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Swahili: Unlocked Literal Bible for 1 Petro, 1 Timotheo, 1 Wakorintho, 1 Wathesalonike, 1 Yohana, 2 Petro, 2 Timotheo, 2 Wakorintho, 2 Wathesalonike, 2 Yohana, 3 Yohana, Filemoni, Luke, Marko, Matendo ya mitume, Mathayo, Tito, Ufunuo, Waebrania, Waefeso, Wafilipi, Wagalatia, Wakolosai, Waraka wa yakobo, Warumi, Yohana, Yuda</w:t>
      </w:r>
    </w:p>
    <w:p w14:paraId="131F4815" w14:textId="6F5AC754" w:rsidR="00C55AC3" w:rsidRPr="000244EA" w:rsidRDefault="00331AD6" w:rsidP="00C55AC3">
      <w:pPr>
        <w:pStyle w:val="Subtitle"/>
        <w:rPr>
          <w:sz w:val="32"/>
          <w:szCs w:val="32"/>
        </w:rPr>
      </w:pPr>
      <w:r w:rsidRPr="000244EA">
        <w:rPr>
          <w:sz w:val="32"/>
          <w:szCs w:val="32"/>
        </w:rPr>
        <w:t xml:space="preserve">Arabic, Sudanese Creole: Bible for 1 Coronsos, 1 Timatayo, 1 Yuhana, 2 Korinsos, 2 Timatayo, 3 Yuhana, Amal al rusul, Butros 1, Buturus 2, Ebranin, Efesus, Filimon, Galatia, Injiil morkos, Kolosi, Luka, Matta, Philibiin, Romiya, Ruwya 1, Tasaluniki 1, Tasaluniki 2, Titos, Yahuza, Yakub, Yuhana, Yuhana 2</w:t>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1440" w:right="1440" w:bottom="1440" w:left="1440" w:header="720" w:footer="720" w:gutter="0"/>
          <w:cols w:space="720"/>
          <w:docGrid w:linePitch="326"/>
        </w:sectPr>
      </w:pPr>
    </w:p>
    <w:p>
      <w:pPr>
        <w:pStyle w:val="Heading2"/>
      </w:pPr>
      <w:r>
        <w:t>Utangulizi wa Injili ya Mathayo</w:t>
      </w:r>
      <w:r/>
    </w:p>
    <w:p>
      <w:pPr>
        <w:pStyle w:val="Heading3"/>
      </w:pPr>
      <w:r>
        <w:t>Sehemu ya 1: Utangulizi wa Ujumla</w:t>
      </w:r>
      <w:r/>
    </w:p>
    <w:p>
      <w:pPr>
        <w:pStyle w:val="Heading4"/>
      </w:pPr>
      <w:r>
        <w:t>Maelezo ya Kitabu cha Mathayo</w:t>
      </w:r>
      <w:r/>
      <w:r/>
    </w:p>
    <w:p>
      <w:pPr>
        <w:pStyle w:val="ListNumber"/>
        <w:spacing w:line="240" w:lineRule="auto"/>
        <w:ind w:left="720"/>
        <w:numPr>
          <w:ilvl w:val="0"/>
          <w:numId w:val="18"/>
        </w:numPr>
      </w:pPr>
      <w:r/>
      <w:r>
        <w:t>Kuzaliwa kwa Yesu Kristo na mwanzo wa huduma yake (1:1-4: 25)</w:t>
      </w:r>
      <w:r/>
    </w:p>
    <w:p>
      <w:pPr>
        <w:pStyle w:val="ListNumber"/>
        <w:spacing w:line="240" w:lineRule="auto"/>
        <w:ind w:left="720"/>
      </w:pPr>
      <w:r/>
      <w:r>
        <w:t>Mahubiri ya Yesu mlimani (5:1-7:28)</w:t>
      </w:r>
      <w:r/>
    </w:p>
    <w:p>
      <w:pPr>
        <w:pStyle w:val="ListNumber"/>
        <w:spacing w:line="240" w:lineRule="auto"/>
        <w:ind w:left="720"/>
      </w:pPr>
      <w:r/>
      <w:r>
        <w:t>Yesu anaonyesha ufalme wa Mungu kupitia matendo ya uponyaji (8:1-9:34)</w:t>
      </w:r>
      <w:r/>
    </w:p>
    <w:p>
      <w:pPr>
        <w:pStyle w:val="ListNumber"/>
        <w:spacing w:line="240" w:lineRule="auto"/>
        <w:ind w:left="720"/>
      </w:pPr>
      <w:r/>
      <w:r>
        <w:t>Mafundisho ya Yesu kuhusu utume na ufalme (9:35-10:42)</w:t>
      </w:r>
      <w:r/>
    </w:p>
    <w:p>
      <w:pPr>
        <w:pStyle w:val="ListNumber"/>
        <w:spacing w:line="240" w:lineRule="auto"/>
        <w:ind w:left="720"/>
      </w:pPr>
      <w:r/>
      <w:r>
        <w:t>Mafundisho ya Yesu kuhusu injili ya ufalme wa Mungu. Mwanzo wa upinzani kwa Yesu. (11:1-12: 50)</w:t>
      </w:r>
      <w:r/>
    </w:p>
    <w:p>
      <w:pPr>
        <w:pStyle w:val="ListNumber"/>
        <w:spacing w:line="240" w:lineRule="auto"/>
        <w:ind w:left="720"/>
      </w:pPr>
      <w:r/>
      <w:r>
        <w:t>Mifano ya Yesu kuhusu ufalme wa Mungu (13:1-52)</w:t>
      </w:r>
      <w:r/>
    </w:p>
    <w:p>
      <w:pPr>
        <w:pStyle w:val="ListNumber"/>
        <w:spacing w:line="240" w:lineRule="auto"/>
        <w:ind w:left="720"/>
      </w:pPr>
      <w:r/>
      <w:r>
        <w:t>Upinzani zaidi kwa Yesu na kutokuelewa kuhusu ufalme wa Mungu (13:53-17:57)</w:t>
      </w:r>
      <w:r/>
    </w:p>
    <w:p>
      <w:pPr>
        <w:pStyle w:val="ListNumber"/>
        <w:spacing w:line="240" w:lineRule="auto"/>
        <w:ind w:left="720"/>
      </w:pPr>
      <w:r/>
      <w:r>
        <w:t>Mafundisho ya Yesu kuhusu uhai katika ufalme wa Mungu (18:1-35)</w:t>
      </w:r>
      <w:r/>
    </w:p>
    <w:p>
      <w:pPr>
        <w:pStyle w:val="ListNumber"/>
        <w:spacing w:line="240" w:lineRule="auto"/>
        <w:ind w:left="720"/>
      </w:pPr>
      <w:r/>
      <w:r>
        <w:t>Yesu ahudumu katika Yudea (19:1-22:46)</w:t>
      </w:r>
      <w:r/>
    </w:p>
    <w:p>
      <w:pPr>
        <w:pStyle w:val="ListNumber"/>
        <w:spacing w:line="240" w:lineRule="auto"/>
        <w:ind w:left="720"/>
      </w:pPr>
      <w:r/>
      <w:r>
        <w:t>Mafundisho ya Yesu kuhusu hukumu ya mwisho na wokovu (23:1-25:46)</w:t>
      </w:r>
      <w:r/>
    </w:p>
    <w:p>
      <w:pPr>
        <w:pStyle w:val="ListNumber"/>
        <w:spacing w:line="240" w:lineRule="auto"/>
        <w:ind w:left="720"/>
      </w:pPr>
      <w:r/>
      <w:r>
        <w:t>Kusulubiwa kwa Yesu, kifo chake na ufufuo wake (26:1-28:19)</w:t>
      </w:r>
      <w:r/>
      <w:r/>
    </w:p>
    <w:p>
      <w:pPr>
        <w:pStyle w:val="Heading4"/>
      </w:pPr>
      <w:r>
        <w:t>Je, kitabu cha Mathayo kinahusu nini?</w:t>
      </w:r>
      <w:r/>
    </w:p>
    <w:p>
      <w:r/>
      <w:r>
        <w:t>Injili ya Mathayo ni moja ya vitabu vinne katika Agano Jipya ambavyo vinaelezea kuhusu maisha ya Yesu Kristo. Waandishi wa Injili waliandika juu ya mambo mbalimbali yaliyoonyesha kama Yesu alikuwa nani na ni nini alichofanya. Mathayo aliashiria kwamba Yesu alikuwa Masiya, na kama Mungu angeweza kuokoa Israeli kupitia kwake. Mathayo mara nyingi alielezea kwamba Yesu alitimiza unabii wa Agano la Kale kuhusu Masiya. Hii inaweza kuonyesha kwamba alitarajia kuwa wasomaji wake wengi wa kwanza watakuwa Wayahudi.</w:t>
      </w:r>
      <w:r/>
    </w:p>
    <w:p>
      <w:pPr>
        <w:pStyle w:val="Heading4"/>
      </w:pPr>
      <w:r>
        <w:t>Je, kichwa cha kitabu hiki kinapaswa kutafsiriwaje?</w:t>
      </w:r>
      <w:r/>
    </w:p>
    <w:p>
      <w:r/>
      <w:r>
        <w:t>Watafsiri wanaweza kuchagua kukiita kitabu hiki kwa kichwa chake asilia, "Injili ya Mathayo," au "Injili kulingana na Mathayo." Au wanaweza kuchagua kichwa ambacho ni wazi, kama vile "Habari Njema ya Yesu ambayo Mathayo aliandika."</w:t>
      </w:r>
      <w:r/>
    </w:p>
    <w:p>
      <w:pPr>
        <w:pStyle w:val="Heading4"/>
      </w:pPr>
      <w:r>
        <w:t>Nani aliandika Kitabu cha Mathayo?</w:t>
      </w:r>
      <w:r/>
    </w:p>
    <w:p>
      <w:r/>
      <w:r>
        <w:t>Kitabu hakitupi jina la mwandishi. Hata hivyo, tangu nyakati za hapo mwanzo za Kikristo, Wakristo wengi wamefikiri kwamba mwandishi alikuwa Mtume Mathayo.</w:t>
      </w:r>
      <w:r/>
    </w:p>
    <w:p>
      <w:pPr>
        <w:pStyle w:val="Heading3"/>
      </w:pPr>
      <w:r>
        <w:t>Sehemu ya 2: Dhana muhimu za Kidini na za Kitamaduni</w:t>
      </w:r>
      <w:r/>
    </w:p>
    <w:p>
      <w:pPr>
        <w:pStyle w:val="Heading4"/>
      </w:pPr>
      <w:r>
        <w:t>Je, "Ufalme wa mbinguni" ni nini?</w:t>
      </w:r>
      <w:r/>
    </w:p>
    <w:p>
      <w:r/>
      <w:r>
        <w:t>Mathayo alizungumza juu ya ufalme wa mbinguni kwa njia ile ile ambayo waandishi wengine wa injili walizungumzia juu ya Ufalme wa Mungu. Ufalme wa mbinguni unawakilisha Mungu akitawala juu ya watu wote na viumbe vyote kila mahali. Wale ambao Mungu anakubali katika ufalme wake watabarikiwa. Wataishi pamoja na Mungu milele.</w:t>
      </w:r>
      <w:r/>
    </w:p>
    <w:p>
      <w:pPr>
        <w:pStyle w:val="Heading4"/>
      </w:pPr>
      <w:r>
        <w:t>Je, njia za kufundisha za kufundisha zilikuwa zipi?</w:t>
      </w:r>
      <w:r/>
    </w:p>
    <w:p>
      <w:r/>
      <w:r>
        <w:t>Watu walimwona Yesu kama rabi. Rabi ni mwalimu wa sheria ya Mungu. Yesu alifundisha kwa njia iliyokuwa sawa na njia ya walimu wengine wa kidini huko Israeli. Alikuwa na wanafunzi ambao walimfuata kila mahali alipoenda. Wanafunzi hawa waliitwa wanafunzi. Mara nyingi aliwaambia mifano. Mifano ni hadithi zinazofundisha masomo ya maadili. and na )</w:t>
      </w:r>
      <w:r/>
    </w:p>
    <w:p>
      <w:pPr>
        <w:pStyle w:val="Heading3"/>
      </w:pPr>
      <w:r>
        <w:t>Sehemu ya 3: Masuala muhimu ya Tafsiri</w:t>
      </w:r>
      <w:r/>
    </w:p>
    <w:p>
      <w:pPr>
        <w:pStyle w:val="Heading4"/>
      </w:pPr>
      <w:r>
        <w:t>Je, vitabu vya kwanza vya Injili ni vipi?</w:t>
      </w:r>
      <w:r/>
    </w:p>
    <w:p>
      <w:r/>
      <w:r>
        <w:t>Vitabu vya Mathayo, Marko na Luka huitwa injili za sinoptiki kwa sababu vina vifungu vingi vinavyofanana. Neno "sinoptiki" linamaanisha "kuona kwa pamoja."</w:t>
      </w:r>
      <w:r/>
    </w:p>
    <w:p>
      <w:r/>
      <w:r>
        <w:t>Maandiko husemekana kuwa "sawa" wakati ambapo injili mbili au tatu zinafanana au zinakaribia kufanana. Wakati wa kutafsiri vifungu sambamba, wafasiri wanapaswa kutumia maneno sawa na kuyafananisha iwezekanavyo.</w:t>
      </w:r>
      <w:r/>
    </w:p>
    <w:p>
      <w:pPr>
        <w:pStyle w:val="Heading4"/>
      </w:pPr>
      <w:r>
        <w:t>Je, kwa nini Yesu anajiita mwenyewe kama "Mwana wa Binadamu"?</w:t>
      </w:r>
      <w:r/>
    </w:p>
    <w:p>
      <w:r/>
      <w:r>
        <w:t>Katika Injili, Yesu anajiita mwenyewe "Mwana wa Binadamu." Ni kumbukumbu ya Danieli 7:13-14. Katika kifungu hiki kuna mtu anayeelezewa kuwa "Mwana wa binadamu." Hiyo ina maana kwamba mtu huyo alifanana na mwanadamu. Mungu alitoa mamlaka kwa mwana wa binadamu kutawala mataifa milele. Na watu wote watamwabudu milele.</w:t>
      </w:r>
      <w:r/>
    </w:p>
    <w:p>
      <w:r/>
      <w:r>
        <w:t>Wayahudi wa wakati wa Yesu hawakutumia "Mwana wa Binadamu" kama jina la mtu yeyote. Kwa hiyo, Yesu aliitumia kwa ajili yake mwenyewe ili kuwasaidia kuelewa kama yeye alikuwa nani.</w:t>
      </w:r>
      <w:r/>
    </w:p>
    <w:p>
      <w:r/>
      <w:r>
        <w:t>Kutafsiri jina "Mwana wa Binadamu" kunaweza kuwa vigumu kwa lugha nyingi. Labda wasomaji hawataelewa tafsiri halisi. Watafsiri pia wanaweza kutumia jina mbadala, kama vile "Yule aliye Mtu." Inaweza pia kusaidia wanapoingiza maelezo ya chini ya tanbihi ili kulielezea.</w:t>
      </w:r>
      <w:r/>
    </w:p>
    <w:p>
      <w:pPr>
        <w:pStyle w:val="Heading4"/>
      </w:pPr>
      <w:r>
        <w:t>Je, ni yapi masuala makuu katika maandishi ya Kitabu cha Mathayo?</w:t>
      </w:r>
      <w:r/>
    </w:p>
    <w:p>
      <w:r/>
      <w:r>
        <w:t>Haya ni masuala muhimu zaidi ya maandishi katika Kitabu cha Mathayo:</w:t>
      </w:r>
      <w:r/>
      <w:r/>
    </w:p>
    <w:p>
      <w:pPr>
        <w:pStyle w:val="ListBullet"/>
        <w:spacing w:line="240" w:lineRule="auto"/>
        <w:ind w:left="720"/>
      </w:pPr>
      <w:r/>
      <w:r>
        <w:t>"Bariki wale wanaokulaani, tenda mema kwa wale wanaokuchukia" (5:44)</w:t>
      </w:r>
      <w:r/>
    </w:p>
    <w:p>
      <w:pPr>
        <w:pStyle w:val="ListBullet"/>
        <w:spacing w:line="240" w:lineRule="auto"/>
        <w:ind w:left="720"/>
      </w:pPr>
      <w:r/>
      <w:r>
        <w:t>"Kwa maana ufalme ni wako na nguvu na utukufu milele. Amina" (6:13)</w:t>
      </w:r>
      <w:r/>
    </w:p>
    <w:p>
      <w:pPr>
        <w:pStyle w:val="ListBullet"/>
        <w:spacing w:line="240" w:lineRule="auto"/>
        <w:ind w:left="720"/>
      </w:pPr>
      <w:r/>
      <w:r>
        <w:t>"Lakini aina hii ya pepo haitoki isipokuwa kwa maombi na kufunga" (17:21)</w:t>
      </w:r>
      <w:r/>
    </w:p>
    <w:p>
      <w:pPr>
        <w:pStyle w:val="ListBullet"/>
        <w:spacing w:line="240" w:lineRule="auto"/>
        <w:ind w:left="720"/>
      </w:pPr>
      <w:r/>
      <w:r>
        <w:t>"Kwa maana Mwana wa Binadamu alikuja kuokoa kile kilichopotea" (18:11)</w:t>
      </w:r>
      <w:r/>
    </w:p>
    <w:p>
      <w:pPr>
        <w:pStyle w:val="ListBullet"/>
        <w:spacing w:line="240" w:lineRule="auto"/>
        <w:ind w:left="720"/>
      </w:pPr>
      <w:r/>
      <w:r>
        <w:t>"Wengi huitwa, lakini wachache huchaguliwa" (20:16)</w:t>
      </w:r>
      <w:r/>
    </w:p>
    <w:p>
      <w:pPr>
        <w:pStyle w:val="ListBullet"/>
        <w:spacing w:line="240" w:lineRule="auto"/>
        <w:ind w:left="720"/>
      </w:pPr>
      <w:r/>
      <w:r>
        <w:t>"Ole wenu, walimu wa Sheria na Mafarisayo, wanafiki! kwa kuwa mnaangamiza nyumba za wajane, wakati mnatoa sala ya muda mrefu. Basi mtapata hukumu kubwa zaidi." (23:14)</w:t>
      </w:r>
      <w:r/>
      <w:r/>
    </w:p>
    <w:p>
      <w:pPr>
        <w:pBdr>
          <w:bottom w:val="single" w:sz="6" w:space="1" w:color="auto"/>
        </w:pBdr>
      </w:pPr>
      <w:r/>
      <w:r>
        <w:t>Watafsiri wanashauriwa kutoingiza vifungu hivi. Hata hivyo, ikiwa katika eneo la watafsiri, kuna matoleo ya zamani ya Biblia ambayo yanajumuisha moja au zaidi ya vifungu hivi, watafsiri wanaweza kuvijumuisha. Ikiwa vinajumuishwa, wanapaswa kuviweka ndani ya mabano ya mraba</w:t>
      </w:r>
      <w:r/>
      <w:r>
        <w:rPr>
          <w:lang w:val="en-US" w:eastAsia="en-US" w:bidi="en-US"/>
        </w:rPr>
      </w:r>
    </w:p>
    <w:p>
      <w:pPr>
        <w:pStyle w:val="Heading2"/>
      </w:pPr>
      <w:r>
        <w:t>Utangulizi wa injili ya Marko</w:t>
      </w:r>
      <w:r/>
    </w:p>
    <w:p>
      <w:pPr>
        <w:pStyle w:val="Heading3"/>
      </w:pPr>
      <w:r>
        <w:t>Sehemu ya 1: Utangulizi wa Ujumla</w:t>
      </w:r>
      <w:r/>
    </w:p>
    <w:p>
      <w:pPr>
        <w:pStyle w:val="Heading4"/>
      </w:pPr>
      <w:r>
        <w:t>Maelezo ya Kitabu cha Marko</w:t>
      </w:r>
      <w:r/>
      <w:r/>
    </w:p>
    <w:p>
      <w:pPr>
        <w:pStyle w:val="ListNumber"/>
        <w:spacing w:line="240" w:lineRule="auto"/>
        <w:ind w:left="720"/>
        <w:numPr>
          <w:ilvl w:val="0"/>
          <w:numId w:val="20"/>
        </w:numPr>
      </w:pPr>
      <w:r/>
    </w:p>
    <w:p>
      <w:r/>
      <w:r>
        <w:t>Utangulizi (1:1-13)</w:t>
      </w:r>
      <w:r/>
      <w:r/>
    </w:p>
    <w:p>
      <w:pPr>
        <w:pStyle w:val="ListNumber"/>
        <w:spacing w:line="240" w:lineRule="auto"/>
        <w:ind w:left="720"/>
      </w:pPr>
      <w:r/>
    </w:p>
    <w:p>
      <w:r/>
      <w:r>
        <w:t>Huduma ya Yesu huko Galilaya</w:t>
      </w:r>
      <w:r/>
      <w:r/>
    </w:p>
    <w:p>
      <w:pPr>
        <w:pStyle w:val="ListBullet"/>
        <w:spacing w:line="240" w:lineRule="auto"/>
        <w:ind w:left="1440"/>
      </w:pPr>
      <w:r/>
      <w:r>
        <w:t>Huduma ya awali (1:14-3:6)</w:t>
      </w:r>
      <w:r/>
    </w:p>
    <w:p>
      <w:pPr>
        <w:pStyle w:val="ListBullet"/>
        <w:spacing w:line="240" w:lineRule="auto"/>
        <w:ind w:left="1440"/>
      </w:pPr>
      <w:r/>
      <w:r>
        <w:t>Yesu anakuwa maarufu zaidi kati ya watu (3:7-5:43)</w:t>
      </w:r>
      <w:r/>
    </w:p>
    <w:p>
      <w:pPr>
        <w:pStyle w:val="ListBullet"/>
        <w:spacing w:line="240" w:lineRule="auto"/>
        <w:ind w:left="1440"/>
      </w:pPr>
      <w:r/>
      <w:r>
        <w:t>Kuondoka Galilaya na kurudi (6:1-8:26)</w:t>
      </w:r>
      <w:r/>
      <w:r/>
      <w:r/>
    </w:p>
    <w:p>
      <w:pPr>
        <w:pStyle w:val="ListNumber"/>
        <w:spacing w:line="240" w:lineRule="auto"/>
        <w:ind w:left="720"/>
      </w:pPr>
      <w:r/>
    </w:p>
    <w:p>
      <w:r/>
      <w:r>
        <w:t>Kuelekea Yerusalemu, nyakati mara nyingi ambapo Yesu anatabiri kifo chake mwenyewe; wanafunzi wanakosa kuelewa na Yesu anawafundisha jinsi itakuwa vigumu kumfuata (8:27-10:52)</w:t>
      </w:r>
      <w:r/>
      <w:r/>
    </w:p>
    <w:p>
      <w:pPr>
        <w:pStyle w:val="ListNumber"/>
        <w:spacing w:line="240" w:lineRule="auto"/>
        <w:ind w:left="720"/>
      </w:pPr>
      <w:r/>
    </w:p>
    <w:p>
      <w:r/>
      <w:r>
        <w:t>Siku za mwisho za huduma na maandalizi ya migogoro ya mwisho huko Yerusalemu (11:1-13-13:37)</w:t>
      </w:r>
      <w:r/>
      <w:r/>
    </w:p>
    <w:p>
      <w:pPr>
        <w:pStyle w:val="ListNumber"/>
        <w:spacing w:line="240" w:lineRule="auto"/>
        <w:ind w:left="720"/>
      </w:pPr>
      <w:r/>
    </w:p>
    <w:p>
      <w:r/>
      <w:r>
        <w:t>Kifo cha Kristo na kaburi tupu (14:1-16:8)</w:t>
      </w:r>
      <w:r/>
      <w:r/>
      <w:r/>
    </w:p>
    <w:p>
      <w:pPr>
        <w:pStyle w:val="Heading4"/>
      </w:pPr>
      <w:r>
        <w:t>Je, kitabu cha Marko kinahusu nini?</w:t>
      </w:r>
      <w:r/>
    </w:p>
    <w:p>
      <w:r/>
      <w:r>
        <w:t>Injili ya Marko ni moja ya vitabu vinne katika Agano Jipya ambavyo huelezea baadhi ya maisha ya Yesu Kristo. Waandishi wa Injili waliandika juu ya mambo mbalimbali kuonyesha kuwa Yesu alikuwa nani na ni nini alichofanya. Marko aliandika mengi juu ya jinsi Yesu aliteseka na kufa msalabani. Alifanya hivyo ili kuwatia moyo wasomaji wake ambao walikuwa wakiteswa. Marko pia alielezea desturi za Wayahudi na maneno mengine ya Kiaramu. Hii inaweza kuonyesha kwamba Marko alitarajia wengi wa wasomaji wake wa kwanza kuwa kuwa watu wa mataifa.</w:t>
      </w:r>
      <w:r/>
    </w:p>
    <w:p>
      <w:pPr>
        <w:pStyle w:val="Heading4"/>
      </w:pPr>
      <w:r>
        <w:t>Je, kichwa cha kitabu hiki kinapaswa kutafsiriwaje?</w:t>
      </w:r>
      <w:r/>
    </w:p>
    <w:p>
      <w:r/>
      <w:r>
        <w:t>Watafsiri wanaweza kuchagua kuita kitabu hiki kwa kichwa chake asilia, "Injili ya Marko" au "Injili Kulingana na Marko." Wanaweza pia kuchagua kichwa ambacho kinaweza kuwa wazi, kama vile "Habari Njema Kuhusu Yesu ambayo Marko Aliandika."</w:t>
      </w:r>
      <w:r/>
    </w:p>
    <w:p>
      <w:pPr>
        <w:pStyle w:val="Heading4"/>
      </w:pPr>
      <w:r>
        <w:t>Nani aliandika Kitabu cha Marko?</w:t>
      </w:r>
      <w:r/>
    </w:p>
    <w:p>
      <w:r/>
      <w:r>
        <w:t>Kitabo hakitupatia jina la mwandishi. Hata hivyo, tangu wakati wa Kikristo wa kwanza, Wakristo wengi wamefikiri kwamba mwandishi alikuwa Marko. Marko pia alijulikana kama Yohana Marko. Alikuwa rafiki wa karibu wa Petro. Marko huenda hakushuhudia kile Yesu alichosema na kufanya. Lakini wasomi wengi wanadhani kwamba Marko aliandika katika injili yake kile ambacho Petro alimwambia kuhusu Yesu.</w:t>
      </w:r>
      <w:r/>
    </w:p>
    <w:p>
      <w:pPr>
        <w:pStyle w:val="Heading3"/>
      </w:pPr>
      <w:r>
        <w:t>Sehemu ya 2: Mawazo muhimu za Kidini na Kitamaduni</w:t>
      </w:r>
      <w:r/>
    </w:p>
    <w:p>
      <w:pPr>
        <w:pStyle w:val="Heading4"/>
      </w:pPr>
      <w:r>
        <w:t>Je, ni njia zipi ambazo Yesu alitumia njia gani kwa kufundisha?</w:t>
      </w:r>
      <w:r/>
    </w:p>
    <w:p>
      <w:r/>
      <w:r>
        <w:t>Watu walimwona Yesu kama rabi. Rabi ni mwalimu wa sheria ya Mungu. Yesu alifundisha kwa njia sawa na walimu wengine wa kidini huko Israeli. Alikuwa na wanafunzi ambao walimfuata kila mahali alipoenda. Wanafunzi hawa waliitwa wanafunzi. Mara nyingi aliwaambia mifano. Mifano ni hadithi zinazofundisha masomo ya maadili. na na )</w:t>
      </w:r>
      <w:r/>
    </w:p>
    <w:p>
      <w:pPr>
        <w:pStyle w:val="Heading3"/>
      </w:pPr>
      <w:r>
        <w:t>Sehemu ya 3: Masuala muhimu ya Tafsiri</w:t>
      </w:r>
      <w:r/>
    </w:p>
    <w:p>
      <w:pPr>
        <w:pStyle w:val="Heading4"/>
      </w:pPr>
      <w:r>
        <w:t>Je, vitabo vinavyoitwa sinoptiki ni vipi vya Injili ni vipi?</w:t>
      </w:r>
      <w:r/>
    </w:p>
    <w:p>
      <w:r/>
      <w:r>
        <w:t>Vitabu vya Mathayo, Marko na Luka huitwa Injili za sinoptiki kwa sababu vina vifungu vingi vinavyofanana. Neno "synoptic" linamaanisha "kuona kwa pamoja."</w:t>
      </w:r>
      <w:r/>
    </w:p>
    <w:p>
      <w:r/>
      <w:r>
        <w:t>Maandiko husemekana kuwa "sawa" wakati ambapo injili mbili au tatu zinafanana au zinakaribia kufanana. Wakati wa kutafsiri vifungu sambamba, wafasiri wanapaswa kutumia maneno sawa na kuyafananisha iwezekanavyo.</w:t>
      </w:r>
      <w:r/>
    </w:p>
    <w:p>
      <w:pPr>
        <w:pStyle w:val="Heading4"/>
      </w:pPr>
      <w:r>
        <w:t>Je, kwa nini Yesu anajiita mwenyewe kama "Mwana wa Binadamu"?</w:t>
      </w:r>
      <w:r/>
    </w:p>
    <w:p>
      <w:r/>
      <w:r>
        <w:t>Katika Injili, Yesu anajiita mwenyewe "Mwana wa Binadamu." Ni kumbukumbu ya Danieli 7:13-14. Katika kifungu hiki kuna mtu anayeelezewa kuwa "Mwana wa binadamu." Hiyo ina maana kwamba mtu huyo alifanana na mwanadamu. Mungu alitoa mamlaka kwa mwana wa binadamu kutawala mataifa milele. Na watu wote watamwabudu milele.</w:t>
      </w:r>
      <w:r/>
    </w:p>
    <w:p>
      <w:r/>
      <w:r>
        <w:t>Wayahudi wa wakati wa Yesu hawakutumia "Mwana wa Binadamu" kama jina la mtu yeyote. Kwa hiyo, Yesu aliitumia kwa ajili yake mwenyewe ili kuwasaidia kuelewa yeye alikuwa nani kweli.</w:t>
      </w:r>
      <w:r/>
    </w:p>
    <w:p>
      <w:r/>
      <w:r>
        <w:t>Kutafsiri jina "Mwana wa Binadamu" kunaweza kuwa vigumu kwa lugha nyingi. Huenda wasomaji hawaelewi tafsiri halisi. Watafsiri pia wanaweza kutumia jina mbadala, kama vile "Yule aliye Mtu." Inaweza pia kusaidia wanapoingiza maelezo ya chini ili kulielezea.</w:t>
      </w:r>
      <w:r/>
    </w:p>
    <w:p>
      <w:pPr>
        <w:pStyle w:val="Heading4"/>
      </w:pPr>
      <w:r>
        <w:t>Je, kwa nini Marko mara nyingi hutumia maneno ambayo yanaashiria muda mfupi?</w:t>
      </w:r>
      <w:r/>
    </w:p>
    <w:p>
      <w:r/>
      <w:r>
        <w:t>Injili ya Marko inatumia neno "mara moja" mara arobaini na mbili. Marko hufanya hivyo ili kufanya matukio kuwa ya kusisimua na ya wazi. Inamtoa msomaji haraka kutoka tukio moja hadi linalofuata.</w:t>
      </w:r>
      <w:r/>
    </w:p>
    <w:p>
      <w:pPr>
        <w:pStyle w:val="Heading4"/>
      </w:pPr>
      <w:r>
        <w:t>Je, ni yapi masuala makuu katika maandishi ya Kitabu cha Marko?</w:t>
      </w:r>
      <w:r/>
    </w:p>
    <w:p>
      <w:r/>
      <w:r>
        <w:t>Aya zifuatazo zinapatikana katika matoleo ya kale ya Biblia lakini hazijajumuishwa katika matoleo ya kisasa zaidi. Watafsiri wanashauriwa kutojumuisha aya hizi. Hata hivyo, ikiwa katika eneo la watafsiri, kuna matoleo ya zamani ya Biblia ambayo yanajumuisha moja au zaidi ya mistari hii, watafsiri wanaweza kuijumuisha. Ikiwa imejumuishwa, inapaswa kuwekwa ndani ya kifungo cha mraba ([]) ili kuonyesha kwamba labda asili yao haikuwa Injili ya Marko.</w:t>
      </w:r>
      <w:r/>
      <w:r/>
    </w:p>
    <w:p>
      <w:pPr>
        <w:pStyle w:val="ListBullet"/>
        <w:spacing w:line="240" w:lineRule="auto"/>
        <w:ind w:left="720"/>
      </w:pPr>
      <w:r/>
      <w:r>
        <w:t>"Mtu yeyote aliye na masikio ya kusikia, na asikie." (7:16)</w:t>
      </w:r>
      <w:r/>
    </w:p>
    <w:p>
      <w:pPr>
        <w:pStyle w:val="ListBullet"/>
        <w:spacing w:line="240" w:lineRule="auto"/>
        <w:ind w:left="720"/>
      </w:pPr>
      <w:r/>
      <w:r>
        <w:t>"ambapo mdudu wao hafi na moto hauzimiki" (9:44)</w:t>
      </w:r>
      <w:r/>
    </w:p>
    <w:p>
      <w:pPr>
        <w:pStyle w:val="ListBullet"/>
        <w:spacing w:line="240" w:lineRule="auto"/>
        <w:ind w:left="720"/>
      </w:pPr>
      <w:r/>
      <w:r>
        <w:t>"ambapo mdudu wao hafi na moto hauzimiki" (9:46)</w:t>
      </w:r>
      <w:r/>
    </w:p>
    <w:p>
      <w:pPr>
        <w:pStyle w:val="ListBullet"/>
        <w:spacing w:line="240" w:lineRule="auto"/>
        <w:ind w:left="720"/>
      </w:pPr>
      <w:r/>
      <w:r>
        <w:t>"Na maandiko yalitimizwa yaliyonena kwamba, 'Alihesabiwa pamoja na watu waovu'" (15:28)</w:t>
      </w:r>
      <w:r/>
      <w:r/>
    </w:p>
    <w:p>
      <w:r/>
      <w:r>
        <w:t>Kifungu kinachofuata hakipatikani katika maandiko ya awali. Biblia nyingi zinajumuisha kifungu hiki, lakini Biblia za kisasa zimekiweka katika mabango ([]) au zinaonyesha kwa namna fulani kwamba kifungu hiki huenda si mfano ya kitabo cha asili cha Marko ya Injili ya Marko. Watafsiri wanashauriwa kufanya jambo sawa na matoleo ya kisasa ya Biblia.</w:t>
      </w:r>
      <w:r/>
      <w:r/>
    </w:p>
    <w:p>
      <w:pPr>
        <w:pStyle w:val="ListBullet"/>
        <w:pBdr>
          <w:bottom w:val="single" w:sz="6" w:space="1" w:color="auto"/>
        </w:pBdr>
        <w:spacing w:line="240" w:lineRule="auto"/>
        <w:ind w:left="720"/>
      </w:pPr>
      <w:r/>
      <w:r>
        <w:t>"Mwanzoni mwa siku ya kwanza ya juma, baada ya kufufuka, alionekana kwanza kwa Maria Magdalene, ambaye alikuwa amemtoa pepo saba. Akaenda akawaambia wale waliokuwa pamoja naye, walipokuwa wanaomboleza na kulia. Walisikia kuwa alikuwa hai na kwamba yeye alikuwa amemwona, lakini hawakuamini. Baada ya hayo, Yesu alionekana kwa njia tofauti kwa wawili kati yao, walipokuwa wakitembea. Wakaenda kuwaambia wanafunzi wengine , lakini hawakuamini. Baadaye Yesu aliwatokea wale kumi na moja walipokuwa wameketi mezani, na akawakemea kwa kutoamini na ugumu wa moyo, kwa sababu hawakuamini wale waliomwona baada ya kufufuka kutoka kwa wafu. Akawaambia, 'Nendeni ulimwenguni kote, mkahubiri Habari Njema kwa viumbe vyote, yeye anayeamini na kubatizwa ataokolewa, na asiyeamini atahukumiwa. Ishara hizi zitawaongoza wale wanaoamini: Kwa jina langu watawatoa pepo. Watazungumza kwa lugha mpya. Watachukua nyoka kwa mikono yao, na ikiwa watakunywa kitu chochote cha mauti, hakitawaumiza. Wao wataweka mikono juu ya wagonjwWanafunzia, nao watapona.' Baada ya Bwana kuwazungumzia, alipelekwa mbinguni na akaketi kwenye mkono wa kuume wa Mungu. waliondoka na kuhubiri kila mahali, wakati Bwana alifanya kazi pamoja nao na kuthibitisha neno kwa ishara zilizowaongoza."(16:9-20)</w:t>
      </w:r>
      <w:r/>
      <w:r/>
      <w:r>
        <w:rPr>
          <w:lang w:val="en-US" w:eastAsia="en-US" w:bidi="en-US"/>
        </w:rPr>
      </w:r>
    </w:p>
    <w:p>
      <w:pPr>
        <w:pStyle w:val="Heading2"/>
      </w:pPr>
      <w:r>
        <w:t>Utangulizi wa injili ya Luka</w:t>
      </w:r>
      <w:r/>
    </w:p>
    <w:p>
      <w:pPr>
        <w:pStyle w:val="Heading3"/>
      </w:pPr>
      <w:r>
        <w:t>Sehemu ya 1: Utangulizi wa Ujumla</w:t>
      </w:r>
      <w:r/>
    </w:p>
    <w:p>
      <w:pPr>
        <w:pStyle w:val="Heading4"/>
      </w:pPr>
      <w:r>
        <w:t>Maelezo ya Kitabu cha Luka</w:t>
      </w:r>
      <w:r/>
      <w:r/>
    </w:p>
    <w:p>
      <w:pPr>
        <w:pStyle w:val="ListNumber"/>
        <w:spacing w:line="240" w:lineRule="auto"/>
        <w:ind w:left="720"/>
        <w:numPr>
          <w:ilvl w:val="0"/>
          <w:numId w:val="21"/>
        </w:numPr>
      </w:pPr>
      <w:r/>
    </w:p>
    <w:p>
      <w:r/>
      <w:r>
        <w:t>Utangulizi na kusudi la kuandika (1:1-4)</w:t>
      </w:r>
      <w:r/>
      <w:r/>
    </w:p>
    <w:p>
      <w:pPr>
        <w:pStyle w:val="ListNumber"/>
        <w:spacing w:line="240" w:lineRule="auto"/>
        <w:ind w:left="720"/>
      </w:pPr>
      <w:r/>
    </w:p>
    <w:p>
      <w:r/>
      <w:r>
        <w:t>Kuzaliwa kwa Yesu na maandalizi ya huduma yake (1:5-4:13)</w:t>
      </w:r>
      <w:r/>
      <w:r/>
    </w:p>
    <w:p>
      <w:pPr>
        <w:pStyle w:val="ListNumber"/>
        <w:spacing w:line="240" w:lineRule="auto"/>
        <w:ind w:left="720"/>
      </w:pPr>
      <w:r/>
    </w:p>
    <w:p>
      <w:r/>
      <w:r>
        <w:t>Huduma ya Yesu huko Galilaya (4:14-9:50)</w:t>
      </w:r>
      <w:r/>
      <w:r/>
    </w:p>
    <w:p>
      <w:pPr>
        <w:pStyle w:val="ListNumber"/>
        <w:spacing w:line="240" w:lineRule="auto"/>
        <w:ind w:left="720"/>
      </w:pPr>
      <w:r/>
    </w:p>
    <w:p>
      <w:r/>
      <w:r>
        <w:t>Safari ya Yesu kwenda Yerusalemu</w:t>
      </w:r>
      <w:r/>
      <w:r/>
    </w:p>
    <w:p>
      <w:pPr>
        <w:pStyle w:val="ListBullet"/>
        <w:spacing w:line="240" w:lineRule="auto"/>
        <w:ind w:left="1440"/>
      </w:pPr>
      <w:r/>
      <w:r>
        <w:t>Ufuasi (9:51-11:13)</w:t>
      </w:r>
      <w:r/>
    </w:p>
    <w:p>
      <w:pPr>
        <w:pStyle w:val="ListBullet"/>
        <w:spacing w:line="240" w:lineRule="auto"/>
        <w:ind w:left="1440"/>
      </w:pPr>
      <w:r/>
      <w:r>
        <w:t>Migogoro na huzuni ya Yesu (11:14-14:35)</w:t>
      </w:r>
      <w:r/>
    </w:p>
    <w:p>
      <w:pPr>
        <w:pStyle w:val="ListBullet"/>
        <w:spacing w:line="240" w:lineRule="auto"/>
        <w:ind w:left="1440"/>
      </w:pPr>
      <w:r/>
      <w:r>
        <w:t>Mifano kuhusu vitu vilivyopotea na kupatikana. Mifano kuhusu uaminifu na udanganyifu (15:1-16:31)</w:t>
      </w:r>
      <w:r/>
    </w:p>
    <w:p>
      <w:pPr>
        <w:pStyle w:val="ListBullet"/>
        <w:spacing w:line="240" w:lineRule="auto"/>
        <w:ind w:left="1440"/>
      </w:pPr>
      <w:r/>
      <w:r>
        <w:t>Ufalme wa Mungu (17:1-19:27)</w:t>
      </w:r>
      <w:r/>
    </w:p>
    <w:p>
      <w:pPr>
        <w:pStyle w:val="ListBullet"/>
        <w:spacing w:line="240" w:lineRule="auto"/>
        <w:ind w:left="1440"/>
      </w:pPr>
      <w:r/>
      <w:r>
        <w:t>Kuingia kwa Yesu Yerusalemu (19:28-44)</w:t>
      </w:r>
      <w:r/>
      <w:r/>
      <w:r/>
    </w:p>
    <w:p>
      <w:pPr>
        <w:pStyle w:val="ListNumber"/>
        <w:spacing w:line="240" w:lineRule="auto"/>
        <w:ind w:left="720"/>
      </w:pPr>
      <w:r/>
    </w:p>
    <w:p>
      <w:r/>
      <w:r>
        <w:t>Yesu huko Yerusalemu (19:45-21:4)</w:t>
      </w:r>
      <w:r/>
      <w:r/>
    </w:p>
    <w:p>
      <w:pPr>
        <w:pStyle w:val="ListNumber"/>
        <w:spacing w:line="240" w:lineRule="auto"/>
        <w:ind w:left="720"/>
      </w:pPr>
      <w:r/>
    </w:p>
    <w:p>
      <w:r/>
      <w:r>
        <w:t>Mafundisho ya Yesu kuhusu kuja kwake mara ya pili (21:5-36)</w:t>
      </w:r>
      <w:r/>
      <w:r/>
    </w:p>
    <w:p>
      <w:pPr>
        <w:pStyle w:val="ListNumber"/>
        <w:spacing w:line="240" w:lineRule="auto"/>
        <w:ind w:left="720"/>
      </w:pPr>
      <w:r/>
    </w:p>
    <w:p>
      <w:r/>
      <w:r>
        <w:t>Kifo cha Yesu, kuzikwa kwake na ufufuo wake (22:1-24:53)</w:t>
      </w:r>
      <w:r/>
      <w:r/>
      <w:r/>
    </w:p>
    <w:p>
      <w:pPr>
        <w:pStyle w:val="Heading4"/>
      </w:pPr>
      <w:r>
        <w:t>Je, kitabu cha Luka kinahusu nini?</w:t>
      </w:r>
      <w:r/>
    </w:p>
    <w:p>
      <w:r/>
      <w:r>
        <w:t>Injili ya Yohana ni moja ya vitabu vinne katika Agano Jipya ambavyo huelezea baadhi ya maisha ya Yesu Kristo. Waandishi wa Injili waliandika juu ya mambo mbalimbali kuonyesha kuwa Yesu alikuwa nani na ni nini alichofanya. Luka aliandika injili yake kwa mtu aitwaye Theofilo. Luka aliandika maelezo sahihi ya maisha ya Yesu ili Theofilo awe na uhakika wa ukweli. Hata hivyo, Luka alitarajia injili kuwatia moyo waumini wote, si Theofilo tu.</w:t>
      </w:r>
      <w:r/>
    </w:p>
    <w:p>
      <w:pPr>
        <w:pStyle w:val="Heading4"/>
      </w:pPr>
      <w:r>
        <w:t>Je, kichwa cha kitabu hiki kinapaswa kutafsiriwaje?</w:t>
      </w:r>
      <w:r/>
    </w:p>
    <w:p>
      <w:r/>
      <w:r>
        <w:t>Watafsiri wanaweza kuchagua kuita kitabu hiki kwa kichwa chake asilia, "Injili ya Luka" au "Injili Kulingana na Luka." Au wanaweza kuchagua kichwa cha wazi zaidi, kama vile "Habari Njema Kuhusu Yesu "kama ilivyoandikwa na Luka."</w:t>
      </w:r>
      <w:r/>
    </w:p>
    <w:p>
      <w:pPr>
        <w:pStyle w:val="Heading4"/>
      </w:pPr>
      <w:r>
        <w:t>Nani aliandika Kitabu cha Luka?</w:t>
      </w:r>
      <w:r/>
    </w:p>
    <w:p>
      <w:r/>
      <w:r>
        <w:t>Kitabu hiki hakitupatia jina la mwandishi. Aliyeandika kitabu hiki aliandika pia Kitabu cha Matendo. Katika sehemu zimoja za Kitabu cha Matendo, mwandishi hutumia neno "sisi." neno hili linaonyesha kuwa mwandishi huyu alisafiri na Paulo. Wasomi wengi wanadhani kwamba Luka alikuwa huyu mtu aliyesafiri na Paulo. Kwa hiyo, tangu nyakati za awali za Kikristo, Wakristo wengi walidhani kuwa Luka alikuwa mwandishi wa Kitabu cha Luka na Kitabu cha Matendo.</w:t>
      </w:r>
      <w:r/>
    </w:p>
    <w:p>
      <w:r/>
      <w:r>
        <w:t>Luka alikuwa daktari. Uandishi wake unaonyesha kuwa alikuwa mtu wa elimu. Huenda alikuwa mtu wa mataifa. Labda Luka mwenyewe hakuhuhudia vile Yesu alivyosema na alivyofanya'. Lakini alisema kuwa alizungumza na watu wengi ambao walishuhudia matendo yake.</w:t>
      </w:r>
      <w:r/>
    </w:p>
    <w:p>
      <w:pPr>
        <w:pStyle w:val="Heading3"/>
      </w:pPr>
      <w:r>
        <w:t>Sehemu ya 2: Dhana muhimu za Kidini na za Kitamaduni</w:t>
      </w:r>
      <w:r/>
    </w:p>
    <w:p>
      <w:pPr>
        <w:pStyle w:val="Heading4"/>
      </w:pPr>
      <w:r>
        <w:t>Je, wanawake wana majukumu gani katika Injili ya Luka?</w:t>
      </w:r>
      <w:r/>
    </w:p>
    <w:p>
      <w:r/>
      <w:r>
        <w:t>Luka aliwaelezea wanawake kwa njia nzuri sana katika injili yake. Kwa mfano, mara nyingi alionyesha wanawake kuwa waaminifu zaidi kwa Mungu kuliko wanaume wengi.</w:t>
      </w:r>
      <w:r/>
    </w:p>
    <w:p>
      <w:pPr>
        <w:pStyle w:val="Heading4"/>
      </w:pPr>
      <w:r>
        <w:t>Kwa nini Luka anaandika mengi kuhusu wiki ya mwisho ya maisha ya Yesu?</w:t>
      </w:r>
      <w:r/>
    </w:p>
    <w:p>
      <w:r/>
      <w:r>
        <w:t>Luka aliandika mengi juu ya wiki ya mwisho wa Yesu. Alitaka wasomaji wake kufikiri sana juu ya wiki ya mwisho wa Yesu na kifo chake msalabani. Aliwataka watu kuelewa kwamba Yesu kwa hiari alikufa msalabani ili Mungu awasamehe kwa ajili ya dhambi.</w:t>
      </w:r>
      <w:r/>
    </w:p>
    <w:p>
      <w:pPr>
        <w:pStyle w:val="Heading3"/>
      </w:pPr>
      <w:r>
        <w:t>Sehemu ya 3: Masuala muhimu ya Tafsiri</w:t>
      </w:r>
      <w:r/>
    </w:p>
    <w:p>
      <w:pPr>
        <w:pStyle w:val="Heading4"/>
      </w:pPr>
      <w:r>
        <w:t>Je, vitabu vya sinoptiki vya Injili ni vipi?</w:t>
      </w:r>
      <w:r/>
    </w:p>
    <w:p>
      <w:r/>
      <w:r>
        <w:t>Vitabu vya Mathayo, Marko na Luka huitwa injili za sinoptiki kwa sababu vina vifungu vingi vinavyofanana. Neno "synoptic" linamaanisha "kuona kwa pamoja."</w:t>
      </w:r>
      <w:r/>
    </w:p>
    <w:p>
      <w:r/>
      <w:r>
        <w:t>Maandiko husemekana kuwa "sawa" wakati ambapo injili mbili au tatu zinafanana au zinakaribia kufanana. Wakati wa kutafsiri vifungu sambamba, wafasiri wanapaswa kutumia maneno sawa na kuyafananisha iwezekanavyo.</w:t>
      </w:r>
      <w:r/>
    </w:p>
    <w:p>
      <w:pPr>
        <w:pStyle w:val="Heading4"/>
      </w:pPr>
      <w:r>
        <w:t>Je, kwa nini Yesu anajiita mwenyewe kama "Mwana wa Binadamu"?</w:t>
      </w:r>
      <w:r/>
    </w:p>
    <w:p>
      <w:r/>
      <w:r>
        <w:t>Katika Injili, Yesu anajiita mwenyewe "Mwana wa Binadamu." Ni kumbukumbu ya Danieli 7:13-14. Katika kifungu hiki kuna mtu anayeelezewa kuwa "Mwana wa binadamu." Hiyo ina maana kwamba mtu huyo alifanana na mwanadamu. Mungu alitoa mamlaka kwa mwana wa binadamu kutawala mataifa milele. Na watu wote watamwabudu milele.</w:t>
      </w:r>
      <w:r/>
    </w:p>
    <w:p>
      <w:r/>
      <w:r>
        <w:t>Wayahudi wa wakati wa Yesu hawakutumia "Mwana wa Binadamu" kama jina la mtu yeyote. Kwa hiyo, Yesu aliitumia kwa ajili yake mwenyewe ili kuwasaidia kuelewa yeye alikuwa nani.</w:t>
      </w:r>
      <w:r/>
    </w:p>
    <w:p>
      <w:r/>
      <w:r>
        <w:t>Kutafsiri jina "Mwana wa Binadamu" kunaweza kuwa vigumu kwa lugha nyingi. Wasomaji wana uwezo wa kutoelewa tafsiri halisi. Watafsiri pia wanaweza kutumia jina mbadala, kama vile "Yule aliye Mtu." Inaweza pia kusaidia wanapoingiza maelezo ya chini ili kulielezea.</w:t>
      </w:r>
      <w:r/>
    </w:p>
    <w:p>
      <w:pPr>
        <w:pStyle w:val="Heading4"/>
      </w:pPr>
      <w:r>
        <w:t>Je, ni yapi masuala makuu katika maandishi ya Kitabu cha Luka?</w:t>
      </w:r>
      <w:r/>
    </w:p>
    <w:p>
      <w:r/>
      <w:r>
        <w:t>Hizi ndizo masuala muhimu sana katika Kitabu cha Luka:</w:t>
      </w:r>
      <w:r/>
      <w:r/>
    </w:p>
    <w:p>
      <w:pPr>
        <w:pStyle w:val="ListBullet"/>
        <w:spacing w:line="240" w:lineRule="auto"/>
        <w:ind w:left="720"/>
      </w:pPr>
      <w:r/>
      <w:r>
        <w:t>"Kisha malaika kutoka mbinguni akamtokea, akamtia nguvu. Kwa kuwa alikuwa na uchungu, aliomba kwa bidii zaidi, na jasho lake likawa kama matone makubwa ya damu yaliyodondoka chini. " (22:43-44) ULB na UDB hujumuisha kifungu hiki, lakini baadhi ya matoleo mengine hayana.</w:t>
      </w:r>
      <w:r/>
    </w:p>
    <w:p>
      <w:pPr>
        <w:pStyle w:val="ListBullet"/>
        <w:spacing w:line="240" w:lineRule="auto"/>
        <w:ind w:left="720"/>
      </w:pPr>
      <w:r/>
      <w:r>
        <w:t>"Yesu akasema," Baba, wasamehe, kwa maana hawajui wanayofanya. "(23:34) ULB na UDB hujumuisha kifungu hiki, lakini baadhi ya matoleo mengine hayana.</w:t>
      </w:r>
      <w:r/>
      <w:r/>
    </w:p>
    <w:p>
      <w:r/>
      <w:r>
        <w:t>Kifungu kinachofuata hakijaingizwa katika matoleo mengi ya kisasa. Matoleo mengine yanaiweka kwenye mabano ya mraba:</w:t>
      </w:r>
      <w:r/>
      <w:r/>
    </w:p>
    <w:p>
      <w:pPr>
        <w:pStyle w:val="ListBullet"/>
        <w:pBdr>
          <w:bottom w:val="single" w:sz="6" w:space="1" w:color="auto"/>
        </w:pBdr>
        <w:spacing w:line="240" w:lineRule="auto"/>
        <w:ind w:left="720"/>
      </w:pPr>
      <w:r/>
      <w:r>
        <w:t>"Kwa maana alipaswa kumfungua mfungwa mmoja wakati wa sikukuu" (23:17)</w:t>
      </w:r>
      <w:r/>
      <w:r/>
      <w:r>
        <w:rPr>
          <w:lang w:val="en-US" w:eastAsia="en-US" w:bidi="en-US"/>
        </w:rPr>
      </w:r>
    </w:p>
    <w:p>
      <w:pPr>
        <w:pStyle w:val="Heading2"/>
      </w:pPr>
      <w:r>
        <w:t>Utangulizi wa injili ya Yohana</w:t>
      </w:r>
      <w:r/>
    </w:p>
    <w:p>
      <w:pPr>
        <w:pStyle w:val="Heading3"/>
      </w:pPr>
      <w:r>
        <w:t>Sehemu ya 1: Utangulizi wa Ujumla</w:t>
      </w:r>
      <w:r/>
    </w:p>
    <w:p>
      <w:pPr>
        <w:pStyle w:val="Heading4"/>
      </w:pPr>
      <w:r>
        <w:t>Maelezo ya Injili ya Yohana</w:t>
      </w:r>
      <w:r/>
      <w:r/>
    </w:p>
    <w:p>
      <w:pPr>
        <w:pStyle w:val="ListNumber"/>
        <w:spacing w:line="240" w:lineRule="auto"/>
        <w:ind w:left="720"/>
        <w:numPr>
          <w:ilvl w:val="0"/>
          <w:numId w:val="22"/>
        </w:numPr>
      </w:pPr>
      <w:r/>
    </w:p>
    <w:p>
      <w:r/>
      <w:r>
        <w:t>Utangulizi kuhusu Yesu ni nani (1:1-18)</w:t>
      </w:r>
      <w:r/>
      <w:r/>
    </w:p>
    <w:p>
      <w:pPr>
        <w:pStyle w:val="ListNumber"/>
        <w:spacing w:line="240" w:lineRule="auto"/>
        <w:ind w:left="720"/>
      </w:pPr>
      <w:r/>
    </w:p>
    <w:p>
      <w:r/>
      <w:r>
        <w:t>Yesu anabatizwa, na kuwachagua wanafunzi kumi na wawili (1:19-51)</w:t>
      </w:r>
      <w:r/>
      <w:r/>
    </w:p>
    <w:p>
      <w:pPr>
        <w:pStyle w:val="ListNumber"/>
        <w:spacing w:line="240" w:lineRule="auto"/>
        <w:ind w:left="720"/>
      </w:pPr>
      <w:r/>
    </w:p>
    <w:p>
      <w:r/>
      <w:r>
        <w:t>Yesu anahubiri, anafundisha, na kuwaponya watu (2-11)</w:t>
      </w:r>
      <w:r/>
      <w:r/>
    </w:p>
    <w:p>
      <w:pPr>
        <w:pStyle w:val="ListNumber"/>
        <w:spacing w:line="240" w:lineRule="auto"/>
        <w:ind w:left="720"/>
      </w:pPr>
      <w:r/>
    </w:p>
    <w:p>
      <w:r/>
      <w:r>
        <w:t>Siku saba kabla ya kifo cha Yesu (12-19</w:t>
      </w:r>
      <w:r/>
      <w:r/>
    </w:p>
    <w:p>
      <w:pPr>
        <w:pStyle w:val="ListBullet"/>
        <w:spacing w:line="240" w:lineRule="auto"/>
        <w:ind w:left="1440"/>
      </w:pPr>
      <w:r/>
      <w:r>
        <w:t>Maria anapaka mafuta miguu ya Yesu (12:1-11))</w:t>
      </w:r>
      <w:r/>
    </w:p>
    <w:p>
      <w:pPr>
        <w:pStyle w:val="ListBullet"/>
        <w:spacing w:line="240" w:lineRule="auto"/>
        <w:ind w:left="1440"/>
      </w:pPr>
      <w:r/>
      <w:r>
        <w:t>Yesu anampanda punda kwenda Yerusalemu (12:12-19)</w:t>
      </w:r>
      <w:r/>
    </w:p>
    <w:p>
      <w:pPr>
        <w:pStyle w:val="ListBullet"/>
        <w:spacing w:line="240" w:lineRule="auto"/>
        <w:ind w:left="1440"/>
      </w:pPr>
      <w:r/>
      <w:r>
        <w:t>Baadhi ya watu wa Kiyunani wanataka kumwona Yesu (12:20-36)</w:t>
      </w:r>
      <w:r/>
    </w:p>
    <w:p>
      <w:pPr>
        <w:pStyle w:val="ListBullet"/>
        <w:spacing w:line="240" w:lineRule="auto"/>
        <w:ind w:left="1440"/>
      </w:pPr>
      <w:r/>
      <w:r>
        <w:t>Viongozi wa Kiyahudi wanamkataa Yesu (12:37-50)</w:t>
      </w:r>
      <w:r/>
    </w:p>
    <w:p>
      <w:pPr>
        <w:pStyle w:val="ListBullet"/>
        <w:spacing w:line="240" w:lineRule="auto"/>
        <w:ind w:left="1440"/>
      </w:pPr>
      <w:r/>
      <w:r>
        <w:t>Yesu anawafundisha wanafunzi wake (13-17)</w:t>
      </w:r>
      <w:r/>
    </w:p>
    <w:p>
      <w:pPr>
        <w:pStyle w:val="ListBullet"/>
        <w:spacing w:line="240" w:lineRule="auto"/>
        <w:ind w:left="1440"/>
      </w:pPr>
      <w:r/>
      <w:r>
        <w:t>Yesu anakamatwa na kujaribiwa (18:1-19: 15)</w:t>
      </w:r>
      <w:r/>
    </w:p>
    <w:p>
      <w:pPr>
        <w:pStyle w:val="ListBullet"/>
        <w:spacing w:line="240" w:lineRule="auto"/>
        <w:ind w:left="1440"/>
      </w:pPr>
      <w:r/>
      <w:r>
        <w:t>Yesu anasulubiwa na kuzikwa (19:16-42)</w:t>
      </w:r>
      <w:r/>
      <w:r/>
      <w:r/>
    </w:p>
    <w:p>
      <w:pPr>
        <w:pStyle w:val="ListNumber"/>
        <w:spacing w:line="240" w:lineRule="auto"/>
        <w:ind w:left="720"/>
      </w:pPr>
      <w:r/>
    </w:p>
    <w:p>
      <w:r/>
      <w:r>
        <w:t>Yesu anafufuka (20:1-29)</w:t>
      </w:r>
      <w:r/>
      <w:r/>
    </w:p>
    <w:p>
      <w:pPr>
        <w:pStyle w:val="ListNumber"/>
        <w:spacing w:line="240" w:lineRule="auto"/>
        <w:ind w:left="720"/>
      </w:pPr>
      <w:r/>
    </w:p>
    <w:p>
      <w:r/>
      <w:r>
        <w:t>Yohana anasema kwa nini aliandika injili yake (20:30-31)</w:t>
      </w:r>
      <w:r/>
      <w:r/>
    </w:p>
    <w:p>
      <w:pPr>
        <w:pStyle w:val="ListNumber"/>
        <w:spacing w:line="240" w:lineRule="auto"/>
        <w:ind w:left="720"/>
      </w:pPr>
      <w:r/>
    </w:p>
    <w:p>
      <w:r/>
      <w:r>
        <w:t>Yesu anakutana na wanafunzi (21)</w:t>
      </w:r>
      <w:r/>
      <w:r/>
      <w:r/>
    </w:p>
    <w:p>
      <w:pPr>
        <w:pStyle w:val="Heading4"/>
      </w:pPr>
      <w:r>
        <w:t>Je, kitabu cha Yohana kinahusu nini?</w:t>
      </w:r>
      <w:r/>
    </w:p>
    <w:p>
      <w:r/>
      <w:r>
        <w:t>Injili ya Yohana ni moja ya vitabu vinne katika Agano Jipya ambavyo huelezea baadhi ya maisha ya Yesu Kristo. Waandishi wa Injili waliandika juu ya mambo mbalimbali kuonyesha kuwa Yesu alikuwa nani na ni nini alichofanya. Yohana alisema kwamba aliandika injili yake "ili watu waweze kuamini kwamba Yesu ndiye Kristo, Mwana wa Mungu aliye hai" (20:31).</w:t>
      </w:r>
      <w:r/>
    </w:p>
    <w:p>
      <w:r/>
      <w:r>
        <w:t>Injili ya Yohana ni tofauti kabisa na Injili nyingine tatu. Yohana hajumuishi baadhi ya mafundisho na matukio ambayo waandishi wengine walijumuisha katika injili zao. Pia, Yohana aliandika juu ya baadhi ya mafundisho na matukio ambazo hazipo katika injili nyingine.</w:t>
      </w:r>
      <w:r/>
    </w:p>
    <w:p>
      <w:r/>
      <w:r>
        <w:t>Yohana aliandika mengi juu ya ishara alizofanya Yesu ili kuthibitisha kwamba kile Yesu alisema juu yake mwenyewe ni kweli.</w:t>
      </w:r>
      <w:r/>
    </w:p>
    <w:p>
      <w:pPr>
        <w:pStyle w:val="Heading4"/>
      </w:pPr>
      <w:r>
        <w:t>e, kichwa cha kitabu hiki kinapaswa kutafsiriwaje?</w:t>
      </w:r>
      <w:r/>
    </w:p>
    <w:p>
      <w:r/>
      <w:r>
        <w:t>Watafsiri wanaweza kuchagua kuita kitabu hiki kwa kichwa chake asilia, "Injili ya Yohana" au "Injili kama ilivyoandikwa na Yohana." Au wanaweza kuchagua kichwa ambacho kinaweza kuwa wazi, kama vile "Habari Njema Kuhusu Yesu ambayo Yohana Aliandika."</w:t>
      </w:r>
      <w:r/>
    </w:p>
    <w:p>
      <w:pPr>
        <w:pStyle w:val="Heading4"/>
      </w:pPr>
      <w:r>
        <w:t>Nani aliandika Kitabu cha Yohana?</w:t>
      </w:r>
      <w:r/>
    </w:p>
    <w:p>
      <w:r/>
      <w:r>
        <w:t>Kitabu hiki hakitupi jina la mwandishi. Hata hivyo, tangu wakati wa Kikristo wa kwanza, Wakristo wengi wamefikiri kwamba Mtume Yohana ndiye aliyekuwa mwandishi.</w:t>
      </w:r>
      <w:r/>
    </w:p>
    <w:p>
      <w:pPr>
        <w:pStyle w:val="Heading3"/>
      </w:pPr>
      <w:r>
        <w:t>Sehemu ya 2: Dhana muhimu za Kidini na za desturi</w:t>
      </w:r>
      <w:r/>
    </w:p>
    <w:p>
      <w:pPr>
        <w:pStyle w:val="Heading4"/>
      </w:pPr>
      <w:r>
        <w:t>Kwa nini Yohana anaandika mengi kuhusu wiki ya mwisho ya maisha ya Yesu?</w:t>
      </w:r>
      <w:r/>
    </w:p>
    <w:p>
      <w:r/>
      <w:r>
        <w:t>Yohana aliandika mengi kuhusu wiki ya mwisho ya Yesu. Alitaka wasomaji wake kufikiri sana juu ya wiki ya mwisho ya Yesu na kifo chake msalabani. Alitaka watu waelewe kwamba Yesu kwa hiari alikufa msalabani ili Mungu awasamehe kwa ajili ya kutenda dhambi.</w:t>
      </w:r>
      <w:r/>
    </w:p>
    <w:p>
      <w:pPr>
        <w:pStyle w:val="Heading3"/>
      </w:pPr>
      <w:r>
        <w:t>Sehemu ya 3: Masuala muhimu ya Tafsiri</w:t>
      </w:r>
      <w:r/>
    </w:p>
    <w:p>
      <w:pPr>
        <w:pStyle w:val="Heading4"/>
      </w:pPr>
      <w:r>
        <w:t>Maneno "kubaki," "kuishi," na "kukaa" yana maana gani katika injili ya Yohana?</w:t>
      </w:r>
      <w:r/>
    </w:p>
    <w:p>
      <w:r/>
      <w:r>
        <w:t>Mara nyingi Yohana alitumia maneno "kubaki," "kuishi", na "kukaa" kama mifano. Yohana alizungumuza juu ya mwamini kuwa mwaminifu zaidi kwa Yesu na kumjua Yesu vizuri kama neno la Yesu "lilibaki" ndani ya yule mwamini. Pia, Yohana alizungumuza juu ya aliyejiunga kiroho na mtu mwingine kwa kusema "alibaki" ndani yake. Wakristo wanasema "kubaki" katika Kristo na kwa Mungu. Baba anasemwa "kubaki" ndani ya Mwana, na Mwana anasemwa "kubaki" ndani ya Baba. Mwana anasemwa "kubaki" katika waumini. Roho Mtakatifu pia anasemwa "kubaki" ndani ya waumini.</w:t>
      </w:r>
      <w:r/>
    </w:p>
    <w:p>
      <w:r/>
      <w:r>
        <w:t>Watafsiri wengi wataona vigumu kwa kutafsiri mawazo hayo katika lugha zao kusema maneno sawasawa kabisa. Kwa mfano, Yesu alitaka kuelezea wazo la Mkristo kuwa kiroho pamoja naye wakati aliposema, "Yeye anayekula mwili wangu na kunywa damu yangu anakaa ndani yangu, na mimi ndani yake" (Yohana 6:56). UDB hutumia wazo la "ataunganishwa na mimi, nami nitaunganishwa naye." Lakini watafsiri wanaweza kutumia maneno nyingine za kueleza wazo hilo.</w:t>
      </w:r>
      <w:r/>
    </w:p>
    <w:p>
      <w:r/>
      <w:r>
        <w:t>Katika kifungu hicho, "Ikiwa maneno yangu yanakaa ndani yenu" (Yohana 15:7), kulingana na UDB wazo hili linatafsiriwa kama, "Ikiwa unaishi katika ujumbe wangu." Watafsiri wanaweza kutumia tafsiri hii kama mfano.</w:t>
      </w:r>
      <w:r/>
    </w:p>
    <w:p>
      <w:pPr>
        <w:pStyle w:val="Heading4"/>
      </w:pPr>
      <w:r>
        <w:t>Je, kuna maswali makuu gani katika maandishi ya Kitabu cha Yohana?</w:t>
      </w:r>
      <w:r/>
    </w:p>
    <w:p>
      <w:r/>
      <w:r>
        <w:t>Haya ni masuala muhimu zaidi ya maandishi katika Kitabu cha Yohana:</w:t>
      </w:r>
      <w:r/>
      <w:r/>
    </w:p>
    <w:p>
      <w:pPr>
        <w:pStyle w:val="ListBullet"/>
        <w:spacing w:line="240" w:lineRule="auto"/>
        <w:ind w:left="720"/>
      </w:pPr>
      <w:r/>
      <w:r>
        <w:t>"wakingoja maji kuchemka. Malaika wa Bwana mara na mara alishuka ndani ya bwawa na kuchochea mara na mara." (5:3-4)</w:t>
      </w:r>
      <w:r/>
      <w:r/>
    </w:p>
    <w:p>
      <w:r/>
      <w:r>
        <w:t>Watafsiri wanashauriwa kutotafsiri kifungu hiki. Hata hivyo, ikiwa katika eneo la watafsiri, kuna matoleo ya zamani ya Biblia ambayo yanajumuisha kifungu hiki, basi watafsiri wanaweza kukijumuisha. Ikiwa inatafsiriwa, inapaswa kuwekwa ndani ya mabano ya mraba</w:t>
      </w:r>
      <w:r/>
      <w:r/>
    </w:p>
    <w:p>
      <w:pPr>
        <w:pStyle w:val="ListBullet"/>
        <w:spacing w:line="240" w:lineRule="auto"/>
        <w:ind w:left="720"/>
      </w:pPr>
      <w:r/>
      <w:r>
        <w:t>Habari ya mwanamke mzinzi (7:53-8:11)</w:t>
      </w:r>
      <w:r/>
      <w:r/>
    </w:p>
    <w:p>
      <w:r/>
      <w:r>
        <w:t>Kifungu hiki kinajumuishwa katika matoleo mengi ya kale na ya kisasa ya Biblia. Lakini hakiko katika nakala za kwanza za Biblia. Watafsiri wanashauriwa kutafsiri kifungu hiki. Kinapaswa kuwekwa ndani ya mabano ya mraba</w:t>
      </w:r>
      <w:r/>
      <w:r/>
    </w:p>
    <w:p>
      <w:pPr>
        <w:pStyle w:val="ListBullet"/>
        <w:spacing w:line="240" w:lineRule="auto"/>
        <w:ind w:left="720"/>
      </w:pPr>
      <w:r/>
      <w:r>
        <w:t>Baadhi ya matoleo ya zamani pia yana kifungu hiki:</w:t>
      </w:r>
      <w:r/>
      <w:r/>
    </w:p>
    <w:p>
      <w:r/>
      <w:r>
        <w:t>"kupitia katikati yao, na hivyo kupitia" (8:59)</w:t>
      </w:r>
      <w:r/>
    </w:p>
    <w:p>
      <w:pPr>
        <w:pBdr>
          <w:bottom w:val="single" w:sz="6" w:space="1" w:color="auto"/>
        </w:pBdr>
      </w:pPr>
      <w:r/>
      <w:r>
        <w:t>Lakini ni hakika kwamba kifungu hiki hakikuwa hapo awali kwa Injili ya Yohana. Hakipaswi kuingizwa.</w:t>
      </w:r>
      <w:r/>
      <w:r>
        <w:rPr>
          <w:lang w:val="en-US" w:eastAsia="en-US" w:bidi="en-US"/>
        </w:rPr>
      </w:r>
    </w:p>
    <w:p>
      <w:pPr>
        <w:pStyle w:val="Heading2"/>
      </w:pPr>
      <w:r>
        <w:t>UTANGULIZI WA KITABU CHA MATENDO YA MITUME</w:t>
      </w:r>
      <w:r/>
    </w:p>
    <w:p>
      <w:pPr>
        <w:pStyle w:val="Heading3"/>
      </w:pPr>
      <w:r>
        <w:t>Sehemu ya 1: Utangulizi wa Jumla</w:t>
      </w:r>
      <w:r/>
    </w:p>
    <w:p>
      <w:pPr>
        <w:pStyle w:val="Heading4"/>
      </w:pPr>
      <w:r>
        <w:t>Muhtasari wa Kitabo cha Matendo ya Mitume</w:t>
      </w:r>
      <w:r/>
      <w:r/>
    </w:p>
    <w:p>
      <w:pPr>
        <w:pStyle w:val="ListNumber"/>
        <w:spacing w:line="240" w:lineRule="auto"/>
        <w:ind w:left="720"/>
        <w:numPr>
          <w:ilvl w:val="0"/>
          <w:numId w:val="23"/>
        </w:numPr>
      </w:pPr>
      <w:r/>
      <w:r>
        <w:t>Mwanzo wa kanisa na huduma yake(1:1-2:2:41)</w:t>
      </w:r>
      <w:r/>
    </w:p>
    <w:p>
      <w:pPr>
        <w:pStyle w:val="ListNumber"/>
        <w:spacing w:line="240" w:lineRule="auto"/>
        <w:ind w:left="720"/>
      </w:pPr>
      <w:r/>
      <w:r>
        <w:t>kanisa la kwanza Yerusalemu (2:42-6:7)</w:t>
      </w:r>
      <w:r/>
    </w:p>
    <w:p>
      <w:pPr>
        <w:pStyle w:val="ListNumber"/>
        <w:spacing w:line="240" w:lineRule="auto"/>
        <w:ind w:left="720"/>
      </w:pPr>
      <w:r/>
      <w:r>
        <w:t>kuongezeka kwa upinzani na mauaji ya kishujaa ya Stefano (6:8-7:60)</w:t>
      </w:r>
      <w:r/>
    </w:p>
    <w:p>
      <w:pPr>
        <w:pStyle w:val="ListNumber"/>
        <w:spacing w:line="240" w:lineRule="auto"/>
        <w:ind w:left="720"/>
      </w:pPr>
      <w:r/>
      <w:r>
        <w:t>Mateso ya Kanisa na utume wa Filipo (8:1-40)</w:t>
      </w:r>
      <w:r/>
    </w:p>
    <w:p>
      <w:pPr>
        <w:pStyle w:val="ListNumber"/>
        <w:spacing w:line="240" w:lineRule="auto"/>
        <w:ind w:left="720"/>
      </w:pPr>
      <w:r/>
      <w:r>
        <w:t>Paulo anakuwa Mtume (9:1-131)</w:t>
      </w:r>
      <w:r/>
    </w:p>
    <w:p>
      <w:pPr>
        <w:pStyle w:val="ListNumber"/>
        <w:spacing w:line="240" w:lineRule="auto"/>
        <w:ind w:left="720"/>
      </w:pPr>
      <w:r/>
      <w:r>
        <w:t>Utume wa Petro na Wakristo wa Kwanza Wayunani (9:32-12:24),</w:t>
      </w:r>
      <w:r/>
    </w:p>
    <w:p>
      <w:pPr>
        <w:pStyle w:val="ListNumber"/>
        <w:spacing w:line="240" w:lineRule="auto"/>
        <w:ind w:left="720"/>
      </w:pPr>
      <w:r/>
      <w:r>
        <w:t>Paulo, mtume wa Wayunani, Sheria ya Wayahudi na baraza la viongozi wa kanisa Yerusalemu.</w:t>
      </w:r>
      <w:r/>
    </w:p>
    <w:p>
      <w:pPr>
        <w:pStyle w:val="ListNumber"/>
        <w:spacing w:line="240" w:lineRule="auto"/>
        <w:ind w:left="720"/>
      </w:pPr>
      <w:r/>
      <w:r>
        <w:t>Ongezeko la kanisa katikati mwa inchi za karibu ya bahari Mediterane na Asia Ndogo (16:6-19:20)</w:t>
      </w:r>
      <w:r/>
    </w:p>
    <w:p>
      <w:pPr>
        <w:pStyle w:val="ListNumber"/>
        <w:spacing w:line="240" w:lineRule="auto"/>
        <w:ind w:left="720"/>
      </w:pPr>
      <w:r/>
      <w:r>
        <w:t>Paulo anasafiri Yerusalemu na kuwa mfungwa Roma (19:21-28:31)</w:t>
      </w:r>
      <w:r/>
      <w:r/>
    </w:p>
    <w:p>
      <w:pPr>
        <w:pStyle w:val="Heading4"/>
      </w:pPr>
      <w:r>
        <w:t>Kitabu cha Matendo Ya Mitume kinazungumzia nini?</w:t>
      </w:r>
      <w:r/>
    </w:p>
    <w:p>
      <w:r/>
      <w:r>
        <w:t>Kitabu cha Matendo Ya Mitume kinazungumzia habari ya Kanisa la Mwanzo kadiri ya lilivyoongezeka. Kinaashiria vile nguvu za Roho Mtakatifu zilivyosaidia kanisa la Kwanza. Matendo haya yanaanza pindi Yesu alipopaa mbinguni hadi miaka thelathini kutoka hapo.</w:t>
      </w:r>
      <w:r/>
    </w:p>
    <w:p>
      <w:pPr>
        <w:pStyle w:val="Heading4"/>
      </w:pPr>
      <w:r>
        <w:t>Ni Jinsi gani jina la kitabo hiki kinafaa kutafsiriwa?</w:t>
      </w:r>
      <w:r/>
    </w:p>
    <w:p>
      <w:r/>
      <w:r>
        <w:t>Watafsiri wanaweza kuchagua jina liliyotumiwa zamani kwa mfano, 'Matendo ya Roho Mtakatifu' Ama watafsiiri wanaweza kuchagua jina la waziwazi, kama 'Matendo ya Roho Mtakatifu kupitia kwa mitume'.</w:t>
      </w:r>
      <w:r/>
    </w:p>
    <w:p>
      <w:pPr>
        <w:pStyle w:val="Heading4"/>
      </w:pPr>
      <w:r>
        <w:t>Nani aliandika kitabu cha Matendo ya Mitume?</w:t>
      </w:r>
      <w:r/>
    </w:p>
    <w:p>
      <w:r/>
      <w:r>
        <w:t>Kitabu hakijamtaja mwandishi ingawa kinaelekezewa Tiofila, yule ambaye Mwinjili Luka anamzungumzia. Kitabu kinazungumzia "sisi" kuashiria kwamba mwandishi wake alisafiri na Paulo. Wasomi wengi wengi wa Biblia wanaamini kwamba ni Luka aliyekuwa akisafiri na Paulo. Ndio maana watu wengi wanaamini kwamba Luka ndiye mwandishi wa hiki kitabu na cha Injili Ya Luka.</w:t>
      </w:r>
      <w:r/>
    </w:p>
    <w:p>
      <w:r/>
      <w:r>
        <w:t>Luka alikuwa daktari wa matibabu. Mfumo wake wa maandishi unamuashiria kama mtu aliyekuwa na masomo ya juu sana. Kuna uwezekano mkubwa hakuwa Myahudi. Aliyashuhudia matukio mengi yaliyotajwa katika kitabu cha Matendo.</w:t>
      </w:r>
      <w:r/>
    </w:p>
    <w:p>
      <w:pPr>
        <w:pStyle w:val="Heading3"/>
      </w:pPr>
      <w:r>
        <w:t>SEHEMU YA 2:maswala muhimu ya kidini na kitamaduni</w:t>
      </w:r>
      <w:r/>
    </w:p>
    <w:p>
      <w:pPr>
        <w:pStyle w:val="Heading4"/>
      </w:pPr>
      <w:r>
        <w:t>Kanisa ni nini</w:t>
      </w:r>
      <w:r/>
    </w:p>
    <w:p>
      <w:r/>
      <w:r>
        <w:t>Kanisa na kundi la watu wanaomwamini kristu. Kanisa linajumlisha Wayahudi na wasiyo wayahudi (Wayunani). Matukio ya kitabu hiki kinaonyesha jinsi Mungu anavyolisaidia Kanisa ni. Aliwapa uwezo waumini kuishi kiadilifu kupitia kwa Roho wake Mtakatifu.</w:t>
      </w:r>
      <w:r/>
    </w:p>
    <w:p>
      <w:pPr>
        <w:pStyle w:val="Heading3"/>
      </w:pPr>
      <w:r>
        <w:t>SEHEMU YA 3: Maswala muhimu ya Tafsiri</w:t>
      </w:r>
      <w:r/>
    </w:p>
    <w:p>
      <w:pPr>
        <w:pStyle w:val="Heading4"/>
      </w:pPr>
      <w:r>
        <w:t>Ni mambo gani muhimu katika maandiko ya Matendo ya Mitume?</w:t>
      </w:r>
      <w:r/>
    </w:p>
    <w:p>
      <w:r/>
      <w:r>
        <w:t>Yafuatayo ndio maswala muhimu katika Matendo ya Mitume:</w:t>
      </w:r>
      <w:r/>
    </w:p>
    <w:p>
      <w:r/>
      <w:r>
        <w:t>Mistari ifuatayo inapatkana katika tafsiri za kitambo za Bibilia, lakini haiko katika nyaraka bora za kitambo za Bibilia. Tafsiri zingine za kisasa huweka mistari hii kwa mabano (). tafsiri za ULB na UDB huiweka kwa maelezo ya chini (footnote)</w:t>
      </w:r>
      <w:r/>
      <w:r/>
    </w:p>
    <w:p>
      <w:pPr>
        <w:pStyle w:val="ListBullet"/>
        <w:spacing w:line="240" w:lineRule="auto"/>
        <w:ind w:left="720"/>
      </w:pPr>
      <w:r/>
      <w:r>
        <w:t>Fililpo alisema, "Ukiamini na moyo wako wote, unaweza batizwa." Muethiopia akajibu, "Naamini kwamba Yesu ni mwana wa Mungu" (Matendo 8:37).</w:t>
      </w:r>
      <w:r/>
    </w:p>
    <w:p>
      <w:pPr>
        <w:pStyle w:val="ListBullet"/>
        <w:spacing w:line="240" w:lineRule="auto"/>
        <w:ind w:left="720"/>
      </w:pPr>
      <w:r/>
      <w:r>
        <w:t>"Lakini Sila aliona vema kubaki pale."(Matendo 15:34)</w:t>
      </w:r>
      <w:r/>
    </w:p>
    <w:p>
      <w:pPr>
        <w:pStyle w:val="ListBullet"/>
        <w:spacing w:line="240" w:lineRule="auto"/>
        <w:ind w:left="720"/>
      </w:pPr>
      <w:r/>
      <w:r>
        <w:t>"Tulitaka kumhukumu kwa mujibu wa sheria.Lakini Lisia jemadari akafika akamwondoa mikononi mwetu kwa nguvu." (Matendo 24:6b-8a).</w:t>
      </w:r>
      <w:r/>
    </w:p>
    <w:p>
      <w:pPr>
        <w:pStyle w:val="ListBullet"/>
        <w:spacing w:line="240" w:lineRule="auto"/>
        <w:ind w:left="720"/>
      </w:pPr>
      <w:r/>
      <w:r>
        <w:t>" Alipokwisha kusema hayo, Wayahudi wakaenda zao, wakiulizana mengi wao kwa wao." (Acts 28:29).</w:t>
      </w:r>
      <w:r/>
      <w:r/>
    </w:p>
    <w:p>
      <w:r/>
      <w:r>
        <w:t>Katika maandiko yafuatayo,haijulikani yaliyosema maandiko ya awali, Watafsiri watahitajika kuchagua masomo yepi ya kutafsiri. ULB ina masomo ya kwanza lakini masomo yake ya pili yamewekwa kwenye maelezo ya chini.</w:t>
      </w:r>
      <w:r/>
      <w:r/>
    </w:p>
    <w:p>
      <w:pPr>
        <w:pStyle w:val="ListBullet"/>
        <w:spacing w:line="240" w:lineRule="auto"/>
        <w:ind w:left="720"/>
      </w:pPr>
      <w:r/>
      <w:r>
        <w:t>"wakarejea kutoka Yerusalemu" (Matendo 12:25). Matoleo mengine ya Bibilia husema, "Walirudi Yerusalemu (ama huko)."</w:t>
      </w:r>
      <w:r/>
    </w:p>
    <w:p>
      <w:pPr>
        <w:pStyle w:val="ListBullet"/>
        <w:spacing w:line="240" w:lineRule="auto"/>
        <w:ind w:left="720"/>
      </w:pPr>
      <w:r/>
      <w:r>
        <w:t>"Aliwavumilia" (Matendo 13:18). Matoleo mengine husema, "Aliwahudumia".</w:t>
      </w:r>
      <w:r/>
    </w:p>
    <w:p>
      <w:pPr>
        <w:pStyle w:val="ListBullet"/>
        <w:spacing w:line="240" w:lineRule="auto"/>
        <w:ind w:left="720"/>
      </w:pPr>
      <w:r/>
      <w:r>
        <w:t>"Haya ndiyo Bwana asema, yeye aliyeyatenda haya mambo yaliyojulikana tangu zamano."(Matendo 15:17-18). Matoleo ya awali yasema, "Bwana asema, kwake ambako matendo yake yanajulikana kwanzia zamani."</w:t>
      </w:r>
      <w:r/>
      <w:r/>
    </w:p>
    <w:p>
      <w:pPr>
        <w:pBdr>
          <w:bottom w:val="single" w:sz="6" w:space="1" w:color="auto"/>
        </w:pBdr>
      </w:pPr>
      <w:r/>
      <w:r>
        <w:t>(See:</w:t>
      </w:r>
      <w:r/>
      <w:r>
        <w:rPr>
          <w:lang w:val="en-US" w:eastAsia="en-US" w:bidi="en-US"/>
        </w:rPr>
      </w:r>
    </w:p>
    <w:p>
      <w:pPr>
        <w:pStyle w:val="Heading2"/>
      </w:pPr>
      <w:r>
        <w:t>Utangulizi wa Warumi</w:t>
      </w:r>
      <w:r/>
    </w:p>
    <w:p>
      <w:pPr>
        <w:pStyle w:val="Heading3"/>
      </w:pPr>
      <w:r>
        <w:t>Sehemu ya 1: Utangulizi wa Ujumla</w:t>
      </w:r>
      <w:r/>
    </w:p>
    <w:p>
      <w:pPr>
        <w:pStyle w:val="Heading4"/>
      </w:pPr>
      <w:r>
        <w:t>Maelezo ya Kitabu cha Warumi</w:t>
      </w:r>
      <w:r/>
      <w:r/>
    </w:p>
    <w:p>
      <w:pPr>
        <w:pStyle w:val="ListNumber"/>
        <w:spacing w:line="240" w:lineRule="auto"/>
        <w:ind w:left="720"/>
        <w:numPr>
          <w:ilvl w:val="0"/>
          <w:numId w:val="24"/>
        </w:numPr>
      </w:pPr>
      <w:r/>
      <w:r>
        <w:t>Utangulizi (1:1-15)</w:t>
      </w:r>
      <w:r/>
    </w:p>
    <w:p>
      <w:pPr>
        <w:pStyle w:val="ListNumber"/>
        <w:spacing w:line="240" w:lineRule="auto"/>
        <w:ind w:left="720"/>
      </w:pPr>
      <w:r/>
      <w:r>
        <w:t>Uadilifu kwa imani katika Yesu Kristo (1:16-17)</w:t>
      </w:r>
      <w:r/>
    </w:p>
    <w:p>
      <w:pPr>
        <w:pStyle w:val="ListNumber"/>
        <w:spacing w:line="240" w:lineRule="auto"/>
        <w:ind w:left="720"/>
      </w:pPr>
      <w:r/>
      <w:r>
        <w:t>Watu wote wanahukumiwa kwa sababu ya dhambi (1:18-3:20)</w:t>
      </w:r>
      <w:r/>
    </w:p>
    <w:p>
      <w:pPr>
        <w:pStyle w:val="ListNumber"/>
        <w:spacing w:line="240" w:lineRule="auto"/>
        <w:ind w:left="720"/>
      </w:pPr>
      <w:r/>
      <w:r>
        <w:t>Uadilifu kupitia Yesu Kristo kwa imani kwake (3:21-4:25)</w:t>
      </w:r>
      <w:r/>
    </w:p>
    <w:p>
      <w:pPr>
        <w:pStyle w:val="ListNumber"/>
        <w:spacing w:line="240" w:lineRule="auto"/>
        <w:ind w:left="720"/>
      </w:pPr>
      <w:r/>
      <w:r>
        <w:t>Matunda ya Roho (5:1-11)</w:t>
      </w:r>
      <w:r/>
    </w:p>
    <w:p>
      <w:pPr>
        <w:pStyle w:val="ListNumber"/>
        <w:spacing w:line="240" w:lineRule="auto"/>
        <w:ind w:left="720"/>
      </w:pPr>
      <w:r/>
      <w:r>
        <w:t>Adamu na Kristo walinganishwa (5:12-21)</w:t>
      </w:r>
      <w:r/>
    </w:p>
    <w:p>
      <w:pPr>
        <w:pStyle w:val="ListNumber"/>
        <w:spacing w:line="240" w:lineRule="auto"/>
        <w:ind w:left="720"/>
      </w:pPr>
      <w:r/>
      <w:r>
        <w:t>uwa kama Kristo katika maisha haya (6:1-8:39)</w:t>
      </w:r>
      <w:r/>
    </w:p>
    <w:p>
      <w:pPr>
        <w:pStyle w:val="ListNumber"/>
        <w:spacing w:line="240" w:lineRule="auto"/>
        <w:ind w:left="720"/>
      </w:pPr>
      <w:r/>
      <w:r>
        <w:t>Mpango wa Mungu kwa Israeli (9:1-11:36)</w:t>
      </w:r>
      <w:r/>
    </w:p>
    <w:p>
      <w:pPr>
        <w:pStyle w:val="ListNumber"/>
        <w:spacing w:line="240" w:lineRule="auto"/>
        <w:ind w:left="720"/>
      </w:pPr>
      <w:r/>
      <w:r>
        <w:t>Ushauri wa manufaa kwa kuishi kama Wakristo (12:1-15:13)</w:t>
      </w:r>
      <w:r/>
    </w:p>
    <w:p>
      <w:pPr>
        <w:pStyle w:val="ListNumber"/>
        <w:spacing w:line="240" w:lineRule="auto"/>
        <w:ind w:left="720"/>
      </w:pPr>
      <w:r/>
      <w:r>
        <w:t>Hitimisho na salamu (15:14-16:27)</w:t>
      </w:r>
      <w:r/>
      <w:r/>
    </w:p>
    <w:p>
      <w:pPr>
        <w:pStyle w:val="Heading4"/>
      </w:pPr>
      <w:r>
        <w:t>Nani aliandika Kitabu cha Warumi?</w:t>
      </w:r>
      <w:r/>
    </w:p>
    <w:p>
      <w:r/>
      <w:r>
        <w:t>Mtume Paulo aliandika Kitabu cha Warumi. Paulo alitoka mji wa Tarso. Alikuwa anajulikana kama Sauli katika maisha yake ya awali. Kabla ya kuwa Mkristo, Paulo alikuwa Mfarisayo. Aliwatesa Wakristo. Baada ya kuwa Mkristo, alisafiri mara kadhaa katika Ufalme wa Roma akiwaambia watu kuhusu Yesu.</w:t>
      </w:r>
      <w:r/>
    </w:p>
    <w:p>
      <w:r/>
      <w:r>
        <w:t>Paulo huenda aliandika barua hii alipokuwa akiishi katika mji wa Korintho wakati wa safari yake ya tatu kwenye Ufalme wa Roma.</w:t>
      </w:r>
      <w:r/>
    </w:p>
    <w:p>
      <w:pPr>
        <w:pStyle w:val="Heading4"/>
      </w:pPr>
      <w:r>
        <w:t>Je, kitabu cha Warumi kinahusu nini?</w:t>
      </w:r>
      <w:r/>
    </w:p>
    <w:p>
      <w:r/>
      <w:r>
        <w:t>Paulo aliandika barua hii kwa Wakristo huko Roma. Paulo alitaka wawe tayari kumpokea wakati aliwatembelea. Alisema kusudi lake lilikuwa "kuleta utiifu wa imani" (16:26).</w:t>
      </w:r>
      <w:r/>
    </w:p>
    <w:p>
      <w:r/>
      <w:r>
        <w:t>Katika barua hii Paulo alieleza kikamilifu Injili ya Yesu Kristo. Alielezea kuwa Wayahudi na Wayunani wamefanya dhambi, na Mungu atawasamehe na kuwaita wenye haki tu ikiwa wanaamini Yesu (sura ya 1-11). Kisha akawapa maelekezo ya manufaa kuhusu jinsi waumini wanapaswa kuishi (sura 12-16),</w:t>
      </w:r>
      <w:r/>
    </w:p>
    <w:p>
      <w:pPr>
        <w:pStyle w:val="Heading4"/>
      </w:pPr>
      <w:r>
        <w:t>Je, kichwa cha kitabu hiki kinapaswa kutafsiriwaje?</w:t>
      </w:r>
      <w:r/>
    </w:p>
    <w:p>
      <w:r/>
      <w:r>
        <w:t>Watafsiri wanaweza kuchagua kuita kitabu hiki kwa kichwa chake asilia, "Warumi." Au wanaweza kuchagua kichwa kilicho wazi zaidi, kama "Barua ya Paulo kwa Kanisa la Roma," au "Barua kwa Wakristo huko Roma."</w:t>
      </w:r>
      <w:r/>
    </w:p>
    <w:p>
      <w:pPr>
        <w:pStyle w:val="Heading3"/>
      </w:pPr>
      <w:r>
        <w:t>Sehemu ya 2: Dhana muhimu za Kidini na za Kitamaduni</w:t>
      </w:r>
      <w:r/>
    </w:p>
    <w:p>
      <w:pPr>
        <w:pStyle w:val="Heading4"/>
      </w:pPr>
      <w:r>
        <w:t>Je, ni majina yapi yanayotumiwa kumtaja Yesu?</w:t>
      </w:r>
      <w:r/>
    </w:p>
    <w:p>
      <w:r/>
      <w:r>
        <w:t>Katika Warumi, Paulo alielezea Yesu Kristo kwa majina mengi na maelezo: Yesu Kristo (1:1), Ukoo wa Daudi (1:3), Mwana wa Mungu (1:4), Bwana Yesu Kristo (1:7) , Kristo Yesu (3:24), Dhabihu ya upatanisho (3:25), Yesu (3:26), Yesu Bwana wetu (4:24), Bwana wa Majeshi (9:29), Jiwe la Kujikwaa na Mwamba wa Kosa (9:33), Mwisho wa Sheria (10:4), Mkombozi (11:26), Bwana wa Wafu na Wanaoishi (14:9), na Shina la Yese (15:12).</w:t>
      </w:r>
      <w:r/>
    </w:p>
    <w:p>
      <w:pPr>
        <w:pStyle w:val="Heading4"/>
      </w:pPr>
      <w:r>
        <w:t>Je, maneno ya kidini katika Warumi yanapaswa kutafsiriwaje?</w:t>
      </w:r>
      <w:r/>
    </w:p>
    <w:p>
      <w:r/>
      <w:r>
        <w:t>Paulo anatumia maneno mengi ya kitheolojia ambayo haitumiwi katika injili nne. Kama Wakristo wa mapema walijifunza zaidi juu ya maana ya Yesu Kristo na ujumbe wake, walihitaji maneno na maelezo kwa mawazo mapya. Baadhi ya mifano ya maneno haya ni "kuhesabiwa haki" (5:1), "kazi za sheria" (3:20), "dhabihu ya upatanisho" (5:10), "ukombozi" (3:25), "utakaso" (6) : 19), na "mwili wa asili" (6: 6).</w:t>
      </w:r>
      <w:r/>
    </w:p>
    <w:p>
      <w:r/>
      <w:r>
        <w:t>Kamusi ya "maneno muhimu" inaweza kuwasaidia watafsiri kuelewa baadhi ya maneno haya.</w:t>
      </w:r>
      <w:r/>
    </w:p>
    <w:p>
      <w:r/>
      <w:r>
        <w:t>Maneno kama yale yaliyopewa hapo juu ni magumu kuelezea. Mara nyingi ni vigumu au haiwezekani kwa watafsiri kupata maneno sawa na hayo katika lugha zao wenyewe. Inaweza kusaidia kujua kwamba maneno yaliyo sawa na maneno haya hayahitajiki. Badala yake, watafsiri wanaweza kuunda misemo mifupi ili kuweza kuwasiliana mawazo haya. Kwa mfano, neno "injili" linaweza kutafsiriwa kama "habari njema juu ya Yesu Kristo."</w:t>
      </w:r>
      <w:r/>
    </w:p>
    <w:p>
      <w:r/>
      <w:r>
        <w:t>Watafsiri pia wanapaswa kukumbuka kwamba baadhi ya maneno haya yana maana zaidi ya moja. Maana yatategemea jinsi mwandishi anatumia neno katika kifungu fulani. Kwa mfano, "haki" wakati mwingine ina maana kwamba mtu hutii sheria ya Mungu. Wakati mwingine, "haki" inamaanisha kwamba Yesu Kristo ametii kikamilifu sheria ya Mungu kwa niaba yetu.</w:t>
      </w:r>
      <w:r/>
    </w:p>
    <w:p>
      <w:pPr>
        <w:pStyle w:val="Heading4"/>
      </w:pPr>
      <w:r>
        <w:t>Paulo alimaanisha nini aliposema "waliosalia" wa Israeli (11:5)?</w:t>
      </w:r>
      <w:r/>
    </w:p>
    <w:p>
      <w:r/>
      <w:r>
        <w:t>Wazo la "mabaki" ni muhimu katika Agano la Kale na kwa Paulo. Waisraeli wengi walikuwa wameuawa au kutawanyika kati ya watu wengine wakati Waashuri na kisha Wababiloni walinyakua ardhi yao. Wayahudi wachache tu walibakia. Walijulikana kama "waliosalia."</w:t>
      </w:r>
      <w:r/>
    </w:p>
    <w:p>
      <w:r/>
      <w:r>
        <w:t>Katika 11:1-9, Paulo anazungumzia waliosalia wengine. Hawa ni Wayahudi ambao Mungu aliwaokoa kwa sababu waliamini Yesu.</w:t>
      </w:r>
      <w:r/>
    </w:p>
    <w:p>
      <w:pPr>
        <w:pStyle w:val="Heading3"/>
      </w:pPr>
      <w:r>
        <w:t>Sehemu ya 3: Masuala muhimu ya Tafsiri</w:t>
      </w:r>
      <w:r/>
    </w:p>
    <w:p>
      <w:pPr>
        <w:pStyle w:val="Heading4"/>
      </w:pPr>
      <w:r>
        <w:t>Paulo alimaanisha nini aliposema kwa kuwa "katika Kristo"?</w:t>
      </w:r>
      <w:r/>
    </w:p>
    <w:p>
      <w:r/>
      <w:r>
        <w:t>Maneno "katika Kristo" na maneno kama hayo yapo katika 3:24; 6:11, 23; 8:1,2,39; 9:1; 12:5,17; 15:17; na 16:3,7,9,10. Paulo alitumia maneno haya kama mfano ili kuonyesha kwamba waumini Wakristo ni wa Yesu Kristo. Kuwa wa Kristo inamaanisha mwamini anaokolewa na hufanywa rafiki na Mungu. Muumini pia ameahidiwa kuishi na Mungu milele. Hata hivyo, wazo hili linaweza kuwa vigumu kuwakilisha katika lugha nyingi.</w:t>
      </w:r>
      <w:r/>
    </w:p>
    <w:p>
      <w:r/>
      <w:r>
        <w:t>Misemo hii pia ina maana maalum ambazo hutegemea jinsi Paulo aliyotumia katika kifungu fulani. Kwa mfano, katika 3:24 ("ukombozi ulioko ndani ya Kristo Yesu"), Paulo alimaanisha kuokolewa kwetu "kwa sababu" ya Yesu Kristo. Katika 8:9 ("ninyi hamko katika mwili bali katika Roho"), Paulo alizungumza juu ya waumini wanaomtii Roho Mtakatifu. Katika 9:1 ("Ninasema ukweli katika Kristo"), Paulo alimaanisha kuwa anasema ukweli ambao "unakubaliana na" Yesu Kristo.</w:t>
      </w:r>
      <w:r/>
    </w:p>
    <w:p>
      <w:r/>
      <w:r>
        <w:t>Hata hivyo, wazo la msingi la sisi kuwa kwa umoja na Yesu Kristo</w:t>
      </w:r>
      <w:r/>
    </w:p>
    <w:p>
      <w:pPr>
        <w:pStyle w:val="Heading4"/>
      </w:pPr>
      <w:r>
        <w:t>Je, namuna gani mawazo ya "takatifu," "watakatifu" au "walio watakatifu," na "kutakasa" yanawakilishwa katika Warumi katika ULB?</w:t>
      </w:r>
      <w:r/>
    </w:p>
    <w:p>
      <w:r/>
      <w:r>
        <w:t>Maandiko hutumia maneno kama hayo ili kuelezea moja kati ya mawazo mbalimbali. Kwa sababu hii, mara nyingi ni vigumu kwa watafsiri kuyawakilisha vizuri katika matoleo yao. Katika kutafsiri kwa Kiingereza, ULB inatumia kanuni zifuatazo:</w:t>
      </w:r>
      <w:r/>
      <w:r/>
    </w:p>
    <w:p>
      <w:pPr>
        <w:pStyle w:val="ListBullet"/>
        <w:spacing w:line="240" w:lineRule="auto"/>
        <w:ind w:left="720"/>
      </w:pPr>
      <w:r/>
      <w:r>
        <w:t>Wakati mwingine maana yake katika kifungu inaashiria utakatifu wa maadili. Ya muhimu hasa katika kuelewa injili, ni ukweli kwamba Mungu anaona Wakristo kuwa wasio na dhambi kwa sababu wameungana na Yesu Kristo. Ukweli mwingine unaohusiana kwa karibu ni kwamba Mungu ni mkamilifu na hana hatia. Ukweli wa tatu ni kwamba Wakristo wanapaswa kuishi kwa njia isiyo na hatia wala doa katika maisha yao. Katika nyakati hizi, ULB inatumia "takatifu," "Mungu mtakatifu," "watakatifu" au "watu watakatifu." (Angalia: 1:7)</w:t>
      </w:r>
      <w:r/>
    </w:p>
    <w:p>
      <w:pPr>
        <w:pStyle w:val="ListBullet"/>
        <w:spacing w:line="240" w:lineRule="auto"/>
        <w:ind w:left="720"/>
      </w:pPr>
      <w:r/>
      <w:r>
        <w:t>Wakati mwingine maana yake katika kifungu inaashiria Wakristo tu wala sio jukumu fulani wanalopaswa kufanya. Nyakati ambapo matoleo mengine ya Kiingereza yanatumia "watakatifu" au "walio watakatifu," ULB inatumia "waumini." (Angalia: 8:27; 12:13; 15:25, 26, 31; 16:2, 15)</w:t>
      </w:r>
      <w:r/>
    </w:p>
    <w:p>
      <w:pPr>
        <w:pStyle w:val="ListBullet"/>
        <w:spacing w:line="240" w:lineRule="auto"/>
        <w:ind w:left="720"/>
      </w:pPr>
      <w:r/>
      <w:r>
        <w:t>Wakati mwingine maana yake katika kifungu inaonyesha wazo la mtu au kitu kilichotengwa ili kutumiwa na Mungu pekee. Katika matukio haya, ULB inatumia "kuwekwa pembeni," "kujitolea," "takaswa," au "iliyohifadhiwa." (Angalia: 15:16)</w:t>
      </w:r>
      <w:r/>
      <w:r/>
    </w:p>
    <w:p>
      <w:r/>
      <w:r>
        <w:t>UDB mara nyingi husaidia ikiwa watafsiri wanawaza jinsi ya kuwakilisha mawazo haya katika tafsiri za lugha zao.</w:t>
      </w:r>
      <w:r/>
    </w:p>
    <w:p>
      <w:pPr>
        <w:pStyle w:val="Heading4"/>
      </w:pPr>
      <w:r>
        <w:t>Je, ni yapi masuala makuu katika maandishi ya Kitabu cha Warumi?</w:t>
      </w:r>
      <w:r/>
    </w:p>
    <w:p>
      <w:r/>
      <w:r>
        <w:t>Yafuatayo ni masuala ya muhimu zaidi katika Kitabu cha Warumi:</w:t>
      </w:r>
      <w:r/>
      <w:r/>
    </w:p>
    <w:p>
      <w:pPr>
        <w:pStyle w:val="ListBullet"/>
        <w:spacing w:line="240" w:lineRule="auto"/>
        <w:ind w:left="720"/>
      </w:pPr>
      <w:r/>
      <w:r>
        <w:t>"[Mungu] hufanya vitu vyote kwa ajili ya mema" (8:28). Baadhi ya matoleo ya zamani husema, "Vitu vyote vinafanya kazi pamoja kwa kuvifanikisha."</w:t>
      </w:r>
      <w:r/>
    </w:p>
    <w:p>
      <w:pPr>
        <w:pStyle w:val="ListBullet"/>
        <w:spacing w:line="240" w:lineRule="auto"/>
        <w:ind w:left="720"/>
      </w:pPr>
      <w:r/>
      <w:r>
        <w:t>"Lakini ikiwa ni kwa neema, si kwa sababu ya matendo tena, la sivyo neema haiwezi kuwa neema" (11:6). Nakala bora za kale zilisoma hivi. Hata hivyo, baadhi ya matoleo yasoma: "Lakini ikiwa ni kwa matendo, basi sio neema tena: la sivyo matendo hawezi tena kuwa matendo."</w:t>
      </w:r>
      <w:r/>
    </w:p>
    <w:p>
      <w:pPr>
        <w:pStyle w:val="ListBullet"/>
        <w:spacing w:line="240" w:lineRule="auto"/>
        <w:ind w:left="720"/>
      </w:pPr>
      <w:r/>
      <w:r>
        <w:t>"Neema ya Bwana wetu Yesu Kristo iwe pamoja nanyi nyote. Amina." (16:24). Nakala bora za kale hazina aya hii.</w:t>
      </w:r>
      <w:r/>
      <w:r/>
    </w:p>
    <w:p>
      <w:pPr>
        <w:pBdr>
          <w:bottom w:val="single" w:sz="6" w:space="1" w:color="auto"/>
        </w:pBdr>
      </w:pPr>
      <w:r/>
      <w:r>
        <w:t>Watafsiri wanashauriwa kutotafsiri kifungu hiki. Hata hivyo, ikiwa katika eneo la watafsiri, kuna matoleo ya zamani ya Biblia ambayo yanajumuisha kifungu hiki, watafsiri wanaweza kuijumuisha. Ikiwa zinatafsiriwa, zinapaswa kuwekwa ndani ya mabano ya mraba</w:t>
      </w:r>
      <w:r/>
      <w:r>
        <w:rPr>
          <w:lang w:val="en-US" w:eastAsia="en-US" w:bidi="en-US"/>
        </w:rPr>
      </w:r>
    </w:p>
    <w:p>
      <w:pPr>
        <w:pStyle w:val="Heading2"/>
      </w:pPr>
      <w:r>
        <w:t>Utangulizi wa 1 Wakorintho</w:t>
      </w:r>
      <w:r/>
    </w:p>
    <w:p>
      <w:pPr>
        <w:pStyle w:val="Heading3"/>
      </w:pPr>
      <w:r>
        <w:t>Sehemu ya 1: Utangulizi wa Ujumla</w:t>
      </w:r>
      <w:r/>
    </w:p>
    <w:p>
      <w:pPr>
        <w:pStyle w:val="Heading4"/>
      </w:pPr>
      <w:r>
        <w:t>Maelezo ya Kitabu cha 1 Wakorintho</w:t>
      </w:r>
      <w:r/>
      <w:r/>
    </w:p>
    <w:p>
      <w:pPr>
        <w:pStyle w:val="ListNumber"/>
        <w:spacing w:line="240" w:lineRule="auto"/>
        <w:ind w:left="720"/>
        <w:numPr>
          <w:ilvl w:val="0"/>
          <w:numId w:val="25"/>
        </w:numPr>
      </w:pPr>
      <w:r/>
      <w:r>
        <w:t>Mgawanyiko katika kanisa (1:10-4:21)</w:t>
      </w:r>
      <w:r/>
    </w:p>
    <w:p>
      <w:pPr>
        <w:pStyle w:val="ListNumber"/>
        <w:spacing w:line="240" w:lineRule="auto"/>
        <w:ind w:left="720"/>
      </w:pPr>
      <w:r/>
      <w:r>
        <w:t>Dhambi na makosa (5:1-13)</w:t>
      </w:r>
      <w:r/>
    </w:p>
    <w:p>
      <w:pPr>
        <w:pStyle w:val="ListNumber"/>
        <w:spacing w:line="240" w:lineRule="auto"/>
        <w:ind w:left="720"/>
      </w:pPr>
      <w:r/>
      <w:r>
        <w:t>Wakristo kuwapeleka Wakristo wengine mahakamani (6:1-20)</w:t>
      </w:r>
      <w:r/>
    </w:p>
    <w:p>
      <w:pPr>
        <w:pStyle w:val="ListNumber"/>
        <w:spacing w:line="240" w:lineRule="auto"/>
        <w:ind w:left="720"/>
      </w:pPr>
      <w:r/>
      <w:r>
        <w:t>Ndoa na mambo yanayohusiana nayo (7:1-40)</w:t>
      </w:r>
      <w:r/>
    </w:p>
    <w:p>
      <w:pPr>
        <w:pStyle w:val="ListNumber"/>
        <w:spacing w:line="240" w:lineRule="auto"/>
        <w:ind w:left="720"/>
      </w:pPr>
      <w:r/>
      <w:r>
        <w:t>Uovu wa uhuru wa Kikristo; chakula kilichotolewa sadaka kwa sanamu, kukimbia ibada ya sanamu; kufunika kwa vichwa vya wanawake (8:1-13; 10:1-11:16)</w:t>
      </w:r>
      <w:r/>
    </w:p>
    <w:p>
      <w:pPr>
        <w:pStyle w:val="ListNumber"/>
        <w:spacing w:line="240" w:lineRule="auto"/>
        <w:ind w:left="720"/>
      </w:pPr>
      <w:r/>
      <w:r>
        <w:t>Haki za Paulo kama mtume (9:1-27)</w:t>
      </w:r>
      <w:r/>
    </w:p>
    <w:p>
      <w:pPr>
        <w:pStyle w:val="ListNumber"/>
        <w:spacing w:line="240" w:lineRule="auto"/>
        <w:ind w:left="720"/>
      </w:pPr>
      <w:r/>
      <w:r>
        <w:t>Meza ya Bwana (11:17-34)</w:t>
      </w:r>
      <w:r/>
    </w:p>
    <w:p>
      <w:pPr>
        <w:pStyle w:val="ListNumber"/>
        <w:spacing w:line="240" w:lineRule="auto"/>
        <w:ind w:left="720"/>
      </w:pPr>
      <w:r/>
      <w:r>
        <w:t>Vipaji vya Roho Mtakatifu (12:1-31)</w:t>
      </w:r>
      <w:r/>
    </w:p>
    <w:p>
      <w:pPr>
        <w:pStyle w:val="ListNumber"/>
        <w:spacing w:line="240" w:lineRule="auto"/>
        <w:ind w:left="720"/>
      </w:pPr>
      <w:r/>
      <w:r>
        <w:t>pendo (13:1-13)</w:t>
      </w:r>
      <w:r/>
    </w:p>
    <w:p>
      <w:pPr>
        <w:pStyle w:val="ListNumber"/>
        <w:spacing w:line="240" w:lineRule="auto"/>
        <w:ind w:left="720"/>
      </w:pPr>
      <w:r/>
      <w:r>
        <w:t>Vipaji vya Roho Mtakatifu: unabii na lugha (14:1-40)</w:t>
      </w:r>
      <w:r/>
    </w:p>
    <w:p>
      <w:pPr>
        <w:pStyle w:val="ListNumber"/>
        <w:spacing w:line="240" w:lineRule="auto"/>
        <w:ind w:left="720"/>
      </w:pPr>
      <w:r/>
      <w:r>
        <w:t>Ufufuo wa waumini na ufufuo wa Kristo (15:1-58)</w:t>
      </w:r>
      <w:r/>
    </w:p>
    <w:p>
      <w:pPr>
        <w:pStyle w:val="ListNumber"/>
        <w:spacing w:line="240" w:lineRule="auto"/>
        <w:ind w:left="720"/>
      </w:pPr>
      <w:r/>
      <w:r>
        <w:t>Kufunga: mchango wa Wakristo huko Yerusalemu, maombi, na salamu za kibinafsi (16:1-24)</w:t>
      </w:r>
      <w:r/>
      <w:r/>
    </w:p>
    <w:p>
      <w:pPr>
        <w:pStyle w:val="Heading4"/>
      </w:pPr>
      <w:r>
        <w:t>Nani aliandika Kitabu cha 1 Wakorintho?</w:t>
      </w:r>
      <w:r/>
    </w:p>
    <w:p>
      <w:r/>
      <w:r>
        <w:t>Paulo aliandika 1 Wakorintho. Paulo alitoka mji wa Tarso. Alikuwa anajulikana kama Sauli katika maisha yake ya awali. Kabla ya kuwa Mkristo, Paulo alikuwa Mfarisayo. Aliwatesa Wakristo. Baada ya kuwa Mkristo, alisafiri mara kadhaa katika Ufalme wa Roma akiwaambia watu kuhusu Yesu.</w:t>
      </w:r>
      <w:r/>
    </w:p>
    <w:p>
      <w:r/>
      <w:r>
        <w:t>Paulo alianzisha kanisa lililokutana huko Korintho. Alikuwa akiishi katika mji wa Efeso wakati aliandika barua hii.</w:t>
      </w:r>
      <w:r/>
    </w:p>
    <w:p>
      <w:pPr>
        <w:pStyle w:val="Heading4"/>
      </w:pPr>
      <w:r>
        <w:t>Je, kitabu cha 1 Wakorintho kinahusu nini?</w:t>
      </w:r>
      <w:r/>
    </w:p>
    <w:p>
      <w:r/>
      <w:r>
        <w:t>1 Wakorintho ni barua ambayo Paulo aliwaandikia waumini waliokuwa katika mji wa Korintho. Paulo alikuwa amesikia kwamba kuna matatizo kati ya waumini huko. Walikuwa wakigombana. Baadhi yao hawakuelewa baadhi ya mafundisho ya Kikristo. Na baadhi yao walikuwa na tabia mbaya. Katika barua hii, Paulo aliwajibu na kuwahimiza kuishi kwa njia iliyopendeza Mungu.</w:t>
      </w:r>
      <w:r/>
    </w:p>
    <w:p>
      <w:pPr>
        <w:pStyle w:val="Heading4"/>
      </w:pPr>
      <w:r>
        <w:t>Je, kichwa cha kitabu hiki kinapaswa kutafsiriwaje?</w:t>
      </w:r>
      <w:r/>
    </w:p>
    <w:p>
      <w:r/>
      <w:r>
        <w:t>Watafsiri wanaweza kuchagua kuita kitabu hiki kwa kichwa chake cha jadi, "Wakorintho wa Kwanza." Au wanaweza kuchagua kichwa wazi, kama "Barua ya kwanza ya Paulo kwa Kanisa la Korintho."</w:t>
      </w:r>
      <w:r/>
    </w:p>
    <w:p>
      <w:pPr>
        <w:pStyle w:val="Heading3"/>
      </w:pPr>
      <w:r>
        <w:t>Sehemu ya 2: Dhana muhimu za Kidini na za Kitamaduni</w:t>
      </w:r>
      <w:r/>
    </w:p>
    <w:p>
      <w:pPr>
        <w:pStyle w:val="Heading4"/>
      </w:pPr>
      <w:r>
        <w:t>Mji wa Korintho ulikuwaje?</w:t>
      </w:r>
      <w:r/>
    </w:p>
    <w:p>
      <w:r/>
      <w:r>
        <w:t>Korintho ilikuwa mji mkuu katika Ugiriki wa kale. Kwa sababu ulikuwa karibu na Bahari ya Mediterane, wasafiri wengi na wafanyabiashara walikuja kununua na kuuza bidhaa huko. Hii ilisababisha mji kuwa na watu kutoka tamaduni nyingi tofauti. Mji huo ulijulikana kwa kuwa na watu waliokuwa wameishi katika njia za uasherati. Watu waliabudu Afrodito, mungu wa kike wa Kigiriki wa upendo. Kama sehemu ya sherehe za kuheshimu Afrodito, waabudu wake walifanya ngono na makahaba wa hekalu.</w:t>
      </w:r>
      <w:r/>
    </w:p>
    <w:p>
      <w:pPr>
        <w:pStyle w:val="Heading4"/>
      </w:pPr>
      <w:r>
        <w:t>Tatizo lilikuwa nini kwa nyama iliyotolewa kwa sanamu?</w:t>
      </w:r>
      <w:r/>
    </w:p>
    <w:p>
      <w:r/>
      <w:r>
        <w:t>Wanyama wengi waliuawa na kutolewa dhabihu kwa miungu ya uongo huko Korintho. Wakuhani na waabudu walishika sehemu ya nyama hizo. Sehemu kubwa ya nyama hizo ilikuwa ikiuzwa katika masoko. Wakristo wengi hawakukubaliana iwapo ilikuwa ni sawa kula nyama hii, kwa sababu ilikuwa imetolewa kwa mungu wa uwongo. Paulo anaandika juu ya shida hii katika 1 Wakorintho.</w:t>
      </w:r>
      <w:r/>
    </w:p>
    <w:p>
      <w:pPr>
        <w:pStyle w:val="Heading3"/>
      </w:pPr>
      <w:r>
        <w:t>Sehemu ya 3: Masuala muhimu ya Tafsiri</w:t>
      </w:r>
      <w:r/>
    </w:p>
    <w:p>
      <w:pPr>
        <w:pStyle w:val="Heading4"/>
      </w:pPr>
      <w:r>
        <w:t>Je, mawazo ya "takatifu" na "kutakasa" yamewakilishwa vipi katika 1 Wakorintho kwenye ULB?</w:t>
      </w:r>
      <w:r/>
    </w:p>
    <w:p>
      <w:r/>
      <w:r>
        <w:t>Maandiko hutumia maneno kama haya ili kuonyesha moja kati ya mawazo mbalimbali. Kwa sababu hii, mara nyingi ni vigumu kwa watafsiri kuyawakilisha vizuri katika tafsiri zao. Katika kutafsiri kwa Kiingereza, 1 Wakorintho kwenye ULB hutumia kanuni zifuatazo:</w:t>
      </w:r>
      <w:r/>
      <w:r/>
    </w:p>
    <w:p>
      <w:pPr>
        <w:pStyle w:val="ListBullet"/>
        <w:spacing w:line="240" w:lineRule="auto"/>
        <w:ind w:left="720"/>
      </w:pPr>
      <w:r/>
      <w:r>
        <w:t>Wakati mwingine maana katika kifungu inaashiria utakatifu wa maadili. Hasa muhimu kuelewa katika injili kuwa ni ukweli kwamba Mungu anawaona Wakristo kuwa wasio na dhambi kwa sababu wameungana na Yesu Kristo. Ukweli mwingine unaohusiana na haya ni kwamba Mungu ni mkamilifu na hana hatia. Ukweli wa tatu ni kwamba Wakristo wanapaswa kujiendesha kwa njia isio na hatia na isiyo na hatia katika maisha. Katika hali hizi, ULB inatumia "takatifu," "Mungu mtakatifu," "watakatifu," au "watu watakatifu." (Angalia: 1:2; 3:17)</w:t>
      </w:r>
      <w:r/>
    </w:p>
    <w:p>
      <w:pPr>
        <w:pStyle w:val="ListBullet"/>
        <w:spacing w:line="240" w:lineRule="auto"/>
        <w:ind w:left="720"/>
      </w:pPr>
      <w:r/>
      <w:r>
        <w:t>Wakati mwingine maana katika kifungu inaonyesha rejeo rahisi kwa Wakristo bila kuashiria jukumu fulani wanayopaswa kufanya. Katika nyakati hizi, ULB hutumia "mwamini" au "waumini." (Angalia: 6:1, 2, 14:33; 16:1,15)</w:t>
      </w:r>
      <w:r/>
    </w:p>
    <w:p>
      <w:pPr>
        <w:pStyle w:val="ListBullet"/>
        <w:spacing w:line="240" w:lineRule="auto"/>
        <w:ind w:left="720"/>
      </w:pPr>
      <w:r/>
      <w:r>
        <w:t>Wakati mwingine maana katika kifungu hiki inaashiria mtu au kitu kilichowekewa Mungu peke yake. Katika matukio haya, ULB inatumia "kuwekwa kando," "kujitolea," "iliyohifadhiwa," au "kutakaswa." (Angalia: 1:2; 6:11; 7:14,34)</w:t>
      </w:r>
      <w:r/>
      <w:r/>
    </w:p>
    <w:p>
      <w:r/>
      <w:r>
        <w:t>UDB mara nyingi husaidia ikiwa wafasiri wanafikiria juu ya jinsi ya kuwakilisha mawazo haya katika tafsiri zao wenyewe.</w:t>
      </w:r>
      <w:r/>
    </w:p>
    <w:p>
      <w:pPr>
        <w:pStyle w:val="Heading4"/>
      </w:pPr>
      <w:r>
        <w:t>Nini maana ya "mwili"?</w:t>
      </w:r>
      <w:r/>
    </w:p>
    <w:p>
      <w:r/>
      <w:r>
        <w:t>Paulo mara nyingi alitumia maneno "mwili" au "kimwili" kwa kutaja Wakristo ambao walifanya mambo ya dhambi. Hata hivyo, sio ulimwengu wa kimwili ambao ni mbaya. Paulo pia alielezea Wakristo ambao waliishi kwa njia ya haki kama "kiroho." Hii ni kwa sababu walifanya kile Roho Mtakatifu aliwafundisha kufanya. , and )</w:t>
      </w:r>
      <w:r/>
    </w:p>
    <w:p>
      <w:pPr>
        <w:pStyle w:val="Heading4"/>
      </w:pPr>
      <w:r>
        <w:t>Paulo alimaanisha nini kwa maneno "katika Kristo," "katika Bwana," na kadhalika?</w:t>
      </w:r>
      <w:r/>
    </w:p>
    <w:p>
      <w:r/>
      <w:r>
        <w:t>Maneno haya hutokea katika 1:2, 30, 31; 3:1; 4:10, 15, 17; 6:11, 19; 7:22; 9:1, 2; 11:11, 25; 12: 3, 9, 13, 18, 25; 14:16; 15:18, 19, 22, 31, 58; 16:19, 24. Paulo alijaribu kueleza wazo la muungano wa karibu kati ya Kristo na waumini. Wakati huo huo, mara nyingi alitaka kuelezea maana nyingine pia. Ona, kwa mfano, "wale ambao wamejitolea katika Kristo Yesu" (1:2), ambako Paulo alimaanisha hasa kwamba waumini Wakristo wamejitolea kwa Kristo.</w:t>
      </w:r>
      <w:r/>
    </w:p>
    <w:p>
      <w:r/>
      <w:r>
        <w:t>Tafadhali angalia utangulizi wa Kitabu cha Warumi kwa maelezo zaidi juu ya maneno haya.</w:t>
      </w:r>
      <w:r/>
    </w:p>
    <w:p>
      <w:pPr>
        <w:pStyle w:val="Heading4"/>
      </w:pPr>
      <w:r>
        <w:t>Je, ni masuala gani muhimu katika Kitabu cha 1 Wakorintho?</w:t>
      </w:r>
      <w:r/>
    </w:p>
    <w:p>
      <w:r/>
      <w:r>
        <w:t>Kwa aya zifuatazo, matoleo ya kisasa ya Biblia yanatofautiana na matoleo ya zamani. Watafsiri wanashauriwa kufuata matoleo ya kisasa ya Biblia. Hata hivyo, ikiwa katika wilaya ya watafsiri kuna Biblia ambazo zinasomwa kulingana na matoleo ya kale ya Biblia, watafsiri wanaweza kufuata hayo. Ikiwa ni hivyo, mistari hii inapaswa kuwekwa ndani ya mabano ya mraba ([]) ili kuonyesha kwamba labda asili yao sio 1 Wakorintho.</w:t>
      </w:r>
      <w:r/>
      <w:r/>
    </w:p>
    <w:p>
      <w:pPr>
        <w:pStyle w:val="ListBullet"/>
        <w:spacing w:line="240" w:lineRule="auto"/>
        <w:ind w:left="720"/>
      </w:pPr>
      <w:r/>
      <w:r>
        <w:t>"Basi, tukuzeni Mungu kwa miili yenu." Baadhi ya matoleo ya zamani husema "Kwa hiyo, tukuzeni Mungu kwa miili yenu na katika roho zenu, ambayo ni ya Mungu." (6:20)</w:t>
      </w:r>
      <w:r/>
    </w:p>
    <w:p>
      <w:pPr>
        <w:pStyle w:val="ListBullet"/>
        <w:spacing w:line="240" w:lineRule="auto"/>
        <w:ind w:left="720"/>
      </w:pPr>
      <w:r/>
      <w:r>
        <w:t>"Nilifanya hivyo ingawa mimi sikuwa chini ya sheria." (9:20) Baadhi ya matoleo ya zamani hayana kifungu hiki.</w:t>
      </w:r>
      <w:r/>
    </w:p>
    <w:p>
      <w:pPr>
        <w:pStyle w:val="ListBullet"/>
        <w:spacing w:line="240" w:lineRule="auto"/>
        <w:ind w:left="720"/>
      </w:pPr>
      <w:r/>
      <w:r>
        <w:t>"kwa ajili ya dhamiri - dhamiri ya mtu mwingine." Baadhi ya matoleo ya zamani husoma "kwa sababu ya dhamiri: kwa maana dunia na kila kitu kilicho ndani yake ni ya Bwana: dhamiri ya mtu mwingine." (10:28)</w:t>
      </w:r>
      <w:r/>
    </w:p>
    <w:p>
      <w:pPr>
        <w:pStyle w:val="ListBullet"/>
        <w:spacing w:line="240" w:lineRule="auto"/>
        <w:ind w:left="720"/>
      </w:pPr>
      <w:r/>
      <w:r>
        <w:t>"na kwamba mimi hutoa mwili wangu kuchomwa moto." (13: 3) Baadhi ya matoleo ya zamani yanasema, "na kwamba ninatoa mwili wangu ili nipate kujivunia."</w:t>
      </w:r>
      <w:r/>
    </w:p>
    <w:p>
      <w:pPr>
        <w:pStyle w:val="ListBullet"/>
        <w:pBdr>
          <w:bottom w:val="single" w:sz="6" w:space="1" w:color="auto"/>
        </w:pBdr>
        <w:spacing w:line="240" w:lineRule="auto"/>
        <w:ind w:left="720"/>
      </w:pPr>
      <w:r/>
      <w:r>
        <w:t>"Lakini kama mtu hajui jambo hili, asitambuliwe." (14:38) Baadhi ya matoleo ya zamani husema, "Lakini ikiwa kuna mtu yeyote asiyejua jambo hilo, basi asijue."</w:t>
      </w:r>
      <w:r/>
      <w:r/>
      <w:r>
        <w:rPr>
          <w:lang w:val="en-US" w:eastAsia="en-US" w:bidi="en-US"/>
        </w:rPr>
      </w:r>
    </w:p>
    <w:p>
      <w:pPr>
        <w:pStyle w:val="Heading2"/>
      </w:pPr>
      <w:r>
        <w:t>Utangulizi wa 2 Wakorintho</w:t>
      </w:r>
      <w:r/>
    </w:p>
    <w:p>
      <w:pPr>
        <w:pStyle w:val="Heading3"/>
      </w:pPr>
      <w:r>
        <w:t>Sehemu ya 1: Utangulizi wa Ujumla</w:t>
      </w:r>
      <w:r/>
    </w:p>
    <w:p>
      <w:pPr>
        <w:pStyle w:val="Heading4"/>
      </w:pPr>
      <w:r>
        <w:t>Maelezo ya Kitabu cha 2 Wakorintho</w:t>
      </w:r>
      <w:r/>
      <w:r/>
    </w:p>
    <w:p>
      <w:pPr>
        <w:pStyle w:val="ListNumber"/>
        <w:spacing w:line="240" w:lineRule="auto"/>
        <w:ind w:left="720"/>
        <w:numPr>
          <w:ilvl w:val="0"/>
          <w:numId w:val="26"/>
        </w:numPr>
      </w:pPr>
      <w:r/>
      <w:r>
        <w:t>Paulo anashukuru Mungu kwa Wakristo wa Korintho (1:1-11)</w:t>
      </w:r>
      <w:r/>
    </w:p>
    <w:p>
      <w:pPr>
        <w:pStyle w:val="ListNumber"/>
        <w:spacing w:line="240" w:lineRule="auto"/>
        <w:ind w:left="720"/>
      </w:pPr>
      <w:r/>
      <w:r>
        <w:t>Paulo anaelezea mwenendo wake na huduma yake (1:12-7:16)</w:t>
      </w:r>
      <w:r/>
    </w:p>
    <w:p>
      <w:pPr>
        <w:pStyle w:val="ListNumber"/>
        <w:spacing w:line="240" w:lineRule="auto"/>
        <w:ind w:left="720"/>
      </w:pPr>
      <w:r/>
      <w:r>
        <w:t>Paulo anaongea kuhusu kuchangia fedha kwa kanisa la Yerusalemu (8:1-9:15)</w:t>
      </w:r>
      <w:r/>
    </w:p>
    <w:p>
      <w:pPr>
        <w:pStyle w:val="ListNumber"/>
        <w:spacing w:line="240" w:lineRule="auto"/>
        <w:ind w:left="720"/>
      </w:pPr>
      <w:r/>
      <w:r>
        <w:t>Paulo anatetea mamlaka yake kama mtume (10:1-13:10)</w:t>
      </w:r>
      <w:r/>
    </w:p>
    <w:p>
      <w:pPr>
        <w:pStyle w:val="ListNumber"/>
        <w:spacing w:line="240" w:lineRule="auto"/>
        <w:ind w:left="720"/>
      </w:pPr>
      <w:r/>
      <w:r>
        <w:t>Paulo anatoa salamu za mwisho na himizo (13:11-14)</w:t>
      </w:r>
      <w:r/>
      <w:r/>
    </w:p>
    <w:p>
      <w:pPr>
        <w:pStyle w:val="Heading4"/>
      </w:pPr>
      <w:r>
        <w:t>Nani aliandika Kitabu cha 2 Wakorintho?</w:t>
      </w:r>
      <w:r/>
    </w:p>
    <w:p>
      <w:r/>
      <w:r>
        <w:t>Paulo aliandika 1 Wakorintho. Paulo alitoka mji wa Tarso. Alikuwa anajulikana kama Sauli katika maisha yake ya awali. Kabla ya kuwa Mkristo, Paulo alikuwa Mfarisayo. Aliwatesa Wakristo. Baada ya kuwa Mkristo, alisafiri mara kadhaa katika Ufalme wa Roma akiwaambia watu kuhusu Yesu.</w:t>
      </w:r>
      <w:r/>
    </w:p>
    <w:p>
      <w:r/>
      <w:r>
        <w:t>Paulo alianzisha kanisa lililokutana huko Korintho. Alikuwa akiishi katika mji wa Efeso wakati aliandika barua hii.</w:t>
      </w:r>
      <w:r/>
    </w:p>
    <w:p>
      <w:pPr>
        <w:pStyle w:val="Heading4"/>
      </w:pPr>
      <w:r>
        <w:t>Je, kitabu cha 2 Wakorintho kinahusu nini?</w:t>
      </w:r>
      <w:r/>
    </w:p>
    <w:p>
      <w:r/>
      <w:r>
        <w:t>Katika 2 Wakorintho, Paulo aliendelea kuandika juu ya migogoro kati ya Wakristo katika jiji la Korintho. Ni wazi katika barua hii kwamba Wakorintho walikuwa wametii maelekezo yake ya awali kwao. Katika 2 Wakorintho, Paulo aliwahimiza kuishi kwa njia ambayo ingeweza kumpendeza Mungu.</w:t>
      </w:r>
      <w:r/>
    </w:p>
    <w:p>
      <w:r/>
      <w:r>
        <w:t>Paulo pia aliwaandikia kuwahakikishia kwamba Yesu Kristo alimtuma awe mtume kuhubiri Injili. Paulo alitaka waelewe jambo hilo, kwa sababu kundi la Wakristo wa Kiyahudi walipinga kile alichokifanya. Walisema Paulo hakutumwa na Mungu na alikuwa akifundisha ujumbe wa uwongo. Kundi hili la Wakristo Wayahudi walitaka Wakristo wasio Wayahudi kutii sheria ya Musa.</w:t>
      </w:r>
      <w:r/>
    </w:p>
    <w:p>
      <w:pPr>
        <w:pStyle w:val="Heading4"/>
      </w:pPr>
      <w:r>
        <w:t>Je, kichwa cha kitabu hiki kinapaswa kutafsiriwaje?</w:t>
      </w:r>
      <w:r/>
    </w:p>
    <w:p>
      <w:r/>
      <w:r>
        <w:t>Watafsiri wanaweza kuchagua kuita kitabu hiki kwa kichwa chake cha jadi, "Wakorintho wa Pili." Au wanaweza kuchagua kichwa wazi, kama "Barua ya pili ya Paulo kwa Kanisa la Korintho."</w:t>
      </w:r>
      <w:r/>
    </w:p>
    <w:p>
      <w:pPr>
        <w:pStyle w:val="Heading3"/>
      </w:pPr>
      <w:r>
        <w:t>Sehemu ya 2: Dhana muhimu za Kidini na za Kitamaduni</w:t>
      </w:r>
      <w:r/>
    </w:p>
    <w:p>
      <w:pPr>
        <w:pStyle w:val="Heading4"/>
      </w:pPr>
      <w:r>
        <w:t>Mji wa Korintho ulikuwaje?</w:t>
      </w:r>
      <w:r/>
    </w:p>
    <w:p>
      <w:r/>
      <w:r>
        <w:t>Korintho ilikuwa mji mkuu katika Ugiriki wa kale. Kwa sababu ulikuwa karibu na Bahari ya Mediterane, wasafiri wengi na wafanyabiashara walikuja kununua na kuuza bidhaa huko. Hii ilisababisha mji kuwa na watu kutoka tamaduni nyingi tofauti. Mji huo ulijulikana kwa kuwa na watu waliokuwa wameishi katika njia za uasherati. Watu waliabudu Afrodito, mungu wa kike wa upendo wa Kigirik. Kama sehemu ya sherehe za kuheshimu Afrodito, waabudu wake walifanya ngono na makahaba wa hekalu.</w:t>
      </w:r>
      <w:r/>
    </w:p>
    <w:p>
      <w:pPr>
        <w:pStyle w:val="Heading4"/>
      </w:pPr>
      <w:r>
        <w:t>Paulo alimaanisha nini kwa "mitume wa uongo" (11:13)?</w:t>
      </w:r>
      <w:r/>
    </w:p>
    <w:p>
      <w:r/>
      <w:r>
        <w:t>Hawa walikuwa Wakristo wa Wayahudi. Walifundisha kwamba Wakristo wa Mataifa walipaswa kutii sheria ya Musa ili kufuata Kristo. Waongozi wa Kikristo walikutana huko Yerusalemu na kuamua juu ya jambo hilo (Angalia: Matendo 15). Lakini, ni wazi kwamba kulikuwa tena makundi kadhaa ambayo walikataa kile kilichoamuriwa na waongozi wa Yerusalemu.</w:t>
      </w:r>
      <w:r/>
    </w:p>
    <w:p>
      <w:pPr>
        <w:pStyle w:val="Heading3"/>
      </w:pPr>
      <w:r>
        <w:t>Sehemu ya 3: Masuala muhimu ya Tafsiri</w:t>
      </w:r>
      <w:r/>
    </w:p>
    <w:p>
      <w:pPr>
        <w:pStyle w:val="Heading4"/>
      </w:pPr>
      <w:r>
        <w:t>"Umoja na wingi wa neno "you"</w:t>
      </w:r>
      <w:r/>
    </w:p>
    <w:p>
      <w:r/>
      <w:r>
        <w:t>Katika kitabu hiki, neno "mimi" linamaanisha Paulo. Pia, neno "nyinyi" ni karibu kila mara kwa wingi na linamaanisha waumini huko Korintho. Lakini, kuna tofauti mbili kati ya misitari ya 6:2 na 12:9.</w:t>
      </w:r>
      <w:r/>
    </w:p>
    <w:p>
      <w:pPr>
        <w:pStyle w:val="Heading4"/>
      </w:pPr>
      <w:r>
        <w:t>Je, mawazo ya "takatifu" na "kutakasa" yanawakilishwaje katika 2 Wakorintho kwenye ULB?</w:t>
      </w:r>
      <w:r/>
    </w:p>
    <w:p>
      <w:r/>
      <w:r>
        <w:t>Maandiko hutumia maneno kama hayo ili kuonyesha moja ya mawazo mbalimbali. Kwa sababu hii, mara nyingi ni vigumu kwa watafsiri kuyawakilisha vizuri katika tafsiri zao. Katika kutafsiri kwa Kiingereza, ULB inatumia kanuni zifuatazo:</w:t>
      </w:r>
      <w:r/>
      <w:r/>
    </w:p>
    <w:p>
      <w:pPr>
        <w:pStyle w:val="ListBullet"/>
        <w:spacing w:line="240" w:lineRule="auto"/>
        <w:ind w:left="720"/>
      </w:pPr>
      <w:r/>
      <w:r>
        <w:t>Mara na mara maana ya kifungu inaashiria utakatifu wa maadili. Hasa ni muhimu kuelewa injili kuwa ni kweli kwamba Mungu anawaona Wakristo kuwa wasio na dhambi kwa sababu wameungana na Yesu Kristo. Ukweli mwingine unaohusiana na haya ni kwamba Mungu ni mkamilifu na hana hatia. Ukweli wa tatu ni kwamba Wakristo wanapaswa kujiendesha kwa njia isiyo na hatia katika maisha yao. Katika hali hizi, ULB inatumia "takatifu," "Mungu mtakatifu," "watakatifu," au "watu watakatifu."</w:t>
      </w:r>
      <w:r/>
    </w:p>
    <w:p>
      <w:pPr>
        <w:pStyle w:val="ListBullet"/>
        <w:spacing w:line="240" w:lineRule="auto"/>
        <w:ind w:left="720"/>
      </w:pPr>
      <w:r/>
      <w:r>
        <w:t>Mara nyingi katika kitabo cha 2 Wakorinto,maana ya maneno ni umbukumbu rahisi ya Wakristo bila kutaja jukumu yao fulani. Katika nyakati hizi, ULB inatumia "mwamini" au "waumini." (Angalia: 1:1, 8:4; 9:1, 12; 13:13)</w:t>
      </w:r>
      <w:r/>
    </w:p>
    <w:p>
      <w:pPr>
        <w:pStyle w:val="ListBullet"/>
        <w:spacing w:line="240" w:lineRule="auto"/>
        <w:ind w:left="720"/>
      </w:pPr>
      <w:r/>
      <w:r>
        <w:t>Wakati mwingine maana katika kifungu hiki inaashiria mtu au kitu kilichowekewa Mungu peke yake. Katika matukio haya, ULB inatumia "kuwekwa kando," "kujitolea," "iliyohifadhiwa," au "kutakaswa."</w:t>
      </w:r>
      <w:r/>
      <w:r/>
    </w:p>
    <w:p>
      <w:r/>
      <w:r>
        <w:t>Mara nyingi UDB husaidia watafsiri kufikiri juu ya jinsi ya kuwakilisha mawazo haya katika tafsiri zao wenyewe.</w:t>
      </w:r>
      <w:r/>
    </w:p>
    <w:p>
      <w:pPr>
        <w:pStyle w:val="Heading4"/>
      </w:pPr>
      <w:r>
        <w:t>Paulo alimaanisha nini kwa maneno "katika Kristo" na "katika Bwana"?</w:t>
      </w:r>
      <w:r/>
    </w:p>
    <w:p>
      <w:r/>
      <w:r>
        <w:t>Maneno haya hutokea katika 1:19, 20; 2:12, 17; 3:14; 5:17, 19, 21; 10:17; 12:2, 19; na 13:4. Paulo alijaribu kueleza wazo la muungano wa karibu kati ya Kristo na waumini. Lakini, mara nyingi alitaka kuelezea maan nyingine pia kwa wakati huo huo. Kwa mfano, angalia, "Mlango ulifunguliwa kwangu katika Bwana," (2:12) ambako Paulo alinamaanisha kuwa mlango ulifunguliwa kwa Paulo naye Bwana.</w:t>
      </w:r>
      <w:r/>
    </w:p>
    <w:p>
      <w:r/>
      <w:r>
        <w:t>Tafadhali angalia utangulizi wa Kitabu cha Warumi kwa maelezo zaidi juu ya aina hii ya kujieleza.</w:t>
      </w:r>
      <w:r/>
    </w:p>
    <w:p>
      <w:pPr>
        <w:pStyle w:val="Heading4"/>
      </w:pPr>
      <w:r>
        <w:t>"Kuwa kiumbe kipya" katika Kristo" kuna maana gani (5:17)</w:t>
      </w:r>
      <w:r/>
    </w:p>
    <w:p>
      <w:r/>
      <w:r>
        <w:t>Ujumbe wa Paulo ni kwamba Mungu hufanya Wakristo kuwa sehemu ya "ulimwengu mpya" wakati mtu anaamini Kristo. Mungu anatoa ulimwengu mpya wa utakatifu, amani, na furaha. Katika ulimwengu huu mpya, waumini wana asili mpya ambayo wamepewa na Roho Mtakatifu. Watafsiri wangejaribu kuelezea wazo hili.</w:t>
      </w:r>
      <w:r/>
    </w:p>
    <w:p>
      <w:pPr>
        <w:pStyle w:val="Heading4"/>
      </w:pPr>
      <w:r>
        <w:t>Je, kuna masuala gani muhimu katika Kitabu cha 2 Wakorintho?</w:t>
      </w:r>
      <w:r/>
      <w:r/>
    </w:p>
    <w:p>
      <w:pPr>
        <w:pStyle w:val="ListBullet"/>
        <w:pBdr>
          <w:bottom w:val="single" w:sz="6" w:space="1" w:color="auto"/>
        </w:pBdr>
        <w:spacing w:line="240" w:lineRule="auto"/>
        <w:ind w:left="720"/>
      </w:pPr>
      <w:r/>
      <w:r>
        <w:t>"na katika upendo wenu kwetu" (8:7). Matoleo mengi, na ULB na UDB pia, husoma namuna hii. Hata hivyo, matoleo mengine mengi yanasoma, "na katika upendo wetu kwa ajili yenu." Kuna ushahidi wenye nguvu kwamba kila somo ni la asili. Watafsiri wanapaswa kufuata somo iliyopendekezwa na matoleo mengine katika eneo lao.</w:t>
      </w:r>
      <w:r/>
      <w:r/>
      <w:r>
        <w:rPr>
          <w:lang w:val="en-US" w:eastAsia="en-US" w:bidi="en-US"/>
        </w:rPr>
      </w:r>
    </w:p>
    <w:p>
      <w:pPr>
        <w:pStyle w:val="Heading2"/>
      </w:pPr>
      <w:r>
        <w:t>Utangulizi wa Wagalatia</w:t>
      </w:r>
      <w:r/>
    </w:p>
    <w:p>
      <w:pPr>
        <w:pStyle w:val="Heading3"/>
      </w:pPr>
      <w:r>
        <w:t>Sehemu ya 1: Utangulizi wa Ujumla</w:t>
      </w:r>
      <w:r/>
    </w:p>
    <w:p>
      <w:pPr>
        <w:pStyle w:val="Heading4"/>
      </w:pPr>
      <w:r>
        <w:t>Maelezo ya Kitabu cha Wagalatia</w:t>
      </w:r>
      <w:r/>
      <w:r/>
    </w:p>
    <w:p>
      <w:pPr>
        <w:pStyle w:val="ListNumber"/>
        <w:spacing w:line="240" w:lineRule="auto"/>
        <w:ind w:left="720"/>
        <w:numPr>
          <w:ilvl w:val="0"/>
          <w:numId w:val="27"/>
        </w:numPr>
      </w:pPr>
      <w:r/>
      <w:r>
        <w:t>Paulo anatangaza mamlaka yake kama mtume wa Yesu Kristo; anasema kwamba anashangazwa na mafundisho ya uongo ambayo Wakristo wa Galatia wamekubali kutoka kwa watu wengine (1:1-10).</w:t>
      </w:r>
      <w:r/>
    </w:p>
    <w:p>
      <w:pPr>
        <w:pStyle w:val="ListNumber"/>
        <w:spacing w:line="240" w:lineRule="auto"/>
        <w:ind w:left="720"/>
      </w:pPr>
      <w:r/>
      <w:r>
        <w:t>Paulo anasema kwamba watu wanaokolewa kwa kumtegemea Kristo pekee, si kwa kushika sheria (1:11-2: 21).</w:t>
      </w:r>
      <w:r/>
    </w:p>
    <w:p>
      <w:pPr>
        <w:pStyle w:val="ListNumber"/>
        <w:spacing w:line="240" w:lineRule="auto"/>
        <w:ind w:left="720"/>
      </w:pPr>
      <w:r/>
      <w:r>
        <w:t>Mungu anaweka watu kuwa haki na yeye wakati wanapomwamini Kristo tu; mfano wa Abrahamu; laana ambayo sheria huleta (na sio njia ya wokovu); utumwa na uhuru uliolinganishwa na kuonyeshwa nao Hagari na Sara (3:1-4:31).</w:t>
      </w:r>
      <w:r/>
    </w:p>
    <w:p>
      <w:pPr>
        <w:pStyle w:val="ListNumber"/>
        <w:spacing w:line="240" w:lineRule="auto"/>
        <w:ind w:left="720"/>
      </w:pPr>
      <w:r/>
      <w:r>
        <w:t>Watu wanapojiunga na Kristo, huwa huru kutokana na kuzingatia sheria ya Musa. Wao pia wako huru kuishi kama Roho Mtakatifu anavyowaongoza. Wao wako huru kukataa madai ya dhambi. Wao wako huru kubeba mizigo ya wenzao (5:1-6:10).</w:t>
      </w:r>
      <w:r/>
    </w:p>
    <w:p>
      <w:pPr>
        <w:pStyle w:val="ListNumber"/>
        <w:spacing w:line="240" w:lineRule="auto"/>
        <w:ind w:left="720"/>
      </w:pPr>
      <w:r/>
      <w:r>
        <w:t>Paulo anawaonya Wakristo wasiamini katika kutahiriwa na kufuata sheria ya Musa. Lakini, wanapaswa kumtegemea Kristo (6:11-18).</w:t>
      </w:r>
      <w:r/>
      <w:r/>
    </w:p>
    <w:p>
      <w:pPr>
        <w:pStyle w:val="Heading4"/>
      </w:pPr>
      <w:r>
        <w:t>Nani aliandika Kitabu cha Wagalatia?</w:t>
      </w:r>
      <w:r/>
    </w:p>
    <w:p>
      <w:r/>
      <w:r>
        <w:t>Paulo aliandika 1 Wakorintho. Paulo alitoka mji wa Tarso. Alikuwa alijulikana kwa jina la Sauli katika maisha yake ya awali. Kabla ya kuwa Mkristo, Paulo alikuwa Mfarisayo. Aliwatesa Wakristo. Baada ya kuwa Mkristo, alisafiri mara kadhaa katika Ufalme wa Roma akiwaambia watu kuhusu Yesu.</w:t>
      </w:r>
      <w:r/>
    </w:p>
    <w:p>
      <w:r/>
      <w:r>
        <w:t>Haijulikani wakati gani Paulo aliandika barua hii na mahali gani alikuwa wakati wa kuandika. Wasomi wengine wanafikiri Paulo alikuwa katika mji wa Efeso na aliandika barua hii baada ya safari yake ya pili kuenda kuwaambia watu kuhusu Yesu. Wasomi wengine wanafikiri Paulo alikuwa katika mji wa Antiokia huko Siria na akaandika barua baada ya safari yake ya kwanza.</w:t>
      </w:r>
      <w:r/>
    </w:p>
    <w:p>
      <w:pPr>
        <w:pStyle w:val="Heading4"/>
      </w:pPr>
      <w:r>
        <w:t>Kitabu cha Wagalatia kinahusu nini?</w:t>
      </w:r>
      <w:r/>
    </w:p>
    <w:p>
      <w:r/>
      <w:r>
        <w:t>Paulo aliandika barua hii kwa Wakristo Wayahudi na Wayunani katika eneo la Galatia. Alitaka kuandika dhidi ya walimu wa uongo ambao walisema kwamba Wakristo wanahitaji kufuata sheria ya Musa. Paulo alitetea injili kwa kueleza kwamba mtu anaokolewa kwa kuamini Yesu Kristo. Watu wanaokolewa kama matokeo ya Mungu kuwa wema na sio matokeo ya watu wanaofanya kazi nzuri. Hakuna mtu anayeweza kumtii kikamilifu sheria. Jaribio lolote la kumpendeza Mungu kwa kuitii sheria ya Musa litasababisha Mungu kuwahukumu. , , , and )</w:t>
      </w:r>
      <w:r/>
    </w:p>
    <w:p>
      <w:pPr>
        <w:pStyle w:val="Heading4"/>
      </w:pPr>
      <w:r>
        <w:t>Je, kichwa cha kitabu hiki kinapaswa kutafsiriwaje?</w:t>
      </w:r>
      <w:r/>
    </w:p>
    <w:p>
      <w:r/>
      <w:r>
        <w:t>Watafsiri wanaweza kuchagua kuita kitabu hiki kwa kichwa chake cha jadi, "Wagalatia." Au wanaweza kuchagua kichwa cha wazi zaidi, kama "Barua ya Paulo kwa Kanisa la Galatia."</w:t>
      </w:r>
      <w:r/>
    </w:p>
    <w:p>
      <w:pPr>
        <w:pStyle w:val="Heading3"/>
      </w:pPr>
      <w:r>
        <w:t>Sehemu ya 2: Dhana muhimu za Kidini na za Kitamaduni</w:t>
      </w:r>
      <w:r/>
    </w:p>
    <w:p>
      <w:pPr>
        <w:pStyle w:val="Heading4"/>
      </w:pPr>
      <w:r>
        <w:t>Ina maana gani "kuishi kama Wayahudi" (2:14)?</w:t>
      </w:r>
      <w:r/>
    </w:p>
    <w:p>
      <w:r/>
      <w:r>
        <w:t>"Kuishi kama Wayahudi" inamaanisha kutii sheria ya Musa, ingawa mtu anategemea Kristo. Watu kati ya Wakristo wa kwanza ambao walifundisha kwamba hii ilikuwa muhimu waliitwa "Wayudaiza".</w:t>
      </w:r>
      <w:r/>
    </w:p>
    <w:p>
      <w:pPr>
        <w:pStyle w:val="Heading3"/>
      </w:pPr>
      <w:r>
        <w:t>Sehemu ya 3: Masuala muhimu ya Tafsiri</w:t>
      </w:r>
      <w:r/>
    </w:p>
    <w:p>
      <w:pPr>
        <w:pStyle w:val="Heading4"/>
      </w:pPr>
      <w:r>
        <w:t>Paulo alitumiaje maneno "sheria" na "neema" katika Kitabu cha Wagalatia?</w:t>
      </w:r>
      <w:r/>
    </w:p>
    <w:p>
      <w:r/>
      <w:r>
        <w:t>Maneno haya hutumiwa kwa njia ya pekee katika Wagalatia. Kuna fundisho muhimu katika Wagalatia kuhusu maisha ya Kikristo. Chini ya sheria ya Musa, maisha ya haki au matakatifu yalihitaji mtu kuitii kanuni na masharti. Kama Wakristo, maisha matakatifu sasa yamehamasishwa na neema. Hii inamaanisha kwamba Wakristo wana uhuru katika Kristo na hawatakiwi kutii masharti ya binadamu. Lakini Wakristo wanapaswa kuishi maisha matakatifu kwa sababu wanashukuru kwamba Mungu amekuwa mwenye huruma kwao. Hii inaitwa "sheria ya Kristo." and )</w:t>
      </w:r>
      <w:r/>
    </w:p>
    <w:p>
      <w:pPr>
        <w:pStyle w:val="Heading4"/>
      </w:pPr>
      <w:r>
        <w:t>Paulo alimaanisha nini kwa maneno "katika Kristo," "katika Bwana," nk?</w:t>
      </w:r>
      <w:r/>
    </w:p>
    <w:p>
      <w:r/>
      <w:r>
        <w:t>Aina hii ya kujieleza ipo katika 1:22; 2:4, 17; 3:14, 26, 28; 5:6, 10. Paulo alijaribu kueleza wazo la muungano wa karibu sana sana kati ya Kristo na waumini. Lakini, aldhamiria maana maana nyingine pia. Angalia, kwa mfano, "tunapomtafuta Mungu kutuhakikisha katika Kristo" (2:17), ambako Paulo alizungumzia kuwa mwenye haki kwa njia ya Kristo.</w:t>
      </w:r>
      <w:r/>
    </w:p>
    <w:p>
      <w:r/>
      <w:r>
        <w:t>Tafadhali angalia utangulizi wa Kitabu cha Warumi kwa maelezo zaidi juu ya aina hii ya kujieleza.</w:t>
      </w:r>
      <w:r/>
    </w:p>
    <w:p>
      <w:pPr>
        <w:pStyle w:val="Heading4"/>
      </w:pPr>
      <w:r>
        <w:t>Je, ni masuala gani muhimu katika Kitabu cha Wagalatia?</w:t>
      </w:r>
      <w:r/>
    </w:p>
    <w:p>
      <w:r/>
      <w:r>
        <w:t>Kifungu kinachofuata ni suala la maana zaidi katika Kitabu cha Wagalatia:</w:t>
      </w:r>
      <w:r/>
      <w:r/>
    </w:p>
    <w:p>
      <w:pPr>
        <w:pStyle w:val="ListBullet"/>
        <w:pBdr>
          <w:bottom w:val="single" w:sz="6" w:space="1" w:color="auto"/>
        </w:pBdr>
        <w:spacing w:line="240" w:lineRule="auto"/>
        <w:ind w:left="720"/>
      </w:pPr>
      <w:r/>
      <w:r>
        <w:t>"Enyi Wagalatia msio na akili, ni nani aliyewaloga, ninyi ambao Yesu Kristo aliwekwa wazi mbele ya macho yenu ya kuwa amesulibiwa? "</w:t>
      </w:r>
      <w:r/>
      <w:r/>
      <w:r>
        <w:rPr>
          <w:lang w:val="en-US" w:eastAsia="en-US" w:bidi="en-US"/>
        </w:rPr>
      </w:r>
    </w:p>
    <w:p>
      <w:pPr>
        <w:pStyle w:val="Heading2"/>
      </w:pPr>
      <w:r>
        <w:t>Utangulizi wa Waefeso</w:t>
      </w:r>
      <w:r/>
    </w:p>
    <w:p>
      <w:pPr>
        <w:pStyle w:val="Heading3"/>
      </w:pPr>
      <w:r>
        <w:t>Sehemu ya 1: Utangulizi wa Ujumla</w:t>
      </w:r>
      <w:r/>
    </w:p>
    <w:p>
      <w:pPr>
        <w:pStyle w:val="Heading4"/>
      </w:pPr>
      <w:r>
        <w:t>Maelezo ya Kitabu cha Waefeso</w:t>
      </w:r>
      <w:r/>
      <w:r/>
    </w:p>
    <w:p>
      <w:pPr>
        <w:pStyle w:val="ListNumber"/>
        <w:spacing w:line="240" w:lineRule="auto"/>
        <w:ind w:left="720"/>
        <w:numPr>
          <w:ilvl w:val="0"/>
          <w:numId w:val="28"/>
        </w:numPr>
      </w:pPr>
      <w:r/>
      <w:r>
        <w:t>Salamu na sala kwa baraka za kiroho katika Kristo (1:1-23)</w:t>
      </w:r>
      <w:r/>
    </w:p>
    <w:p>
      <w:pPr>
        <w:pStyle w:val="ListNumber"/>
        <w:spacing w:line="240" w:lineRule="auto"/>
        <w:ind w:left="720"/>
      </w:pPr>
      <w:r/>
      <w:r>
        <w:t>Dhambi na wokovu (2:1-10)</w:t>
      </w:r>
      <w:r/>
    </w:p>
    <w:p>
      <w:pPr>
        <w:pStyle w:val="ListNumber"/>
        <w:spacing w:line="240" w:lineRule="auto"/>
        <w:ind w:left="720"/>
      </w:pPr>
      <w:r/>
      <w:r>
        <w:t>Umoja pamoja na amani (2:11-22)</w:t>
      </w:r>
      <w:r/>
    </w:p>
    <w:p>
      <w:pPr>
        <w:pStyle w:val="ListNumber"/>
        <w:spacing w:line="240" w:lineRule="auto"/>
        <w:ind w:left="720"/>
      </w:pPr>
      <w:r/>
      <w:r>
        <w:t>Siri ya Kristo ndani yenu, amejulishwa (3:1-13)</w:t>
      </w:r>
      <w:r/>
    </w:p>
    <w:p>
      <w:pPr>
        <w:pStyle w:val="ListNumber"/>
        <w:spacing w:line="240" w:lineRule="auto"/>
        <w:ind w:left="720"/>
      </w:pPr>
      <w:r/>
      <w:r>
        <w:t>Maombi kwa ajili ya utajiri wa utukufu wake ili kuwafanya kuwa na nguvu (3:14-21)</w:t>
      </w:r>
      <w:r/>
    </w:p>
    <w:p>
      <w:pPr>
        <w:pStyle w:val="ListNumber"/>
        <w:spacing w:line="240" w:lineRule="auto"/>
        <w:ind w:left="720"/>
      </w:pPr>
      <w:r/>
      <w:r>
        <w:t>Umoja wa Roho, kujenga Mwili wa Kristo (4: 1-16)</w:t>
      </w:r>
      <w:r/>
    </w:p>
    <w:p>
      <w:pPr>
        <w:pStyle w:val="ListNumber"/>
        <w:spacing w:line="240" w:lineRule="auto"/>
        <w:ind w:left="720"/>
      </w:pPr>
      <w:r/>
      <w:r>
        <w:t>Maisha mapya (4:17-32)</w:t>
      </w:r>
      <w:r/>
    </w:p>
    <w:p>
      <w:pPr>
        <w:pStyle w:val="ListNumber"/>
        <w:spacing w:line="240" w:lineRule="auto"/>
        <w:ind w:left="720"/>
      </w:pPr>
      <w:r/>
      <w:r>
        <w:t>Waigaji wa Mungu (5:1-21)</w:t>
      </w:r>
      <w:r/>
    </w:p>
    <w:p>
      <w:pPr>
        <w:pStyle w:val="ListNumber"/>
        <w:spacing w:line="240" w:lineRule="auto"/>
        <w:ind w:left="720"/>
      </w:pPr>
      <w:r/>
      <w:r>
        <w:t>Wake na waume; watoto na wazazi; watumwa na mabwana (5:22-6:9)</w:t>
      </w:r>
      <w:r/>
    </w:p>
    <w:p>
      <w:pPr>
        <w:pStyle w:val="ListNumber"/>
        <w:spacing w:line="240" w:lineRule="auto"/>
        <w:ind w:left="720"/>
      </w:pPr>
      <w:r/>
      <w:r>
        <w:t>Silaha za Mungu (6:10-20)</w:t>
      </w:r>
      <w:r/>
    </w:p>
    <w:p>
      <w:pPr>
        <w:pStyle w:val="ListNumber"/>
        <w:spacing w:line="240" w:lineRule="auto"/>
        <w:ind w:left="720"/>
      </w:pPr>
      <w:r/>
      <w:r>
        <w:t>Salamu ya mwisho (6:21-24)</w:t>
      </w:r>
      <w:r/>
      <w:r/>
    </w:p>
    <w:p>
      <w:pPr>
        <w:pStyle w:val="Heading4"/>
      </w:pPr>
      <w:r>
        <w:t>Nani aliandika kitabu cha Waefeso?</w:t>
      </w:r>
      <w:r/>
    </w:p>
    <w:p>
      <w:r/>
      <w:r>
        <w:t>Paulo aliaandika Waefeso. Paulo alikuwa anatoka mji wa Tarso. Alijulikana pia kama Saulo mwanzoni. Kabla kuwa Mkristo, alikuwa Mfarisayo na kuwatesa Wakristo. Baada ya kuwa Mkristo alitembea mara kadhaa kwa ardhi ya Warumi huku akiambia watu kuhusu Yesu.</w:t>
      </w:r>
      <w:r/>
    </w:p>
    <w:p>
      <w:r/>
      <w:r>
        <w:t>Mtume Paulo alisaidia kuanzisha kanisa la Efeso wakati moja wa safari zake. Pia akaishi na Waefeso kwa mwaka moja na nusu akiwasaidia waumini. Pengine Paulo aliandika barua hii angali kwenye jela wa Roma.</w:t>
      </w:r>
      <w:r/>
    </w:p>
    <w:p>
      <w:pPr>
        <w:pStyle w:val="Heading4"/>
      </w:pPr>
      <w:r>
        <w:t>Kitabu cha Waefeso ni kuhusu nini?</w:t>
      </w:r>
      <w:r/>
    </w:p>
    <w:p>
      <w:r/>
      <w:r>
        <w:t>Paulo aliwaandikia barua hii Wakristo wa Waefeso kuwaeleza upendo wake Mungu kwao kupitia Yesu Kristo. Alieleza baraka Mungu alikuwa anawapa kwa sababu walikuwa wameunganishwa pamoja na Kristo. Aliwaeleza waumini wote kwamba walikuwa umoja na haikujari kama mtu ni Myahudi au Wayunani.</w:t>
      </w:r>
      <w:r/>
    </w:p>
    <w:p>
      <w:pPr>
        <w:pStyle w:val="Heading4"/>
      </w:pPr>
      <w:r>
        <w:t>Je, kichwa cha kitabu hiki kinapaswa kutafsiriwaje?</w:t>
      </w:r>
      <w:r/>
    </w:p>
    <w:p>
      <w:r/>
      <w:r>
        <w:t>Watafsiri wanaweza kuchagua kuita kitabu hiki kwa kichwa chake cha asili, "Waefeso." Au wanaweza kuchagua kichwa wazi, kama "Barua ya Paulo kwa Kanisa la Efeso" au "Barua kwa Wakristo huko Efeso."</w:t>
      </w:r>
      <w:r/>
    </w:p>
    <w:p>
      <w:pPr>
        <w:pStyle w:val="Heading3"/>
      </w:pPr>
      <w:r>
        <w:t>Sehemu ya 2: Dhana muhimu za Kidini na za Kitamaduni</w:t>
      </w:r>
      <w:r/>
    </w:p>
    <w:p>
      <w:pPr>
        <w:pStyle w:val="Heading4"/>
      </w:pPr>
      <w:r>
        <w:t>Je, ni nini "ukweli uliofichwa" katika Kitabu cha Waefeso?</w:t>
      </w:r>
      <w:r/>
    </w:p>
    <w:p>
      <w:r/>
      <w:r>
        <w:t>Maneno yaliyotafsiriwa katika ULB kama "ukweli uliofichwa" au "uliofichwa" hutokea mara sita. Kwa hiyo Paulo alimaanisha kitu ambacho Mungu alipaswa kuwafunulia wanadamu kwa sababu hawakuweza kukijua wenyewe. Daima ilikuwa inahusu jinsi Mungu alivyopanga kuokoa wanadamu. Wakati mwingine ilikuwa juu ya mpango wake wa kufanya amani kati yake na wanadamu. Wakati mwingine ilikuwa juu ya mpango wake wa kuunganisha Wayahudi na Wayunani kupitia Kristo. Wayunani sasa wanaweza kufaidika na ahadi za Kristo wakiwa sawa na Wayahudi.</w:t>
      </w:r>
      <w:r/>
    </w:p>
    <w:p>
      <w:pPr>
        <w:pStyle w:val="Heading4"/>
      </w:pPr>
      <w:r>
        <w:t>Je, Paulo alisema nini juu ya wokovu na kuishi kwa haki?</w:t>
      </w:r>
      <w:r/>
    </w:p>
    <w:p>
      <w:r/>
      <w:r>
        <w:t>Paulo alisema mengi juu ya wokovu na kuishi kwa haki katika barua hii na katika barua zake nyingi. Alisema kuwa Mungu amekuwa na wema na kuwaokoa Wakristo kwa sababu wanaamini Yesu. Kwa hiyo, baada ya kuwa Wakristo, wanapaswa kuishi kwa njia ya haki ili kuonyesha kuwa wana imani katika Kristo.</w:t>
      </w:r>
      <w:r/>
    </w:p>
    <w:p>
      <w:pPr>
        <w:pStyle w:val="Heading3"/>
      </w:pPr>
      <w:r>
        <w:t>Sehemu ya 3: Masuala muhimu ya Tafsiri</w:t>
      </w:r>
      <w:r/>
    </w:p>
    <w:p>
      <w:pPr>
        <w:pStyle w:val="Heading4"/>
      </w:pPr>
      <w:r>
        <w:t>"Wewe" kutumika kwa umoja na wingi</w:t>
      </w:r>
      <w:r/>
    </w:p>
    <w:p>
      <w:r/>
      <w:r>
        <w:t>Katika kitabu hiki, neno "Mimi" linamaanisha Paulo. Neno "nyinyi" ni karibu kila mara na linawakilisha waumini ambao wanaweza kusoma barua hii, isipokuwa: 5:14, 6:2, na 6:3.</w:t>
      </w:r>
      <w:r/>
    </w:p>
    <w:p>
      <w:pPr>
        <w:pStyle w:val="Heading4"/>
      </w:pPr>
      <w:r>
        <w:t>Je, Paulo alimaanisha nini na "Upekee</w:t>
      </w:r>
      <w:r/>
    </w:p>
    <w:p>
      <w:r/>
      <w:r>
        <w:t>Wakati Paulo alizungumza kuhusu "nafsi mpya" au "mtu mpya," alimaanisha hali mpya ambayo muumini anapokea kutoka kwa Roho Mtakatifu. Hali hii mpya iliumbwa kwa mfano wa Mungu (Angalia: 4:24). Maneno "mtu mpya" hutumiwa pia kwa ajili ya Mungu kuleta amani kati ya Wayahudi na Wayunani. Mungu aliwaunganisha kama watu mmoja ambao ni wake (Tazama: 2:15).</w:t>
      </w:r>
      <w:r/>
    </w:p>
    <w:p>
      <w:pPr>
        <w:pStyle w:val="Heading4"/>
      </w:pPr>
      <w:r>
        <w:t>Paulo alimaanisha nini na "nafsi mpya" au "mtu mpya"?</w:t>
      </w:r>
      <w:r/>
    </w:p>
    <w:p>
      <w:r/>
      <w:r>
        <w:t>Wakati Paulo alizungumza kuhusu "nafsi mpya" au "mtu mpya," alimaanisha hali mpya ambayo muumini anapokea kutoka kwa Roho Mtakatifu. Hali hii mpya iliumbwa kwa mfano wa Mungu (Angalia: 4:24). Maneno "mtu mpya" hutumiwa pia kwa ajili ya Mungu kuleta amani kati ya Wayahudi na Wayunani. Mungu aliwaunganisha kama watu mmoja ambao ni wake (Tazama: 2:15)</w:t>
      </w:r>
      <w:r/>
    </w:p>
    <w:p>
      <w:pPr>
        <w:pStyle w:val="Heading4"/>
      </w:pPr>
      <w:r>
        <w:t>Je, mawazo ya "takatifu" na "takasa" yanawakilishwa vipi katika Waefeso katika ULB?</w:t>
      </w:r>
      <w:r/>
    </w:p>
    <w:p>
      <w:r/>
      <w:r>
        <w:t>Maandiko hutumia maneno kama hayo ili kuonyesha yoyote kati ya mawazo mbalimbali. Kwa sababu hii, mara nyingi ni vigumu kwa watafsiri kuyawakilisha vizuri katika tafsiri zao. Katika kutafsiri kwa Kiingereza, ULB inatumia kanuni zifuatazo:</w:t>
      </w:r>
      <w:r/>
    </w:p>
    <w:p>
      <w:r/>
      <w:r>
        <w:t>Wakati mwingine maana katika kifungu ina maana ya utakatifu wa maadili. Hasa muhimu kwa kuelewa injili ni matumizi ya "takatifu" kuonyesha ukweli kwamba Mungu anawaona Wakristo kama wasio na dhambi kwa sababu wameungana na Yesu Kristo. Matumizi mengine ya "takatifu" ni kueleza wazo kwamba Mungu ni mkamilifu na hana hatia. Matumizi ya tatu ni kueleza wazo kwamba Wakristo wanapaswa kuwa na mwenendo isiyo na hatia, na kasoro katika maisha yao. Katika hali hizi, ULB inatumia "takatifu," "Mungu mtakatifu," "watakatifu," au "watu watakatifu." (Angalia: 1:1, 4)</w:t>
      </w:r>
      <w:r/>
    </w:p>
    <w:p>
      <w:r/>
      <w:r>
        <w:t>Wakati mwingine maana katika kifungu inaonyesha Wakristo bila kuashiria jukumu fulani wanalopaswa kufanya. Katika hali hizi, ULB inatumia "mwumini" au "waumini."</w:t>
      </w:r>
      <w:r/>
    </w:p>
    <w:p>
      <w:r/>
      <w:r>
        <w:t>Wakati mwingine maana katika kifungu kinaashiria wazo la mtu au kitu kiichowekwa wakfu kwa Mungu pekee. Katika hali hizi, ULB inatumia "kutenga," "kukusudia," au "kuhifadhiwa kwa." (Angalia: 3:5)</w:t>
      </w:r>
      <w:r/>
    </w:p>
    <w:p>
      <w:r/>
      <w:r>
        <w:t>UDB mara nyingi husaidia wakati watafsiri wanafikiri juu ya jinsi ya kuwakilisha mawazo haya katika tafsiri zao wenyewe.</w:t>
      </w:r>
      <w:r/>
    </w:p>
    <w:p>
      <w:pPr>
        <w:pStyle w:val="Heading4"/>
      </w:pPr>
      <w:r>
        <w:t>Je, Paulo alimaanisha nini kwa maneno "katika Kristo," "katika Bwana," nk?</w:t>
      </w:r>
      <w:r/>
    </w:p>
    <w:p>
      <w:r/>
      <w:r>
        <w:t>Aina hii ya usemi hutokea katika 1:1, 3, 4, 6, 7, 9, 10, 11, 12, 13, 15, 20; 2:6, 7, 10, 13, 15, 16, 18, 21, 22; 3:5, 6, 9, 11, 12, 21; 4:1, 17, 21, 32; 5:8, 18, 19; 6:1, 10, 18, 21. Paulo alimaanisha kueleza wazo la muungano wa karibu sana kati ya Kristo na waumini. Tafadhali angalia utangulizi wa Kitabu cha Warumi kwa maelezo zaidi juu ya aina hii ya usemi.</w:t>
      </w:r>
      <w:r/>
    </w:p>
    <w:p>
      <w:pPr>
        <w:pStyle w:val="Heading4"/>
      </w:pPr>
      <w:r>
        <w:t>Je, ni masuala gani muhimu katika Kitabu cha Waefeso?</w:t>
      </w:r>
      <w:r/>
      <w:r/>
    </w:p>
    <w:p>
      <w:pPr>
        <w:pStyle w:val="ListBullet"/>
        <w:spacing w:line="240" w:lineRule="auto"/>
        <w:ind w:left="720"/>
      </w:pPr>
      <w:r/>
      <w:r>
        <w:t>"katika Efeso" (1:1). Kadhaa ya maandiko ya awali hayajajumuisha maneno haya, lakini labda yamo katika barua ya awali. ULB, UDB, na tafsiri nyingi za kisasa zinayajumuisha.</w:t>
      </w:r>
      <w:r/>
    </w:p>
    <w:p>
      <w:pPr>
        <w:pStyle w:val="ListBullet"/>
        <w:pBdr>
          <w:bottom w:val="single" w:sz="6" w:space="1" w:color="auto"/>
        </w:pBdr>
        <w:spacing w:line="240" w:lineRule="auto"/>
        <w:ind w:left="720"/>
      </w:pPr>
      <w:r/>
      <w:r>
        <w:t>"kwa sababu sisi ni viungo vya mwili wake" (5:30). Tafsiri nyingi za kisasa, ikiwa ni pamoja na ULB na UDB, husoma kwa njia hii. Baadhi ya matoleo ya zamani yanasoma, "kwa sababu sisi ni viungo vya mwili wake na mifupa yake." Watafsiri wanaweza kuamua kuchagua usomaji wa pili ikiwa matoleo mengine katika eneo lao yanafanana hivyo. Ikiwa watafsiri wanachagua usomaji wa pili, wanapaswa kuweka maneno ya ziada ndani ya mabano ya mraba ([]) ili kuonyesha kwamba labda asili yao sio Kitabu cha Waefeso.</w:t>
      </w:r>
      <w:r/>
      <w:r/>
      <w:r>
        <w:rPr>
          <w:lang w:val="en-US" w:eastAsia="en-US" w:bidi="en-US"/>
        </w:rPr>
      </w:r>
    </w:p>
    <w:p>
      <w:pPr>
        <w:pStyle w:val="Heading2"/>
      </w:pPr>
      <w:r>
        <w:t>Utangulizi wa Wafilipi</w:t>
      </w:r>
      <w:r/>
    </w:p>
    <w:p>
      <w:pPr>
        <w:pStyle w:val="Heading3"/>
      </w:pPr>
      <w:r>
        <w:t>Sehemu ya 1: Utangulizi wa jumla</w:t>
      </w:r>
      <w:r/>
    </w:p>
    <w:p>
      <w:pPr>
        <w:pStyle w:val="Heading4"/>
      </w:pPr>
      <w:r>
        <w:t>Muhtasari wa kitabu cha Wafilipi</w:t>
      </w:r>
      <w:r/>
      <w:r/>
    </w:p>
    <w:p>
      <w:pPr>
        <w:pStyle w:val="ListNumber"/>
        <w:spacing w:line="240" w:lineRule="auto"/>
        <w:ind w:left="720"/>
        <w:numPr>
          <w:ilvl w:val="0"/>
          <w:numId w:val="29"/>
        </w:numPr>
      </w:pPr>
      <w:r/>
    </w:p>
    <w:p>
      <w:r/>
      <w:r>
        <w:t>Salamu,kushukuru na sala (1:1-11)</w:t>
      </w:r>
      <w:r/>
      <w:r/>
    </w:p>
    <w:p>
      <w:pPr>
        <w:pStyle w:val="ListNumber"/>
        <w:spacing w:line="240" w:lineRule="auto"/>
        <w:ind w:left="720"/>
      </w:pPr>
      <w:r/>
    </w:p>
    <w:p>
      <w:r/>
      <w:r>
        <w:t>Ripoti ya Paulo kuhusu huduma wake (1:12-26).</w:t>
      </w:r>
      <w:r/>
      <w:r/>
    </w:p>
    <w:p>
      <w:pPr>
        <w:pStyle w:val="ListNumber"/>
        <w:spacing w:line="240" w:lineRule="auto"/>
        <w:ind w:left="720"/>
      </w:pPr>
      <w:r/>
    </w:p>
    <w:p>
      <w:r/>
      <w:r>
        <w:t>Maelekezo</w:t>
      </w:r>
      <w:r/>
      <w:r/>
    </w:p>
    <w:p>
      <w:pPr>
        <w:pStyle w:val="ListBullet"/>
        <w:spacing w:line="240" w:lineRule="auto"/>
        <w:ind w:left="1440"/>
      </w:pPr>
      <w:r/>
      <w:r>
        <w:t>Kuwa imara (1:27-30)</w:t>
      </w:r>
      <w:r/>
    </w:p>
    <w:p>
      <w:pPr>
        <w:pStyle w:val="ListBullet"/>
        <w:spacing w:line="240" w:lineRule="auto"/>
        <w:ind w:left="1440"/>
      </w:pPr>
      <w:r/>
      <w:r>
        <w:t>Kuwa na umoja (2:1-2)</w:t>
      </w:r>
      <w:r/>
    </w:p>
    <w:p>
      <w:pPr>
        <w:pStyle w:val="ListBullet"/>
        <w:spacing w:line="240" w:lineRule="auto"/>
        <w:ind w:left="1440"/>
      </w:pPr>
      <w:r/>
      <w:r>
        <w:t>Kuwa na unyenyekevu (2:3-11)</w:t>
      </w:r>
      <w:r/>
    </w:p>
    <w:p>
      <w:pPr>
        <w:pStyle w:val="ListBullet"/>
        <w:spacing w:line="240" w:lineRule="auto"/>
        <w:ind w:left="1440"/>
      </w:pPr>
      <w:r/>
      <w:r>
        <w:t>Kutafuta wokovu wetu pamoja na Mungu akifanya kazi ndani yenu (2:12-13)</w:t>
      </w:r>
      <w:r/>
    </w:p>
    <w:p>
      <w:pPr>
        <w:pStyle w:val="ListBullet"/>
        <w:spacing w:line="240" w:lineRule="auto"/>
        <w:ind w:left="1440"/>
      </w:pPr>
      <w:r/>
      <w:r>
        <w:t>Kuwa bila hatia na kuwa na mwanga (2:14-18)</w:t>
      </w:r>
      <w:r/>
      <w:r/>
      <w:r/>
    </w:p>
    <w:p>
      <w:pPr>
        <w:pStyle w:val="ListNumber"/>
        <w:spacing w:line="240" w:lineRule="auto"/>
        <w:ind w:left="720"/>
      </w:pPr>
      <w:r/>
    </w:p>
    <w:p>
      <w:r/>
      <w:r>
        <w:t>Timotheo na Epafrodito (2:19-30)</w:t>
      </w:r>
      <w:r/>
      <w:r/>
    </w:p>
    <w:p>
      <w:pPr>
        <w:pStyle w:val="ListNumber"/>
        <w:spacing w:line="240" w:lineRule="auto"/>
        <w:ind w:left="720"/>
      </w:pPr>
      <w:r/>
    </w:p>
    <w:p>
      <w:r/>
      <w:r>
        <w:t>Onyo kuhusu walimu waongo (3:1-4:1)</w:t>
      </w:r>
      <w:r/>
      <w:r/>
    </w:p>
    <w:p>
      <w:pPr>
        <w:pStyle w:val="ListNumber"/>
        <w:spacing w:line="240" w:lineRule="auto"/>
        <w:ind w:left="720"/>
      </w:pPr>
      <w:r/>
    </w:p>
    <w:p>
      <w:r/>
      <w:r>
        <w:t>Maagizo ya kibinafsi(4:2-5)</w:t>
      </w:r>
      <w:r/>
      <w:r/>
    </w:p>
    <w:p>
      <w:pPr>
        <w:pStyle w:val="ListNumber"/>
        <w:spacing w:line="240" w:lineRule="auto"/>
        <w:ind w:left="720"/>
      </w:pPr>
      <w:r/>
    </w:p>
    <w:p>
      <w:r/>
      <w:r>
        <w:t>Uwe na furaha na usiwe na wasiwasi (4:4-6)</w:t>
      </w:r>
      <w:r/>
      <w:r/>
    </w:p>
    <w:p>
      <w:pPr>
        <w:pStyle w:val="ListNumber"/>
        <w:spacing w:line="240" w:lineRule="auto"/>
        <w:ind w:left="720"/>
      </w:pPr>
      <w:r/>
    </w:p>
    <w:p>
      <w:r/>
      <w:r>
        <w:t>Maneno ya mwisho</w:t>
      </w:r>
      <w:r/>
      <w:r/>
    </w:p>
    <w:p>
      <w:pPr>
        <w:pStyle w:val="ListBullet"/>
        <w:spacing w:line="240" w:lineRule="auto"/>
        <w:ind w:left="1440"/>
      </w:pPr>
      <w:r/>
      <w:r>
        <w:t>Maadili (4:8-9)</w:t>
      </w:r>
      <w:r/>
    </w:p>
    <w:p>
      <w:pPr>
        <w:pStyle w:val="ListBullet"/>
        <w:spacing w:line="240" w:lineRule="auto"/>
        <w:ind w:left="1440"/>
      </w:pPr>
      <w:r/>
      <w:r>
        <w:t>Kutosheka (4:10-20).</w:t>
      </w:r>
      <w:r/>
      <w:r/>
      <w:r/>
      <w:r/>
    </w:p>
    <w:p>
      <w:pPr>
        <w:pStyle w:val="Heading4"/>
      </w:pPr>
      <w:r>
        <w:t>Nani aliandika kitabu cha Wafilipi?</w:t>
      </w:r>
      <w:r/>
    </w:p>
    <w:p>
      <w:r/>
      <w:r>
        <w:t>Paulo aliandika Wafilipi. Paulo alitoka katika Mji wa Tarso. Hapo awali alijulikana kama Saulo. Alikuwa Mfarisayao kabla hajakuwa Mkristo. Aliwatesa sana Wakristo. Baada ya kuwa Mkristo, alisafiri sehemu nyingi katika ufalmwe ya Warumi akiwaambia watu kumhusu Yesu.</w:t>
      </w:r>
      <w:r/>
    </w:p>
    <w:p>
      <w:r/>
      <w:r>
        <w:t>Paulo aliandika barua hii akiwa gerezani pale Roma.</w:t>
      </w:r>
      <w:r/>
    </w:p>
    <w:p>
      <w:pPr>
        <w:pStyle w:val="Heading4"/>
      </w:pPr>
      <w:r>
        <w:t>Kitabu cha Wafilipi kinahusu nini?</w:t>
      </w:r>
      <w:r/>
    </w:p>
    <w:p>
      <w:r/>
      <w:r>
        <w:t>Paulo aliwaandikia barua hii Waumini wa Filipi, mji ulioko Makedonia. Aliiandika kuwashukuru Wafilipi kwa zawadi waliomtumia. Alitaka kuwaelezea hali yake gerezani na kuwahimiza kuwa na furaha hata kama walikuwa wanateseka. Aliwaandikia pia kumhusu mtu mmoja aliyeitwa Epafrodito.Yeye ndiye aliyemplekea Paulo zawadi. Wakati akimpelekea zawadi, Epafrodito akawa mgonjwa.Kwa hivyo Paulo akaamua kumrudisha nyumbani Filipi. Paulo aliwahimiza waumini wa Filipi kumkaribisha na kumfanyia wema Epafrodito atakaporudi.</w:t>
      </w:r>
      <w:r/>
    </w:p>
    <w:p>
      <w:pPr>
        <w:pStyle w:val="Heading4"/>
      </w:pPr>
      <w:r>
        <w:t>Kichwa cha kitabu hiki kinastahili kitafsiriwe namna gani?</w:t>
      </w:r>
      <w:r/>
    </w:p>
    <w:p>
      <w:r/>
      <w:r>
        <w:t>Watafsiri wanaweza kukiita kitabu hiki jina lake la jadi,"Wafilipi." ama wanaweza kutumia kichwa kinachoeleweka zaidi kama "Barua ya Paulo kwa Kanisa la Filipi." ama "Barua kwa Wakristo walioko Filipi." .</w:t>
      </w:r>
      <w:r/>
    </w:p>
    <w:p>
      <w:pPr>
        <w:pStyle w:val="Heading3"/>
      </w:pPr>
      <w:r>
        <w:t>Sehemu ya 2: Maswala muhimu ya Kidini na Kitamaduni</w:t>
      </w:r>
      <w:r/>
    </w:p>
    <w:p>
      <w:pPr>
        <w:pStyle w:val="Heading4"/>
      </w:pPr>
      <w:r>
        <w:t>Mji wa Filipi ulikuwa namna gani?</w:t>
      </w:r>
      <w:r/>
    </w:p>
    <w:p>
      <w:r/>
      <w:r>
        <w:t>Filipi, baba yake Alekzanda Mkuu ndiye aliyeuanza mji wa Filipi katika eneo la Makedonia. Hii inamaanisha kwamba raia wa mji wa Filipi walichukuliwa kama raia wa Roma. Lakini Paulo akawaambia kwamba walikuwa raia wa mbinguni (3:20).</w:t>
      </w:r>
      <w:r/>
    </w:p>
    <w:p>
      <w:pPr>
        <w:pStyle w:val="Heading3"/>
      </w:pPr>
      <w:r>
        <w:t>Sehemu ya 3: Maswala muhimu ya tafsiri</w:t>
      </w:r>
      <w:r/>
    </w:p>
    <w:p>
      <w:pPr>
        <w:pStyle w:val="Heading4"/>
      </w:pPr>
      <w:r>
        <w:t>Umoja na wingi wa "nyinyi"</w:t>
      </w:r>
      <w:r/>
    </w:p>
    <w:p>
      <w:r/>
      <w:r>
        <w:t>Kwenye kitabu hiki, Paulo anatumia neno "mimi' kumaanisha yeye. Neno "nyinyi" limetumika kama wingi na kumaanisha waumini wa Filipi. Mahali tu hii haizingatiwi ni 4:3.</w:t>
      </w:r>
      <w:r/>
    </w:p>
    <w:p>
      <w:pPr>
        <w:pStyle w:val="Heading4"/>
      </w:pPr>
      <w:r>
        <w:t>Nani walikuwa "Maadui wa Msalaba wa Kristo" (3:18) katika barua hii?</w:t>
      </w:r>
      <w:r/>
    </w:p>
    <w:p>
      <w:r/>
      <w:r>
        <w:t>Pengine "Maadui wa msalaba wa Kristo" walikuwa watu waliojiita waumini lakini hawakufuata maagizo ya Mungu. Walifikiri kwamba uhuru ndani ya Kristo ilimaanisha kwamba Waumini walikuwa huru kufanya wapendalo bila Mungu kuwaadhibu (3:19).</w:t>
      </w:r>
      <w:r/>
    </w:p>
    <w:p>
      <w:pPr>
        <w:pStyle w:val="Heading4"/>
      </w:pPr>
      <w:r>
        <w:t>Ni kwa nini maneno "furahi" na "shangwe" yametumiwa mara nyingi katika barua hii?</w:t>
      </w:r>
      <w:r/>
    </w:p>
    <w:p>
      <w:r/>
      <w:r>
        <w:t>Paulo alikuwa gerezani wakati aliandika barua hii</w:t>
      </w:r>
      <w:r/>
    </w:p>
    <w:p>
      <w:pPr>
        <w:pStyle w:val="Heading4"/>
      </w:pPr>
      <w:r>
        <w:t>Paulo anamaanisha nini kwa kauli "ndani ya kristo," "ndani ya Bwana," na kadhalika?</w:t>
      </w:r>
      <w:r/>
    </w:p>
    <w:p>
      <w:r/>
      <w:r>
        <w:t>Aina hii ya maelezo inatokea katika 1:1,8,13,14,26, 27;2:1, 5, 19, 24, 29; 3:1, 3,9,14; 4:1,2, 4,7,10, 13, 19, 21. Paulo alitaka kuzungumzia hali ya Yesu kuwa karibu sana na waumini. Tazama utangulizi wa kitabu cha Warumi kwa maelezo zaidi.</w:t>
      </w:r>
      <w:r/>
    </w:p>
    <w:p>
      <w:pPr>
        <w:pStyle w:val="Heading4"/>
      </w:pPr>
      <w:r>
        <w:t>Ni mambo gani muhimu zaidi katika maandishi ya kitabu cha Wafilipi?</w:t>
      </w:r>
      <w:r/>
      <w:r/>
    </w:p>
    <w:p>
      <w:pPr>
        <w:pStyle w:val="ListBullet"/>
        <w:pBdr>
          <w:bottom w:val="single" w:sz="6" w:space="1" w:color="auto"/>
        </w:pBdr>
        <w:spacing w:line="240" w:lineRule="auto"/>
        <w:ind w:left="720"/>
      </w:pPr>
      <w:r/>
      <w:r>
        <w:t>Matoleo mengine yana "Amina" mwishoni mwa mstari wa mwisho katika barua hii</w:t>
      </w:r>
      <w:r/>
      <w:r/>
      <w:r>
        <w:rPr>
          <w:lang w:val="en-US" w:eastAsia="en-US" w:bidi="en-US"/>
        </w:rPr>
      </w:r>
    </w:p>
    <w:p>
      <w:pPr>
        <w:pStyle w:val="Heading2"/>
      </w:pPr>
      <w:r>
        <w:t>UTANGULIZI WA WAKOLOSAI</w:t>
      </w:r>
      <w:r/>
    </w:p>
    <w:p>
      <w:pPr>
        <w:pStyle w:val="Heading3"/>
      </w:pPr>
      <w:r>
        <w:t>Sehemu ya 1: Utangulizi kwa ujumla</w:t>
      </w:r>
      <w:r/>
    </w:p>
    <w:p>
      <w:pPr>
        <w:pStyle w:val="Heading4"/>
      </w:pPr>
      <w:r>
        <w:t>Muhtasari ya kitabo cha Wakolosai</w:t>
      </w:r>
      <w:r/>
      <w:r/>
    </w:p>
    <w:p>
      <w:pPr>
        <w:pStyle w:val="ListNumber"/>
        <w:spacing w:line="240" w:lineRule="auto"/>
        <w:ind w:left="720"/>
        <w:numPr>
          <w:ilvl w:val="0"/>
          <w:numId w:val="30"/>
        </w:numPr>
      </w:pPr>
      <w:r/>
    </w:p>
    <w:p>
      <w:r/>
      <w:r>
        <w:t>Salamu, kushuhuru na sala (1:1-12)</w:t>
      </w:r>
      <w:r/>
      <w:r/>
    </w:p>
    <w:p>
      <w:pPr>
        <w:pStyle w:val="ListNumber"/>
        <w:spacing w:line="240" w:lineRule="auto"/>
        <w:ind w:left="720"/>
      </w:pPr>
      <w:r/>
    </w:p>
    <w:p>
      <w:r/>
      <w:r>
        <w:t>Yesu na kazi yake</w:t>
      </w:r>
      <w:r/>
      <w:r/>
    </w:p>
    <w:p>
      <w:pPr>
        <w:pStyle w:val="ListBullet"/>
        <w:spacing w:line="240" w:lineRule="auto"/>
        <w:ind w:left="1440"/>
      </w:pPr>
      <w:r/>
      <w:r>
        <w:t>Wokovu na ukombozi (1:13-14)</w:t>
      </w:r>
      <w:r/>
    </w:p>
    <w:p>
      <w:pPr>
        <w:pStyle w:val="ListBullet"/>
        <w:spacing w:line="240" w:lineRule="auto"/>
        <w:ind w:left="1440"/>
      </w:pPr>
      <w:r/>
      <w:r>
        <w:t>Kristu: Taswira ya Mungu asiyeonekana, na Yule asimamiye vyote vilivyoumbwa(1:15-17)</w:t>
      </w:r>
      <w:r/>
    </w:p>
    <w:p>
      <w:pPr>
        <w:pStyle w:val="ListBullet"/>
        <w:spacing w:line="240" w:lineRule="auto"/>
        <w:ind w:left="1440"/>
      </w:pPr>
      <w:r/>
      <w:r>
        <w:t>Kristu ndiye kichwa cha kanisa na kanisa linamwamini (1:18-2:7)</w:t>
      </w:r>
      <w:r/>
      <w:r/>
      <w:r/>
    </w:p>
    <w:p>
      <w:pPr>
        <w:pStyle w:val="ListNumber"/>
        <w:spacing w:line="240" w:lineRule="auto"/>
        <w:ind w:left="720"/>
      </w:pPr>
      <w:r/>
    </w:p>
    <w:p>
      <w:r/>
      <w:r>
        <w:t>Majaribu ya uaminifu</w:t>
      </w:r>
      <w:r/>
      <w:r/>
    </w:p>
    <w:p>
      <w:pPr>
        <w:pStyle w:val="ListBullet"/>
        <w:spacing w:line="240" w:lineRule="auto"/>
        <w:ind w:left="1440"/>
      </w:pPr>
      <w:r/>
      <w:r>
        <w:t>Maonyo kuhusu walimu wapotovu (2:8-19)</w:t>
      </w:r>
      <w:r/>
    </w:p>
    <w:p>
      <w:pPr>
        <w:pStyle w:val="ListBullet"/>
        <w:spacing w:line="240" w:lineRule="auto"/>
        <w:ind w:left="1440"/>
      </w:pPr>
      <w:r/>
      <w:r>
        <w:t>Utiifu wa Mungu siyo sheria kali ama mila zisizovunjika (2:20-23)</w:t>
      </w:r>
      <w:r/>
      <w:r/>
      <w:r/>
    </w:p>
    <w:p>
      <w:pPr>
        <w:pStyle w:val="ListNumber"/>
        <w:spacing w:line="240" w:lineRule="auto"/>
        <w:ind w:left="720"/>
      </w:pPr>
      <w:r/>
    </w:p>
    <w:p>
      <w:r/>
      <w:r>
        <w:t>Mafunzo na maisha</w:t>
      </w:r>
      <w:r/>
      <w:r/>
    </w:p>
    <w:p>
      <w:pPr>
        <w:pStyle w:val="ListBullet"/>
        <w:spacing w:line="240" w:lineRule="auto"/>
        <w:ind w:left="1440"/>
      </w:pPr>
      <w:r/>
      <w:r>
        <w:t>Maisha katika Kristu (3-14)</w:t>
      </w:r>
      <w:r/>
    </w:p>
    <w:p>
      <w:pPr>
        <w:pStyle w:val="ListBullet"/>
        <w:spacing w:line="240" w:lineRule="auto"/>
        <w:ind w:left="1440"/>
      </w:pPr>
      <w:r/>
      <w:r>
        <w:t>Maisha ya kale na ya kisasa (3:5-17)</w:t>
      </w:r>
      <w:r/>
    </w:p>
    <w:p>
      <w:pPr>
        <w:pStyle w:val="ListBullet"/>
        <w:spacing w:line="240" w:lineRule="auto"/>
        <w:ind w:left="1440"/>
      </w:pPr>
      <w:r/>
      <w:r>
        <w:t>Familia ya Kikristo (3:18-4:1)</w:t>
      </w:r>
      <w:r/>
      <w:r/>
      <w:r/>
    </w:p>
    <w:p>
      <w:pPr>
        <w:pStyle w:val="ListNumber"/>
        <w:spacing w:line="240" w:lineRule="auto"/>
        <w:ind w:left="720"/>
      </w:pPr>
      <w:r/>
    </w:p>
    <w:p>
      <w:r/>
      <w:r>
        <w:t>Tabia ya Kikristo (4:2-6)</w:t>
      </w:r>
      <w:r/>
      <w:r/>
    </w:p>
    <w:p>
      <w:pPr>
        <w:pStyle w:val="ListNumber"/>
        <w:spacing w:line="240" w:lineRule="auto"/>
        <w:ind w:left="720"/>
      </w:pPr>
      <w:r/>
    </w:p>
    <w:p>
      <w:r/>
      <w:r>
        <w:t>Kumalizia na salamu</w:t>
      </w:r>
      <w:r/>
      <w:r/>
    </w:p>
    <w:p>
      <w:pPr>
        <w:pStyle w:val="ListBullet"/>
        <w:spacing w:line="240" w:lineRule="auto"/>
        <w:ind w:left="1440"/>
      </w:pPr>
      <w:r/>
      <w:r>
        <w:t>Paulo anamshukuru Tikiko na Onesimo (4:7-9)</w:t>
      </w:r>
      <w:r/>
    </w:p>
    <w:p>
      <w:pPr>
        <w:pStyle w:val="ListBullet"/>
        <w:spacing w:line="240" w:lineRule="auto"/>
        <w:ind w:left="1440"/>
      </w:pPr>
      <w:r/>
      <w:r>
        <w:t>Paulo anatuma salamu kutoka kwa washirika wake (4:10-14)</w:t>
      </w:r>
      <w:r/>
    </w:p>
    <w:p>
      <w:pPr>
        <w:pStyle w:val="ListBullet"/>
        <w:spacing w:line="240" w:lineRule="auto"/>
        <w:ind w:left="1440"/>
      </w:pPr>
      <w:r/>
      <w:r>
        <w:t>Paulo anatoa mwelekeo kwa Arkipo na Wakristu wa Laodikia (4:15-17).</w:t>
      </w:r>
      <w:r/>
    </w:p>
    <w:p>
      <w:pPr>
        <w:pStyle w:val="ListBullet"/>
        <w:spacing w:line="240" w:lineRule="auto"/>
        <w:ind w:left="1440"/>
      </w:pPr>
      <w:r/>
      <w:r>
        <w:t>Salamu za kibinafsi za Paulo (4:18)</w:t>
      </w:r>
      <w:r/>
      <w:r/>
      <w:r/>
      <w:r/>
    </w:p>
    <w:p>
      <w:pPr>
        <w:pStyle w:val="Heading4"/>
      </w:pPr>
      <w:r>
        <w:t>Nani aliandika kitabu cha Wakolosai?</w:t>
      </w:r>
      <w:r/>
    </w:p>
    <w:p>
      <w:r/>
      <w:r>
        <w:t>kitabu cha Wakolosai kiliandikwa na Paulo.Paulo alitoka katika mji wa Tarso. Hapo awali alijulkana kama Saulo. Kabla ya kuwa Mkristo, Paulo alikuwa Mfarisayo. Aliwatesa Wakristo. Baada ya kuwa Mkristo, alisafiri mara nyingi katika eneo lote la ufalme wa Warumi akiwahubiria watu kumhusu Yesu.</w:t>
      </w:r>
      <w:r/>
    </w:p>
    <w:p>
      <w:r/>
      <w:r>
        <w:t>Paulo aliandika barua hii akiwa jela la Roma.</w:t>
      </w:r>
      <w:r/>
    </w:p>
    <w:p>
      <w:pPr>
        <w:pStyle w:val="Heading4"/>
      </w:pPr>
      <w:r>
        <w:t>Kitabu cha Wakolosai kinahusu nini?</w:t>
      </w:r>
      <w:r/>
    </w:p>
    <w:p>
      <w:r/>
      <w:r>
        <w:t>Paulo aliandika waraka huu kwa waumini wa Asia Ndogo walioko katika jiji la Kolosai. Lengo kuu la barua hii ni kuittetea injili kutokana na walimu wa uongo. Alifanya hivi kwa kumsifu Yesu kama taswira ya Mungu, anayekidhi vitu vyote na kuwa mkuu wa Kanisa. Paulo alitaka wafahamu kwamba Kristo ndiye alyehitajika ili wakubaliwe na Mungu.</w:t>
      </w:r>
      <w:r/>
    </w:p>
    <w:p>
      <w:pPr>
        <w:pStyle w:val="Heading4"/>
      </w:pPr>
      <w:r>
        <w:t>Kichwa cha Kitabu hiki kitafsiriwe namna gani?</w:t>
      </w:r>
      <w:r/>
    </w:p>
    <w:p>
      <w:r/>
      <w:r>
        <w:t>Watafsiri wanaweza amua kukiita kitabu hiki na jina lake la asili, "Wakolosai," ama wanaweza kutumia kichwa cha kueleweka zaidi kama "Barua ya Paulo kwa kanisa la Kolosai", ama "Barua kwa Wakristo wa Kolosai." .</w:t>
      </w:r>
      <w:r/>
    </w:p>
    <w:p>
      <w:pPr>
        <w:pStyle w:val="Heading3"/>
      </w:pPr>
      <w:r>
        <w:t>Sehemu ya 2: Maswala muhimu ya kidini na Kitamaduni</w:t>
      </w:r>
      <w:r/>
    </w:p>
    <w:p>
      <w:pPr>
        <w:pStyle w:val="Heading4"/>
      </w:pPr>
      <w:r>
        <w:t>Maswala gani ya kidini yalitatanisha kanisa la Kolosai?</w:t>
      </w:r>
      <w:r/>
    </w:p>
    <w:p>
      <w:r/>
      <w:r>
        <w:t>Kanisa la Wakolosai lilkuwa na walimu wa uongo. Mafundisho yao kamili hayajulikani. Kuna uwezekano waliwafundisha wafuasi wao kuwaabudu malaika na kufuata sheria kali za sherehe za kidini.Kuna uwezekano mkubwa kwamba walifundisha kwamba lazima wanaume watahiriwe na pia kuepuka aina fulani za chakula. Paulo pia alisema kwamba mafundisho ya uongo pia yalitoka kwa akili ya watu na siyo Mungu.</w:t>
      </w:r>
      <w:r/>
    </w:p>
    <w:p>
      <w:pPr>
        <w:pStyle w:val="Heading4"/>
      </w:pPr>
      <w:r>
        <w:t>Paulo alitumiaje istiara ya mbingu na nchi?</w:t>
      </w:r>
      <w:r/>
    </w:p>
    <w:p>
      <w:r/>
      <w:r>
        <w:t>Kwenye waraka huu, Paulo amezungumzia mara nyingi mbingu kama iliyo juu akiitofautisha na ardhi inayozungumziwa kama iliyo chini. Lengo la istiara hii ni kufundisha Wakristo waishi kwa njia inayomheshimu Mungu aishie juu mbinguni. Paulo hafundishi kwamba dunia hii iliyeumbwa ina uovu. .</w:t>
      </w:r>
      <w:r/>
    </w:p>
    <w:p>
      <w:pPr>
        <w:pStyle w:val="Heading3"/>
      </w:pPr>
      <w:r>
        <w:t>Sehemu ya 3: Maswala muhimu ya Tafsiri</w:t>
      </w:r>
      <w:r/>
    </w:p>
    <w:p>
      <w:pPr>
        <w:pStyle w:val="Heading4"/>
      </w:pPr>
      <w:r>
        <w:t>Namuna gani Maswala ya 'takatifu' na 'kutakasa' yamewakilishwa katika Wakolosai ndani ya ULB?</w:t>
      </w:r>
      <w:r/>
    </w:p>
    <w:p>
      <w:r/>
      <w:r>
        <w:t>Maandiko yanatumia maneno haya kuashiria baadhi ya maswala mengi. Kwa sababu hii ni vigumu kwa Watafsiri kuyawakilisha vema katika matoleo yao. Katika Wakolosai, maneno haya hutumika kuashiria WaKristo bila kuelezea majukumu yao. Kwa hivyo Wakolosai katika ULB hutumia "Waumini" ama "Walio na imani ndani yake." (Tazama: 1:2,12,26).</w:t>
      </w:r>
      <w:r/>
    </w:p>
    <w:p>
      <w:pPr>
        <w:pStyle w:val="Heading4"/>
      </w:pPr>
      <w:r>
        <w:t>Je, Yesu aliumbwa ama alikuwepo tangu mwanzo?</w:t>
      </w:r>
      <w:r/>
    </w:p>
    <w:p>
      <w:r/>
      <w:r>
        <w:t>Yesu hakuumbwa lakini amekuwa akiishi kama Mungu.Yesu pia alichukua umbo la binadamu. Kuna uwezekano mkuu wa kutatanisha katika Wakolosai 1:15 inayosema " Yeye ndiye mzaliwa wa kwanza wa viumbe wote."Kauli hii inamaanisha kwamba Yesu ni mkuu kwa vyumbe wote. Haimaanishi kwamba Yesu ndiye kiumbe wa kwanza kuumbwa na Mungu. Watafsiri wawe makini wasimaanishe Yesu ni kiumbe.</w:t>
      </w:r>
      <w:r/>
    </w:p>
    <w:p>
      <w:pPr>
        <w:pStyle w:val="Heading4"/>
      </w:pPr>
      <w:r>
        <w:t>Paulo anamaanisha nini na maelezo "ndani ya Kristo,"Ndani ya Bwana," na kadhalika?</w:t>
      </w:r>
      <w:r/>
    </w:p>
    <w:p>
      <w:r/>
      <w:r>
        <w:t>Paulo alitaka kueleza juu ya muungano wa karibu sana kati ya Kristo na waumini. Angalia utangulizi wa kitabo cha Waroma kwa maelezo mengine kuhusu maneno haya.</w:t>
      </w:r>
      <w:r/>
    </w:p>
    <w:p>
      <w:pPr>
        <w:pStyle w:val="Heading4"/>
      </w:pPr>
      <w:r>
        <w:t>Ni maswala gani muhimu katika maandishi ya kitabu cha Wakolosai?</w:t>
      </w:r>
      <w:r/>
    </w:p>
    <w:p>
      <w:r/>
      <w:r>
        <w:t>Matoleo mengine ya kisasa yanatofautina na ya kale kwenye mistari ifuatayo. Toleo la ULB lina maandishi ya kisasa na imeweka maandishi ya kale kama maelezo ya chini ya tanbihi.Iwapo kuna Biblia katika eneo kwa ujumla, watafsiri wanafaa kuamua kutumia maandishi kwenye matoleo hayo. Kama sivyo, watafsiri wanashauriwa kufuata maandishi ya kisasa.</w:t>
      </w:r>
      <w:r/>
      <w:r/>
    </w:p>
    <w:p>
      <w:pPr>
        <w:pStyle w:val="ListBullet"/>
        <w:spacing w:line="240" w:lineRule="auto"/>
        <w:ind w:left="720"/>
      </w:pPr>
      <w:r/>
      <w:r>
        <w:t>"Tunawatakia neema na amani kutoka kwa Mungu Baba wetu" (1:2). Matoleo ya zamani yana maandishi marefu: "Neema na amani kutoka kwa Baba yetu Mungu na Bwana wetu Yesu Kristo viwe nanyi."</w:t>
      </w:r>
      <w:r/>
    </w:p>
    <w:p>
      <w:pPr>
        <w:pStyle w:val="ListBullet"/>
        <w:spacing w:line="240" w:lineRule="auto"/>
        <w:ind w:left="720"/>
      </w:pPr>
      <w:r/>
      <w:r>
        <w:t>"Epafra, Mtumishi mwenzetu mpendwa, ambaye ni mtumishi mwaminifu wa Kristu kwa niaba yetu"(1:7). Matoleo mengine ya kale yanasema "kwa ajili yenu": Epafra, Mtumishi wetu mpendwa, Mtumishi mwaminifu wa Christu kwa ajili yenu."</w:t>
      </w:r>
      <w:r/>
    </w:p>
    <w:p>
      <w:pPr>
        <w:pStyle w:val="ListBullet"/>
        <w:spacing w:line="240" w:lineRule="auto"/>
        <w:ind w:left="720"/>
      </w:pPr>
      <w:r/>
      <w:r>
        <w:t>"Baba aliyewafanya mustahili kushiriki uridhi wa waumini walio kwa mwanga.(1:12). Matoleo mengine ya zamani yanasoma, "Baba,aliyetuwezesha kushiriki katika mwanga wa uridhi."</w:t>
      </w:r>
      <w:r/>
    </w:p>
    <w:p>
      <w:pPr>
        <w:pStyle w:val="ListBullet"/>
        <w:spacing w:line="240" w:lineRule="auto"/>
        <w:ind w:left="720"/>
      </w:pPr>
      <w:r/>
      <w:r>
        <w:t>"Katika Mwanawe tumepata ukombozi"(1:14). Matoleo mengine ya kale yanasema, "Katika Mwanawe tumepata ukuombozi katika damu yake."</w:t>
      </w:r>
      <w:r/>
    </w:p>
    <w:p>
      <w:pPr>
        <w:pStyle w:val="ListBullet"/>
        <w:spacing w:line="240" w:lineRule="auto"/>
        <w:ind w:left="720"/>
      </w:pPr>
      <w:r/>
      <w:r>
        <w:t>"na akatusamehe dhambi zetu zote"(2.13). Matoleo mengine ya zamani yanasoma: "na akawasamehe dhambi zenu zote."</w:t>
      </w:r>
      <w:r/>
    </w:p>
    <w:p>
      <w:pPr>
        <w:pStyle w:val="ListBullet"/>
        <w:spacing w:line="240" w:lineRule="auto"/>
        <w:ind w:left="720"/>
      </w:pPr>
      <w:r/>
      <w:r>
        <w:t>"Kristu, uhai wako, atakapotokea"(3:4). Matoleo mengine ya zamani yanasema, "Kristo, uhai wetu, atakapotokea."</w:t>
      </w:r>
      <w:r/>
    </w:p>
    <w:p>
      <w:pPr>
        <w:pStyle w:val="ListBullet"/>
        <w:spacing w:line="240" w:lineRule="auto"/>
        <w:ind w:left="720"/>
      </w:pPr>
      <w:r/>
      <w:r>
        <w:t>"Ni kwa sababu ya mambo haya ndipo hasira ya Mungu inakuja kwa wana wasiotii" (3:6). Matoleo ya ULB,UDB ,na mengineyo ya kisasa husema hivi. Hata hivyo, kuna baadhi ya matoleo ya kisasa na ya kale ambayo husema, " Ni kwa sababu ya mambo haya ndipo hasira ya Mungu inakuja."</w:t>
      </w:r>
      <w:r/>
    </w:p>
    <w:p>
      <w:pPr>
        <w:pStyle w:val="ListBullet"/>
        <w:pBdr>
          <w:bottom w:val="single" w:sz="6" w:space="1" w:color="auto"/>
        </w:pBdr>
        <w:spacing w:line="240" w:lineRule="auto"/>
        <w:ind w:left="720"/>
      </w:pPr>
      <w:r/>
      <w:r>
        <w:t>'Ni kwa sababu ya haya mambo nikamtuma kwenu ili myafahamu mambo kutuhusu sisi"(4:8). Matoleo mengine yanasem, "Nilimtuma kwenu "ili ayafahamu mambo kuhusu nyinyi."</w:t>
      </w:r>
      <w:r/>
      <w:r/>
      <w:r>
        <w:rPr>
          <w:lang w:val="en-US" w:eastAsia="en-US" w:bidi="en-US"/>
        </w:rPr>
      </w:r>
    </w:p>
    <w:p>
      <w:pPr>
        <w:pStyle w:val="Heading2"/>
      </w:pPr>
      <w:r>
        <w:t>Utangulizi wa Wathesalonike 1</w:t>
      </w:r>
      <w:r/>
    </w:p>
    <w:p>
      <w:pPr>
        <w:pStyle w:val="Heading3"/>
      </w:pPr>
      <w:r>
        <w:t>Sehemu 1: Utangulizi wa Jumla</w:t>
      </w:r>
      <w:r/>
    </w:p>
    <w:p>
      <w:pPr>
        <w:pStyle w:val="Heading4"/>
      </w:pPr>
      <w:r>
        <w:t>Muhtasari wa kitabu cha Wathesalonike 1</w:t>
      </w:r>
      <w:r/>
      <w:r/>
    </w:p>
    <w:p>
      <w:pPr>
        <w:pStyle w:val="ListNumber"/>
        <w:spacing w:line="240" w:lineRule="auto"/>
        <w:ind w:left="720"/>
        <w:numPr>
          <w:ilvl w:val="0"/>
          <w:numId w:val="31"/>
        </w:numPr>
      </w:pPr>
      <w:r/>
    </w:p>
    <w:p>
      <w:r/>
      <w:r>
        <w:t>Salamu (1:1)</w:t>
      </w:r>
      <w:r/>
      <w:r/>
    </w:p>
    <w:p>
      <w:pPr>
        <w:pStyle w:val="ListNumber"/>
        <w:spacing w:line="240" w:lineRule="auto"/>
        <w:ind w:left="720"/>
      </w:pPr>
      <w:r/>
    </w:p>
    <w:p>
      <w:r/>
      <w:r>
        <w:t>Sala ya Paulo ya shukrani kwa Wakristo wa Thesalonike (1:2-10).</w:t>
      </w:r>
      <w:r/>
      <w:r/>
    </w:p>
    <w:p>
      <w:pPr>
        <w:pStyle w:val="ListNumber"/>
        <w:spacing w:line="240" w:lineRule="auto"/>
        <w:ind w:left="720"/>
      </w:pPr>
      <w:r/>
    </w:p>
    <w:p>
      <w:r/>
      <w:r>
        <w:t>Huduma wa Paulo Thesalonike (2:1-16).</w:t>
      </w:r>
      <w:r/>
      <w:r/>
    </w:p>
    <w:p>
      <w:pPr>
        <w:pStyle w:val="ListNumber"/>
        <w:spacing w:line="240" w:lineRule="auto"/>
        <w:ind w:left="720"/>
      </w:pPr>
      <w:r/>
    </w:p>
    <w:p>
      <w:r/>
      <w:r>
        <w:t>Paulo anashughulikia ukuaji wao wa kiroho</w:t>
      </w:r>
      <w:r/>
      <w:r/>
    </w:p>
    <w:p>
      <w:pPr>
        <w:pStyle w:val="ListBullet"/>
        <w:spacing w:line="240" w:lineRule="auto"/>
        <w:ind w:left="1440"/>
      </w:pPr>
      <w:r/>
      <w:r>
        <w:t>Kama mama (2:7)</w:t>
      </w:r>
      <w:r/>
    </w:p>
    <w:p>
      <w:pPr>
        <w:pStyle w:val="ListBullet"/>
        <w:spacing w:line="240" w:lineRule="auto"/>
        <w:ind w:left="1440"/>
      </w:pPr>
      <w:r/>
      <w:r>
        <w:t>Kama baba (2:11)</w:t>
      </w:r>
      <w:r/>
      <w:r/>
      <w:r/>
    </w:p>
    <w:p>
      <w:pPr>
        <w:pStyle w:val="ListNumber"/>
        <w:spacing w:line="240" w:lineRule="auto"/>
        <w:ind w:left="720"/>
      </w:pPr>
      <w:r/>
    </w:p>
    <w:p>
      <w:r/>
      <w:r>
        <w:t>Paulo anamtuma Timotheo kwa Wathesalonike na Timotheo anaripoti kwa Paulo kuhusu huduma huo.</w:t>
      </w:r>
      <w:r/>
      <w:r/>
    </w:p>
    <w:p>
      <w:pPr>
        <w:pStyle w:val="ListNumber"/>
        <w:spacing w:line="240" w:lineRule="auto"/>
        <w:ind w:left="720"/>
      </w:pPr>
      <w:r/>
    </w:p>
    <w:p>
      <w:r/>
      <w:r>
        <w:t>Mshauri yanayotekelezeka</w:t>
      </w:r>
      <w:r/>
      <w:r/>
    </w:p>
    <w:p>
      <w:pPr>
        <w:pStyle w:val="ListBullet"/>
        <w:spacing w:line="240" w:lineRule="auto"/>
        <w:ind w:left="1440"/>
      </w:pPr>
      <w:r/>
      <w:r>
        <w:t>Maisha ya kumfurahisha Mungu (4:1-12).</w:t>
      </w:r>
      <w:r/>
    </w:p>
    <w:p>
      <w:pPr>
        <w:pStyle w:val="ListBullet"/>
        <w:spacing w:line="240" w:lineRule="auto"/>
        <w:ind w:left="1440"/>
      </w:pPr>
      <w:r/>
      <w:r>
        <w:t>Starehe ya waliokufa (4:12-18)</w:t>
      </w:r>
      <w:r/>
    </w:p>
    <w:p>
      <w:pPr>
        <w:pStyle w:val="ListBullet"/>
        <w:spacing w:line="240" w:lineRule="auto"/>
        <w:ind w:left="1440"/>
      </w:pPr>
      <w:r/>
      <w:r>
        <w:t>Kurudi kwa Kristu ni motisha ya maisha ya umungu (5:1-11)</w:t>
      </w:r>
      <w:r/>
      <w:r/>
      <w:r/>
    </w:p>
    <w:p>
      <w:pPr>
        <w:pStyle w:val="ListNumber"/>
        <w:spacing w:line="240" w:lineRule="auto"/>
        <w:ind w:left="720"/>
      </w:pPr>
      <w:r/>
    </w:p>
    <w:p>
      <w:r/>
      <w:r>
        <w:t>Baraka za mwisho, shukrani na sala.</w:t>
      </w:r>
      <w:r/>
      <w:r/>
      <w:r/>
    </w:p>
    <w:p>
      <w:pPr>
        <w:pStyle w:val="Heading4"/>
      </w:pPr>
      <w:r>
        <w:t>Nani aliandika Wathesalonike 1</w:t>
      </w:r>
      <w:r/>
    </w:p>
    <w:p>
      <w:r/>
      <w:r>
        <w:t>Paulo aliandika Wathesalonike 1. Hapo awali alijulikana kama Saulo. Alitokea mji wa Tarso. Kabla ya kuwa Mkristo alikuwa Mfarisayo na alikuwa akiwatesa sana Wakristo. Baada ya kuwa Mkristo, alisafiri mara nyingi katika ufalme nzima ya Warumi akiwahubiria watu kumhusu Yesu.</w:t>
      </w:r>
      <w:r/>
    </w:p>
    <w:p>
      <w:r/>
      <w:r>
        <w:t>Paulo aliandika barua hii akiwa bado anakaa katika mji wa Korinto. Wasomi wengi wanaamini ya kwamba hii ndiyo ilyokuwa barua ya kwanza ya Paulo miongoni mwa barua alizoziandika nyingi.</w:t>
      </w:r>
      <w:r/>
    </w:p>
    <w:p>
      <w:pPr>
        <w:pStyle w:val="Heading4"/>
      </w:pPr>
      <w:r>
        <w:t>Kitabu cha Wathesalonike 1 kinahusu nini?</w:t>
      </w:r>
      <w:r/>
    </w:p>
    <w:p>
      <w:r/>
      <w:r>
        <w:t>Paulo aliwaandikia barua hii Waumini katika jiji la Thesalonike. Aliandika barua hii baada ya kulazimishwa na Wayahudi kuondoka jiji hilo. Katika barua hii anasema anachukulia ziara yake jijini humu kama iliyozaa matunda ingawa alilazimishwa kuondoka.</w:t>
      </w:r>
      <w:r/>
    </w:p>
    <w:p>
      <w:r/>
      <w:r>
        <w:t>Paulo anajibu kwa habari iliyoletwa na Timoteo kuhusu waumini wa Thesalonike.Waumini wa huko walikuwa wanateswa sana. Paulo aliwahimiza kuendelea kuishi maisha yaliyompendeza Mungu. Pia aliwapa moyo kwa kuwaambia kinachofanyika watu wakufapo kabla ya Kristo kurudi.</w:t>
      </w:r>
      <w:r/>
    </w:p>
    <w:p>
      <w:pPr>
        <w:pStyle w:val="Heading4"/>
      </w:pPr>
      <w:r>
        <w:t>Kichwa cha kitabu hiki kitafsiriwe vipi?</w:t>
      </w:r>
      <w:r/>
    </w:p>
    <w:p>
      <w:r/>
      <w:r>
        <w:t>Watafsiri wanaweza chagua kichwa cha asili kama "Wathesalonike 1" ama "Wathesalonike wa kwanza". Wanaweza pia kuchagua kichwa cha kueleweka zaidi kama "Barua ya Kwanza ya Paulo kwa Wakristo waThesalonike," ama "Barua ya Kwanza kwa Wakristo wa Thesalonike." Tazama:</w:t>
      </w:r>
      <w:r/>
    </w:p>
    <w:p>
      <w:pPr>
        <w:pStyle w:val="Heading3"/>
      </w:pPr>
      <w:r>
        <w:t>Sehemu ya 2: Dhana muhimu za kidini na kitamaduni</w:t>
      </w:r>
      <w:r/>
    </w:p>
    <w:p>
      <w:pPr>
        <w:pStyle w:val="Heading4"/>
      </w:pPr>
      <w:r>
        <w:t>Nini maana ya "kuja kwa pili kwa Kristo?"</w:t>
      </w:r>
      <w:r/>
    </w:p>
    <w:p>
      <w:r/>
      <w:r>
        <w:t>Paulo ameandika mengi kuhusu ujio wa pili wa Kristo duniani. Kristo atakaporudi atawahukumu watu wote duniani. Atatawala vyumbe vyote na kutakuwa na amani kila mahali.</w:t>
      </w:r>
      <w:r/>
    </w:p>
    <w:p>
      <w:pPr>
        <w:pStyle w:val="Heading4"/>
      </w:pPr>
      <w:r>
        <w:t>Nini huwafanyikia wanaokufa kabla ya kurudi kwa Kristo?</w:t>
      </w:r>
      <w:r/>
    </w:p>
    <w:p>
      <w:r/>
      <w:r>
        <w:t>Paulo aliweka wazi kwamba wote wanaokufa kabla ya kurudi kwa Kristo watafufuka na kuwa na Yesu.Hawatakuwa wafu milele.Paulo aliandika haya kutia moyo Wathesalonike. Hii ni kwa sababu wengi wao walikuwa na wasiwasi kwamba waliokufa wangeachwa nyuma siku kuu ya kurudi kwa Yesu.</w:t>
      </w:r>
      <w:r/>
    </w:p>
    <w:p>
      <w:pPr>
        <w:pStyle w:val="Heading3"/>
      </w:pPr>
      <w:r>
        <w:t>Sehemu ya 3: Maswala muhimu ya tafsiri</w:t>
      </w:r>
      <w:r/>
    </w:p>
    <w:p>
      <w:pPr>
        <w:pStyle w:val="Heading4"/>
      </w:pPr>
      <w:r>
        <w:t>Paulo alimaanisha nini na matamshi "ndani ya Kristo" na "ndani ya Bwana?"</w:t>
      </w:r>
      <w:r/>
    </w:p>
    <w:p>
      <w:r/>
      <w:r>
        <w:t>Paulo alitaka kuelezea dhana ya Mkristo kuwa karibu na Kristo. Tazama utangulizi katika kitabu cha Warumi kwa maelezo zaidi kuhusu swala hili.</w:t>
      </w:r>
      <w:r/>
    </w:p>
    <w:p>
      <w:pPr>
        <w:pStyle w:val="Heading4"/>
      </w:pPr>
      <w:r>
        <w:t>Ni maswala gani muhimu katika maandishi ya kitabu cha Wathesalonike 1?</w:t>
      </w:r>
      <w:r/>
    </w:p>
    <w:p>
      <w:r/>
      <w:r>
        <w:t>Katika mistari ifuatayo, matoleo ya kale yanatofoautiana na ya kisasa. Toleo la ULB lina masomo ya kisasa na limeweka ya zamani katika maelezo ya chini. Ikiwa kuna utafsiri wa Bibilia katika eneo jumla, watafsiri wanafaa watumie masomo kwenye tafsiri hizo.Kama siyo hivyo Watafsiri wanaombwa kufuata masomo ya kisasa.</w:t>
      </w:r>
      <w:r/>
      <w:r/>
    </w:p>
    <w:p>
      <w:pPr>
        <w:pStyle w:val="ListBullet"/>
        <w:spacing w:line="240" w:lineRule="auto"/>
        <w:ind w:left="720"/>
      </w:pPr>
      <w:r/>
      <w:r>
        <w:t>"Neema na amani viwe nanyi."Matoleo mengine ya zamani husema, "Neema na amani kutoka kwa Baba Mungu wetu na Bwana wetu Yesu Kristo viwe nanyi."1:1</w:t>
      </w:r>
      <w:r/>
    </w:p>
    <w:p>
      <w:pPr>
        <w:pStyle w:val="ListBullet"/>
        <w:spacing w:line="240" w:lineRule="auto"/>
        <w:ind w:left="720"/>
      </w:pPr>
      <w:r/>
      <w:r>
        <w:t>"Badala yake tulikuwa wapole miongoni mwenu kama mama anavyowafariji watoto wake." (2:7).Matoleo mengine ya kisasa na ya zamani yanasoma,"Tulikuwa kama watoto wachanga miongoni mwenu, jinsi mama hufariji watoto wake."</w:t>
      </w:r>
      <w:r/>
    </w:p>
    <w:p>
      <w:pPr>
        <w:pStyle w:val="ListBullet"/>
        <w:pBdr>
          <w:bottom w:val="single" w:sz="6" w:space="1" w:color="auto"/>
        </w:pBdr>
        <w:spacing w:line="240" w:lineRule="auto"/>
        <w:ind w:left="720"/>
      </w:pPr>
      <w:r/>
      <w:r>
        <w:t>"Timotheo ndugu yetu na mfanyikazi mwenzetu wa Mungu" (3:2)Matoleo mengine husema, "Timotheo, ndugu na mtumishi wa Mungu."</w:t>
      </w:r>
      <w:r/>
      <w:r/>
      <w:r>
        <w:rPr>
          <w:lang w:val="en-US" w:eastAsia="en-US" w:bidi="en-US"/>
        </w:rPr>
      </w:r>
    </w:p>
    <w:p>
      <w:pPr>
        <w:pStyle w:val="Heading2"/>
      </w:pPr>
      <w:r>
        <w:t>Utangulizi wa 2 Wathesalonike</w:t>
      </w:r>
      <w:r/>
    </w:p>
    <w:p>
      <w:pPr>
        <w:pStyle w:val="Heading3"/>
      </w:pPr>
      <w:r>
        <w:t>Sehemu 1: Utangulizi wa jumla</w:t>
      </w:r>
      <w:r/>
    </w:p>
    <w:p>
      <w:pPr>
        <w:pStyle w:val="Heading4"/>
      </w:pPr>
      <w:r>
        <w:t>Muhtasari wa kitabu cha 2 Wathesalonike</w:t>
      </w:r>
      <w:r/>
      <w:r/>
    </w:p>
    <w:p>
      <w:pPr>
        <w:pStyle w:val="ListNumber"/>
        <w:spacing w:line="240" w:lineRule="auto"/>
        <w:ind w:left="720"/>
        <w:numPr>
          <w:ilvl w:val="0"/>
          <w:numId w:val="32"/>
        </w:numPr>
      </w:pPr>
      <w:r/>
    </w:p>
    <w:p>
      <w:r/>
      <w:r>
        <w:t>Salamu na kushukuru (1:1-3)</w:t>
      </w:r>
      <w:r/>
      <w:r/>
    </w:p>
    <w:p>
      <w:pPr>
        <w:pStyle w:val="ListNumber"/>
        <w:spacing w:line="240" w:lineRule="auto"/>
        <w:ind w:left="720"/>
      </w:pPr>
      <w:r/>
    </w:p>
    <w:p>
      <w:r/>
      <w:r>
        <w:t>WaKristo wanaoumia kwa mateso</w:t>
      </w:r>
      <w:r/>
      <w:r/>
    </w:p>
    <w:p>
      <w:pPr>
        <w:pStyle w:val="ListBullet"/>
        <w:spacing w:line="240" w:lineRule="auto"/>
        <w:ind w:left="1440"/>
      </w:pPr>
      <w:r/>
      <w:r>
        <w:t>Wanastahili ufalme wa mbinguni na ahadi yake ya msaada kutoka kwa majaribio (1:4-7)</w:t>
      </w:r>
      <w:r/>
    </w:p>
    <w:p>
      <w:pPr>
        <w:pStyle w:val="ListBullet"/>
        <w:spacing w:line="240" w:lineRule="auto"/>
        <w:ind w:left="1440"/>
      </w:pPr>
      <w:r/>
      <w:r>
        <w:t>Mungu atawahukumu wale wanaowatesa Wakristo (1:8-12)</w:t>
      </w:r>
      <w:r/>
      <w:r/>
      <w:r/>
    </w:p>
    <w:p>
      <w:pPr>
        <w:pStyle w:val="ListNumber"/>
        <w:spacing w:line="240" w:lineRule="auto"/>
        <w:ind w:left="720"/>
      </w:pPr>
      <w:r/>
    </w:p>
    <w:p>
      <w:r/>
      <w:r>
        <w:t>Kutoelewa kwa waumini wengine kuhusu kuja kwa Kristo kwa mara ya pili</w:t>
      </w:r>
      <w:r/>
      <w:r/>
    </w:p>
    <w:p>
      <w:pPr>
        <w:pStyle w:val="ListBullet"/>
        <w:spacing w:line="240" w:lineRule="auto"/>
        <w:ind w:left="1440"/>
      </w:pPr>
      <w:r/>
      <w:r>
        <w:t>Kurudi wa Kristo haujatokea 2:1-2)</w:t>
      </w:r>
      <w:r/>
    </w:p>
    <w:p>
      <w:pPr>
        <w:pStyle w:val="ListBullet"/>
        <w:spacing w:line="240" w:lineRule="auto"/>
        <w:ind w:left="1440"/>
      </w:pPr>
      <w:r/>
      <w:r>
        <w:t>Maelekezo kuhusu matukio yatakayotangulia kurudi kwake Kristo (2:3-12)</w:t>
      </w:r>
      <w:r/>
      <w:r/>
      <w:r/>
    </w:p>
    <w:p>
      <w:pPr>
        <w:pStyle w:val="ListNumber"/>
        <w:spacing w:line="240" w:lineRule="auto"/>
        <w:ind w:left="720"/>
      </w:pPr>
      <w:r/>
    </w:p>
    <w:p>
      <w:r/>
      <w:r>
        <w:t>Imani ya Paulo kwamba Mungu atawaokoa Wakristo Wathesalonike</w:t>
      </w:r>
      <w:r/>
      <w:r/>
    </w:p>
    <w:p>
      <w:pPr>
        <w:pStyle w:val="ListBullet"/>
        <w:spacing w:line="240" w:lineRule="auto"/>
        <w:ind w:left="1440"/>
      </w:pPr>
      <w:r/>
      <w:r>
        <w:t>Mwito wake "kusimama imara" (2:13-15)</w:t>
      </w:r>
      <w:r/>
    </w:p>
    <w:p>
      <w:pPr>
        <w:pStyle w:val="ListBullet"/>
        <w:spacing w:line="240" w:lineRule="auto"/>
        <w:ind w:left="1440"/>
      </w:pPr>
      <w:r/>
      <w:r>
        <w:t>Maombi yake kwamba Mungu atawafariji (2:16-17)</w:t>
      </w:r>
      <w:r/>
      <w:r/>
      <w:r/>
    </w:p>
    <w:p>
      <w:pPr>
        <w:pStyle w:val="ListNumber"/>
        <w:spacing w:line="240" w:lineRule="auto"/>
        <w:ind w:left="720"/>
      </w:pPr>
      <w:r/>
    </w:p>
    <w:p>
      <w:r/>
      <w:r>
        <w:t>Paulo anatoa ombi la kuombewa na waumini Wathesalonike (3:1-5)</w:t>
      </w:r>
      <w:r/>
      <w:r/>
    </w:p>
    <w:p>
      <w:pPr>
        <w:pStyle w:val="ListNumber"/>
        <w:spacing w:line="240" w:lineRule="auto"/>
        <w:ind w:left="720"/>
      </w:pPr>
      <w:r/>
    </w:p>
    <w:p>
      <w:r/>
      <w:r>
        <w:t>Paulo anatoa amri kuhusu waumini wasiofanya kazi (3:6-15)</w:t>
      </w:r>
      <w:r/>
      <w:r/>
    </w:p>
    <w:p>
      <w:pPr>
        <w:pStyle w:val="ListNumber"/>
        <w:spacing w:line="240" w:lineRule="auto"/>
        <w:ind w:left="720"/>
      </w:pPr>
      <w:r/>
    </w:p>
    <w:p>
      <w:r/>
      <w:r>
        <w:t>Kumalizia (3:16-17)</w:t>
      </w:r>
      <w:r/>
      <w:r/>
      <w:r/>
    </w:p>
    <w:p>
      <w:pPr>
        <w:pStyle w:val="Heading4"/>
      </w:pPr>
      <w:r>
        <w:t>Nani aliandika 2 Wathesalonike?</w:t>
      </w:r>
      <w:r/>
    </w:p>
    <w:p>
      <w:r/>
      <w:r>
        <w:t>Paulo aliandika Wathesalonike 2. Hapo awali alijulikana kama Saulo. Alitokea mji wa Tarso. Kabla ya kuwa Mkristo alikuwa Mfarisayo na alikuwa akiwatesa sana Wakristo. Baada ya kuwa Mkristo, alisafiri mara nyingi katika ufalme nzima ya Warumi akiwahubiria watu kumhusu Yesu.</w:t>
      </w:r>
      <w:r/>
    </w:p>
    <w:p>
      <w:r/>
      <w:r>
        <w:t>Paulo aliandika barua hii akiwa anaishi katika mji wa Korintho.</w:t>
      </w:r>
      <w:r/>
    </w:p>
    <w:p>
      <w:pPr>
        <w:pStyle w:val="Heading4"/>
      </w:pPr>
      <w:r>
        <w:t>Kitabu cha 2 Wathesalonike kinahusu nini?</w:t>
      </w:r>
      <w:r/>
    </w:p>
    <w:p>
      <w:r/>
      <w:r>
        <w:t>Paulo aliandika barua hii kwa waumini katika mji wa Thesalonike. Aliwatia moyo waumini hawa kwa sababu walikuwa wanateswa.Aliwaambia kuendelea kuishi kwa njia inayompendeza Mungu. Alitaka kuwafundisha tena kuhusu kurudi kwa Kristo.</w:t>
      </w:r>
      <w:r/>
    </w:p>
    <w:p>
      <w:pPr>
        <w:pStyle w:val="Heading4"/>
      </w:pPr>
      <w:r>
        <w:t>Kichwa cha Kitabu hiki kinastahili kutafsiriwa namna gani?</w:t>
      </w:r>
      <w:r/>
    </w:p>
    <w:p>
      <w:r/>
      <w:r>
        <w:t>Watafsiri wanaweza amuru kukiita kitabu hiki kutumia kichwa chake cha kitamaduni, "2 Wathesalonike" ama " Wathesalonike wa pili." ama wanaweza chagua kichwa kinachoeleweka zaidi kama, "Barua ya pili kwa kanisa la Thesalonike," ama "Barua ya pili kwa Wakristo wa Thesalonike,"</w:t>
      </w:r>
      <w:r/>
    </w:p>
    <w:p>
      <w:pPr>
        <w:pStyle w:val="Heading3"/>
      </w:pPr>
      <w:r>
        <w:t>Sehemu 2: Dhana muhimu za kidini na kitamaduni</w:t>
      </w:r>
      <w:r/>
    </w:p>
    <w:p>
      <w:pPr>
        <w:pStyle w:val="Heading4"/>
      </w:pPr>
      <w:r>
        <w:t>Nini maana ya "ujio wa pili wa Yesu"?</w:t>
      </w:r>
      <w:r/>
    </w:p>
    <w:p>
      <w:r/>
      <w:r>
        <w:t>Paulo aliandika maswala mengi katika barui hii kuhusu kurudi kwake Yesu Kristo duniani.Yesu akirudi, atawahukumu wanadamu wote. Pia atahukumu viumbe wote. Atasababisha kuwepo kwa amani duniani. Paulo pia alieleza kwamba "mwanaume mhalifu" atakuja kabla ya kurudi kwa Kristo.Mtu huyu atamtii Shetani na kufanya watu wengi kumuasi Mungu.Lakini Yesu atamuangamizi huyu mtu atakaporudi.</w:t>
      </w:r>
      <w:r/>
    </w:p>
    <w:p>
      <w:pPr>
        <w:pStyle w:val="Heading3"/>
      </w:pPr>
      <w:r>
        <w:t>Sehemu 3: Maswala muhimu ya tafsiri</w:t>
      </w:r>
      <w:r/>
    </w:p>
    <w:p>
      <w:pPr>
        <w:pStyle w:val="Heading4"/>
      </w:pPr>
      <w:r>
        <w:t>Paulo alimaanisha na maelezo "ndani ya Bwana," na "ndani ya Kristo,' na kadhalika?</w:t>
      </w:r>
      <w:r/>
    </w:p>
    <w:p>
      <w:r/>
      <w:r>
        <w:t>Paulo alitaka kuasilisha swala la muungano wa karibu kati ya Kristo na waumini. Tazama utangulizi wa kitabu cha Warumi kwa maelezo zaidi kuhusu aina hii ya maelezo.</w:t>
      </w:r>
      <w:r/>
    </w:p>
    <w:p>
      <w:pPr>
        <w:pStyle w:val="Heading4"/>
      </w:pPr>
      <w:r>
        <w:t>Ni maswala gani makuu ya maandishi ya kitabu cha 2 Wathesalonike?</w:t>
      </w:r>
      <w:r/>
    </w:p>
    <w:p>
      <w:r/>
      <w:r>
        <w:t>Katika mistari ifuatayo, matoleo ya kisasa yanatofautiana na matoleo ya kale.ULB ina masomo ya kisasa na huyaweka masomo ya awali kama maelezo ya chini.Iwapo kuna tafsiri ya Bibilia katika eneo jumla, watafsiri wazingatie kutumia masomo yanayopatikana katika hayo matoleo. Kama sivyo, watafsiri wanashauriwa kufuata masomo ya kisasa.</w:t>
      </w:r>
      <w:r/>
      <w:r/>
    </w:p>
    <w:p>
      <w:pPr>
        <w:pStyle w:val="ListBullet"/>
        <w:spacing w:line="240" w:lineRule="auto"/>
        <w:ind w:left="720"/>
      </w:pPr>
      <w:r/>
      <w:r>
        <w:t>"Na yule mtu wa kuasi anatambulishwa" (2:3). ULB na UDB na matoleo mengi ya kisasa husoma hivi.Matoleo ya awali yanasoma, "na yule mtu wa dhambi anatambulishwa."</w:t>
      </w:r>
      <w:r/>
    </w:p>
    <w:p>
      <w:pPr>
        <w:pStyle w:val="ListBullet"/>
        <w:pBdr>
          <w:bottom w:val="single" w:sz="6" w:space="1" w:color="auto"/>
        </w:pBdr>
        <w:spacing w:line="240" w:lineRule="auto"/>
        <w:ind w:left="720"/>
      </w:pPr>
      <w:r/>
      <w:r>
        <w:t>"Kwa maana Mungu aliwachagua kama matunda ya kwanza ya wokovu" (2:13) ULB, UDB, na matoleo mengine husoma hivi. Matoleo mengine yanasoma, "Kwa vile Mungu aliwachagua "kutoka mwanzo kwa ajili ya wokovu."</w:t>
      </w:r>
      <w:r/>
      <w:r/>
      <w:r>
        <w:rPr>
          <w:lang w:val="en-US" w:eastAsia="en-US" w:bidi="en-US"/>
        </w:rPr>
      </w:r>
    </w:p>
    <w:p>
      <w:pPr>
        <w:pStyle w:val="Heading2"/>
      </w:pPr>
      <w:r>
        <w:t>Utangulizi wa 1 Timotheo</w:t>
      </w:r>
      <w:r/>
    </w:p>
    <w:p>
      <w:pPr>
        <w:pStyle w:val="Heading3"/>
      </w:pPr>
      <w:r>
        <w:t>Sehemu ya 1 Utangulizi kwa ujumla</w:t>
      </w:r>
      <w:r/>
    </w:p>
    <w:p>
      <w:pPr>
        <w:pStyle w:val="Heading4"/>
      </w:pPr>
      <w:r>
        <w:t>Muhtasari wa kitabu cha 1 Timotheo</w:t>
      </w:r>
      <w:r/>
      <w:r/>
    </w:p>
    <w:p>
      <w:pPr>
        <w:pStyle w:val="ListNumber"/>
        <w:spacing w:line="240" w:lineRule="auto"/>
        <w:ind w:left="720"/>
        <w:numPr>
          <w:ilvl w:val="0"/>
          <w:numId w:val="33"/>
        </w:numPr>
      </w:pPr>
      <w:r/>
    </w:p>
    <w:p>
      <w:r/>
      <w:r>
        <w:t>Salamu (1:1,2)</w:t>
      </w:r>
      <w:r/>
      <w:r/>
    </w:p>
    <w:p>
      <w:pPr>
        <w:pStyle w:val="ListNumber"/>
        <w:spacing w:line="240" w:lineRule="auto"/>
        <w:ind w:left="720"/>
      </w:pPr>
      <w:r/>
    </w:p>
    <w:p>
      <w:r/>
      <w:r>
        <w:t>Paulo na Timotheo</w:t>
      </w:r>
      <w:r/>
      <w:r/>
    </w:p>
    <w:p>
      <w:pPr>
        <w:pStyle w:val="ListBullet"/>
        <w:spacing w:line="240" w:lineRule="auto"/>
        <w:ind w:left="1440"/>
      </w:pPr>
      <w:r/>
      <w:r>
        <w:t>Onyo kuhusu walimu wa uongo (1:3-11)</w:t>
      </w:r>
      <w:r/>
    </w:p>
    <w:p>
      <w:pPr>
        <w:pStyle w:val="ListBullet"/>
        <w:spacing w:line="240" w:lineRule="auto"/>
        <w:ind w:left="1440"/>
      </w:pPr>
      <w:r/>
      <w:r>
        <w:t>Paulo anashukuru kwa kile Kristo amemfanyia katika utume wake (1:12-17).</w:t>
      </w:r>
      <w:r/>
    </w:p>
    <w:p>
      <w:pPr>
        <w:pStyle w:val="ListBullet"/>
        <w:spacing w:line="240" w:lineRule="auto"/>
        <w:ind w:left="1440"/>
      </w:pPr>
      <w:r/>
      <w:r>
        <w:t>Anamuomba Timotheo kupigania katika vita hivi vya kiroho (1:18-20).</w:t>
      </w:r>
      <w:r/>
      <w:r/>
      <w:r/>
    </w:p>
    <w:p>
      <w:pPr>
        <w:pStyle w:val="ListNumber"/>
        <w:spacing w:line="240" w:lineRule="auto"/>
        <w:ind w:left="720"/>
      </w:pPr>
      <w:r/>
    </w:p>
    <w:p>
      <w:r/>
      <w:r>
        <w:t>Sala kwa wote (2:1-8)</w:t>
      </w:r>
      <w:r/>
      <w:r/>
    </w:p>
    <w:p>
      <w:pPr>
        <w:pStyle w:val="ListNumber"/>
        <w:spacing w:line="240" w:lineRule="auto"/>
        <w:ind w:left="720"/>
      </w:pPr>
      <w:r/>
    </w:p>
    <w:p>
      <w:r/>
      <w:r>
        <w:t>Wajibu na majukumu kanisani (2:9-6:2)</w:t>
      </w:r>
      <w:r/>
      <w:r/>
    </w:p>
    <w:p>
      <w:pPr>
        <w:pStyle w:val="ListNumber"/>
        <w:spacing w:line="240" w:lineRule="auto"/>
        <w:ind w:left="720"/>
      </w:pPr>
      <w:r/>
    </w:p>
    <w:p>
      <w:r/>
      <w:r>
        <w:t>Maonyo</w:t>
      </w:r>
      <w:r/>
      <w:r/>
    </w:p>
    <w:p>
      <w:pPr>
        <w:pStyle w:val="ListBullet"/>
        <w:spacing w:line="240" w:lineRule="auto"/>
        <w:ind w:left="1440"/>
      </w:pPr>
      <w:r/>
      <w:r>
        <w:t>Onyo la pili kuhusu walimu wa uongo (6:3-5)</w:t>
      </w:r>
      <w:r/>
    </w:p>
    <w:p>
      <w:pPr>
        <w:pStyle w:val="ListBullet"/>
        <w:spacing w:line="240" w:lineRule="auto"/>
        <w:ind w:left="1440"/>
      </w:pPr>
      <w:r/>
      <w:r>
        <w:t>Pesa (6:6-10).</w:t>
      </w:r>
      <w:r/>
      <w:r/>
      <w:r/>
    </w:p>
    <w:p>
      <w:pPr>
        <w:pStyle w:val="ListNumber"/>
        <w:spacing w:line="240" w:lineRule="auto"/>
        <w:ind w:left="720"/>
      </w:pPr>
      <w:r/>
    </w:p>
    <w:p>
      <w:r/>
      <w:r>
        <w:t>Maelezo kuhusu mtu wa Mungu (6:11-16)</w:t>
      </w:r>
      <w:r/>
      <w:r/>
    </w:p>
    <w:p>
      <w:pPr>
        <w:pStyle w:val="ListNumber"/>
        <w:spacing w:line="240" w:lineRule="auto"/>
        <w:ind w:left="720"/>
      </w:pPr>
      <w:r/>
    </w:p>
    <w:p>
      <w:r/>
      <w:r>
        <w:t>Maelezo kwa Matajiri (6:17-19)</w:t>
      </w:r>
      <w:r/>
      <w:r/>
    </w:p>
    <w:p>
      <w:pPr>
        <w:pStyle w:val="ListNumber"/>
        <w:spacing w:line="240" w:lineRule="auto"/>
        <w:ind w:left="720"/>
      </w:pPr>
      <w:r/>
    </w:p>
    <w:p>
      <w:r/>
      <w:r>
        <w:t>Maneno yakufunga kwa Timotheo (6:20-21)</w:t>
      </w:r>
      <w:r/>
      <w:r/>
      <w:r/>
    </w:p>
    <w:p>
      <w:pPr>
        <w:pStyle w:val="Heading4"/>
      </w:pPr>
      <w:r>
        <w:t>Nani aliandika kitabu cha 1 Timotheo?</w:t>
      </w:r>
      <w:r/>
    </w:p>
    <w:p>
      <w:r/>
      <w:r>
        <w:t>Paulo alikiandika kitabu cha 1 Timotheo. Hapo awali alijulikana kama Saulo. Alitokea mji wa Tarso. Kabla ya kuwa Mkristo alikuwa Mfarisayo na alikuwa akiwatesa sana Wakristo. Baada ya kuwa Mkristo, alisafiri mara nyingi katika himaya nzima ya Warumi akiwahubiria watu kumhusu Yesu.</w:t>
      </w:r>
      <w:r/>
    </w:p>
    <w:p>
      <w:r/>
      <w:r>
        <w:t>Kitabo hiki ni barua ya kwanza ya Paulo kwa Timotheo. Timotheo alikuwa mwanafunzi wake na rafiki wake wa karibu. Kuna uwezekano kama Paulo aliandika barua hii akikaribia kufa.</w:t>
      </w:r>
      <w:r/>
    </w:p>
    <w:p>
      <w:pPr>
        <w:pStyle w:val="Heading4"/>
      </w:pPr>
      <w:r>
        <w:t>Kitabu cha 1 Timotheo kinahusu nini?</w:t>
      </w:r>
      <w:r/>
    </w:p>
    <w:p>
      <w:r/>
      <w:r>
        <w:t>Paulo alikuwa amemwacha Timotheo katika jiji la Efeso kuwasaidia waumini wa huko. Paulo aliandika barua hii kumshauri Timotheo kuhusu maswala mengi. Kati ya maswala aliyoangazia ni swala la kuabudu katika kanisa, na masherti ya waongozi wa kanisa na maonyo kuhusu walimu wa wongo. Barua hii inaonyesha namuna Paulo alifundisha Timotheo kuwa mwongozi wa makanisa.</w:t>
      </w:r>
      <w:r/>
    </w:p>
    <w:p>
      <w:pPr>
        <w:pStyle w:val="Heading4"/>
      </w:pPr>
      <w:r>
        <w:t>Kichwa cha kitabu hiki kitafsiriwe namna gani?</w:t>
      </w:r>
      <w:r/>
    </w:p>
    <w:p>
      <w:r/>
      <w:r>
        <w:t>Watafsiri wanaweza amua kukiita kitabu hiki kutumia jina lake la kiasili, "1 Timotheo" ama "Timotheo wa Kwanza" ama wanaezatumia kichwa kinachoeleweka zaidi kama "Barua ya Kwanza kwa Timotheo"</w:t>
      </w:r>
      <w:r/>
    </w:p>
    <w:p>
      <w:pPr>
        <w:pStyle w:val="Heading3"/>
      </w:pPr>
      <w:r>
        <w:t>Sehemu ya 2: Dhana muhimu za kidini na kitamaduni</w:t>
      </w:r>
      <w:r/>
    </w:p>
    <w:p>
      <w:pPr>
        <w:pStyle w:val="Heading4"/>
      </w:pPr>
      <w:r>
        <w:t>Uanafunzi ni nini?</w:t>
      </w:r>
      <w:r/>
    </w:p>
    <w:p>
      <w:r/>
      <w:r>
        <w:t>Uanafunzi ni hali ya kuwafanya watu wawe wanafunzi wa Kristo. Lengo kuu la uanafunzi ni kuwafanya Wakristo kuwa kama Kristo. Barua hii inatoa mwelekeo jinsi kiongozi anatakiwa kumfunza Mkristo ambaye hajakomaa.</w:t>
      </w:r>
      <w:r/>
    </w:p>
    <w:p>
      <w:pPr>
        <w:pStyle w:val="Heading3"/>
      </w:pPr>
      <w:r>
        <w:t>Sehemu ya 3: Maswala muhimu ya tafsiri</w:t>
      </w:r>
      <w:r/>
    </w:p>
    <w:p>
      <w:pPr>
        <w:pStyle w:val="Heading4"/>
      </w:pPr>
      <w:r>
        <w:t>Wingi na umoja wa "wewe"</w:t>
      </w:r>
      <w:r/>
    </w:p>
    <w:p>
      <w:r/>
      <w:r>
        <w:t>Neno "mimi" katika kitabu hiki linaashiria Paulo. "Wewe" inamaanisha Timotheo. Tofauti ya haya ni 6:21</w:t>
      </w:r>
      <w:r/>
    </w:p>
    <w:p>
      <w:pPr>
        <w:pStyle w:val="Heading4"/>
      </w:pPr>
      <w:r>
        <w:t>Paulo alimaanisha nini na maelezo "ndani ya Kristo" na "ndani ya Bwana" na kadhalika?</w:t>
      </w:r>
      <w:r/>
    </w:p>
    <w:p>
      <w:r/>
      <w:r>
        <w:t>Paulo alitaka kuelezea wazo la kuwa na ushirika wa karibu sana kati ya muumini na Kristo. Tafadhali tazama utangulizi wa kitabu cha Warumi kwa maelezo zaidi kuhusu kauli hii.</w:t>
      </w:r>
      <w:r/>
    </w:p>
    <w:p>
      <w:pPr>
        <w:pStyle w:val="Heading4"/>
      </w:pPr>
      <w:r>
        <w:t>Ni maswala gani kuu ya kimaandishi katika kitabu cha 1 Timotheo?</w:t>
      </w:r>
      <w:r/>
    </w:p>
    <w:p>
      <w:r/>
      <w:r>
        <w:t>Katika aya ifuatayo,matoleo ya kisasa yanatofautiana na matoleo ya kale. Toleo la ULB lina masomo ya kisasa na imeweka masomo ya zamani kwenye tiniwayo(maelezo ya chini). Iwapo tafsiri ya Bibilia inapatikana eneo kwa ujumla, watafsiri wanashauriwa kuzingatia matumizi ya masomo yaliyoko katika matoleo hayo. Kama sivyo, watafsiri wanashauriwa kutumia masomo ya kisasa.</w:t>
      </w:r>
      <w:r/>
      <w:r/>
    </w:p>
    <w:p>
      <w:pPr>
        <w:pStyle w:val="ListBullet"/>
        <w:pBdr>
          <w:bottom w:val="single" w:sz="6" w:space="1" w:color="auto"/>
        </w:pBdr>
        <w:spacing w:line="240" w:lineRule="auto"/>
        <w:ind w:left="720"/>
      </w:pPr>
      <w:r/>
      <w:r>
        <w:t>"Utauwa ndiyo njia ya kupata pesa zaidi" Matoleo mengine ya kale yanasoma, "Utauwa ni njia ya kupata pesa zaidi. Jiepushe na vitu hivyo." (6:5).</w:t>
      </w:r>
      <w:r/>
      <w:r/>
      <w:r>
        <w:rPr>
          <w:lang w:val="en-US" w:eastAsia="en-US" w:bidi="en-US"/>
        </w:rPr>
      </w:r>
    </w:p>
    <w:p>
      <w:pPr>
        <w:pStyle w:val="Heading2"/>
      </w:pPr>
      <w:r>
        <w:t>Utangulizi wa 2 Timotheo</w:t>
      </w:r>
      <w:r/>
    </w:p>
    <w:p>
      <w:pPr>
        <w:pStyle w:val="Heading3"/>
      </w:pPr>
      <w:r>
        <w:t>Sehemu ya 1 Utangulizi wa jumla</w:t>
      </w:r>
      <w:r/>
    </w:p>
    <w:p>
      <w:pPr>
        <w:pStyle w:val="Heading4"/>
      </w:pPr>
      <w:r>
        <w:t>Muhtasari wa Kitabu cha 2 Timotheo</w:t>
      </w:r>
      <w:r/>
      <w:r/>
    </w:p>
    <w:p>
      <w:pPr>
        <w:pStyle w:val="ListNumber"/>
        <w:spacing w:line="240" w:lineRule="auto"/>
        <w:ind w:left="720"/>
        <w:numPr>
          <w:ilvl w:val="0"/>
          <w:numId w:val="34"/>
        </w:numPr>
      </w:pPr>
      <w:r/>
      <w:r>
        <w:t>Paulo anamsalimia Timotheo na kumshauri kuvumilia mateso anapomtumkia Mungu (1:1-2:13).</w:t>
      </w:r>
      <w:r/>
    </w:p>
    <w:p>
      <w:pPr>
        <w:pStyle w:val="ListNumber"/>
        <w:spacing w:line="240" w:lineRule="auto"/>
        <w:ind w:left="720"/>
      </w:pPr>
      <w:r/>
      <w:r>
        <w:t>Paulo anampa Timotheo maelekezo ya kibinafsi (2:14-26)</w:t>
      </w:r>
      <w:r/>
    </w:p>
    <w:p>
      <w:pPr>
        <w:pStyle w:val="ListNumber"/>
        <w:spacing w:line="240" w:lineRule="auto"/>
        <w:ind w:left="720"/>
      </w:pPr>
      <w:r/>
      <w:r>
        <w:t>Paulo anamuonya Timotheo kuhusu matukio yajayo na anamshauri jinsi ya kutekeleza kazi yake kwa Mungu (3:1-4:8)</w:t>
      </w:r>
      <w:r/>
    </w:p>
    <w:p>
      <w:pPr>
        <w:pStyle w:val="ListNumber"/>
        <w:spacing w:line="240" w:lineRule="auto"/>
        <w:ind w:left="720"/>
      </w:pPr>
      <w:r/>
      <w:r>
        <w:t>Paulo anatoa matamshi ya kibinafsi</w:t>
      </w:r>
      <w:r/>
      <w:r/>
    </w:p>
    <w:p>
      <w:pPr>
        <w:pStyle w:val="Heading4"/>
      </w:pPr>
      <w:r>
        <w:t>Nani aliandika kitabu cha 2 Timotheo?</w:t>
      </w:r>
      <w:r/>
    </w:p>
    <w:p>
      <w:r/>
      <w:r>
        <w:t>Paulo aliandika kitabu cha 2 Timotheo akiwa gerezani Roma. Hapo awali alijulikana kama Saulo. Alitokea mji wa Tarso. Kabla ya kuwa Mkristo alikuwa Mfarisayo na alikuwa akiwatesa sana Wakristo. Baada ya kuwa Mkristo, alisafiri mara nyingi katika himaya nzima ya Warumi akiwahubiria watu kumhusu Yesu.</w:t>
      </w:r>
      <w:r/>
    </w:p>
    <w:p>
      <w:r/>
      <w:r>
        <w:t>Hii ni barua ya pili ya Paulo kwa Timotheo. Timotheo alikuwa mwanafunzi wake na rafiki wake wa karibu. Paulo aliandika barua hii akiwa gerezani Roma.Paulo alikuwa karibu kufa.</w:t>
      </w:r>
      <w:r/>
    </w:p>
    <w:p>
      <w:pPr>
        <w:pStyle w:val="Heading4"/>
      </w:pPr>
      <w:r>
        <w:t>Kitabu cha 2 Timotheo kinahusu nini?</w:t>
      </w:r>
      <w:r/>
    </w:p>
    <w:p>
      <w:r/>
      <w:r>
        <w:t>Paulo alikuwa amemwacha Timotheo katika mji wa Efeso ili awasaidie waumini huko. Paulo aliandika barua hii kushauri Timotheo kuhusu maswala kadhaa. Maswala aliyozungumzia katika barua hii yalikuwa: onyo kuhusu walimu wa uwongo na kuvumilia katika nyakati za matatizo. Barua hii inaonyesha jinsi Paulo alikuwa anamuandaa Timotheo kuwa kiongozi wa makanisa.</w:t>
      </w:r>
      <w:r/>
    </w:p>
    <w:p>
      <w:pPr>
        <w:pStyle w:val="Heading4"/>
      </w:pPr>
      <w:r>
        <w:t>Kichwa cha kitabu hiki kitafsiriwe namna gani?</w:t>
      </w:r>
      <w:r/>
    </w:p>
    <w:p>
      <w:r/>
      <w:r>
        <w:t>Watafsiri wanaweza amua kukiita kitabu hiki kutumia jina la asili "2Timotheo" ama wanaweza tumia kichwa cha kueleweka zaidi kama "Barua ya Pili ya Paulo kwa Timotheo", ama "Barua ya Pili Kwa Timotheo."</w:t>
      </w:r>
      <w:r/>
    </w:p>
    <w:p>
      <w:pPr>
        <w:pStyle w:val="Heading3"/>
      </w:pPr>
      <w:r>
        <w:t>Sehemu ya 2 Dhana muhimu za kidini na kitamaduni</w:t>
      </w:r>
      <w:r/>
    </w:p>
    <w:p>
      <w:pPr>
        <w:pStyle w:val="Heading4"/>
      </w:pPr>
      <w:r>
        <w:t>Ni taswira gani ya mwanajeshi katika 2 Timotheo?</w:t>
      </w:r>
      <w:r/>
    </w:p>
    <w:p>
      <w:r/>
      <w:r>
        <w:t>Paulo aliposubiri gerezani akiwa anafahamu kuwa angekufa muda si mrefu, alizungumzia mara nyingi kumhusu mwenyewe kama mwanajeshi wa Kristo. Wanajeshi huwajibika kwa amiri yao jinsi Wakristo wajibikao kwa Kristo. Kama "wanajeshi" wa Kristo, waumini wanapaswa kuheshimu amiri zake hata kama kufanya hivyo kutapelekea hao kufa.</w:t>
      </w:r>
      <w:r/>
    </w:p>
    <w:p>
      <w:pPr>
        <w:pStyle w:val="Heading4"/>
      </w:pPr>
      <w:r>
        <w:t>Nini maana ya maandiko kuwa pumzi ya Mungu?</w:t>
      </w:r>
      <w:r/>
    </w:p>
    <w:p>
      <w:r/>
      <w:r>
        <w:t>Mungu ndiye mwandishi halisi wa maandiko. Aliwaongoza waandishi binadamu. Hii ina maana kwamba kwa namna moja Mungu alisababisha uandishi wa maandiko na watu. Hii ndiyo maana maandiko yanajulikana pia kama neno la Mungu.Hii inamaanisha vitu vingi kuhusu Bibilia. Kwanza ni kwamba Bibilia haina kasoro na inaweza kuaminiwa. Pili, tunaweza kumtegemea Mungu kulinda maandiko kutokana na wale wanaotaka kuyaharibu. Tatu, neno la Mungu linafaa litafsiriwe katika lugha zote za dunia.</w:t>
      </w:r>
      <w:r/>
    </w:p>
    <w:p>
      <w:pPr>
        <w:pStyle w:val="Heading3"/>
      </w:pPr>
      <w:r>
        <w:t>Sehemu ya 3: Maswala muhimu ya tafsiri</w:t>
      </w:r>
      <w:r/>
    </w:p>
    <w:p>
      <w:pPr>
        <w:pStyle w:val="Heading4"/>
      </w:pPr>
      <w:r>
        <w:t>Umoja na wingi wa "wewe/nyinyi"</w:t>
      </w:r>
      <w:r/>
    </w:p>
    <w:p>
      <w:r/>
      <w:r>
        <w:t>Neno "mimi" katika kitabu hiki linaashiria Paulo. "Wewe" inamaanisha Timotheo. Tofauti ya haya ni 4:22</w:t>
      </w:r>
      <w:r/>
    </w:p>
    <w:p>
      <w:pPr>
        <w:pStyle w:val="Heading4"/>
      </w:pPr>
      <w:r>
        <w:t>Paulo alimaanisha nini na maelezo "ndani ya Kristo" na "ndani ya Bwana" na kadhalika?</w:t>
      </w:r>
      <w:r/>
    </w:p>
    <w:p>
      <w:r/>
      <w:r>
        <w:t>Paulo alitaka kuelezea wazo la kuwa na ushirika wa karibu sana kati ya muumini na Kristo. Tafadhali tazama utangulizi wa kitabu cha Warumi kwa maelezo zaidi kuhusu kauli hii.</w:t>
      </w:r>
      <w:r/>
    </w:p>
    <w:p>
      <w:pPr>
        <w:pStyle w:val="Heading4"/>
      </w:pPr>
      <w:r>
        <w:t>Ni maswala gani kuu ya kimaandishi katika kitabu cha 2 Timotheo?</w:t>
      </w:r>
      <w:r/>
    </w:p>
    <w:p>
      <w:r/>
      <w:r>
        <w:t>Katika aya zifuatazo,matoleo ya kisasa yanatofautiana na matoleo ya kale. Toleo la ULB lina masomo ya kisasa na imeweka masomo ya zamani kwenye tiniwayo(maelezo ya chini). Iwapo tafsiri ya Bibilia inapatikana eneo kwa ujumla, watafsiri wanashauriwa kuzingatia matumizi ya masomo yaliyoko katika matoleo hayo. Kama sivyo, watafsiri wanashauriwa kutumia masomo ya kisasa.</w:t>
      </w:r>
      <w:r/>
      <w:r/>
    </w:p>
    <w:p>
      <w:pPr>
        <w:pStyle w:val="ListBullet"/>
        <w:spacing w:line="240" w:lineRule="auto"/>
        <w:ind w:left="720"/>
      </w:pPr>
      <w:r/>
      <w:r>
        <w:t>"Kwa sababu hii niliteuliwa kuwa mhubiri, mtume na mwalimu."(1:11) Matoleo mengine yanasoma, "Kwa sababu hii,niliteuliwa kuwa mhubiri, mtume na mwalimu wa watu wa Mataifa."</w:t>
      </w:r>
      <w:r/>
    </w:p>
    <w:p>
      <w:pPr>
        <w:pStyle w:val="ListBullet"/>
        <w:pBdr>
          <w:bottom w:val="single" w:sz="6" w:space="1" w:color="auto"/>
        </w:pBdr>
        <w:spacing w:line="240" w:lineRule="auto"/>
        <w:ind w:left="720"/>
      </w:pPr>
      <w:r/>
      <w:r>
        <w:t>"Waonye mbele za Mungu" (2:14). Matoleo mengine ya zamani yanasoma, "Waonye mbele za Bwana."</w:t>
      </w:r>
      <w:r/>
      <w:r/>
      <w:r>
        <w:rPr>
          <w:lang w:val="en-US" w:eastAsia="en-US" w:bidi="en-US"/>
        </w:rPr>
      </w:r>
    </w:p>
    <w:p>
      <w:pPr>
        <w:pStyle w:val="Heading2"/>
      </w:pPr>
      <w:r>
        <w:t>Utangulizi wa Tito</w:t>
      </w:r>
      <w:r/>
    </w:p>
    <w:p>
      <w:pPr>
        <w:pStyle w:val="Heading3"/>
      </w:pPr>
      <w:r>
        <w:t>Utangulizi wa Jumla</w:t>
      </w:r>
      <w:r/>
    </w:p>
    <w:p>
      <w:pPr>
        <w:pStyle w:val="Heading4"/>
      </w:pPr>
      <w:r>
        <w:t>Muhtasari wa kitabu cha Tito</w:t>
      </w:r>
      <w:r/>
      <w:r/>
    </w:p>
    <w:p>
      <w:pPr>
        <w:pStyle w:val="ListNumber"/>
        <w:spacing w:line="240" w:lineRule="auto"/>
        <w:ind w:left="720"/>
        <w:numPr>
          <w:ilvl w:val="0"/>
          <w:numId w:val="35"/>
        </w:numPr>
      </w:pPr>
      <w:r/>
      <w:r>
        <w:t>Paulo anamshauri Tito kuwateua viongozi wanaomcha Mungu (1:1-16)</w:t>
      </w:r>
      <w:r/>
    </w:p>
    <w:p>
      <w:pPr>
        <w:pStyle w:val="ListNumber"/>
        <w:spacing w:line="240" w:lineRule="auto"/>
        <w:ind w:left="720"/>
      </w:pPr>
      <w:r/>
      <w:r>
        <w:t>Paulo anamshauri Tito kuwafundisha watu kuishi maisha ya kumcha Mungu (2:1-3:11)</w:t>
      </w:r>
      <w:r/>
    </w:p>
    <w:p>
      <w:pPr>
        <w:pStyle w:val="ListNumber"/>
        <w:spacing w:line="240" w:lineRule="auto"/>
        <w:ind w:left="720"/>
      </w:pPr>
      <w:r/>
      <w:r>
        <w:t>Paulo anamalizia kwa kuelezea baadhi ya mipango yake na kutuma salamu kwa waumini. (3:12-15)</w:t>
      </w:r>
      <w:r/>
      <w:r/>
    </w:p>
    <w:p>
      <w:pPr>
        <w:pStyle w:val="Heading4"/>
      </w:pPr>
      <w:r>
        <w:t>Nani aliandika kitabu chaTito?</w:t>
      </w:r>
      <w:r/>
    </w:p>
    <w:p>
      <w:r/>
      <w:r>
        <w:t>Paulo aliandika Kitabu cha Tito. Hapo awali alijulikana kama Saulo. Alitokea mji wa Tarso. Kabla ya kuwa Mkristo alikuwa Mfarisayo na alikuwa akiwatesa sana Wakristo. Baada ya kuwa Mkristo, alisafiri mara nyingi katika himaya nzima ya Warumi akiwahubiria watu kumhusu Yesu</w:t>
      </w:r>
      <w:r/>
    </w:p>
    <w:p>
      <w:pPr>
        <w:pStyle w:val="Heading4"/>
      </w:pPr>
      <w:r>
        <w:t>Kitabu cha Tito kinahusu nini?</w:t>
      </w:r>
      <w:r/>
    </w:p>
    <w:p>
      <w:r/>
      <w:r>
        <w:t>Paulo alimwandikia barua hii Tito, mfanyakazi mwenza aliyekuwa anayaongoza makanisa ya Kisiwa cha Krete.Paulo alimwelekeza jinsi ya kuwachagua viongozi wa kanisa.Paulo pia alifafanua jinsi waumini walipaswa kutendeana.Na akawahimiza wote waishi maisha yanayompendeza Mungu.</w:t>
      </w:r>
      <w:r/>
    </w:p>
    <w:p>
      <w:pPr>
        <w:pStyle w:val="Heading4"/>
      </w:pPr>
      <w:r>
        <w:t>Kichwa cha kitabu hiki kinafaa kitafsiriwe vipi?</w:t>
      </w:r>
      <w:r/>
    </w:p>
    <w:p>
      <w:r/>
      <w:r>
        <w:t>Watafsiri wanaweza kukiita kitabu hiki kutumia kichwa chake cha kitamaduni, "Tito" ama wanaweza kuchagua kichwa kinachoeleweka zaidi kama, "Barua ya Paulo kwa Tito," ama "Barua kwa Tito."</w:t>
      </w:r>
      <w:r/>
    </w:p>
    <w:p>
      <w:pPr>
        <w:pStyle w:val="Heading3"/>
      </w:pPr>
      <w:r>
        <w:t>Sehemu ya 2: Dhana muhimu za kidini na kitamaduni</w:t>
      </w:r>
      <w:r/>
    </w:p>
    <w:p>
      <w:pPr>
        <w:pStyle w:val="Heading4"/>
      </w:pPr>
      <w:r>
        <w:t>Watu wanaweza tumikia kanisa katika majukumu gani?</w:t>
      </w:r>
      <w:r/>
    </w:p>
    <w:p>
      <w:r/>
      <w:r>
        <w:t>Kuna mafundisho fulani katika kitabu cha Tito kuhusu iwapo mwanamke ama mwanamume waliopeana talaka wanaweza kutumikia katika nafasi za uongozi kwenye kanisa. Wasomi wanatofautiana kuhusu maana ya mafundisho haya.Mafundisho zaidi kuhusu haya mambo yatakuwa ya muhimu kabla ya kukitafsiri kitabu hiki.</w:t>
      </w:r>
      <w:r/>
    </w:p>
    <w:p>
      <w:pPr>
        <w:pStyle w:val="Heading3"/>
      </w:pPr>
      <w:r>
        <w:t>Sehemu ya 3: Maswala muhimu ya tafsiri</w:t>
      </w:r>
      <w:r/>
    </w:p>
    <w:p>
      <w:pPr>
        <w:pStyle w:val="Heading4"/>
      </w:pPr>
      <w:r>
        <w:t>Umoja na wingi wa "wewe" na "ninyi"</w:t>
      </w:r>
      <w:r/>
    </w:p>
    <w:p>
      <w:r/>
      <w:r>
        <w:t>Katika kitabu hiki, neno "mimi" linaashiria Paulo. Mara nyingi neno "wewe" inaashiria mtu moja, ndiye Tito, isipokuwa katika 3:15.</w:t>
      </w:r>
      <w:r/>
    </w:p>
    <w:p>
      <w:pPr>
        <w:pStyle w:val="Heading4"/>
      </w:pPr>
      <w:r>
        <w:t>Ni nini maana ya "Mungu mkombozi wetu"?</w:t>
      </w:r>
      <w:r/>
    </w:p>
    <w:p>
      <w:pPr>
        <w:pBdr>
          <w:bottom w:val="single" w:sz="6" w:space="1" w:color="auto"/>
        </w:pBdr>
      </w:pPr>
      <w:r/>
      <w:r>
        <w:t>Hili ni tamko la kawaida katika barua hii. Paulo alitaka wasomaji wafikirie jinsi Mungu aliwasamehe kupitia kwa Kristo baada ya hao kumtendea dhambi. Na kwa kuwasamehe aliwaokoa kutoka kuadhibiwa wakati atakapowahukumu watu wote. Tamko sawa na hili katika barua hii ni, "Mungu wetu mkuu na Mkombozi Yesu Kristo."</w:t>
      </w:r>
      <w:r/>
      <w:r>
        <w:rPr>
          <w:lang w:val="en-US" w:eastAsia="en-US" w:bidi="en-US"/>
        </w:rPr>
      </w:r>
    </w:p>
    <w:p>
      <w:pPr>
        <w:pStyle w:val="Heading2"/>
      </w:pPr>
      <w:r>
        <w:t>Utangulizi wa Filemoni</w:t>
      </w:r>
      <w:r/>
    </w:p>
    <w:p>
      <w:pPr>
        <w:pStyle w:val="Heading3"/>
      </w:pPr>
      <w:r>
        <w:t>Sehemu ya 1: Utangulizi wa jumla</w:t>
      </w:r>
      <w:r/>
    </w:p>
    <w:p>
      <w:pPr>
        <w:pStyle w:val="Heading4"/>
      </w:pPr>
      <w:r>
        <w:t>Muhtasari wa kitabu cha Filemoni</w:t>
      </w:r>
      <w:r/>
      <w:r/>
    </w:p>
    <w:p>
      <w:pPr>
        <w:pStyle w:val="ListNumber"/>
        <w:spacing w:line="240" w:lineRule="auto"/>
        <w:ind w:left="720"/>
        <w:numPr>
          <w:ilvl w:val="0"/>
          <w:numId w:val="36"/>
        </w:numPr>
      </w:pPr>
      <w:r/>
      <w:r>
        <w:t>Paulo anamsalimia Filemoni (1:1-3)</w:t>
      </w:r>
      <w:r/>
    </w:p>
    <w:p>
      <w:pPr>
        <w:pStyle w:val="ListNumber"/>
        <w:spacing w:line="240" w:lineRule="auto"/>
        <w:ind w:left="720"/>
      </w:pPr>
      <w:r/>
      <w:r>
        <w:t>Paulo anamuuliza Filemoni kumhusu Onesimo (1:4-21)</w:t>
      </w:r>
      <w:r/>
    </w:p>
    <w:p>
      <w:pPr>
        <w:pStyle w:val="ListNumber"/>
        <w:spacing w:line="240" w:lineRule="auto"/>
        <w:ind w:left="720"/>
      </w:pPr>
      <w:r/>
      <w:r>
        <w:t>Hitimisho (1:22-25)</w:t>
      </w:r>
      <w:r/>
      <w:r/>
    </w:p>
    <w:p>
      <w:pPr>
        <w:pStyle w:val="Heading4"/>
      </w:pPr>
      <w:r>
        <w:t>Nani aliandika kitabu cha Filemoni?</w:t>
      </w:r>
      <w:r/>
    </w:p>
    <w:p>
      <w:r/>
      <w:r>
        <w:t>Paulo alikiandika kitabu cha Filemoni. Hapo awali alijulikana kama Saulo. Alitokea mji wa Tarso. Kabla ya kuwa Mkristo alikuwa Mfarisayo na alikuwa akiwatesa sana Wakristo. Baada ya kuwa Mkristo, alisafiri mara nyingi katika himaya nzima ya Warumi akiwahubiria watu kumhusu Yesu</w:t>
      </w:r>
      <w:r/>
    </w:p>
    <w:p>
      <w:r/>
      <w:r>
        <w:t>Paulo alikuwa gerezani alipoandika barua hii.</w:t>
      </w:r>
      <w:r/>
    </w:p>
    <w:p>
      <w:pPr>
        <w:pStyle w:val="Heading4"/>
      </w:pPr>
      <w:r>
        <w:t>Kitabu cha Filemoni kinahusu nini?</w:t>
      </w:r>
      <w:r/>
    </w:p>
    <w:p>
      <w:r/>
      <w:r>
        <w:t>Paulo aliandika barua hii kwa mwanaume aliyeitwa Filemoni. Filemoni alikuwa Mkristo aliyeishi katika jiji la Kolosae. Alikuwa na mtumwa aliyeitwa Onesimo. Onesimo alikuwa amemtoroka Filemoni na kuna uwezekano alikuwa pia amemuibia kitu.Onesimo alienda Roma na kumtembelea Paulo gerezani.</w:t>
      </w:r>
      <w:r/>
    </w:p>
    <w:p>
      <w:r/>
      <w:r>
        <w:t>Paulo alimuambia Filemoni kwamba alikuwa anamtuma Onesimo kurudi kwake. Filemoni alikuwa na haki ya kumuua Onesimo kulingana na sheria za Warumi lakini Paulo akamsihi Filemoni kumkubali kama ndugu Mkiristo na akamshauri kumruhusu Onesimo kurudi kumsaidia Paulo gerezani</w:t>
      </w:r>
      <w:r/>
    </w:p>
    <w:p>
      <w:pPr>
        <w:pStyle w:val="Heading4"/>
      </w:pPr>
      <w:r>
        <w:t>Kichwa cha kitabu hiki kinastahii kutasiriwa namna gani?</w:t>
      </w:r>
      <w:r/>
    </w:p>
    <w:p>
      <w:r/>
      <w:r>
        <w:t>Watafsiri wanaweza kukiita hiki kitabu kutumia jina lake la kitamaduni, "Filemoni", ama wanaweza kuchagua kichwa kinachoeleweka wazi kama "Barua ya Paulo kwa Filemoni" ama "Barua Paulo alimwandikia Filemoni."</w:t>
      </w:r>
      <w:r/>
    </w:p>
    <w:p>
      <w:pPr>
        <w:pStyle w:val="Heading3"/>
      </w:pPr>
      <w:r>
        <w:t>Sehemu ya 2: Dhana muhimu za kidini na kitamaduni.</w:t>
      </w:r>
      <w:r/>
    </w:p>
    <w:p>
      <w:pPr>
        <w:pStyle w:val="Heading4"/>
      </w:pPr>
      <w:r>
        <w:t>Je, barua hii inahalalisha utumwa?</w:t>
      </w:r>
      <w:r/>
    </w:p>
    <w:p>
      <w:r/>
      <w:r>
        <w:t>Paulo alimtuma Onesimo kurudi kwa bwana wake. Hii haimaanishi kwamba alihalalisha utumwa. Paulo alizungumzia kuhusu watu kumtumkia Mungu katika hali zozote wangejipata ndani.</w:t>
      </w:r>
      <w:r/>
    </w:p>
    <w:p>
      <w:pPr>
        <w:pStyle w:val="Heading4"/>
      </w:pPr>
      <w:r>
        <w:t>Paulo anamaanisha nini kwa maneno "ndani ya Kristo" na "Ndani ya Bwana"?</w:t>
      </w:r>
      <w:r/>
    </w:p>
    <w:p>
      <w:r/>
      <w:r>
        <w:t>Paulo alitaka kuelezea wazo la kuwa na ushirika wa karibu sana kati ya muumini na Kristo. Tafadhali tazama utangulizi wa kitabu cha Warumi kwa maelezo zaidi kuhusu kauli hii.</w:t>
      </w:r>
      <w:r/>
    </w:p>
    <w:p>
      <w:pPr>
        <w:pStyle w:val="Heading3"/>
      </w:pPr>
      <w:r>
        <w:t>Sehemu ya 3: Maswala muhimu ya tafsiri</w:t>
      </w:r>
      <w:r/>
    </w:p>
    <w:p>
      <w:pPr>
        <w:pStyle w:val="Heading4"/>
      </w:pPr>
      <w:r>
        <w:t>Umoja na wingi wa "wewe" na "nyinyi"</w:t>
      </w:r>
      <w:r/>
    </w:p>
    <w:p>
      <w:pPr>
        <w:pBdr>
          <w:bottom w:val="single" w:sz="6" w:space="1" w:color="auto"/>
        </w:pBdr>
      </w:pPr>
      <w:r/>
      <w:r>
        <w:t>Katika kitabu hiki, neno "mimi" linaashiria Paulo. Neno "wewe" linaashiria Filemoni isipokuwa katika sehemu mbili 1:22 na 1:25. Hapa "nyinyi" huashiria Filemoni na waumini waliokutana katika nyumba yake.Tazama: and</w:t>
      </w:r>
      <w:r/>
      <w:r>
        <w:rPr>
          <w:lang w:val="en-US" w:eastAsia="en-US" w:bidi="en-US"/>
        </w:rPr>
      </w:r>
    </w:p>
    <w:p>
      <w:pPr>
        <w:pStyle w:val="Heading2"/>
      </w:pPr>
      <w:r>
        <w:t>Utangulizi wa Waebrania</w:t>
      </w:r>
      <w:r/>
    </w:p>
    <w:p>
      <w:pPr>
        <w:pStyle w:val="Heading3"/>
      </w:pPr>
      <w:r>
        <w:t>Sehemu ya 1: Utangulizi wa jumla</w:t>
      </w:r>
      <w:r/>
    </w:p>
    <w:p>
      <w:pPr>
        <w:pStyle w:val="Heading4"/>
      </w:pPr>
      <w:r>
        <w:t>Muhtasari wa kitabu cha Waebrania</w:t>
      </w:r>
      <w:r/>
      <w:r/>
    </w:p>
    <w:p>
      <w:pPr>
        <w:pStyle w:val="ListNumber"/>
        <w:spacing w:line="240" w:lineRule="auto"/>
        <w:ind w:left="720"/>
        <w:numPr>
          <w:ilvl w:val="0"/>
          <w:numId w:val="37"/>
        </w:numPr>
      </w:pPr>
      <w:r/>
      <w:r>
        <w:t>Yesu ni mkuu kuliko manabii wa Mungu na malaika (1:1-4:13)</w:t>
      </w:r>
      <w:r/>
    </w:p>
    <w:p>
      <w:pPr>
        <w:pStyle w:val="ListNumber"/>
        <w:spacing w:line="240" w:lineRule="auto"/>
        <w:ind w:left="720"/>
      </w:pPr>
      <w:r/>
      <w:r>
        <w:t>Yesu ni mkuu kuliko makuhani wanaohudumu katika hekalu la Yerusalemu (4:14-7:28)</w:t>
      </w:r>
      <w:r/>
    </w:p>
    <w:p>
      <w:pPr>
        <w:pStyle w:val="ListNumber"/>
        <w:spacing w:line="240" w:lineRule="auto"/>
        <w:ind w:left="720"/>
      </w:pPr>
      <w:r/>
      <w:r>
        <w:t>Huduma ya Yesu ni kuu kuliko agano la kale Mungu alilofanya na watu wake (8:1-10:39)</w:t>
      </w:r>
      <w:r/>
    </w:p>
    <w:p>
      <w:pPr>
        <w:pStyle w:val="ListNumber"/>
        <w:spacing w:line="240" w:lineRule="auto"/>
        <w:ind w:left="720"/>
      </w:pPr>
      <w:r/>
      <w:r>
        <w:t>"Imani ni kama nini (11:1-40)</w:t>
      </w:r>
      <w:r/>
    </w:p>
    <w:p>
      <w:pPr>
        <w:pStyle w:val="ListNumber"/>
        <w:spacing w:line="240" w:lineRule="auto"/>
        <w:ind w:left="720"/>
      </w:pPr>
      <w:r/>
      <w:r>
        <w:t>Kutia moyo kuwa mwaminifu kwa Mungu (12:1-29)</w:t>
      </w:r>
      <w:r/>
    </w:p>
    <w:p>
      <w:pPr>
        <w:pStyle w:val="ListNumber"/>
        <w:spacing w:line="240" w:lineRule="auto"/>
        <w:ind w:left="720"/>
      </w:pPr>
      <w:r/>
      <w:r>
        <w:t>Mahimizo ya kumalizia na salamu (13:1-25)</w:t>
      </w:r>
      <w:r/>
      <w:r/>
    </w:p>
    <w:p>
      <w:pPr>
        <w:pStyle w:val="Heading4"/>
      </w:pPr>
      <w:r>
        <w:t>Nani aliandika kitabu cha Waebrania?</w:t>
      </w:r>
      <w:r/>
    </w:p>
    <w:p>
      <w:r/>
      <w:r>
        <w:t>Hakuna ajuaye mwandishi wa Waebrania. Wasomi wanapendekeza watu kadhaa ambao kuna uwezekano waliandika Waebrania. Watu hawa ni Paulo, Luka na Barnaba. Tarehe ya kukiandika pia hakijulikani. Wasomi wengi wanafikiri kiliandikwa miaka mbele ya mwaka wa 70 A.D..Yerusalemu iliharibiwa 70 A.D. lakini mwandishi wa kitabu hiki anazungumzia Yerusalemu kana kwamba ulikuwa bado haujaharibiwa.</w:t>
      </w:r>
      <w:r/>
    </w:p>
    <w:p>
      <w:pPr>
        <w:pStyle w:val="Heading4"/>
      </w:pPr>
      <w:r>
        <w:t>Kitabu cha Waebrania kinahusu nini?</w:t>
      </w:r>
      <w:r/>
    </w:p>
    <w:p>
      <w:r/>
      <w:r>
        <w:t>Katika kitabu cha Waebrania, mwandishi anaonyesha kwamba Yesu alitimiza unabii za Agano la Kale. Mwandishi alifanya hivi kuwahimiza Wakristo Wayahudi kwamba Kristu ni bora kuliko kitu chochote Agano la Kale lingepeana.Yesu ndiye Kuhani Mkuu bora. Yesu pia ndiye dhabihu bora. Dhabihu ya wanyama yalikosa maana kwa sababu dhabihu ya Yesu ilitolewa mara moja na ya mwisho. Kwa hivyo Yesu ndiye njia pekee ya watu kukubalika na Mungu.</w:t>
      </w:r>
      <w:r/>
    </w:p>
    <w:p>
      <w:pPr>
        <w:pStyle w:val="Heading4"/>
      </w:pPr>
      <w:r>
        <w:t>Kichwa cha kitabu hiki kinastahili kutafsiriwa namna gani?</w:t>
      </w:r>
      <w:r/>
    </w:p>
    <w:p>
      <w:r/>
      <w:r>
        <w:t>Watafsiri wanaweza kuamua kukiita kitabu hiki kutumia kichwa chake cha kitamaduni ,"Waebrania" ama wanaweza kuchagua kichwa kinachoeleweka zaidi kama "Barua kwa Waebrania" ama "Barua kwa Wakristo Wayahudi."</w:t>
      </w:r>
      <w:r/>
    </w:p>
    <w:p>
      <w:pPr>
        <w:pStyle w:val="Heading3"/>
      </w:pPr>
      <w:r>
        <w:t>Sehemu ya 2: Dhana muhimu za kidini na kitamaduni</w:t>
      </w:r>
      <w:r/>
    </w:p>
    <w:p>
      <w:pPr>
        <w:pStyle w:val="Heading4"/>
      </w:pPr>
      <w:r>
        <w:t>Je, wasomaji wanaweza elewa kitabu hiki bila kufahamu kuhusu dhabihu na kazi ya makuhani katika Agano la Kale?</w:t>
      </w:r>
      <w:r/>
    </w:p>
    <w:p>
      <w:r/>
      <w:r>
        <w:t>Itakuwa vigumu kwa wasomaji kuelewa kitabu hiki bila kuyaelewa maswala haya. Watafsiri wanaweza pendekeza kuzifafanua baadhi ya dhana hizi za Agano la Kale kwa maelezo ama katika utangulizi wa kitabu hiki.</w:t>
      </w:r>
      <w:r/>
    </w:p>
    <w:p>
      <w:pPr>
        <w:pStyle w:val="Heading4"/>
      </w:pPr>
      <w:r>
        <w:t>Swala la damu limetumika vipi katika kitabu cha Waebrania?</w:t>
      </w:r>
      <w:r/>
    </w:p>
    <w:p>
      <w:r/>
      <w:r>
        <w:t>Kuanzia Waebrania 9:7 swala la damu linatumika kuashiria kifo cha mnyama yeyote ambaye alitambikwa kulingana na agano la Mungu pamoja na Israeli. Mwandishi pia anatumia damu kuashiria kifo cha Yesu Kristo.Yesu alikuwa sadaka kamilifu ili Mungu awasamehe watu sababu walimtendea dhambi.</w:t>
      </w:r>
      <w:r/>
    </w:p>
    <w:p>
      <w:r/>
      <w:r>
        <w:t>Kuanzia Waebrania 9:19, mwandishi anatumia swala la kunyunyuzia damu kama tendo la maana ya mfano. Katika Agano la Kale makuhani walinyunyuzia damu ya wanyama waliotolewa sadaka. Hii ilikuwa ni ishara ya faida za kifo cha mnyama kuelekezewa watu ama kitu. Hii ilimaanisha kwamba watu ama kitu kilikubalika/walikubalika kwa Mungu.</w:t>
      </w:r>
      <w:r/>
    </w:p>
    <w:p>
      <w:pPr>
        <w:pStyle w:val="Heading3"/>
      </w:pPr>
      <w:r>
        <w:t>Sehemu ya 3: Maswala muhimu ya tafsiri.</w:t>
      </w:r>
      <w:r/>
    </w:p>
    <w:p>
      <w:pPr>
        <w:pStyle w:val="Heading4"/>
      </w:pPr>
      <w:r>
        <w:t>Maswala ya "Takatifu" na "takaza/takatatifuzwa" yameasilishwa namna gani katika Waebrania kwa ULB?</w:t>
      </w:r>
      <w:r/>
    </w:p>
    <w:p>
      <w:r/>
      <w:r>
        <w:t>Maandiko yanatumia maneno kama haya kuashiria maswala mbalimbali.Kwa sababu hiyo, mara nyingi ni vigumu kwa watafsiri kuyawakilisha vyema katika matoleo yao.Kuyatafsiri katika Kiingereza, ULB hutumia sheria zifuatavyo:</w:t>
      </w:r>
      <w:r/>
      <w:r/>
    </w:p>
    <w:p>
      <w:pPr>
        <w:pStyle w:val="ListBullet"/>
        <w:spacing w:line="240" w:lineRule="auto"/>
        <w:ind w:left="720"/>
      </w:pPr>
      <w:r/>
      <w:r>
        <w:t>Wakati mwingine maana katika aya huashiria utakatifu. Hii ni muhimu kwa kuelewa injili kwa maana ya kwamba Mungu huwatazama Wakristo kama wasio na dhambi kwa sababu wameungana na Kristo.Swala lingine linalolingana na hili ni kwamba Mungu ni mkamilifu na asiye na doa.Swala la tatu ni kwamba Wakristo hujieleza kwa njia isiyo ya kulaumiwa na siyo na mapungufu yoyote.Katika hali hizi,ULB inatuma "Takatifu", "Mungu Mtakatifu" "wale watakatifu," ama "watu watakatifu."</w:t>
      </w:r>
      <w:r/>
    </w:p>
    <w:p>
      <w:pPr>
        <w:pStyle w:val="ListBullet"/>
        <w:spacing w:line="240" w:lineRule="auto"/>
        <w:ind w:left="720"/>
      </w:pPr>
      <w:r/>
      <w:r>
        <w:t>Wakati mwingine maana inaashiria Wakristo bila kuashiria jukumu fulani linalotekelezwa nao. Katika hali hizi, ULB inatumia "muumini" ama "waumini" (Tazama:10; 13:24)</w:t>
      </w:r>
      <w:r/>
    </w:p>
    <w:p>
      <w:pPr>
        <w:pStyle w:val="ListBullet"/>
        <w:spacing w:line="240" w:lineRule="auto"/>
        <w:ind w:left="720"/>
      </w:pPr>
      <w:r/>
      <w:r>
        <w:t>Wakati mwingine maana inaashiria kitu kilichowekwa kando kwa ajili ya Mungu pekee. Kwa hali hii, ULB inatumia "Takaza", "Wekwa kando" "kuweka wakfu kwa" ama "hifadhia" (Tazama: 2:11: 9:13; 10:10, 14, 29; 13:12)</w:t>
      </w:r>
      <w:r/>
      <w:r/>
    </w:p>
    <w:p>
      <w:r/>
      <w:r>
        <w:t>UDB itakuwa na usaidizi wakati watafsiri anafikiria jinsi ya kuwakilisha mawazo haya katika matoleo yao wenyewe.</w:t>
      </w:r>
      <w:r/>
    </w:p>
    <w:p>
      <w:pPr>
        <w:pStyle w:val="Heading4"/>
      </w:pPr>
      <w:r>
        <w:t>Ni maswala gani muhimu katika maandishi ya kitabu cha Waebrania?</w:t>
      </w:r>
      <w:r/>
    </w:p>
    <w:p>
      <w:r/>
      <w:r>
        <w:t>Katika mistari ifuatayo, matoleo ya kisasa ya Bibilia yanatofautiana na matoleo ya kale. ULB ina masomo ya kisasa na huweka masomo ya zamani kama maelezo ya chini. Kama kuna tafsiri ya Bibilia katika eneo jumla, watafsiri wanafaa kuzingatia kutumia masomo yaliyo kwenye hayo matoleo. Kama si hivyo, watafsiri wanashauriwa kutumia masomo ya kisasa.</w:t>
      </w:r>
      <w:r/>
      <w:r/>
    </w:p>
    <w:p>
      <w:pPr>
        <w:pStyle w:val="ListBullet"/>
        <w:spacing w:line="240" w:lineRule="auto"/>
        <w:ind w:left="720"/>
      </w:pPr>
      <w:r/>
      <w:r>
        <w:t>"Ulimvisha taji la utukufu na heshima" (2:7). Matoleo mengine ya kale yanasoma, "Ulimvisha taji la utukufu na heshima na umemtawaza juu ya kazi ya mikono yako."</w:t>
      </w:r>
      <w:r/>
    </w:p>
    <w:p>
      <w:pPr>
        <w:pStyle w:val="ListBullet"/>
        <w:spacing w:line="240" w:lineRule="auto"/>
        <w:ind w:left="720"/>
      </w:pPr>
      <w:r/>
      <w:r>
        <w:t>"Wale amabao hawakuungana kwa imani na wale waliotii" (4:2)Matoleo mengine ya zamani husoma, "wale ambao walilisikia bila kuliunganisha na imani".</w:t>
      </w:r>
      <w:r/>
    </w:p>
    <w:p>
      <w:pPr>
        <w:pStyle w:val="ListBullet"/>
        <w:spacing w:line="240" w:lineRule="auto"/>
        <w:ind w:left="720"/>
      </w:pPr>
      <w:r/>
      <w:r>
        <w:t>"Kristo alikuja kama kuhani mkuu ya mambo mazuri yaliyokuja" (9:11).Matoleo mengine husoma, "Kristu alikuja kama kuhani mkuu ya mambo mema yatakayokuja".</w:t>
      </w:r>
      <w:r/>
    </w:p>
    <w:p>
      <w:pPr>
        <w:pStyle w:val="ListBullet"/>
        <w:spacing w:line="240" w:lineRule="auto"/>
        <w:ind w:left="720"/>
      </w:pPr>
      <w:r/>
      <w:r>
        <w:t>"Kwa hao waliokuwa wafungwa" (10:34). Matoleo mengine yanasoma, "Kwangu nilioko kwenye minyororo yangu".</w:t>
      </w:r>
      <w:r/>
    </w:p>
    <w:p>
      <w:pPr>
        <w:pStyle w:val="ListBullet"/>
        <w:spacing w:line="240" w:lineRule="auto"/>
        <w:ind w:left="720"/>
      </w:pPr>
      <w:r/>
      <w:r>
        <w:t>"Walipigwa kwa mawe. Walikatwa kwa msumeno vipande viwili. Waliuawa kwa upanga" (11:37). Matoleo mengine ya kale yanasoma, "Walipigwa kwa mawe. Walikatwa kwa msumeno vipande viwili. Walijaribiwa. Waliuwawa kwa upanga".</w:t>
      </w:r>
      <w:r/>
    </w:p>
    <w:p>
      <w:pPr>
        <w:pStyle w:val="ListBullet"/>
        <w:pBdr>
          <w:bottom w:val="single" w:sz="6" w:space="1" w:color="auto"/>
        </w:pBdr>
        <w:spacing w:line="240" w:lineRule="auto"/>
        <w:ind w:left="720"/>
      </w:pPr>
      <w:r/>
      <w:r>
        <w:t>"Hata mnyama akiugusa huo mlima, lazima apigwe kwa mawe" (12:20). Matoleo mengine ya zamani yanasoma, "Hata mnyama akiugusa huo mlima, lazima apigwe kwa mawe ama achomwe kwa mkuki."</w:t>
      </w:r>
      <w:r/>
      <w:r/>
      <w:r>
        <w:rPr>
          <w:lang w:val="en-US" w:eastAsia="en-US" w:bidi="en-US"/>
        </w:rPr>
      </w:r>
    </w:p>
    <w:p>
      <w:pPr>
        <w:pStyle w:val="Heading2"/>
      </w:pPr>
      <w:r>
        <w:t>Utangulizi wa Yakobo</w:t>
      </w:r>
      <w:r/>
    </w:p>
    <w:p>
      <w:pPr>
        <w:pStyle w:val="Heading3"/>
      </w:pPr>
      <w:r>
        <w:t>Sehemu ya 1: Utangulizi wa Jumla</w:t>
      </w:r>
      <w:r/>
    </w:p>
    <w:p>
      <w:pPr>
        <w:pStyle w:val="Heading4"/>
      </w:pPr>
      <w:r>
        <w:t>Muhtasari wa Kitabu cha Yakobo</w:t>
      </w:r>
      <w:r/>
      <w:r/>
    </w:p>
    <w:p>
      <w:pPr>
        <w:pStyle w:val="ListNumber"/>
        <w:spacing w:line="240" w:lineRule="auto"/>
        <w:ind w:left="720"/>
        <w:numPr>
          <w:ilvl w:val="0"/>
          <w:numId w:val="38"/>
        </w:numPr>
      </w:pPr>
      <w:r/>
    </w:p>
    <w:p>
      <w:r/>
      <w:r>
        <w:t>Salamu (1:1)</w:t>
      </w:r>
      <w:r/>
      <w:r/>
    </w:p>
    <w:p>
      <w:pPr>
        <w:pStyle w:val="ListNumber"/>
        <w:spacing w:line="240" w:lineRule="auto"/>
        <w:ind w:left="720"/>
      </w:pPr>
      <w:r/>
    </w:p>
    <w:p>
      <w:r/>
      <w:r>
        <w:t>Kujaribiwa na ukomavu (1:2-18)</w:t>
      </w:r>
      <w:r/>
      <w:r/>
    </w:p>
    <w:p>
      <w:pPr>
        <w:pStyle w:val="ListNumber"/>
        <w:spacing w:line="240" w:lineRule="auto"/>
        <w:ind w:left="720"/>
      </w:pPr>
      <w:r/>
    </w:p>
    <w:p>
      <w:r/>
      <w:r>
        <w:t>Kusikia na kulitenda neno la Mungu</w:t>
      </w:r>
      <w:r/>
      <w:r/>
    </w:p>
    <w:p>
      <w:pPr>
        <w:pStyle w:val="ListNumber"/>
        <w:spacing w:line="240" w:lineRule="auto"/>
        <w:ind w:left="720"/>
      </w:pPr>
      <w:r/>
    </w:p>
    <w:p>
      <w:r/>
      <w:r>
        <w:t>Imani ya kweli inaonekana kwa matendo</w:t>
      </w:r>
      <w:r/>
      <w:r/>
    </w:p>
    <w:p>
      <w:pPr>
        <w:pStyle w:val="ListBullet"/>
        <w:spacing w:line="240" w:lineRule="auto"/>
        <w:ind w:left="1440"/>
      </w:pPr>
      <w:r/>
      <w:r>
        <w:t>Neno la Mungu ( 1:19-27)</w:t>
      </w:r>
      <w:r/>
    </w:p>
    <w:p>
      <w:pPr>
        <w:pStyle w:val="ListBullet"/>
        <w:spacing w:line="240" w:lineRule="auto"/>
        <w:ind w:left="1440"/>
      </w:pPr>
      <w:r/>
      <w:r>
        <w:t>Sheria ya kifalme ya upendo (2:1-13)</w:t>
      </w:r>
      <w:r/>
    </w:p>
    <w:p>
      <w:pPr>
        <w:pStyle w:val="ListBullet"/>
        <w:spacing w:line="240" w:lineRule="auto"/>
        <w:ind w:left="1440"/>
      </w:pPr>
      <w:r/>
      <w:r>
        <w:t>Matendo (2:14-26).</w:t>
      </w:r>
      <w:r/>
      <w:r/>
      <w:r/>
    </w:p>
    <w:p>
      <w:pPr>
        <w:pStyle w:val="ListNumber"/>
        <w:spacing w:line="240" w:lineRule="auto"/>
        <w:ind w:left="720"/>
      </w:pPr>
      <w:r/>
    </w:p>
    <w:p>
      <w:r/>
      <w:r>
        <w:t>Matatizo katika jumuiya</w:t>
      </w:r>
      <w:r/>
      <w:r/>
    </w:p>
    <w:p>
      <w:pPr>
        <w:pStyle w:val="ListBullet"/>
        <w:spacing w:line="240" w:lineRule="auto"/>
        <w:ind w:left="1440"/>
      </w:pPr>
      <w:r/>
      <w:r>
        <w:t>Hatari za ulimi (3:1-12)</w:t>
      </w:r>
      <w:r/>
    </w:p>
    <w:p>
      <w:pPr>
        <w:pStyle w:val="ListBullet"/>
        <w:spacing w:line="240" w:lineRule="auto"/>
        <w:ind w:left="1440"/>
      </w:pPr>
      <w:r/>
      <w:r>
        <w:t>Hekima kutoka juu (3:13-18)</w:t>
      </w:r>
      <w:r/>
    </w:p>
    <w:p>
      <w:pPr>
        <w:pStyle w:val="ListBullet"/>
        <w:spacing w:line="240" w:lineRule="auto"/>
        <w:ind w:left="1440"/>
      </w:pPr>
      <w:r/>
      <w:r>
        <w:t>Tamaa za kidunia (4:1-12)</w:t>
      </w:r>
      <w:r/>
      <w:r/>
      <w:r/>
    </w:p>
    <w:p>
      <w:pPr>
        <w:pStyle w:val="ListNumber"/>
        <w:spacing w:line="240" w:lineRule="auto"/>
        <w:ind w:left="720"/>
      </w:pPr>
      <w:r/>
    </w:p>
    <w:p>
      <w:r/>
      <w:r>
        <w:t>Mtazamo wa Mungu kuhusu maamuzi yako</w:t>
      </w:r>
      <w:r/>
      <w:r/>
    </w:p>
    <w:p>
      <w:pPr>
        <w:pStyle w:val="ListBullet"/>
        <w:spacing w:line="240" w:lineRule="auto"/>
        <w:ind w:left="1440"/>
      </w:pPr>
      <w:r/>
      <w:r>
        <w:t>Majivuno juu ya kesho (4:13-17)</w:t>
      </w:r>
      <w:r/>
    </w:p>
    <w:p>
      <w:pPr>
        <w:pStyle w:val="ListBullet"/>
        <w:spacing w:line="240" w:lineRule="auto"/>
        <w:ind w:left="1440"/>
      </w:pPr>
      <w:r/>
      <w:r>
        <w:t>Onyo kuhusu utajiri(5:1-6)</w:t>
      </w:r>
      <w:r/>
    </w:p>
    <w:p>
      <w:pPr>
        <w:pStyle w:val="ListBullet"/>
        <w:spacing w:line="240" w:lineRule="auto"/>
        <w:ind w:left="1440"/>
      </w:pPr>
      <w:r/>
      <w:r>
        <w:t>Kuteseka na uvumilivu (5:7-11)</w:t>
      </w:r>
      <w:r/>
      <w:r/>
      <w:r/>
    </w:p>
    <w:p>
      <w:pPr>
        <w:pStyle w:val="ListNumber"/>
        <w:spacing w:line="240" w:lineRule="auto"/>
        <w:ind w:left="720"/>
      </w:pPr>
      <w:r/>
    </w:p>
    <w:p>
      <w:r/>
      <w:r>
        <w:t>Maonyo ya kumalizia</w:t>
      </w:r>
      <w:r/>
      <w:r/>
    </w:p>
    <w:p>
      <w:pPr>
        <w:pStyle w:val="ListBullet"/>
        <w:spacing w:line="240" w:lineRule="auto"/>
        <w:ind w:left="1440"/>
      </w:pPr>
      <w:r/>
      <w:r>
        <w:t>Viapo (5:12)</w:t>
      </w:r>
      <w:r/>
    </w:p>
    <w:p>
      <w:pPr>
        <w:pStyle w:val="ListBullet"/>
        <w:spacing w:line="240" w:lineRule="auto"/>
        <w:ind w:left="1440"/>
      </w:pPr>
      <w:r/>
      <w:r>
        <w:t>Sala na uponyaji (5:13-18)</w:t>
      </w:r>
      <w:r/>
    </w:p>
    <w:p>
      <w:pPr>
        <w:pStyle w:val="ListBullet"/>
        <w:spacing w:line="240" w:lineRule="auto"/>
        <w:ind w:left="1440"/>
      </w:pPr>
      <w:r/>
      <w:r>
        <w:t>Kujali kila mmoja (5:19-20)</w:t>
      </w:r>
      <w:r/>
      <w:r/>
      <w:r/>
      <w:r/>
    </w:p>
    <w:p>
      <w:pPr>
        <w:pStyle w:val="Heading4"/>
      </w:pPr>
      <w:r>
        <w:t>Nani alikiandika kitabu cha Yakobo?</w:t>
      </w:r>
      <w:r/>
    </w:p>
    <w:p>
      <w:r/>
      <w:r>
        <w:t>Mwandishi wa kitabu hiki anajitambulisha kama Yakobo. Kuna uwezekano Yakobo alikuwa ndugu wa kambo wa Yesu. Yakobo alikuwa kiongozi wa kanisa la mwanzo na mwanachama wa baraza la Yerusalemu. Mtume Paulo pia alimuita "mhimili" wa kanisa.</w:t>
      </w:r>
      <w:r/>
    </w:p>
    <w:p>
      <w:r/>
      <w:r>
        <w:t>Huyu siye mtume Yakobo. Mtume Yakobo aliuwawa kabla ya barua hii haijaandikwa.</w:t>
      </w:r>
      <w:r/>
    </w:p>
    <w:p>
      <w:pPr>
        <w:pStyle w:val="Heading4"/>
      </w:pPr>
      <w:r>
        <w:t>Kitabu cha Yakobo kinahusu nini?</w:t>
      </w:r>
      <w:r/>
    </w:p>
    <w:p>
      <w:r/>
      <w:r>
        <w:t>Katika barua hii Yakobo anawapa moyo waumini waliokuwa wanateseka. Aliwaeleza kwamba Mungu hutumia mateso kuwafanya wawe Wakristo wakomavu. Yakobo pia anawaelezea umuhimu wa waumini kutenda mema. Aliandika mengi kuhusu jinsi waumini wanapaswa kuishi na kuwatendea wengine. Kwa mfano aliwaamuru watendeane haki, kutopigana na kutumia mali kwa hekima.</w:t>
      </w:r>
      <w:r/>
    </w:p>
    <w:p>
      <w:r/>
      <w:r>
        <w:t>Yakobo aliwafunza wasomaji wake kutumia mifano mingi kutoka kwa mazingira. Kwa mfano katika 1:6, 11 na 3:1-12. Pia sehemu nyingi za barua hii zinafanana na yale Yesu aliandika kwenye Hotuba mlimani (Mathayo 5-7).</w:t>
      </w:r>
      <w:r/>
    </w:p>
    <w:p>
      <w:pPr>
        <w:pStyle w:val="Heading4"/>
      </w:pPr>
      <w:r>
        <w:t>Akina nani walikuwa "Makabila kumi na mbili yaliyotawanyika?"</w:t>
      </w:r>
      <w:r/>
    </w:p>
    <w:p>
      <w:r/>
      <w:r>
        <w:t>Yakobo alisema alikuwa anawaandikia "makabila kumi na mbili yaliyotawanyika"(1:1) Wasomi wengine wanafikiri kwamba Yakobo aliwaandikia Wakristo Wayahudi. Wasomi wengine wanafikiri kwamba Yakobo aliwaanndikia Wakristo wote kwa ujumla. Barua hii ni mojayapo ya "barua za jumla" kwa vile haikuandikiwa kanisa fulani ama mtu fulani.</w:t>
      </w:r>
      <w:r/>
    </w:p>
    <w:p>
      <w:pPr>
        <w:pStyle w:val="Heading4"/>
      </w:pPr>
      <w:r>
        <w:t>Kichwa cha Kitabu hiki kitafsiriwe namuna gani?</w:t>
      </w:r>
      <w:r/>
    </w:p>
    <w:p>
      <w:r/>
      <w:r>
        <w:t>Watafsiri wanaweza kukiita kitabu hiki kutumia kichwa chake cha asili "Yakobo" ama wanaweza kuchagua kichwa kinachoeleweka zaidi kama "Barua kutoka kwa Yakobo" ama "Barua iliyoandikwa na Yakobo"</w:t>
      </w:r>
      <w:r/>
    </w:p>
    <w:p>
      <w:pPr>
        <w:pStyle w:val="Heading3"/>
      </w:pPr>
      <w:r>
        <w:t>Sehemu ya 2: Dhana muhimu za kidini na kitamatudi</w:t>
      </w:r>
      <w:r/>
    </w:p>
    <w:p>
      <w:pPr>
        <w:pStyle w:val="Heading4"/>
      </w:pPr>
      <w:r>
        <w:t>Je, Yakobo alitofautiana na Paulo kuhusu jinsi ya mtu kuhesabiwa haki mbele za Mungu?</w:t>
      </w:r>
      <w:r/>
    </w:p>
    <w:p>
      <w:r/>
      <w:r>
        <w:t>Paulo alifundisha kwamba Wakristo wanahesabiwa haki kwa imani na siyo kwa vitendo. Inaonekana Yakobo anawafundisha Wakristo kwamba Wakristo wanahesabiwa haki kwa vitendo vyao. Hali hii inaweza kutatanisha. Lakini kuelewa kuzuri kuhusu kile Paulo na Yakobo walifundisha kunaonyesha kwamba hawakutofautiana. Wote walifundisha kwamba mtu anahitaji imani "ili ahesabiwa haki. Wote walifundisha pia kwamba imani ya kweli itamfanya mtu kutenda mema. Paulo na Yakobo waliyafundisha mambo haya kwa njia tofauti kwa sababu walikuwa na hadhira tofauti zilizotaka kujua vitu vingi kuhusu kuhesbiwa haki. and and )</w:t>
      </w:r>
      <w:r/>
    </w:p>
    <w:p>
      <w:pPr>
        <w:pStyle w:val="Heading3"/>
      </w:pPr>
      <w:r>
        <w:t>Sehemu ya 3: Maswala muhimu ya tafsiri</w:t>
      </w:r>
      <w:r/>
    </w:p>
    <w:p>
      <w:pPr>
        <w:pStyle w:val="Heading4"/>
      </w:pPr>
      <w:r>
        <w:t>Watafsiri wanatakiwa kuashiria namna gani mipito kati ya mada za kitabu cha Yakobo?</w:t>
      </w:r>
      <w:r/>
    </w:p>
    <w:p>
      <w:r/>
      <w:r>
        <w:t>Barua hii inabadilisha mada haraka. Wakati mwingine Yakobo hawaelezi wasomaji kwamba karibu anabadilisha mada. Inakubalika kuacha mistari kuonekana haina uhusiano. Ni busara kuweka kando aya kwa kuanzisha mistari mipya ama kuacha nafasi katikati ya mada.</w:t>
      </w:r>
      <w:r/>
    </w:p>
    <w:p>
      <w:pPr>
        <w:pStyle w:val="Heading4"/>
      </w:pPr>
      <w:r>
        <w:t>Ni maswala gani muhimu katika maandishi ya kitabu cha Yakobo?</w:t>
      </w:r>
      <w:r/>
      <w:r/>
    </w:p>
    <w:p>
      <w:pPr>
        <w:pStyle w:val="ListBullet"/>
        <w:pBdr>
          <w:bottom w:val="single" w:sz="6" w:space="1" w:color="auto"/>
        </w:pBdr>
        <w:spacing w:line="240" w:lineRule="auto"/>
        <w:ind w:left="720"/>
      </w:pPr>
      <w:r/>
      <w:r>
        <w:t>"Usitake kujua, mpumbavu, kwamba imani bila matendo ni bure."(2:20). Matoleo ya ULB, UDB na ya kisasa husoma hivyo. Lakini matoleo mengine ya zamani husoma, "Unataka kujua, Mpumbavu, kwamba imani bila matendo imekufa?" Kama kuna tafsiri ya Bibilia katika eneo kwa ujumla, watafsiri wanapaswa kuzingatia kutumia masomo yanayopatikana katika matoleo hayo.La sivyo, watafsiri wanashauriwa kufuata masomo ya kisasa.</w:t>
      </w:r>
      <w:r/>
      <w:r/>
      <w:r>
        <w:rPr>
          <w:lang w:val="en-US" w:eastAsia="en-US" w:bidi="en-US"/>
        </w:rPr>
      </w:r>
    </w:p>
    <w:p>
      <w:pPr>
        <w:pStyle w:val="Heading2"/>
      </w:pPr>
      <w:r>
        <w:t>Utangulizi wa 1 Petero</w:t>
      </w:r>
      <w:r/>
    </w:p>
    <w:p>
      <w:pPr>
        <w:pStyle w:val="Heading3"/>
      </w:pPr>
      <w:r>
        <w:t>Sehemu ya 1 Utangulizi wa jumla</w:t>
      </w:r>
      <w:r/>
    </w:p>
    <w:p>
      <w:pPr>
        <w:pStyle w:val="Heading4"/>
      </w:pPr>
      <w:r>
        <w:t>Muhtasari wa 1 Petero</w:t>
      </w:r>
      <w:r/>
      <w:r/>
    </w:p>
    <w:p>
      <w:pPr>
        <w:pStyle w:val="ListNumber"/>
        <w:spacing w:line="240" w:lineRule="auto"/>
        <w:ind w:left="720"/>
        <w:numPr>
          <w:ilvl w:val="0"/>
          <w:numId w:val="39"/>
        </w:numPr>
      </w:pPr>
      <w:r/>
      <w:r>
        <w:t>Utangulizi (1:1-2)</w:t>
      </w:r>
      <w:r/>
    </w:p>
    <w:p>
      <w:pPr>
        <w:pStyle w:val="ListNumber"/>
        <w:spacing w:line="240" w:lineRule="auto"/>
        <w:ind w:left="720"/>
      </w:pPr>
      <w:r/>
      <w:r>
        <w:t>Shukrani kwa ukombozi wa Mungu kwa waumini (1:3-2:10)</w:t>
      </w:r>
      <w:r/>
    </w:p>
    <w:p>
      <w:pPr>
        <w:pStyle w:val="ListNumber"/>
        <w:spacing w:line="240" w:lineRule="auto"/>
        <w:ind w:left="720"/>
      </w:pPr>
      <w:r/>
      <w:r>
        <w:t>Maisha ya Kikristo (2:11-4:11)</w:t>
      </w:r>
      <w:r/>
    </w:p>
    <w:p>
      <w:pPr>
        <w:pStyle w:val="ListNumber"/>
        <w:spacing w:line="240" w:lineRule="auto"/>
        <w:ind w:left="720"/>
      </w:pPr>
      <w:r/>
      <w:r>
        <w:t>Utiaji wa moyo kuvumila wakati wa mateso (4:12-5:11)</w:t>
      </w:r>
      <w:r/>
    </w:p>
    <w:p>
      <w:pPr>
        <w:pStyle w:val="ListNumber"/>
        <w:spacing w:line="240" w:lineRule="auto"/>
        <w:ind w:left="720"/>
      </w:pPr>
      <w:r/>
      <w:r>
        <w:t>Kufunga (5:12-14)</w:t>
      </w:r>
      <w:r/>
      <w:r/>
    </w:p>
    <w:p>
      <w:pPr>
        <w:pStyle w:val="Heading4"/>
      </w:pPr>
      <w:r>
        <w:t>Nani aliandika kitabu cha 1 Petero?</w:t>
      </w:r>
      <w:r/>
    </w:p>
    <w:p>
      <w:r/>
      <w:r>
        <w:t>Kitabu cha 1 Petero kilandikwa na mtume Petero. Aliwaandikia Wakristo Wayahudi waliotawanyika katika Asia Ndogo</w:t>
      </w:r>
      <w:r/>
    </w:p>
    <w:p>
      <w:pPr>
        <w:pStyle w:val="Heading4"/>
      </w:pPr>
      <w:r>
        <w:t>kitabu cha 1Petero kinahusu nini?</w:t>
      </w:r>
      <w:r/>
    </w:p>
    <w:p>
      <w:r/>
      <w:r>
        <w:t>Petero alibainisha kwamba aliandika barua hii kwa ajili ya "kukutia moyo na kushahidia kwamba hii ndiyo neema ya kweli ya Mungu" (5:12). Aliwahimiza Wakristo kuendelea kumtii Mungu hata wakiwa kwenye mateso. Aliwaambia wafanye hivi kwa sababu Yesu angerudi karibuni.Petero pia alitoa maelezo kuhusu kuheshimu watu walio na mamlaka.</w:t>
      </w:r>
      <w:r/>
    </w:p>
    <w:p>
      <w:pPr>
        <w:pStyle w:val="Heading4"/>
      </w:pPr>
      <w:r>
        <w:t>Kichwa cha kitabu hiki kitafsiriwe namna gani?</w:t>
      </w:r>
      <w:r/>
    </w:p>
    <w:p>
      <w:r/>
      <w:r>
        <w:t>Watafsiri wanweza kuamua kukiita kitabo hiki na jina lake la kiasili, 1 Petero", ama "Petero wa Kwanza" ama wanaweza kuchagua kichwa kinachoeleweka zaidi kama "Barua ya kwanza kutoka kwa Petero" ama "Barua ya kwanza alioandika Petero."</w:t>
      </w:r>
      <w:r/>
    </w:p>
    <w:p>
      <w:pPr>
        <w:pStyle w:val="Heading3"/>
      </w:pPr>
      <w:r>
        <w:t>Sehemu ya 2: Dhana muhimu za kidini na Kitamaduni</w:t>
      </w:r>
      <w:r/>
    </w:p>
    <w:p>
      <w:pPr>
        <w:pStyle w:val="Heading4"/>
      </w:pPr>
      <w:r>
        <w:t>Wakristo walitendewa kivipi Roma?</w:t>
      </w:r>
      <w:r/>
    </w:p>
    <w:p>
      <w:r/>
      <w:r>
        <w:t>Kuna uwezekano Petero alikuwa Roma akiandika barua hii. Aliupa mji wa Roma jina la mfano ya "Babeli" (5:13). Inaonekana wakati Petero anaandika barua hii, Warumi walikuwa wanawatesa vibaya sana Wakristo.</w:t>
      </w:r>
      <w:r/>
    </w:p>
    <w:p>
      <w:pPr>
        <w:pStyle w:val="Heading3"/>
      </w:pPr>
      <w:r>
        <w:t>Sehemu ya 3: Maswala muhimu ya tafsiri</w:t>
      </w:r>
      <w:r/>
    </w:p>
    <w:p>
      <w:pPr>
        <w:pStyle w:val="Heading4"/>
      </w:pPr>
      <w:r>
        <w:t>Umoja na wingi wa "wewe" na "nyinyi"</w:t>
      </w:r>
      <w:r/>
    </w:p>
    <w:p>
      <w:r/>
      <w:r>
        <w:t>Katika kitabu hiki "Mimi" inaashiria Petero isipokuwa kwa sehemu mbili: 1 Petero:1:6 na 1 Petero 2:6. Neno "nyinyi" limetumika kwa wingi kuashiria hadhira ya Petero.</w:t>
      </w:r>
      <w:r/>
    </w:p>
    <w:p>
      <w:pPr>
        <w:pStyle w:val="Heading4"/>
      </w:pPr>
      <w:r>
        <w:t>Ni maswala gani muhimu katika maandishi ya kitabu cha 1 Petero?</w:t>
      </w:r>
      <w:r/>
      <w:r/>
    </w:p>
    <w:p>
      <w:pPr>
        <w:pStyle w:val="ListBullet"/>
        <w:spacing w:line="240" w:lineRule="auto"/>
        <w:ind w:left="720"/>
      </w:pPr>
      <w:r/>
      <w:r>
        <w:t>"Mlizitakasa roho zenu kwa kutii ukweli.Hii ilikuwa ni kwa sababu ya upendo bila unafiki wa kindugu. Kwa hivyo mpendaneni kabisa kutoka moyoni." (1:22). ULB, UDB na matoleo mengine ya kisasa yanasema hivi. Matoleo mengine ya kale yanasoma, "Mlifanya roho zenu safi kwa utiifu wa ukweli kupitia Roho kwa ajili ya upendo bila unafiki wa kindugu, kwa hivyo mpendaneni bila unafiki kutoka rohoni."</w:t>
      </w:r>
      <w:r/>
      <w:r/>
    </w:p>
    <w:p>
      <w:pPr>
        <w:pBdr>
          <w:bottom w:val="single" w:sz="6" w:space="1" w:color="auto"/>
        </w:pBdr>
      </w:pPr>
      <w:r/>
      <w:r>
        <w:t>Iwapo tafsiri ya Bibilia ipo katika eneo kwa jumla, watafsiri wanafaa kuzingatia kutumia masomo yanayopatikana katika matoleo hayo. Kama sivyo watafsiri wanashauriwa kufuata masomo ya kisasa.</w:t>
      </w:r>
      <w:r/>
      <w:r>
        <w:rPr>
          <w:lang w:val="en-US" w:eastAsia="en-US" w:bidi="en-US"/>
        </w:rPr>
      </w:r>
    </w:p>
    <w:p>
      <w:pPr>
        <w:pStyle w:val="Heading2"/>
      </w:pPr>
      <w:r>
        <w:t>Utangulizi wa 2 Petero</w:t>
      </w:r>
      <w:r/>
    </w:p>
    <w:p>
      <w:pPr>
        <w:pStyle w:val="Heading3"/>
      </w:pPr>
      <w:r>
        <w:t>Sehemu ya 1: Maelezo kwa jumla</w:t>
      </w:r>
      <w:r/>
    </w:p>
    <w:p>
      <w:pPr>
        <w:pStyle w:val="Heading4"/>
      </w:pPr>
      <w:r>
        <w:t>Muhtasari wa kitabu cha 2 Petero</w:t>
      </w:r>
      <w:r/>
      <w:r/>
    </w:p>
    <w:p>
      <w:pPr>
        <w:pStyle w:val="ListNumber"/>
        <w:spacing w:line="240" w:lineRule="auto"/>
        <w:ind w:left="720"/>
        <w:numPr>
          <w:ilvl w:val="0"/>
          <w:numId w:val="40"/>
        </w:numPr>
      </w:pPr>
      <w:r/>
      <w:r>
        <w:t>Utangulizi (1:1-2)</w:t>
      </w:r>
      <w:r/>
    </w:p>
    <w:p>
      <w:pPr>
        <w:pStyle w:val="ListNumber"/>
        <w:spacing w:line="240" w:lineRule="auto"/>
        <w:ind w:left="720"/>
      </w:pPr>
      <w:r/>
      <w:r>
        <w:t>Kukumbusha kuishi maisha mema kwa sababu Mungu ametuwezesha (1:3-21)</w:t>
      </w:r>
      <w:r/>
    </w:p>
    <w:p>
      <w:pPr>
        <w:pStyle w:val="ListNumber"/>
        <w:spacing w:line="240" w:lineRule="auto"/>
        <w:ind w:left="720"/>
      </w:pPr>
      <w:r/>
      <w:r>
        <w:t>Onyo kuhusu walimu wa uongo (2:1-22)</w:t>
      </w:r>
      <w:r/>
    </w:p>
    <w:p>
      <w:pPr>
        <w:pStyle w:val="ListNumber"/>
        <w:spacing w:line="240" w:lineRule="auto"/>
        <w:ind w:left="720"/>
      </w:pPr>
      <w:r/>
      <w:r>
        <w:t>Kutia moyo kujiandaa kwa ujio wa pili wa Yesu (3:1-17)</w:t>
      </w:r>
      <w:r/>
      <w:r/>
    </w:p>
    <w:p>
      <w:pPr>
        <w:pStyle w:val="Heading4"/>
      </w:pPr>
      <w:r>
        <w:t>Nani aliandika kitabu cha 2 Petero?</w:t>
      </w:r>
      <w:r/>
    </w:p>
    <w:p>
      <w:r/>
      <w:r>
        <w:t>Mwandishi anajitambulisha kama Simoni Petero. Petero alikuwa mtume. Pia aliandika 1 Petero. Kuna uwezekano Petero aliandika barua hii akiwa gerezani Roma muda mfupi kabla ya kifo chake. Petero aliita barua hii kama barua ya pili na kwa sababu hiyo tunaiorodhesha baada ya 1 Petero. Aliandikia barua hii kwa hadhira moja ya barua yake ya kwanza. Kuna uwezekano hadhira hii ilikuwa ni Wakristo waliotawanyika katika inchi za Asia Ndogo.</w:t>
      </w:r>
      <w:r/>
    </w:p>
    <w:p>
      <w:pPr>
        <w:pStyle w:val="Heading4"/>
      </w:pPr>
      <w:r>
        <w:t>Kitabu cha 2 Petero kinahusu nini?</w:t>
      </w:r>
      <w:r/>
    </w:p>
    <w:p>
      <w:r/>
      <w:r>
        <w:t>Petero aliandika barua hii kuwapa moyo waumini waishi maisha mema. Aliwaonya kuhusu walimu waongo waliosema Yesu alikuwa anachukua muda mrefu kurudi. Aliwaambia Yesu hakuchelewa kurudi ila ni Mungu alikuwa anawapatia watu muda wa kutubu ili waokolewe.</w:t>
      </w:r>
      <w:r/>
    </w:p>
    <w:p>
      <w:pPr>
        <w:pStyle w:val="Heading4"/>
      </w:pPr>
      <w:r>
        <w:t>Kichwa cha kitabu hiki kinastahili kutafsiriwa namna gani?</w:t>
      </w:r>
      <w:r/>
    </w:p>
    <w:p>
      <w:r/>
      <w:r>
        <w:t>Watafsiri wanaweza kukiita kitabu hiki kutumia jina lake la kitamaduni, "2 Petero" ama "Petero wa Pili" ama wanawezatumia kichwa kinachoeleweka zaidi kama, "Barua ya Pili kutoka kwa Petero" ama "Barua ya pili aliyoandika Petero"</w:t>
      </w:r>
      <w:r/>
    </w:p>
    <w:p>
      <w:pPr>
        <w:pStyle w:val="Heading3"/>
      </w:pPr>
      <w:r>
        <w:t>Sehemu ya 2: Dhana muhimu za kidini na kitamaduni</w:t>
      </w:r>
      <w:r/>
    </w:p>
    <w:p>
      <w:pPr>
        <w:pStyle w:val="Heading4"/>
      </w:pPr>
      <w:r>
        <w:t>Ni watu gani Petero aliwakemea?</w:t>
      </w:r>
      <w:r/>
    </w:p>
    <w:p>
      <w:r/>
      <w:r>
        <w:t>Labda watu Petero aliwakemea ni watu waliojulikana kwa jina la Wagnostiki. Walimu hawa waliharibu mafundisho ya maandiko matakatifu kwa manufaa yao wenyewe. Waliishi maisha maovu na wakafundisha watu kuishi hivyo .</w:t>
      </w:r>
      <w:r/>
    </w:p>
    <w:p>
      <w:pPr>
        <w:pStyle w:val="Heading4"/>
      </w:pPr>
      <w:r>
        <w:t>Nini maana ya kwamba Mungu aliongoza maandiko?</w:t>
      </w:r>
      <w:r/>
    </w:p>
    <w:p>
      <w:r/>
      <w:r>
        <w:t>Mafundisho ya Maandiko ni muhimu sana. 2 Petero inawasaidia wasomaji kuelewa kwamba ingawa kila mwandishi wa maandiko ana njia yake ya kipekee ya kuandika, Mungu ndiye mwandishi wa kipekee wa maandiko. (1:20-12)</w:t>
      </w:r>
      <w:r/>
    </w:p>
    <w:p>
      <w:pPr>
        <w:pStyle w:val="Heading3"/>
      </w:pPr>
      <w:r>
        <w:t>Sehemu ya 3: Maswala muhimu ya tafsiri</w:t>
      </w:r>
      <w:r/>
    </w:p>
    <w:p>
      <w:pPr>
        <w:pStyle w:val="Heading4"/>
      </w:pPr>
      <w:r>
        <w:t>Umoja na wingi wa "Wewe" na "Nyinyi"</w:t>
      </w:r>
      <w:r/>
    </w:p>
    <w:p>
      <w:r/>
      <w:r>
        <w:t>Katika kitabu hiki, neno "mimi" linaashiria Petero. Pia neno "Nyinyi" linaashiria hadhira ya Petero.</w:t>
      </w:r>
      <w:r/>
    </w:p>
    <w:p>
      <w:pPr>
        <w:pStyle w:val="Heading4"/>
      </w:pPr>
      <w:r>
        <w:t>Ni maswala gani muhimu katika maandiko ya kitabu cha 2 Petero?</w:t>
      </w:r>
      <w:r/>
    </w:p>
    <w:p>
      <w:r/>
      <w:r>
        <w:t>Katika mistari ifuatayo, matoleo ya kisasa ya Bibilia yanatofautiana na matoleo ya kale. Toleo la ULB lina masomo ya kisasa na linaweka masomo ya zamani kama maelezo ya chini. Kama tafsiri ya Bibilia iko katika eneo kwa ujumla, watafsiri wanapaswa kuzingatia masomo ya matoleo hayo. Kama si hivyo, wanapaswa kufuata masomo ya kisasa.</w:t>
      </w:r>
      <w:r/>
      <w:r/>
    </w:p>
    <w:p>
      <w:pPr>
        <w:pStyle w:val="ListBullet"/>
        <w:spacing w:line="240" w:lineRule="auto"/>
        <w:ind w:left="720"/>
      </w:pPr>
      <w:r/>
      <w:r>
        <w:t>"Kuwekwa katika minyororo ya giza la chini hadi hukumu" (2:4) Matoleo mengine ya kisasa na ya zamani yana, "Kuwekwa katika mashimo ya giza la chini mpaka hukumu".</w:t>
      </w:r>
      <w:r/>
    </w:p>
    <w:p>
      <w:pPr>
        <w:pStyle w:val="ListBullet"/>
        <w:spacing w:line="240" w:lineRule="auto"/>
        <w:ind w:left="720"/>
      </w:pPr>
      <w:r/>
      <w:r>
        <w:t>"Wanafurahia matendo ya uongo wakati wakiwa katika karamu na nyinyi" (2:13) Matoleo mengine yana, "Wanafurahia matendo yao wakati wanasherehekea nanyi katika karamu za upendo."</w:t>
      </w:r>
      <w:r/>
    </w:p>
    <w:p>
      <w:pPr>
        <w:pStyle w:val="ListBullet"/>
        <w:spacing w:line="240" w:lineRule="auto"/>
        <w:ind w:left="720"/>
      </w:pPr>
      <w:r/>
      <w:r>
        <w:t>"Beori"(2:15) matoleo mengine yanasoma, "Bosori".</w:t>
      </w:r>
      <w:r/>
    </w:p>
    <w:p>
      <w:pPr>
        <w:pStyle w:val="ListBullet"/>
        <w:pBdr>
          <w:bottom w:val="single" w:sz="6" w:space="1" w:color="auto"/>
        </w:pBdr>
        <w:spacing w:line="240" w:lineRule="auto"/>
        <w:ind w:left="720"/>
      </w:pPr>
      <w:r/>
      <w:r>
        <w:t>"Vitu vya asili vitachomwa kwa moto na ardhi na matendo yao yatatambulishwa" (3;10). Matoleo mengine yana, "Vitu vya asili vitachomwa kwa moto na ardhi na matendo yaliyomo vitachomeka."</w:t>
      </w:r>
      <w:r/>
      <w:r/>
      <w:r>
        <w:rPr>
          <w:lang w:val="en-US" w:eastAsia="en-US" w:bidi="en-US"/>
        </w:rPr>
      </w:r>
    </w:p>
    <w:p>
      <w:pPr>
        <w:pStyle w:val="Heading2"/>
      </w:pPr>
      <w:r>
        <w:t>Utangulizi wa 1 Yohana</w:t>
      </w:r>
      <w:r/>
    </w:p>
    <w:p>
      <w:pPr>
        <w:pStyle w:val="Heading3"/>
      </w:pPr>
      <w:r>
        <w:t>Sehemu ya 1: Utangulizi wa Ujumla</w:t>
      </w:r>
      <w:r/>
    </w:p>
    <w:p>
      <w:pPr>
        <w:pStyle w:val="Heading4"/>
      </w:pPr>
      <w:r>
        <w:t>Maelezo ya Kitabu cha 1 Yohana</w:t>
      </w:r>
      <w:r/>
      <w:r/>
    </w:p>
    <w:p>
      <w:pPr>
        <w:pStyle w:val="ListNumber"/>
        <w:spacing w:line="240" w:lineRule="auto"/>
        <w:ind w:left="720"/>
        <w:numPr>
          <w:ilvl w:val="0"/>
          <w:numId w:val="41"/>
        </w:numPr>
      </w:pPr>
      <w:r/>
      <w:r>
        <w:t>Utangulizi (1:1-4)</w:t>
      </w:r>
      <w:r/>
    </w:p>
    <w:p>
      <w:pPr>
        <w:pStyle w:val="ListNumber"/>
        <w:spacing w:line="240" w:lineRule="auto"/>
        <w:ind w:left="720"/>
      </w:pPr>
      <w:r/>
      <w:r>
        <w:t>Kuishi Kikristo (1:5-3:10)</w:t>
      </w:r>
      <w:r/>
    </w:p>
    <w:p>
      <w:pPr>
        <w:pStyle w:val="ListNumber"/>
        <w:spacing w:line="240" w:lineRule="auto"/>
        <w:ind w:left="720"/>
      </w:pPr>
      <w:r/>
      <w:r>
        <w:t>Amri ya kupendana (3:11-5:12)</w:t>
      </w:r>
      <w:r/>
    </w:p>
    <w:p>
      <w:pPr>
        <w:pStyle w:val="ListNumber"/>
        <w:spacing w:line="240" w:lineRule="auto"/>
        <w:ind w:left="720"/>
      </w:pPr>
      <w:r/>
      <w:r>
        <w:t>Hitimisho (5:13-21)</w:t>
      </w:r>
      <w:r/>
      <w:r/>
    </w:p>
    <w:p>
      <w:pPr>
        <w:pStyle w:val="Heading4"/>
      </w:pPr>
      <w:r>
        <w:t>Nani aliandika Kitabu cha 1 Yohana?</w:t>
      </w:r>
      <w:r/>
    </w:p>
    <w:p>
      <w:r/>
      <w:r>
        <w:t>Kitabu hiki hakitaji mwandishi. Hata hivyo, tangu wakati wa Kikristo wa kwanza, Wakristo wengi wamefikiri kwamba Mtume Yohana ndiye aliyekuwa mwandishi. Yeye pia aliandika Injili ya Yohana.</w:t>
      </w:r>
      <w:r/>
    </w:p>
    <w:p>
      <w:pPr>
        <w:pStyle w:val="Heading4"/>
      </w:pPr>
      <w:r>
        <w:t>Je, kitabu cha 1 Yohana kinahusu nini?</w:t>
      </w:r>
      <w:r/>
    </w:p>
    <w:p>
      <w:r/>
      <w:r>
        <w:t>Yohana aliandika barua hii kwa Wakristo wakati ambapo walimu wa uongo walikuwa wakiwasumbua. Yohana aliandika barua hii kwa sababu alitaka kuzuia waumini wasitende dhambi. Alitaka kuwalinda waumini dhidi ya mafundisho ya uongo. Na alitaka kuwahakikishia waumini kwamba walikuwa wameokolewa.</w:t>
      </w:r>
      <w:r/>
    </w:p>
    <w:p>
      <w:pPr>
        <w:pStyle w:val="Heading4"/>
      </w:pPr>
      <w:r>
        <w:t>Je, kichwa cha kitabu hiki kinapaswa kutafsiriwaje?</w:t>
      </w:r>
      <w:r/>
    </w:p>
    <w:p>
      <w:r/>
      <w:r>
        <w:t>Watafsiri wanaweza kuchagua kuita kitabu hiki kwa kichwa chake cha jadi, "1 Yohana" au "Yohana wa Kwanza." Au wanaweza kuchagua kichwa cha wazi, kama "Barua ya Kwanza Kutoka kwa Yohana" au "Barua ya Kwanza Aliyoandika Yohana."</w:t>
      </w:r>
      <w:r/>
    </w:p>
    <w:p>
      <w:pPr>
        <w:pStyle w:val="Heading3"/>
      </w:pPr>
      <w:r>
        <w:t>Sehemu ya 2: Dhana muhimu za Kidini na za Kitamaduni</w:t>
      </w:r>
      <w:r/>
    </w:p>
    <w:p>
      <w:pPr>
        <w:pStyle w:val="Heading4"/>
      </w:pPr>
      <w:r>
        <w:t>Ni watu wapi ambao Yohana alizungumza dhidi yao?</w:t>
      </w:r>
      <w:r/>
    </w:p>
    <w:p>
      <w:r/>
      <w:r>
        <w:t>Watu ambao Yohana alizungumza dhidi yao inawezekana kwamba walikuwa wale ambao wangejulikana kama Wagnostiki. Watu hawa waliamini kwamba dunia ni uovu. Kwa kuwa waliamini kwamba Yesu alikuwa wa kiungu, walikanusha kwamba alikuwa mwanadamu kweli. Hii ni kwa sababu walidhani Mungu hawezi kuwa mwanadamu kwa sababu mwili ni uovu.</w:t>
      </w:r>
      <w:r/>
    </w:p>
    <w:p>
      <w:pPr>
        <w:pStyle w:val="Heading3"/>
      </w:pPr>
      <w:r>
        <w:t>Sehemu ya 3: Masuala muhimu ya Tafsiri</w:t>
      </w:r>
      <w:r/>
    </w:p>
    <w:p>
      <w:pPr>
        <w:pStyle w:val="Heading4"/>
      </w:pPr>
      <w:r>
        <w:t>Maneno "kubaki" na "kuishi" na "kukaa" yana maana gani katika 1 Yohana?</w:t>
      </w:r>
      <w:r/>
    </w:p>
    <w:p>
      <w:r/>
      <w:r>
        <w:t>Yohana mara nyingi alitumia maneno "kubaki," "kuishi," na "kukaa" kama sitiari. Yohana alizungumzia muumini kuwa mwaminifu zaidi kwa Yesu na kumjua Yesu vizuri ikiwa neno la Yesu "lilibaki" ndani ya muumini huyo. Pia, Yohana alizungumzia mtu aliyejiunga kiroho na mtu mwingine kana kwamba mtu "aliyebaki" katika mtu mwingine. Wakristo wanasema "kubaki" katika Kristo na kwa Mungu. Baba anasemekana "kubaki" ndani ya Mwana, na Mwana anasemekana"kubaki" ndani ya Baba. Mwana anasemekana "kubaki" katika waumini. Roho Mtakatifu pia anasemekana "kubaki" ndani ya waumini.</w:t>
      </w:r>
      <w:r/>
    </w:p>
    <w:p>
      <w:r/>
      <w:r>
        <w:t>Watafsiri wengi wataona kuwa ni vigumu kuwakilisha mawazo haya katika lugha zao kwa njia hiyo hiyo. Kwa mfano, Yohana alitaka kueleza wazo la Mkristo kuwa pamoja na Mungu kiroho wakati alisema, "Yeye asemaye anakaa katika Mungu" (1 Yohana 2: 6). UDB inasema, "Ikiwa tunasema kuwa sisi tuna umoja na Mungu," lakini watafsiri mara nyingi wanapaswa kutumia maneno mengine ambayo yanawasilisha mawazo haya vizuri.</w:t>
      </w:r>
      <w:r/>
    </w:p>
    <w:p>
      <w:r/>
      <w:r>
        <w:t>Katika kifungu hicho, "neno la Mungu linakaa ndani yenu" (1 Yohana 2:13), UDB inaelezea wazo hili kama, "unaendelea kutii kile ambacho Mungu anaamuru." Watafsiri wengi wataona kuwa inawezekana kutumia tafsiri hii kama mwongozo.</w:t>
      </w:r>
      <w:r/>
    </w:p>
    <w:p>
      <w:pPr>
        <w:pStyle w:val="Heading4"/>
      </w:pPr>
      <w:r>
        <w:t>Je, ni masuala gani muhimu katika Kitabu cha 1 Yohana?</w:t>
      </w:r>
      <w:r/>
    </w:p>
    <w:p>
      <w:r/>
      <w:r>
        <w:t>Yafuatayo ni masuala muhimu zaidi ya maandishi katika 1 Yohana:</w:t>
      </w:r>
      <w:r/>
      <w:r/>
    </w:p>
    <w:p>
      <w:pPr>
        <w:pStyle w:val="ListBullet"/>
        <w:spacing w:line="240" w:lineRule="auto"/>
        <w:ind w:left="720"/>
      </w:pPr>
      <w:r/>
      <w:r>
        <w:t>"Na tunawaandikia mambo haya ili furaha yetu iwe kamili." (1:4) ULB, UDB, na matoleo ya kisasa zaidi husoma hivi. Baadhi ya matoleo ya zamani yana, "Na tunawaandikia mambo haya ili furaha yenu iwe kamili."</w:t>
      </w:r>
      <w:r/>
    </w:p>
    <w:p>
      <w:pPr>
        <w:pStyle w:val="ListBullet"/>
        <w:spacing w:line="240" w:lineRule="auto"/>
        <w:ind w:left="720"/>
      </w:pPr>
      <w:r/>
      <w:r>
        <w:t>"Na ninyi nyote mnajua ukweli." (2:20) ULB, UDB, na matoleo ya kisasa zaidi yasoma hivi au ifuatavyo: "Na ninyi nyote mna ujuzi." Baadhi ya matoleo ya zamani yana, "na mnajua vitu vyote."</w:t>
      </w:r>
      <w:r/>
    </w:p>
    <w:p>
      <w:pPr>
        <w:pStyle w:val="ListBullet"/>
        <w:spacing w:line="240" w:lineRule="auto"/>
        <w:ind w:left="720"/>
      </w:pPr>
      <w:r/>
      <w:r>
        <w:t>"na hivi ndivyo tulivyo!" (3:1). ULB, UDB, na matoleo ya kisasa zaidi kusoma hivi. Baadhi ya maandishi ya zamani yameacha maneno haya.</w:t>
      </w:r>
      <w:r/>
    </w:p>
    <w:p>
      <w:pPr>
        <w:pStyle w:val="ListBullet"/>
        <w:spacing w:line="240" w:lineRule="auto"/>
        <w:ind w:left="720"/>
      </w:pPr>
      <w:r/>
      <w:r>
        <w:t>"na kila roho isiyokubali Yesu haitoki kwa Mungu." (4:3) ULB, UDB, na matoleo ya kisasa zaidi yana somo hili. Baadhi ya maandishi ya kale yanasoma, "na kila roho isiyokubali kwamba Yesu amekuja katika mwili sio ya Mungu."</w:t>
      </w:r>
      <w:r/>
    </w:p>
    <w:p>
      <w:pPr>
        <w:pStyle w:val="ListBullet"/>
        <w:pBdr>
          <w:bottom w:val="single" w:sz="6" w:space="1" w:color="auto"/>
        </w:pBdr>
        <w:spacing w:line="240" w:lineRule="auto"/>
        <w:ind w:left="720"/>
      </w:pPr>
      <w:r/>
      <w:r>
        <w:t>"Kwa maana kuna watatu wanaoshuhudia mbinguni: Baba, Neno, na Roho Mtakatifu, na hawa watatu ni mmoja.Nao kuna watatu ambao wanashuhudia duniani: Roho, maji, na damu; na hawa tatu ni kama moja."</w:t>
      </w:r>
      <w:r/>
      <w:r/>
      <w:r>
        <w:rPr>
          <w:lang w:val="en-US" w:eastAsia="en-US" w:bidi="en-US"/>
        </w:rPr>
      </w:r>
    </w:p>
    <w:p>
      <w:pPr>
        <w:pStyle w:val="Heading2"/>
      </w:pPr>
      <w:r>
        <w:t>Utangulizi wa 2 Yohana</w:t>
      </w:r>
      <w:r/>
    </w:p>
    <w:p>
      <w:pPr>
        <w:pStyle w:val="Heading3"/>
      </w:pPr>
      <w:r>
        <w:t>Sehemu ya 1: Utangulizi wa Ujumla</w:t>
      </w:r>
      <w:r/>
    </w:p>
    <w:p>
      <w:pPr>
        <w:pStyle w:val="Heading4"/>
      </w:pPr>
      <w:r>
        <w:t>Maelezo ya Kitabu cha 2 Yohana</w:t>
      </w:r>
      <w:r/>
      <w:r/>
    </w:p>
    <w:p>
      <w:pPr>
        <w:pStyle w:val="ListNumber"/>
        <w:spacing w:line="240" w:lineRule="auto"/>
        <w:ind w:left="720"/>
        <w:numPr>
          <w:ilvl w:val="0"/>
          <w:numId w:val="42"/>
        </w:numPr>
      </w:pPr>
      <w:r/>
      <w:r>
        <w:t>Salamu (1:1-3)</w:t>
      </w:r>
      <w:r/>
    </w:p>
    <w:p>
      <w:pPr>
        <w:pStyle w:val="ListNumber"/>
        <w:spacing w:line="240" w:lineRule="auto"/>
        <w:ind w:left="720"/>
      </w:pPr>
      <w:r/>
      <w:r>
        <w:t>Kutia moyo na amri kubwa (1:4-6)</w:t>
      </w:r>
      <w:r/>
    </w:p>
    <w:p>
      <w:pPr>
        <w:pStyle w:val="ListNumber"/>
        <w:spacing w:line="240" w:lineRule="auto"/>
        <w:ind w:left="720"/>
      </w:pPr>
      <w:r/>
      <w:r>
        <w:t>Onyo kuhusu walimu wa uongo (1:7-11)</w:t>
      </w:r>
      <w:r/>
    </w:p>
    <w:p>
      <w:pPr>
        <w:pStyle w:val="ListNumber"/>
        <w:spacing w:line="240" w:lineRule="auto"/>
        <w:ind w:left="720"/>
      </w:pPr>
      <w:r/>
      <w:r>
        <w:t>Salamu kutoka kwa waumini wenzake (1:12-13)</w:t>
      </w:r>
      <w:r/>
      <w:r/>
    </w:p>
    <w:p>
      <w:pPr>
        <w:pStyle w:val="Heading4"/>
      </w:pPr>
      <w:r>
        <w:t>Nani aliandika Kitabu cha 2 Yohana?</w:t>
      </w:r>
      <w:r/>
    </w:p>
    <w:p>
      <w:r/>
      <w:r>
        <w:t>Barua haina jina la mwandishi. Mwandishi alijitambulisha mwenyewe kama "mzee." Barua hii pengine ilikuwa imeandikwa na Mtume Yohana alipokaribia kuaga dunia. Maudhui ya 2 Yohana inafanana na yale yaliyo katika Injili ya Yohana.</w:t>
      </w:r>
      <w:r/>
    </w:p>
    <w:p>
      <w:pPr>
        <w:pStyle w:val="Heading4"/>
      </w:pPr>
      <w:r>
        <w:t>Je, kitabu cha 2 Yohana kinahusu nini?</w:t>
      </w:r>
      <w:r/>
    </w:p>
    <w:p>
      <w:r/>
      <w:r>
        <w:t>Yohana aliandika barua hii kwa mtu aliyemwita "mwanamke aliyechaguliwa" na "watoto wake"</w:t>
      </w:r>
      <w:r/>
    </w:p>
    <w:p>
      <w:pPr>
        <w:pStyle w:val="Heading4"/>
      </w:pPr>
      <w:r>
        <w:t>Je, kichwa cha kitabu hiki kinapaswa kutafsiriwaje?</w:t>
      </w:r>
      <w:r/>
    </w:p>
    <w:p>
      <w:r/>
      <w:r>
        <w:t>Watafsiri wanaweza kuchagua kuita kitabu hiki kwa kichwa chake cha jadi, "2 Yohana" au "Yohana wa Pili." Au wanaweza kuchagua kichwa cha wazi, kama "Barua ya Pili Kutoka kwa Yohana" au "Barua ya Pili Aliyoandika Yohana."</w:t>
      </w:r>
      <w:r/>
    </w:p>
    <w:p>
      <w:pPr>
        <w:pStyle w:val="Heading3"/>
      </w:pPr>
      <w:r>
        <w:t>Sehemu ya 2: Dhana muhimu za Kidini na za Kitamaduni</w:t>
      </w:r>
      <w:r/>
    </w:p>
    <w:p>
      <w:pPr>
        <w:pStyle w:val="Heading4"/>
      </w:pPr>
      <w:r>
        <w:t>Je, ukarimu ni nini?</w:t>
      </w:r>
      <w:r/>
    </w:p>
    <w:p>
      <w:r/>
      <w:r>
        <w:t>Ukarimu ulikuwa dhana muhimu katika Mashariki ya Karibu ya kale. Ilikuwa muhimu kuwa na urafiki kwa wageni au watu wasio wa eneo hilo na kutoa msaada kwao ikiwa wangehitaji. Yohana alitaka waumini kuonyesha ukarimu kwa wageni. Hata hivyo, hakutaka waumini kuwa wakarimu kwa walimu wa uongo.</w:t>
      </w:r>
      <w:r/>
    </w:p>
    <w:p>
      <w:pPr>
        <w:pStyle w:val="Heading4"/>
      </w:pPr>
      <w:r>
        <w:t>Je, ni watu gani ambao Yohana alizungumza dhidi yao?</w:t>
      </w:r>
      <w:r/>
    </w:p>
    <w:p>
      <w:pPr>
        <w:pBdr>
          <w:bottom w:val="single" w:sz="6" w:space="1" w:color="auto"/>
        </w:pBdr>
      </w:pPr>
      <w:r/>
      <w:r>
        <w:t>Watu ambao Yohana alizungumza dhidi yao huenda walikuwa wale ambao watajulikana kama Wagnostiki. Watu hawa waliamini kwamba dunia ilikuwa mbaya. Kwa kuwa waliamini kwamba Yesu alikuwa wa kiungu, walikanusha kwamba alikuwa mwanadamu kweli. Hii ni kwa sababu walidhani kuwa Mungu hangeweza kuwa mwanadamu kwa sababu mwili ni mbaya.</w:t>
      </w:r>
      <w:r/>
      <w:r>
        <w:rPr>
          <w:lang w:val="en-US" w:eastAsia="en-US" w:bidi="en-US"/>
        </w:rPr>
      </w:r>
    </w:p>
    <w:p>
      <w:pPr>
        <w:pStyle w:val="Heading2"/>
      </w:pPr>
      <w:r>
        <w:t>Utangulizi wa 3 Yohana</w:t>
      </w:r>
      <w:r/>
    </w:p>
    <w:p>
      <w:pPr>
        <w:pStyle w:val="Heading3"/>
      </w:pPr>
      <w:r>
        <w:t>Sehemu ya 1: Utangulizi wa Ujumla</w:t>
      </w:r>
      <w:r/>
    </w:p>
    <w:p>
      <w:pPr>
        <w:pStyle w:val="Heading4"/>
      </w:pPr>
      <w:r>
        <w:t>Maelezo ya Kitabu cha 3 Yohana</w:t>
      </w:r>
      <w:r/>
      <w:r/>
    </w:p>
    <w:p>
      <w:pPr>
        <w:pStyle w:val="ListNumber"/>
        <w:spacing w:line="240" w:lineRule="auto"/>
        <w:ind w:left="720"/>
        <w:numPr>
          <w:ilvl w:val="0"/>
          <w:numId w:val="43"/>
        </w:numPr>
      </w:pPr>
      <w:r/>
      <w:r>
        <w:t>Utangulizi (1:1)</w:t>
      </w:r>
      <w:r/>
    </w:p>
    <w:p>
      <w:pPr>
        <w:pStyle w:val="ListNumber"/>
        <w:spacing w:line="240" w:lineRule="auto"/>
        <w:ind w:left="720"/>
      </w:pPr>
      <w:r/>
      <w:r>
        <w:t>Kutia moyo na maelekezo ya kuonyesha ukarimu (1:2-8)</w:t>
      </w:r>
      <w:r/>
    </w:p>
    <w:p>
      <w:pPr>
        <w:pStyle w:val="ListNumber"/>
        <w:spacing w:line="240" w:lineRule="auto"/>
        <w:ind w:left="720"/>
      </w:pPr>
      <w:r/>
      <w:r>
        <w:t>Diotrefe na Demetrio (1:9-12)</w:t>
      </w:r>
      <w:r/>
    </w:p>
    <w:p>
      <w:pPr>
        <w:pStyle w:val="ListNumber"/>
        <w:spacing w:line="240" w:lineRule="auto"/>
        <w:ind w:left="720"/>
      </w:pPr>
      <w:r/>
      <w:r>
        <w:t>Hitimisho (1:13-14)</w:t>
      </w:r>
      <w:r/>
      <w:r/>
    </w:p>
    <w:p>
      <w:pPr>
        <w:pStyle w:val="Heading4"/>
      </w:pPr>
      <w:r>
        <w:t>Nani aliandika Kitabu cha 3 Yohana?</w:t>
      </w:r>
      <w:r/>
    </w:p>
    <w:p>
      <w:r/>
      <w:r>
        <w:t>Barua haina jina la mwandishi. Mwandishi alijitambulisha mwenyewe kama "mzee" (1:1). Barua hii pengine ilikuwa imeandikwa na Mtume Yohana alipokaribia kuaga dunia.</w:t>
      </w:r>
      <w:r/>
    </w:p>
    <w:p>
      <w:pPr>
        <w:pStyle w:val="Heading4"/>
      </w:pPr>
      <w:r>
        <w:t>Je, kitabu cha 3 Yohana kinahusu nini?</w:t>
      </w:r>
      <w:r/>
    </w:p>
    <w:p>
      <w:r/>
      <w:r>
        <w:t>Yohana aliandika barua hii kwa muumini mmoja aitwaye Gayo. Alimwambia Gayo awe na ukarimu kwa waumini wenzake ambao walikuwa wakisafiri kupitia eneo lake.</w:t>
      </w:r>
      <w:r/>
    </w:p>
    <w:p>
      <w:pPr>
        <w:pStyle w:val="Heading4"/>
      </w:pPr>
      <w:r>
        <w:t>Je, kichwa cha kitabu hiki kinapaswa kutafsiriwaje?</w:t>
      </w:r>
      <w:r/>
    </w:p>
    <w:p>
      <w:r/>
      <w:r>
        <w:t>Watafsiri wanaweza kuchagua kuita kitabu hiki kwa kichwa chake cha jadi, "3 Yohana" au "Yohana wa Tatu." Au wanaweza kuchagua kichwa cha wazi, kama "Barua ya Tatu Kutoka kwa Yohana" au "Barua ya Tatu Aliyoandika Yohana."</w:t>
      </w:r>
      <w:r/>
    </w:p>
    <w:p>
      <w:pPr>
        <w:pStyle w:val="Heading3"/>
      </w:pPr>
      <w:r>
        <w:t>Sehemu ya 2: Dhana muhimu za Kidini na za Kitamaduni</w:t>
      </w:r>
      <w:r/>
    </w:p>
    <w:p>
      <w:pPr>
        <w:pStyle w:val="Heading4"/>
      </w:pPr>
      <w:r>
        <w:t>Je, ukarimu ni nini?</w:t>
      </w:r>
      <w:r/>
    </w:p>
    <w:p>
      <w:r/>
      <w:r>
        <w:t>Ukarimu ulikuwa dhana muhimu katika Mashariki ya Karibu ya kale. Ilikuwa muhimu kuwa na urafiki kwa wageni au watu wasio wa eneo hilo na kutoa msaada kwao ikiwa wangehitaji. Katika 2 Yohana, Yohana aliwakataza Wakristo kutowaonyesha ukarimu walimu wa uongo. Katika Yohana 3, Yohana aliwahimiza Wakristo kuonyesha ukarimu wageni waaminifu.</w:t>
      </w:r>
      <w:r/>
    </w:p>
    <w:p>
      <w:pPr>
        <w:pStyle w:val="Heading3"/>
      </w:pPr>
      <w:r>
        <w:t>Sehemu ya 3: Masuala muhimu ya Tafsiri</w:t>
      </w:r>
      <w:r/>
    </w:p>
    <w:p>
      <w:pPr>
        <w:pStyle w:val="Heading4"/>
      </w:pPr>
      <w:r>
        <w:t>Je! Mwandishi hutumuia namuna gani uhusiano wa familia katika barua yake?</w:t>
      </w:r>
      <w:r/>
    </w:p>
    <w:p>
      <w:r/>
      <w:r>
        <w:t>Mwandishi alitumia maneno "ndugu" na "watoto" kwa namna ambayo inaweza "inaweza kuleta tatizo. Maandiko mara nyingi hutumia neno "ndugu" kutaja Wayahudi. Lakini katika barua hii, Yohana alitumia neno kuelezea Wakristo. Pia, Yohana aliwaita waumini wengine "watoto" wake. Hawa ni waumini aliowafundisha kumtii Kristo.</w:t>
      </w:r>
      <w:r/>
    </w:p>
    <w:p>
      <w:pPr>
        <w:pBdr>
          <w:bottom w:val="single" w:sz="6" w:space="1" w:color="auto"/>
        </w:pBdr>
      </w:pPr>
      <w:r/>
      <w:r>
        <w:t>Yohana pia alitumia neno "Myunani" kwa njia ambayo inaweza inaweza kuleta tatizo. Maandiko mara nyingi hutumia neno "Myunani" kuwataja watu ambao si Wayahudi. Lakini katika barua hii, Yohana alitumia neno kutaja wale ambao hawakuamini Yesu.</w:t>
      </w:r>
      <w:r/>
      <w:r>
        <w:rPr>
          <w:lang w:val="en-US" w:eastAsia="en-US" w:bidi="en-US"/>
        </w:rPr>
      </w:r>
    </w:p>
    <w:p>
      <w:pPr>
        <w:pStyle w:val="Heading2"/>
      </w:pPr>
      <w:r>
        <w:t>Utangulizi wa Yuda</w:t>
      </w:r>
      <w:r/>
    </w:p>
    <w:p>
      <w:pPr>
        <w:pStyle w:val="Heading3"/>
      </w:pPr>
      <w:r>
        <w:t>Sehemu ya 1 Maelezo ya Jumla</w:t>
      </w:r>
      <w:r/>
    </w:p>
    <w:p>
      <w:pPr>
        <w:pStyle w:val="Heading4"/>
      </w:pPr>
      <w:r>
        <w:t>Muhtasari wa kitabu cha Yuda</w:t>
      </w:r>
      <w:r/>
      <w:r/>
    </w:p>
    <w:p>
      <w:pPr>
        <w:pStyle w:val="ListNumber"/>
        <w:spacing w:line="240" w:lineRule="auto"/>
        <w:ind w:left="720"/>
        <w:numPr>
          <w:ilvl w:val="0"/>
          <w:numId w:val="44"/>
        </w:numPr>
      </w:pPr>
      <w:r/>
      <w:r>
        <w:t>Utangulizi (1:1-2)</w:t>
      </w:r>
      <w:r/>
    </w:p>
    <w:p>
      <w:pPr>
        <w:pStyle w:val="ListNumber"/>
        <w:spacing w:line="240" w:lineRule="auto"/>
        <w:ind w:left="720"/>
      </w:pPr>
      <w:r/>
      <w:r>
        <w:t>Onyo kuhusu walimu wa uongo (1:3-4)</w:t>
      </w:r>
      <w:r/>
    </w:p>
    <w:p>
      <w:pPr>
        <w:pStyle w:val="ListNumber"/>
        <w:spacing w:line="240" w:lineRule="auto"/>
        <w:ind w:left="720"/>
      </w:pPr>
      <w:r/>
      <w:r>
        <w:t>Mifano ya Agano la Kale(1:5-16)</w:t>
      </w:r>
      <w:r/>
    </w:p>
    <w:p>
      <w:pPr>
        <w:pStyle w:val="ListNumber"/>
        <w:spacing w:line="240" w:lineRule="auto"/>
        <w:ind w:left="720"/>
      </w:pPr>
      <w:r/>
      <w:r>
        <w:t>Jibu linalostahili (1:17-23)</w:t>
      </w:r>
      <w:r/>
    </w:p>
    <w:p>
      <w:pPr>
        <w:pStyle w:val="ListNumber"/>
        <w:spacing w:line="240" w:lineRule="auto"/>
        <w:ind w:left="720"/>
      </w:pPr>
      <w:r/>
      <w:r>
        <w:t>Utukufu kwa Mungu (1:24-25)</w:t>
      </w:r>
      <w:r/>
      <w:r/>
    </w:p>
    <w:p>
      <w:pPr>
        <w:pStyle w:val="Heading4"/>
      </w:pPr>
      <w:r>
        <w:t>Nani aliandika kitabu cha Yuda?</w:t>
      </w:r>
      <w:r/>
    </w:p>
    <w:p>
      <w:r/>
      <w:r>
        <w:t>Mwandishi anajitambulisha kama Yuda nduguye Yakobo. Yuda na Yakobo walikuwa ndugu wa kambo wa Yesu Kristo. Haijulikani iwapo barua hii ilipaswa kuwa ya kanisa fulani.</w:t>
      </w:r>
      <w:r/>
    </w:p>
    <w:p>
      <w:pPr>
        <w:pStyle w:val="Heading4"/>
      </w:pPr>
      <w:r>
        <w:t>Kitabu cha Yuda kinahusu nini?</w:t>
      </w:r>
      <w:r/>
    </w:p>
    <w:p>
      <w:r/>
      <w:r>
        <w:t>Yuda aliaandika barua hii kuwaonya waumini kuhusu walimu wa uongo.Yuda alinukuu mara nyingi kutoka Agano la Kale. Hii inaweza ashiria kwamba Yuda aliandikia hadhira ya Wakristo wa Kiyahudi. Barua hii na 2 Petero zina ujumbe wenye kufanana. Barua zote zinazungumzia malaika, Sodoma na Gomorah na walimu wa uongo.</w:t>
      </w:r>
      <w:r/>
    </w:p>
    <w:p>
      <w:pPr>
        <w:pStyle w:val="Heading4"/>
      </w:pPr>
      <w:r>
        <w:t>Kichwa cha kitabu hiki kitafsiriwe namna gani?</w:t>
      </w:r>
      <w:r/>
    </w:p>
    <w:p>
      <w:r/>
      <w:r>
        <w:t>Watafsiri wanaweza kuchagua kukiita kitabu hiki kutumia kichwa chake cha kitamaduni, "Yuda." ama wanaweza chagua kichwa kinachoeleweka zaidi kama "Barua kutoka kwa Yuda" ama "Barua aliyoandika Yuda."</w:t>
      </w:r>
      <w:r/>
    </w:p>
    <w:p>
      <w:pPr>
        <w:pStyle w:val="Heading3"/>
      </w:pPr>
      <w:r>
        <w:t>Sehemu ya 2: Dhana muhimu za kidini na kitamaduni.</w:t>
      </w:r>
      <w:r/>
    </w:p>
    <w:p>
      <w:pPr>
        <w:pStyle w:val="Heading4"/>
      </w:pPr>
      <w:r>
        <w:t>Ni watu gani Yuda aliwakemea?</w:t>
      </w:r>
      <w:r/>
    </w:p>
    <w:p>
      <w:pPr>
        <w:pBdr>
          <w:bottom w:val="single" w:sz="6" w:space="1" w:color="auto"/>
        </w:pBdr>
      </w:pPr>
      <w:r/>
      <w:r>
        <w:t>Kuna uwezekano Yuda aliwakemea watu watajulikana kwa jina Wagnostiki. Walimu hawa waliharibu mafundisho ya maandiko matakatifu kwa manufaa yao wenyewe. Waliishi maisha maovu na wakafundisha watu kuishi hivyo .</w:t>
      </w:r>
      <w:r/>
      <w:r>
        <w:rPr>
          <w:lang w:val="en-US" w:eastAsia="en-US" w:bidi="en-US"/>
        </w:rPr>
      </w:r>
    </w:p>
    <w:p>
      <w:pPr>
        <w:pStyle w:val="Heading2"/>
      </w:pPr>
      <w:r>
        <w:t>Utangulizi wa Ufunuo wa Yohana</w:t>
      </w:r>
      <w:r/>
    </w:p>
    <w:p>
      <w:pPr>
        <w:pStyle w:val="Heading3"/>
      </w:pPr>
      <w:r>
        <w:t>Sehemu ya 1: Utangulizi wa jumla</w:t>
      </w:r>
      <w:r/>
    </w:p>
    <w:p>
      <w:pPr>
        <w:pStyle w:val="Heading4"/>
      </w:pPr>
      <w:r>
        <w:t>Muhtasari wa Kitabu cha Ufunuo wa Yohana</w:t>
      </w:r>
      <w:r/>
      <w:r/>
    </w:p>
    <w:p>
      <w:pPr>
        <w:pStyle w:val="ListNumber"/>
        <w:spacing w:line="240" w:lineRule="auto"/>
        <w:ind w:left="720"/>
        <w:numPr>
          <w:ilvl w:val="0"/>
          <w:numId w:val="45"/>
        </w:numPr>
      </w:pPr>
      <w:r/>
      <w:r>
        <w:t>Mwanzo (1:1-20)</w:t>
      </w:r>
      <w:r/>
    </w:p>
    <w:p>
      <w:pPr>
        <w:pStyle w:val="ListNumber"/>
        <w:spacing w:line="240" w:lineRule="auto"/>
        <w:ind w:left="720"/>
      </w:pPr>
      <w:r/>
      <w:r>
        <w:t>Barua kwa makanisa saba (2:1-3:22)</w:t>
      </w:r>
      <w:r/>
    </w:p>
    <w:p>
      <w:pPr>
        <w:pStyle w:val="ListNumber"/>
        <w:spacing w:line="240" w:lineRule="auto"/>
        <w:ind w:left="720"/>
      </w:pPr>
      <w:r/>
      <w:r>
        <w:t>Maono juu ya Mungu akiwa mbinguni na maono ya Yule Mwanakondoo (4:1-11)</w:t>
      </w:r>
      <w:r/>
    </w:p>
    <w:p>
      <w:pPr>
        <w:pStyle w:val="ListNumber"/>
        <w:spacing w:line="240" w:lineRule="auto"/>
        <w:ind w:left="720"/>
      </w:pPr>
      <w:r/>
      <w:r>
        <w:t>Mihuri saba (6:1-8:1)</w:t>
      </w:r>
      <w:r/>
    </w:p>
    <w:p>
      <w:pPr>
        <w:pStyle w:val="ListNumber"/>
        <w:spacing w:line="240" w:lineRule="auto"/>
        <w:ind w:left="720"/>
      </w:pPr>
      <w:r/>
      <w:r>
        <w:t>Baragumu saba (8:2-13:18)</w:t>
      </w:r>
      <w:r/>
    </w:p>
    <w:p>
      <w:pPr>
        <w:pStyle w:val="ListNumber"/>
        <w:spacing w:line="240" w:lineRule="auto"/>
        <w:ind w:left="720"/>
      </w:pPr>
      <w:r/>
      <w:r>
        <w:t>Waabudu wa Mwanakondoo, wafia dini na mavuno ya hasira (14:1-20)</w:t>
      </w:r>
      <w:r/>
    </w:p>
    <w:p>
      <w:pPr>
        <w:pStyle w:val="ListNumber"/>
        <w:spacing w:line="240" w:lineRule="auto"/>
        <w:ind w:left="720"/>
      </w:pPr>
      <w:r/>
      <w:r>
        <w:t>Vitasa saba (15:1-18:24)</w:t>
      </w:r>
      <w:r/>
    </w:p>
    <w:p>
      <w:pPr>
        <w:pStyle w:val="ListNumber"/>
        <w:spacing w:line="240" w:lineRule="auto"/>
        <w:ind w:left="720"/>
      </w:pPr>
      <w:r/>
      <w:r>
        <w:t>Ibaada mbinguni (19:1-10)</w:t>
      </w:r>
      <w:r/>
    </w:p>
    <w:p>
      <w:pPr>
        <w:pStyle w:val="ListNumber"/>
        <w:spacing w:line="240" w:lineRule="auto"/>
        <w:ind w:left="720"/>
      </w:pPr>
      <w:r/>
      <w:r>
        <w:t>Hukumu ya Mwanakondoo, kuangamizwa wa yule mnyama, miaka elfu moja,kuangamizwa wa shetani na hukumu ya mwisho (20:11-15)</w:t>
      </w:r>
      <w:r/>
    </w:p>
    <w:p>
      <w:pPr>
        <w:pStyle w:val="ListNumber"/>
        <w:spacing w:line="240" w:lineRule="auto"/>
        <w:ind w:left="720"/>
      </w:pPr>
      <w:r/>
      <w:r>
        <w:t>Uumbaji upya na Yerusalemu mpya (21:1-22:5)</w:t>
      </w:r>
      <w:r/>
    </w:p>
    <w:p>
      <w:pPr>
        <w:pStyle w:val="ListNumber"/>
        <w:spacing w:line="240" w:lineRule="auto"/>
        <w:ind w:left="720"/>
      </w:pPr>
      <w:r/>
      <w:r>
        <w:t>Ahadi ya Yesu ya kurudi, ushuhuda wa malaika, maneno ya kumalizia ya Yohana, Ujumbe wa Kristo kwa kanisa,Mwaliko na onyo (22:6-21)</w:t>
      </w:r>
      <w:r/>
      <w:r/>
    </w:p>
    <w:p>
      <w:pPr>
        <w:pStyle w:val="Heading4"/>
      </w:pPr>
      <w:r>
        <w:t>Nani aliandika kitabu cha Ufunuo wa Yohana?</w:t>
      </w:r>
      <w:r/>
    </w:p>
    <w:p>
      <w:r/>
      <w:r>
        <w:t>Mwandishi anajitambulisha kama Yohana. Labda huyu ni Mtume Yohana. Aliandika kitabu cha Ufunuo akiwa katika kisiwa cha Patmosi. Warumi walikuwa wamempeleka huko kuishi uhamishoni kwa sababu ya kuwafundisha watu kumhusu Yesu.</w:t>
      </w:r>
      <w:r/>
    </w:p>
    <w:p>
      <w:pPr>
        <w:pStyle w:val="Heading4"/>
      </w:pPr>
      <w:r>
        <w:t>Kitabu cha Ufunuo kinahusu nini?</w:t>
      </w:r>
      <w:r/>
    </w:p>
    <w:p>
      <w:r/>
      <w:r>
        <w:t>Yohana aliandika kitabu cha Ufunuo kuwatia moyo waumini ili wabaki waaminifu ingawa walikuwa wanateseka. Yohana alifafanua maono aliyopata kumhusu shetani na wafuasi wake wakiwapinga na kuwaua waumini. Katika maono haya, Mungu anasababisha vitu vingi vibaya kutokea duniani na kuwaadhibu watu wabaya. Kwa mwisho Yesu anamshinda Shetani na wafuasi wake. Kisha Yesu anawafariji wale waliokuwa waaminfu. Na waumini wataishi milele pamoja na Mungu katika mbingu mpya na dunia mpya.</w:t>
      </w:r>
      <w:r/>
    </w:p>
    <w:p>
      <w:pPr>
        <w:pStyle w:val="Heading4"/>
      </w:pPr>
      <w:r>
        <w:t>Kichwa cha kitabu hiki kinastahili kutafsiriwa namna gani?</w:t>
      </w:r>
      <w:r/>
    </w:p>
    <w:p>
      <w:r/>
      <w:r>
        <w:t>Watafsiri wanaweza amua kukiita kitabu hiki na mojawapo wa vichwa vyake vya kitamaduni kama, "Ufunuo," "Ufunuo wa Yesu Kristo,"Ufunuo kwa Mtakatifu Yohana," ama "Apokalipi wa Yohana."Ama wanaweza kuchagua kichwa cha kueleweka zaidi kama "Vitu alivyovionyesha Yesu Kristo kwa Yohana."</w:t>
      </w:r>
      <w:r/>
    </w:p>
    <w:p>
      <w:pPr>
        <w:pStyle w:val="Heading4"/>
      </w:pPr>
      <w:r>
        <w:t>Ni aina gani ya uandishi wa kitabu cha Ufunuo?</w:t>
      </w:r>
      <w:r/>
    </w:p>
    <w:p>
      <w:r/>
      <w:r>
        <w:t>Yohana alitumia aina maalum ya uandishi kufafanua maono yake. Yohana anafafanua alichokiona kutumia alama nyingi. Mfumo huu wa uandishi unaitwa unabii wa alama ama fasihi ya kiapokalipti</w:t>
      </w:r>
      <w:r/>
    </w:p>
    <w:p>
      <w:pPr>
        <w:pStyle w:val="Heading3"/>
      </w:pPr>
      <w:r>
        <w:t>Sehemu ya 2: Dhana muhimu za kidini na kitamaduni</w:t>
      </w:r>
      <w:r/>
    </w:p>
    <w:p>
      <w:pPr>
        <w:pStyle w:val="Heading4"/>
      </w:pPr>
      <w:r>
        <w:t>Je, matukio ya Ufunuo ni ya kipindi cha sasa ama kipindi kijacho?</w:t>
      </w:r>
      <w:r/>
    </w:p>
    <w:p>
      <w:r/>
      <w:r>
        <w:t>Tangu wakati wa kwanza wa Ukristo, wasomi wamekuwa wakifafanua ufunuo tofauti. Wasomi wengine wanafikiri Yohana alifafanua matukio yaliyotokea nyakati zake. Wasomi wengine wanafikiri Yohana alifafanua matukio yaliyofanyika wakati wake hadi wakati Yesu atakaporudi. Wasomi wengine wanafikiri Yohana alifafanua matukio ambayo yangetokea muda mfupi kabla ya kurudi kwake Kristo.</w:t>
      </w:r>
      <w:r/>
    </w:p>
    <w:p>
      <w:r/>
      <w:r>
        <w:t>Watafsiri hawatahitajika kuamua jinsi ya kukifafanua hiki kitabu hiki kitabu kabla ya kukitafsiri. Watafsiri waache unabii huo katika vitenzi vinavyotumika kwenye ULB.</w:t>
      </w:r>
      <w:r/>
    </w:p>
    <w:p>
      <w:pPr>
        <w:pStyle w:val="Heading4"/>
      </w:pPr>
      <w:r>
        <w:t>Je, Kuna vitabu vingine kwenye Bibilia kama Ufunuo?</w:t>
      </w:r>
      <w:r/>
    </w:p>
    <w:p>
      <w:r/>
      <w:r>
        <w:t>Hakuna kitabu kingine cha Bibilia kinachofanana na Ufunuo. Lakini aya katika vitabu vya Ezekieli, Zakaria na hasa Danieli zina mafundisho na aina sawa ya uandishi kama Ufunuo. Itakua na umuhimu kukitafsiri Ufunuo wakati sawa na Danieli kwa sababu vitabu hivi vina tamathali sawa za usemi na namna ya uandishi.</w:t>
      </w:r>
      <w:r/>
    </w:p>
    <w:p>
      <w:pPr>
        <w:pStyle w:val="Heading3"/>
      </w:pPr>
      <w:r>
        <w:t>Sehemu ya 3: Maswala muhimu ya kitafsiri</w:t>
      </w:r>
      <w:r/>
    </w:p>
    <w:p>
      <w:pPr>
        <w:pStyle w:val="Heading4"/>
      </w:pPr>
      <w:r>
        <w:t>Je, mtu anahitajika kukifahamu kitabu cha Ufunuo ili kukitafsiri?</w:t>
      </w:r>
      <w:r/>
    </w:p>
    <w:p>
      <w:r/>
      <w:r>
        <w:t>Mtu hahitaji kufahamu alama zote katika kitabu cha Ufunuo ili kukitafsiri ipasavyo. Watafsiri wasitoe maana ya alama ama nambari katika tafsiri zao.</w:t>
      </w:r>
      <w:r/>
    </w:p>
    <w:p>
      <w:pPr>
        <w:pStyle w:val="Heading4"/>
      </w:pPr>
      <w:r>
        <w:t>Maswala ya "takatifu" na "takasa" yameakilishwa vipi katika Ufunuo ndani ya ULB?</w:t>
      </w:r>
      <w:r/>
    </w:p>
    <w:p>
      <w:r/>
      <w:r>
        <w:t>Maandiko yanatumia maneno haya kuashiria mojawapo ya wawazo. Kwa sababu hii, ni vigumu kwa watafsiri kuyatumia vyema katika matoleo yao. Wakati wa kutafsiri Ufunuo kwa Kiingereza, ULB hufuata sheria zifuatazo:</w:t>
      </w:r>
      <w:r/>
      <w:r/>
    </w:p>
    <w:p>
      <w:pPr>
        <w:pStyle w:val="ListBullet"/>
        <w:spacing w:line="240" w:lineRule="auto"/>
        <w:ind w:left="720"/>
      </w:pPr>
      <w:r/>
      <w:r>
        <w:t>Maana katika aya mbili inaashiria utakatifu wa kitabia. Hapa ULB inatumia "takatifu" (Tazama: 14:12; 22:11)</w:t>
      </w:r>
      <w:r/>
    </w:p>
    <w:p>
      <w:pPr>
        <w:pStyle w:val="ListBullet"/>
        <w:spacing w:line="240" w:lineRule="auto"/>
        <w:ind w:left="720"/>
      </w:pPr>
      <w:r/>
      <w:r>
        <w:t>Mara nyingi maana yanaashiria Wakristo bila kufafanua majukumu watekelezayo. Katika hali kama hizi, ULB inatumia "Mwumini" ama "waumini". (Tazama:5:8; 8:3, 4; 11:18; 13:7; 16:6; 17:6; 18:20, 24; 19:8; 20:9)</w:t>
      </w:r>
      <w:r/>
    </w:p>
    <w:p>
      <w:pPr>
        <w:pStyle w:val="ListBullet"/>
        <w:spacing w:line="240" w:lineRule="auto"/>
        <w:ind w:left="720"/>
      </w:pPr>
      <w:r/>
      <w:r>
        <w:t>Wakati mwingine maana yake inaashiria swala la mtu ama kitu kilichotengwa kwa ajili ya Mungu pekee. Katika hali kama hizi, ULB inatumia "takasa", "tenga kando", "kutabaruku kwa", ama "hifadhiwa kwa."</w:t>
      </w:r>
      <w:r/>
      <w:r/>
    </w:p>
    <w:p>
      <w:r/>
      <w:r>
        <w:t>UDB itakuwa ya msaada kwa watafsiri kwa mara nyingi jinsi ya kuakiisha mawazo haya katika matoleo yao wenyewe.</w:t>
      </w:r>
      <w:r/>
    </w:p>
    <w:p>
      <w:pPr>
        <w:pStyle w:val="Heading4"/>
      </w:pPr>
      <w:r>
        <w:t>Vipindi vya muda</w:t>
      </w:r>
      <w:r/>
    </w:p>
    <w:p>
      <w:r/>
      <w:r>
        <w:t>Yohana aliashiria vipindi vingi vya muda katika Ufunuo. Kwa mfano kuna uashiriaji mwingi wa miezi arobaini na mbili, miaka saba, na miaka mitatu na nusu. Wasomi wengine wanafikiri vipindi hivi ni alama ya kitu fulani.Wasomi wengine wanafikiri kwamba hivi ni vipindi vya ukweli vya muda. Watafsiri wanatakikana kuvichukulia hivi vipindi kama vinavyoashiria vipindi kamili vya muda. Ni juu ya mtafsiri kuamua umuhimu wavyo ama vitu vinavyowakilishwa na vipindi hivi.</w:t>
      </w:r>
      <w:r/>
    </w:p>
    <w:p>
      <w:pPr>
        <w:pStyle w:val="Heading4"/>
      </w:pPr>
      <w:r>
        <w:t>Ni maswala gani ya muhimu ya utafsiri katika kitabu cha Ufunuo?</w:t>
      </w:r>
      <w:r/>
    </w:p>
    <w:p>
      <w:r/>
      <w:r>
        <w:t>Yafuatayo ni maswala muhimu ya uandishi katika Kitabo cha Ufunuo.</w:t>
      </w:r>
      <w:r/>
      <w:r/>
    </w:p>
    <w:p>
      <w:pPr>
        <w:pStyle w:val="ListBullet"/>
        <w:spacing w:line="240" w:lineRule="auto"/>
        <w:ind w:left="720"/>
      </w:pPr>
      <w:r/>
      <w:r>
        <w:t>"Mimi ni alfa na omega,' asema Bwana Mungu, 'Yule aliye, na aliyekuwa, na atakayekuja, Mwenyezi'" (1:8). ULB,UDB na matoleo mengine ya kisasa husoma hivi. Matoleo mengine yanaongezea kauli "Mwanzo na Mwisho."</w:t>
      </w:r>
      <w:r/>
    </w:p>
    <w:p>
      <w:pPr>
        <w:pStyle w:val="ListBullet"/>
        <w:spacing w:line="240" w:lineRule="auto"/>
        <w:ind w:left="720"/>
      </w:pPr>
      <w:r/>
      <w:r>
        <w:t>"Wazee wakasujudu wakaabudu" (5:14). ULB, UDB, na matoleo mengi ya kisasa yanasoma namna hivi. Matoleo mengine ya kale yanasoma, "Wale wazee ishirini na nne wakaanguka na kumwabudu yule anayeishi milele na milele."</w:t>
      </w:r>
      <w:r/>
    </w:p>
    <w:p>
      <w:pPr>
        <w:pStyle w:val="ListBullet"/>
        <w:spacing w:line="240" w:lineRule="auto"/>
        <w:ind w:left="720"/>
      </w:pPr>
      <w:r/>
      <w:r>
        <w:t>"Mpaka sehemu ya tatu yake (dunia) ikachomeka" (8:7). ULB, UDB, na matoleo mengi ya kisasa yanasoma hivi.Matoleo mengine ya zamani hayana fungu hili la maneno.</w:t>
      </w:r>
      <w:r/>
    </w:p>
    <w:p>
      <w:pPr>
        <w:pStyle w:val="ListBullet"/>
        <w:spacing w:line="240" w:lineRule="auto"/>
        <w:ind w:left="720"/>
      </w:pPr>
      <w:r/>
      <w:r>
        <w:t>Maandiko mengine yanaongezea fungu hili "na atakayekuja" (11:17). Lakini ULB, UDB na matoleo mengi ya kisasa hayafanyi hivyo.</w:t>
      </w:r>
      <w:r/>
    </w:p>
    <w:p>
      <w:pPr>
        <w:pStyle w:val="ListBullet"/>
        <w:spacing w:line="240" w:lineRule="auto"/>
        <w:ind w:left="720"/>
      </w:pPr>
      <w:r/>
      <w:r>
        <w:t>Maanidko mengine yanaongezea fungu hili "mbele ya kiti cha enzi ya Mungu" (14:15)</w:t>
      </w:r>
      <w:r/>
      <w:r/>
    </w:p>
    <w:p>
      <w:r/>
      <w:r>
        <w:t>lakini ULB, UDB na matoleo mengi ya kisasa hayafanyi hivyo."</w:t>
      </w:r>
      <w:r/>
      <w:r/>
    </w:p>
    <w:p>
      <w:pPr>
        <w:pStyle w:val="ListBullet"/>
        <w:spacing w:line="240" w:lineRule="auto"/>
        <w:ind w:left="720"/>
      </w:pPr>
      <w:r/>
      <w:r>
        <w:t>"Aliyeko na aliyekuwepo, Yule Mtakatifu"16:5). ULB, UDB, na matoleo mengi ya kisasa yanasoma hivi. Matoleo mengine ya zamani yanasoma, "Ee Bwana, Yule aliye na aliyekuwa na atakayekuwa."</w:t>
      </w:r>
      <w:r/>
    </w:p>
    <w:p>
      <w:pPr>
        <w:pStyle w:val="ListBullet"/>
        <w:spacing w:line="240" w:lineRule="auto"/>
        <w:ind w:left="720"/>
      </w:pPr>
      <w:r/>
      <w:r>
        <w:t>"Mataifa watatembea kwa mwanga wa jiji hilo" (21:24). ULB, UDB, na matoleo mengi ya kisasa husoma hivi. Matoleo mengine ya zamani husoma, "Mataifa yaliyookoka watatembea kwa mwanga wa "jiji hilo."</w:t>
      </w:r>
      <w:r/>
    </w:p>
    <w:p>
      <w:pPr>
        <w:pStyle w:val="ListBullet"/>
        <w:spacing w:line="240" w:lineRule="auto"/>
        <w:ind w:left="720"/>
      </w:pPr>
      <w:r/>
      <w:r>
        <w:t>"Heri wazifuao nguo zao" (22:14). ULB, UDB, na matoleo mengi ya kisasa husoma hivi. Maandiko mengine ya zamani husoma hivi, "Heri wal wanaofuata amri zake."</w:t>
      </w:r>
      <w:r/>
    </w:p>
    <w:p>
      <w:pPr>
        <w:pStyle w:val="ListBullet"/>
        <w:pBdr>
          <w:bottom w:val="single" w:sz="6" w:space="1" w:color="auto"/>
        </w:pBdr>
        <w:spacing w:line="240" w:lineRule="auto"/>
        <w:ind w:left="720"/>
      </w:pPr>
      <w:r/>
      <w:r>
        <w:t>"Mungu atamwondolea sehemu yake katika mti wa uzima na katika ule mji mtakatifu" (22:19).ULB, UDB, na matoleo mengi ya kisasa husoma hivi.Maandiko mengine ya kale husoma, "Mungu atachukua sehemu yake katika kitabu cha uzima na kwenye mji ule mtakatifu."</w:t>
      </w:r>
      <w:r/>
      <w:r/>
      <w:r>
        <w:rPr>
          <w:lang w:val="en-US" w:eastAsia="en-US" w:bidi="en-US"/>
        </w:rPr>
      </w:r>
    </w:p>
    <w:p>
      <w:pPr>
        <w:sectPr>
          <w:type w:val="continuous"/>
          <w:pgSz w:w="12240" w:h="15840"/>
          <w:pgMar w:top="1440" w:right="1800" w:bottom="1440" w:left="1800" w:header="720" w:footer="720" w:gutter="0"/>
          <w:cols w:space="720"/>
          <w:docGrid w:linePitch="360"/>
        </w:sectPr>
      </w:pPr>
    </w:p>
    <w:p>
      <w:pPr>
        <w:pStyle w:val="Heading1"/>
      </w:pPr>
      <w:r>
        <w:t>Tito 01 Maelezo kwa jumla</w:t>
      </w:r>
      <w:r/>
    </w:p>
    <w:p>
      <w:pPr>
        <w:pStyle w:val="Heading2"/>
      </w:pPr>
      <w:r>
        <w:t>Muundo na Mpangilio</w:t>
      </w:r>
      <w:r/>
    </w:p>
    <w:p>
      <w:r/>
      <w:r>
        <w:t>Paulo anaanzisha barua hii kirasmi katika mistari 1-4. Waandishi walianzisha barua kwa njia hii hapo kale Mashariki ya Karibu.</w:t>
      </w:r>
      <w:r/>
    </w:p>
    <w:p>
      <w:r/>
      <w:r>
        <w:t>Katika mistari ya 6-9, Paulo anaorodhesha sifa za mwanaume anayetaka kuwa mzee wa Kanisa. Pauo anapeana orodha sawa katika 1 Timotheo 3.</w:t>
      </w:r>
      <w:r/>
    </w:p>
    <w:p>
      <w:pPr>
        <w:pStyle w:val="Heading2"/>
      </w:pPr>
      <w:r>
        <w:t>Dhana muhimu katika sura hii</w:t>
      </w:r>
      <w:r/>
    </w:p>
    <w:p>
      <w:pPr>
        <w:pStyle w:val="Heading3"/>
      </w:pPr>
      <w:r>
        <w:t>Wazee</w:t>
      </w:r>
      <w:r/>
    </w:p>
    <w:p>
      <w:r/>
      <w:r>
        <w:t>Kanisa limetumia vyeo tofauti kuashiria viongozi wa kanisa. Baadhi ya vyeo hivi ni: Mwangalizi, mzee, mchungaji na askofu.</w:t>
      </w:r>
      <w:r/>
    </w:p>
    <w:p>
      <w:pPr>
        <w:pStyle w:val="Heading2"/>
      </w:pPr>
      <w:r>
        <w:t>Maswala mengine tata katika tafsiri ya sura hii</w:t>
      </w:r>
      <w:r/>
    </w:p>
    <w:p>
      <w:pPr>
        <w:pStyle w:val="Heading3"/>
      </w:pPr>
      <w:r>
        <w:t>Wanapaswa, wanaweza, Inawalazimu</w:t>
      </w:r>
      <w:r/>
    </w:p>
    <w:p>
      <w:r/>
      <w:r>
        <w:t>ULB hutumia maneno tofauti kuwashiria mahitaji ama mambo ya lazima. Maneno hayo yana matumizi ya viwango tofauti vya misisitizo. Tofauti ndogo ya maana ya hayo maneno inaweza kuwa ngumu kutafsiri. UDB inatafsiri maneno hayo kwa njia ya jumla.</w:t>
      </w:r>
      <w:r/>
    </w:p>
    <w:p>
      <w:pPr>
        <w:pStyle w:val="Heading2"/>
      </w:pPr>
      <w:r>
        <w:t>Links:</w:t>
      </w:r>
      <w:r/>
      <w:r/>
    </w:p>
    <w:p>
      <w:pPr>
        <w:pStyle w:val="ListBullet"/>
        <w:spacing w:line="240" w:lineRule="auto"/>
        <w:ind w:left="720"/>
      </w:pPr>
      <w:r/>
      <w:hyperlink r:id="rId27">
        <w:r>
          <w:rPr>
            <w:color w:val="0000EE"/>
            <w:u w:val="single"/>
          </w:rPr>
          <w:t>Titus 01:01 Notes</w:t>
        </w:r>
      </w:hyperlink>
      <w:r/>
    </w:p>
    <w:p>
      <w:pPr>
        <w:pStyle w:val="ListBullet"/>
        <w:spacing w:line="240" w:lineRule="auto"/>
        <w:ind w:left="720"/>
      </w:pPr>
      <w:r/>
      <w:hyperlink r:id="rId28">
        <w:r>
          <w:rPr>
            <w:color w:val="0000EE"/>
            <w:u w:val="single"/>
          </w:rPr>
          <w:t>Titus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2"/>
        <w:pBdr>
          <w:bottom w:val="single" w:sz="6" w:space="1" w:color="auto"/>
        </w:pBdr>
        <w:jc w:val="center"/>
      </w:pPr>
      <w:r>
        <w:t>Titos</w:t>
      </w:r>
      <w:r>
        <w:rPr>
          <w:lang w:val="en-US" w:eastAsia="en-US" w:bidi="en-US"/>
        </w:rPr>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w:t>
      </w:r>
      <w:r>
        <w:rPr>
          <w:vertAlign w:val="superscript"/>
        </w:rPr>
        <w:t>1</w:t>
      </w:r>
      <w:r>
        <w:t xml:space="preserve">Bulis, kadam ta Rabuna wa marasula ta Yesua al mesih, ashan iman ta nas al Rabuna ikhtaru, wa marafa ta hagiga albi wodi humon fi mahal al kwes. </w:t>
      </w:r>
      <w:r>
        <w:rPr>
          <w:vertAlign w:val="superscript"/>
        </w:rPr>
        <w:t>2</w:t>
      </w:r>
      <w:r>
        <w:t xml:space="preserve">Ma raja ta haya al abadia al Rabuna waadu wa bidun kidib min gubal bidaia ta zaman. </w:t>
      </w:r>
      <w:r>
        <w:rPr>
          <w:vertAlign w:val="superscript"/>
        </w:rPr>
        <w:t>3</w:t>
      </w:r>
      <w:r>
        <w:t>Huwo beinu kelima tou fi zaman al huwo hadidu, be beshiru risala tou al huwo kutu ana amin bi beshiru hasab talimat ta Allah wa Mukhalis ta nina.</w:t>
      </w:r>
      <w:r>
        <w:rPr>
          <w:vertAlign w:val="superscript"/>
        </w:rPr>
        <w:t>4</w:t>
      </w:r>
      <w:r>
        <w:t xml:space="preserve">Le Titos, jena tai al saa fi iman al sawa neima wa salam min Allah al Abu wa mukalis ta nina Rabun Yesua al mesih. </w:t>
      </w:r>
      <w:r>
        <w:rPr>
          <w:vertAlign w:val="superscript"/>
        </w:rPr>
        <w:t>5</w:t>
      </w:r>
      <w:r>
        <w:t>Le sabab de ana sibu inta fi Kiret ashan bi timu nizamu bagi hajat al nagis wa bi kowinu shiyuukh fi kulu medina ze ma ana wori le inta.</w:t>
      </w:r>
      <w:r>
        <w:rPr>
          <w:vertAlign w:val="superscript"/>
        </w:rPr>
        <w:t>6</w:t>
      </w:r>
      <w:r>
        <w:t xml:space="preserve">Al sheik lazim kede kun bidun loum, wa kede kun indu mara wahid, wa iyal alkweisin al ma mujirimin. </w:t>
      </w:r>
      <w:r>
        <w:rPr>
          <w:vertAlign w:val="superscript"/>
        </w:rPr>
        <w:t>7</w:t>
      </w:r>
      <w:r>
        <w:t>wa kaman mohim kalis le zol albi ainu wara shokol ta Allah kede ma kun indu loum. kede huwo geni ze wokil ta Allah, kede ma kun zol ta dala, albi zalan sambala, wa zol ta merisa. wa zol tama abu gelba fi hajat ta nas.</w:t>
      </w:r>
      <w:r>
        <w:rPr>
          <w:vertAlign w:val="superscript"/>
        </w:rPr>
        <w:t>8</w:t>
      </w:r>
      <w:r>
        <w:t xml:space="preserve">lakin, huwo kede kun zol kwes al bi daifu nas al bi rudu hajat al kwes. Huwo bi kun al indu mug, wa zol adil al bi agder hafisu gisim tou. </w:t>
      </w:r>
      <w:r>
        <w:rPr>
          <w:vertAlign w:val="superscript"/>
        </w:rPr>
        <w:t>9</w:t>
      </w:r>
      <w:r>
        <w:t>huwo kede kun zol adil fi kelima al hagiga ashan bi agder sheja nas tanin bi talim al sah wa bi adilu nas al muaridin.</w:t>
      </w:r>
      <w:r>
        <w:rPr>
          <w:vertAlign w:val="superscript"/>
        </w:rPr>
        <w:t>10</w:t>
      </w:r>
      <w:r>
        <w:t xml:space="preserve">ashan fi nas tanin mutmeridin, de nas al teheru humon, wa bi wonusu be kalamat al farik al bi woduru nas. </w:t>
      </w:r>
      <w:r>
        <w:rPr>
          <w:vertAlign w:val="superscript"/>
        </w:rPr>
        <w:t>11</w:t>
      </w:r>
      <w:r>
        <w:t>huwo mohim kalis ashan kede wogifu humon. humon be derisu haja al galat ashan humon be ligo maslah wa maksab tomon.</w:t>
      </w:r>
      <w:r>
        <w:rPr>
          <w:vertAlign w:val="superscript"/>
        </w:rPr>
        <w:t>12</w:t>
      </w:r>
      <w:r>
        <w:t xml:space="preserve">wahid min Anbia tomon kelim kan keli, "Nas ta kriet de kulum kadabin, wa haiwanat al batalin, wa kaslanin kman". </w:t>
      </w:r>
      <w:r>
        <w:rPr>
          <w:vertAlign w:val="superscript"/>
        </w:rPr>
        <w:t>13</w:t>
      </w:r>
      <w:r>
        <w:t xml:space="preserve">kalam de hagiga wa be sabab de kede wori le humon ashan humon bi istadil fi iman tomon. </w:t>
      </w:r>
      <w:r>
        <w:rPr>
          <w:vertAlign w:val="superscript"/>
        </w:rPr>
        <w:t>14</w:t>
      </w:r>
      <w:r>
        <w:t>mabi kutu bala le kalamat al ma hagiga al ta Yahudiin wa le awamir nas al al humon gelibu bara min al hag</w:t>
      </w:r>
      <w:r>
        <w:rPr>
          <w:vertAlign w:val="superscript"/>
        </w:rPr>
        <w:t>14</w:t>
      </w:r>
      <w:r>
        <w:t>Mata takum kutu bala fi awhamat ta nas yahudin al woduru min sika al hagiga.</w:t>
      </w:r>
      <w:r>
        <w:rPr>
          <w:vertAlign w:val="superscript"/>
        </w:rPr>
        <w:t>15</w:t>
      </w:r>
      <w:r>
        <w:t xml:space="preserve">Hajat bikun nedif le nas al nedifin. lakin, le del al waskhanin wa al ma mominin hajat kulu ma bikun nedif. ashan mukh wa geliba tomon kulu waskhan. </w:t>
      </w:r>
      <w:r>
        <w:rPr>
          <w:vertAlign w:val="superscript"/>
        </w:rPr>
        <w:t>16</w:t>
      </w:r>
      <w:r>
        <w:t>Humon bi mesil gali humon arufu Allah, lakin amail tomon bi wori humon ma aruhu Allah. humon ma kweisin wa ma muhteramin. wa fi amulu hajat alkwes abau humon.</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2"/>
        <w:pBdr>
          <w:bottom w:val="single" w:sz="6" w:space="1" w:color="auto"/>
        </w:pBdr>
        <w:jc w:val="center"/>
      </w:pPr>
      <w:r>
        <w:t>Tito</w:t>
      </w:r>
      <w:r>
        <w:rPr>
          <w:lang w:val="en-US" w:eastAsia="en-US" w:bidi="en-US"/>
        </w:rPr>
      </w:r>
    </w:p>
    <w:p>
      <w:pPr>
        <w:sectPr>
          <w:type w:val="continuous"/>
          <w:pgSz w:w="12240" w:h="15840"/>
          <w:pgMar w:top="1440" w:right="1800" w:bottom="1440" w:left="1800" w:header="720" w:footer="720" w:gutter="0"/>
          <w:cols w:space="720" w:num="1"/>
          <w:docGrid w:linePitch="360"/>
        </w:sectPr>
      </w:pPr>
    </w:p>
    <w:p>
      <w:r>
        <w:t>1</w:t>
      </w:r>
    </w:p>
    <w:p>
      <w:r/>
      <w:r>
        <w:rPr>
          <w:vertAlign w:val="superscript"/>
        </w:rPr>
        <w:t>1</w:t>
      </w:r>
      <w:r>
        <w:t>Paulo, mtumishi wa Mungu na mtume wa Yesu Kristo, kwa ajili ya imani ya wateule wa Mungu na maarifa ya kweli iletayo utauwa,</w:t>
      </w:r>
      <w:r>
        <w:rPr>
          <w:vertAlign w:val="superscript"/>
        </w:rPr>
        <w:t>2</w:t>
      </w:r>
      <w:r>
        <w:t>Wapo katika tumaini la uzima wa milele ambao Munguasiyeweza kusema uongo, aliuahidi tangu milelekabla ya enzi zote za wakati.</w:t>
      </w:r>
      <w:r>
        <w:rPr>
          <w:vertAlign w:val="superscript"/>
        </w:rPr>
        <w:t>3</w:t>
      </w:r>
      <w:r>
        <w:t>Kwa wakati uliofaa alilifunua neno lake katika ujumbe alionipa mimi kuhubirilinipasa kufanya hivi kwa amri ya Mungu mwokozi wetu.</w:t>
      </w:r>
      <w:r>
        <w:rPr>
          <w:vertAlign w:val="superscript"/>
        </w:rPr>
        <w:t>4</w:t>
      </w:r>
      <w:r>
        <w:t>Kwa Tito, mwana wa kweli katika imani yetu tunayoshiriki sote. Neema na amani kutoka kwa Mungu Baba na Yesu Kristo mwokozi wetu.</w:t>
      </w:r>
      <w:r>
        <w:rPr>
          <w:vertAlign w:val="superscript"/>
        </w:rPr>
        <w:t>5</w:t>
      </w:r>
      <w:r>
        <w:t>Kwa sababu hii nalikuacha Krete, ili upate kupanga mambo ambayo bado hayajakamilika na kuweka wakfu wazee wa kanisa kwa kila mji kama nilivyokuagiza.</w:t>
      </w:r>
      <w:r>
        <w:rPr>
          <w:vertAlign w:val="superscript"/>
        </w:rPr>
        <w:t>6</w:t>
      </w:r>
      <w:r>
        <w:t>Mzee wa kanisa lazima asiwe na lawama, mme wa mke mmoja, aliye na watoto waaminifu wasioshuhundiwa mabaya au wasiotii.</w:t>
      </w:r>
      <w:r>
        <w:rPr>
          <w:vertAlign w:val="superscript"/>
        </w:rPr>
        <w:t>7</w:t>
      </w:r>
      <w:r>
        <w:t>Ni muhimu kwa mwangalizi, kama msimamizi wa nyumba ya Mungu, asiwe na lawama. Asiwe mtu mwenye kiburi, hakasiriki haraka, si mraibu wa mvinyo, si mgomvi na asiwe mwenye tamaa.</w:t>
      </w:r>
      <w:r>
        <w:rPr>
          <w:vertAlign w:val="superscript"/>
        </w:rPr>
        <w:t>8</w:t>
      </w:r>
      <w:r>
        <w:t>Badala yake: awe mtu mkarimu, apendaye wema, mwenye busara, mnyoofu, mtakatifu na anayejidhibiti.</w:t>
      </w:r>
      <w:r>
        <w:rPr>
          <w:vertAlign w:val="superscript"/>
        </w:rPr>
        <w:t>9</w:t>
      </w:r>
      <w:r>
        <w:t>Awezaye kushika sana ujumbe wa kuaminika uliofundishwa, ili aweze kuwatia moyo wengine kwa mafundisho ya ukweli na kuwarekebisha wale wanaompinga.</w:t>
      </w:r>
    </w:p>
    <w:p>
      <w:pPr>
        <w:pBdr>
          <w:bottom w:val="single" w:sz="6" w:space="1" w:color="auto"/>
        </w:pBdr>
      </w:pPr>
      <w:r/>
      <w:r>
        <w:rPr>
          <w:vertAlign w:val="superscript"/>
        </w:rPr>
        <w:t>10</w:t>
      </w:r>
      <w:r>
        <w:t>Kwa kuwa kuna waasi wengi, wanenao matupu na wandanganyao, hasa wale wa tohara. Maneno yao ni ya upuuzi. Wanandanganya na kuwaongoza watu katika upotovu.</w:t>
      </w:r>
      <w:r>
        <w:rPr>
          <w:vertAlign w:val="superscript"/>
        </w:rPr>
        <w:t>11</w:t>
      </w:r>
      <w:r>
        <w:t>Ni lazima kuwazuiawatu kama haoWanafundisha yale wasiopaswa kwa faida za aibu na kuharibu familia zote.</w:t>
      </w:r>
      <w:r>
        <w:rPr>
          <w:vertAlign w:val="superscript"/>
        </w:rPr>
        <w:t>12</w:t>
      </w:r>
      <w:r>
        <w:t>Mmoja wa manabii wao amesema “Wakrete daima ni waongo, wanyama wabaya, walafi wavivu.”</w:t>
      </w:r>
      <w:r>
        <w:rPr>
          <w:vertAlign w:val="superscript"/>
        </w:rPr>
        <w:t>13</w:t>
      </w:r>
      <w:r>
        <w:t>Ushuhuda huu ni kweli. Kwa hiyo warekebishe kwa nguvu, ili kwamba waweze kusema kweli katika imani,</w:t>
      </w:r>
      <w:r>
        <w:rPr>
          <w:vertAlign w:val="superscript"/>
        </w:rPr>
        <w:t>14</w:t>
      </w:r>
      <w:r>
        <w:t>Wewe usijihusishe na hadithi zisizo za kweli za Kiyahudi au amri za watu, ambao hurudisha nyuma ukweli.</w:t>
      </w:r>
      <w:r>
        <w:rPr>
          <w:vertAlign w:val="superscript"/>
        </w:rPr>
        <w:t>15</w:t>
      </w:r>
      <w:r>
        <w:t>Kwa wote walio safi, vitu vyote ni visafi. Bali kwa walioharibika na wasioamini, hakuna kilicho kisafi, lakini akili zao na dhamiri zao zimeharibika.</w:t>
      </w:r>
      <w:r>
        <w:rPr>
          <w:vertAlign w:val="superscript"/>
        </w:rPr>
        <w:t>16</w:t>
      </w:r>
      <w:r>
        <w:t>Wanakiri kumjua Mungu, lakini kwa matendo yao wanamkana. Wao ni machukizo, wasiotii, na wasiofaa kitu kwa kazi yo yote njema.</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Titus 1:1</w:t>
      </w:r>
      <w:r/>
    </w:p>
    <w:p>
      <w:pPr>
        <w:pStyle w:val="Heading5"/>
      </w:pPr>
      <w:r>
        <w:t>kwa imani ya</w:t>
      </w:r>
      <w:r/>
    </w:p>
    <w:p>
      <w:r/>
      <w:r>
        <w:t>kuimarisha imani ya</w:t>
      </w:r>
      <w:r/>
    </w:p>
    <w:p>
      <w:pPr>
        <w:pStyle w:val="Heading5"/>
      </w:pPr>
      <w:r>
        <w:t>inayokubaliana na utauwa</w:t>
      </w:r>
      <w:r/>
    </w:p>
    <w:p>
      <w:r/>
      <w:r>
        <w:t>"inayofaa katika kumheshimu Mungu"</w:t>
      </w:r>
      <w:r/>
    </w:p>
    <w:p>
      <w:pPr>
        <w:pStyle w:val="Heading5"/>
      </w:pPr>
      <w:r>
        <w:t>tangu milele (kabla ya nyakati zote)</w:t>
      </w:r>
      <w:r/>
    </w:p>
    <w:p>
      <w:r/>
      <w:r>
        <w:t>"Kabla ya kuanza kwa wakati"</w:t>
      </w:r>
      <w:r/>
    </w:p>
    <w:p>
      <w:pPr>
        <w:pStyle w:val="Heading5"/>
      </w:pPr>
      <w:r>
        <w:t>Katika wakati muafaka</w:t>
      </w:r>
      <w:r/>
    </w:p>
    <w:p>
      <w:r/>
      <w:r>
        <w:t>"katika wakati unafaa"'</w:t>
      </w:r>
      <w:r/>
    </w:p>
    <w:p>
      <w:pPr>
        <w:pStyle w:val="Heading5"/>
      </w:pPr>
      <w:r>
        <w:t>alilifunua neno</w:t>
      </w:r>
      <w:r/>
    </w:p>
    <w:p>
      <w:r/>
      <w:r>
        <w:t>Paulo anaongea juu ya ujumbe wa Mungu kana kwamba ni kitu ambacho chaweza kudhihirishwa dhahiri kwa watu. "Alitangaza neno lake."</w:t>
      </w:r>
      <w:r/>
    </w:p>
    <w:p>
      <w:pPr>
        <w:pStyle w:val="Heading5"/>
      </w:pPr>
      <w:r>
        <w:t>aliniamini mimi kuufikisha</w:t>
      </w:r>
      <w:r/>
    </w:p>
    <w:p>
      <w:r/>
      <w:r>
        <w:t>"Niliaminiwa kutangaza" au "alinipa wajibu wa kuhubiri"</w:t>
      </w:r>
      <w:r/>
    </w:p>
    <w:p>
      <w:pPr>
        <w:pStyle w:val="Heading5"/>
      </w:pPr>
      <w:r>
        <w:t>Mungu mwokozi wetu</w:t>
      </w:r>
      <w:r/>
    </w:p>
    <w:p>
      <w:r/>
      <w:r>
        <w:t>"Mungu anayetuokoa"</w:t>
      </w:r>
      <w:r/>
    </w:p>
    <w:p>
      <w:pPr>
        <w:pStyle w:val="Heading4"/>
      </w:pPr>
      <w:r>
        <w:t>Titus 1:4</w:t>
      </w:r>
      <w:r/>
    </w:p>
    <w:p>
      <w:pPr>
        <w:pStyle w:val="Heading5"/>
      </w:pPr>
      <w:r>
        <w:t>Mwana wa kweli</w:t>
      </w:r>
      <w:r/>
    </w:p>
    <w:p>
      <w:r/>
      <w:r>
        <w:t>Ingawa Tito hakuwa mwana wa Paulo kimwili, wanashiriki imani moja katika Kristo. Hivyo katika Kristo, Paulo humwona Tito kama mtoto wake. "wewe ni kama mwanangu"</w:t>
      </w:r>
      <w:r/>
    </w:p>
    <w:p>
      <w:pPr>
        <w:pStyle w:val="Heading5"/>
      </w:pPr>
      <w:r>
        <w:t>Imani yetu ya kawaida</w:t>
      </w:r>
      <w:r/>
    </w:p>
    <w:p>
      <w:r/>
      <w:r>
        <w:t>Paulo anaelezea imani ile ile ambayo wote wanayoshiriki katika Kristo. "Mafundisho yale yale ambayo sisi sote tunaamini"</w:t>
      </w:r>
      <w:r/>
    </w:p>
    <w:p>
      <w:pPr>
        <w:pStyle w:val="Heading5"/>
      </w:pPr>
      <w:r>
        <w:t>Neema,huruma na amani</w:t>
      </w:r>
      <w:r/>
    </w:p>
    <w:p>
      <w:r/>
      <w:r>
        <w:t>Hii ilikuwa salamu ya kawaida. "Neema,huruma na amani ziwe kwenu" au "mjazwe wema, huruma na amanikwenu."</w:t>
      </w:r>
      <w:r/>
    </w:p>
    <w:p>
      <w:pPr>
        <w:pStyle w:val="Heading5"/>
      </w:pPr>
      <w:r>
        <w:t>Yesu Kristo mwokozi wetu</w:t>
      </w:r>
      <w:r/>
    </w:p>
    <w:p>
      <w:r/>
      <w:r>
        <w:t>"Yesu Kristo ambaye ni mwokozi wetu"</w:t>
      </w:r>
      <w:r/>
    </w:p>
    <w:p>
      <w:pPr>
        <w:pStyle w:val="Heading5"/>
      </w:pPr>
      <w:r>
        <w:t>Kwa kusudi hili</w:t>
      </w:r>
      <w:r/>
    </w:p>
    <w:p>
      <w:r/>
      <w:r>
        <w:t>"Hii ni sababu"</w:t>
      </w:r>
      <w:r/>
    </w:p>
    <w:p>
      <w:pPr>
        <w:pStyle w:val="Heading5"/>
      </w:pPr>
      <w:r>
        <w:t>Nilikuacha Krete</w:t>
      </w:r>
      <w:r/>
    </w:p>
    <w:p>
      <w:r/>
      <w:r>
        <w:t>"Nilikuambia kubaki Krete"</w:t>
      </w:r>
      <w:r/>
    </w:p>
    <w:p>
      <w:pPr>
        <w:pStyle w:val="Heading5"/>
      </w:pPr>
      <w:r>
        <w:t>Kwamba uyatengeneze mambo ambayo hayajakamilika</w:t>
      </w:r>
      <w:r/>
    </w:p>
    <w:p>
      <w:r/>
      <w:r>
        <w:t>"Ili kwamba ungeamalizia kupanga mambo yaliyohitajika kukamilishwa."</w:t>
      </w:r>
      <w:r/>
    </w:p>
    <w:p>
      <w:pPr>
        <w:pStyle w:val="Heading5"/>
      </w:pPr>
      <w:r>
        <w:t>Kuweka wazee</w:t>
      </w:r>
      <w:r/>
    </w:p>
    <w:p>
      <w:r/>
      <w:r>
        <w:t>"chagua wazee" au "panga na kudhirisha wazee"</w:t>
      </w:r>
      <w:r/>
    </w:p>
    <w:p>
      <w:pPr>
        <w:pStyle w:val="Heading5"/>
      </w:pPr>
      <w:r>
        <w:t>wazee</w:t>
      </w:r>
      <w:r/>
    </w:p>
    <w:p>
      <w:r/>
      <w:r>
        <w:t>Katika makanisa ya kwanzaya Kikristo ,Wazee wakikristo walipewa uongozi wa kiroho kwa mkutano wa waumini.</w:t>
      </w:r>
      <w:r/>
    </w:p>
    <w:p>
      <w:pPr>
        <w:pStyle w:val="Heading4"/>
      </w:pPr>
      <w:r>
        <w:t>Titus 1:6</w:t>
      </w:r>
      <w:r/>
    </w:p>
    <w:p>
      <w:pPr>
        <w:pStyle w:val="Heading5"/>
      </w:pPr>
      <w:r>
        <w:t>Sentensi unganishi</w:t>
      </w:r>
      <w:r/>
    </w:p>
    <w:p>
      <w:r/>
      <w:r>
        <w:t>Baada ya kuwa amekwisha kumwambia Tito kuwaweka kazini wazee katika kila mji katika kisiwa cha Krete, Paulo anatoa matakwa yanayohitajika kwa wazee.</w:t>
      </w:r>
      <w:r/>
    </w:p>
    <w:p>
      <w:pPr>
        <w:pStyle w:val="Heading5"/>
      </w:pPr>
      <w:r>
        <w:t>Mzee lazima asiwe na lawama</w:t>
      </w:r>
      <w:r/>
    </w:p>
    <w:p>
      <w:r/>
      <w:r>
        <w:t>Kutokulaumiwa ni ilie hali ya kujulikana kuwa mtu huyo hatendi mambo mabaya. "Mzee lazima asiwe na sifa mbaya."</w:t>
      </w:r>
      <w:r/>
    </w:p>
    <w:p>
      <w:pPr>
        <w:pStyle w:val="Heading5"/>
      </w:pPr>
      <w:r>
        <w:t>Mme wa mke mmoja</w:t>
      </w:r>
      <w:r/>
    </w:p>
    <w:p>
      <w:r/>
      <w:r>
        <w:t>"kuwa mme mwaminifu" Maana zinazokubalika 1) Mme ambaye hatafuti mahusiano na wanawake wengine au 2) asiye na mke wa pila au hawala au suria.</w:t>
      </w:r>
      <w:r/>
    </w:p>
    <w:p>
      <w:pPr>
        <w:pStyle w:val="Heading5"/>
      </w:pPr>
      <w:r>
        <w:t>Watoto waaminifu</w:t>
      </w:r>
      <w:r/>
    </w:p>
    <w:p>
      <w:r/>
      <w:r>
        <w:t>Imaana zinazokubalika ni 1)watoto wanaomwaminiYesu au 2)watoto ambao ni waaminifu</w:t>
      </w:r>
      <w:r/>
    </w:p>
    <w:p>
      <w:pPr>
        <w:pStyle w:val="Heading5"/>
      </w:pPr>
      <w:r>
        <w:t>wasio na nidhamu</w:t>
      </w:r>
      <w:r/>
    </w:p>
    <w:p>
      <w:r/>
      <w:r>
        <w:t>"waasi" au "ambao hawafuati maagizo"</w:t>
      </w:r>
      <w:r/>
    </w:p>
    <w:p>
      <w:pPr>
        <w:pStyle w:val="Heading5"/>
      </w:pPr>
      <w:r>
        <w:t>msimamizi wa nyumba ya Mungu</w:t>
      </w:r>
      <w:r/>
    </w:p>
    <w:p>
      <w:r/>
      <w:r>
        <w:t>Paulo anaongelea juu ya wazee kana kwamba walikuwa vichwa vya familia, wakuu wa nyumba ya Mungu"</w:t>
      </w:r>
      <w:r/>
    </w:p>
    <w:p>
      <w:pPr>
        <w:pStyle w:val="Heading5"/>
      </w:pPr>
      <w:r>
        <w:t>Asiye...zoelea pombe</w:t>
      </w:r>
      <w:r/>
    </w:p>
    <w:p>
      <w:r/>
      <w:r>
        <w:t>"asiwe mtu mwenye kutumia kileo" au "asiwe mnywaji" au "asiwe mlevi sana wa pombe"</w:t>
      </w:r>
      <w:r/>
    </w:p>
    <w:p>
      <w:pPr>
        <w:pStyle w:val="Heading5"/>
      </w:pPr>
      <w:r>
        <w:t>Asiwe mgomvi</w:t>
      </w:r>
      <w:r/>
    </w:p>
    <w:p>
      <w:r/>
      <w:r>
        <w:t>"Asiwe mtu wa fujo"au "asiwe anapenda kupigana na kugombana"</w:t>
      </w:r>
      <w:r/>
    </w:p>
    <w:p>
      <w:pPr>
        <w:pStyle w:val="Heading4"/>
      </w:pPr>
      <w:r>
        <w:t>Titus 1:8</w:t>
      </w:r>
      <w:r/>
    </w:p>
    <w:p>
      <w:pPr>
        <w:pStyle w:val="Heading5"/>
      </w:pPr>
      <w:r>
        <w:t>Badala</w:t>
      </w:r>
      <w:r/>
    </w:p>
    <w:p>
      <w:r/>
      <w:r>
        <w:t>Paulo anabadili hoja kutoka mada inayohusu mambo yasimpasa mzee kwenda kwa mambo anayopaswa kufanya</w:t>
      </w:r>
      <w:r/>
    </w:p>
    <w:p>
      <w:pPr>
        <w:pStyle w:val="Heading5"/>
      </w:pPr>
      <w:r>
        <w:t>Rafiki wa wema</w:t>
      </w:r>
      <w:r/>
    </w:p>
    <w:p>
      <w:r/>
      <w:r>
        <w:t>"kukumbatia mambo mazuri na tabia nzuri"</w:t>
      </w:r>
      <w:r/>
    </w:p>
    <w:p>
      <w:pPr>
        <w:pStyle w:val="Heading5"/>
      </w:pPr>
      <w:r>
        <w:t>kusimamia (kushikilia kwa nguvu)</w:t>
      </w:r>
      <w:r/>
    </w:p>
    <w:p>
      <w:r/>
      <w:r>
        <w:t>Paulo anazungumzia hali ya kujitoa katika imani ya Kikristo kama kushikilia imani katika mikono. "kujitoa kwa " au " kuwa na ufahamu mzuri wa.."</w:t>
      </w:r>
      <w:r/>
    </w:p>
    <w:p>
      <w:pPr>
        <w:pStyle w:val="Heading5"/>
      </w:pPr>
      <w:r>
        <w:t>Mafundisho mazuri</w:t>
      </w:r>
      <w:r/>
    </w:p>
    <w:p>
      <w:r/>
      <w:r>
        <w:t>Lazima afundishe iliyo kweli kuhusu Mungu na mambo mengine ya kiroho.</w:t>
      </w:r>
      <w:r/>
    </w:p>
    <w:p>
      <w:pPr>
        <w:pStyle w:val="Heading4"/>
      </w:pPr>
      <w:r>
        <w:t>Titus 1:10</w:t>
      </w:r>
      <w:r/>
    </w:p>
    <w:p>
      <w:pPr>
        <w:pStyle w:val="Heading5"/>
      </w:pPr>
      <w:r>
        <w:t>sentensi unganishi</w:t>
      </w:r>
      <w:r/>
    </w:p>
    <w:p>
      <w:r/>
      <w:r>
        <w:t>Kwa sababu ya wale wanaopinga neno la Mungu, Paulo anampa Tito sababu za kufundisha Neno la Mungu na kumwonya kuhusu waalimu wa uongo.</w:t>
      </w:r>
      <w:r/>
    </w:p>
    <w:p>
      <w:pPr>
        <w:pStyle w:val="Heading5"/>
      </w:pPr>
      <w:r>
        <w:t>watu waasi</w:t>
      </w:r>
      <w:r/>
    </w:p>
    <w:p>
      <w:r/>
      <w:r>
        <w:t>Hawa ni watu waasi waliokuwa wakiupinga ujumbe wa injili ya Paulo.</w:t>
      </w:r>
      <w:r/>
    </w:p>
    <w:p>
      <w:pPr>
        <w:pStyle w:val="Heading5"/>
      </w:pPr>
      <w:r>
        <w:t>Wale wa tohara</w:t>
      </w:r>
      <w:r/>
    </w:p>
    <w:p>
      <w:r/>
      <w:r>
        <w:t>inarejea wakristo wa Kiyahudi walikuwa wakifundisha kwamba ili kumfuata Kristo, mtu lazima atahiriwe.</w:t>
      </w:r>
      <w:r/>
    </w:p>
    <w:p>
      <w:pPr>
        <w:pStyle w:val="Heading5"/>
      </w:pPr>
      <w:r>
        <w:t>Maneno yao ni upuuzi</w:t>
      </w:r>
      <w:r/>
    </w:p>
    <w:p>
      <w:r/>
      <w:r>
        <w:t>'Maneno yao hayana faida yoyote"</w:t>
      </w:r>
      <w:r/>
    </w:p>
    <w:p>
      <w:pPr>
        <w:pStyle w:val="Heading5"/>
      </w:pPr>
      <w:r>
        <w:t>Ni muhimu kuwakataza</w:t>
      </w:r>
      <w:r/>
    </w:p>
    <w:p>
      <w:r/>
      <w:r>
        <w:t>"Ni lazima kuwazuia wasieneze mafundisho yao" au "Ni lazima kuwakataza kwa ushawishi wa maneno yao"</w:t>
      </w:r>
      <w:r/>
    </w:p>
    <w:p>
      <w:pPr>
        <w:pStyle w:val="Heading5"/>
      </w:pPr>
      <w:r>
        <w:t>yale wasiyotakiwa kufundisha</w:t>
      </w:r>
      <w:r/>
    </w:p>
    <w:p>
      <w:r/>
      <w:r>
        <w:t>Vitu ambavyo si sahihi kuvifundisha kuhusu Kristo na sheria.</w:t>
      </w:r>
      <w:r/>
    </w:p>
    <w:p>
      <w:pPr>
        <w:pStyle w:val="Heading5"/>
      </w:pPr>
      <w:r>
        <w:t>Kwa faida ya aibu</w:t>
      </w:r>
      <w:r/>
    </w:p>
    <w:p>
      <w:r/>
      <w:r>
        <w:t>"Hii inarejela faida ambayo watu wanapata kwa kufanya mambo yasiyo na heshima.</w:t>
      </w:r>
      <w:r/>
    </w:p>
    <w:p>
      <w:pPr>
        <w:pStyle w:val="Heading5"/>
      </w:pPr>
      <w:r>
        <w:t>Wanaharibu nyumba nzima</w:t>
      </w:r>
      <w:r/>
    </w:p>
    <w:p>
      <w:r/>
      <w:r>
        <w:t>"huharibu imani za familia yote"</w:t>
      </w:r>
      <w:r/>
    </w:p>
    <w:p>
      <w:pPr>
        <w:pStyle w:val="Heading4"/>
      </w:pPr>
      <w:r>
        <w:t>Titus 1:12</w:t>
      </w:r>
      <w:r/>
    </w:p>
    <w:p>
      <w:pPr>
        <w:pStyle w:val="Heading5"/>
      </w:pPr>
      <w:r>
        <w:t>Mmoja wao</w:t>
      </w:r>
      <w:r/>
    </w:p>
    <w:p>
      <w:r/>
      <w:r>
        <w:t>"Mmoja wa Wakrete" au mtu fulani kutoka kwa watu wa Krete</w:t>
      </w:r>
      <w:r/>
    </w:p>
    <w:p>
      <w:pPr>
        <w:pStyle w:val="Heading5"/>
      </w:pPr>
      <w:r>
        <w:t>Mtu busara</w:t>
      </w:r>
      <w:r/>
    </w:p>
    <w:p>
      <w:r/>
      <w:r>
        <w:t>Maana zinazokubalika ni 1) nabii au 2) "mshairi au mwana falsafa au 3) mwalimu</w:t>
      </w:r>
      <w:r/>
    </w:p>
    <w:p>
      <w:pPr>
        <w:pStyle w:val="Heading5"/>
      </w:pPr>
      <w:r>
        <w:t>Wakrete wana uongo usio na mwisho</w:t>
      </w:r>
      <w:r/>
    </w:p>
    <w:p>
      <w:r/>
      <w:r>
        <w:t>"Wakrete hudanganya kila wakati" Maneno haya yametiwa chumvi kuonesha tabia wa Wakrete ya kudanganya.</w:t>
      </w:r>
      <w:r/>
    </w:p>
    <w:p>
      <w:pPr>
        <w:pStyle w:val="Heading5"/>
      </w:pPr>
      <w:r>
        <w:t>wabaya na mnyama wa hatari</w:t>
      </w:r>
      <w:r/>
    </w:p>
    <w:p>
      <w:r/>
      <w:r>
        <w:t>Msemo huu unawalinganish Wakrete na hayawani au wanyama hatari.</w:t>
      </w:r>
      <w:r/>
    </w:p>
    <w:p>
      <w:pPr>
        <w:pStyle w:val="Heading5"/>
      </w:pPr>
      <w:r>
        <w:t>Wavivu na walafi</w:t>
      </w:r>
      <w:r/>
    </w:p>
    <w:p>
      <w:r/>
      <w:r>
        <w:t>Ni msemo unaoonesha watu wasiopenda kufanya kazi yoyote lakini wanakula sana.</w:t>
      </w:r>
      <w:r/>
    </w:p>
    <w:p>
      <w:pPr>
        <w:pStyle w:val="Heading5"/>
      </w:pPr>
      <w:r>
        <w:t>kuwazuia kwa nguvu ( kuwarekebisha)</w:t>
      </w:r>
      <w:r/>
    </w:p>
    <w:p>
      <w:r/>
      <w:r>
        <w:t>kwa hiyo waambie kwa ujasiri kwamba hawako sahihi (wamekosea)"</w:t>
      </w:r>
      <w:r/>
    </w:p>
    <w:p>
      <w:pPr>
        <w:pStyle w:val="Heading5"/>
      </w:pPr>
      <w:r>
        <w:t>Kwamba wanaweza kuwa katika imani ya kweli</w:t>
      </w:r>
      <w:r/>
    </w:p>
    <w:p>
      <w:r/>
      <w:r>
        <w:t>"Watakuwa na imani imara" au " kwamba imani yao itakuwa ya kweli"</w:t>
      </w:r>
      <w:r/>
    </w:p>
    <w:p>
      <w:pPr>
        <w:pStyle w:val="Heading4"/>
      </w:pPr>
      <w:r>
        <w:t>Titus 1:14</w:t>
      </w:r>
      <w:r/>
    </w:p>
    <w:p>
      <w:pPr>
        <w:pStyle w:val="Heading5"/>
      </w:pPr>
      <w:r>
        <w:t>Sentensi kiunganishi</w:t>
      </w:r>
      <w:r/>
    </w:p>
    <w:p>
      <w:r/>
      <w:r>
        <w:t>Paulo anaendelea na maagizo yake kwa kumwelekeza Tito kile anachotakiwa kufundisha</w:t>
      </w:r>
      <w:r/>
    </w:p>
    <w:p>
      <w:pPr>
        <w:pStyle w:val="Heading5"/>
      </w:pPr>
      <w:r>
        <w:t>Hadithi za Kiyahudi</w:t>
      </w:r>
      <w:r/>
    </w:p>
    <w:p>
      <w:r/>
      <w:r>
        <w:t>Hii inaonyesha kwa mafundisho ya uongo ya Wayahudi</w:t>
      </w:r>
      <w:r/>
    </w:p>
    <w:p>
      <w:pPr>
        <w:pStyle w:val="Heading5"/>
      </w:pPr>
      <w:r>
        <w:t>kurudisha nyuma ukweli</w:t>
      </w:r>
      <w:r/>
    </w:p>
    <w:p>
      <w:r/>
      <w:r>
        <w:t>Paulo anaongelea ukweli kana kwamba ni kitu kilicho katika mwendo ambacho chaweza kurudishwa nyuma. "Kukataa ukweli"</w:t>
      </w:r>
      <w:r/>
    </w:p>
    <w:p>
      <w:pPr>
        <w:pStyle w:val="Heading4"/>
      </w:pPr>
      <w:r>
        <w:t>Titus 1:15</w:t>
      </w:r>
      <w:r/>
    </w:p>
    <w:p>
      <w:pPr>
        <w:pStyle w:val="Heading5"/>
      </w:pPr>
      <w:r>
        <w:t>Kwa wale walio safi, vyote ni safi.</w:t>
      </w:r>
      <w:r/>
    </w:p>
    <w:p>
      <w:r/>
      <w:r>
        <w:t>Kila kitu ni safi kwa yule aliye safi ndani yake. " kila kitu anachofanya kitakuwa safi"</w:t>
      </w:r>
      <w:r/>
    </w:p>
    <w:p>
      <w:pPr>
        <w:pStyle w:val="Heading5"/>
      </w:pPr>
      <w:r>
        <w:t>kwa wale walio safi</w:t>
      </w:r>
      <w:r/>
    </w:p>
    <w:p>
      <w:r/>
      <w:r>
        <w:t>kwa wale walimpokea Mungu</w:t>
      </w:r>
      <w:r/>
    </w:p>
    <w:p>
      <w:pPr>
        <w:pStyle w:val="Heading5"/>
      </w:pPr>
      <w:r>
        <w:t>Kwa wale waliochafuliwa na wasioamini, hakunakilicho safi</w:t>
      </w:r>
      <w:r/>
    </w:p>
    <w:p>
      <w:r/>
      <w:r>
        <w:t>Paulo anaongelea watu wenye dhambi kana kwamba ni wachafu kimwili. "Yeyote aliiye najisi kimaadili na ambaye haamini hawezi kuwa safi."</w:t>
      </w:r>
      <w:r/>
    </w:p>
    <w:p>
      <w:pPr>
        <w:pStyle w:val="Heading5"/>
      </w:pPr>
      <w:r>
        <w:t>wanamkana kwa matendo yao</w:t>
      </w:r>
      <w:r/>
    </w:p>
    <w:p>
      <w:r/>
      <w:r>
        <w:t>"matendo yao yanaonesha kuwa hawamjui"</w:t>
      </w:r>
      <w:r/>
    </w:p>
    <w:p>
      <w:pPr>
        <w:pStyle w:val="Heading5"/>
      </w:pPr>
      <w:r>
        <w:t>waovu (wanachukiza)</w:t>
      </w:r>
      <w:r/>
    </w:p>
    <w:p>
      <w:r/>
      <w:r>
        <w:t>mbaya, ya kutia kinyaa au isiyofaa</w:t>
      </w:r>
      <w:r/>
    </w:p>
    <w:p>
      <w:pPr>
        <w:pStyle w:val="Heading5"/>
      </w:pPr>
      <w:r>
        <w:t>Hawakuthibitishwa kwa tendo lolote jema</w:t>
      </w:r>
      <w:r/>
    </w:p>
    <w:p>
      <w:r/>
      <w:r>
        <w:t>"hakuna mtu yeyote anayewatarajia kufanya kitu chochote kizuri"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Titus 1:1</w:t>
      </w:r>
      <w:r/>
    </w:p>
    <w:p>
      <w:pPr>
        <w:pStyle w:val="Heading5"/>
      </w:pPr>
      <w:r>
        <w:t>Paulo alikuwa na kusudi gani katika huduma yake kwa Mungu?</w:t>
      </w:r>
      <w:r/>
    </w:p>
    <w:p>
      <w:r/>
      <w:r>
        <w:t>Kusudi lake lilikuwa kuanzisha na kueneza imani ya wateule wa Mungu na kueneza elimu na maarifa ya kweli.</w:t>
      </w:r>
      <w:r/>
    </w:p>
    <w:p>
      <w:pPr>
        <w:pStyle w:val="Heading5"/>
      </w:pPr>
      <w:r>
        <w:t>Mungu aliwaahidi lini wateule wake uzima wa milele?</w:t>
      </w:r>
      <w:r/>
    </w:p>
    <w:p>
      <w:r/>
      <w:r>
        <w:t>Mungu aliwaahidi uzima wa milele kabla ya nyakati zote au tangu milele iliyopita</w:t>
      </w:r>
      <w:r/>
    </w:p>
    <w:p>
      <w:pPr>
        <w:pStyle w:val="Heading5"/>
      </w:pPr>
      <w:r>
        <w:t>Je Mungu anaweza kusema uongo?</w:t>
      </w:r>
      <w:r/>
    </w:p>
    <w:p>
      <w:r/>
      <w:r>
        <w:t>Hapana.</w:t>
      </w:r>
      <w:r/>
    </w:p>
    <w:p>
      <w:pPr>
        <w:pStyle w:val="Heading5"/>
      </w:pPr>
      <w:r>
        <w:t>Mungu alimtumia nani kuudhihirisha ujumbe wake kwa wakati muafaka?</w:t>
      </w:r>
      <w:r/>
    </w:p>
    <w:p>
      <w:r/>
      <w:r>
        <w:t>Mungu alimtumia mtume Paulo.</w:t>
      </w:r>
      <w:r/>
    </w:p>
    <w:p>
      <w:pPr>
        <w:pStyle w:val="Heading4"/>
      </w:pPr>
      <w:r>
        <w:t>Titus 1:4</w:t>
      </w:r>
      <w:r/>
    </w:p>
    <w:p>
      <w:pPr>
        <w:pStyle w:val="Heading5"/>
      </w:pPr>
      <w:r>
        <w:t>Kulikuwa na mahusiano gani kati ya Tito na Paulo?</w:t>
      </w:r>
      <w:r/>
    </w:p>
    <w:p>
      <w:r/>
      <w:r>
        <w:t>Tito alikuwa mwana wa kweli wa Paulo katika imani yao.</w:t>
      </w:r>
      <w:r/>
    </w:p>
    <w:p>
      <w:pPr>
        <w:pStyle w:val="Heading4"/>
      </w:pPr>
      <w:r>
        <w:t>Titus 1:6</w:t>
      </w:r>
      <w:r/>
    </w:p>
    <w:p>
      <w:pPr>
        <w:pStyle w:val="Heading5"/>
      </w:pPr>
      <w:r>
        <w:t>Ni mambo gani ya lazima yalitakiwa katika maisha ya kifamilia ya mzee wa kanisa?</w:t>
      </w:r>
      <w:r/>
    </w:p>
    <w:p>
      <w:r/>
      <w:r>
        <w:t>Ni lazima awe mme wa mke mmoja, awe na watoto waaminifu wenye maadili mazuri.</w:t>
      </w:r>
      <w:r/>
    </w:p>
    <w:p>
      <w:pPr>
        <w:pStyle w:val="Heading5"/>
      </w:pPr>
      <w:r>
        <w:t>Ni tabia gani ambazo mzee lazima aziepuke ili asiwe na lawama?</w:t>
      </w:r>
      <w:r/>
    </w:p>
    <w:p>
      <w:r/>
      <w:r>
        <w:t>Ni lazima asiwe mtu mwenye kelele, asiyejizuia, asiwe mlevi, asiwe mgomvi na asiwe mchoyo.</w:t>
      </w:r>
      <w:r/>
    </w:p>
    <w:p>
      <w:pPr>
        <w:pStyle w:val="Heading5"/>
      </w:pPr>
      <w:r>
        <w:t>Mwangalizi ana nafasi na wajibu gani katika nyumba ya Mungu?</w:t>
      </w:r>
      <w:r/>
    </w:p>
    <w:p>
      <w:r/>
      <w:r>
        <w:t>Mwangalizi ni msimamizi ya nyumba ya Mungu.</w:t>
      </w:r>
      <w:r/>
    </w:p>
    <w:p>
      <w:pPr>
        <w:pStyle w:val="Heading4"/>
      </w:pPr>
      <w:r>
        <w:t>Titus 1:8</w:t>
      </w:r>
      <w:r/>
    </w:p>
    <w:p>
      <w:pPr>
        <w:pStyle w:val="Heading5"/>
      </w:pPr>
      <w:r>
        <w:t>Mzee wa kanisa anapaswa kuwa na sifa gani?</w:t>
      </w:r>
      <w:r/>
    </w:p>
    <w:p>
      <w:r/>
      <w:r>
        <w:t>Mzee anapaswa kuwa mkaribishaji/mkarimu, mtu anayependa kufanya yaliyo mema, mwenye busara, mwenye haki, mchaji, na mwenye kiasi.</w:t>
      </w:r>
      <w:r/>
    </w:p>
    <w:p>
      <w:pPr>
        <w:pStyle w:val="Heading5"/>
      </w:pPr>
      <w:r>
        <w:t>Mzee anatakiwa awe na mtazamo na msimamo gani juu ya mafundisho ya imani?</w:t>
      </w:r>
      <w:r/>
    </w:p>
    <w:p>
      <w:r/>
      <w:r>
        <w:t>Anapaswa kushikilia (kuyasimamia) kwa nguvu mafundisho na kuyatumia katika kuwatia moyo na kuwakemea wengine.</w:t>
      </w:r>
      <w:r/>
    </w:p>
    <w:p>
      <w:pPr>
        <w:pStyle w:val="Heading4"/>
      </w:pPr>
      <w:r>
        <w:t>Titus 1:10</w:t>
      </w:r>
      <w:r/>
    </w:p>
    <w:p>
      <w:pPr>
        <w:pStyle w:val="Heading5"/>
      </w:pPr>
      <w:r>
        <w:t>Waalimu wa uongo walikuwa wanafanya nini kwa kutumia maneno yao?</w:t>
      </w:r>
      <w:r/>
    </w:p>
    <w:p>
      <w:r/>
      <w:r>
        <w:t>Walikuwa wanadanganya watu na kuharibu familia</w:t>
      </w:r>
      <w:r/>
    </w:p>
    <w:p>
      <w:pPr>
        <w:pStyle w:val="Heading5"/>
      </w:pPr>
      <w:r>
        <w:t>NI kitu gani kilikuwa kinawahamasisha Walimu wa uongo?</w:t>
      </w:r>
      <w:r/>
    </w:p>
    <w:p>
      <w:r/>
      <w:r>
        <w:t>Walimu wa uongo walihamasishwa na faida za aibu.</w:t>
      </w:r>
      <w:r/>
    </w:p>
    <w:p>
      <w:pPr>
        <w:pStyle w:val="Heading4"/>
      </w:pPr>
      <w:r>
        <w:t>Titus 1:12</w:t>
      </w:r>
      <w:r/>
    </w:p>
    <w:p>
      <w:pPr>
        <w:pStyle w:val="Heading5"/>
      </w:pPr>
      <w:r>
        <w:t>Ni kwa namna gani Mzee anapaswa kushughulika na watu wasio na maadili ambao wanaliharibu kanisa?</w:t>
      </w:r>
      <w:r/>
    </w:p>
    <w:p>
      <w:r/>
      <w:r>
        <w:t>Mzee anapaswa kuwasahihisha na kuwazuia kwa nguvu ili wawe katika imani ya kweli.</w:t>
      </w:r>
      <w:r/>
    </w:p>
    <w:p>
      <w:pPr>
        <w:pStyle w:val="Heading4"/>
      </w:pPr>
      <w:r>
        <w:t>Titus 1:14</w:t>
      </w:r>
      <w:r/>
    </w:p>
    <w:p>
      <w:pPr>
        <w:pStyle w:val="Heading5"/>
      </w:pPr>
      <w:r>
        <w:t>Paulo alisema hawapaswi kupoteza muda katika mambo gani?</w:t>
      </w:r>
      <w:r/>
    </w:p>
    <w:p>
      <w:r/>
      <w:r>
        <w:t>Hawapaswi kuoteza muda katika hadithi za kiyahudi na maagizo ya wanadamu.</w:t>
      </w:r>
      <w:r/>
    </w:p>
    <w:p>
      <w:pPr>
        <w:pStyle w:val="Heading4"/>
      </w:pPr>
      <w:r>
        <w:t>Titus 1:15</w:t>
      </w:r>
      <w:r/>
    </w:p>
    <w:p>
      <w:pPr>
        <w:pStyle w:val="Heading5"/>
      </w:pPr>
      <w:r>
        <w:t>Ni kitu gani kilichochafuliwa katika maisha ya mtu asiyeamini?</w:t>
      </w:r>
      <w:r/>
    </w:p>
    <w:p>
      <w:r/>
      <w:r>
        <w:t>Akili na dhamira zimeharibiwa</w:t>
      </w:r>
      <w:r/>
    </w:p>
    <w:p>
      <w:pPr>
        <w:pStyle w:val="Heading5"/>
      </w:pPr>
      <w:r>
        <w:t>Ni kwa namna gani mtu mchafu/mbaya humkana Mungu ingawa hukiri kuwa anamjua?</w:t>
      </w:r>
      <w:r/>
    </w:p>
    <w:p>
      <w:r/>
      <w:r>
        <w:t>Humkana Mungu kwa matendo yake.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Tito 02 Maelezo kwa jumla</w:t>
      </w:r>
      <w:r/>
    </w:p>
    <w:p>
      <w:pPr>
        <w:pStyle w:val="Heading2"/>
      </w:pPr>
      <w:r>
        <w:t>Dhana muhimu katika sura hii</w:t>
      </w:r>
      <w:r/>
    </w:p>
    <w:p>
      <w:pPr>
        <w:pStyle w:val="Heading3"/>
      </w:pPr>
      <w:r>
        <w:t>Majukumu ya kijinsia</w:t>
      </w:r>
      <w:r/>
    </w:p>
    <w:p>
      <w:r/>
      <w:r>
        <w:t>Wasomi wanatofautiana kuhusu jinsi ya kuielewa aya hii katika muktadha wake wa kihistoria na kitamaduni. Wasomi wengine wanaamini kwamba wanaume na wanawake wako sawa kwa maswala yote. Wengine wanaamini Mungu aliwaumba wanaume na wanawake kutumikia majukumu ya kipekee katika kanisa na ndoa.Watafsiri wawe makini wasiathiriwe na jinsi wanavyoelewa swala hili wakati wa kutafsiri aya hii.</w:t>
      </w:r>
      <w:r/>
    </w:p>
    <w:p>
      <w:pPr>
        <w:pStyle w:val="Heading3"/>
      </w:pPr>
      <w:r>
        <w:t>Utumwa</w:t>
      </w:r>
      <w:r/>
    </w:p>
    <w:p>
      <w:r/>
      <w:r>
        <w:t>Katika sura hii, Paulo haandiki iwapo utumwa ni mzuri ama mbaya. Paulo anafundisha kwamba watumwa wawafanyie mabwana wao kazi kwa uaminifu. Anawafundisha waumini wote kumcha Mungu na kuishi vyema katika kila hali.</w:t>
      </w:r>
      <w:r/>
    </w:p>
    <w:p>
      <w:pPr>
        <w:pStyle w:val="Heading2"/>
      </w:pPr>
      <w:r>
        <w:t>Links:</w:t>
      </w:r>
      <w:r/>
      <w:r/>
    </w:p>
    <w:p>
      <w:pPr>
        <w:pStyle w:val="ListBullet"/>
        <w:spacing w:line="240" w:lineRule="auto"/>
        <w:ind w:left="720"/>
      </w:pPr>
      <w:r/>
      <w:hyperlink r:id="rId27">
        <w:r>
          <w:rPr>
            <w:color w:val="0000EE"/>
            <w:u w:val="single"/>
          </w:rPr>
          <w:t>Titus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Titos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Lakin ita, kede wonusu wa alimu ershad al be saudu. </w:t>
      </w:r>
      <w:r>
        <w:rPr>
          <w:vertAlign w:val="superscript"/>
        </w:rPr>
        <w:t>2</w:t>
      </w:r>
      <w:r>
        <w:t>Derisu nas al kubar kede kun fahimin, wa muhtaramin, kwesin fi iman wa fi muhaba wa fi sobur.</w:t>
      </w:r>
      <w:r>
        <w:rPr>
          <w:vertAlign w:val="superscript"/>
        </w:rPr>
        <w:t>3</w:t>
      </w:r>
      <w:r>
        <w:t xml:space="preserve">Derisu nuswan al kubar kede geni fi teriga al mukadas kede humon wori teriga ta guad al kwes, ma ta suwata. wa ma ta asurubu merisa ketir. wa kede humon alimu nas talim al kwes. </w:t>
      </w:r>
      <w:r>
        <w:rPr>
          <w:vertAlign w:val="superscript"/>
        </w:rPr>
        <w:t>4</w:t>
      </w:r>
      <w:r>
        <w:t xml:space="preserve">Ashan humon be agder derisu nusuwan al sukerin ashan be agder hibu rujal tomon wa iyal tomon. </w:t>
      </w:r>
      <w:r>
        <w:rPr>
          <w:vertAlign w:val="superscript"/>
        </w:rPr>
        <w:t>5</w:t>
      </w:r>
      <w:r>
        <w:t>Wa kede derisu humon ashan humon bi kun negitin, wa nedefin, wa ashan bi amsuku bet kwes, wa ashan bi ihtaramu rujal tomon. humon bi amulu de ashan kelima ta Allah kede ma sitimu.</w:t>
      </w:r>
      <w:r>
        <w:rPr>
          <w:vertAlign w:val="superscript"/>
        </w:rPr>
        <w:t>6</w:t>
      </w:r>
      <w:r>
        <w:t xml:space="preserve">Be nefsu teriga, sheja shabab ashan kede humon istakdim fekira al kwes. </w:t>
      </w:r>
      <w:r>
        <w:rPr>
          <w:vertAlign w:val="superscript"/>
        </w:rPr>
        <w:t>7</w:t>
      </w:r>
      <w:r>
        <w:t xml:space="preserve">Kutu nefsa taki misal fi kulu hajat, wa kan ita bi derisu, derisu sah wa adil. </w:t>
      </w:r>
      <w:r>
        <w:rPr>
          <w:vertAlign w:val="superscript"/>
        </w:rPr>
        <w:t>8</w:t>
      </w:r>
      <w:r>
        <w:t>Wodi risala al bi saudu wa al ma bi alisu, ashan zol almuarid de bi ligo fadia tou, ashan hou ma ligo haja batal al huwo bi wonusu fi anna.</w:t>
      </w:r>
      <w:r>
        <w:rPr>
          <w:vertAlign w:val="superscript"/>
        </w:rPr>
        <w:t>9</w:t>
      </w:r>
      <w:r>
        <w:t xml:space="preserve">Derisu kadamin kede ehtaramu said tomon fi kulu hajat. Wa kede humon rudu amulu ai shokol bidun korekore. </w:t>
      </w:r>
      <w:r>
        <w:rPr>
          <w:vertAlign w:val="superscript"/>
        </w:rPr>
        <w:t>10</w:t>
      </w:r>
      <w:r>
        <w:t>Kede humon ma kun haramia, lakin kede humon beinu kulu iman tomon al kwes, ashan fi kulu teriga talim ta Allah mukalis ta nina bi beinu kwes.</w:t>
      </w:r>
      <w:r>
        <w:rPr>
          <w:vertAlign w:val="superscript"/>
        </w:rPr>
        <w:t>11</w:t>
      </w:r>
      <w:r>
        <w:rPr>
          <w:vertAlign w:val="superscript"/>
        </w:rPr>
        <w:t>12</w:t>
      </w:r>
      <w:r>
        <w:t xml:space="preserve">Wa alimu anna ashan bi aba hajat al ma ta Allah wa ta dunia. wa kaman ashan bi geni guwad al kwes al adil. wa fi teriga ta Allah fi zaman ta nina de. </w:t>
      </w:r>
      <w:r>
        <w:rPr>
          <w:vertAlign w:val="superscript"/>
        </w:rPr>
        <w:t>13</w:t>
      </w:r>
      <w:r>
        <w:t>Fi zaman abu nina bi istena wa bi ainu gidam ashan bi ligo baraka ta nina, wa zuhor ta Allah al azim. wa mukalis ta nina Yesua al mesih.</w:t>
      </w:r>
      <w:r>
        <w:rPr>
          <w:vertAlign w:val="superscript"/>
        </w:rPr>
        <w:t>14</w:t>
      </w:r>
      <w:r>
        <w:t>Yesua wodi gism tou le nina ashan bi kalisu nina min kulu hajat al batal wa bi kutu nedifin, le nefsa tou. nas tuo al indu gira le amulu hajat al kwes.</w:t>
      </w:r>
      <w:r>
        <w:rPr>
          <w:vertAlign w:val="superscript"/>
        </w:rPr>
        <w:t>15</w:t>
      </w:r>
      <w:r>
        <w:t>Wonusu ann hajat del, sheja nas ashan bi amulu humon wa Sahu be kulu sulta. kede zol ma alisu ita.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Tito</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Lakini wewe, sema yale yanayo ambatana na mafundisho ya kweli.</w:t>
      </w:r>
      <w:r>
        <w:rPr>
          <w:vertAlign w:val="superscript"/>
        </w:rPr>
        <w:t>2</w:t>
      </w:r>
      <w:r>
        <w:t>Wafundishe wanaume wazee kuwa na kiasi, wenye heshima, wenye busara na timamu katika imani, katika upendo, na katika uvumilivu.</w:t>
      </w:r>
      <w:r>
        <w:rPr>
          <w:vertAlign w:val="superscript"/>
        </w:rPr>
        <w:t>3</w:t>
      </w:r>
      <w:r>
        <w:t>Vvyo hivyo, fundisha wanawake wazee kuwa na tabia ya heshima, si wasingiziaji, na wasiwe watumwa wa divai nyingi lakini wawe walimu wa yale yaliyo mema.</w:t>
      </w:r>
      <w:r>
        <w:rPr>
          <w:vertAlign w:val="superscript"/>
        </w:rPr>
        <w:t>4</w:t>
      </w:r>
      <w:r>
        <w:t>Na kufundisha wanawake wadogo kuwapenda waume zao na watoto wao,</w:t>
      </w:r>
      <w:r>
        <w:rPr>
          <w:vertAlign w:val="superscript"/>
        </w:rPr>
        <w:t>5</w:t>
      </w:r>
      <w:r>
        <w:t>kuwa na busara, wasafi, watunzaji wazuri wa nyumba zao, na kuwatii waume zao wenyewe, ili neno la Mungu lisisemwe kuwa mabaya.</w:t>
      </w:r>
      <w:r>
        <w:rPr>
          <w:vertAlign w:val="superscript"/>
        </w:rPr>
        <w:t>6</w:t>
      </w:r>
      <w:r>
        <w:t>Vivyo hivyo, watie moyo vijana wa kiume wawe na busara.</w:t>
      </w:r>
      <w:r>
        <w:rPr>
          <w:vertAlign w:val="superscript"/>
        </w:rPr>
        <w:t>7</w:t>
      </w:r>
      <w:r>
        <w:t>Katika njia zote jionyeshe mwenyewe kama mfano wa matendo mema. Katika mfundisho yako onyesha uadilifu, heshima,</w:t>
      </w:r>
      <w:r>
        <w:rPr>
          <w:vertAlign w:val="superscript"/>
        </w:rPr>
        <w:t>8</w:t>
      </w:r>
      <w:r>
        <w:t>na ujumbe wa ukweli usioweza kukosolewa, ili kwamba yeyote wakupingao waaibishwe kwa sababu hawana ubaya wa kusema juu yetu.</w:t>
      </w:r>
      <w:r>
        <w:rPr>
          <w:vertAlign w:val="superscript"/>
        </w:rPr>
        <w:t>9</w:t>
      </w:r>
      <w:r>
        <w:t>Watumwa na wawatii mabwana zao katika kila kitu, wawafurahishe na sio kubishana nao,</w:t>
      </w:r>
      <w:r>
        <w:rPr>
          <w:vertAlign w:val="superscript"/>
        </w:rPr>
        <w:t>10</w:t>
      </w:r>
      <w:r>
        <w:t>wasiwaibie, bali waonyeshe nia njema yote, ili kwa njia zote wailete sifa mafundisho kumhusu Mungu mwokozi wetu.</w:t>
      </w:r>
    </w:p>
    <w:p>
      <w:r/>
      <w:r>
        <w:rPr>
          <w:vertAlign w:val="superscript"/>
        </w:rPr>
        <w:t>11</w:t>
      </w:r>
      <w:r>
        <w:t>Kwa kuwa neema ya Mungu imeonekana kwa ajili ya wokovu wa watu wote.</w:t>
      </w:r>
      <w:r>
        <w:rPr>
          <w:vertAlign w:val="superscript"/>
        </w:rPr>
        <w:t>12</w:t>
      </w:r>
      <w:r>
        <w:t>Inatufundisha kukataa mambo yasiyo ya kimungu na tamaa za kidunia, na kuishi maisha ya kiasi, uadilifu, na utauwa katika zama hizi,</w:t>
      </w:r>
      <w:r>
        <w:rPr>
          <w:vertAlign w:val="superscript"/>
        </w:rPr>
        <w:t>13</w:t>
      </w:r>
      <w:r>
        <w:t>huku tukitazamia kupokea tumaini letu lenye baraka, kuonekana kwa utukufu wa Mungu wetu mkuu na Mwokozi wetu Yesu Kristo.</w:t>
      </w:r>
      <w:r>
        <w:rPr>
          <w:vertAlign w:val="superscript"/>
        </w:rPr>
        <w:t>14</w:t>
      </w:r>
      <w:r>
        <w:t>Yesu alijitoa nafsi kwa ajili yetu ili atukomboe na maasi yote na kujitakasia watu maalum walio na hamu ya kufanya matendo mema.</w:t>
      </w:r>
    </w:p>
    <w:p>
      <w:pPr>
        <w:pBdr>
          <w:bottom w:val="single" w:sz="6" w:space="1" w:color="auto"/>
        </w:pBdr>
      </w:pPr>
      <w:r/>
      <w:r>
        <w:rPr>
          <w:vertAlign w:val="superscript"/>
        </w:rPr>
        <w:t>15</w:t>
      </w:r>
      <w:r>
        <w:t>Yaseme mambo haya, watie watu moyo kuyatimiza na utoe marekembisho kwa mamlaka yote. Usikubali mtu yeyote akupuuze.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Titus 2:1</w:t>
      </w:r>
      <w:r/>
    </w:p>
    <w:p>
      <w:pPr>
        <w:pStyle w:val="Heading5"/>
      </w:pPr>
      <w:r>
        <w:t>Sentensi unganishi:</w:t>
      </w:r>
      <w:r/>
    </w:p>
    <w:p>
      <w:r/>
      <w:r>
        <w:t>Paulo anaendelea kumweleza Tito sababu za yeye kuhubiri Neno la Mungu, na jinsi ambavyo wazee, akina mama wazee, vijana, na watumwa au watumishi wanapaswa kuishi kama waamini.</w:t>
      </w:r>
      <w:r/>
    </w:p>
    <w:p>
      <w:pPr>
        <w:pStyle w:val="Heading5"/>
      </w:pPr>
      <w:r>
        <w:t>Lakini wewe</w:t>
      </w:r>
      <w:r/>
    </w:p>
    <w:p>
      <w:r/>
      <w:r>
        <w:t>Paulo anatofautisha "Lakini wewe Tito, kinyume na walimu wa uongo"</w:t>
      </w:r>
      <w:r/>
    </w:p>
    <w:p>
      <w:pPr>
        <w:pStyle w:val="Heading5"/>
      </w:pPr>
      <w:r>
        <w:t>na maelekezo ya kuaminika</w:t>
      </w:r>
      <w:r/>
    </w:p>
    <w:p>
      <w:r/>
      <w:r>
        <w:t>"mafundisho ya kweli" au "na mafundisho sahihi"</w:t>
      </w:r>
      <w:r/>
    </w:p>
    <w:p>
      <w:pPr>
        <w:pStyle w:val="Heading5"/>
      </w:pPr>
      <w:r>
        <w:t>Kiasi</w:t>
      </w:r>
      <w:r/>
    </w:p>
    <w:p>
      <w:r/>
      <w:r>
        <w:t>"akili tengefu" au " "inayojijithibiti binafsi"</w:t>
      </w:r>
      <w:r/>
    </w:p>
    <w:p>
      <w:pPr>
        <w:pStyle w:val="Heading5"/>
      </w:pPr>
      <w:r>
        <w:t>yenye busara</w:t>
      </w:r>
      <w:r/>
    </w:p>
    <w:p>
      <w:r/>
      <w:r>
        <w:t>"inayojithibiti binafsi" au "inayotawala tamaa"</w:t>
      </w:r>
      <w:r/>
    </w:p>
    <w:p>
      <w:pPr>
        <w:pStyle w:val="Heading5"/>
      </w:pPr>
      <w:r>
        <w:t>sahihi</w:t>
      </w:r>
      <w:r/>
    </w:p>
    <w:p>
      <w:r/>
      <w:r>
        <w:t>"yenye afya"</w:t>
      </w:r>
      <w:r/>
    </w:p>
    <w:p>
      <w:pPr>
        <w:pStyle w:val="Heading5"/>
      </w:pPr>
      <w:r>
        <w:t>sahihi katika imani</w:t>
      </w:r>
      <w:r/>
    </w:p>
    <w:p>
      <w:r/>
      <w:r>
        <w:t>"yenye afya katika imani" au "sahihi katika imani zao"</w:t>
      </w:r>
      <w:r/>
    </w:p>
    <w:p>
      <w:pPr>
        <w:pStyle w:val="Heading5"/>
      </w:pPr>
      <w:r>
        <w:t>Sahihi...katika pendo</w:t>
      </w:r>
      <w:r/>
    </w:p>
    <w:p>
      <w:r/>
      <w:r>
        <w:t>"na upendo wenye afya"</w:t>
      </w:r>
      <w:r/>
    </w:p>
    <w:p>
      <w:pPr>
        <w:pStyle w:val="Heading5"/>
      </w:pPr>
      <w:r>
        <w:t>sahihi...katika uvumilivu</w:t>
      </w:r>
      <w:r/>
    </w:p>
    <w:p>
      <w:r/>
      <w:r>
        <w:t>"imara" au "ya kudumu" au "isiyochoka"</w:t>
      </w:r>
      <w:r/>
    </w:p>
    <w:p>
      <w:pPr>
        <w:pStyle w:val="Heading4"/>
      </w:pPr>
      <w:r>
        <w:t>Titus 2:3</w:t>
      </w:r>
      <w:r/>
    </w:p>
    <w:p>
      <w:pPr>
        <w:pStyle w:val="Heading5"/>
      </w:pPr>
      <w:r>
        <w:t>vivyo hivyo</w:t>
      </w:r>
      <w:r/>
    </w:p>
    <w:p>
      <w:r/>
      <w:r>
        <w:t>"kwa njia iyo hiyo." "Kama unavyowaelekeza wazee, waelekeze akina mama pia."</w:t>
      </w:r>
      <w:r/>
    </w:p>
    <w:p>
      <w:pPr>
        <w:pStyle w:val="Heading5"/>
      </w:pPr>
      <w:r>
        <w:t>lazima daima wajioneshe wao wenyewe</w:t>
      </w:r>
      <w:r/>
    </w:p>
    <w:p>
      <w:r/>
      <w:r>
        <w:t>"wanapawa kudhihirisha wao wenyewe kuwa" au "Lazima uishi kama..."</w:t>
      </w:r>
      <w:r/>
    </w:p>
    <w:p>
      <w:pPr>
        <w:pStyle w:val="Heading5"/>
      </w:pPr>
      <w:r>
        <w:t>kusengenya</w:t>
      </w:r>
      <w:r/>
    </w:p>
    <w:p>
      <w:r/>
      <w:r>
        <w:t>Neno hili linarejelea watu wale wanaowasema vibaya wenzao kwa mambo ya kweli au ya uongo.</w:t>
      </w:r>
      <w:r/>
    </w:p>
    <w:p>
      <w:pPr>
        <w:pStyle w:val="Heading5"/>
      </w:pPr>
      <w:r>
        <w:t>watumwa wa pombe</w:t>
      </w:r>
      <w:r/>
    </w:p>
    <w:p>
      <w:r/>
      <w:r>
        <w:t>Mtu ambaye anatabia ya kuhitaji kunywa pombe mara kwa mara hupenda kunywa pombe nyingi. Paulo anaongelea juu ya watu waliokubuu au kuzoelea ulevi kiasi cha kuwaita watumwa. "watumwa wa pombe"</w:t>
      </w:r>
      <w:r/>
    </w:p>
    <w:p>
      <w:pPr>
        <w:pStyle w:val="Heading5"/>
      </w:pPr>
      <w:r>
        <w:t>kuwa wenye busara... wasafi</w:t>
      </w:r>
      <w:r/>
    </w:p>
    <w:p>
      <w:r/>
      <w:r>
        <w:t>kuwa na mawazo sahihi au kufikiri vizuri</w:t>
      </w:r>
      <w:r/>
    </w:p>
    <w:p>
      <w:pPr>
        <w:pStyle w:val="Heading4"/>
      </w:pPr>
      <w:r>
        <w:t>Titus 2:6</w:t>
      </w:r>
      <w:r/>
    </w:p>
    <w:p>
      <w:pPr>
        <w:pStyle w:val="Heading5"/>
      </w:pPr>
      <w:r>
        <w:t>kwa namna iyo hiyo</w:t>
      </w:r>
      <w:r/>
    </w:p>
    <w:p>
      <w:r/>
      <w:r>
        <w:t>Tito alitakiwa kuwafundisha wasichana kama alivyokuwa akiwafundisha wazee.</w:t>
      </w:r>
      <w:r/>
    </w:p>
    <w:p>
      <w:pPr>
        <w:pStyle w:val="Heading5"/>
      </w:pPr>
      <w:r>
        <w:t>jiwekeni wenyewe</w:t>
      </w:r>
      <w:r/>
    </w:p>
    <w:p>
      <w:r/>
      <w:r>
        <w:t>Jioneshe wewe mwenyewe kuwa</w:t>
      </w:r>
      <w:r/>
    </w:p>
    <w:p>
      <w:pPr>
        <w:pStyle w:val="Heading5"/>
      </w:pPr>
      <w:r>
        <w:t>mfano katika kazi nzuri</w:t>
      </w:r>
      <w:r/>
    </w:p>
    <w:p>
      <w:r/>
      <w:r>
        <w:t>kielelezo cha mtu yule anayefanya mambo sahihi na yenye kufaa.</w:t>
      </w:r>
      <w:r/>
    </w:p>
    <w:p>
      <w:pPr>
        <w:pStyle w:val="Heading5"/>
      </w:pPr>
      <w:r>
        <w:t>ujumbe wenye afya</w:t>
      </w:r>
      <w:r/>
    </w:p>
    <w:p>
      <w:r/>
      <w:r>
        <w:t>Paulo anaongelea juu ya mahubiri na mafundisho ya Tito kana kwamba ni mtu mwenye afya katika mwili wake.</w:t>
      </w:r>
      <w:r/>
    </w:p>
    <w:p>
      <w:pPr>
        <w:pStyle w:val="Heading5"/>
      </w:pPr>
      <w:r>
        <w:t>ili kwamba yeyote apingaye aaibishwe</w:t>
      </w:r>
      <w:r/>
    </w:p>
    <w:p>
      <w:r/>
      <w:r>
        <w:t>Hii inawakilisha hali ya kufikirika ya kwamba mtu yeyote atakayempinga Tito ataaibishwa kwa kufanya hivyo. Ilikuwa haizungumzii hali halisi iliyokuwepo dhahiri. Huenda lugha yako yaweza kkuwa na njia fulani ya kuelezea jambo hili.</w:t>
      </w:r>
      <w:r/>
    </w:p>
    <w:p>
      <w:pPr>
        <w:pStyle w:val="Heading4"/>
      </w:pPr>
      <w:r>
        <w:t>Titus 2:9</w:t>
      </w:r>
      <w:r/>
    </w:p>
    <w:p>
      <w:pPr>
        <w:pStyle w:val="Heading5"/>
      </w:pPr>
      <w:r>
        <w:t>mabwana zao</w:t>
      </w:r>
      <w:r/>
    </w:p>
    <w:p>
      <w:r/>
      <w:r>
        <w:t>"mabwana zao wenyewe"</w:t>
      </w:r>
      <w:r/>
    </w:p>
    <w:p>
      <w:pPr>
        <w:pStyle w:val="Heading5"/>
      </w:pPr>
      <w:r>
        <w:t>katika kila kitu</w:t>
      </w:r>
      <w:r/>
    </w:p>
    <w:p>
      <w:r/>
      <w:r>
        <w:t>"katika kila hali" au "mara zote"</w:t>
      </w:r>
      <w:r/>
    </w:p>
    <w:p>
      <w:pPr>
        <w:pStyle w:val="Heading5"/>
      </w:pPr>
      <w:r>
        <w:t>kuwafurahisha</w:t>
      </w:r>
      <w:r/>
    </w:p>
    <w:p>
      <w:r/>
      <w:r>
        <w:t>"kuwafanya mabwana zao wafurahi" au "kuwaridhisha mabwana zao"</w:t>
      </w:r>
      <w:r/>
    </w:p>
    <w:p>
      <w:pPr>
        <w:pStyle w:val="Heading5"/>
      </w:pPr>
      <w:r>
        <w:t>kuiba</w:t>
      </w:r>
      <w:r/>
    </w:p>
    <w:p>
      <w:r/>
      <w:r>
        <w:t>kuwaibia vitu vidogo mabwana zao</w:t>
      </w:r>
      <w:r/>
    </w:p>
    <w:p>
      <w:pPr>
        <w:pStyle w:val="Heading5"/>
      </w:pPr>
      <w:r>
        <w:t>kuonesha imani nzuri</w:t>
      </w:r>
      <w:r/>
    </w:p>
    <w:p>
      <w:r/>
      <w:r>
        <w:t>"kudhihirisha kuwa wanaaminika kwa mabwana zao"</w:t>
      </w:r>
      <w:r/>
    </w:p>
    <w:p>
      <w:pPr>
        <w:pStyle w:val="Heading5"/>
      </w:pPr>
      <w:r>
        <w:t>katika kila njia</w:t>
      </w:r>
      <w:r/>
    </w:p>
    <w:p>
      <w:r/>
      <w:r>
        <w:t>"katika kila jambo wanalolifanya"</w:t>
      </w:r>
      <w:r/>
    </w:p>
    <w:p>
      <w:pPr>
        <w:pStyle w:val="Heading5"/>
      </w:pPr>
      <w:r>
        <w:t>kupamba mafundisho yetu</w:t>
      </w:r>
      <w:r/>
    </w:p>
    <w:p>
      <w:r/>
      <w:r>
        <w:t>Paulo anazungumzia mafundisho ya kikristo kana kwamba ni kitu ambacho chaweza kupambwa. "Yafanyeni mafundisho yetu ili yawavutie watu wengine"</w:t>
      </w:r>
      <w:r/>
    </w:p>
    <w:p>
      <w:pPr>
        <w:pStyle w:val="Heading5"/>
      </w:pPr>
      <w:r>
        <w:t>Mungu mwokozi wetu</w:t>
      </w:r>
      <w:r/>
    </w:p>
    <w:p>
      <w:r/>
      <w:r>
        <w:t>"Mungu wetu anayetuokoa"</w:t>
      </w:r>
      <w:r/>
    </w:p>
    <w:p>
      <w:pPr>
        <w:pStyle w:val="Heading4"/>
      </w:pPr>
      <w:r>
        <w:t>Titus 2:11</w:t>
      </w:r>
      <w:r/>
    </w:p>
    <w:p>
      <w:pPr>
        <w:pStyle w:val="Heading5"/>
      </w:pPr>
      <w:r>
        <w:t>Sentensi kiunganishi</w:t>
      </w:r>
      <w:r/>
    </w:p>
    <w:p>
      <w:r/>
      <w:r>
        <w:t>Paulo anamtia moyo Tito kuutarajia ujio wa Yesu na kukumbuka mamlaka yake kupitia kwa Yesu.</w:t>
      </w:r>
      <w:r/>
    </w:p>
    <w:p>
      <w:pPr>
        <w:pStyle w:val="Heading5"/>
      </w:pPr>
      <w:r>
        <w:t>neema ya Mungu imeonekana.....Inatufundisha</w:t>
      </w:r>
      <w:r/>
    </w:p>
    <w:p>
      <w:r/>
      <w:r>
        <w:t>Paulo anaiongelea neema ya Mungu kama ni Mtu anayeenda kwa watu wengine na kuwafundisha jinsi ya kuishi maisha matakatifu.</w:t>
      </w:r>
      <w:r/>
    </w:p>
    <w:p>
      <w:pPr>
        <w:pStyle w:val="Heading5"/>
      </w:pPr>
      <w:r>
        <w:t>inatufundisha kukataa mambo yasiyo ya kimungu na tamaa za kidunia</w:t>
      </w:r>
      <w:r/>
    </w:p>
    <w:p>
      <w:r/>
      <w:r>
        <w:t>Inatufundisha tusimwasi Mungu</w:t>
      </w:r>
      <w:r/>
    </w:p>
    <w:p>
      <w:pPr>
        <w:pStyle w:val="Heading5"/>
      </w:pPr>
      <w:r>
        <w:t>tamaa za kidunia</w:t>
      </w:r>
      <w:r/>
    </w:p>
    <w:p>
      <w:r/>
      <w:r>
        <w:t>"Hizi ni tamaa kali kwa ajili ya vitu vya dunia hii" au "tamaa kwa ajili anasa"</w:t>
      </w:r>
      <w:r/>
    </w:p>
    <w:p>
      <w:pPr>
        <w:pStyle w:val="Heading5"/>
      </w:pPr>
      <w:r>
        <w:t>katika wakati huu</w:t>
      </w:r>
      <w:r/>
    </w:p>
    <w:p>
      <w:r/>
      <w:r>
        <w:t>"wakati bado tunaishi katika dunia hii" au " "muda huu"</w:t>
      </w:r>
      <w:r/>
    </w:p>
    <w:p>
      <w:pPr>
        <w:pStyle w:val="Heading5"/>
      </w:pPr>
      <w:r>
        <w:t>tunatarajia kupokea</w:t>
      </w:r>
      <w:r/>
    </w:p>
    <w:p>
      <w:r/>
      <w:r>
        <w:t>"Tunasubiri kupokea"</w:t>
      </w:r>
      <w:r/>
    </w:p>
    <w:p>
      <w:pPr>
        <w:pStyle w:val="Heading5"/>
      </w:pPr>
      <w:r>
        <w:t>tumaini letu lenye baraka,</w:t>
      </w:r>
      <w:r/>
    </w:p>
    <w:p>
      <w:r/>
      <w:r>
        <w:t>Paulo anamaanisha kwamba Mungu atakuja kwetu ambaye ndani yake tumeweka tumaini letu .</w:t>
      </w:r>
      <w:r/>
    </w:p>
    <w:p>
      <w:pPr>
        <w:pStyle w:val="Heading5"/>
      </w:pPr>
      <w:r>
        <w:t>mwonekano wa utukufu wa Mungu wetu mkuu na Mwokozi wetu Yesu Kristo.</w:t>
      </w:r>
      <w:r/>
    </w:p>
    <w:p>
      <w:r/>
      <w:r>
        <w:t>Paulo anaongelea juu ya utukufu wa Mungu kumaanisha kwamba Mungu mwenyewe atajidhihirisha.</w:t>
      </w:r>
      <w:r/>
    </w:p>
    <w:p>
      <w:pPr>
        <w:pStyle w:val="Heading4"/>
      </w:pPr>
      <w:r>
        <w:t>Titus 2:14</w:t>
      </w:r>
      <w:r/>
    </w:p>
    <w:p>
      <w:pPr>
        <w:pStyle w:val="Heading5"/>
      </w:pPr>
      <w:r>
        <w:t>alijitoa mwenyewe</w:t>
      </w:r>
      <w:r/>
    </w:p>
    <w:p>
      <w:r/>
      <w:r>
        <w:t>"kujitoa mwenyewe afe kwa ajili yetu."</w:t>
      </w:r>
      <w:r/>
    </w:p>
    <w:p>
      <w:pPr>
        <w:pStyle w:val="Heading5"/>
      </w:pPr>
      <w:r>
        <w:t>kutukomboa kutoka katika uas</w:t>
      </w:r>
      <w:r/>
    </w:p>
    <w:p>
      <w:r/>
      <w:r>
        <w:t>Paulo anamzungumzia Yesu aliyetukomboa kana kwamba anawaweka huru watumwa kutoka katika mikono ya mabwana zao waovu.</w:t>
      </w:r>
      <w:r/>
    </w:p>
    <w:p>
      <w:pPr>
        <w:pStyle w:val="Heading5"/>
      </w:pPr>
      <w:r>
        <w:t>watu maalumu</w:t>
      </w:r>
      <w:r/>
    </w:p>
    <w:p>
      <w:r/>
      <w:r>
        <w:t>Ni kundi la watu anaowawekezea hazina</w:t>
      </w:r>
      <w:r/>
    </w:p>
    <w:p>
      <w:pPr>
        <w:pStyle w:val="Heading5"/>
      </w:pPr>
      <w:r>
        <w:t>walio na hamu</w:t>
      </w:r>
      <w:r/>
    </w:p>
    <w:p>
      <w:r/>
      <w:r>
        <w:t>"kuwa na tamaa au hamu kubwa ya ajabu"</w:t>
      </w:r>
      <w:r/>
    </w:p>
    <w:p>
      <w:pPr>
        <w:pStyle w:val="Heading4"/>
      </w:pPr>
      <w:r>
        <w:t>Titus 2:15</w:t>
      </w:r>
      <w:r/>
    </w:p>
    <w:p>
      <w:pPr>
        <w:pStyle w:val="Heading5"/>
      </w:pPr>
      <w:r>
        <w:t>yaseme na kuyasisitiza mambo haya.</w:t>
      </w:r>
      <w:r/>
    </w:p>
    <w:p>
      <w:r/>
      <w:r>
        <w:t>"Fundisha mambo haya na uwatie moyo wasikilizaji ili wayafanye mambo haya."</w:t>
      </w:r>
      <w:r/>
    </w:p>
    <w:p>
      <w:pPr>
        <w:pStyle w:val="Heading5"/>
      </w:pPr>
      <w:r>
        <w:t>Kemea kwa mamlaka yote</w:t>
      </w:r>
      <w:r/>
    </w:p>
    <w:p>
      <w:r/>
      <w:r>
        <w:t>Maelezo haya yanaweza kuwekwa wazi kama: " Wakemea au wasahihishe kwa mamlaka yote watu wale ambao hawayafanyi mambo haya"</w:t>
      </w:r>
      <w:r/>
    </w:p>
    <w:p>
      <w:pPr>
        <w:pStyle w:val="Heading5"/>
      </w:pPr>
      <w:r>
        <w:t>Usikubali</w:t>
      </w:r>
      <w:r/>
    </w:p>
    <w:p>
      <w:r/>
      <w:r>
        <w:t>"Usimruhusu mtu yeyote ku..."</w:t>
      </w:r>
      <w:r/>
    </w:p>
    <w:p>
      <w:pPr>
        <w:pStyle w:val="Heading5"/>
      </w:pPr>
      <w:r>
        <w:t>akupuuze</w:t>
      </w:r>
      <w:r/>
    </w:p>
    <w:p>
      <w:r/>
      <w:r>
        <w:t>Neno hili linnaweza kuwekwa wazi kumaanisha: " Kataa kusikiliza maneno yako" au "kukataa kukuheshimu"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Titus 2:1</w:t>
      </w:r>
      <w:r/>
    </w:p>
    <w:p>
      <w:pPr>
        <w:pStyle w:val="Heading5"/>
      </w:pPr>
      <w:r>
        <w:t>Ni tabia zipi ambazo wazee hupaswa kuzionesha katika kanisa?</w:t>
      </w:r>
      <w:r/>
    </w:p>
    <w:p>
      <w:r/>
      <w:r>
        <w:t>Wazee wanapaswa kuwa na kiasi, heshima, busara, usafi katika imani, katika upendo na katika uvumilivu.</w:t>
      </w:r>
      <w:r/>
    </w:p>
    <w:p>
      <w:pPr>
        <w:pStyle w:val="Heading4"/>
      </w:pPr>
      <w:r>
        <w:t>Titus 2:3</w:t>
      </w:r>
      <w:r/>
    </w:p>
    <w:p>
      <w:pPr>
        <w:pStyle w:val="Heading5"/>
      </w:pPr>
      <w:r>
        <w:t>Ni tabia kama zipi ambazo wanawake wazee wanapaswa kuzionesha katika kanisa?</w:t>
      </w:r>
      <w:r/>
    </w:p>
    <w:p>
      <w:r/>
      <w:r>
        <w:t>Wanapaswa kuonesha heshima, sio usengenyaji; wanapaswa kuwa watulivu na wenye kufundisha yaliyo mazuri/mema.</w:t>
      </w:r>
      <w:r/>
    </w:p>
    <w:p>
      <w:pPr>
        <w:pStyle w:val="Heading5"/>
      </w:pPr>
      <w:r>
        <w:t>Ni mambo gani wanawake wazee wanapaswa kuwafundisha wasichana?</w:t>
      </w:r>
      <w:r/>
    </w:p>
    <w:p>
      <w:r/>
      <w:r>
        <w:t>Wanapaswa kuwafundisha kuwapenda na kuwatii waume zao, kuwapenda watoto, kuwa wenye busara, wasafi, na kuwa watunzaji wazuri wa nyumba.</w:t>
      </w:r>
      <w:r/>
    </w:p>
    <w:p>
      <w:pPr>
        <w:pStyle w:val="Heading4"/>
      </w:pPr>
      <w:r>
        <w:t>Titus 2:6</w:t>
      </w:r>
      <w:r/>
    </w:p>
    <w:p>
      <w:pPr>
        <w:pStyle w:val="Heading5"/>
      </w:pPr>
      <w:r>
        <w:t>Tito alitakiwa kufanya nini ili awe mfano kwa waumini?</w:t>
      </w:r>
      <w:r/>
    </w:p>
    <w:p>
      <w:r/>
      <w:r>
        <w:t>Tito alitakiwa kufundisha, kuonesha usafi na heshima, na kutumia maneno yanayofaa na ya kweli yasiyohitaji kusahihishwa.</w:t>
      </w:r>
      <w:r/>
    </w:p>
    <w:p>
      <w:pPr>
        <w:pStyle w:val="Heading4"/>
      </w:pPr>
      <w:r>
        <w:t>Titus 2:9</w:t>
      </w:r>
      <w:r/>
    </w:p>
    <w:p>
      <w:pPr>
        <w:pStyle w:val="Heading5"/>
      </w:pPr>
      <w:r>
        <w:t>Ni kwa jinsi gani watumwa ambao ni waamini wanapaswa kuenenda?</w:t>
      </w:r>
      <w:r/>
    </w:p>
    <w:p>
      <w:r/>
      <w:r>
        <w:t>Wanapaswa kuwatii mabwana zao, wasiwaibie, na wanapaswa kuonesha imani safi.</w:t>
      </w:r>
      <w:r/>
    </w:p>
    <w:p>
      <w:pPr>
        <w:pStyle w:val="Heading5"/>
      </w:pPr>
      <w:r>
        <w:t>Ni athari gani itatokea kwa wengine wakati watumwa watakapoenenda kama Paulo alivyowaagiza?</w:t>
      </w:r>
      <w:r/>
    </w:p>
    <w:p>
      <w:r/>
      <w:r>
        <w:t>Itayafanya mafundisho juu Mungu mwokozi wetu yawavutie watu wengine.</w:t>
      </w:r>
      <w:r/>
    </w:p>
    <w:p>
      <w:pPr>
        <w:pStyle w:val="Heading4"/>
      </w:pPr>
      <w:r>
        <w:t>Titus 2:11</w:t>
      </w:r>
      <w:r/>
    </w:p>
    <w:p>
      <w:pPr>
        <w:pStyle w:val="Heading5"/>
      </w:pPr>
      <w:r>
        <w:t>Ni nani atakayeokolewa na neema ya Mungu?</w:t>
      </w:r>
      <w:r/>
    </w:p>
    <w:p>
      <w:r/>
      <w:r>
        <w:t>Neema ya Mungu inaweza kumuokoa kila mtu.</w:t>
      </w:r>
      <w:r/>
    </w:p>
    <w:p>
      <w:pPr>
        <w:pStyle w:val="Heading5"/>
      </w:pPr>
      <w:r>
        <w:t>Neena ya Mungu inatufundisha kukataa nini?</w:t>
      </w:r>
      <w:r/>
    </w:p>
    <w:p>
      <w:r/>
      <w:r>
        <w:t>Neema ya Mungu inatufundisha kukataa mambo yasiyo ya Kimungu na tamaa za kidunia.</w:t>
      </w:r>
      <w:r/>
    </w:p>
    <w:p>
      <w:pPr>
        <w:pStyle w:val="Heading5"/>
      </w:pPr>
      <w:r>
        <w:t>Je waumini wanatarajia kupokea tendo gani kwa wakati ujao?</w:t>
      </w:r>
      <w:r/>
    </w:p>
    <w:p>
      <w:r/>
      <w:r>
        <w:t>Waumini wanatarajia kupokea tumaini la mwonanekano wa utukufu wa Mungu wetu mkuu na Mwokozi wetu Yesu Kristo.</w:t>
      </w:r>
      <w:r/>
    </w:p>
    <w:p>
      <w:pPr>
        <w:pStyle w:val="Heading4"/>
      </w:pPr>
      <w:r>
        <w:t>Titus 2:14</w:t>
      </w:r>
      <w:r/>
    </w:p>
    <w:p>
      <w:pPr>
        <w:pStyle w:val="Heading5"/>
      </w:pPr>
      <w:r>
        <w:t>Kwanini Yesu alijitoa kwa ajili yetu?</w:t>
      </w:r>
      <w:r/>
    </w:p>
    <w:p>
      <w:r/>
      <w:r>
        <w:t>Yesu alijitoa mwenyewe kwa ajili ya kulipa gharama ili kutuweka sisi huru kutoka katika dhambi (uasi) zetu, na kutufanya sisi kuwa watu wasafi wenye shauku ya kufanya mema.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Tito 03 Maelezo ya jumla</w:t>
      </w:r>
      <w:r/>
    </w:p>
    <w:p>
      <w:pPr>
        <w:pStyle w:val="Heading2"/>
      </w:pPr>
      <w:r>
        <w:t>Muundo na Mpangilio</w:t>
      </w:r>
      <w:r/>
    </w:p>
    <w:p>
      <w:r/>
      <w:r>
        <w:t>Paulo anampa Tito maelekezo ya kibinafsi katika sura hii.</w:t>
      </w:r>
      <w:r/>
    </w:p>
    <w:p>
      <w:r/>
      <w:r>
        <w:t>Mstari wa 15 unamalizia barua hii kirasmi. Hii ni njia ya kawaida ya kumaliza barua siku za kale katika Mashariki ya Karibu.</w:t>
      </w:r>
      <w:r/>
    </w:p>
    <w:p>
      <w:pPr>
        <w:pStyle w:val="Heading2"/>
      </w:pPr>
      <w:r>
        <w:t>Dhana muhimu katika sura hii</w:t>
      </w:r>
      <w:r/>
    </w:p>
    <w:p>
      <w:pPr>
        <w:pStyle w:val="Heading3"/>
      </w:pPr>
      <w:r>
        <w:t>Orodha ya ukoo</w:t>
      </w:r>
      <w:r/>
    </w:p>
    <w:p>
      <w:r/>
      <w:r>
        <w:t>Orodha ya ukoo no orodha inayorekodi mababu wa mtu. Wayahudi walitumia ordha za ukoo kumchagua mtu aliyestahili kuwa mfalme. Walifanya hivi kwa vile mwana wa kiume wa mfalme angekuwa mfalme. Zilionyesha pia ni kabila na familia gani walitokea. Kwa mfano makuhani walitoka katika kabila la Walawi na kwa familia ya Aruni.</w:t>
      </w:r>
      <w:r/>
    </w:p>
    <w:p>
      <w:pPr>
        <w:pStyle w:val="Heading2"/>
      </w:pPr>
      <w:r>
        <w:t>Links:</w:t>
      </w:r>
      <w:r/>
      <w:r/>
    </w:p>
    <w:p>
      <w:pPr>
        <w:pStyle w:val="ListBullet"/>
        <w:spacing w:line="240" w:lineRule="auto"/>
        <w:ind w:left="720"/>
      </w:pPr>
      <w:r/>
      <w:hyperlink r:id="rId27">
        <w:r>
          <w:rPr>
            <w:color w:val="0000EE"/>
            <w:u w:val="single"/>
          </w:rPr>
          <w:t>Titus 03:01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Titos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v 1 Zekiru humon keli nezelu gisim le hukam wa sulutat, ashan bi ihtaramu humon le ai sokol al kwes, </w:t>
      </w:r>
      <w:r>
        <w:rPr>
          <w:vertAlign w:val="superscript"/>
        </w:rPr>
        <w:t>2</w:t>
      </w:r>
      <w:r>
        <w:t>Wa zol tani ma shakila, wa kede geni kwes beinu ta waadu le kulu zol</w:t>
      </w:r>
      <w:r>
        <w:rPr>
          <w:vertAlign w:val="superscript"/>
        </w:rPr>
        <w:t>3</w:t>
      </w:r>
      <w:r>
        <w:t>Ashan anina kan belidin wa ma bi asuma kalam. anna woduru wa bi amulu niat ta gisim ta nina. wa anna bi geni fi haya al ma kwes wa ta gelba hasud. wa kerehia ta bad tanna.</w:t>
      </w:r>
      <w:r>
        <w:rPr>
          <w:vertAlign w:val="superscript"/>
        </w:rPr>
        <w:t>4</w:t>
      </w:r>
      <w:r>
        <w:t xml:space="preserve">Lakin wokit, sokol kwes ta Allah mukhalis tanna beinu le nas, </w:t>
      </w:r>
      <w:r>
        <w:rPr>
          <w:vertAlign w:val="superscript"/>
        </w:rPr>
        <w:t>5</w:t>
      </w:r>
      <w:r>
        <w:t>huwo kan ma ashan hajat al kwes al kan nina amulu, lakin bes ashan rahma tou kalisu anna. wa kasulu anna be wasat melad al jedid wa jedidu be Roho al kuduus,</w:t>
      </w:r>
      <w:r>
        <w:rPr>
          <w:vertAlign w:val="superscript"/>
        </w:rPr>
        <w:t>6</w:t>
      </w:r>
      <w:r>
        <w:t xml:space="preserve">Al dofugo le nina ketir be Yesua al mesih mukalis ta nina. </w:t>
      </w:r>
      <w:r>
        <w:rPr>
          <w:vertAlign w:val="superscript"/>
        </w:rPr>
        <w:t>7</w:t>
      </w:r>
      <w:r>
        <w:t>Huwo amulu ze de ashan bi berir anna be neima tou, anna bikun endu worisa ta raja fi Haya al abadia.</w:t>
      </w:r>
      <w:r>
        <w:rPr>
          <w:vertAlign w:val="superscript"/>
        </w:rPr>
        <w:t>8</w:t>
      </w:r>
      <w:r>
        <w:t>Risala de hagiga. ana deir kede inta wonusu be kulu saraha kalam de. ashan del al rudu Allah bi agder amulu hajat al kwes al huwo kutu gidam tomon. de hajat al kwes al bi anfa nas.</w:t>
      </w:r>
      <w:r>
        <w:rPr>
          <w:vertAlign w:val="superscript"/>
        </w:rPr>
        <w:t>9</w:t>
      </w:r>
      <w:r>
        <w:t xml:space="preserve">Lakin kede anna sibu kalamat al farik wa silsilla ta judud wa kalamat ta ganun al bi ferigu wa bi shetetu nas. hajat del batal wa ma bi nafa. </w:t>
      </w:r>
      <w:r>
        <w:rPr>
          <w:vertAlign w:val="superscript"/>
        </w:rPr>
        <w:t>10</w:t>
      </w:r>
      <w:r>
        <w:t xml:space="preserve">Aba takum ai zol al bi jibu tefriga fi nus takum, bad kan wodi le huwo inzar mara wahid aw marteen. </w:t>
      </w:r>
      <w:r>
        <w:rPr>
          <w:vertAlign w:val="superscript"/>
        </w:rPr>
        <w:t>11</w:t>
      </w:r>
      <w:r>
        <w:t>kede itakum arufu gali zol de woduru min sika al adil, huwo hukumu gisim bito be geni fi katia.</w:t>
      </w:r>
      <w:r>
        <w:rPr>
          <w:vertAlign w:val="superscript"/>
        </w:rPr>
        <w:t>12</w:t>
      </w:r>
      <w:r>
        <w:t xml:space="preserve">Zaman ana rasulu le itakum Artimas aw Tikikos, kede inta ja le ana be sura fi Nikobulis, ashan ana deir ja geni zaman sekete de kulu hinak. </w:t>
      </w:r>
      <w:r>
        <w:rPr>
          <w:vertAlign w:val="superscript"/>
        </w:rPr>
        <w:t>13</w:t>
      </w:r>
      <w:r>
        <w:t>Jahizu be sura Zenas al arufu ganun kwes, wa Abolus ashan bi safir wa kede mafi haja nagis le humon.</w:t>
      </w:r>
      <w:r>
        <w:rPr>
          <w:vertAlign w:val="superscript"/>
        </w:rPr>
        <w:t>14</w:t>
      </w:r>
      <w:r>
        <w:t>Nas ta nina kede alimu ashan bi amulu hajat al kwes al bi saudu nas be sura ashan kede humon ma kun bidun samar.</w:t>
      </w:r>
      <w:r>
        <w:rPr>
          <w:vertAlign w:val="superscript"/>
        </w:rPr>
        <w:t>15</w:t>
      </w:r>
      <w:r>
        <w:t>Kulu del al fi hini ma ana bi selimu itakum. wa selimu del al bi hibu anna fi iman. Neima kede kun ma itakum kulu.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Tito</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Wakumbushe kunyenyekea kwa watawala na wenye mamlaka, kuwatii na kuwa tayari kwa kila kazi njema.</w:t>
      </w:r>
      <w:r>
        <w:rPr>
          <w:vertAlign w:val="superscript"/>
        </w:rPr>
        <w:t>2</w:t>
      </w:r>
      <w:r>
        <w:t>Wakumbushe kutomtendea mtu yeyoteubayawaepuke majibizano, wawape nafasi watu wengine katika kufanya maamuzi na kuonyesha unyenyekevu kwa watu wote.</w:t>
      </w:r>
    </w:p>
    <w:p>
      <w:r/>
      <w:r>
        <w:rPr>
          <w:vertAlign w:val="superscript"/>
        </w:rPr>
        <w:t>3</w:t>
      </w:r>
      <w:r>
        <w:t>Kwa kuwa hapo awali sisi pia tulikuwa na mawazo potofu na wakaidiwaasi. Tulipotoshwa na kufanywa watumwa wa tamaa na anasa mbalimbali.</w:t>
      </w:r>
      <w:r>
        <w:rPr>
          <w:vertAlign w:val="superscript"/>
        </w:rPr>
        <w:t>4</w:t>
      </w:r>
      <w:r>
        <w:t>Lakini wakati ukarimu wa Mungu mwokozi wetu na upendo wake kwa wanadamu ulipoonekana,</w:t>
      </w:r>
      <w:r>
        <w:rPr>
          <w:vertAlign w:val="superscript"/>
        </w:rPr>
        <w:t>5</w:t>
      </w:r>
      <w:r>
        <w:t>haikuwa kwa matendo yetu ya haki tuliyoitenda, bali alituokoa kwa neema yake. Alituokoa kwa kutuosha kwa kuzaliwa upya na kufanywa upya kwa Roho Mtakatifu.</w:t>
      </w:r>
      <w:r>
        <w:rPr>
          <w:vertAlign w:val="superscript"/>
        </w:rPr>
        <w:t>6</w:t>
      </w:r>
      <w:r>
        <w:t>Mungu alimwaga Roho Mtakatifu kwa wingi juu yetu kupitia mwokozi wetu Yesu Kristo.</w:t>
      </w:r>
      <w:r>
        <w:rPr>
          <w:vertAlign w:val="superscript"/>
        </w:rPr>
        <w:t>7</w:t>
      </w:r>
      <w:r>
        <w:t>Alifanya hivi ili kwamba, tukiisha kuhesabiwa haki kwa neema yake, tupate kuwa warithi wenye tumaini la uzima wa milele.</w:t>
      </w:r>
    </w:p>
    <w:p>
      <w:r/>
      <w:r>
        <w:rPr>
          <w:vertAlign w:val="superscript"/>
        </w:rPr>
        <w:t>8</w:t>
      </w:r>
      <w:r>
        <w:t>Huu ni ujumbe wa kuaminika. Ninataka myanene mambo haya, ili wale wanaomwamini Mungu wawe waangalifu katika kutenda mema. Mambo haya ni mazuri na yanafaa kwa kila mtu.</w:t>
      </w:r>
      <w:r>
        <w:rPr>
          <w:vertAlign w:val="superscript"/>
        </w:rPr>
        <w:t>9</w:t>
      </w:r>
      <w:r>
        <w:t>Lakini jiepusheni na mijadala ya na nasaba, mashindano na migongano kuhusu sheria. Mambo hayo hayana faida na hayafai.</w:t>
      </w:r>
      <w:r>
        <w:rPr>
          <w:vertAlign w:val="superscript"/>
        </w:rPr>
        <w:t>10</w:t>
      </w:r>
      <w:r>
        <w:t>Mkataeni yeyote anayesababisha migawanyiko kati yenuBaada ya onyo moja ama mawili,</w:t>
      </w:r>
      <w:r>
        <w:rPr>
          <w:vertAlign w:val="superscript"/>
        </w:rPr>
        <w:t>11</w:t>
      </w:r>
      <w:r>
        <w:t>jueni kwamba mtu wa jinsi hiyo ameiacha njia iliyo sahihi na anatenda dhambi na kujihukumu mwenyewe.</w:t>
      </w:r>
    </w:p>
    <w:p>
      <w:r/>
      <w:r>
        <w:rPr>
          <w:vertAlign w:val="superscript"/>
        </w:rPr>
        <w:t>12</w:t>
      </w:r>
      <w:r>
        <w:t>Nitakapomtuma kwako Artema au Tikiko, harakisha uje kwangu huku Nikopoli ambapo nimeamua kukaa kipindi cha baridi.</w:t>
      </w:r>
      <w:r>
        <w:rPr>
          <w:vertAlign w:val="superscript"/>
        </w:rPr>
        <w:t>13</w:t>
      </w:r>
      <w:r>
        <w:t>Fanya kila uwezalo kuwatuma Zena mwanasheria, na Apolo, pasipo kupungukiwa na kitu.</w:t>
      </w:r>
      <w:r>
        <w:rPr>
          <w:vertAlign w:val="superscript"/>
        </w:rPr>
        <w:t>14</w:t>
      </w:r>
      <w:r>
        <w:t>Watu wetu lazima wajifunze kujishughulisha katika kazi nzuri ambazo zinatimiza mahitaji muhimu ili kwamba wasije wakawa wasiozaa matunda.</w:t>
      </w:r>
    </w:p>
    <w:p>
      <w:pPr>
        <w:pBdr>
          <w:bottom w:val="single" w:sz="6" w:space="1" w:color="auto"/>
        </w:pBdr>
      </w:pPr>
      <w:r/>
      <w:r>
        <w:rPr>
          <w:vertAlign w:val="superscript"/>
        </w:rPr>
        <w:t>15</w:t>
      </w:r>
      <w:r>
        <w:t>Wote walio pamoja nami wanakusalimu. Wasalimie wale wanaotupenda katika imani. Neema na iwe nanyi nyote.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Titus 3:1</w:t>
      </w:r>
      <w:r/>
    </w:p>
    <w:p>
      <w:pPr>
        <w:pStyle w:val="Heading5"/>
      </w:pPr>
      <w:r>
        <w:t>Sentensi unganishi:</w:t>
      </w:r>
      <w:r/>
    </w:p>
    <w:p>
      <w:r/>
      <w:r>
        <w:t>Paulo anaendelea kumpa Tito maelekezo juu ya namna ya kufundisha wazee na watu chini ya uangalizi wake huko Krete.</w:t>
      </w:r>
      <w:r/>
    </w:p>
    <w:p>
      <w:pPr>
        <w:pStyle w:val="Heading5"/>
      </w:pPr>
      <w:r>
        <w:t>Uwakumbushe</w:t>
      </w:r>
      <w:r/>
    </w:p>
    <w:p>
      <w:r/>
      <w:r>
        <w:t>"Kuwaambia watu wetu tena kile ambacho tayari wanakijua" au "Kuendelea kuwakumbusha"</w:t>
      </w:r>
      <w:r/>
    </w:p>
    <w:p>
      <w:pPr>
        <w:pStyle w:val="Heading5"/>
      </w:pPr>
      <w:r>
        <w:t>nyenyekea kwa viongozi na mamlaka, kuwatii</w:t>
      </w:r>
      <w:r/>
    </w:p>
    <w:p>
      <w:r/>
      <w:r>
        <w:t>"fanyeni kama watawala wa kisiasa na wenye mamlaka ya kiserikali wasemavyo kwa kuwatii"</w:t>
      </w:r>
      <w:r/>
    </w:p>
    <w:p>
      <w:pPr>
        <w:pStyle w:val="Heading5"/>
      </w:pPr>
      <w:r>
        <w:t>watawala na wenye mamlaka</w:t>
      </w:r>
      <w:r/>
    </w:p>
    <w:p>
      <w:r/>
      <w:r>
        <w:t>Maneno haya yana maana zinazofanana na yametumika pamoja kumuhusisha kila mmoja ambaye anashikilia mamlaka katika serikari.</w:t>
      </w:r>
      <w:r/>
    </w:p>
    <w:p>
      <w:pPr>
        <w:pStyle w:val="Heading5"/>
      </w:pPr>
      <w:r>
        <w:t>muwe tayari kwa kila kazi njema</w:t>
      </w:r>
      <w:r/>
    </w:p>
    <w:p>
      <w:r/>
      <w:r>
        <w:t>"muwe rayari kufanya mema wakati wote palipo na fursa"</w:t>
      </w:r>
      <w:r/>
    </w:p>
    <w:p>
      <w:pPr>
        <w:pStyle w:val="Heading5"/>
      </w:pPr>
      <w:r>
        <w:t>ubaya</w:t>
      </w:r>
      <w:r/>
    </w:p>
    <w:p>
      <w:r/>
      <w:r>
        <w:t>"ongea mabaya juu ya"</w:t>
      </w:r>
      <w:r/>
    </w:p>
    <w:p>
      <w:pPr>
        <w:pStyle w:val="Heading5"/>
      </w:pPr>
      <w:r>
        <w:t>waache watu wengine waenende katika njia zao</w:t>
      </w:r>
      <w:r/>
    </w:p>
    <w:p>
      <w:r/>
      <w:r>
        <w:t>Paulo anawasihi waumini kufanya mambo kama vile watu wengine wanavyopendelea kufanya, ilimradi tu matakwa yao na matendo yao yasiwe ya dhambi. "</w:t>
      </w:r>
      <w:r/>
    </w:p>
    <w:p>
      <w:pPr>
        <w:pStyle w:val="Heading4"/>
      </w:pPr>
      <w:r>
        <w:t>Titus 3:3</w:t>
      </w:r>
      <w:r/>
    </w:p>
    <w:p>
      <w:pPr>
        <w:pStyle w:val="Heading5"/>
      </w:pPr>
      <w:r>
        <w:t>kwa kuwa</w:t>
      </w:r>
      <w:r/>
    </w:p>
    <w:p>
      <w:r/>
      <w:r>
        <w:t>"kwa sababu"</w:t>
      </w:r>
      <w:r/>
    </w:p>
    <w:p>
      <w:pPr>
        <w:pStyle w:val="Heading5"/>
      </w:pPr>
      <w:r>
        <w:t>mwanzo</w:t>
      </w:r>
      <w:r/>
    </w:p>
    <w:p>
      <w:r/>
      <w:r>
        <w:t>"zamani" au "kwa wakati fulani" au "awali"</w:t>
      </w:r>
      <w:r/>
    </w:p>
    <w:p>
      <w:pPr>
        <w:pStyle w:val="Heading5"/>
      </w:pPr>
      <w:r>
        <w:t>mawazo potofu</w:t>
      </w:r>
      <w:r/>
    </w:p>
    <w:p>
      <w:r/>
      <w:r>
        <w:t>"ujinga" au "kutokuwa na hekima"</w:t>
      </w:r>
      <w:r/>
    </w:p>
    <w:p>
      <w:pPr>
        <w:pStyle w:val="Heading5"/>
      </w:pPr>
      <w:r>
        <w:t>potoshwa na kumikishwa kwa tamaa nyingi na starehe</w:t>
      </w:r>
      <w:r/>
    </w:p>
    <w:p>
      <w:r/>
      <w:r>
        <w:t>Paulo anaongelea juu ya tamaa za dhambi kana kwamba ni watu wanaotupotosha kutoka katika njia ya kweli "tumepotoshwa"</w:t>
      </w:r>
      <w:r/>
    </w:p>
    <w:p>
      <w:pPr>
        <w:pStyle w:val="Heading5"/>
      </w:pPr>
      <w:r>
        <w:t>tulifanywa watumwa kwa tamaa nyingi na starehe</w:t>
      </w:r>
      <w:r/>
    </w:p>
    <w:p>
      <w:r/>
      <w:r>
        <w:t>Paulo anazizungumzia tamaa zetu mbaya za mwanzo na kuzifananisha na mabwana zetu waliotutumikisha.</w:t>
      </w:r>
      <w:r/>
    </w:p>
    <w:p>
      <w:pPr>
        <w:pStyle w:val="Heading5"/>
      </w:pPr>
      <w:r>
        <w:t>shauku</w:t>
      </w:r>
      <w:r/>
    </w:p>
    <w:p>
      <w:r/>
      <w:r>
        <w:t>"tamaa" au "hamu"</w:t>
      </w:r>
      <w:r/>
    </w:p>
    <w:p>
      <w:pPr>
        <w:pStyle w:val="Heading5"/>
      </w:pPr>
      <w:r>
        <w:t>tuliishi katika uovu na wivu</w:t>
      </w:r>
      <w:r/>
    </w:p>
    <w:p>
      <w:r/>
      <w:r>
        <w:t>"uovu na "wivu " ni maneno haya yako sawa kimaana, yaote yanamaanisha "dhambi." "Siku zote tulifanya mambo maovu na kutaka vitu vya watu wengine."</w:t>
      </w:r>
      <w:r/>
    </w:p>
    <w:p>
      <w:pPr>
        <w:pStyle w:val="Heading5"/>
      </w:pPr>
      <w:r>
        <w:t>Tulichukiza</w:t>
      </w:r>
      <w:r/>
    </w:p>
    <w:p>
      <w:r/>
      <w:r>
        <w:t>"tuliwafanya au tuliwasababisha wengine watuchukie"</w:t>
      </w:r>
      <w:r/>
    </w:p>
    <w:p>
      <w:pPr>
        <w:pStyle w:val="Heading4"/>
      </w:pPr>
      <w:r>
        <w:t>Titus 3:4</w:t>
      </w:r>
      <w:r/>
    </w:p>
    <w:p>
      <w:pPr>
        <w:pStyle w:val="Heading5"/>
      </w:pPr>
      <w:r>
        <w:t>wakati huruma wa Mungu mwokozi wetu na upendo wake kwa wanadamu ulipoonekana</w:t>
      </w:r>
      <w:r/>
    </w:p>
    <w:p>
      <w:r/>
      <w:r>
        <w:t>Paulo anaongelea juu ya wema wa Mungu na Upendo wake kana kwamba walikuwa ni watu waliojitokeza mbele yetu.</w:t>
      </w:r>
      <w:r/>
    </w:p>
    <w:p>
      <w:pPr>
        <w:pStyle w:val="Heading5"/>
      </w:pPr>
      <w:r>
        <w:t>kwa huruma yake</w:t>
      </w:r>
      <w:r/>
    </w:p>
    <w:p>
      <w:r/>
      <w:r>
        <w:t>"Kwasababu alikuw na rehema juu yetu"</w:t>
      </w:r>
      <w:r/>
    </w:p>
    <w:p>
      <w:pPr>
        <w:pStyle w:val="Heading5"/>
      </w:pPr>
      <w:r>
        <w:t>kutuosha kwa kuzaliwa upya</w:t>
      </w:r>
      <w:r/>
    </w:p>
    <w:p>
      <w:r/>
      <w:r>
        <w:t>Paulo anazungumzia juu ya msamaha wa Mungu kwa wenye dhambi kwa kuufananisha na kitendo cha kuosha mwili wa mtu. Lakini pia, anaongelea juu ya wenye dhambi kuwa wasikivu mbele za Mungu kama wamezaliwa upya tena.</w:t>
      </w:r>
      <w:r/>
    </w:p>
    <w:p>
      <w:pPr>
        <w:pStyle w:val="Heading4"/>
      </w:pPr>
      <w:r>
        <w:t>Titus 3:6</w:t>
      </w:r>
      <w:r/>
    </w:p>
    <w:p>
      <w:pPr>
        <w:pStyle w:val="Heading5"/>
      </w:pPr>
      <w:r>
        <w:t>kwa utajiri</w:t>
      </w:r>
      <w:r/>
    </w:p>
    <w:p>
      <w:r/>
      <w:r>
        <w:t>"kwa wingi" au "ukarimu"</w:t>
      </w:r>
      <w:r/>
    </w:p>
    <w:p>
      <w:pPr>
        <w:pStyle w:val="Heading5"/>
      </w:pPr>
      <w:r>
        <w:t>alimwaga Roho Mtakatifu juu yetu</w:t>
      </w:r>
      <w:r/>
    </w:p>
    <w:p>
      <w:r/>
      <w:r>
        <w:t>imekuwa kawaida kwa Waandishi wa Agano lake kumwongelea Roho Mtakatifu kama kimiminika ambacho humwagwa. "alitupa Roho Mtakatifu kwa ukarimu"</w:t>
      </w:r>
      <w:r/>
    </w:p>
    <w:p>
      <w:pPr>
        <w:pStyle w:val="Heading5"/>
      </w:pPr>
      <w:r>
        <w:t>kupitia Mwokozi wetu Yesu Kristo</w:t>
      </w:r>
      <w:r/>
    </w:p>
    <w:p>
      <w:r/>
      <w:r>
        <w:t>"Yesu alipotuokoa sisi"</w:t>
      </w:r>
      <w:r/>
    </w:p>
    <w:p>
      <w:pPr>
        <w:pStyle w:val="Heading5"/>
      </w:pPr>
      <w:r>
        <w:t>tukiwa tumehesabiwa haki</w:t>
      </w:r>
      <w:r/>
    </w:p>
    <w:p>
      <w:r/>
      <w:r>
        <w:t>"Mungu ametutangaza kuwa hatuna dhambi" "Tayari tumefanywa wenye haki na Mungu"</w:t>
      </w:r>
      <w:r/>
    </w:p>
    <w:p>
      <w:pPr>
        <w:pStyle w:val="Heading5"/>
      </w:pPr>
      <w:r>
        <w:t>tulifanyika warithi katika uhakika wa maisha ya milele.</w:t>
      </w:r>
      <w:r/>
    </w:p>
    <w:p>
      <w:r/>
      <w:r>
        <w:t>Watu walioahidiwa na Mungu waongelewa kama warithi wa mali na utajiri kutoka kwa mwana familia.</w:t>
      </w:r>
      <w:r/>
    </w:p>
    <w:p>
      <w:pPr>
        <w:pStyle w:val="Heading4"/>
      </w:pPr>
      <w:r>
        <w:t>Titus 3:8</w:t>
      </w:r>
      <w:r/>
    </w:p>
    <w:p>
      <w:pPr>
        <w:pStyle w:val="Heading5"/>
      </w:pPr>
      <w:r>
        <w:t>ujumbe huu</w:t>
      </w:r>
      <w:r/>
    </w:p>
    <w:p>
      <w:r/>
      <w:r>
        <w:t>Hii inarejea kwenye maelezo kuhusu Mungu kutupa Roho Mtakatifu kupitia Yesu katika 3:6.</w:t>
      </w:r>
      <w:r/>
    </w:p>
    <w:p>
      <w:pPr>
        <w:pStyle w:val="Heading5"/>
      </w:pPr>
      <w:r>
        <w:t>dhamira juu ya kazi nzuri</w:t>
      </w:r>
      <w:r/>
    </w:p>
    <w:p>
      <w:r/>
      <w:r>
        <w:t>"kutafuta na kufanya matendo au kazi njema"</w:t>
      </w:r>
      <w:r/>
    </w:p>
    <w:p>
      <w:pPr>
        <w:pStyle w:val="Heading5"/>
      </w:pPr>
      <w:r>
        <w:t>ambayo aliweka mbele yao</w:t>
      </w:r>
      <w:r/>
    </w:p>
    <w:p>
      <w:r/>
      <w:r>
        <w:t>Paulo anaongelea kuhusu matendo meme kana kwamba ni vitu ambavyo Mungu aliweza kuviweka mbele ya watu. "ambayo Mungu aliyaandaa kwa ajili yao kuyafanya"</w:t>
      </w:r>
      <w:r/>
    </w:p>
    <w:p>
      <w:pPr>
        <w:pStyle w:val="Heading4"/>
      </w:pPr>
      <w:r>
        <w:t>Titus 3:9</w:t>
      </w:r>
      <w:r/>
    </w:p>
    <w:p>
      <w:pPr>
        <w:pStyle w:val="Heading5"/>
      </w:pPr>
      <w:r>
        <w:t>Sentensi unganishi:</w:t>
      </w:r>
      <w:r/>
    </w:p>
    <w:p>
      <w:r/>
      <w:r>
        <w:t>Paulo anaelezea kile Tito anapaswa kuepuka na kuwashughulikia wale ambao wanasababisha ubishi miongoni mwa waumini.</w:t>
      </w:r>
      <w:r/>
    </w:p>
    <w:p>
      <w:pPr>
        <w:pStyle w:val="Heading5"/>
      </w:pPr>
      <w:r>
        <w:t>Bali</w:t>
      </w:r>
      <w:r/>
    </w:p>
    <w:p>
      <w:r/>
      <w:r>
        <w:t>"lakini wewe, Tito,"</w:t>
      </w:r>
      <w:r/>
    </w:p>
    <w:p>
      <w:pPr>
        <w:pStyle w:val="Heading5"/>
      </w:pPr>
      <w:r>
        <w:t>mijadala ya kipumbavu</w:t>
      </w:r>
      <w:r/>
    </w:p>
    <w:p>
      <w:r/>
      <w:r>
        <w:t>"mabishano kuhusu mambo yasiyo ya muhimu"</w:t>
      </w:r>
      <w:r/>
    </w:p>
    <w:p>
      <w:pPr>
        <w:pStyle w:val="Heading5"/>
      </w:pPr>
      <w:r>
        <w:t>nasaba</w:t>
      </w:r>
      <w:r/>
    </w:p>
    <w:p>
      <w:r/>
      <w:r>
        <w:t>mambo yanayohusu habari za uhusiano wa kifamilia au ukoo</w:t>
      </w:r>
      <w:r/>
    </w:p>
    <w:p>
      <w:pPr>
        <w:pStyle w:val="Heading5"/>
      </w:pPr>
      <w:r>
        <w:t>ugomvi/mashindano</w:t>
      </w:r>
      <w:r/>
    </w:p>
    <w:p>
      <w:r/>
      <w:r>
        <w:t>"kugombana"</w:t>
      </w:r>
      <w:r/>
    </w:p>
    <w:p>
      <w:pPr>
        <w:pStyle w:val="Heading5"/>
      </w:pPr>
      <w:r>
        <w:t>sheria</w:t>
      </w:r>
      <w:r/>
    </w:p>
    <w:p>
      <w:r/>
      <w:r>
        <w:t>"sheria za Musa"</w:t>
      </w:r>
      <w:r/>
    </w:p>
    <w:p>
      <w:pPr>
        <w:pStyle w:val="Heading5"/>
      </w:pPr>
      <w:r>
        <w:t>Kataa/kumkataa</w:t>
      </w:r>
      <w:r/>
    </w:p>
    <w:p>
      <w:r/>
      <w:r>
        <w:t>"kujitenga" au "kutoingiliana na" au "msikae na" au "kuepuka"</w:t>
      </w:r>
      <w:r/>
    </w:p>
    <w:p>
      <w:pPr>
        <w:pStyle w:val="Heading5"/>
      </w:pPr>
      <w:r>
        <w:t>baada ya onyo moja au mawili</w:t>
      </w:r>
      <w:r/>
    </w:p>
    <w:p>
      <w:r/>
      <w:r>
        <w:t>"baada ya kumuonya mtu huyo mara moja au mara mbili"</w:t>
      </w:r>
      <w:r/>
    </w:p>
    <w:p>
      <w:pPr>
        <w:pStyle w:val="Heading5"/>
      </w:pPr>
      <w:r>
        <w:t>mtu wa aina hiyo</w:t>
      </w:r>
      <w:r/>
    </w:p>
    <w:p>
      <w:r/>
      <w:r>
        <w:t>"mtu kama huyo"</w:t>
      </w:r>
      <w:r/>
    </w:p>
    <w:p>
      <w:pPr>
        <w:pStyle w:val="Heading5"/>
      </w:pPr>
      <w:r>
        <w:t>ameiacha njia iliyo sahih</w:t>
      </w:r>
      <w:r/>
    </w:p>
    <w:p>
      <w:r/>
      <w:r>
        <w:t>Paulo anamzungumzia mtu yule anayefanya makosa kana kwamba anaiacha njia ambayo amekuwa akiiendea.</w:t>
      </w:r>
      <w:r/>
    </w:p>
    <w:p>
      <w:pPr>
        <w:pStyle w:val="Heading5"/>
      </w:pPr>
      <w:r>
        <w:t>anajilaani mwenyewe</w:t>
      </w:r>
      <w:r/>
    </w:p>
    <w:p>
      <w:r/>
      <w:r>
        <w:t>"analeta hukumu juu yake mwenyewe"</w:t>
      </w:r>
      <w:r/>
    </w:p>
    <w:p>
      <w:pPr>
        <w:pStyle w:val="Heading4"/>
      </w:pPr>
      <w:r>
        <w:t>Titus 3:12</w:t>
      </w:r>
      <w:r/>
    </w:p>
    <w:p>
      <w:pPr>
        <w:pStyle w:val="Heading5"/>
      </w:pPr>
      <w:r>
        <w:t>Sentensi unganishi:</w:t>
      </w:r>
      <w:r/>
    </w:p>
    <w:p>
      <w:r/>
      <w:r>
        <w:t>Paulo anafunga barua akimwambia Tito cha kufanya baada ya kuchagua viongozi katika Krete na kwa kumpa salamu kutoka kwa wale aliokuwa pamoja nao.</w:t>
      </w:r>
      <w:r/>
    </w:p>
    <w:p>
      <w:pPr>
        <w:pStyle w:val="Heading5"/>
      </w:pPr>
      <w:r>
        <w:t>Nitakapo mtuma</w:t>
      </w:r>
      <w:r/>
    </w:p>
    <w:p>
      <w:r/>
      <w:r>
        <w:t>"Baada ya kumtuma"</w:t>
      </w:r>
      <w:r/>
    </w:p>
    <w:p>
      <w:pPr>
        <w:pStyle w:val="Heading5"/>
      </w:pPr>
      <w:r>
        <w:t>Artemi...Tikiko...Zena</w:t>
      </w:r>
      <w:r/>
    </w:p>
    <w:p>
      <w:r/>
      <w:r>
        <w:t>Haya ni majina ya wanaume</w:t>
      </w:r>
      <w:r/>
    </w:p>
    <w:p>
      <w:pPr>
        <w:pStyle w:val="Heading5"/>
      </w:pPr>
      <w:r>
        <w:t>harakisha na uje</w:t>
      </w:r>
      <w:r/>
    </w:p>
    <w:p>
      <w:r/>
      <w:r>
        <w:t>"fanya haraka na uje" au "njoo haraka"</w:t>
      </w:r>
      <w:r/>
    </w:p>
    <w:p>
      <w:pPr>
        <w:pStyle w:val="Heading5"/>
      </w:pPr>
      <w:r>
        <w:t>kukaa kipindi cha baridi</w:t>
      </w:r>
      <w:r/>
    </w:p>
    <w:p>
      <w:r/>
      <w:r>
        <w:t>"kukaa wakati wa majira ya baridi"</w:t>
      </w:r>
      <w:r/>
    </w:p>
    <w:p>
      <w:pPr>
        <w:pStyle w:val="Heading5"/>
      </w:pPr>
      <w:r>
        <w:t>Harakisha na umtume</w:t>
      </w:r>
      <w:r/>
    </w:p>
    <w:p>
      <w:r/>
      <w:r>
        <w:t>"Harakisha" au "Usichelewe kutuma"</w:t>
      </w:r>
      <w:r/>
    </w:p>
    <w:p>
      <w:pPr>
        <w:pStyle w:val="Heading5"/>
      </w:pPr>
      <w:r>
        <w:t>na Apolo</w:t>
      </w:r>
      <w:r/>
    </w:p>
    <w:p>
      <w:r/>
      <w:r>
        <w:t>"na pia umtume Apolo"</w:t>
      </w:r>
      <w:r/>
    </w:p>
    <w:p>
      <w:pPr>
        <w:pStyle w:val="Heading4"/>
      </w:pPr>
      <w:r>
        <w:t>Titus 3:14</w:t>
      </w:r>
      <w:r/>
    </w:p>
    <w:p>
      <w:pPr>
        <w:pStyle w:val="Heading5"/>
      </w:pPr>
      <w:r>
        <w:t>Sentensi kiunganishi:</w:t>
      </w:r>
      <w:r/>
    </w:p>
    <w:p>
      <w:r/>
      <w:r>
        <w:t>Paulo anafafanua kwanini ni muhimu wa kuwatoa akina Zena na Apolo.</w:t>
      </w:r>
      <w:r/>
    </w:p>
    <w:p>
      <w:pPr>
        <w:pStyle w:val="Heading5"/>
      </w:pPr>
      <w:r>
        <w:t>watu wetu</w:t>
      </w:r>
      <w:r/>
    </w:p>
    <w:p>
      <w:r/>
      <w:r>
        <w:t>Paulo alikuwa anawarejelea waumini wa Krete.</w:t>
      </w:r>
      <w:r/>
    </w:p>
    <w:p>
      <w:pPr>
        <w:pStyle w:val="Heading5"/>
      </w:pPr>
      <w:r>
        <w:t>kujishughulisha wenyewe katika</w:t>
      </w:r>
      <w:r/>
    </w:p>
    <w:p>
      <w:r/>
      <w:r>
        <w:t>"washughulike kufanya"</w:t>
      </w:r>
      <w:r/>
    </w:p>
    <w:p>
      <w:pPr>
        <w:pStyle w:val="Heading5"/>
      </w:pPr>
      <w:r>
        <w:t>mahitaji muhimu</w:t>
      </w:r>
      <w:r/>
    </w:p>
    <w:p>
      <w:r/>
      <w:r>
        <w:t>Haya ni mahitaji ya ambayo yalikuwa hayakupangwa na ya haraka ambayo yalikuwa hayajulikani hapo awali.</w:t>
      </w:r>
      <w:r/>
    </w:p>
    <w:p>
      <w:pPr>
        <w:pStyle w:val="Heading5"/>
      </w:pPr>
      <w:r>
        <w:t>ili kwamba wasiweze kuwa wasiozaa matunda</w:t>
      </w:r>
      <w:r/>
    </w:p>
    <w:p>
      <w:r/>
      <w:r>
        <w:t>Paulo anaongelea watu ambao hufanya matendo mazuri kama mimea inayozaa matunda ya kula. "ili waweze kuzaa matunda" au "ili maisha yao yawe na maana."</w:t>
      </w:r>
      <w:r/>
    </w:p>
    <w:p>
      <w:pPr>
        <w:pStyle w:val="Heading4"/>
      </w:pPr>
      <w:r>
        <w:t>Titus 3:15</w:t>
      </w:r>
      <w:r/>
    </w:p>
    <w:p>
      <w:pPr>
        <w:pStyle w:val="Heading5"/>
      </w:pPr>
      <w:r>
        <w:t>maelezo ya jumla</w:t>
      </w:r>
      <w:r/>
    </w:p>
    <w:p>
      <w:r/>
      <w:r>
        <w:t>Paulo anahitimisha barua yake kwa Tito.</w:t>
      </w:r>
      <w:r/>
    </w:p>
    <w:p>
      <w:pPr>
        <w:pStyle w:val="Heading5"/>
      </w:pPr>
      <w:r>
        <w:t>wote walio</w:t>
      </w:r>
      <w:r/>
    </w:p>
    <w:p>
      <w:r/>
      <w:r>
        <w:t>"Watu wote"</w:t>
      </w:r>
      <w:r/>
    </w:p>
    <w:p>
      <w:pPr>
        <w:pStyle w:val="Heading5"/>
      </w:pPr>
      <w:r>
        <w:t>wale watupendao katika imani</w:t>
      </w:r>
      <w:r/>
    </w:p>
    <w:p>
      <w:r/>
      <w:r>
        <w:t>Maana zinazokubalika hapa ni 1) Waumini wanaotupenda au 2) Waumini wanaotupenda kwasababu tunashiriki imani moja.</w:t>
      </w:r>
      <w:r/>
    </w:p>
    <w:p>
      <w:pPr>
        <w:pStyle w:val="Heading5"/>
      </w:pPr>
      <w:r>
        <w:t>Neema na iwe nanyi nyote</w:t>
      </w:r>
      <w:r/>
    </w:p>
    <w:p>
      <w:r/>
      <w:r>
        <w:t>Hii ilikuwa ni salamu ya kawaida ya kikristo. "Neema ya Mungu na iwe pamoja nanyi" au "Ninamwomba Mungu awe mwenye neema kwenu ninyi nyote."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Titus 3:1</w:t>
      </w:r>
      <w:r/>
    </w:p>
    <w:p>
      <w:pPr>
        <w:pStyle w:val="Heading5"/>
      </w:pPr>
      <w:r>
        <w:t>Muumini anapaswa kuwa na mtazamo gani kwa watawala na wenye mamlaka?</w:t>
      </w:r>
      <w:r/>
    </w:p>
    <w:p>
      <w:r/>
      <w:r>
        <w:t>Muumini anapaswa kuwa myenyekevu na mtiifu, kuwa tayari kwa kila kazi njema.</w:t>
      </w:r>
      <w:r/>
    </w:p>
    <w:p>
      <w:pPr>
        <w:pStyle w:val="Heading4"/>
      </w:pPr>
      <w:r>
        <w:t>Titus 3:3</w:t>
      </w:r>
      <w:r/>
    </w:p>
    <w:p>
      <w:pPr>
        <w:pStyle w:val="Heading5"/>
      </w:pPr>
      <w:r>
        <w:t>Ni kitu gani kinawapotosha na kuwatumikisha watu wasioaamini?</w:t>
      </w:r>
      <w:r/>
    </w:p>
    <w:p>
      <w:r/>
      <w:r>
        <w:t>Wanapotoshwa na tamaa na anasa/starehe zao</w:t>
      </w:r>
      <w:r/>
    </w:p>
    <w:p>
      <w:pPr>
        <w:pStyle w:val="Heading4"/>
      </w:pPr>
      <w:r>
        <w:t>Titus 3:4</w:t>
      </w:r>
      <w:r/>
    </w:p>
    <w:p>
      <w:pPr>
        <w:pStyle w:val="Heading5"/>
      </w:pPr>
      <w:r>
        <w:t>Mungu hutuokoa kwa njia gani?</w:t>
      </w:r>
      <w:r/>
    </w:p>
    <w:p>
      <w:r/>
      <w:r>
        <w:t>Mungu hutuokoa kwa kutuosha kwa kuzaliwa upya na kufanya upya kwa njia ya Roho Mtakatifu.</w:t>
      </w:r>
      <w:r/>
    </w:p>
    <w:p>
      <w:pPr>
        <w:pStyle w:val="Heading5"/>
      </w:pPr>
      <w:r>
        <w:t>Je tumeokolewa kwasababu ya matendo mazuri tuliyokwisha kufanya au kwasababu ya huruma ya Mungu?</w:t>
      </w:r>
      <w:r/>
    </w:p>
    <w:p>
      <w:r/>
      <w:r>
        <w:t>Tumeokolea tu kwa huruma ya Mungu.</w:t>
      </w:r>
      <w:r/>
    </w:p>
    <w:p>
      <w:pPr>
        <w:pStyle w:val="Heading4"/>
      </w:pPr>
      <w:r>
        <w:t>Titus 3:6</w:t>
      </w:r>
      <w:r/>
    </w:p>
    <w:p>
      <w:pPr>
        <w:pStyle w:val="Heading5"/>
      </w:pPr>
      <w:r>
        <w:t>Ni kitu gani Mungu alikifanya kwetu baada ya kuwa ametuhesabia haki?</w:t>
      </w:r>
      <w:r/>
    </w:p>
    <w:p>
      <w:r/>
      <w:r>
        <w:t>Mungu alitufanya kuwa warithi wake.</w:t>
      </w:r>
      <w:r/>
    </w:p>
    <w:p>
      <w:pPr>
        <w:pStyle w:val="Heading4"/>
      </w:pPr>
      <w:r>
        <w:t>Titus 3:8</w:t>
      </w:r>
      <w:r/>
    </w:p>
    <w:p>
      <w:pPr>
        <w:pStyle w:val="Heading5"/>
      </w:pPr>
      <w:r>
        <w:t>Je waumini wanapaswa kuweka akili zao juu ya nini?</w:t>
      </w:r>
      <w:r/>
    </w:p>
    <w:p>
      <w:r/>
      <w:r>
        <w:t>Waumini wanapaswa kuweka akili zao juu ya kazi nzuri ambazo Mungu ameziweka mbele yao ili wazifanye.</w:t>
      </w:r>
      <w:r/>
    </w:p>
    <w:p>
      <w:pPr>
        <w:pStyle w:val="Heading4"/>
      </w:pPr>
      <w:r>
        <w:t>Titus 3:9</w:t>
      </w:r>
      <w:r/>
    </w:p>
    <w:p>
      <w:pPr>
        <w:pStyle w:val="Heading5"/>
      </w:pPr>
      <w:r>
        <w:t>Waumini wanapaswa kuepuka nini?</w:t>
      </w:r>
      <w:r/>
    </w:p>
    <w:p>
      <w:r/>
      <w:r>
        <w:t>Waumini wanapaswa kuepuka mijadala ya kipumbavu.</w:t>
      </w:r>
      <w:r/>
    </w:p>
    <w:p>
      <w:pPr>
        <w:pStyle w:val="Heading5"/>
      </w:pPr>
      <w:r>
        <w:t>Ni nani anapaswa kukataliwa baada ya onyo moja au maonyo mawili?</w:t>
      </w:r>
      <w:r/>
    </w:p>
    <w:p>
      <w:r/>
      <w:r>
        <w:t>Mtu yeyote anayesababisha matengano miongoni mwa waumini lazima akataliwe baada ya kuwa ameonywa mara moja au mara mbili.</w:t>
      </w:r>
      <w:r/>
    </w:p>
    <w:p>
      <w:pPr>
        <w:pStyle w:val="Heading4"/>
      </w:pPr>
      <w:r>
        <w:t>Titus 3:14</w:t>
      </w:r>
      <w:r/>
    </w:p>
    <w:p>
      <w:pPr>
        <w:pStyle w:val="Heading5"/>
      </w:pPr>
      <w:r>
        <w:t>Je waumini wanalazimika kushiriki katika jambo gani ili waweze kuzaa matunda?</w:t>
      </w:r>
      <w:r/>
    </w:p>
    <w:p>
      <w:r/>
      <w:r>
        <w:t>Waumini wanalazimika kujifunza kushiriki wenyewe katika kufanya kazi nzuri ambazo zinagusa mahitaji ya muhimu.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Wakolosai 01 Maelezo kwa ujumla</w:t>
      </w:r>
      <w:r/>
    </w:p>
    <w:p>
      <w:pPr>
        <w:pStyle w:val="Heading2"/>
      </w:pPr>
      <w:r>
        <w:t>Muundo na Mpangilio</w:t>
      </w:r>
      <w:r/>
    </w:p>
    <w:p>
      <w:r/>
      <w:r>
        <w:t>Kama barua ya kawaida, Paulo ananza barua yake katika mistari ya 1-2 kwa kumtambulisha Timotheo na kujitambulisha kwa Wakristo wa Kolosai.</w:t>
      </w:r>
      <w:r/>
    </w:p>
    <w:p>
      <w:r/>
      <w:r>
        <w:t>Paulo anazungumzia maswala mawili katika sura hii: Kristo ni nani na amefanyia Wakristo nini.</w:t>
      </w:r>
      <w:r/>
    </w:p>
    <w:p>
      <w:pPr>
        <w:pStyle w:val="Heading2"/>
      </w:pPr>
      <w:r>
        <w:t>Dhana maalum katika sura hii</w:t>
      </w:r>
      <w:r/>
    </w:p>
    <w:p>
      <w:pPr>
        <w:pStyle w:val="Heading3"/>
      </w:pPr>
      <w:r>
        <w:t>Ukweli wa siri</w:t>
      </w:r>
      <w:r/>
    </w:p>
    <w:p>
      <w:r/>
      <w:r>
        <w:t>Paulo anaashiria ukweli wa siri katika sura hii. Jukumu la kanisa katika mipango ya Mungu halikujulikana hapo mwanzo. Lakini sasa Mungu amelitambulisha. Moja ya siri hii inahusisha watu wa Mataifa kuwa na nafasi sawa na Wayahudi katika mipango ya Mungu. .</w:t>
      </w:r>
      <w:r/>
    </w:p>
    <w:p>
      <w:pPr>
        <w:pStyle w:val="Heading2"/>
      </w:pPr>
      <w:r>
        <w:t>Mifano muhimu katika sura hii</w:t>
      </w:r>
      <w:r/>
    </w:p>
    <w:p>
      <w:pPr>
        <w:pStyle w:val="Heading3"/>
      </w:pPr>
      <w:r>
        <w:t>Picha za maisha ya Kikristo</w:t>
      </w:r>
      <w:r/>
    </w:p>
    <w:p>
      <w:r/>
      <w:r>
        <w:t>Paulo anatumia picha nyingi kuelezea maisha ya Kikristo katika sura hii. Anatumia mifano ya "kutembea" na "Kuzaa matunda."</w:t>
      </w:r>
      <w:r/>
    </w:p>
    <w:p>
      <w:pPr>
        <w:pStyle w:val="Heading2"/>
      </w:pPr>
      <w:r>
        <w:t>Sehemu zingine zenye utata katika tafsiri ya sura hii</w:t>
      </w:r>
      <w:r/>
    </w:p>
    <w:p>
      <w:pPr>
        <w:pStyle w:val="Heading3"/>
      </w:pPr>
      <w:r>
        <w:t>Kitendawili</w:t>
      </w:r>
      <w:r/>
    </w:p>
    <w:p>
      <w:r/>
      <w:r>
        <w:t>Kitendawili ni kauli ya ukweli inayaonekana kuelezea kitu kisichowezekana. Mstari wa 24 ni kitandawili: "Sasa ninafurahia katika mateso yangu kwa ajili yenu." Mara nyingi watu hawafurahi wakati wanapoteseka. Lakini katika mistari ya 25-29 Paulo anaelezea ni kwa nini mateso yake ni mazuri. (Wakolosai 1:24)</w:t>
      </w:r>
      <w:r/>
    </w:p>
    <w:p>
      <w:pPr>
        <w:pStyle w:val="Heading2"/>
      </w:pPr>
      <w:r>
        <w:t>Links:</w:t>
      </w:r>
      <w:r/>
      <w:r/>
    </w:p>
    <w:p>
      <w:pPr>
        <w:pStyle w:val="ListBullet"/>
        <w:spacing w:line="240" w:lineRule="auto"/>
        <w:ind w:left="720"/>
      </w:pPr>
      <w:r/>
      <w:hyperlink r:id="rId27">
        <w:r>
          <w:rPr>
            <w:color w:val="0000EE"/>
            <w:u w:val="single"/>
          </w:rPr>
          <w:t>Colossians 01:01 Notes</w:t>
        </w:r>
      </w:hyperlink>
      <w:r/>
    </w:p>
    <w:p>
      <w:pPr>
        <w:pStyle w:val="ListBullet"/>
        <w:spacing w:line="240" w:lineRule="auto"/>
        <w:ind w:left="720"/>
      </w:pPr>
      <w:r/>
      <w:hyperlink r:id="rId28">
        <w:r>
          <w:rPr>
            <w:color w:val="0000EE"/>
            <w:u w:val="single"/>
          </w:rPr>
          <w:t>Colossians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Kolosi</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Bulis, marasula ta Yesuah al Mesih be wasat irada ta Allah, wa Timatayo aku ta nina, </w:t>
      </w:r>
      <w:r>
        <w:rPr>
          <w:vertAlign w:val="superscript"/>
        </w:rPr>
        <w:t>2</w:t>
      </w:r>
      <w:r>
        <w:t xml:space="preserve">le mominin wa akwana al aminu fi al Mesih fi Kolosi. Kede Neima kun le intum, wa Salam min Allah Abu ta nina. </w:t>
      </w:r>
      <w:r>
        <w:rPr>
          <w:vertAlign w:val="superscript"/>
        </w:rPr>
        <w:t>3</w:t>
      </w:r>
      <w:r>
        <w:t>Nina bi wodi shukuran le Allah, Abu ta Rabuna ta nina Yesua al Mesih, wa nina daiman bi seli le intum.</w:t>
      </w:r>
      <w:r>
        <w:rPr>
          <w:vertAlign w:val="superscript"/>
        </w:rPr>
        <w:t>4</w:t>
      </w:r>
      <w:r>
        <w:t xml:space="preserve">Nina asuma be Iman takum fi al Mesih Yesuah wa kaman muhaba takum le Kedisin. </w:t>
      </w:r>
      <w:r>
        <w:rPr>
          <w:vertAlign w:val="superscript"/>
        </w:rPr>
        <w:t>5</w:t>
      </w:r>
      <w:r>
        <w:t xml:space="preserve">Intum indu muhaba ashan al raja al kutu le intum fi Samawat. intum asuma be raja de gubal kida fi kelima ta Hagiga ta Injil. </w:t>
      </w:r>
      <w:r>
        <w:rPr>
          <w:vertAlign w:val="superscript"/>
        </w:rPr>
        <w:t>6</w:t>
      </w:r>
      <w:r>
        <w:t>Al ja le intum. fi Dunia wa jibu simar wa bi raba. ze ma fi intum min yom al intum asuma wa arufu Neima ta Allah al Hagiga.</w:t>
      </w:r>
      <w:r>
        <w:rPr>
          <w:vertAlign w:val="superscript"/>
        </w:rPr>
        <w:t>7</w:t>
      </w:r>
      <w:r>
        <w:t xml:space="preserve">De Injil al ze intum alimu min Abfaras kadam ta nina al mahbub al bi dowru wara ta nina. al huwo kadam al amin ta Mesih al bi mesil nina. </w:t>
      </w:r>
      <w:r>
        <w:rPr>
          <w:vertAlign w:val="superscript"/>
        </w:rPr>
        <w:t>8</w:t>
      </w:r>
      <w:r>
        <w:t>Abfaras wori le nina muhaba takum fi Roho.</w:t>
      </w:r>
      <w:r>
        <w:rPr>
          <w:vertAlign w:val="superscript"/>
        </w:rPr>
        <w:t>9</w:t>
      </w:r>
      <w:r>
        <w:t xml:space="preserve">Ashan muhaba de min yom nina asuma, nina ma wogif ashan bi seli le intum. nina kan bi istemir seli kede intum mala be marafa ta meshia bito be kulu Hikma wa Fahim ta Roho. </w:t>
      </w:r>
      <w:r>
        <w:rPr>
          <w:vertAlign w:val="superscript"/>
        </w:rPr>
        <w:t>10</w:t>
      </w:r>
      <w:r>
        <w:t>Nina bi seli ashan kede intum dowru ze Rabuna deir be teriga al kwes, wa ashan intum be jibu simar fi kulu amail takum al kwes wa intum bi raba fi arufu Allah.</w:t>
      </w:r>
      <w:r>
        <w:rPr>
          <w:vertAlign w:val="superscript"/>
        </w:rPr>
        <w:t>11</w:t>
      </w:r>
      <w:r>
        <w:t xml:space="preserve">Nina seli ashan intum bi agder geni gowi be guwa ta mejid Bito fi amulu shokol shedid wa sobur. </w:t>
      </w:r>
      <w:r>
        <w:rPr>
          <w:vertAlign w:val="superscript"/>
        </w:rPr>
        <w:t>12</w:t>
      </w:r>
      <w:r>
        <w:t>Wa nina kaman seli ashan kede intum wodi shukuran be mokosut le Abu, al kutu intum limu fi worisa ta Nas al kedesin fi Nur.</w:t>
      </w:r>
      <w:r>
        <w:rPr>
          <w:vertAlign w:val="superscript"/>
        </w:rPr>
        <w:t>13</w:t>
      </w:r>
      <w:r>
        <w:t xml:space="preserve">Al talau nina min sulta ta duluma wa hawilu nina le mamlaka ta Jena Bito al Mahbub. </w:t>
      </w:r>
      <w:r>
        <w:rPr>
          <w:vertAlign w:val="superscript"/>
        </w:rPr>
        <w:t>14</w:t>
      </w:r>
      <w:r>
        <w:t>Fi Jena Bito nina ligo kulasa, wa afi ta kataya.</w:t>
      </w:r>
      <w:r>
        <w:rPr>
          <w:vertAlign w:val="superscript"/>
        </w:rPr>
        <w:t>15</w:t>
      </w:r>
      <w:r>
        <w:t xml:space="preserve">Jena de Huwo yau sura ta Allah al ma bi ayinu. wa awel bikir ta kulu kaliga. </w:t>
      </w:r>
      <w:r>
        <w:rPr>
          <w:vertAlign w:val="superscript"/>
        </w:rPr>
        <w:t>16</w:t>
      </w:r>
      <w:r>
        <w:t xml:space="preserve">be wasat bito kalagu kulu hajat, alfi Sama wa Ardiya, hajat al bi ayinu wa al mabi ayinu kan hajat al fok aw ta mosuliya wa ta sultat. hajat kulu Huwo kalagu le nefsa bito. </w:t>
      </w:r>
      <w:r>
        <w:rPr>
          <w:vertAlign w:val="superscript"/>
        </w:rPr>
        <w:t>17</w:t>
      </w:r>
      <w:r>
        <w:t>Huwo fi gubal kulu hajat, wa hajat kulu bi limu fi Huwo.</w:t>
      </w:r>
      <w:r>
        <w:rPr>
          <w:vertAlign w:val="superscript"/>
        </w:rPr>
        <w:t>18</w:t>
      </w:r>
      <w:r>
        <w:t xml:space="preserve">Huwo ras ta jisim, al Kenisa. Huwo al bidaya wa bikir fi nus ta nas al meitin, ashan huwo indu awel mahal fi nus gidam kulu hajat al kalagu. </w:t>
      </w:r>
      <w:r>
        <w:rPr>
          <w:vertAlign w:val="superscript"/>
        </w:rPr>
        <w:t>19</w:t>
      </w:r>
      <w:r>
        <w:t xml:space="preserve">Ashan Allah kutu kede shokol kebir bito fadulu fi huwo. </w:t>
      </w:r>
      <w:r>
        <w:rPr>
          <w:vertAlign w:val="superscript"/>
        </w:rPr>
        <w:t>20</w:t>
      </w:r>
      <w:r>
        <w:t>wa ashan bi amulu musalaha be wasat Jena de ma hajat kulu le nefsa bito. Allah amulu Salam be wasat dom ta Selib. Allah salau kulu hajat le nefsa bito, hajat al fi ardiya aw hajat ta Sama.</w:t>
      </w:r>
      <w:r>
        <w:rPr>
          <w:vertAlign w:val="superscript"/>
        </w:rPr>
        <w:t>21</w:t>
      </w:r>
      <w:r>
        <w:t xml:space="preserve">Intum kulu kan ajneb le Allah wa kaman adu bito fi mug takum wa amayiek takum al batal. </w:t>
      </w:r>
      <w:r>
        <w:rPr>
          <w:vertAlign w:val="superscript"/>
        </w:rPr>
        <w:t>22</w:t>
      </w:r>
      <w:r>
        <w:t xml:space="preserve">Lakin hasa de huwo rija salau intum be jisim bito ta insan be mutu bito, ashan be kutu intum geni kudusin. wa bidun loum, wa bidun shokuwa fi gidam bito. </w:t>
      </w:r>
      <w:r>
        <w:rPr>
          <w:vertAlign w:val="superscript"/>
        </w:rPr>
        <w:t>23</w:t>
      </w:r>
      <w:r>
        <w:t>Kan intum lisa bi istemir fi Iman wa asisu intum kwes, wa zarawu intum gowi, itakum ma bi tala sambala min raja ta Injil, al intum asuma wa beshiru le kulu hajat al kalagu tehet Sama. De Injil abu ana Bulis biga kadam bito.</w:t>
      </w:r>
      <w:r>
        <w:rPr>
          <w:vertAlign w:val="superscript"/>
        </w:rPr>
        <w:t>24</w:t>
      </w:r>
      <w:r>
        <w:t xml:space="preserve">Hasa de ana bi geni be mokosut ashan taab tai le itakum, wa ana geni timu bagi hajat ta Mesih al nigis fi jisim tai, ashan jisim bito al huwo yau Kenisa. </w:t>
      </w:r>
      <w:r>
        <w:rPr>
          <w:vertAlign w:val="superscript"/>
        </w:rPr>
        <w:t>25</w:t>
      </w:r>
      <w:r>
        <w:t xml:space="preserve">De yau Kenisa al ana biga kadam fogo, be nisba le mosulia al Allah wodi le ana ashan intum, wa ashan bi timu kelima ta Allah. </w:t>
      </w:r>
      <w:r>
        <w:rPr>
          <w:vertAlign w:val="superscript"/>
        </w:rPr>
        <w:t>26</w:t>
      </w:r>
      <w:r>
        <w:t xml:space="preserve">De sir al Hagiga al dusu min zaman wa min ajial, lakin hasa de beinu le nas ta Allah al kudusin fi huwo. </w:t>
      </w:r>
      <w:r>
        <w:rPr>
          <w:vertAlign w:val="superscript"/>
        </w:rPr>
        <w:t>27</w:t>
      </w:r>
      <w:r>
        <w:t>De ashan bi wori le humon sunu yau sir de fi nas al ma arufu Allah. al huwo yau al Mesih raja ta mejid fi intum.</w:t>
      </w:r>
      <w:r>
        <w:rPr>
          <w:vertAlign w:val="superscript"/>
        </w:rPr>
        <w:t>28</w:t>
      </w:r>
      <w:r>
        <w:rPr>
          <w:vertAlign w:val="superscript"/>
        </w:rPr>
        <w:t>29</w:t>
      </w:r>
      <w:r>
        <w:t>De yau haja al ana bi taban ishtakal shedid fogo. be shokol bito al shakal fi ana be guwa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Wakolosai</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Paulo, mtume wa Kristo Yesu kwa mapenzi ya Mungu, na Timotheo ndugu yetu,</w:t>
      </w:r>
      <w:r>
        <w:rPr>
          <w:vertAlign w:val="superscript"/>
        </w:rPr>
        <w:t>2</w:t>
      </w:r>
      <w:r>
        <w:t>kwa watu watakatifu wa Mungu na ndugu waaminifu katika Kristo walioko Kolosai. Neema iwe kwenu, na amani kutoka kwa Mungu Baba yetu.</w:t>
      </w:r>
    </w:p>
    <w:p>
      <w:r/>
      <w:r>
        <w:rPr>
          <w:vertAlign w:val="superscript"/>
        </w:rPr>
        <w:t>3</w:t>
      </w:r>
      <w:r>
        <w:t>Tunatoa shukrani kwa Mungu, Baba wa Bwana wetu Yesu Kristo, na tunawaombea kila mara.</w:t>
      </w:r>
      <w:r>
        <w:rPr>
          <w:vertAlign w:val="superscript"/>
        </w:rPr>
        <w:t>4</w:t>
      </w:r>
      <w:r>
        <w:t>Tumesikia imani yenu katika Yesu Kristo na upendo mlionao kwa watu wote watakatifu wa Mungu,</w:t>
      </w:r>
      <w:r>
        <w:rPr>
          <w:vertAlign w:val="superscript"/>
        </w:rPr>
        <w:t>5</w:t>
      </w:r>
      <w:r>
        <w:t>kwa sababu ya taraja la uhakika lililohifadhiwa mbinguni kwa ajili yenuMlisikia kuhusu taraja hiyo ya uhakika katika neno la ukweli, injili</w:t>
      </w:r>
      <w:r>
        <w:rPr>
          <w:vertAlign w:val="superscript"/>
        </w:rPr>
        <w:t>6</w:t>
      </w:r>
      <w:r>
        <w:t>ambayo imekuja kwenu. Na kwa njia hiyo hiyo, Injili hii inazaa tunda na inaenea ulimwenguni koteImekuwa ikifanya hivi ndani yenu tangu siku mlipoisikia na kufahamu neema ya Mungu katika kweli.</w:t>
      </w:r>
      <w:r>
        <w:rPr>
          <w:vertAlign w:val="superscript"/>
        </w:rPr>
        <w:t>7</w:t>
      </w:r>
      <w:r>
        <w:t>Hii ndiyo injili kama mlivyojifunza kutoka kwa Epafra, mtumishi mwenzetuambaye ni mtumishi mwaminifu wa Kristo kwa ajili yetu.</w:t>
      </w:r>
      <w:r>
        <w:rPr>
          <w:vertAlign w:val="superscript"/>
        </w:rPr>
        <w:t>8</w:t>
      </w:r>
      <w:r>
        <w:t>Epafra ameufanya ujulikane kwetu upendo wenu katika Roho.</w:t>
      </w:r>
    </w:p>
    <w:p>
      <w:r/>
      <w:r>
        <w:rPr>
          <w:vertAlign w:val="superscript"/>
        </w:rPr>
        <w:t>9</w:t>
      </w:r>
      <w:r>
        <w:t>Kwa sababu ya upendo huu, tangu siku tuliposikia hivi, hatujakoma kuwaombea. Tumekuwa tukiomba kwamba mtajazwa na maarifa ya mapenzi yake katika hekima yote na ufahamu wa kiroho,</w:t>
      </w:r>
      <w:r>
        <w:rPr>
          <w:vertAlign w:val="superscript"/>
        </w:rPr>
        <w:t>10</w:t>
      </w:r>
      <w:r>
        <w:t>Tumekuwa tukiomba kwamba mtatembea kwa ustahimilivu wa bwana katika njia zipendezazo Bwana. Tumekua tukiomba mtazaa tunda katika kila tendo jema na kwamba mtakua katika maarifa ya Mungu.</w:t>
      </w:r>
      <w:r>
        <w:rPr>
          <w:vertAlign w:val="superscript"/>
        </w:rPr>
        <w:t>11</w:t>
      </w:r>
      <w:r>
        <w:t>Tunaomba muweze kutiwa nguvu katika kila uwezo kulingana na nguvu za utukufu wakekatika uvumilivu na ustahimilivu wote.</w:t>
      </w:r>
      <w:r>
        <w:rPr>
          <w:vertAlign w:val="superscript"/>
        </w:rPr>
        <w:t>12</w:t>
      </w:r>
      <w:r>
        <w:t>Tunaomba kwamba kwa furahamtatoa shukrani kwa Baba aliyewafanya ninyi mweze kuwa na sehemu katika urithi wa waumini katika nuru.</w:t>
      </w:r>
    </w:p>
    <w:p>
      <w:r/>
      <w:r>
        <w:rPr>
          <w:vertAlign w:val="superscript"/>
        </w:rPr>
        <w:t>13</w:t>
      </w:r>
      <w:r>
        <w:t>Ametuokoa kutoka katika utawala wa giza, akatuhamishia katika ufalme wa Mwana wake mpendwa.</w:t>
      </w:r>
      <w:r>
        <w:rPr>
          <w:vertAlign w:val="superscript"/>
        </w:rPr>
        <w:t>14</w:t>
      </w:r>
      <w:r>
        <w:t>Katika mwanae tuna ukombozi na msamaha wa dhambi.</w:t>
      </w:r>
      <w:r>
        <w:rPr>
          <w:vertAlign w:val="superscript"/>
        </w:rPr>
        <w:t>15</w:t>
      </w:r>
      <w:r>
        <w:t>Mwana ni mfano wa Mungu asiyeonekana, mzaliwa wa kwanza wa uumbaji wote.</w:t>
      </w:r>
      <w:r>
        <w:rPr>
          <w:vertAlign w:val="superscript"/>
        </w:rPr>
        <w:t>16</w:t>
      </w:r>
      <w:r>
        <w:t>Kwa kuwa kwa yeye vitu vyote viliumbwa, vile vilivyoko mbinguni na vilivyoko duniani, vitu vinavyoonekana na visivyoonekana. Ikiwa ni vya enzi au mamlaka au utawala au wenye nguvu, vitu vyote viliumbwa na yeye na kwa ajili yake.</w:t>
      </w:r>
      <w:r>
        <w:rPr>
          <w:vertAlign w:val="superscript"/>
        </w:rPr>
        <w:t>17</w:t>
      </w:r>
      <w:r>
        <w:t>Yeye amekuwepo kabla ya vitu vyote, na katika yeye vitu vyote vinashikamana pamoja.</w:t>
      </w:r>
      <w:r>
        <w:rPr>
          <w:vertAlign w:val="superscript"/>
        </w:rPr>
        <w:t>18</w:t>
      </w:r>
      <w:r>
        <w:t>Na yeye ndiye kichwa cha mwili yaani kanisa, yeye ni mwanzo, na mzaliwa wa kwanza kutoka miongoni mwa wafu, hivyo, ana nafasi ya kwanza miongoni mwa vitu vyote.</w:t>
      </w:r>
      <w:r>
        <w:rPr>
          <w:vertAlign w:val="superscript"/>
        </w:rPr>
        <w:t>19</w:t>
      </w:r>
      <w:r>
        <w:t>Kwa kuwa Mungu alipendezwa kwamba utimilifu wake wote uishi ndani yake,</w:t>
      </w:r>
      <w:r>
        <w:rPr>
          <w:vertAlign w:val="superscript"/>
        </w:rPr>
        <w:t>20</w:t>
      </w:r>
      <w:r>
        <w:t>na kupatanisha vitu vyote kwake kwa njia ya Mwanawe. Mungu alifanya amani kupitia damu ya msalaba wake. Akapatanisha vitu vyote kwake mwenyewe, ikiwa ni vitu vya duniani au vitu vya mbinguni.</w:t>
      </w:r>
    </w:p>
    <w:p>
      <w:r/>
      <w:r>
        <w:rPr>
          <w:vertAlign w:val="superscript"/>
        </w:rPr>
        <w:t>21</w:t>
      </w:r>
      <w:r>
        <w:t>Nanyi pia, kwa wakati mmoja, mlikuwa mmetengwa na Mungu na mlikua maadui katika akili na matendo maovu.</w:t>
      </w:r>
      <w:r>
        <w:rPr>
          <w:vertAlign w:val="superscript"/>
        </w:rPr>
        <w:t>22</w:t>
      </w:r>
      <w:r>
        <w:t>Lakini sasa amewapatanisha ninyi kwa mwili wake kupitia kifo. Alifanya hivi ili kuwaleta ninyi watakatifu, wasio na lawama na bila dosari mbele yake,</w:t>
      </w:r>
      <w:r>
        <w:rPr>
          <w:vertAlign w:val="superscript"/>
        </w:rPr>
        <w:t>23</w:t>
      </w:r>
      <w:r>
        <w:t>kama mkiendelea katika imani, mliyoimarishwa na kuwa thabiti, pasipo kuondoshwa kutoka kwenye taraja la ujasiri la injili mliyoisikia. Hii ndiyo injili ambayo ilihubiriwa kwa kila kiumbe chini ya mbingu. Hii ndiyo injili ambayo kwayo mimi, Paulo, nimekuwa mtumishi.</w:t>
      </w:r>
    </w:p>
    <w:p>
      <w:pPr>
        <w:pBdr>
          <w:bottom w:val="single" w:sz="6" w:space="1" w:color="auto"/>
        </w:pBdr>
      </w:pPr>
      <w:r/>
      <w:r>
        <w:rPr>
          <w:vertAlign w:val="superscript"/>
        </w:rPr>
        <w:t>24</w:t>
      </w:r>
      <w:r>
        <w:t>Sasa nayafurahia mateso yangu kwa ajili yenu. Nami natimiliza katika mwili wangu kinachopungua kwa mateso ya Kristo kwa ajili ya mwili wake, ambao ni kanisa.</w:t>
      </w:r>
      <w:r>
        <w:rPr>
          <w:vertAlign w:val="superscript"/>
        </w:rPr>
        <w:t>25</w:t>
      </w:r>
      <w:r>
        <w:t>Mimi ni mtumishi wa kanisa hili, sawasawa na wajibu niliopewa kutoka kwa Mungu kwa ajili yenu, kulitimiza neno la Mungu.</w:t>
      </w:r>
      <w:r>
        <w:rPr>
          <w:vertAlign w:val="superscript"/>
        </w:rPr>
        <w:t>26</w:t>
      </w:r>
      <w:r>
        <w:t>Huu ni ukweli wa siri iliyofichwa kwa miaka mingi na kwa vizazi. Lakini sasa imefunuliwa kwa wote waaminio katika yeye.</w:t>
      </w:r>
      <w:r>
        <w:rPr>
          <w:vertAlign w:val="superscript"/>
        </w:rPr>
        <w:t>27</w:t>
      </w:r>
      <w:r>
        <w:t>Ni kwa wale ambao Mungu alitaka kufunua ulivyo utajiri wa utukufu wa siri ya ukweli miongoni mwa Mataifa, Ni kwamba Kristo yumo ndani yenu, ujasiri wa utukufu ujao.</w:t>
      </w:r>
      <w:r>
        <w:rPr>
          <w:vertAlign w:val="superscript"/>
        </w:rPr>
        <w:t>28</w:t>
      </w:r>
      <w:r>
        <w:t>Huyu ndiye tunayemtangaza. Tunamwonya kila mtu, na kumfundisha kila mtukwa hekima yote, ili kwamba tumlete kila mtu mkamilifu katika Kristo.</w:t>
      </w:r>
      <w:r>
        <w:rPr>
          <w:vertAlign w:val="superscript"/>
        </w:rPr>
        <w:t>29</w:t>
      </w:r>
      <w:r>
        <w:t>Kwa ajili hii, mimi najibiidisha na kujitahidi kulingana na nguvu yake ifanyayo kazi ndani yangu katika uweza.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1:1</w:t>
      </w:r>
      <w:r/>
    </w:p>
    <w:p>
      <w:pPr>
        <w:pStyle w:val="Heading5"/>
      </w:pPr>
      <w:r>
        <w:t>Sentensi Unganishi:</w:t>
      </w:r>
      <w:r/>
    </w:p>
    <w:p>
      <w:r/>
      <w:r>
        <w:t>Kupitia barua hii ni kutoka kwa Paulo na Timotheo kwa waumini wa Kolosai, baadaye kwenye barua Paulo anaweka bayana kwamba yeye ndiye mwandishi. Huenda alikuwa na Timotheo na kuandika maneno chini Paulo kama mzungumzaji.</w:t>
      </w:r>
      <w:r/>
    </w:p>
    <w:p>
      <w:pPr>
        <w:pStyle w:val="Heading5"/>
      </w:pPr>
      <w:r>
        <w:t>Maelezo ya Jumla:</w:t>
      </w:r>
      <w:r/>
    </w:p>
    <w:p>
      <w:r/>
      <w:r>
        <w:t>Kupitia hii barua maneno "sisi," "yetu," na "yakwetu" pamoja na Wakolosai vingenevyo yameandikwa tofauti. Neno "ninyi," "yenu," "yakwenu" yanawahusisha waumini Wakolosai na hivyo ni katika wingi vinginevyo yameandikwa tofauti.</w:t>
      </w:r>
      <w:r/>
    </w:p>
    <w:p>
      <w:pPr>
        <w:pStyle w:val="Heading5"/>
      </w:pPr>
      <w:r>
        <w:t>Mtume wa Yesu Krist kwa mapenzi ya Mugu</w:t>
      </w:r>
      <w:r/>
    </w:p>
    <w:p>
      <w:r/>
      <w:r>
        <w:t>"Aliyechaguliwa na Mungu kuwa mtume wa Yesu Kristo"</w:t>
      </w:r>
      <w:r/>
    </w:p>
    <w:p>
      <w:pPr>
        <w:pStyle w:val="Heading5"/>
      </w:pPr>
      <w:r>
        <w:t>Tunatoa...Bwana wetu...sisi mara kwa mara</w:t>
      </w:r>
      <w:r/>
    </w:p>
    <w:p>
      <w:r/>
      <w:r>
        <w:t>Haya maneno hayawajumuishi Wakolosai.</w:t>
      </w:r>
      <w:r/>
    </w:p>
    <w:p>
      <w:pPr>
        <w:pStyle w:val="Heading4"/>
      </w:pPr>
      <w:r>
        <w:t>Colossians 1:4</w:t>
      </w:r>
      <w:r/>
    </w:p>
    <w:p>
      <w:pPr>
        <w:pStyle w:val="Heading5"/>
      </w:pPr>
      <w:r>
        <w:t>Tumeshasikia</w:t>
      </w:r>
      <w:r/>
    </w:p>
    <w:p>
      <w:r/>
      <w:r>
        <w:t>Paulo anajiondoa katika wasikilizaji anasemapo "sisi"</w:t>
      </w:r>
      <w:r/>
    </w:p>
    <w:p>
      <w:pPr>
        <w:pStyle w:val="Heading5"/>
      </w:pPr>
      <w:r>
        <w:t>Imani yenu katika Kristo Yesu</w:t>
      </w:r>
      <w:r/>
    </w:p>
    <w:p>
      <w:r/>
      <w:r>
        <w:t>"Kuamini kwenu katika Kristo Yesu"</w:t>
      </w:r>
      <w:r/>
    </w:p>
    <w:p>
      <w:pPr>
        <w:pStyle w:val="Heading5"/>
      </w:pPr>
      <w:r>
        <w:t>kwa sababu ya tarajio la uhakika lililohifadhiwa kwa ajili yenu mbinguni</w:t>
      </w:r>
      <w:r/>
    </w:p>
    <w:p>
      <w:r/>
      <w:r>
        <w:t>Ambalo ni matokeo ya uhakika wenu wa tumaini kwa kile Mungu ametunza mbinguni</w:t>
      </w:r>
      <w:r/>
    </w:p>
    <w:p>
      <w:pPr>
        <w:pStyle w:val="Heading5"/>
      </w:pPr>
      <w:r>
        <w:t>kuzaa tunda na kuenea</w:t>
      </w:r>
      <w:r/>
    </w:p>
    <w:p>
      <w:r/>
      <w:r>
        <w:t>Hapa Paulo anazungumzia kana kwamba kulikuwa mti au mche/mmea ambao ukuapo na kuzalisha chakula.</w:t>
      </w:r>
      <w:r/>
    </w:p>
    <w:p>
      <w:pPr>
        <w:pStyle w:val="Heading5"/>
      </w:pPr>
      <w:r>
        <w:t>ulimwenguni kote</w:t>
      </w:r>
      <w:r/>
    </w:p>
    <w:p>
      <w:r/>
      <w:r>
        <w:t>Injili inaene na kukua kupitia dunia iliyojulikana.</w:t>
      </w:r>
      <w:r/>
    </w:p>
    <w:p>
      <w:pPr>
        <w:pStyle w:val="Heading5"/>
      </w:pPr>
      <w:r>
        <w:t>neema ya Mungu katika kweli</w:t>
      </w:r>
      <w:r/>
    </w:p>
    <w:p>
      <w:r/>
      <w:r>
        <w:t>"neema ya Mungu ya kweli"</w:t>
      </w:r>
      <w:r/>
    </w:p>
    <w:p>
      <w:pPr>
        <w:pStyle w:val="Heading4"/>
      </w:pPr>
      <w:r>
        <w:t>Colossians 1:7</w:t>
      </w:r>
      <w:r/>
    </w:p>
    <w:p>
      <w:pPr>
        <w:pStyle w:val="Heading5"/>
      </w:pPr>
      <w:r>
        <w:t>mpendwa wetu...mwenzetu...kwa niaba yetu</w:t>
      </w:r>
      <w:r/>
    </w:p>
    <w:p>
      <w:r/>
      <w:r>
        <w:t>Neno "yetu" na "sisi" sio pamoja na Wakolosai.</w:t>
      </w:r>
      <w:r/>
    </w:p>
    <w:p>
      <w:pPr>
        <w:pStyle w:val="Heading5"/>
      </w:pPr>
      <w:r>
        <w:t>injili mliyojifunza kutoka kwa Epafradito, mpendwa wetu mtumishi mwenzetu, ambaye</w:t>
      </w:r>
      <w:r/>
    </w:p>
    <w:p>
      <w:r/>
      <w:r>
        <w:t>"injili. Ambayo hasa umejifunza kutoka kwa Epafradito, ambaye in mpendwa mtumishi mwenzetu na ambaye" au "injili. ni sahihi kile Epafra, mtumishi mwenzetu mwenzetu, aliwafundisha. Yeye"</w:t>
      </w:r>
      <w:r/>
    </w:p>
    <w:p>
      <w:pPr>
        <w:pStyle w:val="Heading5"/>
      </w:pPr>
      <w:r>
        <w:t>Epafra, tumishi mpendwa wetu, ambaye ni mtumishi mwaminifu wa Kristo kwetu</w:t>
      </w:r>
      <w:r/>
    </w:p>
    <w:p>
      <w:r/>
      <w:r>
        <w:t>Hii ina maana kwamba Epafraalikuwa anafanyakazi kwaajili ya Kristo ambayo Paulo mwanyewe angeliifanyakama asingekuwa gerezani.</w:t>
      </w:r>
      <w:r/>
    </w:p>
    <w:p>
      <w:pPr>
        <w:pStyle w:val="Heading5"/>
      </w:pPr>
      <w:r>
        <w:t>Epafra</w:t>
      </w:r>
      <w:r/>
    </w:p>
    <w:p>
      <w:r/>
      <w:r>
        <w:t>Epafra alikuwa mwanaume aliyehubiri Injili kwa watu wa Kolosi</w:t>
      </w:r>
      <w:r/>
    </w:p>
    <w:p>
      <w:pPr>
        <w:pStyle w:val="Heading5"/>
      </w:pPr>
      <w:r>
        <w:t>mpendwa wenu katika Roho</w:t>
      </w:r>
      <w:r/>
    </w:p>
    <w:p>
      <w:r/>
      <w:r>
        <w:t>Roho Mtakatifu amewazesha kupenda waumini</w:t>
      </w:r>
      <w:r/>
    </w:p>
    <w:p>
      <w:pPr>
        <w:pStyle w:val="Heading4"/>
      </w:pPr>
      <w:r>
        <w:t>Colossians 1:9</w:t>
      </w:r>
      <w:r/>
    </w:p>
    <w:p>
      <w:pPr>
        <w:pStyle w:val="Heading5"/>
      </w:pPr>
      <w:r>
        <w:t>Sentensi Unganishi:</w:t>
      </w:r>
      <w:r/>
    </w:p>
    <w:p>
      <w:r/>
      <w:r>
        <w:t>Kwa sababu Rohi amewawezesha kuwapenda wengine, Paulo anawaombea na kuwaambia hapa vile aombavyo kwa ajili yao.</w:t>
      </w:r>
      <w:r/>
    </w:p>
    <w:p>
      <w:pPr>
        <w:pStyle w:val="Heading5"/>
      </w:pPr>
      <w:r>
        <w:t>Kwa sababu ya upendo huu</w:t>
      </w:r>
      <w:r/>
    </w:p>
    <w:p>
      <w:r/>
      <w:r>
        <w:t>"Kwa sababu Roho Mtakatifu amewawezesha kupenda waumini wengine."</w:t>
      </w:r>
      <w:r/>
    </w:p>
    <w:p>
      <w:pPr>
        <w:pStyle w:val="Heading5"/>
      </w:pPr>
      <w:r>
        <w:t>Tulisikia...hatujaacha...tumekuwa tukiuliza...tumekuwa tukiomba</w:t>
      </w:r>
      <w:r/>
    </w:p>
    <w:p>
      <w:r/>
      <w:r>
        <w:t>Hii inaonyesha Paulo na Timotheo lakini si waumini wakolosai</w:t>
      </w:r>
      <w:r/>
    </w:p>
    <w:p>
      <w:pPr>
        <w:pStyle w:val="Heading5"/>
      </w:pPr>
      <w:r>
        <w:t>tangu siku tuliposikia hivi</w:t>
      </w:r>
      <w:r/>
    </w:p>
    <w:p>
      <w:r/>
      <w:r>
        <w:t>"tangu siku Epafra alipotuambia haya mambo"</w:t>
      </w:r>
      <w:r/>
    </w:p>
    <w:p>
      <w:pPr>
        <w:pStyle w:val="Heading5"/>
      </w:pPr>
      <w:r>
        <w:t>kwamba mtajazwa na maarifa ya mapenzi yake</w:t>
      </w:r>
      <w:r/>
    </w:p>
    <w:p>
      <w:r/>
      <w:r>
        <w:t>Paulo anazungumzia waumini wa Kolosai kana kwamba walikuwa chombo cha kubebea. "kwamba Mungu atawajaza kwa kile mnachohitaji kukijua hivyo basi mtafanya mapenzi yake"</w:t>
      </w:r>
      <w:r/>
    </w:p>
    <w:p>
      <w:pPr>
        <w:pStyle w:val="Heading5"/>
      </w:pPr>
      <w:r>
        <w:t>Katika hekima yote na ufahamu wa kiroho</w:t>
      </w:r>
      <w:r/>
    </w:p>
    <w:p>
      <w:r/>
      <w:r>
        <w:t>"Hekima na ujuzi mmpewa kwa Roho Mtakatifu"</w:t>
      </w:r>
      <w:r/>
    </w:p>
    <w:p>
      <w:pPr>
        <w:pStyle w:val="Heading5"/>
      </w:pPr>
      <w:r>
        <w:t>kwamba mtembee katika ustahimilivu wa Bwana katika yeye</w:t>
      </w:r>
      <w:r/>
    </w:p>
    <w:p>
      <w:r/>
      <w:r>
        <w:t>"Kwamba muishi katika njia ambayo Ingempendeza Mungu"</w:t>
      </w:r>
      <w:r/>
    </w:p>
    <w:p>
      <w:pPr>
        <w:pStyle w:val="Heading5"/>
      </w:pPr>
      <w:r>
        <w:t>katika njia zinazompendeza</w:t>
      </w:r>
      <w:r/>
    </w:p>
    <w:p>
      <w:r/>
      <w:r>
        <w:t>"katika njia ambazo zitampendeza Bwana"</w:t>
      </w:r>
      <w:r/>
    </w:p>
    <w:p>
      <w:pPr>
        <w:pStyle w:val="Heading5"/>
      </w:pPr>
      <w:r>
        <w:t>Mzae matunda</w:t>
      </w:r>
      <w:r/>
    </w:p>
    <w:p>
      <w:r/>
      <w:r>
        <w:t>Hii inalingashwa na mti uzaao matunda kwa kazi nzuri ya waumini.Kama mmea ukuao nakuzaa matunda, hivyo pia waaumini ni kukua katika kumjua Mungu na katika kutenda matendo mema.</w:t>
      </w:r>
      <w:r/>
    </w:p>
    <w:p>
      <w:pPr>
        <w:pStyle w:val="Heading4"/>
      </w:pPr>
      <w:r>
        <w:t>Colossians 1:11</w:t>
      </w:r>
      <w:r/>
    </w:p>
    <w:p>
      <w:pPr>
        <w:pStyle w:val="Heading5"/>
      </w:pPr>
      <w:r>
        <w:t>Tunawaombea</w:t>
      </w:r>
      <w:r/>
    </w:p>
    <w:p>
      <w:r/>
      <w:r>
        <w:t>Neno 'sisi' linaonyesha Paulo naTimotheo lakini si Wakolosai</w:t>
      </w:r>
      <w:r/>
    </w:p>
    <w:p>
      <w:pPr>
        <w:pStyle w:val="Heading5"/>
      </w:pPr>
      <w:r>
        <w:t>katika uvumilivu na ustahivu</w:t>
      </w:r>
      <w:r/>
    </w:p>
    <w:p>
      <w:r/>
      <w:r>
        <w:t>Paulo anawazungumzia waamini Wakolosai kana kwamba Mungu atawahamishia eneo la uvumilivu. Katika uhalisia, anaomba kwamba hataacha kumwamini Mungu na kwamba watakuwa wavumilivu kikamilifu kadiri waendeleavyo kumhesimu.</w:t>
      </w:r>
      <w:r/>
    </w:p>
    <w:p>
      <w:pPr>
        <w:pStyle w:val="Heading5"/>
      </w:pPr>
      <w:r>
        <w:t>aliyewafanya muweze kuwa na sehemu</w:t>
      </w:r>
      <w:r/>
    </w:p>
    <w:p>
      <w:r/>
      <w:r>
        <w:t>"amewaruhusu kuwa na sehemu"</w:t>
      </w:r>
      <w:r/>
    </w:p>
    <w:p>
      <w:pPr>
        <w:pStyle w:val="Heading5"/>
      </w:pPr>
      <w:r>
        <w:t>mmestahilishwa</w:t>
      </w:r>
      <w:r/>
    </w:p>
    <w:p>
      <w:r/>
      <w:r>
        <w:t>Hapa Paulo analenga kwa wasomaji wake kama wapokeaji wa baraka za Mungu.Hamanishi kuwa yeye mwenyewe hana ushirika katikabaraka zile.</w:t>
      </w:r>
      <w:r/>
    </w:p>
    <w:p>
      <w:pPr>
        <w:pStyle w:val="Heading5"/>
      </w:pPr>
      <w:r>
        <w:t>Kwa ushirikakatika urithi</w:t>
      </w:r>
      <w:r/>
    </w:p>
    <w:p>
      <w:r/>
      <w:r>
        <w:t>Kupokea ambacho Mungu amewaahidi waamini kinazungumziwa kana kwamba kulikuwa na kitu cha kurithi na wanafamilia kurithishwa.</w:t>
      </w:r>
      <w:r/>
    </w:p>
    <w:p>
      <w:pPr>
        <w:pStyle w:val="Heading5"/>
      </w:pPr>
      <w:r>
        <w:t>Katika Mwanga</w:t>
      </w:r>
      <w:r/>
    </w:p>
    <w:p>
      <w:r/>
      <w:r>
        <w:t>"Kaika utukufu wa uwepo wake"</w:t>
      </w:r>
      <w:r/>
    </w:p>
    <w:p>
      <w:pPr>
        <w:pStyle w:val="Heading4"/>
      </w:pPr>
      <w:r>
        <w:t>Colossians 1:13</w:t>
      </w:r>
      <w:r/>
    </w:p>
    <w:p>
      <w:pPr>
        <w:pStyle w:val="Heading5"/>
      </w:pPr>
      <w:r>
        <w:t>Sentensi Unganishi:</w:t>
      </w:r>
      <w:r/>
    </w:p>
    <w:p>
      <w:r/>
      <w:r>
        <w:t>Paulo anazungumzia kuhusu njia katika Kristo ni nzuri.</w:t>
      </w:r>
      <w:r/>
    </w:p>
    <w:p>
      <w:pPr>
        <w:pStyle w:val="Heading5"/>
      </w:pPr>
      <w:r>
        <w:t>Ameokoa</w:t>
      </w:r>
      <w:r/>
    </w:p>
    <w:p>
      <w:r/>
      <w:r>
        <w:t>"Mungu Baba amekwisha kuokoa"</w:t>
      </w:r>
      <w:r/>
    </w:p>
    <w:p>
      <w:pPr>
        <w:pStyle w:val="Heading5"/>
      </w:pPr>
      <w:r>
        <w:t>katika utawala wa giza</w:t>
      </w:r>
      <w:r/>
    </w:p>
    <w:p>
      <w:r/>
      <w:r>
        <w:t>Giza ni picha ya kawaida kwenye maandiko kwa uovu. "nguvu ya uovu"</w:t>
      </w:r>
      <w:r/>
    </w:p>
    <w:p>
      <w:pPr>
        <w:pStyle w:val="Heading5"/>
      </w:pPr>
      <w:r>
        <w:t>Mwanae mpendwa</w:t>
      </w:r>
      <w:r/>
    </w:p>
    <w:p>
      <w:r/>
      <w:r>
        <w:t>"Mungu ni Baba wa mwana mpendwa, Yesu Kristo"</w:t>
      </w:r>
      <w:r/>
    </w:p>
    <w:p>
      <w:pPr>
        <w:pStyle w:val="Heading5"/>
      </w:pPr>
      <w:r>
        <w:t>Katika mwanae tuna ukombozi</w:t>
      </w:r>
      <w:r/>
    </w:p>
    <w:p>
      <w:r/>
      <w:r>
        <w:t>mara nyingi Paulo anawaongelea waamini wapi "katika" Yesu Krsto au "katika" Mungu. "Mwanae ametukomboa sisi"</w:t>
      </w:r>
      <w:r/>
    </w:p>
    <w:p>
      <w:pPr>
        <w:pStyle w:val="Heading5"/>
      </w:pPr>
      <w:r>
        <w:t>Msamaha wa dhambi</w:t>
      </w:r>
      <w:r/>
    </w:p>
    <w:p>
      <w:r/>
      <w:r>
        <w:t>"Mwanae ametusamehe dhambi" au "Baba</w:t>
      </w:r>
      <w:r/>
    </w:p>
    <w:p>
      <w:pPr>
        <w:pStyle w:val="Heading4"/>
      </w:pPr>
      <w:r>
        <w:t>Colossians 1:15</w:t>
      </w:r>
      <w:r/>
    </w:p>
    <w:p>
      <w:pPr>
        <w:pStyle w:val="Heading5"/>
      </w:pPr>
      <w:r>
        <w:t>Mwana ni mfano wa Mungu asiyeonekana</w:t>
      </w:r>
      <w:r/>
    </w:p>
    <w:p>
      <w:r/>
      <w:r>
        <w:t>Kwa kujua kwamba Yesu mwana ni kama, tunaweza kujua Mungu Baba alivyo.</w:t>
      </w:r>
      <w:r/>
    </w:p>
    <w:p>
      <w:pPr>
        <w:pStyle w:val="Heading5"/>
      </w:pPr>
      <w:r>
        <w:t>Mwana</w:t>
      </w:r>
      <w:r/>
    </w:p>
    <w:p>
      <w:r/>
      <w:r>
        <w:t>hili ni jina muhimu kwa Yesu, Mwana wa Mungu.</w:t>
      </w:r>
      <w:r/>
    </w:p>
    <w:p>
      <w:pPr>
        <w:pStyle w:val="Heading5"/>
      </w:pPr>
      <w:r>
        <w:t>Ni mzaliwa wa kwanza</w:t>
      </w:r>
      <w:r/>
    </w:p>
    <w:p>
      <w:r/>
      <w:r>
        <w:t>"Mwana n i mzaliwa wa kwanza."Yesu ni muhimu sana na ni wa pekee, "mwana" wa Mungu. Ni Mungu.Neno "Mwana"inaonyesha uhusiano wa ndani na Baba.Uhusiana huu haufahamiki mpaka na vinginevyo uelezwe katika maneno ya lugha kwa 'mwana' na 'baba.'</w:t>
      </w:r>
      <w:r/>
    </w:p>
    <w:p>
      <w:pPr>
        <w:pStyle w:val="Heading5"/>
      </w:pPr>
      <w:r>
        <w:t>Kwa sababu ya yeye vitu vyote viliumbwa</w:t>
      </w:r>
      <w:r/>
    </w:p>
    <w:p>
      <w:r/>
      <w:r>
        <w:t>"Kwa sababu mwana aliumba vitu vyote"</w:t>
      </w:r>
      <w:r/>
    </w:p>
    <w:p>
      <w:pPr>
        <w:pStyle w:val="Heading5"/>
      </w:pPr>
      <w:r>
        <w:t>Hata enzi au mamlaka au utawala vitu vyote viliumbwa na yeye kwa ajili yake</w:t>
      </w:r>
      <w:r/>
    </w:p>
    <w:p>
      <w:r/>
      <w:r>
        <w:t>Mwana aliumba vitu vyote kwa ajili yake, kujumlisha kiti cha enzi, utawala, ya kifalme na mamlaka.</w:t>
      </w:r>
      <w:r/>
    </w:p>
    <w:p>
      <w:pPr>
        <w:pStyle w:val="Heading5"/>
      </w:pPr>
      <w:r>
        <w:t>Yeye ni mtangulizizwa vitu vyote</w:t>
      </w:r>
      <w:r/>
    </w:p>
    <w:p>
      <w:r/>
      <w:r>
        <w:t>"Amekuwepo kabla yavitu vyote"</w:t>
      </w:r>
      <w:r/>
    </w:p>
    <w:p>
      <w:pPr>
        <w:pStyle w:val="Heading5"/>
      </w:pPr>
      <w:r>
        <w:t>Katika yeye vitu vyote hushikamanishwa pamoja</w:t>
      </w:r>
      <w:r/>
    </w:p>
    <w:p>
      <w:r/>
      <w:r>
        <w:t>"Anashikamanisha kila kitu pamoja"</w:t>
      </w:r>
      <w:r/>
    </w:p>
    <w:p>
      <w:pPr>
        <w:pStyle w:val="Heading4"/>
      </w:pPr>
      <w:r>
        <w:t>Colossians 1:18</w:t>
      </w:r>
      <w:r/>
    </w:p>
    <w:p>
      <w:pPr>
        <w:pStyle w:val="Heading5"/>
      </w:pPr>
      <w:r>
        <w:t>Yeye ni kichwa</w:t>
      </w:r>
      <w:r/>
    </w:p>
    <w:p>
      <w:r/>
      <w:r>
        <w:t>"Yesu Kristo, Mwana wa Mungu, ni kichwa."</w:t>
      </w:r>
      <w:r/>
    </w:p>
    <w:p>
      <w:pPr>
        <w:pStyle w:val="Heading5"/>
      </w:pPr>
      <w:r>
        <w:t>Yeye ni kichwa cha kanisa, yaani mwili wake</w:t>
      </w:r>
      <w:r/>
    </w:p>
    <w:p>
      <w:r/>
      <w:r>
        <w:t>Hii inalinganisha nafasi ya Yesu kwa kanisa kama kichwa katika mwili wa kibinadamu.</w:t>
      </w:r>
      <w:r/>
    </w:p>
    <w:p>
      <w:pPr>
        <w:pStyle w:val="Heading5"/>
      </w:pPr>
      <w:r>
        <w:t>Mwanzilishi</w:t>
      </w:r>
      <w:r/>
    </w:p>
    <w:p>
      <w:r/>
      <w:r>
        <w:t>yeye ni mtawala wa kwanza au mwanzilishi. Yesu alianzisha wa kanisa</w:t>
      </w:r>
      <w:r/>
    </w:p>
    <w:p>
      <w:pPr>
        <w:pStyle w:val="Heading5"/>
      </w:pPr>
      <w:r>
        <w:t>Mzaliwa wa kwanza kutoka kwa wafu</w:t>
      </w:r>
      <w:r/>
    </w:p>
    <w:p>
      <w:r/>
      <w:r>
        <w:t>Yesu ni mtu wa kwanza kufa na kurudi katika uhai, hatakufa tena.</w:t>
      </w:r>
      <w:r/>
    </w:p>
    <w:p>
      <w:pPr>
        <w:pStyle w:val="Heading5"/>
      </w:pPr>
      <w:r>
        <w:t>Mwana</w:t>
      </w:r>
      <w:r/>
    </w:p>
    <w:p>
      <w:r/>
      <w:r>
        <w:t>Hii ni jina muhimu sana kwa Yesu, mwana wa Mungu.</w:t>
      </w:r>
      <w:r/>
    </w:p>
    <w:p>
      <w:pPr>
        <w:pStyle w:val="Heading5"/>
      </w:pPr>
      <w:r>
        <w:t>Kupitia damu ya mwana ya msalaba wake</w:t>
      </w:r>
      <w:r/>
    </w:p>
    <w:p>
      <w:r/>
      <w:r>
        <w:t>asili yaneno "Kupitia" ni wazo la mtiririko au njia, inaonyesha kwamba Mungu huleta amani na upatanisho kwa watu kwa damu ya Yesu alipokufa msalabani.</w:t>
      </w:r>
      <w:r/>
    </w:p>
    <w:p>
      <w:pPr>
        <w:pStyle w:val="Heading5"/>
      </w:pPr>
      <w:r>
        <w:t>damu ya msalaba wake</w:t>
      </w:r>
      <w:r/>
    </w:p>
    <w:p>
      <w:r/>
      <w:r>
        <w:t>Hapa "damu" inasimama badala kifo cha Kristo msalabani.</w:t>
      </w:r>
      <w:r/>
    </w:p>
    <w:p>
      <w:pPr>
        <w:pStyle w:val="Heading4"/>
      </w:pPr>
      <w:r>
        <w:t>Colossians 1:21</w:t>
      </w:r>
      <w:r/>
    </w:p>
    <w:p>
      <w:pPr>
        <w:pStyle w:val="Heading5"/>
      </w:pPr>
      <w:r>
        <w:t>Sentensi Unganishi:</w:t>
      </w:r>
      <w:r/>
    </w:p>
    <w:p>
      <w:r/>
      <w:r>
        <w:t>Kristo hubadilisha dhambi za waumini wa mataifa kwa utakatifu wake.</w:t>
      </w:r>
      <w:r/>
    </w:p>
    <w:p>
      <w:pPr>
        <w:pStyle w:val="Heading5"/>
      </w:pPr>
      <w:r>
        <w:t>Na wewe pia</w:t>
      </w:r>
      <w:r/>
    </w:p>
    <w:p>
      <w:r/>
      <w:r>
        <w:t>"Na ninyi Waamini wa Kolosai pia"</w:t>
      </w:r>
      <w:r/>
    </w:p>
    <w:p>
      <w:pPr>
        <w:pStyle w:val="Heading5"/>
      </w:pPr>
      <w:r>
        <w:t>Mlikuwa wageni kwa Mungu</w:t>
      </w:r>
      <w:r/>
    </w:p>
    <w:p>
      <w:r/>
      <w:r>
        <w:t>"Mlikuwa mmtengwa kutoka kwa Mungu" au "mlikuwa mmesukumwa mbali naMungu."</w:t>
      </w:r>
      <w:r/>
    </w:p>
    <w:p>
      <w:pPr>
        <w:pStyle w:val="Heading5"/>
      </w:pPr>
      <w:r>
        <w:t>kuwaleta ninyi watakatifu, wasio na lawama mbele yake</w:t>
      </w:r>
      <w:r/>
    </w:p>
    <w:p>
      <w:r/>
      <w:r>
        <w:t>Paulo anawaeleza Wakolosai ingawa Yesu aliwasafisha, kuwaweka katika nguo safi, na kuwaleta kusimama mbele ya Mungu Baba.</w:t>
      </w:r>
      <w:r/>
    </w:p>
    <w:p>
      <w:pPr>
        <w:pStyle w:val="Heading5"/>
      </w:pPr>
      <w:r>
        <w:t>bila lawama, na bila dosari</w:t>
      </w:r>
      <w:r/>
    </w:p>
    <w:p>
      <w:r/>
      <w:r>
        <w:t>Paulo anatumia maneno mawili yenye maana zinazokaribiana kusisitiza wazo la ukamilifu. "kamili"</w:t>
      </w:r>
      <w:r/>
    </w:p>
    <w:p>
      <w:pPr>
        <w:pStyle w:val="Heading5"/>
      </w:pPr>
      <w:r>
        <w:t>mbele yake</w:t>
      </w:r>
      <w:r/>
    </w:p>
    <w:p>
      <w:r/>
      <w:r>
        <w:t>"katika mtazamo wa Mungu" au "fikra ya Mungu"</w:t>
      </w:r>
      <w:r/>
    </w:p>
    <w:p>
      <w:pPr>
        <w:pStyle w:val="Heading5"/>
      </w:pPr>
      <w:r>
        <w:t>iliyotangazwa</w:t>
      </w:r>
      <w:r/>
    </w:p>
    <w:p>
      <w:r/>
      <w:r>
        <w:t>ambayo waumini walitangaza</w:t>
      </w:r>
      <w:r/>
    </w:p>
    <w:p>
      <w:pPr>
        <w:pStyle w:val="Heading5"/>
      </w:pPr>
      <w:r>
        <w:t>kwa kila mtu aliyeumbwa chini ya mbingu</w:t>
      </w:r>
      <w:r/>
    </w:p>
    <w:p>
      <w:r/>
      <w:r>
        <w:t>"kwa kila mtu katika dunia"</w:t>
      </w:r>
      <w:r/>
    </w:p>
    <w:p>
      <w:pPr>
        <w:pStyle w:val="Heading5"/>
      </w:pPr>
      <w:r>
        <w:t>injili ambayo mimi, Paulo, nimekuwa mtumishi</w:t>
      </w:r>
      <w:r/>
    </w:p>
    <w:p>
      <w:r/>
      <w:r>
        <w:t>Paulo alikuwa mtumishi wa Mungu halizi. "injili ambayo mimi, Paulo, akimtumikia Mungu kwa kutaingaza"</w:t>
      </w:r>
      <w:r/>
    </w:p>
    <w:p>
      <w:pPr>
        <w:pStyle w:val="Heading4"/>
      </w:pPr>
      <w:r>
        <w:t>Colossians 1:24</w:t>
      </w:r>
      <w:r/>
    </w:p>
    <w:p>
      <w:pPr>
        <w:pStyle w:val="Heading5"/>
      </w:pPr>
      <w:r>
        <w:t>Natimiliza katika katika mwili wangu kile kinachopungua kwa mateso ya Kristo</w:t>
      </w:r>
      <w:r/>
    </w:p>
    <w:p>
      <w:r/>
      <w:r>
        <w:t>Paulo anazungumzia mateso anayoendelea kuyapata. Yawezekana alikuwa anateseka mno ambapo yeye na Wakristo wote lazima wapitie kabla Kristo hajaja tena, na kwamba Krsito hupata pamoja nao kiroho haya magumu.</w:t>
      </w:r>
      <w:r/>
    </w:p>
    <w:p>
      <w:pPr>
        <w:pStyle w:val="Heading5"/>
      </w:pPr>
      <w:r>
        <w:t>Natimiliza katika mwili wangu</w:t>
      </w:r>
      <w:r/>
    </w:p>
    <w:p>
      <w:r/>
      <w:r>
        <w:t>Paulo anazungumzia mwili wake kana kwamba kilikuwa chombo cha kubebea ambacho kingeweza kubebea mateso.</w:t>
      </w:r>
      <w:r/>
    </w:p>
    <w:p>
      <w:pPr>
        <w:pStyle w:val="Heading5"/>
      </w:pPr>
      <w:r>
        <w:t>kwa ajili ya ajili mwili wake , ambao ni kanisa</w:t>
      </w:r>
      <w:r/>
    </w:p>
    <w:p>
      <w:r/>
      <w:r>
        <w:t>mara nyingi Paulo anazungumzia kanisa, kundi la waamini wote, kana kwamba ulikuwa mwili wa Kristo.</w:t>
      </w:r>
      <w:r/>
    </w:p>
    <w:p>
      <w:pPr>
        <w:pStyle w:val="Heading5"/>
      </w:pPr>
      <w:r>
        <w:t>kulijaza neno la Mungu</w:t>
      </w:r>
      <w:r/>
    </w:p>
    <w:p>
      <w:r/>
      <w:r>
        <w:t>Hii inamaana kuleta lengo la ujumba wa injili ya Mungu, ambayo inatakiwa kuhubiriwa na kuaminiwa.</w:t>
      </w:r>
      <w:r/>
    </w:p>
    <w:p>
      <w:pPr>
        <w:pStyle w:val="Heading5"/>
      </w:pPr>
      <w:r>
        <w:t>Huu ni ukweli wa siri uliokuwa umejificha</w:t>
      </w:r>
      <w:r/>
    </w:p>
    <w:p>
      <w:r/>
      <w:r>
        <w:t>Hii inaweza katika muundo kamili. "huu ni ukweli ambao Mungu alikuwa ameuficha"</w:t>
      </w:r>
      <w:r/>
    </w:p>
    <w:p>
      <w:pPr>
        <w:pStyle w:val="Heading5"/>
      </w:pPr>
      <w:r>
        <w:t>kwa miaka mingi na vizazi na kwa miaka</w:t>
      </w:r>
      <w:r/>
    </w:p>
    <w:p>
      <w:r/>
      <w:r>
        <w:t>Neno "miaka" na "vizazi" inarejelea kwenye kipindi tangu uumbaji wa dunia mpaka kipindi wakati inijili ilipohibiriwa.</w:t>
      </w:r>
      <w:r/>
    </w:p>
    <w:p>
      <w:pPr>
        <w:pStyle w:val="Heading5"/>
      </w:pPr>
      <w:r>
        <w:t>sasa imefunuliwa</w:t>
      </w:r>
      <w:r/>
    </w:p>
    <w:p>
      <w:r/>
      <w:r>
        <w:t>"sasa Mungu ameifunua"</w:t>
      </w:r>
      <w:r/>
    </w:p>
    <w:p>
      <w:pPr>
        <w:pStyle w:val="Heading5"/>
      </w:pPr>
      <w:r>
        <w:t>utajiri wa utukufu wa siri ya kweli</w:t>
      </w:r>
      <w:r/>
    </w:p>
    <w:p>
      <w:r/>
      <w:r>
        <w:t>Paulo anazungumzia thamani hii siri ya ukweli Mungu kana kwamba kulikuwa na hazina ya kupata malighafi. "utajiri"</w:t>
      </w:r>
      <w:r/>
    </w:p>
    <w:p>
      <w:pPr>
        <w:pStyle w:val="Heading5"/>
      </w:pPr>
      <w:r>
        <w:t>Kristo yumo ndani yenu</w:t>
      </w:r>
      <w:r/>
    </w:p>
    <w:p>
      <w:r/>
      <w:r>
        <w:t>Paulo anawazungumzia waamni kana kwamba walikuwa vyombo vya kubebea ambapo Kristo yupo. Hii ni moja ya njia yake kuelezea umoja wa waamini pamoja Kristo.</w:t>
      </w:r>
      <w:r/>
    </w:p>
    <w:p>
      <w:pPr>
        <w:pStyle w:val="Heading5"/>
      </w:pPr>
      <w:r>
        <w:t>Ujasiri wa utukufu ujao</w:t>
      </w:r>
      <w:r/>
    </w:p>
    <w:p>
      <w:r/>
      <w:r>
        <w:t>"ambao mnaweza utarajiwao kusemwa kwa utukufu wa Mungu"</w:t>
      </w:r>
      <w:r/>
    </w:p>
    <w:p>
      <w:pPr>
        <w:pStyle w:val="Heading4"/>
      </w:pPr>
      <w:r>
        <w:t>Colossians 1:28</w:t>
      </w:r>
      <w:r/>
    </w:p>
    <w:p>
      <w:pPr>
        <w:pStyle w:val="Heading5"/>
      </w:pPr>
      <w:r>
        <w:t>tunayemtangaza...tunamwonya...tunamfundisha...tunaweza kumleta</w:t>
      </w:r>
      <w:r/>
    </w:p>
    <w:p>
      <w:r/>
      <w:r>
        <w:t>Haya maneno hayawajumuishi Wakolosai.</w:t>
      </w:r>
      <w:r/>
    </w:p>
    <w:p>
      <w:pPr>
        <w:pStyle w:val="Heading5"/>
      </w:pPr>
      <w:r>
        <w:t>tunamwonya kila mtu</w:t>
      </w:r>
      <w:r/>
    </w:p>
    <w:p>
      <w:r/>
      <w:r>
        <w:t>"Tunamwonya kila mmoja"</w:t>
      </w:r>
      <w:r/>
    </w:p>
    <w:p>
      <w:pPr>
        <w:pStyle w:val="Heading5"/>
      </w:pPr>
      <w:r>
        <w:t>Kwamba tumfikishe kwa Mungu kila mmoja</w:t>
      </w:r>
      <w:r/>
    </w:p>
    <w:p>
      <w:r/>
      <w:r>
        <w:t>"kwamba tumfikishe kwa Mungu kila mmja"</w:t>
      </w:r>
      <w:r/>
    </w:p>
    <w:p>
      <w:pPr>
        <w:pStyle w:val="Heading5"/>
      </w:pPr>
      <w:r>
        <w:t>Kikamilifu</w:t>
      </w:r>
      <w:r/>
    </w:p>
    <w:p>
      <w:r/>
      <w:r>
        <w:t>"Wazima Kiroho"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Colossians 1:1</w:t>
      </w:r>
      <w:r/>
    </w:p>
    <w:p>
      <w:pPr>
        <w:pStyle w:val="Heading5"/>
      </w:pPr>
      <w:r>
        <w:t>Kwa namna gani Paulo alikuwa mtume wa Yesu Kristo?</w:t>
      </w:r>
      <w:r/>
    </w:p>
    <w:p>
      <w:r/>
      <w:r>
        <w:t>Paulo alikuwa mtume wa Yesu Kristo kwa mapenziyaMungu</w:t>
      </w:r>
      <w:r/>
    </w:p>
    <w:p>
      <w:pPr>
        <w:pStyle w:val="Heading5"/>
      </w:pPr>
      <w:r>
        <w:t>Paulo aliandika hii barua kwa nani?</w:t>
      </w:r>
      <w:r/>
    </w:p>
    <w:p>
      <w:r/>
      <w:r>
        <w:t>Paulo aliwaandikia wale waliotengwa kwa ajili ya Mungu na ndugu waaminifu katika Kolosai.</w:t>
      </w:r>
      <w:r/>
    </w:p>
    <w:p>
      <w:pPr>
        <w:pStyle w:val="Heading4"/>
      </w:pPr>
      <w:r>
        <w:t>Colossians 1:4</w:t>
      </w:r>
      <w:r/>
    </w:p>
    <w:p>
      <w:pPr>
        <w:pStyle w:val="Heading5"/>
      </w:pPr>
      <w:r>
        <w:t>Wakolosai walisikia kutoka wapi kuhusu taraja ambalo wanalo?</w:t>
      </w:r>
      <w:r/>
    </w:p>
    <w:p>
      <w:r/>
      <w:r>
        <w:t>Wakolosai walisikia kuhusu taraja lao la ujasiri katika neno la ujasiri, la injili.</w:t>
      </w:r>
      <w:r/>
    </w:p>
    <w:p>
      <w:pPr>
        <w:pStyle w:val="Heading5"/>
      </w:pPr>
      <w:r>
        <w:t>Paulo anasema injili imekuwa ikifanya nini katika dunia?</w:t>
      </w:r>
      <w:r/>
    </w:p>
    <w:p>
      <w:r/>
      <w:r>
        <w:t>Paulo anasema injili imekuwa ikizaa tunda na kukua katika dunia yote.</w:t>
      </w:r>
      <w:r/>
    </w:p>
    <w:p>
      <w:pPr>
        <w:pStyle w:val="Heading4"/>
      </w:pPr>
      <w:r>
        <w:t>Colossians 1:7</w:t>
      </w:r>
      <w:r/>
    </w:p>
    <w:p>
      <w:pPr>
        <w:pStyle w:val="Heading5"/>
      </w:pPr>
      <w:r>
        <w:t>Nani alifikisha injili kwa Wakolosai?</w:t>
      </w:r>
      <w:r/>
    </w:p>
    <w:p>
      <w:r/>
      <w:r>
        <w:t>Epafra, mtumishi mwaminifu wa Kristo, alifikisha injili kwa Wakolosai</w:t>
      </w:r>
      <w:r/>
    </w:p>
    <w:p>
      <w:pPr>
        <w:pStyle w:val="Heading4"/>
      </w:pPr>
      <w:r>
        <w:t>Colossians 1:9</w:t>
      </w:r>
      <w:r/>
    </w:p>
    <w:p>
      <w:pPr>
        <w:pStyle w:val="Heading5"/>
      </w:pPr>
      <w:r>
        <w:t>Pamoja na nini Paulo anaomba kwamba Wakolosai wajazwe?</w:t>
      </w:r>
      <w:r/>
    </w:p>
    <w:p>
      <w:r/>
      <w:r>
        <w:t>Paulo anaomba kwamba Wakolosai wawe wamejazwa na ujuzi wa Mapenzi ya Mungu katika hekima yote na ufahamu wa kiroho.</w:t>
      </w:r>
      <w:r/>
    </w:p>
    <w:p>
      <w:pPr>
        <w:pStyle w:val="Heading5"/>
      </w:pPr>
      <w:r>
        <w:t>Paulo anaombea kwamba Wakolosai waenende vipi katika maisha yao?</w:t>
      </w:r>
      <w:r/>
    </w:p>
    <w:p>
      <w:r/>
      <w:r>
        <w:t>Paulo anasema kwamba Wakolosai waendelee kutembea kwa ustahivu wa Bwana, wakizaa tunda pamoja na matendo mazuri, kukua katika ujuzi wa Mungu.</w:t>
      </w:r>
      <w:r/>
    </w:p>
    <w:p>
      <w:pPr>
        <w:pStyle w:val="Heading4"/>
      </w:pPr>
      <w:r>
        <w:t>Colossians 1:11</w:t>
      </w:r>
      <w:r/>
    </w:p>
    <w:p>
      <w:pPr>
        <w:pStyle w:val="Heading5"/>
      </w:pPr>
      <w:r>
        <w:t>Kwa namna gani wale waliotengwa kwa ajili ya Mungu wamestahilishwa?</w:t>
      </w:r>
      <w:r/>
    </w:p>
    <w:p>
      <w:r/>
      <w:r>
        <w:t>Wale waliotengwa na Mungu wamestahilishwa kwa kuwa na sehemu katika urithi wa nuru.</w:t>
      </w:r>
      <w:r/>
    </w:p>
    <w:p>
      <w:pPr>
        <w:pStyle w:val="Heading4"/>
      </w:pPr>
      <w:r>
        <w:t>Colossians 1:13</w:t>
      </w:r>
      <w:r/>
    </w:p>
    <w:p>
      <w:pPr>
        <w:pStyle w:val="Heading5"/>
      </w:pPr>
      <w:r>
        <w:t>Kutoka wapi Baba amewaokoa wale ambao wametenga kwa ajili yake?</w:t>
      </w:r>
      <w:r/>
    </w:p>
    <w:p>
      <w:r/>
      <w:r>
        <w:t>Amewaokoa wao kutoka katika utawala wa giza na kuwahamisha kwa ufalme wa mwana wake.</w:t>
      </w:r>
      <w:r/>
    </w:p>
    <w:p>
      <w:pPr>
        <w:pStyle w:val="Heading5"/>
      </w:pPr>
      <w:r>
        <w:t>Katika Kristo tunaukombozi, ambao ni wa nini?</w:t>
      </w:r>
      <w:r/>
    </w:p>
    <w:p>
      <w:r/>
      <w:r>
        <w:t>Katika Kristo tunao ukombozi, ambao ni msamaha wa dhambi.</w:t>
      </w:r>
      <w:r/>
    </w:p>
    <w:p>
      <w:pPr>
        <w:pStyle w:val="Heading4"/>
      </w:pPr>
      <w:r>
        <w:t>Colossians 1:15</w:t>
      </w:r>
      <w:r/>
    </w:p>
    <w:p>
      <w:pPr>
        <w:pStyle w:val="Heading5"/>
      </w:pPr>
      <w:r>
        <w:t>Mwana ni mfano wa nani?</w:t>
      </w:r>
      <w:r/>
    </w:p>
    <w:p>
      <w:r/>
      <w:r>
        <w:t>Mwana ni mfano waMungu asiyeonekana.</w:t>
      </w:r>
      <w:r/>
    </w:p>
    <w:p>
      <w:pPr>
        <w:pStyle w:val="Heading5"/>
      </w:pPr>
      <w:r>
        <w:t>Nini kiliumbwa kupitia Yesu Kristo na kwa ajili yake?</w:t>
      </w:r>
      <w:r/>
    </w:p>
    <w:p>
      <w:r/>
      <w:r>
        <w:t>Vitu vyote viliumbwa kupitia Yesu Kristo na kwa ajili yake.</w:t>
      </w:r>
      <w:r/>
    </w:p>
    <w:p>
      <w:pPr>
        <w:pStyle w:val="Heading4"/>
      </w:pPr>
      <w:r>
        <w:t>Colossians 1:18</w:t>
      </w:r>
      <w:r/>
    </w:p>
    <w:p>
      <w:pPr>
        <w:pStyle w:val="Heading5"/>
      </w:pPr>
      <w:r>
        <w:t>Ni kwa jinsi gani Mungu amevipatanisha vitu vyote kwake?</w:t>
      </w:r>
      <w:r/>
    </w:p>
    <w:p>
      <w:r/>
      <w:r>
        <w:t>Mungu alivipatanisha vitu vyote kwake wakati alipotengeneza amani kupitia damu ya mwanaye.</w:t>
      </w:r>
      <w:r/>
    </w:p>
    <w:p>
      <w:pPr>
        <w:pStyle w:val="Heading4"/>
      </w:pPr>
      <w:r>
        <w:t>Colossians 1:21</w:t>
      </w:r>
      <w:r/>
    </w:p>
    <w:p>
      <w:pPr>
        <w:pStyle w:val="Heading5"/>
      </w:pPr>
      <w:r>
        <w:t>Uhusiano gani Wakolosai walikuwa nao na Mungu kabla hawajaamini Injili?</w:t>
      </w:r>
      <w:r/>
    </w:p>
    <w:p>
      <w:r/>
      <w:r>
        <w:t>Kabla ya kuamini Injili, Wakolosai walikuwa wageni kwa Mungu na walikuwa maadui zake.</w:t>
      </w:r>
      <w:r/>
    </w:p>
    <w:p>
      <w:pPr>
        <w:pStyle w:val="Heading5"/>
      </w:pPr>
      <w:r>
        <w:t>Ni kipi Wakolosai wanalazimika kukifanya?</w:t>
      </w:r>
      <w:r/>
    </w:p>
    <w:p>
      <w:r/>
      <w:r>
        <w:t>Wakolosai wanalazimika waendelee kuishi katika imani na ujasiri wa injili.</w:t>
      </w:r>
      <w:r/>
    </w:p>
    <w:p>
      <w:pPr>
        <w:pStyle w:val="Heading4"/>
      </w:pPr>
      <w:r>
        <w:t>Colossians 1:24</w:t>
      </w:r>
      <w:r/>
    </w:p>
    <w:p>
      <w:pPr>
        <w:pStyle w:val="Heading5"/>
      </w:pPr>
      <w:r>
        <w:t>Ni kwa ajili ya nani Paulo anateseka, na nini nia yake?</w:t>
      </w:r>
      <w:r/>
    </w:p>
    <w:p>
      <w:r/>
      <w:r>
        <w:t>Paulo anateseka kwa ajili ya Kanisa, na anafurahia katika hilo.</w:t>
      </w:r>
      <w:r/>
    </w:p>
    <w:p>
      <w:pPr>
        <w:pStyle w:val="Heading5"/>
      </w:pPr>
      <w:r>
        <w:t>Ni siri gani ilyokuwa imefichwa kwa miaka mingi lakini sasa imefunuliwa?</w:t>
      </w:r>
      <w:r/>
    </w:p>
    <w:p>
      <w:r/>
      <w:r>
        <w:t>Siri iliyokuwa imefichwa kwa miaka mingi lakini sasa imefunuliwa ni Krsito ndani yenu, ujasiri wa heshima</w:t>
      </w:r>
      <w:r/>
    </w:p>
    <w:p>
      <w:pPr>
        <w:pStyle w:val="Heading4"/>
      </w:pPr>
      <w:r>
        <w:t>Colossians 1:28</w:t>
      </w:r>
      <w:r/>
    </w:p>
    <w:p>
      <w:pPr>
        <w:pStyle w:val="Heading5"/>
      </w:pPr>
      <w:r>
        <w:t>Ni nini lengo la Paulo katika maonyo na mafundisho?</w:t>
      </w:r>
      <w:r/>
    </w:p>
    <w:p>
      <w:r/>
      <w:r>
        <w:t>Lengo la Paulo ni kuwafikisha kila mmoja mkamilifu katka Kristo.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Wakolosai 02 Maelezo kwa ujumla</w:t>
      </w:r>
      <w:r/>
    </w:p>
    <w:p>
      <w:pPr>
        <w:pStyle w:val="Heading2"/>
      </w:pPr>
      <w:r>
        <w:t>Maswala muhimu katika sura hii</w:t>
      </w:r>
      <w:r/>
    </w:p>
    <w:p>
      <w:pPr>
        <w:pStyle w:val="Heading3"/>
      </w:pPr>
      <w:r>
        <w:t>Tohara na ubatizo</w:t>
      </w:r>
      <w:r/>
    </w:p>
    <w:p>
      <w:r/>
      <w:r>
        <w:t>Katika mistari ya 11-12, Paulo anatumia alama ya tohara ya agano la kale pamoja na alama ya ubatizo ya agano jipya kuchora taswira ya jinsi Wakristo wameungana na Kristo na kuokolewa kutoka kwa dhambi,</w:t>
      </w:r>
      <w:r/>
    </w:p>
    <w:p>
      <w:pPr>
        <w:pStyle w:val="Heading2"/>
      </w:pPr>
      <w:r>
        <w:t>ehemu zingine zenye utata katika tafsiri ya sura hii"</w:t>
      </w:r>
      <w:r/>
    </w:p>
    <w:p>
      <w:pPr>
        <w:pStyle w:val="Heading3"/>
      </w:pPr>
      <w:r>
        <w:t>Nyama</w:t>
      </w:r>
      <w:r/>
    </w:p>
    <w:p>
      <w:r/>
      <w:r>
        <w:t>Hili ni swala ngumu. Labda "nyama" inatumiwa kama mfano ya asili yetu ya dhambi. Paulo hasemi kwamba mwili wa binadamu una dhambi. Ni kama Paulo anajaribu kusema kwamba wakati Wakiristo wanaishi ("katika nyama"), tutaendelea kutenda dhambi. Lakini asili yetu mpya itakuwa inapigana na asili yetu ya kale. Paulo anatumia pia "nyama" katika sura hii kumaanisha mwili wa binadamu.</w:t>
      </w:r>
      <w:r/>
    </w:p>
    <w:p>
      <w:pPr>
        <w:pStyle w:val="Heading3"/>
      </w:pPr>
      <w:r>
        <w:t>Maana iliyosemwa</w:t>
      </w:r>
      <w:r/>
    </w:p>
    <w:p>
      <w:r/>
      <w:r>
        <w:t>Paulo amevitaja vitu vingi katika sura hii kuashiria mambo yaliyokuwa yanalikumba kanisa la Wakolosai. Ni vyema kuacha maandiko yabaki bila kuelezea kwa uwazi kuhusu maswala yenyewe ya ukweli,</w:t>
      </w:r>
      <w:r/>
    </w:p>
    <w:p>
      <w:pPr>
        <w:pStyle w:val="Heading2"/>
      </w:pPr>
      <w:r>
        <w:t>Links:</w:t>
      </w:r>
      <w:r/>
      <w:r/>
    </w:p>
    <w:p>
      <w:pPr>
        <w:pStyle w:val="ListBullet"/>
        <w:spacing w:line="240" w:lineRule="auto"/>
        <w:ind w:left="720"/>
      </w:pPr>
      <w:r/>
      <w:hyperlink r:id="rId27">
        <w:r>
          <w:rPr>
            <w:color w:val="0000EE"/>
            <w:u w:val="single"/>
          </w:rPr>
          <w:t>Colossians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Kolosi</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Ana der kede intum arufu godur shunu taab tai le intum, wa le nas alfi Laudukia wa kaman del al ma sufu ana wusa tai fi jisim. </w:t>
      </w:r>
      <w:r>
        <w:rPr>
          <w:vertAlign w:val="superscript"/>
        </w:rPr>
        <w:t>2</w:t>
      </w:r>
      <w:r>
        <w:t xml:space="preserve">Ana ishtakal ashan kede humon ligo teshji fi gulub tomon ma limu sawa fi muhaba. wa fi ganian wa takid al fahim al kamil, fi marafa sir ta Allah al fi Mesih. </w:t>
      </w:r>
      <w:r>
        <w:rPr>
          <w:vertAlign w:val="superscript"/>
        </w:rPr>
        <w:t>3</w:t>
      </w:r>
      <w:r>
        <w:t>Fi huwo dusu kulu kunuz/hajat al gali ta marafa wa ta hikma.</w:t>
      </w:r>
      <w:r>
        <w:rPr>
          <w:vertAlign w:val="superscript"/>
        </w:rPr>
        <w:t>4</w:t>
      </w:r>
      <w:r>
        <w:t xml:space="preserve">Ana kelim kalam de ashan mafi zol tani kede kabasu intum be ai kalam tani. </w:t>
      </w:r>
      <w:r>
        <w:rPr>
          <w:vertAlign w:val="superscript"/>
        </w:rPr>
        <w:t>5</w:t>
      </w:r>
      <w:r>
        <w:t>Sala kan ana mafi be intum fi Jisim, lakin ana fi ma intum fi Roho. ana mokosot kan ana bi ainu intum bi geni be nizam, wa intum bi geni gowi fi Mesih.</w:t>
      </w:r>
      <w:r>
        <w:rPr>
          <w:vertAlign w:val="superscript"/>
        </w:rPr>
        <w:t>6</w:t>
      </w:r>
      <w:r>
        <w:t xml:space="preserve">Ze ma intum rudu Masiah Rabuna, doworu takum fi huwo. </w:t>
      </w:r>
      <w:r>
        <w:rPr>
          <w:vertAlign w:val="superscript"/>
        </w:rPr>
        <w:t>7</w:t>
      </w:r>
      <w:r>
        <w:t>kede juzur takum lesegu fogo huwo, wa kede intum abinu fogo huwo , wa kede asisu intum fi Iman. ze alimu intum fi wodi shukuran.</w:t>
      </w:r>
      <w:r>
        <w:rPr>
          <w:vertAlign w:val="superscript"/>
        </w:rPr>
        <w:t>8</w:t>
      </w:r>
      <w:r>
        <w:t xml:space="preserve">Kutu takum bala ashan kede mafi zol tani kabasu intum be falsafa bito al batal. wa be kalamat tanin al farig ze ta tagalid ta nas. al bi tifagu ma hajat ta dunia, wa ma bi tafigu ma al Mesih. </w:t>
      </w:r>
      <w:r>
        <w:rPr>
          <w:vertAlign w:val="superscript"/>
        </w:rPr>
        <w:t>9</w:t>
      </w:r>
      <w:r>
        <w:t>Ashan fi Huwo Allah hai be lahut bito.</w:t>
      </w:r>
      <w:r>
        <w:rPr>
          <w:vertAlign w:val="superscript"/>
        </w:rPr>
        <w:t>10</w:t>
      </w:r>
      <w:r>
        <w:t xml:space="preserve">Malau intum fi huwo, huwo yau ras ta kulu guwa wa sulan. </w:t>
      </w:r>
      <w:r>
        <w:rPr>
          <w:vertAlign w:val="superscript"/>
        </w:rPr>
        <w:t>11</w:t>
      </w:r>
      <w:r>
        <w:t xml:space="preserve">Teheru itakum fi huwo be teheru al ma amulu be nas be gatau gilid ta jisim, lakin be teheru ta al Mesih. </w:t>
      </w:r>
      <w:r>
        <w:rPr>
          <w:vertAlign w:val="superscript"/>
        </w:rPr>
        <w:t>12</w:t>
      </w:r>
      <w:r>
        <w:t>Dofunu intum ma huwo fi mamudia, wa goumu intum fok be wasat Iman fi guwa ta Allah. al goumu huwo mara wahid min mutu.</w:t>
      </w:r>
      <w:r>
        <w:rPr>
          <w:vertAlign w:val="superscript"/>
        </w:rPr>
        <w:t>13</w:t>
      </w:r>
      <w:r>
        <w:t xml:space="preserve">Zaman intum kan meitin fi kataya takum, wa lisa kan ma teheru intum, huwo kutu intum hai sawa ma huwo wa kaman afi le nina katiyat ta nina. </w:t>
      </w:r>
      <w:r>
        <w:rPr>
          <w:vertAlign w:val="superscript"/>
        </w:rPr>
        <w:t>14</w:t>
      </w:r>
      <w:r>
        <w:t xml:space="preserve">huwo masa dein al katibu le nina wa gawanin al did nina. huwo agilau wa dugu be musmar fi selib. </w:t>
      </w:r>
      <w:r>
        <w:rPr>
          <w:vertAlign w:val="superscript"/>
        </w:rPr>
        <w:t>15</w:t>
      </w:r>
      <w:r>
        <w:t>huwo agilau silahat kulu min nas al indum guwa wa alfi sulta, wa beinu fadia tomon bara, wa gilibu humon fi Selib,</w:t>
      </w:r>
      <w:r>
        <w:rPr>
          <w:vertAlign w:val="superscript"/>
        </w:rPr>
        <w:t>16</w:t>
      </w:r>
      <w:r>
        <w:t xml:space="preserve">Wa ashan kida, kede mafi zol hukumu inta fi kalam akil wele fi kalam shirab, wele kaman fi kalam ta Eid aw bidayat ta shuhur wa kalam ta ayam ta Sebit. </w:t>
      </w:r>
      <w:r>
        <w:rPr>
          <w:vertAlign w:val="superscript"/>
        </w:rPr>
        <w:t>17</w:t>
      </w:r>
      <w:r>
        <w:t>Del kulu dulu ta hajat al bi ja hasil. lakin al jisim yau al Mesih.</w:t>
      </w:r>
      <w:r>
        <w:rPr>
          <w:vertAlign w:val="superscript"/>
        </w:rPr>
        <w:t>18</w:t>
      </w:r>
      <w:r>
        <w:t xml:space="preserve">Kede ma abusu intum min ligo hadia takum, ma shikil zol al deir beinu gali huwo yau mutuwadi wa bi seli le malaikat, wa bi dakalu fi aynu hajat al bi woduru huwo, huwo bi mofugu bidun sabab be fikra bito jisim. </w:t>
      </w:r>
      <w:r>
        <w:rPr>
          <w:vertAlign w:val="superscript"/>
        </w:rPr>
        <w:t>19</w:t>
      </w:r>
      <w:r>
        <w:t>huwo ma gobudu gowi fi ras. Ras al bi wodi akil fi jisim kulu, wa bi robutu jisim sawa be mafasil wa aasab, ashan bi raba tamam ze raba al Allah yau wodi</w:t>
      </w:r>
      <w:r>
        <w:rPr>
          <w:vertAlign w:val="superscript"/>
        </w:rPr>
        <w:t>20</w:t>
      </w:r>
      <w:r>
        <w:t xml:space="preserve">Kan sei itakum mutu sawa ma al Mesih wa min hajat kulu ta Dunia, le intum lisa bi geni ze kan intum fi Dunia. </w:t>
      </w:r>
      <w:r>
        <w:rPr>
          <w:vertAlign w:val="superscript"/>
        </w:rPr>
        <w:t>21</w:t>
      </w:r>
      <w:r>
        <w:t xml:space="preserve">Mata kum amsuku, mata kum jeribu, wa mata kum lemesu. </w:t>
      </w:r>
      <w:r>
        <w:rPr>
          <w:vertAlign w:val="superscript"/>
        </w:rPr>
        <w:t>22</w:t>
      </w:r>
      <w:r>
        <w:t xml:space="preserve">Kulu hajat del jahizu ashan bi demiru nas kan istamilu, ashan nizamu hasab awamir wa talimat ta Insan. </w:t>
      </w:r>
      <w:r>
        <w:rPr>
          <w:vertAlign w:val="superscript"/>
        </w:rPr>
        <w:t>23</w:t>
      </w:r>
      <w:r>
        <w:t>Nizam ze del indu hikma al salau be jisim wa be tawadu wa batal ta jisim. Lakin humon ma indu wozin ashan bi agder woduru jisim.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Wakolosai</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Kwa kuwa nataka mfahamu jinsi ambavyo nimekuwa na taabu nyingi kwa ajili yenu, kwa wote walioko Laodikia, na kwa wote ambao hawajauona uso wangu katika mwili.</w:t>
      </w:r>
      <w:r>
        <w:rPr>
          <w:vertAlign w:val="superscript"/>
        </w:rPr>
        <w:t>2</w:t>
      </w:r>
      <w:r>
        <w:t>Nafanya kazi ili mioyo yao ifarijiwe, kwa kuletwa pamoja katika upendo na katika utajiri wote wa wingi wa uhakika kamili na maarifa, katika kuijua siri ya kweli ya Mungu, ambaye ni Kristo.</w:t>
      </w:r>
      <w:r>
        <w:rPr>
          <w:vertAlign w:val="superscript"/>
        </w:rPr>
        <w:t>3</w:t>
      </w:r>
      <w:r>
        <w:t>Katika Yeye hazina zote za hekima na maarifa zimefichwa.</w:t>
      </w:r>
      <w:r>
        <w:rPr>
          <w:vertAlign w:val="superscript"/>
        </w:rPr>
        <w:t>4</w:t>
      </w:r>
      <w:r>
        <w:t>Nasema hivi ili kwamba mtu yeyote asije akawadanganya kwa hotuba yeye ushawishi.</w:t>
      </w:r>
      <w:r>
        <w:rPr>
          <w:vertAlign w:val="superscript"/>
        </w:rPr>
        <w:t>5</w:t>
      </w:r>
      <w:r>
        <w:t>Na ingawa sipo pamoja nanyi katika mwili, lakini nipo nanyi katika roho. Ninafurahi kuona utaratibu wenu mzuri na nguvu ya imani yenu katika Kristo.</w:t>
      </w:r>
    </w:p>
    <w:p>
      <w:r/>
      <w:r>
        <w:rPr>
          <w:vertAlign w:val="superscript"/>
        </w:rPr>
        <w:t>6</w:t>
      </w:r>
      <w:r>
        <w:t>Kama mlivyompokea Kristo Bwana, tembeeni katika yeye.</w:t>
      </w:r>
      <w:r>
        <w:rPr>
          <w:vertAlign w:val="superscript"/>
        </w:rPr>
        <w:t>7</w:t>
      </w:r>
      <w:r>
        <w:t>Mwe na mzizi ndani yake, mjengwe katika yeye, mwimarishwe katika imani kama tu mlivyofundishwa, na kufungwa katika shukrani nyingi.</w:t>
      </w:r>
    </w:p>
    <w:p>
      <w:r/>
      <w:r>
        <w:rPr>
          <w:vertAlign w:val="superscript"/>
        </w:rPr>
        <w:t>8</w:t>
      </w:r>
      <w:r>
        <w:t>Angalieni ya kwamba mtu yeyote asiwanase kwa falsafa na maneno matupu ya udanganyifu kulingana na mapokeo ya wanadamu, kulingana na kanuni za kidunia, na sio kulingana na Kristo.</w:t>
      </w:r>
      <w:r>
        <w:rPr>
          <w:vertAlign w:val="superscript"/>
        </w:rPr>
        <w:t>9</w:t>
      </w:r>
      <w:r>
        <w:t>Kwa kuwa katika yeye ukamilifu wote wa Mungu unaishi katika mwili.</w:t>
      </w:r>
      <w:r>
        <w:rPr>
          <w:vertAlign w:val="superscript"/>
        </w:rPr>
        <w:t>10</w:t>
      </w:r>
      <w:r>
        <w:t>Nanyi mmejazwa katika yeye. Yeye ni kichwa cha kila uweza na mamlaka.</w:t>
      </w:r>
      <w:r>
        <w:rPr>
          <w:vertAlign w:val="superscript"/>
        </w:rPr>
        <w:t>11</w:t>
      </w:r>
      <w:r>
        <w:t>Katika yeye pia mlitahiriwa kwa tohara isiyofanywa na wanadamu katika kuondolewa mwili wa nyama, lakini ni katika tohara ya Kristo.</w:t>
      </w:r>
      <w:r>
        <w:rPr>
          <w:vertAlign w:val="superscript"/>
        </w:rPr>
        <w:t>12</w:t>
      </w:r>
      <w:r>
        <w:t>Mlizikwa pamoja naye katika ubatizo. Na kwa njia ya imani katika yeye mlifufuliwa kwa uweza wa Mungu, aliyemfufua kutoka kwa wafu.</w:t>
      </w:r>
      <w:r>
        <w:rPr>
          <w:vertAlign w:val="superscript"/>
        </w:rPr>
        <w:t>13</w:t>
      </w:r>
      <w:r>
        <w:t>Mlipokuwa wafu katika makosa yenu na kutokutahiriwa kwa miili yenu, aliwafanya hai pamoja naye na kutusamehe makosa yetu yote.</w:t>
      </w:r>
      <w:r>
        <w:rPr>
          <w:vertAlign w:val="superscript"/>
        </w:rPr>
        <w:t>14</w:t>
      </w:r>
      <w:r>
        <w:t>Alifuta kumbukumbu ya madeni iliyoandikwa, na taratibu zilizokuwa kinyume nasi. Aliiondoa yote na kuigongomea msalabani.</w:t>
      </w:r>
      <w:r>
        <w:rPr>
          <w:vertAlign w:val="superscript"/>
        </w:rPr>
        <w:t>15</w:t>
      </w:r>
      <w:r>
        <w:t>Aliziondoa nguvu na wenye mamlakaAliyaweka wazi na kuyafanya kuwa sherehe ya ushindi kwa njia ya msalaba wake.</w:t>
      </w:r>
    </w:p>
    <w:p>
      <w:r/>
      <w:r>
        <w:rPr>
          <w:vertAlign w:val="superscript"/>
        </w:rPr>
        <w:t>16</w:t>
      </w:r>
      <w:r>
        <w:t>Kwa hiyo, mtu yeyote asiwahukumu ninyi katika kula au katika kunywa, au kuhusu siku ya sikukuu au mwezi mpya, au siku za Sabato.</w:t>
      </w:r>
      <w:r>
        <w:rPr>
          <w:vertAlign w:val="superscript"/>
        </w:rPr>
        <w:t>17</w:t>
      </w:r>
      <w:r>
        <w:t>Hivi ni vivuli vya mambo yajayo, lakini kiini ni Kristo.</w:t>
      </w:r>
      <w:r>
        <w:rPr>
          <w:vertAlign w:val="superscript"/>
        </w:rPr>
        <w:t>18</w:t>
      </w:r>
      <w:r>
        <w:t>Mtu awaye yeyote asinyang'anywe tuzo yake kwa kutamani unyenyekevu na kuabudu malaika. Mtu wa jinsi hiyo huingia katika mambo aliyoyaona na kushawishiwa na mawazo yake ya kimwili.</w:t>
      </w:r>
      <w:r>
        <w:rPr>
          <w:vertAlign w:val="superscript"/>
        </w:rPr>
        <w:t>19</w:t>
      </w:r>
      <w:r>
        <w:t>Yeye hakishikilii kichwa. Ni kutoka katika kichwa kwamba mwili wote kupitia viungo vyake na mifupa huungwa na kushikamanishwa kwa pamoja; na hukua kwa ukuaji utolewao na Mungu.</w:t>
      </w:r>
    </w:p>
    <w:p>
      <w:pPr>
        <w:pBdr>
          <w:bottom w:val="single" w:sz="6" w:space="1" w:color="auto"/>
        </w:pBdr>
      </w:pPr>
      <w:r/>
      <w:r>
        <w:rPr>
          <w:vertAlign w:val="superscript"/>
        </w:rPr>
        <w:t>20</w:t>
      </w:r>
      <w:r>
        <w:t>Ikiwa mlikufa pamoja na Kristo kwa tabia za dunia, mbona mnaishi kama mnawajibika kwa dunia:</w:t>
      </w:r>
      <w:r>
        <w:rPr>
          <w:vertAlign w:val="superscript"/>
        </w:rPr>
        <w:t>21</w:t>
      </w:r>
      <w:r>
        <w:t>“Msishike, wala kuonja, wala kugusa?”</w:t>
      </w:r>
      <w:r>
        <w:rPr>
          <w:vertAlign w:val="superscript"/>
        </w:rPr>
        <w:t>22</w:t>
      </w:r>
      <w:r>
        <w:t>Haya yote yameamuriwa kwa ajili ya uharibifu ujao na matumizi, sawasawa na maagizo na mafundisho ya wanadamu.</w:t>
      </w:r>
      <w:r>
        <w:rPr>
          <w:vertAlign w:val="superscript"/>
        </w:rPr>
        <w:t>23</w:t>
      </w:r>
      <w:r>
        <w:t>Sheria hizi zina hekima ya dini zilizotengenezwa kwa ubinafsi na unyenyekevu na mateso ya mwili. Lakini hazina thamani dhidi ya tamaa za mwili.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2:1</w:t>
      </w:r>
      <w:r/>
    </w:p>
    <w:p>
      <w:pPr>
        <w:pStyle w:val="Heading5"/>
      </w:pPr>
      <w:r>
        <w:t>Sentensi unganishi:</w:t>
      </w:r>
      <w:r/>
    </w:p>
    <w:p>
      <w:r/>
      <w:r>
        <w:t>Paulo anaendelea kuwatia moyo walioamini katika Kolosai na Laodekia wapate kuelewa kuwa Kristo ni Mungu na anaishi ndani ya walioamini ili wapate kuishi sawasawa na walivyompokea.</w:t>
      </w:r>
      <w:r/>
    </w:p>
    <w:p>
      <w:pPr>
        <w:pStyle w:val="Heading5"/>
      </w:pPr>
      <w:r>
        <w:t>Ni mapambano ya jinsi gani niliyopitia kwa ajili yenu</w:t>
      </w:r>
      <w:r/>
    </w:p>
    <w:p>
      <w:r/>
      <w:r>
        <w:t>Paulo amefanya bidii nyingi katika kuendeleza usafi wao na uelewa wa injili.</w:t>
      </w:r>
      <w:r/>
    </w:p>
    <w:p>
      <w:pPr>
        <w:pStyle w:val="Heading5"/>
      </w:pPr>
      <w:r>
        <w:t>Wale waliopo Laodekia</w:t>
      </w:r>
      <w:r/>
    </w:p>
    <w:p>
      <w:r/>
      <w:r>
        <w:t>Huu ulikuwa mji karibu sana na Kolosai ambamo pia kulikuwa na kanisa ambalo Paulo alikuwa akiliombea.</w:t>
      </w:r>
      <w:r/>
    </w:p>
    <w:p>
      <w:pPr>
        <w:pStyle w:val="Heading5"/>
      </w:pPr>
      <w:r>
        <w:t>kama ambavyo wengi hawajaniona uso wangu katika mwili</w:t>
      </w:r>
      <w:r/>
    </w:p>
    <w:p>
      <w:r/>
      <w:r>
        <w:t>"wengi ambao mimi binafsi sijawaona" au "wengi ambao sijaonana nao uso kwa uso"</w:t>
      </w:r>
      <w:r/>
    </w:p>
    <w:p>
      <w:pPr>
        <w:pStyle w:val="Heading5"/>
      </w:pPr>
      <w:r>
        <w:t>kwamba mioyo yao</w:t>
      </w:r>
      <w:r/>
    </w:p>
    <w:p>
      <w:r/>
      <w:r>
        <w:t>"kwamba mioyo ya wote walioamini ambao hawakuwa wamemuona Paulo"</w:t>
      </w:r>
      <w:r/>
    </w:p>
    <w:p>
      <w:pPr>
        <w:pStyle w:val="Heading5"/>
      </w:pPr>
      <w:r>
        <w:t>walioletwa pamoja</w:t>
      </w:r>
      <w:r/>
    </w:p>
    <w:p>
      <w:r/>
      <w:r>
        <w:t>waliowekwa pamoja katika ushirika halisi wa karibu</w:t>
      </w:r>
      <w:r/>
    </w:p>
    <w:p>
      <w:pPr>
        <w:pStyle w:val="Heading5"/>
      </w:pPr>
      <w:r>
        <w:t>utajiri wote wa uhakika kamili wa maarifa</w:t>
      </w:r>
      <w:r/>
    </w:p>
    <w:p>
      <w:r/>
      <w:r>
        <w:t>Paulo nazungumza na mtu anauhakika kamili kwamba habari njema ni kweli ingawa huyo mtu alikuwa tajiri katika mwili huu.</w:t>
      </w:r>
      <w:r/>
    </w:p>
    <w:p>
      <w:pPr>
        <w:pStyle w:val="Heading5"/>
      </w:pPr>
      <w:r>
        <w:t>siri ya Mungu ya kweli ya Mungu</w:t>
      </w:r>
      <w:r/>
    </w:p>
    <w:p>
      <w:r/>
      <w:r>
        <w:t>Huu ufahamu ambao unaweza kufunuliwa na Mungu peke yake.</w:t>
      </w:r>
      <w:r/>
    </w:p>
    <w:p>
      <w:pPr>
        <w:pStyle w:val="Heading5"/>
      </w:pPr>
      <w:r>
        <w:t>ambaye ni, Kristi</w:t>
      </w:r>
      <w:r/>
    </w:p>
    <w:p>
      <w:r/>
      <w:r>
        <w:t>Yesu Kristo ndiye siri ya kweli iliyofunuliwa na Mungu.</w:t>
      </w:r>
      <w:r/>
    </w:p>
    <w:p>
      <w:pPr>
        <w:pStyle w:val="Heading5"/>
      </w:pPr>
      <w:r>
        <w:t>Katika yeye hazina za hekima na maarifa zilizofichika</w:t>
      </w:r>
      <w:r/>
    </w:p>
    <w:p>
      <w:r/>
      <w:r>
        <w:t>Kristo pekee ndiye awezaye kufunua hekima ya kweli ya Mungu na maarifa. "Mungu ameficha hazina zote za hekima na maarifa katika Kristo"</w:t>
      </w:r>
      <w:r/>
    </w:p>
    <w:p>
      <w:pPr>
        <w:pStyle w:val="Heading5"/>
      </w:pPr>
      <w:r>
        <w:t>hazina ya hekima na ufahamu</w:t>
      </w:r>
      <w:r/>
    </w:p>
    <w:p>
      <w:r/>
      <w:r>
        <w:t>Kimsingi Paulo anazungumzia hekima na maarifa ya Mungu kana kwamba vilikuwa malighafi ya utajiri.</w:t>
      </w:r>
      <w:r/>
    </w:p>
    <w:p>
      <w:pPr>
        <w:pStyle w:val="Heading5"/>
      </w:pPr>
      <w:r>
        <w:t>hekima na ujuzi</w:t>
      </w:r>
      <w:r/>
    </w:p>
    <w:p>
      <w:r/>
      <w:r>
        <w:t>Kimsingi haya maneno hapa haya maneno yanamaanisha vitu viwili. Paulo ametumia yote pomaja kusisitiza kwamba ufahamu wote wa kiroho unatokana na Kristo.</w:t>
      </w:r>
      <w:r/>
    </w:p>
    <w:p>
      <w:pPr>
        <w:pStyle w:val="Heading4"/>
      </w:pPr>
      <w:r>
        <w:t>Colossians 2:4</w:t>
      </w:r>
      <w:r/>
    </w:p>
    <w:p>
      <w:pPr>
        <w:pStyle w:val="Heading5"/>
      </w:pPr>
      <w:r>
        <w:t>hila</w:t>
      </w:r>
      <w:r/>
    </w:p>
    <w:p>
      <w:r/>
      <w:r>
        <w:t>Hii inamaana kwamba kusababisha mwingine aamini kitu ambacho sio kweli, hivyo, anatenda hiyo imani, na madhara ya mateso kama matokeo.</w:t>
      </w:r>
      <w:r/>
    </w:p>
    <w:p>
      <w:pPr>
        <w:pStyle w:val="Heading5"/>
      </w:pPr>
      <w:r>
        <w:t>hotuba yenye ushawishi</w:t>
      </w:r>
      <w:r/>
    </w:p>
    <w:p>
      <w:r/>
      <w:r>
        <w:t>hotuba ambayo itafanya mtu afikirie tofauti</w:t>
      </w:r>
      <w:r/>
    </w:p>
    <w:p>
      <w:pPr>
        <w:pStyle w:val="Heading5"/>
      </w:pPr>
      <w:r>
        <w:t>sio pamoja nanyi katika nyama</w:t>
      </w:r>
      <w:r/>
    </w:p>
    <w:p>
      <w:r/>
      <w:r>
        <w:t>"siko pamoja nanyi kimwili"</w:t>
      </w:r>
      <w:r/>
    </w:p>
    <w:p>
      <w:pPr>
        <w:pStyle w:val="Heading5"/>
      </w:pPr>
      <w:r>
        <w:t>Niko nanyi katika roho</w:t>
      </w:r>
      <w:r/>
    </w:p>
    <w:p>
      <w:r/>
      <w:r>
        <w:t>"Naendelea kufikiri kuwhusu ninyi"</w:t>
      </w:r>
      <w:r/>
    </w:p>
    <w:p>
      <w:pPr>
        <w:pStyle w:val="Heading5"/>
      </w:pPr>
      <w:r>
        <w:t>mpangilio mzuri</w:t>
      </w:r>
      <w:r/>
    </w:p>
    <w:p>
      <w:r/>
      <w:r>
        <w:t>kufanya vitu kwa mpangilio</w:t>
      </w:r>
      <w:r/>
    </w:p>
    <w:p>
      <w:pPr>
        <w:pStyle w:val="Heading5"/>
      </w:pPr>
      <w:r>
        <w:t>nguvu ya imani yako</w:t>
      </w:r>
      <w:r/>
    </w:p>
    <w:p>
      <w:r/>
      <w:r>
        <w:t>"kukosaje na hakuna anayeweza kuwasababishia kuacha kuamini"</w:t>
      </w:r>
      <w:r/>
    </w:p>
    <w:p>
      <w:pPr>
        <w:pStyle w:val="Heading4"/>
      </w:pPr>
      <w:r>
        <w:t>Colossians 2:6</w:t>
      </w:r>
      <w:r/>
    </w:p>
    <w:p>
      <w:pPr>
        <w:pStyle w:val="Heading5"/>
      </w:pPr>
      <w:r>
        <w:t>mwimarishwe...mjengwe...mjengwe...nyingi</w:t>
      </w:r>
      <w:r/>
    </w:p>
    <w:p>
      <w:r/>
      <w:r>
        <w:t>Haya maneno yanaeleza inamaana gani "kutembea katika yeye."</w:t>
      </w:r>
      <w:r/>
    </w:p>
    <w:p>
      <w:pPr>
        <w:pStyle w:val="Heading5"/>
      </w:pPr>
      <w:r>
        <w:t>kwamba mlimpokea</w:t>
      </w:r>
      <w:r/>
    </w:p>
    <w:p>
      <w:r/>
      <w:r>
        <w:t>"kwamba ninyi waamini wa Kolosai mlimpokea Kristo"</w:t>
      </w:r>
      <w:r/>
    </w:p>
    <w:p>
      <w:pPr>
        <w:pStyle w:val="Heading5"/>
      </w:pPr>
      <w:r>
        <w:t>mwimarishewe katika yeye</w:t>
      </w:r>
      <w:r/>
    </w:p>
    <w:p>
      <w:r/>
      <w:r>
        <w:t>Paulo anamzungumzia mtu mwenye imani ya kweli katika Kristo kana kwamba huyo mtu alikuwa unaokuwa kwenye aridhi mgumu ngumu yenye mizizi mirefu.</w:t>
      </w:r>
      <w:r/>
    </w:p>
    <w:p>
      <w:pPr>
        <w:pStyle w:val="Heading5"/>
      </w:pPr>
      <w:r>
        <w:t>muimarike katika imani</w:t>
      </w:r>
      <w:r/>
    </w:p>
    <w:p>
      <w:r/>
      <w:r>
        <w:t>"muishi maisha yenu kulingana na imani yenu katika Yesu Kristo"</w:t>
      </w:r>
      <w:r/>
    </w:p>
    <w:p>
      <w:pPr>
        <w:pStyle w:val="Heading5"/>
      </w:pPr>
      <w:r>
        <w:t>kama mlivyofundishwa</w:t>
      </w:r>
      <w:r/>
    </w:p>
    <w:p>
      <w:r/>
      <w:r>
        <w:t>Huu ni mwanzo mzuri bila kutaja au vinginevyo kuvuta usikivu kwa mwalimu, ambaye alikuwa Epafradito. "kama mlivyojifunza" au "kama walivyokufundisha" au "kama alivyowafundisha"</w:t>
      </w:r>
      <w:r/>
    </w:p>
    <w:p>
      <w:pPr>
        <w:pStyle w:val="Heading5"/>
      </w:pPr>
      <w:r>
        <w:t>muwe na shukurani nyingi</w:t>
      </w:r>
      <w:r/>
    </w:p>
    <w:p>
      <w:r/>
      <w:r>
        <w:t>"muwe na shukurani kwa Mungu"</w:t>
      </w:r>
      <w:r/>
    </w:p>
    <w:p>
      <w:pPr>
        <w:pStyle w:val="Heading4"/>
      </w:pPr>
      <w:r>
        <w:t>Colossians 2:8</w:t>
      </w:r>
      <w:r/>
    </w:p>
    <w:p>
      <w:pPr>
        <w:pStyle w:val="Heading5"/>
      </w:pPr>
      <w:r>
        <w:t>Sentensi unganishi:</w:t>
      </w:r>
      <w:r/>
    </w:p>
    <w:p>
      <w:r/>
      <w:r>
        <w:t>Paulo anawasihi walioamini wawe makini wasigeukie maneno na taratibu za wengine kwa sababu hakuna kinachoweza kuongezeka katika ukamilifu wa Mungu walio nao walioamini katika Kristo.</w:t>
      </w:r>
      <w:r/>
    </w:p>
    <w:p>
      <w:pPr>
        <w:pStyle w:val="Heading5"/>
      </w:pPr>
      <w:r>
        <w:t>Ona kwamba</w:t>
      </w:r>
      <w:r/>
    </w:p>
    <w:p>
      <w:r/>
      <w:r>
        <w:t>"Iweni makini kwamba" au "Angalieni kwamba"</w:t>
      </w:r>
      <w:r/>
    </w:p>
    <w:p>
      <w:pPr>
        <w:pStyle w:val="Heading5"/>
      </w:pPr>
      <w:r>
        <w:t>kuwanasa</w:t>
      </w:r>
      <w:r/>
    </w:p>
    <w:p>
      <w:r/>
      <w:r>
        <w:t>Paulo anazungumzia vile ambavyo mtu anavyoweza kuamini mafundisho ya uongo (kwa sababu wanaamini mafundisho ya uongo au wanapenda vitu vitu vya uongo)</w:t>
      </w:r>
      <w:r/>
    </w:p>
    <w:p>
      <w:pPr>
        <w:pStyle w:val="Heading5"/>
      </w:pPr>
      <w:r>
        <w:t>falsafa</w:t>
      </w:r>
      <w:r/>
    </w:p>
    <w:p>
      <w:r/>
      <w:r>
        <w:t>mafundisho ya kidini na imani yasiyotoka katika neno la Mungu lakini yanatokana na mawazo ya ya watu kuhusu Mungu na maisha</w:t>
      </w:r>
      <w:r/>
    </w:p>
    <w:p>
      <w:pPr>
        <w:pStyle w:val="Heading5"/>
      </w:pPr>
      <w:r>
        <w:t>maneno matupu ya udanganyifu</w:t>
      </w:r>
      <w:r/>
    </w:p>
    <w:p>
      <w:r/>
      <w:r>
        <w:t>haya ni mawazo ya upotoshaji ambayo hayatuongozi katika maisha ndani ya Kristo. Hayazalishi chochote; ni matupu au hayana thamani.</w:t>
      </w:r>
      <w:r/>
    </w:p>
    <w:p>
      <w:pPr>
        <w:pStyle w:val="Heading5"/>
      </w:pPr>
      <w:r>
        <w:t>tamaduni za kibinadamu na juu ya mifumo ya dhambi ya dunia</w:t>
      </w:r>
      <w:r/>
    </w:p>
    <w:p>
      <w:r/>
      <w:r>
        <w:t>tamaduni zote za Waisraeli na wapagani (watu wa Mataifa) mifumo ya imani haina maana.</w:t>
      </w:r>
      <w:r/>
    </w:p>
    <w:p>
      <w:pPr>
        <w:pStyle w:val="Heading5"/>
      </w:pPr>
      <w:r>
        <w:t>kwa kuwa katika yeye ukamilifu wote wa Mungu unaishi kwa jinsi ya mwili</w:t>
      </w:r>
      <w:r/>
    </w:p>
    <w:p>
      <w:r/>
      <w:r>
        <w:t>"kwa sababu asili yote ya Mungu inaishi katika mwili wa Kristo"</w:t>
      </w:r>
      <w:r/>
    </w:p>
    <w:p>
      <w:pPr>
        <w:pStyle w:val="Heading4"/>
      </w:pPr>
      <w:r>
        <w:t>Colossians 2:10</w:t>
      </w:r>
      <w:r/>
    </w:p>
    <w:p>
      <w:pPr>
        <w:pStyle w:val="Heading5"/>
      </w:pPr>
      <w:r>
        <w:t>katika yeye pia mlitahiriwa</w:t>
      </w:r>
      <w:r/>
    </w:p>
    <w:p>
      <w:r/>
      <w:r>
        <w:t>Paulo anawazungumzia wale ambao ni wa Kristo kana kwamba walikuwa walikuwa ndani ya mwili Kristo. "wakati ulipojiunga kanisani kwa kubatizwa, God alikubatiza"</w:t>
      </w:r>
      <w:r/>
    </w:p>
    <w:p>
      <w:pPr>
        <w:pStyle w:val="Heading5"/>
      </w:pPr>
      <w:r>
        <w:t>mmejazwa katika yeye</w:t>
      </w:r>
      <w:r/>
    </w:p>
    <w:p>
      <w:r/>
      <w:r>
        <w:t>Paulo anazungumzia watu ingawa walikuwa chombo cha kubebea kwenye sehemu ambayo Mungu alimuhifadhi Kristo. mmekamilishwa katika Kristo"</w:t>
      </w:r>
      <w:r/>
    </w:p>
    <w:p>
      <w:pPr>
        <w:pStyle w:val="Heading5"/>
      </w:pPr>
      <w:r>
        <w:t>Yeye ni kichwa</w:t>
      </w:r>
      <w:r/>
    </w:p>
    <w:p>
      <w:r/>
      <w:r>
        <w:t>Kristo ni mtawla</w:t>
      </w:r>
      <w:r/>
    </w:p>
    <w:p>
      <w:pPr>
        <w:pStyle w:val="Heading5"/>
      </w:pPr>
      <w:r>
        <w:t>tohara isiyofanywa na wanadamu</w:t>
      </w:r>
      <w:r/>
    </w:p>
    <w:p>
      <w:r/>
      <w:r>
        <w:t>katika mfano huu, Paulo anasema kwamba Mungu amewafanya Waamini wa kikristo kukubalika kwa yeye mwenyewe</w:t>
      </w:r>
      <w:r/>
    </w:p>
    <w:p>
      <w:pPr>
        <w:pStyle w:val="Heading5"/>
      </w:pPr>
      <w:r>
        <w:t>Mlizikwa pamoja na yeye katika ubatizo</w:t>
      </w:r>
      <w:r/>
    </w:p>
    <w:p>
      <w:r/>
      <w:r>
        <w:t>Paulo anazungumzia kuwa na ubatizo na kujiunga na kusanyiko la waamini kana kwamba ilikuwa imezikwa pamoja na Kristo. "Mungu amewazika pamoja na Kristo wakati mlipojiunga na kanisa katika ubatizo"</w:t>
      </w:r>
      <w:r/>
    </w:p>
    <w:p>
      <w:pPr>
        <w:pStyle w:val="Heading5"/>
      </w:pPr>
      <w:r>
        <w:t>Katika yeye mlifufuliwa</w:t>
      </w:r>
      <w:r/>
    </w:p>
    <w:p>
      <w:r/>
      <w:r>
        <w:t>Kwenye mfano, Paulo anazungumzia maisha mapya ya kiroho ya waamini, walifanywa mitume kwa sababu Mungu alimfanya Kristo kufufuka tena. Hii inaweza kuwa hai. "kwa sababu mmejiunga na wenyewe kwa Kristo, Mungu amewafufua"</w:t>
      </w:r>
      <w:r/>
    </w:p>
    <w:p>
      <w:pPr>
        <w:pStyle w:val="Heading4"/>
      </w:pPr>
      <w:r>
        <w:t>Colossians 2:13</w:t>
      </w:r>
      <w:r/>
    </w:p>
    <w:p>
      <w:pPr>
        <w:pStyle w:val="Heading5"/>
      </w:pPr>
      <w:r>
        <w:t>wakati mlipokuwa mmekufa</w:t>
      </w:r>
      <w:r/>
    </w:p>
    <w:p>
      <w:r/>
      <w:r>
        <w:t>"wakati ninyi waumini wa Kolosai mlikuwa mmekufa kiroho"</w:t>
      </w:r>
      <w:r/>
    </w:p>
    <w:p>
      <w:pPr>
        <w:pStyle w:val="Heading5"/>
      </w:pPr>
      <w:r>
        <w:t>mlikuwa mmekufa .... aliwafanya kuwa hai</w:t>
      </w:r>
      <w:r/>
    </w:p>
    <w:p>
      <w:r/>
      <w:r>
        <w:t>Fumbo hili linaonesha jinsi gani baada ya kutoka katika maisha ya dhambi kwenda maisha mapya ya kiroho ilivyo kama mtu anayefufuka kutoka kifo.</w:t>
      </w:r>
      <w:r/>
    </w:p>
    <w:p>
      <w:pPr>
        <w:pStyle w:val="Heading5"/>
      </w:pPr>
      <w:r>
        <w:t>mmekufa katika hatia zenu na kutokutahiriwa kwa miili yenu</w:t>
      </w:r>
      <w:r/>
    </w:p>
    <w:p>
      <w:r/>
      <w:r>
        <w:t>mlikuwa mmekufa katika mambo mawili: 1) mlikuwa mmekufa kiroho, mkiishi maisha ya dhambi dhidi ya Kristo na 2) mlikuwa hamkutahiriwa kulingana na sheria ya Musa.</w:t>
      </w:r>
      <w:r/>
    </w:p>
    <w:p>
      <w:pPr>
        <w:pStyle w:val="Heading5"/>
      </w:pPr>
      <w:r>
        <w:t>alitusamehe sisi hatia zetu zote</w:t>
      </w:r>
      <w:r/>
    </w:p>
    <w:p>
      <w:r/>
      <w:r>
        <w:t>"Yesu Kristo alitusamehe sisi Wayahudi na ninyi watu wa Mataifa makosa yetu yote"</w:t>
      </w:r>
      <w:r/>
    </w:p>
    <w:p>
      <w:pPr>
        <w:pStyle w:val="Heading5"/>
      </w:pPr>
      <w:r>
        <w:t>alifuta kumbukumbu za madeni zilizoandikwa na taratibu zilizokuwa kinyume nasi</w:t>
      </w:r>
      <w:r/>
    </w:p>
    <w:p>
      <w:r/>
      <w:r>
        <w:t>Fumbo hili hufananisha jinsi ambavyo Mungu anaweza kuondoa dhambi (deni zetu) na kutusamehe sisi kwa kuvunja sheria za Mungu (taratibu) kama ambavyo mtu anaweza kufuta kitu kilichoandikwa kwenye karatasi.</w:t>
      </w:r>
      <w:r/>
    </w:p>
    <w:p>
      <w:pPr>
        <w:pStyle w:val="Heading5"/>
      </w:pPr>
      <w:r>
        <w:t>aliwaongoza katika ushindi na milki</w:t>
      </w:r>
      <w:r/>
    </w:p>
    <w:p>
      <w:r/>
      <w:r>
        <w:t>Katika kipindi cha Warumi, ilikuwa kawaida kwa jeshi la Kirumi kuwa na "gwaride la ushindi" waliporudi nyumbani, kuonesha wafungwa wote na mali walizoteka.</w:t>
      </w:r>
      <w:r/>
    </w:p>
    <w:p>
      <w:pPr>
        <w:pStyle w:val="Heading5"/>
      </w:pPr>
      <w:r>
        <w:t>kwa msalaba</w:t>
      </w:r>
      <w:r/>
    </w:p>
    <w:p>
      <w:r/>
      <w:r>
        <w:t>Hapa "msalaba" unasimama bdala ya kifo cha Kristo msalabani.</w:t>
      </w:r>
      <w:r/>
    </w:p>
    <w:p>
      <w:pPr>
        <w:pStyle w:val="Heading4"/>
      </w:pPr>
      <w:r>
        <w:t>Colossians 2:16</w:t>
      </w:r>
      <w:r/>
    </w:p>
    <w:p>
      <w:pPr>
        <w:pStyle w:val="Heading5"/>
      </w:pPr>
      <w:r>
        <w:t>katika kula au katika kunywa</w:t>
      </w:r>
      <w:r/>
    </w:p>
    <w:p>
      <w:r/>
      <w:r>
        <w:t>Sheria ya Musa ilijumuisha nani anaweza kula au kunywa. "kwa nini mnakula au mnakunywa"</w:t>
      </w:r>
      <w:r/>
    </w:p>
    <w:p>
      <w:pPr>
        <w:pStyle w:val="Heading5"/>
      </w:pPr>
      <w:r>
        <w:t>kuhusu siku ya sikukuu au mwezi mpya, au siku za Sabato</w:t>
      </w:r>
      <w:r/>
    </w:p>
    <w:p>
      <w:r/>
      <w:r>
        <w:t>Sheria ya Musa ilielekeza siku za kusherehekea, kuabudu, na kutoa sadaka.</w:t>
      </w:r>
      <w:r/>
    </w:p>
    <w:p>
      <w:pPr>
        <w:pStyle w:val="Heading5"/>
      </w:pPr>
      <w:r>
        <w:t>kivuli cha vitu vijavyo</w:t>
      </w:r>
      <w:r/>
    </w:p>
    <w:p>
      <w:r/>
      <w:r>
        <w:t>"Kivuli" hutoa wazo la mfano wa asili ya kitu halisi. Kwa njia hiyo hiyo, tamaduni za kidini kama vile Sheria za Musa zinaweza kwa kiasi kuonesha uhalisia wa Yesu Kristo.</w:t>
      </w:r>
      <w:r/>
    </w:p>
    <w:p>
      <w:pPr>
        <w:pStyle w:val="Heading5"/>
      </w:pPr>
      <w:r>
        <w:t>kiini</w:t>
      </w:r>
      <w:r/>
    </w:p>
    <w:p>
      <w:r/>
      <w:r>
        <w:t>Hapa inamaanisha "uhalisia" kitu ambacho kitoacho "kivuli"</w:t>
      </w:r>
      <w:r/>
    </w:p>
    <w:p>
      <w:pPr>
        <w:pStyle w:val="Heading4"/>
      </w:pPr>
      <w:r>
        <w:t>Colossians 2:18</w:t>
      </w:r>
      <w:r/>
    </w:p>
    <w:p>
      <w:pPr>
        <w:pStyle w:val="Heading5"/>
      </w:pPr>
      <w:r>
        <w:t>mtu yeyote...asidhulumiwe tuzo yake</w:t>
      </w:r>
      <w:r/>
    </w:p>
    <w:p>
      <w:r/>
      <w:r>
        <w:t>"mtu yeyote asidanganywe juu ya tuzo yake."</w:t>
      </w:r>
      <w:r/>
    </w:p>
    <w:p>
      <w:pPr>
        <w:pStyle w:val="Heading5"/>
      </w:pPr>
      <w:r>
        <w:t>anayetamani unyenyekevu</w:t>
      </w:r>
      <w:r/>
    </w:p>
    <w:p>
      <w:r/>
      <w:r>
        <w:t>Neno "unyenyekevu" linasimama badala kwa ajili ya matendo mwingine anawafanya wengine kufikiria kwamba mwingine ni mnyenyekevu. "anayetaka kufanya mambo kuonyesha kwamba wewe ni mnyenyekevu</w:t>
      </w:r>
      <w:r/>
    </w:p>
    <w:p>
      <w:pPr>
        <w:pStyle w:val="Heading5"/>
      </w:pPr>
      <w:r>
        <w:t>kuingia kwenye vitu alivyoviona</w:t>
      </w:r>
      <w:r/>
    </w:p>
    <w:p>
      <w:r/>
      <w:r>
        <w:t>Hapa Paulo anazungumzia kuhusu watu wanaojiita kuwa na ndoto na maono kutoka kwa Mungu na wanaongea kwa majivuno kuhusu weneyewe.</w:t>
      </w:r>
      <w:r/>
    </w:p>
    <w:p>
      <w:pPr>
        <w:pStyle w:val="Heading5"/>
      </w:pPr>
      <w:r>
        <w:t>kushawishiwa na mawazo yake ya kimwili</w:t>
      </w:r>
      <w:r/>
    </w:p>
    <w:p>
      <w:r/>
      <w:r>
        <w:t>Hapa Paulo anasema kwamba hali ya kufikiria kaatika hali ya dhambi hufanya mtu awe na kiburi. "anayejiunua kwa maana ya ya mawazo yake ya mwili"</w:t>
      </w:r>
      <w:r/>
    </w:p>
    <w:p>
      <w:pPr>
        <w:pStyle w:val="Heading5"/>
      </w:pPr>
      <w:r>
        <w:t>kushawishiwa</w:t>
      </w:r>
      <w:r/>
    </w:p>
    <w:p>
      <w:r/>
      <w:r>
        <w:t>Hapa ni mtu anayejivuna anazungumziwa kana kwamba ndani ya chombo ambacho kilichokuwa na hewa kufanya kirefu kuliko kilivyotakiwa kuwa.</w:t>
      </w:r>
      <w:r/>
    </w:p>
    <w:p>
      <w:pPr>
        <w:pStyle w:val="Heading5"/>
      </w:pPr>
      <w:r>
        <w:t>mawazo yake ya mwilini</w:t>
      </w:r>
      <w:r/>
    </w:p>
    <w:p>
      <w:r/>
      <w:r>
        <w:t>Hii inamaanisha kufikiri kama mtu wa kawaida au mwenye dhambi badala ya kama mtu wa rohoni.</w:t>
      </w:r>
      <w:r/>
    </w:p>
    <w:p>
      <w:pPr>
        <w:pStyle w:val="Heading5"/>
      </w:pPr>
      <w:r>
        <w:t>yeye hana shirika na</w:t>
      </w:r>
      <w:r/>
    </w:p>
    <w:p>
      <w:r/>
      <w:r>
        <w:t>"Yeye hashikilii kwa nguvu" au "Yeye hatulii katika," kama vile mtoto awategemeavyo wazazi wake</w:t>
      </w:r>
      <w:r/>
    </w:p>
    <w:p>
      <w:pPr>
        <w:pStyle w:val="Heading5"/>
      </w:pPr>
      <w:r>
        <w:t>Kristo, aliye kichwa, ambaye katika yeye mwili wote umeunganishwa kwa mishipa na mifupa</w:t>
      </w:r>
      <w:r/>
    </w:p>
    <w:p>
      <w:r/>
      <w:r>
        <w:t>Mfano huu hulinganisha mamlaka ya Kristo juu ya kanisa na kichwa cha mwanadamu ambacho kinaongoza na kusimamia mwili wote.</w:t>
      </w:r>
      <w:r/>
    </w:p>
    <w:p>
      <w:pPr>
        <w:pStyle w:val="Heading4"/>
      </w:pPr>
      <w:r>
        <w:t>Colossians 2:20</w:t>
      </w:r>
      <w:r/>
    </w:p>
    <w:p>
      <w:pPr>
        <w:pStyle w:val="Heading5"/>
      </w:pPr>
      <w:r>
        <w:t>Ikiwa mmekufa pamoja na Kristo katika mtiririko wa imani ya dhambi za ulimwengu.</w:t>
      </w:r>
      <w:r/>
    </w:p>
    <w:p>
      <w:r/>
      <w:r>
        <w:t>Fumbo hili linaonesha kwamba, kama vile mtu anavyokufa kimwili hayatii tena mahitaji ya kimwili ya ulimwengu ( pumzi, kula, sleep), mtu anayekufa kiroho pamoja na Kristo haitaji tena kuyatii mambo ya duniani .</w:t>
      </w:r>
      <w:r/>
    </w:p>
    <w:p>
      <w:pPr>
        <w:pStyle w:val="Heading5"/>
      </w:pPr>
      <w:r>
        <w:t>Kwa nini mnaishi kama manawajibika kwa dunia: "msiguse"?</w:t>
      </w:r>
      <w:r/>
    </w:p>
    <w:p>
      <w:r/>
      <w:r>
        <w:t>Paulo ametumia swali hili, kukemea Wakolosai kwa ajili ya imani isiyo ya kweli ya ulimwengu. Acheni kujinyenyenyekesha kwa imani za ulimwengu.</w:t>
      </w:r>
      <w:r/>
    </w:p>
    <w:p>
      <w:pPr>
        <w:pStyle w:val="Heading5"/>
      </w:pPr>
      <w:r>
        <w:t>ishi kama mnawajibika kwa dunia</w:t>
      </w:r>
      <w:r/>
    </w:p>
    <w:p>
      <w:r/>
      <w:r>
        <w:t>"fikiri lazima mzitii tamaa za dunia"</w:t>
      </w:r>
      <w:r/>
    </w:p>
    <w:p>
      <w:pPr>
        <w:pStyle w:val="Heading5"/>
      </w:pPr>
      <w:r>
        <w:t>dunia</w:t>
      </w:r>
      <w:r/>
    </w:p>
    <w:p>
      <w:r/>
      <w:r>
        <w:t>mawazo, tamaa, na dhana za wingi wa dhambi katika dunia ya watu</w:t>
      </w:r>
      <w:r/>
    </w:p>
    <w:p>
      <w:pPr>
        <w:pStyle w:val="Heading5"/>
      </w:pPr>
      <w:r>
        <w:t>yameamriwa kwa ajili ya uharibifu</w:t>
      </w:r>
      <w:r/>
    </w:p>
    <w:p>
      <w:r/>
      <w:r>
        <w:t>"kuangamia." Paulo hapa anatumia mfano kuchimbua mwili ("uharibifu") kwenye kaburi.</w:t>
      </w:r>
      <w:r/>
    </w:p>
    <w:p>
      <w:pPr>
        <w:pStyle w:val="Heading5"/>
      </w:pPr>
      <w:r>
        <w:t>Sheria hizi zinahekima ya dini zilizotengenezwa kwa ubinafsi na unyenyekevu na mateso ya mwili</w:t>
      </w:r>
      <w:r/>
    </w:p>
    <w:p>
      <w:r/>
      <w:r>
        <w:t>kutengeneza dini na unyenyekevu na nguvu ya mwili- "Hizi sheria zinaonekana pana kuamini watu kwa sababu zinawaruhusu wale ambao wanaowafwata kuonekana wanyenyekevu kwa sababu wanaumiza miili yao wenyewe"</w:t>
      </w:r>
      <w:r/>
    </w:p>
    <w:p>
      <w:pPr>
        <w:pStyle w:val="Heading5"/>
      </w:pPr>
      <w:r>
        <w:t>hazina thamani dhidi ya tamaa za mwili</w:t>
      </w:r>
      <w:r/>
    </w:p>
    <w:p>
      <w:r/>
      <w:r>
        <w:t>"msiache kusaidia kufuata mwili wa tamaa"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Colossians 2:1</w:t>
      </w:r>
      <w:r/>
    </w:p>
    <w:p>
      <w:pPr>
        <w:pStyle w:val="Heading5"/>
      </w:pPr>
      <w:r>
        <w:t>Siri ya Mungu ni nini?</w:t>
      </w:r>
      <w:r/>
    </w:p>
    <w:p>
      <w:r/>
      <w:r>
        <w:t>Siri ya Mungu ni Kristo.</w:t>
      </w:r>
      <w:r/>
    </w:p>
    <w:p>
      <w:pPr>
        <w:pStyle w:val="Heading5"/>
      </w:pPr>
      <w:r>
        <w:t>Nini kimefichwa katika Kristo?</w:t>
      </w:r>
      <w:r/>
    </w:p>
    <w:p>
      <w:r/>
      <w:r>
        <w:t>Yote yamefichwa hazina ya hekima na ufahamu yamefichwa katika Kristo.</w:t>
      </w:r>
      <w:r/>
    </w:p>
    <w:p>
      <w:pPr>
        <w:pStyle w:val="Heading4"/>
      </w:pPr>
      <w:r>
        <w:t>Colossians 2:4</w:t>
      </w:r>
      <w:r/>
    </w:p>
    <w:p>
      <w:pPr>
        <w:pStyle w:val="Heading5"/>
      </w:pPr>
      <w:r>
        <w:t>Ni jambo gani ambalo Paulo anahofu kuwa laweza kutokea kwa Wakolosai?</w:t>
      </w:r>
      <w:r/>
    </w:p>
    <w:p>
      <w:r/>
      <w:r>
        <w:t>Paulo anahofu kuwa Wakolosai wanaweza kuharibiwa na hotuba zenye mvuto.</w:t>
      </w:r>
      <w:r/>
    </w:p>
    <w:p>
      <w:pPr>
        <w:pStyle w:val="Heading4"/>
      </w:pPr>
      <w:r>
        <w:t>Colossians 2:6</w:t>
      </w:r>
      <w:r/>
    </w:p>
    <w:p>
      <w:pPr>
        <w:pStyle w:val="Heading5"/>
      </w:pPr>
      <w:r>
        <w:t>Ni jambo gani ambalo Paulo anawataka Wakolosai wafanye kwa kuwa wamempokea Kristo?</w:t>
      </w:r>
      <w:r/>
    </w:p>
    <w:p>
      <w:r/>
      <w:r>
        <w:t>Paulo anawataka Wakolosai watembee ndani ya Kristo Yesu kama ambavyo wamempokea.</w:t>
      </w:r>
      <w:r/>
    </w:p>
    <w:p>
      <w:pPr>
        <w:pStyle w:val="Heading4"/>
      </w:pPr>
      <w:r>
        <w:t>Colossians 2:8</w:t>
      </w:r>
      <w:r/>
    </w:p>
    <w:p>
      <w:pPr>
        <w:pStyle w:val="Heading5"/>
      </w:pPr>
      <w:r>
        <w:t>Ni katika mambo yapi ambapo Paulo anasema kuna maneno matupu ya udanganyifu?</w:t>
      </w:r>
      <w:r/>
    </w:p>
    <w:p>
      <w:r/>
      <w:r>
        <w:t>Maneno matupu ya udanganyifu yapo katika tamaduni za watu na katika mifumo ya dhambi ya ulimwengu.</w:t>
      </w:r>
      <w:r/>
    </w:p>
    <w:p>
      <w:pPr>
        <w:pStyle w:val="Heading5"/>
      </w:pPr>
      <w:r>
        <w:t>Nini kinaishi katika Kristo?</w:t>
      </w:r>
      <w:r/>
    </w:p>
    <w:p>
      <w:r/>
      <w:r>
        <w:t>ukamilifu wote wa asili ya Mungu unaishi katika Kristo.</w:t>
      </w:r>
      <w:r/>
    </w:p>
    <w:p>
      <w:pPr>
        <w:pStyle w:val="Heading4"/>
      </w:pPr>
      <w:r>
        <w:t>Colossians 2:10</w:t>
      </w:r>
      <w:r/>
    </w:p>
    <w:p>
      <w:pPr>
        <w:pStyle w:val="Heading5"/>
      </w:pPr>
      <w:r>
        <w:t>Nani ni kichwa cha utawala wote na mamlaka?</w:t>
      </w:r>
      <w:r/>
    </w:p>
    <w:p>
      <w:r/>
      <w:r>
        <w:t>Kichwa cha utawala wote na mamlaka ni Kristo.</w:t>
      </w:r>
      <w:r/>
    </w:p>
    <w:p>
      <w:pPr>
        <w:pStyle w:val="Heading5"/>
      </w:pPr>
      <w:r>
        <w:t>Nini kimetolewa kupitia tohara ya Kristo?</w:t>
      </w:r>
      <w:r/>
    </w:p>
    <w:p>
      <w:r/>
      <w:r>
        <w:t>Dhambi ya mwili wa nyama imetolewa kupitia tohara ya Kristo.</w:t>
      </w:r>
      <w:r/>
    </w:p>
    <w:p>
      <w:pPr>
        <w:pStyle w:val="Heading5"/>
      </w:pPr>
      <w:r>
        <w:t>Nini kinatokea katika ubatizo?</w:t>
      </w:r>
      <w:r/>
    </w:p>
    <w:p>
      <w:r/>
      <w:r>
        <w:t>Mtu huzikwa pamoja na Kristo katika ubatizo.</w:t>
      </w:r>
      <w:r/>
    </w:p>
    <w:p>
      <w:pPr>
        <w:pStyle w:val="Heading4"/>
      </w:pPr>
      <w:r>
        <w:t>Colossians 2:13</w:t>
      </w:r>
      <w:r/>
    </w:p>
    <w:p>
      <w:pPr>
        <w:pStyle w:val="Heading5"/>
      </w:pPr>
      <w:r>
        <w:t>Hali ya mtu ikoje kabla Kristo hajamfanya kuwa hai?</w:t>
      </w:r>
      <w:r/>
    </w:p>
    <w:p>
      <w:r/>
      <w:r>
        <w:t>Mtu anakuwa amekufa katika dhambi zake kabla Kristo hajamfanya kuwa hai.</w:t>
      </w:r>
      <w:r/>
    </w:p>
    <w:p>
      <w:pPr>
        <w:pStyle w:val="Heading5"/>
      </w:pPr>
      <w:r>
        <w:t>Nini Kristo alifanya juu ya kumbukumba ya madeni tulikuwa tunadaiwa?</w:t>
      </w:r>
      <w:r/>
    </w:p>
    <w:p>
      <w:r/>
      <w:r>
        <w:t>Kristo alitoa kumbukumbu ya madeni na kuyagongomea msalabani.</w:t>
      </w:r>
      <w:r/>
    </w:p>
    <w:p>
      <w:pPr>
        <w:pStyle w:val="Heading5"/>
      </w:pPr>
      <w:r>
        <w:t>Kristoalifanya nini juu ya nguvu na mamlaka?</w:t>
      </w:r>
      <w:r/>
    </w:p>
    <w:p>
      <w:r/>
      <w:r>
        <w:t>Kristo alitoa nguvu na mamlaka, kwa uwazi kuwaonyesha, na kuwaongoza katika ushindi wa kumiliki.</w:t>
      </w:r>
      <w:r/>
    </w:p>
    <w:p>
      <w:pPr>
        <w:pStyle w:val="Heading4"/>
      </w:pPr>
      <w:r>
        <w:t>Colossians 2:16</w:t>
      </w:r>
      <w:r/>
    </w:p>
    <w:p>
      <w:pPr>
        <w:pStyle w:val="Heading5"/>
      </w:pPr>
      <w:r>
        <w:t>Ni kitu gani Paulo anasema ni ni kivuli cha mambo yajayo?</w:t>
      </w:r>
      <w:r/>
    </w:p>
    <w:p>
      <w:r/>
      <w:r>
        <w:t>Paulo anasema chakula, kinywaji, siku ya sikukuu, na Sabato ni kivuli cha mambo yajayo.</w:t>
      </w:r>
      <w:r/>
    </w:p>
    <w:p>
      <w:pPr>
        <w:pStyle w:val="Heading5"/>
      </w:pPr>
      <w:r>
        <w:t>Ni katika uhalisia gani unafanya kiini cha kivuli?</w:t>
      </w:r>
      <w:r/>
    </w:p>
    <w:p>
      <w:r/>
      <w:r>
        <w:t>Kiini cha kivuli ni kwa uhalisia wa Kristo.</w:t>
      </w:r>
      <w:r/>
    </w:p>
    <w:p>
      <w:pPr>
        <w:pStyle w:val="Heading4"/>
      </w:pPr>
      <w:r>
        <w:t>Colossians 2:18</w:t>
      </w:r>
      <w:r/>
    </w:p>
    <w:p>
      <w:pPr>
        <w:pStyle w:val="Heading5"/>
      </w:pPr>
      <w:r>
        <w:t>Ni jinsi gani mwili wote ulisambaa na kuponya wote?</w:t>
      </w:r>
      <w:r/>
    </w:p>
    <w:p>
      <w:r/>
      <w:r>
        <w:t>Mwili wote ulisambaa na kuponya wote kwa kichwa, Krsito.</w:t>
      </w:r>
      <w:r/>
    </w:p>
    <w:p>
      <w:pPr>
        <w:pStyle w:val="Heading4"/>
      </w:pPr>
      <w:r>
        <w:t>Colossians 2:20</w:t>
      </w:r>
      <w:r/>
    </w:p>
    <w:p>
      <w:pPr>
        <w:pStyle w:val="Heading5"/>
      </w:pPr>
      <w:r>
        <w:t>Ni aina gani za amri ambazo Paulo anasema ni sehemu ya imani za kidunia?</w:t>
      </w:r>
      <w:r/>
    </w:p>
    <w:p>
      <w:r/>
      <w:r>
        <w:t>Amri za kutoshika, kuonja, na kutokugusa ni sehemu ya imani za kidunia.</w:t>
      </w:r>
      <w:r/>
    </w:p>
    <w:p>
      <w:pPr>
        <w:pStyle w:val="Heading5"/>
      </w:pPr>
      <w:r>
        <w:t>Ni sheria zipi zilizotengenezwa za kinyume na dini ziwe hazina thamani?</w:t>
      </w:r>
      <w:r/>
    </w:p>
    <w:p>
      <w:r/>
      <w:r>
        <w:t>Sheria zilizotengenezwa kidini hazina thamani kinyume kuendeleza mateso ya mwili.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Wakolosai 03 Maelezo kwa Ujumla</w:t>
      </w:r>
      <w:r/>
    </w:p>
    <w:p>
      <w:pPr>
        <w:pStyle w:val="Heading2"/>
      </w:pPr>
      <w:r>
        <w:t>Muundo na Mpangilio</w:t>
      </w:r>
      <w:r/>
    </w:p>
    <w:p>
      <w:r/>
      <w:r>
        <w:t>Sehemu ya pili ya sura hii inafanana na Waefeso 5 na 6.</w:t>
      </w:r>
      <w:r/>
    </w:p>
    <w:p>
      <w:pPr>
        <w:pStyle w:val="Heading2"/>
      </w:pPr>
      <w:r>
        <w:t>Maswala muhimu katika sura hii</w:t>
      </w:r>
      <w:r/>
    </w:p>
    <w:p>
      <w:pPr>
        <w:pStyle w:val="Heading3"/>
      </w:pPr>
      <w:r>
        <w:t>Nafsi ya kale na nafsi mpya</w:t>
      </w:r>
      <w:r/>
    </w:p>
    <w:p>
      <w:r/>
      <w:r>
        <w:t>Nafsi ya kale na nafsi mpya inamaanisha mtu wa kale na mtu mpya. Neno "Mtu wa kale" humaanisha asili ya dhambi ambayo mtu huzaliwa nayo. "Mtu mpya" ni asili mpya ama maisha mapya ambayo Mungu humpa mtu baada ya kuanza kumwamini Kristu. and )</w:t>
      </w:r>
      <w:r/>
    </w:p>
    <w:p>
      <w:pPr>
        <w:pStyle w:val="Heading2"/>
      </w:pPr>
      <w:r>
        <w:t>Sehemu zingine zenye utata katika tafsiri ya "sura hii</w:t>
      </w:r>
      <w:r/>
    </w:p>
    <w:p>
      <w:pPr>
        <w:pStyle w:val="Heading3"/>
      </w:pPr>
      <w:r>
        <w:t>Tabia</w:t>
      </w:r>
      <w:r/>
    </w:p>
    <w:p>
      <w:r/>
      <w:r>
        <w:t>Maswala mengi Paulo anawahimiza wasomaji wake kufuata ama kuacha siyo matendo bali ni tabia. Kwa sababu ya hii, ni ngumu kutafsiri.</w:t>
      </w:r>
      <w:r/>
    </w:p>
    <w:p>
      <w:pPr>
        <w:pStyle w:val="Heading3"/>
      </w:pPr>
      <w:r>
        <w:t>"Vitu vilivyo juu"</w:t>
      </w:r>
      <w:r/>
    </w:p>
    <w:p>
      <w:r/>
      <w:r>
        <w:t>Makazi ya Mungu mara nyingi huashiriwa kama "juu." Paulo anasema "Tafuta vitu vilivyo juu" na "fikiria kuhusu vitu vilivyo juu." Hapa anamaanisha Wakristo watafute vitu vya umungu na mbinguni.</w:t>
      </w:r>
      <w:r/>
    </w:p>
    <w:p>
      <w:pPr>
        <w:pStyle w:val="Heading2"/>
      </w:pPr>
      <w:r>
        <w:t>Links:</w:t>
      </w:r>
      <w:r/>
      <w:r/>
    </w:p>
    <w:p>
      <w:pPr>
        <w:pStyle w:val="ListBullet"/>
        <w:spacing w:line="240" w:lineRule="auto"/>
        <w:ind w:left="720"/>
      </w:pPr>
      <w:r/>
      <w:hyperlink r:id="rId27">
        <w:r>
          <w:rPr>
            <w:color w:val="0000EE"/>
            <w:u w:val="single"/>
          </w:rPr>
          <w:t>Colossians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Kolosi</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kan intum gum ma al Mesih, fetisu takum hajat ta fok, ze al Mesih bi geni fi idan yemin ta Allah. </w:t>
      </w:r>
      <w:r>
        <w:rPr>
          <w:vertAlign w:val="superscript"/>
        </w:rPr>
        <w:t>2</w:t>
      </w:r>
      <w:r>
        <w:t xml:space="preserve">Fekir be hajat al fok, ma be hajat ta ardiya. </w:t>
      </w:r>
      <w:r>
        <w:rPr>
          <w:vertAlign w:val="superscript"/>
        </w:rPr>
        <w:t>3</w:t>
      </w:r>
      <w:r>
        <w:t xml:space="preserve">Ashan intum mutu, wa haya takum dusu be al Mesih fi Allah. </w:t>
      </w:r>
      <w:r>
        <w:rPr>
          <w:vertAlign w:val="superscript"/>
        </w:rPr>
        <w:t>4</w:t>
      </w:r>
      <w:r>
        <w:t>kan al Mesih ja beinu, wa Huwo yau haya takum, kaman intum bi beinu ma Huwo fi mejid.</w:t>
      </w:r>
      <w:r>
        <w:rPr>
          <w:vertAlign w:val="superscript"/>
        </w:rPr>
        <w:t>5</w:t>
      </w:r>
      <w:r>
        <w:t xml:space="preserve">Katulu takum hajat al bi juru itakum wara fi duniya, Zina, Najasa, Niyat ta jisim, Shahwat al batal, wa Shukul Tama, al huwo yau ibada ta asnam. </w:t>
      </w:r>
      <w:r>
        <w:rPr>
          <w:vertAlign w:val="superscript"/>
        </w:rPr>
        <w:t>6</w:t>
      </w:r>
      <w:r>
        <w:t xml:space="preserve">Ashan be sabab ta hajat del zalan ta Allah bi nenzil le iyal ta katia. </w:t>
      </w:r>
      <w:r>
        <w:rPr>
          <w:vertAlign w:val="superscript"/>
        </w:rPr>
        <w:t>7</w:t>
      </w:r>
      <w:r>
        <w:t xml:space="preserve">Fi hajat del itakum kan douru, wokit itakum kan aishin fogo. </w:t>
      </w:r>
      <w:r>
        <w:rPr>
          <w:vertAlign w:val="superscript"/>
        </w:rPr>
        <w:t>8</w:t>
      </w:r>
      <w:r>
        <w:t>Lakin hasa kede itakum agilau bar hajat del kulu. Waja gelba, Zalan, Niyat al batal, Sitima wa Kalmat al batal al bi tala min kasma takum.</w:t>
      </w:r>
      <w:r>
        <w:rPr>
          <w:vertAlign w:val="superscript"/>
        </w:rPr>
        <w:t>9</w:t>
      </w:r>
      <w:r>
        <w:t xml:space="preserve">Mata takum gata suwata fi zol tani, kan sei intum agilau zol algedim dak be hajat bito, </w:t>
      </w:r>
      <w:r>
        <w:rPr>
          <w:vertAlign w:val="superscript"/>
        </w:rPr>
        <w:t>10</w:t>
      </w:r>
      <w:r>
        <w:t xml:space="preserve">wa itakum libisu zol al jedid al bi geni jedid fi marfa hasab sura ta Zol al kalagu huwo. </w:t>
      </w:r>
      <w:r>
        <w:rPr>
          <w:vertAlign w:val="superscript"/>
        </w:rPr>
        <w:t>11</w:t>
      </w:r>
      <w:r>
        <w:t>De yau bi wori inu mafi ferig beina de Yonani wele de Yahudi. de Teheru wele de ma teheru. Ajnebi, wole ma ajnebi. Abid, wole ma abid, lakin al Mesih wau kulu wa fi kulu.</w:t>
      </w:r>
      <w:r>
        <w:rPr>
          <w:vertAlign w:val="superscript"/>
        </w:rPr>
        <w:t>12</w:t>
      </w:r>
      <w:r>
        <w:t xml:space="preserve">Libisu takum daiman ze nas al Allah yau ikhtaru kedisin wa mahbubin, mashair ta Rahma, Amulu kweis le nas, Hanan, Tawadu wa Sobur. </w:t>
      </w:r>
      <w:r>
        <w:rPr>
          <w:vertAlign w:val="superscript"/>
        </w:rPr>
        <w:t>13</w:t>
      </w:r>
      <w:r>
        <w:t xml:space="preserve">Kede intum arfau bad takum. Afi takum le bad takum, kan fi zol indu shokuwa did zol tani, ze Rabuna afi le intum kaman kede intum afi le zol tani. </w:t>
      </w:r>
      <w:r>
        <w:rPr>
          <w:vertAlign w:val="superscript"/>
        </w:rPr>
        <w:t>14</w:t>
      </w:r>
      <w:r>
        <w:t>Fok kulu hajat del, libisu takum Muhaba, de yau habil al bi wori itakum timu</w:t>
      </w:r>
      <w:r>
        <w:rPr>
          <w:vertAlign w:val="superscript"/>
        </w:rPr>
        <w:t>15</w:t>
      </w:r>
      <w:r>
        <w:t xml:space="preserve">Kede salam ta al Mesih hukumu fi gulub bitakum. ashan fi salam de nadi itakum fi jisim al wahid. Rija takum shukuran. </w:t>
      </w:r>
      <w:r>
        <w:rPr>
          <w:vertAlign w:val="superscript"/>
        </w:rPr>
        <w:t>16</w:t>
      </w:r>
      <w:r>
        <w:t xml:space="preserve">Kede kelima ta al Mesih kun hai fi intum be gena. be kulu hikma, alimu wa anziru badun takum be mazamir wa tesbihat wa gunat ta roho. Guna takum be wodi shukuran fi gulub takum le Allah. </w:t>
      </w:r>
      <w:r>
        <w:rPr>
          <w:vertAlign w:val="superscript"/>
        </w:rPr>
        <w:t>17</w:t>
      </w:r>
      <w:r>
        <w:t>Ai hajat al kan intum bi amulu, kan be kalam wole be shokol, amulu takum kulu be isim ta Rabuna Yesua. wodi takum shukuran le Allah al Abu be wasat bito.</w:t>
      </w:r>
      <w:r>
        <w:rPr>
          <w:vertAlign w:val="superscript"/>
        </w:rPr>
        <w:t>18</w:t>
      </w:r>
      <w:r>
        <w:t xml:space="preserve">Ya Nuswan, Nezilu badun le rujal takum ze deiru fi Rabuna. </w:t>
      </w:r>
      <w:r>
        <w:rPr>
          <w:vertAlign w:val="superscript"/>
        </w:rPr>
        <w:t>19</w:t>
      </w:r>
      <w:r>
        <w:t xml:space="preserve">Ya Rujal, hibu takum nuswan bitakum, wa matkum geni tekiyanin ma humaon. </w:t>
      </w:r>
      <w:r>
        <w:rPr>
          <w:vertAlign w:val="superscript"/>
        </w:rPr>
        <w:t>20</w:t>
      </w:r>
      <w:r>
        <w:t xml:space="preserve">Ya iyal, amulu takum kulu hajat al abu takum yau kelimu, de deiru fi Rabuna. </w:t>
      </w:r>
      <w:r>
        <w:rPr>
          <w:vertAlign w:val="superscript"/>
        </w:rPr>
        <w:t>21</w:t>
      </w:r>
      <w:r>
        <w:t>Ya Abuhat, mata kum zalanu iyal ashan kede ma karabu.</w:t>
      </w:r>
      <w:r>
        <w:rPr>
          <w:vertAlign w:val="superscript"/>
        </w:rPr>
        <w:t>22</w:t>
      </w:r>
      <w:r>
        <w:t xml:space="preserve">Ya Kadamin, amulu takum kulu hajat al sidi takum fi jisim deir kede amulu. ma bes ashan nas bi aynu, lakin be gelba kuwes. kafu takum Rabuna. </w:t>
      </w:r>
      <w:r>
        <w:rPr>
          <w:vertAlign w:val="superscript"/>
        </w:rPr>
        <w:t>23</w:t>
      </w:r>
      <w:r>
        <w:t xml:space="preserve">Ai hajat intum bi amulu, amulu takum min juwa gelba ze intum bi amulu le Rabuna ma le nas. </w:t>
      </w:r>
      <w:r>
        <w:rPr>
          <w:vertAlign w:val="superscript"/>
        </w:rPr>
        <w:t>24</w:t>
      </w:r>
      <w:r>
        <w:t xml:space="preserve">Arufu takum gali intum bi ligo ujura ta worisa min Rabuna. Ashan intum bi kadimu le Rabuna al Mesih. </w:t>
      </w:r>
      <w:r>
        <w:rPr>
          <w:vertAlign w:val="superscript"/>
        </w:rPr>
        <w:t>25</w:t>
      </w:r>
      <w:r>
        <w:t>Ai zol al bi amulu hajat batal bi ligo ikab ta hajat batal al huwo amulu, bidun ai mujamala.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Wakolosai</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Ikiwa basi Mungu amewafufua pamoja na Kristo, yatafuteni mambo ya juu ambako Kristo anakaa mkono wa kuume wa Mungu.</w:t>
      </w:r>
      <w:r>
        <w:rPr>
          <w:vertAlign w:val="superscript"/>
        </w:rPr>
        <w:t>2</w:t>
      </w:r>
      <w:r>
        <w:t>Fikirini kuhusu mambo ya juu, sio kuhusu mambo ya duniani.</w:t>
      </w:r>
      <w:r>
        <w:rPr>
          <w:vertAlign w:val="superscript"/>
        </w:rPr>
        <w:t>3</w:t>
      </w:r>
      <w:r>
        <w:t>Kwa maana mlikufa na maisha yenu yamefichwa pamoja na kristo ndani ya mungu.</w:t>
      </w:r>
      <w:r>
        <w:rPr>
          <w:vertAlign w:val="superscript"/>
        </w:rPr>
        <w:t>4</w:t>
      </w:r>
      <w:r>
        <w:t>Wakati kristo atakapoonekana, ambaye ni maisha yenu, ndipo nanyi pia mtakapoonekana, naye katika utukufu.</w:t>
      </w:r>
    </w:p>
    <w:p>
      <w:r/>
      <w:r>
        <w:rPr>
          <w:vertAlign w:val="superscript"/>
        </w:rPr>
        <w:t>5</w:t>
      </w:r>
      <w:r>
        <w:t>Kwa hiyo yafisheni mambo yaliyo katika nchi yaani, uasherati, uchafu, shauku mbaya, nia mbaya, na tamaa, ambayo ni ibada ya sanamu.</w:t>
      </w:r>
      <w:r>
        <w:rPr>
          <w:vertAlign w:val="superscript"/>
        </w:rPr>
        <w:t>6</w:t>
      </w:r>
      <w:r>
        <w:t>Ni kwa ajili ya mambo haya ghadhabu ya Mungu inakuja juu ya wana wasio tii.</w:t>
      </w:r>
      <w:r>
        <w:rPr>
          <w:vertAlign w:val="superscript"/>
        </w:rPr>
        <w:t>7</w:t>
      </w:r>
      <w:r>
        <w:t>Ni kwa ajili ya mambo haya ninyi pia mlitembea kwayo mlipoishi kati yao.</w:t>
      </w:r>
      <w:r>
        <w:rPr>
          <w:vertAlign w:val="superscript"/>
        </w:rPr>
        <w:t>8</w:t>
      </w:r>
      <w:r>
        <w:t>Lakini sasa ni lazima myaondoe mambo haya yote. Yaani, ghadhabu, hasira, nia mbaya, matusi, na maneno machafu yatokayo vinywani mwenu.</w:t>
      </w:r>
      <w:r>
        <w:rPr>
          <w:vertAlign w:val="superscript"/>
        </w:rPr>
        <w:t>9</w:t>
      </w:r>
      <w:r>
        <w:t>Msidanganyane ninyi kwa ninyi, kwa kuwa mmeuvua utu wenu wa kale na matendo yake.</w:t>
      </w:r>
      <w:r>
        <w:rPr>
          <w:vertAlign w:val="superscript"/>
        </w:rPr>
        <w:t>10</w:t>
      </w:r>
      <w:r>
        <w:t>Mmevaa utu upya, unaofanywa upya katika maarifa sawasawa na mfano wa yule aliyeuumba.</w:t>
      </w:r>
      <w:r>
        <w:rPr>
          <w:vertAlign w:val="superscript"/>
        </w:rPr>
        <w:t>11</w:t>
      </w:r>
      <w:r>
        <w:t>Katika maarifa haya, hakuna Myunani wala Myahudi, kutahiriwa wala kutokutahiriwa, msomi, asiye msomi, mtumwa, mtu huru, bali Kristo ni mambo yote katika yote.</w:t>
      </w:r>
    </w:p>
    <w:p>
      <w:r/>
      <w:r>
        <w:rPr>
          <w:vertAlign w:val="superscript"/>
        </w:rPr>
        <w:t>12</w:t>
      </w:r>
      <w:r>
        <w:t>Kama wateule wa Mungu, watakatifu na wapendwao, jivikeni utu wema, ukarimu, unyenyekevu, upole na uvumilivu.</w:t>
      </w:r>
      <w:r>
        <w:rPr>
          <w:vertAlign w:val="superscript"/>
        </w:rPr>
        <w:t>13</w:t>
      </w:r>
      <w:r>
        <w:t>Chukulianeni ninyi kwa ninyi. Hurumianeni kila mtu na mwenzake. Kama mtu analalamiko dhidi ya mwingine, amsamehe kwa jinsi ileile ambayo Bwana alivyo wasamehe ninyi.</w:t>
      </w:r>
      <w:r>
        <w:rPr>
          <w:vertAlign w:val="superscript"/>
        </w:rPr>
        <w:t>14</w:t>
      </w:r>
      <w:r>
        <w:t>Zaidi ya mambo haya yote, muwe na upendo, ambao ndio kigezo cha ukamilifu.</w:t>
      </w:r>
    </w:p>
    <w:p>
      <w:r/>
      <w:r>
        <w:rPr>
          <w:vertAlign w:val="superscript"/>
        </w:rPr>
        <w:t>15</w:t>
      </w:r>
      <w:r>
        <w:t>Amani ya Kristo itawale mioyoni mwenu. Ilikuwa ni kwa ajili ya amani hii mliitiwa katika mwili mmoja. Iweni na shukrani.</w:t>
      </w:r>
      <w:r>
        <w:rPr>
          <w:vertAlign w:val="superscript"/>
        </w:rPr>
        <w:t>16</w:t>
      </w:r>
      <w:r>
        <w:t>Na Neno la Kristo likae ndani yenu kwa wingi. Kwa hekima yote, fundishaneni na kushauriana ninyi kwa ninyi kwa Zaburi katika hekima yote, mkimwimbia saburi, na nyimbo, na tenzi za rohoni. Imbeni kwa shukrani mioyoni mwenu kwa Mungu.</w:t>
      </w:r>
    </w:p>
    <w:p>
      <w:r/>
      <w:r>
        <w:rPr>
          <w:vertAlign w:val="superscript"/>
        </w:rPr>
        <w:t>17</w:t>
      </w:r>
      <w:r>
        <w:t>Na chochote mfanyacho katika maneno au katika matendo, fanyeni yote katika jina la Bwana Yesu. Mpeni shukrani Mungu baba kupitia Yeye.</w:t>
      </w:r>
    </w:p>
    <w:p>
      <w:r/>
      <w:r>
        <w:rPr>
          <w:vertAlign w:val="superscript"/>
        </w:rPr>
        <w:t>18</w:t>
      </w:r>
      <w:r>
        <w:t>Wake, wanyenyekeeni waume zenu, kama ipendezavyo katika Bwana.</w:t>
      </w:r>
      <w:r>
        <w:rPr>
          <w:vertAlign w:val="superscript"/>
        </w:rPr>
        <w:t>19</w:t>
      </w:r>
      <w:r>
        <w:t>Nanyi waume, wapendeni wake zenu, na msiwe wakali dhidi yao.</w:t>
      </w:r>
    </w:p>
    <w:p>
      <w:r/>
      <w:r>
        <w:rPr>
          <w:vertAlign w:val="superscript"/>
        </w:rPr>
        <w:t>20</w:t>
      </w:r>
      <w:r>
        <w:t>Watoto, watiini wazazi wenu katika mambo yote, maana ndivyo impendezavyo Bwana.</w:t>
      </w:r>
      <w:r>
        <w:rPr>
          <w:vertAlign w:val="superscript"/>
        </w:rPr>
        <w:t>21</w:t>
      </w:r>
      <w:r>
        <w:t>Akina baba msiwachokoze watoto wenu, ili kwamba wasije wakakata tamaa.</w:t>
      </w:r>
    </w:p>
    <w:p>
      <w:pPr>
        <w:pBdr>
          <w:bottom w:val="single" w:sz="6" w:space="1" w:color="auto"/>
        </w:pBdr>
      </w:pPr>
      <w:r/>
      <w:r>
        <w:rPr>
          <w:vertAlign w:val="superscript"/>
        </w:rPr>
        <w:t>22</w:t>
      </w:r>
      <w:r>
        <w:t>Watumwa, watiini mabwana zenu katika mwili kwa mambo yote, sio kwa huduma ya macho kama wapendezao watu tu, bali kwa moyo wa kweli. Mcheni Mungu.</w:t>
      </w:r>
      <w:r>
        <w:rPr>
          <w:vertAlign w:val="superscript"/>
        </w:rPr>
        <w:t>23</w:t>
      </w:r>
      <w:r>
        <w:t>Chochote mfanyacho, fanyeni kutoka nafsini mwenu kama kwa Bwana na si kama kwa wanadamu.</w:t>
      </w:r>
      <w:r>
        <w:rPr>
          <w:vertAlign w:val="superscript"/>
        </w:rPr>
        <w:t>24</w:t>
      </w:r>
      <w:r>
        <w:t>Mnajua ya kwamba mtapokea ujira wa urithi kutoka kwa Bwana. Ni Kristo Bwana mnayemtumikia.</w:t>
      </w:r>
      <w:r>
        <w:rPr>
          <w:vertAlign w:val="superscript"/>
        </w:rPr>
        <w:t>25</w:t>
      </w:r>
      <w:r>
        <w:t>Kwa sababu yeyote atendaye yasiyo haki atapokea hukumu kwa matendo yasiyo haki aliyoyafanya, na hakuna upendeleo.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3:1</w:t>
      </w:r>
      <w:r/>
    </w:p>
    <w:p>
      <w:pPr>
        <w:pStyle w:val="Heading5"/>
      </w:pPr>
      <w:r>
        <w:t>Sentensi unganishi:</w:t>
      </w:r>
      <w:r/>
    </w:p>
    <w:p>
      <w:r/>
      <w:r>
        <w:t>Paulo anawaonya walioamini kwamba kwa kuwa ni wamoja pamoja na Kristo, kuna mambo ambayo waumini hawapaswi kuyafanya</w:t>
      </w:r>
      <w:r/>
    </w:p>
    <w:p>
      <w:pPr>
        <w:pStyle w:val="Heading5"/>
      </w:pPr>
      <w:r>
        <w:t>Mungu amewafufua pamoja na Kristo</w:t>
      </w:r>
      <w:r/>
    </w:p>
    <w:p>
      <w:r/>
      <w:r>
        <w:t>Kama vile Mungu alivyo mfufua Kristo kutoka kwa wafu, hivyo anawahesabu waumini wa Kolosai kama waliofufuliwa kwenda mbinguni.</w:t>
      </w:r>
      <w:r/>
    </w:p>
    <w:p>
      <w:pPr>
        <w:pStyle w:val="Heading5"/>
      </w:pPr>
      <w:r>
        <w:t>mambo yaliyo juu</w:t>
      </w:r>
      <w:r/>
    </w:p>
    <w:p>
      <w:r/>
      <w:r>
        <w:t>"mambo ya mbinguni" au "mambo ya kimungu"</w:t>
      </w:r>
      <w:r/>
    </w:p>
    <w:p>
      <w:pPr>
        <w:pStyle w:val="Heading5"/>
      </w:pPr>
      <w:r>
        <w:t>kwa kuwa mmekufa</w:t>
      </w:r>
      <w:r/>
    </w:p>
    <w:p>
      <w:r/>
      <w:r>
        <w:t>Kama Kristo alivyokufa, hivyo Mungu anawahesabu waumini wa Kolosai kama wamekufa na Kristo.</w:t>
      </w:r>
      <w:r/>
    </w:p>
    <w:p>
      <w:pPr>
        <w:pStyle w:val="Heading5"/>
      </w:pPr>
      <w:r>
        <w:t>maisha yenu yamefichwa pamoja na Kristo</w:t>
      </w:r>
      <w:r/>
    </w:p>
    <w:p>
      <w:r/>
      <w:r>
        <w:t>Paulo anazungumzia wale watu waishio kana kwamba walikuwa alama ambayo inayoweza kujificha kwenye chombo cha kubebea.</w:t>
      </w:r>
      <w:r/>
    </w:p>
    <w:p>
      <w:pPr>
        <w:pStyle w:val="Heading5"/>
      </w:pPr>
      <w:r>
        <w:t>ambaye ni maisha yenu</w:t>
      </w:r>
      <w:r/>
    </w:p>
    <w:p>
      <w:r/>
      <w:r>
        <w:t>Kristo ni yule atoaye uzima wa kiroho kwa waamini.</w:t>
      </w:r>
      <w:r/>
    </w:p>
    <w:p>
      <w:pPr>
        <w:pStyle w:val="Heading4"/>
      </w:pPr>
      <w:r>
        <w:t>Colossians 3:5</w:t>
      </w:r>
      <w:r/>
    </w:p>
    <w:p>
      <w:pPr>
        <w:pStyle w:val="Heading5"/>
      </w:pPr>
      <w:r>
        <w:t>fisheni, mambo yaliyo katika nchi</w:t>
      </w:r>
      <w:r/>
    </w:p>
    <w:p>
      <w:r/>
      <w:r>
        <w:t>Paulo anazungumzia tamaa ya dhambi kana kwamba walikuwa sehemu ya kutumia watu kuwashuhudia.</w:t>
      </w:r>
      <w:r/>
    </w:p>
    <w:p>
      <w:pPr>
        <w:pStyle w:val="Heading5"/>
      </w:pPr>
      <w:r>
        <w:t>Uchafu</w:t>
      </w:r>
      <w:r/>
    </w:p>
    <w:p>
      <w:r/>
      <w:r>
        <w:t>"tabia zisizo safi"</w:t>
      </w:r>
      <w:r/>
    </w:p>
    <w:p>
      <w:pPr>
        <w:pStyle w:val="Heading5"/>
      </w:pPr>
      <w:r>
        <w:t>shauku</w:t>
      </w:r>
      <w:r/>
    </w:p>
    <w:p>
      <w:r/>
      <w:r>
        <w:t>"kutamani kwa nguvu"</w:t>
      </w:r>
      <w:r/>
    </w:p>
    <w:p>
      <w:pPr>
        <w:pStyle w:val="Heading5"/>
      </w:pPr>
      <w:r>
        <w:t>na tamaa, ambayo ni Ibada ya sanamu</w:t>
      </w:r>
      <w:r/>
    </w:p>
    <w:p>
      <w:r/>
      <w:r>
        <w:t>"na tamaa, ambayo ni sawa na ibada ya sanamu" au " na msiwe na tamaa kwa sababu ni sawa na kuabudu miungu"</w:t>
      </w:r>
      <w:r/>
    </w:p>
    <w:p>
      <w:pPr>
        <w:pStyle w:val="Heading5"/>
      </w:pPr>
      <w:r>
        <w:t>ghadhabu ya Mungu</w:t>
      </w:r>
      <w:r/>
    </w:p>
    <w:p>
      <w:r/>
      <w:r>
        <w:t>hasira ya Mungu kinyume na wale ambao hufanya uovu kama kuonyesha kwa kile anafanyacho kuwaadhibu.</w:t>
      </w:r>
      <w:r/>
    </w:p>
    <w:p>
      <w:pPr>
        <w:pStyle w:val="Heading5"/>
      </w:pPr>
      <w:r>
        <w:t>wana wasiotii kutotii.</w:t>
      </w:r>
      <w:r/>
    </w:p>
    <w:p>
      <w:r/>
      <w:r>
        <w:t>"mwanadamu kutotii" au "watu ambao hawamtii"</w:t>
      </w:r>
      <w:r/>
    </w:p>
    <w:p>
      <w:pPr>
        <w:pStyle w:val="Heading5"/>
      </w:pPr>
      <w:r>
        <w:t>"Ni katika mambo haya kwamba ninyi pia hapo kwanza mlitembea kwayo mlipoishi nao."</w:t>
      </w:r>
      <w:r/>
    </w:p>
    <w:p>
      <w:r/>
      <w:r>
        <w:t>"Paulo anazungumzia vile ambavyo tabia ya mtu kana kwamba ilikuwa barabara au njia anayotembelea. "Haya ni yale mliyokuwa mkiyafanya"</w:t>
      </w:r>
      <w:r/>
    </w:p>
    <w:p>
      <w:pPr>
        <w:pStyle w:val="Heading5"/>
      </w:pPr>
      <w:r>
        <w:t>mlipoishi kati yao</w:t>
      </w:r>
      <w:r/>
    </w:p>
    <w:p>
      <w:r/>
      <w:r>
        <w:t>Inaweza kuwa na maana hizi? 1) "unapokuwa umefanyia mazoezi haya mambo" au 2) "unapokuwa umeishi miongoni mwa watu ambao hawamtii Mungu"</w:t>
      </w:r>
      <w:r/>
    </w:p>
    <w:p>
      <w:pPr>
        <w:pStyle w:val="Heading5"/>
      </w:pPr>
      <w:r>
        <w:t>ghadhabu, hasira</w:t>
      </w:r>
      <w:r/>
    </w:p>
    <w:p>
      <w:r/>
      <w:r>
        <w:t>Neno "hasira" hapa linamaanisha wakati mtu anapokuwa na hasira kwa wale ambao hawamuheshimu kama kuonyesha kwa matendo yake, ambapo italeta madhara kwa watu.</w:t>
      </w:r>
      <w:r/>
    </w:p>
    <w:p>
      <w:pPr>
        <w:pStyle w:val="Heading5"/>
      </w:pPr>
      <w:r>
        <w:t>nia mbaya</w:t>
      </w:r>
      <w:r/>
    </w:p>
    <w:p>
      <w:r/>
      <w:r>
        <w:t>"tamaa ya kufanya matendo maovu"</w:t>
      </w:r>
      <w:r/>
    </w:p>
    <w:p>
      <w:pPr>
        <w:pStyle w:val="Heading5"/>
      </w:pPr>
      <w:r>
        <w:t>hasira</w:t>
      </w:r>
      <w:r/>
    </w:p>
    <w:p>
      <w:r/>
      <w:r>
        <w:t>hasira kali sana</w:t>
      </w:r>
      <w:r/>
    </w:p>
    <w:p>
      <w:pPr>
        <w:pStyle w:val="Heading5"/>
      </w:pPr>
      <w:r>
        <w:t>matusi</w:t>
      </w:r>
      <w:r/>
    </w:p>
    <w:p>
      <w:r/>
      <w:r>
        <w:t>"kururu" au "lugha chafu." Hii inarejea kwa hotuba ambayo inatumika kwa dhamira ya kuumiza wengine</w:t>
      </w:r>
      <w:r/>
    </w:p>
    <w:p>
      <w:pPr>
        <w:pStyle w:val="Heading5"/>
      </w:pPr>
      <w:r>
        <w:t>hotuba ichukizayo</w:t>
      </w:r>
      <w:r/>
    </w:p>
    <w:p>
      <w:r/>
      <w:r>
        <w:t>maneno ambayo yasioyofaa katika mazungumzo ya upole</w:t>
      </w:r>
      <w:r/>
    </w:p>
    <w:p>
      <w:pPr>
        <w:pStyle w:val="Heading5"/>
      </w:pPr>
      <w:r>
        <w:t>kutoka kinywani kwenu</w:t>
      </w:r>
      <w:r/>
    </w:p>
    <w:p>
      <w:r/>
      <w:r>
        <w:t>Hapa "kinywa" inasimama badala ya kuzungumza. "katika mazungumzo yenu"</w:t>
      </w:r>
      <w:r/>
    </w:p>
    <w:p>
      <w:pPr>
        <w:pStyle w:val="Heading4"/>
      </w:pPr>
      <w:r>
        <w:t>Colossians 3:9</w:t>
      </w:r>
      <w:r/>
    </w:p>
    <w:p>
      <w:pPr>
        <w:pStyle w:val="Heading5"/>
      </w:pPr>
      <w:r>
        <w:t>Sentensi unganishi:</w:t>
      </w:r>
      <w:r/>
    </w:p>
    <w:p>
      <w:r/>
      <w:r>
        <w:t>Paulo anaendelea kuwaambia waumini jinsi ya kuishi na anawakumbusha kwamba Kristo alifuta kuta ambazo zingekuwepo kati ya Wamataifa na Wayahudi, watumwa na walio huru.</w:t>
      </w:r>
      <w:r/>
    </w:p>
    <w:p>
      <w:pPr>
        <w:pStyle w:val="Heading5"/>
      </w:pPr>
      <w:r>
        <w:t>mmeuvua mballi utu wenu wa kale wenyewe pamoja na matendo yake, na mmevaa utu wenu mpya.</w:t>
      </w:r>
      <w:r/>
    </w:p>
    <w:p>
      <w:r/>
      <w:r>
        <w:t>Fumbo hili linajenga wakristo ambao wanapaswa kuondoa matendo yasiyo ya kimungu na kuanza kutenda kimungu kwa mtu ambaye anaondoa mavazi machafu na kuvaa mavazi mapya yaliyo safi.</w:t>
      </w:r>
      <w:r/>
    </w:p>
    <w:p>
      <w:pPr>
        <w:pStyle w:val="Heading5"/>
      </w:pPr>
      <w:r>
        <w:t>picha yake</w:t>
      </w:r>
      <w:r/>
    </w:p>
    <w:p>
      <w:r/>
      <w:r>
        <w:t>Hili linamzungumzia Yesu Kristo</w:t>
      </w:r>
      <w:r/>
    </w:p>
    <w:p>
      <w:pPr>
        <w:pStyle w:val="Heading5"/>
      </w:pPr>
      <w:r>
        <w:t>hakuna mgriki au myahudi, kutahiriwa au kutokutahiliwa, msomi, asiye msomi, mtumwa, asiye mtumwa</w:t>
      </w:r>
      <w:r/>
    </w:p>
    <w:p>
      <w:r/>
      <w:r>
        <w:t>Hii ni kusema kwamba Mungu anamuona kwa sura ileil, sio kwa jamii, dini, utaifa, au tabaka (hai ya kijamii). " jamii, dini, tamaduni, na hali ya ekijamii</w:t>
      </w:r>
      <w:r/>
    </w:p>
    <w:p>
      <w:pPr>
        <w:pStyle w:val="Heading5"/>
      </w:pPr>
      <w:r>
        <w:t>mtu wa Scythia</w:t>
      </w:r>
      <w:r/>
    </w:p>
    <w:p>
      <w:r/>
      <w:r>
        <w:t>huyu ni mgeni ambaye hajui mila za mahala pale</w:t>
      </w:r>
      <w:r/>
    </w:p>
    <w:p>
      <w:pPr>
        <w:pStyle w:val="Heading5"/>
      </w:pPr>
      <w:r>
        <w:t>asiyesoma</w:t>
      </w:r>
      <w:r/>
    </w:p>
    <w:p>
      <w:r/>
      <w:r>
        <w:t>Huyu ni mtu kutoka nchi ya Scythia, ambayo ilikuwa nje ya himaya ya Rumi. Wagiriki na Warumi walitumia hili neno kwa mtu aliyekulia katika sehemu ambayo kila mmoja alifanya mambo maovu mda wote.</w:t>
      </w:r>
      <w:r/>
    </w:p>
    <w:p>
      <w:pPr>
        <w:pStyle w:val="Heading5"/>
      </w:pPr>
      <w:r>
        <w:t>Kristo ni vitu vyote, na katika vyote</w:t>
      </w:r>
      <w:r/>
    </w:p>
    <w:p>
      <w:r/>
      <w:r>
        <w:t>hakuna kilicho tenganishwa au kuachwa kwenye uwepo wa Kristo. "Kristo ni wa muhimu kwa watu wake wote."</w:t>
      </w:r>
      <w:r/>
    </w:p>
    <w:p>
      <w:pPr>
        <w:pStyle w:val="Heading4"/>
      </w:pPr>
      <w:r>
        <w:t>Colossians 3:12</w:t>
      </w:r>
      <w:r/>
    </w:p>
    <w:p>
      <w:pPr>
        <w:pStyle w:val="Heading5"/>
      </w:pPr>
      <w:r>
        <w:t>Vaeni...moyo wa huruma</w:t>
      </w:r>
      <w:r/>
    </w:p>
    <w:p>
      <w:r/>
      <w:r>
        <w:t>Kama vile mtu awezavyo kuvaa nguo anapokuwa amevaa, waumini wanapaswa kuvaa huruma, unyenyekevu, nk. katika tabia zao kwa kila mmoja.</w:t>
      </w:r>
      <w:r/>
    </w:p>
    <w:p>
      <w:pPr>
        <w:pStyle w:val="Heading5"/>
      </w:pPr>
      <w:r>
        <w:t>Kwa hiyo</w:t>
      </w:r>
      <w:r/>
    </w:p>
    <w:p>
      <w:r/>
      <w:r>
        <w:t>"Kwa sababu kile nilichokisema ni kweli"</w:t>
      </w:r>
      <w:r/>
    </w:p>
    <w:p>
      <w:pPr>
        <w:pStyle w:val="Heading5"/>
      </w:pPr>
      <w:r>
        <w:t>kama wateule wa Mungu - watakatifu na wapendwao</w:t>
      </w:r>
      <w:r/>
    </w:p>
    <w:p>
      <w:r/>
      <w:r>
        <w:t>"kama watakatifu wa Mungu na wanaopendwa kwa pendo kuu waliochaguliwa."</w:t>
      </w:r>
      <w:r/>
    </w:p>
    <w:p>
      <w:pPr>
        <w:pStyle w:val="Heading5"/>
      </w:pPr>
      <w:r>
        <w:t>ukarimu</w:t>
      </w:r>
      <w:r/>
    </w:p>
    <w:p>
      <w:r/>
      <w:r>
        <w:t>"mpole" au "mpole"</w:t>
      </w:r>
      <w:r/>
    </w:p>
    <w:p>
      <w:pPr>
        <w:pStyle w:val="Heading5"/>
      </w:pPr>
      <w:r>
        <w:t>unyenyekevu</w:t>
      </w:r>
      <w:r/>
    </w:p>
    <w:p>
      <w:r/>
      <w:r>
        <w:t>"unyenekevu wa akili" au "upole wa akili"</w:t>
      </w:r>
      <w:r/>
    </w:p>
    <w:p>
      <w:pPr>
        <w:pStyle w:val="Heading5"/>
      </w:pPr>
      <w:r>
        <w:t>upole</w:t>
      </w:r>
      <w:r/>
    </w:p>
    <w:p>
      <w:r/>
      <w:r>
        <w:t>"upole"</w:t>
      </w:r>
      <w:r/>
    </w:p>
    <w:p>
      <w:pPr>
        <w:pStyle w:val="Heading5"/>
      </w:pPr>
      <w:r>
        <w:t>chukulianeni ninyi kwa ninyi</w:t>
      </w:r>
      <w:r/>
    </w:p>
    <w:p>
      <w:r/>
      <w:r>
        <w:t>"fanyeni kazi kwa pamoja katika maelewano na upendo. "chukulianeni na kila mmoja" au " vumilianeni na kila mmoja"</w:t>
      </w:r>
      <w:r/>
    </w:p>
    <w:p>
      <w:pPr>
        <w:pStyle w:val="Heading5"/>
      </w:pPr>
      <w:r>
        <w:t>Hurumianeni kwa kila mtu</w:t>
      </w:r>
      <w:r/>
    </w:p>
    <w:p>
      <w:r/>
      <w:r>
        <w:t>"Heshimu kila mmoja bora kuliko wanavyostahili kuheshimiwa"</w:t>
      </w:r>
      <w:r/>
    </w:p>
    <w:p>
      <w:pPr>
        <w:pStyle w:val="Heading5"/>
      </w:pPr>
      <w:r>
        <w:t>ana lalamiko dhidi</w:t>
      </w:r>
      <w:r/>
    </w:p>
    <w:p>
      <w:r/>
      <w:r>
        <w:t>"malalamiko dhidi"</w:t>
      </w:r>
      <w:r/>
    </w:p>
    <w:p>
      <w:pPr>
        <w:pStyle w:val="Heading5"/>
      </w:pPr>
      <w:r>
        <w:t>ambao ni dhamana ya ukamilifu</w:t>
      </w:r>
      <w:r/>
    </w:p>
    <w:p>
      <w:r/>
      <w:r>
        <w:t>"ambao unatufungamanisha kikamilifu pamoja" au "ambao unatufungamanisha pamoja katika maelewano kamili"</w:t>
      </w:r>
      <w:r/>
    </w:p>
    <w:p>
      <w:pPr>
        <w:pStyle w:val="Heading4"/>
      </w:pPr>
      <w:r>
        <w:t>Colossians 3:15</w:t>
      </w:r>
      <w:r/>
    </w:p>
    <w:p>
      <w:pPr>
        <w:pStyle w:val="Heading5"/>
      </w:pPr>
      <w:r>
        <w:t>Amani ya Kristo iwaongoze katika mioyo yenu</w:t>
      </w:r>
      <w:r/>
    </w:p>
    <w:p>
      <w:r/>
      <w:r>
        <w:t>Paulo anazungumzia amani ambayo Kristo atoayo kana kwamba ilikuwa sheria. inaweza kuwa 1) "fanyeni mabo yote ili kwamba muweza kuwa na mahusiano ya amani kwa hiyo mnaweza kuwa na mahusiano ya amani na kila mmoja" au 2) "Mruhusu Mungu akupe amani kwenye mioyo yenu"</w:t>
      </w:r>
      <w:r/>
    </w:p>
    <w:p>
      <w:pPr>
        <w:pStyle w:val="Heading5"/>
      </w:pPr>
      <w:r>
        <w:t>katika mioyo yenu</w:t>
      </w:r>
      <w:r/>
    </w:p>
    <w:p>
      <w:r/>
      <w:r>
        <w:t>Neno "Yenu" lina rejea kwa waumini wa Kolosai.</w:t>
      </w:r>
      <w:r/>
    </w:p>
    <w:p>
      <w:pPr>
        <w:pStyle w:val="Heading5"/>
      </w:pPr>
      <w:r>
        <w:t>Neno la Kristo likae ndani yenu</w:t>
      </w:r>
      <w:r/>
    </w:p>
    <w:p>
      <w:r/>
      <w:r>
        <w:t>Paulo anzungumzia neno la Kristo kama lilikuwa mtu anayeweza kuishi ndani ya mtu mwingine. "siku zote tumaini ahadi za Kristo"</w:t>
      </w:r>
      <w:r/>
    </w:p>
    <w:p>
      <w:pPr>
        <w:pStyle w:val="Heading5"/>
      </w:pPr>
      <w:r>
        <w:t>peaneni mawaidha ninyi kwa ninyi</w:t>
      </w:r>
      <w:r/>
    </w:p>
    <w:p>
      <w:r/>
      <w:r>
        <w:t>"peaneni tahadhari ninyi kwa ninyi"</w:t>
      </w:r>
      <w:r/>
    </w:p>
    <w:p>
      <w:pPr>
        <w:pStyle w:val="Heading5"/>
      </w:pPr>
      <w:r>
        <w:t>ni kwa Zaburi na nyimbo na tenzi za roho</w:t>
      </w:r>
      <w:r/>
    </w:p>
    <w:p>
      <w:r/>
      <w:r>
        <w:t>"pamoja na aina zote za nyimbo kumsifu Mungu"</w:t>
      </w:r>
      <w:r/>
    </w:p>
    <w:p>
      <w:pPr>
        <w:pStyle w:val="Heading5"/>
      </w:pPr>
      <w:r>
        <w:t>shukurani katika mioyo yenu</w:t>
      </w:r>
      <w:r/>
    </w:p>
    <w:p>
      <w:r/>
      <w:r>
        <w:t>"mioyo ya shukurani"</w:t>
      </w:r>
      <w:r/>
    </w:p>
    <w:p>
      <w:pPr>
        <w:pStyle w:val="Heading5"/>
      </w:pPr>
      <w:r>
        <w:t>katika maneno na katika matendo</w:t>
      </w:r>
      <w:r/>
    </w:p>
    <w:p>
      <w:r/>
      <w:r>
        <w:t>kuongea au kufanya</w:t>
      </w:r>
      <w:r/>
    </w:p>
    <w:p>
      <w:pPr>
        <w:pStyle w:val="Heading5"/>
      </w:pPr>
      <w:r>
        <w:t>"katika jina la Bwana Yesu"</w:t>
      </w:r>
      <w:r/>
    </w:p>
    <w:p>
      <w:r/>
      <w:r>
        <w:t>"kumwabudu Bwana Yesu" au "pamoja na mamlaka ya Bwana Yesu"</w:t>
      </w:r>
      <w:r/>
    </w:p>
    <w:p>
      <w:pPr>
        <w:pStyle w:val="Heading5"/>
      </w:pPr>
      <w:r>
        <w:t>kupitia yeye</w:t>
      </w:r>
      <w:r/>
    </w:p>
    <w:p>
      <w:r/>
      <w:r>
        <w:t>"kupitia Bwana Yesu"</w:t>
      </w:r>
      <w:r/>
    </w:p>
    <w:p>
      <w:pPr>
        <w:pStyle w:val="Heading4"/>
      </w:pPr>
      <w:r>
        <w:t>Colossians 3:18</w:t>
      </w:r>
      <w:r/>
    </w:p>
    <w:p>
      <w:pPr>
        <w:pStyle w:val="Heading5"/>
      </w:pPr>
      <w:r>
        <w:t>Sentensi Unganishi:</w:t>
      </w:r>
      <w:r/>
    </w:p>
    <w:p>
      <w:r/>
      <w:r>
        <w:t>Paulo anatoa baadhi ya maelekezo muhimu kwa wake, waume, watoto, kina baba, watumwa, na mabwana.</w:t>
      </w:r>
      <w:r/>
    </w:p>
    <w:p>
      <w:pPr>
        <w:pStyle w:val="Heading5"/>
      </w:pPr>
      <w:r>
        <w:t>Wake, nyenyekeeni kwa</w:t>
      </w:r>
      <w:r/>
    </w:p>
    <w:p>
      <w:r/>
      <w:r>
        <w:t>"Wake, tiini"</w:t>
      </w:r>
      <w:r/>
    </w:p>
    <w:p>
      <w:pPr>
        <w:pStyle w:val="Heading5"/>
      </w:pPr>
      <w:r>
        <w:t>ni sahihi</w:t>
      </w:r>
      <w:r/>
    </w:p>
    <w:p>
      <w:r/>
      <w:r>
        <w:t>"ni sahihi" au "ni sawa"</w:t>
      </w:r>
      <w:r/>
    </w:p>
    <w:p>
      <w:pPr>
        <w:pStyle w:val="Heading5"/>
      </w:pPr>
      <w:r>
        <w:t>msiwe wakali dhidi ya</w:t>
      </w:r>
      <w:r/>
    </w:p>
    <w:p>
      <w:r/>
      <w:r>
        <w:t>"msiwe wakali na" "msiwe na hasira juu ya"</w:t>
      </w:r>
      <w:r/>
    </w:p>
    <w:p>
      <w:pPr>
        <w:pStyle w:val="Heading5"/>
      </w:pPr>
      <w:r>
        <w:t>msiwachokoze watoto wenu</w:t>
      </w:r>
      <w:r/>
    </w:p>
    <w:p>
      <w:r/>
      <w:r>
        <w:t>"msiwachochee watoto wenu"</w:t>
      </w:r>
      <w:r/>
    </w:p>
    <w:p>
      <w:pPr>
        <w:pStyle w:val="Heading4"/>
      </w:pPr>
      <w:r>
        <w:t>Colossians 3:22</w:t>
      </w:r>
      <w:r/>
    </w:p>
    <w:p>
      <w:pPr>
        <w:pStyle w:val="Heading5"/>
      </w:pPr>
      <w:r>
        <w:t>tiini mabwana zenu kulingana na mwili</w:t>
      </w:r>
      <w:r/>
    </w:p>
    <w:p>
      <w:r/>
      <w:r>
        <w:t>"tiini mabwana zenu wa kidunia"</w:t>
      </w:r>
      <w:r/>
    </w:p>
    <w:p>
      <w:pPr>
        <w:pStyle w:val="Heading5"/>
      </w:pPr>
      <w:r>
        <w:t>sio kwa huduma ya machoni kama watu wa kufurahisha</w:t>
      </w:r>
      <w:r/>
    </w:p>
    <w:p>
      <w:r/>
      <w:r>
        <w:t>"Vitu. msitii pale tu wakati Bwana wenu anawatazama, kama ambavyo mnatakiwa kuwafurahisha watu"</w:t>
      </w:r>
      <w:r/>
    </w:p>
    <w:p>
      <w:pPr>
        <w:pStyle w:val="Heading5"/>
      </w:pPr>
      <w:r>
        <w:t>kama kwa Bwana</w:t>
      </w:r>
      <w:r/>
    </w:p>
    <w:p>
      <w:r/>
      <w:r>
        <w:t>"kama muwezavyo kufanya kwa Bwana"</w:t>
      </w:r>
      <w:r/>
    </w:p>
    <w:p>
      <w:pPr>
        <w:pStyle w:val="Heading5"/>
      </w:pPr>
      <w:r>
        <w:t>"tuzo ya umilikaji"</w:t>
      </w:r>
      <w:r/>
    </w:p>
    <w:p>
      <w:r/>
      <w:r>
        <w:t>"zawadi ya urthi"</w:t>
      </w:r>
      <w:r/>
    </w:p>
    <w:p>
      <w:pPr>
        <w:pStyle w:val="Heading5"/>
      </w:pPr>
      <w:r>
        <w:t>urithi</w:t>
      </w:r>
      <w:r/>
    </w:p>
    <w:p>
      <w:r/>
      <w:r>
        <w:t>Kupokea kile Mungu alichowaahidi waamini kinazungumziwa kana kwamba kulikuwa na mali na utajiri kutoka wanafamilia.</w:t>
      </w:r>
      <w:r/>
    </w:p>
    <w:p>
      <w:pPr>
        <w:pStyle w:val="Heading5"/>
      </w:pPr>
      <w:r>
        <w:t>yeyote atendaye yasiyo haki atapokea huku</w:t>
      </w:r>
      <w:r/>
    </w:p>
    <w:p>
      <w:r/>
      <w:r>
        <w:t>"Mungu ataadhibu yeyote afanyaye yasiyohaki"</w:t>
      </w:r>
      <w:r/>
    </w:p>
    <w:p>
      <w:pPr>
        <w:pStyle w:val="Heading5"/>
      </w:pPr>
      <w:r>
        <w:t>afanyaye uovu</w:t>
      </w:r>
      <w:r/>
    </w:p>
    <w:p>
      <w:r/>
      <w:r>
        <w:t>ambaye atendaye makosa yoyote</w:t>
      </w:r>
      <w:r/>
    </w:p>
    <w:p>
      <w:pPr>
        <w:pStyle w:val="Heading5"/>
      </w:pPr>
      <w:r>
        <w:t>hakuna upendeleo</w:t>
      </w:r>
      <w:r/>
    </w:p>
    <w:p>
      <w:r/>
      <w:r>
        <w:t>"Mungu humuhukumu kila mmoja kwa kiwango kile kile"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Colossians 3:1</w:t>
      </w:r>
      <w:r/>
    </w:p>
    <w:p>
      <w:pPr>
        <w:pStyle w:val="Heading5"/>
      </w:pPr>
      <w:r>
        <w:t>Kristo amefufuka wapi?</w:t>
      </w:r>
      <w:r/>
    </w:p>
    <w:p>
      <w:r/>
      <w:r>
        <w:t>Krisro amefufuka kukaa katika mkono wa kuume wa Mungu</w:t>
      </w:r>
      <w:r/>
    </w:p>
    <w:p>
      <w:pPr>
        <w:pStyle w:val="Heading5"/>
      </w:pPr>
      <w:r>
        <w:t>Ni kipi waumini wanapaswa kukitafuta na kipi hawapaswi kukitafuta?</w:t>
      </w:r>
      <w:r/>
    </w:p>
    <w:p>
      <w:r/>
      <w:r>
        <w:t>Waumini wanapaswa kutafuta mambo yaliyo juu,</w:t>
        <w:br/>
      </w:r>
      <w:r>
        <w:t>na sio mambo ya duniani.</w:t>
      </w:r>
      <w:r/>
    </w:p>
    <w:p>
      <w:pPr>
        <w:pStyle w:val="Heading5"/>
      </w:pPr>
      <w:r>
        <w:t>Ni wapi Mungu ameweka maisha ya waamini?</w:t>
      </w:r>
      <w:r/>
    </w:p>
    <w:p>
      <w:r/>
      <w:r>
        <w:t>Mungu ameficha maisha ya waamini katika Kristo.</w:t>
      </w:r>
      <w:r/>
    </w:p>
    <w:p>
      <w:pPr>
        <w:pStyle w:val="Heading5"/>
      </w:pPr>
      <w:r>
        <w:t>Nini kitatokea kwa muumini wakati Kristo atakapoonekana?</w:t>
      </w:r>
      <w:r/>
    </w:p>
    <w:p>
      <w:r/>
      <w:r>
        <w:t>Wakati Kristo atakapoonekana, waamini wataonekana pamoja naye katika utukufu.</w:t>
      </w:r>
      <w:r/>
    </w:p>
    <w:p>
      <w:pPr>
        <w:pStyle w:val="Heading4"/>
      </w:pPr>
      <w:r>
        <w:t>Colossians 3:5</w:t>
      </w:r>
      <w:r/>
    </w:p>
    <w:p>
      <w:pPr>
        <w:pStyle w:val="Heading5"/>
      </w:pPr>
      <w:r>
        <w:t>Ni kitu gani waumini wanatakiwa kufisha?</w:t>
      </w:r>
      <w:r/>
    </w:p>
    <w:p>
      <w:r/>
      <w:r>
        <w:t>Waumini wanatakiwa kufisha hamu ya dhambi ya ulimwengu.</w:t>
      </w:r>
      <w:r/>
    </w:p>
    <w:p>
      <w:pPr>
        <w:pStyle w:val="Heading5"/>
      </w:pPr>
      <w:r>
        <w:t>Nini kitatokea kwa wale ambao hawamtii Mungu?</w:t>
      </w:r>
      <w:r/>
    </w:p>
    <w:p>
      <w:r/>
      <w:r>
        <w:t>Hasira ya Mungu itakuwa juu yao wale ambao hawamtii Mungu.</w:t>
      </w:r>
      <w:r/>
    </w:p>
    <w:p>
      <w:pPr>
        <w:pStyle w:val="Heading5"/>
      </w:pPr>
      <w:r>
        <w:t>Ni vitu gani ambavyo Paulo anasema kwa waamini wayaondoe, ni sehemu ya utu wa zamani?</w:t>
      </w:r>
      <w:r/>
    </w:p>
    <w:p>
      <w:r/>
      <w:r>
        <w:t>Waamini lazima waondokane na ghadhabu, hasira, nia mbaya, matusi, na maneno machafu.</w:t>
      </w:r>
      <w:r/>
    </w:p>
    <w:p>
      <w:pPr>
        <w:pStyle w:val="Heading4"/>
      </w:pPr>
      <w:r>
        <w:t>Colossians 3:9</w:t>
      </w:r>
      <w:r/>
    </w:p>
    <w:p>
      <w:pPr>
        <w:pStyle w:val="Heading5"/>
      </w:pPr>
      <w:r>
        <w:t>Ni mambo gani ambayo Paulo anasema waumini lazima wayaondoe, ambayo ni sehemu ya utu wa kale?</w:t>
      </w:r>
      <w:r/>
    </w:p>
    <w:p>
      <w:r/>
      <w:r>
        <w:t>Waumini lazima waondoe gadhabu, hasira, nia mbaya, matusi, lugha chafu, na udanganyifu.</w:t>
      </w:r>
      <w:r/>
    </w:p>
    <w:p>
      <w:pPr>
        <w:pStyle w:val="Heading4"/>
      </w:pPr>
      <w:r>
        <w:t>Colossians 3:12</w:t>
      </w:r>
      <w:r/>
    </w:p>
    <w:p>
      <w:pPr>
        <w:pStyle w:val="Heading5"/>
      </w:pPr>
      <w:r>
        <w:t>Ni baadhi mabo gani ambayo Paulo anasema waumini lazima wayavae, ambayo ni sehemu ya utu mpya?</w:t>
      </w:r>
      <w:r/>
    </w:p>
    <w:p>
      <w:r/>
      <w:r>
        <w:t>Waumini lazima wavae moyo wa huruma, ukarimu, unyenyekevu, upole, na uvumilivu.</w:t>
      </w:r>
      <w:r/>
    </w:p>
    <w:p>
      <w:pPr>
        <w:pStyle w:val="Heading5"/>
      </w:pPr>
      <w:r>
        <w:t>Ni kwa njia gani mwamini anaweza kusamehe?</w:t>
      </w:r>
      <w:r/>
    </w:p>
    <w:p>
      <w:r/>
      <w:r>
        <w:t>Mwamini anawezakusamehe katika njia ile ile ambayo Mungu amemsamehe.</w:t>
      </w:r>
      <w:r/>
    </w:p>
    <w:p>
      <w:pPr>
        <w:pStyle w:val="Heading5"/>
      </w:pPr>
      <w:r>
        <w:t>Kigezo cha ukamilifu miongoni mwa Mkristo ni kipi?</w:t>
      </w:r>
      <w:r/>
    </w:p>
    <w:p>
      <w:r/>
      <w:r>
        <w:t>Upendo ni kigezo cha ukamilifu.</w:t>
      </w:r>
      <w:r/>
    </w:p>
    <w:p>
      <w:pPr>
        <w:pStyle w:val="Heading4"/>
      </w:pPr>
      <w:r>
        <w:t>Colossians 3:15</w:t>
      </w:r>
      <w:r/>
    </w:p>
    <w:p>
      <w:pPr>
        <w:pStyle w:val="Heading5"/>
      </w:pPr>
      <w:r>
        <w:t>Kipi kinapaswa kutawala katika moyo wa muumini?</w:t>
      </w:r>
      <w:r/>
    </w:p>
    <w:p>
      <w:r/>
      <w:r>
        <w:t>Amani ya Kristo lazima itawale katika moyo wa muumini.</w:t>
      </w:r>
      <w:r/>
    </w:p>
    <w:p>
      <w:pPr>
        <w:pStyle w:val="Heading5"/>
      </w:pPr>
      <w:r>
        <w:t>Ni nini anachopaswa muumini kutoa kwa Mungu katika mtazamo wake, nyimbo, neno, na matendo?</w:t>
      </w:r>
      <w:r/>
    </w:p>
    <w:p>
      <w:r/>
      <w:r>
        <w:t>Katika mtazamo wake, nyimbo, neno, na matendo muumini lazima ampe Mungu shukurani.</w:t>
      </w:r>
      <w:r/>
    </w:p>
    <w:p>
      <w:pPr>
        <w:pStyle w:val="Heading5"/>
      </w:pPr>
      <w:r>
        <w:t>Ni kipi kinatakiwa kukaa kwa mwamini kwa utajiri?</w:t>
      </w:r>
      <w:r/>
    </w:p>
    <w:p>
      <w:r/>
      <w:r>
        <w:t>Neno la Kristo likae kwa mwamini kwa utajiri.</w:t>
      </w:r>
      <w:r/>
    </w:p>
    <w:p>
      <w:pPr>
        <w:pStyle w:val="Heading4"/>
      </w:pPr>
      <w:r>
        <w:t>Colossians 3:18</w:t>
      </w:r>
      <w:r/>
    </w:p>
    <w:p>
      <w:pPr>
        <w:pStyle w:val="Heading5"/>
      </w:pPr>
      <w:r>
        <w:t>Ni jinsi gani mke amjibu mme wake?</w:t>
      </w:r>
      <w:r/>
    </w:p>
    <w:p>
      <w:r/>
      <w:r>
        <w:t>Mke lazima anyenyekee kwa mme wake.</w:t>
      </w:r>
      <w:r/>
    </w:p>
    <w:p>
      <w:pPr>
        <w:pStyle w:val="Heading5"/>
      </w:pPr>
      <w:r>
        <w:t>Ni jinsi gani mume anatakiwa kumtenda mke wake?</w:t>
      </w:r>
      <w:r/>
    </w:p>
    <w:p>
      <w:r/>
      <w:r>
        <w:t>Mume anatakiwa ampende mke wake na sio kuwa wakali kwake.</w:t>
      </w:r>
      <w:r/>
    </w:p>
    <w:p>
      <w:pPr>
        <w:pStyle w:val="Heading5"/>
      </w:pPr>
      <w:r>
        <w:t>Ni jinsi gani mtoto anatakiwa kutenda kwa wazazi wake?</w:t>
      </w:r>
      <w:r/>
    </w:p>
    <w:p>
      <w:r/>
      <w:r>
        <w:t>Mtoto anatakiwa awatii wazazi wake katika yote.</w:t>
      </w:r>
      <w:r/>
    </w:p>
    <w:p>
      <w:pPr>
        <w:pStyle w:val="Heading5"/>
      </w:pPr>
      <w:r>
        <w:t>Ni kipi ambacho baba hatakiwi kufanya kwa watoto?</w:t>
      </w:r>
      <w:r/>
    </w:p>
    <w:p>
      <w:r/>
      <w:r>
        <w:t>Baba hatakiwi kuwachokoza watoto wao.</w:t>
      </w:r>
      <w:r/>
    </w:p>
    <w:p>
      <w:pPr>
        <w:pStyle w:val="Heading4"/>
      </w:pPr>
      <w:r>
        <w:t>Colossians 3:22</w:t>
      </w:r>
      <w:r/>
    </w:p>
    <w:p>
      <w:pPr>
        <w:pStyle w:val="Heading5"/>
      </w:pPr>
      <w:r>
        <w:t>Waamini wafanye kazi kwa nani kwa kila wafanyacho?</w:t>
      </w:r>
      <w:r/>
    </w:p>
    <w:p>
      <w:r/>
      <w:r>
        <w:t>Waamini wafanye kazi kwa Bwana katika kila jambo wafanyalo.</w:t>
      </w:r>
      <w:r/>
    </w:p>
    <w:p>
      <w:pPr>
        <w:pStyle w:val="Heading5"/>
      </w:pPr>
      <w:r>
        <w:t>Watapokea nini wale ambao wanamtumikia Mungu katika chochote wafanyacho?</w:t>
      </w:r>
      <w:r/>
    </w:p>
    <w:p>
      <w:r/>
      <w:r>
        <w:t>Wale ambao wanaomtumikia Mungu kwa vyovyote watapokea zawadi ya kurithi.</w:t>
      </w:r>
      <w:r/>
    </w:p>
    <w:p>
      <w:pPr>
        <w:pStyle w:val="Heading5"/>
      </w:pPr>
      <w:r>
        <w:t>Watapokea nini wale ambao watendao yasiyo haki?</w:t>
      </w:r>
      <w:r/>
    </w:p>
    <w:p>
      <w:r/>
      <w:r>
        <w:t>Wale ambao watendao yasiyo haki watapokea hukumu kwa yale waliyoyafanya.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Wakolosai 04 Maelezo kwa ujumla</w:t>
      </w:r>
      <w:r/>
    </w:p>
    <w:p>
      <w:pPr>
        <w:pStyle w:val="Heading2"/>
      </w:pPr>
      <w:r>
        <w:t>Muundo na Mpangilio</w:t>
      </w:r>
      <w:r/>
    </w:p>
    <w:p>
      <w:r/>
      <w:r>
        <w:t>Wakolosai 4:1 inaonekana kuambatana na sura ya 3 badala ya 4</w:t>
      </w:r>
      <w:r/>
    </w:p>
    <w:p>
      <w:pPr>
        <w:pStyle w:val="Heading2"/>
      </w:pPr>
      <w:r>
        <w:t>Maswala Muhimu kwa sura hii</w:t>
      </w:r>
      <w:r/>
    </w:p>
    <w:p>
      <w:pPr>
        <w:pStyle w:val="Heading3"/>
      </w:pPr>
      <w:r>
        <w:t>"Kwa mkono wangu mwenyewe"</w:t>
      </w:r>
      <w:r/>
    </w:p>
    <w:p>
      <w:r/>
      <w:r>
        <w:t>Ilikuwa kawaida kwa mwandishi wa kale katika inchi za Mashariki ya Karibu kuzungumza na mtu mwingine anaandika chini yanayozungumzwa. Barua nyingi za Agano jipya ziliandikwa namna hivi.Paulo aliandika mwenyewe salamu za mwisho.</w:t>
      </w:r>
      <w:r/>
    </w:p>
    <w:p>
      <w:pPr>
        <w:pStyle w:val="Heading2"/>
      </w:pPr>
      <w:r>
        <w:t>Sehemu zingine zenye utata katika tafsiri ya sura hii</w:t>
      </w:r>
      <w:r/>
    </w:p>
    <w:p>
      <w:pPr>
        <w:pStyle w:val="Heading3"/>
      </w:pPr>
      <w:r>
        <w:t>Ukweli wa siri</w:t>
      </w:r>
      <w:r/>
    </w:p>
    <w:p>
      <w:r/>
      <w:r>
        <w:t>Paulo anaashiria ukweli wa siri katika sura hii. Jukumu la kanisa katika mipango ya Mungu halikujulikana hapo mwanzo. Lakini sasa Mungu amelitambulisha. Moja ya hii siri inahusisha watu wa Mataifa kuwa na nafasi sawa na Wayahudi katika mipango ya Mungu. .</w:t>
      </w:r>
      <w:r/>
    </w:p>
    <w:p>
      <w:pPr>
        <w:pStyle w:val="Heading2"/>
      </w:pPr>
      <w:r>
        <w:t>Links:</w:t>
      </w:r>
      <w:r/>
      <w:r/>
    </w:p>
    <w:p>
      <w:pPr>
        <w:pStyle w:val="ListBullet"/>
        <w:spacing w:line="240" w:lineRule="auto"/>
        <w:ind w:left="720"/>
      </w:pPr>
      <w:r/>
      <w:hyperlink r:id="rId27">
        <w:r>
          <w:rPr>
            <w:color w:val="0000EE"/>
            <w:u w:val="single"/>
          </w:rPr>
          <w:t>Colossians 04:01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Kolosi</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Ya nas kubarin, wodi le kadamin takum hajat al sah wa adil. Kede intum arufu kaman gali intum indu sidi if Sama.</w:t>
      </w:r>
      <w:r>
        <w:rPr>
          <w:vertAlign w:val="superscript"/>
        </w:rPr>
        <w:t>2</w:t>
      </w:r>
      <w:r>
        <w:t xml:space="preserve">Istemir takum fi Salawat, sahir takum fogo be wodi shukuran. </w:t>
      </w:r>
      <w:r>
        <w:rPr>
          <w:vertAlign w:val="superscript"/>
        </w:rPr>
        <w:t>3</w:t>
      </w:r>
      <w:r>
        <w:t xml:space="preserve">Kaman seli takum sawa le nina, kede Allah fata bab le kelima, ashan bi wori sir al hagiga ta Mesih. ashan le sabab de robutu ana. </w:t>
      </w:r>
      <w:r>
        <w:rPr>
          <w:vertAlign w:val="superscript"/>
        </w:rPr>
        <w:t>4</w:t>
      </w:r>
      <w:r>
        <w:t>Seli takum ashan kede ana agder beinu wadeh, ze deiru ana bi wonusu.</w:t>
      </w:r>
      <w:r>
        <w:rPr>
          <w:vertAlign w:val="superscript"/>
        </w:rPr>
        <w:t>5</w:t>
      </w:r>
      <w:r>
        <w:t xml:space="preserve">Dowuru takum be hikma ma nas al bara, wa alagu takum zaman. </w:t>
      </w:r>
      <w:r>
        <w:rPr>
          <w:vertAlign w:val="superscript"/>
        </w:rPr>
        <w:t>6</w:t>
      </w:r>
      <w:r>
        <w:t>Kede kelimat takum daiman geni be neima. salau be mileh, ashan intum bi agder arufu kef intum bi juwabu ai zol.</w:t>
      </w:r>
      <w:r>
        <w:rPr>
          <w:vertAlign w:val="superscript"/>
        </w:rPr>
        <w:t>7</w:t>
      </w:r>
      <w:r>
        <w:t xml:space="preserve">Wa be kusus haja tai, Tikikos bi wori le intum. Huwo aku al mahbub, kadam al amin, wa kadam kaman ma nina fi Rabuna. </w:t>
      </w:r>
      <w:r>
        <w:rPr>
          <w:vertAlign w:val="superscript"/>
        </w:rPr>
        <w:t>8</w:t>
      </w:r>
      <w:r>
        <w:t xml:space="preserve">Ana rasulu huwo le intum kida, ashan intakum bi arufu mashakil ta nina, wa ashan huwo bi shejja gulub takum kaman. </w:t>
      </w:r>
      <w:r>
        <w:rPr>
          <w:vertAlign w:val="superscript"/>
        </w:rPr>
        <w:t>9</w:t>
      </w:r>
      <w:r>
        <w:t>Ana rasulu huwo sawa ma Onesimos, aku al amin wa al mahbub, al huwo wahid min intum. Humon bi wori le intum kulu hajat al hasil hini.</w:t>
      </w:r>
      <w:r>
        <w:rPr>
          <w:vertAlign w:val="superscript"/>
        </w:rPr>
        <w:t>10</w:t>
      </w:r>
      <w:r>
        <w:t xml:space="preserve">Aristrikus, sabi tai fi sijin, bi selimu intum, wa kaman Markos, jena ukut ta Barnaba, (al intum ligo talimat min huwo; kan huwo ja le intum hinak, rudu takum huwo). </w:t>
      </w:r>
      <w:r>
        <w:rPr>
          <w:vertAlign w:val="superscript"/>
        </w:rPr>
        <w:t>11</w:t>
      </w:r>
      <w:r>
        <w:t>Wa kaman Yesua, al bi nadi gali Yustus. humon yau bes nas al teheru, wa nas al shakalin ma ana ashan Molokut ta Allah. Humon biga yau bi shejau ana.</w:t>
      </w:r>
      <w:r>
        <w:rPr>
          <w:vertAlign w:val="superscript"/>
        </w:rPr>
        <w:t>12</w:t>
      </w:r>
      <w:r>
        <w:t xml:space="preserve">Abufaras bi selimu intaum. Huwo wahid min intum wa abid ta al Mesih Yesuah. Huwo daiman bi hawil shedid ashan bi seli le intum. ashan kede intakum wogif kamil wa malianin fi kulu meshiah ta Allah. </w:t>
      </w:r>
      <w:r>
        <w:rPr>
          <w:vertAlign w:val="superscript"/>
        </w:rPr>
        <w:t>13</w:t>
      </w:r>
      <w:r>
        <w:t xml:space="preserve">Ana shuhud bito, huwo bi ishtakal shedid ashan intum, le del al fi Laudukiya, wa kaman le del al fi Hiyarabolis. </w:t>
      </w:r>
      <w:r>
        <w:rPr>
          <w:vertAlign w:val="superscript"/>
        </w:rPr>
        <w:t>14</w:t>
      </w:r>
      <w:r>
        <w:t>Luka diktor al mahbub wa Dimas bi selimu le intum.</w:t>
      </w:r>
      <w:r>
        <w:rPr>
          <w:vertAlign w:val="superscript"/>
        </w:rPr>
        <w:t>15</w:t>
      </w:r>
      <w:r>
        <w:t xml:space="preserve">Selimu le akuwana al fi Laudukiya, wa Nimfas, wa le Kenisa al fi bet bito. </w:t>
      </w:r>
      <w:r>
        <w:rPr>
          <w:vertAlign w:val="superscript"/>
        </w:rPr>
        <w:t>16</w:t>
      </w:r>
      <w:r>
        <w:t xml:space="preserve">Kan agarau risala de fi nus takum, kede kaman agarau fi Kenisa ta nas Laudukiya, wa kaman risala ta nas Laudukiya kede agarau le intum. </w:t>
      </w:r>
      <w:r>
        <w:rPr>
          <w:vertAlign w:val="superscript"/>
        </w:rPr>
        <w:t>17</w:t>
      </w:r>
      <w:r>
        <w:t>Kelim takum le Arkibos, "aynu le kidma al inta ligo fi Rabuna, ashan kede inta kalasu."</w:t>
      </w:r>
      <w:r>
        <w:rPr>
          <w:vertAlign w:val="superscript"/>
        </w:rPr>
        <w:t>18</w:t>
      </w:r>
      <w:r>
        <w:t>Salam de min idan tai ana Bulis. Zekir takum genzirat tai. Kede neima geni ma intum.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Wakolosai</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Mabwana, toeni kwa watumwa mambo yaliyo haki na ya adili. Mnajua pia kwamba mnaye Bwana mbinguni.</w:t>
      </w:r>
    </w:p>
    <w:p>
      <w:r/>
      <w:r>
        <w:rPr>
          <w:vertAlign w:val="superscript"/>
        </w:rPr>
        <w:t>2</w:t>
      </w:r>
      <w:r>
        <w:t>Endeleeni kuwa thabiti katika maombi. Kaeni macho katika hilo kwa shukrani.</w:t>
      </w:r>
      <w:r>
        <w:rPr>
          <w:vertAlign w:val="superscript"/>
        </w:rPr>
        <w:t>3</w:t>
      </w:r>
      <w:r>
        <w:t>Mkituombea pamoja pia, ili kwamba Mungu afungue mlango kwa ajili ya neno, kunena siri ya ukweli ya Kristo. Kwa sababu ya hili nimefungwa minyororo.</w:t>
      </w:r>
      <w:r>
        <w:rPr>
          <w:vertAlign w:val="superscript"/>
        </w:rPr>
        <w:t>4</w:t>
      </w:r>
      <w:r>
        <w:t>Ombeni kwamba niweze kulweka wazi kama inavyonipasa kusema.</w:t>
      </w:r>
    </w:p>
    <w:p>
      <w:r/>
      <w:r>
        <w:rPr>
          <w:vertAlign w:val="superscript"/>
        </w:rPr>
        <w:t>5</w:t>
      </w:r>
      <w:r>
        <w:t>Enenda kwa hekima kwa wale walioko nje, na muukomboe wakati.</w:t>
      </w:r>
      <w:r>
        <w:rPr>
          <w:vertAlign w:val="superscript"/>
        </w:rPr>
        <w:t>6</w:t>
      </w:r>
      <w:r>
        <w:t>Maneno yenu na yawe na neema wakati wote, na yakolee chumvi majira yote, ili kwamba mweze kujua jinsi inavyowapasa kumjibu kila mtu.</w:t>
      </w:r>
    </w:p>
    <w:p>
      <w:r/>
      <w:r>
        <w:rPr>
          <w:vertAlign w:val="superscript"/>
        </w:rPr>
        <w:t>7</w:t>
      </w:r>
      <w:r>
        <w:t>Kwa mambo yanayonihusu mimi, Tikiko atayafanya yajulikane kwenu. Yeye ni ndugu mpendwa, mtumishi mwaminifu, na mtumwa mwenzetu katika Bwana.</w:t>
      </w:r>
      <w:r>
        <w:rPr>
          <w:vertAlign w:val="superscript"/>
        </w:rPr>
        <w:t>8</w:t>
      </w:r>
      <w:r>
        <w:t>Namtuma kwenu kwa ajili ya hili, kwamba mweze kujua mambo kuhusu sisi, na pia kwamba aweze kuwatia moyo.</w:t>
      </w:r>
      <w:r>
        <w:rPr>
          <w:vertAlign w:val="superscript"/>
        </w:rPr>
        <w:t>9</w:t>
      </w:r>
      <w:r>
        <w:t>Namtuma pamoja na Onesimo, ndugu yetu mpendwa mwaminifu, na mmoja wenu. Watawaambia kila kitu kilichotokea hapa.</w:t>
      </w:r>
    </w:p>
    <w:p>
      <w:r/>
      <w:r>
        <w:rPr>
          <w:vertAlign w:val="superscript"/>
        </w:rPr>
        <w:t>10</w:t>
      </w:r>
      <w:r>
        <w:t>Aristarko, mfungwa mwenzangu, anawasalimu, pia na Marko binamu yake na Barnaba mliyepokea utaratibu kutoka kwake, “kama akija kwenu, mpokeeni,”</w:t>
      </w:r>
      <w:r>
        <w:rPr>
          <w:vertAlign w:val="superscript"/>
        </w:rPr>
        <w:t>11</w:t>
      </w:r>
      <w:r>
        <w:t>Na pia Yesu aitwaye Yusto. Hawa peke yao wa tohara ni watendakazi wenzangu kwa ajili ya ufalme wa Mungu. Wamekuwa ni faraja kwangu.</w:t>
      </w:r>
      <w:r>
        <w:rPr>
          <w:vertAlign w:val="superscript"/>
        </w:rPr>
        <w:t>12</w:t>
      </w:r>
      <w:r>
        <w:t>Epafra anawasalimu. Yeye ni mmoja wenu na mtumwa wa Kristo Yesu. Yeye hujitahidi siku zote katika maombi kwa ajili yenu ili kwamba mweze kusimama kwa ukamilifu na kuhakikishwa kikamilifu katika mapenzi yote ya Mungu.</w:t>
      </w:r>
      <w:r>
        <w:rPr>
          <w:vertAlign w:val="superscript"/>
        </w:rPr>
        <w:t>13</w:t>
      </w:r>
      <w:r>
        <w:t>Kwa kuwa ninamshuhudia, kwamba anafanya kazi kwa bidii kwa ajili yenu, kwa hao walioko Laodekia, na kwa hao walioko Hierapoli.</w:t>
      </w:r>
      <w:r>
        <w:rPr>
          <w:vertAlign w:val="superscript"/>
        </w:rPr>
        <w:t>14</w:t>
      </w:r>
      <w:r>
        <w:t>Luka yule tabibu mpendwa, na Dema wanawasalimu.</w:t>
      </w:r>
    </w:p>
    <w:p>
      <w:r/>
      <w:r>
        <w:rPr>
          <w:vertAlign w:val="superscript"/>
        </w:rPr>
        <w:t>15</w:t>
      </w:r>
      <w:r>
        <w:t>Wasalimu ndugu zangu walioko Laodekia, na Nimfa, na kanisa lile lililoko nyumbani kwake.</w:t>
      </w:r>
      <w:r>
        <w:rPr>
          <w:vertAlign w:val="superscript"/>
        </w:rPr>
        <w:t>16</w:t>
      </w:r>
      <w:r>
        <w:t>Barua hii ikishasomwa kwenu, isomwe pia katika kanisa la walaodekia, nanyi pia hakikisheni mnaisoma ile barua kutoka Laodekia.</w:t>
      </w:r>
      <w:r>
        <w:rPr>
          <w:vertAlign w:val="superscript"/>
        </w:rPr>
        <w:t>17</w:t>
      </w:r>
      <w:r>
        <w:t>Sema kwa Arkipo, “Angalia ile huduma ambayo umeipokea katika Bwana, kwamba unapaswa kuitimiza.”</w:t>
      </w:r>
    </w:p>
    <w:p>
      <w:pPr>
        <w:pBdr>
          <w:bottom w:val="single" w:sz="6" w:space="1" w:color="auto"/>
        </w:pBdr>
      </w:pPr>
      <w:r/>
      <w:r>
        <w:rPr>
          <w:vertAlign w:val="superscript"/>
        </w:rPr>
        <w:t>18</w:t>
      </w:r>
      <w:r>
        <w:t>Salamu hii ni kwa mkono wangu mwenyewe - Paulo. Ikuumbukeni minyororo yangu. Neema na iwe nanyi.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4:1</w:t>
      </w:r>
      <w:r/>
    </w:p>
    <w:p>
      <w:pPr>
        <w:pStyle w:val="Heading5"/>
      </w:pPr>
      <w:r>
        <w:t>Sentensi Unganishi:</w:t>
      </w:r>
      <w:r/>
    </w:p>
    <w:p>
      <w:r/>
      <w:r>
        <w:t>Baada ya kuongea na mabwana, Paulo anamalizia maelekezo yake maalumu kwa waamini tofauti tofauti katika kanisa la Kolosai.</w:t>
      </w:r>
      <w:r/>
    </w:p>
    <w:p>
      <w:pPr>
        <w:pStyle w:val="Heading5"/>
      </w:pPr>
      <w:r>
        <w:t>haki na adili</w:t>
      </w:r>
      <w:r/>
    </w:p>
    <w:p>
      <w:r/>
      <w:r>
        <w:t>Haya maneno ni kama kitu kile kile na yametumika kusisitiza vitu ambavyo ni maadili sahihi.</w:t>
      </w:r>
      <w:r/>
    </w:p>
    <w:p>
      <w:pPr>
        <w:pStyle w:val="Heading5"/>
      </w:pPr>
      <w:r>
        <w:t>mnaye bwana wa mbinguni</w:t>
      </w:r>
      <w:r/>
    </w:p>
    <w:p>
      <w:r/>
      <w:r>
        <w:t>Mungu anataka mahusiano kati ya bwana wa dunia na mtumwa wake wampende Mungu, bwana wa mbinguni, anawapenda watumwa wake wa duniani pamoja na watumwa wa mabwana wa dunia.</w:t>
      </w:r>
      <w:r/>
    </w:p>
    <w:p>
      <w:pPr>
        <w:pStyle w:val="Heading4"/>
      </w:pPr>
      <w:r>
        <w:t>Colossians 4:2</w:t>
      </w:r>
      <w:r/>
    </w:p>
    <w:p>
      <w:pPr>
        <w:pStyle w:val="Heading5"/>
      </w:pPr>
      <w:r>
        <w:t>Sentensi unganishi</w:t>
      </w:r>
      <w:r/>
    </w:p>
    <w:p>
      <w:r/>
      <w:r>
        <w:t>Paulo anendelea kuwapa maelezo waamini juu ya kuishi na kuongea.</w:t>
      </w:r>
      <w:r/>
    </w:p>
    <w:p>
      <w:pPr>
        <w:pStyle w:val="Heading5"/>
      </w:pPr>
      <w:r>
        <w:t>Maelezo kwa jumla:</w:t>
      </w:r>
      <w:r/>
    </w:p>
    <w:p>
      <w:r/>
      <w:r>
        <w:t>Hapa neno "sisi" linarejea kwa Paulo na Timotheo ila sio Wakolosai.</w:t>
      </w:r>
      <w:r/>
    </w:p>
    <w:p>
      <w:pPr>
        <w:pStyle w:val="Heading5"/>
      </w:pPr>
      <w:r>
        <w:t>Endelea kuwa thabiti katika maombi</w:t>
      </w:r>
      <w:r/>
    </w:p>
    <w:p>
      <w:r/>
      <w:r>
        <w:t>"endelea kuomba kwa uaminifu" au "endelea kuomba mara kwa mara"</w:t>
      </w:r>
      <w:r/>
    </w:p>
    <w:p>
      <w:pPr>
        <w:pStyle w:val="Heading5"/>
      </w:pPr>
      <w:r>
        <w:t>Mungu afungue njia</w:t>
      </w:r>
      <w:r/>
    </w:p>
    <w:p>
      <w:r/>
      <w:r>
        <w:t>"Mungu ataandaa fursa"</w:t>
      </w:r>
      <w:r/>
    </w:p>
    <w:p>
      <w:pPr>
        <w:pStyle w:val="Heading5"/>
      </w:pPr>
      <w:r>
        <w:t>siri ya kweli ya Kristo</w:t>
      </w:r>
      <w:r/>
    </w:p>
    <w:p>
      <w:r/>
      <w:r>
        <w:t>Hii inarejea injili ya Yesu Kristo, ambayo haikueleweka kabla ya kuja Kristo kuja.</w:t>
      </w:r>
      <w:r/>
    </w:p>
    <w:p>
      <w:pPr>
        <w:pStyle w:val="Heading5"/>
      </w:pPr>
      <w:r>
        <w:t>Kwa sababu ya lile neno , mimi nilifungwa.</w:t>
      </w:r>
      <w:r/>
    </w:p>
    <w:p>
      <w:r/>
      <w:r>
        <w:t>Kwa kutangaza ujumbe ule wa Yesu Kristo sasa nimefungwa.</w:t>
      </w:r>
      <w:r/>
    </w:p>
    <w:p>
      <w:pPr>
        <w:pStyle w:val="Heading5"/>
      </w:pPr>
      <w:r>
        <w:t>omba ili niweze kusema kwa uwazi</w:t>
      </w:r>
      <w:r/>
    </w:p>
    <w:p>
      <w:r/>
      <w:r>
        <w:t>"omba niwe na nguvu na uwezo wa kutoa ujumbe wa Yesu Kristo kwa uwazi"</w:t>
      </w:r>
      <w:r/>
    </w:p>
    <w:p>
      <w:pPr>
        <w:pStyle w:val="Heading4"/>
      </w:pPr>
      <w:r>
        <w:t>Colossians 4:5</w:t>
      </w:r>
      <w:r/>
    </w:p>
    <w:p>
      <w:pPr>
        <w:pStyle w:val="Heading5"/>
      </w:pPr>
      <w:r>
        <w:t>Enenda kwa hekima kwa wale walioko nje</w:t>
      </w:r>
      <w:r/>
    </w:p>
    <w:p>
      <w:r/>
      <w:r>
        <w:t>Wazo la kuenenda mara nyingi limetumika kwa ajili kungoza maisha ya mtu. "ishi kama kwamba wale ambao sio waamini wataona kwamba mnahekima"</w:t>
      </w:r>
      <w:r/>
    </w:p>
    <w:p>
      <w:pPr>
        <w:pStyle w:val="Heading5"/>
      </w:pPr>
      <w:r>
        <w:t>kuokoa mda</w:t>
      </w:r>
      <w:r/>
    </w:p>
    <w:p>
      <w:r/>
      <w:r>
        <w:t>"fanya mambo mazuri mnayoweza kwa mda wako" au "weka mda wako kwa busara"</w:t>
      </w:r>
      <w:r/>
    </w:p>
    <w:p>
      <w:pPr>
        <w:pStyle w:val="Heading5"/>
      </w:pPr>
      <w:r>
        <w:t>maneno yenu yawe na neema wakati wote. wakati wote ikolee chumvi</w:t>
      </w:r>
      <w:r/>
    </w:p>
    <w:p>
      <w:r/>
      <w:r>
        <w:t>"Mazungumzo yenu wakati wote yawe na neema na ya kuvutia."</w:t>
      </w:r>
      <w:r/>
    </w:p>
    <w:p>
      <w:pPr>
        <w:pStyle w:val="Heading5"/>
      </w:pPr>
      <w:r>
        <w:t>lazima mjue jinsi ya kuwajibu</w:t>
      </w:r>
      <w:r/>
    </w:p>
    <w:p>
      <w:r/>
      <w:r>
        <w:t>" lazima ujue namna ya kujibu maswali ya kila mmoja kuhusu Yesu Kristo"</w:t>
      </w:r>
      <w:r/>
    </w:p>
    <w:p>
      <w:pPr>
        <w:pStyle w:val="Heading4"/>
      </w:pPr>
      <w:r>
        <w:t>Colossians 4:7</w:t>
      </w:r>
      <w:r/>
    </w:p>
    <w:p>
      <w:pPr>
        <w:pStyle w:val="Heading5"/>
      </w:pPr>
      <w:r>
        <w:t>Sentensi unganishi:</w:t>
      </w:r>
      <w:r/>
    </w:p>
    <w:p>
      <w:r/>
      <w:r>
        <w:t>Paulo anafunga na maelekezo maalumu kuhusu watu flani na kwa salamu pia na kwa kila mwamini.</w:t>
      </w:r>
      <w:r/>
    </w:p>
    <w:p>
      <w:pPr>
        <w:pStyle w:val="Heading5"/>
      </w:pPr>
      <w:r>
        <w:t>Maelezo kwa jumla:</w:t>
      </w:r>
      <w:r/>
    </w:p>
    <w:p>
      <w:r/>
      <w:r>
        <w:t>Onesmo alikuwa mtumwa wa Filimoni katika Kolosai. Alipoteza pesa kutoka kwa Filimoni na kukimbilia Rumi ambako akawa Mkristo kupitia huduma ya Paulo. Sasa Tikiko na Onesmo ndio wanaleta barua za Paulo Kolosai.</w:t>
      </w:r>
      <w:r/>
    </w:p>
    <w:p>
      <w:pPr>
        <w:pStyle w:val="Heading5"/>
      </w:pPr>
      <w:r>
        <w:t>Maelezo kuhusu mimi</w:t>
      </w:r>
      <w:r/>
    </w:p>
    <w:p>
      <w:r/>
      <w:r>
        <w:t>"kila kitu kilochokuwa kinatokea kuhusu mimi"</w:t>
      </w:r>
      <w:r/>
    </w:p>
    <w:p>
      <w:pPr>
        <w:pStyle w:val="Heading5"/>
      </w:pPr>
      <w:r>
        <w:t>watumwa wenzangu</w:t>
      </w:r>
      <w:r/>
    </w:p>
    <w:p>
      <w:r/>
      <w:r>
        <w:t>"watumishi wenzangu." Kupitia Paulo mtu aliyehuru, anajiona kama mtumishi wa Kristo na kumwona Tikiko kama mtumishi mwenzake.</w:t>
      </w:r>
      <w:r/>
    </w:p>
    <w:p>
      <w:pPr>
        <w:pStyle w:val="Heading5"/>
      </w:pPr>
      <w:r>
        <w:t>kuhusu sisi</w:t>
      </w:r>
      <w:r/>
    </w:p>
    <w:p>
      <w:r/>
      <w:r>
        <w:t>Haya maneno hayawajumuishi Wakolosai.</w:t>
      </w:r>
      <w:r/>
    </w:p>
    <w:p>
      <w:pPr>
        <w:pStyle w:val="Heading5"/>
      </w:pPr>
      <w:r>
        <w:t>kuweza kutiwa moyo</w:t>
      </w:r>
      <w:r/>
    </w:p>
    <w:p>
      <w:r/>
      <w:r>
        <w:t>Moyo ulikuwa katikati ya hisia nyingi. "kuweza kuwatia moyo"</w:t>
      </w:r>
      <w:r/>
    </w:p>
    <w:p>
      <w:pPr>
        <w:pStyle w:val="Heading5"/>
      </w:pPr>
      <w:r>
        <w:t>ndugu yetu mpendwa na mwaminifu</w:t>
      </w:r>
      <w:r/>
    </w:p>
    <w:p>
      <w:r/>
      <w:r>
        <w:t>Paulo anamwita Onesmo Mkrito mwenzake na mtumishi wa Kristo.</w:t>
      </w:r>
      <w:r/>
    </w:p>
    <w:p>
      <w:pPr>
        <w:pStyle w:val="Heading5"/>
      </w:pPr>
      <w:r>
        <w:t>Watamwita</w:t>
      </w:r>
      <w:r/>
    </w:p>
    <w:p>
      <w:r/>
      <w:r>
        <w:t>"Tikiko na Onesmo watasema"</w:t>
      </w:r>
      <w:r/>
    </w:p>
    <w:p>
      <w:pPr>
        <w:pStyle w:val="Heading5"/>
      </w:pPr>
      <w:r>
        <w:t>kila kitu kilichotokea hapa</w:t>
      </w:r>
      <w:r/>
    </w:p>
    <w:p>
      <w:r/>
      <w:r>
        <w:t>Watawaambia waamini wa Kolosai yote yanayochukua nafasi ambapo Paulo napoishi kwa sasa.</w:t>
      </w:r>
      <w:r/>
    </w:p>
    <w:p>
      <w:pPr>
        <w:pStyle w:val="Heading4"/>
      </w:pPr>
      <w:r>
        <w:t>Colossians 4:10</w:t>
      </w:r>
      <w:r/>
    </w:p>
    <w:p>
      <w:pPr>
        <w:pStyle w:val="Heading5"/>
      </w:pPr>
      <w:r>
        <w:t>Aristarko</w:t>
      </w:r>
      <w:r/>
    </w:p>
    <w:p>
      <w:r/>
      <w:r>
        <w:t>Alikuwa amefungwa pamoja na Paulo huko Efeso wakati Paulo alipoandika barua hii kwa Wakolosai.</w:t>
      </w:r>
      <w:r/>
    </w:p>
    <w:p>
      <w:pPr>
        <w:pStyle w:val="Heading5"/>
      </w:pPr>
      <w:r>
        <w:t>kama akifika</w:t>
      </w:r>
      <w:r/>
    </w:p>
    <w:p>
      <w:r/>
      <w:r>
        <w:t>"kama Marko akija"</w:t>
      </w:r>
      <w:r/>
    </w:p>
    <w:p>
      <w:pPr>
        <w:pStyle w:val="Heading5"/>
      </w:pPr>
      <w:r>
        <w:t>Yesu aliyeitwa Yusto</w:t>
      </w:r>
      <w:r/>
    </w:p>
    <w:p>
      <w:r/>
      <w:r>
        <w:t>Huyu mtu alikuwa pia mtenda kazi pamoja na Paulo.</w:t>
      </w:r>
      <w:r/>
    </w:p>
    <w:p>
      <w:pPr>
        <w:pStyle w:val="Heading5"/>
      </w:pPr>
      <w:r>
        <w:t>"Hao peke yao ni watu wa tohara ni watenda kazi wenzangu katika ufalme wa Mungu.</w:t>
      </w:r>
      <w:r/>
    </w:p>
    <w:p>
      <w:r/>
      <w:r>
        <w:t>"Hawa wanaume watatu ni Wayahudi wakristo tunaofanya kazi pamoja nami ya kumtangaza Mungu kama mfalme kupitia Kristo Yesu"</w:t>
      </w:r>
      <w:r/>
    </w:p>
    <w:p>
      <w:pPr>
        <w:pStyle w:val="Heading5"/>
      </w:pPr>
      <w:r>
        <w:t>Hawa peke yao wa tohara</w:t>
      </w:r>
      <w:r/>
    </w:p>
    <w:p>
      <w:r/>
      <w:r>
        <w:t>"Hawa wanaume Aristarko, Marko na Yusto pekee ni watu waliotahiriwa.</w:t>
      </w:r>
      <w:r/>
    </w:p>
    <w:p>
      <w:pPr>
        <w:pStyle w:val="Heading4"/>
      </w:pPr>
      <w:r>
        <w:t>Colossians 4:12</w:t>
      </w:r>
      <w:r/>
    </w:p>
    <w:p>
      <w:pPr>
        <w:pStyle w:val="Heading5"/>
      </w:pPr>
      <w:r>
        <w:t>Maelezo kwa Jumla:</w:t>
      </w:r>
      <w:r/>
    </w:p>
    <w:p>
      <w:r/>
      <w:r>
        <w:t>Leodekia na Hierapoli walikwa mjini karibu na Kolosai.</w:t>
      </w:r>
      <w:r/>
    </w:p>
    <w:p>
      <w:pPr>
        <w:pStyle w:val="Heading5"/>
      </w:pPr>
      <w:r>
        <w:t>Epafra</w:t>
      </w:r>
      <w:r/>
    </w:p>
    <w:p>
      <w:r/>
      <w:r>
        <w:t>Epafra alikuwa mtu aliyehubiri injili kwa watu wa Kolosai.</w:t>
      </w:r>
      <w:r/>
    </w:p>
    <w:p>
      <w:pPr>
        <w:pStyle w:val="Heading5"/>
      </w:pPr>
      <w:r>
        <w:t>mmoja wenu</w:t>
      </w:r>
      <w:r/>
    </w:p>
    <w:p>
      <w:r/>
      <w:r>
        <w:t>"kutoka mji wenu" au "mwanamji mwenzenu"</w:t>
      </w:r>
      <w:r/>
    </w:p>
    <w:p>
      <w:pPr>
        <w:pStyle w:val="Heading5"/>
      </w:pPr>
      <w:r>
        <w:t>mtumwa wa Kristo Yesu</w:t>
      </w:r>
      <w:r/>
    </w:p>
    <w:p>
      <w:r/>
      <w:r>
        <w:t>"ni kamati ya wanafunzi wa Kristo Yesu"</w:t>
      </w:r>
      <w:r/>
    </w:p>
    <w:p>
      <w:pPr>
        <w:pStyle w:val="Heading5"/>
      </w:pPr>
      <w:r>
        <w:t>wakati wote najitahidi kukuweka katika maombi</w:t>
      </w:r>
      <w:r/>
    </w:p>
    <w:p>
      <w:r/>
      <w:r>
        <w:t>"Naomba kwa bidii kwa aljili yako"</w:t>
      </w:r>
      <w:r/>
    </w:p>
    <w:p>
      <w:pPr>
        <w:pStyle w:val="Heading5"/>
      </w:pPr>
      <w:r>
        <w:t>uweze kusimama kikamilifu na uhakika</w:t>
      </w:r>
      <w:r/>
    </w:p>
    <w:p>
      <w:r/>
      <w:r>
        <w:t>"uweze kukomaa na kuwa jasiri"</w:t>
      </w:r>
      <w:r/>
    </w:p>
    <w:p>
      <w:pPr>
        <w:pStyle w:val="Heading5"/>
      </w:pPr>
      <w:r>
        <w:t>Mimi ni shahidi yake, kwamba alifanya kazi ngumu kwa ajili yenu</w:t>
      </w:r>
      <w:r/>
    </w:p>
    <w:p>
      <w:r/>
      <w:r>
        <w:t>"Nimefanya uchunguzi kwamba alifanya kazi ngumu sana kwa ajili yenu"</w:t>
      </w:r>
      <w:r/>
    </w:p>
    <w:p>
      <w:pPr>
        <w:pStyle w:val="Heading5"/>
      </w:pPr>
      <w:r>
        <w:t>Dema</w:t>
      </w:r>
      <w:r/>
    </w:p>
    <w:p>
      <w:r/>
      <w:r>
        <w:t>Ni mtendakazi mwingine pamoja na Paulo.</w:t>
      </w:r>
      <w:r/>
    </w:p>
    <w:p>
      <w:pPr>
        <w:pStyle w:val="Heading4"/>
      </w:pPr>
      <w:r>
        <w:t>Colossians 4:15</w:t>
      </w:r>
      <w:r/>
    </w:p>
    <w:p>
      <w:pPr>
        <w:pStyle w:val="Heading5"/>
      </w:pPr>
      <w:r>
        <w:t>ndugu</w:t>
      </w:r>
      <w:r/>
    </w:p>
    <w:p>
      <w:r/>
      <w:r>
        <w:t>Hapa inamaanisha Wakrsto wenzang, kujumuisha wote wanaume na wanawake.</w:t>
      </w:r>
      <w:r/>
    </w:p>
    <w:p>
      <w:pPr>
        <w:pStyle w:val="Heading5"/>
      </w:pPr>
      <w:r>
        <w:t>walioko Leokadia</w:t>
      </w:r>
      <w:r/>
    </w:p>
    <w:p>
      <w:r/>
      <w:r>
        <w:t>ni mji ulio karibu sana na Kolosai mahali ambapo kulikuwa na kanisa pia</w:t>
      </w:r>
      <w:r/>
    </w:p>
    <w:p>
      <w:pPr>
        <w:pStyle w:val="Heading5"/>
      </w:pPr>
      <w:r>
        <w:t>Nimfa, na kanisa lile lililoko ndani ya nyumba yake</w:t>
      </w:r>
      <w:r/>
    </w:p>
    <w:p>
      <w:r/>
      <w:r>
        <w:t>mwanamke aliyeitwa Nimfa alitoa nyumba yake iwe kanisa huko Leokadia. "Nimfa na kundi la waumini walikutana nyumbani kwake"</w:t>
      </w:r>
      <w:r/>
    </w:p>
    <w:p>
      <w:pPr>
        <w:pStyle w:val="Heading5"/>
      </w:pPr>
      <w:r>
        <w:t>mwambie Arkipo, iangalie huduma ile uliyopewa katika Bwana, kwamba lazima uitimize"</w:t>
      </w:r>
      <w:r/>
    </w:p>
    <w:p>
      <w:r/>
      <w:r>
        <w:t>Paulo anatoa mawaidha kwa Arkipo kwa kazi aliyopewa na Mungu na kwamba Arkipo anawajibishwa na Bwana kwa kuitimiza.</w:t>
      </w:r>
      <w:r/>
    </w:p>
    <w:p>
      <w:pPr>
        <w:pStyle w:val="Heading4"/>
      </w:pPr>
      <w:r>
        <w:t>Colossians 4:18</w:t>
      </w:r>
      <w:r/>
    </w:p>
    <w:p>
      <w:pPr>
        <w:pStyle w:val="Heading5"/>
      </w:pPr>
      <w:r>
        <w:t>Sentensi Unganishi:</w:t>
      </w:r>
      <w:r/>
    </w:p>
    <w:p>
      <w:r/>
      <w:r>
        <w:t>Paulo anafunga barua yake kwa salamu zilizoandikwa kwa mkono yake mwenyewe.</w:t>
      </w:r>
      <w:r/>
    </w:p>
    <w:p>
      <w:pPr>
        <w:pStyle w:val="Heading5"/>
      </w:pPr>
      <w:r>
        <w:t>Kumbuka minyororo yangu</w:t>
      </w:r>
      <w:r/>
    </w:p>
    <w:p>
      <w:r/>
      <w:r>
        <w:t>Paulo anapozungumzia minyororo anamaanisha alipokuwa gerezani. "Nikumbukeni na kuomba kwa ajili yangu wakati nipo gerezani"</w:t>
      </w:r>
      <w:r/>
    </w:p>
    <w:p>
      <w:pPr>
        <w:pStyle w:val="Heading5"/>
      </w:pPr>
      <w:r>
        <w:t>Neema na iwe nanyi</w:t>
      </w:r>
      <w:r/>
    </w:p>
    <w:p>
      <w:r/>
      <w:r>
        <w:t>Hapa neno "neema" linasimama badala ya Mungu, ambaye huonyesha neema kwa waamini. "Naomba kwamba Bwana wetu Yesu Kristo aendelee kutoa neema kwenu nyote.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Colossians 4:1</w:t>
      </w:r>
      <w:r/>
    </w:p>
    <w:p>
      <w:pPr>
        <w:pStyle w:val="Heading5"/>
      </w:pPr>
      <w:r>
        <w:t>Paulo anawakumbusha nini mabwana wa duniani kwamba pia wanaye?</w:t>
      </w:r>
      <w:r/>
    </w:p>
    <w:p>
      <w:r/>
      <w:r>
        <w:t>Paulo anawakumbusha mabwana wa duniani kwamba wana Bwana pia mbinguni.</w:t>
      </w:r>
      <w:r/>
    </w:p>
    <w:p>
      <w:pPr>
        <w:pStyle w:val="Heading4"/>
      </w:pPr>
      <w:r>
        <w:t>Colossians 4:2</w:t>
      </w:r>
      <w:r/>
    </w:p>
    <w:p>
      <w:pPr>
        <w:pStyle w:val="Heading5"/>
      </w:pPr>
      <w:r>
        <w:t>Paulo anataka Wakolosai waendelee kuwa na subira katika nini?</w:t>
      </w:r>
      <w:r/>
    </w:p>
    <w:p>
      <w:r/>
      <w:r>
        <w:t>Paulo alitaka Wakolosai waendelee kuwa na subira katika maombi.</w:t>
      </w:r>
      <w:r/>
    </w:p>
    <w:p>
      <w:pPr>
        <w:pStyle w:val="Heading5"/>
      </w:pPr>
      <w:r>
        <w:t>Paulo aliwataka wakolosai waombee nini?</w:t>
      </w:r>
      <w:r/>
    </w:p>
    <w:p>
      <w:r/>
      <w:r>
        <w:t>Paulo aliwataka wakolosai waombe kwamba apate na mlango wa kuongea neno, siri ya Kristo.</w:t>
      </w:r>
      <w:r/>
    </w:p>
    <w:p>
      <w:pPr>
        <w:pStyle w:val="Heading4"/>
      </w:pPr>
      <w:r>
        <w:t>Colossians 4:5</w:t>
      </w:r>
      <w:r/>
    </w:p>
    <w:p>
      <w:pPr>
        <w:pStyle w:val="Heading5"/>
      </w:pPr>
      <w:r>
        <w:t>Jinsi gani Paulo anawaelekeza Wakolosai waweje kati yao walio nje?</w:t>
      </w:r>
      <w:r/>
    </w:p>
    <w:p>
      <w:r/>
      <w:r>
        <w:t>Paulo anawaelekeza wao waishi kwa hekima, na neema katika maneno kwa hao walio nje.</w:t>
      </w:r>
      <w:r/>
    </w:p>
    <w:p>
      <w:pPr>
        <w:pStyle w:val="Heading4"/>
      </w:pPr>
      <w:r>
        <w:t>Colossians 4:7</w:t>
      </w:r>
      <w:r/>
    </w:p>
    <w:p>
      <w:pPr>
        <w:pStyle w:val="Heading5"/>
      </w:pPr>
      <w:r>
        <w:t>Kazi gani ngumu Paulo aliwapa Tikiko na Onesmo?</w:t>
      </w:r>
      <w:r/>
    </w:p>
    <w:p>
      <w:r/>
      <w:r>
        <w:t>Paulo aliwapa kazi ya kuamua kila jambo linalomhusu yeye kwa Wakolosai.</w:t>
      </w:r>
      <w:r/>
    </w:p>
    <w:p>
      <w:pPr>
        <w:pStyle w:val="Heading4"/>
      </w:pPr>
      <w:r>
        <w:t>Colossians 4:10</w:t>
      </w:r>
      <w:r/>
    </w:p>
    <w:p>
      <w:pPr>
        <w:pStyle w:val="Heading5"/>
      </w:pPr>
      <w:r>
        <w:t>Ni maelekezo gani aliyotoa Paulo kuhusu Marko, binamu yake Barnaba?</w:t>
      </w:r>
      <w:r/>
    </w:p>
    <w:p>
      <w:r/>
      <w:r>
        <w:t>Paulo aliwaambia Wakolosai wampokee Marko atakapofika kwao.</w:t>
      </w:r>
      <w:r/>
    </w:p>
    <w:p>
      <w:pPr>
        <w:pStyle w:val="Heading4"/>
      </w:pPr>
      <w:r>
        <w:t>Colossians 4:12</w:t>
      </w:r>
      <w:r/>
    </w:p>
    <w:p>
      <w:pPr>
        <w:pStyle w:val="Heading5"/>
      </w:pPr>
      <w:r>
        <w:t>Epafra aliwaombea nini Wakolosai?</w:t>
      </w:r>
      <w:r/>
    </w:p>
    <w:p>
      <w:r/>
      <w:r>
        <w:t>Aliomba kwamba Wakolosai wasimame kikamilifu na uhakika katika mapenzi yote ya Mungu.</w:t>
      </w:r>
      <w:r/>
    </w:p>
    <w:p>
      <w:pPr>
        <w:pStyle w:val="Heading5"/>
      </w:pPr>
      <w:r>
        <w:t>Jina la tabibu aliyekuwa na Paulo lilikuwa nani?</w:t>
      </w:r>
      <w:r/>
    </w:p>
    <w:p>
      <w:r/>
      <w:r>
        <w:t>Jina la tabibu ni Luka.</w:t>
      </w:r>
      <w:r/>
    </w:p>
    <w:p>
      <w:pPr>
        <w:pStyle w:val="Heading4"/>
      </w:pPr>
      <w:r>
        <w:t>Colossians 4:15</w:t>
      </w:r>
      <w:r/>
    </w:p>
    <w:p>
      <w:pPr>
        <w:pStyle w:val="Heading5"/>
      </w:pPr>
      <w:r>
        <w:t>Ni sehemu gani tofauti waliokutania kanisa la Laodekia?</w:t>
      </w:r>
      <w:r/>
    </w:p>
    <w:p>
      <w:r/>
      <w:r>
        <w:t>Kanisa la Laodekia walikuwa wakikutana ndani ya nyumba.</w:t>
      </w:r>
      <w:r/>
    </w:p>
    <w:p>
      <w:pPr>
        <w:pStyle w:val="Heading5"/>
      </w:pPr>
      <w:r>
        <w:t>Ni kwa kanisa gani Paulo aliandika barua?</w:t>
      </w:r>
      <w:r/>
    </w:p>
    <w:p>
      <w:r/>
      <w:r>
        <w:t>Paulo aliandika pia barua kwa kanisa la Leodekia.</w:t>
      </w:r>
      <w:r/>
    </w:p>
    <w:p>
      <w:pPr>
        <w:pStyle w:val="Heading4"/>
      </w:pPr>
      <w:r>
        <w:t>Colossians 4:18</w:t>
      </w:r>
      <w:r/>
    </w:p>
    <w:p>
      <w:pPr>
        <w:pStyle w:val="Heading5"/>
      </w:pPr>
      <w:r>
        <w:t>Paulo alionyeshaje kama hii barua ilikuwa yake?</w:t>
      </w:r>
      <w:r/>
    </w:p>
    <w:p>
      <w:r/>
      <w:r>
        <w:t>Paulo aliandika jina lake kwa mkono wake mwenyewe mwishoni mwa barua.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Wagalatia 01 Maelezo ya Jumla</w:t>
      </w:r>
      <w:r/>
    </w:p>
    <w:p>
      <w:pPr>
        <w:pStyle w:val="Heading2"/>
      </w:pPr>
      <w:r>
        <w:t>Muundo na upangiliaji</w:t>
      </w:r>
      <w:r/>
    </w:p>
    <w:p>
      <w:r/>
      <w:r>
        <w:t>Paulo alianza barua hii tofauti na barua zake zingine. Anaongezea kwamba yeye "hakuwa mtume kutoka kwa wanadamu wala kwa shirika la kibinadamu, bali kupitia Yesu Kristo na Mungu Baba, aliyemfufua kutoka kwa wafu." Paulo labda alijumuisha maneno haya kwa sababu walimu wa uongo walimpinga na kujaribu kushusha mamlaka yake.</w:t>
      </w:r>
      <w:r/>
    </w:p>
    <w:p>
      <w:pPr>
        <w:pStyle w:val="Heading2"/>
      </w:pPr>
      <w:r>
        <w:t>(note title)</w:t>
      </w:r>
      <w:r/>
    </w:p>
    <w:p>
      <w:r/>
      <w:r>
        <w:t>Dhana maalum katika sura hii</w:t>
      </w:r>
      <w:r/>
    </w:p>
    <w:p>
      <w:pPr>
        <w:pStyle w:val="Heading3"/>
      </w:pPr>
      <w:r>
        <w:t>Uzushi</w:t>
      </w:r>
      <w:r/>
    </w:p>
    <w:p>
      <w:r/>
      <w:r>
        <w:t>Mungu milele huwaokoa watu kupitia injili ya kweli, ya kibiblia, tu. Mungu anakataa namuna lolote lingine la injili. Paulo anamwomba Mungu kuwalaani wale wanaofundisha injili ya uwongo. Huenda wasiokolewe. Wanapaswa kutendewa kama wasio Wakristo. , , and and )</w:t>
      </w:r>
      <w:r/>
    </w:p>
    <w:p>
      <w:pPr>
        <w:pStyle w:val="Heading3"/>
      </w:pPr>
      <w:r>
        <w:t>Tabia za Paulo</w:t>
      </w:r>
      <w:r/>
    </w:p>
    <w:p>
      <w:r/>
      <w:r>
        <w:t>Watu wamoja katika kanisa la kwanza walikuwa wakifundisha kwamba Wayunani walistahili kutii sheria ya Musa. Ili kukataa mafundisho haya, katika mistari ya 13-16 Paulo anaeleza jinsi zamani alikuwa Myahudi mwenye bidii. Lakini Mungu bado alikuwa anahitaji ya kumwokoa na kumwonyesha injili ya kweli. Kama Myahudi, na mtume kwa Wayunani, Paulo alikuwa na tabia ya sifa ya pekee ya kukabiliana na suala hili.</w:t>
      </w:r>
      <w:r/>
    </w:p>
    <w:p>
      <w:pPr>
        <w:pStyle w:val="Heading2"/>
      </w:pPr>
      <w:r>
        <w:t>Changamoto nyingine za kutafsiri katika sura hii</w:t>
      </w:r>
      <w:r/>
    </w:p>
    <w:p>
      <w:pPr>
        <w:pStyle w:val="Heading3"/>
      </w:pPr>
      <w:r>
        <w:t>"Mnaacha upesi hivi na mnafuata injili ya namuna nyingine"</w:t>
      </w:r>
      <w:r/>
    </w:p>
    <w:p>
      <w:r/>
      <w:r>
        <w:t>Kitabu cha Wagalatia ni mojawapo ya barua za kwanza za Paulo katika Maandiko. Inaonyesha kwamba vita vya uzushi vilikuwepo hata katika kanisa la kwanza.</w:t>
      </w:r>
      <w:r/>
    </w:p>
    <w:p>
      <w:pPr>
        <w:pStyle w:val="Heading2"/>
      </w:pPr>
      <w:r>
        <w:t>Links:</w:t>
      </w:r>
      <w:r/>
      <w:r/>
    </w:p>
    <w:p>
      <w:pPr>
        <w:pStyle w:val="ListBullet"/>
        <w:spacing w:line="240" w:lineRule="auto"/>
        <w:ind w:left="720"/>
      </w:pPr>
      <w:r/>
      <w:hyperlink r:id="rId27">
        <w:r>
          <w:rPr>
            <w:color w:val="0000EE"/>
            <w:u w:val="single"/>
          </w:rPr>
          <w:t>Galatians 01:01 Notes</w:t>
        </w:r>
      </w:hyperlink>
      <w:r/>
    </w:p>
    <w:p>
      <w:pPr>
        <w:pStyle w:val="ListBullet"/>
        <w:spacing w:line="240" w:lineRule="auto"/>
        <w:ind w:left="720"/>
      </w:pPr>
      <w:r/>
      <w:hyperlink r:id="rId28">
        <w:r>
          <w:rPr>
            <w:color w:val="0000EE"/>
            <w:u w:val="single"/>
          </w:rPr>
          <w:t>Galatians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Galatia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Bulus, marasula- ma min nas wele be wasat insaan, lakin Bewasat Yesua al Mesih wa Allah al ab al guomu uwu mini mutu </w:t>
      </w:r>
      <w:r>
        <w:rPr>
          <w:vertAlign w:val="superscript"/>
        </w:rPr>
        <w:t>2</w:t>
      </w:r>
      <w:r>
        <w:t>wa kulu akwana al ma ana, le Kanais ta Galatia:</w:t>
      </w:r>
      <w:r>
        <w:rPr>
          <w:vertAlign w:val="superscript"/>
        </w:rPr>
        <w:t>3</w:t>
      </w:r>
      <w:r>
        <w:t xml:space="preserve">Naima le itakum wa salam min Allah Abu ta nina wa Yesua al Messih, </w:t>
      </w:r>
      <w:r>
        <w:rPr>
          <w:vertAlign w:val="superscript"/>
        </w:rPr>
        <w:t>4</w:t>
      </w:r>
      <w:r>
        <w:t xml:space="preserve">al wedi nefsa tuo min ajil kataya ta nina ashan be hariru nina min alam al sherir de, be hasab meshiya ta Allah wa abu ta nina, </w:t>
      </w:r>
      <w:r>
        <w:rPr>
          <w:vertAlign w:val="superscript"/>
        </w:rPr>
        <w:t>5</w:t>
      </w:r>
      <w:r>
        <w:t>kede mejid rija le uwo lel abed al abidin. Amin.</w:t>
      </w:r>
      <w:r>
        <w:rPr>
          <w:vertAlign w:val="superscript"/>
        </w:rPr>
        <w:t>6</w:t>
      </w:r>
      <w:r>
        <w:t xml:space="preserve">Ana bi istagrab itakum bi rija wara guwam min de al nadi itakum be naima ta Mesih. Ana mustagarab itakum bi geyiru le Injil tani al barau. </w:t>
      </w:r>
      <w:r>
        <w:rPr>
          <w:vertAlign w:val="superscript"/>
        </w:rPr>
        <w:t>7</w:t>
      </w:r>
      <w:r>
        <w:t>Ana ma be wunuso inu fi Injil tani barau, lakin fi nas tanin al deru sibu itakum waga wa deru geiru Injil ta Mesih.</w:t>
      </w:r>
      <w:r>
        <w:rPr>
          <w:vertAlign w:val="superscript"/>
        </w:rPr>
        <w:t>8</w:t>
      </w:r>
      <w:r>
        <w:t xml:space="preserve">Lakin hata luo kan anna aw Malaika min Sama yau beshiru le itakum kalam tani barau min al inna beshiru, kede uwu kun muluwun. </w:t>
      </w:r>
      <w:r>
        <w:rPr>
          <w:vertAlign w:val="superscript"/>
        </w:rPr>
        <w:t>9</w:t>
      </w:r>
      <w:r>
        <w:t xml:space="preserve">Ze ma inna wunuso gubal kida, hasa tani ana bi wunuso, ``Kan fi zol beshiru le itakum Injil tani min al itakum asuma, kede uwu kun muluwun.`` </w:t>
      </w:r>
      <w:r>
        <w:rPr>
          <w:vertAlign w:val="superscript"/>
        </w:rPr>
        <w:t>10</w:t>
      </w:r>
      <w:r>
        <w:t>Hal ana hasa gi fetisu gubul min insan wele Allah? Hal ana gi fetisu rida ta insan? Kan ana lisa bi hawil ardi insan, Ana ma kadam ta Messih.</w:t>
      </w:r>
      <w:r>
        <w:rPr>
          <w:vertAlign w:val="superscript"/>
        </w:rPr>
        <w:t>11</w:t>
      </w:r>
      <w:r>
        <w:t xml:space="preserve">Ashan Ana der kele itakum aruf, ya Akuana, Inu Injil al Ana beshiru de ma ta insan. </w:t>
      </w:r>
      <w:r>
        <w:rPr>
          <w:vertAlign w:val="superscript"/>
        </w:rPr>
        <w:t>12</w:t>
      </w:r>
      <w:r>
        <w:t>Ana ma ligu Injil min ayi zol, wele Ana alimu ma alimu. Lakin, de kan be ruoya ta Yesua al Mesih le Ana.</w:t>
      </w:r>
      <w:r>
        <w:rPr>
          <w:vertAlign w:val="superscript"/>
        </w:rPr>
        <w:t>13</w:t>
      </w:r>
      <w:r>
        <w:t xml:space="preserve">Itakum asuma an Haya tai kan kef fi Yahudia, kef Ana kan gi azibu Kenisa ta Allah futu ganoon wa Ana kan bi hawil demiru. </w:t>
      </w:r>
      <w:r>
        <w:rPr>
          <w:vertAlign w:val="superscript"/>
        </w:rPr>
        <w:t>14</w:t>
      </w:r>
      <w:r>
        <w:t>Ana kan gidam kalis min dufat tai, aktar min nas ta belet tai. de yau teriga al kan Ana undu gira kebir le tagalid ta abuhat tai.</w:t>
      </w:r>
      <w:r>
        <w:rPr>
          <w:vertAlign w:val="superscript"/>
        </w:rPr>
        <w:t>15</w:t>
      </w:r>
      <w:r>
        <w:t xml:space="preserve">v 15 Lakin zaman Allah, al kasisu Ana min batna ta uma tai, wa al nadi Ana be naima tuo, </w:t>
      </w:r>
      <w:r>
        <w:rPr>
          <w:vertAlign w:val="superscript"/>
        </w:rPr>
        <w:t>16</w:t>
      </w:r>
      <w:r>
        <w:t xml:space="preserve">rudu ashan bizahiru jena tuo fugu Ana, ashan Ana bi beshiru uwu fi nus ta umam, Ana ma shilu mushura min dom aw laham. </w:t>
      </w:r>
      <w:r>
        <w:rPr>
          <w:vertAlign w:val="superscript"/>
        </w:rPr>
        <w:t>17</w:t>
      </w:r>
      <w:r>
        <w:t>Ana ma ruwa le Urshelim le delin al biga rusul gubal Ana. Lakin Ana ruwa le Arabia wa bat kida Ana rija le Damashk.</w:t>
      </w:r>
      <w:r>
        <w:rPr>
          <w:vertAlign w:val="superscript"/>
        </w:rPr>
        <w:t>18</w:t>
      </w:r>
      <w:r>
        <w:t xml:space="preserve">Wa bat talata senna Ana ruwa lakadi fi Urshelim ashan ruwa itaaraf le Safa wa Ana geni ma uwo kamistashr yom. </w:t>
      </w:r>
      <w:r>
        <w:rPr>
          <w:vertAlign w:val="superscript"/>
        </w:rPr>
        <w:t>19</w:t>
      </w:r>
      <w:r>
        <w:t xml:space="preserve">Lakin ana ma ayinu rusul delin ile Yagub bes, aku ta Rabana. </w:t>
      </w:r>
      <w:r>
        <w:rPr>
          <w:vertAlign w:val="superscript"/>
        </w:rPr>
        <w:t>20</w:t>
      </w:r>
      <w:r>
        <w:t>Haja al Ana bi katibu le itakum, Ana bi akidu le itakum gidam ta Allah ibu Ana ma gi kabasu.</w:t>
      </w:r>
      <w:r>
        <w:rPr>
          <w:vertAlign w:val="superscript"/>
        </w:rPr>
        <w:t>22</w:t>
      </w:r>
      <w:r>
        <w:rPr>
          <w:vertAlign w:val="superscript"/>
        </w:rPr>
        <w:t>21</w:t>
      </w:r>
      <w:r>
        <w:t xml:space="preserve">bat kida Ana ruwa le bilad ta Suriya wa Kilikia. </w:t>
      </w:r>
      <w:r>
        <w:rPr>
          <w:vertAlign w:val="superscript"/>
        </w:rPr>
        <w:t>23</w:t>
      </w:r>
      <w:r>
        <w:t xml:space="preserve">Umun bes asuma gi wunuso, ``Zol al kan gi itahidu inna hasa biga bi beshiruIman al uwu hawil demiru. </w:t>
      </w:r>
      <w:r>
        <w:rPr>
          <w:vertAlign w:val="superscript"/>
        </w:rPr>
        <w:t>24</w:t>
      </w:r>
      <w:r>
        <w:t>Umon mejidu Allah ashan ana.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Wagalatia</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Mimi ni Paulo mtume. Mimi si mtume kutoka kwa wanadamu wala kupitia kwa mwanadamu, lakini kupitia kwa Yesu Kristo na Mungu Baba aliyemfufua kutoka kwa wafu.</w:t>
      </w:r>
      <w:r>
        <w:rPr>
          <w:vertAlign w:val="superscript"/>
        </w:rPr>
        <w:t>2</w:t>
      </w:r>
      <w:r>
        <w:t>Pamoja na ndugu wote na mimi, ninayaandikia makanisa ya Galatia.</w:t>
      </w:r>
      <w:r>
        <w:rPr>
          <w:vertAlign w:val="superscript"/>
        </w:rPr>
        <w:t>3</w:t>
      </w:r>
      <w:r>
        <w:t>Neema iwe kwenu na amani itokayo kwa Mungu Baba yetu na Bwana Yesu Kristo,</w:t>
      </w:r>
      <w:r>
        <w:rPr>
          <w:vertAlign w:val="superscript"/>
        </w:rPr>
        <w:t>4</w:t>
      </w:r>
      <w:r>
        <w:t>aliyejitoa mwenyewe kwa ajili ya dhambi zetu ili kwamba atukomboe na nyakati hizi za uovu, kutokana na mapenzi ya Mungu wetu na Baba.</w:t>
      </w:r>
      <w:r>
        <w:rPr>
          <w:vertAlign w:val="superscript"/>
        </w:rPr>
        <w:t>5</w:t>
      </w:r>
      <w:r>
        <w:t>Kwake uwe utukufu milele na milele. Amina</w:t>
      </w:r>
    </w:p>
    <w:p>
      <w:r/>
      <w:r>
        <w:rPr>
          <w:vertAlign w:val="superscript"/>
        </w:rPr>
        <w:t>6</w:t>
      </w:r>
      <w:r>
        <w:t>Ninashangaa kwamba mnageukia haraka kwenye injili nyingine. Ninashangaa kwamba mnageukia mbali kutoka kwake yeye aliyewaita kwa neema ya Kristo.</w:t>
      </w:r>
      <w:r>
        <w:rPr>
          <w:vertAlign w:val="superscript"/>
        </w:rPr>
        <w:t>7</w:t>
      </w:r>
      <w:r>
        <w:t>Hakuna injili nyingine, lakini kuna baadhi ya watu wanao wasababishia matatizo na kutaka kubadilisha injili ya Kristo.</w:t>
      </w:r>
      <w:r>
        <w:rPr>
          <w:vertAlign w:val="superscript"/>
        </w:rPr>
        <w:t>8</w:t>
      </w:r>
      <w:r>
        <w:t>Lakini hata kama ni sisi au malaika kutoka mbinguni atatangaza kwenu injili tofauti na ile tuliyoitangaza kwenu, na alaaniwe.</w:t>
      </w:r>
      <w:r>
        <w:rPr>
          <w:vertAlign w:val="superscript"/>
        </w:rPr>
        <w:t>9</w:t>
      </w:r>
      <w:r>
        <w:t>Kama tulivyo sema mwanzoni, na sasa nasema tena, “Kama kuna mtu atawatangazia kwenu injili tofauti na mliyoipokea, na alaaniwe.”</w:t>
      </w:r>
      <w:r>
        <w:rPr>
          <w:vertAlign w:val="superscript"/>
        </w:rPr>
        <w:t>10</w:t>
      </w:r>
      <w:r>
        <w:t>Kwani sasa hivi ninatafuta uthibitisho wa watu au Mungu? Ninatafuta kuwafurahisha wanadamu? Kama ninaendelea kujaribu kuwafurahisha wanadamu, mimi sio mtumishi wa Kristo.</w:t>
      </w:r>
    </w:p>
    <w:p>
      <w:r/>
      <w:r>
        <w:rPr>
          <w:vertAlign w:val="superscript"/>
        </w:rPr>
        <w:t>11</w:t>
      </w:r>
      <w:r>
        <w:t>Ndugu, ninataka ninyi mjue kwamba injili niliyoitangaza haitokani na wanadamu.</w:t>
      </w:r>
      <w:r>
        <w:rPr>
          <w:vertAlign w:val="superscript"/>
        </w:rPr>
        <w:t>12</w:t>
      </w:r>
      <w:r>
        <w:t>Sikuipokea kutoka kwa mtu, wala sikufundishwa. Badala yake, ilikuwa ni kwa ufunuo wa Yesu Kristo kwangu.</w:t>
      </w:r>
    </w:p>
    <w:p>
      <w:pPr>
        <w:pBdr>
          <w:bottom w:val="single" w:sz="6" w:space="1" w:color="auto"/>
        </w:pBdr>
      </w:pPr>
      <w:r/>
      <w:r>
        <w:rPr>
          <w:vertAlign w:val="superscript"/>
        </w:rPr>
        <w:t>13</w:t>
      </w:r>
      <w:r>
        <w:t>Mmekwisha sikia juu ya maisha yangu ya nyuma katika dini ya Kiyahudi, jinsi nilivyokuwa nikilitesa kwa ukali kanisa la Mungu zaidi ya kipimo na kuliteketeza.</w:t>
      </w:r>
      <w:r>
        <w:rPr>
          <w:vertAlign w:val="superscript"/>
        </w:rPr>
        <w:t>14</w:t>
      </w:r>
      <w:r>
        <w:t>Nilikuwa nimeendelea katika Dini ya Kiyahudi zaidi ya ndugu zangu wengi Wayahudi. Nilikuwa na bidii sana katika tamaduni za baba zangu.</w:t>
      </w:r>
      <w:r>
        <w:rPr>
          <w:vertAlign w:val="superscript"/>
        </w:rPr>
        <w:t>15</w:t>
      </w:r>
      <w:r>
        <w:t>Lakini Mungu alipendezwa kunichagua mimi kutoka tumboni mwa mama. Aliniita mimi kupitia neema yake</w:t>
      </w:r>
      <w:r>
        <w:rPr>
          <w:vertAlign w:val="superscript"/>
        </w:rPr>
        <w:t>16</w:t>
      </w:r>
      <w:r>
        <w:t>kumdhihirisha Mwanawe ndani yangu, ili kwamba nimtangaze yeye miongoni mwa watu wa mataifa. Wala sikutafuta ushauri wa mwili na damu</w:t>
      </w:r>
      <w:r>
        <w:rPr>
          <w:vertAlign w:val="superscript"/>
        </w:rPr>
        <w:t>17</w:t>
      </w:r>
      <w:r>
        <w:t>na sikupanda kwenda Yerusalem kwa wale waliokuwa mitume kabla yangu. Badala yake nilienda Uarabuni na baadae kurudi Damesiki.</w:t>
      </w:r>
      <w:r>
        <w:rPr>
          <w:vertAlign w:val="superscript"/>
        </w:rPr>
        <w:t>18</w:t>
      </w:r>
      <w:r>
        <w:t>Kisha baada ya miaka mitatu nilipanda kwenda Yerusalemu kumtembelea Kefa, nikakaa naye kwa siku kumi na tano.</w:t>
      </w:r>
      <w:r>
        <w:rPr>
          <w:vertAlign w:val="superscript"/>
        </w:rPr>
        <w:t>19</w:t>
      </w:r>
      <w:r>
        <w:t>Lakini sikuona mitume wengine isipokuwa Yakobo, ndugu yake na Bwana.</w:t>
      </w:r>
      <w:r>
        <w:rPr>
          <w:vertAlign w:val="superscript"/>
        </w:rPr>
        <w:t>20</w:t>
      </w:r>
      <w:r>
        <w:t>Tazama mbele za Mungu kwamba sidanganyi kile niandikacho kwenu.</w:t>
      </w:r>
      <w:r>
        <w:rPr>
          <w:vertAlign w:val="superscript"/>
        </w:rPr>
        <w:t>21</w:t>
      </w:r>
      <w:r>
        <w:t>Kisha nilikwenda mikoa ya Shamu na Kilikia.</w:t>
      </w:r>
      <w:r>
        <w:rPr>
          <w:vertAlign w:val="superscript"/>
        </w:rPr>
        <w:t>22</w:t>
      </w:r>
      <w:r>
        <w:t>Sikuwa najulikana kwa macho kwa makanisa ya Uyahudi yale yaliyokuwa katika Kristo,</w:t>
      </w:r>
      <w:r>
        <w:rPr>
          <w:vertAlign w:val="superscript"/>
        </w:rPr>
        <w:t>23</w:t>
      </w:r>
      <w:r>
        <w:t>lakini walikuwa wakisikia tu, “Yeye aliyekuwa akitutesa sasa anatangaza imani aliyokuwa akiiharibu.”</w:t>
      </w:r>
      <w:r>
        <w:rPr>
          <w:vertAlign w:val="superscript"/>
        </w:rPr>
        <w:t>24</w:t>
      </w:r>
      <w:r>
        <w:t>Wakamtukuza Mungu kwa ajili yangu.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1:1</w:t>
      </w:r>
      <w:r/>
    </w:p>
    <w:p>
      <w:pPr>
        <w:pStyle w:val="Heading5"/>
      </w:pPr>
      <w:r>
        <w:t>Sentensi unganishi</w:t>
      </w:r>
      <w:r/>
    </w:p>
    <w:p>
      <w:r/>
      <w:r>
        <w:t>Mtume Paulo, mwandishi wa barua hii kwa makanisa yaliyoko katika maeneo ya Galatia.</w:t>
      </w:r>
      <w:r/>
    </w:p>
    <w:p>
      <w:pPr>
        <w:pStyle w:val="Heading5"/>
      </w:pPr>
      <w:r>
        <w:t>Maelezo ya jumla</w:t>
      </w:r>
      <w:r/>
    </w:p>
    <w:p>
      <w:r/>
      <w:r>
        <w:t>Maneno 'ninyi,' 'nanyi' au 'yenu' hurejelea watu wa Galatia katika wingi wao.</w:t>
      </w:r>
      <w:r/>
    </w:p>
    <w:p>
      <w:pPr>
        <w:pStyle w:val="Heading5"/>
      </w:pPr>
      <w:r>
        <w:t>Aliyemfufua yeye</w:t>
      </w:r>
      <w:r/>
    </w:p>
    <w:p>
      <w:r/>
      <w:r>
        <w:t>"Aliyemfufua Yesu Kristo"</w:t>
      </w:r>
      <w:r/>
    </w:p>
    <w:p>
      <w:pPr>
        <w:pStyle w:val="Heading5"/>
      </w:pPr>
      <w:r>
        <w:t>Kufufuliwa</w:t>
      </w:r>
      <w:r/>
    </w:p>
    <w:p>
      <w:r/>
      <w:r>
        <w:t>Hapa inamaanisha ni kitendo cha kumfanya mtu aliyekuwa amekufa kuwa hai tena.</w:t>
      </w:r>
      <w:r/>
    </w:p>
    <w:p>
      <w:pPr>
        <w:pStyle w:val="Heading5"/>
      </w:pPr>
      <w:r>
        <w:t>Ndugu</w:t>
      </w:r>
      <w:r/>
    </w:p>
    <w:p>
      <w:r/>
      <w:r>
        <w:t>Hapa inamaanisha Wakristo, kwa kujumuisha wanaume na wanawake wote, kwa kuwa waumini wote ndani ya Kristo ni washirika wa familia moja, na Mungu ndiye Baba yao wa mbinguni.</w:t>
      </w:r>
      <w:r/>
    </w:p>
    <w:p>
      <w:pPr>
        <w:pStyle w:val="Heading4"/>
      </w:pPr>
      <w:r>
        <w:t>Galatians 1:3</w:t>
      </w:r>
      <w:r/>
    </w:p>
    <w:p>
      <w:pPr>
        <w:pStyle w:val="Heading5"/>
      </w:pPr>
      <w:r>
        <w:t>kwa dhambi zetu</w:t>
      </w:r>
      <w:r/>
    </w:p>
    <w:p>
      <w:r/>
      <w:r>
        <w:t>"dhambi" huwakilisha hukumu ya dhambi. "kuchukua hukumu tuliyostahili kwa sababu ya dhambi zetu"</w:t>
      </w:r>
      <w:r/>
    </w:p>
    <w:p>
      <w:pPr>
        <w:pStyle w:val="Heading5"/>
      </w:pPr>
      <w:r>
        <w:t>ili kwamba atukomboe na nyakati hizi za uovu</w:t>
      </w:r>
      <w:r/>
    </w:p>
    <w:p>
      <w:r/>
      <w:r>
        <w:t>Hapa neno, "Nyakati...hizi" huwakilisha nguvu zinazotenda kazi katika nyakati husika. "ili kwamba atuweke huru kutoka katika kazi za nguvu ya uovu ndani ya ulimwengu wa leo"</w:t>
      </w:r>
      <w:r/>
    </w:p>
    <w:p>
      <w:pPr>
        <w:pStyle w:val="Heading5"/>
      </w:pPr>
      <w:r>
        <w:t>Mungu wetu na Baba</w:t>
      </w:r>
      <w:r/>
    </w:p>
    <w:p>
      <w:r/>
      <w:r>
        <w:t>Hii inarejeleaa kwa " Mungu Baba yetu." Ni Mungu wetu na Baba yetu.</w:t>
      </w:r>
      <w:r/>
    </w:p>
    <w:p>
      <w:pPr>
        <w:pStyle w:val="Heading4"/>
      </w:pPr>
      <w:r>
        <w:t>Galatians 1:6</w:t>
      </w:r>
      <w:r/>
    </w:p>
    <w:p>
      <w:pPr>
        <w:pStyle w:val="Heading5"/>
      </w:pPr>
      <w:r>
        <w:t>Sentensi Unganishi:</w:t>
      </w:r>
      <w:r/>
    </w:p>
    <w:p>
      <w:r/>
      <w:r>
        <w:t>Paulo anatoa sababu yake ya kuandika barua hii-anawakumbusha kuendelea kuielewa injili.</w:t>
      </w:r>
      <w:r/>
    </w:p>
    <w:p>
      <w:pPr>
        <w:pStyle w:val="Heading5"/>
      </w:pPr>
      <w:r>
        <w:t>Ninashangaa</w:t>
      </w:r>
      <w:r/>
    </w:p>
    <w:p>
      <w:r/>
      <w:r>
        <w:t>"Ninashangazwa" au "Nimeshitushwa." Paulo alisikitishwa na mambo haya waliyokuwa wanayafanya.</w:t>
      </w:r>
      <w:r/>
    </w:p>
    <w:p>
      <w:pPr>
        <w:pStyle w:val="Heading5"/>
      </w:pPr>
      <w:r>
        <w:t>kwamba mmegeuka haraka sana kutoka kwake... na kwenda kwenye injili nyingine</w:t>
      </w:r>
      <w:r/>
    </w:p>
    <w:p>
      <w:r/>
      <w:r>
        <w:t>Maana nyingine zaweza kuwa ni 1) " Mmeacha kwa haraka sana kumtumaini Yeye au 2) "mmeacha kwa haraka sana kuwa waaminifu kwake."</w:t>
      </w:r>
      <w:r/>
    </w:p>
    <w:p>
      <w:pPr>
        <w:pStyle w:val="Heading5"/>
      </w:pPr>
      <w:r>
        <w:t>Yeye aliyewaita</w:t>
      </w:r>
      <w:r/>
    </w:p>
    <w:p>
      <w:r/>
      <w:r>
        <w:t>"Mungu, aliyewaita ninyi"</w:t>
      </w:r>
      <w:r/>
    </w:p>
    <w:p>
      <w:pPr>
        <w:pStyle w:val="Heading5"/>
      </w:pPr>
      <w:r>
        <w:t>kuitwa</w:t>
      </w:r>
      <w:r/>
    </w:p>
    <w:p>
      <w:r/>
      <w:r>
        <w:t>Hapa inamanisha Mungu amewateua or kuwachagua watu kuwa watoto wake, kumtumikia na kuutangaza wa ujumbe wa wokovu kupitia kwa Yesu.</w:t>
      </w:r>
      <w:r/>
    </w:p>
    <w:p>
      <w:pPr>
        <w:pStyle w:val="Heading5"/>
      </w:pPr>
      <w:r>
        <w:t>kwa neema ya Kristo</w:t>
      </w:r>
      <w:r/>
    </w:p>
    <w:p>
      <w:r/>
      <w:r>
        <w:t>" kwa sababu ya neema ya Krsto" au "kwa sababu ya dhabihu ya neema ya Kristo"</w:t>
      </w:r>
      <w:r/>
    </w:p>
    <w:p>
      <w:pPr>
        <w:pStyle w:val="Heading5"/>
      </w:pPr>
      <w:r>
        <w:t>Mnageukia injili nyingine</w:t>
      </w:r>
      <w:r/>
    </w:p>
    <w:p>
      <w:r/>
      <w:r>
        <w:t>Mnaamini injili nyingine</w:t>
      </w:r>
      <w:r/>
    </w:p>
    <w:p>
      <w:pPr>
        <w:pStyle w:val="Heading5"/>
      </w:pPr>
      <w:r>
        <w:t>watu</w:t>
      </w:r>
      <w:r/>
    </w:p>
    <w:p>
      <w:r/>
      <w:r>
        <w:t>watu wote au binadamu</w:t>
      </w:r>
      <w:r/>
    </w:p>
    <w:p>
      <w:pPr>
        <w:pStyle w:val="Heading4"/>
      </w:pPr>
      <w:r>
        <w:t>Galatians 1:8</w:t>
      </w:r>
      <w:r/>
    </w:p>
    <w:p>
      <w:pPr>
        <w:pStyle w:val="Heading5"/>
      </w:pPr>
      <w:r>
        <w:t>anapaswa kutangaza</w:t>
      </w:r>
      <w:r/>
    </w:p>
    <w:p>
      <w:r/>
      <w:r>
        <w:t>Hii inaelezea kitu ambacho hakijatokea na hakipaswi kutokea. "wangetangaza" au "walipaswa kutangaza"</w:t>
      </w:r>
      <w:r/>
    </w:p>
    <w:p>
      <w:pPr>
        <w:pStyle w:val="Heading5"/>
      </w:pPr>
      <w:r>
        <w:t>tofauti na ile</w:t>
      </w:r>
      <w:r/>
    </w:p>
    <w:p>
      <w:r/>
      <w:r>
        <w:t>"tofauti na injili" au "tofauti na ujumbe"</w:t>
      </w:r>
      <w:r/>
    </w:p>
    <w:p>
      <w:pPr>
        <w:pStyle w:val="Heading5"/>
      </w:pPr>
      <w:r>
        <w:t>na alaaniwe</w:t>
      </w:r>
      <w:r/>
    </w:p>
    <w:p>
      <w:r/>
      <w:r>
        <w:t>"Mungu anapaswa kumwadhibu mtu yule milele yote." na kama lugha yako ina neno au njia inayotumika kutoa laana kwa mtu, unaweza kutumia hiyo.</w:t>
      </w:r>
      <w:r/>
    </w:p>
    <w:p>
      <w:pPr>
        <w:pStyle w:val="Heading5"/>
      </w:pPr>
      <w:r>
        <w:t>Kwani sasa hivi ninatafuta uthibitisho wa watu au Mungu? Ninatafuta kuwafurahisha wanadamu?</w:t>
      </w:r>
      <w:r/>
    </w:p>
    <w:p>
      <w:r/>
      <w:r>
        <w:t>Maswali haya hutarajia jibu ambalo ni " hapana" Hii ni sawa na kusema "sitafuti kukubaliwa na wanadamu, bali ninatafuta kukubaliwa na Mungu. sitafuti kuwafurahisha wanadamu."</w:t>
      </w:r>
      <w:r/>
    </w:p>
    <w:p>
      <w:pPr>
        <w:pStyle w:val="Heading5"/>
      </w:pPr>
      <w:r>
        <w:t>Kama ninaendelea kujaribu kuwafurahisha wanadamu, mimi sio mtumishi wa Kristo</w:t>
      </w:r>
      <w:r/>
    </w:p>
    <w:p>
      <w:r/>
      <w:r>
        <w:t>Neno 'kama' linaonesha ukweli kuwa "mimi siwafurahishi wanadamu, mimi ni mtumishi wa Kristo." au " kama ningekuwa bado naendelea kuwafurahisha wanadamu, basi nisingekuwa mtumishi wa Mungu</w:t>
      </w:r>
      <w:r/>
    </w:p>
    <w:p>
      <w:pPr>
        <w:pStyle w:val="Heading4"/>
      </w:pPr>
      <w:r>
        <w:t>Galatians 1:11</w:t>
      </w:r>
      <w:r/>
    </w:p>
    <w:p>
      <w:pPr>
        <w:pStyle w:val="Heading5"/>
      </w:pPr>
      <w:r>
        <w:t>Sentensi Unganishi</w:t>
      </w:r>
      <w:r/>
    </w:p>
    <w:p>
      <w:r/>
      <w:r>
        <w:t>Paulo anaeleza kuwa hakujifunza injili kutoka kwa wengine; alijifunza kutoka kwa Yesu Kristo.</w:t>
      </w:r>
      <w:r/>
    </w:p>
    <w:p>
      <w:pPr>
        <w:pStyle w:val="Heading5"/>
      </w:pPr>
      <w:r>
        <w:t>Ndugu</w:t>
      </w:r>
      <w:r/>
    </w:p>
    <w:p>
      <w:r/>
      <w:r>
        <w:t>Hapa inamaanisha Wakristo, kwa kujumuisha wanaume na wanawake wote, kwa kuwa waumini wote ndani ya Kristo ni washirika wa familia moja, na Mungu ndiye Baba yao wa mbinguni.</w:t>
      </w:r>
      <w:r/>
    </w:p>
    <w:p>
      <w:pPr>
        <w:pStyle w:val="Heading5"/>
      </w:pPr>
      <w:r>
        <w:t>haitokani na watu (si injili ya watu)</w:t>
      </w:r>
      <w:r/>
    </w:p>
    <w:p>
      <w:r/>
      <w:r>
        <w:t>kwa kutumia maneno haya, Paulo hasemi kuwa Yesu Kristo mwenyewe si mwanadamu. kwa sababu Kristo ni mtu na ni Mungu, ingawa Yeye si mwanadamu mwenye dhambi. Paulo anaandika juu ya kule injili ilikotoka, kwamba haikutoka kwa watu wenye dhambi, bali ilitoka kwa Yesu Kristo.</w:t>
      </w:r>
      <w:r/>
    </w:p>
    <w:p>
      <w:pPr>
        <w:pStyle w:val="Heading5"/>
      </w:pPr>
      <w:r>
        <w:t>kilikuwa ni kwa ufunuo wa Yesu Kristo kwangu</w:t>
      </w:r>
      <w:r/>
    </w:p>
    <w:p>
      <w:r/>
      <w:r>
        <w:t>Maana zinazokubalika ni 1) Yesu Kristo mwenyewe aliifunua injili kwangu 2)Mungu alinifanya mimi niijue injili wakati aliponionesha jinsi Yesu Kristo alivyo.</w:t>
      </w:r>
      <w:r/>
    </w:p>
    <w:p>
      <w:pPr>
        <w:pStyle w:val="Heading4"/>
      </w:pPr>
      <w:r>
        <w:t>Galatians 1:13</w:t>
      </w:r>
      <w:r/>
    </w:p>
    <w:p>
      <w:pPr>
        <w:pStyle w:val="Heading5"/>
      </w:pPr>
      <w:r>
        <w:t>Maisha ya nyuma</w:t>
      </w:r>
      <w:r/>
    </w:p>
    <w:p>
      <w:r/>
      <w:r>
        <w:t>"Tabia katika kipindi fulani" au " maisha ya kipindi kilichopita" au " maisha ya mwanzo"</w:t>
      </w:r>
      <w:r/>
    </w:p>
    <w:p>
      <w:pPr>
        <w:pStyle w:val="Heading5"/>
      </w:pPr>
      <w:r>
        <w:t>NIlikuwa nimeendelea</w:t>
      </w:r>
      <w:r/>
    </w:p>
    <w:p>
      <w:r/>
      <w:r>
        <w:t>Hii ni sitiari ( lugha ya picha) inayoonesha jinsi Paulo alivyokuwa mbele ya wayahudi wengine wa umri wake katika kusudi lao la kuwa wayahudi kamili.</w:t>
      </w:r>
      <w:r/>
    </w:p>
    <w:p>
      <w:pPr>
        <w:pStyle w:val="Heading5"/>
      </w:pPr>
      <w:r>
        <w:t>wale wenye umri kama wangu</w:t>
      </w:r>
      <w:r/>
    </w:p>
    <w:p>
      <w:r/>
      <w:r>
        <w:t>"Wayahudi wenye umri sawa na wa wangu"</w:t>
      </w:r>
      <w:r/>
    </w:p>
    <w:p>
      <w:pPr>
        <w:pStyle w:val="Heading5"/>
      </w:pPr>
      <w:r>
        <w:t>baba</w:t>
      </w:r>
      <w:r/>
    </w:p>
    <w:p>
      <w:r/>
      <w:r>
        <w:t>"mababu", au "wazazi wa zamani"</w:t>
      </w:r>
      <w:r/>
    </w:p>
    <w:p>
      <w:pPr>
        <w:pStyle w:val="Heading4"/>
      </w:pPr>
      <w:r>
        <w:t>Galatians 1:15</w:t>
      </w:r>
      <w:r/>
    </w:p>
    <w:p>
      <w:pPr>
        <w:pStyle w:val="Heading5"/>
      </w:pPr>
      <w:r>
        <w:t>Aliniita kupitia neema yake</w:t>
      </w:r>
      <w:r/>
    </w:p>
    <w:p>
      <w:r/>
      <w:r>
        <w:t>Maana zinazokubalika ni 1)"Mungu aliniita kumtumikia kwa sababu Yeye ni wa neema" au 2) " Aliniita kwa njia ya neema yake."</w:t>
      </w:r>
      <w:r/>
    </w:p>
    <w:p>
      <w:pPr>
        <w:pStyle w:val="Heading5"/>
      </w:pPr>
      <w:r>
        <w:t>kumdhihirisha Mwanawe ndani yangu</w:t>
      </w:r>
      <w:r/>
    </w:p>
    <w:p>
      <w:r/>
      <w:r>
        <w:t>Maana zinazokubalika 1)" kuniruhusu mimi nimjue Mwana wake" 2) "Ulimwengu umwone Yesu Mwana wa Mungu kupitia kwangu."</w:t>
      </w:r>
      <w:r/>
    </w:p>
    <w:p>
      <w:pPr>
        <w:pStyle w:val="Heading5"/>
      </w:pPr>
      <w:r>
        <w:t>Mwana</w:t>
      </w:r>
      <w:r/>
    </w:p>
    <w:p>
      <w:r/>
      <w:r>
        <w:t>Hili ni jina muhimu la Yesu, Mwana wa Mungu</w:t>
      </w:r>
      <w:r/>
    </w:p>
    <w:p>
      <w:pPr>
        <w:pStyle w:val="Heading5"/>
      </w:pPr>
      <w:r>
        <w:t>kumtangaza Yeye</w:t>
      </w:r>
      <w:r/>
    </w:p>
    <w:p>
      <w:r/>
      <w:r>
        <w:t>Kumtangaza kuwa Yeye ni Mwana wa Mungu" au "kuhubiri habari njema kuhusu Mwana wa Mungu"</w:t>
      </w:r>
      <w:r/>
    </w:p>
    <w:p>
      <w:pPr>
        <w:pStyle w:val="Heading5"/>
      </w:pPr>
      <w:r>
        <w:t>Wala sikutafuta ushauri wa mwili na damu</w:t>
      </w:r>
      <w:r/>
    </w:p>
    <w:p>
      <w:r/>
      <w:r>
        <w:t>Haya maelezo yanamaanisha kuzungumza na watu wengine. AT: " kuwaomba watu wanisaidie kuelewa ujumbe."</w:t>
      </w:r>
      <w:r/>
    </w:p>
    <w:p>
      <w:pPr>
        <w:pStyle w:val="Heading5"/>
      </w:pPr>
      <w:r>
        <w:t>kupanda</w:t>
      </w:r>
      <w:r/>
    </w:p>
    <w:p>
      <w:r/>
      <w:r>
        <w:t>AT: "Kusafiri" Mji wa Yerusalem ulikuwa katika mkoa ulikuwa na milima mingi, ambayo ilimlazimu mtu kupanda milima mingi ili kufika huko, na hivyo ilikuwa kawaida kueleza kitendo cha kusafiri kwenda Yerusalemu kama "kupanda kwenda Yerusalemu."</w:t>
      </w:r>
      <w:r/>
    </w:p>
    <w:p>
      <w:pPr>
        <w:pStyle w:val="Heading4"/>
      </w:pPr>
      <w:r>
        <w:t>Galatians 1:18</w:t>
      </w:r>
      <w:r/>
    </w:p>
    <w:p>
      <w:pPr>
        <w:pStyle w:val="Heading5"/>
      </w:pPr>
      <w:r>
        <w:t>Lakini sikuona mitume wengine isipokuwa Yakobo</w:t>
      </w:r>
      <w:r/>
    </w:p>
    <w:p>
      <w:r/>
      <w:r>
        <w:t>Vikanushi viwili vinatilia mkazo kwamba Paulo alimwona mtume Yakobo tu. AT: Mtume pekee niliyemwona ni Yakobo."</w:t>
      </w:r>
      <w:r/>
    </w:p>
    <w:p>
      <w:pPr>
        <w:pStyle w:val="Heading5"/>
      </w:pPr>
      <w:r>
        <w:t>Mbele za Mungu</w:t>
      </w:r>
      <w:r/>
    </w:p>
    <w:p>
      <w:r/>
      <w:r>
        <w:t>Paulo anawataka Wagalatia kuelewa kuwa Paulo alikuwa amedhamiria kweli na kwamba Mungu husikia kile anachokisema na kuwa atahukumiwa kama hatausema ukweli.</w:t>
      </w:r>
      <w:r/>
    </w:p>
    <w:p>
      <w:pPr>
        <w:pStyle w:val="Heading5"/>
      </w:pPr>
      <w:r>
        <w:t>Tazama, mbele za Mungu, sidanganyi kwa kile niandikacho kwenu</w:t>
      </w:r>
      <w:r/>
    </w:p>
    <w:p>
      <w:r/>
      <w:r>
        <w:t>Paulo anatumia msemo huu kuweka mkazo kuwa anausema ukweli. AT: " katika ujumbe huu ninaowaandikia, Siwadanganyi" au " ninasema ukweli katika mambo niliyowaandikia ."</w:t>
      </w:r>
      <w:r/>
    </w:p>
    <w:p>
      <w:pPr>
        <w:pStyle w:val="Heading4"/>
      </w:pPr>
      <w:r>
        <w:t>Galatians 1:21</w:t>
      </w:r>
      <w:r/>
    </w:p>
    <w:p>
      <w:pPr>
        <w:pStyle w:val="Heading5"/>
      </w:pPr>
      <w:r>
        <w:t>Mikoa ya</w:t>
      </w:r>
      <w:r/>
    </w:p>
    <w:p>
      <w:r/>
      <w:r>
        <w:t>"Sehemu ya ulimwengu inayoitwa..."</w:t>
      </w:r>
      <w:r/>
    </w:p>
    <w:p>
      <w:pPr>
        <w:pStyle w:val="Heading5"/>
      </w:pPr>
      <w:r>
        <w:t>Walikuwa wakisikia tu</w:t>
      </w:r>
      <w:r/>
    </w:p>
    <w:p>
      <w:r/>
      <w:r>
        <w:t>"Bali walikuwa wakijua tu kile wachokisikia kwa wengine kunihusu mimi"</w:t>
      </w:r>
      <w:r/>
    </w:p>
    <w:p>
      <w:pPr>
        <w:pStyle w:val="Heading5"/>
      </w:pPr>
      <w:r>
        <w:t>Sikuwa najulikana kwa macho kwa makanisa ya Uyahudi yale yaliyokuwa katika Kristo,</w:t>
      </w:r>
      <w:r/>
    </w:p>
    <w:p>
      <w:r/>
      <w:r>
        <w:t>"Hakuna mtu yeyote ambaye alishawahi kukutana nami miongoni mwa makanisa ya Uyahudi yaliyokuwa katika Kristo."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Galatians 1:1</w:t>
      </w:r>
      <w:r/>
    </w:p>
    <w:p>
      <w:pPr>
        <w:pStyle w:val="Heading5"/>
      </w:pPr>
      <w:r>
        <w:t>Ni kwa jinsi gani Paulo alikuwa ni mtume?</w:t>
      </w:r>
      <w:r/>
    </w:p>
    <w:p>
      <w:r/>
      <w:r>
        <w:t>Paulo alikuwa mtume kupitia kwa Yesu Kristo na Mungu baba.</w:t>
      </w:r>
      <w:r/>
    </w:p>
    <w:p>
      <w:pPr>
        <w:pStyle w:val="Heading4"/>
      </w:pPr>
      <w:r>
        <w:t>Galatians 1:3</w:t>
      </w:r>
      <w:r/>
    </w:p>
    <w:p>
      <w:pPr>
        <w:pStyle w:val="Heading5"/>
      </w:pPr>
      <w:r>
        <w:t>Waumini ndani ya Yesu Kristo wameololewa kutoka wapi?</w:t>
      </w:r>
      <w:r/>
    </w:p>
    <w:p>
      <w:r/>
      <w:r>
        <w:t>Waumini ndani ya Yesu Kristo wameokolea kutoka katika nyakati hizi za uovu</w:t>
      </w:r>
      <w:r/>
    </w:p>
    <w:p>
      <w:pPr>
        <w:pStyle w:val="Heading4"/>
      </w:pPr>
      <w:r>
        <w:t>Galatians 1:6</w:t>
      </w:r>
      <w:r/>
    </w:p>
    <w:p>
      <w:pPr>
        <w:pStyle w:val="Heading5"/>
      </w:pPr>
      <w:r>
        <w:t>Paulo anashangazwa na jambo gani katika kanisa la Galatia?</w:t>
      </w:r>
      <w:r/>
    </w:p>
    <w:p>
      <w:r/>
      <w:r>
        <w:t>Paulo anashangazwa na jinsi watu walivyogeukia haraka injili nyingine</w:t>
      </w:r>
      <w:r/>
    </w:p>
    <w:p>
      <w:pPr>
        <w:pStyle w:val="Heading5"/>
      </w:pPr>
      <w:r>
        <w:t>kuna injili ngapi za kweli?</w:t>
      </w:r>
      <w:r/>
    </w:p>
    <w:p>
      <w:r/>
      <w:r>
        <w:t>kuna injili moja tu ya kweli, ya Yesu Kristo</w:t>
      </w:r>
      <w:r/>
    </w:p>
    <w:p>
      <w:pPr>
        <w:pStyle w:val="Heading4"/>
      </w:pPr>
      <w:r>
        <w:t>Galatians 1:8</w:t>
      </w:r>
      <w:r/>
    </w:p>
    <w:p>
      <w:pPr>
        <w:pStyle w:val="Heading5"/>
      </w:pPr>
      <w:r>
        <w:t>Paulo anasema kutatokea nini kwa mtu anayetangaza injili nyingine tofauti na injili ya Kristo?</w:t>
      </w:r>
      <w:r/>
    </w:p>
    <w:p>
      <w:r/>
      <w:r>
        <w:t>Paulo anasema mtu yeyote anayehubiri injili nyingine lazima alaaniwe.</w:t>
      </w:r>
      <w:r/>
    </w:p>
    <w:p>
      <w:pPr>
        <w:pStyle w:val="Heading5"/>
      </w:pPr>
      <w:r>
        <w:t>Je watumishi wa Mungu wanatakiwa kutafuta uthibitisho kwa nani kwanza?</w:t>
      </w:r>
      <w:r/>
    </w:p>
    <w:p>
      <w:r/>
      <w:r>
        <w:t>Watumishi wa Mungu wanapaswa kutafuta uthibitisho wa Mungu kwanza.</w:t>
      </w:r>
      <w:r/>
    </w:p>
    <w:p>
      <w:pPr>
        <w:pStyle w:val="Heading4"/>
      </w:pPr>
      <w:r>
        <w:t>Galatians 1:11</w:t>
      </w:r>
      <w:r/>
    </w:p>
    <w:p>
      <w:pPr>
        <w:pStyle w:val="Heading5"/>
      </w:pPr>
      <w:r>
        <w:t>Je ni kwa namna gani Paulo alipokea ufahamu of Injili ya Kristo?</w:t>
      </w:r>
      <w:r/>
    </w:p>
    <w:p>
      <w:r/>
      <w:r>
        <w:t>Paulo aliipokea injili ya Kristo kwa ufunuo kutoka kwa Yesu Kristo moja kwa moja</w:t>
      </w:r>
      <w:r/>
    </w:p>
    <w:p>
      <w:pPr>
        <w:pStyle w:val="Heading4"/>
      </w:pPr>
      <w:r>
        <w:t>Galatians 1:13</w:t>
      </w:r>
      <w:r/>
    </w:p>
    <w:p>
      <w:pPr>
        <w:pStyle w:val="Heading5"/>
      </w:pPr>
      <w:r>
        <w:t>Paulo alikuwa akifanya nini katika maisha yake kabla ya kuupoke ufunuo wa injili ya Kristo?</w:t>
      </w:r>
      <w:r/>
    </w:p>
    <w:p>
      <w:r/>
      <w:r>
        <w:t>Paulo alikuwa akifuata dini ya Kiyahudi kwa juhudi sana na kulitesa kanisa la Mungu.</w:t>
      </w:r>
      <w:r/>
    </w:p>
    <w:p>
      <w:pPr>
        <w:pStyle w:val="Heading4"/>
      </w:pPr>
      <w:r>
        <w:t>Galatians 1:15</w:t>
      </w:r>
      <w:r/>
    </w:p>
    <w:p>
      <w:pPr>
        <w:pStyle w:val="Heading5"/>
      </w:pPr>
      <w:r>
        <w:t>Mungu alimchagua Paulo lini awe Mtume wake?</w:t>
      </w:r>
      <w:r/>
    </w:p>
    <w:p>
      <w:r/>
      <w:r>
        <w:t>Ilimpendeza Mungu kumchagua Paulo awe mtume wakati akali katika tumbo la mama yake</w:t>
      </w:r>
      <w:r/>
    </w:p>
    <w:p>
      <w:pPr>
        <w:pStyle w:val="Heading5"/>
      </w:pPr>
      <w:r>
        <w:t>Kwa kusudi gani Mungu alimchagua Paulo awe mtume wake?</w:t>
      </w:r>
      <w:r/>
    </w:p>
    <w:p>
      <w:r/>
      <w:r>
        <w:t>Mungu alimchagua Paulo kama mtume wake ili aweze kumtangaza Kristo kwa watu wa mataifa.</w:t>
      </w:r>
      <w:r/>
    </w:p>
    <w:p>
      <w:pPr>
        <w:pStyle w:val="Heading4"/>
      </w:pPr>
      <w:r>
        <w:t>Galatians 1:18</w:t>
      </w:r>
      <w:r/>
    </w:p>
    <w:p>
      <w:pPr>
        <w:pStyle w:val="Heading5"/>
      </w:pPr>
      <w:r>
        <w:t>Je, hatimaye Paulo alikutana wapi na mitume wengine?</w:t>
      </w:r>
      <w:r/>
    </w:p>
    <w:p>
      <w:r/>
      <w:r>
        <w:t>Hatimaye Paulo alikutana na Petro na Yakobo baada ya kuwa amekwenda Yerusalem</w:t>
      </w:r>
      <w:r/>
    </w:p>
    <w:p>
      <w:pPr>
        <w:pStyle w:val="Heading4"/>
      </w:pPr>
      <w:r>
        <w:t>Galatians 1:21</w:t>
      </w:r>
      <w:r/>
    </w:p>
    <w:p>
      <w:pPr>
        <w:pStyle w:val="Heading5"/>
      </w:pPr>
      <w:r>
        <w:t>Je makanisa ya uyahudi yalikuwa yanasikia nini kuhusu Paulo?</w:t>
      </w:r>
      <w:r/>
    </w:p>
    <w:p>
      <w:r/>
      <w:r>
        <w:t>Makanisa ya uyahudi yalikuwa yakisikia kwamba Paulo aliyekuwa akilitesa kanisa hapo mwanzo, sasa anaitangaza imani.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Wagalatia 02 Maelezo ya Jumla</w:t>
      </w:r>
      <w:r/>
    </w:p>
    <w:p>
      <w:pPr>
        <w:pStyle w:val="Heading2"/>
      </w:pPr>
      <w:r>
        <w:t>Muundo na upangiliaji</w:t>
      </w:r>
      <w:r/>
    </w:p>
    <w:p>
      <w:r/>
      <w:r>
        <w:t>Paulo anaendelea kutetea injili ya kweli. Hii ilianza katika Wagalatia 1:11.</w:t>
      </w:r>
      <w:r/>
    </w:p>
    <w:p>
      <w:pPr>
        <w:pStyle w:val="Heading2"/>
      </w:pPr>
      <w:r>
        <w:t>Dhana maalum katika sura hii</w:t>
      </w:r>
      <w:r/>
    </w:p>
    <w:p>
      <w:pPr>
        <w:pStyle w:val="Heading3"/>
      </w:pPr>
      <w:r>
        <w:t>Uhuru na utumwa</w:t>
      </w:r>
      <w:r/>
    </w:p>
    <w:p>
      <w:r/>
      <w:r>
        <w:t>Katika barua hii, Paulo anatofautisha uhuru na utumwa. Mkristo ana uhuru katika Kristo kufanya mambo mengi tofauti. Lakini Mkristo ambaye anajaribu kufuata sheria ya Musa anahitaji kufuata sheria nzima. Paulo anaelezea kwamba kujaribu kufuata sheria ni kama aina ya utumwa.</w:t>
      </w:r>
      <w:r/>
    </w:p>
    <w:p>
      <w:pPr>
        <w:pStyle w:val="Heading2"/>
      </w:pPr>
      <w:r>
        <w:t>hangamoto nyingine za kutafsiri katika sura hii</w:t>
      </w:r>
      <w:r/>
    </w:p>
    <w:p>
      <w:pPr>
        <w:pStyle w:val="Heading3"/>
      </w:pPr>
      <w:r>
        <w:t>"Siibatili neema ya Mungu"</w:t>
      </w:r>
      <w:r/>
    </w:p>
    <w:p>
      <w:r/>
      <w:r>
        <w:t>Paulo anafundisha kwamba, ikiwa Mkristo anajaribu kufuata sheria ya Musa, haelewi neema ambayo Mungu amemwonyesha. Hii ni kosa la msingi. Lakini Paulo anatumia maneno "Siibatili neema ya Mungu" kama aina ya hali ya mawazo. Shabaha ya neno hili inaweza kuonekana kama, "Ikiwa ungeweza kuokolewa kwa kufuata sheria, basi hiyo ingeweza kupuuza neema ya Mungu." and</w:t>
      </w:r>
      <w:r/>
    </w:p>
    <w:p>
      <w:pPr>
        <w:pStyle w:val="Heading2"/>
      </w:pPr>
      <w:r>
        <w:t>Links:</w:t>
      </w:r>
      <w:r/>
      <w:r/>
    </w:p>
    <w:p>
      <w:pPr>
        <w:pStyle w:val="ListBullet"/>
        <w:spacing w:line="240" w:lineRule="auto"/>
        <w:ind w:left="720"/>
      </w:pPr>
      <w:r/>
      <w:hyperlink r:id="rId27">
        <w:r>
          <w:rPr>
            <w:color w:val="0000EE"/>
            <w:u w:val="single"/>
          </w:rPr>
          <w:t>Galatians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Galatia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Wa bad arbatashar senna Ana ruwa le Uruselim tani mara ma Barnaba, Ana shilu Titos ma Ana swa. </w:t>
      </w:r>
      <w:r>
        <w:rPr>
          <w:vertAlign w:val="superscript"/>
        </w:rPr>
        <w:t>2</w:t>
      </w:r>
      <w:r>
        <w:t>Ana ruwa ashan rouya wa weri le umun Injil al Ana beshiru fi nus ta umam. Ana wonuso be teriga kas le delin al bi bainu muhimin, asahn bi akidu inu Ana ma kan bi jere- aw Ana jere kasara.</w:t>
      </w:r>
      <w:r>
        <w:rPr>
          <w:vertAlign w:val="superscript"/>
        </w:rPr>
        <w:t>3</w:t>
      </w:r>
      <w:r>
        <w:t xml:space="preserve">Lakin hata weleTitus, al ka ma Ana al kan Igrigi, asuru uwu ashan bikun mutahar. </w:t>
      </w:r>
      <w:r>
        <w:rPr>
          <w:vertAlign w:val="superscript"/>
        </w:rPr>
        <w:t>4</w:t>
      </w:r>
      <w:r>
        <w:t xml:space="preserve">Akuwana al kadabin umun dakalu be sir ashan bejesisu huriya ta nian fi al Messih Yesua. Umun indu niya ashan bi amulu inna abeed, </w:t>
      </w:r>
      <w:r>
        <w:rPr>
          <w:vertAlign w:val="superscript"/>
        </w:rPr>
        <w:t>5</w:t>
      </w:r>
      <w:r>
        <w:t>lakin inna ma Asuma le umun wele lahza, ashan hagiga ta Injil bi fadulu ma itakum.</w:t>
      </w:r>
      <w:r>
        <w:rPr>
          <w:vertAlign w:val="superscript"/>
        </w:rPr>
        <w:t>6</w:t>
      </w:r>
      <w:r>
        <w:t xml:space="preserve">Lakin delin al bi amulu badun tumun muhimin ( ma muhim le Ana umun kan shunu, Allah ma bi weri tefriga) - delin , al Ana kelim umun bi bainu muhim umun ma gi zidu le Ana ayi haja. </w:t>
      </w:r>
      <w:r>
        <w:rPr>
          <w:vertAlign w:val="superscript"/>
        </w:rPr>
        <w:t>7</w:t>
      </w:r>
      <w:r>
        <w:t xml:space="preserve">Bel aksi, Ana biga mushkul be beshiru Injil le delin al ma mutaharin, bes ze ma Buturus kaman mushkul be Injil le delin al mutaharin. </w:t>
      </w:r>
      <w:r>
        <w:rPr>
          <w:vertAlign w:val="superscript"/>
        </w:rPr>
        <w:t>8</w:t>
      </w:r>
      <w:r>
        <w:t>Ashn Allah al ishtakal fi buturus be risal le delin al mutaharin, kaman ishtakal fugu Ana le umam.</w:t>
      </w:r>
      <w:r>
        <w:rPr>
          <w:vertAlign w:val="superscript"/>
        </w:rPr>
        <w:t>9</w:t>
      </w:r>
      <w:r>
        <w:t xml:space="preserve">Zaman Yagub, Safa, wa Yuhanna, al kan arufu umun ze delin al bi abinu kenisa, fahimu naima al wedi le Ana, umun wedi eda al yemin ta sherika le Ana wa Barnaba. Umun amulu kida ashan inna biruwa le Umam, wa umun biruwa le delin al mutaharin. </w:t>
      </w:r>
      <w:r>
        <w:rPr>
          <w:vertAlign w:val="superscript"/>
        </w:rPr>
        <w:t>10</w:t>
      </w:r>
      <w:r>
        <w:t>Umun asalu min inna bes ashan bizekiru nas al masakin, haja al Ana bi ihtam ashan bi amulu.</w:t>
      </w:r>
      <w:r>
        <w:rPr>
          <w:vertAlign w:val="superscript"/>
        </w:rPr>
        <w:t>11</w:t>
      </w:r>
      <w:r>
        <w:t xml:space="preserve">lkin zaman Safa(buturus) ja le Antakiya, Ana aridu uwu fi gidam tuo ashan kan indu loum. </w:t>
      </w:r>
      <w:r>
        <w:rPr>
          <w:vertAlign w:val="superscript"/>
        </w:rPr>
        <w:t>12</w:t>
      </w:r>
      <w:r>
        <w:t>Lanu gubal ma fi nas ja min Yagub, Safa ( Buturus) kan gi akulu ma Umamin. Lakin zaman Rujal de ja uwu wugifu wa ruwa baid min Umamin. Lanu uwu kan bi kafu min delin al deru tuhur de.</w:t>
      </w:r>
      <w:r>
        <w:rPr>
          <w:vertAlign w:val="superscript"/>
        </w:rPr>
        <w:t>13</w:t>
      </w:r>
      <w:r>
        <w:t xml:space="preserve">Bardu bagi Yahudin dum le temsilia de. Hata Barnaba kabasu be temsilia tumun de. </w:t>
      </w:r>
      <w:r>
        <w:rPr>
          <w:vertAlign w:val="superscript"/>
        </w:rPr>
        <w:t>14</w:t>
      </w:r>
      <w:r>
        <w:t>Lakin zaman Ana ayinu inu uslub tumun kan ma gi ruwa wara hagiga ta Injil , ana kelim le Safa (Buturus) fi gidam tumun kulu, Kan Itta Yahudi lakin gi ish ze Umami ma ze Yahudi, kef itta bi asuru umamin ashan bi ish ze itta.</w:t>
      </w:r>
      <w:r>
        <w:rPr>
          <w:vertAlign w:val="superscript"/>
        </w:rPr>
        <w:t>15</w:t>
      </w:r>
      <w:r>
        <w:t xml:space="preserve">Inna be nefus ta nina yahudin be melad ma Umamin al kuta; </w:t>
      </w:r>
      <w:r>
        <w:rPr>
          <w:vertAlign w:val="superscript"/>
        </w:rPr>
        <w:t>16</w:t>
      </w:r>
      <w:r>
        <w:t>wa lisa inna arufu inu mafi zol bi bariru be amal ta ganoon lakin bewasat iman fi Yesua al Messih asahn bi beriru inna bewasat iman fi Yesua ma be amal ta ganoon. Ashan mfi gisim bi agder bariru be amal ta ganoon.</w:t>
      </w:r>
      <w:r>
        <w:rPr>
          <w:vertAlign w:val="superscript"/>
        </w:rPr>
        <w:t>17</w:t>
      </w:r>
      <w:r>
        <w:t xml:space="preserve">Lakin luo, inna ze ma gi fetishu tebrir fi Al Mesih, inna zatu ligu inna kuta, hal al Messih bi shajau katiya? Tabaan la! </w:t>
      </w:r>
      <w:r>
        <w:rPr>
          <w:vertAlign w:val="superscript"/>
        </w:rPr>
        <w:t>18</w:t>
      </w:r>
      <w:r>
        <w:t xml:space="preserve">Ashan kan Ana bi demiru hajat al Ana abinu, Ana gi weri inu Ana be nefsa tai zol ta kasuru ganoon. </w:t>
      </w:r>
      <w:r>
        <w:rPr>
          <w:vertAlign w:val="superscript"/>
        </w:rPr>
        <w:t>19</w:t>
      </w:r>
      <w:r>
        <w:t>Ashan bewasat ganoon Ana mutu le ganoon, ashan Ana bi hai le Allah.</w:t>
      </w:r>
      <w:r>
        <w:rPr>
          <w:vertAlign w:val="superscript"/>
        </w:rPr>
        <w:t>20</w:t>
      </w:r>
      <w:r>
        <w:t xml:space="preserve">Selibu Ana ma al Messih. De ma Ana yau bega gi ish, Lakin al Mesih Aish jua Ana. Haya al hasa Ana gi ish fugu gisim de Ana ish bi iman fi Jena ta Allah, al hibu Ana wa wedi nefsa tuo ashan Ana. </w:t>
      </w:r>
      <w:r>
        <w:rPr>
          <w:vertAlign w:val="superscript"/>
        </w:rPr>
        <w:t>21</w:t>
      </w:r>
      <w:r>
        <w:t>Ana ma bi aba naima ta Allah, ashan lo shukul bir biligu be ganoon, manau al Messih mutu kusara.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Wagalatia</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Baada ya miaka kumi na nne nilienda tena Yerusalemu pamoja na Barnaba. Pia nilimchukua Tito pamoja nami.</w:t>
      </w:r>
      <w:r>
        <w:rPr>
          <w:vertAlign w:val="superscript"/>
        </w:rPr>
        <w:t>2</w:t>
      </w:r>
      <w:r>
        <w:t>Nilienda kwa sababu Mungu alijidhihirisha kwangu kwamba nilipaswa kwenda. Niliweka mbele yao Injili ambayo niliitangaza kwa watu wa mataifa. (Lakini niliongea kwa siri kwa waliosemekana kuwa viongozi muhimu). Nilifanya hivi ili kuhakikisha kwamba nilikuwa sikimbii, au nilikimbia bure.</w:t>
      </w:r>
      <w:r>
        <w:rPr>
          <w:vertAlign w:val="superscript"/>
        </w:rPr>
        <w:t>3</w:t>
      </w:r>
      <w:r>
        <w:t>Lakini hata Tito, aliyekuwa pamoja nami, aliyekuwa Myunani, alilazimishwa kutahiriwa.</w:t>
      </w:r>
      <w:r>
        <w:rPr>
          <w:vertAlign w:val="superscript"/>
        </w:rPr>
        <w:t>4</w:t>
      </w:r>
      <w:r>
        <w:t>Jambo hili lilitokea kwa sababu ya ndugu wa uongo waliokuja kwa siri kupeleleza uhuru tuliokuwa nao katika Kristo Yesu. Walitamani kutufanya sisi kuwa watumwa wa sheria.</w:t>
      </w:r>
      <w:r>
        <w:rPr>
          <w:vertAlign w:val="superscript"/>
        </w:rPr>
        <w:t>5</w:t>
      </w:r>
      <w:r>
        <w:t>Hatukujitoa kuwatii hata kwa saa moja, ili kwamba injili ya kweli ibaki bila kubadilika kwenu.</w:t>
      </w:r>
      <w:r>
        <w:rPr>
          <w:vertAlign w:val="superscript"/>
        </w:rPr>
        <w:t>6</w:t>
      </w:r>
      <w:r>
        <w:t>Lakini wale waliosemwa kuwa walikuwa viongozi hawakuchangia chochote kwangu. Chochote walichokuwa wakikifanya hakikuwa na maana kwangu. Mungu hakubali upendeleo wa wanadamu.</w:t>
      </w:r>
      <w:r>
        <w:rPr>
          <w:vertAlign w:val="superscript"/>
        </w:rPr>
        <w:t>7</w:t>
      </w:r>
      <w:r>
        <w:t>Badala yake, waliniona kwamba nimeaminiwa kuitangaza injili kwa wale ambao hawakutahiriwa. Ilikuwa kama Petro atangaze injili kwa waliotahiriwa.</w:t>
      </w:r>
      <w:r>
        <w:rPr>
          <w:vertAlign w:val="superscript"/>
        </w:rPr>
        <w:t>8</w:t>
      </w:r>
      <w:r>
        <w:t>Kwa maana Mungu, aliyefanya kazi ndani ya Petro kwa ajili ya utume kwa wale waliotahiriwa, pia alifanya kazi ndani yangu kwa watu wa mataifa.</w:t>
      </w:r>
      <w:r>
        <w:rPr>
          <w:vertAlign w:val="superscript"/>
        </w:rPr>
        <w:t>9</w:t>
      </w:r>
      <w:r>
        <w:t>Wakati Yakobo, Kefa, na Yohana, waliotambulika kuwa waliojenga Kanisa, walifahamu neema niliyopewa mimi, walitupokea katika ushirika mimi na Barnaba. Walifanya hivi ili kwamba twende kwa watu wa mataifa, na ili kwamba waweze kwenda kwa wale waliotahiriwa.</w:t>
      </w:r>
      <w:r>
        <w:rPr>
          <w:vertAlign w:val="superscript"/>
        </w:rPr>
        <w:t>10</w:t>
      </w:r>
      <w:r>
        <w:t>Pia walitutaka sisi kuwakumbuka masikini. Mimi pia nilikuwa natamani kufanya jambo hili.</w:t>
      </w:r>
    </w:p>
    <w:p>
      <w:r/>
      <w:r>
        <w:rPr>
          <w:vertAlign w:val="superscript"/>
        </w:rPr>
        <w:t>11</w:t>
      </w:r>
      <w:r>
        <w:t>Wakati Kefa alipokuja Antiokia, nilimpinga waziwazi kwa sababu alikuwa amekosea.</w:t>
      </w:r>
      <w:r>
        <w:rPr>
          <w:vertAlign w:val="superscript"/>
        </w:rPr>
        <w:t>12</w:t>
      </w:r>
      <w:r>
        <w:t>Kabla ya watu kadhaa kuja kutoka kwa Yakobo, Kefa alikuwa akila pamoja na watu wa mataifa. Lakini hawa watu walipokuja, aliacha na kuondoka kutoka kwa watu wa mataifa. Alikuwa anaogopa watu ambao walihitaji tohara.</w:t>
      </w:r>
      <w:r>
        <w:rPr>
          <w:vertAlign w:val="superscript"/>
        </w:rPr>
        <w:t>13</w:t>
      </w:r>
      <w:r>
        <w:t>Vilevile Wayahudi wengine waliungana na unafiki huu pamoja na Kefa. Matokeo yake yalikuwa kwamba hata Barnaba alichukuliwa na unafiki wao.</w:t>
      </w:r>
      <w:r>
        <w:rPr>
          <w:vertAlign w:val="superscript"/>
        </w:rPr>
        <w:t>14</w:t>
      </w:r>
      <w:r>
        <w:t>Lakini nilipoona kwamba walikuwa hawafuati injili ya kweli, nilimwambia Kefa mbele yao wote, “Kama ninyi ni Wayahudi lakini mnaishi tabia za watu wa mataifa badala ya tabia za Kiyahudi, kwa nini mnawalazimisha watu wa mataifa kuishi kama Wayahudi?”</w:t>
      </w:r>
      <w:r>
        <w:rPr>
          <w:vertAlign w:val="superscript"/>
        </w:rPr>
        <w:t>15</w:t>
      </w:r>
      <w:r>
        <w:t>Sisi ambao ni Wayahudi kwa kuzaliwa na siyo “Watu wa mataifa wenye dhambi”</w:t>
      </w:r>
      <w:r>
        <w:rPr>
          <w:vertAlign w:val="superscript"/>
        </w:rPr>
        <w:t>16</w:t>
      </w:r>
      <w:r>
        <w:t>fahamu kwamba hakuna anayehesabiwa haki kwa matendo ya sheria. Badala yake, wanahesabiwa haki kwa imani ndani ya Yesu Kristo. Tulikuja kwa imani ndani ya Kristo Yesu ili kwamba tunahesabiwa haki kwa imani ndani ya Kristo na siyo kwa matendo ya sheria. Kwa matendo ya sheria hakuna mwili utakao hesabiwa haki.</w:t>
      </w:r>
      <w:r>
        <w:rPr>
          <w:vertAlign w:val="superscript"/>
        </w:rPr>
        <w:t>17</w:t>
      </w:r>
      <w:r>
        <w:t>Lakini kama tunapomtafuta Mungu kwa kutuhesabia haki ndani ya Kristo, tunajikuta wenyewe pia kuwa wenye dhambi, je Kristo alifanywa mtumwa wa dhambi? Siyo hivyo!</w:t>
      </w:r>
    </w:p>
    <w:p>
      <w:pPr>
        <w:pBdr>
          <w:bottom w:val="single" w:sz="6" w:space="1" w:color="auto"/>
        </w:pBdr>
      </w:pPr>
      <w:r/>
      <w:r>
        <w:rPr>
          <w:vertAlign w:val="superscript"/>
        </w:rPr>
        <w:t>18</w:t>
      </w:r>
      <w:r>
        <w:t>Maana kama nikijenga tegemeo langu juu ya kutunza sheria, tegemeo ambalo nilikwisha liondoa, najionesha mwenyewe kuwa mvunja sheria.</w:t>
      </w:r>
      <w:r>
        <w:rPr>
          <w:vertAlign w:val="superscript"/>
        </w:rPr>
        <w:t>19</w:t>
      </w:r>
      <w:r>
        <w:t>Kupitia sheria nilikufa kwa sheria, kwa hiyo napaswa kuishi kwa ajili ya Mungu.</w:t>
      </w:r>
      <w:r>
        <w:rPr>
          <w:vertAlign w:val="superscript"/>
        </w:rPr>
        <w:t>20</w:t>
      </w:r>
      <w:r>
        <w:t>Nimesulubiwa pamoja na Kristo. Si mimi tena ninayeishi, bali Kristo anaishi ndani yangu. Maisha ninayoishi katika mwili ninaishi kwa imani ndani ya Mwana wa Mungu, ambaye alinipenda na akajitoa kwa ajili yangu.</w:t>
      </w:r>
      <w:r>
        <w:rPr>
          <w:vertAlign w:val="superscript"/>
        </w:rPr>
        <w:t>21</w:t>
      </w:r>
      <w:r>
        <w:t>Siikani neema ya Mungu, maana kama haki ilikuwepo kupitia sheria, basi Kristo angekuwa amekufa bure.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2:1</w:t>
      </w:r>
      <w:r/>
    </w:p>
    <w:p>
      <w:pPr>
        <w:pStyle w:val="Heading5"/>
      </w:pPr>
      <w:r>
        <w:t>Sentense Unganishi</w:t>
      </w:r>
      <w:r/>
    </w:p>
    <w:p>
      <w:r/>
      <w:r>
        <w:t>Paulo anaendelea kuwapa historia ya jinsi alivyojifunza injili kutoka kwa Mungu, na siyo kwa mitume.</w:t>
      </w:r>
      <w:r/>
    </w:p>
    <w:p>
      <w:pPr>
        <w:pStyle w:val="Heading5"/>
      </w:pPr>
      <w:r>
        <w:t>Alienda</w:t>
      </w:r>
      <w:r/>
    </w:p>
    <w:p>
      <w:r/>
      <w:r>
        <w:t>"Alisafiri" Yerusalemu ilikuwa katika nchi ya vilima. Wayahudi pia waliutazama Yerusalemu kama sehemu ya duniani iliyokaribu na mbinguni, hivyo Paulo inawezekana alikuwa akizungumza kwa mfano, au alikuwa akionesha ugumu, kupanda na kusafiri kufika Yerusalemu.</w:t>
      </w:r>
      <w:r/>
    </w:p>
    <w:p>
      <w:pPr>
        <w:pStyle w:val="Heading5"/>
      </w:pPr>
      <w:r>
        <w:t>wale waliosemekana kuwa viongozi muhimu</w:t>
      </w:r>
      <w:r/>
    </w:p>
    <w:p>
      <w:r/>
      <w:r>
        <w:t>Hawa ni "viongozi muhimu miongoni mwa waumini"</w:t>
      </w:r>
      <w:r/>
    </w:p>
    <w:p>
      <w:pPr>
        <w:pStyle w:val="Heading5"/>
      </w:pPr>
      <w:r>
        <w:t>Sikukimbii, au nilikuwa nimekimbia bure</w:t>
      </w:r>
      <w:r/>
    </w:p>
    <w:p>
      <w:r/>
      <w:r>
        <w:t>Paulo anatumia neno kukimbia kama lugha ya picha kumaanisha kazi. Na alitumia vikanushi viwili kukazia kuwa kazi aliyokwisha kuifanya ili na faida. AT: "Nilikuwa ninafanya, au nilifanya kazi inayofaa."</w:t>
      </w:r>
      <w:r/>
    </w:p>
    <w:p>
      <w:pPr>
        <w:pStyle w:val="Heading5"/>
      </w:pPr>
      <w:r>
        <w:t>kwa bure</w:t>
      </w:r>
      <w:r/>
    </w:p>
    <w:p>
      <w:r/>
      <w:r>
        <w:t>"kwa bila faida" au "bila kitu "</w:t>
      </w:r>
      <w:r/>
    </w:p>
    <w:p>
      <w:pPr>
        <w:pStyle w:val="Heading4"/>
      </w:pPr>
      <w:r>
        <w:t>Galatians 2:3</w:t>
      </w:r>
      <w:r/>
    </w:p>
    <w:p>
      <w:pPr>
        <w:pStyle w:val="Heading5"/>
      </w:pPr>
      <w:r>
        <w:t>Ndugu wa uongo waliotumwa kwa siri</w:t>
      </w:r>
      <w:r/>
    </w:p>
    <w:p>
      <w:r/>
      <w:r>
        <w:t>"Watu waliokuja kanisani wakijifanya kuwa ni Wakristo' au watu waliokuja miongoni mwetu wakijifanya kuwa ni wakristo"</w:t>
      </w:r>
      <w:r/>
    </w:p>
    <w:p>
      <w:pPr>
        <w:pStyle w:val="Heading5"/>
      </w:pPr>
      <w:r>
        <w:t>Kutahiriwa</w:t>
      </w:r>
      <w:r/>
    </w:p>
    <w:p>
      <w:r/>
      <w:r>
        <w:t>Neno hili laweza kuelezwa kwa muundo tendaji. AT " kuwa na mtu wa kumtahiri."</w:t>
      </w:r>
      <w:r/>
    </w:p>
    <w:p>
      <w:pPr>
        <w:pStyle w:val="Heading5"/>
      </w:pPr>
      <w:r>
        <w:t>Peleleza uhuru</w:t>
      </w:r>
      <w:r/>
    </w:p>
    <w:p>
      <w:r/>
      <w:r>
        <w:t>Hii ina maanisha kuwatazama watu kwa siri ili kuona wanavyoishi katika uhuru.</w:t>
      </w:r>
      <w:r/>
    </w:p>
    <w:p>
      <w:pPr>
        <w:pStyle w:val="Heading5"/>
      </w:pPr>
      <w:r>
        <w:t>Uhuru</w:t>
      </w:r>
      <w:r/>
    </w:p>
    <w:p>
      <w:r/>
      <w:r>
        <w:t>"uhuru" hali ya kutokuwa chini ya...au utawala wa ..."</w:t>
      </w:r>
      <w:r/>
    </w:p>
    <w:p>
      <w:pPr>
        <w:pStyle w:val="Heading5"/>
      </w:pPr>
      <w:r>
        <w:t>Walitaka</w:t>
      </w:r>
      <w:r/>
    </w:p>
    <w:p>
      <w:r/>
      <w:r>
        <w:t>Kama: "Wapelelezi hawa walitamani" au "Ndugu hawa wa uongo walitaka"</w:t>
      </w:r>
      <w:r/>
    </w:p>
    <w:p>
      <w:pPr>
        <w:pStyle w:val="Heading5"/>
      </w:pPr>
      <w:r>
        <w:t>Kutufanya kuwa watumwa wa sheria</w:t>
      </w:r>
      <w:r/>
    </w:p>
    <w:p>
      <w:r/>
      <w:r>
        <w:t>"Kutufanya kuwa watumwa wa sheria." Paulo anazungumzia kuhusu kuwalazimisha kufuata desturi za kiyahudi kama zilivyoamriwa katika sheria. Analizungumzia jambo hili kama ni utumwa. Jambo muhimu la kidesturi hapa ni tohara. "kutulazimisha kutii sheria"</w:t>
      </w:r>
      <w:r/>
    </w:p>
    <w:p>
      <w:pPr>
        <w:pStyle w:val="Heading5"/>
      </w:pPr>
      <w:r>
        <w:t>kujitoa katika utii</w:t>
      </w:r>
      <w:r/>
    </w:p>
    <w:p>
      <w:r/>
      <w:r>
        <w:t>"kutii" au "kusikia"</w:t>
      </w:r>
      <w:r/>
    </w:p>
    <w:p>
      <w:pPr>
        <w:pStyle w:val="Heading4"/>
      </w:pPr>
      <w:r>
        <w:t>Galatians 2:6</w:t>
      </w:r>
      <w:r/>
    </w:p>
    <w:p>
      <w:pPr>
        <w:pStyle w:val="Heading5"/>
      </w:pPr>
      <w:r>
        <w:t>Hawakuchangia chochote kwangu</w:t>
      </w:r>
      <w:r/>
    </w:p>
    <w:p>
      <w:r/>
      <w:r>
        <w:t>Neno 'kwangu' linawakilisha kile ambacho Paulo alikuwa akifundisha. "halikuongeza chochote kwa kile ninachofundisha" au " hawakuniambia niongeze kitu chochote kwa kile ninachofundisha."</w:t>
      </w:r>
      <w:r/>
    </w:p>
    <w:p>
      <w:pPr>
        <w:pStyle w:val="Heading5"/>
      </w:pPr>
      <w:r>
        <w:t>Badala yake</w:t>
      </w:r>
      <w:r/>
    </w:p>
    <w:p>
      <w:r/>
      <w:r>
        <w:t>"kinyume"</w:t>
      </w:r>
      <w:r/>
    </w:p>
    <w:p>
      <w:pPr>
        <w:pStyle w:val="Heading5"/>
      </w:pPr>
      <w:r>
        <w:t>Nimeaminiwa</w:t>
      </w:r>
      <w:r/>
    </w:p>
    <w:p>
      <w:r/>
      <w:r>
        <w:t>Neno hili laweza kuelezwa kwa muundo tendaji. "Mungu ameniamini mimi."</w:t>
      </w:r>
      <w:r/>
    </w:p>
    <w:p>
      <w:pPr>
        <w:pStyle w:val="Heading4"/>
      </w:pPr>
      <w:r>
        <w:t>Galatians 2:9</w:t>
      </w:r>
      <w:r/>
    </w:p>
    <w:p>
      <w:pPr>
        <w:pStyle w:val="Heading5"/>
      </w:pPr>
      <w:r>
        <w:t>Kujenga kanisa</w:t>
      </w:r>
      <w:r/>
    </w:p>
    <w:p>
      <w:r/>
      <w:r>
        <w:t>Ni watu waliwaofundisha watu kuhusu Yesu na kuwashawishi wamwamini Yesu.</w:t>
      </w:r>
      <w:r/>
    </w:p>
    <w:p>
      <w:pPr>
        <w:pStyle w:val="Heading5"/>
      </w:pPr>
      <w:r>
        <w:t>Neema niliyopewa mimi</w:t>
      </w:r>
      <w:r/>
    </w:p>
    <w:p>
      <w:r/>
      <w:r>
        <w:t>"kwamba Mungu amekuwa mwema kwangu"</w:t>
      </w:r>
      <w:r/>
    </w:p>
    <w:p>
      <w:pPr>
        <w:pStyle w:val="Heading5"/>
      </w:pPr>
      <w:r>
        <w:t>kutupokea....mkono wa kulia wa ushirika</w:t>
      </w:r>
      <w:r/>
    </w:p>
    <w:p>
      <w:r/>
      <w:r>
        <w:t>"Waliwakaribisha...kama watendakazi wenzao" au "waliwakaribisha...kwa heshima"</w:t>
      </w:r>
      <w:r/>
    </w:p>
    <w:p>
      <w:pPr>
        <w:pStyle w:val="Heading5"/>
      </w:pPr>
      <w:r>
        <w:t>Mkono wa kulia</w:t>
      </w:r>
      <w:r/>
    </w:p>
    <w:p>
      <w:r/>
      <w:r>
        <w:t>"Mikono yao ya kuume"</w:t>
      </w:r>
      <w:r/>
    </w:p>
    <w:p>
      <w:pPr>
        <w:pStyle w:val="Heading5"/>
      </w:pPr>
      <w:r>
        <w:t>Kuwakumbuka masikini</w:t>
      </w:r>
      <w:r/>
    </w:p>
    <w:p>
      <w:r/>
      <w:r>
        <w:t>"kushughulikia au kujali mahitaji ya masikini"</w:t>
      </w:r>
      <w:r/>
    </w:p>
    <w:p>
      <w:pPr>
        <w:pStyle w:val="Heading4"/>
      </w:pPr>
      <w:r>
        <w:t>Galatians 2:11</w:t>
      </w:r>
      <w:r/>
    </w:p>
    <w:p>
      <w:pPr>
        <w:pStyle w:val="Heading5"/>
      </w:pPr>
      <w:r>
        <w:t>Nilipingana waziwazi ( usoni pake)</w:t>
      </w:r>
      <w:r/>
    </w:p>
    <w:p>
      <w:r/>
      <w:r>
        <w:t>Maneno "kwa usoni pake" ni lugha ya picha likimaanisha "mahali atakapoweza kuona na kusikia." "Nilikabiliana naye" au "Niliyakosoa matendo yake"</w:t>
      </w:r>
      <w:r/>
    </w:p>
    <w:p>
      <w:pPr>
        <w:pStyle w:val="Heading5"/>
      </w:pPr>
      <w:r>
        <w:t>Kabla</w:t>
      </w:r>
      <w:r/>
    </w:p>
    <w:p>
      <w:r/>
      <w:r>
        <w:t>Katika uhusiano na wakati/muda</w:t>
      </w:r>
      <w:r/>
    </w:p>
    <w:p>
      <w:pPr>
        <w:pStyle w:val="Heading5"/>
      </w:pPr>
      <w:r>
        <w:t>Aliacha</w:t>
      </w:r>
      <w:r/>
    </w:p>
    <w:p>
      <w:r/>
      <w:r>
        <w:t>"Aliacha kula pamoja nao"</w:t>
      </w:r>
      <w:r/>
    </w:p>
    <w:p>
      <w:pPr>
        <w:pStyle w:val="Heading5"/>
      </w:pPr>
      <w:r>
        <w:t>Alikuwa anawaogopa watu wale</w:t>
      </w:r>
      <w:r/>
    </w:p>
    <w:p>
      <w:r/>
      <w:r>
        <w:t>"Alikuwa na hofu na watu hawa waliotaka tohara wangemhukumu kwamba alikuwa akifanya kitu kibaya" au "aliogopa kwamba watu hawa wangemlaumu kwa kufanya jambo fulani baya." kimakosa"</w:t>
      </w:r>
      <w:r/>
    </w:p>
    <w:p>
      <w:pPr>
        <w:pStyle w:val="Heading5"/>
      </w:pPr>
      <w:r>
        <w:t>Watu waliotaka tohara</w:t>
      </w:r>
      <w:r/>
    </w:p>
    <w:p>
      <w:r/>
      <w:r>
        <w:t>Wayahudi waliokuwa Wakristo, lakini walilazimisha kwamba wale waliomwamini Kristo wanapaswa kuishi kwa kufuata desturi za Kiyahudi.</w:t>
      </w:r>
      <w:r/>
    </w:p>
    <w:p>
      <w:pPr>
        <w:pStyle w:val="Heading5"/>
      </w:pPr>
      <w:r>
        <w:t>Kuweka mbali kutoka</w:t>
      </w:r>
      <w:r/>
    </w:p>
    <w:p>
      <w:r/>
      <w:r>
        <w:t>"kukaa mbali kutoka" au kuepukwa"</w:t>
      </w:r>
      <w:r/>
    </w:p>
    <w:p>
      <w:pPr>
        <w:pStyle w:val="Heading4"/>
      </w:pPr>
      <w:r>
        <w:t>Galatians 2:13</w:t>
      </w:r>
      <w:r/>
    </w:p>
    <w:p>
      <w:pPr>
        <w:pStyle w:val="Heading5"/>
      </w:pPr>
      <w:r>
        <w:t>hawafuati injili ya kweli</w:t>
      </w:r>
      <w:r/>
    </w:p>
    <w:p>
      <w:r/>
      <w:r>
        <w:t>"Walikuwa wanaishi kama watu ambao hawajaiamini Injili" or " walikuwa wanaishi kana kwamba hawaiamini injili"</w:t>
      </w:r>
      <w:r/>
    </w:p>
    <w:p>
      <w:pPr>
        <w:pStyle w:val="Heading5"/>
      </w:pPr>
      <w:r>
        <w:t>Kwa jinsi gani mnaweza kuwalazimisha Watu wa mataifa kuishi kama Wayahudi?</w:t>
      </w:r>
      <w:r/>
    </w:p>
    <w:p>
      <w:r/>
      <w:r>
        <w:t>Hili swali linaonesha hali ya kukemea na linaweza kutafsiriwa kama, "mnakosea kuwalazimisha wamataifa kuishi kama Wayahudi." Neno "wewe" linamrejelea Petro na liko katika umoja.</w:t>
      </w:r>
      <w:r/>
    </w:p>
    <w:p>
      <w:pPr>
        <w:pStyle w:val="Heading5"/>
      </w:pPr>
      <w:r>
        <w:t>lazimisha</w:t>
      </w:r>
      <w:r/>
    </w:p>
    <w:p>
      <w:r/>
      <w:r>
        <w:t>Maana zinakubalika: 1) kulazimisha kwa kutumia maneno or 2) Kushawishi.</w:t>
      </w:r>
      <w:r/>
    </w:p>
    <w:p>
      <w:pPr>
        <w:pStyle w:val="Heading4"/>
      </w:pPr>
      <w:r>
        <w:t>Galatians 2:15</w:t>
      </w:r>
      <w:r/>
    </w:p>
    <w:p>
      <w:pPr>
        <w:pStyle w:val="Heading5"/>
      </w:pPr>
      <w:r>
        <w:t>Sentensi Unganishi:</w:t>
      </w:r>
      <w:r/>
    </w:p>
    <w:p>
      <w:r/>
      <w:r>
        <w:t>Paulo anawaambia waumini kwamba Wayahudi wanaojua sheria na Wamataifa ambao hawaijui sheria, wameokolewa kwa imani peke yake ndani ya Kristo na siyo kwa kutunza sheria.</w:t>
      </w:r>
      <w:r/>
    </w:p>
    <w:p>
      <w:pPr>
        <w:pStyle w:val="Heading5"/>
      </w:pPr>
      <w:r>
        <w:t>si watu wa mataifa wenye dhambi</w:t>
      </w:r>
      <w:r/>
    </w:p>
    <w:p>
      <w:r/>
      <w:r>
        <w:t>"siyo wale watu wa mataifa ambao wayahudi huwaita wenye dhambi"</w:t>
      </w:r>
      <w:r/>
    </w:p>
    <w:p>
      <w:pPr>
        <w:pStyle w:val="Heading5"/>
      </w:pPr>
      <w:r>
        <w:t>Tulikuja katika imani ndani ya Kristo Yesu</w:t>
      </w:r>
      <w:r/>
    </w:p>
    <w:p>
      <w:r/>
      <w:r>
        <w:t>"Tuliamini katika Kristo Yesu"</w:t>
      </w:r>
      <w:r/>
    </w:p>
    <w:p>
      <w:pPr>
        <w:pStyle w:val="Heading5"/>
      </w:pPr>
      <w:r>
        <w:t>sisi</w:t>
      </w:r>
      <w:r/>
    </w:p>
    <w:p>
      <w:r/>
      <w:r>
        <w:t>Huenda pengine hii inamrejelea Paulo na wengine, na si Wagalatia.</w:t>
      </w:r>
      <w:r/>
    </w:p>
    <w:p>
      <w:pPr>
        <w:pStyle w:val="Heading5"/>
      </w:pPr>
      <w:r>
        <w:t>hakuna mwili</w:t>
      </w:r>
      <w:r/>
    </w:p>
    <w:p>
      <w:r/>
      <w:r>
        <w:t>Neno mwili limetumika kuwakilisha mtu yaani "hakuna mtu"</w:t>
      </w:r>
      <w:r/>
    </w:p>
    <w:p>
      <w:pPr>
        <w:pStyle w:val="Heading4"/>
      </w:pPr>
      <w:r>
        <w:t>Galatians 2:17</w:t>
      </w:r>
      <w:r/>
    </w:p>
    <w:p>
      <w:pPr>
        <w:pStyle w:val="Heading5"/>
      </w:pPr>
      <w:r>
        <w:t>Lakini kama tunapomtafuta kuhesabia haki ndani ya Kristo</w:t>
      </w:r>
      <w:r/>
    </w:p>
    <w:p>
      <w:r/>
      <w:r>
        <w:t>Hii inamaanisha kwamba tumehesabiwa haki kwasababu tumeungana na Kristo na kuhesabiwa haki kwetu kwa njia ya Kristo.</w:t>
      </w:r>
      <w:r/>
    </w:p>
    <w:p>
      <w:pPr>
        <w:pStyle w:val="Heading5"/>
      </w:pPr>
      <w:r>
        <w:t>tunajikuta sisi wenyewe pia kuwa wenye dhambi</w:t>
      </w:r>
      <w:r/>
    </w:p>
    <w:p>
      <w:r/>
      <w:r>
        <w:t>Maneno "tunajikuta wenye dhambi" yanatilia mkazo kuwa kwa kweli sisi ni wenye dhambi.</w:t>
      </w:r>
      <w:r/>
    </w:p>
    <w:p>
      <w:pPr>
        <w:pStyle w:val="Heading5"/>
      </w:pPr>
      <w:r>
        <w:t>sivyo hivyo! La hasha</w:t>
      </w:r>
      <w:r/>
    </w:p>
    <w:p>
      <w:r/>
      <w:r>
        <w:t>"Bila shaka hiyo siyo kweli!" Maelezo haya yanatupa jibu hasi kwa swali lililotangulia, Je Yesu alifanyika mtumwa wa dhambi? Unaweza kuwa na maelezo yenye maana sawa katika lugha yako ambayo unaweza kuyatumia hapa.</w:t>
      </w:r>
      <w:r/>
    </w:p>
    <w:p>
      <w:pPr>
        <w:pStyle w:val="Heading4"/>
      </w:pPr>
      <w:r>
        <w:t>Galatians 2:20</w:t>
      </w:r>
      <w:r/>
    </w:p>
    <w:p>
      <w:pPr>
        <w:pStyle w:val="Heading5"/>
      </w:pPr>
      <w:r>
        <w:t>Mwana wa Mungu</w:t>
      </w:r>
      <w:r/>
    </w:p>
    <w:p>
      <w:r/>
      <w:r>
        <w:t>Hili ni jina la muhimu la Yesu</w:t>
      </w:r>
      <w:r/>
    </w:p>
    <w:p>
      <w:pPr>
        <w:pStyle w:val="Heading5"/>
      </w:pPr>
      <w:r>
        <w:t>Siikani neema</w:t>
      </w:r>
      <w:r/>
    </w:p>
    <w:p>
      <w:r/>
      <w:r>
        <w:t>Paulo anatumia neno hasi katika kutilia mkazo wa ukweli chanya. "ninahakikisha uthamani wa..."</w:t>
      </w:r>
      <w:r/>
    </w:p>
    <w:p>
      <w:pPr>
        <w:pStyle w:val="Heading5"/>
      </w:pPr>
      <w:r>
        <w:t>kama haki ingeweza kupatikana kwa.... basi Kristo asingekufa</w:t>
      </w:r>
      <w:r/>
    </w:p>
    <w:p>
      <w:r/>
      <w:r>
        <w:t>Paulo anaelezea hali ambayo haipo, haitatokea. "lakini kama haki haipo....basi Kristo hakufa"</w:t>
      </w:r>
      <w:r/>
    </w:p>
    <w:p>
      <w:pPr>
        <w:pStyle w:val="Heading5"/>
      </w:pPr>
      <w:r>
        <w:t>kama haki ilikuwepo kupitia sheria, basi Kristo angelikuwa amekufa bure</w:t>
      </w:r>
      <w:r/>
    </w:p>
    <w:p>
      <w:r/>
      <w:r>
        <w:t>"kama mtu angeweza kuwa mwenye haki kwa kushika sheria"</w:t>
      </w:r>
      <w:r/>
    </w:p>
    <w:p>
      <w:pPr>
        <w:pStyle w:val="Heading5"/>
      </w:pPr>
      <w:r>
        <w:t>angelikuwa amekufa bure</w:t>
      </w:r>
      <w:r/>
    </w:p>
    <w:p>
      <w:r/>
      <w:r>
        <w:t>"Kristo angekuwa hajafanya chochote kwa kufa kwake"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Galatians 2:1</w:t>
      </w:r>
      <w:r/>
    </w:p>
    <w:p>
      <w:pPr>
        <w:pStyle w:val="Heading5"/>
      </w:pPr>
      <w:r>
        <w:t>Je Paulo alifanya nini alipoenda Yerusalemu baada ya miaka kumi na minne?</w:t>
      </w:r>
      <w:r/>
    </w:p>
    <w:p>
      <w:r/>
      <w:r>
        <w:t>Paulo aliongea na viongozi kwa siri, akiwaeleza injili aliyokuwa akiihubiri/kuitangaza.</w:t>
      </w:r>
      <w:r/>
    </w:p>
    <w:p>
      <w:pPr>
        <w:pStyle w:val="Heading4"/>
      </w:pPr>
      <w:r>
        <w:t>Galatians 2:3</w:t>
      </w:r>
      <w:r/>
    </w:p>
    <w:p>
      <w:pPr>
        <w:pStyle w:val="Heading5"/>
      </w:pPr>
      <w:r>
        <w:t>kitu gani ambacho Tito, mtu wa mataifa, hakutakiwa kufanya?</w:t>
      </w:r>
      <w:r/>
    </w:p>
    <w:p>
      <w:r/>
      <w:r>
        <w:t>Tito hakutakiwa kutahiriwa</w:t>
      </w:r>
      <w:r/>
    </w:p>
    <w:p>
      <w:pPr>
        <w:pStyle w:val="Heading4"/>
      </w:pPr>
      <w:r>
        <w:t>Galatians 2:6</w:t>
      </w:r>
      <w:r/>
    </w:p>
    <w:p>
      <w:pPr>
        <w:pStyle w:val="Heading5"/>
      </w:pPr>
      <w:r>
        <w:t>Je viongozi wa kanisa huko Yerusalemu waliubadili ujumbe wa Paulo?</w:t>
      </w:r>
      <w:r/>
    </w:p>
    <w:p>
      <w:r/>
      <w:r>
        <w:t>Hapana, hawakuchangia chochote kwa ujumbe wa Paulo.</w:t>
      </w:r>
      <w:r/>
    </w:p>
    <w:p>
      <w:pPr>
        <w:pStyle w:val="Heading5"/>
      </w:pPr>
      <w:r>
        <w:t>Je kimsingi Paulo alikuwa ametumwa kwa watu gani kutangaza injili?</w:t>
      </w:r>
      <w:r/>
    </w:p>
    <w:p>
      <w:r/>
      <w:r>
        <w:t>Paulo alikuwa ametumwa kuwatangazia injili watu wasiotahiriwa</w:t>
      </w:r>
      <w:r/>
    </w:p>
    <w:p>
      <w:pPr>
        <w:pStyle w:val="Heading5"/>
      </w:pPr>
      <w:r>
        <w:t>Je, kimsingi Petro alikuwa ametumwa kutangaza injili kwa watu gani?</w:t>
      </w:r>
      <w:r/>
    </w:p>
    <w:p>
      <w:r/>
      <w:r>
        <w:t>Petro alikuwa ametumwa kutangaza injili kwa watu waliotahiriwa.</w:t>
      </w:r>
      <w:r/>
    </w:p>
    <w:p>
      <w:pPr>
        <w:pStyle w:val="Heading4"/>
      </w:pPr>
      <w:r>
        <w:t>Galatians 2:9</w:t>
      </w:r>
      <w:r/>
    </w:p>
    <w:p>
      <w:pPr>
        <w:pStyle w:val="Heading5"/>
      </w:pPr>
      <w:r>
        <w:t>Je ni kwa namna gani viongozi wa Yerusalemu walionesha kuikubali huduma ya Paulo?</w:t>
      </w:r>
      <w:r/>
    </w:p>
    <w:p>
      <w:r/>
      <w:r>
        <w:t>Viongozi wa Yerusalemu waliwapa mkono wa kulia Paulo na Barnaba kuonesha kuwapokea na kuwakubali katika ushirika.</w:t>
      </w:r>
      <w:r/>
    </w:p>
    <w:p>
      <w:pPr>
        <w:pStyle w:val="Heading4"/>
      </w:pPr>
      <w:r>
        <w:t>Galatians 2:11</w:t>
      </w:r>
      <w:r/>
    </w:p>
    <w:p>
      <w:pPr>
        <w:pStyle w:val="Heading5"/>
      </w:pPr>
      <w:r>
        <w:t>Ni kosa gani Petro alifanya alipoenda Antiokia?</w:t>
      </w:r>
      <w:r/>
    </w:p>
    <w:p>
      <w:r/>
      <w:r>
        <w:t>Petro alikataa kula na watu wa mataifa kwasababu aliwaogopa watu wale waliotahiriwa.</w:t>
      </w:r>
      <w:r/>
    </w:p>
    <w:p>
      <w:pPr>
        <w:pStyle w:val="Heading4"/>
      </w:pPr>
      <w:r>
        <w:t>Galatians 2:13</w:t>
      </w:r>
      <w:r/>
    </w:p>
    <w:p>
      <w:pPr>
        <w:pStyle w:val="Heading5"/>
      </w:pPr>
      <w:r>
        <w:t>Paulo alimwuliza nini Kefa ( Petro) mbele za watu?</w:t>
      </w:r>
      <w:r/>
    </w:p>
    <w:p>
      <w:r/>
      <w:r>
        <w:t>Paulo alimwuliza Kefa ni kwa jinsi gani anaweza kuwaamuru watu wa mataifa kuishi kama wayahudi wakati Kefa alikuwa akiishi kama mtu wa mataifa.</w:t>
      </w:r>
      <w:r/>
    </w:p>
    <w:p>
      <w:pPr>
        <w:pStyle w:val="Heading4"/>
      </w:pPr>
      <w:r>
        <w:t>Galatians 2:15</w:t>
      </w:r>
      <w:r/>
    </w:p>
    <w:p>
      <w:pPr>
        <w:pStyle w:val="Heading5"/>
      </w:pPr>
      <w:r>
        <w:t>Paulo alisema mtu hawezi kuhesabiwa haki kwa kitu gani?</w:t>
      </w:r>
      <w:r/>
    </w:p>
    <w:p>
      <w:r/>
      <w:r>
        <w:t>Paulo alisema kwamba hakuna mtu awezaye kuhesabiwa haki kwa matendo ya sheria.</w:t>
      </w:r>
      <w:r/>
    </w:p>
    <w:p>
      <w:pPr>
        <w:pStyle w:val="Heading5"/>
      </w:pPr>
      <w:r>
        <w:t>Je mtu anaweza kuhesabiwa haki mbele za Mungu kwa namna gani?</w:t>
      </w:r>
      <w:r/>
    </w:p>
    <w:p>
      <w:r/>
      <w:r>
        <w:t>Mtu huhesabiwa haki kwa njia ya Imani katika Kristo Yesu.</w:t>
      </w:r>
      <w:r/>
    </w:p>
    <w:p>
      <w:pPr>
        <w:pStyle w:val="Heading4"/>
      </w:pPr>
      <w:r>
        <w:t>Galatians 2:17</w:t>
      </w:r>
      <w:r/>
    </w:p>
    <w:p>
      <w:pPr>
        <w:pStyle w:val="Heading5"/>
      </w:pPr>
      <w:r>
        <w:t>Paulo anasema atakuwaje mtu yule ambaye amekwisha mwamini Yesu, kisha akarudi na kufuata sheria?</w:t>
      </w:r>
      <w:r/>
    </w:p>
    <w:p>
      <w:r/>
      <w:r>
        <w:t>Paulo anasema kuwa mtu huyo anajionesha kuwa yeye ni mwasi.</w:t>
      </w:r>
      <w:r/>
    </w:p>
    <w:p>
      <w:pPr>
        <w:pStyle w:val="Heading4"/>
      </w:pPr>
      <w:r>
        <w:t>Galatians 2:20</w:t>
      </w:r>
      <w:r/>
    </w:p>
    <w:p>
      <w:pPr>
        <w:pStyle w:val="Heading5"/>
      </w:pPr>
      <w:r>
        <w:t>Paulo alisema ni nani anayeishi ndani yake?</w:t>
      </w:r>
      <w:r/>
    </w:p>
    <w:p>
      <w:r/>
      <w:r>
        <w:t>Paulo anasema kwamba Kristo anaishi ndani yake sasa.</w:t>
      </w:r>
      <w:r/>
    </w:p>
    <w:p>
      <w:pPr>
        <w:pStyle w:val="Heading5"/>
      </w:pPr>
      <w:r>
        <w:t>Paulo anasemaje juu ya kile Kristo alichokifanya ndani yake?</w:t>
      </w:r>
      <w:r/>
    </w:p>
    <w:p>
      <w:r/>
      <w:r>
        <w:t>Paulo anasema Mwana wa Mungu anampenda na amejitoa kwa ajili ya Paulo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Wagalatia 03 Maelezo ya Jumla</w:t>
      </w:r>
      <w:r/>
    </w:p>
    <w:p>
      <w:pPr>
        <w:pStyle w:val="Heading2"/>
      </w:pPr>
      <w:r>
        <w:t>Dhana maalum katika sura hii</w:t>
      </w:r>
      <w:r/>
    </w:p>
    <w:p>
      <w:pPr>
        <w:pStyle w:val="Heading3"/>
      </w:pPr>
      <w:r>
        <w:t>Usawa katika Kristo</w:t>
      </w:r>
      <w:r/>
    </w:p>
    <w:p>
      <w:r/>
      <w:r>
        <w:t>Wakristo wote wameungana kwa usawa na Kristo. Wala uzazi, wala jinsia, wala cheo, vyote havijalishi. Wote wako sawa na wenzake. Wote wako sawa machoni pa Mungu.</w:t>
      </w:r>
      <w:r/>
    </w:p>
    <w:p>
      <w:pPr>
        <w:pStyle w:val="Heading2"/>
      </w:pPr>
      <w:r>
        <w:t>Mfano muhimu ya matamshi katika sura hii</w:t>
      </w:r>
      <w:r/>
    </w:p>
    <w:p>
      <w:pPr>
        <w:pStyle w:val="Heading3"/>
      </w:pPr>
      <w:r>
        <w:t>Maswali ya uhuishaji</w:t>
      </w:r>
      <w:r/>
    </w:p>
    <w:p>
      <w:r/>
      <w:r>
        <w:t>Paulo hutumia maswali tofauti mengi ya uhuishaji katika sura hii. Anayatumia kuwashawishi Wagalatia juu ya dhambi zao.</w:t>
      </w:r>
      <w:r/>
    </w:p>
    <w:p>
      <w:pPr>
        <w:pStyle w:val="Heading2"/>
      </w:pPr>
      <w:r>
        <w:t>Changamoto nyingine za kutafsiri katika sura hii</w:t>
      </w:r>
      <w:r/>
    </w:p>
    <w:p>
      <w:pPr>
        <w:pStyle w:val="Heading3"/>
      </w:pPr>
      <w:r>
        <w:t>Mwili</w:t>
      </w:r>
      <w:r/>
    </w:p>
    <w:p>
      <w:r/>
      <w:r>
        <w:t>Hili ni suala ngumu. "Mwili" inaweza kuwa mfano ya asili yetu ya dhambi. Paulo hafundishi kwamba sehemu ya kimwili ya mwanadamu ni ya dhambi. "Mwili" hutumiwa katika sura hii kutofautisha na yale ambayo ni ya kiroho.</w:t>
      </w:r>
      <w:r/>
    </w:p>
    <w:p>
      <w:pPr>
        <w:pStyle w:val="Heading3"/>
      </w:pPr>
      <w:r>
        <w:t>"Wale wa imani ni watoto wa Abrahamu"</w:t>
      </w:r>
      <w:r/>
    </w:p>
    <w:p>
      <w:r/>
      <w:r>
        <w:t>Wasomi wamegawanyika juu ya maana ya maneno haya. Baadhi yao wanaamini kama Wakristo wanarithi ahadi ambazo Mungu alimpa Abrahamu, kwa hiyo Wakristo wanachukua nafasi ya wazao wa Israeli. Wengine wanaamini kama Wakristo hufuata Abrahamu kiroho, lakini hawarithi ahadi ambazo Mung alimpa Abrahamu. Kwa kuzingatia mafundisho mengine ya Paulo na muktadha hapa, Labda Paulo anaandika hivi kuhusu Wakristo wa Kiyahudi na wa Mataifa walio na imani sawa na Abrahamu. and</w:t>
      </w:r>
      <w:r/>
    </w:p>
    <w:p>
      <w:pPr>
        <w:pStyle w:val="Heading2"/>
      </w:pPr>
      <w:r>
        <w:t>Links:</w:t>
      </w:r>
      <w:r/>
      <w:r/>
    </w:p>
    <w:p>
      <w:pPr>
        <w:pStyle w:val="ListBullet"/>
        <w:spacing w:line="240" w:lineRule="auto"/>
        <w:ind w:left="720"/>
      </w:pPr>
      <w:r/>
      <w:hyperlink r:id="rId27">
        <w:r>
          <w:rPr>
            <w:color w:val="0000EE"/>
            <w:u w:val="single"/>
          </w:rPr>
          <w:t>Galatians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Galatia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Ya nas Galatia al belidin/belitin! munu yau saru itakum? itakum nefsu nas al selibu Yesua al Mesih gidam takum. </w:t>
      </w:r>
      <w:r>
        <w:rPr>
          <w:vertAlign w:val="superscript"/>
        </w:rPr>
        <w:t>2</w:t>
      </w:r>
      <w:r>
        <w:t xml:space="preserve">De haja al wehid al Ana der arufu min itakum: Hal itakum ligu Roho be shukul ta ganoon wele be Iman fi haja al itakum asuma? </w:t>
      </w:r>
      <w:r>
        <w:rPr>
          <w:vertAlign w:val="superscript"/>
        </w:rPr>
        <w:t>3</w:t>
      </w:r>
      <w:r>
        <w:t>Itakum belidin/belitin ze de? Baat ma itakum bada be Roho, Itakum hasa gi ruwa kalasu be gisim?</w:t>
      </w:r>
      <w:r>
        <w:rPr>
          <w:vertAlign w:val="superscript"/>
        </w:rPr>
        <w:t>4</w:t>
      </w:r>
      <w:r>
        <w:t xml:space="preserve">Hal itakum ligu taab fi hajat sakit- lu kan hagiga sakit? </w:t>
      </w:r>
      <w:r>
        <w:rPr>
          <w:vertAlign w:val="superscript"/>
        </w:rPr>
        <w:t>5</w:t>
      </w:r>
      <w:r>
        <w:t>Hal uwu al wedi Roho wa amulu mujizat fi nus takum de be shukul ta ganoon, wele be kabar ta iman?</w:t>
      </w:r>
      <w:r>
        <w:rPr>
          <w:vertAlign w:val="superscript"/>
        </w:rPr>
        <w:t>6</w:t>
      </w:r>
      <w:r>
        <w:t xml:space="preserve">v 6 Bes ze Ibrahim ''amin fi Allah wa kan hasibu le uwo ze bir,'' </w:t>
      </w:r>
      <w:r>
        <w:rPr>
          <w:vertAlign w:val="superscript"/>
        </w:rPr>
        <w:t>7</w:t>
      </w:r>
      <w:r>
        <w:t xml:space="preserve">be nefsa teriga, fahimo takum, inu delin al min iman umon Eyal ta Ibrahim. </w:t>
      </w:r>
      <w:r>
        <w:rPr>
          <w:vertAlign w:val="superscript"/>
        </w:rPr>
        <w:t>8</w:t>
      </w:r>
      <w:r>
        <w:t xml:space="preserve">Kitab, ayinu min bediri inu Allah bi ruwa Beriru Umon be iman, uwu beshiru le Ibrahim inu fugu uwu kelimu, ''Dunia kulu bibariku fugu itta.'' </w:t>
      </w:r>
      <w:r>
        <w:rPr>
          <w:vertAlign w:val="superscript"/>
        </w:rPr>
        <w:t>9</w:t>
      </w:r>
      <w:r>
        <w:t>Ashan keda. delin al min iman mubarikin sawa ma Ibrahim, rojul ta iman.</w:t>
      </w:r>
      <w:r>
        <w:rPr>
          <w:vertAlign w:val="superscript"/>
        </w:rPr>
        <w:t>10</w:t>
      </w:r>
      <w:r>
        <w:t xml:space="preserve">kulu zol al bi teki le shokol ta ganoon umun tehit laana; ze ma katibu ''muluon kulu zol al ma gi nefizu kulu hajat al katibu fi kitab ta ganoon, wa bi amulu umon. </w:t>
      </w:r>
      <w:r>
        <w:rPr>
          <w:vertAlign w:val="superscript"/>
        </w:rPr>
        <w:t>11</w:t>
      </w:r>
      <w:r>
        <w:t xml:space="preserve">Hasa uwu wadih inu mafi zol mubarar gidam ta Allah be ganoon, ashan zol al barr bi ish be iman. </w:t>
      </w:r>
      <w:r>
        <w:rPr>
          <w:vertAlign w:val="superscript"/>
        </w:rPr>
        <w:t>12</w:t>
      </w:r>
      <w:r>
        <w:t>Lakin ganoon ma min iman, lakin zol al be amulu shukulat ta ganoon lazim bi ish be umon.''</w:t>
      </w:r>
      <w:r>
        <w:rPr>
          <w:vertAlign w:val="superscript"/>
        </w:rPr>
        <w:t>13</w:t>
      </w:r>
      <w:r>
        <w:t xml:space="preserve">Al Mesih kalisu anna min laana ta ganoon be wedi nefsa tuo ashan bi kun laana min ajil ta nina - ashan muktub, ''Muluon kulu zol al aligu fi kashab''- </w:t>
      </w:r>
      <w:r>
        <w:rPr>
          <w:vertAlign w:val="superscript"/>
        </w:rPr>
        <w:t>14</w:t>
      </w:r>
      <w:r>
        <w:t>ashan baraka ta Ibrahim bija le Umamin (nas al ma Yahudin) bewasat ta Ysua al Mesih, ashan be iman anna biligu waad ta Roho.</w:t>
      </w:r>
      <w:r>
        <w:rPr>
          <w:vertAlign w:val="superscript"/>
        </w:rPr>
        <w:t>15</w:t>
      </w:r>
      <w:r>
        <w:t xml:space="preserve">Akuwana, kede Ana wonuso be hasab insan. Mafi itefagia al amulu bi agder kasuru hata lo be insan, lo amulu be ganoon. </w:t>
      </w:r>
      <w:r>
        <w:rPr>
          <w:vertAlign w:val="superscript"/>
        </w:rPr>
        <w:t>16</w:t>
      </w:r>
      <w:r>
        <w:t>Hasa waad al kan wonuso le Ibrahim wa nesli tuo. Uwo ma gasit le iyal ta iyal,'' bi rijale ketirin, lakin gasit bes wahit, ''wa le nesli taki,'' al uwo al Mesih.</w:t>
      </w:r>
      <w:r>
        <w:rPr>
          <w:vertAlign w:val="superscript"/>
        </w:rPr>
        <w:t>17</w:t>
      </w:r>
      <w:r>
        <w:t xml:space="preserve">Hasa Ana gasit kida: Ganoon al ja min gubal 430 sena, ma bi karabu itifagia al amulu bediri be Allah. </w:t>
      </w:r>
      <w:r>
        <w:rPr>
          <w:vertAlign w:val="superscript"/>
        </w:rPr>
        <w:t>18</w:t>
      </w:r>
      <w:r>
        <w:t>Ashan kan wirasa ja be ganoon, kida tani ma bi ja be waad. Lakin Allah wedi le Ibrahim be waad.</w:t>
      </w:r>
      <w:r>
        <w:rPr>
          <w:vertAlign w:val="superscript"/>
        </w:rPr>
        <w:t>19</w:t>
      </w:r>
      <w:r>
        <w:t xml:space="preserve">Fa, shunu, ya kan hadaf ta ganoon? Kan zidu ashan kalam ta katiya, lahadi iyal ta iyal ta Ibrahim bi ja hasab waad al wedi. Ganoon kan kutu fi shukul be wasat ta malaikat ashan bikun wosit. </w:t>
      </w:r>
      <w:r>
        <w:rPr>
          <w:vertAlign w:val="superscript"/>
        </w:rPr>
        <w:t>20</w:t>
      </w:r>
      <w:r>
        <w:t>Hasa wosit ma le zol wahid. Wa lakin Allah Huwo wahid.</w:t>
      </w:r>
      <w:r>
        <w:rPr>
          <w:vertAlign w:val="superscript"/>
        </w:rPr>
        <w:t>21</w:t>
      </w:r>
      <w:r>
        <w:t xml:space="preserve">Hal ganoon did wuod ta Allah? Tabaan La! laanu lu kan namus wedi le uwu gowa ta wedi haya, manau shukul bir ja be namus. </w:t>
      </w:r>
      <w:r>
        <w:rPr>
          <w:vertAlign w:val="superscript"/>
        </w:rPr>
        <w:t>22</w:t>
      </w:r>
      <w:r>
        <w:t>Lakin kitab gufulu kulu haja tihit katiya. Allah amulu de ashan waad ta kalisu inna be iman fi Yesua al Messih bi ageder wedi le delin al bi amin.</w:t>
      </w:r>
      <w:r>
        <w:rPr>
          <w:vertAlign w:val="superscript"/>
        </w:rPr>
        <w:t>23</w:t>
      </w:r>
      <w:r>
        <w:t xml:space="preserve">Hass gubal iman ma ja, inna kan murbutin tifit ganoon, mukfulin lakadi iman bizahiru. </w:t>
      </w:r>
      <w:r>
        <w:rPr>
          <w:vertAlign w:val="superscript"/>
        </w:rPr>
        <w:t>24</w:t>
      </w:r>
      <w:r>
        <w:t xml:space="preserve">Izen namus kan ya gi adibu inna lakadi al Messih ja, ashan bi beriru inna be iman. </w:t>
      </w:r>
      <w:r>
        <w:rPr>
          <w:vertAlign w:val="superscript"/>
        </w:rPr>
        <w:t>25</w:t>
      </w:r>
      <w:r>
        <w:t xml:space="preserve">Lakin hasa iman ja, inn tani ma tihit tadib. </w:t>
      </w:r>
      <w:r>
        <w:rPr>
          <w:vertAlign w:val="superscript"/>
        </w:rPr>
        <w:t>26</w:t>
      </w:r>
      <w:r>
        <w:t>Ashan itakum kulu Eyal ta Allah bewasat iman fi Yesua al Messih.</w:t>
      </w:r>
      <w:r>
        <w:rPr>
          <w:vertAlign w:val="superscript"/>
        </w:rPr>
        <w:t>27</w:t>
      </w:r>
      <w:r>
        <w:t xml:space="preserve">Laanu itakum kulu al amido fi Mesih, itakum ligu Mesih. </w:t>
      </w:r>
      <w:r>
        <w:rPr>
          <w:vertAlign w:val="superscript"/>
        </w:rPr>
        <w:t>28</w:t>
      </w:r>
      <w:r>
        <w:t xml:space="preserve">Wele Yahudi wele Yuonani, wele abid wele hur, wele mara wele rajil, ashan itakum kulu wahid fi Yesua al Mesih. </w:t>
      </w:r>
      <w:r>
        <w:rPr>
          <w:vertAlign w:val="superscript"/>
        </w:rPr>
        <w:t>29</w:t>
      </w:r>
      <w:r>
        <w:t>Kan itakum ta Mesih, itakum iyal ta iyal ta Ibrahim, wa be werisu be hasab waad.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Wagalatia</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Wagalatia wajinga, ni nani aliyewaroga? Je Yesu Kristo hakuoneshwa kama msulubiwa mbele ya macho yenu?</w:t>
      </w:r>
      <w:r>
        <w:rPr>
          <w:vertAlign w:val="superscript"/>
        </w:rPr>
        <w:t>2</w:t>
      </w:r>
      <w:r>
        <w:t>Mimi nataka tu kufahamu hili kutoka kwenu. Je mlimpokea Roho kwa matendo ya sheria au kwa kuamini kile mlichosikia?</w:t>
      </w:r>
      <w:r>
        <w:rPr>
          <w:vertAlign w:val="superscript"/>
        </w:rPr>
        <w:t>3</w:t>
      </w:r>
      <w:r>
        <w:t>Je, ninyi ni wajinga kiasi hiki? Je mlianza katika Roho ili mmalize katika mwili?</w:t>
      </w:r>
      <w:r>
        <w:rPr>
          <w:vertAlign w:val="superscript"/>
        </w:rPr>
        <w:t>4</w:t>
      </w:r>
      <w:r>
        <w:t>Je mliteseka kwa mambo mengi bure, kama kweli yalikuwa ya bure?</w:t>
      </w:r>
      <w:r>
        <w:rPr>
          <w:vertAlign w:val="superscript"/>
        </w:rPr>
        <w:t>5</w:t>
      </w:r>
      <w:r>
        <w:t>Je yeye atoaye Roho kwenu na kutenda matendo ya nguvu kati yenu hufanya kwa matendo ya sheria au kwa kusikia pamoja na imani?</w:t>
      </w:r>
    </w:p>
    <w:p>
      <w:r/>
      <w:r>
        <w:rPr>
          <w:vertAlign w:val="superscript"/>
        </w:rPr>
        <w:t>6</w:t>
      </w:r>
      <w:r>
        <w:t>Abrahamu “Alimwamini Mungu akahesabiwa kuwa mwenye haki.”</w:t>
      </w:r>
      <w:r>
        <w:rPr>
          <w:vertAlign w:val="superscript"/>
        </w:rPr>
        <w:t>7</w:t>
      </w:r>
      <w:r>
        <w:t>Kwa namna ile ile eleweni kwamba, wale ambao wanaamini ni watoto wa Abrahamu.</w:t>
      </w:r>
      <w:r>
        <w:rPr>
          <w:vertAlign w:val="superscript"/>
        </w:rPr>
        <w:t>8</w:t>
      </w:r>
      <w:r>
        <w:t>Andiko lilitabiri kwamba Mungu angewahesabia haki watu wa mataifa kwa njia ya imani. Injili ilihubiriwa kwanza kwa Abrahamu: “katika wewe mataifa yote yatabarikiwa.”</w:t>
      </w:r>
      <w:r>
        <w:rPr>
          <w:vertAlign w:val="superscript"/>
        </w:rPr>
        <w:t>9</w:t>
      </w:r>
      <w:r>
        <w:t>Ili baadaye wale ambao wana imani wabarikiwe pamoja na Abrahamu, ambaye alikuwa na imani.</w:t>
      </w:r>
      <w:r>
        <w:rPr>
          <w:vertAlign w:val="superscript"/>
        </w:rPr>
        <w:t>10</w:t>
      </w:r>
      <w:r>
        <w:t>Wale ambao wanategemea matendo ya sheria wako chini ya laana. Kwa kuwa imeandikwa, “Amelaaniwa kila mtu ambaye hashikamani na mambo yote yaliyoandikwa katika kitabu cha sheria, kuyatenda yote.”</w:t>
      </w:r>
      <w:r>
        <w:rPr>
          <w:vertAlign w:val="superscript"/>
        </w:rPr>
        <w:t>11</w:t>
      </w:r>
      <w:r>
        <w:t>Sasa ni wazi kwamba Mungu hamhesabii haki hata mmoja kwa sheria, kwa kuwa “Mwenye haki ataishi kwa imani.”</w:t>
      </w:r>
      <w:r>
        <w:rPr>
          <w:vertAlign w:val="superscript"/>
        </w:rPr>
        <w:t>12</w:t>
      </w:r>
      <w:r>
        <w:t>Sheria haitokani na imani, lakini badala yake “Ambaye hufanya mambo haya katika sheria, ataishi kwa sheria.”</w:t>
      </w:r>
    </w:p>
    <w:p>
      <w:r/>
      <w:r>
        <w:rPr>
          <w:vertAlign w:val="superscript"/>
        </w:rPr>
        <w:t>13</w:t>
      </w:r>
      <w:r>
        <w:t>Kristo alitukomboa sisi kutoka katika laana ya sheria wakati alipofanyika laana kwa ajili yetu. Kwa kuwa imeandikwa, “Amelaaniwa kila mtu aangikwaye juu ya mti.”</w:t>
      </w:r>
      <w:r>
        <w:rPr>
          <w:vertAlign w:val="superscript"/>
        </w:rPr>
        <w:t>14</w:t>
      </w:r>
      <w:r>
        <w:t>Lengo lilikuwa kwamba, baraka ambazo zilikuwa kwa Abrahamu zingekuja kwa watu wa mataifa katika Kristo Yesu, ili kwamba tuweze kupokea ahadi ya Roho kupitia imani.</w:t>
      </w:r>
    </w:p>
    <w:p>
      <w:r/>
      <w:r>
        <w:rPr>
          <w:vertAlign w:val="superscript"/>
        </w:rPr>
        <w:t>15</w:t>
      </w:r>
      <w:r>
        <w:t>Ndugu, ninazungumza kwa namna ya kibinadamu. Hata wakati ambapo agano la kibinadamu limekwisha kuwekwa imara, hakuna awezaye kupuuza au kuongezea.</w:t>
      </w:r>
      <w:r>
        <w:rPr>
          <w:vertAlign w:val="superscript"/>
        </w:rPr>
        <w:t>16</w:t>
      </w:r>
      <w:r>
        <w:t>Sasa ahadi zilisemwa kwa Abrahamu na kwa kizazi chake. Haisemi, “kwa vizazi,” kumaanisha wengi, bali badala yake kwa mmoja pekee, “kwa kizazi chako,” ambaye ni Kristo.</w:t>
      </w:r>
      <w:r>
        <w:rPr>
          <w:vertAlign w:val="superscript"/>
        </w:rPr>
        <w:t>17</w:t>
      </w:r>
      <w:r>
        <w:t>Sasa nasema hivi, sheria ambayo ilikuja miaka 430 baadaye, haiondoi agano la nyuma lililowekwa na Mungu.</w:t>
      </w:r>
      <w:r>
        <w:rPr>
          <w:vertAlign w:val="superscript"/>
        </w:rPr>
        <w:t>18</w:t>
      </w:r>
      <w:r>
        <w:t>Kwa kuwa kama urithi ungelikuja kwa njia ya sheria, usingekuwa tena umekuja kwa njia ya ahadi. Lakini Mungu aliutoa bure kwa Abrahamu kwa njia ya ahadi.</w:t>
      </w:r>
    </w:p>
    <w:p>
      <w:r/>
      <w:r>
        <w:rPr>
          <w:vertAlign w:val="superscript"/>
        </w:rPr>
        <w:t>19</w:t>
      </w:r>
      <w:r>
        <w:t>Kwa nini sasa sheria ilitolewa? Iliongezwa kwa sababu ya makosa, mpaka mzao wa Abrahamu aje kwa wale ambao kwao alikuwa ameahidiwa. Sheria iliwekwa katika shinikizo kupitia malaika kwa mkono wa mpatanishi.</w:t>
      </w:r>
      <w:r>
        <w:rPr>
          <w:vertAlign w:val="superscript"/>
        </w:rPr>
        <w:t>20</w:t>
      </w:r>
      <w:r>
        <w:t>Sasa mpatanishi humaanisha zaidi ya mtu mmoja, bali Mungu ni mmoja peke yake.</w:t>
      </w:r>
    </w:p>
    <w:p>
      <w:r/>
      <w:r>
        <w:rPr>
          <w:vertAlign w:val="superscript"/>
        </w:rPr>
        <w:t>21</w:t>
      </w:r>
      <w:r>
        <w:t>Kwa hiyo je sheria iko kinyume na ahadi za Mungu? La hasha! Kwa kuwa kama sheria iliyokuwa imetolewa ilikuwa na uwezo wa kuleta uzima, haki ingepatikana kwa sheria.</w:t>
      </w:r>
      <w:r>
        <w:rPr>
          <w:vertAlign w:val="superscript"/>
        </w:rPr>
        <w:t>22</w:t>
      </w:r>
      <w:r>
        <w:t>Lakini badala yake, andiko limefunga mambo yote chini ya dhambi. Mungu alifanya hivi ili kwamba ahadi yake ya kutuokoa sisi kwa imani katika Yesu Kristo iweze kupatikana kwa wale wanao amini.</w:t>
      </w:r>
      <w:r>
        <w:rPr>
          <w:vertAlign w:val="superscript"/>
        </w:rPr>
        <w:t>23</w:t>
      </w:r>
      <w:r>
        <w:t>Lakini kabla ya imani katika Kristo haijaja, tulikuwa tumefungwa na kuwa chini ya sheria hadi uje ufunuo wa imani.</w:t>
      </w:r>
      <w:r>
        <w:rPr>
          <w:vertAlign w:val="superscript"/>
        </w:rPr>
        <w:t>24</w:t>
      </w:r>
      <w:r>
        <w:t>Kwa hiyo sheria ilituongoza hadi Kristo alipokuja, ili kwamba tuhesabiwe haki kwa imani.</w:t>
      </w:r>
      <w:r>
        <w:rPr>
          <w:vertAlign w:val="superscript"/>
        </w:rPr>
        <w:t>25</w:t>
      </w:r>
      <w:r>
        <w:t>Sasa kwa kuwa imani imekuja, hatuko tena chini ya mwangalizi.</w:t>
      </w:r>
    </w:p>
    <w:p>
      <w:pPr>
        <w:pBdr>
          <w:bottom w:val="single" w:sz="6" w:space="1" w:color="auto"/>
        </w:pBdr>
      </w:pPr>
      <w:r/>
      <w:r>
        <w:rPr>
          <w:vertAlign w:val="superscript"/>
        </w:rPr>
        <w:t>26</w:t>
      </w:r>
      <w:r>
        <w:t>Kwa kuwa ninyi nyote ni watoto wa Mungu kupitia imani katika Kristo Yesu.</w:t>
      </w:r>
      <w:r>
        <w:rPr>
          <w:vertAlign w:val="superscript"/>
        </w:rPr>
        <w:t>27</w:t>
      </w:r>
      <w:r>
        <w:t>Wote ambao mlibatizwa katika Kristo mmejivika Kristo.</w:t>
      </w:r>
      <w:r>
        <w:rPr>
          <w:vertAlign w:val="superscript"/>
        </w:rPr>
        <w:t>28</w:t>
      </w:r>
      <w:r>
        <w:t>Hakuna Myahudi wala Myunani, mtumwa wala huru, mwanaume wala mwanamke, kwa kuwa ninyi nyote ni mmoja katika Kristo Yesu.</w:t>
      </w:r>
      <w:r>
        <w:rPr>
          <w:vertAlign w:val="superscript"/>
        </w:rPr>
        <w:t>29</w:t>
      </w:r>
      <w:r>
        <w:t>Kama ninyi ni wa Kristo, basi ni uzao wa Abrahamu, warithi kwa mujibu wa ahadi.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3:1</w:t>
      </w:r>
      <w:r/>
    </w:p>
    <w:p>
      <w:pPr>
        <w:pStyle w:val="Heading5"/>
      </w:pPr>
      <w:r>
        <w:t>Sentensi unganishi:</w:t>
      </w:r>
      <w:r/>
    </w:p>
    <w:p>
      <w:r/>
      <w:r>
        <w:t>Paulo anawakumbusha waumini wa Galatia kwamba Mungu aliwapa Roho wa Mungu wakati walipoamini injili kwa imani, siyo kwa matendo yao ya kushika sheria</w:t>
      </w:r>
      <w:r/>
    </w:p>
    <w:p>
      <w:pPr>
        <w:pStyle w:val="Heading5"/>
      </w:pPr>
      <w:r>
        <w:t>Maelezo ya jumla</w:t>
      </w:r>
      <w:r/>
    </w:p>
    <w:p>
      <w:r/>
      <w:r>
        <w:t>Paulo anawakemea Wagalatia kwa kuwauliza swali la uchokozi na Kejeli</w:t>
      </w:r>
      <w:r/>
    </w:p>
    <w:p>
      <w:pPr>
        <w:pStyle w:val="Heading5"/>
      </w:pPr>
      <w:r>
        <w:t>Nani amewawekea uchawi?</w:t>
      </w:r>
      <w:r/>
    </w:p>
    <w:p>
      <w:r/>
      <w:r>
        <w:t>Paulo anatumia swali la uchokozi kwa kusema kuw Wagalatia wanatenda kama kuna ameweka laana au uchawi. Haamini kwa hakika kwamba mtu mmoja ameweka uchawi kwao. "Mnaenenda kana kwamba mtu amewawekea uchawi"</w:t>
      </w:r>
      <w:r/>
    </w:p>
    <w:p>
      <w:pPr>
        <w:pStyle w:val="Heading5"/>
      </w:pPr>
      <w:r>
        <w:t>Mimi nataka tu kufahamu hili kutoka kwenu</w:t>
      </w:r>
      <w:r/>
    </w:p>
    <w:p>
      <w:r/>
      <w:r>
        <w:t>Huu ni mwendelezo wa hoja kutoka mstari 1. Paulo anajua majibu ya maswali anayoyauliza.</w:t>
      </w:r>
      <w:r/>
    </w:p>
    <w:p>
      <w:pPr>
        <w:pStyle w:val="Heading5"/>
      </w:pPr>
      <w:r>
        <w:t>Mlimpokea Roho kwa matendo ya sheria au kwa imani ambayo mliisikia?</w:t>
      </w:r>
      <w:r/>
    </w:p>
    <w:p>
      <w:r/>
      <w:r>
        <w:t>"Mlimpokea Roho, si kwa matendo kama sheria isemavyo, lakini kwa kuamini kile mlichosikia."</w:t>
      </w:r>
      <w:r/>
    </w:p>
    <w:p>
      <w:pPr>
        <w:pStyle w:val="Heading5"/>
      </w:pPr>
      <w:r>
        <w:t>Je ninyi ni wajinga?</w:t>
      </w:r>
      <w:r/>
    </w:p>
    <w:p>
      <w:r/>
      <w:r>
        <w:t>Swali hili lenye jibu linaonesha mshangao wa Paulo na hata hasira yake kwa Wagalatia Wagalatia ni wajinga. "Ninyi (wingi) mu wajinga kweli!" .</w:t>
      </w:r>
      <w:r/>
    </w:p>
    <w:p>
      <w:pPr>
        <w:pStyle w:val="Heading5"/>
      </w:pPr>
      <w:r>
        <w:t>katika mwili</w:t>
      </w:r>
      <w:r/>
    </w:p>
    <w:p>
      <w:r/>
      <w:r>
        <w:t>Neno mwili ni lugha ya picha linalomaanisha juhudi. "kwa juhudi zako" au "kwa kazi yako mwenyewe."</w:t>
      </w:r>
      <w:r/>
    </w:p>
    <w:p>
      <w:pPr>
        <w:pStyle w:val="Heading4"/>
      </w:pPr>
      <w:r>
        <w:t>Galatians 3:4</w:t>
      </w:r>
      <w:r/>
    </w:p>
    <w:p>
      <w:pPr>
        <w:pStyle w:val="Heading5"/>
      </w:pPr>
      <w:r>
        <w:t>Je mmeteseka kwa mambo mengi bure?</w:t>
      </w:r>
      <w:r/>
    </w:p>
    <w:p>
      <w:r/>
      <w:r>
        <w:t>Paulo anauliza swali hili kuwakumbusha Wagalatia kwamba wakati walikuwa wakiteseka, wal wakiamini kuwa watakakalenye jibu kuwakumipoamibusha Wagalatia kwa maisha magumu waliyoteswa nayo.</w:t>
      </w:r>
      <w:r/>
    </w:p>
    <w:p>
      <w:pPr>
        <w:pStyle w:val="Heading5"/>
      </w:pPr>
      <w:r>
        <w:t>Mmteseka sana na mambo mengi kwa bure</w:t>
      </w:r>
      <w:r/>
    </w:p>
    <w:p>
      <w:r/>
      <w:r>
        <w:t>inaweza kuelezwa kwa uwazi kuwa waliteseka kwa mambo haya kwasababu ya watu waliopinga imani yao ndani ya Yesu. "Je umeteseka bure kwa mambo mengi kwa ajili ya ya wale wanaowapinga nyie kwasababu ya imani yenu katika Kristo." "Mlimwamini Yesu, na mmeteseka kwa mambo mengi kutoka kwa wale wanaomping Kristo." "Je imani na mateso yenu ni bure"</w:t>
      </w:r>
      <w:r/>
    </w:p>
    <w:p>
      <w:pPr>
        <w:pStyle w:val="Heading5"/>
      </w:pPr>
      <w:r>
        <w:t>kwa bure</w:t>
      </w:r>
      <w:r/>
    </w:p>
    <w:p>
      <w:r/>
      <w:r>
        <w:t>"isiyofaa" au "pasipo na matumaini ya kupokea kitu chochote"</w:t>
      </w:r>
      <w:r/>
    </w:p>
    <w:p>
      <w:pPr>
        <w:pStyle w:val="Heading5"/>
      </w:pPr>
      <w:r>
        <w:t>kama kweli ilikuwa bure?</w:t>
      </w:r>
      <w:r/>
    </w:p>
    <w:p>
      <w:r/>
      <w:r>
        <w:t>Maana zinazokubalika 1) Paulo anatumia swali hill kuwaonya ili kazi yao isiwe ya bure. "Msiifanye kazi isiyo na faida au msiache kuamini katika Yesu Kristo na mkayacha mateso yenu yakawa ya bure." 2) Paulo anatumia swali hili kuwaaminisha kuwa mateso yao si bure. "kwa kweli si bure."</w:t>
      </w:r>
      <w:r/>
    </w:p>
    <w:p>
      <w:pPr>
        <w:pStyle w:val="Heading5"/>
      </w:pPr>
      <w:r>
        <w:t>Je yeye atoaye Roho kwenu na kutenda matendo ya nguvu kati yenu hufanya kwa matendo ya sheria au kwa kusikia pamoja na imani?</w:t>
      </w:r>
      <w:r/>
    </w:p>
    <w:p>
      <w:r/>
      <w:r>
        <w:t>Paulo anatumia tena swali kuwakumbusha Wagalatia jinsi watu wanavyompokea Roho. "Hafanyi hivyo kwa matendo ya sheria, anafany kwa kusikia pamoja na imani."</w:t>
      </w:r>
      <w:r/>
    </w:p>
    <w:p>
      <w:pPr>
        <w:pStyle w:val="Heading5"/>
      </w:pPr>
      <w:r>
        <w:t>kwa matendo ya sheria</w:t>
      </w:r>
      <w:r/>
    </w:p>
    <w:p>
      <w:r/>
      <w:r>
        <w:t>Hii inawakilisha watu wanaofanya matendo yatokanayo na matakwa ya sheria. "Kwasababu unafanya yale unayoagizwa na sheria kufanya."</w:t>
      </w:r>
      <w:r/>
    </w:p>
    <w:p>
      <w:pPr>
        <w:pStyle w:val="Heading5"/>
      </w:pPr>
      <w:r>
        <w:t>kusikia kwa imani</w:t>
      </w:r>
      <w:r/>
    </w:p>
    <w:p>
      <w:r/>
      <w:r>
        <w:t>Lugha yako yaweza kuhitaji kuwa na maneno ya wazi kuelezea kile watu walichokisikia kutoka kwa mtu wanayemwamini. "kwasababu uliusikia ujumbe na kumwamini Yesu" au " kwasababu uliusikiliza ujumbe na kumtumaini Yesu."</w:t>
      </w:r>
      <w:r/>
    </w:p>
    <w:p>
      <w:pPr>
        <w:pStyle w:val="Heading4"/>
      </w:pPr>
      <w:r>
        <w:t>Galatians 3:6</w:t>
      </w:r>
      <w:r/>
    </w:p>
    <w:p>
      <w:pPr>
        <w:pStyle w:val="Heading5"/>
      </w:pPr>
      <w:r>
        <w:t>Sentensi unganishi:</w:t>
      </w:r>
      <w:r/>
    </w:p>
    <w:p>
      <w:r/>
      <w:r>
        <w:t>Paulo anawakumbusha Waumini wa Galatia kwamba hata Ibrahimu aliipokea haki kwa imani na siyo kwa sheria.</w:t>
      </w:r>
      <w:r/>
    </w:p>
    <w:p>
      <w:pPr>
        <w:pStyle w:val="Heading5"/>
      </w:pPr>
      <w:r>
        <w:t>ilihesabiwa kwake mwenye haki</w:t>
      </w:r>
      <w:r/>
    </w:p>
    <w:p>
      <w:r/>
      <w:r>
        <w:t>Mungu aliiona imani ya Ibrahimu katika Mungu, hivyo Mungu alimhesabia Ibrahimu haki.</w:t>
      </w:r>
      <w:r/>
    </w:p>
    <w:p>
      <w:pPr>
        <w:pStyle w:val="Heading5"/>
      </w:pPr>
      <w:r>
        <w:t>ambao wanaamini ( wenye imani)</w:t>
      </w:r>
      <w:r/>
    </w:p>
    <w:p>
      <w:r/>
      <w:r>
        <w:t>"watu walioamini" Maana ya nomino 'imani' laweza kuelezwa kwa kitenzi 'kuamini" "wale wanaoamini"</w:t>
      </w:r>
      <w:r/>
    </w:p>
    <w:p>
      <w:pPr>
        <w:pStyle w:val="Heading5"/>
      </w:pPr>
      <w:r>
        <w:t>watoto wa Ibrahimu</w:t>
      </w:r>
      <w:r/>
    </w:p>
    <w:p>
      <w:r/>
      <w:r>
        <w:t>inawakilisha watu wale ambao Mungu huwatazama kama alivyomtazama Ibrahimu. "Mwenye haki kwa namna moja kama ya Ibrahimu."</w:t>
      </w:r>
      <w:r/>
    </w:p>
    <w:p>
      <w:pPr>
        <w:pStyle w:val="Heading5"/>
      </w:pPr>
      <w:r>
        <w:t>tangulia kuwaona</w:t>
      </w:r>
      <w:r/>
    </w:p>
    <w:p>
      <w:r/>
      <w:r>
        <w:t>Kwa sababu Mungu alimwahidi Ibrahimu na ikaandikwa kabla ahadi hiyo kuja kupitia Kristo, maandiko ni kama mtu ambaye huona muda ujao kabla ya kutokea. "Ilitabiriwa" au " kuona kitu kabla hakijatokea."</w:t>
      </w:r>
      <w:r/>
    </w:p>
    <w:p>
      <w:pPr>
        <w:pStyle w:val="Heading5"/>
      </w:pPr>
      <w:r>
        <w:t>katika wewe</w:t>
      </w:r>
      <w:r/>
    </w:p>
    <w:p>
      <w:r/>
      <w:r>
        <w:t>"Kwa sababu ya kile umekwisha tenda" au "kwasababu nimekwisha kukubariki" Neno wewe humrejelea Ibrahimu katika umoja.</w:t>
      </w:r>
      <w:r/>
    </w:p>
    <w:p>
      <w:pPr>
        <w:pStyle w:val="Heading5"/>
      </w:pPr>
      <w:r>
        <w:t>mataifa yote</w:t>
      </w:r>
      <w:r/>
    </w:p>
    <w:p>
      <w:r/>
      <w:r>
        <w:t>"makundi ya watu wote duniani". Mungu alikuwa akielezea kwa mkazo kwamba alikuwa hapendelei wayahudi tu, kundi alilolichagua. Mpango wake wa wokovu ulikuwa kwa wote wayahudu na wasio wayahudi.</w:t>
      </w:r>
      <w:r/>
    </w:p>
    <w:p>
      <w:pPr>
        <w:pStyle w:val="Heading4"/>
      </w:pPr>
      <w:r>
        <w:t>Galatians 3:10</w:t>
      </w:r>
      <w:r/>
    </w:p>
    <w:p>
      <w:pPr>
        <w:pStyle w:val="Heading5"/>
      </w:pPr>
      <w:r>
        <w:t>Wale ambao wanategemea matendo ya sheria wako chini ya laana</w:t>
      </w:r>
      <w:r/>
    </w:p>
    <w:p>
      <w:r/>
      <w:r>
        <w:t>Kuwa chini ya laana inamaanisha kuwa umelaaniwa. Hapa inaonesha kuwa ni kuhukumiwa milele. " Wale wanaotegemea matendo ya sheria wamelaaniwa" au "Mungu atawahukumu hukumu ya milele wale ambao wanategemea matendo ya sheria"</w:t>
      </w:r>
      <w:r/>
    </w:p>
    <w:p>
      <w:pPr>
        <w:pStyle w:val="Heading5"/>
      </w:pPr>
      <w:r>
        <w:t>Sasa ni wazi kwamba Mungu huhesabia</w:t>
      </w:r>
      <w:r/>
    </w:p>
    <w:p>
      <w:r/>
      <w:r>
        <w:t>Kile kilicho wazi huelezwa dhahiri. "Maandiko yako wazi" au "maandiko yanafundisha wazi wazi."</w:t>
      </w:r>
      <w:r/>
    </w:p>
    <w:p>
      <w:pPr>
        <w:pStyle w:val="Heading5"/>
      </w:pPr>
      <w:r>
        <w:t>Mungu hamhesabii haki hata mmoja kwa sheria,</w:t>
      </w:r>
      <w:r/>
    </w:p>
    <w:p>
      <w:r/>
      <w:r>
        <w:t>kifungu hiki cha maneno kinaweza kuelezwa kwa kitenzi kitendaji. "Mungu hahesabu haki kwa mtu hata mmoja kwa njia ya sheria"</w:t>
      </w:r>
      <w:r/>
    </w:p>
    <w:p>
      <w:pPr>
        <w:pStyle w:val="Heading5"/>
      </w:pPr>
      <w:r>
        <w:t>Mungu hamhesabii haki hata mmoja kwa sheria,</w:t>
      </w:r>
      <w:r/>
    </w:p>
    <w:p>
      <w:r/>
      <w:r>
        <w:t>Paulo anasahihisha imani yao kwamba kama wangeitii sheria, Mungu angewahesabia haki. "Hakuna hata mmoja ambaye anaweza kuhesabiwa haki mbele za Mungu kwa kutii sheria" au "Mungu hamhesabii mtu haki kwa utiifu wao wa sheria."</w:t>
      </w:r>
      <w:r/>
    </w:p>
    <w:p>
      <w:pPr>
        <w:pStyle w:val="Heading5"/>
      </w:pPr>
      <w:r>
        <w:t>wenye haki</w:t>
      </w:r>
      <w:r/>
    </w:p>
    <w:p>
      <w:r/>
      <w:r>
        <w:t>Hii inarejelea watu wenye haki. "Watu wenye haki" au "Watu wale ambao Mungu huwaona ni wenye haki"</w:t>
      </w:r>
      <w:r/>
    </w:p>
    <w:p>
      <w:pPr>
        <w:pStyle w:val="Heading5"/>
      </w:pPr>
      <w:r>
        <w:t>matendo ya sheria</w:t>
      </w:r>
      <w:r/>
    </w:p>
    <w:p>
      <w:r/>
      <w:r>
        <w:t>"Lazima kufanya yote yanayosemwa na sheria "</w:t>
      </w:r>
      <w:r/>
    </w:p>
    <w:p>
      <w:pPr>
        <w:pStyle w:val="Heading5"/>
      </w:pPr>
      <w:r>
        <w:t>ishi kwa sheria</w:t>
      </w:r>
      <w:r/>
    </w:p>
    <w:p>
      <w:r/>
      <w:r>
        <w:t>Maanza zinazokubalika 1) Ni lazima kutii "ishi kulingana na" au "Jinyenyekeze kwa" au "salia mwaminifu kwa" au "tii" au "tekeleza"</w:t>
      </w:r>
      <w:r/>
    </w:p>
    <w:p>
      <w:pPr>
        <w:pStyle w:val="Heading5"/>
      </w:pPr>
      <w:r>
        <w:t>wataishi kwa sheria</w:t>
      </w:r>
      <w:r/>
    </w:p>
    <w:p>
      <w:r/>
      <w:r>
        <w:t>Maana zinazowezekana ni: 1) "lazima kuzitii sheria zote" 2) atahukumiwa kwa sababu ya uwezo wake wa kuishi kama vile sheria zinamwagiza kutenda"</w:t>
      </w:r>
      <w:r/>
    </w:p>
    <w:p>
      <w:pPr>
        <w:pStyle w:val="Heading4"/>
      </w:pPr>
      <w:r>
        <w:t>Galatians 3:13</w:t>
      </w:r>
      <w:r/>
    </w:p>
    <w:p>
      <w:pPr>
        <w:pStyle w:val="Heading5"/>
      </w:pPr>
      <w:r>
        <w:t>Sentensi unganishi:</w:t>
      </w:r>
      <w:r/>
    </w:p>
    <w:p>
      <w:r/>
      <w:r>
        <w:t>Paulo anawakumbusha waumini hawa tena kwamba kutunza sheria kusingemwokoa mtu na kwamba sheria hazikuweza kuongeza hali mpya kwenye ahadi ya imani iliyotolewa kwa Ibrahimu.</w:t>
      </w:r>
      <w:r/>
    </w:p>
    <w:p>
      <w:pPr>
        <w:pStyle w:val="Heading5"/>
      </w:pPr>
      <w:r>
        <w:t>kutoka laana ya sheria</w:t>
      </w:r>
      <w:r/>
    </w:p>
    <w:p>
      <w:r/>
      <w:r>
        <w:t>Nomino "laana" inaweza kuelezwa kwa kitenzi "laani" kutoka katika laana ya sheria" au " Kutoka katika laana ya kutokutii sheria."</w:t>
      </w:r>
      <w:r/>
    </w:p>
    <w:p>
      <w:pPr>
        <w:pStyle w:val="Heading5"/>
      </w:pPr>
      <w:r>
        <w:t>alikuwa laana kwa ajili yetu</w:t>
      </w:r>
      <w:r/>
    </w:p>
    <w:p>
      <w:r/>
      <w:r>
        <w:t>Nomino "laana" inaweza kuelezwa kwa kitenzi "laani" "Kwa kulaaniwa kwa ajili yetu" au "Wakati Mungu alipomlaani badala yetu."</w:t>
      </w:r>
      <w:r/>
    </w:p>
    <w:p>
      <w:pPr>
        <w:pStyle w:val="Heading5"/>
      </w:pPr>
      <w:r>
        <w:t>kutoka katika laana ya sheria wakati alipofanyika laana kwa ajili yetu......, "Amelaaniwa kila mtu ...</w:t>
      </w:r>
      <w:r/>
    </w:p>
    <w:p>
      <w:r/>
      <w:r>
        <w:t>Laana katika muktadha huu inawakilisha hukumu. "kutoka katika hukumu ya sheria...alihukumia badala yetu ....amehukumia mtu yeyote"</w:t>
      </w:r>
      <w:r/>
    </w:p>
    <w:p>
      <w:pPr>
        <w:pStyle w:val="Heading5"/>
      </w:pPr>
      <w:r>
        <w:t>kuangikwa juu ya mti</w:t>
      </w:r>
      <w:r/>
    </w:p>
    <w:p>
      <w:r/>
      <w:r>
        <w:t>Paulo alitarajia hadhira yake kuelewa kwamba alikuwa akielezea kuangikwa kwa Yesu juu ya msalaba.</w:t>
      </w:r>
      <w:r/>
    </w:p>
    <w:p>
      <w:pPr>
        <w:pStyle w:val="Heading5"/>
      </w:pPr>
      <w:r>
        <w:t>yaweza</w:t>
      </w:r>
      <w:r/>
    </w:p>
    <w:p>
      <w:r/>
      <w:r>
        <w:t>"yawezekana" au "ita"</w:t>
      </w:r>
      <w:r/>
    </w:p>
    <w:p>
      <w:pPr>
        <w:pStyle w:val="Heading5"/>
      </w:pPr>
      <w:r>
        <w:t>sisi</w:t>
      </w:r>
      <w:r/>
    </w:p>
    <w:p>
      <w:r/>
      <w:r>
        <w:t>Neno 'sisi' linamjuisha Paulo pamoja na watu watakaosoma waraka huu.</w:t>
      </w:r>
      <w:r/>
    </w:p>
    <w:p>
      <w:pPr>
        <w:pStyle w:val="Heading4"/>
      </w:pPr>
      <w:r>
        <w:t>Galatians 3:15</w:t>
      </w:r>
      <w:r/>
    </w:p>
    <w:p>
      <w:pPr>
        <w:pStyle w:val="Heading5"/>
      </w:pPr>
      <w:r>
        <w:t>ndugu</w:t>
      </w:r>
      <w:r/>
    </w:p>
    <w:p>
      <w:r/>
      <w:r>
        <w:t>Hapa inamaanisha Wakristo, kwa kujumuisha wanaume na wanawake wote, kwa kuwa waumini wote ndani ya Kristo ni washirika wa familia moja, na Mungu ndiye Baba yao wa mbinguni.</w:t>
      </w:r>
      <w:r/>
    </w:p>
    <w:p>
      <w:pPr>
        <w:pStyle w:val="Heading5"/>
      </w:pPr>
      <w:r>
        <w:t>lugha za kibinadamu</w:t>
      </w:r>
      <w:r/>
    </w:p>
    <w:p>
      <w:r/>
      <w:r>
        <w:t>"kama mtu" au "mambo ambayo watu wengi huyaelewa"</w:t>
      </w:r>
      <w:r/>
    </w:p>
    <w:p>
      <w:pPr>
        <w:pStyle w:val="Heading5"/>
      </w:pPr>
      <w:r>
        <w:t>Sasa</w:t>
      </w:r>
      <w:r/>
    </w:p>
    <w:p>
      <w:r/>
      <w:r>
        <w:t>Paulo anaonesha kuwa amejadili kanuni ya jumla na sasa anatambulisha jambo la kipekee.</w:t>
      </w:r>
      <w:r/>
    </w:p>
    <w:p>
      <w:pPr>
        <w:pStyle w:val="Heading5"/>
      </w:pPr>
      <w:r>
        <w:t>kumaanisha wengi</w:t>
      </w:r>
      <w:r/>
    </w:p>
    <w:p>
      <w:r/>
      <w:r>
        <w:t>"kumaanisha uzao wa mwingi"</w:t>
      </w:r>
      <w:r/>
    </w:p>
    <w:p>
      <w:pPr>
        <w:pStyle w:val="Heading5"/>
      </w:pPr>
      <w:r>
        <w:t>kwa kizazi chako</w:t>
      </w:r>
      <w:r/>
    </w:p>
    <w:p>
      <w:r/>
      <w:r>
        <w:t>Neno "chako" ni umoja, na unarejelea kwa mtu mmoja mahususi, ambaye ni uzao wa Ibrahimu ( na uzao huo unaainishwa kama "Kristo")</w:t>
      </w:r>
      <w:r/>
    </w:p>
    <w:p>
      <w:pPr>
        <w:pStyle w:val="Heading4"/>
      </w:pPr>
      <w:r>
        <w:t>Galatians 3:17</w:t>
      </w:r>
      <w:r/>
    </w:p>
    <w:p>
      <w:pPr>
        <w:pStyle w:val="Heading5"/>
      </w:pPr>
      <w:r>
        <w:t>Kwa kuwa kama urithi ungelikuja kwa njia ya sheria, usingekuwa tena umekuja kwa njia ya ahadi</w:t>
      </w:r>
      <w:r/>
    </w:p>
    <w:p>
      <w:r/>
      <w:r>
        <w:t>Paulo anaongelea hali ambayo haipo ili kutia makazo kwamba urithi unakuja tu kwa njia ya ahadi. " Urithi unakuja kwetu kwa njia ya ahadi kwa sababu hatukuweza kutunza matakwa ya sheria za Mungu"</w:t>
      </w:r>
      <w:r/>
    </w:p>
    <w:p>
      <w:pPr>
        <w:pStyle w:val="Heading5"/>
      </w:pPr>
      <w:r>
        <w:t>urithi</w:t>
      </w:r>
      <w:r/>
    </w:p>
    <w:p>
      <w:r/>
      <w:r>
        <w:t>Ni kupokea kile ambacho Mungu kwa maneno awewaahidi waumini kama ulivyo urithi wa mali na utajiri kutoka kwa mwana familia,na baraka za milele na ukombozi.</w:t>
      </w:r>
      <w:r/>
    </w:p>
    <w:p>
      <w:pPr>
        <w:pStyle w:val="Heading4"/>
      </w:pPr>
      <w:r>
        <w:t>Galatians 3:19</w:t>
      </w:r>
      <w:r/>
    </w:p>
    <w:p>
      <w:pPr>
        <w:pStyle w:val="Heading5"/>
      </w:pPr>
      <w:r>
        <w:t>Sentensi unganishi:</w:t>
      </w:r>
      <w:r/>
    </w:p>
    <w:p>
      <w:r/>
      <w:r>
        <w:t>Paulo anawaambia waumini wa Galatia sababu ya Mungu kuwapa sheria.</w:t>
      </w:r>
      <w:r/>
    </w:p>
    <w:p>
      <w:pPr>
        <w:pStyle w:val="Heading5"/>
      </w:pPr>
      <w:r>
        <w:t>Kwanini tena sheria ilitolewa?</w:t>
      </w:r>
      <w:r/>
    </w:p>
    <w:p>
      <w:r/>
      <w:r>
        <w:t>Paulo anatua swali katika kutambulisha mada ijayo anayotaka kuijadili. inaweza pia kutafsiriwa kama maelezo. "nitawaambia nini makusudi ya sheria. au "acheni niwaambie kwa kwanini Mungu aliwapa sheria?</w:t>
      </w:r>
      <w:r/>
    </w:p>
    <w:p>
      <w:pPr>
        <w:pStyle w:val="Heading5"/>
      </w:pPr>
      <w:r>
        <w:t>Iliongezwa</w:t>
      </w:r>
      <w:r/>
    </w:p>
    <w:p>
      <w:r/>
      <w:r>
        <w:t>Hii inaweza kuelezwa kwa muundo tendaji. "Mungu aliiongeza" au"Mungu aliongeza sheria"</w:t>
      </w:r>
      <w:r/>
    </w:p>
    <w:p>
      <w:pPr>
        <w:pStyle w:val="Heading5"/>
      </w:pPr>
      <w:r>
        <w:t>Sheria iliwekwa katika shinikizo kupitia malaika kwa mkono wa mpatanishi</w:t>
      </w:r>
      <w:r/>
    </w:p>
    <w:p>
      <w:r/>
      <w:r>
        <w:t>Hii inaweza kufasiriwa katika muundo tendaji. Mungu aliweka sheria kwa msaada wa malaika , na mpatanishi akaipisha au kuirasimisha"</w:t>
      </w:r>
      <w:r/>
    </w:p>
    <w:p>
      <w:pPr>
        <w:pStyle w:val="Heading5"/>
      </w:pPr>
      <w:r>
        <w:t>Mpatanishi</w:t>
      </w:r>
      <w:r/>
    </w:p>
    <w:p>
      <w:r/>
      <w:r>
        <w:t>mwakilishi</w:t>
      </w:r>
      <w:r/>
    </w:p>
    <w:p>
      <w:pPr>
        <w:pStyle w:val="Heading5"/>
      </w:pPr>
      <w:r>
        <w:t>mpatanishi anaashiria zaidi ya mtu mmoja, lakini Mungu ni mmoja</w:t>
      </w:r>
      <w:r/>
    </w:p>
    <w:p>
      <w:r/>
      <w:r>
        <w:t>Mungu alimwahidi Ibrahimu pasipo mpatanishi, lakini alimpa Musa sheria kupitia kwa mpatanishi. kutokana na hicho, wasomaji wa waraka wa Paulo walifikiri kwamaba sheria imeifanya ahadi isiwe na umuhimu. Paulo anaeleza kile ambacho wasomaji wake wanaweza kuwa wanafikiria. Naye atatoa maelezo yake katika mistari inayofuata.</w:t>
      </w:r>
      <w:r/>
    </w:p>
    <w:p>
      <w:pPr>
        <w:pStyle w:val="Heading4"/>
      </w:pPr>
      <w:r>
        <w:t>Galatians 3:21</w:t>
      </w:r>
      <w:r/>
    </w:p>
    <w:p>
      <w:pPr>
        <w:pStyle w:val="Heading5"/>
      </w:pPr>
      <w:r>
        <w:t>Maelezo ya jumla</w:t>
      </w:r>
      <w:r/>
    </w:p>
    <w:p>
      <w:r/>
      <w:r>
        <w:t>Neno "sisi" linarejelea wakristo wote.</w:t>
      </w:r>
      <w:r/>
    </w:p>
    <w:p>
      <w:pPr>
        <w:pStyle w:val="Heading5"/>
      </w:pPr>
      <w:r>
        <w:t>badala ya</w:t>
      </w:r>
      <w:r/>
    </w:p>
    <w:p>
      <w:r/>
      <w:r>
        <w:t>"kinyume cha" au "katika mgongano na"</w:t>
      </w:r>
      <w:r/>
    </w:p>
    <w:p>
      <w:pPr>
        <w:pStyle w:val="Heading5"/>
      </w:pPr>
      <w:r>
        <w:t>kama sheria ilikuwa imetolewa ilikuwa na uwezo wa kuleta uzima,</w:t>
      </w:r>
      <w:r/>
    </w:p>
    <w:p>
      <w:r/>
      <w:r>
        <w:t>Hii inaweza kuelezwa kwa muundo tendaji, na nomino dhahania "maisha" inaweza kutafsiriwa na kitenzi "ishi" "Kama Mungu angekuwa ametoa sheria inayowawezesha wote walioishika kuishi, tungekuwa wenye haki kwa kushika sheria"</w:t>
      </w:r>
      <w:r/>
    </w:p>
    <w:p>
      <w:pPr>
        <w:pStyle w:val="Heading5"/>
      </w:pPr>
      <w:r>
        <w:t>andiko limefunga mambo yote chini ya dhambi. Mungu alifanya hivi ili kwamba ahadi yake ya kutuokoa sisi kwa imani katika Yesu Kristo iweze kupatikana kwa wale wanaoamini.</w:t>
      </w:r>
      <w:r/>
    </w:p>
    <w:p>
      <w:r/>
      <w:r>
        <w:t>Maana nyingine zinazowezekana ni: 1) "Kwa sababu wote tumetenda dhambi, Mungu aliweka mambo yote chini ya uongozi wa sheria kama kuwaweka katika kifungo, ili kwamba kile alichoahidi kwa hao ambao wenye imani katika Kristo Yesu aweze kuwapatia ambao wameamini" 2) "kwasababu tunatenda dhambi, Mungu ameweka mambo yote katika kifungo. Alifanya hivi kwasababu ya kile alichokiahidi katika Kristo Yesu awape wale wanaoamini"</w:t>
      </w:r>
      <w:r/>
    </w:p>
    <w:p>
      <w:pPr>
        <w:pStyle w:val="Heading5"/>
      </w:pPr>
      <w:r>
        <w:t>maandiko</w:t>
      </w:r>
      <w:r/>
    </w:p>
    <w:p>
      <w:r/>
      <w:r>
        <w:t>Paulo anayaona maandiko kama alikuwaa ni mtu anaongea na Mungu, ambaye aliyaandika maandiko "Mungu"</w:t>
      </w:r>
      <w:r/>
    </w:p>
    <w:p>
      <w:pPr>
        <w:pStyle w:val="Heading4"/>
      </w:pPr>
      <w:r>
        <w:t>Galatians 3:23</w:t>
      </w:r>
      <w:r/>
    </w:p>
    <w:p>
      <w:pPr>
        <w:pStyle w:val="Heading5"/>
      </w:pPr>
      <w:r>
        <w:t>Sentensi unganishi:</w:t>
      </w:r>
      <w:r/>
    </w:p>
    <w:p>
      <w:r/>
      <w:r>
        <w:t>Paulo anawakumbushaWagalatia wote kwamba waumini wako huru katika familia ya Mungu, si watumwa chini ya sheria.</w:t>
      </w:r>
      <w:r/>
    </w:p>
    <w:p>
      <w:pPr>
        <w:pStyle w:val="Heading5"/>
      </w:pPr>
      <w:r>
        <w:t>tulikuwa tumefungwa na kuwa chini ya sheria</w:t>
      </w:r>
      <w:r/>
    </w:p>
    <w:p>
      <w:r/>
      <w:r>
        <w:t>kifungu hiki cha maneno kinaweza kuelezwa kwa kutumia muundo tenda. "sheria ilitufunga na tukawa kifunguni." au "sheria ilitunga gerezani."</w:t>
      </w:r>
      <w:r/>
    </w:p>
    <w:p>
      <w:pPr>
        <w:pStyle w:val="Heading5"/>
      </w:pPr>
      <w:r>
        <w:t>tulikuwa tumefungwa na kuwa chini ya sheria</w:t>
      </w:r>
      <w:r/>
    </w:p>
    <w:p>
      <w:r/>
      <w:r>
        <w:t>Kwa namna ambavyo sheria zilituongoza ni kana kwamba sheria alikuwa mlinzi wa gereza aliyetushikilia. "sheria zilituongoza mfano wa mlinzi wa gereza"</w:t>
      </w:r>
      <w:r/>
    </w:p>
    <w:p>
      <w:pPr>
        <w:pStyle w:val="Heading5"/>
      </w:pPr>
      <w:r>
        <w:t>hadi ufunuo wa imani</w:t>
      </w:r>
      <w:r/>
    </w:p>
    <w:p>
      <w:r/>
      <w:r>
        <w:t>Kifungu hiki cha maneno kinaweza kwa muundo tendaji. "mpaka Mungu alipodhihirisha kwamba huwahesabia wale wote wanaomtumaini Kristo" au "mpaka Mungu alipofunua kwamba huhesabia wale wote wenye imani katika Kristo"</w:t>
      </w:r>
      <w:r/>
    </w:p>
    <w:p>
      <w:pPr>
        <w:pStyle w:val="Heading5"/>
      </w:pPr>
      <w:r>
        <w:t>mwangalizi</w:t>
      </w:r>
      <w:r/>
    </w:p>
    <w:p>
      <w:r/>
      <w:r>
        <w:t>Neno hili ni zaidi ya "mtu yule anayemwangalia mtoto." huyu alikuwa ni Mtumwa aliyewajibika na usimamizi wa kanuni na mwenendo uliotolewa na wazazi, na ambaye alitakiwa kutoa taarifa kwa wazazi juu ya matendo ya mtoto.</w:t>
      </w:r>
      <w:r/>
    </w:p>
    <w:p>
      <w:pPr>
        <w:pStyle w:val="Heading5"/>
      </w:pPr>
      <w:r>
        <w:t>mpaka Kristo alipokuja</w:t>
      </w:r>
      <w:r/>
    </w:p>
    <w:p>
      <w:r/>
      <w:r>
        <w:t>"mpaka ule muda ambao Kristo alikuja"</w:t>
      </w:r>
      <w:r/>
    </w:p>
    <w:p>
      <w:pPr>
        <w:pStyle w:val="Heading5"/>
      </w:pPr>
      <w:r>
        <w:t>ili tuweze kuhesabiwa haki</w:t>
      </w:r>
      <w:r/>
    </w:p>
    <w:p>
      <w:r/>
      <w:r>
        <w:t>Mungu alikusudia kutuhesabia haki kabla ya ujio wa Yesu. Yesu alipokuja , alitekeleza kusudi lake la kutuhesabia haki. Inaweza kuelezwa kwa muundo tenda" "Kwamba Mungu angetutangaza kuwa wenye haki"</w:t>
      </w:r>
      <w:r/>
    </w:p>
    <w:p>
      <w:pPr>
        <w:pStyle w:val="Heading4"/>
      </w:pPr>
      <w:r>
        <w:t>Galatians 3:27</w:t>
      </w:r>
      <w:r/>
    </w:p>
    <w:p>
      <w:pPr>
        <w:pStyle w:val="Heading5"/>
      </w:pPr>
      <w:r>
        <w:t>wenyewe mmejivika Kristo</w:t>
      </w:r>
      <w:r/>
    </w:p>
    <w:p>
      <w:r/>
      <w:r>
        <w:t>Maana zinazowezekana ni 1) "mmekuwa sawa kama na ubinadamu wa Kristo" au 2) " mmekuwa na mahusiano sawa na Mungu kama ya Kristo</w:t>
      </w:r>
      <w:r/>
    </w:p>
    <w:p>
      <w:pPr>
        <w:pStyle w:val="Heading5"/>
      </w:pPr>
      <w:r>
        <w:t>Hakuna Myahudi wala Myunani, mtumwa wala huru, mwanaume wala mwanamke,</w:t>
      </w:r>
      <w:r/>
    </w:p>
    <w:p>
      <w:r/>
      <w:r>
        <w:t>Mungu anaona kuwa hakuna utofauti kati ya wayahudi na wayunani, mtumwa na mtu huru, mwanamme na mwanamke.</w:t>
      </w:r>
      <w:r/>
    </w:p>
    <w:p>
      <w:pPr>
        <w:pStyle w:val="Heading5"/>
      </w:pPr>
      <w:r>
        <w:t>warithi</w:t>
      </w:r>
      <w:r/>
    </w:p>
    <w:p>
      <w:r/>
      <w:r>
        <w:t>Watu ambao Mungu amewapa ahadi wanaongelewa kama warithi wa mali na utajiri kutoka kwa mwana familia.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Galatians 3:6</w:t>
      </w:r>
      <w:r/>
    </w:p>
    <w:p>
      <w:pPr>
        <w:pStyle w:val="Heading5"/>
      </w:pPr>
      <w:r>
        <w:t>Jinsi gani Ibrahimu alihesabiwa haki mbele za Mungu?</w:t>
      </w:r>
      <w:r/>
    </w:p>
    <w:p>
      <w:r/>
      <w:r>
        <w:t>Ibrahimu alimwamini Mungu ikahesabiwa kwake kuwa haki.</w:t>
      </w:r>
      <w:r/>
    </w:p>
    <w:p>
      <w:pPr>
        <w:pStyle w:val="Heading5"/>
      </w:pPr>
      <w:r>
        <w:t>Watoto wa Ibrahimu ni akina nani?</w:t>
      </w:r>
      <w:r/>
    </w:p>
    <w:p>
      <w:r/>
      <w:r>
        <w:t>Watu wale wanaomwamini Mungu ni watoto wa Ibrahimu.</w:t>
      </w:r>
      <w:r/>
    </w:p>
    <w:p>
      <w:pPr>
        <w:pStyle w:val="Heading5"/>
      </w:pPr>
      <w:r>
        <w:t>Je maandiko yalitabiri nini juu ya watu wa mataifa wangehesabiwa haki kwa njia gani?</w:t>
      </w:r>
      <w:r/>
    </w:p>
    <w:p>
      <w:r/>
      <w:r>
        <w:t>Maandiko yalitabiri kwamba watu wa mataifa wangehesabiwa haki kwa njia ya imani.</w:t>
      </w:r>
      <w:r/>
    </w:p>
    <w:p>
      <w:pPr>
        <w:pStyle w:val="Heading4"/>
      </w:pPr>
      <w:r>
        <w:t>Galatians 3:10</w:t>
      </w:r>
      <w:r/>
    </w:p>
    <w:p>
      <w:pPr>
        <w:pStyle w:val="Heading5"/>
      </w:pPr>
      <w:r>
        <w:t>Je watu wale wanaotegemea matendo ya sheria wapate kuhesabiwa haki wako chini ya nini?</w:t>
      </w:r>
      <w:r/>
    </w:p>
    <w:p>
      <w:r/>
      <w:r>
        <w:t>Wanaotegemea matendo ya sheria wapate kuhesabiwa haki wako chini ya laana.</w:t>
      </w:r>
      <w:r/>
    </w:p>
    <w:p>
      <w:pPr>
        <w:pStyle w:val="Heading5"/>
      </w:pPr>
      <w:r>
        <w:t>Ni watu wangapi wamehesabiwa haki na Mungu kupitia matendo ya sheria?</w:t>
      </w:r>
      <w:r/>
    </w:p>
    <w:p>
      <w:r/>
      <w:r>
        <w:t>Hakuna mtu yeyote aliyekwisha hesabiwa haki kwa matendo ya sheria.</w:t>
      </w:r>
      <w:r/>
    </w:p>
    <w:p>
      <w:pPr>
        <w:pStyle w:val="Heading4"/>
      </w:pPr>
      <w:r>
        <w:t>Galatians 3:13</w:t>
      </w:r>
      <w:r/>
    </w:p>
    <w:p>
      <w:pPr>
        <w:pStyle w:val="Heading5"/>
      </w:pPr>
      <w:r>
        <w:t>Kwanini Kristo alifanyika laana ili alitukomboe?</w:t>
      </w:r>
      <w:r/>
    </w:p>
    <w:p>
      <w:r/>
      <w:r>
        <w:t>Kristo alitukomboa kwa kufanyika laana kwa ajili yetu ili baraka za Ibrahimu ziwe ya watu wa mataifa.</w:t>
      </w:r>
      <w:r/>
    </w:p>
    <w:p>
      <w:pPr>
        <w:pStyle w:val="Heading4"/>
      </w:pPr>
      <w:r>
        <w:t>Galatians 3:15</w:t>
      </w:r>
      <w:r/>
    </w:p>
    <w:p>
      <w:pPr>
        <w:pStyle w:val="Heading5"/>
      </w:pPr>
      <w:r>
        <w:t>Ni "uzao" wa nani unaozungumziwa katika ahadi ya Ibrahimu.</w:t>
      </w:r>
      <w:r/>
    </w:p>
    <w:p>
      <w:r/>
      <w:r>
        <w:t>Uzao unaongelewa katika ahadi ya Ibrahimu ni Kristo</w:t>
      </w:r>
      <w:r/>
    </w:p>
    <w:p>
      <w:pPr>
        <w:pStyle w:val="Heading4"/>
      </w:pPr>
      <w:r>
        <w:t>Galatians 3:17</w:t>
      </w:r>
      <w:r/>
    </w:p>
    <w:p>
      <w:pPr>
        <w:pStyle w:val="Heading5"/>
      </w:pPr>
      <w:r>
        <w:t>Je Kuja kwa sheria ya wayahudi miaka 430 baada ya Ibrahimu kunazuia ahadi za Mungu kwa Ibrahimu?</w:t>
      </w:r>
      <w:r/>
    </w:p>
    <w:p>
      <w:r/>
      <w:r>
        <w:t>Hapana, sheria hazikuweza kuzuia ahadi alizofanya Mungu kwa Ibrahimu.</w:t>
      </w:r>
      <w:r/>
    </w:p>
    <w:p>
      <w:pPr>
        <w:pStyle w:val="Heading4"/>
      </w:pPr>
      <w:r>
        <w:t>Galatians 3:19</w:t>
      </w:r>
      <w:r/>
    </w:p>
    <w:p>
      <w:pPr>
        <w:pStyle w:val="Heading5"/>
      </w:pPr>
      <w:r>
        <w:t>Kwa nini basi tena kukawa na sheria?</w:t>
      </w:r>
      <w:r/>
    </w:p>
    <w:p>
      <w:r/>
      <w:r>
        <w:t>Sheria ilikuja kwa sababu ya uasi mpaka uzao wa Ibrahimu (Yesu) ulipokuja.</w:t>
      </w:r>
      <w:r/>
    </w:p>
    <w:p>
      <w:pPr>
        <w:pStyle w:val="Heading4"/>
      </w:pPr>
      <w:r>
        <w:t>Galatians 3:21</w:t>
      </w:r>
      <w:r/>
    </w:p>
    <w:p>
      <w:pPr>
        <w:pStyle w:val="Heading5"/>
      </w:pPr>
      <w:r>
        <w:t>Ni kitu gani ambacho sheria ya maandiko humfunga mtu nacho?</w:t>
      </w:r>
      <w:r/>
    </w:p>
    <w:p>
      <w:r/>
      <w:r>
        <w:t>Sheria za maandiko humfunga mtu chini ya dhambi.</w:t>
      </w:r>
      <w:r/>
    </w:p>
    <w:p>
      <w:pPr>
        <w:pStyle w:val="Heading4"/>
      </w:pPr>
      <w:r>
        <w:t>Galatians 3:23</w:t>
      </w:r>
      <w:r/>
    </w:p>
    <w:p>
      <w:pPr>
        <w:pStyle w:val="Heading5"/>
      </w:pPr>
      <w:r>
        <w:t>Jinsi gani tunawekwa huru kutoka katika kifungo cha sheria?</w:t>
      </w:r>
      <w:r/>
    </w:p>
    <w:p>
      <w:r/>
      <w:r>
        <w:t>Tunawekwa huru kutoka kifungo cha sheria kwa imani katika Kristo Yesu.</w:t>
      </w:r>
      <w:r/>
    </w:p>
    <w:p>
      <w:pPr>
        <w:pStyle w:val="Heading4"/>
      </w:pPr>
      <w:r>
        <w:t>Galatians 3:27</w:t>
      </w:r>
      <w:r/>
    </w:p>
    <w:p>
      <w:pPr>
        <w:pStyle w:val="Heading5"/>
      </w:pPr>
      <w:r>
        <w:t>Nani amekwisha kujivika katika Kristo?</w:t>
      </w:r>
      <w:r/>
    </w:p>
    <w:p>
      <w:r/>
      <w:r>
        <w:t>Wote waliokwisha kubatizwa katika Kristo wamekwisha kujivika katika Kristo.</w:t>
      </w:r>
      <w:r/>
    </w:p>
    <w:p>
      <w:pPr>
        <w:pStyle w:val="Heading5"/>
      </w:pPr>
      <w:r>
        <w:t>Ni watu wa aina gani waliofanywa kuwa mmoja katika Kristo?</w:t>
      </w:r>
      <w:r/>
    </w:p>
    <w:p>
      <w:r/>
      <w:r>
        <w:t>Wayahudi, Wagriki, watumwa, walio huru, wanaume, na wanawake wote hufanya kuwa mmoja katika Kristo Yesu.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Wagalatia 04 Maelezo ya Jumla</w:t>
      </w:r>
      <w:r/>
    </w:p>
    <w:p>
      <w:pPr>
        <w:pStyle w:val="Heading2"/>
      </w:pPr>
      <w:r>
        <w:t>Muundo na upangiliaji</w:t>
      </w:r>
      <w:r/>
    </w:p>
    <w:p>
      <w:r/>
      <w:r>
        <w:t>Baadhi ya tafsiri huweka kila mstari wa mashairi upande wa kulia zaidi kuliko maandiko yote ili iwe rahisi kusoma. ULB inafanya hivi kwa mstari wa 27, ambao umenukuliwa kutoka Agano la Kale.</w:t>
      </w:r>
      <w:r/>
    </w:p>
    <w:p>
      <w:pPr>
        <w:pStyle w:val="Heading2"/>
      </w:pPr>
      <w:r>
        <w:t>Dhana maalum katika sura hii</w:t>
      </w:r>
      <w:r/>
    </w:p>
    <w:p>
      <w:pPr>
        <w:pStyle w:val="Heading3"/>
      </w:pPr>
      <w:r>
        <w:t>Uwana</w:t>
      </w:r>
      <w:r/>
    </w:p>
    <w:p>
      <w:r/>
      <w:r>
        <w:t>Uwana ni suala ngumu. Wasomi wana maoni mengi juu ya uwana wa Israeli. Paulo anatumia uwana wa kufundisha jinsi kuwa chini ya sheria hutofautiana na kuwa huru katika Kristo. Si wote wa uzao wa Abrahamu ambao ni wao waliorithi ahadi za Mungu kwake. Uzazi wake tu kupitia Isaka na Yakobo walirithi ahadi. Na Mungu huweka katika familia yake wale tu wanaomfuata Abrahamu kiroho kupitia imani. Wao ni watoto wa Mungu wenye urithi. Paulo anawaita "watoto wa ahadi." , , and and )</w:t>
      </w:r>
      <w:r/>
    </w:p>
    <w:p>
      <w:pPr>
        <w:pStyle w:val="Heading2"/>
      </w:pPr>
      <w:r>
        <w:t>Changamoto nyingine za kutafsiri katika sura hii</w:t>
      </w:r>
      <w:r/>
    </w:p>
    <w:p>
      <w:pPr>
        <w:pStyle w:val="Heading3"/>
      </w:pPr>
      <w:r>
        <w:t>Abba, Baba</w:t>
      </w:r>
      <w:r/>
    </w:p>
    <w:p>
      <w:r/>
      <w:r>
        <w:t>"Abba" ni neno la Kiaramu. Katika Israeli ya kale, watu walitumia kwa usawa kutaja baba zao. Paulo "hufasiri" sauti zake kwa kuandika kwa herufi za Kigiriki.</w:t>
      </w:r>
      <w:r/>
    </w:p>
    <w:p>
      <w:pPr>
        <w:pStyle w:val="Heading2"/>
      </w:pPr>
      <w:r>
        <w:t>Links:</w:t>
      </w:r>
      <w:r/>
      <w:r/>
    </w:p>
    <w:p>
      <w:pPr>
        <w:pStyle w:val="ListBullet"/>
        <w:spacing w:line="240" w:lineRule="auto"/>
        <w:ind w:left="720"/>
      </w:pPr>
      <w:r/>
      <w:hyperlink r:id="rId29">
        <w:r>
          <w:rPr>
            <w:color w:val="0000EE"/>
            <w:u w:val="single"/>
          </w:rPr>
          <w:t>Galatians 4:1</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Galatia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Ana bi kelim inu, lo al waris lisa jena suker, ma indu ferig ma abid, hata lo uwo yau sido hajat kulu. </w:t>
      </w:r>
      <w:r>
        <w:rPr>
          <w:vertAlign w:val="superscript"/>
        </w:rPr>
        <w:t>2</w:t>
      </w:r>
      <w:r>
        <w:t>Lakin uwo tihit musulia ta abuhat wa wukala lahadi yom al bikariru be Abu.</w:t>
      </w:r>
      <w:r>
        <w:rPr>
          <w:vertAlign w:val="superscript"/>
        </w:rPr>
        <w:t>3</w:t>
      </w:r>
      <w:r>
        <w:t xml:space="preserve">Inna bardu: kan ze de zaman inna kan sukerin, anna kan abeed tihit arkan ta alam. </w:t>
      </w:r>
      <w:r>
        <w:rPr>
          <w:vertAlign w:val="superscript"/>
        </w:rPr>
        <w:t>4</w:t>
      </w:r>
      <w:r>
        <w:t xml:space="preserve">Lakin laman zaman timu, Allah rasulu Jena tuo, al weledu be mara, weledu tihit Namus. </w:t>
      </w:r>
      <w:r>
        <w:rPr>
          <w:vertAlign w:val="superscript"/>
        </w:rPr>
        <w:t>5</w:t>
      </w:r>
      <w:r>
        <w:t>Uwo amulu kida ashan bi afdi delin al tihit namus, ashan inna biligu tebeni ze Eyal.</w:t>
      </w:r>
      <w:r>
        <w:rPr>
          <w:vertAlign w:val="superscript"/>
        </w:rPr>
        <w:t>6</w:t>
      </w:r>
      <w:r>
        <w:t xml:space="preserve">Wa ashan itakum iyal, Allah rasulu Roho ta Jena tou fi gulub ta nina, de al nadi, '' Abu al Ab'' </w:t>
      </w:r>
      <w:r>
        <w:rPr>
          <w:vertAlign w:val="superscript"/>
        </w:rPr>
        <w:t>7</w:t>
      </w:r>
      <w:r>
        <w:t>Izen ita tani ma abeed, lakin Jena, kan Jena, Izen itta bardu be werisu bewasat Allah.</w:t>
      </w:r>
      <w:r>
        <w:rPr>
          <w:vertAlign w:val="superscript"/>
        </w:rPr>
        <w:t>8</w:t>
      </w:r>
      <w:r>
        <w:t xml:space="preserve">Lakin fi zaman dak, al itakum kan ma arufu Allah, amulu itakum abid le delin al, be gowat tumon al tebii, ma rabunat ta kulu kulu. </w:t>
      </w:r>
      <w:r>
        <w:rPr>
          <w:vertAlign w:val="superscript"/>
        </w:rPr>
        <w:t>9</w:t>
      </w:r>
      <w:r>
        <w:t>Lakin hasa itakum biga arufu Allah, aw arufu itakum ma Allah, kef itakum bi rija wara le hajat al daif wa al taban itakum der kun abied tomon min jedid? Hal itakum der kun abied tani mara?</w:t>
      </w:r>
      <w:r>
        <w:rPr>
          <w:vertAlign w:val="superscript"/>
        </w:rPr>
        <w:t>10</w:t>
      </w:r>
      <w:r>
        <w:t xml:space="preserve">Itakum gi hafizu ayam wa shuhur al jedid wa mawasim wa siniin! </w:t>
      </w:r>
      <w:r>
        <w:rPr>
          <w:vertAlign w:val="superscript"/>
        </w:rPr>
        <w:t>11</w:t>
      </w:r>
      <w:r>
        <w:t>Ana gi kafu le itakum inu taab tai fugu itakum bi ruwa sakit.</w:t>
      </w:r>
      <w:r>
        <w:rPr>
          <w:vertAlign w:val="superscript"/>
        </w:rPr>
        <w:t>12</w:t>
      </w:r>
      <w:r>
        <w:t xml:space="preserve">Ana gi asalu itakum, akuwana, ashan bikun ze Ana, ashan zatu ana biga ze itakum. </w:t>
      </w:r>
      <w:r>
        <w:rPr>
          <w:vertAlign w:val="superscript"/>
        </w:rPr>
        <w:t>13</w:t>
      </w:r>
      <w:r>
        <w:t xml:space="preserve">Lakin itakum arufu de kan ashan ayan ta gisim Ana beshiru le itakum fi bidaya. </w:t>
      </w:r>
      <w:r>
        <w:rPr>
          <w:vertAlign w:val="superscript"/>
        </w:rPr>
        <w:t>14</w:t>
      </w:r>
      <w:r>
        <w:t>Salkan ayan tai kutu itakum fi imtihan, itakum ma akrah wele aba Ana. Lakin itakum rahibu Ana ze malaika ta Allah, ze kaanu Ana yau kan Yesua al Mesih benefsu.</w:t>
      </w:r>
      <w:r>
        <w:rPr>
          <w:vertAlign w:val="superscript"/>
        </w:rPr>
        <w:t>15</w:t>
      </w:r>
      <w:r>
        <w:t xml:space="preserve">Taib, wenu, baraka takum hasa? Leanu ana shahidu le itakum inu, lo kan bi agider, kan itakum agila uyun takum wa wedi le Ana. </w:t>
      </w:r>
      <w:r>
        <w:rPr>
          <w:vertAlign w:val="superscript"/>
        </w:rPr>
        <w:t>16</w:t>
      </w:r>
      <w:r>
        <w:t>Ashan kida Ana biga adu takum ashan Ana gi weri le itakum hagiga?</w:t>
      </w:r>
      <w:r>
        <w:rPr>
          <w:vertAlign w:val="superscript"/>
        </w:rPr>
        <w:t>17</w:t>
      </w:r>
      <w:r>
        <w:t xml:space="preserve">Umon indu gira ashan bi juru itakum, lakin ma le kwes. Umon der gufulu itakum bara, ashan itakum bikun indu gira le umon. </w:t>
      </w:r>
      <w:r>
        <w:rPr>
          <w:vertAlign w:val="superscript"/>
        </w:rPr>
        <w:t>18</w:t>
      </w:r>
      <w:r>
        <w:t>Uwo daiman kwes ashan inta bikun indu gira le hadaf al kwes, ma bes kan Ana fi ma itakum.</w:t>
      </w:r>
      <w:r>
        <w:rPr>
          <w:vertAlign w:val="superscript"/>
        </w:rPr>
        <w:t>19</w:t>
      </w:r>
      <w:r>
        <w:t xml:space="preserve">Eyal tai al sukerin, Ana tani biga fi waja ta jena min ajili takum lakadi al Messih bija fugu itakum. </w:t>
      </w:r>
      <w:r>
        <w:rPr>
          <w:vertAlign w:val="superscript"/>
        </w:rPr>
        <w:t>20</w:t>
      </w:r>
      <w:r>
        <w:t>Ana gi itemana kede Ana kun fi ma itakum hasa ashan bi gairu sut tai, lanu Ana mustagrib fugu itakum.</w:t>
      </w:r>
      <w:r>
        <w:rPr>
          <w:vertAlign w:val="superscript"/>
        </w:rPr>
        <w:t>21</w:t>
      </w:r>
      <w:r>
        <w:t xml:space="preserve">Wori takum le Ana itakum al der kun tehet ganoon, hal itakum ma gi asuma le ganoon? </w:t>
      </w:r>
      <w:r>
        <w:rPr>
          <w:vertAlign w:val="superscript"/>
        </w:rPr>
        <w:t>22</w:t>
      </w:r>
      <w:r>
        <w:t xml:space="preserve">Ashan muktub Ibrahim indu itniin awlad, wahid min biniya al abeed wa wahid min Mara al hur. </w:t>
      </w:r>
      <w:r>
        <w:rPr>
          <w:vertAlign w:val="superscript"/>
        </w:rPr>
        <w:t>23</w:t>
      </w:r>
      <w:r>
        <w:t>Lakin de al weledu ma biniya al abeed be hasab gisim, lakin tani de kan weledu be mara al hur bewasat waad.</w:t>
      </w:r>
      <w:r>
        <w:rPr>
          <w:vertAlign w:val="superscript"/>
        </w:rPr>
        <w:t>24</w:t>
      </w:r>
      <w:r>
        <w:t xml:space="preserve">Hajat de mumkin fasiru ze Remzi, ashan nusowan del gi wori itnin itifagia. Wahid min uman min jebel Sina wa weledu Iyal al abeed. De yau Hajir. </w:t>
      </w:r>
      <w:r>
        <w:rPr>
          <w:vertAlign w:val="superscript"/>
        </w:rPr>
        <w:t>25</w:t>
      </w:r>
      <w:r>
        <w:t>Hasa Hajir gi mesil Jebel Sina fi bilad ta Arab; wa Heya gi mesil Uruselim al fi alela, ashan heya fi abudia ma Iyal tou.</w:t>
      </w:r>
      <w:r>
        <w:rPr>
          <w:vertAlign w:val="superscript"/>
        </w:rPr>
        <w:t>26</w:t>
      </w:r>
      <w:r>
        <w:t xml:space="preserve">Lakin Uruselim al fi fuk de hur, wa heya yau uma ta nina. </w:t>
      </w:r>
      <w:r>
        <w:rPr>
          <w:vertAlign w:val="superscript"/>
        </w:rPr>
        <w:t>27</w:t>
      </w:r>
      <w:r>
        <w:t>Ashan muktub, ''Afrah, ita al ma gi weledu. Kore wa asruk be farah, ita al ma gi ligu taab ta weledu. Ashan Iyal ta mara al sibu barau aktar min Iyal ta mara al indu rajil.''</w:t>
      </w:r>
      <w:r>
        <w:rPr>
          <w:vertAlign w:val="superscript"/>
        </w:rPr>
        <w:t>28</w:t>
      </w:r>
      <w:r>
        <w:t xml:space="preserve">Lakin itakum, akuwana, ze Ishak, itakum Iyal ta waad. </w:t>
      </w:r>
      <w:r>
        <w:rPr>
          <w:vertAlign w:val="superscript"/>
        </w:rPr>
        <w:t>29</w:t>
      </w:r>
      <w:r>
        <w:t>Fi zaman dak de al weledu behasab gisim azibu de al weledu be hasab Roho. Uwu nefsa haja hasa.</w:t>
      </w:r>
      <w:r>
        <w:rPr>
          <w:vertAlign w:val="superscript"/>
        </w:rPr>
        <w:t>30</w:t>
      </w:r>
      <w:r>
        <w:t xml:space="preserve">Lakin kitab gi wonuso shunu? ''Turuju bara biniya al abeed ma Jena tuo. Ashan Jena ta biniya al abeed ma shariku fi werisa ma Jena ta mara al hur.'' </w:t>
      </w:r>
      <w:r>
        <w:rPr>
          <w:vertAlign w:val="superscript"/>
        </w:rPr>
        <w:t>31</w:t>
      </w:r>
      <w:r>
        <w:t>Ashan keda, akuwana, anna ma Iyal ta biniya al abeed, lakin ta mara al hur.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Wagalatia</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Ninasema kwamba maadamu mrithi ni mtoto, hana tofauti na mtumwa, hata ingawa ni mmiliki wa mali yote.</w:t>
      </w:r>
      <w:r>
        <w:rPr>
          <w:vertAlign w:val="superscript"/>
        </w:rPr>
        <w:t>2</w:t>
      </w:r>
      <w:r>
        <w:t>Badala yake, yuko chini ya waangalizi na wadhamini mpaka wakati uliowekwa na baba yake.</w:t>
      </w:r>
      <w:r>
        <w:rPr>
          <w:vertAlign w:val="superscript"/>
        </w:rPr>
        <w:t>3</w:t>
      </w:r>
      <w:r>
        <w:t>Kadhalika pia na sisi, tulipokuwa watoto, tulishikiliwa katika utumwa wa kanuni za kwanza za ulimwengu.</w:t>
      </w:r>
      <w:r>
        <w:rPr>
          <w:vertAlign w:val="superscript"/>
        </w:rPr>
        <w:t>4</w:t>
      </w:r>
      <w:r>
        <w:t>Lakini wakati sahihi ulipofika, Mungu alimtuma mwanawe, mzaliwa wa mwanamke, mzaliwa chini ya sheria.</w:t>
      </w:r>
      <w:r>
        <w:rPr>
          <w:vertAlign w:val="superscript"/>
        </w:rPr>
        <w:t>5</w:t>
      </w:r>
      <w:r>
        <w:t>Alifanya hivi ili kuwakomboa wale waliokuwa chini ya sheria, ili kwamba tupokee hali ya kuwa kama wana.</w:t>
      </w:r>
      <w:r>
        <w:rPr>
          <w:vertAlign w:val="superscript"/>
        </w:rPr>
        <w:t>6</w:t>
      </w:r>
      <w:r>
        <w:t>Kwa sababu ninyi ni wana, Mungu alimtuma Roho wa mwanawe ndani ya mioyo yetu, Roho aitaye, “Abba, Baba.”</w:t>
      </w:r>
      <w:r>
        <w:rPr>
          <w:vertAlign w:val="superscript"/>
        </w:rPr>
        <w:t>7</w:t>
      </w:r>
      <w:r>
        <w:t>Kwa sababu hii wewe si mtumwa tena bali mwana. Kama ni mwana, basi wewe pia ni mrithi kupitia Mungu.</w:t>
      </w:r>
    </w:p>
    <w:p>
      <w:r/>
      <w:r>
        <w:rPr>
          <w:vertAlign w:val="superscript"/>
        </w:rPr>
        <w:t>8</w:t>
      </w:r>
      <w:r>
        <w:t>Hata kabla, wakati hamkumjua Mungu, mlikuwa watumwa kwa wale ambao kwa asili si miungu kabisa.</w:t>
      </w:r>
      <w:r>
        <w:rPr>
          <w:vertAlign w:val="superscript"/>
        </w:rPr>
        <w:t>9</w:t>
      </w:r>
      <w:r>
        <w:t>Lakini sasa kwamba mnamjua Mungu, au kwamba mnajulikana na Mungu, kwa nini mnarudi tena kwenye kanuni dhaifu za kwanza na zisizo za thamani? Je mnataka kuwa watumwa tena?</w:t>
      </w:r>
      <w:r>
        <w:rPr>
          <w:vertAlign w:val="superscript"/>
        </w:rPr>
        <w:t>10</w:t>
      </w:r>
      <w:r>
        <w:t>Mnashika kwa uangalifu siku maalumu, miandamo ya miezi, majira, na miaka.</w:t>
      </w:r>
      <w:r>
        <w:rPr>
          <w:vertAlign w:val="superscript"/>
        </w:rPr>
        <w:t>11</w:t>
      </w:r>
      <w:r>
        <w:t>Ninaogopa kwamba kwa namna fulani nimejitaabisha bure.</w:t>
      </w:r>
      <w:r>
        <w:rPr>
          <w:vertAlign w:val="superscript"/>
        </w:rPr>
        <w:t>12</w:t>
      </w:r>
      <w:r>
        <w:t>Ninawasihi, ndugu, muwe kama nilivyo, kwa kuwa pia nimekuwa kama mlivyo. Hamkunikosea.</w:t>
      </w:r>
    </w:p>
    <w:p>
      <w:r/>
      <w:r>
        <w:rPr>
          <w:vertAlign w:val="superscript"/>
        </w:rPr>
        <w:t>13</w:t>
      </w:r>
      <w:r>
        <w:t>Bali mnajua kwamba ilikuwa ni kwa sababu ya ugonjwa wa mwili kwamba nilihubiri injili kwenu kwa mara ya kwanza.</w:t>
      </w:r>
      <w:r>
        <w:rPr>
          <w:vertAlign w:val="superscript"/>
        </w:rPr>
        <w:t>14</w:t>
      </w:r>
      <w:r>
        <w:t>Ingawa hali yangu ya mwili iliwaweka katika jaribu, hamkunidharau au kunikataa. Badala yake mlinipokea kama malaika wa Mungu, kana kwamba nilikuwa Kristo Yesu mwenyewe.</w:t>
      </w:r>
      <w:r>
        <w:rPr>
          <w:vertAlign w:val="superscript"/>
        </w:rPr>
        <w:t>15</w:t>
      </w:r>
      <w:r>
        <w:t>Kwa hiyo, iko wapi sasa furaha yenu? Kwa kuwa ninashuhudia kwenu kwamba, ikiwezekana, mungelin'goa macho yenu na kunipa mimi.</w:t>
      </w:r>
      <w:r>
        <w:rPr>
          <w:vertAlign w:val="superscript"/>
        </w:rPr>
        <w:t>16</w:t>
      </w:r>
      <w:r>
        <w:t>Hivyo sasa, je nimekuwa adui yenu kwa sababu ninawaambia ukweli?</w:t>
      </w:r>
      <w:r>
        <w:rPr>
          <w:vertAlign w:val="superscript"/>
        </w:rPr>
        <w:t>17</w:t>
      </w:r>
      <w:r>
        <w:t>Wanawatafuta kwa shauku, bali si kwa mema. Wanataka kuwatenganisha ninyi na mimi ili muwafuate.</w:t>
      </w:r>
      <w:r>
        <w:rPr>
          <w:vertAlign w:val="superscript"/>
        </w:rPr>
        <w:t>18</w:t>
      </w:r>
      <w:r>
        <w:t>Ni vyema daima kuwa na shauku kwa sababu zilizo njema, na si tu wakati ninapokuwa pamoja nanyi.</w:t>
      </w:r>
      <w:r>
        <w:rPr>
          <w:vertAlign w:val="superscript"/>
        </w:rPr>
        <w:t>19</w:t>
      </w:r>
      <w:r>
        <w:t>Wanangu wadogo, ninaumwa uchungu kwa ajili yenu tena mpaka Kristo aumbike ndani yenu.</w:t>
      </w:r>
      <w:r>
        <w:rPr>
          <w:vertAlign w:val="superscript"/>
        </w:rPr>
        <w:t>20</w:t>
      </w:r>
      <w:r>
        <w:t>Ningependa kuwepo pale pamoja nanyi sasa na kugeuza sauti yangu, kwa sababu ninamashaka juu yenu.</w:t>
      </w:r>
    </w:p>
    <w:p>
      <w:r/>
      <w:r>
        <w:rPr>
          <w:vertAlign w:val="superscript"/>
        </w:rPr>
        <w:t>21</w:t>
      </w:r>
      <w:r>
        <w:t>Niambieni, ninyi ambao mnatamani kuwa chini ya sheria, hamsikii sheria isemavyo?</w:t>
      </w:r>
      <w:r>
        <w:rPr>
          <w:vertAlign w:val="superscript"/>
        </w:rPr>
        <w:t>22</w:t>
      </w:r>
      <w:r>
        <w:t>Kwa kuwa imeandikwa kwamba Abrahamu alikuwa na wana wa kiume wawili, mmoja kwa yule mwanamke mtumwa na mwingine kwa mwanamke huru.</w:t>
      </w:r>
      <w:r>
        <w:rPr>
          <w:vertAlign w:val="superscript"/>
        </w:rPr>
        <w:t>23</w:t>
      </w:r>
      <w:r>
        <w:t>Hata hivyo, yule wa mtumwa alizaliwa kwa mwili tu, bali yule wa mwanamke huru alizaliwa kwa ahadi.</w:t>
      </w:r>
      <w:r>
        <w:rPr>
          <w:vertAlign w:val="superscript"/>
        </w:rPr>
        <w:t>24</w:t>
      </w:r>
      <w:r>
        <w:t>Mambo haya yanaweza kuelezwa kwa kutumia mfano, kwa kuwa wanawake hawa wanafanana na maagano mawili. Mojawapo kutoka katika mlima Sinai. Huzaa watoto ambao ni watumwa. Huyu ni Hajiri.</w:t>
      </w:r>
      <w:r>
        <w:rPr>
          <w:vertAlign w:val="superscript"/>
        </w:rPr>
        <w:t>25</w:t>
      </w:r>
      <w:r>
        <w:t>Sasa Hajiri ni mlima Sinai ulioko Arabuni. Hufananishwa na Yerusalem ya sasa, kwa kuwa ni mtumwa pamoja na watoto wake.</w:t>
      </w:r>
      <w:r>
        <w:rPr>
          <w:vertAlign w:val="superscript"/>
        </w:rPr>
        <w:t>26</w:t>
      </w:r>
      <w:r>
        <w:t>Bali Yerusalemu ambayo iko juu ni huru, na hii ndiyo mama yetu.</w:t>
      </w:r>
      <w:r>
        <w:rPr>
          <w:vertAlign w:val="superscript"/>
        </w:rPr>
        <w:t>27</w:t>
      </w:r>
      <w:r>
        <w:t>Kwa kuwa imeandikwa, “Furahi, wewe mwanamke uliye tasa, wewe usiye zaa. Paza sauti na upige kelele kwa furaha, wewe ambaye huna uzoefu wa kuzaa. Kwa maana wengi ni watoto wa aliye tasa, zaidi ya wale wa yule ambaye ana mume.”</w:t>
      </w:r>
    </w:p>
    <w:p>
      <w:pPr>
        <w:pBdr>
          <w:bottom w:val="single" w:sz="6" w:space="1" w:color="auto"/>
        </w:pBdr>
      </w:pPr>
      <w:r/>
      <w:r>
        <w:rPr>
          <w:vertAlign w:val="superscript"/>
        </w:rPr>
        <w:t>28</w:t>
      </w:r>
      <w:r>
        <w:t>Sasa ndugu, kama Isaka, ninyi ni watoto wa ahadi.</w:t>
      </w:r>
      <w:r>
        <w:rPr>
          <w:vertAlign w:val="superscript"/>
        </w:rPr>
        <w:t>29</w:t>
      </w:r>
      <w:r>
        <w:t>Kwa wakati ule ambao mtu ambaye alizaliwa kwa mujibu wa mwili alimtesa yule aliyezaliwa kwa mujibu wa Roho. Kwa sasa ni vilevile.</w:t>
      </w:r>
      <w:r>
        <w:rPr>
          <w:vertAlign w:val="superscript"/>
        </w:rPr>
        <w:t>30</w:t>
      </w:r>
      <w:r>
        <w:t>Maandiko husemaje? “Muondoe mwanamke mtumwa pamoja na mwanawe wa kiume. Kwa kuwa mtoto wa mwanamke mtumwa hatarithi pamoja na mtoto wa mwanamke huru.”</w:t>
      </w:r>
      <w:r>
        <w:rPr>
          <w:vertAlign w:val="superscript"/>
        </w:rPr>
        <w:t>31</w:t>
      </w:r>
      <w:r>
        <w:t>Kwa hiyo, ndugu, sisi si watoto wa mwanamke mtumwa, bali ni wa mwanamke huru.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4:1</w:t>
      </w:r>
      <w:r/>
    </w:p>
    <w:p>
      <w:pPr>
        <w:pStyle w:val="Heading5"/>
      </w:pPr>
      <w:r>
        <w:t>Kauli Unganishi</w:t>
      </w:r>
      <w:r/>
    </w:p>
    <w:p>
      <w:r/>
      <w:r>
        <w:t>Paulo anazidi kuwakumbusha wakristo wa Galatia kwamba Kristo alikuja kukomboa wale waliokuwa chini ya sheria, na kuwafanya wasiwe watumwa tena bali wana.</w:t>
      </w:r>
      <w:r/>
    </w:p>
    <w:p>
      <w:pPr>
        <w:pStyle w:val="Heading5"/>
      </w:pPr>
      <w:r>
        <w:t>hakuna utofauti</w:t>
      </w:r>
      <w:r/>
    </w:p>
    <w:p>
      <w:r/>
      <w:r>
        <w:t>"kuwa sawa na "</w:t>
      </w:r>
      <w:r/>
    </w:p>
    <w:p>
      <w:pPr>
        <w:pStyle w:val="Heading5"/>
      </w:pPr>
      <w:r>
        <w:t>waangalizi</w:t>
      </w:r>
      <w:r/>
    </w:p>
    <w:p>
      <w:r/>
      <w:r>
        <w:t>Watu wenye wajibu wa kisheria kuangalia watoto</w:t>
      </w:r>
      <w:r/>
    </w:p>
    <w:p>
      <w:pPr>
        <w:pStyle w:val="Heading5"/>
      </w:pPr>
      <w:r>
        <w:t>wadhamini</w:t>
      </w:r>
      <w:r/>
    </w:p>
    <w:p>
      <w:r/>
      <w:r>
        <w:t>ni watu wanaoaminiwa na wengine kutunza vitu vyenye thamani</w:t>
      </w:r>
      <w:r/>
    </w:p>
    <w:p>
      <w:pPr>
        <w:pStyle w:val="Heading4"/>
      </w:pPr>
      <w:r>
        <w:t>Galatians 4:3</w:t>
      </w:r>
      <w:r/>
    </w:p>
    <w:p>
      <w:pPr>
        <w:pStyle w:val="Heading5"/>
      </w:pPr>
      <w:r>
        <w:t>Maelezo ya jumla</w:t>
      </w:r>
      <w:r/>
    </w:p>
    <w:p>
      <w:r/>
      <w:r>
        <w:t>neno 'sisi' linarejelea Wakristo wote, na wasomaji wa nyaraka wa Paulo</w:t>
      </w:r>
      <w:r/>
    </w:p>
    <w:p>
      <w:pPr>
        <w:pStyle w:val="Heading5"/>
      </w:pPr>
      <w:r>
        <w:t>Kanuni za kwanza za ulimwengu</w:t>
      </w:r>
      <w:r/>
    </w:p>
    <w:p>
      <w:r/>
      <w:r>
        <w:t>Maana zinazokubalika ni 1) inarejelea sheria na kanuni za kimaadili za ulimwengu 2) inarejelea nguvu za kiroho, ambazo baadhi ya watu wanadhani zinatawala kile kinachotokea duniani.</w:t>
      </w:r>
      <w:r/>
    </w:p>
    <w:p>
      <w:pPr>
        <w:pStyle w:val="Heading5"/>
      </w:pPr>
      <w:r>
        <w:t>kukomboa</w:t>
      </w:r>
      <w:r/>
    </w:p>
    <w:p>
      <w:r/>
      <w:r>
        <w:t>Paulo anatumia sitiari ya Mtu aliyenunua tena mali zake alizozipoteza au kumnunulia uhuru mtumwa. hii ni picha ya Yesu aliyelipa deni la dhambi za watu kwa kufa pale msalabani.</w:t>
      </w:r>
      <w:r/>
    </w:p>
    <w:p>
      <w:pPr>
        <w:pStyle w:val="Heading5"/>
      </w:pPr>
      <w:r>
        <w:t>Mwana</w:t>
      </w:r>
      <w:r/>
    </w:p>
    <w:p>
      <w:r/>
      <w:r>
        <w:t>Hili ni jina muhimu sana la Yesu, Mwana wa Mungu.</w:t>
      </w:r>
      <w:r/>
    </w:p>
    <w:p>
      <w:pPr>
        <w:pStyle w:val="Heading4"/>
      </w:pPr>
      <w:r>
        <w:t>Galatians 4:6</w:t>
      </w:r>
      <w:r/>
    </w:p>
    <w:p>
      <w:pPr>
        <w:pStyle w:val="Heading5"/>
      </w:pPr>
      <w:r>
        <w:t>ninyi ni wana.....si watumwa tne bali wana</w:t>
      </w:r>
      <w:r/>
    </w:p>
    <w:p>
      <w:r/>
      <w:r>
        <w:t>Hapa Paulo anatumia neno la watoto wa kiume kwasababu ya jambo la Urithi.katika utamaduni wa wasomaji wake, urithi mara nyingi, lakini si mara zote, ulikuwa ni wa watoto wa kiume tu. Paulo alikuwa hapendelei watoto wa kiume na kuwatenga watoto wa kike hapa.</w:t>
      </w:r>
      <w:r/>
    </w:p>
    <w:p>
      <w:pPr>
        <w:pStyle w:val="Heading5"/>
      </w:pPr>
      <w:r>
        <w:t>Mungu alimtuma Roho wa mwanawe ndani ya mioyo yetu, Roho aitaye, "Abba, Baba."</w:t>
      </w:r>
      <w:r/>
    </w:p>
    <w:p>
      <w:r/>
      <w:r>
        <w:t>Mungu Baba amemtuma Roho wa Mwana wa Mungu katika mioyo ya waumini. Sasa wanajua kuwa anawapenda wakati wote kama baba mwema anavyowapenda watoto wake.</w:t>
      </w:r>
      <w:r/>
    </w:p>
    <w:p>
      <w:pPr>
        <w:pStyle w:val="Heading5"/>
      </w:pPr>
      <w:r>
        <w:t>Kutumwa kwa Roho wa Mwanawe ndani ya mioyo yetu.</w:t>
      </w:r>
      <w:r/>
    </w:p>
    <w:p>
      <w:r/>
      <w:r>
        <w:t>Neno moyo limetumika kuwakilisha sehemu ya mtu inayofikiria na kuhisi. "kutuma Roho ya Mwana wake kutuonyesha jinsi ya kufikiri na kutenda"</w:t>
      </w:r>
      <w:r/>
    </w:p>
    <w:p>
      <w:pPr>
        <w:pStyle w:val="Heading5"/>
      </w:pPr>
      <w:r>
        <w:t>Mwana</w:t>
      </w:r>
      <w:r/>
    </w:p>
    <w:p>
      <w:r/>
      <w:r>
        <w:t>Hiki ni jina muhimu la Yesu, Mwana wa Mungu.</w:t>
      </w:r>
      <w:r/>
    </w:p>
    <w:p>
      <w:pPr>
        <w:pStyle w:val="Heading5"/>
      </w:pPr>
      <w:r>
        <w:t>Anayeita</w:t>
      </w:r>
      <w:r/>
    </w:p>
    <w:p>
      <w:r/>
      <w:r>
        <w:t>Roho ndiye anayeita</w:t>
      </w:r>
      <w:r/>
    </w:p>
    <w:p>
      <w:pPr>
        <w:pStyle w:val="Heading5"/>
      </w:pPr>
      <w:r>
        <w:t>Abba, baba</w:t>
      </w:r>
      <w:r/>
    </w:p>
    <w:p>
      <w:r/>
      <w:r>
        <w:t>Hii ni namna ya mtoto anavyojieleza kwa baba yake katika lugha aliyokuwa akiitumia Paulo, ingawa si katika lugha iliyokuwa ikitumiwa na wasomaji wa Galatia. Ili kutunza lugha hiyo ngeni ni vema kulitafasiri kama linavyosikika kama "Abba" ikiwa lugha yako inavyoruhusu.</w:t>
      </w:r>
      <w:r/>
    </w:p>
    <w:p>
      <w:pPr>
        <w:pStyle w:val="Heading5"/>
      </w:pPr>
      <w:r>
        <w:t>wewe si mtumwa tena bali ni mwana</w:t>
      </w:r>
      <w:r/>
    </w:p>
    <w:p>
      <w:r/>
      <w:r>
        <w:t>Paulo anawazungumzia wasomaji wake kana kwamba ni mtu mmoja, 'wewe' huu ni umoja.</w:t>
      </w:r>
      <w:r/>
    </w:p>
    <w:p>
      <w:pPr>
        <w:pStyle w:val="Heading5"/>
      </w:pPr>
      <w:r>
        <w:t>warithi</w:t>
      </w:r>
      <w:r/>
    </w:p>
    <w:p>
      <w:r/>
      <w:r>
        <w:t>Watu ambao Mungu amewapa ahadi wanaongelewa kama warithi wa mali na utajiri kutoka kwa mwana familia</w:t>
      </w:r>
      <w:r/>
    </w:p>
    <w:p>
      <w:pPr>
        <w:pStyle w:val="Heading4"/>
      </w:pPr>
      <w:r>
        <w:t>Galatians 4:8</w:t>
      </w:r>
      <w:r/>
    </w:p>
    <w:p>
      <w:pPr>
        <w:pStyle w:val="Heading5"/>
      </w:pPr>
      <w:r>
        <w:t>Sentense unganishi</w:t>
      </w:r>
      <w:r/>
    </w:p>
    <w:p>
      <w:r/>
      <w:r>
        <w:t>Paulo anawakumbusha tena wasomaji wake kuwa wanajaribu tena kuishi chini ya sheria badala ya kuishi kwa imani.</w:t>
      </w:r>
      <w:r/>
    </w:p>
    <w:p>
      <w:pPr>
        <w:pStyle w:val="Heading5"/>
      </w:pPr>
      <w:r>
        <w:t>Maelezo ya jumla</w:t>
      </w:r>
      <w:r/>
    </w:p>
    <w:p>
      <w:r/>
      <w:r>
        <w:t>Hapa Paulo anaendelea kuwakemea Wagalatia kwa kuwauliza maswali ya kejeli, yasiyohitaji majibu</w:t>
      </w:r>
      <w:r/>
    </w:p>
    <w:p>
      <w:pPr>
        <w:pStyle w:val="Heading5"/>
      </w:pPr>
      <w:r>
        <w:t>Mnajulikana na Mungu</w:t>
      </w:r>
      <w:r/>
    </w:p>
    <w:p>
      <w:r/>
      <w:r>
        <w:t>inaweza pia kuelezwa kwa muundo tendaji kama "Mungu anawajua"</w:t>
      </w:r>
      <w:r/>
    </w:p>
    <w:p>
      <w:pPr>
        <w:pStyle w:val="Heading5"/>
      </w:pPr>
      <w:r>
        <w:t>kwa nini mnarejea tena... kanuni?</w:t>
      </w:r>
      <w:r/>
    </w:p>
    <w:p>
      <w:r/>
      <w:r>
        <w:t>Hili swali la kwanza kati ya maswali mawili yanayo na majibu ndani yake. "Kuwa msirejee tena nyuma katika kanuni za awali."</w:t>
      </w:r>
      <w:r/>
    </w:p>
    <w:p>
      <w:pPr>
        <w:pStyle w:val="Heading5"/>
      </w:pPr>
      <w:r>
        <w:t>Kanuni za awali</w:t>
      </w:r>
      <w:r/>
    </w:p>
    <w:p>
      <w:r/>
      <w:r>
        <w:t>Maana zinazokubalika ni 1) inarejelea sheria na kanuni za kimaadili za ulimwengu 2) inarejelea nguvu za kiroho, ambazo baadhi ya watu wanadhani zinatawala kile kinachotokea duniani.</w:t>
      </w:r>
      <w:r/>
    </w:p>
    <w:p>
      <w:pPr>
        <w:pStyle w:val="Heading5"/>
      </w:pPr>
      <w:r>
        <w:t>Mnataka kuwa watumwa tena?</w:t>
      </w:r>
      <w:r/>
    </w:p>
    <w:p>
      <w:r/>
      <w:r>
        <w:t>Swali hili laweza kutafsiriwa kama maelezo tu "Hamtakiwi kuw mtumwa tena" au "Inaonyesha kuwa mnataka kuwa watumwa tena."</w:t>
      </w:r>
      <w:r/>
    </w:p>
    <w:p>
      <w:pPr>
        <w:pStyle w:val="Heading4"/>
      </w:pPr>
      <w:r>
        <w:t>Galatians 4:10</w:t>
      </w:r>
      <w:r/>
    </w:p>
    <w:p>
      <w:pPr>
        <w:pStyle w:val="Heading5"/>
      </w:pPr>
      <w:r>
        <w:t>mnashika kwa uangalifu siku amaalumu, miandamo ya miezi, majira, na miaka</w:t>
      </w:r>
      <w:r/>
    </w:p>
    <w:p>
      <w:r/>
      <w:r>
        <w:t>Paulo anazungumzia juu yao kuwa waangalifu katika kusherehekea vipindi/nyakati fulani, wakiamini kuwa kwa kufanya hivyo watakuwa wenye haki. "mko makini katika kusherehekea siku na miandamo ya miezi na majira na miaka"</w:t>
      </w:r>
      <w:r/>
    </w:p>
    <w:p>
      <w:pPr>
        <w:pStyle w:val="Heading5"/>
      </w:pPr>
      <w:r>
        <w:t>mnajitaabisha bure</w:t>
      </w:r>
      <w:r/>
    </w:p>
    <w:p>
      <w:r/>
      <w:r>
        <w:t>"kuwa katika hali ya kutofaa, "bila mafanikio" au "kukosa faida"</w:t>
      </w:r>
      <w:r/>
    </w:p>
    <w:p>
      <w:pPr>
        <w:pStyle w:val="Heading4"/>
      </w:pPr>
      <w:r>
        <w:t>Galatians 4:12</w:t>
      </w:r>
      <w:r/>
    </w:p>
    <w:p>
      <w:pPr>
        <w:pStyle w:val="Heading5"/>
      </w:pPr>
      <w:r>
        <w:t>Sentensi unganishi</w:t>
      </w:r>
      <w:r/>
    </w:p>
    <w:p>
      <w:r/>
      <w:r>
        <w:t>Paulo anawakumbusha waumini wa Galatia jinsi walivyokuwa wema katkia kumhudumia wakati akiwa pamoja nao, na anawatia moyo kuendelea kumtumaini hata wakati asipokuwa pamoja nao.</w:t>
      </w:r>
      <w:r/>
    </w:p>
    <w:p>
      <w:pPr>
        <w:pStyle w:val="Heading5"/>
      </w:pPr>
      <w:r>
        <w:t>Sihi</w:t>
      </w:r>
      <w:r/>
    </w:p>
    <w:p>
      <w:r/>
      <w:r>
        <w:t>Neno hili linamaanisha kuomba kwa nguvu. Hili si neno lililotumika kuomba pesa, chakula au kitu kingine chochote cha mahitaji.</w:t>
      </w:r>
      <w:r/>
    </w:p>
    <w:p>
      <w:pPr>
        <w:pStyle w:val="Heading5"/>
      </w:pPr>
      <w:r>
        <w:t>Ndugu</w:t>
      </w:r>
      <w:r/>
    </w:p>
    <w:p>
      <w:r/>
      <w:r>
        <w:t>Hapa linamaanisha wakristo wote wa kike na wakiume, ndugu walio katika Kristo ni washirika wa familia moja ya kiroho, pamoja na Mungu Baba yao wa mbinguni.</w:t>
      </w:r>
      <w:r/>
    </w:p>
    <w:p>
      <w:pPr>
        <w:pStyle w:val="Heading5"/>
      </w:pPr>
      <w:r>
        <w:t>Hamjanitenda kosa</w:t>
      </w:r>
      <w:r/>
    </w:p>
    <w:p>
      <w:r/>
      <w:r>
        <w:t>kwa kutumia maneno haya, Paulo anatilia mkazo kwa Wagalatia walihudumia vizuri sana "Mlinitunza vizuri sana", au "mlinitunza kama mlivyopaswa"</w:t>
      </w:r>
      <w:r/>
    </w:p>
    <w:p>
      <w:pPr>
        <w:pStyle w:val="Heading5"/>
      </w:pPr>
      <w:r>
        <w:t>Ingawa afya yangu iliwaweka katika jaribu</w:t>
      </w:r>
      <w:r/>
    </w:p>
    <w:p>
      <w:r/>
      <w:r>
        <w:t>"Ingawa ilikuwa vigumu kuniona mimi wakati nikiwa mgonjwa"</w:t>
      </w:r>
      <w:r/>
    </w:p>
    <w:p>
      <w:pPr>
        <w:pStyle w:val="Heading5"/>
      </w:pPr>
      <w:r>
        <w:t>kudharau</w:t>
      </w:r>
      <w:r/>
    </w:p>
    <w:p>
      <w:r/>
      <w:r>
        <w:t>kuchukia sana</w:t>
      </w:r>
      <w:r/>
    </w:p>
    <w:p>
      <w:pPr>
        <w:pStyle w:val="Heading4"/>
      </w:pPr>
      <w:r>
        <w:t>Galatians 4:15</w:t>
      </w:r>
      <w:r/>
    </w:p>
    <w:p>
      <w:pPr>
        <w:pStyle w:val="Heading5"/>
      </w:pPr>
      <w:r>
        <w:t>Nimekuwa adui kwenu kwa kuwambia ukweli?</w:t>
      </w:r>
      <w:r/>
    </w:p>
    <w:p>
      <w:r/>
      <w:r>
        <w:t>Mnaonekana kufikiri kuwa nimekuwa adui yenu kwa kusema ukweli kwenu?</w:t>
      </w:r>
      <w:r/>
    </w:p>
    <w:p>
      <w:pPr>
        <w:pStyle w:val="Heading4"/>
      </w:pPr>
      <w:r>
        <w:t>Galatians 4:17</w:t>
      </w:r>
      <w:r/>
    </w:p>
    <w:p>
      <w:pPr>
        <w:pStyle w:val="Heading5"/>
      </w:pPr>
      <w:r>
        <w:t>Kwa huruma wanawatafuta...muwafuate...</w:t>
      </w:r>
      <w:r/>
    </w:p>
    <w:p>
      <w:r/>
      <w:r>
        <w:t>"kuwashawishi ili muungane pamoja nao. Paulo anaonyesha nia ya walimu wa uongo iliyokuwepo, walionyesha huruma kwa Wagalatia ili wawafuate wao kwa lengo la kuwaondoa kwenye kweli.</w:t>
      </w:r>
      <w:r/>
    </w:p>
    <w:p>
      <w:pPr>
        <w:pStyle w:val="Heading5"/>
      </w:pPr>
      <w:r>
        <w:t>kuwatenganisha</w:t>
      </w:r>
      <w:r/>
    </w:p>
    <w:p>
      <w:r/>
      <w:r>
        <w:t>"kuwatenganisha ninyi na mimi" au "kuwafanya mwache kuwa waaminifu kwangu"</w:t>
      </w:r>
      <w:r/>
    </w:p>
    <w:p>
      <w:pPr>
        <w:pStyle w:val="Heading5"/>
      </w:pPr>
      <w:r>
        <w:t>kwa shauku</w:t>
      </w:r>
      <w:r/>
    </w:p>
    <w:p>
      <w:r/>
      <w:r>
        <w:t>Shauku ya Kufanya kile wanachowaambia</w:t>
      </w:r>
      <w:r/>
    </w:p>
    <w:p>
      <w:pPr>
        <w:pStyle w:val="Heading4"/>
      </w:pPr>
      <w:r>
        <w:t>Galatians 4:19</w:t>
      </w:r>
      <w:r/>
    </w:p>
    <w:p>
      <w:pPr>
        <w:pStyle w:val="Heading5"/>
      </w:pPr>
      <w:r>
        <w:t>Sentensi unganishi</w:t>
      </w:r>
      <w:r/>
    </w:p>
    <w:p>
      <w:r/>
      <w:r>
        <w:t>Paulo anawaambia waumini kwamba neema na sheria haziwezi kufanya kazi kwa pamoja.</w:t>
      </w:r>
      <w:r/>
    </w:p>
    <w:p>
      <w:pPr>
        <w:pStyle w:val="Heading5"/>
      </w:pPr>
      <w:r>
        <w:t>Watoto wangu wadogo</w:t>
      </w:r>
      <w:r/>
    </w:p>
    <w:p>
      <w:r/>
      <w:r>
        <w:t>Hii ni sitiari kurejelea wanafunzi au wafuasi. " Ninyi mlio wanafunzi kwasababu yangu."</w:t>
      </w:r>
      <w:r/>
    </w:p>
    <w:p>
      <w:pPr>
        <w:pStyle w:val="Heading5"/>
      </w:pPr>
      <w:r>
        <w:t>Nateseka kwa uchungu mkali kama wa mwanamke azaapo mpaka Kristo aumbike ndani yenu.</w:t>
      </w:r>
      <w:r/>
    </w:p>
    <w:p>
      <w:r/>
      <w:r>
        <w:t>Paulo anatumia neno 'uchungu" kama lugha ya picha kuonesha namna alivyojihusisha na Wagalatia. "Niko katika mateso ni kana kwamba nimekuwa mwanamke aliyeshikwa na utungu wa kuwazaa, na nitaendelea kuwa katika mateso mpaka Kristo atakapowatawala maisha yenu kikweli kweli.</w:t>
      </w:r>
      <w:r/>
    </w:p>
    <w:p>
      <w:pPr>
        <w:pStyle w:val="Heading4"/>
      </w:pPr>
      <w:r>
        <w:t>Galatians 4:21</w:t>
      </w:r>
      <w:r/>
    </w:p>
    <w:p>
      <w:pPr>
        <w:pStyle w:val="Heading5"/>
      </w:pPr>
      <w:r>
        <w:t>Niambieni</w:t>
      </w:r>
      <w:r/>
    </w:p>
    <w:p>
      <w:r/>
      <w:r>
        <w:t>Ni hali ya kutaka kuuliza swali au ninataka kuwaambia jambo fulani</w:t>
      </w:r>
      <w:r/>
    </w:p>
    <w:p>
      <w:pPr>
        <w:pStyle w:val="Heading5"/>
      </w:pPr>
      <w:r>
        <w:t>Hamsikii sheria isemavyo?</w:t>
      </w:r>
      <w:r/>
    </w:p>
    <w:p>
      <w:r/>
      <w:r>
        <w:t>Paulo anatoa utangulizi kwa jambo analokusudia kulisema baadaye. "Mnapaswa kujifunza vile sheria isemavyo" ama "niwaeleze sheria isemavyo"</w:t>
      </w:r>
      <w:r/>
    </w:p>
    <w:p>
      <w:pPr>
        <w:pStyle w:val="Heading4"/>
      </w:pPr>
      <w:r>
        <w:t>Galatians 4:24</w:t>
      </w:r>
      <w:r/>
    </w:p>
    <w:p>
      <w:pPr>
        <w:pStyle w:val="Heading5"/>
      </w:pPr>
      <w:r>
        <w:t>Sentensi unganishi</w:t>
      </w:r>
      <w:r/>
    </w:p>
    <w:p>
      <w:r/>
      <w:r>
        <w:t>Paulo anaanza habari kwa kueleza ukweli kuwa neema na sheria haziwezi kuwa sehemu moja kwa pamoja na kwa wakati mmoja.</w:t>
      </w:r>
      <w:r/>
    </w:p>
    <w:p>
      <w:pPr>
        <w:pStyle w:val="Heading5"/>
      </w:pPr>
      <w:r>
        <w:t>Mambo haya yanaweza kuelezwa kwa kutumia mfano,</w:t>
      </w:r>
      <w:r/>
    </w:p>
    <w:p>
      <w:r/>
      <w:r>
        <w:t>"Habari hii ya wana wawili ni picha hii ya kile ninachowambieni sasa."</w:t>
      </w:r>
      <w:r/>
    </w:p>
    <w:p>
      <w:pPr>
        <w:pStyle w:val="Heading5"/>
      </w:pPr>
      <w:r>
        <w:t>mfano</w:t>
      </w:r>
      <w:r/>
    </w:p>
    <w:p>
      <w:r/>
      <w:r>
        <w:t>Mfano ni namna ya kiuandishi uliotumika kutoa maana fulani, mfano; watu na vitu vimetumika kuwakilisha vitu vingine au maana fulani. Katika mfano huu wa Paulo, wanawake wawili wametumika kurejelea aina mbili za maagano 4:21.</w:t>
      </w:r>
      <w:r/>
    </w:p>
    <w:p>
      <w:pPr>
        <w:pStyle w:val="Heading5"/>
      </w:pPr>
      <w:r>
        <w:t>Mlima Sinai</w:t>
      </w:r>
      <w:r/>
    </w:p>
    <w:p>
      <w:r/>
      <w:r>
        <w:t>Mlima Sinai umetumika kama kiwakilishi cha sheria. Ni mahali Musa alipopokea mbao mbili za sheria kwa ajili ya wana wa Waisrael.</w:t>
      </w:r>
      <w:r/>
    </w:p>
    <w:p>
      <w:pPr>
        <w:pStyle w:val="Heading5"/>
      </w:pPr>
      <w:r>
        <w:t>Huzaa watoto ambao ni watumwa</w:t>
      </w:r>
      <w:r/>
    </w:p>
    <w:p>
      <w:r/>
      <w:r>
        <w:t>Paulo anaiona sheria kama vile ni mtu. Watu waliochini ya agano la sheria ni watumwa wanaopaswa kuitii sheria.</w:t>
      </w:r>
      <w:r/>
    </w:p>
    <w:p>
      <w:pPr>
        <w:pStyle w:val="Heading5"/>
      </w:pPr>
      <w:r>
        <w:t>Fananishwa</w:t>
      </w:r>
      <w:r/>
    </w:p>
    <w:p>
      <w:r/>
      <w:r>
        <w:t>Ni mifano yenye kutoa picha ya kuleta maana fulani.</w:t>
      </w:r>
      <w:r/>
    </w:p>
    <w:p>
      <w:pPr>
        <w:pStyle w:val="Heading5"/>
      </w:pPr>
      <w:r>
        <w:t>Yuko katika utumwa pamoja na watoto wake</w:t>
      </w:r>
      <w:r/>
    </w:p>
    <w:p>
      <w:r/>
      <w:r>
        <w:t>Hajiri ni mtumwa na watoto wake wako utumwani pamoja naye. Yerusalemu ni kama Hajiri na watoto wake ni watumwa pamoja naye.</w:t>
      </w:r>
      <w:r/>
    </w:p>
    <w:p>
      <w:pPr>
        <w:pStyle w:val="Heading4"/>
      </w:pPr>
      <w:r>
        <w:t>Galatians 4:26</w:t>
      </w:r>
      <w:r/>
    </w:p>
    <w:p>
      <w:pPr>
        <w:pStyle w:val="Heading5"/>
      </w:pPr>
      <w:r>
        <w:t>Huru</w:t>
      </w:r>
      <w:r/>
    </w:p>
    <w:p>
      <w:r/>
      <w:r>
        <w:t>Hapa huru inamaanisha hali ya kutofungwa, kutokuwa mtumwa.</w:t>
      </w:r>
      <w:r/>
    </w:p>
    <w:p>
      <w:pPr>
        <w:pStyle w:val="Heading5"/>
      </w:pPr>
      <w:r>
        <w:t>Furahi</w:t>
      </w:r>
      <w:r/>
    </w:p>
    <w:p>
      <w:r/>
      <w:r>
        <w:t>Changamka, shangilia, kuwa na furaha.</w:t>
      </w:r>
      <w:r/>
    </w:p>
    <w:p>
      <w:pPr>
        <w:pStyle w:val="Heading5"/>
      </w:pPr>
      <w:r>
        <w:t>uliye tasa, wewe usiye zaa...... wewe ambaye huna uzoefu wa kuzaa.</w:t>
      </w:r>
      <w:r/>
    </w:p>
    <w:p>
      <w:r/>
      <w:r>
        <w:t>Neno hili 'wewe' kwa hapa linamrejelea mwanamke tasa na liko katika hali ya umoja.</w:t>
      </w:r>
      <w:r/>
    </w:p>
    <w:p>
      <w:pPr>
        <w:pStyle w:val="Heading4"/>
      </w:pPr>
      <w:r>
        <w:t>Galatians 4:28</w:t>
      </w:r>
      <w:r/>
    </w:p>
    <w:p>
      <w:pPr>
        <w:pStyle w:val="Heading5"/>
      </w:pPr>
      <w:r>
        <w:t>Ndugu</w:t>
      </w:r>
      <w:r/>
    </w:p>
    <w:p>
      <w:r/>
      <w:r>
        <w:t>Neno linalomaanisha wafuasi wa Kristo wote wa kiume na wa kike. Waumini wote wa Yesu Kristo ni jamii moja na familia moja ya kiroho iko pamoja na Mungu Baba yao wa mbinguni.</w:t>
      </w:r>
      <w:r/>
    </w:p>
    <w:p>
      <w:pPr>
        <w:pStyle w:val="Heading5"/>
      </w:pPr>
      <w:r>
        <w:t>watoto wa ahadi</w:t>
      </w:r>
      <w:r/>
    </w:p>
    <w:p>
      <w:r/>
      <w:r>
        <w:t>Maana zinazokuballika kwa Wagalatia kuwa watoto wa Mungu ni 1) kwa kuziamini ahadi za Mungu 2) kwasababu Mungu anatenda miujiza katika kutimiza ahadi zake kwa Ibrahimu, kwanza kwa kumpa Ibrahimu mwana na pia kwa kuwafanya Wagalatia watoto wa Ibrahimu na wa Mungu pia.</w:t>
      </w:r>
      <w:r/>
    </w:p>
    <w:p>
      <w:pPr>
        <w:pStyle w:val="Heading5"/>
      </w:pPr>
      <w:r>
        <w:t>Kutokana na mwili</w:t>
      </w:r>
      <w:r/>
    </w:p>
    <w:p>
      <w:r/>
      <w:r>
        <w:t>Neno hili linafafanua kitendo cha Ibrahimu kuwa Baba wa Ishmael kwa kumtwaa Hajiri kuwa mke wake. "Kwa matendo ya kibinadamu" au 'Kwasababu ya kile watu walichokifanya."</w:t>
      </w:r>
      <w:r/>
    </w:p>
    <w:p>
      <w:pPr>
        <w:pStyle w:val="Heading5"/>
      </w:pPr>
      <w:r>
        <w:t>Kutokana na Roho</w:t>
      </w:r>
      <w:r/>
    </w:p>
    <w:p>
      <w:r/>
      <w:r>
        <w:t>Kwasababu ya uongozi wa Roho katika kutimiza mapenzi yake.</w:t>
      </w:r>
      <w:r/>
    </w:p>
    <w:p>
      <w:pPr>
        <w:pStyle w:val="Heading4"/>
      </w:pPr>
      <w:r>
        <w:t>Galatians 4:30</w:t>
      </w:r>
      <w:r/>
    </w:p>
    <w:p>
      <w:pPr>
        <w:pStyle w:val="Heading5"/>
      </w:pPr>
      <w:r>
        <w:t>Ndugu</w:t>
      </w:r>
      <w:r/>
    </w:p>
    <w:p>
      <w:r/>
      <w:r>
        <w:t>Neno linalomaanisha wafuasi wa Kristo wote wa kiume na wa kike. Waumini wote wa Yesu Kristo ni jamii moja na familia moja ya kiroho iko pamoja na Mungu Baba yao wa mbinguni.</w:t>
      </w:r>
      <w:r/>
    </w:p>
    <w:p>
      <w:pPr>
        <w:pStyle w:val="Heading5"/>
      </w:pPr>
      <w:r>
        <w:t>bali ni wa mwanamke huru</w:t>
      </w:r>
      <w:r/>
    </w:p>
    <w:p>
      <w:r/>
      <w:r>
        <w:t>Maneno yaliyoachwa nje yanaweza yakapachikwa hapa "lakini badala yake, sisi ni watoto wa mwanamke huru."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Galatians 4:1</w:t>
      </w:r>
      <w:r/>
    </w:p>
    <w:p>
      <w:pPr>
        <w:pStyle w:val="Heading5"/>
      </w:pPr>
      <w:r>
        <w:t>Kwa jinsi gani mrithi huishi akiwa yungali mtoto mdogo?</w:t>
      </w:r>
      <w:r/>
    </w:p>
    <w:p>
      <w:r/>
      <w:r>
        <w:t>Mrithi huishi chini ya msimamizi na mdhamini akiwa bado mdogo mpaka muda uliokusudiwa na baba yake kutimia wa kupokea uruthi wake.</w:t>
      </w:r>
      <w:r/>
    </w:p>
    <w:p>
      <w:pPr>
        <w:pStyle w:val="Heading4"/>
      </w:pPr>
      <w:r>
        <w:t>Galatians 4:3</w:t>
      </w:r>
      <w:r/>
    </w:p>
    <w:p>
      <w:pPr>
        <w:pStyle w:val="Heading5"/>
      </w:pPr>
      <w:r>
        <w:t>Mungu alifanya nini ulipofika wakati sahihi katika historia?</w:t>
      </w:r>
      <w:r/>
    </w:p>
    <w:p>
      <w:r/>
      <w:r>
        <w:t>Ulipotimia wakati sahihi Mungu alimmtuma Mwana wake kuja kuwakomboa wale walikuwa chini ya sheria.</w:t>
      </w:r>
      <w:r/>
    </w:p>
    <w:p>
      <w:pPr>
        <w:pStyle w:val="Heading5"/>
      </w:pPr>
      <w:r>
        <w:t>Je ni kwa namna gani Mungu aliweza kuwatoa watoto walikuwa chini ya sheria na kuwaleta kwenye familia yake?</w:t>
      </w:r>
      <w:r/>
    </w:p>
    <w:p>
      <w:r/>
      <w:r>
        <w:t>Mungu aliwapokea na kuwafanya kuwa wana wale waliokuwa chini ya sheria.</w:t>
      </w:r>
      <w:r/>
    </w:p>
    <w:p>
      <w:pPr>
        <w:pStyle w:val="Heading4"/>
      </w:pPr>
      <w:r>
        <w:t>Galatians 4:6</w:t>
      </w:r>
      <w:r/>
    </w:p>
    <w:p>
      <w:pPr>
        <w:pStyle w:val="Heading5"/>
      </w:pPr>
      <w:r>
        <w:t>Ni kitu gani ambacho Mungu ameweka ndani ya watoto wake?</w:t>
      </w:r>
      <w:r/>
    </w:p>
    <w:p>
      <w:r/>
      <w:r>
        <w:t>Mungu alimtuma Roho wa Mwanawe Yesu Kristo kuingia na kukaa ndani ya mioyo ya wauasi wake (Wakristo).</w:t>
      </w:r>
      <w:r/>
    </w:p>
    <w:p>
      <w:pPr>
        <w:pStyle w:val="Heading4"/>
      </w:pPr>
      <w:r>
        <w:t>Galatians 4:8</w:t>
      </w:r>
      <w:r/>
    </w:p>
    <w:p>
      <w:pPr>
        <w:pStyle w:val="Heading5"/>
      </w:pPr>
      <w:r>
        <w:t>Kabla ya kumjua Mungu tulikuwa chini ya ya utumwa wa nani?</w:t>
      </w:r>
      <w:r/>
    </w:p>
    <w:p>
      <w:r/>
      <w:r>
        <w:t>Kabla ya kumjua Mungu wa kweli tulikuwa chini ya utumwa wa roho za dunia hii ambazo si miungu kamwe.</w:t>
      </w:r>
      <w:r/>
    </w:p>
    <w:p>
      <w:pPr>
        <w:pStyle w:val="Heading5"/>
      </w:pPr>
      <w:r>
        <w:t>Ni jambo gani ambalo Wagalatia walikuwa wanalirudia kias cha Paulo kumtatiza Paulo?</w:t>
      </w:r>
      <w:r/>
    </w:p>
    <w:p>
      <w:r/>
      <w:r>
        <w:t>Paulo alishangazwa na kitendo cha Wagalatia kurudi tena kwenye utawala wa roho za dunia hii.</w:t>
      </w:r>
      <w:r/>
    </w:p>
    <w:p>
      <w:pPr>
        <w:pStyle w:val="Heading5"/>
      </w:pPr>
      <w:r>
        <w:t>Ni kitu gani ambacho Paulo alikiogopa baada ya kuona Wagalatia wakirudi nyuma?</w:t>
      </w:r>
      <w:r/>
    </w:p>
    <w:p>
      <w:r/>
      <w:r>
        <w:t>Paulo aliogopa kuwa Wagalatia wangekuwa watumwa tena, na kwamba kazi yake itakuwa bure juu yao.</w:t>
      </w:r>
      <w:r/>
    </w:p>
    <w:p>
      <w:pPr>
        <w:pStyle w:val="Heading4"/>
      </w:pPr>
      <w:r>
        <w:t>Galatians 4:12</w:t>
      </w:r>
      <w:r/>
    </w:p>
    <w:p>
      <w:pPr>
        <w:pStyle w:val="Heading5"/>
      </w:pPr>
      <w:r>
        <w:t>Tatizo gani alilokutana nalo Paulo baada ya kufika Galatia kwa mara ya kwanza?</w:t>
      </w:r>
      <w:r/>
    </w:p>
    <w:p>
      <w:r/>
      <w:r>
        <w:t>Paulo alipofika Galatia kwa mara ya kwanza aliugua/ alikuwa mgonjwa.</w:t>
      </w:r>
      <w:r/>
    </w:p>
    <w:p>
      <w:pPr>
        <w:pStyle w:val="Heading5"/>
      </w:pPr>
      <w:r>
        <w:t>Pamoja na tatizo alilokuwa nalo Paulo, Wagalatia walimpokeaje?</w:t>
      </w:r>
      <w:r/>
    </w:p>
    <w:p>
      <w:r/>
      <w:r>
        <w:t>Pamoja na tatizo la Paulo, Wagalatia walimpokea Paulo kama ni malaika wa Mungu, kama Yesu Kristo.</w:t>
      </w:r>
      <w:r/>
    </w:p>
    <w:p>
      <w:pPr>
        <w:pStyle w:val="Heading4"/>
      </w:pPr>
      <w:r>
        <w:t>Galatians 4:17</w:t>
      </w:r>
      <w:r/>
    </w:p>
    <w:p>
      <w:pPr>
        <w:pStyle w:val="Heading5"/>
      </w:pPr>
      <w:r>
        <w:t>Ni nani waliokuwa walimu wa uongo waliotaka kuwatenga Wagalatia ?</w:t>
      </w:r>
      <w:r/>
    </w:p>
    <w:p>
      <w:r/>
      <w:r>
        <w:t>Ni wale walimu wa Uongo waliokuwa wakiwafundisha Wagalatia ili kuwatenga na Paulo</w:t>
      </w:r>
      <w:r/>
    </w:p>
    <w:p>
      <w:pPr>
        <w:pStyle w:val="Heading4"/>
      </w:pPr>
      <w:r>
        <w:t>Galatians 4:21</w:t>
      </w:r>
      <w:r/>
    </w:p>
    <w:p>
      <w:pPr>
        <w:pStyle w:val="Heading5"/>
      </w:pPr>
      <w:r>
        <w:t>Walimu wa uongo walikuwa wakitafuta kuwatia Wagalatia chini ya nini?</w:t>
      </w:r>
      <w:r/>
    </w:p>
    <w:p>
      <w:r/>
      <w:r>
        <w:t>Walimu wa uongo walikuwa wakijaribu kuwatia Wagalatia chini ya sheria.</w:t>
      </w:r>
      <w:r/>
    </w:p>
    <w:p>
      <w:pPr>
        <w:pStyle w:val="Heading5"/>
      </w:pPr>
      <w:r>
        <w:t>Ni aina gani ya wanawake ambao kutoka kwao Ibrahimu alipata wana?</w:t>
      </w:r>
      <w:r/>
    </w:p>
    <w:p>
      <w:r/>
      <w:r>
        <w:t>Ibrahimu alikuwa na wana wawili , mmoja kutoka kwa mtumwa na mmoja kutoka kwa mwanamke huru.</w:t>
      </w:r>
      <w:r/>
    </w:p>
    <w:p>
      <w:pPr>
        <w:pStyle w:val="Heading4"/>
      </w:pPr>
      <w:r>
        <w:t>Galatians 4:26</w:t>
      </w:r>
      <w:r/>
    </w:p>
    <w:p>
      <w:pPr>
        <w:pStyle w:val="Heading5"/>
      </w:pPr>
      <w:r>
        <w:t>Nani ni Mama wa mfano wa Paulo na waumini wa Galatia?</w:t>
      </w:r>
      <w:r/>
    </w:p>
    <w:p>
      <w:r/>
      <w:r>
        <w:t>Yerusalemu, Mwanamke aliye huru, ndiye mama wa mfano wa Paulo na waumini wa Galatia.</w:t>
      </w:r>
      <w:r/>
    </w:p>
    <w:p>
      <w:pPr>
        <w:pStyle w:val="Heading4"/>
      </w:pPr>
      <w:r>
        <w:t>Galatians 4:28</w:t>
      </w:r>
      <w:r/>
    </w:p>
    <w:p>
      <w:pPr>
        <w:pStyle w:val="Heading5"/>
      </w:pPr>
      <w:r>
        <w:t>Je! Waumini ndani ya Kristo ni watoto wa mwili ama wa ahadi?</w:t>
      </w:r>
      <w:r/>
    </w:p>
    <w:p>
      <w:r/>
      <w:r>
        <w:t>Wakristo wote katika Kristo ni watoto wa Ahadi.</w:t>
      </w:r>
      <w:r/>
    </w:p>
    <w:p>
      <w:pPr>
        <w:pStyle w:val="Heading5"/>
      </w:pPr>
      <w:r>
        <w:t>Nani huwatesa watoto wa ahadi?</w:t>
      </w:r>
      <w:r/>
    </w:p>
    <w:p>
      <w:r/>
      <w:r>
        <w:t>Watoto wa mwili huwatesa watoto wa ahadi.</w:t>
      </w:r>
      <w:r/>
    </w:p>
    <w:p>
      <w:pPr>
        <w:pStyle w:val="Heading4"/>
      </w:pPr>
      <w:r>
        <w:t>Galatians 4:30</w:t>
      </w:r>
      <w:r/>
    </w:p>
    <w:p>
      <w:pPr>
        <w:pStyle w:val="Heading5"/>
      </w:pPr>
      <w:r>
        <w:t>Ni kitu gani wanachorithi watoto wa mwanamke mtumwa?</w:t>
      </w:r>
      <w:r/>
    </w:p>
    <w:p>
      <w:r/>
      <w:r>
        <w:t>Watoto wa mwanamke mtumwa hawatarithi pamoja na watoto wa mwanamke huru.</w:t>
      </w:r>
      <w:r/>
    </w:p>
    <w:p>
      <w:pPr>
        <w:pStyle w:val="Heading5"/>
      </w:pPr>
      <w:r>
        <w:t>Je waumini ndani ya Yesu Kristo ni watoto wa mwanamke mtumwa au wa mwanamke huru?</w:t>
      </w:r>
      <w:r/>
    </w:p>
    <w:p>
      <w:r/>
      <w:r>
        <w:t>Waumini ndani ya Kristo ni watoto wa mwanamke huru.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Wagalatia 05 Maelezo ya Jumla</w:t>
      </w:r>
      <w:r/>
    </w:p>
    <w:p>
      <w:pPr>
        <w:pStyle w:val="Heading2"/>
      </w:pPr>
      <w:r>
        <w:t>Muundo na upangiliaji</w:t>
      </w:r>
      <w:r/>
    </w:p>
    <w:p>
      <w:r/>
      <w:r>
        <w:t>Paulo anaendelea kuandika juu ya sheria ya Musa kama kitu kinachomtega mtu au kumfanya mtumwa.</w:t>
      </w:r>
      <w:r/>
    </w:p>
    <w:p>
      <w:pPr>
        <w:pStyle w:val="Heading2"/>
      </w:pPr>
      <w:r>
        <w:t>Dhana maalum katika sura hii</w:t>
      </w:r>
      <w:r/>
    </w:p>
    <w:p>
      <w:pPr>
        <w:pStyle w:val="Heading3"/>
      </w:pPr>
      <w:r>
        <w:t>Tunda la Roho</w:t>
      </w:r>
      <w:r/>
    </w:p>
    <w:p>
      <w:r/>
      <w:r>
        <w:t>aneno "tunda la Roho" sio wingi, ingawa huanza orodha ya vitu kadhaa. Watafsiri wanapaswa kuweka fomu ya umoja ikiwezekana.</w:t>
      </w:r>
      <w:r/>
    </w:p>
    <w:p>
      <w:pPr>
        <w:pStyle w:val="Heading2"/>
      </w:pPr>
      <w:r>
        <w:t>Mfano muhimu ya matamshi katika sura hii</w:t>
      </w:r>
      <w:r/>
    </w:p>
    <w:p>
      <w:pPr>
        <w:pStyle w:val="Heading3"/>
      </w:pPr>
      <w:r>
        <w:t>Mifano</w:t>
      </w:r>
      <w:r/>
    </w:p>
    <w:p>
      <w:r/>
      <w:r>
        <w:t>Paulo anatumia mifano kadhaa katika sura hii ili kuonyesha pointi zake na kusaidia kuelezea masuala magumu.</w:t>
      </w:r>
      <w:r/>
    </w:p>
    <w:p>
      <w:pPr>
        <w:pStyle w:val="Heading2"/>
      </w:pPr>
      <w:r>
        <w:t>Changamoto nyingine za kutafsiri katika sura hii</w:t>
      </w:r>
      <w:r/>
    </w:p>
    <w:p>
      <w:pPr>
        <w:pStyle w:val="Heading3"/>
      </w:pPr>
      <w:r>
        <w:t>"Ninyi mmekatwa kutoka kwa Kristo, ninyi mtakaohesabiwa haki na sheria, hamna tena neema."</w:t>
      </w:r>
      <w:r/>
    </w:p>
    <w:p>
      <w:r/>
      <w:r>
        <w:t>Wasomi wengine wanafikiri kama Paulo anafundisha kwamba kutahiriwa husababisha mtu kupoteza wokovu wake. Wataalamu wengine wanafikiri kama Paulo anamaanisha kwamba kutii sheria ili kujaribu kupata haki na Mungu utamzuia mtu kuokolewa kwa neema.</w:t>
      </w:r>
      <w:r/>
    </w:p>
    <w:p>
      <w:pPr>
        <w:pStyle w:val="Heading2"/>
      </w:pPr>
      <w:r>
        <w:t>Links:</w:t>
      </w:r>
      <w:r/>
      <w:r/>
    </w:p>
    <w:p>
      <w:pPr>
        <w:pStyle w:val="ListBullet"/>
        <w:spacing w:line="240" w:lineRule="auto"/>
        <w:ind w:left="720"/>
      </w:pPr>
      <w:r/>
      <w:hyperlink r:id="rId27">
        <w:r>
          <w:rPr>
            <w:color w:val="0000EE"/>
            <w:u w:val="single"/>
          </w:rPr>
          <w:t>Galatians 05:01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Galatia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Ashan huriya al Mesih hariru anna. Ashan keda, kede itakum wogif gowi kele itakum riga tani tihit saitara ta abudia. </w:t>
      </w:r>
      <w:r>
        <w:rPr>
          <w:vertAlign w:val="superscript"/>
        </w:rPr>
        <w:t>2</w:t>
      </w:r>
      <w:r>
        <w:t>Yau, Ana Bulus, bi kelim le itakum inu kan tahiru itakum, al mesih ma bi anfa le itakum fi ayi haja.</w:t>
      </w:r>
      <w:r>
        <w:rPr>
          <w:vertAlign w:val="superscript"/>
        </w:rPr>
        <w:t>3</w:t>
      </w:r>
      <w:r>
        <w:t xml:space="preserve">Ana gi shahidu le kul zol al sibu nefsa tou taharu uwu lazim bi tii ganoon kulu. </w:t>
      </w:r>
      <w:r>
        <w:rPr>
          <w:vertAlign w:val="superscript"/>
        </w:rPr>
        <w:t>4</w:t>
      </w:r>
      <w:r>
        <w:t>Gatau itakum bara min al Messih, itakum al gi beriru be ganoon; itakum biga ma bi ligu naima tani.</w:t>
      </w:r>
      <w:r>
        <w:rPr>
          <w:vertAlign w:val="superscript"/>
        </w:rPr>
        <w:t>5</w:t>
      </w:r>
      <w:r>
        <w:t xml:space="preserve">Ashan bewasat ta Roho, be iman, anna bi istena raja ta bir. </w:t>
      </w:r>
      <w:r>
        <w:rPr>
          <w:vertAlign w:val="superscript"/>
        </w:rPr>
        <w:t>6</w:t>
      </w:r>
      <w:r>
        <w:t xml:space="preserve">Fi Yesua al Mesih Tuhur wele adam tuhur ma indu faida, lakin iman bes yau bi ishtakal bewasat muhaba. </w:t>
      </w:r>
      <w:r>
        <w:rPr>
          <w:vertAlign w:val="superscript"/>
        </w:rPr>
        <w:t>7</w:t>
      </w:r>
      <w:r>
        <w:t xml:space="preserve">Itakum kan bi jere kwes. Munu yau abusu itakum ashan ma bi tii hagiga? </w:t>
      </w:r>
      <w:r>
        <w:rPr>
          <w:vertAlign w:val="superscript"/>
        </w:rPr>
        <w:t>8</w:t>
      </w:r>
      <w:r>
        <w:t>Kalam de ma min de al nadi itakum!</w:t>
      </w:r>
      <w:r>
        <w:rPr>
          <w:vertAlign w:val="superscript"/>
        </w:rPr>
        <w:t>9</w:t>
      </w:r>
      <w:r>
        <w:t xml:space="preserve">Kemira besita bi kemiru ajin kulu. </w:t>
      </w:r>
      <w:r>
        <w:rPr>
          <w:vertAlign w:val="superscript"/>
        </w:rPr>
        <w:t>10</w:t>
      </w:r>
      <w:r>
        <w:t>Ana indu sikah fi Rabana inu itakum ma bi fekir fi haja tani. De al bi tabanu itakum biligu hukum mahma uwu munu.</w:t>
      </w:r>
      <w:r>
        <w:rPr>
          <w:vertAlign w:val="superscript"/>
        </w:rPr>
        <w:t>11</w:t>
      </w:r>
      <w:r>
        <w:t xml:space="preserve">Akuwana, kan Ana lisa gi beshiru kalam ta tuhur, lei lisa bi azibu Ana? Be teriga de Hajiz al gi gufulu sika ta selib shilu bara. </w:t>
      </w:r>
      <w:r>
        <w:rPr>
          <w:vertAlign w:val="superscript"/>
        </w:rPr>
        <w:t>12</w:t>
      </w:r>
      <w:r>
        <w:t>Ze le delin al bi tabanu itakum, Ana gi itmana kede umon taharu madom tomon!</w:t>
      </w:r>
      <w:r>
        <w:rPr>
          <w:vertAlign w:val="superscript"/>
        </w:rPr>
        <w:t>13</w:t>
      </w:r>
      <w:r>
        <w:t xml:space="preserve">Nadi itakum fi huriya, ya Ikewa. Lakin matakum istakdimu huriya takum ze fursa le tebiya ta katiya; lakin, bewasat muhaba akdim takum badum takum. </w:t>
      </w:r>
      <w:r>
        <w:rPr>
          <w:vertAlign w:val="superscript"/>
        </w:rPr>
        <w:t>14</w:t>
      </w:r>
      <w:r>
        <w:t xml:space="preserve">Ashan ganoon/namus kulu bi nefizu fi kilima wahid; fi ''Ita lazim bi hibu jeran taki ze nefsa taki.'' </w:t>
      </w:r>
      <w:r>
        <w:rPr>
          <w:vertAlign w:val="superscript"/>
        </w:rPr>
        <w:t>15</w:t>
      </w:r>
      <w:r>
        <w:t>Lakin kan itakum bi adi wa gi akulu badum, kutu takum bala kede itakum ma kalasu badum takum.</w:t>
      </w:r>
      <w:r>
        <w:rPr>
          <w:vertAlign w:val="superscript"/>
        </w:rPr>
        <w:t>16</w:t>
      </w:r>
      <w:r>
        <w:t xml:space="preserve">Lakin Ana bi kelim, ish takum be Roho wa matakum kamilu shahwat ta gisim. </w:t>
      </w:r>
      <w:r>
        <w:rPr>
          <w:vertAlign w:val="superscript"/>
        </w:rPr>
        <w:t>17</w:t>
      </w:r>
      <w:r>
        <w:t xml:space="preserve">Leanu niyat ta gisim umon did Roho, wa niyat ta Roho did niyat ta gisim. Umon fi shakila ma badun, ashan Ita ma bi agider amulu hajat al ita der. </w:t>
      </w:r>
      <w:r>
        <w:rPr>
          <w:vertAlign w:val="superscript"/>
        </w:rPr>
        <w:t>18</w:t>
      </w:r>
      <w:r>
        <w:t>Lakin kan gi gedimu itakum bi Rhoh itakum ma tihit ganoon.</w:t>
      </w:r>
      <w:r>
        <w:rPr>
          <w:vertAlign w:val="superscript"/>
        </w:rPr>
        <w:t>19</w:t>
      </w:r>
      <w:r>
        <w:t xml:space="preserve">Hasa amal ta gisim zahir: </w:t>
      </w:r>
      <w:r>
        <w:rPr>
          <w:vertAlign w:val="superscript"/>
        </w:rPr>
        <w:t>20</w:t>
      </w:r>
      <w:r>
        <w:t xml:space="preserve">Zina, Ahara, Najasa, Dara, Abudu asnam, kujur, adawa, Ferigu madum, Gira, zalan, tefriga, gesimu badun, kizib, Hsada, </w:t>
      </w:r>
      <w:r>
        <w:rPr>
          <w:vertAlign w:val="superscript"/>
        </w:rPr>
        <w:t>21</w:t>
      </w:r>
      <w:r>
        <w:t>katulu, sakar, Ideman, wa hajat al ze delin. Ana gi anziru itakum, ze ma Ana anziru itakum gubal kida, inu delin al Amulu hajat de ma bi werisu mulukuut ta Allah.</w:t>
      </w:r>
      <w:r>
        <w:rPr>
          <w:vertAlign w:val="superscript"/>
        </w:rPr>
        <w:t>22</w:t>
      </w:r>
      <w:r>
        <w:t xml:space="preserve">Lakin Simar ta Roho yau muhaba, farah, salam, tul bal, shokol kwes, iman, </w:t>
      </w:r>
      <w:r>
        <w:rPr>
          <w:vertAlign w:val="superscript"/>
        </w:rPr>
        <w:t>23</w:t>
      </w:r>
      <w:r>
        <w:t xml:space="preserve">Nezilu nefsa, wa amsuku nefsa; wa did hajat de ma Ganoon. </w:t>
      </w:r>
      <w:r>
        <w:rPr>
          <w:vertAlign w:val="superscript"/>
        </w:rPr>
        <w:t>24</w:t>
      </w:r>
      <w:r>
        <w:t>Delin al tabiin le Yesu al Mesih umon selibu tebiya ta katiya ma niyat tuo.</w:t>
      </w:r>
      <w:r>
        <w:rPr>
          <w:vertAlign w:val="superscript"/>
        </w:rPr>
        <w:t>25</w:t>
      </w:r>
      <w:r>
        <w:t xml:space="preserve">Kan anna gi ish be Roho, kede anna kaman doworo hasab Roho. </w:t>
      </w:r>
      <w:r>
        <w:rPr>
          <w:vertAlign w:val="superscript"/>
        </w:rPr>
        <w:t>26</w:t>
      </w:r>
      <w:r>
        <w:t>Kede anna ma kun nas al zalan madum ta nina, wa gi hasidu badum.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Wagalatia</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Ni kwa sababu Kristo alitupa uhuru ili tuwe huru. Hivyo, simameni imara wala msinaswe tena katika kongwa la utumwa.</w:t>
      </w:r>
      <w:r>
        <w:rPr>
          <w:vertAlign w:val="superscript"/>
        </w:rPr>
        <w:t>2</w:t>
      </w:r>
      <w:r>
        <w:t>Tazama, Mimi Paulo, ninawaambia kwamba ikiwa mtatahiriwa, Kristo hatawafaidia kwa njia yoyote ile.</w:t>
      </w:r>
      <w:r>
        <w:rPr>
          <w:vertAlign w:val="superscript"/>
        </w:rPr>
        <w:t>3</w:t>
      </w:r>
      <w:r>
        <w:t>Tena, namshuhudia kila mwanaume aliyetahiriwa kwamba anapaswa kuwajibika kwa sheria yote.</w:t>
      </w:r>
      <w:r>
        <w:rPr>
          <w:vertAlign w:val="superscript"/>
        </w:rPr>
        <w:t>4</w:t>
      </w:r>
      <w:r>
        <w:t>Mmetengwa mbali na Kristo, wale wote “mnaohesabiwa haki” kwa sheria. Mmeanguka mbali na neema.</w:t>
      </w:r>
      <w:r>
        <w:rPr>
          <w:vertAlign w:val="superscript"/>
        </w:rPr>
        <w:t>5</w:t>
      </w:r>
      <w:r>
        <w:t>Maana kwa njia ya Roho, kwa imani tunasubiri ujasiri wa haki.</w:t>
      </w:r>
      <w:r>
        <w:rPr>
          <w:vertAlign w:val="superscript"/>
        </w:rPr>
        <w:t>6</w:t>
      </w:r>
      <w:r>
        <w:t>Katika Kristo Yesu kutahiriwa au kutokutahiriwa hakuna maana yoyote. Ni imani pekee inayofanya kazi kupitia upendo ndiyo humaanisha kitu.</w:t>
      </w:r>
    </w:p>
    <w:p>
      <w:r/>
      <w:r>
        <w:rPr>
          <w:vertAlign w:val="superscript"/>
        </w:rPr>
        <w:t>7</w:t>
      </w:r>
      <w:r>
        <w:t>Mlikuwa mnapiga mbio vizuri. Nani aliwazuia kutokuitii kweli?</w:t>
      </w:r>
      <w:r>
        <w:rPr>
          <w:vertAlign w:val="superscript"/>
        </w:rPr>
        <w:t>8</w:t>
      </w:r>
      <w:r>
        <w:t>Ushawishi wa kufanya hivyo hautoki kwake yeye anayewaita ninyi.</w:t>
      </w:r>
      <w:r>
        <w:rPr>
          <w:vertAlign w:val="superscript"/>
        </w:rPr>
        <w:t>9</w:t>
      </w:r>
      <w:r>
        <w:t>Chachu kidogo huathiri donge zima.</w:t>
      </w:r>
      <w:r>
        <w:rPr>
          <w:vertAlign w:val="superscript"/>
        </w:rPr>
        <w:t>10</w:t>
      </w:r>
      <w:r>
        <w:t>Nina matumaini na ninyi katika Bwana kwamba hamtafikiri kwa njia nyingine yoyote. Yeyote yule atakayewapotosha atabeba hukumu yake yeye mwenyewe, yeyote yule.</w:t>
      </w:r>
      <w:r>
        <w:rPr>
          <w:vertAlign w:val="superscript"/>
        </w:rPr>
        <w:t>11</w:t>
      </w:r>
      <w:r>
        <w:t>Ndugu, kama naendelea kutangaza tohara, kwanini bado ninateswa? Kwa suala hilo kile ambacho ni kizuizi cha msalaba kitaweza kuharibiwa.</w:t>
      </w:r>
      <w:r>
        <w:rPr>
          <w:vertAlign w:val="superscript"/>
        </w:rPr>
        <w:t>12</w:t>
      </w:r>
      <w:r>
        <w:t>Ni matakwa yangu kuwa wale wanaowaongoza vibaya watajiharibu wenyewe.</w:t>
      </w:r>
    </w:p>
    <w:p>
      <w:r/>
      <w:r>
        <w:rPr>
          <w:vertAlign w:val="superscript"/>
        </w:rPr>
        <w:t>13</w:t>
      </w:r>
      <w:r>
        <w:t>Mungu amewaiteni ninyi, ndugu, kwenye uhuru. Ila msiutumie uhuru wenu kama fursa kwa mwili. Badala yake kwa upendo mhudumiane ninyi kwa ninyi.</w:t>
      </w:r>
      <w:r>
        <w:rPr>
          <w:vertAlign w:val="superscript"/>
        </w:rPr>
        <w:t>14</w:t>
      </w:r>
      <w:r>
        <w:t>Kwa kuwa sheria yote imekamilika katika amri moja; nayo ni “Ni lazima umpende jirani yako kama wewe mwenyewe.”</w:t>
      </w:r>
      <w:r>
        <w:rPr>
          <w:vertAlign w:val="superscript"/>
        </w:rPr>
        <w:t>15</w:t>
      </w:r>
      <w:r>
        <w:t>Lakini kama mkiumana na kulana, jiangalieni kwamba msijiharibu ninyi kwa ninyi.</w:t>
      </w:r>
    </w:p>
    <w:p>
      <w:r/>
      <w:r>
        <w:rPr>
          <w:vertAlign w:val="superscript"/>
        </w:rPr>
        <w:t>16</w:t>
      </w:r>
      <w:r>
        <w:t>Nasema, tembeeni kwa roho, na wala hamtazitimiza tamaa za mwili.</w:t>
      </w:r>
      <w:r>
        <w:rPr>
          <w:vertAlign w:val="superscript"/>
        </w:rPr>
        <w:t>17</w:t>
      </w:r>
      <w:r>
        <w:t>Kwa kuwa mwili una tamaa kubwa dhidi ya Roho, na Roho ina tamaa kubwa dhidi ya mwili. Hizi zinapingana kila moja na nyingine. Matokeo ni kwamba hamfanyi vitu mnavyotamani kuvifanya.</w:t>
      </w:r>
      <w:r>
        <w:rPr>
          <w:vertAlign w:val="superscript"/>
        </w:rPr>
        <w:t>18</w:t>
      </w:r>
      <w:r>
        <w:t>Lakini kama Roho anawaongoza ninyi, hamko chini ya sheria.</w:t>
      </w:r>
    </w:p>
    <w:p>
      <w:r/>
      <w:r>
        <w:rPr>
          <w:vertAlign w:val="superscript"/>
        </w:rPr>
        <w:t>19</w:t>
      </w:r>
      <w:r>
        <w:t>Sasa matendo ya mwili yanaonekana. Nayo ni uasherati, uchafu, ufisadi,</w:t>
      </w:r>
      <w:r>
        <w:rPr>
          <w:vertAlign w:val="superscript"/>
        </w:rPr>
        <w:t>20</w:t>
      </w:r>
      <w:r>
        <w:t>ibada ya sanamu, uchawi, uadui, ugomvi, husuda, kuwaka hasira, ushindani, faraka, mgawanyiko.</w:t>
      </w:r>
      <w:r>
        <w:rPr>
          <w:vertAlign w:val="superscript"/>
        </w:rPr>
        <w:t>21</w:t>
      </w:r>
      <w:r>
        <w:t>Wivu, ulevi, ulafi na mambo mengine kama haya. Nawaonya ninyi, kama nilivyowaonya mwanzoni, kwamba wale wanaofanya mambo kama hayo hawataurithi ufalme wa Mungu.</w:t>
      </w:r>
      <w:r>
        <w:rPr>
          <w:vertAlign w:val="superscript"/>
        </w:rPr>
        <w:t>22</w:t>
      </w:r>
      <w:r>
        <w:t>Lakini tunda la Roho ni upendo, furaha, amani, uvumilivu, ukarimu, utu wema, imani,</w:t>
      </w:r>
      <w:r>
        <w:rPr>
          <w:vertAlign w:val="superscript"/>
        </w:rPr>
        <w:t>23</w:t>
      </w:r>
      <w:r>
        <w:t>upole, na kiasi. Hakuna sheria dhidi ya mambo kama hayo.</w:t>
      </w:r>
      <w:r>
        <w:rPr>
          <w:vertAlign w:val="superscript"/>
        </w:rPr>
        <w:t>24</w:t>
      </w:r>
      <w:r>
        <w:t>Wale walio wa Kristo Yesu wameusulubisha mwili pamoja na shauku na tamaa zao mbaya.</w:t>
      </w:r>
    </w:p>
    <w:p>
      <w:pPr>
        <w:pBdr>
          <w:bottom w:val="single" w:sz="6" w:space="1" w:color="auto"/>
        </w:pBdr>
      </w:pPr>
      <w:r/>
      <w:r>
        <w:rPr>
          <w:vertAlign w:val="superscript"/>
        </w:rPr>
        <w:t>25</w:t>
      </w:r>
      <w:r>
        <w:t>Kama tukiishi kwa Roho, pia tutembee kwa Roho.</w:t>
      </w:r>
      <w:r>
        <w:rPr>
          <w:vertAlign w:val="superscript"/>
        </w:rPr>
        <w:t>26</w:t>
      </w:r>
      <w:r>
        <w:t>Tusiwe wa kujivuna, tusichokozane kila mmoja na mwenzake, wala tusioneane wivu.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5:1</w:t>
      </w:r>
      <w:r/>
    </w:p>
    <w:p>
      <w:pPr>
        <w:pStyle w:val="Heading5"/>
      </w:pPr>
      <w:r>
        <w:t>Sentensi Unganishi</w:t>
      </w:r>
      <w:r/>
    </w:p>
    <w:p>
      <w:r/>
      <w:r>
        <w:t>Paulo anatumia mfano kwa kuwakumbusha waumini kutumia uhuru wao katika Kristo kwa sababu sheria yote imekamilika katika kumpenda jirani kama sisi wenyewe.</w:t>
      </w:r>
      <w:r/>
    </w:p>
    <w:p>
      <w:pPr>
        <w:pStyle w:val="Heading5"/>
      </w:pPr>
      <w:r>
        <w:t>Ni kwa Uhuru</w:t>
      </w:r>
      <w:r/>
    </w:p>
    <w:p>
      <w:r/>
      <w:r>
        <w:t>Tafsiri inahitaji kusisitiza "uhuru" kinyume cha utumwa uliozungumzwa katika mistari iliyotangulia</w:t>
      </w:r>
      <w:r/>
    </w:p>
    <w:p>
      <w:pPr>
        <w:pStyle w:val="Heading5"/>
      </w:pPr>
      <w:r>
        <w:t>Ni kwa uhuru ambao Kristo ametuweka sisi huru</w:t>
      </w:r>
      <w:r/>
    </w:p>
    <w:p>
      <w:r/>
      <w:r>
        <w:t>"ili kwamba tuweze kuwa kuwa huru maana Kristo ametuweka huru"</w:t>
      </w:r>
      <w:r/>
    </w:p>
    <w:p>
      <w:pPr>
        <w:pStyle w:val="Heading5"/>
      </w:pPr>
      <w:r>
        <w:t>simameni imara</w:t>
      </w:r>
      <w:r/>
    </w:p>
    <w:p>
      <w:r/>
      <w:r>
        <w:t>kusimama imara hapa inawakilisha hali ya kutobadilika. Hali ya kutobadilika inaweza kuelezwa kwa uwazi. "msikubali hoja za watu wengine wanaowafundisha vitu tofauti" au " dhamirieni kuwa huru"</w:t>
      </w:r>
      <w:r/>
    </w:p>
    <w:p>
      <w:pPr>
        <w:pStyle w:val="Heading5"/>
      </w:pPr>
      <w:r>
        <w:t>kama mtakuwa mmetahiriwa</w:t>
      </w:r>
      <w:r/>
    </w:p>
    <w:p>
      <w:r/>
      <w:r>
        <w:t>Paulo anatumia neno 'tohara' kama lugha ya mfano au picha kumaanisha dini ya kiyahudi. "Kama mtarudi kwenye Dini ya Kiyahudi"</w:t>
      </w:r>
      <w:r/>
    </w:p>
    <w:p>
      <w:pPr>
        <w:pStyle w:val="Heading4"/>
      </w:pPr>
      <w:r>
        <w:t>Galatians 5:3</w:t>
      </w:r>
      <w:r/>
    </w:p>
    <w:p>
      <w:pPr>
        <w:pStyle w:val="Heading5"/>
      </w:pPr>
      <w:r>
        <w:t>shuhudia</w:t>
      </w:r>
      <w:r/>
    </w:p>
    <w:p>
      <w:r/>
      <w:r>
        <w:t>"tangaza" au "tumika kama shahidi"</w:t>
      </w:r>
      <w:r/>
    </w:p>
    <w:p>
      <w:pPr>
        <w:pStyle w:val="Heading5"/>
      </w:pPr>
      <w:r>
        <w:t>kwa kila mtu aliyetahiriwa</w:t>
      </w:r>
      <w:r/>
    </w:p>
    <w:p>
      <w:r/>
      <w:r>
        <w:t>Paulo anatumia neno 'tohara' kama kwa kumaanisha hali ya kuwa Myahudi. "kwa kila mtu ambaye amekuwa Myahudi"</w:t>
      </w:r>
      <w:r/>
    </w:p>
    <w:p>
      <w:pPr>
        <w:pStyle w:val="Heading5"/>
      </w:pPr>
      <w:r>
        <w:t>wajibika</w:t>
      </w:r>
      <w:r/>
    </w:p>
    <w:p>
      <w:r/>
      <w:r>
        <w:t>"amefungwa" au "zuiliwa" au "kufanywa kuwa watumwa"</w:t>
      </w:r>
      <w:r/>
    </w:p>
    <w:p>
      <w:pPr>
        <w:pStyle w:val="Heading5"/>
      </w:pPr>
      <w:r>
        <w:t>Ninyi mmetengwa ktoka kwa Kristo</w:t>
      </w:r>
      <w:r/>
    </w:p>
    <w:p>
      <w:r/>
      <w:r>
        <w:t>"Ninyi mmekomesha au kusitisha uhusiano wenu na Kristo"</w:t>
      </w:r>
      <w:r/>
    </w:p>
    <w:p>
      <w:pPr>
        <w:pStyle w:val="Heading5"/>
      </w:pPr>
      <w:r>
        <w:t>ninyi wote "mnaohesabiwa haki" kwa sheria</w:t>
      </w:r>
      <w:r/>
    </w:p>
    <w:p>
      <w:r/>
      <w:r>
        <w:t>Paulo anaongea kwa kinyume hapa. Anafundisha hasa kwamba hakuna Myahudi anayeweza kuhesabiwa haki kwa kufanya matendo yanayotakiwa na sheria. "ninyi wote mnaodhani mnaweza kuhesabiwa haki kwa kufanya matendo yanayotakiwa na sheria" au " ninyi mnataka kuhesabiwa haki kwa njia ya sheria"</w:t>
      </w:r>
      <w:r/>
    </w:p>
    <w:p>
      <w:pPr>
        <w:pStyle w:val="Heading5"/>
      </w:pPr>
      <w:r>
        <w:t>Ninyi mmeanguka mbali na neema</w:t>
      </w:r>
      <w:r/>
    </w:p>
    <w:p>
      <w:r/>
      <w:r>
        <w:t>Yule anayetoa neema anaweza kuelezwa kwa uwazi zaidi. "Mungu hatawaonesha neema yake kwenu"</w:t>
      </w:r>
      <w:r/>
    </w:p>
    <w:p>
      <w:pPr>
        <w:pStyle w:val="Heading4"/>
      </w:pPr>
      <w:r>
        <w:t>Galatians 5:5</w:t>
      </w:r>
      <w:r/>
    </w:p>
    <w:p>
      <w:pPr>
        <w:pStyle w:val="Heading5"/>
      </w:pPr>
      <w:r>
        <w:t>Maelezo ya jumla</w:t>
      </w:r>
      <w:r/>
    </w:p>
    <w:p>
      <w:r/>
      <w:r>
        <w:t>hapa, neno 'sisi' linarejelea kwa Paulo na wale wanaopinga tohara ya Wakristo. Yeye bila shaka wakiwemo na Wagalatia.</w:t>
      </w:r>
      <w:r/>
    </w:p>
    <w:p>
      <w:pPr>
        <w:pStyle w:val="Heading5"/>
      </w:pPr>
      <w:r>
        <w:t>Kwa kuwa</w:t>
      </w:r>
      <w:r/>
    </w:p>
    <w:p>
      <w:r/>
      <w:r>
        <w:t>"Hii ni kwa sababu"</w:t>
      </w:r>
      <w:r/>
    </w:p>
    <w:p>
      <w:pPr>
        <w:pStyle w:val="Heading5"/>
      </w:pPr>
      <w:r>
        <w:t>kwa imani, tunasubiri tumaini la haki</w:t>
      </w:r>
      <w:r/>
    </w:p>
    <w:p>
      <w:r/>
      <w:r>
        <w:t>Maana zinazokubalika ni 1) "Tunasubiri kwa imani tumaini la haki" au 2) "tunasubiri tumaini la haki ambalo linakuja kwa imani."</w:t>
      </w:r>
      <w:r/>
    </w:p>
    <w:p>
      <w:pPr>
        <w:pStyle w:val="Heading5"/>
      </w:pPr>
      <w:r>
        <w:t>tunasubiri kwa hamu tumaini la haki</w:t>
      </w:r>
      <w:r/>
    </w:p>
    <w:p>
      <w:r/>
      <w:r>
        <w:t>"Tunasubiri kwa uvumilivu na kwa shauku kuwa Mungu atatufanya wenye haki pamoja naye milele, na tunamtarajia kuwa Mungu atafanya hivyo.</w:t>
      </w:r>
      <w:r/>
    </w:p>
    <w:p>
      <w:pPr>
        <w:pStyle w:val="Heading5"/>
      </w:pPr>
      <w:r>
        <w:t>kutahiriwa au kutokutahiriwa</w:t>
      </w:r>
      <w:r/>
    </w:p>
    <w:p>
      <w:r/>
      <w:r>
        <w:t>maneno ya mfano yakimaanisha kuwa Myahudi or Mmataifa yaani asiye myahudi. "si kwa kuwa myahudi au kutokuwa myahudi"</w:t>
      </w:r>
      <w:r/>
    </w:p>
    <w:p>
      <w:pPr>
        <w:pStyle w:val="Heading5"/>
      </w:pPr>
      <w:r>
        <w:t>Ni imani pekee inayofanya kazi kupitia upendo</w:t>
      </w:r>
      <w:r/>
    </w:p>
    <w:p>
      <w:r/>
      <w:r>
        <w:t>"Badala ya hiyo, Mungu anajishughulisha na imani yetu katika yeye, ambayo tunaionesha kwa kuwapenda wengine</w:t>
      </w:r>
      <w:r/>
    </w:p>
    <w:p>
      <w:pPr>
        <w:pStyle w:val="Heading5"/>
      </w:pPr>
      <w:r>
        <w:t>humaanisha kitu</w:t>
      </w:r>
      <w:r/>
    </w:p>
    <w:p>
      <w:r/>
      <w:r>
        <w:t>ina thamani</w:t>
      </w:r>
      <w:r/>
    </w:p>
    <w:p>
      <w:pPr>
        <w:pStyle w:val="Heading5"/>
      </w:pPr>
      <w:r>
        <w:t>Mlikuwa mnapiga mbio</w:t>
      </w:r>
      <w:r/>
    </w:p>
    <w:p>
      <w:r/>
      <w:r>
        <w:t>"Mlikuwa mnafanya kile mlichofunzwa na Yesu"</w:t>
      </w:r>
      <w:r/>
    </w:p>
    <w:p>
      <w:pPr>
        <w:pStyle w:val="Heading5"/>
      </w:pPr>
      <w:r>
        <w:t>Ushawishi wa kufanya hivyo hautoki kwake yeye anayewaita ninyi</w:t>
      </w:r>
      <w:r/>
    </w:p>
    <w:p>
      <w:r/>
      <w:r>
        <w:t>"Yule anayewashawishi kufanya hivyo siyo Mungu, anayewaita"</w:t>
      </w:r>
      <w:r/>
    </w:p>
    <w:p>
      <w:pPr>
        <w:pStyle w:val="Heading5"/>
      </w:pPr>
      <w:r>
        <w:t>yeye anayewaita</w:t>
      </w:r>
      <w:r/>
    </w:p>
    <w:p>
      <w:r/>
      <w:r>
        <w:t>kusudi la kuwaita laweza kuelezwa hapa wazi. "yeye aliyewaita muwe watu wake"</w:t>
      </w:r>
      <w:r/>
    </w:p>
    <w:p>
      <w:pPr>
        <w:pStyle w:val="Heading5"/>
      </w:pPr>
      <w:r>
        <w:t>ushawishi</w:t>
      </w:r>
      <w:r/>
    </w:p>
    <w:p>
      <w:r/>
      <w:r>
        <w:t>Kumshawishi mtu fulani ni kumfanya mtu huyo abadili kile anachoamini na hivyo kutenda tofauti.</w:t>
      </w:r>
      <w:r/>
    </w:p>
    <w:p>
      <w:pPr>
        <w:pStyle w:val="Heading4"/>
      </w:pPr>
      <w:r>
        <w:t>Galatians 5:9</w:t>
      </w:r>
      <w:r/>
    </w:p>
    <w:p>
      <w:pPr>
        <w:pStyle w:val="Heading5"/>
      </w:pPr>
      <w:r>
        <w:t>hamtafikiri kwa njia nyingine yoyote</w:t>
      </w:r>
      <w:r/>
    </w:p>
    <w:p>
      <w:r/>
      <w:r>
        <w:t>"hamtaamini kitu chochote totauti na kile ninachowaambia"</w:t>
      </w:r>
      <w:r/>
    </w:p>
    <w:p>
      <w:pPr>
        <w:pStyle w:val="Heading5"/>
      </w:pPr>
      <w:r>
        <w:t>yeyote yule atakayepotosha atabeba hukumu</w:t>
      </w:r>
      <w:r/>
    </w:p>
    <w:p>
      <w:r/>
      <w:r>
        <w:t>" Mungu atamwadhibu mtu huyo anayewapotosha na kuwasumbua"</w:t>
      </w:r>
      <w:r/>
    </w:p>
    <w:p>
      <w:pPr>
        <w:pStyle w:val="Heading5"/>
      </w:pPr>
      <w:r>
        <w:t>Anayewapotosha ninyi</w:t>
      </w:r>
      <w:r/>
    </w:p>
    <w:p>
      <w:r/>
      <w:r>
        <w:t>"anayesababisha ninyi mkose uhakika wa kipi ni kweli" au "kuinua shida miongoni mwenu"</w:t>
      </w:r>
      <w:r/>
    </w:p>
    <w:p>
      <w:pPr>
        <w:pStyle w:val="Heading5"/>
      </w:pPr>
      <w:r>
        <w:t>Yeyote awaye</w:t>
      </w:r>
      <w:r/>
    </w:p>
    <w:p>
      <w:r/>
      <w:r>
        <w:t>Maana zinazokubalika ni 1) Paulo hajui majina ya watu wanaowaambia Wagalatia kwamba wanahitaji kutii Sheria ya Musa au 2) Paulo hataki Wagalatia washughulike kujua kama wale wanaowasumbua ni matajiri au maskini au wakubwa au wadogo au wenye au wasio na dini</w:t>
      </w:r>
      <w:r/>
    </w:p>
    <w:p>
      <w:pPr>
        <w:pStyle w:val="Heading4"/>
      </w:pPr>
      <w:r>
        <w:t>Galatians 5:11</w:t>
      </w:r>
      <w:r/>
    </w:p>
    <w:p>
      <w:pPr>
        <w:pStyle w:val="Heading5"/>
      </w:pPr>
      <w:r>
        <w:t>Ndugu, kama naendelea kutangaza tohara, kwa nini bado ninateswa?</w:t>
      </w:r>
      <w:r/>
    </w:p>
    <w:p>
      <w:r/>
      <w:r>
        <w:t>Paulo anaelezea hali ambayo haipo kwa kukazia kuwa watu wanamtesa kwasababu hahubiri watu wawe wayahudi. Hii yaweza pia kuelezwa kwa muundo tendaji. " ndugu mwaweza kuona kuwa siendelei kutangaza habari za tohara kwa sababu wayahudi wananitesa"</w:t>
      </w:r>
      <w:r/>
    </w:p>
    <w:p>
      <w:pPr>
        <w:pStyle w:val="Heading5"/>
      </w:pPr>
      <w:r>
        <w:t>Ndugu</w:t>
      </w:r>
      <w:r/>
    </w:p>
    <w:p>
      <w:r/>
      <w:r>
        <w:t>"Ndugu." Neno la kiswahili "ndugu" linamaanisha watu wa kike na wa kiume.</w:t>
      </w:r>
      <w:r/>
    </w:p>
    <w:p>
      <w:pPr>
        <w:pStyle w:val="Heading5"/>
      </w:pPr>
      <w:r>
        <w:t>Kwa suala hilo kile ambacho ni kizuizi cha msalaba kitaweza kuharibiwa</w:t>
      </w:r>
      <w:r/>
    </w:p>
    <w:p>
      <w:r/>
      <w:r>
        <w:t>Paulo anaelezea juu ya hali ambayo haipo ili kukazia kwamba watu wanamtesa kwasababu anahubiri kwamba Mungu huwasamehe watu kwasababu ya kazi ya Yesu juu ya msalaba.</w:t>
      </w:r>
      <w:r/>
    </w:p>
    <w:p>
      <w:pPr>
        <w:pStyle w:val="Heading5"/>
      </w:pPr>
      <w:r>
        <w:t>jambo hilo</w:t>
      </w:r>
      <w:r/>
    </w:p>
    <w:p>
      <w:r/>
      <w:r>
        <w:t>"kama ningekuwa bado ninasema kwamba watu wanatakiwa kuwa wayahudi"</w:t>
      </w:r>
      <w:r/>
    </w:p>
    <w:p>
      <w:pPr>
        <w:pStyle w:val="Heading5"/>
      </w:pPr>
      <w:r>
        <w:t>kizuizi cha msalaba kimeondolewa</w:t>
      </w:r>
      <w:r/>
    </w:p>
    <w:p>
      <w:r/>
      <w:r>
        <w:t>msemo huu waweza kuelezwa kwa muundo tenda: kwamba ujumbe kuhusu msalaba hauna kizuizi" au " hakuna kizuizi chochote katika mafundisho ya msalaba yanaweza kuwafanya watu wajikwae."</w:t>
      </w:r>
      <w:r/>
    </w:p>
    <w:p>
      <w:pPr>
        <w:pStyle w:val="Heading5"/>
      </w:pPr>
      <w:r>
        <w:t>kizuizi cha msalaba kimeondolewa</w:t>
      </w:r>
      <w:r/>
    </w:p>
    <w:p>
      <w:r/>
      <w:r>
        <w:t>kujikwaa inawakilisha hali ya kutenda dhambi, na kizuizi inamaanisha kitu kile kinachowafanya watu watende dhambi. katika jambo hili, dhambi ni kuukataa ukweli wa mafundisho kwamba watu wanatakiwa kuamini kuwa Yesus Kristo alikufa msalabani ili watu wawe na haki mbele za Mungu. "Mafundisho juu ya msalaba yanayowafanya watu kuukataa ukweli yamekwisha kuondolewa"</w:t>
      </w:r>
      <w:r/>
    </w:p>
    <w:p>
      <w:pPr>
        <w:pStyle w:val="Heading5"/>
      </w:pPr>
      <w:r>
        <w:t>watajihasi wenyewe</w:t>
      </w:r>
      <w:r/>
    </w:p>
    <w:p>
      <w:r/>
      <w:r>
        <w:t>Maana zinazokubalika ni 1) kukata viungo vyao vya kiume ili wawe matowashi au 2) kujikata au kujiondoa wenyewe kutoka katika ushirika wa watu wa Mungu</w:t>
      </w:r>
      <w:r/>
    </w:p>
    <w:p>
      <w:pPr>
        <w:pStyle w:val="Heading4"/>
      </w:pPr>
      <w:r>
        <w:t>Galatians 5:13</w:t>
      </w:r>
      <w:r/>
    </w:p>
    <w:p>
      <w:pPr>
        <w:pStyle w:val="Heading5"/>
      </w:pPr>
      <w:r>
        <w:t>Kwa kuwa</w:t>
      </w:r>
      <w:r/>
    </w:p>
    <w:p>
      <w:r/>
      <w:r>
        <w:t>Paulo anatoa sababu kwa maneno yake yaliyo katika 5:11:</w:t>
      </w:r>
      <w:r/>
    </w:p>
    <w:p>
      <w:pPr>
        <w:pStyle w:val="Heading5"/>
      </w:pPr>
      <w:r>
        <w:t>Mmeitwa katika uhuru</w:t>
      </w:r>
      <w:r/>
    </w:p>
    <w:p>
      <w:r/>
      <w:r>
        <w:t>kifungu hiki cha maneno chaweza kuelezwa katika muundo tendaji. "Mungu amewaita katika uhuru"</w:t>
      </w:r>
      <w:r/>
    </w:p>
    <w:p>
      <w:pPr>
        <w:pStyle w:val="Heading5"/>
      </w:pPr>
      <w:r>
        <w:t>Mungu amewaiteni ninyi kwenye uhuru.</w:t>
      </w:r>
      <w:r/>
    </w:p>
    <w:p>
      <w:r/>
      <w:r>
        <w:t>Maana zinazokubalika ni 1) Mungu amewachagua ninyi kuwa watu wake ili kwamba muwe huru au 2) Mungu ameamuru ninyi muwe huru.</w:t>
      </w:r>
      <w:r/>
    </w:p>
    <w:p>
      <w:pPr>
        <w:pStyle w:val="Heading5"/>
      </w:pPr>
      <w:r>
        <w:t>Ndugu</w:t>
      </w:r>
      <w:r/>
    </w:p>
    <w:p>
      <w:r/>
      <w:r>
        <w:t>Ndugu hurejea kwa wakristo wa " kiume na wa kike"</w:t>
      </w:r>
      <w:r/>
    </w:p>
    <w:p>
      <w:pPr>
        <w:pStyle w:val="Heading5"/>
      </w:pPr>
      <w:r>
        <w:t>fursa kwa ajili ya mwili</w:t>
      </w:r>
      <w:r/>
    </w:p>
    <w:p>
      <w:r/>
      <w:r>
        <w:t>"nafasi ya kufanya kile kinachoridhisha asili yenu ya dhambi," Hii inarejelea hasa vitu ambavyo vinaleta madhara kwa mtu mwenyewe binafsi au majirani</w:t>
      </w:r>
      <w:r/>
    </w:p>
    <w:p>
      <w:pPr>
        <w:pStyle w:val="Heading5"/>
      </w:pPr>
      <w:r>
        <w:t>sheria yote imekamilika katika amri moja</w:t>
      </w:r>
      <w:r/>
    </w:p>
    <w:p>
      <w:r/>
      <w:r>
        <w:t>Maana zinazokubalika ni 1) "unaweza kueleza sheria yote katika amri moja, ambayo ni hii" au 2) kwa kutii amri moja, unatii amri zote, na hiyo amri ni hii."</w:t>
      </w:r>
      <w:r/>
    </w:p>
    <w:p>
      <w:pPr>
        <w:pStyle w:val="Heading5"/>
      </w:pPr>
      <w:r>
        <w:t>Ni lazima umpende jirani yako kama wewe mwenyewe</w:t>
      </w:r>
      <w:r/>
    </w:p>
    <w:p>
      <w:r/>
      <w:r>
        <w:t>maneno "wewe," "yako," na "wewe mwenyewe" yote yako katika umoja</w:t>
      </w:r>
      <w:r/>
    </w:p>
    <w:p>
      <w:pPr>
        <w:pStyle w:val="Heading4"/>
      </w:pPr>
      <w:r>
        <w:t>Galatians 5:16</w:t>
      </w:r>
      <w:r/>
    </w:p>
    <w:p>
      <w:pPr>
        <w:pStyle w:val="Heading5"/>
      </w:pPr>
      <w:r>
        <w:t>Sentensi unganishi</w:t>
      </w:r>
      <w:r/>
    </w:p>
    <w:p>
      <w:r/>
      <w:r>
        <w:t>Paulo anaeleza jinsi Roho anavyo na mamlaka dhidi ya dhambi</w:t>
      </w:r>
      <w:r/>
    </w:p>
    <w:p>
      <w:pPr>
        <w:pStyle w:val="Heading5"/>
      </w:pPr>
      <w:r>
        <w:t>tembea kwa kwa Roho</w:t>
      </w:r>
      <w:r/>
    </w:p>
    <w:p>
      <w:r/>
      <w:r>
        <w:t>Kutembea ni mfano wa kuishi. "enendeni katika maisha yenu katika nguvu za Roho Mtakatifu" au "ishi maisha yako kwa kumtegemea Roho"</w:t>
      </w:r>
      <w:r/>
    </w:p>
    <w:p>
      <w:pPr>
        <w:pStyle w:val="Heading5"/>
      </w:pPr>
      <w:r>
        <w:t>hamtazitimiza tamaa za mwili</w:t>
      </w:r>
      <w:r/>
    </w:p>
    <w:p>
      <w:r/>
      <w:r>
        <w:t>"hamatazifanya dhambi ambazo mnataka kuzifanya kwa sababu mko binadamu"</w:t>
      </w:r>
      <w:r/>
    </w:p>
    <w:p>
      <w:pPr>
        <w:pStyle w:val="Heading5"/>
      </w:pPr>
      <w:r>
        <w:t>hamko chini ya sheria</w:t>
      </w:r>
      <w:r/>
    </w:p>
    <w:p>
      <w:r/>
      <w:r>
        <w:t>Hamuwajibiki kutii sheria ya Musa</w:t>
      </w:r>
      <w:r/>
    </w:p>
    <w:p>
      <w:pPr>
        <w:pStyle w:val="Heading4"/>
      </w:pPr>
      <w:r>
        <w:t>Galatians 5:19</w:t>
      </w:r>
      <w:r/>
    </w:p>
    <w:p>
      <w:pPr>
        <w:pStyle w:val="Heading5"/>
      </w:pPr>
      <w:r>
        <w:t>matendo ya mwili</w:t>
      </w:r>
      <w:r/>
    </w:p>
    <w:p>
      <w:r/>
      <w:r>
        <w:t>Paulo anatumia neno "mwili" kama sitiari au mfano unaowakilishi asili ya mwanadamu."mambo yanayofanywa kama matokeo ya utu wa dhambi ya asili ya mtu"</w:t>
      </w:r>
      <w:r/>
    </w:p>
    <w:p>
      <w:pPr>
        <w:pStyle w:val="Heading5"/>
      </w:pPr>
      <w:r>
        <w:t>kurithi</w:t>
      </w:r>
      <w:r/>
    </w:p>
    <w:p>
      <w:r/>
      <w:r>
        <w:t>Kupokea kile ambacho Mungu amekwisha kuwaahidi waumini kama kurithi mali na utajiri kutoka kwa mwana familia.</w:t>
      </w:r>
      <w:r/>
    </w:p>
    <w:p>
      <w:pPr>
        <w:pStyle w:val="Heading4"/>
      </w:pPr>
      <w:r>
        <w:t>Galatians 5:22</w:t>
      </w:r>
      <w:r/>
    </w:p>
    <w:p>
      <w:pPr>
        <w:pStyle w:val="Heading5"/>
      </w:pPr>
      <w:r>
        <w:t>tunda la Roho ni upendo...kiasi</w:t>
      </w:r>
      <w:r/>
    </w:p>
    <w:p>
      <w:r/>
      <w:r>
        <w:t>Paulo anatumia sitiari kuonesha kile ambacho watu wanaweza kukiona kwa watu wengine. "Watu ambao wanaongozwa na Roho wataonesha upendo ...kiasi kama vile mti unavyozaa tunda."</w:t>
      </w:r>
      <w:r/>
    </w:p>
    <w:p>
      <w:pPr>
        <w:pStyle w:val="Heading5"/>
      </w:pPr>
      <w:r>
        <w:t>tunda la roho</w:t>
      </w:r>
      <w:r/>
    </w:p>
    <w:p>
      <w:r/>
      <w:r>
        <w:t>Ni kile ambacho Roho huzalisha"</w:t>
      </w:r>
      <w:r/>
    </w:p>
    <w:p>
      <w:pPr>
        <w:pStyle w:val="Heading5"/>
      </w:pPr>
      <w:r>
        <w:t>wameusulibisha mwili pamoja na shauku na tamaa zake mbaya</w:t>
      </w:r>
      <w:r/>
    </w:p>
    <w:p>
      <w:r/>
      <w:r>
        <w:t>Paulo anaongelea Wakristo ambao huzuia tamaa mbaya kana kwamba tamaa hizo walikuwa ni watu ambao wakristo walikuwa wakiwaua. "tumeua asili yetu ya dunia pamoja na tamaa na hamu zake mbaya kana kwamba tumezisulubisha kwenye msalaba."</w:t>
      </w:r>
      <w:r/>
    </w:p>
    <w:p>
      <w:pPr>
        <w:pStyle w:val="Heading4"/>
      </w:pPr>
      <w:r>
        <w:t>Galatians 5:25</w:t>
      </w:r>
      <w:r/>
    </w:p>
    <w:p>
      <w:pPr>
        <w:pStyle w:val="Heading5"/>
      </w:pPr>
      <w:r>
        <w:t>Kama tukiishi kwa Roho</w:t>
      </w:r>
      <w:r/>
    </w:p>
    <w:p>
      <w:r/>
      <w:r>
        <w:t>"Tangu Roho wa Mungu alipotufanya kuwa hai"</w:t>
      </w:r>
      <w:r/>
    </w:p>
    <w:p>
      <w:pPr>
        <w:pStyle w:val="Heading5"/>
      </w:pPr>
      <w:r>
        <w:t>tembea kwa Roho</w:t>
      </w:r>
      <w:r/>
    </w:p>
    <w:p>
      <w:r/>
      <w:r>
        <w:t>Neno 'kutembea' ni sitiari kuonesha maisha ya kila siku. "mruhusu Roho Mtakatifu awaogoze ili kwamba tufanye mambo yanayompendeza na kumheshimu Mungu.</w:t>
      </w:r>
      <w:r/>
    </w:p>
    <w:p>
      <w:pPr>
        <w:pStyle w:val="Heading5"/>
      </w:pPr>
      <w:r>
        <w:t>tu</w:t>
      </w:r>
      <w:r/>
    </w:p>
    <w:p>
      <w:r/>
      <w:r>
        <w:t>"tunapaswa"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Galatians 5:1</w:t>
      </w:r>
      <w:r/>
    </w:p>
    <w:p>
      <w:pPr>
        <w:pStyle w:val="Heading5"/>
      </w:pPr>
      <w:r>
        <w:t>Kristo ametuweka huru kwa kusudi gani ?</w:t>
      </w:r>
      <w:r/>
    </w:p>
    <w:p>
      <w:r/>
      <w:r>
        <w:t>Kristo ametuweka huru ili tuwe huru</w:t>
      </w:r>
      <w:r/>
    </w:p>
    <w:p>
      <w:pPr>
        <w:pStyle w:val="Heading5"/>
      </w:pPr>
      <w:r>
        <w:t>Paulo aliwaonya Wagalatia kuwa kitu gani kingetokea kama Wagalatia wangetahiriwa?</w:t>
      </w:r>
      <w:r/>
    </w:p>
    <w:p>
      <w:r/>
      <w:r>
        <w:t>Paulo alisema kwamba kama Wagalatia wangetahiriwa, wasingepata faida yoyote katika Kristo.</w:t>
      </w:r>
      <w:r/>
    </w:p>
    <w:p>
      <w:pPr>
        <w:pStyle w:val="Heading4"/>
      </w:pPr>
      <w:r>
        <w:t>Galatians 5:3</w:t>
      </w:r>
      <w:r/>
    </w:p>
    <w:p>
      <w:pPr>
        <w:pStyle w:val="Heading5"/>
      </w:pPr>
      <w:r>
        <w:t>Ni kitu gani ambacho Paulo aliwaonya Wayahudi kuwa kingetokea kama wangetafuta kuhesabiwa haki kwa kushika sheria?</w:t>
      </w:r>
      <w:r/>
    </w:p>
    <w:p>
      <w:r/>
      <w:r>
        <w:t>Paulo aliwaonya Wagalatia ambao kama wangetafuta kuhesabiwa haki kwa kushika sheria wangetengwa na Kristo na wangekatiliwa mbali na neema ya Mungu.</w:t>
      </w:r>
      <w:r/>
    </w:p>
    <w:p>
      <w:pPr>
        <w:pStyle w:val="Heading4"/>
      </w:pPr>
      <w:r>
        <w:t>Galatians 5:5</w:t>
      </w:r>
      <w:r/>
    </w:p>
    <w:p>
      <w:pPr>
        <w:pStyle w:val="Heading5"/>
      </w:pPr>
      <w:r>
        <w:t>Tofauti na hali ya kutahiriwa na kutotahiriwa, kuna jambo gani pekee lenye maana ndani ya Yesu?</w:t>
      </w:r>
      <w:r/>
    </w:p>
    <w:p>
      <w:r/>
      <w:r>
        <w:t>Imani inayotenda kazi katika upendo katika Kristo ndiyo kitu chenye maana sana.</w:t>
      </w:r>
      <w:r/>
    </w:p>
    <w:p>
      <w:pPr>
        <w:pStyle w:val="Heading4"/>
      </w:pPr>
      <w:r>
        <w:t>Galatians 5:9</w:t>
      </w:r>
      <w:r/>
    </w:p>
    <w:p>
      <w:pPr>
        <w:pStyle w:val="Heading5"/>
      </w:pPr>
      <w:r>
        <w:t>Ni jambo gani ambalo Paulo alikuwa nalo uhakika kuhusu mtu yule ambaye angewapotosha Wagalatia kuhusu injili?</w:t>
      </w:r>
      <w:r/>
    </w:p>
    <w:p>
      <w:r/>
      <w:r>
        <w:t>Paulo ana uhakika kuwa mtu yule atakayewapotosha Wagalatia kuhusu injili atahukumiwa na Mungu.</w:t>
      </w:r>
      <w:r/>
    </w:p>
    <w:p>
      <w:pPr>
        <w:pStyle w:val="Heading4"/>
      </w:pPr>
      <w:r>
        <w:t>Galatians 5:11</w:t>
      </w:r>
      <w:r/>
    </w:p>
    <w:p>
      <w:pPr>
        <w:pStyle w:val="Heading5"/>
      </w:pPr>
      <w:r>
        <w:t>Paulo anasema kunafanyika nini kama tohara itatangazwa ?</w:t>
      </w:r>
      <w:r/>
    </w:p>
    <w:p>
      <w:r/>
      <w:r>
        <w:t>Paulo anasema kwamba kwa kutangaza tohara kikwazo cha msalaba kingeweza kuharibiwa.</w:t>
      </w:r>
      <w:r/>
    </w:p>
    <w:p>
      <w:pPr>
        <w:pStyle w:val="Heading4"/>
      </w:pPr>
      <w:r>
        <w:t>Galatians 5:13</w:t>
      </w:r>
      <w:r/>
    </w:p>
    <w:p>
      <w:pPr>
        <w:pStyle w:val="Heading5"/>
      </w:pPr>
      <w:r>
        <w:t>Namna gani waumini hawapaswi kutumia uhuru wao katika Kristo?</w:t>
      </w:r>
      <w:r/>
    </w:p>
    <w:p>
      <w:r/>
      <w:r>
        <w:t>Waumini hawapaswi kutumia uhuru wao katika kama fursa kwa kutimizia matakwa ya mwili.</w:t>
      </w:r>
      <w:r/>
    </w:p>
    <w:p>
      <w:pPr>
        <w:pStyle w:val="Heading5"/>
      </w:pPr>
      <w:r>
        <w:t>Namna gani waumini wanapaswa kutumia uhuru wao katika Kristo?</w:t>
      </w:r>
      <w:r/>
    </w:p>
    <w:p>
      <w:r/>
      <w:r>
        <w:t>Waumini wanapaswa kutumia uhuru wao katika Kristo kutumikiana kwa upendo wao kwa wao.</w:t>
      </w:r>
      <w:r/>
    </w:p>
    <w:p>
      <w:pPr>
        <w:pStyle w:val="Heading5"/>
      </w:pPr>
      <w:r>
        <w:t>Ni amri gani ambayo hukamilisha sheria yote?</w:t>
      </w:r>
      <w:r/>
    </w:p>
    <w:p>
      <w:r/>
      <w:r>
        <w:t>Sheria yote hutimilizwa katika amri moja " Mpende jirani yako kama wewe mwenyewe"</w:t>
      </w:r>
      <w:r/>
    </w:p>
    <w:p>
      <w:pPr>
        <w:pStyle w:val="Heading4"/>
      </w:pPr>
      <w:r>
        <w:t>Galatians 5:16</w:t>
      </w:r>
      <w:r/>
    </w:p>
    <w:p>
      <w:pPr>
        <w:pStyle w:val="Heading5"/>
      </w:pPr>
      <w:r>
        <w:t>Namna gani waumini hawawezi kutimiza tamaa mbaya za mwili?</w:t>
      </w:r>
      <w:r/>
    </w:p>
    <w:p>
      <w:r/>
      <w:r>
        <w:t>Waumini wanaweza kuishi kwa Roho ili wasitimize tamaa mbaya za mwili.</w:t>
      </w:r>
      <w:r/>
    </w:p>
    <w:p>
      <w:pPr>
        <w:pStyle w:val="Heading5"/>
      </w:pPr>
      <w:r>
        <w:t>Ni mambo gani mawili yanayokinzana ndani ya Muumini?</w:t>
      </w:r>
      <w:r/>
    </w:p>
    <w:p>
      <w:r/>
      <w:r>
        <w:t>Roho na mwili hupingana ndani ya muumini.</w:t>
      </w:r>
      <w:r/>
    </w:p>
    <w:p>
      <w:pPr>
        <w:pStyle w:val="Heading4"/>
      </w:pPr>
      <w:r>
        <w:t>Galatians 5:19</w:t>
      </w:r>
      <w:r/>
    </w:p>
    <w:p>
      <w:pPr>
        <w:pStyle w:val="Heading5"/>
      </w:pPr>
      <w:r>
        <w:t>Ni mifano gani mitatu ya matendo ya mwili?</w:t>
      </w:r>
      <w:r/>
    </w:p>
    <w:p>
      <w:r/>
      <w:r>
        <w:t>Mifano mitatu ya matendo ya mwili ni moja wapo ya yafuatayo: uasherati, tamaa mbaya, kuabudu sanamu, uchawi, wivu, ulevi, .....</w:t>
      </w:r>
      <w:r/>
    </w:p>
    <w:p>
      <w:pPr>
        <w:pStyle w:val="Heading5"/>
      </w:pPr>
      <w:r>
        <w:t>Ni kitu gani ambacho watu wanatenda matendo ya mwili hawatakipokea?</w:t>
      </w:r>
      <w:r/>
    </w:p>
    <w:p>
      <w:r/>
      <w:r>
        <w:t>Wale wenye kutenda matendo ya mwili hawataurith ufalme wa Mungu.</w:t>
      </w:r>
      <w:r/>
    </w:p>
    <w:p>
      <w:pPr>
        <w:pStyle w:val="Heading4"/>
      </w:pPr>
      <w:r>
        <w:t>Galatians 5:22</w:t>
      </w:r>
      <w:r/>
    </w:p>
    <w:p>
      <w:pPr>
        <w:pStyle w:val="Heading5"/>
      </w:pPr>
      <w:r>
        <w:t>Tunda la Roho ni nini?</w:t>
      </w:r>
      <w:r/>
    </w:p>
    <w:p>
      <w:r/>
      <w:r>
        <w:t>Tunda la Roho ni upendo, furaha, amani, uvumilivu, utu wema, fadhili, uaminifu, upole na kiasi.</w:t>
      </w:r>
      <w:r/>
    </w:p>
    <w:p>
      <w:pPr>
        <w:pStyle w:val="Heading5"/>
      </w:pPr>
      <w:r>
        <w:t>Watu walio wa Kristo wamefanya jambo gani katika mwili na tamaa zake?</w:t>
      </w:r>
      <w:r/>
    </w:p>
    <w:p>
      <w:r/>
      <w:r>
        <w:t>Watu wa Yesu Kristo wameusulubisha mwili pamoja na tamaa zake.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Wagalatia 06 Maelezo ya Jumla</w:t>
      </w:r>
      <w:r/>
    </w:p>
    <w:p>
      <w:pPr>
        <w:pStyle w:val="Heading2"/>
      </w:pPr>
      <w:r>
        <w:t>Muundo na upangiliaji</w:t>
      </w:r>
      <w:r/>
    </w:p>
    <w:p>
      <w:r/>
      <w:r>
        <w:t>Sura hii inahitimisha barua ya Paulo. Maneno yake ya mwisho yanashughulikia masuala ambayo hayaonekani kuwa yameunganishwa na barua yake yote.</w:t>
      </w:r>
      <w:r/>
    </w:p>
    <w:p>
      <w:pPr>
        <w:pStyle w:val="Heading3"/>
      </w:pPr>
      <w:r>
        <w:t>Ndugu</w:t>
      </w:r>
      <w:r/>
    </w:p>
    <w:p>
      <w:r/>
      <w:r>
        <w:t>Paulo anaandika maneno katika sura hii kwa Wakristo. Anawaita "ndugu." Hii inahusu ndugu za Paulo wa Kikristo na sio ndugu zake wa Kiyahudi.</w:t>
      </w:r>
      <w:r/>
    </w:p>
    <w:p>
      <w:pPr>
        <w:pStyle w:val="Heading2"/>
      </w:pPr>
      <w:r>
        <w:t>Dhana maalum katika sura hii</w:t>
      </w:r>
      <w:r/>
    </w:p>
    <w:p>
      <w:pPr>
        <w:pStyle w:val="Heading3"/>
      </w:pPr>
      <w:r>
        <w:t>Uumbaji Mpya</w:t>
      </w:r>
      <w:r/>
    </w:p>
    <w:p>
      <w:r/>
      <w:r>
        <w:t>Watu ambao wamezaliwa tena ni uumbaji mpya katika Kristo. Wakristo wamepewa uzima mpya katika Kristo. Wana asili mpya ndani yao baada ya kuwa na imani katika Kristo. Kwa Paulo, hii ni muhimu zaidi kuliko ukoo cha mtu. and )</w:t>
      </w:r>
      <w:r/>
    </w:p>
    <w:p>
      <w:pPr>
        <w:pStyle w:val="Heading2"/>
      </w:pPr>
      <w:r>
        <w:t>Changamoto nyingine za kutafsiri katika sura hii</w:t>
      </w:r>
      <w:r/>
    </w:p>
    <w:p>
      <w:pPr>
        <w:pStyle w:val="Heading3"/>
      </w:pPr>
      <w:r>
        <w:t>Mwili</w:t>
      </w:r>
      <w:r/>
    </w:p>
    <w:p>
      <w:r/>
      <w:r>
        <w:t>Hili ni suala ngumu. "Mwili" inatofautishwa na "roho." Katika sura hii, mwili pia hutumiwa kutaja mwili halisi. and and )</w:t>
      </w:r>
      <w:r/>
    </w:p>
    <w:p>
      <w:pPr>
        <w:pStyle w:val="Heading2"/>
      </w:pPr>
      <w:r>
        <w:t>Links:</w:t>
      </w:r>
      <w:r/>
      <w:r/>
    </w:p>
    <w:p>
      <w:pPr>
        <w:pStyle w:val="ListBullet"/>
        <w:spacing w:line="240" w:lineRule="auto"/>
        <w:ind w:left="720"/>
      </w:pPr>
      <w:r/>
      <w:hyperlink r:id="rId27">
        <w:r>
          <w:rPr>
            <w:color w:val="0000EE"/>
            <w:u w:val="single"/>
          </w:rPr>
          <w:t>Galatians 06:01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Galatia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6</w:t>
      </w:r>
      <w:r>
        <w:rPr>
          <w:vertAlign w:val="superscript"/>
        </w:rPr>
        <w:t>1</w:t>
      </w:r>
      <w:r>
        <w:t xml:space="preserve">Ikua, kan fi zol amsuku fi katiya, itakum al Rohiin Bi rija zol de be Roho ta riga nefsa. Kede ita kutu bala le nefsa taki, ashan kaman kede ma jeribu ita. </w:t>
      </w:r>
      <w:r>
        <w:rPr>
          <w:vertAlign w:val="superscript"/>
        </w:rPr>
        <w:t>2</w:t>
      </w:r>
      <w:r>
        <w:t>Arufa takum tegila ta badun, wa tamimu takum Namus/ganoon ta Messih.</w:t>
      </w:r>
      <w:r>
        <w:rPr>
          <w:vertAlign w:val="superscript"/>
        </w:rPr>
        <w:t>3</w:t>
      </w:r>
      <w:r>
        <w:t xml:space="preserve">Ashan kan fi zol bi nfekiri uwu haja ligu uwu ma haja, uwu gi kabasu badun. </w:t>
      </w:r>
      <w:r>
        <w:rPr>
          <w:vertAlign w:val="superscript"/>
        </w:rPr>
        <w:t>4</w:t>
      </w:r>
      <w:r>
        <w:t xml:space="preserve">Ayi zol kede imtehin shukul tuo, yala sabab ta kebir nefsa bikun ta tuo barau wa ma fi zol tani barau. </w:t>
      </w:r>
      <w:r>
        <w:rPr>
          <w:vertAlign w:val="superscript"/>
        </w:rPr>
        <w:t>5</w:t>
      </w:r>
      <w:r>
        <w:t>Ashan ayi zol bi ruwa arfa hukum tuo barau.</w:t>
      </w:r>
      <w:r>
        <w:rPr>
          <w:vertAlign w:val="superscript"/>
        </w:rPr>
        <w:t>6</w:t>
      </w:r>
      <w:r>
        <w:t xml:space="preserve">De al gi derisu le uwu kelima lazim bi shariku kulu hajat al kues ma de al gi derisu. </w:t>
      </w:r>
      <w:r>
        <w:rPr>
          <w:vertAlign w:val="superscript"/>
        </w:rPr>
        <w:t>7</w:t>
      </w:r>
      <w:r>
        <w:t xml:space="preserve">Kede ma kabasu intakum. Allah ma gi kabasu, ashan ayi haja al insan bi zarau, nefsa haj yau uwu bi ja legetu. </w:t>
      </w:r>
      <w:r>
        <w:rPr>
          <w:vertAlign w:val="superscript"/>
        </w:rPr>
        <w:t>8</w:t>
      </w:r>
      <w:r>
        <w:t>Ashan de al bi zarau bizira le tebiya tuo ta katiya, min tebiya ta katiya biligu damar. De al bi zarau bizira le Roho, min Roho bi ruwa ligu hay al abadiya min Roho.</w:t>
      </w:r>
      <w:r>
        <w:rPr>
          <w:vertAlign w:val="superscript"/>
        </w:rPr>
        <w:t>9</w:t>
      </w:r>
      <w:r>
        <w:t xml:space="preserve">Kede inna ma kafu fi amulu kues, ashan fin zaman al munasib inna bi ruwa limu hasat, kan inna ma Isteslim. </w:t>
      </w:r>
      <w:r>
        <w:rPr>
          <w:vertAlign w:val="superscript"/>
        </w:rPr>
        <w:t>10</w:t>
      </w:r>
      <w:r>
        <w:t>Ashan kida, ze ma fi fursa, kede inna amulu shukul kues le nas kulu, be kusus le delin al min iman.</w:t>
      </w:r>
      <w:r>
        <w:rPr>
          <w:vertAlign w:val="superscript"/>
        </w:rPr>
        <w:t>11</w:t>
      </w:r>
      <w:r>
        <w:t xml:space="preserve">Ayinu takum yat Huruf kebir al Ana katibu le itakum ma iden tai. </w:t>
      </w:r>
      <w:r>
        <w:rPr>
          <w:vertAlign w:val="superscript"/>
        </w:rPr>
        <w:t>12</w:t>
      </w:r>
      <w:r>
        <w:t xml:space="preserve">Delin al der amulu manzar kues fi gisim gi hawil asuru itakum le tuhur. Umun gi amulu ze de ashan ma bi Itahidu umun ashan selib ta Messih. </w:t>
      </w:r>
      <w:r>
        <w:rPr>
          <w:vertAlign w:val="superscript"/>
        </w:rPr>
        <w:t>13</w:t>
      </w:r>
      <w:r>
        <w:t>Ashan hata delin al taharu ma gi hafizu ganoon, lakin umun der kede taharu itakum ashan umun bi kebir nefsa an gisim takum.</w:t>
      </w:r>
      <w:r>
        <w:rPr>
          <w:vertAlign w:val="superscript"/>
        </w:rPr>
        <w:t>14</w:t>
      </w:r>
      <w:r>
        <w:t xml:space="preserve">Lakin kede Ana ma Kebir nefsa ile be selib ta Rabana ta nina Yesua al Mesih, al be wasat tuo selibu donia le Ana, wa Ana le donia. </w:t>
      </w:r>
      <w:r>
        <w:rPr>
          <w:vertAlign w:val="superscript"/>
        </w:rPr>
        <w:t>15</w:t>
      </w:r>
      <w:r>
        <w:t xml:space="preserve">Ashan wele tuhur nafa le ayi haja wele adam tuhur, lakin kaliga al jedid. </w:t>
      </w:r>
      <w:r>
        <w:rPr>
          <w:vertAlign w:val="superscript"/>
        </w:rPr>
        <w:t>16</w:t>
      </w:r>
      <w:r>
        <w:t>Le delin kulu al bi ish be hasab ganoon de, salam wa rahama kede kun le umun, wa le Israel ta Allah.</w:t>
      </w:r>
      <w:r>
        <w:rPr>
          <w:vertAlign w:val="superscript"/>
        </w:rPr>
        <w:t>17</w:t>
      </w:r>
      <w:r>
        <w:t xml:space="preserve">Min hasa kede ma fi zol tabanu Ana, ashan Ana gi arfa fi gisim tai alamat ta Yesua. </w:t>
      </w:r>
      <w:r>
        <w:rPr>
          <w:vertAlign w:val="superscript"/>
        </w:rPr>
        <w:t>18</w:t>
      </w:r>
      <w:r>
        <w:t>Kede naima ta Raban Yesua al Mesih kun ma Roho takum, ikuwa. Amen.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Wagalatia</w:t>
      </w:r>
      <w:r>
        <w:rPr>
          <w:lang w:val="en-US" w:eastAsia="en-US" w:bidi="en-US"/>
        </w:rPr>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Ndugu, ikiwa mtu amekamatwa katika uovu, ninyi mlio wa kiroho, mnawiwa kumrejesha huyo ndugu katika roho ya upole. Huku mkijiangalia wenyewe ili msijaribiwe.</w:t>
      </w:r>
      <w:r>
        <w:rPr>
          <w:vertAlign w:val="superscript"/>
        </w:rPr>
        <w:t>2</w:t>
      </w:r>
      <w:r>
        <w:t>Mchukuliane mizigo, na kwa hiyo mtaikamilisha sheria ya Kristo.</w:t>
      </w:r>
      <w:r>
        <w:rPr>
          <w:vertAlign w:val="superscript"/>
        </w:rPr>
        <w:t>3</w:t>
      </w:r>
      <w:r>
        <w:t>Ikiwa mtu yeyote anajiona ni bora wakati si kitu, anajidanganya mwenyewe.</w:t>
      </w:r>
      <w:r>
        <w:rPr>
          <w:vertAlign w:val="superscript"/>
        </w:rPr>
        <w:t>4</w:t>
      </w:r>
      <w:r>
        <w:t>Kila mmoja na aipime kazi yake. Kisha atakuwa na kitu mwenyewe peke yake cha kujisifu, bila kujilinganisha mwenyewe na mtu yeyote.</w:t>
      </w:r>
      <w:r>
        <w:rPr>
          <w:vertAlign w:val="superscript"/>
        </w:rPr>
        <w:t>5</w:t>
      </w:r>
      <w:r>
        <w:t>Maana kila mtu atachukua mzigo wake mwenyewe.</w:t>
      </w:r>
    </w:p>
    <w:p>
      <w:r/>
      <w:r>
        <w:rPr>
          <w:vertAlign w:val="superscript"/>
        </w:rPr>
        <w:t>6</w:t>
      </w:r>
      <w:r>
        <w:t>Mtu aliyefundishwa neno lazima amshirikishe mazuri yote mwalimu wake.</w:t>
      </w:r>
      <w:r>
        <w:rPr>
          <w:vertAlign w:val="superscript"/>
        </w:rPr>
        <w:t>7</w:t>
      </w:r>
      <w:r>
        <w:t>Msidanganyike. Mungu hadhihakiwi. Kila apandacho mtu, ndicho atakachovuna pia.</w:t>
      </w:r>
      <w:r>
        <w:rPr>
          <w:vertAlign w:val="superscript"/>
        </w:rPr>
        <w:t>8</w:t>
      </w:r>
      <w:r>
        <w:t>Kila apandaye mbegu katika asili yake ya dhambi atavuna uharibifu, lakini yeye apandaye mbegu katika Roho, atavuna uzima wa milele kutoka kwa Roho.</w:t>
      </w:r>
      <w:r>
        <w:rPr>
          <w:vertAlign w:val="superscript"/>
        </w:rPr>
        <w:t>9</w:t>
      </w:r>
      <w:r>
        <w:t>Tusichoke katika kutenda mema, maana kwa wakati wake tutavuna ikiwa hatutakata tamaa.</w:t>
      </w:r>
      <w:r>
        <w:rPr>
          <w:vertAlign w:val="superscript"/>
        </w:rPr>
        <w:t>10</w:t>
      </w:r>
      <w:r>
        <w:t>Hivyo basi, wakati tutakapokuwa na nafasi, tutende mema kwa kila mmoja. Tutende mema zaidi hasa kwa walio ndani ya imani.</w:t>
      </w:r>
    </w:p>
    <w:p>
      <w:r/>
      <w:r>
        <w:rPr>
          <w:vertAlign w:val="superscript"/>
        </w:rPr>
        <w:t>11</w:t>
      </w:r>
      <w:r>
        <w:t>Angalieni ukubwa wa barua nilizowaandikia kwa mkono wangu mwenyewe.</w:t>
      </w:r>
      <w:r>
        <w:rPr>
          <w:vertAlign w:val="superscript"/>
        </w:rPr>
        <w:t>12</w:t>
      </w:r>
      <w:r>
        <w:t>Wale wanaotaka kufanya mema kwa mtazamo wa mwili ndiyo wenye kuwalazimisha mtahiriwe. Wanafanya hivyo kwa sababu wasiingie kwenye mateso ya msalaba wa Kristo.</w:t>
      </w:r>
      <w:r>
        <w:rPr>
          <w:vertAlign w:val="superscript"/>
        </w:rPr>
        <w:t>13</w:t>
      </w:r>
      <w:r>
        <w:t>Maana hata hao waliotahiriwa wenyewe hawaishiki sheria. Badala yake wanataka ninyi mtahiriwe ili waweze kujivunia miili yenu.</w:t>
      </w:r>
      <w:r>
        <w:rPr>
          <w:vertAlign w:val="superscript"/>
        </w:rPr>
        <w:t>14</w:t>
      </w:r>
      <w:r>
        <w:t>Isitokee nikajivuna isipokuwa kwa msalaba wa Bwana wetu Yesu Kristo. Ni katika yeye ulimwengu umesulubiwa kwangu na mimi katika ulimwengu.</w:t>
      </w:r>
      <w:r>
        <w:rPr>
          <w:vertAlign w:val="superscript"/>
        </w:rPr>
        <w:t>15</w:t>
      </w:r>
      <w:r>
        <w:t>Kwa kuwa haijalishi kutahiriwa au kutokutahiriwa kuwa ni kitu. Badala yake uzao mpya ni muhimu.</w:t>
      </w:r>
      <w:r>
        <w:rPr>
          <w:vertAlign w:val="superscript"/>
        </w:rPr>
        <w:t>16</w:t>
      </w:r>
      <w:r>
        <w:t>Kwa wote wenye kuishi kwa kanuni hii, wawe na amani na rehema iwe juu yao wote, na juu ya Israel ya Mungu.</w:t>
      </w:r>
    </w:p>
    <w:p>
      <w:r/>
      <w:r>
        <w:rPr>
          <w:vertAlign w:val="superscript"/>
        </w:rPr>
        <w:t>17</w:t>
      </w:r>
      <w:r>
        <w:t>Tangu sasa mtu yeyote asinitaabishe, maana nimebeba chapa za Yesu mwilini mwangu.</w:t>
      </w:r>
    </w:p>
    <w:p>
      <w:pPr>
        <w:pBdr>
          <w:bottom w:val="single" w:sz="6" w:space="1" w:color="auto"/>
        </w:pBdr>
      </w:pPr>
      <w:r/>
      <w:r>
        <w:rPr>
          <w:vertAlign w:val="superscript"/>
        </w:rPr>
        <w:t>18</w:t>
      </w:r>
      <w:r>
        <w:t>Neema ya Bwana wetu Yesu Kristo iwe na roho zenu, ndugu. Amina.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6:1</w:t>
      </w:r>
      <w:r/>
    </w:p>
    <w:p>
      <w:pPr>
        <w:pStyle w:val="Heading5"/>
      </w:pPr>
      <w:r>
        <w:t>sentensi Unganishi</w:t>
      </w:r>
      <w:r/>
    </w:p>
    <w:p>
      <w:r/>
      <w:r>
        <w:t>Paulo alifundisha waamini jinsi wanavyopaswa kuwatendea waamini na jinsi Mungu anavyowapa thawabu.</w:t>
      </w:r>
      <w:r/>
    </w:p>
    <w:p>
      <w:pPr>
        <w:pStyle w:val="Heading5"/>
      </w:pPr>
      <w:r>
        <w:t>Ndugu</w:t>
      </w:r>
      <w:r/>
    </w:p>
    <w:p>
      <w:r/>
      <w:r>
        <w:t>Lina maana ya jamaa ya Wakristo ikijumuisha kwa pamoja wanaume na wanawake, kwa kuwa waamini wote ndani ya Kristo ni wana familia moja ya kiroho na Mungu akiwa Baba yao wa mbinguni.</w:t>
      </w:r>
      <w:r/>
    </w:p>
    <w:p>
      <w:pPr>
        <w:pStyle w:val="Heading5"/>
      </w:pPr>
      <w:r>
        <w:t>Ikiwa mtu</w:t>
      </w:r>
      <w:r/>
    </w:p>
    <w:p>
      <w:r/>
      <w:r>
        <w:t>"ikiwa mtu mmoja" au "mtu mmoja wapo miongoni mwenu"</w:t>
      </w:r>
      <w:r/>
    </w:p>
    <w:p>
      <w:pPr>
        <w:pStyle w:val="Heading5"/>
      </w:pPr>
      <w:r>
        <w:t>amekamatwa katika makosa/dhambi</w:t>
      </w:r>
      <w:r/>
    </w:p>
    <w:p>
      <w:r/>
      <w:r>
        <w:t>Maana zinazokubalika hapa ni 1) mtu amepatikana katika tendo, " amekamatwa katika kitendo cha dhambi," au 2) mtu amefanya dhambi bila kudhamiria kufanya uovu," ''amefanya dhambi."</w:t>
      </w:r>
      <w:r/>
    </w:p>
    <w:p>
      <w:pPr>
        <w:pStyle w:val="Heading5"/>
      </w:pPr>
      <w:r>
        <w:t>ninyi mlio wa kiroho</w:t>
      </w:r>
      <w:r/>
    </w:p>
    <w:p>
      <w:r/>
      <w:r>
        <w:t>"wale wanaoongozwa na Roho" au " ninyi mnaoishi chini ya uongozi wa Roho"</w:t>
      </w:r>
      <w:r/>
    </w:p>
    <w:p>
      <w:pPr>
        <w:pStyle w:val="Heading5"/>
      </w:pPr>
      <w:r>
        <w:t>mrejeshe huyo mtu</w:t>
      </w:r>
      <w:r/>
    </w:p>
    <w:p>
      <w:r/>
      <w:r>
        <w:t>"msahihishe huyo mtu aliyefanya dhambi" au "mtie moyo aliyefanya dhambi aweze kurudia mahusiano sahihi na Mungu."</w:t>
      </w:r>
      <w:r/>
    </w:p>
    <w:p>
      <w:pPr>
        <w:pStyle w:val="Heading5"/>
      </w:pPr>
      <w:r>
        <w:t>katika roho ya upole</w:t>
      </w:r>
      <w:r/>
    </w:p>
    <w:p>
      <w:r/>
      <w:r>
        <w:t>Maana zinazokubalika 1) Roho anamwelekeza mtu mwenye kutoa masahihisho au 2)" kwa mtazamo wa upole" au kwa njia ya upole" au "kwa hali ya uzuri".</w:t>
      </w:r>
      <w:r/>
    </w:p>
    <w:p>
      <w:pPr>
        <w:pStyle w:val="Heading5"/>
      </w:pPr>
      <w:r>
        <w:t>Huku ukijiangalia mwenyewe</w:t>
      </w:r>
      <w:r/>
    </w:p>
    <w:p>
      <w:r/>
      <w:r>
        <w:t>maneno haya yanahusu Wagalatia kana kwamba ni mtu mmoja, lengo ni kutilia mkazo kwamba anaongea na mtu mmoja binafsi. "Jiangalie binafsi" au "ninamwambia kila mmoja wenu" "Jiangalie mwenyewe"</w:t>
      </w:r>
      <w:r/>
    </w:p>
    <w:p>
      <w:pPr>
        <w:pStyle w:val="Heading5"/>
      </w:pPr>
      <w:r>
        <w:t>ili msijaribiwe</w:t>
      </w:r>
      <w:r/>
    </w:p>
    <w:p>
      <w:r/>
      <w:r>
        <w:t>Maneno haya yaweza kuelezwa kwa muundo tendaji. ''ili kwamba kisiwepo kitu cha kuwajaribu ninyi kutenda dhambi"</w:t>
      </w:r>
      <w:r/>
    </w:p>
    <w:p>
      <w:pPr>
        <w:pStyle w:val="Heading4"/>
      </w:pPr>
      <w:r>
        <w:t>Galatians 6:3</w:t>
      </w:r>
      <w:r/>
    </w:p>
    <w:p>
      <w:pPr>
        <w:pStyle w:val="Heading5"/>
      </w:pPr>
      <w:r>
        <w:t>ikiwa</w:t>
      </w:r>
      <w:r/>
    </w:p>
    <w:p>
      <w:r/>
      <w:r>
        <w:t>"Kwa sababu." Hii neno inaonyesha kwamba maneno anayosema baadaye yatoa sababu za kwa nini Wagalatia lazima 1) "kuchukuliana mizigo" 6:1 au 2)kuwa waangalifu ili na wao wenyewe wasije wakajaribiwa (6:1) au " wasije wakajivuna (5:1)</w:t>
      </w:r>
      <w:r/>
    </w:p>
    <w:p>
      <w:pPr>
        <w:pStyle w:val="Heading5"/>
      </w:pPr>
      <w:r>
        <w:t>yeye ni kitu</w:t>
      </w:r>
      <w:r/>
    </w:p>
    <w:p>
      <w:r/>
      <w:r>
        <w:t>yeye ni mtu muhimu 'au' yeye ni bora kuliko ya wengine</w:t>
      </w:r>
      <w:r/>
    </w:p>
    <w:p>
      <w:pPr>
        <w:pStyle w:val="Heading5"/>
      </w:pPr>
      <w:r>
        <w:t>Yeye si kitu</w:t>
      </w:r>
      <w:r/>
    </w:p>
    <w:p>
      <w:r/>
      <w:r>
        <w:t>Yeye si muhimu 'au' hana bora kuliko ya wengine</w:t>
      </w:r>
      <w:r/>
    </w:p>
    <w:p>
      <w:pPr>
        <w:pStyle w:val="Heading5"/>
      </w:pPr>
      <w:r>
        <w:t>Kila mmoja anapaswa</w:t>
      </w:r>
      <w:r/>
    </w:p>
    <w:p>
      <w:r/>
      <w:r>
        <w:t>"Kila mtu lazima"</w:t>
      </w:r>
      <w:r/>
    </w:p>
    <w:p>
      <w:pPr>
        <w:pStyle w:val="Heading5"/>
      </w:pPr>
      <w:r>
        <w:t>kila mmoja ataubeba mzigo wake mwenyewe</w:t>
      </w:r>
      <w:r/>
    </w:p>
    <w:p>
      <w:r/>
      <w:r>
        <w:t>Kila mtu atahukumiwa kwa kazi yake mwenyewe tu' au 'kila mtu atawajibika kwa kazi yake mwenyewe tu"</w:t>
      </w:r>
      <w:r/>
    </w:p>
    <w:p>
      <w:pPr>
        <w:pStyle w:val="Heading5"/>
      </w:pPr>
      <w:r>
        <w:t>kila mmoja ata..</w:t>
      </w:r>
      <w:r/>
    </w:p>
    <w:p>
      <w:r/>
      <w:r>
        <w:t>"Kila mtu ata..."</w:t>
      </w:r>
      <w:r/>
    </w:p>
    <w:p>
      <w:pPr>
        <w:pStyle w:val="Heading4"/>
      </w:pPr>
      <w:r>
        <w:t>Galatians 6:6</w:t>
      </w:r>
      <w:r/>
    </w:p>
    <w:p>
      <w:pPr>
        <w:pStyle w:val="Heading5"/>
      </w:pPr>
      <w:r>
        <w:t>Mmoja wapo</w:t>
      </w:r>
      <w:r/>
    </w:p>
    <w:p>
      <w:r/>
      <w:r>
        <w:t>"Mtu"</w:t>
      </w:r>
      <w:r/>
    </w:p>
    <w:p>
      <w:pPr>
        <w:pStyle w:val="Heading5"/>
      </w:pPr>
      <w:r>
        <w:t>neno</w:t>
      </w:r>
      <w:r/>
    </w:p>
    <w:p>
      <w:r/>
      <w:r>
        <w:t>Hapa hii ina maana kila kitu ambacho Mungu amesema au ameamuru, kama "neno la Mungu" au "ujumbe wa kweli."</w:t>
      </w:r>
      <w:r/>
    </w:p>
    <w:p>
      <w:pPr>
        <w:pStyle w:val="Heading5"/>
      </w:pPr>
      <w:r>
        <w:t>Kila apandacho mtu, ndicho atakachovuna pia</w:t>
      </w:r>
      <w:r/>
    </w:p>
    <w:p>
      <w:r/>
      <w:r>
        <w:t>kupanda kunamaanisha kufanya jambo fulani ambalo matokeo yake yanafanana na kitendo chenyewe. kuvuna inawakilisha matokeo ya kile ambacho mtu amefanya. "kama vile mkulima avunavyo matunda ya kile kile alichokipanda. hivyo basi, kila mtu atapata matokeo ya kile anachokifanya.</w:t>
      </w:r>
      <w:r/>
    </w:p>
    <w:p>
      <w:pPr>
        <w:pStyle w:val="Heading5"/>
      </w:pPr>
      <w:r>
        <w:t>Mtu ... yake</w:t>
      </w:r>
      <w:r/>
    </w:p>
    <w:p>
      <w:r/>
      <w:r>
        <w:t>Paulo habainishi wanaume hapa. AT "mtu ... mtu huyo"</w:t>
      </w:r>
      <w:r/>
    </w:p>
    <w:p>
      <w:pPr>
        <w:pStyle w:val="Heading5"/>
      </w:pPr>
      <w:r>
        <w:t>kupanda katika mwili wake</w:t>
      </w:r>
      <w:r/>
    </w:p>
    <w:p>
      <w:r/>
      <w:r>
        <w:t>Neno 'mwili' ni lugha ya pich kuonesha asili ya dhambi ya mtu. "hupanda mbegu sawa na matakwa ya dhambi ya asili" Anafanya mambo asili yake ya dhambi anataka kufanya"</w:t>
      </w:r>
      <w:r/>
    </w:p>
    <w:p>
      <w:pPr>
        <w:pStyle w:val="Heading5"/>
      </w:pPr>
      <w:r>
        <w:t>atavuna uharibifu kutokana na mwili wake</w:t>
      </w:r>
      <w:r/>
    </w:p>
    <w:p>
      <w:r/>
      <w:r>
        <w:t>'Atapokea adhabu kwa ajili ya kile kilichofanywa na mwili wake wenye dhambi '</w:t>
      </w:r>
      <w:r/>
    </w:p>
    <w:p>
      <w:pPr>
        <w:pStyle w:val="Heading5"/>
      </w:pPr>
      <w:r>
        <w:t>kupanda katika Roho</w:t>
      </w:r>
      <w:r/>
    </w:p>
    <w:p>
      <w:r/>
      <w:r>
        <w:t>"Anafanya mambo ya Roho wa Mungu apendayo"</w:t>
      </w:r>
      <w:r/>
    </w:p>
    <w:p>
      <w:pPr>
        <w:pStyle w:val="Heading5"/>
      </w:pPr>
      <w:r>
        <w:t>Atavuna uzima wa milele kutoka kwa Roho</w:t>
      </w:r>
      <w:r/>
    </w:p>
    <w:p>
      <w:r/>
      <w:r>
        <w:t>'Kupokea uzima wa milele kama zawadi kutoka kwa Roho wa Mungu'</w:t>
      </w:r>
      <w:r/>
    </w:p>
    <w:p>
      <w:pPr>
        <w:pStyle w:val="Heading4"/>
      </w:pPr>
      <w:r>
        <w:t>Galatians 6:9</w:t>
      </w:r>
      <w:r/>
    </w:p>
    <w:p>
      <w:pPr>
        <w:pStyle w:val="Heading5"/>
      </w:pPr>
      <w:r>
        <w:t>Tusichoke katika kutenda mema</w:t>
      </w:r>
      <w:r/>
    </w:p>
    <w:p>
      <w:r/>
      <w:r>
        <w:t>"Tunatakiwa kuendelea kutenda mema"</w:t>
      </w:r>
      <w:r/>
    </w:p>
    <w:p>
      <w:pPr>
        <w:pStyle w:val="Heading5"/>
      </w:pPr>
      <w:r>
        <w:t>kutenda mema</w:t>
      </w:r>
      <w:r/>
    </w:p>
    <w:p>
      <w:r/>
      <w:r>
        <w:t>kufanya mema kwa ustawi wa watu wengine</w:t>
      </w:r>
      <w:r/>
    </w:p>
    <w:p>
      <w:pPr>
        <w:pStyle w:val="Heading5"/>
      </w:pPr>
      <w:r>
        <w:t>wakati wake</w:t>
      </w:r>
      <w:r/>
    </w:p>
    <w:p>
      <w:r/>
      <w:r>
        <w:t>"kwa wakati muafaka" au " kwa wakati ambao Mungu ameuchagua"</w:t>
      </w:r>
      <w:r/>
    </w:p>
    <w:p>
      <w:pPr>
        <w:pStyle w:val="Heading5"/>
      </w:pPr>
      <w:r>
        <w:t>Hivyo basi,</w:t>
      </w:r>
      <w:r/>
    </w:p>
    <w:p>
      <w:r/>
      <w:r>
        <w:t>"kama matoke ya" au "kwasababu ya "</w:t>
      </w:r>
      <w:r/>
    </w:p>
    <w:p>
      <w:pPr>
        <w:pStyle w:val="Heading5"/>
      </w:pPr>
      <w:r>
        <w:t>hasa kwa walio</w:t>
      </w:r>
      <w:r/>
    </w:p>
    <w:p>
      <w:r/>
      <w:r>
        <w:t>"hasa kwa wale" au "mahususi kwa wale"</w:t>
      </w:r>
      <w:r/>
    </w:p>
    <w:p>
      <w:pPr>
        <w:pStyle w:val="Heading5"/>
      </w:pPr>
      <w:r>
        <w:t>walio ndani ya imani</w:t>
      </w:r>
      <w:r/>
    </w:p>
    <w:p>
      <w:r/>
      <w:r>
        <w:t>"kwa wale walio wana familia ya Mungu kupitia imani katika Yesu"</w:t>
      </w:r>
      <w:r/>
    </w:p>
    <w:p>
      <w:pPr>
        <w:pStyle w:val="Heading4"/>
      </w:pPr>
      <w:r>
        <w:t>Galatians 6:11</w:t>
      </w:r>
      <w:r/>
    </w:p>
    <w:p>
      <w:pPr>
        <w:pStyle w:val="Heading5"/>
      </w:pPr>
      <w:r>
        <w:t>Sentensi kiunganishi</w:t>
      </w:r>
      <w:r/>
    </w:p>
    <w:p>
      <w:r/>
      <w:r>
        <w:t>Paulo akikaribia kufunga waraka wake, anawakumbusha jambo moja zaidi kwamba sheria haiokoi na kwamba wanatakiwa kuumbuka msalaba wa Yesu</w:t>
      </w:r>
      <w:r/>
    </w:p>
    <w:p>
      <w:pPr>
        <w:pStyle w:val="Heading5"/>
      </w:pPr>
      <w:r>
        <w:t>barua kubwa</w:t>
      </w:r>
      <w:r/>
    </w:p>
    <w:p>
      <w:r/>
      <w:r>
        <w:t>Hii inaweza kumaanisha kwamba Paulo anasisitiza 1)maelezo yanayofuata au 2) kwamba barua hii ilitoka kwake.</w:t>
      </w:r>
      <w:r/>
    </w:p>
    <w:p>
      <w:pPr>
        <w:pStyle w:val="Heading5"/>
      </w:pPr>
      <w:r>
        <w:t>kwa mkono wangu</w:t>
      </w:r>
      <w:r/>
    </w:p>
    <w:p>
      <w:r/>
      <w:r>
        <w:t>Maana zinazokubalika 1)Huenda Paulo alikuwa na msaidizi ambaye aliandika mambo mengi katika barua hii kama vile Paulo alimwambia kuandika, lakini Paulo mwenyewe aliandika sehemu hii ya mwisho ya barua au 2) Paulo aliandika barua hii yote yeye mwenyewe.</w:t>
      </w:r>
      <w:r/>
    </w:p>
    <w:p>
      <w:pPr>
        <w:pStyle w:val="Heading5"/>
      </w:pPr>
      <w:r>
        <w:t>kufanya mema kwa kuwashawishi</w:t>
      </w:r>
      <w:r/>
    </w:p>
    <w:p>
      <w:r/>
      <w:r>
        <w:t>"kuwafanya wengine wawafikirie vizuri" au kuwafany wengine wafikiri kuwa wao ni watu wazuri"</w:t>
      </w:r>
      <w:r/>
    </w:p>
    <w:p>
      <w:pPr>
        <w:pStyle w:val="Heading5"/>
      </w:pPr>
      <w:r>
        <w:t>katika mwili</w:t>
      </w:r>
      <w:r/>
    </w:p>
    <w:p>
      <w:r/>
      <w:r>
        <w:t>"kwa ushahidi wa kuonekana" au " kwa juhudi zao"</w:t>
      </w:r>
      <w:r/>
    </w:p>
    <w:p>
      <w:pPr>
        <w:pStyle w:val="Heading5"/>
      </w:pPr>
      <w:r>
        <w:t>kulazimisha</w:t>
      </w:r>
      <w:r/>
    </w:p>
    <w:p>
      <w:r/>
      <w:r>
        <w:t>"kushurutisha" au kushawishi kwa nguvu"</w:t>
      </w:r>
      <w:r/>
    </w:p>
    <w:p>
      <w:pPr>
        <w:pStyle w:val="Heading5"/>
      </w:pPr>
      <w:r>
        <w:t>Wanafanya hivyo kwa sababu wasiingie kwenye mateso ya msalaba wa Kristo</w:t>
      </w:r>
      <w:r/>
    </w:p>
    <w:p>
      <w:r/>
      <w:r>
        <w:t>"ili kwamba Wayahudi wasiwatese kwa kusema kuwa msalaba wa Kristo pekee huokoa watu"</w:t>
      </w:r>
      <w:r/>
    </w:p>
    <w:p>
      <w:pPr>
        <w:pStyle w:val="Heading5"/>
      </w:pPr>
      <w:r>
        <w:t>msalaba</w:t>
      </w:r>
      <w:r/>
    </w:p>
    <w:p>
      <w:r/>
      <w:r>
        <w:t>Msalaba hapa unawakilisha kile ambacho Kristo alifanya kwa ajili yetu alipokufa pale msalabani. "Kazi aliyoifanya juu ya msalaba" au " kifo na ufufuo wa Yesu"</w:t>
      </w:r>
      <w:r/>
    </w:p>
    <w:p>
      <w:pPr>
        <w:pStyle w:val="Heading5"/>
      </w:pPr>
      <w:r>
        <w:t>wanataka</w:t>
      </w:r>
      <w:r/>
    </w:p>
    <w:p>
      <w:r/>
      <w:r>
        <w:t>"watu wale wanaowataka nyie mtahiriwe"</w:t>
      </w:r>
      <w:r/>
    </w:p>
    <w:p>
      <w:pPr>
        <w:pStyle w:val="Heading5"/>
      </w:pPr>
      <w:r>
        <w:t>ili waweze kujivunia miili yenu</w:t>
      </w:r>
      <w:r/>
    </w:p>
    <w:p>
      <w:r/>
      <w:r>
        <w:t>"ili kwamba wajivune kwa kuwa watakuwa wamewaongeza kwa watu wale wanaoshika sheria."</w:t>
      </w:r>
      <w:r/>
    </w:p>
    <w:p>
      <w:pPr>
        <w:pStyle w:val="Heading4"/>
      </w:pPr>
      <w:r>
        <w:t>Galatians 6:14</w:t>
      </w:r>
      <w:r/>
    </w:p>
    <w:p>
      <w:pPr>
        <w:pStyle w:val="Heading5"/>
      </w:pPr>
      <w:r>
        <w:t>Isitokee nikajivuna isipokuwa kwa msalaba wa Bwana wetu Yesu Kristo</w:t>
      </w:r>
      <w:r/>
    </w:p>
    <w:p>
      <w:r/>
      <w:r>
        <w:t>"sitaki kujivunia kitu chochote zaidi ya msalaba"</w:t>
      </w:r>
      <w:r/>
    </w:p>
    <w:p>
      <w:pPr>
        <w:pStyle w:val="Heading5"/>
      </w:pPr>
      <w:r>
        <w:t>ulimwengu umesulubiwa kwangu</w:t>
      </w:r>
      <w:r/>
    </w:p>
    <w:p>
      <w:r/>
      <w:r>
        <w:t>Tungo hii inaweza kuelezwa katika muundo tendaji: "Ninadhani duniani tayari imekwisha kufa" au " naichukulia dunia kama ni mharifu ambaye Mungu amemuua msalabani"</w:t>
      </w:r>
      <w:r/>
    </w:p>
    <w:p>
      <w:pPr>
        <w:pStyle w:val="Heading5"/>
      </w:pPr>
      <w:r>
        <w:t>kwa ulimwengu</w:t>
      </w:r>
      <w:r/>
    </w:p>
    <w:p>
      <w:r/>
      <w:r>
        <w:t>maneno "nimesulubiwa" yanaeleweka vizuri kutoka na maneno yaliyotangulia kabla ya haya. " na nimesulubishwa katika ulimwengu"</w:t>
      </w:r>
      <w:r/>
    </w:p>
    <w:p>
      <w:pPr>
        <w:pStyle w:val="Heading5"/>
      </w:pPr>
      <w:r>
        <w:t>kwa ulimwengu</w:t>
      </w:r>
      <w:r/>
    </w:p>
    <w:p>
      <w:r/>
      <w:r>
        <w:t>Maana zinazokubalika ni) Ulimwengu unadhania kuwa mimi tayari nimeshakufa" au "dunia inanichukulia mimi kama mharifu ambaye Mungu amemuua msalabani"</w:t>
      </w:r>
      <w:r/>
    </w:p>
    <w:p>
      <w:pPr>
        <w:pStyle w:val="Heading5"/>
      </w:pPr>
      <w:r>
        <w:t>Ulimwengu</w:t>
      </w:r>
      <w:r/>
    </w:p>
    <w:p>
      <w:r/>
      <w:r>
        <w:t>maana zinazokubalika ni 1) watu wa dunia, wale ambao hawamjali Mungu au 2) mambo yale ambayo watu wasiomjua Mungu hufikiri ni ya muhimu.</w:t>
      </w:r>
      <w:r/>
    </w:p>
    <w:p>
      <w:pPr>
        <w:pStyle w:val="Heading5"/>
      </w:pPr>
      <w:r>
        <w:t>kuwa si kitu</w:t>
      </w:r>
      <w:r/>
    </w:p>
    <w:p>
      <w:r/>
      <w:r>
        <w:t>"ni muhimu" kwa Mungu</w:t>
      </w:r>
      <w:r/>
    </w:p>
    <w:p>
      <w:pPr>
        <w:pStyle w:val="Heading5"/>
      </w:pPr>
      <w:r>
        <w:t>uzao mpya</w:t>
      </w:r>
      <w:r/>
    </w:p>
    <w:p>
      <w:r/>
      <w:r>
        <w:t>maana inawezekana ni 1) muumini mpya katika Yesu Kristo au 2) maisha mapya katika muumini.</w:t>
      </w:r>
      <w:r/>
    </w:p>
    <w:p>
      <w:pPr>
        <w:pStyle w:val="Heading5"/>
      </w:pPr>
      <w:r>
        <w:t>amani na rehema juu yao, na Israeli wa Mungu</w:t>
      </w:r>
      <w:r/>
    </w:p>
    <w:p>
      <w:r/>
      <w:r>
        <w:t>maana zinazoweza kukubalika ni 1) kwamba waumini kwa ujumla ni Israeli ya Mungu au 2) "amani na rehema ziwe juu ya waamini wa Mataifa na juu ya Israeli ya Mungu " au 3) "amani na iwe juu ya wale wanaofuata kanuni , na inaweza rehema ziwe hata juu ya Israeli ya Mungu. "</w:t>
      </w:r>
      <w:r/>
    </w:p>
    <w:p>
      <w:pPr>
        <w:pStyle w:val="Heading4"/>
      </w:pPr>
      <w:r>
        <w:t>Galatians 6:17</w:t>
      </w:r>
      <w:r/>
    </w:p>
    <w:p>
      <w:pPr>
        <w:pStyle w:val="Heading5"/>
      </w:pPr>
      <w:r>
        <w:t>Tangu sasa</w:t>
      </w:r>
      <w:r/>
    </w:p>
    <w:p>
      <w:r/>
      <w:r>
        <w:t>Hii inaweza kumaanisha "mwisho" au "kwa kuhitimisha barua hii"</w:t>
      </w:r>
      <w:r/>
    </w:p>
    <w:p>
      <w:pPr>
        <w:pStyle w:val="Heading5"/>
      </w:pPr>
      <w:r>
        <w:t>mtu yeyote asinitaabishe</w:t>
      </w:r>
      <w:r/>
    </w:p>
    <w:p>
      <w:r/>
      <w:r>
        <w:t>Maana zinaweza kukubalika ni 1) Paulo anawaamuru Wagalatia wasimtaabishe "Ninawaamuru kwamba : "msinitaabishe" au 2)Paulo anawaambia Wagalatia kwamba anaagiza watu wote wasimtaabishe. "Ninamwamuru kila mmoja kwamba: usinitaabishe" au 3) Paulo anaeleza matakwa yake, "sitaki mtu yeyote anitaabishe"</w:t>
      </w:r>
      <w:r/>
    </w:p>
    <w:p>
      <w:pPr>
        <w:pStyle w:val="Heading5"/>
      </w:pPr>
      <w:r>
        <w:t>kunitesa mimi</w:t>
      </w:r>
      <w:r/>
    </w:p>
    <w:p>
      <w:r/>
      <w:r>
        <w:t>Maana zinazokubalika ni 1) "kuniambia mambo haya" au 2) kunisababishia matatizo" au "kunipa kazi ngumu."</w:t>
      </w:r>
      <w:r/>
    </w:p>
    <w:p>
      <w:pPr>
        <w:pStyle w:val="Heading5"/>
      </w:pPr>
      <w:r>
        <w:t>maana nimebeba chapa za Yesu mwilini mwangu</w:t>
      </w:r>
      <w:r/>
    </w:p>
    <w:p>
      <w:r/>
      <w:r>
        <w:t>"NIna makovuya vidonda katika mwili wangu kwa sababu ya huduma yangu kwa Yesu" au "Bado nina alama ya makovu katika mwili wangu kwasababu mimi ni mali ya Yesu"</w:t>
      </w:r>
      <w:r/>
    </w:p>
    <w:p>
      <w:pPr>
        <w:pStyle w:val="Heading5"/>
      </w:pPr>
      <w:r>
        <w:t>Neema ya Bwana wetu Yesu Kristo iwe na roho</w:t>
      </w:r>
      <w:r/>
    </w:p>
    <w:p>
      <w:r/>
      <w:r>
        <w:t>"Ninaomba kwamba Bwana Yesu atakuwa mwema katika roho zenu"</w:t>
      </w:r>
      <w:r/>
    </w:p>
    <w:p>
      <w:pPr>
        <w:pStyle w:val="Heading5"/>
      </w:pPr>
      <w:r>
        <w:t>ndugu</w:t>
      </w:r>
      <w:r/>
    </w:p>
    <w:p>
      <w:r/>
      <w:r>
        <w:t>Hapa neno 'ndugu' linamaanisha Wakristo, kwa kujumuisha wanaume na wanawake wote, kwa kuwa waumini wote ndani ya Kristo ni washirika wa familia moja, na Mungu ndiye Baba yao wa mbinguni.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Galatians 6:1</w:t>
      </w:r>
      <w:r/>
    </w:p>
    <w:p>
      <w:pPr>
        <w:pStyle w:val="Heading5"/>
      </w:pPr>
      <w:r>
        <w:t>Wale ambao ni wa kiroho wanapaswa kufanya nini ikiwa mtu amenaswa katika baadhi ya maovu?</w:t>
      </w:r>
      <w:r/>
    </w:p>
    <w:p>
      <w:r/>
      <w:r>
        <w:t>Wale ambao ni wa kiroho wanapaswa kumrejesha mtu huyo kwa roho ya upole.</w:t>
      </w:r>
      <w:r/>
    </w:p>
    <w:p>
      <w:pPr>
        <w:pStyle w:val="Heading5"/>
      </w:pPr>
      <w:r>
        <w:t>Ni hatari gani ambayo wale walio wa kiroho wanapaswa kujihadhari nayo?</w:t>
      </w:r>
      <w:r/>
    </w:p>
    <w:p>
      <w:r/>
      <w:r>
        <w:t>Wale walio wa kiroho lazima wajihadhari kwamba wasije nao wakajaribiwa!</w:t>
      </w:r>
      <w:r/>
    </w:p>
    <w:p>
      <w:pPr>
        <w:pStyle w:val="Heading5"/>
      </w:pPr>
      <w:r>
        <w:t>Ni kwa jinsi gani waumini wanaweza kutimiza sheria ya Kristo?</w:t>
      </w:r>
      <w:r/>
    </w:p>
    <w:p>
      <w:r/>
      <w:r>
        <w:t>Wakristo wanaweza kutimiza sheria ya Kristo kwa kuchukuliana mizigo.</w:t>
      </w:r>
      <w:r/>
    </w:p>
    <w:p>
      <w:pPr>
        <w:pStyle w:val="Heading4"/>
      </w:pPr>
      <w:r>
        <w:t>Galatians 6:3</w:t>
      </w:r>
      <w:r/>
    </w:p>
    <w:p>
      <w:pPr>
        <w:pStyle w:val="Heading5"/>
      </w:pPr>
      <w:r>
        <w:t>Ni kwa namna gani mtu anaweza akawa na kitu cha kujivunia kuhusu kazi yake?</w:t>
      </w:r>
      <w:r/>
    </w:p>
    <w:p>
      <w:r/>
      <w:r>
        <w:t>Mtu anaweza kuwa na kitu ndani yake cha kujivunia kwa kupima kazi yake mwenyewe bila kujilinganisha na wengine.</w:t>
      </w:r>
      <w:r/>
    </w:p>
    <w:p>
      <w:pPr>
        <w:pStyle w:val="Heading4"/>
      </w:pPr>
      <w:r>
        <w:t>Galatians 6:6</w:t>
      </w:r>
      <w:r/>
    </w:p>
    <w:p>
      <w:pPr>
        <w:pStyle w:val="Heading5"/>
      </w:pPr>
      <w:r>
        <w:t>Ni nini ambacho mtu ambaye amefundishwa Neno anapaswa kumfanyia mwalimu wake?</w:t>
      </w:r>
      <w:r/>
    </w:p>
    <w:p>
      <w:r/>
      <w:r>
        <w:t>Yule ambaye amefundishwa Neno lazima amshirikishe mwalimu wake vitu vizuri.</w:t>
      </w:r>
      <w:r/>
    </w:p>
    <w:p>
      <w:pPr>
        <w:pStyle w:val="Heading5"/>
      </w:pPr>
      <w:r>
        <w:t>Kitatokea nini kwa mtu aliyepanda chochote kiroho?</w:t>
      </w:r>
      <w:r/>
    </w:p>
    <w:p>
      <w:r/>
      <w:r>
        <w:t>Chochote anachopanda mtu kiroho atakivuna.</w:t>
      </w:r>
      <w:r/>
    </w:p>
    <w:p>
      <w:pPr>
        <w:pStyle w:val="Heading5"/>
      </w:pPr>
      <w:r>
        <w:t>Atavuna nini mtu aliyepanda katika mwili ?</w:t>
      </w:r>
      <w:r/>
    </w:p>
    <w:p>
      <w:r/>
      <w:r>
        <w:t>Mtu yule apandaye katika mwili wake atavuna uharibifu katika mwili wake.</w:t>
      </w:r>
      <w:r/>
    </w:p>
    <w:p>
      <w:pPr>
        <w:pStyle w:val="Heading5"/>
      </w:pPr>
      <w:r>
        <w:t>Atavuna nini mtu apandaye katika Roho?</w:t>
      </w:r>
      <w:r/>
    </w:p>
    <w:p>
      <w:r/>
      <w:r>
        <w:t>Mtu yule apandaye katika Roho atavuna uzima wa milele.</w:t>
      </w:r>
      <w:r/>
    </w:p>
    <w:p>
      <w:pPr>
        <w:pStyle w:val="Heading4"/>
      </w:pPr>
      <w:r>
        <w:t>Galatians 6:9</w:t>
      </w:r>
      <w:r/>
    </w:p>
    <w:p>
      <w:pPr>
        <w:pStyle w:val="Heading5"/>
      </w:pPr>
      <w:r>
        <w:t>Muumini atapata nini kama hatakata tamaa na kuendelea kutenda mema?</w:t>
      </w:r>
      <w:r/>
    </w:p>
    <w:p>
      <w:r/>
      <w:r>
        <w:t>Muumini atakayeendelea kutenda mema atavuna mavuno.</w:t>
      </w:r>
      <w:r/>
    </w:p>
    <w:p>
      <w:pPr>
        <w:pStyle w:val="Heading5"/>
      </w:pPr>
      <w:r>
        <w:t>Waumini wanatakiwa kutenda mema kwa nani?</w:t>
      </w:r>
      <w:r/>
    </w:p>
    <w:p>
      <w:r/>
      <w:r>
        <w:t>Waumini wanatakiwa kutenda mema kwa hao walio wa nyumba ya imani.</w:t>
      </w:r>
      <w:r/>
    </w:p>
    <w:p>
      <w:pPr>
        <w:pStyle w:val="Heading4"/>
      </w:pPr>
      <w:r>
        <w:t>Galatians 6:11</w:t>
      </w:r>
      <w:r/>
    </w:p>
    <w:p>
      <w:pPr>
        <w:pStyle w:val="Heading5"/>
      </w:pPr>
      <w:r>
        <w:t>Ni msukumo gani walio nao watu wale wanaoshurutisha waumini kutahiriwa?</w:t>
      </w:r>
      <w:r/>
    </w:p>
    <w:p>
      <w:r/>
      <w:r>
        <w:t>Wale wanaotaka kuwalazimisha waumini kutahiriwa hawaki kuteswa kwa ajili ya msalaba wa Kristo.</w:t>
      </w:r>
      <w:r/>
    </w:p>
    <w:p>
      <w:pPr>
        <w:pStyle w:val="Heading4"/>
      </w:pPr>
      <w:r>
        <w:t>Galatians 6:14</w:t>
      </w:r>
      <w:r/>
    </w:p>
    <w:p>
      <w:pPr>
        <w:pStyle w:val="Heading5"/>
      </w:pPr>
      <w:r>
        <w:t>Paulo alikuwa anajivunia nini?</w:t>
      </w:r>
      <w:r/>
    </w:p>
    <w:p>
      <w:r/>
      <w:r>
        <w:t>Paulo alisema kwamba alikuwa anajivunia msalaba wa Bwana wetu Yesu Kristo.</w:t>
      </w:r>
      <w:r/>
    </w:p>
    <w:p>
      <w:pPr>
        <w:pStyle w:val="Heading5"/>
      </w:pPr>
      <w:r>
        <w:t>Ni gani cha muhimu tofauti na kutahiriwa au kutotahiriwa?</w:t>
      </w:r>
      <w:r/>
    </w:p>
    <w:p>
      <w:r/>
      <w:r>
        <w:t>kitu cha muhimu ni kuwa kiumbe kipya au uzao mpya.</w:t>
      </w:r>
      <w:r/>
    </w:p>
    <w:p>
      <w:pPr>
        <w:pStyle w:val="Heading5"/>
      </w:pPr>
      <w:r>
        <w:t>Ni watu gani Paulo alikuwa akiwatakia amani na rehema?</w:t>
      </w:r>
      <w:r/>
    </w:p>
    <w:p>
      <w:r/>
      <w:r>
        <w:t>Paulo anawatakia amani na rehema wale wanaoishi kwa kufuata kanuni za utu mpya na pamoja na Israeli ya Mungu.</w:t>
      </w:r>
      <w:r/>
    </w:p>
    <w:p>
      <w:pPr>
        <w:pStyle w:val="Heading4"/>
      </w:pPr>
      <w:r>
        <w:t>Galatians 6:17</w:t>
      </w:r>
      <w:r/>
    </w:p>
    <w:p>
      <w:pPr>
        <w:pStyle w:val="Heading5"/>
      </w:pPr>
      <w:r>
        <w:t>Paulo amebeba nini katika mwili wake?</w:t>
      </w:r>
      <w:r/>
    </w:p>
    <w:p>
      <w:r/>
      <w:r>
        <w:t>Paulo amebeba chapa za Yesu katika mwili wake.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Petero 01 Maelezo kwa jumla</w:t>
      </w:r>
      <w:r/>
    </w:p>
    <w:p>
      <w:pPr>
        <w:pStyle w:val="Heading2"/>
      </w:pPr>
      <w:r>
        <w:t>Dhana muhimu katika sura hii</w:t>
      </w:r>
      <w:r/>
    </w:p>
    <w:p>
      <w:pPr>
        <w:pStyle w:val="Heading3"/>
      </w:pPr>
      <w:r>
        <w:t>Kumjua Mungu</w:t>
      </w:r>
      <w:r/>
    </w:p>
    <w:p>
      <w:r/>
      <w:r>
        <w:t>Kumjua Mungu inamaanisha kumilikiwa naye ama kuwa na uhusiano naye. Hapa "ujuzi" ni zaidi ya kumjua Mungu na akili. Ni ujuzu unaomfanya Mungu kumuokoa mtu na kumpa neema na amani.</w:t>
      </w:r>
      <w:r/>
    </w:p>
    <w:p>
      <w:pPr>
        <w:pStyle w:val="Heading3"/>
      </w:pPr>
      <w:r>
        <w:t>Kuishi maisha ya ya kumcha Mungu</w:t>
      </w:r>
      <w:r/>
    </w:p>
    <w:p>
      <w:r/>
      <w:r>
        <w:t>Petero anafundisha kwamba Mungu amewapa waumini yote wanayohitaji kuishi maisha ya kumcha Mungu. Kwa hivyo waumini wafanye kila waezalo kumtii Mungu zaidi. Waumini wakiendelea kufanya hivyo watakuwa imara na wenye manufaa kupitia uhusiano wao na Yesu. Lakini waumini wasipoendelea kuishi maisha ya kumcha Mungu, watakuwa ni kama wamesahau walichofanyiwa na Mungu kupitia kwa Kristo kuwaokoa. and )</w:t>
      </w:r>
      <w:r/>
    </w:p>
    <w:p>
      <w:pPr>
        <w:pStyle w:val="Heading2"/>
      </w:pPr>
      <w:r>
        <w:t>Maswala mengine ya utata ya kutafsiri katika sura hii</w:t>
      </w:r>
      <w:r/>
    </w:p>
    <w:p>
      <w:pPr>
        <w:pStyle w:val="Heading3"/>
      </w:pPr>
      <w:r>
        <w:t>Ukweli wa Maandiko</w:t>
      </w:r>
      <w:r/>
    </w:p>
    <w:p>
      <w:r/>
      <w:r>
        <w:t>Petero anafundisha kwamba unabii wa maandiko haukutolewa na binadamu. Roho Mtakatifu alifunua ujumbe wa Mungu kwa watu waliouandika kwa kitabu. Petero pia na Mitume wengine hawakubuni hadithi walizowapa watu kuhusu Yesu. Walishuhudia chenye Yesu alifanya na wakamsikia Mungu akimwita Yesu mwanawe.</w:t>
      </w:r>
      <w:r/>
    </w:p>
    <w:p>
      <w:pPr>
        <w:pStyle w:val="Heading2"/>
      </w:pPr>
      <w:r>
        <w:t>Links:</w:t>
      </w:r>
      <w:r/>
      <w:r/>
    </w:p>
    <w:p>
      <w:pPr>
        <w:pStyle w:val="ListBullet"/>
        <w:spacing w:line="240" w:lineRule="auto"/>
        <w:ind w:left="720"/>
      </w:pPr>
      <w:r/>
      <w:hyperlink r:id="rId27">
        <w:r>
          <w:rPr>
            <w:color w:val="0000EE"/>
            <w:u w:val="single"/>
          </w:rPr>
          <w:t>2 Peter 01:01 Notes</w:t>
        </w:r>
      </w:hyperlink>
      <w:r/>
    </w:p>
    <w:p>
      <w:pPr>
        <w:pStyle w:val="ListBullet"/>
        <w:spacing w:line="240" w:lineRule="auto"/>
        <w:ind w:left="720"/>
      </w:pPr>
      <w:r/>
      <w:hyperlink r:id="rId28">
        <w:r>
          <w:rPr>
            <w:color w:val="0000EE"/>
            <w:u w:val="single"/>
          </w:rPr>
          <w:t>2 Peter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Buturus 2</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Simon Buturus, abid wa rasul ta Yesua al Messih, le del al ligu nefsa iman al gali ze ma inna ligu, iman fi bir ta Allah ta inna wa mukalis Yesua al Mssih. </w:t>
      </w:r>
      <w:r>
        <w:rPr>
          <w:vertAlign w:val="superscript"/>
        </w:rPr>
        <w:t>2</w:t>
      </w:r>
      <w:r>
        <w:t>Kede naima wa salam zidu fi marifa ta Allah wa Rabuna ta nina Yesua al Messih.</w:t>
      </w:r>
      <w:r>
        <w:rPr>
          <w:vertAlign w:val="superscript"/>
        </w:rPr>
        <w:t>3</w:t>
      </w:r>
      <w:r>
        <w:t xml:space="preserve">Kulu hajat be kusus gowa Ilahiya le haya wa marafa ta Allah wedi le inna be wasat marifa ta Allah, al nadi inna be wasat mejid wa kues tuo. </w:t>
      </w:r>
      <w:r>
        <w:rPr>
          <w:vertAlign w:val="superscript"/>
        </w:rPr>
        <w:t>4</w:t>
      </w:r>
      <w:r>
        <w:t>Be wasat de uwu wedi le inna waad al azim wa gali, ashan itakum bi shariku fi tebiya tuo al Illahiya, ze ma itakum tefes min fasad al fi fi dunia ta niyat al batal.</w:t>
      </w:r>
      <w:r>
        <w:rPr>
          <w:vertAlign w:val="superscript"/>
        </w:rPr>
        <w:t>5</w:t>
      </w:r>
      <w:r>
        <w:t xml:space="preserve">Le sabab de, amulu takum al ahsen ashan bizidu shokol kwes be wasat iman takum, wa be wasat marifa ta shokol kwes takum. </w:t>
      </w:r>
      <w:r>
        <w:rPr>
          <w:vertAlign w:val="superscript"/>
        </w:rPr>
        <w:t>6</w:t>
      </w:r>
      <w:r>
        <w:t xml:space="preserve">Be wasat marifa takum zidu takum amsuku nefsa min kati, wa be wasat amsuku min katiya, zidu takum subur, wa be wasat subur, zidu takum kafu ta Allah. </w:t>
      </w:r>
      <w:r>
        <w:rPr>
          <w:vertAlign w:val="superscript"/>
        </w:rPr>
        <w:t>7</w:t>
      </w:r>
      <w:r>
        <w:t>Be wasat kafu taki le Allah, zidu takum rudu akwana, be wasat rudu akwana zidu muhaba.</w:t>
      </w:r>
      <w:r>
        <w:rPr>
          <w:vertAlign w:val="superscript"/>
        </w:rPr>
        <w:t>8</w:t>
      </w:r>
      <w:r>
        <w:t xml:space="preserve">Kan hajat de fi fugu itakum wa raba fugu itakum, itakum ma bi kun ger musmirin fi marifa ta Rabana ta nina Yesua al Messih. </w:t>
      </w:r>
      <w:r>
        <w:rPr>
          <w:vertAlign w:val="superscript"/>
        </w:rPr>
        <w:t>9</w:t>
      </w:r>
      <w:r>
        <w:t>Lakin ayi zol al ma indu hajat de uwu gi ayinu haja al gerib bes; uwu amiyan. Uwu nesitu nedifu kataya tuo al gedim.</w:t>
      </w:r>
      <w:r>
        <w:rPr>
          <w:vertAlign w:val="superscript"/>
        </w:rPr>
        <w:t>10</w:t>
      </w:r>
      <w:r>
        <w:t xml:space="preserve">Ashan kida, akuana, amulu takum al ahssen al bi sibu nadi takum wa takid ta iktiyar takum. Kan itakum amulu hajat de, itakum ma bi waga. </w:t>
      </w:r>
      <w:r>
        <w:rPr>
          <w:vertAlign w:val="superscript"/>
        </w:rPr>
        <w:t>11</w:t>
      </w:r>
      <w:r>
        <w:t>Be teriga de dakalu fi molokut ta Rabuna wa mukalis ta inna Yesua al Messih be wedi le itakum be kulu gina.</w:t>
      </w:r>
      <w:r>
        <w:rPr>
          <w:vertAlign w:val="superscript"/>
        </w:rPr>
        <w:t>12</w:t>
      </w:r>
      <w:r>
        <w:t xml:space="preserve">Ashan kida ana daiman jahis ashan ashan bi zekiru itakum be hajat de, hata itakum bi arufu umun, wa hata lu itakum gowin fi hag hassa. </w:t>
      </w:r>
      <w:r>
        <w:rPr>
          <w:vertAlign w:val="superscript"/>
        </w:rPr>
        <w:t>13</w:t>
      </w:r>
      <w:r>
        <w:t xml:space="preserve">Ana fekir uwu sah le ana ashan bi tuwru itakum an zekiru hajat de, ze ma ana lisa hayi. </w:t>
      </w:r>
      <w:r>
        <w:rPr>
          <w:vertAlign w:val="superscript"/>
        </w:rPr>
        <w:t>14</w:t>
      </w:r>
      <w:r>
        <w:t xml:space="preserve">Ana aruf inu gerib kalis ana giruwa sibu gisim de, ze ma Rabana ta nina Yesua al Messih beinu le ana. </w:t>
      </w:r>
      <w:r>
        <w:rPr>
          <w:vertAlign w:val="superscript"/>
        </w:rPr>
        <w:t>15</w:t>
      </w:r>
      <w:r>
        <w:t>Ana bi amulu al afdal ashan itakum daima bizekiru hajat de kan ana ruwa.</w:t>
      </w:r>
      <w:r>
        <w:rPr>
          <w:vertAlign w:val="superscript"/>
        </w:rPr>
        <w:t>16</w:t>
      </w:r>
      <w:r>
        <w:t xml:space="preserve">Lanu inna ma tabi kurafat al amulu ma amulu, lakin inna weri le itakum gowa ta Rabana Yesua al Messih wa ja bituo. Lakin inna kan shuhud al ayinu shukul azama tuo. </w:t>
      </w:r>
      <w:r>
        <w:rPr>
          <w:vertAlign w:val="superscript"/>
        </w:rPr>
        <w:t>17</w:t>
      </w:r>
      <w:r>
        <w:t xml:space="preserve">Ashan uwu akudu mejid wa karama min Allah al ab zaman jibu le uwu sot azim ta mejid gi wunuso, ``De yau Jena tai, al mahbub, al ana murtah ma uwu.`` </w:t>
      </w:r>
      <w:r>
        <w:rPr>
          <w:vertAlign w:val="superscript"/>
        </w:rPr>
        <w:t>18</w:t>
      </w:r>
      <w:r>
        <w:t>Inna asuma sot de al ja min sama, wekit inna kan ma uwu fi ras jebel al mukadas.</w:t>
      </w:r>
      <w:r>
        <w:rPr>
          <w:vertAlign w:val="superscript"/>
        </w:rPr>
        <w:t>19</w:t>
      </w:r>
      <w:r>
        <w:t xml:space="preserve">Inna indu kelima ta nubuwa de al akito be ketir. Itakum amulu kwes ashan kutu bala fugu uwu. Uwu ze lamba al gi wala fi mahal al duluma lakadi saba ja wa nijima ta gerib saba bi gum fi glub takum. </w:t>
      </w:r>
      <w:r>
        <w:rPr>
          <w:vertAlign w:val="superscript"/>
        </w:rPr>
        <w:t>20</w:t>
      </w:r>
      <w:r>
        <w:t xml:space="preserve">Aruf takum de awel, inu ma fi nubuwa al be tefsir al kas. </w:t>
      </w:r>
      <w:r>
        <w:rPr>
          <w:vertAlign w:val="superscript"/>
        </w:rPr>
        <w:t>21</w:t>
      </w:r>
      <w:r>
        <w:t>Ashan mafi nubuwa al ja be irada ta insan. Lakin, nas al gedimu ma Roho al Kudus yau wunuso min Allah.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Petro</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Simon Petro, Mtumwa na Mtume wa Yesu Kristo, Kwa wale walioipokea imani ile ile ya thamani kama tulivyoipokea sisi, imani iliyo ndani ya haki ya Mungu na mwokozi wetu Yesu Kristo.</w:t>
      </w:r>
      <w:r>
        <w:rPr>
          <w:vertAlign w:val="superscript"/>
        </w:rPr>
        <w:t>2</w:t>
      </w:r>
      <w:r>
        <w:t>Neema na amani iwe kwenu; iongezeke kupitia maarifa ya Mungu na Bwana wetu Yesu.</w:t>
      </w:r>
    </w:p>
    <w:p>
      <w:r/>
      <w:r>
        <w:rPr>
          <w:vertAlign w:val="superscript"/>
        </w:rPr>
        <w:t>3</w:t>
      </w:r>
      <w:r>
        <w:t>Kupitia maarifa ya Mungu tumepata mambo yake yote kwa ajili ya uchaji wamaisha, toka kwa Mungu aliyetuita kwa ajili ya uzuri wa utukufu wake.</w:t>
      </w:r>
      <w:r>
        <w:rPr>
          <w:vertAlign w:val="superscript"/>
        </w:rPr>
        <w:t>4</w:t>
      </w:r>
      <w:r>
        <w:t>Kwa njia hii alitutumainishia ahadi kuu za thamani. Alifanya hili ili kutufanya warithi wa asili ya Mungu, kwa kadiri tunavyoendelea kuuacha uovu wa dunia hii.</w:t>
      </w:r>
    </w:p>
    <w:p>
      <w:r/>
      <w:r>
        <w:rPr>
          <w:vertAlign w:val="superscript"/>
        </w:rPr>
        <w:t>5</w:t>
      </w:r>
      <w:r>
        <w:t>Kwa sababu hii, fanyeni bidii kuongeza uzuri wa maarifa kwa njia ya imani yenu.</w:t>
      </w:r>
      <w:r>
        <w:rPr>
          <w:vertAlign w:val="superscript"/>
        </w:rPr>
        <w:t>6</w:t>
      </w:r>
      <w:r>
        <w:t>Kupitia maarifa, kiasi, na kupitia kiasi saburi, na kupitia saburi, utauwa.</w:t>
      </w:r>
      <w:r>
        <w:rPr>
          <w:vertAlign w:val="superscript"/>
        </w:rPr>
        <w:t>7</w:t>
      </w:r>
      <w:r>
        <w:t>Kupitia utauwa upendo wa ndugu na kupitia upendo wa ndugu, upendo.</w:t>
      </w:r>
      <w:r>
        <w:rPr>
          <w:vertAlign w:val="superscript"/>
        </w:rPr>
        <w:t>8</w:t>
      </w:r>
      <w:r>
        <w:t>Kama mambo haya yamo ndani yenu, yakiendelea kukua ndani yenu, basi ninyi hamtakuwa watu msiozaa matunda katika maarifa ya Bwana wetu Yesu Kristo.</w:t>
      </w:r>
      <w:r>
        <w:rPr>
          <w:vertAlign w:val="superscript"/>
        </w:rPr>
        <w:t>9</w:t>
      </w:r>
      <w:r>
        <w:t>Lakini yeyote asiyekuwa na mambo haya, huyaona mambo ya karibu tu; yeye ni kipofu. Amesahau utakaso wa dhambi zake za kale.</w:t>
      </w:r>
      <w:r>
        <w:rPr>
          <w:vertAlign w:val="superscript"/>
        </w:rPr>
        <w:t>10</w:t>
      </w:r>
      <w:r>
        <w:t>Kwa hiyo, ndugu zangu, fanyeni juhudi ili kujihakikishia uteule na wito kwa ajili yenu. Kama mtayafanya haya, hamtajikwaa.</w:t>
      </w:r>
      <w:r>
        <w:rPr>
          <w:vertAlign w:val="superscript"/>
        </w:rPr>
        <w:t>11</w:t>
      </w:r>
      <w:r>
        <w:t>Hivyo mtajipatia nafasi ya kuingilia katika ufalme wa milele wa Bwana wetu na mwokozi Yesu Kristo.</w:t>
      </w:r>
    </w:p>
    <w:p>
      <w:r/>
      <w:r>
        <w:rPr>
          <w:vertAlign w:val="superscript"/>
        </w:rPr>
        <w:t>12</w:t>
      </w:r>
      <w:r>
        <w:t>Kwa hiyo mimi nitakuwa tayari kuwakumbusha mambo haya kila mara, hata kama mnayafahamu, na sasa mmekuwa imara katika kweli.</w:t>
      </w:r>
      <w:r>
        <w:rPr>
          <w:vertAlign w:val="superscript"/>
        </w:rPr>
        <w:t>13</w:t>
      </w:r>
      <w:r>
        <w:t>Nafikiria kuwa niko sahihi kuwaamsha na kuwakumbusha juu ya mambo haya, nikiwa ningali katika mwili huu.</w:t>
      </w:r>
      <w:r>
        <w:rPr>
          <w:vertAlign w:val="superscript"/>
        </w:rPr>
        <w:t>14</w:t>
      </w:r>
      <w:r>
        <w:t>Kwa maana najua kuwa si muda mrefu nitatengwa na mwili wangu, kama Bwana Yesu Kristo alivyonionyesha.</w:t>
      </w:r>
      <w:r>
        <w:rPr>
          <w:vertAlign w:val="superscript"/>
        </w:rPr>
        <w:t>15</w:t>
      </w:r>
      <w:r>
        <w:t>Nitajitahidi kwa bidii kwa ajili yenu ili mkumbuke mambo haya baada ya mimi kuondoka.</w:t>
      </w:r>
    </w:p>
    <w:p>
      <w:pPr>
        <w:pBdr>
          <w:bottom w:val="single" w:sz="6" w:space="1" w:color="auto"/>
        </w:pBdr>
      </w:pPr>
      <w:r/>
      <w:r>
        <w:rPr>
          <w:vertAlign w:val="superscript"/>
        </w:rPr>
        <w:t>16</w:t>
      </w:r>
      <w:r>
        <w:t>Kwa kuwa sisi hatukufuata hadithi zilizoingizwa kwa ustadi pale tulipowaeleza juu ya nguvu na kujidhihirisha kwa Bwana wetu Yesu Kristo, bali sisi tulikuwa mashahidi wa utukufu wake.</w:t>
      </w:r>
      <w:r>
        <w:rPr>
          <w:vertAlign w:val="superscript"/>
        </w:rPr>
        <w:t>17</w:t>
      </w:r>
      <w:r>
        <w:t>Yeye alipokea utukufu na heshima toka kwa Mungu baba pale sauti iliposikika toka katika utukufu mkuu ikisema, “Huyu ndiye mwanangu, mpendwa wangu ambaye nimependezwa naye.”</w:t>
      </w:r>
      <w:r>
        <w:rPr>
          <w:vertAlign w:val="superscript"/>
        </w:rPr>
        <w:t>18</w:t>
      </w:r>
      <w:r>
        <w:t>Tuliisikia sauti hii ikitokea mbinguni pale tulipokuwa naye kwenye ule mlima mtakatifu.</w:t>
      </w:r>
      <w:r>
        <w:rPr>
          <w:vertAlign w:val="superscript"/>
        </w:rPr>
        <w:t>19</w:t>
      </w:r>
      <w:r>
        <w:t>Tunalo hili neno la unabii lililothibitika, ambalo kwalo mwafanya vyema kulitekeleza. Ni kama taa ing'aayo gizani mpaka kuchapo na nyota za mawio zionekanazo katika mioyo yenu.</w:t>
      </w:r>
      <w:r>
        <w:rPr>
          <w:vertAlign w:val="superscript"/>
        </w:rPr>
        <w:t>20</w:t>
      </w:r>
      <w:r>
        <w:t>Tambueni haya ya kwamba, hakuna unabii unaoandikwa kwa fikra za nabii mwenyewe.</w:t>
      </w:r>
      <w:r>
        <w:rPr>
          <w:vertAlign w:val="superscript"/>
        </w:rPr>
        <w:t>21</w:t>
      </w:r>
      <w:r>
        <w:t>Kwa kuwa hakuna unabii uliokuja kwa mapenzi ya mwanadamu, isipokuwa wanadamu waliwezeshwa na Roho Mtakatifu aliyeongea toka kwa Mungu.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Peter 1:1</w:t>
      </w:r>
      <w:r/>
    </w:p>
    <w:p>
      <w:pPr>
        <w:pStyle w:val="Heading5"/>
      </w:pPr>
      <w:r>
        <w:t>Simon Petro</w:t>
      </w:r>
      <w:r/>
    </w:p>
    <w:p>
      <w:r/>
      <w:r>
        <w:t>"Kutoka Kwa Simoni Petro." Lugha Yako inaweza kuwa na namna fulani ya kumtambulisha mwandishi wa barua. Mimi Simon Petro niliandika barua hii.</w:t>
      </w:r>
      <w:r/>
    </w:p>
    <w:p>
      <w:pPr>
        <w:pStyle w:val="Heading5"/>
      </w:pPr>
      <w:r>
        <w:t>Mtumwa na Mtume waYesu Kristo</w:t>
      </w:r>
      <w:r/>
    </w:p>
    <w:p>
      <w:r/>
      <w:r>
        <w:t>Petro anaongelea mtazamo wake wa kuwa mtumwa wa Yesu Kristo. Pia alipewa nafasi na mamlaka ya kuwa mtume wa Kristo</w:t>
      </w:r>
      <w:r/>
    </w:p>
    <w:p>
      <w:pPr>
        <w:pStyle w:val="Heading5"/>
      </w:pPr>
      <w:r>
        <w:t>Kwa wale</w:t>
      </w:r>
      <w:r/>
    </w:p>
    <w:p>
      <w:r/>
      <w:r>
        <w:t>Petro anaonekana kuwaandikia waumini wote watakaosoma waraka huu. Kwenu waumini.</w:t>
      </w:r>
      <w:r/>
    </w:p>
    <w:p>
      <w:pPr>
        <w:pStyle w:val="Heading5"/>
      </w:pPr>
      <w:r>
        <w:t>Tumepokea</w:t>
      </w:r>
      <w:r/>
    </w:p>
    <w:p>
      <w:r/>
      <w:r>
        <w:t>Sisi mitume tumepokea</w:t>
      </w:r>
      <w:r/>
    </w:p>
    <w:p>
      <w:pPr>
        <w:pStyle w:val="Heading5"/>
      </w:pPr>
      <w:r>
        <w:t>Neema iwe kwenu</w:t>
      </w:r>
      <w:r/>
    </w:p>
    <w:p>
      <w:r/>
      <w:r>
        <w:t>Neno "ninyi" linamaanisha waumini wote kwa ujumla</w:t>
      </w:r>
      <w:r/>
    </w:p>
    <w:p>
      <w:pPr>
        <w:pStyle w:val="Heading5"/>
      </w:pPr>
      <w:r>
        <w:t>Yesu Bwana wetu</w:t>
      </w:r>
      <w:r/>
    </w:p>
    <w:p>
      <w:r/>
      <w:r>
        <w:t>Yesu Bwana wa waumin na Mitume</w:t>
      </w:r>
      <w:r/>
    </w:p>
    <w:p>
      <w:pPr>
        <w:pStyle w:val="Heading5"/>
      </w:pPr>
      <w:r>
        <w:t>Neema na iwe kwenu;amani iongezeke kupitia maarifa ya Mungu na Yesu Bwana wetu.</w:t>
      </w:r>
      <w:r/>
    </w:p>
    <w:p>
      <w:r/>
      <w:r>
        <w:t>Upole wenu na amani uongezeka kwa sababu mnamjua Mungu na Yesu Bwana wetu.</w:t>
      </w:r>
      <w:r/>
    </w:p>
    <w:p>
      <w:pPr>
        <w:pStyle w:val="Heading4"/>
      </w:pPr>
      <w:r>
        <w:t>2 Peter 1:3</w:t>
      </w:r>
      <w:r/>
    </w:p>
    <w:p>
      <w:pPr>
        <w:pStyle w:val="Heading5"/>
      </w:pPr>
      <w:r>
        <w:t>Aliyetuita</w:t>
      </w:r>
      <w:r/>
    </w:p>
    <w:p>
      <w:r/>
      <w:r>
        <w:t>Kwanza Mungu alitufikia. "Sisi" Neno hili linamanisha Petrop pamoja na wasikilizaji wake.</w:t>
      </w:r>
      <w:r/>
    </w:p>
    <w:p>
      <w:pPr>
        <w:pStyle w:val="Heading5"/>
      </w:pPr>
      <w:r>
        <w:t>Kwa ajili ya uzuri wa utukufu wake</w:t>
      </w:r>
      <w:r/>
    </w:p>
    <w:p>
      <w:r/>
      <w:r>
        <w:t>"kwa njia ya heshima yake na uzuri wa maarifa"</w:t>
      </w:r>
      <w:r/>
    </w:p>
    <w:p>
      <w:pPr>
        <w:pStyle w:val="Heading5"/>
      </w:pPr>
      <w:r>
        <w:t>Kwa njia hii alitutumainishi ahadi kuu za thamani</w:t>
      </w:r>
      <w:r/>
    </w:p>
    <w:p>
      <w:r/>
      <w:r>
        <w:t>"Ahadi za thamani za Mungu zilikuja njia ya heshima na uzuri wa maarifa"</w:t>
      </w:r>
      <w:r/>
    </w:p>
    <w:p>
      <w:pPr>
        <w:pStyle w:val="Heading5"/>
      </w:pPr>
      <w:r>
        <w:t>asili ya Mungu</w:t>
      </w:r>
      <w:r/>
    </w:p>
    <w:p>
      <w:r/>
      <w:r>
        <w:t>"tabia ya ukamilifu wa Mungu"</w:t>
      </w:r>
      <w:r/>
    </w:p>
    <w:p>
      <w:pPr>
        <w:pStyle w:val="Heading5"/>
      </w:pPr>
      <w:r>
        <w:t>kwa kadiri tunavyoendelea kuachc uovu wa dunia</w:t>
      </w:r>
      <w:r/>
    </w:p>
    <w:p>
      <w:r/>
      <w:r>
        <w:t>kadiri unavyoendelea kuziacha tamaa mbaya za dunia."</w:t>
      </w:r>
      <w:r/>
    </w:p>
    <w:p>
      <w:pPr>
        <w:pStyle w:val="Heading4"/>
      </w:pPr>
      <w:r>
        <w:t>2 Peter 1:5</w:t>
      </w:r>
      <w:r/>
    </w:p>
    <w:p>
      <w:pPr>
        <w:pStyle w:val="Heading5"/>
      </w:pPr>
      <w:r>
        <w:t>Kwa sababu hii</w:t>
      </w:r>
      <w:r/>
    </w:p>
    <w:p>
      <w:r/>
      <w:r>
        <w:t>Kwa sababu ya kile ambacho Mungu amefanya</w:t>
      </w:r>
      <w:r/>
    </w:p>
    <w:p>
      <w:pPr>
        <w:pStyle w:val="Heading5"/>
      </w:pPr>
      <w:r>
        <w:t>maarifa</w:t>
      </w:r>
      <w:r/>
    </w:p>
    <w:p>
      <w:r/>
      <w:r>
        <w:t>"uzuri wa maarifa"</w:t>
      </w:r>
      <w:r/>
    </w:p>
    <w:p>
      <w:pPr>
        <w:pStyle w:val="Heading5"/>
      </w:pPr>
      <w:r>
        <w:t>Kwa sababu ya uzuri maarifa</w:t>
      </w:r>
      <w:r/>
    </w:p>
    <w:p>
      <w:r/>
      <w:r>
        <w:t>kwa kutumia uzuri wa maarifa uongeze ufahamu</w:t>
      </w:r>
      <w:r/>
    </w:p>
    <w:p>
      <w:pPr>
        <w:pStyle w:val="Heading5"/>
      </w:pPr>
      <w:r>
        <w:t>kupata upendo wa ndugu</w:t>
      </w:r>
      <w:r/>
    </w:p>
    <w:p>
      <w:r/>
      <w:r>
        <w:t>kuwa wapole kwa sisi kwa sisi</w:t>
      </w:r>
      <w:r/>
    </w:p>
    <w:p>
      <w:pPr>
        <w:pStyle w:val="Heading4"/>
      </w:pPr>
      <w:r>
        <w:t>2 Peter 1:8</w:t>
      </w:r>
      <w:r/>
    </w:p>
    <w:p>
      <w:pPr>
        <w:pStyle w:val="Heading5"/>
      </w:pPr>
      <w:r>
        <w:t>mambo haya</w:t>
      </w:r>
      <w:r/>
    </w:p>
    <w:p>
      <w:r/>
      <w:r>
        <w:t>haya mambo ni:- imani, uzuri, maarifa, kiasi, uvumilivu, utauw, upendo wa ndugu, na upendo.</w:t>
      </w:r>
      <w:r/>
    </w:p>
    <w:p>
      <w:pPr>
        <w:pStyle w:val="Heading5"/>
      </w:pPr>
      <w:r>
        <w:t>"Ninyi hamtakuwa tasa au msiozaa matunda"</w:t>
      </w:r>
      <w:r/>
    </w:p>
    <w:p>
      <w:r/>
      <w:r>
        <w:t>mtazaa matunda</w:t>
      </w:r>
      <w:r/>
    </w:p>
    <w:p>
      <w:pPr>
        <w:pStyle w:val="Heading5"/>
      </w:pPr>
      <w:r>
        <w:t>yeyote asiyekuwa na mambo haya</w:t>
      </w:r>
      <w:r/>
    </w:p>
    <w:p>
      <w:r/>
      <w:r>
        <w:t>mtu yeyote asiyekuwa na mambo haya</w:t>
      </w:r>
      <w:r/>
    </w:p>
    <w:p>
      <w:pPr>
        <w:pStyle w:val="Heading5"/>
      </w:pPr>
      <w:r>
        <w:t>huyaona mabo ya karibu tu, yeye ni kipofu</w:t>
      </w:r>
      <w:r/>
    </w:p>
    <w:p>
      <w:r/>
      <w:r>
        <w:t>usemi huu unamfananisha mtu anayefikiria mambo ya duniani tu kuwa yako vizuri mbele yake, kama mtu asiye na macho.</w:t>
      </w:r>
      <w:r/>
    </w:p>
    <w:p>
      <w:pPr>
        <w:pStyle w:val="Heading4"/>
      </w:pPr>
      <w:r>
        <w:t>2 Peter 1:10</w:t>
      </w:r>
      <w:r/>
    </w:p>
    <w:p>
      <w:pPr>
        <w:pStyle w:val="Heading5"/>
      </w:pPr>
      <w:r>
        <w:t>kwa hiyo</w:t>
      </w:r>
      <w:r/>
    </w:p>
    <w:p>
      <w:r/>
      <w:r>
        <w:t>Neno "kwa hiyo" linaanzisha mwitikio wa waumini kwa kile kilichosemwa mapema.</w:t>
      </w:r>
      <w:r/>
    </w:p>
    <w:p>
      <w:pPr>
        <w:pStyle w:val="Heading5"/>
      </w:pPr>
      <w:r>
        <w:t>kujihakikishia uteule na wito kwa ajili yenu</w:t>
      </w:r>
      <w:r/>
    </w:p>
    <w:p>
      <w:r/>
      <w:r>
        <w:t>Neno " wito" linamaanisha mwaliko wa ujula waMungu kwa watu wote. Neno "uteule" linamaanisha watu maalumu ambao Mungu amewchagua. Maneno haya mawili yana maana sawa.</w:t>
      </w:r>
      <w:r/>
    </w:p>
    <w:p>
      <w:pPr>
        <w:pStyle w:val="Heading5"/>
      </w:pPr>
      <w:r>
        <w:t>hamtajikwaa</w:t>
      </w:r>
      <w:r/>
    </w:p>
    <w:p>
      <w:r/>
      <w:r>
        <w:t>hamtashindwa kiroho na katika tabia njema</w:t>
      </w:r>
      <w:r/>
    </w:p>
    <w:p>
      <w:pPr>
        <w:pStyle w:val="Heading4"/>
      </w:pPr>
      <w:r>
        <w:t>2 Peter 1:12</w:t>
      </w:r>
      <w:r/>
    </w:p>
    <w:p>
      <w:pPr>
        <w:pStyle w:val="Heading5"/>
      </w:pPr>
      <w:r>
        <w:t>Kwa hiyo</w:t>
      </w:r>
      <w:r/>
    </w:p>
    <w:p>
      <w:r/>
      <w:r>
        <w:t>Mwandishi anataka kutengeneza maelezo ambayo yanatokana na kile alichoandiaka mwanzoni.</w:t>
      </w:r>
      <w:r/>
    </w:p>
    <w:p>
      <w:pPr>
        <w:pStyle w:val="Heading5"/>
      </w:pPr>
      <w:r>
        <w:t>Nitakuwa tayari kuwakumbusha mambo haya</w:t>
      </w:r>
      <w:r/>
    </w:p>
    <w:p>
      <w:r/>
      <w:r>
        <w:t>Petro anaonyesha kuwa ataendelea kuwakumbusha waumini jinsi ya kumfuata Kristo</w:t>
      </w:r>
      <w:r/>
    </w:p>
    <w:p>
      <w:pPr>
        <w:pStyle w:val="Heading5"/>
      </w:pPr>
      <w:r>
        <w:t>juu ya mabo haya</w:t>
      </w:r>
      <w:r/>
    </w:p>
    <w:p>
      <w:r/>
      <w:r>
        <w:t>jinsi waumini inavyowapasa kukua katika imani</w:t>
      </w:r>
      <w:r/>
    </w:p>
    <w:p>
      <w:pPr>
        <w:pStyle w:val="Heading5"/>
      </w:pPr>
      <w:r>
        <w:t>kuwaamsha</w:t>
      </w:r>
      <w:r/>
    </w:p>
    <w:p>
      <w:r/>
      <w:r>
        <w:t>huu ni ufafanuzi unaomaanisha "kuwaandaa ili wawe tayari"</w:t>
      </w:r>
      <w:r/>
    </w:p>
    <w:p>
      <w:pPr>
        <w:pStyle w:val="Heading5"/>
      </w:pPr>
      <w:r>
        <w:t>nimo katika hema hii</w:t>
      </w:r>
      <w:r/>
    </w:p>
    <w:p>
      <w:r/>
      <w:r>
        <w:t>Haya maelezo yanaytumika badala ya "kwa sababu bado ninaishi"</w:t>
      </w:r>
      <w:r/>
    </w:p>
    <w:p>
      <w:pPr>
        <w:pStyle w:val="Heading5"/>
      </w:pPr>
      <w:r>
        <w:t>Nitajitahidi kwa bidii kwa ajili yenu ili mkumbuke mambo haya</w:t>
      </w:r>
      <w:r/>
    </w:p>
    <w:p>
      <w:r/>
      <w:r>
        <w:t>"Ntatumia juhudi zangu kuwafundish mambo haya ili muyakumbuke"</w:t>
      </w:r>
      <w:r/>
    </w:p>
    <w:p>
      <w:pPr>
        <w:pStyle w:val="Heading5"/>
      </w:pPr>
      <w:r>
        <w:t>Nitaiondoa hema yangu</w:t>
      </w:r>
      <w:r/>
    </w:p>
    <w:p>
      <w:r/>
      <w:r>
        <w:t>huu nu ufafanuzi wa "Nitakufa"</w:t>
      </w:r>
      <w:r/>
    </w:p>
    <w:p>
      <w:pPr>
        <w:pStyle w:val="Heading5"/>
      </w:pPr>
      <w:r>
        <w:t>Baada yakuondoka Kwangu</w:t>
      </w:r>
      <w:r/>
    </w:p>
    <w:p>
      <w:r/>
      <w:r>
        <w:t>Maelezo haya yanaonyesha "baada ya kufa kwangu"</w:t>
      </w:r>
      <w:r/>
    </w:p>
    <w:p>
      <w:pPr>
        <w:pStyle w:val="Heading4"/>
      </w:pPr>
      <w:r>
        <w:t>2 Peter 1:16</w:t>
      </w:r>
      <w:r/>
    </w:p>
    <w:p>
      <w:pPr>
        <w:pStyle w:val="Heading5"/>
      </w:pPr>
      <w:r>
        <w:t>Pale sauti iliposikika toka katika utukufu mkuu</w:t>
      </w:r>
      <w:r/>
    </w:p>
    <w:p>
      <w:r/>
      <w:r>
        <w:t>Petro anamaanisha yeye mwenyewe na yule mwanafunzi mwingine, Yakobo, na Yohana waliposikia ile sauti ya Mungu.</w:t>
      </w:r>
      <w:r/>
    </w:p>
    <w:p>
      <w:pPr>
        <w:pStyle w:val="Heading5"/>
      </w:pPr>
      <w:r>
        <w:t>Kwa kuwa sisi hatukufuata hadithi zilizoingizwa kwa ustadi</w:t>
      </w:r>
      <w:r/>
    </w:p>
    <w:p>
      <w:r/>
      <w:r>
        <w:t>Kwa kuwa sisis mitume hatukufuata hadtibzilizotengenezwa kwa ustadi</w:t>
      </w:r>
      <w:r/>
    </w:p>
    <w:p>
      <w:pPr>
        <w:pStyle w:val="Heading5"/>
      </w:pPr>
      <w:r>
        <w:t>Yetu</w:t>
      </w:r>
      <w:r/>
    </w:p>
    <w:p>
      <w:r/>
      <w:r>
        <w:t>waumini wote ikijumuisha sisi mitume</w:t>
      </w:r>
      <w:r/>
    </w:p>
    <w:p>
      <w:pPr>
        <w:pStyle w:val="Heading5"/>
      </w:pPr>
      <w:r>
        <w:t>Pale tulipokuwa naye kwenye ule mlima matakatifu</w:t>
      </w:r>
      <w:r/>
    </w:p>
    <w:p>
      <w:r/>
      <w:r>
        <w:t>Petro anamaanisha wakati ule Yesu alipobadilika sura yake ikang'aa mbele ya Petro, Yakobo na John (Tazama Mathayo)</w:t>
      </w:r>
      <w:r/>
    </w:p>
    <w:p>
      <w:pPr>
        <w:pStyle w:val="Heading4"/>
      </w:pPr>
      <w:r>
        <w:t>2 Peter 1:19</w:t>
      </w:r>
      <w:r/>
    </w:p>
    <w:p>
      <w:pPr>
        <w:pStyle w:val="Heading5"/>
      </w:pPr>
      <w:r>
        <w:t>Tunalo hili neno la unabii lililothibitika</w:t>
      </w:r>
      <w:r/>
    </w:p>
    <w:p>
      <w:r/>
      <w:r>
        <w:t>Perto anamaanisha wale Mitume. Mitume wnaujumbe kutoka kwa malaika ambao wanajua kuwa ndiyo ukweli kutoka kwa Mungu</w:t>
      </w:r>
      <w:r/>
    </w:p>
    <w:p>
      <w:pPr>
        <w:pStyle w:val="Heading5"/>
      </w:pPr>
      <w:r>
        <w:t>Ambalo kwalo mwafanya vyema kulitekeleza</w:t>
      </w:r>
      <w:r/>
    </w:p>
    <w:p>
      <w:r/>
      <w:r>
        <w:t>Petro anawaelekeza waumini kuwa na utayari kwa jumbe za kinabii</w:t>
      </w:r>
      <w:r/>
    </w:p>
    <w:p>
      <w:pPr>
        <w:pStyle w:val="Heading5"/>
      </w:pPr>
      <w:r>
        <w:t>Ni kama taa ing'aayo gizani mpaka kunapokucha</w:t>
      </w:r>
      <w:r/>
    </w:p>
    <w:p>
      <w:r/>
      <w:r>
        <w:t>Ujumbe wa kinabii umelinganishwa na taa inayotoa Mwanga gizani mpaka mwanga unapowadia asubuhi.</w:t>
      </w:r>
      <w:r/>
    </w:p>
    <w:p>
      <w:pPr>
        <w:pStyle w:val="Heading5"/>
      </w:pPr>
      <w:r>
        <w:t>Na nyota za mawio zionekanapo katika mioyo yenu</w:t>
      </w:r>
      <w:r/>
    </w:p>
    <w:p>
      <w:r/>
      <w:r>
        <w:t>Nyota ya asubuhi ni Kristo anayekuja kuishi kwenye mioyo yetu.</w:t>
      </w:r>
      <w:r/>
    </w:p>
    <w:p>
      <w:pPr>
        <w:pStyle w:val="Heading5"/>
      </w:pPr>
      <w:r>
        <w:t>isipokuwa wanadamu waliwezeshwa na Roho mtakatifu aliyeongea toka kwa Mungu</w:t>
      </w:r>
      <w:r/>
    </w:p>
    <w:p>
      <w:r/>
      <w:r>
        <w:t>Roho mtakatifu aliwaongoza watu hawa, kwa hiyo waliongea ambacho Mungu alitaka waongee.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Peter 1:1</w:t>
      </w:r>
      <w:r/>
    </w:p>
    <w:p>
      <w:pPr>
        <w:pStyle w:val="Heading5"/>
      </w:pPr>
      <w:r>
        <w:t>Ni nani alyeandika warakawa pili wa Petro?</w:t>
      </w:r>
      <w:r/>
    </w:p>
    <w:p>
      <w:r/>
      <w:r>
        <w:t>Ni Simon Petro, mtumwa na mtume wa Yesu Kristo.</w:t>
      </w:r>
      <w:r/>
    </w:p>
    <w:p>
      <w:pPr>
        <w:pStyle w:val="Heading5"/>
      </w:pPr>
      <w:r>
        <w:t>Petro alimwandikia nani?</w:t>
      </w:r>
      <w:r/>
    </w:p>
    <w:p>
      <w:r/>
      <w:r>
        <w:t>Petro aliwaandikia wale waliokuwa wameipokea ile imani ya thamani</w:t>
      </w:r>
      <w:r/>
    </w:p>
    <w:p>
      <w:pPr>
        <w:pStyle w:val="Heading4"/>
      </w:pPr>
      <w:r>
        <w:t>2 Peter 1:3</w:t>
      </w:r>
      <w:r/>
    </w:p>
    <w:p>
      <w:pPr>
        <w:pStyle w:val="Heading5"/>
      </w:pPr>
      <w:r>
        <w:t>Je, hali ya nguvu ya Mungu na utauwa ilikuwaje kwa Petro na kwa wale walioipokea imani?</w:t>
      </w:r>
      <w:r/>
    </w:p>
    <w:p>
      <w:r/>
      <w:r>
        <w:t>Wlipew kwa njia ya maarifa ya Mungu</w:t>
      </w:r>
      <w:r/>
    </w:p>
    <w:p>
      <w:pPr>
        <w:pStyle w:val="Heading5"/>
      </w:pPr>
      <w:r>
        <w:t>Kwa nini Mugu alimpatia Petro na wale walioipokea imani mambo yote ya nguvu ya Mungu katika maisha na utauwa, pamoja na ahadi kubwa na za thamani?</w:t>
      </w:r>
      <w:r/>
    </w:p>
    <w:p>
      <w:r/>
      <w:r>
        <w:t>Alifanya hivyo ili waweze kuwa wamilika wa asili ya Mungu</w:t>
      </w:r>
      <w:r/>
    </w:p>
    <w:p>
      <w:pPr>
        <w:pStyle w:val="Heading4"/>
      </w:pPr>
      <w:r>
        <w:t>2 Peter 1:5</w:t>
      </w:r>
      <w:r/>
    </w:p>
    <w:p>
      <w:pPr>
        <w:pStyle w:val="Heading5"/>
      </w:pPr>
      <w:r>
        <w:t>Ni kitu gani kikubwa ambacho wale walioipokea imani walitaiwa kukipata kwa njia ya imani?</w:t>
      </w:r>
      <w:r/>
    </w:p>
    <w:p>
      <w:r/>
      <w:r>
        <w:t>Walikusudiwa kupata upendo kwa njia ya imani yao.</w:t>
      </w:r>
      <w:r/>
    </w:p>
    <w:p>
      <w:pPr>
        <w:pStyle w:val="Heading5"/>
      </w:pPr>
      <w:r>
        <w:t>Ni kitu gani kikubwa ambacho wale walioipokea imani walitaiwa kukipata kwa njia ya imani?</w:t>
      </w:r>
      <w:r/>
    </w:p>
    <w:p>
      <w:r/>
      <w:r>
        <w:t>Walikusudiwa kupata upendo kwa njia ya imani yao.</w:t>
      </w:r>
      <w:r/>
    </w:p>
    <w:p>
      <w:pPr>
        <w:pStyle w:val="Heading4"/>
      </w:pPr>
      <w:r>
        <w:t>2 Peter 1:8</w:t>
      </w:r>
      <w:r/>
    </w:p>
    <w:p>
      <w:pPr>
        <w:pStyle w:val="Heading5"/>
      </w:pPr>
      <w:r>
        <w:t>Ni kitu gani ambacho kipofu wa rohoni amesahau?</w:t>
      </w:r>
      <w:r/>
    </w:p>
    <w:p>
      <w:r/>
      <w:r>
        <w:t>Amesahau kusafishwa kwa dhambi zake za zamani.</w:t>
      </w:r>
      <w:r/>
    </w:p>
    <w:p>
      <w:pPr>
        <w:pStyle w:val="Heading4"/>
      </w:pPr>
      <w:r>
        <w:t>2 Peter 1:10</w:t>
      </w:r>
      <w:r/>
    </w:p>
    <w:p>
      <w:pPr>
        <w:pStyle w:val="Heading5"/>
      </w:pPr>
      <w:r>
        <w:t>Kama ndugu wangefanya juhudi ili kujithibitishia wito na uteule wao kingetokea nini?</w:t>
      </w:r>
      <w:r/>
    </w:p>
    <w:p>
      <w:r/>
      <w:r>
        <w:t>Wasingejikwaa, na wangelipewa lango la kuingia kwenye ufalme wa milele wa Bwana na mwokozi Yesu Kristo.</w:t>
      </w:r>
      <w:r/>
    </w:p>
    <w:p>
      <w:pPr>
        <w:pStyle w:val="Heading4"/>
      </w:pPr>
      <w:r>
        <w:t>2 Peter 1:12</w:t>
      </w:r>
      <w:r/>
    </w:p>
    <w:p>
      <w:pPr>
        <w:pStyle w:val="Heading5"/>
      </w:pPr>
      <w:r>
        <w:t>Kwa nini Petro alifikiri ilikuwa sahihi kuwakumbusha ndugu mambo haya?</w:t>
      </w:r>
      <w:r/>
    </w:p>
    <w:p>
      <w:r/>
      <w:r>
        <w:t>Kwa sababu Bwana wao Yesu Kristo karibu ataondoa hema lake.</w:t>
      </w:r>
      <w:r/>
    </w:p>
    <w:p>
      <w:pPr>
        <w:pStyle w:val="Heading4"/>
      </w:pPr>
      <w:r>
        <w:t>2 Peter 1:16</w:t>
      </w:r>
      <w:r/>
    </w:p>
    <w:p>
      <w:pPr>
        <w:pStyle w:val="Heading5"/>
      </w:pPr>
      <w:r>
        <w:t>Ni kitu gani ambacho wale waliokuwa mashahidi wa Yesu kristo waliona?</w:t>
      </w:r>
      <w:r/>
    </w:p>
    <w:p>
      <w:r/>
      <w:r>
        <w:t>Waliona kuwa Yesu alipokea toka kwa Mungu Baba heshima na utukufu</w:t>
      </w:r>
      <w:r/>
    </w:p>
    <w:p>
      <w:pPr>
        <w:pStyle w:val="Heading4"/>
      </w:pPr>
      <w:r>
        <w:t>2 Peter 1:19</w:t>
      </w:r>
      <w:r/>
    </w:p>
    <w:p>
      <w:pPr>
        <w:pStyle w:val="Heading5"/>
      </w:pPr>
      <w:r>
        <w:t>Twawezaje kuwa na uhakika ya kwamba maneno ya unabii ni ya kweli?</w:t>
      </w:r>
      <w:r/>
    </w:p>
    <w:p>
      <w:r/>
      <w:r>
        <w:t>Kwa sababu unabii ulioandikwa hautokani na uwezo wa manabii wa kufikria, wala hapana unabii uliopatikana kwa utashi wa mtu, isipokuwa wanadamu waliwezeshwa na Roho Mtakatifu aliyeongea toka kwa Mungu.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Peter 02 Maelezo kwa ujumla</w:t>
      </w:r>
      <w:r/>
    </w:p>
    <w:p>
      <w:pPr>
        <w:pStyle w:val="Heading2"/>
      </w:pPr>
      <w:r>
        <w:t>Dhana muhimu katika sura hii</w:t>
      </w:r>
      <w:r/>
    </w:p>
    <w:p>
      <w:pPr>
        <w:pStyle w:val="Heading3"/>
      </w:pPr>
      <w:r>
        <w:t>Nyama</w:t>
      </w:r>
      <w:r/>
    </w:p>
    <w:p>
      <w:r/>
      <w:r>
        <w:t>"Nyama" ni mfano ya asili ya dhambi ya mtu. Siyo sehemu ya kimwili ya binadamu iliyo na dhambi. "Nyama" inawakilisha asili ya binadamu inayokataa vitu vyote vya uungu na kutamani vitu vya kidhambi. Hii ndiyo hali ya binadamu wote kabla ya kumpokea Roho Mtakatifu kwa njia ya kumwamini Yesu Krsito.</w:t>
      </w:r>
      <w:r/>
    </w:p>
    <w:p>
      <w:pPr>
        <w:pStyle w:val="Heading3"/>
      </w:pPr>
      <w:r>
        <w:t>Mafundisho fiche</w:t>
      </w:r>
      <w:r/>
    </w:p>
    <w:p>
      <w:r/>
      <w:r>
        <w:t>Kuna ulinganifu katika 2:4-8 ambao ni mgumu kuelewa iwapo Agano la kale halijatafsiriwa. Maelezo zaidi ni muhimu.</w:t>
      </w:r>
      <w:r/>
    </w:p>
    <w:p>
      <w:pPr>
        <w:pStyle w:val="Heading2"/>
      </w:pPr>
      <w:r>
        <w:t>Links:</w:t>
      </w:r>
      <w:r/>
      <w:r/>
    </w:p>
    <w:p>
      <w:pPr>
        <w:pStyle w:val="ListBullet"/>
        <w:spacing w:line="240" w:lineRule="auto"/>
        <w:ind w:left="720"/>
      </w:pPr>
      <w:r/>
      <w:hyperlink r:id="rId27">
        <w:r>
          <w:rPr>
            <w:color w:val="0000EE"/>
            <w:u w:val="single"/>
          </w:rPr>
          <w:t>2 Peter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Buturus 2</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Anbiya al kadabin ja le nas, wa mualimin al kadabin kaman bi ja le itakum. be teriga tabsir umon bi jibu ma umon talim al galat, wa umon bi anguru said al biu umon. Umon gi jibu damar gowam le badun tomon. </w:t>
      </w:r>
      <w:r>
        <w:rPr>
          <w:vertAlign w:val="superscript"/>
        </w:rPr>
        <w:t>2</w:t>
      </w:r>
      <w:r>
        <w:t xml:space="preserve">Ketirin biruwa wara uslub tomon, wa be wasat umon sika ta hag bi wuduru. </w:t>
      </w:r>
      <w:r>
        <w:rPr>
          <w:vertAlign w:val="superscript"/>
        </w:rPr>
        <w:t>3</w:t>
      </w:r>
      <w:r>
        <w:t>Be shukul tamma umon biligu maksab bi kelimat tomon ta kabasa. Hukum tomon ma bi akir ketir; damar tomon ma gi num.</w:t>
      </w:r>
      <w:r>
        <w:rPr>
          <w:vertAlign w:val="superscript"/>
        </w:rPr>
        <w:t>4</w:t>
      </w:r>
      <w:r>
        <w:t xml:space="preserve">Kan Allah ma sibu malaikat al amulu katiya bidun uguba. Lakin uwo selimu umon murbutin be genzir fi makan ta duluma lahadi yom ta hukum. </w:t>
      </w:r>
      <w:r>
        <w:rPr>
          <w:vertAlign w:val="superscript"/>
        </w:rPr>
        <w:t>5</w:t>
      </w:r>
      <w:r>
        <w:t xml:space="preserve">oKaman,uwo ma sibu nas ta alam al gedim. Lakin, uwo hafisu Noah, al gi wunuso bir, ma saba nas tanin, wokit uwo jibu tofan fi dunia al ma deru Allah. </w:t>
      </w:r>
      <w:r>
        <w:rPr>
          <w:vertAlign w:val="superscript"/>
        </w:rPr>
        <w:t>6</w:t>
      </w:r>
      <w:r>
        <w:t>Allah bardu aragu itnin medina ta Sodoma wa Gomora le rumad wa hukumu umon be damar, ashan bi kun misal le haja al gi ruwa hasil le nas al bi rudu Allah.</w:t>
      </w:r>
      <w:r>
        <w:rPr>
          <w:vertAlign w:val="superscript"/>
        </w:rPr>
        <w:t>7</w:t>
      </w:r>
      <w:r>
        <w:t xml:space="preserve">Lakin ze le Loto al adil, al kan assuro ma aklak ta nas al gi kasuru ganun, Allah ankiso uwo. </w:t>
      </w:r>
      <w:r>
        <w:rPr>
          <w:vertAlign w:val="superscript"/>
        </w:rPr>
        <w:t>8</w:t>
      </w:r>
      <w:r>
        <w:t xml:space="preserve">Asahan zol al adil de, al kan gi ish fi nus tumon yom bat yom, kan gi tabu demir tou al adil ashan haja al uwo asuma wa ayinu. </w:t>
      </w:r>
      <w:r>
        <w:rPr>
          <w:vertAlign w:val="superscript"/>
        </w:rPr>
        <w:t>9</w:t>
      </w:r>
      <w:r>
        <w:t>Allah arufu kef bi ankiso nas tou min tajarib, wa kef bi amsuku nas al ma adil le yom ta hukum.</w:t>
      </w:r>
      <w:r>
        <w:rPr>
          <w:vertAlign w:val="superscript"/>
        </w:rPr>
        <w:t>10</w:t>
      </w:r>
      <w:r>
        <w:t xml:space="preserve">De hagiga kasatan le delin al bi istemir fi niyat ta fasad ta gisim wa bi alisu sulta. Umon ma gi kafu ashan amulu irada tomon. Umon ma gi kafu ashan bi wonosu galat an al mumajidin. </w:t>
      </w:r>
      <w:r>
        <w:rPr>
          <w:vertAlign w:val="superscript"/>
        </w:rPr>
        <w:t>11</w:t>
      </w:r>
      <w:r>
        <w:t>Malaikat indu guwa wa gudura azim, lakin umon ma jibu le Rabuna hukum ta sitima dit umon.</w:t>
      </w:r>
      <w:r>
        <w:rPr>
          <w:vertAlign w:val="superscript"/>
        </w:rPr>
        <w:t>12</w:t>
      </w:r>
      <w:r>
        <w:t xml:space="preserve">Lakin delin al ze haiwanat al ma indu muk kalagu umon ashan bi gubudu wa demiru. Umon ma aruf umon gi sitimu shunu. Gi ruwa demiru umon. </w:t>
      </w:r>
      <w:r>
        <w:rPr>
          <w:vertAlign w:val="superscript"/>
        </w:rPr>
        <w:t>13</w:t>
      </w:r>
      <w:r>
        <w:t xml:space="preserve">Umon bi akudu ujura ta amulu galat tomon. umun fekir gali amulu niyat bi nahar uwo haja kwes. umun waskanin wa indu uyub. Umon gi itmata shukul kabasa tumon ligu umon gi ihtefil ma itakum. </w:t>
      </w:r>
      <w:r>
        <w:rPr>
          <w:vertAlign w:val="superscript"/>
        </w:rPr>
        <w:t>14</w:t>
      </w:r>
      <w:r>
        <w:t>Umon indu uyun al maliyan be nuswan ta zinna; umon ma gi saban bi katiya. Umon gi kabasu nefus al ma sabit le amulu batal, wa glub tomon deribu fi shukul tamma. Umon Eyal ta laana.</w:t>
      </w:r>
      <w:r>
        <w:rPr>
          <w:vertAlign w:val="superscript"/>
        </w:rPr>
        <w:t>15</w:t>
      </w:r>
      <w:r>
        <w:t xml:space="preserve">Umon sibu sika al sah. Umon wuduru, wa umon ruwa wara sika ta Balaam Jena ta Bior, al hibu shilu Rushwa min nas al ma baar. </w:t>
      </w:r>
      <w:r>
        <w:rPr>
          <w:vertAlign w:val="superscript"/>
        </w:rPr>
        <w:t>16</w:t>
      </w:r>
      <w:r>
        <w:t>Lakin uwo ligu tawbik le galat tou. Humar al aterisa wonusu be sot ta insan wa wegifu shukul belit ta Nebi.</w:t>
      </w:r>
      <w:r>
        <w:rPr>
          <w:vertAlign w:val="superscript"/>
        </w:rPr>
        <w:t>17</w:t>
      </w:r>
      <w:r>
        <w:t xml:space="preserve">Nas del ze keran al ma indu moyo. Umon ze sihab al gi shilu ma hawa. Duluma shedid hafiso le umon. </w:t>
      </w:r>
      <w:r>
        <w:rPr>
          <w:vertAlign w:val="superscript"/>
        </w:rPr>
        <w:t>18</w:t>
      </w:r>
      <w:r>
        <w:t xml:space="preserve">Umon gi wonusu kalamat farik be dala. Umun gi juru nas be wasat shahwat ta gisim. Umon gi juru nas al gi hawil jere min delin al gi ish fi galat. </w:t>
      </w:r>
      <w:r>
        <w:rPr>
          <w:vertAlign w:val="superscript"/>
        </w:rPr>
        <w:t>19</w:t>
      </w:r>
      <w:r>
        <w:t>umon gi waidu le umon huriya lakin umon zato abid ta fasad.Ashan insan uwo abid ta ayi haja al gi gilibu uwo.</w:t>
      </w:r>
      <w:r>
        <w:rPr>
          <w:vertAlign w:val="superscript"/>
        </w:rPr>
        <w:t>20</w:t>
      </w:r>
      <w:r>
        <w:t xml:space="preserve">Ayi zol al gi tefes min najasa ta dunia be marifa ta Rabuna wa Mukalis Yesua al Messih, wa rija le najasa tani mara, mostawa al akir de biga akir min al awel. </w:t>
      </w:r>
      <w:r>
        <w:rPr>
          <w:vertAlign w:val="superscript"/>
        </w:rPr>
        <w:t>21</w:t>
      </w:r>
      <w:r>
        <w:t xml:space="preserve">Kan bikun kwes le umon kankan umon ma arufu sika ta bir bital bi arufu wa bi rija wara min wesiya al mukadas al wedi le umon. </w:t>
      </w:r>
      <w:r>
        <w:rPr>
          <w:vertAlign w:val="superscript"/>
        </w:rPr>
        <w:t>22</w:t>
      </w:r>
      <w:r>
        <w:t>Masal de hagiga le umon: Kelib rija le turash tou. Kuduruk al kasulu rija le tiin.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Petro</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Manabii wa uongo walijitokeza kwa Waisraeli, na walimu wa uongo watakuja pia kwenu. Kwa siri wataleta mafundisho ya uongo nao watamkana Bwana aliyewanunua. Wanajiletea uharibifu wa haraka juu yao wenyewe.</w:t>
      </w:r>
      <w:r>
        <w:rPr>
          <w:vertAlign w:val="superscript"/>
        </w:rPr>
        <w:t>2</w:t>
      </w:r>
      <w:r>
        <w:t>Wengi watafuata njia zao za aibu na kupitia wao wataikufuru njia ya ukweli.</w:t>
      </w:r>
      <w:r>
        <w:rPr>
          <w:vertAlign w:val="superscript"/>
        </w:rPr>
        <w:t>3</w:t>
      </w:r>
      <w:r>
        <w:t>Kwa uchoyo watawandanganya watu wakitumia maneno ya uongo, hukumu yao haitachelewa, uharibifu utawafuata.</w:t>
      </w:r>
    </w:p>
    <w:p>
      <w:r/>
      <w:r>
        <w:rPr>
          <w:vertAlign w:val="superscript"/>
        </w:rPr>
        <w:t>4</w:t>
      </w:r>
      <w:r>
        <w:t>Maana Mungu hakuwaacha malaika waliokengeuka. Bali aliwatupa kuzimu ili wafungwe minyororo mpaka hukumu itakapowajilia.</w:t>
      </w:r>
      <w:r>
        <w:rPr>
          <w:vertAlign w:val="superscript"/>
        </w:rPr>
        <w:t>5</w:t>
      </w:r>
      <w:r>
        <w:t>Wala Mungu hakuuvumilia ulimwengu wa zamani. Bali, alimhifadhi Nuhu, mwenye wito wa haki, pamoja na wengine saba, wakati alipoachila gharika juu ya ulimwengu ulioasi.</w:t>
      </w:r>
      <w:r>
        <w:rPr>
          <w:vertAlign w:val="superscript"/>
        </w:rPr>
        <w:t>6</w:t>
      </w:r>
      <w:r>
        <w:t>Mungu aliihukumu miji ya Sodoma na Gomora kiasi cha kuwa majivu na uharibifu ili iwe mfano kwa ajili ya waovu katika siku za usoni</w:t>
      </w:r>
      <w:r>
        <w:rPr>
          <w:vertAlign w:val="superscript"/>
        </w:rPr>
        <w:t>7</w:t>
      </w:r>
      <w:r>
        <w:t>Lakini alipofanya hilo, alimwokoa Lutu mtu wa haki, aliyekuwa amehuzunishwa na tabia chafu za wasiofuata sheria za Mungu.</w:t>
      </w:r>
      <w:r>
        <w:rPr>
          <w:vertAlign w:val="superscript"/>
        </w:rPr>
        <w:t>8</w:t>
      </w:r>
      <w:r>
        <w:t>Kwa kuwa huyo mtu wa haki, aliyeishi nao siku kwa siku akiitesa nafsi yake kwa ajili ya yale aliyoyasikia na kuyaona.</w:t>
      </w:r>
      <w:r>
        <w:rPr>
          <w:vertAlign w:val="superscript"/>
        </w:rPr>
        <w:t>9</w:t>
      </w:r>
      <w:r>
        <w:t>Kwa hiyo Bwana anajua jinsi ya kuwaokoa watu wake wakati wa mateso na jinsi ya kuwavumilia waovu kwa ajili ya hukumu katika siku ya mwisho.</w:t>
      </w:r>
      <w:r>
        <w:rPr>
          <w:vertAlign w:val="superscript"/>
        </w:rPr>
        <w:t>10</w:t>
      </w:r>
      <w:r>
        <w:t>Kwa hakika huu ndio ukweli kwa wale wanoendelea kuishi katika tamaa za mwili huu na kuyadharau mamlaka. Watu wa jinsi hii wana ujasiri katika dhamiri zao, hawaogopi wenye mamlaka.</w:t>
      </w:r>
      <w:r>
        <w:rPr>
          <w:vertAlign w:val="superscript"/>
        </w:rPr>
        <w:t>11</w:t>
      </w:r>
      <w:r>
        <w:t>Ingawa malaika wana uwezo na nguvu kuliko wanadamu, lakini hawawezi kuleta hukumu dhidi yao kwa Bwana</w:t>
      </w:r>
      <w:r>
        <w:rPr>
          <w:vertAlign w:val="superscript"/>
        </w:rPr>
        <w:t>12</w:t>
      </w:r>
      <w:r>
        <w:t>Lakini hawa wanyama wasio na akili wametengenezwa kwa asili ya kukamatwa na kuangamizwa.</w:t>
      </w:r>
      <w:r>
        <w:rPr>
          <w:vertAlign w:val="superscript"/>
        </w:rPr>
        <w:t>13</w:t>
      </w:r>
      <w:r>
        <w:t>Wanaumizwa kwa ujira wa maovu yao. Mchana kutwa huishi kwa anasa. Wamejaa uchafu na maovu. Hufurahia anasa za udanganyifu wanaposherehekea na wewe.</w:t>
      </w:r>
      <w:r>
        <w:rPr>
          <w:vertAlign w:val="superscript"/>
        </w:rPr>
        <w:t>14</w:t>
      </w:r>
      <w:r>
        <w:t>Macho yao yamefunikwa na uzinzi; hawatosheki kutenda dhambi. Huwalaghai na kuwaangusha waumini wachanga katika dhambi. Wana mioyo iliyojaa tamaa, ni watoto waliolaaniwa.</w:t>
      </w:r>
      <w:r>
        <w:rPr>
          <w:vertAlign w:val="superscript"/>
        </w:rPr>
        <w:t>15</w:t>
      </w:r>
      <w:r>
        <w:t>Wameiacha njia ya kweli. Wamepotoka na wameifuata njia ya Balaam mwana wa Beori, aliyependa kupata malipo ya udhalimu.</w:t>
      </w:r>
      <w:r>
        <w:rPr>
          <w:vertAlign w:val="superscript"/>
        </w:rPr>
        <w:t>16</w:t>
      </w:r>
      <w:r>
        <w:t>Lakini alikemewa kwa ajili ya ukosaji wake. Punda aliyekuwa bubu akiongea katika sauti ya binadamu, alizuia wazimu wa nabii.</w:t>
      </w:r>
    </w:p>
    <w:p>
      <w:pPr>
        <w:pBdr>
          <w:bottom w:val="single" w:sz="6" w:space="1" w:color="auto"/>
        </w:pBdr>
      </w:pPr>
      <w:r/>
      <w:r>
        <w:rPr>
          <w:vertAlign w:val="superscript"/>
        </w:rPr>
        <w:t>17</w:t>
      </w:r>
      <w:r>
        <w:t>Watu hawa ni kama chemichemi zisizo na maji. Ni kama mawingu yanayopeperushwa na upepo. Wingu zito limehifadhiwa kwa ajili yao.</w:t>
      </w:r>
      <w:r>
        <w:rPr>
          <w:vertAlign w:val="superscript"/>
        </w:rPr>
        <w:t>18</w:t>
      </w:r>
      <w:r>
        <w:t>Huongea kwa majivuno matupu. Huwaangusha watu kwa tamaa ya mwili. Huwalaghai watu wanaojaribu kuwakimbia wale waishio katika ukosaji.</w:t>
      </w:r>
      <w:r>
        <w:rPr>
          <w:vertAlign w:val="superscript"/>
        </w:rPr>
        <w:t>19</w:t>
      </w:r>
      <w:r>
        <w:t>Huwahidi watu uhuru wakati wao wenyewe ni watumwa wa dhambi ya ufisadi. Maana mwanadamu hufanywa kuwa mtumwa wa kile kinachomtawala.</w:t>
      </w:r>
      <w:r>
        <w:rPr>
          <w:vertAlign w:val="superscript"/>
        </w:rPr>
        <w:t>20</w:t>
      </w:r>
      <w:r>
        <w:t>Yeye ajiepushaye na uchafu wa ulimwengu kwa kutumia maarifa ya Bwana na mwokozi Yesu Kristo, na kisha akarudia uchafu huo tena, hali yake huwa mbaya kuliko ile ya mwanzo.</w:t>
      </w:r>
      <w:r>
        <w:rPr>
          <w:vertAlign w:val="superscript"/>
        </w:rPr>
        <w:t>21</w:t>
      </w:r>
      <w:r>
        <w:t>Ingefaa watu hao kama wasingeifahamu njia ya haki kuliko kuifahamu na kisha tena kuziacha amri takatifu walizopewa.</w:t>
      </w:r>
      <w:r>
        <w:rPr>
          <w:vertAlign w:val="superscript"/>
        </w:rPr>
        <w:t>22</w:t>
      </w:r>
      <w:r>
        <w:t>Mithali hii huwa na ukweli kwao. “Mbwa huyarudia matapishi yake. Na nguruwe aliyeoshwa hurudi tena kwenye matope.”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Peter 2:1</w:t>
      </w:r>
      <w:r/>
    </w:p>
    <w:p>
      <w:pPr>
        <w:pStyle w:val="Heading5"/>
      </w:pPr>
      <w:r>
        <w:t>Manabi wa uongo walikuja kwa Israeil, na walimu a uongo watakuja kwenu</w:t>
      </w:r>
      <w:r/>
    </w:p>
    <w:p>
      <w:r/>
      <w:r>
        <w:t>Kama ile manabii wa uongo walivyokuja wakiidanganya Isreli, vivyo hivyo walimu wa uongo watakuja wakidanganya uongo juu ya Kristo</w:t>
      </w:r>
      <w:r/>
    </w:p>
    <w:p>
      <w:pPr>
        <w:pStyle w:val="Heading5"/>
      </w:pPr>
      <w:r>
        <w:t>Ukengeufu</w:t>
      </w:r>
      <w:r/>
    </w:p>
    <w:p>
      <w:r/>
      <w:r>
        <w:t>Haya ni maoni yaliyo kinyume na mafunisho ya Kristo na ya Mitume</w:t>
      </w:r>
      <w:r/>
    </w:p>
    <w:p>
      <w:pPr>
        <w:pStyle w:val="Heading5"/>
      </w:pPr>
      <w:r>
        <w:t>Bwana aliyewanunua</w:t>
      </w:r>
      <w:r/>
    </w:p>
    <w:p>
      <w:r/>
      <w:r>
        <w:t>Yesu ndiye Bwana aliyelipa kwa ajili ya dhambi za watu wote kwa njia ya kifo chake, na kuzikwa kwake na ufufuo.</w:t>
      </w:r>
      <w:r/>
    </w:p>
    <w:p>
      <w:pPr>
        <w:pStyle w:val="Heading5"/>
      </w:pPr>
      <w:r>
        <w:t>nja za aibu</w:t>
      </w:r>
      <w:r/>
    </w:p>
    <w:p>
      <w:r/>
      <w:r>
        <w:t>Neno "zao" linawakilisha manabii na walimu wa uongo" jinsi matendo yao yalivyo ya zinaa iliyokidhiri.</w:t>
      </w:r>
      <w:r/>
    </w:p>
    <w:p>
      <w:pPr>
        <w:pStyle w:val="Heading4"/>
      </w:pPr>
      <w:r>
        <w:t>2 Peter 2:4</w:t>
      </w:r>
      <w:r/>
    </w:p>
    <w:p>
      <w:pPr>
        <w:pStyle w:val="Heading5"/>
      </w:pPr>
      <w:r>
        <w:t>Maana Mungu hakuwaacha malaika waliokengeuka</w:t>
      </w:r>
      <w:r/>
    </w:p>
    <w:p>
      <w:r/>
      <w:r>
        <w:t>Hii inaanzisha Mpangilio wa sentensi zinazoanza na "kama"</w:t>
      </w:r>
      <w:r/>
    </w:p>
    <w:p>
      <w:pPr>
        <w:pStyle w:val="Heading5"/>
      </w:pPr>
      <w:r>
        <w:t>bali aliwatupa kuzimu ("Tartarus)</w:t>
      </w:r>
      <w:r/>
    </w:p>
    <w:p>
      <w:r/>
      <w:r>
        <w:t>"Tartarus</w:t>
      </w:r>
      <w:r/>
    </w:p>
    <w:p>
      <w:pPr>
        <w:pStyle w:val="Heading5"/>
      </w:pPr>
      <w:r>
        <w:t>ili wafungwe minyororo mpaka hukumu itakapowajilia</w:t>
      </w:r>
      <w:r/>
    </w:p>
    <w:p>
      <w:r/>
      <w:r>
        <w:t>Mungu atawaweka katika gereza wakisubiri hukumu ya mwisho</w:t>
      </w:r>
      <w:r/>
    </w:p>
    <w:p>
      <w:pPr>
        <w:pStyle w:val="Heading5"/>
      </w:pPr>
      <w:r>
        <w:t>Wala Mungu hakuuvumilia ulimwengu wa zamani...wakati alipoachilia gharika juu yaulimwengu ulioasi</w:t>
      </w:r>
      <w:r/>
    </w:p>
    <w:p>
      <w:r/>
      <w:r>
        <w:t>Mungu aliuhribu ulimwengu wa zamani na watu waasi kwa gharika</w:t>
      </w:r>
      <w:r/>
    </w:p>
    <w:p>
      <w:pPr>
        <w:pStyle w:val="Heading5"/>
      </w:pPr>
      <w:r>
        <w:t>Mungu aliihukumu miji ya Sodoma na Gomorra kiasi cha kuwa majivu</w:t>
      </w:r>
      <w:r/>
    </w:p>
    <w:p>
      <w:r/>
      <w:r>
        <w:t>Mungu alitumia moto kuwaharibu watu wasi mcha Yeye katika miji ya Sodoma na Gomora</w:t>
      </w:r>
      <w:r/>
    </w:p>
    <w:p>
      <w:pPr>
        <w:pStyle w:val="Heading5"/>
      </w:pPr>
      <w:r>
        <w:t>bali alimhifadhi Nuhu</w:t>
      </w:r>
      <w:r/>
    </w:p>
    <w:p>
      <w:r/>
      <w:r>
        <w:t>Mungu alimwokoa mtu wa haki Nuhu katika gharika</w:t>
      </w:r>
      <w:r/>
    </w:p>
    <w:p>
      <w:pPr>
        <w:pStyle w:val="Heading5"/>
      </w:pPr>
      <w:r>
        <w:t>ili iwe mfano kwa ajili ya watu waovu katika siku za usoni</w:t>
      </w:r>
      <w:r/>
    </w:p>
    <w:p>
      <w:r/>
      <w:r>
        <w:t>kama vile Sodoma na Gomora ilivyoharibiwa kwa moto katika siku za usoni Mungu atawaharibu katika ziwa la moto.</w:t>
      </w:r>
      <w:r/>
    </w:p>
    <w:p>
      <w:pPr>
        <w:pStyle w:val="Heading4"/>
      </w:pPr>
      <w:r>
        <w:t>2 Peter 2:7</w:t>
      </w:r>
      <w:r/>
    </w:p>
    <w:p>
      <w:pPr>
        <w:pStyle w:val="Heading5"/>
      </w:pPr>
      <w:r>
        <w:t>alimwokoa Ltu mtu wa haki</w:t>
      </w:r>
      <w:r/>
    </w:p>
    <w:p>
      <w:r/>
      <w:r>
        <w:t>Mungu alimwokoa Lutu aliyeishi maisha ya tabia njema</w:t>
      </w:r>
      <w:r/>
    </w:p>
    <w:p>
      <w:pPr>
        <w:pStyle w:val="Heading5"/>
      </w:pPr>
      <w:r>
        <w:t>akitesa nafsi yake kwa ajili ya yale alyosikia na kuyaona</w:t>
      </w:r>
      <w:r/>
    </w:p>
    <w:p>
      <w:r/>
      <w:r>
        <w:t>Lutu aliendelea kuteseka na kuhrasiwa na tabia za anasa za wenyeji wa Sodoma na Gomora</w:t>
      </w:r>
      <w:r/>
    </w:p>
    <w:p>
      <w:pPr>
        <w:pStyle w:val="Heading5"/>
      </w:pPr>
      <w:r>
        <w:t>tabia chafu za wsiofuata sheria</w:t>
      </w:r>
      <w:r/>
    </w:p>
    <w:p>
      <w:r/>
      <w:r>
        <w:t>"anasa na tabia inayoharibika ya watu waliovunja sheria ya Mungu"</w:t>
      </w:r>
      <w:r/>
    </w:p>
    <w:p>
      <w:pPr>
        <w:pStyle w:val="Heading5"/>
      </w:pPr>
      <w:r>
        <w:t>mtu wa haki</w:t>
      </w:r>
      <w:r/>
    </w:p>
    <w:p>
      <w:r/>
      <w:r>
        <w:t>Hii inamaanisha Lutu mtu wa haki</w:t>
      </w:r>
      <w:r/>
    </w:p>
    <w:p>
      <w:pPr>
        <w:pStyle w:val="Heading5"/>
      </w:pPr>
      <w:r>
        <w:t>watu wa Mungu</w:t>
      </w:r>
      <w:r/>
    </w:p>
    <w:p>
      <w:r/>
      <w:r>
        <w:t>"watu wanaomtii Mungu"</w:t>
      </w:r>
      <w:r/>
    </w:p>
    <w:p>
      <w:pPr>
        <w:pStyle w:val="Heading5"/>
      </w:pPr>
      <w:r>
        <w:t>alikuwa akitesa roho yake</w:t>
      </w:r>
      <w:r/>
    </w:p>
    <w:p>
      <w:r/>
      <w:r>
        <w:t>Aliusumbua utu wake wa ndani</w:t>
      </w:r>
      <w:r/>
    </w:p>
    <w:p>
      <w:pPr>
        <w:pStyle w:val="Heading5"/>
      </w:pPr>
      <w:r>
        <w:t>jinsi ya kuwavumilia waovu kwa ajil ya hukumu skatika siku ya mwisho</w:t>
      </w:r>
      <w:r/>
    </w:p>
    <w:p>
      <w:r/>
      <w:r>
        <w:t>Watu wasio haki hawataiepuka hukumu ya Mungu. Watakapokufa watakataliwa mpaka siku ya hukumu</w:t>
      </w:r>
      <w:r/>
    </w:p>
    <w:p>
      <w:pPr>
        <w:pStyle w:val="Heading4"/>
      </w:pPr>
      <w:r>
        <w:t>2 Peter 2:10</w:t>
      </w:r>
      <w:r/>
    </w:p>
    <w:p>
      <w:pPr>
        <w:pStyle w:val="Heading5"/>
      </w:pPr>
      <w:r>
        <w:t>kwa hakika huu ndio ukweli</w:t>
      </w:r>
      <w:r/>
    </w:p>
    <w:p>
      <w:r/>
      <w:r>
        <w:t>Neno "huu" linamaanisha Mungu kuwalinda watu wasio haki gerezani mpaka siku ya hukumu.</w:t>
      </w:r>
      <w:r/>
    </w:p>
    <w:p>
      <w:pPr>
        <w:pStyle w:val="Heading5"/>
      </w:pPr>
      <w:r>
        <w:t>wale wanaoendelea kuishi katika tamaa za mwili huu na kuyadharau mamlaka</w:t>
      </w:r>
      <w:r/>
    </w:p>
    <w:p>
      <w:r/>
      <w:r>
        <w:t>Watu wasio haki wanaoendela kuishi katika tamaa ya mwilii na kuwachukia viongozi wao au watawala wao.</w:t>
      </w:r>
      <w:r/>
    </w:p>
    <w:p>
      <w:pPr>
        <w:pStyle w:val="Heading5"/>
      </w:pPr>
      <w:r>
        <w:t>mwili</w:t>
      </w:r>
      <w:r/>
    </w:p>
    <w:p>
      <w:r/>
      <w:r>
        <w:t>Neno "mwili" linamaanisha ubinadamu katika dhambi ya asili ya mwanadamu</w:t>
      </w:r>
      <w:r/>
    </w:p>
    <w:p>
      <w:pPr>
        <w:pStyle w:val="Heading5"/>
      </w:pPr>
      <w:r>
        <w:t>wana ujasiri katika dhamiri zao</w:t>
      </w:r>
      <w:r/>
    </w:p>
    <w:p>
      <w:r/>
      <w:r>
        <w:t>Neno "dhamiri" linamaanisha wale wanaoendelea katika uharibifu wa tamaa katika dhambi zao za asili na hawaheshimu malaika na mamlaka ya kiroho</w:t>
      </w:r>
      <w:r/>
    </w:p>
    <w:p>
      <w:pPr>
        <w:pStyle w:val="Heading5"/>
      </w:pPr>
      <w:r>
        <w:t>Hwaogopi kuwakufuru watukufu</w:t>
      </w:r>
      <w:r/>
    </w:p>
    <w:p>
      <w:r/>
      <w:r>
        <w:t>Wasio haki hawaogopi kuwachokoza na kuwanenea maovu malaika</w:t>
      </w:r>
      <w:r/>
    </w:p>
    <w:p>
      <w:pPr>
        <w:pStyle w:val="Heading5"/>
      </w:pPr>
      <w:r>
        <w:t>malaika wana uwezo na nguvu kuliko wanadamu</w:t>
      </w:r>
      <w:r/>
    </w:p>
    <w:p>
      <w:r/>
      <w:r>
        <w:t>Malaika wana nguvu za mwili na wa mamalka kuliko wanadamu</w:t>
      </w:r>
      <w:r/>
    </w:p>
    <w:p>
      <w:pPr>
        <w:pStyle w:val="Heading5"/>
      </w:pPr>
      <w:r>
        <w:t>Lakini hawawezi kuleta hukumu dhidi yao kwa Bwana</w:t>
      </w:r>
      <w:r/>
    </w:p>
    <w:p>
      <w:r/>
      <w:r>
        <w:t>"lakini malaika hawaleti humu iumizayo dhidi ya hawa watu kwa Bwana"</w:t>
      </w:r>
      <w:r/>
    </w:p>
    <w:p>
      <w:pPr>
        <w:pStyle w:val="Heading4"/>
      </w:pPr>
      <w:r>
        <w:t>2 Peter 2:12</w:t>
      </w:r>
      <w:r/>
    </w:p>
    <w:p>
      <w:pPr>
        <w:pStyle w:val="Heading5"/>
      </w:pPr>
      <w:r>
        <w:t>hawa wanyama wasio na akili</w:t>
      </w:r>
      <w:r/>
    </w:p>
    <w:p>
      <w:r/>
      <w:r>
        <w:t>Kama vile wanyama wasivyoweza kueleza kwa mantiki, vivyo hivyo hawa watu hawaezi kuwa na mantiki, "Hawa walimu wa uongo wako kama wanyama wasio na akili"</w:t>
      </w:r>
      <w:r/>
    </w:p>
    <w:p>
      <w:pPr>
        <w:pStyle w:val="Heading5"/>
      </w:pPr>
      <w:r>
        <w:t>Hawajui wanachotukana</w:t>
      </w:r>
      <w:r/>
    </w:p>
    <w:p>
      <w:r/>
      <w:r>
        <w:t>Huongea uovu ambao hawaujui</w:t>
      </w:r>
      <w:r/>
    </w:p>
    <w:p>
      <w:pPr>
        <w:pStyle w:val="Heading5"/>
      </w:pPr>
      <w:r>
        <w:t>wataangamizwa</w:t>
      </w:r>
      <w:r/>
    </w:p>
    <w:p>
      <w:r/>
      <w:r>
        <w:t>Mungu atwaangamiza watu hawa</w:t>
      </w:r>
      <w:r/>
    </w:p>
    <w:p>
      <w:pPr>
        <w:pStyle w:val="Heading5"/>
      </w:pPr>
      <w:r>
        <w:t>Wataumizwa kwa ujira wa maovu yao</w:t>
      </w:r>
      <w:r/>
    </w:p>
    <w:p>
      <w:r/>
      <w:r>
        <w:t>"Wanachofikiri kuwa ni kizuri kwao, kiuhalisia ni kibaya kwao"</w:t>
      </w:r>
      <w:r/>
    </w:p>
    <w:p>
      <w:pPr>
        <w:pStyle w:val="Heading5"/>
      </w:pPr>
      <w:r>
        <w:t>Wamejaa uovu na uchafu</w:t>
      </w:r>
      <w:r/>
    </w:p>
    <w:p>
      <w:r/>
      <w:r>
        <w:t>Neno "uchafu" na "uovu" vinamaanisha maana moja. Waalimu wa uongo hufedhehesha na kutahayarisha amabavyo ni sawa na uchafu na uovu ambavyo mtu hawezi kviondoa</w:t>
      </w:r>
      <w:r/>
    </w:p>
    <w:p>
      <w:pPr>
        <w:pStyle w:val="Heading5"/>
      </w:pPr>
      <w:r>
        <w:t>hufurahia udanganyifu wanaposherehekea na wewe</w:t>
      </w:r>
      <w:r/>
    </w:p>
    <w:p>
      <w:r/>
      <w:r>
        <w:t>huendele katika furaha ya kuwadanganya watu wasio hatia na katika macho yao hawaonyeshi hatia</w:t>
      </w:r>
      <w:r/>
    </w:p>
    <w:p>
      <w:pPr>
        <w:pStyle w:val="Heading5"/>
      </w:pPr>
      <w:r>
        <w:t>macho yao yamefunikwa na uzinzi, hwatosheki kutenda dhambi</w:t>
      </w:r>
      <w:r/>
    </w:p>
    <w:p>
      <w:r/>
      <w:r>
        <w:t>"wanatamani kila mwanmke wanayemuona na kamwe hawatosheki"</w:t>
      </w:r>
      <w:r/>
    </w:p>
    <w:p>
      <w:pPr>
        <w:pStyle w:val="Heading5"/>
      </w:pPr>
      <w:r>
        <w:t>wana mioyo iliyofunzwa kujaa tamaa</w:t>
      </w:r>
      <w:r/>
    </w:p>
    <w:p>
      <w:r/>
      <w:r>
        <w:t>" inawakirisha mtu kama kamili, alifunzwa katika mawazo na na mattendo ya uchoyo. wanatamani utajiri na miliki isiyo haki.</w:t>
      </w:r>
      <w:r/>
    </w:p>
    <w:p>
      <w:pPr>
        <w:pStyle w:val="Heading4"/>
      </w:pPr>
      <w:r>
        <w:t>2 Peter 2:15</w:t>
      </w:r>
      <w:r/>
    </w:p>
    <w:p>
      <w:pPr>
        <w:pStyle w:val="Heading5"/>
      </w:pPr>
      <w:r>
        <w:t>Wameiacha njia ya kweli, wamepotoka na wamefuata...</w:t>
      </w:r>
      <w:r/>
    </w:p>
    <w:p>
      <w:r/>
      <w:r>
        <w:t>"walimu wa uongo .wameiacha...wamepotoka..wamefuata". Walimu wa uongo wamekataa kumtii Mungu kwa kukataa kilicho sahihi</w:t>
      </w:r>
      <w:r/>
    </w:p>
    <w:p>
      <w:pPr>
        <w:pStyle w:val="Heading5"/>
      </w:pPr>
      <w:r>
        <w:t>aliyependa kupata malipo yasiyo haki</w:t>
      </w:r>
      <w:r/>
    </w:p>
    <w:p>
      <w:r/>
      <w:r>
        <w:t>alipokokea malipo ya anasa na yenye matendo ya dhambi</w:t>
      </w:r>
      <w:r/>
    </w:p>
    <w:p>
      <w:pPr>
        <w:pStyle w:val="Heading5"/>
      </w:pPr>
      <w:r>
        <w:t>Lakini alikemwa kwa ajili ya ukosaji wake</w:t>
      </w:r>
      <w:r/>
    </w:p>
    <w:p>
      <w:r/>
      <w:r>
        <w:t>alionywa vikali kwa kutokutii kwake</w:t>
      </w:r>
      <w:r/>
    </w:p>
    <w:p>
      <w:pPr>
        <w:pStyle w:val="Heading5"/>
      </w:pPr>
      <w:r>
        <w:t>alizuia wazimuwa nabii</w:t>
      </w:r>
      <w:r/>
    </w:p>
    <w:p>
      <w:r/>
      <w:r>
        <w:t>Mungu alitumia punda kuzuia upumbavu wa nabii</w:t>
      </w:r>
      <w:r/>
    </w:p>
    <w:p>
      <w:pPr>
        <w:pStyle w:val="Heading4"/>
      </w:pPr>
      <w:r>
        <w:t>2 Peter 2:17</w:t>
      </w:r>
      <w:r/>
    </w:p>
    <w:p>
      <w:pPr>
        <w:pStyle w:val="Heading5"/>
      </w:pPr>
      <w:r>
        <w:t>Watu hawa ni kama chemichemi zisizo na maji</w:t>
      </w:r>
      <w:r/>
    </w:p>
    <w:p>
      <w:r/>
      <w:r>
        <w:t>Kama vile chemichemi zilizokauka na hazitoi maji kwa ajili ya maisha ya kawaida, vivyo hivyo mafundisho yao hayawaongozi watu katka maisha ya kiroho. Ni eneo la uongo kuwafariji waatu, kisima kikavu</w:t>
      </w:r>
      <w:r/>
    </w:p>
    <w:p>
      <w:pPr>
        <w:pStyle w:val="Heading5"/>
      </w:pPr>
      <w:r>
        <w:t>Ni kama mawingu yanayotoweshwa na upepo</w:t>
      </w:r>
      <w:r/>
    </w:p>
    <w:p>
      <w:r/>
      <w:r>
        <w:t>Mawingi mengine hubeba mvua. Mvua hii huleta maji yanayokuza au maji yagharikishayo. Hawa watu ni kama hayo mawingu yanayobeba uharibifu.</w:t>
      </w:r>
      <w:r/>
    </w:p>
    <w:p>
      <w:pPr>
        <w:pStyle w:val="Heading5"/>
      </w:pPr>
      <w:r>
        <w:t>Huongea kwa majivuno matupu</w:t>
      </w:r>
      <w:r/>
    </w:p>
    <w:p>
      <w:r/>
      <w:r>
        <w:t>Hotuba zao ni za kujivuna zisizo na maana.</w:t>
      </w:r>
      <w:r/>
    </w:p>
    <w:p>
      <w:pPr>
        <w:pStyle w:val="Heading5"/>
      </w:pPr>
      <w:r>
        <w:t>Huangusha watu kwa tamaa ya mwili</w:t>
      </w:r>
      <w:r/>
    </w:p>
    <w:p>
      <w:r/>
      <w:r>
        <w:t>Wanawavuta watu ili waingie katika dhambi ya mwili na matendo ya anasa.</w:t>
      </w:r>
      <w:r/>
    </w:p>
    <w:p>
      <w:pPr>
        <w:pStyle w:val="Heading5"/>
      </w:pPr>
      <w:r>
        <w:t>Huwaahidi watu uhuru wakati waowenyewe ni watumwa wa dhambi ya ufisadi.</w:t>
      </w:r>
      <w:r/>
    </w:p>
    <w:p>
      <w:r/>
      <w:r>
        <w:t>Huahidi uhuru wa uongo, uhuru unaowapeleka watu kutendda dhambi. huu ni utumwa wa dhambi.</w:t>
      </w:r>
      <w:r/>
    </w:p>
    <w:p>
      <w:pPr>
        <w:pStyle w:val="Heading5"/>
      </w:pPr>
      <w:r>
        <w:t>Maana mwanadamu hufanywa kuwa mtumwa kile kinachmtawala</w:t>
      </w:r>
      <w:r/>
    </w:p>
    <w:p>
      <w:r/>
      <w:r>
        <w:t>Mwanadamu hufanya kwa tamaa mabo yale anayopungukiwa kiasi</w:t>
      </w:r>
      <w:r/>
    </w:p>
    <w:p>
      <w:pPr>
        <w:pStyle w:val="Heading5"/>
      </w:pPr>
      <w:r>
        <w:t>Huwalaghai watu wanaojaribu kuwakimbia wale waishio katika ukosji</w:t>
      </w:r>
      <w:r/>
    </w:p>
    <w:p>
      <w:r/>
      <w:r>
        <w:t>Hujaribu kuwaangamiza watu ambao ni wapya katika imani.</w:t>
      </w:r>
      <w:r/>
    </w:p>
    <w:p>
      <w:pPr>
        <w:pStyle w:val="Heading4"/>
      </w:pPr>
      <w:r>
        <w:t>2 Peter 2:20</w:t>
      </w:r>
      <w:r/>
    </w:p>
    <w:p>
      <w:pPr>
        <w:pStyle w:val="Heading5"/>
      </w:pPr>
      <w:r>
        <w:t>Yeyote ajiepushaye na uchafu wa ulmwengu kwa kutumia maarifa ya Bwana na mwokozi Yesu Kristo</w:t>
      </w:r>
      <w:r/>
    </w:p>
    <w:p>
      <w:r/>
      <w:r>
        <w:t>Mtu yeyote ambaye amempokea Bwana na Mwokozi Yesu Kristo na kugeuka kutoka kwenye uchafu na maisha yasyo matakatifu.</w:t>
      </w:r>
      <w:r/>
    </w:p>
    <w:p>
      <w:pPr>
        <w:pStyle w:val="Heading5"/>
      </w:pPr>
      <w:r>
        <w:t>Hali yake huwa mbaya kuliko ile ya mwanzo</w:t>
      </w:r>
      <w:r/>
    </w:p>
    <w:p>
      <w:r/>
      <w:r>
        <w:t>Ni wabaya zaidi kwa sababu wana maarif ya maisha matakatifu na wamechagua kurudi kwenye maisha ya dhambi</w:t>
      </w:r>
      <w:r/>
    </w:p>
    <w:p>
      <w:pPr>
        <w:pStyle w:val="Heading5"/>
      </w:pPr>
      <w:r>
        <w:t>kama wasingeifahamu njia ya haki</w:t>
      </w:r>
      <w:r/>
    </w:p>
    <w:p>
      <w:r/>
      <w:r>
        <w:t>Maisha ya yanayompendza Mungu.</w:t>
      </w:r>
      <w:r/>
    </w:p>
    <w:p>
      <w:pPr>
        <w:pStyle w:val="Heading5"/>
      </w:pPr>
      <w:r>
        <w:t>amri takatifu walizopewa</w:t>
      </w:r>
      <w:r/>
    </w:p>
    <w:p>
      <w:r/>
      <w:r>
        <w:t>Sheria za Mungu na amri za Mungu ambazo wamepewa wangejua namna ya kuishi kwa ajili ya Mungu</w:t>
      </w:r>
      <w:r/>
    </w:p>
    <w:p>
      <w:pPr>
        <w:pStyle w:val="Heading5"/>
      </w:pPr>
      <w:r>
        <w:t>Mithali hii...mbwa huyarudia matapishi yake, Na nguruwe aliyeoshwa hurudi tena kwenye matope."</w:t>
      </w:r>
      <w:r/>
    </w:p>
    <w:p>
      <w:r/>
      <w:r>
        <w:t>Ni usemi wa busara unaowalinganisha wale wanaoijua kweli lakini wanrudia maisha ya uasi. "Mbwa huyarudia matapishi yake" imenukuliwa toka Mithali 26:11. Katika namna yeyote maana yake inabaki kuwa "mnyama hawezi kufundishika ili asijnajisi mwenyewe"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Peter 2:1</w:t>
      </w:r>
      <w:r/>
    </w:p>
    <w:p>
      <w:pPr>
        <w:pStyle w:val="Heading5"/>
      </w:pPr>
      <w:r>
        <w:t>Kitu gani ambacho waalimu wa uongo watakileta kwa waumini kwa siri?</w:t>
      </w:r>
      <w:r/>
    </w:p>
    <w:p>
      <w:r/>
      <w:r>
        <w:t>Walimu wa uongo wataleta mafundisho ya uongo yaharibuyo na kumkana Bwana aliyewanunua.</w:t>
      </w:r>
      <w:r/>
    </w:p>
    <w:p>
      <w:pPr>
        <w:pStyle w:val="Heading5"/>
      </w:pPr>
      <w:r>
        <w:t>Kitu gani kitatokea kutokana na waalimu wa uongo?</w:t>
      </w:r>
      <w:r/>
    </w:p>
    <w:p>
      <w:r/>
      <w:r>
        <w:t>Kuharibiwa na na hukumu vitakuja haraka kwa sababu ya waalimu wa uongo</w:t>
      </w:r>
      <w:r/>
    </w:p>
    <w:p>
      <w:pPr>
        <w:pStyle w:val="Heading5"/>
      </w:pPr>
      <w:r>
        <w:t>Walimu wa uongo watayatumiaje maneno ya uongo?</w:t>
      </w:r>
      <w:r/>
    </w:p>
    <w:p>
      <w:r/>
      <w:r>
        <w:t>Watayatumia maneno ya uongo kwa kujipatia faida kutoka kwa wenzao.</w:t>
      </w:r>
      <w:r/>
    </w:p>
    <w:p>
      <w:pPr>
        <w:pStyle w:val="Heading4"/>
      </w:pPr>
      <w:r>
        <w:t>2 Peter 2:4</w:t>
      </w:r>
      <w:r/>
    </w:p>
    <w:p>
      <w:pPr>
        <w:pStyle w:val="Heading5"/>
      </w:pPr>
      <w:r>
        <w:t>Ni viumbe gani ambavyo Mungu hakuviachilia?</w:t>
      </w:r>
      <w:r/>
    </w:p>
    <w:p>
      <w:r/>
      <w:r>
        <w:t>Mungu hakuwaachilia Malaika waliokengeuka, ulimwengu wa zamani na pia Sodoma na Gomora.</w:t>
      </w:r>
      <w:r/>
    </w:p>
    <w:p>
      <w:pPr>
        <w:pStyle w:val="Heading5"/>
      </w:pPr>
      <w:r>
        <w:t>Mungu alimuokoa nani katika gharika?</w:t>
      </w:r>
      <w:r/>
    </w:p>
    <w:p>
      <w:r/>
      <w:r>
        <w:t>Mungu alimuokoa Nuhu na wengine saba.</w:t>
      </w:r>
      <w:r/>
    </w:p>
    <w:p>
      <w:pPr>
        <w:pStyle w:val="Heading4"/>
      </w:pPr>
      <w:r>
        <w:t>2 Peter 2:7</w:t>
      </w:r>
      <w:r/>
    </w:p>
    <w:p>
      <w:pPr>
        <w:pStyle w:val="Heading5"/>
      </w:pPr>
      <w:r>
        <w:t>Mungu alionesha nini kwa kuwaokoa wengine na kuwaangamiza wengine?</w:t>
      </w:r>
      <w:r/>
    </w:p>
    <w:p>
      <w:r/>
      <w:r>
        <w:t>Kitendo hiki cha Mungu kinaonesha kuwa Mungu anajua kuwaokoa watu wake.</w:t>
      </w:r>
      <w:r/>
    </w:p>
    <w:p>
      <w:pPr>
        <w:pStyle w:val="Heading4"/>
      </w:pPr>
      <w:r>
        <w:t>2 Peter 2:10</w:t>
      </w:r>
      <w:r/>
    </w:p>
    <w:p>
      <w:pPr>
        <w:pStyle w:val="Heading5"/>
      </w:pPr>
      <w:r>
        <w:t>Hao watukufu ni akina nani ambao watu wasiomwabudu Mungu hawaogopi kuwakufuru?</w:t>
      </w:r>
      <w:r/>
    </w:p>
    <w:p>
      <w:r/>
      <w:r>
        <w:t>Hao watukufu ni malaika, ambao hawawezi kuleta hukumu juu ya watu wa Bwana.</w:t>
      </w:r>
      <w:r/>
    </w:p>
    <w:p>
      <w:pPr>
        <w:pStyle w:val="Heading4"/>
      </w:pPr>
      <w:r>
        <w:t>2 Peter 2:12</w:t>
      </w:r>
      <w:r/>
    </w:p>
    <w:p>
      <w:pPr>
        <w:pStyle w:val="Heading5"/>
      </w:pPr>
      <w:r>
        <w:t>Waalimu wa uongo waliwashawishi watu gani.</w:t>
      </w:r>
      <w:r/>
    </w:p>
    <w:p>
      <w:r/>
      <w:r>
        <w:t>Waalimu wa uongo waliwashawishi watu wasio imara kiimani.</w:t>
      </w:r>
      <w:r/>
    </w:p>
    <w:p>
      <w:pPr>
        <w:pStyle w:val="Heading4"/>
      </w:pPr>
      <w:r>
        <w:t>2 Peter 2:15</w:t>
      </w:r>
      <w:r/>
    </w:p>
    <w:p>
      <w:pPr>
        <w:pStyle w:val="Heading5"/>
      </w:pPr>
      <w:r>
        <w:t>Nani aliyezuiua wazimu wa balaam?</w:t>
      </w:r>
      <w:r/>
    </w:p>
    <w:p>
      <w:r/>
      <w:r>
        <w:t>Punda bubu aliongea katika sauti ya binadamu.</w:t>
      </w:r>
      <w:r/>
    </w:p>
    <w:p>
      <w:pPr>
        <w:pStyle w:val="Heading4"/>
      </w:pPr>
      <w:r>
        <w:t>2 Peter 2:17</w:t>
      </w:r>
      <w:r/>
    </w:p>
    <w:p>
      <w:pPr>
        <w:pStyle w:val="Heading5"/>
      </w:pPr>
      <w:r>
        <w:t>Ni kwa namna gani mwanadamu anaweza kuwa mtumwa?</w:t>
      </w:r>
      <w:r/>
    </w:p>
    <w:p>
      <w:r/>
      <w:r>
        <w:t>mwanadamu anaweza kuwa mtumwa kwa chochote kinachomtawala.</w:t>
      </w:r>
      <w:r/>
    </w:p>
    <w:p>
      <w:pPr>
        <w:pStyle w:val="Heading4"/>
      </w:pPr>
      <w:r>
        <w:t>2 Peter 2:20</w:t>
      </w:r>
      <w:r/>
    </w:p>
    <w:p>
      <w:pPr>
        <w:pStyle w:val="Heading5"/>
      </w:pPr>
      <w:r>
        <w:t>Wana uheri upi? wale wajiepushao na uchafu wa ulimwengu kwa kutumia maarifa ya Yesu Kristo na kisha kuyarudia uchafu huo?</w:t>
      </w:r>
      <w:r/>
    </w:p>
    <w:p>
      <w:r/>
      <w:r>
        <w:t>Ingekuwa heri kwao kama wasingeijua njia ya haki.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Petero 03 Maelezo kwa jumla</w:t>
      </w:r>
      <w:r/>
    </w:p>
    <w:p>
      <w:pPr>
        <w:pStyle w:val="Heading2"/>
      </w:pPr>
      <w:r>
        <w:t>Dhana muhimu katika sura hii</w:t>
      </w:r>
      <w:r/>
    </w:p>
    <w:p>
      <w:pPr>
        <w:pStyle w:val="Heading3"/>
      </w:pPr>
      <w:r>
        <w:t>Moto</w:t>
      </w:r>
      <w:r/>
    </w:p>
    <w:p>
      <w:r/>
      <w:r>
        <w:t>Watu hutumia moto mara nyingi kuharibu vitu ama kukifanya kitu kiwe safi kwa kuondoa uchafu na vitu visivyofaa. Kwa hivyo Mungu anapowadhibu waovu ama kuwatakaza watu wake, huwa inalinganishwa na moto.</w:t>
      </w:r>
      <w:r/>
    </w:p>
    <w:p>
      <w:pPr>
        <w:pStyle w:val="Heading3"/>
      </w:pPr>
      <w:r>
        <w:t>Siku ya Bwana</w:t>
      </w:r>
      <w:r/>
    </w:p>
    <w:p>
      <w:r/>
      <w:r>
        <w:t>Wakati kamili wa kurudi kwa Bwana itakuwa mshangao kwa wengi. Hii ndiyo maana ya tashbihi "kama mwizi wa usiku". Kwa sababu ya haya Wakristo wanafaa wajiandae kwa ajili ya kurudi kwake Bwana. and</w:t>
      </w:r>
      <w:r/>
    </w:p>
    <w:p>
      <w:pPr>
        <w:pStyle w:val="Heading2"/>
      </w:pPr>
      <w:r>
        <w:t>Links:</w:t>
      </w:r>
      <w:r/>
      <w:r/>
    </w:p>
    <w:p>
      <w:pPr>
        <w:pStyle w:val="ListBullet"/>
        <w:spacing w:line="240" w:lineRule="auto"/>
        <w:ind w:left="720"/>
      </w:pPr>
      <w:r/>
      <w:hyperlink r:id="rId27">
        <w:r>
          <w:rPr>
            <w:color w:val="0000EE"/>
            <w:u w:val="single"/>
          </w:rPr>
          <w:t>2 Peter 03:01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Buturus 2</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Hassa, ana gi katibu le itakum, mahbubin, risala nimra itenin de ze zakira ashan bi tuwurumuk takum alnedif, </w:t>
      </w:r>
      <w:r>
        <w:rPr>
          <w:vertAlign w:val="superscript"/>
        </w:rPr>
        <w:t>2</w:t>
      </w:r>
      <w:r>
        <w:t>ashan itakum bi zekiru kelimat al wonusu bediri be wasat anbiya al kudusin wa wasiya ta Rabuna Mukalis ta nina al wedi be wasat rusul takum.</w:t>
      </w:r>
      <w:r>
        <w:rPr>
          <w:vertAlign w:val="superscript"/>
        </w:rPr>
        <w:t>3</w:t>
      </w:r>
      <w:r>
        <w:t xml:space="preserve">Aruf takum de awel, inu nas ta talis bi ja fi ayamat al akir. Umon bi aliso wa bi ruwa hasab niyat tomon. </w:t>
      </w:r>
      <w:r>
        <w:rPr>
          <w:vertAlign w:val="superscript"/>
        </w:rPr>
        <w:t>4</w:t>
      </w:r>
      <w:r>
        <w:t>Umon bi kelim, `Wenu wad ta rija tuo? Min zaman Abuhat ta inna mutu, hajat kulu gi fadulu sawa sawa, min bidaya ta kaliga.</w:t>
      </w:r>
      <w:r>
        <w:rPr>
          <w:vertAlign w:val="superscript"/>
        </w:rPr>
        <w:t>5</w:t>
      </w:r>
      <w:r>
        <w:t xml:space="preserve">Umon bi nesitu be irada tomon inu samawat wa ard ja min moyo wa be wasat moyo, min bediri be amr ta Allah, </w:t>
      </w:r>
      <w:r>
        <w:rPr>
          <w:vertAlign w:val="superscript"/>
        </w:rPr>
        <w:t>6</w:t>
      </w:r>
      <w:r>
        <w:t xml:space="preserve">be wasat hajat de, demiru alam ta zaman dak, katiso be moyo. </w:t>
      </w:r>
      <w:r>
        <w:rPr>
          <w:vertAlign w:val="superscript"/>
        </w:rPr>
        <w:t>7</w:t>
      </w:r>
      <w:r>
        <w:t>Lakin hassa samawat wa ard gi hafiso umon le nar be nefsu amr. Gi hafisu umon le yom ta hukum wa damar ta nas al ma ta Allah.</w:t>
      </w:r>
      <w:r>
        <w:rPr>
          <w:vertAlign w:val="superscript"/>
        </w:rPr>
        <w:t>8</w:t>
      </w:r>
      <w:r>
        <w:t xml:space="preserve">Kede ma tala min fikra takum, mahbubin ,enu yom wahid le Rabuna uwo ze alif senawad, wa alif senawad ze wahid yom. </w:t>
      </w:r>
      <w:r>
        <w:rPr>
          <w:vertAlign w:val="superscript"/>
        </w:rPr>
        <w:t>9</w:t>
      </w:r>
      <w:r>
        <w:t>Rabuna ma gi ishtakal bira fi waad bitou, ze tanin gi fekir shukul bira. Lakin, uwo gi subur le itakum. Uwo ma indu niya le ayi zol ashan bi mutu, lakin le ayi zol ashan bi tub.</w:t>
      </w:r>
      <w:r>
        <w:rPr>
          <w:vertAlign w:val="superscript"/>
        </w:rPr>
        <w:t>10</w:t>
      </w:r>
      <w:r>
        <w:t>Lakin, yom ta Rabuna bi ja ze harami: Samawat be wuduru be sot kebir. Bi haragu hajat be nar, wa alard wa amail biuto bi bainu.</w:t>
      </w:r>
      <w:r>
        <w:rPr>
          <w:vertAlign w:val="superscript"/>
        </w:rPr>
        <w:t>11</w:t>
      </w:r>
      <w:r>
        <w:t xml:space="preserve">Kan biga hajat de kulu gi ruwav demiru be teriga de, itakum bi kun yato shikil ta nas? Itakum bi ish haya ta kadasa wa makafa. </w:t>
      </w:r>
      <w:r>
        <w:rPr>
          <w:vertAlign w:val="superscript"/>
        </w:rPr>
        <w:t>12</w:t>
      </w:r>
      <w:r>
        <w:t xml:space="preserve">Itakum bi itwaka wa gi istajil le ja ta yom ta Allah. Fi yom dak, samawat bi demiru be nar, wa hajat kulu bi siih be harara shedid. </w:t>
      </w:r>
      <w:r>
        <w:rPr>
          <w:vertAlign w:val="superscript"/>
        </w:rPr>
        <w:t>13</w:t>
      </w:r>
      <w:r>
        <w:t>Lakin be hasab waad bitou, inna gi istena samawat wa ard jedid, al abrar bi geni fugu.</w:t>
      </w:r>
      <w:r>
        <w:rPr>
          <w:vertAlign w:val="superscript"/>
        </w:rPr>
        <w:t>14</w:t>
      </w:r>
      <w:r>
        <w:t xml:space="preserve">Ashan kida, mahbubin, ze itakum gi itwaka hajat de, amulu takum al afdal ashan bi ligu itakum nedif wa budun luom gidam tou, fi salam. </w:t>
      </w:r>
      <w:r>
        <w:rPr>
          <w:vertAlign w:val="superscript"/>
        </w:rPr>
        <w:t>15</w:t>
      </w:r>
      <w:r>
        <w:t xml:space="preserve">Kaman, kele itakum shilu Intizar ta Rabuna ta nina ashan be kun kulasa, bes ze aku ta inna al mahbub bulus katibu le itakum, be hasab hikma al kan wedi le uwo. </w:t>
      </w:r>
      <w:r>
        <w:rPr>
          <w:vertAlign w:val="superscript"/>
        </w:rPr>
        <w:t>16</w:t>
      </w:r>
      <w:r>
        <w:t>Bulus wonusu an hajat de fi rasail tou kulu,al fugu hajat al saab bi fahimu. Nas al jahil wa ma sabit gi karabu hajat de, ze umon kaman gi amulu fi bagi kutub tanin, le damar tomon.</w:t>
      </w:r>
      <w:r>
        <w:rPr>
          <w:vertAlign w:val="superscript"/>
        </w:rPr>
        <w:t>17</w:t>
      </w:r>
      <w:r>
        <w:t xml:space="preserve">Ashan kida, mahbubin, ze ma itakum aruf hajat de, harisu nefus takum ashan kede ma wuduru itakum be kabasa ta nas al ma gi ish hasab ganun wa itakum bi fagidu amana takum. </w:t>
      </w:r>
      <w:r>
        <w:rPr>
          <w:vertAlign w:val="superscript"/>
        </w:rPr>
        <w:t>18</w:t>
      </w:r>
      <w:r>
        <w:t>Lakin kede itakum raba fi naima wa marifa ta Rabana wa mukalis ta nina Yesua al Messih. Kele mejid rija le uwo min hassa wa ilel aba. Amen!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Petro</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Sasa, ninakuandikia wewe, mpendwa hii barua ya pili ili kukuamsha katika akili,</w:t>
      </w:r>
      <w:r>
        <w:rPr>
          <w:vertAlign w:val="superscript"/>
        </w:rPr>
        <w:t>2</w:t>
      </w:r>
      <w:r>
        <w:t>ili kwamba uweze kukumbuka maneno yaliyosemwa kabla na manabii watakatifu na kuhusu amri ya Bwana wetu na mwokozi kwa kutumia mitume.</w:t>
      </w:r>
    </w:p>
    <w:p>
      <w:r/>
      <w:r>
        <w:rPr>
          <w:vertAlign w:val="superscript"/>
        </w:rPr>
        <w:t>3</w:t>
      </w:r>
      <w:r>
        <w:t>Ujue ili kwanza, kwamba wasaliti watakuja katika siku za mwisho kuwasaliti ninyi, wakienenda sawasawa na matakwa yao.</w:t>
      </w:r>
      <w:r>
        <w:rPr>
          <w:vertAlign w:val="superscript"/>
        </w:rPr>
        <w:t>4</w:t>
      </w:r>
      <w:r>
        <w:t>Na wakisema “Iko wapi ahadi ya kurudi? Baba zetu walikufa, Lakini vitu vyote vilikuwa hivyo tangu mwanzo wa uumbaji.</w:t>
      </w:r>
      <w:r>
        <w:rPr>
          <w:vertAlign w:val="superscript"/>
        </w:rPr>
        <w:t>5</w:t>
      </w:r>
      <w:r>
        <w:t>Wakajifanya kusahau kwamba nchi na mbingu vilianza kutokana na maji na kupitia maji zamani za kale, kwa neno la Mungu,</w:t>
      </w:r>
      <w:r>
        <w:rPr>
          <w:vertAlign w:val="superscript"/>
        </w:rPr>
        <w:t>6</w:t>
      </w:r>
      <w:r>
        <w:t>na kwamba kupitia neno lake na maji yakawa ulimwengu kwa kipindi hicho, ikiwa imejaa maji, iliharibiwa.</w:t>
      </w:r>
      <w:r>
        <w:rPr>
          <w:vertAlign w:val="superscript"/>
        </w:rPr>
        <w:t>7</w:t>
      </w:r>
      <w:r>
        <w:t>Lakini sasa mbingu na dunia zimetunzwa kwa neno hilo hilo kwa ajili ya moto. Vimehifadhiwa kwa ajili ya siku ya hukumu na maangamizi ya watu wasio wa Mungu</w:t>
      </w:r>
      <w:r>
        <w:rPr>
          <w:vertAlign w:val="superscript"/>
        </w:rPr>
        <w:t>8</w:t>
      </w:r>
      <w:r>
        <w:t>Wapendwa, kwamba siku moja kwa bwana ni kama miaka elfu moja. Na miaka elfu moja ni kama siku moja.</w:t>
      </w:r>
      <w:r>
        <w:rPr>
          <w:vertAlign w:val="superscript"/>
        </w:rPr>
        <w:t>9</w:t>
      </w:r>
      <w:r>
        <w:t>Si kwamba Bwana anafanya pole pole kutimiza ahadi, kama inavyofikiriwa kuwa, Lakini yeye ni mvumilivu kwa ajili yenu, yeye hatamani hata mmoja aangamie, Lakini hutamani kutoa muda ili wote wapate kutubu.</w:t>
      </w:r>
      <w:r>
        <w:rPr>
          <w:vertAlign w:val="superscript"/>
        </w:rPr>
        <w:t>10</w:t>
      </w:r>
      <w:r>
        <w:t>Ingawa, siku ya Bwana itakuja kama mwizi, mbingu itapita kwa kupaza kelele. Vitu vitateketezwa kwa moto. Nchi na vitu vyote vilivyomo vitafunuliwa wazi.</w:t>
      </w:r>
    </w:p>
    <w:p>
      <w:r/>
      <w:r>
        <w:rPr>
          <w:vertAlign w:val="superscript"/>
        </w:rPr>
        <w:t>11</w:t>
      </w:r>
      <w:r>
        <w:t>Kwa kuwa vitu vyote vutateketezwa kwa njia hii. Je utakuwa mtu wa aina gani? Uishi kitakatifu na maisha ya kimungu.</w:t>
      </w:r>
      <w:r>
        <w:rPr>
          <w:vertAlign w:val="superscript"/>
        </w:rPr>
        <w:t>12</w:t>
      </w:r>
      <w:r>
        <w:t>Inakupasa kujua na kutambua haraka ujio wa siku ya Mungu. Siku hiyo mbingu itateketezwa kwa moto. Na vitu vitayeyushwa katika joto kali.</w:t>
      </w:r>
      <w:r>
        <w:rPr>
          <w:vertAlign w:val="superscript"/>
        </w:rPr>
        <w:t>13</w:t>
      </w:r>
      <w:r>
        <w:t>Lakini kutokana na ahadi yake, tunasubiri mbingu mpya na nchi mpya, ambapo wenye haki wataishi</w:t>
      </w:r>
    </w:p>
    <w:p>
      <w:pPr>
        <w:pBdr>
          <w:bottom w:val="single" w:sz="6" w:space="1" w:color="auto"/>
        </w:pBdr>
      </w:pPr>
      <w:r/>
      <w:r>
        <w:rPr>
          <w:vertAlign w:val="superscript"/>
        </w:rPr>
        <w:t>14</w:t>
      </w:r>
      <w:r>
        <w:t>Hivyo wapendwa kwa kuwa tunatarajia vitu hivi, jitahidi kuwa makini na kutolaumika na kuwa na amani pamoja naye.</w:t>
      </w:r>
      <w:r>
        <w:rPr>
          <w:vertAlign w:val="superscript"/>
        </w:rPr>
        <w:t>15</w:t>
      </w:r>
      <w:r>
        <w:t>Na zingatia uvumilivu wa Bwana wetu katika wokovu, kama mpendwa kaka yetu Paulo, alivyowaandikia ninyi, kutokana na hekima ambayo alipewa.</w:t>
      </w:r>
      <w:r>
        <w:rPr>
          <w:vertAlign w:val="superscript"/>
        </w:rPr>
        <w:t>16</w:t>
      </w:r>
      <w:r>
        <w:t>Paulo anaongelea hayo yote katika barua zake, kuna vitu ambavyo ni vigumu kuvielewa. Watu wasio na adabu na uimara wameviharibu vitu hivyo, na kama wanavyofanya kwa maandiko. Kuelekea maangamizi yao.</w:t>
      </w:r>
      <w:r>
        <w:rPr>
          <w:vertAlign w:val="superscript"/>
        </w:rPr>
        <w:t>17</w:t>
      </w:r>
      <w:r>
        <w:t>Hivyo, wapendwa kwa kuwa mnayafahamu hayo. Jilindeni wenyewe ili kwamba msipotoshwe na udanganyifu wa walaghai na kupoteza uaminifu.</w:t>
      </w:r>
      <w:r>
        <w:rPr>
          <w:vertAlign w:val="superscript"/>
        </w:rPr>
        <w:t>18</w:t>
      </w:r>
      <w:r>
        <w:t>Lakini mkue katika neema na ufahamu wa Bwana na mwokozi Yesu Kristo. Na sasa utukufu una yeye sasa na milele. Amina.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Peter 3:1</w:t>
      </w:r>
      <w:r/>
    </w:p>
    <w:p>
      <w:pPr>
        <w:pStyle w:val="Heading5"/>
      </w:pPr>
      <w:r>
        <w:t>Maelezo ya ujumla</w:t>
      </w:r>
      <w:r/>
    </w:p>
    <w:p>
      <w:r/>
      <w:r>
        <w:t>Petro anaanza kuzungumza kuhusu siku za mwisho</w:t>
      </w:r>
      <w:r/>
    </w:p>
    <w:p>
      <w:pPr>
        <w:pStyle w:val="Heading5"/>
      </w:pPr>
      <w:r>
        <w:t>kukuamsha katika akili</w:t>
      </w:r>
      <w:r/>
    </w:p>
    <w:p>
      <w:r/>
      <w:r>
        <w:t>Petro anasema kwa kusababisha wasomaji wake kufikiri kuhusu mambo haya kama alikuwa anawaamsha kutoka kwenye usingizi. "kuwasababisha kufikiri kwa mawazo safi"</w:t>
      </w:r>
      <w:r/>
    </w:p>
    <w:p>
      <w:pPr>
        <w:pStyle w:val="Heading5"/>
      </w:pPr>
      <w:r>
        <w:t>maneno yaliyosemwa kabla na manabii watakatifu</w:t>
      </w:r>
      <w:r/>
    </w:p>
    <w:p>
      <w:r/>
      <w:r>
        <w:t>Hii inaweza kusemwa katika kauli tendaji. "maneno ambayo manabii watakatifu walisema wakati uliopita"</w:t>
      </w:r>
      <w:r/>
    </w:p>
    <w:p>
      <w:pPr>
        <w:pStyle w:val="Heading5"/>
      </w:pPr>
      <w:r>
        <w:t>amri ya Bwana wetu na mwokozi kwa kutumia mitume</w:t>
      </w:r>
      <w:r/>
    </w:p>
    <w:p>
      <w:r/>
      <w:r>
        <w:t>Hii inaweza kusemwa katika kauli tendaji. "amri ya Bwana wetu na Mwokozi, ambayo mitume wenu waliwapa"</w:t>
      </w:r>
      <w:r/>
    </w:p>
    <w:p>
      <w:pPr>
        <w:pStyle w:val="Heading4"/>
      </w:pPr>
      <w:r>
        <w:t>2 Peter 3:3</w:t>
      </w:r>
      <w:r/>
    </w:p>
    <w:p>
      <w:pPr>
        <w:pStyle w:val="Heading5"/>
      </w:pPr>
      <w:r>
        <w:t>Ujue ili kwanza</w:t>
      </w:r>
      <w:r/>
    </w:p>
    <w:p>
      <w:r/>
      <w:r>
        <w:t>"Ujue hili kama jambo la muhimu sana."</w:t>
      </w:r>
      <w:r/>
    </w:p>
    <w:p>
      <w:pPr>
        <w:pStyle w:val="Heading5"/>
      </w:pPr>
      <w:r>
        <w:t>wakienenda saswasa na matakwa yao</w:t>
      </w:r>
      <w:r/>
    </w:p>
    <w:p>
      <w:r/>
      <w:r>
        <w:t>Hapa neno "matakwa" urejea kwa tamaa mbaya ambazo ziko kinyume na mapenzi ya Mungu. "kuishi sawasawa na tamaa zao mbaya"</w:t>
      </w:r>
      <w:r/>
    </w:p>
    <w:p>
      <w:pPr>
        <w:pStyle w:val="Heading5"/>
      </w:pPr>
      <w:r>
        <w:t>kuendelea</w:t>
      </w:r>
      <w:r/>
    </w:p>
    <w:p>
      <w:r/>
      <w:r>
        <w:t>kitendo, tenda</w:t>
      </w:r>
      <w:r/>
    </w:p>
    <w:p>
      <w:pPr>
        <w:pStyle w:val="Heading5"/>
      </w:pPr>
      <w:r>
        <w:t>Iko wapi ahadi ya kurudi kwake?</w:t>
      </w:r>
      <w:r/>
    </w:p>
    <w:p>
      <w:r/>
      <w:r>
        <w:t>Wabishi wanauuliza swali la utupu kusisitiza kuwa hawaamini kuwa Yesu atarudi. Neno "ahadi" urejea kwa kutimizwa kwa ahadi kuwa Yesu atarudi. "Ahadi ya kuwa Yesu atarudi sio kweli! Hatarudi!</w:t>
      </w:r>
      <w:r/>
    </w:p>
    <w:p>
      <w:pPr>
        <w:pStyle w:val="Heading5"/>
      </w:pPr>
      <w:r>
        <w:t>Baba zetu walikufa</w:t>
      </w:r>
      <w:r/>
    </w:p>
    <w:p>
      <w:r/>
      <w:r>
        <w:t>Hapa "Baba" urejea kwa mababu walioishi zamani. "Walikufa" ni lugha ikimaanisha walikufa.</w:t>
      </w:r>
      <w:r/>
    </w:p>
    <w:p>
      <w:pPr>
        <w:pStyle w:val="Heading5"/>
      </w:pPr>
      <w:r>
        <w:t>vitu vyote vilikuwa hivyo tangu mwanzo wa uumbaji.</w:t>
      </w:r>
      <w:r/>
    </w:p>
    <w:p>
      <w:r/>
      <w:r>
        <w:t>Wabishi wanajadili kwamba hakuna chochote katika ulimwengu kimeweza kubadilika, haiwezi kuwa kweli kwa Yesu kurudi.</w:t>
      </w:r>
      <w:r/>
    </w:p>
    <w:p>
      <w:pPr>
        <w:pStyle w:val="Heading5"/>
      </w:pPr>
      <w:r>
        <w:t>tangu mwanzo wa uumbaji.</w:t>
      </w:r>
      <w:r/>
    </w:p>
    <w:p>
      <w:r/>
      <w:r>
        <w:t>Hii inaweza kutofasiriwa kama kikundi cha maneno ya kitenzi. "Kwani Mungu aliumba ulimwengu"</w:t>
      </w:r>
      <w:r/>
    </w:p>
    <w:p>
      <w:pPr>
        <w:pStyle w:val="Heading4"/>
      </w:pPr>
      <w:r>
        <w:t>2 Peter 3:5</w:t>
      </w:r>
      <w:r/>
    </w:p>
    <w:p>
      <w:pPr>
        <w:pStyle w:val="Heading5"/>
      </w:pPr>
      <w:r>
        <w:t>mbingu na nchi vilianza... zamani, kwa amri ya Mungu</w:t>
      </w:r>
      <w:r/>
    </w:p>
    <w:p>
      <w:r/>
      <w:r>
        <w:t>Hii inaweza kusemwa katika kauli tendaji. "Mungu alianzisha mbingu na nchi... zamani kwa neno lake"</w:t>
      </w:r>
      <w:r/>
    </w:p>
    <w:p>
      <w:pPr>
        <w:pStyle w:val="Heading5"/>
      </w:pPr>
      <w:r>
        <w:t>vilianza kutokana na maji na kupitia maji</w:t>
      </w:r>
      <w:r/>
    </w:p>
    <w:p>
      <w:r/>
      <w:r>
        <w:t>Hii inamaanisha kuwa Mungu alisababisha ardhi kutoka kwenye maji, kukusanya maji kwa pamoja kufanya ardhi ionekane.</w:t>
      </w:r>
      <w:r/>
    </w:p>
    <w:p>
      <w:pPr>
        <w:pStyle w:val="Heading5"/>
      </w:pPr>
      <w:r>
        <w:t>kupitia neno lake</w:t>
      </w:r>
      <w:r/>
    </w:p>
    <w:p>
      <w:r/>
      <w:r>
        <w:t>Hapa "neno lake" urejea kwa neno la Mungu na maji</w:t>
      </w:r>
      <w:r/>
    </w:p>
    <w:p>
      <w:pPr>
        <w:pStyle w:val="Heading5"/>
      </w:pPr>
      <w:r>
        <w:t>ulimwengu kwa kipindi hicho, ikiwa imejaa maji, iliharibiwa</w:t>
      </w:r>
      <w:r/>
    </w:p>
    <w:p>
      <w:r/>
      <w:r>
        <w:t>Hii inaweza kusemwa katika kauli tendaji. "Mungu aliujaza ulimwengu na maji kwa kipindi hicho na kuuharibu"</w:t>
      </w:r>
      <w:r/>
    </w:p>
    <w:p>
      <w:pPr>
        <w:pStyle w:val="Heading5"/>
      </w:pPr>
      <w:r>
        <w:t>mbingu na dunia zimetunzwa kwa neno hilo hilo kwa ajili ya moto.</w:t>
      </w:r>
      <w:r/>
    </w:p>
    <w:p>
      <w:r/>
      <w:r>
        <w:t>Hii inaweza kusemwa katika kauli tendaji. "Mungu kwa neno lile lile, ametunza mbingu na nchi kwa ajili ya moto."</w:t>
      </w:r>
      <w:r/>
    </w:p>
    <w:p>
      <w:pPr>
        <w:pStyle w:val="Heading5"/>
      </w:pPr>
      <w:r>
        <w:t>kwa neno hilo hilo</w:t>
      </w:r>
      <w:r/>
    </w:p>
    <w:p>
      <w:r/>
      <w:r>
        <w:t>Hapa "neno" usimama kwa Mungu, atakaye toa neno.</w:t>
      </w:r>
      <w:r/>
    </w:p>
    <w:p>
      <w:pPr>
        <w:pStyle w:val="Heading5"/>
      </w:pPr>
      <w:r>
        <w:t>Vimehifadhiwa kwa ajili ya siku ya hukumu</w:t>
      </w:r>
      <w:r/>
    </w:p>
    <w:p>
      <w:r/>
      <w:r>
        <w:t>Hii kusemwa katika kauli tendaji na kuanza sentensi mpya. "Anawatunza kwa ajili ya siku ya hukumu"</w:t>
      </w:r>
      <w:r/>
    </w:p>
    <w:p>
      <w:pPr>
        <w:pStyle w:val="Heading5"/>
      </w:pPr>
      <w:r>
        <w:t>kwa ajili ya siku ya hukumu na maangamizi ya watu wasio wa Mungu</w:t>
      </w:r>
      <w:r/>
    </w:p>
    <w:p>
      <w:r/>
      <w:r>
        <w:t>Hii inaweza kusemwa pamoja na maneno ya kitenzi. "kwa siku wakati anapohukumu na kuharibu watu wasio wa Mungu"</w:t>
      </w:r>
      <w:r/>
    </w:p>
    <w:p>
      <w:pPr>
        <w:pStyle w:val="Heading4"/>
      </w:pPr>
      <w:r>
        <w:t>2 Peter 3:8</w:t>
      </w:r>
      <w:r/>
    </w:p>
    <w:p>
      <w:pPr>
        <w:pStyle w:val="Heading5"/>
      </w:pPr>
      <w:r>
        <w:t>Hii haiwezi kuchenga ujumbe wako</w:t>
      </w:r>
      <w:r/>
    </w:p>
    <w:p>
      <w:r/>
      <w:r>
        <w:t>"Hauwezi kushindwa kuelewa hili" au "Usipuuze hii"</w:t>
      </w:r>
      <w:r/>
    </w:p>
    <w:p>
      <w:pPr>
        <w:pStyle w:val="Heading5"/>
      </w:pPr>
      <w:r>
        <w:t>kwamba siku moja kwa Bwana ni kama miaka elfu moja</w:t>
      </w:r>
      <w:r/>
    </w:p>
    <w:p>
      <w:r/>
      <w:r>
        <w:t>"kwamba kutoka kwa mtazamo wa Bwana, siku moja nia kama miaka elfu moja"</w:t>
      </w:r>
      <w:r/>
    </w:p>
    <w:p>
      <w:pPr>
        <w:pStyle w:val="Heading5"/>
      </w:pPr>
      <w:r>
        <w:t>Si kwamba Bwana anafanya pole pole kutimiza ahadi</w:t>
      </w:r>
      <w:r/>
    </w:p>
    <w:p>
      <w:r/>
      <w:r>
        <w:t>"Bwana si kwamba anafanya pole pole kutimiza ahadi zake"</w:t>
      </w:r>
      <w:r/>
    </w:p>
    <w:p>
      <w:pPr>
        <w:pStyle w:val="Heading5"/>
      </w:pPr>
      <w:r>
        <w:t>kama inavyofikiriwa kuwa</w:t>
      </w:r>
      <w:r/>
    </w:p>
    <w:p>
      <w:r/>
      <w:r>
        <w:t>Baadhi ya watu wanafikiri kuwa Bwana si kwamba anafanya pole pole kutimiza ahadi zake kwa sababu mtazamo kuhusu wakati ni tofauti na Mungu.</w:t>
      </w:r>
      <w:r/>
    </w:p>
    <w:p>
      <w:pPr>
        <w:pStyle w:val="Heading4"/>
      </w:pPr>
      <w:r>
        <w:t>2 Peter 3:10</w:t>
      </w:r>
      <w:r/>
    </w:p>
    <w:p>
      <w:pPr>
        <w:pStyle w:val="Heading5"/>
      </w:pPr>
      <w:r>
        <w:t>hata hivyo</w:t>
      </w:r>
      <w:r/>
    </w:p>
    <w:p>
      <w:r/>
      <w:r>
        <w:t>Ijapokuwa Bwana ni mvumilivu na anataka watu watubu, hakika atarudi na kuleta hukumu.</w:t>
      </w:r>
      <w:r/>
    </w:p>
    <w:p>
      <w:pPr>
        <w:pStyle w:val="Heading5"/>
      </w:pPr>
      <w:r>
        <w:t>siku ya Bwana itakuja kama mwizi</w:t>
      </w:r>
      <w:r/>
    </w:p>
    <w:p>
      <w:r/>
      <w:r>
        <w:t>Petro anazungumza juu ya siku ambayo Mungu atamhukumu kila mmoja kama mwizi anayekuja pasipo kutegemewa na kuwashtusha watu.</w:t>
      </w:r>
      <w:r/>
    </w:p>
    <w:p>
      <w:pPr>
        <w:pStyle w:val="Heading5"/>
      </w:pPr>
      <w:r>
        <w:t>Mbingu itapita kwa kupaza kelele</w:t>
      </w:r>
      <w:r/>
    </w:p>
    <w:p>
      <w:r/>
      <w:r>
        <w:t>"Mbingu zitapita"</w:t>
      </w:r>
      <w:r/>
    </w:p>
    <w:p>
      <w:pPr>
        <w:pStyle w:val="Heading5"/>
      </w:pPr>
      <w:r>
        <w:t>Vitu vitateketezwa kwa moto</w:t>
      </w:r>
      <w:r/>
    </w:p>
    <w:p>
      <w:r/>
      <w:r>
        <w:t>Hii inaweza kusemwa katika kauli tendaji. "Mungu atateketeza kwa moto"</w:t>
      </w:r>
      <w:r/>
    </w:p>
    <w:p>
      <w:pPr>
        <w:pStyle w:val="Heading5"/>
      </w:pPr>
      <w:r>
        <w:t>Vitu</w:t>
      </w:r>
      <w:r/>
    </w:p>
    <w:p>
      <w:r/>
      <w:r>
        <w:t>Maana zinazowekana ni 1) vitu vya mbinguni kama vile jua, mwezi, na nyota au 2) vinavyofanya mbingu na nch, kama vile mchanga, hewa, moto na maji.</w:t>
      </w:r>
      <w:r/>
    </w:p>
    <w:p>
      <w:pPr>
        <w:pStyle w:val="Heading5"/>
      </w:pPr>
      <w:r>
        <w:t>nchi na matendo yatafunuliwa</w:t>
      </w:r>
      <w:r/>
    </w:p>
    <w:p>
      <w:r/>
      <w:r>
        <w:t>Mungu ataiona dunia yote na matendo yote ya kila mmoja, na atahukumu kila kitu. Hii inaweza kusemwa katika kauli tendaji. "Mungu ataiweka wazi nchi na kila kitu watu walichofanya."</w:t>
      </w:r>
      <w:r/>
    </w:p>
    <w:p>
      <w:pPr>
        <w:pStyle w:val="Heading4"/>
      </w:pPr>
      <w:r>
        <w:t>2 Peter 3:11</w:t>
      </w:r>
      <w:r/>
    </w:p>
    <w:p>
      <w:pPr>
        <w:pStyle w:val="Heading5"/>
      </w:pPr>
      <w:r>
        <w:t>Sentensi unganishi</w:t>
      </w:r>
      <w:r/>
    </w:p>
    <w:p>
      <w:r/>
      <w:r>
        <w:t>Petro anaanza kwa kuwaambia wakristo namna watakavyo ishi wakati wanasubiri siku ya Bwana.</w:t>
      </w:r>
      <w:r/>
    </w:p>
    <w:p>
      <w:pPr>
        <w:pStyle w:val="Heading5"/>
      </w:pPr>
      <w:r>
        <w:t>Kwa kuwa vitu vyote vitateketezwa kwa njii hii.</w:t>
      </w:r>
      <w:r/>
    </w:p>
    <w:p>
      <w:r/>
      <w:r>
        <w:t>Hii inaweza kusemwa katika kauli tendaji. "Tangu Mungu atahukumu mambo haya yote katika njia hii"</w:t>
      </w:r>
      <w:r/>
    </w:p>
    <w:p>
      <w:pPr>
        <w:pStyle w:val="Heading5"/>
      </w:pPr>
      <w:r>
        <w:t>je utakuwa mtu wa aina gani?</w:t>
      </w:r>
      <w:r/>
    </w:p>
    <w:p>
      <w:r/>
      <w:r>
        <w:t>Petro anatumia swali la kejeli kusisitiza kile atakachosema badae, kwamba "wanapaswa kuishi maisha ya utakatifu na utaua" "unajua ni aina gani ya watu wanapaswa kuwa"</w:t>
      </w:r>
      <w:r/>
    </w:p>
    <w:p>
      <w:pPr>
        <w:pStyle w:val="Heading5"/>
      </w:pPr>
      <w:r>
        <w:t>mbingu itateketezwa kwa moto, na vitu vitayeyushwa katika joto kali</w:t>
      </w:r>
      <w:r/>
    </w:p>
    <w:p>
      <w:r/>
      <w:r>
        <w:t>Hii inaweza kusemwa katika kauli tendaji. "Mungu ataangamiza mbingu kwa moto, na ataviyeyusha</w:t>
      </w:r>
      <w:r/>
    </w:p>
    <w:p>
      <w:pPr>
        <w:pStyle w:val="Heading5"/>
      </w:pPr>
      <w:r>
        <w:t>sehemu ambayo watakatifu wataishi</w:t>
      </w:r>
      <w:r/>
    </w:p>
    <w:p>
      <w:r/>
      <w:r>
        <w:t>Petro anazungumza juu ya "utakatifu" kama ilivyokuwa kwa mtu. HIki ni kirai cha watu anaishi au sehemu ya watu watakao ishi kwa utakatifu.</w:t>
      </w:r>
      <w:r/>
    </w:p>
    <w:p>
      <w:pPr>
        <w:pStyle w:val="Heading4"/>
      </w:pPr>
      <w:r>
        <w:t>2 Peter 3:14</w:t>
      </w:r>
      <w:r/>
    </w:p>
    <w:p>
      <w:pPr>
        <w:pStyle w:val="Heading5"/>
      </w:pPr>
      <w:r>
        <w:t>jitahidi kuwa makini na kutolaumika na kuwa na amani pamoja naye</w:t>
      </w:r>
      <w:r/>
    </w:p>
    <w:p>
      <w:r/>
      <w:r>
        <w:t>Hii inaweza kusemwa katika kauli tendaji. "jitahidi kuishi katika njia ili kwamba Mungu asikute doa na kulaumiwa na kuwa na amani na yeye na kila mmoja"</w:t>
      </w:r>
      <w:r/>
    </w:p>
    <w:p>
      <w:pPr>
        <w:pStyle w:val="Heading5"/>
      </w:pPr>
      <w:r>
        <w:t>doa na kutolaumiwa</w:t>
      </w:r>
      <w:r/>
    </w:p>
    <w:p>
      <w:r/>
      <w:r>
        <w:t>Maneno "doa" na "kutolaumiwa" kimsingi umaanisha kitu kile kile na kusisitiza maadili ya usafi."usafi kamili"</w:t>
      </w:r>
      <w:r/>
    </w:p>
    <w:p>
      <w:pPr>
        <w:pStyle w:val="Heading5"/>
      </w:pPr>
      <w:r>
        <w:t>doa</w:t>
      </w:r>
      <w:r/>
    </w:p>
    <w:p>
      <w:r/>
      <w:r>
        <w:t>Hii usimama kwa ajili ya "kosa"</w:t>
      </w:r>
      <w:r/>
    </w:p>
    <w:p>
      <w:pPr>
        <w:pStyle w:val="Heading5"/>
      </w:pPr>
      <w:r>
        <w:t>zingatia uvumilivu wa Bwana wetu katika wokovu</w:t>
      </w:r>
      <w:r/>
    </w:p>
    <w:p>
      <w:r/>
      <w:r>
        <w:t>Kwa sababu Bwana ni mvumilivu, siku ya hukumu bado haijatokea. Hii uwapa watu fursa ya kutubu na kuokolewa, kama alivyo elezea katika 3:8. "Pia, nafikiri kuhusu uvumilivu wa Bwana wetu kama kukupa fursa ya kutubu na kuokolewa"</w:t>
      </w:r>
      <w:r/>
    </w:p>
    <w:p>
      <w:pPr>
        <w:pStyle w:val="Heading5"/>
      </w:pPr>
      <w:r>
        <w:t>kutokana na hekima ambayo alipewa.</w:t>
      </w:r>
      <w:r/>
    </w:p>
    <w:p>
      <w:r/>
      <w:r>
        <w:t>Hii inaweza kusemwa katika kauli tendaji. "kutokana na hekina ambayo Mungu alimpa"</w:t>
      </w:r>
      <w:r/>
    </w:p>
    <w:p>
      <w:pPr>
        <w:pStyle w:val="Heading5"/>
      </w:pPr>
      <w:r>
        <w:t>Paulo anaongelea hayo yote katika barua zake,</w:t>
      </w:r>
      <w:r/>
    </w:p>
    <w:p>
      <w:r/>
      <w:r>
        <w:t>"Paulo anaongelea katika barua zake uvumilivu wa Mungu kuwaongoza katika wokovu"</w:t>
      </w:r>
      <w:r/>
    </w:p>
    <w:p>
      <w:pPr>
        <w:pStyle w:val="Heading5"/>
      </w:pPr>
      <w:r>
        <w:t>kuna vitu ambavyo ni vigumu kuvielewa.</w:t>
      </w:r>
      <w:r/>
    </w:p>
    <w:p>
      <w:r/>
      <w:r>
        <w:t>Kuna vitu katika barua za Paulo ambavyo ni vigumu kuvielewa.</w:t>
      </w:r>
      <w:r/>
    </w:p>
    <w:p>
      <w:pPr>
        <w:pStyle w:val="Heading5"/>
      </w:pPr>
      <w:r>
        <w:t>Watu wasio na adabu na uimara wameviharibu vitu hivyo</w:t>
      </w:r>
      <w:r/>
    </w:p>
    <w:p>
      <w:r/>
      <w:r>
        <w:t>watu wajinga na wasio na uimara hutofasiri vibaya vitu katika barua za Paulo kwamba ni ngumu kuelewa.</w:t>
      </w:r>
      <w:r/>
    </w:p>
    <w:p>
      <w:pPr>
        <w:pStyle w:val="Heading5"/>
      </w:pPr>
      <w:r>
        <w:t>Wajinga na uimara</w:t>
      </w:r>
      <w:r/>
    </w:p>
    <w:p>
      <w:r/>
      <w:r>
        <w:t>"Wasio wa kawaida na legarega" Hawa watu hawajafundishwa namba ya kutofasiri maandiko na hawajafanywa imara katika ukweli wa injili.</w:t>
      </w:r>
      <w:r/>
    </w:p>
    <w:p>
      <w:pPr>
        <w:pStyle w:val="Heading5"/>
      </w:pPr>
      <w:r>
        <w:t>Kuelekea maangamizi yao.</w:t>
      </w:r>
      <w:r/>
    </w:p>
    <w:p>
      <w:r/>
      <w:r>
        <w:t>"matokea yake ni maangamizi yao"</w:t>
      </w:r>
      <w:r/>
    </w:p>
    <w:p>
      <w:pPr>
        <w:pStyle w:val="Heading4"/>
      </w:pPr>
      <w:r>
        <w:t>2 Peter 3:17</w:t>
      </w:r>
      <w:r/>
    </w:p>
    <w:p>
      <w:pPr>
        <w:pStyle w:val="Heading5"/>
      </w:pPr>
      <w:r>
        <w:t>Sentensi unganishi</w:t>
      </w:r>
      <w:r/>
    </w:p>
    <w:p>
      <w:r/>
      <w:r>
        <w:t>Petro anamalizia kuwaelekeza wakristo na kumalizia barua yake.</w:t>
      </w:r>
      <w:r/>
    </w:p>
    <w:p>
      <w:pPr>
        <w:pStyle w:val="Heading5"/>
      </w:pPr>
      <w:r>
        <w:t>Hivyo, wapendwa kwa kuwa mnayafahamu hayo.</w:t>
      </w:r>
      <w:r/>
    </w:p>
    <w:p>
      <w:r/>
      <w:r>
        <w:t>"Hayo" urejea kwa ukweli kuhusu uvumilivu wa Mungu na mafundisho ya walimu wa uongo.</w:t>
      </w:r>
      <w:r/>
    </w:p>
    <w:p>
      <w:pPr>
        <w:pStyle w:val="Heading5"/>
      </w:pPr>
      <w:r>
        <w:t>jilindeni wenyewe</w:t>
      </w:r>
      <w:r/>
    </w:p>
    <w:p>
      <w:r/>
      <w:r>
        <w:t>"jilindeni wenyewe"</w:t>
      </w:r>
      <w:r/>
    </w:p>
    <w:p>
      <w:pPr>
        <w:pStyle w:val="Heading5"/>
      </w:pPr>
      <w:r>
        <w:t>ili kwamba msipotoshwe na udanganyifu wa walaghai</w:t>
      </w:r>
      <w:r/>
    </w:p>
    <w:p>
      <w:r/>
      <w:r>
        <w:t>Hii inaweza kusemwa katika kauli tendaji. "ili kwamba walaghai wasiwapotoshe kwa maneno yao ya udaganyifu</w:t>
      </w:r>
      <w:r/>
    </w:p>
    <w:p>
      <w:pPr>
        <w:pStyle w:val="Heading5"/>
      </w:pPr>
      <w:r>
        <w:t>msipotoshwe...udanganyifu</w:t>
      </w:r>
      <w:r/>
    </w:p>
    <w:p>
      <w:r/>
      <w:r>
        <w:t>Kushawishiwa kuto mtii Mungu kunaongelewa kama kuondolewa katika njia sahihi ya kufuata. Udanganyifu na mafundisho ya uongo yanaongelewa kama watu wanaoweza kumoongoza mtu nje ya njia sahihi.</w:t>
      </w:r>
      <w:r/>
    </w:p>
    <w:p>
      <w:pPr>
        <w:pStyle w:val="Heading5"/>
      </w:pPr>
      <w:r>
        <w:t>kupoteza uaminifu wako</w:t>
      </w:r>
      <w:r/>
    </w:p>
    <w:p>
      <w:r/>
      <w:r>
        <w:t>Uaminifu unaongelewa kama kitu cha kumiliki ambacho wakristo wanaweza kukipoteza. "wewe acha kuwa mwaminifu"</w:t>
      </w:r>
      <w:r/>
    </w:p>
    <w:p>
      <w:pPr>
        <w:pStyle w:val="Heading5"/>
      </w:pPr>
      <w:r>
        <w:t>mkue katika neema na ufahamu</w:t>
      </w:r>
      <w:r/>
    </w:p>
    <w:p>
      <w:r/>
      <w:r>
        <w:t>"kuongozeka katika neema na ufahamu"</w:t>
      </w:r>
      <w:r/>
    </w:p>
    <w:p>
      <w:pPr>
        <w:pStyle w:val="Heading5"/>
      </w:pPr>
      <w:r>
        <w:t>neema na ufahamu wa Bwana na mwokozi Yesu Kristo</w:t>
      </w:r>
      <w:r/>
    </w:p>
    <w:p>
      <w:r/>
      <w:r>
        <w:t>Unaweza kutofasiri "neema" na 'ufahamu" kutumia maneno kitenzi. Ona utakavyo tofasiri maneno hayo hayo katika 1:1 na 1:8 na 2:20. "kuwa na uzoefu zaid na zaid na Bwana na Mwokozi Yesu Kristo kukutenda wema wewe, na kwamba unapata kumjua yeye vizuri na vizuri"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Peter 3:1</w:t>
      </w:r>
      <w:r/>
    </w:p>
    <w:p>
      <w:pPr>
        <w:pStyle w:val="Heading5"/>
      </w:pPr>
      <w:r>
        <w:t>Kwa nini Peter kuandika barua ya pili?</w:t>
      </w:r>
      <w:r/>
    </w:p>
    <w:p>
      <w:r/>
      <w:r>
        <w:t>Aliandika barua hii ili kukumbuka maneno yaliyosemwa na manabii na juu ya amri ya Bwana na Mwokozi wao.</w:t>
      </w:r>
      <w:r/>
    </w:p>
    <w:p>
      <w:pPr>
        <w:pStyle w:val="Heading4"/>
      </w:pPr>
      <w:r>
        <w:t>2 Peter 3:3</w:t>
      </w:r>
      <w:r/>
    </w:p>
    <w:p>
      <w:pPr>
        <w:pStyle w:val="Heading5"/>
      </w:pPr>
      <w:r>
        <w:t>Je wenye mzaha watasema nini katika siku ya mwisho?</w:t>
      </w:r>
      <w:r/>
    </w:p>
    <w:p>
      <w:r/>
      <w:r>
        <w:t>Wenye mzaha watauliza swali juu ya ahadi ya kurudi kwa Yesu na kusema kuwa mambo yote yatabaki kama yalivyokuwa kama mwanzo wa uumbaji.</w:t>
      </w:r>
      <w:r/>
    </w:p>
    <w:p>
      <w:pPr>
        <w:pStyle w:val="Heading4"/>
      </w:pPr>
      <w:r>
        <w:t>2 Peter 3:5</w:t>
      </w:r>
      <w:r/>
    </w:p>
    <w:p>
      <w:pPr>
        <w:pStyle w:val="Heading5"/>
      </w:pPr>
      <w:r>
        <w:t>Mbingu na nchi vimetengenezwaje na ni jinsi gani vimewekwa akiba kwa ajili ya moto katika siku ya hukumu na uharibifu wa watu waovu?</w:t>
      </w:r>
      <w:r/>
    </w:p>
    <w:p>
      <w:r/>
      <w:r>
        <w:t>Vilianzishwa na kuwekwa akiba kwa neno la Mungu.</w:t>
      </w:r>
      <w:r/>
    </w:p>
    <w:p>
      <w:pPr>
        <w:pStyle w:val="Heading4"/>
      </w:pPr>
      <w:r>
        <w:t>2 Peter 3:8</w:t>
      </w:r>
      <w:r/>
    </w:p>
    <w:p>
      <w:pPr>
        <w:pStyle w:val="Heading5"/>
      </w:pPr>
      <w:r>
        <w:t>Kwa nini Bwana anawavumilia watu anaowapenda?</w:t>
      </w:r>
      <w:r/>
    </w:p>
    <w:p>
      <w:r/>
      <w:r>
        <w:t>Kwa sababu hawastahili kuangamia na wana muda wakutubu.</w:t>
      </w:r>
      <w:r/>
    </w:p>
    <w:p>
      <w:pPr>
        <w:pStyle w:val="Heading4"/>
      </w:pPr>
      <w:r>
        <w:t>2 Peter 3:10</w:t>
      </w:r>
      <w:r/>
    </w:p>
    <w:p>
      <w:pPr>
        <w:pStyle w:val="Heading5"/>
      </w:pPr>
      <w:r>
        <w:t>Siku ya Bwana itakuja kwa namna gani?</w:t>
      </w:r>
      <w:r/>
    </w:p>
    <w:p>
      <w:r/>
      <w:r>
        <w:t>Siku ya Bwana itakuja kama mwizi.</w:t>
      </w:r>
      <w:r/>
    </w:p>
    <w:p>
      <w:pPr>
        <w:pStyle w:val="Heading4"/>
      </w:pPr>
      <w:r>
        <w:t>2 Peter 3:11</w:t>
      </w:r>
      <w:r/>
    </w:p>
    <w:p>
      <w:pPr>
        <w:pStyle w:val="Heading5"/>
      </w:pPr>
      <w:r>
        <w:t>Kwa nini Petro aliwauliza wapendwa kuhusu aina ya watu ambao walipaswa kuwa katika mambo yahusuyo maisha matakatifu na utaua?</w:t>
      </w:r>
      <w:r/>
    </w:p>
    <w:p>
      <w:r/>
      <w:r>
        <w:t>Kwa sababi mbingu na nchi zitaharibiwa na kwa sababu wanatarajia haki iwepo katika mbingu mpya na nchi mpya.</w:t>
      </w:r>
      <w:r/>
    </w:p>
    <w:p>
      <w:pPr>
        <w:pStyle w:val="Heading4"/>
      </w:pPr>
      <w:r>
        <w:t>2 Peter 3:14</w:t>
      </w:r>
      <w:r/>
    </w:p>
    <w:p>
      <w:pPr>
        <w:pStyle w:val="Heading5"/>
      </w:pPr>
      <w:r>
        <w:t>Nini kitatokea kwa watu wasio na nidhamu ambao wameharibu hekima waliyopewa na Paulo?</w:t>
      </w:r>
      <w:r/>
    </w:p>
    <w:p>
      <w:r/>
      <w:r>
        <w:t>Matendo yao yatasababisha kuangamia kwao.</w:t>
      </w:r>
      <w:r/>
    </w:p>
    <w:p>
      <w:pPr>
        <w:pStyle w:val="Heading4"/>
      </w:pPr>
      <w:r>
        <w:t>2 Peter 3:17</w:t>
      </w:r>
      <w:r/>
    </w:p>
    <w:p>
      <w:pPr>
        <w:pStyle w:val="Heading5"/>
      </w:pPr>
      <w:r>
        <w:t>Tofauti na suala la kupotoshwa na udanganyifu na kupoteza uaminifu, Petro aliwaamuru wapendwa wafanye nini?</w:t>
      </w:r>
      <w:r/>
    </w:p>
    <w:p>
      <w:r/>
      <w:r>
        <w:t>Aliwaamuru wakue katika neema na ufahamu wa Bwana na Mwokozi Yesu Kristo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Wakorintho 01 Maelezo ya Jumla</w:t>
      </w:r>
      <w:r/>
    </w:p>
    <w:p>
      <w:pPr>
        <w:pStyle w:val="Heading2"/>
      </w:pPr>
      <w:r>
        <w:t>Muundo na upangiliaji</w:t>
      </w:r>
      <w:r/>
    </w:p>
    <w:p>
      <w:r/>
      <w:r>
        <w:t>Kifungu cha kwanza kinaonyesha njia ya kawaida ya kuanzisha barua katika inchi ya kale ya Mashariki ya Karibu.</w:t>
      </w:r>
      <w:r/>
    </w:p>
    <w:p>
      <w:pPr>
        <w:pStyle w:val="Heading2"/>
      </w:pPr>
      <w:r>
        <w:t>Dhana maalum</w:t>
      </w:r>
      <w:r/>
    </w:p>
    <w:p>
      <w:pPr>
        <w:pStyle w:val="Heading3"/>
      </w:pPr>
      <w:r>
        <w:t>Uadilifu wa Paulo</w:t>
      </w:r>
      <w:r/>
    </w:p>
    <w:p>
      <w:r/>
      <w:r>
        <w:t>Watu walikuwa wanamkosoa Paulo na kusema kuwa yeye hakuwa wa dhati. Anawakemea kwa kuelezea nia zake kwa kile alichokifanya.</w:t>
      </w:r>
      <w:r/>
    </w:p>
    <w:p>
      <w:pPr>
        <w:pStyle w:val="Heading3"/>
      </w:pPr>
      <w:r>
        <w:t>Faraja</w:t>
      </w:r>
      <w:r/>
    </w:p>
    <w:p>
      <w:r/>
      <w:r>
        <w:t>Faraja ni neno kuu ya sura hii. Roho Mtakatifu huwafariji Wakristo. Pengine Wakorintho walikuwa wanasumbuliwa na walihitaji kufarijiwa.</w:t>
      </w:r>
      <w:r/>
    </w:p>
    <w:p>
      <w:pPr>
        <w:pStyle w:val="Heading2"/>
      </w:pPr>
      <w:r>
        <w:t>Mifano muhimu za matamshi katika sura hii</w:t>
      </w:r>
      <w:r/>
    </w:p>
    <w:p>
      <w:pPr>
        <w:pStyle w:val="Heading3"/>
      </w:pPr>
      <w:r>
        <w:t>Swali la uhuishaji</w:t>
      </w:r>
      <w:r/>
    </w:p>
    <w:p>
      <w:r/>
      <w:r>
        <w:t>Paulo anatumia maswali mawili ya uhuishaji ili kujitetea dhidi ya madai yasiyokuwa ya kweli.</w:t>
      </w:r>
      <w:r/>
    </w:p>
    <w:p>
      <w:pPr>
        <w:pStyle w:val="Heading2"/>
      </w:pPr>
      <w:r>
        <w:t>Changamoto nyingine za kutafsiri katika sura hii</w:t>
      </w:r>
      <w:r/>
    </w:p>
    <w:p>
      <w:pPr>
        <w:pStyle w:val="Heading3"/>
      </w:pPr>
      <w:r>
        <w:t>Sisi</w:t>
      </w:r>
      <w:r/>
    </w:p>
    <w:p>
      <w:r/>
      <w:r>
        <w:t>Paulo anatumia neno "sisi". Hii inawezekana kuwakilisha Timotheo na yeye mwenyewe. Inaweza pia kuwajumuisha watu wengine.</w:t>
      </w:r>
      <w:r/>
    </w:p>
    <w:p>
      <w:pPr>
        <w:pStyle w:val="Heading3"/>
      </w:pPr>
      <w:r>
        <w:t>Dhamana</w:t>
      </w:r>
      <w:r/>
    </w:p>
    <w:p>
      <w:r/>
      <w:r>
        <w:t>Paulo anasema kuwa Roho Mtakatifu ni dhamana, ambayo ina maana ya ahadi au malipo ya kwanza, ya maisha ya Milele ya Mkristo. Wakristo wanaokolewa salama. Lakini hawatapata ahadi zote za Mungu mpaka baada ya kufa. Roho Mtakatifu ni dhamana ya kibinafsi kwamba haya yatafanyika. Wazo hili linatoka kwa tamko la biashara. Mtu hutoa kitu cha bei kubwa kwa mtu mwingine kama "dhamana" kwamba watalipa pesa zote baadaye. and )</w:t>
      </w:r>
      <w:r/>
    </w:p>
    <w:p>
      <w:pPr>
        <w:pStyle w:val="Heading2"/>
      </w:pPr>
      <w:r>
        <w:t>Links:</w:t>
      </w:r>
      <w:r/>
      <w:r/>
    </w:p>
    <w:p>
      <w:pPr>
        <w:pStyle w:val="ListBullet"/>
        <w:spacing w:line="240" w:lineRule="auto"/>
        <w:ind w:left="720"/>
      </w:pPr>
      <w:r/>
      <w:hyperlink r:id="rId27">
        <w:r>
          <w:rPr>
            <w:color w:val="0000EE"/>
            <w:u w:val="single"/>
          </w:rPr>
          <w:t>2 Corinthians 01:01 Notes</w:t>
        </w:r>
      </w:hyperlink>
      <w:r/>
    </w:p>
    <w:p>
      <w:pPr>
        <w:pStyle w:val="ListBullet"/>
        <w:spacing w:line="240" w:lineRule="auto"/>
        <w:ind w:left="720"/>
      </w:pPr>
      <w:r/>
      <w:hyperlink r:id="rId28">
        <w:r>
          <w:rPr>
            <w:color w:val="0000EE"/>
            <w:u w:val="single"/>
          </w:rPr>
          <w:t>2 Corinthians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Korinsos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v Allah, wa Timatayos aku bitana, le kenisa bita Allah al fi Korinsos, wa le nas kulu bita Allah al kudusiyin fi kulu akalim ta Achaia. </w:t>
      </w:r>
      <w:r>
        <w:rPr>
          <w:vertAlign w:val="superscript"/>
        </w:rPr>
        <w:t>2</w:t>
      </w:r>
      <w:r>
        <w:t>Keli neima yekun le intum wa salam bita Allah Abu bitana wa bita Rabana Yuesua Al Mesih.</w:t>
      </w:r>
      <w:r>
        <w:rPr>
          <w:vertAlign w:val="superscript"/>
        </w:rPr>
        <w:t>3</w:t>
      </w:r>
      <w:r>
        <w:t xml:space="preserve">Keli bariku Allah wa Abu Rabana bitana Yesua Al Mesih. Huwo Abu bita rahma wa Allah bita kulu taziya. </w:t>
      </w:r>
      <w:r>
        <w:rPr>
          <w:vertAlign w:val="superscript"/>
        </w:rPr>
        <w:t>4</w:t>
      </w:r>
      <w:r>
        <w:t>Allah bi azi nina fi kulu taab, ashan nina bi agder azi del al fi ai taab. Nina bi azi nas tanin be nefsu taziya al Allah bi azi be nina.</w:t>
      </w:r>
      <w:r>
        <w:rPr>
          <w:vertAlign w:val="superscript"/>
        </w:rPr>
        <w:t>5</w:t>
      </w:r>
      <w:r>
        <w:t xml:space="preserve">Bes ze Yesua ligo taab ashan nina, Kaman taziya bitana ja be wasat Al Mesih. </w:t>
      </w:r>
      <w:r>
        <w:rPr>
          <w:vertAlign w:val="superscript"/>
        </w:rPr>
        <w:t>6</w:t>
      </w:r>
      <w:r>
        <w:t xml:space="preserve">Lakin iza kan nina ligo taab, huwo le taziya wa kulasa bitakum; wa iza kan nina ligo taziya, huwo le taziya bitakum. Taziya bitakum bi istakal kwes fi zaman(wokit) intum bi sharik be subur fi nefsu taab al nina bi ligo. </w:t>
      </w:r>
      <w:r>
        <w:rPr>
          <w:vertAlign w:val="superscript"/>
        </w:rPr>
        <w:t>7</w:t>
      </w:r>
      <w:r>
        <w:t>Raja bitana ashan intum gowi(ma bi hizu), nina arufu be inu ze intum bi sharik fi taab, intum kaman bi sharik taziya bitana.</w:t>
      </w:r>
      <w:r>
        <w:rPr>
          <w:vertAlign w:val="superscript"/>
        </w:rPr>
        <w:t>8</w:t>
      </w:r>
      <w:r>
        <w:t xml:space="preserve">Nina deir ashan intum bi arufu, Akwana bitana, taab al nina ligo fi Asia. Nina ligo taab futu guwa bitana lahadi nina fakatna haya. </w:t>
      </w:r>
      <w:r>
        <w:rPr>
          <w:vertAlign w:val="superscript"/>
        </w:rPr>
        <w:t>9</w:t>
      </w:r>
      <w:r>
        <w:t xml:space="preserve">Indana ikhab bita mutu kan fi ras bitana. Lakin dak ashan ma bi kutu nina bi fakit raja fi nufus bitana, lakin ashan fi Allah, al bi goumu meitin. </w:t>
      </w:r>
      <w:r>
        <w:rPr>
          <w:vertAlign w:val="superscript"/>
        </w:rPr>
        <w:t>10</w:t>
      </w:r>
      <w:r>
        <w:t>Huwo ankizu nina min hala al saab dak,, wa huwo bi ankizu nina . Nina kutu raja bitana fi huwo ashan huwo bi ankizu nina.</w:t>
      </w:r>
      <w:r>
        <w:rPr>
          <w:vertAlign w:val="superscript"/>
        </w:rPr>
        <w:t>11</w:t>
      </w:r>
      <w:r>
        <w:t>Huwo bi amulu kalam de ze intum kaman saidu nina be salawat bitakun. Bad dak ketirin bi wodi sukur le ajili nina le neima al khas wodi le nina be wasat salawat ta ketirin.</w:t>
      </w:r>
      <w:r>
        <w:rPr>
          <w:vertAlign w:val="superscript"/>
        </w:rPr>
        <w:t>12</w:t>
      </w:r>
      <w:r>
        <w:t xml:space="preserve">Nina fukhurin be da: Demir bitana bi yeshad be inu(gal) nina zahiru nufus bitana fi duniya be kadasa wa be teriga Rabania al hagiga, ma bi takil be hikma ta insan lakin be neima ta Allah. </w:t>
      </w:r>
      <w:r>
        <w:rPr>
          <w:vertAlign w:val="superscript"/>
        </w:rPr>
        <w:t>13</w:t>
      </w:r>
      <w:r>
        <w:t xml:space="preserve">Nina ma bi katibu haja al intum ma bi agara wa bi fahim, wa indi raja be inu(gal) intum bi fahimu kamil, </w:t>
      </w:r>
      <w:r>
        <w:rPr>
          <w:vertAlign w:val="superscript"/>
        </w:rPr>
        <w:t>14</w:t>
      </w:r>
      <w:r>
        <w:t>Ze ma intum fahimu nina besit(ma kamil), be inu intum bi dala ashan nina fi bita Rabana bitana Yesua, Ze ma nina kaman bi dala ashan intum.</w:t>
      </w:r>
      <w:r>
        <w:rPr>
          <w:vertAlign w:val="superscript"/>
        </w:rPr>
        <w:t>15</w:t>
      </w:r>
      <w:r>
        <w:t xml:space="preserve">Le- anu indi shiha an kalam de, Ana deir ashan bi ja le intum awel, ashan intum bi akudu faida bita itnin ziyarat. </w:t>
      </w:r>
      <w:r>
        <w:rPr>
          <w:vertAlign w:val="superscript"/>
        </w:rPr>
        <w:t>16</w:t>
      </w:r>
      <w:r>
        <w:t>Ana kan bi khatit ashan bi zuru intum fi meshi (momoriya) le Macedonia, wa bad dak le intum ashan intum bi saidu ana fi sika bitai le Judea.</w:t>
      </w:r>
      <w:r>
        <w:rPr>
          <w:vertAlign w:val="superscript"/>
        </w:rPr>
        <w:t>17</w:t>
      </w:r>
      <w:r>
        <w:t xml:space="preserve">Fi zaman Ana bi fekir be teriga de, hal ana kan indi taradut? Hal ana bi khatit be teriga bita mustawiyat ta insan , ashan kida Ana gal ''Nam, nam'' wa ''La, la'' fi nefsu wokit? </w:t>
      </w:r>
      <w:r>
        <w:rPr>
          <w:vertAlign w:val="superscript"/>
        </w:rPr>
        <w:t>18</w:t>
      </w:r>
      <w:r>
        <w:t>Lakin Zema Allah amin, nina ma bi kelim "Nam'' wa ''La.''</w:t>
      </w:r>
      <w:r>
        <w:rPr>
          <w:vertAlign w:val="superscript"/>
        </w:rPr>
        <w:t>19</w:t>
      </w:r>
      <w:r>
        <w:t xml:space="preserve">Fa Ibin Allah, Yesua Al Mesih, al Silvanos, Timatayos wa Ana beshiru fi nus bitakum, ma ''Nam'' wa ''La.'' Lakin, huwo daiman ''Nam'' </w:t>
      </w:r>
      <w:r>
        <w:rPr>
          <w:vertAlign w:val="superscript"/>
        </w:rPr>
        <w:t>20</w:t>
      </w:r>
      <w:r>
        <w:t>Fi kulu waad bita Allah fi huwo ''Nam''. Ashan be wasat huwo nina bi gul ''Amen'' le mejid ta Allah.</w:t>
      </w:r>
      <w:r>
        <w:rPr>
          <w:vertAlign w:val="superscript"/>
        </w:rPr>
        <w:t>21</w:t>
      </w:r>
      <w:r>
        <w:t xml:space="preserve">Huwo Allah al be Yesbid nina ma intum fi Al Mesih, wa huwo masau nina, </w:t>
      </w:r>
      <w:r>
        <w:rPr>
          <w:vertAlign w:val="superscript"/>
        </w:rPr>
        <w:t>22</w:t>
      </w:r>
      <w:r>
        <w:t>Huwo bi kutu khitim fi jisim bitana wa huwo wodi le nina Roho fi gulub bitana ze arbon le haja al bi ja.</w:t>
      </w:r>
      <w:r>
        <w:rPr>
          <w:vertAlign w:val="superscript"/>
        </w:rPr>
        <w:t>23</w:t>
      </w:r>
      <w:r>
        <w:t xml:space="preserve">Lakin, Ana nadi Allah ashan bi kun sahid le ana ashan sabab al Ana ma ja le Korintos kan ashan Ana bi sibu intum. </w:t>
      </w:r>
      <w:r>
        <w:rPr>
          <w:vertAlign w:val="superscript"/>
        </w:rPr>
        <w:t>24</w:t>
      </w:r>
      <w:r>
        <w:t>De ma ashan nina bi jeribu ashan bi hakimkum iman bitakum bi kun kef. Lakin nina bi istakal ma intum le farah bitakum, zema intum wagafin fi iman bitakum.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Paulo, mtume wa Kristo Yesu kwa mapenzi ya Mungu, na Timotheo ndugu yetu, kwa kanisa la Mungu lililoko Korintho, na kwa watakatifu wote walioko katika mkoa wote wa Akaya.</w:t>
      </w:r>
      <w:r>
        <w:rPr>
          <w:vertAlign w:val="superscript"/>
        </w:rPr>
        <w:t>2</w:t>
      </w:r>
      <w:r>
        <w:t>Neema na iwe kwenu na amani kutoka kwa Mungu Baba yetu na Bwana Yesu Kristo.</w:t>
      </w:r>
    </w:p>
    <w:p>
      <w:r/>
      <w:r>
        <w:rPr>
          <w:vertAlign w:val="superscript"/>
        </w:rPr>
        <w:t>3</w:t>
      </w:r>
      <w:r>
        <w:t>Na asifiwe Mungu na Baba wa Bwana Yesu Kristo. Yeye ni Baba wa rehema na Mungu wa faraja yote.</w:t>
      </w:r>
      <w:r>
        <w:rPr>
          <w:vertAlign w:val="superscript"/>
        </w:rPr>
        <w:t>4</w:t>
      </w:r>
      <w:r>
        <w:t>Anayetufariji sisi katika mateso yetu yote, ili kwamba tuweze kuwafariji wale walio katika mateso. Tunawafariji wengine kwa faraja ileile ambayo Mungu alitumia kutufariji na sisi.</w:t>
      </w:r>
      <w:r>
        <w:rPr>
          <w:vertAlign w:val="superscript"/>
        </w:rPr>
        <w:t>5</w:t>
      </w:r>
      <w:r>
        <w:t>Kwa kuwa kama vile mateso ya Kristo huongezeka kwa ajili yetu, vile vile faraja yetu huongezeka kupitia Kristo.</w:t>
      </w:r>
      <w:r>
        <w:rPr>
          <w:vertAlign w:val="superscript"/>
        </w:rPr>
        <w:t>6</w:t>
      </w:r>
      <w:r>
        <w:t>Lakini kama sisi tunataabishwa, ni kwa ajili ya faraja yenu na wokovu wenu. Na kama tunafarijiwa, ni kwa ajili ya faraja yenu. Faraja yenu inafanya kazi kikamilifu mnaposhiriki mateso kwa uvumilivu kama sisi pia tunavyoteseka.</w:t>
      </w:r>
      <w:r>
        <w:rPr>
          <w:vertAlign w:val="superscript"/>
        </w:rPr>
        <w:t>7</w:t>
      </w:r>
      <w:r>
        <w:t>Na ujasiri wetu juu yenu ni thabiti. Tunajua kwamba kama vile ambavyo mnashiriki mateso, vile vile mnashiriki faraja.</w:t>
      </w:r>
    </w:p>
    <w:p>
      <w:r/>
      <w:r>
        <w:rPr>
          <w:vertAlign w:val="superscript"/>
        </w:rPr>
        <w:t>8</w:t>
      </w:r>
      <w:r>
        <w:t>Kwa kuwa hatutaki ninyi msijue, kuhusu matatizo tuliyokuwa nayo huko Asia. Tulizidiwa mno zaidi ya vile tuwezavyo kubeba, hata hatukuwa na tumaini la kuishi tena.</w:t>
      </w:r>
      <w:r>
        <w:rPr>
          <w:vertAlign w:val="superscript"/>
        </w:rPr>
        <w:t>9</w:t>
      </w:r>
      <w:r>
        <w:t>Kweli, tulikuwa na hukumu ya kifo juu yetu. Lakini hiyo ilikuwa ni kutufanya sisi tusiweke tumaini juu yetu wenyewe, badala yake tuweke tumaini katika Mungu, afufuaye wafu.</w:t>
      </w:r>
      <w:r>
        <w:rPr>
          <w:vertAlign w:val="superscript"/>
        </w:rPr>
        <w:t>10</w:t>
      </w:r>
      <w:r>
        <w:t>Alituokoa sisi kutoka hayo maafa ya mauti, na atatuokoa tena. Tumeweka ujasiri wetu katika yeye ya kwamba atatuokoa tena.</w:t>
      </w:r>
      <w:r>
        <w:rPr>
          <w:vertAlign w:val="superscript"/>
        </w:rPr>
        <w:t>11</w:t>
      </w:r>
      <w:r>
        <w:t>Atafanya hivi kama vile ninyi pia mtusaidiavyo kwa maombi yenu. Hivyo wengi watatoa shukurani kwa niaba yetu kwa ajili ya upendeleo wa neema tuliyopewa sisi kupitia maombi ya wengi.</w:t>
      </w:r>
    </w:p>
    <w:p>
      <w:r/>
      <w:r>
        <w:rPr>
          <w:vertAlign w:val="superscript"/>
        </w:rPr>
        <w:t>12</w:t>
      </w:r>
      <w:r>
        <w:t>Tunajivunia hili: ushuhuda wa dhamiri yetu. Kwa kuwa ni katika nia safi na usafi wa Mungu kwamba tulienenda wenyewe katika dunia. Tumefanya hivi hasa na ninyi, na sio katika hekima ya ulimwengu, lakini badala yake ni katika neema ya Mungu.</w:t>
      </w:r>
      <w:r>
        <w:rPr>
          <w:vertAlign w:val="superscript"/>
        </w:rPr>
        <w:t>13</w:t>
      </w:r>
      <w:r>
        <w:t>Hatuwaandikii chochote ambacho hamwezi kukisoma au kuelewa. Ninaujasiri</w:t>
      </w:r>
      <w:r>
        <w:rPr>
          <w:vertAlign w:val="superscript"/>
        </w:rPr>
        <w:t>14</w:t>
      </w:r>
      <w:r>
        <w:t>kwamba kwa sehemu mumekwisha kutuelewa. Na ninaujasiri kwamba katika siku ya Bwana Yesu tutakuwa sababu yenu kwa ajili ya kiburi chenu, kama vile mtakavyokuwa kwetu.</w:t>
      </w:r>
    </w:p>
    <w:p>
      <w:r/>
      <w:r>
        <w:rPr>
          <w:vertAlign w:val="superscript"/>
        </w:rPr>
        <w:t>15</w:t>
      </w:r>
      <w:r>
        <w:t>Kwa sababu nilikuwa na ujasiri kuhusu hili, nilitaka kuja kwenu kwanza, ili kwamba muweze kupokea faida ya kutembelewa mara mbili.</w:t>
      </w:r>
      <w:r>
        <w:rPr>
          <w:vertAlign w:val="superscript"/>
        </w:rPr>
        <w:t>16</w:t>
      </w:r>
      <w:r>
        <w:t>Nilikuwa napanga kuwatembelea ninyi wakati nikielekea Makedonia. Tena nilitaka kuwatembelea tena wakati nikirudi kutoka Makedonia, na kisha ninyi kunituma mimi wakati nikielekea Uyahudi.</w:t>
      </w:r>
      <w:r>
        <w:rPr>
          <w:vertAlign w:val="superscript"/>
        </w:rPr>
        <w:t>17</w:t>
      </w:r>
      <w:r>
        <w:t>Nilipokuwa nafikiria namna hii, je, nilikuwa nasitasita? Je, ninapanga mambo kulingana na viwango vya kibinadamu, ili kwamba niseme “Ndiyo, ndiyo” na “Hapana, hapana” kwa wakati mmoja?</w:t>
      </w:r>
      <w:r>
        <w:rPr>
          <w:vertAlign w:val="superscript"/>
        </w:rPr>
        <w:t>18</w:t>
      </w:r>
      <w:r>
        <w:t>Lakini kama vile Mungu alivyo mwaminifu, hatusemi vyote “Ndiyo” na “Hapana.”</w:t>
      </w:r>
      <w:r>
        <w:rPr>
          <w:vertAlign w:val="superscript"/>
        </w:rPr>
        <w:t>19</w:t>
      </w:r>
      <w:r>
        <w:t>Kwa kuwa mwana wa Mungu, Yesu Kristo, ambaye Silvano, Timotheo na mimi tulimtangaza miongoni mwenu, siyo “Ndiyo” na “Hapana.” Badala yake, yeye wakati wote ni “Ndiyo.”</w:t>
      </w:r>
      <w:r>
        <w:rPr>
          <w:vertAlign w:val="superscript"/>
        </w:rPr>
        <w:t>20</w:t>
      </w:r>
      <w:r>
        <w:t>Kwa kuwa ahadi zote za Mungu ni “Ndiyo” katika yeye. Hivyo pia kupitia yeye tunasema “Amina” kwa utukufu wa Mungu.</w:t>
      </w:r>
      <w:r>
        <w:rPr>
          <w:vertAlign w:val="superscript"/>
        </w:rPr>
        <w:t>21</w:t>
      </w:r>
      <w:r>
        <w:t>Sasa ni Mungu ambaye hututhibitisha sisi pamoja nanyi katika Kristo, na alitutuma sisi.</w:t>
      </w:r>
      <w:r>
        <w:rPr>
          <w:vertAlign w:val="superscript"/>
        </w:rPr>
        <w:t>22</w:t>
      </w:r>
      <w:r>
        <w:t>Aliweka muhuri juu yetu na alitupa Roho katika mioyo yetu kama dhamana ya kile ambacho angetupatia baadaye.</w:t>
      </w:r>
    </w:p>
    <w:p>
      <w:pPr>
        <w:pBdr>
          <w:bottom w:val="single" w:sz="6" w:space="1" w:color="auto"/>
        </w:pBdr>
      </w:pPr>
      <w:r/>
      <w:r>
        <w:rPr>
          <w:vertAlign w:val="superscript"/>
        </w:rPr>
        <w:t>23</w:t>
      </w:r>
      <w:r>
        <w:t>Zaidi ya hayo namwita Mungu kuwa shahidi juu ya nafsi yangu ya kuwa ni kwa ajili ya kuwahurumia sikuja tena Korintho.</w:t>
      </w:r>
      <w:r>
        <w:rPr>
          <w:vertAlign w:val="superscript"/>
        </w:rPr>
        <w:t>24</w:t>
      </w:r>
      <w:r>
        <w:t>Hii sio kwamba twaitawala imani yenu, bali twafanya kazi pamoja nanyi kwa ajiliya furaha yenu, maana ni kwa imani mnasimama imara.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1:1</w:t>
      </w:r>
      <w:r/>
    </w:p>
    <w:p>
      <w:pPr>
        <w:pStyle w:val="Heading5"/>
      </w:pPr>
      <w:r>
        <w:t>Sentensi unganishi</w:t>
      </w:r>
      <w:r/>
    </w:p>
    <w:p>
      <w:r/>
      <w:r>
        <w:t>Baada ya salamu za Paulo kwa Kanisa la Korintho, anaandika kuhusu mateso yake na faraja yake kupitia Yesu Kristo. Timotheo yuko pamoja naye pia.</w:t>
      </w:r>
      <w:r/>
    </w:p>
    <w:p>
      <w:pPr>
        <w:pStyle w:val="Heading5"/>
      </w:pPr>
      <w:r>
        <w:t>Maelezo ya jumla</w:t>
      </w:r>
      <w:r/>
    </w:p>
    <w:p>
      <w:r/>
      <w:r>
        <w:t>Neno "ninyi" katika barua hii ina maanisha watu wa kanisa la Korintho na kwa wakristo wengine katika eneo hilo. Inawezekana Timotheo anaandika kwenye karatasi iliyotengenezwa kwa ngozi mameno anayoyasema Paulo.</w:t>
      </w:r>
      <w:r/>
    </w:p>
    <w:p>
      <w:pPr>
        <w:pStyle w:val="Heading5"/>
      </w:pPr>
      <w:r>
        <w:t>Huyu Paulo</w:t>
      </w:r>
      <w:r/>
    </w:p>
    <w:p>
      <w:r/>
      <w:r>
        <w:t>Lugha yako inaweza kuwa hasa njia ya kumtambulisha mwandishi wa barua. AT: "Mimi, Paulo, niliandika barua hii."</w:t>
      </w:r>
      <w:r/>
    </w:p>
    <w:p>
      <w:pPr>
        <w:pStyle w:val="Heading5"/>
      </w:pPr>
      <w:r>
        <w:t>kaka</w:t>
      </w:r>
      <w:r/>
    </w:p>
    <w:p>
      <w:r/>
      <w:r>
        <w:t>Katika Agano Jipya, mtume Paulo mara nyingi alitumia neno "kaka" kumaanisha kwa wakristo wenzangu, kwa kuwa waumini wote katika Kristo ni watu wa familia moja ya kiroho, na Mungu kama Baba yao wa mbinguni.</w:t>
      </w:r>
      <w:r/>
    </w:p>
    <w:p>
      <w:pPr>
        <w:pStyle w:val="Heading5"/>
      </w:pPr>
      <w:r>
        <w:t>Akaya</w:t>
      </w:r>
      <w:r/>
    </w:p>
    <w:p>
      <w:r/>
      <w:r>
        <w:t>Hili ni jina la jimbo la Kirumi kusini mwa sehemu iitwayo Ugiriki kwa sasa.</w:t>
      </w:r>
      <w:r/>
    </w:p>
    <w:p>
      <w:pPr>
        <w:pStyle w:val="Heading5"/>
      </w:pPr>
      <w:r>
        <w:t>Neema iwe kwenu na amani</w:t>
      </w:r>
      <w:r/>
    </w:p>
    <w:p>
      <w:r/>
      <w:r>
        <w:t>Neno "kwenu" ina maanisha watu wa kanisa la Koritho na kwa wakristo wengine katika eneo hilo. Hii nisalamu ya kawaida ya Paulo katika barua hizi.</w:t>
      </w:r>
      <w:r/>
    </w:p>
    <w:p>
      <w:pPr>
        <w:pStyle w:val="Heading4"/>
      </w:pPr>
      <w:r>
        <w:t>2 Corinthians 1:3</w:t>
      </w:r>
      <w:r/>
    </w:p>
    <w:p>
      <w:pPr>
        <w:pStyle w:val="Heading5"/>
      </w:pPr>
      <w:r>
        <w:t>Mungu na baba wa Bwana wetu Yesu Kristo atukuzwe</w:t>
      </w:r>
      <w:r/>
    </w:p>
    <w:p>
      <w:r/>
      <w:r>
        <w:t>Hii inaweza kusemwa katika hali tendaji. Tumtukuze Mungu na baba wa Bwana wetu Yesu Kristo daima"</w:t>
      </w:r>
      <w:r/>
    </w:p>
    <w:p>
      <w:pPr>
        <w:pStyle w:val="Heading5"/>
      </w:pPr>
      <w:r>
        <w:t>Mungu na Baba</w:t>
      </w:r>
      <w:r/>
    </w:p>
    <w:p>
      <w:r/>
      <w:r>
        <w:t>"Mungu, ambaye ni Baba"</w:t>
      </w:r>
      <w:r/>
    </w:p>
    <w:p>
      <w:pPr>
        <w:pStyle w:val="Heading5"/>
      </w:pPr>
      <w:r>
        <w:t>Baba wa rehema na Mungu wa faraja yote</w:t>
      </w:r>
      <w:r/>
    </w:p>
    <w:p>
      <w:r/>
      <w:r>
        <w:t>Tungo hizi mbili zinaelezea wazo linalofanana katika njia mbili tofauti. Kwa pamoja tungo zinamwelezea Mungu.</w:t>
      </w:r>
      <w:r/>
    </w:p>
    <w:p>
      <w:pPr>
        <w:pStyle w:val="Heading5"/>
      </w:pPr>
      <w:r>
        <w:t>Baba wa rehema na Mungu wa rehema na Mungu wa faraja yote</w:t>
      </w:r>
      <w:r/>
    </w:p>
    <w:p>
      <w:r/>
      <w:r>
        <w:t>Maana zake zaweza kuwa 1) maneno "rehema" "faraja yote" yanaelezea tabia ya "Baba" na "Mungu" au 2) kwamba maneno "Baba" na "Mungu" yanamwelezea mmoja aliye asili ya "rehema" na "faraja yote."</w:t>
      </w:r>
      <w:r/>
    </w:p>
    <w:p>
      <w:pPr>
        <w:pStyle w:val="Heading5"/>
      </w:pPr>
      <w:r>
        <w:t>hutufariji katika mateso yote</w:t>
      </w:r>
      <w:r/>
    </w:p>
    <w:p>
      <w:r/>
      <w:r>
        <w:t>Hapa "sisi" na "yetu" hujumlisha Wakorintho.</w:t>
      </w:r>
      <w:r/>
    </w:p>
    <w:p>
      <w:pPr>
        <w:pStyle w:val="Heading4"/>
      </w:pPr>
      <w:r>
        <w:t>2 Corinthians 1:5</w:t>
      </w:r>
      <w:r/>
    </w:p>
    <w:p>
      <w:pPr>
        <w:pStyle w:val="Heading5"/>
      </w:pPr>
      <w:r>
        <w:t>Kama vile mateso ya Kristo yalivyoongezeka kwa faida yetu</w:t>
      </w:r>
      <w:r/>
    </w:p>
    <w:p>
      <w:r/>
      <w:r>
        <w:t>Paulo anazungumzia mateso ya Kristo kama vile yalivyokuwa kielelezo ambacho kingeongezeka katika idadi "Kama vile Kristo alivyoteswa sana kwa faida yetu"</w:t>
      </w:r>
      <w:r/>
    </w:p>
    <w:p>
      <w:pPr>
        <w:pStyle w:val="Heading5"/>
      </w:pPr>
      <w:r>
        <w:t>Mateso ya Kristo</w:t>
      </w:r>
      <w:r/>
    </w:p>
    <w:p>
      <w:r/>
      <w:r>
        <w:t>Maana zake zaweza kuwa 1) kwamba hii ina maanisha mateso ya Paulo na Timotheo waliyoyapitia kwa sababu wanahubiri ujumbe unaomhusu Kristo au 2) inamaanisha mateso ya Kristo aliyoyapitia kwa niaba yao.</w:t>
      </w:r>
      <w:r/>
    </w:p>
    <w:p>
      <w:pPr>
        <w:pStyle w:val="Heading5"/>
      </w:pPr>
      <w:r>
        <w:t>Faraja yetu inadumu</w:t>
      </w:r>
      <w:r/>
    </w:p>
    <w:p>
      <w:r/>
      <w:r>
        <w:t>Paulo anazungumza kuhusu faraja kwa vile kama mfano ambao ungeweza kuongezeka ukubwa wake.</w:t>
      </w:r>
      <w:r/>
    </w:p>
    <w:p>
      <w:pPr>
        <w:pStyle w:val="Heading5"/>
      </w:pPr>
      <w:r>
        <w:t>lakini kama tukiteswa</w:t>
      </w:r>
      <w:r/>
    </w:p>
    <w:p>
      <w:r/>
      <w:r>
        <w:t>hapa neno "sisi" lina maanisha Paulo na Timotheo, lakini siyo Wakorintho. Hii inaweza kuelezwa katika kauli tendaji "Lakini hata kama watu wakitutesa"</w:t>
      </w:r>
      <w:r/>
    </w:p>
    <w:p>
      <w:pPr>
        <w:pStyle w:val="Heading5"/>
      </w:pPr>
      <w:r>
        <w:t>Kama tukitiwa faraja</w:t>
      </w:r>
      <w:r/>
    </w:p>
    <w:p>
      <w:r/>
      <w:r>
        <w:t>Hii inaweza kuelezwa katika kauli tendaji badala yake " Kama Mungu akitufariji"</w:t>
      </w:r>
      <w:r/>
    </w:p>
    <w:p>
      <w:pPr>
        <w:pStyle w:val="Heading5"/>
      </w:pPr>
      <w:r>
        <w:t>Faraja yenu inafanya kazi vizuri</w:t>
      </w:r>
      <w:r/>
    </w:p>
    <w:p>
      <w:r/>
      <w:r>
        <w:t>"Mnapitia faraja timilifu"</w:t>
      </w:r>
      <w:r/>
    </w:p>
    <w:p>
      <w:pPr>
        <w:pStyle w:val="Heading4"/>
      </w:pPr>
      <w:r>
        <w:t>2 Corinthians 1:8</w:t>
      </w:r>
      <w:r/>
    </w:p>
    <w:p>
      <w:pPr>
        <w:pStyle w:val="Heading5"/>
      </w:pPr>
      <w:r>
        <w:t>hatutaki mwe wajinga</w:t>
      </w:r>
      <w:r/>
    </w:p>
    <w:p>
      <w:r/>
      <w:r>
        <w:t>Hii inaweza kuelezwa kwa msamiati chanya "tunataka mfahamu"</w:t>
      </w:r>
      <w:r/>
    </w:p>
    <w:p>
      <w:pPr>
        <w:pStyle w:val="Heading5"/>
      </w:pPr>
      <w:r>
        <w:t>Tuliteswa sana zaidi ya vile ambavyo tungeweza kuvumilia</w:t>
      </w:r>
      <w:r/>
    </w:p>
    <w:p>
      <w:r/>
      <w:r>
        <w:t>Paulo na Timotheo wanaelezea hisia zao za kukata tamaa kama mzigo mzito waliopaswa kuubeba.</w:t>
      </w:r>
      <w:r/>
    </w:p>
    <w:p>
      <w:pPr>
        <w:pStyle w:val="Heading5"/>
      </w:pPr>
      <w:r>
        <w:t>Tulikuwa tumekatishwa tamaa kabisa</w:t>
      </w:r>
      <w:r/>
    </w:p>
    <w:p>
      <w:r/>
      <w:r>
        <w:t>neno "katishwa tamaa" linaeleza hisia za kuvujwa moyo. Hii inaweza kuelezwa katika muundo wa utendaji. " taabu tulizozipitia zimetukatisha tamaa kabisa" au "Tulikuwa katika kukatishwa tamaa kabisa"</w:t>
      </w:r>
      <w:r/>
    </w:p>
    <w:p>
      <w:pPr>
        <w:pStyle w:val="Heading5"/>
      </w:pPr>
      <w:r>
        <w:t>Tulikuwa na hukumu ya kifo juu yetu</w:t>
      </w:r>
      <w:r/>
    </w:p>
    <w:p>
      <w:r/>
      <w:r>
        <w:t>Paulo na Timotheo wanalinganisha hisia zao za kuvujwa moyo kama mtu ambaye ametiwa hatiani kufa." " Tulikuwa katika kukata tamaa kama mtu aliyehukumiwa kufa"</w:t>
      </w:r>
      <w:r/>
    </w:p>
    <w:p>
      <w:pPr>
        <w:pStyle w:val="Heading5"/>
      </w:pPr>
      <w:r>
        <w:t>lakini badala yake katika Mungu</w:t>
      </w:r>
      <w:r/>
    </w:p>
    <w:p>
      <w:r/>
      <w:r>
        <w:t>Maneno "weka tumaini letu" yameachwa katika sentensi hii. "lakini badala yake, weka tumaini letu katika Mungu"</w:t>
      </w:r>
      <w:r/>
    </w:p>
    <w:p>
      <w:pPr>
        <w:pStyle w:val="Heading5"/>
      </w:pPr>
      <w:r>
        <w:t>anaye wafufua wafu</w:t>
      </w:r>
      <w:r/>
    </w:p>
    <w:p>
      <w:r/>
      <w:r>
        <w:t>"anaye waleta wafu kurudi katika uhai tena"</w:t>
      </w:r>
      <w:r/>
    </w:p>
    <w:p>
      <w:pPr>
        <w:pStyle w:val="Heading5"/>
      </w:pPr>
      <w:r>
        <w:t>maafa ya mauti</w:t>
      </w:r>
      <w:r/>
    </w:p>
    <w:p>
      <w:r/>
      <w:r>
        <w:t>Paulo na Timotheo wanafananisha hisia yao ya kukata tamaa na maafa ya mauti au hatari ya kutisha. (UDB) AT: "kukata tamaa."</w:t>
      </w:r>
      <w:r/>
    </w:p>
    <w:p>
      <w:pPr>
        <w:pStyle w:val="Heading4"/>
      </w:pPr>
      <w:r>
        <w:t>2 Corinthians 1:11</w:t>
      </w:r>
      <w:r/>
    </w:p>
    <w:p>
      <w:pPr>
        <w:pStyle w:val="Heading5"/>
      </w:pPr>
      <w:r>
        <w:t>Atafanya hivi kama ninyi pia mlivyotusaidia</w:t>
      </w:r>
      <w:r/>
    </w:p>
    <w:p>
      <w:r/>
      <w:r>
        <w:t>"Mungu atatuokoa kutoka hatarini kama ninyi, watu wa kanisa la Korintho, mtusaidia na sisi pia"</w:t>
      </w:r>
      <w:r/>
    </w:p>
    <w:p>
      <w:pPr>
        <w:pStyle w:val="Heading5"/>
      </w:pPr>
      <w:r>
        <w:t>Upendeleo wa utukufu umetolewa kweyu</w:t>
      </w:r>
      <w:r/>
    </w:p>
    <w:p>
      <w:r/>
      <w:r>
        <w:t>Hii inaweza kuelezwa katika kauli tendaji. "Upendeleo wa utukufu ambao uliotolewa kwetu"</w:t>
      </w:r>
      <w:r/>
    </w:p>
    <w:p>
      <w:pPr>
        <w:pStyle w:val="Heading4"/>
      </w:pPr>
      <w:r>
        <w:t>2 Corinthians 1:12</w:t>
      </w:r>
      <w:r/>
    </w:p>
    <w:p>
      <w:pPr>
        <w:pStyle w:val="Heading5"/>
      </w:pPr>
      <w:r>
        <w:t>Tunaona fahari juu ya hili..sababu yenu ya kujisifu</w:t>
      </w:r>
      <w:r/>
    </w:p>
    <w:p>
      <w:r/>
      <w:r>
        <w:t>"Maneno "kujisifu" na kuona fahari " yametumika hapa katika mtazamo chanya wa utoshelevu wa hisia kubwa na furaha katka kitu fulani.</w:t>
      </w:r>
      <w:r/>
    </w:p>
    <w:p>
      <w:pPr>
        <w:pStyle w:val="Heading5"/>
      </w:pPr>
      <w:r>
        <w:t>ushuhuda wa dhamiri zetu</w:t>
      </w:r>
      <w:r/>
    </w:p>
    <w:p>
      <w:r/>
      <w:r>
        <w:t>Fikra za Paulo na Timotheo kuhusu matendo yao yashuhudia kwamba wameishi katika njia impendezayo Mungu.</w:t>
      </w:r>
      <w:r/>
    </w:p>
    <w:p>
      <w:pPr>
        <w:pStyle w:val="Heading5"/>
      </w:pPr>
      <w:r>
        <w:t>siyo katika hekima ya kidunia</w:t>
      </w:r>
      <w:r/>
    </w:p>
    <w:p>
      <w:r/>
      <w:r>
        <w:t>Neno "ya kidunia" linaeleza kile kinachotambulisha jamii ya wanadamu ambayo haimchi Mungu. "siyo kwa kufuata hekima ya kibinadamu"</w:t>
      </w:r>
      <w:r/>
    </w:p>
    <w:p>
      <w:pPr>
        <w:pStyle w:val="Heading5"/>
      </w:pPr>
      <w:r>
        <w:t>hatuwaandikii chochote msichoweza kukisoma au kukielewa</w:t>
      </w:r>
      <w:r/>
    </w:p>
    <w:p>
      <w:r/>
      <w:r>
        <w:t>Hii inaweza kuelezwa kuwa "Mnaweza kukisoma na kukielewa kila kitu tunachowaandikieni"</w:t>
      </w:r>
      <w:r/>
    </w:p>
    <w:p>
      <w:pPr>
        <w:pStyle w:val="Heading5"/>
      </w:pPr>
      <w:r>
        <w:t>kama vile mtakavyokuwa wetu</w:t>
      </w:r>
      <w:r/>
    </w:p>
    <w:p>
      <w:r/>
      <w:r>
        <w:t>"Unaweza kuyagawa maneno "Sababu yetu kuona fahari" kujaza duaradufu. "kama mtakavyokuwa sababu yetu ya kuona fahari"</w:t>
      </w:r>
      <w:r/>
    </w:p>
    <w:p>
      <w:pPr>
        <w:pStyle w:val="Heading4"/>
      </w:pPr>
      <w:r>
        <w:t>2 Corinthians 1:15</w:t>
      </w:r>
      <w:r/>
    </w:p>
    <w:p>
      <w:pPr>
        <w:pStyle w:val="Heading5"/>
      </w:pPr>
      <w:r>
        <w:t>Sentensi unganishi</w:t>
      </w:r>
      <w:r/>
    </w:p>
    <w:p>
      <w:r/>
      <w:r>
        <w:t>Paulo anaeleza matumaini yake ya hakika kwa hamasa safi kuja kuwaona waumini katika Korintho baada ya barua yake ya kwanza.</w:t>
      </w:r>
      <w:r/>
    </w:p>
    <w:p>
      <w:pPr>
        <w:pStyle w:val="Heading5"/>
      </w:pPr>
      <w:r>
        <w:t>Maelezo ya jumla</w:t>
      </w:r>
      <w:r/>
    </w:p>
    <w:p>
      <w:r/>
      <w:r>
        <w:t>Paulo aliandika takribani barua 3 kwa Wakorintho.barua 2 tu kwa Korintho zimeandikwa katika Biblia.</w:t>
      </w:r>
      <w:r/>
    </w:p>
    <w:p>
      <w:pPr>
        <w:pStyle w:val="Heading5"/>
      </w:pPr>
      <w:r>
        <w:t>Kwa sababu nilikuwa mwenye ujasiri kuhusu hili</w:t>
      </w:r>
      <w:r/>
    </w:p>
    <w:p>
      <w:r/>
      <w:r>
        <w:t>Neno "hili" linaelezea maneno ya mwanzo ya Paulo kuhusu Wakorintho.</w:t>
      </w:r>
      <w:r/>
    </w:p>
    <w:p>
      <w:pPr>
        <w:pStyle w:val="Heading5"/>
      </w:pPr>
      <w:r>
        <w:t>mtaweza kupokea faida ya ziara zangu mbili</w:t>
      </w:r>
      <w:r/>
    </w:p>
    <w:p>
      <w:r/>
      <w:r>
        <w:t>mtaweza kunufaika kutoka kwangu nitakapowatembelea mara ya pili.</w:t>
      </w:r>
      <w:r/>
    </w:p>
    <w:p>
      <w:pPr>
        <w:pStyle w:val="Heading5"/>
      </w:pPr>
      <w:r>
        <w:t>mnitume kwa safari yangu ya Uyahudi</w:t>
      </w:r>
      <w:r/>
    </w:p>
    <w:p>
      <w:r/>
      <w:r>
        <w:t>Mniwezeshe kwa safari yangu ya Uyahudi</w:t>
      </w:r>
      <w:r/>
    </w:p>
    <w:p>
      <w:pPr>
        <w:pStyle w:val="Heading4"/>
      </w:pPr>
      <w:r>
        <w:t>2 Corinthians 1:17</w:t>
      </w:r>
      <w:r/>
    </w:p>
    <w:p>
      <w:pPr>
        <w:pStyle w:val="Heading5"/>
      </w:pPr>
      <w:r>
        <w:t>nilikuwa mashaka?</w:t>
      </w:r>
      <w:r/>
    </w:p>
    <w:p>
      <w:r/>
      <w:r>
        <w:t>Paulo anatumia swali hili kusisitiza alikuwa na uhakika uamuzi wake kuwatembelea Wakorintho. Jibu lililotarajiwa kwa swali hili lilikuwa "Nilikuwa sina mashaka" au " Nilikuwa na ujasiri katika uamuzi wangu"</w:t>
      </w:r>
      <w:r/>
    </w:p>
    <w:p>
      <w:pPr>
        <w:pStyle w:val="Heading5"/>
      </w:pPr>
      <w:r>
        <w:t>Je, ninapanga vitu kwa mujibu wa vigezo vya kibinadamu kwa wakati mmoja?</w:t>
      </w:r>
      <w:r/>
    </w:p>
    <w:p>
      <w:r/>
      <w:r>
        <w:t>Hii ina maanisha kuwa Paulo hakusema kwa pamoja kwamba angetembelea na kwamba asingetembelea. Maneno "ndiyo" na " hapana" yamerudiwa kwa msisitizo. "Kwa hiyo nitasema "Ndiyo" wakati nitakapojuwa kwa hakika kuwa nitatembelea na "Hapana" pale tu ninapojua kuwa sina uhakika wa kutembelea kwa wakati mmoja"</w:t>
      </w:r>
      <w:r/>
    </w:p>
    <w:p>
      <w:pPr>
        <w:pStyle w:val="Heading4"/>
      </w:pPr>
      <w:r>
        <w:t>2 Corinthians 1:19</w:t>
      </w:r>
      <w:r/>
    </w:p>
    <w:p>
      <w:pPr>
        <w:pStyle w:val="Heading5"/>
      </w:pPr>
      <w:r>
        <w:t>Kwa maana Mwana wa Mungu... siyo "Ndiyo" na "Hapana." Badala yake yeye ni "Ndiyo" daima."</w:t>
      </w:r>
      <w:r/>
    </w:p>
    <w:p>
      <w:r/>
      <w:r>
        <w:t>Yesu husema "Ndiyo" daima kuhusiana na ahadi za Mungu, ambazo zinamaanisha kwamba anathibitisha kwamba wako sahihi . Kwa kuwa Mwana wa Mungu ...hasemi " Ndiyo" na " Hapana "kuhusina na ahadi za Mungu. Badala yake husema "Ndiyo" daima</w:t>
      </w:r>
      <w:r/>
    </w:p>
    <w:p>
      <w:pPr>
        <w:pStyle w:val="Heading5"/>
      </w:pPr>
      <w:r>
        <w:t>Mwana wa Mungu</w:t>
      </w:r>
      <w:r/>
    </w:p>
    <w:p>
      <w:r/>
      <w:r>
        <w:t>Hiki ni cheo muhimu cha Yesu ambacho kinaelezea uhusano kwa Mungu</w:t>
      </w:r>
      <w:r/>
    </w:p>
    <w:p>
      <w:pPr>
        <w:pStyle w:val="Heading5"/>
      </w:pPr>
      <w:r>
        <w:t>ahadi zote za Mungu ni "ndiyo" katika yeye</w:t>
      </w:r>
      <w:r/>
    </w:p>
    <w:p>
      <w:r/>
      <w:r>
        <w:t>Hii ni kumaanisha kwamba Yesu anahakikisha anatimiza yote yale ambayo Mungu ameahidi katika Kristo Yesu. "Ahadi zote za Mungu zinathibitishwa katika Yesu Kristo"</w:t>
      </w:r>
      <w:r/>
    </w:p>
    <w:p>
      <w:pPr>
        <w:pStyle w:val="Heading5"/>
      </w:pPr>
      <w:r>
        <w:t>"Ndiyo" katika yeye...kupitia yeye</w:t>
      </w:r>
      <w:r/>
    </w:p>
    <w:p>
      <w:r/>
      <w:r>
        <w:t>Neno "yeye" linarejea kwa Yesu Kristo.</w:t>
      </w:r>
      <w:r/>
    </w:p>
    <w:p>
      <w:pPr>
        <w:pStyle w:val="Heading4"/>
      </w:pPr>
      <w:r>
        <w:t>2 Corinthians 1:21</w:t>
      </w:r>
      <w:r/>
    </w:p>
    <w:p>
      <w:pPr>
        <w:pStyle w:val="Heading5"/>
      </w:pPr>
      <w:r>
        <w:t>Mungu hututhibitisha sisi na ninyi</w:t>
      </w:r>
      <w:r/>
    </w:p>
    <w:p>
      <w:r/>
      <w:r>
        <w:t>Maana zake zaweza kuwa 1)" Mungu ambaye huthibitisha uhusiano wetu na kila mmoja wetu kwa sababu tiko ndani ya Kristo" au 2)"Mungjambaye huthibitisha pamoja uhusiano wetu na wenu pamoja na Kristo."</w:t>
      </w:r>
      <w:r/>
    </w:p>
    <w:p>
      <w:pPr>
        <w:pStyle w:val="Heading5"/>
      </w:pPr>
      <w:r>
        <w:t>Ameweka muhuri wake juu yetu</w:t>
      </w:r>
      <w:r/>
    </w:p>
    <w:p>
      <w:r/>
      <w:r>
        <w:t>Hii Ina maanisha kwamba Mungu ametutia amewawekea alama wakristo kama miliki yake ."Ametuwekea alama kuwa mali yake"</w:t>
      </w:r>
      <w:r/>
    </w:p>
    <w:p>
      <w:pPr>
        <w:pStyle w:val="Heading5"/>
      </w:pPr>
      <w:r>
        <w:t>Ametupa Roho ndani ya mioyo yetu</w:t>
      </w:r>
      <w:r/>
    </w:p>
    <w:p>
      <w:r/>
      <w:r>
        <w:t>Hapa neno "Roho" linaeleza utu wa ndani wa mwanadamu. " Ametupa :Roho" kuishi ndani mwa kila mmoja wetu"</w:t>
      </w:r>
      <w:r/>
    </w:p>
    <w:p>
      <w:pPr>
        <w:pStyle w:val="Heading5"/>
      </w:pPr>
      <w:r>
        <w:t>Roho ...kama uthibitisho</w:t>
      </w:r>
      <w:r/>
    </w:p>
    <w:p>
      <w:r/>
      <w:r>
        <w:t>Roho amezungumzwa kama malipo kuelekea uzima wa milele.</w:t>
      </w:r>
      <w:r/>
    </w:p>
    <w:p>
      <w:pPr>
        <w:pStyle w:val="Heading4"/>
      </w:pPr>
      <w:r>
        <w:t>2 Corinthians 1:23</w:t>
      </w:r>
      <w:r/>
    </w:p>
    <w:p>
      <w:pPr>
        <w:pStyle w:val="Heading5"/>
      </w:pPr>
      <w:r>
        <w:t>Ninamwita Mungu kubeba ushahidi kwa ajili yangu</w:t>
      </w:r>
      <w:r/>
    </w:p>
    <w:p>
      <w:r/>
      <w:r>
        <w:t>Maneno haya "kubeba ushahidi" yana rejea kwa mtu anayesema ambacho wameona au kusikia ili kwamba kutuliza hoja. "Namuuliza Mungu kuonyesha kile ninachosema ni kweli"</w:t>
      </w:r>
      <w:r/>
    </w:p>
    <w:p>
      <w:pPr>
        <w:pStyle w:val="Heading5"/>
      </w:pPr>
      <w:r>
        <w:t>Ili kwamba niwahifadhi ninyi</w:t>
      </w:r>
      <w:r/>
    </w:p>
    <w:p>
      <w:r/>
      <w:r>
        <w:t>"Ili kwamba nisije kuwafanya kuteseka zaidi"</w:t>
      </w:r>
      <w:r/>
    </w:p>
    <w:p>
      <w:pPr>
        <w:pStyle w:val="Heading5"/>
      </w:pPr>
      <w:r>
        <w:t>Tunatenda kazi paoja nanyi kwa ajili ya furaha yenu"</w:t>
      </w:r>
      <w:r/>
    </w:p>
    <w:p>
      <w:r/>
      <w:r>
        <w:t>"Tunatenda kazi paoja nanyi ilikwamba muwe na furaha"</w:t>
      </w:r>
      <w:r/>
    </w:p>
    <w:p>
      <w:pPr>
        <w:pStyle w:val="Heading5"/>
      </w:pPr>
      <w:r>
        <w:t>Simameni katika imani</w:t>
      </w:r>
      <w:r/>
    </w:p>
    <w:p>
      <w:r/>
      <w:r>
        <w:t>Neno "Simameni" linaweza kumaanisha kitu ambacho hakiwei kubadilika. "iweni thabiti katika imani yenu"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Corinthians 1:1</w:t>
      </w:r>
      <w:r/>
    </w:p>
    <w:p>
      <w:pPr>
        <w:pStyle w:val="Heading5"/>
      </w:pPr>
      <w:r>
        <w:t>Ni nani aliyeandika barua hii?</w:t>
      </w:r>
      <w:r/>
    </w:p>
    <w:p>
      <w:r/>
      <w:r>
        <w:t>Paulo na Timotheo waliandika barua.</w:t>
      </w:r>
      <w:r/>
    </w:p>
    <w:p>
      <w:pPr>
        <w:pStyle w:val="Heading5"/>
      </w:pPr>
      <w:r>
        <w:t>Barua illiandikwa kwa nani?</w:t>
      </w:r>
      <w:r/>
    </w:p>
    <w:p>
      <w:r/>
      <w:r>
        <w:t>Iliandikwa kwa kanisa la Mungu lililoko Koritho na kwa watakatifu wote katika kanda nzima ya Akaya.</w:t>
      </w:r>
      <w:r/>
    </w:p>
    <w:p>
      <w:pPr>
        <w:pStyle w:val="Heading4"/>
      </w:pPr>
      <w:r>
        <w:t>2 Corinthians 1:3</w:t>
      </w:r>
      <w:r/>
    </w:p>
    <w:p>
      <w:pPr>
        <w:pStyle w:val="Heading5"/>
      </w:pPr>
      <w:r>
        <w:t>Paulo anamuelezeaje Mungu?</w:t>
      </w:r>
      <w:r/>
    </w:p>
    <w:p>
      <w:r/>
      <w:r>
        <w:t>Paulo anamuelezea Mungu kama Baba wa Bwana wetu Yesu Kristo, baba wa huruma na Mungu wa faraja.</w:t>
      </w:r>
      <w:r/>
    </w:p>
    <w:p>
      <w:pPr>
        <w:pStyle w:val="Heading5"/>
      </w:pPr>
      <w:r>
        <w:t>Kwa nini Mungu hutufariji katika dhiki yetu?</w:t>
      </w:r>
      <w:r/>
    </w:p>
    <w:p>
      <w:r/>
      <w:r>
        <w:t>Anatufariji ili tuweze kuwafariji wale walio katika shida, kwa faraja sawa ambayo sisi wenyewe tunafarijiwa na Mungu.</w:t>
      </w:r>
      <w:r/>
    </w:p>
    <w:p>
      <w:pPr>
        <w:pStyle w:val="Heading4"/>
      </w:pPr>
      <w:r>
        <w:t>2 Corinthians 1:8</w:t>
      </w:r>
      <w:r/>
    </w:p>
    <w:p>
      <w:pPr>
        <w:pStyle w:val="Heading5"/>
      </w:pPr>
      <w:r>
        <w:t>Paulo na rafiki zake walipata shida gani huko Asia?</w:t>
      </w:r>
      <w:r/>
    </w:p>
    <w:p>
      <w:r/>
      <w:r>
        <w:t>Walionewa zaidi ya vile wawezavyo kustahimili. Walikuwa na hukumu ya kifo juu yao.</w:t>
      </w:r>
      <w:r/>
    </w:p>
    <w:p>
      <w:pPr>
        <w:pStyle w:val="Heading5"/>
      </w:pPr>
      <w:r>
        <w:t>Paulo na rafiki zake walipata shida gani huko Asia?</w:t>
      </w:r>
      <w:r/>
    </w:p>
    <w:p>
      <w:r/>
      <w:r>
        <w:t>Walionewa zaidi ya vile wawezavyo kustahimili. Walikuwa na hukumu ya kifo juu yao.</w:t>
      </w:r>
      <w:r/>
    </w:p>
    <w:p>
      <w:pPr>
        <w:pStyle w:val="Heading5"/>
      </w:pPr>
      <w:r>
        <w:t>Kwa sababu gani ilipangwa hukumu ya kifo kwa Paulo na wenzake?</w:t>
      </w:r>
      <w:r/>
    </w:p>
    <w:p>
      <w:r/>
      <w:r>
        <w:t>Hukumu ya kifo iliwafanya wasiweke imani yao, badala yake wamwamini Mungu</w:t>
      </w:r>
      <w:r/>
    </w:p>
    <w:p>
      <w:pPr>
        <w:pStyle w:val="Heading4"/>
      </w:pPr>
      <w:r>
        <w:t>2 Corinthians 1:11</w:t>
      </w:r>
      <w:r/>
    </w:p>
    <w:p>
      <w:pPr>
        <w:pStyle w:val="Heading5"/>
      </w:pPr>
      <w:r>
        <w:t>Paulo alisema kwamba kanisa la Korintho lingewasaidiaje?</w:t>
      </w:r>
      <w:r/>
    </w:p>
    <w:p>
      <w:r/>
      <w:r>
        <w:t>Paulo alisema kanisa la Koritho lingewasaidia kwa maombi yao.</w:t>
      </w:r>
      <w:r/>
    </w:p>
    <w:p>
      <w:pPr>
        <w:pStyle w:val="Heading4"/>
      </w:pPr>
      <w:r>
        <w:t>2 Corinthians 1:12</w:t>
      </w:r>
      <w:r/>
    </w:p>
    <w:p>
      <w:pPr>
        <w:pStyle w:val="Heading5"/>
      </w:pPr>
      <w:r>
        <w:t>Paulo alisema juu ya nini kwamba yeye na rafiki zake walijivunia?</w:t>
      </w:r>
      <w:r/>
    </w:p>
    <w:p>
      <w:r/>
      <w:r>
        <w:t>Walijivunia ushuhuda wa dhamiri zao, ambayo ni kwamba wamekuwa na mwenendo wao wenyewe katika dunia na hasa katika kushughulika na kanisa la Koritho - pamoja na utakatifu na usafi ambao unatoka kwa Mungu, sio katika hekima ya uliwengu lakini kwa neema ya Mungu.</w:t>
      </w:r>
      <w:r/>
    </w:p>
    <w:p>
      <w:pPr>
        <w:pStyle w:val="Heading5"/>
      </w:pPr>
      <w:r>
        <w:t>Paulo alikuwa na uhakika nini kitatoke katika siku ya Bwana wetu Yesu?</w:t>
      </w:r>
      <w:r/>
    </w:p>
    <w:p>
      <w:r/>
      <w:r>
        <w:t>Alikuwa na hakika kwamba siku hiyo Paulo na wenzake watakuwa sababu ya kiburi cha watakatifu wa Korintho.</w:t>
      </w:r>
      <w:r/>
    </w:p>
    <w:p>
      <w:pPr>
        <w:pStyle w:val="Heading4"/>
      </w:pPr>
      <w:r>
        <w:t>2 Corinthians 1:15</w:t>
      </w:r>
      <w:r/>
    </w:p>
    <w:p>
      <w:pPr>
        <w:pStyle w:val="Heading5"/>
      </w:pPr>
      <w:r>
        <w:t>Paulo alikuwa anapanga mara ngapi kuwatembelea watakatifu wa Koritho?</w:t>
      </w:r>
      <w:r/>
    </w:p>
    <w:p>
      <w:r/>
      <w:r>
        <w:t>Alikuwa anapanga kuwatembelea mara mbili.</w:t>
      </w:r>
      <w:r/>
    </w:p>
    <w:p>
      <w:pPr>
        <w:pStyle w:val="Heading4"/>
      </w:pPr>
      <w:r>
        <w:t>2 Corinthians 1:21</w:t>
      </w:r>
      <w:r/>
    </w:p>
    <w:p>
      <w:pPr>
        <w:pStyle w:val="Heading5"/>
      </w:pPr>
      <w:r>
        <w:t>Ni sababu gani mojawapo iliyomfanya Kristo kutupatia Roho Mtakatifu kwenye mioyo yetu?</w:t>
      </w:r>
      <w:r/>
    </w:p>
    <w:p>
      <w:r/>
      <w:r>
        <w:t>Ametupa Roho kama uthibitisho wa kile atakachotupa sisi baadaye.</w:t>
      </w:r>
      <w:r/>
    </w:p>
    <w:p>
      <w:pPr>
        <w:pStyle w:val="Heading4"/>
      </w:pPr>
      <w:r>
        <w:t>2 Corinthians 1:23</w:t>
      </w:r>
      <w:r/>
    </w:p>
    <w:p>
      <w:pPr>
        <w:pStyle w:val="Heading5"/>
      </w:pPr>
      <w:r>
        <w:t>Kwa nini Paulo hakuja Koritho?</w:t>
      </w:r>
      <w:r/>
    </w:p>
    <w:p>
      <w:r/>
      <w:r>
        <w:t>Hakuja Koritho ili kwamba asiwalemee wao</w:t>
      </w:r>
      <w:r/>
    </w:p>
    <w:p>
      <w:pPr>
        <w:pStyle w:val="Heading5"/>
      </w:pPr>
      <w:r>
        <w:t>Paulo alisema nini yeye na Timotheo nini hawakufanya kwa kanisa la Korintho?</w:t>
      </w:r>
      <w:r/>
    </w:p>
    <w:p>
      <w:r/>
      <w:r>
        <w:t>Paulo alisema hawajaribu kudhibiti kile imani yao inapaswa kuwa, lakini walikuwa wakifanya kazi na kanisa la Korintho kwa furaha yao.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Wakorintho 02 Maelezo ya Jumla</w:t>
      </w:r>
      <w:r/>
    </w:p>
    <w:p>
      <w:pPr>
        <w:pStyle w:val="Heading2"/>
      </w:pPr>
      <w:r>
        <w:t>Dhana maalum</w:t>
      </w:r>
      <w:r/>
    </w:p>
    <w:p>
      <w:pPr>
        <w:pStyle w:val="Heading3"/>
      </w:pPr>
      <w:r>
        <w:t>Uandishi wa hasira</w:t>
      </w:r>
      <w:r/>
    </w:p>
    <w:p>
      <w:r/>
      <w:r>
        <w:t>Katika sura hii, Paulo anaelezea barua aliyowaandikia Wakorintho hapo awali. Barua hiyo ilikuwa na sauti kali na ya kurekebisha. Paulo labda aliandika barua hiyo baada ya barua inayojulikana kama Wakorintho wa Kwanza na kabla ya barua hii. Anasema kuwa kanisa lilipaswa kumkemea mwanachama mkosaji. Paulo sasa anawahimiza kuwa na neema kwa mtu huyo. and</w:t>
      </w:r>
      <w:r/>
    </w:p>
    <w:p>
      <w:pPr>
        <w:pStyle w:val="Heading2"/>
      </w:pPr>
      <w:r>
        <w:t>Changamoto nyingine za kutafsiri katika sura hii</w:t>
      </w:r>
      <w:r/>
    </w:p>
    <w:p>
      <w:pPr>
        <w:pStyle w:val="Heading3"/>
      </w:pPr>
      <w:r>
        <w:t>Harufu</w:t>
      </w:r>
      <w:r/>
    </w:p>
    <w:p>
      <w:r/>
      <w:r>
        <w:t>Harufu nzuri inapendeza. Maandiko mara nyingi hueleza mambo ambayo yanampendeza Mungu kama kuwa na harufu nzuri.</w:t>
      </w:r>
      <w:r/>
    </w:p>
    <w:p>
      <w:pPr>
        <w:pStyle w:val="Heading2"/>
      </w:pPr>
      <w:r>
        <w:t>Links:</w:t>
      </w:r>
      <w:r/>
      <w:r/>
    </w:p>
    <w:p>
      <w:pPr>
        <w:pStyle w:val="ListBullet"/>
        <w:spacing w:line="240" w:lineRule="auto"/>
        <w:ind w:left="720"/>
      </w:pPr>
      <w:r/>
      <w:hyperlink r:id="rId27">
        <w:r>
          <w:rPr>
            <w:color w:val="0000EE"/>
            <w:u w:val="single"/>
          </w:rPr>
          <w:t>2 Corinthians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Korinsos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Biga ana kariru fi nefsa tai inu ana ma ja le intum tani mara fi zuruf ta huzun. </w:t>
      </w:r>
      <w:r>
        <w:rPr>
          <w:vertAlign w:val="superscript"/>
        </w:rPr>
        <w:t>2</w:t>
      </w:r>
      <w:r>
        <w:t>leanu iza kan ana sibu intum haznaniin, biga munu yau bi sibu ana ahsan bi kun farahan ila nefsa zol al ana kan hazinu howo?</w:t>
      </w:r>
      <w:r>
        <w:rPr>
          <w:vertAlign w:val="superscript"/>
        </w:rPr>
        <w:t>3</w:t>
      </w:r>
      <w:r>
        <w:t xml:space="preserve">Ana katibu ze ma ana amulu inu kan ana ja le intum huzun ma bi kun le ana bi wasat ta nas al mufurud al bi amulu ana farahan. ana indu sega an intum kulu inu faraha tai yahu nefsa farah al intum indu. </w:t>
      </w:r>
      <w:r>
        <w:rPr>
          <w:vertAlign w:val="superscript"/>
        </w:rPr>
        <w:t>4</w:t>
      </w:r>
      <w:r>
        <w:t>leanu ana katibu le intum bi huzun au taab al shedid ma waja ta geliba, wa bi moyo ena ketir ashan keli intum ma kun haznaniin, lakin ana deiru intum ashan bi arufu muhaba al ana indu le intum.</w:t>
      </w:r>
      <w:r>
        <w:rPr>
          <w:vertAlign w:val="superscript"/>
        </w:rPr>
        <w:t>5</w:t>
      </w:r>
      <w:r>
        <w:t xml:space="preserve">Iza kan fi ai zol amulu huzun, howo ma amulu bes le ana, lakin bi teriga tani howo ma deiru ashan bi kutu tegela shedid le intum kulu. </w:t>
      </w:r>
      <w:r>
        <w:rPr>
          <w:vertAlign w:val="superscript"/>
        </w:rPr>
        <w:t>6</w:t>
      </w:r>
      <w:r>
        <w:t xml:space="preserve">shekil zol ze de akab tou al min nas ketiriin de kefayan. </w:t>
      </w:r>
      <w:r>
        <w:rPr>
          <w:vertAlign w:val="superscript"/>
        </w:rPr>
        <w:t>7</w:t>
      </w:r>
      <w:r>
        <w:t>biga hasa keli kun bi akas min bi akibu howo, keli inta afi howo wa sheja howo. Keli inta amulu kalam de ashan huzun keli ma abula howo.</w:t>
      </w:r>
      <w:r>
        <w:rPr>
          <w:vertAlign w:val="superscript"/>
        </w:rPr>
        <w:t>8</w:t>
      </w:r>
      <w:r>
        <w:t xml:space="preserve">Ashan keda ana gi asalu intum intum inu keli intum sabitu muhaba takum le howo, </w:t>
      </w:r>
      <w:r>
        <w:rPr>
          <w:vertAlign w:val="superscript"/>
        </w:rPr>
        <w:t>9</w:t>
      </w:r>
      <w:r>
        <w:t>de yahu sabab al ana katibu ashan ana bi arufu hal intum muteyiin fi kulu haja.</w:t>
      </w:r>
      <w:r>
        <w:rPr>
          <w:vertAlign w:val="superscript"/>
        </w:rPr>
        <w:t>10</w:t>
      </w:r>
      <w:r>
        <w:t xml:space="preserve">Iza kan intum afi ai zol, ana kaman bi afi zol de, haja al ana afi, iza kan ana afi ai haja de afi min ajli intum fi hudur al Mesi. </w:t>
      </w:r>
      <w:r>
        <w:rPr>
          <w:vertAlign w:val="superscript"/>
        </w:rPr>
        <w:t>11</w:t>
      </w:r>
      <w:r>
        <w:t>De ashan shetan ma bi kabasu nina. de ashan nina ma gi jahilu khuta you.</w:t>
      </w:r>
      <w:r>
        <w:rPr>
          <w:vertAlign w:val="superscript"/>
        </w:rPr>
        <w:t>12</w:t>
      </w:r>
      <w:r>
        <w:t xml:space="preserve">Kan fatahu le ana bab bi wasat ta Rabuna zaman ana ja le medina ta Troas ashan bi bashiru injil al Mesi hinak. </w:t>
      </w:r>
      <w:r>
        <w:rPr>
          <w:vertAlign w:val="superscript"/>
        </w:rPr>
        <w:t>13</w:t>
      </w:r>
      <w:r>
        <w:t>Kan Roho tai ma murtah, leanu ana ma ligo aku tai Titus hinak. biga ana sibu homon wa ana ruwa fi Macedonia.</w:t>
      </w:r>
      <w:r>
        <w:rPr>
          <w:vertAlign w:val="superscript"/>
        </w:rPr>
        <w:t>14</w:t>
      </w:r>
      <w:r>
        <w:t xml:space="preserve">Lakin sukuran ketir le Allah, al howo daiman fi al Mesi gi gedimu nina fi nusra. al bi wasat nina reha ta marafa tou fi kulu mahal. </w:t>
      </w:r>
      <w:r>
        <w:rPr>
          <w:vertAlign w:val="superscript"/>
        </w:rPr>
        <w:t>15</w:t>
      </w:r>
      <w:r>
        <w:t>Leanu nina reha ta al Mesi le Allah fi kulu al intum le nas al kalisu wa kaman le nas al gi mutu.</w:t>
      </w:r>
      <w:r>
        <w:rPr>
          <w:vertAlign w:val="superscript"/>
        </w:rPr>
        <w:t>16</w:t>
      </w:r>
      <w:r>
        <w:t xml:space="preserve">Le nas al gi mutu, howo reha ta mutu le mutu. le zol al kalisu, howo reha ta haya le haya. de munu yahu bi agdeir hajat del? </w:t>
      </w:r>
      <w:r>
        <w:rPr>
          <w:vertAlign w:val="superscript"/>
        </w:rPr>
        <w:t>17</w:t>
      </w:r>
      <w:r>
        <w:t>Leanu nina ma ze bagi nas al ketiriin al homon gi karabu kelima ta Allah ashan rebeh, lakin bi fekra al nedif nina gi wonusu Mesi, ze ma rasulu nina min Allah, wa fi gedam ta Allah.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Kwa hiyo niliamua kwa sehemu yangu mwenyewe kwamba nisingekuja tena kwenu katika hali ya uchungu.</w:t>
      </w:r>
      <w:r>
        <w:rPr>
          <w:vertAlign w:val="superscript"/>
        </w:rPr>
        <w:t>2</w:t>
      </w:r>
      <w:r>
        <w:t>Kama niliwasababishia ninyi maumivu, ni nani angenifurahisha mimi, lakini ni yule ambaye aliumizwa na mimi?</w:t>
      </w:r>
      <w:r>
        <w:rPr>
          <w:vertAlign w:val="superscript"/>
        </w:rPr>
        <w:t>3</w:t>
      </w:r>
      <w:r>
        <w:t>Niliandika kama nilivyofanya ili kwamba wakati nikija kwenu nisiweze kuumizwa na wale ambao wangekuwa wamenifanya nifurahi. Ninao ujasiri kuhusu ninyi nyote kwamba furaha yangu ni furaha ile ile mliyonayo ninyi nyote.</w:t>
      </w:r>
      <w:r>
        <w:rPr>
          <w:vertAlign w:val="superscript"/>
        </w:rPr>
        <w:t>4</w:t>
      </w:r>
      <w:r>
        <w:t>Kwa kuwa niliwaandikia ninyi kutokana na mateso makubwa, na dhiki ya moyo, na kwa machozi mengi. Sikutaka kuwasababishia ninyi maumivu. Badala yake, nilitaka mjue upendo wa kina nilionao kwa ajili yenu.</w:t>
      </w:r>
    </w:p>
    <w:p>
      <w:r/>
      <w:r>
        <w:rPr>
          <w:vertAlign w:val="superscript"/>
        </w:rPr>
        <w:t>5</w:t>
      </w:r>
      <w:r>
        <w:t>Kama kuna yeyote amesababisha maumivu, hajasababisha tu kwangu, lakini kwa kiwango fulani - bila kuweka ukali zaidi - kwenu ninyi nyote.</w:t>
      </w:r>
      <w:r>
        <w:rPr>
          <w:vertAlign w:val="superscript"/>
        </w:rPr>
        <w:t>6</w:t>
      </w:r>
      <w:r>
        <w:t>Hii adhabu ya mtu huyo kwa wengi inatosha.</w:t>
      </w:r>
      <w:r>
        <w:rPr>
          <w:vertAlign w:val="superscript"/>
        </w:rPr>
        <w:t>7</w:t>
      </w:r>
      <w:r>
        <w:t>Kwa hiyo sasa badala ya adhabu, mnapaswa kumsamehe na kumfariji. Fanyeni hivi ili kwamba asiweze kushindwa na huzuni iliyozidi.</w:t>
      </w:r>
    </w:p>
    <w:p>
      <w:r/>
      <w:r>
        <w:rPr>
          <w:vertAlign w:val="superscript"/>
        </w:rPr>
        <w:t>8</w:t>
      </w:r>
      <w:r>
        <w:t>Kwa hiyo ninawatia moyo kuthibitisha upendo wenu hadharani kwa ajili yake.</w:t>
      </w:r>
      <w:r>
        <w:rPr>
          <w:vertAlign w:val="superscript"/>
        </w:rPr>
        <w:t>9</w:t>
      </w:r>
      <w:r>
        <w:t>Hii ndiyo sababu niliandika, ili kwamba niweze kuwajaribu na kujua kuwa kama ni watii katika kila kitu.</w:t>
      </w:r>
      <w:r>
        <w:rPr>
          <w:vertAlign w:val="superscript"/>
        </w:rPr>
        <w:t>10</w:t>
      </w:r>
      <w:r>
        <w:t>Kama mkimsamehe yeyote, na mimi pia namsamehe mtu huyo. Kile nilicho kisamehe - kama nimesamehe chochote-kimesamehewa kwa faida yenu katika uwepo wa Kristo.</w:t>
      </w:r>
      <w:r>
        <w:rPr>
          <w:vertAlign w:val="superscript"/>
        </w:rPr>
        <w:t>11</w:t>
      </w:r>
      <w:r>
        <w:t>Hii ni kwamba Shetani asije akatufanyia madanganyo. Kwa kuwa sisi sio wajinga kwa mipango yake.</w:t>
      </w:r>
    </w:p>
    <w:p>
      <w:pPr>
        <w:pBdr>
          <w:bottom w:val="single" w:sz="6" w:space="1" w:color="auto"/>
        </w:pBdr>
      </w:pPr>
      <w:r/>
      <w:r>
        <w:rPr>
          <w:vertAlign w:val="superscript"/>
        </w:rPr>
        <w:t>12</w:t>
      </w:r>
      <w:r>
        <w:t>Mlango ulifunguliwa kwangu na Bwana nilipokuja kwenye mji wa Troa kuhubiri injili ya Kristo pale.</w:t>
      </w:r>
      <w:r>
        <w:rPr>
          <w:vertAlign w:val="superscript"/>
        </w:rPr>
        <w:t>13</w:t>
      </w:r>
      <w:r>
        <w:t>Hata hivyo, sikuwa na amani ya moyo, kwa sababu sikumkuta ndugu yangu Tito pale. Hivyo niliwaacha na nikarudi Makedonia.</w:t>
      </w:r>
      <w:r>
        <w:rPr>
          <w:vertAlign w:val="superscript"/>
        </w:rPr>
        <w:t>14</w:t>
      </w:r>
      <w:r>
        <w:t>Lakini ashukuriwe Mungu, ambaye katika Kristo mara zote hutuongoza sisi katika ushindi. Kupitia sisi husambaza harufu nzuri ya maarifa yake mahala pote.</w:t>
      </w:r>
      <w:r>
        <w:rPr>
          <w:vertAlign w:val="superscript"/>
        </w:rPr>
        <w:t>15</w:t>
      </w:r>
      <w:r>
        <w:t>Kwa kuwa sisi kwa Mungu, ni harufu nzuri ya Kristo, wote kati ya wale waliookolewa na kati ya wale wanaoangamia.</w:t>
      </w:r>
      <w:r>
        <w:rPr>
          <w:vertAlign w:val="superscript"/>
        </w:rPr>
        <w:t>16</w:t>
      </w:r>
      <w:r>
        <w:t>Kwa watu ambao wanaangamia, ni harufu kutoka kifo hadi kifo. Kwa wale wanaookolewa, ni harufu nzuri kutoka uzima hadi uzima. Ni nani anayestahili vitu hivi?</w:t>
      </w:r>
      <w:r>
        <w:rPr>
          <w:vertAlign w:val="superscript"/>
        </w:rPr>
        <w:t>17</w:t>
      </w:r>
      <w:r>
        <w:t>Kwa maana sisi si kama watu wengi wanaouza neno la Mungu kwa faida. Badala yake, kwa usafi wa nia, tunanena katika Kristo kama tumetumwa na Mungu, mbele ya Mungu.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2:1</w:t>
      </w:r>
      <w:r/>
    </w:p>
    <w:p>
      <w:pPr>
        <w:pStyle w:val="Heading5"/>
      </w:pPr>
      <w:r>
        <w:t>Sentensi unganishi</w:t>
      </w:r>
      <w:r/>
    </w:p>
    <w:p>
      <w:r/>
      <w:r>
        <w:t>Kwa sababu ya pendo kuu kwa ajili yao, Paulo anaweka wazi kwamba hilo onyo lake katika barua yake ya kwanza kwao(onyo la kukiri dhambi ya uzinzi) ilimsababishia yeye maumivu kama yalivyo maumivu kwa watu wa kanisa katika Korintho na watu wasio na maadili.</w:t>
      </w:r>
      <w:r/>
    </w:p>
    <w:p>
      <w:pPr>
        <w:pStyle w:val="Heading5"/>
      </w:pPr>
      <w:r>
        <w:t>Niliamua kwa upande wangu</w:t>
      </w:r>
      <w:r/>
    </w:p>
    <w:p>
      <w:r/>
      <w:r>
        <w:t>"Nilifanya uamuzi"</w:t>
      </w:r>
      <w:r/>
    </w:p>
    <w:p>
      <w:pPr>
        <w:pStyle w:val="Heading5"/>
      </w:pPr>
      <w:r>
        <w:t>kama niliwasababisha maumivu, ni nani atakayenifurahisha isipokuwa yule niliye muumiza?</w:t>
      </w:r>
      <w:r/>
    </w:p>
    <w:p>
      <w:r/>
      <w:r>
        <w:t>Paulo anatumia swali hili la kujihoji kusisitiza kuwa siyo yeye au wao wangenufaika kama kuja kwake kwao kungewasababishia maumivu. " Kama niliwasababishia maumivu , mmoja pekee ambaye angenifurahisha angekuwa ni yule ambaye ambaye aliumizwa nami"</w:t>
      </w:r>
      <w:r/>
    </w:p>
    <w:p>
      <w:pPr>
        <w:pStyle w:val="Heading5"/>
      </w:pPr>
      <w:r>
        <w:t>Mmoja pekee aliyeumizwa nami</w:t>
      </w:r>
      <w:r/>
    </w:p>
    <w:p>
      <w:r/>
      <w:r>
        <w:t>Hii inaweza kufafanuliwa katika kauli tendaji "yule ambaye aliumizwa nami"</w:t>
      </w:r>
      <w:r/>
    </w:p>
    <w:p>
      <w:pPr>
        <w:pStyle w:val="Heading4"/>
      </w:pPr>
      <w:r>
        <w:t>2 Corinthians 2:3</w:t>
      </w:r>
      <w:r/>
    </w:p>
    <w:p>
      <w:pPr>
        <w:pStyle w:val="Heading5"/>
      </w:pPr>
      <w:r>
        <w:t>Niliandika kama nilivyofanya</w:t>
      </w:r>
      <w:r/>
    </w:p>
    <w:p>
      <w:r/>
      <w:r>
        <w:t>Hiki kinarejea barua nyingine ya Paulo aliyokuwa ameiandika kwa wakristo wa Korintho ambaye haipo." Niliandika kama nilivyofanya katika barua zangu za awali"</w:t>
      </w:r>
      <w:r/>
    </w:p>
    <w:p>
      <w:pPr>
        <w:pStyle w:val="Heading5"/>
      </w:pPr>
      <w:r>
        <w:t>Nisingeumizwa na wale waliopaswa kunifanya mimi nifurahi</w:t>
      </w:r>
      <w:r/>
    </w:p>
    <w:p>
      <w:r/>
      <w:r>
        <w:t>Paulo anazungumzia kuhusu mwenendo wa baaadhi ya wakristo wa Korintho waliomsababishia yeye maumivu ya kisaikolojia .Hiki kinaweza kuelezwa kwajinsi ya kauli tendaji " wale wliopaswa kunifanya mimi nifurahi wasingeniumiza"</w:t>
      </w:r>
      <w:r/>
    </w:p>
    <w:p>
      <w:pPr>
        <w:pStyle w:val="Heading5"/>
      </w:pPr>
      <w:r>
        <w:t>fuaha yangu ni ni furaha ile ile mliyo nayo nyote</w:t>
      </w:r>
      <w:r/>
    </w:p>
    <w:p>
      <w:r/>
      <w:r>
        <w:t>"Kile kinachonipa mimi kufurahi ni kile kile kinachowapa ninyi furaha pia"</w:t>
      </w:r>
      <w:r/>
    </w:p>
    <w:p>
      <w:pPr>
        <w:pStyle w:val="Heading5"/>
      </w:pPr>
      <w:r>
        <w:t>kutoka katika "mateso" makubwa</w:t>
      </w:r>
      <w:r/>
    </w:p>
    <w:p>
      <w:r/>
      <w:r>
        <w:t>Hapa neno "mateso" linaelezea maumivu ya hisia</w:t>
      </w:r>
      <w:r/>
    </w:p>
    <w:p>
      <w:pPr>
        <w:pStyle w:val="Heading5"/>
      </w:pPr>
      <w:r>
        <w:t>kwa dhiki ya moyo</w:t>
      </w:r>
      <w:r/>
    </w:p>
    <w:p>
      <w:r/>
      <w:r>
        <w:t>Sehemu hii neno "moyo" linamaanisha mahali pa hisia." na huzuni kubwa"</w:t>
      </w:r>
      <w:r/>
    </w:p>
    <w:p>
      <w:pPr>
        <w:pStyle w:val="Heading5"/>
      </w:pPr>
      <w:r>
        <w:t>na kwa machozi mengi</w:t>
      </w:r>
      <w:r/>
    </w:p>
    <w:p>
      <w:r/>
      <w:r>
        <w:t>"na kwa kulia kwingi"</w:t>
      </w:r>
      <w:r/>
    </w:p>
    <w:p>
      <w:pPr>
        <w:pStyle w:val="Heading4"/>
      </w:pPr>
      <w:r>
        <w:t>2 Corinthians 2:5</w:t>
      </w:r>
      <w:r/>
    </w:p>
    <w:p>
      <w:pPr>
        <w:pStyle w:val="Heading5"/>
      </w:pPr>
      <w:r>
        <w:t>katika vipimo vingine</w:t>
      </w:r>
      <w:r/>
    </w:p>
    <w:p>
      <w:r/>
      <w:r>
        <w:t>"katika baadhi ya sehemu"</w:t>
      </w:r>
      <w:r/>
    </w:p>
    <w:p>
      <w:pPr>
        <w:pStyle w:val="Heading5"/>
      </w:pPr>
      <w:r>
        <w:t>bila kuweka uchungu zaidi</w:t>
      </w:r>
      <w:r/>
    </w:p>
    <w:p>
      <w:r/>
      <w:r>
        <w:t>" maana zinazopendekezwa ni 1) "Sipendi niseme kwa ukali sana" au 2) Sipendi kulikuza."</w:t>
      </w:r>
      <w:r/>
    </w:p>
    <w:p>
      <w:pPr>
        <w:pStyle w:val="Heading5"/>
      </w:pPr>
      <w:r>
        <w:t>Kuhukumiwa kawa mtu yule na watu wengi inatosha</w:t>
      </w:r>
      <w:r/>
    </w:p>
    <w:p>
      <w:r/>
      <w:r>
        <w:t>Hii inawea kuelezwa kwa kwa kauli tendaji. Neno " hukumu" linaweza kutafsiriwa kutumia kitenzi. " Kwa jinsi watu wengi walivyomwadhibu mtu huyu inatosha"</w:t>
      </w:r>
      <w:r/>
    </w:p>
    <w:p>
      <w:pPr>
        <w:pStyle w:val="Heading5"/>
      </w:pPr>
      <w:r>
        <w:t>inatosha</w:t>
      </w:r>
      <w:r/>
    </w:p>
    <w:p>
      <w:r/>
      <w:r>
        <w:t>ni ya kuridhisha</w:t>
      </w:r>
      <w:r/>
    </w:p>
    <w:p>
      <w:pPr>
        <w:pStyle w:val="Heading5"/>
      </w:pPr>
      <w:r>
        <w:t>hajatetereshwa na wingi wa huzuni</w:t>
      </w:r>
      <w:r/>
    </w:p>
    <w:p>
      <w:r/>
      <w:r>
        <w:t>Ina maanisha kuwa na mwitikio dhabiti wa hisia kwa huzuni nyingi. "huzuni nyingi haziwezi kumwogopesha"</w:t>
      </w:r>
      <w:r/>
    </w:p>
    <w:p>
      <w:pPr>
        <w:pStyle w:val="Heading4"/>
      </w:pPr>
      <w:r>
        <w:t>2 Corinthians 2:8</w:t>
      </w:r>
      <w:r/>
    </w:p>
    <w:p>
      <w:pPr>
        <w:pStyle w:val="Heading5"/>
      </w:pPr>
      <w:r>
        <w:t>Sentensi Unganishi</w:t>
      </w:r>
      <w:r/>
    </w:p>
    <w:p>
      <w:r/>
      <w:r>
        <w:t>Paulo analitia moyo kanisa katika Korintho kuonyesha pendo na kuwasamehe watu wale ambao wamewahukumu. Anaandika kwamba, yeye pia amemsamehe yeye.</w:t>
      </w:r>
      <w:r/>
    </w:p>
    <w:p>
      <w:pPr>
        <w:pStyle w:val="Heading5"/>
      </w:pPr>
      <w:r>
        <w:t>thibitisheni pendo lenu hadharani kwa kwa ajili yake</w:t>
      </w:r>
      <w:r/>
    </w:p>
    <w:p>
      <w:r/>
      <w:r>
        <w:t>Ina maanisha kwamba wanapaswa kuthibitisha pendo lao kwa ajili ya mtu huyu mbele ya wakristo wote.</w:t>
      </w:r>
      <w:r/>
    </w:p>
    <w:p>
      <w:pPr>
        <w:pStyle w:val="Heading5"/>
      </w:pPr>
      <w:r>
        <w:t>ninyi ni watii katika kila jambo</w:t>
      </w:r>
      <w:r/>
    </w:p>
    <w:p>
      <w:r/>
      <w:r>
        <w:t>maana pendekezwa ni hizi 1)" ninyi ni watii kwa Mungu katika kila kila kitu" au 2) "ninyi mna utii katika kila jambo nililo wafundisha"</w:t>
      </w:r>
      <w:r/>
    </w:p>
    <w:p>
      <w:pPr>
        <w:pStyle w:val="Heading4"/>
      </w:pPr>
      <w:r>
        <w:t>2 Corinthians 2:10</w:t>
      </w:r>
      <w:r/>
    </w:p>
    <w:p>
      <w:pPr>
        <w:pStyle w:val="Heading5"/>
      </w:pPr>
      <w:r>
        <w:t>mmesamehewa kwa ajili yenu</w:t>
      </w:r>
      <w:r/>
    </w:p>
    <w:p>
      <w:r/>
      <w:r>
        <w:t>"nisamehewa kwa faida yenu." au "mmesamehewa kwa faida yenu"</w:t>
      </w:r>
      <w:r/>
    </w:p>
    <w:p>
      <w:pPr>
        <w:pStyle w:val="Heading5"/>
      </w:pPr>
      <w:r>
        <w:t>mmesamehewa kwa faida yenu</w:t>
      </w:r>
      <w:r/>
    </w:p>
    <w:p>
      <w:r/>
      <w:r>
        <w:t>"nimesamehewa mbali na upendo wangu kwa ajili yenu" au "mmesamehewa kwa kwa faida yenu"</w:t>
      </w:r>
      <w:r/>
    </w:p>
    <w:p>
      <w:pPr>
        <w:pStyle w:val="Heading4"/>
      </w:pPr>
      <w:r>
        <w:t>2 Corinthians 2:12</w:t>
      </w:r>
      <w:r/>
    </w:p>
    <w:p>
      <w:pPr>
        <w:pStyle w:val="Heading5"/>
      </w:pPr>
      <w:r>
        <w:t>Sentensi unganishi</w:t>
      </w:r>
      <w:r/>
    </w:p>
    <w:p>
      <w:r/>
      <w:r>
        <w:t>Paulo anawatia moyo wakristo katika Korintho kwa kuwaambia kuhusu fursa aliyokuwa nayo kuihubiri injili katika Troa na Makedonia.</w:t>
      </w:r>
      <w:r/>
    </w:p>
    <w:p>
      <w:pPr>
        <w:pStyle w:val="Heading5"/>
      </w:pPr>
      <w:r>
        <w:t>Bwana alikuwa amenifungulia mlango ...kuihubiri Injili</w:t>
      </w:r>
      <w:r/>
    </w:p>
    <w:p>
      <w:r/>
      <w:r>
        <w:t>Paulo anazungumza juu ya fursa yake ya kuhubiri injili kama ilivyokuwa mlango kupitia ambao alikuwa amekubaliwa kuupitia. " Bwana alimfungulia mlango ...kuhubri injili" au " Bwana alimpatia fursa ....kuhubiri injili"</w:t>
      </w:r>
      <w:r/>
    </w:p>
    <w:p>
      <w:pPr>
        <w:pStyle w:val="Heading5"/>
      </w:pPr>
      <w:r>
        <w:t>Sikuwa na amani moyoni</w:t>
      </w:r>
      <w:r/>
    </w:p>
    <w:p>
      <w:r/>
      <w:r>
        <w:t>"Moyo wangu ulifadhaishwa " au "Nilitiwa hofu"</w:t>
      </w:r>
      <w:r/>
    </w:p>
    <w:p>
      <w:pPr>
        <w:pStyle w:val="Heading5"/>
      </w:pPr>
      <w:r>
        <w:t>ndugu yangu Timotheo</w:t>
      </w:r>
      <w:r/>
    </w:p>
    <w:p>
      <w:r/>
      <w:r>
        <w:t>Paulo anazungumza kuhusu Timotheo kama kiongozi wake wa kiroho.</w:t>
      </w:r>
      <w:r/>
    </w:p>
    <w:p>
      <w:pPr>
        <w:pStyle w:val="Heading5"/>
      </w:pPr>
      <w:r>
        <w:t>"Hivyo niliondoka"</w:t>
      </w:r>
      <w:r/>
    </w:p>
    <w:p>
      <w:r/>
      <w:r>
        <w:t>"Hivyo niligana na watu wa Troa"</w:t>
      </w:r>
      <w:r/>
    </w:p>
    <w:p>
      <w:pPr>
        <w:pStyle w:val="Heading4"/>
      </w:pPr>
      <w:r>
        <w:t>2 Corinthians 2:14</w:t>
      </w:r>
      <w:r/>
    </w:p>
    <w:p>
      <w:pPr>
        <w:pStyle w:val="Heading5"/>
      </w:pPr>
      <w:r>
        <w:t>Mungu , ambaye ni Kristo daima hutuongoza katika ushindi</w:t>
      </w:r>
      <w:r/>
    </w:p>
    <w:p>
      <w:r/>
      <w:r>
        <w:t>Paulo anazungumza kuhusu Mungu kama vile angekuwa askari mshindi anayeongoza jeshi na kwa yeye mwenyewe na watenda kazi pamoja naye kama wale wanaoshiriki katika jeshi lile. " Mungu, ambaye ni Kristo daima hutufanya sisi tushiriki katika ushindi au " Mungu, ambaye ni Kristo daima hutuongoza sisi katika ushindi kama vile wale walio juu yeye kama vile alivyopata ushindi"</w:t>
      </w:r>
      <w:r/>
    </w:p>
    <w:p>
      <w:pPr>
        <w:pStyle w:val="Heading5"/>
      </w:pPr>
      <w:r>
        <w:t>Kupitia sisi husambaza harufu nzuri ya manukato ya maarifa yake kila mahali</w:t>
      </w:r>
      <w:r/>
    </w:p>
    <w:p>
      <w:r/>
      <w:r>
        <w:t>"" Paulo anazungumza juu ya maarifa ya Kristo kama vile manukato yaliyo na harufu nzuri " "Huyafanya maarifa ya Kristo kuenea kwa kila mtu anayetusikia sisi, kama vile manukato mazuri ya ubani uliounguzwa humfikia kila mmoja aliye karibu"</w:t>
      </w:r>
      <w:r/>
    </w:p>
    <w:p>
      <w:pPr>
        <w:pStyle w:val="Heading5"/>
      </w:pPr>
      <w:r>
        <w:t>kila mahali</w:t>
      </w:r>
      <w:r/>
    </w:p>
    <w:p>
      <w:r/>
      <w:r>
        <w:t>kila mahali tuendako</w:t>
      </w:r>
      <w:r/>
    </w:p>
    <w:p>
      <w:pPr>
        <w:pStyle w:val="Heading5"/>
      </w:pPr>
      <w:r>
        <w:t>kwa Mungu tu manukato mazuri ya kristo</w:t>
      </w:r>
      <w:r/>
    </w:p>
    <w:p>
      <w:r/>
      <w:r>
        <w:t>Paulo anazungumza juu ya huduma yake ilikuwa kama sadaka ya kuteketezwa ambayo mtu fulani hutoa kwa Mungu.</w:t>
      </w:r>
      <w:r/>
    </w:p>
    <w:p>
      <w:pPr>
        <w:pStyle w:val="Heading5"/>
      </w:pPr>
      <w:r>
        <w:t>manukato mazuri ya Kristo</w:t>
      </w:r>
      <w:r/>
    </w:p>
    <w:p>
      <w:r/>
      <w:r>
        <w:t>"manukato mazuri ni maarifa ya Kristo" au "manukato mazuri ya ambayo Kristo hutoa"</w:t>
      </w:r>
      <w:r/>
    </w:p>
    <w:p>
      <w:pPr>
        <w:pStyle w:val="Heading5"/>
      </w:pPr>
      <w:r>
        <w:t>wale waliookolewa</w:t>
      </w:r>
      <w:r/>
    </w:p>
    <w:p>
      <w:r/>
      <w:r>
        <w:t>"wale ambao Mungu amewaokoa"</w:t>
      </w:r>
      <w:r/>
    </w:p>
    <w:p>
      <w:pPr>
        <w:pStyle w:val="Heading4"/>
      </w:pPr>
      <w:r>
        <w:t>2 Corinthians 2:16</w:t>
      </w:r>
      <w:r/>
    </w:p>
    <w:p>
      <w:pPr>
        <w:pStyle w:val="Heading5"/>
      </w:pPr>
      <w:r>
        <w:t>ni harufu</w:t>
      </w:r>
      <w:r/>
    </w:p>
    <w:p>
      <w:r/>
      <w:r>
        <w:t>"maarifa ya Kristo ni manukato ."</w:t>
      </w:r>
      <w:r/>
    </w:p>
    <w:p>
      <w:pPr>
        <w:pStyle w:val="Heading5"/>
      </w:pPr>
      <w:r>
        <w:t>harufu kutoka kifo hadi kifo</w:t>
      </w:r>
      <w:r/>
    </w:p>
    <w:p>
      <w:r/>
      <w:r>
        <w:t>hili neno "kifo" limerudiwa kuweka msisitizo na tungo ina maanisha " harufu ya manukato inasababisha kifo" au "harufu ya manukato ya kifo ambayo husababisha wau kufa"</w:t>
      </w:r>
      <w:r/>
    </w:p>
    <w:p>
      <w:pPr>
        <w:pStyle w:val="Heading5"/>
      </w:pPr>
      <w:r>
        <w:t>mmoja anayeokolewa</w:t>
      </w:r>
      <w:r/>
    </w:p>
    <w:p>
      <w:r/>
      <w:r>
        <w:t>"mmoja ambaye kwake Mungu anamwokoa"</w:t>
      </w:r>
      <w:r/>
    </w:p>
    <w:p>
      <w:pPr>
        <w:pStyle w:val="Heading5"/>
      </w:pPr>
      <w:r>
        <w:t>harufu ya manukato kutoka uhai hadi uhai</w:t>
      </w:r>
      <w:r/>
    </w:p>
    <w:p>
      <w:r/>
      <w:r>
        <w:t>neno "uhai" limerudiwa kutoa msisitizo na tungo ina maanisha" harufu nzuri ya manukato inayotoa uhai" au " harufu nzuri ya maisha inayowafanya watu waishi"</w:t>
      </w:r>
      <w:r/>
    </w:p>
    <w:p>
      <w:pPr>
        <w:pStyle w:val="Heading5"/>
      </w:pPr>
      <w:r>
        <w:t>nani anayestahili vitu hivi</w:t>
      </w:r>
      <w:r/>
    </w:p>
    <w:p>
      <w:r/>
      <w:r>
        <w:t>"hakuna anayestahili vitu hivi"</w:t>
      </w:r>
      <w:r/>
    </w:p>
    <w:p>
      <w:pPr>
        <w:pStyle w:val="Heading5"/>
      </w:pPr>
      <w:r>
        <w:t>usafi wa nia</w:t>
      </w:r>
      <w:r/>
    </w:p>
    <w:p>
      <w:r/>
      <w:r>
        <w:t>"nia iliyo safi"</w:t>
      </w:r>
      <w:r/>
    </w:p>
    <w:p>
      <w:pPr>
        <w:pStyle w:val="Heading5"/>
      </w:pPr>
      <w:r>
        <w:t>Tunazungumza katika Kristo</w:t>
      </w:r>
      <w:r/>
    </w:p>
    <w:p>
      <w:r/>
      <w:r>
        <w:t>Tunazungumza kama watu waliounganishwa kwa Kristo" au " tunazungumza kwa mamlaka ya Kristo"</w:t>
      </w:r>
      <w:r/>
    </w:p>
    <w:p>
      <w:pPr>
        <w:pStyle w:val="Heading5"/>
      </w:pPr>
      <w:r>
        <w:t>kama tulivyotumwa kutoka kwa Mungu</w:t>
      </w:r>
      <w:r/>
    </w:p>
    <w:p>
      <w:r/>
      <w:r>
        <w:t>"kama watu ambao Mungu amewatuma"</w:t>
      </w:r>
      <w:r/>
    </w:p>
    <w:p>
      <w:pPr>
        <w:pStyle w:val="Heading5"/>
      </w:pPr>
      <w:r>
        <w:t>mbele za uso wa Mungu</w:t>
      </w:r>
      <w:r/>
    </w:p>
    <w:p>
      <w:r/>
      <w:r>
        <w:t>"tunazungumza mbele za uwepo wa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Corinthians 2:1</w:t>
      </w:r>
      <w:r/>
    </w:p>
    <w:p>
      <w:pPr>
        <w:pStyle w:val="Heading5"/>
      </w:pPr>
      <w:r>
        <w:t>Paulo alikuwa anajaribu kuepuka hali gani kwa kutokuja kanisa la Koritho?</w:t>
      </w:r>
      <w:r/>
    </w:p>
    <w:p>
      <w:r/>
      <w:r>
        <w:t>Paulo alikuwa anakwepa kuja kanisa la Koritho katika hali ya maumivu.</w:t>
      </w:r>
      <w:r/>
    </w:p>
    <w:p>
      <w:pPr>
        <w:pStyle w:val="Heading4"/>
      </w:pPr>
      <w:r>
        <w:t>2 Corinthians 2:3</w:t>
      </w:r>
      <w:r/>
    </w:p>
    <w:p>
      <w:pPr>
        <w:pStyle w:val="Heading5"/>
      </w:pPr>
      <w:r>
        <w:t>Kwa nini Paulo anaandika kama alivyofanya katika barua yake iliyopita kwa kanisa la Korintho?</w:t>
      </w:r>
      <w:r/>
    </w:p>
    <w:p>
      <w:r/>
      <w:r>
        <w:t>Aliandika kama alivyofanya ili kwamba atakapokuja kwao asiweze kuumizwa na wale ambao wangemfanya yeye afurahi.</w:t>
      </w:r>
      <w:r/>
    </w:p>
    <w:p>
      <w:pPr>
        <w:pStyle w:val="Heading5"/>
      </w:pPr>
      <w:r>
        <w:t>Ni wakati gani Paulo aliwaandikia Wakorintho kabla ya kuwa na mawzo mengi?</w:t>
      </w:r>
      <w:r/>
    </w:p>
    <w:p>
      <w:r/>
      <w:r>
        <w:t>Alikuwa katika taabu kubwa na maumivu ya moyo.</w:t>
      </w:r>
      <w:r/>
    </w:p>
    <w:p>
      <w:pPr>
        <w:pStyle w:val="Heading5"/>
      </w:pPr>
      <w:r>
        <w:t>Kwa nini Paulo aliwaandikia barua kanisa la Korintho</w:t>
      </w:r>
      <w:r/>
    </w:p>
    <w:p>
      <w:r/>
      <w:r>
        <w:t>He wrote to them so that they would know the depth of the love that he had for them.</w:t>
      </w:r>
      <w:r/>
    </w:p>
    <w:p>
      <w:pPr>
        <w:pStyle w:val="Heading4"/>
      </w:pPr>
      <w:r>
        <w:t>2 Corinthians 2:5</w:t>
      </w:r>
      <w:r/>
    </w:p>
    <w:p>
      <w:pPr>
        <w:pStyle w:val="Heading5"/>
      </w:pPr>
      <w:r>
        <w:t>Paulo alisema nini watakatifu wa Korintho wanapaswa sasa kufanya kwa wale waliowaadhibu?</w:t>
      </w:r>
      <w:r/>
    </w:p>
    <w:p>
      <w:r/>
      <w:r>
        <w:t>Paulo alisema wanapaswa kumsamehe na kumfariji mtu huyo.</w:t>
      </w:r>
      <w:r/>
    </w:p>
    <w:p>
      <w:pPr>
        <w:pStyle w:val="Heading5"/>
      </w:pPr>
      <w:r>
        <w:t>Paulo alisema nini watakatifu wa Korintho wanapaswa sasa kufanya kwa wale waliowaadhibu?</w:t>
      </w:r>
      <w:r/>
    </w:p>
    <w:p>
      <w:r/>
      <w:r>
        <w:t>Paulo alisema wanapaswa kumsamehe na kumfariji mtu huyo.</w:t>
      </w:r>
      <w:r/>
    </w:p>
    <w:p>
      <w:pPr>
        <w:pStyle w:val="Heading5"/>
      </w:pPr>
      <w:r>
        <w:t>Paulo alisema nini watakatifu wa Korintho wanapaswa sasa kufanya kwa wale waliowaadhibu?</w:t>
      </w:r>
      <w:r/>
    </w:p>
    <w:p>
      <w:r/>
      <w:r>
        <w:t>Paulo alisema wanapaswa kumsamehe na kumfariji mtu huyo.</w:t>
      </w:r>
      <w:r/>
    </w:p>
    <w:p>
      <w:pPr>
        <w:pStyle w:val="Heading4"/>
      </w:pPr>
      <w:r>
        <w:t>2 Corinthians 2:8</w:t>
      </w:r>
      <w:r/>
    </w:p>
    <w:p>
      <w:pPr>
        <w:pStyle w:val="Heading5"/>
      </w:pPr>
      <w:r>
        <w:t>Nini sababu nyingine Paulo aliyoandikia kanisa la Korintho?</w:t>
      </w:r>
      <w:r/>
    </w:p>
    <w:p>
      <w:r/>
      <w:r>
        <w:t>Paulo aliwaandikia kuwajaribu na kujua kama walikuwa wakitii katika kila kitu.</w:t>
      </w:r>
      <w:r/>
    </w:p>
    <w:p>
      <w:pPr>
        <w:pStyle w:val="Heading4"/>
      </w:pPr>
      <w:r>
        <w:t>2 Corinthians 2:10</w:t>
      </w:r>
      <w:r/>
    </w:p>
    <w:p>
      <w:pPr>
        <w:pStyle w:val="Heading5"/>
      </w:pPr>
      <w:r>
        <w:t>Kwa nini ilikuwa muhimu kwa kanisa la Korintho kujua kwamba yeyote ambaye wamesamehewa pia alisamehewa na Paulo na mbele ya Kristo?</w:t>
      </w:r>
      <w:r/>
    </w:p>
    <w:p>
      <w:r/>
      <w:r>
        <w:t>Ilikuwa hivyo kwamba Shetani asiwadanganye.</w:t>
      </w:r>
      <w:r/>
    </w:p>
    <w:p>
      <w:pPr>
        <w:pStyle w:val="Heading4"/>
      </w:pPr>
      <w:r>
        <w:t>2 Corinthians 2:12</w:t>
      </w:r>
      <w:r/>
    </w:p>
    <w:p>
      <w:pPr>
        <w:pStyle w:val="Heading5"/>
      </w:pPr>
      <w:r>
        <w:t>Kwa nini Paulo hakuwa na amani ya moyo alipoenda mji wa Troasi?</w:t>
      </w:r>
      <w:r/>
    </w:p>
    <w:p>
      <w:r/>
      <w:r>
        <w:t>Alikuwa na amani ya moyo kwa sababu hakuweza kumwona ndugu yake Tito huko Troas.</w:t>
      </w:r>
      <w:r/>
    </w:p>
    <w:p>
      <w:pPr>
        <w:pStyle w:val="Heading4"/>
      </w:pPr>
      <w:r>
        <w:t>2 Corinthians 2:14</w:t>
      </w:r>
      <w:r/>
    </w:p>
    <w:p>
      <w:pPr>
        <w:pStyle w:val="Heading5"/>
      </w:pPr>
      <w:r>
        <w:t>Mungu alifanya nini kupitia Paulo na wenzake?</w:t>
      </w:r>
      <w:r/>
    </w:p>
    <w:p>
      <w:r/>
      <w:r>
        <w:t>Kupitia Paulo na wenzake Mungu alisambaza harufu tamu ya maarifa ya Kristo kila mahali.</w:t>
      </w:r>
      <w:r/>
    </w:p>
    <w:p>
      <w:pPr>
        <w:pStyle w:val="Heading5"/>
      </w:pPr>
      <w:r>
        <w:t>Mungu alifanya nini kupitia Paulo na wenzake?</w:t>
      </w:r>
      <w:r/>
    </w:p>
    <w:p>
      <w:r/>
      <w:r>
        <w:t>Kupitia Paulo na wenzake Mungu alisambaza harufu tamu ya maarifa ya Kristo kila mahali.</w:t>
      </w:r>
      <w:r/>
    </w:p>
    <w:p>
      <w:pPr>
        <w:pStyle w:val="Heading4"/>
      </w:pPr>
      <w:r>
        <w:t>2 Corinthians 2:16</w:t>
      </w:r>
      <w:r/>
    </w:p>
    <w:p>
      <w:pPr>
        <w:pStyle w:val="Heading5"/>
      </w:pPr>
      <w:r>
        <w:t>Paulo alisemaje kwamba yeye na wenzake walikuwa tofauti na watu wengi ambao walinunua neno la Mungu kwa faida?</w:t>
      </w:r>
      <w:r/>
    </w:p>
    <w:p>
      <w:r/>
      <w:r>
        <w:t>Paulo na wenzake walikuwa tofauti kwa kuwa walizungumza kwa usafi wa nia, kama waliotumwa kutoka kwa Mungu, mbele ya Mungu, wakiongea katika Kristo.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Wakorintho 03 Maelezo ya Jumla</w:t>
      </w:r>
      <w:r/>
    </w:p>
    <w:p>
      <w:pPr>
        <w:pStyle w:val="Heading2"/>
      </w:pPr>
      <w:r>
        <w:t>Muundo na upangiliaji</w:t>
      </w:r>
      <w:r/>
    </w:p>
    <w:p>
      <w:r/>
      <w:r>
        <w:t>Paulo anaendelea kujitetea. Paulo anaona Wakristo wa Korintho kama ushahidi wa kazi yake.</w:t>
      </w:r>
      <w:r/>
    </w:p>
    <w:p>
      <w:pPr>
        <w:pStyle w:val="Heading2"/>
      </w:pPr>
      <w:r>
        <w:t>Dhana maalum katika sura hii</w:t>
      </w:r>
      <w:r/>
    </w:p>
    <w:p>
      <w:pPr>
        <w:pStyle w:val="Heading3"/>
      </w:pPr>
      <w:r>
        <w:t>Sheria ya Musa</w:t>
      </w:r>
      <w:r/>
    </w:p>
    <w:p>
      <w:r/>
      <w:r>
        <w:t>Paulo anakumbuka wakati Mungu alitoa amri kumi juu ya vibao vya mawe. Hii inawakilisha sheria ya Musa. Sheria ilikuwa nzuri kwa sababu ilitoka kwa Mungu. Lakini Mungu aliwaadhibu Waisraeli kwa sababu hawakuitii. Sura hii inaweza kuwa vigumu kwa watafsiri kuelewa ikiwa Agano la Kale bado halijatafsiriwa. and and )</w:t>
      </w:r>
      <w:r/>
    </w:p>
    <w:p>
      <w:pPr>
        <w:pStyle w:val="Heading2"/>
      </w:pPr>
      <w:r>
        <w:t>Mifano muhimu ya matamshi katika sura hii</w:t>
      </w:r>
      <w:r/>
    </w:p>
    <w:p>
      <w:pPr>
        <w:pStyle w:val="Heading3"/>
      </w:pPr>
      <w:r>
        <w:t>Mifano</w:t>
      </w:r>
      <w:r/>
    </w:p>
    <w:p>
      <w:r/>
      <w:r>
        <w:t>Paulo anatumia mifano nyingi katika sura hii kuelezea kweli ngumu za kirorho. Haijulikani kama hii inafanya mafundisho ya Paulo rahisi au vigumu zaidi kuelewa.</w:t>
      </w:r>
      <w:r/>
    </w:p>
    <w:p>
      <w:pPr>
        <w:pStyle w:val="Heading2"/>
      </w:pPr>
      <w:r>
        <w:t>Changamoto nyingine za kutafsiri katika sura hii</w:t>
      </w:r>
      <w:r/>
    </w:p>
    <w:p>
      <w:pPr>
        <w:pStyle w:val="Heading3"/>
      </w:pPr>
      <w:r>
        <w:t>"Hili ni agano sio la andiko bali la Roho."</w:t>
      </w:r>
      <w:r/>
    </w:p>
    <w:p>
      <w:r/>
      <w:r>
        <w:t>Paulo anatofautisha agano la kale na agano jipya. Agano jipya sio mfumo wa sheria na kanuni. Hapa "Roho" labda inamaanisha Roho Mtakatifu. Inaweza pia kuelezea asili ya agano jipya kuwa ya kiroho.</w:t>
      </w:r>
      <w:r/>
    </w:p>
    <w:p>
      <w:pPr>
        <w:pStyle w:val="Heading2"/>
      </w:pPr>
      <w:r>
        <w:t>Links:</w:t>
      </w:r>
      <w:r/>
      <w:r/>
    </w:p>
    <w:p>
      <w:pPr>
        <w:pStyle w:val="ListBullet"/>
        <w:spacing w:line="240" w:lineRule="auto"/>
        <w:ind w:left="720"/>
      </w:pPr>
      <w:r/>
      <w:hyperlink r:id="rId27">
        <w:r>
          <w:rPr>
            <w:color w:val="0000EE"/>
            <w:u w:val="single"/>
          </w:rPr>
          <w:t>2 Corinthians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Korinsos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Hal nina gi sukuru nufusna tani mara? intum ma deiru rasail ta towsiya le intum au min intum ze al nina gi amulu le bagi nas? </w:t>
      </w:r>
      <w:r>
        <w:rPr>
          <w:vertAlign w:val="superscript"/>
        </w:rPr>
        <w:t>2</w:t>
      </w:r>
      <w:r>
        <w:t xml:space="preserve">intum bi nufus takum yahu resala ta towsiya ta nina, muktub fi gulub ta nina, agarau wa arufu ma kulu nas. </w:t>
      </w:r>
      <w:r>
        <w:rPr>
          <w:vertAlign w:val="superscript"/>
        </w:rPr>
        <w:t>3</w:t>
      </w:r>
      <w:r>
        <w:t>Intum gi beinu in intum inu intum resala min al Mesi, nina yahu khatimu, ma katibu bi hebir lakin bi Roho ta Allah al hai. al ma katibu fi alwah ta hajir lakin fi alwah ta gulub ta nas.</w:t>
      </w:r>
      <w:r>
        <w:rPr>
          <w:vertAlign w:val="superscript"/>
        </w:rPr>
        <w:t>4</w:t>
      </w:r>
      <w:r>
        <w:t xml:space="preserve">Wa de yahu sega al nina indu bi wasat al Mesi gedam Allah. </w:t>
      </w:r>
      <w:r>
        <w:rPr>
          <w:vertAlign w:val="superscript"/>
        </w:rPr>
        <w:t>5</w:t>
      </w:r>
      <w:r>
        <w:t xml:space="preserve">Nina ma indu gudura fi nufus ta nina ashan nina bi kelimu gal ai haja gi ja min nina, lakin gudura ta nina gi ja min Allah, </w:t>
      </w:r>
      <w:r>
        <w:rPr>
          <w:vertAlign w:val="superscript"/>
        </w:rPr>
        <w:t>6</w:t>
      </w:r>
      <w:r>
        <w:t>de Allah howo al amulu nina guwiin ashan bi kun kudam ta ahaad al jedid. de ahaad al ma ta resala lakin ta Roho ashan harif gi katulu , lakin al Roho gi wodi haya.</w:t>
      </w:r>
      <w:r>
        <w:rPr>
          <w:vertAlign w:val="superscript"/>
        </w:rPr>
        <w:t>7</w:t>
      </w:r>
      <w:r>
        <w:t xml:space="preserve">Biga iza kan khdma ta mutu katibu fi hujar bi harif ja fi shekil ta mejid al shaab ta Israeal ma bi agdeir ashan bi ainu usa ta musa wa de ashan mejid ta usa tou, mejid al gi intahat. </w:t>
      </w:r>
      <w:r>
        <w:rPr>
          <w:vertAlign w:val="superscript"/>
        </w:rPr>
        <w:t>8</w:t>
      </w:r>
      <w:r>
        <w:t>biga mejid ta khedma ta Roho bi amulu gudur shunu?</w:t>
      </w:r>
      <w:r>
        <w:rPr>
          <w:vertAlign w:val="superscript"/>
        </w:rPr>
        <w:t>9</w:t>
      </w:r>
      <w:r>
        <w:t xml:space="preserve">Leanu iza kan khedma ta deyinuna indu mejid, biga guduru shunu khedma ta biir bi amulu wa bi zedu fi mejid! </w:t>
      </w:r>
      <w:r>
        <w:rPr>
          <w:vertAlign w:val="superscript"/>
        </w:rPr>
        <w:t>10</w:t>
      </w:r>
      <w:r>
        <w:t xml:space="preserve">fi hagiga mejid biga ma bi agdeir mejid, be sabab ta mejid al futu kulu. </w:t>
      </w:r>
      <w:r>
        <w:rPr>
          <w:vertAlign w:val="superscript"/>
        </w:rPr>
        <w:t>11</w:t>
      </w:r>
      <w:r>
        <w:t>Leanu iza kan al gi woduru indu mejid, wa biga guduru shunu le haja al sabiit bi indu mejid!</w:t>
      </w:r>
      <w:r>
        <w:rPr>
          <w:vertAlign w:val="superscript"/>
        </w:rPr>
        <w:t>12</w:t>
      </w:r>
      <w:r>
        <w:t xml:space="preserve">Wa iza kan nina indu raja ze de, nina bi kun mushajeiin, </w:t>
      </w:r>
      <w:r>
        <w:rPr>
          <w:vertAlign w:val="superscript"/>
        </w:rPr>
        <w:t>13</w:t>
      </w:r>
      <w:r>
        <w:t>Nina ma ze musa, al howo kutu haja fi usa tou, leanu ital ta Israeal kan ma agdeir nihaya ta mejid al kan gi ruwa.</w:t>
      </w:r>
      <w:r>
        <w:rPr>
          <w:vertAlign w:val="superscript"/>
        </w:rPr>
        <w:t>14</w:t>
      </w:r>
      <w:r>
        <w:t xml:space="preserve">Lakin afkar tomon kan mukful, lahadi yom ta Allah kan homon gi agara ahaad al gedim, bagi wasaka de gi fadulu, kan ma agdeiru shelu, ila bes fi al Mesi yahu shilu hajat del bara. </w:t>
      </w:r>
      <w:r>
        <w:rPr>
          <w:vertAlign w:val="superscript"/>
        </w:rPr>
        <w:t>15</w:t>
      </w:r>
      <w:r>
        <w:t xml:space="preserve">Lakin hata fi yom ta alela, kula ma Musa gi agara, geta ta gumash de gi kati gulub tomon. </w:t>
      </w:r>
      <w:r>
        <w:rPr>
          <w:vertAlign w:val="superscript"/>
        </w:rPr>
        <w:t>16</w:t>
      </w:r>
      <w:r>
        <w:t>Lakin iza kan zol reja le Rabuna, geta de shilu bara.</w:t>
      </w:r>
      <w:r>
        <w:rPr>
          <w:vertAlign w:val="superscript"/>
        </w:rPr>
        <w:t>17</w:t>
      </w:r>
      <w:r>
        <w:t xml:space="preserve">Lakin Rabuna howo Roho, fi mahal al Roho ta Rabuna fi logo, bi kun fi huriya. </w:t>
      </w:r>
      <w:r>
        <w:rPr>
          <w:vertAlign w:val="superscript"/>
        </w:rPr>
        <w:t>18</w:t>
      </w:r>
      <w:r>
        <w:t>biga hasa nina kulu, bi usa al nedif, ainu mejid ta Rabuna. biga geiru nina le sura ta mejid al min mustawa ta mejid le mejid tani, bes ze min Rabuna al howo Roho.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Je, tumeanza kujisifia wenyewe tena? Hatuhitaji barua ya mapendekezo kwenu au kutoka kwenu, kama baadhi ya watu, je twahitaji?</w:t>
      </w:r>
      <w:r>
        <w:rPr>
          <w:vertAlign w:val="superscript"/>
        </w:rPr>
        <w:t>2</w:t>
      </w:r>
      <w:r>
        <w:t>Ninyi wenyewe ni barua yetu ya mapendekezo, iliyoandikwa kwenye mioyo yetu, inayojulikana na kusomwa na watu wote.</w:t>
      </w:r>
      <w:r>
        <w:rPr>
          <w:vertAlign w:val="superscript"/>
        </w:rPr>
        <w:t>3</w:t>
      </w:r>
      <w:r>
        <w:t>Na mnaonesha kwamba ninyi ni barua kutoka kwa Kristo, iliyotolewa na sisi. Iliandikwa siyo kwa wino bali kwa Roho wa Mungu aliye hai. Haikuandikwa juu ya vibao vya mawe, bali juu ya vibao vya mioyo ya wanadamu.</w:t>
      </w:r>
    </w:p>
    <w:p>
      <w:r/>
      <w:r>
        <w:rPr>
          <w:vertAlign w:val="superscript"/>
        </w:rPr>
        <w:t>4</w:t>
      </w:r>
      <w:r>
        <w:t>Na huu ndiyo ujasiri tulio nao katika Mungu kupitia Kristo.</w:t>
      </w:r>
      <w:r>
        <w:rPr>
          <w:vertAlign w:val="superscript"/>
        </w:rPr>
        <w:t>5</w:t>
      </w:r>
      <w:r>
        <w:t>Hatujiamini wenyewe kwa kudai chochote kama kutoka kwetu. Badala yake, kujiamini kwetu kunatoka kwa Mungu.</w:t>
      </w:r>
      <w:r>
        <w:rPr>
          <w:vertAlign w:val="superscript"/>
        </w:rPr>
        <w:t>6</w:t>
      </w:r>
      <w:r>
        <w:t>Ni Mungu ambaye alitufanya tuweze kuwa watumishi wa agano jipya. Hili ni agano sio la barua bali ni la Roho. Kwa kuwa barua huua, lakini roho inatoa uhai.</w:t>
      </w:r>
    </w:p>
    <w:p>
      <w:r/>
      <w:r>
        <w:rPr>
          <w:vertAlign w:val="superscript"/>
        </w:rPr>
        <w:t>7</w:t>
      </w:r>
      <w:r>
        <w:t>Sasa kazi ya kifo iliyokuwa imechongwa katika herufi juu ya mawe ilikuja kwa namna ya utukufu kwamba watu wa Israeli hawakuangalia moja kwa moja kwenye uso wa Musa. Hii ni kwa sababu ya utukufu wa uso wake, utukufu ambao ulikuwa unafifia.</w:t>
      </w:r>
      <w:r>
        <w:rPr>
          <w:vertAlign w:val="superscript"/>
        </w:rPr>
        <w:t>8</w:t>
      </w:r>
      <w:r>
        <w:t>Je, kazi ya Roho haitakuwa na utukufu zaidi?</w:t>
      </w:r>
      <w:r>
        <w:rPr>
          <w:vertAlign w:val="superscript"/>
        </w:rPr>
        <w:t>9</w:t>
      </w:r>
      <w:r>
        <w:t>Kwa kuwa kama huduma ya hukumu ilikuwa na utukufu, ni mara ngapi zaidi huduma ya haki huzidi sana katika utukufu!</w:t>
      </w:r>
      <w:r>
        <w:rPr>
          <w:vertAlign w:val="superscript"/>
        </w:rPr>
        <w:t>10</w:t>
      </w:r>
      <w:r>
        <w:t>Ni kweli kwamba, kile kilichofanywa utukufu kwanza hakina utukufu tena katika heshima hii, kwa sababu ya utukufu unaouzidi.</w:t>
      </w:r>
      <w:r>
        <w:rPr>
          <w:vertAlign w:val="superscript"/>
        </w:rPr>
        <w:t>11</w:t>
      </w:r>
      <w:r>
        <w:t>Kwa kuwa kama kile ambacho kilikuwa kinapita kilikuwa na utukufu, ni kwa kiasi gani zaidi kile ambacho ni cha kudumu kitakuwa na utukufu!</w:t>
      </w:r>
    </w:p>
    <w:p>
      <w:pPr>
        <w:pBdr>
          <w:bottom w:val="single" w:sz="6" w:space="1" w:color="auto"/>
        </w:pBdr>
      </w:pPr>
      <w:r/>
      <w:r>
        <w:rPr>
          <w:vertAlign w:val="superscript"/>
        </w:rPr>
        <w:t>12</w:t>
      </w:r>
      <w:r>
        <w:t>Kwa kuwa tunajiamini hiyo, tunaujasiri sana.</w:t>
      </w:r>
      <w:r>
        <w:rPr>
          <w:vertAlign w:val="superscript"/>
        </w:rPr>
        <w:t>13</w:t>
      </w:r>
      <w:r>
        <w:t>Hatuko kama Musa, aliyeweka utaji juu ya uso wake, ili kwamba watu wa Israel wasiweze kuangalia moja kwa moja kwenye mwisho wa utukufu ambao ulikuwa unatoweka.</w:t>
      </w:r>
      <w:r>
        <w:rPr>
          <w:vertAlign w:val="superscript"/>
        </w:rPr>
        <w:t>14</w:t>
      </w:r>
      <w:r>
        <w:t>Lakini fahamu zao zilikuwa zimefungwa. Hata mpaka siku hii utaji uleule bado unabaki juu ya usomaji wa agano la kale. Haijawekwa wazi, kwa sababu ni katika Kristo pekee inaondolewa mbali.</w:t>
      </w:r>
      <w:r>
        <w:rPr>
          <w:vertAlign w:val="superscript"/>
        </w:rPr>
        <w:t>15</w:t>
      </w:r>
      <w:r>
        <w:t>Lakini hata leo, wakati wowote Musa asomwapo, utaji hukaa juu ya mioyo yao.</w:t>
      </w:r>
      <w:r>
        <w:rPr>
          <w:vertAlign w:val="superscript"/>
        </w:rPr>
        <w:t>16</w:t>
      </w:r>
      <w:r>
        <w:t>Lakini mtu anapogeuka kwa Bwana, utaji unaondolewa.</w:t>
      </w:r>
      <w:r>
        <w:rPr>
          <w:vertAlign w:val="superscript"/>
        </w:rPr>
        <w:t>17</w:t>
      </w:r>
      <w:r>
        <w:t>Sasa Bwana ni Roho. Palipo na Roho wa Bwana, kuna uhuru.</w:t>
      </w:r>
      <w:r>
        <w:rPr>
          <w:vertAlign w:val="superscript"/>
        </w:rPr>
        <w:t>18</w:t>
      </w:r>
      <w:r>
        <w:t>Sasa sisi sote, pamoja na nyuso zisizo wekewa utaji, huona utukufu wa Bwana. Tunabadilishwa ndani ya muonekano uleule wa utukufu kutoka shahada moja ya utukufu kwenda nyingine, kama ilivyo kutoka kwa Bwana, ambaye ni Roho.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3:1</w:t>
      </w:r>
      <w:r/>
    </w:p>
    <w:p>
      <w:pPr>
        <w:pStyle w:val="Heading5"/>
      </w:pPr>
      <w:r>
        <w:t>Sentensi Unganishi</w:t>
      </w:r>
      <w:r/>
    </w:p>
    <w:p>
      <w:r/>
      <w:r>
        <w:t>Paulo anawakumbusha kuwa hajisifu kwa vile anavyowaambia kuhusu kile alichokifanya kuhusu Kristo.</w:t>
      </w:r>
      <w:r/>
    </w:p>
    <w:p>
      <w:pPr>
        <w:pStyle w:val="Heading5"/>
      </w:pPr>
      <w:r>
        <w:t>Tunaanza kujisifu wenyewe tena ?</w:t>
      </w:r>
      <w:r/>
    </w:p>
    <w:p>
      <w:r/>
      <w:r>
        <w:t>" Hatujaanza kujisifu wenyewe tena"</w:t>
      </w:r>
      <w:r/>
    </w:p>
    <w:p>
      <w:pPr>
        <w:pStyle w:val="Heading5"/>
      </w:pPr>
      <w:r>
        <w:t>hatuhitaji barua za utambulisho kwenu au kutoka kwenu, kama watu wengine, tunafanya hivyo?</w:t>
      </w:r>
      <w:r/>
    </w:p>
    <w:p>
      <w:r/>
      <w:r>
        <w:t>"Kwa hakika hatuhitaji barua za uthibitisho kwenu au kutoka kwenu, kama watu wengine wanavyofanya"</w:t>
      </w:r>
      <w:r/>
    </w:p>
    <w:p>
      <w:pPr>
        <w:pStyle w:val="Heading5"/>
      </w:pPr>
      <w:r>
        <w:t>Barua za uthibitisho</w:t>
      </w:r>
      <w:r/>
    </w:p>
    <w:p>
      <w:r/>
      <w:r>
        <w:t>Hii ni barua mtu huandika kujitambulisha na kutoa uthibitisho wa mtu mwingine.</w:t>
      </w:r>
      <w:r/>
    </w:p>
    <w:p>
      <w:pPr>
        <w:pStyle w:val="Heading5"/>
      </w:pPr>
      <w:r>
        <w:t>Ninyi wenyewe ni barua yetu ya utambulisho wetu</w:t>
      </w:r>
      <w:r/>
    </w:p>
    <w:p>
      <w:r/>
      <w:r>
        <w:t>Ninyi wenyewe ni sawa na barua ya utambulisho wetu"</w:t>
      </w:r>
      <w:r/>
    </w:p>
    <w:p>
      <w:pPr>
        <w:pStyle w:val="Heading5"/>
      </w:pPr>
      <w:r>
        <w:t>Imeandikwa ndani ya mioyoni mwetu</w:t>
      </w:r>
      <w:r/>
    </w:p>
    <w:p>
      <w:r/>
      <w:r>
        <w:t>"ambayo Kristo ameiandika mioyoni mwetu"</w:t>
      </w:r>
      <w:r/>
    </w:p>
    <w:p>
      <w:pPr>
        <w:pStyle w:val="Heading5"/>
      </w:pPr>
      <w:r>
        <w:t>imejulikana na kusomwa na watu wote</w:t>
      </w:r>
      <w:r/>
    </w:p>
    <w:p>
      <w:r/>
      <w:r>
        <w:t>"ambayo watu wote wanaweza kuifahamu na kuisoma"</w:t>
      </w:r>
      <w:r/>
    </w:p>
    <w:p>
      <w:pPr>
        <w:pStyle w:val="Heading5"/>
      </w:pPr>
      <w:r>
        <w:t>ninyi ni barua kutoka kwa Kristo</w:t>
      </w:r>
      <w:r/>
    </w:p>
    <w:p>
      <w:r/>
      <w:r>
        <w:t>" ninyi ni barua ambayo Kristo ameiandika"</w:t>
      </w:r>
      <w:r/>
    </w:p>
    <w:p>
      <w:pPr>
        <w:pStyle w:val="Heading5"/>
      </w:pPr>
      <w:r>
        <w:t>imetolewa na sisi</w:t>
      </w:r>
      <w:r/>
    </w:p>
    <w:p>
      <w:r/>
      <w:r>
        <w:t>"ambayo tuliitoa"</w:t>
      </w:r>
      <w:r/>
    </w:p>
    <w:p>
      <w:pPr>
        <w:pStyle w:val="Heading5"/>
      </w:pPr>
      <w:r>
        <w:t>Imeandikwa siyo kwa wino...katika vibao vya mioyo ya watu</w:t>
      </w:r>
      <w:r/>
    </w:p>
    <w:p>
      <w:r/>
      <w:r>
        <w:t>Paulo anafafanua kwamba Wakorintho ni sawa na barua ya kiroho, siyo sawa na barua ambayo wanandamu huandika kwa vifaa vinavoonekana.</w:t>
      </w:r>
      <w:r/>
    </w:p>
    <w:p>
      <w:pPr>
        <w:pStyle w:val="Heading5"/>
      </w:pPr>
      <w:r>
        <w:t>Imeandikwa si kwa wino...bali kwa roho wa Mungu anyeishi</w:t>
      </w:r>
      <w:r/>
    </w:p>
    <w:p>
      <w:r/>
      <w:r>
        <w:t>"siyo barua ambayo watu huandika kwa wino, bali ni barua ambayo imeandikwa na Mungu anayeishi"</w:t>
      </w:r>
      <w:r/>
    </w:p>
    <w:p>
      <w:pPr>
        <w:pStyle w:val="Heading5"/>
      </w:pPr>
      <w:r>
        <w:t>Haikuandikwa juu ya mbao za mawe, bali imeandikwa juu ya mbao za mioyo ya wanadamu</w:t>
      </w:r>
      <w:r/>
    </w:p>
    <w:p>
      <w:r/>
      <w:r>
        <w:t>"siyo barua ambayo watu huchonga juu ya mbao za mawe bali ni barua ambayo Roho wa Mungu anayeishi ameiandika juu ya mbao za mioyo ya watu"</w:t>
      </w:r>
      <w:r/>
    </w:p>
    <w:p>
      <w:pPr>
        <w:pStyle w:val="Heading5"/>
      </w:pPr>
      <w:r>
        <w:t>mbao za mioyo ya watu</w:t>
      </w:r>
      <w:r/>
    </w:p>
    <w:p>
      <w:r/>
      <w:r>
        <w:t>Paulo anazungumza kuhusu mioyo yao ambayo imekuwa kama vipande bapa vya mawe au udongo wa mfinyanzi juu yake watu wamechora barua.</w:t>
      </w:r>
      <w:r/>
    </w:p>
    <w:p>
      <w:pPr>
        <w:pStyle w:val="Heading4"/>
      </w:pPr>
      <w:r>
        <w:t>2 Corinthians 3:4</w:t>
      </w:r>
      <w:r/>
    </w:p>
    <w:p>
      <w:pPr>
        <w:pStyle w:val="Heading5"/>
      </w:pPr>
      <w:r>
        <w:t>huu ndiyo ujasiri</w:t>
      </w:r>
      <w:r/>
    </w:p>
    <w:p>
      <w:r/>
      <w:r>
        <w:t>Inaelezea kwa kile ambacho Paulo amekisema. .Ujasiri wake unatoka katika kufahamu kwamba Wakorintho ni uthibitisho wa huduma yake mbele za Mungu.</w:t>
      </w:r>
      <w:r/>
    </w:p>
    <w:p>
      <w:pPr>
        <w:pStyle w:val="Heading5"/>
      </w:pPr>
      <w:r>
        <w:t>Uhodari ndani yetu wenyewe</w:t>
      </w:r>
      <w:r/>
    </w:p>
    <w:p>
      <w:r/>
      <w:r>
        <w:t>"Kustahili kwetu ndani yetu sisi wenyewe" au "Utoshelevu ndani yetu sisi wenyewe"</w:t>
      </w:r>
      <w:r/>
    </w:p>
    <w:p>
      <w:pPr>
        <w:pStyle w:val="Heading5"/>
      </w:pPr>
      <w:r>
        <w:t>kudai kitu chochote kuwa kinatoka kwetu</w:t>
      </w:r>
      <w:r/>
    </w:p>
    <w:p>
      <w:r/>
      <w:r>
        <w:t>kudai kuwa kitu chochote ambacho tumefanya katika huduma huduma huja kwa juhudi zetu sisi wenyewe"</w:t>
      </w:r>
      <w:r/>
    </w:p>
    <w:p>
      <w:pPr>
        <w:pStyle w:val="Heading5"/>
      </w:pPr>
      <w:r>
        <w:t>Uhodari wetu unatoka kwa Mungu</w:t>
      </w:r>
      <w:r/>
    </w:p>
    <w:p>
      <w:r/>
      <w:r>
        <w:t>"Mungu hutupa utoshelevu"</w:t>
      </w:r>
      <w:r/>
    </w:p>
    <w:p>
      <w:pPr>
        <w:pStyle w:val="Heading5"/>
      </w:pPr>
      <w:r>
        <w:t>Agano lisilo la barua</w:t>
      </w:r>
      <w:r/>
    </w:p>
    <w:p>
      <w:r/>
      <w:r>
        <w:t>"agano ambalo halijajikita juu ya sheria ambazo zimeandikwa na wanandamu.</w:t>
      </w:r>
      <w:r/>
    </w:p>
    <w:p>
      <w:pPr>
        <w:pStyle w:val="Heading5"/>
      </w:pPr>
      <w:r>
        <w:t>lakini la Roho</w:t>
      </w:r>
      <w:r/>
    </w:p>
    <w:p>
      <w:r/>
      <w:r>
        <w:t>"lakini ni agano ambalo limejikita juu ya kile ambacho Roho anafanya"</w:t>
      </w:r>
      <w:r/>
    </w:p>
    <w:p>
      <w:pPr>
        <w:pStyle w:val="Heading5"/>
      </w:pPr>
      <w:r>
        <w:t>barua inaua</w:t>
      </w:r>
      <w:r/>
    </w:p>
    <w:p>
      <w:r/>
      <w:r>
        <w:t>"sheria iliyoandikwa hupelekea kifo"</w:t>
      </w:r>
      <w:r/>
    </w:p>
    <w:p>
      <w:pPr>
        <w:pStyle w:val="Heading4"/>
      </w:pPr>
      <w:r>
        <w:t>2 Corinthians 3:7</w:t>
      </w:r>
      <w:r/>
    </w:p>
    <w:p>
      <w:pPr>
        <w:pStyle w:val="Heading5"/>
      </w:pPr>
      <w:r>
        <w:t>Sentensi Unganishi</w:t>
      </w:r>
      <w:r/>
    </w:p>
    <w:p>
      <w:r/>
      <w:r>
        <w:t>Paulo anatofautisha utukufu unaofifia wa patano la kale na ubora na uhuru wa patano jipya. Anatofautisha utando wa Musa na ubayana wa ufunuo wa sasa. Wakati wa Musa haukuwa picha ya wazi ya kile ambacho asa kimewekwa wazi.</w:t>
      </w:r>
      <w:r/>
    </w:p>
    <w:p>
      <w:pPr>
        <w:pStyle w:val="Heading5"/>
      </w:pPr>
      <w:r>
        <w:t>Sasa huduma ambayo imeleta kifo ...ilikuja katika utukufu kama huo</w:t>
      </w:r>
      <w:r/>
    </w:p>
    <w:p>
      <w:r/>
      <w:r>
        <w:t>Paulo anasisitiza kwamba ingawa sheria hupelekea huongoza katika kifo, Bado ilikujwa na ya utukufu mwingi.</w:t>
      </w:r>
      <w:r/>
    </w:p>
    <w:p>
      <w:pPr>
        <w:pStyle w:val="Heading5"/>
      </w:pPr>
      <w:r>
        <w:t>huduma ambayo ilileta kifo</w:t>
      </w:r>
      <w:r/>
    </w:p>
    <w:p>
      <w:r/>
      <w:r>
        <w:t>"huduma ambayo imesababisha kifo ka sababu imejikita juu ya sheria"</w:t>
      </w:r>
      <w:r/>
    </w:p>
    <w:p>
      <w:pPr>
        <w:pStyle w:val="Heading5"/>
      </w:pPr>
      <w:r>
        <w:t>imechora katika barua juu ya mawe</w:t>
      </w:r>
      <w:r/>
    </w:p>
    <w:p>
      <w:r/>
      <w:r>
        <w:t>"kwamba Mungu ameichonga kwenye mawe pamoja na barua"</w:t>
      </w:r>
      <w:r/>
    </w:p>
    <w:p>
      <w:pPr>
        <w:pStyle w:val="Heading5"/>
      </w:pPr>
      <w:r>
        <w:t>Katika utukufu huo</w:t>
      </w:r>
      <w:r/>
    </w:p>
    <w:p>
      <w:r/>
      <w:r>
        <w:t>"katika utukufu mwingi"</w:t>
      </w:r>
      <w:r/>
    </w:p>
    <w:p>
      <w:pPr>
        <w:pStyle w:val="Heading5"/>
      </w:pPr>
      <w:r>
        <w:t>Hii ni kwa sababu</w:t>
      </w:r>
      <w:r/>
    </w:p>
    <w:p>
      <w:r/>
      <w:r>
        <w:t>"wasingeweza kutazama kwa sababu"</w:t>
      </w:r>
      <w:r/>
    </w:p>
    <w:p>
      <w:pPr>
        <w:pStyle w:val="Heading5"/>
      </w:pPr>
      <w:r>
        <w:t>ni kwa kiwango gani utukufu mwingi utakuwa huduma ambayo Roho huifanya?</w:t>
      </w:r>
      <w:r/>
    </w:p>
    <w:p>
      <w:r/>
      <w:r>
        <w:t>Paulo anatumia swali hili kusisitiza kuwa "huduma ambayo Roho huitenda" ni lazima iwe ya utukufu kuliko "huduma ambayo ilitolewa" kwa sababu huongoza katika uzima "</w:t>
      </w:r>
      <w:r/>
    </w:p>
    <w:p>
      <w:pPr>
        <w:pStyle w:val="Heading5"/>
      </w:pPr>
      <w:r>
        <w:t>huduma ambayo Roho huitenda</w:t>
      </w:r>
      <w:r/>
    </w:p>
    <w:p>
      <w:r/>
      <w:r>
        <w:t>"huduma ya Roho." Hii inaelezea patano jipya, ambalo Paulo ni mtumishi wake.</w:t>
      </w:r>
      <w:r/>
    </w:p>
    <w:p>
      <w:pPr>
        <w:pStyle w:val="Heading4"/>
      </w:pPr>
      <w:r>
        <w:t>2 Corinthians 3:9</w:t>
      </w:r>
      <w:r/>
    </w:p>
    <w:p>
      <w:pPr>
        <w:pStyle w:val="Heading5"/>
      </w:pPr>
      <w:r>
        <w:t>kazi ya hukumu</w:t>
      </w:r>
      <w:r/>
    </w:p>
    <w:p>
      <w:r/>
      <w:r>
        <w:t>"Kaziya hukumu ."Hii inarejea kwenye sheria ya Agano la Kale.</w:t>
      </w:r>
      <w:r/>
    </w:p>
    <w:p>
      <w:pPr>
        <w:pStyle w:val="Heading5"/>
      </w:pPr>
      <w:r>
        <w:t>ni mara ngapi zaidi huduma ya haki huzidi sana katika utukufu!</w:t>
      </w:r>
      <w:r/>
    </w:p>
    <w:p>
      <w:r/>
      <w:r>
        <w:t>Hapa neno "jinsi gani" linaonyesha tungo hii kama mshangao, siyo kama vile swali.</w:t>
      </w:r>
      <w:r/>
    </w:p>
    <w:p>
      <w:pPr>
        <w:pStyle w:val="Heading5"/>
      </w:pPr>
      <w:r>
        <w:t>huduma ya uadilifu huzidi sana katika utukufu</w:t>
      </w:r>
      <w:r/>
    </w:p>
    <w:p>
      <w:r/>
      <w:r>
        <w:t>Paulo anazungumza juu ya "huduma ya haki" kama ilivyokuwa taswira ammbayo ingeweza kutoa au kuongeza taswira nyingine. Anamaanisha kuwa " huduma ya uadilifu" ni ya utukufu zaidi kuliko sheria , ambayopia ilikuwa na utukufu.</w:t>
      </w:r>
      <w:r/>
    </w:p>
    <w:p>
      <w:pPr>
        <w:pStyle w:val="Heading5"/>
      </w:pPr>
      <w:r>
        <w:t>huduma ya uadilifu</w:t>
      </w:r>
      <w:r/>
    </w:p>
    <w:p>
      <w:r/>
      <w:r>
        <w:t>"huduma ya uadilifu" Inarejea kwenye agano jipya , ambalo paulo ni mtumishi wake.</w:t>
      </w:r>
      <w:r/>
    </w:p>
    <w:p>
      <w:pPr>
        <w:pStyle w:val="Heading5"/>
      </w:pPr>
      <w:r>
        <w:t>kile kilichofanywa utukufu kwanza hakina utukufu tena katika heshima hii, kwa sababu ya utukufu unaozidi.</w:t>
      </w:r>
      <w:r/>
    </w:p>
    <w:p>
      <w:r/>
      <w:r>
        <w:t>Sheria ya Agano la Kale haionekani tena kutukuzwa inapolinganishwa na Agano jipya, ambalo lina utukufu zaidi.</w:t>
      </w:r>
      <w:r/>
    </w:p>
    <w:p>
      <w:pPr>
        <w:pStyle w:val="Heading5"/>
      </w:pPr>
      <w:r>
        <w:t>kile kilichofanywa utukufu kwanza</w:t>
      </w:r>
      <w:r/>
    </w:p>
    <w:p>
      <w:r/>
      <w:r>
        <w:t>"kile kinachoweza kutafsiriwa katika kauli tendaji" "sheria ambayo Mungu aliifanya utukufu"</w:t>
      </w:r>
      <w:r/>
    </w:p>
    <w:p>
      <w:pPr>
        <w:pStyle w:val="Heading5"/>
      </w:pPr>
      <w:r>
        <w:t>katika heshima hii</w:t>
      </w:r>
      <w:r/>
    </w:p>
    <w:p>
      <w:r/>
      <w:r>
        <w:t>"kwa njia hii"</w:t>
      </w:r>
      <w:r/>
    </w:p>
    <w:p>
      <w:pPr>
        <w:pStyle w:val="Heading5"/>
      </w:pPr>
      <w:r>
        <w:t>kile ambacho kilikuwa kinapita</w:t>
      </w:r>
      <w:r/>
    </w:p>
    <w:p>
      <w:r/>
      <w:r>
        <w:t>IHii inamaanisha "huduma ya hukumu" ambayo Paulo anazungumza juu yake iliyokuwa kama taswira yenye uwezo wa kutoonekana.</w:t>
      </w:r>
      <w:r/>
    </w:p>
    <w:p>
      <w:pPr>
        <w:pStyle w:val="Heading4"/>
      </w:pPr>
      <w:r>
        <w:t>2 Corinthians 3:12</w:t>
      </w:r>
      <w:r/>
    </w:p>
    <w:p>
      <w:pPr>
        <w:pStyle w:val="Heading5"/>
      </w:pPr>
      <w:r>
        <w:t>Kwa kuwa tunaujasiri sana.</w:t>
      </w:r>
      <w:r/>
    </w:p>
    <w:p>
      <w:r/>
      <w:r>
        <w:t>Hii ina maanisha kwamba Paulo tayari amesema. Ujasiri wake unatoka katika kufahamu kuwa agano jipya lina utukufu wa milele.</w:t>
      </w:r>
      <w:r/>
    </w:p>
    <w:p>
      <w:pPr>
        <w:pStyle w:val="Heading5"/>
      </w:pPr>
      <w:r>
        <w:t>mwisho wa utukufu ambao ulikuwa unatoweka</w:t>
      </w:r>
      <w:r/>
    </w:p>
    <w:p>
      <w:r/>
      <w:r>
        <w:t>Ni marejeo ya utukufu ambao ulinga'ra juu ya uso wa Musa kama ulivyofifia mbali kabisa.</w:t>
      </w:r>
      <w:r/>
    </w:p>
    <w:p>
      <w:pPr>
        <w:pStyle w:val="Heading4"/>
      </w:pPr>
      <w:r>
        <w:t>2 Corinthians 3:14</w:t>
      </w:r>
      <w:r/>
    </w:p>
    <w:p>
      <w:pPr>
        <w:pStyle w:val="Heading5"/>
      </w:pPr>
      <w:r>
        <w:t>Lakini fahamu zao zilikuwa zimefungwa</w:t>
      </w:r>
      <w:r/>
    </w:p>
    <w:p>
      <w:r/>
      <w:r>
        <w:t>"Lakini mioyo yao ilikuwa migumu." Paulo anazungumza juu ya mioyo ya watu wa Israeli kama kifaa ambacho chaweza kufungwa au kufanywa kigumu. Ufafanuzi huu humaanisha kwamba walikuwa hawawezi kuelewa kile wanacho kiona.</w:t>
      </w:r>
      <w:r/>
    </w:p>
    <w:p>
      <w:pPr>
        <w:pStyle w:val="Heading5"/>
      </w:pPr>
      <w:r>
        <w:t>Hata mpaka siku hii</w:t>
      </w:r>
      <w:r/>
    </w:p>
    <w:p>
      <w:r/>
      <w:r>
        <w:t>Tungo hizi zinarejea akati ambao Paulo alikuwa akiandika kwa Wakorintho.</w:t>
      </w:r>
      <w:r/>
    </w:p>
    <w:p>
      <w:pPr>
        <w:pStyle w:val="Heading5"/>
      </w:pPr>
      <w:r>
        <w:t>utaji uleule bado unabaki juu ya usomaji wa agano la kale</w:t>
      </w:r>
      <w:r/>
    </w:p>
    <w:p>
      <w:r/>
      <w:r>
        <w:t>kama ilivyo kwa Waisraeli wasingeweza kuona utukufu juu ya uso wa Musa kwa sababu alifunika uso wake na utaji , kuna utaji wa kiroho unaowazuia watu kutoelewa wanaposema agano la kale.</w:t>
      </w:r>
      <w:r/>
    </w:p>
    <w:p>
      <w:pPr>
        <w:pStyle w:val="Heading5"/>
      </w:pPr>
      <w:r>
        <w:t>juu ya usomaji wa agano la kale</w:t>
      </w:r>
      <w:r/>
    </w:p>
    <w:p>
      <w:r/>
      <w:r>
        <w:t>"Wakati mtu anaposema agano la kale" au " Wakati wanaposikia mtu fulani anaposoma agano la kale"</w:t>
      </w:r>
      <w:r/>
    </w:p>
    <w:p>
      <w:pPr>
        <w:pStyle w:val="Heading5"/>
      </w:pPr>
      <w:r>
        <w:t>Haijawekwa wazi, kwa sababu ni katika Kristo pekee inaondolewa mbali.</w:t>
      </w:r>
      <w:r/>
    </w:p>
    <w:p>
      <w:r/>
      <w:r>
        <w:t>Hapa inajumuisha usahihi wa neno "hilo" inarejea "utaji uleule"</w:t>
      </w:r>
      <w:r/>
    </w:p>
    <w:p>
      <w:pPr>
        <w:pStyle w:val="Heading5"/>
      </w:pPr>
      <w:r>
        <w:t>wakati wowote Musa asomwapo</w:t>
      </w:r>
      <w:r/>
    </w:p>
    <w:p>
      <w:r/>
      <w:r>
        <w:t>Hapa neno " Musa" linarejea kwenye sheria ya agano la kale.</w:t>
      </w:r>
      <w:r/>
    </w:p>
    <w:p>
      <w:pPr>
        <w:pStyle w:val="Heading5"/>
      </w:pPr>
      <w:r>
        <w:t>utaji hukaa juu ya mioyo yao</w:t>
      </w:r>
      <w:r/>
    </w:p>
    <w:p>
      <w:r/>
      <w:r>
        <w:t>hapa neno "mioyo"linarejea kwenye moyo na mawazo. Utaji wa kiroho hufunika mioyo yao, kuwazuia wasiweze kuelewa agano la kale.</w:t>
      </w:r>
      <w:r/>
    </w:p>
    <w:p>
      <w:pPr>
        <w:pStyle w:val="Heading5"/>
      </w:pPr>
      <w:r>
        <w:t>utaji unaondolewa.</w:t>
      </w:r>
      <w:r/>
    </w:p>
    <w:p>
      <w:r/>
      <w:r>
        <w:t>Hii ina maanisha kwamba sasa wamepewa uwezo wa kufahamu.</w:t>
      </w:r>
      <w:r/>
    </w:p>
    <w:p>
      <w:pPr>
        <w:pStyle w:val="Heading4"/>
      </w:pPr>
      <w:r>
        <w:t>2 Corinthians 3:17</w:t>
      </w:r>
      <w:r/>
    </w:p>
    <w:p>
      <w:pPr>
        <w:pStyle w:val="Heading5"/>
      </w:pPr>
      <w:r>
        <w:t>Sasa sisi sote</w:t>
      </w:r>
      <w:r/>
    </w:p>
    <w:p>
      <w:r/>
      <w:r>
        <w:t>Hapa neno "sisi" lina maanisha kwa wakristo wote, akiwemo na Paulona Wakorintho.</w:t>
      </w:r>
      <w:r/>
    </w:p>
    <w:p>
      <w:pPr>
        <w:pStyle w:val="Heading5"/>
      </w:pPr>
      <w:r>
        <w:t>pamoja na nyuso zisizo wekewa utaji, huona utukufu wa Bwana</w:t>
      </w:r>
      <w:r/>
    </w:p>
    <w:p>
      <w:r/>
      <w:r>
        <w:t>Sivyo kama Waisraeli amabao wasingeweza kuuona utukufu wa Mungu kwenye uso wa Musa kwa sababu alikuwa ameufunika kwa utaji, hakuna kitu chochote cha uwazuia waamini kuuona na kuufahamu utukufu wa Mungu.</w:t>
      </w:r>
      <w:r/>
    </w:p>
    <w:p>
      <w:pPr>
        <w:pStyle w:val="Heading5"/>
      </w:pPr>
      <w:r>
        <w:t>Tunabadilishwa ndani ya muonekano uleule</w:t>
      </w:r>
      <w:r/>
    </w:p>
    <w:p>
      <w:r/>
      <w:r>
        <w:t>Roho anawabadilisha waamini kuwa wenye utukufu kama yeye</w:t>
      </w:r>
      <w:r/>
    </w:p>
    <w:p>
      <w:pPr>
        <w:pStyle w:val="Heading5"/>
      </w:pPr>
      <w:r>
        <w:t>kutoka shahada moja ya utukufu kwenda nyingine</w:t>
      </w:r>
      <w:r/>
    </w:p>
    <w:p>
      <w:r/>
      <w:r>
        <w:t>"kutoka katika kipimo kimoja cha utukufu kwenda kwenye kipimo kingine cha utukufu.</w:t>
      </w:r>
      <w:r/>
    </w:p>
    <w:p>
      <w:pPr>
        <w:pStyle w:val="Heading5"/>
      </w:pPr>
      <w:r>
        <w:t>kama ilivyo kutoka kwa Bwana</w:t>
      </w:r>
      <w:r/>
    </w:p>
    <w:p>
      <w:r/>
      <w:r>
        <w:t>"kama vile ilivyo kutoka kwa Bwana"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Corinthians 3:1</w:t>
      </w:r>
      <w:r/>
    </w:p>
    <w:p>
      <w:pPr>
        <w:pStyle w:val="Heading5"/>
      </w:pPr>
      <w:r>
        <w:t>Ni barua gani ya mapendekezo ambayo Paulo na wenzake walikuwa nayo?</w:t>
      </w:r>
      <w:r/>
    </w:p>
    <w:p>
      <w:r/>
      <w:r>
        <w:t>Watakatifu wa Korintho walikuwa walikua nabarua ya mapendekezo, inayojulikana na kusomwa na watu wote.</w:t>
      </w:r>
      <w:r/>
    </w:p>
    <w:p>
      <w:pPr>
        <w:pStyle w:val="Heading4"/>
      </w:pPr>
      <w:r>
        <w:t>2 Corinthians 3:4</w:t>
      </w:r>
      <w:r/>
    </w:p>
    <w:p>
      <w:pPr>
        <w:pStyle w:val="Heading5"/>
      </w:pPr>
      <w:r>
        <w:t>Ni ujasiri gani ambao Paulo na wenzake walikuwa nao katika Mungu kupitia Kristo?</w:t>
      </w:r>
      <w:r/>
    </w:p>
    <w:p>
      <w:r/>
      <w:r>
        <w:t>Ujasiri wao haukuwa katika wao wenyewe bali ni utoshelevu ambao Mungu aliwapa.</w:t>
      </w:r>
      <w:r/>
    </w:p>
    <w:p>
      <w:pPr>
        <w:pStyle w:val="Heading5"/>
      </w:pPr>
      <w:r>
        <w:t>Ni ujasiri gani ambao Paulo na wenzake walikuwa nao katika Mungu kupitia Kristo?</w:t>
      </w:r>
      <w:r/>
    </w:p>
    <w:p>
      <w:r/>
      <w:r>
        <w:t>Ujasiri wao haukuwa katika wao wenyewe bali ni utoshelevu ambao Mungu aliwapa.</w:t>
      </w:r>
      <w:r/>
    </w:p>
    <w:p>
      <w:pPr>
        <w:pStyle w:val="Heading5"/>
      </w:pPr>
      <w:r>
        <w:t>Ilikuwa msingi gani wa agano jipya ambalo Mungu alikuwa amewastahili Paulo na wenzake kuwa watumishi?</w:t>
      </w:r>
      <w:r/>
    </w:p>
    <w:p>
      <w:r/>
      <w:r>
        <w:t>Agano jipya lilitokana na roho ambaye hutoa uzima, sio barua inayoua.</w:t>
      </w:r>
      <w:r/>
    </w:p>
    <w:p>
      <w:pPr>
        <w:pStyle w:val="Heading4"/>
      </w:pPr>
      <w:r>
        <w:t>2 Corinthians 3:7</w:t>
      </w:r>
      <w:r/>
    </w:p>
    <w:p>
      <w:pPr>
        <w:pStyle w:val="Heading5"/>
      </w:pPr>
      <w:r>
        <w:t>Kwa nini watu wa Israeli hawakuuangalia moja kwa moja uso wa Musa?</w:t>
      </w:r>
      <w:r/>
    </w:p>
    <w:p>
      <w:r/>
      <w:r>
        <w:t>Hawakuangalia moja kwa moja kwenye uso wake kwa sababu ya utukufu wa uso wake, utukufu ambao ulikuwa unaishiria.</w:t>
      </w:r>
      <w:r/>
    </w:p>
    <w:p>
      <w:pPr>
        <w:pStyle w:val="Heading4"/>
      </w:pPr>
      <w:r>
        <w:t>2 Corinthians 3:9</w:t>
      </w:r>
      <w:r/>
    </w:p>
    <w:p>
      <w:pPr>
        <w:pStyle w:val="Heading5"/>
      </w:pPr>
      <w:r>
        <w:t>Nini kitakuwa na utukufu zaidi, utumishi ya hukumu au utumishi ya haki?</w:t>
      </w:r>
      <w:r/>
    </w:p>
    <w:p>
      <w:r/>
      <w:r>
        <w:t>Utumishi wa haki huzidi zaidi katika utukufu.</w:t>
      </w:r>
      <w:r/>
    </w:p>
    <w:p>
      <w:pPr>
        <w:pStyle w:val="Heading4"/>
      </w:pPr>
      <w:r>
        <w:t>2 Corinthians 3:14</w:t>
      </w:r>
      <w:r/>
    </w:p>
    <w:p>
      <w:pPr>
        <w:pStyle w:val="Heading5"/>
      </w:pPr>
      <w:r>
        <w:t>Jinsi gani ufahamu wa waisraleli ulifunguliwa na utaji kuondolewa katika mioyo yao?</w:t>
      </w:r>
      <w:r/>
    </w:p>
    <w:p>
      <w:r/>
      <w:r>
        <w:t>Pale tu waisraeli wanapomrudia Krito Bwana ufahamu wao unafunguliwa na utaji kuondolewa.</w:t>
      </w:r>
      <w:r/>
    </w:p>
    <w:p>
      <w:pPr>
        <w:pStyle w:val="Heading5"/>
      </w:pPr>
      <w:r>
        <w:t>Tatizo gani lipo hata leo kwa watu wa Israeli wakati agano la kale la Musa linasoma?</w:t>
      </w:r>
      <w:r/>
    </w:p>
    <w:p>
      <w:r/>
      <w:r>
        <w:t>Tatizo lao ni akili zao zimefungwa na kufunika uongo juu ya mioyo yao.</w:t>
      </w:r>
      <w:r/>
    </w:p>
    <w:p>
      <w:pPr>
        <w:pStyle w:val="Heading5"/>
      </w:pPr>
      <w:r>
        <w:t>Nini Waisraeli wanaweza kufunguliwa na pazia limeondolewa miyoyoni mwao?</w:t>
      </w:r>
      <w:r/>
    </w:p>
    <w:p>
      <w:r/>
      <w:r>
        <w:t>Wakati tu Waisraeli watakapo mrudia Bwana Kristo mawazo yao yaliyofunguliwa na pazia limeondolewa.</w:t>
      </w:r>
      <w:r/>
    </w:p>
    <w:p>
      <w:pPr>
        <w:pStyle w:val="Heading4"/>
      </w:pPr>
      <w:r>
        <w:t>2 Corinthians 3:17</w:t>
      </w:r>
      <w:r/>
    </w:p>
    <w:p>
      <w:pPr>
        <w:pStyle w:val="Heading5"/>
      </w:pPr>
      <w:r>
        <w:t>Nini kinapatikana palipo na Roho wa Bwana?</w:t>
      </w:r>
      <w:r/>
    </w:p>
    <w:p>
      <w:r/>
      <w:r>
        <w:t>Pale alipo Roho wa Bwana, kuna uhuru.</w:t>
      </w:r>
      <w:r/>
    </w:p>
    <w:p>
      <w:pPr>
        <w:pStyle w:val="Heading5"/>
      </w:pPr>
      <w:r>
        <w:t>Kwa nini wote wanaouona utukufu wa Bwana wanapaswa kubadilishwa?</w:t>
      </w:r>
      <w:r/>
    </w:p>
    <w:p>
      <w:r/>
      <w:r>
        <w:t>Wanapaswa wanabadilishwa kuwa sawa mfano wa utukufu kutoka kiwango fulani cha utukufu hadi kingine.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Wakorintho 04 Maelezo ya Jumla</w:t>
      </w:r>
      <w:r/>
    </w:p>
    <w:p>
      <w:pPr>
        <w:pStyle w:val="Heading2"/>
      </w:pPr>
      <w:r>
        <w:t>Muundo na upangiliaji</w:t>
      </w:r>
      <w:r/>
    </w:p>
    <w:p>
      <w:r/>
      <w:r>
        <w:t>Sura hii inaanza na neno "kwa hiyo." Neno hili linaunganisha na neno lililofundishwa katika sura ya awali. Jinsi sura hizi zinagawanyika inaweza kumchanganya msomaji.</w:t>
      </w:r>
      <w:r/>
    </w:p>
    <w:p>
      <w:pPr>
        <w:pStyle w:val="Heading2"/>
      </w:pPr>
      <w:r>
        <w:t>Dhana maalum katika sura hii</w:t>
      </w:r>
      <w:r/>
    </w:p>
    <w:p>
      <w:pPr>
        <w:pStyle w:val="Heading3"/>
      </w:pPr>
      <w:r>
        <w:t>Huduma</w:t>
      </w:r>
      <w:r/>
    </w:p>
    <w:p>
      <w:r/>
      <w:r>
        <w:t>Paulo anawahudumia watu kwa kuwaambia kuhusu Kristo. Yeye hajaribu kuwadanganya watu kuamini. Ikiwa hawaelewi injili, ni kwa sababu tatizo ni la kiroho.</w:t>
      </w:r>
      <w:r/>
    </w:p>
    <w:p>
      <w:pPr>
        <w:pStyle w:val="Heading2"/>
      </w:pPr>
      <w:r>
        <w:t>Mifanu muhimu ya matamshi katika sura hii</w:t>
      </w:r>
      <w:r/>
    </w:p>
    <w:p>
      <w:pPr>
        <w:pStyle w:val="Heading3"/>
      </w:pPr>
      <w:r>
        <w:t>Mwanga na giza</w:t>
      </w:r>
      <w:r/>
    </w:p>
    <w:p>
      <w:r/>
      <w:r>
        <w:t>Biblia mara nyingi inazungumza juu ya watu wasio na haki, watu ambao hawana fadhili za Mungu, kama wanaozunguka gizani. Inazungumzia mwanga ni kama inawawezesha watu wenye dhambi kuwa waadilifu, kuelewa kile wanachokosea na kuanza kumtii Mungu.</w:t>
      </w:r>
      <w:r/>
    </w:p>
    <w:p>
      <w:pPr>
        <w:pStyle w:val="Heading3"/>
      </w:pPr>
      <w:r>
        <w:t>Maisha na kifo</w:t>
      </w:r>
      <w:r/>
    </w:p>
    <w:p>
      <w:r/>
      <w:r>
        <w:t>Paulo hataji hapa maisha ya kimwili na kifo ya kimwili. Maisha inawakilisha maisha mapya Mkristo aliyo nayo katika Yesu. Kifo kinawakilisha njia ya zamani ya kuishi kabla ya kumwamini Yesu. and and )</w:t>
      </w:r>
      <w:r/>
    </w:p>
    <w:p>
      <w:pPr>
        <w:pStyle w:val="Heading2"/>
      </w:pPr>
      <w:r>
        <w:t>Changamoto nyingine za kutafsiri katika sura hii</w:t>
      </w:r>
      <w:r/>
    </w:p>
    <w:p>
      <w:pPr>
        <w:pStyle w:val="Heading3"/>
      </w:pPr>
      <w:r>
        <w:t>Matumaini</w:t>
      </w:r>
      <w:r/>
    </w:p>
    <w:p>
      <w:r/>
      <w:r>
        <w:t>Paulo anarudia katika mawazo kwa namuna ya kimakusudi. Anatoa taarifa. Kisha anatoa maneno yanayoonekana kuwa kukataa au kupinga au kutoa utofauti. Haya yote pamoja yanampa msomaji tumaini katika hali ngumu.</w:t>
      </w:r>
      <w:r/>
    </w:p>
    <w:p>
      <w:pPr>
        <w:pStyle w:val="Heading2"/>
      </w:pPr>
      <w:r>
        <w:t>Links:</w:t>
      </w:r>
      <w:r/>
      <w:r/>
    </w:p>
    <w:p>
      <w:pPr>
        <w:pStyle w:val="ListBullet"/>
        <w:spacing w:line="240" w:lineRule="auto"/>
        <w:ind w:left="720"/>
      </w:pPr>
      <w:r/>
      <w:hyperlink r:id="rId27">
        <w:r>
          <w:rPr>
            <w:color w:val="0000EE"/>
            <w:u w:val="single"/>
          </w:rPr>
          <w:t>2 Corinthians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Korinsos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ashan keda, nina indu khedma, wa bes ze ma nina ligo rahma, nina ma bi fashal </w:t>
      </w:r>
      <w:r>
        <w:rPr>
          <w:vertAlign w:val="superscript"/>
        </w:rPr>
        <w:t>2</w:t>
      </w:r>
      <w:r>
        <w:t>lakin, nina aba hajat al gi dusu wa ta fadiya, nina ma gi ish bi shatara wa nina ma gi karabu kelima ta Allah. Lakin nina gi gedimu hagiga, nina gi sheja nufus ta nina le demir ta kulu zol fi gedam ta Allah.</w:t>
      </w:r>
      <w:r>
        <w:rPr>
          <w:vertAlign w:val="superscript"/>
        </w:rPr>
        <w:t>3</w:t>
      </w:r>
      <w:r>
        <w:t xml:space="preserve">Lakin iza kan injil ta anina kati, de kati bes le nas al gi mutu, </w:t>
      </w:r>
      <w:r>
        <w:rPr>
          <w:vertAlign w:val="superscript"/>
        </w:rPr>
        <w:t>4</w:t>
      </w:r>
      <w:r>
        <w:t>de nas al Rabuna ta duniya gufulu afkar tomon al gi aminu, wa biga homon ma agdeir ashan bi ainu nur ta injil ta mejid ta al Mesi. al howo sura ta Allah.</w:t>
      </w:r>
      <w:r>
        <w:rPr>
          <w:vertAlign w:val="superscript"/>
        </w:rPr>
        <w:t>5</w:t>
      </w:r>
      <w:r>
        <w:t xml:space="preserve">Leanu nina ma gi bashiru nufus ta nina, lakin Yesua al Mesi ze Rabuna, wa nufus ta nina le intum ze khudam min ajil Yesuah. </w:t>
      </w:r>
      <w:r>
        <w:rPr>
          <w:vertAlign w:val="superscript"/>
        </w:rPr>
        <w:t>6</w:t>
      </w:r>
      <w:r>
        <w:t>Leanu Allah yahu kelimu. ''Nur al bi wala fi duluma, howo wala fi gulub ta nina ashan bi wodi nur ta marafa ta mejid ta Allah fi usa ta Yesuah al Mesi.</w:t>
      </w:r>
      <w:r>
        <w:rPr>
          <w:vertAlign w:val="superscript"/>
        </w:rPr>
        <w:t>7</w:t>
      </w:r>
      <w:r>
        <w:t xml:space="preserve">Lakin anina indu surwa al fi suhana ta teen, ashan keli arufu inu al guwa al kebir de min Allah ma min anina </w:t>
      </w:r>
      <w:r>
        <w:rPr>
          <w:vertAlign w:val="superscript"/>
        </w:rPr>
        <w:t>8</w:t>
      </w:r>
      <w:r>
        <w:t xml:space="preserve">anina ablau nina fi kulu hajat lakin ma agilibu anina. anina mutuhayariin, </w:t>
      </w:r>
      <w:r>
        <w:rPr>
          <w:vertAlign w:val="superscript"/>
        </w:rPr>
        <w:t>9</w:t>
      </w:r>
      <w:r>
        <w:t xml:space="preserve">lakin anina ma ashur yaisiin azibu anina lakin ma sibu anina jadau nina tehet lakin ma demiru nina , </w:t>
      </w:r>
      <w:r>
        <w:rPr>
          <w:vertAlign w:val="superscript"/>
        </w:rPr>
        <w:t>10</w:t>
      </w:r>
      <w:r>
        <w:t>nina daiman gi arfa fi jesim ta nina mutu ta Yesuah ashan kaman bi ainu haya ta Yesuah fijesim ta nina.</w:t>
      </w:r>
      <w:r>
        <w:rPr>
          <w:vertAlign w:val="superscript"/>
        </w:rPr>
        <w:t>11</w:t>
      </w:r>
      <w:r>
        <w:t xml:space="preserve">Nina al haiyiin, nina jahisiin ashan bi mutu min aili Yesauh, ashan haya ta Yeshah bi ainu fi jesim ta nina, </w:t>
      </w:r>
      <w:r>
        <w:rPr>
          <w:vertAlign w:val="superscript"/>
        </w:rPr>
        <w:t>12</w:t>
      </w:r>
      <w:r>
        <w:t>biga hasa mutu gi istakal fi nina, lakin haya gi istakal fi intum.</w:t>
      </w:r>
      <w:r>
        <w:rPr>
          <w:vertAlign w:val="superscript"/>
        </w:rPr>
        <w:t>13</w:t>
      </w:r>
      <w:r>
        <w:t xml:space="preserve">Lakin nina indu nefsa Roho ta iman hasab ma al katibu: ana ainu wa biga ana kelimu, nina kaman amin wa kaman nina kelimu, </w:t>
      </w:r>
      <w:r>
        <w:rPr>
          <w:vertAlign w:val="superscript"/>
        </w:rPr>
        <w:t>14</w:t>
      </w:r>
      <w:r>
        <w:t xml:space="preserve">leanu nina arufu indu zol al gum Rabuna Yesuah kaman bi gumu nina ma Yesush, wa bi jibu nina ma intum fi usa ta Yesuah al Mesi. </w:t>
      </w:r>
      <w:r>
        <w:rPr>
          <w:vertAlign w:val="superscript"/>
        </w:rPr>
        <w:t>15</w:t>
      </w:r>
      <w:r>
        <w:t>leanu kulu hajat le ajili intum ashan neima bi kun le nas ketiriin, wa sukur bi zedu le mejid Allah</w:t>
      </w:r>
      <w:r>
        <w:rPr>
          <w:vertAlign w:val="superscript"/>
        </w:rPr>
        <w:t>16</w:t>
      </w:r>
      <w:r>
        <w:t xml:space="preserve">Ashan keda keli nina ma fashal, hata iza kan nina gi kasiru jesim ta nina al ta bara lakin bi dakil nina gi jedidu yom wa kulu yom </w:t>
      </w:r>
      <w:r>
        <w:rPr>
          <w:vertAlign w:val="superscript"/>
        </w:rPr>
        <w:t>17</w:t>
      </w:r>
      <w:r>
        <w:t xml:space="preserve">leanu taab ta nina al fi zaman gusir de gi jahizu nina aktar wa aktar le mejid al abdiya </w:t>
      </w:r>
      <w:r>
        <w:rPr>
          <w:vertAlign w:val="superscript"/>
        </w:rPr>
        <w:t>18</w:t>
      </w:r>
      <w:r>
        <w:t>leanu nina ma gi ainu le hajat al gi ainu, lakin le hajat al ma gi ainu hajat al nina gi ainu de muakat, lakin hajat al ma gi ainu del homon abadiya.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Kwa hiyo, kwa sababu tuna huduma hii, na kama ambavyo tumeipokea rehema, hatukati tamaa.</w:t>
      </w:r>
      <w:r>
        <w:rPr>
          <w:vertAlign w:val="superscript"/>
        </w:rPr>
        <w:t>2</w:t>
      </w:r>
      <w:r>
        <w:t>Badala yake, tumekataa njia zote za aibu na zilizofichika. Hatuishi kwa hila, na hatulitumii vibaya neno la Mungu. Kwa kuwasilisha iliyo kweli, tunajionyesha wenyewe kwa dhamiri ya kila mtu mbele ya Mungu.</w:t>
      </w:r>
      <w:r>
        <w:rPr>
          <w:vertAlign w:val="superscript"/>
        </w:rPr>
        <w:t>3</w:t>
      </w:r>
      <w:r>
        <w:t>Lakini kama injili yetu imefichika, imefichika kwa wale tu wanaoangamia.</w:t>
      </w:r>
      <w:r>
        <w:rPr>
          <w:vertAlign w:val="superscript"/>
        </w:rPr>
        <w:t>4</w:t>
      </w:r>
      <w:r>
        <w:t>Katika uchaguzi wao, mungu wa ulimwengu huu amewapofusha fahamu zao zisizoamini. Matokeo yake, hawawezi kuona nuru ya injili ya utukufu wa Kristo, ambaye ni mfano wa Mungu.</w:t>
      </w:r>
      <w:r>
        <w:rPr>
          <w:vertAlign w:val="superscript"/>
        </w:rPr>
        <w:t>5</w:t>
      </w:r>
      <w:r>
        <w:t>Kwa kuwa hatujitangazi wenyewe, bali Kristo Yesu kama Bwana, na sisi wenyewe kama watumishi wenu kwa ajili ya Yesu.</w:t>
      </w:r>
      <w:r>
        <w:rPr>
          <w:vertAlign w:val="superscript"/>
        </w:rPr>
        <w:t>6</w:t>
      </w:r>
      <w:r>
        <w:t>Kwa kuwa Mungu ndiye ambaye aliyesema, “Mwanga utaangaza toka gizani.” Ameangaza katika mioyo yetu, kutoa mwanga wa maarifa ya utukufu wa Mungu katika uwepo wa Yesu Kristo.</w:t>
      </w:r>
    </w:p>
    <w:p>
      <w:r/>
      <w:r>
        <w:rPr>
          <w:vertAlign w:val="superscript"/>
        </w:rPr>
        <w:t>7</w:t>
      </w:r>
      <w:r>
        <w:t>Lakini tuna hazina hii katika vyombo vya udongo, ili kwamba ieleweke kuwa nguvu kuu sana ni ya Mungu na sio yetu.</w:t>
      </w:r>
      <w:r>
        <w:rPr>
          <w:vertAlign w:val="superscript"/>
        </w:rPr>
        <w:t>8</w:t>
      </w:r>
      <w:r>
        <w:t>Tunataabika katika kila hali, lakini hatusongwi. Twaona shaka lakini hatujawi na kukata tamaa.</w:t>
      </w:r>
      <w:r>
        <w:rPr>
          <w:vertAlign w:val="superscript"/>
        </w:rPr>
        <w:t>9</w:t>
      </w:r>
      <w:r>
        <w:t>Tunateswa lakini hatujatelekezwa. Twatupwa chini lakini hatuangamizwi.</w:t>
      </w:r>
      <w:r>
        <w:rPr>
          <w:vertAlign w:val="superscript"/>
        </w:rPr>
        <w:t>10</w:t>
      </w:r>
      <w:r>
        <w:t>Siku zote tunabeba katika mwili wetu kifo cha Yesu, ili kwamba uzima wa Yesu uonekane pia katika miili yetu.</w:t>
      </w:r>
      <w:r>
        <w:rPr>
          <w:vertAlign w:val="superscript"/>
        </w:rPr>
        <w:t>11</w:t>
      </w:r>
      <w:r>
        <w:t>Sisi tulio hai siku zote tumetolewa kufa kwa ajili ya Yesu, ili kwamba uhai wa Yesu uonekane katika miili yetu ya kibinadamu.</w:t>
      </w:r>
      <w:r>
        <w:rPr>
          <w:vertAlign w:val="superscript"/>
        </w:rPr>
        <w:t>12</w:t>
      </w:r>
      <w:r>
        <w:t>Kwa sababu hii, kifo kinafanya kazi ndani yetu, bali uzima unafanya kazi ndani yenu.</w:t>
      </w:r>
    </w:p>
    <w:p>
      <w:r/>
      <w:r>
        <w:rPr>
          <w:vertAlign w:val="superscript"/>
        </w:rPr>
        <w:t>13</w:t>
      </w:r>
      <w:r>
        <w:t>Lakini tuna roho ileile ya imani kulingana na kile kilicho andikwa: “Niliamini, na hivyo nilinena.” Sisi pia tunaamini, na hivyo pia tunanena.</w:t>
      </w:r>
      <w:r>
        <w:rPr>
          <w:vertAlign w:val="superscript"/>
        </w:rPr>
        <w:t>14</w:t>
      </w:r>
      <w:r>
        <w:t>Tunajua kuwa yule aliye mfufua Bwana Yesu pia atatufufua sisi pamoja naye. Tunajua kuwa atatuleta sisi pamoja nanyi katika uwepo wake.</w:t>
      </w:r>
      <w:r>
        <w:rPr>
          <w:vertAlign w:val="superscript"/>
        </w:rPr>
        <w:t>15</w:t>
      </w:r>
      <w:r>
        <w:t>Kila kitu ni kwa ajili yenu ili kwamba, kwa kadri neema inavyo enea kwa watu wengi, shukurani zizidi kuongezeka kwa utukufu wa Mungu.</w:t>
      </w:r>
    </w:p>
    <w:p>
      <w:pPr>
        <w:pBdr>
          <w:bottom w:val="single" w:sz="6" w:space="1" w:color="auto"/>
        </w:pBdr>
      </w:pPr>
      <w:r/>
      <w:r>
        <w:rPr>
          <w:vertAlign w:val="superscript"/>
        </w:rPr>
        <w:t>16</w:t>
      </w:r>
      <w:r>
        <w:t>Hivyo hatukati tamaa. Japokuwa kwa nje tunachakaa, kwa ndani tunafanywa upya siku hadi siku.</w:t>
      </w:r>
      <w:r>
        <w:rPr>
          <w:vertAlign w:val="superscript"/>
        </w:rPr>
        <w:t>17</w:t>
      </w:r>
      <w:r>
        <w:t>Kwa kipindi hiki kifupi, mateso haya mepesi yanatuandaa sisi kwa ajili ya umilele mzito wa utukufu uzidio vipimo vyote.</w:t>
      </w:r>
      <w:r>
        <w:rPr>
          <w:vertAlign w:val="superscript"/>
        </w:rPr>
        <w:t>18</w:t>
      </w:r>
      <w:r>
        <w:t>Kwa kuwa hatutazami kwa ajili ya vitu ambavyo vinaonekana, bali kwa ajili ya vitu visivyoonekana. Vitu tunavyoweza kuviona ni vya muda tu, bali vitu ambayo havionekani ni vya milele.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4:1</w:t>
      </w:r>
      <w:r/>
    </w:p>
    <w:p>
      <w:pPr>
        <w:pStyle w:val="Heading5"/>
      </w:pPr>
      <w:r>
        <w:t>Sentensi Unganishi</w:t>
      </w:r>
      <w:r/>
    </w:p>
    <w:p>
      <w:r/>
      <w:r>
        <w:t>Paulo anaandika kuwa yeye ni mwaminifu katika huduma yake kwa kumhubiri Kristo, siyo kujisifia yeye mwenyewe. Anaonyesha kifo na maisha ya Yesu kwa jinsi alivyoishi ili kwamba maisha yafanye kazi katika maisha ya wakorintho.</w:t>
      </w:r>
      <w:r/>
    </w:p>
    <w:p>
      <w:pPr>
        <w:pStyle w:val="Heading5"/>
      </w:pPr>
      <w:r>
        <w:t>Tuna huduma hii</w:t>
      </w:r>
      <w:r/>
    </w:p>
    <w:p>
      <w:r/>
      <w:r>
        <w:t>Hapa neno"sisi" linamwakilisha Paulo na watenda kazi wenzake, lakini sasa kwa Wakorintho kwa vile ambavyo Mungu anatuhudumia na anatuonyesha rehema kwa kutubadilisha sisi tuwe zaidi kama yeye.</w:t>
      </w:r>
      <w:r/>
    </w:p>
    <w:p>
      <w:pPr>
        <w:pStyle w:val="Heading5"/>
      </w:pPr>
      <w:r>
        <w:t>na kama ambavyo tumeipokea rehema</w:t>
      </w:r>
      <w:r/>
    </w:p>
    <w:p>
      <w:r/>
      <w:r>
        <w:t>Tungo hii inaeleza jinsi Paulo na watumishi wenzake wanayo huduma hii" "Ni zawadi ambayo Mungu ameitoa kwao kwa njia ya rehema yake."</w:t>
      </w:r>
      <w:r/>
    </w:p>
    <w:p>
      <w:pPr>
        <w:pStyle w:val="Heading5"/>
      </w:pPr>
      <w:r>
        <w:t>tumekataa njia zote za aibu na zilizofichika.</w:t>
      </w:r>
      <w:r/>
    </w:p>
    <w:p>
      <w:r/>
      <w:r>
        <w:t>Hii inamaainisha kwamba Paulo na watumishi wenzake walikatataa kufanya "vitu vinavyo aibisha na vilivyofichwa." Haina maana kwamba walikuwa wamevifanya vitu hivi huko nyuma.</w:t>
      </w:r>
      <w:r/>
    </w:p>
    <w:p>
      <w:pPr>
        <w:pStyle w:val="Heading5"/>
      </w:pPr>
      <w:r>
        <w:t>njia zote za aibu na zilizofichika</w:t>
      </w:r>
      <w:r/>
    </w:p>
    <w:p>
      <w:r/>
      <w:r>
        <w:t>neno "zilizofichika" hufafanua vitu ambavyo ni vya "kuaibisha"</w:t>
      </w:r>
      <w:r/>
    </w:p>
    <w:p>
      <w:pPr>
        <w:pStyle w:val="Heading5"/>
      </w:pPr>
      <w:r>
        <w:t>Hatuishi kwa hila</w:t>
      </w:r>
      <w:r/>
    </w:p>
    <w:p>
      <w:r/>
      <w:r>
        <w:t>"ishi kwa udanganyifu"</w:t>
      </w:r>
      <w:r/>
    </w:p>
    <w:p>
      <w:pPr>
        <w:pStyle w:val="Heading5"/>
      </w:pPr>
      <w:r>
        <w:t>hatulitumii vibaya neno la Mungu</w:t>
      </w:r>
      <w:r/>
    </w:p>
    <w:p>
      <w:r/>
      <w:r>
        <w:t>Tungo hii inatumia mawazo mawili yenye ukanusho kuelezea wazo chanya</w:t>
      </w:r>
      <w:r/>
    </w:p>
    <w:p>
      <w:pPr>
        <w:pStyle w:val="Heading5"/>
      </w:pPr>
      <w:r>
        <w:t>tunajionyesha wenyewe kwa dhamiri ya kila mtu</w:t>
      </w:r>
      <w:r/>
    </w:p>
    <w:p>
      <w:r/>
      <w:r>
        <w:t>Maana yake kwamba wanatoa ushahidi wakutosha kwa kila mtu anayewasikiliza kuamua ikiwa wako sahihi au hapana.</w:t>
      </w:r>
      <w:r/>
    </w:p>
    <w:p>
      <w:pPr>
        <w:pStyle w:val="Heading5"/>
      </w:pPr>
      <w:r>
        <w:t>mbele ya Mungu.</w:t>
      </w:r>
      <w:r/>
    </w:p>
    <w:p>
      <w:r/>
      <w:r>
        <w:t>Ina maanisha kwenye uwepo wa Mungu. Ufahamu wa Mungu na uthibitisho wa ukweli wa Paulo umetafsiriwa kama Mungu kuweza kuwaona.</w:t>
      </w:r>
      <w:r/>
    </w:p>
    <w:p>
      <w:pPr>
        <w:pStyle w:val="Heading4"/>
      </w:pPr>
      <w:r>
        <w:t>2 Corinthians 4:3</w:t>
      </w:r>
      <w:r/>
    </w:p>
    <w:p>
      <w:pPr>
        <w:pStyle w:val="Heading5"/>
      </w:pPr>
      <w:r>
        <w:t>Lakini kama injili yetu imefichika, imefichika kwa wale tu wanaoangamia</w:t>
      </w:r>
      <w:r/>
    </w:p>
    <w:p>
      <w:r/>
      <w:r>
        <w:t>Hiki marejeo ya nyuma 3:14 mahali ambapo Paulo anaeleza kuwa kuna utaji wa kiroho amabao unawazuia watu wasielewe wakati wanaposoma agano la kale. Kwa njia hiyo, watu hawawezi kuifahamu injili.</w:t>
      </w:r>
      <w:r/>
    </w:p>
    <w:p>
      <w:pPr>
        <w:pStyle w:val="Heading5"/>
      </w:pPr>
      <w:r>
        <w:t>Ikiwa injili yetu imetiwa utaji, imetiwa utaji</w:t>
      </w:r>
      <w:r/>
    </w:p>
    <w:p>
      <w:r/>
      <w:r>
        <w:t>Hii inaweza kuelezwa katika muundo wa utendaji" ikiwa utaji unaifunika injili yetu, utaji huo huifunika"</w:t>
      </w:r>
      <w:r/>
    </w:p>
    <w:p>
      <w:pPr>
        <w:pStyle w:val="Heading5"/>
      </w:pPr>
      <w:r>
        <w:t>Injili yetu</w:t>
      </w:r>
      <w:r/>
    </w:p>
    <w:p>
      <w:r/>
      <w:r>
        <w:t>"Injili ambayo tunaihubiri"</w:t>
      </w:r>
      <w:r/>
    </w:p>
    <w:p>
      <w:pPr>
        <w:pStyle w:val="Heading5"/>
      </w:pPr>
      <w:r>
        <w:t>mungu wa ulimwengu huu amewapofusha fahamu zao zisizoamini.</w:t>
      </w:r>
      <w:r/>
    </w:p>
    <w:p>
      <w:r/>
      <w:r>
        <w:t>Paulo anazungumza juu ya mioyo yao ikiwa kama mioyo yao haiwezi kuona "mungu wa ulimwengu amewazuia wasioamini kuelewa"</w:t>
      </w:r>
      <w:r/>
    </w:p>
    <w:p>
      <w:pPr>
        <w:pStyle w:val="Heading5"/>
      </w:pPr>
      <w:r>
        <w:t>mungu wa ulimwengu huu</w:t>
      </w:r>
      <w:r/>
    </w:p>
    <w:p>
      <w:r/>
      <w:r>
        <w:t>"mungu anayetwala dunia," Tungo hii ina maanisha shetani.</w:t>
      </w:r>
      <w:r/>
    </w:p>
    <w:p>
      <w:pPr>
        <w:pStyle w:val="Heading5"/>
      </w:pPr>
      <w:r>
        <w:t>hawawezi kuona nuru ya injili ya utukufu wa Kristo</w:t>
      </w:r>
      <w:r/>
    </w:p>
    <w:p>
      <w:r/>
      <w:r>
        <w:t>Kama vile waisraeli walivyoshindwa kuuona utukufu wa Mungu uliong'ara juu ya uso wa Musa kwa sababu aliufunika kwa utaji.Wasio amini hawawezi kuuona utukufu wa Kristo unao ng'ara katika injili.</w:t>
      </w:r>
      <w:r/>
    </w:p>
    <w:p>
      <w:pPr>
        <w:pStyle w:val="Heading5"/>
      </w:pPr>
      <w:r>
        <w:t>nuru ya injili</w:t>
      </w:r>
      <w:r/>
    </w:p>
    <w:p>
      <w:r/>
      <w:r>
        <w:t>"nuru ambayo inakuja kutoka katika injili"</w:t>
      </w:r>
      <w:r/>
    </w:p>
    <w:p>
      <w:pPr>
        <w:pStyle w:val="Heading5"/>
      </w:pPr>
      <w:r>
        <w:t>injili ya utukufu wa Kristo</w:t>
      </w:r>
      <w:r/>
    </w:p>
    <w:p>
      <w:r/>
      <w:r>
        <w:t>"injili inayohusu utukufu wa Kristo"</w:t>
      </w:r>
      <w:r/>
    </w:p>
    <w:p>
      <w:pPr>
        <w:pStyle w:val="Heading4"/>
      </w:pPr>
      <w:r>
        <w:t>2 Corinthians 4:5</w:t>
      </w:r>
      <w:r/>
    </w:p>
    <w:p>
      <w:pPr>
        <w:pStyle w:val="Heading5"/>
      </w:pPr>
      <w:r>
        <w:t>Bali Kristo Yesu kama Bwana, na sisi wenyewe kama watumishi wenu</w:t>
      </w:r>
      <w:r/>
    </w:p>
    <w:p>
      <w:r/>
      <w:r>
        <w:t>Unaweza ukaligawa tendo katika tungo hizi"Bali twamtangaza Kristo Yesu kuwa Bwana na tunatangaza sisi wenyewe kama watumishi wenu.</w:t>
      </w:r>
      <w:r/>
    </w:p>
    <w:p>
      <w:pPr>
        <w:pStyle w:val="Heading5"/>
      </w:pPr>
      <w:r>
        <w:t>Kwa faida ya Kristo</w:t>
      </w:r>
      <w:r/>
    </w:p>
    <w:p>
      <w:r/>
      <w:r>
        <w:t>"kwa sababu ya Yesu"</w:t>
      </w:r>
      <w:r/>
    </w:p>
    <w:p>
      <w:pPr>
        <w:pStyle w:val="Heading5"/>
      </w:pPr>
      <w:r>
        <w:t>Nuru itang'aa toka gizani</w:t>
      </w:r>
      <w:r/>
    </w:p>
    <w:p>
      <w:r/>
      <w:r>
        <w:t>Kwa sentensi hii, Paulo anarejea kwa Mungu kuumba nuru, kama ilivyoelezwa katika kitabu cha Mwanzo.</w:t>
      </w:r>
      <w:r/>
    </w:p>
    <w:p>
      <w:pPr>
        <w:pStyle w:val="Heading5"/>
      </w:pPr>
      <w:r>
        <w:t>Ameangaza katika mioyo yetu, kutoa mwanga wa maarifa ya utukufu wa Mungu</w:t>
      </w:r>
      <w:r/>
    </w:p>
    <w:p>
      <w:r/>
      <w:r>
        <w:t>Hapa neno "nuru" lina maanisha uwezo wa kuelewa.Kama vile Mungu alivyoumba nuru, yeye pia huumba ufahamu kwa waamini.</w:t>
      </w:r>
      <w:r/>
    </w:p>
    <w:p>
      <w:pPr>
        <w:pStyle w:val="Heading5"/>
      </w:pPr>
      <w:r>
        <w:t>katika mioyo yetu</w:t>
      </w:r>
      <w:r/>
    </w:p>
    <w:p>
      <w:r/>
      <w:r>
        <w:t>Hapa neno " mioyo" lina maanisha akili na mawazo</w:t>
      </w:r>
      <w:r/>
    </w:p>
    <w:p>
      <w:pPr>
        <w:pStyle w:val="Heading5"/>
      </w:pPr>
      <w:r>
        <w:t>mwanga wa maarifa ya utukufu wa Mungu</w:t>
      </w:r>
      <w:r/>
    </w:p>
    <w:p>
      <w:r/>
      <w:r>
        <w:t>"nuru , ambayo ni maarifa ya utukufu wa Mungu"</w:t>
      </w:r>
      <w:r/>
    </w:p>
    <w:p>
      <w:pPr>
        <w:pStyle w:val="Heading5"/>
      </w:pPr>
      <w:r>
        <w:t>utukufu wa Mungu katika uwepo wa Yesu Kristo.</w:t>
      </w:r>
      <w:r/>
    </w:p>
    <w:p>
      <w:r/>
      <w:r>
        <w:t>"utukufu wa Mungu katika uso wa Yesu Kristo."</w:t>
      </w:r>
      <w:r/>
    </w:p>
    <w:p>
      <w:pPr>
        <w:pStyle w:val="Heading4"/>
      </w:pPr>
      <w:r>
        <w:t>2 Corinthians 4:7</w:t>
      </w:r>
      <w:r/>
    </w:p>
    <w:p>
      <w:pPr>
        <w:pStyle w:val="Heading5"/>
      </w:pPr>
      <w:r>
        <w:t>Lakini tuna</w:t>
      </w:r>
      <w:r/>
    </w:p>
    <w:p>
      <w:r/>
      <w:r>
        <w:t>Hapa neno "tuna" lina maanisha Paulo na watenda kazi pamoja naye, lakini siyo kwa Wakorintho.</w:t>
      </w:r>
      <w:r/>
    </w:p>
    <w:p>
      <w:pPr>
        <w:pStyle w:val="Heading5"/>
      </w:pPr>
      <w:r>
        <w:t>tuna hazina hii katika vyombo vya udongo</w:t>
      </w:r>
      <w:r/>
    </w:p>
    <w:p>
      <w:r/>
      <w:r>
        <w:t>Paulo anazungumzia injili ilivyokua kama hazina na miili yao ilivyokuwa kama chupa za udongo zinazoweza kuvunjika. Hii inasisitiza kuwa wana thamani ndogo ukilinganisha na thamani ya injili ambayo wanaihubiri.</w:t>
      </w:r>
      <w:r/>
    </w:p>
    <w:p>
      <w:pPr>
        <w:pStyle w:val="Heading5"/>
      </w:pPr>
      <w:r>
        <w:t>ili kwamba ieleweke</w:t>
      </w:r>
      <w:r/>
    </w:p>
    <w:p>
      <w:r/>
      <w:r>
        <w:t>" ya kwamba iko dhahiri kwa watu" au "ya kwamba watu wanatambua wazi wazi"</w:t>
      </w:r>
      <w:r/>
    </w:p>
    <w:p>
      <w:pPr>
        <w:pStyle w:val="Heading5"/>
      </w:pPr>
      <w:r>
        <w:t>Tunataabika katika kila hali</w:t>
      </w:r>
      <w:r/>
    </w:p>
    <w:p>
      <w:r/>
      <w:r>
        <w:t>Hiki kinaweza kuelezwa katika kauli tendaji. "Watu hututaabisha kwa njia mbali mbali"</w:t>
      </w:r>
      <w:r/>
    </w:p>
    <w:p>
      <w:pPr>
        <w:pStyle w:val="Heading5"/>
      </w:pPr>
      <w:r>
        <w:t>Tunateswa lakini hatujatelekezwa</w:t>
      </w:r>
      <w:r/>
    </w:p>
    <w:p>
      <w:r/>
      <w:r>
        <w:t>. " Watu hututesa lakini Mungu hajatutelelkeza"</w:t>
      </w:r>
      <w:r/>
    </w:p>
    <w:p>
      <w:pPr>
        <w:pStyle w:val="Heading5"/>
      </w:pPr>
      <w:r>
        <w:t>Twatupwa chini lakini hatuangamizwi</w:t>
      </w:r>
      <w:r/>
    </w:p>
    <w:p>
      <w:r/>
      <w:r>
        <w:t>hututupa chini lakini hawatuangamizi"</w:t>
      </w:r>
      <w:r/>
    </w:p>
    <w:p>
      <w:pPr>
        <w:pStyle w:val="Heading5"/>
      </w:pPr>
      <w:r>
        <w:t>Twatupwa chini</w:t>
      </w:r>
      <w:r/>
    </w:p>
    <w:p>
      <w:r/>
      <w:r>
        <w:t>"twaumizwa vibaya"</w:t>
      </w:r>
      <w:r/>
    </w:p>
    <w:p>
      <w:pPr>
        <w:pStyle w:val="Heading5"/>
      </w:pPr>
      <w:r>
        <w:t>iku zote tunabeba katika mwili wetu kifo cha Yesu</w:t>
      </w:r>
      <w:r/>
    </w:p>
    <w:p>
      <w:r/>
      <w:r>
        <w:t>Paulo anazungumza juu ya mateso yake kuwa kama vile ni uzoefu wa kifo cha Yesu Kristo.</w:t>
      </w:r>
      <w:r/>
    </w:p>
    <w:p>
      <w:pPr>
        <w:pStyle w:val="Heading5"/>
      </w:pPr>
      <w:r>
        <w:t>uzima wa Yesu uonekane pia katika miili yetu.</w:t>
      </w:r>
      <w:r/>
    </w:p>
    <w:p>
      <w:r/>
      <w:r>
        <w:t>Maana zaweza kuwa "miili yetu itaishi tena, kwa sababu Yesu yu hai au " maisha ya kiroho ambaye Yesu hutoa pia yaonekane katika miili yetu."</w:t>
      </w:r>
      <w:r/>
    </w:p>
    <w:p>
      <w:pPr>
        <w:pStyle w:val="Heading5"/>
      </w:pPr>
      <w:r>
        <w:t>uzima wa Yesu uonekane pia katika miili yetu.</w:t>
      </w:r>
      <w:r/>
    </w:p>
    <w:p>
      <w:r/>
      <w:r>
        <w:t>Yaweza kueleza katika kauli tendaji " watu wengine wanaweza kuyaona maisha ya Yesu katika miili yetu"</w:t>
      </w:r>
      <w:r/>
    </w:p>
    <w:p>
      <w:pPr>
        <w:pStyle w:val="Heading4"/>
      </w:pPr>
      <w:r>
        <w:t>2 Corinthians 4:11</w:t>
      </w:r>
      <w:r/>
    </w:p>
    <w:p>
      <w:pPr>
        <w:pStyle w:val="Heading5"/>
      </w:pPr>
      <w:r>
        <w:t>Sisi tulio hai siku zote tumetolewa kufa kwa ajili ya Yesu</w:t>
      </w:r>
      <w:r/>
    </w:p>
    <w:p>
      <w:r/>
      <w:r>
        <w:t>Kubeba kifo cha Yesu huwakilisha kuwa katika hatari ya kufa kwa sababu ya kuwa mwaminifu kwa Yesu.</w:t>
      </w:r>
      <w:r/>
    </w:p>
    <w:p>
      <w:pPr>
        <w:pStyle w:val="Heading5"/>
      </w:pPr>
      <w:r>
        <w:t>ili kwamba uhai wa Yesu uonekane katika miili yetu ya kibinadamu</w:t>
      </w:r>
      <w:r/>
    </w:p>
    <w:p>
      <w:r/>
      <w:r>
        <w:t>Mungu anahitaji maisha ya Yesu yaonekane kwetu. Maana pendekezwa zaweza kuwa "miili yetu itaishi tena, kwa sababu Yesu yu hai. au "maisha ya kiroho ambayo Yesu hutoa pia yaweza kuonyeshwa katika miili yetu"</w:t>
      </w:r>
      <w:r/>
    </w:p>
    <w:p>
      <w:pPr>
        <w:pStyle w:val="Heading5"/>
      </w:pPr>
      <w:r>
        <w:t>ili kwamba uhai wa Yesu uonekane katika miili yetu ya kibinadamu</w:t>
      </w:r>
      <w:r/>
    </w:p>
    <w:p>
      <w:r/>
      <w:r>
        <w:t>Sentensi hii inaweza kuelezwa katika kauli tendaji. "ya kwamba watu wengine wanan weza kuyaona maisha ya Yesu katika miili yetu"</w:t>
      </w:r>
      <w:r/>
    </w:p>
    <w:p>
      <w:pPr>
        <w:pStyle w:val="Heading5"/>
      </w:pPr>
      <w:r>
        <w:t>kifo kinafanya kazi ndani yetu, bali uzima unafanya kazi ndani yenu.</w:t>
      </w:r>
      <w:r/>
    </w:p>
    <w:p>
      <w:r/>
      <w:r>
        <w:t>Paulo anazungumzia kifo na uzima kama watu ambao wanaweza kufanyakazi. Hii ina maana kwamba daima wako katika hatari ya kifo cha mwili kwa hiyo Wakorintho wapate uzima wa kiroho.</w:t>
      </w:r>
      <w:r/>
    </w:p>
    <w:p>
      <w:pPr>
        <w:pStyle w:val="Heading4"/>
      </w:pPr>
      <w:r>
        <w:t>2 Corinthians 4:13</w:t>
      </w:r>
      <w:r/>
    </w:p>
    <w:p>
      <w:pPr>
        <w:pStyle w:val="Heading5"/>
      </w:pPr>
      <w:r>
        <w:t>roho ileile ya imani</w:t>
      </w:r>
      <w:r/>
    </w:p>
    <w:p>
      <w:r/>
      <w:r>
        <w:t>'nia ileile ya imani"Hapa neno" roho" linamaanisha nia ya mtu na silika.</w:t>
      </w:r>
      <w:r/>
    </w:p>
    <w:p>
      <w:pPr>
        <w:pStyle w:val="Heading5"/>
      </w:pPr>
      <w:r>
        <w:t>kulingana na kile kilicho andikwa</w:t>
      </w:r>
      <w:r/>
    </w:p>
    <w:p>
      <w:r/>
      <w:r>
        <w:t>Sentensi hii inaweza kuelezwa katika kauli tendaji." kama mmoja yule anayeandika maneno haya"</w:t>
      </w:r>
      <w:r/>
    </w:p>
    <w:p>
      <w:pPr>
        <w:pStyle w:val="Heading5"/>
      </w:pPr>
      <w:r>
        <w:t>Niliamini, na hivyo nilinena</w:t>
      </w:r>
      <w:r/>
    </w:p>
    <w:p>
      <w:r/>
      <w:r>
        <w:t>Hii ni rejea ktoka katika kitabu cha Zaburi.</w:t>
      </w:r>
      <w:r/>
    </w:p>
    <w:p>
      <w:pPr>
        <w:pStyle w:val="Heading5"/>
      </w:pPr>
      <w:r>
        <w:t>yule aliye mfufua Bwana Yesu pia atatufufua sisi pamoja naye</w:t>
      </w:r>
      <w:r/>
    </w:p>
    <w:p>
      <w:r/>
      <w:r>
        <w:t>Neno "yuleyule"linamaanisha Mungu"</w:t>
      </w:r>
      <w:r/>
    </w:p>
    <w:p>
      <w:pPr>
        <w:pStyle w:val="Heading5"/>
      </w:pPr>
      <w:r>
        <w:t>atatufufua sisi pamoja naye</w:t>
      </w:r>
      <w:r/>
    </w:p>
    <w:p>
      <w:r/>
      <w:r>
        <w:t>Neno "sisi" linawatenga Wakorintho.</w:t>
      </w:r>
      <w:r/>
    </w:p>
    <w:p>
      <w:pPr>
        <w:pStyle w:val="Heading5"/>
      </w:pPr>
      <w:r>
        <w:t>Kila kitu ni kwa ajili yenu</w:t>
      </w:r>
      <w:r/>
    </w:p>
    <w:p>
      <w:r/>
      <w:r>
        <w:t>Neno "kila kitu" linamaanisha mateso yote ambayo Paulo aliyoyaelelza katika mistari iliyotangulia.</w:t>
      </w:r>
      <w:r/>
    </w:p>
    <w:p>
      <w:pPr>
        <w:pStyle w:val="Heading5"/>
      </w:pPr>
      <w:r>
        <w:t>neema inavyo enea kwa watu wengi</w:t>
      </w:r>
      <w:r/>
    </w:p>
    <w:p>
      <w:r/>
      <w:r>
        <w:t>Sentensi hii inaweza kuelezwa kwa jinsi hii "kama Mungu anavyoeneza neema yake kwa watu wengi"</w:t>
      </w:r>
      <w:r/>
    </w:p>
    <w:p>
      <w:pPr>
        <w:pStyle w:val="Heading5"/>
      </w:pPr>
      <w:r>
        <w:t>shukurani zizidi kuongezeka</w:t>
      </w:r>
      <w:r/>
    </w:p>
    <w:p>
      <w:r/>
      <w:r>
        <w:t>Paulo anazungumzia shukrani kuwa kama kitu ambacho kingekuja kuwa kikubwa kwa chenyewe.</w:t>
      </w:r>
      <w:r/>
    </w:p>
    <w:p>
      <w:pPr>
        <w:pStyle w:val="Heading4"/>
      </w:pPr>
      <w:r>
        <w:t>2 Corinthians 4:16</w:t>
      </w:r>
      <w:r/>
    </w:p>
    <w:p>
      <w:pPr>
        <w:pStyle w:val="Heading5"/>
      </w:pPr>
      <w:r>
        <w:t>Sentensi Unganishi</w:t>
      </w:r>
      <w:r/>
    </w:p>
    <w:p>
      <w:r/>
      <w:r>
        <w:t>Paulo anaandika kwamba changamoto za Wakorintho ni ndogo na hazitadumu wakati zikilinganishwa na vitu vya milele visivyoonekana.</w:t>
      </w:r>
      <w:r/>
    </w:p>
    <w:p>
      <w:pPr>
        <w:pStyle w:val="Heading5"/>
      </w:pPr>
      <w:r>
        <w:t>Hivyo hatukati tamaa</w:t>
      </w:r>
      <w:r/>
    </w:p>
    <w:p>
      <w:r/>
      <w:r>
        <w:t>"Sentensi hii inaweza kuelezwa kwa jinsi hii" hivyo tunabakia wajasiri"</w:t>
      </w:r>
      <w:r/>
    </w:p>
    <w:p>
      <w:pPr>
        <w:pStyle w:val="Heading5"/>
      </w:pPr>
      <w:r>
        <w:t>kwa nje tunachakaa,</w:t>
      </w:r>
      <w:r/>
    </w:p>
    <w:p>
      <w:r/>
      <w:r>
        <w:t>Hii ina maanisha miili yao inaharibika na kufa.</w:t>
      </w:r>
      <w:r/>
    </w:p>
    <w:p>
      <w:pPr>
        <w:pStyle w:val="Heading5"/>
      </w:pPr>
      <w:r>
        <w:t>kwa ndani tunafanywa upya siku hadi siku.</w:t>
      </w:r>
      <w:r/>
    </w:p>
    <w:p>
      <w:r/>
      <w:r>
        <w:t>Ina maanisha utu wao wa ndani, kiroho maisha yanazidi kuimarika.</w:t>
      </w:r>
      <w:r/>
    </w:p>
    <w:p>
      <w:pPr>
        <w:pStyle w:val="Heading5"/>
      </w:pPr>
      <w:r>
        <w:t>Kwa kipindi hiki kifupi, mateso haya mepesi yanatuandaa sisi kwa ajili ya umilele mzito wa utukufu</w:t>
      </w:r>
      <w:r/>
    </w:p>
    <w:p>
      <w:r/>
      <w:r>
        <w:t>Paulo anazungumzia mateso yake na utukufu ambaoMungu atampa kuwa vilikuwa vitu vinavyoweza kupimika.</w:t>
      </w:r>
      <w:r/>
    </w:p>
    <w:p>
      <w:pPr>
        <w:pStyle w:val="Heading5"/>
      </w:pPr>
      <w:r>
        <w:t>uzidio vipimo vyote</w:t>
      </w:r>
      <w:r/>
    </w:p>
    <w:p>
      <w:r/>
      <w:r>
        <w:t>Utukufu wa uzoefu ambao Paulo ataupata ni mzito sana ambao hakuna awezaje kuupima.</w:t>
      </w:r>
      <w:r/>
    </w:p>
    <w:p>
      <w:pPr>
        <w:pStyle w:val="Heading5"/>
      </w:pPr>
      <w:r>
        <w:t>Vitu tunavyoweza kuviona ni vya muda tu, bali vitu ambayo havionekani</w:t>
      </w:r>
      <w:r/>
    </w:p>
    <w:p>
      <w:r/>
      <w:r>
        <w:t>Sentensi hii inaweza kuelezwa kwa jinsi hii. " vitu ambavyo twaweza kuviona...vitu ambavyo hatuwezi kuviona"</w:t>
      </w:r>
      <w:r/>
    </w:p>
    <w:p>
      <w:pPr>
        <w:pStyle w:val="Heading5"/>
      </w:pPr>
      <w:r>
        <w:t>bali kwa ajili ya vitu visivyoonekana</w:t>
      </w:r>
      <w:r/>
    </w:p>
    <w:p>
      <w:r/>
      <w:r>
        <w:t>Unaweza kuligawa tendo kwa tungo hizi. "lakini twangojea vitu ambavyo havionekani"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Corinthians 4:1</w:t>
      </w:r>
      <w:r/>
    </w:p>
    <w:p>
      <w:pPr>
        <w:pStyle w:val="Heading5"/>
      </w:pPr>
      <w:r>
        <w:t>Kwa nini Paulo na wenzake hawakukata tamaa?</w:t>
      </w:r>
      <w:r/>
    </w:p>
    <w:p>
      <w:r/>
      <w:r>
        <w:t>Hawakukata tamaa kwa sababu ndani yao walikuwa wakifanywa upya siku hadi siku. Pia, wakati wao, mwanga wa mateso ulikuwa ukiwandaa kwa ajili ya uzito wa utukufu ambao unazidi vipimo vyote. Mwisho, walikuwa wanatazamia vitu vya milele.</w:t>
      </w:r>
      <w:r/>
    </w:p>
    <w:p>
      <w:pPr>
        <w:pStyle w:val="Heading5"/>
      </w:pPr>
      <w:r>
        <w:t>Ni njia gani ambazo Paulo na wenzake waliziacha?</w:t>
      </w:r>
      <w:r/>
    </w:p>
    <w:p>
      <w:r/>
      <w:r>
        <w:t>Walikuwa wamekataa njia ambazo ni aibu na za siri. Hawakuishi kwa udanganyifu na hawakutumia vibaya neno la Mungu.</w:t>
      </w:r>
      <w:r/>
    </w:p>
    <w:p>
      <w:pPr>
        <w:pStyle w:val="Heading5"/>
      </w:pPr>
      <w:r>
        <w:t>Paulo na wengine walijishughulishaje wenyewe kwa dhamiri ya kila mtu mbele ya Mungu?</w:t>
      </w:r>
      <w:r/>
    </w:p>
    <w:p>
      <w:r/>
      <w:r>
        <w:t>Walifanya hivyo kwa kuwasilisha ukweli.</w:t>
      </w:r>
      <w:r/>
    </w:p>
    <w:p>
      <w:pPr>
        <w:pStyle w:val="Heading4"/>
      </w:pPr>
      <w:r>
        <w:t>2 Corinthians 4:3</w:t>
      </w:r>
      <w:r/>
    </w:p>
    <w:p>
      <w:pPr>
        <w:pStyle w:val="Heading5"/>
      </w:pPr>
      <w:r>
        <w:t>Kwa nani Injili imefichika ?</w:t>
      </w:r>
      <w:r/>
    </w:p>
    <w:p>
      <w:r/>
      <w:r>
        <w:t>Imefichika kwa wale ambao wanaangamia.</w:t>
      </w:r>
      <w:r/>
    </w:p>
    <w:p>
      <w:pPr>
        <w:pStyle w:val="Heading5"/>
      </w:pPr>
      <w:r>
        <w:t>Kwa nini injili imefunikwa kwa wale ambao wanaangamia?</w:t>
      </w:r>
      <w:r/>
    </w:p>
    <w:p>
      <w:r/>
      <w:r>
        <w:t>Imefunikwa kwa sababu mungu wa ulimwengu huu amewapofusha akili zao zisizoamini ili wasiweze kuona mwanga wa injili.</w:t>
      </w:r>
      <w:r/>
    </w:p>
    <w:p>
      <w:pPr>
        <w:pStyle w:val="Heading4"/>
      </w:pPr>
      <w:r>
        <w:t>2 Corinthians 4:5</w:t>
      </w:r>
      <w:r/>
    </w:p>
    <w:p>
      <w:pPr>
        <w:pStyle w:val="Heading5"/>
      </w:pPr>
      <w:r>
        <w:t>Paulo na wenzake walitangaza nini kuhusu Yesu na kuhusu wao wenyewe?</w:t>
      </w:r>
      <w:r/>
    </w:p>
    <w:p>
      <w:r/>
      <w:r>
        <w:t>Walimtangaza Kristo Yesu kama Bwana na wao wenyewe kama watumishi wa kanisa la Koritho kwa ajili ya Yesu.</w:t>
      </w:r>
      <w:r/>
    </w:p>
    <w:p>
      <w:pPr>
        <w:pStyle w:val="Heading4"/>
      </w:pPr>
      <w:r>
        <w:t>2 Corinthians 4:7</w:t>
      </w:r>
      <w:r/>
    </w:p>
    <w:p>
      <w:pPr>
        <w:pStyle w:val="Heading5"/>
      </w:pPr>
      <w:r>
        <w:t>Kwa nini Paulo na wenzake wana hii hazina kwenye vyombo vya udongo?</w:t>
      </w:r>
      <w:r/>
    </w:p>
    <w:p>
      <w:r/>
      <w:r>
        <w:t>Walikuwa na hii hazina kwenye vyombo vya udongo ili kwamba ieleweke kuwa ile nguvu kubwa inayozidi ni ya Mungu na sio ya kwao.</w:t>
      </w:r>
      <w:r/>
    </w:p>
    <w:p>
      <w:pPr>
        <w:pStyle w:val="Heading5"/>
      </w:pPr>
      <w:r>
        <w:t>Kwa nini Paulo na wenzake walibeba katika miili yao kifo cha Yesu?</w:t>
      </w:r>
      <w:r/>
    </w:p>
    <w:p>
      <w:r/>
      <w:r>
        <w:t>Walibeba kifo cha Yesu katika miili yao ili uhai wa Yesu uweze pia kuonyeshwa katika miili yao.</w:t>
      </w:r>
      <w:r/>
    </w:p>
    <w:p>
      <w:pPr>
        <w:pStyle w:val="Heading4"/>
      </w:pPr>
      <w:r>
        <w:t>2 Corinthians 4:13</w:t>
      </w:r>
      <w:r/>
    </w:p>
    <w:p>
      <w:pPr>
        <w:pStyle w:val="Heading5"/>
      </w:pPr>
      <w:r>
        <w:t>Ni nani atakayefufuliwa na kuletwa mbele ya yeye aliyemfufua Bwana Yesu?</w:t>
      </w:r>
      <w:r/>
    </w:p>
    <w:p>
      <w:r/>
      <w:r>
        <w:t>Paulo na wenzake pamoja na watakatifu wa Korintho wataletwa mbele ya yeye aliyemfufua Bwana Yesu.</w:t>
      </w:r>
      <w:r/>
    </w:p>
    <w:p>
      <w:pPr>
        <w:pStyle w:val="Heading5"/>
      </w:pPr>
      <w:r>
        <w:t>Nini kitatokea kama matokeo ya neema inayoenea kwa watu wengi?</w:t>
      </w:r>
      <w:r/>
    </w:p>
    <w:p>
      <w:r/>
      <w:r>
        <w:t>Kama neema imeenea kwa watu wengi, shukrani itaongezeka kwa utukufu wa Mungu.</w:t>
      </w:r>
      <w:r/>
    </w:p>
    <w:p>
      <w:pPr>
        <w:pStyle w:val="Heading4"/>
      </w:pPr>
      <w:r>
        <w:t>2 Corinthians 4:16</w:t>
      </w:r>
      <w:r/>
    </w:p>
    <w:p>
      <w:pPr>
        <w:pStyle w:val="Heading5"/>
      </w:pPr>
      <w:r>
        <w:t>Kwa nini Paulo na wenzake wana sababu ya kukata tamaa?</w:t>
      </w:r>
      <w:r/>
    </w:p>
    <w:p>
      <w:r/>
      <w:r>
        <w:t>Walikuwa na sababu ya kukata tamaa kwa sababu kwa nje walikuwa wanachakaa.</w:t>
      </w:r>
      <w:r/>
    </w:p>
    <w:p>
      <w:pPr>
        <w:pStyle w:val="Heading5"/>
      </w:pPr>
      <w:r>
        <w:t>Kwa nini Paulo na wenzake hawakukata tamaa?</w:t>
      </w:r>
      <w:r/>
    </w:p>
    <w:p>
      <w:r/>
      <w:r>
        <w:t>Hawakukata tamaa kwa sababu ndani yao walikuwa wanafanywa upya siku hadi siku. Pia, kwa kipindi hiki kifupi, mateso madogo yalikuwa yanawaandaa wao kwa uzito wa utukufu ambao unazidi vipimo vyote. Mwisho, walikuwa wanatazama kwa ajili ya vitu vya milele visivyo onekana.</w:t>
      </w:r>
      <w:r/>
    </w:p>
    <w:p>
      <w:pPr>
        <w:pStyle w:val="Heading5"/>
      </w:pPr>
      <w:r>
        <w:t>Kwa nini Paulo na wenzake hawakukata tamaa?</w:t>
      </w:r>
      <w:r/>
    </w:p>
    <w:p>
      <w:r/>
      <w:r>
        <w:t>Hawakukata tamaa kwa sababu ndani yao walikuwa wanafanywa upya siku hadi siku. Pia, kwa kipindi hiki kifupi, mateso madogo yalikuwa yanawaandaa wao kwa uzito wa utukufu ambao unazidi vipimo vyote. Mwisho, walikuwa wanatazama kwa ajili ya vitu vya milele visivyo onekana.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Wakorintho 05 Maelezo ya Jumla</w:t>
      </w:r>
      <w:r/>
    </w:p>
    <w:p>
      <w:pPr>
        <w:pStyle w:val="Heading2"/>
      </w:pPr>
      <w:r>
        <w:t>Dhana maalum katika sura hii</w:t>
      </w:r>
      <w:r/>
    </w:p>
    <w:p>
      <w:pPr>
        <w:pStyle w:val="Heading3"/>
      </w:pPr>
      <w:r>
        <w:t>Miili mipya mbinguni</w:t>
      </w:r>
      <w:r/>
    </w:p>
    <w:p>
      <w:r/>
      <w:r>
        <w:t>Paulo anajua kwamba atakapokufa atapata mwili bora zaidi. Kwa sababu hii, yeye haogopi kuuawa kwa ajili ya kuhubiri injili. Kwa hiyo anawaambia wengine kwamba wao pia wanaweza kuunganishwa na Mungu. Kristo ataondoa dhambi zao na kuwapa haki yake. , and and )</w:t>
      </w:r>
      <w:r/>
    </w:p>
    <w:p>
      <w:pPr>
        <w:pStyle w:val="Heading3"/>
      </w:pPr>
      <w:r>
        <w:t>Uumbaji mpya</w:t>
      </w:r>
      <w:r/>
    </w:p>
    <w:p>
      <w:r/>
      <w:r>
        <w:t>Uumbaji wa zamani na uumbaji mpya unaelezea jinsi Paulo anavyoonyesha Uumbaji wa zamani na uumbaji mpya. Dhana hizi pia ni sawa na mtu wa zamani na mtu mpya. Neno "zamani" labda halielezei asili ya dhambi ambayo mtu anazaliwa nayo. Inamaanisha njia ya zamani ya kuishi au Mkristo aliyekuwa amefungwa katika dhambi. "Uumbaji mpya" ni asili mpya au maisha mapya ambayo Mungu humpa mtu baada ya kumwamini Kristo.</w:t>
      </w:r>
      <w:r/>
    </w:p>
    <w:p>
      <w:pPr>
        <w:pStyle w:val="Heading2"/>
      </w:pPr>
      <w:r>
        <w:t>Mfano muhimu ya matamshi katika sura hii</w:t>
      </w:r>
      <w:r/>
    </w:p>
    <w:p>
      <w:pPr>
        <w:pStyle w:val="Heading3"/>
      </w:pPr>
      <w:r>
        <w:t>Nyumbani</w:t>
      </w:r>
      <w:r/>
    </w:p>
    <w:p>
      <w:r/>
      <w:r>
        <w:t>Nyumbani mwa Wakristo haipo tena ulimwenguni. Nyumbani halisi mwa Mkristo iko mbinguni. Kwa kutumia mfano huu, Paulo anasisitiza kuwa mazingira ya Kikristo katika ulimwengu huu ni ya muda mfupi. Inatoa tumaini kwa wale wanaosumbuliwa. and and )</w:t>
      </w:r>
      <w:r/>
    </w:p>
    <w:p>
      <w:pPr>
        <w:pStyle w:val="Heading2"/>
      </w:pPr>
      <w:r>
        <w:t>Changamoto nyingine za kutafsiri katika sura hii</w:t>
      </w:r>
      <w:r/>
    </w:p>
    <w:p>
      <w:pPr>
        <w:pStyle w:val="Heading3"/>
      </w:pPr>
      <w:r>
        <w:t>"Ujumbe wa upatanisho"</w:t>
      </w:r>
      <w:r/>
    </w:p>
    <w:p>
      <w:r/>
      <w:r>
        <w:t>Hii inahusu injili. Paulo anawaita watu ambao wana chuki kwa Mungu kutubu na kuunganishwa naye. and )</w:t>
      </w:r>
      <w:r/>
    </w:p>
    <w:p>
      <w:pPr>
        <w:pStyle w:val="Heading2"/>
      </w:pPr>
      <w:r>
        <w:t>Links:</w:t>
      </w:r>
      <w:r/>
      <w:r/>
    </w:p>
    <w:p>
      <w:pPr>
        <w:pStyle w:val="ListBullet"/>
        <w:spacing w:line="240" w:lineRule="auto"/>
        <w:ind w:left="720"/>
      </w:pPr>
      <w:r/>
      <w:hyperlink r:id="rId27">
        <w:r>
          <w:rPr>
            <w:color w:val="0000EE"/>
            <w:u w:val="single"/>
          </w:rPr>
          <w:t>2 Corinthians 05:01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Korinsos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Nina arufu inu iza kan demiru beit ta nina al ta Ard al anina gi geni fogo, anina indu Beit ma Allah, al howo beit al ma salau bi edan ta insaan lakin beit al abadiya fi sama. </w:t>
      </w:r>
      <w:r>
        <w:rPr>
          <w:vertAlign w:val="superscript"/>
        </w:rPr>
        <w:t>2</w:t>
      </w:r>
      <w:r>
        <w:t xml:space="preserve">Leanu fi keima de nina bi demiru mushtagiin, ashan bi lebisu fogo biyut ta nina al fi sama. </w:t>
      </w:r>
      <w:r>
        <w:rPr>
          <w:vertAlign w:val="superscript"/>
        </w:rPr>
        <w:t>3</w:t>
      </w:r>
      <w:r>
        <w:t>Nina mushtagiin leanu iza kan nina lebisu anina ma bi kun areyaniin.</w:t>
      </w:r>
      <w:r>
        <w:rPr>
          <w:vertAlign w:val="superscript"/>
        </w:rPr>
        <w:t>4</w:t>
      </w:r>
      <w:r>
        <w:t xml:space="preserve">Leanu fi hagiga fi zaman al nina lesa fi keima de, nina gi kore ma arufu haja al tegili nina ma deiru ashan bi agaila lakin deiru kali lebisu nina, ashan biga haja al mutu bi agdeir alau bi wasat haya. </w:t>
      </w:r>
      <w:r>
        <w:rPr>
          <w:vertAlign w:val="superscript"/>
        </w:rPr>
        <w:t>5</w:t>
      </w:r>
      <w:r>
        <w:t>Lakin zol al jahizu nina le haja de howo Allah, al howo yahu wodi, le nina al Roho ze arbone le haja al gi ja.</w:t>
      </w:r>
      <w:r>
        <w:rPr>
          <w:vertAlign w:val="superscript"/>
        </w:rPr>
        <w:t>6</w:t>
      </w:r>
      <w:r>
        <w:t xml:space="preserve">Ashan keda keli anina indu sega daiman. Keli nina amulu hesab ze ma anina lesa gi geni fi beit al howo jesim, anina daiman ma Rabuna, </w:t>
      </w:r>
      <w:r>
        <w:rPr>
          <w:vertAlign w:val="superscript"/>
        </w:rPr>
        <w:t>7</w:t>
      </w:r>
      <w:r>
        <w:t xml:space="preserve">leanu nina gi duwuru ma iman, ma bi uyun, </w:t>
      </w:r>
      <w:r>
        <w:rPr>
          <w:vertAlign w:val="superscript"/>
        </w:rPr>
        <w:t>8</w:t>
      </w:r>
      <w:r>
        <w:t>Fa keli nina indu sega, anina bi beyid anina jased wa bi geni ma Rabuna.</w:t>
      </w:r>
      <w:r>
        <w:rPr>
          <w:vertAlign w:val="superscript"/>
        </w:rPr>
        <w:t>9</w:t>
      </w:r>
      <w:r>
        <w:t xml:space="preserve">Biga hasa nina harisin , iza kan nina gi geni fi beit wala kan nina bara bes keli anina sibu Allah geni farahan. </w:t>
      </w:r>
      <w:r>
        <w:rPr>
          <w:vertAlign w:val="superscript"/>
        </w:rPr>
        <w:t>10</w:t>
      </w:r>
      <w:r>
        <w:t>Leanu lazim anina kulu bi wogifu gedam kursi ta hukum ta Yesua al Mesi ashan bi hakimu kulu wahid hasab hajat al howo amulu fi jased hasab kan howo amulu kan kwes wala batal.</w:t>
      </w:r>
      <w:r>
        <w:rPr>
          <w:vertAlign w:val="superscript"/>
        </w:rPr>
        <w:t>11</w:t>
      </w:r>
      <w:r>
        <w:t xml:space="preserve">Ashan keda, nina arufu kafu ta Rabuna, anina gi agna nas ashan Allah kutu anina zahiriin le howo. ana gi itawaka kaman inu howo zahir fi demir takum. </w:t>
      </w:r>
      <w:r>
        <w:rPr>
          <w:vertAlign w:val="superscript"/>
        </w:rPr>
        <w:t>12</w:t>
      </w:r>
      <w:r>
        <w:t>Anina ma gi hawil ashan bi asuru intum tani mara ashan bi ainu anina kwesiin . Lakin nina gi wodi le intum forsa ashan intum bi dala ma anina. ashan biga intum bi agdeir juwabu nas al gi dala fi jesim wa lakin ma an haja al fi geliba.</w:t>
      </w:r>
      <w:r>
        <w:rPr>
          <w:vertAlign w:val="superscript"/>
        </w:rPr>
        <w:t>13</w:t>
      </w:r>
      <w:r>
        <w:t xml:space="preserve">Leanu iza kan afkar ta anina karabu, de ashan Allah, wa iza kan afkar ta anina kwes, de ashan intum </w:t>
      </w:r>
      <w:r>
        <w:rPr>
          <w:vertAlign w:val="superscript"/>
        </w:rPr>
        <w:t>14</w:t>
      </w:r>
      <w:r>
        <w:t xml:space="preserve">leanu muhaba ta al Mesi limu anina, leanu anina mutuakidiin bi kalam de, inu wahid zol mutu ashan nas kulu, wa ashan keda nas kulu mutu. </w:t>
      </w:r>
      <w:r>
        <w:rPr>
          <w:vertAlign w:val="superscript"/>
        </w:rPr>
        <w:t>15</w:t>
      </w:r>
      <w:r>
        <w:t>Howo mutu ashan nas kulu, ashan nas al hai al gi ish biga ma bi ish le nufus tomon lakin le howo zol al mutu le ajili homon wa gum.</w:t>
      </w:r>
      <w:r>
        <w:rPr>
          <w:vertAlign w:val="superscript"/>
        </w:rPr>
        <w:t>16</w:t>
      </w:r>
      <w:r>
        <w:t xml:space="preserve">Ashan kalam de min hasa le gedam nina ma bi hukumu ai zol hasab mustawa ta insaan hata kan nina arufu al Mesi kan bi teriga de. lakin hasa nina ma bi hkumu ai zol bi teriga de tani mara. </w:t>
      </w:r>
      <w:r>
        <w:rPr>
          <w:vertAlign w:val="superscript"/>
        </w:rPr>
        <w:t>17</w:t>
      </w:r>
      <w:r>
        <w:t>Ashan keda, iza kan ai zol fi al Mesi howo kaliga jedid. kulu hajat al gediim fat wa kulu hajat biga tala jedid.</w:t>
      </w:r>
      <w:r>
        <w:rPr>
          <w:vertAlign w:val="superscript"/>
        </w:rPr>
        <w:t>18</w:t>
      </w:r>
      <w:r>
        <w:t xml:space="preserve">Kulu hajat del min Allah al howo salihu anina le nefsa tou bi wasat al Mesi, wa wodi le nina khedma ta musalaha. </w:t>
      </w:r>
      <w:r>
        <w:rPr>
          <w:vertAlign w:val="superscript"/>
        </w:rPr>
        <w:t>19</w:t>
      </w:r>
      <w:r>
        <w:t>De fi al Mesi Allah gi salihu al alam le nefsa tou, ma gi hasibu kataya tomon did homon, howo kuu fi nina kelima ta musalaha.</w:t>
      </w:r>
      <w:r>
        <w:rPr>
          <w:vertAlign w:val="superscript"/>
        </w:rPr>
        <w:t>20</w:t>
      </w:r>
      <w:r>
        <w:t xml:space="preserve">Howo azilu anina ze sufara ta Mesi, ze ma kan Allah gi bashiru bi wasat anina, anina gi talabu min intum le ajili ta al Mesi: lakin salau takum ma Allah, </w:t>
      </w:r>
      <w:r>
        <w:rPr>
          <w:vertAlign w:val="superscript"/>
        </w:rPr>
        <w:t>21</w:t>
      </w:r>
      <w:r>
        <w:t>al howo wodi al Mesi zebiha le katiya ta nina. al howo kulu, kulu ma amulu katiya, howo amulu kalam de, ashan nina bi kun adil le Allah fi howo.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Tunajua kwamba kama maskani ya ulimwenguni ambayo tunaishi humo yanaharibiwa, tunalo jengo kutoka kwa Mungu. Ni nyumba isiyotengenezwa kwa mikono ya wanadamu, bali ni nyumba ya milele, katika mbingu.</w:t>
      </w:r>
      <w:r>
        <w:rPr>
          <w:vertAlign w:val="superscript"/>
        </w:rPr>
        <w:t>2</w:t>
      </w:r>
      <w:r>
        <w:t>Kwa kuwa katika hema hii tunaugua, tukitamani kuvikwa kwa maskani yetu mbinguni.</w:t>
      </w:r>
      <w:r>
        <w:rPr>
          <w:vertAlign w:val="superscript"/>
        </w:rPr>
        <w:t>3</w:t>
      </w:r>
      <w:r>
        <w:t>Tunatamani kwa ajili ya hii kwa sababu kwa kuivaa hatutaonekana kuwa tu uchi.</w:t>
      </w:r>
    </w:p>
    <w:p>
      <w:r/>
      <w:r>
        <w:rPr>
          <w:vertAlign w:val="superscript"/>
        </w:rPr>
        <w:t>4</w:t>
      </w:r>
      <w:r>
        <w:t>Kwa hakika wakati tuko ndani ya hema hii, twaugua tukilemewa. Hatutaki kuvuliwa. Badala yake, tunataka kuvalishwa, ili kwamba kile kilicho kufa kiweze kumezwa na uzima.</w:t>
      </w:r>
      <w:r>
        <w:rPr>
          <w:vertAlign w:val="superscript"/>
        </w:rPr>
        <w:t>5</w:t>
      </w:r>
      <w:r>
        <w:t>Yule aliyetuandaa sisi kwa kitu hiki ni Mungu, ambaye alitupa sisi Roho kama ahadi ya kile kitakacho kuja.</w:t>
      </w:r>
    </w:p>
    <w:p>
      <w:r/>
      <w:r>
        <w:rPr>
          <w:vertAlign w:val="superscript"/>
        </w:rPr>
        <w:t>6</w:t>
      </w:r>
      <w:r>
        <w:t>Kwa hiyo muwe na ujasiri siku zote. Muwe macho kwamba wakati tuko nyumbani katika mwili, tuko mbali na Bwana.</w:t>
      </w:r>
      <w:r>
        <w:rPr>
          <w:vertAlign w:val="superscript"/>
        </w:rPr>
        <w:t>7</w:t>
      </w:r>
      <w:r>
        <w:t>Kwa kuwa tunatembea kwa imani, sio kwa kuona. Kwa hiyo tunaujasiri.</w:t>
      </w:r>
      <w:r>
        <w:rPr>
          <w:vertAlign w:val="superscript"/>
        </w:rPr>
        <w:t>8</w:t>
      </w:r>
      <w:r>
        <w:t>Ni bora tuwe mbali kutoka kwenye mwili na nyumbani pamoja na Bwana.</w:t>
      </w:r>
      <w:r>
        <w:rPr>
          <w:vertAlign w:val="superscript"/>
        </w:rPr>
        <w:t>9</w:t>
      </w:r>
      <w:r>
        <w:t>Kwa hiyo tunaifanya kuwa lengo letu, kama tukiwa nyumbani au mbali, tumpendeze yeye.</w:t>
      </w:r>
      <w:r>
        <w:rPr>
          <w:vertAlign w:val="superscript"/>
        </w:rPr>
        <w:t>10</w:t>
      </w:r>
      <w:r>
        <w:t>Kwa kuwa lazima wote tuonekane mbele ya kiti cha hukumu cha Kristo, ili kwamba kila mmoja aweze kupokea kile kinachostahili kwa mambo yaliyofanyika katika mwili, ikiwa ni kwa uzuri au kwa ubaya.</w:t>
      </w:r>
    </w:p>
    <w:p>
      <w:r/>
      <w:r>
        <w:rPr>
          <w:vertAlign w:val="superscript"/>
        </w:rPr>
        <w:t>11</w:t>
      </w:r>
      <w:r>
        <w:t>Kwa hiyo, kwa kuijua hofu ya Bwana, tunawashawishi watu. Jinsi tulivyo, inaonekana wazi na Mungu. Ninatumaini kuwa inaeleweka pia kwenye dhamiri zenu.</w:t>
      </w:r>
      <w:r>
        <w:rPr>
          <w:vertAlign w:val="superscript"/>
        </w:rPr>
        <w:t>12</w:t>
      </w:r>
      <w:r>
        <w:t>Hatujaribu kuwashawishi ninyi tena kutuona sisi kama wakweli. Badala yake, tunawapa ninyi sababu ya kujivuna kwa ajili yetu, ili kwamba muweze kuwa na jibu kwa wale wanaojivunia kuhusu mwonekano lakini sio kile kilicho ndani ya moyo.</w:t>
      </w:r>
      <w:r>
        <w:rPr>
          <w:vertAlign w:val="superscript"/>
        </w:rPr>
        <w:t>13</w:t>
      </w:r>
      <w:r>
        <w:t>Kwa kuwa ikiwa kama tumerukwa na akili, ni kwa ajili ya Mungu. Na kama tuko kwenye akili zetu timamu, ni kwa ajili yenu.</w:t>
      </w:r>
      <w:r>
        <w:rPr>
          <w:vertAlign w:val="superscript"/>
        </w:rPr>
        <w:t>14</w:t>
      </w:r>
      <w:r>
        <w:t>Kwa kuwa upendo wa Kristo watushurutisha, kwa sababu tuna uhakika na hili: kuwa mtu mmoja alikufa kwa ajili ya wote, na kwa hiyo wote wamekufa.</w:t>
      </w:r>
      <w:r>
        <w:rPr>
          <w:vertAlign w:val="superscript"/>
        </w:rPr>
        <w:t>15</w:t>
      </w:r>
      <w:r>
        <w:t>Na Kristo alikufa kwa ajili ya wote, ili kwamba wale wanaoishi wasiishi tena kwa ajili yao wenyewe. Badala yake, lazima waishi kwa ajili yake yeye ambaye alikufa na alifufuliwa.</w:t>
      </w:r>
    </w:p>
    <w:p>
      <w:pPr>
        <w:pBdr>
          <w:bottom w:val="single" w:sz="6" w:space="1" w:color="auto"/>
        </w:pBdr>
      </w:pPr>
      <w:r/>
      <w:r>
        <w:rPr>
          <w:vertAlign w:val="superscript"/>
        </w:rPr>
        <w:t>16</w:t>
      </w:r>
      <w:r>
        <w:t>Kwa sababu hii, kuanzia sasa na kuendelea hatumuhukumu mtu kulingana na viwango vya wanadamu, ingawa hapo kwanza tulimtazama Kristo katika namna hii. Lakini sasa hatumuhukumu yeyote kwa namna hii tena.</w:t>
      </w:r>
      <w:r>
        <w:rPr>
          <w:vertAlign w:val="superscript"/>
        </w:rPr>
        <w:t>17</w:t>
      </w:r>
      <w:r>
        <w:t>Kwa hiyo, ikiwa mtu yeyote yuko ndani ya Kristo, yeye ni kiumbe kipya. Mambo ya kale yamepita. Tazama, yamekuwa mapya.</w:t>
      </w:r>
      <w:r>
        <w:rPr>
          <w:vertAlign w:val="superscript"/>
        </w:rPr>
        <w:t>18</w:t>
      </w:r>
      <w:r>
        <w:t>Vitu vyote hivi vyatoka kwa Mungu. Alitupatanisha sisi kwake mwenyewe kupitia Kristo, na ametupatia huduma ya upatanisho.</w:t>
      </w:r>
      <w:r>
        <w:rPr>
          <w:vertAlign w:val="superscript"/>
        </w:rPr>
        <w:t>19</w:t>
      </w:r>
      <w:r>
        <w:t>Hiyo ni kusema, katika Kristo, Mungu anaupatanisha ulimwengu kwake mwenyewe, sio kuhesabu makosa yao dhidi yao. Anawekeza kwetu ujumbe wa upatanisho.</w:t>
      </w:r>
      <w:r>
        <w:rPr>
          <w:vertAlign w:val="superscript"/>
        </w:rPr>
        <w:t>20</w:t>
      </w:r>
      <w:r>
        <w:t>Kwa hiyo tunateuliwa kama wawakilishi wa Kristo, kana kwamba Mungu alikuwa anafanya rufaa yake kupitia sisi. Tunawasihi ninyi kwa ajili ya Kristo: “Mpatanishwe kwa Mungu!”</w:t>
      </w:r>
      <w:r>
        <w:rPr>
          <w:vertAlign w:val="superscript"/>
        </w:rPr>
        <w:t>21</w:t>
      </w:r>
      <w:r>
        <w:t>Alimfanya Kristo kuwa sadaka kwa ajili ya dhambi zetu. Yeye ndiye ambaye hakutenda dhambi. Alifanya hivi ili tuweze kufanyika haki ya Mungu katika yeye.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5:1</w:t>
      </w:r>
      <w:r/>
    </w:p>
    <w:p>
      <w:pPr>
        <w:pStyle w:val="Heading5"/>
      </w:pPr>
      <w:r>
        <w:t>Sentensi Unganishi</w:t>
      </w:r>
      <w:r/>
    </w:p>
    <w:p>
      <w:r/>
      <w:r>
        <w:t>Paulo anazidi kuitofautisha miili ya duniani ya waamini na ile ya mbinguni ambayo Mungu atawapa.</w:t>
      </w:r>
      <w:r/>
    </w:p>
    <w:p>
      <w:pPr>
        <w:pStyle w:val="Heading5"/>
      </w:pPr>
      <w:r>
        <w:t>kam maskani ya ulimwenguni ambayo tunaishi humo yanaharibiwa, tunalo jengo kutoka kwa Mungu.</w:t>
      </w:r>
      <w:r/>
    </w:p>
    <w:p>
      <w:r/>
      <w:r>
        <w:t>Paulo anazungumzia mwili wake unaoonekana ni kama ulikuwa wa muda "makao ya duniani" na ya ufufuo wa mwili Mungu atatoa kama vile miili ya kudumu " jengo"</w:t>
      </w:r>
      <w:r/>
    </w:p>
    <w:p>
      <w:pPr>
        <w:pStyle w:val="Heading5"/>
      </w:pPr>
      <w:r>
        <w:t>Ni nyumba isiyotengenezwa kwa mikono ya wanadamu</w:t>
      </w:r>
      <w:r/>
    </w:p>
    <w:p>
      <w:r/>
      <w:r>
        <w:t>Hii ina maanisha " jengo kutoka kwa Mungu" Hii inaweza kuelezwa ka jinsi hii. " ni nyumba ambayo haikutengenezwa na wanandamu"</w:t>
      </w:r>
      <w:r/>
    </w:p>
    <w:p>
      <w:pPr>
        <w:pStyle w:val="Heading5"/>
      </w:pPr>
      <w:r>
        <w:t>katika hema hii tunaugua</w:t>
      </w:r>
      <w:r/>
    </w:p>
    <w:p>
      <w:r/>
      <w:r>
        <w:t>Neno "hema" linaelezea " makao ya duniani ambayo tunaishi." Neno tunaugua ni sauti ya mtu anayoitoa pindi wanapokuwa wanatamani kuwa na kitu fulani ambacho ni kizuri.</w:t>
      </w:r>
      <w:r/>
    </w:p>
    <w:p>
      <w:pPr>
        <w:pStyle w:val="Heading5"/>
      </w:pPr>
      <w:r>
        <w:t>tukitamani kuvikwa kwa maskani yetu mbinguni</w:t>
      </w:r>
      <w:r/>
    </w:p>
    <w:p>
      <w:r/>
      <w:r>
        <w:t>Maneno " makao yetu ya mbinguni" yana maanisha "jengo kutoka kwa Mungu." Paulo anazungumzia ufufuo wa mwili kama vile ulikuwa pamoja jengo na kipande cha nguo ambacho mtu anaweza kuvaa.</w:t>
      </w:r>
      <w:r/>
    </w:p>
    <w:p>
      <w:pPr>
        <w:pStyle w:val="Heading5"/>
      </w:pPr>
      <w:r>
        <w:t>kwa kuivaa</w:t>
      </w:r>
      <w:r/>
    </w:p>
    <w:p>
      <w:r/>
      <w:r>
        <w:t>"kwa kuivaa makao yetu ya mbinguni"</w:t>
      </w:r>
      <w:r/>
    </w:p>
    <w:p>
      <w:pPr>
        <w:pStyle w:val="Heading5"/>
      </w:pPr>
      <w:r>
        <w:t>hatutaonekana kuwa tu uchi.</w:t>
      </w:r>
      <w:r/>
    </w:p>
    <w:p>
      <w:r/>
      <w:r>
        <w:t>Hii inaweza kuelezwa kwa jinsi hii: "hatutakuwa uchi" au "Mungu hatatukuta tukiwa uchi"</w:t>
      </w:r>
      <w:r/>
    </w:p>
    <w:p>
      <w:pPr>
        <w:pStyle w:val="Heading4"/>
      </w:pPr>
      <w:r>
        <w:t>2 Corinthians 5:4</w:t>
      </w:r>
      <w:r/>
    </w:p>
    <w:p>
      <w:pPr>
        <w:pStyle w:val="Heading5"/>
      </w:pPr>
      <w:r>
        <w:t>tuko ndani ya hema hii</w:t>
      </w:r>
      <w:r/>
    </w:p>
    <w:p>
      <w:r/>
      <w:r>
        <w:t>Paulo anazungumzia mwili unaoonekana kama vile ulikuwa "hema."</w:t>
      </w:r>
      <w:r/>
    </w:p>
    <w:p>
      <w:pPr>
        <w:pStyle w:val="Heading5"/>
      </w:pPr>
      <w:r>
        <w:t>ndani ya hema hii, twaugua tukilemewa</w:t>
      </w:r>
      <w:r/>
    </w:p>
    <w:p>
      <w:r/>
      <w:r>
        <w:t>Neno " hema" linamaanisha makao ya duniani ambayo tunaishi ndani yake." Neno " ugua" ni sauti anayoitoa mtu wakati wanapohitaji kutamani kuwa na kitu ambacho ni kizuri.</w:t>
      </w:r>
      <w:r/>
    </w:p>
    <w:p>
      <w:pPr>
        <w:pStyle w:val="Heading5"/>
      </w:pPr>
      <w:r>
        <w:t>tukilemewa</w:t>
      </w:r>
      <w:r/>
    </w:p>
    <w:p>
      <w:r/>
      <w:r>
        <w:t>Paulo anarejea kwenye changamoto ambazo mwili hupitia kama vile zilikuwa vitu ambavyo ni vizito kuvibeba.</w:t>
      </w:r>
      <w:r/>
    </w:p>
    <w:p>
      <w:pPr>
        <w:pStyle w:val="Heading5"/>
      </w:pPr>
      <w:r>
        <w:t>Hatutaki kuvuliwa badala yake, tunataka kuvalishwa</w:t>
      </w:r>
      <w:r/>
    </w:p>
    <w:p>
      <w:r/>
      <w:r>
        <w:t>Paulo anazungumzia mwili kama vile ulikuwa umevikwa.Hapa "kuvuliwa" lina maanisha kifo ccha mwili; " kuvalishwa" lina maanisha kuwa na ufufuo wa mwili ambao Mungu atautoa.</w:t>
      </w:r>
      <w:r/>
    </w:p>
    <w:p>
      <w:pPr>
        <w:pStyle w:val="Heading5"/>
      </w:pPr>
      <w:r>
        <w:t>kuvuliwa</w:t>
      </w:r>
      <w:r/>
    </w:p>
    <w:p>
      <w:r/>
      <w:r>
        <w:t>"kutokuwa na nguo" au "kuwa uchi"</w:t>
      </w:r>
      <w:r/>
    </w:p>
    <w:p>
      <w:pPr>
        <w:pStyle w:val="Heading5"/>
      </w:pPr>
      <w:r>
        <w:t>ili kwamba kile kilicho kufa kiweze kumezwa na uzima</w:t>
      </w:r>
      <w:r/>
    </w:p>
    <w:p>
      <w:r/>
      <w:r>
        <w:t>Paulo anazungumzia maisha kama vile yalikuwa mnyama ambaye hula " ambaye hufa." Mwiliunaoonekana ambaomutakufa utahuishwa kwa njia ya ufufuo wa mwili ambao utaishi milele.</w:t>
      </w:r>
      <w:r/>
    </w:p>
    <w:p>
      <w:pPr>
        <w:pStyle w:val="Heading5"/>
      </w:pPr>
      <w:r>
        <w:t>ili kwamba kile kilicho kufa kiweze kumezwa na uzima</w:t>
      </w:r>
      <w:r/>
    </w:p>
    <w:p>
      <w:r/>
      <w:r>
        <w:t>Hii inaweza kusemwa kwa jinsi hii: "ili kwamba uhai utaki meza kile ambacho ni cha kufa"</w:t>
      </w:r>
      <w:r/>
    </w:p>
    <w:p>
      <w:pPr>
        <w:pStyle w:val="Heading5"/>
      </w:pPr>
      <w:r>
        <w:t>ambaye alitupa sisi Roho kama ahadi ya kile kitakacho kuja.</w:t>
      </w:r>
      <w:r/>
    </w:p>
    <w:p>
      <w:r/>
      <w:r>
        <w:t>Roho anayezungumzwa alikuwa kama malipo ya chini ya muda kuhusu uzima wa milele.</w:t>
      </w:r>
      <w:r/>
    </w:p>
    <w:p>
      <w:pPr>
        <w:pStyle w:val="Heading4"/>
      </w:pPr>
      <w:r>
        <w:t>2 Corinthians 5:6</w:t>
      </w:r>
      <w:r/>
    </w:p>
    <w:p>
      <w:pPr>
        <w:pStyle w:val="Heading5"/>
      </w:pPr>
      <w:r>
        <w:t>Sentensi Unganishi</w:t>
      </w:r>
      <w:r/>
    </w:p>
    <w:p>
      <w:r/>
      <w:r>
        <w:t>Kwa sababu waamini watakuwa na miili mipya na kuwa na Roho Mtakatifu kama ahadi, Paulo anawakumbusha kuishi kwa imani ili waweze kumfurahisha Bwana. Anaendelea kuwakumbusha kuwavuta na wengine kwa sababu waamini wataonekana katika kiti cha hukumu cha Kristo na kwa sababu ya pendo la Kristo aliyekufa kwa ajili ya waamini.</w:t>
      </w:r>
      <w:r/>
    </w:p>
    <w:p>
      <w:pPr>
        <w:pStyle w:val="Heading5"/>
      </w:pPr>
      <w:r>
        <w:t>wakati tuko nyumbani katika mwili</w:t>
      </w:r>
      <w:r/>
    </w:p>
    <w:p>
      <w:r/>
      <w:r>
        <w:t>Paulo anazungumza juu ya miili inayoonekana kama vile ilikuwa mahali ambapo mtu hukaa.</w:t>
      </w:r>
      <w:r/>
    </w:p>
    <w:p>
      <w:pPr>
        <w:pStyle w:val="Heading5"/>
      </w:pPr>
      <w:r>
        <w:t>tuko mbali na Bwana.</w:t>
      </w:r>
      <w:r/>
    </w:p>
    <w:p>
      <w:r/>
      <w:r>
        <w:t>"hatuko nyumbani pamoja na Bwana " au " hatuko mbinguni pamoja na Bwana"</w:t>
      </w:r>
      <w:r/>
    </w:p>
    <w:p>
      <w:pPr>
        <w:pStyle w:val="Heading5"/>
      </w:pPr>
      <w:r>
        <w:t>tunatembea kwa imani, sio kwa kuona</w:t>
      </w:r>
      <w:r/>
    </w:p>
    <w:p>
      <w:r/>
      <w:r>
        <w:t>"tunaishi kwa imani, na siyo kwa mujibu wa kile tunachokiona"</w:t>
      </w:r>
      <w:r/>
    </w:p>
    <w:p>
      <w:pPr>
        <w:pStyle w:val="Heading5"/>
      </w:pPr>
      <w:r>
        <w:t>Ni bora tuwe mbali kutoka kwenye mwili</w:t>
      </w:r>
      <w:r/>
    </w:p>
    <w:p>
      <w:r/>
      <w:r>
        <w:t>Hapa neno "mwili" lina maanisha "mwili unaoonekana"</w:t>
      </w:r>
      <w:r/>
    </w:p>
    <w:p>
      <w:pPr>
        <w:pStyle w:val="Heading5"/>
      </w:pPr>
      <w:r>
        <w:t>nyumbani pamoja na Bwana.</w:t>
      </w:r>
      <w:r/>
    </w:p>
    <w:p>
      <w:r/>
      <w:r>
        <w:t>"nyumbani pamoja na Bwana mbinguni"</w:t>
      </w:r>
      <w:r/>
    </w:p>
    <w:p>
      <w:pPr>
        <w:pStyle w:val="Heading4"/>
      </w:pPr>
      <w:r>
        <w:t>2 Corinthians 5:9</w:t>
      </w:r>
      <w:r/>
    </w:p>
    <w:p>
      <w:pPr>
        <w:pStyle w:val="Heading5"/>
      </w:pPr>
      <w:r>
        <w:t>tukiwa nyumbani au mbali</w:t>
      </w:r>
      <w:r/>
    </w:p>
    <w:p>
      <w:r/>
      <w:r>
        <w:t>Neno " Bwana" huenda limetokana na mistari iliyotangulia. " ikiwa tukiwa numbani pamoja na Bwana au mbali na Bwana"</w:t>
      </w:r>
      <w:r/>
    </w:p>
    <w:p>
      <w:pPr>
        <w:pStyle w:val="Heading5"/>
      </w:pPr>
      <w:r>
        <w:t>tumpendeze yeye</w:t>
      </w:r>
      <w:r/>
    </w:p>
    <w:p>
      <w:r/>
      <w:r>
        <w:t>"kumpendeza Bwana"</w:t>
      </w:r>
      <w:r/>
    </w:p>
    <w:p>
      <w:pPr>
        <w:pStyle w:val="Heading5"/>
      </w:pPr>
      <w:r>
        <w:t>mbele ya kiti cha hukumu cha Kristo</w:t>
      </w:r>
      <w:r/>
    </w:p>
    <w:p>
      <w:r/>
      <w:r>
        <w:t>"mbele za Kristo kuhukumiwa"</w:t>
      </w:r>
      <w:r/>
    </w:p>
    <w:p>
      <w:pPr>
        <w:pStyle w:val="Heading5"/>
      </w:pPr>
      <w:r>
        <w:t>kila mmoja aweze kupokea kile kinachostahili</w:t>
      </w:r>
      <w:r/>
    </w:p>
    <w:p>
      <w:r/>
      <w:r>
        <w:t>"kilamtu aweze kupokea kile anacholstahili"</w:t>
      </w:r>
      <w:r/>
    </w:p>
    <w:p>
      <w:pPr>
        <w:pStyle w:val="Heading5"/>
      </w:pPr>
      <w:r>
        <w:t>mambo yaliyotendwa katika mwili</w:t>
      </w:r>
      <w:r/>
    </w:p>
    <w:p>
      <w:r/>
      <w:r>
        <w:t>Sentensi yaweza kuelezwa kwa jinsi hii: "vitu ambavyo amevifanya katika mwili unaoonekana"</w:t>
      </w:r>
      <w:r/>
    </w:p>
    <w:p>
      <w:pPr>
        <w:pStyle w:val="Heading5"/>
      </w:pPr>
      <w:r>
        <w:t>ikiwa ni kwa uzuri au kwa ubaya.</w:t>
      </w:r>
      <w:r/>
    </w:p>
    <w:p>
      <w:r/>
      <w:r>
        <w:t>"ikiwa vitu hivyo vilikuwa vizuri au vibaya"</w:t>
      </w:r>
      <w:r/>
    </w:p>
    <w:p>
      <w:pPr>
        <w:pStyle w:val="Heading4"/>
      </w:pPr>
      <w:r>
        <w:t>2 Corinthians 5:11</w:t>
      </w:r>
      <w:r/>
    </w:p>
    <w:p>
      <w:pPr>
        <w:pStyle w:val="Heading5"/>
      </w:pPr>
      <w:r>
        <w:t>kuijua hofu ya Bwana</w:t>
      </w:r>
      <w:r/>
    </w:p>
    <w:p>
      <w:r/>
      <w:r>
        <w:t>"kuijua nini maana ya kumhofu Mungu"</w:t>
      </w:r>
      <w:r/>
    </w:p>
    <w:p>
      <w:pPr>
        <w:pStyle w:val="Heading5"/>
      </w:pPr>
      <w:r>
        <w:t>Jinsi tulivyo, inaonekana wazi na Mungu</w:t>
      </w:r>
      <w:r/>
    </w:p>
    <w:p>
      <w:r/>
      <w:r>
        <w:t>Sentensi hii inaweza kuelezwa kwa jinsi hii: "Mungu hutuona dhahiri wanadamu jinsi tulivyo"</w:t>
      </w:r>
      <w:r/>
    </w:p>
    <w:p>
      <w:pPr>
        <w:pStyle w:val="Heading5"/>
      </w:pPr>
      <w:r>
        <w:t>hivyo mnaweza kuwa na majibu</w:t>
      </w:r>
      <w:r/>
    </w:p>
    <w:p>
      <w:r/>
      <w:r>
        <w:t>"hivyo mnaweza kuwa na kitu cha kusema juu yake"</w:t>
      </w:r>
      <w:r/>
    </w:p>
    <w:p>
      <w:pPr>
        <w:pStyle w:val="Heading5"/>
      </w:pPr>
      <w:r>
        <w:t>inaeleweka pia kwenye dhamiri zenu</w:t>
      </w:r>
      <w:r/>
    </w:p>
    <w:p>
      <w:r/>
      <w:r>
        <w:t>"kwamba pia mmedhihirishwa kwayo"</w:t>
      </w:r>
      <w:r/>
    </w:p>
    <w:p>
      <w:pPr>
        <w:pStyle w:val="Heading5"/>
      </w:pPr>
      <w:r>
        <w:t>ili kwamba muweze kuwa na jibu</w:t>
      </w:r>
      <w:r/>
    </w:p>
    <w:p>
      <w:r/>
      <w:r>
        <w:t>"ili kwamba muweze kuwa na kitu cha kusema"</w:t>
      </w:r>
      <w:r/>
    </w:p>
    <w:p>
      <w:pPr>
        <w:pStyle w:val="Heading5"/>
      </w:pPr>
      <w:r>
        <w:t>wale wanaojivunia kuhusu mwonekano lakini sio kile kilicho ndani ya moyo</w:t>
      </w:r>
      <w:r/>
    </w:p>
    <w:p>
      <w:r/>
      <w:r>
        <w:t>Katika sentesi hii Neno "kuonekana" linaelezea mwonekano wa nje wa vitu kama vile uwezo, na hali.Neno "moyo" lina maanisha utu wa tabia ya ndani ya mtu.</w:t>
      </w:r>
      <w:r/>
    </w:p>
    <w:p>
      <w:pPr>
        <w:pStyle w:val="Heading4"/>
      </w:pPr>
      <w:r>
        <w:t>2 Corinthians 5:13</w:t>
      </w:r>
      <w:r/>
    </w:p>
    <w:p>
      <w:pPr>
        <w:pStyle w:val="Heading5"/>
      </w:pPr>
      <w:r>
        <w:t>ikiwa kama tumerukwa na akili</w:t>
      </w:r>
      <w:r/>
    </w:p>
    <w:p>
      <w:r/>
      <w:r>
        <w:t>Paulo anazungumza kuhusu namna wengine wanavyomfikiria yeyey na watenda kazi pamoja naye.</w:t>
      </w:r>
      <w:r/>
    </w:p>
    <w:p>
      <w:pPr>
        <w:pStyle w:val="Heading5"/>
      </w:pPr>
      <w:r>
        <w:t>Pendo la Kristo</w:t>
      </w:r>
      <w:r/>
    </w:p>
    <w:p>
      <w:r/>
      <w:r>
        <w:t>Maana zinazowezekana ni: "Upendo wetu kwa Krist" au Pendeo la Kristo kwetu."</w:t>
      </w:r>
      <w:r/>
    </w:p>
    <w:p>
      <w:pPr>
        <w:pStyle w:val="Heading5"/>
      </w:pPr>
      <w:r>
        <w:t>alikufa kwa ajili ya wote</w:t>
      </w:r>
      <w:r/>
    </w:p>
    <w:p>
      <w:r/>
      <w:r>
        <w:t>"alikufa kwa ajili ya watu wote"</w:t>
      </w:r>
      <w:r/>
    </w:p>
    <w:p>
      <w:pPr>
        <w:pStyle w:val="Heading5"/>
      </w:pPr>
      <w:r>
        <w:t>yeye mwenyewe alikufa na alifufuka</w:t>
      </w:r>
      <w:r/>
    </w:p>
    <w:p>
      <w:r/>
      <w:r>
        <w:t>Katika sentensi hii neno " yeye" linamaanisha "Kristo"</w:t>
      </w:r>
      <w:r/>
    </w:p>
    <w:p>
      <w:pPr>
        <w:pStyle w:val="Heading4"/>
      </w:pPr>
      <w:r>
        <w:t>2 Corinthians 5:16</w:t>
      </w:r>
      <w:r/>
    </w:p>
    <w:p>
      <w:pPr>
        <w:pStyle w:val="Heading5"/>
      </w:pPr>
      <w:r>
        <w:t>Sentensi Unganishi</w:t>
      </w:r>
      <w:r/>
    </w:p>
    <w:p>
      <w:r/>
      <w:r>
        <w:t>Kutokana na pendo la Kristo, na kifo chake, hatupaswi kuhukumu kwa vigezo vya kibinadamu.Tumechaguliwa kuwafundisha wengine jinsi ya kuungamanishwa pamoja na kuwa na amani pamoja na Mungu kwa njia ya kifo cha Kristo na kupokea uadilifu kwa njia ya Kristo.</w:t>
      </w:r>
      <w:r/>
    </w:p>
    <w:p>
      <w:pPr>
        <w:pStyle w:val="Heading5"/>
      </w:pPr>
      <w:r>
        <w:t>Kwa sababu hii</w:t>
      </w:r>
      <w:r/>
    </w:p>
    <w:p>
      <w:r/>
      <w:r>
        <w:t>Ina maanisha kile ambacho Paujlo amekisema kuhusu kuishi kwa ajili ya Kristo badala ya kuishi kwa ajili ya nafsi.</w:t>
      </w:r>
      <w:r/>
    </w:p>
    <w:p>
      <w:pPr>
        <w:pStyle w:val="Heading5"/>
      </w:pPr>
      <w:r>
        <w:t>yeye ni kiumbe kipya.</w:t>
      </w:r>
      <w:r/>
    </w:p>
    <w:p>
      <w:r/>
      <w:r>
        <w:t>Paulo anazungumza juu ya mtu anyeamini katika Kristo kama vile ameumba mtu mpya</w:t>
      </w:r>
      <w:r/>
    </w:p>
    <w:p>
      <w:pPr>
        <w:pStyle w:val="Heading5"/>
      </w:pPr>
      <w:r>
        <w:t>Mambo ya kale yamepit</w:t>
      </w:r>
      <w:r/>
    </w:p>
    <w:p>
      <w:r/>
      <w:r>
        <w:t>"mambo ya kale" ina maanisha vitu vinavyoelezea tabia ya mtu kabla ya kumwamini Yesu Kristo.</w:t>
      </w:r>
      <w:r/>
    </w:p>
    <w:p>
      <w:pPr>
        <w:pStyle w:val="Heading4"/>
      </w:pPr>
      <w:r>
        <w:t>2 Corinthians 5:18</w:t>
      </w:r>
      <w:r/>
    </w:p>
    <w:p>
      <w:pPr>
        <w:pStyle w:val="Heading5"/>
      </w:pPr>
      <w:r>
        <w:t>vitu vyote</w:t>
      </w:r>
      <w:r/>
    </w:p>
    <w:p>
      <w:r/>
      <w:r>
        <w:t>"Mungu amefanya vitu hivi vyote." Ina maanishna kile ambacho Paulo alikisema katika mistari iliyotangulia kuhusu vitu vipya kushika nafasi ya vitu vya kale.</w:t>
      </w:r>
      <w:r/>
    </w:p>
    <w:p>
      <w:pPr>
        <w:pStyle w:val="Heading5"/>
      </w:pPr>
      <w:r>
        <w:t>huduma ya upatanisho</w:t>
      </w:r>
      <w:r/>
    </w:p>
    <w:p>
      <w:r/>
      <w:r>
        <w:t>Yaweza kutasiriwa na tungo tendo " huduma ya kuwapatanisha watu kwake"</w:t>
      </w:r>
      <w:r/>
    </w:p>
    <w:p>
      <w:pPr>
        <w:pStyle w:val="Heading5"/>
      </w:pPr>
      <w:r>
        <w:t>Hiyo ni kusema</w:t>
      </w:r>
      <w:r/>
    </w:p>
    <w:p>
      <w:r/>
      <w:r>
        <w:t>"hii ina maansha"</w:t>
      </w:r>
      <w:r/>
    </w:p>
    <w:p>
      <w:pPr>
        <w:pStyle w:val="Heading5"/>
      </w:pPr>
      <w:r>
        <w:t>katika Kristo, Mungu anaupatanisha ulimwengu kwake mwenyewe</w:t>
      </w:r>
      <w:r/>
    </w:p>
    <w:p>
      <w:r/>
      <w:r>
        <w:t>Katika sentensi hii neno" ulimwengu" lina maana ya watu walionmo duniani.</w:t>
      </w:r>
      <w:r/>
    </w:p>
    <w:p>
      <w:pPr>
        <w:pStyle w:val="Heading5"/>
      </w:pPr>
      <w:r>
        <w:t>Anawekeza kwetu ujumbe wa upatanisho</w:t>
      </w:r>
      <w:r/>
    </w:p>
    <w:p>
      <w:r/>
      <w:r>
        <w:t>Mungu amempa Paulo wajibu wa kueneza ujumbe kwamba Mungu anawapatanisha watu kwa yeye.</w:t>
      </w:r>
      <w:r/>
    </w:p>
    <w:p>
      <w:pPr>
        <w:pStyle w:val="Heading5"/>
      </w:pPr>
      <w:r>
        <w:t>Ujumbe wa upatanisho</w:t>
      </w:r>
      <w:r/>
    </w:p>
    <w:p>
      <w:r/>
      <w:r>
        <w:t>"ujumbe kuhusu uapatanisho"</w:t>
      </w:r>
      <w:r/>
    </w:p>
    <w:p>
      <w:pPr>
        <w:pStyle w:val="Heading4"/>
      </w:pPr>
      <w:r>
        <w:t>2 Corinthians 5:20</w:t>
      </w:r>
      <w:r/>
    </w:p>
    <w:p>
      <w:pPr>
        <w:pStyle w:val="Heading5"/>
      </w:pPr>
      <w:r>
        <w:t>tunateuliwa kama wawakilishi wa Kristo,</w:t>
      </w:r>
      <w:r/>
    </w:p>
    <w:p>
      <w:r/>
      <w:r>
        <w:t>Sentensi hiiyaweza kuelezwa kwa jinsi hii: " Mungu ametuchagua kama wawakilishi wa Kristo.</w:t>
      </w:r>
      <w:r/>
    </w:p>
    <w:p>
      <w:pPr>
        <w:pStyle w:val="Heading5"/>
      </w:pPr>
      <w:r>
        <w:t>wawakilishi wa Kristo</w:t>
      </w:r>
      <w:r/>
    </w:p>
    <w:p>
      <w:r/>
      <w:r>
        <w:t>"wale waanao mhubiri Kristo</w:t>
      </w:r>
      <w:r/>
    </w:p>
    <w:p>
      <w:pPr>
        <w:pStyle w:val="Heading5"/>
      </w:pPr>
      <w:r>
        <w:t>Mpatanishwe kwa Mungu</w:t>
      </w:r>
      <w:r/>
    </w:p>
    <w:p>
      <w:r/>
      <w:r>
        <w:t>Ina maanisha "Mungu na awapatanishe kwake"</w:t>
      </w:r>
      <w:r/>
    </w:p>
    <w:p>
      <w:pPr>
        <w:pStyle w:val="Heading5"/>
      </w:pPr>
      <w:r>
        <w:t>Alimfanya Kristo kuwa sadaka kwa ajili ya dhambi zetu</w:t>
      </w:r>
      <w:r/>
    </w:p>
    <w:p>
      <w:r/>
      <w:r>
        <w:t>"Mungu alimfanya Kristo kuwa sadaka kwa ajili ya dhambi zetu"</w:t>
      </w:r>
      <w:r/>
    </w:p>
    <w:p>
      <w:pPr>
        <w:pStyle w:val="Heading5"/>
      </w:pPr>
      <w:r>
        <w:t>dhambi zetu...ili tuweze kufanyika</w:t>
      </w:r>
      <w:r/>
    </w:p>
    <w:p>
      <w:r/>
      <w:r>
        <w:t>Neno "yetu" na "sisi" tumejumuishwa na inamaanisha waamini wote.</w:t>
      </w:r>
      <w:r/>
    </w:p>
    <w:p>
      <w:pPr>
        <w:pStyle w:val="Heading5"/>
      </w:pPr>
      <w:r>
        <w:t>Yeye ndiye ambaye hakutenda dhambi</w:t>
      </w:r>
      <w:r/>
    </w:p>
    <w:p>
      <w:r/>
      <w:r>
        <w:t>"Kristo ni yeye pekee ambaye hakuwahi kutenda dhambi"</w:t>
      </w:r>
      <w:r/>
    </w:p>
    <w:p>
      <w:pPr>
        <w:pStyle w:val="Heading5"/>
      </w:pPr>
      <w:r>
        <w:t>Alifanya hivi ili tuweze kufanyika haki ya Mungu katika yeye</w:t>
      </w:r>
      <w:r/>
    </w:p>
    <w:p>
      <w:r/>
      <w:r>
        <w:t>"Mungu alifanya hivi ili tuweze kufanyika haki ya Mungu kaika Kristo"</w:t>
      </w:r>
      <w:r/>
    </w:p>
    <w:p>
      <w:pPr>
        <w:pStyle w:val="Heading5"/>
      </w:pPr>
      <w:r>
        <w:t>li tuweze kufanyika haki ya Mungu katika yeye.</w:t>
      </w:r>
      <w:r/>
    </w:p>
    <w:p>
      <w:r/>
      <w:r>
        <w:t>Tungo "haki ya Mungu" inamaanisha haki ambayo Munguanaihitaji na ambayo inatoka kwa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Corinthians 5:1</w:t>
      </w:r>
      <w:r/>
    </w:p>
    <w:p>
      <w:pPr>
        <w:pStyle w:val="Heading5"/>
      </w:pPr>
      <w:r>
        <w:t>Kwa nini Paulo alisema bado tunayo kama masikani ya duniani imeharibiwa?</w:t>
      </w:r>
      <w:r/>
    </w:p>
    <w:p>
      <w:r/>
      <w:r>
        <w:t>Paulo alisema tunalo jengo kutoka kwa Mungu, nyumba isiyotengenezwa kwa mikono ya wanadamu, bali nyumba ya milele, katika mbingu.</w:t>
      </w:r>
      <w:r/>
    </w:p>
    <w:p>
      <w:pPr>
        <w:pStyle w:val="Heading4"/>
      </w:pPr>
      <w:r>
        <w:t>2 Corinthians 5:4</w:t>
      </w:r>
      <w:r/>
    </w:p>
    <w:p>
      <w:pPr>
        <w:pStyle w:val="Heading5"/>
      </w:pPr>
      <w:r>
        <w:t>Kwa nini Paulo alisema kwamba wakati tuko katika hema hii, tunaugua?</w:t>
      </w:r>
      <w:r/>
    </w:p>
    <w:p>
      <w:r/>
      <w:r>
        <w:t>Paulo alisema hivi kwa sababu wakati tuko katika hema hii, tunalemewa na tunataka kuvishwa, il kwamba kile kinacho kufa kiweze kumezwa na uzima.</w:t>
      </w:r>
      <w:r/>
    </w:p>
    <w:p>
      <w:pPr>
        <w:pStyle w:val="Heading5"/>
      </w:pPr>
      <w:r>
        <w:t>Mungu alitupatia nini kama ahadi ya kile kinachokuja?</w:t>
      </w:r>
      <w:r/>
    </w:p>
    <w:p>
      <w:r/>
      <w:r>
        <w:t>Mungu alitupatia Roho kama ahadi ya kile kitakachokuja.</w:t>
      </w:r>
      <w:r/>
    </w:p>
    <w:p>
      <w:pPr>
        <w:pStyle w:val="Heading4"/>
      </w:pPr>
      <w:r>
        <w:t>2 Corinthians 5:6</w:t>
      </w:r>
      <w:r/>
    </w:p>
    <w:p>
      <w:pPr>
        <w:pStyle w:val="Heading5"/>
      </w:pPr>
      <w:r>
        <w:t>Je! Paulo angeweza kuwa katika mwili, au nyumbani na Bwana?</w:t>
      </w:r>
      <w:r/>
    </w:p>
    <w:p>
      <w:r/>
      <w:r>
        <w:t>Paulo alisema, "tungependa kuwa mbali na mwili na nyumbani pamoja na Bwana.</w:t>
      </w:r>
      <w:r/>
    </w:p>
    <w:p>
      <w:pPr>
        <w:pStyle w:val="Heading4"/>
      </w:pPr>
      <w:r>
        <w:t>2 Corinthians 5:9</w:t>
      </w:r>
      <w:r/>
    </w:p>
    <w:p>
      <w:pPr>
        <w:pStyle w:val="Heading5"/>
      </w:pPr>
      <w:r>
        <w:t>Lengo la Paulo lilikwa ni nini?</w:t>
      </w:r>
      <w:r/>
    </w:p>
    <w:p>
      <w:r/>
      <w:r>
        <w:t>Paulo alilifanya lengo lake kumpendeza Bwana.</w:t>
      </w:r>
      <w:r/>
    </w:p>
    <w:p>
      <w:pPr>
        <w:pStyle w:val="Heading5"/>
      </w:pPr>
      <w:r>
        <w:t>Kwa nini Paulo alifanya kuwa lengo lake kumpendeza Bwana?</w:t>
      </w:r>
      <w:r/>
    </w:p>
    <w:p>
      <w:r/>
      <w:r>
        <w:t>Paulo alifanya lengo hili kwa sababu sisi sote tupaswa kuonekana mbele ya kiti cha hukumu cha Kristo kupokea kile kinachofaa kwa mambo yaliyofanyika katika mwili, iwe kwa mema au mabaya.</w:t>
      </w:r>
      <w:r/>
    </w:p>
    <w:p>
      <w:pPr>
        <w:pStyle w:val="Heading4"/>
      </w:pPr>
      <w:r>
        <w:t>2 Corinthians 5:11</w:t>
      </w:r>
      <w:r/>
    </w:p>
    <w:p>
      <w:pPr>
        <w:pStyle w:val="Heading5"/>
      </w:pPr>
      <w:r>
        <w:t>Kwa nini Paulo na wenzake walishawishi watu?</w:t>
      </w:r>
      <w:r/>
    </w:p>
    <w:p>
      <w:r/>
      <w:r>
        <w:t>Waliwashawishi watu kwa sababu waliijua hofu ya Bwana.</w:t>
      </w:r>
      <w:r/>
    </w:p>
    <w:p>
      <w:pPr>
        <w:pStyle w:val="Heading5"/>
      </w:pPr>
      <w:r>
        <w:t>Paulo alisema hawakujipendekeza wenyewe kwa watakatifu wa Korintho. Walifanya nini?</w:t>
      </w:r>
      <w:r/>
    </w:p>
    <w:p>
      <w:r/>
      <w:r>
        <w:t>Walikuwa wakiwapa watakatifu wa Korintho sababu ya kujivunia wao, ili watakatifu wa Korintho wawe na jibu kwa wale ambao walijisifu juu ya maonyesho lakini si kuhusu yaliyo ndani ya moyo.</w:t>
      </w:r>
      <w:r/>
    </w:p>
    <w:p>
      <w:pPr>
        <w:pStyle w:val="Heading4"/>
      </w:pPr>
      <w:r>
        <w:t>2 Corinthians 5:13</w:t>
      </w:r>
      <w:r/>
    </w:p>
    <w:p>
      <w:pPr>
        <w:pStyle w:val="Heading5"/>
      </w:pPr>
      <w:r>
        <w:t>Kwa kuwa Kristo alikufa kwa ajili ya wote, wanaoishi wanapaswa kufanya nini?</w:t>
      </w:r>
      <w:r/>
    </w:p>
    <w:p>
      <w:r/>
      <w:r>
        <w:t>Hawapaswi kuishi si kwaajiri yao wenyewe, bali kwa ajili ya yeye aliyekufa na aliyefufuliwa.</w:t>
      </w:r>
      <w:r/>
    </w:p>
    <w:p>
      <w:pPr>
        <w:pStyle w:val="Heading4"/>
      </w:pPr>
      <w:r>
        <w:t>2 Corinthians 5:16</w:t>
      </w:r>
      <w:r/>
    </w:p>
    <w:p>
      <w:pPr>
        <w:pStyle w:val="Heading5"/>
      </w:pPr>
      <w:r>
        <w:t>Kwa nini Paulo alisema hatuta muhukumu yeyote kulingana na viwango vya wanadamu?</w:t>
      </w:r>
      <w:r/>
    </w:p>
    <w:p>
      <w:r/>
      <w:r>
        <w:t>Hii ni kwa sababu Kristo alikufa kwa ajili ya wote, na hatuishi tena kwa ajili yetu, bali kwa ajili ya Kristo.</w:t>
      </w:r>
      <w:r/>
    </w:p>
    <w:p>
      <w:pPr>
        <w:pStyle w:val="Heading5"/>
      </w:pPr>
      <w:r>
        <w:t>Ni nini kinachotokea kwa mtu yeyote aliye ndani ya Kristo?</w:t>
      </w:r>
      <w:r/>
    </w:p>
    <w:p>
      <w:r/>
      <w:r>
        <w:t>Yeye ni kiumbe kipya. Mambo ya kale yamepita. Tazama, yamekuwa mapya.</w:t>
      </w:r>
      <w:r/>
    </w:p>
    <w:p>
      <w:pPr>
        <w:pStyle w:val="Heading4"/>
      </w:pPr>
      <w:r>
        <w:t>2 Corinthians 5:18</w:t>
      </w:r>
      <w:r/>
    </w:p>
    <w:p>
      <w:pPr>
        <w:pStyle w:val="Heading5"/>
      </w:pPr>
      <w:r>
        <w:t>Wakati Mungu kupitia Kristo huwaunganisha watu yeye mwenyewe Mungu anawatendea nini?</w:t>
      </w:r>
      <w:r/>
    </w:p>
    <w:p>
      <w:r/>
      <w:r>
        <w:t>Mungu hawahesabu makosa yao ya dhambi dhidi yao na anawapa ujumbe wa kuunganishwa.</w:t>
      </w:r>
      <w:r/>
    </w:p>
    <w:p>
      <w:pPr>
        <w:pStyle w:val="Heading4"/>
      </w:pPr>
      <w:r>
        <w:t>2 Corinthians 5:20</w:t>
      </w:r>
      <w:r/>
    </w:p>
    <w:p>
      <w:pPr>
        <w:pStyle w:val="Heading5"/>
      </w:pPr>
      <w:r>
        <w:t>Kama tulio chaguliwa wawakilishi wa Kristo, nini maombi ya Paulo na wenzake na huruma yake kwa Wakoritho?</w:t>
      </w:r>
      <w:r/>
    </w:p>
    <w:p>
      <w:r/>
      <w:r>
        <w:t>Maombi yao kwa Wakoritho ni kupatanishwe kwa Mungu kwa ajili ya Kristo!.</w:t>
      </w:r>
      <w:r/>
    </w:p>
    <w:p>
      <w:pPr>
        <w:pStyle w:val="Heading5"/>
      </w:pPr>
      <w:r>
        <w:t>Kwa nini Mungu alimfanya Kristo awe dhabihu kwa ajili ya dhambi zetu?</w:t>
      </w:r>
      <w:r/>
    </w:p>
    <w:p>
      <w:r/>
      <w:r>
        <w:t>Mungu alifanya hivyo ili kwa Kristo tupate kuwa haki kwa Mungu.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Wakorintho 06 Maelezo ya Jumla</w:t>
      </w:r>
      <w:r/>
    </w:p>
    <w:p>
      <w:pPr>
        <w:pStyle w:val="Heading2"/>
      </w:pPr>
      <w:r>
        <w:t>Muundo na upangiliaji</w:t>
      </w:r>
      <w:r/>
    </w:p>
    <w:p>
      <w:r/>
      <w:r>
        <w:t>Baadhi ya tafsiri huweka kila mstari wa mashairi upande wa kulia zaidi kuliko maandiko yote ili iwe rahisi kusoma. ULB inafanya hivi kwa mistari 2 na 16-18, ambayo ni maneno kutoka Agano la Kale.</w:t>
      </w:r>
      <w:r/>
    </w:p>
    <w:p>
      <w:pPr>
        <w:pStyle w:val="Heading2"/>
      </w:pPr>
      <w:r>
        <w:t>Dhana maalum katika sura hii</w:t>
      </w:r>
      <w:r/>
    </w:p>
    <w:p>
      <w:pPr>
        <w:pStyle w:val="Heading3"/>
      </w:pPr>
      <w:r>
        <w:t>Watumishi</w:t>
      </w:r>
      <w:r/>
    </w:p>
    <w:p>
      <w:r/>
      <w:r>
        <w:t>Paulo anawakilisha Wakristo kama watumishi wa Mungu. Mungu anawaita Wakristo kumtumikia katika hali zote. Paulo anaelezea baadhi ya hali ngumu ambako yeye na wenzake walimtumikia Mungu.</w:t>
      </w:r>
      <w:r/>
    </w:p>
    <w:p>
      <w:pPr>
        <w:pStyle w:val="Heading2"/>
      </w:pPr>
      <w:r>
        <w:t>Mfano muhimu ya matamshi katika sura hii</w:t>
      </w:r>
      <w:r/>
    </w:p>
    <w:p>
      <w:pPr>
        <w:pStyle w:val="Heading3"/>
      </w:pPr>
      <w:r>
        <w:t>Maneno ya tofauti</w:t>
      </w:r>
      <w:r/>
    </w:p>
    <w:p>
      <w:r/>
      <w:r>
        <w:t>Paulo anatumia jozi nne za utofauti: haki dhidi ya uasi, mwanga dhidi ya giza, Kristo dhidi ya Shetani, na hekalu la Mungu dhidi ya sanamu. Tofauti hizi zinaonyesha tofauti kati ya Wakristo na wasio Wakristo. and and )</w:t>
      </w:r>
      <w:r/>
    </w:p>
    <w:p>
      <w:pPr>
        <w:pStyle w:val="Heading3"/>
      </w:pPr>
      <w:r>
        <w:t>Mwanga na giza</w:t>
      </w:r>
      <w:r/>
    </w:p>
    <w:p>
      <w:r/>
      <w:r>
        <w:t>Biblia mara nyingi inazungumzia watu wasio na haki, watu ambao hawampendezi Mungu, kama kwamba walikuwa wakizunguka gizani. Inazungumza juu ya mwanga ni kama inawawezesha watu wenye dhambi kuwa waadilifu, na kuelewa kile wanachokosea na kuanza kumtii Mungu. )</w:t>
      </w:r>
      <w:r/>
    </w:p>
    <w:p>
      <w:pPr>
        <w:pStyle w:val="Heading3"/>
      </w:pPr>
      <w:r>
        <w:t>Maswali ya uhuishaji</w:t>
      </w:r>
      <w:r/>
    </w:p>
    <w:p>
      <w:r/>
      <w:r>
        <w:t>Paulo anatumia maswali ya uhuishaji mfululizo kwa kufundisha wasomaji wake. Maswali haya yote yana maana sawa sawa: Wakristo hawapaswi kushirikiana na wale wanaoishi katika dhambi. Paulo anarudia katika maswali haya kwa msisitizo.</w:t>
      </w:r>
      <w:r/>
    </w:p>
    <w:p>
      <w:pPr>
        <w:pStyle w:val="Heading2"/>
      </w:pPr>
      <w:r>
        <w:t>Changamoto nyingine za kutafsiri katika sura hii</w:t>
      </w:r>
      <w:r/>
    </w:p>
    <w:p>
      <w:pPr>
        <w:pStyle w:val="Heading3"/>
      </w:pPr>
      <w:r>
        <w:t>Sisi</w:t>
      </w:r>
      <w:r/>
    </w:p>
    <w:p>
      <w:r/>
      <w:r>
        <w:t>Labda Paulo anatumia neno "sisi" kuwakilisha Timotheo na yeye mwenyewe. Au labda anawajumuisha watu wengine pia.</w:t>
      </w:r>
      <w:r/>
    </w:p>
    <w:p>
      <w:pPr>
        <w:pStyle w:val="Heading2"/>
      </w:pPr>
      <w:r>
        <w:t>Links:</w:t>
      </w:r>
      <w:r/>
      <w:r/>
    </w:p>
    <w:p>
      <w:pPr>
        <w:pStyle w:val="ListBullet"/>
        <w:spacing w:line="240" w:lineRule="auto"/>
        <w:ind w:left="720"/>
      </w:pPr>
      <w:r/>
      <w:hyperlink r:id="rId27">
        <w:r>
          <w:rPr>
            <w:color w:val="0000EE"/>
            <w:u w:val="single"/>
          </w:rPr>
          <w:t>2 Corinthians 6:1</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Korinsos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6</w:t>
      </w:r>
      <w:r>
        <w:rPr>
          <w:vertAlign w:val="superscript"/>
        </w:rPr>
        <w:t>1</w:t>
      </w:r>
      <w:r>
        <w:t xml:space="preserve">Kan nina bi istakal sawa ma Huwo, nina bi asalu ashan kede intakum ma rudu neima ta Allah kusara. </w:t>
      </w:r>
      <w:r>
        <w:rPr>
          <w:vertAlign w:val="superscript"/>
        </w:rPr>
        <w:t>2</w:t>
      </w:r>
      <w:r>
        <w:t xml:space="preserve">Ashan Huwo kelim, "Fi zaman al munasib Ana kutu bal le inta, wa fi yom ta kulasa Ana saudu inta." Aynu, hasa de zaman al munasib. Aynu, hasa de yom ta kulasa. </w:t>
      </w:r>
      <w:r>
        <w:rPr>
          <w:vertAlign w:val="superscript"/>
        </w:rPr>
        <w:t>3</w:t>
      </w:r>
      <w:r>
        <w:t>Wa anina ma der kutu hajiz gidam ai wahid, ashan kede ma loumu kidma ta nina.</w:t>
      </w:r>
      <w:r>
        <w:rPr>
          <w:vertAlign w:val="superscript"/>
        </w:rPr>
        <w:t>4</w:t>
      </w:r>
      <w:r>
        <w:t xml:space="preserve">Lakin, anina wori le badu tanina gali nina kadamin ta Allah be kulu hajat al anina bi amulu. Anina kadamin Bito fi ketir tahamul, tajarib, huzun, taab, </w:t>
      </w:r>
      <w:r>
        <w:rPr>
          <w:vertAlign w:val="superscript"/>
        </w:rPr>
        <w:t>5</w:t>
      </w:r>
      <w:r>
        <w:t xml:space="preserve">jeldat, sijin, shgab, fi shokol al saab, num mafi bilel, fi jiyan, </w:t>
      </w:r>
      <w:r>
        <w:rPr>
          <w:vertAlign w:val="superscript"/>
        </w:rPr>
        <w:t>6</w:t>
      </w:r>
      <w:r>
        <w:t xml:space="preserve">fi tahara, maarafa, sobur, amulu kuwes, fi roh al kudus, fi muhaba al hagiga. </w:t>
      </w:r>
      <w:r>
        <w:rPr>
          <w:vertAlign w:val="superscript"/>
        </w:rPr>
        <w:t>7</w:t>
      </w:r>
      <w:r>
        <w:t>Nina kadamin Bito fi kelima al hagiga, be guwa ta Alah. Anina indu daraga bita al bir fi idan al yemin wa ta shimal.</w:t>
      </w:r>
      <w:r>
        <w:rPr>
          <w:vertAlign w:val="superscript"/>
        </w:rPr>
        <w:t>8</w:t>
      </w:r>
      <w:r>
        <w:t xml:space="preserve">Nina istakal be ihriram wa bidun ihteram, be talis wa be tesbih. Tahamu nina gali nina nas kadabin wa baad dak nina biga nas al kuwesin. </w:t>
      </w:r>
      <w:r>
        <w:rPr>
          <w:vertAlign w:val="superscript"/>
        </w:rPr>
        <w:t>9</w:t>
      </w:r>
      <w:r>
        <w:t xml:space="preserve">Nina istakal ze ma arufu nina lakin lisa arufu nina. Nina. Nina istakal ze meitin - aynu! - lisa nina hai. Nina istakal ze bi azibu nina fi amail ta nina lakin ma lakin ma hukumu nina be mutu. </w:t>
      </w:r>
      <w:r>
        <w:rPr>
          <w:vertAlign w:val="superscript"/>
        </w:rPr>
        <w:t>10</w:t>
      </w:r>
      <w:r>
        <w:t>Nina istakal ze haznanin, lakin anina daiman farhanin. Anina bi istakal ze masakin, lakin tarau anina ganiyanin. Nina bi istakal ze anina ma indu hajalakin tarau nina futu kulu hajat.</w:t>
      </w:r>
      <w:r>
        <w:rPr>
          <w:vertAlign w:val="superscript"/>
        </w:rPr>
        <w:t>11</w:t>
      </w:r>
      <w:r>
        <w:t xml:space="preserve">Anina wonusu hagiga kulu le intum, ya nas ta Korontus, geliba ta nina fadi kalis. </w:t>
      </w:r>
      <w:r>
        <w:rPr>
          <w:vertAlign w:val="superscript"/>
        </w:rPr>
        <w:t>12</w:t>
      </w:r>
      <w:r>
        <w:t xml:space="preserve">Ma robutu intum ma nina, lakin robutu intum fi geliba takum. </w:t>
      </w:r>
      <w:r>
        <w:rPr>
          <w:vertAlign w:val="superscript"/>
        </w:rPr>
        <w:t>13</w:t>
      </w:r>
      <w:r>
        <w:t>Wa ashan intum bi agder geni be taamul al kuwes - Ana be wonusu ze le iyal - kede intum kun moftuhin kaman.</w:t>
      </w:r>
      <w:r>
        <w:rPr>
          <w:vertAlign w:val="superscript"/>
        </w:rPr>
        <w:t>14</w:t>
      </w:r>
      <w:r>
        <w:t xml:space="preserve">Kede ma robutu intum sawa ma del al ma mominin. Yatu rubat al fi beina del al abrar ma del ta fowda? Yatu elaka al fi beina nur wa duluma? </w:t>
      </w:r>
      <w:r>
        <w:rPr>
          <w:vertAlign w:val="superscript"/>
        </w:rPr>
        <w:t>15</w:t>
      </w:r>
      <w:r>
        <w:t xml:space="preserve">Yatu tifagiya al Mesih indu ma Beliar? De shunu al bi limu zol momin ma al ma momin? </w:t>
      </w:r>
      <w:r>
        <w:rPr>
          <w:vertAlign w:val="superscript"/>
        </w:rPr>
        <w:t>16</w:t>
      </w:r>
      <w:r>
        <w:t>Wa de yatu tifagiya al fi beina hikal ta Allah ma ta asnam? Ashan nina yau haikal ta Allah al hai, bes ze Allah kelim: "Ana bi ja geni fi nus tomon wa bi douru fi nus tomon. Ana bi kun Allah tomon, wa humon bi kun nas Tai."</w:t>
      </w:r>
      <w:r>
        <w:rPr>
          <w:vertAlign w:val="superscript"/>
        </w:rPr>
        <w:t>17</w:t>
      </w:r>
      <w:r>
        <w:t xml:space="preserve">Ashan kida, "Tala takum bara min nus tomon, wa geni takum barau," Rabuna yau kelim. "Mata takum lemesu hajat al nijis, ashan Ana bi fadalu intum. </w:t>
      </w:r>
      <w:r>
        <w:rPr>
          <w:vertAlign w:val="superscript"/>
        </w:rPr>
        <w:t>18</w:t>
      </w:r>
      <w:r>
        <w:t>Ana bi kun Abu takum, wa intum bi kun awlad wa banat Tai," Rabuna yau kelim.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Na kwa hiyo, kufanya kazi pamoja, tunawasihi ninyi msiipokee neema ya Mungu bure.</w:t>
      </w:r>
      <w:r>
        <w:rPr>
          <w:vertAlign w:val="superscript"/>
        </w:rPr>
        <w:t>2</w:t>
      </w:r>
      <w:r>
        <w:t>Kwa kuwa anasema, “Wakati uliokubalika nilikuwa makini kwenu, na siku ya wokovu niliwasaidia.” Tazama, wakati uliokubalika ndio sasa, siku ya wokovu ndio sasa.</w:t>
      </w:r>
    </w:p>
    <w:p>
      <w:r/>
      <w:r>
        <w:rPr>
          <w:vertAlign w:val="superscript"/>
        </w:rPr>
        <w:t>3</w:t>
      </w:r>
      <w:r>
        <w:t>Hatuwezi kuwa kizuizi mbele ya mtu yeyote, kwa kuwa hatuitaki huduma yetu ijulikane katika sifa mbaya.</w:t>
      </w:r>
      <w:r>
        <w:rPr>
          <w:vertAlign w:val="superscript"/>
        </w:rPr>
        <w:t>4</w:t>
      </w:r>
      <w:r>
        <w:t>Badala yake kwa kila njia twanjisifu wenyewe kuwa watumishi wa Mungu katika wingi wa ustahimilivu, katika mateso, katika dhiki, na katika ugumu wa maisha,</w:t>
      </w:r>
      <w:r>
        <w:rPr>
          <w:vertAlign w:val="superscript"/>
        </w:rPr>
        <w:t>5</w:t>
      </w:r>
      <w:r>
        <w:t>katika kupigwa, vifungo, ghasia, katika kazi ngumu, katika kukosa usingizi usiku, katika njaa,</w:t>
      </w:r>
      <w:r>
        <w:rPr>
          <w:vertAlign w:val="superscript"/>
        </w:rPr>
        <w:t>6</w:t>
      </w:r>
      <w:r>
        <w:t>katika usafi, maarifa, uvumilivu, wema, katika Roho Mtakatifu, katika upendo halisi,</w:t>
      </w:r>
      <w:r>
        <w:rPr>
          <w:vertAlign w:val="superscript"/>
        </w:rPr>
        <w:t>7</w:t>
      </w:r>
      <w:r>
        <w:t>katika neno la kweli, katika nguvu ya Mungu. Tuna silaha ya haki kwa ajili ya mkono wa kulia na wa kushoto.</w:t>
      </w:r>
      <w:r>
        <w:rPr>
          <w:vertAlign w:val="superscript"/>
        </w:rPr>
        <w:t>8</w:t>
      </w:r>
      <w:r>
        <w:t>Tunafanya kazi katika utukufu na aibu, katika kashfa na sifa, kama wadanganyifu na bado wakweli.</w:t>
      </w:r>
      <w:r>
        <w:rPr>
          <w:vertAlign w:val="superscript"/>
        </w:rPr>
        <w:t>9</w:t>
      </w:r>
      <w:r>
        <w:t>Tunafanya kazi kana kwamba hatujulikani na bado tunajulikana vizuri. Tunafanya kazi kama wanaokufa, na tazama! - Bado tunaishi, kana kwamba tunaadhibiwa kwa matendo yetu, lakini hatujauakwa.</w:t>
      </w:r>
      <w:r>
        <w:rPr>
          <w:vertAlign w:val="superscript"/>
        </w:rPr>
        <w:t>10</w:t>
      </w:r>
      <w:r>
        <w:t>Tunafanya kazi kama wenye masikitiko, lakini kila wakatituna furaha, kama maskini, lakini tunatajirisha wengi, kana kwamba hatuna kitu lakini tunamiliki vitu vyote.</w:t>
      </w:r>
    </w:p>
    <w:p>
      <w:r/>
      <w:r>
        <w:rPr>
          <w:vertAlign w:val="superscript"/>
        </w:rPr>
        <w:t>11</w:t>
      </w:r>
      <w:r>
        <w:t>Tumezungumza ukweli wote kwenu, Wakorintho, na mioyo yetu imefunguka kwa upana.</w:t>
      </w:r>
      <w:r>
        <w:rPr>
          <w:vertAlign w:val="superscript"/>
        </w:rPr>
        <w:t>12</w:t>
      </w:r>
      <w:r>
        <w:t>Hamkuzuiliwal nasi, bali mnazuiliwa na mioyo yenu wenyewe.</w:t>
      </w:r>
      <w:r>
        <w:rPr>
          <w:vertAlign w:val="superscript"/>
        </w:rPr>
        <w:t>13</w:t>
      </w:r>
      <w:r>
        <w:t>Sasa katika kubadilishana kwa haki - ninaongea kama kwa watoto - jifungueni kwa upana pia.</w:t>
      </w:r>
    </w:p>
    <w:p>
      <w:r/>
      <w:r>
        <w:rPr>
          <w:vertAlign w:val="superscript"/>
        </w:rPr>
        <w:t>14</w:t>
      </w:r>
      <w:r>
        <w:t>Msifungwe nira pamoja na wasioamini. Kwa kuwa kuna muungano gani kati ya haki na uasi? Na kuna ushirika gani kati ya nuru na giza?</w:t>
      </w:r>
      <w:r>
        <w:rPr>
          <w:vertAlign w:val="superscript"/>
        </w:rPr>
        <w:t>15</w:t>
      </w:r>
      <w:r>
        <w:t>Ni makubaliano gani Kristo anaweza kuwa nayo na Beliali? Au yeye aaminiye ana sehemu gani pamoja na asiyeamini?</w:t>
      </w:r>
      <w:r>
        <w:rPr>
          <w:vertAlign w:val="superscript"/>
        </w:rPr>
        <w:t>16</w:t>
      </w:r>
      <w:r>
        <w:t>Na kuna makubaliano gani yapo kati ya hekalu la Mungu na sanamu? Kwa kuwa sisi ni hekalu la Mungu aliye hai, kama ambavyo Mungu alisema: “Nitakaa kati yao na kutembea kati yao. Nitakuwa Mungu wao, nao watakuwa watu wangu.”</w:t>
      </w:r>
    </w:p>
    <w:p>
      <w:pPr>
        <w:pBdr>
          <w:bottom w:val="single" w:sz="6" w:space="1" w:color="auto"/>
        </w:pBdr>
      </w:pPr>
      <w:r/>
      <w:r>
        <w:rPr>
          <w:vertAlign w:val="superscript"/>
        </w:rPr>
        <w:t>17</w:t>
      </w:r>
      <w:r>
        <w:t>Kwa hiyo, “Tokeni kati yao, na mkatengwe nao,” asema Bwana. “Msiguse kitu kichafu, na nitawakaribisha ninyi.</w:t>
      </w:r>
      <w:r>
        <w:rPr>
          <w:vertAlign w:val="superscript"/>
        </w:rPr>
        <w:t>18</w:t>
      </w:r>
      <w:r>
        <w:t>Nitakuwa Baba kwenu, nanyi mtakuwa wanangu wa kiume na wa kike,” asema Bwana Mwenyezi.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6:1</w:t>
      </w:r>
      <w:r/>
    </w:p>
    <w:p>
      <w:pPr>
        <w:pStyle w:val="Heading5"/>
      </w:pPr>
      <w:r>
        <w:t>Sentensi Unganishi</w:t>
      </w:r>
      <w:r/>
    </w:p>
    <w:p>
      <w:r/>
      <w:r>
        <w:t>Paulo anajumuisha jinsi gani kufanya kazi kwa pamoja inavyopaswa kuwa.</w:t>
      </w:r>
      <w:r/>
    </w:p>
    <w:p>
      <w:pPr>
        <w:pStyle w:val="Heading5"/>
      </w:pPr>
      <w:r>
        <w:t>Habari za Jumla</w:t>
      </w:r>
      <w:r/>
    </w:p>
    <w:p>
      <w:r/>
      <w:r>
        <w:t>Katika mstari wa pili Paulo an nukuu kifungu kutoka kwa nabii Isaya.</w:t>
      </w:r>
      <w:r/>
    </w:p>
    <w:p>
      <w:pPr>
        <w:pStyle w:val="Heading5"/>
      </w:pPr>
      <w:r>
        <w:t>Kufanya kazi Pamoja</w:t>
      </w:r>
      <w:r/>
    </w:p>
    <w:p>
      <w:r/>
      <w:r>
        <w:t>Paulo anamaanisha kuwa yeye na Timotheo wanatumika pamoja na Mungu</w:t>
      </w:r>
      <w:r/>
    </w:p>
    <w:p>
      <w:pPr>
        <w:pStyle w:val="Heading5"/>
      </w:pPr>
      <w:r>
        <w:t>tunawasihi ninyi msiipokee neema ya Mungu pasipo matokeo</w:t>
      </w:r>
      <w:r/>
    </w:p>
    <w:p>
      <w:r/>
      <w:r>
        <w:t>Paulo anawasihi paoja nao kuiruhusu neema ya Mungu kufanya kazi katika maisha yao.</w:t>
      </w:r>
      <w:r/>
    </w:p>
    <w:p>
      <w:pPr>
        <w:pStyle w:val="Heading5"/>
      </w:pPr>
      <w:r>
        <w:t>Kwa kuwa anasema</w:t>
      </w:r>
      <w:r/>
    </w:p>
    <w:p>
      <w:r/>
      <w:r>
        <w:t>"Kwa kuwa Mugu anasema" Hii inatambulisha nukuu kutoka kwa nabii Isaya. "Kwa kuwa Mungu anasema katika maandiko"</w:t>
      </w:r>
      <w:r/>
    </w:p>
    <w:p>
      <w:pPr>
        <w:pStyle w:val="Heading5"/>
      </w:pPr>
      <w:r>
        <w:t>Tazama</w:t>
      </w:r>
      <w:r/>
    </w:p>
    <w:p>
      <w:r/>
      <w:r>
        <w:t>Neno "Tazama" mahali hapa linatukumbusha kuwa wasikivu kwa habari zijazo zinazostajabisha.</w:t>
      </w:r>
      <w:r/>
    </w:p>
    <w:p>
      <w:pPr>
        <w:pStyle w:val="Heading5"/>
      </w:pPr>
      <w:r>
        <w:t>Hatuweki jiwe la kizuizi mbele ya mtu yeyote,</w:t>
      </w:r>
      <w:r/>
    </w:p>
    <w:p>
      <w:r/>
      <w:r>
        <w:t>Paulo anazungumzia juu ya kitu chochote ambacho kinaweza kumzuia mtu kutotumaini katika Kristo kama vile ilivyokuwa kifaa cha mwili juu ya kile ambacho mtu yule huteleza na kuanguka.</w:t>
      </w:r>
      <w:r/>
    </w:p>
    <w:p>
      <w:pPr>
        <w:pStyle w:val="Heading5"/>
      </w:pPr>
      <w:r>
        <w:t>kwa kuwa hatuitakii huduma yetu iletwe katika sifa mbaya.</w:t>
      </w:r>
      <w:r/>
    </w:p>
    <w:p>
      <w:r/>
      <w:r>
        <w:t>Neno "sifa mbaya " lina maanisha watu kusema vibaya kuhusu huduma ya Paulo .</w:t>
      </w:r>
      <w:r/>
    </w:p>
    <w:p>
      <w:pPr>
        <w:pStyle w:val="Heading4"/>
      </w:pPr>
      <w:r>
        <w:t>2 Corinthians 6:4</w:t>
      </w:r>
      <w:r/>
    </w:p>
    <w:p>
      <w:pPr>
        <w:pStyle w:val="Heading5"/>
      </w:pPr>
      <w:r>
        <w:t>Habari za Jumla</w:t>
      </w:r>
      <w:r/>
    </w:p>
    <w:p>
      <w:r/>
      <w:r>
        <w:t>Wakati Paulo anapotumia neno " sisi", ana maanisha yeye mwenyewe na Timotheo.</w:t>
      </w:r>
      <w:r/>
    </w:p>
    <w:p>
      <w:pPr>
        <w:pStyle w:val="Heading5"/>
      </w:pPr>
      <w:r>
        <w:t>Tunajihakiki wenyewe kwa matendo yetu yote, kwamba tu watumishi wa Mungu.</w:t>
      </w:r>
      <w:r/>
    </w:p>
    <w:p>
      <w:r/>
      <w:r>
        <w:t>"Tunathibitisha kjwa sisi ni watumishi wa Mungu kwa kila kile tulifanyalo"</w:t>
      </w:r>
      <w:r/>
    </w:p>
    <w:p>
      <w:pPr>
        <w:pStyle w:val="Heading5"/>
      </w:pPr>
      <w:r>
        <w:t>Tu watumishi wake katika wingi wa ustahimilivu.... katika kukosa usingizi usiku, katika njaa</w:t>
      </w:r>
      <w:r/>
    </w:p>
    <w:p>
      <w:r/>
      <w:r>
        <w:t>Paulo anataja maeneo mbali mbali ya mazingira magumu katika hayo wanathibitisha kuwa ni watumishi wa Mungu.</w:t>
      </w:r>
      <w:r/>
    </w:p>
    <w:p>
      <w:pPr>
        <w:pStyle w:val="Heading5"/>
      </w:pPr>
      <w:r>
        <w:t>katika usafi...katika upendo halisi.</w:t>
      </w:r>
      <w:r/>
    </w:p>
    <w:p>
      <w:r/>
      <w:r>
        <w:t>Paulo anaorodhesha mambo mbalimbali ya uadilifu ambayo waliyatunza wakati wa mazingira magumu na inathibisha kuwa ni watumishi wa Mungu.</w:t>
      </w:r>
      <w:r/>
    </w:p>
    <w:p>
      <w:pPr>
        <w:pStyle w:val="Heading5"/>
      </w:pPr>
      <w:r>
        <w:t>Tu watumishi wake katika neno la kweli, katika nguvu ya Mungu</w:t>
      </w:r>
      <w:r/>
    </w:p>
    <w:p>
      <w:r/>
      <w:r>
        <w:t>Kuwekwwakfu kwao kuihubiri injili katika nguvu za Mungu inathibitisha kuwa ni watumishi wa Mungu.</w:t>
      </w:r>
      <w:r/>
    </w:p>
    <w:p>
      <w:pPr>
        <w:pStyle w:val="Heading5"/>
      </w:pPr>
      <w:r>
        <w:t>katika neno la kweli</w:t>
      </w:r>
      <w:r/>
    </w:p>
    <w:p>
      <w:r/>
      <w:r>
        <w:t>"katika kuhubiri neno la kweli la Mungu"</w:t>
      </w:r>
      <w:r/>
    </w:p>
    <w:p>
      <w:pPr>
        <w:pStyle w:val="Heading5"/>
      </w:pPr>
      <w:r>
        <w:t>Tuna silaha ya haki kwa ajili ya mkono wa kuume na wa kushoto</w:t>
      </w:r>
      <w:r/>
    </w:p>
    <w:p>
      <w:r/>
      <w:r>
        <w:t>Paulo anazungumza juu ya uadilifu wao kama vile silama wanazozitumia kupigana vita vya kiroho.</w:t>
      </w:r>
      <w:r/>
    </w:p>
    <w:p>
      <w:pPr>
        <w:pStyle w:val="Heading5"/>
      </w:pPr>
      <w:r>
        <w:t>Tuna silaha ya haki kwa ajili ya mkono wa kuuume na wa kushoto.</w:t>
      </w:r>
      <w:r/>
    </w:p>
    <w:p>
      <w:r/>
      <w:r>
        <w:t>"uadilifu kama silaha yetu " au "uadilifu kama silaha zetu"</w:t>
      </w:r>
      <w:r/>
    </w:p>
    <w:p>
      <w:pPr>
        <w:pStyle w:val="Heading5"/>
      </w:pPr>
      <w:r>
        <w:t>kwa mkono wa kuume na wa kushoto</w:t>
      </w:r>
      <w:r/>
    </w:p>
    <w:p>
      <w:r/>
      <w:r>
        <w:t>Maana zaweza kuwa hizi: "kuwa kuna silaha katika mkono mmoja na ngao mkono mwingine" au "wamewezeshwa kikamilifu kwa vita , tayari kujilinda na mashambulizi kutoka sehemu yoyote."</w:t>
      </w:r>
      <w:r/>
    </w:p>
    <w:p>
      <w:pPr>
        <w:pStyle w:val="Heading4"/>
      </w:pPr>
      <w:r>
        <w:t>2 Corinthians 6:8</w:t>
      </w:r>
      <w:r/>
    </w:p>
    <w:p>
      <w:pPr>
        <w:pStyle w:val="Heading5"/>
      </w:pPr>
      <w:r>
        <w:t>Habari za Jumla</w:t>
      </w:r>
      <w:r/>
    </w:p>
    <w:p>
      <w:r/>
      <w:r>
        <w:t>Paulo anaorodhesha mitazamo mingi jinsi watu wanavyofikiri juu yake na huduma yake.</w:t>
      </w:r>
      <w:r/>
    </w:p>
    <w:p>
      <w:pPr>
        <w:pStyle w:val="Heading5"/>
      </w:pPr>
      <w:r>
        <w:t>Tunatuhumiwa kuwa wadanganyifu</w:t>
      </w:r>
      <w:r/>
    </w:p>
    <w:p>
      <w:r/>
      <w:r>
        <w:t>Sentensi hii inaweza kuelezwa kwa jinsi hii: "watu hutushtaki kwa kuwa wadanganyifu"</w:t>
      </w:r>
      <w:r/>
    </w:p>
    <w:p>
      <w:pPr>
        <w:pStyle w:val="Heading5"/>
      </w:pPr>
      <w:r>
        <w:t>kana kwamba hatujulikani na bado tunajulikana vizuri.</w:t>
      </w:r>
      <w:r/>
    </w:p>
    <w:p>
      <w:r/>
      <w:r>
        <w:t>Sentensi hii inaweza kuelezwa kwa jinsi hii: "ikiwa kama watu hawakututambua sisi na bado watu wanatutambua vizuri"</w:t>
      </w:r>
      <w:r/>
    </w:p>
    <w:p>
      <w:pPr>
        <w:pStyle w:val="Heading5"/>
      </w:pPr>
      <w:r>
        <w:t>Tazama!</w:t>
      </w:r>
      <w:r/>
    </w:p>
    <w:p>
      <w:r/>
      <w:r>
        <w:t>Neno "Tazama" linatukumbusha kusikiliza kwa makini habari za kushangaza zinazofuata.</w:t>
      </w:r>
      <w:r/>
    </w:p>
    <w:p>
      <w:pPr>
        <w:pStyle w:val="Heading5"/>
      </w:pPr>
      <w:r>
        <w:t>Tunafanya kazi kama tunaoadhibiwa kwa ajili ya matendo yetu lakini sio kama vile waliohukumiwa hata kufa.</w:t>
      </w:r>
      <w:r/>
    </w:p>
    <w:p>
      <w:r/>
      <w:r>
        <w:t>Sentensi hii inaweza kuelezwa hivi": "tunatemda kazi kama vile watu wanatuadhibu kwa matendo yetulakini siyo kama vile wametuhukumu kufa"</w:t>
      </w:r>
      <w:r/>
    </w:p>
    <w:p>
      <w:pPr>
        <w:pStyle w:val="Heading4"/>
      </w:pPr>
      <w:r>
        <w:t>2 Corinthians 6:11</w:t>
      </w:r>
      <w:r/>
    </w:p>
    <w:p>
      <w:pPr>
        <w:pStyle w:val="Heading5"/>
      </w:pPr>
      <w:r>
        <w:t>Sentensi Unganishi</w:t>
      </w:r>
      <w:r/>
    </w:p>
    <w:p>
      <w:r/>
      <w:r>
        <w:t>Paulo anawatia moyo waamini wa Korintho kujitenga na miungu naa kuishi maisha kwa ajili ya Mungu.</w:t>
      </w:r>
      <w:r/>
    </w:p>
    <w:p>
      <w:pPr>
        <w:pStyle w:val="Heading5"/>
      </w:pPr>
      <w:r>
        <w:t>Tumezungumza ukweli wote kwenu,</w:t>
      </w:r>
      <w:r/>
    </w:p>
    <w:p>
      <w:r/>
      <w:r>
        <w:t>"tumezungumza ukweli kwenu"</w:t>
      </w:r>
      <w:r/>
    </w:p>
    <w:p>
      <w:pPr>
        <w:pStyle w:val="Heading5"/>
      </w:pPr>
      <w:r>
        <w:t>mioyo yetu imefunguka kwa upana.</w:t>
      </w:r>
      <w:r/>
    </w:p>
    <w:p>
      <w:r/>
      <w:r>
        <w:t>paulo anazungumza alivyowaathiri Wakorintho kwa kuwa na moyo uliofunguka.</w:t>
      </w:r>
      <w:r/>
    </w:p>
    <w:p>
      <w:pPr>
        <w:pStyle w:val="Heading5"/>
      </w:pPr>
      <w:r>
        <w:t>mioyo yenu haizuiliwi na sisi, bali mnazuiliwa na hisia</w:t>
      </w:r>
      <w:r/>
    </w:p>
    <w:p>
      <w:r/>
      <w:r>
        <w:t>Paulo anazungumzia Wakorintho kwa kukosa upendo kwake kama vile mioyo yao ilikuwa imesongwa katika nafasi finyi.</w:t>
      </w:r>
      <w:r/>
    </w:p>
    <w:p>
      <w:pPr>
        <w:pStyle w:val="Heading5"/>
      </w:pPr>
      <w:r>
        <w:t>mioyo yenu haizuiliwi na sisi,</w:t>
      </w:r>
      <w:r/>
    </w:p>
    <w:p>
      <w:r/>
      <w:r>
        <w:t>Sentensi hi yaweza kuelezwa kwa jinsi hii: " Hatujaizuia mioyo yenu" au " hatujawapa mioyo yenu sababu yoyote kuacha kutupenda sisi"</w:t>
      </w:r>
      <w:r/>
    </w:p>
    <w:p>
      <w:pPr>
        <w:pStyle w:val="Heading5"/>
      </w:pPr>
      <w:r>
        <w:t>mnazuiliwa na hisia zenu wenyewe</w:t>
      </w:r>
      <w:r/>
    </w:p>
    <w:p>
      <w:r/>
      <w:r>
        <w:t>Sentensi hii yaweza kuelezwa katika hali tendaji: " hisia zenu zinawazuia " au : mmeacha kutupenda sisi kwa sababu zenu"</w:t>
      </w:r>
      <w:r/>
    </w:p>
    <w:p>
      <w:pPr>
        <w:pStyle w:val="Heading5"/>
      </w:pPr>
      <w:r>
        <w:t>katika kubadilishana kwa haki</w:t>
      </w:r>
      <w:r/>
    </w:p>
    <w:p>
      <w:r/>
      <w:r>
        <w:t>"kama mwitikio halisi</w:t>
      </w:r>
      <w:r/>
    </w:p>
    <w:p>
      <w:pPr>
        <w:pStyle w:val="Heading5"/>
      </w:pPr>
      <w:r>
        <w:t>ninaongea kama kwa watoto</w:t>
      </w:r>
      <w:r/>
    </w:p>
    <w:p>
      <w:r/>
      <w:r>
        <w:t>Paulo anawaeleza Wakorintho kama watoto wake w kiroho.</w:t>
      </w:r>
      <w:r/>
    </w:p>
    <w:p>
      <w:pPr>
        <w:pStyle w:val="Heading5"/>
      </w:pPr>
      <w:r>
        <w:t>fungueni mioyo yenu kwa upana.</w:t>
      </w:r>
      <w:r/>
    </w:p>
    <w:p>
      <w:r/>
      <w:r>
        <w:t>Paulo anawasihi Wakorintho kumpenda yeye kama yee alivyowapenda wao.</w:t>
      </w:r>
      <w:r/>
    </w:p>
    <w:p>
      <w:pPr>
        <w:pStyle w:val="Heading4"/>
      </w:pPr>
      <w:r>
        <w:t>2 Corinthians 6:14</w:t>
      </w:r>
      <w:r/>
    </w:p>
    <w:p>
      <w:pPr>
        <w:pStyle w:val="Heading5"/>
      </w:pPr>
      <w:r>
        <w:t>Habari za Jumla</w:t>
      </w:r>
      <w:r/>
    </w:p>
    <w:p>
      <w:r/>
      <w:r>
        <w:t>Katika mstari wa 16, Paulo anachukua wazo la vifungu vingi kutoka manabii wa Agano la Kale "Musa, Zekaria, Amosi, na huenda na wengine.</w:t>
      </w:r>
      <w:r/>
    </w:p>
    <w:p>
      <w:pPr>
        <w:pStyle w:val="Heading5"/>
      </w:pPr>
      <w:r>
        <w:t>Msifungamanishwe pamoja na wasioamini</w:t>
      </w:r>
      <w:r/>
    </w:p>
    <w:p>
      <w:r/>
      <w:r>
        <w:t>Sentensi hii aweza kuelezwa kwa jinsi ya kukubali: "mfungamanishwe pamoja na waaamini peke yake"</w:t>
      </w:r>
      <w:r/>
    </w:p>
    <w:p>
      <w:pPr>
        <w:pStyle w:val="Heading5"/>
      </w:pPr>
      <w:r>
        <w:t>lakini mfungamanishwe pamoja na</w:t>
      </w:r>
      <w:r/>
    </w:p>
    <w:p>
      <w:r/>
      <w:r>
        <w:t>Paulo anazungumzia juu ya kufanya kazi pamoja kuelekea kusudi la pamoja kama vile ilivyo kwa wanyama wawili waliofungwa pamoja kuvuta jembe au mkokoteni.</w:t>
      </w:r>
      <w:r/>
    </w:p>
    <w:p>
      <w:pPr>
        <w:pStyle w:val="Heading5"/>
      </w:pPr>
      <w:r>
        <w:t>kuna uhusiano gani kati ya haki na uasi?</w:t>
      </w:r>
      <w:r/>
    </w:p>
    <w:p>
      <w:r/>
      <w:r>
        <w:t>Hili ni swali la kujihoji ambalo hutegemea jibu hasi.</w:t>
      </w:r>
      <w:r/>
    </w:p>
    <w:p>
      <w:pPr>
        <w:pStyle w:val="Heading5"/>
      </w:pPr>
      <w:r>
        <w:t>Na kuna ushirika gani kati ya nuru na giza?</w:t>
      </w:r>
      <w:r/>
    </w:p>
    <w:p>
      <w:r/>
      <w:r>
        <w:t>Paulo anauliza swali hili kusisitiza kuwa nuru na giza haviwezi kuchangamana maana nuru huondoa giza. Maneno "nuru" na "giza"? yanaelezea uboro wa maadili ya mwili na kiroho kwa waamini na wasioamini.</w:t>
      </w:r>
      <w:r/>
    </w:p>
    <w:p>
      <w:pPr>
        <w:pStyle w:val="Heading5"/>
      </w:pPr>
      <w:r>
        <w:t>Ni makubaliano gani Kristo anaweza kuwa nayo na Beliari?</w:t>
      </w:r>
      <w:r/>
    </w:p>
    <w:p>
      <w:r/>
      <w:r>
        <w:t>Hili ni swali la kujihoji ambalo linategemea jibu hasi.</w:t>
      </w:r>
      <w:r/>
    </w:p>
    <w:p>
      <w:pPr>
        <w:pStyle w:val="Heading5"/>
      </w:pPr>
      <w:r>
        <w:t>Beliari</w:t>
      </w:r>
      <w:r/>
    </w:p>
    <w:p>
      <w:r/>
      <w:r>
        <w:t>Hili ni jina jingine la mwovu.</w:t>
      </w:r>
      <w:r/>
    </w:p>
    <w:p>
      <w:pPr>
        <w:pStyle w:val="Heading5"/>
      </w:pPr>
      <w:r>
        <w:t>Au yeye aaminiye ana sehemu gani pamoja na asiyeamini?</w:t>
      </w:r>
      <w:r/>
    </w:p>
    <w:p>
      <w:r/>
      <w:r>
        <w:t>Sentensi hii aweza kuelezwa kwa jinsi ya kukubali: "mfungamanishwe pamoja na wasamini peke yake"</w:t>
      </w:r>
      <w:r/>
    </w:p>
    <w:p>
      <w:pPr>
        <w:pStyle w:val="Heading5"/>
      </w:pPr>
      <w:r>
        <w:t>Na kuna makubaliano gani yapo kati ya hekalu la Mungu na sanamu?</w:t>
      </w:r>
      <w:r/>
    </w:p>
    <w:p>
      <w:r/>
      <w:r>
        <w:t>Hili ni swali la kujihoji ambalo linategemea jibu hasi.</w:t>
      </w:r>
      <w:r/>
    </w:p>
    <w:p>
      <w:pPr>
        <w:pStyle w:val="Heading5"/>
      </w:pPr>
      <w:r>
        <w:t>sisi ni hekalu la Mungu aliye hai</w:t>
      </w:r>
      <w:r/>
    </w:p>
    <w:p>
      <w:r/>
      <w:r>
        <w:t>Paulo ana anamaanisha wakristo wote kuwa wanatengeneza hekalu ili Mungu kuishi ndani yake.</w:t>
      </w:r>
      <w:r/>
    </w:p>
    <w:p>
      <w:pPr>
        <w:pStyle w:val="Heading4"/>
      </w:pPr>
      <w:r>
        <w:t>2 Corinthians 6:17</w:t>
      </w:r>
      <w:r/>
    </w:p>
    <w:p>
      <w:pPr>
        <w:pStyle w:val="Heading5"/>
      </w:pPr>
      <w:r>
        <w:t>Habari za Jumla</w:t>
      </w:r>
      <w:r/>
    </w:p>
    <w:p>
      <w:r/>
      <w:r>
        <w:t>paulo ananukuu sehemu kutoka manabii wa Agano la Kale, Isaya na Ezekeieli.</w:t>
      </w:r>
      <w:r/>
    </w:p>
    <w:p>
      <w:pPr>
        <w:pStyle w:val="Heading5"/>
      </w:pPr>
      <w:r>
        <w:t>mkatengwe</w:t>
      </w:r>
      <w:r/>
    </w:p>
    <w:p>
      <w:r/>
      <w:r>
        <w:t>Sentensi hii yaweza kuelezwa katika kauli tendaji: " mkajitenge" au " mniruhusu mimi niwatenge"</w:t>
      </w:r>
      <w:r/>
    </w:p>
    <w:p>
      <w:pPr>
        <w:pStyle w:val="Heading5"/>
      </w:pPr>
      <w:r>
        <w:t>Msiguse kitu kichafu,</w:t>
      </w:r>
      <w:r/>
    </w:p>
    <w:p>
      <w:r/>
      <w:r>
        <w:t>Sentensi hii yaweza kuelezwa kwa namna ya kukubali: "Gusa vitu ambavyo ni visafi pekee"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Corinthians 6:1</w:t>
      </w:r>
      <w:r/>
    </w:p>
    <w:p>
      <w:pPr>
        <w:pStyle w:val="Heading5"/>
      </w:pPr>
      <w:r>
        <w:t>Paulo na wenzake waliwasihi Wakoritho wasifanye nini?</w:t>
      </w:r>
      <w:r/>
    </w:p>
    <w:p>
      <w:r/>
      <w:r>
        <w:t>Waliwasihi Wakoritho wasiipokee neema ya Mungu pasipo faida.</w:t>
      </w:r>
      <w:r/>
    </w:p>
    <w:p>
      <w:pPr>
        <w:pStyle w:val="Heading5"/>
      </w:pPr>
      <w:r>
        <w:t>Ni wakati gani mzuri? Siku ya wokovu ni lini?</w:t>
      </w:r>
      <w:r/>
    </w:p>
    <w:p>
      <w:r/>
      <w:r>
        <w:t>Sasa ni wakati mzuri. Sasa ni siku ya wokovu.</w:t>
      </w:r>
      <w:r/>
    </w:p>
    <w:p>
      <w:pPr>
        <w:pStyle w:val="Heading5"/>
      </w:pPr>
      <w:r>
        <w:t>Kwa nini Paulo na wenzake hawakuweka kizuizi mbele ya mtu yeyote?</w:t>
      </w:r>
      <w:r/>
    </w:p>
    <w:p>
      <w:r/>
      <w:r>
        <w:t>Hawakuweka kizuizi mbele ya mtu yeyote, kwa sababu hakutaka huduma yao iletwe kinyume.</w:t>
      </w:r>
      <w:r/>
    </w:p>
    <w:p>
      <w:pPr>
        <w:pStyle w:val="Heading4"/>
      </w:pPr>
      <w:r>
        <w:t>2 Corinthians 6:4</w:t>
      </w:r>
      <w:r/>
    </w:p>
    <w:p>
      <w:pPr>
        <w:pStyle w:val="Heading5"/>
      </w:pPr>
      <w:r>
        <w:t>Tendo gani la Pauo na wenzake lilithibitisha?</w:t>
      </w:r>
      <w:r/>
    </w:p>
    <w:p>
      <w:r/>
      <w:r>
        <w:t>Matendo yao yalithibitisha walikuwa watumishi wa Mungu.</w:t>
      </w:r>
      <w:r/>
    </w:p>
    <w:p>
      <w:pPr>
        <w:pStyle w:val="Heading5"/>
      </w:pPr>
      <w:r>
        <w:t>Ni baadhi ya mambo gani ambayo Paulo na wenzake waliyapitia?</w:t>
      </w:r>
      <w:r/>
    </w:p>
    <w:p>
      <w:r/>
      <w:r>
        <w:t>Walipitia mateso, dhiki, ugumu wa maisha, kupigwa, vifungo, ghasia, kazi kwa bidii, kukosa usingizi usiku, na njaa.</w:t>
      </w:r>
      <w:r/>
    </w:p>
    <w:p>
      <w:pPr>
        <w:pStyle w:val="Heading5"/>
      </w:pPr>
      <w:r>
        <w:t>Ni baadhi ya mambo gani ambayo Paulo na wenzake waliyapitia?</w:t>
      </w:r>
      <w:r/>
    </w:p>
    <w:p>
      <w:r/>
      <w:r>
        <w:t>Walipitia mateso, dhiki, ugumu wa maisha, kupigwa, vifungo, ghasia, kazi kwa bidii, kukosa usingizi usiku, na njaa.</w:t>
      </w:r>
      <w:r/>
    </w:p>
    <w:p>
      <w:pPr>
        <w:pStyle w:val="Heading4"/>
      </w:pPr>
      <w:r>
        <w:t>2 Corinthians 6:8</w:t>
      </w:r>
      <w:r/>
    </w:p>
    <w:p>
      <w:pPr>
        <w:pStyle w:val="Heading5"/>
      </w:pPr>
      <w:r>
        <w:t>Japokuwa Paulo na wenzake walikuwa wakweli, walituhumiwa kwa ajili gani?</w:t>
      </w:r>
      <w:r/>
    </w:p>
    <w:p>
      <w:r/>
      <w:r>
        <w:t>Walituhumiwa kwa kuwa wadanganyifu.</w:t>
      </w:r>
      <w:r/>
    </w:p>
    <w:p>
      <w:pPr>
        <w:pStyle w:val="Heading4"/>
      </w:pPr>
      <w:r>
        <w:t>2 Corinthians 6:11</w:t>
      </w:r>
      <w:r/>
    </w:p>
    <w:p>
      <w:pPr>
        <w:pStyle w:val="Heading5"/>
      </w:pPr>
      <w:r>
        <w:t>Badiliko gani Paulo anatamani kulifanya na kanisa la Koritho?</w:t>
      </w:r>
      <w:r/>
    </w:p>
    <w:p>
      <w:r/>
      <w:r>
        <w:t>Paulo anasema mioyo yao ilikuwa imefunguliwa kwa upana kwa Wakoritho na katika mabadiliko ya haki Paulo alitaka watakatifu wa Koritho kufungua mioyo yao kwa upana, kwa Paulo na wenzake.</w:t>
      </w:r>
      <w:r/>
    </w:p>
    <w:p>
      <w:pPr>
        <w:pStyle w:val="Heading4"/>
      </w:pPr>
      <w:r>
        <w:t>2 Corinthians 6:14</w:t>
      </w:r>
      <w:r/>
    </w:p>
    <w:p>
      <w:pPr>
        <w:pStyle w:val="Heading5"/>
      </w:pPr>
      <w:r>
        <w:t>Sababu gani Paulo anazitoa kama kwa nini watakatifu wa Koritho wanapaswa kutokufungamana pamoja na wasioamini?</w:t>
      </w:r>
      <w:r/>
    </w:p>
    <w:p>
      <w:r/>
      <w:r>
        <w:t>Paulo anatoa sababu zifuatazo: kuna ushirika gani kati ya haki na uasi? Nuru inaushirika na Giza? Kristo anakubaliana na Beliari? Aaminiye anasehemu gani pamoja na asiyeamini? Kunaweza kuwa na makubaliano kati ya hekaru na sanamu?.</w:t>
      </w:r>
      <w:r/>
    </w:p>
    <w:p>
      <w:pPr>
        <w:pStyle w:val="Heading4"/>
      </w:pPr>
      <w:r>
        <w:t>2 Corinthians 6:17</w:t>
      </w:r>
      <w:r/>
    </w:p>
    <w:p>
      <w:pPr>
        <w:pStyle w:val="Heading5"/>
      </w:pPr>
      <w:r>
        <w:t>Mungu anasema nini kwamba atafanya kwa ajili ya wale ambao wata, "toka kati yao na kutengwa nao, na msiguse kilicho kichafu...?</w:t>
      </w:r>
      <w:r/>
    </w:p>
    <w:p>
      <w:r/>
      <w:r>
        <w:t>Bwana anasema atawakaribisha wao. Atakuwa baba kwao nao watakuwa watoto wake wa kike na wakiume.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Wakorintho 07 Maelezo ya Jumla</w:t>
      </w:r>
      <w:r/>
    </w:p>
    <w:p>
      <w:pPr>
        <w:pStyle w:val="Heading2"/>
      </w:pPr>
      <w:r>
        <w:t>Muundo na upangiliaji</w:t>
      </w:r>
      <w:r/>
    </w:p>
    <w:p>
      <w:r/>
      <w:r>
        <w:t>Katika mistari ya 2-4, Paulo anamaliza kujitetea kwake. Halafu anaandika juu ya kurudi kwa Tito na faraja iliyoletwa.</w:t>
      </w:r>
      <w:r/>
    </w:p>
    <w:p>
      <w:pPr>
        <w:pStyle w:val="Heading2"/>
      </w:pPr>
      <w:r>
        <w:t>Dhana maalum katika sura hii</w:t>
      </w:r>
      <w:r/>
    </w:p>
    <w:p>
      <w:pPr>
        <w:pStyle w:val="Heading3"/>
      </w:pPr>
      <w:r>
        <w:t>Usafi na uchafu</w:t>
      </w:r>
      <w:r/>
    </w:p>
    <w:p>
      <w:r/>
      <w:r>
        <w:t>Wakristo ni "wasafi" kwa maana kwamba Mungu amewatakasa kutoka kwa dhambi. Hawakuhitaji ya kuwa na wasiwasi ya kuwa safi kulingana na sheria ya Musa. Kuishi kwa ukafiri huweza kumfanya Mkristo kutokuwa msafi. and )</w:t>
      </w:r>
      <w:r/>
    </w:p>
    <w:p>
      <w:pPr>
        <w:pStyle w:val="Heading3"/>
      </w:pPr>
      <w:r>
        <w:t>Huzuni na masikitiko</w:t>
      </w:r>
      <w:r/>
    </w:p>
    <w:p>
      <w:r/>
      <w:r>
        <w:t>Maneno "huzuni" na "masikitiko" katika sura hii yanaonyesha kwamba Wakorintho walikuwa wamesononeka kiasi cha kutubu.</w:t>
      </w:r>
      <w:r/>
    </w:p>
    <w:p>
      <w:pPr>
        <w:pStyle w:val="Heading2"/>
      </w:pPr>
      <w:r>
        <w:t>Changamoto nyingine za kutafsiri katika sura hii</w:t>
      </w:r>
      <w:r/>
    </w:p>
    <w:p>
      <w:pPr>
        <w:pStyle w:val="Heading3"/>
      </w:pPr>
      <w:r>
        <w:t>Sisi</w:t>
      </w:r>
      <w:r/>
    </w:p>
    <w:p>
      <w:r/>
      <w:r>
        <w:t>Labda Paulo anatumia neno "sisi" kuwakilisha Timotheo na yeye mwenyewe. Au labda anawajumuisha watu wengine pia.</w:t>
      </w:r>
      <w:r/>
    </w:p>
    <w:p>
      <w:pPr>
        <w:pStyle w:val="Heading3"/>
      </w:pPr>
      <w:r>
        <w:t>Hali ya awali</w:t>
      </w:r>
      <w:r/>
    </w:p>
    <w:p>
      <w:r/>
      <w:r>
        <w:t>Sura hii inazungumzia kwa kina hali nyingine ya awali. Tunaweza kufikiria mambo fulani ya hali hii kutokana na taarifa katika sura hii. Lakini ni bora kutoingiza aina hii ya habari kamili katika tafsiri.</w:t>
      </w:r>
      <w:r/>
    </w:p>
    <w:p>
      <w:pPr>
        <w:pStyle w:val="Heading2"/>
      </w:pPr>
      <w:r>
        <w:t>Links:</w:t>
      </w:r>
      <w:r/>
      <w:r/>
    </w:p>
    <w:p>
      <w:pPr>
        <w:pStyle w:val="ListBullet"/>
        <w:spacing w:line="240" w:lineRule="auto"/>
        <w:ind w:left="720"/>
      </w:pPr>
      <w:r/>
      <w:hyperlink r:id="rId27">
        <w:r>
          <w:rPr>
            <w:color w:val="0000EE"/>
            <w:u w:val="single"/>
          </w:rPr>
          <w:t>2 Corinthians 07:01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Korinsos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7</w:t>
      </w:r>
      <w:r>
        <w:rPr>
          <w:vertAlign w:val="superscript"/>
        </w:rPr>
        <w:t>1</w:t>
      </w:r>
      <w:r>
        <w:t>Akuwana al habaib, min zaman nina ligo waad de, kede nina nedifu nufus ta nina min ai haja al bi kutu nina nijis fi jisim ta nina wa roho tanna. Kede nina dowuru wara ta kadasa fi kafu ta Allah.</w:t>
      </w:r>
      <w:r>
        <w:rPr>
          <w:vertAlign w:val="superscript"/>
        </w:rPr>
        <w:t>2</w:t>
      </w:r>
      <w:r>
        <w:t xml:space="preserve">Sala takum juwa le nina! Nina mazulumu ai wahid. nina ma awgu ai wahid wole geliba ta nina ma wafa fi haja ta ai wahid. </w:t>
      </w:r>
      <w:r>
        <w:rPr>
          <w:vertAlign w:val="superscript"/>
        </w:rPr>
        <w:t>3</w:t>
      </w:r>
      <w:r>
        <w:t xml:space="preserve">Ana kelim kida ma ashan ana deir hukumu intum. Ashan ana kelim gubal kida gali intum fi gulub ta nina, ashan nina bi mutu sawa wa bi hai sawa. </w:t>
      </w:r>
      <w:r>
        <w:rPr>
          <w:vertAlign w:val="superscript"/>
        </w:rPr>
        <w:t>4</w:t>
      </w:r>
      <w:r>
        <w:t>Ana indu sika kebir fi intum, wa ana fokhur be intum. Ana maliyan be raha. ana maliyan ziada be farah sala fi dikat ta nina.</w:t>
      </w:r>
      <w:r>
        <w:rPr>
          <w:vertAlign w:val="superscript"/>
        </w:rPr>
        <w:t>5</w:t>
      </w:r>
      <w:r>
        <w:t xml:space="preserve">Wokit nina ja fi Makadoniya, jisim tanina ma akudu raha. Lakin, nina kan mushkila fi ai sika be suraat min bara wa kof min juwa. </w:t>
      </w:r>
      <w:r>
        <w:rPr>
          <w:vertAlign w:val="superscript"/>
        </w:rPr>
        <w:t>6</w:t>
      </w:r>
      <w:r>
        <w:t xml:space="preserve">Lakin Allah, al bi sheja del al tehet, Huwo sheja nina be wusul ta Titos. </w:t>
      </w:r>
      <w:r>
        <w:rPr>
          <w:vertAlign w:val="superscript"/>
        </w:rPr>
        <w:t>7</w:t>
      </w:r>
      <w:r>
        <w:t>Ma bes be wusul bito Allah sheja nina. De kaman be teshji al Titos ligo min intum. Huwo wori le nina tasir takum al kebir, huzun takum, wa ihtimam takum al ketir le ana. Kida, Ana biga moksut kalis.</w:t>
      </w:r>
      <w:r>
        <w:rPr>
          <w:vertAlign w:val="superscript"/>
        </w:rPr>
        <w:t>8</w:t>
      </w:r>
      <w:r>
        <w:t xml:space="preserve">Sala kan risala bitai kutu intum haznanin, Ana ma bi kun mutuasif fogo. Lakin ana kan mutuasif wokit ana aynu risal bitai kutu intum haznanin fi zaman besit. </w:t>
      </w:r>
      <w:r>
        <w:rPr>
          <w:vertAlign w:val="superscript"/>
        </w:rPr>
        <w:t>9</w:t>
      </w:r>
      <w:r>
        <w:t xml:space="preserve">Ana murtah, ma ashan kan intum haznanin, lakin ashan huzun bi takum jibu intum le touba. Intum jeribu huzun al bi tifagu ma Allah, wa intum ligo taab ashan ma bi kun fi kusara le intum be sabab ta nina. </w:t>
      </w:r>
      <w:r>
        <w:rPr>
          <w:vertAlign w:val="superscript"/>
        </w:rPr>
        <w:t>10</w:t>
      </w:r>
      <w:r>
        <w:t>Ashan huzun al bi tifagu ma Allah bi jibu touba le kulasa al mafi fogo nadama. Huzun ta duniya fi kulu ahwal bi jibu mutu.</w:t>
      </w:r>
      <w:r>
        <w:rPr>
          <w:vertAlign w:val="superscript"/>
        </w:rPr>
        <w:t>11</w:t>
      </w:r>
      <w:r>
        <w:t xml:space="preserve">Aynu de yatu jidiya ta huzun al bi tifagu ma Allah bi talau min intum. Godur shunu kan jidiya takum kan nedif. Godur shunu kan zalan takum, kafu takum, tama intum takum, hamas takum, wa niya takum ashan bi aynu lazim adala bi amulu! fi kulu haja intum asbit nufus takum ashan bi kun nedif fi mushkila de. </w:t>
      </w:r>
      <w:r>
        <w:rPr>
          <w:vertAlign w:val="superscript"/>
        </w:rPr>
        <w:t>12</w:t>
      </w:r>
      <w:r>
        <w:t>Sala kan ana katibu lt intum, ana ma bi katibu ashan ana der maslaha, wole ashan dak al ligo taab huwo kan galtan, lakin ashan niya takum al kuwes le nina bi arufu le intum fi safa ta Allah.</w:t>
      </w:r>
      <w:r>
        <w:rPr>
          <w:vertAlign w:val="superscript"/>
        </w:rPr>
        <w:t>13</w:t>
      </w:r>
      <w:r>
        <w:t xml:space="preserve">Kida nina ligo teshji, nina kaman mokosut ketir be mokosut ta Titos, ashan roho bito biga jedid min be sabab takum kulu. </w:t>
      </w:r>
      <w:r>
        <w:rPr>
          <w:vertAlign w:val="superscript"/>
        </w:rPr>
        <w:t>14</w:t>
      </w:r>
      <w:r>
        <w:t>Ashan kan iftekhir le huwo be kalam takum, Fadiya kan ma amsuku ana. Bel aks, bes ze ai haja nina kelim le intum kan hagiga, iftikhar ta nina be sabab takum le Titos isbitu gali bi kun sah.</w:t>
      </w:r>
      <w:r>
        <w:rPr>
          <w:vertAlign w:val="superscript"/>
        </w:rPr>
        <w:t>15</w:t>
      </w:r>
      <w:r>
        <w:t xml:space="preserve">Tasir bito le intum kebir kalis ze ma huwo zekir ta takum kulu, teriga al intum istagbilu huwo be kafu wa rogus. </w:t>
      </w:r>
      <w:r>
        <w:rPr>
          <w:vertAlign w:val="superscript"/>
        </w:rPr>
        <w:t>16</w:t>
      </w:r>
      <w:r>
        <w:t>Ana mokosut ashan ana kalasu sika fi intum.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Wapendwa, kwa kuwa tuna ahadi hizi, na tujitakase wenyewe kwa kila jambo ambalo linatufanya kuwa wachafu katika miili yetu na katika roho. Tuwe na utakatifu kamili katika kumcha Mungu.</w:t>
      </w:r>
    </w:p>
    <w:p>
      <w:r/>
      <w:r>
        <w:rPr>
          <w:vertAlign w:val="superscript"/>
        </w:rPr>
        <w:t>2</w:t>
      </w:r>
      <w:r>
        <w:t>Fanyeni nafasi kwa ajili yetu! Hatujamkosea mtu yeyote. Hatukumdhuru mtu yeyote. Hatujajinufaisha kwa faida ya mtu yeyote.</w:t>
      </w:r>
      <w:r>
        <w:rPr>
          <w:vertAlign w:val="superscript"/>
        </w:rPr>
        <w:t>3</w:t>
      </w:r>
      <w:r>
        <w:t>Sio kuwahukumu kwamba nasema hivi. Kwa kuwa nimeshasema kwamba mmo mioyoni mwetu, kwetu sisi kufa pamoja na kuishi pamoja.</w:t>
      </w:r>
      <w:r>
        <w:rPr>
          <w:vertAlign w:val="superscript"/>
        </w:rPr>
        <w:t>4</w:t>
      </w:r>
      <w:r>
        <w:t>Nina imani kubwa ndani yenu, na fahari yangu ni kubwa juu yenu. Nimejawa na faraja. Nimefurika na furaha hata katikak dhiki zetu zote.</w:t>
      </w:r>
    </w:p>
    <w:p>
      <w:r/>
      <w:r>
        <w:rPr>
          <w:vertAlign w:val="superscript"/>
        </w:rPr>
        <w:t>5</w:t>
      </w:r>
      <w:r>
        <w:t>Tulipokuja Makedonia, miili yetu haikupumzika. Badala yake, tulipata taabu kwa namna zote kwa kupigwa vita upande wa nje na hofu upande wa ndani.</w:t>
      </w:r>
      <w:r>
        <w:rPr>
          <w:vertAlign w:val="superscript"/>
        </w:rPr>
        <w:t>6</w:t>
      </w:r>
      <w:r>
        <w:t>Lakini Mungu, anayefariji wanyonge, alitufariji kwa kuwasili Tito.</w:t>
      </w:r>
      <w:r>
        <w:rPr>
          <w:vertAlign w:val="superscript"/>
        </w:rPr>
        <w:t>7</w:t>
      </w:r>
      <w:r>
        <w:t>Haikuwa kwa kuwasili kwake tu kwamba Mungu alitufariji. Ilikuwa pia faraja zile Tito alizopokea kutoka kwenu. Yeye alituambia upendo mkuu mlionao, huzuni yenu, na bidii yenu kwa ajili yangu. Hivyo nilifurahi zaidi.</w:t>
      </w:r>
    </w:p>
    <w:p>
      <w:pPr>
        <w:pBdr>
          <w:bottom w:val="single" w:sz="6" w:space="1" w:color="auto"/>
        </w:pBdr>
      </w:pPr>
      <w:r/>
      <w:r>
        <w:rPr>
          <w:vertAlign w:val="superscript"/>
        </w:rPr>
        <w:t>8</w:t>
      </w:r>
      <w:r>
        <w:t>Hata ingawa waraka wangu uliwafanya kusikitika, mimi siujutii. Lakini nilijutia wakati nilipoona waraka huo uliwafanya ninyi kuwa na huzuni hata kama kwa muda mfupi.</w:t>
      </w:r>
      <w:r>
        <w:rPr>
          <w:vertAlign w:val="superscript"/>
        </w:rPr>
        <w:t>9</w:t>
      </w:r>
      <w:r>
        <w:t>Sasa nina furaha, si kwa sababu mlikuwa na huzuni, lakini kwa sababu huzuni yenu iliwaleta kwenye toba. Mlipatwa na huzuni ya kiungu, hamkupata hasara kwa sababu yetu.</w:t>
      </w:r>
      <w:r>
        <w:rPr>
          <w:vertAlign w:val="superscript"/>
        </w:rPr>
        <w:t>10</w:t>
      </w:r>
      <w:r>
        <w:t>Kwa kuwa huzuni ya kiungu huleta toba ambayo hukamilisha wokovu bila ya kuwa na majuto. Huzuni ya kidunia, hata hivyo, huleta mauti.</w:t>
      </w:r>
      <w:r>
        <w:rPr>
          <w:vertAlign w:val="superscript"/>
        </w:rPr>
        <w:t>11</w:t>
      </w:r>
      <w:r>
        <w:t>Tazama jinsi huzuni hii ya kiungu ilivyozaa bidii kubwa ndani yenu. Jinsi ulivyokuwa dhamira kubwa ndani yenu ya kuwazuia kuwa hamkuwa na hatia. Kwa jinsi gani uchungu wenu ulivyokuwa mkubwa, hofu yenu, matamanio yenu, bidii yenu, na shauku yenu kuona kwamba haki inapaswa kutendeka! Katika kila jambo mmethibitisha wenyewe kutokuwa na hatia.</w:t>
      </w:r>
      <w:r>
        <w:rPr>
          <w:vertAlign w:val="superscript"/>
        </w:rPr>
        <w:t>12</w:t>
      </w:r>
      <w:r>
        <w:t>Ingawa niliwaandikia ninyi, sikuandika kwa ajili ya mkosaji, wala si kwa mtu aliyeteswa na maovu. Nimeandika ili kwamba udhati wa mioyo yenu kwa ajili yetu ifanywe kujulikana kwenu mbele ya macho ya Mungu.</w:t>
      </w:r>
      <w:r>
        <w:rPr>
          <w:vertAlign w:val="superscript"/>
        </w:rPr>
        <w:t>13</w:t>
      </w:r>
      <w:r>
        <w:t>Ni kwa ajili ya hii kwamba tunafarijika. Katika nyongeza ya faraja yetu wenyewe, tunafurahi pia, hata zaidi kwa sababu ya furaha ya Tito, kwa kuwa roho yake iliburudishwa na ninyi nyote.</w:t>
      </w:r>
      <w:r>
        <w:rPr>
          <w:vertAlign w:val="superscript"/>
        </w:rPr>
        <w:t>14</w:t>
      </w:r>
      <w:r>
        <w:t>Kwa kuwa kama nilijivuna kwake kuhusiana na ninyi, sikuwa na aibu. Kinyume chake, kama tu kila neno tulilolisema kwenu lilikuwa kweli, majivuno yetu kuhusu ninyi kwa Tito yalithibitisha kuwa kweli.</w:t>
      </w:r>
      <w:r>
        <w:rPr>
          <w:vertAlign w:val="superscript"/>
        </w:rPr>
        <w:t>15</w:t>
      </w:r>
      <w:r>
        <w:t>Upendo wake kwa ajili yenu hata ni mkubwa zaidi, kama akumbukapo utii wenu nyote, jinsi mlivyomkaribisha yeye kwa hofu na kutetemeka.</w:t>
      </w:r>
      <w:r>
        <w:rPr>
          <w:vertAlign w:val="superscript"/>
        </w:rPr>
        <w:t>16</w:t>
      </w:r>
      <w:r>
        <w:t>Ninafurahi kwa sababu nina ujasiri kamili ndani yenu.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7:1</w:t>
      </w:r>
      <w:r/>
    </w:p>
    <w:p>
      <w:pPr>
        <w:pStyle w:val="Heading5"/>
      </w:pPr>
      <w:r>
        <w:t>Sentensi Unganishi</w:t>
      </w:r>
      <w:r/>
    </w:p>
    <w:p>
      <w:r/>
      <w:r>
        <w:t>Paulo anaendelea kuwakumbusha wao kujitenga na dhambi na kutafuta utakatifu kwa makusudi.</w:t>
      </w:r>
      <w:r/>
    </w:p>
    <w:p>
      <w:pPr>
        <w:pStyle w:val="Heading5"/>
      </w:pPr>
      <w:r>
        <w:t>Wapendwa wangu</w:t>
      </w:r>
      <w:r/>
    </w:p>
    <w:p>
      <w:r/>
      <w:r>
        <w:t>"ninyi niwapendao" au rafiki wapenzi"</w:t>
      </w:r>
      <w:r/>
    </w:p>
    <w:p>
      <w:pPr>
        <w:pStyle w:val="Heading5"/>
      </w:pPr>
      <w:r>
        <w:t>na tujitakase wenyewe</w:t>
      </w:r>
      <w:r/>
    </w:p>
    <w:p>
      <w:r/>
      <w:r>
        <w:t>Katika sentensi hii Paulo anasema kujitenga mbali na dhambi ambayo yaweza kuathiri uhusiano wa kila mtu na Mungu.</w:t>
      </w:r>
      <w:r/>
    </w:p>
    <w:p>
      <w:pPr>
        <w:pStyle w:val="Heading5"/>
      </w:pPr>
      <w:r>
        <w:t>Na tuutafute utakatifu</w:t>
      </w:r>
      <w:r/>
    </w:p>
    <w:p>
      <w:r/>
      <w:r>
        <w:t>"na tujitahidi kuwa watakatifu"</w:t>
      </w:r>
      <w:r/>
    </w:p>
    <w:p>
      <w:pPr>
        <w:pStyle w:val="Heading5"/>
      </w:pPr>
      <w:r>
        <w:t>katika hofu ya Mungu</w:t>
      </w:r>
      <w:r/>
    </w:p>
    <w:p>
      <w:r/>
      <w:r>
        <w:t>"katika hofu ya ndani kwa Mungu"</w:t>
      </w:r>
      <w:r/>
    </w:p>
    <w:p>
      <w:pPr>
        <w:pStyle w:val="Heading4"/>
      </w:pPr>
      <w:r>
        <w:t>2 Corinthians 7:2</w:t>
      </w:r>
      <w:r/>
    </w:p>
    <w:p>
      <w:pPr>
        <w:pStyle w:val="Heading5"/>
      </w:pPr>
      <w:r>
        <w:t>Sentensi Unganishi</w:t>
      </w:r>
      <w:r/>
    </w:p>
    <w:p>
      <w:r/>
      <w:r>
        <w:t>Akiwa tayri amewaonya watu wa Korintho kuhusu viongozi wengine ambao walikuwa wakijitahidi kuwavuta Wakorintho wawafuate wao, lakini Paulo anawakumbusha watu jinsi anavyowafikiria.</w:t>
      </w:r>
      <w:r/>
    </w:p>
    <w:p>
      <w:pPr>
        <w:pStyle w:val="Heading5"/>
      </w:pPr>
      <w:r>
        <w:t>Fanyeni nafasi kwa ajili yetu</w:t>
      </w:r>
      <w:r/>
    </w:p>
    <w:p>
      <w:r/>
      <w:r>
        <w:t>Inarejea kile ambacho Paulo alikisema awalikatika 6:11 kuhusu wao kufungua mioyo yao kwa yeye.</w:t>
      </w:r>
      <w:r/>
    </w:p>
    <w:p>
      <w:pPr>
        <w:pStyle w:val="Heading5"/>
      </w:pPr>
      <w:r>
        <w:t>Siyo kuwahukumu ninyi kuwa nasema hili</w:t>
      </w:r>
      <w:r/>
    </w:p>
    <w:p>
      <w:r/>
      <w:r>
        <w:t>"sisema hili kuwashitaki ninyi kwa kufanya vibaya." Neno "hili" linarejea kwa kila ambacho Paulo alikuwa amesema kuhusu ambavyo hakumkosea mtu yeyote.</w:t>
      </w:r>
      <w:r/>
    </w:p>
    <w:p>
      <w:pPr>
        <w:pStyle w:val="Heading5"/>
      </w:pPr>
      <w:r>
        <w:t>mmo mioyoni mwetu</w:t>
      </w:r>
      <w:r/>
    </w:p>
    <w:p>
      <w:r/>
      <w:r>
        <w:t>Paulo anazungumza kwa ajili yake na pendo kuu la washirika wake kwa ajili ya wakorintho kama vile wamefanyika ndani ya kioyo yao.</w:t>
      </w:r>
      <w:r/>
    </w:p>
    <w:p>
      <w:pPr>
        <w:pStyle w:val="Heading5"/>
      </w:pPr>
      <w:r>
        <w:t>kwetu sisi kufa pamoja na kuishi pamoja</w:t>
      </w:r>
      <w:r/>
    </w:p>
    <w:p>
      <w:r/>
      <w:r>
        <w:t>Hii ina maanisha kwamba Paulo na washirika wake wataendelea kuwapenda Wakorintho bila kujali kinachotokea.</w:t>
      </w:r>
      <w:r/>
    </w:p>
    <w:p>
      <w:pPr>
        <w:pStyle w:val="Heading5"/>
      </w:pPr>
      <w:r>
        <w:t>kwetu sisi kufa</w:t>
      </w:r>
      <w:r/>
    </w:p>
    <w:p>
      <w:r/>
      <w:r>
        <w:t>"sisi" inajumuisha waamini wa Korintho"</w:t>
      </w:r>
      <w:r/>
    </w:p>
    <w:p>
      <w:pPr>
        <w:pStyle w:val="Heading5"/>
      </w:pPr>
      <w:r>
        <w:t>Nimejawa na faraja</w:t>
      </w:r>
      <w:r/>
    </w:p>
    <w:p>
      <w:r/>
      <w:r>
        <w:t>Yaweza kuelezwa katika jinsi ya utendaji: : "Mnanijaza faraja"</w:t>
      </w:r>
      <w:r/>
    </w:p>
    <w:p>
      <w:pPr>
        <w:pStyle w:val="Heading5"/>
      </w:pPr>
      <w:r>
        <w:t>Ninajawa na furaha</w:t>
      </w:r>
      <w:r/>
    </w:p>
    <w:p>
      <w:r/>
      <w:r>
        <w:t>Pulo anazumzia furaha kama vile kimiminika ambacho humjaza yeye mpaka anajawa.</w:t>
      </w:r>
      <w:r/>
    </w:p>
    <w:p>
      <w:pPr>
        <w:pStyle w:val="Heading5"/>
      </w:pPr>
      <w:r>
        <w:t>hata katikati ya mateso yetu yote.</w:t>
      </w:r>
      <w:r/>
    </w:p>
    <w:p>
      <w:r/>
      <w:r>
        <w:t>"licha ya taabu zetu"</w:t>
      </w:r>
      <w:r/>
    </w:p>
    <w:p>
      <w:pPr>
        <w:pStyle w:val="Heading4"/>
      </w:pPr>
      <w:r>
        <w:t>2 Corinthians 7:5</w:t>
      </w:r>
      <w:r/>
    </w:p>
    <w:p>
      <w:pPr>
        <w:pStyle w:val="Heading5"/>
      </w:pPr>
      <w:r>
        <w:t>Tulikuja Makedonia</w:t>
      </w:r>
      <w:r/>
    </w:p>
    <w:p>
      <w:r/>
      <w:r>
        <w:t>Neno "sisi"lina maanisha Paulo na Timotheo na siyo Wakorintho au Tito.</w:t>
      </w:r>
      <w:r/>
    </w:p>
    <w:p>
      <w:pPr>
        <w:pStyle w:val="Heading5"/>
      </w:pPr>
      <w:r>
        <w:t>miili yetu haikuwa na pumzikO</w:t>
      </w:r>
      <w:r/>
    </w:p>
    <w:p>
      <w:r/>
      <w:r>
        <w:t>neno "miili"linaelezea utu wote wa mwanadamu</w:t>
      </w:r>
      <w:r/>
    </w:p>
    <w:p>
      <w:pPr>
        <w:pStyle w:val="Heading5"/>
      </w:pPr>
      <w:r>
        <w:t>Tulipata taabu kwa namna zote</w:t>
      </w:r>
      <w:r/>
    </w:p>
    <w:p>
      <w:r/>
      <w:r>
        <w:t>Hii yaweza kuelezwa kwa jinsi ya utendaji: " tulipitia mateso katika kila njia"</w:t>
      </w:r>
      <w:r/>
    </w:p>
    <w:p>
      <w:pPr>
        <w:pStyle w:val="Heading5"/>
      </w:pPr>
      <w:r>
        <w:t>tulipata taabu kwa namna zote kwa kupigwa vita upande wa nje na hofu upande wa ndani</w:t>
      </w:r>
      <w:r/>
    </w:p>
    <w:p>
      <w:r/>
      <w:r>
        <w:t>Maana zinazopendekezwa kwa neno" nje" "ni nje ya miili yetu" au "nje ya kanisa." Neno "ndani" linaelezea hisia zao za ndani.</w:t>
      </w:r>
      <w:r/>
    </w:p>
    <w:p>
      <w:pPr>
        <w:pStyle w:val="Heading5"/>
      </w:pPr>
      <w:r>
        <w:t>kwa faraja zile Tito alizopokea kutoka kwenu</w:t>
      </w:r>
      <w:r/>
    </w:p>
    <w:p>
      <w:r/>
      <w:r>
        <w:t>Paulo alipokea faraja kwa katika kutambua kuwa Wakorintho walikuwa wamemfariji Tito</w:t>
      </w:r>
      <w:r/>
    </w:p>
    <w:p>
      <w:pPr>
        <w:pStyle w:val="Heading4"/>
      </w:pPr>
      <w:r>
        <w:t>2 Corinthians 7:8</w:t>
      </w:r>
      <w:r/>
    </w:p>
    <w:p>
      <w:pPr>
        <w:pStyle w:val="Heading5"/>
      </w:pPr>
      <w:r>
        <w:t>Sentensi Unganishi</w:t>
      </w:r>
      <w:r/>
    </w:p>
    <w:p>
      <w:r/>
      <w:r>
        <w:t>Paulo anawasifu kwa huzuni yao ya ucha mungu, ari yao ya kutenda haki, na furaha ambayo ilimleta yeye na Tito.</w:t>
      </w:r>
      <w:r/>
    </w:p>
    <w:p>
      <w:pPr>
        <w:pStyle w:val="Heading5"/>
      </w:pPr>
      <w:r>
        <w:t>Habari za Jumla:</w:t>
      </w:r>
      <w:r/>
    </w:p>
    <w:p>
      <w:r/>
      <w:r>
        <w:t>Hii inarejea kwenye barua ya kwanza ya Paulo kwa hawa waamini wa Wakorintho ambapo aliwakemea wakristo kukubali mtu kufanya zinaa na mke wa baba yake.</w:t>
      </w:r>
      <w:r/>
    </w:p>
    <w:p>
      <w:pPr>
        <w:pStyle w:val="Heading5"/>
      </w:pPr>
      <w:r>
        <w:t>wakati nilipoona waraka wangu</w:t>
      </w:r>
      <w:r/>
    </w:p>
    <w:p>
      <w:r/>
      <w:r>
        <w:t>"wakati nilipojifunza waraka wangu"</w:t>
      </w:r>
      <w:r/>
    </w:p>
    <w:p>
      <w:pPr>
        <w:pStyle w:val="Heading5"/>
      </w:pPr>
      <w:r>
        <w:t>si kwa sababu mlikuwa na shida</w:t>
      </w:r>
      <w:r/>
    </w:p>
    <w:p>
      <w:r/>
      <w:r>
        <w:t>Sentensi hii yaweza kuelezwa kwa jinsi ya utendaji"siyokwa sababu kile nilichokisema katika barua yangu kiliwahizunisha ninyi"</w:t>
      </w:r>
      <w:r/>
    </w:p>
    <w:p>
      <w:pPr>
        <w:pStyle w:val="Heading5"/>
      </w:pPr>
      <w:r>
        <w:t>mliteseka si kwa hasara kwa sababu yetu</w:t>
      </w:r>
      <w:r/>
    </w:p>
    <w:p>
      <w:r/>
      <w:r>
        <w:t>"mliteseka si kwa hasara kwa sababu tuliwakemea" Hii ina maa kuwa barua hiyo iliwasababishia huzuni, haukupita muda mrefu walifaidika kutokana na barua ile kwa sababu iliwaongoza kwenye toba</w:t>
      </w:r>
      <w:r/>
    </w:p>
    <w:p>
      <w:pPr>
        <w:pStyle w:val="Heading5"/>
      </w:pPr>
      <w:r>
        <w:t>Kwa kuwa huzuni ya kiungu huleta toba ambayo hukamilisha wokovu</w:t>
      </w:r>
      <w:r/>
    </w:p>
    <w:p>
      <w:r/>
      <w:r>
        <w:t>Neno "toba" laweza kurudiwa kufafafnua uhusiano wake kwa kile kilichotangulia na kile kinachofuata.</w:t>
      </w:r>
      <w:r/>
    </w:p>
    <w:p>
      <w:pPr>
        <w:pStyle w:val="Heading5"/>
      </w:pPr>
      <w:r>
        <w:t>bila kujuta</w:t>
      </w:r>
      <w:r/>
    </w:p>
    <w:p>
      <w:r/>
      <w:r>
        <w:t>Maana zaweza kuwa " Paulo hajuti kwamba amewasababishia huzuni kwa sababu huzuni hiyo iliwaongoza kwenye toba na wokovu) au Wakorintho hawatajuta kupitia huzuni kwa sababu inawaongoza kwenye toba yao na wokovu.</w:t>
      </w:r>
      <w:r/>
    </w:p>
    <w:p>
      <w:pPr>
        <w:pStyle w:val="Heading5"/>
      </w:pPr>
      <w:r>
        <w:t>Huzuni ya kidunia, hata hivyo, huleta mauti</w:t>
      </w:r>
      <w:r/>
    </w:p>
    <w:p>
      <w:r/>
      <w:r>
        <w:t>Aina hii ya huzuni hupelekea kifo badala ya wokovu kwa sababu haileti toba</w:t>
      </w:r>
      <w:r/>
    </w:p>
    <w:p>
      <w:pPr>
        <w:pStyle w:val="Heading4"/>
      </w:pPr>
      <w:r>
        <w:t>2 Corinthians 7:11</w:t>
      </w:r>
      <w:r/>
    </w:p>
    <w:p>
      <w:pPr>
        <w:pStyle w:val="Heading5"/>
      </w:pPr>
      <w:r>
        <w:t>Angalieni</w:t>
      </w:r>
      <w:r/>
    </w:p>
    <w:p>
      <w:r/>
      <w:r>
        <w:t>Neno hililinaweka msisitizo kwa kile kitakachozungumzwa baadaye.</w:t>
      </w:r>
      <w:r/>
    </w:p>
    <w:p>
      <w:pPr>
        <w:pStyle w:val="Heading5"/>
      </w:pPr>
      <w:r>
        <w:t>Jinsi gani azma ilikuwa kubwa ndani yenu kuthibitisha kuwa hamkuwa na hatia</w:t>
      </w:r>
      <w:r/>
    </w:p>
    <w:p>
      <w:r/>
      <w:r>
        <w:t>Neno " jinsi gani" linaifanya sentensi hii kuwa mshangao.</w:t>
      </w:r>
      <w:r/>
    </w:p>
    <w:p>
      <w:pPr>
        <w:pStyle w:val="Heading5"/>
      </w:pPr>
      <w:r>
        <w:t>uchungu wenu</w:t>
      </w:r>
      <w:r/>
    </w:p>
    <w:p>
      <w:r/>
      <w:r>
        <w:t>"hasira yenu"</w:t>
      </w:r>
      <w:r/>
    </w:p>
    <w:p>
      <w:pPr>
        <w:pStyle w:val="Heading5"/>
      </w:pPr>
      <w:r>
        <w:t>kwamba haki inapaswa kutendeka</w:t>
      </w:r>
      <w:r/>
    </w:p>
    <w:p>
      <w:r/>
      <w:r>
        <w:t>Yaweza kuelezwa kuwa: "mtu yule anapaswa kubeba uadilifu.</w:t>
      </w:r>
      <w:r/>
    </w:p>
    <w:p>
      <w:pPr>
        <w:pStyle w:val="Heading5"/>
      </w:pPr>
      <w:r>
        <w:t>mkosaji</w:t>
      </w:r>
      <w:r/>
    </w:p>
    <w:p>
      <w:r/>
      <w:r>
        <w:t>"yule aliyetenda mabaya"</w:t>
      </w:r>
      <w:r/>
    </w:p>
    <w:p>
      <w:pPr>
        <w:pStyle w:val="Heading5"/>
      </w:pPr>
      <w:r>
        <w:t>ili kwamba udhati wa mioyo yenu kwa ajili yetu ifanywe kujulikana kwenu</w:t>
      </w:r>
      <w:r/>
    </w:p>
    <w:p>
      <w:r/>
      <w:r>
        <w:t>Sentensi hii yaweza kuelezwa kwa kauli tendaji kuwa: kwamba mmekuwa na udhati wa mioyo yenu kwa ajili yetu katika unyoofu.</w:t>
      </w:r>
      <w:r/>
    </w:p>
    <w:p>
      <w:pPr>
        <w:pStyle w:val="Heading5"/>
      </w:pPr>
      <w:r>
        <w:t>mbele ya macho ya Mung</w:t>
      </w:r>
      <w:r/>
    </w:p>
    <w:p>
      <w:r/>
      <w:r>
        <w:t>Hii inarejea kwenye uwepo wa Mungu na uthibitisho wa uaminifu wa Paulo umemaanishwa kama Mungu amekua aliwaona wao.</w:t>
      </w:r>
      <w:r/>
    </w:p>
    <w:p>
      <w:pPr>
        <w:pStyle w:val="Heading4"/>
      </w:pPr>
      <w:r>
        <w:t>2 Corinthians 7:13</w:t>
      </w:r>
      <w:r/>
    </w:p>
    <w:p>
      <w:pPr>
        <w:pStyle w:val="Heading5"/>
      </w:pPr>
      <w:r>
        <w:t>Ni kwa ajili ya hii kwamba tunafarijika</w:t>
      </w:r>
      <w:r/>
    </w:p>
    <w:p>
      <w:r/>
      <w:r>
        <w:t>Hapa neno "hii" lina maanisha jinsi ambsvyo Wakorintho waliitikia kwa barua ya kwanza ya Paulo, kama alivyoeleza katika mistari ya mwanzo.</w:t>
      </w:r>
      <w:r/>
    </w:p>
    <w:p>
      <w:pPr>
        <w:pStyle w:val="Heading5"/>
      </w:pPr>
      <w:r>
        <w:t>roho yake iliburudishwa na ninyi nyote</w:t>
      </w:r>
      <w:r/>
    </w:p>
    <w:p>
      <w:r/>
      <w:r>
        <w:t>Hapa neno "roho" linaelezea silika ya mtu na mioyo yao .</w:t>
      </w:r>
      <w:r/>
    </w:p>
    <w:p>
      <w:pPr>
        <w:pStyle w:val="Heading5"/>
      </w:pPr>
      <w:r>
        <w:t>Kwa kuwa kama nilijivuna kwake kuhusiana na ninyi</w:t>
      </w:r>
      <w:r/>
    </w:p>
    <w:p>
      <w:r/>
      <w:r>
        <w:t>"kama ikiwa nilijivuna kwake kuhusu ninyi"</w:t>
      </w:r>
      <w:r/>
    </w:p>
    <w:p>
      <w:pPr>
        <w:pStyle w:val="Heading5"/>
      </w:pPr>
      <w:r>
        <w:t>sikuwa na aibu</w:t>
      </w:r>
      <w:r/>
    </w:p>
    <w:p>
      <w:r/>
      <w:r>
        <w:t>"hamkunikatisha tamaa"</w:t>
      </w:r>
      <w:r/>
    </w:p>
    <w:p>
      <w:pPr>
        <w:pStyle w:val="Heading5"/>
      </w:pPr>
      <w:r>
        <w:t>Majivuno yetu kuhusu ninyi kwa Tito yalithibitisha kuwa kweli.</w:t>
      </w:r>
      <w:r/>
    </w:p>
    <w:p>
      <w:r/>
      <w:r>
        <w:t>"ninyi mlithibitisha kuwa kujivuna kwetu kuhusu ninyi na Tito kulikuwa kweli."</w:t>
      </w:r>
      <w:r/>
    </w:p>
    <w:p>
      <w:pPr>
        <w:pStyle w:val="Heading4"/>
      </w:pPr>
      <w:r>
        <w:t>2 Corinthians 7:15</w:t>
      </w:r>
      <w:r/>
    </w:p>
    <w:p>
      <w:pPr>
        <w:pStyle w:val="Heading5"/>
      </w:pPr>
      <w:r>
        <w:t>utii wenu ninyi nyote</w:t>
      </w:r>
      <w:r/>
    </w:p>
    <w:p>
      <w:r/>
      <w:r>
        <w:t>Hili jina "utii" linaweza kuelezwa pamoja na tendo "tii".</w:t>
      </w:r>
      <w:r/>
    </w:p>
    <w:p>
      <w:pPr>
        <w:pStyle w:val="Heading5"/>
      </w:pPr>
      <w:r>
        <w:t>mlivyomkaribisha kwa hofu na kutetemeka</w:t>
      </w:r>
      <w:r/>
    </w:p>
    <w:p>
      <w:r/>
      <w:r>
        <w:t>Neno "hofu" na "kutetemeka"hueleza maana ileile na kusisitiza ongezeko la hofu.</w:t>
      </w:r>
      <w:r/>
    </w:p>
    <w:p>
      <w:pPr>
        <w:pStyle w:val="Heading5"/>
      </w:pPr>
      <w:r>
        <w:t>kwa hofu na kutetemeka.</w:t>
      </w:r>
      <w:r/>
    </w:p>
    <w:p>
      <w:r/>
      <w:r>
        <w:t>Maana zaweza kuwa )" kwa hofu kubwa kwa Mungu ) au kwa hofu kubwa kwa Tito.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Corinthians 7:1</w:t>
      </w:r>
      <w:r/>
    </w:p>
    <w:p>
      <w:pPr>
        <w:pStyle w:val="Heading5"/>
      </w:pPr>
      <w:r>
        <w:t>Ni nini Paulo anasema tunapaswa kujitakasa wenyewe?</w:t>
      </w:r>
      <w:r/>
    </w:p>
    <w:p>
      <w:r/>
      <w:r>
        <w:t>Tunapaswa kujitakasa wenyewe kwa kila kitu kinachofanya sisi kuwa najisi katika mwili na roho.</w:t>
      </w:r>
      <w:r/>
    </w:p>
    <w:p>
      <w:pPr>
        <w:pStyle w:val="Heading4"/>
      </w:pPr>
      <w:r>
        <w:t>2 Corinthians 7:2</w:t>
      </w:r>
      <w:r/>
    </w:p>
    <w:p>
      <w:pPr>
        <w:pStyle w:val="Heading5"/>
      </w:pPr>
      <w:r>
        <w:t>Paulo alitaka watakatifu wa Korintho kufanya nini kwaajiri yake mwenyewe na wenzake?</w:t>
      </w:r>
      <w:r/>
    </w:p>
    <w:p>
      <w:r/>
      <w:r>
        <w:t>Paulo alitaka wao, "kuweka nafasi kwaajiri yao!"</w:t>
      </w:r>
      <w:r/>
    </w:p>
    <w:p>
      <w:pPr>
        <w:pStyle w:val="Heading5"/>
      </w:pPr>
      <w:r>
        <w:t>Maneno gani ya kuhimiza aliyonayo Paulo kwa watakatifu wa Korintho?</w:t>
      </w:r>
      <w:r/>
    </w:p>
    <w:p>
      <w:r/>
      <w:r>
        <w:t>Paulo aliwaambia watakatifu wa Korintho walikuwa ndani ya mioyo yao, kufa pamoja na kuishi pamoja. Paulo pia aliwaambia kuwa alikuwa na ujasiri mkubwa ndani yao na alikuwa na ninajivuna kwa ajili yao.</w:t>
      </w:r>
      <w:r/>
    </w:p>
    <w:p>
      <w:pPr>
        <w:pStyle w:val="Heading4"/>
      </w:pPr>
      <w:r>
        <w:t>2 Corinthians 7:5</w:t>
      </w:r>
      <w:r/>
    </w:p>
    <w:p>
      <w:pPr>
        <w:pStyle w:val="Heading5"/>
      </w:pPr>
      <w:r>
        <w:t>Ni faraja gani ambayo Mungu alimpa Paulo na wenzake wakati walifika Makedonia na walikuwa na wasiwasi kwa kila njia - migogoro ya nje na hofu ndani?</w:t>
      </w:r>
      <w:r/>
    </w:p>
    <w:p>
      <w:r/>
      <w:r>
        <w:t>Mungu aliwafariji kwa kuwasili kwa Tito, kwa ripoti ya faraja ambayo Tito alikuwa amepokea kutoka kwa watakatifu wa Korintho, na kwa upendo mkubwa wa Wakorintho, huzuni zao na wasiwasi mkubwa kwa Paulo.</w:t>
      </w:r>
      <w:r/>
    </w:p>
    <w:p>
      <w:pPr>
        <w:pStyle w:val="Heading4"/>
      </w:pPr>
      <w:r>
        <w:t>2 Corinthians 7:8</w:t>
      </w:r>
      <w:r/>
    </w:p>
    <w:p>
      <w:pPr>
        <w:pStyle w:val="Heading5"/>
      </w:pPr>
      <w:r>
        <w:t>Barua ya Paulo ya awali ili toa nini kwa watakatifu wa Korintho?</w:t>
      </w:r>
      <w:r/>
    </w:p>
    <w:p>
      <w:r/>
      <w:r>
        <w:t>Watakatifu wa Korintho walipata huzuni, huzuni ya Mungu kwa kukabiliana na barua ya Paulo ya awali.</w:t>
      </w:r>
      <w:r/>
    </w:p>
    <w:p>
      <w:pPr>
        <w:pStyle w:val="Heading5"/>
      </w:pPr>
      <w:r>
        <w:t>Barua ya Paulo ya awali ili toa nini kwa watakatifu wa Korintho?</w:t>
      </w:r>
      <w:r/>
    </w:p>
    <w:p>
      <w:r/>
      <w:r>
        <w:t>Watakatifu wa Korintho walipata huzuni, huzuni ya Mungu kwa kukabiliana na barua ya Paulo ya awali.</w:t>
      </w:r>
      <w:r/>
    </w:p>
    <w:p>
      <w:pPr>
        <w:pStyle w:val="Heading5"/>
      </w:pPr>
      <w:r>
        <w:t>Uvumilivu wa Mungu ulizalisha nini kwa watakatifu wa Korintho?</w:t>
      </w:r>
      <w:r/>
    </w:p>
    <w:p>
      <w:r/>
      <w:r>
        <w:t>Huzuni ilileta toba ndani yao.</w:t>
      </w:r>
      <w:r/>
    </w:p>
    <w:p>
      <w:pPr>
        <w:pStyle w:val="Heading4"/>
      </w:pPr>
      <w:r>
        <w:t>2 Corinthians 7:11</w:t>
      </w:r>
      <w:r/>
    </w:p>
    <w:p>
      <w:pPr>
        <w:pStyle w:val="Heading5"/>
      </w:pPr>
      <w:r>
        <w:t>Huzuni ya Mungu ilizaa nini katika watakatifu wa Korintho?</w:t>
      </w:r>
      <w:r/>
    </w:p>
    <w:p>
      <w:r/>
      <w:r>
        <w:t>Huzuni ya Mungu iliwaletea toba ndani yao na uamuzi mkubwa wa kuthibitisha kwamba hawakuwa na hatia.</w:t>
      </w:r>
      <w:r/>
    </w:p>
    <w:p>
      <w:pPr>
        <w:pStyle w:val="Heading4"/>
      </w:pPr>
      <w:r>
        <w:t>2 Corinthians 7:13</w:t>
      </w:r>
      <w:r/>
    </w:p>
    <w:p>
      <w:pPr>
        <w:pStyle w:val="Heading5"/>
      </w:pPr>
      <w:r>
        <w:t>Kwa nini Tito alikuwa na furaha?</w:t>
      </w:r>
      <w:r/>
    </w:p>
    <w:p>
      <w:r/>
      <w:r>
        <w:t>Alifurahi kwa sababu roho yake ilifarijiwa na watakatifu wote wa Korintho.</w:t>
      </w:r>
      <w:r/>
    </w:p>
    <w:p>
      <w:pPr>
        <w:pStyle w:val="Heading4"/>
      </w:pPr>
      <w:r>
        <w:t>2 Corinthians 7:15</w:t>
      </w:r>
      <w:r/>
    </w:p>
    <w:p>
      <w:pPr>
        <w:pStyle w:val="Heading5"/>
      </w:pPr>
      <w:r>
        <w:t>Kwa nini upendo wa Tito kwa watakatifu wa Korintho ulikua hata zaidi?</w:t>
      </w:r>
      <w:r/>
    </w:p>
    <w:p>
      <w:r/>
      <w:r>
        <w:t>Upendo wa Tito kwa watakatifu wa Korintho ulikua zaidi kama alikumbuka utii wa watakatifu wote wa Korintho kama walivyompokea kwa hofu na kutetemeka.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Wakorintho 08 Maelezo ya Jumla</w:t>
      </w:r>
      <w:r/>
    </w:p>
    <w:p>
      <w:pPr>
        <w:pStyle w:val="Heading2"/>
      </w:pPr>
      <w:r>
        <w:t>Muundo na upangiliaji</w:t>
      </w:r>
      <w:r/>
    </w:p>
    <w:p>
      <w:r/>
      <w:r>
        <w:t>Sura za 8 na 9 zinaanza sehemu mpya. Paulo anaandika kuhusu jinsi makanisa ya Ugiriki yalivyowasaidia waumini maskini huko Yerusalemu.</w:t>
      </w:r>
      <w:r/>
    </w:p>
    <w:p>
      <w:r/>
      <w:r>
        <w:t>Baadhi ya tafsiri huweka nukuu kutoka kwenye Agano la Kale kwa upande wa kulia zaidi kuliko maandishi yote. ULB inafanya hivi kwa maneno yaliyotajwa kwenye mstari wa 15.</w:t>
      </w:r>
      <w:r/>
    </w:p>
    <w:p>
      <w:pPr>
        <w:pStyle w:val="Heading2"/>
      </w:pPr>
      <w:r>
        <w:t>Dhana maalum katika sura hii</w:t>
      </w:r>
      <w:r/>
    </w:p>
    <w:p>
      <w:pPr>
        <w:pStyle w:val="Heading3"/>
      </w:pPr>
      <w:r>
        <w:t>Zawadi kwa kanisa huko Yerusalemu</w:t>
      </w:r>
      <w:r/>
    </w:p>
    <w:p>
      <w:r/>
      <w:r>
        <w:t>Kanisa la Korintho lilianza kutayarisha kutoa fedha kwa waumini maskini huko Yerusalemu. Makanisa ya Makedonia pia yalitoa kwa ukarimu. Paulo anatuma Tito na waumini wengine wawili huko Korintho ili kuwahimiza Wakorintho kutoa kwa ukarimu. Paulo na wengine watapeleka fedha huko Yerusalemu. Wanataka watu kujua kuwa inafanyika kwa uaminifu.</w:t>
      </w:r>
      <w:r/>
    </w:p>
    <w:p>
      <w:pPr>
        <w:pStyle w:val="Heading2"/>
      </w:pPr>
      <w:r>
        <w:t>Changamoto nyingine za kutafsiri katika sura hii</w:t>
      </w:r>
      <w:r/>
    </w:p>
    <w:p>
      <w:pPr>
        <w:pStyle w:val="Heading3"/>
      </w:pPr>
      <w:r>
        <w:t>Sisi</w:t>
      </w:r>
      <w:r/>
    </w:p>
    <w:p>
      <w:r/>
      <w:r>
        <w:t>Inawezekana kwamba Paulo anatumia neno "sisi" kuwakilisha Timotheo na yeye mwenyewe. Inaweza pia kuwajumuisha watu wengine.</w:t>
      </w:r>
      <w:r/>
    </w:p>
    <w:p>
      <w:pPr>
        <w:pStyle w:val="Heading3"/>
      </w:pPr>
      <w:r>
        <w:t>Kitendawili</w:t>
      </w:r>
      <w:r/>
    </w:p>
    <w:p>
      <w:r/>
      <w:r>
        <w:t>"Kitendawili" ni tamko la kweli ambalo linaonekana kuelezea jambo lisilowezekana. Maneno haya katika mstari wa 2 ni kitendawili: "uwingi wa furaha yao na mwisho wa umaskini wao umezalisha utajiri mkubwa wa ukarimu." Katika mstari wa 3 Paulo anaelezea jinsi umaskini wao ulivyozalisha utajiri. Paulo pia hutumia utajiri na umasikini katika vitendawili vingine. (2 Wakorintho 8:2)</w:t>
      </w:r>
      <w:r/>
    </w:p>
    <w:p>
      <w:pPr>
        <w:pStyle w:val="Heading2"/>
      </w:pPr>
      <w:r>
        <w:t>Links:</w:t>
      </w:r>
      <w:r/>
      <w:r/>
    </w:p>
    <w:p>
      <w:pPr>
        <w:pStyle w:val="ListBullet"/>
        <w:spacing w:line="240" w:lineRule="auto"/>
        <w:ind w:left="720"/>
      </w:pPr>
      <w:r/>
      <w:hyperlink r:id="rId27">
        <w:r>
          <w:rPr>
            <w:color w:val="0000EE"/>
            <w:u w:val="single"/>
          </w:rPr>
          <w:t>2 Corinthians 08:01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Korinsos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8</w:t>
      </w:r>
      <w:r>
        <w:rPr>
          <w:vertAlign w:val="superscript"/>
        </w:rPr>
        <w:t>1</w:t>
      </w:r>
      <w:r>
        <w:t xml:space="preserve">Nina deir kede intum aruf, ya akuwana, kalam neima ta Allah al wodi le kanais al fi Makadonia. </w:t>
      </w:r>
      <w:r>
        <w:rPr>
          <w:vertAlign w:val="superscript"/>
        </w:rPr>
        <w:t>2</w:t>
      </w:r>
      <w:r>
        <w:t>Fi wokit bita tejriba al kebir al kan hasil, al kan kutu farah tomon biga mafi wa zuruf ta sokol meskin al talau humon ganiyanin kalis.</w:t>
      </w:r>
      <w:r>
        <w:rPr>
          <w:vertAlign w:val="superscript"/>
        </w:rPr>
        <w:t>3</w:t>
      </w:r>
      <w:r>
        <w:t xml:space="preserve">Ana bi shahidu gali humon wodi ze godur al humon agder, wa kaman ziyada min godur al kan humon bi agder, wa min niya tomon. </w:t>
      </w:r>
      <w:r>
        <w:rPr>
          <w:vertAlign w:val="superscript"/>
        </w:rPr>
        <w:t>4</w:t>
      </w:r>
      <w:r>
        <w:t xml:space="preserve">Wa be sura kida humon asalu nina bira ashan kede nina ligo fursa ta limu sawa fi kidma ta nas al kedisin ta Allah. </w:t>
      </w:r>
      <w:r>
        <w:rPr>
          <w:vertAlign w:val="superscript"/>
        </w:rPr>
        <w:t>5</w:t>
      </w:r>
      <w:r>
        <w:t>De kan ma hasil ze kan anina deiru, lakin humon awel wodi nufus tomon le Rabuna wa baad dak le nina be niya ta Allah.</w:t>
      </w:r>
      <w:r>
        <w:rPr>
          <w:vertAlign w:val="superscript"/>
        </w:rPr>
        <w:t>6</w:t>
      </w:r>
      <w:r>
        <w:t xml:space="preserve">Kaman nina kutu Titos, al kan bada shokol de, ashan bi timu fi nus takum shokol ta neima. </w:t>
      </w:r>
      <w:r>
        <w:rPr>
          <w:vertAlign w:val="superscript"/>
        </w:rPr>
        <w:t>7</w:t>
      </w:r>
      <w:r>
        <w:t>Lakin ze ma intum bi zidu fi ai haja - fi iman, fi kalam, fi ilim, fi kulu ijtihad, wa fi muhaba takum le nina. Kaman ashan kede intum zidu fi shokol ta iman de.</w:t>
      </w:r>
      <w:r>
        <w:rPr>
          <w:vertAlign w:val="superscript"/>
        </w:rPr>
        <w:t>8</w:t>
      </w:r>
      <w:r>
        <w:t xml:space="preserve">Ana kelim zede ma talimat. Lakin, Ana kelim kida ashan bi jeribu amana ta muhaba takum kan ana aburu be hamas ta nas tanin. </w:t>
      </w:r>
      <w:r>
        <w:rPr>
          <w:vertAlign w:val="superscript"/>
        </w:rPr>
        <w:t>9</w:t>
      </w:r>
      <w:r>
        <w:t>Ashan intum aruf neima ta Rabuna ta nina Yesuah al Mesih. Sala kan Huwo ganiyan, ashan intum Huwo biga meskin, ashan be wasit sokol meskin Bito intum bi kun ganiyanin.</w:t>
      </w:r>
      <w:r>
        <w:rPr>
          <w:vertAlign w:val="superscript"/>
        </w:rPr>
        <w:t>10</w:t>
      </w:r>
      <w:r>
        <w:t xml:space="preserve">fi kalam de ana bi wodi le intum nesiya al bi saudu intum. Wahid sena al fat, intum ma bes bada ashan bi amulu haja, lakin intum indu niya ashan bi amulu. </w:t>
      </w:r>
      <w:r>
        <w:rPr>
          <w:vertAlign w:val="superscript"/>
        </w:rPr>
        <w:t>11</w:t>
      </w:r>
      <w:r>
        <w:t xml:space="preserve">Hasa kede intum kalasu. Ze kanu fi hamas wa niya ashan bi amulu kaman, kaman kede intum agder kalasu, ze al intum bi agder. </w:t>
      </w:r>
      <w:r>
        <w:rPr>
          <w:vertAlign w:val="superscript"/>
        </w:rPr>
        <w:t>12</w:t>
      </w:r>
      <w:r>
        <w:t>Ashan kan intum indakum hamas ashan bi amulu shokol de, bi kun haja kuwes wa al deiru. Lazim kede asisu godur al zol indu, ma godur al huwo ma indu.</w:t>
      </w:r>
      <w:r>
        <w:rPr>
          <w:vertAlign w:val="superscript"/>
        </w:rPr>
        <w:t>13</w:t>
      </w:r>
      <w:r>
        <w:t xml:space="preserve">Shokol ze de ma ashn tanin bi kun fi raha wa intum bi kun fi taab. Lakin, kede kun fi adala. </w:t>
      </w:r>
      <w:r>
        <w:rPr>
          <w:vertAlign w:val="superscript"/>
        </w:rPr>
        <w:t>14</w:t>
      </w:r>
      <w:r>
        <w:t xml:space="preserve">Ketir bitak fi zaman ta hasa bi zidu haja al humon deiru. De kaman ashan ketir tomon bi zidu haja al inta deir. wa min hinak bi kun fi adala. </w:t>
      </w:r>
      <w:r>
        <w:rPr>
          <w:vertAlign w:val="superscript"/>
        </w:rPr>
        <w:t>15</w:t>
      </w:r>
      <w:r>
        <w:t>Huwo ze katibu: "Zol al indu haja ketir ma bi indu ai haja al bi sibu wara, wa zol al indu haja besit ma bi indu ai haja nagis."</w:t>
      </w:r>
      <w:r>
        <w:rPr>
          <w:vertAlign w:val="superscript"/>
        </w:rPr>
        <w:t>16</w:t>
      </w:r>
      <w:r>
        <w:t xml:space="preserve">Lakin shukuran le Allah, al kutu fi geliba ta Titos jidiya ze al ana indu le intum. </w:t>
      </w:r>
      <w:r>
        <w:rPr>
          <w:vertAlign w:val="superscript"/>
        </w:rPr>
        <w:t>17</w:t>
      </w:r>
      <w:r>
        <w:t>Huwo ma bes rudu tilba bita nina, lakin huwo kan jadi shedid be sabab bito. Huwo ja le intum be niya bito.</w:t>
      </w:r>
      <w:r>
        <w:rPr>
          <w:vertAlign w:val="superscript"/>
        </w:rPr>
        <w:t>18</w:t>
      </w:r>
      <w:r>
        <w:t xml:space="preserve">Nina rasulu ma huwo aku bita nina al wonusu kuwes gidam ta nas fi Kanais kulu ashan shokol bito al kuwes fi beshiru Injil. </w:t>
      </w:r>
      <w:r>
        <w:rPr>
          <w:vertAlign w:val="superscript"/>
        </w:rPr>
        <w:t>19</w:t>
      </w:r>
      <w:r>
        <w:t>Ma de bes, lakin kaman kanais hazilu huwo ashan bi safir ma nina fi shokol ta neima de. De ashan bi mejidu Rabuna zatu wa le hamas bita nina lemusada.</w:t>
      </w:r>
      <w:r>
        <w:rPr>
          <w:vertAlign w:val="superscript"/>
        </w:rPr>
        <w:t>20</w:t>
      </w:r>
      <w:r>
        <w:t xml:space="preserve">Nina bi wasa bara min kalam al bi kutu ai wahid bi loumu nina fi shokol al nina bi amulu de. </w:t>
      </w:r>
      <w:r>
        <w:rPr>
          <w:vertAlign w:val="superscript"/>
        </w:rPr>
        <w:t>21</w:t>
      </w:r>
      <w:r>
        <w:t>Nina kutu bala bes ashan amulu haja al bi jibu suma kuwes, ma bes gidam Rabuna, lakin kaman gidam nas.</w:t>
      </w:r>
      <w:r>
        <w:rPr>
          <w:vertAlign w:val="superscript"/>
        </w:rPr>
        <w:t>22</w:t>
      </w:r>
      <w:r>
        <w:t xml:space="preserve">Anina kaman bi rasulu aku tani ma humon. Nina jeribu huwo fi ai safa wa anina ligo huwo kuwes fi amulu shokolat ketir. Huwo kaman haris shedid ashan thiqa al kebir al huwo ligo min intum. </w:t>
      </w:r>
      <w:r>
        <w:rPr>
          <w:vertAlign w:val="superscript"/>
        </w:rPr>
        <w:t>23</w:t>
      </w:r>
      <w:r>
        <w:t xml:space="preserve">Titos, huwo sabi wa nina bi ishtakal sawa ashan intum. Wa kan akuwana ta nina tanin del, rasulu humon min kanais. Humon kaman nas kuweisin le al Mesih. </w:t>
      </w:r>
      <w:r>
        <w:rPr>
          <w:vertAlign w:val="superscript"/>
        </w:rPr>
        <w:t>24</w:t>
      </w:r>
      <w:r>
        <w:t>Beinu le humon muhaba takum, wori takum le kanais hinak sabab al nina bi dala be intum.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Tunawataka ninyi mjue, kaka na dada, kuhusu neema ya Mungu ambayo imetolewa kwa makanisa ya Makedonia.</w:t>
      </w:r>
      <w:r>
        <w:rPr>
          <w:vertAlign w:val="superscript"/>
        </w:rPr>
        <w:t>2</w:t>
      </w:r>
      <w:r>
        <w:t>Wakati wa jaribu kubwa la mateso, wingi wa furaha yao na ongezeko la umaskini wao umezaa utajiri mkubwa wa ukarimu.</w:t>
      </w:r>
      <w:r>
        <w:rPr>
          <w:vertAlign w:val="superscript"/>
        </w:rPr>
        <w:t>3</w:t>
      </w:r>
      <w:r>
        <w:t>Kwa maana nashuhudia kwamba walitoa kwa kadiri ya walivyoweza, na hata zaidi ya uwezo wao.</w:t>
      </w:r>
      <w:r>
        <w:rPr>
          <w:vertAlign w:val="superscript"/>
        </w:rPr>
        <w:t>4</w:t>
      </w:r>
      <w:r>
        <w:t>Na kwa hiari yao wenyewe walitusihi kwa bidii nyingi ili tupatependeleo la kushiriki katika utumishi huu kwa watu watakatifu wa mungu.</w:t>
      </w:r>
      <w:r>
        <w:rPr>
          <w:vertAlign w:val="superscript"/>
        </w:rPr>
        <w:t>5</w:t>
      </w:r>
      <w:r>
        <w:t>Hii haikutokea kama tulivyokuwa tunatarajia. Badala yake, kwanza walijitoa wao wenyewe kwa Bwana, kisha wakajitoa wao wenyewe kwetu kwa mapenzi ya Mungu.</w:t>
      </w:r>
      <w:r>
        <w:rPr>
          <w:vertAlign w:val="superscript"/>
        </w:rPr>
        <w:t>6</w:t>
      </w:r>
      <w:r>
        <w:t>Hivyo tulimsihi Tito, aliyekuwa tayari ameanzisha kazi hii, ili kukamilisha kati yenu hili tendo la neema.</w:t>
      </w:r>
      <w:r>
        <w:rPr>
          <w:vertAlign w:val="superscript"/>
        </w:rPr>
        <w:t>7</w:t>
      </w:r>
      <w:r>
        <w:t>Lakini ninyi mna wingi katika kila kitu- katika imani, katika usemi, katika maarifa, katika bidii yote, na katika upendo wenu kwa ajili yetu. Hivyo hakikisheni kwamba ninyi mnakuwa na wingi pia katika hili tendo la neema.</w:t>
      </w:r>
    </w:p>
    <w:p>
      <w:r/>
      <w:r>
        <w:rPr>
          <w:vertAlign w:val="superscript"/>
        </w:rPr>
        <w:t>8</w:t>
      </w:r>
      <w:r>
        <w:t>Nasema hili si kama amri, lakini ili kupima uhalisi wa upendo wenu kwa kuulinganisha na shauku ya watu wengine.</w:t>
      </w:r>
      <w:r>
        <w:rPr>
          <w:vertAlign w:val="superscript"/>
        </w:rPr>
        <w:t>9</w:t>
      </w:r>
      <w:r>
        <w:t>Kwa maana mnajua neema ya Bwana wetu Yesu Kristo. Hata kama alikuwa tajiri, kwa ajili yenu akawa maskini ili kwamba kupitia umaskini wake muweze kuwa matajiri.</w:t>
      </w:r>
      <w:r>
        <w:rPr>
          <w:vertAlign w:val="superscript"/>
        </w:rPr>
        <w:t>10</w:t>
      </w:r>
      <w:r>
        <w:t>Katika jambo hili nitawapa ushauri ambao utawasaidia. Mwaka mmoja uliopita, hamkuanza tuu kufanya jambo, lakini mlitamani kulifanya.</w:t>
      </w:r>
      <w:r>
        <w:rPr>
          <w:vertAlign w:val="superscript"/>
        </w:rPr>
        <w:t>11</w:t>
      </w:r>
      <w:r>
        <w:t>Sasa likamilisheni. Kama tu kulivyokuwa na shauku na nia ya kulifanya, kisha, je, mngeweza pia kulileta katika ukamilifu, kwa kadri ya mnavyoweza.</w:t>
      </w:r>
      <w:r>
        <w:rPr>
          <w:vertAlign w:val="superscript"/>
        </w:rPr>
        <w:t>12</w:t>
      </w:r>
      <w:r>
        <w:t>Kwa maana mkitamani kufanya tendo hili, ni jambo zuri na linakubalika. Lazima lisimame juu ya kile alichonacho mtu, siyo juu ya asichokuwa nacho mtu.</w:t>
      </w:r>
      <w:r>
        <w:rPr>
          <w:vertAlign w:val="superscript"/>
        </w:rPr>
        <w:t>13</w:t>
      </w:r>
      <w:r>
        <w:t>Kwa maana hiii si kuleta kitulizo kwa wengine na dhiki kwenu, bali kwa ajili ya haki.</w:t>
      </w:r>
      <w:r>
        <w:rPr>
          <w:vertAlign w:val="superscript"/>
        </w:rPr>
        <w:t>14</w:t>
      </w:r>
      <w:r>
        <w:t>Wingi wenu wa wakati wa sasa utasaidia kwa kile wanachohitaji. Hii ni hivyo pia ili kwamba wingi wao uweze kusaidia mahitaji yenu, na kwamba kuwe na haki.</w:t>
      </w:r>
      <w:r>
        <w:rPr>
          <w:vertAlign w:val="superscript"/>
        </w:rPr>
        <w:t>15</w:t>
      </w:r>
      <w:r>
        <w:t>Hii ni kama ilivyoandikwa; “Yeye aliye na vingi hakuwa na kitu chochote kilichobaki na yeye aliyekuwa na kidogo hakuwa na uhitaji wowote.”</w:t>
      </w:r>
    </w:p>
    <w:p>
      <w:r/>
      <w:r>
        <w:rPr>
          <w:vertAlign w:val="superscript"/>
        </w:rPr>
        <w:t>16</w:t>
      </w:r>
      <w:r>
        <w:t>Lakini ashukuriwe Mungu, aliyeweka ndani ya moyo wa Tito moyo uleule wa bidii ya kujali ambyo ninayo kwa ajili yenu.</w:t>
      </w:r>
      <w:r>
        <w:rPr>
          <w:vertAlign w:val="superscript"/>
        </w:rPr>
        <w:t>17</w:t>
      </w:r>
      <w:r>
        <w:t>Kwa kuwa si tu alipokea maombi yetu, bali pia alikuwa na bidii kuhusiana na maombi hayo. Alikuja kwenu kwa hiari yake mwenyewe.</w:t>
      </w:r>
      <w:r>
        <w:rPr>
          <w:vertAlign w:val="superscript"/>
        </w:rPr>
        <w:t>18</w:t>
      </w:r>
      <w:r>
        <w:t>Tumemtuma pamoja naye ndugu ambaye anasifiwa miongoni mwa makanisa kwa ajili ya kazi yake katika kutangaza injili.</w:t>
      </w:r>
      <w:r>
        <w:rPr>
          <w:vertAlign w:val="superscript"/>
        </w:rPr>
        <w:t>19</w:t>
      </w:r>
      <w:r>
        <w:t>Si hivi tu, lakini pia alichaguliwa na makanisa kusafiri nasisi katika kulibeba sehemu mbalimbali tendo hili la ukarimu. Hii ni kwa utukufu wa Bwana mwenyewe na kwa shauku yetu ya kusaidia.</w:t>
      </w:r>
    </w:p>
    <w:p>
      <w:pPr>
        <w:pBdr>
          <w:bottom w:val="single" w:sz="6" w:space="1" w:color="auto"/>
        </w:pBdr>
      </w:pPr>
      <w:r/>
      <w:r>
        <w:rPr>
          <w:vertAlign w:val="superscript"/>
        </w:rPr>
        <w:t>20</w:t>
      </w:r>
      <w:r>
        <w:t>Tunaepuka uwezekano kwamba yeyote napaswa kulalamika kuhusiana na sisi kuhusiana na ukarimu huu ambao tunaubeba.</w:t>
      </w:r>
      <w:r>
        <w:rPr>
          <w:vertAlign w:val="superscript"/>
        </w:rPr>
        <w:t>21</w:t>
      </w:r>
      <w:r>
        <w:t>Tunachukua uangalifu kufanya kilicho cha heshima, sio tu mbele za Bwana, lakini pia mbele za watu.</w:t>
      </w:r>
      <w:r>
        <w:rPr>
          <w:vertAlign w:val="superscript"/>
        </w:rPr>
        <w:t>22</w:t>
      </w:r>
      <w:r>
        <w:t>Pia tunamtuma ndugu mwingine pamoja nao. Tumempima mara nyingi, na tumemwona ni mwenye shauku for ajili ya kazi nyingi. Hata sasa ana bidii zaidi kwa sababu ya ujasiri mkubwa alionao ndani yenu.</w:t>
      </w:r>
      <w:r>
        <w:rPr>
          <w:vertAlign w:val="superscript"/>
        </w:rPr>
        <w:t>23</w:t>
      </w:r>
      <w:r>
        <w:t>Kwa habari ya Tito, yeye ni mshirika mwenza wangu na mtendakazi mwenzangu kwa ajili yenu. Kama kwa ndugu zetu, wanatumwa na makanisa. Ni waheshima kwa Kristo.</w:t>
      </w:r>
      <w:r>
        <w:rPr>
          <w:vertAlign w:val="superscript"/>
        </w:rPr>
        <w:t>24</w:t>
      </w:r>
      <w:r>
        <w:t>Hivyo, waonesheni upendo wenu, na muoneshe kwa makanisa sababu ya majivuno yetu kwa ajili yenu.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8:1</w:t>
      </w:r>
      <w:r/>
    </w:p>
    <w:p>
      <w:pPr>
        <w:pStyle w:val="Heading5"/>
      </w:pPr>
      <w:r>
        <w:t>Sentensi Unganishi</w:t>
      </w:r>
      <w:r/>
    </w:p>
    <w:p>
      <w:r/>
      <w:r>
        <w:t>Baada ya kuwa ameeleza mipango yake iliyobadilika na mwelekeo wa huduma yake, Paulo anazungumza kuhusu utoaji.</w:t>
      </w:r>
      <w:r/>
    </w:p>
    <w:p>
      <w:pPr>
        <w:pStyle w:val="Heading5"/>
      </w:pPr>
      <w:r>
        <w:t>neema ya Mungu ambayo imetolewa kwa makanisa ya Makedonia</w:t>
      </w:r>
      <w:r/>
    </w:p>
    <w:p>
      <w:r/>
      <w:r>
        <w:t>Mstari huu waweza kuelezwa kwa jinsi ya utendaji: "neema ambayo imetolewa kwa makanisa ya Makedonia.</w:t>
      </w:r>
      <w:r/>
    </w:p>
    <w:p>
      <w:pPr>
        <w:pStyle w:val="Heading5"/>
      </w:pPr>
      <w:r>
        <w:t>wingi wa furaha yao na ongezeko la umaskini wao umezaa utajiri mkubwa wa utoaji.</w:t>
      </w:r>
      <w:r/>
    </w:p>
    <w:p>
      <w:r/>
      <w:r>
        <w:t>Paulo anazungumzia "furaha" na " umaskini: kama vile vilikuwa viumbe hai ambavyo vinaweza kutoa ukarimu.</w:t>
      </w:r>
      <w:r/>
    </w:p>
    <w:p>
      <w:pPr>
        <w:pStyle w:val="Heading5"/>
      </w:pPr>
      <w:r>
        <w:t>ongezeko la umaskini wao umezaa utjiri mkubwa wa ukarimu.</w:t>
      </w:r>
      <w:r/>
    </w:p>
    <w:p>
      <w:r/>
      <w:r>
        <w:t>Ingawa makanisa ya Makedonia yameteseka kwa majaribu ya mateso na umaskini, kwa neema ya Mungu yameweza kukusanya fedha kwa ajili waamini walioko Yerusalamu.</w:t>
      </w:r>
      <w:r/>
    </w:p>
    <w:p>
      <w:pPr>
        <w:pStyle w:val="Heading5"/>
      </w:pPr>
      <w:r>
        <w:t>utajiri mkubwa wa ukarimu</w:t>
      </w:r>
      <w:r/>
    </w:p>
    <w:p>
      <w:r/>
      <w:r>
        <w:t>" ukarimu mkubwa sana." Maneno " utajiri mkubwa" yanasisitiza ukuu wa ukarimu wao.</w:t>
      </w:r>
      <w:r/>
    </w:p>
    <w:p>
      <w:pPr>
        <w:pStyle w:val="Heading4"/>
      </w:pPr>
      <w:r>
        <w:t>2 Corinthians 8:3</w:t>
      </w:r>
      <w:r/>
    </w:p>
    <w:p>
      <w:pPr>
        <w:pStyle w:val="Heading5"/>
      </w:pPr>
      <w:r>
        <w:t>walitoa</w:t>
      </w:r>
      <w:r/>
    </w:p>
    <w:p>
      <w:r/>
      <w:r>
        <w:t>Hapa ina maanisha makanisa ya Makedonia.</w:t>
      </w:r>
      <w:r/>
    </w:p>
    <w:p>
      <w:pPr>
        <w:pStyle w:val="Heading5"/>
      </w:pPr>
      <w:r>
        <w:t>kwa hiari yao wenyewe</w:t>
      </w:r>
      <w:r/>
    </w:p>
    <w:p>
      <w:r/>
      <w:r>
        <w:t>'kujitolea"</w:t>
      </w:r>
      <w:r/>
    </w:p>
    <w:p>
      <w:pPr>
        <w:pStyle w:val="Heading5"/>
      </w:pPr>
      <w:r>
        <w:t>kwa kutusihi kwingi</w:t>
      </w:r>
      <w:r/>
    </w:p>
    <w:p>
      <w:r/>
      <w:r>
        <w:t>Maneno "kutusihi" na "walituomba" hueleza maana ileile na kusisitiza uhodari amnbayo kwao watu waliwasihi.</w:t>
      </w:r>
      <w:r/>
    </w:p>
    <w:p>
      <w:pPr>
        <w:pStyle w:val="Heading5"/>
      </w:pPr>
      <w:r>
        <w:t>huduma hii kwa waumini</w:t>
      </w:r>
      <w:r/>
    </w:p>
    <w:p>
      <w:r/>
      <w:r>
        <w:t>Paulo anarejea kutoa fedha kwa waamini wa Yerusalemu.</w:t>
      </w:r>
      <w:r/>
    </w:p>
    <w:p>
      <w:pPr>
        <w:pStyle w:val="Heading4"/>
      </w:pPr>
      <w:r>
        <w:t>2 Corinthians 8:6</w:t>
      </w:r>
      <w:r/>
    </w:p>
    <w:p>
      <w:pPr>
        <w:pStyle w:val="Heading5"/>
      </w:pPr>
      <w:r>
        <w:t>aliyekuwa tayari ameanzisha</w:t>
      </w:r>
      <w:r/>
    </w:p>
    <w:p>
      <w:r/>
      <w:r>
        <w:t>Paulo anaongelea fedha iliyokusanywa huko Korintho kwa ajili ya wakristo wa Yerusalemu.</w:t>
      </w:r>
      <w:r/>
    </w:p>
    <w:p>
      <w:pPr>
        <w:pStyle w:val="Heading5"/>
      </w:pPr>
      <w:r>
        <w:t>kuleta katika utimilifu tendo hili la ukarimu</w:t>
      </w:r>
      <w:r/>
    </w:p>
    <w:p>
      <w:r/>
      <w:r>
        <w:t>Tito aliwakumbusha Wakorintho kukamilisha ukusanyaji wa fedha.</w:t>
      </w:r>
      <w:r/>
    </w:p>
    <w:p>
      <w:pPr>
        <w:pStyle w:val="Heading5"/>
      </w:pPr>
      <w:r>
        <w:t>Lakini ninyi mna wingi katika kila kitu</w:t>
      </w:r>
      <w:r/>
    </w:p>
    <w:p>
      <w:r/>
      <w:r>
        <w:t>Paulo anazungumza juu ya waamini wa Korintho kama vile walikuwa wanatoa matunda ya mwuli.</w:t>
      </w:r>
      <w:r/>
    </w:p>
    <w:p>
      <w:pPr>
        <w:pStyle w:val="Heading5"/>
      </w:pPr>
      <w:r>
        <w:t>hakikisheni kwamba ninyi mnakuwa na wingi pia katika tendo hili la ukarimu.</w:t>
      </w:r>
      <w:r/>
    </w:p>
    <w:p>
      <w:r/>
      <w:r>
        <w:t>Paulo anazungumzia waamini wa Korintho kama vile wanavyopaswa kutoa matunda ya mwili "hakikisheni mnafanya vyema katika kuwahudumia waamini katika Yerusalemu."</w:t>
      </w:r>
      <w:r/>
    </w:p>
    <w:p>
      <w:pPr>
        <w:pStyle w:val="Heading4"/>
      </w:pPr>
      <w:r>
        <w:t>2 Corinthians 8:8</w:t>
      </w:r>
      <w:r/>
    </w:p>
    <w:p>
      <w:pPr>
        <w:pStyle w:val="Heading5"/>
      </w:pPr>
      <w:r>
        <w:t>kwa kuupima uhalisi wa upendo wenu kwa kuulinganisha na shauku ya watu wengine</w:t>
      </w:r>
      <w:r/>
    </w:p>
    <w:p>
      <w:r/>
      <w:r>
        <w:t>Paulo anawatia moyo Wakorintho kutoa kwa ukarimu wao kwa kuulinganisha na ukarimu wa makanisa ya Makedonia.</w:t>
      </w:r>
      <w:r/>
    </w:p>
    <w:p>
      <w:pPr>
        <w:pStyle w:val="Heading5"/>
      </w:pPr>
      <w:r>
        <w:t>neema ya Bwana wetu</w:t>
      </w:r>
      <w:r/>
    </w:p>
    <w:p>
      <w:r/>
      <w:r>
        <w:t>Katika mukutadha huu neno "neema" linasisitiza ukarimu wa Yesu Kristo amewabariki Wakorintho.</w:t>
      </w:r>
      <w:r/>
    </w:p>
    <w:p>
      <w:pPr>
        <w:pStyle w:val="Heading5"/>
      </w:pPr>
      <w:r>
        <w:t>Hata kama alikuwa tajiri, kwa ajili yenu alikuwa maskini</w:t>
      </w:r>
      <w:r/>
    </w:p>
    <w:p>
      <w:r/>
      <w:r>
        <w:t>Paulo anamzungumzia Yesu kabkla hajafanyika mwanadamu alivyokuwa tajiri, na kwa kufanyika mwanadamu kama kuwa maskini.</w:t>
      </w:r>
      <w:r/>
    </w:p>
    <w:p>
      <w:pPr>
        <w:pStyle w:val="Heading5"/>
      </w:pPr>
      <w:r>
        <w:t>kupitia umaskini wake mweze kuwa tajiri.</w:t>
      </w:r>
      <w:r/>
    </w:p>
    <w:p>
      <w:r/>
      <w:r>
        <w:t>Paulo anazungumzia Wakorintho kuwa matajiri kiroho kama matokeo ya Yesu kuwa mwanadamu.</w:t>
      </w:r>
      <w:r/>
    </w:p>
    <w:p>
      <w:pPr>
        <w:pStyle w:val="Heading4"/>
      </w:pPr>
      <w:r>
        <w:t>2 Corinthians 8:10</w:t>
      </w:r>
      <w:r/>
    </w:p>
    <w:p>
      <w:pPr>
        <w:pStyle w:val="Heading5"/>
      </w:pPr>
      <w:r>
        <w:t>jambo hili</w:t>
      </w:r>
      <w:r/>
    </w:p>
    <w:p>
      <w:r/>
      <w:r>
        <w:t>hii inamaanisha kukusanya mfuko kwa ajili ya wakristo wa Yerusalemu.</w:t>
      </w:r>
      <w:r/>
    </w:p>
    <w:p>
      <w:pPr>
        <w:pStyle w:val="Heading4"/>
      </w:pPr>
      <w:r>
        <w:t>2 Corinthians 8:13</w:t>
      </w:r>
      <w:r/>
    </w:p>
    <w:p>
      <w:pPr>
        <w:pStyle w:val="Heading5"/>
      </w:pPr>
      <w:r>
        <w:t>kwa kazi hii</w:t>
      </w:r>
      <w:r/>
    </w:p>
    <w:p>
      <w:r/>
      <w:r>
        <w:t>Sentensi hii yaweza kuelezwa kwa jinsi hii: "alikuwa na kila kitu alichohitaji"</w:t>
      </w:r>
      <w:r/>
    </w:p>
    <w:p>
      <w:pPr>
        <w:pStyle w:val="Heading5"/>
      </w:pPr>
      <w:r>
        <w:t>kwamba wengine waweze kupata nafuu na ninyi mweze kulemew</w:t>
      </w:r>
      <w:r/>
    </w:p>
    <w:p>
      <w:r/>
      <w:r>
        <w:t>Sentensi hii yaweza kuelezwa kwa jinsi hii: : kuwa mtawaondolea wengine mzigo na kujitwisha wenyewe"</w:t>
      </w:r>
      <w:r/>
    </w:p>
    <w:p>
      <w:pPr>
        <w:pStyle w:val="Heading5"/>
      </w:pPr>
      <w:r>
        <w:t>ni lazima kuwe na usawa</w:t>
      </w:r>
      <w:r/>
    </w:p>
    <w:p>
      <w:r/>
      <w:r>
        <w:t>"lazima pawe na haki"</w:t>
      </w:r>
      <w:r/>
    </w:p>
    <w:p>
      <w:pPr>
        <w:pStyle w:val="Heading5"/>
      </w:pPr>
      <w:r>
        <w:t>Hii ni hivyo pia ili kwamba wingi wao uweze kusaidia mahitaji yenu</w:t>
      </w:r>
      <w:r/>
    </w:p>
    <w:p>
      <w:r/>
      <w:r>
        <w:t>Kwa maana Wakorintho wanatenda katika wakati uliopo, imehusishwa kuwa wakristo wa Yerusalemu kwa wakati mwingine ujao watawasaidia wao pia.</w:t>
      </w:r>
      <w:r/>
    </w:p>
    <w:p>
      <w:pPr>
        <w:pStyle w:val="Heading5"/>
      </w:pPr>
      <w:r>
        <w:t>kama ilivyoandikwa</w:t>
      </w:r>
      <w:r/>
    </w:p>
    <w:p>
      <w:r/>
      <w:r>
        <w:t>Mahali hapa Paulo ananukuu kwenye kitabu cha Kutoka.</w:t>
      </w:r>
      <w:r/>
    </w:p>
    <w:p>
      <w:pPr>
        <w:pStyle w:val="Heading5"/>
      </w:pPr>
      <w:r>
        <w:t>hakupungukiwa na chochote</w:t>
      </w:r>
      <w:r/>
    </w:p>
    <w:p>
      <w:r/>
      <w:r>
        <w:t>Sentensi hii yaweza kuelezwa hivi: "alikuwa na mahitaji yake yote"</w:t>
      </w:r>
      <w:r/>
    </w:p>
    <w:p>
      <w:pPr>
        <w:pStyle w:val="Heading4"/>
      </w:pPr>
      <w:r>
        <w:t>2 Corinthians 8:16</w:t>
      </w:r>
      <w:r/>
    </w:p>
    <w:p>
      <w:pPr>
        <w:pStyle w:val="Heading5"/>
      </w:pPr>
      <w:r>
        <w:t>aliyeweka ndani ya moyo wa Tito moyo uleule wa bidii ya kujali ambyo ninayo kwa ajili yenu</w:t>
      </w:r>
      <w:r/>
    </w:p>
    <w:p>
      <w:r/>
      <w:r>
        <w:t>Neno " moyo" linamaanisha hisia. Hii ina maana kwamba Mungu alimtumia Tito kuwapenda.</w:t>
      </w:r>
      <w:r/>
    </w:p>
    <w:p>
      <w:pPr>
        <w:pStyle w:val="Heading5"/>
      </w:pPr>
      <w:r>
        <w:t>moyo uleule wa bidii ya kujali</w:t>
      </w:r>
      <w:r/>
    </w:p>
    <w:p>
      <w:r/>
      <w:r>
        <w:t>"shauku ileile au " kujihusiha kwa ndani"</w:t>
      </w:r>
      <w:r/>
    </w:p>
    <w:p>
      <w:pPr>
        <w:pStyle w:val="Heading5"/>
      </w:pPr>
      <w:r>
        <w:t>Kwa kuwa si tu alipokea maombi yetu</w:t>
      </w:r>
      <w:r/>
    </w:p>
    <w:p>
      <w:r/>
      <w:r>
        <w:t>Paulo ana maanisha ombi lake Tito kurejea Korintho na kukamilisha mchango wa fedha.</w:t>
      </w:r>
      <w:r/>
    </w:p>
    <w:p>
      <w:pPr>
        <w:pStyle w:val="Heading4"/>
      </w:pPr>
      <w:r>
        <w:t>2 Corinthians 8:18</w:t>
      </w:r>
      <w:r/>
    </w:p>
    <w:p>
      <w:pPr>
        <w:pStyle w:val="Heading5"/>
      </w:pPr>
      <w:r>
        <w:t>pamoja naye</w:t>
      </w:r>
      <w:r/>
    </w:p>
    <w:p>
      <w:r/>
      <w:r>
        <w:t>"pamoja na Tito"</w:t>
      </w:r>
      <w:r/>
    </w:p>
    <w:p>
      <w:pPr>
        <w:pStyle w:val="Heading5"/>
      </w:pPr>
      <w:r>
        <w:t>ndugu ambaye anasifiwa miongoni mwa makanisa</w:t>
      </w:r>
      <w:r/>
    </w:p>
    <w:p>
      <w:r/>
      <w:r>
        <w:t>Sentensi hii yaweza kusemwa hivi: "ndugu ambaye anasifiwa miongoni mwa makanisa yote. Yaweza kusemwa hivi: "ndugu ambaye miongoni mwa waamini wa makanisa humsifu"</w:t>
      </w:r>
      <w:r/>
    </w:p>
    <w:p>
      <w:pPr>
        <w:pStyle w:val="Heading5"/>
      </w:pPr>
      <w:r>
        <w:t>Si hivi tu</w:t>
      </w:r>
      <w:r/>
    </w:p>
    <w:p>
      <w:r/>
      <w:r>
        <w:t>"Siyo waamini wote wa makanisa humsifu yeye"</w:t>
      </w:r>
      <w:r/>
    </w:p>
    <w:p>
      <w:pPr>
        <w:pStyle w:val="Heading5"/>
      </w:pPr>
      <w:r>
        <w:t>lakini pia alichaguliwa na makanisa</w:t>
      </w:r>
      <w:r/>
    </w:p>
    <w:p>
      <w:r/>
      <w:r>
        <w:t>Sentensi hii yaweza kusemwa: "yeye pia alichaguiwa na makanisa'</w:t>
      </w:r>
      <w:r/>
    </w:p>
    <w:p>
      <w:pPr>
        <w:pStyle w:val="Heading5"/>
      </w:pPr>
      <w:r>
        <w:t>katika kulibeba sehemu mbalimbali tendo hili la ukarimu.</w:t>
      </w:r>
      <w:r/>
    </w:p>
    <w:p>
      <w:r/>
      <w:r>
        <w:t>"kupeleka kwa wengine tendo hili la ukarimu " Hii ina maanisha kuchukua matoleo kupeleka Yerusalemu.</w:t>
      </w:r>
      <w:r/>
    </w:p>
    <w:p>
      <w:pPr>
        <w:pStyle w:val="Heading5"/>
      </w:pPr>
      <w:r>
        <w:t>kwa shauku yetu ya kusaidia.</w:t>
      </w:r>
      <w:r/>
    </w:p>
    <w:p>
      <w:r/>
      <w:r>
        <w:t>"kuonyesha kwa vitendo utayari kusaidia"</w:t>
      </w:r>
      <w:r/>
    </w:p>
    <w:p>
      <w:pPr>
        <w:pStyle w:val="Heading4"/>
      </w:pPr>
      <w:r>
        <w:t>2 Corinthians 8:20</w:t>
      </w:r>
      <w:r/>
    </w:p>
    <w:p>
      <w:pPr>
        <w:pStyle w:val="Heading5"/>
      </w:pPr>
      <w:r>
        <w:t>kuhusiana na huo ukarimu tunaoubeba</w:t>
      </w:r>
      <w:r/>
    </w:p>
    <w:p>
      <w:r/>
      <w:r>
        <w:t>"kuhusiana na namna tunavyothibiti karama hii ya ukarimu" Hii ina maanisha kuchukua matoleo kuyapeleka Yerusalemu.</w:t>
      </w:r>
      <w:r/>
    </w:p>
    <w:p>
      <w:pPr>
        <w:pStyle w:val="Heading5"/>
      </w:pPr>
      <w:r>
        <w:t>Tunachukua uangalifu kufanya kilicho cha heshima</w:t>
      </w:r>
      <w:r/>
    </w:p>
    <w:p>
      <w:r/>
      <w:r>
        <w:t>'tunachukua uangalifu kutunza zawadi hii katika njia inayoheshimika"</w:t>
      </w:r>
      <w:r/>
    </w:p>
    <w:p>
      <w:pPr>
        <w:pStyle w:val="Heading5"/>
      </w:pPr>
      <w:r>
        <w:t>mbele za Bwana, lakini pia mbele za watu.</w:t>
      </w:r>
      <w:r/>
    </w:p>
    <w:p>
      <w:r/>
      <w:r>
        <w:t>"katika utashi wa Mungu ....katika utashi wa watu"</w:t>
      </w:r>
      <w:r/>
    </w:p>
    <w:p>
      <w:pPr>
        <w:pStyle w:val="Heading4"/>
      </w:pPr>
      <w:r>
        <w:t>2 Corinthians 8:22</w:t>
      </w:r>
      <w:r/>
    </w:p>
    <w:p>
      <w:pPr>
        <w:pStyle w:val="Heading5"/>
      </w:pPr>
      <w:r>
        <w:t>pamoja nao</w:t>
      </w:r>
      <w:r/>
    </w:p>
    <w:p>
      <w:r/>
      <w:r>
        <w:t>Neno "wao"linamaanisha Tito na ndugu wengine walioorodheshwa hapa kabla.</w:t>
      </w:r>
      <w:r/>
    </w:p>
    <w:p>
      <w:pPr>
        <w:pStyle w:val="Heading5"/>
      </w:pPr>
      <w:r>
        <w:t>yeye ni mshirika mwenza wangu na mtendakazi mwenzangu kwa ajili yenu</w:t>
      </w:r>
      <w:r/>
    </w:p>
    <w:p>
      <w:r/>
      <w:r>
        <w:t>"yeye ni mshirika mwenzangu anayetenda kazi pamoja nami kwa ajili yenu"</w:t>
      </w:r>
      <w:r/>
    </w:p>
    <w:p>
      <w:pPr>
        <w:pStyle w:val="Heading5"/>
      </w:pPr>
      <w:r>
        <w:t>Kama kwa ndugu zetu</w:t>
      </w:r>
      <w:r/>
    </w:p>
    <w:p>
      <w:r/>
      <w:r>
        <w:t>Ina maanisha kwa wanume wawili wengine ambao wataungana na Tito.</w:t>
      </w:r>
      <w:r/>
    </w:p>
    <w:p>
      <w:pPr>
        <w:pStyle w:val="Heading5"/>
      </w:pPr>
      <w:r>
        <w:t>wanatumwa na makanisa.</w:t>
      </w:r>
      <w:r/>
    </w:p>
    <w:p>
      <w:r/>
      <w:r>
        <w:t>Sentensi hii yaweza kusemwa katika kauli tendaji hivi: "makanisa yamewatuma wao"</w:t>
      </w:r>
      <w:r/>
    </w:p>
    <w:p>
      <w:pPr>
        <w:pStyle w:val="Heading5"/>
      </w:pPr>
      <w:r>
        <w:t>Ni waheshima kwa Kristo</w:t>
      </w:r>
      <w:r/>
    </w:p>
    <w:p>
      <w:r/>
      <w:r>
        <w:t>Sentensi hii yaweza kusemwa katika kauli tendaji hivi: "watawasababisha watu kumheshimu Kristo"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Corinthians 8:1</w:t>
      </w:r>
      <w:r/>
    </w:p>
    <w:p>
      <w:pPr>
        <w:pStyle w:val="Heading5"/>
      </w:pPr>
      <w:r>
        <w:t>Paulo alitaka kaka na dada wa Korintho kujua nini?</w:t>
      </w:r>
      <w:r/>
    </w:p>
    <w:p>
      <w:r/>
      <w:r>
        <w:t>Paulo alitaka wajue kuhusu neema ya Mungu iliyotolewa kwa makanisa ya Makedonia.</w:t>
      </w:r>
      <w:r/>
    </w:p>
    <w:p>
      <w:pPr>
        <w:pStyle w:val="Heading5"/>
      </w:pPr>
      <w:r>
        <w:t>Makanisa ya Makedonia yalifanya nini wakati wa jaribio kubwa la taabu, na ingawa walikuwa maskini sana?</w:t>
      </w:r>
      <w:r/>
    </w:p>
    <w:p>
      <w:r/>
      <w:r>
        <w:t>Walizalisha utajiri mkubwa wa ukarimu.</w:t>
      </w:r>
      <w:r/>
    </w:p>
    <w:p>
      <w:pPr>
        <w:pStyle w:val="Heading4"/>
      </w:pPr>
      <w:r>
        <w:t>2 Corinthians 8:6</w:t>
      </w:r>
      <w:r/>
    </w:p>
    <w:p>
      <w:pPr>
        <w:pStyle w:val="Heading5"/>
      </w:pPr>
      <w:r>
        <w:t>Paulo alimuomba Tito kufanya nini?</w:t>
      </w:r>
      <w:r/>
    </w:p>
    <w:p>
      <w:r/>
      <w:r>
        <w:t>Paulo alimwomba Tito kuleta kukamilisha tendo hili la neema kwa upande wa watakatifu wa Korintho.</w:t>
      </w:r>
      <w:r/>
    </w:p>
    <w:p>
      <w:pPr>
        <w:pStyle w:val="Heading5"/>
      </w:pPr>
      <w:r>
        <w:t>Kwa nini kingine waumini wa Korintho waliongeza?</w:t>
      </w:r>
      <w:r/>
    </w:p>
    <w:p>
      <w:r/>
      <w:r>
        <w:t>Waliongezeka katika imani, kwa mazungumzo, kwa ujuzi, kwa bidii yote, na kwa upendo wao kwa Paulo</w:t>
      </w:r>
      <w:r/>
    </w:p>
    <w:p>
      <w:pPr>
        <w:pStyle w:val="Heading4"/>
      </w:pPr>
      <w:r>
        <w:t>2 Corinthians 8:10</w:t>
      </w:r>
      <w:r/>
    </w:p>
    <w:p>
      <w:pPr>
        <w:pStyle w:val="Heading5"/>
      </w:pPr>
      <w:r>
        <w:t>Paulo anasema nini ni zuri na linalokubalika?</w:t>
      </w:r>
      <w:r/>
    </w:p>
    <w:p>
      <w:r/>
      <w:r>
        <w:t>Paulo anasema ni jambo nzuri na linalokubalika kwa watakatifu wa Korintho kuwa na hamu ya kufanya kazi hiyo.</w:t>
      </w:r>
      <w:r/>
    </w:p>
    <w:p>
      <w:pPr>
        <w:pStyle w:val="Heading4"/>
      </w:pPr>
      <w:r>
        <w:t>2 Corinthians 8:13</w:t>
      </w:r>
      <w:r/>
    </w:p>
    <w:p>
      <w:pPr>
        <w:pStyle w:val="Heading5"/>
      </w:pPr>
      <w:r>
        <w:t>Je! Paulo anataka kazi hii ifanyike ili wengine waweze kuokolewa na watakatifu wa Korintho wanaweza kulemewa?</w:t>
      </w:r>
      <w:r/>
    </w:p>
    <w:p>
      <w:r/>
      <w:r>
        <w:t>Hapana. Paulo alisema wingi Wakorintho wakati huo wa sasa ungewapa kile ambacho wao (watakatifu wengine) walihitaji. Pia ili wingi wao pia utumie mahitaji ya mtakatifu wa Korintho, na ili uweze kuwa na haki.</w:t>
      </w:r>
      <w:r/>
    </w:p>
    <w:p>
      <w:pPr>
        <w:pStyle w:val="Heading5"/>
      </w:pPr>
      <w:r>
        <w:t>Je! Paulo anataka kazi hii ifanyike ili wengine waweze kuokolewa na watakatifu wa Korintho wanaweza kulemewa?</w:t>
      </w:r>
      <w:r/>
    </w:p>
    <w:p>
      <w:r/>
      <w:r>
        <w:t>Hapana. Paulo alisema wingi Wakorintho wakati huo wa sasa ungewapa kile ambacho wao (watakatifu wengine) walihitaji. Pia ili wingi wao pia utumie mahitaji ya mtakatifu wa Korintho, na ili uweze kuwa na haki.</w:t>
      </w:r>
      <w:r/>
    </w:p>
    <w:p>
      <w:pPr>
        <w:pStyle w:val="Heading4"/>
      </w:pPr>
      <w:r>
        <w:t>2 Corinthians 8:16</w:t>
      </w:r>
      <w:r/>
    </w:p>
    <w:p>
      <w:pPr>
        <w:pStyle w:val="Heading5"/>
      </w:pPr>
      <w:r>
        <w:t>Tito alifanya nini baada ya Mungu kuweka ndani ya moyo yao uangalifu huo ambao Paulo alikuwa nao kwa watakatifu wa Korintho?</w:t>
      </w:r>
      <w:r/>
    </w:p>
    <w:p>
      <w:r/>
      <w:r>
        <w:t>Tito alikubali rufaa ya Paulo, na akiwa na bidii sana juu yake, alikuja kwa watakatifu wa Korintho kwa mapenzi yake mwenyewe.</w:t>
      </w:r>
      <w:r/>
    </w:p>
    <w:p>
      <w:pPr>
        <w:pStyle w:val="Heading4"/>
      </w:pPr>
      <w:r>
        <w:t>2 Corinthians 8:20</w:t>
      </w:r>
      <w:r/>
    </w:p>
    <w:p>
      <w:pPr>
        <w:pStyle w:val="Heading5"/>
      </w:pPr>
      <w:r>
        <w:t>Paulo alikuwa makini kuepuka nini katika vitendo vyake kuhusu tendo hili la ukarimu?</w:t>
      </w:r>
      <w:r/>
    </w:p>
    <w:p>
      <w:r/>
      <w:r>
        <w:t>Paulo alikuwa makini kuepuka kutoa mtu yeyote sababu ya kulalamika kuhusu matendo yake.</w:t>
      </w:r>
      <w:r/>
    </w:p>
    <w:p>
      <w:pPr>
        <w:pStyle w:val="Heading4"/>
      </w:pPr>
      <w:r>
        <w:t>2 Corinthians 8:22</w:t>
      </w:r>
      <w:r/>
    </w:p>
    <w:p>
      <w:pPr>
        <w:pStyle w:val="Heading5"/>
      </w:pPr>
      <w:r>
        <w:t>Paulo aliwaambia watakatifu wa Korintho kufanya nini kuhusu ndugu waliotumwa kwao na makanisa mengine?</w:t>
      </w:r>
      <w:r/>
    </w:p>
    <w:p>
      <w:r/>
      <w:r>
        <w:t>Paulo aliwaambia kanisa la Wakorintho kuwaonyesha upendo wao, na kuwaonyesha kwa nini Paulo alijisifu juu ya kanisa la Korintho miongoni mwa makanisa mengine.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Wakorintho 09 Maelezo ya Jumla</w:t>
      </w:r>
      <w:r/>
    </w:p>
    <w:p>
      <w:pPr>
        <w:pStyle w:val="Heading2"/>
      </w:pPr>
      <w:r>
        <w:t>Muundo na upangiliaji</w:t>
      </w:r>
      <w:r/>
    </w:p>
    <w:p>
      <w:r/>
      <w:r>
        <w:t>Baadhi ya tafsiri huweka kila mstari wa mashairi upande wa kulia zaidi kuliko maandiko yote ili iwe rahisi kusoma. ULB inafanya hivi kwa mstari wa 9, ambayo umechukuliwa kutoka Agano la Kale.</w:t>
      </w:r>
      <w:r/>
    </w:p>
    <w:p>
      <w:pPr>
        <w:pStyle w:val="Heading2"/>
      </w:pPr>
      <w:r>
        <w:t>Mifano muhimu ya matamshi katika sura hii</w:t>
      </w:r>
      <w:r/>
    </w:p>
    <w:p>
      <w:pPr>
        <w:pStyle w:val="Heading3"/>
      </w:pPr>
      <w:r>
        <w:t>Mifano</w:t>
      </w:r>
      <w:r/>
    </w:p>
    <w:p>
      <w:r/>
      <w:r>
        <w:t>Paulo anatumia mifano mitatu ya kilimo. Anazitumia kufundisha kuhusu kutoa kwa waumini maskini. Mifano humsaidia Paulo kueleza kwamba Mungu atawapa thawabu wale wanaotoa kwa ukarimu. Paulo hakusema ni lini au vipi Mungu atakavyowapa tuzo hilo.</w:t>
      </w:r>
      <w:r/>
    </w:p>
    <w:p>
      <w:pPr>
        <w:pStyle w:val="Heading2"/>
      </w:pPr>
      <w:r>
        <w:t>Links:</w:t>
      </w:r>
      <w:r/>
      <w:r/>
    </w:p>
    <w:p>
      <w:pPr>
        <w:pStyle w:val="ListBullet"/>
        <w:spacing w:line="240" w:lineRule="auto"/>
        <w:ind w:left="720"/>
      </w:pPr>
      <w:r/>
      <w:hyperlink r:id="rId27">
        <w:r>
          <w:rPr>
            <w:color w:val="0000EE"/>
            <w:u w:val="single"/>
          </w:rPr>
          <w:t>2 Corinthians 09:01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Korinsos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9</w:t>
      </w:r>
      <w:r>
        <w:rPr>
          <w:vertAlign w:val="superscript"/>
        </w:rPr>
        <w:t>1</w:t>
      </w:r>
      <w:r>
        <w:t xml:space="preserve">Fi kalam ta kidma le nas al kudusiin ta Allah, huow ma dururi le ana ashan bi katibu le intakum. </w:t>
      </w:r>
      <w:r>
        <w:rPr>
          <w:vertAlign w:val="superscript"/>
        </w:rPr>
        <w:t>2</w:t>
      </w:r>
      <w:r>
        <w:t>Ana arufu an neia takum, ale ana bi dala mawo le nas ta Macedonia. Ana wori le humon inu Achaia biga jahiz min sena al fat. Hamas takum harigo ketir min intakum le shokool.</w:t>
      </w:r>
      <w:r>
        <w:rPr>
          <w:vertAlign w:val="superscript"/>
        </w:rPr>
        <w:t>3</w:t>
      </w:r>
      <w:r>
        <w:t xml:space="preserve">Hasa ana rasulu akuwan tai ashan dala tanina ma le sakit, wa ashan intakum bi kun jahiz, ze ma Ana kelim bi kun. </w:t>
      </w:r>
      <w:r>
        <w:rPr>
          <w:vertAlign w:val="superscript"/>
        </w:rPr>
        <w:t>4</w:t>
      </w:r>
      <w:r>
        <w:t xml:space="preserve">wa ila, kan aye min Macedonien ja ma ana wa ligo intakum ma jahiziin, anina bi kun ma fadiya__Ana ma kelim haja an intakum__le anu ana indu sikha fogo itakum. </w:t>
      </w:r>
      <w:r>
        <w:rPr>
          <w:vertAlign w:val="superscript"/>
        </w:rPr>
        <w:t>5</w:t>
      </w:r>
      <w:r>
        <w:t>Ashan keda ana fekiri huwo kan mohim ashan bi asalu akuwan ashan bi ja le itakum wa ashan bi amulu tertebat gidam le hadiya al itakum kelimu. De ashan bi kun jahiz ze baraka, wa ma ze haja bi mrara.</w:t>
      </w:r>
      <w:r>
        <w:rPr>
          <w:vertAlign w:val="superscript"/>
        </w:rPr>
        <w:t>6</w:t>
      </w:r>
      <w:r>
        <w:t xml:space="preserve">Al kalam yau de al bi zara besit bi ligo besit, wa al bi zara ma sabab ta barakat bi ligo ma barakat kaman. </w:t>
      </w:r>
      <w:r>
        <w:rPr>
          <w:vertAlign w:val="superscript"/>
        </w:rPr>
        <w:t>7</w:t>
      </w:r>
      <w:r>
        <w:t>Kede kulu wahid bi wodi ze ma huwo katitu fi geliba tou, ma bi guwa aw bi asuru huwo leanu Allah bi hibu geliba al bi wodi ma mokosut.</w:t>
      </w:r>
      <w:r>
        <w:rPr>
          <w:vertAlign w:val="superscript"/>
        </w:rPr>
        <w:t>8</w:t>
      </w:r>
      <w:r>
        <w:t xml:space="preserve">Wa Allah huwo gader ashan bi sibu neima dufugu le itakum, ashan fi kulu hajat itakum kulu bi kun indu ihteyaj. De bi kun ashan itakum bi weledu amayiel al kwes. </w:t>
      </w:r>
      <w:r>
        <w:rPr>
          <w:vertAlign w:val="superscript"/>
        </w:rPr>
        <w:t>9</w:t>
      </w:r>
      <w:r>
        <w:t>Huwo ze ma katibu: ''Huwo gesimu gena tou wa wodu le masakiin shokol kwes tou bi geni ila abad.''</w:t>
      </w:r>
      <w:r>
        <w:rPr>
          <w:vertAlign w:val="superscript"/>
        </w:rPr>
        <w:t>10</w:t>
      </w:r>
      <w:r>
        <w:t xml:space="preserve">Huwo albi wodi tirab le muzari al bi zara wa regif le akil kaman bi zidu tirab ta zira takum. Huwo bi wodi zidu hasad ta beer takum. </w:t>
      </w:r>
      <w:r>
        <w:rPr>
          <w:vertAlign w:val="superscript"/>
        </w:rPr>
        <w:t>11</w:t>
      </w:r>
      <w:r>
        <w:t>Itakum bi kun ganiyaniin fi kulu sika ashan itakum bi kun ma barakat ketir. De bi jibu rija shokuran le Allah bi wsat anina.</w:t>
      </w:r>
      <w:r>
        <w:rPr>
          <w:vertAlign w:val="superscript"/>
        </w:rPr>
        <w:t>12</w:t>
      </w:r>
      <w:r>
        <w:t xml:space="preserve">Leanu ta kidma de ma bes bi kati ihteyajat ta nas ta Rabuna, lakin kaman bi dofugu le ketir min amal ta rija shokuran le Allah. </w:t>
      </w:r>
      <w:r>
        <w:rPr>
          <w:vertAlign w:val="superscript"/>
        </w:rPr>
        <w:t>13</w:t>
      </w:r>
      <w:r>
        <w:t xml:space="preserve">Leanu jeribu itakum ma kidma de, itakum kaman bi mejido Allah ma ihteram ta ihteraf takum le injil ta Mesi. Itakum kaman bi mejido Allah ma shokol kwes ta hagiga takum le humon wa le kulu wahid. </w:t>
      </w:r>
      <w:r>
        <w:rPr>
          <w:vertAlign w:val="superscript"/>
        </w:rPr>
        <w:t>14</w:t>
      </w:r>
      <w:r>
        <w:t xml:space="preserve">Humon ma limu ma itakum zaman touwil, humon bi seli an itakum. Humon amulu ze de ashan neima ta Allah al kebir fogo itakum. </w:t>
      </w:r>
      <w:r>
        <w:rPr>
          <w:vertAlign w:val="superscript"/>
        </w:rPr>
        <w:t>15</w:t>
      </w:r>
      <w:r>
        <w:t>Kede shokuran kun le Allah ashan neima tou al ma bi agder fesiru!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Kuhusiana na huduma kwa ajili ya waumini, ni bora zaidi kwangu kuwaandikia.</w:t>
      </w:r>
      <w:r>
        <w:rPr>
          <w:vertAlign w:val="superscript"/>
        </w:rPr>
        <w:t>2</w:t>
      </w:r>
      <w:r>
        <w:t>Ninajua kuhusu shauku yenu, ambayo nilijivunia kwa watu wa Makedonia. Niliwaambia kwamba Akaya imekuwa tayari tangu mwaka uliopita. Hamu yenu imewatia moyo wengi wao kutenda.</w:t>
      </w:r>
      <w:r>
        <w:rPr>
          <w:vertAlign w:val="superscript"/>
        </w:rPr>
        <w:t>3</w:t>
      </w:r>
      <w:r>
        <w:t>Sasa, nimewatuma ndugu ili kwamba majivuno yetu kuhusu ninyi yasiwe ya bure, na ili kwamba mngekuwa tayari, kama nilivyosema mngekuwa.</w:t>
      </w:r>
      <w:r>
        <w:rPr>
          <w:vertAlign w:val="superscript"/>
        </w:rPr>
        <w:t>4</w:t>
      </w:r>
      <w:r>
        <w:t>Vinginevyo, kama mtu yeyote wa Makedonia akija pamoja nami na kuwakuta hamjawa tayari, tungeona haya --- sisemi chochote kuhusu ninyi--kwa kuwa jasiri sana katika ninyi.</w:t>
      </w:r>
      <w:r>
        <w:rPr>
          <w:vertAlign w:val="superscript"/>
        </w:rPr>
        <w:t>5</w:t>
      </w:r>
      <w:r>
        <w:t>Hivyo niliona ilikuwa muhimu kuwasihi ndugu kuja kwenu na kufanya mipango mapema kwa ajili ya zawadi mlizoahidi. Hii ni hivyo ili kwamba ziwe tayari kama baraka, na si kama kitu kilichoamriwa.</w:t>
      </w:r>
    </w:p>
    <w:p>
      <w:r/>
      <w:r>
        <w:rPr>
          <w:vertAlign w:val="superscript"/>
        </w:rPr>
        <w:t>6</w:t>
      </w:r>
      <w:r>
        <w:t>Wazo ni hili: mtu apandaye haba pia atavuna haba, na yeyote apandaye kwa lengo la baraka pia atavuna baraka.</w:t>
      </w:r>
      <w:r>
        <w:rPr>
          <w:vertAlign w:val="superscript"/>
        </w:rPr>
        <w:t>7</w:t>
      </w:r>
      <w:r>
        <w:t>Basi na kila mmoja atoe kama alivyopanga moyoni mwake. Basi naye asitoe kwa huzuni au kwa kulazimishwa. Kwa kuwa Mungu humpenda yule atoaye kwa furaha.</w:t>
      </w:r>
      <w:r>
        <w:rPr>
          <w:vertAlign w:val="superscript"/>
        </w:rPr>
        <w:t>8</w:t>
      </w:r>
      <w:r>
        <w:t>Na Mungu anaweza kuizidishia kila baraka kwa ajili yenu, ili kwamba, kila wakati, katika mambo yote, muweze kupata yote mnayohitaji. Hii itakuwa ili kwamba mueze kuzidisha kila tendo jema.</w:t>
      </w:r>
      <w:r>
        <w:rPr>
          <w:vertAlign w:val="superscript"/>
        </w:rPr>
        <w:t>9</w:t>
      </w:r>
      <w:r>
        <w:t>Ni kama ilivyoandikwa: “Ametapanya utajiri wake na kuutoa kwa maskini. Haki yake yadumu milele.”</w:t>
      </w:r>
    </w:p>
    <w:p>
      <w:r/>
      <w:r>
        <w:rPr>
          <w:vertAlign w:val="superscript"/>
        </w:rPr>
        <w:t>10</w:t>
      </w:r>
      <w:r>
        <w:t>Naye atoaye mbegu kwa mpanzi na mkate kwa ajili ya chakula, pia atatoa na kuzidisha mbegu yenu kwa ajili ya kupanda. Yeye ataongeza mavuno ya haki yenu.</w:t>
      </w:r>
      <w:r>
        <w:rPr>
          <w:vertAlign w:val="superscript"/>
        </w:rPr>
        <w:t>11</w:t>
      </w:r>
      <w:r>
        <w:t>Mtatajirishwa kwa kila namna ili kwamba muweze kuwa wakarimu. Hii italeta shukrani kwa Mungu kupitia sisi.</w:t>
      </w:r>
    </w:p>
    <w:p>
      <w:pPr>
        <w:pBdr>
          <w:bottom w:val="single" w:sz="6" w:space="1" w:color="auto"/>
        </w:pBdr>
      </w:pPr>
      <w:r/>
      <w:r>
        <w:rPr>
          <w:vertAlign w:val="superscript"/>
        </w:rPr>
        <w:t>12</w:t>
      </w:r>
      <w:r>
        <w:t>Kwa kufanya huduma hii sio tu inagusa mahitaji ya waumini. Pia huzidisha katika matendo mengi ya shukrani kwa Mungu.</w:t>
      </w:r>
      <w:r>
        <w:rPr>
          <w:vertAlign w:val="superscript"/>
        </w:rPr>
        <w:t>13</w:t>
      </w:r>
      <w:r>
        <w:t>Kwa sababu ya kupimwa kwenu na kuthibitishwa kwa huduma hii, pia mtamtukuza Mungu kwa utii kwa ukiri wenu wa injili ya Kristo. Pia mtamtukuza Mungu kwa ukarimu wa karama yenu kwao na kwa kila mmoja.</w:t>
      </w:r>
      <w:r>
        <w:rPr>
          <w:vertAlign w:val="superscript"/>
        </w:rPr>
        <w:t>14</w:t>
      </w:r>
      <w:r>
        <w:t>Wanawatamani, na wanaomba kwa ajili yenu. Wanafanya hivi kwa sababu ya neema kubwa ya Mungu iliyo juu yenu.</w:t>
      </w:r>
      <w:r>
        <w:rPr>
          <w:vertAlign w:val="superscript"/>
        </w:rPr>
        <w:t>15</w:t>
      </w:r>
      <w:r>
        <w:t>Shukrani ziwe kwa Mungu kwa karama yake isiyoelezeka!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9:1</w:t>
      </w:r>
      <w:r/>
    </w:p>
    <w:p>
      <w:pPr>
        <w:pStyle w:val="Heading5"/>
      </w:pPr>
      <w:r>
        <w:t>Sentensi Unganishi</w:t>
      </w:r>
      <w:r/>
    </w:p>
    <w:p>
      <w:r/>
      <w:r>
        <w:t>Paulo anazidi kuzungumzia juu ya somo la utoaji. Anataka kuhakikisha kuwa hayo matoleo katika sadaka zao kwa waamini wahitaji katika Yerusalemu ifanyike kabla hajaja hivyo isije ikaonekana kana kwamba anachukua fursa yao. Anazungumzia kuhusu jinsi gani utoaji unavyombariki atoaye na kumtukuza Mungu.</w:t>
      </w:r>
      <w:r/>
    </w:p>
    <w:p>
      <w:pPr>
        <w:pStyle w:val="Heading5"/>
      </w:pPr>
      <w:r>
        <w:t>Habari za Jumla:</w:t>
      </w:r>
      <w:r/>
    </w:p>
    <w:p>
      <w:r/>
      <w:r>
        <w:t>Wakati Paulo anapozungumzia Akaya, anazungumzia jimbo la Rumi lililopo kusini mwa Ugiriki mahali Korintho ilipo.</w:t>
      </w:r>
      <w:r/>
    </w:p>
    <w:p>
      <w:pPr>
        <w:pStyle w:val="Heading5"/>
      </w:pPr>
      <w:r>
        <w:t>huduma kwa ajili ya waamini</w:t>
      </w:r>
      <w:r/>
    </w:p>
    <w:p>
      <w:r/>
      <w:r>
        <w:t>Sentesnsi hii ina maanisha ukusanyaji wa fedha kuwapatia wakristo wa Yerusalamu.</w:t>
      </w:r>
      <w:r/>
    </w:p>
    <w:p>
      <w:pPr>
        <w:pStyle w:val="Heading5"/>
      </w:pPr>
      <w:r>
        <w:t>Akaya imekuwa tayari</w:t>
      </w:r>
      <w:r/>
    </w:p>
    <w:p>
      <w:r/>
      <w:r>
        <w:t>Hapa neno "Akaya" lina maanisha watu wanaoishi katika jimbo hili, Na kwa uwazi kabisa ni kwa watu wa kanisa la korintho.</w:t>
      </w:r>
      <w:r/>
    </w:p>
    <w:p>
      <w:pPr>
        <w:pStyle w:val="Heading4"/>
      </w:pPr>
      <w:r>
        <w:t>2 Corinthians 9:3</w:t>
      </w:r>
      <w:r/>
    </w:p>
    <w:p>
      <w:pPr>
        <w:pStyle w:val="Heading5"/>
      </w:pPr>
      <w:r>
        <w:t>hao ndugu</w:t>
      </w:r>
      <w:r/>
    </w:p>
    <w:p>
      <w:r/>
      <w:r>
        <w:t>Paulo anazungumzia Tito na wanaume wawili wanaungana naye.</w:t>
      </w:r>
      <w:r/>
    </w:p>
    <w:p>
      <w:pPr>
        <w:pStyle w:val="Heading5"/>
      </w:pPr>
      <w:r>
        <w:t>ili kwamba majivuno yetu kuhusu ninyi yasiwe ya bure</w:t>
      </w:r>
      <w:r/>
    </w:p>
    <w:p>
      <w:r/>
      <w:r>
        <w:t>Paulo hapendi wengine wafikiri kuwa vitu ambavyo amejivunia kuhusu Wakorintho hawakuwa sahihi.</w:t>
      </w:r>
      <w:r/>
    </w:p>
    <w:p>
      <w:pPr>
        <w:pStyle w:val="Heading5"/>
      </w:pPr>
      <w:r>
        <w:t>kuwakuta hamjawa tayari</w:t>
      </w:r>
      <w:r/>
    </w:p>
    <w:p>
      <w:r/>
      <w:r>
        <w:t>"kuwakuta hamjawa tayari kuto"</w:t>
      </w:r>
      <w:r/>
    </w:p>
    <w:p>
      <w:pPr>
        <w:pStyle w:val="Heading5"/>
      </w:pPr>
      <w:r>
        <w:t>sisemi chochote kuhusu ninyi</w:t>
      </w:r>
      <w:r/>
    </w:p>
    <w:p>
      <w:r/>
      <w:r>
        <w:t>Paulo antumia sentensi kanushi kusisitiza kwamba kitu kile kile kuwa kweli kuhusu Wakorintho.</w:t>
      </w:r>
      <w:r/>
    </w:p>
    <w:p>
      <w:pPr>
        <w:pStyle w:val="Heading5"/>
      </w:pPr>
      <w:r>
        <w:t>ndugu kuja kwenu</w:t>
      </w:r>
      <w:r/>
    </w:p>
    <w:p>
      <w:r/>
      <w:r>
        <w:t>Kutoka katika mtazama wa Paulo, ndugu wanakwenda .</w:t>
      </w:r>
      <w:r/>
    </w:p>
    <w:p>
      <w:pPr>
        <w:pStyle w:val="Heading5"/>
      </w:pPr>
      <w:r>
        <w:t>si kama kitu kilichoamriwa</w:t>
      </w:r>
      <w:r/>
    </w:p>
    <w:p>
      <w:r/>
      <w:r>
        <w:t>Yaweza kuelezwa hivi: " sivyo kama kitu ambacho tuliwalazimisha kutoa"</w:t>
      </w:r>
      <w:r/>
    </w:p>
    <w:p>
      <w:pPr>
        <w:pStyle w:val="Heading4"/>
      </w:pPr>
      <w:r>
        <w:t>2 Corinthians 9:6</w:t>
      </w:r>
      <w:r/>
    </w:p>
    <w:p>
      <w:pPr>
        <w:pStyle w:val="Heading5"/>
      </w:pPr>
      <w:r>
        <w:t>mtu apandaye haba pia atavuna haba, na yeyote apandaye kwa lengo la baraka pia atavuna baraka</w:t>
      </w:r>
      <w:r/>
    </w:p>
    <w:p>
      <w:r/>
      <w:r>
        <w:t>Paulo anatumia mfano wa mkulima anayepanda mbegu kufafanua matokeo ya utoaji. Kama mavuno ya mkulima inavyotegemea kiasi anachopanda, hivyo Mungu atatoa baraka kidogo au nyingi kutegemea kiasi ambacho Wakorintho wanatoa.</w:t>
      </w:r>
      <w:r/>
    </w:p>
    <w:p>
      <w:pPr>
        <w:pStyle w:val="Heading5"/>
      </w:pPr>
      <w:r>
        <w:t>atoe kama alivyopanga moyoni mwake</w:t>
      </w:r>
      <w:r/>
    </w:p>
    <w:p>
      <w:r/>
      <w:r>
        <w:t>Hapa neno "moyo" linamaanisha fikra na hisia'</w:t>
      </w:r>
      <w:r/>
    </w:p>
    <w:p>
      <w:pPr>
        <w:pStyle w:val="Heading5"/>
      </w:pPr>
      <w:r>
        <w:t>si kwa huzuni au kwa kulazimishwa</w:t>
      </w:r>
      <w:r/>
    </w:p>
    <w:p>
      <w:r/>
      <w:r>
        <w:t>Yaweza kusemwa kuwa: "kwa sababu anajisikia hatia au mtu kulmazimisha"</w:t>
      </w:r>
      <w:r/>
    </w:p>
    <w:p>
      <w:pPr>
        <w:pStyle w:val="Heading5"/>
      </w:pPr>
      <w:r>
        <w:t>Kwa kuwa Mungu humpenda yule atoaye kwa furaha.</w:t>
      </w:r>
      <w:r/>
    </w:p>
    <w:p>
      <w:r/>
      <w:r>
        <w:t>Mungu anawataka watu kutoa kwa furaha kusaidia kuwahudumia ndugu waamini.</w:t>
      </w:r>
      <w:r/>
    </w:p>
    <w:p>
      <w:pPr>
        <w:pStyle w:val="Heading4"/>
      </w:pPr>
      <w:r>
        <w:t>2 Corinthians 9:8</w:t>
      </w:r>
      <w:r/>
    </w:p>
    <w:p>
      <w:pPr>
        <w:pStyle w:val="Heading5"/>
      </w:pPr>
      <w:r>
        <w:t>Mungu anaweza kuwapa baraka na kuwazidishia</w:t>
      </w:r>
      <w:r/>
    </w:p>
    <w:p>
      <w:r/>
      <w:r>
        <w:t>"Mungu ataongeza baraka kwa ajili yenu" Mtu aanayewapatia mahitaji ya kifedha waamini wengine, Mungu pia hutoa baraka zaidi kwa anayetoa. hivyo anayetoa atapokuwa na kila kitu anachohitaji.</w:t>
      </w:r>
      <w:r/>
    </w:p>
    <w:p>
      <w:pPr>
        <w:pStyle w:val="Heading5"/>
      </w:pPr>
      <w:r>
        <w:t>ili kwamba muweze kuzidisha kila tendo jema.</w:t>
      </w:r>
      <w:r/>
    </w:p>
    <w:p>
      <w:r/>
      <w:r>
        <w:t>"ili kwamba muweze kufanya matendo mema zaidi na zaidi"</w:t>
      </w:r>
      <w:r/>
    </w:p>
    <w:p>
      <w:pPr>
        <w:pStyle w:val="Heading5"/>
      </w:pPr>
      <w:r>
        <w:t>kama ilivyoandikwa</w:t>
      </w:r>
      <w:r/>
    </w:p>
    <w:p>
      <w:r/>
      <w:r>
        <w:t>"Kama iivyoandikwa" Yaweza kusemwa hivi: " "Kama vile mwandishi alivyoandika"</w:t>
      </w:r>
      <w:r/>
    </w:p>
    <w:p>
      <w:pPr>
        <w:pStyle w:val="Heading4"/>
      </w:pPr>
      <w:r>
        <w:t>2 Corinthians 9:10</w:t>
      </w:r>
      <w:r/>
    </w:p>
    <w:p>
      <w:pPr>
        <w:pStyle w:val="Heading5"/>
      </w:pPr>
      <w:r>
        <w:t>Naye atoaye</w:t>
      </w:r>
      <w:r/>
    </w:p>
    <w:p>
      <w:r/>
      <w:r>
        <w:t>"Mungu atoaye"</w:t>
      </w:r>
      <w:r/>
    </w:p>
    <w:p>
      <w:pPr>
        <w:pStyle w:val="Heading5"/>
      </w:pPr>
      <w:r>
        <w:t>mkate kwa ajili ya chakula</w:t>
      </w:r>
      <w:r/>
    </w:p>
    <w:p>
      <w:r/>
      <w:r>
        <w:t>Hapa nenp "mkate" lina maanisha chakula kwa ujumla"</w:t>
      </w:r>
      <w:r/>
    </w:p>
    <w:p>
      <w:pPr>
        <w:pStyle w:val="Heading5"/>
      </w:pPr>
      <w:r>
        <w:t>pia atatoa na kuzidisha mbegu yenu kwa ajili ya kupanda</w:t>
      </w:r>
      <w:r/>
    </w:p>
    <w:p>
      <w:r/>
      <w:r>
        <w:t>paulo anazungumza mali za Wakorintho kama vile zilikuwa mbegu za kuwapa wengine kama vile wanapanda mbegu.</w:t>
      </w:r>
      <w:r/>
    </w:p>
    <w:p>
      <w:pPr>
        <w:pStyle w:val="Heading5"/>
      </w:pPr>
      <w:r>
        <w:t>Yeye ataongeza mavuno ya haki yenu.</w:t>
      </w:r>
      <w:r/>
    </w:p>
    <w:p>
      <w:r/>
      <w:r>
        <w:t>paulo analinganisha faida ambazo Wakorintho watapokea kutokana na ukarimu wao kwa mavuno hayo.</w:t>
      </w:r>
      <w:r/>
    </w:p>
    <w:p>
      <w:pPr>
        <w:pStyle w:val="Heading5"/>
      </w:pPr>
      <w:r>
        <w:t>mavuno ya haki yenu</w:t>
      </w:r>
      <w:r/>
    </w:p>
    <w:p>
      <w:r/>
      <w:r>
        <w:t>"mavuno ambayo yanatokana na matendo ya haki." Hapa neno "haki" linamaanisha matendo ya haki ya Wakorintho kwa kutoa raslimali zao kwa waamini katika Yerusalemu.</w:t>
      </w:r>
      <w:r/>
    </w:p>
    <w:p>
      <w:pPr>
        <w:pStyle w:val="Heading5"/>
      </w:pPr>
      <w:r>
        <w:t>Mtatajirishwa</w:t>
      </w:r>
      <w:r/>
    </w:p>
    <w:p>
      <w:r/>
      <w:r>
        <w:t>"Mungu atawatajirisha"</w:t>
      </w:r>
      <w:r/>
    </w:p>
    <w:p>
      <w:pPr>
        <w:pStyle w:val="Heading5"/>
      </w:pPr>
      <w:r>
        <w:t>Hii italeta shukrani kwa Mungu kupitia sisi.</w:t>
      </w:r>
      <w:r/>
    </w:p>
    <w:p>
      <w:r/>
      <w:r>
        <w:t>Neno :hii" linamaanisha ukarimu wa Wakorintho"</w:t>
      </w:r>
      <w:r/>
    </w:p>
    <w:p>
      <w:pPr>
        <w:pStyle w:val="Heading4"/>
      </w:pPr>
      <w:r>
        <w:t>2 Corinthians 9:12</w:t>
      </w:r>
      <w:r/>
    </w:p>
    <w:p>
      <w:pPr>
        <w:pStyle w:val="Heading5"/>
      </w:pPr>
      <w:r>
        <w:t>kwa kupeleka huduma hii</w:t>
      </w:r>
      <w:r/>
    </w:p>
    <w:p>
      <w:r/>
      <w:r>
        <w:t>"Kwa huduma mliyofanya ya kutoa sadaka"</w:t>
      </w:r>
      <w:r/>
    </w:p>
    <w:p>
      <w:pPr>
        <w:pStyle w:val="Heading5"/>
      </w:pPr>
      <w:r>
        <w:t>mahitaji ya wakristo</w:t>
      </w:r>
      <w:r/>
    </w:p>
    <w:p>
      <w:r/>
      <w:r>
        <w:t>"mahitaji ya wakristo huko Yerusalemu"</w:t>
      </w:r>
      <w:r/>
    </w:p>
    <w:p>
      <w:pPr>
        <w:pStyle w:val="Heading5"/>
      </w:pPr>
      <w:r>
        <w:t>hii pia itaongeza shukrani nyingi</w:t>
      </w:r>
      <w:r/>
    </w:p>
    <w:p>
      <w:r/>
      <w:r>
        <w:t>"Hii itakuwa pia sababu za kila mtu kumshukuru Mungu"</w:t>
      </w:r>
      <w:r/>
    </w:p>
    <w:p>
      <w:pPr>
        <w:pStyle w:val="Heading5"/>
      </w:pPr>
      <w:r>
        <w:t>kwa sababu imeonekana kwa kufanya huduma hii imekuwa kipimo kwenu</w:t>
      </w:r>
      <w:r/>
    </w:p>
    <w:p>
      <w:r/>
      <w:r>
        <w:t>"ukarimu wenu umekuwa kipimo cha utii na upendo mlionao"</w:t>
      </w:r>
      <w:r/>
    </w:p>
    <w:p>
      <w:pPr>
        <w:pStyle w:val="Heading5"/>
      </w:pPr>
      <w:r>
        <w:t>pia mtamtukuza Mungu kwa utii wenu na ukiri wa injili ya Kristo. Pi mtamtukuza Mungu kwa ukarimu wa sadaka mliotoa kwao na kwa kila mmoja.</w:t>
      </w:r>
      <w:r/>
    </w:p>
    <w:p>
      <w:r/>
      <w:r>
        <w:t>"mtamtukuza Mungu, sio tu kwa utii wenu kwa kile mlichosema, na mnachoamini kuhusiana naye, lakini pia kwa uamuzi wa ukarimu wa kutoa sadaka kwa wakristo wote"</w:t>
      </w:r>
      <w:r/>
    </w:p>
    <w:p>
      <w:pPr>
        <w:pStyle w:val="Heading5"/>
      </w:pPr>
      <w:r>
        <w:t>kwa sadaka yake isiyoelezeka</w:t>
      </w:r>
      <w:r/>
    </w:p>
    <w:p>
      <w:r/>
      <w:r>
        <w:t>"kwa sadaka isiyoelezeka, Yesu Kristo"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Corinthians 9:1</w:t>
      </w:r>
      <w:r/>
    </w:p>
    <w:p>
      <w:pPr>
        <w:pStyle w:val="Heading5"/>
      </w:pPr>
      <w:r>
        <w:t>Kuhusu nini Paulo anasema si lazima kuwandikia Wtakatifu wa Korintho?</w:t>
      </w:r>
      <w:r/>
    </w:p>
    <w:p>
      <w:r/>
      <w:r>
        <w:t>Paulo anasema si lazima kuandikia kuhusu huduma kwa watakatifu.</w:t>
      </w:r>
      <w:r/>
    </w:p>
    <w:p>
      <w:pPr>
        <w:pStyle w:val="Heading4"/>
      </w:pPr>
      <w:r>
        <w:t>2 Corinthians 9:3</w:t>
      </w:r>
      <w:r/>
    </w:p>
    <w:p>
      <w:pPr>
        <w:pStyle w:val="Heading5"/>
      </w:pPr>
      <w:r>
        <w:t>Kwa nini Paulo aliwatuma ndugu huko Korintho?</w:t>
      </w:r>
      <w:r/>
    </w:p>
    <w:p>
      <w:r/>
      <w:r>
        <w:t>Aliwatuma ndugu ili kujivunia kwake juu ya watakatifu wa Korintho isiwe bure, na hivyo kwamba watakatifu wa Korintho watakuwa tayari, kama Paulo alivyosema watakuwa.</w:t>
      </w:r>
      <w:r/>
    </w:p>
    <w:p>
      <w:pPr>
        <w:pStyle w:val="Heading5"/>
      </w:pPr>
      <w:r>
        <w:t>Kwa nini Paulo alidhani ni muhimu kuwahimiza ndugu kwenda kwa watakatifu Wakorintho na kufanya mipango mapema kwa ajili ya zawadi Wakorintho walikuwa wameahidi?</w:t>
      </w:r>
      <w:r/>
    </w:p>
    <w:p>
      <w:r/>
      <w:r>
        <w:t>Paulo alidhani ni muhimu ili Paulo na wenzake wasiwe na aibu ikiwa watu wa Makedonia walikuja na Paulo na wakaona Wakorintho wasio tayari. Paulo alitaka Wakorintho kuwa tayari na zawadi moja kwa uhuru inayotolewa na si kwa sababu Wakorintho walilazimika kutoa.</w:t>
      </w:r>
      <w:r/>
    </w:p>
    <w:p>
      <w:pPr>
        <w:pStyle w:val="Heading5"/>
      </w:pPr>
      <w:r>
        <w:t>Kwa nini Paulo alidhani ni muhimu kuwahimiza ndugu kwenda kwa watakatifu Wakorintho na kufanya mipango mapema kwa ajili ya zawadi Wakorintho walikuwa wameahidi?</w:t>
      </w:r>
      <w:r/>
    </w:p>
    <w:p>
      <w:r/>
      <w:r>
        <w:t>Paulo alidhani ni muhimu ili Paulo na wenzake wasiwe na aibu ikiwa watu wa Makedonia walikuja na Paulo na wakaona Wakorintho wasio tayari. Paulo alitaka Wakorintho kuwa tayari na zawadi moja kwa uhuru inayotolewa na si kwa sababu Wakorintho walilazimika kutoa.</w:t>
      </w:r>
      <w:r/>
    </w:p>
    <w:p>
      <w:pPr>
        <w:pStyle w:val="Heading4"/>
      </w:pPr>
      <w:r>
        <w:t>2 Corinthians 9:6</w:t>
      </w:r>
      <w:r/>
    </w:p>
    <w:p>
      <w:pPr>
        <w:pStyle w:val="Heading5"/>
      </w:pPr>
      <w:r>
        <w:t>Paulo anasema ni nini cha kutoa kwao?</w:t>
      </w:r>
      <w:r/>
    </w:p>
    <w:p>
      <w:r/>
      <w:r>
        <w:t>Paulo anasema jambo hili ni "Mtu anayepanda kidogo atavuna kidogo, na yule anayepanda kwa manufaa atavuna manufaa."</w:t>
      </w:r>
      <w:r/>
    </w:p>
    <w:p>
      <w:pPr>
        <w:pStyle w:val="Heading5"/>
      </w:pPr>
      <w:r>
        <w:t>Je! Kila mmoja anaweza kutoa nini?</w:t>
      </w:r>
      <w:r/>
    </w:p>
    <w:p>
      <w:r/>
      <w:r>
        <w:t>Kila mmoja atoe kama alivyopanga moyoni mwake-si kwa wajibu wa kulazimisha au kuwa na huzuni wakati anatoa.</w:t>
      </w:r>
      <w:r/>
    </w:p>
    <w:p>
      <w:pPr>
        <w:pStyle w:val="Heading4"/>
      </w:pPr>
      <w:r>
        <w:t>2 Corinthians 9:10</w:t>
      </w:r>
      <w:r/>
    </w:p>
    <w:p>
      <w:pPr>
        <w:pStyle w:val="Heading5"/>
      </w:pPr>
      <w:r>
        <w:t>Ni nani ambaye hutoa mbegu kwa mkulima na mkate kwa ajili ya chakula cha kufanya kwa watakatifu wa Korintho?</w:t>
      </w:r>
      <w:r/>
    </w:p>
    <w:p>
      <w:r/>
      <w:r>
        <w:t>Kwamba huyo angeenda kutoa na kuzidisha mbegu zao kwa kupanda na kuongeza mavuno ya haki yao. Walikuwa wakitengenezwa kwa kila njia ili waweze kuwa wenye ukarimu.</w:t>
      </w:r>
      <w:r/>
    </w:p>
    <w:p>
      <w:pPr>
        <w:pStyle w:val="Heading5"/>
      </w:pPr>
      <w:r>
        <w:t>Ni nani ambaye hutoa mbegu kwa mkulima na mkate kwa ajili ya chakula cha kufanya kwa watakatifu wa Korintho?</w:t>
      </w:r>
      <w:r/>
    </w:p>
    <w:p>
      <w:r/>
      <w:r>
        <w:t>Kwamba huyo angeenda kutoa na kuzidisha mbegu zao kwa kupanda na kuongeza mavuno ya haki yao. Walikuwa wakitengenezwa kwa kila njia ili waweze kuwa wenye ukarimu.</w:t>
      </w:r>
      <w:r/>
    </w:p>
    <w:p>
      <w:pPr>
        <w:pStyle w:val="Heading4"/>
      </w:pPr>
      <w:r>
        <w:t>2 Corinthians 9:12</w:t>
      </w:r>
      <w:r/>
    </w:p>
    <w:p>
      <w:pPr>
        <w:pStyle w:val="Heading5"/>
      </w:pPr>
      <w:r>
        <w:t>Ni jinsi gani Watakatifu wa Korintho walimtukuza Mungu?</w:t>
      </w:r>
      <w:r/>
    </w:p>
    <w:p>
      <w:r/>
      <w:r>
        <w:t>Wakamtukuza Mungu kwa utiifu wa kukiri kwao ya injili ya Kristo, na ukarimu wa zawadi zao.</w:t>
      </w:r>
      <w:r/>
    </w:p>
    <w:p>
      <w:pPr>
        <w:pStyle w:val="Heading5"/>
      </w:pPr>
      <w:r>
        <w:t>Kwa nini watakatifu waliwatamani watakatifu Wakorintho kama waliwaombea?</w:t>
      </w:r>
      <w:r/>
    </w:p>
    <w:p>
      <w:r/>
      <w:r>
        <w:t>Walitamani kwa sababu ya neema kubwa sana ya Mungu iliyokuwa juu ya Wakorintho.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Wakorintho 10 Maelezo ya Jumla</w:t>
      </w:r>
      <w:r/>
    </w:p>
    <w:p>
      <w:pPr>
        <w:pStyle w:val="Heading2"/>
      </w:pPr>
      <w:r>
        <w:t>Muundo na upangiliaji</w:t>
      </w:r>
      <w:r/>
    </w:p>
    <w:p>
      <w:r/>
      <w:r>
        <w:t>Baadhi ya tafsiri huweka nukuu kutoka kwenye Agano la Kale kwa upande wa kulia zaidi kuliko maandishi yote. ULB inafanya hivyo kwa maneno yaliyotajwa kwenye mstari wa 17.</w:t>
      </w:r>
      <w:r/>
    </w:p>
    <w:p>
      <w:r/>
      <w:r>
        <w:t>Katika sura hii, Paulo anarudi kutetea mamlaka yake. Pia analinganisha jinsi anavyozungumza na jinsi anavyoandika.</w:t>
      </w:r>
      <w:r/>
    </w:p>
    <w:p>
      <w:pPr>
        <w:pStyle w:val="Heading2"/>
      </w:pPr>
      <w:r>
        <w:t>Dhana maalum katika sura hii</w:t>
      </w:r>
      <w:r/>
    </w:p>
    <w:p>
      <w:pPr>
        <w:pStyle w:val="Heading3"/>
      </w:pPr>
      <w:r>
        <w:t>Kujivuna</w:t>
      </w:r>
      <w:r/>
    </w:p>
    <w:p>
      <w:r/>
      <w:r>
        <w:t>"Kujivuna" mara nyingi hufikiriwa kama kujisifu, ambayo si nzuri. Lakini katika barua hii "kujivuna" ina maana ya kujivuna kwa shukrani au kujivuna kwa furaha.</w:t>
      </w:r>
      <w:r/>
    </w:p>
    <w:p>
      <w:pPr>
        <w:pStyle w:val="Heading2"/>
      </w:pPr>
      <w:r>
        <w:t>Takwimu muhimu za matamshi katika sura hii</w:t>
      </w:r>
      <w:r/>
    </w:p>
    <w:p>
      <w:pPr>
        <w:pStyle w:val="Heading3"/>
      </w:pPr>
      <w:r>
        <w:t>Mifano</w:t>
      </w:r>
      <w:r/>
    </w:p>
    <w:p>
      <w:r/>
      <w:r>
        <w:t>Katika mistari ya 3-6, Paulo anatumia mifano nyingi ya vita. Huenda anayatumia kama sehemu ya mfano kubwa juu ya Wakristo kuwa katika vita vya kiroho.</w:t>
      </w:r>
      <w:r/>
    </w:p>
    <w:p>
      <w:pPr>
        <w:pStyle w:val="Heading2"/>
      </w:pPr>
      <w:r>
        <w:t>Changamoto nyingine za kutafsiri katika sura hii</w:t>
      </w:r>
      <w:r/>
    </w:p>
    <w:p>
      <w:pPr>
        <w:pStyle w:val="Heading3"/>
      </w:pPr>
      <w:r>
        <w:t>Mwili</w:t>
      </w:r>
      <w:r/>
    </w:p>
    <w:p>
      <w:r/>
      <w:r>
        <w:t>"Labda mwili ni mfano wa asili ya dhambi. Paulo hafundishi kwamba miili yetu ni ya dhambi. Labda Paulo anafundisha kwamba wakati wote Wakristo tunapoishi</w:t>
      </w:r>
      <w:r/>
    </w:p>
    <w:p>
      <w:pPr>
        <w:pStyle w:val="Heading2"/>
      </w:pPr>
      <w:r>
        <w:t>Links:</w:t>
      </w:r>
      <w:r/>
      <w:r/>
    </w:p>
    <w:p>
      <w:pPr>
        <w:pStyle w:val="ListBullet"/>
        <w:spacing w:line="240" w:lineRule="auto"/>
        <w:ind w:left="720"/>
      </w:pPr>
      <w:r/>
      <w:hyperlink r:id="rId27">
        <w:r>
          <w:rPr>
            <w:color w:val="0000EE"/>
            <w:u w:val="single"/>
          </w:rPr>
          <w:t>2 Corinthians 10:01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Korinsos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10</w:t>
      </w:r>
      <w:r>
        <w:rPr>
          <w:vertAlign w:val="superscript"/>
        </w:rPr>
        <w:t>1</w:t>
      </w:r>
      <w:r>
        <w:t xml:space="preserve">Ana, Bolis, gi asalu itakum, ma nezilu nefsa wa shokol maruf ta Mesih. Ana sobur wokit ana fi nus takum, lakin ana sheja ma itakum zaman al ana bara min itakum. </w:t>
      </w:r>
      <w:r>
        <w:rPr>
          <w:vertAlign w:val="superscript"/>
        </w:rPr>
        <w:t>2</w:t>
      </w:r>
      <w:r>
        <w:t>Ana bi asalu itakum inu, wokit ana ma itakum, ana muhtaj ashan bi kun shoja ma sikha fi nefsa. Lakin ana bi fekir ana bi kun muhtaj ashan bi kun shoja wokit al ana bi aridu del al huwomon bi fekir inu anina bi ish hasab gesim.</w:t>
      </w:r>
      <w:r>
        <w:rPr>
          <w:vertAlign w:val="superscript"/>
        </w:rPr>
        <w:t>3</w:t>
      </w:r>
      <w:r>
        <w:t xml:space="preserve">Leanu sala kan anina bi duwuru fi gesim, anina ma bi shakila hasab gesim. </w:t>
      </w:r>
      <w:r>
        <w:rPr>
          <w:vertAlign w:val="superscript"/>
        </w:rPr>
        <w:t>4</w:t>
      </w:r>
      <w:r>
        <w:t>Leanu silah al anina bi shakila mauwo ma ta gesim. Lakin humon indu guwa ilahi ashan bi demiru hoesh al gowi, al bi jibu munakashat al bi wuduru.</w:t>
      </w:r>
      <w:r>
        <w:rPr>
          <w:vertAlign w:val="superscript"/>
        </w:rPr>
        <w:t>5</w:t>
      </w:r>
      <w:r>
        <w:t xml:space="preserve">Anina kaman demiru kulu hajat al fok ded arufu Allah. Anina bi amsuku kulu fekira le ihteramu Mesih. </w:t>
      </w:r>
      <w:r>
        <w:rPr>
          <w:vertAlign w:val="superscript"/>
        </w:rPr>
        <w:t>6</w:t>
      </w:r>
      <w:r>
        <w:t>Wa anina jahiziin ashan bi akibu kulu adam ihteram, takum gerib ze ma ihteram huwo kamil.</w:t>
      </w:r>
      <w:r>
        <w:rPr>
          <w:vertAlign w:val="superscript"/>
        </w:rPr>
        <w:t>7</w:t>
      </w:r>
      <w:r>
        <w:t xml:space="preserve">Ayenu le haja al wahid fi gidam taki.Kan zol agna nefsa tou gal huwo le Mesih, kede huwo zekir nefsa tou inu bes ze ma huwo le Mesih fa anina kaman. </w:t>
      </w:r>
      <w:r>
        <w:rPr>
          <w:vertAlign w:val="superscript"/>
        </w:rPr>
        <w:t>8</w:t>
      </w:r>
      <w:r>
        <w:t>Leanu hata lo ana dala besit an sultan, al Rabuna wodi le anina de ashan bi abinu itakum fok wa ma ashan bi demiru itakum ana ma bi kun bi fadiya.</w:t>
      </w:r>
      <w:r>
        <w:rPr>
          <w:vertAlign w:val="superscript"/>
        </w:rPr>
        <w:t>9</w:t>
      </w:r>
      <w:r>
        <w:t xml:space="preserve">Ana ma der kede zahir inu ana bi kaufu itakum ma juwab tai de. </w:t>
      </w:r>
      <w:r>
        <w:rPr>
          <w:vertAlign w:val="superscript"/>
        </w:rPr>
        <w:t>10</w:t>
      </w:r>
      <w:r>
        <w:t>Leanu nas tanin kelimu, ''juwa tou de jet jet wa indu guwa, lakin fi gesim huwo deif. kelimat tou ma bi istehik ashan bi asumao.''</w:t>
      </w:r>
      <w:r>
        <w:rPr>
          <w:vertAlign w:val="superscript"/>
        </w:rPr>
        <w:t>11</w:t>
      </w:r>
      <w:r>
        <w:t xml:space="preserve">Kede nas ze de arufu inu anina fi ma kelimat wokit anina mafi de yau bi kun amayiel tanina wokit anina fi inak. </w:t>
      </w:r>
      <w:r>
        <w:rPr>
          <w:vertAlign w:val="superscript"/>
        </w:rPr>
        <w:t>12</w:t>
      </w:r>
      <w:r>
        <w:t>Anina ma ruwa beit ashan bi ferigu nufus tanina aw jeribu nufus tanina ma del al mejido nufus toumon. Lakin zaman huwomon aburu nufus toumon ma bad wa jeribu badun toumon ma bad, huwomon ma indu ena.</w:t>
      </w:r>
      <w:r>
        <w:rPr>
          <w:vertAlign w:val="superscript"/>
        </w:rPr>
        <w:t>13</w:t>
      </w:r>
      <w:r>
        <w:t xml:space="preserve">Anina, lakin ma bi dala bara min hudud lakin, anina bi amulu ze de fi hudud ta haja al Allah wodi le nina, hudud al bi wosulu le itakum. </w:t>
      </w:r>
      <w:r>
        <w:rPr>
          <w:vertAlign w:val="superscript"/>
        </w:rPr>
        <w:t>14</w:t>
      </w:r>
      <w:r>
        <w:t>Leanu anina ma arfa nufus tanina zaman anina wosulu le itakum. Anina kan yau awel al wosulu le itakum ma injil ta Mesih.</w:t>
      </w:r>
      <w:r>
        <w:rPr>
          <w:vertAlign w:val="superscript"/>
        </w:rPr>
        <w:t>15</w:t>
      </w:r>
      <w:r>
        <w:t xml:space="preserve">Anina ma dala bara min hudud an taab ta nas tanin. Lakin, raja tanina huwo inu ze ma iman takum bi istemir raba, shokol tanina fi nus takum bi zidu. </w:t>
      </w:r>
      <w:r>
        <w:rPr>
          <w:vertAlign w:val="superscript"/>
        </w:rPr>
        <w:t>16</w:t>
      </w:r>
      <w:r>
        <w:t>Anina indu raja fi de, ashan anina bi beshiru al injil hata fi beled al bara min itakum. Anina ma bi dala an shokol al amulu fi maha tani.</w:t>
      </w:r>
      <w:r>
        <w:rPr>
          <w:vertAlign w:val="superscript"/>
        </w:rPr>
        <w:t>17</w:t>
      </w:r>
      <w:r>
        <w:t xml:space="preserve">''Lakin kede zol al bi dala, dala fi Rabuna''. </w:t>
      </w:r>
      <w:r>
        <w:rPr>
          <w:vertAlign w:val="superscript"/>
        </w:rPr>
        <w:t>18</w:t>
      </w:r>
      <w:r>
        <w:t>Leanu ma huwo al bi sheja nefsa tou yau bi rudu. Lakin, zol al Rabuna yau bi sheja.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Mimi Paulo, mwenyewe nawasihi kwa unyenyekevu na upole wa Kristo. Mimi ni mpole wakati nikiwa mbele yenu, Lakini ninaujasiri kwenu wakati nikiwa mbali nanyi.</w:t>
      </w:r>
      <w:r>
        <w:rPr>
          <w:vertAlign w:val="superscript"/>
        </w:rPr>
        <w:t>2</w:t>
      </w:r>
      <w:r>
        <w:t>Nawaomba ninyi kwamba, wakati nikiwepo pamoja nanyi, sitahitaji kuwa jasiri na kujiamini kwangu mwenyewe. Lakini nafikiri nitahitaji kuwa jasiri wakati nikiwapinga wale wanaodhani kwamba tunaishi kwa jinsi ya mwili.</w:t>
      </w:r>
      <w:r>
        <w:rPr>
          <w:vertAlign w:val="superscript"/>
        </w:rPr>
        <w:t>3</w:t>
      </w:r>
      <w:r>
        <w:t>Kwa kuwa hata kama tunatembea katika mwili, hatupigani vita kwa jinsi ya mwili.</w:t>
      </w:r>
      <w:r>
        <w:rPr>
          <w:vertAlign w:val="superscript"/>
        </w:rPr>
        <w:t>4</w:t>
      </w:r>
      <w:r>
        <w:t>Kwa kuwa silaha tunazotumia kupigana si za kimwili. Badala yake, zina nguvu ya kiungu ya kuharibu ngome. Zinaondosha kabisa mijadara inayopotosha.</w:t>
      </w:r>
      <w:r>
        <w:rPr>
          <w:vertAlign w:val="superscript"/>
        </w:rPr>
        <w:t>5</w:t>
      </w:r>
      <w:r>
        <w:t>Pia, tunaharibu kila chenye mamlaka kijiinuacho dhidi ya maarifa ya Mungu. Tunalifanya mateka kila wazo katika utii kwa Kristo.</w:t>
      </w:r>
      <w:r>
        <w:rPr>
          <w:vertAlign w:val="superscript"/>
        </w:rPr>
        <w:t>6</w:t>
      </w:r>
      <w:r>
        <w:t>Na tunapata utayari wa kuadhibu kila matendo lisilo na utii, mara tu utii wenu unapokuwa kamili.</w:t>
      </w:r>
    </w:p>
    <w:p>
      <w:r/>
      <w:r>
        <w:rPr>
          <w:vertAlign w:val="superscript"/>
        </w:rPr>
        <w:t>7</w:t>
      </w:r>
      <w:r>
        <w:t>Tazama kile kilichowazi mbele yenu. Kama yeyote anashawishika kwamba yeye ni wa Kristo, na hebu ajikumbushe yeye mwenyewe kwamba kama tu alivyo ni wa Kristo, hivyo ndiyo na sisi pia tuko hivyo.</w:t>
      </w:r>
      <w:r>
        <w:rPr>
          <w:vertAlign w:val="superscript"/>
        </w:rPr>
        <w:t>8</w:t>
      </w:r>
      <w:r>
        <w:t>Kwa kuwa hata nikijivuna kidogo zaidi kuhusu mamlaka yetu, ambayo Bwana aliyatoa kwa ajili yetu kuwajenga ninyi na siyo kuwaharibu, sitaona haya.</w:t>
      </w:r>
      <w:r>
        <w:rPr>
          <w:vertAlign w:val="superscript"/>
        </w:rPr>
        <w:t>9</w:t>
      </w:r>
      <w:r>
        <w:t>Sihitaji hili lionekane kwamba nawatisha ninyi kwa nyaraka zangu.</w:t>
      </w:r>
      <w:r>
        <w:rPr>
          <w:vertAlign w:val="superscript"/>
        </w:rPr>
        <w:t>10</w:t>
      </w:r>
      <w:r>
        <w:t>Kwa vile baadhi ya watu husema, “Nyaraka zake ni kali na zina nguvu, lakini kimwili yeye ni dhaifu. Maneno yake hayastahili kusikilizwa.”</w:t>
      </w:r>
      <w:r>
        <w:rPr>
          <w:vertAlign w:val="superscript"/>
        </w:rPr>
        <w:t>11</w:t>
      </w:r>
      <w:r>
        <w:t>Hebu watu wa jinsi hiyo waelewe kwamba kile tusemacho kwa waraka wakati tukiwa mbali, ni sawasawa na vile tutakavyotenda wakati tukiwa pale.</w:t>
      </w:r>
    </w:p>
    <w:p>
      <w:r/>
      <w:r>
        <w:rPr>
          <w:vertAlign w:val="superscript"/>
        </w:rPr>
        <w:t>12</w:t>
      </w:r>
      <w:r>
        <w:t>Hatuendi mbali mno kama kujikusanya wenyewe au kujilinganisha wenyewe na wale ambao hujisifia wenyewe. Lakini wanapojipima wenyewe na kila mmoja wao, hawana akili.</w:t>
      </w:r>
      <w:r>
        <w:rPr>
          <w:vertAlign w:val="superscript"/>
        </w:rPr>
        <w:t>13</w:t>
      </w:r>
      <w:r>
        <w:t>Sisi, hata hivyo, hatutajivuna kupita mipaka. Badala yake, tutafanya hivyo tu ndani ya mipaka ambayo Mungu ametupimia sisi, mipaka inayofika umbali kama wenu ulivyo.</w:t>
      </w:r>
      <w:r>
        <w:rPr>
          <w:vertAlign w:val="superscript"/>
        </w:rPr>
        <w:t>14</w:t>
      </w:r>
      <w:r>
        <w:t>Kwa kuwa hatukujizidishia wenyewe tulipowafikia ninyi. Tulikuwa wa kwanza kufika kwa umbali kama wenu kwa injili ya Kristo.</w:t>
      </w:r>
    </w:p>
    <w:p>
      <w:r/>
      <w:r>
        <w:rPr>
          <w:vertAlign w:val="superscript"/>
        </w:rPr>
        <w:t>15</w:t>
      </w:r>
      <w:r>
        <w:t>Hatujajivuna kupita mipaka kuhusu kazi za wengine. Badala yake, tunatumaini kama imani yenu ikuwavyo kwamba eneo letu la kazi litapanuliwa sana, na bado ni ndani ya mipaka sahihi.</w:t>
      </w:r>
      <w:r>
        <w:rPr>
          <w:vertAlign w:val="superscript"/>
        </w:rPr>
        <w:t>16</w:t>
      </w:r>
      <w:r>
        <w:t>Tunatumaini kwa hili, ili kwamba tuweze kuhubiri injili hata kwenye mikoa zaidi yenu. Hatutajivuna kuhusu kazi inayofanywa katika maeneo mengine.</w:t>
      </w:r>
      <w:r>
        <w:rPr>
          <w:vertAlign w:val="superscript"/>
        </w:rPr>
        <w:t>17</w:t>
      </w:r>
      <w:r>
        <w:t>“Lakini yeyote ajivunaye, ajivune katika Bwana.”</w:t>
      </w:r>
    </w:p>
    <w:p>
      <w:pPr>
        <w:pBdr>
          <w:bottom w:val="single" w:sz="6" w:space="1" w:color="auto"/>
        </w:pBdr>
      </w:pPr>
      <w:r/>
      <w:r>
        <w:rPr>
          <w:vertAlign w:val="superscript"/>
        </w:rPr>
        <w:t>18</w:t>
      </w:r>
      <w:r>
        <w:t>Kwa maana siyo yule ajithibitishaye mwenyewe anathibitishwa. Isipokuwa, ni yule ambaye Bwana humthibitisha.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10:1</w:t>
      </w:r>
      <w:r/>
    </w:p>
    <w:p>
      <w:pPr>
        <w:pStyle w:val="Heading5"/>
      </w:pPr>
      <w:r>
        <w:t>Sentensi Unganishi</w:t>
      </w:r>
      <w:r/>
    </w:p>
    <w:p>
      <w:r/>
      <w:r>
        <w:t>Paulo anahamisha somo kutoa katika utoaji kwenda kwenye mamlaka yake ya kufundisha kama anavyofanya.</w:t>
      </w:r>
      <w:r/>
    </w:p>
    <w:p>
      <w:pPr>
        <w:pStyle w:val="Heading5"/>
      </w:pPr>
      <w:r>
        <w:t>kwa unyenyekevu na upole wa Kristo</w:t>
      </w:r>
      <w:r/>
    </w:p>
    <w:p>
      <w:r/>
      <w:r>
        <w:t>Neno " uvimilivu" na : upole" ni majina yaliyofupishwa, na yanawea kusemwa hivi: " Mimi ni mnyenyekevu na mpole kama nifanyavyo hivyo, kwa sababu Kristo amenifanya kuwa hivyo"</w:t>
      </w:r>
      <w:r/>
    </w:p>
    <w:p>
      <w:pPr>
        <w:pStyle w:val="Heading5"/>
      </w:pPr>
      <w:r>
        <w:t>Anayesadikimkuwa</w:t>
      </w:r>
      <w:r/>
    </w:p>
    <w:p>
      <w:r/>
      <w:r>
        <w:t>"anayefikiri kuwa"</w:t>
      </w:r>
      <w:r/>
    </w:p>
    <w:p>
      <w:pPr>
        <w:pStyle w:val="Heading5"/>
      </w:pPr>
      <w:r>
        <w:t>tunaishi kwa jinsi ya mwili.</w:t>
      </w:r>
      <w:r/>
    </w:p>
    <w:p>
      <w:r/>
      <w:r>
        <w:t>Neno "mwili" ni neno linalosimama kuelezea asili ya dhambi ya mwanadamu.</w:t>
      </w:r>
      <w:r/>
    </w:p>
    <w:p>
      <w:pPr>
        <w:pStyle w:val="Heading4"/>
      </w:pPr>
      <w:r>
        <w:t>2 Corinthians 10:3</w:t>
      </w:r>
      <w:r/>
    </w:p>
    <w:p>
      <w:pPr>
        <w:pStyle w:val="Heading5"/>
      </w:pPr>
      <w:r>
        <w:t>tunaenenda katika mwili</w:t>
      </w:r>
      <w:r/>
    </w:p>
    <w:p>
      <w:r/>
      <w:r>
        <w:t>Neno mwili: " ni neno mbadala lililotumika kuelezea maisha ya kimwili"</w:t>
      </w:r>
      <w:r/>
    </w:p>
    <w:p>
      <w:pPr>
        <w:pStyle w:val="Heading5"/>
      </w:pPr>
      <w:r>
        <w:t>hatupigani vita ...tunapigana</w:t>
      </w:r>
      <w:r/>
    </w:p>
    <w:p>
      <w:r/>
      <w:r>
        <w:t>Paulo anazungumzakujaribu kuwashawishi Wakorintho kumwamini na siyo waalimu wa uongo ka vile alivyokuwa akipambana vita vya mwili.</w:t>
      </w:r>
      <w:r/>
    </w:p>
    <w:p>
      <w:pPr>
        <w:pStyle w:val="Heading5"/>
      </w:pPr>
      <w:r>
        <w:t>pigana vita kwa jinsi ya mwili</w:t>
      </w:r>
      <w:r/>
    </w:p>
    <w:p>
      <w:r/>
      <w:r>
        <w:t>Maana zawezakuwa hizi: neno " mwili" ni neno linalosimama kuwakilisha maisha ya mwili" au neno "/mwili" ni neno linalosimama badala ya asili ya mwandamu ya dhambi "</w:t>
      </w:r>
      <w:r/>
    </w:p>
    <w:p>
      <w:pPr>
        <w:pStyle w:val="Heading5"/>
      </w:pPr>
      <w:r>
        <w:t>silaha tunazotumia kupigana...zinaondosha kabisa mijadala inayopotosha</w:t>
      </w:r>
      <w:r/>
    </w:p>
    <w:p>
      <w:r/>
      <w:r>
        <w:t>Paulo anazungumzia hekima ya kimungu akionyesha hekima ya kibinadamu kuwa ya uongo na kama silaha ambayo kwayo alikuwa akiharibu nguvu za adui.</w:t>
      </w:r>
      <w:r/>
    </w:p>
    <w:p>
      <w:pPr>
        <w:pStyle w:val="Heading5"/>
      </w:pPr>
      <w:r>
        <w:t>si za kimwili</w:t>
      </w:r>
      <w:r/>
    </w:p>
    <w:p>
      <w:r/>
      <w:r>
        <w:t>Maana zawezakuwa hizi: neno " mwili" ni neno linalosimama kuwakilisha maisha ya mwili" au neno "/mwili" ni neno linalosimama badala ya asili ya mwandamu ya dhambi "</w:t>
      </w:r>
      <w:r/>
    </w:p>
    <w:p>
      <w:pPr>
        <w:pStyle w:val="Heading4"/>
      </w:pPr>
      <w:r>
        <w:t>2 Corinthians 10:5</w:t>
      </w:r>
      <w:r/>
    </w:p>
    <w:p>
      <w:pPr>
        <w:pStyle w:val="Heading5"/>
      </w:pPr>
      <w:r>
        <w:t>kila kinachojiinua</w:t>
      </w:r>
      <w:r/>
    </w:p>
    <w:p>
      <w:r/>
      <w:r>
        <w:t>Paulo bado anazungumza kwa fumbo juu ya neno "vita" kama vile "maarifa ya Mungu" vilikuwa jeshi na " kila kijiinuacho" ulikuwa ukuta ambao waliutengeneza kuzuia vita.</w:t>
      </w:r>
      <w:r/>
    </w:p>
    <w:p>
      <w:pPr>
        <w:pStyle w:val="Heading5"/>
      </w:pPr>
      <w:r>
        <w:t>kila kitu kinachojiinua</w:t>
      </w:r>
      <w:r/>
    </w:p>
    <w:p>
      <w:r/>
      <w:r>
        <w:t>"kila kitu ambacho huwafanya watu wajivunie"</w:t>
      </w:r>
      <w:r/>
    </w:p>
    <w:p>
      <w:pPr>
        <w:pStyle w:val="Heading5"/>
      </w:pPr>
      <w:r>
        <w:t>kijiinuacho dhidi ya maarifa ya Mungu</w:t>
      </w:r>
      <w:r/>
    </w:p>
    <w:p>
      <w:r/>
      <w:r>
        <w:t>paulo anazungumzia hoja kama vile ukuta unaosimama juu dhidi ua vita. Maneno " inuka juu" ina maanisha "simaa kwa urefu" " siyo kwamba kitu cha juu kinakuja kutoka angani.</w:t>
      </w:r>
      <w:r/>
    </w:p>
    <w:p>
      <w:pPr>
        <w:pStyle w:val="Heading5"/>
      </w:pPr>
      <w:r>
        <w:t>Tunalifanya mateka kila wazo katika utii kwa Kristo</w:t>
      </w:r>
      <w:r/>
    </w:p>
    <w:p>
      <w:r/>
      <w:r>
        <w:t>Paulo anazungumza juu ya mawazo ya watu kama vile yalikuwa askari ambaye alimteka katika vita.</w:t>
      </w:r>
      <w:r/>
    </w:p>
    <w:p>
      <w:pPr>
        <w:pStyle w:val="Heading5"/>
      </w:pPr>
      <w:r>
        <w:t>kuadhibu kila matendo lisilo na uti</w:t>
      </w:r>
      <w:r/>
    </w:p>
    <w:p>
      <w:r/>
      <w:r>
        <w:t>Maneno haya "tendo lisilo na utii" yanasimama kuwakilisha watu ambao waliyatenda maatendo hayo.</w:t>
      </w:r>
      <w:r/>
    </w:p>
    <w:p>
      <w:pPr>
        <w:pStyle w:val="Heading4"/>
      </w:pPr>
      <w:r>
        <w:t>2 Corinthians 10:7</w:t>
      </w:r>
      <w:r/>
    </w:p>
    <w:p>
      <w:pPr>
        <w:pStyle w:val="Heading5"/>
      </w:pPr>
      <w:r>
        <w:t>Tazameni yale yaliyo wazi mbele yenu</w:t>
      </w:r>
      <w:r/>
    </w:p>
    <w:p>
      <w:r/>
      <w:r>
        <w:t>maana zawezakuwa: Hii ni amri au hii ni maelezo.</w:t>
      </w:r>
      <w:r/>
    </w:p>
    <w:p>
      <w:pPr>
        <w:pStyle w:val="Heading5"/>
      </w:pPr>
      <w:r>
        <w:t>hebu ajikumbushe yeye mwenyewe</w:t>
      </w:r>
      <w:r/>
    </w:p>
    <w:p>
      <w:r/>
      <w:r>
        <w:t>"yeye anahitaji kukumbuka"</w:t>
      </w:r>
      <w:r/>
    </w:p>
    <w:p>
      <w:pPr>
        <w:pStyle w:val="Heading5"/>
      </w:pPr>
      <w:r>
        <w:t>"kama vile alivyo ni wa Kristo; ; hivyo ndiyo na sisi pia tuko hivyo</w:t>
      </w:r>
      <w:r/>
    </w:p>
    <w:p>
      <w:r/>
      <w:r>
        <w:t>"kwamba sisi ni wa Krsto kama vile kwa mengi afanyayo"</w:t>
      </w:r>
      <w:r/>
    </w:p>
    <w:p>
      <w:pPr>
        <w:pStyle w:val="Heading5"/>
      </w:pPr>
      <w:r>
        <w:t>kuwajenga ninyi na siyo kuwaharibu, sitaona haya</w:t>
      </w:r>
      <w:r/>
    </w:p>
    <w:p>
      <w:r/>
      <w:r>
        <w:t>Paulo anazungumza juu ya kuwasaidia Wakorintho kujua Kristo vizuri kama vile alikuwa akijenga jengo.</w:t>
      </w:r>
      <w:r/>
    </w:p>
    <w:p>
      <w:pPr>
        <w:pStyle w:val="Heading4"/>
      </w:pPr>
      <w:r>
        <w:t>2 Corinthians 10:9</w:t>
      </w:r>
      <w:r/>
    </w:p>
    <w:p>
      <w:pPr>
        <w:pStyle w:val="Heading5"/>
      </w:pPr>
      <w:r>
        <w:t>mimi nawatisha</w:t>
      </w:r>
      <w:r/>
    </w:p>
    <w:p>
      <w:r/>
      <w:r>
        <w:t>"najaribu kuwatisha ninyi"</w:t>
      </w:r>
      <w:r/>
    </w:p>
    <w:p>
      <w:pPr>
        <w:pStyle w:val="Heading5"/>
      </w:pPr>
      <w:r>
        <w:t>yenye uzito na nguvu,</w:t>
      </w:r>
      <w:r/>
    </w:p>
    <w:p>
      <w:r/>
      <w:r>
        <w:t>"iyenye uhitaji na nguvu"</w:t>
      </w:r>
      <w:r/>
    </w:p>
    <w:p>
      <w:pPr>
        <w:pStyle w:val="Heading4"/>
      </w:pPr>
      <w:r>
        <w:t>2 Corinthians 10:11</w:t>
      </w:r>
      <w:r/>
    </w:p>
    <w:p>
      <w:pPr>
        <w:pStyle w:val="Heading5"/>
      </w:pPr>
      <w:r>
        <w:t>Hebu watu wa jinsi hiyo wafahamu</w:t>
      </w:r>
      <w:r/>
    </w:p>
    <w:p>
      <w:r/>
      <w:r>
        <w:t>"nawataka watu kama hao kufahamu"</w:t>
      </w:r>
      <w:r/>
    </w:p>
    <w:p>
      <w:pPr>
        <w:pStyle w:val="Heading5"/>
      </w:pPr>
      <w:r>
        <w:t>kile tusemacho kwa waraka wetu wakati tukiwa mbali ni sawasawa na vile tutakavyotenda wakati tukiwa pale</w:t>
      </w:r>
      <w:r/>
    </w:p>
    <w:p>
      <w:r/>
      <w:r>
        <w:t>"kilie tulichokikandika katika barua yetu tulipokuwa mbali nanyi"ni sawasawa na vile tutakavyotenda wakati tukiwa pamoja nanyi"</w:t>
      </w:r>
      <w:r/>
    </w:p>
    <w:p>
      <w:pPr>
        <w:pStyle w:val="Heading5"/>
      </w:pPr>
      <w:r>
        <w:t>tukiwa mbali, ni sawasawa na vile tutakavyotenda wakati tukiwa pale</w:t>
      </w:r>
      <w:r/>
    </w:p>
    <w:p>
      <w:r/>
      <w:r>
        <w:t>"tutatenda hivyo wakati tukakapokuwapo pale pamoja nanyi tulichokiandika katika barua yetu tulipokuwa mbali nanyi"</w:t>
      </w:r>
      <w:r/>
    </w:p>
    <w:p>
      <w:pPr>
        <w:pStyle w:val="Heading5"/>
      </w:pPr>
      <w:r>
        <w:t>sisi..yetu</w:t>
      </w:r>
      <w:r/>
    </w:p>
    <w:p>
      <w:r/>
      <w:r>
        <w:t>Sentensi zote za maneno haya yanarejea kwenye timu ya huduma ya Paulo na siyo Wakorintho.</w:t>
      </w:r>
      <w:r/>
    </w:p>
    <w:p>
      <w:pPr>
        <w:pStyle w:val="Heading5"/>
      </w:pPr>
      <w:r>
        <w:t>kujikusanya wenyewe au kujilinganisha</w:t>
      </w:r>
      <w:r/>
    </w:p>
    <w:p>
      <w:r/>
      <w:r>
        <w:t>"kusema tuko vizuri kama"</w:t>
      </w:r>
      <w:r/>
    </w:p>
    <w:p>
      <w:pPr>
        <w:pStyle w:val="Heading5"/>
      </w:pPr>
      <w:r>
        <w:t>wanapojipima wenyewe na kujilinganisha na kila mmoja wao</w:t>
      </w:r>
      <w:r/>
    </w:p>
    <w:p>
      <w:r/>
      <w:r>
        <w:t>Paulo anasema vitu vingi mara mbili.</w:t>
      </w:r>
      <w:r/>
    </w:p>
    <w:p>
      <w:pPr>
        <w:pStyle w:val="Heading5"/>
      </w:pPr>
      <w:r>
        <w:t>wanapojipima wenyewe na kila mmoja wao</w:t>
      </w:r>
      <w:r/>
    </w:p>
    <w:p>
      <w:r/>
      <w:r>
        <w:t>Paulo anazungumzia wema kuwa kama kilikuwa kitu ambacho urefu wake watu wangeupima.</w:t>
      </w:r>
      <w:r/>
    </w:p>
    <w:p>
      <w:pPr>
        <w:pStyle w:val="Heading5"/>
      </w:pPr>
      <w:r>
        <w:t>hawana akili</w:t>
      </w:r>
      <w:r/>
    </w:p>
    <w:p>
      <w:r/>
      <w:r>
        <w:t>"huonyesha kila mtu wasichokifahamu"</w:t>
      </w:r>
      <w:r/>
    </w:p>
    <w:p>
      <w:pPr>
        <w:pStyle w:val="Heading4"/>
      </w:pPr>
      <w:r>
        <w:t>2 Corinthians 10:13</w:t>
      </w:r>
      <w:r/>
    </w:p>
    <w:p>
      <w:pPr>
        <w:pStyle w:val="Heading5"/>
      </w:pPr>
      <w:r>
        <w:t>Habari za Jumla</w:t>
      </w:r>
      <w:r/>
    </w:p>
    <w:p>
      <w:r/>
      <w:r>
        <w:t>Paulo anazungumia mamlaka aliyo nayo kama vile yalikuwa ardhi juu yake aliyoimiki, vitu vile juu yake ambachomalikuwa na mamlaka, kama kuwa kwenye mpaka au ukomo wa nchi yake , na vitu hivyo haviko chini ya mamlaka yake kama vimekuwa mbali na mipaka.</w:t>
      </w:r>
      <w:r/>
    </w:p>
    <w:p>
      <w:pPr>
        <w:pStyle w:val="Heading5"/>
      </w:pPr>
      <w:r>
        <w:t>hatutajivuna kupita mipaka</w:t>
      </w:r>
      <w:r/>
    </w:p>
    <w:p>
      <w:r/>
      <w:r>
        <w:t>Hii ni nahau au lahaja " sitajivuna juu ya vitu ambavyo sina mamlaka navyo"</w:t>
      </w:r>
      <w:r/>
    </w:p>
    <w:p>
      <w:pPr>
        <w:pStyle w:val="Heading5"/>
      </w:pPr>
      <w:r>
        <w:t>ndani ya mipaka ambayo Mungu</w:t>
      </w:r>
      <w:r/>
    </w:p>
    <w:p>
      <w:r/>
      <w:r>
        <w:t>"kuhusu vitu chini ya mamlaka ambayo Mungu"</w:t>
      </w:r>
      <w:r/>
    </w:p>
    <w:p>
      <w:pPr>
        <w:pStyle w:val="Heading5"/>
      </w:pPr>
      <w:r>
        <w:t>mipaka ambayo inayofika umbali kama wenu ulivyo.</w:t>
      </w:r>
      <w:r/>
    </w:p>
    <w:p>
      <w:r/>
      <w:r>
        <w:t>Paulo anazungumzia mamlaka aliyo nayo ka vile ardhi ambayo juu yake anaitawala.</w:t>
      </w:r>
      <w:r/>
    </w:p>
    <w:p>
      <w:pPr>
        <w:pStyle w:val="Heading5"/>
      </w:pPr>
      <w:r>
        <w:t>hatukujizidishia wenyewe</w:t>
      </w:r>
      <w:r/>
    </w:p>
    <w:p>
      <w:r/>
      <w:r>
        <w:t>"hatukuwe nda nje ya mipaka yetu"</w:t>
      </w:r>
      <w:r/>
    </w:p>
    <w:p>
      <w:pPr>
        <w:pStyle w:val="Heading4"/>
      </w:pPr>
      <w:r>
        <w:t>2 Corinthians 10:15</w:t>
      </w:r>
      <w:r/>
    </w:p>
    <w:p>
      <w:pPr>
        <w:pStyle w:val="Heading5"/>
      </w:pPr>
      <w:r>
        <w:t>Hatujajivuna kupita mipaka</w:t>
      </w:r>
      <w:r/>
    </w:p>
    <w:p>
      <w:r/>
      <w:r>
        <w:t>Hii ni nahau: "hatukujivuna juu vitu ambavyo hatukuwa na mamlaka navyo"</w:t>
      </w:r>
      <w:r/>
    </w:p>
    <w:p>
      <w:pPr>
        <w:pStyle w:val="Heading5"/>
      </w:pPr>
      <w:r>
        <w:t>eneo letu la kazi litapanuliwa</w:t>
      </w:r>
      <w:r/>
    </w:p>
    <w:p>
      <w:r/>
      <w:r>
        <w:t>Sentensi hii yaweza kueleza kwa namna ya utendaji: "Mungu atazidi kupanua eneo letu la kazi"</w:t>
      </w:r>
      <w:r/>
    </w:p>
    <w:p>
      <w:pPr>
        <w:pStyle w:val="Heading5"/>
      </w:pPr>
      <w:r>
        <w:t>katika maeneo mengine.</w:t>
      </w:r>
      <w:r/>
    </w:p>
    <w:p>
      <w:r/>
      <w:r>
        <w:t>"eneo ambalo Mungu amemtuma mtu fulani"</w:t>
      </w:r>
      <w:r/>
    </w:p>
    <w:p>
      <w:pPr>
        <w:pStyle w:val="Heading4"/>
      </w:pPr>
      <w:r>
        <w:t>2 Corinthians 10:17</w:t>
      </w:r>
      <w:r/>
    </w:p>
    <w:p>
      <w:pPr>
        <w:pStyle w:val="Heading5"/>
      </w:pPr>
      <w:r>
        <w:t>ajivunaye ndani ya Bwana</w:t>
      </w:r>
      <w:r/>
    </w:p>
    <w:p>
      <w:r/>
      <w:r>
        <w:t>"kijivuna juu ya kile ambacho Bwana amefanya"</w:t>
      </w:r>
      <w:r/>
    </w:p>
    <w:p>
      <w:pPr>
        <w:pStyle w:val="Heading5"/>
      </w:pPr>
      <w:r>
        <w:t>ajithibitishaye mwenyewe</w:t>
      </w:r>
      <w:r/>
    </w:p>
    <w:p>
      <w:r/>
      <w:r>
        <w:t>Hii ina maana kuwamba yule atoaye humwuliza kilamtu anayemsikia kuamua ikiwa yuko sahihi au si sahihi.</w:t>
      </w:r>
      <w:r/>
    </w:p>
    <w:p>
      <w:pPr>
        <w:pStyle w:val="Heading5"/>
      </w:pPr>
      <w:r>
        <w:t>yule ambaye Bwana humthibitisha</w:t>
      </w:r>
      <w:r/>
    </w:p>
    <w:p>
      <w:r/>
      <w:r>
        <w:t>"ambaye Bwana humthibitisha"</w:t>
      </w:r>
      <w:r/>
    </w:p>
    <w:p>
      <w:pPr>
        <w:pStyle w:val="Heading5"/>
      </w:pPr>
      <w:r>
        <w:t>ni yule ambaye Bwana humthibitisha.</w:t>
      </w:r>
      <w:r/>
    </w:p>
    <w:p>
      <w:r/>
      <w:r>
        <w:t>Unaweza kuweka wazi ufahamu wa habari: "yule ambaye Bwana himthibitisha"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Corinthians 10:1</w:t>
      </w:r>
      <w:r/>
    </w:p>
    <w:p>
      <w:pPr>
        <w:pStyle w:val="Heading5"/>
      </w:pPr>
      <w:r>
        <w:t>Paulo aliomba nini kwa watakatifu wa Korintho:</w:t>
      </w:r>
      <w:r/>
    </w:p>
    <w:p>
      <w:r/>
      <w:r>
        <w:t>Paulo aliwaombea kwamba wakati alipokuwapo pamoja nao, hakuwa na ujasiri na kujiamini.</w:t>
      </w:r>
      <w:r/>
    </w:p>
    <w:p>
      <w:pPr>
        <w:pStyle w:val="Heading5"/>
      </w:pPr>
      <w:r>
        <w:t>Kwa nini Paulo alifikiri angehitaji kuwa na ujasiri na kujiamini?</w:t>
      </w:r>
      <w:r/>
    </w:p>
    <w:p>
      <w:r/>
      <w:r>
        <w:t>Paulo alidhani atakuwa na ujasiri na kujiamini wakati aliwapinga wale ambao walidhani kwamba Paulo na wenzake walikuwa wanaishi kulingana na mwili.</w:t>
      </w:r>
      <w:r/>
    </w:p>
    <w:p>
      <w:pPr>
        <w:pStyle w:val="Heading4"/>
      </w:pPr>
      <w:r>
        <w:t>2 Corinthians 10:3</w:t>
      </w:r>
      <w:r/>
    </w:p>
    <w:p>
      <w:pPr>
        <w:pStyle w:val="Heading5"/>
      </w:pPr>
      <w:r>
        <w:t>Wakati Paulo na wenzake walipigana vita, hawakutumia na silaha za aina gani?</w:t>
      </w:r>
      <w:r/>
    </w:p>
    <w:p>
      <w:r/>
      <w:r>
        <w:t>Paulo na wenzake hawakutumia silaha za mwili wakati wakupigana vita.</w:t>
      </w:r>
      <w:r/>
    </w:p>
    <w:p>
      <w:pPr>
        <w:pStyle w:val="Heading5"/>
      </w:pPr>
      <w:r>
        <w:t>Silaha ambazo Paulo alitumia zina uwezo wa kufanya nini?</w:t>
      </w:r>
      <w:r/>
    </w:p>
    <w:p>
      <w:r/>
      <w:r>
        <w:t>Silaha ambazo Paulo alitumia zilikuwa na uwezo wa Mungu wa kuharibu ngome</w:t>
      </w:r>
      <w:r/>
    </w:p>
    <w:p>
      <w:pPr>
        <w:pStyle w:val="Heading4"/>
      </w:pPr>
      <w:r>
        <w:t>2 Corinthians 10:7</w:t>
      </w:r>
      <w:r/>
    </w:p>
    <w:p>
      <w:pPr>
        <w:pStyle w:val="Heading5"/>
      </w:pPr>
      <w:r>
        <w:t>Kwa sababu gani Bwana alimpa Paulo na wenzake mamlaka?</w:t>
      </w:r>
      <w:r/>
    </w:p>
    <w:p>
      <w:r/>
      <w:r>
        <w:t>Bwana alimpa Paulo na wenzake mamlaka ili waweze kuwajenga watakatifu wa Korintho na kuwaangamiza.</w:t>
      </w:r>
      <w:r/>
    </w:p>
    <w:p>
      <w:pPr>
        <w:pStyle w:val="Heading4"/>
      </w:pPr>
      <w:r>
        <w:t>2 Corinthians 10:9</w:t>
      </w:r>
      <w:r/>
    </w:p>
    <w:p>
      <w:pPr>
        <w:pStyle w:val="Heading5"/>
      </w:pPr>
      <w:r>
        <w:t>Watu wengine walikuwa wanasema nini kuhusu Paulo na Nyaraka zake?</w:t>
      </w:r>
      <w:r/>
    </w:p>
    <w:p>
      <w:r/>
      <w:r>
        <w:t>Wengine walisemaNyaraka za Paulo zilikuwa zenye nguvu na zenye nguvu, lakini kimwili alikuwa dhaifu na hotuba yake haikuwa ya thamani ya kusikiliza.</w:t>
      </w:r>
      <w:r/>
    </w:p>
    <w:p>
      <w:pPr>
        <w:pStyle w:val="Heading4"/>
      </w:pPr>
      <w:r>
        <w:t>2 Corinthians 10:11</w:t>
      </w:r>
      <w:r/>
    </w:p>
    <w:p>
      <w:pPr>
        <w:pStyle w:val="Heading5"/>
      </w:pPr>
      <w:r>
        <w:t>Paulo aliwaambia nini wale waliodhani kwamba alikuwa tofauti sana na mtu kuliko Nyaraka zake zilizothibitishwa?</w:t>
      </w:r>
      <w:r/>
    </w:p>
    <w:p>
      <w:r/>
      <w:r>
        <w:t>Paulo alisema kwamba aliyosema kwa barua wakati alipokuwa mbali kingekuwa sawa na atakavyofanya wakati alipokuwapo na watakatifu wa Wakorintho</w:t>
      </w:r>
      <w:r/>
    </w:p>
    <w:p>
      <w:pPr>
        <w:pStyle w:val="Heading4"/>
      </w:pPr>
      <w:r>
        <w:t>2 Corinthians 10:13</w:t>
      </w:r>
      <w:r/>
    </w:p>
    <w:p>
      <w:pPr>
        <w:pStyle w:val="Heading5"/>
      </w:pPr>
      <w:r>
        <w:t>Ni wapi mipaka ya kujivunia kwa Paulo?</w:t>
      </w:r>
      <w:r/>
    </w:p>
    <w:p>
      <w:r/>
      <w:r>
        <w:t>Paulo alisema kujivunia kwao kungekuwa katika eneo ambalo Mungu alikuwa amewapa, hata kufikia mbali na Wakorintho. Paulo alisema hawatajivunia juu ya kazi ya wengine, kuhusu kazi inayofanyika katika eneo lingine.</w:t>
      </w:r>
      <w:r/>
    </w:p>
    <w:p>
      <w:pPr>
        <w:pStyle w:val="Heading4"/>
      </w:pPr>
      <w:r>
        <w:t>2 Corinthians 10:15</w:t>
      </w:r>
      <w:r/>
    </w:p>
    <w:p>
      <w:pPr>
        <w:pStyle w:val="Heading5"/>
      </w:pPr>
      <w:r>
        <w:t>Ni wapi mipaka ya kujivunia kwa Paulo?</w:t>
      </w:r>
      <w:r/>
    </w:p>
    <w:p>
      <w:r/>
      <w:r>
        <w:t>Paulo alisema kujivunia kwao kungekuwa katika eneo ambalo Mungu alikuwa amewapa, hata kufikia mbali na Wakorintho. Paulo alisema hawatajivunia juu ya kazi ya wengine, kuhusu kazi inayofanyika katika eneo lingine.</w:t>
      </w:r>
      <w:r/>
    </w:p>
    <w:p>
      <w:pPr>
        <w:pStyle w:val="Heading4"/>
      </w:pPr>
      <w:r>
        <w:t>2 Corinthians 10:17</w:t>
      </w:r>
      <w:r/>
    </w:p>
    <w:p>
      <w:pPr>
        <w:pStyle w:val="Heading5"/>
      </w:pPr>
      <w:r>
        <w:t>Yeye aliyethibitishwa ni nani?</w:t>
      </w:r>
      <w:r/>
    </w:p>
    <w:p>
      <w:r/>
      <w:r>
        <w:t>Yeye aliyethibitishwa ni yule ambaye Bwana amemkubali.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Wakorintho 11 Maelezo ya Jumla</w:t>
      </w:r>
      <w:r/>
    </w:p>
    <w:p>
      <w:pPr>
        <w:pStyle w:val="Heading2"/>
      </w:pPr>
      <w:r>
        <w:t>Muundo na upangiliaji</w:t>
      </w:r>
      <w:r/>
    </w:p>
    <w:p>
      <w:r/>
      <w:r>
        <w:t>Katika sura hii, Paulo anaendelea kutetea mamlaka yake.</w:t>
      </w:r>
      <w:r/>
    </w:p>
    <w:p>
      <w:pPr>
        <w:pStyle w:val="Heading2"/>
      </w:pPr>
      <w:r>
        <w:t>Dhana maalum katika sura hii</w:t>
      </w:r>
      <w:r/>
    </w:p>
    <w:p>
      <w:pPr>
        <w:pStyle w:val="Heading3"/>
      </w:pPr>
      <w:r>
        <w:t>Mafundisho ya uwongo</w:t>
      </w:r>
      <w:r/>
    </w:p>
    <w:p>
      <w:r/>
      <w:r>
        <w:t>Wakorintho walikuwa haraka kukubali walimu wa uongo. Walifundisha mambo kuhusu Yesu na injili ambayo yalikuwa tofauti na yasiyo ya kweli. Kinyume na walimu wa uongo, Paulo aliwatumikia Wakorintho kwa moyo wake wote.</w:t>
      </w:r>
      <w:r/>
    </w:p>
    <w:p>
      <w:pPr>
        <w:pStyle w:val="Heading3"/>
      </w:pPr>
      <w:r>
        <w:t>Mwanga</w:t>
      </w:r>
      <w:r/>
    </w:p>
    <w:p>
      <w:r/>
      <w:r>
        <w:t>Mwanga hutumiwa kawaida katika Agano Jipya kama mfano. Paulo hapa anatumia nuru ili kuonyesha ufunuo wa Mungu na haki yake. Giza linamaanisha dhambi. Dhambi inatafuta kubaki kufichwa kutoka kwa Mungu. , and and )</w:t>
      </w:r>
      <w:r/>
    </w:p>
    <w:p>
      <w:pPr>
        <w:pStyle w:val="Heading2"/>
      </w:pPr>
      <w:r>
        <w:t>Mifano muhimu ya matamshi katika sura hii</w:t>
      </w:r>
      <w:r/>
    </w:p>
    <w:p>
      <w:pPr>
        <w:pStyle w:val="Heading3"/>
      </w:pPr>
      <w:r>
        <w:t>Mifano</w:t>
      </w:r>
      <w:r/>
    </w:p>
    <w:p>
      <w:r/>
      <w:r>
        <w:t>Paulo anaanza sura hii kwa mfano iliyopanuliwa. Anajilinganisha na baba wa bibi harusi ambaye anampa bintiye bikira kwa bwana harusi. Tamaduni za harusi hubadilika kulingana na historia ya kitamaduni. Lakini wazo la kumwonyesha mtu kama mtoto mzima na mtakatifu linaonyeshwa wazi katika kifungu hiki. and</w:t>
      </w:r>
      <w:r/>
    </w:p>
    <w:p>
      <w:pPr>
        <w:pStyle w:val="Heading3"/>
      </w:pPr>
      <w:r>
        <w:t>Kinaya</w:t>
      </w:r>
      <w:r/>
    </w:p>
    <w:p>
      <w:r/>
      <w:r>
        <w:t>Sura hii imejaa kinaya. Paulo ana matumaini ya kuwaaibisha waumini wa Korintho kwa kinaya chake.</w:t>
      </w:r>
      <w:r/>
    </w:p>
    <w:p>
      <w:r/>
      <w:r>
        <w:t>"Nyinyi huvumilia mambo haya kabisa!" Paulo anadhani kwamba hawapaswi kuvumilia jinsi mitume wa uwongo walivyowafanya. Paulo hafikiri kuwa wao ni mitume hata kidogo.</w:t>
      </w:r>
      <w:r/>
    </w:p>
    <w:p>
      <w:r/>
      <w:r>
        <w:t>Taarifa hii, "Kwa maana mnavumilia kwa furaha wapumbavu, ninyi wenyewe ni wenye busara!" ina maana kwamba waumini wa Korintho wanadhani kama walikuwa wenye busara sana lakini Paulo hakubaliani nao.</w:t>
      </w:r>
      <w:r/>
    </w:p>
    <w:p>
      <w:r/>
      <w:r>
        <w:t>"Nitasema kwa aibu yetu kwamba tulikuwa dhaifu sana kufanya hivyo." Paulo anazungumza kuhusu tabia anayodhani ni mbaya sana ili kuepuka. Anazungumza kana kwamba anafikiri yeye anafanya makosa kwa kutofanya hivyo. Anatumia swali la uhuishaji pia kama kinaya. "Je, nilikosa kwa kujinyenyekeza ili uweze kuinuliwa?" and</w:t>
      </w:r>
      <w:r/>
    </w:p>
    <w:p>
      <w:pPr>
        <w:pStyle w:val="Heading3"/>
      </w:pPr>
      <w:r>
        <w:t>Maswali ya uhuishaji</w:t>
      </w:r>
      <w:r/>
    </w:p>
    <w:p>
      <w:r/>
      <w:r>
        <w:t>Kwa kukataa mitume wa uongo wanaodai kuwa wakuu, Paulo anatumia mfululizo wa maswali ya uhuishaji. Kila swali linahusiana na jibu: "Je, wao ni Waebrania? Nami pia. Wao ni Waisraeli? Nami pia. Wao ni wazao wa Abrahamu? Nami pia. Wao ni watumishi wa Mungu? (Nazungumza kama nimepoteza ufahamu wangu.) Mimi ni zaidi."</w:t>
      </w:r>
      <w:r/>
    </w:p>
    <w:p>
      <w:r/>
      <w:r>
        <w:t>Pia hutumia mfululizo wa maswali ya uhuishaji ili atambue shida za waumini wake wapya: "Ni nani aliye dhaifu, na mimi si dhaifu? Ni nani aliyemfanya mwingine kupotea katika dhambi, na mimi sisikiye uchungu?"</w:t>
      </w:r>
      <w:r/>
    </w:p>
    <w:p>
      <w:pPr>
        <w:pStyle w:val="Heading3"/>
      </w:pPr>
      <w:r>
        <w:t>"Je, wao ni watumishi wa Kristo?"</w:t>
      </w:r>
      <w:r/>
    </w:p>
    <w:p>
      <w:r/>
      <w:r>
        <w:t>Maneno haya ni kejeli, aina maalum ya kinaya inayotumiwa kuchokesha au kutusi. Paulo haamini kuwa walimu hawa wa uongo wanamtumikia Kristo kweli, lakini wanajifanya vile.</w:t>
      </w:r>
      <w:r/>
    </w:p>
    <w:p>
      <w:pPr>
        <w:pStyle w:val="Heading2"/>
      </w:pPr>
      <w:r>
        <w:t>Changamoto nyingine za kutafsiri katika sura hii</w:t>
      </w:r>
      <w:r/>
    </w:p>
    <w:p>
      <w:pPr>
        <w:pStyle w:val="Heading3"/>
      </w:pPr>
      <w:r>
        <w:t>Kitendawili</w:t>
      </w:r>
      <w:r/>
    </w:p>
    <w:p>
      <w:r/>
      <w:r>
        <w:t>"Kitendawili" ni tamko la kweli ambalo linaonekana kuelezea jambo lisilowezekana. Sentensi hii katika mstari wa 30 ni kitendawili: "Ikiwa ni lazima nijisifu, nitajisifu juu ya kile kinachoonyesha udhaifu wangu." Paulo haelezei kwa nini angeweza kujivunia katika udhaifu wake hadi 2 Wakorintho 12:9. (2 Wakorintho 11:30)</w:t>
      </w:r>
      <w:r/>
    </w:p>
    <w:p>
      <w:pPr>
        <w:pStyle w:val="Heading2"/>
      </w:pPr>
      <w:r>
        <w:t>Links:</w:t>
      </w:r>
      <w:r/>
      <w:r/>
    </w:p>
    <w:p>
      <w:pPr>
        <w:pStyle w:val="ListBullet"/>
        <w:spacing w:line="240" w:lineRule="auto"/>
        <w:ind w:left="720"/>
      </w:pPr>
      <w:r/>
      <w:hyperlink r:id="rId27">
        <w:r>
          <w:rPr>
            <w:color w:val="0000EE"/>
            <w:u w:val="single"/>
          </w:rPr>
          <w:t>2 Corinthians 11:01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Korinsos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11</w:t>
      </w:r>
      <w:r>
        <w:rPr>
          <w:vertAlign w:val="superscript"/>
        </w:rPr>
        <w:t>1</w:t>
      </w:r>
      <w:r>
        <w:t xml:space="preserve">Ana bi itmana itakum bi libisu ma ana juzu min shokol beled. Lakin itakum bi hagiga libisu ma ana! </w:t>
      </w:r>
      <w:r>
        <w:rPr>
          <w:vertAlign w:val="superscript"/>
        </w:rPr>
        <w:t>2</w:t>
      </w:r>
      <w:r>
        <w:t>Leanu ana indu gera an itakum. Ana indu gera ilahi le itakum, min ma ana waadu itakum fi zawaj le wahid rajil. Ana waadu ashan bi gedimu itakum ze azara al nedif le Mesih.</w:t>
      </w:r>
      <w:r>
        <w:rPr>
          <w:vertAlign w:val="superscript"/>
        </w:rPr>
        <w:t>3</w:t>
      </w:r>
      <w:r>
        <w:t xml:space="preserve">Lakin ana kaif, ze ma debiba kabasu Hawa ma shokol negit tou, afkar takum bi agder woduru min ibada al hagig le Mesih. </w:t>
      </w:r>
      <w:r>
        <w:rPr>
          <w:vertAlign w:val="superscript"/>
        </w:rPr>
        <w:t>4</w:t>
      </w:r>
      <w:r>
        <w:t>Fekir kede zol tani ja wa alinu Yesua tani min al anina bi beshiru. Aw fekir kede kan itakum gabilu roho tani barao min al anina gabilu. Aw itakum gabilu injil tani barao min al itakum gabilu. itakum amulu tamum ma hajat del!</w:t>
      </w:r>
      <w:r>
        <w:rPr>
          <w:vertAlign w:val="superscript"/>
        </w:rPr>
        <w:t>5</w:t>
      </w:r>
      <w:r>
        <w:t xml:space="preserve">Leanu Ana fekir inu Ana ma yau al soker fi nus ta del al bi nadi_rusul _al kubar. </w:t>
      </w:r>
      <w:r>
        <w:rPr>
          <w:vertAlign w:val="superscript"/>
        </w:rPr>
        <w:t>6</w:t>
      </w:r>
      <w:r>
        <w:t>Lakin sala kan ma deribu ana fi wonusa, Ana ma ger muderib fi marifa. fi kulu sika wa fi kulu hajat anina sibu ashan bi kun maruf le itakum.</w:t>
      </w:r>
      <w:r>
        <w:rPr>
          <w:vertAlign w:val="superscript"/>
        </w:rPr>
        <w:t>7</w:t>
      </w:r>
      <w:r>
        <w:t xml:space="preserve">Hal Ana bi amulu katiya ma nezilu nefsa ashan arufawo itakum? Leanu Ana beshiru injil ta Allah le itakum sakit </w:t>
      </w:r>
      <w:r>
        <w:rPr>
          <w:vertAlign w:val="superscript"/>
        </w:rPr>
        <w:t>8</w:t>
      </w:r>
      <w:r>
        <w:t xml:space="preserve">Ana seregu kanais tanin ma shilu mu saada min huwomon ashan ana bi agder kadimu le itakum. </w:t>
      </w:r>
      <w:r>
        <w:rPr>
          <w:vertAlign w:val="superscript"/>
        </w:rPr>
        <w:t>9</w:t>
      </w:r>
      <w:r>
        <w:t>Wokit ana kan ma itakum ana kan fi ihteyaj, Ana ma tabu aye zol. Leanu ihteyajat tai kamilu ma akuwana al huwomon ja min Macedonia. fi kulu hajat ana hafizu nefsa tai ashan ma bi kun taab le itakum, wa Ana bi istemir amulu keda.</w:t>
      </w:r>
      <w:r>
        <w:rPr>
          <w:vertAlign w:val="superscript"/>
        </w:rPr>
        <w:t>10</w:t>
      </w:r>
      <w:r>
        <w:t xml:space="preserve">Ze ma al hagiga ta Mesih fi ma ana, dala tai de ma bi asukut fi safa ta Achaia. </w:t>
      </w:r>
      <w:r>
        <w:rPr>
          <w:vertAlign w:val="superscript"/>
        </w:rPr>
        <w:t>11</w:t>
      </w:r>
      <w:r>
        <w:t>Lei? Leanu Ana ma hibu itakum.</w:t>
      </w:r>
      <w:r>
        <w:rPr>
          <w:vertAlign w:val="superscript"/>
        </w:rPr>
        <w:t>12</w:t>
      </w:r>
      <w:r>
        <w:t xml:space="preserve">Wa haja al ana bi amulu ana bi istemir amulu, ashan ana bi shilu bara nadi ta nas al der aridu ana wa nadi toumon al huwomon der dala__inu ligo huwomon bi amulu nefsa haja al ana bi amulu. </w:t>
      </w:r>
      <w:r>
        <w:rPr>
          <w:vertAlign w:val="superscript"/>
        </w:rPr>
        <w:t>13</w:t>
      </w:r>
      <w:r>
        <w:t>Leanu shikil nas del huwomon rusul kadabiin wa umaal ta kabasu. Huwomon bi dusu nufus toumon ze huwomon rusu ta Mesih.</w:t>
      </w:r>
      <w:r>
        <w:rPr>
          <w:vertAlign w:val="superscript"/>
        </w:rPr>
        <w:t>14</w:t>
      </w:r>
      <w:r>
        <w:t xml:space="preserve">DE ma mufaja, Leanu shetan bi dusu nefsa tou ze malaika ta nur. </w:t>
      </w:r>
      <w:r>
        <w:rPr>
          <w:vertAlign w:val="superscript"/>
        </w:rPr>
        <w:t>15</w:t>
      </w:r>
      <w:r>
        <w:t>Huwo ma mufaja kebir kan kudam tou kaman bi dusu nufus toumon ze kudam al ta beer. Nihaya toumon bi kun ze ma amayiel toumon bi istehik.</w:t>
      </w:r>
      <w:r>
        <w:rPr>
          <w:vertAlign w:val="superscript"/>
        </w:rPr>
        <w:t>16</w:t>
      </w:r>
      <w:r>
        <w:t xml:space="preserve">Ana kelimu mara tani: Kede zol ma fekir ana beled. Lakin iza itakum gabilu ana ze beled Ana bi dala. </w:t>
      </w:r>
      <w:r>
        <w:rPr>
          <w:vertAlign w:val="superscript"/>
        </w:rPr>
        <w:t>17</w:t>
      </w:r>
      <w:r>
        <w:t xml:space="preserve">Haja al Ana kelimu ma sikha ta dala__Ana ma bi kelimu ma teriga al Rabuna der__Ana bi kelimu ze mujunuun. </w:t>
      </w:r>
      <w:r>
        <w:rPr>
          <w:vertAlign w:val="superscript"/>
        </w:rPr>
        <w:t>18</w:t>
      </w:r>
      <w:r>
        <w:t>Min zaman dak nas ketir bi dala hasab gesim, Ana kaman bi dala.</w:t>
      </w:r>
      <w:r>
        <w:rPr>
          <w:vertAlign w:val="superscript"/>
        </w:rPr>
        <w:t>19</w:t>
      </w:r>
      <w:r>
        <w:t xml:space="preserve">Leanu bi farah itakum istahmal ma majaniin itakum al hakimiin bi nefsa takum! </w:t>
      </w:r>
      <w:r>
        <w:rPr>
          <w:vertAlign w:val="superscript"/>
        </w:rPr>
        <w:t>20</w:t>
      </w:r>
      <w:r>
        <w:t xml:space="preserve">Leanu itakum istahmal ma zol al bi amulu itakum ze abid, kan huwo bi akulu itakum, kan huwo bi shilu itakum kan huwo bi ayenu nefsa tou ahssen min itakum aw huwo bi dugu itakum fi wosa. </w:t>
      </w:r>
      <w:r>
        <w:rPr>
          <w:vertAlign w:val="superscript"/>
        </w:rPr>
        <w:t>21</w:t>
      </w:r>
      <w:r>
        <w:t>Ana bi kelimu le fadiya tanina inu anina kan deifin ashan bi amulu ze de. Hata hasa kan zol dala__Ana bi wonusu ze mujunuun__Ana kaman bi dala.</w:t>
      </w:r>
      <w:r>
        <w:rPr>
          <w:vertAlign w:val="superscript"/>
        </w:rPr>
        <w:t>22</w:t>
      </w:r>
      <w:r>
        <w:t xml:space="preserve">Hal huwomon Abraniin? Ana kaman. Hal huwomon Israeliean? Ana kaman. Hal huwomon Iyal ta Abraham? Ana kaman </w:t>
      </w:r>
      <w:r>
        <w:rPr>
          <w:vertAlign w:val="superscript"/>
        </w:rPr>
        <w:t>23</w:t>
      </w:r>
      <w:r>
        <w:t>Hal huwomon kadamiin ta Mesih? (Ana bi wonusu ze ana kan mujunuun fi muk tai) Ana yau al fi tab ketir fi dugu, fi mowajaha katar ta mutu.</w:t>
      </w:r>
      <w:r>
        <w:rPr>
          <w:vertAlign w:val="superscript"/>
        </w:rPr>
        <w:t>24</w:t>
      </w:r>
      <w:r>
        <w:t xml:space="preserve">Min Yahudiin ana gabilu kamsa marat ''arbein nagis wahid sou.'' </w:t>
      </w:r>
      <w:r>
        <w:rPr>
          <w:vertAlign w:val="superscript"/>
        </w:rPr>
        <w:t>25</w:t>
      </w:r>
      <w:r>
        <w:t xml:space="preserve">Talata marat dugu ana ma kasab. Wahid mara luku ana ma hajer. Talata marat ana katisu ma sefina. Ana geni belel wa nahar fi bahar. </w:t>
      </w:r>
      <w:r>
        <w:rPr>
          <w:vertAlign w:val="superscript"/>
        </w:rPr>
        <w:t>26</w:t>
      </w:r>
      <w:r>
        <w:t>Ana fi safar mustemir, katar ta bahar, fi katar min haramiya, fi katar min nas tai, fi katar min ajanib, fi katar min medina, fi katar ta Gaba fi katar ta bahar, fi katar min akuwana al kazabiin.</w:t>
      </w:r>
      <w:r>
        <w:rPr>
          <w:vertAlign w:val="superscript"/>
        </w:rPr>
        <w:t>27</w:t>
      </w:r>
      <w:r>
        <w:t xml:space="preserve">Ana kan fi shokol shedid wa fi tab fi sahara belel ketir, fi jaan wa atash, bad marat fi siyam, fi berid wa shokol ariyan. </w:t>
      </w:r>
      <w:r>
        <w:rPr>
          <w:vertAlign w:val="superscript"/>
        </w:rPr>
        <w:t>28</w:t>
      </w:r>
      <w:r>
        <w:t xml:space="preserve">Bara min kulu hajat tanin, hinak fi dukut kulu yom le ana ashan ihtimun tai le kanais. </w:t>
      </w:r>
      <w:r>
        <w:rPr>
          <w:vertAlign w:val="superscript"/>
        </w:rPr>
        <w:t>29</w:t>
      </w:r>
      <w:r>
        <w:t>Munu yau deif, wa ana ma deif? munu yau der waga wa ana ma bi haragu?</w:t>
      </w:r>
      <w:r>
        <w:rPr>
          <w:vertAlign w:val="superscript"/>
        </w:rPr>
        <w:t>30</w:t>
      </w:r>
      <w:r>
        <w:t xml:space="preserve">Iza ana bi dala, ana bi dala an haja al bi wori deif tai. </w:t>
      </w:r>
      <w:r>
        <w:rPr>
          <w:vertAlign w:val="superscript"/>
        </w:rPr>
        <w:t>31</w:t>
      </w:r>
      <w:r>
        <w:t>Allah wa Abu ta Rabuna Yesua, al bi mejido ila abad, arufu inu ana ma bi kabasu!</w:t>
      </w:r>
      <w:r>
        <w:rPr>
          <w:vertAlign w:val="superscript"/>
        </w:rPr>
        <w:t>32</w:t>
      </w:r>
      <w:r>
        <w:t xml:space="preserve">Fi Damascas, al wali al tihit melek Aretas kan bi hafizu medina ta Damascas ashn bi amsuku ana. </w:t>
      </w:r>
      <w:r>
        <w:rPr>
          <w:vertAlign w:val="superscript"/>
        </w:rPr>
        <w:t>33</w:t>
      </w:r>
      <w:r>
        <w:t>Lakin nezilu ana ma gufa min shobak wa ana jere min idan tou.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Nahisi kwamba mngevumiliana na mimi katika baadhi ya upumbavu. Lakini kwa kweli mnavumiliana na mimi.</w:t>
      </w:r>
      <w:r>
        <w:rPr>
          <w:vertAlign w:val="superscript"/>
        </w:rPr>
        <w:t>2</w:t>
      </w:r>
      <w:r>
        <w:t>Kwa kuwa ni mwenye wivu kuhusu ninyi. Nina wivu wa Mungu kwa ajili yenu, tangu nilipowaahidi ninyi kwenye ndoa ya mume mmoja. Niliahidi kuwaleta ninyi kwa Kristo kama bikra safi.</w:t>
      </w:r>
      <w:r>
        <w:rPr>
          <w:vertAlign w:val="superscript"/>
        </w:rPr>
        <w:t>3</w:t>
      </w:r>
      <w:r>
        <w:t>Lakini ninaogopa kwamba kwa namna fulani, kama nyoka alivyomdanganya Eva kwa hila yake, mawazo yenu yanaweza kupotoshwa mbali kutoka kwenye ibada halisi na safi kwa Kristo.</w:t>
      </w:r>
      <w:r>
        <w:rPr>
          <w:vertAlign w:val="superscript"/>
        </w:rPr>
        <w:t>4</w:t>
      </w:r>
      <w:r>
        <w:t>Kwa kuwa kwa mfano kwamba mtu fulani akaja na kutangaza Yesu mwingine tofauti na yule tuliyewahubiri. Au kwa mfano kwamba mkapokea roho mwingine tofauti na yule mliyempokea. Au kwa mfano kwamba mkapokea injili nyingine tofauti na ile mliyoipokea. Mkavumilia mambo haya vema inatosha!</w:t>
      </w:r>
      <w:r>
        <w:rPr>
          <w:vertAlign w:val="superscript"/>
        </w:rPr>
        <w:t>5</w:t>
      </w:r>
      <w:r>
        <w:t>Kwa kuwa nadhani kwamba mimi si miongoni mwa walio duni kwa hao wanaoitwa mitume-bora.</w:t>
      </w:r>
      <w:r>
        <w:rPr>
          <w:vertAlign w:val="superscript"/>
        </w:rPr>
        <w:t>6</w:t>
      </w:r>
      <w:r>
        <w:t>Lakini hata kama mimi sijafundishwa katika kutoa hotuba, siko hivyo katika maarifa. Kwa kila namna na katika mambo yote tumelifanya hili kujulikana kwenu.</w:t>
      </w:r>
    </w:p>
    <w:p>
      <w:r/>
      <w:r>
        <w:rPr>
          <w:vertAlign w:val="superscript"/>
        </w:rPr>
        <w:t>7</w:t>
      </w:r>
      <w:r>
        <w:t>Je, nilifanya dhambi kwa kujinyenyekeza mwenyewe ili ninyi muweze kuinuliwa? Kwa kuwa nilihubiri kwa uhuru injili ya Mungu kwenu.</w:t>
      </w:r>
      <w:r>
        <w:rPr>
          <w:vertAlign w:val="superscript"/>
        </w:rPr>
        <w:t>8</w:t>
      </w:r>
      <w:r>
        <w:t>Nilinyang'anya makanisa mengine kwa kupokea msaada kutoka kwao ili kwamba ningeweza kuwahudumia ninyi.</w:t>
      </w:r>
      <w:r>
        <w:rPr>
          <w:vertAlign w:val="superscript"/>
        </w:rPr>
        <w:t>9</w:t>
      </w:r>
      <w:r>
        <w:t>Wakati nilipokuwa nanyi na nilikuwa katika uhitaji, sikumlemea yeyote. Kwa kuwa mahitaji yangu yalitoshelezwa na ndugu waliokuja kutoka Makedonia. Katika kila kitu nimejizuia mwenyewe kutokuwa mzigo kwenu, na nitaendelea kufanya hivyo.</w:t>
      </w:r>
      <w:r>
        <w:rPr>
          <w:vertAlign w:val="superscript"/>
        </w:rPr>
        <w:t>10</w:t>
      </w:r>
      <w:r>
        <w:t>Kama kweli ya Kristo ilivyo ndani yangu, huku kujisifu kwangu, hakutanyamazishwa katika sehemu za Akaya.</w:t>
      </w:r>
      <w:r>
        <w:rPr>
          <w:vertAlign w:val="superscript"/>
        </w:rPr>
        <w:t>11</w:t>
      </w:r>
      <w:r>
        <w:t>Kwa nini? Kwa sababu siwapendi? Mungu anajua nawapenda.</w:t>
      </w:r>
    </w:p>
    <w:p>
      <w:r/>
      <w:r>
        <w:rPr>
          <w:vertAlign w:val="superscript"/>
        </w:rPr>
        <w:t>12</w:t>
      </w:r>
      <w:r>
        <w:t>Lakini kile ninachokifanya, nitakifanya pia. Nitakifanya ili kwamba niweze kuzuia nafasi ya wale wanaotamani nafasi ya kuwa kama tulivyo katika kile kile wanachojivunia.</w:t>
      </w:r>
      <w:r>
        <w:rPr>
          <w:vertAlign w:val="superscript"/>
        </w:rPr>
        <w:t>13</w:t>
      </w:r>
      <w:r>
        <w:t>Kwa kuwa watu wale ni mitume wa uongo na watendakazi wadanganyifu. Wanajigeuza wenyewe kama mitume wa Kristo.</w:t>
      </w:r>
      <w:r>
        <w:rPr>
          <w:vertAlign w:val="superscript"/>
        </w:rPr>
        <w:t>14</w:t>
      </w:r>
      <w:r>
        <w:t>Na hii haishangazi, kwa kuwa hata Shetani hujigeuza mwenyewe kama malaika wa nuru.</w:t>
      </w:r>
      <w:r>
        <w:rPr>
          <w:vertAlign w:val="superscript"/>
        </w:rPr>
        <w:t>15</w:t>
      </w:r>
      <w:r>
        <w:t>Hii haina mshangao mkubwa kama watumishi wake pia kujigeuza wenyewe kama watumishi wa haki. Hatma yao itakuwa kama matendo yao yastahilivyo.</w:t>
      </w:r>
    </w:p>
    <w:p>
      <w:r/>
      <w:r>
        <w:rPr>
          <w:vertAlign w:val="superscript"/>
        </w:rPr>
        <w:t>16</w:t>
      </w:r>
      <w:r>
        <w:t>Nasema tena: Basi na asiwepo mtu yeyote anayefikiri mimi ni mpumbavu. Lakini kama mkifanya, nipokeeni mimi kama mpumbavu ili niweze kujisifu kidogo.</w:t>
      </w:r>
      <w:r>
        <w:rPr>
          <w:vertAlign w:val="superscript"/>
        </w:rPr>
        <w:t>17</w:t>
      </w:r>
      <w:r>
        <w:t>Kile ninachosema kuhusu huku kujiamini kwa kujivuna hakuhukumiwi na Bwana, lakini nazungumza kama mpumbavu.</w:t>
      </w:r>
      <w:r>
        <w:rPr>
          <w:vertAlign w:val="superscript"/>
        </w:rPr>
        <w:t>18</w:t>
      </w:r>
      <w:r>
        <w:t>Kwa vile watu wengi hujivuna kwa jinsi ya mwili, nitajivuna pia.</w:t>
      </w:r>
      <w:r>
        <w:rPr>
          <w:vertAlign w:val="superscript"/>
        </w:rPr>
        <w:t>19</w:t>
      </w:r>
      <w:r>
        <w:t>Kwa kuwa mlichukuliana kwa furaha na wapumbavu, ninyi wenyewe mna busara!</w:t>
      </w:r>
      <w:r>
        <w:rPr>
          <w:vertAlign w:val="superscript"/>
        </w:rPr>
        <w:t>20</w:t>
      </w:r>
      <w:r>
        <w:t>Kwa kuwa mnachukuliana na mtu kama akikutia utumwani, kama husababisha mgawanyiko kati yenu, kama akiwatumia ninyi kwa faida yake, kama akijiweka juu hewani, au kama akiwapiga usoni.</w:t>
      </w:r>
      <w:r>
        <w:rPr>
          <w:vertAlign w:val="superscript"/>
        </w:rPr>
        <w:t>21</w:t>
      </w:r>
      <w:r>
        <w:t>Nitasema kwa aibu yetu kwamba sisi tulikua dhaifu sana kufanya hivyo. Lakini kama kuna mtu anaujasiri-- nazungumza kama mpumbavu-- mimi pia nitakuwa jasiri</w:t>
      </w:r>
      <w:r>
        <w:rPr>
          <w:vertAlign w:val="superscript"/>
        </w:rPr>
        <w:t>22</w:t>
      </w:r>
      <w:r>
        <w:t>Je, wao ni Wayahudi? Na mimi ni hivyo. Je, wao ni Waisraeli? Na mimi ni hivyo. Je, wao ni uzao wa Abrahamu? Na mimi ni hivyo.</w:t>
      </w:r>
      <w:r>
        <w:rPr>
          <w:vertAlign w:val="superscript"/>
        </w:rPr>
        <w:t>23</w:t>
      </w:r>
      <w:r>
        <w:t>Je, wao ni watumishi wa Kristo? (Nanena kama nilirukwa na akili zangu.) Mimi ni zaidi: katika kazi ngumu, katika vifungo zaidi, katika kupigwa kupita kiasi, katika kukabili hatari nyingi za kifo.</w:t>
      </w:r>
      <w:r>
        <w:rPr>
          <w:vertAlign w:val="superscript"/>
        </w:rPr>
        <w:t>24</w:t>
      </w:r>
      <w:r>
        <w:t>Kutoka kwa Wayahudi nimepokea mara tano “mapigo arobaini kutoa moja.”</w:t>
      </w:r>
      <w:r>
        <w:rPr>
          <w:vertAlign w:val="superscript"/>
        </w:rPr>
        <w:t>25</w:t>
      </w:r>
      <w:r>
        <w:t>Mara tatu nilipigwa kwa fimbo. Mara moja nilipigwa mawe. Mara tatu nilinusurika melini. Nimetumia usiku na mchana katika bahari wazi.</w:t>
      </w:r>
      <w:r>
        <w:rPr>
          <w:vertAlign w:val="superscript"/>
        </w:rPr>
        <w:t>26</w:t>
      </w:r>
      <w:r>
        <w:t>Nimekuwa katika safari za mara kwa mara, katika hatari za mito, katika hatari za majambazi, katika hatari kutoka kwa watu wangu mwenyewe, katika hatari kutoka kwa watu wa mataifa, katika hatari ya mji, katika hatari ya jangwa, katika hatari ya bahari, katika hatari kutoka kwa ndugu waongo.</w:t>
      </w:r>
      <w:r>
        <w:rPr>
          <w:vertAlign w:val="superscript"/>
        </w:rPr>
        <w:t>27</w:t>
      </w:r>
      <w:r>
        <w:t>Nimekuwa katika kazi ngumu na katika maisha magumu, katika usiku mwingi wa kutolala, katika njaa na kiu, mara nyingi katika kufunga, katika baridi na uchi.</w:t>
      </w:r>
      <w:r>
        <w:rPr>
          <w:vertAlign w:val="superscript"/>
        </w:rPr>
        <w:t>28</w:t>
      </w:r>
      <w:r>
        <w:t>Mbali na kila kitu kingine, kuna msukumo wa kila siku juu yangu wa wasiwasi wangu kwa ajili ya makanisa.</w:t>
      </w:r>
      <w:r>
        <w:rPr>
          <w:vertAlign w:val="superscript"/>
        </w:rPr>
        <w:t>29</w:t>
      </w:r>
      <w:r>
        <w:t>Nani ni dhaifu, na mimi siyo dhaifu? Nani amesababisha mwingine kuanguka dhambini, na mimi siungui ndani?</w:t>
      </w:r>
    </w:p>
    <w:p>
      <w:r/>
      <w:r>
        <w:rPr>
          <w:vertAlign w:val="superscript"/>
        </w:rPr>
        <w:t>30</w:t>
      </w:r>
      <w:r>
        <w:t>Kama ni lazima nijivune, nitajivunia kuhusu kile kinachoonyesha udhaifu wangu.</w:t>
      </w:r>
      <w:r>
        <w:rPr>
          <w:vertAlign w:val="superscript"/>
        </w:rPr>
        <w:t>31</w:t>
      </w:r>
      <w:r>
        <w:t>Mungu na Baba wa Bwana Yesu, yeye ambaye anatukuzwa milele, anajua kwamba mimi sidanganyi.</w:t>
      </w:r>
    </w:p>
    <w:p>
      <w:pPr>
        <w:pBdr>
          <w:bottom w:val="single" w:sz="6" w:space="1" w:color="auto"/>
        </w:pBdr>
      </w:pPr>
      <w:r/>
      <w:r>
        <w:rPr>
          <w:vertAlign w:val="superscript"/>
        </w:rPr>
        <w:t>32</w:t>
      </w:r>
      <w:r>
        <w:t>Kule Dameski, mkuu wa mkoa chini ya mfalme Areta alikuwa akiulinda mji wa Dameski ili kunikamata.</w:t>
      </w:r>
      <w:r>
        <w:rPr>
          <w:vertAlign w:val="superscript"/>
        </w:rPr>
        <w:t>33</w:t>
      </w:r>
      <w:r>
        <w:t>Lakini niliwekwa kikapuni, kupitia dirishani katika ukuta, na nikanusurika kutoka mikononi mwake.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11:1</w:t>
      </w:r>
      <w:r/>
    </w:p>
    <w:p>
      <w:pPr>
        <w:pStyle w:val="Heading5"/>
      </w:pPr>
      <w:r>
        <w:t>Sentensi Unganishi</w:t>
      </w:r>
      <w:r/>
    </w:p>
    <w:p>
      <w:r/>
      <w:r>
        <w:t>Paulo anaendelea kuthibitisha utume wake.</w:t>
      </w:r>
      <w:r/>
    </w:p>
    <w:p>
      <w:pPr>
        <w:pStyle w:val="Heading5"/>
      </w:pPr>
      <w:r>
        <w:t>mngevumiliana na mimi katika baadhi ya upumbavu.</w:t>
      </w:r>
      <w:r/>
    </w:p>
    <w:p>
      <w:r/>
      <w:r>
        <w:t>"mniruhusu kutenda kama mpumbavu"</w:t>
      </w:r>
      <w:r/>
    </w:p>
    <w:p>
      <w:pPr>
        <w:pStyle w:val="Heading5"/>
      </w:pPr>
      <w:r>
        <w:t>wivu...wivu</w:t>
      </w:r>
      <w:r/>
    </w:p>
    <w:p>
      <w:r/>
      <w:r>
        <w:t>Maneno haya yanazungumzia uzuri , shauku kubwa ambayo Wakorintho wawe waaminifu kwa Kristo na kwamba hakuna mmoja anayepaswa kuwashawishi kumwacha yeye.</w:t>
      </w:r>
      <w:r/>
    </w:p>
    <w:p>
      <w:pPr>
        <w:pStyle w:val="Heading5"/>
      </w:pPr>
      <w:r>
        <w:t>nilipowaahidi ninyi kwenye ndoa ya mume mmoja. Niliahidi kuwaleta ninyi kwa Kristo kama bikra safi.</w:t>
      </w:r>
      <w:r/>
    </w:p>
    <w:p>
      <w:r/>
      <w:r>
        <w:t>Paulo anazungumzia juu ya kujali kwake kwa Waamini wa Korintho kama vile ameahidi mtu mwingine yeye angemwandaa binti yake kuolewa na yeye na zaidi ameguswa sana kwamba aweze kuitunza ahadi yake kwa mtu yule.</w:t>
      </w:r>
      <w:r/>
    </w:p>
    <w:p>
      <w:pPr>
        <w:pStyle w:val="Heading4"/>
      </w:pPr>
      <w:r>
        <w:t>2 Corinthians 11:3</w:t>
      </w:r>
      <w:r/>
    </w:p>
    <w:p>
      <w:pPr>
        <w:pStyle w:val="Heading5"/>
      </w:pPr>
      <w:r>
        <w:t>Lakini nina hofu kwamba kwa namna fulani....ibada safi kwa Kristo</w:t>
      </w:r>
      <w:r/>
    </w:p>
    <w:p>
      <w:r/>
      <w:r>
        <w:t>"Lakini nina hofu kwamba kwa namna fulani wasiwasi wenu ineweza kuwatoa katika kweli na ibada safi kwa Kristo kama nyoka alivyomdanganya Hawa kwa hila"</w:t>
      </w:r>
      <w:r/>
    </w:p>
    <w:p>
      <w:pPr>
        <w:pStyle w:val="Heading5"/>
      </w:pPr>
      <w:r>
        <w:t>mawazo yenu yanaweza kupotoshwa mbali</w:t>
      </w:r>
      <w:r/>
    </w:p>
    <w:p>
      <w:r/>
      <w:r>
        <w:t>Paulo anazungumza kama vile walikuwa wanyama ambao watu wanaweza kuwaongoza katika njia isiyo sahihi.</w:t>
      </w:r>
      <w:r/>
    </w:p>
    <w:p>
      <w:pPr>
        <w:pStyle w:val="Heading5"/>
      </w:pPr>
      <w:r>
        <w:t>kwa mfano kwamba mtu fulani akaja na</w:t>
      </w:r>
      <w:r/>
    </w:p>
    <w:p>
      <w:r/>
      <w:r>
        <w:t>"Wakati mtu yeyote akija na"</w:t>
      </w:r>
      <w:r/>
    </w:p>
    <w:p>
      <w:pPr>
        <w:pStyle w:val="Heading5"/>
      </w:pPr>
      <w:r>
        <w:t>kwa mfano kwamba mkapokea roho mwingine tofauti na yule mliyempokea. Au kwa mfano kwamba mkapokea . Au kwa mfano kwamba mkapokea injili nyingine tofauti na ile mliyoipokea</w:t>
      </w:r>
      <w:r/>
    </w:p>
    <w:p>
      <w:r/>
      <w:r>
        <w:t>"roho tofauti na Roho Mtakatifu, au injili tofauti na ile mliyopokeamktuoka kwetu"</w:t>
      </w:r>
      <w:r/>
    </w:p>
    <w:p>
      <w:pPr>
        <w:pStyle w:val="Heading5"/>
      </w:pPr>
      <w:r>
        <w:t>Mkavumilia mambo haya</w:t>
      </w:r>
      <w:r/>
    </w:p>
    <w:p>
      <w:r/>
      <w:r>
        <w:t>"shughulikia vitu hivi"</w:t>
      </w:r>
      <w:r/>
    </w:p>
    <w:p>
      <w:pPr>
        <w:pStyle w:val="Heading4"/>
      </w:pPr>
      <w:r>
        <w:t>2 Corinthians 11:5</w:t>
      </w:r>
      <w:r/>
    </w:p>
    <w:p>
      <w:pPr>
        <w:pStyle w:val="Heading5"/>
      </w:pPr>
      <w:r>
        <w:t>hao wanaoitwa mitume-bora</w:t>
      </w:r>
      <w:r/>
    </w:p>
    <w:p>
      <w:r/>
      <w:r>
        <w:t>walioitwa mitume.....Paulo anatumia maneno ya kejeli hapa kuonyesha kwamba wana umuhimu mdogo kuliko na wanavyodai kuwa"</w:t>
      </w:r>
      <w:r/>
    </w:p>
    <w:p>
      <w:pPr>
        <w:pStyle w:val="Heading4"/>
      </w:pPr>
      <w:r>
        <w:t>2 Corinthians 11:7</w:t>
      </w:r>
      <w:r/>
    </w:p>
    <w:p>
      <w:pPr>
        <w:pStyle w:val="Heading5"/>
      </w:pPr>
      <w:r>
        <w:t>Je, nilifanya dhambi kwa kujinyenyekeza mwenyewe ili ninyi muweze kuinuliwa</w:t>
      </w:r>
      <w:r/>
    </w:p>
    <w:p>
      <w:r/>
      <w:r>
        <w:t>Paulo anaanza kwa kudai kwamba aliwatendea Wakorintho kwa uzuri.Swali hili la kujihoji linaweza kutafsiriwa hivi: " Nadhani tunakubaliana kwamba sikufanya dhambi kwa akujinyenyekeza mwenyewe ili ya kwamba mpate kuinuliwa"</w:t>
      </w:r>
      <w:r/>
    </w:p>
    <w:p>
      <w:pPr>
        <w:pStyle w:val="Heading5"/>
      </w:pPr>
      <w:r>
        <w:t>kwa uhuru</w:t>
      </w:r>
      <w:r/>
    </w:p>
    <w:p>
      <w:r/>
      <w:r>
        <w:t>"bila kutegemea kurudishiwa chochote kutoka kwenu"</w:t>
      </w:r>
      <w:r/>
    </w:p>
    <w:p>
      <w:pPr>
        <w:pStyle w:val="Heading5"/>
      </w:pPr>
      <w:r>
        <w:t>Nilinyang'anya makanisa mengine</w:t>
      </w:r>
      <w:r/>
    </w:p>
    <w:p>
      <w:r/>
      <w:r>
        <w:t>Sentensi hii imeelezwa kwa kuikuza au kutia chumvi kusisitiza kwamba Paulo alichukua fedha kutoka makanisa mengine.</w:t>
      </w:r>
      <w:r/>
    </w:p>
    <w:p>
      <w:pPr>
        <w:pStyle w:val="Heading5"/>
      </w:pPr>
      <w:r>
        <w:t>ningeweza kuwahudumia ninyi</w:t>
      </w:r>
      <w:r/>
    </w:p>
    <w:p>
      <w:r/>
      <w:r>
        <w:t>Maaana kamili ya sentensi hii yaweza kuwa: "Naweza kuwatumikia ninyi bila gharama"</w:t>
      </w:r>
      <w:r/>
    </w:p>
    <w:p>
      <w:pPr>
        <w:pStyle w:val="Heading5"/>
      </w:pPr>
      <w:r>
        <w:t>Katika kila kitu nimejizuia mwenyewe kutokuwa mzigo kwenu</w:t>
      </w:r>
      <w:r/>
    </w:p>
    <w:p>
      <w:r/>
      <w:r>
        <w:t>"sijawahi kwa njia yoyote kuwa mzigo kwenu kifedha.</w:t>
      </w:r>
      <w:r/>
    </w:p>
    <w:p>
      <w:pPr>
        <w:pStyle w:val="Heading5"/>
      </w:pPr>
      <w:r>
        <w:t>ndugu waliokuja</w:t>
      </w:r>
      <w:r/>
    </w:p>
    <w:p>
      <w:r/>
      <w:r>
        <w:t>"Ndugu hawa" huenda walikuwa wanaume wote.</w:t>
      </w:r>
      <w:r/>
    </w:p>
    <w:p>
      <w:pPr>
        <w:pStyle w:val="Heading4"/>
      </w:pPr>
      <w:r>
        <w:t>2 Corinthians 11:10</w:t>
      </w:r>
      <w:r/>
    </w:p>
    <w:p>
      <w:pPr>
        <w:pStyle w:val="Heading5"/>
      </w:pPr>
      <w:r>
        <w:t>Kama kweli ya Kristo ilivyo ndani yangu, huki</w:t>
      </w:r>
      <w:r/>
    </w:p>
    <w:p>
      <w:r/>
      <w:r>
        <w:t>Paulo anasisitiza hiki kwa sababu wasomaji wake wanajua kuwa anawaambia kweli ya Kristo, wanaweza kujua kuwa mahali hapa anawaambia ukweli.</w:t>
      </w:r>
      <w:r/>
    </w:p>
    <w:p>
      <w:pPr>
        <w:pStyle w:val="Heading5"/>
      </w:pPr>
      <w:r>
        <w:t>huku kujisifu kwangu hakutanyamazishwa</w:t>
      </w:r>
      <w:r/>
    </w:p>
    <w:p>
      <w:r/>
      <w:r>
        <w:t>Sentensi hii yaweza kusemwa hivi: "hakuna hata mmoja atakayeweza kunizuia kujisifu na kukaa kimya. "Paulo "anajivuna" kuwa yuko "huru kuhubiri injili"</w:t>
      </w:r>
      <w:r/>
    </w:p>
    <w:p>
      <w:pPr>
        <w:pStyle w:val="Heading5"/>
      </w:pPr>
      <w:r>
        <w:t>sehemu za Akaya</w:t>
      </w:r>
      <w:r/>
    </w:p>
    <w:p>
      <w:r/>
      <w:r>
        <w:t>"mikoa ya Akaya" Neno "sehemu" linazungumzia maeneo ya nchi , na siyo mgawanyo wa kisiasa.</w:t>
      </w:r>
      <w:r/>
    </w:p>
    <w:p>
      <w:pPr>
        <w:pStyle w:val="Heading5"/>
      </w:pPr>
      <w:r>
        <w:t>Kwa nini? Kwa sababu siwapendi?</w:t>
      </w:r>
      <w:r/>
    </w:p>
    <w:p>
      <w:r/>
      <w:r>
        <w:t>Paulo anatumia swalimla kujihoji kusisitiza upendo kwa Wakorintho.</w:t>
      </w:r>
      <w:r/>
    </w:p>
    <w:p>
      <w:pPr>
        <w:pStyle w:val="Heading5"/>
      </w:pPr>
      <w:r>
        <w:t>Mungu anafahamu</w:t>
      </w:r>
      <w:r/>
    </w:p>
    <w:p>
      <w:r/>
      <w:r>
        <w:t>Kwa kuweka wazi sentensi hii: "Mungu anajua Ninawapenda"</w:t>
      </w:r>
      <w:r/>
    </w:p>
    <w:p>
      <w:pPr>
        <w:pStyle w:val="Heading4"/>
      </w:pPr>
      <w:r>
        <w:t>2 Corinthians 11:12</w:t>
      </w:r>
      <w:r/>
    </w:p>
    <w:p>
      <w:pPr>
        <w:pStyle w:val="Heading5"/>
      </w:pPr>
      <w:r>
        <w:t>Sentensi Unganishi</w:t>
      </w:r>
      <w:r/>
    </w:p>
    <w:p>
      <w:r/>
      <w:r>
        <w:t>Kwa kuwa Paulo anaendelea kuthibitisha kwamba utume wake, anazungumzia kuhusu mitume wa uongo.</w:t>
      </w:r>
      <w:r/>
    </w:p>
    <w:p>
      <w:pPr>
        <w:pStyle w:val="Heading5"/>
      </w:pPr>
      <w:r>
        <w:t>ili kwamba niweze kuondoa madai</w:t>
      </w:r>
      <w:r/>
    </w:p>
    <w:p>
      <w:r/>
      <w:r>
        <w:t>Paulo anazungumzia madai ya manabii wa uongo kuwa hali ya maadui wake kama ilikuwa kitu anachoweza kukiondoa"</w:t>
      </w:r>
      <w:r/>
    </w:p>
    <w:p>
      <w:pPr>
        <w:pStyle w:val="Heading5"/>
      </w:pPr>
      <w:r>
        <w:t>wanataka kujivuna kwa lipi?</w:t>
      </w:r>
      <w:r/>
    </w:p>
    <w:p>
      <w:r/>
      <w:r>
        <w:t>Wakati kujisifu kwa Paulo kulikuwa "uhuru kuhubiri injili"</w:t>
      </w:r>
      <w:r/>
    </w:p>
    <w:p>
      <w:pPr>
        <w:pStyle w:val="Heading5"/>
      </w:pPr>
      <w:r>
        <w:t>wameonekana wakifanya kazi ile ile ambayo tunaitenda</w:t>
      </w:r>
      <w:r/>
    </w:p>
    <w:p>
      <w:r/>
      <w:r>
        <w:t>Hii ina maana kwamba "wale watu watafikiri kuwa wako kama sisi"</w:t>
      </w:r>
      <w:r/>
    </w:p>
    <w:p>
      <w:pPr>
        <w:pStyle w:val="Heading5"/>
      </w:pPr>
      <w:r>
        <w:t>kwa watu wa jinsi ile</w:t>
      </w:r>
      <w:r/>
    </w:p>
    <w:p>
      <w:r/>
      <w:r>
        <w:t>"Ninafanya yale ninayoyafanya kwa sababu watu wanayapenda"</w:t>
      </w:r>
      <w:r/>
    </w:p>
    <w:p>
      <w:pPr>
        <w:pStyle w:val="Heading5"/>
      </w:pPr>
      <w:r>
        <w:t>watendakazi wadanganyifu</w:t>
      </w:r>
      <w:r/>
    </w:p>
    <w:p>
      <w:r/>
      <w:r>
        <w:t>"wafanya kazi wasio heshimiwa"</w:t>
      </w:r>
      <w:r/>
    </w:p>
    <w:p>
      <w:pPr>
        <w:pStyle w:val="Heading5"/>
      </w:pPr>
      <w:r>
        <w:t>Wanajifanya wenyewe kama mitume</w:t>
      </w:r>
      <w:r/>
    </w:p>
    <w:p>
      <w:r/>
      <w:r>
        <w:t>""siyo mitume, lakini wanajaribu wao wenyewe kuwa kama mitume"</w:t>
      </w:r>
      <w:r/>
    </w:p>
    <w:p>
      <w:pPr>
        <w:pStyle w:val="Heading4"/>
      </w:pPr>
      <w:r>
        <w:t>2 Corinthians 11:14</w:t>
      </w:r>
      <w:r/>
    </w:p>
    <w:p>
      <w:pPr>
        <w:pStyle w:val="Heading5"/>
      </w:pPr>
      <w:r>
        <w:t>Na hii haishangazi...Hii haina mshangao mkubwa kama</w:t>
      </w:r>
      <w:r/>
    </w:p>
    <w:p>
      <w:r/>
      <w:r>
        <w:t>kwa kusema hivi, huu ni mtazamo hasi Paulo anasisitiza kuwa Wakorintho wanpaswa kutarajia kukutana na "mitume wengi wa uongo"</w:t>
      </w:r>
      <w:r/>
    </w:p>
    <w:p>
      <w:pPr>
        <w:pStyle w:val="Heading5"/>
      </w:pPr>
      <w:r>
        <w:t>Shetani hujigeuza mwenyewe kama malaika wa nuru</w:t>
      </w:r>
      <w:r/>
    </w:p>
    <w:p>
      <w:r/>
      <w:r>
        <w:t>"Shetani siyo malaika wa nuru, akini hujaribu kujifanya mwenyewe kuwa kama malaika wa nuru"</w:t>
      </w:r>
      <w:r/>
    </w:p>
    <w:p>
      <w:pPr>
        <w:pStyle w:val="Heading5"/>
      </w:pPr>
      <w:r>
        <w:t>watumishi wake pia kujigeuza wenyewe kama watumishi wa haki.</w:t>
      </w:r>
      <w:r/>
    </w:p>
    <w:p>
      <w:r/>
      <w:r>
        <w:t>"watumishi wake siyo watumishi wa haki, lakini hujaribu kujifanya wenyewe kuwa kama watumishi wa haki"</w:t>
      </w:r>
      <w:r/>
    </w:p>
    <w:p>
      <w:pPr>
        <w:pStyle w:val="Heading4"/>
      </w:pPr>
      <w:r>
        <w:t>2 Corinthians 11:16</w:t>
      </w:r>
      <w:r/>
    </w:p>
    <w:p>
      <w:pPr>
        <w:pStyle w:val="Heading5"/>
      </w:pPr>
      <w:r>
        <w:t>nipokeeni mimi kama mpumbavu ili niweze kujisifu kidog</w:t>
      </w:r>
      <w:r/>
    </w:p>
    <w:p>
      <w:r/>
      <w:r>
        <w:t>"nipokee mii kama vile ungempokea mpumbavu:niache mimi nizungumze, na kufikiri kujivuna kwangu maneno ya mpumbavu"</w:t>
      </w:r>
      <w:r/>
    </w:p>
    <w:p>
      <w:pPr>
        <w:pStyle w:val="Heading5"/>
      </w:pPr>
      <w:r>
        <w:t>Kile ninachosema kuhusu huku kujiamini kwa kujivuna hakuhukumiwi na Bwana</w:t>
      </w:r>
      <w:r/>
    </w:p>
    <w:p>
      <w:r/>
      <w:r>
        <w:t>Sentensi hii yaweza kuelezwa kwa jinsi hii: " "Bwana hajifanyi kutoona ninacho kiongelea kuhusu ujasiri wa kujivuna" Bwana hajaniambia kuwa ana thibitisha kwa kile ninachokizungumza huu ujasiri wa kujisifu.</w:t>
      </w:r>
      <w:r/>
    </w:p>
    <w:p>
      <w:pPr>
        <w:pStyle w:val="Heading5"/>
      </w:pPr>
      <w:r>
        <w:t>kwa jinsi ya mwili</w:t>
      </w:r>
      <w:r/>
    </w:p>
    <w:p>
      <w:r/>
      <w:r>
        <w:t>Katika sentensi hii mbadala wa neno "mwili" una maanisha mtu katika asili yake yha dhambi na maendeleo yake.</w:t>
      </w:r>
      <w:r/>
    </w:p>
    <w:p>
      <w:pPr>
        <w:pStyle w:val="Heading4"/>
      </w:pPr>
      <w:r>
        <w:t>2 Corinthians 11:19</w:t>
      </w:r>
      <w:r/>
    </w:p>
    <w:p>
      <w:pPr>
        <w:pStyle w:val="Heading5"/>
      </w:pPr>
      <w:r>
        <w:t>mlichukuliana na wapumbavu</w:t>
      </w:r>
      <w:r/>
    </w:p>
    <w:p>
      <w:r/>
      <w:r>
        <w:t>"nikubali mimi ninapotenda kama mpembavu"</w:t>
      </w:r>
      <w:r/>
    </w:p>
    <w:p>
      <w:pPr>
        <w:pStyle w:val="Heading5"/>
      </w:pPr>
      <w:r>
        <w:t>ninyi wenyewe mna busara</w:t>
      </w:r>
      <w:r/>
    </w:p>
    <w:p>
      <w:r/>
      <w:r>
        <w:t>Paulo ana waaibisha Wakorintho kwa ktumia kinyume au kejeli.</w:t>
      </w:r>
      <w:r/>
    </w:p>
    <w:p>
      <w:pPr>
        <w:pStyle w:val="Heading5"/>
      </w:pPr>
      <w:r>
        <w:t>akikutia utumwani</w:t>
      </w:r>
      <w:r/>
    </w:p>
    <w:p>
      <w:r/>
      <w:r>
        <w:t>Paulo anazungumzia juu ya sheria ambazo Mungu hakuzifanya lakini baadhi ya watuwaliwalazimisha wengine kutii kana kwamba ilikuwa utumwa.</w:t>
      </w:r>
      <w:r/>
    </w:p>
    <w:p>
      <w:pPr>
        <w:pStyle w:val="Heading5"/>
      </w:pPr>
      <w:r>
        <w:t>yeye huwaharibu ninyi</w:t>
      </w:r>
      <w:r/>
    </w:p>
    <w:p>
      <w:r/>
      <w:r>
        <w:t>Paulo anazungumzia juu ya utume ulio bora kuchukua raslimali ya vitu vya watu kana kwamba ilikuwa kuwala watu wenyewe.</w:t>
      </w:r>
      <w:r/>
    </w:p>
    <w:p>
      <w:pPr>
        <w:pStyle w:val="Heading5"/>
      </w:pPr>
      <w:r>
        <w:t>akiwatumia ninyi kwa faida yake</w:t>
      </w:r>
      <w:r/>
    </w:p>
    <w:p>
      <w:r/>
      <w:r>
        <w:t>Mtu anayechukua fursa ya mtu mwingine kwa kujua vitu ambavyo mtu mwingine havifahamu, na kuyatumia hayo maarifa kumsaidia yeye mwenyewe na kumwumiza mtu mwingine.</w:t>
      </w:r>
      <w:r/>
    </w:p>
    <w:p>
      <w:pPr>
        <w:pStyle w:val="Heading5"/>
      </w:pPr>
      <w:r>
        <w:t>Nitasema kwa aibu yetu kwamba sisi tukuwa dhaifu sana kufanya hivyo</w:t>
      </w:r>
      <w:r/>
    </w:p>
    <w:p>
      <w:r/>
      <w:r>
        <w:t>Kwa aibu ninakiri kwamba hatukuwa wenye nguvu vya kutosha kuwatendae ninyi hivyo. Paulo anatumia neno la kinyume kuonyesha kuwa siyo kwa sababu alikuwa dhaifu hivyo aliwatendea wao vizuri.</w:t>
      </w:r>
      <w:r/>
    </w:p>
    <w:p>
      <w:pPr>
        <w:pStyle w:val="Heading5"/>
      </w:pPr>
      <w:r>
        <w:t>Na bado kama yeyote akijivuna.... mimi pia nitajivuna.</w:t>
      </w:r>
      <w:r/>
    </w:p>
    <w:p>
      <w:r/>
      <w:r>
        <w:t>"vyovyote mtu akijisifu, juu ya....mimi pia sitaogopa kufanya hivyo"</w:t>
      </w:r>
      <w:r/>
    </w:p>
    <w:p>
      <w:pPr>
        <w:pStyle w:val="Heading4"/>
      </w:pPr>
      <w:r>
        <w:t>2 Corinthians 11:22</w:t>
      </w:r>
      <w:r/>
    </w:p>
    <w:p>
      <w:pPr>
        <w:pStyle w:val="Heading5"/>
      </w:pPr>
      <w:r>
        <w:t>Sentensi Unganishi</w:t>
      </w:r>
      <w:r/>
    </w:p>
    <w:p>
      <w:r/>
      <w:r>
        <w:t>Vile Paulo anaendelea kuthibitisha utume wake, anazungumza vitu vya wazi ambavyo vimetokea kwake tangu alipo kuwa mwamini.</w:t>
      </w:r>
      <w:r/>
    </w:p>
    <w:p>
      <w:pPr>
        <w:pStyle w:val="Heading5"/>
      </w:pPr>
      <w:r>
        <w:t>Je, wao ni Waisraeli?..Je, wao ni Waisraeli?..Je, wao ni uzao wa Abrahamu?...Je, wao ni watumishi wa Kristo?...(Nanena kama nilikuwa nimechanganyikiwa.) Mimi ni zaidi</w:t>
      </w:r>
      <w:r/>
    </w:p>
    <w:p>
      <w:r/>
      <w:r>
        <w:t>Paulo anauliza maswal Wakorintho wanaweza kuwa walikuwa wanauliza na tena kuwajibu kusisitiza kuwa yeye ni myahudi zaidi -kama walivyo mitume bora.</w:t>
      </w:r>
      <w:r/>
    </w:p>
    <w:p>
      <w:pPr>
        <w:pStyle w:val="Heading5"/>
      </w:pPr>
      <w:r>
        <w:t>kana kwamba kama nilikuwa nimechanganyikiwa</w:t>
      </w:r>
      <w:r/>
    </w:p>
    <w:p>
      <w:r/>
      <w:r>
        <w:t>"kana kwamba nilikuwa siwezi kufikiri vizuri"</w:t>
      </w:r>
      <w:r/>
    </w:p>
    <w:p>
      <w:pPr>
        <w:pStyle w:val="Heading5"/>
      </w:pPr>
      <w:r>
        <w:t>Mimi zaidi</w:t>
      </w:r>
      <w:r/>
    </w:p>
    <w:p>
      <w:r/>
      <w:r>
        <w:t>Inaweza kuwekwa wazimkwa kusema "Mimi ni mtumishi wa Kristo zaidi kuliko walivyo"</w:t>
      </w:r>
      <w:r/>
    </w:p>
    <w:p>
      <w:pPr>
        <w:pStyle w:val="Heading5"/>
      </w:pPr>
      <w:r>
        <w:t>hata katika kazi ngumu</w:t>
      </w:r>
      <w:r/>
    </w:p>
    <w:p>
      <w:r/>
      <w:r>
        <w:t>"nimefanya kazi ngumu"</w:t>
      </w:r>
      <w:r/>
    </w:p>
    <w:p>
      <w:pPr>
        <w:pStyle w:val="Heading5"/>
      </w:pPr>
      <w:r>
        <w:t>mbali zaidi ya kuwa vifungoni,</w:t>
      </w:r>
      <w:r/>
    </w:p>
    <w:p>
      <w:r/>
      <w:r>
        <w:t>"nimekuwa vifungoni mara nyingi"</w:t>
      </w:r>
      <w:r/>
    </w:p>
    <w:p>
      <w:pPr>
        <w:pStyle w:val="Heading5"/>
      </w:pPr>
      <w:r>
        <w:t>katika kupigwa kwingi</w:t>
      </w:r>
      <w:r/>
    </w:p>
    <w:p>
      <w:r/>
      <w:r>
        <w:t>Hiki ni nahau na imetumika kuelezea kwa undani msisitizo mara ngapi yeye amepigwa,</w:t>
      </w:r>
      <w:r/>
    </w:p>
    <w:p>
      <w:pPr>
        <w:pStyle w:val="Heading5"/>
      </w:pPr>
      <w:r>
        <w:t>katika kukabili hatari nyingi za kifo.</w:t>
      </w:r>
      <w:r/>
    </w:p>
    <w:p>
      <w:r/>
      <w:r>
        <w:t>"na karibia nife mara nyingi"</w:t>
      </w:r>
      <w:r/>
    </w:p>
    <w:p>
      <w:pPr>
        <w:pStyle w:val="Heading4"/>
      </w:pPr>
      <w:r>
        <w:t>2 Corinthians 11:24</w:t>
      </w:r>
      <w:r/>
    </w:p>
    <w:p>
      <w:pPr>
        <w:pStyle w:val="Heading5"/>
      </w:pPr>
      <w:r>
        <w:t>mapigo arobaini kasoro moja</w:t>
      </w:r>
      <w:r/>
    </w:p>
    <w:p>
      <w:r/>
      <w:r>
        <w:t>hii ilikuwa kawaida kueleza kuwa nimechapwa viboko 39. Viboko arobaini[40] inadhaniwa ni kuua mtu.</w:t>
      </w:r>
      <w:r/>
    </w:p>
    <w:p>
      <w:pPr>
        <w:pStyle w:val="Heading5"/>
      </w:pPr>
      <w:r>
        <w:t>Nilipigwa kwa fimbo</w:t>
      </w:r>
      <w:r/>
    </w:p>
    <w:p>
      <w:r/>
      <w:r>
        <w:t>Sentensi hii yaweza kuelezwa kwa kauli tendaji hivi: "watu walinipiga kwa viboko vya miti"</w:t>
      </w:r>
      <w:r/>
    </w:p>
    <w:p>
      <w:pPr>
        <w:pStyle w:val="Heading5"/>
      </w:pPr>
      <w:r>
        <w:t>"nilipigwa kwa mawe"</w:t>
      </w:r>
      <w:r/>
    </w:p>
    <w:p>
      <w:r/>
      <w:r>
        <w:t>Sentensi hii yaweza kuelezwa kwa jinsi hii:"watu walinitupia mawe mpaka wakadhania kuwa nimekufa"</w:t>
      </w:r>
      <w:r/>
    </w:p>
    <w:p>
      <w:pPr>
        <w:pStyle w:val="Heading5"/>
      </w:pPr>
      <w:r>
        <w:t>Nimetumia usiku na mchana katika bahari wazi</w:t>
      </w:r>
      <w:r/>
    </w:p>
    <w:p>
      <w:r/>
      <w:r>
        <w:t>Paulo anazungumzia muda aliokuwa majini wakati meli ilipokuwa katika kuzama.</w:t>
      </w:r>
      <w:r/>
    </w:p>
    <w:p>
      <w:pPr>
        <w:pStyle w:val="Heading5"/>
      </w:pPr>
      <w:r>
        <w:t>hatarini kwa ndugu za uongo</w:t>
      </w:r>
      <w:r/>
    </w:p>
    <w:p>
      <w:r/>
      <w:r>
        <w:t>"na hatari toka kwa wanaojifanya kuwa ndugu katika Kristo, lakini ni wametusaliti"</w:t>
      </w:r>
      <w:r/>
    </w:p>
    <w:p>
      <w:pPr>
        <w:pStyle w:val="Heading4"/>
      </w:pPr>
      <w:r>
        <w:t>2 Corinthians 11:27</w:t>
      </w:r>
      <w:r/>
    </w:p>
    <w:p>
      <w:pPr>
        <w:pStyle w:val="Heading5"/>
      </w:pPr>
      <w:r>
        <w:t>na uchi</w:t>
      </w:r>
      <w:r/>
    </w:p>
    <w:p>
      <w:r/>
      <w:r>
        <w:t>Katika sentensi ina maanisha "na kukosa nguo ya kunitia joto"</w:t>
      </w:r>
      <w:r/>
    </w:p>
    <w:p>
      <w:pPr>
        <w:pStyle w:val="Heading5"/>
      </w:pPr>
      <w:r>
        <w:t>nani ni dhaifu, na mimi siyo dhaifu?</w:t>
      </w:r>
      <w:r/>
    </w:p>
    <w:p>
      <w:r/>
      <w:r>
        <w:t>Hili ni swali la kujihoji linaloweza kutafiriwa kam ifuatavyo: Wakati mtu yeyote akiwa dhaifu, na mimi najisikia nina udhaifu pia."</w:t>
      </w:r>
      <w:r/>
    </w:p>
    <w:p>
      <w:pPr>
        <w:pStyle w:val="Heading5"/>
      </w:pPr>
      <w:r>
        <w:t>kuna msukumo wa kila siku juu yangu wa wasiwasi wangu</w:t>
      </w:r>
      <w:r/>
    </w:p>
    <w:p>
      <w:r/>
      <w:r>
        <w:t>Paulo anafahamu kwamba Mungu atamshikilia kuwajibika kwa jinsi makanisa yanavyomtii Mungu na anazungumza juu ya yale maarifa kama vile yalikuwa mzigo mzito wa kitu kinacho msukuma chini.</w:t>
      </w:r>
      <w:r/>
    </w:p>
    <w:p>
      <w:pPr>
        <w:pStyle w:val="Heading5"/>
      </w:pPr>
      <w:r>
        <w:t>Nani ni dhaifu, na mimi siyo dhaifu?</w:t>
      </w:r>
      <w:r/>
    </w:p>
    <w:p>
      <w:r/>
      <w:r>
        <w:t>Neno "dhaifu"huenda ni mfano kelezea hali ya kiroho. Lakini hakuna hata mmoja anajua kwa hakika paulo anazungumzia nini!</w:t>
      </w:r>
      <w:r/>
    </w:p>
    <w:p>
      <w:pPr>
        <w:pStyle w:val="Heading5"/>
      </w:pPr>
      <w:r>
        <w:t>Nani amesababisha mwingine kuanguka</w:t>
      </w:r>
      <w:r/>
    </w:p>
    <w:p>
      <w:r/>
      <w:r>
        <w:t>Paulo anatumia swali hili kuonyesha hasira yake wakati mmwamini amesababishwa kutenda dhaambi.</w:t>
      </w:r>
      <w:r/>
    </w:p>
    <w:p>
      <w:pPr>
        <w:pStyle w:val="Heading5"/>
      </w:pPr>
      <w:r>
        <w:t>amesababisha kuanguka</w:t>
      </w:r>
      <w:r/>
    </w:p>
    <w:p>
      <w:r/>
      <w:r>
        <w:t>Paulo anazungumzia juu ya dhambi ilikuwa kitu kitu fulani kinatchotembea na hatimaye kuanguka.</w:t>
      </w:r>
      <w:r/>
    </w:p>
    <w:p>
      <w:pPr>
        <w:pStyle w:val="Heading5"/>
      </w:pPr>
      <w:r>
        <w:t>mimi siungui</w:t>
      </w:r>
      <w:r/>
    </w:p>
    <w:p>
      <w:r/>
      <w:r>
        <w:t>Paulo anazungumzia kwa hasira juu ya dhambi kama vile alikuwa na moto ndani ya mwili wake.</w:t>
      </w:r>
      <w:r/>
    </w:p>
    <w:p>
      <w:pPr>
        <w:pStyle w:val="Heading4"/>
      </w:pPr>
      <w:r>
        <w:t>2 Corinthians 11:30</w:t>
      </w:r>
      <w:r/>
    </w:p>
    <w:p>
      <w:pPr>
        <w:pStyle w:val="Heading5"/>
      </w:pPr>
      <w:r>
        <w:t>kwamba inachoonyesha udhaifu wangu</w:t>
      </w:r>
      <w:r/>
    </w:p>
    <w:p>
      <w:r/>
      <w:r>
        <w:t>"jinsi nilivyo na udhaifu" "kinachoonyesha jinsi nilivyo dhaifu"</w:t>
      </w:r>
      <w:r/>
    </w:p>
    <w:p>
      <w:pPr>
        <w:pStyle w:val="Heading5"/>
      </w:pPr>
      <w:r>
        <w:t>mimi sidanganyi</w:t>
      </w:r>
      <w:r/>
    </w:p>
    <w:p>
      <w:r/>
      <w:r>
        <w:t>Paulo anatumia sentensi yenye nguvu na ya ukanusho kusisitiza maana katika mtazamo wa kukubali.</w:t>
      </w:r>
      <w:r/>
    </w:p>
    <w:p>
      <w:pPr>
        <w:pStyle w:val="Heading4"/>
      </w:pPr>
      <w:r>
        <w:t>2 Corinthians 11:32</w:t>
      </w:r>
      <w:r/>
    </w:p>
    <w:p>
      <w:pPr>
        <w:pStyle w:val="Heading5"/>
      </w:pPr>
      <w:r>
        <w:t>Kule Dameski, mkuu wa mkoa chini ya mfalme Areta alikuwa akiulinda mji</w:t>
      </w:r>
      <w:r/>
    </w:p>
    <w:p>
      <w:r/>
      <w:r>
        <w:t>"mkuu wa mkoa ambaye aliteuliwa na mfalme Areta aliwaambia wanaume kuulinda mji"</w:t>
      </w:r>
      <w:r/>
    </w:p>
    <w:p>
      <w:pPr>
        <w:pStyle w:val="Heading5"/>
      </w:pPr>
      <w:r>
        <w:t>kwa kunikamata mimi</w:t>
      </w:r>
      <w:r/>
    </w:p>
    <w:p>
      <w:r/>
      <w:r>
        <w:t>"hivyo wanaweza kunivizia na kunikamata"</w:t>
      </w:r>
      <w:r/>
    </w:p>
    <w:p>
      <w:pPr>
        <w:pStyle w:val="Heading5"/>
      </w:pPr>
      <w:r>
        <w:t>niliwekwa kwenye kikapu</w:t>
      </w:r>
      <w:r/>
    </w:p>
    <w:p>
      <w:r/>
      <w:r>
        <w:t>Sentensi hii yaweza kuelezwa hivi: "watu baadhi waliniweka ndani ya kikapu na kunishusha chini"</w:t>
      </w:r>
      <w:r/>
    </w:p>
    <w:p>
      <w:pPr>
        <w:pStyle w:val="Heading5"/>
      </w:pPr>
      <w:r>
        <w:t>kutoka mikononi mwake</w:t>
      </w:r>
      <w:r/>
    </w:p>
    <w:p>
      <w:r/>
      <w:r>
        <w:t>Paulo anatumia mikono ya mkuu wa mkoa kama mfano kwa mkuu wa mkoa .</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Corinthians 11:1</w:t>
      </w:r>
      <w:r/>
    </w:p>
    <w:p>
      <w:pPr>
        <w:pStyle w:val="Heading5"/>
      </w:pPr>
      <w:r>
        <w:t>Kwanini Paulo alikuwa na wivu wa Kimungu juu ya watakatifu wa Korintho?</w:t>
      </w:r>
      <w:r/>
    </w:p>
    <w:p>
      <w:r/>
      <w:r>
        <w:t>Alikuwa na wivu kwa sababu aliwaahidi kuwa ndoa ya mme mmoja, na kuwahifadhi kama mabinti bikira kwa ajili ya Kristo.</w:t>
      </w:r>
      <w:r/>
    </w:p>
    <w:p>
      <w:pPr>
        <w:pStyle w:val="Heading4"/>
      </w:pPr>
      <w:r>
        <w:t>2 Corinthians 11:3</w:t>
      </w:r>
      <w:r/>
    </w:p>
    <w:p>
      <w:pPr>
        <w:pStyle w:val="Heading5"/>
      </w:pPr>
      <w:r>
        <w:t>Paulo aliogopa nini kuhusu watakatifu wa Korintho?</w:t>
      </w:r>
      <w:r/>
    </w:p>
    <w:p>
      <w:r/>
      <w:r>
        <w:t>Paulo alikuwa na hofu mawazo yao yanaweza kuongozwa kutoka kwa kujitolea kwa kweli na safi kwa Kristo.</w:t>
      </w:r>
      <w:r/>
    </w:p>
    <w:p>
      <w:pPr>
        <w:pStyle w:val="Heading4"/>
      </w:pPr>
      <w:r>
        <w:t>2 Corinthians 11:7</w:t>
      </w:r>
      <w:r/>
    </w:p>
    <w:p>
      <w:pPr>
        <w:pStyle w:val="Heading5"/>
      </w:pPr>
      <w:r>
        <w:t>Paulo alihubirije Injili kwa Wakorintho?</w:t>
      </w:r>
      <w:r/>
    </w:p>
    <w:p>
      <w:r/>
      <w:r>
        <w:t>Paulo alihubiri injili kwa uhuru kwa Wakorintho.</w:t>
      </w:r>
      <w:r/>
    </w:p>
    <w:p>
      <w:pPr>
        <w:pStyle w:val="Heading4"/>
      </w:pPr>
      <w:r>
        <w:t>2 Corinthians 11:14</w:t>
      </w:r>
      <w:r/>
    </w:p>
    <w:p>
      <w:pPr>
        <w:pStyle w:val="Heading5"/>
      </w:pPr>
      <w:r>
        <w:t>Shetani hujigeuzaje mwenyewe?</w:t>
      </w:r>
      <w:r/>
    </w:p>
    <w:p>
      <w:r/>
      <w:r>
        <w:t>Hujigeuza mwenyewe kama malaika wa nuru.</w:t>
      </w:r>
      <w:r/>
    </w:p>
    <w:p>
      <w:pPr>
        <w:pStyle w:val="Heading4"/>
      </w:pPr>
      <w:r>
        <w:t>2 Corinthians 11:16</w:t>
      </w:r>
      <w:r/>
    </w:p>
    <w:p>
      <w:pPr>
        <w:pStyle w:val="Heading5"/>
      </w:pPr>
      <w:r>
        <w:t>Kwa nini Paulo aliwauliza watakatifu wa Korintho kumpokea kama mpumbavu?</w:t>
      </w:r>
      <w:r/>
    </w:p>
    <w:p>
      <w:r/>
      <w:r>
        <w:t>Paulo aliwaomba wapate kumpokea kama mpumbavu ili aweze kujivunia kidogo.</w:t>
      </w:r>
      <w:r/>
    </w:p>
    <w:p>
      <w:pPr>
        <w:pStyle w:val="Heading4"/>
      </w:pPr>
      <w:r>
        <w:t>2 Corinthians 11:19</w:t>
      </w:r>
      <w:r/>
    </w:p>
    <w:p>
      <w:pPr>
        <w:pStyle w:val="Heading5"/>
      </w:pPr>
      <w:r>
        <w:t>Ni mtu gani ambaye Paulo anamtaja kuwa watakatifu wa Korintho walielewana nae kwa furaha.</w:t>
      </w:r>
      <w:r/>
    </w:p>
    <w:p>
      <w:r/>
      <w:r>
        <w:t>Paulo alisema wamesimama kwa furaha na wajinga, na mtu aliyewafanya watumwa, na mtu aliyesababisha mgawanyiko miongoni mwao, na mtu ambaye alitumia faida yao, pamoja na mtu aliyevaa hewa, au mtu aliyewapiga makofi.</w:t>
      </w:r>
      <w:r/>
    </w:p>
    <w:p>
      <w:pPr>
        <w:pStyle w:val="Heading4"/>
      </w:pPr>
      <w:r>
        <w:t>2 Corinthians 11:22</w:t>
      </w:r>
      <w:r/>
    </w:p>
    <w:p>
      <w:pPr>
        <w:pStyle w:val="Heading5"/>
      </w:pPr>
      <w:r>
        <w:t>Paulo anajivunia nini akijilinganisha na wale ambao wanataka kupatikana kuwa sawa na Paulo katika yale waliyojisifia?</w:t>
      </w:r>
      <w:r/>
    </w:p>
    <w:p>
      <w:r/>
      <w:r>
        <w:t>Paulo alijisifu kwamba alikuwa Mhebrania, Muisraeli na uzao wa Ibrahimu kama vile wale waliodai kuwa sawa na Paulo. Paulo alisema alikuwa mtumishi zaidi wa Kristo kuliko walivyokuwa-katika kazi ngumu zaidi, katika magereza mengi zaidi, katika kupigwa zaidi kuliko kipimo, katika kukabiliwa na hatari nyingi za kifo.</w:t>
      </w:r>
      <w:r/>
    </w:p>
    <w:p>
      <w:pPr>
        <w:pStyle w:val="Heading4"/>
      </w:pPr>
      <w:r>
        <w:t>2 Corinthians 11:24</w:t>
      </w:r>
      <w:r/>
    </w:p>
    <w:p>
      <w:pPr>
        <w:pStyle w:val="Heading5"/>
      </w:pPr>
      <w:r>
        <w:t>Ni baadhi ya hatari gani ambazo Paulo alivumilia?</w:t>
      </w:r>
      <w:r/>
    </w:p>
    <w:p>
      <w:r/>
      <w:r>
        <w:t>Paulo alipokea mara tano "mapigo arobaini toa moja" kutoka kwa Wayahudi. Mara tatu alipigwa kwa fimbo. Mara alipigwa mawe. Mara tatu alivunjika meli. Alikaa usiku na mchana katika bahari ya wazi. Alikuwa katika hatari kutoka mito, kutoka kwa wezi, kutoka kwa watu wake mwenyewe, kutoka kwa Mataifa. Alikuwa katika hatari katika mji, jangwani, baharini na katika hatari kutoka kwa ndugu wa uongo. Paulo pia alikuwa katika hatari kutoka kwa gavana wa Dameski.</w:t>
      </w:r>
      <w:r/>
    </w:p>
    <w:p>
      <w:pPr>
        <w:pStyle w:val="Heading4"/>
      </w:pPr>
      <w:r>
        <w:t>2 Corinthians 11:27</w:t>
      </w:r>
      <w:r/>
    </w:p>
    <w:p>
      <w:pPr>
        <w:pStyle w:val="Heading5"/>
      </w:pPr>
      <w:r>
        <w:t>Kwa mujibu wa Paulo, nini kilimfanya aumie ndani?</w:t>
      </w:r>
      <w:r/>
    </w:p>
    <w:p>
      <w:r/>
      <w:r>
        <w:t>Watu kuwasababisha wenzao kutenda dhambi kilimfanya Paulo aumie ndani.</w:t>
      </w:r>
      <w:r/>
    </w:p>
    <w:p>
      <w:pPr>
        <w:pStyle w:val="Heading4"/>
      </w:pPr>
      <w:r>
        <w:t>2 Corinthians 11:30</w:t>
      </w:r>
      <w:r/>
    </w:p>
    <w:p>
      <w:pPr>
        <w:pStyle w:val="Heading5"/>
      </w:pPr>
      <w:r>
        <w:t>Paulo alisema nini angejivunia, ikiwa alikuwa na kujivunia?</w:t>
      </w:r>
      <w:r/>
    </w:p>
    <w:p>
      <w:r/>
      <w:r>
        <w:t>Paulo alisema angejivunia juu ya kile kilichoonyesha udhaifu wake.</w:t>
      </w:r>
      <w:r/>
    </w:p>
    <w:p>
      <w:pPr>
        <w:pStyle w:val="Heading4"/>
      </w:pPr>
      <w:r>
        <w:t>2 Corinthians 11:32</w:t>
      </w:r>
      <w:r/>
    </w:p>
    <w:p>
      <w:pPr>
        <w:pStyle w:val="Heading5"/>
      </w:pPr>
      <w:r>
        <w:t>Ni baadhi ya hatari gani ambazo Paulo alivumilia?</w:t>
      </w:r>
      <w:r/>
    </w:p>
    <w:p>
      <w:r/>
      <w:r>
        <w:t>Paulo alipokea mara tano "mapigo arobaini toa moja" kutoka kwa Wayahudi. Mara tatu alipigwa kwa fimbo. Mara alipigwa mawe. Mara tatu alivunjika meli. Alikaa usiku na mchana katika bahari ya wazi. Alikuwa katika hatari kutoka mito, kutoka kwa wezi, kutoka kwa watu wake mwenyewe, kutoka kwa Mataifa. Alikuwa katika hatari katika mji, jangwani, baharini na katika hatari kutoka kwa ndugu wa uongo. Paulo pia alikuwa katika hatari kutoka kwa gavana wa Dameski.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Wakorintho 12 Maelezo ya Jumla</w:t>
      </w:r>
      <w:r/>
    </w:p>
    <w:p>
      <w:pPr>
        <w:pStyle w:val="Heading2"/>
      </w:pPr>
      <w:r>
        <w:t>Muundo na upangiliaji</w:t>
      </w:r>
      <w:r/>
    </w:p>
    <w:p>
      <w:r/>
      <w:r>
        <w:t>Paulo anaendelea kutetea mamlaka yake katika sura hii.</w:t>
      </w:r>
      <w:r/>
    </w:p>
    <w:p>
      <w:r/>
      <w:r>
        <w:t>Wakati Paulo alikuwa pamoja na Wakorintho, alijitokeza kuwa mtume kwa matendo yake yenye nguvu. Yeye hakuwahi kuchukua chochote kutoka kwao. Sasa kwa vile anakuja kwa mara ya tatu, bado hatachukua chochote. Anatarajia kwamba atakapowatembelea, hatahitaji kuwa mkali kwao.</w:t>
      </w:r>
      <w:r/>
    </w:p>
    <w:p>
      <w:pPr>
        <w:pStyle w:val="Heading2"/>
      </w:pPr>
      <w:r>
        <w:t>Dhana maalum katika sura hii</w:t>
      </w:r>
      <w:r/>
    </w:p>
    <w:p>
      <w:pPr>
        <w:pStyle w:val="Heading3"/>
      </w:pPr>
      <w:r>
        <w:t>Maono ya Paulo</w:t>
      </w:r>
      <w:r/>
    </w:p>
    <w:p>
      <w:r/>
      <w:r>
        <w:t>Paulo sasa anatetea mamlaka yake kwa kusema juu ya maono mazuri ya mbinguni. Ingawa anazungumza kama mtu wa tatu katika mistari ya 2-5, mstari wa 7 unaonyesha kwamba alikuwa mtu aliyepata maono. Ilikuwa kubwa sana kiasi cha Mungu kumpa ulemavu ili kumfanya awe mnyenyekevu.</w:t>
      </w:r>
      <w:r/>
    </w:p>
    <w:p>
      <w:pPr>
        <w:pStyle w:val="Heading3"/>
      </w:pPr>
      <w:r>
        <w:t>Mbingu ya tatu</w:t>
      </w:r>
      <w:r/>
    </w:p>
    <w:p>
      <w:r/>
      <w:r>
        <w:t>Wasomi wengi wanaamini kuwa mbingu "ya tatu" ndiyo makao ya Mungu. Hii ni kwa sababu Maandiko pia hutumia "mbingu kutaja anga (mbingu ya kwanza) na ulimwengu kutaja mbingu ya pili").</w:t>
      </w:r>
      <w:r/>
    </w:p>
    <w:p>
      <w:pPr>
        <w:pStyle w:val="Heading2"/>
      </w:pPr>
      <w:r>
        <w:t>Mifano muhimu ya matamshi katika sura hii</w:t>
      </w:r>
      <w:r/>
    </w:p>
    <w:p>
      <w:pPr>
        <w:pStyle w:val="Heading3"/>
      </w:pPr>
      <w:r>
        <w:t>Maswali ya hekima</w:t>
      </w:r>
      <w:r/>
    </w:p>
    <w:p>
      <w:r/>
      <w:r>
        <w:t>Paulo anatumia maswali mengi ya uhuishaji anapojitetea dhidi ya maadui zake ambao walimshtaki: "Kwa nini mlikuwa wa hadhi ya chini zaidi kuliko makanisa yote, isipokuwa kwamba sikuwa mzigo kwenu?" "Je, Tito aliwatoza kitu? Je, hatukutembea kwa njia ile ile? Je, hatukuenda kwa hatua moja?" na "Je, unadhani wakati huu wote tumejitetea kwako?"</w:t>
      </w:r>
      <w:r/>
    </w:p>
    <w:p>
      <w:pPr>
        <w:pStyle w:val="Heading3"/>
      </w:pPr>
      <w:r>
        <w:t>Kejeli</w:t>
      </w:r>
      <w:r/>
    </w:p>
    <w:p>
      <w:r/>
      <w:r>
        <w:t>Paulo anatumia kejeli, aina ya kinaya, wakati anapowakumbusha jinsi alivyowasaidia bila gharama. Anasema, "Nisamehe kwa makosa haya!" Pia hutumia kinaya ya kawaida wakati anasema: "Lakini, kwa kuwa mimi ni mwangalifu, mimi ndiye niliyekukuta kwa udanganyifu." Anaitumia kuanzisha utetezi wake dhidi ya mashtaka haya kwa kuonyesha jinsi ambavyo haingewezekana kuwa kweli.</w:t>
      </w:r>
      <w:r/>
    </w:p>
    <w:p>
      <w:pPr>
        <w:pStyle w:val="Heading2"/>
      </w:pPr>
      <w:r>
        <w:t>Changamoto nyingine za kutafsiri katika sura hii</w:t>
      </w:r>
      <w:r/>
    </w:p>
    <w:p>
      <w:pPr>
        <w:pStyle w:val="Heading3"/>
      </w:pPr>
      <w:r>
        <w:t>Kitendawili</w:t>
      </w:r>
      <w:r/>
    </w:p>
    <w:p>
      <w:r/>
      <w:r>
        <w:t>"Kitendawili" ni tamko la kweli ambalo linaonekana kuelezea jambo lisilowezekana. Sentensi hii katika mstari wa 5 ni kitendawili "Sitajisifu, ila juu ya udhaifu wangu." Watu wengi hawajisifu kuhusu kuwa dhaifu. Sentensi hii katika mstari wa 10 pia ni kitendawili: "Maana niwapo dhaifu ndipo nilipo na nguvu." Katika mstari wa 9, Paulo anaeleza kwa nini maneno haya yote ni ya kweli. (2 Wakorintho 12: 5)</w:t>
      </w:r>
      <w:r/>
    </w:p>
    <w:p>
      <w:pPr>
        <w:pStyle w:val="Heading2"/>
      </w:pPr>
      <w:r>
        <w:t>Links:</w:t>
      </w:r>
      <w:r/>
      <w:r/>
    </w:p>
    <w:p>
      <w:pPr>
        <w:pStyle w:val="ListBullet"/>
        <w:spacing w:line="240" w:lineRule="auto"/>
        <w:ind w:left="720"/>
      </w:pPr>
      <w:r/>
      <w:hyperlink r:id="rId27">
        <w:r>
          <w:rPr>
            <w:color w:val="0000EE"/>
            <w:u w:val="single"/>
          </w:rPr>
          <w:t>2 Corinthians 12:01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Korinsos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12</w:t>
      </w:r>
      <w:r>
        <w:rPr>
          <w:vertAlign w:val="superscript"/>
        </w:rPr>
        <w:t>1</w:t>
      </w:r>
      <w:r>
        <w:t xml:space="preserve">Ana bi iftakhir, lakin mafi faida fugu. Lakin ana bi istemir wonoso ana raoya wan elanat al Rabana kashifu le ana. </w:t>
      </w:r>
      <w:r>
        <w:rPr>
          <w:vertAlign w:val="superscript"/>
        </w:rPr>
        <w:t>2</w:t>
      </w:r>
      <w:r>
        <w:t>Ana arufu insan fi al Massih shelo huwo fok le samawat al talit gebl arbatashar sena, be jessim tuo aw bedon jessim, ana ma arufu, Allah yao bi arufu.</w:t>
      </w:r>
      <w:r>
        <w:rPr>
          <w:vertAlign w:val="superscript"/>
        </w:rPr>
        <w:t>3</w:t>
      </w:r>
      <w:r>
        <w:t xml:space="preserve">Wa ana bi arufu insan de, kan be jessim, aw fi roho, ana ma arufu, Allah arufu. </w:t>
      </w:r>
      <w:r>
        <w:rPr>
          <w:vertAlign w:val="superscript"/>
        </w:rPr>
        <w:t>4</w:t>
      </w:r>
      <w:r>
        <w:t xml:space="preserve">Shelo huwo le fardos wa huwo asuma asrar ajib al mafi zol be akider wonoso. </w:t>
      </w:r>
      <w:r>
        <w:rPr>
          <w:vertAlign w:val="superscript"/>
        </w:rPr>
        <w:t>5</w:t>
      </w:r>
      <w:r>
        <w:t>Ana bi iftakhir be shekel zol de. Lakin ana ma bi iftakhir be nefsa tai, ele be shokol deif ta tai.</w:t>
      </w:r>
      <w:r>
        <w:rPr>
          <w:vertAlign w:val="superscript"/>
        </w:rPr>
        <w:t>6</w:t>
      </w:r>
      <w:r>
        <w:t xml:space="preserve">Ana kan der aftakhir, ana ma bi kun belid, leano ana gi kelimo al hagiga. Lakin ana ma bi amolo, ashan mafi zol bi fekir akter ann ana min al huwo aino fi ana aw asuma min ana. </w:t>
      </w:r>
      <w:r>
        <w:rPr>
          <w:vertAlign w:val="superscript"/>
        </w:rPr>
        <w:t>7</w:t>
      </w:r>
      <w:r>
        <w:t>Ashan bi abusu ana kede ma iftakhir ashan rauya al ajeep mafi zol aino gubal keda, kutu shok fi jissim tai, rasulo min shetan gi azibu ana, ashan ana ma bi itkabar.</w:t>
      </w:r>
      <w:r>
        <w:rPr>
          <w:vertAlign w:val="superscript"/>
        </w:rPr>
        <w:t>8</w:t>
      </w:r>
      <w:r>
        <w:t xml:space="preserve">Ana dengir gidam ta Rabana talata marat fi kalam de, ashan Huwo shilo min ana. </w:t>
      </w:r>
      <w:r>
        <w:rPr>
          <w:vertAlign w:val="superscript"/>
        </w:rPr>
        <w:t>9</w:t>
      </w:r>
      <w:r>
        <w:t xml:space="preserve">Lakin Huwo kelimo le ana," Neima ta kifaya le ita, leano guwa tai bi ishtakal afdal fi zaman al ita deif." Ashan keda ana bi iftakhir fi deif tai, ashan guwa ta Massih bi zahir fi ana. </w:t>
      </w:r>
      <w:r>
        <w:rPr>
          <w:vertAlign w:val="superscript"/>
        </w:rPr>
        <w:t>10</w:t>
      </w:r>
      <w:r>
        <w:t>Ashan keda fi al Massih ana rudu ashan bi geni deif, lego ihanat, asuma kalamat al batal, mashakil, itihadat wa zoruf al saab. Leano fi zaman al ana deif, ana bi kun guwi.</w:t>
      </w:r>
      <w:r>
        <w:rPr>
          <w:vertAlign w:val="superscript"/>
        </w:rPr>
        <w:t>11</w:t>
      </w:r>
      <w:r>
        <w:t xml:space="preserve">Ana biga gi wonoso ze belid! itakum yao kutu ana shan bi itsaraf ze de, kan itakum yao bi shukuru ana. ashan mafi ferig beino ana ma rusul al najihin, hata kan ana gi fekir gali ana hajaa sakit. </w:t>
      </w:r>
      <w:r>
        <w:rPr>
          <w:vertAlign w:val="superscript"/>
        </w:rPr>
        <w:t>12</w:t>
      </w:r>
      <w:r>
        <w:t xml:space="preserve">Alamat al bi wori gali ana rasul amolo fi gedam takum be kulu sabor, mujezat wa ajaib wa alamat al kebir. </w:t>
      </w:r>
      <w:r>
        <w:rPr>
          <w:vertAlign w:val="superscript"/>
        </w:rPr>
        <w:t>13</w:t>
      </w:r>
      <w:r>
        <w:t>Fi yato haja itakum sukerin min bagi kanais, ele ana kan ma tabi itakum fi kalam ta gurush? Afi takum ana fi kalam de!</w:t>
      </w:r>
      <w:r>
        <w:rPr>
          <w:vertAlign w:val="superscript"/>
        </w:rPr>
        <w:t>14</w:t>
      </w:r>
      <w:r>
        <w:t xml:space="preserve">Asuma takum! Ana jahiz ashan bi ja le itakum le mara al talit. Ana ma bi taabo itakum, leano ana ma dear hajat takum. Ana dearo itakum. Iyal yao ma bi limo gurush le abuhat. Lakin abuhat yao bi limo le iyal. </w:t>
      </w:r>
      <w:r>
        <w:rPr>
          <w:vertAlign w:val="superscript"/>
        </w:rPr>
        <w:t>15</w:t>
      </w:r>
      <w:r>
        <w:t>Ana be kulu farah bi wodi al ana indo wa nefsa tai kaman ashan itakum. Kan ana hibu itaktm ketir, malo ana gi ligo muhab besit?</w:t>
      </w:r>
      <w:r>
        <w:rPr>
          <w:vertAlign w:val="superscript"/>
        </w:rPr>
        <w:t>16</w:t>
      </w:r>
      <w:r>
        <w:t xml:space="preserve">Lakin zol tani bi kelimo sah ana ma shelio gurush min itakum, lakin ana shelio be sokol negit. </w:t>
      </w:r>
      <w:r>
        <w:rPr>
          <w:vertAlign w:val="superscript"/>
        </w:rPr>
        <w:t>17</w:t>
      </w:r>
      <w:r>
        <w:t xml:space="preserve">Hal ana istefit min itakum fi nas al ana rasulo le itakum? </w:t>
      </w:r>
      <w:r>
        <w:rPr>
          <w:vertAlign w:val="superscript"/>
        </w:rPr>
        <w:t>18</w:t>
      </w:r>
      <w:r>
        <w:t>Misal besit, wokit ana rasulo Tito wa akwana tanin le itakum. Hal Tito asalo min itakum haja? Humon ma itamal ma itakum be nefsa teriga ta tayi? Enna kulu gi amolo kulu hajat be nefsa teriga.</w:t>
      </w:r>
      <w:r>
        <w:rPr>
          <w:vertAlign w:val="superscript"/>
        </w:rPr>
        <w:t>19</w:t>
      </w:r>
      <w:r>
        <w:t>Hal itakum kan gi fekir gali enna gi dafi ann nufus tanna? Lakin enna kan gi wonoso fi gidam ta Allah fi, wa de kan le buniyan takum.</w:t>
      </w:r>
      <w:r>
        <w:rPr>
          <w:vertAlign w:val="superscript"/>
        </w:rPr>
        <w:t>20</w:t>
      </w:r>
      <w:r>
        <w:t xml:space="preserve">Ana bi kafu kan ana ja ana ma bi ligo itakum ze ma ana gi itmana. Ana bi kafu ino itakum ma ligo ana ze ma itakum gi itmana. Khof ta tai ino bi kun fi korekore, gira, mashakil, munafasa, kalamat al batal, nemima, kedib, takabur, wa inshigagat fi nus takum. </w:t>
      </w:r>
      <w:r>
        <w:rPr>
          <w:vertAlign w:val="superscript"/>
        </w:rPr>
        <w:t>21</w:t>
      </w:r>
      <w:r>
        <w:t>Ana gi kafu kan ana rija le itakum, Allah bi kutu ana suker fi nus takum. Kof ta tai ino ana bi tal hazien shedid ashan delin al amolo latiya gabl keda wa humon ma tub min shokol wasaka wa zina wa daara al humon lesa gi amolo.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Ni lazima nijivune, lakini hakuna kinachoongezwa na hilo. Bali nitaendelea kwenye maono na mafunuo kutoka kwa Bwana.</w:t>
      </w:r>
      <w:r>
        <w:rPr>
          <w:vertAlign w:val="superscript"/>
        </w:rPr>
        <w:t>2</w:t>
      </w:r>
      <w:r>
        <w:t>Namjua mtu mmoja katika Kristo ambaye miaka kumi na minne iliyopita ambaye- ikiwa katika mwili, au nje ya mwili, mimi sijui, Mungu anajua- alinyakuliwa juu katika mbingu ya tatu.</w:t>
      </w:r>
      <w:r>
        <w:rPr>
          <w:vertAlign w:val="superscript"/>
        </w:rPr>
        <w:t>3</w:t>
      </w:r>
      <w:r>
        <w:t>Na ninajua kwamba mtu huyu---ikiwa katika mwili, ama njenymwili, mimi sinjui, Mungu anajua- jinsi</w:t>
      </w:r>
      <w:r>
        <w:rPr>
          <w:vertAlign w:val="superscript"/>
        </w:rPr>
        <w:t>4</w:t>
      </w:r>
      <w:r>
        <w:t>alichukuliwa juu hadi paradiso na kusikia maneno yasiyoelezeka ambayo watu hawaruhusiwi kuyasema.</w:t>
      </w:r>
      <w:r>
        <w:rPr>
          <w:vertAlign w:val="superscript"/>
        </w:rPr>
        <w:t>5</w:t>
      </w:r>
      <w:r>
        <w:t>Kwa niaba ya mtu kama huyo nitajivuna. Lakini kwa niaba yangu mwenyewe sitajivuna. Isipokuwa kuhusu udhaifu wangu.</w:t>
      </w:r>
      <w:r>
        <w:rPr>
          <w:vertAlign w:val="superscript"/>
        </w:rPr>
        <w:t>6</w:t>
      </w:r>
      <w:r>
        <w:t>Kama nikitaka kujivuna, nisingekuwa mpumbavu, kwa kuwa ningekuwa ninazungumza ukweli. Lakini sitajivuna, ili kwamba asiwepo yeyote atakayenifikiria zaidi ya hayo kuliko kinachoonekana ndani yangu au kusikika kutoka kwangu.</w:t>
      </w:r>
      <w:r>
        <w:rPr>
          <w:vertAlign w:val="superscript"/>
        </w:rPr>
        <w:t>7</w:t>
      </w:r>
      <w:r>
        <w:t>Ili nisijiinue mimi mwenyewe kwa sababu ya ufunuo upitao ukuu, mwiba uliwekwa ndani ya mwili wangu, mjumbe wa shetani kunishambulia mimi, ili nisiwe na majivuno.</w:t>
      </w:r>
      <w:r>
        <w:rPr>
          <w:vertAlign w:val="superscript"/>
        </w:rPr>
        <w:t>8</w:t>
      </w:r>
      <w:r>
        <w:t>Mara tatu nilimsihi Bwana kuhusu hili, ili Yeye auondoe kutoka kwangu.</w:t>
      </w:r>
      <w:r>
        <w:rPr>
          <w:vertAlign w:val="superscript"/>
        </w:rPr>
        <w:t>9</w:t>
      </w:r>
      <w:r>
        <w:t>Lakini akaniambia, “Neema yangu inatosha kwa ajili yako, kwa kuwa nguvu hufanywa kamili katika udhaifu.” Hivyo, ningetamani kujivuna zaidi kuhusu udhaifu wangu, ili kwamba uwezo wa Kristo uweze kukaa juu yangu.</w:t>
      </w:r>
      <w:r>
        <w:rPr>
          <w:vertAlign w:val="superscript"/>
        </w:rPr>
        <w:t>10</w:t>
      </w:r>
      <w:r>
        <w:t>Kwa hiyo ninatosheka kwa ajili ya Kristo, katika udhaifu, katika matukano, katika shida, katika mateso, katika hali ya masikitiko. Kwa kuwa wakati nikiwa dhaifu, kisha nina nguvu.</w:t>
      </w:r>
    </w:p>
    <w:p>
      <w:r/>
      <w:r>
        <w:rPr>
          <w:vertAlign w:val="superscript"/>
        </w:rPr>
        <w:t>11</w:t>
      </w:r>
      <w:r>
        <w:t>Mimi nimekuwa mpumbavu! Ninyi mlinilazimisha kwa hili, kwa kuwa ningekuwa nimesifiwa na ninyi. Kwa kuwa sikuwa duni kabisa kwa hao waitwao mitume wakuu, hata kama mimi si kitu.</w:t>
      </w:r>
      <w:r>
        <w:rPr>
          <w:vertAlign w:val="superscript"/>
        </w:rPr>
        <w:t>12</w:t>
      </w:r>
      <w:r>
        <w:t>Ishara za kweli za mtume zilifanyika katikati yenu kwa uvumilivu, ishara na maajabu na matendo makuu.</w:t>
      </w:r>
      <w:r>
        <w:rPr>
          <w:vertAlign w:val="superscript"/>
        </w:rPr>
        <w:t>13</w:t>
      </w:r>
      <w:r>
        <w:t>Kwa namna gani mlikuwa wa muhimu wa chini kuliko makanisa yaliyobaki, isipokuwa kwamba sikuwa mzigo kwenu? Mnisamehe kwa kosa hili!</w:t>
      </w:r>
    </w:p>
    <w:p>
      <w:r/>
      <w:r>
        <w:rPr>
          <w:vertAlign w:val="superscript"/>
        </w:rPr>
        <w:t>14</w:t>
      </w:r>
      <w:r>
        <w:t>Tazama! Mimi niko tayari kuja kwenu kwa mara ya tatu. Sitakuwa mzigo kwenu, kwa kuwa sitaki kitu kilicho chenu. Nawataka ninyi. Kwa kuwa watoto hawapaswi kuweka akiba kwa ajili ya wazazi. Badala yake, wazazi wanapaswa kuweka akiba kwa ajili ya watoto.</w:t>
      </w:r>
      <w:r>
        <w:rPr>
          <w:vertAlign w:val="superscript"/>
        </w:rPr>
        <w:t>15</w:t>
      </w:r>
      <w:r>
        <w:t>Nitafurahi zaidi kutumia na kutumiwa kwa ajili ya nafsi zenu. Kama ninawapenda zaidi, natakiwa kupendwa kidogo?</w:t>
      </w:r>
    </w:p>
    <w:p>
      <w:r/>
      <w:r>
        <w:rPr>
          <w:vertAlign w:val="superscript"/>
        </w:rPr>
        <w:t>16</w:t>
      </w:r>
      <w:r>
        <w:t>Lakini kama ilivyo, sikuwalemea ninyi kama mzigo. Lakini kwa kuwa mimi ni mwerevu sana, mimi ni yule aliyewashika ninyi kwa udanganyifu.</w:t>
      </w:r>
      <w:r>
        <w:rPr>
          <w:vertAlign w:val="superscript"/>
        </w:rPr>
        <w:t>17</w:t>
      </w:r>
      <w:r>
        <w:t>Je, nilichukua kwa kujifanyia faida kwa yeyote niliyemtuma kwenu?</w:t>
      </w:r>
      <w:r>
        <w:rPr>
          <w:vertAlign w:val="superscript"/>
        </w:rPr>
        <w:t>18</w:t>
      </w:r>
      <w:r>
        <w:t>Nilimsihi Tito kuja kwenu, na nilituma ndugu mwingine pamoja naye. Je, Tito aliwafanyia faida ninyi? Je, hatukutembea katika njia ile ile? Je, hatukutembea katika nyayo zile zile?</w:t>
      </w:r>
    </w:p>
    <w:p>
      <w:pPr>
        <w:pBdr>
          <w:bottom w:val="single" w:sz="6" w:space="1" w:color="auto"/>
        </w:pBdr>
      </w:pPr>
      <w:r/>
      <w:r>
        <w:rPr>
          <w:vertAlign w:val="superscript"/>
        </w:rPr>
        <w:t>19</w:t>
      </w:r>
      <w:r>
        <w:t>Mnadhani kwa muda huu wote tumekuwa tukijitetea sisi wenyewe kwenu? Mbele za Mungu, na katika Kristo, tumekuwa tukisema kila kitu kwa ajili ya kuwaimarisha ninyi.</w:t>
      </w:r>
      <w:r>
        <w:rPr>
          <w:vertAlign w:val="superscript"/>
        </w:rPr>
        <w:t>20</w:t>
      </w:r>
      <w:r>
        <w:t>Kwa kuwa nina hofu kwamba nitakapokuja naweza nisiwapate ninyi kama ninavyotamani. Nina hofu kwamba mnaweza msinipate mimi kama mnavyotamani. Nahofia kwamba kunaweza kuwa na majadiliano, wivu, milipuko ya hasira, tamaa ya ubinafsi, umbeya, kiburi, na ugomvi.</w:t>
      </w:r>
      <w:r>
        <w:rPr>
          <w:vertAlign w:val="superscript"/>
        </w:rPr>
        <w:t>21</w:t>
      </w:r>
      <w:r>
        <w:t>Nina hofu kwamba nitakaporudi tena, Mungu wangu anaweza kuninyenyekeza mbele yenu. Nina hofu kwamba ninaweza kuhuzunishwa na wengi ambao wamefanya dhambi kabla ya sasa, na ambao hawakutubu uchafu, na uasherati na mambo ya tamaa wanayoyatenda.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12:1</w:t>
      </w:r>
      <w:r/>
    </w:p>
    <w:p>
      <w:pPr>
        <w:pStyle w:val="Heading5"/>
      </w:pPr>
      <w:r>
        <w:t>Sentensi Unganishi</w:t>
      </w:r>
      <w:r/>
    </w:p>
    <w:p>
      <w:r/>
      <w:r>
        <w:t>Paulo anatetea utume wake kutoka kwa Mungu, paulo anaendelea kusema wazi mambo yale yaliyompata tangu awe mwamini.</w:t>
      </w:r>
      <w:r/>
    </w:p>
    <w:p>
      <w:pPr>
        <w:pStyle w:val="Heading5"/>
      </w:pPr>
      <w:r>
        <w:t>Nitaendelea</w:t>
      </w:r>
      <w:r/>
    </w:p>
    <w:p>
      <w:r/>
      <w:r>
        <w:t>"nitaendelea kuzungumza, hata sasa juu yake"</w:t>
      </w:r>
      <w:r/>
    </w:p>
    <w:p>
      <w:pPr>
        <w:pStyle w:val="Heading5"/>
      </w:pPr>
      <w:r>
        <w:t>maono na mafunuo kutoka kwa Bwana</w:t>
      </w:r>
      <w:r/>
    </w:p>
    <w:p>
      <w:r/>
      <w:r>
        <w:t>Maana zaweza kuwa hizi" Paulo anatumia maneno "maono" na "mafunuo" kumaanisha kitu kile kile kimeunganishwa kwa maneno tofauti ili kutoa msisitizo.</w:t>
      </w:r>
      <w:r/>
    </w:p>
    <w:p>
      <w:pPr>
        <w:pStyle w:val="Heading5"/>
      </w:pPr>
      <w:r>
        <w:t>Namjua mtu mmoja katika Kristo</w:t>
      </w:r>
      <w:r/>
    </w:p>
    <w:p>
      <w:r/>
      <w:r>
        <w:t>Paulo kwa hakika anajisema yeye mwenyewe kama vile alikuwa mtu mwingine, lakini hii ikiwezekana ni lazima itafsiriwe kama ilivyoandikwa.</w:t>
      </w:r>
      <w:r/>
    </w:p>
    <w:p>
      <w:pPr>
        <w:pStyle w:val="Heading5"/>
      </w:pPr>
      <w:r>
        <w:t>ikiwa katika mwili, au nje ya mwili, mimi sijui</w:t>
      </w:r>
      <w:r/>
    </w:p>
    <w:p>
      <w:r/>
      <w:r>
        <w:t>Paulo anazidi kujieleza yeye mwenyewe kama ikiwa hii itatokea kwa mtummwingine.</w:t>
      </w:r>
      <w:r/>
    </w:p>
    <w:p>
      <w:pPr>
        <w:pStyle w:val="Heading5"/>
      </w:pPr>
      <w:r>
        <w:t>Mungu anajua</w:t>
      </w:r>
      <w:r/>
    </w:p>
    <w:p>
      <w:r/>
      <w:r>
        <w:t>"ni Mungu pekee ajuaye"</w:t>
      </w:r>
      <w:r/>
    </w:p>
    <w:p>
      <w:pPr>
        <w:pStyle w:val="Heading5"/>
      </w:pPr>
      <w:r>
        <w:t>mbingu ya tatu</w:t>
      </w:r>
      <w:r/>
    </w:p>
    <w:p>
      <w:r/>
      <w:r>
        <w:t>Hii inalelezea mahali anapokaa Mungu na siyo mbingu au nafasi wazi angani (sayari, nyota, na dunia)</w:t>
      </w:r>
      <w:r/>
    </w:p>
    <w:p>
      <w:pPr>
        <w:pStyle w:val="Heading4"/>
      </w:pPr>
      <w:r>
        <w:t>2 Corinthians 12:3</w:t>
      </w:r>
      <w:r/>
    </w:p>
    <w:p>
      <w:pPr>
        <w:pStyle w:val="Heading5"/>
      </w:pPr>
      <w:r>
        <w:t>Habari za Jumla:</w:t>
      </w:r>
      <w:r/>
    </w:p>
    <w:p>
      <w:r/>
      <w:r>
        <w:t>Paulo anazidi kujizungumzia yeye mwenyewe ingawa kama vile alikuwa anazungumzia mtu mwingine</w:t>
      </w:r>
      <w:r/>
    </w:p>
    <w:p>
      <w:pPr>
        <w:pStyle w:val="Heading5"/>
      </w:pPr>
      <w:r>
        <w:t>mtu huyu alichukuliwa juu hadi paradiso</w:t>
      </w:r>
      <w:r/>
    </w:p>
    <w:p>
      <w:r/>
      <w:r>
        <w:t>Sentensi hii yaweza kuelezwa kwa jini hii: Maana zinazowezekana: "Mungu tazama mtu huyu...katka paradiso" au "malaika alimchukua mtu huyu .</w:t>
      </w:r>
      <w:r/>
    </w:p>
    <w:p>
      <w:pPr>
        <w:pStyle w:val="Heading5"/>
      </w:pPr>
      <w:r>
        <w:t>alichukuliwa juu</w:t>
      </w:r>
      <w:r/>
    </w:p>
    <w:p>
      <w:r/>
      <w:r>
        <w:t>ghafla na kwa kulazimishwa alifanyika na kuchukuliwa</w:t>
      </w:r>
      <w:r/>
    </w:p>
    <w:p>
      <w:pPr>
        <w:pStyle w:val="Heading5"/>
      </w:pPr>
      <w:r>
        <w:t>Paradiso</w:t>
      </w:r>
      <w:r/>
    </w:p>
    <w:p>
      <w:r/>
      <w:r>
        <w:t>Maana zinazoezekana ni hizi" mbibuni au mbingu ya tatu au sehemu maalumu mbinguni.</w:t>
      </w:r>
      <w:r/>
    </w:p>
    <w:p>
      <w:pPr>
        <w:pStyle w:val="Heading5"/>
      </w:pPr>
      <w:r>
        <w:t>kwa niaba ya mtu kama huyo</w:t>
      </w:r>
      <w:r/>
    </w:p>
    <w:p>
      <w:r/>
      <w:r>
        <w:t>"kwa niaba ya mtu huyo"</w:t>
      </w:r>
      <w:r/>
    </w:p>
    <w:p>
      <w:pPr>
        <w:pStyle w:val="Heading5"/>
      </w:pPr>
      <w:r>
        <w:t>sitajisifu, isipokuwa kuhusu udhaifu wangu</w:t>
      </w:r>
      <w:r/>
    </w:p>
    <w:p>
      <w:r/>
      <w:r>
        <w:t>Sentensi hii yaweza kusemwa hivi: "Nitajivuna tu kwa udhaifu wangu"</w:t>
      </w:r>
      <w:r/>
    </w:p>
    <w:p>
      <w:pPr>
        <w:pStyle w:val="Heading4"/>
      </w:pPr>
      <w:r>
        <w:t>2 Corinthians 12:6</w:t>
      </w:r>
      <w:r/>
    </w:p>
    <w:p>
      <w:pPr>
        <w:pStyle w:val="Heading5"/>
      </w:pPr>
      <w:r>
        <w:t>Sentensi Unganishi</w:t>
      </w:r>
      <w:r/>
    </w:p>
    <w:p>
      <w:r/>
      <w:r>
        <w:t>Kama vile Paulo anavyotetea utume wake kutoka kwa Mungu, anawaambia juu ya udhaifu ambao Mungu alimpa yeye kumfanya awe mnyenyekevu.</w:t>
      </w:r>
      <w:r/>
    </w:p>
    <w:p>
      <w:pPr>
        <w:pStyle w:val="Heading5"/>
      </w:pPr>
      <w:r>
        <w:t>Habari za Jumla:</w:t>
      </w:r>
      <w:r/>
    </w:p>
    <w:p>
      <w:r/>
      <w:r>
        <w:t>Wakati paulo anazungumza juu ya "mwiba katika mwili wake"; anaonyesha kuwa yeye ni "mwanadamu"</w:t>
      </w:r>
      <w:r/>
    </w:p>
    <w:p>
      <w:pPr>
        <w:pStyle w:val="Heading5"/>
      </w:pPr>
      <w:r>
        <w:t>kusikika kutoka kwangu. Sitajivuna pia kwa sababu ya hayo mafunuo ya aina ya ajabu. Kwa hiyo, hivyo sitajawa na kiburi, mwiba</w:t>
      </w:r>
      <w:r/>
    </w:p>
    <w:p>
      <w:r/>
      <w:r>
        <w:t>Maana nyingine ni hii;' " kusikia kutoka kwangu. Kwa hiyo, hivyo sitajawa na kiburi kwa sababu ya aina ya mafunuo hayo, mwiba."</w:t>
      </w:r>
      <w:r/>
    </w:p>
    <w:p>
      <w:pPr>
        <w:pStyle w:val="Heading5"/>
      </w:pPr>
      <w:r>
        <w:t>kwa sababu ya hayo mafunuo ya aina ya ajabu. Kwa hiyo, hivyo sitajawa na kiburi, mwiba</w:t>
      </w:r>
      <w:r/>
    </w:p>
    <w:p>
      <w:r/>
      <w:r>
        <w:t>Maana nyingine ni hii;' " kusikia kutoka kwangu. Kwa hiyo, hivyo sitajawa na kiburi kwa sababu ya aina ya mafunuo hayo, mwiba."</w:t>
      </w:r>
      <w:r/>
    </w:p>
    <w:p>
      <w:pPr>
        <w:pStyle w:val="Heading5"/>
      </w:pPr>
      <w:r>
        <w:t>Kwa hiyo, hivyo sitajawa na kiburi,</w:t>
      </w:r>
      <w:r/>
    </w:p>
    <w:p>
      <w:r/>
      <w:r>
        <w:t>"kunifanya mimimnisijawe na kiburi"</w:t>
      </w:r>
      <w:r/>
    </w:p>
    <w:p>
      <w:pPr>
        <w:pStyle w:val="Heading5"/>
      </w:pPr>
      <w:r>
        <w:t>kijawa na</w:t>
      </w:r>
      <w:r/>
    </w:p>
    <w:p>
      <w:r/>
      <w:r>
        <w:t>kujazwa na hewa na kuwa kubwa mno kuliko ilivyo kawaida</w:t>
      </w:r>
      <w:r/>
    </w:p>
    <w:p>
      <w:pPr>
        <w:pStyle w:val="Heading5"/>
      </w:pPr>
      <w:r>
        <w:t>mwiba katika mwili</w:t>
      </w:r>
      <w:r/>
    </w:p>
    <w:p>
      <w:r/>
      <w:r>
        <w:t>Haapa matatizo ya Paulo ya mwili yamelinganishwa na "mwiba" unaochoma "mwili wake"</w:t>
      </w:r>
      <w:r/>
    </w:p>
    <w:p>
      <w:pPr>
        <w:pStyle w:val="Heading5"/>
      </w:pPr>
      <w:r>
        <w:t>mjumbe wa shetani</w:t>
      </w:r>
      <w:r/>
    </w:p>
    <w:p>
      <w:r/>
      <w:r>
        <w:t>"mtumishi wa shetani"</w:t>
      </w:r>
      <w:r/>
    </w:p>
    <w:p>
      <w:pPr>
        <w:pStyle w:val="Heading5"/>
      </w:pPr>
      <w:r>
        <w:t>kunishambulia mimi</w:t>
      </w:r>
      <w:r/>
    </w:p>
    <w:p>
      <w:r/>
      <w:r>
        <w:t>"kunitesa mimi"</w:t>
      </w:r>
      <w:r/>
    </w:p>
    <w:p>
      <w:pPr>
        <w:pStyle w:val="Heading4"/>
      </w:pPr>
      <w:r>
        <w:t>2 Corinthians 12:8</w:t>
      </w:r>
      <w:r/>
    </w:p>
    <w:p>
      <w:pPr>
        <w:pStyle w:val="Heading5"/>
      </w:pPr>
      <w:r>
        <w:t>mara tatu</w:t>
      </w:r>
      <w:r/>
    </w:p>
    <w:p>
      <w:r/>
      <w:r>
        <w:t>Paulo anayaweka maneo haya mwanzo wa sentensi kusisitiza kuwa ameomba mara nyingi kuhusu "mwiba wake"</w:t>
      </w:r>
      <w:r/>
    </w:p>
    <w:p>
      <w:pPr>
        <w:pStyle w:val="Heading5"/>
      </w:pPr>
      <w:r>
        <w:t>Bwana kuhusu kuhusu hili</w:t>
      </w:r>
      <w:r/>
    </w:p>
    <w:p>
      <w:r/>
      <w:r>
        <w:t>"Bwana kuhusu mwiba huu ndani ya mwili" au "Bwana kuhusu teso hili"</w:t>
      </w:r>
      <w:r/>
    </w:p>
    <w:p>
      <w:pPr>
        <w:pStyle w:val="Heading5"/>
      </w:pPr>
      <w:r>
        <w:t>Neema Yangu yakutosha</w:t>
      </w:r>
      <w:r/>
    </w:p>
    <w:p>
      <w:r/>
      <w:r>
        <w:t>"nitakuwa mnyenyevu kwako, na hivyo ndivyo unavyohitaji"</w:t>
      </w:r>
      <w:r/>
    </w:p>
    <w:p>
      <w:pPr>
        <w:pStyle w:val="Heading5"/>
      </w:pPr>
      <w:r>
        <w:t>kwa kuwa nguvu hufanywa kamili katika udhaifu.</w:t>
      </w:r>
      <w:r/>
    </w:p>
    <w:p>
      <w:r/>
      <w:r>
        <w:t>"kwa kuwa nguvu zangu zinafanya kazi vizuri wakati ukiwa dhaifu"</w:t>
      </w:r>
      <w:r/>
    </w:p>
    <w:p>
      <w:pPr>
        <w:pStyle w:val="Heading5"/>
      </w:pPr>
      <w:r>
        <w:t>uweza wa Kristo uweze kukaa juu yangu</w:t>
      </w:r>
      <w:r/>
    </w:p>
    <w:p>
      <w:r/>
      <w:r>
        <w:t>Paulo anazungumza juu ya "nguvu za Kristo" kuwa ilikuwa kama hnema lililojengwa juu yake."Watu wanaweza kuona kuwa ninazo nguvu za Kristo" au "Nitaweza kwa hakika kuwa na uweza wa Kristo."</w:t>
      </w:r>
      <w:r/>
    </w:p>
    <w:p>
      <w:pPr>
        <w:pStyle w:val="Heading5"/>
      </w:pPr>
      <w:r>
        <w:t>ninatosheka kwa ajili ya Kristo, katika udhaifu, katika matukano, katika shida, katika mateso, katika hali ya masikitiko</w:t>
      </w:r>
      <w:r/>
    </w:p>
    <w:p>
      <w:r/>
      <w:r>
        <w:t>Maana zawezakuwa"Nina utoshelevu katika udhaifu, katika matukano, katika shida, katika mateso, katika hali ya masikitiko kama vitu hivi vinakuja kwa sababu mimi ni wa Kristo" au "Nina utoshelevu katika udhaifu....kama vitu hivi vinawafanya watu kumjua Kristo"</w:t>
      </w:r>
      <w:r/>
    </w:p>
    <w:p>
      <w:pPr>
        <w:pStyle w:val="Heading5"/>
      </w:pPr>
      <w:r>
        <w:t>katika udhaifu</w:t>
      </w:r>
      <w:r/>
    </w:p>
    <w:p>
      <w:r/>
      <w:r>
        <w:t>"wakati ninapokuwa katika udhaifu"</w:t>
      </w:r>
      <w:r/>
    </w:p>
    <w:p>
      <w:pPr>
        <w:pStyle w:val="Heading5"/>
      </w:pPr>
      <w:r>
        <w:t>katika matukano</w:t>
      </w:r>
      <w:r/>
    </w:p>
    <w:p>
      <w:r/>
      <w:r>
        <w:t>"wakati watu wanapojaribu kunifanya nikasirike kwa kusema kwamba mimini mtu mbaya"</w:t>
      </w:r>
      <w:r/>
    </w:p>
    <w:p>
      <w:pPr>
        <w:pStyle w:val="Heading5"/>
      </w:pPr>
      <w:r>
        <w:t>katika shida</w:t>
      </w:r>
      <w:r/>
    </w:p>
    <w:p>
      <w:r/>
      <w:r>
        <w:t>"wakati ninapoteseka"</w:t>
      </w:r>
      <w:r/>
    </w:p>
    <w:p>
      <w:pPr>
        <w:pStyle w:val="Heading5"/>
      </w:pPr>
      <w:r>
        <w:t>katika hali ya masikitiko</w:t>
      </w:r>
      <w:r/>
    </w:p>
    <w:p>
      <w:r/>
      <w:r>
        <w:t>"wakati kuna mateso"</w:t>
      </w:r>
      <w:r/>
    </w:p>
    <w:p>
      <w:pPr>
        <w:pStyle w:val="Heading5"/>
      </w:pPr>
      <w:r>
        <w:t>wakati nikiwa dhaifu, kisha nina nguvu</w:t>
      </w:r>
      <w:r/>
    </w:p>
    <w:p>
      <w:r/>
      <w:r>
        <w:t>Paulo anasema hivyo wakati anapokuwa hana nguvu za kutosha kufanya yale ambayo anahitajika kuyafanya, Kristo aliye na nguvu zaidi kuliko Paulo angeweza kuwa, atafanya kazi kwa njia ya Paulokufaya yale anayohitaji kufanya.Hata hivyo, itakuwa vyema zaidi kuyatafsiri maneno haya kama yalivyoandikwa, kama lugha yako inaruhusu.</w:t>
      </w:r>
      <w:r/>
    </w:p>
    <w:p>
      <w:pPr>
        <w:pStyle w:val="Heading4"/>
      </w:pPr>
      <w:r>
        <w:t>2 Corinthians 12:11</w:t>
      </w:r>
      <w:r/>
    </w:p>
    <w:p>
      <w:pPr>
        <w:pStyle w:val="Heading5"/>
      </w:pPr>
      <w:r>
        <w:t>Sentensi Unganishi</w:t>
      </w:r>
      <w:r/>
    </w:p>
    <w:p>
      <w:r/>
      <w:r>
        <w:t>Paulo anawakumbusha waamini wa Korintho juu ya ishara za kweli za mtume na uvumilivu wake mbele zao kuwatia nguvu.</w:t>
      </w:r>
      <w:r/>
    </w:p>
    <w:p>
      <w:pPr>
        <w:pStyle w:val="Heading5"/>
      </w:pPr>
      <w:r>
        <w:t>Mimi nimekuwa mpumbavu</w:t>
      </w:r>
      <w:r/>
    </w:p>
    <w:p>
      <w:r/>
      <w:r>
        <w:t>"ninatenda kama mpumbavu"</w:t>
      </w:r>
      <w:r/>
    </w:p>
    <w:p>
      <w:pPr>
        <w:pStyle w:val="Heading5"/>
      </w:pPr>
      <w:r>
        <w:t>mlinilazimisha kwa hili</w:t>
      </w:r>
      <w:r/>
    </w:p>
    <w:p>
      <w:r/>
      <w:r>
        <w:t>"mlinilazimisha kuongea kwa njia hii"</w:t>
      </w:r>
      <w:r/>
    </w:p>
    <w:p>
      <w:pPr>
        <w:pStyle w:val="Heading5"/>
      </w:pPr>
      <w:r>
        <w:t>nilipaswa kusimesifiwa na ninyi.</w:t>
      </w:r>
      <w:r/>
    </w:p>
    <w:p>
      <w:r/>
      <w:r>
        <w:t>"ni sifa ambayo mlipaswa kunipa"</w:t>
      </w:r>
      <w:r/>
    </w:p>
    <w:p>
      <w:pPr>
        <w:pStyle w:val="Heading5"/>
      </w:pPr>
      <w:r>
        <w:t>sifa</w:t>
      </w:r>
      <w:r/>
    </w:p>
    <w:p>
      <w:r/>
      <w:r>
        <w:t>" Ina maanisha "sifa" na "kushuhudiwa"</w:t>
      </w:r>
      <w:r/>
    </w:p>
    <w:p>
      <w:pPr>
        <w:pStyle w:val="Heading5"/>
      </w:pPr>
      <w:r>
        <w:t>Kwa kuwa sikuwa duni</w:t>
      </w:r>
      <w:r/>
    </w:p>
    <w:p>
      <w:r/>
      <w:r>
        <w:t>"kwa kutumia kauli ya kukanusha, anasema kwa nguvu kwamba hao wakorintho wanaodhani kuwa yuko duni hawako sahihi.</w:t>
      </w:r>
      <w:r/>
    </w:p>
    <w:p>
      <w:pPr>
        <w:pStyle w:val="Heading5"/>
      </w:pPr>
      <w:r>
        <w:t>mitume--bora</w:t>
      </w:r>
      <w:r/>
    </w:p>
    <w:p>
      <w:r/>
      <w:r>
        <w:t>Mitume-Paulo anatumia neno hili kwa kejeli kuonyesha kuwa hawana umuhimu kama wanavyodai.</w:t>
      </w:r>
      <w:r/>
    </w:p>
    <w:p>
      <w:pPr>
        <w:pStyle w:val="Heading5"/>
      </w:pPr>
      <w:r>
        <w:t>Ishara za kweli za mtume zilifanyika</w:t>
      </w:r>
      <w:r/>
    </w:p>
    <w:p>
      <w:r/>
      <w:r>
        <w:t>Sentensi hii ionaweza kutafsiriwa katika kauli tendaji pamoja na msisitizo juu ya "ishara"</w:t>
      </w:r>
      <w:r/>
    </w:p>
    <w:p>
      <w:pPr>
        <w:pStyle w:val="Heading5"/>
      </w:pPr>
      <w:r>
        <w:t>ishara....ishara</w:t>
      </w:r>
      <w:r/>
    </w:p>
    <w:p>
      <w:r/>
      <w:r>
        <w:t>Tumia maneno yote kwa wakati mmoja</w:t>
      </w:r>
      <w:r/>
    </w:p>
    <w:p>
      <w:pPr>
        <w:pStyle w:val="Heading5"/>
      </w:pPr>
      <w:r>
        <w:t>ishara na maajabu</w:t>
      </w:r>
      <w:r/>
    </w:p>
    <w:p>
      <w:r/>
      <w:r>
        <w:t>Kuna ishara za "kweli za mitume" ambazo Paulo alizitenda kwa uvumilivu mwingi.</w:t>
      </w:r>
      <w:r/>
    </w:p>
    <w:p>
      <w:pPr>
        <w:pStyle w:val="Heading5"/>
      </w:pPr>
      <w:r>
        <w:t>Kwa namna gani mlikuwa wa muhimu wa chini kuliko makanisa... isipokuwa ...ninyi</w:t>
      </w:r>
      <w:r/>
    </w:p>
    <w:p>
      <w:r/>
      <w:r>
        <w:t>Paulo anasisitiza kuwa Wakorintho wanafanya makosa kumshitaki Paulo kwa kutaka kuwaumiza.</w:t>
      </w:r>
      <w:r/>
    </w:p>
    <w:p>
      <w:pPr>
        <w:pStyle w:val="Heading5"/>
      </w:pPr>
      <w:r>
        <w:t>sikuwa mzigo kwenu</w:t>
      </w:r>
      <w:r/>
    </w:p>
    <w:p>
      <w:r/>
      <w:r>
        <w:t>"sikuwaomba pesa au vitu vingine nilivyohitaji"</w:t>
      </w:r>
      <w:r/>
    </w:p>
    <w:p>
      <w:pPr>
        <w:pStyle w:val="Heading5"/>
      </w:pPr>
      <w:r>
        <w:t>Mnisamehe kwa kosa hili</w:t>
      </w:r>
      <w:r/>
    </w:p>
    <w:p>
      <w:r/>
      <w:r>
        <w:t>Paulo amekuwa mwenye kukejeli kuwaaibisha Wakorintho. Pia yeye na wao wanajua kuwa hajafanya baya lolote, lakini wanamfikiria kuwa kama amewakosea</w:t>
      </w:r>
      <w:r/>
    </w:p>
    <w:p>
      <w:pPr>
        <w:pStyle w:val="Heading5"/>
      </w:pPr>
      <w:r>
        <w:t>kwa kosa hili</w:t>
      </w:r>
      <w:r/>
    </w:p>
    <w:p>
      <w:r/>
      <w:r>
        <w:t>kuto waomba pesa na mahitaji mengine aliyohitaji</w:t>
      </w:r>
      <w:r/>
    </w:p>
    <w:p>
      <w:pPr>
        <w:pStyle w:val="Heading4"/>
      </w:pPr>
      <w:r>
        <w:t>2 Corinthians 12:14</w:t>
      </w:r>
      <w:r/>
    </w:p>
    <w:p>
      <w:pPr>
        <w:pStyle w:val="Heading5"/>
      </w:pPr>
      <w:r>
        <w:t>Nawataka ninyi</w:t>
      </w:r>
      <w:r/>
    </w:p>
    <w:p>
      <w:r/>
      <w:r>
        <w:t>"Ninachihitaji ni kwamba mnipende na kunikubali"</w:t>
      </w:r>
      <w:r/>
    </w:p>
    <w:p>
      <w:pPr>
        <w:pStyle w:val="Heading5"/>
      </w:pPr>
      <w:r>
        <w:t>watoto hawapaswi kuweka akiba kwa ajili ya wazazi.</w:t>
      </w:r>
      <w:r/>
    </w:p>
    <w:p>
      <w:r/>
      <w:r>
        <w:t>Watoto wadogo hawawajibiki kutunza fedha kwa afya za wazazi wao.</w:t>
      </w:r>
      <w:r/>
    </w:p>
    <w:p>
      <w:pPr>
        <w:pStyle w:val="Heading5"/>
      </w:pPr>
      <w:r>
        <w:t>Nitafurahi zaidi kutumia</w:t>
      </w:r>
      <w:r/>
    </w:p>
    <w:p>
      <w:r/>
      <w:r>
        <w:t>Pailo anazungumzia kazi yake na maisha yake ya mwili kama vile ilikuwa fedha ambazo yeye au Mungu angetumia.</w:t>
      </w:r>
      <w:r/>
    </w:p>
    <w:p>
      <w:pPr>
        <w:pStyle w:val="Heading5"/>
      </w:pPr>
      <w:r>
        <w:t>kwa ajili ya nafsi zenu</w:t>
      </w:r>
      <w:r/>
    </w:p>
    <w:p>
      <w:r/>
      <w:r>
        <w:t>Neno 'roho" ni linawakilisha watu wenyeywe.</w:t>
      </w:r>
      <w:r/>
    </w:p>
    <w:p>
      <w:pPr>
        <w:pStyle w:val="Heading5"/>
      </w:pPr>
      <w:r>
        <w:t>Kama ninawapenda zaidi, natakiwa kupendwa kidogo?</w:t>
      </w:r>
      <w:r/>
    </w:p>
    <w:p>
      <w:r/>
      <w:r>
        <w:t>Swali hili lakujihoji linaweza kutafsiriwa hivi: "Kama niawapenda ninyi sana, ninyi hampaswi kunipenda mimi kidogo.</w:t>
      </w:r>
      <w:r/>
    </w:p>
    <w:p>
      <w:pPr>
        <w:pStyle w:val="Heading5"/>
      </w:pPr>
      <w:r>
        <w:t>zaidi</w:t>
      </w:r>
      <w:r/>
    </w:p>
    <w:p>
      <w:r/>
      <w:r>
        <w:t>Haiko bayana nini Paulo kusema " pendo la Paulo ni zaidi"</w:t>
      </w:r>
      <w:r/>
    </w:p>
    <w:p>
      <w:pPr>
        <w:pStyle w:val="Heading4"/>
      </w:pPr>
      <w:r>
        <w:t>2 Corinthians 12:16</w:t>
      </w:r>
      <w:r/>
    </w:p>
    <w:p>
      <w:pPr>
        <w:pStyle w:val="Heading5"/>
      </w:pPr>
      <w:r>
        <w:t>Lakini, kwa kuwa mimi ni mwerevu, nimekuwa ambaye niliwapata kwa udanganyifu</w:t>
      </w:r>
      <w:r/>
    </w:p>
    <w:p>
      <w:r/>
      <w:r>
        <w:t>Paulo anatumia neno la kejeli kuwaaibisha Wakorintho wanaofikiri naliwadanganya hata kama hakuwaomba pesa.</w:t>
      </w:r>
      <w:r/>
    </w:p>
    <w:p>
      <w:pPr>
        <w:pStyle w:val="Heading5"/>
      </w:pPr>
      <w:r>
        <w:t>Nilichukua kitu kwenu kupitia kwa mtu yeyote niliyemtuma?</w:t>
      </w:r>
      <w:r/>
    </w:p>
    <w:p>
      <w:r/>
      <w:r>
        <w:t>"Hakuna mtu niliyemtuma akachukua kitu kwenu!"</w:t>
      </w:r>
      <w:r/>
    </w:p>
    <w:p>
      <w:pPr>
        <w:pStyle w:val="Heading5"/>
      </w:pPr>
      <w:r>
        <w:t>Je Tito alichukua kitu kwenu?</w:t>
      </w:r>
      <w:r/>
    </w:p>
    <w:p>
      <w:r/>
      <w:r>
        <w:t>"Tito hakuchukua kitu kwenu."</w:t>
      </w:r>
      <w:r/>
    </w:p>
    <w:p>
      <w:pPr>
        <w:pStyle w:val="Heading5"/>
      </w:pPr>
      <w:r>
        <w:t>Hatukuenenda kwa mwenendo ule ule?</w:t>
      </w:r>
      <w:r/>
    </w:p>
    <w:p>
      <w:r/>
      <w:r>
        <w:t>"Sote tulikuwa na tabia na maisha yanayofanana."</w:t>
      </w:r>
      <w:r/>
    </w:p>
    <w:p>
      <w:pPr>
        <w:pStyle w:val="Heading5"/>
      </w:pPr>
      <w:r>
        <w:t>Hatukuenenda kwa namna ileile?</w:t>
      </w:r>
      <w:r/>
    </w:p>
    <w:p>
      <w:r/>
      <w:r>
        <w:t>"Sote tulifanya kwa namna inayofanana."</w:t>
      </w:r>
      <w:r/>
    </w:p>
    <w:p>
      <w:pPr>
        <w:pStyle w:val="Heading4"/>
      </w:pPr>
      <w:r>
        <w:t>2 Corinthians 12:19</w:t>
      </w:r>
      <w:r/>
    </w:p>
    <w:p>
      <w:pPr>
        <w:pStyle w:val="Heading5"/>
      </w:pPr>
      <w:r>
        <w:t>Sasa mnafikiri kwa hayo yote tunajitetea kwenu?</w:t>
      </w:r>
      <w:r/>
    </w:p>
    <w:p>
      <w:r/>
      <w:r>
        <w:t>Paulo alifafanua kwamba hajitetei kwao kwa tabia yake. "Msifikiri kwamba kwa hayo wakati huu najitetea mwenyewe kwenu."</w:t>
      </w:r>
      <w:r/>
    </w:p>
    <w:p>
      <w:pPr>
        <w:pStyle w:val="Heading5"/>
      </w:pPr>
      <w:r>
        <w:t>Mbele za Mungu,</w:t>
      </w:r>
      <w:r/>
    </w:p>
    <w:p>
      <w:r/>
      <w:r>
        <w:t>Paulo anazungumzia juu ya ufahamu wa Mungu kufahamu mambo yote Paulo anafahamu pia kama vile Mungu alikuwa pa kimwili na amechunguza kila kitu alichosema na kufanya Paulo.</w:t>
      </w:r>
      <w:r/>
    </w:p>
    <w:p>
      <w:pPr>
        <w:pStyle w:val="Heading5"/>
      </w:pPr>
      <w:r>
        <w:t>kwa ajili ya kuwaimarisha ninyi</w:t>
      </w:r>
      <w:r/>
    </w:p>
    <w:p>
      <w:r/>
      <w:r>
        <w:t>"ya kwamba muweza kumjua Mungu na kumtii yeye vizuri"</w:t>
      </w:r>
      <w:r/>
    </w:p>
    <w:p>
      <w:pPr>
        <w:pStyle w:val="Heading4"/>
      </w:pPr>
      <w:r>
        <w:t>2 Corinthians 12:20</w:t>
      </w:r>
      <w:r/>
    </w:p>
    <w:p>
      <w:pPr>
        <w:pStyle w:val="Heading5"/>
      </w:pPr>
      <w:r>
        <w:t>Naweza nisiwakute kama ninavyotaka</w:t>
      </w:r>
      <w:r/>
    </w:p>
    <w:p>
      <w:r/>
      <w:r>
        <w:t>"Sitapenda vile nitakavyowakuta"</w:t>
      </w:r>
      <w:r/>
    </w:p>
    <w:p>
      <w:pPr>
        <w:pStyle w:val="Heading5"/>
      </w:pPr>
      <w:r>
        <w:t>ninyi mnaweza msinikute kama mnavyotaka</w:t>
      </w:r>
      <w:r/>
    </w:p>
    <w:p>
      <w:r/>
      <w:r>
        <w:t>"mnaweza msipende majibu yangu"</w:t>
      </w:r>
      <w:r/>
    </w:p>
    <w:p>
      <w:pPr>
        <w:pStyle w:val="Heading5"/>
      </w:pPr>
      <w:r>
        <w:t>Nina hofu kwamba mnaweza msinipate mimi kama mnavyotamani. Nahofia kwamba kunaweza kuwa na majadiliano, wivu, milipuko ya hasira, tamaa ya ubinafsi, umbeya, kiburi, na ugomvi</w:t>
      </w:r>
      <w:r/>
    </w:p>
    <w:p>
      <w:r/>
      <w:r>
        <w:t>"baadhi yenu mnaweza kuwa mnagombana na sisi, wenye wivu na sisi, ghafla wenye chuki na sisi, mnazungumza kuhusu mambo yetu ya binafsi, wenye kiburi, na kutupinga sisi tunapojaribu kuwaongoza". "baadi yenuwatakuwa wenye kugombana na kila mmoja, wenye wivu na kila mmoja, ghafla mnakuwa wenye hasira na kila mmoja wenye kiburi, na kuwapinga ambao Mungu amewachagua kuongoza"</w:t>
      </w:r>
      <w:r/>
    </w:p>
    <w:p>
      <w:pPr>
        <w:pStyle w:val="Heading5"/>
      </w:pPr>
      <w:r>
        <w:t>Nitahuzunika kwa hao waliotenda dhambi tangu sasa</w:t>
      </w:r>
      <w:r/>
    </w:p>
    <w:p>
      <w:r/>
      <w:r>
        <w:t>Nitakuwa na huzuni kwa sababu wengi wao hawakutubu dhambi zao za zamani"</w:t>
      </w:r>
      <w:r/>
    </w:p>
    <w:p>
      <w:pPr>
        <w:pStyle w:val="Heading5"/>
      </w:pPr>
      <w:r>
        <w:t>hawakutubu kwa uchafu na uasherati na ufisadi na anasa waliokwisha zoea</w:t>
      </w:r>
      <w:r/>
    </w:p>
    <w:p>
      <w:r/>
      <w:r>
        <w:t>"na hawakutubu kwa dhambi ile ya uasherati waliyoizoea" au "Paulo anazungumzia juu ya aina tatu za dhambi."</w:t>
      </w:r>
      <w:r/>
    </w:p>
    <w:p>
      <w:pPr>
        <w:pStyle w:val="Heading5"/>
      </w:pPr>
      <w:r>
        <w:t>mambo ya uchafu</w:t>
      </w:r>
      <w:r/>
    </w:p>
    <w:p>
      <w:r/>
      <w:r>
        <w:t>"ya mambo ya kufikiri kwa siri juu yake na kutamani vitu ambavyo havimpenfezi Mungu"</w:t>
      </w:r>
      <w:r/>
    </w:p>
    <w:p>
      <w:pPr>
        <w:pStyle w:val="Heading5"/>
      </w:pPr>
      <w:r>
        <w:t>mambo ya uasherati</w:t>
      </w:r>
      <w:r/>
    </w:p>
    <w:p>
      <w:r/>
      <w:r>
        <w:t>"kufanya mambo ya uzinzi"</w:t>
      </w:r>
      <w:r/>
    </w:p>
    <w:p>
      <w:pPr>
        <w:pStyle w:val="Heading5"/>
      </w:pPr>
      <w:r>
        <w:t>mambo ya tamaa</w:t>
      </w:r>
      <w:r/>
    </w:p>
    <w:p>
      <w:r/>
      <w:r>
        <w:t>"ya kufikiri mkwa siri juu yake na na kutamani vitu ambavyo havimpendzi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Corinthians 12:1</w:t>
      </w:r>
      <w:r/>
    </w:p>
    <w:p>
      <w:pPr>
        <w:pStyle w:val="Heading5"/>
      </w:pPr>
      <w:r>
        <w:t>Kuhusu nini Paulo alisema angeweza kujivunia sasa ?</w:t>
      </w:r>
      <w:r/>
    </w:p>
    <w:p>
      <w:r/>
      <w:r>
        <w:t>Paulo alisema angeendelea kujisifu kuhusu maono na mafunuo kutoka kwa Bwana.</w:t>
      </w:r>
      <w:r/>
    </w:p>
    <w:p>
      <w:pPr>
        <w:pStyle w:val="Heading4"/>
      </w:pPr>
      <w:r>
        <w:t>2 Corinthians 12:6</w:t>
      </w:r>
      <w:r/>
    </w:p>
    <w:p>
      <w:pPr>
        <w:pStyle w:val="Heading5"/>
      </w:pPr>
      <w:r>
        <w:t>Kwa nini Paulo anasema haiwezi kuwa upumbavu ikiwa alijisifu?</w:t>
      </w:r>
      <w:r/>
    </w:p>
    <w:p>
      <w:r/>
      <w:r>
        <w:t>Paulo alisema haitakuwa upumbavu kwa ajili ya kujivunia kwa sababu angekuwa anasema kweli.</w:t>
      </w:r>
      <w:r/>
    </w:p>
    <w:p>
      <w:pPr>
        <w:pStyle w:val="Heading4"/>
      </w:pPr>
      <w:r>
        <w:t>2 Corinthians 12:8</w:t>
      </w:r>
      <w:r/>
    </w:p>
    <w:p>
      <w:pPr>
        <w:pStyle w:val="Heading5"/>
      </w:pPr>
      <w:r>
        <w:t>Bwana alimwambia nini Paulo baada ya Paulo kumwomba amuondolee mwiba uliokuwa mwilini mwake?</w:t>
      </w:r>
      <w:r/>
    </w:p>
    <w:p>
      <w:r/>
      <w:r>
        <w:t>Bwana alimwambia Paulo, "Neema yangu yakutosha, kwa kuwa nguvu inakamilishwa katika udhaifu."</w:t>
      </w:r>
      <w:r/>
    </w:p>
    <w:p>
      <w:pPr>
        <w:pStyle w:val="Heading4"/>
      </w:pPr>
      <w:r>
        <w:t>2 Corinthians 12:11</w:t>
      </w:r>
      <w:r/>
    </w:p>
    <w:p>
      <w:pPr>
        <w:pStyle w:val="Heading5"/>
      </w:pPr>
      <w:r>
        <w:t>Ni jambo gani lilifanyika kwa uvumilivu wote miongoni mwa Wakorintho?</w:t>
      </w:r>
      <w:r/>
    </w:p>
    <w:p>
      <w:r/>
      <w:r>
        <w:t>Ishara, miujiiza na matendo makuu, ishara sahihi ya mtume vilifanyika kati yao kwa uvumilivu wote.</w:t>
      </w:r>
      <w:r/>
    </w:p>
    <w:p>
      <w:pPr>
        <w:pStyle w:val="Heading4"/>
      </w:pPr>
      <w:r>
        <w:t>2 Corinthians 12:14</w:t>
      </w:r>
      <w:r/>
    </w:p>
    <w:p>
      <w:pPr>
        <w:pStyle w:val="Heading5"/>
      </w:pPr>
      <w:r>
        <w:t>Kwa nini Paulo aliwaambia Wakorintho kuwa hatakuwa mzigo kwao?</w:t>
      </w:r>
      <w:r/>
    </w:p>
    <w:p>
      <w:r/>
      <w:r>
        <w:t>Paulo aliwaambia hivi kuwaonyesha kwamba hakutaka vilivyo yao. Aliwataka wao.</w:t>
      </w:r>
      <w:r/>
    </w:p>
    <w:p>
      <w:pPr>
        <w:pStyle w:val="Heading4"/>
      </w:pPr>
      <w:r>
        <w:t>2 Corinthians 12:19</w:t>
      </w:r>
      <w:r/>
    </w:p>
    <w:p>
      <w:pPr>
        <w:pStyle w:val="Heading5"/>
      </w:pPr>
      <w:r>
        <w:t>Paulo alikuwa na kusudi gani kuwaambia watakatifu wa Korintho mambo haya yote?</w:t>
      </w:r>
      <w:r/>
    </w:p>
    <w:p>
      <w:r/>
      <w:r>
        <w:t>Paulo alisema mambo yote haya ili kuwajenga watakatifu wa Korintho.</w:t>
      </w:r>
      <w:r/>
    </w:p>
    <w:p>
      <w:pPr>
        <w:pStyle w:val="Heading4"/>
      </w:pPr>
      <w:r>
        <w:t>2 Corinthians 12:20</w:t>
      </w:r>
      <w:r/>
    </w:p>
    <w:p>
      <w:pPr>
        <w:pStyle w:val="Heading5"/>
      </w:pPr>
      <w:r>
        <w:t>Paulo alikuwa na hofu gani anaweza kupata wakati aliporudi kwa watakatifu wa Korintho?</w:t>
      </w:r>
      <w:r/>
    </w:p>
    <w:p>
      <w:r/>
      <w:r>
        <w:t>Paulo alihofia kwamba kunaweza kuwa na majadiliano, wivu, milipuko ya hasira, tamaa ya ubinafsi, umbeya, kiburi, na ugomvi.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Wakorintho 13 Maelezo ya Jumla</w:t>
      </w:r>
      <w:r/>
    </w:p>
    <w:p>
      <w:pPr>
        <w:pStyle w:val="Heading2"/>
      </w:pPr>
      <w:r>
        <w:t>Muundo na upangiliaji</w:t>
      </w:r>
      <w:r/>
    </w:p>
    <w:p>
      <w:r/>
      <w:r>
        <w:t>Katika sura hii, Paulo anamaliza kutetea mamlaka yake. Kisha anahitimisha barua hii kwa salamu ya mwisho na baraka.</w:t>
      </w:r>
      <w:r/>
    </w:p>
    <w:p>
      <w:pPr>
        <w:pStyle w:val="Heading2"/>
      </w:pPr>
      <w:r>
        <w:t>Dhana maalum katika sura hii</w:t>
      </w:r>
      <w:r/>
    </w:p>
    <w:p>
      <w:pPr>
        <w:pStyle w:val="Heading3"/>
      </w:pPr>
      <w:r>
        <w:t>Maandalizi</w:t>
      </w:r>
      <w:r/>
    </w:p>
    <w:p>
      <w:r/>
      <w:r>
        <w:t>Paulo anawaeleza Wakorintho anapojitayarisha kuwatembelea. Anatumaini kuepuka tatizo ya kumwadhibu yeyote kanisani ili aweze kuwatembelea kwa furaha.</w:t>
      </w:r>
      <w:r/>
    </w:p>
    <w:p>
      <w:pPr>
        <w:pStyle w:val="Heading2"/>
      </w:pPr>
      <w:r>
        <w:t>Changamoto nyingine za kutafsiri katika sura hii</w:t>
      </w:r>
      <w:r/>
    </w:p>
    <w:p>
      <w:pPr>
        <w:pStyle w:val="Heading3"/>
      </w:pPr>
      <w:r>
        <w:t>Nguvu na udhaifu</w:t>
      </w:r>
      <w:r/>
    </w:p>
    <w:p>
      <w:r/>
      <w:r>
        <w:t>Paulo kila mara anatumia maneno tofauti "nguvu" na "udhaifu" katika sura hii. Mtafsiri anapaswa kutumia maneno mawili ya tofauti kabisa.</w:t>
      </w:r>
      <w:r/>
    </w:p>
    <w:p>
      <w:pPr>
        <w:pStyle w:val="Heading3"/>
      </w:pPr>
      <w:r>
        <w:t>"Jichunguzeni na muone kama mko katika imani. Mjijaribu wenyewe."</w:t>
      </w:r>
      <w:r/>
    </w:p>
    <w:p>
      <w:r/>
      <w:r>
        <w:t>Wasomi wamegawanyika juu ya maana ya maneno haya. Wasomi wengine wanasema kwamba Wakristo wanapaswa kujijaribu wenyewe ili kuona kama matendo yao yanahusiana na imani yao ya Kikristo. Wasomi wamegawanyika juu ya maana ya maneno haya. Wasomi wengine wanasema kwamba Wakristo wanapaswa kujijaribu wenyewe ili kuona kama matendo yao yanahusiana na imani yao ya Kikristo. Muktadha unapendeza ufahamu huu. Wengine wanasema maneno haya yanamaanisha kuwa Wakristo wanapaswa kuangalia matendo yao na kuuliza kama wameokolewa kwa kweli. and ). Wengine wanasema maneno haya yanamaanisha kuwa Wakristo wanapaswa kuangalia matendo yao na kuuliza kama wameokolewa kwa kweli. and )</w:t>
      </w:r>
      <w:r/>
    </w:p>
    <w:p>
      <w:pPr>
        <w:pStyle w:val="Heading2"/>
      </w:pPr>
      <w:r>
        <w:t>Links:</w:t>
      </w:r>
      <w:r/>
      <w:r/>
    </w:p>
    <w:p>
      <w:pPr>
        <w:pStyle w:val="ListBullet"/>
        <w:spacing w:line="240" w:lineRule="auto"/>
        <w:ind w:left="720"/>
      </w:pPr>
      <w:r/>
      <w:hyperlink r:id="rId27">
        <w:r>
          <w:rPr>
            <w:color w:val="0000EE"/>
            <w:u w:val="single"/>
          </w:rPr>
          <w:t>2 Corinthians 13:01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Korinsos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13</w:t>
      </w:r>
      <w:r>
        <w:rPr>
          <w:vertAlign w:val="superscript"/>
        </w:rPr>
        <w:t>1</w:t>
      </w:r>
      <w:r>
        <w:t xml:space="preserve">De mara nimra talata ana bi ja le itakum." kulu kalam bi sabito be shehada ta nafaren aw talala." </w:t>
      </w:r>
      <w:r>
        <w:rPr>
          <w:vertAlign w:val="superscript"/>
        </w:rPr>
        <w:t>2</w:t>
      </w:r>
      <w:r>
        <w:t>Zaman al ana zuru le mara al tani ana kelimo le delin al amulu katiya gubal keda wa le bagi nas, wa ana bi kelimo tani: Kan ana jea tani, ana ma bi ashfik le humon.</w:t>
      </w:r>
      <w:r>
        <w:rPr>
          <w:vertAlign w:val="superscript"/>
        </w:rPr>
        <w:t>3</w:t>
      </w:r>
      <w:r>
        <w:rPr>
          <w:vertAlign w:val="superscript"/>
        </w:rPr>
        <w:t>4</w:t>
      </w:r>
      <w:r>
        <w:t>Ana gi kelimo zede ashan itakum gi fetisu le isbaat gali Massih gi wonosu be wasat ta tai. Huwo ma deyif le itakum. Kalin Huwo gawi fi itakum. Huwo kan selibo wa Huwo deyif, lakin Huwo hai be guwa ta Allah. Anna kaman deyfin fi Huwo lakin anna bi hai ma Huwo be guwa ta Allah al fi enna</w:t>
      </w:r>
      <w:r>
        <w:rPr>
          <w:vertAlign w:val="superscript"/>
        </w:rPr>
        <w:t>5</w:t>
      </w:r>
      <w:r>
        <w:t xml:space="preserve">Fahisu nufus takum, ashan itakum bi ayno kan fi iman. Jeribu nufus takum. Itakum ma lahizu be nefsa takum, gali Yesua al Massih fi itakum? ele, bel hagiga itakum sagid fi ikhtibar de. </w:t>
      </w:r>
      <w:r>
        <w:rPr>
          <w:vertAlign w:val="superscript"/>
        </w:rPr>
        <w:t>6</w:t>
      </w:r>
      <w:r>
        <w:t>Wa ana itmanna itaum bi ja lahizo be ino enna ma sagit fi ikhtibar wa al Massih fi</w:t>
      </w:r>
      <w:r>
        <w:rPr>
          <w:vertAlign w:val="superscript"/>
        </w:rPr>
        <w:t>7</w:t>
      </w:r>
      <w:r>
        <w:t xml:space="preserve">Hasa ann gi seli le Allah be ino kede itakum ma amulu ai galat. Ana ma gi seli be ino kede anna naja fi ikhtibar. Lakin salaat tai kede amulu haja al sah, hata kan gi zahir gali anna sagit fi ikhtibar de. </w:t>
      </w:r>
      <w:r>
        <w:rPr>
          <w:vertAlign w:val="superscript"/>
        </w:rPr>
        <w:t>8</w:t>
      </w:r>
      <w:r>
        <w:t>Hagiga yao bi hakimo hajat al anna gi amulu, enna ma bi akeder arido kalam al hagiga.</w:t>
      </w:r>
      <w:r>
        <w:rPr>
          <w:vertAlign w:val="superscript"/>
        </w:rPr>
        <w:t>9</w:t>
      </w:r>
      <w:r>
        <w:t xml:space="preserve">Fa anna bi afrah kan anna deyfin wa itakum agweya. Enna kaman gi seli gali kede itakum kun kamil. </w:t>
      </w:r>
      <w:r>
        <w:rPr>
          <w:vertAlign w:val="superscript"/>
        </w:rPr>
        <w:t>10</w:t>
      </w:r>
      <w:r>
        <w:t>Ana katibu hajat de fi zaman al ana beyd min itakum ashan kan ana bega ma itakum ana ma bi wonusu kalamat al saab be sulta al ana indo, al Rabana wodi le ana ashan ana bi abino itakum, wa ma bi reja itakum wara.</w:t>
      </w:r>
      <w:r>
        <w:rPr>
          <w:vertAlign w:val="superscript"/>
        </w:rPr>
        <w:t>11</w:t>
      </w:r>
      <w:r>
        <w:t xml:space="preserve">Akhir ta tuo, akwana tai, afrah takum, dauru takum fi sika ta kamal, shejao badon, kede itakum itifago ma baad, ish fi muhaba. Wa Allah ta muhaba wa salam bi kun ma itakun. </w:t>
      </w:r>
      <w:r>
        <w:rPr>
          <w:vertAlign w:val="superscript"/>
        </w:rPr>
        <w:t>12</w:t>
      </w:r>
      <w:r>
        <w:t>Selimo takum badom be gubla al mukadas.</w:t>
      </w:r>
      <w:r>
        <w:rPr>
          <w:vertAlign w:val="superscript"/>
        </w:rPr>
        <w:t>13</w:t>
      </w:r>
      <w:r>
        <w:t xml:space="preserve">Nas ta Allah al kudoseen kulu gi selimo le itakum. </w:t>
      </w:r>
      <w:r>
        <w:rPr>
          <w:vertAlign w:val="superscript"/>
        </w:rPr>
        <w:t>14</w:t>
      </w:r>
      <w:r>
        <w:t>Neima ta Rabana Yesua al Massih, muhaba ta Allah, wa sherika ta Ruhu al Kudos kede geni ma itakum kulu.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Hii ni mara ya tatu kwamba nakuja kwenu. “Kila shitaka lazima lijengwe na uthibitisho wa mashahidi wawili au watatu.</w:t>
      </w:r>
      <w:r>
        <w:rPr>
          <w:vertAlign w:val="superscript"/>
        </w:rPr>
        <w:t>2</w:t>
      </w:r>
      <w:r>
        <w:t>Nimekwishasema kwa hao waliotenda dhambi kabla na kwa wengine wote wakati nilipokuwa huko mara ya pili, na ninasema tena: Nitakapokuja tena, sitawavumilia.</w:t>
      </w:r>
      <w:r>
        <w:rPr>
          <w:vertAlign w:val="superscript"/>
        </w:rPr>
        <w:t>3</w:t>
      </w:r>
      <w:r>
        <w:t>Nawaambia ninyi hili kwa sababu mnatafuta ushahidi kwamba Kristo ananena kupitia mimi. Yeye sio dhaifu kwenu, badala yake, yeye ni mwenye nguvu ndani yenu.</w:t>
      </w:r>
      <w:r>
        <w:rPr>
          <w:vertAlign w:val="superscript"/>
        </w:rPr>
        <w:t>4</w:t>
      </w:r>
      <w:r>
        <w:t>Kwa kuwa alisulibiwa katika udhaifu, lakini yu hai kwa nguvu za Mungu. Kwa kuwa sisi pia tu dhaifu ndani yake, lakini tutaishi naye kwa nguvu za Mungu miongoni mwenu.</w:t>
      </w:r>
    </w:p>
    <w:p>
      <w:r/>
      <w:r>
        <w:rPr>
          <w:vertAlign w:val="superscript"/>
        </w:rPr>
        <w:t>5</w:t>
      </w:r>
      <w:r>
        <w:t>Jichunguzeni wenyewe muone kama mko katika imani. Jipimeni wenyewe. Hamgundui kwamba Yesu Kristo yu ndani yenu? Yeye yumo, vinginevyo kama hamjathibitishwa.</w:t>
      </w:r>
      <w:r>
        <w:rPr>
          <w:vertAlign w:val="superscript"/>
        </w:rPr>
        <w:t>6</w:t>
      </w:r>
      <w:r>
        <w:t>Na nina ujasiri kwamba ninyi mtagundua kwamba sisi hatukukataliwa.</w:t>
      </w:r>
      <w:r>
        <w:rPr>
          <w:vertAlign w:val="superscript"/>
        </w:rPr>
        <w:t>7</w:t>
      </w:r>
      <w:r>
        <w:t>Sasa tunaomba kwa Mungu kwamba msiweze kufanya chochote kibaya. Siombi kwamba sisi tuweze kuonekana tumeshinda jaribu. Badala yake, ninaomba kwamba muweze kufanya kilicho sahihi, ingawa tunaweza kuonekana kama tumeshindwa jaribu.</w:t>
      </w:r>
      <w:r>
        <w:rPr>
          <w:vertAlign w:val="superscript"/>
        </w:rPr>
        <w:t>8</w:t>
      </w:r>
      <w:r>
        <w:t>Kwa kuwa sisi hatuwezi kufanya lolote kinyume na kweli, lakini ni kwa ajili ya kweli tu.</w:t>
      </w:r>
      <w:r>
        <w:rPr>
          <w:vertAlign w:val="superscript"/>
        </w:rPr>
        <w:t>9</w:t>
      </w:r>
      <w:r>
        <w:t>Kwa kuwa tunafurahi wakati tunapokuwa dhaifu nanyi mkiwa na nguvu. Tunaomba pia kwamba muweze kufanywa wakamilifu.</w:t>
      </w:r>
      <w:r>
        <w:rPr>
          <w:vertAlign w:val="superscript"/>
        </w:rPr>
        <w:t>10</w:t>
      </w:r>
      <w:r>
        <w:t>Nayaandika mambo haya wakati nikiwa mbali nanyi, ili kwamba wakati nikiwa pamoja nanyi sihitaji kuwaonesha ukali ninyi katika kutumia mamlaka yangu, ambayo Bwana aliyonipaa mimi niwajenge na siyo kuwaangusha.</w:t>
      </w:r>
    </w:p>
    <w:p>
      <w:pPr>
        <w:pBdr>
          <w:bottom w:val="single" w:sz="6" w:space="1" w:color="auto"/>
        </w:pBdr>
      </w:pPr>
      <w:r/>
      <w:r>
        <w:rPr>
          <w:vertAlign w:val="superscript"/>
        </w:rPr>
        <w:t>11</w:t>
      </w:r>
      <w:r>
        <w:t>Hatimaye, ndugu, furahini! Fanyeni kazi kwa ajili ya urejesho, mtiwe moyo, fikirieni sawasawa, muishi katika amani. Na Mungu wa upendo na amani atakuwa pamoja nanyi.</w:t>
      </w:r>
      <w:r>
        <w:rPr>
          <w:vertAlign w:val="superscript"/>
        </w:rPr>
        <w:t>12</w:t>
      </w:r>
      <w:r>
        <w:t>Salimianeni kila mmoja kwa busu takatifu. Watakatifu wote wa Mungu wanawasalimu.</w:t>
      </w:r>
      <w:r>
        <w:rPr>
          <w:vertAlign w:val="superscript"/>
        </w:rPr>
        <w:t>13</w:t>
      </w:r>
      <w:r>
        <w:t>Waumini wote wanawasalimu</w:t>
      </w:r>
      <w:r>
        <w:rPr>
          <w:vertAlign w:val="superscript"/>
        </w:rPr>
        <w:t>14</w:t>
      </w:r>
      <w:r>
        <w:t>Neema ya Bwana Yesu Kristo, upendo wa Mungu, na ushirika wa Roho Mtakatifu uwe pamoja nanyi nyote.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13:1</w:t>
      </w:r>
      <w:r/>
    </w:p>
    <w:p>
      <w:pPr>
        <w:pStyle w:val="Heading5"/>
      </w:pPr>
      <w:r>
        <w:t>Sentensi Unganishi</w:t>
      </w:r>
      <w:r/>
    </w:p>
    <w:p>
      <w:r/>
      <w:r>
        <w:t>Paulo anathibitisha kuwa Kristo anazungumza kupitia yeye na kwamba Paulo anangojea kuwahuisha, kuwatiamoyo, na kuwaunganisha wao.</w:t>
      </w:r>
      <w:r/>
    </w:p>
    <w:p>
      <w:pPr>
        <w:pStyle w:val="Heading5"/>
      </w:pPr>
      <w:r>
        <w:t>Kila shitaka</w:t>
      </w:r>
      <w:r/>
    </w:p>
    <w:p>
      <w:r/>
      <w:r>
        <w:t>Amini kwamba mtu fulani amefanya vibaya ni watu wawili au watatu tu wameshuhudia jambo lile lile.</w:t>
      </w:r>
      <w:r/>
    </w:p>
    <w:p>
      <w:pPr>
        <w:pStyle w:val="Heading5"/>
      </w:pPr>
      <w:r>
        <w:t>wote waliosalia</w:t>
      </w:r>
      <w:r/>
    </w:p>
    <w:p>
      <w:r/>
      <w:r>
        <w:t>'ninyi watu wote wengine "</w:t>
      </w:r>
      <w:r/>
    </w:p>
    <w:p>
      <w:pPr>
        <w:pStyle w:val="Heading4"/>
      </w:pPr>
      <w:r>
        <w:t>2 Corinthians 13:3</w:t>
      </w:r>
      <w:r/>
    </w:p>
    <w:p>
      <w:pPr>
        <w:pStyle w:val="Heading5"/>
      </w:pPr>
      <w:r>
        <w:t>alisulibiwa</w:t>
      </w:r>
      <w:r/>
    </w:p>
    <w:p>
      <w:r/>
      <w:r>
        <w:t>walimsulibisha</w:t>
      </w:r>
      <w:r/>
    </w:p>
    <w:p>
      <w:pPr>
        <w:pStyle w:val="Heading5"/>
      </w:pPr>
      <w:r>
        <w:t>lakini tutaishi naye kwa nguvu za Mungu</w:t>
      </w:r>
      <w:r/>
    </w:p>
    <w:p>
      <w:r/>
      <w:r>
        <w:t>Mungu hupa nguvu na uwezo wa kuishi maisha ndani yake pamoja naye.</w:t>
      </w:r>
      <w:r/>
    </w:p>
    <w:p>
      <w:pPr>
        <w:pStyle w:val="Heading4"/>
      </w:pPr>
      <w:r>
        <w:t>2 Corinthians 13:5</w:t>
      </w:r>
      <w:r/>
    </w:p>
    <w:p>
      <w:pPr>
        <w:pStyle w:val="Heading5"/>
      </w:pPr>
      <w:r>
        <w:t>Jipimeni wenyewe...hamjagundua...haijagundulika</w:t>
      </w:r>
      <w:r/>
    </w:p>
    <w:p>
      <w:r/>
      <w:r>
        <w:t>Maneno "gundulika" na "haijagundulika" yanaweza kuwa na maana ya kupitisha au kutopitisha jaribu.</w:t>
      </w:r>
      <w:r/>
    </w:p>
    <w:p>
      <w:pPr>
        <w:pStyle w:val="Heading5"/>
      </w:pPr>
      <w:r>
        <w:t>ninyi hamkubali kwamba Yesu Kristo yu ndani yenu?</w:t>
      </w:r>
      <w:r/>
    </w:p>
    <w:p>
      <w:r/>
      <w:r>
        <w:t>"ninyi mnapaswa kujua kuwa Yesu Kristo yumo ndani yenu"</w:t>
      </w:r>
      <w:r/>
    </w:p>
    <w:p>
      <w:pPr>
        <w:pStyle w:val="Heading5"/>
      </w:pPr>
      <w:r>
        <w:t>ndani yenu</w:t>
      </w:r>
      <w:r/>
    </w:p>
    <w:p>
      <w:r/>
      <w:r>
        <w:t>Inawezekana inamaanisha 1) anaishi ndani ya mtu binafsi au 2) "katikati yenu, "na sehemu muhimu zaidi ni wafuasi wa kundi.</w:t>
      </w:r>
      <w:r/>
    </w:p>
    <w:p>
      <w:pPr>
        <w:pStyle w:val="Heading5"/>
      </w:pPr>
      <w:r>
        <w:t>sisi hatukukataliwa</w:t>
      </w:r>
      <w:r/>
    </w:p>
    <w:p>
      <w:r/>
      <w:r>
        <w:t>"Hakika sisi tumekubaliwa."</w:t>
      </w:r>
      <w:r/>
    </w:p>
    <w:p>
      <w:pPr>
        <w:pStyle w:val="Heading4"/>
      </w:pPr>
      <w:r>
        <w:t>2 Corinthians 13:7</w:t>
      </w:r>
      <w:r/>
    </w:p>
    <w:p>
      <w:pPr>
        <w:pStyle w:val="Heading5"/>
      </w:pPr>
      <w:r>
        <w:t>kwamba msifanye neno lolote baya</w:t>
      </w:r>
      <w:r/>
    </w:p>
    <w:p>
      <w:r/>
      <w:r>
        <w:t>"msitende dhambi kwa jambo lolote" "kwamba muweze kutenda mambo yote kwa haki."</w:t>
      </w:r>
      <w:r/>
    </w:p>
    <w:p>
      <w:pPr>
        <w:pStyle w:val="Heading5"/>
      </w:pPr>
      <w:r>
        <w:t>muweze kushinda majaribu</w:t>
      </w:r>
      <w:r/>
    </w:p>
    <w:p>
      <w:r/>
      <w:r>
        <w:t>"tuwe walimu na tuishi katika kweli"</w:t>
      </w:r>
      <w:r/>
    </w:p>
    <w:p>
      <w:pPr>
        <w:pStyle w:val="Heading5"/>
      </w:pPr>
      <w:r>
        <w:t>hatuwezi kufanya jambo lolote kinyume na kweli</w:t>
      </w:r>
      <w:r/>
    </w:p>
    <w:p>
      <w:r/>
      <w:r>
        <w:t>"hatuwezi kuwazuia watu katika kujifunza ukweli'</w:t>
      </w:r>
      <w:r/>
    </w:p>
    <w:p>
      <w:pPr>
        <w:pStyle w:val="Heading5"/>
      </w:pPr>
      <w:r>
        <w:t>ukweli...lakini ni kwa ajili ya kweli tu.</w:t>
      </w:r>
      <w:r/>
    </w:p>
    <w:p>
      <w:r/>
      <w:r>
        <w:t>"kila kitu tukifanyacho kitawasaidia watu kujifunza ukweli"</w:t>
      </w:r>
      <w:r/>
    </w:p>
    <w:p>
      <w:pPr>
        <w:pStyle w:val="Heading4"/>
      </w:pPr>
      <w:r>
        <w:t>2 Corinthians 13:9</w:t>
      </w:r>
      <w:r/>
    </w:p>
    <w:p>
      <w:pPr>
        <w:pStyle w:val="Heading5"/>
      </w:pPr>
      <w:r>
        <w:t>muweze kuwa timilifu</w:t>
      </w:r>
      <w:r/>
    </w:p>
    <w:p>
      <w:r/>
      <w:r>
        <w:t>"muweze kukomaa kiroho"</w:t>
      </w:r>
      <w:r/>
    </w:p>
    <w:p>
      <w:pPr>
        <w:pStyle w:val="Heading5"/>
      </w:pPr>
      <w:r>
        <w:t>katika kutumia mamlaka yangu</w:t>
      </w:r>
      <w:r/>
    </w:p>
    <w:p>
      <w:r/>
      <w:r>
        <w:t>"wakati ninapotumia mamlaka yangu"</w:t>
      </w:r>
      <w:r/>
    </w:p>
    <w:p>
      <w:pPr>
        <w:pStyle w:val="Heading5"/>
      </w:pPr>
      <w:r>
        <w:t>ya kwamba nipate kuwawajenge na siyo kuwaharibu chini</w:t>
      </w:r>
      <w:r/>
    </w:p>
    <w:p>
      <w:r/>
      <w:r>
        <w:t>Paulo anazungu,zia juu ya kuwasaidia Wakorintho kumjua Kristo vizuri kama vile alikuwa akijenga jengo.</w:t>
      </w:r>
      <w:r/>
    </w:p>
    <w:p>
      <w:pPr>
        <w:pStyle w:val="Heading4"/>
      </w:pPr>
      <w:r>
        <w:t>2 Corinthians 13:11</w:t>
      </w:r>
      <w:r/>
    </w:p>
    <w:p>
      <w:pPr>
        <w:pStyle w:val="Heading5"/>
      </w:pPr>
      <w:r>
        <w:t>Sentensi Unganishi</w:t>
      </w:r>
      <w:r/>
    </w:p>
    <w:p>
      <w:r/>
      <w:r>
        <w:t>Paulo anafunga barua hii kwa waamini Wakorintho.</w:t>
      </w:r>
      <w:r/>
    </w:p>
    <w:p>
      <w:pPr>
        <w:pStyle w:val="Heading5"/>
      </w:pPr>
      <w:r>
        <w:t>fanyeni kazi kwa ajili ya urejesho</w:t>
      </w:r>
      <w:r/>
    </w:p>
    <w:p>
      <w:r/>
      <w:r>
        <w:t>"tenda kazi kufikia ukomavu"</w:t>
      </w:r>
      <w:r/>
    </w:p>
    <w:p>
      <w:pPr>
        <w:pStyle w:val="Heading5"/>
      </w:pPr>
      <w:r>
        <w:t>kubalianeni ninyi kwa ninyi</w:t>
      </w:r>
      <w:r/>
    </w:p>
    <w:p>
      <w:r/>
      <w:r>
        <w:t>"muishi kwa mahusiano mazuri na kila mtu"</w:t>
      </w:r>
      <w:r/>
    </w:p>
    <w:p>
      <w:pPr>
        <w:pStyle w:val="Heading5"/>
      </w:pPr>
      <w:r>
        <w:t>kwa busu takatifu</w:t>
      </w:r>
      <w:r/>
    </w:p>
    <w:p>
      <w:r/>
      <w:r>
        <w:t>"kwa upendo wa Kikristo"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Corinthians 13:1</w:t>
      </w:r>
      <w:r/>
    </w:p>
    <w:p>
      <w:pPr>
        <w:pStyle w:val="Heading5"/>
      </w:pPr>
      <w:r>
        <w:t>Paulo alikuwa amefika mara ngapi kwa watakatifu wa Korintho mpaka kufikia 2 Wakorintho waliandikwa?</w:t>
      </w:r>
      <w:r/>
    </w:p>
    <w:p>
      <w:r/>
      <w:r>
        <w:t>Paulo alikuwa amewajia kufikia 2 Wakorintho waliandikwa.</w:t>
      </w:r>
      <w:r/>
    </w:p>
    <w:p>
      <w:pPr>
        <w:pStyle w:val="Heading4"/>
      </w:pPr>
      <w:r>
        <w:t>2 Corinthians 13:3</w:t>
      </w:r>
      <w:r/>
    </w:p>
    <w:p>
      <w:pPr>
        <w:pStyle w:val="Heading5"/>
      </w:pPr>
      <w:r>
        <w:t>Kwa nini Paulo aliwaambia watakatifu Wakorintho ambao walikuwa wametenda dhambi na wengine wote kwamba ikiwa angekuja tena asingewazuia?</w:t>
      </w:r>
      <w:r/>
    </w:p>
    <w:p>
      <w:r/>
      <w:r>
        <w:t>Paulo aliwaambia jambo hili kwa sababu watakatifu wa Korintho walitaka ushahidi kwamba Kristo alikuwa akizungumza kupitia Paulo.</w:t>
      </w:r>
      <w:r/>
    </w:p>
    <w:p>
      <w:pPr>
        <w:pStyle w:val="Heading4"/>
      </w:pPr>
      <w:r>
        <w:t>2 Corinthians 13:5</w:t>
      </w:r>
      <w:r/>
    </w:p>
    <w:p>
      <w:pPr>
        <w:pStyle w:val="Heading5"/>
      </w:pPr>
      <w:r>
        <w:t>Kwa nini Paulo aliwaambia watakatifu wa Korintho kuchunguza na kujijaribu wenyewe?</w:t>
      </w:r>
      <w:r/>
    </w:p>
    <w:p>
      <w:r/>
      <w:r>
        <w:t>Paulo aliwaambia wafanye uchunguzi na kujijaribu wenyewe ili kuona kama walikuwa katika imani.</w:t>
      </w:r>
      <w:r/>
    </w:p>
    <w:p>
      <w:pPr>
        <w:pStyle w:val="Heading4"/>
      </w:pPr>
      <w:r>
        <w:t>2 Corinthians 13:7</w:t>
      </w:r>
      <w:r/>
    </w:p>
    <w:p>
      <w:pPr>
        <w:pStyle w:val="Heading5"/>
      </w:pPr>
      <w:r>
        <w:t>Ni kitu gani ambacho Paulo alisema kuwa yeye na wenzake hawakuwa na uwezo wa kufanya?</w:t>
      </w:r>
      <w:r/>
    </w:p>
    <w:p>
      <w:r/>
      <w:r>
        <w:t>Paulo alisema kuwa hawakuwa na uwezo wa kufanya chochote kilicho kinyume na kweli.</w:t>
      </w:r>
      <w:r/>
    </w:p>
    <w:p>
      <w:pPr>
        <w:pStyle w:val="Heading4"/>
      </w:pPr>
      <w:r>
        <w:t>2 Corinthians 13:9</w:t>
      </w:r>
      <w:r/>
    </w:p>
    <w:p>
      <w:pPr>
        <w:pStyle w:val="Heading5"/>
      </w:pPr>
      <w:r>
        <w:t>Kwa nini Paulo aliwaandikia watakatifu wa Korintho mambo haya wakati alikuwa mbali nao?</w:t>
      </w:r>
      <w:r/>
    </w:p>
    <w:p>
      <w:r/>
      <w:r>
        <w:t>Paulo alifanya hivi ili kwamba atakapokuwa nao, asionekane mwenye hasira kwao.</w:t>
      </w:r>
      <w:r/>
    </w:p>
    <w:p>
      <w:pPr>
        <w:pStyle w:val="Heading4"/>
      </w:pPr>
      <w:r>
        <w:t>2 Corinthians 13:11</w:t>
      </w:r>
      <w:r/>
    </w:p>
    <w:p>
      <w:pPr>
        <w:pStyle w:val="Heading5"/>
      </w:pPr>
      <w:r>
        <w:t>Kwa kumalizia, Paulo aliwataka Wakorintho kufanya nini?</w:t>
      </w:r>
      <w:r/>
    </w:p>
    <w:p>
      <w:r/>
      <w:r>
        <w:t>Paulo alitaka waweze kufurahi, kufanya kazi kwa ajili ya kurejeshwa, kukubaliana, kuishi kwa amani, na kusalimiana kila mmoja kwa busu takatifu.</w:t>
      </w:r>
      <w:r/>
    </w:p>
    <w:p>
      <w:pPr>
        <w:pStyle w:val="Heading4"/>
      </w:pPr>
      <w:r>
        <w:t>2 Corinthians 13:13</w:t>
      </w:r>
      <w:r/>
    </w:p>
    <w:p>
      <w:pPr>
        <w:pStyle w:val="Heading5"/>
      </w:pPr>
      <w:r>
        <w:t>Ni kitu gani ambacho Paulo alitaka kila mtakatifu wa Korintho awe nacho?</w:t>
      </w:r>
      <w:r/>
    </w:p>
    <w:p>
      <w:r/>
      <w:r>
        <w:t>Paulo alitaka wote wawe na neema ya Bwana Yesu Kristo, upendo wa Mungu, na ushirika wa Roho Mtakatifu.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 2</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Min al sheehk le Mara al muhktar wa iyal ta heya, al ana hibu fi hak - wa ma ana barau, lakin kaman nas kulu al bi arufu hagiga- </w:t>
      </w:r>
      <w:r>
        <w:rPr>
          <w:vertAlign w:val="superscript"/>
        </w:rPr>
        <w:t>2</w:t>
      </w:r>
      <w:r>
        <w:t xml:space="preserve">ashan hagiga de fi ma nina wa bi kun ma nina elal abad. </w:t>
      </w:r>
      <w:r>
        <w:rPr>
          <w:vertAlign w:val="superscript"/>
        </w:rPr>
        <w:t>3</w:t>
      </w:r>
      <w:r>
        <w:t>kede neima, rahma, salam min Allah al Aab wa yusua al mesih, Jena ta Allah Al Aab kede geni ma nina, fi hak wa muhaba.</w:t>
      </w:r>
      <w:r>
        <w:rPr>
          <w:vertAlign w:val="superscript"/>
        </w:rPr>
        <w:t>4</w:t>
      </w:r>
      <w:r>
        <w:t xml:space="preserve">Ana farhan shiedid inu ana ligo bad min iyal taki bi doworu fi hak, ze ma nina ligo wosiya min Allah al Aab. </w:t>
      </w:r>
      <w:r>
        <w:rPr>
          <w:vertAlign w:val="superscript"/>
        </w:rPr>
        <w:t>5</w:t>
      </w:r>
      <w:r>
        <w:t xml:space="preserve">Hasa ana gi asalu min inta, ya mara- ma ta fekeri bi inu ana gi katibu wosiya jedid, lakin de wosiya al kan nina ligo min bidaya- inu lazim keli nina hibu bad. </w:t>
      </w:r>
      <w:r>
        <w:rPr>
          <w:vertAlign w:val="superscript"/>
        </w:rPr>
        <w:t>6</w:t>
      </w:r>
      <w:r>
        <w:t>De yahu muhaba, inu nina keli lazim amulu hasab wasaya tou. de yahu wosiya, ze ma intum asuma min bidaya,inu intum lazim be amulu.</w:t>
      </w:r>
      <w:r>
        <w:rPr>
          <w:vertAlign w:val="superscript"/>
        </w:rPr>
        <w:t>7</w:t>
      </w:r>
      <w:r>
        <w:t xml:space="preserve">Fi nas ketir ta kabasa dakalu fi alam, wa humon ma gi iterif bi inu yesua al mesih ja fi jasad, humon kazabiin wa did Al Mesih. </w:t>
      </w:r>
      <w:r>
        <w:rPr>
          <w:vertAlign w:val="superscript"/>
        </w:rPr>
        <w:t>8</w:t>
      </w:r>
      <w:r>
        <w:t>Keli balkum, ashan nina ma bi fagidu hajat al kwes al nina amulu, lakin ashan inta bi ligo ujura kamil.</w:t>
      </w:r>
      <w:r>
        <w:rPr>
          <w:vertAlign w:val="superscript"/>
        </w:rPr>
        <w:t>9</w:t>
      </w:r>
      <w:r>
        <w:t xml:space="preserve">Eya zol al ma gi ihterim wa gi sabit fi talim ta Mesih ma indu Allah. Zol al gi sabit fi talim, zol de indu Allah al Aab wa jena. </w:t>
      </w:r>
      <w:r>
        <w:rPr>
          <w:vertAlign w:val="superscript"/>
        </w:rPr>
        <w:t>10</w:t>
      </w:r>
      <w:r>
        <w:t xml:space="preserve">Iza eya zol ja le intum bidun talim de, ma takum rahibu huwo fi biut takum. wa ma takum selimu huwo. </w:t>
      </w:r>
      <w:r>
        <w:rPr>
          <w:vertAlign w:val="superscript"/>
        </w:rPr>
        <w:t>11</w:t>
      </w:r>
      <w:r>
        <w:t>Le zol al rahibu zol de huwo gi ishterik fi amail tou al batal.</w:t>
      </w:r>
      <w:r>
        <w:rPr>
          <w:vertAlign w:val="superscript"/>
        </w:rPr>
        <w:t>12</w:t>
      </w:r>
      <w:r>
        <w:t xml:space="preserve">Ana indu hajat ketir al ana dair katibu le intum. lakin ana ma dair katibu humon fi waraga wa hebir. ala kulu hal, ana gi itmana ashan bi jaa le intum wa wonuso usa ma usa, ashan mamuria ta nina bi kun kamil, </w:t>
      </w:r>
      <w:r>
        <w:rPr>
          <w:vertAlign w:val="superscript"/>
        </w:rPr>
        <w:t>13</w:t>
      </w:r>
      <w:r>
        <w:t>Iyal ta ukut takum almuhktar gi selimu intum.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Yohana</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Kutoka kwa mzee kwenda kwa mwanamke mteule na watoto wake, niwapendao katika kweli na si mimi tu, bali na wote wale wanao ifahamu kweli,</w:t>
      </w:r>
      <w:r>
        <w:rPr>
          <w:vertAlign w:val="superscript"/>
        </w:rPr>
        <w:t>2</w:t>
      </w:r>
      <w:r>
        <w:t>kwa sababu ya kweli iliyomo ndani yetu na itakayodumu pamoja nasi milele.</w:t>
      </w:r>
      <w:r>
        <w:rPr>
          <w:vertAlign w:val="superscript"/>
        </w:rPr>
        <w:t>3</w:t>
      </w:r>
      <w:r>
        <w:t>Neema, rehema, amani zitakuwa nasi kutoka kwa Mungu Baba na kutoka kwa Yesu Kristo, Mwana wa Baba, katika kweli na pendo.</w:t>
      </w:r>
    </w:p>
    <w:p>
      <w:r/>
      <w:r>
        <w:rPr>
          <w:vertAlign w:val="superscript"/>
        </w:rPr>
        <w:t>4</w:t>
      </w:r>
      <w:r>
        <w:t>Ninafurahi sana kwamba nimegundua baadhi ya watoto wanaenenda katika kweli, kama vile tulivyoipokea amri hii kutoka kwa Baba.</w:t>
      </w:r>
    </w:p>
    <w:p>
      <w:r/>
      <w:r>
        <w:rPr>
          <w:vertAlign w:val="superscript"/>
        </w:rPr>
        <w:t>5</w:t>
      </w:r>
      <w:r>
        <w:t>Na sasa nakusihi wewe, mwanamke, siyo kwamba nakuandikia amri mpya, bali ile tuliyokuwa nayo tokea mwanzo, kwamba tunapaswa kupendana sisi kwa sisi. Na huu ndiyo upendo, tunaopaswa kuenenda nayo, kulingana na amri yake.</w:t>
      </w:r>
      <w:r>
        <w:rPr>
          <w:vertAlign w:val="superscript"/>
        </w:rPr>
        <w:t>6</w:t>
      </w:r>
      <w:r>
        <w:t>Hii ndiyo ile amri, kama mlivyoisikia tokea mwanzo, kwamba mnapaswa kuenenda katika hiyo.</w:t>
      </w:r>
    </w:p>
    <w:p>
      <w:r/>
      <w:r>
        <w:rPr>
          <w:vertAlign w:val="superscript"/>
        </w:rPr>
        <w:t>7</w:t>
      </w:r>
      <w:r>
        <w:t>Kwa kuwa wadanganyifu wengi wametawanyika katika ulimwengu, na hawakiri kwamba Yesu Kristo alikuja katika mwili. Huyu ndiye mdanganyifu na mpinga Kristo.</w:t>
      </w:r>
      <w:r>
        <w:rPr>
          <w:vertAlign w:val="superscript"/>
        </w:rPr>
        <w:t>8</w:t>
      </w:r>
      <w:r>
        <w:t>Jiangalieni wenyewe kwamba hampotezi mambo yale tuliyokwisha fanyia kazi, lakini ili kwamba mweze kuipokea tuzo kamili.</w:t>
      </w:r>
      <w:r>
        <w:rPr>
          <w:vertAlign w:val="superscript"/>
        </w:rPr>
        <w:t>9</w:t>
      </w:r>
      <w:r>
        <w:t>Yeyote aendeleae mbele na hadumu katika fundisho la Kristo, hana Mungu. Yeye adumuye katika fundisho anaye Baba na Mwana pia.</w:t>
      </w:r>
      <w:r>
        <w:rPr>
          <w:vertAlign w:val="superscript"/>
        </w:rPr>
        <w:t>10</w:t>
      </w:r>
      <w:r>
        <w:t>Kama mtu anakuja kwenu na haleti fundisho hili, msimkaribishe katika nyumba zenu na msimsalimie.</w:t>
      </w:r>
      <w:r>
        <w:rPr>
          <w:vertAlign w:val="superscript"/>
        </w:rPr>
        <w:t>11</w:t>
      </w:r>
      <w:r>
        <w:t>Kwa kuwa amsalimuye hushiriki katika matendo yake maovu.</w:t>
      </w:r>
    </w:p>
    <w:p>
      <w:pPr>
        <w:pBdr>
          <w:bottom w:val="single" w:sz="6" w:space="1" w:color="auto"/>
        </w:pBdr>
      </w:pPr>
      <w:r/>
      <w:r>
        <w:rPr>
          <w:vertAlign w:val="superscript"/>
        </w:rPr>
        <w:t>12</w:t>
      </w:r>
      <w:r>
        <w:t>Ninayo mambo mengi ya kukuandikia, na sikutaka kuyaandika kwa karatasi na wino. Lakini natumaini kuja kwenu na kuongea uso kwa uso, kwamba furaha yetu ipate kufanywa kamili.</w:t>
      </w:r>
      <w:r>
        <w:rPr>
          <w:vertAlign w:val="superscript"/>
        </w:rPr>
        <w:t>13</w:t>
      </w:r>
      <w:r>
        <w:t>Watoto wa dada yenu mteule wanawasalimia.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John 1:1</w:t>
      </w:r>
      <w:r/>
    </w:p>
    <w:p>
      <w:pPr>
        <w:pStyle w:val="Heading5"/>
      </w:pPr>
      <w:r>
        <w:t>Sentensi Unganishi</w:t>
      </w:r>
      <w:r/>
    </w:p>
    <w:p>
      <w:r/>
      <w:r>
        <w:t>Baada ya salamu, Yohana anawaonyesha waumini kuwa upendo na kweli vinakwenda sambamba</w:t>
      </w:r>
      <w:r/>
    </w:p>
    <w:p>
      <w:pPr>
        <w:pStyle w:val="Heading5"/>
      </w:pPr>
      <w:r>
        <w:t>Maelezo ya Jumla</w:t>
      </w:r>
      <w:r/>
    </w:p>
    <w:p>
      <w:r/>
      <w:r>
        <w:t>Kihistoria mtume Yohana amekubalika kuwa ndiye mwandishi wa barua hii. Anasema "pendaneni" hii pengine barua hii liliandikiwa kanisa.</w:t>
      </w:r>
      <w:r/>
    </w:p>
    <w:p>
      <w:pPr>
        <w:pStyle w:val="Heading5"/>
      </w:pPr>
      <w:r>
        <w:t>Maelezo ya Jumla</w:t>
      </w:r>
      <w:r/>
    </w:p>
    <w:p>
      <w:r/>
      <w:r>
        <w:t>"ninyi" na "yenu" katika barua hii yanaonyesha wingi</w:t>
      </w:r>
      <w:r/>
    </w:p>
    <w:p>
      <w:pPr>
        <w:pStyle w:val="Heading5"/>
      </w:pPr>
      <w:r>
        <w:t>Maelezo ya Jumla</w:t>
      </w:r>
      <w:r/>
    </w:p>
    <w:p>
      <w:r/>
      <w:r>
        <w:t>katika barua hii Yohana anatumia maneno "sisi" na 'yetu" ikimaanisha Yohana mwenyewe pamoja na wasomaji wake</w:t>
      </w:r>
      <w:r/>
    </w:p>
    <w:p>
      <w:pPr>
        <w:pStyle w:val="Heading5"/>
      </w:pPr>
      <w:r>
        <w:t>Kutoka kwa mzee kwenda kwa mwanamke mteule na watoto wake</w:t>
      </w:r>
      <w:r/>
    </w:p>
    <w:p>
      <w:r/>
      <w:r>
        <w:t>Barua za wakati huo zilianza na jina la mwandishi, kwa kushupisha inaweza kusomeka:- " mimi, Yohana mzee, ninaandika barua hii kwa mwanamke mteule na watoto wake"</w:t>
      </w:r>
      <w:r/>
    </w:p>
    <w:p>
      <w:pPr>
        <w:pStyle w:val="Heading5"/>
      </w:pPr>
      <w:r>
        <w:t>Mzee</w:t>
      </w:r>
      <w:r/>
    </w:p>
    <w:p>
      <w:r/>
      <w:r>
        <w:t>Ni rejea kwa Yohana, mtume na mwanafunzi wa Yesu. Anajiita mzee labda kwa sababu ya umri wake mkubwa au kwa sababu ni kiongozi kanisani.</w:t>
      </w:r>
      <w:r/>
    </w:p>
    <w:p>
      <w:pPr>
        <w:pStyle w:val="Heading5"/>
      </w:pPr>
      <w:r>
        <w:t>kwa mwanamke mteule na watoto wake</w:t>
      </w:r>
      <w:r/>
    </w:p>
    <w:p>
      <w:r/>
      <w:r>
        <w:t>Pengine hii ina maana ya kundi au kusanyiko na waumini .</w:t>
      </w:r>
      <w:r/>
    </w:p>
    <w:p>
      <w:pPr>
        <w:pStyle w:val="Heading5"/>
      </w:pPr>
      <w:r>
        <w:t>ambaye nampenda katika kweli.</w:t>
      </w:r>
      <w:r/>
    </w:p>
    <w:p>
      <w:r/>
      <w:r>
        <w:t>" Ninyi watu ninaowapenda katika kweli"</w:t>
      </w:r>
      <w:r/>
    </w:p>
    <w:p>
      <w:pPr>
        <w:pStyle w:val="Heading5"/>
      </w:pPr>
      <w:r>
        <w:t>wanao ifahamu kweli</w:t>
      </w:r>
      <w:r/>
    </w:p>
    <w:p>
      <w:r/>
      <w:r>
        <w:t>"ambao wanao fahamu ukweli kuhusu Mungu na Yesu"</w:t>
      </w:r>
      <w:r/>
    </w:p>
    <w:p>
      <w:pPr>
        <w:pStyle w:val="Heading5"/>
      </w:pPr>
      <w:r>
        <w:t>Baba...Mwana</w:t>
      </w:r>
      <w:r/>
    </w:p>
    <w:p>
      <w:r/>
      <w:r>
        <w:t>Hivi ni vyeo muhimu vinavyoelezea uhusiano kati ya Mungu na Yesu</w:t>
      </w:r>
      <w:r/>
    </w:p>
    <w:p>
      <w:pPr>
        <w:pStyle w:val="Heading5"/>
      </w:pPr>
      <w:r>
        <w:t>katika kweli na upendo.</w:t>
      </w:r>
      <w:r/>
    </w:p>
    <w:p>
      <w:r/>
      <w:r>
        <w:t>Neno "kweli" linaelezea "upendo." Pengine inamaanisha "katika upendo wa kweli"</w:t>
      </w:r>
      <w:r/>
    </w:p>
    <w:p>
      <w:pPr>
        <w:pStyle w:val="Heading4"/>
      </w:pPr>
      <w:r>
        <w:t>2 John 1:4</w:t>
      </w:r>
      <w:r/>
    </w:p>
    <w:p>
      <w:pPr>
        <w:pStyle w:val="Heading5"/>
      </w:pPr>
      <w:r>
        <w:t>...wewe, mwanamke, nakuandikia</w:t>
      </w:r>
      <w:r/>
    </w:p>
    <w:p>
      <w:r/>
      <w:r>
        <w:t>Ni maneno ambayo yametumiwa katika hali ya umoja.</w:t>
      </w:r>
      <w:r/>
    </w:p>
    <w:p>
      <w:pPr>
        <w:pStyle w:val="Heading5"/>
      </w:pPr>
      <w:r>
        <w:t>kama vile tu tulivyoipokea amri hii kutoka kwa Baba</w:t>
      </w:r>
      <w:r/>
    </w:p>
    <w:p>
      <w:r/>
      <w:r>
        <w:t>"Kama vile Mungu Baba alivyo tuagiaza"</w:t>
      </w:r>
      <w:r/>
    </w:p>
    <w:p>
      <w:pPr>
        <w:pStyle w:val="Heading5"/>
      </w:pPr>
      <w:r>
        <w:t>siyo kwamba nakuandikia amri mpya</w:t>
      </w:r>
      <w:r/>
    </w:p>
    <w:p>
      <w:r/>
      <w:r>
        <w:t>" siyo kwamba nakuagiza kufanya jambo jipya"</w:t>
      </w:r>
      <w:r/>
    </w:p>
    <w:p>
      <w:pPr>
        <w:pStyle w:val="Heading5"/>
      </w:pPr>
      <w:r>
        <w:t>bali ile tuliyokuwa nayo tokea mwanzo</w:t>
      </w:r>
      <w:r/>
    </w:p>
    <w:p>
      <w:r/>
      <w:r>
        <w:t>Hapa neno "mwanzo" inamaanisha " tulipoamini kwa mara ya kwanza" kwa maneno mengine:- " lakini nawaandikia kama tulivyoagizwa na Kristo kufanya tulipoamini mara ya kwanza."</w:t>
      </w:r>
      <w:r/>
    </w:p>
    <w:p>
      <w:pPr>
        <w:pStyle w:val="Heading5"/>
      </w:pPr>
      <w:r>
        <w:t>tunapaswa kupendana sisi kwa sisi.</w:t>
      </w:r>
      <w:r/>
    </w:p>
    <w:p>
      <w:r/>
      <w:r>
        <w:t>Hii inaweza kutafisiriwa kama sentensi mpya: "Na alitupa amri kwamba tunapaswa kupendana."</w:t>
      </w:r>
      <w:r/>
    </w:p>
    <w:p>
      <w:pPr>
        <w:pStyle w:val="Heading5"/>
      </w:pPr>
      <w:r>
        <w:t>Hii ndiyo ile amri, kama mlivyoisikia tokea mwanzo, kwamba mnapaswa kuenenda katika hiyo.</w:t>
      </w:r>
      <w:r/>
    </w:p>
    <w:p>
      <w:r/>
      <w:r>
        <w:t>" Mungu amewaagiza tangu mwanzo mlipoamini mpendane"</w:t>
      </w:r>
      <w:r/>
    </w:p>
    <w:p>
      <w:pPr>
        <w:pStyle w:val="Heading4"/>
      </w:pPr>
      <w:r>
        <w:t>2 John 1:7</w:t>
      </w:r>
      <w:r/>
    </w:p>
    <w:p>
      <w:pPr>
        <w:pStyle w:val="Heading5"/>
      </w:pPr>
      <w:r>
        <w:t>Sentensi Unganishi</w:t>
      </w:r>
      <w:r/>
    </w:p>
    <w:p>
      <w:r/>
      <w:r>
        <w:t>Yohana anawaonya kuhusu wazushi, na kuwakumbusha kubaki katika mafundisho ya Kristo na kujiepusha na waasi</w:t>
      </w:r>
      <w:r/>
    </w:p>
    <w:p>
      <w:pPr>
        <w:pStyle w:val="Heading5"/>
      </w:pPr>
      <w:r>
        <w:t>Kwa kuwa wadanganyifu wengi wamesambaa katika ulimwengu.</w:t>
      </w:r>
      <w:r/>
    </w:p>
    <w:p>
      <w:r/>
      <w:r>
        <w:t>"Walimu wengi wa uongo wamekwisha liacha kusanyiko" au " wadanganyifu wengi wapo ulimwenguni"</w:t>
      </w:r>
      <w:r/>
    </w:p>
    <w:p>
      <w:pPr>
        <w:pStyle w:val="Heading5"/>
      </w:pPr>
      <w:r>
        <w:t>wadanganyifu wengi.</w:t>
      </w:r>
      <w:r/>
    </w:p>
    <w:p>
      <w:r/>
      <w:r>
        <w:t>"walimu wengi wa uongo" au "wazushi"</w:t>
      </w:r>
      <w:r/>
    </w:p>
    <w:p>
      <w:pPr>
        <w:pStyle w:val="Heading5"/>
      </w:pPr>
      <w:r>
        <w:t>katika ulimwengu</w:t>
      </w:r>
      <w:r/>
    </w:p>
    <w:p>
      <w:r/>
      <w:r>
        <w:t>Hapa inaelezea kila mtu aliyeko hai katika ulimwengu huu.</w:t>
      </w:r>
      <w:r/>
    </w:p>
    <w:p>
      <w:pPr>
        <w:pStyle w:val="Heading5"/>
      </w:pPr>
      <w:r>
        <w:t>Yesu Kristo alikuja katika mwili.</w:t>
      </w:r>
      <w:r/>
    </w:p>
    <w:p>
      <w:r/>
      <w:r>
        <w:t>"Yesu alikuja katika hali ya mwili wa kibinadamu."</w:t>
      </w:r>
      <w:r/>
    </w:p>
    <w:p>
      <w:pPr>
        <w:pStyle w:val="Heading5"/>
      </w:pPr>
      <w:r>
        <w:t>Huyu ndiye mdanganyifu na mpinga Kristo</w:t>
      </w:r>
      <w:r/>
    </w:p>
    <w:p>
      <w:r/>
      <w:r>
        <w:t>" Ni wale wanaowadanganya wengine na kumpinga Kristo mwenyewe"</w:t>
      </w:r>
      <w:r/>
    </w:p>
    <w:p>
      <w:pPr>
        <w:pStyle w:val="Heading5"/>
      </w:pPr>
      <w:r>
        <w:t>mpinga Kristo.</w:t>
      </w:r>
      <w:r/>
    </w:p>
    <w:p>
      <w:r/>
      <w:r>
        <w:t>" kinyume na Kristo"</w:t>
      </w:r>
      <w:r/>
    </w:p>
    <w:p>
      <w:pPr>
        <w:pStyle w:val="Heading5"/>
      </w:pPr>
      <w:r>
        <w:t>Jiangalieni wenyewe.</w:t>
      </w:r>
      <w:r/>
    </w:p>
    <w:p>
      <w:r/>
      <w:r>
        <w:t>"Iweni macho" au " iweni waangalifu."</w:t>
      </w:r>
      <w:r/>
    </w:p>
    <w:p>
      <w:pPr>
        <w:pStyle w:val="Heading5"/>
      </w:pPr>
      <w:r>
        <w:t>hampotezi mambo</w:t>
      </w:r>
      <w:r/>
    </w:p>
    <w:p>
      <w:r/>
      <w:r>
        <w:t>"kutopoteza tuzo zenu za wakati ujao kule mbinguni."</w:t>
      </w:r>
      <w:r/>
    </w:p>
    <w:p>
      <w:pPr>
        <w:pStyle w:val="Heading5"/>
      </w:pPr>
      <w:r>
        <w:t>tuzo kamili</w:t>
      </w:r>
      <w:r/>
    </w:p>
    <w:p>
      <w:r/>
      <w:r>
        <w:t>"tuzokamili kule mbinguni"</w:t>
      </w:r>
      <w:r/>
    </w:p>
    <w:p>
      <w:pPr>
        <w:pStyle w:val="Heading4"/>
      </w:pPr>
      <w:r>
        <w:t>2 John 1:9</w:t>
      </w:r>
      <w:r/>
    </w:p>
    <w:p>
      <w:pPr>
        <w:pStyle w:val="Heading5"/>
      </w:pPr>
      <w:r>
        <w:t>Yeyote aendeleae mbele</w:t>
      </w:r>
      <w:r/>
    </w:p>
    <w:p>
      <w:r/>
      <w:r>
        <w:t>Hii inaonyesha mtu anaye dai kufahamu zaidi juu ya Mungu na ukweli kuliko mtu yeyote "Yeyote anayesema kuwa anafahamu zaidi kuhusu Mungu." au " Yeyote anayeikana kweli"</w:t>
      </w:r>
      <w:r/>
    </w:p>
    <w:p>
      <w:pPr>
        <w:pStyle w:val="Heading5"/>
      </w:pPr>
      <w:r>
        <w:t>hana Mungu</w:t>
      </w:r>
      <w:r/>
    </w:p>
    <w:p>
      <w:r/>
      <w:r>
        <w:t>" si mali ya Mungu"</w:t>
      </w:r>
      <w:r/>
    </w:p>
    <w:p>
      <w:pPr>
        <w:pStyle w:val="Heading5"/>
      </w:pPr>
      <w:r>
        <w:t>Yeye adumuye katika fundisho anaye Baba na Mwana</w:t>
      </w:r>
      <w:r/>
    </w:p>
    <w:p>
      <w:r/>
      <w:r>
        <w:t>"Wale wanaofuata mafundish ya Kristo ni mali ya Baba na Mwana"</w:t>
      </w:r>
      <w:r/>
    </w:p>
    <w:p>
      <w:pPr>
        <w:pStyle w:val="Heading5"/>
      </w:pPr>
      <w:r>
        <w:t>Baba na Mwana</w:t>
      </w:r>
      <w:r/>
    </w:p>
    <w:p>
      <w:r/>
      <w:r>
        <w:t>Hivi ni vyeo muhimu vinavyoelezea uhusiano kati ya Mungu na Yesu</w:t>
      </w:r>
      <w:r/>
    </w:p>
    <w:p>
      <w:pPr>
        <w:pStyle w:val="Heading5"/>
      </w:pPr>
      <w:r>
        <w:t>msimkaribishe katika nyumba zenu</w:t>
      </w:r>
      <w:r/>
    </w:p>
    <w:p>
      <w:r/>
      <w:r>
        <w:t>Hapa ina maanisha kumkaribisha na kumtendea heshima ili kujenga uhusiano na naye.</w:t>
      </w:r>
      <w:r/>
    </w:p>
    <w:p>
      <w:pPr>
        <w:pStyle w:val="Heading5"/>
      </w:pPr>
      <w:r>
        <w:t>hushiriki katika matendo yake maovu</w:t>
      </w:r>
      <w:r/>
    </w:p>
    <w:p>
      <w:r/>
      <w:r>
        <w:t>" Hushiriki naye katika matendo yake ya uovu" au" humsaidia katika matendo yake maovu."</w:t>
      </w:r>
      <w:r/>
    </w:p>
    <w:p>
      <w:pPr>
        <w:pStyle w:val="Heading4"/>
      </w:pPr>
      <w:r>
        <w:t>2 John 1:12</w:t>
      </w:r>
      <w:r/>
    </w:p>
    <w:p>
      <w:pPr>
        <w:pStyle w:val="Heading5"/>
      </w:pPr>
      <w:r>
        <w:t>Sentensi Unganishi</w:t>
      </w:r>
      <w:r/>
    </w:p>
    <w:p>
      <w:r/>
      <w:r>
        <w:t>Yohana anamalizia barua yake kwa kuonyesha shauku ya kuwatembelea na anatoa salamu kutoka kanisa jingine</w:t>
      </w:r>
      <w:r/>
    </w:p>
    <w:p>
      <w:pPr>
        <w:pStyle w:val="Heading5"/>
      </w:pPr>
      <w:r>
        <w:t>Maelezo ya Jumla</w:t>
      </w:r>
      <w:r/>
    </w:p>
    <w:p>
      <w:r/>
      <w:r>
        <w:t>Maneno "kwako" yanaonyesha umoja katika mstari wa 12. Neno "yenu" linaonyesha wingi mstari wa 13</w:t>
      </w:r>
      <w:r/>
    </w:p>
    <w:p>
      <w:pPr>
        <w:pStyle w:val="Heading5"/>
      </w:pPr>
      <w:r>
        <w:t>sikutaka kuyaandika kwa karatasi na wino</w:t>
      </w:r>
      <w:r/>
    </w:p>
    <w:p>
      <w:r/>
      <w:r>
        <w:t>Yohana hakutaka kuyaandika mambo mengi lakini alitaka kuja kuongea nao ana kwa ana.</w:t>
      </w:r>
      <w:r/>
    </w:p>
    <w:p>
      <w:pPr>
        <w:pStyle w:val="Heading5"/>
      </w:pPr>
      <w:r>
        <w:t>Watoto wa dada yenu mteule</w:t>
      </w:r>
      <w:r/>
    </w:p>
    <w:p>
      <w:r/>
      <w:r>
        <w:t>Yohana anazungumza habari ya kanisa jingine kana kwamba ni dada kwa kanisa analowaandikia na waumini wa kanisa hilo anawafananisha na watoto. Hapa inasisistiza kwamba waumini wote ni familia ya kiroho.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John 1:1</w:t>
      </w:r>
      <w:r/>
    </w:p>
    <w:p>
      <w:pPr>
        <w:pStyle w:val="Heading5"/>
      </w:pPr>
      <w:r>
        <w:t>Katika barua hii Yohana ambaye ni mwandishi anajitamburisha kwa cheo gani?</w:t>
      </w:r>
      <w:r/>
    </w:p>
    <w:p>
      <w:r/>
      <w:r>
        <w:t>Yohana anajitamburisha kama Mzee.</w:t>
      </w:r>
      <w:r/>
    </w:p>
    <w:p>
      <w:pPr>
        <w:pStyle w:val="Heading5"/>
      </w:pPr>
      <w:r>
        <w:t>Barua hii iliandikwa kwa nani?</w:t>
      </w:r>
      <w:r/>
    </w:p>
    <w:p>
      <w:r/>
      <w:r>
        <w:t>Barua iliandikwa kwa mama mteule na watoto wake.</w:t>
      </w:r>
      <w:r/>
    </w:p>
    <w:p>
      <w:pPr>
        <w:pStyle w:val="Heading5"/>
      </w:pPr>
      <w:r>
        <w:t>Yohana anasema amani, rehema na neema hutoka kwa nani?</w:t>
      </w:r>
      <w:r/>
    </w:p>
    <w:p>
      <w:r/>
      <w:r>
        <w:t>Yohana anasema amani, rehema na neema zinatoka kwa Mungu Baba na kwa Yesu Kristo mwana wake.</w:t>
      </w:r>
      <w:r/>
    </w:p>
    <w:p>
      <w:pPr>
        <w:pStyle w:val="Heading4"/>
      </w:pPr>
      <w:r>
        <w:t>2 John 1:4</w:t>
      </w:r>
      <w:r/>
    </w:p>
    <w:p>
      <w:pPr>
        <w:pStyle w:val="Heading5"/>
      </w:pPr>
      <w:r>
        <w:t>Kwa nini Yohana anafurahi?</w:t>
      </w:r>
      <w:r/>
    </w:p>
    <w:p>
      <w:r/>
      <w:r>
        <w:t>Yohana anafurahi kwa sababu amefahamu kuwa baadhi ya watoto wa mwanamke wanatembea nuruni.</w:t>
      </w:r>
      <w:r/>
    </w:p>
    <w:p>
      <w:pPr>
        <w:pStyle w:val="Heading5"/>
      </w:pPr>
      <w:r>
        <w:t>Yohana anasema ni amri gani wamekuwa nayo tangu mwanzo?</w:t>
      </w:r>
      <w:r/>
    </w:p>
    <w:p>
      <w:r/>
      <w:r>
        <w:t>Yohana anasema kwamba wamekuwa na amri ya kupendana tangu mwanzo.</w:t>
      </w:r>
      <w:r/>
    </w:p>
    <w:p>
      <w:pPr>
        <w:pStyle w:val="Heading5"/>
      </w:pPr>
      <w:r>
        <w:t>Yohana anasema upendo ni nini?</w:t>
      </w:r>
      <w:r/>
    </w:p>
    <w:p>
      <w:r/>
      <w:r>
        <w:t>Yohana anasema upendo ni kuenenda kulingana na amri za Mungu.</w:t>
      </w:r>
      <w:r/>
    </w:p>
    <w:p>
      <w:pPr>
        <w:pStyle w:val="Heading4"/>
      </w:pPr>
      <w:r>
        <w:t>2 John 1:7</w:t>
      </w:r>
      <w:r/>
    </w:p>
    <w:p>
      <w:pPr>
        <w:pStyle w:val="Heading5"/>
      </w:pPr>
      <w:r>
        <w:t>Yohana anawaitaje wale wasio kiri kuwa Yesu Kristo alikuja katika mwili?</w:t>
      </w:r>
      <w:r/>
    </w:p>
    <w:p>
      <w:r/>
      <w:r>
        <w:t>Yohana anawaita wale wasio kiri kuwa Yesu Kristo alikuja katika mwili wadanganyifu na wapinga Kristo.</w:t>
      </w:r>
      <w:r/>
    </w:p>
    <w:p>
      <w:pPr>
        <w:pStyle w:val="Heading5"/>
      </w:pPr>
      <w:r>
        <w:t>Yohana anawaambia waumini wawe waangalifu kufanya nini?</w:t>
      </w:r>
      <w:r/>
    </w:p>
    <w:p>
      <w:r/>
      <w:r>
        <w:t>ohana anawaambia waumini wawe waangalifu wasipoteze mambo waliyokwisha kuyafanya.</w:t>
      </w:r>
      <w:r/>
    </w:p>
    <w:p>
      <w:pPr>
        <w:pStyle w:val="Heading4"/>
      </w:pPr>
      <w:r>
        <w:t>2 John 1:9</w:t>
      </w:r>
      <w:r/>
    </w:p>
    <w:p>
      <w:pPr>
        <w:pStyle w:val="Heading5"/>
      </w:pPr>
      <w:r>
        <w:t>ohana anawaambia waumini wamfanye nini mtu anayeleta mafundisho yasiyo ya kweli kuhusu Kristo?</w:t>
      </w:r>
      <w:r/>
    </w:p>
    <w:p>
      <w:r/>
      <w:r>
        <w:t>Yohana anawaambia waumini wasimpokee mtu yeyote asiyeleta mafundisho ya kweli kuhusu Kristo.</w:t>
      </w:r>
      <w:r/>
    </w:p>
    <w:p>
      <w:pPr>
        <w:pStyle w:val="Heading5"/>
      </w:pPr>
      <w:r>
        <w:t>Muumini anahatia gani kama atampokea mtu ambaye haleti mafundisho ya kweli kuhusu Kristo?</w:t>
      </w:r>
      <w:r/>
    </w:p>
    <w:p>
      <w:r/>
      <w:r>
        <w:t>Muumini anahatia ya kushiriki katika matendo maovu ya mtu ambaye haleti mafundisho ya kweli kuhusu Kristo.</w:t>
      </w:r>
      <w:r/>
    </w:p>
    <w:p>
      <w:pPr>
        <w:pStyle w:val="Heading4"/>
      </w:pPr>
      <w:r>
        <w:t>2 John 1:12</w:t>
      </w:r>
      <w:r/>
    </w:p>
    <w:p>
      <w:pPr>
        <w:pStyle w:val="Heading5"/>
      </w:pPr>
      <w:r>
        <w:t>Yohana anatumaini kufanya nini wakati ujao?</w:t>
      </w:r>
      <w:r/>
    </w:p>
    <w:p>
      <w:r/>
      <w:r>
        <w:t>Yohana anatumaini kuja na kuongea uso kwa uso na mwanamke mteule.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01 Maelezo ya Jumla</w:t>
      </w:r>
      <w:r/>
    </w:p>
    <w:p>
      <w:pPr>
        <w:pStyle w:val="Heading2"/>
      </w:pPr>
      <w:r>
        <w:t>Muundo na upangiliaji</w:t>
      </w:r>
      <w:r/>
    </w:p>
    <w:p>
      <w:r/>
      <w:r>
        <w:t>Mstari wa kwanza ni aina ya utangulizi. Watu katika eneo la kale la Mediterania mara nyingi walianza barua zao kwa njia hii. Wakati mwingine hii inaitwa "salamu."</w:t>
      </w:r>
      <w:r/>
    </w:p>
    <w:p>
      <w:pPr>
        <w:pStyle w:val="Heading2"/>
      </w:pPr>
      <w:r>
        <w:t>Dhana maalum katika sura hii</w:t>
      </w:r>
      <w:r/>
    </w:p>
    <w:p>
      <w:pPr>
        <w:pStyle w:val="Heading3"/>
      </w:pPr>
      <w:r>
        <w:t>Injili</w:t>
      </w:r>
      <w:r/>
    </w:p>
    <w:p>
      <w:r/>
      <w:r>
        <w:t>Sura hii inaashiria yaliyomo katika Kitabu cha Warumi kuwa "Injili" (Warumi 1:2). Kitabo cha Warumi sio injili kama Mathayo, Marko, Luka na Yohana. lakini, sura za 1-8 zinawasilisha injili ya kibiblia: Wote wametenda dhambi. Yesu alikufa kwa ajili ya dhambi zetu. Alifufuliwa tena ili tuweze kuwa na maisha mapya ndani yake.</w:t>
      </w:r>
      <w:r/>
    </w:p>
    <w:p>
      <w:pPr>
        <w:pStyle w:val="Heading3"/>
      </w:pPr>
      <w:r>
        <w:t>Matunda</w:t>
      </w:r>
      <w:r/>
    </w:p>
    <w:p>
      <w:r/>
      <w:r>
        <w:t>Sura hii inatumia mfano ya matunda. Mfano wa matunda mara nyingi inahusu imani ya mtu inayozalisha matendo mema katika maisha yake. Katika sura hii, inahusu matokeo ya kazi ya Paulo kati ya Wakristo wa Kirumi. and and )</w:t>
      </w:r>
      <w:r/>
    </w:p>
    <w:p>
      <w:pPr>
        <w:pStyle w:val="Heading3"/>
      </w:pPr>
      <w:r>
        <w:t>Ushtakiwa wa Ujumla na Ghadhabu ya Mungu</w:t>
      </w:r>
      <w:r/>
    </w:p>
    <w:p>
      <w:r/>
      <w:r>
        <w:t>Sura hii inaeleza kwamba hakuna mtu aliye na udhuru. Sisi sote tunajua kuhusu Mungu wa kweli, Yahweh, kutoka kwa viumbe vyake vilivyopo karibu na sisi. Kwa sababu ya dhambi zetu na asili yetu ya dhambi, kila mtu hakika anastahili ghadhabu ya Mungu. Ghadhabu hii ilidhihirishwa na Yesu akifa msalabani kwa wale wanaomwamini. and )</w:t>
      </w:r>
      <w:r/>
    </w:p>
    <w:p>
      <w:pPr>
        <w:pStyle w:val="Heading2"/>
      </w:pPr>
      <w:r>
        <w:t>Mifano muhimu ya matamshi katika sura hii</w:t>
      </w:r>
      <w:r/>
    </w:p>
    <w:p>
      <w:pPr>
        <w:pStyle w:val="Heading3"/>
      </w:pPr>
      <w:r>
        <w:t>"Mungu aliwapa"</w:t>
      </w:r>
      <w:r/>
    </w:p>
    <w:p>
      <w:r/>
      <w:r>
        <w:t>Wasomi wengi wanaona maneno "Mungu aliwaacha" na "Mungu aliwaacha kufuata" kama maneno muhimu ya kitheolojia. Kwa sababu hii, ni muhimu kutafsiri maneno haya yakionyesha Mungu kutokuwa mtendaji mkuu. Hapa Mungu anaruhusu tu watu kufuata tamaa zao wenyewe, yeye hawalazimishi.</w:t>
      </w:r>
      <w:r/>
    </w:p>
    <w:p>
      <w:pPr>
        <w:pStyle w:val="Heading2"/>
      </w:pPr>
      <w:r>
        <w:t>Changamoto nyingine za kutafsiri katika sura hii</w:t>
      </w:r>
      <w:r/>
    </w:p>
    <w:p>
      <w:pPr>
        <w:pStyle w:val="Heading3"/>
      </w:pPr>
      <w:r>
        <w:t>Misemo na dhana ngumu</w:t>
      </w:r>
      <w:r/>
    </w:p>
    <w:p>
      <w:r/>
      <w:r>
        <w:t>Sura hii ina mawazo mengi magumu ndani yake. Jinsi Paulo anavyoandika hufanya maneno mengi katika sura hii kuwa vigumu kutafsiri. Labda mtafsiri anahitaji kutumia UDB kuelewa maana ya maneno. Na inaweza kuwa muhimu zaidi kutafsiri maneno haya kwa uhuru. Baadhi ya maneno magumu yanajumuisha: "utiifu wa imani," "ninayemtumikia katika roho yangu," "kutoka kwa imani hadi imani" na "kubadilishana utukufu wa Mungu asiyeharibika kwa mfano wa mtu anayeharibika."</w:t>
      </w:r>
      <w:r/>
    </w:p>
    <w:p>
      <w:pPr>
        <w:pStyle w:val="Heading2"/>
      </w:pPr>
      <w:r>
        <w:t>Links:</w:t>
      </w:r>
      <w:r/>
      <w:r/>
    </w:p>
    <w:p>
      <w:pPr>
        <w:pStyle w:val="ListBullet"/>
        <w:spacing w:line="240" w:lineRule="auto"/>
        <w:ind w:left="720"/>
      </w:pPr>
      <w:r/>
      <w:hyperlink r:id="rId27">
        <w:r>
          <w:rPr>
            <w:color w:val="0000EE"/>
            <w:u w:val="single"/>
          </w:rPr>
          <w:t>Romans 01:01 Notes</w:t>
        </w:r>
      </w:hyperlink>
      <w:r/>
    </w:p>
    <w:p>
      <w:pPr>
        <w:pStyle w:val="ListBullet"/>
        <w:spacing w:line="240" w:lineRule="auto"/>
        <w:ind w:left="720"/>
      </w:pPr>
      <w:r/>
      <w:hyperlink r:id="rId28">
        <w:r>
          <w:rPr>
            <w:color w:val="0000EE"/>
            <w:u w:val="single"/>
          </w:rPr>
          <w:t>Romans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Bulus, kadam ta Yesua al Mesih, nadi huwo ashan bi kun rosul, Kutu huwo khas le injil ta Allah, </w:t>
      </w:r>
      <w:r>
        <w:rPr>
          <w:vertAlign w:val="superscript"/>
        </w:rPr>
        <w:t>2</w:t>
      </w:r>
      <w:r>
        <w:t xml:space="preserve">al huwo waadu min bediri be wasat ta anbiya al fi kitab al mukadas, </w:t>
      </w:r>
      <w:r>
        <w:rPr>
          <w:vertAlign w:val="superscript"/>
        </w:rPr>
        <w:t>3</w:t>
      </w:r>
      <w:r>
        <w:t>an jena tou al huwo kan min usra ta Daud hasab jisim.</w:t>
      </w:r>
      <w:r>
        <w:rPr>
          <w:vertAlign w:val="superscript"/>
        </w:rPr>
        <w:t>4</w:t>
      </w:r>
      <w:r>
        <w:t xml:space="preserve">Be wasat Roho ta kadasa, kan alinu huwo be guwa ashan bi kun jena ta Allah be wasat giyama min amuwat, Yesua al Mesih Rabuna ta nina. </w:t>
      </w:r>
      <w:r>
        <w:rPr>
          <w:vertAlign w:val="superscript"/>
        </w:rPr>
        <w:t>5</w:t>
      </w:r>
      <w:r>
        <w:t xml:space="preserve">Al bi wasat tou nina ligo neima ta rosuliya ta ihteram ta iman fi nus ta nas, min ajli isim tou. </w:t>
      </w:r>
      <w:r>
        <w:rPr>
          <w:vertAlign w:val="superscript"/>
        </w:rPr>
        <w:t>6</w:t>
      </w:r>
      <w:r>
        <w:t>Fi nus ta umam, nadi intum kaman ashan bi kun le Yesua al Mesih.</w:t>
      </w:r>
      <w:r>
        <w:rPr>
          <w:vertAlign w:val="superscript"/>
        </w:rPr>
        <w:t>7</w:t>
      </w:r>
      <w:r>
        <w:t>Resala de le kulu nas al fi Roma, nas al Allah bi hibu, al nadi umon ashan bi kun nas tou al mukadisin, keli neima kun le intum, wa salam min Allah Abu ta nina wa Rabuna Yesua al Mesih.</w:t>
      </w:r>
      <w:r>
        <w:rPr>
          <w:vertAlign w:val="superscript"/>
        </w:rPr>
        <w:t>8</w:t>
      </w:r>
      <w:r>
        <w:t xml:space="preserve">Awelan, ana bi shukuru Allah bi wasat Yesua al Mesih min ajil intum kulu, ashan iman takum gi wonusu fi alam kulu. </w:t>
      </w:r>
      <w:r>
        <w:rPr>
          <w:vertAlign w:val="superscript"/>
        </w:rPr>
        <w:t>9</w:t>
      </w:r>
      <w:r>
        <w:t xml:space="preserve">Allah yau shuhud tai, al ana bi khadimu le huwo be Roho tai fi injil ta jena tou, al ana gi zekiru intum be istemrar. </w:t>
      </w:r>
      <w:r>
        <w:rPr>
          <w:vertAlign w:val="superscript"/>
        </w:rPr>
        <w:t>10</w:t>
      </w:r>
      <w:r>
        <w:t>Ana daiman gi talabu fi salawat bitai teriga ashan bi naja be irada ta Allah ashan bi ja le intum.</w:t>
      </w:r>
      <w:r>
        <w:rPr>
          <w:vertAlign w:val="superscript"/>
        </w:rPr>
        <w:t>11</w:t>
      </w:r>
      <w:r>
        <w:t xml:space="preserve">Ana indu niya ashan bi aiynu intum, ashan ana bi agder wodi le intum baad min hadiya rohiya, ashan bi sheja intum. </w:t>
      </w:r>
      <w:r>
        <w:rPr>
          <w:vertAlign w:val="superscript"/>
        </w:rPr>
        <w:t>12</w:t>
      </w:r>
      <w:r>
        <w:t>Au nina bi agder sheja fi beina intum, bi wasat iman ta nas tanin, takum wa tai.</w:t>
      </w:r>
      <w:r>
        <w:rPr>
          <w:vertAlign w:val="superscript"/>
        </w:rPr>
        <w:t>13</w:t>
      </w:r>
      <w:r>
        <w:t xml:space="preserve">Ana ma deir intum ashan bi nesitu yakwana tai, inu ana daiman gi hawil ashan bi ja le intum, (lakin ana ma agder lahadi hasa). Ashan ana bi indu samar fi intum, ze ma ana indu fi bagi nas tanin al umon umamiin. </w:t>
      </w:r>
      <w:r>
        <w:rPr>
          <w:vertAlign w:val="superscript"/>
        </w:rPr>
        <w:t>14</w:t>
      </w:r>
      <w:r>
        <w:t xml:space="preserve">Deinu ana le Yonaniin wa le Ajanib, le nas al negitin wa nas al belitin. </w:t>
      </w:r>
      <w:r>
        <w:rPr>
          <w:vertAlign w:val="superscript"/>
        </w:rPr>
        <w:t>15</w:t>
      </w:r>
      <w:r>
        <w:t>Biga haja al fi le ana, inu ana jahiz ashan bi bashir al injil le intum al fi Roma.</w:t>
      </w:r>
      <w:r>
        <w:rPr>
          <w:vertAlign w:val="superscript"/>
        </w:rPr>
        <w:t>16</w:t>
      </w:r>
      <w:r>
        <w:t xml:space="preserve">Fadiya mafi le ana, ashan injil, leanu huwo guwa ta Allah le kulasa le kulu zol al amin, le Yahudiin awel, wa kaman le Yonaniin. </w:t>
      </w:r>
      <w:r>
        <w:rPr>
          <w:vertAlign w:val="superscript"/>
        </w:rPr>
        <w:t>17</w:t>
      </w:r>
      <w:r>
        <w:t>Leanu kadasa ta Allah zahir min iman le iman. ze ma kan katibu, "Zol al adil bi hai be iman."</w:t>
      </w:r>
      <w:r>
        <w:rPr>
          <w:vertAlign w:val="superscript"/>
        </w:rPr>
        <w:t>18</w:t>
      </w:r>
      <w:r>
        <w:t xml:space="preserve">Ashan zalan ta Allah zahir min sama did kulu nas ta fujur wa al ma adil, al umon bi wasat katiya bi gofulu hak ta Allah. </w:t>
      </w:r>
      <w:r>
        <w:rPr>
          <w:vertAlign w:val="superscript"/>
        </w:rPr>
        <w:t>19</w:t>
      </w:r>
      <w:r>
        <w:t>De ashan marafa ta Allah zahir le umon, Allah wori le umon.</w:t>
      </w:r>
      <w:r>
        <w:rPr>
          <w:vertAlign w:val="superscript"/>
        </w:rPr>
        <w:t>20</w:t>
      </w:r>
      <w:r>
        <w:t xml:space="preserve">Ashan shikil tou al ma gi aiynu, guwa tou al badiya wa tebiya tou al ilahiya, al aiynu wade, min zaman kalagu Alam, be wasat hajat al huwo khalagu. biga umon ma bi indu uzur. </w:t>
      </w:r>
      <w:r>
        <w:rPr>
          <w:vertAlign w:val="superscript"/>
        </w:rPr>
        <w:t>21</w:t>
      </w:r>
      <w:r>
        <w:t>De ashan ze ma umon arufu Allah, umon ma mejidu huwo ze Allah, wele umon ma wodi shukuran le huwo , lakin umon tala belitin fi afkar tomon, wa kaman gulub tomon al duluma al ma bi fahim.</w:t>
      </w:r>
      <w:r>
        <w:rPr>
          <w:vertAlign w:val="superscript"/>
        </w:rPr>
        <w:t>22</w:t>
      </w:r>
      <w:r>
        <w:t xml:space="preserve">Umon bi fekir gal umon negitin, lakin umon belitin. </w:t>
      </w:r>
      <w:r>
        <w:rPr>
          <w:vertAlign w:val="superscript"/>
        </w:rPr>
        <w:t>23</w:t>
      </w:r>
      <w:r>
        <w:t>Umon geiru mejid ta Allah al ma bi karabu, le shikil wa sura ta insan al bi karabu, wa kaman ta tiyur wa haiwan al bi oduru ma arba kura, wa al bi doura be batna.</w:t>
      </w:r>
      <w:r>
        <w:rPr>
          <w:vertAlign w:val="superscript"/>
        </w:rPr>
        <w:t>24</w:t>
      </w:r>
      <w:r>
        <w:t xml:space="preserve">Ashan kida Allah selimu umon le shahwat ta gulub tomon le najasa, ashan umon bi karabu jisim tomon fi beina tomon. </w:t>
      </w:r>
      <w:r>
        <w:rPr>
          <w:vertAlign w:val="superscript"/>
        </w:rPr>
        <w:t>25</w:t>
      </w:r>
      <w:r>
        <w:t>De umon al bi geiru hagiga ta Allah le kizib, wa le nas al gi abidu kaliga min kan al bi abidu Allah, al bi shukuru lel abad, Amin.</w:t>
      </w:r>
      <w:r>
        <w:rPr>
          <w:vertAlign w:val="superscript"/>
        </w:rPr>
        <w:t>26</w:t>
      </w:r>
      <w:r>
        <w:t xml:space="preserve">Ashan kida, Allah selimu umon le hajat ta duniya, wa nuswan tomon geiru elakat al tebiya le al ma tebiya. </w:t>
      </w:r>
      <w:r>
        <w:rPr>
          <w:vertAlign w:val="superscript"/>
        </w:rPr>
        <w:t>27</w:t>
      </w:r>
      <w:r>
        <w:t>Wa bi nefs teriga kaman rujal tomon sibu elakat al tebiya ma nuswan, wa umon dakalu fi shahwat ma baad. Del kan rujal al bi amulu elaka al rajil ma rajil wa umon ligo ekab ashan haja al umon geni amulu.</w:t>
      </w:r>
      <w:r>
        <w:rPr>
          <w:vertAlign w:val="superscript"/>
        </w:rPr>
        <w:t>28</w:t>
      </w:r>
      <w:r>
        <w:t>Ashan umon ma kutu Allah fi marafa tomon, Allah wodi le umon fekira al batal ashan keli umon amulu hajat al ma kwes.</w:t>
      </w:r>
      <w:r>
        <w:rPr>
          <w:vertAlign w:val="superscript"/>
        </w:rPr>
        <w:t>29</w:t>
      </w:r>
      <w:r>
        <w:t xml:space="preserve">umon kan mala bi adam kadasa, katiya, taama, kizib, umon maliyan ma hasada, katulu, ingisamat wa afkar sheitaniya, umon ta suwata. </w:t>
      </w:r>
      <w:r>
        <w:rPr>
          <w:vertAlign w:val="superscript"/>
        </w:rPr>
        <w:t>30</w:t>
      </w:r>
      <w:r>
        <w:t xml:space="preserve">Kerehiya le Allah, kebriya wa turuk ketir ta amulu katiya, umon ma gi ihterimu Abuhat tomon. </w:t>
      </w:r>
      <w:r>
        <w:rPr>
          <w:vertAlign w:val="superscript"/>
        </w:rPr>
        <w:t>31</w:t>
      </w:r>
      <w:r>
        <w:t>umon ma gi fahim, ma indum iman, ma indum geliba, wa ma indum rahma.</w:t>
      </w:r>
      <w:r>
        <w:rPr>
          <w:vertAlign w:val="superscript"/>
        </w:rPr>
        <w:t>32</w:t>
      </w:r>
      <w:r>
        <w:t>Umon fahim gawanin ta Allah al inu le nas al bi amulu hajat al batal umon bi mutu, lakin umon ma bes bi amulu hajat del, lakin kaman umon mokosutin ma nas al gi amulu.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Paulo, mtumishi wa Yesu Kristo, aliyeitwa kuwa mtume, na kutengwa kwa ajili ya Injili ya Mungu.</w:t>
      </w:r>
      <w:r>
        <w:rPr>
          <w:vertAlign w:val="superscript"/>
        </w:rPr>
        <w:t>2</w:t>
      </w:r>
      <w:r>
        <w:t>Hii ndio ile Injili aliyoiahidi zamani kupitia manabii wake katika maandiko matakatifu.</w:t>
      </w:r>
      <w:r>
        <w:rPr>
          <w:vertAlign w:val="superscript"/>
        </w:rPr>
        <w:t>3</w:t>
      </w:r>
      <w:r>
        <w:t>Ni kuhusu Mwana wake, aliyezaliwa kutoka ukoo wa Daudi kwa jinsi ya mwili.</w:t>
      </w:r>
      <w:r>
        <w:rPr>
          <w:vertAlign w:val="superscript"/>
        </w:rPr>
        <w:t>4</w:t>
      </w:r>
      <w:r>
        <w:t>Yeye alitangazwa kuwa Mwana wa Mungu kwa nguvu ya Roho mtakatifu kwa ufufuo wa wafu, Yesu Kristo Bwana wetu.</w:t>
      </w:r>
      <w:r>
        <w:rPr>
          <w:vertAlign w:val="superscript"/>
        </w:rPr>
        <w:t>5</w:t>
      </w:r>
      <w:r>
        <w:t>Kupitia yeye tumepokea neema na utume kwa utii wa imani kati ya mataifa yote, kwa ajili ya jina lake.</w:t>
      </w:r>
      <w:r>
        <w:rPr>
          <w:vertAlign w:val="superscript"/>
        </w:rPr>
        <w:t>6</w:t>
      </w:r>
      <w:r>
        <w:t>Kati ya mataifa haya, ninyi pia mmeitwa kuwa wa Yesu Kristo.</w:t>
      </w:r>
      <w:r>
        <w:rPr>
          <w:vertAlign w:val="superscript"/>
        </w:rPr>
        <w:t>7</w:t>
      </w:r>
      <w:r>
        <w:t>Barua hii ni kwa wote walioko Rumi, wapendwao na Mungu, walioitwa kuwa watu watakatifu. Neema na iwe kwenu, na amani kutoka kwa Mungu Baba yetu na Bwana Yesu Kristo.</w:t>
      </w:r>
    </w:p>
    <w:p>
      <w:r/>
      <w:r>
        <w:rPr>
          <w:vertAlign w:val="superscript"/>
        </w:rPr>
        <w:t>8</w:t>
      </w:r>
      <w:r>
        <w:t>Kwanza, namshukuru Mungu wangu katika Yesu Kristo kwa ajili yenu nyote, kwa sababu imani yenu inahubiriwa katika dunia nzima.</w:t>
      </w:r>
      <w:r>
        <w:rPr>
          <w:vertAlign w:val="superscript"/>
        </w:rPr>
        <w:t>9</w:t>
      </w:r>
      <w:r>
        <w:t>Kwa maana Mungu ni shahidi wangu, ambaye ninamtumikia kwa roho yangu katika injili ya Mwana wake, jinsi niwatajavyo bila kukoma.</w:t>
      </w:r>
      <w:r>
        <w:rPr>
          <w:vertAlign w:val="superscript"/>
        </w:rPr>
        <w:t>10</w:t>
      </w:r>
      <w:r>
        <w:t>Daima naomba katika sala zangu kwamba kwa njia yoyote nipate mwishowe kuwa na mafanikio sasa kwa mapenzi ya Mungu katika kuja kwenu.</w:t>
      </w:r>
      <w:r>
        <w:rPr>
          <w:vertAlign w:val="superscript"/>
        </w:rPr>
        <w:t>11</w:t>
      </w:r>
      <w:r>
        <w:t>Maana natamani kuwaona, ili nipate kuwapa ninyi baadhi ya karama za rohoni, nipate kuwaimarisha.</w:t>
      </w:r>
      <w:r>
        <w:rPr>
          <w:vertAlign w:val="superscript"/>
        </w:rPr>
        <w:t>12</w:t>
      </w:r>
      <w:r>
        <w:t>Yaani, natazamia kutiwa moyo pamoja nanyi, kwa njia ya imani ya kila mmoja wetu, yenu na yangu.</w:t>
      </w:r>
      <w:r>
        <w:rPr>
          <w:vertAlign w:val="superscript"/>
        </w:rPr>
        <w:t>13</w:t>
      </w:r>
      <w:r>
        <w:t>Sasa ndugu, sitaki mkose kufahamu kwamba, mara nyingi nimekusudia kuja kwenu (lakini nimezuiliwa mpaka sasa). Nilitaka hivi ili kuwa na matunda kwenu kama ilivyo pia miongoni mwa watu wa mataifa.</w:t>
      </w:r>
      <w:r>
        <w:rPr>
          <w:vertAlign w:val="superscript"/>
        </w:rPr>
        <w:t>14</w:t>
      </w:r>
      <w:r>
        <w:t>Nadaiwa na Wayunani na wageni pia, werevu na wajinga.</w:t>
      </w:r>
      <w:r>
        <w:rPr>
          <w:vertAlign w:val="superscript"/>
        </w:rPr>
        <w:t>15</w:t>
      </w:r>
      <w:r>
        <w:t>Kwa hiyo, kwa upande wangu, mimi niko tayari kutangaza injili kwenu pia ninyi mlio huko Roma.</w:t>
      </w:r>
    </w:p>
    <w:p>
      <w:r/>
      <w:r>
        <w:rPr>
          <w:vertAlign w:val="superscript"/>
        </w:rPr>
        <w:t>16</w:t>
      </w:r>
      <w:r>
        <w:t>Kwa maana siionei haya injili, kwa kuwa ni uweza wa Mungu uletao wokovu kwa kila aaminiye, kwa Myahudi kwanza na kwa Myunani pia.</w:t>
      </w:r>
      <w:r>
        <w:rPr>
          <w:vertAlign w:val="superscript"/>
        </w:rPr>
        <w:t>17</w:t>
      </w:r>
      <w:r>
        <w:t>Kwa maana haki ya Mungu imedhihirishwa kutoka imani hata imani, kama ilivyo andikwa, “Mwenye haki ataishi kwa imani.”</w:t>
      </w:r>
    </w:p>
    <w:p>
      <w:r/>
      <w:r>
        <w:rPr>
          <w:vertAlign w:val="superscript"/>
        </w:rPr>
        <w:t>18</w:t>
      </w:r>
      <w:r>
        <w:t>Maana ghadhabu ya Mungu imedhihirishwa kutoka mbinguni dhidi ya uasi na uovu wote wa watu, ambao kwa njia ya udhalimu huificha kweli.</w:t>
      </w:r>
    </w:p>
    <w:p>
      <w:r/>
      <w:r>
        <w:rPr>
          <w:vertAlign w:val="superscript"/>
        </w:rPr>
        <w:t>19</w:t>
      </w:r>
      <w:r>
        <w:t>Hii ni kwa sababu, yote yanayoweza kujulikana juu ya Mungu ni wazi kwao. Maana Mungu amewafahamisha.</w:t>
      </w:r>
      <w:r>
        <w:rPr>
          <w:vertAlign w:val="superscript"/>
        </w:rPr>
        <w:t>20</w:t>
      </w:r>
      <w:r>
        <w:t>Maana mambo yake yasioonekana vizuri yamekuwa wazi tangu kuumbwa kwa ulimwengu. Yanaeleweka kupitia vitu vilivyoumbwa. Mambo haya ni uwezo wake wa milele na asili ya uungu. Matokeo yake, watu hawa hawana udhuru.</w:t>
      </w:r>
      <w:r>
        <w:rPr>
          <w:vertAlign w:val="superscript"/>
        </w:rPr>
        <w:t>21</w:t>
      </w:r>
      <w:r>
        <w:t>Hii ni kwa sababu, ingawa walijua kuhusu Mungu, hawakumtukuza yeye kama Mungu, wala hawakumpa shukrani. Badala yake, wamekuwa wapumbavu katika mawazo yao, na mioyo yao yenye ujinga ilitiwa giza.</w:t>
      </w:r>
      <w:r>
        <w:rPr>
          <w:vertAlign w:val="superscript"/>
        </w:rPr>
        <w:t>22</w:t>
      </w:r>
      <w:r>
        <w:t>Walijiita kuwa ni werevu, lakini wakawa wajinga.</w:t>
      </w:r>
      <w:r>
        <w:rPr>
          <w:vertAlign w:val="superscript"/>
        </w:rPr>
        <w:t>23</w:t>
      </w:r>
      <w:r>
        <w:t>Waliubadili utukufu wa Mungu asie na uharibifu kwa mfano wa sura ya binadamu aliye na uharibifu, na ya ndege, ya wanyama wenye miguu minne, na ya viumbe vitambaavyo.</w:t>
      </w:r>
    </w:p>
    <w:p>
      <w:r/>
      <w:r>
        <w:rPr>
          <w:vertAlign w:val="superscript"/>
        </w:rPr>
        <w:t>24</w:t>
      </w:r>
      <w:r>
        <w:t>Kwa hiyo Mungu aliwaacha wafuate tamaa za mioyo yao kwa uchafu, kwa miili yao kufedheheshwa baina yao.</w:t>
      </w:r>
      <w:r>
        <w:rPr>
          <w:vertAlign w:val="superscript"/>
        </w:rPr>
        <w:t>25</w:t>
      </w:r>
      <w:r>
        <w:t>Ni wao walioibadili kweli ya Mungu kuwa uongo, na ambao waliabudu na kutumikia viumbe badala ya Muumbaji, ambaye anasifiwa milele. Amina.</w:t>
      </w:r>
    </w:p>
    <w:p>
      <w:r/>
      <w:r>
        <w:rPr>
          <w:vertAlign w:val="superscript"/>
        </w:rPr>
        <w:t>26</w:t>
      </w:r>
      <w:r>
        <w:t>Kwa sababu hii, Mungu aliwaacha wafuate tamaa zao za aibu, kwa kuwa wanawake wao walibadilisha matumizi yao ya asili kwa kile kilicho kinyume na asili.</w:t>
      </w:r>
      <w:r>
        <w:rPr>
          <w:vertAlign w:val="superscript"/>
        </w:rPr>
        <w:t>27</w:t>
      </w:r>
      <w:r>
        <w:t>Hali kadhalika, wanaume pia wakaacha matumizi yao ya asili kwa wanawake na kuwakwa na tamaa dhidi yao wenyewe. Hawa walikuwa wanaume ambao walifanya na wanaume wenzao yasiyo wapasa, na ambao walipokea adhabu iliyostahili upotovu wao.</w:t>
      </w:r>
    </w:p>
    <w:p>
      <w:pPr>
        <w:pBdr>
          <w:bottom w:val="single" w:sz="6" w:space="1" w:color="auto"/>
        </w:pBdr>
      </w:pPr>
      <w:r/>
      <w:r>
        <w:rPr>
          <w:vertAlign w:val="superscript"/>
        </w:rPr>
        <w:t>28</w:t>
      </w:r>
      <w:r>
        <w:t>Kwa sababu walikataa kuwa na Mungu katika fahamu zao, aliwaacha wafuate akili zao zisizofaa, wafanye mambo yale yasiyofaa.</w:t>
      </w:r>
      <w:r>
        <w:rPr>
          <w:vertAlign w:val="superscript"/>
        </w:rPr>
        <w:t>29</w:t>
      </w:r>
      <w:r>
        <w:t>Wamejawa na udhalimu wote, uovu, tamaa na ubaya. Wamejawa na wivu, uuaji, ugomvi, udanganyifu, na nia mbaya.</w:t>
      </w:r>
      <w:r>
        <w:rPr>
          <w:vertAlign w:val="superscript"/>
        </w:rPr>
        <w:t>30</w:t>
      </w:r>
      <w:r>
        <w:t>Wao pia ni wasengenyaji, wasingiziaji, na wenye kumchukia Mungu. Wenye vurugu, kiburi, na majivuno. Wao ni watunga mabaya, na wasiotii wazazi wao.</w:t>
      </w:r>
      <w:r>
        <w:rPr>
          <w:vertAlign w:val="superscript"/>
        </w:rPr>
        <w:t>31</w:t>
      </w:r>
      <w:r>
        <w:t>Wao hawana ufahamu; wasioaminika, hawana mapenzi ya asili, na wasio na huruma.</w:t>
      </w:r>
      <w:r>
        <w:rPr>
          <w:vertAlign w:val="superscript"/>
        </w:rPr>
        <w:t>32</w:t>
      </w:r>
      <w:r>
        <w:t>Wanaelewa kanuni za Mungu, ya kwamba watu watendao mambo ya jinsi hiyo wanastahili kifo. Lakini si tu wanafanya mambo hayo, wao pia wanakubaliana na wale wanaofanya mambo hayo.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1:1</w:t>
      </w:r>
      <w:r/>
    </w:p>
    <w:p>
      <w:pPr>
        <w:pStyle w:val="Heading5"/>
      </w:pPr>
      <w:r>
        <w:t>Paulo</w:t>
      </w:r>
      <w:r/>
    </w:p>
    <w:p>
      <w:r/>
      <w:r>
        <w:t>Lugha yako inaweza kuwa na namna ya kumtambulisha mwandishi wa barua. "Mimi Paulo naandika barua hii." Unaweza pia kusema ni kwa nani barua iliandikwa.</w:t>
      </w:r>
      <w:r/>
    </w:p>
    <w:p>
      <w:pPr>
        <w:pStyle w:val="Heading5"/>
      </w:pPr>
      <w:r>
        <w:t>kuitwa kuwa mtume, na kutengwa kwa ajili ya injili ya Mungu</w:t>
      </w:r>
      <w:r/>
    </w:p>
    <w:p>
      <w:r/>
      <w:r>
        <w:t>"Mungu alinita mimi kuwa mtume na alinichagua kuwaambia watukuhusu injili"</w:t>
      </w:r>
      <w:r/>
    </w:p>
    <w:p>
      <w:pPr>
        <w:pStyle w:val="Heading5"/>
      </w:pPr>
      <w:r>
        <w:t>Kuitwa</w:t>
      </w:r>
      <w:r/>
    </w:p>
    <w:p>
      <w:r/>
      <w:r>
        <w:t>Hapa inamaana kuwa Mungu aliteua au kuchagua watu kuwa watoto wake, kuwa watumishi wake na watangazaji wa ujumbe wake wa wokovu kupitia kwa Yesu.</w:t>
      </w:r>
      <w:r/>
    </w:p>
    <w:p>
      <w:pPr>
        <w:pStyle w:val="Heading5"/>
      </w:pPr>
      <w:r>
        <w:t>Hii ni injili ambayo aliiahidi kabla kwa mitume wake kwenye maandiko matakatifu</w:t>
      </w:r>
      <w:r/>
    </w:p>
    <w:p>
      <w:r/>
      <w:r>
        <w:t>Mungu aliwaahidi watu wakekwamba atawaandalia ufalme. Aliwaambia mitume waandike ahadi hizi kwenye maandiko.</w:t>
      </w:r>
      <w:r/>
    </w:p>
    <w:p>
      <w:pPr>
        <w:pStyle w:val="Heading5"/>
      </w:pPr>
      <w:r>
        <w:t>Ni kuhusu mwana wake</w:t>
      </w:r>
      <w:r/>
    </w:p>
    <w:p>
      <w:r/>
      <w:r>
        <w:t>Hii inamaanisha "Injili ya Mungu," habari njema ambayo Mungu aliwaahidi kuwapa mwanawe ulimwenguni.</w:t>
      </w:r>
      <w:r/>
    </w:p>
    <w:p>
      <w:pPr>
        <w:pStyle w:val="Heading5"/>
      </w:pPr>
      <w:r>
        <w:t>Mwana</w:t>
      </w:r>
      <w:r/>
    </w:p>
    <w:p>
      <w:r/>
      <w:r>
        <w:t>Hiki ni cheo cha muhimu sana kwa Yesu, Mwana wa Mungu.</w:t>
      </w:r>
      <w:r/>
    </w:p>
    <w:p>
      <w:pPr>
        <w:pStyle w:val="Heading5"/>
      </w:pPr>
      <w:r>
        <w:t>Aliyezaliwa toka kwa uzao wa Daudi kutokana na mwili</w:t>
      </w:r>
      <w:r/>
    </w:p>
    <w:p>
      <w:r/>
      <w:r>
        <w:t>Hapa neno "mwili" linamaanisha mwili unaoonekana. "Ambaye ni uzao wa Daudi kutokana na asili ya mwili" au "aliyezaliwa kwenye familia ya Daudi."</w:t>
      </w:r>
      <w:r/>
    </w:p>
    <w:p>
      <w:pPr>
        <w:pStyle w:val="Heading4"/>
      </w:pPr>
      <w:r>
        <w:t>Romans 1:4</w:t>
      </w:r>
      <w:r/>
    </w:p>
    <w:p>
      <w:pPr>
        <w:pStyle w:val="Heading5"/>
      </w:pPr>
      <w:r>
        <w:t>Maelezo yanayounganisha:</w:t>
      </w:r>
      <w:r/>
    </w:p>
    <w:p>
      <w:r/>
      <w:r>
        <w:t>Paulo anazungumza kuhusu majukumu yake katika kuhubiri.</w:t>
      </w:r>
      <w:r/>
    </w:p>
    <w:p>
      <w:pPr>
        <w:pStyle w:val="Heading5"/>
      </w:pPr>
      <w:r>
        <w:t>Alithibitishwa kuwa mwana wa Mungu.</w:t>
      </w:r>
      <w:r/>
    </w:p>
    <w:p>
      <w:r/>
      <w:r>
        <w:t>Neno "yeye" linamaanisha Yesu. "Mungu alimthibitisha yeye kuwa mwana wa Mungu"</w:t>
      </w:r>
      <w:r/>
    </w:p>
    <w:p>
      <w:pPr>
        <w:pStyle w:val="Heading5"/>
      </w:pPr>
      <w:r>
        <w:t>Mwana wa Mungu</w:t>
      </w:r>
      <w:r/>
    </w:p>
    <w:p>
      <w:r/>
      <w:r>
        <w:t>Ufufuo wa Yesu unathibitisha kuwa alikuwa na ndiye "mwana wa Mungu." Hiki ni cheo cha muhimu sana cha Yesu.</w:t>
      </w:r>
      <w:r/>
    </w:p>
    <w:p>
      <w:pPr>
        <w:pStyle w:val="Heading5"/>
      </w:pPr>
      <w:r>
        <w:t>Roho ya utakatifu</w:t>
      </w:r>
      <w:r/>
    </w:p>
    <w:p>
      <w:r/>
      <w:r>
        <w:t>Hii inmaanisha roho mtakatifu.</w:t>
      </w:r>
      <w:r/>
    </w:p>
    <w:p>
      <w:pPr>
        <w:pStyle w:val="Heading5"/>
      </w:pPr>
      <w:r>
        <w:t>kwa ufufuo wa wafu</w:t>
      </w:r>
      <w:r/>
    </w:p>
    <w:p>
      <w:r/>
      <w:r>
        <w:t>"kwa kuleta tena kwenye uhai baada ya kufa"</w:t>
      </w:r>
      <w:r/>
    </w:p>
    <w:p>
      <w:pPr>
        <w:pStyle w:val="Heading5"/>
      </w:pPr>
      <w:r>
        <w:t>Tumepokea neema na utume</w:t>
      </w:r>
      <w:r/>
    </w:p>
    <w:p>
      <w:r/>
      <w:r>
        <w:t>"Alinichagua mimikuwa mtume" au "Mungu alinipa zawadi ya neema ya kuwa mtume." "Mungu kwa neema yake alinipa zawadi"</w:t>
      </w:r>
      <w:r/>
    </w:p>
    <w:p>
      <w:pPr>
        <w:pStyle w:val="Heading5"/>
      </w:pPr>
      <w:r>
        <w:t>Sisi</w:t>
      </w:r>
      <w:r/>
    </w:p>
    <w:p>
      <w:r/>
      <w:r>
        <w:t>Hapa neno "sisi" linamaanisha Paulo na mitume 12 waliomfuata Yesu lakini ukiwatoa waamini katika kanisa la Roma.</w:t>
      </w:r>
      <w:r/>
    </w:p>
    <w:p>
      <w:pPr>
        <w:pStyle w:val="Heading5"/>
      </w:pPr>
      <w:r>
        <w:t>kwa kutii imani kati ya mataifa yote, kwa ajili ya jina lake.</w:t>
      </w:r>
      <w:r/>
    </w:p>
    <w:p>
      <w:r/>
      <w:r>
        <w:t>Paulo anatumia neno "jina" akiwa anamzungumzia Yesu. "kwa ajili yakuwafundisha mataifa yote kutii kwa sababu ya imani yao kwake"</w:t>
      </w:r>
      <w:r/>
    </w:p>
    <w:p>
      <w:pPr>
        <w:pStyle w:val="Heading4"/>
      </w:pPr>
      <w:r>
        <w:t>Romans 1:7</w:t>
      </w:r>
      <w:r/>
    </w:p>
    <w:p>
      <w:pPr>
        <w:pStyle w:val="Heading5"/>
      </w:pPr>
      <w:r>
        <w:t>Barua hii ni kwa ajili ya wpote waliopo Roma, wapendwa wa Mungu, walioitwa kuwa watu watakatifu</w:t>
      </w:r>
      <w:r/>
    </w:p>
    <w:p>
      <w:r/>
      <w:r>
        <w:t>"Naandika barua hii kwenu nyote mliopo Roma ambao mnapendwa na Mungu na mmechaguliwa kuwa watu wake"</w:t>
      </w:r>
      <w:r/>
    </w:p>
    <w:p>
      <w:pPr>
        <w:pStyle w:val="Heading5"/>
      </w:pPr>
      <w:r>
        <w:t>Neema iwe kwenu, na amani</w:t>
      </w:r>
      <w:r/>
    </w:p>
    <w:p>
      <w:r/>
      <w:r>
        <w:t>"Neema na amani iwe kwenu"</w:t>
      </w:r>
      <w:r/>
    </w:p>
    <w:p>
      <w:pPr>
        <w:pStyle w:val="Heading4"/>
      </w:pPr>
      <w:r>
        <w:t>Romans 1:8</w:t>
      </w:r>
      <w:r/>
    </w:p>
    <w:p>
      <w:pPr>
        <w:pStyle w:val="Heading5"/>
      </w:pPr>
      <w:r>
        <w:t>Ulimwengu wote</w:t>
      </w:r>
      <w:r/>
    </w:p>
    <w:p>
      <w:r/>
      <w:r>
        <w:t>Hii inamaanisha ulimwengu walioufahamu, ambao ni ngome wa Roma.</w:t>
      </w:r>
      <w:r/>
    </w:p>
    <w:p>
      <w:pPr>
        <w:pStyle w:val="Heading5"/>
      </w:pPr>
      <w:r>
        <w:t>Kwa kuwa Mungu ni shahidi yangu</w:t>
      </w:r>
      <w:r/>
    </w:p>
    <w:p>
      <w:r/>
      <w:r>
        <w:t>Paulo anasisitiza kwamba ameomba kwa bidii kwa ajili yao na kwamba Mungu alimuona akiwa anaomba.</w:t>
      </w:r>
      <w:r/>
    </w:p>
    <w:p>
      <w:pPr>
        <w:pStyle w:val="Heading5"/>
      </w:pPr>
      <w:r>
        <w:t>Kwa roho yangu</w:t>
      </w:r>
      <w:r/>
    </w:p>
    <w:p>
      <w:r/>
      <w:r>
        <w:t>Hapa inamaanisha roho ya mtu ni sehemu yake ambayo inamtambua Mungu na kumwamini.</w:t>
      </w:r>
      <w:r/>
    </w:p>
    <w:p>
      <w:pPr>
        <w:pStyle w:val="Heading5"/>
      </w:pPr>
      <w:r>
        <w:t>Injili ya mwanawe</w:t>
      </w:r>
      <w:r/>
    </w:p>
    <w:p>
      <w:r/>
      <w:r>
        <w:t>Habari njema (injili) ya Biblia ni kwamba mwana wa Mungu alijitoa mwenyewe kama mkombozi wa dunia.</w:t>
      </w:r>
      <w:r/>
    </w:p>
    <w:p>
      <w:pPr>
        <w:pStyle w:val="Heading5"/>
      </w:pPr>
      <w:r>
        <w:t>Mwana</w:t>
      </w:r>
      <w:r/>
    </w:p>
    <w:p>
      <w:r/>
      <w:r>
        <w:t>Hiki ni cheo cha muhimu sana kwa Yesu, Mwana wa Mungu.</w:t>
      </w:r>
      <w:r/>
    </w:p>
    <w:p>
      <w:pPr>
        <w:pStyle w:val="Heading5"/>
      </w:pPr>
      <w:r>
        <w:t>Nakutaja wewe</w:t>
      </w:r>
      <w:r/>
    </w:p>
    <w:p>
      <w:r/>
      <w:r>
        <w:t>"Niliongea na Mungu kuhusu wewe"</w:t>
      </w:r>
      <w:r/>
    </w:p>
    <w:p>
      <w:pPr>
        <w:pStyle w:val="Heading5"/>
      </w:pPr>
      <w:r>
        <w:t>Kila mara kwenye maombi yangu nimekuwa nikiomba kuwa.. Hatimaye nifanikiwe... kuja kwako</w:t>
      </w:r>
      <w:r/>
    </w:p>
    <w:p>
      <w:r/>
      <w:r>
        <w:t>Kila mara naomba, na kumwambia Mungu kwamba... Nifanikiwe... kuja kukutembelea wewe"</w:t>
      </w:r>
      <w:r/>
    </w:p>
    <w:p>
      <w:pPr>
        <w:pStyle w:val="Heading5"/>
      </w:pPr>
      <w:r>
        <w:t>Kwa njia yoyote</w:t>
      </w:r>
      <w:r/>
    </w:p>
    <w:p>
      <w:r/>
      <w:r>
        <w:t>"Kwa njia yoyote ambayo Mungu ataruhusu"</w:t>
      </w:r>
      <w:r/>
    </w:p>
    <w:p>
      <w:pPr>
        <w:pStyle w:val="Heading5"/>
      </w:pPr>
      <w:r>
        <w:t>Hatimaye</w:t>
      </w:r>
      <w:r/>
    </w:p>
    <w:p>
      <w:r/>
      <w:r>
        <w:t>"mwisho"</w:t>
      </w:r>
      <w:r/>
    </w:p>
    <w:p>
      <w:pPr>
        <w:pStyle w:val="Heading5"/>
      </w:pPr>
      <w:r>
        <w:t>Kwa mapenzi ya Mungu</w:t>
      </w:r>
      <w:r/>
    </w:p>
    <w:p>
      <w:r/>
      <w:r>
        <w:t>"kwa sababu Mungu ametamani hivyo"</w:t>
      </w:r>
      <w:r/>
    </w:p>
    <w:p>
      <w:pPr>
        <w:pStyle w:val="Heading4"/>
      </w:pPr>
      <w:r>
        <w:t>Romans 1:11</w:t>
      </w:r>
      <w:r/>
    </w:p>
    <w:p>
      <w:pPr>
        <w:pStyle w:val="Heading5"/>
      </w:pPr>
      <w:r>
        <w:t>Sentensi unganishi:</w:t>
      </w:r>
      <w:r/>
    </w:p>
    <w:p>
      <w:r/>
      <w:r>
        <w:t>Paulo anaendelea kuweka wazi maelezo yake kwa watu wa Rumi kwa kuelezea shauku yake ya kuwaona mmoja mmoja.</w:t>
      </w:r>
      <w:r/>
    </w:p>
    <w:p>
      <w:pPr>
        <w:pStyle w:val="Heading5"/>
      </w:pPr>
      <w:r>
        <w:t>Kwa kuwa natamani kuwaona</w:t>
      </w:r>
      <w:r/>
    </w:p>
    <w:p>
      <w:r/>
      <w:r>
        <w:t>"kwa kuwa nataka kuwaona"</w:t>
      </w:r>
      <w:r/>
    </w:p>
    <w:p>
      <w:pPr>
        <w:pStyle w:val="Heading5"/>
      </w:pPr>
      <w:r>
        <w:t>Kwa kuwa</w:t>
      </w:r>
      <w:r/>
    </w:p>
    <w:p>
      <w:r/>
      <w:r>
        <w:t>"kwa sababu"</w:t>
      </w:r>
      <w:r/>
    </w:p>
    <w:p>
      <w:pPr>
        <w:pStyle w:val="Heading5"/>
      </w:pPr>
      <w:r>
        <w:t>baadhi ya zawadi za roho, ili kuwatia nguvu</w:t>
      </w:r>
      <w:r/>
    </w:p>
    <w:p>
      <w:r/>
      <w:r>
        <w:t>"baadhi ya zawadi toka kwa Roho Mtakatifu, ambayo itawasaidia na kuwatia nguvu"</w:t>
      </w:r>
      <w:r/>
    </w:p>
    <w:p>
      <w:pPr>
        <w:pStyle w:val="Heading5"/>
      </w:pPr>
      <w:r>
        <w:t>Ambayo ni, mfarijiane kati yenu, kupitia imani ya kila mtu, yenu na yangu</w:t>
      </w:r>
      <w:r/>
    </w:p>
    <w:p>
      <w:r/>
      <w:r>
        <w:t>"Namaanisha kwamba nataka tutiane moyo kwa kutumia uzoefu wa imani yetu kwa Yesu"</w:t>
      </w:r>
      <w:r/>
    </w:p>
    <w:p>
      <w:pPr>
        <w:pStyle w:val="Heading4"/>
      </w:pPr>
      <w:r>
        <w:t>Romans 1:13</w:t>
      </w:r>
      <w:r/>
    </w:p>
    <w:p>
      <w:pPr>
        <w:pStyle w:val="Heading5"/>
      </w:pPr>
      <w:r>
        <w:t>Sitaki msifahamu</w:t>
      </w:r>
      <w:r/>
    </w:p>
    <w:p>
      <w:r/>
      <w:r>
        <w:t>Paulo anasisitiza kwamba alitaka wawe na taarifa hii. "Nilitaka ninyi mfahamu haya"</w:t>
      </w:r>
      <w:r/>
    </w:p>
    <w:p>
      <w:pPr>
        <w:pStyle w:val="Heading5"/>
      </w:pPr>
      <w:r>
        <w:t>Ndugu</w:t>
      </w:r>
      <w:r/>
    </w:p>
    <w:p>
      <w:r/>
      <w:r>
        <w:t>Hapa anamaanisha Wakristo wenzake, ukijumuisha wote wanaume na wanawake.</w:t>
      </w:r>
      <w:r/>
    </w:p>
    <w:p>
      <w:pPr>
        <w:pStyle w:val="Heading5"/>
      </w:pPr>
      <w:r>
        <w:t>Lakini nilikuwa nimezuiwa</w:t>
      </w:r>
      <w:r/>
    </w:p>
    <w:p>
      <w:r/>
      <w:r>
        <w:t>"kuna kitu kilikuwa kinanizuia"</w:t>
      </w:r>
      <w:r/>
    </w:p>
    <w:p>
      <w:pPr>
        <w:pStyle w:val="Heading5"/>
      </w:pPr>
      <w:r>
        <w:t>Muwe na tunda</w:t>
      </w:r>
      <w:r/>
    </w:p>
    <w:p>
      <w:r/>
      <w:r>
        <w:t>"Tunda" linawakilisha watu wa Roma amabao Paulo alitaka kuwaongoza waamini injili.</w:t>
      </w:r>
      <w:r/>
    </w:p>
    <w:p>
      <w:pPr>
        <w:pStyle w:val="Heading5"/>
      </w:pPr>
      <w:r>
        <w:t>Kama ilivyo kati ya Mataifa</w:t>
      </w:r>
      <w:r/>
    </w:p>
    <w:p>
      <w:r/>
      <w:r>
        <w:t>"Kama ambavyo watu walikuja kuamini injili kwemye taifa lingine la Mataifa"</w:t>
      </w:r>
      <w:r/>
    </w:p>
    <w:p>
      <w:pPr>
        <w:pStyle w:val="Heading5"/>
      </w:pPr>
      <w:r>
        <w:t>Nina deni kwa wote</w:t>
      </w:r>
      <w:r/>
    </w:p>
    <w:p>
      <w:r/>
      <w:r>
        <w:t>"Lazima nipeleke injili kwa"</w:t>
      </w:r>
      <w:r/>
    </w:p>
    <w:p>
      <w:pPr>
        <w:pStyle w:val="Heading4"/>
      </w:pPr>
      <w:r>
        <w:t>Romans 1:16</w:t>
      </w:r>
      <w:r/>
    </w:p>
    <w:p>
      <w:pPr>
        <w:pStyle w:val="Heading5"/>
      </w:pPr>
      <w:r>
        <w:t>Siionei haya injili</w:t>
      </w:r>
      <w:r/>
    </w:p>
    <w:p>
      <w:r/>
      <w:r>
        <w:t>"Nina ujasiri ninapoongea kuhusu injili, japokuwa watu wengi wanakataa"</w:t>
      </w:r>
      <w:r/>
    </w:p>
    <w:p>
      <w:pPr>
        <w:pStyle w:val="Heading5"/>
      </w:pPr>
      <w:r>
        <w:t>Kwa kuwa siionei haya</w:t>
      </w:r>
      <w:r/>
    </w:p>
    <w:p>
      <w:r/>
      <w:r>
        <w:t>Paulo anaelezea kwa nini anataka kuhubiri injili Roma.</w:t>
      </w:r>
      <w:r/>
    </w:p>
    <w:p>
      <w:pPr>
        <w:pStyle w:val="Heading5"/>
      </w:pPr>
      <w:r>
        <w:t>Kwa kuwa ndani yake</w:t>
      </w:r>
      <w:r/>
    </w:p>
    <w:p>
      <w:r/>
      <w:r>
        <w:t>Hii inaelezea injili. Paulo anaelezea kwa nini anahubiri injili kwa ujasiri.</w:t>
      </w:r>
      <w:r/>
    </w:p>
    <w:p>
      <w:pPr>
        <w:pStyle w:val="Heading5"/>
      </w:pPr>
      <w:r>
        <w:t>Ni nguvu ya Mungu ya wokovu kwa kila mtu anayeamini</w:t>
      </w:r>
      <w:r/>
    </w:p>
    <w:p>
      <w:r/>
      <w:r>
        <w:t>"Ni kupitia injili nguvu ya Mungu inawaokoa wanaomwamini Kristo"</w:t>
      </w:r>
      <w:r/>
    </w:p>
    <w:p>
      <w:pPr>
        <w:pStyle w:val="Heading5"/>
      </w:pPr>
      <w:r>
        <w:t>Kwa Wayahudi kwanza na kwa Wagiriki</w:t>
      </w:r>
      <w:r/>
    </w:p>
    <w:p>
      <w:r/>
      <w:r>
        <w:t>"kwa watu wa Kiyahudi na watu wa Kigiriki"</w:t>
      </w:r>
      <w:r/>
    </w:p>
    <w:p>
      <w:pPr>
        <w:pStyle w:val="Heading5"/>
      </w:pPr>
      <w:r>
        <w:t>Kwanza</w:t>
      </w:r>
      <w:r/>
    </w:p>
    <w:p>
      <w:r/>
      <w:r>
        <w:t>Hii inaweza kuwa na maana kuwa 1) "ya kwanza kwa sababu ya mda" au 2) "ya muhumu sana"</w:t>
      </w:r>
      <w:r/>
    </w:p>
    <w:p>
      <w:pPr>
        <w:pStyle w:val="Heading5"/>
      </w:pPr>
      <w:r>
        <w:t>Haki ya Mungu inadhihirishwa toka imani mpaka imani</w:t>
      </w:r>
      <w:r/>
    </w:p>
    <w:p>
      <w:r/>
      <w:r>
        <w:t>"Mungu amedhihirisha kuwa ni kwa imani toka mwanzo mpaka mwisho watu wanakuwa na haki" "Mungu amedhihirisha haki yake kwa wale walio na imani, na matokeo yake wanaimani zaidi" au "kwa sababu Mungu ni mwaminifu, amedhihirisha haki yake, na matokeo yake watu wamekuwa na imani zaidi"</w:t>
      </w:r>
      <w:r/>
    </w:p>
    <w:p>
      <w:pPr>
        <w:pStyle w:val="Heading5"/>
      </w:pPr>
      <w:r>
        <w:t>Mwenye haki ataishi kwa imani</w:t>
      </w:r>
      <w:r/>
    </w:p>
    <w:p>
      <w:r/>
      <w:r>
        <w:t>"Ni watu wanaomwamini Mungu ndio anaowaona wenye haki, na wataishi milele"</w:t>
      </w:r>
      <w:r/>
    </w:p>
    <w:p>
      <w:pPr>
        <w:pStyle w:val="Heading4"/>
      </w:pPr>
      <w:r>
        <w:t>Romans 1:18</w:t>
      </w:r>
      <w:r/>
    </w:p>
    <w:p>
      <w:pPr>
        <w:pStyle w:val="Heading5"/>
      </w:pPr>
      <w:r>
        <w:t>Sentensi unganishi:</w:t>
      </w:r>
      <w:r/>
    </w:p>
    <w:p>
      <w:r/>
      <w:r>
        <w:t>Paulo anadhihirisha hasira kuu ya Mungu dhidi ya wanaotenda dhambi.</w:t>
      </w:r>
      <w:r/>
    </w:p>
    <w:p>
      <w:pPr>
        <w:pStyle w:val="Heading5"/>
      </w:pPr>
      <w:r>
        <w:t>Kwa kuwa ghadhabu yake</w:t>
      </w:r>
      <w:r/>
    </w:p>
    <w:p>
      <w:r/>
      <w:r>
        <w:t>Paulo anaelezea kwa nini watu wanatakiwa kuisikia injili.</w:t>
      </w:r>
      <w:r/>
    </w:p>
    <w:p>
      <w:pPr>
        <w:pStyle w:val="Heading5"/>
      </w:pPr>
      <w:r>
        <w:t>Ghadhabu ya Mungu imedhihirishwa</w:t>
      </w:r>
      <w:r/>
    </w:p>
    <w:p>
      <w:r/>
      <w:r>
        <w:t>"Mungu amedhihirisha hasira yake"</w:t>
      </w:r>
      <w:r/>
    </w:p>
    <w:p>
      <w:pPr>
        <w:pStyle w:val="Heading5"/>
      </w:pPr>
      <w:r>
        <w:t>Dhidi</w:t>
      </w:r>
      <w:r/>
    </w:p>
    <w:p>
      <w:r/>
      <w:r>
        <w:t>"juu ya"</w:t>
      </w:r>
      <w:r/>
    </w:p>
    <w:p>
      <w:pPr>
        <w:pStyle w:val="Heading5"/>
      </w:pPr>
      <w:r>
        <w:t>uasi wote na udhalimu wa watu</w:t>
      </w:r>
      <w:r/>
    </w:p>
    <w:p>
      <w:r/>
      <w:r>
        <w:t>"uasi wote na mambo ya udhalimu ambayo watu wanayatenda"</w:t>
      </w:r>
      <w:r/>
    </w:p>
    <w:p>
      <w:pPr>
        <w:pStyle w:val="Heading5"/>
      </w:pPr>
      <w:r>
        <w:t>kuuficha ukweli</w:t>
      </w:r>
      <w:r/>
    </w:p>
    <w:p>
      <w:r/>
      <w:r>
        <w:t>"walificha taarifa za kweli kuhusu Mungu"</w:t>
      </w:r>
      <w:r/>
    </w:p>
    <w:p>
      <w:pPr>
        <w:pStyle w:val="Heading5"/>
      </w:pPr>
      <w:r>
        <w:t>ambayo inajulikana kuhusu Mungu inaonekana kwao</w:t>
      </w:r>
      <w:r/>
    </w:p>
    <w:p>
      <w:r/>
      <w:r>
        <w:t>"wanaweza kujua kuhusu Mungu kwa sababu ya wanayoyaona"</w:t>
      </w:r>
      <w:r/>
    </w:p>
    <w:p>
      <w:pPr>
        <w:pStyle w:val="Heading5"/>
      </w:pPr>
      <w:r>
        <w:t>Kwa kuwa Mungu</w:t>
      </w:r>
      <w:r/>
    </w:p>
    <w:p>
      <w:r/>
      <w:r>
        <w:t>Paulo anawaonyesha kwa nini watu wanajua mambo kuhusu Mungu.</w:t>
      </w:r>
      <w:r/>
    </w:p>
    <w:p>
      <w:pPr>
        <w:pStyle w:val="Heading5"/>
      </w:pPr>
      <w:r>
        <w:t>Mungu amewaangazia</w:t>
      </w:r>
      <w:r/>
    </w:p>
    <w:p>
      <w:r/>
      <w:r>
        <w:t>"Mungu ameyaonyesha hayo kwao"</w:t>
      </w:r>
      <w:r/>
    </w:p>
    <w:p>
      <w:pPr>
        <w:pStyle w:val="Heading4"/>
      </w:pPr>
      <w:r>
        <w:t>Romans 1:20</w:t>
      </w:r>
      <w:r/>
    </w:p>
    <w:p>
      <w:pPr>
        <w:pStyle w:val="Heading5"/>
      </w:pPr>
      <w:r>
        <w:t>Kwa kuwa</w:t>
      </w:r>
      <w:r/>
    </w:p>
    <w:p>
      <w:r/>
      <w:r>
        <w:t>Paulo anaelezea namna ambavyo Mungu alijidhihirisha mwenyewe kwa wanabamu</w:t>
      </w:r>
      <w:r/>
    </w:p>
    <w:p>
      <w:pPr>
        <w:pStyle w:val="Heading5"/>
      </w:pPr>
      <w:r>
        <w:t>Mambo yake yasiyoonekana yameonekana wazi</w:t>
      </w:r>
      <w:r/>
    </w:p>
    <w:p>
      <w:r/>
      <w:r>
        <w:t>"mambo yasiyoonekana" ni mambo yasiyoonekana kwa macho. Yamekuwa "yameonekana wazi" kwa sababu watu wameelewa kuwa wako pale japokuwa hawawezi kuona kwa macho yao.</w:t>
      </w:r>
      <w:r/>
    </w:p>
    <w:p>
      <w:pPr>
        <w:pStyle w:val="Heading5"/>
      </w:pPr>
      <w:r>
        <w:t>Ulimwengu</w:t>
      </w:r>
      <w:r/>
    </w:p>
    <w:p>
      <w:r/>
      <w:r>
        <w:t>Hii inamaanisha mbingu na dunia, pamoja na vyote vilivyomo.</w:t>
      </w:r>
      <w:r/>
    </w:p>
    <w:p>
      <w:pPr>
        <w:pStyle w:val="Heading5"/>
      </w:pPr>
      <w:r>
        <w:t>Asili ya Mungu</w:t>
      </w:r>
      <w:r/>
    </w:p>
    <w:p>
      <w:r/>
      <w:r>
        <w:t>"Ubora na tabia za Mungu" au "mambo ya Mungu yanayomfanya awe Mungu"</w:t>
      </w:r>
      <w:r/>
    </w:p>
    <w:p>
      <w:pPr>
        <w:pStyle w:val="Heading5"/>
      </w:pPr>
      <w:r>
        <w:t>Wanaelewe kupitia vitu vilivyoumbwa</w:t>
      </w:r>
      <w:r/>
    </w:p>
    <w:p>
      <w:r/>
      <w:r>
        <w:t>"watu wanaweza kuelewa kuhusu Mungu kwa kuangalia vitu alivyovifanya"</w:t>
      </w:r>
      <w:r/>
    </w:p>
    <w:p>
      <w:pPr>
        <w:pStyle w:val="Heading5"/>
      </w:pPr>
      <w:r>
        <w:t>Watu hawa hawatakuwa na udhuru</w:t>
      </w:r>
      <w:r/>
    </w:p>
    <w:p>
      <w:r/>
      <w:r>
        <w:t>"Watu hawa hawatasema kuwa hawakujua"</w:t>
      </w:r>
      <w:r/>
    </w:p>
    <w:p>
      <w:pPr>
        <w:pStyle w:val="Heading5"/>
      </w:pPr>
      <w:r>
        <w:t>Wakawa wajinga kwenye mawazo yao</w:t>
      </w:r>
      <w:r/>
    </w:p>
    <w:p>
      <w:r/>
      <w:r>
        <w:t>"wakaanza kuwaza mambo ya kijinga"</w:t>
      </w:r>
      <w:r/>
    </w:p>
    <w:p>
      <w:pPr>
        <w:pStyle w:val="Heading5"/>
      </w:pPr>
      <w:r>
        <w:t>Mioyo yao isiyo na hisia ilikuwa na giza</w:t>
      </w:r>
      <w:r/>
    </w:p>
    <w:p>
      <w:r/>
      <w:r>
        <w:t>Maelezo haya yanaonyesha moyo uliokuwa na giza ikimaanisha wamekosa uelewa. "mioyo yao haiwezi tena kuelewa"</w:t>
      </w:r>
      <w:r/>
    </w:p>
    <w:p>
      <w:pPr>
        <w:pStyle w:val="Heading4"/>
      </w:pPr>
      <w:r>
        <w:t>Romans 1:22</w:t>
      </w:r>
      <w:r/>
    </w:p>
    <w:p>
      <w:pPr>
        <w:pStyle w:val="Heading5"/>
      </w:pPr>
      <w:r>
        <w:t>Wanadai kuwa na hekima, lakini wakawa wajinga.</w:t>
      </w:r>
      <w:r/>
    </w:p>
    <w:p>
      <w:r/>
      <w:r>
        <w:t>"Walipokuwa wanadai kuwa wana hekima, wakawa wajinga"</w:t>
      </w:r>
      <w:r/>
    </w:p>
    <w:p>
      <w:pPr>
        <w:pStyle w:val="Heading5"/>
      </w:pPr>
      <w:r>
        <w:t>Wao...wao</w:t>
      </w:r>
      <w:r/>
    </w:p>
    <w:p>
      <w:r/>
      <w:r>
        <w:t>Watu</w:t>
      </w:r>
      <w:r/>
    </w:p>
    <w:p>
      <w:pPr>
        <w:pStyle w:val="Heading5"/>
      </w:pPr>
      <w:r>
        <w:t>Wakabadilisha utukufu usioharibika</w:t>
      </w:r>
      <w:r/>
    </w:p>
    <w:p>
      <w:r/>
      <w:r>
        <w:t>"wakauza ukweli kuwa Mungu ni mtukufu na hatakufa" au "wakaacha kuamini kuwa Mungu ni mtukufu na hatakufa"</w:t>
      </w:r>
      <w:r/>
    </w:p>
    <w:p>
      <w:pPr>
        <w:pStyle w:val="Heading5"/>
      </w:pPr>
      <w:r>
        <w:t>kwa kufananisha na sura ya</w:t>
      </w:r>
      <w:r/>
    </w:p>
    <w:p>
      <w:r/>
      <w:r>
        <w:t>"na badala yake walichagua kuabudu sanamu waliotengenezwa kufanana na"</w:t>
      </w:r>
      <w:r/>
    </w:p>
    <w:p>
      <w:pPr>
        <w:pStyle w:val="Heading5"/>
      </w:pPr>
      <w:r>
        <w:t>mtu anayeharibika</w:t>
      </w:r>
      <w:r/>
    </w:p>
    <w:p>
      <w:r/>
      <w:r>
        <w:t>"mtu ambaye atakufa"</w:t>
      </w:r>
      <w:r/>
    </w:p>
    <w:p>
      <w:pPr>
        <w:pStyle w:val="Heading4"/>
      </w:pPr>
      <w:r>
        <w:t>Romans 1:24</w:t>
      </w:r>
      <w:r/>
    </w:p>
    <w:p>
      <w:pPr>
        <w:pStyle w:val="Heading5"/>
      </w:pPr>
      <w:r>
        <w:t>Kwa hiyo</w:t>
      </w:r>
      <w:r/>
    </w:p>
    <w:p>
      <w:r/>
      <w:r>
        <w:t>"kwa sababu hii"</w:t>
      </w:r>
      <w:r/>
    </w:p>
    <w:p>
      <w:pPr>
        <w:pStyle w:val="Heading5"/>
      </w:pPr>
      <w:r>
        <w:t>Mungu aliwapa ili</w:t>
      </w:r>
      <w:r/>
    </w:p>
    <w:p>
      <w:r/>
      <w:r>
        <w:t>"Mungu aliwaruhusu wajiingize" au Mungu aliruhusu"</w:t>
      </w:r>
      <w:r/>
    </w:p>
    <w:p>
      <w:pPr>
        <w:pStyle w:val="Heading5"/>
      </w:pPr>
      <w:r>
        <w:t>Wao...yao...wenyewe...wale</w:t>
      </w:r>
      <w:r/>
    </w:p>
    <w:p>
      <w:r/>
      <w:r>
        <w:t>"binadamu"</w:t>
      </w:r>
      <w:r/>
    </w:p>
    <w:p>
      <w:pPr>
        <w:pStyle w:val="Heading5"/>
      </w:pPr>
      <w:r>
        <w:t>Tamaa za mioyo yao kwa uchafu</w:t>
      </w:r>
      <w:r/>
    </w:p>
    <w:p>
      <w:r/>
      <w:r>
        <w:t>"Vitu vya maadili machafu walivyotamani kuwa navyo"</w:t>
      </w:r>
      <w:r/>
    </w:p>
    <w:p>
      <w:pPr>
        <w:pStyle w:val="Heading5"/>
      </w:pPr>
      <w:r>
        <w:t>kwa miili yao kufedheheshwa kati yao wenyewe</w:t>
      </w:r>
      <w:r/>
    </w:p>
    <w:p>
      <w:r/>
      <w:r>
        <w:t>Walifanya matendo ya mwili yasiyofaa na udhalilishaji.</w:t>
      </w:r>
      <w:r/>
    </w:p>
    <w:p>
      <w:pPr>
        <w:pStyle w:val="Heading5"/>
      </w:pPr>
      <w:r>
        <w:t>badala ya</w:t>
      </w:r>
      <w:r/>
    </w:p>
    <w:p>
      <w:r/>
      <w:r>
        <w:t>Inaweza kuwa na maana 1) "badala ya" au 2) "pamoja na"</w:t>
      </w:r>
      <w:r/>
    </w:p>
    <w:p>
      <w:pPr>
        <w:pStyle w:val="Heading4"/>
      </w:pPr>
      <w:r>
        <w:t>Romans 1:26</w:t>
      </w:r>
      <w:r/>
    </w:p>
    <w:p>
      <w:pPr>
        <w:pStyle w:val="Heading5"/>
      </w:pPr>
      <w:r>
        <w:t>Hii</w:t>
      </w:r>
      <w:r/>
    </w:p>
    <w:p>
      <w:r/>
      <w:r>
        <w:t>"uzinzi na dhambi ya uasherati"</w:t>
      </w:r>
      <w:r/>
    </w:p>
    <w:p>
      <w:pPr>
        <w:pStyle w:val="Heading5"/>
      </w:pPr>
      <w:r>
        <w:t>Mungu aliwapa ili</w:t>
      </w:r>
      <w:r/>
    </w:p>
    <w:p>
      <w:r/>
      <w:r>
        <w:t>"Mungu aliruhusu wajiingize"</w:t>
      </w:r>
      <w:r/>
    </w:p>
    <w:p>
      <w:pPr>
        <w:pStyle w:val="Heading5"/>
      </w:pPr>
      <w:r>
        <w:t>Tamaa ya kufedhehesha</w:t>
      </w:r>
      <w:r/>
    </w:p>
    <w:p>
      <w:r/>
      <w:r>
        <w:t>"tamaa za aibu za kimwili"</w:t>
      </w:r>
      <w:r/>
    </w:p>
    <w:p>
      <w:pPr>
        <w:pStyle w:val="Heading5"/>
      </w:pPr>
      <w:r>
        <w:t>Kwa kuwa wanawake wao</w:t>
      </w:r>
      <w:r/>
    </w:p>
    <w:p>
      <w:r/>
      <w:r>
        <w:t>"kwa sababu wanawake wao"</w:t>
      </w:r>
      <w:r/>
    </w:p>
    <w:p>
      <w:pPr>
        <w:pStyle w:val="Heading5"/>
      </w:pPr>
      <w:r>
        <w:t>Wanawake wao</w:t>
      </w:r>
      <w:r/>
    </w:p>
    <w:p>
      <w:r/>
      <w:r>
        <w:t>wanawake wa "mwanadamu"</w:t>
      </w:r>
      <w:r/>
    </w:p>
    <w:p>
      <w:pPr>
        <w:pStyle w:val="Heading5"/>
      </w:pPr>
      <w:r>
        <w:t>Wakageuza matumizi ya asili kinyume na asili</w:t>
      </w:r>
      <w:r/>
    </w:p>
    <w:p>
      <w:r/>
      <w:r>
        <w:t>"Wakaanza kujamiiana kwa njia ambayo Mungu hakuitengeneza"</w:t>
      </w:r>
      <w:r/>
    </w:p>
    <w:p>
      <w:pPr>
        <w:pStyle w:val="Heading5"/>
      </w:pPr>
      <w:r>
        <w:t>Wakaungua kwa tamaa zao</w:t>
      </w:r>
      <w:r/>
    </w:p>
    <w:p>
      <w:r/>
      <w:r>
        <w:t>"wakapata tamaa kali za mwili"</w:t>
      </w:r>
      <w:r/>
    </w:p>
    <w:p>
      <w:pPr>
        <w:pStyle w:val="Heading5"/>
      </w:pPr>
      <w:r>
        <w:t>Isivyofaa</w:t>
      </w:r>
      <w:r/>
    </w:p>
    <w:p>
      <w:r/>
      <w:r>
        <w:t>"kudhalilisha" au "chafu" au "dhambi"</w:t>
      </w:r>
      <w:r/>
    </w:p>
    <w:p>
      <w:pPr>
        <w:pStyle w:val="Heading5"/>
      </w:pPr>
      <w:r>
        <w:t>Waliopokea adhabu kwa sababu ya upotoshaji wao</w:t>
      </w:r>
      <w:r/>
    </w:p>
    <w:p>
      <w:r/>
      <w:r>
        <w:t>"Waliopokea adhabu inayostahili toka kwa Mungu kwa sababu ya upotoshaji wao"</w:t>
      </w:r>
      <w:r/>
    </w:p>
    <w:p>
      <w:pPr>
        <w:pStyle w:val="Heading5"/>
      </w:pPr>
      <w:r>
        <w:t>kupotosha</w:t>
      </w:r>
      <w:r/>
    </w:p>
    <w:p>
      <w:r/>
      <w:r>
        <w:t>Tabia ambayo ni mbaya na isiyofaa.</w:t>
      </w:r>
      <w:r/>
    </w:p>
    <w:p>
      <w:pPr>
        <w:pStyle w:val="Heading4"/>
      </w:pPr>
      <w:r>
        <w:t>Romans 1:28</w:t>
      </w:r>
      <w:r/>
    </w:p>
    <w:p>
      <w:pPr>
        <w:pStyle w:val="Heading5"/>
      </w:pPr>
      <w:r>
        <w:t>Kwa sababu hawakuthibitisha kuwa na Mungu katika ufahamu wao</w:t>
      </w:r>
      <w:r/>
    </w:p>
    <w:p>
      <w:r/>
      <w:r>
        <w:t>"Hawakufikiri kuwa kulikuwa na umuhimu wa kumjua Mungu"</w:t>
      </w:r>
      <w:r/>
    </w:p>
    <w:p>
      <w:pPr>
        <w:pStyle w:val="Heading5"/>
      </w:pPr>
      <w:r>
        <w:t>Wao...yao...wale</w:t>
      </w:r>
      <w:r/>
    </w:p>
    <w:p>
      <w:r/>
      <w:r>
        <w:t>Maneno haya yanamaanisha "binadamu"</w:t>
      </w:r>
      <w:r/>
    </w:p>
    <w:p>
      <w:pPr>
        <w:pStyle w:val="Heading5"/>
      </w:pPr>
      <w:r>
        <w:t>Aliwaacha wafuate akili zao zisizofaa</w:t>
      </w:r>
      <w:r/>
    </w:p>
    <w:p>
      <w:r/>
      <w:r>
        <w:t>Mungu aliruhusu akili zao zijazwe na uasherati na uwatawale"</w:t>
      </w:r>
      <w:r/>
    </w:p>
    <w:p>
      <w:pPr>
        <w:pStyle w:val="Heading5"/>
      </w:pPr>
      <w:r>
        <w:t>sio sahihi</w:t>
      </w:r>
      <w:r/>
    </w:p>
    <w:p>
      <w:r/>
      <w:r>
        <w:t>"kudhalilisha" au "isiyo na heshima" au "dhambi"</w:t>
      </w:r>
      <w:r/>
    </w:p>
    <w:p>
      <w:pPr>
        <w:pStyle w:val="Heading4"/>
      </w:pPr>
      <w:r>
        <w:t>Romans 1:29</w:t>
      </w:r>
      <w:r/>
    </w:p>
    <w:p>
      <w:pPr>
        <w:pStyle w:val="Heading5"/>
      </w:pPr>
      <w:r>
        <w:t>Walijazwa na</w:t>
      </w:r>
      <w:r/>
    </w:p>
    <w:p>
      <w:r/>
      <w:r>
        <w:t>"Ndani yao walikuwa wanatamani" au "walikuwa na matamanio makubwa ya kufanya matendo ya"</w:t>
      </w:r>
      <w:r/>
    </w:p>
    <w:p>
      <w:pPr>
        <w:pStyle w:val="Heading4"/>
      </w:pPr>
      <w:r>
        <w:t>Romans 1:32</w:t>
      </w:r>
      <w:r/>
    </w:p>
    <w:p>
      <w:pPr>
        <w:pStyle w:val="Heading5"/>
      </w:pPr>
      <w:r>
        <w:t>Wanaelewa taratibu za Mungu</w:t>
      </w:r>
      <w:r/>
    </w:p>
    <w:p>
      <w:r/>
      <w:r>
        <w:t>Wanajua kuwa Mungu anataka waishi kwenye njia zake za haki.</w:t>
      </w:r>
      <w:r/>
    </w:p>
    <w:p>
      <w:pPr>
        <w:pStyle w:val="Heading5"/>
      </w:pPr>
      <w:r>
        <w:t>kufanya mambo hayo</w:t>
      </w:r>
      <w:r/>
    </w:p>
    <w:p>
      <w:r/>
      <w:r>
        <w:t>"kufanya matendo maovu"</w:t>
      </w:r>
      <w:r/>
    </w:p>
    <w:p>
      <w:pPr>
        <w:pStyle w:val="Heading5"/>
      </w:pPr>
      <w:r>
        <w:t>Kustahili kifo</w:t>
      </w:r>
      <w:r/>
    </w:p>
    <w:p>
      <w:r/>
      <w:r>
        <w:t>"wanastahili kufa"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1:1</w:t>
      </w:r>
      <w:r/>
    </w:p>
    <w:p>
      <w:pPr>
        <w:pStyle w:val="Heading5"/>
      </w:pPr>
      <w:r>
        <w:t>Kwa jinsi gani Mungu alikua ameahidi injili kabla ya wakati Paulo?</w:t>
      </w:r>
      <w:r/>
    </w:p>
    <w:p>
      <w:r/>
      <w:r>
        <w:t>Mungu aliahidi injili zamani kwa manabii wake katika maandiko matakatifu.</w:t>
      </w:r>
      <w:r/>
    </w:p>
    <w:p>
      <w:pPr>
        <w:pStyle w:val="Heading5"/>
      </w:pPr>
      <w:r>
        <w:t>Mwana wa Mungu alizaliwa katika ukoo gani kwa jinsi ya mwili?</w:t>
      </w:r>
      <w:r/>
    </w:p>
    <w:p>
      <w:r/>
      <w:r>
        <w:t>Mwana wa Mungu alizaliwa katika ukoo wa Daudi kwa jinsi ya mwili.</w:t>
      </w:r>
      <w:r/>
    </w:p>
    <w:p>
      <w:pPr>
        <w:pStyle w:val="Heading4"/>
      </w:pPr>
      <w:r>
        <w:t>Romans 1:4</w:t>
      </w:r>
      <w:r/>
    </w:p>
    <w:p>
      <w:pPr>
        <w:pStyle w:val="Heading5"/>
      </w:pPr>
      <w:r>
        <w:t>Kwa tukio gani Yesu Kristo alitangazwa kuwa Mwana wa Mungu?</w:t>
      </w:r>
      <w:r/>
    </w:p>
    <w:p>
      <w:r/>
      <w:r>
        <w:t>Yesu Kristo alitangazwa kuwa Mwana wa Mungu kwa ufufuo kutoka kwa wafu.</w:t>
      </w:r>
      <w:r/>
    </w:p>
    <w:p>
      <w:pPr>
        <w:pStyle w:val="Heading5"/>
      </w:pPr>
      <w:r>
        <w:t>Paulo alipokea neema na utume kutoka kwa Kristo kwa lengo gani?</w:t>
      </w:r>
      <w:r/>
    </w:p>
    <w:p>
      <w:r/>
      <w:r>
        <w:t>Paulo alipokea neema na utume kutokana na utii wa imani kati ya mataifa yote.</w:t>
      </w:r>
      <w:r/>
    </w:p>
    <w:p>
      <w:pPr>
        <w:pStyle w:val="Heading4"/>
      </w:pPr>
      <w:r>
        <w:t>Romans 1:8</w:t>
      </w:r>
      <w:r/>
    </w:p>
    <w:p>
      <w:pPr>
        <w:pStyle w:val="Heading5"/>
      </w:pPr>
      <w:r>
        <w:t>Paulo anamshukuru Mungu, kwa habari ya waumini walioko Rumi kwa sababu zipi?</w:t>
      </w:r>
      <w:r/>
    </w:p>
    <w:p>
      <w:r/>
      <w:r>
        <w:t>Paulo anamshukuru Mungu kwa sababu ya imani yao inayohubiriwa katika dunia nzima.</w:t>
      </w:r>
      <w:r/>
    </w:p>
    <w:p>
      <w:pPr>
        <w:pStyle w:val="Heading4"/>
      </w:pPr>
      <w:r>
        <w:t>Romans 1:11</w:t>
      </w:r>
      <w:r/>
    </w:p>
    <w:p>
      <w:pPr>
        <w:pStyle w:val="Heading5"/>
      </w:pPr>
      <w:r>
        <w:t>Kwa nini Paulo anahamu ya kuwaona waumini walioko Rumi?</w:t>
      </w:r>
      <w:r/>
    </w:p>
    <w:p>
      <w:r/>
      <w:r>
        <w:t>Paul anatamani kuwaona ili awape baadhi ya vipawa vya kiroho ili waimarishwe.</w:t>
      </w:r>
      <w:r/>
    </w:p>
    <w:p>
      <w:pPr>
        <w:pStyle w:val="Heading4"/>
      </w:pPr>
      <w:r>
        <w:t>Romans 1:13</w:t>
      </w:r>
      <w:r/>
    </w:p>
    <w:p>
      <w:pPr>
        <w:pStyle w:val="Heading5"/>
      </w:pPr>
      <w:r>
        <w:t>Kwa nini Paulo alikuwa ameshindwa kuwatembelea waumini walioko Rumi mpaka sasa?</w:t>
      </w:r>
      <w:r/>
    </w:p>
    <w:p>
      <w:r/>
      <w:r>
        <w:t>Paulo alikuwa hajaweza kuwatembelea kwa sababu alikuwa amezuiliwa.</w:t>
      </w:r>
      <w:r/>
    </w:p>
    <w:p>
      <w:pPr>
        <w:pStyle w:val="Heading4"/>
      </w:pPr>
      <w:r>
        <w:t>Romans 1:16</w:t>
      </w:r>
      <w:r/>
    </w:p>
    <w:p>
      <w:pPr>
        <w:pStyle w:val="Heading5"/>
      </w:pPr>
      <w:r>
        <w:t>Paulo anasema injili ni nini?</w:t>
      </w:r>
      <w:r/>
    </w:p>
    <w:p>
      <w:r/>
      <w:r>
        <w:t>Paulo anasema injili ni nguvu ya Mungu kwa ajili ya wokovu kwa kila mtu aaminie.</w:t>
      </w:r>
      <w:r/>
    </w:p>
    <w:p>
      <w:pPr>
        <w:pStyle w:val="Heading4"/>
      </w:pPr>
      <w:r>
        <w:t>Romans 1:18</w:t>
      </w:r>
      <w:r/>
    </w:p>
    <w:p>
      <w:pPr>
        <w:pStyle w:val="Heading5"/>
      </w:pPr>
      <w:r>
        <w:t>Kitu gani waovu na wasio waadilifu hufanya ingawa yote yanayojulikana juu ya Mungu yako wazi kwao?</w:t>
      </w:r>
      <w:r/>
    </w:p>
    <w:p>
      <w:r/>
      <w:r>
        <w:t>waovu na wasio waadilifu hukataa ukweli ingawa yote yanayojulikana juu ya Mungu yako wazi kwao.</w:t>
      </w:r>
      <w:r/>
    </w:p>
    <w:p>
      <w:pPr>
        <w:pStyle w:val="Heading4"/>
      </w:pPr>
      <w:r>
        <w:t>Romans 1:20</w:t>
      </w:r>
      <w:r/>
    </w:p>
    <w:p>
      <w:pPr>
        <w:pStyle w:val="Heading5"/>
      </w:pPr>
      <w:r>
        <w:t>Jinsi gani mambo yasiyoonekana kuhusu Mungu yanaonekana wazi?</w:t>
      </w:r>
      <w:r/>
    </w:p>
    <w:p>
      <w:r/>
      <w:r>
        <w:t>Mambo yasiyoonekana kuhusu Mungu yanaonekana wazi kupitia uumbwaji wa vitu.</w:t>
      </w:r>
      <w:r/>
    </w:p>
    <w:p>
      <w:pPr>
        <w:pStyle w:val="Heading5"/>
      </w:pPr>
      <w:r>
        <w:t>Ni tabia gani za Mungu zinaonekana wazi?</w:t>
      </w:r>
      <w:r/>
    </w:p>
    <w:p>
      <w:r/>
      <w:r>
        <w:t>uwezo wa milele wa Mungu na asili ya Mungu vipo wazi.</w:t>
      </w:r>
      <w:r/>
    </w:p>
    <w:p>
      <w:pPr>
        <w:pStyle w:val="Heading4"/>
      </w:pPr>
      <w:r>
        <w:t>Romans 1:24</w:t>
      </w:r>
      <w:r/>
    </w:p>
    <w:p>
      <w:pPr>
        <w:pStyle w:val="Heading5"/>
      </w:pPr>
      <w:r>
        <w:t>Mungu huwafanya nini kwa wale ambao hubadilisha utukufu wake kwa sanamu za wanaume na wanyama waharibikao?</w:t>
      </w:r>
      <w:r/>
    </w:p>
    <w:p>
      <w:r/>
      <w:r>
        <w:t>Mungu huwaacha wafuate tamaa za mioyo yao kwa uchafu, kwa miili yao kufedheheshwa baina yao.</w:t>
      </w:r>
      <w:r/>
    </w:p>
    <w:p>
      <w:pPr>
        <w:pStyle w:val="Heading4"/>
      </w:pPr>
      <w:r>
        <w:t>Romans 1:26</w:t>
      </w:r>
      <w:r/>
    </w:p>
    <w:p>
      <w:pPr>
        <w:pStyle w:val="Heading5"/>
      </w:pPr>
      <w:r>
        <w:t>Ni kwa tamaa zipi mbaya wanawake na wanaume huchoma katika hamu zao?</w:t>
      </w:r>
      <w:r/>
    </w:p>
    <w:p>
      <w:r/>
      <w:r>
        <w:t>wanawake huona tamaa juu yao kwa wao, na wanaume huona tamaa juu yao wenyewe.</w:t>
      </w:r>
      <w:r/>
    </w:p>
    <w:p>
      <w:pPr>
        <w:pStyle w:val="Heading4"/>
      </w:pPr>
      <w:r>
        <w:t>Romans 1:28</w:t>
      </w:r>
      <w:r/>
    </w:p>
    <w:p>
      <w:pPr>
        <w:pStyle w:val="Heading5"/>
      </w:pPr>
      <w:r>
        <w:t>Mungu huwafanya nini wale ambao hawakubali kuwa nae katika ufahamu wao?</w:t>
      </w:r>
      <w:r/>
    </w:p>
    <w:p>
      <w:r/>
      <w:r>
        <w:t>Mungu anawapa nia zao za upotovu, kufanya mambo yale ambayo si sahihi.</w:t>
      </w:r>
      <w:r/>
    </w:p>
    <w:p>
      <w:pPr>
        <w:pStyle w:val="Heading4"/>
      </w:pPr>
      <w:r>
        <w:t>Romans 1:29</w:t>
      </w:r>
      <w:r/>
    </w:p>
    <w:p>
      <w:pPr>
        <w:pStyle w:val="Heading5"/>
      </w:pPr>
      <w:r>
        <w:t>Je, wale ambao wanania ya upotovu wana tabia gani?</w:t>
      </w:r>
      <w:r/>
    </w:p>
    <w:p>
      <w:r/>
      <w:r>
        <w:t>Wale ambao wana nia zao za upotovu wamejawa na wivu, uuaji, ugomvi, udanganyifu, na nia mbaya.</w:t>
      </w:r>
      <w:r/>
    </w:p>
    <w:p>
      <w:pPr>
        <w:pStyle w:val="Heading4"/>
      </w:pPr>
      <w:r>
        <w:t>Romans 1:32</w:t>
      </w:r>
      <w:r/>
    </w:p>
    <w:p>
      <w:pPr>
        <w:pStyle w:val="Heading5"/>
      </w:pPr>
      <w:r>
        <w:t>Je, wale walio na nia za upotovu huelewa nini kuhusu matakwa ya Mungu?</w:t>
      </w:r>
      <w:r/>
    </w:p>
    <w:p>
      <w:r/>
      <w:r>
        <w:t>Wale walio na nia za upotovu huelewa kwamba wale wanaotenda mambo hayo wamestahili mauti.</w:t>
      </w:r>
      <w:r/>
    </w:p>
    <w:p>
      <w:pPr>
        <w:pStyle w:val="Heading5"/>
      </w:pPr>
      <w:r>
        <w:t>Japokuwa wale walio na nia za upotovu huelewa matakwa ya Mungu, bali huwa wanafanya nini?</w:t>
      </w:r>
      <w:r/>
    </w:p>
    <w:p>
      <w:r/>
      <w:r>
        <w:t>Wao hufanya mambo yao wasio haki , na huwapongeza wale wanayoyatenda.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02 Maelezo ya Jumla</w:t>
      </w:r>
      <w:r/>
    </w:p>
    <w:p>
      <w:pPr>
        <w:pStyle w:val="Heading2"/>
      </w:pPr>
      <w:r>
        <w:t>Muundo na upangiliaji</w:t>
      </w:r>
      <w:r/>
    </w:p>
    <w:p>
      <w:r/>
      <w:r>
        <w:t>Sura hii inabadilisha wasikilizaji wake kutoka kwa Wakristo wa Kirumi na kuwa wale ambao "wanahukumu" watu wengine na hawaamini Yesu. and )</w:t>
      </w:r>
      <w:r/>
    </w:p>
    <w:p>
      <w:pPr>
        <w:pStyle w:val="Heading3"/>
      </w:pPr>
      <w:r>
        <w:t>"Kwa hiyo huwezi kamwe kujitetea"</w:t>
      </w:r>
      <w:r/>
    </w:p>
    <w:p>
      <w:r/>
      <w:r>
        <w:t>Kifungu hiki kinatazama nyuma katika Sura ya 1. Kwa njia fulani, kwa kweli huhitimisha kile Sura ya 1 inafundisha. Kifungu hiki kinafafanua kwa nini kila mtu duniani lazima aabudu Mungu wa kweli.</w:t>
      </w:r>
      <w:r/>
    </w:p>
    <w:p>
      <w:pPr>
        <w:pStyle w:val="Heading2"/>
      </w:pPr>
      <w:r>
        <w:t>Dhana maalum katika sura hii</w:t>
      </w:r>
      <w:r/>
    </w:p>
    <w:p>
      <w:pPr>
        <w:pStyle w:val="Heading3"/>
      </w:pPr>
      <w:r>
        <w:t>"Wenye kuitii sheria"</w:t>
      </w:r>
      <w:r/>
    </w:p>
    <w:p>
      <w:r/>
      <w:r>
        <w:t>Wale ambao wanajaribu kutii sheria hawatahesabiwa haki kwa kujaribu kuiitii. Wale ambao wanahesabiwa haki kwa kumwamini Yesu wanaonyesha kwamba imani yao ni ya kweli kwa kutii amri za Mungu. and )</w:t>
      </w:r>
      <w:r/>
    </w:p>
    <w:p>
      <w:pPr>
        <w:pStyle w:val="Heading2"/>
      </w:pPr>
      <w:r>
        <w:t>Mifano muhimu ya matamshi katika sura hii</w:t>
      </w:r>
      <w:r/>
    </w:p>
    <w:p>
      <w:pPr>
        <w:pStyle w:val="Heading3"/>
      </w:pPr>
      <w:r>
        <w:t>Maswali ya uhuishaji</w:t>
      </w:r>
      <w:r/>
    </w:p>
    <w:p>
      <w:r/>
      <w:r>
        <w:t>Paulo anatumia maswali kadhaa ya uhuishaji katika sura hii. Inaonekana nia ya maswali haya ya uhuishaji ni kufanya msomaji kuona dhambi zake ili amtegemee Yesu. and and )</w:t>
      </w:r>
      <w:r/>
    </w:p>
    <w:p>
      <w:pPr>
        <w:pStyle w:val="Heading3"/>
      </w:pPr>
      <w:r>
        <w:t>Hali ya Kufikiri</w:t>
      </w:r>
      <w:r/>
    </w:p>
    <w:p>
      <w:r/>
      <w:r>
        <w:t>Katika muktadha, "atatoa uzima wa milele" katika mstari wa 7 ni tamko la kufikiri. Ikiwa mtu anaweza kuishi maisha kamilifu, angepata uzima wa milele kama tuzo. Lakini Yesu peke yake alikuwa na uwezo wa kuishi maisha kamilifu.</w:t>
      </w:r>
      <w:r/>
    </w:p>
    <w:p>
      <w:r/>
      <w:r>
        <w:t>Paulo anatoa hali nyingine ya kufikiri katika mstari wa 17-29. Hapa anaelezea kuwa hata wale wanaojitahidi kufuata sheria ya Musa wana hatia ya kukiuka sheria. Kwa Kiingereza, hii inahusu wale wanaofuata "maandiko" ya sheria lakini hawawezi kufuata "roho" au kanuni za jumla za sheria.</w:t>
      </w:r>
      <w:r/>
    </w:p>
    <w:p>
      <w:pPr>
        <w:pStyle w:val="Heading2"/>
      </w:pPr>
      <w:r>
        <w:t>Changamoto nyingine za kutafsiri katika sura hii</w:t>
      </w:r>
      <w:r/>
    </w:p>
    <w:p>
      <w:pPr>
        <w:pStyle w:val="Heading3"/>
      </w:pPr>
      <w:r>
        <w:t>"Nyinyi mnaohukumu"</w:t>
      </w:r>
      <w:r/>
    </w:p>
    <w:p>
      <w:r/>
      <w:r>
        <w:t>Wakati mwingine, hii inaweza kutafsiriwa kwa njia rahisi. Lakini inatafsiriwa kwa njia hii isiyo ya maana kwa sababu wakati Paulo akimaanisha "watu wanaohukumu" anasema pia kila mtu anahukumu. Inawezekana kutafsiri hii kama "wale wanaohukumu (na kila mtu anahukumu)."</w:t>
      </w:r>
      <w:r/>
    </w:p>
    <w:p>
      <w:pPr>
        <w:pStyle w:val="Heading2"/>
      </w:pPr>
      <w:r>
        <w:t>Links:</w:t>
      </w:r>
      <w:r/>
      <w:r/>
    </w:p>
    <w:p>
      <w:pPr>
        <w:pStyle w:val="ListBullet"/>
        <w:spacing w:line="240" w:lineRule="auto"/>
        <w:ind w:left="720"/>
      </w:pPr>
      <w:r/>
      <w:hyperlink r:id="rId27">
        <w:r>
          <w:rPr>
            <w:color w:val="0000EE"/>
            <w:u w:val="single"/>
          </w:rPr>
          <w:t>Romans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Ashan kede inta ma indu uzur, inta ya zol al bi hukumu bi teriga al inta gi hukumu ma huwo nas tanin de inta bi hakimu nefsa taki. leanu inta al bi hakimu de, inta kaman bi amulu hajat de. </w:t>
      </w:r>
      <w:r>
        <w:rPr>
          <w:vertAlign w:val="superscript"/>
        </w:rPr>
        <w:t>2</w:t>
      </w:r>
      <w:r>
        <w:t>Lakin nina indu hukum ta Allah huwo bi hak hasab amail ta nas al bi amulu hajat ze de.</w:t>
      </w:r>
      <w:r>
        <w:rPr>
          <w:vertAlign w:val="superscript"/>
        </w:rPr>
        <w:t>3</w:t>
      </w:r>
      <w:r>
        <w:t xml:space="preserve">Kede aiynu ya zol, inta al bi hakimu nas al bi amulu hajat del, wa inta kaman bi amulu, nefsa hajat del, hal inta bi jere min hukum ta Allah? </w:t>
      </w:r>
      <w:r>
        <w:rPr>
          <w:vertAlign w:val="superscript"/>
        </w:rPr>
        <w:t>4</w:t>
      </w:r>
      <w:r>
        <w:t>Wele inta bi alisu shokol ghina ta kwes ta Allah. wa subur towil al huwo bi akir hukum tou? hal inta ma arufu inu kwes ta Allah ashan bi sibu inta bi tuub?</w:t>
      </w:r>
      <w:r>
        <w:rPr>
          <w:vertAlign w:val="superscript"/>
        </w:rPr>
        <w:t>5</w:t>
      </w:r>
      <w:r>
        <w:t xml:space="preserve">Lakin ashan ras gowi taki wa geliba taki al ma deir tuub inta gi limu le nefsa taki zalan fi yom ta zalan de fi yom al Allah bi zahir fogo hukum tou al adil. </w:t>
      </w:r>
      <w:r>
        <w:rPr>
          <w:vertAlign w:val="superscript"/>
        </w:rPr>
        <w:t>6</w:t>
      </w:r>
      <w:r>
        <w:t xml:space="preserve">Huwo bi hukum kulu wahid hasab amail tou. </w:t>
      </w:r>
      <w:r>
        <w:rPr>
          <w:vertAlign w:val="superscript"/>
        </w:rPr>
        <w:t>7</w:t>
      </w:r>
      <w:r>
        <w:t>Lakin le nas al kan indu subur fi amail tomon al kwes, umon bi ligo sukur, mejid wa karama wa bi genifi al haya al abadiya.</w:t>
      </w:r>
      <w:r>
        <w:rPr>
          <w:vertAlign w:val="superscript"/>
        </w:rPr>
        <w:t>8</w:t>
      </w:r>
      <w:r>
        <w:t xml:space="preserve">Lakin le nas al bi amulu le nefsa tomon, wa ma bi ihtaramu al hak wa lakin bi ihtaramu katiya zalan ta Allah al shedid bi ja. </w:t>
      </w:r>
      <w:r>
        <w:rPr>
          <w:vertAlign w:val="superscript"/>
        </w:rPr>
        <w:t>9</w:t>
      </w:r>
      <w:r>
        <w:t>Allah bi jibu taab wa kawaris le kulu Roho ta insan al amulu katiya le Yahudi awel wa kaman le Yonani.</w:t>
      </w:r>
      <w:r>
        <w:rPr>
          <w:vertAlign w:val="superscript"/>
        </w:rPr>
        <w:t>10</w:t>
      </w:r>
      <w:r>
        <w:t xml:space="preserve">Lakin mejid, wa karama wa salam bi kun le kulu zol al amulu kwes. Le Yahudi awel wa kaman le Yonani, </w:t>
      </w:r>
      <w:r>
        <w:rPr>
          <w:vertAlign w:val="superscript"/>
        </w:rPr>
        <w:t>11</w:t>
      </w:r>
      <w:r>
        <w:t xml:space="preserve">Ashan Allah ma gi gesimu au fadilu. </w:t>
      </w:r>
      <w:r>
        <w:rPr>
          <w:vertAlign w:val="superscript"/>
        </w:rPr>
        <w:t>12</w:t>
      </w:r>
      <w:r>
        <w:t>Wa ze ma nas kutar amulu katiya bidun sheriya, kaman bi hakimu umon bidun sheriya.</w:t>
      </w:r>
      <w:r>
        <w:rPr>
          <w:vertAlign w:val="superscript"/>
        </w:rPr>
        <w:t>13</w:t>
      </w:r>
      <w:r>
        <w:t xml:space="preserve">Ashan ma bes nas al bi asuma sheriya umon yau kwesin gidam Allah, lakin nas al bi amulu bi sheriya umon yau kwesin. </w:t>
      </w:r>
      <w:r>
        <w:rPr>
          <w:vertAlign w:val="superscript"/>
        </w:rPr>
        <w:t>14</w:t>
      </w:r>
      <w:r>
        <w:t>Ashan le umam al umon ma indu sheriya, umon bi amulu hajat ta sheriya bi tebiya umon sheriya le nufus tomon, hata kan umon ma indu sheriya.</w:t>
      </w:r>
      <w:r>
        <w:rPr>
          <w:vertAlign w:val="superscript"/>
        </w:rPr>
        <w:t>15</w:t>
      </w:r>
      <w:r>
        <w:t xml:space="preserve">Wa kede, umon bi wori inu al amail al sheriya bi talabu de, moktub fi gulub tomon, wa kaman demir tomon bi wori le umon, wa afkar tomon bi kun bi ishteki au bi defa umon ma nefsa tomon. </w:t>
      </w:r>
      <w:r>
        <w:rPr>
          <w:vertAlign w:val="superscript"/>
        </w:rPr>
        <w:t>16</w:t>
      </w:r>
      <w:r>
        <w:t>Wa kaman le Allah, al inu bi hasil fi zaman al Allah bi hakimu ashrar ta kulu nas, hasab injil tai, fi Yesua al Mesih.</w:t>
      </w:r>
      <w:r>
        <w:rPr>
          <w:vertAlign w:val="superscript"/>
        </w:rPr>
        <w:t>17</w:t>
      </w:r>
      <w:r>
        <w:t xml:space="preserve">Lakin inta gal inu inta Yahudi wa bi teki fi sheriya, wa gi dalama Allah. </w:t>
      </w:r>
      <w:r>
        <w:rPr>
          <w:vertAlign w:val="superscript"/>
        </w:rPr>
        <w:t>18</w:t>
      </w:r>
      <w:r>
        <w:t xml:space="preserve">Wa arufu irada towo wa arufu hajat al kwes, ashan inta alimu min sheriya. </w:t>
      </w:r>
      <w:r>
        <w:rPr>
          <w:vertAlign w:val="superscript"/>
        </w:rPr>
        <w:t>19</w:t>
      </w:r>
      <w:r>
        <w:t xml:space="preserve">Wa iza kan inta arufu gal inta kaiid le amiyan wa nur le nas al fi duluma. </w:t>
      </w:r>
      <w:r>
        <w:rPr>
          <w:vertAlign w:val="superscript"/>
        </w:rPr>
        <w:t>20</w:t>
      </w:r>
      <w:r>
        <w:t>Wa bi sahu nas al belidiin, wa ustazle iyal sukerin, wa inta indu sura ta ilim wa al hak fi sheriya. Biga kef de bi ashir ma teriga al inta bi ish ma huwo.</w:t>
      </w:r>
      <w:r>
        <w:rPr>
          <w:vertAlign w:val="superscript"/>
        </w:rPr>
        <w:t>21</w:t>
      </w:r>
      <w:r>
        <w:t xml:space="preserve">Inta al bi alimu nas tanin, wa kef inta ma bi agder alimu nefsa taki? Inta al bi beshiru did serega, hal inta gi seregu? </w:t>
      </w:r>
      <w:r>
        <w:rPr>
          <w:vertAlign w:val="superscript"/>
        </w:rPr>
        <w:t>22</w:t>
      </w:r>
      <w:r>
        <w:t>Inta al bi kelim inu kede zol ma amulu zina, hal inta bi amulu zina? Inta al bi akrahu asnam, hal inta serigu haikal?</w:t>
      </w:r>
      <w:r>
        <w:rPr>
          <w:vertAlign w:val="superscript"/>
        </w:rPr>
        <w:t>23</w:t>
      </w:r>
      <w:r>
        <w:t xml:space="preserve">Inta al dala bi sheriya, hal inta amulu fadiya le Allahbi kasuru sheriya? </w:t>
      </w:r>
      <w:r>
        <w:rPr>
          <w:vertAlign w:val="superscript"/>
        </w:rPr>
        <w:t>24</w:t>
      </w:r>
      <w:r>
        <w:t>Ashan isim ta Allah shetimu fi wasat ta umam, ashan inta, bes ze ma kan katibu.</w:t>
      </w:r>
      <w:r>
        <w:rPr>
          <w:vertAlign w:val="superscript"/>
        </w:rPr>
        <w:t>25</w:t>
      </w:r>
      <w:r>
        <w:t xml:space="preserve">Ashan khitan bi kun indu faida iza kan inta ihterimu sheriya, lakin iza kan inta kasuru sheriya, khitan de bikun mafi biga. </w:t>
      </w:r>
      <w:r>
        <w:rPr>
          <w:vertAlign w:val="superscript"/>
        </w:rPr>
        <w:t>26</w:t>
      </w:r>
      <w:r>
        <w:t xml:space="preserve">Iza kan zol al ma teiru hafisu hajat ta sheriya, hal ma bi hasibu huwo biga muteher? </w:t>
      </w:r>
      <w:r>
        <w:rPr>
          <w:vertAlign w:val="superscript"/>
        </w:rPr>
        <w:t>27</w:t>
      </w:r>
      <w:r>
        <w:t>Hal zol al ma teiru de ma bi hukumu inta iza kan huwo gi hafisu sheriya? de ashan inta arufu sheriya al moktub wa khitan, wa lisa inta kasuru ganun!</w:t>
      </w:r>
      <w:r>
        <w:rPr>
          <w:vertAlign w:val="superscript"/>
        </w:rPr>
        <w:t>28</w:t>
      </w:r>
      <w:r>
        <w:t xml:space="preserve">Ashan Yahudi al ta jisim de ma Yahudi, wa khitan al ta jisim wa fi laham de ma khitan. </w:t>
      </w:r>
      <w:r>
        <w:rPr>
          <w:vertAlign w:val="superscript"/>
        </w:rPr>
        <w:t>29</w:t>
      </w:r>
      <w:r>
        <w:t>Lakin Yahudi al be juwa wa khitan al ta geliba, al huwo ta Roho, ma al fi kita, al sukuran tou ma bi ja min nas, lakin min Allah.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Kwa hiyo hauna udhuru, wewe uhukumuye, kwa maana katika yale uhukumuyo mwingine wajitia hatiani mwenyewe. Kwa maana wewe uhukumuye unafanya mambo yale yale.</w:t>
      </w:r>
      <w:r>
        <w:rPr>
          <w:vertAlign w:val="superscript"/>
        </w:rPr>
        <w:t>2</w:t>
      </w:r>
      <w:r>
        <w:t>Lakini twajua kwamba hukumu ya Mungu ni ya kweli juu yao wafanyao mambo kama hayo.</w:t>
      </w:r>
      <w:r>
        <w:rPr>
          <w:vertAlign w:val="superscript"/>
        </w:rPr>
        <w:t>3</w:t>
      </w:r>
      <w:r>
        <w:t>Lakini wewe tafakari hili, wewe ambaye unahukumu wale wanaotenda mambo hayo ingawa nawe unafanya mambo yayo hayo. Je utaepuka hukumu ya Mungu?</w:t>
      </w:r>
      <w:r>
        <w:rPr>
          <w:vertAlign w:val="superscript"/>
        </w:rPr>
        <w:t>4</w:t>
      </w:r>
      <w:r>
        <w:t>Au unafikiri kidogo sana juu ya wingi wa wema wake, kuchelewa kwa adhabu yake, na uvumilivu wake? Je, hujui kwamba wema wake unapaswa kukuelekeza katika toba?</w:t>
      </w:r>
      <w:r>
        <w:rPr>
          <w:vertAlign w:val="superscript"/>
        </w:rPr>
        <w:t>5</w:t>
      </w:r>
      <w:r>
        <w:t>Bali kwa kadiri ya ugumu wako na kwa moyo wako usio na toba wajiwekea mwenyewe akiba ya ghadhabu kwa siku ile ya ghadhabu, yaani, siku ile ya ufunuo wa hukumu ya haki ya Mungu.</w:t>
      </w:r>
    </w:p>
    <w:p>
      <w:r/>
      <w:r>
        <w:rPr>
          <w:vertAlign w:val="superscript"/>
        </w:rPr>
        <w:t>6</w:t>
      </w:r>
      <w:r>
        <w:t>Yeye atamlipa kila mtu kipimo sawa na matendo yake:</w:t>
      </w:r>
      <w:r>
        <w:rPr>
          <w:vertAlign w:val="superscript"/>
        </w:rPr>
        <w:t>7</w:t>
      </w:r>
      <w:r>
        <w:t>kwa wale ambao kwa uthabiti wa matendo mema wametafuta sifa, heshima na kutokuharibika, atawapa uzima wa milele.</w:t>
      </w:r>
      <w:r>
        <w:rPr>
          <w:vertAlign w:val="superscript"/>
        </w:rPr>
        <w:t>8</w:t>
      </w:r>
      <w:r>
        <w:t>Lakini kwa wale ambao ni wabinafsi, wasioitii kweli bali hutii dhuluma, ghadhabu na hasira kali itakuja.</w:t>
      </w:r>
      <w:r>
        <w:rPr>
          <w:vertAlign w:val="superscript"/>
        </w:rPr>
        <w:t>9</w:t>
      </w:r>
      <w:r>
        <w:t>Mungu ataleta dhiki na shida juu ya kila nafsi ya binadamu aliyefanya uovu, kwa Myahudi kwanza, na kwa Myunani pia.</w:t>
      </w:r>
      <w:r>
        <w:rPr>
          <w:vertAlign w:val="superscript"/>
        </w:rPr>
        <w:t>10</w:t>
      </w:r>
      <w:r>
        <w:t>Lakini sifa, heshima na amani itakuja kwa kila mtu atendaye mema, kwa Myahudi kwanza, na kwa Myunani pia.</w:t>
      </w:r>
      <w:r>
        <w:rPr>
          <w:vertAlign w:val="superscript"/>
        </w:rPr>
        <w:t>11</w:t>
      </w:r>
      <w:r>
        <w:t>Kwa maana hakuna upendeleo kwa Mungu.</w:t>
      </w:r>
    </w:p>
    <w:p>
      <w:r/>
      <w:r>
        <w:rPr>
          <w:vertAlign w:val="superscript"/>
        </w:rPr>
        <w:t>12</w:t>
      </w:r>
      <w:r>
        <w:t>Kwa maana kama vile wengi waliokosa pasipo sheria watapotea pasipo sheria, na kama vile wengi waliokosa kulingana na sheria watahukumiwa kwa sheria.</w:t>
      </w:r>
      <w:r>
        <w:rPr>
          <w:vertAlign w:val="superscript"/>
        </w:rPr>
        <w:t>13</w:t>
      </w:r>
      <w:r>
        <w:t>Maana si wasikiaji wa sheria walio wenye haki mbele za Mungu, bali ni wale waitendao sheria watakaohesabiwa haki.</w:t>
      </w:r>
      <w:r>
        <w:rPr>
          <w:vertAlign w:val="superscript"/>
        </w:rPr>
        <w:t>14</w:t>
      </w:r>
      <w:r>
        <w:t>Kwa maana watu wa Mataifa, ambao hawana sheria, wanafanya kwa asili mambo ya sheria, wao, wamekuwa sheria kwa nafsi zao, ingawa wao hawana sheria.</w:t>
      </w:r>
      <w:r>
        <w:rPr>
          <w:vertAlign w:val="superscript"/>
        </w:rPr>
        <w:t>15</w:t>
      </w:r>
      <w:r>
        <w:t>Kwa hili wanaonesha kwamba matendo yanayohitajika kwa mujibu wa sheria yameandikwa ndani ya mioyo yao. Dhamiri zao pia zinawashuhudia wao, na mawazo yao wenyewe ama huwashitaki au huwalinda wao wenyewe.</w:t>
      </w:r>
      <w:r>
        <w:rPr>
          <w:vertAlign w:val="superscript"/>
        </w:rPr>
        <w:t>16</w:t>
      </w:r>
      <w:r>
        <w:t>Haya yatatokea katika siku ambayo Mungu atazihukumu siri za watu wote, sawasawa na injili yangu, kwa njia ya Yesu Kristo.</w:t>
      </w:r>
    </w:p>
    <w:p>
      <w:r/>
      <w:r>
        <w:rPr>
          <w:vertAlign w:val="superscript"/>
        </w:rPr>
        <w:t>17</w:t>
      </w:r>
      <w:r>
        <w:t>Tuseme kwamba unajiita mwenyewe Myahudi, aliyekaa katika sheria, shangilia kwa kujisifu katika Mungu,</w:t>
      </w:r>
      <w:r>
        <w:rPr>
          <w:vertAlign w:val="superscript"/>
        </w:rPr>
        <w:t>18</w:t>
      </w:r>
      <w:r>
        <w:t>yajue mapenzi yake, na kupima mambo ambayo yanatofautiana nayo, baada ya kuagizwa na sheria.</w:t>
      </w:r>
      <w:r>
        <w:rPr>
          <w:vertAlign w:val="superscript"/>
        </w:rPr>
        <w:t>19</w:t>
      </w:r>
      <w:r>
        <w:t>Na tuseme kwamba una ujasiri kwamba wewe mwenyewe ni kiongozi wa kipofu, mwanga kwa wale walio gizani,</w:t>
      </w:r>
      <w:r>
        <w:rPr>
          <w:vertAlign w:val="superscript"/>
        </w:rPr>
        <w:t>20</w:t>
      </w:r>
      <w:r>
        <w:t>msahihishaji wa wajinga, mwalimu wa watoto, na kwamba unayo katika sheria jinsi ya elimu na kweli.</w:t>
      </w:r>
      <w:r>
        <w:rPr>
          <w:vertAlign w:val="superscript"/>
        </w:rPr>
        <w:t>21</w:t>
      </w:r>
      <w:r>
        <w:t>Wewe basi, uhubiriye mwingine, je, hujifundishi mwenyewe? Wewe uhubiriye kutokuiba, je wewe huiba?</w:t>
      </w:r>
      <w:r>
        <w:rPr>
          <w:vertAlign w:val="superscript"/>
        </w:rPr>
        <w:t>22</w:t>
      </w:r>
      <w:r>
        <w:t>Wewe usemae usizini, je unazini? Wewe uchukiaye sanamu, je unaiba hekaluni?</w:t>
      </w:r>
      <w:r>
        <w:rPr>
          <w:vertAlign w:val="superscript"/>
        </w:rPr>
        <w:t>23</w:t>
      </w:r>
      <w:r>
        <w:t>Wewe ujisifuye katika sheria, je haumfedheheshi Mungu katika kuvunja sheria?</w:t>
      </w:r>
      <w:r>
        <w:rPr>
          <w:vertAlign w:val="superscript"/>
        </w:rPr>
        <w:t>24</w:t>
      </w:r>
      <w:r>
        <w:t>Kwa maana “jina la Mungu linafedheheshwa kati ya watu wa mataifa kwa sababu yenu,” kama ilivyoandikwa.</w:t>
      </w:r>
    </w:p>
    <w:p>
      <w:pPr>
        <w:pBdr>
          <w:bottom w:val="single" w:sz="6" w:space="1" w:color="auto"/>
        </w:pBdr>
      </w:pPr>
      <w:r/>
      <w:r>
        <w:rPr>
          <w:vertAlign w:val="superscript"/>
        </w:rPr>
        <w:t>25</w:t>
      </w:r>
      <w:r>
        <w:t>Kwa maana Kutahiriwa kweli kwafaa kama ukitii sheria, lakini kama wewe ni mkiukaji wa sheria, kutahiriwa kwako kunakuwa kutokutahiriwa.</w:t>
      </w:r>
      <w:r>
        <w:rPr>
          <w:vertAlign w:val="superscript"/>
        </w:rPr>
        <w:t>26</w:t>
      </w:r>
      <w:r>
        <w:t>Basi, ikiwa, mtu asiyetahiriwa anaendelea kushika matakwa ya sheria, je kutokutahiriwa kwake hakutachukuliwa kana kwamba ametahiriwa?</w:t>
      </w:r>
      <w:r>
        <w:rPr>
          <w:vertAlign w:val="superscript"/>
        </w:rPr>
        <w:t>27</w:t>
      </w:r>
      <w:r>
        <w:t>Na yeye asiyetahiriwa kwa asili hatakuhukumu kama akitimiza sheria? Hii ni kwa sababu una maandiko yaliyoandikwa na tohara pia lakini bado u mkiukaji wa sheria!</w:t>
      </w:r>
      <w:r>
        <w:rPr>
          <w:vertAlign w:val="superscript"/>
        </w:rPr>
        <w:t>28</w:t>
      </w:r>
      <w:r>
        <w:t>Kwa maana yeye si Myahudi aliye kwa hali ya nje; wala kutahiriwa si kule ambako ni kwa nje tu katika mwili.</w:t>
      </w:r>
      <w:r>
        <w:rPr>
          <w:vertAlign w:val="superscript"/>
        </w:rPr>
        <w:t>29</w:t>
      </w:r>
      <w:r>
        <w:t>Lakini yeye ni Myahudi aliye kwa ndani, na tohara ni ya moyo, katika roho, si katika andiko. Sifa ya mtu wa namna hiyo haitokani na watu bali yatoka kwa Mungu.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2:1</w:t>
      </w:r>
      <w:r/>
    </w:p>
    <w:p>
      <w:pPr>
        <w:pStyle w:val="Heading5"/>
      </w:pPr>
      <w:r>
        <w:t>Sentensi unganishi:</w:t>
      </w:r>
      <w:r/>
    </w:p>
    <w:p>
      <w:r/>
      <w:r>
        <w:t>Paulo amesema kuwa wato wote ni wenye dhambi na anaendelea kuwakumbusha kuwa watu wote ni waovu.</w:t>
      </w:r>
      <w:r/>
    </w:p>
    <w:p>
      <w:pPr>
        <w:pStyle w:val="Heading5"/>
      </w:pPr>
      <w:r>
        <w:t>Kwa hiyo umekosa sababu ya kujitetea</w:t>
      </w:r>
      <w:r/>
    </w:p>
    <w:p>
      <w:r/>
      <w:r>
        <w:t>Neno "kwa hiyo" linaonyesha sehemu mpya ya barua. Inaonyesha suluhisho la sentensi ikionyesha yaliyosemwa "tangu Mungualipowaadhibu watu wanaoendelea kutenda dhambi, na hataonea huruma kwa sababu ya dhambi zao"</w:t>
      </w:r>
      <w:r/>
    </w:p>
    <w:p>
      <w:pPr>
        <w:pStyle w:val="Heading5"/>
      </w:pPr>
      <w:r>
        <w:t>Wewe ni</w:t>
      </w:r>
      <w:r/>
    </w:p>
    <w:p>
      <w:r/>
      <w:r>
        <w:t>Paulo haongei na mtu. Anajifanya kama Myahudi anayelumbana naye. Paulo anafanya haya kuwafundisha wasikilizaji wake kuwa Mungu atamhukumu kila mtu anayeendelea kutenda dhambi, awe Myahudi au wa Mataifa.</w:t>
      </w:r>
      <w:r/>
    </w:p>
    <w:p>
      <w:pPr>
        <w:pStyle w:val="Heading5"/>
      </w:pPr>
      <w:r>
        <w:t>Wewe</w:t>
      </w:r>
      <w:r/>
    </w:p>
    <w:p>
      <w:r/>
      <w:r>
        <w:t>Hapa neno "wewe" ni umoja.</w:t>
      </w:r>
      <w:r/>
    </w:p>
    <w:p>
      <w:pPr>
        <w:pStyle w:val="Heading5"/>
      </w:pPr>
      <w:r>
        <w:t>Wewe mtu, wewe unayehukumu</w:t>
      </w:r>
      <w:r/>
    </w:p>
    <w:p>
      <w:r/>
      <w:r>
        <w:t>Hapa neno "mtu" ilitumika kumdhihaki mtu aliyefikiri anaweza kufanya kama Mungu na kuwahukumu wengine. "Wewe ni binadamu tuu, lakini unawahukumu wengine na kusema kuwa wanastahili hukumu ya Mungu"</w:t>
      </w:r>
      <w:r/>
    </w:p>
    <w:p>
      <w:pPr>
        <w:pStyle w:val="Heading5"/>
      </w:pPr>
      <w:r>
        <w:t>kwa unavyohukumu kwa wengine unahukumu kwako mwenyewe.</w:t>
      </w:r>
      <w:r/>
    </w:p>
    <w:p>
      <w:r/>
      <w:r>
        <w:t>"Lakini unajihukumu mwenyewe kwa sababu unafanya mambo maovu kama wanavyofanya wengine"</w:t>
      </w:r>
      <w:r/>
    </w:p>
    <w:p>
      <w:pPr>
        <w:pStyle w:val="Heading5"/>
      </w:pPr>
      <w:r>
        <w:t>Lakini twajua</w:t>
      </w:r>
      <w:r/>
    </w:p>
    <w:p>
      <w:r/>
      <w:r>
        <w:t>Hii inajumuisha Wakristo walioamini na Wayahudi ambao sio Wakristo.</w:t>
      </w:r>
      <w:r/>
    </w:p>
    <w:p>
      <w:pPr>
        <w:pStyle w:val="Heading5"/>
      </w:pPr>
      <w:r>
        <w:t>Hukumu ya Mungu ni kutokana na kweli ikiwaangukia wao</w:t>
      </w:r>
      <w:r/>
    </w:p>
    <w:p>
      <w:r/>
      <w:r>
        <w:t>"Mungu atawahukumu watu kwa kweli na haki"</w:t>
      </w:r>
      <w:r/>
    </w:p>
    <w:p>
      <w:pPr>
        <w:pStyle w:val="Heading5"/>
      </w:pPr>
      <w:r>
        <w:t>Wale wanaofanya mambo hayo</w:t>
      </w:r>
      <w:r/>
    </w:p>
    <w:p>
      <w:r/>
      <w:r>
        <w:t>"watu wanaofanya mambo maovu"</w:t>
      </w:r>
      <w:r/>
    </w:p>
    <w:p>
      <w:pPr>
        <w:pStyle w:val="Heading4"/>
      </w:pPr>
      <w:r>
        <w:t>Romans 2:3</w:t>
      </w:r>
      <w:r/>
    </w:p>
    <w:p>
      <w:pPr>
        <w:pStyle w:val="Heading5"/>
      </w:pPr>
      <w:r>
        <w:t>Lakini</w:t>
      </w:r>
      <w:r/>
    </w:p>
    <w:p>
      <w:r/>
      <w:r>
        <w:t>"kwa hiyo"</w:t>
      </w:r>
      <w:r/>
    </w:p>
    <w:p>
      <w:pPr>
        <w:pStyle w:val="Heading5"/>
      </w:pPr>
      <w:r>
        <w:t>Fikiria hili.</w:t>
      </w:r>
      <w:r/>
    </w:p>
    <w:p>
      <w:r/>
      <w:r>
        <w:t>"fikiria kuhusu hili ninalokwenda kukwambia"</w:t>
      </w:r>
      <w:r/>
    </w:p>
    <w:p>
      <w:pPr>
        <w:pStyle w:val="Heading5"/>
      </w:pPr>
      <w:r>
        <w:t>Mtu</w:t>
      </w:r>
      <w:r/>
    </w:p>
    <w:p>
      <w:r/>
      <w:r>
        <w:t>Tumia neno la jumla kwa binadamu.</w:t>
      </w:r>
      <w:r/>
    </w:p>
    <w:p>
      <w:pPr>
        <w:pStyle w:val="Heading5"/>
      </w:pPr>
      <w:r>
        <w:t>Wewe unayewahukumu wanaofanya mambo hayo japokuwa na wewe unafanya vivyo hivyo.</w:t>
      </w:r>
      <w:r/>
    </w:p>
    <w:p>
      <w:r/>
      <w:r>
        <w:t>"Wewe unayesema mtu anastahili adhabu ya Mungu wakati unafanya mambo maovu"</w:t>
      </w:r>
      <w:r/>
    </w:p>
    <w:p>
      <w:pPr>
        <w:pStyle w:val="Heading5"/>
      </w:pPr>
      <w:r>
        <w:t>Je utaepuka hukumu ya Mungu?</w:t>
      </w:r>
      <w:r/>
    </w:p>
    <w:p>
      <w:r/>
      <w:r>
        <w:t>"hautaepuka hukumu ya Mungu!"</w:t>
      </w:r>
      <w:r/>
    </w:p>
    <w:p>
      <w:pPr>
        <w:pStyle w:val="Heading5"/>
      </w:pPr>
      <w:r>
        <w:t>Au unadharau utajiri wa wema wake, na hukumu yake iliyochelewa, na uvumilivu... tubu?</w:t>
      </w:r>
      <w:r/>
    </w:p>
    <w:p>
      <w:r/>
      <w:r>
        <w:t>"Unajifanya kama hujali kwamba Mungu nimwema na ni mvumilivu akisubiria muda mrefu kabla ya kuwahukumu watu, kwa hiyo wema wake utasababisha watu watubu."</w:t>
      </w:r>
      <w:r/>
    </w:p>
    <w:p>
      <w:pPr>
        <w:pStyle w:val="Heading5"/>
      </w:pPr>
      <w:r>
        <w:t>Unadharau utajiri wake... uvumilivu</w:t>
      </w:r>
      <w:r/>
    </w:p>
    <w:p>
      <w:r/>
      <w:r>
        <w:t>"fikiria utajiri... uvumilivu sio muhimu" au "fikiria... sio vizuri"</w:t>
      </w:r>
      <w:r/>
    </w:p>
    <w:p>
      <w:pPr>
        <w:pStyle w:val="Heading5"/>
      </w:pPr>
      <w:r>
        <w:t>HaUjui kuwa wema wake una maana ya kukusababisha utubu?</w:t>
      </w:r>
      <w:r/>
    </w:p>
    <w:p>
      <w:r/>
      <w:r>
        <w:t>"Unatakiwa ufahamu kuwa Mungu anakuonyesha kuwa ni mwema hivyo utubu."</w:t>
      </w:r>
      <w:r/>
    </w:p>
    <w:p>
      <w:pPr>
        <w:pStyle w:val="Heading4"/>
      </w:pPr>
      <w:r>
        <w:t>Romans 2:5</w:t>
      </w:r>
      <w:r/>
    </w:p>
    <w:p>
      <w:pPr>
        <w:pStyle w:val="Heading5"/>
      </w:pPr>
      <w:r>
        <w:t>Sentensi unganishi:</w:t>
      </w:r>
      <w:r/>
    </w:p>
    <w:p>
      <w:r/>
      <w:r>
        <w:t>Paulo anaendelea kuwakumbusha watu kwamba watu wote ni waovu.</w:t>
      </w:r>
      <w:r/>
    </w:p>
    <w:p>
      <w:pPr>
        <w:pStyle w:val="Heading5"/>
      </w:pPr>
      <w:r>
        <w:t>Lakini ni kwa kadri ya ugumu wako na moyo wako usiotubu</w:t>
      </w:r>
      <w:r/>
    </w:p>
    <w:p>
      <w:r/>
      <w:r>
        <w:t>Paulo anamfananisha mtu aliyekataa kusikia na kumtii Mungu na kitu kigumu, kama jiwe. Moyo unamaanisha mtu mzima. "Ni kwa sababu umekataa kusikiliza na kutubu"</w:t>
      </w:r>
      <w:r/>
    </w:p>
    <w:p>
      <w:pPr>
        <w:pStyle w:val="Heading5"/>
      </w:pPr>
      <w:r>
        <w:t>Ugumu na moyo usiotubu</w:t>
      </w:r>
      <w:r/>
    </w:p>
    <w:p>
      <w:r/>
      <w:r>
        <w:t>Mstari "moyo usiotubu" inaelezea neno "ugumu"</w:t>
      </w:r>
      <w:r/>
    </w:p>
    <w:p>
      <w:pPr>
        <w:pStyle w:val="Heading5"/>
      </w:pPr>
      <w:r>
        <w:t>Unajiwekea mwenyewe akiba ya ghadhabu</w:t>
      </w:r>
      <w:r/>
    </w:p>
    <w:p>
      <w:r/>
      <w:r>
        <w:t>Neno "kujiwekea" inamaanisha mtu aliyekusanya mali zake na kuziweka sehemu salama. Paulo anasema badala ya mali mtu anakusanya adhabu ya Mungu. Kadri unavyoendelea bila kutubu, ndivyo adhabu inavyozidi kuwa kubwa. "unaifanya adhabu yako inakuwa mbaya zaidi"</w:t>
      </w:r>
      <w:r/>
    </w:p>
    <w:p>
      <w:pPr>
        <w:pStyle w:val="Heading5"/>
      </w:pPr>
      <w:r>
        <w:t>siku ya ghadhabu... siku ambayo Mungu atadhihirisha hukumu yake ya haki</w:t>
      </w:r>
      <w:r/>
    </w:p>
    <w:p>
      <w:r/>
      <w:r>
        <w:t>Hii inamaanisha siku hiyo hiyo. "Ambayo Mungu atawaonyesha watu kuwa ana hasira na anahukumu watu wote kwa haki."</w:t>
      </w:r>
      <w:r/>
    </w:p>
    <w:p>
      <w:pPr>
        <w:pStyle w:val="Heading5"/>
      </w:pPr>
      <w:r>
        <w:t>Kulipa</w:t>
      </w:r>
      <w:r/>
    </w:p>
    <w:p>
      <w:r/>
      <w:r>
        <w:t>"Kutoa tuzo ya haki au adhabu"</w:t>
      </w:r>
      <w:r/>
    </w:p>
    <w:p>
      <w:pPr>
        <w:pStyle w:val="Heading5"/>
      </w:pPr>
      <w:r>
        <w:t>kwa kila mtu kipimo sawa kwa matendo yake</w:t>
      </w:r>
      <w:r/>
    </w:p>
    <w:p>
      <w:r/>
      <w:r>
        <w:t>"kutokana na kila mtu alivyofanya"</w:t>
      </w:r>
      <w:r/>
    </w:p>
    <w:p>
      <w:pPr>
        <w:pStyle w:val="Heading5"/>
      </w:pPr>
      <w:r>
        <w:t>Wametafuta</w:t>
      </w:r>
      <w:r/>
    </w:p>
    <w:p>
      <w:r/>
      <w:r>
        <w:t>Hii inamaanisha kwamba walienenda kwa njia ambazo ziliwapa matokeo hasi toka kwa Mungu siku ya hukumu.</w:t>
      </w:r>
      <w:r/>
    </w:p>
    <w:p>
      <w:pPr>
        <w:pStyle w:val="Heading5"/>
      </w:pPr>
      <w:r>
        <w:t>Sifa, heshima na kutokuharibika.</w:t>
      </w:r>
      <w:r/>
    </w:p>
    <w:p>
      <w:r/>
      <w:r>
        <w:t>Walitaka Mungu awasifu na kuwaheshimu, na walitaka wasife kabisa.</w:t>
      </w:r>
      <w:r/>
    </w:p>
    <w:p>
      <w:pPr>
        <w:pStyle w:val="Heading5"/>
      </w:pPr>
      <w:r>
        <w:t>Kutoharibika</w:t>
      </w:r>
      <w:r/>
    </w:p>
    <w:p>
      <w:r/>
      <w:r>
        <w:t>Hii inamaanisha, kimwili, sio ya maadili, kuoza.</w:t>
      </w:r>
      <w:r/>
    </w:p>
    <w:p>
      <w:pPr>
        <w:pStyle w:val="Heading4"/>
      </w:pPr>
      <w:r>
        <w:t>Romans 2:8</w:t>
      </w:r>
      <w:r/>
    </w:p>
    <w:p>
      <w:pPr>
        <w:pStyle w:val="Heading5"/>
      </w:pPr>
      <w:r>
        <w:t>Sentensi unganishi:</w:t>
      </w:r>
      <w:r/>
    </w:p>
    <w:p>
      <w:r/>
      <w:r>
        <w:t>Japokuwa sehemu hii inazungumzia watu waovu wasio na dini, Paulo anajumuisha kuwa wote wasio Wayahudi na Wayahudi ni waovu mbele za Mungu.</w:t>
      </w:r>
      <w:r/>
    </w:p>
    <w:p>
      <w:pPr>
        <w:pStyle w:val="Heading5"/>
      </w:pPr>
      <w:r>
        <w:t>Ubinafsi</w:t>
      </w:r>
      <w:r/>
    </w:p>
    <w:p>
      <w:r/>
      <w:r>
        <w:t>Kujitafutia, "choyo" au "mtu anayejali kujipa furaha yeye mwenyewe"</w:t>
      </w:r>
      <w:r/>
    </w:p>
    <w:p>
      <w:pPr>
        <w:pStyle w:val="Heading5"/>
      </w:pPr>
      <w:r>
        <w:t>Kutokutii ukweli lakini kutii wasio na haki</w:t>
      </w:r>
      <w:r/>
    </w:p>
    <w:p>
      <w:r/>
      <w:r>
        <w:t>Mistari hii miwili ina maana sawa. Ya pili inaelezea ya kwanza.</w:t>
      </w:r>
      <w:r/>
    </w:p>
    <w:p>
      <w:pPr>
        <w:pStyle w:val="Heading5"/>
      </w:pPr>
      <w:r>
        <w:t>Ghadhabu na hasira kali itakuja</w:t>
      </w:r>
      <w:r/>
    </w:p>
    <w:p>
      <w:r/>
      <w:r>
        <w:t>yanamaanisha kitu kimoja na yanasisitiza hasira ya Mungu. "Mungu ataonyesha hasira yake kuu"</w:t>
      </w:r>
      <w:r/>
    </w:p>
    <w:p>
      <w:pPr>
        <w:pStyle w:val="Heading5"/>
      </w:pPr>
      <w:r>
        <w:t>Dhiki na shida juu ya</w:t>
      </w:r>
      <w:r/>
    </w:p>
    <w:p>
      <w:r/>
      <w:r>
        <w:t>Maneno "dhiki" na "shida" yana maana sawa na hapa yansisitiza namna mbavyo adhabu ya Mungu itakavyokuwa mbaya. "Adhabu mbaya ya Mungu itatokea"</w:t>
      </w:r>
      <w:r/>
    </w:p>
    <w:p>
      <w:pPr>
        <w:pStyle w:val="Heading5"/>
      </w:pPr>
      <w:r>
        <w:t>Kwa kila nafsi ya mwanadamu</w:t>
      </w:r>
      <w:r/>
    </w:p>
    <w:p>
      <w:r/>
      <w:r>
        <w:t>Hapa Paulo ametumia neno "nafsi" kuonyesha kuwa anamaanisha mtu kwa ujumla. "kwa kila mtu"</w:t>
      </w:r>
      <w:r/>
    </w:p>
    <w:p>
      <w:pPr>
        <w:pStyle w:val="Heading5"/>
      </w:pPr>
      <w:r>
        <w:t>Amefanya uovu</w:t>
      </w:r>
      <w:r/>
    </w:p>
    <w:p>
      <w:r/>
      <w:r>
        <w:t>"ameendelea kufanya mambo maovu"</w:t>
      </w:r>
      <w:r/>
    </w:p>
    <w:p>
      <w:pPr>
        <w:pStyle w:val="Heading5"/>
      </w:pPr>
      <w:r>
        <w:t>Kwa Wayahudi kwanza , na pia kwa Wayunani</w:t>
      </w:r>
      <w:r/>
    </w:p>
    <w:p>
      <w:r/>
      <w:r>
        <w:t>"Mungu atawahukumu Wayahudi kwanza, na baada ya hapo atawahukumu ambao sio Wayahudi"</w:t>
      </w:r>
      <w:r/>
    </w:p>
    <w:p>
      <w:pPr>
        <w:pStyle w:val="Heading5"/>
      </w:pPr>
      <w:r>
        <w:t>Kwanza</w:t>
      </w:r>
      <w:r/>
    </w:p>
    <w:p>
      <w:r/>
      <w:r>
        <w:t>Inaweza kuwa na maana 1) "ya kwanza kwa utaratimu na wakati" au 2) "hakika" au "ya muhimu sana"</w:t>
      </w:r>
      <w:r/>
    </w:p>
    <w:p>
      <w:pPr>
        <w:pStyle w:val="Heading4"/>
      </w:pPr>
      <w:r>
        <w:t>Romans 2:10</w:t>
      </w:r>
      <w:r/>
    </w:p>
    <w:p>
      <w:pPr>
        <w:pStyle w:val="Heading5"/>
      </w:pPr>
      <w:r>
        <w:t>Lakini sifa, heshima na amani vitakuja.</w:t>
      </w:r>
      <w:r/>
    </w:p>
    <w:p>
      <w:r/>
      <w:r>
        <w:t>"Lakini Mungu atatoa sifa, heshima na amani"</w:t>
      </w:r>
      <w:r/>
    </w:p>
    <w:p>
      <w:pPr>
        <w:pStyle w:val="Heading5"/>
      </w:pPr>
      <w:r>
        <w:t>Tenda mema</w:t>
      </w:r>
      <w:r/>
    </w:p>
    <w:p>
      <w:r/>
      <w:r>
        <w:t>"endeleeni kufanya yaliyo mema"</w:t>
      </w:r>
      <w:r/>
    </w:p>
    <w:p>
      <w:pPr>
        <w:pStyle w:val="Heading5"/>
      </w:pPr>
      <w:r>
        <w:t>Kwa Wayahudi kwanza , na pia kwa Wagiriki</w:t>
      </w:r>
      <w:r/>
    </w:p>
    <w:p>
      <w:r/>
      <w:r>
        <w:t>"Mungu atawapa tuzo Wayahudi kwanza, na baada ya hapo ambao sio Wayahudi"</w:t>
      </w:r>
      <w:r/>
    </w:p>
    <w:p>
      <w:pPr>
        <w:pStyle w:val="Heading5"/>
      </w:pPr>
      <w:r>
        <w:t>Kwa maana hakuna upendeleo kwa Mungu</w:t>
      </w:r>
      <w:r/>
    </w:p>
    <w:p>
      <w:r/>
      <w:r>
        <w:t>"Kwa kuwa Mungu hapendelei baadhi ya watu juu ya wengine" au "kwa kuwa Mungu anausawa kwa watu wote"</w:t>
      </w:r>
      <w:r/>
    </w:p>
    <w:p>
      <w:pPr>
        <w:pStyle w:val="Heading5"/>
      </w:pPr>
      <w:r>
        <w:t>Kwa wingi wao kama walivyotenda dhambi</w:t>
      </w:r>
      <w:r/>
    </w:p>
    <w:p>
      <w:r/>
      <w:r>
        <w:t>"Kwa wale walotenda dhambi"</w:t>
      </w:r>
      <w:r/>
    </w:p>
    <w:p>
      <w:pPr>
        <w:pStyle w:val="Heading5"/>
      </w:pPr>
      <w:r>
        <w:t>Bila sheria pia wataangamia bila sheria</w:t>
      </w:r>
      <w:r/>
    </w:p>
    <w:p>
      <w:r/>
      <w:r>
        <w:t>Paulo anarudia "bila sheria" ili kusisitiza kuwa haijalishi kama hawajui sheria ya Musa. Kama wakitenda dhambi Mungu atawahukumu. "Bila kujua sheria za Musa bado watakufa kiroho"</w:t>
      </w:r>
      <w:r/>
    </w:p>
    <w:p>
      <w:pPr>
        <w:pStyle w:val="Heading5"/>
      </w:pPr>
      <w:r>
        <w:t>na wingi wao kama walivyotenda dhambi</w:t>
      </w:r>
      <w:r/>
    </w:p>
    <w:p>
      <w:r/>
      <w:r>
        <w:t>"Na wote waliotenda dhambi"</w:t>
      </w:r>
      <w:r/>
    </w:p>
    <w:p>
      <w:pPr>
        <w:pStyle w:val="Heading5"/>
      </w:pPr>
      <w:r>
        <w:t>Kwa kutii sheria watahukumiwa kwa sheria</w:t>
      </w:r>
      <w:r/>
    </w:p>
    <w:p>
      <w:r/>
      <w:r>
        <w:t>"Na kujua sheria za Musa, Mungu atawahukumu kutokana na sheria ya Musa.</w:t>
      </w:r>
      <w:r/>
    </w:p>
    <w:p>
      <w:pPr>
        <w:pStyle w:val="Heading4"/>
      </w:pPr>
      <w:r>
        <w:t>Romans 2:13</w:t>
      </w:r>
      <w:r/>
    </w:p>
    <w:p>
      <w:pPr>
        <w:pStyle w:val="Heading5"/>
      </w:pPr>
      <w:r>
        <w:t>Sentensi unganishi:</w:t>
      </w:r>
      <w:r/>
    </w:p>
    <w:p>
      <w:r/>
      <w:r>
        <w:t>Paulo anaendelea kuwafanya wasomaji wajue kwamba kutii sheria za Mungu inatakiwa hata kwa wale ambao hawana sheria za Mungu.</w:t>
      </w:r>
      <w:r/>
    </w:p>
    <w:p>
      <w:pPr>
        <w:pStyle w:val="Heading5"/>
      </w:pPr>
      <w:r>
        <w:t>Kwa</w:t>
      </w:r>
      <w:r/>
    </w:p>
    <w:p>
      <w:r/>
      <w:r>
        <w:t>Kama lugha yako ina njia nyingine aya kuelezea kuwa mstari wa 14 na 15 unaingilia mawazo makuu ya Paulo na kumpa msomaji taarifa za ziada. Unaweza ukaiweka 2:14-15 kabla ya 2:13 au baada ya 2:16. "kwa sababu"</w:t>
      </w:r>
      <w:r/>
    </w:p>
    <w:p>
      <w:pPr>
        <w:pStyle w:val="Heading5"/>
      </w:pPr>
      <w:r>
        <w:t>Sio wasikilizaji wa sheria</w:t>
      </w:r>
      <w:r/>
    </w:p>
    <w:p>
      <w:r/>
      <w:r>
        <w:t>"Sio tuu kwa wale wasikilizaji wa sheria ya Musa"</w:t>
      </w:r>
      <w:r/>
    </w:p>
    <w:p>
      <w:pPr>
        <w:pStyle w:val="Heading5"/>
      </w:pPr>
      <w:r>
        <w:t>Walio na haki mbele za Mungu</w:t>
      </w:r>
      <w:r/>
    </w:p>
    <w:p>
      <w:r/>
      <w:r>
        <w:t>"wale wanaompendeza Mungu"</w:t>
      </w:r>
      <w:r/>
    </w:p>
    <w:p>
      <w:pPr>
        <w:pStyle w:val="Heading5"/>
      </w:pPr>
      <w:r>
        <w:t>lakini ni kwa watendaji wa sheria</w:t>
      </w:r>
      <w:r/>
    </w:p>
    <w:p>
      <w:r/>
      <w:r>
        <w:t>"lakini ni kwa wale wanaoitii sheria ya Musa"</w:t>
      </w:r>
      <w:r/>
    </w:p>
    <w:p>
      <w:pPr>
        <w:pStyle w:val="Heading5"/>
      </w:pPr>
      <w:r>
        <w:t>Kina nani watakuwa waadilifu.</w:t>
      </w:r>
      <w:r/>
    </w:p>
    <w:p>
      <w:r/>
      <w:r>
        <w:t>"ambao Mungu atawapokea"</w:t>
      </w:r>
      <w:r/>
    </w:p>
    <w:p>
      <w:pPr>
        <w:pStyle w:val="Heading5"/>
      </w:pPr>
      <w:r>
        <w:t>Walio na sheria kwao wenyewe</w:t>
      </w:r>
      <w:r/>
    </w:p>
    <w:p>
      <w:r/>
      <w:r>
        <w:t>"Walio na sheria za Mungu ndani mwao"</w:t>
      </w:r>
      <w:r/>
    </w:p>
    <w:p>
      <w:pPr>
        <w:pStyle w:val="Heading4"/>
      </w:pPr>
      <w:r>
        <w:t>Romans 2:15</w:t>
      </w:r>
      <w:r/>
    </w:p>
    <w:p>
      <w:pPr>
        <w:pStyle w:val="Heading5"/>
      </w:pPr>
      <w:r>
        <w:t>Kwa hili walionyesha</w:t>
      </w:r>
      <w:r/>
    </w:p>
    <w:p>
      <w:r/>
      <w:r>
        <w:t>"Kwa kutii sheria walionyesha"</w:t>
      </w:r>
      <w:r/>
    </w:p>
    <w:p>
      <w:pPr>
        <w:pStyle w:val="Heading5"/>
      </w:pPr>
      <w:r>
        <w:t>Matendo yaliyotakiwa na sheria yaliyoandikwa kwenye mioyo yao</w:t>
      </w:r>
      <w:r/>
    </w:p>
    <w:p>
      <w:r/>
      <w:r>
        <w:t>"Mungu ameandika kwenye mioyo yao mambo ambayo sheria inawataka wafanye" au "Walifahamu ni nini sheria iliwataka wao wafanye"</w:t>
      </w:r>
      <w:r/>
    </w:p>
    <w:p>
      <w:pPr>
        <w:pStyle w:val="Heading5"/>
      </w:pPr>
      <w:r>
        <w:t>Yaliyotakiwa na sheria</w:t>
      </w:r>
      <w:r/>
    </w:p>
    <w:p>
      <w:r/>
      <w:r>
        <w:t>"Sheria inataka" au "Ambayo Mungu ameamuru kupitia sheria"</w:t>
      </w:r>
      <w:r/>
    </w:p>
    <w:p>
      <w:pPr>
        <w:pStyle w:val="Heading5"/>
      </w:pPr>
      <w:r>
        <w:t>kuwashuhudia wao, na mawazo yao wenyewe ama kuwashitaki au kuwalinda kwa ajili yao wenyewe</w:t>
      </w:r>
      <w:r/>
    </w:p>
    <w:p>
      <w:r/>
      <w:r>
        <w:t>"waambie kama hawatii au wanatii amri za Mungu"</w:t>
      </w:r>
      <w:r/>
    </w:p>
    <w:p>
      <w:pPr>
        <w:pStyle w:val="Heading5"/>
      </w:pPr>
      <w:r>
        <w:t>Siku ambayo Mungu atahukumu</w:t>
      </w:r>
      <w:r/>
    </w:p>
    <w:p>
      <w:r/>
      <w:r>
        <w:t>Hii inaelezea mwisho wa mawazo ya Paulo "hii itatokea siku ambayo Mungu atahukumu"</w:t>
      </w:r>
      <w:r/>
    </w:p>
    <w:p>
      <w:pPr>
        <w:pStyle w:val="Heading4"/>
      </w:pPr>
      <w:r>
        <w:t>Romans 2:17</w:t>
      </w:r>
      <w:r/>
    </w:p>
    <w:p>
      <w:pPr>
        <w:pStyle w:val="Heading5"/>
      </w:pPr>
      <w:r>
        <w:t>Ikiwa wewe unajiita Myahudi</w:t>
      </w:r>
      <w:r/>
    </w:p>
    <w:p>
      <w:r/>
      <w:r>
        <w:t>Hapa neno "kama" haimaanishi Paulo ana mashaka au hana uhakika. Anasisitiza kuwa sentensi hii ni ya kweli. "Sasa mnajiona wenyewe kama watu watu wa Kiyahudi."</w:t>
      </w:r>
      <w:r/>
    </w:p>
    <w:p>
      <w:pPr>
        <w:pStyle w:val="Heading5"/>
      </w:pPr>
      <w:r>
        <w:t>Kutegemea torati, kujisifu kwa furaha katika Mungu</w:t>
      </w:r>
      <w:r/>
    </w:p>
    <w:p>
      <w:r/>
      <w:r>
        <w:t>"na ninyi mnategemea sheria ya Musa na kujisifu kwa furaha kwa sababu ya Mungu"</w:t>
      </w:r>
      <w:r/>
    </w:p>
    <w:p>
      <w:pPr>
        <w:pStyle w:val="Heading5"/>
      </w:pPr>
      <w:r>
        <w:t>Kujua mapenzi yake</w:t>
      </w:r>
      <w:r/>
    </w:p>
    <w:p>
      <w:r/>
      <w:r>
        <w:t>"Na nyie kujua mapenzi ya Mungu"</w:t>
      </w:r>
      <w:r/>
    </w:p>
    <w:p>
      <w:pPr>
        <w:pStyle w:val="Heading5"/>
      </w:pPr>
      <w:r>
        <w:t>kama mlivyoelekezwa na sheria</w:t>
      </w:r>
      <w:r/>
    </w:p>
    <w:p>
      <w:r/>
      <w:r>
        <w:t>"kwa kuwa mmeelewa ni nini sheria ya Musa inafundisha"</w:t>
      </w:r>
      <w:r/>
    </w:p>
    <w:p>
      <w:pPr>
        <w:pStyle w:val="Heading5"/>
      </w:pPr>
      <w:r>
        <w:t>Ikiwa una ujasiri... na ukweli</w:t>
      </w:r>
      <w:r/>
    </w:p>
    <w:p>
      <w:r/>
      <w:r>
        <w:t>Kama lugha yako ina namna ya kutafsiri maelezo ya Paulo kwenye sura ya 2:19-20. unaweza kuweka 2:19-20 kabla ya 2:17.</w:t>
      </w:r>
      <w:r/>
    </w:p>
    <w:p>
      <w:pPr>
        <w:pStyle w:val="Heading5"/>
      </w:pPr>
      <w:r>
        <w:t>Kwamba ninyi wenyewe ni viongozi wa vipofu, mwanga kwa walio gizani.</w:t>
      </w:r>
      <w:r/>
    </w:p>
    <w:p>
      <w:r/>
      <w:r>
        <w:t>Sentensi hizi zina maana inayofanana. Paulo anafananisha Myahudi anayemfundisha mtu kuhusu sheria kumsaidia mtu ambaye haoni. "kwamba ninyi wenyewe ni kama viongozi kwa mtu aliye kipofu, na ni mwanga kwa mtu aliyepotea gizani"</w:t>
      </w:r>
      <w:r/>
    </w:p>
    <w:p>
      <w:pPr>
        <w:pStyle w:val="Heading5"/>
      </w:pPr>
      <w:r>
        <w:t>Mkufunzi wa wajinga</w:t>
      </w:r>
      <w:r/>
    </w:p>
    <w:p>
      <w:r/>
      <w:r>
        <w:t>"Unawarekebisha wale wanaofanya makosa"</w:t>
      </w:r>
      <w:r/>
    </w:p>
    <w:p>
      <w:pPr>
        <w:pStyle w:val="Heading5"/>
      </w:pPr>
      <w:r>
        <w:t>Mwalimu wa watoto</w:t>
      </w:r>
      <w:r/>
    </w:p>
    <w:p>
      <w:r/>
      <w:r>
        <w:t>Hapa Paulo anawafananisha wale wasiojua chochote kuhusu sheria kama watoto. "na uwafundishe wale wasiojua sheria"</w:t>
      </w:r>
      <w:r/>
    </w:p>
    <w:p>
      <w:pPr>
        <w:pStyle w:val="Heading5"/>
      </w:pPr>
      <w:r>
        <w:t>na mlichonacho kwenye sheria maarifa na kweli</w:t>
      </w:r>
      <w:r/>
    </w:p>
    <w:p>
      <w:r/>
      <w:r>
        <w:t>"kwa sababu mna hakika kuwa mnaelewa ukweli ulioandikwa kwenye sheria"</w:t>
      </w:r>
      <w:r/>
    </w:p>
    <w:p>
      <w:pPr>
        <w:pStyle w:val="Heading4"/>
      </w:pPr>
      <w:r>
        <w:t>Romans 2:21</w:t>
      </w:r>
      <w:r/>
    </w:p>
    <w:p>
      <w:pPr>
        <w:pStyle w:val="Heading5"/>
      </w:pPr>
      <w:r>
        <w:t>Wewe, pia, unayefundisha watu, haujifunzi mwenyewe?</w:t>
      </w:r>
      <w:r/>
    </w:p>
    <w:p>
      <w:r/>
      <w:r>
        <w:t>Paulo alitumia swali kuwakemea wasikilizaji wake. "Lakini haujifunzi wenyewe wakati unawafundisha wengine!"</w:t>
      </w:r>
      <w:r/>
    </w:p>
    <w:p>
      <w:pPr>
        <w:pStyle w:val="Heading5"/>
      </w:pPr>
      <w:r>
        <w:t>Wewe unayehubiri mtu asiibe, je unaiba?</w:t>
      </w:r>
      <w:r/>
    </w:p>
    <w:p>
      <w:r/>
      <w:r>
        <w:t>Paulo alitumia swali kuwakemea wasikilizaji wake. "Unawaambia watu wasiibe, lakini wewe unaiba!"</w:t>
      </w:r>
      <w:r/>
    </w:p>
    <w:p>
      <w:pPr>
        <w:pStyle w:val="Heading5"/>
      </w:pPr>
      <w:r>
        <w:t>Wewe unayehubiri mtu asizini, je unazini?</w:t>
      </w:r>
      <w:r/>
    </w:p>
    <w:p>
      <w:r/>
      <w:r>
        <w:t>Paulo alitumia swali kuwakemea wasikilizaji wake. "Unawaambia watu wasizi, lakini wewe unazini!"</w:t>
      </w:r>
      <w:r/>
    </w:p>
    <w:p>
      <w:pPr>
        <w:pStyle w:val="Heading5"/>
      </w:pPr>
      <w:r>
        <w:t>Nyie mnaochukia sanamu, je mnaiba mahekalu?</w:t>
      </w:r>
      <w:r/>
    </w:p>
    <w:p>
      <w:r/>
      <w:r>
        <w:t>Paulo anatumia swali kuwakemea wasikilizaji wake. Mnasema mnachukia sanamu, lakini mnaiba mahekalu!"</w:t>
      </w:r>
      <w:r/>
    </w:p>
    <w:p>
      <w:pPr>
        <w:pStyle w:val="Heading5"/>
      </w:pPr>
      <w:r>
        <w:t>Mnaiba mahekalu</w:t>
      </w:r>
      <w:r/>
    </w:p>
    <w:p>
      <w:r/>
      <w:r>
        <w:t>Inaweza kuwa na maana 1) "kuiba vitu toka kwenye mahekalu ya wapagani kuviuza na kupata faida" au 2) "msipeleke kwenye hekalu la Yerusalemu pesa zote ambazo ni za Mungu" au 3) "kufanya mzaha kuhusu miungu."</w:t>
      </w:r>
      <w:r/>
    </w:p>
    <w:p>
      <w:pPr>
        <w:pStyle w:val="Heading4"/>
      </w:pPr>
      <w:r>
        <w:t>Romans 2:23</w:t>
      </w:r>
      <w:r/>
    </w:p>
    <w:p>
      <w:pPr>
        <w:pStyle w:val="Heading5"/>
      </w:pPr>
      <w:r>
        <w:t>Ninyi mnaojisifu kwa furaha kwenye sheria, je hamumtii Mungu kupitia uvunjaji wenu wa sheria?</w:t>
      </w:r>
      <w:r/>
    </w:p>
    <w:p>
      <w:r/>
      <w:r>
        <w:t>Paulo anatumia swali kuwakemea wasikilizaji wake. "Ni uovu mnavyojifanya mnajivunia kwa sheria, wakati huo huo hamuitii na kuleta aibu kwa Mungu."</w:t>
      </w:r>
      <w:r/>
    </w:p>
    <w:p>
      <w:pPr>
        <w:pStyle w:val="Heading5"/>
      </w:pPr>
      <w:r>
        <w:t>Jina la Mungu haliheshimiwi kati ya Mataifa</w:t>
      </w:r>
      <w:r/>
    </w:p>
    <w:p>
      <w:r/>
      <w:r>
        <w:t>"Matendo yenu maovu yanaleta aibu kwa Mungu kwenye fikra za Mataifa"</w:t>
      </w:r>
      <w:r/>
    </w:p>
    <w:p>
      <w:pPr>
        <w:pStyle w:val="Heading5"/>
      </w:pPr>
      <w:r>
        <w:t>Jina la Mungu</w:t>
      </w:r>
      <w:r/>
    </w:p>
    <w:p>
      <w:r/>
      <w:r>
        <w:t>Neno "Jina" linamaanisha umilele wa Mungu, sio tuu jina lake.</w:t>
      </w:r>
      <w:r/>
    </w:p>
    <w:p>
      <w:pPr>
        <w:pStyle w:val="Heading4"/>
      </w:pPr>
      <w:r>
        <w:t>Romans 2:25</w:t>
      </w:r>
      <w:r/>
    </w:p>
    <w:p>
      <w:pPr>
        <w:pStyle w:val="Heading5"/>
      </w:pPr>
      <w:r>
        <w:t>Maelezo yanayounganisha:</w:t>
      </w:r>
      <w:r/>
    </w:p>
    <w:p>
      <w:r/>
      <w:r>
        <w:t>Paulo anaendelea kuonyesha kwamba Mungu, kwa sheria zake, anawaadhibu hata Wayahudi ambao wana sheria za Mungu.</w:t>
      </w:r>
      <w:r/>
    </w:p>
    <w:p>
      <w:pPr>
        <w:pStyle w:val="Heading5"/>
      </w:pPr>
      <w:r>
        <w:t>Kwa kuwa tohana imekupa faida wewe</w:t>
      </w:r>
      <w:r/>
    </w:p>
    <w:p>
      <w:r/>
      <w:r>
        <w:t>"Nasema haya yote kwa sababu kutahiriwa kumekupa faida"</w:t>
      </w:r>
      <w:r/>
    </w:p>
    <w:p>
      <w:pPr>
        <w:pStyle w:val="Heading5"/>
      </w:pPr>
      <w:r>
        <w:t>Kama ukiwa mkiukaji wa sheria</w:t>
      </w:r>
      <w:r/>
    </w:p>
    <w:p>
      <w:r/>
      <w:r>
        <w:t>"Kama usipotii amri zilizopo katika sheria"</w:t>
      </w:r>
      <w:r/>
    </w:p>
    <w:p>
      <w:pPr>
        <w:pStyle w:val="Heading5"/>
      </w:pPr>
      <w:r>
        <w:t>Kutahiriwa kwako kutakuwa kutokutahiriwa</w:t>
      </w:r>
      <w:r/>
    </w:p>
    <w:p>
      <w:r/>
      <w:r>
        <w:t>Hii inamfananisha Myahudi asiyetii sheria na mtu ambaye ametahiriwa lakini anaonekana kama hajatahiriwa : anaweza kuwa Myahudi lakini akaishi kama mtu wa Mataifa. "Ni kama vile haujatahiriwa"</w:t>
      </w:r>
      <w:r/>
    </w:p>
    <w:p>
      <w:pPr>
        <w:pStyle w:val="Heading5"/>
      </w:pPr>
      <w:r>
        <w:t>Mtu asiyetahiriwa</w:t>
      </w:r>
      <w:r/>
    </w:p>
    <w:p>
      <w:r/>
      <w:r>
        <w:t>"Mtu ambaye hajatahiriwa"</w:t>
      </w:r>
      <w:r/>
    </w:p>
    <w:p>
      <w:pPr>
        <w:pStyle w:val="Heading5"/>
      </w:pPr>
      <w:r>
        <w:t>Kuyashika maagizo ya sheria</w:t>
      </w:r>
      <w:r/>
    </w:p>
    <w:p>
      <w:r/>
      <w:r>
        <w:t>"kutii kilichoamriwa kwenye sheria"</w:t>
      </w:r>
      <w:r/>
    </w:p>
    <w:p>
      <w:pPr>
        <w:pStyle w:val="Heading5"/>
      </w:pPr>
      <w:r>
        <w:t>kutokutahiriwa kwake hakuwezi kuchukuliwa kama kutahiriwa? Na ambaye hajatahiriwa kwa asili hawezi kukuhukumu... sheria?</w:t>
      </w:r>
      <w:r/>
    </w:p>
    <w:p>
      <w:r/>
      <w:r>
        <w:t>Paulo aliuliza maswali mawili kusisitiza kuwa kutahiriwa sio jambo la kumfanya mtu kuwa na haki mbele za Mungu. "Mungu atamchukulia kama mtu aliyetahiriwa.... na mtu ambaye hajatahiriwa ... atakuhukumu... sheria."</w:t>
      </w:r>
      <w:r/>
    </w:p>
    <w:p>
      <w:pPr>
        <w:pStyle w:val="Heading4"/>
      </w:pPr>
      <w:r>
        <w:t>Romans 2:28</w:t>
      </w:r>
      <w:r/>
    </w:p>
    <w:p>
      <w:pPr>
        <w:pStyle w:val="Heading5"/>
      </w:pPr>
      <w:r>
        <w:t>Kwa nje</w:t>
      </w:r>
      <w:r/>
    </w:p>
    <w:p>
      <w:r/>
      <w:r>
        <w:t>Hii inamaanisha mambo ya nje ya Kiyahudi ambayo watu wanayaona.</w:t>
      </w:r>
      <w:r/>
    </w:p>
    <w:p>
      <w:pPr>
        <w:pStyle w:val="Heading5"/>
      </w:pPr>
      <w:r>
        <w:t>Siyo ya nje tuu katika mwili</w:t>
      </w:r>
      <w:r/>
    </w:p>
    <w:p>
      <w:r/>
      <w:r>
        <w:t>Hii inamaanisha mabadiliko ya nje katika mwili wa binadamu.</w:t>
      </w:r>
      <w:r/>
    </w:p>
    <w:p>
      <w:pPr>
        <w:pStyle w:val="Heading5"/>
      </w:pPr>
      <w:r>
        <w:t>Ni Myahudi kwa ndani, na tohara ni ile ya moyoni</w:t>
      </w:r>
      <w:r/>
    </w:p>
    <w:p>
      <w:r/>
      <w:r>
        <w:t>Mistari hii miwili ina maana inayofanana. Mstari unaosema, "Ni Myahudi kwa ndani," inaelezea kuwa, "tohara ni ile ya moyoni."</w:t>
      </w:r>
      <w:r/>
    </w:p>
    <w:p>
      <w:pPr>
        <w:pStyle w:val="Heading5"/>
      </w:pPr>
      <w:r>
        <w:t>Ndani</w:t>
      </w:r>
      <w:r/>
    </w:p>
    <w:p>
      <w:r/>
      <w:r>
        <w:t>Hii inaonyesha thamani na motisha ya mtu ambaye Mungu amembadilisha.</w:t>
      </w:r>
      <w:r/>
    </w:p>
    <w:p>
      <w:pPr>
        <w:pStyle w:val="Heading5"/>
      </w:pPr>
      <w:r>
        <w:t>Kwa Roho, sio kwenye barua</w:t>
      </w:r>
      <w:r/>
    </w:p>
    <w:p>
      <w:r/>
      <w:r>
        <w:t>"Barua" ni sehemu ndogo ya maandishi katika lugha. Hapa inamaanisha maandiko. "kupitia kazi ya roho mtakatifu, sio kwa sababu unajua maandiko."</w:t>
      </w:r>
      <w:r/>
    </w:p>
    <w:p>
      <w:pPr>
        <w:pStyle w:val="Heading5"/>
      </w:pPr>
      <w:r>
        <w:t>Kwa Roho</w:t>
      </w:r>
      <w:r/>
    </w:p>
    <w:p>
      <w:r/>
      <w:r>
        <w:t>Hii inaweza kuwa na maana ya ndani, sehemu yakiroho ya mtu, tofauti na nje "barua" ya sheria. Pia inamaana ya Roho Mtakatifu.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2:1</w:t>
      </w:r>
      <w:r/>
    </w:p>
    <w:p>
      <w:pPr>
        <w:pStyle w:val="Heading5"/>
      </w:pPr>
      <w:r>
        <w:t>Kwa nini baadhi ya watu wasiwe na udhuru katika hukumu zao?</w:t>
      </w:r>
      <w:r/>
    </w:p>
    <w:p>
      <w:r/>
      <w:r>
        <w:t>Baadhi ya watu wasiwe na udhuru katika hukumu zao kwa sababu hayo wanayo yahukumu kwa wengine waopia wanayafanya.</w:t>
      </w:r>
      <w:r/>
    </w:p>
    <w:p>
      <w:pPr>
        <w:pStyle w:val="Heading5"/>
      </w:pPr>
      <w:r>
        <w:t>Ni kwa jinsi gani Mungu huwahukumu wale wafanyao matendo yasiyo haki?</w:t>
      </w:r>
      <w:r/>
    </w:p>
    <w:p>
      <w:r/>
      <w:r>
        <w:t>Mungu anahukumu kulingana na kweli</w:t>
      </w:r>
      <w:r/>
    </w:p>
    <w:p>
      <w:pPr>
        <w:pStyle w:val="Heading4"/>
      </w:pPr>
      <w:r>
        <w:t>Romans 2:3</w:t>
      </w:r>
      <w:r/>
    </w:p>
    <w:p>
      <w:pPr>
        <w:pStyle w:val="Heading5"/>
      </w:pPr>
      <w:r>
        <w:t>Subira na wema wa Mungu vina manufaa gani?</w:t>
      </w:r>
      <w:r/>
    </w:p>
    <w:p>
      <w:r/>
      <w:r>
        <w:t>vinapaswa kuwaongoza watu katika toba.</w:t>
      </w:r>
      <w:r/>
    </w:p>
    <w:p>
      <w:pPr>
        <w:pStyle w:val="Heading4"/>
      </w:pPr>
      <w:r>
        <w:t>Romans 2:5</w:t>
      </w:r>
      <w:r/>
    </w:p>
    <w:p>
      <w:pPr>
        <w:pStyle w:val="Heading5"/>
      </w:pPr>
      <w:r>
        <w:t>Je, wale wenye mioyo migumu na isiyotubu kwa Mungu wanajiwekea akiba gani ya wenyewe?</w:t>
      </w:r>
      <w:r/>
    </w:p>
    <w:p>
      <w:r/>
      <w:r>
        <w:t>Wale walio mioyo migumu na isiyotubu hujihifadhia wenyewe ghadhabu kwa siku ile ya hukumu ya uadilifu ya Mungu.</w:t>
      </w:r>
      <w:r/>
    </w:p>
    <w:p>
      <w:pPr>
        <w:pStyle w:val="Heading4"/>
      </w:pPr>
      <w:r>
        <w:t>Romans 2:8</w:t>
      </w:r>
      <w:r/>
    </w:p>
    <w:p>
      <w:pPr>
        <w:pStyle w:val="Heading5"/>
      </w:pPr>
      <w:r>
        <w:t>Je wale wanaotii isiyo haki hupata nini?</w:t>
      </w:r>
      <w:r/>
    </w:p>
    <w:p>
      <w:r/>
      <w:r>
        <w:t>hupokea ghadhabu, hasira kali, na dhiki.</w:t>
      </w:r>
      <w:r/>
    </w:p>
    <w:p>
      <w:pPr>
        <w:pStyle w:val="Heading4"/>
      </w:pPr>
      <w:r>
        <w:t>Romans 2:10</w:t>
      </w:r>
      <w:r/>
    </w:p>
    <w:p>
      <w:pPr>
        <w:pStyle w:val="Heading5"/>
      </w:pPr>
      <w:r>
        <w:t>Ni kwa jinsi gani Mungu haoneshi upendeleo kati ya Myahudi na Myunani katika hukumu yake?</w:t>
      </w:r>
      <w:r/>
    </w:p>
    <w:p>
      <w:r/>
      <w:r>
        <w:t>Mungu hana upendeleo kwa sababu wote watendao dhambi wataangamia, Myahudi kwa Myunani.</w:t>
      </w:r>
      <w:r/>
    </w:p>
    <w:p>
      <w:pPr>
        <w:pStyle w:val="Heading4"/>
      </w:pPr>
      <w:r>
        <w:t>Romans 2:13</w:t>
      </w:r>
      <w:r/>
    </w:p>
    <w:p>
      <w:pPr>
        <w:pStyle w:val="Heading5"/>
      </w:pPr>
      <w:r>
        <w:t>Nani anahaki mbele za Mungu?</w:t>
      </w:r>
      <w:r/>
    </w:p>
    <w:p>
      <w:r/>
      <w:r>
        <w:t>watendaji wa sheria ndo wana haki mbele ya Mungu.</w:t>
      </w:r>
      <w:r/>
    </w:p>
    <w:p>
      <w:pPr>
        <w:pStyle w:val="Heading5"/>
      </w:pPr>
      <w:r>
        <w:t>Ni jinsi gani watu wa mataifa huonesha ya kuwa wanayo sheria juu yao?</w:t>
      </w:r>
      <w:r/>
    </w:p>
    <w:p>
      <w:r/>
      <w:r>
        <w:t>hufanya hivyo kwa wafanyapo kwa asili matendo ya sheria.</w:t>
      </w:r>
      <w:r/>
    </w:p>
    <w:p>
      <w:pPr>
        <w:pStyle w:val="Heading4"/>
      </w:pPr>
      <w:r>
        <w:t>Romans 2:21</w:t>
      </w:r>
      <w:r/>
    </w:p>
    <w:p>
      <w:pPr>
        <w:pStyle w:val="Heading5"/>
      </w:pPr>
      <w:r>
        <w:t>Paulo anawapa changamoto gani Wayahudi ambao wanakaa katika sheria na kuwafundisha wengine?</w:t>
      </w:r>
      <w:r/>
    </w:p>
    <w:p>
      <w:r/>
      <w:r>
        <w:t>Paulo anawapa changamoto kwamba kama wakiwafundisha wengine sheria, wanapaswa wajifundishe wenyewe pia.</w:t>
      </w:r>
      <w:r/>
    </w:p>
    <w:p>
      <w:pPr>
        <w:pStyle w:val="Heading5"/>
      </w:pPr>
      <w:r>
        <w:t>Paulo anataja dhambi gani walimu wa sheria za Kiyahudi wanapaswa kuacha kufanya?</w:t>
      </w:r>
      <w:r/>
    </w:p>
    <w:p>
      <w:r/>
      <w:r>
        <w:t>Paulo anataja dhambi za wizi, uzinzi, na wizi wa mahekalu.</w:t>
      </w:r>
      <w:r/>
    </w:p>
    <w:p>
      <w:pPr>
        <w:pStyle w:val="Heading4"/>
      </w:pPr>
      <w:r>
        <w:t>Romans 2:23</w:t>
      </w:r>
      <w:r/>
    </w:p>
    <w:p>
      <w:pPr>
        <w:pStyle w:val="Heading5"/>
      </w:pPr>
      <w:r>
        <w:t>Kwa nini jina la Mungu hufedheheshwa kati ya watu wa mataifa kwa sababu ya walimu Wayahudi wa Sheria?</w:t>
      </w:r>
      <w:r/>
    </w:p>
    <w:p>
      <w:r/>
      <w:r>
        <w:t>jina la Mungu linafedheheshwa kwa sababu walimu wa sheria za Kiyahudi wanazivunja sheria.</w:t>
      </w:r>
      <w:r/>
    </w:p>
    <w:p>
      <w:pPr>
        <w:pStyle w:val="Heading4"/>
      </w:pPr>
      <w:r>
        <w:t>Romans 2:25</w:t>
      </w:r>
      <w:r/>
    </w:p>
    <w:p>
      <w:pPr>
        <w:pStyle w:val="Heading5"/>
      </w:pPr>
      <w:r>
        <w:t>Paulo asema nini mtu wa kiyahudi alietairiwa anaweza kuwa hajatairiwa?</w:t>
      </w:r>
      <w:r/>
    </w:p>
    <w:p>
      <w:r/>
      <w:r>
        <w:t>Paulo anasema kwamba mtu wa Kiyahudi alietairiwa anaweza awe hajatairiwa kama mtu huyo ni mkiukaji wa sheria.</w:t>
      </w:r>
      <w:r/>
    </w:p>
    <w:p>
      <w:pPr>
        <w:pStyle w:val="Heading4"/>
      </w:pPr>
      <w:r>
        <w:t>Romans 2:28</w:t>
      </w:r>
      <w:r/>
    </w:p>
    <w:p>
      <w:pPr>
        <w:pStyle w:val="Heading5"/>
      </w:pPr>
      <w:r>
        <w:t>Nani Paulo anasema ni Myahudi wa kweli?</w:t>
      </w:r>
      <w:r/>
    </w:p>
    <w:p>
      <w:r/>
      <w:r>
        <w:t>Paulo anasema kwamba Myahudi wa kweli ni Myahudi wa ndani, mwenye tohara ya moyo.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03 Maelezo ya Jumla</w:t>
      </w:r>
      <w:r/>
    </w:p>
    <w:p>
      <w:pPr>
        <w:pStyle w:val="Heading2"/>
      </w:pPr>
      <w:r>
        <w:t>Muundo na upangiliaji</w:t>
      </w:r>
      <w:r/>
    </w:p>
    <w:p>
      <w:r/>
      <w:r>
        <w:t>Baadhi ya tafsiri huweka kila mstari wa mashairi kwenye upande wa kulia zaidi ya maandiko yote ili iwe rahisi kusoma. ULB inafanya hili kwa mistari ya 4 na 10-18 ya sura hii, ambayo ni maneno kutoka Agano la Kale.</w:t>
      </w:r>
      <w:r/>
    </w:p>
    <w:p>
      <w:pPr>
        <w:pStyle w:val="Heading2"/>
      </w:pPr>
      <w:r>
        <w:t>Dhana maalum katika sura hii</w:t>
      </w:r>
      <w:r/>
    </w:p>
    <w:p>
      <w:r/>
      <w:r>
        <w:t>Sura ya 3 hujibu swali hili, "Ni faida gani kuwa Myahudi dhidi ya kutokuwa Myahudi?" and )</w:t>
      </w:r>
      <w:r/>
    </w:p>
    <w:p>
      <w:pPr>
        <w:pStyle w:val="Heading3"/>
      </w:pPr>
      <w:r>
        <w:t>"Kwa maana wote wamefanya dhambi na kupungukiwa na utukufu wa Mungu"</w:t>
      </w:r>
      <w:r/>
    </w:p>
    <w:p>
      <w:r/>
      <w:r>
        <w:t>Kwa sababu Mungu ni mtakatifu, yeyote aliye pamoja naye mbinguni lazima awe mkamilifu. Dhambi lolote litamhukumu mtu. and )</w:t>
      </w:r>
      <w:r/>
    </w:p>
    <w:p>
      <w:pPr>
        <w:pStyle w:val="Heading3"/>
      </w:pPr>
      <w:r>
        <w:t>Kusudi la sheria ya Musa</w:t>
      </w:r>
      <w:r/>
    </w:p>
    <w:p>
      <w:r/>
      <w:r>
        <w:t>Kutii sheria haiwezi kumfanya mtu awe na haki kwa Mungu. Kutii sheria ya Mungu ni njia ambayo mtu anaonyesha kuwa anamwamini Mungu. Watu daima wamekuwa wenye haki kwa imani tu.</w:t>
      </w:r>
      <w:r/>
    </w:p>
    <w:p>
      <w:pPr>
        <w:pStyle w:val="Heading2"/>
      </w:pPr>
      <w:r>
        <w:t>Mifano muhimu ya matamshi katika sura hii</w:t>
      </w:r>
      <w:r/>
    </w:p>
    <w:p>
      <w:pPr>
        <w:pStyle w:val="Heading3"/>
      </w:pPr>
      <w:r>
        <w:t>Maswali ya uhuishaji</w:t>
      </w:r>
      <w:r/>
    </w:p>
    <w:p>
      <w:r/>
      <w:r>
        <w:t>Mara kwa mara Paulo hutumia maswali ya uhuishaji katika sura hii. Inaonekana nia ya maswali haya ya uhuishaji ni kumfanya msomaji kuona dhambi zake ili atamtegemee Yesu.</w:t>
      </w:r>
      <w:r/>
    </w:p>
    <w:p>
      <w:pPr>
        <w:pStyle w:val="Heading2"/>
      </w:pPr>
      <w:r>
        <w:t>Links:</w:t>
      </w:r>
      <w:r/>
      <w:r/>
    </w:p>
    <w:p>
      <w:pPr>
        <w:pStyle w:val="ListBullet"/>
        <w:spacing w:line="240" w:lineRule="auto"/>
        <w:ind w:left="720"/>
      </w:pPr>
      <w:r/>
      <w:hyperlink r:id="rId27">
        <w:r>
          <w:rPr>
            <w:color w:val="0000EE"/>
            <w:u w:val="single"/>
          </w:rPr>
          <w:t>Romans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Yahudi afdal be shunu? Wa faida ta tuhur shunu? </w:t>
      </w:r>
      <w:r>
        <w:rPr>
          <w:vertAlign w:val="superscript"/>
        </w:rPr>
        <w:t>2</w:t>
      </w:r>
      <w:r>
        <w:t>Lakin de kebir be kulu teriga, awel haja ashan Yahudiin aminu be ilaan al min Allah.</w:t>
      </w:r>
      <w:r>
        <w:rPr>
          <w:vertAlign w:val="superscript"/>
        </w:rPr>
        <w:t>3</w:t>
      </w:r>
      <w:r>
        <w:t xml:space="preserve">Kan bi kun kef iza kan Yahudiin ma indu iman? hal shokol adam iman tomon de biwogif amana ta Allah? </w:t>
      </w:r>
      <w:r>
        <w:rPr>
          <w:vertAlign w:val="superscript"/>
        </w:rPr>
        <w:t>4</w:t>
      </w:r>
      <w:r>
        <w:t>ma bi agder. Lakin kede Allah bi kun sadigwa hata kulu insan kazab. Ze ma kan katibu. "Azu kede inta beinu adil fi klimat bitaki, wa ashan inta bi gilibu umon kan hukumu inta."</w:t>
      </w:r>
      <w:r>
        <w:rPr>
          <w:vertAlign w:val="superscript"/>
        </w:rPr>
        <w:t>5</w:t>
      </w:r>
      <w:r>
        <w:t xml:space="preserve">Lakin iza kan katiya ta nina bi wori bir ta Allah, nina bi kelimu shunu? hal nina bi kelimu inu Allah ma adil ashan bi kubu zalan tou fi ras ta nina? (Ana bi istakdimu wonusa ta insan.) </w:t>
      </w:r>
      <w:r>
        <w:rPr>
          <w:vertAlign w:val="superscript"/>
        </w:rPr>
        <w:t>6</w:t>
      </w:r>
      <w:r>
        <w:t>De ma bi hasil! Allah bi hakimu Duniya kef?</w:t>
      </w:r>
      <w:r>
        <w:rPr>
          <w:vertAlign w:val="superscript"/>
        </w:rPr>
        <w:t>7</w:t>
      </w:r>
      <w:r>
        <w:t xml:space="preserve">Lakin iza kan hagiga ta Allah be wasat kizib tai bi zidu wa bi jibu mejidle huwo, lee lisa bi hakimu ana ze zol ta katiya? </w:t>
      </w:r>
      <w:r>
        <w:rPr>
          <w:vertAlign w:val="superscript"/>
        </w:rPr>
        <w:t>8</w:t>
      </w:r>
      <w:r>
        <w:t>Lee nina ma kelimu, ze ma tahamu nina be kizib, wa ze ma fi baad min nas gal, kede nina amulu katiya. Ashan haja al kwes bi hasil? al hukum tomon adil.</w:t>
      </w:r>
      <w:r>
        <w:rPr>
          <w:vertAlign w:val="superscript"/>
        </w:rPr>
        <w:t>9</w:t>
      </w:r>
      <w:r>
        <w:t xml:space="preserve">Biga shunu? hal nina ahsen? La la kulu kulu, ashan nina isteki kulu, Yahudiin al kulu umon tehet katiya. </w:t>
      </w:r>
      <w:r>
        <w:rPr>
          <w:vertAlign w:val="superscript"/>
        </w:rPr>
        <w:t>10</w:t>
      </w:r>
      <w:r>
        <w:t>De ze ma katibu: Inu mafi ai zol kwes wele wahid.</w:t>
      </w:r>
      <w:r>
        <w:rPr>
          <w:vertAlign w:val="superscript"/>
        </w:rPr>
        <w:t>11</w:t>
      </w:r>
      <w:r>
        <w:t xml:space="preserve">Mafi zol al bi fahimu, mafi shala zol wahid al bi fetisu Allah. </w:t>
      </w:r>
      <w:r>
        <w:rPr>
          <w:vertAlign w:val="superscript"/>
        </w:rPr>
        <w:t>12</w:t>
      </w:r>
      <w:r>
        <w:t>Umon kulu rija wara, umon kulu ma baad biga ma indu faida, mafi shala wahid zol al ma amulu kwes, mafi, mafi, shala wahid zol</w:t>
      </w:r>
      <w:r>
        <w:rPr>
          <w:vertAlign w:val="superscript"/>
        </w:rPr>
        <w:t>13</w:t>
      </w:r>
      <w:r>
        <w:t xml:space="preserve">Roho tomon ze turuba al fadi, lisan tomon kabasu, sim ta debiba yau tehet kasma tomon. </w:t>
      </w:r>
      <w:r>
        <w:rPr>
          <w:vertAlign w:val="superscript"/>
        </w:rPr>
        <w:t>14</w:t>
      </w:r>
      <w:r>
        <w:t>Kasuma tomon maliyan be laana wa geliba al mur.</w:t>
      </w:r>
      <w:r>
        <w:rPr>
          <w:vertAlign w:val="superscript"/>
        </w:rPr>
        <w:t>15</w:t>
      </w:r>
      <w:r>
        <w:t xml:space="preserve">Kurein tomon seri fi dofugu dom, </w:t>
      </w:r>
      <w:r>
        <w:rPr>
          <w:vertAlign w:val="superscript"/>
        </w:rPr>
        <w:t>16</w:t>
      </w:r>
      <w:r>
        <w:t xml:space="preserve">karaba wa taab yau fi sika tomon, </w:t>
      </w:r>
      <w:r>
        <w:rPr>
          <w:vertAlign w:val="superscript"/>
        </w:rPr>
        <w:t>17</w:t>
      </w:r>
      <w:r>
        <w:t xml:space="preserve">Nas del humon ma arufu sika ta salam. </w:t>
      </w:r>
      <w:r>
        <w:rPr>
          <w:vertAlign w:val="superscript"/>
        </w:rPr>
        <w:t>18</w:t>
      </w:r>
      <w:r>
        <w:t>Mafi kafu ta Allah fi uyun tomon.</w:t>
      </w:r>
      <w:r>
        <w:rPr>
          <w:vertAlign w:val="superscript"/>
        </w:rPr>
        <w:t>19</w:t>
      </w:r>
      <w:r>
        <w:t xml:space="preserve">Hasa nina arufu inu kulu kalam al namus bi kelim huwo bi kelim le nas ta namus, de ashan kulu kasuma bi askut, wa Duniyakulu bi kun tehet hukum ta Allah. </w:t>
      </w:r>
      <w:r>
        <w:rPr>
          <w:vertAlign w:val="superscript"/>
        </w:rPr>
        <w:t>20</w:t>
      </w:r>
      <w:r>
        <w:t>De ashan mafi jisim bi agder kutu adil gidam tou, bi shokol ta namus. ashan be wasat ta namus ja maarafa ta katiya.</w:t>
      </w:r>
      <w:r>
        <w:rPr>
          <w:vertAlign w:val="superscript"/>
        </w:rPr>
        <w:t>21</w:t>
      </w:r>
      <w:r>
        <w:t xml:space="preserve">Lakin hasa kwes ta Allah arufu bidun namus, kan shahidu be wasat namus wa anbiya. </w:t>
      </w:r>
      <w:r>
        <w:rPr>
          <w:vertAlign w:val="superscript"/>
        </w:rPr>
        <w:t>22</w:t>
      </w:r>
      <w:r>
        <w:t>Inu huwo kwes ta Allah be wasat iman fi Yesua al Mesih le kulu nas al aminu, ashan ma bi kun fi tefriga.</w:t>
      </w:r>
      <w:r>
        <w:rPr>
          <w:vertAlign w:val="superscript"/>
        </w:rPr>
        <w:t>23</w:t>
      </w:r>
      <w:r>
        <w:t xml:space="preserve">Lianu kulu nas amulu katiya wa haramu min mejid ta Allah. </w:t>
      </w:r>
      <w:r>
        <w:rPr>
          <w:vertAlign w:val="superscript"/>
        </w:rPr>
        <w:t>24</w:t>
      </w:r>
      <w:r>
        <w:t>Wa hariru umon majani bi wasat neima tou al be wasat tahrir al fi Mesih Yesua.</w:t>
      </w:r>
      <w:r>
        <w:rPr>
          <w:vertAlign w:val="superscript"/>
        </w:rPr>
        <w:t>25</w:t>
      </w:r>
      <w:r>
        <w:t xml:space="preserve">Ashan Allah wodi al Mesih Yesua ze diya be wasat iman be dom tou, huwo gedimu al Mesih ashan bi wori adala tou, ashan alisu huwo kalam katiya. </w:t>
      </w:r>
      <w:r>
        <w:rPr>
          <w:vertAlign w:val="superscript"/>
        </w:rPr>
        <w:t>26</w:t>
      </w:r>
      <w:r>
        <w:t>Fi sobur tou, de kulu hasil ashan bi zahiru kwes tou fi zaman ta hasa. de ashan huwo kutu ai zol adil ashan iman fi Yesua.</w:t>
      </w:r>
      <w:r>
        <w:rPr>
          <w:vertAlign w:val="superscript"/>
        </w:rPr>
        <w:t>27</w:t>
      </w:r>
      <w:r>
        <w:t xml:space="preserve">Yala wenu dala? biga mafi, fi yatu mahal? la, lakin fi mahal ta iman. </w:t>
      </w:r>
      <w:r>
        <w:rPr>
          <w:vertAlign w:val="superscript"/>
        </w:rPr>
        <w:t>28</w:t>
      </w:r>
      <w:r>
        <w:t>Biga nina bi hasibu inu zol de kwes be iman bidun amal ta namus.</w:t>
      </w:r>
      <w:r>
        <w:rPr>
          <w:vertAlign w:val="superscript"/>
        </w:rPr>
        <w:t>29</w:t>
      </w:r>
      <w:r>
        <w:t xml:space="preserve">Au Allah de huwo Allah ta Yahudiin bes? hal huwo ma kaman ma Allah ta Umam? Naam, huwo kaman ta Umam. </w:t>
      </w:r>
      <w:r>
        <w:rPr>
          <w:vertAlign w:val="superscript"/>
        </w:rPr>
        <w:t>30</w:t>
      </w:r>
      <w:r>
        <w:t>Iza kan Allah wahid be hagiga huwo yau bi beriru khitan be iman, ma zol al ma khatinu be iman.</w:t>
      </w:r>
      <w:r>
        <w:rPr>
          <w:vertAlign w:val="superscript"/>
        </w:rPr>
        <w:t>31</w:t>
      </w:r>
      <w:r>
        <w:t>Hal nina bi batilu namus be wasat iman? la, de ma bi agder, lakin nina bi sabitu namus.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Kisha ni faida gani aliyo nayo Myahudi? Na faida ya tohara ni nini?</w:t>
      </w:r>
      <w:r>
        <w:rPr>
          <w:vertAlign w:val="superscript"/>
        </w:rPr>
        <w:t>2</w:t>
      </w:r>
      <w:r>
        <w:t>Ni vyema sana kwa kila njia. Awali ya yote, Wayahudi walikabidhiwa ufunuo kutoka kwa Mungu.</w:t>
      </w:r>
      <w:r>
        <w:rPr>
          <w:vertAlign w:val="superscript"/>
        </w:rPr>
        <w:t>3</w:t>
      </w:r>
      <w:r>
        <w:t>Lakini, itakuwaje iwapo baadhi ya Wayahudi hawakuwa na imani? Je, kutokuamini kwao kutafanya uaminifu wa Mungu kuwa batili?</w:t>
      </w:r>
      <w:r>
        <w:rPr>
          <w:vertAlign w:val="superscript"/>
        </w:rPr>
        <w:t>4</w:t>
      </w:r>
      <w:r>
        <w:t>La hasha. Badala yake, acha Mungu aonekane kuwa kweli, hata kama kila mtu ni mwongo. Kama ilivyokuwa imeandikwa, “Ya kwamba uweze kuonekana kuwa mwenye haki katika maneno yako, na uweze kushinda uingiapo katika hukumu.”</w:t>
      </w:r>
    </w:p>
    <w:p>
      <w:r/>
      <w:r>
        <w:rPr>
          <w:vertAlign w:val="superscript"/>
        </w:rPr>
        <w:t>5</w:t>
      </w:r>
      <w:r>
        <w:t>Lakini ikiwa uovu wetu unaonesha haki ya Mungu, tuseme nini? Mungu si dhalimu atoapo ghadhabu yake, je yupo hivyo? (Naongea kutokana na mantiki ya kibinadamu.)</w:t>
      </w:r>
      <w:r>
        <w:rPr>
          <w:vertAlign w:val="superscript"/>
        </w:rPr>
        <w:t>6</w:t>
      </w:r>
      <w:r>
        <w:t>La hasha! Ni jinsi gani basi Mungu atauhukumu ulimwengu?</w:t>
      </w:r>
      <w:r>
        <w:rPr>
          <w:vertAlign w:val="superscript"/>
        </w:rPr>
        <w:t>7</w:t>
      </w:r>
      <w:r>
        <w:t>Lakini ikiwa kweli ya Mungu kupitia uongo wangu hutoa sifa tele kwa ajili yake, kwa nini ningali bado nahukumiwa kama mwenye dhambi?</w:t>
      </w:r>
      <w:r>
        <w:rPr>
          <w:vertAlign w:val="superscript"/>
        </w:rPr>
        <w:t>8</w:t>
      </w:r>
      <w:r>
        <w:t>Kwa nini tusiseme, kama tulivyosingiziwa na kama wengine wanavyothibitisha kwamba tunasema, “Tufanye uovu, ili mema yaje”? Hukumu juu yao ni ya haki.</w:t>
      </w:r>
    </w:p>
    <w:p>
      <w:r/>
      <w:r>
        <w:rPr>
          <w:vertAlign w:val="superscript"/>
        </w:rPr>
        <w:t>9</w:t>
      </w:r>
      <w:r>
        <w:t>Ni nini basi? Tunajitetea wenyewe? Hapana kabisa. Kwa kuwa sisi tayari tumewatuhumu Wayahudi na Wayunani wote pamoja, ya kuwa wapo chini ya dhambi.</w:t>
      </w:r>
      <w:r>
        <w:rPr>
          <w:vertAlign w:val="superscript"/>
        </w:rPr>
        <w:t>10</w:t>
      </w:r>
      <w:r>
        <w:t>Hii ni kama ilivyoandikwa: “Hakuna mwenye haki, hata mmoja.</w:t>
      </w:r>
      <w:r>
        <w:rPr>
          <w:vertAlign w:val="superscript"/>
        </w:rPr>
        <w:t>11</w:t>
      </w:r>
      <w:r>
        <w:t>Hakuna mtu ambaye anaelewa. Hakuna mtu ambaye anamtafuta Mungu.</w:t>
      </w:r>
    </w:p>
    <w:p>
      <w:r/>
      <w:r>
        <w:rPr>
          <w:vertAlign w:val="superscript"/>
        </w:rPr>
        <w:t>12</w:t>
      </w:r>
      <w:r>
        <w:t>Wote wamegeuka. Wao kwa pamoja wamekuwa hawana maana. Hakuna atendaye mema, la, hata mmoja.</w:t>
      </w:r>
      <w:r>
        <w:rPr>
          <w:vertAlign w:val="superscript"/>
        </w:rPr>
        <w:t>13</w:t>
      </w:r>
      <w:r>
        <w:t>“Makoo yao ni kaburi lililo wazi. Ndimi zao zimedanganya. Sumu ya nyoka ipo chini ya midomo yao.</w:t>
      </w:r>
      <w:r>
        <w:rPr>
          <w:vertAlign w:val="superscript"/>
        </w:rPr>
        <w:t>14</w:t>
      </w:r>
      <w:r>
        <w:t>“Vinywa vyao vimejaa laana na uchungu.”</w:t>
      </w:r>
      <w:r>
        <w:rPr>
          <w:vertAlign w:val="superscript"/>
        </w:rPr>
        <w:t>15</w:t>
      </w:r>
      <w:r>
        <w:t>“Miguu yao ina mbio kumwaga damu.</w:t>
      </w:r>
      <w:r>
        <w:rPr>
          <w:vertAlign w:val="superscript"/>
        </w:rPr>
        <w:t>16</w:t>
      </w:r>
      <w:r>
        <w:t>Uharibifu na mateso yapo katika njia zao.</w:t>
      </w:r>
      <w:r>
        <w:rPr>
          <w:vertAlign w:val="superscript"/>
        </w:rPr>
        <w:t>17</w:t>
      </w:r>
      <w:r>
        <w:t>Watu hawa hawajajua njia ya amani.</w:t>
      </w:r>
      <w:r>
        <w:rPr>
          <w:vertAlign w:val="superscript"/>
        </w:rPr>
        <w:t>18</w:t>
      </w:r>
      <w:r>
        <w:t>“Hakuna hofu ya Mungu mbele ya macho yao.”</w:t>
      </w:r>
    </w:p>
    <w:p>
      <w:r/>
      <w:r>
        <w:rPr>
          <w:vertAlign w:val="superscript"/>
        </w:rPr>
        <w:t>19</w:t>
      </w:r>
      <w:r>
        <w:t>Sasa tunajua kwamba chochote sheria isemacho, husema na wale walio chini ya sheria. Hii ni ili kwamba kila kinywa kifungwe, na hivyo kwamba ulimwengu wote uweze kuwajibika kwa Mungu.</w:t>
      </w:r>
      <w:r>
        <w:rPr>
          <w:vertAlign w:val="superscript"/>
        </w:rPr>
        <w:t>20</w:t>
      </w:r>
      <w:r>
        <w:t>Hii ni kwa sababu hakuna mwili utakaohesabiwa haki kwa matendo ya sheria mbele za macho yake. Kwa kuwa kupitia Sheria huja ufahamu wa dhambi.</w:t>
      </w:r>
    </w:p>
    <w:p>
      <w:r/>
      <w:r>
        <w:rPr>
          <w:vertAlign w:val="superscript"/>
        </w:rPr>
        <w:t>21</w:t>
      </w:r>
      <w:r>
        <w:t>Lakini sasa pasipo sheria, haki ya Mungu imejulikana. Ilishuhudiwa kwa sheria na Manabii,</w:t>
      </w:r>
      <w:r>
        <w:rPr>
          <w:vertAlign w:val="superscript"/>
        </w:rPr>
        <w:t>22</w:t>
      </w:r>
      <w:r>
        <w:t>hiyo ni, haki ya Mungu kupitia imani katika Yesu Kristo kwa wale wote wanaoamini. Maana hakuna tofauti.</w:t>
      </w:r>
      <w:r>
        <w:rPr>
          <w:vertAlign w:val="superscript"/>
        </w:rPr>
        <w:t>23</w:t>
      </w:r>
      <w:r>
        <w:t>Kwa kuwa wote wamefanya dhambi, na kupungukiwa na utukufu wa Mungu.</w:t>
      </w:r>
      <w:r>
        <w:rPr>
          <w:vertAlign w:val="superscript"/>
        </w:rPr>
        <w:t>24</w:t>
      </w:r>
      <w:r>
        <w:t>Wamehesabiwa haki bure kwa neema yake kwa njia ya ukombozi ulio katika Kristo Yesu.</w:t>
      </w:r>
      <w:r>
        <w:rPr>
          <w:vertAlign w:val="superscript"/>
        </w:rPr>
        <w:t>25</w:t>
      </w:r>
      <w:r>
        <w:t>Kwa maana Mungu alimtoa Kristo Yesu awe upatanisho kwa njia ya imani katika damu yake. Alimtoa Kristo kama ushahidi wa haki yake, kwa sababu ya kuziachilia dhambi zilizopita</w:t>
      </w:r>
      <w:r>
        <w:rPr>
          <w:vertAlign w:val="superscript"/>
        </w:rPr>
        <w:t>26</w:t>
      </w:r>
      <w:r>
        <w:t>katika uvumilivu wake. Haya yote yalitokea ili kuonesha haki yake wakati huu wa sasa. Hii ilikuwa ili aweze kujithibitisha mwenyewe kuwa haki, na kuonesha kwamba humhesabia haki mtu yeyote kwa sababu ya imani katika Yesu.</w:t>
      </w:r>
    </w:p>
    <w:p>
      <w:pPr>
        <w:pBdr>
          <w:bottom w:val="single" w:sz="6" w:space="1" w:color="auto"/>
        </w:pBdr>
      </w:pPr>
      <w:r/>
      <w:r>
        <w:rPr>
          <w:vertAlign w:val="superscript"/>
        </w:rPr>
        <w:t>27</w:t>
      </w:r>
      <w:r>
        <w:t>Kuwapi basi kujisifu? Kumetengwa. Kwa misingi ipi? Misingi ya matendo? Hapana, lakini kwa misingi ya imani.</w:t>
      </w:r>
      <w:r>
        <w:rPr>
          <w:vertAlign w:val="superscript"/>
        </w:rPr>
        <w:t>28</w:t>
      </w:r>
      <w:r>
        <w:t>Hivyo tunahitimisha kwamba mtu huhesabiwa haki kwa imani pasipo matendo ya sheria.</w:t>
      </w:r>
      <w:r>
        <w:rPr>
          <w:vertAlign w:val="superscript"/>
        </w:rPr>
        <w:t>29</w:t>
      </w:r>
      <w:r>
        <w:t>Au Mungu ni Mungu wa Wayahudi tu? Je yeye si Mungu wa watu wa Mataifa pia? Ndiyo, wa mataifa pia.</w:t>
      </w:r>
      <w:r>
        <w:rPr>
          <w:vertAlign w:val="superscript"/>
        </w:rPr>
        <w:t>30</w:t>
      </w:r>
      <w:r>
        <w:t>Ikiwa kwa kweli Mungu ni mmoja, atawahesabia haki walio wa tohara kwa imani, na wasiotahiriwa kwa njia ya imani. 29 Au Mungu ni Mungu wa Wayahudi tu? Je yeye si Mungu wa watu wa Mataifa pia? Ndiyo, wa mataifa pia. Ikiwa kwa kweli Mungu ni mmoja, atawahesabia haki walio wa tohara kwa imani, na wasiotahiriwa kwa njia ya imani.</w:t>
      </w:r>
      <w:r>
        <w:rPr>
          <w:vertAlign w:val="superscript"/>
        </w:rPr>
        <w:t>31</w:t>
      </w:r>
      <w:r>
        <w:t>Je sisi twaibatilisha sheria kwa imani? La hasha! Kinyume cha hayo, sisi twaithibitisha sheria.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3:1</w:t>
      </w:r>
      <w:r/>
    </w:p>
    <w:p>
      <w:pPr>
        <w:pStyle w:val="Heading5"/>
      </w:pPr>
      <w:r>
        <w:t>Sentensi unganishi:</w:t>
      </w:r>
      <w:r/>
    </w:p>
    <w:p>
      <w:r/>
      <w:r>
        <w:t>Paulo anatangaza faida walionazo Wayahudi kwa sababu Mungu aliwapa sheria zake.</w:t>
      </w:r>
      <w:r/>
    </w:p>
    <w:p>
      <w:pPr>
        <w:pStyle w:val="Heading5"/>
      </w:pPr>
      <w:r>
        <w:t>Kisha ni faida gani aliyonayo Myahudi? Na ni manufaa gani ya tohara?</w:t>
      </w:r>
      <w:r/>
    </w:p>
    <w:p>
      <w:r/>
      <w:r>
        <w:t>"Kisha Wayahudi hawana kufaidika na ahadi ya Mungu, ingawa Mungu aliahidi wangeweza!"</w:t>
      </w:r>
      <w:r/>
    </w:p>
    <w:p>
      <w:pPr>
        <w:pStyle w:val="Heading5"/>
      </w:pPr>
      <w:r>
        <w:t>Ni kubwa</w:t>
      </w:r>
      <w:r/>
    </w:p>
    <w:p>
      <w:r/>
      <w:r>
        <w:t>"Kuna faida nyingi"</w:t>
      </w:r>
      <w:r/>
    </w:p>
    <w:p>
      <w:pPr>
        <w:pStyle w:val="Heading5"/>
      </w:pPr>
      <w:r>
        <w:t>Kwanza kabisa</w:t>
      </w:r>
      <w:r/>
    </w:p>
    <w:p>
      <w:r/>
      <w:r>
        <w:t>Hii ina maana kwamba ama 1) "Kwanza katika utaratibu wa wakati" au 2) "Amina" (UDB) au 3) "Muhimu zaidi."</w:t>
      </w:r>
      <w:r/>
    </w:p>
    <w:p>
      <w:pPr>
        <w:pStyle w:val="Heading4"/>
      </w:pPr>
      <w:r>
        <w:t>Romans 3:3</w:t>
      </w:r>
      <w:r/>
    </w:p>
    <w:p>
      <w:pPr>
        <w:pStyle w:val="Heading5"/>
      </w:pPr>
      <w:r>
        <w:t>Lakini itakuwaje iwapo baadhi ya Wayahudi hawakuwa waaminifu? Je, kutoamini kwao hufanya uaminifu wa Mungu ni batili?</w:t>
      </w:r>
      <w:r/>
    </w:p>
    <w:p>
      <w:r/>
      <w:r>
        <w:t>Paulo anatumia maswali haya na kufanya watu kufikiri. Baadhi ya Wayahudi hawakuwa waaminifu kwa Mungu, hivyo baadhi ya kuhitimisha kwamba Mungu hakutaka kutimiza ahadi yake.</w:t>
      </w:r>
      <w:r/>
    </w:p>
    <w:p>
      <w:pPr>
        <w:pStyle w:val="Heading5"/>
      </w:pPr>
      <w:r>
        <w:t>Haiwezekani kamwe kuwa</w:t>
      </w:r>
      <w:r/>
    </w:p>
    <w:p>
      <w:r/>
      <w:r>
        <w:t>Msemo huu mzito kuhusu kwamba hii inaweza kutokea. Unaweza kuwa na maelezo kama hayo katika lugha yako kwamba unaweza kutumia hapa. AT 'Hiyo haiwezekani' au 'Hakika siyo.'</w:t>
      </w:r>
      <w:r/>
    </w:p>
    <w:p>
      <w:pPr>
        <w:pStyle w:val="Heading5"/>
      </w:pPr>
      <w:r>
        <w:t>Badala</w:t>
      </w:r>
      <w:r/>
    </w:p>
    <w:p>
      <w:r/>
      <w:r>
        <w:t>"Tunapaswa kusema hili badala"</w:t>
      </w:r>
      <w:r/>
    </w:p>
    <w:p>
      <w:pPr>
        <w:pStyle w:val="Heading5"/>
      </w:pPr>
      <w:r>
        <w:t>Kama ilivyokua imeandikwa</w:t>
      </w:r>
      <w:r/>
    </w:p>
    <w:p>
      <w:r/>
      <w:r>
        <w:t>"Maandiko ya Kiyahudi wenyewe kukubaliana na ninachosema"</w:t>
      </w:r>
      <w:r/>
    </w:p>
    <w:p>
      <w:pPr>
        <w:pStyle w:val="Heading4"/>
      </w:pPr>
      <w:r>
        <w:t>Romans 3:5</w:t>
      </w:r>
      <w:r/>
    </w:p>
    <w:p>
      <w:pPr>
        <w:pStyle w:val="Heading5"/>
      </w:pPr>
      <w:r>
        <w:t>Lakini ikiwa uovu wetu unaonyesha haki ya Mungu, tuseme nini?</w:t>
      </w:r>
      <w:r/>
    </w:p>
    <w:p>
      <w:r/>
      <w:r>
        <w:t>Paul ni kuweka maneno haya katika kinywa cha mtu imaginary Wayahudi anazungumza. 'Kwa sababu uovu wetu unaonyesha kuwa Mungu ni mwenye haki, nina swali'</w:t>
      </w:r>
      <w:r/>
    </w:p>
    <w:p>
      <w:pPr>
        <w:pStyle w:val="Heading5"/>
      </w:pPr>
      <w:r>
        <w:t>Mungu si mwema wakati anapotoa ghadhabu yake, ni nani?</w:t>
      </w:r>
      <w:r/>
    </w:p>
    <w:p>
      <w:r/>
      <w:r>
        <w:t>"Je, Mungu, aletaye ghadhabu juu ya watu, wasio waadilifu?" au "Hatuwezi kusema kwamba Mungu, aletaye ghadhabu, si mwema." au "Ni lazima kusema kwamba Mungu, aletaye ghadhabu, ni mwema."</w:t>
      </w:r>
      <w:r/>
    </w:p>
    <w:p>
      <w:pPr>
        <w:pStyle w:val="Heading5"/>
      </w:pPr>
      <w:r>
        <w:t>Naongea kwa mujibu wa mantiki ya kibinadamu</w:t>
      </w:r>
      <w:r/>
    </w:p>
    <w:p>
      <w:r/>
      <w:r>
        <w:t>"Ninasema hapa nini watu kwa kawaida kusema"</w:t>
      </w:r>
      <w:r/>
    </w:p>
    <w:p>
      <w:pPr>
        <w:pStyle w:val="Heading5"/>
      </w:pPr>
      <w:r>
        <w:t>jinsi gani Mungu atauhukumu ulimwengu?</w:t>
      </w:r>
      <w:r/>
    </w:p>
    <w:p>
      <w:r/>
      <w:r>
        <w:t>Paulo anatumia swali hili kuonyesha kuwa hoja dhidi ya Injili ya Kikristo ni ujinga, tangu Wayahudi wote wanaamini kwamba Mungu anaweza na kuwahukumu watu wote. AT "Na sisi wote tunajua kwamba Mungu kwa kweli kuhukumu ulimwengu!"</w:t>
      </w:r>
      <w:r/>
    </w:p>
    <w:p>
      <w:pPr>
        <w:pStyle w:val="Heading4"/>
      </w:pPr>
      <w:r>
        <w:t>Romans 3:7</w:t>
      </w:r>
      <w:r/>
    </w:p>
    <w:p>
      <w:pPr>
        <w:pStyle w:val="Heading5"/>
      </w:pPr>
      <w:r>
        <w:t>Lakini ikiwa kweli ya Mungu ya uongo wangu hutoa sifa tele kwa ajili yake, kwa nini ningali bado kuhukumiwa kuwa mwenye dhambi!</w:t>
      </w:r>
      <w:r/>
    </w:p>
    <w:p>
      <w:r/>
      <w:r>
        <w:t>Hapa Paulo anafikiria mtu kuendelea kukataa Injili ya Kikristo. adui kwamba anasema, kwa sababu dhambi yake inaonyesha haki ya Mungu, basi Mungu hapaswi kutangaza kwamba yeye ni mwenye dhambi juu ya siku ya hukumu kama, kwa mfano, anamwambia uongo.</w:t>
      </w:r>
      <w:r/>
    </w:p>
    <w:p>
      <w:pPr>
        <w:pStyle w:val="Heading5"/>
      </w:pPr>
      <w:r>
        <w:t>kwanini si kusema ... kufika?</w:t>
      </w:r>
      <w:r/>
    </w:p>
    <w:p>
      <w:r/>
      <w:r>
        <w:t>Hapa Paulo anazusha swali lake mwenyewe, ili kuonyesha jinsi ujinga ni hoja za adui yake imaginary adversary. "Mimi ili kama kusema ... kuja!"</w:t>
      </w:r>
      <w:r/>
    </w:p>
    <w:p>
      <w:pPr>
        <w:pStyle w:val="Heading5"/>
      </w:pPr>
      <w:r>
        <w:t>kama sisi ni waongo huripotiwa kwa kusema</w:t>
      </w:r>
      <w:r/>
    </w:p>
    <w:p>
      <w:r/>
      <w:r>
        <w:t>"Baadhi uongo kuwaambia wengine kwamba hiki ni nini tunasema"</w:t>
      </w:r>
      <w:r/>
    </w:p>
    <w:p>
      <w:pPr>
        <w:pStyle w:val="Heading5"/>
      </w:pPr>
      <w:r>
        <w:t>hukumu juu yao ni</w:t>
      </w:r>
      <w:r/>
    </w:p>
    <w:p>
      <w:r/>
      <w:r>
        <w:t>Itakuwa sawa tu wakati Mungu analaani maadui hawa wa Paulo, kwa kusema uongo kuhusu kile Paulo amekuwa akifundisha.</w:t>
      </w:r>
      <w:r/>
    </w:p>
    <w:p>
      <w:pPr>
        <w:pStyle w:val="Heading4"/>
      </w:pPr>
      <w:r>
        <w:t>Romans 3:9</w:t>
      </w:r>
      <w:r/>
    </w:p>
    <w:p>
      <w:pPr>
        <w:pStyle w:val="Heading5"/>
      </w:pPr>
      <w:r>
        <w:t>Kuunganisha maelezo</w:t>
      </w:r>
      <w:r/>
    </w:p>
    <w:p>
      <w:r/>
      <w:r>
        <w:t>Paulo anajumuisha kwamba wote wana hatia ya dhambi, hakuna walio wema, na hakuna wa kumtafuta Mungu.</w:t>
      </w:r>
      <w:r/>
    </w:p>
    <w:p>
      <w:pPr>
        <w:pStyle w:val="Heading5"/>
      </w:pPr>
      <w:r>
        <w:t>Nini basi? Je, sisi kuwatetea wenyewe?</w:t>
      </w:r>
      <w:r/>
    </w:p>
    <w:p>
      <w:r/>
      <w:r>
        <w:t>Maana inawezekana ni 1) 'Sisi Wayahudi hawapaswi kujaribu kufikiria kwenda kuepuka hukumu ya Mungu, kwa sababu tu sisi ni Wayahudi!" (UDB) au 2) "Sisi Wakristo hatujaribu kuficha mambo maovu kwamba tunafanya!'</w:t>
      </w:r>
      <w:r/>
    </w:p>
    <w:p>
      <w:pPr>
        <w:pStyle w:val="Heading5"/>
      </w:pPr>
      <w:r>
        <w:t>Hapana kabisa</w:t>
      </w:r>
      <w:r/>
    </w:p>
    <w:p>
      <w:r/>
      <w:r>
        <w:t>Maneno haya ni yenye nguvu zaidi kuliko rahisi 'hapana,' lakini si lenye nguvu "hakika si!"</w:t>
      </w:r>
      <w:r/>
    </w:p>
    <w:p>
      <w:pPr>
        <w:pStyle w:val="Heading4"/>
      </w:pPr>
      <w:r>
        <w:t>Romans 3:11</w:t>
      </w:r>
      <w:r/>
    </w:p>
    <w:p>
      <w:pPr>
        <w:pStyle w:val="Heading5"/>
      </w:pPr>
      <w:r>
        <w:t>Hakuna mtu ambaye anaelewa</w:t>
      </w:r>
      <w:r/>
    </w:p>
    <w:p>
      <w:r/>
      <w:r>
        <w:t>"Hakuna mtu kweli anatambua ukweli wa Mungu"</w:t>
      </w:r>
      <w:r/>
    </w:p>
    <w:p>
      <w:pPr>
        <w:pStyle w:val="Heading5"/>
      </w:pPr>
      <w:r>
        <w:t>Hakuna mtu ambaye anamtafuta Mungu</w:t>
      </w:r>
      <w:r/>
    </w:p>
    <w:p>
      <w:r/>
      <w:r>
        <w:t>'Hakuna mtu wa dhati anaejaribu kuwa na uhusiano mwema na Mungu'</w:t>
      </w:r>
      <w:r/>
    </w:p>
    <w:p>
      <w:pPr>
        <w:pStyle w:val="Heading5"/>
      </w:pPr>
      <w:r>
        <w:t>akageuka mbali</w:t>
      </w:r>
      <w:r/>
    </w:p>
    <w:p>
      <w:r/>
      <w:r>
        <w:t>Hapa hii ina maana kuacha kufanya kitu fulani. AT "kukataliwa Mungu na mapenzi ya haki yake kwa ajili yao"</w:t>
      </w:r>
      <w:r/>
    </w:p>
    <w:p>
      <w:pPr>
        <w:pStyle w:val="Heading5"/>
      </w:pPr>
      <w:r>
        <w:t>kuwa haina maana</w:t>
      </w:r>
      <w:r/>
    </w:p>
    <w:p>
      <w:r/>
      <w:r>
        <w:t>"zimeharibika mbali kama mapenzi ya Mungu kwa ajili yao ni wasiwasi"</w:t>
      </w:r>
      <w:r/>
    </w:p>
    <w:p>
      <w:pPr>
        <w:pStyle w:val="Heading4"/>
      </w:pPr>
      <w:r>
        <w:t>Romans 3:13</w:t>
      </w:r>
      <w:r/>
    </w:p>
    <w:p>
      <w:pPr>
        <w:pStyle w:val="Heading5"/>
      </w:pPr>
      <w:r>
        <w:t>Wao... wao</w:t>
      </w:r>
      <w:r/>
    </w:p>
    <w:p>
      <w:r/>
      <w:r>
        <w:t>neno 'wao' hapa linahusu "Wayahudi na Wagiriki'"ya</w:t>
      </w:r>
      <w:r/>
    </w:p>
    <w:p>
      <w:pPr>
        <w:pStyle w:val="Heading5"/>
      </w:pPr>
      <w:r>
        <w:t>Makoo yao ni kama kaburi wazi</w:t>
      </w:r>
      <w:r/>
    </w:p>
    <w:p>
      <w:r/>
      <w:r>
        <w:t>Paulo anatumia neno picha maana kwamba kila kitu watu wasemacho ni watu wabaya na machukizo</w:t>
      </w:r>
      <w:r/>
    </w:p>
    <w:p>
      <w:pPr>
        <w:pStyle w:val="Heading5"/>
      </w:pPr>
      <w:r>
        <w:t>Ndimi zao zimedanganya</w:t>
      </w:r>
      <w:r/>
    </w:p>
    <w:p>
      <w:r/>
      <w:r>
        <w:t>"Watu kusema uongo"</w:t>
      </w:r>
      <w:r/>
    </w:p>
    <w:p>
      <w:pPr>
        <w:pStyle w:val="Heading5"/>
      </w:pPr>
      <w:r>
        <w:t>Vinywa vyao vimejaa laana na uchungu</w:t>
      </w:r>
      <w:r/>
    </w:p>
    <w:p>
      <w:r/>
      <w:r>
        <w:t>"kamili" hapa ni kukua na neno "vinywa" hapa inawakilisha mawazo ya watu. AT 'Mengi ya yale watu wanasema ni hatari na maana ya kuumiza watu wengine.</w:t>
      </w:r>
      <w:r/>
    </w:p>
    <w:p>
      <w:pPr>
        <w:pStyle w:val="Heading4"/>
      </w:pPr>
      <w:r>
        <w:t>Romans 3:15</w:t>
      </w:r>
      <w:r/>
    </w:p>
    <w:p>
      <w:pPr>
        <w:pStyle w:val="Heading5"/>
      </w:pPr>
      <w:r>
        <w:t>Wao...wao... Watu hawa.... wao</w:t>
      </w:r>
      <w:r/>
    </w:p>
    <w:p>
      <w:r/>
      <w:r>
        <w:t>Hii inahusisha Wayahudi na Wayunani</w:t>
      </w:r>
      <w:r/>
    </w:p>
    <w:p>
      <w:pPr>
        <w:pStyle w:val="Heading5"/>
      </w:pPr>
      <w:r>
        <w:t>Miguu yao ina mbio kumwaga damu</w:t>
      </w:r>
      <w:r/>
    </w:p>
    <w:p>
      <w:r/>
      <w:r>
        <w:t>"Wapo katika haraka ya kudhuru na kuua watu"</w:t>
      </w:r>
      <w:r/>
    </w:p>
    <w:p>
      <w:pPr>
        <w:pStyle w:val="Heading5"/>
      </w:pPr>
      <w:r>
        <w:t>Uharibifu na mateso ni katika njia zao</w:t>
      </w:r>
      <w:r/>
    </w:p>
    <w:p>
      <w:r/>
      <w:r>
        <w:t>'Kila mtu anaishi katika njia hiyo kwamba wao kwa makusudi kujaribu kuharibu wengine na kusababisha wao kuteseka'</w:t>
      </w:r>
      <w:r/>
    </w:p>
    <w:p>
      <w:pPr>
        <w:pStyle w:val="Heading5"/>
      </w:pPr>
      <w:r>
        <w:t>Njia ya amani</w:t>
      </w:r>
      <w:r/>
    </w:p>
    <w:p>
      <w:r/>
      <w:r>
        <w:t>"Njia" ni "barabara" au "njia" AT: "Jinsi ya kuishi kwa amani na wengine"</w:t>
      </w:r>
      <w:r/>
    </w:p>
    <w:p>
      <w:pPr>
        <w:pStyle w:val="Heading5"/>
      </w:pPr>
      <w:r>
        <w:t>Hakuna hofu ya Mungu mbele ya macho yao</w:t>
      </w:r>
      <w:r/>
    </w:p>
    <w:p>
      <w:r/>
      <w:r>
        <w:t>"Kila mtu anakataa kumpa Mungu heshima anayostahili"</w:t>
      </w:r>
      <w:r/>
    </w:p>
    <w:p>
      <w:pPr>
        <w:pStyle w:val="Heading4"/>
      </w:pPr>
      <w:r>
        <w:t>Romans 3:19</w:t>
      </w:r>
      <w:r/>
    </w:p>
    <w:p>
      <w:pPr>
        <w:pStyle w:val="Heading5"/>
      </w:pPr>
      <w:r>
        <w:t>chochote Sheria inasema, anaongea na</w:t>
      </w:r>
      <w:r/>
    </w:p>
    <w:p>
      <w:r/>
      <w:r>
        <w:t>'Kila kitu ambacho sheria inasema watu lazima kufanya ni kwa' au 'amri yote ambayo Musa aliandika katika sheria ni kwa ajili ya'</w:t>
      </w:r>
      <w:r/>
    </w:p>
    <w:p>
      <w:pPr>
        <w:pStyle w:val="Heading5"/>
      </w:pPr>
      <w:r>
        <w:t>ili kwamba kila kinywa inaweza kuwa kimefungwa</w:t>
      </w:r>
      <w:r/>
    </w:p>
    <w:p>
      <w:r/>
      <w:r>
        <w:t>'Hivyo kwamba hakuna mtu anauwezo wa kusema chochote halali kujitetea mwenyewe'</w:t>
      </w:r>
      <w:r/>
    </w:p>
    <w:p>
      <w:pPr>
        <w:pStyle w:val="Heading5"/>
      </w:pPr>
      <w:r>
        <w:t>mwili</w:t>
      </w:r>
      <w:r/>
    </w:p>
    <w:p>
      <w:r/>
      <w:r>
        <w:t>Hapa ina maana kwa njia ya mfano kumaanisha binadamu wote au viumbe hai wote.</w:t>
      </w:r>
      <w:r/>
    </w:p>
    <w:p>
      <w:pPr>
        <w:pStyle w:val="Heading5"/>
      </w:pPr>
      <w:r>
        <w:t>kwa</w:t>
      </w:r>
      <w:r/>
    </w:p>
    <w:p>
      <w:r/>
      <w:r>
        <w:t>Maana inawezakua ni 1) Kwa sababu hiyo" au 2) "Hii ni kwa sababu" au 3) "Badala."</w:t>
      </w:r>
      <w:r/>
    </w:p>
    <w:p>
      <w:pPr>
        <w:pStyle w:val="Heading5"/>
      </w:pPr>
      <w:r>
        <w:t>kupitia sheria inakuja kutambua dhambi</w:t>
      </w:r>
      <w:r/>
    </w:p>
    <w:p>
      <w:r/>
      <w:r>
        <w:t>"Wakati mtu anajua sheria ya Mungu, anatambua kwamba yeye si mwema bali mwenye dhambi mbele za Mungu"</w:t>
      </w:r>
      <w:r/>
    </w:p>
    <w:p>
      <w:pPr>
        <w:pStyle w:val="Heading4"/>
      </w:pPr>
      <w:r>
        <w:t>Romans 3:21</w:t>
      </w:r>
      <w:r/>
    </w:p>
    <w:p>
      <w:pPr>
        <w:pStyle w:val="Heading5"/>
      </w:pPr>
      <w:r>
        <w:t>Sentensi unganishi</w:t>
      </w:r>
      <w:r/>
    </w:p>
    <w:p>
      <w:r/>
      <w:r>
        <w:t>neno "lakini" hapa linaonyesha Paulo amekamilisha utangulizi wake na sasa anaanza kufanya hatua yake kuu.</w:t>
      </w:r>
      <w:r/>
    </w:p>
    <w:p>
      <w:pPr>
        <w:pStyle w:val="Heading5"/>
      </w:pPr>
      <w:r>
        <w:t>sasa</w:t>
      </w:r>
      <w:r/>
    </w:p>
    <w:p>
      <w:r/>
      <w:r>
        <w:t>Neno 'sasa' linahusu wakati tangu Yesu alipokuja duniani.</w:t>
      </w:r>
      <w:r/>
    </w:p>
    <w:p>
      <w:pPr>
        <w:pStyle w:val="Heading5"/>
      </w:pPr>
      <w:r>
        <w:t>pasipo sheria haki ya Mungu ilipatikana kujulikana</w:t>
      </w:r>
      <w:r/>
    </w:p>
    <w:p>
      <w:r/>
      <w:r>
        <w:t>"Mungu amefanya kujulisha njia ya kuwa mwema bila kutii sheria"</w:t>
      </w:r>
      <w:r/>
    </w:p>
    <w:p>
      <w:pPr>
        <w:pStyle w:val="Heading5"/>
      </w:pPr>
      <w:r>
        <w:t>Ilikuwa kushuhudiwa kwa sheria na manabii</w:t>
      </w:r>
      <w:r/>
    </w:p>
    <w:p>
      <w:r/>
      <w:r>
        <w:t>Maneno "sheria na manabii" rejea sehemu ya andiko kwamba Musa na manabii waliandika na kusimama kwa maandiko ya Wayahudi, ambayo yameelezewa hapa kama watu ambao hutoa ushahidi mahakamani. AT "na yale ambayo Musa na manabii waliandika kuthibitisha hili."</w:t>
      </w:r>
      <w:r/>
    </w:p>
    <w:p>
      <w:pPr>
        <w:pStyle w:val="Heading5"/>
      </w:pPr>
      <w:r>
        <w:t>yaani, haki ya Mungu kupitia imani katika Yesu Kristo</w:t>
      </w:r>
      <w:r/>
    </w:p>
    <w:p>
      <w:r/>
      <w:r>
        <w:t>"Ninamaanisha kwa haki ambayo Mungu anatupa wakati tunaamini katika Yesu Kristo"</w:t>
      </w:r>
      <w:r/>
    </w:p>
    <w:p>
      <w:pPr>
        <w:pStyle w:val="Heading5"/>
      </w:pPr>
      <w:r>
        <w:t>Kwa maana hakuna tofauti</w:t>
      </w:r>
      <w:r/>
    </w:p>
    <w:p>
      <w:r/>
      <w:r>
        <w:t>"Kwa kuwa Mungu huwaona Wayahudi kwa njia hiyo hiyo huwaona Mataifa"</w:t>
      </w:r>
      <w:r/>
    </w:p>
    <w:p>
      <w:pPr>
        <w:pStyle w:val="Heading4"/>
      </w:pPr>
      <w:r>
        <w:t>Romans 3:23</w:t>
      </w:r>
      <w:r/>
    </w:p>
    <w:p>
      <w:pPr>
        <w:pStyle w:val="Heading5"/>
      </w:pPr>
      <w:r>
        <w:t>Wako huru kuthibitishwa kwa neema yake kwa njia ya ukombozi ulio katika Kristo Yesu</w:t>
      </w:r>
      <w:r/>
    </w:p>
    <w:p>
      <w:r/>
      <w:r>
        <w:t>"Mungu anawathibitisha kwa njia ya neema yake kwa sababu Kristo Yesu amewakomboa"</w:t>
      </w:r>
      <w:r/>
    </w:p>
    <w:p>
      <w:pPr>
        <w:pStyle w:val="Heading4"/>
      </w:pPr>
      <w:r>
        <w:t>Romans 3:25</w:t>
      </w:r>
      <w:r/>
    </w:p>
    <w:p>
      <w:pPr>
        <w:pStyle w:val="Heading5"/>
      </w:pPr>
      <w:r>
        <w:t>kupuuza</w:t>
      </w:r>
      <w:r/>
    </w:p>
    <w:p>
      <w:r/>
      <w:r>
        <w:t>Maana inawezeakua ni 1) kupuuza au 2) kusamehe.</w:t>
      </w:r>
      <w:r/>
    </w:p>
    <w:p>
      <w:pPr>
        <w:pStyle w:val="Heading5"/>
      </w:pPr>
      <w:r>
        <w:t>Haya yote yaliyotokea kwa maandamano ya haki yake wakati huu wa sasa. Hii ilikuwa ili aweze kuthibitisha mwenyewe tu, na kuonyesha kwamba yeye anahalalisha mtu yeyote kwa sababu ya imani yake kwa Yesu</w:t>
      </w:r>
      <w:r/>
    </w:p>
    <w:p>
      <w:r/>
      <w:r>
        <w:t>'"Alifanya hiya ili kuonyesha haki yake wakati huu wa sasa. Alionyesha kwamba yeye ni mwenye haki na mtu ambaye inahalalisha kila mtu aliye na imani katika Yesu</w:t>
      </w:r>
      <w:r/>
    </w:p>
    <w:p>
      <w:pPr>
        <w:pStyle w:val="Heading4"/>
      </w:pPr>
      <w:r>
        <w:t>Romans 3:27</w:t>
      </w:r>
      <w:r/>
    </w:p>
    <w:p>
      <w:pPr>
        <w:pStyle w:val="Heading5"/>
      </w:pPr>
      <w:r>
        <w:t>Kwa misingi gani? ya matendo? Hapana, lakini kwa misingi ya imani</w:t>
      </w:r>
      <w:r/>
    </w:p>
    <w:p>
      <w:r/>
      <w:r>
        <w:t>Majibu ya Paulo ya maswali kejeli kusisitiza kwamba kila hatua yeye anayopanga ni maamuzi ya kweli. AT: "Kwa misingi gani tunaweza kujivunia kutengwa? Je, tunatengwa kwa misingi ya matendo? Hakuna, badala, ni tunatengwa kwa misingi ya imani. "</w:t>
      </w:r>
      <w:r/>
    </w:p>
    <w:p>
      <w:pPr>
        <w:pStyle w:val="Heading5"/>
      </w:pPr>
      <w:r>
        <w:t>Kwa msingi gani?</w:t>
      </w:r>
      <w:r/>
    </w:p>
    <w:p>
      <w:r/>
      <w:r>
        <w:t>"Kwa sababu gani?"</w:t>
      </w:r>
      <w:r/>
    </w:p>
    <w:p>
      <w:pPr>
        <w:pStyle w:val="Heading5"/>
      </w:pPr>
      <w:r>
        <w:t>Kwa matendo?</w:t>
      </w:r>
      <w:r/>
    </w:p>
    <w:p>
      <w:r/>
      <w:r>
        <w:t>"Tunaweza kujivunia kutengwa kwa sababu sisi tunatii sheria?"</w:t>
      </w:r>
      <w:r/>
    </w:p>
    <w:p>
      <w:pPr>
        <w:pStyle w:val="Heading5"/>
      </w:pPr>
      <w:r>
        <w:t>Kwa msingi wa imani</w:t>
      </w:r>
      <w:r/>
    </w:p>
    <w:p>
      <w:r/>
      <w:r>
        <w:t>Kwa sababu tunaamini katika Yesu</w:t>
      </w:r>
      <w:r/>
    </w:p>
    <w:p>
      <w:pPr>
        <w:pStyle w:val="Heading5"/>
      </w:pPr>
      <w:r>
        <w:t>bila</w:t>
      </w:r>
      <w:r/>
    </w:p>
    <w:p>
      <w:r/>
      <w:r>
        <w:t>"mbali na"</w:t>
      </w:r>
      <w:r/>
    </w:p>
    <w:p>
      <w:pPr>
        <w:pStyle w:val="Heading4"/>
      </w:pPr>
      <w:r>
        <w:t>Romans 3:29</w:t>
      </w:r>
      <w:r/>
    </w:p>
    <w:p>
      <w:pPr>
        <w:pStyle w:val="Heading5"/>
      </w:pPr>
      <w:r>
        <w:t>Au ni Mungu ni Mungu wa Wayahudi tu?</w:t>
      </w:r>
      <w:r/>
    </w:p>
    <w:p>
      <w:r/>
      <w:r>
        <w:t>"Kama Mungu angeweza tu kuhalalisha watu ambao wanatii sheria, bila yeye kuwa ni Mungu wa Wayahudi tu?'</w:t>
      </w:r>
      <w:r/>
    </w:p>
    <w:p>
      <w:pPr>
        <w:pStyle w:val="Heading4"/>
      </w:pPr>
      <w:r>
        <w:t>Romans 3:31</w:t>
      </w:r>
      <w:r/>
    </w:p>
    <w:p>
      <w:pPr>
        <w:pStyle w:val="Heading5"/>
      </w:pPr>
      <w:r>
        <w:t>Sentensi unganishi</w:t>
      </w:r>
      <w:r/>
    </w:p>
    <w:p>
      <w:r/>
      <w:r>
        <w:t>Paulo amehakikisha sheria kwa imani</w:t>
      </w:r>
      <w:r/>
    </w:p>
    <w:p>
      <w:pPr>
        <w:pStyle w:val="Heading5"/>
      </w:pPr>
      <w:r>
        <w:t>Je, Twaibatilisha sheria kwa imani hiyo?</w:t>
      </w:r>
      <w:r/>
    </w:p>
    <w:p>
      <w:r/>
      <w:r>
        <w:t>"Je, sisi kupuuza sheria kwa sababu tuna imani?"</w:t>
      </w:r>
      <w:r/>
    </w:p>
    <w:p>
      <w:pPr>
        <w:pStyle w:val="Heading5"/>
      </w:pPr>
      <w:r>
        <w:t>Hata kidogo</w:t>
      </w:r>
      <w:r/>
    </w:p>
    <w:p>
      <w:r/>
      <w:r>
        <w:t>"Bila shaka hiyo si kweli!" au "Hakika si!" (UDB). Msemo huu kutoa nguvu iwezekanavyo jibu hasi kwa uliotangulia kejeli. Unaweza kutaka kuwa na kujieleza kama hiyo katika lugha yako kwamba unaweza kutumia hapa.</w:t>
      </w:r>
      <w:r/>
    </w:p>
    <w:p>
      <w:pPr>
        <w:pStyle w:val="Heading5"/>
      </w:pPr>
      <w:r>
        <w:t>sisi kutekeleza sheria</w:t>
      </w:r>
      <w:r/>
    </w:p>
    <w:p>
      <w:r/>
      <w:r>
        <w:t>"sisi kutii sheria"</w:t>
      </w:r>
      <w:r/>
    </w:p>
    <w:p>
      <w:pPr>
        <w:pStyle w:val="Heading5"/>
      </w:pPr>
      <w:r>
        <w:t>Sisi</w:t>
      </w:r>
      <w:r/>
    </w:p>
    <w:p>
      <w:r/>
      <w:r>
        <w:t>Kiwakilishi Hii inahusu Paulo, waumini wengine, na wasomaji.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3:1</w:t>
      </w:r>
      <w:r/>
    </w:p>
    <w:p>
      <w:pPr>
        <w:pStyle w:val="Heading5"/>
      </w:pPr>
      <w:r>
        <w:t>Faida ya kwanza ya Myahudi ni ipi?</w:t>
      </w:r>
      <w:r/>
    </w:p>
    <w:p>
      <w:r/>
      <w:r>
        <w:t>Faida ya kwanza ya Wayahudi ni kwamba walikabidhiwa ufunuo kutoka kwa Mungu.</w:t>
      </w:r>
      <w:r/>
    </w:p>
    <w:p>
      <w:pPr>
        <w:pStyle w:val="Heading4"/>
      </w:pPr>
      <w:r>
        <w:t>Romans 3:3</w:t>
      </w:r>
      <w:r/>
    </w:p>
    <w:p>
      <w:pPr>
        <w:pStyle w:val="Heading5"/>
      </w:pPr>
      <w:r>
        <w:t>Japokuwa kila mtu ni mwongo, Mungu yeye yukoje?</w:t>
      </w:r>
      <w:r/>
    </w:p>
    <w:p>
      <w:r/>
      <w:r>
        <w:t>Mungu yeye anabaki kuwa mkweli</w:t>
      </w:r>
      <w:r/>
    </w:p>
    <w:p>
      <w:pPr>
        <w:pStyle w:val="Heading4"/>
      </w:pPr>
      <w:r>
        <w:t>Romans 3:5</w:t>
      </w:r>
      <w:r/>
    </w:p>
    <w:p>
      <w:pPr>
        <w:pStyle w:val="Heading5"/>
      </w:pPr>
      <w:r>
        <w:t>Kwa sababu Mungu ni mwenye haki, yeye anaweza kufanya nini?</w:t>
      </w:r>
      <w:r/>
    </w:p>
    <w:p>
      <w:r/>
      <w:r>
        <w:t>Kwa sababu Mungu ni mwenye haki, yeye ni mwenye uwezo wa kuhukumu ulimwengu.</w:t>
      </w:r>
      <w:r/>
    </w:p>
    <w:p>
      <w:pPr>
        <w:pStyle w:val="Heading4"/>
      </w:pPr>
      <w:r>
        <w:t>Romans 3:7</w:t>
      </w:r>
      <w:r/>
    </w:p>
    <w:p>
      <w:pPr>
        <w:pStyle w:val="Heading5"/>
      </w:pPr>
      <w:r>
        <w:t>Ni kitu gani huwapata wale ambao husema, "Acha tufanye maovu, ili uzuri uje?</w:t>
      </w:r>
      <w:r/>
    </w:p>
    <w:p>
      <w:r/>
      <w:r>
        <w:t>Hukumu huja juu ya wote wasemao hivyo.</w:t>
      </w:r>
      <w:r/>
    </w:p>
    <w:p>
      <w:pPr>
        <w:pStyle w:val="Heading4"/>
      </w:pPr>
      <w:r>
        <w:t>Romans 3:9</w:t>
      </w:r>
      <w:r/>
    </w:p>
    <w:p>
      <w:pPr>
        <w:pStyle w:val="Heading5"/>
      </w:pPr>
      <w:r>
        <w:t>Imeandikwa nini katika maandiko kuhusu haki ya wote, Wayahudi kwa Wayunani?</w:t>
      </w:r>
      <w:r/>
    </w:p>
    <w:p>
      <w:r/>
      <w:r>
        <w:t>Imeandikwa kwamba hakuna mwenye haki hata mmoja.</w:t>
      </w:r>
      <w:r/>
    </w:p>
    <w:p>
      <w:pPr>
        <w:pStyle w:val="Heading4"/>
      </w:pPr>
      <w:r>
        <w:t>Romans 3:11</w:t>
      </w:r>
      <w:r/>
    </w:p>
    <w:p>
      <w:pPr>
        <w:pStyle w:val="Heading5"/>
      </w:pPr>
      <w:r>
        <w:t>Kwa mujibu wa yale yaliyoandikwa, ni nani anaelewa na kumtafuta Mungu?</w:t>
      </w:r>
      <w:r/>
    </w:p>
    <w:p>
      <w:r/>
      <w:r>
        <w:t>Kwa mujibu wa yale yaliyoandikwa, hakuna anayelewa na hakuna anayemtafuta Mungu.</w:t>
      </w:r>
      <w:r/>
    </w:p>
    <w:p>
      <w:pPr>
        <w:pStyle w:val="Heading4"/>
      </w:pPr>
      <w:r>
        <w:t>Romans 3:19</w:t>
      </w:r>
      <w:r/>
    </w:p>
    <w:p>
      <w:pPr>
        <w:pStyle w:val="Heading5"/>
      </w:pPr>
      <w:r>
        <w:t>Ni nani atakayehesabiwa haki kwa matendo ya sheria?</w:t>
      </w:r>
      <w:r/>
    </w:p>
    <w:p>
      <w:r/>
      <w:r>
        <w:t>Hakuna atakayehesabiwa haki kwa matendo ya sheria.</w:t>
      </w:r>
      <w:r/>
    </w:p>
    <w:p>
      <w:pPr>
        <w:pStyle w:val="Heading5"/>
      </w:pPr>
      <w:r>
        <w:t>Ni kitu gani huja kwa njia ya sheria?</w:t>
      </w:r>
      <w:r/>
    </w:p>
    <w:p>
      <w:r/>
      <w:r>
        <w:t>Ujuzi wa dhambi unakuja kwa njia ya sheria</w:t>
      </w:r>
      <w:r/>
    </w:p>
    <w:p>
      <w:pPr>
        <w:pStyle w:val="Heading4"/>
      </w:pPr>
      <w:r>
        <w:t>Romans 3:21</w:t>
      </w:r>
      <w:r/>
    </w:p>
    <w:p>
      <w:pPr>
        <w:pStyle w:val="Heading5"/>
      </w:pPr>
      <w:r>
        <w:t>Ni kwa ushahidi gani haki pasipo sheria sasa imewekwa wazi?</w:t>
      </w:r>
      <w:r/>
    </w:p>
    <w:p>
      <w:r/>
      <w:r>
        <w:t>Kwa ushahidi wa Sheria na Manabii haki pasipo sheria imefunuliwa.</w:t>
      </w:r>
      <w:r/>
    </w:p>
    <w:p>
      <w:pPr>
        <w:pStyle w:val="Heading4"/>
      </w:pPr>
      <w:r>
        <w:t>Romans 3:23</w:t>
      </w:r>
      <w:r/>
    </w:p>
    <w:p>
      <w:pPr>
        <w:pStyle w:val="Heading5"/>
      </w:pPr>
      <w:r>
        <w:t>Ni jinsi gani mtu huhesabiwa haki mbele za Mungu?</w:t>
      </w:r>
      <w:r/>
    </w:p>
    <w:p>
      <w:r/>
      <w:r>
        <w:t>Mtu huhesabiwa haki mbele za Mungu bure kwa neema kupitia ukombozi ulio katika Kristo Yesu.</w:t>
      </w:r>
      <w:r/>
    </w:p>
    <w:p>
      <w:pPr>
        <w:pStyle w:val="Heading4"/>
      </w:pPr>
      <w:r>
        <w:t>Romans 3:25</w:t>
      </w:r>
      <w:r/>
    </w:p>
    <w:p>
      <w:pPr>
        <w:pStyle w:val="Heading5"/>
      </w:pPr>
      <w:r>
        <w:t>Kwa kusudi gani Mungu alimtoa Kristo Yesu?</w:t>
      </w:r>
      <w:r/>
    </w:p>
    <w:p>
      <w:r/>
      <w:r>
        <w:t>Mungu alimtoa Kristo Yesu kuwa patanisho kwa imani katika damu yake.</w:t>
      </w:r>
      <w:r/>
    </w:p>
    <w:p>
      <w:pPr>
        <w:pStyle w:val="Heading5"/>
      </w:pPr>
      <w:r>
        <w:t>Mungu alionesha nini kupitia yote yaliyotokea kupitia Yesu Kristo?</w:t>
      </w:r>
      <w:r/>
    </w:p>
    <w:p>
      <w:r/>
      <w:r>
        <w:t>Mungu alionesha kuwa ni yeye peke yake anayemhesabia mtu haki kwa njia ya imani katika Yesu.</w:t>
      </w:r>
      <w:r/>
    </w:p>
    <w:p>
      <w:pPr>
        <w:pStyle w:val="Heading4"/>
      </w:pPr>
      <w:r>
        <w:t>Romans 3:27</w:t>
      </w:r>
      <w:r/>
    </w:p>
    <w:p>
      <w:pPr>
        <w:pStyle w:val="Heading5"/>
      </w:pPr>
      <w:r>
        <w:t>Matendo ya sheria yana nafasi gani katika kuhesabiwa haki?</w:t>
      </w:r>
      <w:r/>
    </w:p>
    <w:p>
      <w:r/>
      <w:r>
        <w:t>Mtu anahesabiwa haki kwa imani pasipo matendo ya sheria.</w:t>
      </w:r>
      <w:r/>
    </w:p>
    <w:p>
      <w:pPr>
        <w:pStyle w:val="Heading4"/>
      </w:pPr>
      <w:r>
        <w:t>Romans 3:29</w:t>
      </w:r>
      <w:r/>
    </w:p>
    <w:p>
      <w:pPr>
        <w:pStyle w:val="Heading5"/>
      </w:pPr>
      <w:r>
        <w:t>Ni kwa jinsi gani Mungu humhesabia haki Myahudi aliyetahiriwa na mtu wa Mataifa asiyetahiriwa?</w:t>
      </w:r>
      <w:r/>
    </w:p>
    <w:p>
      <w:r/>
      <w:r>
        <w:t>Mungu huwahesabia haki wote kwa njia ya imani.</w:t>
      </w:r>
      <w:r/>
    </w:p>
    <w:p>
      <w:pPr>
        <w:pStyle w:val="Heading4"/>
      </w:pPr>
      <w:r>
        <w:t>Romans 3:31</w:t>
      </w:r>
      <w:r/>
    </w:p>
    <w:p>
      <w:pPr>
        <w:pStyle w:val="Heading5"/>
      </w:pPr>
      <w:r>
        <w:t>Tufanye nini juu ya sheria tukiwa na imani?</w:t>
      </w:r>
      <w:r/>
    </w:p>
    <w:p>
      <w:r/>
      <w:r>
        <w:t>Tutimize sheria kwa imani.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04 Maelezo ya Jumla</w:t>
      </w:r>
      <w:r/>
    </w:p>
    <w:p>
      <w:pPr>
        <w:pStyle w:val="Heading2"/>
      </w:pPr>
      <w:r>
        <w:t>Muundo na upangiliaji</w:t>
      </w:r>
      <w:r/>
    </w:p>
    <w:p>
      <w:r/>
      <w:r>
        <w:t>Baadhi ya tafsiri huweka kila mstari wa mashairi kwenye upande wa kulia zaidi ya maandiko yote ili iwe rahisi kusoma. ULB inafanya hili kwa mistari ya 7-8 ya sura hii, ambayo ni maneno kutoka Agano la Kale.</w:t>
      </w:r>
      <w:r/>
    </w:p>
    <w:p>
      <w:pPr>
        <w:pStyle w:val="Heading2"/>
      </w:pPr>
      <w:r>
        <w:t>Dhana maalum katika sura hii</w:t>
      </w:r>
      <w:r/>
    </w:p>
    <w:p>
      <w:pPr>
        <w:pStyle w:val="Heading3"/>
      </w:pPr>
      <w:r>
        <w:t>Kusudi la sheria ya Musa</w:t>
      </w:r>
      <w:r/>
    </w:p>
    <w:p>
      <w:r/>
      <w:r>
        <w:t>Paulo anaendeleza nyenzo kutoka sura ya 3. Anaelezea jinsi Abrahamu, baba wa Israeli, alivyohesabiwa haki. Hata Abrahamu hakuweza kuhesabiwa haki kwa yale aliyoyafanya. Kutii sheria ya Musa hakuwezi kumfanya mtu awe na haki na Mungu. Kutii amri za Mungu ni njia ambayo mtu anaonyesha kuwa anamwamini Mungu. Watu daima wamekuwa mwenye haki kwa imani tu. and and )</w:t>
      </w:r>
      <w:r/>
    </w:p>
    <w:p>
      <w:pPr>
        <w:pStyle w:val="Heading3"/>
      </w:pPr>
      <w:r>
        <w:t>Tohara</w:t>
      </w:r>
      <w:r/>
    </w:p>
    <w:p>
      <w:r/>
      <w:r>
        <w:t>Tohara ilikuwa muhimu kwa Waisraeli. Ilibainisha mtu kama mzao wa Abrahamu. Pia ilikuwa ishara ya agano kati ya Abrahamu na Yahweh. Hata hivyo, hakuna mtu aliyehesabiwa haki kwa kutahiriwa tu. and )</w:t>
      </w:r>
      <w:r/>
    </w:p>
    <w:p>
      <w:pPr>
        <w:pStyle w:val="Heading2"/>
      </w:pPr>
      <w:r>
        <w:t>Takwimu muhimu za matamshi katika sura hii</w:t>
      </w:r>
      <w:r/>
    </w:p>
    <w:p>
      <w:pPr>
        <w:pStyle w:val="Heading3"/>
      </w:pPr>
      <w:r>
        <w:t>Maswali ya uhuishaji</w:t>
      </w:r>
      <w:r/>
    </w:p>
    <w:p>
      <w:r/>
      <w:r>
        <w:t>Mara kwa mara Paulo hutumia maswali ya uhuishaji katika sura hii. Inaonekana nia ya maswali haya ya uhuishaji ni kumfanya msomaji kuona dhambi zake ili atamtegemee Yesu. and )</w:t>
      </w:r>
      <w:r/>
    </w:p>
    <w:p>
      <w:pPr>
        <w:pStyle w:val="Heading2"/>
      </w:pPr>
      <w:r>
        <w:t>Links:</w:t>
      </w:r>
      <w:r/>
      <w:r/>
    </w:p>
    <w:p>
      <w:pPr>
        <w:pStyle w:val="ListBullet"/>
        <w:spacing w:line="240" w:lineRule="auto"/>
        <w:ind w:left="720"/>
      </w:pPr>
      <w:r/>
      <w:hyperlink r:id="rId27">
        <w:r>
          <w:rPr>
            <w:color w:val="0000EE"/>
            <w:u w:val="single"/>
          </w:rPr>
          <w:t>Romans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Lee biga nina bi kelimu inu Ibrahim Au ta nina kan hasab jesed. </w:t>
      </w:r>
      <w:r>
        <w:rPr>
          <w:vertAlign w:val="superscript"/>
        </w:rPr>
        <w:t>2</w:t>
      </w:r>
      <w:r>
        <w:t xml:space="preserve">Ashan kan Ibrahim kutu adil be wasat amal, huwo bi kun indu hak ashan bi dala lakin, lakin ma gidam ta Allah. </w:t>
      </w:r>
      <w:r>
        <w:rPr>
          <w:vertAlign w:val="superscript"/>
        </w:rPr>
        <w:t>3</w:t>
      </w:r>
      <w:r>
        <w:t>Ashan kitab bi kelimu shunu? Ibrahim bi hibu Allah wa Allah kutu huwo adil.</w:t>
      </w:r>
      <w:r>
        <w:rPr>
          <w:vertAlign w:val="superscript"/>
        </w:rPr>
        <w:t>4</w:t>
      </w:r>
      <w:r>
        <w:t xml:space="preserve">Hasa le zol al bi ishtakal, haja al dafau le huwo ma bi asibu ze hadiya, lakin de dein. </w:t>
      </w:r>
      <w:r>
        <w:rPr>
          <w:vertAlign w:val="superscript"/>
        </w:rPr>
        <w:t>5</w:t>
      </w:r>
      <w:r>
        <w:t>Lakin le zol al ma bi ishtakal lakin huwo amin fi zol al bi kutu nas ta katiya adil, iman tou bi hasibu adil.</w:t>
      </w:r>
      <w:r>
        <w:rPr>
          <w:vertAlign w:val="superscript"/>
        </w:rPr>
        <w:t>6</w:t>
      </w:r>
      <w:r>
        <w:t xml:space="preserve">Daud kaman kelimu baraka le zol al Allah bi hasibu inu huwo adil bidun amal. </w:t>
      </w:r>
      <w:r>
        <w:rPr>
          <w:vertAlign w:val="superscript"/>
        </w:rPr>
        <w:t>7</w:t>
      </w:r>
      <w:r>
        <w:t xml:space="preserve">Huwo kelimu baraka le nas al ma bi ihterimu ganun al amal tomon afi wa katiya tomon kat. </w:t>
      </w:r>
      <w:r>
        <w:rPr>
          <w:vertAlign w:val="superscript"/>
        </w:rPr>
        <w:t>8</w:t>
      </w:r>
      <w:r>
        <w:t>Baraka le zol al Allah ma bi hasibu katiya tou.</w:t>
      </w:r>
      <w:r>
        <w:rPr>
          <w:vertAlign w:val="superscript"/>
        </w:rPr>
        <w:t>9</w:t>
      </w:r>
      <w:r>
        <w:t xml:space="preserve">Biga hal barakat huwo bes le nas al teheru wala kaman le nas al ma teheru? Leanu nina kelimu inu kutu Ibrahim adil be iman. </w:t>
      </w:r>
      <w:r>
        <w:rPr>
          <w:vertAlign w:val="superscript"/>
        </w:rPr>
        <w:t>10</w:t>
      </w:r>
      <w:r>
        <w:t>Teib kan hasibu huwo kef? hal huwo fi tuhur wala fi huwo fi ma tuhur? huwo kan ma al fi tuhur lakin huwo fi al ma tuhur.</w:t>
      </w:r>
      <w:r>
        <w:rPr>
          <w:vertAlign w:val="superscript"/>
        </w:rPr>
        <w:t>11</w:t>
      </w:r>
      <w:r>
        <w:t xml:space="preserve">Ibrahim istelimu alama ta tuhur, de kan kitim ta shokol adil, ta iman al kan huwo ligo fi zaman al kan lisa ma teheru huwo, netija ta alama de yau al kan huwo biga tala abu le kulu nas al amin, wa hata iza kan umon ma teheru, de mana inu shokol adil bi hasibu le munu?. </w:t>
      </w:r>
      <w:r>
        <w:rPr>
          <w:vertAlign w:val="superscript"/>
        </w:rPr>
        <w:t>12</w:t>
      </w:r>
      <w:r>
        <w:t>De kaman mana tou inu Ibrahim biga tala Abu ta tuhurma le nas al bes teheru, lakin le kulu nas al ruwa fi katuwat ta iman ta Abu ta nina Ibrahim gubal huwo lisa kan ma teheru.</w:t>
      </w:r>
      <w:r>
        <w:rPr>
          <w:vertAlign w:val="superscript"/>
        </w:rPr>
        <w:t>13</w:t>
      </w:r>
      <w:r>
        <w:t xml:space="preserve">Ashan waad al kan le Ibrahim wa usura tou al huwo bi worisu alam de ma kan be wasat namus lakin be wasat shokol adil ta iman. </w:t>
      </w:r>
      <w:r>
        <w:rPr>
          <w:vertAlign w:val="superscript"/>
        </w:rPr>
        <w:t>14</w:t>
      </w:r>
      <w:r>
        <w:t xml:space="preserve">Iza kan nas al bi ish hasab namus de yau bi warisu, iman ma indu faida, wa waad kasara. </w:t>
      </w:r>
      <w:r>
        <w:rPr>
          <w:vertAlign w:val="superscript"/>
        </w:rPr>
        <w:t>15</w:t>
      </w:r>
      <w:r>
        <w:t>Ashan namus bi jibu zalan lakin fi mahal al fi namus, ma bi kun katiya.</w:t>
      </w:r>
      <w:r>
        <w:rPr>
          <w:vertAlign w:val="superscript"/>
        </w:rPr>
        <w:t>16</w:t>
      </w:r>
      <w:r>
        <w:t xml:space="preserve">Ashan kida huwo be wasat iman, be teriga ta neima waad bi agder bi kun le kulu usura ta Ibrahim. Ma bes le nas al tehet ganun, lakin kaman le nas al bi ishterik iman ta Ibrahim, al huwo Abu le nina kulu. </w:t>
      </w:r>
      <w:r>
        <w:rPr>
          <w:vertAlign w:val="superscript"/>
        </w:rPr>
        <w:t>17</w:t>
      </w:r>
      <w:r>
        <w:t>Ze ma moktub ana kutu inta Abu le nas ketir Ibrahim kan fi gidam ta Allah al huwo amin fogo, al bi hai nas al mutu, huwo al bi nadi hajat al ma moujud ashan bi kun moujud.</w:t>
      </w:r>
      <w:r>
        <w:rPr>
          <w:vertAlign w:val="superscript"/>
        </w:rPr>
        <w:t>18</w:t>
      </w:r>
      <w:r>
        <w:t xml:space="preserve">Fi kalam ta raja, huwo amin did raja, inu huwo bi kun Abu le nas ketir hasab ma kelimu le huwo, usura taki bi kun zede. </w:t>
      </w:r>
      <w:r>
        <w:rPr>
          <w:vertAlign w:val="superscript"/>
        </w:rPr>
        <w:t>19</w:t>
      </w:r>
      <w:r>
        <w:t>Ashan huwo ma bi kun deiif fi iman, huwo aiynu le jisim ze meit. (ashan umur tou kan gerib le miya sena). wa huwo aiynu le rihim ta Sarah ze meit au ma shakil.</w:t>
      </w:r>
      <w:r>
        <w:rPr>
          <w:vertAlign w:val="superscript"/>
        </w:rPr>
        <w:t>20</w:t>
      </w:r>
      <w:r>
        <w:t xml:space="preserve">Lakin ashan waad ta Allah, Ibrahim ma rija fi iman lakin huwo kan wogifu gowi fi iman, wa mejidu Allah. </w:t>
      </w:r>
      <w:r>
        <w:rPr>
          <w:vertAlign w:val="superscript"/>
        </w:rPr>
        <w:t>21</w:t>
      </w:r>
      <w:r>
        <w:t xml:space="preserve">Wa huwo kan sedek tamam inu haja al Allah waadu, huwo kaman bi agder ashan bi kamilu. </w:t>
      </w:r>
      <w:r>
        <w:rPr>
          <w:vertAlign w:val="superscript"/>
        </w:rPr>
        <w:t>22</w:t>
      </w:r>
      <w:r>
        <w:t>Ashan kede kaman kan hasibu le huwo ze zol al adil.</w:t>
      </w:r>
      <w:r>
        <w:rPr>
          <w:vertAlign w:val="superscript"/>
        </w:rPr>
        <w:t>23</w:t>
      </w:r>
      <w:r>
        <w:t xml:space="preserve">Lakin ma katibu le huwo barau inu huwo adil. </w:t>
      </w:r>
      <w:r>
        <w:rPr>
          <w:vertAlign w:val="superscript"/>
        </w:rPr>
        <w:t>24</w:t>
      </w:r>
      <w:r>
        <w:t xml:space="preserve">Lakin kan katibu le ajli nina kaman al bi hasibu le nina nas al amin be huwo al gum Yesua Rabuna min mutu. </w:t>
      </w:r>
      <w:r>
        <w:rPr>
          <w:vertAlign w:val="superscript"/>
        </w:rPr>
        <w:t>25</w:t>
      </w:r>
      <w:r>
        <w:t>De huwo al kan selimu nefsa tou wa hariru nina min katiya wa gumu huwo ashan bi kutu nina adil.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Tutasema nini tena kwamba Abrahamu, baba yetu kwa jinsi ya mwili, amepatikana?</w:t>
      </w:r>
      <w:r>
        <w:rPr>
          <w:vertAlign w:val="superscript"/>
        </w:rPr>
        <w:t>2</w:t>
      </w:r>
      <w:r>
        <w:t>Kwa maana ikiwa Abrahamu alihesabiwa haki kwa matendo, angekuwa na sababu ya kujisifu, lakini si mbele za Mungu.</w:t>
      </w:r>
      <w:r>
        <w:rPr>
          <w:vertAlign w:val="superscript"/>
        </w:rPr>
        <w:t>3</w:t>
      </w:r>
      <w:r>
        <w:t>Kwani maandiko yanasemaje? “Abrahamu alimwamini Mungu, na ikahesabiwa kwake kuwa haki.”</w:t>
      </w:r>
      <w:r>
        <w:rPr>
          <w:vertAlign w:val="superscript"/>
        </w:rPr>
        <w:t>4</w:t>
      </w:r>
      <w:r>
        <w:t>Sasa kwa mtu afanyaye kazi, malipo yake hayahesabiwi kuwa ni neema, bali kuwa ni deni.</w:t>
      </w:r>
      <w:r>
        <w:rPr>
          <w:vertAlign w:val="superscript"/>
        </w:rPr>
        <w:t>5</w:t>
      </w:r>
      <w:r>
        <w:t>Lakini kwa mtu asiyefanya kazi bali anamwamini yeye ambaye amhesabia haki asiyekuwa mtaua, imani yake mtu huyo imehesabiwa kuwa haki.</w:t>
      </w:r>
      <w:r>
        <w:rPr>
          <w:vertAlign w:val="superscript"/>
        </w:rPr>
        <w:t>6</w:t>
      </w:r>
      <w:r>
        <w:t>Daudi pia hunena baraka juu ya mtu ambaye Mungu amhesabia haki pasipo matendo.</w:t>
      </w:r>
      <w:r>
        <w:rPr>
          <w:vertAlign w:val="superscript"/>
        </w:rPr>
        <w:t>7</w:t>
      </w:r>
      <w:r>
        <w:t>Alisema, “Wamebarikiwa wale ambao maovu yao yamesamehewa na ambao dhambi zao zimefunikwa.</w:t>
      </w:r>
      <w:r>
        <w:rPr>
          <w:vertAlign w:val="superscript"/>
        </w:rPr>
        <w:t>8</w:t>
      </w:r>
      <w:r>
        <w:t>Amebarikiwa mtu yule ambaye Bwana hamhesabii dhambi.</w:t>
      </w:r>
    </w:p>
    <w:p>
      <w:r/>
      <w:r>
        <w:rPr>
          <w:vertAlign w:val="superscript"/>
        </w:rPr>
        <w:t>9</w:t>
      </w:r>
      <w:r>
        <w:t>“Basi je baraka hizi ni kwa wale waliotahiriwa tu, au pia kwa wale wasiotahiriwa? Kwa maana twasema, “kwa Abrahamu imani yake ilihesabiwa kuwa ni haki.”</w:t>
      </w:r>
      <w:r>
        <w:rPr>
          <w:vertAlign w:val="superscript"/>
        </w:rPr>
        <w:t>10</w:t>
      </w:r>
      <w:r>
        <w:t>Hivyo ilihesabiwaje basi? Wakati Abrahamu alikuwa katika tohara, au kabla hajatahiriwa? Haikuwa katika kutahiriwa, bali katika kutotahiriwa.</w:t>
      </w:r>
      <w:r>
        <w:rPr>
          <w:vertAlign w:val="superscript"/>
        </w:rPr>
        <w:t>11</w:t>
      </w:r>
      <w:r>
        <w:t>Abrahamu alipokea alama ya kutahiriwa. Huu ulikuwa muhuri wa ile haki ya imani aliyokuwa nayo tayari kabla hajatahiriwa. Matokeo ya ishara hii ni kwamba alifanyika kuwa baba wa wote waaminio, hata kama wapo katika kutotahiriwa. Hii ina maana kwamba haki itahesabiwa kwao.</w:t>
      </w:r>
      <w:r>
        <w:rPr>
          <w:vertAlign w:val="superscript"/>
        </w:rPr>
        <w:t>12</w:t>
      </w:r>
      <w:r>
        <w:t>Hii pia ilimaanisha kuwa Abrahamu alifanyika baba wa tohara si tu kwa wale wanaotokana na tohara, bali pia wale wanaozifuata nyayo za baba yetu Abrahamu. Na hii ndiyo imani aliyokuwa nayo kwa wasiotahiriwa.</w:t>
      </w:r>
    </w:p>
    <w:p>
      <w:r/>
      <w:r>
        <w:rPr>
          <w:vertAlign w:val="superscript"/>
        </w:rPr>
        <w:t>13</w:t>
      </w:r>
      <w:r>
        <w:t>Kwa maana haikuwa kwa sheria kwamba ahadi ilitolewa kwa Abrahamu na uzao wake, ahadi hii ya kwamba watakuwa warithi wa dunia. Isipokuwa, ilikuwa kupitia haki ya imani.</w:t>
      </w:r>
      <w:r>
        <w:rPr>
          <w:vertAlign w:val="superscript"/>
        </w:rPr>
        <w:t>14</w:t>
      </w:r>
      <w:r>
        <w:t>Kwa maana kama wale wa sheria ndio warithi, imani imekuwa bure, na ahadi imebatilika.</w:t>
      </w:r>
      <w:r>
        <w:rPr>
          <w:vertAlign w:val="superscript"/>
        </w:rPr>
        <w:t>15</w:t>
      </w:r>
      <w:r>
        <w:t>Kwa sababu sheria huleta ghadhabu, lakini pale ambapo hakuna sheria, pia hakuna kutotii.</w:t>
      </w:r>
      <w:r>
        <w:rPr>
          <w:vertAlign w:val="superscript"/>
        </w:rPr>
        <w:t>16</w:t>
      </w:r>
      <w:r>
        <w:t>Kwa sababu hii hili hutokea kwa imani, ili iwe kwa neema. Matokeo yake, ahadi ni dhahiri kwa uzao wote. Na wazawa hawa si tu wale wanaojua sheria, bali pia wale ambao ni wa imani ya Abrahamu. Kwa maana yeye ni baba yetu sisi sote,</w:t>
      </w:r>
      <w:r>
        <w:rPr>
          <w:vertAlign w:val="superscript"/>
        </w:rPr>
        <w:t>17</w:t>
      </w:r>
      <w:r>
        <w:t>kama ilivyoandikwa, “Nimekufanya wewe kuwa baba wa mataifa mengi.” Abrahamu alikuwa katika uwepo wa yule aliyemwamini, yaani, Mungu ambaye huwapa wafu uzima na kuyaita mambo ambayo hayapo ili yaweze kuwepo.</w:t>
      </w:r>
      <w:r>
        <w:rPr>
          <w:vertAlign w:val="superscript"/>
        </w:rPr>
        <w:t>18</w:t>
      </w:r>
      <w:r>
        <w:t>Licha ya hali zote za nje, Abrahamu kwa ujasiri alimuamini Mungu kwa siku zijazo. Hivyo akawa baba wa mataifa mengi, kulingana na kile kilichonenwa,”... Ndivyo utakavyokuwa uzao wako.”</w:t>
      </w:r>
      <w:r>
        <w:rPr>
          <w:vertAlign w:val="superscript"/>
        </w:rPr>
        <w:t>19</w:t>
      </w:r>
      <w:r>
        <w:t>Yeye hakuwa dhaifu katika imani. Abrahamu alikiri kwamba mwili wake mwenyewe ulikwisha kufa - alikuwa na umri wa karibu miaka mia moja. Pia alikubaliana na hali ya kufa ya tumbo la Sara.</w:t>
      </w:r>
      <w:r>
        <w:rPr>
          <w:vertAlign w:val="superscript"/>
        </w:rPr>
        <w:t>20</w:t>
      </w:r>
      <w:r>
        <w:t>Lakini kwa sababu ya ahadi ya Mungu, Abrahamu hakusita katika kutokuamini. Bali, alitiwa nguvu katika imani na alimsifu Mungu.</w:t>
      </w:r>
      <w:r>
        <w:rPr>
          <w:vertAlign w:val="superscript"/>
        </w:rPr>
        <w:t>21</w:t>
      </w:r>
      <w:r>
        <w:t>Alikuwa akijua hakika ya kuwa kile ambacho Mungu ameahidi, alikuwa na uwezo wa kukikamilisha.</w:t>
      </w:r>
      <w:r>
        <w:rPr>
          <w:vertAlign w:val="superscript"/>
        </w:rPr>
        <w:t>22</w:t>
      </w:r>
      <w:r>
        <w:t>Kwa hiyo hii, “ilihesabiwa kwake kuwa ni haki.”</w:t>
      </w:r>
    </w:p>
    <w:p>
      <w:pPr>
        <w:pBdr>
          <w:bottom w:val="single" w:sz="6" w:space="1" w:color="auto"/>
        </w:pBdr>
      </w:pPr>
      <w:r/>
      <w:r>
        <w:rPr>
          <w:vertAlign w:val="superscript"/>
        </w:rPr>
        <w:t>23</w:t>
      </w:r>
      <w:r>
        <w:t>Sasa haikuandikwa tu kwa faida yake, kwamba, “ilihesabiwa kwake.”</w:t>
      </w:r>
      <w:r>
        <w:rPr>
          <w:vertAlign w:val="superscript"/>
        </w:rPr>
        <w:t>24</w:t>
      </w:r>
      <w:r>
        <w:t>Iliandikwa kwa ajili yetu pia, kwa waliowekewa kuhesabiwa, sisi ambao tunaamini katika yeye aliyemfufua Bwana wetu Yesu kutoka wafu.</w:t>
      </w:r>
      <w:r>
        <w:rPr>
          <w:vertAlign w:val="superscript"/>
        </w:rPr>
        <w:t>25</w:t>
      </w:r>
      <w:r>
        <w:t>Huyu ni yule ambaye alitolewa kwa ajili ya makosa yetu na kufufuliwa ili tupate kuhesabiwa haki.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4:1</w:t>
      </w:r>
      <w:r/>
    </w:p>
    <w:p>
      <w:pPr>
        <w:pStyle w:val="Heading5"/>
      </w:pPr>
      <w:r>
        <w:t>Sentensi unganishi</w:t>
      </w:r>
      <w:r/>
    </w:p>
    <w:p>
      <w:r/>
      <w:r>
        <w:t>Paul anathibitisha kwamba hata katika zamani waumini walikuwa haki kwa imani na si kwa sheria.</w:t>
      </w:r>
      <w:r/>
    </w:p>
    <w:p>
      <w:pPr>
        <w:pStyle w:val="Heading5"/>
      </w:pPr>
      <w:r>
        <w:t>Tutapata nini basi kusema kwamba Abrahamu baba yetu kwa jinsi ya mwili, kupatikana?</w:t>
      </w:r>
      <w:r/>
    </w:p>
    <w:p>
      <w:r/>
      <w:r>
        <w:t>Paulo anatumia swali kupata mawazo ya msomaji na kuanza kuzungumza juu ya kitu kipya. AT 'Hivi ndivyo Ibrahimu baba yetu kimwili kupatikana.</w:t>
      </w:r>
      <w:r/>
    </w:p>
    <w:p>
      <w:pPr>
        <w:pStyle w:val="Heading5"/>
      </w:pPr>
      <w:r>
        <w:t>Kwa nini andiko husema</w:t>
      </w:r>
      <w:r/>
    </w:p>
    <w:p>
      <w:r/>
      <w:r>
        <w:t>"Kwa maana tunaweza kusoma katika maandiko"</w:t>
      </w:r>
      <w:r/>
    </w:p>
    <w:p>
      <w:pPr>
        <w:pStyle w:val="Heading5"/>
      </w:pPr>
      <w:r>
        <w:t>na ikahesabiwa kwake kuwa haki</w:t>
      </w:r>
      <w:r/>
    </w:p>
    <w:p>
      <w:r/>
      <w:r>
        <w:t>"na Mungu alimtambua Abrahamu kuwa mtu mwenye haki"</w:t>
      </w:r>
      <w:r/>
    </w:p>
    <w:p>
      <w:pPr>
        <w:pStyle w:val="Heading4"/>
      </w:pPr>
      <w:r>
        <w:t>Romans 4:4</w:t>
      </w:r>
      <w:r/>
    </w:p>
    <w:p>
      <w:pPr>
        <w:pStyle w:val="Heading5"/>
      </w:pPr>
      <w:r>
        <w:t>Sasa kwa ajili yake ambaye anafanya kazi, malipo ni hayahesabiwi kuwa ni neema, bali kama vile zinadaiwa</w:t>
      </w:r>
      <w:r/>
    </w:p>
    <w:p>
      <w:r/>
      <w:r>
        <w:t>Hii ni kuelezea hali ambapo mtu ambaye anafanya kazi anatarajia kuwa atalipwa kwa kazi. Mtu huyo hakubali malipo kama zawadi ya bure au "neema."</w:t>
      </w:r>
      <w:r/>
    </w:p>
    <w:p>
      <w:pPr>
        <w:pStyle w:val="Heading5"/>
      </w:pPr>
      <w:r>
        <w:t>malipo</w:t>
      </w:r>
      <w:r/>
    </w:p>
    <w:p>
      <w:r/>
      <w:r>
        <w:t>"Mshahara" au "kulipa" au "kile chuma kwa kufanya kazi"</w:t>
      </w:r>
      <w:r/>
    </w:p>
    <w:p>
      <w:pPr>
        <w:pStyle w:val="Heading5"/>
      </w:pPr>
      <w:r>
        <w:t>kile zinadaiwa</w:t>
      </w:r>
      <w:r/>
    </w:p>
    <w:p>
      <w:r/>
      <w:r>
        <w:t>"Nini mwajiri wake anadaiwa naye"</w:t>
      </w:r>
      <w:r/>
    </w:p>
    <w:p>
      <w:pPr>
        <w:pStyle w:val="Heading5"/>
      </w:pPr>
      <w:r>
        <w:t>yule ambaye amehalalishwa</w:t>
      </w:r>
      <w:r/>
    </w:p>
    <w:p>
      <w:r/>
      <w:r>
        <w:t>"Katika Mungu, ambaye amehalalisha"</w:t>
      </w:r>
      <w:r/>
    </w:p>
    <w:p>
      <w:pPr>
        <w:pStyle w:val="Heading5"/>
      </w:pPr>
      <w:r>
        <w:t>imani yake inahesabiwa kuwa haki</w:t>
      </w:r>
      <w:r/>
    </w:p>
    <w:p>
      <w:r/>
      <w:r>
        <w:t>"Mungu anaona imani ya mtu huyo kuwa ni haki" au "Mungu anaona kuwa mtu mwenye haki kwa sababu ya imani yake"</w:t>
      </w:r>
      <w:r/>
    </w:p>
    <w:p>
      <w:pPr>
        <w:pStyle w:val="Heading4"/>
      </w:pPr>
      <w:r>
        <w:t>Romans 4:6</w:t>
      </w:r>
      <w:r/>
    </w:p>
    <w:p>
      <w:pPr>
        <w:pStyle w:val="Heading5"/>
      </w:pPr>
      <w:r>
        <w:t>David pia anatoa baraka juu ya mtu ambaye Mungu amemhesabia haki bila matendo</w:t>
      </w:r>
      <w:r/>
    </w:p>
    <w:p>
      <w:r/>
      <w:r>
        <w:t>"Vile vile, Daudi aliandika kuhusu jinsi Mungu huwambariki mtu ambaye Mungu humfanya kuwa haki bila matendo"</w:t>
      </w:r>
      <w:r/>
    </w:p>
    <w:p>
      <w:pPr>
        <w:pStyle w:val="Heading5"/>
      </w:pPr>
      <w:r>
        <w:t>maovu ambao ni kusamehewa ... ambao dhambi zao zimefunikwa ... yule ambaye Bwana si kuhesabu dhambi</w:t>
      </w:r>
      <w:r/>
    </w:p>
    <w:p>
      <w:r/>
      <w:r>
        <w:t>Dhana hiyo imeelezwa kwa njia tatu tofauti. AT "ambao uovu Bwana alivyowasamehe ... ambao dhambi Bwana amezifunika ... ambao dhambi Bwana hatazihesabu."</w:t>
      </w:r>
      <w:r/>
    </w:p>
    <w:p>
      <w:pPr>
        <w:pStyle w:val="Heading4"/>
      </w:pPr>
      <w:r>
        <w:t>Romans 4:9</w:t>
      </w:r>
      <w:r/>
    </w:p>
    <w:p>
      <w:pPr>
        <w:pStyle w:val="Heading5"/>
      </w:pPr>
      <w:r>
        <w:t>Kisha ni baraka hii alitamka tu juu ya wote waliotahiriwa, au pia juu ya wale wasiotahiriwa?</w:t>
      </w:r>
      <w:r/>
    </w:p>
    <w:p>
      <w:r/>
      <w:r>
        <w:t>'Je, Mungu awabariki tu wale waliotahiriwa, au pia wale wale ambao si waliotahiriwa?'</w:t>
      </w:r>
      <w:r/>
    </w:p>
    <w:p>
      <w:pPr>
        <w:pStyle w:val="Heading5"/>
      </w:pPr>
      <w:r>
        <w:t>tunasema</w:t>
      </w:r>
      <w:r/>
    </w:p>
    <w:p>
      <w:r/>
      <w:r>
        <w:t>Paulo akihutubia waumini wote Wayahudi na wa Mataifa.</w:t>
      </w:r>
      <w:r/>
    </w:p>
    <w:p>
      <w:pPr>
        <w:pStyle w:val="Heading5"/>
      </w:pPr>
      <w:r>
        <w:t>Imani ilihesabiwa kwa Abraham kwa haki</w:t>
      </w:r>
      <w:r/>
    </w:p>
    <w:p>
      <w:r/>
      <w:r>
        <w:t>"Mungu alichukuliwa imani ya Ibrahimu kuwa ni haki"</w:t>
      </w:r>
      <w:r/>
    </w:p>
    <w:p>
      <w:pPr>
        <w:pStyle w:val="Heading4"/>
      </w:pPr>
      <w:r>
        <w:t>Romans 4:11</w:t>
      </w:r>
      <w:r/>
    </w:p>
    <w:p>
      <w:pPr>
        <w:pStyle w:val="Heading5"/>
      </w:pPr>
      <w:r>
        <w:t>muhuri ya ile haki ya imani aliyokuwa tayari mwendawazimu wakati yeye alikuwa katika kutotahiriwa</w:t>
      </w:r>
      <w:r/>
    </w:p>
    <w:p>
      <w:r/>
      <w:r>
        <w:t>'Ishara inayoonekana kwamba Mungu kuchukuliwa kwake mwenye haki kwa sababu alikuwa anamtumaini Mungu kabla ya kutahiriwa'</w:t>
      </w:r>
      <w:r/>
    </w:p>
    <w:p>
      <w:pPr>
        <w:pStyle w:val="Heading5"/>
      </w:pPr>
      <w:r>
        <w:t>Hii ina maana kwamba haki itakuwa imehesabiwa kwao</w:t>
      </w:r>
      <w:r/>
    </w:p>
    <w:p>
      <w:r/>
      <w:r>
        <w:t>"Ili kwamba Mungu anaweza kufikiria kuwa haki"</w:t>
      </w:r>
      <w:r/>
    </w:p>
    <w:p>
      <w:pPr>
        <w:pStyle w:val="Heading4"/>
      </w:pPr>
      <w:r>
        <w:t>Romans 4:13</w:t>
      </w:r>
      <w:r/>
    </w:p>
    <w:p>
      <w:pPr>
        <w:pStyle w:val="Heading5"/>
      </w:pPr>
      <w:r>
        <w:t>kwamba ahadi ilitolewa kwa Ibrahimu na wazawa wake, ahadi hii kwamba wangekuwa warithi wa Dunia</w:t>
      </w:r>
      <w:r/>
    </w:p>
    <w:p>
      <w:r/>
      <w:r>
        <w:t>Kwamba Mungu aliahidi Ibrahimu na kizazi chake kwamba wangeweza kurithi dunia</w:t>
      </w:r>
      <w:r/>
    </w:p>
    <w:p>
      <w:pPr>
        <w:pStyle w:val="Heading5"/>
      </w:pPr>
      <w:r>
        <w:t>Badala yake, ilikuwa kupitia haki wa imani</w:t>
      </w:r>
      <w:r/>
    </w:p>
    <w:p>
      <w:r/>
      <w:r>
        <w:t>Maneno "Mungu hutoa ahadi" wanaachwa nje ya msemo huu lakini wao wanaelewa. AT "lakini Mungu alimpa ahadi kwa imani ambayo yeye aliiona kuwa ni haki."</w:t>
      </w:r>
      <w:r/>
    </w:p>
    <w:p>
      <w:pPr>
        <w:pStyle w:val="Heading5"/>
      </w:pPr>
      <w:r>
        <w:t>kama wote wafuatao sheria ndio warithi</w:t>
      </w:r>
      <w:r/>
    </w:p>
    <w:p>
      <w:r/>
      <w:r>
        <w:t>'Ikiwa ni wale ambao wanatii sheria ambayo kwamba watarithi nchi'</w:t>
      </w:r>
      <w:r/>
    </w:p>
    <w:p>
      <w:pPr>
        <w:pStyle w:val="Heading5"/>
      </w:pPr>
      <w:r>
        <w:t>imani ilifanywa tupu, na ahadi ilifutwa</w:t>
      </w:r>
      <w:r/>
    </w:p>
    <w:p>
      <w:r/>
      <w:r>
        <w:t>"Imani haina thamani na ahadi ni maana'</w:t>
      </w:r>
      <w:r/>
    </w:p>
    <w:p>
      <w:pPr>
        <w:pStyle w:val="Heading5"/>
      </w:pPr>
      <w:r>
        <w:t>lakini ambapo hakuna sheria, haiwezekani kuivunja</w:t>
      </w:r>
      <w:r/>
    </w:p>
    <w:p>
      <w:r/>
      <w:r>
        <w:t>"Lakini ambapo hakuna sheria, hakuna kitu chochote cha kuasi" au "kwa sababu kuna kitu kwa watu huasi tu ambapo kuna sheria"</w:t>
      </w:r>
      <w:r/>
    </w:p>
    <w:p>
      <w:pPr>
        <w:pStyle w:val="Heading4"/>
      </w:pPr>
      <w:r>
        <w:t>Romans 4:16</w:t>
      </w:r>
      <w:r/>
    </w:p>
    <w:p>
      <w:pPr>
        <w:pStyle w:val="Heading5"/>
      </w:pPr>
      <w:r>
        <w:t>Kwa sababu hii hii hutokea kwa imani, hivyo kwamba inaweza kuwa kwa neema</w:t>
      </w:r>
      <w:r/>
    </w:p>
    <w:p>
      <w:r/>
      <w:r>
        <w:t>Hapa ni sababu sisi kupokea ahadi tunapomwamini Mungu ni hivyo kwamba inaweza kuwa hadiya</w:t>
      </w:r>
      <w:r/>
    </w:p>
    <w:p>
      <w:pPr>
        <w:pStyle w:val="Heading5"/>
      </w:pPr>
      <w:r>
        <w:t>Matokeo yake, ahadi ni hakika kwa wazao wote</w:t>
      </w:r>
      <w:r/>
    </w:p>
    <w:p>
      <w:r/>
      <w:r>
        <w:t>'Ili wazao wote wa Abrahamu waweze hakika kupokea ahadi'</w:t>
      </w:r>
      <w:r/>
    </w:p>
    <w:p>
      <w:pPr>
        <w:pStyle w:val="Heading5"/>
      </w:pPr>
      <w:r>
        <w:t>wale wanaojua sheria</w:t>
      </w:r>
      <w:r/>
    </w:p>
    <w:p>
      <w:r/>
      <w:r>
        <w:t>Hii ina maana ya Wayahudi ambao hufuata sheria ya Musa.</w:t>
      </w:r>
      <w:r/>
    </w:p>
    <w:p>
      <w:pPr>
        <w:pStyle w:val="Heading5"/>
      </w:pPr>
      <w:r>
        <w:t>wale ambao ni kutoka imani ya Abrahamu</w:t>
      </w:r>
      <w:r/>
    </w:p>
    <w:p>
      <w:r/>
      <w:r>
        <w:t>Hii ina maana ya wale ambao wana imani kubwa kama Abrahamu kabla ya kutahiriwa.</w:t>
      </w:r>
      <w:r/>
    </w:p>
    <w:p>
      <w:pPr>
        <w:pStyle w:val="Heading5"/>
      </w:pPr>
      <w:r>
        <w:t>baba yetu sisi sote</w:t>
      </w:r>
      <w:r/>
    </w:p>
    <w:p>
      <w:r/>
      <w:r>
        <w:t>Hapa neno "sisi" linawahusu Paul na ni pamoja na waumini wote Wayahudi na wasio Wayahudi katika Kristo. Ibrahimu ni babu wa kimwili wa Wayahudi, lakini yeye ni baba wa kiroho wa wale walio na imani.</w:t>
      </w:r>
      <w:r/>
    </w:p>
    <w:p>
      <w:pPr>
        <w:pStyle w:val="Heading5"/>
      </w:pPr>
      <w:r>
        <w:t>kama ilivyoandikwa</w:t>
      </w:r>
      <w:r/>
    </w:p>
    <w:p>
      <w:r/>
      <w:r>
        <w:t>Ambapo imeandikwa zinaweza kufanywa wazi. "kama ilivyoandikwa katika maandiko"</w:t>
      </w:r>
      <w:r/>
    </w:p>
    <w:p>
      <w:pPr>
        <w:pStyle w:val="Heading5"/>
      </w:pPr>
      <w:r>
        <w:t>Nimekufanya wewe</w:t>
      </w:r>
      <w:r/>
    </w:p>
    <w:p>
      <w:r/>
      <w:r>
        <w:t>neno "wewe" ni umoja na inahusu Abraham</w:t>
      </w:r>
      <w:r/>
    </w:p>
    <w:p>
      <w:pPr>
        <w:pStyle w:val="Heading5"/>
      </w:pPr>
      <w:r>
        <w:t>Abrahamu alikuwa katika uwepo wa yule anaemuamini, yaani, Mungu, ambaye huwapa wafu uzima</w:t>
      </w:r>
      <w:r/>
    </w:p>
    <w:p>
      <w:r/>
      <w:r>
        <w:t>'Ibrahimu alikuwa katika uwepo wa Mungu ambaye kuaminiwa, ambaye huwapa uzima wale waliokufa'</w:t>
      </w:r>
      <w:r/>
    </w:p>
    <w:p>
      <w:pPr>
        <w:pStyle w:val="Heading4"/>
      </w:pPr>
      <w:r>
        <w:t>Romans 4:18</w:t>
      </w:r>
      <w:r/>
    </w:p>
    <w:p>
      <w:pPr>
        <w:pStyle w:val="Heading5"/>
      </w:pPr>
      <w:r>
        <w:t>Licha ya hali zote za nje</w:t>
      </w:r>
      <w:r/>
    </w:p>
    <w:p>
      <w:r/>
      <w:r>
        <w:t>maana kamili ya 'hali za nje' zinaweza kufanywa wazi. AT 'Hata ingawa ilionekana vigumu kwa yeye na watoto wake.'</w:t>
      </w:r>
      <w:r/>
    </w:p>
    <w:p>
      <w:pPr>
        <w:pStyle w:val="Heading5"/>
      </w:pPr>
      <w:r>
        <w:t>Basi akawa baba wa mataifa mengi</w:t>
      </w:r>
      <w:r/>
    </w:p>
    <w:p>
      <w:r/>
      <w:r>
        <w:t>'Na matokeo ya imani ya Ibrahimu ilikuwa ni kwamba akawa baba wa mataifa mengi.'</w:t>
      </w:r>
      <w:r/>
    </w:p>
    <w:p>
      <w:pPr>
        <w:pStyle w:val="Heading5"/>
      </w:pPr>
      <w:r>
        <w:t>kulingana na kile alikuwa amesema</w:t>
      </w:r>
      <w:r/>
    </w:p>
    <w:p>
      <w:r/>
      <w:r>
        <w:t>'Kama Mungu akamwambia Ibrahimu'</w:t>
      </w:r>
      <w:r/>
    </w:p>
    <w:p>
      <w:pPr>
        <w:pStyle w:val="Heading5"/>
      </w:pPr>
      <w:r>
        <w:t>Hivyo itakuwa kizazi chako</w:t>
      </w:r>
      <w:r/>
    </w:p>
    <w:p>
      <w:r/>
      <w:r>
        <w:t>ahadi full Mungu alimpa Ibrahimu zinaweza kufanywa wazi AT 'Utakuwa na wazawa zaidi unaweza kuhesabu.'</w:t>
      </w:r>
      <w:r/>
    </w:p>
    <w:p>
      <w:pPr>
        <w:pStyle w:val="Heading5"/>
      </w:pPr>
      <w:r>
        <w:t>Yeye hakuwa dhaifu katika imani</w:t>
      </w:r>
      <w:r/>
    </w:p>
    <w:p>
      <w:r/>
      <w:r>
        <w:t>'Aliendelea kuwa imara katika imani yake'</w:t>
      </w:r>
      <w:r/>
    </w:p>
    <w:p>
      <w:pPr>
        <w:pStyle w:val="Heading5"/>
      </w:pPr>
      <w:r>
        <w:t>Abrahamu alikubali kuwa mwili wake mwenyewe alikwisha kufa-akiwa na umri wa karibu miaka mia moja. Pia alikiri hali ya kufa ya tumbo la Sara</w:t>
      </w:r>
      <w:r/>
    </w:p>
    <w:p>
      <w:r/>
      <w:r>
        <w:t>Hapa umri wa Ibrahimu zamani na kukosa uwezo wa Sara kuwa na watoto ni ikilinganishwa na kitu ambacho ni wafu. Hii inasisitiza kuwa ilionekana vigumu kwa wao kuwa na watoto. AT 'Abraham alitambua yeye alikuwa mzee sana na Sara mkewe hakuweza kuwa na watoto.'</w:t>
      </w:r>
      <w:r/>
    </w:p>
    <w:p>
      <w:pPr>
        <w:pStyle w:val="Heading4"/>
      </w:pPr>
      <w:r>
        <w:t>Romans 4:20</w:t>
      </w:r>
      <w:r/>
    </w:p>
    <w:p>
      <w:pPr>
        <w:pStyle w:val="Heading5"/>
      </w:pPr>
      <w:r>
        <w:t>hakusita katika kutoamini</w:t>
      </w:r>
      <w:r/>
    </w:p>
    <w:p>
      <w:r/>
      <w:r>
        <w:t>"Hakuwa na mashaka." AT 'agizo juu ya kutenda kwa imani.'</w:t>
      </w:r>
      <w:r/>
    </w:p>
    <w:p>
      <w:pPr>
        <w:pStyle w:val="Heading5"/>
      </w:pPr>
      <w:r>
        <w:t>alikuwa imara katika imani</w:t>
      </w:r>
      <w:r/>
    </w:p>
    <w:p>
      <w:r/>
      <w:r>
        <w:t>"Akawa na nguvu katika imani yake"</w:t>
      </w:r>
      <w:r/>
    </w:p>
    <w:p>
      <w:pPr>
        <w:pStyle w:val="Heading5"/>
      </w:pPr>
      <w:r>
        <w:t>Alikuwa akijua hakika</w:t>
      </w:r>
      <w:r/>
    </w:p>
    <w:p>
      <w:r/>
      <w:r>
        <w:t>"'Ibrahimu alikuwa na uhakika kabisa"</w:t>
      </w:r>
      <w:r/>
    </w:p>
    <w:p>
      <w:pPr>
        <w:pStyle w:val="Heading5"/>
      </w:pPr>
      <w:r>
        <w:t>yeye pia alikuwa na uwezo wa kukamilisha</w:t>
      </w:r>
      <w:r/>
    </w:p>
    <w:p>
      <w:r/>
      <w:r>
        <w:t>"Mungu alikuwa na uwezo wa kufanya"</w:t>
      </w:r>
      <w:r/>
    </w:p>
    <w:p>
      <w:pPr>
        <w:pStyle w:val="Heading5"/>
      </w:pPr>
      <w:r>
        <w:t>Kwa hiyo hii ilikuwa pia kuhesabiwa kwake kama haki</w:t>
      </w:r>
      <w:r/>
    </w:p>
    <w:p>
      <w:r/>
      <w:r>
        <w:t>"Mungu kuhesabiwa imani ya Ibrahimu kuwa ni uadilifu" au "Mungu kuchukuliwa Ibrahimu haki kwa sababu Ibrahimu aliamini yeye"</w:t>
      </w:r>
      <w:r/>
    </w:p>
    <w:p>
      <w:pPr>
        <w:pStyle w:val="Heading4"/>
      </w:pPr>
      <w:r>
        <w:t>Romans 4:23</w:t>
      </w:r>
      <w:r/>
    </w:p>
    <w:p>
      <w:pPr>
        <w:pStyle w:val="Heading5"/>
      </w:pPr>
      <w:r>
        <w:t>Sasa ilikuwa ni</w:t>
      </w:r>
      <w:r/>
    </w:p>
    <w:p>
      <w:r/>
      <w:r>
        <w:t>'Sasa' limetumika hapa kuungana kuwa Ibrahimu alifanya haki kwa imani kuwasilisha siku kuhesabiwa haki muumini kwa imani katika kifo cha Kristo na ufufuo.</w:t>
      </w:r>
      <w:r/>
    </w:p>
    <w:p>
      <w:pPr>
        <w:pStyle w:val="Heading5"/>
      </w:pPr>
      <w:r>
        <w:t>tu kwa faida yake</w:t>
      </w:r>
      <w:r/>
    </w:p>
    <w:p>
      <w:r/>
      <w:r>
        <w:t>kwa Ibrahimu tu'</w:t>
      </w:r>
      <w:r/>
    </w:p>
    <w:p>
      <w:pPr>
        <w:pStyle w:val="Heading5"/>
      </w:pPr>
      <w:r>
        <w:t>kwamba ikahesabiwa kwake</w:t>
      </w:r>
      <w:r/>
    </w:p>
    <w:p>
      <w:r/>
      <w:r>
        <w:t>'Kwamba Mungu kuhesabiwa haki kwake' au 'Mungu kuchukuliwa kwake mwenye haki'</w:t>
      </w:r>
      <w:r/>
    </w:p>
    <w:p>
      <w:pPr>
        <w:pStyle w:val="Heading5"/>
      </w:pPr>
      <w:r>
        <w:t>kwa ajili yetu</w:t>
      </w:r>
      <w:r/>
    </w:p>
    <w:p>
      <w:r/>
      <w:r>
        <w:t>Neno 'sisi' inahusu Paul na ni pamoja na waumini wote katika Kristo.</w:t>
      </w:r>
      <w:r/>
    </w:p>
    <w:p>
      <w:pPr>
        <w:pStyle w:val="Heading5"/>
      </w:pPr>
      <w:r>
        <w:t>Hiyo ilikuwa imeandikwa pia kwa ajili yetu, waliowekewa kuhesabiwa, sisi ambao wanaamini</w:t>
      </w:r>
      <w:r/>
    </w:p>
    <w:p>
      <w:r/>
      <w:r>
        <w:t>"Ilikuwa pia kwa faida yetu, kwa sababu Mungu alizingatia haki yetu pia kama tunaamini"</w:t>
      </w:r>
      <w:r/>
    </w:p>
    <w:p>
      <w:pPr>
        <w:pStyle w:val="Heading5"/>
      </w:pPr>
      <w:r>
        <w:t>Yeye aliyemfufua</w:t>
      </w:r>
      <w:r/>
    </w:p>
    <w:p>
      <w:r/>
      <w:r>
        <w:t>'Mungu aliyemfufua'</w:t>
      </w:r>
      <w:r/>
    </w:p>
    <w:p>
      <w:pPr>
        <w:pStyle w:val="Heading5"/>
      </w:pPr>
      <w:r>
        <w:t>Hii ni moja ambaye alitolewa kwa ajili ya makosa yetu</w:t>
      </w:r>
      <w:r/>
    </w:p>
    <w:p>
      <w:r/>
      <w:r>
        <w:t>'Hii ni yule ambaye Mungu kukabidhiwa kwa wale waliokuwa wanamuua'</w:t>
      </w:r>
      <w:r/>
    </w:p>
    <w:p>
      <w:pPr>
        <w:pStyle w:val="Heading5"/>
      </w:pPr>
      <w:r>
        <w:t>na kufufuka ili tupate kuhesabiwa haki</w:t>
      </w:r>
      <w:r/>
    </w:p>
    <w:p>
      <w:r/>
      <w:r>
        <w:t>'Na ambaye Mungu alimrudishia uhai hivyo sisi tutafanywa sahihi na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4:1</w:t>
      </w:r>
      <w:r/>
    </w:p>
    <w:p>
      <w:pPr>
        <w:pStyle w:val="Heading5"/>
      </w:pPr>
      <w:r>
        <w:t>Ni kitu gani kingemfanya Abrahamu ajivune?</w:t>
      </w:r>
      <w:r/>
    </w:p>
    <w:p>
      <w:r/>
      <w:r>
        <w:t>Abrahamu angekuwa na sababu ya kujivuna kama angehesabiwa haki kwa sababu ya matendo yake.</w:t>
      </w:r>
      <w:r/>
    </w:p>
    <w:p>
      <w:pPr>
        <w:pStyle w:val="Heading4"/>
      </w:pPr>
      <w:r>
        <w:t>Romans 4:4</w:t>
      </w:r>
      <w:r/>
    </w:p>
    <w:p>
      <w:pPr>
        <w:pStyle w:val="Heading5"/>
      </w:pPr>
      <w:r>
        <w:t>Ni aina gani ya watu ambao Mungu huwahesabia haki?</w:t>
      </w:r>
      <w:r/>
    </w:p>
    <w:p>
      <w:r/>
      <w:r>
        <w:t>Mungu huwahesabia haki watu waovu</w:t>
      </w:r>
      <w:r/>
    </w:p>
    <w:p>
      <w:pPr>
        <w:pStyle w:val="Heading4"/>
      </w:pPr>
      <w:r>
        <w:t>Romans 4:6</w:t>
      </w:r>
      <w:r/>
    </w:p>
    <w:p>
      <w:pPr>
        <w:pStyle w:val="Heading5"/>
      </w:pPr>
      <w:r>
        <w:t>Kwa mujibu wa Daudi, ni kwa njia gani mtu hubarikiwa na Mungu?</w:t>
      </w:r>
      <w:r/>
    </w:p>
    <w:p>
      <w:r/>
      <w:r>
        <w:t>Kwa mujibu wa Daudi, heri ni mtu ambaye dhambi zake zimesamehewa na ambaye dhambi zake hazikuhesabiwa na Bwana.</w:t>
      </w:r>
      <w:r/>
    </w:p>
    <w:p>
      <w:pPr>
        <w:pStyle w:val="Heading4"/>
      </w:pPr>
      <w:r>
        <w:t>Romans 4:9</w:t>
      </w:r>
      <w:r/>
    </w:p>
    <w:p>
      <w:pPr>
        <w:pStyle w:val="Heading5"/>
      </w:pPr>
      <w:r>
        <w:t>Ilikuwa imani ya Ibrahimu kuhesabiwa kuwa ni haki kabla au baada ya kutahiriwa?</w:t>
      </w:r>
      <w:r/>
    </w:p>
    <w:p>
      <w:r/>
      <w:r>
        <w:t>Imani ya Ibrahimu ilihesabiwa kuwa ni haki kabla ya kutahiriwa.</w:t>
      </w:r>
      <w:r/>
    </w:p>
    <w:p>
      <w:pPr>
        <w:pStyle w:val="Heading4"/>
      </w:pPr>
      <w:r>
        <w:t>Romans 4:11</w:t>
      </w:r>
      <w:r/>
    </w:p>
    <w:p>
      <w:pPr>
        <w:pStyle w:val="Heading5"/>
      </w:pPr>
      <w:r>
        <w:t>Ibrahimu ni baba wa makundi gani ya watu?</w:t>
      </w:r>
      <w:r/>
    </w:p>
    <w:p>
      <w:r/>
      <w:r>
        <w:t>Ibrahimu ni baba wa wote wanaoamini, wote wasiotahiriwa na waliotahiriwa.</w:t>
      </w:r>
      <w:r/>
    </w:p>
    <w:p>
      <w:pPr>
        <w:pStyle w:val="Heading4"/>
      </w:pPr>
      <w:r>
        <w:t>Romans 4:13</w:t>
      </w:r>
      <w:r/>
    </w:p>
    <w:p>
      <w:pPr>
        <w:pStyle w:val="Heading5"/>
      </w:pPr>
      <w:r>
        <w:t>Ni ahadi gani ilitolewa kwa Abrahamu na kizazi chake kupitia haki ya imani?</w:t>
      </w:r>
      <w:r/>
    </w:p>
    <w:p>
      <w:r/>
      <w:r>
        <w:t>Abrahamu na kizazi chake waliahidiwa kwamba wangekuwa warithi wa dunia.</w:t>
      </w:r>
      <w:r/>
    </w:p>
    <w:p>
      <w:pPr>
        <w:pStyle w:val="Heading4"/>
      </w:pPr>
      <w:r>
        <w:t>Romans 4:16</w:t>
      </w:r>
      <w:r/>
    </w:p>
    <w:p>
      <w:pPr>
        <w:pStyle w:val="Heading5"/>
      </w:pPr>
      <w:r>
        <w:t>Kwa sababu gani ahadi ilitolewa kwa imani?</w:t>
      </w:r>
      <w:r/>
    </w:p>
    <w:p>
      <w:r/>
      <w:r>
        <w:t>Ahadi imetolewa kwa imani ili kwamba iwe ni kwa neema, na hivyo kuwa ni uhakika.</w:t>
      </w:r>
      <w:r/>
    </w:p>
    <w:p>
      <w:pPr>
        <w:pStyle w:val="Heading4"/>
      </w:pPr>
      <w:r>
        <w:t>Romans 4:18</w:t>
      </w:r>
      <w:r/>
    </w:p>
    <w:p>
      <w:pPr>
        <w:pStyle w:val="Heading5"/>
      </w:pPr>
      <w:r>
        <w:t>Ni mazingira gani ya nje yalifanya iwe vigumu kwa Abrahamu kuamini ahadi ya Mungu kwamba atakuwa baba wa mataifa mengi?</w:t>
      </w:r>
      <w:r/>
    </w:p>
    <w:p>
      <w:r/>
      <w:r>
        <w:t>Mungu alipompa Abrahamu ahadi, Abrahamu alikuwa na umri karibu miaka mia moja na tumbo la Sara lilikuwa haliwezi kuzaa tena.</w:t>
      </w:r>
      <w:r/>
    </w:p>
    <w:p>
      <w:pPr>
        <w:pStyle w:val="Heading5"/>
      </w:pPr>
      <w:r>
        <w:t>Jinsi gani Abrahamu alipokea ahadi ya Mungu hata kwa mazingira haya ya nje?</w:t>
      </w:r>
      <w:r/>
    </w:p>
    <w:p>
      <w:r/>
      <w:r>
        <w:t>Abrahamu kwa ujasiri alimwamini Mungu na hakusita katika kutoamini.</w:t>
      </w:r>
      <w:r/>
    </w:p>
    <w:p>
      <w:pPr>
        <w:pStyle w:val="Heading4"/>
      </w:pPr>
      <w:r>
        <w:t>Romans 4:20</w:t>
      </w:r>
      <w:r/>
    </w:p>
    <w:p>
      <w:pPr>
        <w:pStyle w:val="Heading5"/>
      </w:pPr>
      <w:r>
        <w:t>Jinsi gani Abrahamu alipokea ahadi ya Mungu hata pamoja na mazingira haya ya nje?</w:t>
      </w:r>
      <w:r/>
    </w:p>
    <w:p>
      <w:r/>
      <w:r>
        <w:t>Abrahamu kwa ujasiri alimwamini Mungu na hakusita kuamini.</w:t>
      </w:r>
      <w:r/>
    </w:p>
    <w:p>
      <w:pPr>
        <w:pStyle w:val="Heading4"/>
      </w:pPr>
      <w:r>
        <w:t>Romans 4:23</w:t>
      </w:r>
      <w:r/>
    </w:p>
    <w:p>
      <w:pPr>
        <w:pStyle w:val="Heading5"/>
      </w:pPr>
      <w:r>
        <w:t>Habari za Abrahamu ziliandikwa kwa ajili ya nani?</w:t>
      </w:r>
      <w:r/>
    </w:p>
    <w:p>
      <w:r/>
      <w:r>
        <w:t>Habari za Abrahamu ziliandikwa kwa manufaa yake, na kwa faida yetu.</w:t>
      </w:r>
      <w:r/>
    </w:p>
    <w:p>
      <w:pPr>
        <w:pStyle w:val="Heading5"/>
      </w:pPr>
      <w:r>
        <w:t>Tunaamini kwamba amefanya nini kwa ajili yetu?</w:t>
      </w:r>
      <w:r/>
    </w:p>
    <w:p>
      <w:r/>
      <w:r>
        <w:t>Tunaamini kuwa Mungu alimfufua Yesu kutoka katika wafu, ambaye aliinuliwa kwa sababu ya dhambi zetu na upatanisho wetu.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05 Maelezo ya Jumla</w:t>
      </w:r>
      <w:r/>
    </w:p>
    <w:p>
      <w:pPr>
        <w:pStyle w:val="Heading2"/>
      </w:pPr>
      <w:r>
        <w:t>Muundo na upangiliaji</w:t>
      </w:r>
      <w:r/>
    </w:p>
    <w:p>
      <w:r/>
      <w:r>
        <w:t>Wasomi wengi wanaona mistari ya 12-17 kama baadhi ya vifungu muhimu zaidi, lakini vigumu kuelewa, katika Maandiko. Baadhi ya ukwasi na maana yao labda imepotea wakati wa kutafsiriwa kutoka kwa jinsi Kigiriki cha awali kilikuwa.</w:t>
      </w:r>
      <w:r/>
    </w:p>
    <w:p>
      <w:pPr>
        <w:pStyle w:val="Heading2"/>
      </w:pPr>
      <w:r>
        <w:t>Dhana maalum katika sura hii</w:t>
      </w:r>
      <w:r/>
    </w:p>
    <w:p>
      <w:pPr>
        <w:pStyle w:val="Heading3"/>
      </w:pPr>
      <w:r>
        <w:t>Matokeo ya kuhesabiwa haki</w:t>
      </w:r>
      <w:r/>
    </w:p>
    <w:p>
      <w:r/>
      <w:r>
        <w:t>Jinsi Paulo anavyoeleza matokeo ya kuhesabiwa haki ni sehemu muhimu ya sura hii. Matokeo haya ni pamoja na kuwa na amani na Mungu, kuwa na uwezo wa kumfikia Mungu, kuwa na uhakika juu ya kesho, kuwa na furaha wakati wa kuteseka, kuokolewa milele, na upatanisho na Mungu.</w:t>
      </w:r>
      <w:r/>
    </w:p>
    <w:p>
      <w:pPr>
        <w:pStyle w:val="Heading3"/>
      </w:pPr>
      <w:r>
        <w:t>"Wote wametenda dhambi"</w:t>
      </w:r>
      <w:r/>
    </w:p>
    <w:p>
      <w:r/>
      <w:r>
        <w:t>Wasomi wamegawanyika juu ya kile Paulo alimaanisha katika mstari wa 12: "Na kifo kilienea kwa watu wote, kwa sababu wote walitenda dhambi." Wengine wanaamini kuwa watu wote walikuwapo katika "uzao ya Adamu." Kwa hiyo, kama Adamu ni baba wa wanadamu wote, watu wote walikuwapo wakati Adamu alifanya dhambi. Wengine wanaamini kwamba Adamu alikuwa mwakilishi wa wanadamu. Kwa hiyo, alipotenda dhambi, watu wote "walianguka" kwa sababu hiyo. Ikiwa watu leo ​​walihusika au kutohusika katika dhambi ya awali ya Adamu, ni tofauti moja kati ya maoni haya. Vifungu vingine vitasaidia mtu kuamua. and and</w:t>
      </w:r>
      <w:r/>
    </w:p>
    <w:p>
      <w:pPr>
        <w:pStyle w:val="Heading3"/>
      </w:pPr>
      <w:r>
        <w:t>Adamu wa pili</w:t>
      </w:r>
      <w:r/>
    </w:p>
    <w:p>
      <w:r/>
      <w:r>
        <w:t>Adamu alikuwa mtu wa kwanza na "mwana" wa kwanza wa Mungu. Aliumbwa na Mungu. Alileta dhambi na kifo ulimwenguni kwa kula matunda yaliyokatazwa. Paulo anaelezea Yesu kama "Adamu wa pili" katika sura hii na mwana wa kweli wa Mungu. Yeye huleta uzima na alishinda dhambi na kifo kwa kufa kwenye msalaba. and )</w:t>
      </w:r>
      <w:r/>
    </w:p>
    <w:p>
      <w:pPr>
        <w:pStyle w:val="Heading2"/>
      </w:pPr>
      <w:r>
        <w:t>Links:</w:t>
      </w:r>
      <w:r/>
      <w:r/>
    </w:p>
    <w:p>
      <w:pPr>
        <w:pStyle w:val="ListBullet"/>
        <w:spacing w:line="240" w:lineRule="auto"/>
        <w:ind w:left="720"/>
      </w:pPr>
      <w:r/>
      <w:hyperlink r:id="rId27">
        <w:r>
          <w:rPr>
            <w:color w:val="0000EE"/>
            <w:u w:val="single"/>
          </w:rPr>
          <w:t>Romans 05:01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Ze ma biga kutu nina adil be wasat iman, nina indu salam ma Allah be wasat Rabuna ta nina Yesua al Mesih. </w:t>
      </w:r>
      <w:r>
        <w:rPr>
          <w:vertAlign w:val="superscript"/>
        </w:rPr>
        <w:t>2</w:t>
      </w:r>
      <w:r>
        <w:t>Al be wasat huwo nina kaman bi agder dakalu be iman fi neima tou al nina fogo hasa, wa nina bi afrah fi raja wa mejid ta Allah.</w:t>
      </w:r>
      <w:r>
        <w:rPr>
          <w:vertAlign w:val="superscript"/>
        </w:rPr>
        <w:t>3</w:t>
      </w:r>
      <w:r>
        <w:t xml:space="preserve">Ma de bes, lakin nina kaman bi afrah fi mashakil ta nina wa nina arufu inu taab bi weledu sobur. </w:t>
      </w:r>
      <w:r>
        <w:rPr>
          <w:vertAlign w:val="superscript"/>
        </w:rPr>
        <w:t>4</w:t>
      </w:r>
      <w:r>
        <w:t xml:space="preserve">Sobur bi weledu tahamul, wa tahamul bi weledu sifsat al kwes, wa sifat al kuwes bi weledu raja. </w:t>
      </w:r>
      <w:r>
        <w:rPr>
          <w:vertAlign w:val="superscript"/>
        </w:rPr>
        <w:t>5</w:t>
      </w:r>
      <w:r>
        <w:t>Wa raja ma bi amulu fadiya ashan muhaba ta Allah kan kubu fi gulub ta nina be wasat ta roho al kudus al wodi le nina.</w:t>
      </w:r>
      <w:r>
        <w:rPr>
          <w:vertAlign w:val="superscript"/>
        </w:rPr>
        <w:t>6</w:t>
      </w:r>
      <w:r>
        <w:t xml:space="preserve">Fi zaman al kan nina lisa deifiin Yesua mutu min ajil katiya fi zaman al munasib. </w:t>
      </w:r>
      <w:r>
        <w:rPr>
          <w:vertAlign w:val="superscript"/>
        </w:rPr>
        <w:t>7</w:t>
      </w:r>
      <w:r>
        <w:t>Leanu be guwa zol bi mutu ashan geni adil, kaman mumkin zol tani bi mutu ashan zol al kwes.</w:t>
      </w:r>
      <w:r>
        <w:rPr>
          <w:vertAlign w:val="superscript"/>
        </w:rPr>
        <w:t>8</w:t>
      </w:r>
      <w:r>
        <w:t xml:space="preserve">Wa lakin Allah beinu muhaba tou le nina inu zaman amulu katiya Yesua mutu ashan nina. </w:t>
      </w:r>
      <w:r>
        <w:rPr>
          <w:vertAlign w:val="superscript"/>
        </w:rPr>
        <w:t>9</w:t>
      </w:r>
      <w:r>
        <w:t>De ketir shedid ashan kalisu nina hasa be dom tou, al bi kalisu nina min zalan ta Allah.</w:t>
      </w:r>
      <w:r>
        <w:rPr>
          <w:vertAlign w:val="superscript"/>
        </w:rPr>
        <w:t>10</w:t>
      </w:r>
      <w:r>
        <w:t xml:space="preserve">Fi zaman al kan nina lisa adu, salau ilaka ta nina ma be wasat mutu ta Jena tou, al ketir shedid salau ilaka ta nina wa kalisu ninja be haya tou. </w:t>
      </w:r>
      <w:r>
        <w:rPr>
          <w:vertAlign w:val="superscript"/>
        </w:rPr>
        <w:t>11</w:t>
      </w:r>
      <w:r>
        <w:t>Ma bes ashan kida, lakin nina kaman farhaniin fi Allah be wasat Yesua al Mesih, al nina ligo musalaha be wasat tou.</w:t>
      </w:r>
      <w:r>
        <w:rPr>
          <w:vertAlign w:val="superscript"/>
        </w:rPr>
        <w:t>12</w:t>
      </w:r>
      <w:r>
        <w:t xml:space="preserve">Biga be wasat insan wahid katiya dakalu fi duniya, wa be nefsa teriga mutu dakalu be wasat ta katiya, wa mutu bada shetetu le nas kulu, ashan nas kulu amulu katiya. </w:t>
      </w:r>
      <w:r>
        <w:rPr>
          <w:vertAlign w:val="superscript"/>
        </w:rPr>
        <w:t>13</w:t>
      </w:r>
      <w:r>
        <w:t>Lahadi fi zaman ta namus, katiya kan fi duniya, lakin ma bi kun fi hisab le katiya kan mafi namus.</w:t>
      </w:r>
      <w:r>
        <w:rPr>
          <w:vertAlign w:val="superscript"/>
        </w:rPr>
        <w:t>14</w:t>
      </w:r>
      <w:r>
        <w:t xml:space="preserve">Lakin mutu hukumu nina min zaman ta Adam lahadi zaman ta Musa, kaman lahadi le nas al ma amulu katiya ze ta Adam ta kalifu awamir, al huwo yau misal le huwo al kan jai. </w:t>
      </w:r>
      <w:r>
        <w:rPr>
          <w:vertAlign w:val="superscript"/>
        </w:rPr>
        <w:t>15</w:t>
      </w:r>
      <w:r>
        <w:t>Lakin hadiya ma ze katiya, wa kan be katiya ta zol wahid nas ketir mutu, godur shunu biga neima ta Allah wa hadiya al be wasat ta neima ta zol wahid, Yesua al Mesih, zidu le nas ketir.</w:t>
      </w:r>
      <w:r>
        <w:rPr>
          <w:vertAlign w:val="superscript"/>
        </w:rPr>
        <w:t>16</w:t>
      </w:r>
      <w:r>
        <w:t xml:space="preserve">Inu hadiya ma ze katiya ta wahid zol, ashan hukum bi ruwa wara wahid katiya,wa bi jibu gata gediya. Lakin hadiya bi ruwa wara katiya ta nas kutar, wa bi jibu tebrir. </w:t>
      </w:r>
      <w:r>
        <w:rPr>
          <w:vertAlign w:val="superscript"/>
        </w:rPr>
        <w:t>17</w:t>
      </w:r>
      <w:r>
        <w:t>Biga kan be katiya ta wahid zol mutu hukumu be wasat wahid, wala bi kun godur shunu le nas al ligo neima wa hadiya ta geni adil bi hukumu fi haya be wasat al wahid. Yesua al Mesih.</w:t>
      </w:r>
      <w:r>
        <w:rPr>
          <w:vertAlign w:val="superscript"/>
        </w:rPr>
        <w:t>18</w:t>
      </w:r>
      <w:r>
        <w:t xml:space="preserve">Biga be wasat katiya wahid hukum ja le nas kulu, kaman biga amal ta zol al adil jibu tebrir wa haya le nas kulu. </w:t>
      </w:r>
      <w:r>
        <w:rPr>
          <w:vertAlign w:val="superscript"/>
        </w:rPr>
        <w:t>19</w:t>
      </w:r>
      <w:r>
        <w:t>Ashan be wasat ta katiya ta zol wahid nas kutar hasibu umon kulu amulu katiya.kaman be wasat ihteram ta zol wahid nas kutar bi kutu adil.</w:t>
      </w:r>
      <w:r>
        <w:rPr>
          <w:vertAlign w:val="superscript"/>
        </w:rPr>
        <w:t>20</w:t>
      </w:r>
      <w:r>
        <w:t xml:space="preserve">Lakin namus dakalu ashan bi zidu katiya, lakin kan katiya zidu, kaman neima bi zidu ketir shedid. </w:t>
      </w:r>
      <w:r>
        <w:rPr>
          <w:vertAlign w:val="superscript"/>
        </w:rPr>
        <w:t>21</w:t>
      </w:r>
      <w:r>
        <w:t>De bi hasil ashan ze ma katiya bi hukum, fi mutu kaman neima bi hukum be wasat adil le haya al abadiya be wasat ta Yesua al Mesih Rabuna ta nina.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Kwa kuwa tumehesabiwa haki kwa njia ya imani, tuna amani na Mungu kwa njia ya Bwana wetu Yesu Kristo.</w:t>
      </w:r>
      <w:r>
        <w:rPr>
          <w:vertAlign w:val="superscript"/>
        </w:rPr>
        <w:t>2</w:t>
      </w:r>
      <w:r>
        <w:t>Kupitia yeye sisi pia tuna fursa kwa njia ya imani katika neema hii ambayo ndani yake tunasimama. Tunafurahi katika ujasiri atupao Mungu kwa ajili ya baadaye, ujasiri ambao tutashiriki katika utukufu wa Mungu.</w:t>
      </w:r>
      <w:r>
        <w:rPr>
          <w:vertAlign w:val="superscript"/>
        </w:rPr>
        <w:t>3</w:t>
      </w:r>
      <w:r>
        <w:t>Siyo hili tu, lakini pia tunafurahi katika mateso yetu. Tunajua kwamba mateso huzaa uvumilivu.</w:t>
      </w:r>
      <w:r>
        <w:rPr>
          <w:vertAlign w:val="superscript"/>
        </w:rPr>
        <w:t>4</w:t>
      </w:r>
      <w:r>
        <w:t>Uvumilivu huzaa kukubalika, na kukubalika huzaa ujasiri kwa ajili ya baadaye.</w:t>
      </w:r>
      <w:r>
        <w:rPr>
          <w:vertAlign w:val="superscript"/>
        </w:rPr>
        <w:t>5</w:t>
      </w:r>
      <w:r>
        <w:t>Ujasiri huu haukatishi tamaa, kwa sababu upendo wa Mungu umemwagwa katika mioyo yetu kupitia Roho Mtakatifu, ambaye alitolewa kwetu.</w:t>
      </w:r>
    </w:p>
    <w:p>
      <w:r/>
      <w:r>
        <w:rPr>
          <w:vertAlign w:val="superscript"/>
        </w:rPr>
        <w:t>6</w:t>
      </w:r>
      <w:r>
        <w:t>Kwa tulipokuwa tungali tu dhaifu, kwa wakati muafaka Kristo alikufa kwa ajili ya waovu.</w:t>
      </w:r>
      <w:r>
        <w:rPr>
          <w:vertAlign w:val="superscript"/>
        </w:rPr>
        <w:t>7</w:t>
      </w:r>
      <w:r>
        <w:t>Kwa kuwa itakuwa vigumu mmoja kufa kwa ajili ya mtu mwenye haki. Hii ni kwamba, pengine mtu angethubutu kufa kwa ajili ya mtu mwema.</w:t>
      </w:r>
      <w:r>
        <w:rPr>
          <w:vertAlign w:val="superscript"/>
        </w:rPr>
        <w:t>8</w:t>
      </w:r>
      <w:r>
        <w:t>Lakini Mungu amehakikisha upendo wake mwenyewe kwetu, kwa sababu wakati tulipokuwa tungali wenye dhambi, Kristo alikufa kwa ajili yetu.</w:t>
      </w:r>
      <w:r>
        <w:rPr>
          <w:vertAlign w:val="superscript"/>
        </w:rPr>
        <w:t>9</w:t>
      </w:r>
      <w:r>
        <w:t>Kisha zaidi ya yote, sasa kwa kuwa tumehesabiwa haki kwa damu yake, tutaokolewa kwa hiyo kutoka katika gadhabu ya Mungu.</w:t>
      </w:r>
      <w:r>
        <w:rPr>
          <w:vertAlign w:val="superscript"/>
        </w:rPr>
        <w:t>10</w:t>
      </w:r>
      <w:r>
        <w:t>Kwa kuwa, ikiwa wakati tulipokuwa maadui, tulipatanishwa na Mungu kwa njia ya kifo cha mwanae, zaidi sana, baada ya kuwa tumekwisha patanishwa, tutaokolewa kwa maisha yake.</w:t>
      </w:r>
      <w:r>
        <w:rPr>
          <w:vertAlign w:val="superscript"/>
        </w:rPr>
        <w:t>11</w:t>
      </w:r>
      <w:r>
        <w:t>Siyo hivi tu, bali pia tunafurahi katika Mungu kupitia Bwana Yesu Kristo, kupitia yeye ambaye sasa tumepokea upatanisho huu.</w:t>
      </w:r>
    </w:p>
    <w:p>
      <w:r/>
      <w:r>
        <w:rPr>
          <w:vertAlign w:val="superscript"/>
        </w:rPr>
        <w:t>12</w:t>
      </w:r>
      <w:r>
        <w:t>Kwa hiyo basi, kama kupitia mtu mmoja dhambi iliingia duniani, kwa njia hii kifo kiliingia kwa njia ya dhambi. Na kifo kikasambaa kwa watu wote, kwa sababu wote walifanya dhambi.</w:t>
      </w:r>
      <w:r>
        <w:rPr>
          <w:vertAlign w:val="superscript"/>
        </w:rPr>
        <w:t>13</w:t>
      </w:r>
      <w:r>
        <w:t>Kwa kuwa hadi sheria, dhambi ilikuwa duniani, lakini dhambi haihesabiki wakati hakuna sheria.</w:t>
      </w:r>
      <w:r>
        <w:rPr>
          <w:vertAlign w:val="superscript"/>
        </w:rPr>
        <w:t>14</w:t>
      </w:r>
      <w:r>
        <w:t>Hata hivyo, kifo kilitawala kutoka Adamu hadi Musa, hata juu ya wale ambao hawakufanya dhambi kama kutotii kwa Adamu, ambaye ni mfano wa yeye ambaye angekuja.</w:t>
      </w:r>
      <w:r>
        <w:rPr>
          <w:vertAlign w:val="superscript"/>
        </w:rPr>
        <w:t>15</w:t>
      </w:r>
      <w:r>
        <w:t>Lakini hata hivyo, zawadi ya bure si kama kosa. Kwa kuwa ikiwa kwa kosa la mmoja wengi walikufa, zaidi sana neema ya Mungu na zawadi kwa neema ya mtu mmoja, Yesu Kristo, imezidi kuongezeka kwa wengi!</w:t>
      </w:r>
      <w:r>
        <w:rPr>
          <w:vertAlign w:val="superscript"/>
        </w:rPr>
        <w:t>16</w:t>
      </w:r>
      <w:r>
        <w:t>Kwa kuwa zawadi si kama matokeo ya yule ambaye alifanya dhambi. Kwa kuwa kwa upande mwingine, hukumu ya adhabu ilikuja kwa sababu ya kosa la mtu mmoja. Lakini kwa upande mwingine, kipawa cha bure kinachotoka katika kuhesabiwa haki kilikuja baada ya makosa mengi.</w:t>
      </w:r>
      <w:r>
        <w:rPr>
          <w:vertAlign w:val="superscript"/>
        </w:rPr>
        <w:t>17</w:t>
      </w:r>
      <w:r>
        <w:t>Kwa maana, ikiwa kwa kosa la mmoja, kifo kilitawala kupitia mmoja, zaidi sana wale ambao watapokea neema nyingi pamoja na kipawa cha haki watatawala kupitia maisha ya mmoja, Yesu Kristo.</w:t>
      </w:r>
    </w:p>
    <w:p>
      <w:pPr>
        <w:pBdr>
          <w:bottom w:val="single" w:sz="6" w:space="1" w:color="auto"/>
        </w:pBdr>
      </w:pPr>
      <w:r/>
      <w:r>
        <w:rPr>
          <w:vertAlign w:val="superscript"/>
        </w:rPr>
        <w:t>18</w:t>
      </w:r>
      <w:r>
        <w:t>Hivyo basi, kama kupitia kosa moja watu wote walikuja kwenye hukumu, ingawa kupitia tendo moja la haki kulikuja kuhesabiwa haki ya maisha kwa watu wote.</w:t>
      </w:r>
      <w:r>
        <w:rPr>
          <w:vertAlign w:val="superscript"/>
        </w:rPr>
        <w:t>19</w:t>
      </w:r>
      <w:r>
        <w:t>Kwa kuwa kama kupitia kutotii kwa mtu mmoja wengi walifanywa wenye dhambi, hivyo kupitia utii wa mmoja wengi watafanywa wenye haki.</w:t>
      </w:r>
      <w:r>
        <w:rPr>
          <w:vertAlign w:val="superscript"/>
        </w:rPr>
        <w:t>20</w:t>
      </w:r>
      <w:r>
        <w:t>Lakini sheria iliingia pamoja, ili kwamba kosa liweze kuenea. Lakini mahali ambapo dhambi ilizidi kuwa nyingi, neema iliongezeka hata zaidi.</w:t>
      </w:r>
      <w:r>
        <w:rPr>
          <w:vertAlign w:val="superscript"/>
        </w:rPr>
        <w:t>21</w:t>
      </w:r>
      <w:r>
        <w:t>Hii ilitokea ili kwamba, kama dhambi ilivyotawala katika kifo, ndivyo hata neema inaweza kutawala kupitia haki kwa ajili ya maisha ya milele kupitia Yesu Kristo Bwana wetu.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5:1</w:t>
      </w:r>
      <w:r/>
    </w:p>
    <w:p>
      <w:pPr>
        <w:pStyle w:val="Heading5"/>
      </w:pPr>
      <w:r>
        <w:t>Kuunganishi Sentensi</w:t>
      </w:r>
      <w:r/>
    </w:p>
    <w:p>
      <w:r/>
      <w:r>
        <w:t>Paulo anaanza kusema mambo mengi tofauti yanayotokea pindi Mungu anawathibitisha wakristo</w:t>
      </w:r>
      <w:r/>
    </w:p>
    <w:p>
      <w:pPr>
        <w:pStyle w:val="Heading5"/>
      </w:pPr>
      <w:r>
        <w:t>Tangu</w:t>
      </w:r>
      <w:r/>
    </w:p>
    <w:p>
      <w:r/>
      <w:r>
        <w:t>"Kwa sababu"</w:t>
      </w:r>
      <w:r/>
    </w:p>
    <w:p>
      <w:pPr>
        <w:pStyle w:val="Heading5"/>
      </w:pPr>
      <w:r>
        <w:t>sisi...vyetu</w:t>
      </w:r>
      <w:r/>
    </w:p>
    <w:p>
      <w:r/>
      <w:r>
        <w:t>Yote yanayotokea kwa "sisi" na "vyetu" urejea kwa wakristo wote na inapaswa kuhusisha.</w:t>
      </w:r>
      <w:r/>
    </w:p>
    <w:p>
      <w:pPr>
        <w:pStyle w:val="Heading5"/>
      </w:pPr>
      <w:r>
        <w:t>kupitia Bwana wetu Yesu Kristo</w:t>
      </w:r>
      <w:r/>
    </w:p>
    <w:p>
      <w:r/>
      <w:r>
        <w:t>"kwa sababu ya Bwana wetu Yesu Kristo"</w:t>
      </w:r>
      <w:r/>
    </w:p>
    <w:p>
      <w:pPr>
        <w:pStyle w:val="Heading5"/>
      </w:pPr>
      <w:r>
        <w:t>Bwana</w:t>
      </w:r>
      <w:r/>
    </w:p>
    <w:p>
      <w:r/>
      <w:r>
        <w:t>Hapa "Bwana" ina maanisha kwamba Yesu ni Mungu</w:t>
      </w:r>
      <w:r/>
    </w:p>
    <w:p>
      <w:pPr>
        <w:pStyle w:val="Heading5"/>
      </w:pPr>
      <w:r>
        <w:t>Kupitia yeye sisi pia tuna upenyo kwa imani kufikia neema ambayo tunasimama</w:t>
      </w:r>
      <w:r/>
    </w:p>
    <w:p>
      <w:r/>
      <w:r>
        <w:t>Paulo analinganisha wakristo kupokea neema kwa mtu aliyesimama mbele ya mfalme. "Kwa sababu ni ndani ya Yesu tuna amini, Mungu utupa neema kusimama mbele ya Mungu."</w:t>
      </w:r>
      <w:r/>
    </w:p>
    <w:p>
      <w:pPr>
        <w:pStyle w:val="Heading4"/>
      </w:pPr>
      <w:r>
        <w:t>Romans 5:3</w:t>
      </w:r>
      <w:r/>
    </w:p>
    <w:p>
      <w:pPr>
        <w:pStyle w:val="Heading5"/>
      </w:pPr>
      <w:r>
        <w:t>Si hivi tu</w:t>
      </w:r>
      <w:r/>
    </w:p>
    <w:p>
      <w:r/>
      <w:r>
        <w:t>Neno "hivi" urejea kwa mawazo yaliyoelezwa ndani</w:t>
      </w:r>
      <w:r/>
    </w:p>
    <w:p>
      <w:pPr>
        <w:pStyle w:val="Heading5"/>
      </w:pPr>
      <w:r>
        <w:t>Sisi...vyetu...sisi</w:t>
      </w:r>
      <w:r/>
    </w:p>
    <w:p>
      <w:r/>
      <w:r>
        <w:t>Yote yanayotokea kwa "sisi" "vyetu" na "sisi" urejea kwa wakristo wote na inapaswa kuhusishwa</w:t>
      </w:r>
      <w:r/>
    </w:p>
    <w:p>
      <w:pPr>
        <w:pStyle w:val="Heading5"/>
      </w:pPr>
      <w:r>
        <w:t>kukubalika</w:t>
      </w:r>
      <w:r/>
    </w:p>
    <w:p>
      <w:r/>
      <w:r>
        <w:t>Neno hili "kukubalika" urejea kwa usemi wa Mungu kwamba hii ni nzuri</w:t>
      </w:r>
      <w:r/>
    </w:p>
    <w:p>
      <w:pPr>
        <w:pStyle w:val="Heading5"/>
      </w:pPr>
      <w:r>
        <w:t>ujasiri kwa wakati ujao</w:t>
      </w:r>
      <w:r/>
    </w:p>
    <w:p>
      <w:r/>
      <w:r>
        <w:t>Hii ni hakika kwamba Mungu atatimiza ahadi zake zote kwa wale wanao mwamini Kristo.</w:t>
      </w:r>
      <w:r/>
    </w:p>
    <w:p>
      <w:pPr>
        <w:pStyle w:val="Heading4"/>
      </w:pPr>
      <w:r>
        <w:t>Romans 5:6</w:t>
      </w:r>
      <w:r/>
    </w:p>
    <w:p>
      <w:pPr>
        <w:pStyle w:val="Heading5"/>
      </w:pPr>
      <w:r>
        <w:t>sisi</w:t>
      </w:r>
      <w:r/>
    </w:p>
    <w:p>
      <w:r/>
      <w:r>
        <w:t>Neno "sisi" hapa urejea kwa wakristo wote na inapaswa kuhusishwa.</w:t>
      </w:r>
      <w:r/>
    </w:p>
    <w:p>
      <w:pPr>
        <w:pStyle w:val="Heading4"/>
      </w:pPr>
      <w:r>
        <w:t>Romans 5:8</w:t>
      </w:r>
      <w:r/>
    </w:p>
    <w:p>
      <w:pPr>
        <w:pStyle w:val="Heading5"/>
      </w:pPr>
      <w:r>
        <w:t>thibitisha</w:t>
      </w:r>
      <w:r/>
    </w:p>
    <w:p>
      <w:r/>
      <w:r>
        <w:t>"huonyesha"</w:t>
      </w:r>
      <w:r/>
    </w:p>
    <w:p>
      <w:pPr>
        <w:pStyle w:val="Heading5"/>
      </w:pPr>
      <w:r>
        <w:t>sisi...sisi</w:t>
      </w:r>
      <w:r/>
    </w:p>
    <w:p>
      <w:r/>
      <w:r>
        <w:t>Yote yanayotokea kwa "sisi" na "sisi" urejea kwa wakristo wote na inapaswa kuhusishwa.</w:t>
      </w:r>
      <w:r/>
    </w:p>
    <w:p>
      <w:pPr>
        <w:pStyle w:val="Heading5"/>
      </w:pPr>
      <w:r>
        <w:t>Zaidi ya yote, basi, sasa tumethibitishwa kwa damu yake</w:t>
      </w:r>
      <w:r/>
    </w:p>
    <w:p>
      <w:r/>
      <w:r>
        <w:t>"Je si zaidi yeye atafanya kwetu kwa ajili yetu sasa kwamba tumelithibitishwa kwa damu yake"</w:t>
      </w:r>
      <w:r/>
    </w:p>
    <w:p>
      <w:pPr>
        <w:pStyle w:val="Heading5"/>
      </w:pPr>
      <w:r>
        <w:t>kuokolewa</w:t>
      </w:r>
      <w:r/>
    </w:p>
    <w:p>
      <w:r/>
      <w:r>
        <w:t>Hapa inamaanisha kwamba kupitia kifo cha Yesu pale msalabani, Mungu amekwisha kumsaheme na kumuokoa kwa adhabu ya jehanamu kwa ajili ya dhambi zake.</w:t>
      </w:r>
      <w:r/>
    </w:p>
    <w:p>
      <w:pPr>
        <w:pStyle w:val="Heading4"/>
      </w:pPr>
      <w:r>
        <w:t>Romans 5:10</w:t>
      </w:r>
      <w:r/>
    </w:p>
    <w:p>
      <w:pPr>
        <w:pStyle w:val="Heading5"/>
      </w:pPr>
      <w:r>
        <w:t>sisi...sisi</w:t>
      </w:r>
      <w:r/>
    </w:p>
    <w:p>
      <w:r/>
      <w:r>
        <w:t>Yote yatokeayo kwa "sisi" urejea kwa wakristo wote na inapaswa kuhusishwa.</w:t>
      </w:r>
      <w:r/>
    </w:p>
    <w:p>
      <w:pPr>
        <w:pStyle w:val="Heading5"/>
      </w:pPr>
      <w:r>
        <w:t>Mwana wake...maisha yake</w:t>
      </w:r>
      <w:r/>
    </w:p>
    <w:p>
      <w:r/>
      <w:r>
        <w:t>"Mwana wa Mungu...maisha ya mwana wa Mungu"</w:t>
      </w:r>
      <w:r/>
    </w:p>
    <w:p>
      <w:pPr>
        <w:pStyle w:val="Heading5"/>
      </w:pPr>
      <w:r>
        <w:t>tulikuwa tumepatanishwa kwa Mungu kupitia kifo cha mwana wake</w:t>
      </w:r>
      <w:r/>
    </w:p>
    <w:p>
      <w:r/>
      <w:r>
        <w:t>Kifo cha mwana wa Mungu kimetupa msamaha wa milele na kutufanya sisi marafiki pamoja na Mungu, kwa wote wanaoamini katika Yesu.</w:t>
      </w:r>
      <w:r/>
    </w:p>
    <w:p>
      <w:pPr>
        <w:pStyle w:val="Heading5"/>
      </w:pPr>
      <w:r>
        <w:t>Mwana</w:t>
      </w:r>
      <w:r/>
    </w:p>
    <w:p>
      <w:r/>
      <w:r>
        <w:t>Hili ni jina muhimu kwa Yesu, Mwana wa Mungu</w:t>
      </w:r>
      <w:r/>
    </w:p>
    <w:p>
      <w:pPr>
        <w:pStyle w:val="Heading5"/>
      </w:pPr>
      <w:r>
        <w:t>baada ya kuwa tumepatanishwa</w:t>
      </w:r>
      <w:r/>
    </w:p>
    <w:p>
      <w:r/>
      <w:r>
        <w:t>"sasa basi Mungu hutuona sisi marafiki wake tena"</w:t>
      </w:r>
      <w:r/>
    </w:p>
    <w:p>
      <w:pPr>
        <w:pStyle w:val="Heading4"/>
      </w:pPr>
      <w:r>
        <w:t>Romans 5:12</w:t>
      </w:r>
      <w:r/>
    </w:p>
    <w:p>
      <w:pPr>
        <w:pStyle w:val="Heading5"/>
      </w:pPr>
      <w:r>
        <w:t>Sentensi unganishi:</w:t>
      </w:r>
      <w:r/>
    </w:p>
    <w:p>
      <w:r/>
      <w:r>
        <w:t>Paulo aeleza kwa nini kifo kilitokea hata kabla ya sheria ya Mungu haijaandikwa.</w:t>
      </w:r>
      <w:r/>
    </w:p>
    <w:p>
      <w:pPr>
        <w:pStyle w:val="Heading5"/>
      </w:pPr>
      <w:r>
        <w:t>kupitia mtu mmoja dhambi iliingia...kifo kiliingia kupitia dhambi</w:t>
      </w:r>
      <w:r/>
    </w:p>
    <w:p>
      <w:r/>
      <w:r>
        <w:t>Paulo aelezea "dhambi" kama jambo hatari ambalo liliweza kuja katika ulimwengu kupitia uwazi ulio sababishwa na matendo ya "mtu mmoja" Adamu. Hii "dhambi" basi ilifanyika uwazi ambako "kifo", jambo jingine la hatari, pia lilikuja ulimwenguni.</w:t>
      </w:r>
      <w:r/>
    </w:p>
    <w:p>
      <w:pPr>
        <w:pStyle w:val="Heading4"/>
      </w:pPr>
      <w:r>
        <w:t>Romans 5:14</w:t>
      </w:r>
      <w:r/>
    </w:p>
    <w:p>
      <w:pPr>
        <w:pStyle w:val="Heading5"/>
      </w:pPr>
      <w:r>
        <w:t>Bila shaka</w:t>
      </w:r>
      <w:r/>
    </w:p>
    <w:p>
      <w:r/>
      <w:r>
        <w:t>"Bado" au "Hapakuwa na kuandikwa kwa sheria kutokea wakati wa Adamu mpaka wakati wa Musa, lakini"</w:t>
      </w:r>
      <w:r/>
    </w:p>
    <w:p>
      <w:pPr>
        <w:pStyle w:val="Heading5"/>
      </w:pPr>
      <w:r>
        <w:t>kifo kilitawala kutokea Adamu mpaka Musa</w:t>
      </w:r>
      <w:r/>
    </w:p>
    <w:p>
      <w:r/>
      <w:r>
        <w:t>Paulo analinganisha kifo na mfalme. "watu waliendelea kufa kutokea wakati wa Adamu mpaka wakati wa Musa kama matokeo ya dhambi zao."</w:t>
      </w:r>
      <w:r/>
    </w:p>
    <w:p>
      <w:pPr>
        <w:pStyle w:val="Heading5"/>
      </w:pPr>
      <w:r>
        <w:t>hata kwa wale hawakutenda dhambi kama kutotii kwa Adamu</w:t>
      </w:r>
      <w:r/>
    </w:p>
    <w:p>
      <w:r/>
      <w:r>
        <w:t>"hata watu ambao dhambi zao zilikuwa tofauti na za Adamu waliendelea kufa"</w:t>
      </w:r>
      <w:r/>
    </w:p>
    <w:p>
      <w:pPr>
        <w:pStyle w:val="Heading5"/>
      </w:pPr>
      <w:r>
        <w:t>yeye ni mfano wa yeye aliyepaswa kuja</w:t>
      </w:r>
      <w:r/>
    </w:p>
    <w:p>
      <w:r/>
      <w:r>
        <w:t>Adamu alikuwa mfano wa Kristo, ambaye alijitokeza badae. Alikuwa na vitu vya kufanana naye.</w:t>
      </w:r>
      <w:r/>
    </w:p>
    <w:p>
      <w:pPr>
        <w:pStyle w:val="Heading5"/>
      </w:pPr>
      <w:r>
        <w:t>Kwa kuwa kama...wengi walikufa...zaidi sana neema ya Mungu na zawadi...kuongezeka</w:t>
      </w:r>
      <w:r/>
    </w:p>
    <w:p>
      <w:r/>
      <w:r>
        <w:t>Ni muhimu kwamba "wengi walikufa," lakini ni ya umuhimu zaidi kwamba "neema ya Mungu na zawadi" ziliongezeka</w:t>
      </w:r>
      <w:r/>
    </w:p>
    <w:p>
      <w:pPr>
        <w:pStyle w:val="Heading5"/>
      </w:pPr>
      <w:r>
        <w:t>zaidi ilivyofanya neema...na zawadi...kuongezeka</w:t>
      </w:r>
      <w:r/>
    </w:p>
    <w:p>
      <w:r/>
      <w:r>
        <w:t>"Neema... na zawadi" zilikuwa kubwa na imara kuliko makosa</w:t>
      </w:r>
      <w:r/>
    </w:p>
    <w:p>
      <w:pPr>
        <w:pStyle w:val="Heading4"/>
      </w:pPr>
      <w:r>
        <w:t>Romans 5:16</w:t>
      </w:r>
      <w:r/>
    </w:p>
    <w:p>
      <w:pPr>
        <w:pStyle w:val="Heading5"/>
      </w:pPr>
      <w:r>
        <w:t>Kwa kuwa zawadi si tokeo la yule aliyefanya dhambi</w:t>
      </w:r>
      <w:r/>
    </w:p>
    <w:p>
      <w:r/>
      <w:r>
        <w:t>"zawadi si tokeo la dhambi ya Adamu"</w:t>
      </w:r>
      <w:r/>
    </w:p>
    <w:p>
      <w:pPr>
        <w:pStyle w:val="Heading5"/>
      </w:pPr>
      <w:r>
        <w:t>kwa upande mmoja</w:t>
      </w:r>
      <w:r/>
    </w:p>
    <w:p>
      <w:r/>
      <w:r>
        <w:t>"Kwa sababu ya upande mmoja"</w:t>
      </w:r>
      <w:r/>
    </w:p>
    <w:p>
      <w:pPr>
        <w:pStyle w:val="Heading5"/>
      </w:pPr>
      <w:r>
        <w:t>kwa upande mmoja, hukumu ya kukataliwa ilikuja kwa sababu ya kosa la mtu mmoja. Lakini kwa upande mwingine</w:t>
      </w:r>
      <w:r/>
    </w:p>
    <w:p>
      <w:r/>
      <w:r>
        <w:t>Kikundi cha maneno "kwa upande mmoja" na 'lakini kwa upande mwingine" utanguliza njia mbili tofauti za kufikiri kuhusu kitu fulani. "hukumu ya kukataliwa ilikuja kwa sababu ya makosa ya mtu mmoja, lakini"</w:t>
      </w:r>
      <w:r/>
    </w:p>
    <w:p>
      <w:pPr>
        <w:pStyle w:val="Heading5"/>
      </w:pPr>
      <w:r>
        <w:t>baada ya makosa mengi</w:t>
      </w:r>
      <w:r/>
    </w:p>
    <w:p>
      <w:r/>
      <w:r>
        <w:t>"baada ya dhambi za wengi"</w:t>
      </w:r>
      <w:r/>
    </w:p>
    <w:p>
      <w:pPr>
        <w:pStyle w:val="Heading5"/>
      </w:pPr>
      <w:r>
        <w:t>Kosa la mmoja</w:t>
      </w:r>
      <w:r/>
    </w:p>
    <w:p>
      <w:r/>
      <w:r>
        <w:t>Kosa la Adamu</w:t>
      </w:r>
      <w:r/>
    </w:p>
    <w:p>
      <w:pPr>
        <w:pStyle w:val="Heading5"/>
      </w:pPr>
      <w:r>
        <w:t>kifo kilitawala</w:t>
      </w:r>
      <w:r/>
    </w:p>
    <w:p>
      <w:r/>
      <w:r>
        <w:t>"kila mmoja alikufa"</w:t>
      </w:r>
      <w:r/>
    </w:p>
    <w:p>
      <w:pPr>
        <w:pStyle w:val="Heading5"/>
      </w:pPr>
      <w:r>
        <w:t>maisha ya yule mmoja</w:t>
      </w:r>
      <w:r/>
    </w:p>
    <w:p>
      <w:r/>
      <w:r>
        <w:t>maisha ya Yesu Kristo</w:t>
      </w:r>
      <w:r/>
    </w:p>
    <w:p>
      <w:pPr>
        <w:pStyle w:val="Heading4"/>
      </w:pPr>
      <w:r>
        <w:t>Romans 5:18</w:t>
      </w:r>
      <w:r/>
    </w:p>
    <w:p>
      <w:pPr>
        <w:pStyle w:val="Heading5"/>
      </w:pPr>
      <w:r>
        <w:t>kupitia kosa moja</w:t>
      </w:r>
      <w:r/>
    </w:p>
    <w:p>
      <w:r/>
      <w:r>
        <w:t>"kupitia dhambi moja iliyofanywa na Adamu" au kwa sababu ya dhambi ya Adamu"</w:t>
      </w:r>
      <w:r/>
    </w:p>
    <w:p>
      <w:pPr>
        <w:pStyle w:val="Heading5"/>
      </w:pPr>
      <w:r>
        <w:t>tendo moja</w:t>
      </w:r>
      <w:r/>
    </w:p>
    <w:p>
      <w:r/>
      <w:r>
        <w:t>dhabihu ya Yesu Kristo</w:t>
      </w:r>
      <w:r/>
    </w:p>
    <w:p>
      <w:pPr>
        <w:pStyle w:val="Heading5"/>
      </w:pPr>
      <w:r>
        <w:t>kutotii kwa mtu mmoja</w:t>
      </w:r>
      <w:r/>
    </w:p>
    <w:p>
      <w:r/>
      <w:r>
        <w:t>kutotii kwa Adamu</w:t>
      </w:r>
      <w:r/>
    </w:p>
    <w:p>
      <w:pPr>
        <w:pStyle w:val="Heading5"/>
      </w:pPr>
      <w:r>
        <w:t>utiifu wa mtu mmoja</w:t>
      </w:r>
      <w:r/>
    </w:p>
    <w:p>
      <w:r/>
      <w:r>
        <w:t>utiifu wa Yesu</w:t>
      </w:r>
      <w:r/>
    </w:p>
    <w:p>
      <w:pPr>
        <w:pStyle w:val="Heading4"/>
      </w:pPr>
      <w:r>
        <w:t>Romans 5:20</w:t>
      </w:r>
      <w:r/>
    </w:p>
    <w:p>
      <w:pPr>
        <w:pStyle w:val="Heading5"/>
      </w:pPr>
      <w:r>
        <w:t>sheria ilikuja na</w:t>
      </w:r>
      <w:r/>
    </w:p>
    <w:p>
      <w:r/>
      <w:r>
        <w:t>"Sheria ilikuja kwa siri"</w:t>
      </w:r>
      <w:r/>
    </w:p>
    <w:p>
      <w:pPr>
        <w:pStyle w:val="Heading5"/>
      </w:pPr>
      <w:r>
        <w:t>kosa liweze kuongezeka</w:t>
      </w:r>
      <w:r/>
    </w:p>
    <w:p>
      <w:r/>
      <w:r>
        <w:t>Hii ina maanisha vyote kwamba "watu wapate kuelewa kwa kiasi gani wamefanya dhambi" na "watu wapate kufanya dhambi zaidi."</w:t>
      </w:r>
      <w:r/>
    </w:p>
    <w:p>
      <w:pPr>
        <w:pStyle w:val="Heading5"/>
      </w:pPr>
      <w:r>
        <w:t>kuongezeka</w:t>
      </w:r>
      <w:r/>
    </w:p>
    <w:p>
      <w:r/>
      <w:r>
        <w:t>"kuongezeka"</w:t>
      </w:r>
      <w:r/>
    </w:p>
    <w:p>
      <w:pPr>
        <w:pStyle w:val="Heading5"/>
      </w:pPr>
      <w:r>
        <w:t>kama dhambi utawala katika kifo</w:t>
      </w:r>
      <w:r/>
    </w:p>
    <w:p>
      <w:r/>
      <w:r>
        <w:t>"kama dhambi ilivyosababisha kifo"</w:t>
      </w:r>
      <w:r/>
    </w:p>
    <w:p>
      <w:pPr>
        <w:pStyle w:val="Heading5"/>
      </w:pPr>
      <w:r>
        <w:t>hata neema iweze kutawala kupitia haki kwa maisha ya milele kupitia Yesu Kristo Bwana wetu</w:t>
      </w:r>
      <w:r/>
    </w:p>
    <w:p>
      <w:r/>
      <w:r>
        <w:t>"neema iliwapa watu maisha ya milele kupitia haki ya Yesu Kristo Bwana wetu"</w:t>
      </w:r>
      <w:r/>
    </w:p>
    <w:p>
      <w:pPr>
        <w:pStyle w:val="Heading5"/>
      </w:pPr>
      <w:r>
        <w:t>Bwana wetu</w:t>
      </w:r>
      <w:r/>
    </w:p>
    <w:p>
      <w:r/>
      <w:r>
        <w:t>Paulo anawajumuisha wasomaji wake na wakristo wote.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5:1</w:t>
      </w:r>
      <w:r/>
    </w:p>
    <w:p>
      <w:pPr>
        <w:pStyle w:val="Heading5"/>
      </w:pPr>
      <w:r>
        <w:t>Je waamini wana nini kutokana na kuhesabiwa haki kwa imani?</w:t>
      </w:r>
      <w:r/>
    </w:p>
    <w:p>
      <w:r/>
      <w:r>
        <w:t>Kwa sababau wamehesabiwa haki, waamini wana amani na Mungu kwa njia ya Yesu Kristo.</w:t>
      </w:r>
      <w:r/>
    </w:p>
    <w:p>
      <w:pPr>
        <w:pStyle w:val="Heading4"/>
      </w:pPr>
      <w:r>
        <w:t>Romans 5:3</w:t>
      </w:r>
      <w:r/>
    </w:p>
    <w:p>
      <w:pPr>
        <w:pStyle w:val="Heading5"/>
      </w:pPr>
      <w:r>
        <w:t>Je ni mambo gani matatu ambayo yanaletwa na mateso?</w:t>
      </w:r>
      <w:r/>
    </w:p>
    <w:p>
      <w:r/>
      <w:r>
        <w:t>Mateso huleta uvumilivu, kukubalika, na ujasiri.</w:t>
      </w:r>
      <w:r/>
    </w:p>
    <w:p>
      <w:pPr>
        <w:pStyle w:val="Heading4"/>
      </w:pPr>
      <w:r>
        <w:t>Romans 5:8</w:t>
      </w:r>
      <w:r/>
    </w:p>
    <w:p>
      <w:pPr>
        <w:pStyle w:val="Heading5"/>
      </w:pPr>
      <w:r>
        <w:t>Je ni jinsi gani Mungu hutuhakikishia upendo kwetu?</w:t>
      </w:r>
      <w:r/>
    </w:p>
    <w:p>
      <w:r/>
      <w:r>
        <w:t>Mungu hutuhakikishia upendo kwetu, kwa sababu wakati tulipokuwa bado wenye dhambi, Kristo alikufa kwa ajili yetu.</w:t>
      </w:r>
      <w:r/>
    </w:p>
    <w:p>
      <w:pPr>
        <w:pStyle w:val="Heading4"/>
      </w:pPr>
      <w:r>
        <w:t>Romans 5:10</w:t>
      </w:r>
      <w:r/>
    </w:p>
    <w:p>
      <w:pPr>
        <w:pStyle w:val="Heading5"/>
      </w:pPr>
      <w:r>
        <w:t>Je ni uhusiano wa namna gani wasio amini wanao pamoja na Mungu kabla hawajapatanishwa na Mungu kwa njia ya Yesu?</w:t>
      </w:r>
      <w:r/>
    </w:p>
    <w:p>
      <w:r/>
      <w:r>
        <w:t>Wasio amini ni maadui wa Mungu kabla hawaja patanishwa na Mungu kwa njia ya Yesu.</w:t>
      </w:r>
      <w:r/>
    </w:p>
    <w:p>
      <w:pPr>
        <w:pStyle w:val="Heading4"/>
      </w:pPr>
      <w:r>
        <w:t>Romans 5:12</w:t>
      </w:r>
      <w:r/>
    </w:p>
    <w:p>
      <w:pPr>
        <w:pStyle w:val="Heading5"/>
      </w:pPr>
      <w:r>
        <w:t>Je nini kilitokea kwa sababu ya dhambi ya mtu mmoja?</w:t>
      </w:r>
      <w:r/>
    </w:p>
    <w:p>
      <w:r/>
      <w:r>
        <w:t>Kwa sababu ya dhambi ya mtu mmoja, dhambi iliingia duniani,kifo kiliingia kwa sababu ya dhambi, na kifo kikasambaa kwa watu wote.</w:t>
      </w:r>
      <w:r/>
    </w:p>
    <w:p>
      <w:pPr>
        <w:pStyle w:val="Heading4"/>
      </w:pPr>
      <w:r>
        <w:t>Romans 5:14</w:t>
      </w:r>
      <w:r/>
    </w:p>
    <w:p>
      <w:pPr>
        <w:pStyle w:val="Heading5"/>
      </w:pPr>
      <w:r>
        <w:t>Je ni mtu gani ambaye kupitia yeye dhambi iliingia duniani.</w:t>
      </w:r>
      <w:r/>
    </w:p>
    <w:p>
      <w:r/>
      <w:r>
        <w:t>Adam alikuwa ni mtu ambaye kupitia yeye dhambi iliingia duniani.</w:t>
      </w:r>
      <w:r/>
    </w:p>
    <w:p>
      <w:pPr>
        <w:pStyle w:val="Heading4"/>
      </w:pPr>
      <w:r>
        <w:t>Romans 5:16</w:t>
      </w:r>
      <w:r/>
    </w:p>
    <w:p>
      <w:pPr>
        <w:pStyle w:val="Heading5"/>
      </w:pPr>
      <w:r>
        <w:t>Nini kilitokea kwa sababu ya dhambi ya Adamu na nini kilitokea kutoka kwa zawadi ya bure ya Mungu?</w:t>
      </w:r>
      <w:r/>
    </w:p>
    <w:p>
      <w:r/>
      <w:r>
        <w:t>Hukumu ya hukumu ilitokana na dhambi ya Adam, lakini haki ilipatikana kutoka kwa zawadi ya bure ya Mungu.</w:t>
      </w:r>
      <w:r/>
    </w:p>
    <w:p>
      <w:pPr>
        <w:pStyle w:val="Heading4"/>
      </w:pPr>
      <w:r>
        <w:t>Romans 5:18</w:t>
      </w:r>
      <w:r/>
    </w:p>
    <w:p>
      <w:pPr>
        <w:pStyle w:val="Heading5"/>
      </w:pPr>
      <w:r>
        <w:t>Ni kitu gani waatu wengi walifanyiwa kupitia uasi wa Adam, na ni kitu gani watu wengi watafanyiwa kupitia utii wa Kristo?</w:t>
      </w:r>
      <w:r/>
    </w:p>
    <w:p>
      <w:r/>
      <w:r>
        <w:t>Wengi walifanywa kuwa wenye dhambi kupitia uasi wa Adam, na wengi watafanywa kuwa wenye haki kupitia utii wa Kristo.</w:t>
      </w:r>
      <w:r/>
    </w:p>
    <w:p>
      <w:pPr>
        <w:pStyle w:val="Heading4"/>
      </w:pPr>
      <w:r>
        <w:t>Romans 5:20</w:t>
      </w:r>
      <w:r/>
    </w:p>
    <w:p>
      <w:pPr>
        <w:pStyle w:val="Heading5"/>
      </w:pPr>
      <w:r>
        <w:t>Kwa nini sheria iliingia?</w:t>
      </w:r>
      <w:r/>
    </w:p>
    <w:p>
      <w:r/>
      <w:r>
        <w:t>Sheria iliingia ili kwamba makosa liongezeke.</w:t>
      </w:r>
      <w:r/>
    </w:p>
    <w:p>
      <w:pPr>
        <w:pStyle w:val="Heading5"/>
      </w:pPr>
      <w:r>
        <w:t>Nini kilizidi zaidi kuliko makosa?</w:t>
      </w:r>
      <w:r/>
    </w:p>
    <w:p>
      <w:r/>
      <w:r>
        <w:t>Neema ya Mungu ilizidi zaidi kuliko makosa.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06 Maelezo ya Jumla</w:t>
      </w:r>
      <w:r/>
    </w:p>
    <w:p>
      <w:pPr>
        <w:pStyle w:val="Heading2"/>
      </w:pPr>
      <w:r>
        <w:t>Muundo na upangiliaji</w:t>
      </w:r>
      <w:r/>
    </w:p>
    <w:p>
      <w:r/>
      <w:r>
        <w:t>Paulo anaanza sura hii kwa kujibu jinsi mtu anavyoweza kupinga kitu ambacho alifundisha katika Sura ya 5.</w:t>
      </w:r>
      <w:r/>
    </w:p>
    <w:p>
      <w:pPr>
        <w:pStyle w:val="Heading2"/>
      </w:pPr>
      <w:r>
        <w:t>Dhana maalum katika sura hii</w:t>
      </w:r>
      <w:r/>
    </w:p>
    <w:p>
      <w:pPr>
        <w:pStyle w:val="Heading3"/>
      </w:pPr>
      <w:r>
        <w:t>Kinyume na Sheria</w:t>
      </w:r>
      <w:r/>
    </w:p>
    <w:p>
      <w:r/>
      <w:r>
        <w:t>Katika sura hii, Paulo anapinga mafundisho ya kwamba Wakristo wanaweza kuishi wanavyotaka baada ya kuokolewa. Wasomi wanaita hii "uasi" au kuwa "kinyume na sheria." Kuhamasisha maisha ya kiungu, Paulo anakumbuka gharama kubwa ambayo Yesu alilipa ili Mkristo aokolewe. and )</w:t>
      </w:r>
      <w:r/>
    </w:p>
    <w:p>
      <w:pPr>
        <w:pStyle w:val="Heading3"/>
      </w:pPr>
      <w:r>
        <w:t>Watumishi wa dhambi</w:t>
      </w:r>
      <w:r/>
    </w:p>
    <w:p>
      <w:r/>
      <w:r>
        <w:t>Kabla ya kumwamini Yesu, dhambi huwafanya watu kuwa watumwa. Mungu huwaachilia Wakristo kutotumikia dhambi. Wana uwezo wa kuchagua kumtumikia Kristo katika maisha yao. Paulo anaelezea kwamba wakati Wakristo wanachagua kutenda dhambii, wao huchagua kutenda kwa hiari yao. and )</w:t>
      </w:r>
      <w:r/>
    </w:p>
    <w:p>
      <w:pPr>
        <w:pStyle w:val="Heading3"/>
      </w:pPr>
      <w:r>
        <w:t>Matunda</w:t>
      </w:r>
      <w:r/>
    </w:p>
    <w:p>
      <w:r/>
      <w:r>
        <w:t>Sura hii inatumia taswira ya matunda. Mfano wa matunda mara nyingi inaashiria imani ya mtu inayozalisha matendo mema katika maisha yao. and )</w:t>
      </w:r>
      <w:r/>
    </w:p>
    <w:p>
      <w:pPr>
        <w:pStyle w:val="Heading2"/>
      </w:pPr>
      <w:r>
        <w:t>Mifano muhimu ya matamshi katika sura hii</w:t>
      </w:r>
      <w:r/>
    </w:p>
    <w:p>
      <w:pPr>
        <w:pStyle w:val="Heading3"/>
      </w:pPr>
      <w:r>
        <w:t>Maswali ya uhuishaji</w:t>
      </w:r>
      <w:r/>
    </w:p>
    <w:p>
      <w:r/>
      <w:r>
        <w:t>Paulo anatumia maswali ya uhuishaji katika sura hii. Inaonekana nia ya maswali haya ya uhuishaji ni kumfanya msomaji kuona dhambi zake ili amtegemee Yesu. and )</w:t>
      </w:r>
      <w:r/>
    </w:p>
    <w:p>
      <w:pPr>
        <w:pStyle w:val="Heading2"/>
      </w:pPr>
      <w:r>
        <w:t>Changamoto nyingine za kutafsiri katika sura hii</w:t>
      </w:r>
      <w:r/>
    </w:p>
    <w:p>
      <w:pPr>
        <w:pStyle w:val="Heading3"/>
      </w:pPr>
      <w:r>
        <w:t>Kifo</w:t>
      </w:r>
      <w:r/>
    </w:p>
    <w:p>
      <w:r/>
      <w:r>
        <w:t>Paulo anatumia "kifo" kwa njia nyingi tofauti katika sura hii: kifo cha kimwili, kifo cha kiroho, dhambi inayotawala ndani ya moyo wa mwanadamu, na kumaliza kitu. Anatofautisha dhambi na kifo na maisha mapya yanayotolewa na Kristo na njia mpya Wakristo wanapaswa kuishi baada ya kuokolewa.</w:t>
      </w:r>
      <w:r/>
    </w:p>
    <w:p>
      <w:pPr>
        <w:pStyle w:val="Heading2"/>
      </w:pPr>
      <w:r>
        <w:t>Links:</w:t>
      </w:r>
      <w:r/>
      <w:r/>
    </w:p>
    <w:p>
      <w:pPr>
        <w:pStyle w:val="ListBullet"/>
        <w:spacing w:line="240" w:lineRule="auto"/>
        <w:ind w:left="720"/>
      </w:pPr>
      <w:r/>
      <w:hyperlink r:id="rId27">
        <w:r>
          <w:rPr>
            <w:color w:val="0000EE"/>
            <w:u w:val="single"/>
          </w:rPr>
          <w:t>Romans 06:01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6</w:t>
      </w:r>
      <w:r>
        <w:rPr>
          <w:vertAlign w:val="superscript"/>
        </w:rPr>
        <w:t>1</w:t>
      </w:r>
      <w:r>
        <w:t xml:space="preserve">Wa biga nina bi kelimu shunu? sei kede nina istemir fi katiya ashan neima bi zidu? </w:t>
      </w:r>
      <w:r>
        <w:rPr>
          <w:vertAlign w:val="superscript"/>
        </w:rPr>
        <w:t>2</w:t>
      </w:r>
      <w:r>
        <w:t xml:space="preserve">De ma bi agder, nina al mutu an katiya, kef nina lisa bi ish fogo? </w:t>
      </w:r>
      <w:r>
        <w:rPr>
          <w:vertAlign w:val="superscript"/>
        </w:rPr>
        <w:t>3</w:t>
      </w:r>
      <w:r>
        <w:t>Inta lisa ma arufu gali nina al akudu mamudiya fi Yesua de amidu nina fi mutu tou.</w:t>
      </w:r>
      <w:r>
        <w:rPr>
          <w:vertAlign w:val="superscript"/>
        </w:rPr>
        <w:t>4</w:t>
      </w:r>
      <w:r>
        <w:t xml:space="preserve">Biga dofunu nina ma huwo be wasat mamudiya ta mutu, de hasil ashan Yesua bes kan gum min mutu ma mejid ta Abu, ashan nina kaman bi douru fi haya al jedid. </w:t>
      </w:r>
      <w:r>
        <w:rPr>
          <w:vertAlign w:val="superscript"/>
        </w:rPr>
        <w:t>5</w:t>
      </w:r>
      <w:r>
        <w:t>Ashan kan nina biga wahid ma huwo fi sura ta mutu, nina kaman bi kun wahid ma huwo fi giyama.</w:t>
      </w:r>
      <w:r>
        <w:rPr>
          <w:vertAlign w:val="superscript"/>
        </w:rPr>
        <w:t>6</w:t>
      </w:r>
      <w:r>
        <w:t xml:space="preserve">Nina arufu zede, gali jisim ta nina selibu ma huwo, ashan kida jisim ta katiya bi demiru, de bi hasil ashan nina ma bi kun tani mara abid ta katiya. </w:t>
      </w:r>
      <w:r>
        <w:rPr>
          <w:vertAlign w:val="superscript"/>
        </w:rPr>
        <w:t>7</w:t>
      </w:r>
      <w:r>
        <w:t>Ashan kulu zol al mutu kutu huwo adil min katiya.</w:t>
      </w:r>
      <w:r>
        <w:rPr>
          <w:vertAlign w:val="superscript"/>
        </w:rPr>
        <w:t>8</w:t>
      </w:r>
      <w:r>
        <w:t xml:space="preserve">Lakin kan nina mutu ma al Mesih, nina amin gali nina kaman bi hai ma huwo. </w:t>
      </w:r>
      <w:r>
        <w:rPr>
          <w:vertAlign w:val="superscript"/>
        </w:rPr>
        <w:t>9</w:t>
      </w:r>
      <w:r>
        <w:t>Nina arufu gali, al Mesih baad ma huwo gum min mutu, huwo ma bi mutu tani mara. Mutu ma indu sulta tani mar fogo huwo.</w:t>
      </w:r>
      <w:r>
        <w:rPr>
          <w:vertAlign w:val="superscript"/>
        </w:rPr>
        <w:t>10</w:t>
      </w:r>
      <w:r>
        <w:t xml:space="preserve">Leanu mutu al kan huwo mutu de ashan katiya, huwo mutu wahid mara le nas kulu, wa haya al kan huwo bi ish, huwo bi ish le allah. </w:t>
      </w:r>
      <w:r>
        <w:rPr>
          <w:vertAlign w:val="superscript"/>
        </w:rPr>
        <w:t>11</w:t>
      </w:r>
      <w:r>
        <w:t>Be nefsa teriga, inta kaman bi aiynu nefsa inu mutu fi katiya, lakin hai le Allah fi al Mesih Yesua.</w:t>
      </w:r>
      <w:r>
        <w:rPr>
          <w:vertAlign w:val="superscript"/>
        </w:rPr>
        <w:t>12</w:t>
      </w:r>
      <w:r>
        <w:t xml:space="preserve">Ashan kida matakum sibu katiya bi hukum jisim takum al mutu. Ashan bi ihterimu shahwat tou. </w:t>
      </w:r>
      <w:r>
        <w:rPr>
          <w:vertAlign w:val="superscript"/>
        </w:rPr>
        <w:t>13</w:t>
      </w:r>
      <w:r>
        <w:t xml:space="preserve">Matakum wodi ada ta jisim takum le katiya, ashan adawat al bi istamilu le katiya , lakin wodi takum jisim takum le Allah ze nas al kan jibu min mutu le haya, wa wodi ada ta jisim takum le Allah ze adwat al bi istamilu le kwes. </w:t>
      </w:r>
      <w:r>
        <w:rPr>
          <w:vertAlign w:val="superscript"/>
        </w:rPr>
        <w:t>14</w:t>
      </w:r>
      <w:r>
        <w:t>Matakum sibu katiya ashan bi hukum intakum, ashan intum ma tehet namus, lakin tehet neima.</w:t>
      </w:r>
      <w:r>
        <w:rPr>
          <w:vertAlign w:val="superscript"/>
        </w:rPr>
        <w:t>15</w:t>
      </w:r>
      <w:r>
        <w:t xml:space="preserve">Biga shunu? hal keli nina amulu katiya ashan nina ma tehet namus? La de ma bi agder. </w:t>
      </w:r>
      <w:r>
        <w:rPr>
          <w:vertAlign w:val="superscript"/>
        </w:rPr>
        <w:t>16</w:t>
      </w:r>
      <w:r>
        <w:t>Hal intum ma arufu inu le zol al intum gedimu nufus takum le huwo ze abit de yau zol al intum bi ihterimu ? De yau al hagiga au inta bikun abit le katiya al bi wodi inta le mutu, au abit ta ihteram al bi wodi le kwes.</w:t>
      </w:r>
      <w:r>
        <w:rPr>
          <w:vertAlign w:val="superscript"/>
        </w:rPr>
        <w:t>17</w:t>
      </w:r>
      <w:r>
        <w:t xml:space="preserve">Lakin shukuran le Allah ashan kan intum abit le katiya, lakin intum ihterimu min geliba shikil ta taalim al kan wodi le intum. </w:t>
      </w:r>
      <w:r>
        <w:rPr>
          <w:vertAlign w:val="superscript"/>
        </w:rPr>
        <w:t>18</w:t>
      </w:r>
      <w:r>
        <w:t>Kan hariru min katiya, wa biga amulu intum abit ta shokol kwes.</w:t>
      </w:r>
      <w:r>
        <w:rPr>
          <w:vertAlign w:val="superscript"/>
        </w:rPr>
        <w:t>19</w:t>
      </w:r>
      <w:r>
        <w:t xml:space="preserve">Ana wonusu ze insan ashan sokol dof ta jisim takum ashan intum bes gedimu baad min ada ta jisim takum le najasa wa katiya, be nefsa teriga hasa gedimu takum ada ta jisim takum ze abit ashan tahara. </w:t>
      </w:r>
      <w:r>
        <w:rPr>
          <w:vertAlign w:val="superscript"/>
        </w:rPr>
        <w:t>20</w:t>
      </w:r>
      <w:r>
        <w:t xml:space="preserve">Ashan zaman kan intum fi katiya kan intum ahrar min shokol adil. </w:t>
      </w:r>
      <w:r>
        <w:rPr>
          <w:vertAlign w:val="superscript"/>
        </w:rPr>
        <w:t>21</w:t>
      </w:r>
      <w:r>
        <w:t>Fi zaman dak min hajat takum al ta fadiya de simar tou shunu? netija ta hajat del huwo mutu.</w:t>
      </w:r>
      <w:r>
        <w:rPr>
          <w:vertAlign w:val="superscript"/>
        </w:rPr>
        <w:t>22</w:t>
      </w:r>
      <w:r>
        <w:t xml:space="preserve">Lakin hasa hariru intum min katiya wa intum biga abit le Allah, intum indu simar ta kadasa al netija tou haya al abadiya. </w:t>
      </w:r>
      <w:r>
        <w:rPr>
          <w:vertAlign w:val="superscript"/>
        </w:rPr>
        <w:t>23</w:t>
      </w:r>
      <w:r>
        <w:t>Leanu ujura ta katiya huwo mutu, wa lakin hadiya ta Allah huwo haya al abadiya fi al mesih Yesua Rabuna ta nina.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Tuseme nini basi? Tuendelee katika dhambi ili neema iongezeke?</w:t>
      </w:r>
      <w:r>
        <w:rPr>
          <w:vertAlign w:val="superscript"/>
        </w:rPr>
        <w:t>2</w:t>
      </w:r>
      <w:r>
        <w:t>La hasha. Sisi tuliokufa katika dhambi, tunawezaje tena kuishi katika hiyo?</w:t>
      </w:r>
      <w:r>
        <w:rPr>
          <w:vertAlign w:val="superscript"/>
        </w:rPr>
        <w:t>3</w:t>
      </w:r>
      <w:r>
        <w:t>Je hamjui ya kuwa wale waliobatizwa katika Kristo walibatizwa katika mauti yake?</w:t>
      </w:r>
      <w:r>
        <w:rPr>
          <w:vertAlign w:val="superscript"/>
        </w:rPr>
        <w:t>4</w:t>
      </w:r>
      <w:r>
        <w:t>Tulikuwa tumezikwa pamoja naye kupitia ubatizo katika kifo. Hii ilifanyika ili kwamba kama vile Kristo alivyoinuliwa kutoka mauti kupitia utukufu wa Baba, ili kwamba nasi tuweze kutembea katika upya wa maisha.</w:t>
      </w:r>
      <w:r>
        <w:rPr>
          <w:vertAlign w:val="superscript"/>
        </w:rPr>
        <w:t>5</w:t>
      </w:r>
      <w:r>
        <w:t>Maana ikiwa tumeunganishwa pamoja naye katika mfano wa kifo chake, pia tutaunganishwa katika ufufuo wake.</w:t>
      </w:r>
      <w:r>
        <w:rPr>
          <w:vertAlign w:val="superscript"/>
        </w:rPr>
        <w:t>6</w:t>
      </w:r>
      <w:r>
        <w:t>Sisi tunajua hivi, utu wetu wa zamani ulisulubiwa pamoja naye, ili kwamba mwili wa dhambi uharibiwe. Hii ilitokea ili kwamba tusiendelee kuwa watumwa wa dhambi.</w:t>
      </w:r>
      <w:r>
        <w:rPr>
          <w:vertAlign w:val="superscript"/>
        </w:rPr>
        <w:t>7</w:t>
      </w:r>
      <w:r>
        <w:t>Yeye aliyekufa amefanywa mwenye haki kulingana na dhambi.</w:t>
      </w:r>
      <w:r>
        <w:rPr>
          <w:vertAlign w:val="superscript"/>
        </w:rPr>
        <w:t>8</w:t>
      </w:r>
      <w:r>
        <w:t>Lakini kama tumekufa pamoja na Kristo, tunaamini kwamba tutaishi pamoja naye pia.</w:t>
      </w:r>
      <w:r>
        <w:rPr>
          <w:vertAlign w:val="superscript"/>
        </w:rPr>
        <w:t>9</w:t>
      </w:r>
      <w:r>
        <w:t>Tunajua kwamba Kristo amefufuliwa kutoka katika wafu, na kwamba si mfu tena. Kifo hakimtawali tena.</w:t>
      </w:r>
      <w:r>
        <w:rPr>
          <w:vertAlign w:val="superscript"/>
        </w:rPr>
        <w:t>10</w:t>
      </w:r>
      <w:r>
        <w:t>Maana kwa habari ya kifo alichokufa kwa dhambi, alikufa mara moja kwa ajili ya wote. Hata hivyo, maisha anayoishi, anaishi kwa ajili ya Mungu.</w:t>
      </w:r>
      <w:r>
        <w:rPr>
          <w:vertAlign w:val="superscript"/>
        </w:rPr>
        <w:t>11</w:t>
      </w:r>
      <w:r>
        <w:t>Kwa njia iyo hiyo, nanyi pia mnapaswa kujihesabu kuwa wafu katika dhambi, bali hai kwa Mungu katika Kristo Yesu.</w:t>
      </w:r>
      <w:r>
        <w:rPr>
          <w:vertAlign w:val="superscript"/>
        </w:rPr>
        <w:t>12</w:t>
      </w:r>
      <w:r>
        <w:t>Kwa sababu hiyo usiruhusu dhambi itawale mwili wako ili kusudi uweze kuzitii tamaa zake.</w:t>
      </w:r>
      <w:r>
        <w:rPr>
          <w:vertAlign w:val="superscript"/>
        </w:rPr>
        <w:t>13</w:t>
      </w:r>
      <w:r>
        <w:t>Usitoe sehemu za mwili wako katika dhambi kama vyombo visivyo na haki, bali jitoeni wenyewe kwa Mungu, kama walio hai kutoka mautini. Na zitoeni sehemu za miili yenu kama vyombo vya haki kwa Mungu.</w:t>
      </w:r>
      <w:r>
        <w:rPr>
          <w:vertAlign w:val="superscript"/>
        </w:rPr>
        <w:t>14</w:t>
      </w:r>
      <w:r>
        <w:t>Msiiruhusu dhambi iwatawale. Kwa kuwa hamko chini ya sheria, bali chini ya neema.</w:t>
      </w:r>
    </w:p>
    <w:p>
      <w:pPr>
        <w:pBdr>
          <w:bottom w:val="single" w:sz="6" w:space="1" w:color="auto"/>
        </w:pBdr>
      </w:pPr>
      <w:r/>
      <w:r>
        <w:rPr>
          <w:vertAlign w:val="superscript"/>
        </w:rPr>
        <w:t>15</w:t>
      </w:r>
      <w:r>
        <w:t>Nini basi? Tutende dhambi kwa kuwa hatupo chini ya sheria, bali chini ya neema? La hasha.</w:t>
      </w:r>
      <w:r>
        <w:rPr>
          <w:vertAlign w:val="superscript"/>
        </w:rPr>
        <w:t>16</w:t>
      </w:r>
      <w:r>
        <w:t>Hamjui ya kuwa kwake yeye ambaye mnajitoa wenyewe kama watumishi ndiye ambaye ninyi mnakuwa watumishi wake, yeye mnayepaswa kumtii? Hii ni kweli hata kama ninyi ni watumwa katika dhambi ambayo inapelekea mauti, au watumwa wa utii unaopelekea haki.</w:t>
      </w:r>
      <w:r>
        <w:rPr>
          <w:vertAlign w:val="superscript"/>
        </w:rPr>
        <w:t>17</w:t>
      </w:r>
      <w:r>
        <w:t>Lakini ashukuriwe Mungu! Kwa kuwa mlikuwa watumwa wa dhambi, lakini mmetii kutoka moyoni ile namna ya fundisho mliopewa.</w:t>
      </w:r>
      <w:r>
        <w:rPr>
          <w:vertAlign w:val="superscript"/>
        </w:rPr>
        <w:t>18</w:t>
      </w:r>
      <w:r>
        <w:t>Mmefanywa huru kutoka kwenye dhambi, na mmefanywa watumwa wa haki.</w:t>
      </w:r>
      <w:r>
        <w:rPr>
          <w:vertAlign w:val="superscript"/>
        </w:rPr>
        <w:t>19</w:t>
      </w:r>
      <w:r>
        <w:t>Ninazungumza kama mtu kwa sababu ya madhaifu ya miili yenu. Kwa maana kama vile mlivyotoa viungo vya miili yenu kuwa watumwa kwa uchafu na uovu, kwa jinsi iyo hiyo, sasa toeni viungo vya miili yenu kuwa watumwa wa haki kwa utakaso.</w:t>
      </w:r>
      <w:r>
        <w:rPr>
          <w:vertAlign w:val="superscript"/>
        </w:rPr>
        <w:t>20</w:t>
      </w:r>
      <w:r>
        <w:t>Kwa kuwa mlipokuwa watumwa wa dhambi, mlikuwa huru mbali na haki.</w:t>
      </w:r>
      <w:r>
        <w:rPr>
          <w:vertAlign w:val="superscript"/>
        </w:rPr>
        <w:t>21</w:t>
      </w:r>
      <w:r>
        <w:t>Kwa wakati huo, mlikuwa na tunda lipi kwa mambo ambayo kwa sasa mnaona aibu kwayo? Kwa kuwa matokeo ya mambo hayo ni kifo.</w:t>
      </w:r>
      <w:r>
        <w:rPr>
          <w:vertAlign w:val="superscript"/>
        </w:rPr>
        <w:t>22</w:t>
      </w:r>
      <w:r>
        <w:t>Lakini kwa kuwa sasa mmefanywa huru mbali na dhambi na mmefanyika watumwa kwa Mungu, mna tunda kwa ajili ya utakaso. Tokeo ni uzima wa milele.</w:t>
      </w:r>
      <w:r>
        <w:rPr>
          <w:vertAlign w:val="superscript"/>
        </w:rPr>
        <w:t>23</w:t>
      </w:r>
      <w:r>
        <w:t>Kwa kuwa mshahara wa dhambi ni mauti, bali karama ya Mungu ni uzima wa milele katika Kristo Yesu Bwana wetu.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6:1</w:t>
      </w:r>
      <w:r/>
    </w:p>
    <w:p>
      <w:pPr>
        <w:pStyle w:val="Heading5"/>
      </w:pPr>
      <w:r>
        <w:t>Sentensi unganishi:</w:t>
      </w:r>
      <w:r/>
    </w:p>
    <w:p>
      <w:r/>
      <w:r>
        <w:t>Chini ya neema, Paulo anawambia wale wanaomwaminiu Yesu kuishi maisha mapya kama wafu katika dhambi na hai kwa Mungu.</w:t>
      </w:r>
      <w:r/>
    </w:p>
    <w:p>
      <w:pPr>
        <w:pStyle w:val="Heading5"/>
      </w:pPr>
      <w:r>
        <w:t>Tutasema nini? Tuendelee katika dhamb ili kwamba neema iwe tele?</w:t>
      </w:r>
      <w:r/>
    </w:p>
    <w:p>
      <w:r/>
      <w:r>
        <w:t>Paulo anategemea swali mtu mwingine atauliza kuhusiana na kile alichokiandika kuhusiana na neema</w:t>
      </w:r>
      <w:r/>
    </w:p>
    <w:p>
      <w:pPr>
        <w:pStyle w:val="Heading5"/>
      </w:pPr>
      <w:r>
        <w:t>sisi...sisi</w:t>
      </w:r>
      <w:r/>
    </w:p>
    <w:p>
      <w:r/>
      <w:r>
        <w:t>Kiwakilishi nomino "sisi" urejea kwa Paulo, wasomaji wake, na watu wengine.</w:t>
      </w:r>
      <w:r/>
    </w:p>
    <w:p>
      <w:pPr>
        <w:pStyle w:val="Heading5"/>
      </w:pPr>
      <w:r>
        <w:t>tele</w:t>
      </w:r>
      <w:r/>
    </w:p>
    <w:p>
      <w:r/>
      <w:r>
        <w:t>"kuongezeka sana"</w:t>
      </w:r>
      <w:r/>
    </w:p>
    <w:p>
      <w:pPr>
        <w:pStyle w:val="Heading4"/>
      </w:pPr>
      <w:r>
        <w:t>Romans 6:4</w:t>
      </w:r>
      <w:r/>
    </w:p>
    <w:p>
      <w:pPr>
        <w:pStyle w:val="Heading5"/>
      </w:pPr>
      <w:r>
        <w:t>Tulikuwa tumezikwa, basi, pamoja naye kupitia ubatizo katika kifo</w:t>
      </w:r>
      <w:r/>
    </w:p>
    <w:p>
      <w:r/>
      <w:r>
        <w:t>Hii inalinganisha ubatizo wa mkristo katika maji pamoja na kifo cha Yesu na kuzikwa katika kaburi. Hii inasisitiza kwamba mkristo katika Kristo anagawana faida katika kifo chake, ikimaanisha dhambi haina nguvu tena juu ya mkristo.</w:t>
      </w:r>
      <w:r/>
    </w:p>
    <w:p>
      <w:pPr>
        <w:pStyle w:val="Heading5"/>
      </w:pPr>
      <w:r>
        <w:t>kama vile Kristo alikuwa ameinuliwa toka mauti kupitia utukufu wa Baba, ili kwamba tuweze kutembea katika upya wa maisha.</w:t>
      </w:r>
      <w:r/>
    </w:p>
    <w:p>
      <w:r/>
      <w:r>
        <w:t>Hii umlinganisha mkristo anakuja kwa maisha ya kiroho kwa Yesu na kurudi katika maisha ya kimwili. Maisha mapya ya kiroho humwezesha mtu kumtii Mungu. Tofasiri mbandala, "kama vile Baba alivyomleta Yesu katika uhai baada ya kufa, tuwe na maisha ya kiroho mapya na kumtii Mungu"</w:t>
      </w:r>
      <w:r/>
    </w:p>
    <w:p>
      <w:pPr>
        <w:pStyle w:val="Heading5"/>
      </w:pPr>
      <w:r>
        <w:t>kuunganika pamoja naye katika kufanana kwa kifo chake...muunganike katika ufufuo wake.</w:t>
      </w:r>
      <w:r/>
    </w:p>
    <w:p>
      <w:r/>
      <w:r>
        <w:t>"muungane pamoja naye katika kifo chake...muungane pamoja naye katika uhai baada ya kifo." "kufa pamoja naye...kurejee kwa uhai pamoja naye."</w:t>
      </w:r>
      <w:r/>
    </w:p>
    <w:p>
      <w:pPr>
        <w:pStyle w:val="Heading4"/>
      </w:pPr>
      <w:r>
        <w:t>Romans 6:6</w:t>
      </w:r>
      <w:r/>
    </w:p>
    <w:p>
      <w:pPr>
        <w:pStyle w:val="Heading5"/>
      </w:pPr>
      <w:r>
        <w:t>utu wa zamani ulisulubishwa pamoja naye</w:t>
      </w:r>
      <w:r/>
    </w:p>
    <w:p>
      <w:r/>
      <w:r>
        <w:t>Hapa, Paulo arejea kwa mkristo kama mtu mmoja kabla hawajamwamini Yesu na mtu tofauti baada ya kumwamini Yesu. "Utu wa zamani" urejea kwa mtu kabla hajamwamini Yesu. Mtu huu ni mfu kiroho na dhambi umtawala. Paulo aelezea utu wetu wa zamani wa dhambi kama kufa pale msalabani pamoja na Yesu pindi tunapo mwamini Yesu. "utu wetu wa dhambi ulikuwa pale msalabani pamoja na Yesu."</w:t>
      </w:r>
      <w:r/>
    </w:p>
    <w:p>
      <w:pPr>
        <w:pStyle w:val="Heading5"/>
      </w:pPr>
      <w:r>
        <w:t>utu wa zamani</w:t>
      </w:r>
      <w:r/>
    </w:p>
    <w:p>
      <w:r/>
      <w:r>
        <w:t>Hii ina maanisha hapo awali mtu alikuwa lakina kwa sasa si hivyo. "mtu wa nyuma".</w:t>
      </w:r>
      <w:r/>
    </w:p>
    <w:p>
      <w:pPr>
        <w:pStyle w:val="Heading5"/>
      </w:pPr>
      <w:r>
        <w:t>mwili wa dhambi</w:t>
      </w:r>
      <w:r/>
    </w:p>
    <w:p>
      <w:r/>
      <w:r>
        <w:t>mwanadamu kamili wa dhambi</w:t>
      </w:r>
      <w:r/>
    </w:p>
    <w:p>
      <w:pPr>
        <w:pStyle w:val="Heading5"/>
      </w:pPr>
      <w:r>
        <w:t>ili kuharibiwa</w:t>
      </w:r>
      <w:r/>
    </w:p>
    <w:p>
      <w:r/>
      <w:r>
        <w:t>"ili afe"</w:t>
      </w:r>
      <w:r/>
    </w:p>
    <w:p>
      <w:pPr>
        <w:pStyle w:val="Heading5"/>
      </w:pPr>
      <w:r>
        <w:t>hatutakuwa tena watumwa wa dhambi</w:t>
      </w:r>
      <w:r/>
    </w:p>
    <w:p>
      <w:r/>
      <w:r>
        <w:t>Paulo analinganisha nguvu ya dhambi kuwa juu ya mtu kumiliki uongozi wa mtumwa: mtu asiye na Roho Mtakatifu mara nyingi huchagua kile kiovu. Hayuko huru kufanya yale yanayompendeza Mungu. "tusiwe watumwa tena wa dhambi" au "tusichague kufanya kile kilicho dhambi."</w:t>
      </w:r>
      <w:r/>
    </w:p>
    <w:p>
      <w:pPr>
        <w:pStyle w:val="Heading5"/>
      </w:pPr>
      <w:r>
        <w:t>Yeye aliyekwisha kufa ametangazwa kuwa ana haki kulingana na dhambi</w:t>
      </w:r>
      <w:r/>
    </w:p>
    <w:p>
      <w:r/>
      <w:r>
        <w:t>"Mungu atamtangaza haki yeyote yule aliyekufa kwa nguvu ya dhambi"</w:t>
      </w:r>
      <w:r/>
    </w:p>
    <w:p>
      <w:pPr>
        <w:pStyle w:val="Heading4"/>
      </w:pPr>
      <w:r>
        <w:t>Romans 6:8</w:t>
      </w:r>
      <w:r/>
    </w:p>
    <w:p>
      <w:pPr>
        <w:pStyle w:val="Heading5"/>
      </w:pPr>
      <w:r>
        <w:t>tumekwish kufa pamoja na Kristo</w:t>
      </w:r>
      <w:r/>
    </w:p>
    <w:p>
      <w:r/>
      <w:r>
        <w:t>Ijapokuwa Kristo alikufa kimwili, hapa "kufa" urejea kwa wakristo kufa kiroho kwa nguvu ya dhambi. "tumekufa kiroho pamoja na Kristo."</w:t>
      </w:r>
      <w:r/>
    </w:p>
    <w:p>
      <w:pPr>
        <w:pStyle w:val="Heading5"/>
      </w:pPr>
      <w:r>
        <w:t>Tunajua ya kuwa Kristo amekwisha inuliwa toka mauti</w:t>
      </w:r>
      <w:r/>
    </w:p>
    <w:p>
      <w:r/>
      <w:r>
        <w:t>"Mungu alimleta Kristo katika uhai baada ya kufa"</w:t>
      </w:r>
      <w:r/>
    </w:p>
    <w:p>
      <w:pPr>
        <w:pStyle w:val="Heading5"/>
      </w:pPr>
      <w:r>
        <w:t>Kifo hakimtawali tena</w:t>
      </w:r>
      <w:r/>
    </w:p>
    <w:p>
      <w:r/>
      <w:r>
        <w:t>Hapa "kifo" kimeelezwa kama mfalme au kiongozi ambaye ana nguvu juu ya watu. "Hawezi kufa tena."</w:t>
      </w:r>
      <w:r/>
    </w:p>
    <w:p>
      <w:pPr>
        <w:pStyle w:val="Heading4"/>
      </w:pPr>
      <w:r>
        <w:t>Romans 6:10</w:t>
      </w:r>
      <w:r/>
    </w:p>
    <w:p>
      <w:pPr>
        <w:pStyle w:val="Heading5"/>
      </w:pPr>
      <w:r>
        <w:t>Kwa kuzingati kifo kwamba alikufa kwa dhambi, alikufa mara moja kwa yote.</w:t>
      </w:r>
      <w:r/>
    </w:p>
    <w:p>
      <w:r/>
      <w:r>
        <w:t>Kifungu cha maneno "mara moja kwa yote" ina maanisha kumaliza kitu kabisa. Maana nzima ya hii inaweza kufanywa wazi. "Kwa maana alipokufa aliivunja nguvu ya dhambi kabisa.</w:t>
      </w:r>
      <w:r/>
    </w:p>
    <w:p>
      <w:pPr>
        <w:pStyle w:val="Heading5"/>
      </w:pPr>
      <w:r>
        <w:t>Kwa njia hiyo, ninyi pia mnapaswa kufikiri</w:t>
      </w:r>
      <w:r/>
    </w:p>
    <w:p>
      <w:r/>
      <w:r>
        <w:t>"Kwa sababu hii fikirini"</w:t>
      </w:r>
      <w:r/>
    </w:p>
    <w:p>
      <w:pPr>
        <w:pStyle w:val="Heading5"/>
      </w:pPr>
      <w:r>
        <w:t>jihesabuni wenyewe</w:t>
      </w:r>
      <w:r/>
    </w:p>
    <w:p>
      <w:r/>
      <w:r>
        <w:t>"fikirini wenyewe kama" au "kujiona wenywe kama"</w:t>
      </w:r>
      <w:r/>
    </w:p>
    <w:p>
      <w:pPr>
        <w:pStyle w:val="Heading5"/>
      </w:pPr>
      <w:r>
        <w:t>kufa kwa dhambi</w:t>
      </w:r>
      <w:r/>
    </w:p>
    <w:p>
      <w:r/>
      <w:r>
        <w:t>Hapa "dhambi" urejea kwa nguvu inayoishi ndani yetu na kutufanya sisi kutenda dhambi. "kufa kwa nguvu ya dhambi"</w:t>
      </w:r>
      <w:r/>
    </w:p>
    <w:p>
      <w:pPr>
        <w:pStyle w:val="Heading5"/>
      </w:pPr>
      <w:r>
        <w:t>kufa kwa dhambi kwa upande mmoja, lakini kwa upande mwingine, kuwa hai kwa Mungu</w:t>
      </w:r>
      <w:r/>
    </w:p>
    <w:p>
      <w:r/>
      <w:r>
        <w:t>Kikundi cha maneno "kwa upande mmoja" na "kwa upande mwingine" utanguliza njia mbili tofauti za kufikiri kuhusiana na kitu. "kufa kwa kifo lakini pia kuwa hai kwa Mungu."</w:t>
      </w:r>
      <w:r/>
    </w:p>
    <w:p>
      <w:pPr>
        <w:pStyle w:val="Heading5"/>
      </w:pPr>
      <w:r>
        <w:t>kuwa hai kwa Mungu katika Kristo Yesu</w:t>
      </w:r>
      <w:r/>
    </w:p>
    <w:p>
      <w:r/>
      <w:r>
        <w:t>"kuishi kwa kumtii Mungu kwa nguvu ya Kristo Yesu anayokupa"</w:t>
      </w:r>
      <w:r/>
    </w:p>
    <w:p>
      <w:pPr>
        <w:pStyle w:val="Heading4"/>
      </w:pPr>
      <w:r>
        <w:t>Romans 6:12</w:t>
      </w:r>
      <w:r/>
    </w:p>
    <w:p>
      <w:pPr>
        <w:pStyle w:val="Heading5"/>
      </w:pPr>
      <w:r>
        <w:t>Sentensi unganishi:</w:t>
      </w:r>
      <w:r/>
    </w:p>
    <w:p>
      <w:r/>
      <w:r>
        <w:t>Paulo anatukumbusha sisi kwamba neema uongoza juu yetu, wala si sheria, sisi si watumwa wa dhambi, lakini watumwa wa Mungu.</w:t>
      </w:r>
      <w:r/>
    </w:p>
    <w:p>
      <w:pPr>
        <w:pStyle w:val="Heading5"/>
      </w:pPr>
      <w:r>
        <w:t>msiache dhambi iwaongoze... Msiruhusu dhambi kuwaongoza</w:t>
      </w:r>
      <w:r/>
    </w:p>
    <w:p>
      <w:r/>
      <w:r>
        <w:t>"Dhambi" inaelezwa kama mfalme wa mtu au bwana.</w:t>
      </w:r>
      <w:r/>
    </w:p>
    <w:p>
      <w:pPr>
        <w:pStyle w:val="Heading5"/>
      </w:pPr>
      <w:r>
        <w:t>mwili wako wa kufa</w:t>
      </w:r>
      <w:r/>
    </w:p>
    <w:p>
      <w:r/>
      <w:r>
        <w:t>Kikundi hiki cha maneno urejea kwa sehemu ya mwili wa mtu, ambayo utakufa. "wewe"</w:t>
      </w:r>
      <w:r/>
    </w:p>
    <w:p>
      <w:pPr>
        <w:pStyle w:val="Heading5"/>
      </w:pPr>
      <w:r>
        <w:t>ili kusudi kwamba muweze kutii tamaa zake</w:t>
      </w:r>
      <w:r/>
    </w:p>
    <w:p>
      <w:r/>
      <w:r>
        <w:t>Bwana. "dhambi" huitaji mwenye dhambi kutii amri za bwana kwa kufanya maovu.</w:t>
      </w:r>
      <w:r/>
    </w:p>
    <w:p>
      <w:pPr>
        <w:pStyle w:val="Heading5"/>
      </w:pPr>
      <w:r>
        <w:t>Msitoe sehemu ya mwili wenu kwa dhambi kama vyombo vya udhalimu.</w:t>
      </w:r>
      <w:r/>
    </w:p>
    <w:p>
      <w:r/>
      <w:r>
        <w:t>Hii picha ni ya mwenye dhambi anayetoa sehemu ya mwili wake kwa bwana wake au mfalme. "Msijitoe ninyi kwa dhambi ili kwamba msitende yasio faa."</w:t>
      </w:r>
      <w:r/>
    </w:p>
    <w:p>
      <w:pPr>
        <w:pStyle w:val="Heading5"/>
      </w:pPr>
      <w:r>
        <w:t>lakini jitoeni kwa Mungu, kama walio hai kutoka kwenye mauti</w:t>
      </w:r>
      <w:r/>
    </w:p>
    <w:p>
      <w:r/>
      <w:r>
        <w:t>"lakini jitoeeni ninyi kwa Mungu, kwa sababu amekwisha kuwapa ninyi maisha mapya ya kiroho"</w:t>
      </w:r>
      <w:r/>
    </w:p>
    <w:p>
      <w:pPr>
        <w:pStyle w:val="Heading5"/>
      </w:pPr>
      <w:r>
        <w:t>sehemu ya miili yenu kama vyombo vya haki kwa Mungu</w:t>
      </w:r>
      <w:r/>
    </w:p>
    <w:p>
      <w:r/>
      <w:r>
        <w:t>"acha Mungu akutumie kwa kile kimfurahisha cho yeye"</w:t>
      </w:r>
      <w:r/>
    </w:p>
    <w:p>
      <w:pPr>
        <w:pStyle w:val="Heading5"/>
      </w:pPr>
      <w:r>
        <w:t>Msiruhusu dhambi kuwaongoza ninyi</w:t>
      </w:r>
      <w:r/>
    </w:p>
    <w:p>
      <w:r/>
      <w:r>
        <w:t>"Msiache tamaa za dhambi kukuongoza kwa kile unachofanya" au "Usiruhusu wewe mwenyewe kufanya maovu unayotaka kufanya"</w:t>
      </w:r>
      <w:r/>
    </w:p>
    <w:p>
      <w:pPr>
        <w:pStyle w:val="Heading5"/>
      </w:pPr>
      <w:r>
        <w:t>Kwa kuwa hamko chini ya sheria</w:t>
      </w:r>
      <w:r/>
    </w:p>
    <w:p>
      <w:r/>
      <w:r>
        <w:t>Maana kamili inaweza kufanywa wazi. "kwa kuwa hamjafungamana na Sheria ya Musa, ambayo isingeweza kuwapa nguvu ya kuacha kufanya dhambi."</w:t>
      </w:r>
      <w:r/>
    </w:p>
    <w:p>
      <w:pPr>
        <w:pStyle w:val="Heading5"/>
      </w:pPr>
      <w:r>
        <w:t>lakini chini ya neema</w:t>
      </w:r>
      <w:r/>
    </w:p>
    <w:p>
      <w:r/>
      <w:r>
        <w:t>Maana kamili inaweza kufanywa wazi. "lakini mmefungamana na neema ya Mungu, ambayo inawapa nguvu ya kuacha kufanya dhambi."</w:t>
      </w:r>
      <w:r/>
    </w:p>
    <w:p>
      <w:pPr>
        <w:pStyle w:val="Heading4"/>
      </w:pPr>
      <w:r>
        <w:t>Romans 6:15</w:t>
      </w:r>
      <w:r/>
    </w:p>
    <w:p>
      <w:pPr>
        <w:pStyle w:val="Heading5"/>
      </w:pPr>
      <w:r>
        <w:t>Basi sasa? Tufanye dhambi kwa sababu hatuko chini ya sheria, lakini chini ya neema? La hasha</w:t>
      </w:r>
      <w:r/>
    </w:p>
    <w:p>
      <w:r/>
      <w:r>
        <w:t>Paulo anatumia swali kusisitiza kwamba kuishi chini ya neema siyo sababu ya kutenda dhambi. "Hata hivyo, kwa sababu tumefungamana na neema badala ya Sheria ya Musa hakika haimaanishi tunarusiwa kufanya dhambi."</w:t>
      </w:r>
      <w:r/>
    </w:p>
    <w:p>
      <w:pPr>
        <w:pStyle w:val="Heading5"/>
      </w:pPr>
      <w:r>
        <w:t>La hasha</w:t>
      </w:r>
      <w:r/>
    </w:p>
    <w:p>
      <w:r/>
      <w:r>
        <w:t>"Hatutapenda kuona hicho kufanyika!" au "Mungu na anisaidie nisifanye hivyo!" Usemi huu uonyesha hamu mno ya nguvu kwamba hii haifanyiki. Unaweza kuhitaji kuwa na usemi kama huo katika lugha yako kwamba ungetumia hapa.</w:t>
      </w:r>
      <w:r/>
    </w:p>
    <w:p>
      <w:pPr>
        <w:pStyle w:val="Heading5"/>
      </w:pPr>
      <w:r>
        <w:t>Hamjui kuwa kwake yeye mnaojitoa kama watumwa kwamba ni kwa yeye mnakuwa watumwa, ni yeye mnapaswa kumtii.</w:t>
      </w:r>
      <w:r/>
    </w:p>
    <w:p>
      <w:r/>
      <w:r>
        <w:t>Paulo anatumia swali kumkaripia yeyote atakaye fikiri neema ya Mungu ni sababu ya kuendelea kutenda dhambi. "Mnapaswa kujua kwamba nyie ni watumwa kwa bwana mliyemchagua kumtii."</w:t>
      </w:r>
      <w:r/>
    </w:p>
    <w:p>
      <w:pPr>
        <w:pStyle w:val="Heading5"/>
      </w:pPr>
      <w:r>
        <w:t>Hii ni kweli hata kama ni watumwa kwa dhambi ambayo hupelekea mauti, au watumwa wa utiifu ambayo hupelekea haki</w:t>
      </w:r>
      <w:r/>
    </w:p>
    <w:p>
      <w:r/>
      <w:r>
        <w:t>Hapa "dhambi" na "utiifu' yameelezwa kama mabwana ambapo mtumwa atatumikia. Hii inaweza kutofasiriwa kama sentensi mpya. "Nyie sio watumwa wa dhambi, ambayo huleteleza kifo cha kiroho, au watumwa wa utiifu, ambayo husababisha Mungu awatangaze wanyofu.</w:t>
      </w:r>
      <w:r/>
    </w:p>
    <w:p>
      <w:pPr>
        <w:pStyle w:val="Heading4"/>
      </w:pPr>
      <w:r>
        <w:t>Romans 6:17</w:t>
      </w:r>
      <w:r/>
    </w:p>
    <w:p>
      <w:pPr>
        <w:pStyle w:val="Heading5"/>
      </w:pPr>
      <w:r>
        <w:t>Lakini ashukuriwe Mungu!</w:t>
      </w:r>
      <w:r/>
    </w:p>
    <w:p>
      <w:r/>
      <w:r>
        <w:t>"Lakini namshukuru Mungu!"</w:t>
      </w:r>
      <w:r/>
    </w:p>
    <w:p>
      <w:pPr>
        <w:pStyle w:val="Heading5"/>
      </w:pPr>
      <w:r>
        <w:t>Kwa kuwa mlikuwa watumwa wa dhambi</w:t>
      </w:r>
      <w:r/>
    </w:p>
    <w:p>
      <w:r/>
      <w:r>
        <w:t>Hapa "dhambi" imeelezwa kama bwana ambapo mtumwa ataitumikia. Pia, "dhambi" urejea kwa nguvu inayoishi ndani yetu ambayo hutafanya sisi kuchagua kufanya kile kiovu. "Kwa kuwa mlikuwa watumwa wa nguvu ya dhambi."</w:t>
      </w:r>
      <w:r/>
    </w:p>
    <w:p>
      <w:pPr>
        <w:pStyle w:val="Heading5"/>
      </w:pPr>
      <w:r>
        <w:t>lakini mmekwisha kutii toka moyoni</w:t>
      </w:r>
      <w:r/>
    </w:p>
    <w:p>
      <w:r/>
      <w:r>
        <w:t>Hapa neno "moyo" urejea kuwa na hisia za kweli kwa kufanya kitu. "lakini hakika mlitii".</w:t>
      </w:r>
      <w:r/>
    </w:p>
    <w:p>
      <w:pPr>
        <w:pStyle w:val="Heading5"/>
      </w:pPr>
      <w:r>
        <w:t>sampuli ya mafundisho yale mlipewa</w:t>
      </w:r>
      <w:r/>
    </w:p>
    <w:p>
      <w:r/>
      <w:r>
        <w:t>Hapa "sampuli' urejea kwa njia ya kuishi ambayo hupelekea kwa unyoofu. Wakristo hubadilisha njia zao za kuishi za zamani kufanana na njia hii mpya ya kuishi ambayo viongozi wakristo huwafundisha. "mafundisho ambayo viongozi wa kikristo waliwapa ninyi."</w:t>
      </w:r>
      <w:r/>
    </w:p>
    <w:p>
      <w:pPr>
        <w:pStyle w:val="Heading5"/>
      </w:pPr>
      <w:r>
        <w:t>Mme kwisha fanywa huru toka dhambi</w:t>
      </w:r>
      <w:r/>
    </w:p>
    <w:p>
      <w:r/>
      <w:r>
        <w:t>"Kristo amewaweka huru toka kwenye nguvu ya dhambi"</w:t>
      </w:r>
      <w:r/>
    </w:p>
    <w:p>
      <w:pPr>
        <w:pStyle w:val="Heading5"/>
      </w:pPr>
      <w:r>
        <w:t>watumishi wa unyoofu</w:t>
      </w:r>
      <w:r/>
    </w:p>
    <w:p>
      <w:r/>
      <w:r>
        <w:t>"kwa sasa umtumishi wa kufanya kilicho sahihi"</w:t>
      </w:r>
      <w:r/>
    </w:p>
    <w:p>
      <w:pPr>
        <w:pStyle w:val="Heading4"/>
      </w:pPr>
      <w:r>
        <w:t>Romans 6:19</w:t>
      </w:r>
      <w:r/>
    </w:p>
    <w:p>
      <w:pPr>
        <w:pStyle w:val="Heading5"/>
      </w:pPr>
      <w:r>
        <w:t>Naongea kama mwanadamu</w:t>
      </w:r>
      <w:r/>
    </w:p>
    <w:p>
      <w:r/>
      <w:r>
        <w:t>Paulo anaeleza "dhambi" na "utiifu" kama "utumwa". "Ninazungumza kuhusu utumwa kuelezea dhambi na utiifu."</w:t>
      </w:r>
      <w:r/>
    </w:p>
    <w:p>
      <w:pPr>
        <w:pStyle w:val="Heading5"/>
      </w:pPr>
      <w:r>
        <w:t>kwa sababu ya udhaifu wa mwili wako</w:t>
      </w:r>
      <w:r/>
    </w:p>
    <w:p>
      <w:r/>
      <w:r>
        <w:t>Mara nyingi Paulo utumia neno "mwili" kama kinyume cha "roho". "kwa sababu hamuelewi kwa kina mambo ya kiroho."</w:t>
      </w:r>
      <w:r/>
    </w:p>
    <w:p>
      <w:pPr>
        <w:pStyle w:val="Heading5"/>
      </w:pPr>
      <w:r>
        <w:t>ilitolewa sehemu ya mwili wenu kama watumwa kwa uchafu na uovu</w:t>
      </w:r>
      <w:r/>
    </w:p>
    <w:p>
      <w:r/>
      <w:r>
        <w:t>Hapa, "sehemu ya mwili" urejea kwa mtu kamili. "kujitoa kwenu kama watumwa kwa kila kiovu na kuto mpendeza Mungu"</w:t>
      </w:r>
      <w:r/>
    </w:p>
    <w:p>
      <w:pPr>
        <w:pStyle w:val="Heading5"/>
      </w:pPr>
      <w:r>
        <w:t>toeni sehemu ya mwili wenu kama watumwa wa haki kwa ajili ya utakaso</w:t>
      </w:r>
      <w:r/>
    </w:p>
    <w:p>
      <w:r/>
      <w:r>
        <w:t>"jitoeni kama watumwa kwa kile kilicho sahihi mbele zake Mungu ili kwamba awatenge na awape nguvu kumtumkia yeye"</w:t>
      </w:r>
      <w:r/>
    </w:p>
    <w:p>
      <w:pPr>
        <w:pStyle w:val="Heading5"/>
      </w:pPr>
      <w:r>
        <w:t>Kwa wakati huo, ni tunda lipi ulipata kwa mambo ambayo sasa unayaonea aibu?</w:t>
      </w:r>
      <w:r/>
    </w:p>
    <w:p>
      <w:r/>
      <w:r>
        <w:t>Paulo anatumia swali kusisitiza kwamba kutenda dhambi hakuleti kitu chochote kizuri. "Hakupata chochote kwa kufanya mambo hayo ambayo kwa sasa yanatia aibu."</w:t>
      </w:r>
      <w:r/>
    </w:p>
    <w:p>
      <w:pPr>
        <w:pStyle w:val="Heading4"/>
      </w:pPr>
      <w:r>
        <w:t>Romans 6:22</w:t>
      </w:r>
      <w:r/>
    </w:p>
    <w:p>
      <w:pPr>
        <w:pStyle w:val="Heading5"/>
      </w:pPr>
      <w:r>
        <w:t>Lakini kwa sasa umekwisha fanywa huru toka dhambi na kufanywa watumwa kwa Mungu</w:t>
      </w:r>
      <w:r/>
    </w:p>
    <w:p>
      <w:r/>
      <w:r>
        <w:t>"Lakini sasa Kristo amekwisha waweka huru toka kwenye dhambi na amewafungamana na Mungu"</w:t>
      </w:r>
      <w:r/>
    </w:p>
    <w:p>
      <w:pPr>
        <w:pStyle w:val="Heading5"/>
      </w:pPr>
      <w:r>
        <w:t>Tokeo ni uzima wa milele</w:t>
      </w:r>
      <w:r/>
    </w:p>
    <w:p>
      <w:r/>
      <w:r>
        <w:t>"na tokeo la haya yote ni kwamba mtaishi milele pamoja na Mungu"</w:t>
      </w:r>
      <w:r/>
    </w:p>
    <w:p>
      <w:pPr>
        <w:pStyle w:val="Heading5"/>
      </w:pPr>
      <w:r>
        <w:t>Kwa mshahara wa dhambi ni kifo</w:t>
      </w:r>
      <w:r/>
    </w:p>
    <w:p>
      <w:r/>
      <w:r>
        <w:t>"Neno "mshahara" urejea kwa malipo yatolewayo kwa yeyote kwa ajili ya kazi zao. "Basi kama unatumikia dhambi, utapokea kifo cha kiroho kama malipo" au "kwa kuwa kama unaendelea kutenda dhambi, Mungu atakuhukumu na kifo cha kiroho."</w:t>
      </w:r>
      <w:r/>
    </w:p>
    <w:p>
      <w:pPr>
        <w:pStyle w:val="Heading5"/>
      </w:pPr>
      <w:r>
        <w:t>lakini zawadi huru ya Mungu ni uzima wa milele katika Kristo Yesu Bwana wetu.</w:t>
      </w:r>
      <w:r/>
    </w:p>
    <w:p>
      <w:r/>
      <w:r>
        <w:t>'lakini Mungu kwa uhuru hutoa uzima wa milele kwa wale walio wa Kristo Yesu Bwana wetu"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6:1</w:t>
      </w:r>
      <w:r/>
    </w:p>
    <w:p>
      <w:pPr>
        <w:pStyle w:val="Heading5"/>
      </w:pPr>
      <w:r>
        <w:t>Je waamini wanapaswa kuendelea kufanya dhambi ili kwamba neema izidi?</w:t>
      </w:r>
      <w:r/>
    </w:p>
    <w:p>
      <w:r/>
      <w:r>
        <w:t>La hasha! isifanyike hivyo.</w:t>
      </w:r>
      <w:r/>
    </w:p>
    <w:p>
      <w:pPr>
        <w:pStyle w:val="Heading5"/>
      </w:pPr>
      <w:r>
        <w:t>Watu waliobatizwa ndani ya Kristo walibatizwa katika nini?</w:t>
      </w:r>
      <w:r/>
    </w:p>
    <w:p>
      <w:r/>
      <w:r>
        <w:t>Walibatizwa katika mauti ya Kristo</w:t>
      </w:r>
      <w:r/>
    </w:p>
    <w:p>
      <w:pPr>
        <w:pStyle w:val="Heading4"/>
      </w:pPr>
      <w:r>
        <w:t>Romans 6:4</w:t>
      </w:r>
      <w:r/>
    </w:p>
    <w:p>
      <w:pPr>
        <w:pStyle w:val="Heading5"/>
      </w:pPr>
      <w:r>
        <w:t>Je waamini wafanye nini ikiwa Kristo alifufuliwa kutoka wafu?</w:t>
      </w:r>
      <w:r/>
    </w:p>
    <w:p>
      <w:r/>
      <w:r>
        <w:t>Waamini wanapswa kutembea katika upya wa maisha.</w:t>
      </w:r>
      <w:r/>
    </w:p>
    <w:p>
      <w:pPr>
        <w:pStyle w:val="Heading5"/>
      </w:pPr>
      <w:r>
        <w:t>Ni kwa njia zipi mbili waamini wameunganishwa na Kristo kupitia ubatizo?</w:t>
      </w:r>
      <w:r/>
    </w:p>
    <w:p>
      <w:r/>
      <w:r>
        <w:t>Waumini wameunganishwa na Kristo katika mauti na ufufuo.</w:t>
      </w:r>
      <w:r/>
    </w:p>
    <w:p>
      <w:pPr>
        <w:pStyle w:val="Heading4"/>
      </w:pPr>
      <w:r>
        <w:t>Romans 6:6</w:t>
      </w:r>
      <w:r/>
    </w:p>
    <w:p>
      <w:pPr>
        <w:pStyle w:val="Heading5"/>
      </w:pPr>
      <w:r>
        <w:t>Je nini kilifanyika kwetu ili kwamba tusiwe tena watumwa wa dhambi?</w:t>
      </w:r>
      <w:r/>
    </w:p>
    <w:p>
      <w:r/>
      <w:r>
        <w:t>Utu wetu wa zamani ulisulibiwa pamoja na kristo, ili kwamba tusiwe tena watumwa wa dhambi.</w:t>
      </w:r>
      <w:r/>
    </w:p>
    <w:p>
      <w:pPr>
        <w:pStyle w:val="Heading4"/>
      </w:pPr>
      <w:r>
        <w:t>Romans 6:8</w:t>
      </w:r>
      <w:r/>
    </w:p>
    <w:p>
      <w:pPr>
        <w:pStyle w:val="Heading5"/>
      </w:pPr>
      <w:r>
        <w:t>Tunajuaje kwamba mauti haimtawali Kristo tena?</w:t>
      </w:r>
      <w:r/>
    </w:p>
    <w:p>
      <w:r/>
      <w:r>
        <w:t>Tunajua hivyo kwa sababu Kristo alifufuliwa kutoka katika wafu.</w:t>
      </w:r>
      <w:r/>
    </w:p>
    <w:p>
      <w:pPr>
        <w:pStyle w:val="Heading4"/>
      </w:pPr>
      <w:r>
        <w:t>Romans 6:10</w:t>
      </w:r>
      <w:r/>
    </w:p>
    <w:p>
      <w:pPr>
        <w:pStyle w:val="Heading5"/>
      </w:pPr>
      <w:r>
        <w:t>Je ni mara ngapi Kristo alikufa kwa dhambi na alikufa kwa ajili ya watu wangapi?</w:t>
      </w:r>
      <w:r/>
    </w:p>
    <w:p>
      <w:r/>
      <w:r>
        <w:t>Kristo alikufa kwa ajili ya dhambi mara moja kwa ajili ya wote.</w:t>
      </w:r>
      <w:r/>
    </w:p>
    <w:p>
      <w:pPr>
        <w:pStyle w:val="Heading5"/>
      </w:pPr>
      <w:r>
        <w:t>Ni namna gani mwamini anapaswa kufikiri juu yake mwenyewe kuhusiana na dhambi?</w:t>
      </w:r>
      <w:r/>
    </w:p>
    <w:p>
      <w:r/>
      <w:r>
        <w:t>Mwamini anapaswa kutambua mwenyewe kwamba ni mfu kwa dhambi.</w:t>
      </w:r>
      <w:r/>
    </w:p>
    <w:p>
      <w:pPr>
        <w:pStyle w:val="Heading5"/>
      </w:pPr>
      <w:r>
        <w:t>Je ni kwa ajili ya nani mwamini huishi maisha yake?</w:t>
      </w:r>
      <w:r/>
    </w:p>
    <w:p>
      <w:r/>
      <w:r>
        <w:t>Mwamini huishi maisha yake kwa ajili ya Mungu.</w:t>
      </w:r>
      <w:r/>
    </w:p>
    <w:p>
      <w:pPr>
        <w:pStyle w:val="Heading4"/>
      </w:pPr>
      <w:r>
        <w:t>Romans 6:12</w:t>
      </w:r>
      <w:r/>
    </w:p>
    <w:p>
      <w:pPr>
        <w:pStyle w:val="Heading5"/>
      </w:pPr>
      <w:r>
        <w:t>Mwamini anapaswa kuvitoa viungo vyake vya mwili kwa nani, na kwa lengo lipi?</w:t>
      </w:r>
      <w:r/>
    </w:p>
    <w:p>
      <w:r/>
      <w:r>
        <w:t>Anapaswa kuvitoa viungo vyake kwa Mungu kama vyombo vya haki.</w:t>
      </w:r>
      <w:r/>
    </w:p>
    <w:p>
      <w:pPr>
        <w:pStyle w:val="Heading5"/>
      </w:pPr>
      <w:r>
        <w:t>Aliye amini anaishi chini ya nini ambacho pia humwezesha kuitawala dhambi?</w:t>
      </w:r>
      <w:r/>
    </w:p>
    <w:p>
      <w:r/>
      <w:r>
        <w:t>Aliye amini anaishi chini ya neema ambayo humwezesha kuitawaa dhambi.</w:t>
      </w:r>
      <w:r/>
    </w:p>
    <w:p>
      <w:pPr>
        <w:pStyle w:val="Heading4"/>
      </w:pPr>
      <w:r>
        <w:t>Romans 6:15</w:t>
      </w:r>
      <w:r/>
    </w:p>
    <w:p>
      <w:pPr>
        <w:pStyle w:val="Heading5"/>
      </w:pPr>
      <w:r>
        <w:t>Mwisho wa mtu anayeitumikia dhambi ni nini?</w:t>
      </w:r>
      <w:r/>
    </w:p>
    <w:p>
      <w:r/>
      <w:r>
        <w:t>Mwisho wake ni mauti.</w:t>
      </w:r>
      <w:r/>
    </w:p>
    <w:p>
      <w:pPr>
        <w:pStyle w:val="Heading4"/>
      </w:pPr>
      <w:r>
        <w:t>Romans 6:19</w:t>
      </w:r>
      <w:r/>
    </w:p>
    <w:p>
      <w:pPr>
        <w:pStyle w:val="Heading5"/>
      </w:pPr>
      <w:r>
        <w:t>Mwisho wa mtu anayeitumikia dhambi ni nini?</w:t>
      </w:r>
      <w:r/>
    </w:p>
    <w:p>
      <w:r/>
      <w:r>
        <w:t>Mwisho wake ni mauti.</w:t>
      </w:r>
      <w:r/>
    </w:p>
    <w:p>
      <w:pPr>
        <w:pStyle w:val="Heading4"/>
      </w:pPr>
      <w:r>
        <w:t>Romans 6:22</w:t>
      </w:r>
      <w:r/>
    </w:p>
    <w:p>
      <w:pPr>
        <w:pStyle w:val="Heading5"/>
      </w:pPr>
      <w:r>
        <w:t>Watumwa wa Mungu wana dhawabu yao kwa ajili gani?</w:t>
      </w:r>
      <w:r/>
    </w:p>
    <w:p>
      <w:r/>
      <w:r>
        <w:t>Watumwa wa Mungu wana dhawabu yao kwa ajili ya utakaso.</w:t>
      </w:r>
      <w:r/>
    </w:p>
    <w:p>
      <w:pPr>
        <w:pStyle w:val="Heading5"/>
      </w:pPr>
      <w:r>
        <w:t>Mshahara wa dhambi ni nini?</w:t>
      </w:r>
      <w:r/>
    </w:p>
    <w:p>
      <w:r/>
      <w:r>
        <w:t>Mshahara wa dhambi ni mauti</w:t>
      </w:r>
      <w:r/>
    </w:p>
    <w:p>
      <w:pPr>
        <w:pStyle w:val="Heading5"/>
      </w:pPr>
      <w:r>
        <w:t>Zawadi ya bure ya Mungu ni nini?</w:t>
      </w:r>
      <w:r/>
    </w:p>
    <w:p>
      <w:r/>
      <w:r>
        <w:t>Ni uzima wa milele.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07 Maelezo ya Jumla</w:t>
      </w:r>
      <w:r/>
    </w:p>
    <w:p>
      <w:pPr>
        <w:pStyle w:val="Heading2"/>
      </w:pPr>
      <w:r>
        <w:t>Muundo na upangiliaji</w:t>
      </w:r>
      <w:r/>
    </w:p>
    <w:p>
      <w:pPr>
        <w:pStyle w:val="Heading3"/>
      </w:pPr>
      <w:r>
        <w:t>"Au hujui"</w:t>
      </w:r>
      <w:r/>
    </w:p>
    <w:p>
      <w:r/>
      <w:r>
        <w:t>Paulo anatumia maneno haya kujadili mada mpya, kwa kuunganisha maneno yanayofuata na mafundisho ya kwanza.</w:t>
      </w:r>
      <w:r/>
    </w:p>
    <w:p>
      <w:pPr>
        <w:pStyle w:val="Heading2"/>
      </w:pPr>
      <w:r>
        <w:t>Dhana maalum katika sura hii</w:t>
      </w:r>
      <w:r/>
    </w:p>
    <w:p>
      <w:pPr>
        <w:pStyle w:val="Heading3"/>
      </w:pPr>
      <w:r>
        <w:t>"Tumekuwa huru kutoka sheria"</w:t>
      </w:r>
      <w:r/>
    </w:p>
    <w:p>
      <w:r/>
      <w:r>
        <w:t>Paulo anaelezea kwamba sheria ya Musa haifai tena. Ingawa hii ni kweli, kanuni zisizo na wakati kwenye sheria zinaonyesha tabia ya Mungu.</w:t>
      </w:r>
      <w:r/>
    </w:p>
    <w:p>
      <w:pPr>
        <w:pStyle w:val="Heading2"/>
      </w:pPr>
      <w:r>
        <w:t>Mifano muhimu ya matamshi katika sura hii</w:t>
      </w:r>
      <w:r/>
    </w:p>
    <w:p>
      <w:pPr>
        <w:pStyle w:val="Heading3"/>
      </w:pPr>
      <w:r>
        <w:t>Ndoa</w:t>
      </w:r>
      <w:r/>
    </w:p>
    <w:p>
      <w:r/>
      <w:r>
        <w:t>Maandiko ya kawaida hutumia ndoa kama mfano. Hapa Paulo anaitumia kuelezea jinsi kanisa linavyohusiana na sheria ya Musa na sasa kwake Kristo.</w:t>
      </w:r>
      <w:r/>
    </w:p>
    <w:p>
      <w:pPr>
        <w:pStyle w:val="Heading2"/>
      </w:pPr>
      <w:r>
        <w:t>Changamoto nyingine za kutafsiri katika sura hii</w:t>
      </w:r>
      <w:r/>
    </w:p>
    <w:p>
      <w:pPr>
        <w:pStyle w:val="Heading3"/>
      </w:pPr>
      <w:r>
        <w:t>Mwili</w:t>
      </w:r>
      <w:r/>
    </w:p>
    <w:p>
      <w:r/>
      <w:r>
        <w:t>Hili ni suala gumu. Kuna uwezekano kuwa "Mwili" ni mfano ya asili yetu ya dhambi. Paulo hafundishi kwamba miili yetu ya kimwili ni dhambi. Inaonekana kuwa Paulo anafundisha kwamba wakati wote Wakristo wanaishi and )</w:t>
      </w:r>
      <w:r/>
    </w:p>
    <w:p>
      <w:pPr>
        <w:pStyle w:val="Heading2"/>
      </w:pPr>
      <w:r>
        <w:t>Links:</w:t>
      </w:r>
      <w:r/>
      <w:r/>
    </w:p>
    <w:p>
      <w:pPr>
        <w:pStyle w:val="ListBullet"/>
        <w:spacing w:line="240" w:lineRule="auto"/>
        <w:ind w:left="720"/>
      </w:pPr>
      <w:r/>
      <w:hyperlink r:id="rId27">
        <w:r>
          <w:rPr>
            <w:color w:val="0000EE"/>
            <w:u w:val="single"/>
          </w:rPr>
          <w:t>Romans 07:01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7</w:t>
      </w:r>
      <w:r>
        <w:rPr>
          <w:vertAlign w:val="superscript"/>
        </w:rPr>
        <w:t>1</w:t>
      </w:r>
      <w:r>
        <w:t>Ya akwana, sei intum arufu? (ana bi wonusu le nas al umon arufu an namus) inu al namus bi hukumu insan ze ma huwo bi ish.</w:t>
      </w:r>
      <w:r>
        <w:rPr>
          <w:vertAlign w:val="superscript"/>
        </w:rPr>
        <w:t>2</w:t>
      </w:r>
      <w:r>
        <w:t xml:space="preserve">Le mara al jouzu robutu be namus le raji fi zaman al huwo bi ish, lakin kan rajil de mutu huwo bi kun hur min namus ta jouzu. </w:t>
      </w:r>
      <w:r>
        <w:rPr>
          <w:vertAlign w:val="superscript"/>
        </w:rPr>
        <w:t>3</w:t>
      </w:r>
      <w:r>
        <w:t>Fi zaman al rajil tou kan lisa hai, kan huwo ruwa le rajil tani de huwo amulu zina, lakin kan rajil tou mutu huwo hur min namus, kan huwo ruwa le rajil tani de ma bi kelimu gali zina.</w:t>
      </w:r>
      <w:r>
        <w:rPr>
          <w:vertAlign w:val="superscript"/>
        </w:rPr>
        <w:t>4</w:t>
      </w:r>
      <w:r>
        <w:t xml:space="preserve">Ashan kida ya akwana, intum kan meitin fi namus be wasat jisim ta Mesih, de ashan intum bi agder limu ma nas tanin de le huwo al gum min mutu. Ashan nina bi agder talau simat le Allah. </w:t>
      </w:r>
      <w:r>
        <w:rPr>
          <w:vertAlign w:val="superscript"/>
        </w:rPr>
        <w:t>5</w:t>
      </w:r>
      <w:r>
        <w:t>Ashan zaman nina lisa fi jisim kan niyat ta katiya al ta namus bi amulu fi ada ta nina ashan bi talau simar ta mutu.</w:t>
      </w:r>
      <w:r>
        <w:rPr>
          <w:vertAlign w:val="superscript"/>
        </w:rPr>
        <w:t>6</w:t>
      </w:r>
      <w:r>
        <w:t>Lakin hasa hariru nina min namus, nina mutu fi zol al kan nina bi amsuku fogo huwo, de ashan nina bi agder akhdim fi haya al jedid ta roho, wa ma fi risala al gedim.</w:t>
      </w:r>
      <w:r>
        <w:rPr>
          <w:vertAlign w:val="superscript"/>
        </w:rPr>
        <w:t>7</w:t>
      </w:r>
      <w:r>
        <w:t xml:space="preserve">Biga nina bi kelimu shunu? Sei namus katiya La de ma bi kun, lakin ana ma arufu katiya ile be namus, ashan ana kan ma arufu shahuwa wa ile kan namus kelimu, gali kede niya takum ma fatah. </w:t>
      </w:r>
      <w:r>
        <w:rPr>
          <w:vertAlign w:val="superscript"/>
        </w:rPr>
        <w:t>8</w:t>
      </w:r>
      <w:r>
        <w:t>Lakin katiya ligo fursa be wasat ta wosiya wa jibu le ana kulu niyat, ashan bidun namus katiya meit.</w:t>
      </w:r>
      <w:r>
        <w:rPr>
          <w:vertAlign w:val="superscript"/>
        </w:rPr>
        <w:t>9</w:t>
      </w:r>
      <w:r>
        <w:t xml:space="preserve">Lakin kan fi zaman tani ana bi ish bidun namus, lakin zaman wosiya ja, katiya biga bi hai wa ana mutu. </w:t>
      </w:r>
      <w:r>
        <w:rPr>
          <w:vertAlign w:val="superscript"/>
        </w:rPr>
        <w:t>10</w:t>
      </w:r>
      <w:r>
        <w:t>Al wosiya al kan bi jibu haya gilibu biga le ana mutu.</w:t>
      </w:r>
      <w:r>
        <w:rPr>
          <w:vertAlign w:val="superscript"/>
        </w:rPr>
        <w:t>11</w:t>
      </w:r>
      <w:r>
        <w:t xml:space="preserve">Ashan katiya ligo fursa be wasat wosiya wa kabasu ana. be wasat wosiya huwo katulu ana. </w:t>
      </w:r>
      <w:r>
        <w:rPr>
          <w:vertAlign w:val="superscript"/>
        </w:rPr>
        <w:t>12</w:t>
      </w:r>
      <w:r>
        <w:t>Ashan kida namus mukadas, wa wosiya mukadas adil wa kwes.</w:t>
      </w:r>
      <w:r>
        <w:rPr>
          <w:vertAlign w:val="superscript"/>
        </w:rPr>
        <w:t>13</w:t>
      </w:r>
      <w:r>
        <w:t xml:space="preserve">Sei biga haja al kuwes tala le ana mutu? De ma bi kun, lakin ashan bi arufu gali de katiya, ile be wasat hajat al kwes jibu le ana mutu, de ashan kan be wasat wosiya, katiya bi kun katiya al ma bi agder gisu. </w:t>
      </w:r>
      <w:r>
        <w:rPr>
          <w:vertAlign w:val="superscript"/>
        </w:rPr>
        <w:t>14</w:t>
      </w:r>
      <w:r>
        <w:t>Nina arufu gali namus de haja ta roho, lakin ana tehet jisim kan biyu ana ze kadam ta katiya.</w:t>
      </w:r>
      <w:r>
        <w:rPr>
          <w:vertAlign w:val="superscript"/>
        </w:rPr>
        <w:t>15</w:t>
      </w:r>
      <w:r>
        <w:t xml:space="preserve">Ashan haja al ana bi amulu, ana hagiga ma bi fahim, ashan haja al ana deiramulu ana ma bi amulu. wa haja al ana ma deir amulu yau ana bi amulu. </w:t>
      </w:r>
      <w:r>
        <w:rPr>
          <w:vertAlign w:val="superscript"/>
        </w:rPr>
        <w:t>16</w:t>
      </w:r>
      <w:r>
        <w:t>Lakin kan ana amulu haja al kan ana ma deir, ana bi ligo tifagu ma namus gali namus kwes.</w:t>
      </w:r>
      <w:r>
        <w:rPr>
          <w:vertAlign w:val="superscript"/>
        </w:rPr>
        <w:t>17</w:t>
      </w:r>
      <w:r>
        <w:t xml:space="preserve">Lakin hasa de ma ana yau bi amulu, lakin katiya al bi hai fi ana. </w:t>
      </w:r>
      <w:r>
        <w:rPr>
          <w:vertAlign w:val="superscript"/>
        </w:rPr>
        <w:t>18</w:t>
      </w:r>
      <w:r>
        <w:t>Ashan ana arufu gali fi ana, al huwo fi jisim tai, mafi fogo haja al kwes, ashan niya a haja al kwes fi le ana, lakin ana ma bi agder amulu.</w:t>
      </w:r>
      <w:r>
        <w:rPr>
          <w:vertAlign w:val="superscript"/>
        </w:rPr>
        <w:t>19</w:t>
      </w:r>
      <w:r>
        <w:t xml:space="preserve">Ashan ana ma agder amulu haja al kwes al ana ma deir amulu, lakin katiya al ana kan ma deir amulu, yau ana bi amulu. </w:t>
      </w:r>
      <w:r>
        <w:rPr>
          <w:vertAlign w:val="superscript"/>
        </w:rPr>
        <w:t>20</w:t>
      </w:r>
      <w:r>
        <w:t xml:space="preserve">Yala hasa kan ana bi amulu haja al kan ana ma deir amulu, bi mana de ma ana yau bi amulu, lakin katiya al bi ish fi ana. </w:t>
      </w:r>
      <w:r>
        <w:rPr>
          <w:vertAlign w:val="superscript"/>
        </w:rPr>
        <w:t>21</w:t>
      </w:r>
      <w:r>
        <w:t>Ana ligo namus al fi ana deir kede ana amulu kwes, lakin katiya hasa fi le ana.</w:t>
      </w:r>
      <w:r>
        <w:rPr>
          <w:vertAlign w:val="superscript"/>
        </w:rPr>
        <w:t>22</w:t>
      </w:r>
      <w:r>
        <w:t xml:space="preserve">Ashan ana mokosut fi namus ta Allah, ma insan al fi juwa ana. </w:t>
      </w:r>
      <w:r>
        <w:rPr>
          <w:vertAlign w:val="superscript"/>
        </w:rPr>
        <w:t>23</w:t>
      </w:r>
      <w:r>
        <w:t>Lakin ana aiynu namus tani fi ada ta jisim tai. bi shakil namus al jedid al fi fikira tai. Huwo kutu ana kadam be wasat namus ta katiya al fi ada ta jisim tai.</w:t>
      </w:r>
      <w:r>
        <w:rPr>
          <w:vertAlign w:val="superscript"/>
        </w:rPr>
        <w:t>24</w:t>
      </w:r>
      <w:r>
        <w:t xml:space="preserve">Ana zol al ma kwes, de munu yau bi hariru ana min jisim ta mutu? </w:t>
      </w:r>
      <w:r>
        <w:rPr>
          <w:vertAlign w:val="superscript"/>
        </w:rPr>
        <w:t>25</w:t>
      </w:r>
      <w:r>
        <w:t>Lakin shukuran le Allah be wasat Yesua al Mesih Rabuna ta nina, ashan biga be nefsa tai biga kadam ta namus ta Allah ma fikira. Lakin fi jisim ana kadam ta katiya.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Au hamjui, ndugu zangu (kwa kuwa naongea na watu wanaoijua sheria), kwamba sheria humtawala mtu anapokuwa hai?</w:t>
      </w:r>
      <w:r>
        <w:rPr>
          <w:vertAlign w:val="superscript"/>
        </w:rPr>
        <w:t>2</w:t>
      </w:r>
      <w:r>
        <w:t>Kwa maana mwanamke aliyeolewa amefungwa na sheria kwa yule mme wake anapokuwa hai, lakini ikiwa mme wake atakufa, atakuwa amewekwa huru kutoka sheria ya ndoa.</w:t>
      </w:r>
      <w:r>
        <w:rPr>
          <w:vertAlign w:val="superscript"/>
        </w:rPr>
        <w:t>3</w:t>
      </w:r>
      <w:r>
        <w:t>Hivyo basi, wakati mme wake angali akiishi, ikiwa anaishi na mwanamme mwingine, ataitwa mzinzi. Lakini ikiwa mme wake akifa, yuko huru dhidi ya sheria, hivyo hatakuwa mzinzi ikiwa anaishi na mwanamme mwingine.</w:t>
      </w:r>
      <w:r>
        <w:rPr>
          <w:vertAlign w:val="superscript"/>
        </w:rPr>
        <w:t>4</w:t>
      </w:r>
      <w:r>
        <w:t>Kwa hiyo, ndugu zangu, ninyi pia mlifanywa wafu kwa sheria kwa njia ya mwili wa Kristo. Imekuwa hivi ili mpate kuunganishwa na mwingine, kwake yeye ambaye alifufuliwa kutoka wafu ili tuweze kumzalia Mungu matunda.</w:t>
      </w:r>
      <w:r>
        <w:rPr>
          <w:vertAlign w:val="superscript"/>
        </w:rPr>
        <w:t>5</w:t>
      </w:r>
      <w:r>
        <w:t>Kwa maana tulipokuwa katika hali ya mwili, tamaa za dhambi ziliamshwa katika viungo vyetu kwa njia ya sheria na kuizalia mauti matunda.</w:t>
      </w:r>
      <w:r>
        <w:rPr>
          <w:vertAlign w:val="superscript"/>
        </w:rPr>
        <w:t>6</w:t>
      </w:r>
      <w:r>
        <w:t>Lakini sasa tumefunguliwa kutoka katika sheria. Tumeifia ile hali iliyotupinga. Ili sisi tupate kutumika katika hali mpya ya Roho, na si katika hali ya zamani ya andiko.</w:t>
      </w:r>
    </w:p>
    <w:p>
      <w:r/>
      <w:r>
        <w:rPr>
          <w:vertAlign w:val="superscript"/>
        </w:rPr>
        <w:t>7</w:t>
      </w:r>
      <w:r>
        <w:t>Tusemeje basi? Sheria ni dhambi? La hasha. Hata hivyo, nisingelitambua dhambi, isingelikuwa kwa njia ya sheria. Kwa kuwa nisingelijua kutamani kama sheria isingelisema, “Usitamani.”</w:t>
      </w:r>
      <w:r>
        <w:rPr>
          <w:vertAlign w:val="superscript"/>
        </w:rPr>
        <w:t>8</w:t>
      </w:r>
      <w:r>
        <w:t>Lakini dhambi ilipata nafasi kwa ile amri na ikaleta ndani yangu kila aina ya kutamani. Kwa maana dhambi pasipo sheria imekufa.</w:t>
      </w:r>
      <w:r>
        <w:rPr>
          <w:vertAlign w:val="superscript"/>
        </w:rPr>
        <w:t>9</w:t>
      </w:r>
      <w:r>
        <w:t>Nami nilikuwa hai hapo kwanza bila sheria, lakini ilipokuja ile amri, dhambi ilipata uhai, nami nikafa.</w:t>
      </w:r>
      <w:r>
        <w:rPr>
          <w:vertAlign w:val="superscript"/>
        </w:rPr>
        <w:t>10</w:t>
      </w:r>
      <w:r>
        <w:t>Ile amri na ambayo ingelileta uzima iligeuka kuwa mauti kwangu.</w:t>
      </w:r>
      <w:r>
        <w:rPr>
          <w:vertAlign w:val="superscript"/>
        </w:rPr>
        <w:t>11</w:t>
      </w:r>
      <w:r>
        <w:t>Kwa maana dhambi ilipata nafasi kwa ile amri na ikanidanganya. Kupitia ile amri, iliniua.</w:t>
      </w:r>
      <w:r>
        <w:rPr>
          <w:vertAlign w:val="superscript"/>
        </w:rPr>
        <w:t>12</w:t>
      </w:r>
      <w:r>
        <w:t>Hivyo sheria ni takatifu, na ile amri ni takatifu, ya yaki, na njema.</w:t>
      </w:r>
    </w:p>
    <w:p>
      <w:r/>
      <w:r>
        <w:rPr>
          <w:vertAlign w:val="superscript"/>
        </w:rPr>
        <w:t>13</w:t>
      </w:r>
      <w:r>
        <w:t>Hivyo basi ile iliyo njema ilikuwa mauti kwangu mimi? Isiwe hivyo kamwe. Lakini dhambi, ili ionekane kuwa ni dhambi hasa kupitia ile njema, ilileta mauti ndani yangu. Hii ilikuwa ili kwamba kupitia ile amri, dhambi izidi kuwa mbaya mno.</w:t>
      </w:r>
    </w:p>
    <w:p>
      <w:pPr>
        <w:pBdr>
          <w:bottom w:val="single" w:sz="6" w:space="1" w:color="auto"/>
        </w:pBdr>
      </w:pPr>
      <w:r/>
      <w:r>
        <w:rPr>
          <w:vertAlign w:val="superscript"/>
        </w:rPr>
        <w:t>14</w:t>
      </w:r>
      <w:r>
        <w:t>Kwa maana twajua ya kuwa sheria asili yake ni ya rohoni, lakini mimi ni mtu wa mwilini. Nimeuzwa chini ya utumwa wa dhambi.</w:t>
      </w:r>
      <w:r>
        <w:rPr>
          <w:vertAlign w:val="superscript"/>
        </w:rPr>
        <w:t>15</w:t>
      </w:r>
      <w:r>
        <w:t>Maana nifanyalo, silielewi dhahiri. Kwa kuwa lile nilipendalo kutenda, silitendi, na lile nilichukialo, ndilo ninalolitenda.</w:t>
      </w:r>
      <w:r>
        <w:rPr>
          <w:vertAlign w:val="superscript"/>
        </w:rPr>
        <w:t>16</w:t>
      </w:r>
      <w:r>
        <w:t>Lakini kama nikilitenda lile nisilolipenda, nakubaliana na sheria ya kuwa sheria ni njema.</w:t>
      </w:r>
      <w:r>
        <w:rPr>
          <w:vertAlign w:val="superscript"/>
        </w:rPr>
        <w:t>17</w:t>
      </w:r>
      <w:r>
        <w:t>Lakini sasa si mimi nafsi yangu ninayetenda hilo, bali ni ile dhambi ikaayo ndani yangu.</w:t>
      </w:r>
      <w:r>
        <w:rPr>
          <w:vertAlign w:val="superscript"/>
        </w:rPr>
        <w:t>18</w:t>
      </w:r>
      <w:r>
        <w:t>Kwa maana najua ya kuwa ndani yangu, yaani ndani ya mwili wangu, halikai jambo jema. Kwa kuwa tamaa ya lililo jema imo ndani yangu, lakini silitendi.</w:t>
      </w:r>
      <w:r>
        <w:rPr>
          <w:vertAlign w:val="superscript"/>
        </w:rPr>
        <w:t>19</w:t>
      </w:r>
      <w:r>
        <w:t>Kwa maana lile jema nilipendalo silitendi, bali lile ovu nisilolipenda ndilo nilitendalo.</w:t>
      </w:r>
      <w:r>
        <w:rPr>
          <w:vertAlign w:val="superscript"/>
        </w:rPr>
        <w:t>20</w:t>
      </w:r>
      <w:r>
        <w:t>Sasa kama natenda lile nisilolipenda, si mimi binafsi nilitendaye, bali ni ile dhambi ikaayo ndani yangu.</w:t>
      </w:r>
      <w:r>
        <w:rPr>
          <w:vertAlign w:val="superscript"/>
        </w:rPr>
        <w:t>21</w:t>
      </w:r>
      <w:r>
        <w:t>Nimefahamu, tena, imo kanuni ndani yangu ya kutaka kutenda lililo jema, lakini uovu hakika umo ndani yangu.</w:t>
      </w:r>
      <w:r>
        <w:rPr>
          <w:vertAlign w:val="superscript"/>
        </w:rPr>
        <w:t>22</w:t>
      </w:r>
      <w:r>
        <w:t>Kwa maana naifurahia sheria ya Mungu kwa utu wa ndani.</w:t>
      </w:r>
      <w:r>
        <w:rPr>
          <w:vertAlign w:val="superscript"/>
        </w:rPr>
        <w:t>23</w:t>
      </w:r>
      <w:r>
        <w:t>Lakini naona kanuni iliyo tofauti katika viungo vya mwili wangu. Inapiga vita dhidi ya kanuni mpya katika akili zangu. Inanifanya mimi mateka kwa kanuni ya dhambi iliyo katika viungo vya mwili wangu.</w:t>
      </w:r>
      <w:r>
        <w:rPr>
          <w:vertAlign w:val="superscript"/>
        </w:rPr>
        <w:t>24</w:t>
      </w:r>
      <w:r>
        <w:t>Mimi ni mtu wa huzuni! Ni nani atakayeniokoa na mwili huu wa mauti?</w:t>
      </w:r>
      <w:r>
        <w:rPr>
          <w:vertAlign w:val="superscript"/>
        </w:rPr>
        <w:t>25</w:t>
      </w:r>
      <w:r>
        <w:t>Lakini shukrani kwa Mungu kwa Yesu Kristo Bwana wetu! Hivyo basi. Mimi mwenyewe kwa akili zangu naitumikia sheria ya Mungu. Bali, kwa mwili naitumikia kanuni ya dhambi.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7:1</w:t>
      </w:r>
      <w:r/>
    </w:p>
    <w:p>
      <w:pPr>
        <w:pStyle w:val="Heading5"/>
      </w:pPr>
      <w:r>
        <w:t>Taarifa unganishi:</w:t>
      </w:r>
      <w:r/>
    </w:p>
    <w:p>
      <w:r/>
      <w:r>
        <w:t>Paulo anaelezea jinsi sheria inavyowatawala wale wote wanaotaka kuishi chini ya sheria.</w:t>
      </w:r>
      <w:r/>
    </w:p>
    <w:p>
      <w:pPr>
        <w:pStyle w:val="Heading5"/>
      </w:pPr>
      <w:r>
        <w:t>sheria humtawala mtu muda wote anaoishi</w:t>
      </w:r>
      <w:r/>
    </w:p>
    <w:p>
      <w:r/>
      <w:r>
        <w:t>Paulo anatoa mfano wa hili</w:t>
      </w:r>
      <w:r/>
    </w:p>
    <w:p>
      <w:pPr>
        <w:pStyle w:val="Heading4"/>
      </w:pPr>
      <w:r>
        <w:t>Romans 7:2</w:t>
      </w:r>
      <w:r/>
    </w:p>
    <w:p>
      <w:pPr>
        <w:pStyle w:val="Heading5"/>
      </w:pPr>
      <w:r>
        <w:t>anaitwa mzinzi</w:t>
      </w:r>
      <w:r/>
    </w:p>
    <w:p>
      <w:r/>
      <w:r>
        <w:t>Yule ambaye "ameita" hayupo wazi, hivyo sema kwa ujumla kadiri iwezekanavyo. Mf. "Mungu atamhesabu yeye kuwa mzinzi" au "watu watamuita yeye mzinzi."</w:t>
      </w:r>
      <w:r/>
    </w:p>
    <w:p>
      <w:pPr>
        <w:pStyle w:val="Heading4"/>
      </w:pPr>
      <w:r>
        <w:t>Romans 7:4</w:t>
      </w:r>
      <w:r/>
    </w:p>
    <w:p>
      <w:pPr>
        <w:pStyle w:val="Heading5"/>
      </w:pPr>
      <w:r>
        <w:t>Kwa hiyo</w:t>
      </w:r>
      <w:r/>
    </w:p>
    <w:p>
      <w:r/>
      <w:r>
        <w:t>Hii inarejea maneno haya "Kwa sababu ya jinsi sheria hufanya kazi"</w:t>
      </w:r>
      <w:r/>
    </w:p>
    <w:p>
      <w:pPr>
        <w:pStyle w:val="Heading5"/>
      </w:pPr>
      <w:r>
        <w:t>tuweze kuzaa matunda kwa ajili ya Mungu</w:t>
      </w:r>
      <w:r/>
    </w:p>
    <w:p>
      <w:r/>
      <w:r>
        <w:t>"tuweze kufanya mambo yanayompendeza Mungu"</w:t>
      </w:r>
      <w:r/>
    </w:p>
    <w:p>
      <w:pPr>
        <w:pStyle w:val="Heading5"/>
      </w:pPr>
      <w:r>
        <w:t>kuzaa matunda</w:t>
      </w:r>
      <w:r/>
    </w:p>
    <w:p>
      <w:r/>
      <w:r>
        <w:t>Hapa inamaanisha kubadilika hali ya ndani ya kiroho.</w:t>
      </w:r>
      <w:r/>
    </w:p>
    <w:p>
      <w:pPr>
        <w:pStyle w:val="Heading4"/>
      </w:pPr>
      <w:r>
        <w:t>Romans 7:6</w:t>
      </w:r>
      <w:r/>
    </w:p>
    <w:p>
      <w:pPr>
        <w:pStyle w:val="Heading5"/>
      </w:pPr>
      <w:r>
        <w:t>Taarifa unganishi:</w:t>
      </w:r>
      <w:r/>
    </w:p>
    <w:p>
      <w:r/>
      <w:r>
        <w:t>Paulo anatukumbusha kwamba Mungu hatufanyi sisi kuwa watakatifu kwa njia ya sheria.</w:t>
      </w:r>
      <w:r/>
    </w:p>
    <w:p>
      <w:pPr>
        <w:pStyle w:val="Heading5"/>
      </w:pPr>
      <w:r>
        <w:t>sisi</w:t>
      </w:r>
      <w:r/>
    </w:p>
    <w:p>
      <w:r/>
      <w:r>
        <w:t>kiwakilishi hiki cha jina humaanisha Paulo na wale walioamini.</w:t>
      </w:r>
      <w:r/>
    </w:p>
    <w:p>
      <w:pPr>
        <w:pStyle w:val="Heading5"/>
      </w:pPr>
      <w:r>
        <w:t>barua</w:t>
      </w:r>
      <w:r/>
    </w:p>
    <w:p>
      <w:r/>
      <w:r>
        <w:t>"sheria ya Musa"</w:t>
      </w:r>
      <w:r/>
    </w:p>
    <w:p>
      <w:pPr>
        <w:pStyle w:val="Heading4"/>
      </w:pPr>
      <w:r>
        <w:t>Romans 7:7</w:t>
      </w:r>
      <w:r/>
    </w:p>
    <w:p>
      <w:pPr>
        <w:pStyle w:val="Heading5"/>
      </w:pPr>
      <w:r>
        <w:t>Tutasema nini basi?</w:t>
      </w:r>
      <w:r/>
    </w:p>
    <w:p>
      <w:r/>
      <w:r>
        <w:t>Paulo anatambulisha mada mpya.</w:t>
      </w:r>
      <w:r/>
    </w:p>
    <w:p>
      <w:pPr>
        <w:pStyle w:val="Heading5"/>
      </w:pPr>
      <w:r>
        <w:t>Isiwe hivyo kamwe</w:t>
      </w:r>
      <w:r/>
    </w:p>
    <w:p>
      <w:r/>
      <w:r>
        <w:t>"Ndiyo hiyo si kweli!" Msemo huu unatoa kwa nguvu jibu hasi kwa swali la mtego lililotangulia. Unaweza kuwa na msemo unaofanana na huu katika lugha yako ambao unaweza kuutumia hapa.</w:t>
      </w:r>
      <w:r/>
    </w:p>
    <w:p>
      <w:pPr>
        <w:pStyle w:val="Heading5"/>
      </w:pPr>
      <w:r>
        <w:t>Mimi nisingeijua dhambi kamwe, isingelikuwa ni kwa njia ya sheria...Lakini dhambi ilichukua nafasi...ikaleta kila aina ya tamaa</w:t>
      </w:r>
      <w:r/>
    </w:p>
    <w:p>
      <w:r/>
      <w:r>
        <w:t>Paulo anaifananisha dhambi sawa na mtu ambaye anaweza kutenda.</w:t>
      </w:r>
      <w:r/>
    </w:p>
    <w:p>
      <w:pPr>
        <w:pStyle w:val="Heading5"/>
      </w:pPr>
      <w:r>
        <w:t>dhambi ilichukua nafasi kupitia amri na kuleta kila aina ya tamaa ndani yangu</w:t>
      </w:r>
      <w:r/>
    </w:p>
    <w:p>
      <w:r/>
      <w:r>
        <w:t>Wakati sheria ya Mungu inatuambi tusifanye jambo, ni kwa sababu tumeambiwa tusifanye ndio maana tunataka tufanye zaidi. "dhambi ilinikumbusha amri kutokutamani vitu viovu, na hivyo nilitamani vitu hivyo viovu zaidi kuliko mwanzo" au "kwa sababu nilitaka kutenda dhambi, wakati niliposikia ile amri ya kutotamani vitu viovu, nilivitamani"</w:t>
      </w:r>
      <w:r/>
    </w:p>
    <w:p>
      <w:pPr>
        <w:pStyle w:val="Heading5"/>
      </w:pPr>
      <w:r>
        <w:t>dhambi</w:t>
      </w:r>
      <w:r/>
    </w:p>
    <w:p>
      <w:r/>
      <w:r>
        <w:t>"hamu yangu ya kufanya dhambi"</w:t>
      </w:r>
      <w:r/>
    </w:p>
    <w:p>
      <w:pPr>
        <w:pStyle w:val="Heading5"/>
      </w:pPr>
      <w:r>
        <w:t>tamaa</w:t>
      </w:r>
      <w:r/>
    </w:p>
    <w:p>
      <w:r/>
      <w:r>
        <w:t>Neno hili linajumuisha kwa pamoja hamu ya kumiliki vitu vya wengine na tamaa mbaya ya zinaa.</w:t>
      </w:r>
      <w:r/>
    </w:p>
    <w:p>
      <w:pPr>
        <w:pStyle w:val="Heading5"/>
      </w:pPr>
      <w:r>
        <w:t>pasipo sheria, dhambi imekufa</w:t>
      </w:r>
      <w:r/>
    </w:p>
    <w:p>
      <w:r/>
      <w:r>
        <w:t>"kama kusingelikuwa na sheria, kusingelikuwa na uvunjifu wa sheria, hivyo kusingelikuwa na dhambi"</w:t>
      </w:r>
      <w:r/>
    </w:p>
    <w:p>
      <w:pPr>
        <w:pStyle w:val="Heading4"/>
      </w:pPr>
      <w:r>
        <w:t>Romans 7:9</w:t>
      </w:r>
      <w:r/>
    </w:p>
    <w:p>
      <w:pPr>
        <w:pStyle w:val="Heading5"/>
      </w:pPr>
      <w:r>
        <w:t>dhambi iliutawala uhai</w:t>
      </w:r>
      <w:r/>
    </w:p>
    <w:p>
      <w:r/>
      <w:r>
        <w:t>Hii inaweza kumaanisha 1) " Nilitambua kuwa nilikuwa natenda dhambi" (UDB) 2) "Nilitamani sana kutenda dhambi."</w:t>
      </w:r>
      <w:r/>
    </w:p>
    <w:p>
      <w:pPr>
        <w:pStyle w:val="Heading5"/>
      </w:pPr>
      <w:r>
        <w:t>Ile amri ambayo ingelileta uzima iligeuka kuwa mauti kwangu.</w:t>
      </w:r>
      <w:r/>
    </w:p>
    <w:p>
      <w:r/>
      <w:r>
        <w:t>Paulo hakufa kabisa kimwili. "Mungu alinipa mimi amri ili nipate kuishi, lakini badala yake iliniua mimi."</w:t>
      </w:r>
      <w:r/>
    </w:p>
    <w:p>
      <w:pPr>
        <w:pStyle w:val="Heading4"/>
      </w:pPr>
      <w:r>
        <w:t>Romans 7:11</w:t>
      </w:r>
      <w:r/>
    </w:p>
    <w:p>
      <w:pPr>
        <w:pStyle w:val="Heading5"/>
      </w:pPr>
      <w:r>
        <w:t>Kwa maana dhambi ilichukua nafasi kwa ile amri na kunidanganya mimi. Kupitia ile amri, iliniua mimi.</w:t>
      </w:r>
      <w:r/>
    </w:p>
    <w:p>
      <w:r/>
      <w:r>
        <w:t>Paulo anaielezea dhambi kama mtu anayeweza kufanya mambo 3: kuchukua nafasi, kudanganya, na kuua.</w:t>
      </w:r>
      <w:r/>
    </w:p>
    <w:p>
      <w:pPr>
        <w:pStyle w:val="Heading5"/>
      </w:pPr>
      <w:r>
        <w:t>dhambi</w:t>
      </w:r>
      <w:r/>
    </w:p>
    <w:p>
      <w:r/>
      <w:r>
        <w:t>"hamu yangu ya kutenda dhambi"</w:t>
      </w:r>
      <w:r/>
    </w:p>
    <w:p>
      <w:pPr>
        <w:pStyle w:val="Heading5"/>
      </w:pPr>
      <w:r>
        <w:t>kuchukua nafasi kupitia amri</w:t>
      </w:r>
      <w:r/>
    </w:p>
    <w:p>
      <w:r/>
      <w:r>
        <w:t>tazama ulivyotafasiri hapo awali</w:t>
      </w:r>
      <w:r/>
    </w:p>
    <w:p>
      <w:pPr>
        <w:pStyle w:val="Heading4"/>
      </w:pPr>
      <w:r>
        <w:t>Romans 7:13</w:t>
      </w:r>
      <w:r/>
    </w:p>
    <w:p>
      <w:pPr>
        <w:pStyle w:val="Heading5"/>
      </w:pPr>
      <w:r>
        <w:t>Taarifa unganishi:</w:t>
      </w:r>
      <w:r/>
    </w:p>
    <w:p>
      <w:r/>
      <w:r>
        <w:t>Paul anazungumzia kuhusu vita iliyopo katika utu wake wa ndani kati ya dhambi katika utu wake wa ndani na sheria ya Mungu - kati ya dhambi na wema.</w:t>
      </w:r>
      <w:r/>
    </w:p>
    <w:p>
      <w:pPr>
        <w:pStyle w:val="Heading5"/>
      </w:pPr>
      <w:r>
        <w:t>Hivyo</w:t>
      </w:r>
      <w:r/>
    </w:p>
    <w:p>
      <w:r/>
      <w:r>
        <w:t>Paulo anatambulisha mada mpya.</w:t>
      </w:r>
      <w:r/>
    </w:p>
    <w:p>
      <w:pPr>
        <w:pStyle w:val="Heading5"/>
      </w:pPr>
      <w:r>
        <w:t>kilicho kizuri</w:t>
      </w:r>
      <w:r/>
    </w:p>
    <w:p>
      <w:r/>
      <w:r>
        <w:t>Hii inamaanisha sheria ya Mungu.</w:t>
      </w:r>
      <w:r/>
    </w:p>
    <w:p>
      <w:pPr>
        <w:pStyle w:val="Heading5"/>
      </w:pPr>
      <w:r>
        <w:t>fanyika kifo kwangu</w:t>
      </w:r>
      <w:r/>
    </w:p>
    <w:p>
      <w:r/>
      <w:r>
        <w:t>"ilisababisha mimi nife"</w:t>
      </w:r>
      <w:r/>
    </w:p>
    <w:p>
      <w:pPr>
        <w:pStyle w:val="Heading5"/>
      </w:pPr>
      <w:r>
        <w:t>Isiwe hivyo kamwe</w:t>
      </w:r>
      <w:r/>
    </w:p>
    <w:p>
      <w:r/>
      <w:r>
        <w:t>"Kwa hakika hiyo si kweli!" Msemo huu unatoa jibu hasi kwa nguvu kufuatia swali la mtego la awali. Unaweza kuwa na msemo unaofanana na huu katika lugha ambao unaweza kuutumia.</w:t>
      </w:r>
      <w:r/>
    </w:p>
    <w:p>
      <w:pPr>
        <w:pStyle w:val="Heading5"/>
      </w:pPr>
      <w:r>
        <w:t>dhambi...ilileta mauti ndani yangu</w:t>
      </w:r>
      <w:r/>
    </w:p>
    <w:p>
      <w:r/>
      <w:r>
        <w:t>Paulo anaiona dhambi kana kwamba ni mtu anayeweza kutenda.</w:t>
      </w:r>
      <w:r/>
    </w:p>
    <w:p>
      <w:pPr>
        <w:pStyle w:val="Heading5"/>
      </w:pPr>
      <w:r>
        <w:t>ilileta mauti ndani yangu</w:t>
      </w:r>
      <w:r/>
    </w:p>
    <w:p>
      <w:r/>
      <w:r>
        <w:t>"ilinitenga mimi na Mungu"</w:t>
      </w:r>
      <w:r/>
    </w:p>
    <w:p>
      <w:pPr>
        <w:pStyle w:val="Heading5"/>
      </w:pPr>
      <w:r>
        <w:t>kwa njia ya amri</w:t>
      </w:r>
      <w:r/>
    </w:p>
    <w:p>
      <w:r/>
      <w:r>
        <w:t>"kwasababu mimi sikuitii amri"</w:t>
      </w:r>
      <w:r/>
    </w:p>
    <w:p>
      <w:pPr>
        <w:pStyle w:val="Heading4"/>
      </w:pPr>
      <w:r>
        <w:t>Romans 7:15</w:t>
      </w:r>
      <w:r/>
    </w:p>
    <w:p>
      <w:pPr>
        <w:pStyle w:val="Heading5"/>
      </w:pPr>
      <w:r>
        <w:t>Taarifa unganishi:</w:t>
      </w:r>
      <w:r/>
    </w:p>
    <w:p>
      <w:r/>
      <w:r>
        <w:t>Paulo anaongea kuhusu vita iliyopo kwenye utu wake wa ndani kati ya mwili wake na sheria ya Mungu - kati ya dhambi na wema.</w:t>
      </w:r>
      <w:r/>
    </w:p>
    <w:p>
      <w:pPr>
        <w:pStyle w:val="Heading5"/>
      </w:pPr>
      <w:r>
        <w:t>Kwa maana nilifanyalo, kwa hakika silielewai</w:t>
      </w:r>
      <w:r/>
    </w:p>
    <w:p>
      <w:r/>
      <w:r>
        <w:t>"Mimi sina uhakika kwanini nafanya mambo niyafanyayo"</w:t>
      </w:r>
      <w:r/>
    </w:p>
    <w:p>
      <w:pPr>
        <w:pStyle w:val="Heading5"/>
      </w:pPr>
      <w:r>
        <w:t>Kwa</w:t>
      </w:r>
      <w:r/>
    </w:p>
    <w:p>
      <w:r/>
      <w:r>
        <w:t>"Mimi sielewi kwanini nafanya niyafanyayo kwa sababu"</w:t>
      </w:r>
      <w:r/>
    </w:p>
    <w:p>
      <w:pPr>
        <w:pStyle w:val="Heading5"/>
      </w:pPr>
      <w:r>
        <w:t>nisilolipenda, natenda</w:t>
      </w:r>
      <w:r/>
    </w:p>
    <w:p>
      <w:r/>
      <w:r>
        <w:t>"Mambo ambayo najua si mema ndiyo niyafanyayo"</w:t>
      </w:r>
      <w:r/>
    </w:p>
    <w:p>
      <w:pPr>
        <w:pStyle w:val="Heading5"/>
      </w:pPr>
      <w:r>
        <w:t>Lakini</w:t>
      </w:r>
      <w:r/>
    </w:p>
    <w:p>
      <w:r/>
      <w:r>
        <w:t>"Hata hivyo"</w:t>
      </w:r>
      <w:r/>
    </w:p>
    <w:p>
      <w:pPr>
        <w:pStyle w:val="Heading5"/>
      </w:pPr>
      <w:r>
        <w:t>Mimi nakubaliana na sheria</w:t>
      </w:r>
      <w:r/>
    </w:p>
    <w:p>
      <w:r/>
      <w:r>
        <w:t>"Mimi najua kuwa sheria ya Mungu ni njema"</w:t>
      </w:r>
      <w:r/>
    </w:p>
    <w:p>
      <w:pPr>
        <w:pStyle w:val="Heading4"/>
      </w:pPr>
      <w:r>
        <w:t>Romans 7:17</w:t>
      </w:r>
      <w:r/>
    </w:p>
    <w:p>
      <w:pPr>
        <w:pStyle w:val="Heading5"/>
      </w:pPr>
      <w:r>
        <w:t>dhambi iishiyo ndani yangu</w:t>
      </w:r>
      <w:r/>
    </w:p>
    <w:p>
      <w:r/>
      <w:r>
        <w:t>Paulo anaielezea dhambi kama kiumbe hai kilicho na nguvu ya kumhimiza yeye</w:t>
      </w:r>
      <w:r/>
    </w:p>
    <w:p>
      <w:pPr>
        <w:pStyle w:val="Heading5"/>
      </w:pPr>
      <w:r>
        <w:t>mwili wangu</w:t>
      </w:r>
      <w:r/>
    </w:p>
    <w:p>
      <w:r/>
      <w:r>
        <w:t>"asili ya ubinadamu wangu"</w:t>
      </w:r>
      <w:r/>
    </w:p>
    <w:p>
      <w:pPr>
        <w:pStyle w:val="Heading4"/>
      </w:pPr>
      <w:r>
        <w:t>Romans 7:19</w:t>
      </w:r>
      <w:r/>
    </w:p>
    <w:p>
      <w:pPr>
        <w:pStyle w:val="Heading5"/>
      </w:pPr>
      <w:r>
        <w:t>njema</w:t>
      </w:r>
      <w:r/>
    </w:p>
    <w:p>
      <w:r/>
      <w:r>
        <w:t>"matendo mema" au "utendaji mwema"</w:t>
      </w:r>
      <w:r/>
    </w:p>
    <w:p>
      <w:pPr>
        <w:pStyle w:val="Heading5"/>
      </w:pPr>
      <w:r>
        <w:t>uovu</w:t>
      </w:r>
      <w:r/>
    </w:p>
    <w:p>
      <w:r/>
      <w:r>
        <w:t>"matendo maovu"</w:t>
      </w:r>
      <w:r/>
    </w:p>
    <w:p>
      <w:pPr>
        <w:pStyle w:val="Heading4"/>
      </w:pPr>
      <w:r>
        <w:t>Romans 7:22</w:t>
      </w:r>
      <w:r/>
    </w:p>
    <w:p>
      <w:pPr>
        <w:pStyle w:val="Heading5"/>
      </w:pPr>
      <w:r>
        <w:t>utu wa ndani</w:t>
      </w:r>
      <w:r/>
    </w:p>
    <w:p>
      <w:r/>
      <w:r>
        <w:t>Sehemu ya mtu inayobaki baada ya mtu kufa</w:t>
      </w:r>
      <w:r/>
    </w:p>
    <w:p>
      <w:pPr>
        <w:pStyle w:val="Heading5"/>
      </w:pPr>
      <w:r>
        <w:t>Lakini naona kanuni ya tofauti ndani ya viungo vya mwili wangu. Inapigana dhidi ya kanuni mpya kwenye akili yangu. Inanichukua mimi mateka</w:t>
      </w:r>
      <w:r/>
    </w:p>
    <w:p>
      <w:r/>
      <w:r>
        <w:t>"Mimi naweza tu kufanya kile ambacho utu wangu wa kale unachoniambia kufanya, sio kuishi kwa njia mpya ambayo Roho ananionesha mimi"</w:t>
      </w:r>
      <w:r/>
    </w:p>
    <w:p>
      <w:pPr>
        <w:pStyle w:val="Heading5"/>
      </w:pPr>
      <w:r>
        <w:t>kanuni mpya</w:t>
      </w:r>
      <w:r/>
    </w:p>
    <w:p>
      <w:r/>
      <w:r>
        <w:t>Hii ni asili mpya ya kiroho iliyo hai.</w:t>
      </w:r>
      <w:r/>
    </w:p>
    <w:p>
      <w:pPr>
        <w:pStyle w:val="Heading5"/>
      </w:pPr>
      <w:r>
        <w:t>kanuni ya tofauti katika viungo vya mwili wangu</w:t>
      </w:r>
      <w:r/>
    </w:p>
    <w:p>
      <w:r/>
      <w:r>
        <w:t>Hii ni asili ya kale, jinsi watu walivyo wanapozaliwa.</w:t>
      </w:r>
      <w:r/>
    </w:p>
    <w:p>
      <w:pPr>
        <w:pStyle w:val="Heading5"/>
      </w:pPr>
      <w:r>
        <w:t>kanuni ya dhambi iliyo ndani ya viungo vya mwili wangu</w:t>
      </w:r>
      <w:r/>
    </w:p>
    <w:p>
      <w:r/>
      <w:r>
        <w:t>"asili yangu ya dhambi"</w:t>
      </w:r>
      <w:r/>
    </w:p>
    <w:p>
      <w:pPr>
        <w:pStyle w:val="Heading4"/>
      </w:pPr>
      <w:r>
        <w:t>Romans 7:24</w:t>
      </w:r>
      <w:r/>
    </w:p>
    <w:p>
      <w:pPr>
        <w:pStyle w:val="Heading5"/>
      </w:pPr>
      <w:r>
        <w:t>Ni nani atakayeniokoa na mwili huu wa mauti?</w:t>
      </w:r>
      <w:r/>
    </w:p>
    <w:p>
      <w:r/>
      <w:r>
        <w:t>"Nataka mtu mmoja aniweke mimi huru from utawala wa kile ambacho mwili wangu hutamani" (UDB).</w:t>
      </w:r>
      <w:r/>
    </w:p>
    <w:p>
      <w:pPr>
        <w:pStyle w:val="Heading5"/>
      </w:pPr>
      <w:r>
        <w:t>shukrani na ziwe kwa Mungu kwa Yesu Kristo Bwana wetu</w:t>
      </w:r>
      <w:r/>
    </w:p>
    <w:p>
      <w:r/>
      <w:r>
        <w:t>Hili ni jibu la swali katika 7:24</w:t>
      </w:r>
      <w:r/>
    </w:p>
    <w:p>
      <w:pPr>
        <w:pStyle w:val="Heading5"/>
      </w:pPr>
      <w:r>
        <w:t>Hivyo basi, kwa upande mwingine mimi mwenyewe natumikia sheria ya Mungu kwa akili zangu. Hata hivyo, kwa upande mwingine, kwa mwili mimi natumikia kanuni ya dhambi</w:t>
      </w:r>
      <w:r/>
    </w:p>
    <w:p>
      <w:r/>
      <w:r>
        <w:t>Akili na mwili vimetumika hapa kuonesha jinsi vinavyoshabihiana aidha kwa kutumikia sheria ya Mungu au kanuni ya dhambi. Kwa akili na ufahamu mtu anaweza kuchagua kumpendeza na kumtii Mungu na kwa mwili au asili ya mwili kuitumikia dhambi. "Akili yangu inachagua kumpendeza Mungu, lakini mwili wangu huchagua kuitii dhambi."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7:1</w:t>
      </w:r>
      <w:r/>
    </w:p>
    <w:p>
      <w:pPr>
        <w:pStyle w:val="Heading5"/>
      </w:pPr>
      <w:r>
        <w:t>Ni kwa muda gani sheria humtawala mtu?</w:t>
      </w:r>
      <w:r/>
    </w:p>
    <w:p>
      <w:r/>
      <w:r>
        <w:t>Sheria humtawala mtu kwa kipindi chote anachoishi.</w:t>
      </w:r>
      <w:r/>
    </w:p>
    <w:p>
      <w:pPr>
        <w:pStyle w:val="Heading4"/>
      </w:pPr>
      <w:r>
        <w:t>Romans 7:2</w:t>
      </w:r>
      <w:r/>
    </w:p>
    <w:p>
      <w:pPr>
        <w:pStyle w:val="Heading5"/>
      </w:pPr>
      <w:r>
        <w:t>Ni kwa muda gani mwanamke aliyeolewa hufungwa katika sheria ya ndoa?</w:t>
      </w:r>
      <w:r/>
    </w:p>
    <w:p>
      <w:r/>
      <w:r>
        <w:t>Mwanamke aliyeolewa amefungwa na sheria ya mpaka mme wake akifariki.</w:t>
      </w:r>
      <w:r/>
    </w:p>
    <w:p>
      <w:pPr>
        <w:pStyle w:val="Heading5"/>
      </w:pPr>
      <w:r>
        <w:t>Mwanamke anaweza kufanya nini akisha kuwa huru dhidi ya kifungo cha ndoa?</w:t>
      </w:r>
      <w:r/>
    </w:p>
    <w:p>
      <w:r/>
      <w:r>
        <w:t>Anaweza kuolewa na mwanamme mwingine.</w:t>
      </w:r>
      <w:r/>
    </w:p>
    <w:p>
      <w:pPr>
        <w:pStyle w:val="Heading4"/>
      </w:pPr>
      <w:r>
        <w:t>Romans 7:4</w:t>
      </w:r>
      <w:r/>
    </w:p>
    <w:p>
      <w:pPr>
        <w:pStyle w:val="Heading5"/>
      </w:pPr>
      <w:r>
        <w:t>Ni kwa jinsi gani walioamini wamefanywa kuwa wafu kwa sheria?</w:t>
      </w:r>
      <w:r/>
    </w:p>
    <w:p>
      <w:r/>
      <w:r>
        <w:t>Walioamini wamefanywa kuwa wafu kwa sheria kwa njia ya mwili wa Kristo.</w:t>
      </w:r>
      <w:r/>
    </w:p>
    <w:p>
      <w:pPr>
        <w:pStyle w:val="Heading5"/>
      </w:pPr>
      <w:r>
        <w:t>Baada ya kufanywa kuwa wafu kwa sheria, walioamini wanaweza kufanya nini?</w:t>
      </w:r>
      <w:r/>
    </w:p>
    <w:p>
      <w:r/>
      <w:r>
        <w:t>Baada ya kufanywa wafu kwa sheria, Walioamini wanaweza kuunganishwa na Kristo.</w:t>
      </w:r>
      <w:r/>
    </w:p>
    <w:p>
      <w:pPr>
        <w:pStyle w:val="Heading4"/>
      </w:pPr>
      <w:r>
        <w:t>Romans 7:7</w:t>
      </w:r>
      <w:r/>
    </w:p>
    <w:p>
      <w:pPr>
        <w:pStyle w:val="Heading5"/>
      </w:pPr>
      <w:r>
        <w:t>Ni jambo gani ambalo sheria hufanya?</w:t>
      </w:r>
      <w:r/>
    </w:p>
    <w:p>
      <w:r/>
      <w:r>
        <w:t>Sheria hufanya dhambi ijulikane.</w:t>
      </w:r>
      <w:r/>
    </w:p>
    <w:p>
      <w:pPr>
        <w:pStyle w:val="Heading5"/>
      </w:pPr>
      <w:r>
        <w:t>Je sheria ni dhambi au takatifu?</w:t>
      </w:r>
      <w:r/>
    </w:p>
    <w:p>
      <w:r/>
      <w:r>
        <w:t>Sheria ni takatifu, na amri ni takatifu, ya haki, na njema.</w:t>
      </w:r>
      <w:r/>
    </w:p>
    <w:p>
      <w:pPr>
        <w:pStyle w:val="Heading4"/>
      </w:pPr>
      <w:r>
        <w:t>Romans 7:11</w:t>
      </w:r>
      <w:r/>
    </w:p>
    <w:p>
      <w:pPr>
        <w:pStyle w:val="Heading5"/>
      </w:pPr>
      <w:r>
        <w:t>Je sheria ni takatifu?</w:t>
      </w:r>
      <w:r/>
    </w:p>
    <w:p>
      <w:r/>
      <w:r>
        <w:t>Ndiyo, sheria ni takatifu, na amri ni takatifu, ya haki na nzuri.</w:t>
      </w:r>
      <w:r/>
    </w:p>
    <w:p>
      <w:pPr>
        <w:pStyle w:val="Heading4"/>
      </w:pPr>
      <w:r>
        <w:t>Romans 7:13</w:t>
      </w:r>
      <w:r/>
    </w:p>
    <w:p>
      <w:pPr>
        <w:pStyle w:val="Heading5"/>
      </w:pPr>
      <w:r>
        <w:t>Paulo anasema dhambi inafanya nini kwake?</w:t>
      </w:r>
      <w:r/>
    </w:p>
    <w:p>
      <w:r/>
      <w:r>
        <w:t>Paulo anasema kwamba, dhambi kupitia sheria, inaleta mauti kwake.</w:t>
      </w:r>
      <w:r/>
    </w:p>
    <w:p>
      <w:pPr>
        <w:pStyle w:val="Heading4"/>
      </w:pPr>
      <w:r>
        <w:t>Romans 7:15</w:t>
      </w:r>
      <w:r/>
    </w:p>
    <w:p>
      <w:pPr>
        <w:pStyle w:val="Heading5"/>
      </w:pPr>
      <w:r>
        <w:t>Nini kinamfanya Paulo asikubaliane na sheria ya kwamba ni njema?</w:t>
      </w:r>
      <w:r/>
    </w:p>
    <w:p>
      <w:r/>
      <w:r>
        <w:t>Ni pale Paulo anafanya kile ambacho hataki kukifanya, ndipo hukubaliana ya kwamba sheria ni njema.</w:t>
      </w:r>
      <w:r/>
    </w:p>
    <w:p>
      <w:pPr>
        <w:pStyle w:val="Heading4"/>
      </w:pPr>
      <w:r>
        <w:t>Romans 7:17</w:t>
      </w:r>
      <w:r/>
    </w:p>
    <w:p>
      <w:pPr>
        <w:pStyle w:val="Heading5"/>
      </w:pPr>
      <w:r>
        <w:t>Ni nani afanyae mambo ambayo Paulo anafanya, lakini hapendi kuyafanya?</w:t>
      </w:r>
      <w:r/>
    </w:p>
    <w:p>
      <w:r/>
      <w:r>
        <w:t>Dhambi iishiyo ndani ya Paulo hufanya mambo ambayo hapendi kuyafanya.</w:t>
      </w:r>
      <w:r/>
    </w:p>
    <w:p>
      <w:pPr>
        <w:pStyle w:val="Heading5"/>
      </w:pPr>
      <w:r>
        <w:t>Ni kitu gani kinaishi ndani ya mwili wa Paulo?</w:t>
      </w:r>
      <w:r/>
    </w:p>
    <w:p>
      <w:r/>
      <w:r>
        <w:t>Hakuna kilicho chema kinaishi ndani ya mwili wa Paulo.</w:t>
      </w:r>
      <w:r/>
    </w:p>
    <w:p>
      <w:pPr>
        <w:pStyle w:val="Heading4"/>
      </w:pPr>
      <w:r>
        <w:t>Romans 7:19</w:t>
      </w:r>
      <w:r/>
    </w:p>
    <w:p>
      <w:pPr>
        <w:pStyle w:val="Heading5"/>
      </w:pPr>
      <w:r>
        <w:t>Ni kanuni ipi ambayo Paulo anaona inatenda kazi ndani yake?</w:t>
      </w:r>
      <w:r/>
    </w:p>
    <w:p>
      <w:r/>
      <w:r>
        <w:t>Paulo anaona ya kwamba anatamani kufanya mema, lakini uovu upo ndani yake.</w:t>
      </w:r>
      <w:r/>
    </w:p>
    <w:p>
      <w:pPr>
        <w:pStyle w:val="Heading4"/>
      </w:pPr>
      <w:r>
        <w:t>Romans 7:22</w:t>
      </w:r>
      <w:r/>
    </w:p>
    <w:p>
      <w:pPr>
        <w:pStyle w:val="Heading5"/>
      </w:pPr>
      <w:r>
        <w:t>Utu wa ndani wa Paulo una mtazamo gani juu ya sheria ya Mungu?</w:t>
      </w:r>
      <w:r/>
    </w:p>
    <w:p>
      <w:r/>
      <w:r>
        <w:t>Utu wa ndani wa Paulo unafurahia katika sheria ya Mungu.</w:t>
      </w:r>
      <w:r/>
    </w:p>
    <w:p>
      <w:pPr>
        <w:pStyle w:val="Heading5"/>
      </w:pPr>
      <w:r>
        <w:t>Ni kanuni gani Paulo anaiona katika viungo vyake vya mwili?</w:t>
      </w:r>
      <w:r/>
    </w:p>
    <w:p>
      <w:r/>
      <w:r>
        <w:t>Paulo anaona katika viungo vyake vya mwili kuwa kanuni ya dhambi inamlemea.</w:t>
      </w:r>
      <w:r/>
    </w:p>
    <w:p>
      <w:pPr>
        <w:pStyle w:val="Heading4"/>
      </w:pPr>
      <w:r>
        <w:t>Romans 7:24</w:t>
      </w:r>
      <w:r/>
    </w:p>
    <w:p>
      <w:pPr>
        <w:pStyle w:val="Heading5"/>
      </w:pPr>
      <w:r>
        <w:t>Ni nani atakayemwokoa Paulo kutoka katika mwili wake wa mauti?</w:t>
      </w:r>
      <w:r/>
    </w:p>
    <w:p>
      <w:r/>
      <w:r>
        <w:t>Paulo anamshukuru Mungu kwa ajili ukombozi wake kupitia Yesu Kristo.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08 Maelezo ya Jumla</w:t>
      </w:r>
      <w:r/>
    </w:p>
    <w:p>
      <w:pPr>
        <w:pStyle w:val="Heading2"/>
      </w:pPr>
      <w:r>
        <w:t>Muundo na upangiliaji</w:t>
      </w:r>
      <w:r/>
    </w:p>
    <w:p>
      <w:r/>
      <w:r>
        <w:t>Mstari wa kwanza wa sura hii ni sentensi ya kupita. Paulo anahitimisha mafundisho yake ya Sura ya 7 na anaongoza katika ya maneno ya Sura ya 8.</w:t>
      </w:r>
      <w:r/>
    </w:p>
    <w:p>
      <w:r/>
      <w:r>
        <w:t>Baadhi ya tafsiri huweka kila mstari wa mashairi upande wa kulia zaidi kuliko maandiko yote ili iwe rahisi kusoma. ULB inafanya hii kwa mstari wa 36. Paulo ananukuu maneno haya kutoka Agano la Kale.</w:t>
      </w:r>
      <w:r/>
    </w:p>
    <w:p>
      <w:pPr>
        <w:pStyle w:val="Heading2"/>
      </w:pPr>
      <w:r>
        <w:t>Dhana maalum katika sura hii</w:t>
      </w:r>
      <w:r/>
    </w:p>
    <w:p>
      <w:pPr>
        <w:pStyle w:val="Heading3"/>
      </w:pPr>
      <w:r>
        <w:t>Kuishi ndani kwa Roho</w:t>
      </w:r>
      <w:r/>
    </w:p>
    <w:p>
      <w:r/>
      <w:r>
        <w:t>Roho Mtakatifu anasemekana kuishi ndani ya mtu au ndani ya moyo wao. Ikiwa Roho yupo, hii inaashiria kwamba mtu ameokolewa.</w:t>
      </w:r>
      <w:r/>
    </w:p>
    <w:p>
      <w:pPr>
        <w:pStyle w:val="Heading3"/>
      </w:pPr>
      <w:r>
        <w:t>"Hawa ni wana wa Mungu"</w:t>
      </w:r>
      <w:r/>
    </w:p>
    <w:p>
      <w:r/>
      <w:r>
        <w:t>Yesu ni Mwana wa Mungu kwa njia ya pekee. Mungu pia anachukua Wakristo kuwa watoto wake. and )</w:t>
      </w:r>
      <w:r/>
    </w:p>
    <w:p>
      <w:pPr>
        <w:pStyle w:val="Heading3"/>
      </w:pPr>
      <w:r>
        <w:t>Kuchaguliwa mapema</w:t>
      </w:r>
      <w:r/>
    </w:p>
    <w:p>
      <w:r/>
      <w:r>
        <w:t>Wasomi wengi wanamwamini Paulo katika sura hii anafundisha sana juu ya somo inayojulikana kama "kuchaguliwa mapema." Hii inahusiana na dhana ya Biblia ya "kuchagua mapema." Wengine huchukua hii ili kuonyesha kwamba Mungu, tangu kabla ya msingi wa dunia, alichagua watu wengine kuokoa milele. Wakristo wana maoni tofauti juu ya kile Biblia inafundisha juu ya suala hili. Hivyo watafsiri wanahitaji kuchukua tahadhari ya ziada wakati wa kutafsiri sura hii, hasa kuhusiana na mambo ya kusababisha. and )</w:t>
      </w:r>
      <w:r/>
    </w:p>
    <w:p>
      <w:pPr>
        <w:pStyle w:val="Heading2"/>
      </w:pPr>
      <w:r>
        <w:t>Mifano muhimu ya matamshi katika sura hii</w:t>
      </w:r>
      <w:r/>
    </w:p>
    <w:p>
      <w:pPr>
        <w:pStyle w:val="Heading3"/>
      </w:pPr>
      <w:r>
        <w:t>Mfano</w:t>
      </w:r>
      <w:r/>
    </w:p>
    <w:p>
      <w:r/>
      <w:r>
        <w:t>Paulo anaeleza mafundisho yake kishairi katika mstari wa 38 na 39 kwa njia ya mfano iliyopanuliwa. Anaeleza kuwa hakuna chochote kinachoweza kumtenganisha mtu na upendo wa Mungu ndani ya Yesu.</w:t>
      </w:r>
      <w:r/>
    </w:p>
    <w:p>
      <w:pPr>
        <w:pStyle w:val="Heading2"/>
      </w:pPr>
      <w:r>
        <w:t>Changamoto nyingine za kutafsiri katika sura hii</w:t>
      </w:r>
      <w:r/>
    </w:p>
    <w:p>
      <w:pPr>
        <w:pStyle w:val="Heading3"/>
      </w:pPr>
      <w:r>
        <w:t>Hakuna hukumu</w:t>
      </w:r>
      <w:r/>
    </w:p>
    <w:p>
      <w:r/>
      <w:r>
        <w:t>Kifungu hiki kinapaswa kutafsiriwa kwa uangalifu ili kuepuka kuchanganyikiwa kwa mafundisho. Watu bado wana hatia ya dhambi zao. Mungu anakataa kutenda kwa dhambi, hata baada ya kumwamini Yesu. Mungu bado anaadhibu dhambi za waumini, lakini Yesu amelipa adhabu kwa dhambi zao. Hii ndio Paulo anavyoonyesha hapa. Neno "kulaani" ina maana nyingi. Hapa Paulo anasisitiza kwamba watu ambao wanamwamini Yesu hawaadhibiwi tena milele kwa ajili ya dhambi yao kwa "kuhukumiwa kuzimu." and and )</w:t>
      </w:r>
      <w:r/>
    </w:p>
    <w:p>
      <w:pPr>
        <w:pStyle w:val="Heading3"/>
      </w:pPr>
      <w:r>
        <w:t>Mwili</w:t>
      </w:r>
      <w:r/>
    </w:p>
    <w:p>
      <w:r/>
      <w:r>
        <w:t>Hii ni suala ngumu. "Mwili" ni mfano ya asili yetu ya dhambi. Paulo hafundishi kwamba miili yetu ya kimwili ni dhambi. Inaonekana kama Paulo anafundisha kwamba wakati wote Wakristo wanaishi</w:t>
      </w:r>
      <w:r/>
    </w:p>
    <w:p>
      <w:pPr>
        <w:pStyle w:val="Heading2"/>
      </w:pPr>
      <w:r>
        <w:t>Links:</w:t>
      </w:r>
      <w:r/>
      <w:r/>
    </w:p>
    <w:p>
      <w:pPr>
        <w:pStyle w:val="ListBullet"/>
        <w:spacing w:line="240" w:lineRule="auto"/>
        <w:ind w:left="720"/>
      </w:pPr>
      <w:r/>
      <w:hyperlink r:id="rId27">
        <w:r>
          <w:rPr>
            <w:color w:val="0000EE"/>
            <w:u w:val="single"/>
          </w:rPr>
          <w:t>Romans 08:01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8</w:t>
      </w:r>
      <w:r>
        <w:rPr>
          <w:vertAlign w:val="superscript"/>
        </w:rPr>
        <w:t>1</w:t>
      </w:r>
      <w:r>
        <w:t xml:space="preserve">Ashan kida hasa mafi deinuna le nas al umon fi al Mesih Yesua. </w:t>
      </w:r>
      <w:r>
        <w:rPr>
          <w:vertAlign w:val="superscript"/>
        </w:rPr>
        <w:t>2</w:t>
      </w:r>
      <w:r>
        <w:t>Ashan namus ta Roho ta haya fi al Mesih Yesua kalas hariru intum min namus ta katiya wa mutu.</w:t>
      </w:r>
      <w:r>
        <w:rPr>
          <w:vertAlign w:val="superscript"/>
        </w:rPr>
        <w:t>3</w:t>
      </w:r>
      <w:r>
        <w:t xml:space="preserve">Leanu haja al kan namus ma bi agder amulu huwo kan deif be wasat jisim, Allah amulu, huwo rasulu Jena tou fi sura ta jisim ta katiya ashan bi kun zebiha ta katiya, wa huwo hukumu katiya fi jisim. </w:t>
      </w:r>
      <w:r>
        <w:rPr>
          <w:vertAlign w:val="superscript"/>
        </w:rPr>
        <w:t>4</w:t>
      </w:r>
      <w:r>
        <w:t xml:space="preserve">huwo amulu de ashan hajat al namus deiru bi timu fi nina. nas al bi douru be hasab jisim, lakin hasab al Roho. </w:t>
      </w:r>
      <w:r>
        <w:rPr>
          <w:vertAlign w:val="superscript"/>
        </w:rPr>
        <w:t>5</w:t>
      </w:r>
      <w:r>
        <w:t>Nas al bi ish hasab al jisim umon bi kutu bala fi hajat ta jisim, lakin nas al bi ish hasab Roho umon bi kutu bala fi hajat ta Roho.</w:t>
      </w:r>
      <w:r>
        <w:rPr>
          <w:vertAlign w:val="superscript"/>
        </w:rPr>
        <w:t>6</w:t>
      </w:r>
      <w:r>
        <w:t xml:space="preserve">Leanu fekira al bi ihtam ma jisim bi mutu, lakin fekira al bi ihtam ma Roho huwo haya wa salam. </w:t>
      </w:r>
      <w:r>
        <w:rPr>
          <w:vertAlign w:val="superscript"/>
        </w:rPr>
        <w:t>7</w:t>
      </w:r>
      <w:r>
        <w:t xml:space="preserve">Leanu al fekira al bi ihtam ma jisim huwo adu ta Allah, huwo ma tehet namus ta Allah, wa kaman huwo ma bi agder amulu. </w:t>
      </w:r>
      <w:r>
        <w:rPr>
          <w:vertAlign w:val="superscript"/>
        </w:rPr>
        <w:t>8</w:t>
      </w:r>
      <w:r>
        <w:t>Nas al umon fi jisim ma bi agder kutu Allah farhan.</w:t>
      </w:r>
      <w:r>
        <w:rPr>
          <w:vertAlign w:val="superscript"/>
        </w:rPr>
        <w:t>9</w:t>
      </w:r>
      <w:r>
        <w:t xml:space="preserve">Lakin inu mafi jisim intum fi roho, de kan Roho ta Allah bi hai fi intum, lakin kan zol ma indu Roho ta al Mesih, huwo ma tabi le huwo. </w:t>
      </w:r>
      <w:r>
        <w:rPr>
          <w:vertAlign w:val="superscript"/>
        </w:rPr>
        <w:t>10</w:t>
      </w:r>
      <w:r>
        <w:t>Kan al Mesih fi intum de bi mana al Roho meit be katiya, lakin al Roho hai ashan shokol adil.</w:t>
      </w:r>
      <w:r>
        <w:rPr>
          <w:vertAlign w:val="superscript"/>
        </w:rPr>
        <w:t>11</w:t>
      </w:r>
      <w:r>
        <w:t>Iza kan Roho tou al goumu Yesua min mutu bi hai fi intum, huwo al goumu al Mesih min mutu bi wodi haya kaman fi jisim takum al mutu be wasat Roho tou, al bi hai fi intum.</w:t>
      </w:r>
      <w:r>
        <w:rPr>
          <w:vertAlign w:val="superscript"/>
        </w:rPr>
        <w:t>12</w:t>
      </w:r>
      <w:r>
        <w:t xml:space="preserve">Ashan kida ya akwana nina indu diyun, lakin ma ta jisim ashan intum bi geni hasa jisim. </w:t>
      </w:r>
      <w:r>
        <w:rPr>
          <w:vertAlign w:val="superscript"/>
        </w:rPr>
        <w:t>13</w:t>
      </w:r>
      <w:r>
        <w:t>Leanu kan intum bi hai hasab jisim, intum bi mutu, lakin kan be Roho de bi mana intum kutu amail ta jisim ashan bi mutu, wa intum bi hai.</w:t>
      </w:r>
      <w:r>
        <w:rPr>
          <w:vertAlign w:val="superscript"/>
        </w:rPr>
        <w:t>14</w:t>
      </w:r>
      <w:r>
        <w:t xml:space="preserve">Wa nas al bi douru be Roho ta Allah, umon yau iyal ta Allah. </w:t>
      </w:r>
      <w:r>
        <w:rPr>
          <w:vertAlign w:val="superscript"/>
        </w:rPr>
        <w:t>15</w:t>
      </w:r>
      <w:r>
        <w:t>Intum ma istelimu Roho al bi kutu intum abid, ashan intum bi hai fi kafu tani mara, lakin intum istelimu Roho ta tebeni, al nina bi kore "Abba" Abuna."</w:t>
      </w:r>
      <w:r>
        <w:rPr>
          <w:vertAlign w:val="superscript"/>
        </w:rPr>
        <w:t>16</w:t>
      </w:r>
      <w:r>
        <w:t xml:space="preserve">Roho de be nefsa tou bi wori le arwah tanin gali nina awlad ta Allah. </w:t>
      </w:r>
      <w:r>
        <w:rPr>
          <w:vertAlign w:val="superscript"/>
        </w:rPr>
        <w:t>17</w:t>
      </w:r>
      <w:r>
        <w:t>Kan nina iyal ta Allah de bi mana kaman nina worisa, worisa ta Allah. wa nina bi worisu sawa ma al Mesih, kan sei nina ligo taab ma Huwo, ashan kaman bi mejidu nina ma huwo.</w:t>
      </w:r>
      <w:r>
        <w:rPr>
          <w:vertAlign w:val="superscript"/>
        </w:rPr>
        <w:t>18</w:t>
      </w:r>
      <w:r>
        <w:t xml:space="preserve">Fa ana bi hasibu taab ta zaman ta hasa de ma bi agder aburu ma mejid al bi ja zahiru le nina. </w:t>
      </w:r>
      <w:r>
        <w:rPr>
          <w:vertAlign w:val="superscript"/>
        </w:rPr>
        <w:t>19</w:t>
      </w:r>
      <w:r>
        <w:t>Ashan hajat al kaliga deiru, bi istena ilan ta zuhur ta iyal ta Allah.</w:t>
      </w:r>
      <w:r>
        <w:rPr>
          <w:vertAlign w:val="superscript"/>
        </w:rPr>
        <w:t>20</w:t>
      </w:r>
      <w:r>
        <w:t xml:space="preserve">Ashan kaliga kan tehet al batal ma ashan irada tou, lakin ashan huwo al kutu huwo tehet fi raja ta kaliga. </w:t>
      </w:r>
      <w:r>
        <w:rPr>
          <w:vertAlign w:val="superscript"/>
        </w:rPr>
        <w:t>21</w:t>
      </w:r>
      <w:r>
        <w:t xml:space="preserve">Ashan kaliga zatu bi tala min abudiya ta fasad, wa de bi jibu le huriya ta mejid ta iyal ta Allah. </w:t>
      </w:r>
      <w:r>
        <w:rPr>
          <w:vertAlign w:val="superscript"/>
        </w:rPr>
        <w:t>22</w:t>
      </w:r>
      <w:r>
        <w:t>Ashan nina arufu gali kaliga kulu bi wori wa bi amulu fi waja lahadi hasa.</w:t>
      </w:r>
      <w:r>
        <w:rPr>
          <w:vertAlign w:val="superscript"/>
        </w:rPr>
        <w:t>23</w:t>
      </w:r>
      <w:r>
        <w:t xml:space="preserve">Ma bes de barau lakin nina al indu simar al awel ta Roho, lahadi nina karabu fi nefsa ta nina, nina bi istena tebeni ta nina, tahrir ta jisim ta nina. </w:t>
      </w:r>
      <w:r>
        <w:rPr>
          <w:vertAlign w:val="superscript"/>
        </w:rPr>
        <w:t>24</w:t>
      </w:r>
      <w:r>
        <w:t xml:space="preserve">Ashan raja kalisu nina, hasa raja al zahir de, de ma raja leanu kef zol bi kutu raja fi haja al huwo bi aiynu? </w:t>
      </w:r>
      <w:r>
        <w:rPr>
          <w:vertAlign w:val="superscript"/>
        </w:rPr>
        <w:t>25</w:t>
      </w:r>
      <w:r>
        <w:t>Lakin kan nina indu raja fi haja al nina ma bi aiynu nina bi istena be sobur.</w:t>
      </w:r>
      <w:r>
        <w:rPr>
          <w:vertAlign w:val="superscript"/>
        </w:rPr>
        <w:t>26</w:t>
      </w:r>
      <w:r>
        <w:t xml:space="preserve">Be nefsa teriga, roho bi saudu dofat ta nina, ashan nina ma bi arufu kef nina bi seli, lakin al Roho bi hin le nina ma tazamur al ma bi agder ashrau. </w:t>
      </w:r>
      <w:r>
        <w:rPr>
          <w:vertAlign w:val="superscript"/>
        </w:rPr>
        <w:t>27</w:t>
      </w:r>
      <w:r>
        <w:t>Zol al huwo bi fetisu gulub bi arufu fekira ta Roho, ashan huwo al bi hin bidal ta kedisin hasab irada ta Allah.</w:t>
      </w:r>
      <w:r>
        <w:rPr>
          <w:vertAlign w:val="superscript"/>
        </w:rPr>
        <w:t>28</w:t>
      </w:r>
      <w:r>
        <w:t xml:space="preserve">Nina arufu gali Allah bi amulu hajat kulu le kwes ta nas al bi hibu huwo, le nas al nadi umon hasab hadaf tou. </w:t>
      </w:r>
      <w:r>
        <w:rPr>
          <w:vertAlign w:val="superscript"/>
        </w:rPr>
        <w:t>29</w:t>
      </w:r>
      <w:r>
        <w:t xml:space="preserve">Ashan le nas al gidam, huwo kaman amulu umon ashan bi fi sura ta Jena tou. Ashan huwo bi kun bikir fi nus ta akwana kutar. </w:t>
      </w:r>
      <w:r>
        <w:rPr>
          <w:vertAlign w:val="superscript"/>
        </w:rPr>
        <w:t>30</w:t>
      </w:r>
      <w:r>
        <w:t>Wa le nas al gidam wa nas al huwo kaman nadi, le nas al huwo nadi, nas al huwo kutu adil, nas al huwo kaman bararu, le nas al huwo kaman mejidu.</w:t>
      </w:r>
      <w:r>
        <w:rPr>
          <w:vertAlign w:val="superscript"/>
        </w:rPr>
        <w:t>31</w:t>
      </w:r>
      <w:r>
        <w:t xml:space="preserve">Yala nina biga bi kelimu shunu an hajat del? kan Allah fi ma nina, munu tani bi kun did nina? </w:t>
      </w:r>
      <w:r>
        <w:rPr>
          <w:vertAlign w:val="superscript"/>
        </w:rPr>
        <w:t>32</w:t>
      </w:r>
      <w:r>
        <w:t>Zol al huwo ma aba jena tou, lakin wodi huwo ashan nina kulu, wa kef huwo ma bi wodi le nina kulu hajat be majani.</w:t>
      </w:r>
      <w:r>
        <w:rPr>
          <w:vertAlign w:val="superscript"/>
        </w:rPr>
        <w:t>33</w:t>
      </w:r>
      <w:r>
        <w:t xml:space="preserve">De munu yau bi ishteki did nas al Allah yau ikhtaru? </w:t>
      </w:r>
      <w:r>
        <w:rPr>
          <w:vertAlign w:val="superscript"/>
        </w:rPr>
        <w:t>34</w:t>
      </w:r>
      <w:r>
        <w:t>Allah yau bi al bi kutu nas adil wa huwo yau al wahid bi hukumu? Yesua al Mesih huwo al wahid al mutu akter min kida, huwo al gam, huwo yau al fi yemin ta Allah, wa huwo al kaman bi hin ashan nina.</w:t>
      </w:r>
      <w:r>
        <w:rPr>
          <w:vertAlign w:val="superscript"/>
        </w:rPr>
        <w:t>35</w:t>
      </w:r>
      <w:r>
        <w:t xml:space="preserve">Munu yau bi ferigu nina min muhaba ta al Mesih? Hal de taab? waja, azab? wele jiyan, wele shokol ariyan? wele khutura, wele seif? </w:t>
      </w:r>
      <w:r>
        <w:rPr>
          <w:vertAlign w:val="superscript"/>
        </w:rPr>
        <w:t>36</w:t>
      </w:r>
      <w:r>
        <w:t>Bes ze ma katibu, ashan kalam taki bi katulu nina kulu yom, bi hasibu nina ze koruf al bi ruwa dabahu.</w:t>
      </w:r>
      <w:r>
        <w:rPr>
          <w:vertAlign w:val="superscript"/>
        </w:rPr>
        <w:t>37</w:t>
      </w:r>
      <w:r>
        <w:t xml:space="preserve">Ashan kulu hajat del, nina lisa aktar min muntasirin be wasat ta zol al bi hibu nina. </w:t>
      </w:r>
      <w:r>
        <w:rPr>
          <w:vertAlign w:val="superscript"/>
        </w:rPr>
        <w:t>38</w:t>
      </w:r>
      <w:r>
        <w:t xml:space="preserve">Ana arufu gali wele mutu wele haya, wele malaikat, wele reisat, wele hajat ta hasa wele hajat al bi ja, mafi guwa </w:t>
      </w:r>
      <w:r>
        <w:rPr>
          <w:vertAlign w:val="superscript"/>
        </w:rPr>
        <w:t>39</w:t>
      </w:r>
      <w:r>
        <w:t>kan fok wele tehet, wele hajat al kalagu, bi agder ashan bi ferigu nina min muhaba ta Allah, al huwo fi al Mesih Yesua Rabuna ta nina.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Kwa hiyo basi hakuna hukumu ya adhabu juu yao walio katika Kristo Yesu.</w:t>
      </w:r>
      <w:r>
        <w:rPr>
          <w:vertAlign w:val="superscript"/>
        </w:rPr>
        <w:t>2</w:t>
      </w:r>
      <w:r>
        <w:t>Kwa kuwa kanuni ya Roho wa uzima ule ulio katika Kristo Yesu imenifanya mimi kuwa huru mbali na kanuni ya dhambi na mauti.</w:t>
      </w:r>
      <w:r>
        <w:rPr>
          <w:vertAlign w:val="superscript"/>
        </w:rPr>
        <w:t>3</w:t>
      </w:r>
      <w:r>
        <w:t>Kwa maana kile ambacho sheria ilishindwa kufanya kwa sababu ilikuwa dhaifu katika mwili, Mungu alifanya. Alimtuma Mwana wake wa pekee kwa mfano wa mwili wa dhambi awe sadaka ya dhambi, na akaihukumu dhambi katika mwili.</w:t>
      </w:r>
      <w:r>
        <w:rPr>
          <w:vertAlign w:val="superscript"/>
        </w:rPr>
        <w:t>4</w:t>
      </w:r>
      <w:r>
        <w:t>Alifanya hivi ili maagizo ya sheria yatimilizwe ndani yetu, sisi tusioenenda kwa kufuata mambo ya mwili, bali kwa kufuata mambo ya Roho.</w:t>
      </w:r>
      <w:r>
        <w:rPr>
          <w:vertAlign w:val="superscript"/>
        </w:rPr>
        <w:t>5</w:t>
      </w:r>
      <w:r>
        <w:t>Wale waufuatao mwili huyafikiri mambo ya mwili, lakini wale waifuatao Roho huyafikiri mambo ya Roho.</w:t>
      </w:r>
      <w:r>
        <w:rPr>
          <w:vertAlign w:val="superscript"/>
        </w:rPr>
        <w:t>6</w:t>
      </w:r>
      <w:r>
        <w:t>Kwa kuwa nia ya mwili ni mauti, bali nia ya Roho ni uzima na amani.</w:t>
      </w:r>
      <w:r>
        <w:rPr>
          <w:vertAlign w:val="superscript"/>
        </w:rPr>
        <w:t>7</w:t>
      </w:r>
      <w:r>
        <w:t>Hii ni kwa sababu ile nia ya mwili ni uadui juu ya Mungu, kwa maana haitii sheria ya Mungu, wala haiwezi kuitii.</w:t>
      </w:r>
      <w:r>
        <w:rPr>
          <w:vertAlign w:val="superscript"/>
        </w:rPr>
        <w:t>8</w:t>
      </w:r>
      <w:r>
        <w:t>Wale waufuatao mwili hawawezi kumpendeza Mungu.</w:t>
      </w:r>
      <w:r>
        <w:rPr>
          <w:vertAlign w:val="superscript"/>
        </w:rPr>
        <w:t>9</w:t>
      </w:r>
      <w:r>
        <w:t>Hata hivyo, hampo katika mwili bali katika Roho, kama ni kweli kwamba Roho wa Mungu huishi ndani yenu. Lakini kama mtu hana Roho wa Kristo, yeye si wake.</w:t>
      </w:r>
      <w:r>
        <w:rPr>
          <w:vertAlign w:val="superscript"/>
        </w:rPr>
        <w:t>10</w:t>
      </w:r>
      <w:r>
        <w:t>Kama Kristo yumo ndani yenu, mwili umekufa kwa mambo ya dhambi, bali roho ni hai kwa mambo ya haki.</w:t>
      </w:r>
      <w:r>
        <w:rPr>
          <w:vertAlign w:val="superscript"/>
        </w:rPr>
        <w:t>11</w:t>
      </w:r>
      <w:r>
        <w:t>Ikiwa Roho wa yule aliyemfufua Yesu kutoka wafu huishi ndani yenu, yeye yule aliyemfufua Kristo kutoka katika wafu ataipa pia miili yenu ya mauti uhai kwa njia ya Roho wake, aishie ndani yenu.</w:t>
      </w:r>
    </w:p>
    <w:p>
      <w:r/>
      <w:r>
        <w:rPr>
          <w:vertAlign w:val="superscript"/>
        </w:rPr>
        <w:t>12</w:t>
      </w:r>
      <w:r>
        <w:t>Hivyo basi, ndugu zangu, sisi tu wadeni, lakini si kwa mwili kwamba tuishi kwa jinsi ya mwili.</w:t>
      </w:r>
      <w:r>
        <w:rPr>
          <w:vertAlign w:val="superscript"/>
        </w:rPr>
        <w:t>13</w:t>
      </w:r>
      <w:r>
        <w:t>Maana ikiwa mnaishi kwa jinsi ya mwili, mpo karibu kufa, lakini ikiwa kwa Roho mnayafisha matendo ya mwili, nanyi mtaishi.</w:t>
      </w:r>
    </w:p>
    <w:p>
      <w:r/>
      <w:r>
        <w:rPr>
          <w:vertAlign w:val="superscript"/>
        </w:rPr>
        <w:t>14</w:t>
      </w:r>
      <w:r>
        <w:t>Maana kama ambavyo wengi wanaongozwa na Roho wa Mungu, hawa ni wana wa Mungu.</w:t>
      </w:r>
      <w:r>
        <w:rPr>
          <w:vertAlign w:val="superscript"/>
        </w:rPr>
        <w:t>15</w:t>
      </w:r>
      <w:r>
        <w:t>Kwa kuwa hamkupokea roho wa utumwa tena hata muogope. Badala yake, mlipokea roho ya kufanywa kuwa wana, ambayo kwayo tunalia, “Abba, Baba!”</w:t>
      </w:r>
      <w:r>
        <w:rPr>
          <w:vertAlign w:val="superscript"/>
        </w:rPr>
        <w:t>16</w:t>
      </w:r>
      <w:r>
        <w:t>Roho mwenyewe hushuhudia pamoja na roho zetu ya kuwa tu watoto wa Mungu.</w:t>
      </w:r>
      <w:r>
        <w:rPr>
          <w:vertAlign w:val="superscript"/>
        </w:rPr>
        <w:t>17</w:t>
      </w:r>
      <w:r>
        <w:t>Ikiwa tu watoto, basi tu warithi pia, warithi wa Mungu. Na sisi tu warithi pamoja na Kristo, ikiwa kwa kweli tunateseka na yeye ili tupate kutukuzwa pamoja naye.</w:t>
      </w:r>
    </w:p>
    <w:p>
      <w:r/>
      <w:r>
        <w:rPr>
          <w:vertAlign w:val="superscript"/>
        </w:rPr>
        <w:t>18</w:t>
      </w:r>
      <w:r>
        <w:t>Kwa kuwa nayahesabu mateso ya wakati huu kuwa si kitu nikilinganisha na utukufu utakaofunuliwa kwetu.</w:t>
      </w:r>
      <w:r>
        <w:rPr>
          <w:vertAlign w:val="superscript"/>
        </w:rPr>
        <w:t>19</w:t>
      </w:r>
      <w:r>
        <w:t>Kwa maana viumbe vyote pia vinatazamia kwa shauku nyingi kufunuliwa kwa wana wa Mungu.</w:t>
      </w:r>
      <w:r>
        <w:rPr>
          <w:vertAlign w:val="superscript"/>
        </w:rPr>
        <w:t>20</w:t>
      </w:r>
      <w:r>
        <w:t>Kwa maana uumbaji pia ulitiishwa chini ya ubatili, si kwa hiari yake, ila kwa sababu yake yeye aliyevitiisha. Ni katika tumaini</w:t>
      </w:r>
      <w:r>
        <w:rPr>
          <w:vertAlign w:val="superscript"/>
        </w:rPr>
        <w:t>21</w:t>
      </w:r>
      <w:r>
        <w:t>kwamba uumbaji wenyewe nao utawekwa huru na kutolewa katika utumwa wa uharibifu, na kuingizwa katika uhuru wa utukufu wa watoto wa Mungu.</w:t>
      </w:r>
      <w:r>
        <w:rPr>
          <w:vertAlign w:val="superscript"/>
        </w:rPr>
        <w:t>22</w:t>
      </w:r>
      <w:r>
        <w:t>Kwa maana twajua ya kuwa uumbaji nao pia unaugua na kuteseka kwa uchungu pamoja hata sasa.</w:t>
      </w:r>
      <w:r>
        <w:rPr>
          <w:vertAlign w:val="superscript"/>
        </w:rPr>
        <w:t>23</w:t>
      </w:r>
      <w:r>
        <w:t>Si hivyo tu, ila na sisi wenyewe tulio na malimbuko ya Roho - sisi pia tunaugua katika nafsi zetu, tukisubiri kufanywa wana, yaani ukombozi wa miili yetu.</w:t>
      </w:r>
      <w:r>
        <w:rPr>
          <w:vertAlign w:val="superscript"/>
        </w:rPr>
        <w:t>24</w:t>
      </w:r>
      <w:r>
        <w:t>Kwa maana ni kwa taraja hili tuliokolewa. Lakini kitu kilichotarajiwa kikionekana hakuna taraja tena, kwa maana ni nani anayekitarajia kile akionacho?</w:t>
      </w:r>
      <w:r>
        <w:rPr>
          <w:vertAlign w:val="superscript"/>
        </w:rPr>
        <w:t>25</w:t>
      </w:r>
      <w:r>
        <w:t>Bali tukikitarajia kitu tusichokiona, twakingojea kwa saburi.</w:t>
      </w:r>
    </w:p>
    <w:p>
      <w:r/>
      <w:r>
        <w:rPr>
          <w:vertAlign w:val="superscript"/>
        </w:rPr>
        <w:t>26</w:t>
      </w:r>
      <w:r>
        <w:t>Kwa jinsi iyo hiyo, Roho naye hutusaidia katika udhaifu wetu. Kwa maana hatujui kuomba jinsi itupasavyo, lakini Roho mwenyewe hutuombea kwa kuugua kusikoweza kutamkwa.</w:t>
      </w:r>
      <w:r>
        <w:rPr>
          <w:vertAlign w:val="superscript"/>
        </w:rPr>
        <w:t>27</w:t>
      </w:r>
      <w:r>
        <w:t>Na yeye aichunguzaye mioyo huijua akili ya Roho, kwa sababu huomba kwa niaba yao walioamini kulingana na mapenzi ya Mungu.</w:t>
      </w:r>
    </w:p>
    <w:p>
      <w:r/>
      <w:r>
        <w:rPr>
          <w:vertAlign w:val="superscript"/>
        </w:rPr>
        <w:t>28</w:t>
      </w:r>
      <w:r>
        <w:t>Nasi twajua ya kuwa kwa wote wampendao Mungu, yeye hufanya mambo yote pamoja kwa wema, kwa wale wote walioitwa kwa kusudi lake.</w:t>
      </w:r>
      <w:r>
        <w:rPr>
          <w:vertAlign w:val="superscript"/>
        </w:rPr>
        <w:t>29</w:t>
      </w:r>
      <w:r>
        <w:t>Kwa sababu wale wote aliowajua tangu asili, pia aliwachagua tangu asili wafananishwe na mfano wa Mwana wake, ili yeye awe mzaliwa wa kwanza miongoni mwa ndugu wengi.</w:t>
      </w:r>
      <w:r>
        <w:rPr>
          <w:vertAlign w:val="superscript"/>
        </w:rPr>
        <w:t>30</w:t>
      </w:r>
      <w:r>
        <w:t>Na wale aliowachagua tangu asili, hao aliwaita pia. Na wale aliowaita, hao aliwahesabia haki. Na wale aliowahesabia haki, hao pia akawatukuza.</w:t>
      </w:r>
    </w:p>
    <w:p>
      <w:pPr>
        <w:pBdr>
          <w:bottom w:val="single" w:sz="6" w:space="1" w:color="auto"/>
        </w:pBdr>
      </w:pPr>
      <w:r/>
      <w:r>
        <w:rPr>
          <w:vertAlign w:val="superscript"/>
        </w:rPr>
        <w:t>31</w:t>
      </w:r>
      <w:r>
        <w:t>Tuseme nini basi juu ya mambo haya? Mungu akiwa upande wetu, ni nani aliye juu yetu?</w:t>
      </w:r>
      <w:r>
        <w:rPr>
          <w:vertAlign w:val="superscript"/>
        </w:rPr>
        <w:t>32</w:t>
      </w:r>
      <w:r>
        <w:t>Yeye asiyemwachilia mwana wake mwenyewe bali alimtoa kwa ajili yetu sisi sote atakosaje kutukirimia na mambo yote pamoja naye?</w:t>
      </w:r>
      <w:r>
        <w:rPr>
          <w:vertAlign w:val="superscript"/>
        </w:rPr>
        <w:t>33</w:t>
      </w:r>
      <w:r>
        <w:t>Ni nani atakayewashitaki wateule wa Mungu? Mungu ndiye mwenye kuwahesabia haki.</w:t>
      </w:r>
      <w:r>
        <w:rPr>
          <w:vertAlign w:val="superscript"/>
        </w:rPr>
        <w:t>34</w:t>
      </w:r>
      <w:r>
        <w:t>Ni nani atakayewahukumia adhabu? Kristo Yesu ndiye aliyekufa kwa ajili yetu, na zaidi ya hayo, naye alifufuka. Naye anatawala pamoja na Mungu mahali pa heshima, na tena ndiye anayetuombea sisi.</w:t>
      </w:r>
      <w:r>
        <w:rPr>
          <w:vertAlign w:val="superscript"/>
        </w:rPr>
        <w:t>35</w:t>
      </w:r>
      <w:r>
        <w:t>Ni nani atakayetutenga na upendo wa Kristo? Dhiki, au shida, au mateso, au njaa, au uchi, au hatari, au upanga?</w:t>
      </w:r>
      <w:r>
        <w:rPr>
          <w:vertAlign w:val="superscript"/>
        </w:rPr>
        <w:t>36</w:t>
      </w:r>
      <w:r>
        <w:t>Kama ilivyoandikwa, “Kwa faida yako tunauawa mchana kutwa. Tulihesabiwa kama kondoo wa kuchinjwa.”</w:t>
      </w:r>
      <w:r>
        <w:rPr>
          <w:vertAlign w:val="superscript"/>
        </w:rPr>
        <w:t>37</w:t>
      </w:r>
      <w:r>
        <w:t>Katika mambo haya yote sisi tu zaidi ya washindi katika yeye aliyetupenda.</w:t>
      </w:r>
      <w:r>
        <w:rPr>
          <w:vertAlign w:val="superscript"/>
        </w:rPr>
        <w:t>38</w:t>
      </w:r>
      <w:r>
        <w:t>Kwa maana nimekwisha kushawishika kwamba wala mauti, wala uzima, wala malaika, wala mamlaka, wala vitu vilivyopo, wala vitu vijavyo, wala nguvu,</w:t>
      </w:r>
      <w:r>
        <w:rPr>
          <w:vertAlign w:val="superscript"/>
        </w:rPr>
        <w:t>39</w:t>
      </w:r>
      <w:r>
        <w:t>wala yaliyo juu, wala yaliyo chini, wala kiumbe kinginecho chote, hakitaweza kututenga na upendo wa Mungu, ambaye ni Kristo Yesu Bwana wetu.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8:1</w:t>
      </w:r>
      <w:r/>
    </w:p>
    <w:p>
      <w:pPr>
        <w:pStyle w:val="Heading5"/>
      </w:pPr>
      <w:r>
        <w:t>Sentensi unganishi:</w:t>
      </w:r>
      <w:r/>
    </w:p>
    <w:p>
      <w:r/>
      <w:r>
        <w:t>Paulo anatoa majibu kwa mapambano aliyonayo dhidi ya dhambi na wema.</w:t>
      </w:r>
      <w:r/>
    </w:p>
    <w:p>
      <w:pPr>
        <w:pStyle w:val="Heading5"/>
      </w:pPr>
      <w:r>
        <w:t>kwahiyo</w:t>
      </w:r>
      <w:r/>
    </w:p>
    <w:p>
      <w:r/>
      <w:r>
        <w:t>"kwa sababu hii" au "kwasababu ambacho nimekwisha kuwaambieni ninyi ni kweli"</w:t>
      </w:r>
      <w:r/>
    </w:p>
    <w:p>
      <w:pPr>
        <w:pStyle w:val="Heading5"/>
      </w:pPr>
      <w:r>
        <w:t>kanuni...kanuni</w:t>
      </w:r>
      <w:r/>
    </w:p>
    <w:p>
      <w:r/>
      <w:r>
        <w:t>Neno "kanuni" hapa linaelezea jinsi mambo yanavyofanya kazi kwa asili. Hii haina uhusiano wowote na taratibu zilizowekwa na watu.</w:t>
      </w:r>
      <w:r/>
    </w:p>
    <w:p>
      <w:pPr>
        <w:pStyle w:val="Heading4"/>
      </w:pPr>
      <w:r>
        <w:t>Romans 8:3</w:t>
      </w:r>
      <w:r/>
    </w:p>
    <w:p>
      <w:pPr>
        <w:pStyle w:val="Heading5"/>
      </w:pPr>
      <w:r>
        <w:t>Kwa maana kile ambacho sheria ilishindwa kufanya kwa sababu ilikuwa dhaifu katika mwili, Mungu alifanya</w:t>
      </w:r>
      <w:r/>
    </w:p>
    <w:p>
      <w:r/>
      <w:r>
        <w:t>Hapa sheria inaelezwa kama mtu ambayo hakuweza kuvunja nguvu ya dhambi. "Maana sheria haikuwa na nguvu ya kutuzuia sisi kutenda dhambi, kwasababu dhambi iliyokuwa ndani yetu ilikuwa na nguvu sana. Lakini Mungu aliweza kutuzuia sisi kutenda dhambi."</w:t>
      </w:r>
      <w:r/>
    </w:p>
    <w:p>
      <w:pPr>
        <w:pStyle w:val="Heading5"/>
      </w:pPr>
      <w:r>
        <w:t>katika mwili</w:t>
      </w:r>
      <w:r/>
    </w:p>
    <w:p>
      <w:r/>
      <w:r>
        <w:t>"Kwasababu ya asili ya dhambi ya watu"</w:t>
      </w:r>
      <w:r/>
    </w:p>
    <w:p>
      <w:pPr>
        <w:pStyle w:val="Heading5"/>
      </w:pPr>
      <w:r>
        <w:t>Yeye...alimtuma Mwana wake pekee kwa mfano wa mwili wa dhambi...sadaka ya dhambi...aliihukumu dhambi</w:t>
      </w:r>
      <w:r/>
    </w:p>
    <w:p>
      <w:r/>
      <w:r>
        <w:t>Mwana wa Mungu aliiridhisha hasira takatifu ya Mungu dhidi ya dhambi kwa kuutoa mwili wake na uhai wa kibinadamu kama sadaka ya kudumu ya dhambi.</w:t>
      </w:r>
      <w:r/>
    </w:p>
    <w:p>
      <w:pPr>
        <w:pStyle w:val="Heading5"/>
      </w:pPr>
      <w:r>
        <w:t>Mwana</w:t>
      </w:r>
      <w:r/>
    </w:p>
    <w:p>
      <w:r/>
      <w:r>
        <w:t>Hili ni jina la muhimu kwa Yesu, Mwana wa Mungu.</w:t>
      </w:r>
      <w:r/>
    </w:p>
    <w:p>
      <w:pPr>
        <w:pStyle w:val="Heading5"/>
      </w:pPr>
      <w:r>
        <w:t>kwa mfano wa mwili wa dhambi</w:t>
      </w:r>
      <w:r/>
    </w:p>
    <w:p>
      <w:r/>
      <w:r>
        <w:t>"aliyeonekana kama mwanadamu mwenye dhambi mwingine yeyote"</w:t>
      </w:r>
      <w:r/>
    </w:p>
    <w:p>
      <w:pPr>
        <w:pStyle w:val="Heading5"/>
      </w:pPr>
      <w:r>
        <w:t>kuwa sadaka ya dhambi</w:t>
      </w:r>
      <w:r/>
    </w:p>
    <w:p>
      <w:r/>
      <w:r>
        <w:t>"ili kwamba afe kama sadaka kwajili ya dhambi zetu"</w:t>
      </w:r>
      <w:r/>
    </w:p>
    <w:p>
      <w:pPr>
        <w:pStyle w:val="Heading5"/>
      </w:pPr>
      <w:r>
        <w:t>na alihukumu dhambi katika mwili</w:t>
      </w:r>
      <w:r/>
    </w:p>
    <w:p>
      <w:r/>
      <w:r>
        <w:t>"na Mungu alivunja nguvu ya dhambi kupitia mwili wa Mwana wake"</w:t>
      </w:r>
      <w:r/>
    </w:p>
    <w:p>
      <w:pPr>
        <w:pStyle w:val="Heading5"/>
      </w:pPr>
      <w:r>
        <w:t>mahitaji ya sheria yaweze kutimizwa kwetu</w:t>
      </w:r>
      <w:r/>
    </w:p>
    <w:p>
      <w:r/>
      <w:r>
        <w:t>"tuweze kutimiza mahitaji ya sheria"</w:t>
      </w:r>
      <w:r/>
    </w:p>
    <w:p>
      <w:pPr>
        <w:pStyle w:val="Heading5"/>
      </w:pPr>
      <w:r>
        <w:t>sisi ambao tusioenenda kwa jinsi ya mwili</w:t>
      </w:r>
      <w:r/>
    </w:p>
    <w:p>
      <w:r/>
      <w:r>
        <w:t>"sisi ambao hatuzitii tamaa zetu za dhambi"</w:t>
      </w:r>
      <w:r/>
    </w:p>
    <w:p>
      <w:pPr>
        <w:pStyle w:val="Heading5"/>
      </w:pPr>
      <w:r>
        <w:t>bali kulingana na yule Roho</w:t>
      </w:r>
      <w:r/>
    </w:p>
    <w:p>
      <w:r/>
      <w:r>
        <w:t>"lakini wale ambao wanamtii Roho Mtakatifu"</w:t>
      </w:r>
      <w:r/>
    </w:p>
    <w:p>
      <w:pPr>
        <w:pStyle w:val="Heading4"/>
      </w:pPr>
      <w:r>
        <w:t>Romans 8:6</w:t>
      </w:r>
      <w:r/>
    </w:p>
    <w:p>
      <w:pPr>
        <w:pStyle w:val="Heading5"/>
      </w:pPr>
      <w:r>
        <w:t>Sentensi unganishi:</w:t>
      </w:r>
      <w:r/>
    </w:p>
    <w:p>
      <w:r/>
      <w:r>
        <w:t>Paulo anaendelea kulinganisha miili yetu sisi kama waumini na Roho tuliye naye.</w:t>
      </w:r>
      <w:r/>
    </w:p>
    <w:p>
      <w:pPr>
        <w:pStyle w:val="Heading5"/>
      </w:pPr>
      <w:r>
        <w:t>nia ya mwili...ile nia ya Roho</w:t>
      </w:r>
      <w:r/>
    </w:p>
    <w:p>
      <w:r/>
      <w:r>
        <w:t>"jinsi ambavyo wenye dhambi hufikiri...jinsi ambavyo wale wanaomsikiliza Roho Mtakatifu hufikiri"</w:t>
      </w:r>
      <w:r/>
    </w:p>
    <w:p>
      <w:pPr>
        <w:pStyle w:val="Heading5"/>
      </w:pPr>
      <w:r>
        <w:t>kifo</w:t>
      </w:r>
      <w:r/>
    </w:p>
    <w:p>
      <w:r/>
      <w:r>
        <w:t>Hapa hii inamaanisha kutengwa kwa mtu na Mungu</w:t>
      </w:r>
      <w:r/>
    </w:p>
    <w:p>
      <w:pPr>
        <w:pStyle w:val="Heading4"/>
      </w:pPr>
      <w:r>
        <w:t>Romans 8:9</w:t>
      </w:r>
      <w:r/>
    </w:p>
    <w:p>
      <w:pPr>
        <w:pStyle w:val="Heading5"/>
      </w:pPr>
      <w:r>
        <w:t>katika mwili...katika Roho</w:t>
      </w:r>
      <w:r/>
    </w:p>
    <w:p>
      <w:r/>
      <w:r>
        <w:t>Angalia maneno haya yalivyotafsiriwa hapo awali.</w:t>
      </w:r>
      <w:r/>
    </w:p>
    <w:p>
      <w:pPr>
        <w:pStyle w:val="Heading5"/>
      </w:pPr>
      <w:r>
        <w:t>Roho...Roho wa Mungu...Roho wa Kristo</w:t>
      </w:r>
      <w:r/>
    </w:p>
    <w:p>
      <w:r/>
      <w:r>
        <w:t>Haya yote yanamuelezea Roho Mtakatifu</w:t>
      </w:r>
      <w:r/>
    </w:p>
    <w:p>
      <w:pPr>
        <w:pStyle w:val="Heading5"/>
      </w:pPr>
      <w:r>
        <w:t>kama ni kweli kwamba</w:t>
      </w:r>
      <w:r/>
    </w:p>
    <w:p>
      <w:r/>
      <w:r>
        <w:t>Maneno haya hayamaanishi kwamba Paulo ana mashaka kwamba baadhi ya watu hawana Roho wa Mungu. Paulo anataka wote watambue kwamba wanaye Roho wa Mungu.</w:t>
      </w:r>
      <w:r/>
    </w:p>
    <w:p>
      <w:pPr>
        <w:pStyle w:val="Heading5"/>
      </w:pPr>
      <w:r>
        <w:t>Kama Kristo yumo ndani yenu</w:t>
      </w:r>
      <w:r/>
    </w:p>
    <w:p>
      <w:r/>
      <w:r>
        <w:t>Jinsi Kristo anavyoishi ndani ya mtu inaweza kuwekwa wazi. "Kama Kristo anaishi ndani yako kupitia Roho Mtakatifu"</w:t>
      </w:r>
      <w:r/>
    </w:p>
    <w:p>
      <w:pPr>
        <w:pStyle w:val="Heading5"/>
      </w:pPr>
      <w:r>
        <w:t>kwa upande mwingine, mwili umekufa kwa mambo ya dhambi, lakini kwa upande mwingine</w:t>
      </w:r>
      <w:r/>
    </w:p>
    <w:p>
      <w:r/>
      <w:r>
        <w:t>Kipande cha sentensi "kwa upande mwingine" na "lakini kwa upande mwingine" huonesha njia mbili za namna ya kufikiri kuhusu jambo fulani. "mwili umekufa katika mambo ya dhambi, lakini"</w:t>
      </w:r>
      <w:r/>
    </w:p>
    <w:p>
      <w:pPr>
        <w:pStyle w:val="Heading5"/>
      </w:pPr>
      <w:r>
        <w:t>mwili umekufa kwa mambo ya dhambi</w:t>
      </w:r>
      <w:r/>
    </w:p>
    <w:p>
      <w:r/>
      <w:r>
        <w:t>Uwezekano wa maana hizi mwili 1) mtu amekufa kiroho katika nguvu ya dhambi au 2) bado mwili wa nyama utakufa kwasababu ya dhambi.</w:t>
      </w:r>
      <w:r/>
    </w:p>
    <w:p>
      <w:pPr>
        <w:pStyle w:val="Heading5"/>
      </w:pPr>
      <w:r>
        <w:t>roho ipo hai kwa mambo ya haki</w:t>
      </w:r>
      <w:r/>
    </w:p>
    <w:p>
      <w:r/>
      <w:r>
        <w:t>maana yake yaweza kuwa 1) mtu yupo hai kiroho, Mungu amempa nguvu kufanya yaliyo sahihi au 2) Mungu atamrejesha mtu uzimani baada ya kufa kwasababu Mungu ni mwenye haki na huwapa walioamini uzima wa milele.</w:t>
      </w:r>
      <w:r/>
    </w:p>
    <w:p>
      <w:pPr>
        <w:pStyle w:val="Heading4"/>
      </w:pPr>
      <w:r>
        <w:t>Romans 8:11</w:t>
      </w:r>
      <w:r/>
    </w:p>
    <w:p>
      <w:pPr>
        <w:pStyle w:val="Heading5"/>
      </w:pPr>
      <w:r>
        <w:t>kama roho...anaishi ndani yenu</w:t>
      </w:r>
      <w:r/>
    </w:p>
    <w:p>
      <w:r/>
      <w:r>
        <w:t>Paulo anaamini kuwa Roho Mtakatifu anaishi ndani ya wasomaji wake. "Kwa kuwa Roho...anaishi ndani yenu"</w:t>
      </w:r>
      <w:r/>
    </w:p>
    <w:p>
      <w:pPr>
        <w:pStyle w:val="Heading5"/>
      </w:pPr>
      <w:r>
        <w:t>ya yule aliyemfufua</w:t>
      </w:r>
      <w:r/>
    </w:p>
    <w:p>
      <w:r/>
      <w:r>
        <w:t>"ya Mungu, aliyemfufua"</w:t>
      </w:r>
      <w:r/>
    </w:p>
    <w:p>
      <w:pPr>
        <w:pStyle w:val="Heading5"/>
      </w:pPr>
      <w:r>
        <w:t>fufuliwa</w:t>
      </w:r>
      <w:r/>
    </w:p>
    <w:p>
      <w:r/>
      <w:r>
        <w:t>Hapa hii imaanisha kumfanya mtu alikufa kuwa hai tena.</w:t>
      </w:r>
      <w:r/>
    </w:p>
    <w:p>
      <w:pPr>
        <w:pStyle w:val="Heading5"/>
      </w:pPr>
      <w:r>
        <w:t>mwili wa kibinadamu</w:t>
      </w:r>
      <w:r/>
    </w:p>
    <w:p>
      <w:r/>
      <w:r>
        <w:t>"mwili wa nyama" au "miili, ambayo siku moja itakufa"</w:t>
      </w:r>
      <w:r/>
    </w:p>
    <w:p>
      <w:pPr>
        <w:pStyle w:val="Heading4"/>
      </w:pPr>
      <w:r>
        <w:t>Romans 8:12</w:t>
      </w:r>
      <w:r/>
    </w:p>
    <w:p>
      <w:pPr>
        <w:pStyle w:val="Heading5"/>
      </w:pPr>
      <w:r>
        <w:t>Hivyo basi</w:t>
      </w:r>
      <w:r/>
    </w:p>
    <w:p>
      <w:r/>
      <w:r>
        <w:t>"Kwasababu yale niliyokwisha kuwaambia ni kweli"</w:t>
      </w:r>
      <w:r/>
    </w:p>
    <w:p>
      <w:pPr>
        <w:pStyle w:val="Heading5"/>
      </w:pPr>
      <w:r>
        <w:t>ndugu</w:t>
      </w:r>
      <w:r/>
    </w:p>
    <w:p>
      <w:r/>
      <w:r>
        <w:t>"waumini wenzangu"</w:t>
      </w:r>
      <w:r/>
    </w:p>
    <w:p>
      <w:pPr>
        <w:pStyle w:val="Heading5"/>
      </w:pPr>
      <w:r>
        <w:t>sisi tu wadeni</w:t>
      </w:r>
      <w:r/>
    </w:p>
    <w:p>
      <w:r/>
      <w:r>
        <w:t>Paulo analinganisha utii kama kulipa deni. "tunahitaji kutii"</w:t>
      </w:r>
      <w:r/>
    </w:p>
    <w:p>
      <w:pPr>
        <w:pStyle w:val="Heading5"/>
      </w:pPr>
      <w:r>
        <w:t>lakini sio kwa mwili kuishi kulingana na mwili</w:t>
      </w:r>
      <w:r/>
    </w:p>
    <w:p>
      <w:r/>
      <w:r>
        <w:t>"lakini sisi si wadeni wa mwili, na sisi hatupaswi kuzitii tamaa zetu za dhambi"</w:t>
      </w:r>
      <w:r/>
    </w:p>
    <w:p>
      <w:pPr>
        <w:pStyle w:val="Heading5"/>
      </w:pPr>
      <w:r>
        <w:t>Kwa maana mkiishi kwa jinsi ya mwili</w:t>
      </w:r>
      <w:r/>
    </w:p>
    <w:p>
      <w:r/>
      <w:r>
        <w:t>"Kwasababu mkiishi tu kwa kupendeza tamaa zenu za dhambi"</w:t>
      </w:r>
      <w:r/>
    </w:p>
    <w:p>
      <w:pPr>
        <w:pStyle w:val="Heading5"/>
      </w:pPr>
      <w:r>
        <w:t>mko karibu kufa</w:t>
      </w:r>
      <w:r/>
    </w:p>
    <w:p>
      <w:r/>
      <w:r>
        <w:t>"hakika mtatengwa na Mungu"</w:t>
      </w:r>
      <w:r/>
    </w:p>
    <w:p>
      <w:pPr>
        <w:pStyle w:val="Heading5"/>
      </w:pPr>
      <w:r>
        <w:t>lakini ikiwa kwa Roho mnayafisha matendo ya mwili</w:t>
      </w:r>
      <w:r/>
    </w:p>
    <w:p>
      <w:r/>
      <w:r>
        <w:t>"Lakini ikiwa kwa nguvu ya Roho Mtakatifu mnaacha kuzitii tamaa zenu za dhambi"</w:t>
      </w:r>
      <w:r/>
    </w:p>
    <w:p>
      <w:pPr>
        <w:pStyle w:val="Heading4"/>
      </w:pPr>
      <w:r>
        <w:t>Romans 8:14</w:t>
      </w:r>
      <w:r/>
    </w:p>
    <w:p>
      <w:pPr>
        <w:pStyle w:val="Heading5"/>
      </w:pPr>
      <w:r>
        <w:t>Maana kama ambavyo wengi wanaongozwa na Roho wa Mungu</w:t>
      </w:r>
      <w:r/>
    </w:p>
    <w:p>
      <w:r/>
      <w:r>
        <w:t>"Kwa watu wote ambao Roho wa Mungu anawaongoza"</w:t>
      </w:r>
      <w:r/>
    </w:p>
    <w:p>
      <w:pPr>
        <w:pStyle w:val="Heading5"/>
      </w:pPr>
      <w:r>
        <w:t>wana wa Mungu</w:t>
      </w:r>
      <w:r/>
    </w:p>
    <w:p>
      <w:r/>
      <w:r>
        <w:t>Hapa hii inamaanisha walioamini wote katika Yesu na mara nyingi hutafsiriwa kama "watoto wa Mungu."</w:t>
      </w:r>
      <w:r/>
    </w:p>
    <w:p>
      <w:pPr>
        <w:pStyle w:val="Heading5"/>
      </w:pPr>
      <w:r>
        <w:t>Kwa kuwa hamkupokea roho ya utumwa tena hata muogope</w:t>
      </w:r>
      <w:r/>
    </w:p>
    <w:p>
      <w:r/>
      <w:r>
        <w:t>"Kwa kuwa Mungu hakuwapa ninyi roho inayowanya ninyi kuwa watumwa tena wa nguvu ya dhambi na hofu ya hukumu ya Mungu"</w:t>
      </w:r>
      <w:r/>
    </w:p>
    <w:p>
      <w:pPr>
        <w:pStyle w:val="Heading5"/>
      </w:pPr>
      <w:r>
        <w:t>ambayo kwayo tunalia</w:t>
      </w:r>
      <w:r/>
    </w:p>
    <w:p>
      <w:r/>
      <w:r>
        <w:t>"inayotufanya sisi tulie"</w:t>
      </w:r>
      <w:r/>
    </w:p>
    <w:p>
      <w:pPr>
        <w:pStyle w:val="Heading5"/>
      </w:pPr>
      <w:r>
        <w:t>Abba, Baba</w:t>
      </w:r>
      <w:r/>
    </w:p>
    <w:p>
      <w:r/>
      <w:r>
        <w:t>"Abba" ni "Baba" kwa lugha ya Kiaramaiki.</w:t>
      </w:r>
      <w:r/>
    </w:p>
    <w:p>
      <w:pPr>
        <w:pStyle w:val="Heading4"/>
      </w:pPr>
      <w:r>
        <w:t>Romans 8:16</w:t>
      </w:r>
      <w:r/>
    </w:p>
    <w:p>
      <w:pPr>
        <w:pStyle w:val="Heading5"/>
      </w:pPr>
      <w:r>
        <w:t>warithi wa Mungu kwa upande mmoja. Na warithi pamoja na Kristo kwa upande mwingine</w:t>
      </w:r>
      <w:r/>
    </w:p>
    <w:p>
      <w:r/>
      <w:r>
        <w:t>Vipande vya sentensi "kwa upande mmoja" na "kwa upande mwingine" hutambulisha njia mbili tofauti za kufikiri kuhusu jambo fulani. "warithi wa Mungu na pia warithi pamoja na Kristo"</w:t>
      </w:r>
      <w:r/>
    </w:p>
    <w:p>
      <w:pPr>
        <w:pStyle w:val="Heading5"/>
      </w:pPr>
      <w:r>
        <w:t>kwamba pia tuweze kupewa utukufu pamoja naye</w:t>
      </w:r>
      <w:r/>
    </w:p>
    <w:p>
      <w:r/>
      <w:r>
        <w:t>"kwamba atatutukuza sisi pamoja naye"</w:t>
      </w:r>
      <w:r/>
    </w:p>
    <w:p>
      <w:pPr>
        <w:pStyle w:val="Heading4"/>
      </w:pPr>
      <w:r>
        <w:t>Romans 8:18</w:t>
      </w:r>
      <w:r/>
    </w:p>
    <w:p>
      <w:pPr>
        <w:pStyle w:val="Heading5"/>
      </w:pPr>
      <w:r>
        <w:t>Sentensi unganishi:</w:t>
      </w:r>
      <w:r/>
    </w:p>
    <w:p>
      <w:r/>
      <w:r>
        <w:t>Paulo anatukumbusha kuwa miili yetu itabadilishwa katika ukombozi wa miili</w:t>
      </w:r>
      <w:r/>
    </w:p>
    <w:p>
      <w:pPr>
        <w:pStyle w:val="Heading5"/>
      </w:pPr>
      <w:r>
        <w:t>Kwa</w:t>
      </w:r>
      <w:r/>
    </w:p>
    <w:p>
      <w:r/>
      <w:r>
        <w:t>Hii inasisitiza "Mimi nafikiri." Haimaanishi "kwasababu"</w:t>
      </w:r>
      <w:r/>
    </w:p>
    <w:p>
      <w:pPr>
        <w:pStyle w:val="Heading5"/>
      </w:pPr>
      <w:r>
        <w:t>Mimi nafikiri kwamba...haistahili kulinganishwa na</w:t>
      </w:r>
      <w:r/>
    </w:p>
    <w:p>
      <w:r/>
      <w:r>
        <w:t>"Mimi sifikiri kwamba...yanastahili kulinganishwa na"</w:t>
      </w:r>
      <w:r/>
    </w:p>
    <w:p>
      <w:pPr>
        <w:pStyle w:val="Heading5"/>
      </w:pPr>
      <w:r>
        <w:t>itafunuliwa</w:t>
      </w:r>
      <w:r/>
    </w:p>
    <w:p>
      <w:r/>
      <w:r>
        <w:t>"Mungu atayafunua" au "Mungu atafanya yajulikane"</w:t>
      </w:r>
      <w:r/>
    </w:p>
    <w:p>
      <w:pPr>
        <w:pStyle w:val="Heading5"/>
      </w:pPr>
      <w:r>
        <w:t>viumbe vinatazamia kwa shauku</w:t>
      </w:r>
      <w:r/>
    </w:p>
    <w:p>
      <w:r/>
      <w:r>
        <w:t>Kila kitu ambacho Mungu ameumba kimeelezwa kama mtu anayengoja kitu kwa shauku.</w:t>
      </w:r>
      <w:r/>
    </w:p>
    <w:p>
      <w:pPr>
        <w:pStyle w:val="Heading5"/>
      </w:pPr>
      <w:r>
        <w:t>kwa kufunuliwa kwa wana wa Mungu</w:t>
      </w:r>
      <w:r/>
    </w:p>
    <w:p>
      <w:r/>
      <w:r>
        <w:t>"kwa wakati ambao Mungu atawafunua watoto wake"</w:t>
      </w:r>
      <w:r/>
    </w:p>
    <w:p>
      <w:pPr>
        <w:pStyle w:val="Heading5"/>
      </w:pPr>
      <w:r>
        <w:t>wana wa Mungu</w:t>
      </w:r>
      <w:r/>
    </w:p>
    <w:p>
      <w:r/>
      <w:r>
        <w:t>Hapa hii imaanisha walioamini wote katika Yesu na mara nyingi imetafsiriwa kama "watoto wa Mungu"</w:t>
      </w:r>
      <w:r/>
    </w:p>
    <w:p>
      <w:pPr>
        <w:pStyle w:val="Heading4"/>
      </w:pPr>
      <w:r>
        <w:t>Romans 8:20</w:t>
      </w:r>
      <w:r/>
    </w:p>
    <w:p>
      <w:pPr>
        <w:pStyle w:val="Heading5"/>
      </w:pPr>
      <w:r>
        <w:t>Kwa maana uumbaji ulitiishwa chini ya ubatili</w:t>
      </w:r>
      <w:r/>
    </w:p>
    <w:p>
      <w:r/>
      <w:r>
        <w:t>"Kwa maana Mungu alisababisha kile alichokiumba kisiweze kufikia lengo ambalo alilolikusudia"</w:t>
      </w:r>
      <w:r/>
    </w:p>
    <w:p>
      <w:pPr>
        <w:pStyle w:val="Heading5"/>
      </w:pPr>
      <w:r>
        <w:t>sio kwa mapenzi yake, bali yake yeye aliyevitiisha</w:t>
      </w:r>
      <w:r/>
    </w:p>
    <w:p>
      <w:r/>
      <w:r>
        <w:t>Hapa "uumbaji" umeelezwa kama mtu ambaye anaweza kutamani. "sio kwa sababu kwamba hiki ndicho vitu vilivyoumbwa vilihitaji, bali kwasababu ndicho ambacho Mungu alihitaji"</w:t>
      </w:r>
      <w:r/>
    </w:p>
    <w:p>
      <w:pPr>
        <w:pStyle w:val="Heading5"/>
      </w:pPr>
      <w:r>
        <w:t>ni katika tumaini kwamba uumbaji wenyewe utawekwa huru</w:t>
      </w:r>
      <w:r/>
    </w:p>
    <w:p>
      <w:r/>
      <w:r>
        <w:t>"Kwasababu Mungu alijua kwamba atauokoa uumbaji."</w:t>
      </w:r>
      <w:r/>
    </w:p>
    <w:p>
      <w:pPr>
        <w:pStyle w:val="Heading5"/>
      </w:pPr>
      <w:r>
        <w:t>kutoka utumwa hadi uharibifu</w:t>
      </w:r>
      <w:r/>
    </w:p>
    <w:p>
      <w:r/>
      <w:r>
        <w:t>Paulo anavilinganisha vitu vyote katika uumbaji na watumwa na "uharibifu" wao. "kutoka kuoza na kufa"</w:t>
      </w:r>
      <w:r/>
    </w:p>
    <w:p>
      <w:pPr>
        <w:pStyle w:val="Heading5"/>
      </w:pPr>
      <w:r>
        <w:t>kwenye uhuru wa utukufu wa wana wa Mungu</w:t>
      </w:r>
      <w:r/>
    </w:p>
    <w:p>
      <w:r/>
      <w:r>
        <w:t>"na atawaweka huru atakapowapa heshima watoto wake"</w:t>
      </w:r>
      <w:r/>
    </w:p>
    <w:p>
      <w:pPr>
        <w:pStyle w:val="Heading5"/>
      </w:pPr>
      <w:r>
        <w:t>Kwa maana twajua ya kuwa uumbaji nao pia unaugua na kuteseka kwa uchungu pamoja hata sasa</w:t>
      </w:r>
      <w:r/>
    </w:p>
    <w:p>
      <w:r/>
      <w:r>
        <w:t>Uumbaji unalinganisha na mwanamke anavyougua wakati wa kuzaa mtoto. "Kwa maana twajua ya kuwa kila kitu ambacho Mungu amekiumba kinataka kuwa huru na huugua kama mwanamke anayezaa"</w:t>
      </w:r>
      <w:r/>
    </w:p>
    <w:p>
      <w:pPr>
        <w:pStyle w:val="Heading4"/>
      </w:pPr>
      <w:r>
        <w:t>Romans 8:23</w:t>
      </w:r>
      <w:r/>
    </w:p>
    <w:p>
      <w:pPr>
        <w:pStyle w:val="Heading5"/>
      </w:pPr>
      <w:r>
        <w:t>tulio na malimbuko ya Roho</w:t>
      </w:r>
      <w:r/>
    </w:p>
    <w:p>
      <w:r/>
      <w:r>
        <w:t>Paulo analinganisha jinsi walioamini wanavyopokea Roho Mtakatifu sawa na malimbuko na mboga za masika zinavyokua. Hii inasisitiza kwamba Roho Mtakatifu ni mwanzo tu wa mambo ambayo Mungu atawapa walioamini.</w:t>
      </w:r>
      <w:r/>
    </w:p>
    <w:p>
      <w:pPr>
        <w:pStyle w:val="Heading5"/>
      </w:pPr>
      <w:r>
        <w:t>kusubiri kufanywa wana, ukombozi wa miili yetu</w:t>
      </w:r>
      <w:r/>
    </w:p>
    <w:p>
      <w:r/>
      <w:r>
        <w:t>"kusubiri wakati tutakapokuwa washiriki halisi wa familia ya Mungu na atakapookoa miili yetu kutoka katika kuharibika na mauti"</w:t>
      </w:r>
      <w:r/>
    </w:p>
    <w:p>
      <w:pPr>
        <w:pStyle w:val="Heading5"/>
      </w:pPr>
      <w:r>
        <w:t>Kwa maana ni kwa taraja hili tuliokolewa</w:t>
      </w:r>
      <w:r/>
    </w:p>
    <w:p>
      <w:r/>
      <w:r>
        <w:t>"Kwa maana Mungu alituokowa kwasababu tulikuwa na imani naye"</w:t>
      </w:r>
      <w:r/>
    </w:p>
    <w:p>
      <w:pPr>
        <w:pStyle w:val="Heading5"/>
      </w:pPr>
      <w:r>
        <w:t>Lakini tunachotarajia kitatokea bado hakijaonekana, kwa maana ni nani atarajiaye kile akionacho tayari?</w:t>
      </w:r>
      <w:r/>
    </w:p>
    <w:p>
      <w:r/>
      <w:r>
        <w:t>Paulo anatumia swali kuwasaidia wasikiliaji wake kuelewa maana ya "kujiamini."</w:t>
      </w:r>
      <w:r/>
    </w:p>
    <w:p>
      <w:pPr>
        <w:pStyle w:val="Heading4"/>
      </w:pPr>
      <w:r>
        <w:t>Romans 8:26</w:t>
      </w:r>
      <w:r/>
    </w:p>
    <w:p>
      <w:pPr>
        <w:pStyle w:val="Heading5"/>
      </w:pPr>
      <w:r>
        <w:t>Sentensi unganishi:</w:t>
      </w:r>
      <w:r/>
    </w:p>
    <w:p>
      <w:r/>
      <w:r>
        <w:t>Ingawa Paulo amekuwa akisisitiza kwamba kuna mapambano ndani ya walioamini kati ya mwili na Roho, anathibitisha kuwa Roho anatusaidia sisi.</w:t>
      </w:r>
      <w:r/>
    </w:p>
    <w:p>
      <w:pPr>
        <w:pStyle w:val="Heading5"/>
      </w:pPr>
      <w:r>
        <w:t>kuugua kusikoweza kutamkwa</w:t>
      </w:r>
      <w:r/>
    </w:p>
    <w:p>
      <w:r/>
      <w:r>
        <w:t>"kuugua ambako hakuwezi kuelezewa kwa maneno"</w:t>
      </w:r>
      <w:r/>
    </w:p>
    <w:p>
      <w:pPr>
        <w:pStyle w:val="Heading4"/>
      </w:pPr>
      <w:r>
        <w:t>Romans 8:28</w:t>
      </w:r>
      <w:r/>
    </w:p>
    <w:p>
      <w:pPr>
        <w:pStyle w:val="Heading5"/>
      </w:pPr>
      <w:r>
        <w:t>Sentensi unganishi</w:t>
      </w:r>
      <w:r/>
    </w:p>
    <w:p>
      <w:r/>
      <w:r>
        <w:t>Paulo anawakumbusha walioamini kwamba hakuna kinachoweza kuwatenganisha na upendo wa Mungu.</w:t>
      </w:r>
      <w:r/>
    </w:p>
    <w:p>
      <w:pPr>
        <w:pStyle w:val="Heading5"/>
      </w:pPr>
      <w:r>
        <w:t>kwa wale wote walioitwa</w:t>
      </w:r>
      <w:r/>
    </w:p>
    <w:p>
      <w:r/>
      <w:r>
        <w:t>"kwa wale wote ambao Mungu aliwachagua"</w:t>
      </w:r>
      <w:r/>
    </w:p>
    <w:p>
      <w:pPr>
        <w:pStyle w:val="Heading5"/>
      </w:pPr>
      <w:r>
        <w:t>wote aliowajua tangu asili</w:t>
      </w:r>
      <w:r/>
    </w:p>
    <w:p>
      <w:r/>
      <w:r>
        <w:t>"wote ambao aliwajua hata kabla ya kuwaumba"</w:t>
      </w:r>
      <w:r/>
    </w:p>
    <w:p>
      <w:pPr>
        <w:pStyle w:val="Heading5"/>
      </w:pPr>
      <w:r>
        <w:t>Yeye pia aliwachagua tangu asili</w:t>
      </w:r>
      <w:r/>
    </w:p>
    <w:p>
      <w:r/>
      <w:r>
        <w:t>"yeye pia aliufanya mwisho wake" au "yeye pia aliupanga tangu awali"</w:t>
      </w:r>
      <w:r/>
    </w:p>
    <w:p>
      <w:pPr>
        <w:pStyle w:val="Heading5"/>
      </w:pPr>
      <w:r>
        <w:t>wafananishwe na sura ya Mwana wake</w:t>
      </w:r>
      <w:r/>
    </w:p>
    <w:p>
      <w:r/>
      <w:r>
        <w:t>Mungu alipanga kabla ya kuanza kwa uumbaji kuwakuza wale wamwaminio Yesu, Mwana wa Mungu, kuwa watu wafananao na Yesu. "kwamba angewabadilisha wawe kama Mwana wake."</w:t>
      </w:r>
      <w:r/>
    </w:p>
    <w:p>
      <w:pPr>
        <w:pStyle w:val="Heading5"/>
      </w:pPr>
      <w:r>
        <w:t>Mwana</w:t>
      </w:r>
      <w:r/>
    </w:p>
    <w:p>
      <w:r/>
      <w:r>
        <w:t>Hili ni jina la muhimu la Yesu, Mwana wa Mungu.</w:t>
      </w:r>
      <w:r/>
    </w:p>
    <w:p>
      <w:pPr>
        <w:pStyle w:val="Heading5"/>
      </w:pPr>
      <w:r>
        <w:t>kwamba awe mzaliwa wa kwanza</w:t>
      </w:r>
      <w:r/>
    </w:p>
    <w:p>
      <w:r/>
      <w:r>
        <w:t>"ilikwamba Mwana wake awe mzaliwa wa kwanza"</w:t>
      </w:r>
      <w:r/>
    </w:p>
    <w:p>
      <w:pPr>
        <w:pStyle w:val="Heading5"/>
      </w:pPr>
      <w:r>
        <w:t>kati ya ndugu wengi</w:t>
      </w:r>
      <w:r/>
    </w:p>
    <w:p>
      <w:r/>
      <w:r>
        <w:t>"miongoni mwa akina kaka na dada wengi ambao ni wa familia ya Mungu"</w:t>
      </w:r>
      <w:r/>
    </w:p>
    <w:p>
      <w:pPr>
        <w:pStyle w:val="Heading5"/>
      </w:pPr>
      <w:r>
        <w:t>Wale ambao aliwachagua tangu asili</w:t>
      </w:r>
      <w:r/>
    </w:p>
    <w:p>
      <w:r/>
      <w:r>
        <w:t>"Wale ambao Mungu aliwapangia kabla"</w:t>
      </w:r>
      <w:r/>
    </w:p>
    <w:p>
      <w:pPr>
        <w:pStyle w:val="Heading5"/>
      </w:pPr>
      <w:r>
        <w:t>hao pia akawatukuza</w:t>
      </w:r>
      <w:r/>
    </w:p>
    <w:p>
      <w:r/>
      <w:r>
        <w:t>Neno "kutukuzwa" ni nyakati zilizopita kuonesha msisitizo kwamba hili litatokea hakika.</w:t>
      </w:r>
      <w:r/>
    </w:p>
    <w:p>
      <w:pPr>
        <w:pStyle w:val="Heading4"/>
      </w:pPr>
      <w:r>
        <w:t>Romans 8:31</w:t>
      </w:r>
      <w:r/>
    </w:p>
    <w:p>
      <w:pPr>
        <w:pStyle w:val="Heading5"/>
      </w:pPr>
      <w:r>
        <w:t>Tuseme nini basi juu ya mambo haya? Mungu akiwa upande wetu, ni nani aliye juu yetu?</w:t>
      </w:r>
      <w:r/>
    </w:p>
    <w:p>
      <w:r/>
      <w:r>
        <w:t>Paulo anatumia swali kusisitiza wazo kuu kwa yale aliyoyasema hapo awali. "Hiki ndicho tunachopaswa kujua kutoka haya yote: kwa Mungu anatusaidia sisi, hakuna awezaye kutushinda sisi"</w:t>
      </w:r>
      <w:r/>
    </w:p>
    <w:p>
      <w:pPr>
        <w:pStyle w:val="Heading5"/>
      </w:pPr>
      <w:r>
        <w:t>Yeye asiyemwachilia mwana wake mwenyewe</w:t>
      </w:r>
      <w:r/>
    </w:p>
    <w:p>
      <w:r/>
      <w:r>
        <w:t>Mungu Baba alimtuma Mwana wa Mungu, Yesu Kristo, msalabani kama sadaka takatifu isiyo na mwisho ya muhimu kumridhisha asili ya milele ya Mungu dhidi ya dhambi ya wanadamu.</w:t>
      </w:r>
      <w:r/>
    </w:p>
    <w:p>
      <w:pPr>
        <w:pStyle w:val="Heading5"/>
      </w:pPr>
      <w:r>
        <w:t>bali alimtoa</w:t>
      </w:r>
      <w:r/>
    </w:p>
    <w:p>
      <w:r/>
      <w:r>
        <w:t>"lakini alimkabidhi kwa adui"</w:t>
      </w:r>
      <w:r/>
    </w:p>
    <w:p>
      <w:pPr>
        <w:pStyle w:val="Heading5"/>
      </w:pPr>
      <w:r>
        <w:t>atakosaje kutukirimia na mambo yote pamoja naye?</w:t>
      </w:r>
      <w:r/>
    </w:p>
    <w:p>
      <w:r/>
      <w:r>
        <w:t>Paulo anatumia swali kwa ajili ya msisitizo. "Yeye kwa hakika na kwa uhuru atatupatia vitu vyote"</w:t>
      </w:r>
      <w:r/>
    </w:p>
    <w:p>
      <w:pPr>
        <w:pStyle w:val="Heading4"/>
      </w:pPr>
      <w:r>
        <w:t>Romans 8:33</w:t>
      </w:r>
      <w:r/>
    </w:p>
    <w:p>
      <w:pPr>
        <w:pStyle w:val="Heading5"/>
      </w:pPr>
      <w:r>
        <w:t>Ni nani atakayewashitaki wateule wa Mungu? Mungu ndiye mwenye kuwahesabia haki</w:t>
      </w:r>
      <w:r/>
    </w:p>
    <w:p>
      <w:r/>
      <w:r>
        <w:t>Paulo anatumia swali kusisitiza. "Hakuna mtu anayeweza kutuhukumu sisi kwa Mungu kwasababu ndiye atupatanishaye naye."</w:t>
      </w:r>
      <w:r/>
    </w:p>
    <w:p>
      <w:pPr>
        <w:pStyle w:val="Heading5"/>
      </w:pPr>
      <w:r>
        <w:t>Ni nani atakayewahukumia adhabu?</w:t>
      </w:r>
      <w:r/>
    </w:p>
    <w:p>
      <w:r/>
      <w:r>
        <w:t>Paulo anatumia swali kusisitiza. Hatarajii jibu kutoka kwao. "Hakuna atakayetuhukumu"</w:t>
      </w:r>
      <w:r/>
    </w:p>
    <w:p>
      <w:pPr>
        <w:pStyle w:val="Heading5"/>
      </w:pPr>
      <w:r>
        <w:t>na zaidi ya hayo, yeye pia alifufuliwa</w:t>
      </w:r>
      <w:r/>
    </w:p>
    <w:p>
      <w:r/>
      <w:r>
        <w:t>"ambaye muhimu sana Mungu alimfufua kutoka wafu" au "ambaye kwa muhimu zaidi aliurudia uzima"</w:t>
      </w:r>
      <w:r/>
    </w:p>
    <w:p>
      <w:pPr>
        <w:pStyle w:val="Heading4"/>
      </w:pPr>
      <w:r>
        <w:t>Romans 8:35</w:t>
      </w:r>
      <w:r/>
    </w:p>
    <w:p>
      <w:pPr>
        <w:pStyle w:val="Heading5"/>
      </w:pPr>
      <w:r>
        <w:t>Ni nani atakayetutenga sisi na upendo wa Kristo?</w:t>
      </w:r>
      <w:r/>
    </w:p>
    <w:p>
      <w:r/>
      <w:r>
        <w:t>Swali hili linaonekana kuuliza kuhusu mtu, lakini jibu lifuatalo linazuia matukio, sio watu. Hivyo Paulo labda anaongea kuhusu matukio kama vile na watu</w:t>
      </w:r>
      <w:r/>
    </w:p>
    <w:p>
      <w:pPr>
        <w:pStyle w:val="Heading5"/>
      </w:pPr>
      <w:r>
        <w:t>Dhiki, au shida, au mateso, au njaa, au uchi, au hatari, au upanga?</w:t>
      </w:r>
      <w:r/>
    </w:p>
    <w:p>
      <w:r/>
      <w:r>
        <w:t>"Haiwezekani hata kama mtu yeyote atatusababishia shida, atatuumiza, atachukua mavazi yetu au chakula, au hata kutuua."</w:t>
      </w:r>
      <w:r/>
    </w:p>
    <w:p>
      <w:pPr>
        <w:pStyle w:val="Heading5"/>
      </w:pPr>
      <w:r>
        <w:t>Dhiki, au shida</w:t>
      </w:r>
      <w:r/>
    </w:p>
    <w:p>
      <w:r/>
      <w:r>
        <w:t>Maneno haya yote yana maana moja.</w:t>
      </w:r>
      <w:r/>
    </w:p>
    <w:p>
      <w:pPr>
        <w:pStyle w:val="Heading5"/>
      </w:pPr>
      <w:r>
        <w:t>Kwa faida yako</w:t>
      </w:r>
      <w:r/>
    </w:p>
    <w:p>
      <w:r/>
      <w:r>
        <w:t>Hapa "yako" ipo katika umoja na inamaanisha Mungu.</w:t>
      </w:r>
      <w:r/>
    </w:p>
    <w:p>
      <w:pPr>
        <w:pStyle w:val="Heading5"/>
      </w:pPr>
      <w:r>
        <w:t>tunauawa mchana kutwa</w:t>
      </w:r>
      <w:r/>
    </w:p>
    <w:p>
      <w:r/>
      <w:r>
        <w:t>Hapa "sisi" inarejea kwa yule aliyeandika kifungu hiki cha Maandiko na inajumuisha wale wote wanaomtii Mungu. Maneno "mchana kutwa" ni maneno yaliyoongezwa kusisitiza kiwango cha hatari waliyomo. Paulo anatumia sehemu hii ya Maandiko kuonesha kwamba wote walio wa Mungu watarajie nyakati ngumu. "adui zetu wanaendelea kututafuta watuue"</w:t>
      </w:r>
      <w:r/>
    </w:p>
    <w:p>
      <w:pPr>
        <w:pStyle w:val="Heading5"/>
      </w:pPr>
      <w:r>
        <w:t>Sisi tulihesabiwa kama kondoo wa kuchinjwa</w:t>
      </w:r>
      <w:r/>
    </w:p>
    <w:p>
      <w:r/>
      <w:r>
        <w:t>Hii inalinganisha kati ya watu wanaouawa kwasababu ya utii wao kwa Mungu na wanyama. "Maisha yetu hayakuwa na thamani kwao kuliko kondoo wanaowaua"</w:t>
      </w:r>
      <w:r/>
    </w:p>
    <w:p>
      <w:pPr>
        <w:pStyle w:val="Heading4"/>
      </w:pPr>
      <w:r>
        <w:t>Romans 8:37</w:t>
      </w:r>
      <w:r/>
    </w:p>
    <w:p>
      <w:pPr>
        <w:pStyle w:val="Heading5"/>
      </w:pPr>
      <w:r>
        <w:t>sisi ni zaidi ya washindi</w:t>
      </w:r>
      <w:r/>
    </w:p>
    <w:p>
      <w:r/>
      <w:r>
        <w:t>"tunao ushindi kamili"</w:t>
      </w:r>
      <w:r/>
    </w:p>
    <w:p>
      <w:pPr>
        <w:pStyle w:val="Heading5"/>
      </w:pPr>
      <w:r>
        <w:t>katika yeye aliyetupenda</w:t>
      </w:r>
      <w:r/>
    </w:p>
    <w:p>
      <w:r/>
      <w:r>
        <w:t>Aina ya upendo ambao Yesu alituonesha unaweza kuwekwa wazi. "kwasababu ya Yesu, aliyetupenda sana alikuwa tayari kufa kwa ajili yetu."</w:t>
      </w:r>
      <w:r/>
    </w:p>
    <w:p>
      <w:pPr>
        <w:pStyle w:val="Heading5"/>
      </w:pPr>
      <w:r>
        <w:t>Mimi nimekwisha shawishika</w:t>
      </w:r>
      <w:r/>
    </w:p>
    <w:p>
      <w:r/>
      <w:r>
        <w:t>"Nimeshawishiwa" au "Nina ujasiri"</w:t>
      </w:r>
      <w:r/>
    </w:p>
    <w:p>
      <w:pPr>
        <w:pStyle w:val="Heading5"/>
      </w:pPr>
      <w:r>
        <w:t>mamlaka</w:t>
      </w:r>
      <w:r/>
    </w:p>
    <w:p>
      <w:r/>
      <w:r>
        <w:t>Maana inaweza kuwa 1) mapepo (UDB) au 2) wafalme na watawala wa kibinadamu.</w:t>
      </w:r>
      <w:r/>
    </w:p>
    <w:p>
      <w:pPr>
        <w:pStyle w:val="Heading5"/>
      </w:pPr>
      <w:r>
        <w:t>wala nguvu</w:t>
      </w:r>
      <w:r/>
    </w:p>
    <w:p>
      <w:r/>
      <w:r>
        <w:t>Maana inaweza kuwa 1) viumbe vya kiroho vyenye nguvu au 2) wanadamu wenye nguvu.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8:1</w:t>
      </w:r>
      <w:r/>
    </w:p>
    <w:p>
      <w:pPr>
        <w:pStyle w:val="Heading5"/>
      </w:pPr>
      <w:r>
        <w:t>Ni kitu gani kimemweka Paulo kuwa huru dhidi ya dhambi na mauti?</w:t>
      </w:r>
      <w:r/>
    </w:p>
    <w:p>
      <w:r/>
      <w:r>
        <w:t>Roho wa uzima aliye katika Kristo yesu ndiye alimweka Paulo kuwa huru dhidi ya dhambi na mauti.</w:t>
      </w:r>
      <w:r/>
    </w:p>
    <w:p>
      <w:pPr>
        <w:pStyle w:val="Heading4"/>
      </w:pPr>
      <w:r>
        <w:t>Romans 8:3</w:t>
      </w:r>
      <w:r/>
    </w:p>
    <w:p>
      <w:pPr>
        <w:pStyle w:val="Heading5"/>
      </w:pPr>
      <w:r>
        <w:t>Kwanini sheria haikuwa na uwezo wa kuwaweka watu huru kutokana na kanuni ya dhambi na kifo?</w:t>
      </w:r>
      <w:r/>
    </w:p>
    <w:p>
      <w:r/>
      <w:r>
        <w:t>Sheria haiukuwa na uwezo kwa sababu ilikuwa dhaifu katika mwili.</w:t>
      </w:r>
      <w:r/>
    </w:p>
    <w:p>
      <w:pPr>
        <w:pStyle w:val="Heading5"/>
      </w:pPr>
      <w:r>
        <w:t>Wote wanaoenenda kulingana na Roho hufuata nini?</w:t>
      </w:r>
      <w:r/>
    </w:p>
    <w:p>
      <w:r/>
      <w:r>
        <w:t>Huwa makini na kufuata mambo ya Roho.</w:t>
      </w:r>
      <w:r/>
    </w:p>
    <w:p>
      <w:pPr>
        <w:pStyle w:val="Heading4"/>
      </w:pPr>
      <w:r>
        <w:t>Romans 8:6</w:t>
      </w:r>
      <w:r/>
    </w:p>
    <w:p>
      <w:pPr>
        <w:pStyle w:val="Heading5"/>
      </w:pPr>
      <w:r>
        <w:t>Uhusiano wa mwili na Mungu na sheria ni nini?</w:t>
      </w:r>
      <w:r/>
    </w:p>
    <w:p>
      <w:r/>
      <w:r>
        <w:t>Mwili hukaidi mambo ya Mungu na hautii sheria.</w:t>
      </w:r>
      <w:r/>
    </w:p>
    <w:p>
      <w:pPr>
        <w:pStyle w:val="Heading4"/>
      </w:pPr>
      <w:r>
        <w:t>Romans 8:9</w:t>
      </w:r>
      <w:r/>
    </w:p>
    <w:p>
      <w:pPr>
        <w:pStyle w:val="Heading5"/>
      </w:pPr>
      <w:r>
        <w:t>Ni kitu gani watu ambao sio wa Mungu wanakikosa?</w:t>
      </w:r>
      <w:r/>
    </w:p>
    <w:p>
      <w:r/>
      <w:r>
        <w:t>Watu ambao sio wa Mungu hawana Roho wa Kristo</w:t>
      </w:r>
      <w:r/>
    </w:p>
    <w:p>
      <w:pPr>
        <w:pStyle w:val="Heading4"/>
      </w:pPr>
      <w:r>
        <w:t>Romans 8:11</w:t>
      </w:r>
      <w:r/>
    </w:p>
    <w:p>
      <w:pPr>
        <w:pStyle w:val="Heading5"/>
      </w:pPr>
      <w:r>
        <w:t>Ni kwa jinsi gani Mungu huupa uhai mwili wa mauti wa aliyeamini?</w:t>
      </w:r>
      <w:r/>
    </w:p>
    <w:p>
      <w:r/>
      <w:r>
        <w:t>Mungu huupa uhai mwili wa mauti wa aliyeamini kwa njia ya Roho, anayeishi ndani ya muumini.</w:t>
      </w:r>
      <w:r/>
    </w:p>
    <w:p>
      <w:pPr>
        <w:pStyle w:val="Heading4"/>
      </w:pPr>
      <w:r>
        <w:t>Romans 8:14</w:t>
      </w:r>
      <w:r/>
    </w:p>
    <w:p>
      <w:pPr>
        <w:pStyle w:val="Heading5"/>
      </w:pPr>
      <w:r>
        <w:t>Ni jinsi gani wana wa Mungu wanaongozwa kuishi?</w:t>
      </w:r>
      <w:r/>
    </w:p>
    <w:p>
      <w:r/>
      <w:r>
        <w:t>Wana wa Mungu wanaongozwa na Roho wa Mungu.</w:t>
      </w:r>
      <w:r/>
    </w:p>
    <w:p>
      <w:pPr>
        <w:pStyle w:val="Heading4"/>
      </w:pPr>
      <w:r>
        <w:t>Romans 8:16</w:t>
      </w:r>
      <w:r/>
    </w:p>
    <w:p>
      <w:pPr>
        <w:pStyle w:val="Heading5"/>
      </w:pPr>
      <w:r>
        <w:t>Kama watoto wa Mungu, ni faida gani nyingine ambazo walioamini hupokea katika familia ya Mungu?</w:t>
      </w:r>
      <w:r/>
    </w:p>
    <w:p>
      <w:r/>
      <w:r>
        <w:t>Katika familia ya Mungu, walio amini pia ni warithi pamoja na Kristo.</w:t>
      </w:r>
      <w:r/>
    </w:p>
    <w:p>
      <w:pPr>
        <w:pStyle w:val="Heading4"/>
      </w:pPr>
      <w:r>
        <w:t>Romans 8:18</w:t>
      </w:r>
      <w:r/>
    </w:p>
    <w:p>
      <w:pPr>
        <w:pStyle w:val="Heading5"/>
      </w:pPr>
      <w:r>
        <w:t>Kwanini walio amini wakati huu wavumilie mateso ya wakati huu?</w:t>
      </w:r>
      <w:r/>
    </w:p>
    <w:p>
      <w:r/>
      <w:r>
        <w:t>Ili kwamba walio amini watukuzwe pamoja na Kristo wakati wana wa Mungu watakapodhihiriswa.</w:t>
      </w:r>
      <w:r/>
    </w:p>
    <w:p>
      <w:pPr>
        <w:pStyle w:val="Heading4"/>
      </w:pPr>
      <w:r>
        <w:t>Romans 8:20</w:t>
      </w:r>
      <w:r/>
    </w:p>
    <w:p>
      <w:pPr>
        <w:pStyle w:val="Heading5"/>
      </w:pPr>
      <w:r>
        <w:t>Kwa kipindi hiki, uumbaji upo chini ya utumwa wa namna gani?</w:t>
      </w:r>
      <w:r/>
    </w:p>
    <w:p>
      <w:r/>
      <w:r>
        <w:t>Uumbaji upo katika utumwa wa uharibifu</w:t>
      </w:r>
      <w:r/>
    </w:p>
    <w:p>
      <w:pPr>
        <w:pStyle w:val="Heading5"/>
      </w:pPr>
      <w:r>
        <w:t>Uumbaji utaokolewa katika nini?</w:t>
      </w:r>
      <w:r/>
    </w:p>
    <w:p>
      <w:r/>
      <w:r>
        <w:t>Uumbaji utaokolewa katika uhuru wa utukufu wa wana wa Mungu.</w:t>
      </w:r>
      <w:r/>
    </w:p>
    <w:p>
      <w:pPr>
        <w:pStyle w:val="Heading4"/>
      </w:pPr>
      <w:r>
        <w:t>Romans 8:23</w:t>
      </w:r>
      <w:r/>
    </w:p>
    <w:p>
      <w:pPr>
        <w:pStyle w:val="Heading5"/>
      </w:pPr>
      <w:r>
        <w:t>Jinsi gani walioamini watangoja ukombozi wa mwili?</w:t>
      </w:r>
      <w:r/>
    </w:p>
    <w:p>
      <w:r/>
      <w:r>
        <w:t>Walioamini wanapaswa kuongoja ukombozi wa mwili kwa kutumaini.</w:t>
      </w:r>
      <w:r/>
    </w:p>
    <w:p>
      <w:pPr>
        <w:pStyle w:val="Heading4"/>
      </w:pPr>
      <w:r>
        <w:t>Romans 8:26</w:t>
      </w:r>
      <w:r/>
    </w:p>
    <w:p>
      <w:pPr>
        <w:pStyle w:val="Heading5"/>
      </w:pPr>
      <w:r>
        <w:t>Ni nini Roho mwenyewe hufanya kuwasaidia watakatifu udhaifu wao?</w:t>
      </w:r>
      <w:r/>
    </w:p>
    <w:p>
      <w:r/>
      <w:r>
        <w:t>Roho mwenyewe huomba kwa kuugua kwa niaba ya watakatifu kulingana na mapenzi ya Mungu.</w:t>
      </w:r>
      <w:r/>
    </w:p>
    <w:p>
      <w:pPr>
        <w:pStyle w:val="Heading4"/>
      </w:pPr>
      <w:r>
        <w:t>Romans 8:28</w:t>
      </w:r>
      <w:r/>
    </w:p>
    <w:p>
      <w:pPr>
        <w:pStyle w:val="Heading5"/>
      </w:pPr>
      <w:r>
        <w:t>Ni jinsi gani Mungu hufanya mambo yote pamoja na wale wampendao Mungu na walioitwa kulingana na kusudi lake?</w:t>
      </w:r>
      <w:r/>
    </w:p>
    <w:p>
      <w:r/>
      <w:r>
        <w:t>Mungu hufanya mambo yote pamoja kwa wema kwa ajili ya wote wampendao Mungu na walioitwa kulingana na kusudi lake.</w:t>
      </w:r>
      <w:r/>
    </w:p>
    <w:p>
      <w:pPr>
        <w:pStyle w:val="Heading4"/>
      </w:pPr>
      <w:r>
        <w:t>Romans 8:31</w:t>
      </w:r>
      <w:r/>
    </w:p>
    <w:p>
      <w:pPr>
        <w:pStyle w:val="Heading5"/>
      </w:pPr>
      <w:r>
        <w:t>Wali amini wanajuaje kuwa Mungu atawapa vitu vyote bure?</w:t>
      </w:r>
      <w:r/>
    </w:p>
    <w:p>
      <w:r/>
      <w:r>
        <w:t>Kwa sababu Mungu alimtoa bure mwana wake wa pekee kwa niaba ya wote walio amini.</w:t>
      </w:r>
      <w:r/>
    </w:p>
    <w:p>
      <w:pPr>
        <w:pStyle w:val="Heading4"/>
      </w:pPr>
      <w:r>
        <w:t>Romans 8:33</w:t>
      </w:r>
      <w:r/>
    </w:p>
    <w:p>
      <w:pPr>
        <w:pStyle w:val="Heading5"/>
      </w:pPr>
      <w:r>
        <w:t>Yesu Kristo anafanya nini katika mkono wa kuume wa Mungu?</w:t>
      </w:r>
      <w:r/>
    </w:p>
    <w:p>
      <w:r/>
      <w:r>
        <w:t>Kristo Yesu anawaombea watakatifu katika mkono wa kuume wa Mungu.</w:t>
      </w:r>
      <w:r/>
    </w:p>
    <w:p>
      <w:pPr>
        <w:pStyle w:val="Heading4"/>
      </w:pPr>
      <w:r>
        <w:t>Romans 8:37</w:t>
      </w:r>
      <w:r/>
    </w:p>
    <w:p>
      <w:pPr>
        <w:pStyle w:val="Heading5"/>
      </w:pPr>
      <w:r>
        <w:t>Jinsi gani walioamini ni zaidi ya washindi juu ya dhiki, mateso, au hata kifo?</w:t>
      </w:r>
      <w:r/>
    </w:p>
    <w:p>
      <w:r/>
      <w:r>
        <w:t>Walioamini ni zaidi ya washindi kupitia yeye aliyewapenda.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09 Maelezo ya Jumla</w:t>
      </w:r>
      <w:r/>
    </w:p>
    <w:p>
      <w:pPr>
        <w:pStyle w:val="Heading2"/>
      </w:pPr>
      <w:r>
        <w:t>Muundo na upangiliaji</w:t>
      </w:r>
      <w:r/>
    </w:p>
    <w:p>
      <w:r/>
      <w:r>
        <w:t>Katika sura hii, Paulo anaacha mafundisho ya kwanza. Katika Sura ya 9-11, anazingatia taifa la Israeli.</w:t>
      </w:r>
      <w:r/>
    </w:p>
    <w:p>
      <w:r/>
      <w:r>
        <w:t>Baadhi ya tafsiri huweka kila mstari wa mashairi upande wa kulia zaidi kuliko maandiko yote ili iwe rahisi kusoma. ULB hufanya hivi kwa mistari 25-29 na 33 ya sura hii. Paulo ananukuu maneno haya yote kutoka Agano la Kale.</w:t>
      </w:r>
      <w:r/>
    </w:p>
    <w:p>
      <w:pPr>
        <w:pStyle w:val="Heading2"/>
      </w:pPr>
      <w:r>
        <w:t>Dhana maalum katika sura hii</w:t>
      </w:r>
      <w:r/>
    </w:p>
    <w:p>
      <w:pPr>
        <w:pStyle w:val="Heading3"/>
      </w:pPr>
      <w:r>
        <w:t>Mwili</w:t>
      </w:r>
      <w:r/>
    </w:p>
    <w:p>
      <w:r/>
      <w:r>
        <w:t>Paulo anatumia neno "mwili" katika sura hii kutaja Waisraeli, wazao wa Abrahamu kupitia Yakobo, ambaye Mungu alimwita Israeli.</w:t>
      </w:r>
      <w:r/>
    </w:p>
    <w:p>
      <w:r/>
      <w:r>
        <w:t>Katika sura nyingine, Paulo anatumia neno "ndugu" kumaanisha Wakristo wenzake. Hata hivyo, katika sura hii, anatumia "ndugu zangu" kumaanisha jamaa zake Waisraeli.</w:t>
      </w:r>
      <w:r/>
    </w:p>
    <w:p>
      <w:r/>
      <w:r>
        <w:t>Paulo anaelezea wale wanaomwamini Yesu kama "watoto wa Mungu" na "watoto wa ahadi."</w:t>
      </w:r>
      <w:r/>
    </w:p>
    <w:p>
      <w:pPr>
        <w:pStyle w:val="Heading3"/>
      </w:pPr>
      <w:r>
        <w:t>Kuchaguliwa mapema</w:t>
      </w:r>
      <w:r/>
    </w:p>
    <w:p>
      <w:r/>
      <w:r>
        <w:t>Wasomi wengi wanaamini kama Paulo katika sura hii anafundisha sana juu ya somo inayojulikana kama "kuchaguliwa mapema." Hii inahusiana na dhana ya Biblia ya "kuchagua mapema." Wengine huchukua hii ili kuonyesha kwamba Mungu, tangu kabla ya msingi wa dunia, alichagua watu wengine kuokoa milele. Wakristo wana maoni tofauti juu ya kile Biblia inafundisha juu ya suala hili. Hivyo watafsiri wanahitaji kuchukua tahadhari ya ziada wakati wa kutafsiri sura hii, hasa kuhusiana na mambo ya kusababisha. and )</w:t>
      </w:r>
      <w:r/>
    </w:p>
    <w:p>
      <w:pPr>
        <w:pStyle w:val="Heading3"/>
      </w:pPr>
      <w:r>
        <w:t>Mifano muhimu y matamshi katika sura hii</w:t>
      </w:r>
      <w:r/>
    </w:p>
    <w:p>
      <w:pPr>
        <w:pStyle w:val="Heading3"/>
      </w:pPr>
      <w:r>
        <w:t>Jiwe la kikwazo</w:t>
      </w:r>
      <w:r/>
    </w:p>
    <w:p>
      <w:r/>
      <w:r>
        <w:t>Paulo anaelezea kwamba ingawa Wayunanai wamoja wamempokea Yesu kama mwokozi wao kwa kumwamini, Wayahudi wengi walikuwa wanajaribu kupata wokovu wao kwa kufanya kazi wenyewe na hivyo wakamkataa Yesu. Paulo, akinukuu Agano la Kale, anaelezea Yesu kama jiwe ambalo Wayahudi wanakumbwa wakati wa kutembea. "Jiwe la kuwakwaza" huwafanya "kuanguka."</w:t>
      </w:r>
      <w:r/>
    </w:p>
    <w:p>
      <w:pPr>
        <w:pStyle w:val="Heading2"/>
      </w:pPr>
      <w:r>
        <w:t>Changamoto nyingine za kutafsiri katika sura hii</w:t>
      </w:r>
      <w:r/>
    </w:p>
    <w:p>
      <w:pPr>
        <w:pStyle w:val="Heading3"/>
      </w:pPr>
      <w:r>
        <w:t>"Sio kila mtu wa Israeli ambaye ni wa Israeli"</w:t>
      </w:r>
      <w:r/>
    </w:p>
    <w:p>
      <w:r/>
      <w:r>
        <w:t>Paulo anatumia neno "Israeli" katika aya hii kwa maana mbili tofauti. "Waisraeli" ya kwanza inamaanisha wazao wa Abrahamu kupitia Yakobo. "Waisraeli" ya pili ina maana wale ambao ni watu wa Mungu kupitia imani. UDB inaonyesha hii.</w:t>
      </w:r>
      <w:r/>
    </w:p>
    <w:p>
      <w:pPr>
        <w:pStyle w:val="Heading2"/>
      </w:pPr>
      <w:r>
        <w:t>Links:</w:t>
      </w:r>
      <w:r/>
      <w:r/>
    </w:p>
    <w:p>
      <w:pPr>
        <w:pStyle w:val="ListBullet"/>
        <w:spacing w:line="240" w:lineRule="auto"/>
        <w:ind w:left="720"/>
      </w:pPr>
      <w:r/>
      <w:hyperlink r:id="rId27">
        <w:r>
          <w:rPr>
            <w:color w:val="0000EE"/>
            <w:u w:val="single"/>
          </w:rPr>
          <w:t>Romans 09:01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9</w:t>
      </w:r>
      <w:r>
        <w:rPr>
          <w:vertAlign w:val="superscript"/>
        </w:rPr>
        <w:t>1</w:t>
      </w:r>
      <w:r>
        <w:t xml:space="preserve">Ana bi kelim al hagiga fi al Mesih, ana ma bi kabasu, wa demir tai shuhud tai be Roho al kudus. </w:t>
      </w:r>
      <w:r>
        <w:rPr>
          <w:vertAlign w:val="superscript"/>
        </w:rPr>
        <w:t>2</w:t>
      </w:r>
      <w:r>
        <w:t>Inu fi huzun fi juwa ana shedid, wa bi zidu waja fi geliba tai.</w:t>
      </w:r>
      <w:r>
        <w:rPr>
          <w:vertAlign w:val="superscript"/>
        </w:rPr>
        <w:t>3</w:t>
      </w:r>
      <w:r>
        <w:t xml:space="preserve">Ana kan bi itmanna inu ana bi kun moloun wa mahrum min ajil akwana tai, al umon min usura tai hasab al jesed. </w:t>
      </w:r>
      <w:r>
        <w:rPr>
          <w:vertAlign w:val="superscript"/>
        </w:rPr>
        <w:t>4</w:t>
      </w:r>
      <w:r>
        <w:t xml:space="preserve">umon Israelin. umon indu tebeni al mejid, hadiya ta namus, ibada ta Allah, wa almawaid. </w:t>
      </w:r>
      <w:r>
        <w:rPr>
          <w:vertAlign w:val="superscript"/>
        </w:rPr>
        <w:t>5</w:t>
      </w:r>
      <w:r>
        <w:t>Le umon judud aw aba al Yesua ja min fogo be ihteram le jesed. Al huwo Allah le kulu, kede shukuru huwo lel abad.</w:t>
      </w:r>
      <w:r>
        <w:rPr>
          <w:vertAlign w:val="superscript"/>
        </w:rPr>
        <w:t>6</w:t>
      </w:r>
      <w:r>
        <w:t xml:space="preserve">Lakin ma kelimu zede ashan mawaid ta Allah ma bi naja, ashan ma kulu nas fi Israel umon kulu Israelin. </w:t>
      </w:r>
      <w:r>
        <w:rPr>
          <w:vertAlign w:val="superscript"/>
        </w:rPr>
        <w:t>7</w:t>
      </w:r>
      <w:r>
        <w:t>Wala ashan umon kulu usura ta Ibrahim al iyal al hagiga, lakin huwo be wasat Ishak yau usura taki bi nadi.</w:t>
      </w:r>
      <w:r>
        <w:rPr>
          <w:vertAlign w:val="superscript"/>
        </w:rPr>
        <w:t>8</w:t>
      </w:r>
      <w:r>
        <w:t xml:space="preserve">Iyal ta jesed umon ma iyal ta Allah, lakin iyal ta waad yau bi hasibu umon usura. </w:t>
      </w:r>
      <w:r>
        <w:rPr>
          <w:vertAlign w:val="superscript"/>
        </w:rPr>
        <w:t>9</w:t>
      </w:r>
      <w:r>
        <w:t>Ashan kida he yau kelima a waad, fi zaman de ana bi ja, wa jena al weled bi wodi le Sarah.</w:t>
      </w:r>
      <w:r>
        <w:rPr>
          <w:vertAlign w:val="superscript"/>
        </w:rPr>
        <w:t>10</w:t>
      </w:r>
      <w:r>
        <w:t xml:space="preserve">wa ma kida bes, lakin kaman Rebekah kan hamil ma rajil wahid, al huwo abu ta nina Is-hak. </w:t>
      </w:r>
      <w:r>
        <w:rPr>
          <w:vertAlign w:val="superscript"/>
        </w:rPr>
        <w:t>11</w:t>
      </w:r>
      <w:r>
        <w:t xml:space="preserve">Ashan iyal lisa ma weledu, wa umon ma amulu ai haja al kwes wele al batal, ashan kida waad ta Allah hasab al ikhtiyar bi kun sabit, ma ashan amail, lakin ashan huwo al bi nadi. Ze </w:t>
      </w:r>
      <w:r>
        <w:rPr>
          <w:vertAlign w:val="superscript"/>
        </w:rPr>
        <w:t>12</w:t>
      </w:r>
      <w:r>
        <w:t xml:space="preserve">ma kan kelimu le huwo, al kebir bi akhdim al suker. </w:t>
      </w:r>
      <w:r>
        <w:rPr>
          <w:vertAlign w:val="superscript"/>
        </w:rPr>
        <w:t>13</w:t>
      </w:r>
      <w:r>
        <w:t>Ze ma huwo moktub, ana bi hibu Yakub, wa ana bi akrahu Isu.</w:t>
      </w:r>
      <w:r>
        <w:rPr>
          <w:vertAlign w:val="superscript"/>
        </w:rPr>
        <w:t>14</w:t>
      </w:r>
      <w:r>
        <w:t xml:space="preserve">Biga nina bi kelimu shunu? sei Allah bi zulumu? La. </w:t>
      </w:r>
      <w:r>
        <w:rPr>
          <w:vertAlign w:val="superscript"/>
        </w:rPr>
        <w:t>15</w:t>
      </w:r>
      <w:r>
        <w:t xml:space="preserve">Ashan huwo kelimu le Musa, "Ana bi rahamu zol al ana deir rahamu. ana bi amulu maruf le zol al ana deir amulu maruf le huwo. </w:t>
      </w:r>
      <w:r>
        <w:rPr>
          <w:vertAlign w:val="superscript"/>
        </w:rPr>
        <w:t>16</w:t>
      </w:r>
      <w:r>
        <w:t>Lakin ma ashan zol de deiru, wele ashan zol de bi fetishu, lakin ashan Allah, al huwo bi rahamu.</w:t>
      </w:r>
      <w:r>
        <w:rPr>
          <w:vertAlign w:val="superscript"/>
        </w:rPr>
        <w:t>17</w:t>
      </w:r>
      <w:r>
        <w:t xml:space="preserve">Ashan kitab bi kelim le Faraun, ashan saba de yau ana gumu inta, ashan ana bi beinu guwa tai fi inta, ashan isim tai bi nadi fi duniya kulu. </w:t>
      </w:r>
      <w:r>
        <w:rPr>
          <w:vertAlign w:val="superscript"/>
        </w:rPr>
        <w:t>18</w:t>
      </w:r>
      <w:r>
        <w:t>Ashan kida Allah bi rahamu zol al huwo deir wa kaman bi kun saab le zol al giladab.</w:t>
      </w:r>
      <w:r>
        <w:rPr>
          <w:vertAlign w:val="superscript"/>
        </w:rPr>
        <w:t>19</w:t>
      </w:r>
      <w:r>
        <w:t xml:space="preserve">Yala inta bi kelimu le ana, leh huwo lisa bi loumu? le zol al bi wogifu did irada tou? </w:t>
      </w:r>
      <w:r>
        <w:rPr>
          <w:vertAlign w:val="superscript"/>
        </w:rPr>
        <w:t>20</w:t>
      </w:r>
      <w:r>
        <w:t xml:space="preserve">Lakin inta yau yatu zol al bi juwabu did Allah? Sei haja al bi resimu bi agder kelimu le zol bi resimu huwo de, le inta bi resimu ana zede? </w:t>
      </w:r>
      <w:r>
        <w:rPr>
          <w:vertAlign w:val="superscript"/>
        </w:rPr>
        <w:t>21</w:t>
      </w:r>
      <w:r>
        <w:t>Sei zol al bi resimu de ma indu sulta ala tiin ashan bi sala min fogo sahan al le istimal al kwes, wa tani le istimal ta kulu yom?</w:t>
      </w:r>
      <w:r>
        <w:rPr>
          <w:vertAlign w:val="superscript"/>
        </w:rPr>
        <w:t>22</w:t>
      </w:r>
      <w:r>
        <w:t xml:space="preserve">Teib bi kun kef kan Allah deir beinu zalan tou, wa deir wori guwa tou, wa huwo bi ithamal sobur tou al shedid wa al containers ta zalan al jahis le karabu? </w:t>
      </w:r>
      <w:r>
        <w:rPr>
          <w:vertAlign w:val="superscript"/>
        </w:rPr>
        <w:t>23</w:t>
      </w:r>
      <w:r>
        <w:t xml:space="preserve">Bi kun kef kan huwo amulu de, ashan huwo bi wori mejid tou al ganiyan ma maun ta rahma, al huwo kan kalas jahisu le mejid? </w:t>
      </w:r>
      <w:r>
        <w:rPr>
          <w:vertAlign w:val="superscript"/>
        </w:rPr>
        <w:t>24</w:t>
      </w:r>
      <w:r>
        <w:t>Bi kun kef kan huwo kaman amulu de la nina, al huwo kaman nadi? ma bes min nus ta Yahudinlakin kaman min nus ta Umam?</w:t>
      </w:r>
      <w:r>
        <w:rPr>
          <w:vertAlign w:val="superscript"/>
        </w:rPr>
        <w:t>25</w:t>
      </w:r>
      <w:r>
        <w:t xml:space="preserve">Ze ma huwo kaman kelimu fi Hosea; "Ana bi nadi nas al kan umon ma nas tai, nas tai. wa al kan ma bi hibu umon, biga bi hibu umon. </w:t>
      </w:r>
      <w:r>
        <w:rPr>
          <w:vertAlign w:val="superscript"/>
        </w:rPr>
        <w:t>26</w:t>
      </w:r>
      <w:r>
        <w:t>Wa fi mahal al kan kelimu le umon, intum ma nas tai. Hinak bi nadi umon awlad ta Allah al hai.</w:t>
      </w:r>
      <w:r>
        <w:rPr>
          <w:vertAlign w:val="superscript"/>
        </w:rPr>
        <w:t>27</w:t>
      </w:r>
      <w:r>
        <w:t xml:space="preserve">Isaiah bi kore ashan kalam ta Israel, hata ada ta iyal ta Israel kan ze turab ta bahar, lazim kede kun fi bagin al bi ligo kulasa. </w:t>
      </w:r>
      <w:r>
        <w:rPr>
          <w:vertAlign w:val="superscript"/>
        </w:rPr>
        <w:t>28</w:t>
      </w:r>
      <w:r>
        <w:t xml:space="preserve">Ashan rabuna bi jibu hukum tou fi duniya kamil. wa bidun takiir. </w:t>
      </w:r>
      <w:r>
        <w:rPr>
          <w:vertAlign w:val="superscript"/>
        </w:rPr>
        <w:t>29</w:t>
      </w:r>
      <w:r>
        <w:t>Ze ma kan Isaiah kelimu beriri; "Kan rabuna ta junud ma sibu le nina usura, kan nina bi kun ze Sodoma, wa kan nina bi kun ze Gomora."</w:t>
      </w:r>
      <w:r>
        <w:rPr>
          <w:vertAlign w:val="superscript"/>
        </w:rPr>
        <w:t>30</w:t>
      </w:r>
      <w:r>
        <w:t xml:space="preserve">Biga nina bi kelimu shunu? Nas umam del al kan ma douru fi sika ta amulu adil, umon ligo shokol adil, wa shokol adil de be iman . </w:t>
      </w:r>
      <w:r>
        <w:rPr>
          <w:vertAlign w:val="superscript"/>
        </w:rPr>
        <w:t>31</w:t>
      </w:r>
      <w:r>
        <w:t>Lakin Israel al umon douru wara namus ta shokol adil, ma ligo shokol adil.</w:t>
      </w:r>
      <w:r>
        <w:rPr>
          <w:vertAlign w:val="superscript"/>
        </w:rPr>
        <w:t>32</w:t>
      </w:r>
      <w:r>
        <w:t xml:space="preserve">Lee? leanu umon amulu bidun iman, lakin be amail, sedimu umon hajer ta sedimu. </w:t>
      </w:r>
      <w:r>
        <w:rPr>
          <w:vertAlign w:val="superscript"/>
        </w:rPr>
        <w:t>33</w:t>
      </w:r>
      <w:r>
        <w:t>Ze ma kan katibu. Aiynu, ana bi kutu fi Sahyun hajer ta sedimu, wa hajer ta katiya, ai zol al amin fi huwo, ma bi kun indu fadiya.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Nasema ukweli katika Kristo. Sisemi uongo, na dhamira yangu hushuhudia pamoja nami katika Roho Mtakatifu,</w:t>
      </w:r>
      <w:r>
        <w:rPr>
          <w:vertAlign w:val="superscript"/>
        </w:rPr>
        <w:t>2</w:t>
      </w:r>
      <w:r>
        <w:t>kwamba kuna huzuni kubwa na maumivu yasiyo koma ndani ya moyo wangu.</w:t>
      </w:r>
      <w:r>
        <w:rPr>
          <w:vertAlign w:val="superscript"/>
        </w:rPr>
        <w:t>3</w:t>
      </w:r>
      <w:r>
        <w:t>Kwamba ningetamani mimi mwenyewe kulaaniwa na kutengwa mbali na Kristo kwa ajili ya ndugu zangu, wale wa jamii yangu katika mwili.</w:t>
      </w:r>
      <w:r>
        <w:rPr>
          <w:vertAlign w:val="superscript"/>
        </w:rPr>
        <w:t>4</w:t>
      </w:r>
      <w:r>
        <w:t>Wao ni Waisraeli. Walio na hali ya kufanyika watoto, wa utukufu, wa maagano, na zawadi ya sheria, kumwabudu Mungu, na ahadi.</w:t>
      </w:r>
      <w:r>
        <w:rPr>
          <w:vertAlign w:val="superscript"/>
        </w:rPr>
        <w:t>5</w:t>
      </w:r>
      <w:r>
        <w:t>Wao ni watangulizi ambako Kristo amekuja kwa heshima kuvaa mwili huu - ambaye yeye ni Mungu wa vyote. Naye asifiwe milele. Amina.</w:t>
      </w:r>
    </w:p>
    <w:p>
      <w:r/>
      <w:r>
        <w:rPr>
          <w:vertAlign w:val="superscript"/>
        </w:rPr>
        <w:t>6</w:t>
      </w:r>
      <w:r>
        <w:t>Lakini si kwamba ahadi za Mungu zimeshindwa kutimia. Maana si kila mtu aliye Israeli ni Mwiisraeli halisi.</w:t>
      </w:r>
      <w:r>
        <w:rPr>
          <w:vertAlign w:val="superscript"/>
        </w:rPr>
        <w:t>7</w:t>
      </w:r>
      <w:r>
        <w:t>Sivyo hata kwa uzao wa Abrahamu kuwa ni watoto wake halisi. Lakini, “ni kupitia Isaka uzao wako utaitwa.”</w:t>
      </w:r>
      <w:r>
        <w:rPr>
          <w:vertAlign w:val="superscript"/>
        </w:rPr>
        <w:t>8</w:t>
      </w:r>
      <w:r>
        <w:t>Hii ni kwamba, watoto wa mwili si watoto wa Mungu. Lakini watoto wa ahadi wanatazamwa kuwa kama uzao.</w:t>
      </w:r>
      <w:r>
        <w:rPr>
          <w:vertAlign w:val="superscript"/>
        </w:rPr>
        <w:t>9</w:t>
      </w:r>
      <w:r>
        <w:t>Maana hili ndilo neno la ahadi: “Katika majira haya nitakuja, na Sara atapewa mtoto.”</w:t>
      </w:r>
      <w:r>
        <w:rPr>
          <w:vertAlign w:val="superscript"/>
        </w:rPr>
        <w:t>10</w:t>
      </w:r>
      <w:r>
        <w:t>Si hili tu, lakini baada ya Rebeka kupata mimba kwa mtu mmoja, Isaka baba yetu-</w:t>
      </w:r>
      <w:r>
        <w:rPr>
          <w:vertAlign w:val="superscript"/>
        </w:rPr>
        <w:t>11</w:t>
      </w:r>
      <w:r>
        <w:t>kwamba watoto walikuwa bado hawajazaliwa na alikuwa hajafanya jambo lolote zuri au baya, ili kwamba kusudi la Mungu kulingana na uchaguzi lisimame, wala si kwa matendo, lakini ni kwa sababu ya yule aitae.</w:t>
      </w:r>
      <w:r>
        <w:rPr>
          <w:vertAlign w:val="superscript"/>
        </w:rPr>
        <w:t>12</w:t>
      </w:r>
      <w:r>
        <w:t>Ilinenwa kwake, “Mkubwa atamtumikia mdogo.”</w:t>
      </w:r>
      <w:r>
        <w:rPr>
          <w:vertAlign w:val="superscript"/>
        </w:rPr>
        <w:t>13</w:t>
      </w:r>
      <w:r>
        <w:t>Kama ilivyo kwisha andikwa: “Yakobo nilimpenda, lakini Esau nilimchukia.”</w:t>
      </w:r>
    </w:p>
    <w:p>
      <w:r/>
      <w:r>
        <w:rPr>
          <w:vertAlign w:val="superscript"/>
        </w:rPr>
        <w:t>14</w:t>
      </w:r>
      <w:r>
        <w:t>Basi tena tutasema nini? Je kuna udhalimu kwa Mungu? La hasha.</w:t>
      </w:r>
      <w:r>
        <w:rPr>
          <w:vertAlign w:val="superscript"/>
        </w:rPr>
        <w:t>15</w:t>
      </w:r>
      <w:r>
        <w:t>Kwa kuwa anasema kwa Musa, “nitakuwa na rehema kwa yule nitakayemrehemu, na nitakuwa na huruma kwa yule nitakayemhurumia.”</w:t>
      </w:r>
      <w:r>
        <w:rPr>
          <w:vertAlign w:val="superscript"/>
        </w:rPr>
        <w:t>16</w:t>
      </w:r>
      <w:r>
        <w:t>Kwa hiyo basi, si kwa sababu ya yeye atakaye, wala si kwa sababu ya yeye ambaye hukimbia, lakini kwa sababu ya Mungu, ambaye huonesha rehema.</w:t>
      </w:r>
      <w:r>
        <w:rPr>
          <w:vertAlign w:val="superscript"/>
        </w:rPr>
        <w:t>17</w:t>
      </w:r>
      <w:r>
        <w:t>Kwa kuwa maandiko husema kwa Farao, “Kwa kusudi hili maalumu nilikuinua, ili kwamba nioneshe nguvu zangu katika wewe, na ili kwamba jina langu litangazwe katika nchi yote.”</w:t>
      </w:r>
      <w:r>
        <w:rPr>
          <w:vertAlign w:val="superscript"/>
        </w:rPr>
        <w:t>18</w:t>
      </w:r>
      <w:r>
        <w:t>Hivyo basi, Mungu huwa na rehema kwa yeyote ampendaye, na kwa ambaye humpenda, humfanya kuwa mkaidi.</w:t>
      </w:r>
    </w:p>
    <w:p>
      <w:r/>
      <w:r>
        <w:rPr>
          <w:vertAlign w:val="superscript"/>
        </w:rPr>
        <w:t>19</w:t>
      </w:r>
      <w:r>
        <w:t>Kisha utasema kwangu, “Kwa nini bado anaona kosa? Ni yupi ambaye alikwisha kustahimili matakwa yake?”</w:t>
      </w:r>
      <w:r>
        <w:rPr>
          <w:vertAlign w:val="superscript"/>
        </w:rPr>
        <w:t>20</w:t>
      </w:r>
      <w:r>
        <w:t>Kinyume chake, mwanadamu, wewe ni nani ujibue kinyume na Mungu? Kuna uwezekano wowote wa kilichofinyangwa kusema kwa mfinyanzi, “Kwanini ulinifanya hivi mimi?”</w:t>
      </w:r>
      <w:r>
        <w:rPr>
          <w:vertAlign w:val="superscript"/>
        </w:rPr>
        <w:t>21</w:t>
      </w:r>
      <w:r>
        <w:t>Je mfinyazi huwa hana haki juu ya udongo kutengeneza chombo kwa matumizi maalumu kutokana na bonge lile lile, na chombo kingine kwa matumizi ya kila siku?</w:t>
      </w:r>
      <w:r>
        <w:rPr>
          <w:vertAlign w:val="superscript"/>
        </w:rPr>
        <w:t>22</w:t>
      </w:r>
      <w:r>
        <w:t>Vipi kama Mungu, ambaye ana utayari wa kuonesha gadhabu yake na kufanya nguvu yake kujulikana, alistahimili kwa uvumilivu wa kutosha vyombo vya gadhabu vilivyoandaliwa kwa kuangamiza?</w:t>
      </w:r>
      <w:r>
        <w:rPr>
          <w:vertAlign w:val="superscript"/>
        </w:rPr>
        <w:t>23</w:t>
      </w:r>
      <w:r>
        <w:t>Vipi kama alifanya hivi ili kwamba aoneshe wingi wa utukufu wake juu ya vyombo vya rehema, ambavyo alikwisha kuviandaa kwa ajili ya utukufu?</w:t>
      </w:r>
      <w:r>
        <w:rPr>
          <w:vertAlign w:val="superscript"/>
        </w:rPr>
        <w:t>24</w:t>
      </w:r>
      <w:r>
        <w:t>Vipi kama alifanya hii pia kwetu, ambaye pia alituita, si tu kutoka kwa Wayahudi, lakini pia kutoka kwa watu wa Mataifa?</w:t>
      </w:r>
      <w:r>
        <w:rPr>
          <w:vertAlign w:val="superscript"/>
        </w:rPr>
        <w:t>25</w:t>
      </w:r>
      <w:r>
        <w:t>Kama asemavyo pia katika Hosea: “Nitawaita watu wangu ambao hawakuwa watu wangu, na mpendwa wake ambaye hakupendwa.</w:t>
      </w:r>
    </w:p>
    <w:p>
      <w:r/>
      <w:r>
        <w:rPr>
          <w:vertAlign w:val="superscript"/>
        </w:rPr>
        <w:t>26</w:t>
      </w:r>
      <w:r>
        <w:t>Na itakuwa kwamba pale iliposemwa kwao, ‘Ninyi si watu wangu,’ pale wataitwa ‘wana wa Mungu aliye hai.”</w:t>
      </w:r>
    </w:p>
    <w:p>
      <w:r/>
      <w:r>
        <w:rPr>
          <w:vertAlign w:val="superscript"/>
        </w:rPr>
        <w:t>27</w:t>
      </w:r>
      <w:r>
        <w:t>Isaya analia kuhusiana na Israeli, “Kama hesabu ya wana wa Israeli ingekuwa kama mchanga wa bahari, itakuwa ni masalia ambao wataokolewa.</w:t>
      </w:r>
      <w:r>
        <w:rPr>
          <w:vertAlign w:val="superscript"/>
        </w:rPr>
        <w:t>28</w:t>
      </w:r>
      <w:r>
        <w:t>Kwa kuwa Bwana atalichukua neno lake juu ya nchi, mapema na kwa utimilifu.</w:t>
      </w:r>
    </w:p>
    <w:p>
      <w:r/>
      <w:r>
        <w:rPr>
          <w:vertAlign w:val="superscript"/>
        </w:rPr>
        <w:t>29</w:t>
      </w:r>
      <w:r>
        <w:t>Na kama jinsi Isaya alivyosema awali, “Kama Bwana wa majeshi hakutuachia nyuma uzao kwa ajili yetu, tungekuwa kama Sodoma, na tungefanywa kama Gomora.</w:t>
      </w:r>
    </w:p>
    <w:p>
      <w:pPr>
        <w:pBdr>
          <w:bottom w:val="single" w:sz="6" w:space="1" w:color="auto"/>
        </w:pBdr>
      </w:pPr>
      <w:r/>
      <w:r>
        <w:rPr>
          <w:vertAlign w:val="superscript"/>
        </w:rPr>
        <w:t>30</w:t>
      </w:r>
      <w:r>
        <w:t>Tutasema nini basi? Kwamba watu wa Mataifa ambao walikuwa hawatafuti haki, walipata haki, haki kwa imani.</w:t>
      </w:r>
      <w:r>
        <w:rPr>
          <w:vertAlign w:val="superscript"/>
        </w:rPr>
        <w:t>31</w:t>
      </w:r>
      <w:r>
        <w:t>Lakini Israeli, ambaye alitafuta sheria ya haki, hakuifikia.</w:t>
      </w:r>
      <w:r>
        <w:rPr>
          <w:vertAlign w:val="superscript"/>
        </w:rPr>
        <w:t>32</w:t>
      </w:r>
      <w:r>
        <w:t>Kwanini si hivyo? Kwa sababu hawakuitafuta kwa imani, bali kwa matendo. Walijikwaa juu ya jiwe la kujikwaa,</w:t>
      </w:r>
      <w:r>
        <w:rPr>
          <w:vertAlign w:val="superscript"/>
        </w:rPr>
        <w:t>33</w:t>
      </w:r>
      <w:r>
        <w:t>kama ilivyo kwisha andikwa, “Tazama, nimelaza jiwe la kujikwaa katika Sayuni na mwamba wa kukosa. Yeye ambaye huamini katika hili hataaibika.”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9:1</w:t>
      </w:r>
      <w:r/>
    </w:p>
    <w:p>
      <w:pPr>
        <w:pStyle w:val="Heading5"/>
      </w:pPr>
      <w:r>
        <w:t>Sentensi unganishi:</w:t>
      </w:r>
      <w:r/>
    </w:p>
    <w:p>
      <w:r/>
      <w:r>
        <w:t>Paul anaeleza kuhusiana na shauku yake kwamba watu wa taifa la Israeli wangeokolewa, kisha anasisitiza njia tofauti ambazo Mungu ameandaa kwa kuamini.</w:t>
      </w:r>
      <w:r/>
    </w:p>
    <w:p>
      <w:pPr>
        <w:pStyle w:val="Heading5"/>
      </w:pPr>
      <w:r>
        <w:t>na dhamiri yangu hushuhudia ndani yangu katika Roho Mtakatifu.</w:t>
      </w:r>
      <w:r/>
    </w:p>
    <w:p>
      <w:r/>
      <w:r>
        <w:t>Njia mbadala ya utofasiri: "Roho Mtakatifu huongoza dhamiri yangu na kuhakiki nisemacho"</w:t>
      </w:r>
      <w:r/>
    </w:p>
    <w:p>
      <w:pPr>
        <w:pStyle w:val="Heading5"/>
      </w:pPr>
      <w:r>
        <w:t>kwa kuwa kwangu mimi kuna huzuni kubwa na maumivu yasiyo koma ndani ya moyo wangu.</w:t>
      </w:r>
      <w:r/>
    </w:p>
    <w:p>
      <w:r/>
      <w:r>
        <w:t>Kama nafsi ya Paul ambayo inahuzunika inahitajika kusemwa, tumia tofasiri nyingine: " Ninakuambia kwamba ninahuzunika kwa wingi na kwa undani."</w:t>
      </w:r>
      <w:r/>
    </w:p>
    <w:p>
      <w:pPr>
        <w:pStyle w:val="Heading5"/>
      </w:pPr>
      <w:r>
        <w:t>huzuni kubwa na maumivu yasiyo koma</w:t>
      </w:r>
      <w:r/>
    </w:p>
    <w:p>
      <w:r/>
      <w:r>
        <w:t>Hii misemo miwili inamaanisha haswa maana ile ile. Paulo anatumia kwa pamoja kwa kusisitiza ni kwa namna gani hisia zake zilivyo.</w:t>
      </w:r>
      <w:r/>
    </w:p>
    <w:p>
      <w:pPr>
        <w:pStyle w:val="Heading4"/>
      </w:pPr>
      <w:r>
        <w:t>Romans 9:3</w:t>
      </w:r>
      <w:r/>
    </w:p>
    <w:p>
      <w:pPr>
        <w:pStyle w:val="Heading5"/>
      </w:pPr>
      <w:r>
        <w:t>Kwamba ningetamani mimi mwenyewe kulaaniwa na kutengwa mbali na Kristo kwa ajili ya ndugu zangu, wale wa jamii yangu katika mwili.</w:t>
      </w:r>
      <w:r/>
    </w:p>
    <w:p>
      <w:r/>
      <w:r>
        <w:t>Mimi binafsi ningekuwa tayari kumwacha Mungu anilaani mimi na, kuniweka mimi mbali na Kristo milele kama hiyo ingewasaidia ndugu zangu waisraeli, watu wa kundi langu, kumwamini Kristo."</w:t>
      </w:r>
      <w:r/>
    </w:p>
    <w:p>
      <w:pPr>
        <w:pStyle w:val="Heading5"/>
      </w:pPr>
      <w:r>
        <w:t>Wao ni waisraeli</w:t>
      </w:r>
      <w:r/>
    </w:p>
    <w:p>
      <w:r/>
      <w:r>
        <w:t>"Wao, kama mimi, ni waisraeli. Mungu aliwachagua wao kuwa uzao wa Yakobo"</w:t>
      </w:r>
      <w:r/>
    </w:p>
    <w:p>
      <w:pPr>
        <w:pStyle w:val="Heading5"/>
      </w:pPr>
      <w:r>
        <w:t>Wao ni watangulizi ambako Kristo amekuja kwa heshima ya mwili.</w:t>
      </w:r>
      <w:r/>
    </w:p>
    <w:p>
      <w:r/>
      <w:r>
        <w:t>Kristo amekuja kwa mwili kama mzao kutoka kwa watungulizi wao.</w:t>
      </w:r>
      <w:r/>
    </w:p>
    <w:p>
      <w:pPr>
        <w:pStyle w:val="Heading4"/>
      </w:pPr>
      <w:r>
        <w:t>Romans 9:6</w:t>
      </w:r>
      <w:r/>
    </w:p>
    <w:p>
      <w:pPr>
        <w:pStyle w:val="Heading5"/>
      </w:pPr>
      <w:r>
        <w:t>Sentensi unganishi:</w:t>
      </w:r>
      <w:r/>
    </w:p>
    <w:p>
      <w:r/>
      <w:r>
        <w:t>Paulo anasisitiza kwamba wale waliozaliwa katika familia ya Israeli wanaweza kwa kweli kuwa sehemu ya Israeli kupitia imani.</w:t>
      </w:r>
      <w:r/>
    </w:p>
    <w:p>
      <w:pPr>
        <w:pStyle w:val="Heading5"/>
      </w:pPr>
      <w:r>
        <w:t>Lakini si kwamba ahadi za Mungu zimeshindwa kutimia</w:t>
      </w:r>
      <w:r/>
    </w:p>
    <w:p>
      <w:r/>
      <w:r>
        <w:t>"Lakini Mungu hajashindwa kutimiza ahadi zake"</w:t>
      </w:r>
      <w:r/>
    </w:p>
    <w:p>
      <w:pPr>
        <w:pStyle w:val="Heading5"/>
      </w:pPr>
      <w:r>
        <w:t>Kwa kuwa si kila mtu aliye Israeli ni mwiisraeli halisi.</w:t>
      </w:r>
      <w:r/>
    </w:p>
    <w:p>
      <w:r/>
      <w:r>
        <w:t>Mungu hakuzifanya ahadi zake kwa uzao wote kimwili wa israeli (au Yakobo), lakini kwa uzao wake wa kiroho, kwamba, wale walio na imani katika Yesu.</w:t>
      </w:r>
      <w:r/>
    </w:p>
    <w:p>
      <w:pPr>
        <w:pStyle w:val="Heading5"/>
      </w:pPr>
      <w:r>
        <w:t>Si wote ni uzao wa Ibrahihim ni watoto wake hilisi.</w:t>
      </w:r>
      <w:r/>
    </w:p>
    <w:p>
      <w:r/>
      <w:r>
        <w:t>"Wala si kwamba ni wana wa Mungu kwa sababu ni wazao wa Ibrahimu"</w:t>
      </w:r>
      <w:r/>
    </w:p>
    <w:p>
      <w:pPr>
        <w:pStyle w:val="Heading4"/>
      </w:pPr>
      <w:r>
        <w:t>Romans 9:8</w:t>
      </w:r>
      <w:r/>
    </w:p>
    <w:p>
      <w:pPr>
        <w:pStyle w:val="Heading5"/>
      </w:pPr>
      <w:r>
        <w:t>watoto wa mwili</w:t>
      </w:r>
      <w:r/>
    </w:p>
    <w:p>
      <w:r/>
      <w:r>
        <w:t>Hii inarejesha kwa watu ambao ni uzao wa Ibrahimu kwa mwili.</w:t>
      </w:r>
      <w:r/>
    </w:p>
    <w:p>
      <w:pPr>
        <w:pStyle w:val="Heading5"/>
      </w:pPr>
      <w:r>
        <w:t>Watoto wa Mungu</w:t>
      </w:r>
      <w:r/>
    </w:p>
    <w:p>
      <w:r/>
      <w:r>
        <w:t>Hii inarejesha kwa watu ambao ni uzao wa kiroho walio na imani ndani ya Yesu.</w:t>
      </w:r>
      <w:r/>
    </w:p>
    <w:p>
      <w:pPr>
        <w:pStyle w:val="Heading5"/>
      </w:pPr>
      <w:r>
        <w:t>watoto wa ahadi</w:t>
      </w:r>
      <w:r/>
    </w:p>
    <w:p>
      <w:r/>
      <w:r>
        <w:t>Hii inarejesha kwa watu watakaoridhi ahadi ya Mungu.</w:t>
      </w:r>
      <w:r/>
    </w:p>
    <w:p>
      <w:pPr>
        <w:pStyle w:val="Heading5"/>
      </w:pPr>
      <w:r>
        <w:t>Sara atapewa mtoto</w:t>
      </w:r>
      <w:r/>
    </w:p>
    <w:p>
      <w:r/>
      <w:r>
        <w:t>"Nitampa Sara mwana"</w:t>
      </w:r>
      <w:r/>
    </w:p>
    <w:p>
      <w:pPr>
        <w:pStyle w:val="Heading4"/>
      </w:pPr>
      <w:r>
        <w:t>Romans 9:10</w:t>
      </w:r>
      <w:r/>
    </w:p>
    <w:p>
      <w:pPr>
        <w:pStyle w:val="Heading5"/>
      </w:pPr>
      <w:r>
        <w:t>baba yetu Isaka...sasa hivi</w:t>
      </w:r>
      <w:r/>
    </w:p>
    <w:p>
      <w:r/>
      <w:r>
        <w:t>Katika utamaduni unaweza kuhitaji kuweka 9:11 baada ya 9:12. Tofasiri mbadala: "baba yetu Isaka, ilisemwa kwake, ' Mkubwa atamtumikia mdogo.' Sasa watoto walikuwa bado hawajazaliwa...kwa sababu ya yeye aitae. Ni sasa"</w:t>
      </w:r>
      <w:r/>
    </w:p>
    <w:p>
      <w:pPr>
        <w:pStyle w:val="Heading5"/>
      </w:pPr>
      <w:r>
        <w:t>baba yetu</w:t>
      </w:r>
      <w:r/>
    </w:p>
    <w:p>
      <w:r/>
      <w:r>
        <w:t>Isaka alikuwa mtangulizi wa Paulo na wakristo wayahudi katika Rumi.</w:t>
      </w:r>
      <w:r/>
    </w:p>
    <w:p>
      <w:pPr>
        <w:pStyle w:val="Heading5"/>
      </w:pPr>
      <w:r>
        <w:t>kubeba mimba</w:t>
      </w:r>
      <w:r/>
    </w:p>
    <w:p>
      <w:r/>
      <w:r>
        <w:t>"alibeba ujauzito"</w:t>
      </w:r>
      <w:r/>
    </w:p>
    <w:p>
      <w:pPr>
        <w:pStyle w:val="Heading5"/>
      </w:pPr>
      <w:r>
        <w:t>kwa kuwa walikuwa bado hawajazaliwa na hakuwa amefanya lolote zuri au baya</w:t>
      </w:r>
      <w:r/>
    </w:p>
    <w:p>
      <w:r/>
      <w:r>
        <w:t>"kabla watoto hawajazaliwa na hakuwa amefanya lolote zuri au baya"</w:t>
      </w:r>
      <w:r/>
    </w:p>
    <w:p>
      <w:pPr>
        <w:pStyle w:val="Heading5"/>
      </w:pPr>
      <w:r>
        <w:t>ili kwamba kusudi la Mungu kulingana na uchaguzi lisamame</w:t>
      </w:r>
      <w:r/>
    </w:p>
    <w:p>
      <w:r/>
      <w:r>
        <w:t>"ili kwamba Mungu anachotaka kifanyike kulingana na uchaguzi wake kifanyike"</w:t>
      </w:r>
      <w:r/>
    </w:p>
    <w:p>
      <w:pPr>
        <w:pStyle w:val="Heading5"/>
      </w:pPr>
      <w:r>
        <w:t>kwa kuwa watoto walikuwa bado hawajazaliwa</w:t>
      </w:r>
      <w:r/>
    </w:p>
    <w:p>
      <w:r/>
      <w:r>
        <w:t>"kabla watoto hawajazaliwa"</w:t>
      </w:r>
      <w:r/>
    </w:p>
    <w:p>
      <w:pPr>
        <w:pStyle w:val="Heading5"/>
      </w:pPr>
      <w:r>
        <w:t>na hakuwa amefanya lolote zuri au baya</w:t>
      </w:r>
      <w:r/>
    </w:p>
    <w:p>
      <w:r/>
      <w:r>
        <w:t>"si kwa sababu ya lolote walikuwa wamefanya"</w:t>
      </w:r>
      <w:r/>
    </w:p>
    <w:p>
      <w:pPr>
        <w:pStyle w:val="Heading5"/>
      </w:pPr>
      <w:r>
        <w:t>kwa sababu yake</w:t>
      </w:r>
      <w:r/>
    </w:p>
    <w:p>
      <w:r/>
      <w:r>
        <w:t>kwa sababu ya Mungu</w:t>
      </w:r>
      <w:r/>
    </w:p>
    <w:p>
      <w:pPr>
        <w:pStyle w:val="Heading5"/>
      </w:pPr>
      <w:r>
        <w:t>ilikuwa imesemwa kwake, "Mkubwa atamtumikia mdogo".</w:t>
      </w:r>
      <w:r/>
    </w:p>
    <w:p>
      <w:r/>
      <w:r>
        <w:t>Mungu alisema kwa Rebeka, 'Mwana mkubwa atamtumikia mwana mdogo"</w:t>
      </w:r>
      <w:r/>
    </w:p>
    <w:p>
      <w:pPr>
        <w:pStyle w:val="Heading5"/>
      </w:pPr>
      <w:r>
        <w:t>Nilimpenda Yakobo, lakini nilimchukia Esau</w:t>
      </w:r>
      <w:r/>
    </w:p>
    <w:p>
      <w:r/>
      <w:r>
        <w:t>Mungu alimchukia Esau pekee katika ulinganisho wa kiasi gani alivyompenda Yakobo.</w:t>
      </w:r>
      <w:r/>
    </w:p>
    <w:p>
      <w:pPr>
        <w:pStyle w:val="Heading4"/>
      </w:pPr>
      <w:r>
        <w:t>Romans 9:14</w:t>
      </w:r>
      <w:r/>
    </w:p>
    <w:p>
      <w:pPr>
        <w:pStyle w:val="Heading5"/>
      </w:pPr>
      <w:r>
        <w:t>Basi tena tutasema nini?</w:t>
      </w:r>
      <w:r/>
    </w:p>
    <w:p>
      <w:r/>
      <w:r>
        <w:t>Paulo anatumia swali kusahihisha hitimisho kwamba Mungu si dhalimu.</w:t>
      </w:r>
      <w:r/>
    </w:p>
    <w:p>
      <w:pPr>
        <w:pStyle w:val="Heading5"/>
      </w:pPr>
      <w:r>
        <w:t>La hasha</w:t>
      </w:r>
      <w:r/>
    </w:p>
    <w:p>
      <w:r/>
      <w:r>
        <w:t>"Hilo haliwezekani!" au bila shaka!" Usemi hii kwa nguvu hukanusha kwamba hii ingewezekana kufanyika. Unaweza kuwa na usemi wa kufanana katika lugha yako kwamba ungeweza kutumia hapa.</w:t>
      </w:r>
      <w:r/>
    </w:p>
    <w:p>
      <w:pPr>
        <w:pStyle w:val="Heading5"/>
      </w:pPr>
      <w:r>
        <w:t>Kwa kuwa anasema kwa Musa</w:t>
      </w:r>
      <w:r/>
    </w:p>
    <w:p>
      <w:r/>
      <w:r>
        <w:t>"Kwa kuwa Mungu anasema kwa Musa"</w:t>
      </w:r>
      <w:r/>
    </w:p>
    <w:p>
      <w:pPr>
        <w:pStyle w:val="Heading5"/>
      </w:pPr>
      <w:r>
        <w:t>Si kwa sababu yeye anataka, wala kwa sababu ya yeye akimbiae</w:t>
      </w:r>
      <w:r/>
    </w:p>
    <w:p>
      <w:r/>
      <w:r>
        <w:t>"Si kwa sababu ya wale watu hupenda au kwa sababu wanajaribu kwa nguvu"</w:t>
      </w:r>
      <w:r/>
    </w:p>
    <w:p>
      <w:pPr>
        <w:pStyle w:val="Heading5"/>
      </w:pPr>
      <w:r>
        <w:t>wala si kwa sababu ya yeye akimbiae</w:t>
      </w:r>
      <w:r/>
    </w:p>
    <w:p>
      <w:r/>
      <w:r>
        <w:t>Paul anamlinganisha mtu anayekimbia mbio kwa mtu ambaye anajitahidi kwa nguvu kufikia lengo.</w:t>
      </w:r>
      <w:r/>
    </w:p>
    <w:p>
      <w:pPr>
        <w:pStyle w:val="Heading4"/>
      </w:pPr>
      <w:r>
        <w:t>Romans 9:17</w:t>
      </w:r>
      <w:r/>
    </w:p>
    <w:p>
      <w:pPr>
        <w:pStyle w:val="Heading5"/>
      </w:pPr>
      <w:r>
        <w:t>Kwa kuwa maandiko husema</w:t>
      </w:r>
      <w:r/>
    </w:p>
    <w:p>
      <w:r/>
      <w:r>
        <w:t>Hapa andiko limefanyika nafsi hai kama Mungu anazungumza na Farao. "Maandiko hutunza kumbukumbu kwa Mungu kusema"</w:t>
      </w:r>
      <w:r/>
    </w:p>
    <w:p>
      <w:pPr>
        <w:pStyle w:val="Heading5"/>
      </w:pPr>
      <w:r>
        <w:t>Mimi...changu</w:t>
      </w:r>
      <w:r/>
    </w:p>
    <w:p>
      <w:r/>
      <w:r>
        <w:t>Mungu anarejesha kwake mwenyewe.</w:t>
      </w:r>
      <w:r/>
    </w:p>
    <w:p>
      <w:pPr>
        <w:pStyle w:val="Heading5"/>
      </w:pPr>
      <w:r>
        <w:t>wewe</w:t>
      </w:r>
      <w:r/>
    </w:p>
    <w:p>
      <w:r/>
      <w:r>
        <w:t>umoja</w:t>
      </w:r>
      <w:r/>
    </w:p>
    <w:p>
      <w:pPr>
        <w:pStyle w:val="Heading5"/>
      </w:pPr>
      <w:r>
        <w:t>na ili kwamba jina langu litangazwe katika inchi yote.</w:t>
      </w:r>
      <w:r/>
    </w:p>
    <w:p>
      <w:r/>
      <w:r>
        <w:t>"na kwamba watu waweze kulitangaza jina langu katika inchi yote"</w:t>
      </w:r>
      <w:r/>
    </w:p>
    <w:p>
      <w:pPr>
        <w:pStyle w:val="Heading5"/>
      </w:pPr>
      <w:r>
        <w:t>na yeye ambaye apendaye, humfanya kuwa mgumu wa moyo.</w:t>
      </w:r>
      <w:r/>
    </w:p>
    <w:p>
      <w:r/>
      <w:r>
        <w:t>Mungu humfanya mgumu wa moyo yule apandaye kumfanya.</w:t>
      </w:r>
      <w:r/>
    </w:p>
    <w:p>
      <w:pPr>
        <w:pStyle w:val="Heading4"/>
      </w:pPr>
      <w:r>
        <w:t>Romans 9:19</w:t>
      </w:r>
      <w:r/>
    </w:p>
    <w:p>
      <w:pPr>
        <w:pStyle w:val="Heading5"/>
      </w:pPr>
      <w:r>
        <w:t>Kisha utasema kwangu</w:t>
      </w:r>
      <w:r/>
    </w:p>
    <w:p>
      <w:r/>
      <w:r>
        <w:t>Paulo anazugumza hukumu ya mafundisho yake kama vile alikuwa anaongea na mtu mmoja. Unaweza kuhitajia kutumia wingi hapa.</w:t>
      </w:r>
      <w:r/>
    </w:p>
    <w:p>
      <w:pPr>
        <w:pStyle w:val="Heading5"/>
      </w:pPr>
      <w:r>
        <w:t>yeye...yake</w:t>
      </w:r>
      <w:r/>
    </w:p>
    <w:p>
      <w:r/>
      <w:r>
        <w:t>Maneno 'yeye' na 'yake' hapa yanarejesha kwa Mungu</w:t>
      </w:r>
      <w:r/>
    </w:p>
    <w:p>
      <w:pPr>
        <w:pStyle w:val="Heading5"/>
      </w:pPr>
      <w:r>
        <w:t>hivi kilichofinyangwa cha weza sema... matumizi ya kila siku?</w:t>
      </w:r>
      <w:r/>
    </w:p>
    <w:p>
      <w:r/>
      <w:r>
        <w:t>Paulo anatumia haki ya mfinyazi kutengeneza aina yoyote ya chombo anachotaka kutokana na udongo kama mfano wa haki ya muumbaji kufanya chochote anachotaka na umbaji wake.</w:t>
      </w:r>
      <w:r/>
    </w:p>
    <w:p>
      <w:pPr>
        <w:pStyle w:val="Heading5"/>
      </w:pPr>
      <w:r>
        <w:t>kwanini ulinifanya hivi mimi</w:t>
      </w:r>
      <w:r/>
    </w:p>
    <w:p>
      <w:r/>
      <w:r>
        <w:t>Neno "wewe" hapa urejea kwa Mungu.</w:t>
      </w:r>
      <w:r/>
    </w:p>
    <w:p>
      <w:pPr>
        <w:pStyle w:val="Heading4"/>
      </w:pPr>
      <w:r>
        <w:t>Romans 9:22</w:t>
      </w:r>
      <w:r/>
    </w:p>
    <w:p>
      <w:pPr>
        <w:pStyle w:val="Heading5"/>
      </w:pPr>
      <w:r>
        <w:t>yeye...yake</w:t>
      </w:r>
      <w:r/>
    </w:p>
    <w:p>
      <w:r/>
      <w:r>
        <w:t>Maneno "yeye" na "yake" urejea kwa Mungu.</w:t>
      </w:r>
      <w:r/>
    </w:p>
    <w:p>
      <w:pPr>
        <w:pStyle w:val="Heading5"/>
      </w:pPr>
      <w:r>
        <w:t>vyombo vya gadhabu...vyombo vya rehema</w:t>
      </w:r>
      <w:r/>
    </w:p>
    <w:p>
      <w:r/>
      <w:r>
        <w:t>"watu wanaostahili gadhabu...watu wanaostahil rehema"</w:t>
      </w:r>
      <w:r/>
    </w:p>
    <w:p>
      <w:pPr>
        <w:pStyle w:val="Heading5"/>
      </w:pPr>
      <w:r>
        <w:t>wingi wa utukufu wake</w:t>
      </w:r>
      <w:r/>
    </w:p>
    <w:p>
      <w:r/>
      <w:r>
        <w:t>"utukufu wake, ambao ni dhamani kubwa"</w:t>
      </w:r>
      <w:r/>
    </w:p>
    <w:p>
      <w:pPr>
        <w:pStyle w:val="Heading5"/>
      </w:pPr>
      <w:r>
        <w:t>ambao alikwisha kuandaa kwa ajili ya utukufu.</w:t>
      </w:r>
      <w:r/>
    </w:p>
    <w:p>
      <w:r/>
      <w:r>
        <w:t>"ambao alikwisha kuaanda mbele ya wakati kutoa utukufu"</w:t>
      </w:r>
      <w:r/>
    </w:p>
    <w:p>
      <w:pPr>
        <w:pStyle w:val="Heading5"/>
      </w:pPr>
      <w:r>
        <w:t>pia kwa ajili yetu</w:t>
      </w:r>
      <w:r/>
    </w:p>
    <w:p>
      <w:r/>
      <w:r>
        <w:t>Neno "yetu" hapa urejea kwa Paulo na wakristo wenzake.</w:t>
      </w:r>
      <w:r/>
    </w:p>
    <w:p>
      <w:pPr>
        <w:pStyle w:val="Heading5"/>
      </w:pPr>
      <w:r>
        <w:t>kuitwa</w:t>
      </w:r>
      <w:r/>
    </w:p>
    <w:p>
      <w:r/>
      <w:r>
        <w:t>Hapa hii ina maanisha Mungu amewateua au kuchagua watu kuwa watoto wake, kuwa watumishi wake nd watangazaji wa ujumbe wake wa wokovu kupitia Yesu.</w:t>
      </w:r>
      <w:r/>
    </w:p>
    <w:p>
      <w:pPr>
        <w:pStyle w:val="Heading4"/>
      </w:pPr>
      <w:r>
        <w:t>Romans 9:25</w:t>
      </w:r>
      <w:r/>
    </w:p>
    <w:p>
      <w:pPr>
        <w:pStyle w:val="Heading5"/>
      </w:pPr>
      <w:r>
        <w:t>Sentensi unganishi:</w:t>
      </w:r>
      <w:r/>
    </w:p>
    <w:p>
      <w:r/>
      <w:r>
        <w:t>Kaitka sehemu hii Paul anaeleza namna kuto amini kwa waisraeli kama taifa kulisemwa mbele ya wakati na nabii Hosea.</w:t>
      </w:r>
      <w:r/>
    </w:p>
    <w:p>
      <w:pPr>
        <w:pStyle w:val="Heading5"/>
      </w:pPr>
      <w:r>
        <w:t>Kama asemavyo katika Hosea</w:t>
      </w:r>
      <w:r/>
    </w:p>
    <w:p>
      <w:r/>
      <w:r>
        <w:t>"Kama Mungu asemavyo pia katika kitabu cha Hosea aliandika"</w:t>
      </w:r>
      <w:r/>
    </w:p>
    <w:p>
      <w:pPr>
        <w:pStyle w:val="Heading5"/>
      </w:pPr>
      <w:r>
        <w:t>Hosea</w:t>
      </w:r>
      <w:r/>
    </w:p>
    <w:p>
      <w:r/>
      <w:r>
        <w:t>Hosea alikuwa nabii</w:t>
      </w:r>
      <w:r/>
    </w:p>
    <w:p>
      <w:pPr>
        <w:pStyle w:val="Heading5"/>
      </w:pPr>
      <w:r>
        <w:t>Nitawaita watu wangu ambao hawakuwa watu wangu</w:t>
      </w:r>
      <w:r/>
    </w:p>
    <w:p>
      <w:r/>
      <w:r>
        <w:t>" Nitawachagua watu ambao hawakuwa watu wangu kuwa watu wangu"</w:t>
      </w:r>
      <w:r/>
    </w:p>
    <w:p>
      <w:pPr>
        <w:pStyle w:val="Heading5"/>
      </w:pPr>
      <w:r>
        <w:t>mpendwa wake ambaye hakuwa amependwa</w:t>
      </w:r>
      <w:r/>
    </w:p>
    <w:p>
      <w:r/>
      <w:r>
        <w:t>"Nitamchagua yeye ambaye siku mpenda kuwa mmoja wa yule ninaye mpenda"</w:t>
      </w:r>
      <w:r/>
    </w:p>
    <w:p>
      <w:pPr>
        <w:pStyle w:val="Heading5"/>
      </w:pPr>
      <w:r>
        <w:t>wana wa Mungu aliye hai</w:t>
      </w:r>
      <w:r/>
    </w:p>
    <w:p>
      <w:r/>
      <w:r>
        <w:t>Neno "hai" linaweza kurejea kwa kigezo kwamba Mungu ni pekee wa "kweli", na siyo kama sanamu za uongo. Tofasiri mbadala: "watoto wa Mungu wa kweli"</w:t>
      </w:r>
      <w:r/>
    </w:p>
    <w:p>
      <w:pPr>
        <w:pStyle w:val="Heading4"/>
      </w:pPr>
      <w:r>
        <w:t>Romans 9:27</w:t>
      </w:r>
      <w:r/>
    </w:p>
    <w:p>
      <w:pPr>
        <w:pStyle w:val="Heading5"/>
      </w:pPr>
      <w:r>
        <w:t>hulia</w:t>
      </w:r>
      <w:r/>
    </w:p>
    <w:p>
      <w:r/>
      <w:r>
        <w:t>"huita"</w:t>
      </w:r>
      <w:r/>
    </w:p>
    <w:p>
      <w:pPr>
        <w:pStyle w:val="Heading5"/>
      </w:pPr>
      <w:r>
        <w:t>kama mchanga wa bahari</w:t>
      </w:r>
      <w:r/>
    </w:p>
    <w:p>
      <w:r/>
      <w:r>
        <w:t>"ni zaidi kuhesabu"</w:t>
      </w:r>
      <w:r/>
    </w:p>
    <w:p>
      <w:pPr>
        <w:pStyle w:val="Heading5"/>
      </w:pPr>
      <w:r>
        <w:t>wataokolewa</w:t>
      </w:r>
      <w:r/>
    </w:p>
    <w:p>
      <w:r/>
      <w:r>
        <w:t>Kuokolewa imetumika katika maana ya kiroho. Kama mtu "ameokolewa", ina maanisha kwamba kupitia kuamini kifo cha Yesu pale msalabani, Mungu amekwisha msahehe na kumkomboa yeye kutoka katika kuhukumiwa kwa dhambi yake.</w:t>
      </w:r>
      <w:r/>
    </w:p>
    <w:p>
      <w:pPr>
        <w:pStyle w:val="Heading5"/>
      </w:pPr>
      <w:r>
        <w:t>neno</w:t>
      </w:r>
      <w:r/>
    </w:p>
    <w:p>
      <w:r/>
      <w:r>
        <w:t>Hii inarejea kwa kila kitu Mungu alichosema au kuamuru.</w:t>
      </w:r>
      <w:r/>
    </w:p>
    <w:p>
      <w:pPr>
        <w:pStyle w:val="Heading5"/>
      </w:pPr>
      <w:r>
        <w:t>yetu...sisi</w:t>
      </w:r>
      <w:r/>
    </w:p>
    <w:p>
      <w:r/>
      <w:r>
        <w:t>Hapa maneno "yetu" na "sisi" urejea kwa Isaya na kuwajumuisha waisraeli</w:t>
      </w:r>
      <w:r/>
    </w:p>
    <w:p>
      <w:pPr>
        <w:pStyle w:val="Heading5"/>
      </w:pPr>
      <w:r>
        <w:t>tungekuwa kama Sodoma, na tumefanywa kama Gomora</w:t>
      </w:r>
      <w:r/>
    </w:p>
    <w:p>
      <w:r/>
      <w:r>
        <w:t>Unaweza kufanya kwa uwazi namna waisraeli wangekuwa kama Sodoma na Gomora. Tofasiri mbadala: "tungekuwa wote tumeteketezwa, kama miji ya Sodoma na Gomora ilivyoteketezwa.</w:t>
      </w:r>
      <w:r/>
    </w:p>
    <w:p>
      <w:pPr>
        <w:pStyle w:val="Heading4"/>
      </w:pPr>
      <w:r>
        <w:t>Romans 9:30</w:t>
      </w:r>
      <w:r/>
    </w:p>
    <w:p>
      <w:pPr>
        <w:pStyle w:val="Heading5"/>
      </w:pPr>
      <w:r>
        <w:t>Tutasema nini basi?</w:t>
      </w:r>
      <w:r/>
    </w:p>
    <w:p>
      <w:r/>
      <w:r>
        <w:t>Tofasiri mbadala: "Hivi ndivyo tunapaswa kusema"</w:t>
      </w:r>
      <w:r/>
    </w:p>
    <w:p>
      <w:pPr>
        <w:pStyle w:val="Heading5"/>
      </w:pPr>
      <w:r>
        <w:t>Kwamba mataifa</w:t>
      </w:r>
      <w:r/>
    </w:p>
    <w:p>
      <w:r/>
      <w:r>
        <w:t>Tofasiri mbadala: "Tutasema kwamba wa mataifa"</w:t>
      </w:r>
      <w:r/>
    </w:p>
    <w:p>
      <w:pPr>
        <w:pStyle w:val="Heading5"/>
      </w:pPr>
      <w:r>
        <w:t>ambao hawakuitafuta haki</w:t>
      </w:r>
      <w:r/>
    </w:p>
    <w:p>
      <w:r/>
      <w:r>
        <w:t>"ambao hawakujaribu kumfurahisha Mungu"</w:t>
      </w:r>
      <w:r/>
    </w:p>
    <w:p>
      <w:pPr>
        <w:pStyle w:val="Heading5"/>
      </w:pPr>
      <w:r>
        <w:t>hawakuweza kuifikia</w:t>
      </w:r>
      <w:r/>
    </w:p>
    <w:p>
      <w:r/>
      <w:r>
        <w:t>"hawakuweza kuipata haki kwa kuifata sheria"</w:t>
      </w:r>
      <w:r/>
    </w:p>
    <w:p>
      <w:pPr>
        <w:pStyle w:val="Heading4"/>
      </w:pPr>
      <w:r>
        <w:t>Romans 9:32</w:t>
      </w:r>
      <w:r/>
    </w:p>
    <w:p>
      <w:pPr>
        <w:pStyle w:val="Heading5"/>
      </w:pPr>
      <w:r>
        <w:t>Kwani si hivyo?</w:t>
      </w:r>
      <w:r/>
    </w:p>
    <w:p>
      <w:r/>
      <w:r>
        <w:t>"Kwanini hawakuweza kuifikia haki?"</w:t>
      </w:r>
      <w:r/>
    </w:p>
    <w:p>
      <w:pPr>
        <w:pStyle w:val="Heading5"/>
      </w:pPr>
      <w:r>
        <w:t>kwa matendo</w:t>
      </w:r>
      <w:r/>
    </w:p>
    <w:p>
      <w:r/>
      <w:r>
        <w:t>"kwa kujaribu kufanya mambo ambayo yangemfurahisha Mungu" au "kwa kuifata sheria"</w:t>
      </w:r>
      <w:r/>
    </w:p>
    <w:p>
      <w:pPr>
        <w:pStyle w:val="Heading5"/>
      </w:pPr>
      <w:r>
        <w:t>jiwe la kujikwaa</w:t>
      </w:r>
      <w:r/>
    </w:p>
    <w:p>
      <w:r/>
      <w:r>
        <w:t>"jiwe ambalo watu wanajikwaa"</w:t>
      </w:r>
      <w:r/>
    </w:p>
    <w:p>
      <w:pPr>
        <w:pStyle w:val="Heading5"/>
      </w:pPr>
      <w:r>
        <w:t>kama ilivyo kwisha andikwa</w:t>
      </w:r>
      <w:r/>
    </w:p>
    <w:p>
      <w:r/>
      <w:r>
        <w:t>"kama Isaya nabii aliandika"</w:t>
      </w:r>
      <w:r/>
    </w:p>
    <w:p>
      <w:pPr>
        <w:pStyle w:val="Heading5"/>
      </w:pPr>
      <w:r>
        <w:t>amini ndani yake</w:t>
      </w:r>
      <w:r/>
    </w:p>
    <w:p>
      <w:r/>
      <w:r>
        <w:t>Kwa sababu jiwe husimama kwa ajili ya mtu, unaweza kuhitaji kutofasiri "amini katika yeye"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9:1</w:t>
      </w:r>
      <w:r/>
    </w:p>
    <w:p>
      <w:pPr>
        <w:pStyle w:val="Heading5"/>
      </w:pPr>
      <w:r>
        <w:t>Kwanini Paulo alikuwa na masikitiko makubwa pamoja na maumivu yasiyo koma katika moyo wake?</w:t>
      </w:r>
      <w:r/>
    </w:p>
    <w:p>
      <w:r/>
      <w:r>
        <w:t>Paulo alikuwa na masikitiko pamoja na maumivu kwa ajili ya ndugu zake kwa mujibu wa mwili, waisrael.</w:t>
      </w:r>
      <w:r/>
    </w:p>
    <w:p>
      <w:pPr>
        <w:pStyle w:val="Heading4"/>
      </w:pPr>
      <w:r>
        <w:t>Romans 9:3</w:t>
      </w:r>
      <w:r/>
    </w:p>
    <w:p>
      <w:pPr>
        <w:pStyle w:val="Heading5"/>
      </w:pPr>
      <w:r>
        <w:t>Waisraeli wana kitu gani katika historia yao?</w:t>
      </w:r>
      <w:r/>
    </w:p>
    <w:p>
      <w:r/>
      <w:r>
        <w:t>Waisraeli wameasiliwa, wana utukufu, wana agano, wana sheria, wana ibada ya Mungu, na ahadi.</w:t>
      </w:r>
      <w:r/>
    </w:p>
    <w:p>
      <w:pPr>
        <w:pStyle w:val="Heading4"/>
      </w:pPr>
      <w:r>
        <w:t>Romans 9:6</w:t>
      </w:r>
      <w:r/>
    </w:p>
    <w:p>
      <w:pPr>
        <w:pStyle w:val="Heading5"/>
      </w:pPr>
      <w:r>
        <w:t>Ni kitu gani Paulo anasema si cha kweli kuhusu kila mmoja katika Israel, na wote ambao ni uzao wa Abrahamu?</w:t>
      </w:r>
      <w:r/>
    </w:p>
    <w:p>
      <w:r/>
      <w:r>
        <w:t>Paulo anasema siyo kila mtu katika Israeli ni Muisraeli halisi na siyo uzao wote wa Abrahamu ni watoto wake halisi.</w:t>
      </w:r>
      <w:r/>
    </w:p>
    <w:p>
      <w:pPr>
        <w:pStyle w:val="Heading4"/>
      </w:pPr>
      <w:r>
        <w:t>Romans 9:8</w:t>
      </w:r>
      <w:r/>
    </w:p>
    <w:p>
      <w:pPr>
        <w:pStyle w:val="Heading5"/>
      </w:pPr>
      <w:r>
        <w:t>Je ni watu gani wasiohesabika kama wana wa Mungu?</w:t>
      </w:r>
      <w:r/>
    </w:p>
    <w:p>
      <w:r/>
      <w:r>
        <w:t>Wana wa mwili hawahesabiki kama watoto wa Mungu.</w:t>
      </w:r>
      <w:r/>
    </w:p>
    <w:p>
      <w:pPr>
        <w:pStyle w:val="Heading5"/>
      </w:pPr>
      <w:r>
        <w:t>Nii akina nani wanahesabika kama watoto wa Mungu?</w:t>
      </w:r>
      <w:r/>
    </w:p>
    <w:p>
      <w:r/>
      <w:r>
        <w:t>Wana wa ahadi wanahesabika kama watoto wa Mungu.</w:t>
      </w:r>
      <w:r/>
    </w:p>
    <w:p>
      <w:pPr>
        <w:pStyle w:val="Heading4"/>
      </w:pPr>
      <w:r>
        <w:t>Romans 9:10</w:t>
      </w:r>
      <w:r/>
    </w:p>
    <w:p>
      <w:pPr>
        <w:pStyle w:val="Heading5"/>
      </w:pPr>
      <w:r>
        <w:t>Ni sababu gani iliyo nyuma ya kauli iliyotolewa kwa Rebeka, "Mkubwa atamtumikia mdogo," kabla ya watoto wake hawajazaliwa?</w:t>
      </w:r>
      <w:r/>
    </w:p>
    <w:p>
      <w:r/>
      <w:r>
        <w:t>Kusudi la Mungu kuli ngana na uchaguzi ilikuwa ni sababu ya kauli iliyotolewa kwa Rebeca.</w:t>
      </w:r>
      <w:r/>
    </w:p>
    <w:p>
      <w:pPr>
        <w:pStyle w:val="Heading4"/>
      </w:pPr>
      <w:r>
        <w:t>Romans 9:14</w:t>
      </w:r>
      <w:r/>
    </w:p>
    <w:p>
      <w:pPr>
        <w:pStyle w:val="Heading5"/>
      </w:pPr>
      <w:r>
        <w:t>Nini ilikuwa sababu ya zawadi za Mungu za rehema na huruma?</w:t>
      </w:r>
      <w:r/>
    </w:p>
    <w:p>
      <w:r/>
      <w:r>
        <w:t>Sababu iliyokuwa nyuma ya zawadi za Mungu ambazo ni rehema na huruma ilikuwa ni uchaguzi wa Mungu.</w:t>
      </w:r>
      <w:r/>
    </w:p>
    <w:p>
      <w:pPr>
        <w:pStyle w:val="Heading4"/>
      </w:pPr>
      <w:r>
        <w:t>Romans 9:19</w:t>
      </w:r>
      <w:r/>
    </w:p>
    <w:p>
      <w:pPr>
        <w:pStyle w:val="Heading5"/>
      </w:pPr>
      <w:r>
        <w:t>Majibu ya Paulo ni yapi dhidi ya wote ambao wangehoji haki ya mungu kwa sababu anaona makosa kwa wanadamu?</w:t>
      </w:r>
      <w:r/>
    </w:p>
    <w:p>
      <w:r/>
      <w:r>
        <w:t>Paulo alisema, "Ninyi ni akina nani mpaka mumhoji Mungu?"</w:t>
      </w:r>
      <w:r/>
    </w:p>
    <w:p>
      <w:pPr>
        <w:pStyle w:val="Heading4"/>
      </w:pPr>
      <w:r>
        <w:t>Romans 9:22</w:t>
      </w:r>
      <w:r/>
    </w:p>
    <w:p>
      <w:pPr>
        <w:pStyle w:val="Heading5"/>
      </w:pPr>
      <w:r>
        <w:t>Je Mungu alifanya nini kwa wale walioandaliwa kwa ajili ya uharibifu?</w:t>
      </w:r>
      <w:r/>
    </w:p>
    <w:p>
      <w:r/>
      <w:r>
        <w:t>Mungu aliwavumilia kwa subira kuu wale walioandaliwa kwa ajili ya uharibifu.</w:t>
      </w:r>
      <w:r/>
    </w:p>
    <w:p>
      <w:pPr>
        <w:pStyle w:val="Heading4"/>
      </w:pPr>
      <w:r>
        <w:t>Romans 9:27</w:t>
      </w:r>
      <w:r/>
    </w:p>
    <w:p>
      <w:pPr>
        <w:pStyle w:val="Heading5"/>
      </w:pPr>
      <w:r>
        <w:t>Je ni wangapi wataokolewa kutoka kwa wana wote wa Israeli?</w:t>
      </w:r>
      <w:r/>
    </w:p>
    <w:p>
      <w:r/>
      <w:r>
        <w:t>Kutoka kwa wana wote wa Israeli, aliyesalia ataokolewa.</w:t>
      </w:r>
      <w:r/>
    </w:p>
    <w:p>
      <w:pPr>
        <w:pStyle w:val="Heading4"/>
      </w:pPr>
      <w:r>
        <w:t>Romans 9:30</w:t>
      </w:r>
      <w:r/>
    </w:p>
    <w:p>
      <w:pPr>
        <w:pStyle w:val="Heading5"/>
      </w:pPr>
      <w:r>
        <w:t>Ni kwa jinsi gani watu wa mataifa ambao walikuwa hawatafuti haki, waliipata?</w:t>
      </w:r>
      <w:r/>
    </w:p>
    <w:p>
      <w:r/>
      <w:r>
        <w:t>Watu wa mataifa waliipata haki kutokana na imani</w:t>
      </w:r>
      <w:r/>
    </w:p>
    <w:p>
      <w:pPr>
        <w:pStyle w:val="Heading4"/>
      </w:pPr>
      <w:r>
        <w:t>Romans 9:32</w:t>
      </w:r>
      <w:r/>
    </w:p>
    <w:p>
      <w:pPr>
        <w:pStyle w:val="Heading5"/>
      </w:pPr>
      <w:r>
        <w:t>Kwa nini Israeli ingawa walitafuta sheria ya haki, hawakuifikia?</w:t>
      </w:r>
      <w:r/>
    </w:p>
    <w:p>
      <w:r/>
      <w:r>
        <w:t>Israeli hawakuifikia haki kwa sababu waliitafuta kwa njia ya matendo, na si kwa imani</w:t>
      </w:r>
      <w:r/>
    </w:p>
    <w:p>
      <w:pPr>
        <w:pStyle w:val="Heading5"/>
      </w:pPr>
      <w:r>
        <w:t>Je Waisrael walijikwaa kwa kitu gani?</w:t>
      </w:r>
      <w:r/>
    </w:p>
    <w:p>
      <w:r/>
      <w:r>
        <w:t>Waisrael walijikwaa katika jiwe la kujikwaa na katika mwamba wa makosa.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10 Maelezo ya Jumla</w:t>
      </w:r>
      <w:r/>
    </w:p>
    <w:p>
      <w:pPr>
        <w:pStyle w:val="Heading2"/>
      </w:pPr>
      <w:r>
        <w:t>Muundo na upangiliaji</w:t>
      </w:r>
      <w:r/>
    </w:p>
    <w:p>
      <w:r/>
      <w:r>
        <w:t>Baadhi ya tafsiri zinaweka nukuu za nathari kutoka Agano la Kale upande wa kulia zaidi wa ukurasa kushinda maandiko yote. ULB inafanya hivi kwa maneno yaliyotajwa katika mstari wa 8.</w:t>
      </w:r>
      <w:r/>
    </w:p>
    <w:p>
      <w:r/>
      <w:r>
        <w:t>Baadhi ya tafsiri huweka kila mstari wa mashairi upande wa kulia zaidi kuliko maandiko yote ili iwe rahisi kusoma. ULB inafanya hivi kwa mistari 18-20 ya sura hii, ambayo ni maneno kutoka Agano la Kale.</w:t>
      </w:r>
      <w:r/>
    </w:p>
    <w:p>
      <w:pPr>
        <w:pStyle w:val="Heading2"/>
      </w:pPr>
      <w:r>
        <w:t>Dhana maalum katika sura hii</w:t>
      </w:r>
      <w:r/>
    </w:p>
    <w:p>
      <w:pPr>
        <w:pStyle w:val="Heading3"/>
      </w:pPr>
      <w:r>
        <w:t>Haki ya Mungu</w:t>
      </w:r>
      <w:r/>
    </w:p>
    <w:p>
      <w:r/>
      <w:r>
        <w:t>Paulo anafundisha hapa kwamba ingawa Wayahudi wengi walijaribu kuwa wenye haki, hawakufanikiwa. Hatuwezi kupata haki ya Mungu kwa kazi yetu mwenyewe. Mungu anatupa haki ya Yesu tunapomwamini. and )</w:t>
      </w:r>
      <w:r/>
    </w:p>
    <w:p>
      <w:pPr>
        <w:pStyle w:val="Heading2"/>
      </w:pPr>
      <w:r>
        <w:t>Mifano muhimu ya matamshi katika sura hii</w:t>
      </w:r>
      <w:r/>
    </w:p>
    <w:p>
      <w:pPr>
        <w:pStyle w:val="Heading3"/>
      </w:pPr>
      <w:r>
        <w:t>Maswali ya uhuishaji</w:t>
      </w:r>
      <w:r/>
    </w:p>
    <w:p>
      <w:r/>
      <w:r>
        <w:t>Paulo anatumia maswali mengi ya uhuishaji katika sura hii. Anafanya hivyo kuwashawishi wasomaji wake kwamba Mungu hawaokoi watu wa Kiebrania pekee, hivyo Wakristo lazima wawe tayari kwenda kuhubiri Injili kwa ulimwengu wote.</w:t>
      </w:r>
      <w:r/>
    </w:p>
    <w:p>
      <w:pPr>
        <w:pStyle w:val="Heading2"/>
      </w:pPr>
      <w:r>
        <w:t>Changamoto nyingine za kutafsiri katika sura hii</w:t>
      </w:r>
      <w:r/>
    </w:p>
    <w:p>
      <w:pPr>
        <w:pStyle w:val="Heading3"/>
      </w:pPr>
      <w:r>
        <w:t>"Nitawachochea wivu kwa kile ambacho si taifa"</w:t>
      </w:r>
      <w:r/>
    </w:p>
    <w:p>
      <w:r/>
      <w:r>
        <w:t>Paulo anatumia unabii huu kuelezea kwamba Mungu atatumia kanisa kuwafanya watu wa Kiebrania kuwa na wivu. Hii ni ili wamtafute Mungu na kuamini Injili. and and</w:t>
      </w:r>
      <w:r/>
    </w:p>
    <w:p>
      <w:pPr>
        <w:pStyle w:val="Heading2"/>
      </w:pPr>
      <w:r>
        <w:t>Links:</w:t>
      </w:r>
      <w:r/>
      <w:r/>
    </w:p>
    <w:p>
      <w:pPr>
        <w:pStyle w:val="ListBullet"/>
        <w:spacing w:line="240" w:lineRule="auto"/>
        <w:ind w:left="720"/>
      </w:pPr>
      <w:r/>
      <w:hyperlink r:id="rId27">
        <w:r>
          <w:rPr>
            <w:color w:val="0000EE"/>
            <w:u w:val="single"/>
          </w:rPr>
          <w:t>Romans 10:01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10</w:t>
      </w:r>
      <w:r>
        <w:rPr>
          <w:vertAlign w:val="superscript"/>
        </w:rPr>
        <w:t>1</w:t>
      </w:r>
      <w:r>
        <w:t xml:space="preserve">Ya akwana, niya ta geliba tai wa talab tai le Allah ashan umon, wa le kulasa tomon. </w:t>
      </w:r>
      <w:r>
        <w:rPr>
          <w:vertAlign w:val="superscript"/>
        </w:rPr>
        <w:t>2</w:t>
      </w:r>
      <w:r>
        <w:t xml:space="preserve">Leanu ana bi shahidu le umon gali umon indu gira le Allah, lakin ma hasab al marafa. </w:t>
      </w:r>
      <w:r>
        <w:rPr>
          <w:vertAlign w:val="superscript"/>
        </w:rPr>
        <w:t>3</w:t>
      </w:r>
      <w:r>
        <w:t>Leanu umon ma arufu shokol adil ta Allah, wa umon bi asalu ashan bi amulu shokol adil tomon, ma bi ihterimu shokol adil ta Allah.</w:t>
      </w:r>
      <w:r>
        <w:rPr>
          <w:vertAlign w:val="superscript"/>
        </w:rPr>
        <w:t>4</w:t>
      </w:r>
      <w:r>
        <w:t xml:space="preserve">Ashan Yesua yau bi kamilu namus ta shokol adil le ai zol al amin. </w:t>
      </w:r>
      <w:r>
        <w:rPr>
          <w:vertAlign w:val="superscript"/>
        </w:rPr>
        <w:t>5</w:t>
      </w:r>
      <w:r>
        <w:t>Ashan Musa bi katibu an shokol adil al bi ja min namus, "Zol al bi amulu shokol adil ta namus bi hai ma shokol adil de."</w:t>
      </w:r>
      <w:r>
        <w:rPr>
          <w:vertAlign w:val="superscript"/>
        </w:rPr>
        <w:t>6</w:t>
      </w:r>
      <w:r>
        <w:t xml:space="preserve">Lakin shokol adil al ta iman bi kelimu zede, mata kelimu fi fi geliba, gali munu yau bi ruwa fi sama? (Ashan bi jibu Yesua al Mesih tehet); </w:t>
      </w:r>
      <w:r>
        <w:rPr>
          <w:vertAlign w:val="superscript"/>
        </w:rPr>
        <w:t>7</w:t>
      </w:r>
      <w:r>
        <w:t>wa ma bi kelim, munu bi ruwa fi hawiya? (ashan bi jibu Yesua al Mesi min mutu).</w:t>
      </w:r>
      <w:r>
        <w:rPr>
          <w:vertAlign w:val="superscript"/>
        </w:rPr>
        <w:t>8</w:t>
      </w:r>
      <w:r>
        <w:t xml:space="preserve">Lakin huwo kelimu shunu? "Al kelima gerib min inta, fi kasuma taki, wa fi geliba taki." De kelima ta iman al nina bi beshiru. </w:t>
      </w:r>
      <w:r>
        <w:rPr>
          <w:vertAlign w:val="superscript"/>
        </w:rPr>
        <w:t>9</w:t>
      </w:r>
      <w:r>
        <w:t xml:space="preserve">Ashan kan be kasuma taki inta kan iterifu be Yesua ze Rabuna, wa kan amin fi geliba taki gali Allah gumu huwo min mutu, inta bi ligo kulasa. </w:t>
      </w:r>
      <w:r>
        <w:rPr>
          <w:vertAlign w:val="superscript"/>
        </w:rPr>
        <w:t>10</w:t>
      </w:r>
      <w:r>
        <w:t>Ashan geliba bi amin le shokol adil, wa huwo bi iterifu be kasuma le kulasa.</w:t>
      </w:r>
      <w:r>
        <w:rPr>
          <w:vertAlign w:val="superscript"/>
        </w:rPr>
        <w:t>11</w:t>
      </w:r>
      <w:r>
        <w:t xml:space="preserve">Leanu kitab bi kelim, kulu zol al amin fi huwo ma bi kun indu fadiya. </w:t>
      </w:r>
      <w:r>
        <w:rPr>
          <w:vertAlign w:val="superscript"/>
        </w:rPr>
        <w:t>12</w:t>
      </w:r>
      <w:r>
        <w:t xml:space="preserve">Biga ma bi kun fi ferik beina Yahudi wa Yonani, leanu Rabuna al wahid de le nas kulu, wa huwo ganiyan le kulu nas al bi nadi huwo. </w:t>
      </w:r>
      <w:r>
        <w:rPr>
          <w:vertAlign w:val="superscript"/>
        </w:rPr>
        <w:t>13</w:t>
      </w:r>
      <w:r>
        <w:t>Leanu kulu zol al bi nadi isim ta Rabuna bi ligo kulasa.</w:t>
      </w:r>
      <w:r>
        <w:rPr>
          <w:vertAlign w:val="superscript"/>
        </w:rPr>
        <w:t>14</w:t>
      </w:r>
      <w:r>
        <w:t xml:space="preserve">Wa kef umon bi nadi zol al umon ma amin fogo? wa kef umon bi amin fi zol al umon ma asuma kabara tou? wa kef umon bi asuma bidun mubeshir? </w:t>
      </w:r>
      <w:r>
        <w:rPr>
          <w:vertAlign w:val="superscript"/>
        </w:rPr>
        <w:t>15</w:t>
      </w:r>
      <w:r>
        <w:t>Wa kef umon bi beshiru kan ma rasulu umon? Ze ma katibu, jemil godur shunu kurein ta mubeshirin be kelima al kwes!"</w:t>
      </w:r>
      <w:r>
        <w:rPr>
          <w:vertAlign w:val="superscript"/>
        </w:rPr>
        <w:t>16</w:t>
      </w:r>
      <w:r>
        <w:t xml:space="preserve">Lakin ma kulu nas asuma injil, leanu Isaiah bi kelimu, "Rabuna, de munu yau aminu fi kelima ta nina? </w:t>
      </w:r>
      <w:r>
        <w:rPr>
          <w:vertAlign w:val="superscript"/>
        </w:rPr>
        <w:t>17</w:t>
      </w:r>
      <w:r>
        <w:t>Ashan kida iman bi ja min asuma, wa be asuma kelima ta Yesua al Mesih.</w:t>
      </w:r>
      <w:r>
        <w:rPr>
          <w:vertAlign w:val="superscript"/>
        </w:rPr>
        <w:t>18</w:t>
      </w:r>
      <w:r>
        <w:t>Lakin ana bi kelimu, sei umon ma asuma? Nam wa, ana mutuakid. gali asuma tomon ruwa wa asuma le duniya. Kulu, wa kelimat tomon wosulu le akir duniya."</w:t>
      </w:r>
      <w:r>
        <w:rPr>
          <w:vertAlign w:val="superscript"/>
        </w:rPr>
        <w:t>19</w:t>
      </w:r>
      <w:r>
        <w:t>Lakin ana bi kelimu, sei Israel ma arufu? awel haja Musa bi kelimu, ana bi alisu intum be haja al ma nas. Be nas al belidin al ma fahimin ana bi sibu intum zalanin."</w:t>
      </w:r>
      <w:r>
        <w:rPr>
          <w:vertAlign w:val="superscript"/>
        </w:rPr>
        <w:t>20</w:t>
      </w:r>
      <w:r>
        <w:t xml:space="preserve">Wa kan Isaiah kan ma bi kafu wokit huwo bi kelim, "Ana ligo nas al ma bi fetisu ana, ana beinu le nas al ma bi asalu ana." </w:t>
      </w:r>
      <w:r>
        <w:rPr>
          <w:vertAlign w:val="superscript"/>
        </w:rPr>
        <w:t>21</w:t>
      </w:r>
      <w:r>
        <w:t>Lakin le Israel huwo kelim, ana bi midu idan tai le nas al ma bi ihterimu ana, nas al giladabin."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Ndugu, nia ya moyo wangu na ombi langu kwa Mungu ni kwa ajili yao, kwa ajili ya wokovu wao.</w:t>
      </w:r>
      <w:r>
        <w:rPr>
          <w:vertAlign w:val="superscript"/>
        </w:rPr>
        <w:t>2</w:t>
      </w:r>
      <w:r>
        <w:t>Kwa kuwa nawashuhudia kwamba wanajuhudi kwa ajili ya Mungu, lakini si kwa ajili ya ufahamu.</w:t>
      </w:r>
      <w:r>
        <w:rPr>
          <w:vertAlign w:val="superscript"/>
        </w:rPr>
        <w:t>3</w:t>
      </w:r>
      <w:r>
        <w:t>Kwa kuwa hawajui haki ya Mungu, na wanatafuta kujenga haki yao wenyewe. Hawakuwa watiifu kwa haki ya Mungu.</w:t>
      </w:r>
      <w:r>
        <w:rPr>
          <w:vertAlign w:val="superscript"/>
        </w:rPr>
        <w:t>4</w:t>
      </w:r>
      <w:r>
        <w:t>Kwa kuwa Kristo ndiye utimilifu wa sheria kwa ajili ya haki ya kila mtu aaminiye.</w:t>
      </w:r>
    </w:p>
    <w:p>
      <w:r/>
      <w:r>
        <w:rPr>
          <w:vertAlign w:val="superscript"/>
        </w:rPr>
        <w:t>5</w:t>
      </w:r>
      <w:r>
        <w:t>Kwa kuwa Musa anaandika kuhusu haki ambayo huja kutokana na sheria: “Mtu ambaye hutenda haki ya sheria ataishi kwa haki hii.”</w:t>
      </w:r>
      <w:r>
        <w:rPr>
          <w:vertAlign w:val="superscript"/>
        </w:rPr>
        <w:t>6</w:t>
      </w:r>
      <w:r>
        <w:t>Lakini haki ambayo inatokana na imani husema hivi, “Usiseme moyoni mwako, ‘Nani atapaa kwenda mbinguni?’ (Hii ni kumleta Kristo chini).</w:t>
      </w:r>
      <w:r>
        <w:rPr>
          <w:vertAlign w:val="superscript"/>
        </w:rPr>
        <w:t>7</w:t>
      </w:r>
      <w:r>
        <w:t>Na usiseme, ‘Nani atashuka katika shimo?”’ (Hii ni, kumleta Kristo juu kutoka kwa wafu).</w:t>
      </w:r>
      <w:r>
        <w:rPr>
          <w:vertAlign w:val="superscript"/>
        </w:rPr>
        <w:t>8</w:t>
      </w:r>
      <w:r>
        <w:t>Lakini inasema nini? “Neno liko karibu na wewe, katika kinywa chako na katika moyo wako.” Hilo ni neno la imani, ambalo tunatangaza.</w:t>
      </w:r>
      <w:r>
        <w:rPr>
          <w:vertAlign w:val="superscript"/>
        </w:rPr>
        <w:t>9</w:t>
      </w:r>
      <w:r>
        <w:t>Kwa kuwa kama kwa kinywa chako unamkiri Yesu ya kuwa ni Bwana, na kuamini moyoni mwako kwamba Mungu alimfufua kutoka kwa wafu, utaokoka.</w:t>
      </w:r>
      <w:r>
        <w:rPr>
          <w:vertAlign w:val="superscript"/>
        </w:rPr>
        <w:t>10</w:t>
      </w:r>
      <w:r>
        <w:t>Kwa kuwa kwa moyo mtu huamini na kupata haki, na kwa kinywa hukiri na kupata wokovu.</w:t>
      </w:r>
      <w:r>
        <w:rPr>
          <w:vertAlign w:val="superscript"/>
        </w:rPr>
        <w:t>11</w:t>
      </w:r>
      <w:r>
        <w:t>Kwa kuwa andiko lasema, “Kila amwaminiye hata aibika.”</w:t>
      </w:r>
      <w:r>
        <w:rPr>
          <w:vertAlign w:val="superscript"/>
        </w:rPr>
        <w:t>12</w:t>
      </w:r>
      <w:r>
        <w:t>Kwa kuwa hakuna tofauti kati ya Myahudi na Myunani. Kwa kuwa Bwana yule yule ni Bwana wa wote, na ni tajiri kwa wote wamwitao.</w:t>
      </w:r>
      <w:r>
        <w:rPr>
          <w:vertAlign w:val="superscript"/>
        </w:rPr>
        <w:t>13</w:t>
      </w:r>
      <w:r>
        <w:t>Kwa kuwa kila mtu ambaye huliitia jina la Bwana ataokoka.</w:t>
      </w:r>
    </w:p>
    <w:p>
      <w:r/>
      <w:r>
        <w:rPr>
          <w:vertAlign w:val="superscript"/>
        </w:rPr>
        <w:t>14</w:t>
      </w:r>
      <w:r>
        <w:t>Kwa jinsi gani wanaweza kumwita yeye ambaye hawajamwamini? Na jinsi gani wanaweza kuamini katika yeye ambaye hawajamsikia? Na watasikiaje pasipo muhubiri?</w:t>
      </w:r>
      <w:r>
        <w:rPr>
          <w:vertAlign w:val="superscript"/>
        </w:rPr>
        <w:t>15</w:t>
      </w:r>
      <w:r>
        <w:t>Na jinsi gani wanaweza kuhubiri, isipokuwa wametumwa? - Kama ilivyoandikwa, “Jinsi gani ni mizuri miguu ya wale ambao wanatangaza habari njema!”</w:t>
      </w:r>
      <w:r>
        <w:rPr>
          <w:vertAlign w:val="superscript"/>
        </w:rPr>
        <w:t>16</w:t>
      </w:r>
      <w:r>
        <w:t>Lakini wote hawakusikiliza injili. Kwa kuwa Isaya hunena, “Bwana, ni nani aliyesikia ujumbe wetu?”</w:t>
      </w:r>
      <w:r>
        <w:rPr>
          <w:vertAlign w:val="superscript"/>
        </w:rPr>
        <w:t>17</w:t>
      </w:r>
      <w:r>
        <w:t>Hivyo imani huja kutokana na kusikia, na kusikia kwa neno la Kristo.</w:t>
      </w:r>
    </w:p>
    <w:p>
      <w:r/>
      <w:r>
        <w:rPr>
          <w:vertAlign w:val="superscript"/>
        </w:rPr>
        <w:t>18</w:t>
      </w:r>
      <w:r>
        <w:t>Lakini nasema, “Je hawakusikia?” Ndiyo, kwa hakika sana. “Sauti yao imekwisha toka nje katika nchi yote, na maneno yao kwenda miisho ya dunia.”</w:t>
      </w:r>
    </w:p>
    <w:p>
      <w:r/>
      <w:r>
        <w:rPr>
          <w:vertAlign w:val="superscript"/>
        </w:rPr>
        <w:t>19</w:t>
      </w:r>
      <w:r>
        <w:t>Zaidi ya yote, Ninasema, “Je Israel hakujua?” Kwanza Musa hunena, “Nitawachokoza kuwatia wivu kwa watu ambao si taifa. Kwa njia ya taifa lisilo na uelewa, nitawachochea hadi mkasirike.”</w:t>
      </w:r>
    </w:p>
    <w:p>
      <w:r/>
      <w:r>
        <w:rPr>
          <w:vertAlign w:val="superscript"/>
        </w:rPr>
        <w:t>20</w:t>
      </w:r>
      <w:r>
        <w:t>Na Isaya ni jasiri sana na husema, “Nilipatikana na wale ambao hawakunitafuta. Nilionekana kwa wale ambao hawakunihitaji.”</w:t>
      </w:r>
    </w:p>
    <w:p>
      <w:pPr>
        <w:pBdr>
          <w:bottom w:val="single" w:sz="6" w:space="1" w:color="auto"/>
        </w:pBdr>
      </w:pPr>
      <w:r/>
      <w:r>
        <w:rPr>
          <w:vertAlign w:val="superscript"/>
        </w:rPr>
        <w:t>21</w:t>
      </w:r>
      <w:r>
        <w:t>Lakini kwa Israel husema, “Siku zote nilinyoosha mikono yangu kwa wasiotii na kwa watu wagumu.”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10:1</w:t>
      </w:r>
      <w:r/>
    </w:p>
    <w:p>
      <w:pPr>
        <w:pStyle w:val="Heading5"/>
      </w:pPr>
      <w:r>
        <w:t>Sentensi unganishi:</w:t>
      </w:r>
      <w:r/>
    </w:p>
    <w:p>
      <w:r/>
      <w:r>
        <w:t>Paulo anaendelea na wazo lake kwa waisraeli kuamini lakini akisisitiza kwamba wale walio wayahudi na yoyote yule anaweza kuokolewa kwa imani katika Yesu.</w:t>
      </w:r>
      <w:r/>
    </w:p>
    <w:p>
      <w:pPr>
        <w:pStyle w:val="Heading5"/>
      </w:pPr>
      <w:r>
        <w:t>Ndugu</w:t>
      </w:r>
      <w:r/>
    </w:p>
    <w:p>
      <w:r/>
      <w:r>
        <w:t>Hapa ina maanisha wakristo wenzetu, ikijumuisha wote wanuame na wanawake.</w:t>
      </w:r>
      <w:r/>
    </w:p>
    <w:p>
      <w:pPr>
        <w:pStyle w:val="Heading5"/>
      </w:pPr>
      <w:r>
        <w:t>shauku ya moyo wangu</w:t>
      </w:r>
      <w:r/>
    </w:p>
    <w:p>
      <w:r/>
      <w:r>
        <w:t>"shauku yangu kuu"</w:t>
      </w:r>
      <w:r/>
    </w:p>
    <w:p>
      <w:pPr>
        <w:pStyle w:val="Heading5"/>
      </w:pPr>
      <w:r>
        <w:t>ni kwa ajili yao, kwa ajili ya wokovu wao</w:t>
      </w:r>
      <w:r/>
    </w:p>
    <w:p>
      <w:r/>
      <w:r>
        <w:t>"ni Mungu atakaye waokoa wayahudi"</w:t>
      </w:r>
      <w:r/>
    </w:p>
    <w:p>
      <w:pPr>
        <w:pStyle w:val="Heading4"/>
      </w:pPr>
      <w:r>
        <w:t>Romans 10:4</w:t>
      </w:r>
      <w:r/>
    </w:p>
    <w:p>
      <w:pPr>
        <w:pStyle w:val="Heading5"/>
      </w:pPr>
      <w:r>
        <w:t>Kwa kuwa Kristo ni hitimisho la sheria</w:t>
      </w:r>
      <w:r/>
    </w:p>
    <w:p>
      <w:r/>
      <w:r>
        <w:t>"Kwa kuwa Kristo kwa ukamilifu alitimiliza sheria"</w:t>
      </w:r>
      <w:r/>
    </w:p>
    <w:p>
      <w:pPr>
        <w:pStyle w:val="Heading5"/>
      </w:pPr>
      <w:r>
        <w:t>kwa kuwa haki ipo kwa yoyote ambaye huamini.</w:t>
      </w:r>
      <w:r/>
    </w:p>
    <w:p>
      <w:r/>
      <w:r>
        <w:t>"ili kwamba aweze kumfanya kila moja aaminie katika yeye kuwa sawa mbele yake Mungu"</w:t>
      </w:r>
      <w:r/>
    </w:p>
    <w:p>
      <w:pPr>
        <w:pStyle w:val="Heading5"/>
      </w:pPr>
      <w:r>
        <w:t>uamini</w:t>
      </w:r>
      <w:r/>
    </w:p>
    <w:p>
      <w:r/>
      <w:r>
        <w:t>Hapa ina maanisha kuamini kitu ni kukubali au kusadiki kuwa ni kweli.</w:t>
      </w:r>
      <w:r/>
    </w:p>
    <w:p>
      <w:pPr>
        <w:pStyle w:val="Heading5"/>
      </w:pPr>
      <w:r>
        <w:t>haki inayo kuja kutokana na sheria</w:t>
      </w:r>
      <w:r/>
    </w:p>
    <w:p>
      <w:r/>
      <w:r>
        <w:t>"namna gani sheria humfanya kuwa sawa mbele zake Mungu"</w:t>
      </w:r>
      <w:r/>
    </w:p>
    <w:p>
      <w:pPr>
        <w:pStyle w:val="Heading5"/>
      </w:pPr>
      <w:r>
        <w:t>Mtu ambaye hufanya haki ya sheria ataishi kwa haki hii</w:t>
      </w:r>
      <w:r/>
    </w:p>
    <w:p>
      <w:r/>
      <w:r>
        <w:t>"Mtu ambaye kwa ukamilifu utii sheria ataishi kwa sababu sheria itamfanya yeye kuwa sawa mbele ya Mungu"</w:t>
      </w:r>
      <w:r/>
    </w:p>
    <w:p>
      <w:pPr>
        <w:pStyle w:val="Heading5"/>
      </w:pPr>
      <w:r>
        <w:t>ataishi</w:t>
      </w:r>
      <w:r/>
    </w:p>
    <w:p>
      <w:r/>
      <w:r>
        <w:t>Hii inaweza kurejea kwa 1) uzima wa milele au 2)maisha ya dunia katika ushirika pamoja na Mungu.</w:t>
      </w:r>
      <w:r/>
    </w:p>
    <w:p>
      <w:pPr>
        <w:pStyle w:val="Heading4"/>
      </w:pPr>
      <w:r>
        <w:t>Romans 10:6</w:t>
      </w:r>
      <w:r/>
    </w:p>
    <w:p>
      <w:pPr>
        <w:pStyle w:val="Heading5"/>
      </w:pPr>
      <w:r>
        <w:t>Lakini haki inayotokana na imani husema hivi</w:t>
      </w:r>
      <w:r/>
    </w:p>
    <w:p>
      <w:r/>
      <w:r>
        <w:t>Hapa "haki" imeelezwa kama mtu ambaye anaweza kuongea. "Lakini Musa anaandika hivi kuhusiana na namba imani humfanya mtu sawa mbele za Mungu"</w:t>
      </w:r>
      <w:r/>
    </w:p>
    <w:p>
      <w:pPr>
        <w:pStyle w:val="Heading5"/>
      </w:pPr>
      <w:r>
        <w:t>Usiseme ndani ya moyo wako</w:t>
      </w:r>
      <w:r/>
    </w:p>
    <w:p>
      <w:r/>
      <w:r>
        <w:t>Musa alikuwa anaongea na watu kama vile walikuwa ni mtu mmoja. "Usiseme kwako mwenyewe"</w:t>
      </w:r>
      <w:r/>
    </w:p>
    <w:p>
      <w:pPr>
        <w:pStyle w:val="Heading5"/>
      </w:pPr>
      <w:r>
        <w:t>Nani atakayepaa kwenda mbinguni?</w:t>
      </w:r>
      <w:r/>
    </w:p>
    <w:p>
      <w:r/>
      <w:r>
        <w:t>Musa anatumia swali kufundisha wasikiizaji wake. Maelekezo yake ya awali, "Usiseme" huitaji jibu hasi kwa swali hili. "Hakuna mmoja asijaribu kwenda juu mbinguni"</w:t>
      </w:r>
      <w:r/>
    </w:p>
    <w:p>
      <w:pPr>
        <w:pStyle w:val="Heading5"/>
      </w:pPr>
      <w:r>
        <w:t>hii ni kwamba, kumleta Kristo chini</w:t>
      </w:r>
      <w:r/>
    </w:p>
    <w:p>
      <w:r/>
      <w:r>
        <w:t>"ili kusudi kwamba wamlete Kristo chini ya inchi"</w:t>
      </w:r>
      <w:r/>
    </w:p>
    <w:p>
      <w:pPr>
        <w:pStyle w:val="Heading5"/>
      </w:pPr>
      <w:r>
        <w:t>Nani atakaye shuka katika shimo kubwa</w:t>
      </w:r>
      <w:r/>
    </w:p>
    <w:p>
      <w:r/>
      <w:r>
        <w:t>Musa anatumia swali kuwafundisha wasikilizaji wake. Maelekezo yake ya awali, "Usiseme" huitaji jibu hasi kwa swali hili. "hakuna mmoja ajaribu kwenda chini na kuingia eneo ambao roho za watu waliokufa wapo"</w:t>
      </w:r>
      <w:r/>
    </w:p>
    <w:p>
      <w:pPr>
        <w:pStyle w:val="Heading5"/>
      </w:pPr>
      <w:r>
        <w:t>hii ni, kumleta Kristo juu kutoka kwa wafu</w:t>
      </w:r>
      <w:r/>
    </w:p>
    <w:p>
      <w:r/>
      <w:r>
        <w:t>" ili kusudi kwamba waweze kumleta Kristo kutoka kwa wafu."</w:t>
      </w:r>
      <w:r/>
    </w:p>
    <w:p>
      <w:pPr>
        <w:pStyle w:val="Heading5"/>
      </w:pPr>
      <w:r>
        <w:t>kufa</w:t>
      </w:r>
      <w:r/>
    </w:p>
    <w:p>
      <w:r/>
      <w:r>
        <w:t>Hapa ina maanisha pale mwili wa mtu huacha kuishi.</w:t>
      </w:r>
      <w:r/>
    </w:p>
    <w:p>
      <w:pPr>
        <w:pStyle w:val="Heading4"/>
      </w:pPr>
      <w:r>
        <w:t>Romans 10:8</w:t>
      </w:r>
      <w:r/>
    </w:p>
    <w:p>
      <w:pPr>
        <w:pStyle w:val="Heading5"/>
      </w:pPr>
      <w:r>
        <w:t>Lakini inasema nini?</w:t>
      </w:r>
      <w:r/>
    </w:p>
    <w:p>
      <w:r/>
      <w:r>
        <w:t>Neno "ina" urejea kwa "haki"</w:t>
      </w:r>
      <w:r/>
    </w:p>
    <w:p>
      <w:pPr>
        <w:pStyle w:val="Heading5"/>
      </w:pPr>
      <w:r>
        <w:t>Neno liko karibu nawe</w:t>
      </w:r>
      <w:r/>
    </w:p>
    <w:p>
      <w:r/>
      <w:r>
        <w:t>"Ujumbe uko wapi"</w:t>
      </w:r>
      <w:r/>
    </w:p>
    <w:p>
      <w:pPr>
        <w:pStyle w:val="Heading5"/>
      </w:pPr>
      <w:r>
        <w:t>katika mdomo wako</w:t>
      </w:r>
      <w:r/>
    </w:p>
    <w:p>
      <w:r/>
      <w:r>
        <w:t>Neno "mdomo" urejea kwa kile mtu husema. Tofasiri mbadala: "kiko katika kile usemacho"</w:t>
      </w:r>
      <w:r/>
    </w:p>
    <w:p>
      <w:pPr>
        <w:pStyle w:val="Heading5"/>
      </w:pPr>
      <w:r>
        <w:t>na katika moyo wako</w:t>
      </w:r>
      <w:r/>
    </w:p>
    <w:p>
      <w:r/>
      <w:r>
        <w:t>Neno "moyo" urejea kwa akili ya mty au kile ufikiria. Tofasiri mbandala: "na kiko katika kile unachofikiri"</w:t>
      </w:r>
      <w:r/>
    </w:p>
    <w:p>
      <w:pPr>
        <w:pStyle w:val="Heading5"/>
      </w:pPr>
      <w:r>
        <w:t>kama kwa mdomo wako unatambua Yesu kuwa Bwana</w:t>
      </w:r>
      <w:r/>
    </w:p>
    <w:p>
      <w:r/>
      <w:r>
        <w:t>'kama unakiri kwamba Yesu ni Bwana"</w:t>
      </w:r>
      <w:r/>
    </w:p>
    <w:p>
      <w:pPr>
        <w:pStyle w:val="Heading5"/>
      </w:pPr>
      <w:r>
        <w:t>amini katika moyo wako</w:t>
      </w:r>
      <w:r/>
    </w:p>
    <w:p>
      <w:r/>
      <w:r>
        <w:t>"kubali kuwa ni kweli"</w:t>
      </w:r>
      <w:r/>
    </w:p>
    <w:p>
      <w:pPr>
        <w:pStyle w:val="Heading5"/>
      </w:pPr>
      <w:r>
        <w:t>alimfufua yeye kutoka kwenye mauti</w:t>
      </w:r>
      <w:r/>
    </w:p>
    <w:p>
      <w:r/>
      <w:r>
        <w:t>Hapa ina maanisha kwamba Mungu alimsababisha Yesu kuwa hai tena</w:t>
      </w:r>
      <w:r/>
    </w:p>
    <w:p>
      <w:pPr>
        <w:pStyle w:val="Heading5"/>
      </w:pPr>
      <w:r>
        <w:t>utaokolewa</w:t>
      </w:r>
      <w:r/>
    </w:p>
    <w:p>
      <w:r/>
      <w:r>
        <w:t>"Mungu atakuokoa"</w:t>
      </w:r>
      <w:r/>
    </w:p>
    <w:p>
      <w:pPr>
        <w:pStyle w:val="Heading5"/>
      </w:pPr>
      <w:r>
        <w:t>Kwa kuwa kwa moyo mtu huamini kwa haki, na kwa kinywa hukiri wokovu</w:t>
      </w:r>
      <w:r/>
    </w:p>
    <w:p>
      <w:r/>
      <w:r>
        <w:t>"Ni kwa akili kwamba mtu husadiki na kuwa mbele za Mungu, na ni kwa kinywa mtu hukiri na Mungu umuokoa"</w:t>
      </w:r>
      <w:r/>
    </w:p>
    <w:p>
      <w:pPr>
        <w:pStyle w:val="Heading4"/>
      </w:pPr>
      <w:r>
        <w:t>Romans 10:11</w:t>
      </w:r>
      <w:r/>
    </w:p>
    <w:p>
      <w:pPr>
        <w:pStyle w:val="Heading5"/>
      </w:pPr>
      <w:r>
        <w:t>Yeyote ambaye anamwamini yeye hatatahayarika</w:t>
      </w:r>
      <w:r/>
    </w:p>
    <w:p>
      <w:r/>
      <w:r>
        <w:t>"Yeyote asiye amini atatayarika." Hasi hapo imetumiwa kwa usisitizo. "Mungu atamheshimu ambaye anamwamini."</w:t>
      </w:r>
      <w:r/>
    </w:p>
    <w:p>
      <w:pPr>
        <w:pStyle w:val="Heading5"/>
      </w:pPr>
      <w:r>
        <w:t>hakuna tofauti kati ya Myahudi na Myunani</w:t>
      </w:r>
      <w:r/>
    </w:p>
    <w:p>
      <w:r/>
      <w:r>
        <w:t>"Kwa njia hii, Mungu huwaona Wayahudi na wasio wayahudi sawa"</w:t>
      </w:r>
      <w:r/>
    </w:p>
    <w:p>
      <w:pPr>
        <w:pStyle w:val="Heading5"/>
      </w:pPr>
      <w:r>
        <w:t>na yeye ni tajiri kwa wale wote wamwitao</w:t>
      </w:r>
      <w:r/>
    </w:p>
    <w:p>
      <w:r/>
      <w:r>
        <w:t>"na uwabariki kwa wingi wote wamwaminio"</w:t>
      </w:r>
      <w:r/>
    </w:p>
    <w:p>
      <w:pPr>
        <w:pStyle w:val="Heading5"/>
      </w:pPr>
      <w:r>
        <w:t>Kwa kila aliitae jina la Bwana ataokolewa</w:t>
      </w:r>
      <w:r/>
    </w:p>
    <w:p>
      <w:r/>
      <w:r>
        <w:t>Neno "jina" urejea kwa Yesu. " Bwana atamuokoa kila amtegemeae."</w:t>
      </w:r>
      <w:r/>
    </w:p>
    <w:p>
      <w:pPr>
        <w:pStyle w:val="Heading4"/>
      </w:pPr>
      <w:r>
        <w:t>Romans 10:14</w:t>
      </w:r>
      <w:r/>
    </w:p>
    <w:p>
      <w:pPr>
        <w:pStyle w:val="Heading5"/>
      </w:pPr>
      <w:r>
        <w:t>Basi watawezaje kumwita yeye wasiye mwamini?</w:t>
      </w:r>
      <w:r/>
    </w:p>
    <w:p>
      <w:r/>
      <w:r>
        <w:t>Paulo anatumia swali kusisitiza umuhimu wa kupeleka habari njema za Kristo kwa wale ambao hawajasikia. Neno "wale" urejea kwa wale ambao si wa Mungu. "Wale ambao hawamwamini Mungu hawawezi kumwita yeye"</w:t>
      </w:r>
      <w:r/>
    </w:p>
    <w:p>
      <w:pPr>
        <w:pStyle w:val="Heading5"/>
      </w:pPr>
      <w:r>
        <w:t>Na watawezaje kuamini katika yeye ambapo hawajamsikia?</w:t>
      </w:r>
      <w:r/>
    </w:p>
    <w:p>
      <w:r/>
      <w:r>
        <w:t>Paulo utumia swali jingine kwa sababu ile ile. "Na hawawezi kuamini katika kama hawajasikia ujumbe wake" au "Na hawawezi kuamini katika yeye kama hawajasikia ujumbe kuhusiana na yeye."</w:t>
      </w:r>
      <w:r/>
    </w:p>
    <w:p>
      <w:pPr>
        <w:pStyle w:val="Heading5"/>
      </w:pPr>
      <w:r>
        <w:t>kuamini katika</w:t>
      </w:r>
      <w:r/>
    </w:p>
    <w:p>
      <w:r/>
      <w:r>
        <w:t>Hapa ina maanisha kukiri kwamba kile mtu alichosema ni kweli.</w:t>
      </w:r>
      <w:r/>
    </w:p>
    <w:p>
      <w:pPr>
        <w:pStyle w:val="Heading5"/>
      </w:pPr>
      <w:r>
        <w:t>Na watawezaje kusikia pasipo mhubiri?</w:t>
      </w:r>
      <w:r/>
    </w:p>
    <w:p>
      <w:r/>
      <w:r>
        <w:t>Paulo anatumia swali jingine kwa sababu ile ile. "Na hawawezi ujumbe kama hakuna mtu wa kuwambia"</w:t>
      </w:r>
      <w:r/>
    </w:p>
    <w:p>
      <w:pPr>
        <w:pStyle w:val="Heading5"/>
      </w:pPr>
      <w:r>
        <w:t>Na watawezaje kuhubiri, mpaka watumwe?</w:t>
      </w:r>
      <w:r/>
    </w:p>
    <w:p>
      <w:r/>
      <w:r>
        <w:t>Paulo anatumia swali jingine kwa sababu ile ile. Neno "wale" urejea kwa wale wa Mungu. "Na hawawezi kuwaambia watu wengine ujumbe mpaka mtu awatume"</w:t>
      </w:r>
      <w:r/>
    </w:p>
    <w:p>
      <w:pPr>
        <w:pStyle w:val="Heading5"/>
      </w:pPr>
      <w:r>
        <w:t>Ni mzuri miguu ya wale wanaotangaza habari njema za mambo mazuri</w:t>
      </w:r>
      <w:r/>
    </w:p>
    <w:p>
      <w:r/>
      <w:r>
        <w:t>Paulo anatumia "miguu" kuwakilisha wale wanaosafiri na kuleta ujumbe kwa wale amba hawajasikia. "Inafurahisha pindi waleta ujumbe huja na kutuambia habari njema."</w:t>
      </w:r>
      <w:r/>
    </w:p>
    <w:p>
      <w:pPr>
        <w:pStyle w:val="Heading4"/>
      </w:pPr>
      <w:r>
        <w:t>Romans 10:16</w:t>
      </w:r>
      <w:r/>
    </w:p>
    <w:p>
      <w:pPr>
        <w:pStyle w:val="Heading5"/>
      </w:pPr>
      <w:r>
        <w:t>Lakini wote hawakusikiliza</w:t>
      </w:r>
      <w:r/>
    </w:p>
    <w:p>
      <w:r/>
      <w:r>
        <w:t>"Lakini si Wayahudi wote walisikiliza'</w:t>
      </w:r>
      <w:r/>
    </w:p>
    <w:p>
      <w:pPr>
        <w:pStyle w:val="Heading5"/>
      </w:pPr>
      <w:r>
        <w:t>Bwana, nani ambaye ameamini ujumbe wetu?</w:t>
      </w:r>
      <w:r/>
    </w:p>
    <w:p>
      <w:r/>
      <w:r>
        <w:t>Paulo anatumia swali hili kusisitia kwamba Isaya alitabiri katika Maandiko kwamba Wayahudi wengi hawataamini katika Yesu. "Bwana, wengi wao hawaamini ujumbe wetu"</w:t>
      </w:r>
      <w:r/>
    </w:p>
    <w:p>
      <w:pPr>
        <w:pStyle w:val="Heading5"/>
      </w:pPr>
      <w:r>
        <w:t>ujumbe wetu</w:t>
      </w:r>
      <w:r/>
    </w:p>
    <w:p>
      <w:r/>
      <w:r>
        <w:t>hapa, "wetu" urejea kwa Mungu na Isaya.</w:t>
      </w:r>
      <w:r/>
    </w:p>
    <w:p>
      <w:pPr>
        <w:pStyle w:val="Heading5"/>
      </w:pPr>
      <w:r>
        <w:t>amini</w:t>
      </w:r>
      <w:r/>
    </w:p>
    <w:p>
      <w:r/>
      <w:r>
        <w:t>kubali au amini kwamba ni kweli</w:t>
      </w:r>
      <w:r/>
    </w:p>
    <w:p>
      <w:pPr>
        <w:pStyle w:val="Heading4"/>
      </w:pPr>
      <w:r>
        <w:t>Romans 10:18</w:t>
      </w:r>
      <w:r/>
    </w:p>
    <w:p>
      <w:pPr>
        <w:pStyle w:val="Heading5"/>
      </w:pPr>
      <w:r>
        <w:t>Lakini nasema, "Hawakusika?" Ndiyo, bila shaka</w:t>
      </w:r>
      <w:r/>
    </w:p>
    <w:p>
      <w:r/>
      <w:r>
        <w:t>Paulo anatumia swali kwa msisitizo. "Lakini, nasema bila shaka Wayahudi wamesikia ujumbe kuhusiana na Kristo</w:t>
      </w:r>
      <w:r/>
    </w:p>
    <w:p>
      <w:pPr>
        <w:pStyle w:val="Heading5"/>
      </w:pPr>
      <w:r>
        <w:t>Sauti yao imeenda katika inchi yote, na maneno yao mwisho mwa ulimwengu</w:t>
      </w:r>
      <w:r/>
    </w:p>
    <w:p>
      <w:r/>
      <w:r>
        <w:t>Maelezo haya yote kwa msingi humaanisha kitu kile kile na yanatumiwa kwa msisitizo. Neno "yao" inarejea jua, mwezi, na nyota. Hapa wameelezwa kama wapeleka ujumbe kwa kuwaambia watu kuhusiana na Mungu. Hii inarejea kwa namna kuishi kwao uhushuhudia nguvu na utukufu wa Mungu. Inaweza kufanywa wazi kwamba Paulo ananukuu Maandiko hapa. "Kama ilivyoandikwa katika Maandiko, 'Jua, mwezi na nyota ni udhibitisho wa nguvu na utukufu wa Mungu, na kila aliye katika ulimwengu huyaona na ujua ukweli kuhusiana na Mungu"</w:t>
      </w:r>
      <w:r/>
    </w:p>
    <w:p>
      <w:pPr>
        <w:pStyle w:val="Heading4"/>
      </w:pPr>
      <w:r>
        <w:t>Romans 10:19</w:t>
      </w:r>
      <w:r/>
    </w:p>
    <w:p>
      <w:pPr>
        <w:pStyle w:val="Heading5"/>
      </w:pPr>
      <w:r>
        <w:t>Zaidi, nasema, "Waisraeli hawakujua"</w:t>
      </w:r>
      <w:r/>
    </w:p>
    <w:p>
      <w:r/>
      <w:r>
        <w:t>Paulo anatumia swali kwa msisitizo. Neno "Israeli" urejea kwa watu walio ishi katika taifa la Israeli. "Tena nakwambia watu wa Israeli hawakujua ujumbe.</w:t>
      </w:r>
      <w:r/>
    </w:p>
    <w:p>
      <w:pPr>
        <w:pStyle w:val="Heading5"/>
      </w:pPr>
      <w:r>
        <w:t>Kwanza Musa anasema, "Nitakukasirisha... Nitakuchochea</w:t>
      </w:r>
      <w:r/>
    </w:p>
    <w:p>
      <w:r/>
      <w:r>
        <w:t>Hii ina maanisha kwamba Musa aliandika chini kile Mungu alisema. "Mimi" urejea kwa Mungu, na "wewe" urejea kwa Waisraeli. "Kwanza Musa anasema kwamba Mungu atakukasirisha...kukuchoea</w:t>
      </w:r>
      <w:r/>
    </w:p>
    <w:p>
      <w:pPr>
        <w:pStyle w:val="Heading5"/>
      </w:pPr>
      <w:r>
        <w:t>kwa kipi siyo taifa</w:t>
      </w:r>
      <w:r/>
    </w:p>
    <w:p>
      <w:r/>
      <w:r>
        <w:t>"kwa wale hautazamii kuwa ni taifa halisi" au "kwa watu wasio na taifa lolote"</w:t>
      </w:r>
      <w:r/>
    </w:p>
    <w:p>
      <w:pPr>
        <w:pStyle w:val="Heading5"/>
      </w:pPr>
      <w:r>
        <w:t>Kwa maan ya taifa lisilo na uelewa</w:t>
      </w:r>
      <w:r/>
    </w:p>
    <w:p>
      <w:r/>
      <w:r>
        <w:t>"kwa taifa lenye watu wale wasionijua mimi au amri zangu"</w:t>
      </w:r>
      <w:r/>
    </w:p>
    <w:p>
      <w:pPr>
        <w:pStyle w:val="Heading5"/>
      </w:pPr>
      <w:r>
        <w:t>Nitakuchochea wewe kwa hasira</w:t>
      </w:r>
      <w:r/>
    </w:p>
    <w:p>
      <w:r/>
      <w:r>
        <w:t>"Nitakufanya wewe kukasirika"</w:t>
      </w:r>
      <w:r/>
    </w:p>
    <w:p>
      <w:pPr>
        <w:pStyle w:val="Heading5"/>
      </w:pPr>
      <w:r>
        <w:t>wewe</w:t>
      </w:r>
      <w:r/>
    </w:p>
    <w:p>
      <w:r/>
      <w:r>
        <w:t>Hii inarejea kwa taifa la Israeli</w:t>
      </w:r>
      <w:r/>
    </w:p>
    <w:p>
      <w:pPr>
        <w:pStyle w:val="Heading4"/>
      </w:pPr>
      <w:r>
        <w:t>Romans 10:20</w:t>
      </w:r>
      <w:r/>
    </w:p>
    <w:p>
      <w:pPr>
        <w:pStyle w:val="Heading5"/>
      </w:pPr>
      <w:r>
        <w:t>Taarifa ya ujumla:</w:t>
      </w:r>
      <w:r/>
    </w:p>
    <w:p>
      <w:r/>
      <w:r>
        <w:t>Hapa maneno "mimi" na "yangu" urejea kwa Mungu</w:t>
      </w:r>
      <w:r/>
    </w:p>
    <w:p>
      <w:pPr>
        <w:pStyle w:val="Heading5"/>
      </w:pPr>
      <w:r>
        <w:t>Na Isaya ana ujasiri wa kutosha kusema</w:t>
      </w:r>
      <w:r/>
    </w:p>
    <w:p>
      <w:r/>
      <w:r>
        <w:t>Hii ina maanisha nabii Isaya aliandika kile Mungu alikwisha sema.</w:t>
      </w:r>
      <w:r/>
    </w:p>
    <w:p>
      <w:pPr>
        <w:pStyle w:val="Heading5"/>
      </w:pPr>
      <w:r>
        <w:t>Nilipatikana na wale ambao hawakunitafuta mimi</w:t>
      </w:r>
      <w:r/>
    </w:p>
    <w:p>
      <w:r/>
      <w:r>
        <w:t>Pia, manabii mara nyingi huongelea mambo yajao kama vile yamekwisha tokea. Hii inasisitiza kwamba unabii bila shaka utatimia. "Ijapokuwa watu wa Mataifa hawatanitafuta, watanipata"</w:t>
      </w:r>
      <w:r/>
    </w:p>
    <w:p>
      <w:pPr>
        <w:pStyle w:val="Heading5"/>
      </w:pPr>
      <w:r>
        <w:t>Nilionekana</w:t>
      </w:r>
      <w:r/>
    </w:p>
    <w:p>
      <w:r/>
      <w:r>
        <w:t>"Nilifanya mwenyewe kuonekana"</w:t>
      </w:r>
      <w:r/>
    </w:p>
    <w:p>
      <w:pPr>
        <w:pStyle w:val="Heading5"/>
      </w:pPr>
      <w:r>
        <w:t>anasema</w:t>
      </w:r>
      <w:r/>
    </w:p>
    <w:p>
      <w:r/>
      <w:r>
        <w:t>"Yeye" ni Mungu, anaongea kupitia Isaya</w:t>
      </w:r>
      <w:r/>
    </w:p>
    <w:p>
      <w:pPr>
        <w:pStyle w:val="Heading5"/>
      </w:pPr>
      <w:r>
        <w:t>Kwa siku yote</w:t>
      </w:r>
      <w:r/>
    </w:p>
    <w:p>
      <w:r/>
      <w:r>
        <w:t>Kifungu cha maneno haya kinatumika kusisitiza mwendelezo wa juhudi za Mungu. "mwendelezo"</w:t>
      </w:r>
      <w:r/>
    </w:p>
    <w:p>
      <w:pPr>
        <w:pStyle w:val="Heading5"/>
      </w:pPr>
      <w:r>
        <w:t>Nilinyosha mikono yangu watu wasio na utiifu na wabishi</w:t>
      </w:r>
      <w:r/>
    </w:p>
    <w:p>
      <w:r/>
      <w:r>
        <w:t>"Nilijaribu kukukaribisha na kukusaidia, lakini ulikataa msaada wangu na kuendelea kutotii"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10:1</w:t>
      </w:r>
      <w:r/>
    </w:p>
    <w:p>
      <w:pPr>
        <w:pStyle w:val="Heading5"/>
      </w:pPr>
      <w:r>
        <w:t>Je haja ya Paulo kwa ndugu zake Waisrael ni nini?</w:t>
      </w:r>
      <w:r/>
    </w:p>
    <w:p>
      <w:r/>
      <w:r>
        <w:t>Haja ya Paulo kwa Waisraeli ni wokovu.</w:t>
      </w:r>
      <w:r/>
    </w:p>
    <w:p>
      <w:pPr>
        <w:pStyle w:val="Heading5"/>
      </w:pPr>
      <w:r>
        <w:t>Waisraeli wanalenga kujijengea nini?</w:t>
      </w:r>
      <w:r/>
    </w:p>
    <w:p>
      <w:r/>
      <w:r>
        <w:t>Waisraeli wanataka kujijengea haki yao wenyewe.</w:t>
      </w:r>
      <w:r/>
    </w:p>
    <w:p>
      <w:pPr>
        <w:pStyle w:val="Heading4"/>
      </w:pPr>
      <w:r>
        <w:t>Romans 10:4</w:t>
      </w:r>
      <w:r/>
    </w:p>
    <w:p>
      <w:pPr>
        <w:pStyle w:val="Heading5"/>
      </w:pPr>
      <w:r>
        <w:t>Je Kristo amefanya nini kwa habari ya sheria?</w:t>
      </w:r>
      <w:r/>
    </w:p>
    <w:p>
      <w:r/>
      <w:r>
        <w:t>Kristo ni utimilifu wa sheria kwa ajili ya haki kwa kila mtu aaminiye.</w:t>
      </w:r>
      <w:r/>
    </w:p>
    <w:p>
      <w:pPr>
        <w:pStyle w:val="Heading4"/>
      </w:pPr>
      <w:r>
        <w:t>Romans 10:8</w:t>
      </w:r>
      <w:r/>
    </w:p>
    <w:p>
      <w:pPr>
        <w:pStyle w:val="Heading5"/>
      </w:pPr>
      <w:r>
        <w:t>Je neno la imani ambalo Paulo anahubiri liko wapi?</w:t>
      </w:r>
      <w:r/>
    </w:p>
    <w:p>
      <w:r/>
      <w:r>
        <w:t>Neno la imani liko karibu, katika kinywa na katika moyo.</w:t>
      </w:r>
      <w:r/>
    </w:p>
    <w:p>
      <w:pPr>
        <w:pStyle w:val="Heading4"/>
      </w:pPr>
      <w:r>
        <w:t>Romans 10:11</w:t>
      </w:r>
      <w:r/>
    </w:p>
    <w:p>
      <w:pPr>
        <w:pStyle w:val="Heading5"/>
      </w:pPr>
      <w:r>
        <w:t>Kila mtu afanyae nini ataokolewa?</w:t>
      </w:r>
      <w:r/>
    </w:p>
    <w:p>
      <w:r/>
      <w:r>
        <w:t>Kila mtu aliitiaye jina la Bwana ataokolewa.</w:t>
      </w:r>
      <w:r/>
    </w:p>
    <w:p>
      <w:pPr>
        <w:pStyle w:val="Heading4"/>
      </w:pPr>
      <w:r>
        <w:t>Romans 10:14</w:t>
      </w:r>
      <w:r/>
    </w:p>
    <w:p>
      <w:pPr>
        <w:pStyle w:val="Heading5"/>
      </w:pPr>
      <w:r>
        <w:t>Je Paulo anasema ni nini mfululizo wa hatua ambazo zinaleta habari njema kwa mtu, ili aweze kuliitia jina la Bwana?</w:t>
      </w:r>
      <w:r/>
    </w:p>
    <w:p>
      <w:r/>
      <w:r>
        <w:t>Paulo anasema kuwa, kwanza muhubiri anapelekwa, na habari njema zinasikika na kuaminiwa, ili kwamba mtu aweze kuliitia jina la Bwana.</w:t>
      </w:r>
      <w:r/>
    </w:p>
    <w:p>
      <w:pPr>
        <w:pStyle w:val="Heading4"/>
      </w:pPr>
      <w:r>
        <w:t>Romans 10:16</w:t>
      </w:r>
      <w:r/>
    </w:p>
    <w:p>
      <w:pPr>
        <w:pStyle w:val="Heading5"/>
      </w:pPr>
      <w:r>
        <w:t>Ni kitu gani ambacho kwa kukisikia huleta imani?</w:t>
      </w:r>
      <w:r/>
    </w:p>
    <w:p>
      <w:r/>
      <w:r>
        <w:t>Neno la Kristo huleta imani</w:t>
      </w:r>
      <w:r/>
    </w:p>
    <w:p>
      <w:pPr>
        <w:pStyle w:val="Heading4"/>
      </w:pPr>
      <w:r>
        <w:t>Romans 10:18</w:t>
      </w:r>
      <w:r/>
    </w:p>
    <w:p>
      <w:pPr>
        <w:pStyle w:val="Heading5"/>
      </w:pPr>
      <w:r>
        <w:t>Je Israeli alisikia injili?</w:t>
      </w:r>
      <w:r/>
    </w:p>
    <w:p>
      <w:r/>
      <w:r>
        <w:t>Ndiyo, Israeli alisikia injili.</w:t>
      </w:r>
      <w:r/>
    </w:p>
    <w:p>
      <w:pPr>
        <w:pStyle w:val="Heading4"/>
      </w:pPr>
      <w:r>
        <w:t>Romans 10:19</w:t>
      </w:r>
      <w:r/>
    </w:p>
    <w:p>
      <w:pPr>
        <w:pStyle w:val="Heading5"/>
      </w:pPr>
      <w:r>
        <w:t>Ni kwa namna gani Mungu alisema atachochea wivu kwa Israeli?</w:t>
      </w:r>
      <w:r/>
    </w:p>
    <w:p>
      <w:r/>
      <w:r>
        <w:t>Mungu alisema angeweza kuchochea wivu kwa Israeli kwa kupatikana kwa wale ambao hawakumuomba.</w:t>
      </w:r>
      <w:r/>
    </w:p>
    <w:p>
      <w:pPr>
        <w:pStyle w:val="Heading4"/>
      </w:pPr>
      <w:r>
        <w:t>Romans 10:20</w:t>
      </w:r>
      <w:r/>
    </w:p>
    <w:p>
      <w:pPr>
        <w:pStyle w:val="Heading5"/>
      </w:pPr>
      <w:r>
        <w:t>Mungu alipata nini alipowaita Israeli?</w:t>
      </w:r>
      <w:r/>
    </w:p>
    <w:p>
      <w:r/>
      <w:r>
        <w:t>Mungu alipomwita Isaraeli, alikutana na watu wasiotii.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11 Maelezo ya Jumla</w:t>
      </w:r>
      <w:r/>
    </w:p>
    <w:p>
      <w:pPr>
        <w:pStyle w:val="Heading2"/>
      </w:pPr>
      <w:r>
        <w:t>Muundo na upangiliaji</w:t>
      </w:r>
      <w:r/>
    </w:p>
    <w:p>
      <w:r/>
      <w:r>
        <w:t>Baadhi ya tafsiri huweka kila mstari wa mashairi upande wa kulia zaidi kuliko maandiko yote ili iwe rahisi kusoma. ULB hufanya hivi kwa mistari 9-10, 26-27, na 34-35, ambayo ni maneno kutoka Agano la Kale.</w:t>
      </w:r>
      <w:r/>
    </w:p>
    <w:p>
      <w:pPr>
        <w:pStyle w:val="Heading2"/>
      </w:pPr>
      <w:r>
        <w:t>Dhana maalum katika sura hii</w:t>
      </w:r>
      <w:r/>
    </w:p>
    <w:p>
      <w:pPr>
        <w:pStyle w:val="Heading3"/>
      </w:pPr>
      <w:r>
        <w:t>Kupandikiza</w:t>
      </w:r>
      <w:r/>
    </w:p>
    <w:p>
      <w:r/>
      <w:r>
        <w:t>Paulo anatumia mfano ya "kupandikiza" kutaja mahali pa Wayunani na Wayahudi katika mipango ya Mungu. Kufanya mmea mmoja kuwa sehemu ya kudumu ya mmea mwingine inaitwa "kupandikiza." Paulo anatumia taswira ya Mungu kupandikiza Wayunani kama tawi la mwitu katika mipango yake ya kuokoa. Lakini Mungu hajawasahau juu ya Wayahudi, ambao wanasemwa kuwa mmea wa asili. Mungu atawaokoa pia Wayahudi wanaomwamini Yesu.</w:t>
      </w:r>
      <w:r/>
    </w:p>
    <w:p>
      <w:pPr>
        <w:pStyle w:val="Heading2"/>
      </w:pPr>
      <w:r>
        <w:t>Changamoto nyingine za kutafsiri katika sura hii</w:t>
      </w:r>
      <w:r/>
    </w:p>
    <w:p>
      <w:pPr>
        <w:pStyle w:val="Heading3"/>
      </w:pPr>
      <w:r>
        <w:t>"Je, Mungu alikataa watu wake? Hata kidogo"</w:t>
      </w:r>
      <w:r/>
    </w:p>
    <w:p>
      <w:r/>
      <w:r>
        <w:t>Ikiwa Waisraeli and and )</w:t>
      </w:r>
      <w:r/>
    </w:p>
    <w:p>
      <w:pPr>
        <w:pStyle w:val="Heading2"/>
      </w:pPr>
      <w:r>
        <w:t>Links:</w:t>
      </w:r>
      <w:r/>
      <w:r/>
    </w:p>
    <w:p>
      <w:pPr>
        <w:pStyle w:val="ListBullet"/>
        <w:spacing w:line="240" w:lineRule="auto"/>
        <w:ind w:left="720"/>
      </w:pPr>
      <w:r/>
      <w:hyperlink r:id="rId27">
        <w:r>
          <w:rPr>
            <w:color w:val="0000EE"/>
            <w:u w:val="single"/>
          </w:rPr>
          <w:t>Romans 11:01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11</w:t>
      </w:r>
      <w:r>
        <w:rPr>
          <w:vertAlign w:val="superscript"/>
        </w:rPr>
        <w:t>1</w:t>
      </w:r>
      <w:r>
        <w:t xml:space="preserve">Biga ana bi kelimu, sei Allah aba nas tou? Ibrahim min gebila ta Benjamin. </w:t>
      </w:r>
      <w:r>
        <w:rPr>
          <w:vertAlign w:val="superscript"/>
        </w:rPr>
        <w:t>2</w:t>
      </w:r>
      <w:r>
        <w:t xml:space="preserve">Allah ma aba nas tou, al huwo arufu min bediri. Sei intum ma arufu shunu al kitab bi kelimbe kalam ta Elia, kef huwo asalu Allah did Israel? </w:t>
      </w:r>
      <w:r>
        <w:rPr>
          <w:vertAlign w:val="superscript"/>
        </w:rPr>
        <w:t>3</w:t>
      </w:r>
      <w:r>
        <w:t>Ya Rabuna umon katulu anbiya taki, umon kasuru mazbah taki tehet, ana barau yau fadulu, umon bi fetisu haya tai.</w:t>
      </w:r>
      <w:r>
        <w:rPr>
          <w:vertAlign w:val="superscript"/>
        </w:rPr>
        <w:t>4</w:t>
      </w:r>
      <w:r>
        <w:t xml:space="preserve">Lakin juwab ta Allah kan le umon shunu? ana hafisu le ana Saba Alf rujal al umon kutu rukuba le baal. </w:t>
      </w:r>
      <w:r>
        <w:rPr>
          <w:vertAlign w:val="superscript"/>
        </w:rPr>
        <w:t>5</w:t>
      </w:r>
      <w:r>
        <w:t>Ashan kida hata fi zaman ta hasa kaman umon yau al fadulu ashan ikhtiyar ta nina.</w:t>
      </w:r>
      <w:r>
        <w:rPr>
          <w:vertAlign w:val="superscript"/>
        </w:rPr>
        <w:t>6</w:t>
      </w:r>
      <w:r>
        <w:t xml:space="preserve">Lakin kan be neima, ma bi kun be amail. wa ile neima ma bi kun neima, wa lakin kan be amail, biga neima ma bi kun fi, wa ile amail ma bi kun amail. </w:t>
      </w:r>
      <w:r>
        <w:rPr>
          <w:vertAlign w:val="superscript"/>
        </w:rPr>
        <w:t>7</w:t>
      </w:r>
      <w:r>
        <w:t xml:space="preserve">Biga shunu? al hajat al israel bi fetisu, umon ma ligo. lakin al mukhtarin ligo. wa al bagiya gulub tomon gowi. </w:t>
      </w:r>
      <w:r>
        <w:rPr>
          <w:vertAlign w:val="superscript"/>
        </w:rPr>
        <w:t>8</w:t>
      </w:r>
      <w:r>
        <w:t>Huwo bes ze ma huwo moktub: "Allah wodi le umon Roho ta balada ashan uyun tomon kede ma aiynu, wa adana tomon ashan kede ma asuma, le yom ta alela."</w:t>
      </w:r>
      <w:r>
        <w:rPr>
          <w:vertAlign w:val="superscript"/>
        </w:rPr>
        <w:t>9</w:t>
      </w:r>
      <w:r>
        <w:t xml:space="preserve">Biga Daud bi kelim: "kede tarbiza tomon kun shabaka wa sherek wa gofulu wa akaab le umon. </w:t>
      </w:r>
      <w:r>
        <w:rPr>
          <w:vertAlign w:val="superscript"/>
        </w:rPr>
        <w:t>10</w:t>
      </w:r>
      <w:r>
        <w:t>Kede uyun tomon tala duluma ashan kede umon ma aiynu, wa umon bi meilu dahar tomon kulu yom."</w:t>
      </w:r>
      <w:r>
        <w:rPr>
          <w:vertAlign w:val="superscript"/>
        </w:rPr>
        <w:t>11</w:t>
      </w:r>
      <w:r>
        <w:t xml:space="preserve">Wa ana bi kelim, sei umon gofulu ashan kede umon waga? La, de ma bi hasil. Lakin bi fashal tomon kulasa ja le umam, ashan bi amulu gera wa fadiya. </w:t>
      </w:r>
      <w:r>
        <w:rPr>
          <w:vertAlign w:val="superscript"/>
        </w:rPr>
        <w:t>12</w:t>
      </w:r>
      <w:r>
        <w:t>Teib kan fashal tomon ganiyan le alam, wa kan kasara tomon ganiyan le umam, biga shokol kamil tomon bi kun kef?</w:t>
      </w:r>
      <w:r>
        <w:rPr>
          <w:vertAlign w:val="superscript"/>
        </w:rPr>
        <w:t>13</w:t>
      </w:r>
      <w:r>
        <w:t xml:space="preserve">Lakin hasa ana bi kelimu le intum umam, wa ze ma ana rosul le umam, ana bi dala ma kidma tai. </w:t>
      </w:r>
      <w:r>
        <w:rPr>
          <w:vertAlign w:val="superscript"/>
        </w:rPr>
        <w:t>14</w:t>
      </w:r>
      <w:r>
        <w:t>Ana bi hagiru le hasada nas al tabi le ana, bi kun nina bi kalisu baad min umon.</w:t>
      </w:r>
      <w:r>
        <w:rPr>
          <w:vertAlign w:val="superscript"/>
        </w:rPr>
        <w:t>15</w:t>
      </w:r>
      <w:r>
        <w:t xml:space="preserve">Leanu kan aba tomon yau musalaha ta alam, biga rudu tomon bi kun shunu, kan haya ta nina mutu? </w:t>
      </w:r>
      <w:r>
        <w:rPr>
          <w:vertAlign w:val="superscript"/>
        </w:rPr>
        <w:t>16</w:t>
      </w:r>
      <w:r>
        <w:t>Kan awel simar mahjuz, wa kaman kutla ta ajin. kan juzur mahjuz, wa kaman al furuh.</w:t>
      </w:r>
      <w:r>
        <w:rPr>
          <w:vertAlign w:val="superscript"/>
        </w:rPr>
        <w:t>17</w:t>
      </w:r>
      <w:r>
        <w:t xml:space="preserve">Lakin kan baad min furu de gatau, wa kan inta yau fereta zeitun ta sahara, limu inta sawa ma umon, wa kan inta sharig ma fi taam ta shajera zeitun al asil. </w:t>
      </w:r>
      <w:r>
        <w:rPr>
          <w:vertAlign w:val="superscript"/>
        </w:rPr>
        <w:t>18</w:t>
      </w:r>
      <w:r>
        <w:t>Fa mata dala le furu, lakin kan inta dala, de ma inta yau bi saudu juzur al asil, lakin juzur al asil de yau bi saudu inta.</w:t>
      </w:r>
      <w:r>
        <w:rPr>
          <w:vertAlign w:val="superscript"/>
        </w:rPr>
        <w:t>19</w:t>
      </w:r>
      <w:r>
        <w:t xml:space="preserve">Biga inum bi kelim gal, gatau furu ashan bi taaimu ma ana. </w:t>
      </w:r>
      <w:r>
        <w:rPr>
          <w:vertAlign w:val="superscript"/>
        </w:rPr>
        <w:t>20</w:t>
      </w:r>
      <w:r>
        <w:t xml:space="preserve">De hagiga ashan adam iman tomon yau gatau umon bara, lakin intum wogifu gowi ashan iman takum, mata kum fekiri be teriga ta dala an nefsa takum, lakin kafu takum. </w:t>
      </w:r>
      <w:r>
        <w:rPr>
          <w:vertAlign w:val="superscript"/>
        </w:rPr>
        <w:t>21</w:t>
      </w:r>
      <w:r>
        <w:t>Leanu kan Allah ma bi zidu furu al tebiya, wa la bi zidu le inta.</w:t>
      </w:r>
      <w:r>
        <w:rPr>
          <w:vertAlign w:val="superscript"/>
        </w:rPr>
        <w:t>22</w:t>
      </w:r>
      <w:r>
        <w:t>Yala biga aiynu, le shokol kwes wa kutura ta Allah, kutura tou le Yahudin al umon waga, lakin shokol kwes ta Allah le inta, kan inta istemir fi shokol kwes tou, wa ile bi gatau inta bara.</w:t>
      </w:r>
      <w:r>
        <w:rPr>
          <w:vertAlign w:val="superscript"/>
        </w:rPr>
        <w:t>23</w:t>
      </w:r>
      <w:r>
        <w:t xml:space="preserve">Wa kan umon ma sabitu ashan adam iman, bi teimu umon, leanu Allah bi agder ashan bi taimu umon tani mara. </w:t>
      </w:r>
      <w:r>
        <w:rPr>
          <w:vertAlign w:val="superscript"/>
        </w:rPr>
        <w:t>24</w:t>
      </w:r>
      <w:r>
        <w:t>Leanu kan gatau inta min shegera zeitun ta sahara hasab al tebiya, wa biga teimu inta bidu tebiya fi shejera ta zeitun al kwes, godur shunu bi taimu nas al umon hasab tebiya fi shejera zeitnu tomon al khas?</w:t>
      </w:r>
      <w:r>
        <w:rPr>
          <w:vertAlign w:val="superscript"/>
        </w:rPr>
        <w:t>25</w:t>
      </w:r>
      <w:r>
        <w:t>Ashan ana ma deiru intum ya akwana tai ashan bi jahilu sir de, ashan intum ma bi kun negitin fi nefsa takum, au fikra takum, al sir de inu geliba al gowi al nus ja le Israel, lahadi nas umam bi kun kamil.</w:t>
      </w:r>
      <w:r>
        <w:rPr>
          <w:vertAlign w:val="superscript"/>
        </w:rPr>
        <w:t>26</w:t>
      </w:r>
      <w:r>
        <w:t xml:space="preserve">Inu Israel kulu bi ligo kulasa, bes ze ma katibu: mukalis bi ja min Sahyun. Huwo bi shilu katiya min Yakub. </w:t>
      </w:r>
      <w:r>
        <w:rPr>
          <w:vertAlign w:val="superscript"/>
        </w:rPr>
        <w:t>27</w:t>
      </w:r>
      <w:r>
        <w:t>Wa de bi kun tifagiya tai ma umon fi zaman al kan ana shilu katiya tomon.</w:t>
      </w:r>
      <w:r>
        <w:rPr>
          <w:vertAlign w:val="superscript"/>
        </w:rPr>
        <w:t>28</w:t>
      </w:r>
      <w:r>
        <w:t xml:space="preserve">Lakin ze ma min taraf ta Injil umon ada min ajil takum, lakin ze ma min taraf ta ikhtiyar umon mahbubin ashan abuhat tomon. </w:t>
      </w:r>
      <w:r>
        <w:rPr>
          <w:vertAlign w:val="superscript"/>
        </w:rPr>
        <w:t>29</w:t>
      </w:r>
      <w:r>
        <w:t>Ashan hadiya wa nadi ta Allah ma bi geiru.</w:t>
      </w:r>
      <w:r>
        <w:rPr>
          <w:vertAlign w:val="superscript"/>
        </w:rPr>
        <w:t>30</w:t>
      </w:r>
      <w:r>
        <w:t xml:space="preserve">Leanu intum kan ma bi ihterimu Allah, lakin hasa intum ligo rahma ashan adam ihteram tomon. </w:t>
      </w:r>
      <w:r>
        <w:rPr>
          <w:vertAlign w:val="superscript"/>
        </w:rPr>
        <w:t>31</w:t>
      </w:r>
      <w:r>
        <w:t xml:space="preserve">Be nefsa teriga kaman yahudin del ma bi ihterimu ashan kaman bi rahamu umon be rahma ma intum. </w:t>
      </w:r>
      <w:r>
        <w:rPr>
          <w:vertAlign w:val="superscript"/>
        </w:rPr>
        <w:t>32</w:t>
      </w:r>
      <w:r>
        <w:t>Ashan Allah gofulu nas kulu fi adam ihteram, ashan huwo bi agder rahamu umon kulu.</w:t>
      </w:r>
      <w:r>
        <w:rPr>
          <w:vertAlign w:val="superscript"/>
        </w:rPr>
        <w:t>33</w:t>
      </w:r>
      <w:r>
        <w:t xml:space="preserve">Godur shunu gina wa hikma wa maarafa ta Allah amig, wa godur shunu ma bi agderu fetisu hukum tou, wa sika tou ma bi agder arufu. </w:t>
      </w:r>
      <w:r>
        <w:rPr>
          <w:vertAlign w:val="superscript"/>
        </w:rPr>
        <w:t>34</w:t>
      </w:r>
      <w:r>
        <w:t>Leanu de munu yau arufu fikira ta Rabuna au de munu yau biga mustishat tou?</w:t>
      </w:r>
      <w:r>
        <w:rPr>
          <w:vertAlign w:val="superscript"/>
        </w:rPr>
        <w:t>35</w:t>
      </w:r>
      <w:r>
        <w:t xml:space="preserve">Au de munu yau al nimira wahid wodi haja le Allah al inu Allah bi dafa huwo? </w:t>
      </w:r>
      <w:r>
        <w:rPr>
          <w:vertAlign w:val="superscript"/>
        </w:rPr>
        <w:t>36</w:t>
      </w:r>
      <w:r>
        <w:t>Leanu min huwo wa be wasat huwo wa le huwo kulu hajat, mejid le huwo ile al abad. Amin.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Basi nasema, je, Mungu aliwakataa watu wake? Hata kidogo. Kwa kuwa mimi pia ni Mwiisraeli, wa ukoo wa Abrahamu, wa kabila la Benyamini.</w:t>
      </w:r>
      <w:r>
        <w:rPr>
          <w:vertAlign w:val="superscript"/>
        </w:rPr>
        <w:t>2</w:t>
      </w:r>
      <w:r>
        <w:t>Mungu hakuwakataa watu wake, aliowajua tangu mwanzo. Je hamjui andiko linasema nini kuhusu Eliya, jinsi alivyomsihi Mungu juu ya Israeli?</w:t>
      </w:r>
      <w:r>
        <w:rPr>
          <w:vertAlign w:val="superscript"/>
        </w:rPr>
        <w:t>3</w:t>
      </w:r>
      <w:r>
        <w:t>“Bwana, wamewaua manabii wako, nao wamebomoa madhabahu zako. Mimi peke yangu nimesalia, nao wanatafuta uhai wangu.”</w:t>
      </w:r>
      <w:r>
        <w:rPr>
          <w:vertAlign w:val="superscript"/>
        </w:rPr>
        <w:t>4</w:t>
      </w:r>
      <w:r>
        <w:t>Lakini jibu la Mungu lasema nini kwako? “Nimetunza kwa ajili yangu watu elfu saba ambao hawampigii magoti Baali.”</w:t>
      </w:r>
      <w:r>
        <w:rPr>
          <w:vertAlign w:val="superscript"/>
        </w:rPr>
        <w:t>5</w:t>
      </w:r>
      <w:r>
        <w:t>Hata hivyo, wakati huu wa sasa pia kuna walio salia kwa sababu ya uchaguzi wa neema.</w:t>
      </w:r>
      <w:r>
        <w:rPr>
          <w:vertAlign w:val="superscript"/>
        </w:rPr>
        <w:t>6</w:t>
      </w:r>
      <w:r>
        <w:t>Lakini ikiwa ni kwa neema, si tena kwa matendo. Vinginevyo neema haitakuwa tena neema.</w:t>
      </w:r>
    </w:p>
    <w:p>
      <w:r/>
      <w:r>
        <w:rPr>
          <w:vertAlign w:val="superscript"/>
        </w:rPr>
        <w:t>7</w:t>
      </w:r>
      <w:r>
        <w:t>Ni nini basi? Jambo ambalo Israeli alikuwa akitafuta, hakukipata, bali wateule walikipata, na wengine walitiwa uzito.</w:t>
      </w:r>
      <w:r>
        <w:rPr>
          <w:vertAlign w:val="superscript"/>
        </w:rPr>
        <w:t>8</w:t>
      </w:r>
      <w:r>
        <w:t>Ni kama ilivyoandikwa: “Mungu amewapa roho ya ubutu, macho ili wasione, na masikio ili wasisikie, mpaka leo hii.”</w:t>
      </w:r>
      <w:r>
        <w:rPr>
          <w:vertAlign w:val="superscript"/>
        </w:rPr>
        <w:t>9</w:t>
      </w:r>
      <w:r>
        <w:t>Naye Daudi anasema, “Acha meza zao na ziwe wavu, mtego, sehemu ya kujikwaa, na kulipiza kisasi dhidi yao.</w:t>
      </w:r>
      <w:r>
        <w:rPr>
          <w:vertAlign w:val="superscript"/>
        </w:rPr>
        <w:t>10</w:t>
      </w:r>
      <w:r>
        <w:t>Acha macho yao yatiwe giza ili wasiweze kuona. Ukawainamishe migongo yao daima.”</w:t>
      </w:r>
    </w:p>
    <w:p>
      <w:r/>
      <w:r>
        <w:rPr>
          <w:vertAlign w:val="superscript"/>
        </w:rPr>
        <w:t>11</w:t>
      </w:r>
      <w:r>
        <w:t>Basi nasema, “Je, wamejikwaa hata kuanguka?” Isiwe hivyo kamwe. Badala yake, kwa kushindwa kwao, wokovu umefika kwa Mataifa, ili wao wenyewe watiwe wivu.</w:t>
      </w:r>
      <w:r>
        <w:rPr>
          <w:vertAlign w:val="superscript"/>
        </w:rPr>
        <w:t>12</w:t>
      </w:r>
      <w:r>
        <w:t>Sasa ikiwa kushindwa kwao ni utajiri wa ulimwengu, na kama hasara yao ni utajiri wa mataifa, ni kiasi gani zaidi itakuwa kukamilika kwao?</w:t>
      </w:r>
    </w:p>
    <w:p>
      <w:r/>
      <w:r>
        <w:rPr>
          <w:vertAlign w:val="superscript"/>
        </w:rPr>
        <w:t>13</w:t>
      </w:r>
      <w:r>
        <w:t>Na sasa naongea nanyi watu wa Mataifa. Kwa kuwa nimekuwa mtume kwa watu wa Mataifa mengine, najivunia huduma yangu.</w:t>
      </w:r>
      <w:r>
        <w:rPr>
          <w:vertAlign w:val="superscript"/>
        </w:rPr>
        <w:t>14</w:t>
      </w:r>
      <w:r>
        <w:t>Labda nitawatia wivu walio mwili mmoja na mimi. Labda tutawaokoa baadhi yao.</w:t>
      </w:r>
      <w:r>
        <w:rPr>
          <w:vertAlign w:val="superscript"/>
        </w:rPr>
        <w:t>15</w:t>
      </w:r>
      <w:r>
        <w:t>Maana ikiwa kukataliwa kwao ni maridhiano ya dunia, kupokelewa kwao kutakuwaje ila uhai toka kwa wafu?</w:t>
      </w:r>
      <w:r>
        <w:rPr>
          <w:vertAlign w:val="superscript"/>
        </w:rPr>
        <w:t>16</w:t>
      </w:r>
      <w:r>
        <w:t>Kama matunda ya kwanza ni akiba, ndivyo ilivyo kwa donge la unga. Kama mzizi ni akiba, matawi nayo kadhalika.</w:t>
      </w:r>
    </w:p>
    <w:p>
      <w:r/>
      <w:r>
        <w:rPr>
          <w:vertAlign w:val="superscript"/>
        </w:rPr>
        <w:t>17</w:t>
      </w:r>
      <w:r>
        <w:t>Lakini kama baadhi ya matawi yamekatwa, kama wewe, tawi pori la mzeituni, ulipandikizwa kati yao, na kama ulishiriki pamoja nao katika mizizi ya utajiri wa mzeituni,</w:t>
      </w:r>
      <w:r>
        <w:rPr>
          <w:vertAlign w:val="superscript"/>
        </w:rPr>
        <w:t>18</w:t>
      </w:r>
      <w:r>
        <w:t>usijisifu juu ya matawi. Lakini kama unajisifu, si wewe ambaye unaisaidia mizizi, bali mizizi inakusaidia wewe.</w:t>
      </w:r>
      <w:r>
        <w:rPr>
          <w:vertAlign w:val="superscript"/>
        </w:rPr>
        <w:t>19</w:t>
      </w:r>
      <w:r>
        <w:t>Basi utasema, “Matawi yalikatwa ili nipate kupandikizwa katika shina.”</w:t>
      </w:r>
      <w:r>
        <w:rPr>
          <w:vertAlign w:val="superscript"/>
        </w:rPr>
        <w:t>20</w:t>
      </w:r>
      <w:r>
        <w:t>Hiyo ni kweli. Kwa sababu ya kutoamini kwao walikatwa, lakini wewe ulisimama imara kwa sababu ya imani yako. Usijifikirie mwenyewe kwa hali ya juu sana, bali ogopa.</w:t>
      </w:r>
      <w:r>
        <w:rPr>
          <w:vertAlign w:val="superscript"/>
        </w:rPr>
        <w:t>21</w:t>
      </w:r>
      <w:r>
        <w:t>Kwa maana ikiwa Mungu hakuyaachia matawi ya asili, hatakuhurumia wewe pia.</w:t>
      </w:r>
    </w:p>
    <w:p>
      <w:r/>
      <w:r>
        <w:rPr>
          <w:vertAlign w:val="superscript"/>
        </w:rPr>
        <w:t>22</w:t>
      </w:r>
      <w:r>
        <w:t>Angalia, basi, matendo mema na ukali wa Mungu. Kwa upande mmoja, ukali ulikuja juu ya Wayahudi ambao walianguka. Lakini kwa upande mwingine, wema wa Mungu huja juu yako, kama utadumu katika wema wake. Vinginevyo wewe pia utakatiliwa mbali.</w:t>
      </w:r>
      <w:r>
        <w:rPr>
          <w:vertAlign w:val="superscript"/>
        </w:rPr>
        <w:t>23</w:t>
      </w:r>
      <w:r>
        <w:t>Na pia, kama hawataendelea katika kutoamini kwao, watapandikizwa tena. Maana Mungu anao uwezo wa kuwapandikiza tena.</w:t>
      </w:r>
      <w:r>
        <w:rPr>
          <w:vertAlign w:val="superscript"/>
        </w:rPr>
        <w:t>24</w:t>
      </w:r>
      <w:r>
        <w:t>Kwa maana ikiwa ninyi mlikatwa nje kwa ulio kwa asili mzeituni mwitu, na kinyume cha asili mlipandikizwa katika mzeituni ulio mwema, si zaidi sana hawa Wayahudi, ambao ni kama matawi ya asili kuweza kupandikizwa tena ndani ya mzeituni wao wenyewe?</w:t>
      </w:r>
    </w:p>
    <w:p>
      <w:r/>
      <w:r>
        <w:rPr>
          <w:vertAlign w:val="superscript"/>
        </w:rPr>
        <w:t>25</w:t>
      </w:r>
      <w:r>
        <w:t>Kwa maana ndugu sitaki msijue, kuhusiana na siri hii, ili kwamba msiwe na hekima katika kufikiri kwenu wenyewe. Siri hii ni kwamba ugumu umetokea katika Israeli, hadi kukamilika kwa mataifa kutakapokuja.</w:t>
      </w:r>
      <w:r>
        <w:rPr>
          <w:vertAlign w:val="superscript"/>
        </w:rPr>
        <w:t>26</w:t>
      </w:r>
      <w:r>
        <w:t>Hivyo Israeli wote wataokoka, kama ilivyoandikwa: “Kutoka Sayuni atakuja Mkombozi. Atauondoa uovu kutoka kwa Yakobo.</w:t>
      </w:r>
    </w:p>
    <w:p>
      <w:r/>
      <w:r>
        <w:rPr>
          <w:vertAlign w:val="superscript"/>
        </w:rPr>
        <w:t>27</w:t>
      </w:r>
      <w:r>
        <w:t>Na hili litakuwa agano langu pamoja nao, wakati nitakapoziondoa dhambi zao.”</w:t>
      </w:r>
    </w:p>
    <w:p>
      <w:r/>
      <w:r>
        <w:rPr>
          <w:vertAlign w:val="superscript"/>
        </w:rPr>
        <w:t>28</w:t>
      </w:r>
      <w:r>
        <w:t>Kwa upande mmoja kuhusu injili, wanachukiwa kwa sababu yenu. Kwa upande mwingine kutokana na uchaguzi wa Mungu, wamependwa kwa sababu ya mababu.</w:t>
      </w:r>
      <w:r>
        <w:rPr>
          <w:vertAlign w:val="superscript"/>
        </w:rPr>
        <w:t>29</w:t>
      </w:r>
      <w:r>
        <w:t>Kwa kuwa zawadi na wito wa Mungu haubadiliki.</w:t>
      </w:r>
      <w:r>
        <w:rPr>
          <w:vertAlign w:val="superscript"/>
        </w:rPr>
        <w:t>30</w:t>
      </w:r>
      <w:r>
        <w:t>Kwa kuwa awali ninyi mlikuwa mmemwasi Mungu, lakini sasa mmeipokea rehema kwa sababu ya kuasi kwao.</w:t>
      </w:r>
      <w:r>
        <w:rPr>
          <w:vertAlign w:val="superscript"/>
        </w:rPr>
        <w:t>31</w:t>
      </w:r>
      <w:r>
        <w:t>Kwa njia iyo hiyo, sasa hawa Wayahudi wameasi. Matokeo yake ni kwamba kutokana na huruma mliyojaliwa ninyi wanaweza pia kupokea rehema.</w:t>
      </w:r>
      <w:r>
        <w:rPr>
          <w:vertAlign w:val="superscript"/>
        </w:rPr>
        <w:t>32</w:t>
      </w:r>
      <w:r>
        <w:t>Maana Mungu amewafunga watu wote katika uasi, ili aweze kuwahurumia wote.</w:t>
      </w:r>
    </w:p>
    <w:p>
      <w:r/>
      <w:r>
        <w:rPr>
          <w:vertAlign w:val="superscript"/>
        </w:rPr>
        <w:t>33</w:t>
      </w:r>
      <w:r>
        <w:t>Jinsi zilivyo kuu utajiri na hekima na maarifa ya Mungu! Hazichunguziki hukumu zake, na njia zake hazigunduliki!</w:t>
      </w:r>
      <w:r>
        <w:rPr>
          <w:vertAlign w:val="superscript"/>
        </w:rPr>
        <w:t>34</w:t>
      </w:r>
      <w:r>
        <w:t>“Maana ni nani aliyeijua nia ya Bwana? Au ni nani amekuwa mshauri wake?</w:t>
      </w:r>
      <w:r>
        <w:rPr>
          <w:vertAlign w:val="superscript"/>
        </w:rPr>
        <w:t>35</w:t>
      </w:r>
      <w:r>
        <w:t>Au ni nani kwanza aliyempa kitu Mungu, ili alipwe tena?”</w:t>
      </w:r>
    </w:p>
    <w:p>
      <w:pPr>
        <w:pBdr>
          <w:bottom w:val="single" w:sz="6" w:space="1" w:color="auto"/>
        </w:pBdr>
      </w:pPr>
      <w:r/>
      <w:r>
        <w:rPr>
          <w:vertAlign w:val="superscript"/>
        </w:rPr>
        <w:t>36</w:t>
      </w:r>
      <w:r>
        <w:t>Kwa maana kutoka kwake, na kwa njia yake na kwake, vitu vyote vipo. Kwake uwe utukufu milele. Amina.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11:1</w:t>
      </w:r>
      <w:r/>
    </w:p>
    <w:p>
      <w:pPr>
        <w:pStyle w:val="Heading5"/>
      </w:pPr>
      <w:r>
        <w:t>Maelezo yanayounganisha:</w:t>
      </w:r>
      <w:r/>
    </w:p>
    <w:p>
      <w:r/>
      <w:r>
        <w:t>Japokuawa Israeli kama taifa lilikataliwa na Mungu, Mungu alitaka waelewe kuwa wokovu unakuja kwa neema bila kazi.</w:t>
      </w:r>
      <w:r/>
    </w:p>
    <w:p>
      <w:pPr>
        <w:pStyle w:val="Heading5"/>
      </w:pPr>
      <w:r>
        <w:t>Basi naseema</w:t>
      </w:r>
      <w:r/>
    </w:p>
    <w:p>
      <w:r/>
      <w:r>
        <w:t>"Mimi, Paulo, nikasema"</w:t>
      </w:r>
      <w:r/>
    </w:p>
    <w:p>
      <w:pPr>
        <w:pStyle w:val="Heading5"/>
      </w:pPr>
      <w:r>
        <w:t>Je Mungu amewakataa watu wake?</w:t>
      </w:r>
      <w:r/>
    </w:p>
    <w:p>
      <w:r/>
      <w:r>
        <w:t>Paulo alijiuliza hili swali ili awajibu maswali ya Wayahudi wengine waliokuwa wamekasirika kwamba Mataifa wamewekwa kuwa watu wa Mungu, wakati mioyo ya Wayahudi ikiwa imefanywa kuwa migumu.</w:t>
      </w:r>
      <w:r/>
    </w:p>
    <w:p>
      <w:pPr>
        <w:pStyle w:val="Heading5"/>
      </w:pPr>
      <w:r>
        <w:t>Hata kidogo</w:t>
      </w:r>
      <w:r/>
    </w:p>
    <w:p>
      <w:r/>
      <w:r>
        <w:t>"Hiyo haiwezekani" au "la hasha!" Ufafanuzi huu unakataa kwa nguvu kwamba hii haiwezi kutokea. Unaweza kuwa na ufafanuzi mwingine kwa lugha yako ambayo unaweza kutumia hapa.</w:t>
      </w:r>
      <w:r/>
    </w:p>
    <w:p>
      <w:pPr>
        <w:pStyle w:val="Heading5"/>
      </w:pPr>
      <w:r>
        <w:t>Kabila la Benjamini</w:t>
      </w:r>
      <w:r/>
    </w:p>
    <w:p>
      <w:r/>
      <w:r>
        <w:t>Hii inaelezea kabila ambalo ni kizazi cha Benjamini, moja kati ya makabila 12 ambayo Mungu aliwagawanya wana wa Israeli kwayo.</w:t>
      </w:r>
      <w:r/>
    </w:p>
    <w:p>
      <w:pPr>
        <w:pStyle w:val="Heading5"/>
      </w:pPr>
      <w:r>
        <w:t>Aliowatambua</w:t>
      </w:r>
      <w:r/>
    </w:p>
    <w:p>
      <w:r/>
      <w:r>
        <w:t>"Aliowafahamu tangu mwanzo"</w:t>
      </w:r>
      <w:r/>
    </w:p>
    <w:p>
      <w:pPr>
        <w:pStyle w:val="Heading5"/>
      </w:pPr>
      <w:r>
        <w:t>Je, hamjui andiko linasema nini kuhusu Eliya, jinsi alivyomsihi Mungu juu ya Israeli?</w:t>
      </w:r>
      <w:r/>
    </w:p>
    <w:p>
      <w:r/>
      <w:r>
        <w:t>"Hakika mnajua nini kimeandikwa kwenye maandiko. Mnakumbuka Eliya alivyomsihi Mungu juu ya Israeli."</w:t>
      </w:r>
      <w:r/>
    </w:p>
    <w:p>
      <w:pPr>
        <w:pStyle w:val="Heading5"/>
      </w:pPr>
      <w:r>
        <w:t>Andiko linasema nini</w:t>
      </w:r>
      <w:r/>
    </w:p>
    <w:p>
      <w:r/>
      <w:r>
        <w:t>Paulo anaelezea ni nini kimeandikwa kwenye maandiko.</w:t>
      </w:r>
      <w:r/>
    </w:p>
    <w:p>
      <w:pPr>
        <w:pStyle w:val="Heading5"/>
      </w:pPr>
      <w:r>
        <w:t>Wao wamewauwa</w:t>
      </w:r>
      <w:r/>
    </w:p>
    <w:p>
      <w:r/>
      <w:r>
        <w:t>"Wao" ni watu wa Israeli.</w:t>
      </w:r>
      <w:r/>
    </w:p>
    <w:p>
      <w:pPr>
        <w:pStyle w:val="Heading5"/>
      </w:pPr>
      <w:r>
        <w:t>Nami nimesalia peke yangu</w:t>
      </w:r>
      <w:r/>
    </w:p>
    <w:p>
      <w:r/>
      <w:r>
        <w:t>Neno "mimi" linamaanisha Eliya</w:t>
      </w:r>
      <w:r/>
    </w:p>
    <w:p>
      <w:pPr>
        <w:pStyle w:val="Heading4"/>
      </w:pPr>
      <w:r>
        <w:t>Romans 11:4</w:t>
      </w:r>
      <w:r/>
    </w:p>
    <w:p>
      <w:pPr>
        <w:pStyle w:val="Heading5"/>
      </w:pPr>
      <w:r>
        <w:t>Lakini ni nini Mungu alijibu akiwaambia?</w:t>
      </w:r>
      <w:r/>
    </w:p>
    <w:p>
      <w:r/>
      <w:r>
        <w:t>Paulo anatumia swali hili kuwaleta wasomaji kwenye wazo linalofuata.</w:t>
      </w:r>
      <w:r/>
    </w:p>
    <w:p>
      <w:pPr>
        <w:pStyle w:val="Heading5"/>
      </w:pPr>
      <w:r>
        <w:t>Ni nini jibu la Mungu akiwaambia</w:t>
      </w:r>
      <w:r/>
    </w:p>
    <w:p>
      <w:r/>
      <w:r>
        <w:t>"Mungu aliwajibu vipi"</w:t>
      </w:r>
      <w:r/>
    </w:p>
    <w:p>
      <w:pPr>
        <w:pStyle w:val="Heading5"/>
      </w:pPr>
      <w:r>
        <w:t>Yeye</w:t>
      </w:r>
      <w:r/>
    </w:p>
    <w:p>
      <w:r/>
      <w:r>
        <w:t>Neno "yeye" linamaanisha Eliya</w:t>
      </w:r>
      <w:r/>
    </w:p>
    <w:p>
      <w:pPr>
        <w:pStyle w:val="Heading5"/>
      </w:pPr>
      <w:r>
        <w:t>Watu elfu saba</w:t>
      </w:r>
      <w:r/>
    </w:p>
    <w:p>
      <w:r/>
      <w:r>
        <w:t>"watu 7000"</w:t>
      </w:r>
      <w:r/>
    </w:p>
    <w:p>
      <w:pPr>
        <w:pStyle w:val="Heading5"/>
      </w:pPr>
      <w:r>
        <w:t>Mabaki</w:t>
      </w:r>
      <w:r/>
    </w:p>
    <w:p>
      <w:r/>
      <w:r>
        <w:t>Hapa inamaanisha sehemu ndogo ya watu waliochaguliwa na Mungu kupokea neema yake.</w:t>
      </w:r>
      <w:r/>
    </w:p>
    <w:p>
      <w:pPr>
        <w:pStyle w:val="Heading4"/>
      </w:pPr>
      <w:r>
        <w:t>Romans 11:6</w:t>
      </w:r>
      <w:r/>
    </w:p>
    <w:p>
      <w:pPr>
        <w:pStyle w:val="Heading5"/>
      </w:pPr>
      <w:r>
        <w:t>Lakini ikiwa ni kwa neema</w:t>
      </w:r>
      <w:r/>
    </w:p>
    <w:p>
      <w:r/>
      <w:r>
        <w:t>Paulo anaendelea kuelezea namna neema ya Mungu inavyofanya kazi. "kwa kuwa neema ya Mungu inafanya kazi kwa rehema"</w:t>
      </w:r>
      <w:r/>
    </w:p>
    <w:p>
      <w:pPr>
        <w:pStyle w:val="Heading5"/>
      </w:pPr>
      <w:r>
        <w:t>Ni nini basi?</w:t>
      </w:r>
      <w:r/>
    </w:p>
    <w:p>
      <w:r/>
      <w:r>
        <w:t>"Tuhitimishe vipi?" "hivi ndivyo ambavyo tunapaswa kukumbuka."</w:t>
      </w:r>
      <w:r/>
    </w:p>
    <w:p>
      <w:pPr>
        <w:pStyle w:val="Heading5"/>
      </w:pPr>
      <w:r>
        <w:t>Mungu amewapa roho ya ubutu, macho ili wasione, na masikio ili wasisikie</w:t>
      </w:r>
      <w:r/>
    </w:p>
    <w:p>
      <w:r/>
      <w:r>
        <w:t>Huu ni ufafanuzi kuhusu ukweli kwamba niwabutu kiroho. Hawana uwezo wa kuona na kusikia ukweli wa kiroho.</w:t>
      </w:r>
      <w:r/>
    </w:p>
    <w:p>
      <w:pPr>
        <w:pStyle w:val="Heading5"/>
      </w:pPr>
      <w:r>
        <w:t>Roho ya</w:t>
      </w:r>
      <w:r/>
    </w:p>
    <w:p>
      <w:r/>
      <w:r>
        <w:t>Hapa inamaanisha "kuwa na tabia za" mfano "roho ya hekima."</w:t>
      </w:r>
      <w:r/>
    </w:p>
    <w:p>
      <w:pPr>
        <w:pStyle w:val="Heading5"/>
      </w:pPr>
      <w:r>
        <w:t>Macho ili wasione</w:t>
      </w:r>
      <w:r/>
    </w:p>
    <w:p>
      <w:r/>
      <w:r>
        <w:t>Kuona kwa jicho moja ilichukuliwa kuwa sawa na kupata uelewa.</w:t>
      </w:r>
      <w:r/>
    </w:p>
    <w:p>
      <w:pPr>
        <w:pStyle w:val="Heading5"/>
      </w:pPr>
      <w:r>
        <w:t>Masikio ili wasisikie</w:t>
      </w:r>
      <w:r/>
    </w:p>
    <w:p>
      <w:r/>
      <w:r>
        <w:t>Kusikia kwa masikio ilichukuliwa kuwa sawa na utii.</w:t>
      </w:r>
      <w:r/>
    </w:p>
    <w:p>
      <w:pPr>
        <w:pStyle w:val="Heading4"/>
      </w:pPr>
      <w:r>
        <w:t>Romans 11:9</w:t>
      </w:r>
      <w:r/>
    </w:p>
    <w:p>
      <w:pPr>
        <w:pStyle w:val="Heading5"/>
      </w:pPr>
      <w:r>
        <w:t>Acha meza zao ziwe na wavu</w:t>
      </w:r>
      <w:r/>
    </w:p>
    <w:p>
      <w:r/>
      <w:r>
        <w:t>"Meza" inawakilisha sherehe, na "neti" au "mtego" inawakilisha adhabu. Nakusihi Mungu wakamate na uwatege katika sherehe zao"</w:t>
      </w:r>
      <w:r/>
    </w:p>
    <w:p>
      <w:pPr>
        <w:pStyle w:val="Heading5"/>
      </w:pPr>
      <w:r>
        <w:t>Makwazo</w:t>
      </w:r>
      <w:r/>
    </w:p>
    <w:p>
      <w:r/>
      <w:r>
        <w:t>"kitu kinachowafanya watende dhambi"</w:t>
      </w:r>
      <w:r/>
    </w:p>
    <w:p>
      <w:pPr>
        <w:pStyle w:val="Heading5"/>
      </w:pPr>
      <w:r>
        <w:t>na kulipiza kisasi dhidi yao</w:t>
      </w:r>
      <w:r/>
    </w:p>
    <w:p>
      <w:r/>
      <w:r>
        <w:t>"kitu kinachokuruhusu kulipa kisasi kwao"</w:t>
      </w:r>
      <w:r/>
    </w:p>
    <w:p>
      <w:pPr>
        <w:pStyle w:val="Heading5"/>
      </w:pPr>
      <w:r>
        <w:t>Ukawainamishe migongo yao daima</w:t>
      </w:r>
      <w:r/>
    </w:p>
    <w:p>
      <w:r/>
      <w:r>
        <w:t>Daudi alimuomba Mungu awafanye adui zake kuwa watumwa wanaobeba mizigo mizito kwenye migongo yao daima.</w:t>
      </w:r>
      <w:r/>
    </w:p>
    <w:p>
      <w:pPr>
        <w:pStyle w:val="Heading4"/>
      </w:pPr>
      <w:r>
        <w:t>Romans 11:11</w:t>
      </w:r>
      <w:r/>
    </w:p>
    <w:p>
      <w:pPr>
        <w:pStyle w:val="Heading5"/>
      </w:pPr>
      <w:r>
        <w:t>Maelezo yanayounganisha</w:t>
      </w:r>
      <w:r/>
    </w:p>
    <w:p>
      <w:r/>
      <w:r>
        <w:t>Pamoja na kuwa Israeli kama taifa lililokataliwa na Mungu, Paulo anawaonya Mataifa kuwa makini na wasifanye kosa lile lile.</w:t>
      </w:r>
      <w:r/>
    </w:p>
    <w:p>
      <w:pPr>
        <w:pStyle w:val="Heading5"/>
      </w:pPr>
      <w:r>
        <w:t>Wameona mashaka hata kuanguka?</w:t>
      </w:r>
      <w:r/>
    </w:p>
    <w:p>
      <w:r/>
      <w:r>
        <w:t>"Je Mungu amewakataa daima kwa sababu wametenda dhambi?"</w:t>
      </w:r>
      <w:r/>
    </w:p>
    <w:p>
      <w:pPr>
        <w:pStyle w:val="Heading5"/>
      </w:pPr>
      <w:r>
        <w:t>Hata kidogo</w:t>
      </w:r>
      <w:r/>
    </w:p>
    <w:p>
      <w:r/>
      <w:r>
        <w:t>"Hiyo haiwezekani" au "la hasha!" Ufafanuzi huu unakataa kwa nguvu kwamba hii haiwezi kutokea. Unaweza kuwa na ufafanuzi mwingine kwa lugha yako ambayo unaweza kutumia hapa.</w:t>
      </w:r>
      <w:r/>
    </w:p>
    <w:p>
      <w:pPr>
        <w:pStyle w:val="Heading5"/>
      </w:pPr>
      <w:r>
        <w:t>Dunia</w:t>
      </w:r>
      <w:r/>
    </w:p>
    <w:p>
      <w:r/>
      <w:r>
        <w:t>Hapa inamaanisha watu wa duniani.</w:t>
      </w:r>
      <w:r/>
    </w:p>
    <w:p>
      <w:pPr>
        <w:pStyle w:val="Heading4"/>
      </w:pPr>
      <w:r>
        <w:t>Romans 11:13</w:t>
      </w:r>
      <w:r/>
    </w:p>
    <w:p>
      <w:pPr>
        <w:pStyle w:val="Heading5"/>
      </w:pPr>
      <w:r>
        <w:t>kuwatia wivu</w:t>
      </w:r>
      <w:r/>
    </w:p>
    <w:p>
      <w:r/>
      <w:r>
        <w:t>Tafsiri kifungu hiki njia sawa kama alivyofanya katika (Rom:10:19)</w:t>
      </w:r>
      <w:r/>
    </w:p>
    <w:p>
      <w:pPr>
        <w:pStyle w:val="Heading5"/>
      </w:pPr>
      <w:r>
        <w:t>walio mwili mmoja na mimi</w:t>
      </w:r>
      <w:r/>
    </w:p>
    <w:p>
      <w:r/>
      <w:r>
        <w:t>Hii inamaanisha "Wayahudi wenzangu"</w:t>
      </w:r>
      <w:r/>
    </w:p>
    <w:p>
      <w:pPr>
        <w:pStyle w:val="Heading4"/>
      </w:pPr>
      <w:r>
        <w:t>Romans 11:15</w:t>
      </w:r>
      <w:r/>
    </w:p>
    <w:p>
      <w:pPr>
        <w:pStyle w:val="Heading5"/>
      </w:pPr>
      <w:r>
        <w:t>Kwao</w:t>
      </w:r>
      <w:r/>
    </w:p>
    <w:p>
      <w:r/>
      <w:r>
        <w:t>Hii inawaelezea Wayahudi wasioamini</w:t>
      </w:r>
      <w:r/>
    </w:p>
    <w:p>
      <w:pPr>
        <w:pStyle w:val="Heading5"/>
      </w:pPr>
      <w:r>
        <w:t>Dunia</w:t>
      </w:r>
      <w:r/>
    </w:p>
    <w:p>
      <w:r/>
      <w:r>
        <w:t>Hii inamaanisha watu wa duniani.</w:t>
      </w:r>
      <w:r/>
    </w:p>
    <w:p>
      <w:pPr>
        <w:pStyle w:val="Heading5"/>
      </w:pPr>
      <w:r>
        <w:t>kupokelewa kwao kutakuwaje ila uhai toka kwa wafu?</w:t>
      </w:r>
      <w:r/>
    </w:p>
    <w:p>
      <w:r/>
      <w:r>
        <w:t>"Hivyo basi, Mungu atawapokea vipi wakimwamini Kristo? Itakuwa kama wamekuja tena kwenye uhai toka kwenye kifo"</w:t>
      </w:r>
      <w:r/>
    </w:p>
    <w:p>
      <w:pPr>
        <w:pStyle w:val="Heading5"/>
      </w:pPr>
      <w:r>
        <w:t>Kama matunda ya kwanza ni takatifu, hivyo ni bonge la unga.</w:t>
      </w:r>
      <w:r/>
    </w:p>
    <w:p>
      <w:r/>
      <w:r>
        <w:t>Paulo anamfananisha Ibrahimu, Isaka na Yakobo, mababu wa Israeli na ngano ya kwanza kuvunwa, na Waisraeli ambao ni uzao wa wanaume hao ni unga unaotokana na ngano itakayovunwa baadae.</w:t>
      </w:r>
      <w:r/>
    </w:p>
    <w:p>
      <w:pPr>
        <w:pStyle w:val="Heading5"/>
      </w:pPr>
      <w:r>
        <w:t>Kama mizizi ni takatifu, vivyo hivyo na matawi</w:t>
      </w:r>
      <w:r/>
    </w:p>
    <w:p>
      <w:r/>
      <w:r>
        <w:t>Paulo anamfananisha Ibrahimu, Isaka na Yakobo, mababu wa Israeli na mizizi ya mti, na Waisraeli ambao ni uzao wa wanaume hao kama matawi ya miti.</w:t>
      </w:r>
      <w:r/>
    </w:p>
    <w:p>
      <w:pPr>
        <w:pStyle w:val="Heading5"/>
      </w:pPr>
      <w:r>
        <w:t>Takatifu</w:t>
      </w:r>
      <w:r/>
    </w:p>
    <w:p>
      <w:r/>
      <w:r>
        <w:t>Mazao ya kwanza kuvunwa daima yanakuwaga "matakatifu" hii ni, yameachwa kwa ajili ya Mungu. Hapa "mazao ya kwanza" yanasimama kwa watu wa kwanza kumuamini Kristo.</w:t>
      </w:r>
      <w:r/>
    </w:p>
    <w:p>
      <w:pPr>
        <w:pStyle w:val="Heading4"/>
      </w:pPr>
      <w:r>
        <w:t>Romans 11:17</w:t>
      </w:r>
      <w:r/>
    </w:p>
    <w:p>
      <w:pPr>
        <w:pStyle w:val="Heading5"/>
      </w:pPr>
      <w:r>
        <w:t>Kama wewe, tawi pori la mizeituni</w:t>
      </w:r>
      <w:r/>
    </w:p>
    <w:p>
      <w:r/>
      <w:r>
        <w:t>Neno "wewe" na "tawi pori la mizeituni" linaelezea Watu wa Mataifa walikubali wokovu kupitia Yesu.</w:t>
      </w:r>
      <w:r/>
    </w:p>
    <w:p>
      <w:pPr>
        <w:pStyle w:val="Heading5"/>
      </w:pPr>
      <w:r>
        <w:t>Ulipandikizwa kati yao</w:t>
      </w:r>
      <w:r/>
    </w:p>
    <w:p>
      <w:r/>
      <w:r>
        <w:t>"Walipachikwa kwenye mti kati ya matawi yaliyobaki"</w:t>
      </w:r>
      <w:r/>
    </w:p>
    <w:p>
      <w:pPr>
        <w:pStyle w:val="Heading5"/>
      </w:pPr>
      <w:r>
        <w:t>Mizizi ya utajiri wa mizeituni</w:t>
      </w:r>
      <w:r/>
    </w:p>
    <w:p>
      <w:r/>
      <w:r>
        <w:t>Hii inamaanisha ahadi za Mungu.</w:t>
      </w:r>
      <w:r/>
    </w:p>
    <w:p>
      <w:pPr>
        <w:pStyle w:val="Heading5"/>
      </w:pPr>
      <w:r>
        <w:t>Usijisifu juu ya matawi</w:t>
      </w:r>
      <w:r/>
    </w:p>
    <w:p>
      <w:r/>
      <w:r>
        <w:t>"Usisieme kuwa wewe ni bora zaidi ya Wayahudi waliokataliwa na Mungu"</w:t>
      </w:r>
      <w:r/>
    </w:p>
    <w:p>
      <w:pPr>
        <w:pStyle w:val="Heading5"/>
      </w:pPr>
      <w:r>
        <w:t>si wewe ambaye unasaidia mizizi, bali mizizi inakusaidia wewe</w:t>
      </w:r>
      <w:r/>
    </w:p>
    <w:p>
      <w:r/>
      <w:r>
        <w:t>Waamini wa Mataifa waliamini kuwa walikombolewa tuu kwa sababu ya agano la ahadi la Mungu lililofanywa kwa Wayahudi</w:t>
      </w:r>
      <w:r/>
    </w:p>
    <w:p>
      <w:pPr>
        <w:pStyle w:val="Heading4"/>
      </w:pPr>
      <w:r>
        <w:t>Romans 11:19</w:t>
      </w:r>
      <w:r/>
    </w:p>
    <w:p>
      <w:pPr>
        <w:pStyle w:val="Heading5"/>
      </w:pPr>
      <w:r>
        <w:t>Matawi yalikatwa</w:t>
      </w:r>
      <w:r/>
    </w:p>
    <w:p>
      <w:r/>
      <w:r>
        <w:t>"Mungu aliyakata matawi"</w:t>
      </w:r>
      <w:r/>
    </w:p>
    <w:p>
      <w:pPr>
        <w:pStyle w:val="Heading5"/>
      </w:pPr>
      <w:r>
        <w:t>Matawi</w:t>
      </w:r>
      <w:r/>
    </w:p>
    <w:p>
      <w:r/>
      <w:r>
        <w:t>Neno hili limetumika kuwaelezea Wayahudi walikataliwa na Mungu.</w:t>
      </w:r>
      <w:r/>
    </w:p>
    <w:p>
      <w:pPr>
        <w:pStyle w:val="Heading5"/>
      </w:pPr>
      <w:r>
        <w:t>Naweza kupandikizwa</w:t>
      </w:r>
      <w:r/>
    </w:p>
    <w:p>
      <w:r/>
      <w:r>
        <w:t>maneno haya yametumika kuwaelezea waamini wa Mataifa waliokubaliwa na Mungu. "anaweza kunipachika"</w:t>
      </w:r>
      <w:r/>
    </w:p>
    <w:p>
      <w:pPr>
        <w:pStyle w:val="Heading5"/>
      </w:pPr>
      <w:r>
        <w:t>"walikatwa"</w:t>
      </w:r>
      <w:r/>
    </w:p>
    <w:p>
      <w:r/>
      <w:r>
        <w:t>"aliwakata"</w:t>
      </w:r>
      <w:r/>
    </w:p>
    <w:p>
      <w:pPr>
        <w:pStyle w:val="Heading5"/>
      </w:pPr>
      <w:r>
        <w:t>wao... wale</w:t>
      </w:r>
      <w:r/>
    </w:p>
    <w:p>
      <w:r/>
      <w:r>
        <w:t>Maneno "wao" au "wale" inamaanisha Wayahudi ambao hawakuamini.</w:t>
      </w:r>
      <w:r/>
    </w:p>
    <w:p>
      <w:pPr>
        <w:pStyle w:val="Heading5"/>
      </w:pPr>
      <w:r>
        <w:t>Lakini wewe simama kwa imani yako</w:t>
      </w:r>
      <w:r/>
    </w:p>
    <w:p>
      <w:r/>
      <w:r>
        <w:t>"Lakini ubaki kwa sababu ya imani yako"</w:t>
      </w:r>
      <w:r/>
    </w:p>
    <w:p>
      <w:pPr>
        <w:pStyle w:val="Heading5"/>
      </w:pPr>
      <w:r>
        <w:t>Kwa maana ikiwa Mungu hakuyaachia matawi ya asili, je, unadhani atakuhurumia wewe</w:t>
      </w:r>
      <w:r/>
    </w:p>
    <w:p>
      <w:r/>
      <w:r>
        <w:t>"Kwa maana ikiwa Mungu hakuyahurumia matawi ya asili, je, unadhani atakuhurumia wewe"</w:t>
      </w:r>
      <w:r/>
    </w:p>
    <w:p>
      <w:pPr>
        <w:pStyle w:val="Heading5"/>
      </w:pPr>
      <w:r>
        <w:t>Matawi ya asili</w:t>
      </w:r>
      <w:r/>
    </w:p>
    <w:p>
      <w:r/>
      <w:r>
        <w:t>Hii inamaanisha Wayahudi</w:t>
      </w:r>
      <w:r/>
    </w:p>
    <w:p>
      <w:pPr>
        <w:pStyle w:val="Heading4"/>
      </w:pPr>
      <w:r>
        <w:t>Romans 11:22</w:t>
      </w:r>
      <w:r/>
    </w:p>
    <w:p>
      <w:pPr>
        <w:pStyle w:val="Heading5"/>
      </w:pPr>
      <w:r>
        <w:t>matendo mema na ukali wa Mungu</w:t>
      </w:r>
      <w:r/>
    </w:p>
    <w:p>
      <w:r/>
      <w:r>
        <w:t>Paulo anawakumbusha waamini wa Mataifa kwamba japokuwa Mungu amekuwa mwema sana kwao, hatasita kuwahukumu na kuwaadhibu.</w:t>
      </w:r>
      <w:r/>
    </w:p>
    <w:p>
      <w:pPr>
        <w:pStyle w:val="Heading5"/>
      </w:pPr>
      <w:r>
        <w:t>Vinginevyo wewe pia utakatiliwa mbali</w:t>
      </w:r>
      <w:r/>
    </w:p>
    <w:p>
      <w:r/>
      <w:r>
        <w:t>"Vinginevyo Mungu atakukatilia mbali"</w:t>
      </w:r>
      <w:r/>
    </w:p>
    <w:p>
      <w:pPr>
        <w:pStyle w:val="Heading4"/>
      </w:pPr>
      <w:r>
        <w:t>Romans 11:23</w:t>
      </w:r>
      <w:r/>
    </w:p>
    <w:p>
      <w:pPr>
        <w:pStyle w:val="Heading5"/>
      </w:pPr>
      <w:r>
        <w:t>kama hawataendelea katika kutoamini kwao</w:t>
      </w:r>
      <w:r/>
    </w:p>
    <w:p>
      <w:r/>
      <w:r>
        <w:t>"Kama Wayahudi wanaanza kumiamini Kristo"</w:t>
      </w:r>
      <w:r/>
    </w:p>
    <w:p>
      <w:pPr>
        <w:pStyle w:val="Heading5"/>
      </w:pPr>
      <w:r>
        <w:t>Watapandikizwa tena</w:t>
      </w:r>
      <w:r/>
    </w:p>
    <w:p>
      <w:r/>
      <w:r>
        <w:t>"Mungu atawapandikiza tena"</w:t>
      </w:r>
      <w:r/>
    </w:p>
    <w:p>
      <w:pPr>
        <w:pStyle w:val="Heading5"/>
      </w:pPr>
      <w:r>
        <w:t>Kupandikiza</w:t>
      </w:r>
      <w:r/>
    </w:p>
    <w:p>
      <w:r/>
      <w:r>
        <w:t>Hii ni hatua ya kawaida ambapo tawi lililo hai la mti mmoja linapachikwa kwenye mti mwingine ili liweze kukua kwenye ule mti mpya.</w:t>
      </w:r>
      <w:r/>
    </w:p>
    <w:p>
      <w:pPr>
        <w:pStyle w:val="Heading5"/>
      </w:pPr>
      <w:r>
        <w:t>Kwa maana ikiwa wewe ulikatwa nje kwa asili ya mzeituni mwitu, na kinyume cha asili walipandikizwa katika mzeituni ulio mwema, si zaidi sana hawa Wayahudi, ambao ni kama matawi ya asili kuweza kupandikizwa tena ndani ya mzeituni wao wenyewe?</w:t>
      </w:r>
      <w:r/>
    </w:p>
    <w:p>
      <w:r/>
      <w:r>
        <w:t>"Ikiwa Mungu atakukata nje kwa asili ya mzeituni mwitu, na kinyume cha asili walipandikizwa katika mzeituni mzuri, si zaidi sana hawa Wayahudi, ambao ni matawi ya asili, kwenye mzeituni wao wenyewe?"</w:t>
      </w:r>
      <w:r/>
    </w:p>
    <w:p>
      <w:pPr>
        <w:pStyle w:val="Heading5"/>
      </w:pPr>
      <w:r>
        <w:t>Matawi</w:t>
      </w:r>
      <w:r/>
    </w:p>
    <w:p>
      <w:r/>
      <w:r>
        <w:t>Paulo anawafananisha wanachama wa watu wa Mungu na matawi ya mti.</w:t>
      </w:r>
      <w:r/>
    </w:p>
    <w:p>
      <w:pPr>
        <w:pStyle w:val="Heading5"/>
      </w:pPr>
      <w:r>
        <w:t>Wao..... Wale</w:t>
      </w:r>
      <w:r/>
    </w:p>
    <w:p>
      <w:r/>
      <w:r>
        <w:t>Ilipojitokeza "wao" au "wale" inamaanisha Wayahudi.</w:t>
      </w:r>
      <w:r/>
    </w:p>
    <w:p>
      <w:pPr>
        <w:pStyle w:val="Heading4"/>
      </w:pPr>
      <w:r>
        <w:t>Romans 11:25</w:t>
      </w:r>
      <w:r/>
    </w:p>
    <w:p>
      <w:pPr>
        <w:pStyle w:val="Heading5"/>
      </w:pPr>
      <w:r>
        <w:t>Sitaki ninyi msijue</w:t>
      </w:r>
      <w:r/>
    </w:p>
    <w:p>
      <w:r/>
      <w:r>
        <w:t>"Natamani sana mtambue"</w:t>
      </w:r>
      <w:r/>
    </w:p>
    <w:p>
      <w:pPr>
        <w:pStyle w:val="Heading5"/>
      </w:pPr>
      <w:r>
        <w:t>Mimi</w:t>
      </w:r>
      <w:r/>
    </w:p>
    <w:p>
      <w:r/>
      <w:r>
        <w:t>Neno "mimi" linamaanisha paulo.</w:t>
      </w:r>
      <w:r/>
    </w:p>
    <w:p>
      <w:pPr>
        <w:pStyle w:val="Heading5"/>
      </w:pPr>
      <w:r>
        <w:t>wewe...wewe... ninyi</w:t>
      </w:r>
      <w:r/>
    </w:p>
    <w:p>
      <w:r/>
      <w:r>
        <w:t>Maneno haya "wewe" na "ninyi" yanamaanisha Mataifa walioamini.</w:t>
      </w:r>
      <w:r/>
    </w:p>
    <w:p>
      <w:pPr>
        <w:pStyle w:val="Heading5"/>
      </w:pPr>
      <w:r>
        <w:t>ili kwamba msiwe na hekima katika kufikiri kwenu wenyewe.</w:t>
      </w:r>
      <w:r/>
    </w:p>
    <w:p>
      <w:r/>
      <w:r>
        <w:t>Waamini wa mataifa wanaweza kuamini kwamba wana hekima zaidi kuliko Wayahudi wasioamini. "Ili msifikiri kwamba mna hekima zaidi ya mlivyo"</w:t>
      </w:r>
      <w:r/>
    </w:p>
    <w:p>
      <w:pPr>
        <w:pStyle w:val="Heading5"/>
      </w:pPr>
      <w:r>
        <w:t>ubaguzi mgumu umetokea katika Israeli</w:t>
      </w:r>
      <w:r/>
    </w:p>
    <w:p>
      <w:r/>
      <w:r>
        <w:t>Baadhi ya Wayahudi walikataa kukubali wokovu kupitia kwa Yesu.</w:t>
      </w:r>
      <w:r/>
    </w:p>
    <w:p>
      <w:pPr>
        <w:pStyle w:val="Heading5"/>
      </w:pPr>
      <w:r>
        <w:t>hadi kukamilika kwa mataifa kutakapokuja</w:t>
      </w:r>
      <w:r/>
    </w:p>
    <w:p>
      <w:r/>
      <w:r>
        <w:t>Neno "mpaka" linaelezea kuwa Wayahudi wengi wataamini baada ya Mungu kumaliza kuwaleta Mataifa kanisani.</w:t>
      </w:r>
      <w:r/>
    </w:p>
    <w:p>
      <w:pPr>
        <w:pStyle w:val="Heading4"/>
      </w:pPr>
      <w:r>
        <w:t>Romans 11:26</w:t>
      </w:r>
      <w:r/>
    </w:p>
    <w:p>
      <w:pPr>
        <w:pStyle w:val="Heading5"/>
      </w:pPr>
      <w:r>
        <w:t>Maelezo yanayounganisha</w:t>
      </w:r>
      <w:r/>
    </w:p>
    <w:p>
      <w:r/>
      <w:r>
        <w:t>Paulo anasema mkombozi atakuja toka Israeli kwa utukufu wa Mungu.</w:t>
      </w:r>
      <w:r/>
    </w:p>
    <w:p>
      <w:pPr>
        <w:pStyle w:val="Heading5"/>
      </w:pPr>
      <w:r>
        <w:t>Hivyo Israeli wote wataokoka</w:t>
      </w:r>
      <w:r/>
    </w:p>
    <w:p>
      <w:r/>
      <w:r>
        <w:t>"Hivyo Mungu atawaokoa Waisraeli wote"</w:t>
      </w:r>
      <w:r/>
    </w:p>
    <w:p>
      <w:pPr>
        <w:pStyle w:val="Heading5"/>
      </w:pPr>
      <w:r>
        <w:t>Waisraeli wote wataokoka</w:t>
      </w:r>
      <w:r/>
    </w:p>
    <w:p>
      <w:r/>
      <w:r>
        <w:t>Hii imeongezwa chunvi. Wayahudi wengi wataokolewa.</w:t>
      </w:r>
      <w:r/>
    </w:p>
    <w:p>
      <w:pPr>
        <w:pStyle w:val="Heading4"/>
      </w:pPr>
      <w:r>
        <w:t>Romans 11:28</w:t>
      </w:r>
      <w:r/>
    </w:p>
    <w:p>
      <w:pPr>
        <w:pStyle w:val="Heading5"/>
      </w:pPr>
      <w:r>
        <w:t>Kwa upande mmoja... kwa upande mwingine</w:t>
      </w:r>
      <w:r/>
    </w:p>
    <w:p>
      <w:r/>
      <w:r>
        <w:t>Hizi ni sentensi zinazotumika kufananisha vitu viwili tofauti kuhusu kitu. Paulo alitumia kuelezea kwamba Mungu aliwakataa Wayahudi, lakini pia bado anawapenda.</w:t>
      </w:r>
      <w:r/>
    </w:p>
    <w:p>
      <w:pPr>
        <w:pStyle w:val="Heading5"/>
      </w:pPr>
      <w:r>
        <w:t>Wanachukiwa kwa sababu yenu</w:t>
      </w:r>
      <w:r/>
    </w:p>
    <w:p>
      <w:r/>
      <w:r>
        <w:t>Upendo wa Mungu kwa Mataifa ulikuwa mkubwa sana kiasi kwamba ukilinganisha upendo kwa Wayahudi ukaonekana kama chuki.</w:t>
      </w:r>
      <w:r/>
    </w:p>
    <w:p>
      <w:pPr>
        <w:pStyle w:val="Heading5"/>
      </w:pPr>
      <w:r>
        <w:t>Kwa kuwa walichukiwa</w:t>
      </w:r>
      <w:r/>
    </w:p>
    <w:p>
      <w:r/>
      <w:r>
        <w:t>"Mungu aliwachukia Wayahudi"</w:t>
      </w:r>
      <w:r/>
    </w:p>
    <w:p>
      <w:pPr>
        <w:pStyle w:val="Heading5"/>
      </w:pPr>
      <w:r>
        <w:t>Kwa ajili ya zawadi na wito wa Mungu usiobadilika</w:t>
      </w:r>
      <w:r/>
    </w:p>
    <w:p>
      <w:r/>
      <w:r>
        <w:t>"Kwa sababu zawadi ya Mungu na wito wake hauwezi kubadilika"</w:t>
      </w:r>
      <w:r/>
    </w:p>
    <w:p>
      <w:pPr>
        <w:pStyle w:val="Heading4"/>
      </w:pPr>
      <w:r>
        <w:t>Romans 11:30</w:t>
      </w:r>
      <w:r/>
    </w:p>
    <w:p>
      <w:pPr>
        <w:pStyle w:val="Heading5"/>
      </w:pPr>
      <w:r>
        <w:t>Mlikuwa mmemuasi</w:t>
      </w:r>
      <w:r/>
    </w:p>
    <w:p>
      <w:r/>
      <w:r>
        <w:t>"Hamkumtii hapo zamani"</w:t>
      </w:r>
      <w:r/>
    </w:p>
    <w:p>
      <w:pPr>
        <w:pStyle w:val="Heading5"/>
      </w:pPr>
      <w:r>
        <w:t>Ninyi</w:t>
      </w:r>
      <w:r/>
    </w:p>
    <w:p>
      <w:r/>
      <w:r>
        <w:t>Hii inamaanisha waamini wa Mataifa, na ni wingi.</w:t>
      </w:r>
      <w:r/>
    </w:p>
    <w:p>
      <w:pPr>
        <w:pStyle w:val="Heading5"/>
      </w:pPr>
      <w:r>
        <w:t>Mungu amewafunga watu wote katika uasi</w:t>
      </w:r>
      <w:r/>
    </w:p>
    <w:p>
      <w:r/>
      <w:r>
        <w:t>Hii pia inaweza kumaanisha Mungu anawafanya wasiweze kuacha kumuasi, kama wafungwa walioshindwa kutoroka gerezani. "Mungu amamfanya kila mtu kuwa mfungwa kwa kuasi"</w:t>
      </w:r>
      <w:r/>
    </w:p>
    <w:p>
      <w:pPr>
        <w:pStyle w:val="Heading4"/>
      </w:pPr>
      <w:r>
        <w:t>Romans 11:33</w:t>
      </w:r>
      <w:r/>
    </w:p>
    <w:p>
      <w:pPr>
        <w:pStyle w:val="Heading5"/>
      </w:pPr>
      <w:r>
        <w:t>Jinsi zilivyo kuu utajiri na hekima na maarifa ya Mungu!</w:t>
      </w:r>
      <w:r/>
    </w:p>
    <w:p>
      <w:r/>
      <w:r>
        <w:t>"Jinsi zinavyoshangaza faida za hekima ya Mungu na maarifa"</w:t>
      </w:r>
      <w:r/>
    </w:p>
    <w:p>
      <w:pPr>
        <w:pStyle w:val="Heading5"/>
      </w:pPr>
      <w:r>
        <w:t>Hazichunguziki hukumu zake, na njia zake ni zaidi ya kugundua</w:t>
      </w:r>
      <w:r/>
    </w:p>
    <w:p>
      <w:r/>
      <w:r>
        <w:t>Hatuwezi kabisa kuelewa mambo ambayo anayaamua na kujua njia anazotumia juu yetu.</w:t>
      </w:r>
      <w:r/>
    </w:p>
    <w:p>
      <w:pPr>
        <w:pStyle w:val="Heading4"/>
      </w:pPr>
      <w:r>
        <w:t>Romans 11:35</w:t>
      </w:r>
      <w:r/>
    </w:p>
    <w:p>
      <w:pPr>
        <w:pStyle w:val="Heading5"/>
      </w:pPr>
      <w:r>
        <w:t>Hivyo atalipwa tena</w:t>
      </w:r>
      <w:r/>
    </w:p>
    <w:p>
      <w:r/>
      <w:r>
        <w:t>"Hivyo Mungu atamlipa tena"</w:t>
      </w:r>
      <w:r/>
    </w:p>
    <w:p>
      <w:pPr>
        <w:pStyle w:val="Heading5"/>
      </w:pPr>
      <w:r>
        <w:t>Kumlipa yeye</w:t>
      </w:r>
      <w:r/>
    </w:p>
    <w:p>
      <w:r/>
      <w:r>
        <w:t>Neno "yeye" linamaanisha mtu aliyempa Mungu</w:t>
      </w:r>
      <w:r/>
    </w:p>
    <w:p>
      <w:pPr>
        <w:pStyle w:val="Heading5"/>
      </w:pPr>
      <w:r>
        <w:t>yeye</w:t>
      </w:r>
      <w:r/>
    </w:p>
    <w:p>
      <w:r/>
      <w:r>
        <w:t>Sehemu nyingine "neno" yeye linamaanisha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11:1</w:t>
      </w:r>
      <w:r/>
    </w:p>
    <w:p>
      <w:pPr>
        <w:pStyle w:val="Heading5"/>
      </w:pPr>
      <w:r>
        <w:t>Je Mungu aliwakataa Waisraeli?</w:t>
      </w:r>
      <w:r/>
    </w:p>
    <w:p>
      <w:r/>
      <w:r>
        <w:t>Hapana</w:t>
      </w:r>
      <w:r/>
    </w:p>
    <w:p>
      <w:pPr>
        <w:pStyle w:val="Heading4"/>
      </w:pPr>
      <w:r>
        <w:t>Romans 11:4</w:t>
      </w:r>
      <w:r/>
    </w:p>
    <w:p>
      <w:pPr>
        <w:pStyle w:val="Heading5"/>
      </w:pPr>
      <w:r>
        <w:t>Je Paulo anasema kuna waaminifu katika Waisraeli wamebaki, na kama wapo, ni kwa jinsi gani wamesalia?</w:t>
      </w:r>
      <w:r/>
    </w:p>
    <w:p>
      <w:r/>
      <w:r>
        <w:t>Paulo anasema kuna masalia waliobakizwa kwa uchaguzi wa neema.</w:t>
      </w:r>
      <w:r/>
    </w:p>
    <w:p>
      <w:pPr>
        <w:pStyle w:val="Heading4"/>
      </w:pPr>
      <w:r>
        <w:t>Romans 11:6</w:t>
      </w:r>
      <w:r/>
    </w:p>
    <w:p>
      <w:pPr>
        <w:pStyle w:val="Heading5"/>
      </w:pPr>
      <w:r>
        <w:t>Ni akina nani katika Israeli walipata wokovu, na nini kilitokea kwa wengine?</w:t>
      </w:r>
      <w:r/>
    </w:p>
    <w:p>
      <w:r/>
      <w:r>
        <w:t>Waliochaguliwa katika Israeli walipata wokovu, na wengine walipewa ugumu wa moyo.</w:t>
      </w:r>
      <w:r/>
    </w:p>
    <w:p>
      <w:pPr>
        <w:pStyle w:val="Heading4"/>
      </w:pPr>
      <w:r>
        <w:t>Romans 11:11</w:t>
      </w:r>
      <w:r/>
    </w:p>
    <w:p>
      <w:pPr>
        <w:pStyle w:val="Heading5"/>
      </w:pPr>
      <w:r>
        <w:t>Ni jambo gani jema litatokea ikiwa Waisraeli wakikataa kuipokea injili?</w:t>
      </w:r>
      <w:r/>
    </w:p>
    <w:p>
      <w:r/>
      <w:r>
        <w:t>Wokovu utakuja juu ya Mataifa.</w:t>
      </w:r>
      <w:r/>
    </w:p>
    <w:p>
      <w:pPr>
        <w:pStyle w:val="Heading5"/>
      </w:pPr>
      <w:r>
        <w:t>Ni madhara gani yatatokea baada ya Mataifa kupata wokovu wa Waisraeli?</w:t>
      </w:r>
      <w:r/>
    </w:p>
    <w:p>
      <w:r/>
      <w:r>
        <w:t>Wokovu wa Mataifa utawafanya Waisraeli wawe na wivi.</w:t>
      </w:r>
      <w:r/>
    </w:p>
    <w:p>
      <w:pPr>
        <w:pStyle w:val="Heading4"/>
      </w:pPr>
      <w:r>
        <w:t>Romans 11:13</w:t>
      </w:r>
      <w:r/>
    </w:p>
    <w:p>
      <w:pPr>
        <w:pStyle w:val="Heading5"/>
      </w:pPr>
      <w:r>
        <w:t>Kwenye maelezo ya Paulo juu ya mti wa mzeituni na matawi ya porini, nani ni mzizi na nani ni matawi ya porini?</w:t>
      </w:r>
      <w:r/>
    </w:p>
    <w:p>
      <w:r/>
      <w:r>
        <w:t>Mzizi ni Israeli, na matawi ya porini ni Mataifa.</w:t>
      </w:r>
      <w:r/>
    </w:p>
    <w:p>
      <w:pPr>
        <w:pStyle w:val="Heading4"/>
      </w:pPr>
      <w:r>
        <w:t>Romans 11:17</w:t>
      </w:r>
      <w:r/>
    </w:p>
    <w:p>
      <w:pPr>
        <w:pStyle w:val="Heading5"/>
      </w:pPr>
      <w:r>
        <w:t>Kwenye maelezo ya Paulo juu ya mti wa mzeituni na matawi ya porini, nani ni mzizi na nani ni matawi ya porini?</w:t>
      </w:r>
      <w:r/>
    </w:p>
    <w:p>
      <w:r/>
      <w:r>
        <w:t>Mzizi ni Israeli, na matawi ya porini ni Mataifa.</w:t>
      </w:r>
      <w:r/>
    </w:p>
    <w:p>
      <w:pPr>
        <w:pStyle w:val="Heading4"/>
      </w:pPr>
      <w:r>
        <w:t>Romans 11:19</w:t>
      </w:r>
      <w:r/>
    </w:p>
    <w:p>
      <w:pPr>
        <w:pStyle w:val="Heading5"/>
      </w:pPr>
      <w:r>
        <w:t>Ni onyo gani Paulo anayapa matawi yasiyo ya asili?</w:t>
      </w:r>
      <w:r/>
    </w:p>
    <w:p>
      <w:r/>
      <w:r>
        <w:t>Paulo anaonya kwamba kama Mungu hakuyabakiza matawi ya asili, vivyo hivyo hatayaacha matawi yasiyo ya asili.</w:t>
      </w:r>
      <w:r/>
    </w:p>
    <w:p>
      <w:pPr>
        <w:pStyle w:val="Heading4"/>
      </w:pPr>
      <w:r>
        <w:t>Romans 11:22</w:t>
      </w:r>
      <w:r/>
    </w:p>
    <w:p>
      <w:pPr>
        <w:pStyle w:val="Heading5"/>
      </w:pPr>
      <w:r>
        <w:t>Ni onyo gani Paulo anawapa matawi ya porini.</w:t>
      </w:r>
      <w:r/>
    </w:p>
    <w:p>
      <w:r/>
      <w:r>
        <w:t>Paulo anayaonya matawi ya porini kuwa kama Mungu hakuwaonea huruma matawi ya asili pia hatawaacha matawi ya porini ikiwa hawataamini.</w:t>
      </w:r>
      <w:r/>
    </w:p>
    <w:p>
      <w:pPr>
        <w:pStyle w:val="Heading4"/>
      </w:pPr>
      <w:r>
        <w:t>Romans 11:23</w:t>
      </w:r>
      <w:r/>
    </w:p>
    <w:p>
      <w:pPr>
        <w:pStyle w:val="Heading5"/>
      </w:pPr>
      <w:r>
        <w:t>Mungu atafanya nini kwa matawi ya asili kama yasipoendelea katika kutokuamini kwao?</w:t>
      </w:r>
      <w:r/>
    </w:p>
    <w:p>
      <w:r/>
      <w:r>
        <w:t>Mungu atawapandikizia kwenye mti wa mzeitumi wenye matawi ya asili ikiwa hawataendelea katika kutokuamini kwao.</w:t>
      </w:r>
      <w:r/>
    </w:p>
    <w:p>
      <w:pPr>
        <w:pStyle w:val="Heading4"/>
      </w:pPr>
      <w:r>
        <w:t>Romans 11:25</w:t>
      </w:r>
      <w:r/>
    </w:p>
    <w:p>
      <w:pPr>
        <w:pStyle w:val="Heading5"/>
      </w:pPr>
      <w:r>
        <w:t>Ni kwa mda gani ubaguzi mgumu wa Israeli utadumu?</w:t>
      </w:r>
      <w:r/>
    </w:p>
    <w:p>
      <w:r/>
      <w:r>
        <w:t>Ubaguzi mgumu wa Israeli utaendelea mpaka ukamilifu wa Mataifa utakapokuja.</w:t>
      </w:r>
      <w:r/>
    </w:p>
    <w:p>
      <w:pPr>
        <w:pStyle w:val="Heading4"/>
      </w:pPr>
      <w:r>
        <w:t>Romans 11:28</w:t>
      </w:r>
      <w:r/>
    </w:p>
    <w:p>
      <w:pPr>
        <w:pStyle w:val="Heading5"/>
      </w:pPr>
      <w:r>
        <w:t>Pamoja na kuasi kwao, kwa nini Waisraeli waliendelea kupendwa na Mungu?</w:t>
      </w:r>
      <w:r/>
    </w:p>
    <w:p>
      <w:r/>
      <w:r>
        <w:t>Waisraeli waliendelea kupendwa na Mungu kwa sababu ya mababu, na kwa sababu wito wa Mungu haubadiliki.</w:t>
      </w:r>
      <w:r/>
    </w:p>
    <w:p>
      <w:pPr>
        <w:pStyle w:val="Heading4"/>
      </w:pPr>
      <w:r>
        <w:t>Romans 11:30</w:t>
      </w:r>
      <w:r/>
    </w:p>
    <w:p>
      <w:pPr>
        <w:pStyle w:val="Heading5"/>
      </w:pPr>
      <w:r>
        <w:t>Ni nini ambacho wote Wayahudi na Mataifa walionyeshwa wafanye na Mungu?</w:t>
      </w:r>
      <w:r/>
    </w:p>
    <w:p>
      <w:r/>
      <w:r>
        <w:t>Wote Wayahudi na Mataifa walionyeshwa</w:t>
      </w:r>
      <w:r/>
    </w:p>
    <w:p>
      <w:pPr>
        <w:pStyle w:val="Heading5"/>
      </w:pPr>
      <w:r>
        <w:t>Ni nini Mungu aliwaonyesha wale wasiomtii?</w:t>
      </w:r>
      <w:r/>
    </w:p>
    <w:p>
      <w:r/>
      <w:r>
        <w:t>Mungu aliwaonyesha rehema kwa sasiomtii, wote wWayahudi na Mataifa.</w:t>
      </w:r>
      <w:r/>
    </w:p>
    <w:p>
      <w:pPr>
        <w:pStyle w:val="Heading4"/>
      </w:pPr>
      <w:r>
        <w:t>Romans 11:33</w:t>
      </w:r>
      <w:r/>
    </w:p>
    <w:p>
      <w:pPr>
        <w:pStyle w:val="Heading5"/>
      </w:pPr>
      <w:r>
        <w:t>Ni nani anaweza kutafuta hukumu ya Mungu na kumpa ushauri?</w:t>
      </w:r>
      <w:r/>
    </w:p>
    <w:p>
      <w:r/>
      <w:r>
        <w:t>Hamna mtu anayeweza kutafuta hukumu ya Mungu na kumpa ushauri.</w:t>
      </w:r>
      <w:r/>
    </w:p>
    <w:p>
      <w:pPr>
        <w:pStyle w:val="Heading4"/>
      </w:pPr>
      <w:r>
        <w:t>Romans 11:35</w:t>
      </w:r>
      <w:r/>
    </w:p>
    <w:p>
      <w:pPr>
        <w:pStyle w:val="Heading5"/>
      </w:pPr>
      <w:r>
        <w:t>Kwa njia zipi tatu kwamba vitu vyote vina ushirika na Mungu?</w:t>
      </w:r>
      <w:r/>
    </w:p>
    <w:p>
      <w:r/>
      <w:r>
        <w:t>Vitu vyote hutoka kwa Mungu, katika Mungu, na kwa ajili ya Mungu.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12 Maelezo ya Jumla</w:t>
      </w:r>
      <w:r/>
    </w:p>
    <w:p>
      <w:pPr>
        <w:pStyle w:val="Heading2"/>
      </w:pPr>
      <w:r>
        <w:t>Muundo na upangiliaji</w:t>
      </w:r>
      <w:r/>
    </w:p>
    <w:p>
      <w:r/>
      <w:r>
        <w:t>Baadhi ya tafsiri huweka kila mstari wa mashairi upande wa kulia zaidi kuliko maandiko yote ili iwe rahisi kusoma. ULB inafanya hivyo kwa maneno ya mstari wa 20, ambayo yanayotoka Agano la Kale.</w:t>
      </w:r>
      <w:r/>
    </w:p>
    <w:p>
      <w:r/>
      <w:r>
        <w:t>Wasomi wengi wanaamini kwamba Paulo anatumia neno "kwa hiyo" katika Warumi 12:1 kurejea kwenye Sura zote za 1-11. Baada ya kuelezea kwa uangalifu injili ya Kikristo, Paulo sasa anaelezea jinsi Wakristo wanapaswa kuishi kulingana na ukweli huu mkubwa. Sura ya 12-16 inazingatia kuishi kwa imani ya Mkristo. Paulo anatumia amri nyingi tofauti katika sura hizi kutoa maelekezo haya ya vitendo.</w:t>
      </w:r>
      <w:r/>
    </w:p>
    <w:p>
      <w:pPr>
        <w:pStyle w:val="Heading2"/>
      </w:pPr>
      <w:r>
        <w:t>Dhana maalum katika sura hii</w:t>
      </w:r>
      <w:r/>
    </w:p>
    <w:p>
      <w:pPr>
        <w:pStyle w:val="Heading3"/>
      </w:pPr>
      <w:r>
        <w:t>Kuishi Kikristo</w:t>
      </w:r>
      <w:r/>
    </w:p>
    <w:p>
      <w:r/>
      <w:r>
        <w:t>Chini ya sheria ya Musa, watu walitakiwa kutoa dhabihu za hekalu za wanyama au nafaka. Sasa Wakristo wanatakiwa kuishi maisha yao kama aina ya dhabihu kwa Mungu. Dhabihu za kimwili hazihitajiki tena.</w:t>
      </w:r>
      <w:r/>
    </w:p>
    <w:p>
      <w:pPr>
        <w:pStyle w:val="Heading2"/>
      </w:pPr>
      <w:r>
        <w:t>Mifano muhimu ya matamshi katika sura hii</w:t>
      </w:r>
      <w:r/>
    </w:p>
    <w:p>
      <w:pPr>
        <w:pStyle w:val="Heading3"/>
      </w:pPr>
      <w:r>
        <w:t>Mwili wa Kristo</w:t>
      </w:r>
      <w:r/>
    </w:p>
    <w:p>
      <w:r/>
      <w:r>
        <w:t>Mwili wa Kristo ni sitiari muhimu au mfano inayotumiwa katika Maandiko kutaja kanisa. Kila mshiriki wa kanisa anafanya kazi ya kipekee na muhimu. Wakristo wanahitaji kila mmoja ya wenzao. and</w:t>
      </w:r>
      <w:r/>
    </w:p>
    <w:p>
      <w:pPr>
        <w:pStyle w:val="Heading2"/>
      </w:pPr>
      <w:r>
        <w:t>Links:</w:t>
      </w:r>
      <w:r/>
      <w:r/>
    </w:p>
    <w:p>
      <w:pPr>
        <w:pStyle w:val="ListBullet"/>
        <w:spacing w:line="240" w:lineRule="auto"/>
        <w:ind w:left="720"/>
      </w:pPr>
      <w:r/>
      <w:hyperlink r:id="rId27">
        <w:r>
          <w:rPr>
            <w:color w:val="0000EE"/>
            <w:u w:val="single"/>
          </w:rPr>
          <w:t>Romans 12:01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12</w:t>
      </w:r>
      <w:r>
        <w:rPr>
          <w:vertAlign w:val="superscript"/>
        </w:rPr>
        <w:t>1</w:t>
      </w:r>
      <w:r>
        <w:t xml:space="preserve">Ashan kida ana bi asalu intum ya akwana, be rahma ta Allah, ashan kede intum gedimu jisim takum ze zebiha al hai, mukadas, mogbul le Allah, de kedima takum al kwes. </w:t>
      </w:r>
      <w:r>
        <w:rPr>
          <w:vertAlign w:val="superscript"/>
        </w:rPr>
        <w:t>2</w:t>
      </w:r>
      <w:r>
        <w:t>Mata kum lakabatu ma alam al ta hasa, lakin kede intum geiru be fekira al jedid. Ashan kede intum arufu irada ta Allah al kwes, mogbul, al kamil.</w:t>
      </w:r>
      <w:r>
        <w:rPr>
          <w:vertAlign w:val="superscript"/>
        </w:rPr>
        <w:t>3</w:t>
      </w:r>
      <w:r>
        <w:t>Fa ana bi kelim ashan neima al wodi le ana, gali ai zol fi beina takum ma fekiri an umon be teriga al fok shedid, lakin kede umon fekiru be teriga ta hikma, ze ma ta godur ta iman al Allah wodi le kulu wahid min nina.</w:t>
      </w:r>
      <w:r>
        <w:rPr>
          <w:vertAlign w:val="superscript"/>
        </w:rPr>
        <w:t>4</w:t>
      </w:r>
      <w:r>
        <w:t xml:space="preserve">Ashan ze ma fi jisim wahid fi ada ketir, wa lakin ma kulu ada bi istakal shokol wahid. </w:t>
      </w:r>
      <w:r>
        <w:rPr>
          <w:vertAlign w:val="superscript"/>
        </w:rPr>
        <w:t>5</w:t>
      </w:r>
      <w:r>
        <w:t>Be nefsa teriga nina al ketirin de, jisim wahid fi Yesua, wa ada baad ta nina le baad wa le tanin.</w:t>
      </w:r>
      <w:r>
        <w:rPr>
          <w:vertAlign w:val="superscript"/>
        </w:rPr>
        <w:t>6</w:t>
      </w:r>
      <w:r>
        <w:t xml:space="preserve">Nina indu mowahib barau barau, hasab neima al wodi le nina, kan wodi le inta ta nobuwa, kede amulu hasab godur iman. </w:t>
      </w:r>
      <w:r>
        <w:rPr>
          <w:vertAlign w:val="superscript"/>
        </w:rPr>
        <w:t>7</w:t>
      </w:r>
      <w:r>
        <w:t xml:space="preserve">Kan wodi taki ta khidma, kede huwo akhdim, kan wodi le zol hadiya ta taalim, kede huwo alimu. </w:t>
      </w:r>
      <w:r>
        <w:rPr>
          <w:vertAlign w:val="superscript"/>
        </w:rPr>
        <w:t>8</w:t>
      </w:r>
      <w:r>
        <w:t>wa kan wodi le zol hadiya ta teshji, kede huwo sheja. wa kan wodi le zol hadiya ta wodi, kede huwo amulu be geliba al kuwes. Kan wodi le zol hadiya ta kiyada, kede huwo amulu be teriga al kwes. Kan wodi le zol hadiya ta amulu rahma, kede huwo amulu be farah.</w:t>
      </w:r>
      <w:r>
        <w:rPr>
          <w:vertAlign w:val="superscript"/>
        </w:rPr>
        <w:t>9</w:t>
      </w:r>
      <w:r>
        <w:t xml:space="preserve">Kede muhaba kun bidun kibriya, aba ai haja al batal, lesegu bes fi haja al kwes. </w:t>
      </w:r>
      <w:r>
        <w:rPr>
          <w:vertAlign w:val="superscript"/>
        </w:rPr>
        <w:t>10</w:t>
      </w:r>
      <w:r>
        <w:t>Fi kalam ta muhaba ta akwana, kede intum hibu baad takum ma baad. Fi kalam ta ihteram, ihterimu takum baad takum ma baad.</w:t>
      </w:r>
      <w:r>
        <w:rPr>
          <w:vertAlign w:val="superscript"/>
        </w:rPr>
        <w:t>11</w:t>
      </w:r>
      <w:r>
        <w:t xml:space="preserve">Fi kalam ta shokol, kede intum ma kun kasilan, wa fi kalam ta Roho, kede intum kun harisin wa sukunin. Wa fi kalam ta rahma akdim huwo. </w:t>
      </w:r>
      <w:r>
        <w:rPr>
          <w:vertAlign w:val="superscript"/>
        </w:rPr>
        <w:t>12</w:t>
      </w:r>
      <w:r>
        <w:t xml:space="preserve">Afrah takum fi raja. </w:t>
      </w:r>
      <w:r>
        <w:rPr>
          <w:vertAlign w:val="superscript"/>
        </w:rPr>
        <w:t>13</w:t>
      </w:r>
      <w:r>
        <w:t>Limu takum sawa fi wodi hajat ta mominin, fadal takum fi biyut takum nas al ma takum be teriga al barau barau.</w:t>
      </w:r>
      <w:r>
        <w:rPr>
          <w:vertAlign w:val="superscript"/>
        </w:rPr>
        <w:t>14</w:t>
      </w:r>
      <w:r>
        <w:t xml:space="preserve">Bariku nas al bi azibu intum, bariku mata laanu umon. </w:t>
      </w:r>
      <w:r>
        <w:rPr>
          <w:vertAlign w:val="superscript"/>
        </w:rPr>
        <w:t>15</w:t>
      </w:r>
      <w:r>
        <w:t xml:space="preserve">Afrah ma nas al farhanin, kore ma nas al bi kore. </w:t>
      </w:r>
      <w:r>
        <w:rPr>
          <w:vertAlign w:val="superscript"/>
        </w:rPr>
        <w:t>16</w:t>
      </w:r>
      <w:r>
        <w:t>Kutu takum bala le baad takum ma baad, mata fekiru fi teriga ta dala, lakin gabilu nas al masakin mata kum geni negitin le nefsa takum.</w:t>
      </w:r>
      <w:r>
        <w:rPr>
          <w:vertAlign w:val="superscript"/>
        </w:rPr>
        <w:t>17</w:t>
      </w:r>
      <w:r>
        <w:t xml:space="preserve">Mata dafa batal ma batal, amulu hajat al kwes fi gidam ta nas kulu. </w:t>
      </w:r>
      <w:r>
        <w:rPr>
          <w:vertAlign w:val="superscript"/>
        </w:rPr>
        <w:t>18</w:t>
      </w:r>
      <w:r>
        <w:t>kan bi agder, lakin hasab guwa takum, kede intum geni fi salam ma nas kulu.</w:t>
      </w:r>
      <w:r>
        <w:rPr>
          <w:vertAlign w:val="superscript"/>
        </w:rPr>
        <w:t>19</w:t>
      </w:r>
      <w:r>
        <w:t xml:space="preserve">Mata kum dafa batal ma batal le nefsa takum, ya Ahiba, lakin wodi fursa le zalan ta Allah, leanu ze katibu, "Ana yau bi dafa, sibu takum dafa dafa de le ana, Rabuna bi kelim. </w:t>
      </w:r>
      <w:r>
        <w:rPr>
          <w:vertAlign w:val="superscript"/>
        </w:rPr>
        <w:t>20</w:t>
      </w:r>
      <w:r>
        <w:t xml:space="preserve">Lakin kan adu taki jiyan, wodi le huwo akil. kan huwo atshan wodi le huwo moyo. Leanu kan inta bi amulu zede le huwo, de bi mana inta bi zidu jomur ta nar fi ras tou. </w:t>
      </w:r>
      <w:r>
        <w:rPr>
          <w:vertAlign w:val="superscript"/>
        </w:rPr>
        <w:t>21</w:t>
      </w:r>
      <w:r>
        <w:t>Kede katiya ma jada intum tehet, lakin gilibu takum katiya be amulu haja al kwes.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Kwa hiyo nawasihi, ndugu, kwa huruma zake Mungu, itoeni miili yenu iwe dhabihu iliyo hai, takatifu, inayokubalika kwa Mungu. Hii ndiyo ibada yenu yenye maana.</w:t>
      </w:r>
      <w:r>
        <w:rPr>
          <w:vertAlign w:val="superscript"/>
        </w:rPr>
        <w:t>2</w:t>
      </w:r>
      <w:r>
        <w:t>Wala msiifuatishe namna ya dunia hii, bali mgeuzwe kwa kufanywa upya nia zenu. Fanyeni hivi mpate kujua mapenzi ya Mungu yaliyo mema, yakumpendeza na kamilifu.</w:t>
      </w:r>
    </w:p>
    <w:p>
      <w:r/>
      <w:r>
        <w:rPr>
          <w:vertAlign w:val="superscript"/>
        </w:rPr>
        <w:t>3</w:t>
      </w:r>
      <w:r>
        <w:t>Kwa maana nasema, kwa sababu ya neema niliyopewa, kwamba kila mtu ambaye yupo miongoni mwenu hapaswi kufikiri zaidi juu yake mwenyewe kuliko inavyompasa kufikiri. Bali, imempasa kufikiri kwa hekima, kama ambavyo Mungu amewapa kila mmoja kiasi fulani cha imani.</w:t>
      </w:r>
      <w:r>
        <w:rPr>
          <w:vertAlign w:val="superscript"/>
        </w:rPr>
        <w:t>4</w:t>
      </w:r>
      <w:r>
        <w:t>Kwa kuwa tuna viungo vingi katika mwili mmoja, lakini si viungo vyote vina kazi moja.</w:t>
      </w:r>
      <w:r>
        <w:rPr>
          <w:vertAlign w:val="superscript"/>
        </w:rPr>
        <w:t>5</w:t>
      </w:r>
      <w:r>
        <w:t>Vivyo hivyo, sisi tulio wengi tu mwili mmoja katika Kristo, na viungo kila mmoja kwa mwenzake.</w:t>
      </w:r>
      <w:r>
        <w:rPr>
          <w:vertAlign w:val="superscript"/>
        </w:rPr>
        <w:t>6</w:t>
      </w:r>
      <w:r>
        <w:t>Tuna karama zilizo mbalimbali kwa kadiri ya neema mliyopewa. Ikiwa karama ya mtu ni unabii, na itendeke kwa kadiri ya imani yake.</w:t>
      </w:r>
      <w:r>
        <w:rPr>
          <w:vertAlign w:val="superscript"/>
        </w:rPr>
        <w:t>7</w:t>
      </w:r>
      <w:r>
        <w:t>Ikiwa karama ya mtu ni huduma, na atumike. Ikiwa mwingine ana karama ya kufundisha, basi, afundishe.</w:t>
      </w:r>
      <w:r>
        <w:rPr>
          <w:vertAlign w:val="superscript"/>
        </w:rPr>
        <w:t>8</w:t>
      </w:r>
      <w:r>
        <w:t>Ikiwa karama ya mtu ni faraja, basi, afariji. Ikiwa karama ya mtu ni kutoa, afanye hivyo kwa ukarimu. Ikiwa karama ya mtu ni kuongoza, na litendeke kwa uangalifu. Ikiwa karama ya mtu ni katika kuonesha huruma, na litendeke kwa furaha.</w:t>
      </w:r>
    </w:p>
    <w:p>
      <w:r/>
      <w:r>
        <w:rPr>
          <w:vertAlign w:val="superscript"/>
        </w:rPr>
        <w:t>9</w:t>
      </w:r>
      <w:r>
        <w:t>Pendo lisiwe na unafiki. Chukieni uovu; mshikilie yaliyo mema.</w:t>
      </w:r>
      <w:r>
        <w:rPr>
          <w:vertAlign w:val="superscript"/>
        </w:rPr>
        <w:t>10</w:t>
      </w:r>
      <w:r>
        <w:t>Kuhusu upendo wa ndugu, pendaneni ninyi kwa ninyi. Kuhusu heshima, heshimianeni ninyi kwa ninyi.</w:t>
      </w:r>
      <w:r>
        <w:rPr>
          <w:vertAlign w:val="superscript"/>
        </w:rPr>
        <w:t>11</w:t>
      </w:r>
      <w:r>
        <w:t>Kuhusu bidii, msiwe walegevu. Kuhusu roho, iweni na shauku. Kuhusu Bwana, mtumikieni.</w:t>
      </w:r>
      <w:r>
        <w:rPr>
          <w:vertAlign w:val="superscript"/>
        </w:rPr>
        <w:t>12</w:t>
      </w:r>
      <w:r>
        <w:t>Furahini katika ujasiri mlionao kuhusu siku zijazo. Muwe na subira katika matatizo yenu. Mdumu katika kuomba.</w:t>
      </w:r>
      <w:r>
        <w:rPr>
          <w:vertAlign w:val="superscript"/>
        </w:rPr>
        <w:t>13</w:t>
      </w:r>
      <w:r>
        <w:t>Mshiriki katika mahitaji ya waumini. Tafuteni njia nyingi za kuonesha ukarimu.</w:t>
      </w:r>
      <w:r>
        <w:rPr>
          <w:vertAlign w:val="superscript"/>
        </w:rPr>
        <w:t>14</w:t>
      </w:r>
      <w:r>
        <w:t>Watakieni baraka wote wanaowatesa ninyi; muwabariki na wala msiwalaani.</w:t>
      </w:r>
      <w:r>
        <w:rPr>
          <w:vertAlign w:val="superscript"/>
        </w:rPr>
        <w:t>15</w:t>
      </w:r>
      <w:r>
        <w:t>Furahini pamoja na wanaofurahi, lieni pamoja na wanaolia.</w:t>
      </w:r>
      <w:r>
        <w:rPr>
          <w:vertAlign w:val="superscript"/>
        </w:rPr>
        <w:t>16</w:t>
      </w:r>
      <w:r>
        <w:t>Muwe na nia moja ninyi kwa ninyi. Msifikiri kwa kujivuna, lakini wakubalini watu wa hali ya chini. Msiwe na hekima juu ya mawazo yenu wenyewe.</w:t>
      </w:r>
      <w:r>
        <w:rPr>
          <w:vertAlign w:val="superscript"/>
        </w:rPr>
        <w:t>17</w:t>
      </w:r>
      <w:r>
        <w:t>Msimlipe mtu yeyote ovu kwa ovu. Fanyeni mambo mema machoni pa watu wote.</w:t>
      </w:r>
      <w:r>
        <w:rPr>
          <w:vertAlign w:val="superscript"/>
        </w:rPr>
        <w:t>18</w:t>
      </w:r>
      <w:r>
        <w:t>Kama inawezekana, kama ilivyowekwa kwenu, muwe na amani na watu wote.</w:t>
      </w:r>
    </w:p>
    <w:p>
      <w:pPr>
        <w:pBdr>
          <w:bottom w:val="single" w:sz="6" w:space="1" w:color="auto"/>
        </w:pBdr>
      </w:pPr>
      <w:r/>
      <w:r>
        <w:rPr>
          <w:vertAlign w:val="superscript"/>
        </w:rPr>
        <w:t>19</w:t>
      </w:r>
      <w:r>
        <w:t>Wapenzi, msijilipizie kisasi wenyewe, lakini ipisheni ghadhabu ya Mungu. Kwa maana imeandikwa, “‘kisasi ni changu; Mimi nitalipa,’ asema Bwana.”</w:t>
      </w:r>
      <w:r>
        <w:rPr>
          <w:vertAlign w:val="superscript"/>
        </w:rPr>
        <w:t>20</w:t>
      </w:r>
      <w:r>
        <w:t>“Lakini ikiwa adui yako ana njaa, mlishe. Akiwa na kiu, mnyweshe. Kwa maana ukifanya hivyo, utampalia makaa ya moto juu ya kichwa chake.”</w:t>
      </w:r>
      <w:r>
        <w:rPr>
          <w:vertAlign w:val="superscript"/>
        </w:rPr>
        <w:t>21</w:t>
      </w:r>
      <w:r>
        <w:t>Usishindwe na ubaya, bali ushinde ubaya kwa wema.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12:1</w:t>
      </w:r>
      <w:r/>
    </w:p>
    <w:p>
      <w:pPr>
        <w:pStyle w:val="Heading5"/>
      </w:pPr>
      <w:r>
        <w:t>Maelezo yanayounganisha:</w:t>
      </w:r>
      <w:r/>
    </w:p>
    <w:p>
      <w:r/>
      <w:r>
        <w:t>Paulo anatuambia namna ambavyo maisha ya mwamini yanatakiwa yawe na namna waamini wanavyotakiwa kutumika.</w:t>
      </w:r>
      <w:r/>
    </w:p>
    <w:p>
      <w:pPr>
        <w:pStyle w:val="Heading5"/>
      </w:pPr>
      <w:r>
        <w:t>Nawasihi Basi, ndugu, kwa huruma zake Mungu</w:t>
      </w:r>
      <w:r/>
    </w:p>
    <w:p>
      <w:r/>
      <w:r>
        <w:t>"Waamini wenzangu, kwa sababu ya neemakuu ambayo Mungu ametupa nawasihi sana"</w:t>
      </w:r>
      <w:r/>
    </w:p>
    <w:p>
      <w:pPr>
        <w:pStyle w:val="Heading5"/>
      </w:pPr>
      <w:r>
        <w:t>itoeni miili yenu iwe dhabihu iliyo hai</w:t>
      </w:r>
      <w:r/>
    </w:p>
    <w:p>
      <w:r/>
      <w:r>
        <w:t>Hapa Paulo ametumia neno "miili" akimaanisha mtu. Paulo anamfananisha mwamini wa Kristo anayemtii Mungu na wanyama ambao Wayahudi waliwaua na kutoa sadaka kwa Mungu. "Mjitoe kabisa kwa Mungu mkiwa hai kama sadaka iliyokufa kwenye madhabahu hekaluni"</w:t>
      </w:r>
      <w:r/>
    </w:p>
    <w:p>
      <w:pPr>
        <w:pStyle w:val="Heading5"/>
      </w:pPr>
      <w:r>
        <w:t>Takatifu, iliyokubalika na Mungu</w:t>
      </w:r>
      <w:r/>
    </w:p>
    <w:p>
      <w:r/>
      <w:r>
        <w:t>Maana nyingine yaweza kuwa 1) "sadaka ambayo unampa Mungu pekee na itakayomtukuza" au 2) "Inayokubalika na Mungu kwa kuwa ni safi"</w:t>
      </w:r>
      <w:r/>
    </w:p>
    <w:p>
      <w:pPr>
        <w:pStyle w:val="Heading5"/>
      </w:pPr>
      <w:r>
        <w:t>Hii ni huduma yenu ya kiroho</w:t>
      </w:r>
      <w:r/>
    </w:p>
    <w:p>
      <w:r/>
      <w:r>
        <w:t>Inaweza kumaanisha 1) "Hii ni njia sahihi ya kumwabudu Mungu" au 2) "hii ndo namna ya kumwabudu Mungu kwenye roho zenu"</w:t>
      </w:r>
      <w:r/>
    </w:p>
    <w:p>
      <w:pPr>
        <w:pStyle w:val="Heading5"/>
      </w:pPr>
      <w:r>
        <w:t>msiifuatishe namna ya dunia hii</w:t>
      </w:r>
      <w:r/>
    </w:p>
    <w:p>
      <w:r/>
      <w:r>
        <w:t>Inamaanisha kwamba 1) "Msiishi kama dunia inavyoishi" au 2) Msifikirie kama dunia inavyofikiri."</w:t>
      </w:r>
      <w:r/>
    </w:p>
    <w:p>
      <w:pPr>
        <w:pStyle w:val="Heading5"/>
      </w:pPr>
      <w:r>
        <w:t>Msiifuatishe</w:t>
      </w:r>
      <w:r/>
    </w:p>
    <w:p>
      <w:r/>
      <w:r>
        <w:t>Hii inaweza kumaanisha 1) " Msiache dunia kuwaambia ni nini cha kufanya" au Msiache... nini cha kufikiria" au 2) "Msiruhusu kufanya kama dunia wanavyofanya"</w:t>
      </w:r>
      <w:r/>
    </w:p>
    <w:p>
      <w:pPr>
        <w:pStyle w:val="Heading5"/>
      </w:pPr>
      <w:r>
        <w:t>Dunia hii</w:t>
      </w:r>
      <w:r/>
    </w:p>
    <w:p>
      <w:r/>
      <w:r>
        <w:t>Hii inamaanisha watu wasioamini, wanaoishi katika dunia hii.</w:t>
      </w:r>
      <w:r/>
    </w:p>
    <w:p>
      <w:pPr>
        <w:pStyle w:val="Heading5"/>
      </w:pPr>
      <w:r>
        <w:t>bali mgeuzwe kwa kufanywa upya nia zenu.</w:t>
      </w:r>
      <w:r/>
    </w:p>
    <w:p>
      <w:r/>
      <w:r>
        <w:t>"lakini muacheni Mungu awabadilishe namna mnavyofikiri" au "lakini mwacheni Mungu awabadilishe namna mnavyoenenda kwa kuwabadilisha kwanza namna mnavyofikiri"</w:t>
      </w:r>
      <w:r/>
    </w:p>
    <w:p>
      <w:pPr>
        <w:pStyle w:val="Heading4"/>
      </w:pPr>
      <w:r>
        <w:t>Romans 12:3</w:t>
      </w:r>
      <w:r/>
    </w:p>
    <w:p>
      <w:pPr>
        <w:pStyle w:val="Heading5"/>
      </w:pPr>
      <w:r>
        <w:t>kwa sababu ya neema niliyopewa,</w:t>
      </w:r>
      <w:r/>
    </w:p>
    <w:p>
      <w:r/>
      <w:r>
        <w:t>Hapa "neema" inaelezea Mungu alivyomchagua Pulo kuwa Mtume na kiongozi wa kanisa. "Kwa kuwa Mungu alinichagua kuwa Mtume"</w:t>
      </w:r>
      <w:r/>
    </w:p>
    <w:p>
      <w:pPr>
        <w:pStyle w:val="Heading5"/>
      </w:pPr>
      <w:r>
        <w:t>Kwamba kila mtu ambaye yupo miongoni mwenu hapaswi kufikiri zaidi juu yenu wenyewe kuliko mnavyopaswa kufikiri</w:t>
      </w:r>
      <w:r/>
    </w:p>
    <w:p>
      <w:r/>
      <w:r>
        <w:t>"Kwamba mtu asifikiri kwamba ni bora zaidi ya watu wengine"</w:t>
      </w:r>
      <w:r/>
    </w:p>
    <w:p>
      <w:pPr>
        <w:pStyle w:val="Heading5"/>
      </w:pPr>
      <w:r>
        <w:t>Badala yake, mnapaswa kufikiri kwa njia ya hekima</w:t>
      </w:r>
      <w:r/>
    </w:p>
    <w:p>
      <w:r/>
      <w:r>
        <w:t>"Lakini mnapaswa kuwa na hekimakwa namna mnavyofikiri kuhusu ninyi wenyewe"</w:t>
      </w:r>
      <w:r/>
    </w:p>
    <w:p>
      <w:pPr>
        <w:pStyle w:val="Heading5"/>
      </w:pPr>
      <w:r>
        <w:t>kama ambavyo Mungu amewapa kila mmoja kiasi fulani cha imani.</w:t>
      </w:r>
      <w:r/>
    </w:p>
    <w:p>
      <w:r/>
      <w:r>
        <w:t>Ikiwa Mungu amewapa kila mmoja kiasi tofauti cha imani kwamba mnapaswa kufikiri kwa makini"</w:t>
      </w:r>
      <w:r/>
    </w:p>
    <w:p>
      <w:pPr>
        <w:pStyle w:val="Heading4"/>
      </w:pPr>
      <w:r>
        <w:t>Romans 12:4</w:t>
      </w:r>
      <w:r/>
    </w:p>
    <w:p>
      <w:pPr>
        <w:pStyle w:val="Heading5"/>
      </w:pPr>
      <w:r>
        <w:t>Kwa kuwa</w:t>
      </w:r>
      <w:r/>
    </w:p>
    <w:p>
      <w:r/>
      <w:r>
        <w:t>Paulo anaelezea kwa nini Wakristo hawapaswi kufikiria kuwa wao ni wa maana zaidi ya wengine.</w:t>
      </w:r>
      <w:r/>
    </w:p>
    <w:p>
      <w:pPr>
        <w:pStyle w:val="Heading5"/>
      </w:pPr>
      <w:r>
        <w:t>Tuna viungo vingi katika mwili mmoja</w:t>
      </w:r>
      <w:r/>
    </w:p>
    <w:p>
      <w:r/>
      <w:r>
        <w:t>Paulo anawafananisha Waamini wote katika Krosto kama sehemu tofauti zamwili. Amefanya hivi kuonyesha japokuwa waamini wanamtumikia Kristo kwa njia tofauti, kila mtu ni mali ya Kristo na anamtumikia kwa njia ya muhimu.</w:t>
      </w:r>
      <w:r/>
    </w:p>
    <w:p>
      <w:pPr>
        <w:pStyle w:val="Heading5"/>
      </w:pPr>
      <w:r>
        <w:t>Kiungo</w:t>
      </w:r>
      <w:r/>
    </w:p>
    <w:p>
      <w:r/>
      <w:r>
        <w:t>Hivi ni vitu kama macho, tumbo, na mikono.</w:t>
      </w:r>
      <w:r/>
    </w:p>
    <w:p>
      <w:pPr>
        <w:pStyle w:val="Heading5"/>
      </w:pPr>
      <w:r>
        <w:t>Mmoja mmoja kwa kila mmoja</w:t>
      </w:r>
      <w:r/>
    </w:p>
    <w:p>
      <w:r/>
      <w:r>
        <w:t>"Kila mwamini ni sehemu ya mwili wa mwamini mwingine" "na kila muumini ameunganishwa pamoja na waamini wengine"</w:t>
      </w:r>
      <w:r/>
    </w:p>
    <w:p>
      <w:pPr>
        <w:pStyle w:val="Heading4"/>
      </w:pPr>
      <w:r>
        <w:t>Romans 12:6</w:t>
      </w:r>
      <w:r/>
    </w:p>
    <w:p>
      <w:pPr>
        <w:pStyle w:val="Heading5"/>
      </w:pPr>
      <w:r>
        <w:t>Tuna zawadi mbalimbali kufuatana na neema tuliyopewa</w:t>
      </w:r>
      <w:r/>
    </w:p>
    <w:p>
      <w:r/>
      <w:r>
        <w:t>"Mungu ammempa kila mmoja wetu uwezo wa kufanya vitu tofauti kwa ajili yake"</w:t>
      </w:r>
      <w:r/>
    </w:p>
    <w:p>
      <w:pPr>
        <w:pStyle w:val="Heading5"/>
      </w:pPr>
      <w:r>
        <w:t>Itendeke kwa kadiri ya imani yake</w:t>
      </w:r>
      <w:r/>
    </w:p>
    <w:p>
      <w:r/>
      <w:r>
        <w:t>Inaweza kuwa na maana kuwa 1) "atoe unabii ambao hautazidi kiwango cha imani amabyo Mungu ametupa" au 2) "Aseme unabii unaokubaliana na mafundisho ya imani yetu."</w:t>
      </w:r>
      <w:r/>
    </w:p>
    <w:p>
      <w:pPr>
        <w:pStyle w:val="Heading5"/>
      </w:pPr>
      <w:r>
        <w:t>Kama zawadi ya mtu ni kutoa</w:t>
      </w:r>
      <w:r/>
    </w:p>
    <w:p>
      <w:r/>
      <w:r>
        <w:t>Maana inaweza kuwekwa wazi. "Ikiwa matu ana zawadi ya kutoa pesa au kitu chochote kwa wahitaji"</w:t>
      </w:r>
      <w:r/>
    </w:p>
    <w:p>
      <w:pPr>
        <w:pStyle w:val="Heading4"/>
      </w:pPr>
      <w:r>
        <w:t>Romans 12:9</w:t>
      </w:r>
      <w:r/>
    </w:p>
    <w:p>
      <w:pPr>
        <w:pStyle w:val="Heading5"/>
      </w:pPr>
      <w:r>
        <w:t>Pendo lisiwe na unafiki</w:t>
      </w:r>
      <w:r/>
    </w:p>
    <w:p>
      <w:r/>
      <w:r>
        <w:t>"Acha upendo uwe wa wazi" au "Acha upendo uwe wa kweli"</w:t>
      </w:r>
      <w:r/>
    </w:p>
    <w:p>
      <w:pPr>
        <w:pStyle w:val="Heading5"/>
      </w:pPr>
      <w:r>
        <w:t>Upendo</w:t>
      </w:r>
      <w:r/>
    </w:p>
    <w:p>
      <w:r/>
      <w:r>
        <w:t>Hili ni neno lingine linalomaanisha upendo wa ndugu au upendo kwa rafiki au kwa wanafamilia. huu ni upendo wa asili wa binadamukati ya marafiki au ndugu.</w:t>
      </w:r>
      <w:r/>
    </w:p>
    <w:p>
      <w:pPr>
        <w:pStyle w:val="Heading5"/>
      </w:pPr>
      <w:r>
        <w:t>Kuhusu upendo wa ndugu, mpendane</w:t>
      </w:r>
      <w:r/>
    </w:p>
    <w:p>
      <w:r/>
      <w:r>
        <w:t>Paulo ameanza kuonyesha idadi ya vitu tisa, kila kimoja kikionyesha "Kuhusu....." "kuwaambia waamini wanapaswa kuwa watu wa aina gani.</w:t>
      </w:r>
      <w:r/>
    </w:p>
    <w:p>
      <w:pPr>
        <w:pStyle w:val="Heading5"/>
      </w:pPr>
      <w:r>
        <w:t>Kuhusu upendo wa ndugu</w:t>
      </w:r>
      <w:r/>
    </w:p>
    <w:p>
      <w:r/>
      <w:r>
        <w:t>"Kwa namna ambavyo unaweza kumpenda mwamini mwenzako"</w:t>
      </w:r>
      <w:r/>
    </w:p>
    <w:p>
      <w:pPr>
        <w:pStyle w:val="Heading5"/>
      </w:pPr>
      <w:r>
        <w:t>Mpendane</w:t>
      </w:r>
      <w:r/>
    </w:p>
    <w:p>
      <w:r/>
      <w:r>
        <w:t>"Muwe na uaminifu" kama wanafamilia.</w:t>
      </w:r>
      <w:r/>
    </w:p>
    <w:p>
      <w:pPr>
        <w:pStyle w:val="Heading5"/>
      </w:pPr>
      <w:r>
        <w:t>Kuhusu heshima, mheshimiane.</w:t>
      </w:r>
      <w:r/>
    </w:p>
    <w:p>
      <w:r/>
      <w:r>
        <w:t>"Waheshimu na watii wengine" au, tumia sentensi mpya, "Kama unavyowaheshimu waamuni wenzako, watii"</w:t>
      </w:r>
      <w:r/>
    </w:p>
    <w:p>
      <w:pPr>
        <w:pStyle w:val="Heading4"/>
      </w:pPr>
      <w:r>
        <w:t>Romans 12:11</w:t>
      </w:r>
      <w:r/>
    </w:p>
    <w:p>
      <w:pPr>
        <w:pStyle w:val="Heading5"/>
      </w:pPr>
      <w:r>
        <w:t>Kuhusu bidii, msiwe na wasiwasi. Kuhusu roho, myatamani. Yanayohusu Bwana, mtumikieni.</w:t>
      </w:r>
      <w:r/>
    </w:p>
    <w:p>
      <w:r/>
      <w:r>
        <w:t>"Msiwe wavivu kwenye zamu zenu, bali mtamani kumfuata roho na kumtumikia Bwana"</w:t>
      </w:r>
      <w:r/>
    </w:p>
    <w:p>
      <w:pPr>
        <w:pStyle w:val="Heading5"/>
      </w:pPr>
      <w:r>
        <w:t>Furahini kwa ujasiri mlionao kuhusu siku zijazo.</w:t>
      </w:r>
      <w:r/>
    </w:p>
    <w:p>
      <w:r/>
      <w:r>
        <w:t>"Kuweni na furaha maana ujasiri wenu upo katika Mungu"</w:t>
      </w:r>
      <w:r/>
    </w:p>
    <w:p>
      <w:pPr>
        <w:pStyle w:val="Heading5"/>
      </w:pPr>
      <w:r>
        <w:t>Mvumilie katika matatizo yenu</w:t>
      </w:r>
      <w:r/>
    </w:p>
    <w:p>
      <w:r/>
      <w:r>
        <w:t>"Muwe wavumilivu wakati mgumu unapokuja"</w:t>
      </w:r>
      <w:r/>
    </w:p>
    <w:p>
      <w:pPr>
        <w:pStyle w:val="Heading5"/>
      </w:pPr>
      <w:r>
        <w:t>Endeleeni kuomba</w:t>
      </w:r>
      <w:r/>
    </w:p>
    <w:p>
      <w:r/>
      <w:r>
        <w:t>"Na mkumbuke kuomba kila mara"</w:t>
      </w:r>
      <w:r/>
    </w:p>
    <w:p>
      <w:pPr>
        <w:pStyle w:val="Heading5"/>
      </w:pPr>
      <w:r>
        <w:t>Mshiriki katika mahitaji ya waumini.</w:t>
      </w:r>
      <w:r/>
    </w:p>
    <w:p>
      <w:r/>
      <w:r>
        <w:t>Hili ni jambo la mwisho kwenye orodha inayoanza "Kuhusu mahitaji ya waamini, mshiriki pamoja nao" au "Ikiwa" au "Wakristo wenzako wakiwa na tatizo, musaidie kile wanachohitaji"</w:t>
      </w:r>
      <w:r/>
    </w:p>
    <w:p>
      <w:pPr>
        <w:pStyle w:val="Heading5"/>
      </w:pPr>
      <w:r>
        <w:t>Mtafute njia nyingi za kuonesha ukarimu.</w:t>
      </w:r>
      <w:r/>
    </w:p>
    <w:p>
      <w:r/>
      <w:r>
        <w:t>"Muwakaribishe nyumbani kwenu ikiwa wanahitaji mahali pa kukaa"</w:t>
      </w:r>
      <w:r/>
    </w:p>
    <w:p>
      <w:pPr>
        <w:pStyle w:val="Heading4"/>
      </w:pPr>
      <w:r>
        <w:t>Romans 12:14</w:t>
      </w:r>
      <w:r/>
    </w:p>
    <w:p>
      <w:pPr>
        <w:pStyle w:val="Heading5"/>
      </w:pPr>
      <w:r>
        <w:t>Muwe na nia moja ninyi kwa ninyi</w:t>
      </w:r>
      <w:r/>
    </w:p>
    <w:p>
      <w:r/>
      <w:r>
        <w:t>"Mkubaliane ninyi kwa ninyi" au "muishi kwa umoja ninyi kwa ninyi"</w:t>
      </w:r>
      <w:r/>
    </w:p>
    <w:p>
      <w:pPr>
        <w:pStyle w:val="Heading5"/>
      </w:pPr>
      <w:r>
        <w:t>Msifikiri kwa njia ya kujivuna</w:t>
      </w:r>
      <w:r/>
    </w:p>
    <w:p>
      <w:r/>
      <w:r>
        <w:t>"Msifikiri kuwa ninyi ni bora sana kuliko wengine"</w:t>
      </w:r>
      <w:r/>
    </w:p>
    <w:p>
      <w:pPr>
        <w:pStyle w:val="Heading5"/>
      </w:pPr>
      <w:r>
        <w:t>Muwakubali watu wa hali ya chini</w:t>
      </w:r>
      <w:r/>
    </w:p>
    <w:p>
      <w:r/>
      <w:r>
        <w:t>"Wakaribisheni watu mnaoona hawana umuhimu"</w:t>
      </w:r>
      <w:r/>
    </w:p>
    <w:p>
      <w:pPr>
        <w:pStyle w:val="Heading5"/>
      </w:pPr>
      <w:r>
        <w:t>Msiwe na hekima juu ya mawazo yenu wenyewe</w:t>
      </w:r>
      <w:r/>
    </w:p>
    <w:p>
      <w:r/>
      <w:r>
        <w:t>"Msifikiri kuwa ninyi mna hekima nyingi kuliko mtu yeyote yule"</w:t>
      </w:r>
      <w:r/>
    </w:p>
    <w:p>
      <w:pPr>
        <w:pStyle w:val="Heading4"/>
      </w:pPr>
      <w:r>
        <w:t>Romans 12:17</w:t>
      </w:r>
      <w:r/>
    </w:p>
    <w:p>
      <w:pPr>
        <w:pStyle w:val="Heading5"/>
      </w:pPr>
      <w:r>
        <w:t>Msilipe ovu kwa ovu</w:t>
      </w:r>
      <w:r/>
    </w:p>
    <w:p>
      <w:r/>
      <w:r>
        <w:t>"Msifanye yaliyo maovu kwa mtu aliyewafanyia maovu"</w:t>
      </w:r>
      <w:r/>
    </w:p>
    <w:p>
      <w:pPr>
        <w:pStyle w:val="Heading5"/>
      </w:pPr>
      <w:r>
        <w:t>Fanyeni mambo mema machoni pa watu wote</w:t>
      </w:r>
      <w:r/>
    </w:p>
    <w:p>
      <w:r/>
      <w:r>
        <w:t>"Fanyeni mambo ambayo kila mtu ataona ni mazuri"</w:t>
      </w:r>
      <w:r/>
    </w:p>
    <w:p>
      <w:pPr>
        <w:pStyle w:val="Heading5"/>
      </w:pPr>
      <w:r>
        <w:t>Kama ilivyowekwa kwenu, kuweni na amani na watu wote</w:t>
      </w:r>
      <w:r/>
    </w:p>
    <w:p>
      <w:r/>
      <w:r>
        <w:t>"Fanyeni lolote mnaloweza kuwa na amani na kila mtu"</w:t>
      </w:r>
      <w:r/>
    </w:p>
    <w:p>
      <w:pPr>
        <w:pStyle w:val="Heading5"/>
      </w:pPr>
      <w:r>
        <w:t>Kama ilivyowekwa kwenu</w:t>
      </w:r>
      <w:r/>
    </w:p>
    <w:p>
      <w:r/>
      <w:r>
        <w:t>"Kama mnavyoweza kudhibit na ni wajibu kwa"</w:t>
      </w:r>
      <w:r/>
    </w:p>
    <w:p>
      <w:pPr>
        <w:pStyle w:val="Heading4"/>
      </w:pPr>
      <w:r>
        <w:t>Romans 12:19</w:t>
      </w:r>
      <w:r/>
    </w:p>
    <w:p>
      <w:pPr>
        <w:pStyle w:val="Heading5"/>
      </w:pPr>
      <w:r>
        <w:t>Kisasi ni changu; nitalipa</w:t>
      </w:r>
      <w:r/>
    </w:p>
    <w:p>
      <w:r/>
      <w:r>
        <w:t>Mistari hii miwili inamaanisha kitu kimoja kwa kusisitiza kwamba Mungu atawalipiza watu wale. "Nitawalipiza ninyi"</w:t>
      </w:r>
      <w:r/>
    </w:p>
    <w:p>
      <w:pPr>
        <w:pStyle w:val="Heading5"/>
      </w:pPr>
      <w:r>
        <w:t>Adui yako .... mlishe..... mnyweshe... ukifanya hivi, utakusanya ... Usishindwe na ubaya, bali uushinde ubaya</w:t>
      </w:r>
      <w:r/>
    </w:p>
    <w:p>
      <w:r/>
      <w:r>
        <w:t>Aina zote za "wewe" au "yako" inamuelezea mtu mmoja.</w:t>
      </w:r>
      <w:r/>
    </w:p>
    <w:p>
      <w:pPr>
        <w:pStyle w:val="Heading5"/>
      </w:pPr>
      <w:r>
        <w:t>Lakini adui yako akiwa na njaa.... kichwa chake</w:t>
      </w:r>
      <w:r/>
    </w:p>
    <w:p>
      <w:r/>
      <w:r>
        <w:t>Paulo ananukuu sehemu nyingine ya maandiko. "Lakini pia imeandikwa, 'ikiwa adui yako ana njaa... kichwa chake"'</w:t>
      </w:r>
      <w:r/>
    </w:p>
    <w:p>
      <w:pPr>
        <w:pStyle w:val="Heading5"/>
      </w:pPr>
      <w:r>
        <w:t>Mlishe</w:t>
      </w:r>
      <w:r/>
    </w:p>
    <w:p>
      <w:r/>
      <w:r>
        <w:t>"Mpe chakula"</w:t>
      </w:r>
      <w:r/>
    </w:p>
    <w:p>
      <w:pPr>
        <w:pStyle w:val="Heading5"/>
      </w:pPr>
      <w:r>
        <w:t>Kusanya makaa ya moto juu ya kichwa chake</w:t>
      </w:r>
      <w:r/>
    </w:p>
    <w:p>
      <w:r/>
      <w:r>
        <w:t>Paulo anafananisha adhabu watakayoipata maadui na kaa la moto linalowekwa kwenye vichwa vyao. maana nyingine zaweza kuwa 1)"kumfanya mtu aliyekuumiza kujisikia vibaya kwa namna alivyokutendea" au 2) "Kumpa Mungu sababu ya kuwahukumu adui zako vibaya zaidi"</w:t>
      </w:r>
      <w:r/>
    </w:p>
    <w:p>
      <w:pPr>
        <w:pStyle w:val="Heading5"/>
      </w:pPr>
      <w:r>
        <w:t>Usishindwe na ubaya, bali uushinde ubaya kwa wema</w:t>
      </w:r>
      <w:r/>
    </w:p>
    <w:p>
      <w:r/>
      <w:r>
        <w:t>Paulo anauelezea "ubaya" kama kitu kinachoishi. "Msiwaache waliowaovu wawashinde, ila muwashinde kwa kufanya yaliyo mema."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12:1</w:t>
      </w:r>
      <w:r/>
    </w:p>
    <w:p>
      <w:pPr>
        <w:pStyle w:val="Heading5"/>
      </w:pPr>
      <w:r>
        <w:t>Ipi ni huduma ya kiroho ya Mungu kwa mwamini?</w:t>
      </w:r>
      <w:r/>
    </w:p>
    <w:p>
      <w:r/>
      <w:r>
        <w:t>Huduma ya kiroho ya mwamini ni kujitia mwenyewe kuwa dhabihu iliyohai kwa Mungu.</w:t>
      </w:r>
      <w:r/>
    </w:p>
    <w:p>
      <w:pPr>
        <w:pStyle w:val="Heading5"/>
      </w:pPr>
      <w:r>
        <w:t>Akili iliyogeuzwa inamsaidia aliye amini kufanya nini?</w:t>
      </w:r>
      <w:r/>
    </w:p>
    <w:p>
      <w:r/>
      <w:r>
        <w:t>Akili iliyogeuzwa inamsaidia aliye amini kujua kilicho chema, kinachokubalika, na mapenzi ya Mungu yaliyo kamili.</w:t>
      </w:r>
      <w:r/>
    </w:p>
    <w:p>
      <w:pPr>
        <w:pStyle w:val="Heading4"/>
      </w:pPr>
      <w:r>
        <w:t>Romans 12:3</w:t>
      </w:r>
      <w:r/>
    </w:p>
    <w:p>
      <w:pPr>
        <w:pStyle w:val="Heading5"/>
      </w:pPr>
      <w:r>
        <w:t>Kwa jinsi gani mwamini hapaswi kufikiri juu yake mwenyewe?</w:t>
      </w:r>
      <w:r/>
    </w:p>
    <w:p>
      <w:r/>
      <w:r>
        <w:t>Mwamini hapaswi kufikiri zaidi sana kuliko anavyopaswa kufikiri.</w:t>
      </w:r>
      <w:r/>
    </w:p>
    <w:p>
      <w:pPr>
        <w:pStyle w:val="Heading4"/>
      </w:pPr>
      <w:r>
        <w:t>Romans 12:4</w:t>
      </w:r>
      <w:r/>
    </w:p>
    <w:p>
      <w:pPr>
        <w:pStyle w:val="Heading5"/>
      </w:pPr>
      <w:r>
        <w:t>Ni kwa jinsi gani waamini wengi wanahusiana wenyewe kwa wenyewe ndani ya Kristo.</w:t>
      </w:r>
      <w:r/>
    </w:p>
    <w:p>
      <w:r/>
      <w:r>
        <w:t>Waamini wengi ni mwili mmoja ndani ya Kristo na mmoja mmoja kwa kila mmoja.</w:t>
      </w:r>
      <w:r/>
    </w:p>
    <w:p>
      <w:pPr>
        <w:pStyle w:val="Heading4"/>
      </w:pPr>
      <w:r>
        <w:t>Romans 12:6</w:t>
      </w:r>
      <w:r/>
    </w:p>
    <w:p>
      <w:pPr>
        <w:pStyle w:val="Heading5"/>
      </w:pPr>
      <w:r>
        <w:t>Ni kitu gani ambacho kila mwamini anatakiwa kufanya kutokana na kipawa alichopewa na Mungu?</w:t>
      </w:r>
      <w:r/>
    </w:p>
    <w:p>
      <w:r/>
      <w:r>
        <w:t>Kila mwamini anapaswa kufanyia kazi kipawa alichopewa kwa kadri ya kiwango cha imani yake.</w:t>
      </w:r>
      <w:r/>
    </w:p>
    <w:p>
      <w:pPr>
        <w:pStyle w:val="Heading4"/>
      </w:pPr>
      <w:r>
        <w:t>Romans 12:9</w:t>
      </w:r>
      <w:r/>
    </w:p>
    <w:p>
      <w:pPr>
        <w:pStyle w:val="Heading5"/>
      </w:pPr>
      <w:r>
        <w:t>Ni jinsi gani walio amini wanapaswa kuchukuliana?</w:t>
      </w:r>
      <w:r/>
    </w:p>
    <w:p>
      <w:r/>
      <w:r>
        <w:t>Walio amini wanapaswa kupendana na kuheshimiana.</w:t>
      </w:r>
      <w:r/>
    </w:p>
    <w:p>
      <w:pPr>
        <w:pStyle w:val="Heading4"/>
      </w:pPr>
      <w:r>
        <w:t>Romans 12:11</w:t>
      </w:r>
      <w:r/>
    </w:p>
    <w:p>
      <w:pPr>
        <w:pStyle w:val="Heading5"/>
      </w:pPr>
      <w:r>
        <w:t>Ni jinsi gani walio amini wanapaswa kuhusika katika mahitaji ya watakatifu?</w:t>
      </w:r>
      <w:r/>
    </w:p>
    <w:p>
      <w:r/>
      <w:r>
        <w:t>walio amini wanapaswa kushiriki katika mahitaji ya watakatifu.</w:t>
      </w:r>
      <w:r/>
    </w:p>
    <w:p>
      <w:pPr>
        <w:pStyle w:val="Heading4"/>
      </w:pPr>
      <w:r>
        <w:t>Romans 12:14</w:t>
      </w:r>
      <w:r/>
    </w:p>
    <w:p>
      <w:pPr>
        <w:pStyle w:val="Heading5"/>
      </w:pPr>
      <w:r>
        <w:t>Ni kwa jinsi gani waamini wanapaswa kufanya juu ya wale wanaowatesa?</w:t>
      </w:r>
      <w:r/>
    </w:p>
    <w:p>
      <w:r/>
      <w:r>
        <w:t>Waamini wanatakiwa kuwabariki na sio kuwalaani wale wanaowatesa.</w:t>
      </w:r>
      <w:r/>
    </w:p>
    <w:p>
      <w:pPr>
        <w:pStyle w:val="Heading4"/>
      </w:pPr>
      <w:r>
        <w:t>Romans 12:17</w:t>
      </w:r>
      <w:r/>
    </w:p>
    <w:p>
      <w:pPr>
        <w:pStyle w:val="Heading5"/>
      </w:pPr>
      <w:r>
        <w:t>Walio amini wanapaswa kutafuta nini kwa hali na mali na watu wote?</w:t>
      </w:r>
      <w:r/>
    </w:p>
    <w:p>
      <w:r/>
      <w:r>
        <w:t>Walio amini wanapaswa kutafuta amani na watu wote.</w:t>
      </w:r>
      <w:r/>
    </w:p>
    <w:p>
      <w:pPr>
        <w:pStyle w:val="Heading4"/>
      </w:pPr>
      <w:r>
        <w:t>Romans 12:19</w:t>
      </w:r>
      <w:r/>
    </w:p>
    <w:p>
      <w:pPr>
        <w:pStyle w:val="Heading5"/>
      </w:pPr>
      <w:r>
        <w:t>Kwa nini waamini waliambiwa wasijilipize kisasi wenyewe?</w:t>
      </w:r>
      <w:r/>
    </w:p>
    <w:p>
      <w:r/>
      <w:r>
        <w:t>Waamini hawatakiwi kujilipiza wenyewe maana kisasi ni cha Bwana.</w:t>
      </w:r>
      <w:r/>
    </w:p>
    <w:p>
      <w:pPr>
        <w:pStyle w:val="Heading5"/>
      </w:pPr>
      <w:r>
        <w:t>Ni kwa jinsi gani walio amini wanapaswa kuushinda uovu?</w:t>
      </w:r>
      <w:r/>
    </w:p>
    <w:p>
      <w:r/>
      <w:r>
        <w:t>Wanapaswa kuushinda uovu kwa wema.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13 Maelezo ya Jumla</w:t>
      </w:r>
      <w:r/>
    </w:p>
    <w:p>
      <w:pPr>
        <w:pStyle w:val="Heading2"/>
      </w:pPr>
      <w:r>
        <w:t>Muundo na upangiliaji</w:t>
      </w:r>
      <w:r/>
    </w:p>
    <w:p>
      <w:r/>
      <w:r>
        <w:t>Katika sehemu ya kwanza ya sura hii, Paulo anawafundisha Wakristo kutii viongozi wao. Wakati huo, watawala wa Kirumi wasiomcha Mungu walitawala nchi hiyo.</w:t>
      </w:r>
      <w:r/>
    </w:p>
    <w:p>
      <w:pPr>
        <w:pStyle w:val="Heading2"/>
      </w:pPr>
      <w:r>
        <w:t>Dhana maalum katika sura hii</w:t>
      </w:r>
      <w:r/>
    </w:p>
    <w:p>
      <w:pPr>
        <w:pStyle w:val="Heading3"/>
      </w:pPr>
      <w:r>
        <w:t>Watawala wasiomcha Mungu</w:t>
      </w:r>
      <w:r/>
    </w:p>
    <w:p>
      <w:r/>
      <w:r>
        <w:t>Wakati Paulo anafundisha juu ya kuitii watawala, wasomaji wengine wataona kuwa vigumu kuelewa, hasa katika maeneo ambapo watawala wanatesa kanisa. Wakristo lazima watii wakuu wao pamoja na kumtii Mungu, isipokuwa wakati watawala hawaruhusu Wakristo kufanya kitu ambacho Mungu anawaagiza. Kuna wakati ambapo mwamini lazima awe chini ya watawala hawa na kuteseka kwa mikono yao. Wakristo wanaelewa kwamba ulimwengu huu ni wa muda mfupi na watakuwa na Mungu milele.</w:t>
      </w:r>
      <w:r/>
    </w:p>
    <w:p>
      <w:pPr>
        <w:pStyle w:val="Heading2"/>
      </w:pPr>
      <w:r>
        <w:t>Changamoto nyingine za kutafsiri katika sura hii</w:t>
      </w:r>
      <w:r/>
    </w:p>
    <w:p>
      <w:pPr>
        <w:pStyle w:val="Heading3"/>
      </w:pPr>
      <w:r>
        <w:t>Mwili</w:t>
      </w:r>
      <w:r/>
    </w:p>
    <w:p>
      <w:r/>
      <w:r>
        <w:t>Hili ni suala gumu. Kuna uwezekano kuwa "Mwili" ni mfano ya asili yetu ya dhambi. Paulo hafundishi kwamba miili yetu ya kimwili ni dhambi. Inaonekana kuwa Paulo anafundisha kwamba wakati wote Wakristo wanaishi and )</w:t>
      </w:r>
      <w:r/>
    </w:p>
    <w:p>
      <w:pPr>
        <w:pStyle w:val="Heading2"/>
      </w:pPr>
      <w:r>
        <w:t>Links:</w:t>
      </w:r>
      <w:r/>
      <w:r/>
    </w:p>
    <w:p>
      <w:pPr>
        <w:pStyle w:val="ListBullet"/>
        <w:spacing w:line="240" w:lineRule="auto"/>
        <w:ind w:left="720"/>
      </w:pPr>
      <w:r/>
      <w:hyperlink r:id="rId27">
        <w:r>
          <w:rPr>
            <w:color w:val="0000EE"/>
            <w:u w:val="single"/>
          </w:rPr>
          <w:t>Romans 13:01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13</w:t>
      </w:r>
      <w:r>
        <w:rPr>
          <w:vertAlign w:val="superscript"/>
        </w:rPr>
        <w:t>1</w:t>
      </w:r>
      <w:r>
        <w:t xml:space="preserve">Kede kulu zol ihterimu sultat al aali, leanu mafi sulta ile min Allah. sulta al hasa de min Allah. </w:t>
      </w:r>
      <w:r>
        <w:rPr>
          <w:vertAlign w:val="superscript"/>
        </w:rPr>
        <w:t>2</w:t>
      </w:r>
      <w:r>
        <w:t>Ashan kede ai zol al gi aba sulta de huwo gi aba sulta ta Allah. Wa nas al gi aba de umon bi ligo hukum le nufus tomon.</w:t>
      </w:r>
      <w:r>
        <w:rPr>
          <w:vertAlign w:val="superscript"/>
        </w:rPr>
        <w:t>3</w:t>
      </w:r>
      <w:r>
        <w:t xml:space="preserve">Leanu le hukum kede ma kafu ashan bi amulu hajat al kwes lakin le hajat al batal. Hal niya taki ma deiru ashan bi kafu al sulta? Amulu haja al kwes, wa huwo bi shukuru inta. </w:t>
      </w:r>
      <w:r>
        <w:rPr>
          <w:vertAlign w:val="superscript"/>
        </w:rPr>
        <w:t>4</w:t>
      </w:r>
      <w:r>
        <w:t xml:space="preserve">Leanu kadam ta Allah le kwes, lakin iza kan inta bi amulu katiya, kede inta kafu, leanu huwo ma bi shilu seif sakit. Ashan huwo kadam ta Allah, al bi dafa zalan la zol al bi amulu khatiya. </w:t>
      </w:r>
      <w:r>
        <w:rPr>
          <w:vertAlign w:val="superscript"/>
        </w:rPr>
        <w:t>5</w:t>
      </w:r>
      <w:r>
        <w:t>Ashan kida inta lazim bi ihterimu, ma bes ashan zalan, lakin ashan demir.</w:t>
      </w:r>
      <w:r>
        <w:rPr>
          <w:vertAlign w:val="superscript"/>
        </w:rPr>
        <w:t>6</w:t>
      </w:r>
      <w:r>
        <w:t xml:space="preserve">Leanu ashan kalam de intum kadam bi dafa daraib, ashan sulta umon khudam ta Allah, al umon bi amulu haja de be istimrar. </w:t>
      </w:r>
      <w:r>
        <w:rPr>
          <w:vertAlign w:val="superscript"/>
        </w:rPr>
        <w:t>7</w:t>
      </w:r>
      <w:r>
        <w:t>Dafa le ai zol haja al tabi le umon, daraib le zol ta daraib, rusum le zol ta rusum, kafu le zol ta kafu, karama le zol ta karama.</w:t>
      </w:r>
      <w:r>
        <w:rPr>
          <w:vertAlign w:val="superscript"/>
        </w:rPr>
        <w:t>8</w:t>
      </w:r>
      <w:r>
        <w:t xml:space="preserve">Kede inum ma indu diyun min ai zol, kede intum hibu baad takum ma baad. ashan zol al bi hibu jeran tou, huwo kamilu namus. </w:t>
      </w:r>
      <w:r>
        <w:rPr>
          <w:vertAlign w:val="superscript"/>
        </w:rPr>
        <w:t>9</w:t>
      </w:r>
      <w:r>
        <w:t xml:space="preserve">Al wasaya, mata amulu zina, mata katulu, mata seregu, mata shahidu be kidib, wa iza kan fi ai wosiya tani kaman al bi kutu fi mojmu ta kelimat de, huwo inu kede inta hibu jeran taki ze nefsa taki. </w:t>
      </w:r>
      <w:r>
        <w:rPr>
          <w:vertAlign w:val="superscript"/>
        </w:rPr>
        <w:t>10</w:t>
      </w:r>
      <w:r>
        <w:t>Muhaba ma bi amulu katiya le jeran leanu muhaba huwo kamilu namus</w:t>
      </w:r>
      <w:r>
        <w:rPr>
          <w:vertAlign w:val="superscript"/>
        </w:rPr>
        <w:t>11</w:t>
      </w:r>
      <w:r>
        <w:t xml:space="preserve">Leanu ashan kida, intum arufu zaman al huwo zaman ta gum min num ashan kulasa ta nina biga gerib. min zaman al kan nina aminu. </w:t>
      </w:r>
      <w:r>
        <w:rPr>
          <w:vertAlign w:val="superscript"/>
        </w:rPr>
        <w:t>12</w:t>
      </w:r>
      <w:r>
        <w:t>Bilel biga ruwa gidam, wa nahar biga ja gerib, ashan kida kede nina sibu amail ta duluma, wa kede nina libisu daraga ta nur.</w:t>
      </w:r>
      <w:r>
        <w:rPr>
          <w:vertAlign w:val="superscript"/>
        </w:rPr>
        <w:t>13</w:t>
      </w:r>
      <w:r>
        <w:t xml:space="preserve">Kede nina dowuru ze ma fi nahar, mafi ihtefalat ta bilel au duluma, wa kede nina ma ish haya ta zina, au fi shahwat, wa ma fi ingisamat wa hasada. </w:t>
      </w:r>
      <w:r>
        <w:rPr>
          <w:vertAlign w:val="superscript"/>
        </w:rPr>
        <w:t>14</w:t>
      </w:r>
      <w:r>
        <w:t>Lakin libisu takum Yesua al Mesih, mata sibu fursa le jisim, ashan shahwat.</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Kila nafsi na iwe na utii kwa mamlaka ya juu, kwa kuwa hakuna mamlaka isipokuwa imetoka kwa Mungu. Na mamlaka zilizopo zimewekwa na Mungu.</w:t>
      </w:r>
      <w:r>
        <w:rPr>
          <w:vertAlign w:val="superscript"/>
        </w:rPr>
        <w:t>2</w:t>
      </w:r>
      <w:r>
        <w:t>Kwa hiyo ambaye anapinga mamlaka hiyo hupinga amri ya Mungu; na wale waipingao watapokea hukumu juu yao wenyewe.</w:t>
      </w:r>
      <w:r>
        <w:rPr>
          <w:vertAlign w:val="superscript"/>
        </w:rPr>
        <w:t>3</w:t>
      </w:r>
      <w:r>
        <w:t>Kwa kuwa watawala si tishio kwa watendao mema, bali kwa watendao maovu. Je unatamani kutoogopa mamlaka? Fanya yaliyo mema, na utasifiwa nayo.</w:t>
      </w:r>
      <w:r>
        <w:rPr>
          <w:vertAlign w:val="superscript"/>
        </w:rPr>
        <w:t>4</w:t>
      </w:r>
      <w:r>
        <w:t>Kwa kuwa ni mtumishi wa Mungu kwako kwa ajili ya mema. Bali kama utatenda yaliyo maovu, ogopa; kwa kuwa habebi upanga bila sababu. Kwa kuwa ni mtumishi wa Mungu, mlipa kisasi kwa ghadhabu juu ya yule afanyaye uovu.</w:t>
      </w:r>
      <w:r>
        <w:rPr>
          <w:vertAlign w:val="superscript"/>
        </w:rPr>
        <w:t>5</w:t>
      </w:r>
      <w:r>
        <w:t>Kwa hiyo inakupasa utii, si tu kwa sababu ya gadhabu, bali pia kwa sababu ya dhamiri.</w:t>
      </w:r>
      <w:r>
        <w:rPr>
          <w:vertAlign w:val="superscript"/>
        </w:rPr>
        <w:t>6</w:t>
      </w:r>
      <w:r>
        <w:t>Kwa ajili hii pia unalipa kodi. Kwa kuwa wenye mamlaka ni watumishi wa Mungu, ambao wanaendelea kufanya jambo hili.</w:t>
      </w:r>
      <w:r>
        <w:rPr>
          <w:vertAlign w:val="superscript"/>
        </w:rPr>
        <w:t>7</w:t>
      </w:r>
      <w:r>
        <w:t>Mlipeni kila mmoja ambacho wanawadai: kodi kwa astahiliye kodi; ushuru kwa astahiliye ushuru; hofu kwa astahiliye hofu; heshima kwa astahiliye heshima.</w:t>
      </w:r>
    </w:p>
    <w:p>
      <w:r/>
      <w:r>
        <w:rPr>
          <w:vertAlign w:val="superscript"/>
        </w:rPr>
        <w:t>8</w:t>
      </w:r>
      <w:r>
        <w:t>Msidaiwe na mtu kitu chochote, isipokuwa kupendana ninyi kwa ninyi. Kwa kuwa yeye ampendaye jirani yake ametimiliza sheria.</w:t>
      </w:r>
      <w:r>
        <w:rPr>
          <w:vertAlign w:val="superscript"/>
        </w:rPr>
        <w:t>9</w:t>
      </w:r>
      <w:r>
        <w:t>Kwa kuwa, “Hautazini, hautaua, hautaiba, hautatamani,” na kama kuna amri nyingine pia, imejumlishwa katika sentensi hii: “Utampenda jirani yako kama wewe mwenyewe.”</w:t>
      </w:r>
      <w:r>
        <w:rPr>
          <w:vertAlign w:val="superscript"/>
        </w:rPr>
        <w:t>10</w:t>
      </w:r>
      <w:r>
        <w:t>Upendo hamdhuru jirani wa mtu. Kwa hiyo, upendo ni ukamilifu wa sheria.</w:t>
      </w:r>
    </w:p>
    <w:p>
      <w:pPr>
        <w:pBdr>
          <w:bottom w:val="single" w:sz="6" w:space="1" w:color="auto"/>
        </w:pBdr>
      </w:pPr>
      <w:r/>
      <w:r>
        <w:rPr>
          <w:vertAlign w:val="superscript"/>
        </w:rPr>
        <w:t>11</w:t>
      </w:r>
      <w:r>
        <w:t>Kwa sababu ya hili, mnajua wakati, kwamba tayari ni wakati wa kutoka katika usingizi. Kwa kuwa wokovu wetu umekaribia zaidi ya wakati ule tulio amini kwanza.</w:t>
      </w:r>
      <w:r>
        <w:rPr>
          <w:vertAlign w:val="superscript"/>
        </w:rPr>
        <w:t>12</w:t>
      </w:r>
      <w:r>
        <w:t>Usiku umeendelea, na mchana umekaribia. Na tuweke pembeni matendo ya giza, na tuvae silaha za nuru.</w:t>
      </w:r>
      <w:r>
        <w:rPr>
          <w:vertAlign w:val="superscript"/>
        </w:rPr>
        <w:t>13</w:t>
      </w:r>
      <w:r>
        <w:t>Na tuenende sawa sawa, kama katika nuru, si kwa sherehe za uovu au ulevi. Na tusienende katika zinaa au tamaa isiyoweza kudhibitiwa, na si katika fitina au wivu.</w:t>
      </w:r>
      <w:r>
        <w:rPr>
          <w:vertAlign w:val="superscript"/>
        </w:rPr>
        <w:t>14</w:t>
      </w:r>
      <w:r>
        <w:t>Bali tumvae Bwana Yesu Kristo, na tusiweke nafasi kwa ajili ya mwili, kwa tamaa zake.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13:1</w:t>
      </w:r>
      <w:r/>
    </w:p>
    <w:p>
      <w:pPr>
        <w:pStyle w:val="Heading5"/>
      </w:pPr>
      <w:r>
        <w:t>Sentensi unganishi</w:t>
      </w:r>
      <w:r/>
    </w:p>
    <w:p>
      <w:r/>
      <w:r>
        <w:t>Paulo anawaambia waamini jinsi ya kuishi chini ya watawala wao.</w:t>
      </w:r>
      <w:r/>
    </w:p>
    <w:p>
      <w:pPr>
        <w:pStyle w:val="Heading5"/>
      </w:pPr>
      <w:r>
        <w:t>Na kila nafsi iwe tiifu</w:t>
      </w:r>
      <w:r/>
    </w:p>
    <w:p>
      <w:r/>
      <w:r>
        <w:t>"Kila mkristo anapaswa kutii"</w:t>
      </w:r>
      <w:r/>
    </w:p>
    <w:p>
      <w:pPr>
        <w:pStyle w:val="Heading5"/>
      </w:pPr>
      <w:r>
        <w:t>Mamlaka iliyo juu</w:t>
      </w:r>
      <w:r/>
    </w:p>
    <w:p>
      <w:r/>
      <w:r>
        <w:t>"Watawala wa srikali."</w:t>
      </w:r>
      <w:r/>
    </w:p>
    <w:p>
      <w:pPr>
        <w:pStyle w:val="Heading5"/>
      </w:pPr>
      <w:r>
        <w:t>Kwa ajili ya</w:t>
      </w:r>
      <w:r/>
    </w:p>
    <w:p>
      <w:r/>
      <w:r>
        <w:t>"Kwa sababu"</w:t>
      </w:r>
      <w:r/>
    </w:p>
    <w:p>
      <w:pPr>
        <w:pStyle w:val="Heading5"/>
      </w:pPr>
      <w:r>
        <w:t>Hakuna mamlaka isipokuwa inatoka kwa Mungu</w:t>
      </w:r>
      <w:r/>
    </w:p>
    <w:p>
      <w:r/>
      <w:r>
        <w:t>"Mamlaka yote yatoka kwa Mungu"</w:t>
      </w:r>
      <w:r/>
    </w:p>
    <w:p>
      <w:pPr>
        <w:pStyle w:val="Heading5"/>
      </w:pPr>
      <w:r>
        <w:t>Mamlaka iliyopo imewekwa na Mungu</w:t>
      </w:r>
      <w:r/>
    </w:p>
    <w:p>
      <w:r/>
      <w:r>
        <w:t>"Watu walio katika mamlaka wapo kwa sababu Mungu amewaweka pale"</w:t>
      </w:r>
      <w:r/>
    </w:p>
    <w:p>
      <w:pPr>
        <w:pStyle w:val="Heading5"/>
      </w:pPr>
      <w:r>
        <w:t>Mamlaka hiyo</w:t>
      </w:r>
      <w:r/>
    </w:p>
    <w:p>
      <w:r/>
      <w:r>
        <w:t>"Hiyo mamlaka ya kiserikali"</w:t>
      </w:r>
      <w:r/>
    </w:p>
    <w:p>
      <w:pPr>
        <w:pStyle w:val="Heading5"/>
      </w:pPr>
      <w:r>
        <w:t>Wale waipingao</w:t>
      </w:r>
      <w:r/>
    </w:p>
    <w:p>
      <w:r/>
      <w:r>
        <w:t>" Wale wanaopinga mamlaka ya kiserikali"</w:t>
      </w:r>
      <w:r/>
    </w:p>
    <w:p>
      <w:pPr>
        <w:pStyle w:val="Heading4"/>
      </w:pPr>
      <w:r>
        <w:t>Romans 13:3</w:t>
      </w:r>
      <w:r/>
    </w:p>
    <w:p>
      <w:pPr>
        <w:pStyle w:val="Heading5"/>
      </w:pPr>
      <w:r>
        <w:t>Kwa kuwa</w:t>
      </w:r>
      <w:r/>
    </w:p>
    <w:p>
      <w:r/>
      <w:r>
        <w:t>Paulo anaeleza nini kitatokea ikiwa serikali itamtia hatiani mtu.</w:t>
      </w:r>
      <w:r/>
    </w:p>
    <w:p>
      <w:pPr>
        <w:pStyle w:val="Heading5"/>
      </w:pPr>
      <w:r>
        <w:t>Watawala si watu wa kuogofya</w:t>
      </w:r>
      <w:r/>
    </w:p>
    <w:p>
      <w:r/>
      <w:r>
        <w:t>Watawala hawafanyi watu waogope.</w:t>
      </w:r>
      <w:r/>
    </w:p>
    <w:p>
      <w:pPr>
        <w:pStyle w:val="Heading5"/>
      </w:pPr>
      <w:r>
        <w:t>Kwa mema... kwa maovu</w:t>
      </w:r>
      <w:r/>
    </w:p>
    <w:p>
      <w:r/>
      <w:r>
        <w:t>Watu hutambulika kwa " matendo yao mema" au " matendo yao mabaya"</w:t>
      </w:r>
      <w:r/>
    </w:p>
    <w:p>
      <w:pPr>
        <w:pStyle w:val="Heading5"/>
      </w:pPr>
      <w:r>
        <w:t>Je unatamani kuwa mwenye kuogopa mamlaka</w:t>
      </w:r>
      <w:r/>
    </w:p>
    <w:p>
      <w:r/>
      <w:r>
        <w:t>"Ngoja nikueleze jinsi ya kuogopa mamlaka"</w:t>
      </w:r>
      <w:r/>
    </w:p>
    <w:p>
      <w:pPr>
        <w:pStyle w:val="Heading5"/>
      </w:pPr>
      <w:r>
        <w:t>Utasifiwa kutokana na hiyo</w:t>
      </w:r>
      <w:r/>
    </w:p>
    <w:p>
      <w:r/>
      <w:r>
        <w:t>Serikali itasema mambo mazuri juu ya wale watendao mema.</w:t>
      </w:r>
      <w:r/>
    </w:p>
    <w:p>
      <w:pPr>
        <w:pStyle w:val="Heading5"/>
      </w:pPr>
      <w:r>
        <w:t>Habebi upanga bila sababu</w:t>
      </w:r>
      <w:r/>
    </w:p>
    <w:p>
      <w:r/>
      <w:r>
        <w:t>"Anabeba upanga kwa sababu iliyo njema" au " anauwezo wa kuwaadhibu watu, na atawaadhibu watu."</w:t>
      </w:r>
      <w:r/>
    </w:p>
    <w:p>
      <w:pPr>
        <w:pStyle w:val="Heading5"/>
      </w:pPr>
      <w:r>
        <w:t>Mlipakisasi kwa gadhabu</w:t>
      </w:r>
      <w:r/>
    </w:p>
    <w:p>
      <w:r/>
      <w:r>
        <w:t>" Mtu anaye adhibu watu kama maelezo ya hasira ya serokali dhidi ya maasi"</w:t>
      </w:r>
      <w:r/>
    </w:p>
    <w:p>
      <w:pPr>
        <w:pStyle w:val="Heading5"/>
      </w:pPr>
      <w:r>
        <w:t>Si tu kwa sababu ya gadhabu, lakini pia kwa sababu ya dhamiri.</w:t>
      </w:r>
      <w:r/>
    </w:p>
    <w:p>
      <w:r/>
      <w:r>
        <w:t>"Siyo tu kwamba serikali haitawaadhibu, bali pia utakuwa na dhamiri safi mbele za Mungu"</w:t>
      </w:r>
      <w:r/>
    </w:p>
    <w:p>
      <w:pPr>
        <w:pStyle w:val="Heading4"/>
      </w:pPr>
      <w:r>
        <w:t>Romans 13:6</w:t>
      </w:r>
      <w:r/>
    </w:p>
    <w:p>
      <w:pPr>
        <w:pStyle w:val="Heading5"/>
      </w:pPr>
      <w:r>
        <w:t>Kwa sababuya hili</w:t>
      </w:r>
      <w:r/>
    </w:p>
    <w:p>
      <w:r/>
      <w:r>
        <w:t>"Kwa sababu serikali huwaadhibu watenda maovu"</w:t>
      </w:r>
      <w:r/>
    </w:p>
    <w:p>
      <w:pPr>
        <w:pStyle w:val="Heading5"/>
      </w:pPr>
      <w:r>
        <w:t>Wewe ... lipa kwa kila mtu</w:t>
      </w:r>
      <w:r/>
    </w:p>
    <w:p>
      <w:r/>
      <w:r>
        <w:t>Paulo hapa anawambia waamini.</w:t>
      </w:r>
      <w:r/>
    </w:p>
    <w:p>
      <w:pPr>
        <w:pStyle w:val="Heading5"/>
      </w:pPr>
      <w:r>
        <w:t>Kwa</w:t>
      </w:r>
      <w:r/>
    </w:p>
    <w:p>
      <w:r/>
      <w:r>
        <w:t>" Hii ni sababu kwa nini unapaswa kulipa kodi"</w:t>
      </w:r>
      <w:r/>
    </w:p>
    <w:p>
      <w:pPr>
        <w:pStyle w:val="Heading5"/>
      </w:pPr>
      <w:r>
        <w:t>Hudumia</w:t>
      </w:r>
      <w:r/>
    </w:p>
    <w:p>
      <w:r/>
      <w:r>
        <w:t>"Toa huduma" au "fanya kazi"</w:t>
      </w:r>
      <w:r/>
    </w:p>
    <w:p>
      <w:pPr>
        <w:pStyle w:val="Heading5"/>
      </w:pPr>
      <w:r>
        <w:t>Ushuru</w:t>
      </w:r>
      <w:r/>
    </w:p>
    <w:p>
      <w:r/>
      <w:r>
        <w:t>Hii inamaanisha fedha unayolipa kw aajili ya ushuru.</w:t>
      </w:r>
      <w:r/>
    </w:p>
    <w:p>
      <w:pPr>
        <w:pStyle w:val="Heading4"/>
      </w:pPr>
      <w:r>
        <w:t>Romans 13:8</w:t>
      </w:r>
      <w:r/>
    </w:p>
    <w:p>
      <w:pPr>
        <w:pStyle w:val="Heading5"/>
      </w:pPr>
      <w:r>
        <w:t>Senensi unganishi</w:t>
      </w:r>
      <w:r/>
    </w:p>
    <w:p>
      <w:r/>
      <w:r>
        <w:t>Paulo anawaambia waamini jinsi ya kufanya kwa majirani.</w:t>
      </w:r>
      <w:r/>
    </w:p>
    <w:p>
      <w:pPr>
        <w:pStyle w:val="Heading5"/>
      </w:pPr>
      <w:r>
        <w:t>Usidaiwe na mtu kitu chochote</w:t>
      </w:r>
      <w:r/>
    </w:p>
    <w:p>
      <w:r/>
      <w:r>
        <w:t>"Lipa unachodaiwa na serikali na kila mtu yeyote"</w:t>
      </w:r>
      <w:r/>
    </w:p>
    <w:p>
      <w:pPr>
        <w:pStyle w:val="Heading5"/>
      </w:pPr>
      <w:r>
        <w:t>Usidaiwe</w:t>
      </w:r>
      <w:r/>
    </w:p>
    <w:p>
      <w:r/>
      <w:r>
        <w:t>Tendo hili liko katika hali ya u wingi na linawahusu waamini wote wa Rumi.</w:t>
      </w:r>
      <w:r/>
    </w:p>
    <w:p>
      <w:pPr>
        <w:pStyle w:val="Heading5"/>
      </w:pPr>
      <w:r>
        <w:t>Upendo</w:t>
      </w:r>
      <w:r/>
    </w:p>
    <w:p>
      <w:r/>
      <w:r>
        <w:t>Hii ina maanisha upendo ambao unatoka kwa Mungu ambao unaelekeza mazuri kwa wengine, hata kama haimfaidii mtu mwenyewe.</w:t>
      </w:r>
      <w:r/>
    </w:p>
    <w:p>
      <w:pPr>
        <w:pStyle w:val="Heading5"/>
      </w:pPr>
      <w:r>
        <w:t>Isipokuwa</w:t>
      </w:r>
      <w:r/>
    </w:p>
    <w:p>
      <w:r/>
      <w:r>
        <w:t>Sentensi mpya: " Kuwapenda wakristo wengine ni deni moja ambalo unaweza kuendelea kudaiwa"</w:t>
      </w:r>
      <w:r/>
    </w:p>
    <w:p>
      <w:pPr>
        <w:pStyle w:val="Heading5"/>
      </w:pPr>
      <w:r>
        <w:t>Uta</w:t>
      </w:r>
      <w:r/>
    </w:p>
    <w:p>
      <w:r/>
      <w:r>
        <w:t>Mahali popote palipo na neno "uta" katika 13:9 ni katika hali ya umoja, ingawa mwandishi alikuwa akiwaambia kundi la watu kana kwamba alikuwa mtu mmoja, kwa hiyo unaweza kutumia neno lenye kuonesha u wingi hapa.</w:t>
      </w:r>
      <w:r/>
    </w:p>
    <w:p>
      <w:pPr>
        <w:pStyle w:val="Heading5"/>
      </w:pPr>
      <w:r>
        <w:t>Tamani</w:t>
      </w:r>
      <w:r/>
    </w:p>
    <w:p>
      <w:r/>
      <w:r>
        <w:t>Kutamani kuwa au kumiliki kitu fulani ambacho mtu hana na asingeweza kuwa nacho au kumiliki.</w:t>
      </w:r>
      <w:r/>
    </w:p>
    <w:p>
      <w:pPr>
        <w:pStyle w:val="Heading5"/>
      </w:pPr>
      <w:r>
        <w:t>Upendo haudhuru</w:t>
      </w:r>
      <w:r/>
    </w:p>
    <w:p>
      <w:r/>
      <w:r>
        <w:t>Sentensi hii inaonesha upendo kama mtu aliye mwema kwa watu wengine. " Watu wanao penda wenzao hawawezi kuwadhuru."</w:t>
      </w:r>
      <w:r/>
    </w:p>
    <w:p>
      <w:pPr>
        <w:pStyle w:val="Heading5"/>
      </w:pPr>
      <w:r>
        <w:t>Kwahiyo</w:t>
      </w:r>
      <w:r/>
    </w:p>
    <w:p>
      <w:r/>
      <w:r>
        <w:t>"Kwa sababu upendo haudhuru jirani wa mtu"</w:t>
      </w:r>
      <w:r/>
    </w:p>
    <w:p>
      <w:pPr>
        <w:pStyle w:val="Heading4"/>
      </w:pPr>
      <w:r>
        <w:t>Romans 13:11</w:t>
      </w:r>
      <w:r/>
    </w:p>
    <w:p>
      <w:pPr>
        <w:pStyle w:val="Heading5"/>
      </w:pPr>
      <w:r>
        <w:t>Usiku umeendelea sana</w:t>
      </w:r>
      <w:r/>
    </w:p>
    <w:p>
      <w:r/>
      <w:r>
        <w:t>" Wakati uliopo wa dhambi umekaribia kumalizika"</w:t>
      </w:r>
      <w:r/>
    </w:p>
    <w:p>
      <w:pPr>
        <w:pStyle w:val="Heading5"/>
      </w:pPr>
      <w:r>
        <w:t>Siku imekaribia</w:t>
      </w:r>
      <w:r/>
    </w:p>
    <w:p>
      <w:r/>
      <w:r>
        <w:t>"Kristo atarudi upesi"</w:t>
      </w:r>
      <w:r/>
    </w:p>
    <w:p>
      <w:pPr>
        <w:pStyle w:val="Heading5"/>
      </w:pPr>
      <w:r>
        <w:t>Matendo ya giza</w:t>
      </w:r>
      <w:r/>
    </w:p>
    <w:p>
      <w:r/>
      <w:r>
        <w:t>Haya ni matendo maovu ambayo watu wanpendelea kuyafanya usiku, wakati hakuna mtu anaye weza kuwaona.</w:t>
      </w:r>
      <w:r/>
    </w:p>
    <w:p>
      <w:pPr>
        <w:pStyle w:val="Heading5"/>
      </w:pPr>
      <w:r>
        <w:t>Tuvae silaha za nuru</w:t>
      </w:r>
      <w:r/>
    </w:p>
    <w:p>
      <w:r/>
      <w:r>
        <w:t>" Inatupasa kumruhusu Mungu kutulinda kwa kufanya tu yale ambayo tunataka watu waone tunayafanya"</w:t>
      </w:r>
      <w:r/>
    </w:p>
    <w:p>
      <w:pPr>
        <w:pStyle w:val="Heading4"/>
      </w:pPr>
      <w:r>
        <w:t>Romans 13:13</w:t>
      </w:r>
      <w:r/>
    </w:p>
    <w:p>
      <w:pPr>
        <w:pStyle w:val="Heading5"/>
      </w:pPr>
      <w:r>
        <w:t>Nasi tu...</w:t>
      </w:r>
      <w:r/>
    </w:p>
    <w:p>
      <w:r/>
      <w:r>
        <w:t>Paulo anajumlisha wasomaji wake na waamini wengine pamoja na yeye mwenyewe.</w:t>
      </w:r>
      <w:r/>
    </w:p>
    <w:p>
      <w:pPr>
        <w:pStyle w:val="Heading5"/>
      </w:pPr>
      <w:r>
        <w:t>Kama katika siku</w:t>
      </w:r>
      <w:r/>
    </w:p>
    <w:p>
      <w:r/>
      <w:r>
        <w:t>"Katika hali ya kuonekana" au tukijua kuwa kila mtu anaweza kutuona"</w:t>
      </w:r>
      <w:r/>
    </w:p>
    <w:p>
      <w:pPr>
        <w:pStyle w:val="Heading5"/>
      </w:pPr>
      <w:r>
        <w:t>Ugomvi</w:t>
      </w:r>
      <w:r/>
    </w:p>
    <w:p>
      <w:r/>
      <w:r>
        <w:t>Hii inamaanisha njama dhidi ya na mabishano na watu wengine.</w:t>
      </w:r>
      <w:r/>
    </w:p>
    <w:p>
      <w:pPr>
        <w:pStyle w:val="Heading5"/>
      </w:pPr>
      <w:r>
        <w:t>Wivu</w:t>
      </w:r>
      <w:r/>
    </w:p>
    <w:p>
      <w:r/>
      <w:r>
        <w:t>Hii inamaanisha hisia hasi ya mtu dhidi ya mafanikio ya mtu mwingine au faida juu ya mtu mwingine</w:t>
      </w:r>
      <w:r/>
    </w:p>
    <w:p>
      <w:pPr>
        <w:pStyle w:val="Heading5"/>
      </w:pPr>
      <w:r>
        <w:t>Mvae Bwana Yesu Kristo</w:t>
      </w:r>
      <w:r/>
    </w:p>
    <w:p>
      <w:r/>
      <w:r>
        <w:t>Hii inamaanisha kukubali asili mema ya Kristo kana kwamba ni vazi letu la juu ambalo watu wanaweza kuona.</w:t>
      </w:r>
      <w:r/>
    </w:p>
    <w:p>
      <w:pPr>
        <w:pStyle w:val="Heading5"/>
      </w:pPr>
      <w:r>
        <w:t>Vaa</w:t>
      </w:r>
      <w:r/>
    </w:p>
    <w:p>
      <w:r/>
      <w:r>
        <w:t>Kama lugha yako ina usemi wa wingi wa maagizo, unaweza kutumia hapa.</w:t>
      </w:r>
      <w:r/>
    </w:p>
    <w:p>
      <w:pPr>
        <w:pStyle w:val="Heading5"/>
      </w:pPr>
      <w:r>
        <w:t>Usitoe mwanya kwa mwili</w:t>
      </w:r>
      <w:r/>
    </w:p>
    <w:p>
      <w:r/>
      <w:r>
        <w:t>"Usiupe nafasi yoyote moyo wako wa zamani kufanya mambo mabaya"</w:t>
      </w:r>
      <w:r/>
    </w:p>
    <w:p>
      <w:pPr>
        <w:pStyle w:val="Heading5"/>
      </w:pPr>
      <w:r>
        <w:t>Mwili</w:t>
      </w:r>
      <w:r/>
    </w:p>
    <w:p>
      <w:r/>
      <w:r>
        <w:t>Hapa inamaanisha asili ya dhambi ya mtu.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13:1</w:t>
      </w:r>
      <w:r/>
    </w:p>
    <w:p>
      <w:pPr>
        <w:pStyle w:val="Heading5"/>
      </w:pPr>
      <w:r>
        <w:t>Je ni kutoka wapi wenye mamlaka ya duniani hupata mamlaka?</w:t>
      </w:r>
      <w:r/>
    </w:p>
    <w:p>
      <w:r/>
      <w:r>
        <w:t>Mamlaka ya duniani yanatolewa na Mungu, na wanapata mamlaka kutoka kwa Mungu.</w:t>
      </w:r>
      <w:r/>
    </w:p>
    <w:p>
      <w:pPr>
        <w:pStyle w:val="Heading4"/>
      </w:pPr>
      <w:r>
        <w:t>Romans 13:3</w:t>
      </w:r>
      <w:r/>
    </w:p>
    <w:p>
      <w:pPr>
        <w:pStyle w:val="Heading5"/>
      </w:pPr>
      <w:r>
        <w:t>Je Paulo anawambia nini waamini wafanye ili wasiweze kuogopa mamlaka inayotawala?</w:t>
      </w:r>
      <w:r/>
    </w:p>
    <w:p>
      <w:r/>
      <w:r>
        <w:t>Paulo anawambia waamini wafanye mema ili wasiogope mamlaka itawalayo.</w:t>
      </w:r>
      <w:r/>
    </w:p>
    <w:p>
      <w:pPr>
        <w:pStyle w:val="Heading4"/>
      </w:pPr>
      <w:r>
        <w:t>Romans 13:6</w:t>
      </w:r>
      <w:r/>
    </w:p>
    <w:p>
      <w:pPr>
        <w:pStyle w:val="Heading5"/>
      </w:pPr>
      <w:r>
        <w:t>Je ni mamlaka gani ambayo Mungu ameitoa kwa watawala kuhusiana na fedha?</w:t>
      </w:r>
      <w:r/>
    </w:p>
    <w:p>
      <w:r/>
      <w:r>
        <w:t>Mungu amewapatia watawala mamlaka kuhitaji malipo ya kodi.</w:t>
      </w:r>
      <w:r/>
    </w:p>
    <w:p>
      <w:pPr>
        <w:pStyle w:val="Heading4"/>
      </w:pPr>
      <w:r>
        <w:t>Romans 13:8</w:t>
      </w:r>
      <w:r/>
    </w:p>
    <w:p>
      <w:pPr>
        <w:pStyle w:val="Heading5"/>
      </w:pPr>
      <w:r>
        <w:t>Je ni jambo gani moja ambalo Paulo anasema lazima wadaiwe na wengine?</w:t>
      </w:r>
      <w:r/>
    </w:p>
    <w:p>
      <w:r/>
      <w:r>
        <w:t>Paulo anasema waamini lazima wadaiwe upendo na waamini wengine.</w:t>
      </w:r>
      <w:r/>
    </w:p>
    <w:p>
      <w:pPr>
        <w:pStyle w:val="Heading5"/>
      </w:pPr>
      <w:r>
        <w:t>Je ni kwa namna gani waamini wanatimiliza sheria?</w:t>
      </w:r>
      <w:r/>
    </w:p>
    <w:p>
      <w:r/>
      <w:r>
        <w:t>Mwamini hutimiza sheria kwa kumpenda jirani yake.</w:t>
      </w:r>
      <w:r/>
    </w:p>
    <w:p>
      <w:pPr>
        <w:pStyle w:val="Heading4"/>
      </w:pPr>
      <w:r>
        <w:t>Romans 13:11</w:t>
      </w:r>
      <w:r/>
    </w:p>
    <w:p>
      <w:pPr>
        <w:pStyle w:val="Heading5"/>
      </w:pPr>
      <w:r>
        <w:t>Ni kitu ambacho Paulo anasema walio amini wanapaswa kukiweka kando, na kuvaa kitu gani?</w:t>
      </w:r>
      <w:r/>
    </w:p>
    <w:p>
      <w:r/>
      <w:r>
        <w:t>Waweke kando matendo ya giza, na kuvaa silaha za nuruni</w:t>
      </w:r>
      <w:r/>
    </w:p>
    <w:p>
      <w:pPr>
        <w:pStyle w:val="Heading4"/>
      </w:pPr>
      <w:r>
        <w:t>Romans 13:13</w:t>
      </w:r>
      <w:r/>
    </w:p>
    <w:p>
      <w:pPr>
        <w:pStyle w:val="Heading5"/>
      </w:pPr>
      <w:r>
        <w:t>Je ni katika shuguli gani waamini hawapaswi kutembea?</w:t>
      </w:r>
      <w:r/>
    </w:p>
    <w:p>
      <w:r/>
      <w:r>
        <w:t>Waamini hawapaswi kutembea katika sherehe za kidunia, ulevi, zinaa, Tamaa izidiyo, ugomvi, au wivu.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14 Maelezo ya Jumla</w:t>
      </w:r>
      <w:r/>
    </w:p>
    <w:p>
      <w:pPr>
        <w:pStyle w:val="Heading2"/>
      </w:pPr>
      <w:r>
        <w:t>Muundo na upangiliaji</w:t>
      </w:r>
      <w:r/>
    </w:p>
    <w:p>
      <w:r/>
      <w:r>
        <w:t>Baadhi ya tafsiri huweka kila mstari wa mashairi upande wa kulia zaidi kuliko maandiko yote ili iwe rahisi kusoma. ULB inafanya hivi kwa mstari wa 11 wa sura hii, ambayo Paulo ananukuu kutoka Agano la Kale.</w:t>
      </w:r>
      <w:r/>
    </w:p>
    <w:p>
      <w:pPr>
        <w:pStyle w:val="Heading2"/>
      </w:pPr>
      <w:r>
        <w:t>Dhana maalum katika sura hii</w:t>
      </w:r>
      <w:r/>
    </w:p>
    <w:p>
      <w:pPr>
        <w:pStyle w:val="Heading3"/>
      </w:pPr>
      <w:r>
        <w:t>Dhaifu katika imani</w:t>
      </w:r>
      <w:r/>
    </w:p>
    <w:p>
      <w:r/>
      <w:r>
        <w:t>Paulo anafundisha kwamba Wakristo wanaweza kuwa na imani ya kweli na wakati huo huo kuwa "dhaifu katika imani" katika hali fulani. Hii inaelezea Wakristo ambao imani yao ni changa, haina nguvu, au haijaeleweka.</w:t>
      </w:r>
      <w:r/>
    </w:p>
    <w:p>
      <w:pPr>
        <w:pStyle w:val="Heading3"/>
      </w:pPr>
      <w:r>
        <w:t>Vikwazo vya chakula</w:t>
      </w:r>
      <w:r/>
    </w:p>
    <w:p>
      <w:r/>
      <w:r>
        <w:t>Dini nyingi katika inchi ya kale ya Mashiriki ya Karibu zilizuia kile kilicholiwa. Wakristo wana uhuru wa kula kile wanachotaka. Lakini wanahitaji kutumia uhuru huu kwa hekima, kwa namna ambayo huheshimu Bwana na haisababishi wengine kutenda dhambi.</w:t>
      </w:r>
      <w:r/>
    </w:p>
    <w:p>
      <w:pPr>
        <w:pStyle w:val="Heading3"/>
      </w:pPr>
      <w:r>
        <w:t>Kiti cha hukumu cha Mungu</w:t>
      </w:r>
      <w:r/>
    </w:p>
    <w:p>
      <w:r/>
      <w:r>
        <w:t>Kiti cha hukumu cha Mungu au Kristo kinamaanisha wakati ambapo watu wote, ikiwa ni pamoja na Wakristo, watahukumiwa kwa jinsi walivyoishi maisha yao.</w:t>
      </w:r>
      <w:r/>
    </w:p>
    <w:p>
      <w:pPr>
        <w:pStyle w:val="Heading2"/>
      </w:pPr>
      <w:r>
        <w:t>Links:</w:t>
      </w:r>
      <w:r/>
      <w:r/>
    </w:p>
    <w:p>
      <w:pPr>
        <w:pStyle w:val="ListBullet"/>
        <w:spacing w:line="240" w:lineRule="auto"/>
        <w:ind w:left="720"/>
      </w:pPr>
      <w:r/>
      <w:hyperlink r:id="rId27">
        <w:r>
          <w:rPr>
            <w:color w:val="0000EE"/>
            <w:u w:val="single"/>
          </w:rPr>
          <w:t>Romans 14:01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14</w:t>
      </w:r>
      <w:r>
        <w:rPr>
          <w:vertAlign w:val="superscript"/>
        </w:rPr>
        <w:t>1</w:t>
      </w:r>
      <w:r>
        <w:t xml:space="preserve">Gabilu ai zol al huwo deif, bidun hakimu afkar. </w:t>
      </w:r>
      <w:r>
        <w:rPr>
          <w:vertAlign w:val="superscript"/>
        </w:rPr>
        <w:t>2</w:t>
      </w:r>
      <w:r>
        <w:t>Wahid zol indu iman ashan bi akulu ai haja, lakin zol al deif bi akulu khudruwat.</w:t>
      </w:r>
      <w:r>
        <w:rPr>
          <w:vertAlign w:val="superscript"/>
        </w:rPr>
        <w:t>3</w:t>
      </w:r>
      <w:r>
        <w:t xml:space="preserve">Kede zol al bi akulu ai haja ma hagiru zol al ma bi akulu ai haja. leanu Allah rudu umon. </w:t>
      </w:r>
      <w:r>
        <w:rPr>
          <w:vertAlign w:val="superscript"/>
        </w:rPr>
        <w:t>4</w:t>
      </w:r>
      <w:r>
        <w:t>Inta munu al bi hukum kadam ta zol tani? huwo yau bi wogif gidam ta sidi bit, au bi waga. Lakin bi amulu huwo ashan bi wogifu, leanu Rabuna bi agder amulu huwo ashan bi wogif.</w:t>
      </w:r>
      <w:r>
        <w:rPr>
          <w:vertAlign w:val="superscript"/>
        </w:rPr>
        <w:t>5</w:t>
      </w:r>
      <w:r>
        <w:t xml:space="preserve">Wahid zol bi idu wahid yom min zol tani, wa tani bi idu yom sawa, kede kulu zol kun negit fi fikra tou. </w:t>
      </w:r>
      <w:r>
        <w:rPr>
          <w:vertAlign w:val="superscript"/>
        </w:rPr>
        <w:t>6</w:t>
      </w:r>
      <w:r>
        <w:t>Zol al bi hafisu yom, de huwo bi hafisu le Rabuna, wa zol al bi akulu huwo bi akulu le Rabuna. Leanu huwo bi wodi shukuran le Rabuna.</w:t>
      </w:r>
      <w:r>
        <w:rPr>
          <w:vertAlign w:val="superscript"/>
        </w:rPr>
        <w:t>7</w:t>
      </w:r>
      <w:r>
        <w:t xml:space="preserve">Leanu mafi zol min nina al bi hai le nefsa tou, wa mafi zol al bi mutu le nefsa tou. </w:t>
      </w:r>
      <w:r>
        <w:rPr>
          <w:vertAlign w:val="superscript"/>
        </w:rPr>
        <w:t>8</w:t>
      </w:r>
      <w:r>
        <w:t xml:space="preserve">Leanu kan nina bi hai nina bi hai le Rabuna, wa kan nina bi mutu, nina bi mutu le Rabuna. Sala kan nina hai aw mutu, nina le Rabuna. </w:t>
      </w:r>
      <w:r>
        <w:rPr>
          <w:vertAlign w:val="superscript"/>
        </w:rPr>
        <w:t>9</w:t>
      </w:r>
      <w:r>
        <w:t>Be sabab de yau al Mesih mutu wa gum tani mara. ashan huwo bi kun Rabuna ta nas al mutu wa kaman ta nas al haiin.</w:t>
      </w:r>
      <w:r>
        <w:rPr>
          <w:vertAlign w:val="superscript"/>
        </w:rPr>
        <w:t>10</w:t>
      </w:r>
      <w:r>
        <w:t xml:space="preserve">Lakin inta, lee bi hukum aku taki? wa inta lee bi hagiru aku taki? ashan nina kulu badin bi ja wogif gidam ta kursita hukum ta Rabuna. </w:t>
      </w:r>
      <w:r>
        <w:rPr>
          <w:vertAlign w:val="superscript"/>
        </w:rPr>
        <w:t>11</w:t>
      </w:r>
      <w:r>
        <w:t>Ashan katibu gali "Ze ma ana hai, kulu rukuba bi dengir le ana, wa kulu lisan bi mejidu Allah.</w:t>
      </w:r>
      <w:r>
        <w:rPr>
          <w:vertAlign w:val="superscript"/>
        </w:rPr>
        <w:t>12</w:t>
      </w:r>
      <w:r>
        <w:t xml:space="preserve">Ashan kida, ai wahid min nina bi wodi hisab tou le Rabuna, </w:t>
      </w:r>
      <w:r>
        <w:rPr>
          <w:vertAlign w:val="superscript"/>
        </w:rPr>
        <w:t>13</w:t>
      </w:r>
      <w:r>
        <w:t>Ashan kida kede nina ma hukumu baad ta nina ma baad. Lakin kede intum akudu karar gali mafi wahid kede gofulu sika le zol tani, au wogif fi gidam ta aku tou.</w:t>
      </w:r>
      <w:r>
        <w:rPr>
          <w:vertAlign w:val="superscript"/>
        </w:rPr>
        <w:t>14</w:t>
      </w:r>
      <w:r>
        <w:t xml:space="preserve">Ana arufu wa ana mutakid gali mafi haja nijis fi Rabuna Yesua, ile le huwo bes zol al bi aiynu ai haja nijis, lianu le huwo nijis. </w:t>
      </w:r>
      <w:r>
        <w:rPr>
          <w:vertAlign w:val="superscript"/>
        </w:rPr>
        <w:t>15</w:t>
      </w:r>
      <w:r>
        <w:t>Leanu kan be kalam ta akil yau aku taki bi geni haznan wa indu dabara, de bi mana intum ma bi dowuru fi muhaba, mata demiru zol al Mesih mutu min ajil tou be kalam akil taki.</w:t>
      </w:r>
      <w:r>
        <w:rPr>
          <w:vertAlign w:val="superscript"/>
        </w:rPr>
        <w:t>16</w:t>
      </w:r>
      <w:r>
        <w:t xml:space="preserve">Fa mata kum rudu hajat al intum aiynu kwes ashan bi wonusu gali de katiya. </w:t>
      </w:r>
      <w:r>
        <w:rPr>
          <w:vertAlign w:val="superscript"/>
        </w:rPr>
        <w:t>17</w:t>
      </w:r>
      <w:r>
        <w:t>Leanu molokut ta Allah ma bes akil wa shirab, lakin huwo geni adil, salam farah fi Roho al kudus.</w:t>
      </w:r>
      <w:r>
        <w:rPr>
          <w:vertAlign w:val="superscript"/>
        </w:rPr>
        <w:t>18</w:t>
      </w:r>
      <w:r>
        <w:t xml:space="preserve">Leanu kulu zol al bi kadimu Mesih be teriga zede, huwo mogbul fi gidam ta Allah. wa nas bi rudu huwo. </w:t>
      </w:r>
      <w:r>
        <w:rPr>
          <w:vertAlign w:val="superscript"/>
        </w:rPr>
        <w:t>19</w:t>
      </w:r>
      <w:r>
        <w:t>Yala biga kede nina amulu hajat ta salam, wa hajat al bi abinu nina ma baad.</w:t>
      </w:r>
      <w:r>
        <w:rPr>
          <w:vertAlign w:val="superscript"/>
        </w:rPr>
        <w:t>20</w:t>
      </w:r>
      <w:r>
        <w:t xml:space="preserve">Mata demiru shokol ta Allah ashan akil, hagiga kulu hajat nedif, lakin huwo bi kun katiya le zol al bi akulu wa bi gofulu sika. </w:t>
      </w:r>
      <w:r>
        <w:rPr>
          <w:vertAlign w:val="superscript"/>
        </w:rPr>
        <w:t>21</w:t>
      </w:r>
      <w:r>
        <w:t>Huwo bi kun kwes kan inta ma akulu laham, wele inta ma ashurubu merisa, wele ai haja al bi gofulu sika le aku taki.</w:t>
      </w:r>
      <w:r>
        <w:rPr>
          <w:vertAlign w:val="superscript"/>
        </w:rPr>
        <w:t>22</w:t>
      </w:r>
      <w:r>
        <w:t xml:space="preserve">Iman al le inta de, kede kun beina inta wa Allah, baraka le zol al ma bi hukum nefsa tou ma hajat al huwo aiynu gali kwes. </w:t>
      </w:r>
      <w:r>
        <w:rPr>
          <w:vertAlign w:val="superscript"/>
        </w:rPr>
        <w:t>23</w:t>
      </w:r>
      <w:r>
        <w:t>Le zol al indu shukuk kan akulu bi hakimu, leanu de ma iman, wa ai haja al ma min iman huwo katiya.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Mpokeeni yeyote ambaye ni dhaifu katika imani, bila kutoa hukumu kuhusu mawazo yake.</w:t>
      </w:r>
      <w:r>
        <w:rPr>
          <w:vertAlign w:val="superscript"/>
        </w:rPr>
        <w:t>2</w:t>
      </w:r>
      <w:r>
        <w:t>Mtu mmoja ana imani ya kula chochote, mwingine ambaye ni dhaifu anakula mboga tu.</w:t>
      </w:r>
      <w:r>
        <w:rPr>
          <w:vertAlign w:val="superscript"/>
        </w:rPr>
        <w:t>3</w:t>
      </w:r>
      <w:r>
        <w:t>Mtu ambaye anakula kila kitu asimdharau yeye asiyekula kila kitu. Na yeye ambaye hali kila kitu asimuhukumu mwingine ambaye hula kila kitu. Kwa kuwa Mungu amekwisha mpokea.</w:t>
      </w:r>
      <w:r>
        <w:rPr>
          <w:vertAlign w:val="superscript"/>
        </w:rPr>
        <w:t>4</w:t>
      </w:r>
      <w:r>
        <w:t>Wewe ni nani, wewe ambaye unamuhukumu mtumishi ambaye ni miliki ya mtu mwingine? Ni mbele ya Bwana wake kwamba husimama au huanguka. Lakini atainuliwa, kwa kuwa Bwana anaweza kumfanya asimame.</w:t>
      </w:r>
    </w:p>
    <w:p>
      <w:r/>
      <w:r>
        <w:rPr>
          <w:vertAlign w:val="superscript"/>
        </w:rPr>
        <w:t>5</w:t>
      </w:r>
      <w:r>
        <w:t>Mtu mmoja huthamini siku moja kuliko nyingine. Mwingine huthamini kila siku sawa sawa. Hebu kila mtu na ashawishike katika akili yake mwenyewe.</w:t>
      </w:r>
      <w:r>
        <w:rPr>
          <w:vertAlign w:val="superscript"/>
        </w:rPr>
        <w:t>6</w:t>
      </w:r>
      <w:r>
        <w:t>Yeye ambaye anashika siku, anashika kwa ajili ya Bwana. Na kwa yeye alaye, hula kwa ajili ya Bwana, kwa kuwa anampa Mungu shukrani. Yeye ambaye hali, hujizuia kutokula kwa ajili ya Bwana. Yeye pia hutoa shukrani kwa Mungu.</w:t>
      </w:r>
      <w:r>
        <w:rPr>
          <w:vertAlign w:val="superscript"/>
        </w:rPr>
        <w:t>7</w:t>
      </w:r>
      <w:r>
        <w:t>Kwa kuwa hakuna aishie kwa nafsi yake, na hakuna afae kwa ajili yake mwenyewe.</w:t>
      </w:r>
      <w:r>
        <w:rPr>
          <w:vertAlign w:val="superscript"/>
        </w:rPr>
        <w:t>8</w:t>
      </w:r>
      <w:r>
        <w:t>Kwa kuwa ikiwa tunaishi, tunaishi kwa ajili ya Bwana. Na ikiwa tunakufa, tunakufa kwa ajili ya Bwana. Basi ikiwa tunaishi au tunakufa tu mali ya Bwana.</w:t>
      </w:r>
      <w:r>
        <w:rPr>
          <w:vertAlign w:val="superscript"/>
        </w:rPr>
        <w:t>9</w:t>
      </w:r>
      <w:r>
        <w:t>Kwa kuwa ni kwa kusudi hili Kristo alikufa na kuishi tena, kwamba awe Bwana wa wote wafu na waishio.</w:t>
      </w:r>
    </w:p>
    <w:p>
      <w:r/>
      <w:r>
        <w:rPr>
          <w:vertAlign w:val="superscript"/>
        </w:rPr>
        <w:t>10</w:t>
      </w:r>
      <w:r>
        <w:t>Lakini wewe, kwa nini unamuhukumu ndugu yako? Na wewe, kwa nini unamdharau ndugu yako? Kwa kuwa sisi sote tutasimama mbele ya kiti cha hukumu cha Mungu.</w:t>
      </w:r>
      <w:r>
        <w:rPr>
          <w:vertAlign w:val="superscript"/>
        </w:rPr>
        <w:t>11</w:t>
      </w:r>
      <w:r>
        <w:t>Kwa kuwa imeandikwa, “Kama niishivyo,” asema Bwana, “Kwangu mimi kila goti litapigwa, na kila ulimi utatoa sifa kwa Mungu.”</w:t>
      </w:r>
    </w:p>
    <w:p>
      <w:r/>
      <w:r>
        <w:rPr>
          <w:vertAlign w:val="superscript"/>
        </w:rPr>
        <w:t>12</w:t>
      </w:r>
      <w:r>
        <w:t>Hivyo basi, kila mmoja wetu atatoa hesabu yake mwenyewe kwa Mungu.</w:t>
      </w:r>
    </w:p>
    <w:p>
      <w:r/>
      <w:r>
        <w:rPr>
          <w:vertAlign w:val="superscript"/>
        </w:rPr>
        <w:t>13</w:t>
      </w:r>
      <w:r>
        <w:t>Kwa hiyo, tusiendelee tena kuhukumiana, lakini badala yake amua hivi, kwamba hakuna atakaye weka kikwazo au mtego kwa ndugu yake.</w:t>
      </w:r>
      <w:r>
        <w:rPr>
          <w:vertAlign w:val="superscript"/>
        </w:rPr>
        <w:t>14</w:t>
      </w:r>
      <w:r>
        <w:t>Ninajua na nimeshawishika katika Bwana Yesu, kwamba hakuna kitu kilicho najisi chenyewe. Ni kwa yeye tu anayedhani kuwa chochote ni najisi, kwa kuwa kwake ni najisi.</w:t>
      </w:r>
      <w:r>
        <w:rPr>
          <w:vertAlign w:val="superscript"/>
        </w:rPr>
        <w:t>15</w:t>
      </w:r>
      <w:r>
        <w:t>Ikiwa kwa sababu ya chakula ndugu yako anahuzunika, hautembei tena katika upendo. Usimharibu kwa chakula chako mtu ambaye kwa ajili yake Kristo alikufa.</w:t>
      </w:r>
      <w:r>
        <w:rPr>
          <w:vertAlign w:val="superscript"/>
        </w:rPr>
        <w:t>16</w:t>
      </w:r>
      <w:r>
        <w:t>Hivyo msiruhusu matendo yenu mema yakasababisha watu kuwadhihaki.</w:t>
      </w:r>
      <w:r>
        <w:rPr>
          <w:vertAlign w:val="superscript"/>
        </w:rPr>
        <w:t>17</w:t>
      </w:r>
      <w:r>
        <w:t>Kwa kuwa ufalme wa Mungu si kwa ajili ya chakula na kinywaji, bali ni kwa ajili ya haki, amani, na furaha katika Roho Mtakatifu.</w:t>
      </w:r>
      <w:r>
        <w:rPr>
          <w:vertAlign w:val="superscript"/>
        </w:rPr>
        <w:t>18</w:t>
      </w:r>
      <w:r>
        <w:t>Kwa kuwa yeye amtumikiaye Kristo kwa jinsi hii amekubalika kwa Mungu na amekubalika kwa watu.</w:t>
      </w:r>
    </w:p>
    <w:p>
      <w:pPr>
        <w:pBdr>
          <w:bottom w:val="single" w:sz="6" w:space="1" w:color="auto"/>
        </w:pBdr>
      </w:pPr>
      <w:r/>
      <w:r>
        <w:rPr>
          <w:vertAlign w:val="superscript"/>
        </w:rPr>
        <w:t>19</w:t>
      </w:r>
      <w:r>
        <w:t>Kwa hiyo basi, na tufuate mambo ya amani na mambo ambayo humjenga mtu na mwingine</w:t>
      </w:r>
      <w:r>
        <w:rPr>
          <w:vertAlign w:val="superscript"/>
        </w:rPr>
        <w:t>20</w:t>
      </w:r>
      <w:r>
        <w:t>Usiharibu kazi ya Mungu kwa sababu ya chakula. Vitu vyote kwa kweli ni safi, lakini ni vibaya kwa mtu yule ambaye hula na kumsababisha yeye kujikwaa.</w:t>
      </w:r>
      <w:r>
        <w:rPr>
          <w:vertAlign w:val="superscript"/>
        </w:rPr>
        <w:t>21</w:t>
      </w:r>
      <w:r>
        <w:t>Ni vyema kutokula nyama, wala kunywa divai, wala chochote ambacho kwa hicho ndugu yako hukwazwa.</w:t>
      </w:r>
      <w:r>
        <w:rPr>
          <w:vertAlign w:val="superscript"/>
        </w:rPr>
        <w:t>22</w:t>
      </w:r>
      <w:r>
        <w:t>Hizi imani maalumu ulizo nazo, ziweke kati yako mwenyewe na Mungu. Amebalikiwa yule ambaye hajihukumu mwenyewe katika kile anachokikubali.</w:t>
      </w:r>
      <w:r>
        <w:rPr>
          <w:vertAlign w:val="superscript"/>
        </w:rPr>
        <w:t>23</w:t>
      </w:r>
      <w:r>
        <w:t>Aliye na mashaka amehukumiwa ikiwa anakula, kwa sababu haitokani na imani. Na chochote kisichotokana na imani ni dhambi.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14:1</w:t>
      </w:r>
      <w:r/>
    </w:p>
    <w:p>
      <w:pPr>
        <w:pStyle w:val="Heading5"/>
      </w:pPr>
      <w:r>
        <w:t>Sentensi unganishi</w:t>
      </w:r>
      <w:r/>
    </w:p>
    <w:p>
      <w:r/>
      <w:r>
        <w:t>Paulo anawatia moyo waamini kukumbuka kuwa wana wajibika kwa mungu.</w:t>
      </w:r>
      <w:r/>
    </w:p>
    <w:p>
      <w:pPr>
        <w:pStyle w:val="Heading5"/>
      </w:pPr>
      <w:r>
        <w:t>Wadhaifu katika imani</w:t>
      </w:r>
      <w:r/>
    </w:p>
    <w:p>
      <w:r/>
      <w:r>
        <w:t>Hii inamaanisha wale ambao waliona hatia juu ya kula na kunywa vitu kadha wa kadha.</w:t>
      </w:r>
      <w:r/>
    </w:p>
    <w:p>
      <w:pPr>
        <w:pStyle w:val="Heading5"/>
      </w:pPr>
      <w:r>
        <w:t>Bila kutoa hukumu kwa maswali hayo</w:t>
      </w:r>
      <w:r/>
    </w:p>
    <w:p>
      <w:r/>
      <w:r>
        <w:t>"Na msiwalaumu kutokana na maoni yao"</w:t>
      </w:r>
      <w:r/>
    </w:p>
    <w:p>
      <w:pPr>
        <w:pStyle w:val="Heading5"/>
      </w:pPr>
      <w:r>
        <w:t>Kwa upande mmoja, mtu mmoja anaimani kula chochote, bali kwa upande mwingine</w:t>
      </w:r>
      <w:r/>
    </w:p>
    <w:p>
      <w:r/>
      <w:r>
        <w:t>Sentensi "Kwa upande mmoja" na "kwa upande mwingine" inatambulisha njia mbili tofauti za kuwaza juu ya kitu fulani. " Mtu mmoja ana imani kula kitu chochote lakini"</w:t>
      </w:r>
      <w:r/>
    </w:p>
    <w:p>
      <w:pPr>
        <w:pStyle w:val="Heading4"/>
      </w:pPr>
      <w:r>
        <w:t>Romans 14:3</w:t>
      </w:r>
      <w:r/>
    </w:p>
    <w:p>
      <w:pPr>
        <w:pStyle w:val="Heading5"/>
      </w:pPr>
      <w:r>
        <w:t>Wewe ni nani, wewe unaye hukumu mtumishi ambaye ni mali ya mtu mwingine?</w:t>
      </w:r>
      <w:r/>
    </w:p>
    <w:p>
      <w:r/>
      <w:r>
        <w:t>Paulo anatumia swali kukemea wale wanao hukumu wengine. " wewe si Mungu, na hunaruhusa ya kuhukumu mojawapo wa watumishi wake"</w:t>
      </w:r>
      <w:r/>
    </w:p>
    <w:p>
      <w:pPr>
        <w:pStyle w:val="Heading5"/>
      </w:pPr>
      <w:r>
        <w:t>Wewe, wewe</w:t>
      </w:r>
      <w:r/>
    </w:p>
    <w:p>
      <w:r/>
      <w:r>
        <w:t>U-moja</w:t>
      </w:r>
      <w:r/>
    </w:p>
    <w:p>
      <w:pPr>
        <w:pStyle w:val="Heading5"/>
      </w:pPr>
      <w:r>
        <w:t>Ni mbele ya bwana wake kuwa anasimama au kuanguka</w:t>
      </w:r>
      <w:r/>
    </w:p>
    <w:p>
      <w:r/>
      <w:r>
        <w:t>"Ni bwana wake tu anaweza kuamua ikiwa atamkubali mtumishi au atamkataa"</w:t>
      </w:r>
      <w:r/>
    </w:p>
    <w:p>
      <w:pPr>
        <w:pStyle w:val="Heading5"/>
      </w:pPr>
      <w:r>
        <w:t>Lakini atamfanya asimame, kwa kuwa Bwana ana uwezo wa kumsimamisha.</w:t>
      </w:r>
      <w:r/>
    </w:p>
    <w:p>
      <w:r/>
      <w:r>
        <w:t>"Lakini Bwana atamkubali kwa sababu anauwezo wa kumfanya mtumishi akubalike"</w:t>
      </w:r>
      <w:r/>
    </w:p>
    <w:p>
      <w:pPr>
        <w:pStyle w:val="Heading4"/>
      </w:pPr>
      <w:r>
        <w:t>Romans 14:5</w:t>
      </w:r>
      <w:r/>
    </w:p>
    <w:p>
      <w:pPr>
        <w:pStyle w:val="Heading5"/>
      </w:pPr>
      <w:r>
        <w:t>Kwa upande mmoja, mtu huthamini siku moja kuliko nyingine. kwa upande mwingine, mtu huthamini sikuzote sawasawa.</w:t>
      </w:r>
      <w:r/>
    </w:p>
    <w:p>
      <w:r/>
      <w:r>
        <w:t>Sentensi "kwa upande mmoja na kwa upande mwingine" vinatambulisha njia mbili za kufikiri juu ya kitu. " Mtu mmoja anafikiri siku moja ni ya muhimu kuliko zingine zote, lakini mtu mwingine anafikiri kwamba siku zote ni sawa"</w:t>
      </w:r>
      <w:r/>
    </w:p>
    <w:p>
      <w:pPr>
        <w:pStyle w:val="Heading5"/>
      </w:pPr>
      <w:r>
        <w:t>Acha kila mtu ashawishike ndani ya fikra zake</w:t>
      </w:r>
      <w:r/>
    </w:p>
    <w:p>
      <w:r/>
      <w:r>
        <w:t>Maana halisi inaweza kuelezwa. "ila mtu awe na uhaika wa kuwa anachofanya anamheshimu Mungu"</w:t>
      </w:r>
      <w:r/>
    </w:p>
    <w:p>
      <w:pPr>
        <w:pStyle w:val="Heading5"/>
      </w:pPr>
      <w:r>
        <w:t>Yule ashikaye siku, anashika kwa ajili ya Bwana</w:t>
      </w:r>
      <w:r/>
    </w:p>
    <w:p>
      <w:r/>
      <w:r>
        <w:t>"Mtu anaye abudu katika siku fulani hufanya kwa kumtii Bwana"</w:t>
      </w:r>
      <w:r/>
    </w:p>
    <w:p>
      <w:pPr>
        <w:pStyle w:val="Heading5"/>
      </w:pPr>
      <w:r>
        <w:t>Na yule alaye, anakula kwa ajili ya Bwana</w:t>
      </w:r>
      <w:r/>
    </w:p>
    <w:p>
      <w:r/>
      <w:r>
        <w:t>"Kila mtu anaye kula aina zote za chakula hufanya hivyo kwa ajili ya kumtii Bwana"</w:t>
      </w:r>
      <w:r/>
    </w:p>
    <w:p>
      <w:pPr>
        <w:pStyle w:val="Heading5"/>
      </w:pPr>
      <w:r>
        <w:t>Yeye asiye kula, hujizuia kutokula kwa ajili ya Bwana</w:t>
      </w:r>
      <w:r/>
    </w:p>
    <w:p>
      <w:r/>
      <w:r>
        <w:t>" Mtu asiye kula baadhi ya vyakula anafanya hivyo kwa ajili ya Bwana"</w:t>
      </w:r>
      <w:r/>
    </w:p>
    <w:p>
      <w:pPr>
        <w:pStyle w:val="Heading4"/>
      </w:pPr>
      <w:r>
        <w:t>Romans 14:7</w:t>
      </w:r>
      <w:r/>
    </w:p>
    <w:p>
      <w:pPr>
        <w:pStyle w:val="Heading5"/>
      </w:pPr>
      <w:r>
        <w:t>Sisi</w:t>
      </w:r>
      <w:r/>
    </w:p>
    <w:p>
      <w:r/>
      <w:r>
        <w:t>Paulo anajumlisha wasomaji wake.</w:t>
      </w:r>
      <w:r/>
    </w:p>
    <w:p>
      <w:pPr>
        <w:pStyle w:val="Heading5"/>
      </w:pPr>
      <w:r>
        <w:t>Wafu na wanaoishi</w:t>
      </w:r>
      <w:r/>
    </w:p>
    <w:p>
      <w:r/>
      <w:r>
        <w:t>"Wale waliokufa na wale ambao wanaishi</w:t>
      </w:r>
      <w:r/>
    </w:p>
    <w:p>
      <w:pPr>
        <w:pStyle w:val="Heading4"/>
      </w:pPr>
      <w:r>
        <w:t>Romans 14:10</w:t>
      </w:r>
      <w:r/>
    </w:p>
    <w:p>
      <w:pPr>
        <w:pStyle w:val="Heading5"/>
      </w:pPr>
      <w:r>
        <w:t>Kwa nini unamuhukumu ndugu yako? Na wewe kwa nini unamdharau ndugu yako?</w:t>
      </w:r>
      <w:r/>
    </w:p>
    <w:p>
      <w:r/>
      <w:r>
        <w:t>Paulo anaeleza jinsi ambavyo anaweza kuwakemea miongoni mwa wale wasomaji wake. "Ni vibaya kwako kumhukumu ndugu yako, na ni vibaya kwako kumdharau ndugu yako!" au " Usimuhukumu na kumdharau ndugu yako!"</w:t>
      </w:r>
      <w:r/>
    </w:p>
    <w:p>
      <w:pPr>
        <w:pStyle w:val="Heading5"/>
      </w:pPr>
      <w:r>
        <w:t>Kwa sababu sisi sote tutasimama mbele ya kiti cha hukumu cha Mungu</w:t>
      </w:r>
      <w:r/>
    </w:p>
    <w:p>
      <w:r/>
      <w:r>
        <w:t>"Kiti cha hukumu"kinaashiria mamlaka ya Mungu ya kuhukumu. kwa kuwa Mungu atatuhukumu sisi sote"</w:t>
      </w:r>
      <w:r/>
    </w:p>
    <w:p>
      <w:pPr>
        <w:pStyle w:val="Heading5"/>
      </w:pPr>
      <w:r>
        <w:t>Kama niishivyo</w:t>
      </w:r>
      <w:r/>
    </w:p>
    <w:p>
      <w:r/>
      <w:r>
        <w:t>Sentensi hii inatumika kuanzisha kiapo au kiapo makini. "Unaweza kuwa na uhakika kuwa hii ni kweli"</w:t>
      </w:r>
      <w:r/>
    </w:p>
    <w:p>
      <w:pPr>
        <w:pStyle w:val="Heading5"/>
      </w:pPr>
      <w:r>
        <w:t>Kwangu mimi kila goti litapigwa, na kila ulimi utatoa sifa kwa Mungu</w:t>
      </w:r>
      <w:r/>
    </w:p>
    <w:p>
      <w:r/>
      <w:r>
        <w:t>Paulo anatumia maneno "Goti" na "ulimi" kumaanisha mtu. Pia,Bwana anatumia neno "Mungu" kumaanisha yeyemwenyewe. " Kila mtu atainama na kutoa sifa kwangu"</w:t>
      </w:r>
      <w:r/>
    </w:p>
    <w:p>
      <w:pPr>
        <w:pStyle w:val="Heading4"/>
      </w:pPr>
      <w:r>
        <w:t>Romans 14:12</w:t>
      </w:r>
      <w:r/>
    </w:p>
    <w:p>
      <w:pPr>
        <w:pStyle w:val="Heading5"/>
      </w:pPr>
      <w:r>
        <w:t>Atatoa hesabu yake kwa Mungu</w:t>
      </w:r>
      <w:r/>
    </w:p>
    <w:p>
      <w:r/>
      <w:r>
        <w:t>"atatoa maelezo ya matendo yetu kwa Mungu</w:t>
      </w:r>
      <w:r/>
    </w:p>
    <w:p>
      <w:pPr>
        <w:pStyle w:val="Heading5"/>
      </w:pPr>
      <w:r>
        <w:t>Lkini badala yake amua hivi, kwamba hakuna mtu atakaye weka kitu cha kujikwaa au mtego kwa ndugu yake</w:t>
      </w:r>
      <w:r/>
    </w:p>
    <w:p>
      <w:r/>
      <w:r>
        <w:t>Hapa "kitu cha kujikwaa" na "mtego" inamaanisha kitu kilekile. " Lakini fanya kuwa lengo lako kutofanya au kusema neno lolote ambalo linaweza kumfanya mwamini mwenzako kufanya dhambi"</w:t>
      </w:r>
      <w:r/>
    </w:p>
    <w:p>
      <w:pPr>
        <w:pStyle w:val="Heading5"/>
      </w:pPr>
      <w:r>
        <w:t>Ndugu</w:t>
      </w:r>
      <w:r/>
    </w:p>
    <w:p>
      <w:r/>
      <w:r>
        <w:t>Hapa hii inamaanisha mwamini mwenzako, ikijumuisha wanawake na wanaume.</w:t>
      </w:r>
      <w:r/>
    </w:p>
    <w:p>
      <w:pPr>
        <w:pStyle w:val="Heading4"/>
      </w:pPr>
      <w:r>
        <w:t>Romans 14:14</w:t>
      </w:r>
      <w:r/>
    </w:p>
    <w:p>
      <w:pPr>
        <w:pStyle w:val="Heading5"/>
      </w:pPr>
      <w:r>
        <w:t>Najua na ninashawishika katika Bwana Yesu</w:t>
      </w:r>
      <w:r/>
    </w:p>
    <w:p>
      <w:r/>
      <w:r>
        <w:t>Hapa maneno "jua" na " Ninashawishika" yanamaanisha kitu kilekile; Paulo anayatumia kusisitiza uhakika wake. "Nina uhakika kwa sababu ya mahusiano yangu na Bwana Yesu"</w:t>
      </w:r>
      <w:r/>
    </w:p>
    <w:p>
      <w:pPr>
        <w:pStyle w:val="Heading5"/>
      </w:pPr>
      <w:r>
        <w:t>Hakuna kilicho safi kwa ajili yake chenyewe</w:t>
      </w:r>
      <w:r/>
    </w:p>
    <w:p>
      <w:r/>
      <w:r>
        <w:t>"Kila kitu chenyewe ni safi"</w:t>
      </w:r>
      <w:r/>
    </w:p>
    <w:p>
      <w:pPr>
        <w:pStyle w:val="Heading5"/>
      </w:pPr>
      <w:r>
        <w:t>Kwa ajili yake mwenyewe adhaniye kuwa ni safi, kwake yeye si safi</w:t>
      </w:r>
      <w:r/>
    </w:p>
    <w:p>
      <w:r/>
      <w:r>
        <w:t>Lakini kama mtu akidhani kuwa kitu fulani si safi, hivyo kwake yeye si safi na anapaswa kuwa mbali nacho"</w:t>
      </w:r>
      <w:r/>
    </w:p>
    <w:p>
      <w:pPr>
        <w:pStyle w:val="Heading5"/>
      </w:pPr>
      <w:r>
        <w:t>Ikiwa ni kwa sababu ya chakula ndugu yako anaumia</w:t>
      </w:r>
      <w:r/>
    </w:p>
    <w:p>
      <w:r/>
      <w:r>
        <w:t>"Ikiwa utaumiza imani ya mwamini mwenzako kwa mabo ya chakula." hapa neno "yako" linamaanisha imani thabiti na " ndugu" linamaanisha aliye dhaifu katika imani.</w:t>
      </w:r>
      <w:r/>
    </w:p>
    <w:p>
      <w:pPr>
        <w:pStyle w:val="Heading5"/>
      </w:pPr>
      <w:r>
        <w:t>Hautembei tena katika upendo</w:t>
      </w:r>
      <w:r/>
    </w:p>
    <w:p>
      <w:r/>
      <w:r>
        <w:t>"Hauoneshi tena upendo"</w:t>
      </w:r>
      <w:r/>
    </w:p>
    <w:p>
      <w:pPr>
        <w:pStyle w:val="Heading4"/>
      </w:pPr>
      <w:r>
        <w:t>Romans 14:16</w:t>
      </w:r>
      <w:r/>
    </w:p>
    <w:p>
      <w:pPr>
        <w:pStyle w:val="Heading5"/>
      </w:pPr>
      <w:r>
        <w:t>Usifanye matendo yako mema yakasababisha watu kuwadhihaki</w:t>
      </w:r>
      <w:r/>
    </w:p>
    <w:p>
      <w:r/>
      <w:r>
        <w:t>"Usifanye mambo, hatakama unadhani mambo hayo kuwa ni mazuri, ikiwa kama watu watasema ni mabaya"</w:t>
      </w:r>
      <w:r/>
    </w:p>
    <w:p>
      <w:pPr>
        <w:pStyle w:val="Heading5"/>
      </w:pPr>
      <w:r>
        <w:t>Matendo yako mema</w:t>
      </w:r>
      <w:r/>
    </w:p>
    <w:p>
      <w:r/>
      <w:r>
        <w:t>Hii inamaanisha matendo ya watu ambao ni imara katika imani.</w:t>
      </w:r>
      <w:r/>
    </w:p>
    <w:p>
      <w:pPr>
        <w:pStyle w:val="Heading5"/>
      </w:pPr>
      <w:r>
        <w:t>Watu</w:t>
      </w:r>
      <w:r/>
    </w:p>
    <w:p>
      <w:r/>
      <w:r>
        <w:t>Maana zaweza kuwa 1. waamini wengine, au 2. wasio amini.</w:t>
      </w:r>
      <w:r/>
    </w:p>
    <w:p>
      <w:pPr>
        <w:pStyle w:val="Heading5"/>
      </w:pPr>
      <w:r>
        <w:t>Kwa kuwa ufalme wa Mungu siyo juu ya chakula na vinywaji, bali kwaajili ya haki, amani, na furaha katika Roho Mtakatifu</w:t>
      </w:r>
      <w:r/>
    </w:p>
    <w:p>
      <w:r/>
      <w:r>
        <w:t>"Kwa kuwa Mungu hakuandaa ufalme wake ili aweze kutawala kile tunacho weza kula na kunywa. aliandaa ufalme wake ili kwamba tuweze kuwa na mahusiano na yeye na Roho Mtakatifu aweze kutupatia amani na furaha"</w:t>
      </w:r>
      <w:r/>
    </w:p>
    <w:p>
      <w:pPr>
        <w:pStyle w:val="Heading4"/>
      </w:pPr>
      <w:r>
        <w:t>Romans 14:18</w:t>
      </w:r>
      <w:r/>
    </w:p>
    <w:p>
      <w:pPr>
        <w:pStyle w:val="Heading5"/>
      </w:pPr>
      <w:r>
        <w:t>Amethibitishwa na watu</w:t>
      </w:r>
      <w:r/>
    </w:p>
    <w:p>
      <w:r/>
      <w:r>
        <w:t>"Watu wata mthibitisha" au " watu watamuheshimu"</w:t>
      </w:r>
      <w:r/>
    </w:p>
    <w:p>
      <w:pPr>
        <w:pStyle w:val="Heading5"/>
      </w:pPr>
      <w:r>
        <w:t>Tutafute mambo ya amani na mambo ambayo yatawajenga kila mtu na wenzake.</w:t>
      </w:r>
      <w:r/>
    </w:p>
    <w:p>
      <w:r/>
      <w:r>
        <w:t>"Tutafute kuishi kwa amani na kusaidia mmoja na mwingine kukua katika imani"</w:t>
      </w:r>
      <w:r/>
    </w:p>
    <w:p>
      <w:pPr>
        <w:pStyle w:val="Heading4"/>
      </w:pPr>
      <w:r>
        <w:t>Romans 14:20</w:t>
      </w:r>
      <w:r/>
    </w:p>
    <w:p>
      <w:pPr>
        <w:pStyle w:val="Heading5"/>
      </w:pPr>
      <w:r>
        <w:t>Si jambo jema kula nyama, wala kunywa divai, wala chochote ambacho ndugu yako anaona ni vibaya</w:t>
      </w:r>
      <w:r/>
    </w:p>
    <w:p>
      <w:r/>
      <w:r>
        <w:t>"Ni afadhali usile nyama au kunywa divai au chochote ambacho kinawaza kumsababisha mwenzako afanye dhambi"</w:t>
      </w:r>
      <w:r/>
    </w:p>
    <w:p>
      <w:pPr>
        <w:pStyle w:val="Heading5"/>
      </w:pPr>
      <w:r>
        <w:t>Yako</w:t>
      </w:r>
      <w:r/>
    </w:p>
    <w:p>
      <w:r/>
      <w:r>
        <w:t>Hii inamaanisha imani thabiti na "Ndugu" inamaanisha ndugu aliye dhaifu.</w:t>
      </w:r>
      <w:r/>
    </w:p>
    <w:p>
      <w:pPr>
        <w:pStyle w:val="Heading4"/>
      </w:pPr>
      <w:r>
        <w:t>Romans 14:22</w:t>
      </w:r>
      <w:r/>
    </w:p>
    <w:p>
      <w:pPr>
        <w:pStyle w:val="Heading5"/>
      </w:pPr>
      <w:r>
        <w:t>Hizi imani ambazo mlizo nazo</w:t>
      </w:r>
      <w:r/>
    </w:p>
    <w:p>
      <w:r/>
      <w:r>
        <w:t>Hii inamaanisha imani juu ya vyakula na vinywaji</w:t>
      </w:r>
      <w:r/>
    </w:p>
    <w:p>
      <w:pPr>
        <w:pStyle w:val="Heading5"/>
      </w:pPr>
      <w:r>
        <w:t>Wewe mwenyewe</w:t>
      </w:r>
      <w:r/>
    </w:p>
    <w:p>
      <w:r/>
      <w:r>
        <w:t>U- moja kwa sababu Paulo anawambia waamini, unaweza kutumia tafsiri ya u-wingi.</w:t>
      </w:r>
      <w:r/>
    </w:p>
    <w:p>
      <w:pPr>
        <w:pStyle w:val="Heading5"/>
      </w:pPr>
      <w:r>
        <w:t>wamebarikiwa wale jihukumu katika jambo ambalo anathibitika</w:t>
      </w:r>
      <w:r/>
    </w:p>
    <w:p>
      <w:r/>
      <w:r>
        <w:t>"Wamebalikiwa watu ambao hawawezi kuhisi hatia kwa yale wanayo kusudia kufanya"</w:t>
      </w:r>
      <w:r/>
    </w:p>
    <w:p>
      <w:pPr>
        <w:pStyle w:val="Heading5"/>
      </w:pPr>
      <w:r>
        <w:t>Ambaye anamashaka amehukumiwa ikiwa atakula</w:t>
      </w:r>
      <w:r/>
    </w:p>
    <w:p>
      <w:r/>
      <w:r>
        <w:t>"Mungu atasema kwamba mtu hufanya vibaya ikiwa hana uhakika kama ni sawa kula chakula fulani, lakini hatahivyo anakula" au "Mtu ambaye hana uhakika kama ni sawa kula chakula fulani na anakula atakuwa na shida katika dhamiri"</w:t>
      </w:r>
      <w:r/>
    </w:p>
    <w:p>
      <w:pPr>
        <w:pStyle w:val="Heading5"/>
      </w:pPr>
      <w:r>
        <w:t>Kwa sababu haitokani na imani</w:t>
      </w:r>
      <w:r/>
    </w:p>
    <w:p>
      <w:r/>
      <w:r>
        <w:t>"Mungu atasema kuwa ni vibaya kwa sababu anakula kitu amabacho anaamini Mungu hataki ale"</w:t>
      </w:r>
      <w:r/>
    </w:p>
    <w:p>
      <w:pPr>
        <w:pStyle w:val="Heading5"/>
      </w:pPr>
      <w:r>
        <w:t>Jambo lolote lisilotokana na imani ni dhambi</w:t>
      </w:r>
      <w:r/>
    </w:p>
    <w:p>
      <w:r/>
      <w:r>
        <w:t>Unafanya dhambi ikiwa unafanya jambo ambalo huamini kuwa Mungu anataka ulifanye"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14:1</w:t>
      </w:r>
      <w:r/>
    </w:p>
    <w:p>
      <w:pPr>
        <w:pStyle w:val="Heading5"/>
      </w:pPr>
      <w:r>
        <w:t>Ni chakula cha aina gani ambacho wenye imani imara hula, na mtu mwenye imani haba hula?</w:t>
      </w:r>
      <w:r/>
    </w:p>
    <w:p>
      <w:r/>
      <w:r>
        <w:t>Mtu aliye imara katika imani anakula kila kitu, lakini mtu asiye na imani imara anakula mboga za majani tu.</w:t>
      </w:r>
      <w:r/>
    </w:p>
    <w:p>
      <w:pPr>
        <w:pStyle w:val="Heading4"/>
      </w:pPr>
      <w:r>
        <w:t>Romans 14:3</w:t>
      </w:r>
      <w:r/>
    </w:p>
    <w:p>
      <w:pPr>
        <w:pStyle w:val="Heading5"/>
      </w:pPr>
      <w:r>
        <w:t>Je ni mtazamo gani ambao waamini wanapaswa kuwa nao juu ya wale wanaotofautiana katika kile wanachokula?</w:t>
      </w:r>
      <w:r/>
    </w:p>
    <w:p>
      <w:r/>
      <w:r>
        <w:t>Waamini wanaotofautioana juu ya kile wanachokula hawapaswi kudharau au kuhukumiana.</w:t>
      </w:r>
      <w:r/>
    </w:p>
    <w:p>
      <w:pPr>
        <w:pStyle w:val="Heading5"/>
      </w:pPr>
      <w:r>
        <w:t>Je ni nani amempokea yule alaye chochote na yule ambaye anakula mboga za majani tu?</w:t>
      </w:r>
      <w:r/>
    </w:p>
    <w:p>
      <w:r/>
      <w:r>
        <w:t>Mungu amewapokea wote yule anayekula chochotr na yule anayekula mboga za majani pekeyake.</w:t>
      </w:r>
      <w:r/>
    </w:p>
    <w:p>
      <w:pPr>
        <w:pStyle w:val="Heading4"/>
      </w:pPr>
      <w:r>
        <w:t>Romans 14:5</w:t>
      </w:r>
      <w:r/>
    </w:p>
    <w:p>
      <w:pPr>
        <w:pStyle w:val="Heading5"/>
      </w:pPr>
      <w:r>
        <w:t>Je ni mambo gani mengine ambayo Paulo anayataja kama mambo ambayo ni ya binafsi?</w:t>
      </w:r>
      <w:r/>
    </w:p>
    <w:p>
      <w:r/>
      <w:r>
        <w:t>Paulo anataja mambo kama vile siku moja kuwa ni bora kuliko siku zingine au anasema siku zote zina uthamani ulio sawa</w:t>
      </w:r>
      <w:r/>
    </w:p>
    <w:p>
      <w:pPr>
        <w:pStyle w:val="Heading4"/>
      </w:pPr>
      <w:r>
        <w:t>Romans 14:7</w:t>
      </w:r>
      <w:r/>
    </w:p>
    <w:p>
      <w:pPr>
        <w:pStyle w:val="Heading5"/>
      </w:pPr>
      <w:r>
        <w:t>Je ni kwa ajili gani waamini wanaisha na kufa?</w:t>
      </w:r>
      <w:r/>
    </w:p>
    <w:p>
      <w:r/>
      <w:r>
        <w:t>Waamini wanaishi na kufa kwa ajili ya Bwana.</w:t>
      </w:r>
      <w:r/>
    </w:p>
    <w:p>
      <w:pPr>
        <w:pStyle w:val="Heading4"/>
      </w:pPr>
      <w:r>
        <w:t>Romans 14:10</w:t>
      </w:r>
      <w:r/>
    </w:p>
    <w:p>
      <w:pPr>
        <w:pStyle w:val="Heading5"/>
      </w:pPr>
      <w:r>
        <w:t>Je ni mahali gani ambapo waamini wote mwishowe watasimama?</w:t>
      </w:r>
      <w:r/>
    </w:p>
    <w:p>
      <w:r/>
      <w:r>
        <w:t>Waamini wote mwishowe watasimama mbele ya kiti cha hukumu cha Mungu, wakitoa hesabu yao wenyewe kwa Mungu.</w:t>
      </w:r>
      <w:r/>
    </w:p>
    <w:p>
      <w:pPr>
        <w:pStyle w:val="Heading4"/>
      </w:pPr>
      <w:r>
        <w:t>Romans 14:12</w:t>
      </w:r>
      <w:r/>
    </w:p>
    <w:p>
      <w:pPr>
        <w:pStyle w:val="Heading5"/>
      </w:pPr>
      <w:r>
        <w:t>Je ni mahali gani ambapo mwishowe waamini wote watasimama, na watakuwa wanafanya nini pale?</w:t>
      </w:r>
      <w:r/>
    </w:p>
    <w:p>
      <w:r/>
      <w:r>
        <w:t>Waamini wote mwishowe watasimama mbele ya kiti cha hukumu cha Mungu, wakitoa hesabu yao wenyewe kwa Mungu.</w:t>
      </w:r>
      <w:r/>
    </w:p>
    <w:p>
      <w:pPr>
        <w:pStyle w:val="Heading4"/>
      </w:pPr>
      <w:r>
        <w:t>Romans 14:14</w:t>
      </w:r>
      <w:r/>
    </w:p>
    <w:p>
      <w:pPr>
        <w:pStyle w:val="Heading5"/>
      </w:pPr>
      <w:r>
        <w:t>Paulo ameshawishika katika Bwana Yesu ya kuwa ni chakula gani ambacho si safi?</w:t>
      </w:r>
      <w:r/>
    </w:p>
    <w:p>
      <w:r/>
      <w:r>
        <w:t>Paulo ameshawishika kuwa hakuna chakula ambacho si safi.</w:t>
      </w:r>
      <w:r/>
    </w:p>
    <w:p>
      <w:pPr>
        <w:pStyle w:val="Heading4"/>
      </w:pPr>
      <w:r>
        <w:t>Romans 14:16</w:t>
      </w:r>
      <w:r/>
    </w:p>
    <w:p>
      <w:pPr>
        <w:pStyle w:val="Heading5"/>
      </w:pPr>
      <w:r>
        <w:t>Ufalme wa mbinguni ni kwa ajili ya nini?</w:t>
      </w:r>
      <w:r/>
    </w:p>
    <w:p>
      <w:r/>
      <w:r>
        <w:t>Ufalme wa mbinguni ni kwa ajili ya haki, amani, na furaha katika Roho Mtakatifu.</w:t>
      </w:r>
      <w:r/>
    </w:p>
    <w:p>
      <w:pPr>
        <w:pStyle w:val="Heading4"/>
      </w:pPr>
      <w:r>
        <w:t>Romans 14:20</w:t>
      </w:r>
      <w:r/>
    </w:p>
    <w:p>
      <w:pPr>
        <w:pStyle w:val="Heading5"/>
      </w:pPr>
      <w:r>
        <w:t>Paulo anasema mtu afanye nini mbele ya mwenzake asiyekula nyama au kunywa mvinyo?</w:t>
      </w:r>
      <w:r/>
    </w:p>
    <w:p>
      <w:r/>
      <w:r>
        <w:t>Paulo anasema ni vyema ndugu huyo asile nyama wala kunywa mvinyo mbele ya ndugu huyo.</w:t>
      </w:r>
      <w:r/>
    </w:p>
    <w:p>
      <w:pPr>
        <w:pStyle w:val="Heading4"/>
      </w:pPr>
      <w:r>
        <w:t>Romans 14:22</w:t>
      </w:r>
      <w:r/>
    </w:p>
    <w:p>
      <w:pPr>
        <w:pStyle w:val="Heading5"/>
      </w:pPr>
      <w:r>
        <w:t>Nini matokeo ya mtu afanyae mambo pasipo imani?</w:t>
      </w:r>
      <w:r/>
    </w:p>
    <w:p>
      <w:r/>
      <w:r>
        <w:t>Matendo yote yasiyotokana na imani ni dhambi.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15 Maelezo ya Jumla</w:t>
      </w:r>
      <w:r/>
    </w:p>
    <w:p>
      <w:pPr>
        <w:pStyle w:val="Heading2"/>
      </w:pPr>
      <w:r>
        <w:t>Muundo na upangiliaji</w:t>
      </w:r>
      <w:r/>
    </w:p>
    <w:p>
      <w:r/>
      <w:r>
        <w:t>Baadhi ya tafsiri huweka kila mstari wa mashairi upande wa kulia zaidi kuliko maandiko yote ili iwe rahisi kusoma. ULB inafanya hivi kwa mistari 9-11 na 21 ya sura hii, ambayo ni maneno kutoka Agano la Kale.</w:t>
      </w:r>
      <w:r/>
    </w:p>
    <w:p>
      <w:r/>
      <w:r>
        <w:t>Baadhi ya tafsiri zinaweka nukuu za maneno ya kawaida kutoka Agano la Kale upande wa kulia zaidi kwenye ukurasa ili iwe rahisi kusoma. ULB inafanya hivyo kwa maneno yaliyotajwa katika mstari wa 12.</w:t>
      </w:r>
      <w:r/>
    </w:p>
    <w:p>
      <w:r/>
      <w:r>
        <w:t>Katika Warumi 15:14, Paulo anaanza kuzungumza kibinafsi zaidi. Anabadilisha kutoka mafundisho na kuzungumzia mipango yake binafsi.</w:t>
      </w:r>
      <w:r/>
    </w:p>
    <w:p>
      <w:pPr>
        <w:pStyle w:val="Heading2"/>
      </w:pPr>
      <w:r>
        <w:t>Mifano muhimu ya matamshi katika sura hii</w:t>
      </w:r>
      <w:r/>
    </w:p>
    <w:p>
      <w:pPr>
        <w:pStyle w:val="Heading3"/>
      </w:pPr>
      <w:r>
        <w:t>Wenye nguvu/dhaifu</w:t>
      </w:r>
      <w:r/>
    </w:p>
    <w:p>
      <w:r/>
      <w:r>
        <w:t>Maneno haya hutumiwa kurejea watu ambao wamekomaa na wachanga katika imani yao. Paulo anafundisha kwamba wale wenye nguvu katika imani wanastahili kuwasaidia walio dhaifu katika imani.</w:t>
      </w:r>
      <w:r/>
    </w:p>
    <w:p>
      <w:pPr>
        <w:pStyle w:val="Heading2"/>
      </w:pPr>
      <w:r>
        <w:t>Links:</w:t>
      </w:r>
      <w:r/>
      <w:r/>
    </w:p>
    <w:p>
      <w:pPr>
        <w:pStyle w:val="ListBullet"/>
        <w:spacing w:line="240" w:lineRule="auto"/>
        <w:ind w:left="720"/>
      </w:pPr>
      <w:r/>
      <w:hyperlink r:id="rId27">
        <w:r>
          <w:rPr>
            <w:color w:val="0000EE"/>
            <w:u w:val="single"/>
          </w:rPr>
          <w:t>Romans 15:01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15</w:t>
      </w:r>
      <w:r>
        <w:rPr>
          <w:vertAlign w:val="superscript"/>
        </w:rPr>
        <w:t>1</w:t>
      </w:r>
      <w:r>
        <w:t xml:space="preserve">Hasa nina al gowin kede ihtemal dof ta na al deifin, wa kede nina ma hibu le anfusina. </w:t>
      </w:r>
      <w:r>
        <w:rPr>
          <w:vertAlign w:val="superscript"/>
        </w:rPr>
        <w:t>2</w:t>
      </w:r>
      <w:r>
        <w:t>Kede kulu wahid min nina amulu jeran tou farhan, le hajat al kwes, ashan bi abinu huwo.</w:t>
      </w:r>
      <w:r>
        <w:rPr>
          <w:vertAlign w:val="superscript"/>
        </w:rPr>
        <w:t>3</w:t>
      </w:r>
      <w:r>
        <w:t xml:space="preserve">Leanu Yesua kan ma hibu nefsa tou lakin kan bes ze ma katibu, sitima ta nas al bi sitimu inta bi waga le ana. </w:t>
      </w:r>
      <w:r>
        <w:rPr>
          <w:vertAlign w:val="superscript"/>
        </w:rPr>
        <w:t>4</w:t>
      </w:r>
      <w:r>
        <w:t>Leanu ai haja al kan katibu, katibu ashan bi alimu nina, ashan be wasat ta sobur wa be wasat ta teshjii ta kutub nina bi indu raja.</w:t>
      </w:r>
      <w:r>
        <w:rPr>
          <w:vertAlign w:val="superscript"/>
        </w:rPr>
        <w:t>5</w:t>
      </w:r>
      <w:r>
        <w:t xml:space="preserve">Hasa kede Allah ta sobur wa ta teshjii kede kutu inta kede geni fi nefsa fikira ma kulu baad takum ma baa hasab al Mesih Yesua. </w:t>
      </w:r>
      <w:r>
        <w:rPr>
          <w:vertAlign w:val="superscript"/>
        </w:rPr>
        <w:t>6</w:t>
      </w:r>
      <w:r>
        <w:t xml:space="preserve">Kede huwo amulu de, ashan bi wahid fikira intum bi shukuru aw bi mejidu Allah al Abu ta rahma ta ina Yesua al Mesih. </w:t>
      </w:r>
      <w:r>
        <w:rPr>
          <w:vertAlign w:val="superscript"/>
        </w:rPr>
        <w:t>7</w:t>
      </w:r>
      <w:r>
        <w:t>Ashan kida gabilu takum baad ma baad, ze ma al Mesih gabilu intum le mejidu Allah.</w:t>
      </w:r>
      <w:r>
        <w:rPr>
          <w:vertAlign w:val="superscript"/>
        </w:rPr>
        <w:t>8</w:t>
      </w:r>
      <w:r>
        <w:t xml:space="preserve">Wa ana bi kelimu gali Yesua amulu kadam ta khitan ashan hagiga ta Allah, ashan bi asbit waad al wodi le aba. </w:t>
      </w:r>
      <w:r>
        <w:rPr>
          <w:vertAlign w:val="superscript"/>
        </w:rPr>
        <w:t>9</w:t>
      </w:r>
      <w:r>
        <w:t>Wa le nas umam kede umon mejidu Allah, ashan rahma towo ze ma katibu; ashan kede ana bi shukuru isim taki fi wasat ta umam wa bi guna wa mejidu isim taki.</w:t>
      </w:r>
      <w:r>
        <w:rPr>
          <w:vertAlign w:val="superscript"/>
        </w:rPr>
        <w:t>10</w:t>
      </w:r>
      <w:r>
        <w:t xml:space="preserve">Kaman tani mara kelima, ya umam kede intum afrahu ma nas tou. </w:t>
      </w:r>
      <w:r>
        <w:rPr>
          <w:vertAlign w:val="superscript"/>
        </w:rPr>
        <w:t>11</w:t>
      </w:r>
      <w:r>
        <w:t>Wa kaman tani mara, mejidu Rabuna intum kulu ya umam. Kede nas kulu shukuru au mejidu huwo.</w:t>
      </w:r>
      <w:r>
        <w:rPr>
          <w:vertAlign w:val="superscript"/>
        </w:rPr>
        <w:t>12</w:t>
      </w:r>
      <w:r>
        <w:t>Tani mara Isaiah kelimu; Juzur ta jesse bi ja, zol al huwo arfa ashan bi hukum al umam, bi indu raja fi huwo.</w:t>
      </w:r>
      <w:r>
        <w:rPr>
          <w:vertAlign w:val="superscript"/>
        </w:rPr>
        <w:t>13</w:t>
      </w:r>
      <w:r>
        <w:t>Hasa kede Allah al ta raja mala intum be kulu farah wa salam fi iman. Ashan be guwa ta roho al kudus intum bi indu raja.</w:t>
      </w:r>
      <w:r>
        <w:rPr>
          <w:vertAlign w:val="superscript"/>
        </w:rPr>
        <w:t>14</w:t>
      </w:r>
      <w:r>
        <w:t>Ana be nefsa tai ana arufu intum, ya akwana tai wa arufu kaman gali intum be nefsa takum maliyanin ma hajat al kwes. maliyanin ma farah, ana arufu kaman gali intum bi agder sheja baad takum ma baad.</w:t>
      </w:r>
      <w:r>
        <w:rPr>
          <w:vertAlign w:val="superscript"/>
        </w:rPr>
        <w:t>15</w:t>
      </w:r>
      <w:r>
        <w:t xml:space="preserve">Lakin ana bi katibu le intum aktar bi sheja hajat ashan bi zekiru intum tani mara. ashan neima ta Allah wodi le ana. </w:t>
      </w:r>
      <w:r>
        <w:rPr>
          <w:vertAlign w:val="superscript"/>
        </w:rPr>
        <w:t>16</w:t>
      </w:r>
      <w:r>
        <w:t>Hadiya de huwo ashan ana bi kun kadam ta Yesua al Mesih al rasulu le umam, ashan bi kun ze kahin ta beshiru injil ta Allah, ana lazim bi amulu de, ashan zebiha ta nas umam bi kun mukadas wa mogbul be Roho al kudus.</w:t>
      </w:r>
      <w:r>
        <w:rPr>
          <w:vertAlign w:val="superscript"/>
        </w:rPr>
        <w:t>17</w:t>
      </w:r>
      <w:r>
        <w:t xml:space="preserve">Ana bi dala fi al Mesih Yesua ashan kidma tai le Allah. </w:t>
      </w:r>
      <w:r>
        <w:rPr>
          <w:vertAlign w:val="superscript"/>
        </w:rPr>
        <w:t>18</w:t>
      </w:r>
      <w:r>
        <w:t xml:space="preserve">Leanu ana ma bi wonusu ai haja, ile haja al Mesih kamilu be wasat tai le ihteram ta umam. De hajat al amulu be kalam wa amal. </w:t>
      </w:r>
      <w:r>
        <w:rPr>
          <w:vertAlign w:val="superscript"/>
        </w:rPr>
        <w:t>19</w:t>
      </w:r>
      <w:r>
        <w:t>Be wasat guwa ta mojizat wa ajayib, wa be wasat ta guwa ta Roho al kudus. De ashan hata ana min Urselim wa haul Urselim wa lahadi Elirikun ana lazim bi kamilu beshiru Injil ta al Mesih.</w:t>
      </w:r>
      <w:r>
        <w:rPr>
          <w:vertAlign w:val="superscript"/>
        </w:rPr>
        <w:t>20</w:t>
      </w:r>
      <w:r>
        <w:t xml:space="preserve">Wa be teriga de, niya tai kan ashan bi beshiru Injil. lakin ma fi mahal al arufu Yesua be isim, ashan kede ana ma abinu fi asas ta zol tani. </w:t>
      </w:r>
      <w:r>
        <w:rPr>
          <w:vertAlign w:val="superscript"/>
        </w:rPr>
        <w:t>21</w:t>
      </w:r>
      <w:r>
        <w:t>Huwo ze ma huwo moktub; Le nas al ma wori kabara tou le umon, wa nas al ma asuma bi fahim.</w:t>
      </w:r>
      <w:r>
        <w:rPr>
          <w:vertAlign w:val="superscript"/>
        </w:rPr>
        <w:t>22</w:t>
      </w:r>
      <w:r>
        <w:t xml:space="preserve">Leanu abusu ana ashan kede ma ja le intum ketir marat, </w:t>
      </w:r>
      <w:r>
        <w:rPr>
          <w:vertAlign w:val="superscript"/>
        </w:rPr>
        <w:t>23</w:t>
      </w:r>
      <w:r>
        <w:t>Lakin hasa ana biga ma indu mahal fi beled de, wa ana bi fekiru shedid wa le samawat ashan bi ja le intum.</w:t>
      </w:r>
      <w:r>
        <w:rPr>
          <w:vertAlign w:val="superscript"/>
        </w:rPr>
        <w:t>24</w:t>
      </w:r>
      <w:r>
        <w:t xml:space="preserve">Ana kan deir ashan bi aiynu intum kan ana bi ruwa fi Spaniya. wa ashan intum bi saudu ana fi momoriya tai le hinak, ze ma kan ana bi geni ma intum shuwiya. </w:t>
      </w:r>
      <w:r>
        <w:rPr>
          <w:vertAlign w:val="superscript"/>
        </w:rPr>
        <w:t>25</w:t>
      </w:r>
      <w:r>
        <w:t>Lakin hasa de bi ruwa le Urselim ashan bi ligo musaada le mominin.</w:t>
      </w:r>
      <w:r>
        <w:rPr>
          <w:vertAlign w:val="superscript"/>
        </w:rPr>
        <w:t>26</w:t>
      </w:r>
      <w:r>
        <w:t xml:space="preserve">Ashan kan nas ta Makadoniya wa Akhaiya haja al kwes umon limu toburuwat le nas al masakin wa mominin al kan fi Urselim. </w:t>
      </w:r>
      <w:r>
        <w:rPr>
          <w:vertAlign w:val="superscript"/>
        </w:rPr>
        <w:t>27</w:t>
      </w:r>
      <w:r>
        <w:t>Naam de kan farah tomon, wa bel hagiga de diyun tomon, leanu kan umam limu sawa fi hajat tomon ta Roho, bi kun kwes shedid kan umon kaman limu sawa fi hajat tomon al ta jisim.</w:t>
      </w:r>
      <w:r>
        <w:rPr>
          <w:vertAlign w:val="superscript"/>
        </w:rPr>
        <w:t>28</w:t>
      </w:r>
      <w:r>
        <w:t xml:space="preserve">Ashan kida ana kalasu shokol de, wa ana mutuakid gali umon istelimu haja al kan limu de, ana bi selimu intum fi sika kan ana bi ruwa fi Spaniya. </w:t>
      </w:r>
      <w:r>
        <w:rPr>
          <w:vertAlign w:val="superscript"/>
        </w:rPr>
        <w:t>29</w:t>
      </w:r>
      <w:r>
        <w:t>Ana arufu gali kan ana ja le intum ana bi ja maliyan be barakat ta al Mesih.</w:t>
      </w:r>
      <w:r>
        <w:rPr>
          <w:vertAlign w:val="superscript"/>
        </w:rPr>
        <w:t>30</w:t>
      </w:r>
      <w:r>
        <w:t xml:space="preserve">Fa ana bi asalu intum, ya akwana tai, be wasat Rabuna Yesua al Mesih, wa be muhaba ta Roho al kudus, kede intum jahidu sawa ma ana fi salawat min ajil ana, le Allah. </w:t>
      </w:r>
      <w:r>
        <w:rPr>
          <w:vertAlign w:val="superscript"/>
        </w:rPr>
        <w:t>31</w:t>
      </w:r>
      <w:r>
        <w:t xml:space="preserve">Seli takum ashan Allah bi saudu ana min nas al ma mominin al fi Yahudiya. Ashan kede kidma tai fi Urselim bi kun mogbulle nas al ma mominin fi Yahudiya wa ashan kidma tai fi Urselim bi kun mogbul le mominin. </w:t>
      </w:r>
      <w:r>
        <w:rPr>
          <w:vertAlign w:val="superscript"/>
        </w:rPr>
        <w:t>32</w:t>
      </w:r>
      <w:r>
        <w:t>Seli takum ashan be wasat irada ta Allah ana bi ja le intum be farah, wa ashan ana sawa ma intum bi ligo raha.</w:t>
      </w:r>
      <w:r>
        <w:rPr>
          <w:vertAlign w:val="superscript"/>
        </w:rPr>
        <w:t>33</w:t>
      </w:r>
      <w:r>
        <w:t>Kede Allah ta salam geni ma intum kulu . Amin.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15</w:t>
      </w:r>
    </w:p>
    <w:p>
      <w:r/>
      <w:r>
        <w:rPr>
          <w:vertAlign w:val="superscript"/>
        </w:rPr>
        <w:t>1</w:t>
      </w:r>
      <w:r>
        <w:t>Sasa sisi tulio na nguvu tunapaswa kuuchukua udhaifu wa walio dhaifu, na hatupaswi kujipendeza wenyewe.</w:t>
      </w:r>
      <w:r>
        <w:rPr>
          <w:vertAlign w:val="superscript"/>
        </w:rPr>
        <w:t>2</w:t>
      </w:r>
      <w:r>
        <w:t>Kila mmoja wetu ampendeze jirani yake kwani ni jambo jema, kwa lengo la kumjenga.</w:t>
      </w:r>
      <w:r>
        <w:rPr>
          <w:vertAlign w:val="superscript"/>
        </w:rPr>
        <w:t>3</w:t>
      </w:r>
      <w:r>
        <w:t>Kwani hata Kristo hakujipendeza mwenyewe. Badala yake, ilikuwa kama ilivyoandikwa, “Matusi ya wale waliokutukana yamenipata mimi.”</w:t>
      </w:r>
      <w:r>
        <w:rPr>
          <w:vertAlign w:val="superscript"/>
        </w:rPr>
        <w:t>4</w:t>
      </w:r>
      <w:r>
        <w:t>Kwa chochote kilichotangulia kuandikwa, kiliandikwa kwa kutuelekeza, kwa kusudi kwamba kupitia uvumilivu na kupitia kutiwa moyo na maandiko tungekuwa na ujasiri.</w:t>
      </w:r>
    </w:p>
    <w:p>
      <w:r/>
      <w:r>
        <w:rPr>
          <w:vertAlign w:val="superscript"/>
        </w:rPr>
        <w:t>5</w:t>
      </w:r>
      <w:r>
        <w:t>Sasa Mungu wa uvumilivu na wa kutia moyo awape kuwa na nia sawa kwa kila mmoja kulingana na Yesu Kristo.</w:t>
      </w:r>
      <w:r>
        <w:rPr>
          <w:vertAlign w:val="superscript"/>
        </w:rPr>
        <w:t>6</w:t>
      </w:r>
      <w:r>
        <w:t>Aweze kufanya hivi kwa nia moja muweze kumsifu kwa kinywa kimoja Mungu na Baba wa Bwana wetu Yesu Kristo.</w:t>
      </w:r>
    </w:p>
    <w:p>
      <w:r/>
      <w:r>
        <w:rPr>
          <w:vertAlign w:val="superscript"/>
        </w:rPr>
        <w:t>7</w:t>
      </w:r>
      <w:r>
        <w:t>Kwa hiyo mpokeeni kila mmoja, kama vile Kristo alivyowapokea, kwa utukufu wa Mungu.</w:t>
      </w:r>
      <w:r>
        <w:rPr>
          <w:vertAlign w:val="superscript"/>
        </w:rPr>
        <w:t>8</w:t>
      </w:r>
      <w:r>
        <w:t>Kwani nasema kwamba Kristo amefanywa mtumishi wa tohara kwa niaba ya ukweli wa Mungu. Alifanya hivi ili kwamba aweze kuthibitisha ahadi zilizotolewa kwa mababa,</w:t>
      </w:r>
      <w:r>
        <w:rPr>
          <w:vertAlign w:val="superscript"/>
        </w:rPr>
        <w:t>9</w:t>
      </w:r>
      <w:r>
        <w:t>na kwa mataifa kumtukuza Mungu kwa neema yake. Kama ambavyo imeandikwa, “Kwa hiyo nitatoa sifa kwako miongoni mwa mataifa na kuimba sifa katika jina lako.”</w:t>
      </w:r>
      <w:r>
        <w:rPr>
          <w:vertAlign w:val="superscript"/>
        </w:rPr>
        <w:t>10</w:t>
      </w:r>
      <w:r>
        <w:t>Tena inasema, “Furahini, ninyi watu wa mataifa, pamoja na watu wake.”</w:t>
      </w:r>
      <w:r>
        <w:rPr>
          <w:vertAlign w:val="superscript"/>
        </w:rPr>
        <w:t>11</w:t>
      </w:r>
      <w:r>
        <w:t>Na tena, “Msifuni Bwana, ninyi mataifa yote; acha watu wa mataifa yote wamsifu yeye.”</w:t>
      </w:r>
      <w:r>
        <w:rPr>
          <w:vertAlign w:val="superscript"/>
        </w:rPr>
        <w:t>12</w:t>
      </w:r>
      <w:r>
        <w:t>Tena Isaya asema, “Kutakuwa na shina la Yese, na mmoja atakayeinuka kutawala juu ya mataifa. Mataifa watakuwa na tumaini katika yeye.”</w:t>
      </w:r>
    </w:p>
    <w:p>
      <w:r/>
      <w:r>
        <w:rPr>
          <w:vertAlign w:val="superscript"/>
        </w:rPr>
        <w:t>13</w:t>
      </w:r>
      <w:r>
        <w:t>Sasa Mungu wa tumaini awajaze na furaha yote na amani kwa kuamini, ili kwamba muweze kuzidi katika tumaini, kwa nguvu ya Roho Mtakatifu.</w:t>
      </w:r>
    </w:p>
    <w:p>
      <w:r/>
      <w:r>
        <w:rPr>
          <w:vertAlign w:val="superscript"/>
        </w:rPr>
        <w:t>14</w:t>
      </w:r>
      <w:r>
        <w:t>Mimi mwenyewe pia nimeshawishiwa nanyi, ndugu zangu. Nimeshawishiwa kwamba pia ninyi wenyewe mmejazwa na wema, mmejazwa na maarifa yote. Ninashawishiwa kwamba, ninyi mwaweza pia kuhimizana kila mmoja na mwenzake.</w:t>
      </w:r>
      <w:r>
        <w:rPr>
          <w:vertAlign w:val="superscript"/>
        </w:rPr>
        <w:t>15</w:t>
      </w:r>
      <w:r>
        <w:t>Lakini ninaandika kwa ujasiri zaidi kwenu juu ya mambo fulani ili kuwakumbusha tena, sababu ya kipawa nilichopewa na Mungu.</w:t>
      </w:r>
      <w:r>
        <w:rPr>
          <w:vertAlign w:val="superscript"/>
        </w:rPr>
        <w:t>16</w:t>
      </w:r>
      <w:r>
        <w:t>Kipawa hiki kilikuwa kwamba niweze kuwa mtumishi wa Yesu Kristo aliyetumwa kwa mataifa, kujitoa kama kuhani wa injili ya Mungu. Ningeweza kufanya hivi ili kujitoa kwangu kwa mataifa kuwe kumekubaliwa, kumetengwa na Mungu kwa njia ya Roho Mtakatifu.</w:t>
      </w:r>
    </w:p>
    <w:p>
      <w:r/>
      <w:r>
        <w:rPr>
          <w:vertAlign w:val="superscript"/>
        </w:rPr>
        <w:t>17</w:t>
      </w:r>
      <w:r>
        <w:t>Hivyo furaha yangu iko katika Kristo Yesu na katika mambo ya Mungu.</w:t>
      </w:r>
      <w:r>
        <w:rPr>
          <w:vertAlign w:val="superscript"/>
        </w:rPr>
        <w:t>18</w:t>
      </w:r>
      <w:r>
        <w:t>Kwani sitaweza kuthubutu kunena lolote isipokuwa kwamba Kristo amekamilisha kupitia kwangu utii wa mataifa. Haya mambo yametimizwa kwa neno na tendo,</w:t>
      </w:r>
      <w:r>
        <w:rPr>
          <w:vertAlign w:val="superscript"/>
        </w:rPr>
        <w:t>19</w:t>
      </w:r>
      <w:r>
        <w:t>kwa nguvu za ishara na maajabu, na kwa nguvu za Roho Mtakatifu. Hii ilikuwa ili kwamba kutoka Yerusalem, na kuzungukia mbali kama Iliriko, niweze kuichukua nje kwa ukamilifu injili ya Kristo.</w:t>
      </w:r>
      <w:r>
        <w:rPr>
          <w:vertAlign w:val="superscript"/>
        </w:rPr>
        <w:t>20</w:t>
      </w:r>
      <w:r>
        <w:t>Kwa njia hii, nia yangu imekuwa kuitangaza injili, lakini si mahali Kristo anajulikana kwa jina, ili kwamba nisiweze kujenga juu ya msingi wa mtu mwingine.</w:t>
      </w:r>
      <w:r>
        <w:rPr>
          <w:vertAlign w:val="superscript"/>
        </w:rPr>
        <w:t>21</w:t>
      </w:r>
      <w:r>
        <w:t>Kama ilivyoandikwa: “Ambao kwa yeye hawana habari zake alikuja watamwona, na wale ambao hawakumsikia watamfahamu.”</w:t>
      </w:r>
    </w:p>
    <w:p>
      <w:r/>
      <w:r>
        <w:rPr>
          <w:vertAlign w:val="superscript"/>
        </w:rPr>
        <w:t>22</w:t>
      </w:r>
      <w:r>
        <w:t>Kwahiyo nilikuwa pia nimezuiliwa mara nyingi kuja kwenu.</w:t>
      </w:r>
      <w:r>
        <w:rPr>
          <w:vertAlign w:val="superscript"/>
        </w:rPr>
        <w:t>23</w:t>
      </w:r>
      <w:r>
        <w:t>Lakini sasa, sina tena sehemu yoyote katika mikoa hii, na nimekuwa nikitamani kwa miaka mingi kuja kwenu.</w:t>
      </w:r>
      <w:r>
        <w:rPr>
          <w:vertAlign w:val="superscript"/>
        </w:rPr>
        <w:t>24</w:t>
      </w:r>
      <w:r>
        <w:t>Hivyo mara zote nikienda Hispania, ninatumaini kuwaona nikipita, na kuweza kupelekwa njia yangu na ninyi, baada ya kuwa nimefurahia ushirika na ninyi kwa muda.</w:t>
      </w:r>
      <w:r>
        <w:rPr>
          <w:vertAlign w:val="superscript"/>
        </w:rPr>
        <w:t>25</w:t>
      </w:r>
      <w:r>
        <w:t>Lakini sasa ninakwenda Yerusalemu kuwahudumia waumini.</w:t>
      </w:r>
      <w:r>
        <w:rPr>
          <w:vertAlign w:val="superscript"/>
        </w:rPr>
        <w:t>26</w:t>
      </w:r>
      <w:r>
        <w:t>Maana iliwapendeza watu wa Makedonia na Akaya kufanya changizo maalumu kwa masikini miongoni mwa waumini huko Yerusalemu.</w:t>
      </w:r>
      <w:r>
        <w:rPr>
          <w:vertAlign w:val="superscript"/>
        </w:rPr>
        <w:t>27</w:t>
      </w:r>
      <w:r>
        <w:t>Ndiyo, ilikuwa kwa upendo wao, na hakika, wamekuwa wadeni wao. Maana ikiwa mataifa wameshiriki katika mambo yao ya kiroho, wanadaiwa na wao pia kuwahudumia katika mahitaji ya vitu.</w:t>
      </w:r>
      <w:r>
        <w:rPr>
          <w:vertAlign w:val="superscript"/>
        </w:rPr>
        <w:t>28</w:t>
      </w:r>
      <w:r>
        <w:t>Kwahiyo, wakati nimekamilisha hivi na kuwa na utoshelevu wa tunda hili kwao, mimi nitakwenda njiani pamoja nanyi huko Hispania.</w:t>
      </w:r>
      <w:r>
        <w:rPr>
          <w:vertAlign w:val="superscript"/>
        </w:rPr>
        <w:t>29</w:t>
      </w:r>
      <w:r>
        <w:t>Najua kwamba, wakati nikija kwenu, nitakuja katika utimilifu wa baraka za Kristo.</w:t>
      </w:r>
    </w:p>
    <w:p>
      <w:pPr>
        <w:pBdr>
          <w:bottom w:val="single" w:sz="6" w:space="1" w:color="auto"/>
        </w:pBdr>
      </w:pPr>
      <w:r/>
      <w:r>
        <w:rPr>
          <w:vertAlign w:val="superscript"/>
        </w:rPr>
        <w:t>30</w:t>
      </w:r>
      <w:r>
        <w:t>Sasa ninawasihi, ndugu, kwa Bwana wetu Yesu Kristo, na kwa upendo wa Roho, kwamba mshiriki pamoja nami katika maombi yenu kwa Mungu kwa ajili yangu.</w:t>
      </w:r>
      <w:r>
        <w:rPr>
          <w:vertAlign w:val="superscript"/>
        </w:rPr>
        <w:t>31</w:t>
      </w:r>
      <w:r>
        <w:t>Ombeni kwamba niweze kuokolewa kutoka kwao wasio na utii katika Yudea, na kwamba huduma yangu huko Yerusalemu iweze kupokelewa na waumini.</w:t>
      </w:r>
      <w:r>
        <w:rPr>
          <w:vertAlign w:val="superscript"/>
        </w:rPr>
        <w:t>32</w:t>
      </w:r>
      <w:r>
        <w:t>Ombeni kwamba ninaweza kuja kwenu kwa furaha kupitia mapenzi ya Mungu, na kwamba niweze kuwa pamoja nanyi, kupata kupumzika.</w:t>
      </w:r>
      <w:r>
        <w:rPr>
          <w:vertAlign w:val="superscript"/>
        </w:rPr>
        <w:t>33</w:t>
      </w:r>
      <w:r>
        <w:t>Na Mungu wa amani awe pamoja nanyi nyote. Amina.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15:1</w:t>
      </w:r>
      <w:r/>
    </w:p>
    <w:p>
      <w:pPr>
        <w:pStyle w:val="Heading5"/>
      </w:pPr>
      <w:r>
        <w:t>Kauli unganishi</w:t>
      </w:r>
      <w:r/>
    </w:p>
    <w:p>
      <w:r/>
      <w:r>
        <w:t>Paulo ana hitimisha hii sehemu kuhusu maisha ya muumini kwa ajili ya wengine kwa kuwakumbusha jinsi Kristo alivyoishi.</w:t>
      </w:r>
      <w:r/>
    </w:p>
    <w:p>
      <w:pPr>
        <w:pStyle w:val="Heading5"/>
      </w:pPr>
      <w:r>
        <w:t>Sasa</w:t>
      </w:r>
      <w:r/>
    </w:p>
    <w:p>
      <w:r/>
      <w:r>
        <w:t>Tafasri hili kwa kutumia maneno katika lugha yako linalotumika kutambulusha wazo jipya katika mdahalo.</w:t>
      </w:r>
      <w:r/>
    </w:p>
    <w:p>
      <w:pPr>
        <w:pStyle w:val="Heading5"/>
      </w:pPr>
      <w:r>
        <w:t>sisi tulio na nguvu</w:t>
      </w:r>
      <w:r/>
    </w:p>
    <w:p>
      <w:r/>
      <w:r>
        <w:t>"sisi tulio na nguvu katika imani</w:t>
      </w:r>
      <w:r/>
    </w:p>
    <w:p>
      <w:pPr>
        <w:pStyle w:val="Heading5"/>
      </w:pPr>
      <w:r>
        <w:t>Sisi</w:t>
      </w:r>
      <w:r/>
    </w:p>
    <w:p>
      <w:r/>
      <w:r>
        <w:t>Kkiwakilishi hiki cha jina kinamwelezea Paulo, wasomaji wake na waumini wengine</w:t>
      </w:r>
      <w:r/>
    </w:p>
    <w:p>
      <w:pPr>
        <w:pStyle w:val="Heading5"/>
      </w:pPr>
      <w:r>
        <w:t>dhaifu</w:t>
      </w:r>
      <w:r/>
    </w:p>
    <w:p>
      <w:r/>
      <w:r>
        <w:t>"wale ambao ni dhaifu katika imani"</w:t>
      </w:r>
      <w:r/>
    </w:p>
    <w:p>
      <w:pPr>
        <w:pStyle w:val="Heading5"/>
      </w:pPr>
      <w:r>
        <w:t>kumwimarisha</w:t>
      </w:r>
      <w:r/>
    </w:p>
    <w:p>
      <w:r/>
      <w:r>
        <w:t>Kuimarisha imani yake</w:t>
      </w:r>
      <w:r/>
    </w:p>
    <w:p>
      <w:pPr>
        <w:pStyle w:val="Heading4"/>
      </w:pPr>
      <w:r>
        <w:t>Romans 15:3</w:t>
      </w:r>
      <w:r/>
    </w:p>
    <w:p>
      <w:pPr>
        <w:pStyle w:val="Heading5"/>
      </w:pPr>
      <w:r>
        <w:t>Matusi ya wale waliokutukana yamenipata mimi</w:t>
      </w:r>
      <w:r/>
    </w:p>
    <w:p>
      <w:r/>
      <w:r>
        <w:t>"Matusi ya wale waliomtukana Mungu yamempata Kristo pia"</w:t>
      </w:r>
      <w:r/>
    </w:p>
    <w:p>
      <w:pPr>
        <w:pStyle w:val="Heading5"/>
      </w:pPr>
      <w:r>
        <w:t>Kwa chochote kilichotangulia kuandikwa, kiliandikwa kwa kutuelekeza</w:t>
      </w:r>
      <w:r/>
    </w:p>
    <w:p>
      <w:r/>
      <w:r>
        <w:t>"Kila kitu kilichoandikwa katika maandiko wakati uliopita kiliandikwa kutujulisha sisi"</w:t>
      </w:r>
      <w:r/>
    </w:p>
    <w:p>
      <w:pPr>
        <w:pStyle w:val="Heading5"/>
      </w:pPr>
      <w:r>
        <w:t>yetu...sisi</w:t>
      </w:r>
      <w:r/>
    </w:p>
    <w:p>
      <w:r/>
      <w:r>
        <w:t>Paulo anawaunganisha wasomaji wake na waumini wengine.</w:t>
      </w:r>
      <w:r/>
    </w:p>
    <w:p>
      <w:pPr>
        <w:pStyle w:val="Heading4"/>
      </w:pPr>
      <w:r>
        <w:t>Romans 15:5</w:t>
      </w:r>
      <w:r/>
    </w:p>
    <w:p>
      <w:pPr>
        <w:pStyle w:val="Heading5"/>
      </w:pPr>
      <w:r>
        <w:t>Kauli Unganishi</w:t>
      </w:r>
      <w:r/>
    </w:p>
    <w:p>
      <w:r/>
      <w:r>
        <w:t>Paulo anawatia moyo waumini kukumbuka kwamba wote waumini mataifa na wayahudi ambao wameamini wamefanywa mmoja katika Kristo.</w:t>
      </w:r>
      <w:r/>
    </w:p>
    <w:p>
      <w:pPr>
        <w:pStyle w:val="Heading5"/>
      </w:pPr>
      <w:r>
        <w:t>na...Mungu...akupatie</w:t>
      </w:r>
      <w:r/>
    </w:p>
    <w:p>
      <w:r/>
      <w:r>
        <w:t>"Omba kwamba...Mungu atakupa.</w:t>
      </w:r>
      <w:r/>
    </w:p>
    <w:p>
      <w:pPr>
        <w:pStyle w:val="Heading5"/>
      </w:pPr>
      <w:r>
        <w:t>"kuwa na nia sawa kwa kila mmoja</w:t>
      </w:r>
      <w:r/>
    </w:p>
    <w:p>
      <w:r/>
      <w:r>
        <w:t>"kuwa kwenye makubaliano na kila mmoja" au " kuwa na muunganiko"</w:t>
      </w:r>
      <w:r/>
    </w:p>
    <w:p>
      <w:pPr>
        <w:pStyle w:val="Heading5"/>
      </w:pPr>
      <w:r>
        <w:t>Kumsifu kwa kinywa kimoja</w:t>
      </w:r>
      <w:r/>
    </w:p>
    <w:p>
      <w:r/>
      <w:r>
        <w:t>"kusifu kwa pamoja kama vile ni kinywa kimoja kilikuwa kinaongea"</w:t>
      </w:r>
      <w:r/>
    </w:p>
    <w:p>
      <w:pPr>
        <w:pStyle w:val="Heading4"/>
      </w:pPr>
      <w:r>
        <w:t>Romans 15:8</w:t>
      </w:r>
      <w:r/>
    </w:p>
    <w:p>
      <w:pPr>
        <w:pStyle w:val="Heading5"/>
      </w:pPr>
      <w:r>
        <w:t>Kwakuwa nasema</w:t>
      </w:r>
      <w:r/>
    </w:p>
    <w:p>
      <w:r/>
      <w:r>
        <w:t>Neno "Mimi linafafanua juu ya Paulo.</w:t>
      </w:r>
      <w:r/>
    </w:p>
    <w:p>
      <w:pPr>
        <w:pStyle w:val="Heading5"/>
      </w:pPr>
      <w:r>
        <w:t>"Kristo amefanywa mtumishi wa tohara</w:t>
      </w:r>
      <w:r/>
    </w:p>
    <w:p>
      <w:r/>
      <w:r>
        <w:t>Yesu Kristo alikuja kuwasaidia Wayahudi"</w:t>
      </w:r>
      <w:r/>
    </w:p>
    <w:p>
      <w:pPr>
        <w:pStyle w:val="Heading5"/>
      </w:pPr>
      <w:r>
        <w:t>ili kwamba aweze kuthibitisha ahadi walizopewa mababa</w:t>
      </w:r>
      <w:r/>
    </w:p>
    <w:p>
      <w:r/>
      <w:r>
        <w:t>"kwamba Mungu aweze kuzithibitisha ahadi alizowapa mababa wa Wayahudi"</w:t>
      </w:r>
      <w:r/>
    </w:p>
    <w:p>
      <w:pPr>
        <w:pStyle w:val="Heading5"/>
      </w:pPr>
      <w:r>
        <w:t>kama ilivyoandikwa</w:t>
      </w:r>
      <w:r/>
    </w:p>
    <w:p>
      <w:r/>
      <w:r>
        <w:t>"kama ilivyoandikwa kwenye maandiko"</w:t>
      </w:r>
      <w:r/>
    </w:p>
    <w:p>
      <w:pPr>
        <w:pStyle w:val="Heading5"/>
      </w:pPr>
      <w:r>
        <w:t>na kwa mataifa</w:t>
      </w:r>
      <w:r/>
    </w:p>
    <w:p>
      <w:r/>
      <w:r>
        <w:t>"na Kristo amefanywa mtumishi wa mataifa"</w:t>
      </w:r>
      <w:r/>
    </w:p>
    <w:p>
      <w:pPr>
        <w:pStyle w:val="Heading4"/>
      </w:pPr>
      <w:r>
        <w:t>Romans 15:10</w:t>
      </w:r>
      <w:r/>
    </w:p>
    <w:p>
      <w:pPr>
        <w:pStyle w:val="Heading5"/>
      </w:pPr>
      <w:r>
        <w:t>Tena inasema</w:t>
      </w:r>
      <w:r/>
    </w:p>
    <w:p>
      <w:r/>
      <w:r>
        <w:t>"Tena andiko linasema" au Tena Musa anasema"</w:t>
      </w:r>
      <w:r/>
    </w:p>
    <w:p>
      <w:pPr>
        <w:pStyle w:val="Heading5"/>
      </w:pPr>
      <w:r>
        <w:t>pamoja na watu wake</w:t>
      </w:r>
      <w:r/>
    </w:p>
    <w:p>
      <w:r/>
      <w:r>
        <w:t>"pamoja na watu wa Mungu"</w:t>
      </w:r>
      <w:r/>
    </w:p>
    <w:p>
      <w:pPr>
        <w:pStyle w:val="Heading5"/>
      </w:pPr>
      <w:r>
        <w:t>Kumsifu yeye</w:t>
      </w:r>
      <w:r/>
    </w:p>
    <w:p>
      <w:r/>
      <w:r>
        <w:t>"Kumsifu Mungu"</w:t>
      </w:r>
      <w:r/>
    </w:p>
    <w:p>
      <w:pPr>
        <w:pStyle w:val="Heading4"/>
      </w:pPr>
      <w:r>
        <w:t>Romans 15:12</w:t>
      </w:r>
      <w:r/>
    </w:p>
    <w:p>
      <w:pPr>
        <w:pStyle w:val="Heading5"/>
      </w:pPr>
      <w:r>
        <w:t>shina la Yese</w:t>
      </w:r>
      <w:r/>
    </w:p>
    <w:p>
      <w:r/>
      <w:r>
        <w:t>Yese alikuwa baba wa kimwili wa Mfalme Daudi. "uzao wa Yese"</w:t>
      </w:r>
      <w:r/>
    </w:p>
    <w:p>
      <w:pPr>
        <w:pStyle w:val="Heading5"/>
      </w:pPr>
      <w:r>
        <w:t>Watu wa Mataifa watakuwa na ujasiri ndani yake</w:t>
      </w:r>
      <w:r/>
    </w:p>
    <w:p>
      <w:r/>
      <w:r>
        <w:t>"Yeye/yake" hapa inamaanisha uzao wa Yese, ambaye ni Masihi.</w:t>
      </w:r>
      <w:r/>
    </w:p>
    <w:p>
      <w:pPr>
        <w:pStyle w:val="Heading4"/>
      </w:pPr>
      <w:r>
        <w:t>Romans 15:13</w:t>
      </w:r>
      <w:r/>
    </w:p>
    <w:p>
      <w:pPr>
        <w:pStyle w:val="Heading5"/>
      </w:pPr>
      <w:r>
        <w:t>Mungu wa tumaini</w:t>
      </w:r>
      <w:r/>
    </w:p>
    <w:p>
      <w:r/>
      <w:r>
        <w:t>"Mungu, ndani yake tunatumaini"</w:t>
      </w:r>
      <w:r/>
    </w:p>
    <w:p>
      <w:pPr>
        <w:pStyle w:val="Heading5"/>
      </w:pPr>
      <w:r>
        <w:t>awajaze na furaha yote na amani</w:t>
      </w:r>
      <w:r/>
    </w:p>
    <w:p>
      <w:r/>
      <w:r>
        <w:t>"awajaze na furaha kuu na amani"</w:t>
      </w:r>
      <w:r/>
    </w:p>
    <w:p>
      <w:pPr>
        <w:pStyle w:val="Heading5"/>
      </w:pPr>
      <w:r>
        <w:t>muweze kuzidi katika tumaini</w:t>
      </w:r>
      <w:r/>
    </w:p>
    <w:p>
      <w:r/>
      <w:r>
        <w:t>"muweze kuwa na tumaini kamilifu"</w:t>
      </w:r>
      <w:r/>
    </w:p>
    <w:p>
      <w:pPr>
        <w:pStyle w:val="Heading4"/>
      </w:pPr>
      <w:r>
        <w:t>Romans 15:14</w:t>
      </w:r>
      <w:r/>
    </w:p>
    <w:p>
      <w:pPr>
        <w:pStyle w:val="Heading5"/>
      </w:pPr>
      <w:r>
        <w:t>Sentensi unganishi:</w:t>
      </w:r>
      <w:r/>
    </w:p>
    <w:p>
      <w:r/>
      <w:r>
        <w:t>Paulo anawakumbusha waumini wa Rumi kwamba Mungu alimchagua ili kuwafikia mataifa kwa injili.</w:t>
      </w:r>
      <w:r/>
    </w:p>
    <w:p>
      <w:pPr>
        <w:pStyle w:val="Heading5"/>
      </w:pPr>
      <w:r>
        <w:t>kujazwa na maarifa yote</w:t>
      </w:r>
      <w:r/>
    </w:p>
    <w:p>
      <w:r/>
      <w:r>
        <w:t>"kujazwa na elimu ya kutosha katika kumfuata Mungu"</w:t>
      </w:r>
      <w:r/>
    </w:p>
    <w:p>
      <w:pPr>
        <w:pStyle w:val="Heading5"/>
      </w:pPr>
      <w:r>
        <w:t>pia kuonyana kila mmoja na mwenzake</w:t>
      </w:r>
      <w:r/>
    </w:p>
    <w:p>
      <w:r/>
      <w:r>
        <w:t>"pia kuweza kumfundisha kila mmoja"</w:t>
      </w:r>
      <w:r/>
    </w:p>
    <w:p>
      <w:pPr>
        <w:pStyle w:val="Heading4"/>
      </w:pPr>
      <w:r>
        <w:t>Romans 15:15</w:t>
      </w:r>
      <w:r/>
    </w:p>
    <w:p>
      <w:pPr>
        <w:pStyle w:val="Heading5"/>
      </w:pPr>
      <w:r>
        <w:t>kipawa nilichopewa na Mungu</w:t>
      </w:r>
      <w:r/>
    </w:p>
    <w:p>
      <w:r/>
      <w:r>
        <w:t>Kipawa hiki ni kile alichochaguliwa kuwa mtume bila kujali mateso aliyowatendea waumini kipindi cha kuamini kwake. "kipawa ambacho Mungu alinipa"</w:t>
      </w:r>
      <w:r/>
    </w:p>
    <w:p>
      <w:pPr>
        <w:pStyle w:val="Heading5"/>
      </w:pPr>
      <w:r>
        <w:t>kujitoa kwa mataifa uweze kukubaliwa</w:t>
      </w:r>
      <w:r/>
    </w:p>
    <w:p>
      <w:r/>
      <w:r>
        <w:t>"Mungu anaweza kupendezwa na mataifa iwapo wanamtii yeye"</w:t>
      </w:r>
      <w:r/>
    </w:p>
    <w:p>
      <w:pPr>
        <w:pStyle w:val="Heading4"/>
      </w:pPr>
      <w:r>
        <w:t>Romans 15:17</w:t>
      </w:r>
      <w:r/>
    </w:p>
    <w:p>
      <w:pPr>
        <w:pStyle w:val="Heading5"/>
      </w:pPr>
      <w:r>
        <w:t>Hivyo furaha yangu iko katika Kristo Yesu na katika mambo ya Mungu.</w:t>
      </w:r>
      <w:r/>
    </w:p>
    <w:p>
      <w:r/>
      <w:r>
        <w:t>"Kwahiyo nina sababu ya kufurahi katika Kristo Yesu na katika kazi ya Mungu aliyonipa kuitenda"</w:t>
      </w:r>
      <w:r/>
    </w:p>
    <w:p>
      <w:pPr>
        <w:pStyle w:val="Heading5"/>
      </w:pPr>
      <w:r>
        <w:t>Haya mambo yametimizwa kwa neno na kwa tendo, kwa nguvu za ishara na maajabu, na kwa nguvu za Roho mtakatifu</w:t>
      </w:r>
      <w:r/>
    </w:p>
    <w:p>
      <w:r/>
      <w:r>
        <w:t>"Kwa ajili ya utii wa mataifa, pekee nitanena kile Kristo ametimiza kupitia kwangu katika maneno na matendo yangu kwa nguvu za ishara na ajabu kupitia nguvu za Roho Mtakatifu."</w:t>
      </w:r>
      <w:r/>
    </w:p>
    <w:p>
      <w:pPr>
        <w:pStyle w:val="Heading5"/>
      </w:pPr>
      <w:r>
        <w:t>ishara na maajabu</w:t>
      </w:r>
      <w:r/>
    </w:p>
    <w:p>
      <w:r/>
      <w:r>
        <w:t>maneno haya mawili hakika yana maana moja ya miujiza ya namna tofauti tofauti.</w:t>
      </w:r>
      <w:r/>
    </w:p>
    <w:p>
      <w:pPr>
        <w:pStyle w:val="Heading5"/>
      </w:pPr>
      <w:r>
        <w:t>ili kwamba kutoka Yerusalemu, na kuzungukia mbali kama Iliriko</w:t>
      </w:r>
      <w:r/>
    </w:p>
    <w:p>
      <w:r/>
      <w:r>
        <w:t>Hii ni kutoka mji wa Yerusalemu na umbali kwenda jimbo la Iliriko, mkoa ulio karibu na Italia.</w:t>
      </w:r>
      <w:r/>
    </w:p>
    <w:p>
      <w:pPr>
        <w:pStyle w:val="Heading4"/>
      </w:pPr>
      <w:r>
        <w:t>Romans 15:20</w:t>
      </w:r>
      <w:r/>
    </w:p>
    <w:p>
      <w:pPr>
        <w:pStyle w:val="Heading5"/>
      </w:pPr>
      <w:r>
        <w:t>Kwa njia hii, tamaa yangu imekuwa kuitangaza injili, lakini si mahali Kristo anajulikana kwa jina</w:t>
      </w:r>
      <w:r/>
    </w:p>
    <w:p>
      <w:r/>
      <w:r>
        <w:t>"Kwasababu hii, Ninataka huihubiri habari njema katika sehemu ambazo kamwe hazijasikia habari za Kristo"</w:t>
      </w:r>
      <w:r/>
    </w:p>
    <w:p>
      <w:pPr>
        <w:pStyle w:val="Heading5"/>
      </w:pPr>
      <w:r>
        <w:t>Ambao kwa yeye hawana habari zake aliyekuja</w:t>
      </w:r>
      <w:r/>
    </w:p>
    <w:p>
      <w:r/>
      <w:r>
        <w:t>"Wale ambao hakuna hata mmoja alishawaambia habari zake"</w:t>
      </w:r>
      <w:r/>
    </w:p>
    <w:p>
      <w:pPr>
        <w:pStyle w:val="Heading4"/>
      </w:pPr>
      <w:r>
        <w:t>Romans 15:22</w:t>
      </w:r>
      <w:r/>
    </w:p>
    <w:p>
      <w:pPr>
        <w:pStyle w:val="Heading5"/>
      </w:pPr>
      <w:r>
        <w:t>Sentensi unganishi:</w:t>
      </w:r>
      <w:r/>
    </w:p>
    <w:p>
      <w:r/>
      <w:r>
        <w:t>Paulo anawaambia waumini wa Rumi kuhusu mipango yake ya kwenda Yerusalemu na anawaomba waumini kuombea.</w:t>
      </w:r>
      <w:r/>
    </w:p>
    <w:p>
      <w:pPr>
        <w:pStyle w:val="Heading5"/>
      </w:pPr>
      <w:r>
        <w:t>Nilikuwa pia nimezuiliwa</w:t>
      </w:r>
      <w:r/>
    </w:p>
    <w:p>
      <w:r/>
      <w:r>
        <w:t>Haina umuhimu kumtambua aliyekua amemzuia Paulo. "Walinizuia" au "watu walinizuia"</w:t>
      </w:r>
      <w:r/>
    </w:p>
    <w:p>
      <w:pPr>
        <w:pStyle w:val="Heading5"/>
      </w:pPr>
      <w:r>
        <w:t>sina tena sehemu yoyote katika mikoa hii</w:t>
      </w:r>
      <w:r/>
    </w:p>
    <w:p>
      <w:r/>
      <w:r>
        <w:t>Paulo anamaanisha kuwa hakuna sehemu katika maeneo haya wanamuishi watu ambapo Injili haijahubiriwa</w:t>
      </w:r>
      <w:r/>
    </w:p>
    <w:p>
      <w:pPr>
        <w:pStyle w:val="Heading4"/>
      </w:pPr>
      <w:r>
        <w:t>Romans 15:24</w:t>
      </w:r>
      <w:r/>
    </w:p>
    <w:p>
      <w:pPr>
        <w:pStyle w:val="Heading5"/>
      </w:pPr>
      <w:r>
        <w:t>katika kupita</w:t>
      </w:r>
      <w:r/>
    </w:p>
    <w:p>
      <w:r/>
      <w:r>
        <w:t>"kama na kwenda kupitia Rumi" au "wakati niko safarini"</w:t>
      </w:r>
      <w:r/>
    </w:p>
    <w:p>
      <w:pPr>
        <w:pStyle w:val="Heading5"/>
      </w:pPr>
      <w:r>
        <w:t>kufurahia ushirika wenu</w:t>
      </w:r>
      <w:r/>
    </w:p>
    <w:p>
      <w:r/>
      <w:r>
        <w:t>"kufurahi kutumia kiasi cha muda pamoja nanyi" au "Kufurahi kuwatembelea"</w:t>
      </w:r>
      <w:r/>
    </w:p>
    <w:p>
      <w:pPr>
        <w:pStyle w:val="Heading5"/>
      </w:pPr>
      <w:r>
        <w:t>Hispania</w:t>
      </w:r>
      <w:r/>
    </w:p>
    <w:p>
      <w:r/>
      <w:r>
        <w:t>Hili ni jimbo magharibi mwa mji wa Rumi ambapo Paulo alitamani kupatembelea</w:t>
      </w:r>
      <w:r/>
    </w:p>
    <w:p>
      <w:pPr>
        <w:pStyle w:val="Heading4"/>
      </w:pPr>
      <w:r>
        <w:t>Romans 15:26</w:t>
      </w:r>
      <w:r/>
    </w:p>
    <w:p>
      <w:pPr>
        <w:pStyle w:val="Heading5"/>
      </w:pPr>
      <w:r>
        <w:t>Ndiyo, ilikuwa kwa upendo wao</w:t>
      </w:r>
      <w:r/>
    </w:p>
    <w:p>
      <w:r/>
      <w:r>
        <w:t>"Waumini wa Makedonia na Akaya walipendezwa kutenda" au "walifurahia kutenda"</w:t>
      </w:r>
      <w:r/>
    </w:p>
    <w:p>
      <w:pPr>
        <w:pStyle w:val="Heading5"/>
      </w:pPr>
      <w:r>
        <w:t>hakika wamekuwa wadeni wao</w:t>
      </w:r>
      <w:r/>
    </w:p>
    <w:p>
      <w:r/>
      <w:r>
        <w:t>"hakika watu wa Makedonia na Akaya ni wadeni kwa waumini wa Yerusalemu"</w:t>
      </w:r>
      <w:r/>
    </w:p>
    <w:p>
      <w:pPr>
        <w:pStyle w:val="Heading5"/>
      </w:pPr>
      <w:r>
        <w:t>ikiwa mataifa wameshiriki katika mambo yao ya kiroho, wanadaiwa na wao pia kuwahudumia</w:t>
      </w:r>
      <w:r/>
    </w:p>
    <w:p>
      <w:r/>
      <w:r>
        <w:t>"tangu mataifa wameshiriki mambo ya rohoni na waumini wa Yerusalem, Mataifa wanadai huduma kwa waumini wa Yerusalemu"</w:t>
      </w:r>
      <w:r/>
    </w:p>
    <w:p>
      <w:pPr>
        <w:pStyle w:val="Heading4"/>
      </w:pPr>
      <w:r>
        <w:t>Romans 15:28</w:t>
      </w:r>
      <w:r/>
    </w:p>
    <w:p>
      <w:pPr>
        <w:pStyle w:val="Heading5"/>
      </w:pPr>
      <w:r>
        <w:t>utoshelevu</w:t>
      </w:r>
      <w:r/>
    </w:p>
    <w:p>
      <w:r/>
      <w:r>
        <w:t>"Kutimizwa katika usalama"</w:t>
      </w:r>
      <w:r/>
    </w:p>
    <w:p>
      <w:pPr>
        <w:pStyle w:val="Heading5"/>
      </w:pPr>
      <w:r>
        <w:t>tunda</w:t>
      </w:r>
      <w:r/>
    </w:p>
    <w:p>
      <w:r/>
      <w:r>
        <w:t>Neno hili linazungumzia fedha.</w:t>
      </w:r>
      <w:r/>
    </w:p>
    <w:p>
      <w:pPr>
        <w:pStyle w:val="Heading5"/>
      </w:pPr>
      <w:r>
        <w:t>Nitakuja katika utimilifu wa baraka za Kristo.</w:t>
      </w:r>
      <w:r/>
    </w:p>
    <w:p>
      <w:r/>
      <w:r>
        <w:t>"Nitakuja na baraka kamilifu za Kristo"</w:t>
      </w:r>
      <w:r/>
    </w:p>
    <w:p>
      <w:pPr>
        <w:pStyle w:val="Heading4"/>
      </w:pPr>
      <w:r>
        <w:t>Romans 15:30</w:t>
      </w:r>
      <w:r/>
    </w:p>
    <w:p>
      <w:pPr>
        <w:pStyle w:val="Heading5"/>
      </w:pPr>
      <w:r>
        <w:t>Sasa</w:t>
      </w:r>
      <w:r/>
    </w:p>
    <w:p>
      <w:r/>
      <w:r>
        <w:t>Kama lugha yako ina namna ya kuonyesha Paulo ameacha kuongelea kuhusu mambo mazuri ana tumaini. Na sasa anaanza kuzungumzia juu ya hatari anayokutana nayo, itumie hapa.</w:t>
      </w:r>
      <w:r/>
    </w:p>
    <w:p>
      <w:pPr>
        <w:pStyle w:val="Heading5"/>
      </w:pPr>
      <w:r>
        <w:t>Ninawasihi</w:t>
      </w:r>
      <w:r/>
    </w:p>
    <w:p>
      <w:r/>
      <w:r>
        <w:t>"Ninawatia moyo"</w:t>
      </w:r>
      <w:r/>
    </w:p>
    <w:p>
      <w:pPr>
        <w:pStyle w:val="Heading5"/>
      </w:pPr>
      <w:r>
        <w:t>ndugu</w:t>
      </w:r>
      <w:r/>
    </w:p>
    <w:p>
      <w:r/>
      <w:r>
        <w:t>"Hapa ina maana ya kujumuisha waumini wote wa kiume na wa kike.</w:t>
      </w:r>
      <w:r/>
    </w:p>
    <w:p>
      <w:pPr>
        <w:pStyle w:val="Heading5"/>
      </w:pPr>
      <w:r>
        <w:t>shiriki</w:t>
      </w:r>
      <w:r/>
    </w:p>
    <w:p>
      <w:r/>
      <w:r>
        <w:t>"tenda kwa bidii" au "hangaika"</w:t>
      </w:r>
      <w:r/>
    </w:p>
    <w:p>
      <w:pPr>
        <w:pStyle w:val="Heading5"/>
      </w:pPr>
      <w:r>
        <w:t>kuokolewa</w:t>
      </w:r>
      <w:r/>
    </w:p>
    <w:p>
      <w:r/>
      <w:r>
        <w:t>"Kuokolewa toka hatari" au "kulindwa"</w:t>
      </w:r>
      <w:r/>
    </w:p>
    <w:p>
      <w:pPr>
        <w:pStyle w:val="Heading4"/>
      </w:pPr>
      <w:r>
        <w:t>Romans 15:33</w:t>
      </w:r>
      <w:r/>
    </w:p>
    <w:p>
      <w:pPr>
        <w:pStyle w:val="Heading5"/>
      </w:pPr>
      <w:r>
        <w:t>na Mungu wa amani</w:t>
      </w:r>
      <w:r/>
    </w:p>
    <w:p>
      <w:r/>
      <w:r>
        <w:t>"Mungu wa amani" inamaanisha Mungu anayewafanya walioamini wawe na amani thabiti.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15:1</w:t>
      </w:r>
      <w:r/>
    </w:p>
    <w:p>
      <w:pPr>
        <w:pStyle w:val="Heading5"/>
      </w:pPr>
      <w:r>
        <w:t>Ni mwenendo upi ambao waumini wenye imani imara wauonyeshe mbele ya waumini wenye imani dhaifu?</w:t>
      </w:r>
      <w:r/>
    </w:p>
    <w:p>
      <w:r/>
      <w:r>
        <w:t>Waumini wenye imani imara wanaweza kuchukuliana na wenye imani dhaifu ili kujengana wao kwa wao.</w:t>
      </w:r>
      <w:r/>
    </w:p>
    <w:p>
      <w:pPr>
        <w:pStyle w:val="Heading4"/>
      </w:pPr>
      <w:r>
        <w:t>Romans 15:3</w:t>
      </w:r>
      <w:r/>
    </w:p>
    <w:p>
      <w:pPr>
        <w:pStyle w:val="Heading5"/>
      </w:pPr>
      <w:r>
        <w:t>Paulo anatumia mfano wa nani ambaye hakuishi kwa kujipendeza mwenyewe, bali alitumikia wengine?</w:t>
      </w:r>
      <w:r/>
    </w:p>
    <w:p>
      <w:r/>
      <w:r>
        <w:t>Kristo hakuishi maisha ya kujipendeza mwenyewe , bali aliwatumikia wengine.</w:t>
      </w:r>
      <w:r/>
    </w:p>
    <w:p>
      <w:pPr>
        <w:pStyle w:val="Heading4"/>
      </w:pPr>
      <w:r>
        <w:t>Romans 15:5</w:t>
      </w:r>
      <w:r/>
    </w:p>
    <w:p>
      <w:pPr>
        <w:pStyle w:val="Heading5"/>
      </w:pPr>
      <w:r>
        <w:t>Paulo anatamani kuona nini kwa waumini kupitia uvumilivu wao na kutiana moyo kwa kila mmoja wao?</w:t>
      </w:r>
      <w:r/>
    </w:p>
    <w:p>
      <w:r/>
      <w:r>
        <w:t>Paulo anatamani kwamba waumini wawe na nia moja kwa kila mmoja.</w:t>
      </w:r>
      <w:r/>
    </w:p>
    <w:p>
      <w:pPr>
        <w:pStyle w:val="Heading4"/>
      </w:pPr>
      <w:r>
        <w:t>Romans 15:10</w:t>
      </w:r>
      <w:r/>
    </w:p>
    <w:p>
      <w:pPr>
        <w:pStyle w:val="Heading5"/>
      </w:pPr>
      <w:r>
        <w:t>Maandiko yanasema nini kuhusu mataifa watakachofanya kwasababu ya rehema ya Mungu kwao?</w:t>
      </w:r>
      <w:r/>
    </w:p>
    <w:p>
      <w:r/>
      <w:r>
        <w:t>Maandiko yanasema mataifa watafurahi na kusifu kwa Bwana, wakiwa na tumaini kwake.</w:t>
      </w:r>
      <w:r/>
    </w:p>
    <w:p>
      <w:pPr>
        <w:pStyle w:val="Heading4"/>
      </w:pPr>
      <w:r>
        <w:t>Romans 15:13</w:t>
      </w:r>
      <w:r/>
    </w:p>
    <w:p>
      <w:pPr>
        <w:pStyle w:val="Heading5"/>
      </w:pPr>
      <w:r>
        <w:t>Paulo anasema nini kwa waumini watakachofanya kwa nguvu za Roho Mtakatifu?</w:t>
      </w:r>
      <w:r/>
    </w:p>
    <w:p>
      <w:r/>
      <w:r>
        <w:t>Waumini watajazwa na furaha na amani, na watabaki katika tumaini.</w:t>
      </w:r>
      <w:r/>
    </w:p>
    <w:p>
      <w:pPr>
        <w:pStyle w:val="Heading4"/>
      </w:pPr>
      <w:r>
        <w:t>Romans 15:15</w:t>
      </w:r>
      <w:r/>
    </w:p>
    <w:p>
      <w:pPr>
        <w:pStyle w:val="Heading5"/>
      </w:pPr>
      <w:r>
        <w:t>Mungu alimpa Paulo kipawa gani, ambacho pia ndio utumishi wake?</w:t>
      </w:r>
      <w:r/>
    </w:p>
    <w:p>
      <w:r/>
      <w:r>
        <w:t>Utumishi wa Paulo ni kuwa mtumishi wa Kristo Yesu aliyetumwa kwa watu wa Mataifa.</w:t>
      </w:r>
      <w:r/>
    </w:p>
    <w:p>
      <w:pPr>
        <w:pStyle w:val="Heading4"/>
      </w:pPr>
      <w:r>
        <w:t>Romans 15:17</w:t>
      </w:r>
      <w:r/>
    </w:p>
    <w:p>
      <w:pPr>
        <w:pStyle w:val="Heading5"/>
      </w:pPr>
      <w:r>
        <w:t>Ni kwa njia zipi Kristo amemtumia Paulo kuleta utii kwa watu wa Mataifa?</w:t>
      </w:r>
      <w:r/>
    </w:p>
    <w:p>
      <w:r/>
      <w:r>
        <w:t>Kristo amemtumia Paulo kwa Neno na matendo, kwa nguvu ya ishara na miujiza, na kwa nguvu ya Roho Mtakatifu.</w:t>
      </w:r>
      <w:r/>
    </w:p>
    <w:p>
      <w:pPr>
        <w:pStyle w:val="Heading4"/>
      </w:pPr>
      <w:r>
        <w:t>Romans 15:20</w:t>
      </w:r>
      <w:r/>
    </w:p>
    <w:p>
      <w:pPr>
        <w:pStyle w:val="Heading5"/>
      </w:pPr>
      <w:r>
        <w:t>Mahali gani Paulo anatamani kuitangaza injili?</w:t>
      </w:r>
      <w:r/>
    </w:p>
    <w:p>
      <w:r/>
      <w:r>
        <w:t>Paulo anatamani kuitangaza injili mahali Kristo hajajulikana jina lake.</w:t>
      </w:r>
      <w:r/>
    </w:p>
    <w:p>
      <w:pPr>
        <w:pStyle w:val="Heading4"/>
      </w:pPr>
      <w:r>
        <w:t>Romans 15:24</w:t>
      </w:r>
      <w:r/>
    </w:p>
    <w:p>
      <w:pPr>
        <w:pStyle w:val="Heading5"/>
      </w:pPr>
      <w:r>
        <w:t>Paulo anatazamia kwenda wapi ambapo pia itamruhusu kwenda Rumi?</w:t>
      </w:r>
      <w:r/>
    </w:p>
    <w:p>
      <w:r/>
      <w:r>
        <w:t>Paulo anataraji kwenda Hispania ambako pia patamfanya kwenda Rumi.</w:t>
      </w:r>
      <w:r/>
    </w:p>
    <w:p>
      <w:pPr>
        <w:pStyle w:val="Heading5"/>
      </w:pPr>
      <w:r>
        <w:t>Kwa nini Paulo anaenda Yerusalemu?</w:t>
      </w:r>
      <w:r/>
    </w:p>
    <w:p>
      <w:r/>
      <w:r>
        <w:t>Paulo anaenda Yerusalemu kuwatumikia walio amini huko.</w:t>
      </w:r>
      <w:r/>
    </w:p>
    <w:p>
      <w:pPr>
        <w:pStyle w:val="Heading4"/>
      </w:pPr>
      <w:r>
        <w:t>Romans 15:26</w:t>
      </w:r>
      <w:r/>
    </w:p>
    <w:p>
      <w:pPr>
        <w:pStyle w:val="Heading5"/>
      </w:pPr>
      <w:r>
        <w:t>Kwa nini Paulo anasema ya kuwa waumini wa Mataifa wanawadai vitu waumini wa Kiyahudi?</w:t>
      </w:r>
      <w:r/>
    </w:p>
    <w:p>
      <w:r/>
      <w:r>
        <w:t>Kwa sababu waumini wa Mataifa wameshiriki katika vitu vya rohoni vya waumini wa Kiyahudi.</w:t>
      </w:r>
      <w:r/>
    </w:p>
    <w:p>
      <w:pPr>
        <w:pStyle w:val="Heading4"/>
      </w:pPr>
      <w:r>
        <w:t>Romans 15:30</w:t>
      </w:r>
      <w:r/>
    </w:p>
    <w:p>
      <w:pPr>
        <w:pStyle w:val="Heading5"/>
      </w:pPr>
      <w:r>
        <w:t>Paulo anatarajia kupelekwa kwa nani?</w:t>
      </w:r>
      <w:r/>
    </w:p>
    <w:p>
      <w:r/>
      <w:r>
        <w:t>Paulo anatamani kupelekwa kwa waasi wote wasiotii kule Yudea.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Warumi 16 Maelezo ya Jumla</w:t>
      </w:r>
      <w:r/>
    </w:p>
    <w:p>
      <w:pPr>
        <w:pStyle w:val="Heading2"/>
      </w:pPr>
      <w:r>
        <w:t>Muundo na upangiliaji</w:t>
      </w:r>
      <w:r/>
    </w:p>
    <w:p>
      <w:r/>
      <w:r>
        <w:t>Katika sura hii, Paulo anatoa salamu za kibinafsi kwa Wakristo wengine huko Roma. Ilikuwa kawaida kumaliza barua na aina hii ya salamu ya kibinafsi katika inchi za kale ya Mashariki ya Karibu.</w:t>
      </w:r>
      <w:r/>
    </w:p>
    <w:p>
      <w:pPr>
        <w:pStyle w:val="Heading2"/>
      </w:pPr>
      <w:r>
        <w:t>Changamoto nyingine za kutafsiri katika sura hii</w:t>
      </w:r>
      <w:r/>
    </w:p>
    <w:p>
      <w:r/>
      <w:r>
        <w:t>Kwa sababu ya hali ya kibinafsi ya sura hii, mengi juu ya mazingira hayajulikani. Hii itafanya tafsiri iwe ngumu zaidi.</w:t>
      </w:r>
      <w:r/>
    </w:p>
    <w:p>
      <w:pPr>
        <w:pStyle w:val="Heading2"/>
      </w:pPr>
      <w:r>
        <w:t>Links:</w:t>
      </w:r>
      <w:r/>
      <w:r/>
    </w:p>
    <w:p>
      <w:pPr>
        <w:pStyle w:val="ListBullet"/>
        <w:spacing w:line="240" w:lineRule="auto"/>
        <w:ind w:left="720"/>
      </w:pPr>
      <w:r/>
      <w:hyperlink r:id="rId27">
        <w:r>
          <w:rPr>
            <w:color w:val="0000EE"/>
            <w:u w:val="single"/>
          </w:rPr>
          <w:t>Romans 16:01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Romiya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16</w:t>
      </w:r>
      <w:r>
        <w:rPr>
          <w:vertAlign w:val="superscript"/>
        </w:rPr>
        <w:t>1</w:t>
      </w:r>
      <w:r>
        <w:t xml:space="preserve">Ana bi wodi wosiya le intum be kalam ta ukut ta nina Fibi, al kadam fi kenisa ta Kankhariya. </w:t>
      </w:r>
      <w:r>
        <w:rPr>
          <w:vertAlign w:val="superscript"/>
        </w:rPr>
        <w:t>2</w:t>
      </w:r>
      <w:r>
        <w:t>Ashan intum bi gabilu huwo fi Rabuna, ze ta kedisin. Wa saudu takum huwo be ai musada al kan huwo deir, lianu huwo saudu nas kutar, wa kaman huwo saudu ana.</w:t>
      </w:r>
      <w:r>
        <w:rPr>
          <w:vertAlign w:val="superscript"/>
        </w:rPr>
        <w:t>3</w:t>
      </w:r>
      <w:r>
        <w:t xml:space="preserve">Selim takum le Priskila wa Aquila al nina al nina ishtakal ma umon sawa fi Yesua al Mesih. </w:t>
      </w:r>
      <w:r>
        <w:rPr>
          <w:vertAlign w:val="superscript"/>
        </w:rPr>
        <w:t>4</w:t>
      </w:r>
      <w:r>
        <w:t xml:space="preserve">Al umon kutu haya tomon fi khatar ashan haya tai. ana wodi shukuran le umon, wa ma bes ana barau, lakin kaman kulu kanais ta nas umam. </w:t>
      </w:r>
      <w:r>
        <w:rPr>
          <w:vertAlign w:val="superscript"/>
        </w:rPr>
        <w:t>5</w:t>
      </w:r>
      <w:r>
        <w:t>Selimu le kenisa al fi bet tomon, selimu le Epaenetus sabi tai al huwo yau awel samar ta Asia te Mesih.</w:t>
      </w:r>
      <w:r>
        <w:rPr>
          <w:vertAlign w:val="superscript"/>
        </w:rPr>
        <w:t>6</w:t>
      </w:r>
      <w:r>
        <w:t xml:space="preserve">Selimu takum Mariyam, al kaman huwo ishtakal shedid ashan intum. </w:t>
      </w:r>
      <w:r>
        <w:rPr>
          <w:vertAlign w:val="superscript"/>
        </w:rPr>
        <w:t>7</w:t>
      </w:r>
      <w:r>
        <w:t xml:space="preserve">Selimu takum le Andronikus wa Yuniyas nesib tai, kan sijinu huwo ma ana. Rusul kulu bi aruf umon tamam, umon gidam min ana fi Mesih. </w:t>
      </w:r>
      <w:r>
        <w:rPr>
          <w:vertAlign w:val="superscript"/>
        </w:rPr>
        <w:t>8</w:t>
      </w:r>
      <w:r>
        <w:t>Selimu Ampialitus sabi tai fi Rabuna.</w:t>
      </w:r>
      <w:r>
        <w:rPr>
          <w:vertAlign w:val="superscript"/>
        </w:rPr>
        <w:t>9</w:t>
      </w:r>
      <w:r>
        <w:t xml:space="preserve">Selimu le Urbanus al bi ishtakalsawa ma nina fi al Mesih, wa Istakiyos sabi tai. </w:t>
      </w:r>
      <w:r>
        <w:rPr>
          <w:vertAlign w:val="superscript"/>
        </w:rPr>
        <w:t>10</w:t>
      </w:r>
      <w:r>
        <w:t xml:space="preserve">Selimu Apelles al sedeku huwo fi al Meshi. Selimu takum le nas kulu al fi bet Aristobulus. </w:t>
      </w:r>
      <w:r>
        <w:rPr>
          <w:vertAlign w:val="superscript"/>
        </w:rPr>
        <w:t>11</w:t>
      </w:r>
      <w:r>
        <w:t>Selimu Herodion nesib tai, selimu nas bet ta Narkisus, al umon fi Rabuna.</w:t>
      </w:r>
      <w:r>
        <w:rPr>
          <w:vertAlign w:val="superscript"/>
        </w:rPr>
        <w:t>12</w:t>
      </w:r>
      <w:r>
        <w:t xml:space="preserve">Selimu Tryphina wa Tryphosa, al umon ishtakal shedid fi Rabuna, selimu Bersis al huwo sabi tai al huwo ishtakal shedid fi Rabuna. </w:t>
      </w:r>
      <w:r>
        <w:rPr>
          <w:vertAlign w:val="superscript"/>
        </w:rPr>
        <w:t>13</w:t>
      </w:r>
      <w:r>
        <w:t xml:space="preserve">Selimu Rufas al Rabuna ikhtar, wa uma tou al kaman uma tai. </w:t>
      </w:r>
      <w:r>
        <w:rPr>
          <w:vertAlign w:val="superscript"/>
        </w:rPr>
        <w:t>14</w:t>
      </w:r>
      <w:r>
        <w:t>Selimu Asinkritus, Filigun, Harmas, Patrobas, Harmis, wa akwana al ma umon.</w:t>
      </w:r>
      <w:r>
        <w:rPr>
          <w:vertAlign w:val="superscript"/>
        </w:rPr>
        <w:t>15</w:t>
      </w:r>
      <w:r>
        <w:t xml:space="preserve">Selimu Filologus wa Julia, wa Nereus ma ukut tou, wa Olimpas wa kulu al mominin al fi ma umon. </w:t>
      </w:r>
      <w:r>
        <w:rPr>
          <w:vertAlign w:val="superscript"/>
        </w:rPr>
        <w:t>16</w:t>
      </w:r>
      <w:r>
        <w:t>Selimu takum baad takum ma baad be gubla al mukadas, kulu Kanais ta al Mesih bi selimu intakum.</w:t>
      </w:r>
      <w:r>
        <w:rPr>
          <w:vertAlign w:val="superscript"/>
        </w:rPr>
        <w:t>17</w:t>
      </w:r>
      <w:r>
        <w:t xml:space="preserve">Hasa biga ana bi asalu intum ya akwana, ashan bi fekir kalam ta nas al bi jibu tefriga wa bi gofulu sika, umon bi tala bara min taalim al intum alimu, tala takum bara min umon. </w:t>
      </w:r>
      <w:r>
        <w:rPr>
          <w:vertAlign w:val="superscript"/>
        </w:rPr>
        <w:t>18</w:t>
      </w:r>
      <w:r>
        <w:t>Leanu shikil nas del umon ma bi akhdim Rabuna ta nina al Mesih, lakin batna tomon. be batna tomon wa kalam al kwes, umon kabasu gulub ta nas al abriya.</w:t>
      </w:r>
      <w:r>
        <w:rPr>
          <w:vertAlign w:val="superscript"/>
        </w:rPr>
        <w:t>19</w:t>
      </w:r>
      <w:r>
        <w:t xml:space="preserve">Lakin shokol ihteram takum wa kabar takum wosulu le ai zol.ashan kida ana mokosut, min intakum, lakin ana deir intum bi kun negitin fi haja al kwes, wa intum bi kun nedif min hajat al ta kaiya. </w:t>
      </w:r>
      <w:r>
        <w:rPr>
          <w:vertAlign w:val="superscript"/>
        </w:rPr>
        <w:t>20</w:t>
      </w:r>
      <w:r>
        <w:t>Wa be sura Allah ta salam bi kasuru shitan tehet kurein takum, Kede neima ta Rabuna ta nina Yesua al Mesih kun ma intum.</w:t>
      </w:r>
      <w:r>
        <w:rPr>
          <w:vertAlign w:val="superscript"/>
        </w:rPr>
        <w:t>21</w:t>
      </w:r>
      <w:r>
        <w:t xml:space="preserve">Timatayo al nina bi istakal sawa ma huwo bi selimu intum wa Lokiyos, Yason, wa Sosibatres nesib tai. </w:t>
      </w:r>
      <w:r>
        <w:rPr>
          <w:vertAlign w:val="superscript"/>
        </w:rPr>
        <w:t>22</w:t>
      </w:r>
      <w:r>
        <w:t>Ana Tertius yau katibu risala de ana bi selimu intakum kulufi Rabuna.</w:t>
      </w:r>
      <w:r>
        <w:rPr>
          <w:vertAlign w:val="superscript"/>
        </w:rPr>
        <w:t>23</w:t>
      </w:r>
      <w:r>
        <w:t xml:space="preserve">Gaius, al fadalu ana wa kaman fadalu kenisa kulu, bi selimu le intum, Arastus amin maliya ta medina kaman bi selimu le intum, sawa ma aku ta nina ma Kuwatus. </w:t>
      </w:r>
      <w:r>
        <w:rPr>
          <w:vertAlign w:val="superscript"/>
        </w:rPr>
        <w:t>24</w:t>
      </w:r>
      <w:r>
        <w:t>Kede neima ta Rabuna Yesua al Mesih geni ma intum kulu. Amin</w:t>
      </w:r>
      <w:r>
        <w:rPr>
          <w:vertAlign w:val="superscript"/>
        </w:rPr>
        <w:t>25</w:t>
      </w:r>
      <w:r>
        <w:t xml:space="preserve">Wa hasa le huwo al agder ashan bi sabitu intum, hasab Injil tai, wa tebshir ta Yesua al Mesih asab sir al beinu wa al kan hafizu min bediri. </w:t>
      </w:r>
      <w:r>
        <w:rPr>
          <w:vertAlign w:val="superscript"/>
        </w:rPr>
        <w:t>26</w:t>
      </w:r>
      <w:r>
        <w:t>Lakin beinu wa amulu biga maruf hasa le kulu nas hasab kitabat ta nobuwa, be awamir ta Allah al abadiya, ashan ihteram ta iman.</w:t>
      </w:r>
      <w:r>
        <w:rPr>
          <w:vertAlign w:val="superscript"/>
        </w:rPr>
        <w:t>27</w:t>
      </w:r>
      <w:r>
        <w:t>Le Allah al hakim al waid, be wasat Yesua al Mesih, al mejid le huwo lel abad. Amin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Warumi</w:t>
      </w:r>
      <w:r>
        <w:rPr>
          <w:lang w:val="en-US" w:eastAsia="en-US" w:bidi="en-US"/>
        </w:rPr>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Namkabidhi kwenu Fibi dada yetu, ambaye ni mtumishi wa kanisa ambalo liko Kenkrea,</w:t>
      </w:r>
      <w:r>
        <w:rPr>
          <w:vertAlign w:val="superscript"/>
        </w:rPr>
        <w:t>2</w:t>
      </w:r>
      <w:r>
        <w:t>ili kwamba mnaweza kumpokea katika Bwana. Fanyeni hivi katika kicho cha thamani cha waumini, na msimame pamoja naye katika jambo lolote atakalokuwa na uhitaji nalo. Maana yeye mwenyewe amekuwa mhudumu wa wengi, na kwa ajili yangu mwenyewe.</w:t>
      </w:r>
    </w:p>
    <w:p>
      <w:r/>
      <w:r>
        <w:rPr>
          <w:vertAlign w:val="superscript"/>
        </w:rPr>
        <w:t>3</w:t>
      </w:r>
      <w:r>
        <w:t>Msalimu Priska na Akila, watenda kazi pamoja nami katika Kristo Yesu,</w:t>
      </w:r>
      <w:r>
        <w:rPr>
          <w:vertAlign w:val="superscript"/>
        </w:rPr>
        <w:t>4</w:t>
      </w:r>
      <w:r>
        <w:t>ambao kwa maisha yangu waliyahatarisha maisha yao wenyewe. Ninatoa shukrani kwao, na siyo tu mimi, bali pia kwa makanisa yote ya mataifa.</w:t>
      </w:r>
      <w:r>
        <w:rPr>
          <w:vertAlign w:val="superscript"/>
        </w:rPr>
        <w:t>5</w:t>
      </w:r>
      <w:r>
        <w:t>Lisalimie kanisa ambalo liko nyumbani kwao. Msalimie Epanieto mpendwa wangu, ambaye ni mzaliwa wa kwanza wa Kristo katika Asia.</w:t>
      </w:r>
      <w:r>
        <w:rPr>
          <w:vertAlign w:val="superscript"/>
        </w:rPr>
        <w:t>6</w:t>
      </w:r>
      <w:r>
        <w:t>Msalimie Mariamu ambaye ametenda kazi kwa bidii kwa ajili yenu.</w:t>
      </w:r>
      <w:r>
        <w:rPr>
          <w:vertAlign w:val="superscript"/>
        </w:rPr>
        <w:t>7</w:t>
      </w:r>
      <w:r>
        <w:t>Msalimie Androniko na Yunia, jamaa zangu, na wafungwa pamoja nami. Ni wa muhimu miongoni mwa mitume, ambao pia walitangulia kumjua Kristo kabla yangu.</w:t>
      </w:r>
      <w:r>
        <w:rPr>
          <w:vertAlign w:val="superscript"/>
        </w:rPr>
        <w:t>8</w:t>
      </w:r>
      <w:r>
        <w:t>Msalimie Ampliato, mpendwa wangu katika Bwana.</w:t>
      </w:r>
      <w:r>
        <w:rPr>
          <w:vertAlign w:val="superscript"/>
        </w:rPr>
        <w:t>9</w:t>
      </w:r>
      <w:r>
        <w:t>Msalimie Urbano, mtenda kazi pamoja nami katika Kristo, na Stakisi mpendwa wangu.</w:t>
      </w:r>
      <w:r>
        <w:rPr>
          <w:vertAlign w:val="superscript"/>
        </w:rPr>
        <w:t>10</w:t>
      </w:r>
      <w:r>
        <w:t>Msalimie Apele, mwenye kukubaliwa katika Kristo. Wasalimie wote ambao walio katika nyumba ya Aristobulo.</w:t>
      </w:r>
      <w:r>
        <w:rPr>
          <w:vertAlign w:val="superscript"/>
        </w:rPr>
        <w:t>11</w:t>
      </w:r>
      <w:r>
        <w:t>Nisalimie Herodioni, jamaa yangu. Nisalimie wote walio katika nyumba ya Narkiso, ambao wako katika Bwana.</w:t>
      </w:r>
      <w:r>
        <w:rPr>
          <w:vertAlign w:val="superscript"/>
        </w:rPr>
        <w:t>12</w:t>
      </w:r>
      <w:r>
        <w:t>Nisalimie Trifaina na Trifosa, wanaotenda kazi kwa bidii katika Bwana. Msalimie Persisi mpendwa, ambaye ametenda kazi zaidi kwa Bwana,</w:t>
      </w:r>
      <w:r>
        <w:rPr>
          <w:vertAlign w:val="superscript"/>
        </w:rPr>
        <w:t>13</w:t>
      </w:r>
      <w:r>
        <w:t>Nisalimie Rufo, aliyechaguliwa katika Bwana na mama yake ambaye ni mama yangu pia.</w:t>
      </w:r>
      <w:r>
        <w:rPr>
          <w:vertAlign w:val="superscript"/>
        </w:rPr>
        <w:t>14</w:t>
      </w:r>
      <w:r>
        <w:t>Msalimie Asinkrito, Flegon, Herme, Patroba, Herma, na ndugu wote walio pamoja nao.</w:t>
      </w:r>
      <w:r>
        <w:rPr>
          <w:vertAlign w:val="superscript"/>
        </w:rPr>
        <w:t>15</w:t>
      </w:r>
      <w:r>
        <w:t>Nisalimie Filologo naYulia, Nerea na dada yake, na Olimpa, na waumini wote walio pamoja nao.</w:t>
      </w:r>
      <w:r>
        <w:rPr>
          <w:vertAlign w:val="superscript"/>
        </w:rPr>
        <w:t>16</w:t>
      </w:r>
      <w:r>
        <w:t>Salimianeni kila mmoja kwa busu takatifu. Makanisa yote katika Kristo yawasalimu.</w:t>
      </w:r>
    </w:p>
    <w:p>
      <w:r/>
      <w:r>
        <w:rPr>
          <w:vertAlign w:val="superscript"/>
        </w:rPr>
        <w:t>17</w:t>
      </w:r>
      <w:r>
        <w:t>Sasa nawasihi, ndugu, kutafakari juu ya hao ambao wanasababisha mgawanyiko na vipingamizi. Wanakwenda kinyume na mafundisho ambayo mmekwisha kujifunza. Geukeni mtoke kwao.</w:t>
      </w:r>
      <w:r>
        <w:rPr>
          <w:vertAlign w:val="superscript"/>
        </w:rPr>
        <w:t>18</w:t>
      </w:r>
      <w:r>
        <w:t>Kwa maana watu kama hawa hawamtumikii Kristo Bwana, bali matumbo yao wenyewe. Kwa maneno yao laini na pongezi za uongo wanadanganya mioyo ya wasio na hatia.</w:t>
      </w:r>
      <w:r>
        <w:rPr>
          <w:vertAlign w:val="superscript"/>
        </w:rPr>
        <w:t>19</w:t>
      </w:r>
      <w:r>
        <w:t>Kwa mfano wa utii wenu mwamfikia kila mmoja. Kwa hiyo, nafurahi juu yenu, lakini nawataka ninyi mwe na busara katika hali ya wema, na kutokuwa na hatia mbele ya uovu.</w:t>
      </w:r>
      <w:r>
        <w:rPr>
          <w:vertAlign w:val="superscript"/>
        </w:rPr>
        <w:t>20</w:t>
      </w:r>
      <w:r>
        <w:t>Mungu wa amani hatakawia kumwangamiza shetani chini ya nyayo zenu. Neema ya Bwana Yesu Kristo iwe pamoja nanyi.</w:t>
      </w:r>
    </w:p>
    <w:p>
      <w:r/>
      <w:r>
        <w:rPr>
          <w:vertAlign w:val="superscript"/>
        </w:rPr>
        <w:t>21</w:t>
      </w:r>
      <w:r>
        <w:t>Timotheo, mtendakazi pamoja nami, awasalimu, na Lukio, Yasoni na Sospeter, jamaa zangu.</w:t>
      </w:r>
      <w:r>
        <w:rPr>
          <w:vertAlign w:val="superscript"/>
        </w:rPr>
        <w:t>22</w:t>
      </w:r>
      <w:r>
        <w:t>Mimi, Tertio, niliyeuandika waraka huu, nawasalimu katika jina la Bwana.</w:t>
      </w:r>
      <w:r>
        <w:rPr>
          <w:vertAlign w:val="superscript"/>
        </w:rPr>
        <w:t>23</w:t>
      </w:r>
      <w:r>
        <w:t>Gayo, aliyenitunza na kwa kanisa lote, lawasalimu. Erasto, mtunza hazina wa mji, awasalimu, pamoja na Kwarto aliye ndugu.</w:t>
      </w:r>
      <w:r>
        <w:rPr>
          <w:vertAlign w:val="superscript"/>
        </w:rPr>
        <w:t>24</w:t>
      </w:r>
      <w:hyperlink r:id="rId30">
        <w:r>
          <w:rPr>
            <w:color w:val="0000EE"/>
            <w:u w:val="single"/>
          </w:rPr>
          <w:t>1</w:t>
        </w:r>
      </w:hyperlink>
    </w:p>
    <w:p>
      <w:r/>
      <w:r>
        <w:rPr>
          <w:vertAlign w:val="superscript"/>
        </w:rPr>
        <w:t>25</w:t>
      </w:r>
      <w:r>
        <w:t>Sasa kwake yeye aliye na uwezo kufanya msimame kulingana na injili na mafundisho ya Yesu Kristo, kulingana na ufunuo wa siri iliyofichwa kwa muda mrefu,</w:t>
      </w:r>
      <w:r>
        <w:rPr>
          <w:vertAlign w:val="superscript"/>
        </w:rPr>
        <w:t>26</w:t>
      </w:r>
      <w:r>
        <w:t>lakini sasa imekwisha funuliwa na kufanywa kujulikana na maandiko ya unabii kulingana na amri ya Mungu wa milele, kwa utii wa imani miongoni mwa mataifa yote?</w:t>
      </w:r>
      <w:r>
        <w:rPr>
          <w:vertAlign w:val="superscript"/>
        </w:rPr>
        <w:t>27</w:t>
      </w:r>
      <w:r>
        <w:t>Kwa Mungu pekee mwenye hekima, kupitia Yesu Kristo, kuwe na utukufu milele yote. Amina</w:t>
      </w:r>
    </w:p>
    <w:p>
      <w:pPr>
        <w:pBdr>
          <w:bottom w:val="single" w:sz="6" w:space="1" w:color="auto"/>
        </w:pBdr>
      </w:pPr>
      <w:hyperlink r:id="rId31">
        <w:r>
          <w:rPr>
            <w:color w:val="0000EE"/>
            <w:u w:val="single"/>
          </w:rPr>
          <w:t>1</w:t>
        </w:r>
      </w:hyperlink>
      <w:r>
        <w:t xml:space="preserve">Zingatia: Katika nakala halisi za kwanza, mstari huu haupo. Tazama Warumi 16: 20. “Neema ya Bwana Yesu Kristo ikae nanyi nyote. Amina.”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16:1</w:t>
      </w:r>
      <w:r/>
    </w:p>
    <w:p>
      <w:pPr>
        <w:pStyle w:val="Heading5"/>
      </w:pPr>
      <w:r>
        <w:t>Kauli unganishi</w:t>
      </w:r>
      <w:r/>
    </w:p>
    <w:p>
      <w:r/>
      <w:r>
        <w:t>Kisha Paulo anasalimia waumini walio wengi huko Rumi kwa kutaja majina</w:t>
      </w:r>
      <w:r/>
    </w:p>
    <w:p>
      <w:pPr>
        <w:pStyle w:val="Heading5"/>
      </w:pPr>
      <w:r>
        <w:t>Namkabidhi kwenu Fibi</w:t>
      </w:r>
      <w:r/>
    </w:p>
    <w:p>
      <w:r/>
      <w:r>
        <w:t>"Nawaomba mumheshimu Fibi"</w:t>
      </w:r>
      <w:r/>
    </w:p>
    <w:p>
      <w:pPr>
        <w:pStyle w:val="Heading5"/>
      </w:pPr>
      <w:r>
        <w:t>Fibi</w:t>
      </w:r>
      <w:r/>
    </w:p>
    <w:p>
      <w:r/>
      <w:r>
        <w:t>Hili ni jina la mwanamke</w:t>
      </w:r>
      <w:r/>
    </w:p>
    <w:p>
      <w:pPr>
        <w:pStyle w:val="Heading5"/>
      </w:pPr>
      <w:r>
        <w:t>dada yetu</w:t>
      </w:r>
      <w:r/>
    </w:p>
    <w:p>
      <w:r/>
      <w:r>
        <w:t>Neno hili linamwelezea Paulo na waumin9 wote. "Dada yetu katika Kristo"</w:t>
      </w:r>
      <w:r/>
    </w:p>
    <w:p>
      <w:pPr>
        <w:pStyle w:val="Heading5"/>
      </w:pPr>
      <w:r>
        <w:t>Kenkrea</w:t>
      </w:r>
      <w:r/>
    </w:p>
    <w:p>
      <w:r/>
      <w:r>
        <w:t>Hii ilikuwa ni bandari ya mji wa Giriki.</w:t>
      </w:r>
      <w:r/>
    </w:p>
    <w:p>
      <w:pPr>
        <w:pStyle w:val="Heading5"/>
      </w:pPr>
      <w:r>
        <w:t>Mpokee katika Bwana</w:t>
      </w:r>
      <w:r/>
    </w:p>
    <w:p>
      <w:r/>
      <w:r>
        <w:t>"Mkaribisheni kwasababu sisi sote tumemilikiwa na Bwana"</w:t>
      </w:r>
      <w:r/>
    </w:p>
    <w:p>
      <w:pPr>
        <w:pStyle w:val="Heading5"/>
      </w:pPr>
      <w:r>
        <w:t>Katika kicho cha thamani cha waumini</w:t>
      </w:r>
      <w:r/>
    </w:p>
    <w:p>
      <w:r/>
      <w:r>
        <w:t>" katika njia ambayo waumini wangeweza kukaribisha waumini wengine"</w:t>
      </w:r>
      <w:r/>
    </w:p>
    <w:p>
      <w:pPr>
        <w:pStyle w:val="Heading5"/>
      </w:pPr>
      <w:r>
        <w:t>simama pamoja naye</w:t>
      </w:r>
      <w:r/>
    </w:p>
    <w:p>
      <w:r/>
      <w:r>
        <w:t>"Mmusaidie"</w:t>
      </w:r>
      <w:r/>
    </w:p>
    <w:p>
      <w:pPr>
        <w:pStyle w:val="Heading5"/>
      </w:pPr>
      <w:r>
        <w:t>amekuwa mhudumu wa wengi na wangu mwenywe pia</w:t>
      </w:r>
      <w:r/>
    </w:p>
    <w:p>
      <w:r/>
      <w:r>
        <w:t>"amewahudumia watu wengu, na amenisaidia mimi pia"</w:t>
      </w:r>
      <w:r/>
    </w:p>
    <w:p>
      <w:pPr>
        <w:pStyle w:val="Heading4"/>
      </w:pPr>
      <w:r>
        <w:t>Romans 16:3</w:t>
      </w:r>
      <w:r/>
    </w:p>
    <w:p>
      <w:pPr>
        <w:pStyle w:val="Heading5"/>
      </w:pPr>
      <w:r>
        <w:t>Prisila na Akila</w:t>
      </w:r>
      <w:r/>
    </w:p>
    <w:p>
      <w:r/>
      <w:r>
        <w:t>Priska anajulikana kama Prisila, alikuwa mke wa Akila</w:t>
      </w:r>
      <w:r/>
    </w:p>
    <w:p>
      <w:pPr>
        <w:pStyle w:val="Heading5"/>
      </w:pPr>
      <w:r>
        <w:t>watenda kazi nami katika Kristo Yesu</w:t>
      </w:r>
      <w:r/>
    </w:p>
    <w:p>
      <w:r/>
      <w:r>
        <w:t>"Ambaye anatenda kazi na mimi kuwaambia watu habari za Yesu Kristo"</w:t>
      </w:r>
      <w:r/>
    </w:p>
    <w:p>
      <w:pPr>
        <w:pStyle w:val="Heading5"/>
      </w:pPr>
      <w:r>
        <w:t>lisalimie kanisa lililo katika nyumba yao</w:t>
      </w:r>
      <w:r/>
    </w:p>
    <w:p>
      <w:r/>
      <w:r>
        <w:t>"Wasalimie waumini ambao hukutana nyumbani mwa nyumba ya Mungu.</w:t>
      </w:r>
      <w:r/>
    </w:p>
    <w:p>
      <w:pPr>
        <w:pStyle w:val="Heading5"/>
      </w:pPr>
      <w:r>
        <w:t>Epanieto</w:t>
      </w:r>
      <w:r/>
    </w:p>
    <w:p>
      <w:r/>
      <w:r>
        <w:t>Hili ni jina la mwanaume</w:t>
      </w:r>
      <w:r/>
    </w:p>
    <w:p>
      <w:pPr>
        <w:pStyle w:val="Heading5"/>
      </w:pPr>
      <w:r>
        <w:t>mzaliwa wa kwanza katika Asia kwa Kristo</w:t>
      </w:r>
      <w:r/>
    </w:p>
    <w:p>
      <w:r/>
      <w:r>
        <w:t>kivumishi hiki kinamaanisha kuwa Epanieto alikuwa mtu wa kwanza katika Asia kumwamini Yesu.</w:t>
      </w:r>
      <w:r/>
    </w:p>
    <w:p>
      <w:pPr>
        <w:pStyle w:val="Heading4"/>
      </w:pPr>
      <w:r>
        <w:t>Romans 16:6</w:t>
      </w:r>
      <w:r/>
    </w:p>
    <w:p>
      <w:pPr>
        <w:pStyle w:val="Heading5"/>
      </w:pPr>
      <w:r>
        <w:t>Mariamu</w:t>
      </w:r>
      <w:r/>
    </w:p>
    <w:p>
      <w:r/>
      <w:r>
        <w:t>Hili ni jina la Mwanamke.</w:t>
      </w:r>
      <w:r/>
    </w:p>
    <w:p>
      <w:pPr>
        <w:pStyle w:val="Heading5"/>
      </w:pPr>
      <w:r>
        <w:t>Yunia</w:t>
      </w:r>
      <w:r/>
    </w:p>
    <w:p>
      <w:r/>
      <w:r>
        <w:t>Hili linaweza kuwa 1) Yunia ni jima la mwanamke, au siyo vile, 2) Yunia ni jina la mwanaume.</w:t>
      </w:r>
      <w:r/>
    </w:p>
    <w:p>
      <w:pPr>
        <w:pStyle w:val="Heading5"/>
      </w:pPr>
      <w:r>
        <w:t>Anroniko...Ampliato</w:t>
      </w:r>
      <w:r/>
    </w:p>
    <w:p>
      <w:r/>
      <w:r>
        <w:t>Haya ni majina ya wanaume.</w:t>
      </w:r>
      <w:r/>
    </w:p>
    <w:p>
      <w:pPr>
        <w:pStyle w:val="Heading5"/>
      </w:pPr>
      <w:r>
        <w:t>mpendwa wangu katika Bwana</w:t>
      </w:r>
      <w:r/>
    </w:p>
    <w:p>
      <w:r/>
      <w:r>
        <w:t>"rafiki yangu mpendwa na muumini mwenzangu"</w:t>
      </w:r>
      <w:r/>
    </w:p>
    <w:p>
      <w:pPr>
        <w:pStyle w:val="Heading5"/>
      </w:pPr>
      <w:r>
        <w:t>ni maarufu miongoni mwa mitume</w:t>
      </w:r>
      <w:r/>
    </w:p>
    <w:p>
      <w:r/>
      <w:r>
        <w:t>Hii inaweza kutafasiriwa kama "Mitume wanawafahamu vyema"</w:t>
      </w:r>
      <w:r/>
    </w:p>
    <w:p>
      <w:pPr>
        <w:pStyle w:val="Heading4"/>
      </w:pPr>
      <w:r>
        <w:t>Romans 16:9</w:t>
      </w:r>
      <w:r/>
    </w:p>
    <w:p>
      <w:pPr>
        <w:pStyle w:val="Heading5"/>
      </w:pPr>
      <w:r>
        <w:t>Urbano...Stakisi...Apele...Aristobulo...Herodioni... waliokubaliwa katika Kristo</w:t>
      </w:r>
      <w:r/>
    </w:p>
    <w:p>
      <w:r/>
      <w:r>
        <w:t>Haya ni majina wa wanaume.</w:t>
      </w:r>
      <w:r/>
    </w:p>
    <w:p>
      <w:pPr>
        <w:pStyle w:val="Heading5"/>
      </w:pPr>
      <w:r>
        <w:t>kukubaliwa katika Kristo</w:t>
      </w:r>
      <w:r/>
    </w:p>
    <w:p>
      <w:r/>
      <w:r>
        <w:t>neno "kukubaliwa" linamaanisha kwamba mtu amejaribiwa na kuthibitishwa kuwa mkweli.</w:t>
      </w:r>
      <w:r/>
    </w:p>
    <w:p>
      <w:pPr>
        <w:pStyle w:val="Heading5"/>
      </w:pPr>
      <w:r>
        <w:t>walio katika Bwana</w:t>
      </w:r>
      <w:r/>
    </w:p>
    <w:p>
      <w:r/>
      <w:r>
        <w:t>hii inamaanisha wale wote walioweka tumaini katika Yesu.</w:t>
      </w:r>
      <w:r/>
    </w:p>
    <w:p>
      <w:pPr>
        <w:pStyle w:val="Heading4"/>
      </w:pPr>
      <w:r>
        <w:t>Romans 16:12</w:t>
      </w:r>
      <w:r/>
    </w:p>
    <w:p>
      <w:pPr>
        <w:pStyle w:val="Heading5"/>
      </w:pPr>
      <w:r>
        <w:t>Turufena...Trifosa...Pesisi</w:t>
      </w:r>
      <w:r/>
    </w:p>
    <w:p>
      <w:r/>
      <w:r>
        <w:t>Haya ni majina ya wanawake</w:t>
      </w:r>
      <w:r/>
    </w:p>
    <w:p>
      <w:pPr>
        <w:pStyle w:val="Heading5"/>
      </w:pPr>
      <w:r>
        <w:t>Rufio...Asikrito...Flegoni...Heme...Patroba...Hema</w:t>
      </w:r>
      <w:r/>
    </w:p>
    <w:p>
      <w:r/>
      <w:r>
        <w:t>Haya ni majina ya wanaume.</w:t>
      </w:r>
      <w:r/>
    </w:p>
    <w:p>
      <w:pPr>
        <w:pStyle w:val="Heading5"/>
      </w:pPr>
      <w:r>
        <w:t>aliyechaguliwa katika Bwana</w:t>
      </w:r>
      <w:r/>
    </w:p>
    <w:p>
      <w:r/>
      <w:r>
        <w:t>"ambaye Mungu amemchagua" kwasababu ya sifa maalumu.</w:t>
      </w:r>
      <w:r/>
    </w:p>
    <w:p>
      <w:pPr>
        <w:pStyle w:val="Heading5"/>
      </w:pPr>
      <w:r>
        <w:t>mama yake na wangu</w:t>
      </w:r>
      <w:r/>
    </w:p>
    <w:p>
      <w:r/>
      <w:r>
        <w:t>"mama yake, ambaye namfikiria kama mama yangu"</w:t>
      </w:r>
      <w:r/>
    </w:p>
    <w:p>
      <w:pPr>
        <w:pStyle w:val="Heading4"/>
      </w:pPr>
      <w:r>
        <w:t>Romans 16:15</w:t>
      </w:r>
      <w:r/>
    </w:p>
    <w:p>
      <w:pPr>
        <w:pStyle w:val="Heading5"/>
      </w:pPr>
      <w:r>
        <w:t>Filogo...Neria...Olipa</w:t>
      </w:r>
      <w:r/>
    </w:p>
    <w:p>
      <w:r/>
      <w:r>
        <w:t>Haya ni majina ya wanaume.</w:t>
      </w:r>
      <w:r/>
    </w:p>
    <w:p>
      <w:pPr>
        <w:pStyle w:val="Heading5"/>
      </w:pPr>
      <w:r>
        <w:t>Yulia</w:t>
      </w:r>
      <w:r/>
    </w:p>
    <w:p>
      <w:r/>
      <w:r>
        <w:t>Jina la mwanamke ambaye pengine alikuwa ameolewa na Filologo.</w:t>
      </w:r>
      <w:r/>
    </w:p>
    <w:p>
      <w:pPr>
        <w:pStyle w:val="Heading5"/>
      </w:pPr>
      <w:r>
        <w:t>busu takatifu</w:t>
      </w:r>
      <w:r/>
    </w:p>
    <w:p>
      <w:r/>
      <w:r>
        <w:t>jinsi ya kuonesha hisia za upendo kwa wumini wenzako</w:t>
      </w:r>
      <w:r/>
    </w:p>
    <w:p>
      <w:pPr>
        <w:pStyle w:val="Heading4"/>
      </w:pPr>
      <w:r>
        <w:t>Romans 16:17</w:t>
      </w:r>
      <w:r/>
    </w:p>
    <w:p>
      <w:pPr>
        <w:pStyle w:val="Heading5"/>
      </w:pPr>
      <w:r>
        <w:t>Kauli unganishi</w:t>
      </w:r>
      <w:r/>
    </w:p>
    <w:p>
      <w:r/>
      <w:r>
        <w:t>Paulo anatoa onyo la mwisho kwa waumini kuhusu umoja na kuishi kwa ajili ya Mungu</w:t>
      </w:r>
      <w:r/>
    </w:p>
    <w:p>
      <w:pPr>
        <w:pStyle w:val="Heading5"/>
      </w:pPr>
      <w:r>
        <w:t>tafakari juu ya</w:t>
      </w:r>
      <w:r/>
    </w:p>
    <w:p>
      <w:r/>
      <w:r>
        <w:t>"kuwa waangalifu kwa"</w:t>
      </w:r>
      <w:r/>
    </w:p>
    <w:p>
      <w:pPr>
        <w:pStyle w:val="Heading5"/>
      </w:pPr>
      <w:r>
        <w:t>ambao wanasababisha mgawanyiko na vipingamizi</w:t>
      </w:r>
      <w:r/>
    </w:p>
    <w:p>
      <w:r/>
      <w:r>
        <w:t>"ambao wanasababisha waumini kubishana kila mmoja kwa mwingine na kuacha kuwa na imani kwa Mungu"</w:t>
      </w:r>
      <w:r/>
    </w:p>
    <w:p>
      <w:pPr>
        <w:pStyle w:val="Heading5"/>
      </w:pPr>
      <w:r>
        <w:t>Wanakwenda kinyume na mafundisho ambayo mmekwisha kujifunza</w:t>
      </w:r>
      <w:r/>
    </w:p>
    <w:p>
      <w:r/>
      <w:r>
        <w:t>'Wanafundisha mafundisho ambayo hayakubaliani na ukweli mliokwisha jifunza tayari"</w:t>
      </w:r>
      <w:r/>
    </w:p>
    <w:p>
      <w:pPr>
        <w:pStyle w:val="Heading5"/>
      </w:pPr>
      <w:r>
        <w:t>Geukeni mtoke kwao</w:t>
      </w:r>
      <w:r/>
    </w:p>
    <w:p>
      <w:r/>
      <w:r>
        <w:t>"jitengeni mbali na wao"</w:t>
      </w:r>
      <w:r/>
    </w:p>
    <w:p>
      <w:pPr>
        <w:pStyle w:val="Heading5"/>
      </w:pPr>
      <w:r>
        <w:t>bali kwa matumbo yao wenyewe</w:t>
      </w:r>
      <w:r/>
    </w:p>
    <w:p>
      <w:r/>
      <w:r>
        <w:t>Hapa "tumbo" linafafanua tamaa za kimwili. "Lakini wanataka kufurahisha tamaa zao mbaya"</w:t>
      </w:r>
      <w:r/>
    </w:p>
    <w:p>
      <w:pPr>
        <w:pStyle w:val="Heading5"/>
      </w:pPr>
      <w:r>
        <w:t>Kwa maneno yao laini na pongezi za uongo</w:t>
      </w:r>
      <w:r/>
    </w:p>
    <w:p>
      <w:r/>
      <w:r>
        <w:t>Maneno "laini" na "pongezi za uongo" kimsingi yana maana moja. Paulo anafafanua jinzi gani hawa watu wanavyowadanganya waumini. "kwa kusema mambo ambayo yanaonyesha ni mema na ya kweli"</w:t>
      </w:r>
      <w:r/>
    </w:p>
    <w:p>
      <w:pPr>
        <w:pStyle w:val="Heading5"/>
      </w:pPr>
      <w:r>
        <w:t>kutokuwa na hatia</w:t>
      </w:r>
      <w:r/>
    </w:p>
    <w:p>
      <w:r/>
      <w:r>
        <w:t>"ambao hawana hatia wanawatumainia wao" au "ambao hawawajui hawa waalimu wanaowatia upumbavu"</w:t>
      </w:r>
      <w:r/>
    </w:p>
    <w:p>
      <w:pPr>
        <w:pStyle w:val="Heading4"/>
      </w:pPr>
      <w:r>
        <w:t>Romans 16:19</w:t>
      </w:r>
      <w:r/>
    </w:p>
    <w:p>
      <w:pPr>
        <w:pStyle w:val="Heading5"/>
      </w:pPr>
      <w:r>
        <w:t>Kwa mfano wa utii wenu mwamfikia kila mmoja</w:t>
      </w:r>
      <w:r/>
    </w:p>
    <w:p>
      <w:r/>
      <w:r>
        <w:t>"Wakati mnapomtii Yesu kila mmoja husikia hivyo"</w:t>
      </w:r>
      <w:r/>
    </w:p>
    <w:p>
      <w:pPr>
        <w:pStyle w:val="Heading5"/>
      </w:pPr>
      <w:r>
        <w:t>Mungu wa amani hatakawia kumwangamiza Shetani chini ya nyayo zenu</w:t>
      </w:r>
      <w:r/>
    </w:p>
    <w:p>
      <w:r/>
      <w:r>
        <w:t>Kivumishi "kumwangamiza chini ya nyayo" kinafafanua ushindi kamili juu ya adui. "Mungu hatakawia kukupa amani ya ushindi kamili dhidi ya Shetani"</w:t>
      </w:r>
      <w:r/>
    </w:p>
    <w:p>
      <w:pPr>
        <w:pStyle w:val="Heading5"/>
      </w:pPr>
      <w:r>
        <w:t>bila hatia mbele ya uovu</w:t>
      </w:r>
      <w:r/>
    </w:p>
    <w:p>
      <w:r/>
      <w:r>
        <w:t>"Bila kuchanganywa katika uovu"</w:t>
      </w:r>
      <w:r/>
    </w:p>
    <w:p>
      <w:pPr>
        <w:pStyle w:val="Heading4"/>
      </w:pPr>
      <w:r>
        <w:t>Romans 16:21</w:t>
      </w:r>
      <w:r/>
    </w:p>
    <w:p>
      <w:pPr>
        <w:pStyle w:val="Heading5"/>
      </w:pPr>
      <w:r>
        <w:t>Kauli unganishi</w:t>
      </w:r>
      <w:r/>
    </w:p>
    <w:p>
      <w:r/>
      <w:r>
        <w:t>Paulo anatoa salamu kutoka kwa waumini ambao wako pamoja naye.</w:t>
      </w:r>
      <w:r/>
    </w:p>
    <w:p>
      <w:pPr>
        <w:pStyle w:val="Heading5"/>
      </w:pPr>
      <w:r>
        <w:t>Lukio...Yasoni...na Sospeter...Tertio</w:t>
      </w:r>
      <w:r/>
    </w:p>
    <w:p>
      <w:r/>
      <w:r>
        <w:t>Haya ni majina ya wanaume.</w:t>
      </w:r>
      <w:r/>
    </w:p>
    <w:p>
      <w:pPr>
        <w:pStyle w:val="Heading5"/>
      </w:pPr>
      <w:r>
        <w:t>Tertio</w:t>
      </w:r>
      <w:r/>
    </w:p>
    <w:p>
      <w:r/>
      <w:r>
        <w:t>Tertio ndiye mwanaume aliyeandika yale Paulo aliyoyafundisha.</w:t>
      </w:r>
      <w:r/>
    </w:p>
    <w:p>
      <w:pPr>
        <w:pStyle w:val="Heading5"/>
      </w:pPr>
      <w:r>
        <w:t>Nawasalimu katika Bwana</w:t>
      </w:r>
      <w:r/>
    </w:p>
    <w:p>
      <w:r/>
      <w:r>
        <w:t>"Nawasalimu ndugu waumini katika Bwana"</w:t>
      </w:r>
      <w:r/>
    </w:p>
    <w:p>
      <w:pPr>
        <w:pStyle w:val="Heading4"/>
      </w:pPr>
      <w:r>
        <w:t>Romans 16:23</w:t>
      </w:r>
      <w:r/>
    </w:p>
    <w:p>
      <w:pPr>
        <w:pStyle w:val="Heading5"/>
      </w:pPr>
      <w:r>
        <w:t>Gayo...Erasto...Kato</w:t>
      </w:r>
      <w:r/>
    </w:p>
    <w:p>
      <w:r/>
      <w:r>
        <w:t>Haya ni majina ya wanaume</w:t>
      </w:r>
      <w:r/>
    </w:p>
    <w:p>
      <w:pPr>
        <w:pStyle w:val="Heading5"/>
      </w:pPr>
      <w:r>
        <w:t>mwenyeji</w:t>
      </w:r>
      <w:r/>
    </w:p>
    <w:p>
      <w:r/>
      <w:r>
        <w:t>Inamaanisha waumini waliokutana katika nyumba yake na kuabudu.</w:t>
      </w:r>
      <w:r/>
    </w:p>
    <w:p>
      <w:pPr>
        <w:pStyle w:val="Heading5"/>
      </w:pPr>
      <w:r>
        <w:t>mtunza hazina</w:t>
      </w:r>
      <w:r/>
    </w:p>
    <w:p>
      <w:r/>
      <w:r>
        <w:t>Huyu mtu ndiye aliyekuwa akitunza fedha ya kikundi.</w:t>
      </w:r>
      <w:r/>
    </w:p>
    <w:p>
      <w:pPr>
        <w:pStyle w:val="Heading4"/>
      </w:pPr>
      <w:r>
        <w:t>Romans 16:25</w:t>
      </w:r>
      <w:r/>
    </w:p>
    <w:p>
      <w:pPr>
        <w:pStyle w:val="Heading5"/>
      </w:pPr>
      <w:r>
        <w:t>Kauli unganishi</w:t>
      </w:r>
      <w:r/>
    </w:p>
    <w:p>
      <w:r/>
      <w:r>
        <w:t>Paulo anahitimisha kwa maombi ya baraka</w:t>
      </w:r>
      <w:r/>
    </w:p>
    <w:p>
      <w:pPr>
        <w:pStyle w:val="Heading5"/>
      </w:pPr>
      <w:r>
        <w:t>sasa</w:t>
      </w:r>
      <w:r/>
    </w:p>
    <w:p>
      <w:r/>
      <w:r>
        <w:t>Neno hili "sasa" linaonyesha kufikia mwisho wa barua.</w:t>
      </w:r>
      <w:r/>
    </w:p>
    <w:p>
      <w:pPr>
        <w:pStyle w:val="Heading5"/>
      </w:pPr>
      <w:r>
        <w:t>kufanya msimame</w:t>
      </w:r>
      <w:r/>
    </w:p>
    <w:p>
      <w:r/>
      <w:r>
        <w:t>"kufanya imani yenu kuimarika"</w:t>
      </w:r>
      <w:r/>
    </w:p>
    <w:p>
      <w:pPr>
        <w:pStyle w:val="Heading5"/>
      </w:pPr>
      <w:r>
        <w:t>kulingana na injili na mafundisho ya Yesu Kristo"</w:t>
      </w:r>
      <w:r/>
    </w:p>
    <w:p>
      <w:r/>
      <w:r>
        <w:t>Habari njema ambayo nimeihubiri kuhusu Yesu Kristo</w:t>
      </w:r>
      <w:r/>
    </w:p>
    <w:p>
      <w:pPr>
        <w:pStyle w:val="Heading5"/>
      </w:pPr>
      <w:r>
        <w:t>kulingana na ufunuo wa siri iliyofichwa kwa muda mrefu</w:t>
      </w:r>
      <w:r/>
    </w:p>
    <w:p>
      <w:r/>
      <w:r>
        <w:t>"Kwa kuwa Mungu ameifunua siri kwetu waumini ambayo alikuwa ameitunza muda mrefu"</w:t>
      </w:r>
      <w:r/>
    </w:p>
    <w:p>
      <w:pPr>
        <w:pStyle w:val="Heading5"/>
      </w:pPr>
      <w:r>
        <w:t>Lakini sasa imekwisha funuliwa na kufanywa kujulikana na maandiko ya unabii kulingana na amri ya Mungu wa milele</w:t>
      </w:r>
      <w:r/>
    </w:p>
    <w:p>
      <w:r/>
      <w:r>
        <w:t>"Lakini sasa Mungu wa milele ameifanya ijulikane kupitia maandiko"</w:t>
      </w:r>
      <w:r/>
    </w:p>
    <w:p>
      <w:pPr>
        <w:pStyle w:val="Heading5"/>
      </w:pPr>
      <w:r>
        <w:t>kwa utii wa imani miongoni mwa mataifa yote</w:t>
      </w:r>
      <w:r/>
    </w:p>
    <w:p>
      <w:r/>
      <w:r>
        <w:t>"ili kwamba mataifa yote yatamtii Mungu kwasababu ya imani yao kwake"</w:t>
      </w:r>
      <w:r/>
    </w:p>
    <w:p>
      <w:pPr>
        <w:pStyle w:val="Heading4"/>
      </w:pPr>
      <w:r>
        <w:t>Romans 16:27</w:t>
      </w:r>
      <w:r/>
    </w:p>
    <w:p>
      <w:pPr>
        <w:pStyle w:val="Heading5"/>
      </w:pPr>
      <w:r>
        <w:t>kwa Mungu pekee mwenye hekima...kuwe na utukufu milele. Amina</w:t>
      </w:r>
      <w:r/>
    </w:p>
    <w:p>
      <w:r/>
      <w:r>
        <w:t>Hapa "kupitia Yesu Kristo" kunaeleza kile ambacho Yesu alifanya. Kumpa utukufu kunamaanisha kumpa Mungu sifa.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Romans 16:1</w:t>
      </w:r>
      <w:r/>
    </w:p>
    <w:p>
      <w:pPr>
        <w:pStyle w:val="Heading5"/>
      </w:pPr>
      <w:r>
        <w:t>Dada Fibi alifanyika nini kwa Paulo?</w:t>
      </w:r>
      <w:r/>
    </w:p>
    <w:p>
      <w:r/>
      <w:r>
        <w:t>Dada Fibi alikuwa mhudumu wa Paulo na kwa wengine wengi?</w:t>
      </w:r>
      <w:r/>
    </w:p>
    <w:p>
      <w:pPr>
        <w:pStyle w:val="Heading4"/>
      </w:pPr>
      <w:r>
        <w:t>Romans 16:3</w:t>
      </w:r>
      <w:r/>
    </w:p>
    <w:p>
      <w:pPr>
        <w:pStyle w:val="Heading5"/>
      </w:pPr>
      <w:r>
        <w:t>Priska na Akila walimfanyia nini Paulo hapo awali?</w:t>
      </w:r>
      <w:r/>
    </w:p>
    <w:p>
      <w:r/>
      <w:r>
        <w:t>Walihatarisha maisha yao kwa ajili ya Paulo</w:t>
      </w:r>
      <w:r/>
    </w:p>
    <w:p>
      <w:pPr>
        <w:pStyle w:val="Heading5"/>
      </w:pPr>
      <w:r>
        <w:t>Ni sehemu gani walio amini kule Rumi wanakutana?</w:t>
      </w:r>
      <w:r/>
    </w:p>
    <w:p>
      <w:r/>
      <w:r>
        <w:t>Wanakutana nyumbani mwa Priska na Akila.</w:t>
      </w:r>
      <w:r/>
    </w:p>
    <w:p>
      <w:pPr>
        <w:pStyle w:val="Heading4"/>
      </w:pPr>
      <w:r>
        <w:t>Romans 16:6</w:t>
      </w:r>
      <w:r/>
    </w:p>
    <w:p>
      <w:pPr>
        <w:pStyle w:val="Heading5"/>
      </w:pPr>
      <w:r>
        <w:t>Ni hali gani ambayo Androniko na Yunia walishiriki pamoja na Paulo hapo zamani?</w:t>
      </w:r>
      <w:r/>
    </w:p>
    <w:p>
      <w:r/>
      <w:r>
        <w:t>Walikuwa wafungwa pamoja na Paulo</w:t>
      </w:r>
      <w:r/>
    </w:p>
    <w:p>
      <w:pPr>
        <w:pStyle w:val="Heading4"/>
      </w:pPr>
      <w:r>
        <w:t>Romans 16:15</w:t>
      </w:r>
      <w:r/>
    </w:p>
    <w:p>
      <w:pPr>
        <w:pStyle w:val="Heading5"/>
      </w:pPr>
      <w:r>
        <w:t>Walio amini wanasalimianaje?</w:t>
      </w:r>
      <w:r/>
    </w:p>
    <w:p>
      <w:r/>
      <w:r>
        <w:t>Kwa busu takatifu</w:t>
      </w:r>
      <w:r/>
    </w:p>
    <w:p>
      <w:pPr>
        <w:pStyle w:val="Heading4"/>
      </w:pPr>
      <w:r>
        <w:t>Romans 16:17</w:t>
      </w:r>
      <w:r/>
    </w:p>
    <w:p>
      <w:pPr>
        <w:pStyle w:val="Heading5"/>
      </w:pPr>
      <w:r>
        <w:t>Baadhi yao wanafanya nini ambacho husababisha mgawanyiko na vipingamizi?</w:t>
      </w:r>
      <w:r/>
    </w:p>
    <w:p>
      <w:r/>
      <w:r>
        <w:t>Wengine wanaenenda kinyume na mafundisho ya waliyojifunza, wakidanganya mioyo ya wasio na hatia.</w:t>
      </w:r>
      <w:r/>
    </w:p>
    <w:p>
      <w:pPr>
        <w:pStyle w:val="Heading5"/>
      </w:pPr>
      <w:r>
        <w:t>Paulo anawaambia nini cha kufanya kwa wale wanaosababisha mgawangiko na vipingamizi?</w:t>
      </w:r>
      <w:r/>
    </w:p>
    <w:p>
      <w:r/>
      <w:r>
        <w:t>Paulo anawaambia waumini kugeuka kutoka kwao wanaosababisha mgawanyiko na vipingamizi.</w:t>
      </w:r>
      <w:r/>
    </w:p>
    <w:p>
      <w:pPr>
        <w:pStyle w:val="Heading4"/>
      </w:pPr>
      <w:r>
        <w:t>Romans 16:19</w:t>
      </w:r>
      <w:r/>
    </w:p>
    <w:p>
      <w:pPr>
        <w:pStyle w:val="Heading5"/>
      </w:pPr>
      <w:r>
        <w:t>Paulo anawataka waumini wawe na mtazamo gani juu ya mema na maovu?</w:t>
      </w:r>
      <w:r/>
    </w:p>
    <w:p>
      <w:r/>
      <w:r>
        <w:t>Paulo anawataka waumini wawe na hekima kwa mema na kutokuwa na hatia kwa uovu.</w:t>
      </w:r>
      <w:r/>
    </w:p>
    <w:p>
      <w:pPr>
        <w:pStyle w:val="Heading5"/>
      </w:pPr>
      <w:r>
        <w:t>Je Mungu wa amani anaenda kufanya nini hivi karibuni?</w:t>
      </w:r>
      <w:r/>
    </w:p>
    <w:p>
      <w:r/>
      <w:r>
        <w:t>Mungu wa amani atamkanyaga Shetani chini ya miguu ya walio amini.</w:t>
      </w:r>
      <w:r/>
    </w:p>
    <w:p>
      <w:pPr>
        <w:pStyle w:val="Heading4"/>
      </w:pPr>
      <w:r>
        <w:t>Romans 16:21</w:t>
      </w:r>
      <w:r/>
    </w:p>
    <w:p>
      <w:pPr>
        <w:pStyle w:val="Heading5"/>
      </w:pPr>
      <w:r>
        <w:t>Ni nani kweli aliyeandika waraka huu?</w:t>
      </w:r>
      <w:r/>
    </w:p>
    <w:p>
      <w:r/>
      <w:r>
        <w:t>Tertio ndiye aliyeandika waraka huu.</w:t>
      </w:r>
      <w:r/>
    </w:p>
    <w:p>
      <w:pPr>
        <w:pStyle w:val="Heading4"/>
      </w:pPr>
      <w:r>
        <w:t>Romans 16:23</w:t>
      </w:r>
      <w:r/>
    </w:p>
    <w:p>
      <w:pPr>
        <w:pStyle w:val="Heading5"/>
      </w:pPr>
      <w:r>
        <w:t>Kazi ya muumini Erasto ilikuwa nini?</w:t>
      </w:r>
      <w:r/>
    </w:p>
    <w:p>
      <w:r/>
      <w:r>
        <w:t>Erasto alikuwa mtunza hazina wa Mji.</w:t>
      </w:r>
      <w:r/>
    </w:p>
    <w:p>
      <w:pPr>
        <w:pStyle w:val="Heading4"/>
      </w:pPr>
      <w:r>
        <w:t>Romans 16:25</w:t>
      </w:r>
      <w:r/>
    </w:p>
    <w:p>
      <w:pPr>
        <w:pStyle w:val="Heading5"/>
      </w:pPr>
      <w:r>
        <w:t>Ufunuo upi wa siri iliyokuwa imefichwa muda mrefu ambayo Paulo anaihubiri?</w:t>
      </w:r>
      <w:r/>
    </w:p>
    <w:p>
      <w:r/>
      <w:r>
        <w:t>Paulo sasa anaihubiri siri ya ufunuo wa injili wa Yesu Kristo.</w:t>
      </w:r>
      <w:r/>
    </w:p>
    <w:p>
      <w:pPr>
        <w:pStyle w:val="Heading5"/>
      </w:pPr>
      <w:r>
        <w:t>Paulo anahubiri kwa lengo gani?</w:t>
      </w:r>
      <w:r/>
    </w:p>
    <w:p>
      <w:r/>
      <w:r>
        <w:t>Paulo anahubiri ili kuleta utii kati ya watu wa Mataifa.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Yahuza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Yahuza, kadam ta Yesua al mesih, wa aku ta Yakub, le del al nadi umon, mahbubin fi Allah al Abu, wa hafizu le Yesua al mesih: </w:t>
      </w:r>
      <w:r>
        <w:rPr>
          <w:vertAlign w:val="superscript"/>
        </w:rPr>
        <w:t>2</w:t>
      </w:r>
      <w:r>
        <w:t>kede rahma wa salam wa muhaba zidu le itakum.</w:t>
      </w:r>
      <w:r>
        <w:rPr>
          <w:vertAlign w:val="superscript"/>
        </w:rPr>
        <w:t>3</w:t>
      </w:r>
      <w:r>
        <w:t xml:space="preserve">Mahbub ze ma ana bi amulu kulu juhud le itakum kalam ta kulasa al sawa sawa, lakin ana ja ligo ana bi katibu le itakum ashan kede itakum ishtakal shedid fi iman al wodi mara wahid le kudusin ta Allah </w:t>
      </w:r>
      <w:r>
        <w:rPr>
          <w:vertAlign w:val="superscript"/>
        </w:rPr>
        <w:t>4</w:t>
      </w:r>
      <w:r>
        <w:t>Ashan fi nas tanin dakalu be sir fi nus takum. Nas del kutu tehet hukum umon nas batalin al geiru neima ta Allah ta shahwat, wa umon anguru seid ta nina al wahid wa Rabana Yesua al Mesih.</w:t>
      </w:r>
      <w:r>
        <w:rPr>
          <w:vertAlign w:val="superscript"/>
        </w:rPr>
        <w:t>5</w:t>
      </w:r>
      <w:r>
        <w:t xml:space="preserve">Hasa ana der zekiru intakum - be hajat al itakum arufu - gali Rabuna al kalisu nas bara min ard ta Masir, huwo demiru katulu del al ma amin. </w:t>
      </w:r>
      <w:r>
        <w:rPr>
          <w:vertAlign w:val="superscript"/>
        </w:rPr>
        <w:t>6</w:t>
      </w:r>
      <w:r>
        <w:t>Wa kaman malaikat al ma geni sabit fi mahal tomon ta sulta, wa sibu mahal geni tomon - Allah hafisu umon wa robutu umon be genzir ta abadia wa dusu umon fi duluma le hukum fi yom al kebir.</w:t>
      </w:r>
      <w:r>
        <w:rPr>
          <w:vertAlign w:val="superscript"/>
        </w:rPr>
        <w:t>7</w:t>
      </w:r>
      <w:r>
        <w:t xml:space="preserve">Kaman ze ta Sodom wa Gomora wa bagi medinat tanin al gerib le umon al wodi gisim tomon le amulu zina al batal. Umon kadimu ka misal le del al tabanin fi azab ta nar al abadia. </w:t>
      </w:r>
      <w:r>
        <w:rPr>
          <w:vertAlign w:val="superscript"/>
        </w:rPr>
        <w:t>8</w:t>
      </w:r>
      <w:r>
        <w:t>Kaman be nefsa teriga del al bi hilim kaman waskanu gism tomon. Umon aba sulta, wa bi kelim hajat batal did del al mumejidin.</w:t>
      </w:r>
      <w:r>
        <w:rPr>
          <w:vertAlign w:val="superscript"/>
        </w:rPr>
        <w:t>9</w:t>
      </w:r>
      <w:r>
        <w:t xml:space="preserve">Wa ama mikhael, reis ta malaikat wokit huwo gi nakis be shetan be kalam gisim ta Musa, huwo kan ma hawil ashan jibu hukum batal didu. lakin kede Rabana wobiku inta. </w:t>
      </w:r>
      <w:r>
        <w:rPr>
          <w:vertAlign w:val="superscript"/>
        </w:rPr>
        <w:t>10</w:t>
      </w:r>
      <w:r>
        <w:t xml:space="preserve">lakin nas del al bi sitimu fi hajat al umon ma arufu , wa fi hajat al umon bi fahim be teriga tomon ze ta haiwanat al ma be wonusu, de yau be demiru umon. </w:t>
      </w:r>
      <w:r>
        <w:rPr>
          <w:vertAlign w:val="superscript"/>
        </w:rPr>
        <w:t>11</w:t>
      </w:r>
      <w:r>
        <w:t>Umon be ligo kalam batal ashan umon amulu ze ta Kain wa umon waga fi kidib ze ta Balam be sabab maksab wa umon mutu fi mashakil ze ta Korah.</w:t>
      </w:r>
      <w:r>
        <w:rPr>
          <w:vertAlign w:val="superscript"/>
        </w:rPr>
        <w:t>12</w:t>
      </w:r>
      <w:r>
        <w:t xml:space="preserve">Jama del umon katar fi mahal munasabat takum al intum bi hibu wa kaman umon be amulu munasabat tomon bidun kof ashan be aiynu umon, umon bes ze sihab bidun moyo al hawa bi shilu wa umon kaman ze ashjar ta zaman motoro al meit al ma indu simar al bi zidu , wa bi jadau taraf sika. </w:t>
      </w:r>
      <w:r>
        <w:rPr>
          <w:vertAlign w:val="superscript"/>
        </w:rPr>
        <w:t>13</w:t>
      </w:r>
      <w:r>
        <w:t>Umon ze habub al shedid bi hizuhizu bahar wa bi tala fadiya tomon. Wa umon ze nujom al woduro fok fi jou al hafizu umon fi duluma al shedid lel abad.</w:t>
      </w:r>
      <w:r>
        <w:rPr>
          <w:vertAlign w:val="superscript"/>
        </w:rPr>
        <w:t>14</w:t>
      </w:r>
      <w:r>
        <w:t xml:space="preserve">Enoch, nebi nimra saba min Adam, naba an umon gali, "aiynu ! Rabuna jay ma alaf wa alaf min nas al kudusin. </w:t>
      </w:r>
      <w:r>
        <w:rPr>
          <w:vertAlign w:val="superscript"/>
        </w:rPr>
        <w:t>15</w:t>
      </w:r>
      <w:r>
        <w:t xml:space="preserve">Huwo jay ashan faridu hukum le ai zol , huwo jay hakim kulu nas al ma ta Allah fi shokol al umon amulu be teriga al ma ta Allah. wa le kulu kalam batal al nas al khuta wonusu did huwo. </w:t>
      </w:r>
      <w:r>
        <w:rPr>
          <w:vertAlign w:val="superscript"/>
        </w:rPr>
        <w:t>16</w:t>
      </w:r>
      <w:r>
        <w:t>Del umon nas al bi korekore sambala wa bi nengneng daiman wa bi tabi wara hajat tomon al batal. kasma tomon bi wonusu shedid an takabur wa bi kabasu nas le maslah tomon.</w:t>
      </w:r>
      <w:r>
        <w:rPr>
          <w:vertAlign w:val="superscript"/>
        </w:rPr>
        <w:t>17</w:t>
      </w:r>
      <w:r>
        <w:t xml:space="preserve">Lakin intum al mahbubin, zekir takum kalamat al wori le intakum min bediri ma talamiz ta Rabuna Yesua al mesih. </w:t>
      </w:r>
      <w:r>
        <w:rPr>
          <w:vertAlign w:val="superscript"/>
        </w:rPr>
        <w:t>18</w:t>
      </w:r>
      <w:r>
        <w:t xml:space="preserve">Ashan umon kelimu le intakum gali "fi zaman ta akhir de, bikun fi nas ta fitna al bi douru wara niat tomon al batal. </w:t>
      </w:r>
      <w:r>
        <w:rPr>
          <w:vertAlign w:val="superscript"/>
        </w:rPr>
        <w:t>19</w:t>
      </w:r>
      <w:r>
        <w:t>Del nas al bi sabib tigesimat nufus tomon umon nas ta dunia al ma indu roho.</w:t>
      </w:r>
      <w:r>
        <w:rPr>
          <w:vertAlign w:val="superscript"/>
        </w:rPr>
        <w:t>20</w:t>
      </w:r>
      <w:r>
        <w:t xml:space="preserve">Lakin al mahbubin, abinu takum nufus takum fi iman al mukadas be salawat fi Roho al kudus. </w:t>
      </w:r>
      <w:r>
        <w:rPr>
          <w:vertAlign w:val="superscript"/>
        </w:rPr>
        <w:t>21</w:t>
      </w:r>
      <w:r>
        <w:t>Hafizu nufus takum fi muhaba ta Rabuna wa intakum bi istena Rahma ta Rabuna Yesua al Mesih al jibu Haya al abadia.</w:t>
      </w:r>
      <w:r>
        <w:rPr>
          <w:vertAlign w:val="superscript"/>
        </w:rPr>
        <w:t>22</w:t>
      </w:r>
      <w:r>
        <w:t xml:space="preserve">Kede itakum indu Rahma le nas al indu shukuk wa kafu. </w:t>
      </w:r>
      <w:r>
        <w:rPr>
          <w:vertAlign w:val="superscript"/>
        </w:rPr>
        <w:t>23</w:t>
      </w:r>
      <w:r>
        <w:t>Wa ankisu takum tanin bara min nar. Kede indakum rahma wa kof le tanin. akra gumashat al waskanu be jisim.</w:t>
      </w:r>
      <w:r>
        <w:rPr>
          <w:vertAlign w:val="superscript"/>
        </w:rPr>
        <w:t>24</w:t>
      </w:r>
      <w:r>
        <w:t xml:space="preserve">Hasa kaman le de al bi agder ashan be hafisu intakum ashan kede intakum ma waga, wa kaman bi wosulu intakum wa bi wogif gidam mejid tou be farah kebir wa bidun khof. </w:t>
      </w:r>
      <w:r>
        <w:rPr>
          <w:vertAlign w:val="superscript"/>
        </w:rPr>
        <w:t>25</w:t>
      </w:r>
      <w:r>
        <w:t>Wa le Allah al whid Mukalis ta nina, be wasat Yesua al mesih, mejid wa sokol kebir, wa guwa wa sulta kede kun le huwo min hasa de wa abad amin.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Yuda</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Yuda, mtumwa wa Yesu Kristo, na ndugu yake Yakobo, kwa wale ambao wameitwa, wapendwao katika Mungu Baba, na waliotunzwa kwa ajili ya Yesu Kristo:</w:t>
      </w:r>
      <w:r>
        <w:rPr>
          <w:vertAlign w:val="superscript"/>
        </w:rPr>
        <w:t>2</w:t>
      </w:r>
      <w:r>
        <w:t>rehema na amani na upendo viongezwe kwenu.</w:t>
      </w:r>
    </w:p>
    <w:p>
      <w:r/>
      <w:r>
        <w:rPr>
          <w:vertAlign w:val="superscript"/>
        </w:rPr>
        <w:t>3</w:t>
      </w:r>
      <w:r>
        <w:t>Wapendwa wakati nilipokuwa nikifanya kila juhudi kuwaandikia ninyi kuhusu wokovu wetu sote, ilinilazimu kuwaandikia kwa ajili ya kuwashauri ili mshindanie kwa uaminifu imani ambayo ilikuwa imekabidhiwa mara moja tu kwa waamini.</w:t>
      </w:r>
      <w:r>
        <w:rPr>
          <w:vertAlign w:val="superscript"/>
        </w:rPr>
        <w:t>4</w:t>
      </w:r>
      <w:r>
        <w:t>Kwa sababu watu fulani wamejiingiza kwa siri kati yenu - watu ambao walitiwa alama kwa ajili ya hukumu - watu wasio wataua ambao hubadili neema ya Mungu wetu kuwa ufisadi, na kumkana Bwana wetu pekee na Bwana Yesu Kristo.</w:t>
      </w:r>
    </w:p>
    <w:p>
      <w:r/>
      <w:r>
        <w:rPr>
          <w:vertAlign w:val="superscript"/>
        </w:rPr>
        <w:t>5</w:t>
      </w:r>
      <w:r>
        <w:t>Sasa napenda kuwakumbusha ninyi ingawa kuna wakati mlijua kwa ukamilifu kwamba Bwana aliwaokoa watu kutoka nchi ya Misri, lakini baadaye akawaangamiza wale ambao hawakuamini.</w:t>
      </w:r>
      <w:r>
        <w:rPr>
          <w:vertAlign w:val="superscript"/>
        </w:rPr>
        <w:t>6</w:t>
      </w:r>
      <w:r>
        <w:t>Pia malaika ambao hawakuilinda enzi yao wenyewe lakini wakaacha makao yao maalum Mungu amewaweka katika minyororo ya milele, ndani ya giza, kwa ajili ya hukumu ya siku ile kuu.</w:t>
      </w:r>
      <w:r>
        <w:rPr>
          <w:vertAlign w:val="superscript"/>
        </w:rPr>
        <w:t>7</w:t>
      </w:r>
      <w:r>
        <w:t>Vile vile Sodoma na Gomora na miji iliyoizunguka, ambayo pia ilijiingiza yenyewe katika uasherati na wakafuata tamaa isiyo ya asili. Walioneshwa kama mifano ya wale ambao huteseka katika hukumu ya moto wa milele.</w:t>
      </w:r>
      <w:r>
        <w:rPr>
          <w:vertAlign w:val="superscript"/>
        </w:rPr>
        <w:t>8</w:t>
      </w:r>
      <w:r>
        <w:t>Hali kadhalika, kwa njia ile ile waota ndoto hawa pia huchafua miili yao, na hukataa mamlaka, na wananena uongo dhidi ya viumbe takatifu</w:t>
      </w:r>
    </w:p>
    <w:p>
      <w:r/>
      <w:r>
        <w:rPr>
          <w:vertAlign w:val="superscript"/>
        </w:rPr>
        <w:t>9</w:t>
      </w:r>
      <w:r>
        <w:t>Lakini hata Mikaeli malaika mkuu, wakati alipokuwa akishindana na ibilisi na kugombana kwa ajili ya mwili wa Musa, hakuthubutu kuleta hukumu ya uongo dhidi yake, lakini badala yake alisema, “Bwana akukemee!”</w:t>
      </w:r>
      <w:r>
        <w:rPr>
          <w:vertAlign w:val="superscript"/>
        </w:rPr>
        <w:t>10</w:t>
      </w:r>
      <w:r>
        <w:t>Lakini watu hawa huleta uongo dhidi ya chochote wasicho kifahamu. Na kile wasicho kifahamu- kile ambacho wanyama wasio na akili hujua kwa silika- haya ndiyo yaliyo waharibu.</w:t>
      </w:r>
    </w:p>
    <w:p>
      <w:r/>
      <w:r>
        <w:rPr>
          <w:vertAlign w:val="superscript"/>
        </w:rPr>
        <w:t>11</w:t>
      </w:r>
      <w:r>
        <w:t>Ole wao! Kwa kuwa wametembea katika njia ya Kaini, na kulifuata kosa la Balaamu. Wameangamia katika uasi wa Kora.</w:t>
      </w:r>
      <w:r>
        <w:rPr>
          <w:vertAlign w:val="superscript"/>
        </w:rPr>
        <w:t>12</w:t>
      </w:r>
      <w:r>
        <w:t>Hawa ni miamba katika sherehe zenu za upendo, wakisherehekea pas uoga wachungaji wanaojilisha wenyewe tu. Ni mawingu yasiyo na mvua, yanayobebwa na upepo, ni miti iliyopukutika isiyo na matunda iliyo kufa mara mbili, iliyong'olewa mizizi</w:t>
      </w:r>
      <w:r>
        <w:rPr>
          <w:vertAlign w:val="superscript"/>
        </w:rPr>
        <w:t>13</w:t>
      </w:r>
      <w:r>
        <w:t>Ni mawimbi ya bahari yenye kelele yakitoa aibu yao wenyewe, Ni nyota zinazorandaranda ambazo weusi wa giza umetunzwa kwa ajili yao milele.</w:t>
      </w:r>
    </w:p>
    <w:p>
      <w:r/>
      <w:r>
        <w:rPr>
          <w:vertAlign w:val="superscript"/>
        </w:rPr>
        <w:t>14</w:t>
      </w:r>
      <w:r>
        <w:t>Enoko, wa saba kutoka kwa Adamu, alitabiri kuhusu wao, akisema, “Tazama! Bwana anakuja na maelfu kwa maelfu ya watakatifu wake,</w:t>
      </w:r>
      <w:r>
        <w:rPr>
          <w:vertAlign w:val="superscript"/>
        </w:rPr>
        <w:t>15</w:t>
      </w:r>
      <w:r>
        <w:t>ili afanye hukumu juu ya kila mtu, na kutia hatia wote wasiomcha Mungu juu ya matendo yao yote waliyokwishafanya katika njia zisizo za kitauwa, na kwa maneno yote ya ukali ambayo wasio watauwa wameyanena dhidi yake.”</w:t>
      </w:r>
      <w:r>
        <w:rPr>
          <w:vertAlign w:val="superscript"/>
        </w:rPr>
        <w:t>16</w:t>
      </w:r>
      <w:r>
        <w:t>Hawa ni wale wanung'unikao, walalamikao ambao hufuata tamaa zao za uovu, wajivunao mno, ambao kwa faida yao hudanganya wengi</w:t>
      </w:r>
    </w:p>
    <w:p>
      <w:r/>
      <w:r>
        <w:rPr>
          <w:vertAlign w:val="superscript"/>
        </w:rPr>
        <w:t>17</w:t>
      </w:r>
      <w:r>
        <w:t>Lakini ninyi, wapendwa, kumbukeni maneno ambayo yalinenwa zamani na mitume wa Bwana Yesu Kristo.</w:t>
      </w:r>
      <w:r>
        <w:rPr>
          <w:vertAlign w:val="superscript"/>
        </w:rPr>
        <w:t>18</w:t>
      </w:r>
      <w:r>
        <w:t>Walisema kwenu, “Katika nyakatii za mwisho kutakuwa na watu wanaodhihaki ambao hufuata tamaa zao zisizo za kitauwa.”</w:t>
      </w:r>
      <w:r>
        <w:rPr>
          <w:vertAlign w:val="superscript"/>
        </w:rPr>
        <w:t>19</w:t>
      </w:r>
      <w:r>
        <w:t>Watu hawa ni watenganishaji, wanatawaliwa na tamaa za kidunia na hawana Roho.</w:t>
      </w:r>
    </w:p>
    <w:p>
      <w:r/>
      <w:r>
        <w:rPr>
          <w:vertAlign w:val="superscript"/>
        </w:rPr>
        <w:t>20</w:t>
      </w:r>
      <w:r>
        <w:t>Lakini ninyi, wapendwa, jijengeni katika imani yenu takatifu sana na muombe katika Roho Mtakatifu,</w:t>
      </w:r>
      <w:r>
        <w:rPr>
          <w:vertAlign w:val="superscript"/>
        </w:rPr>
        <w:t>21</w:t>
      </w:r>
      <w:r>
        <w:t>jitunzeni katika upendo wa Mungu, na msubiri rehema ya Bwana wetu Yesu Kristo ambayo huwapatia uzima wa milele.</w:t>
      </w:r>
    </w:p>
    <w:p>
      <w:r/>
      <w:r>
        <w:rPr>
          <w:vertAlign w:val="superscript"/>
        </w:rPr>
        <w:t>22</w:t>
      </w:r>
      <w:r>
        <w:t>Onesheni rehema kwa wale walio na shaka.</w:t>
      </w:r>
      <w:r>
        <w:rPr>
          <w:vertAlign w:val="superscript"/>
        </w:rPr>
        <w:t>23</w:t>
      </w:r>
      <w:r>
        <w:t>Waokoeni wengine kwa kuwanyakua kutoka katika moto. Kwa wengine onesheni huruma kwa hofu, mkichukia hata vazi lililotiwa doa na mwili.</w:t>
      </w:r>
    </w:p>
    <w:p>
      <w:pPr>
        <w:pBdr>
          <w:bottom w:val="single" w:sz="6" w:space="1" w:color="auto"/>
        </w:pBdr>
      </w:pPr>
      <w:r/>
      <w:r>
        <w:rPr>
          <w:vertAlign w:val="superscript"/>
        </w:rPr>
        <w:t>24</w:t>
      </w:r>
      <w:r>
        <w:t>Sasa kwake awezaye kuwalinda msijikwae, na kuwasababisha msimame mbele ya utukufu wake, bila mawaa na kuwa na furaha kuu,</w:t>
      </w:r>
      <w:r>
        <w:rPr>
          <w:vertAlign w:val="superscript"/>
        </w:rPr>
        <w:t>25</w:t>
      </w:r>
      <w:r>
        <w:t>kwake Mungu pekee mwokozi kupitia Yesu Kristo Bwana wetu, utukufu uwe kwake, ukuu, uwezo na nguvu kabla ya nyakati zote, na sasa na hata milele. Amina.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Jude 1:1</w:t>
      </w:r>
      <w:r/>
    </w:p>
    <w:p>
      <w:pPr>
        <w:pStyle w:val="Heading5"/>
      </w:pPr>
      <w:r>
        <w:t>maelezo ya jumla</w:t>
      </w:r>
      <w:r/>
    </w:p>
    <w:p>
      <w:r/>
      <w:r>
        <w:t>Yuda anajitambulisha kama mwandishi wa hii barua na anawasalimu wasomaji wake. Yawezekana alikuwa kaka yake Yesu wakambo. Kuna Yuda wengine wawili katika Agano Jipya.</w:t>
      </w:r>
      <w:r/>
    </w:p>
    <w:p>
      <w:pPr>
        <w:pStyle w:val="Heading5"/>
      </w:pPr>
      <w:r>
        <w:t>maelezo ya jumla</w:t>
      </w:r>
      <w:r/>
    </w:p>
    <w:p>
      <w:r/>
      <w:r>
        <w:t>Neno "wewe" katika hii barua ya husu waKristo ambao Yuda alikuwa akiwandikia na ni katika wingi.</w:t>
      </w:r>
      <w:r/>
    </w:p>
    <w:p>
      <w:pPr>
        <w:pStyle w:val="Heading5"/>
      </w:pPr>
      <w:r>
        <w:t>Yuda, mtumishi wa</w:t>
      </w:r>
      <w:r/>
    </w:p>
    <w:p>
      <w:r/>
      <w:r>
        <w:t>Yuda ni kaka wa Yakobo. Tafsiri mbadala: "Mimi ni Yuda, mtumishi wa."</w:t>
      </w:r>
      <w:r/>
    </w:p>
    <w:p>
      <w:pPr>
        <w:pStyle w:val="Heading5"/>
      </w:pPr>
      <w:r>
        <w:t>Na kaka yake na Yakobo</w:t>
      </w:r>
      <w:r/>
    </w:p>
    <w:p>
      <w:r/>
      <w:r>
        <w:t>Yakobo na Yuda ni nusu kaka wa Yesu</w:t>
      </w:r>
      <w:r/>
    </w:p>
    <w:p>
      <w:pPr>
        <w:pStyle w:val="Heading5"/>
      </w:pPr>
      <w:r>
        <w:t>wapendwao katika Mungu Baba</w:t>
      </w:r>
      <w:r/>
    </w:p>
    <w:p>
      <w:r/>
      <w:r>
        <w:t>"Mungu baba anawapenda ninyi"</w:t>
      </w:r>
      <w:r/>
    </w:p>
    <w:p>
      <w:pPr>
        <w:pStyle w:val="Heading5"/>
      </w:pPr>
      <w:r>
        <w:t>huruma na iwe kwenu na amani izidishwe</w:t>
      </w:r>
      <w:r/>
    </w:p>
    <w:p>
      <w:r/>
      <w:r>
        <w:t>"kwenu" ina rejea kwa Wakristo wote waliopaswa kupokea barua hii.Tafsiri mbadala: "huruma, neema na upendo na uongezwe mara nyingi kwa ajili yenu."</w:t>
      </w:r>
      <w:r/>
    </w:p>
    <w:p>
      <w:pPr>
        <w:pStyle w:val="Heading4"/>
      </w:pPr>
      <w:r>
        <w:t>Jude 1:3</w:t>
      </w:r>
      <w:r/>
    </w:p>
    <w:p>
      <w:pPr>
        <w:pStyle w:val="Heading5"/>
      </w:pPr>
      <w:r>
        <w:t>kauli unganishi</w:t>
      </w:r>
      <w:r/>
    </w:p>
    <w:p>
      <w:r/>
      <w:r>
        <w:t>Yuda anawapa waamini sababu yake ya kuandika hi barua</w:t>
      </w:r>
      <w:r/>
    </w:p>
    <w:p>
      <w:pPr>
        <w:pStyle w:val="Heading5"/>
      </w:pPr>
      <w:r>
        <w:t>maelezo ya jumla</w:t>
      </w:r>
      <w:r/>
    </w:p>
    <w:p>
      <w:r/>
      <w:r>
        <w:t>Neno "sisi" la muhusu yuda na waamini katika hii barua</w:t>
      </w:r>
      <w:r/>
    </w:p>
    <w:p>
      <w:pPr>
        <w:pStyle w:val="Heading5"/>
      </w:pPr>
      <w:r>
        <w:t>Nilikuwa nafanya kila juhudi kuwaandikia ninyi</w:t>
      </w:r>
      <w:r/>
    </w:p>
    <w:p>
      <w:r/>
      <w:r>
        <w:t>"Nilikuwa na shauku ya kuwaandikia ninyi"</w:t>
      </w:r>
      <w:r/>
    </w:p>
    <w:p>
      <w:pPr>
        <w:pStyle w:val="Heading5"/>
      </w:pPr>
      <w:r>
        <w:t>wokovu wa kawaida</w:t>
      </w:r>
      <w:r/>
    </w:p>
    <w:p>
      <w:r/>
      <w:r>
        <w:t>"tunashiriki wokovu uleule"</w:t>
      </w:r>
      <w:r/>
    </w:p>
    <w:p>
      <w:pPr>
        <w:pStyle w:val="Heading5"/>
      </w:pPr>
      <w:r>
        <w:t>Ilinilazimu kuandika</w:t>
      </w:r>
      <w:r/>
    </w:p>
    <w:p>
      <w:r/>
      <w:r>
        <w:t>"Nilijisikia uhitaji mkubwa kuandika" au "Nilijisikia hitaji muhimu kuandika"</w:t>
      </w:r>
      <w:r/>
    </w:p>
    <w:p>
      <w:pPr>
        <w:pStyle w:val="Heading5"/>
      </w:pPr>
      <w:r>
        <w:t>kuwahimiza mshindanie kwa uaminifu kwa ajili ya imani</w:t>
      </w:r>
      <w:r/>
    </w:p>
    <w:p>
      <w:r/>
      <w:r>
        <w:t>"kuwatia moyo kutetea mafundisho ya kweli"</w:t>
      </w:r>
      <w:r/>
    </w:p>
    <w:p>
      <w:pPr>
        <w:pStyle w:val="Heading5"/>
      </w:pPr>
      <w:r>
        <w:t>kabidhiwa</w:t>
      </w:r>
      <w:r/>
    </w:p>
    <w:p>
      <w:r/>
      <w:r>
        <w:t>Mungu alitoa mafundisho haya ya kweli"</w:t>
      </w:r>
      <w:r/>
    </w:p>
    <w:p>
      <w:pPr>
        <w:pStyle w:val="Heading5"/>
      </w:pPr>
      <w:r>
        <w:t>kwa sababu watu fulani wamejiingiza kwa siri</w:t>
      </w:r>
      <w:r/>
    </w:p>
    <w:p>
      <w:r/>
      <w:r>
        <w:t>"kwa kuwa baadhi ya watu wamekuja miongoni mwa walioamini pasipo kujijulisha wenyewe"</w:t>
      </w:r>
      <w:r/>
    </w:p>
    <w:p>
      <w:pPr>
        <w:pStyle w:val="Heading5"/>
      </w:pPr>
      <w:r>
        <w:t>ambao hukumu yao ya dhambi ilikwisha andikwa tangu zamani</w:t>
      </w:r>
      <w:r/>
    </w:p>
    <w:p>
      <w:r/>
      <w:r>
        <w:t>"zamani sana iliandikwa kwamba watu hawa watahukumiwa dhambi"</w:t>
      </w:r>
      <w:r/>
    </w:p>
    <w:p>
      <w:pPr>
        <w:pStyle w:val="Heading5"/>
      </w:pPr>
      <w:r>
        <w:t>ambao hubadilisha neema ya Mungu kuwa zinaa</w:t>
      </w:r>
      <w:r/>
    </w:p>
    <w:p>
      <w:r/>
      <w:r>
        <w:t>"ambao hufundisha kwamba neema ya Mungu inaruhusu mtu kudumu katika maisha ya dhambi ya zinaa"</w:t>
      </w:r>
      <w:r/>
    </w:p>
    <w:p>
      <w:pPr>
        <w:pStyle w:val="Heading5"/>
      </w:pPr>
      <w:r>
        <w:t>ambao humkataa Mkuu wetu wa pekee na Bwana, Yesu Kristo</w:t>
      </w:r>
      <w:r/>
    </w:p>
    <w:p>
      <w:r/>
      <w:r>
        <w:t>watu hawa hufundisha kwamba Yesu Kristo sio njia ya kweli au pekee ya kwenda kwa Mungu.</w:t>
      </w:r>
      <w:r/>
    </w:p>
    <w:p>
      <w:pPr>
        <w:pStyle w:val="Heading5"/>
      </w:pPr>
      <w:r>
        <w:t>Kataa</w:t>
      </w:r>
      <w:r/>
    </w:p>
    <w:p>
      <w:r/>
      <w:r>
        <w:t>kusema kwamba jambo fulani si kweli.</w:t>
      </w:r>
      <w:r/>
    </w:p>
    <w:p>
      <w:pPr>
        <w:pStyle w:val="Heading4"/>
      </w:pPr>
      <w:r>
        <w:t>Jude 1:5</w:t>
      </w:r>
      <w:r/>
    </w:p>
    <w:p>
      <w:pPr>
        <w:pStyle w:val="Heading5"/>
      </w:pPr>
      <w:r>
        <w:t>kauali unganishi</w:t>
      </w:r>
      <w:r/>
    </w:p>
    <w:p>
      <w:r/>
      <w:r>
        <w:t>Yuda antoa mifano ya kale ya wale ambao hawakumfuata Bwana.</w:t>
      </w:r>
      <w:r/>
    </w:p>
    <w:p>
      <w:pPr>
        <w:pStyle w:val="Heading5"/>
      </w:pPr>
      <w:r>
        <w:t>Ngpenda kuwakumbusha</w:t>
      </w:r>
      <w:r/>
    </w:p>
    <w:p>
      <w:r/>
      <w:r>
        <w:t>"Ninataka ninyi mkumbuke"</w:t>
      </w:r>
      <w:r/>
    </w:p>
    <w:p>
      <w:pPr>
        <w:pStyle w:val="Heading5"/>
      </w:pPr>
      <w:r>
        <w:t>mnajua kila kitu</w:t>
      </w:r>
      <w:r/>
    </w:p>
    <w:p>
      <w:r/>
      <w:r>
        <w:t>Yuda hasa anarejea kwenye maandiko ya Musa ambayo wamekwisha kufundishwa. Tafsiri mbadala: "mnayajua maandiko ya Musa."</w:t>
      </w:r>
      <w:r/>
    </w:p>
    <w:p>
      <w:pPr>
        <w:pStyle w:val="Heading5"/>
      </w:pPr>
      <w:r>
        <w:t>Bwana aliwaokoa mara moja watu kutoka nchi ya Misri</w:t>
      </w:r>
      <w:r/>
    </w:p>
    <w:p>
      <w:r/>
      <w:r>
        <w:t>"Bwana aliwaokoa Waisraeli hapo zamani kutoka Misri"</w:t>
      </w:r>
      <w:r/>
    </w:p>
    <w:p>
      <w:pPr>
        <w:pStyle w:val="Heading5"/>
      </w:pPr>
      <w:r>
        <w:t>lakini baadaye</w:t>
      </w:r>
      <w:r/>
    </w:p>
    <w:p>
      <w:r/>
      <w:r>
        <w:t>"muda ulivyo endelea " au " baada ya jambo fulani kutokea"</w:t>
      </w:r>
      <w:r/>
    </w:p>
    <w:p>
      <w:pPr>
        <w:pStyle w:val="Heading5"/>
      </w:pPr>
      <w:r>
        <w:t>enzi yao wenyewe</w:t>
      </w:r>
      <w:r/>
    </w:p>
    <w:p>
      <w:r/>
      <w:r>
        <w:t>"nafasi zao" au "majukumu yaliowekwa kwao"</w:t>
      </w:r>
      <w:r/>
    </w:p>
    <w:p>
      <w:pPr>
        <w:pStyle w:val="Heading5"/>
      </w:pPr>
      <w:r>
        <w:t>wakaacha wakazi yao maalum</w:t>
      </w:r>
      <w:r/>
    </w:p>
    <w:p>
      <w:r/>
      <w:r>
        <w:t>"waliacha nafasi zao wenyewe"</w:t>
      </w:r>
      <w:r/>
    </w:p>
    <w:p>
      <w:pPr>
        <w:pStyle w:val="Heading5"/>
      </w:pPr>
      <w:r>
        <w:t>Mungu amewaweka katika vifungo vya milele katika giza</w:t>
      </w:r>
      <w:r/>
    </w:p>
    <w:p>
      <w:r/>
      <w:r>
        <w:t>"Mungu amewafunga malaika hawa ndani ya giza"</w:t>
      </w:r>
      <w:r/>
    </w:p>
    <w:p>
      <w:pPr>
        <w:pStyle w:val="Heading5"/>
      </w:pPr>
      <w:r>
        <w:t>siku ile kuu</w:t>
      </w:r>
      <w:r/>
    </w:p>
    <w:p>
      <w:r/>
      <w:r>
        <w:t>siku ya mwisho ambayo Mungu huukumu watu wote</w:t>
      </w:r>
      <w:r/>
    </w:p>
    <w:p>
      <w:pPr>
        <w:pStyle w:val="Heading4"/>
      </w:pPr>
      <w:r>
        <w:t>Jude 1:7</w:t>
      </w:r>
      <w:r/>
    </w:p>
    <w:p>
      <w:pPr>
        <w:pStyle w:val="Heading5"/>
      </w:pPr>
      <w:r>
        <w:t>katika namna ileile walijiingiza wenyewe kwenye</w:t>
      </w:r>
      <w:r/>
    </w:p>
    <w:p>
      <w:r/>
      <w:r>
        <w:t>Sodoma na Gomora waliishi katika dhambi ya zinaa katika namna hihyo hiyo kama malaika walivyo fuata njia za uovu.</w:t>
      </w:r>
      <w:r/>
    </w:p>
    <w:p>
      <w:pPr>
        <w:pStyle w:val="Heading5"/>
      </w:pPr>
      <w:r>
        <w:t>kama mifano ya wale ambao huteseka katika hukumu ya moto wa milele</w:t>
      </w:r>
      <w:r/>
    </w:p>
    <w:p>
      <w:r/>
      <w:r>
        <w:t>Uharibifu wa watu wa Sodoma na Gomora ulifanyika mfano wa hatima ya wote wanao mkataa Mungu.</w:t>
      </w:r>
      <w:r/>
    </w:p>
    <w:p>
      <w:pPr>
        <w:pStyle w:val="Heading5"/>
      </w:pPr>
      <w:r>
        <w:t>hawa pia walichafua</w:t>
      </w:r>
      <w:r/>
    </w:p>
    <w:p>
      <w:r/>
      <w:r>
        <w:t>"Hawa" ina rejea kwa watu wanaomkataa Mungu ambao huchafua miili yao kwa uasherati kwa namna hiyo wakitupa takataka kwenye mkondo inaweza kusababisha maji kuwa mabaya kunywa.</w:t>
      </w:r>
      <w:r/>
    </w:p>
    <w:p>
      <w:pPr>
        <w:pStyle w:val="Heading5"/>
      </w:pPr>
      <w:r>
        <w:t>kuhusu wenye utukufu</w:t>
      </w:r>
      <w:r/>
    </w:p>
    <w:p>
      <w:r/>
      <w:r>
        <w:t>"kuhusu malaika wazuri wa Mungu"</w:t>
      </w:r>
      <w:r/>
    </w:p>
    <w:p>
      <w:pPr>
        <w:pStyle w:val="Heading4"/>
      </w:pPr>
      <w:r>
        <w:t>Jude 1:9</w:t>
      </w:r>
      <w:r/>
    </w:p>
    <w:p>
      <w:pPr>
        <w:pStyle w:val="Heading5"/>
      </w:pPr>
      <w:r>
        <w:t>maelezo ya jumla</w:t>
      </w:r>
      <w:r/>
    </w:p>
    <w:p>
      <w:r/>
      <w:r>
        <w:t>Balaamu ni Nabii aliye kataa kulahani Israel kwa ajiili ya adui lakini akamfundisha huyo adui kuwafanya watu waoe wasio amini na wawe waabudu sanamu.</w:t>
      </w:r>
      <w:r/>
    </w:p>
    <w:p>
      <w:pPr>
        <w:pStyle w:val="Heading5"/>
      </w:pPr>
      <w:r>
        <w:t>maelezo ya jumla</w:t>
      </w:r>
      <w:r/>
    </w:p>
    <w:p>
      <w:r/>
      <w:r>
        <w:t>Kora alikuwa ni muIsraeli aliye asi uongozi wa Musa na ukuhani wa Aruni.</w:t>
      </w:r>
      <w:r/>
    </w:p>
    <w:p>
      <w:pPr>
        <w:pStyle w:val="Heading5"/>
      </w:pPr>
      <w:r>
        <w:t>bishana kuhusu mwili</w:t>
      </w:r>
      <w:r/>
    </w:p>
    <w:p>
      <w:r/>
      <w:r>
        <w:t>walibishana juu ya nani atachukua milki ya mwili. "bishana kuhusu nani angechukua milki ya mwili."</w:t>
      </w:r>
      <w:r/>
    </w:p>
    <w:p>
      <w:pPr>
        <w:pStyle w:val="Heading5"/>
      </w:pPr>
      <w:r>
        <w:t>Mikaeli...hakuthubutu kuleta kinyume naye</w:t>
      </w:r>
      <w:r/>
    </w:p>
    <w:p>
      <w:r/>
      <w:r>
        <w:t>"Mikaeli...alijizuia mwenyewe kumkemea ibilisi</w:t>
      </w:r>
      <w:r/>
    </w:p>
    <w:p>
      <w:pPr>
        <w:pStyle w:val="Heading5"/>
      </w:pPr>
      <w:r>
        <w:t>hukumu au kuleta maneno ya matusi</w:t>
      </w:r>
      <w:r/>
    </w:p>
    <w:p>
      <w:r/>
      <w:r>
        <w:t>"upinzani wa nguvu au maneno yasiyo na heshima"</w:t>
      </w:r>
      <w:r/>
    </w:p>
    <w:p>
      <w:pPr>
        <w:pStyle w:val="Heading5"/>
      </w:pPr>
      <w:r>
        <w:t>Lakini watu hawa</w:t>
      </w:r>
      <w:r/>
    </w:p>
    <w:p>
      <w:r/>
      <w:r>
        <w:t>"watu hawa" ni watu waovu waliotajwa mapema.</w:t>
      </w:r>
      <w:r/>
    </w:p>
    <w:p>
      <w:pPr>
        <w:pStyle w:val="Heading5"/>
      </w:pPr>
      <w:r>
        <w:t>tusi mambo yote ambayo hawayaelewi</w:t>
      </w:r>
      <w:r/>
    </w:p>
    <w:p>
      <w:r/>
      <w:r>
        <w:t>"kuongea pasipo heshima kinyume na chochote ambacho hawakijui maana yake"</w:t>
      </w:r>
      <w:r/>
    </w:p>
    <w:p>
      <w:pPr>
        <w:pStyle w:val="Heading5"/>
      </w:pPr>
      <w:r>
        <w:t>njia ya Kaini</w:t>
      </w:r>
      <w:r/>
    </w:p>
    <w:p>
      <w:r/>
      <w:r>
        <w:t>Kaini alimuua kaka yake Abeli.</w:t>
      </w:r>
      <w:r/>
    </w:p>
    <w:p>
      <w:pPr>
        <w:pStyle w:val="Heading5"/>
      </w:pPr>
      <w:r>
        <w:t>kosa la Balaam kwa ajili ya mshahara</w:t>
      </w:r>
      <w:r/>
    </w:p>
    <w:p>
      <w:r/>
      <w:r>
        <w:t>Balaamu alijaribu kulaani Israeli kwa ajili ya pesa.</w:t>
      </w:r>
      <w:r/>
    </w:p>
    <w:p>
      <w:pPr>
        <w:pStyle w:val="Heading5"/>
      </w:pPr>
      <w:r>
        <w:t>uasi wa Kora</w:t>
      </w:r>
      <w:r/>
    </w:p>
    <w:p>
      <w:r/>
      <w:r>
        <w:t>Kora aliasi dhidi ya uongozi wa Musa na ukuhani wa Aron.</w:t>
      </w:r>
      <w:r/>
    </w:p>
    <w:p>
      <w:pPr>
        <w:pStyle w:val="Heading4"/>
      </w:pPr>
      <w:r>
        <w:t>Jude 1:12</w:t>
      </w:r>
      <w:r/>
    </w:p>
    <w:p>
      <w:pPr>
        <w:pStyle w:val="Heading5"/>
      </w:pPr>
      <w:r>
        <w:t>sentensi unganishi</w:t>
      </w:r>
      <w:r/>
    </w:p>
    <w:p>
      <w:r/>
      <w:r>
        <w:t>Yuda anatumia mifano mingi kumfafanua mtu asiye na utaua. Anawambia waamini jinsi wanvyo paswa kumtambua mtu huyu miongoni mwao.</w:t>
      </w:r>
      <w:r/>
    </w:p>
    <w:p>
      <w:pPr>
        <w:pStyle w:val="Heading5"/>
      </w:pPr>
      <w:r>
        <w:t>Hawa ni wale</w:t>
      </w:r>
      <w:r/>
    </w:p>
    <w:p>
      <w:r/>
      <w:r>
        <w:t>"Hawa" ina rejea kwa watu waovu.</w:t>
      </w:r>
      <w:r/>
    </w:p>
    <w:p>
      <w:pPr>
        <w:pStyle w:val="Heading5"/>
      </w:pPr>
      <w:r>
        <w:t>miti iliyopukutika isiyo na matunda</w:t>
      </w:r>
      <w:r/>
    </w:p>
    <w:p>
      <w:r/>
      <w:r>
        <w:t>Kama baadhi ya miti isiyozalisha matunda katika mwisho wa majira ya joto, hivyo watu hawa waovu hawana imani na kazi za haki.</w:t>
      </w:r>
      <w:r/>
    </w:p>
    <w:p>
      <w:pPr>
        <w:pStyle w:val="Heading5"/>
      </w:pPr>
      <w:r>
        <w:t>bila matunda, kufa mara mbili</w:t>
      </w:r>
      <w:r/>
    </w:p>
    <w:p>
      <w:r/>
      <w:r>
        <w:t>Kama miti ambayo imeuawa mara mbili kama vile kwa baridi usingeweza kutoa matunda, kwa hiyo watu waovu hawana thamani na hawana maisha ndani yao.</w:t>
      </w:r>
      <w:r/>
    </w:p>
    <w:p>
      <w:pPr>
        <w:pStyle w:val="Heading5"/>
      </w:pPr>
      <w:r>
        <w:t>iliyong'olewa na mizizi</w:t>
      </w:r>
      <w:r/>
    </w:p>
    <w:p>
      <w:r/>
      <w:r>
        <w:t>Kama miti ambayo imeng'olewa kwenye udongo na mizizi yake, watu waovu wametenganishwa kutoka kwa Mungu ambaye ni chanzo cha maisha.</w:t>
      </w:r>
      <w:r/>
    </w:p>
    <w:p>
      <w:pPr>
        <w:pStyle w:val="Heading5"/>
      </w:pPr>
      <w:r>
        <w:t>pori la mawimbi ya bahari</w:t>
      </w:r>
      <w:r/>
    </w:p>
    <w:p>
      <w:r/>
      <w:r>
        <w:t>Kama mawimbi ya bahari yanayosukumwa na upepo mkali, hivyo watu waovu hawakuwa na msingi wa imani na walihamishwa kwa urahisi katika mwelekeo mwingi.</w:t>
      </w:r>
      <w:r/>
    </w:p>
    <w:p>
      <w:pPr>
        <w:pStyle w:val="Heading5"/>
      </w:pPr>
      <w:r>
        <w:t>yakitoa aibu yao wenyewe</w:t>
      </w:r>
      <w:r/>
    </w:p>
    <w:p>
      <w:r/>
      <w:r>
        <w:t>Kama upepo usababishao pori la wimbi kukoroga povu chafu, hivyo watu hawa kwa kupitia mafundisho ya uongo na matendo huwa aibisha wenyewe. AT: "kama vile wimbi huleta povu na uchafu, watu hawa wanachafua wengine kwa aibu yao."</w:t>
      </w:r>
      <w:r/>
    </w:p>
    <w:p>
      <w:pPr>
        <w:pStyle w:val="Heading5"/>
      </w:pPr>
      <w:r>
        <w:t>Nyota zinazo randaranda, ambao weusi wa giza umetunzwa kwa ajili yao milele</w:t>
      </w:r>
      <w:r/>
    </w:p>
    <w:p>
      <w:r/>
      <w:r>
        <w:t>Kama vile nyota zitembeavyo angani na kufanya ugumu kuzifuata, hivyo na wewe usiwafuate watu hao.</w:t>
      </w:r>
      <w:r/>
    </w:p>
    <w:p>
      <w:pPr>
        <w:pStyle w:val="Heading4"/>
      </w:pPr>
      <w:r>
        <w:t>Jude 1:14</w:t>
      </w:r>
      <w:r/>
    </w:p>
    <w:p>
      <w:pPr>
        <w:pStyle w:val="Heading5"/>
      </w:pPr>
      <w:r>
        <w:t>watu hawa...kazi yao...wana</w:t>
      </w:r>
      <w:r/>
    </w:p>
    <w:p>
      <w:r/>
      <w:r>
        <w:t>Hawa inarejea kwa watu waovu.</w:t>
      </w:r>
      <w:r/>
    </w:p>
    <w:p>
      <w:pPr>
        <w:pStyle w:val="Heading5"/>
      </w:pPr>
      <w:r>
        <w:t>wa saba katika orodha ya Adamu</w:t>
      </w:r>
      <w:r/>
    </w:p>
    <w:p>
      <w:r/>
      <w:r>
        <w:t>Kizazi cha saba kutoka kwa Adamu. Baadhi ya tafsiri husema sita katika orodha ya Adamu inategemeana kama Adamu anahesabika kama kizazi.</w:t>
      </w:r>
      <w:r/>
    </w:p>
    <w:p>
      <w:pPr>
        <w:pStyle w:val="Heading5"/>
      </w:pPr>
      <w:r>
        <w:t>Tazama, Bwana</w:t>
      </w:r>
      <w:r/>
    </w:p>
    <w:p>
      <w:r/>
      <w:r>
        <w:t>"taarifa, Bwana", au "tazama, bwana"</w:t>
      </w:r>
      <w:r/>
    </w:p>
    <w:p>
      <w:pPr>
        <w:pStyle w:val="Heading5"/>
      </w:pPr>
      <w:r>
        <w:t>mambo yote magumu</w:t>
      </w:r>
      <w:r/>
    </w:p>
    <w:p>
      <w:r/>
      <w:r>
        <w:t>"maneno yote makali"</w:t>
      </w:r>
      <w:r/>
    </w:p>
    <w:p>
      <w:pPr>
        <w:pStyle w:val="Heading5"/>
      </w:pPr>
      <w:r>
        <w:t>manung'uniko, walalamikao</w:t>
      </w:r>
      <w:r/>
    </w:p>
    <w:p>
      <w:r/>
      <w:r>
        <w:t>Watu walio na moyo usio na utii. Wanung'unikao huwa wanafanya hivi kimya kimya, Walalamikao hufanya hivi kwa uazi zaidi.</w:t>
      </w:r>
      <w:r/>
    </w:p>
    <w:p>
      <w:pPr>
        <w:pStyle w:val="Heading5"/>
      </w:pPr>
      <w:r>
        <w:t>wajivunao mno</w:t>
      </w:r>
      <w:r/>
    </w:p>
    <w:p>
      <w:r/>
      <w:r>
        <w:t>Watu wanao jisifu wenyewe ili kwamba wengine wawasikie.</w:t>
      </w:r>
      <w:r/>
    </w:p>
    <w:p>
      <w:pPr>
        <w:pStyle w:val="Heading4"/>
      </w:pPr>
      <w:r>
        <w:t>Jude 1:17</w:t>
      </w:r>
      <w:r/>
    </w:p>
    <w:p>
      <w:pPr>
        <w:pStyle w:val="Heading5"/>
      </w:pPr>
      <w:r>
        <w:t>Watu hawa</w:t>
      </w:r>
      <w:r/>
    </w:p>
    <w:p>
      <w:r/>
      <w:r>
        <w:t>"Hawa wadhihaki"</w:t>
      </w:r>
      <w:r/>
    </w:p>
    <w:p>
      <w:pPr>
        <w:pStyle w:val="Heading5"/>
      </w:pPr>
      <w:r>
        <w:t>wanatawaliwa na tamaa za asili</w:t>
      </w:r>
      <w:r/>
    </w:p>
    <w:p>
      <w:r/>
      <w:r>
        <w:t>Watu hawa wanazungumziwa kama tamaa zao ni wafalme wanao watawala. "Awaachi kumkosea Mungu kwa kuendelea kufanya maovu wanayo tamani kufanya.</w:t>
      </w:r>
      <w:r/>
    </w:p>
    <w:p>
      <w:pPr>
        <w:pStyle w:val="Heading5"/>
      </w:pPr>
      <w:r>
        <w:t>hufuata ... tamaa</w:t>
      </w:r>
      <w:r/>
    </w:p>
    <w:p>
      <w:r/>
      <w:r>
        <w:t>Tamaa zisizo za kitauwa za ongelewa kama ni njia ambayo huyo mtu kaifuata.</w:t>
      </w:r>
      <w:r/>
    </w:p>
    <w:p>
      <w:pPr>
        <w:pStyle w:val="Heading5"/>
      </w:pPr>
      <w:r>
        <w:t>ni wa kidunia</w:t>
      </w:r>
      <w:r/>
    </w:p>
    <w:p>
      <w:r/>
      <w:r>
        <w:t>"wenye dharau wanajiingiza kwenye dhambi ya zinaa"</w:t>
      </w:r>
      <w:r/>
    </w:p>
    <w:p>
      <w:pPr>
        <w:pStyle w:val="Heading5"/>
      </w:pPr>
      <w:r>
        <w:t>hawana Roho</w:t>
      </w:r>
      <w:r/>
    </w:p>
    <w:p>
      <w:r/>
      <w:r>
        <w:t>Roho Mtakatifu anazungumziwa kama ni kitu ambacho watu wanaweza kumiliki.</w:t>
      </w:r>
      <w:r/>
    </w:p>
    <w:p>
      <w:pPr>
        <w:pStyle w:val="Heading4"/>
      </w:pPr>
      <w:r>
        <w:t>Jude 1:20</w:t>
      </w:r>
      <w:r/>
    </w:p>
    <w:p>
      <w:pPr>
        <w:pStyle w:val="Heading5"/>
      </w:pPr>
      <w:r>
        <w:t>sentensi unganishi</w:t>
      </w:r>
      <w:r/>
    </w:p>
    <w:p>
      <w:r/>
      <w:r>
        <w:t>Yuda anawambia waamini jinsi ya kuishi na namna ya kuwa tendea wengine.</w:t>
      </w:r>
      <w:r/>
    </w:p>
    <w:p>
      <w:pPr>
        <w:pStyle w:val="Heading5"/>
      </w:pPr>
      <w:r>
        <w:t>kama mjijengavyo wenyewe</w:t>
      </w:r>
      <w:r/>
    </w:p>
    <w:p>
      <w:r/>
      <w:r>
        <w:t>Kama muwezavyo kukua imara na afya njema, ili kwamba muweze kuimarika na kukua fahamu zenu na roho katika maarifa ya Mungu</w:t>
      </w:r>
      <w:r/>
    </w:p>
    <w:p>
      <w:pPr>
        <w:pStyle w:val="Heading5"/>
      </w:pPr>
      <w:r>
        <w:t>msubiri</w:t>
      </w:r>
      <w:r/>
    </w:p>
    <w:p>
      <w:r/>
      <w:r>
        <w:t>"tunatazamia kwa shauku"</w:t>
      </w:r>
      <w:r/>
    </w:p>
    <w:p>
      <w:pPr>
        <w:pStyle w:val="Heading5"/>
      </w:pPr>
      <w:r>
        <w:t>jitunzeni katika upendo wa Mungu</w:t>
      </w:r>
      <w:r/>
    </w:p>
    <w:p>
      <w:r/>
      <w:r>
        <w:t>Kuweza ;kupokea upendo wa Mungu ya zungumziwa kama vile mtu amejihifadhi sehemu.</w:t>
      </w:r>
      <w:r/>
    </w:p>
    <w:p>
      <w:pPr>
        <w:pStyle w:val="Heading5"/>
      </w:pPr>
      <w:r>
        <w:t>rehema za Bwana wetu Yesu Kristo ambayo huwapatia uzima wa milele</w:t>
      </w:r>
      <w:r/>
    </w:p>
    <w:p>
      <w:r/>
      <w:r>
        <w:t>Hapa "rehema" ya wakilisha Yesu Kristo mwenyewe, ambaye atawaonyesha rehema zake kwa waaamini kwa kuwafanya wa ishi milele</w:t>
      </w:r>
      <w:r/>
    </w:p>
    <w:p>
      <w:pPr>
        <w:pStyle w:val="Heading4"/>
      </w:pPr>
      <w:r>
        <w:t>Jude 1:22</w:t>
      </w:r>
      <w:r/>
    </w:p>
    <w:p>
      <w:pPr>
        <w:pStyle w:val="Heading5"/>
      </w:pPr>
      <w:r>
        <w:t>baadhi ya watu, ambao wako katika mashaka</w:t>
      </w:r>
      <w:r/>
    </w:p>
    <w:p>
      <w:r/>
      <w:r>
        <w:t>"baadhi ya watu, ambao bado hawajaamini kuwa Mungu ni Mungu"</w:t>
      </w:r>
      <w:r/>
    </w:p>
    <w:p>
      <w:pPr>
        <w:pStyle w:val="Heading5"/>
      </w:pPr>
      <w:r>
        <w:t>wanyakueni kutoka katika moto</w:t>
      </w:r>
      <w:r/>
    </w:p>
    <w:p>
      <w:r/>
      <w:r>
        <w:t>"ili kwamba wasije wakaenda kwenye ziwa la moto"</w:t>
      </w:r>
      <w:r/>
    </w:p>
    <w:p>
      <w:pPr>
        <w:pStyle w:val="Heading5"/>
      </w:pPr>
      <w:r>
        <w:t>na kwa baadhi yao onesheni huruma kwa hofu</w:t>
      </w:r>
      <w:r/>
    </w:p>
    <w:p>
      <w:r/>
      <w:r>
        <w:t>"na muwe wakarimu kwa wengine bali ogopeni kutenda dhambi kama wao."</w:t>
      </w:r>
      <w:r/>
    </w:p>
    <w:p>
      <w:pPr>
        <w:pStyle w:val="Heading5"/>
      </w:pPr>
      <w:r>
        <w:t>mkichukia hata vazi lililotiwa doa na mwili</w:t>
      </w:r>
      <w:r/>
    </w:p>
    <w:p>
      <w:r/>
      <w:r>
        <w:t>"chukieni hata mavazi yao, kwa sababu yamefayika kuwa machafu kwa dhambi." Wamejaa dhambi hivyo hata mavazi yanafikiriwa machafu.</w:t>
      </w:r>
      <w:r/>
    </w:p>
    <w:p>
      <w:pPr>
        <w:pStyle w:val="Heading4"/>
      </w:pPr>
      <w:r>
        <w:t>Jude 1:24</w:t>
      </w:r>
      <w:r/>
    </w:p>
    <w:p>
      <w:pPr>
        <w:pStyle w:val="Heading5"/>
      </w:pPr>
      <w:r>
        <w:t>sentensi unganishi</w:t>
      </w:r>
      <w:r/>
    </w:p>
    <w:p>
      <w:r/>
      <w:r>
        <w:t>Yuda anafunga na baraka</w:t>
      </w:r>
      <w:r/>
    </w:p>
    <w:p>
      <w:pPr>
        <w:pStyle w:val="Heading5"/>
      </w:pPr>
      <w:r>
        <w:t>kuwasababisha msimame mbele ya utukufu wake</w:t>
      </w:r>
      <w:r/>
    </w:p>
    <w:p>
      <w:r/>
      <w:r>
        <w:t>Utukufu wake ni taa nzuri yenye kuwakilisha ukuu wake. "Na kukuruhusu kufurahia na kuabudu utukufu wake"</w:t>
      </w:r>
      <w:r/>
    </w:p>
    <w:p>
      <w:pPr>
        <w:pStyle w:val="Heading5"/>
      </w:pPr>
      <w:r>
        <w:t>bila mawaa</w:t>
      </w:r>
      <w:r/>
    </w:p>
    <w:p>
      <w:r/>
      <w:r>
        <w:t>Hapa dhambi ya tajwa kama uchafu kwenye mwili wa mtu au doa kwenye mwili wa mtu. "Utakapo kuwa bila dhambi"</w:t>
      </w:r>
      <w:r/>
    </w:p>
    <w:p>
      <w:pPr>
        <w:pStyle w:val="Heading5"/>
      </w:pPr>
      <w:r>
        <w:t>kwake Mungu pekee mwokozi kupitia Yesu Kristo Bwana wetu</w:t>
      </w:r>
      <w:r/>
    </w:p>
    <w:p>
      <w:r/>
      <w:r>
        <w:t>"kwa Mungu pekee, aliye tuokoa kwa lili Yesu Kristo alilifanya." Hii ya sisitiza kuwa Mungu baba pamoja na Mwana ndie Mwokozi.</w:t>
      </w:r>
      <w:r/>
    </w:p>
    <w:p>
      <w:pPr>
        <w:pStyle w:val="Heading5"/>
      </w:pPr>
      <w:r>
        <w:t>utukufuu uwe kwake, ukuu, uwezo na nguvu kabla ya nyakati zote, na sasa na hata milele. Amina.</w:t>
      </w:r>
      <w:r/>
    </w:p>
    <w:p>
      <w:r/>
      <w:r>
        <w:t>Mungu alikuwa nao, na anao, na siku zote atakuwa na utukufu, uongozi kamilifu, na utawala wa mambo yote.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Jude 1:1</w:t>
      </w:r>
      <w:r/>
    </w:p>
    <w:p>
      <w:pPr>
        <w:pStyle w:val="Heading5"/>
      </w:pPr>
      <w:r>
        <w:t>Yuda alikuwa mtumishi wa nani?</w:t>
      </w:r>
      <w:r/>
    </w:p>
    <w:p>
      <w:r/>
      <w:r>
        <w:t>Yuda alikuwa mtumishi wa Yesu Kristo</w:t>
      </w:r>
      <w:r/>
    </w:p>
    <w:p>
      <w:pPr>
        <w:pStyle w:val="Heading5"/>
      </w:pPr>
      <w:r>
        <w:t>Ni nani aliyekuwa kaka yake na Yuda?</w:t>
      </w:r>
      <w:r/>
    </w:p>
    <w:p>
      <w:r/>
      <w:r>
        <w:t>Yuda alikuwa kaka wa Yakobo</w:t>
      </w:r>
      <w:r/>
    </w:p>
    <w:p>
      <w:pPr>
        <w:pStyle w:val="Heading5"/>
      </w:pPr>
      <w:r>
        <w:t>Yuda aliwaandikia akina nani?</w:t>
      </w:r>
      <w:r/>
    </w:p>
    <w:p>
      <w:r/>
      <w:r>
        <w:t>aliandika kwa wale waliokuwa wameitwa, wapendwao katika Mungu Baba, na kutunzwa kwa ajili a Kristo.</w:t>
      </w:r>
      <w:r/>
    </w:p>
    <w:p>
      <w:pPr>
        <w:pStyle w:val="Heading5"/>
      </w:pPr>
      <w:r>
        <w:t>Yuda alitaka ao aliowandikia waongezewe nini?</w:t>
      </w:r>
      <w:r/>
    </w:p>
    <w:p>
      <w:r/>
      <w:r>
        <w:t>Yuda alitaka rehema, amani, na upendo uzidishwe.</w:t>
      </w:r>
      <w:r/>
    </w:p>
    <w:p>
      <w:pPr>
        <w:pStyle w:val="Heading4"/>
      </w:pPr>
      <w:r>
        <w:t>Jude 1:3</w:t>
      </w:r>
      <w:r/>
    </w:p>
    <w:p>
      <w:pPr>
        <w:pStyle w:val="Heading5"/>
      </w:pPr>
      <w:r>
        <w:t>Yuda alitaka kuandika kuhusu nini kwanza?</w:t>
      </w:r>
      <w:r/>
    </w:p>
    <w:p>
      <w:r/>
      <w:r>
        <w:t>Yuda alitaka kuandika kwanza kuhusu wokovu wao wa kawaida.</w:t>
      </w:r>
      <w:r/>
    </w:p>
    <w:p>
      <w:pPr>
        <w:pStyle w:val="Heading5"/>
      </w:pPr>
      <w:r>
        <w:t>Kweli Yuda aliandika kuhusu nini?</w:t>
      </w:r>
      <w:r/>
    </w:p>
    <w:p>
      <w:r/>
      <w:r>
        <w:t>Kweli Yuda aliandika kuhusu uhitaji wa kupambana kwa ajili ya imani ya watakatifu.</w:t>
      </w:r>
      <w:r/>
    </w:p>
    <w:p>
      <w:pPr>
        <w:pStyle w:val="Heading5"/>
      </w:pPr>
      <w:r>
        <w:t>Watu walio hukumiwa na wasio wa utaua walikujaje?</w:t>
      </w:r>
      <w:r/>
    </w:p>
    <w:p>
      <w:r/>
      <w:r>
        <w:t>Walibadili neema ya Mungu kuwa ufisadi na kumkana Yesu Kristo.</w:t>
      </w:r>
      <w:r/>
    </w:p>
    <w:p>
      <w:pPr>
        <w:pStyle w:val="Heading4"/>
      </w:pPr>
      <w:r>
        <w:t>Jude 1:5</w:t>
      </w:r>
      <w:r/>
    </w:p>
    <w:p>
      <w:pPr>
        <w:pStyle w:val="Heading5"/>
      </w:pPr>
      <w:r>
        <w:t>Kutoka wapi Bwana aliwaokoa watu mara moja?</w:t>
      </w:r>
      <w:r/>
    </w:p>
    <w:p>
      <w:r/>
      <w:r>
        <w:t>Bwana aliwaokoa kutoka nchi ya Misri.</w:t>
      </w:r>
      <w:r/>
    </w:p>
    <w:p>
      <w:pPr>
        <w:pStyle w:val="Heading5"/>
      </w:pPr>
      <w:r>
        <w:t>Bwana alifanya nini kwa wale watu ambao hawakuamini?</w:t>
      </w:r>
      <w:r/>
    </w:p>
    <w:p>
      <w:r/>
      <w:r>
        <w:t>Bwana aliwaangamiza wale watu ambao hawakuamini.</w:t>
      </w:r>
      <w:r/>
    </w:p>
    <w:p>
      <w:pPr>
        <w:pStyle w:val="Heading5"/>
      </w:pPr>
      <w:r>
        <w:t>Bwana aliwafanya nini wale malaika walio acha makao yao maalum?</w:t>
      </w:r>
      <w:r/>
    </w:p>
    <w:p>
      <w:r/>
      <w:r>
        <w:t>Bwana aliwaweka katika minyororo ndani ya giza kwa ajili ya hukumu.</w:t>
      </w:r>
      <w:r/>
    </w:p>
    <w:p>
      <w:pPr>
        <w:pStyle w:val="Heading4"/>
      </w:pPr>
      <w:r>
        <w:t>Jude 1:7</w:t>
      </w:r>
      <w:r/>
    </w:p>
    <w:p>
      <w:pPr>
        <w:pStyle w:val="Heading5"/>
      </w:pPr>
      <w:r>
        <w:t>Sodoma, Gomora na miji inayozunguka walifanya nini?</w:t>
      </w:r>
      <w:r/>
    </w:p>
    <w:p>
      <w:r/>
      <w:r>
        <w:t>walifanya uasherati na kuchochea tamaa zisizo za asili.</w:t>
      </w:r>
      <w:r/>
    </w:p>
    <w:p>
      <w:pPr>
        <w:pStyle w:val="Heading5"/>
      </w:pPr>
      <w:r>
        <w:t>Kama Sodoma, Gomora, na miji iliyowazunguka, watu walio hukumiwa na waasi wanafanya nini?</w:t>
      </w:r>
      <w:r/>
    </w:p>
    <w:p>
      <w:r/>
      <w:r>
        <w:t>Wanachafua miili yao, na hukataa mamlaka, na wananena uongo.</w:t>
      </w:r>
      <w:r/>
    </w:p>
    <w:p>
      <w:pPr>
        <w:pStyle w:val="Heading4"/>
      </w:pPr>
      <w:r>
        <w:t>Jude 1:9</w:t>
      </w:r>
      <w:r/>
    </w:p>
    <w:p>
      <w:pPr>
        <w:pStyle w:val="Heading5"/>
      </w:pPr>
      <w:r>
        <w:t>Malaika mkuu Mikaeli alisema nini kwa Shetani</w:t>
      </w:r>
      <w:r/>
    </w:p>
    <w:p>
      <w:r/>
      <w:r>
        <w:t>Malaika mkuu Mikaeli alisema, "Bwana na akukemee."</w:t>
      </w:r>
      <w:r/>
    </w:p>
    <w:p>
      <w:pPr>
        <w:pStyle w:val="Heading4"/>
      </w:pPr>
      <w:r>
        <w:t>Jude 1:12</w:t>
      </w:r>
      <w:r/>
    </w:p>
    <w:p>
      <w:pPr>
        <w:pStyle w:val="Heading5"/>
      </w:pPr>
      <w:r>
        <w:t>Ni kwa nani watu waliohukumiwa adhabu na wasio na mungu hujali pasipo aibu?</w:t>
      </w:r>
      <w:r/>
    </w:p>
    <w:p>
      <w:r/>
      <w:r>
        <w:t>Hujijali wenyewe pasipo aibu.</w:t>
      </w:r>
      <w:r/>
    </w:p>
    <w:p>
      <w:pPr>
        <w:pStyle w:val="Heading4"/>
      </w:pPr>
      <w:r>
        <w:t>Jude 1:14</w:t>
      </w:r>
      <w:r/>
    </w:p>
    <w:p>
      <w:pPr>
        <w:pStyle w:val="Heading5"/>
      </w:pPr>
      <w:r>
        <w:t>Enoka alikuwa nafasi gani katika ukoo wa Adamu?</w:t>
      </w:r>
      <w:r/>
    </w:p>
    <w:p>
      <w:r/>
      <w:r>
        <w:t>Enoka alikuwa wa saba katika ukoo wa Adamu.</w:t>
      </w:r>
      <w:r/>
    </w:p>
    <w:p>
      <w:pPr>
        <w:pStyle w:val="Heading5"/>
      </w:pPr>
      <w:r>
        <w:t>Bwana atafanya hukumu kwa nani?</w:t>
      </w:r>
      <w:r/>
    </w:p>
    <w:p>
      <w:r/>
      <w:r>
        <w:t>Bwana atafanya hukumu kwa watu wote.</w:t>
      </w:r>
      <w:r/>
    </w:p>
    <w:p>
      <w:pPr>
        <w:pStyle w:val="Heading5"/>
      </w:pPr>
      <w:r>
        <w:t>Waasi gani ambao watahukumiwa?</w:t>
      </w:r>
      <w:r/>
    </w:p>
    <w:p>
      <w:r/>
      <w:r>
        <w:t>Wanung'unikao, walalamikao ambao hufauata tamaa zao za uovu, wajivunao mno, ambao kwa faida yao hudanganya wengine.</w:t>
      </w:r>
      <w:r/>
    </w:p>
    <w:p>
      <w:pPr>
        <w:pStyle w:val="Heading4"/>
      </w:pPr>
      <w:r>
        <w:t>Jude 1:17</w:t>
      </w:r>
      <w:r/>
    </w:p>
    <w:p>
      <w:pPr>
        <w:pStyle w:val="Heading5"/>
      </w:pPr>
      <w:r>
        <w:t>Nani aliongea maneno hapo zamani kuhusu wenye dharau?</w:t>
      </w:r>
      <w:r/>
    </w:p>
    <w:p>
      <w:r/>
      <w:r>
        <w:t>Mitume wa Bwana Yesu Kristo waliongea maneno hapo zamani kuhusu wenye dharau.</w:t>
      </w:r>
      <w:r/>
    </w:p>
    <w:p>
      <w:pPr>
        <w:pStyle w:val="Heading5"/>
      </w:pPr>
      <w:r>
        <w:t>Nini ni cha kweli kuhusu wadhihaki wanao fuata tamaa zao, wasababisha utengano na utawaliwa na tamaa za asili?</w:t>
      </w:r>
      <w:r/>
    </w:p>
    <w:p>
      <w:r/>
      <w:r>
        <w:t>Hawana Roho Mtakatifu.</w:t>
      </w:r>
      <w:r/>
    </w:p>
    <w:p>
      <w:pPr>
        <w:pStyle w:val="Heading4"/>
      </w:pPr>
      <w:r>
        <w:t>Jude 1:20</w:t>
      </w:r>
      <w:r/>
    </w:p>
    <w:p>
      <w:pPr>
        <w:pStyle w:val="Heading5"/>
      </w:pPr>
      <w:r>
        <w:t>Ni jinsi gani wapendwa walikuwa wakijijenga wenyewe na kuomba?</w:t>
      </w:r>
      <w:r/>
    </w:p>
    <w:p>
      <w:r/>
      <w:r>
        <w:t>Wapendwa walikuwa wakijijenga wenyewe zaidi katika imani yao takatifu, na kuomba katika Roho Mtakatifu.</w:t>
      </w:r>
      <w:r/>
    </w:p>
    <w:p>
      <w:pPr>
        <w:pStyle w:val="Heading5"/>
      </w:pPr>
      <w:r>
        <w:t>Wapenzi walitakiwa kujitunza katika nini nakutazamia nini?</w:t>
      </w:r>
      <w:r/>
    </w:p>
    <w:p>
      <w:r/>
      <w:r>
        <w:t>Wapenzi walipaswa kujihifadhi na kuutazama upendo wa Mungu, na rehema za Bwana wetu Yesu Kristo.</w:t>
      </w:r>
      <w:r/>
    </w:p>
    <w:p>
      <w:pPr>
        <w:pStyle w:val="Heading4"/>
      </w:pPr>
      <w:r>
        <w:t>Jude 1:22</w:t>
      </w:r>
      <w:r/>
    </w:p>
    <w:p>
      <w:pPr>
        <w:pStyle w:val="Heading5"/>
      </w:pPr>
      <w:r>
        <w:t>Ni akina nani ambao wapendwa walipaswa kuwa na huruma juu yao na kuwaokoa?</w:t>
      </w:r>
      <w:r/>
    </w:p>
    <w:p>
      <w:r/>
      <w:r>
        <w:t>Wapendwa walipaswa kuwa na huruma juu yao na kuwaokoa wale waliokuwa katika mashaka au wenye vazi lililo kwenye mwili, na wote walio kwenye moto.</w:t>
      </w:r>
      <w:r/>
    </w:p>
    <w:p>
      <w:pPr>
        <w:pStyle w:val="Heading4"/>
      </w:pPr>
      <w:r>
        <w:t>Jude 1:24</w:t>
      </w:r>
      <w:r/>
    </w:p>
    <w:p>
      <w:pPr>
        <w:pStyle w:val="Heading5"/>
      </w:pPr>
      <w:r>
        <w:t>Mungu Baba Mwokozi wao, kupitia Yesu Kristo aliweza kuwafanyia nini?</w:t>
      </w:r>
      <w:r/>
    </w:p>
    <w:p>
      <w:r/>
      <w:r>
        <w:t>Mungu aliweza kuwalinda wasijikwae na kuwasababisha wasimame mbele ya utufu wake bila mawaa.</w:t>
      </w:r>
      <w:r/>
    </w:p>
    <w:p>
      <w:pPr>
        <w:pStyle w:val="Heading5"/>
      </w:pPr>
      <w:r>
        <w:t>Mungu alikuwa lini na utufu?</w:t>
      </w:r>
      <w:r/>
    </w:p>
    <w:p>
      <w:r/>
      <w:r>
        <w:t>Mungu alikuwa na utukufu kabla ya nyakati zote, sasa, na hata milele.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3 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Ana Yuhana al shiekh le Gaius al habib, al bi hagiga ana bi hibu. </w:t>
      </w:r>
      <w:r>
        <w:rPr>
          <w:vertAlign w:val="superscript"/>
        </w:rPr>
        <w:t>2</w:t>
      </w:r>
      <w:r>
        <w:t xml:space="preserve">Yah el habib, ana ge seli ashan keli ita amulu kwes fi kulu hajat wa bi indo saha al tamum, ze ma fi Roho ita bi amulu kwes. </w:t>
      </w:r>
      <w:r>
        <w:rPr>
          <w:vertAlign w:val="superscript"/>
        </w:rPr>
        <w:t>3</w:t>
      </w:r>
      <w:r>
        <w:t xml:space="preserve">Ana tala farhan shedid zaman akuwana ja wori le ana inu ita bi dowuro fi sika ta Allah al hagiga. </w:t>
      </w:r>
      <w:r>
        <w:rPr>
          <w:vertAlign w:val="superscript"/>
        </w:rPr>
        <w:t>4</w:t>
      </w:r>
      <w:r>
        <w:t>Mafi farah tani kebir le ana kan ana bi asuma iyal tai bi dowuro fi hagiga.</w:t>
      </w:r>
      <w:r>
        <w:rPr>
          <w:vertAlign w:val="superscript"/>
        </w:rPr>
        <w:t>5</w:t>
      </w:r>
      <w:r>
        <w:t xml:space="preserve">Yah al habib, ita amulu kwes fi kulu shokol le akuwana wa nas al ita ma arufu, </w:t>
      </w:r>
      <w:r>
        <w:rPr>
          <w:vertAlign w:val="superscript"/>
        </w:rPr>
        <w:t>6</w:t>
      </w:r>
      <w:r>
        <w:t xml:space="preserve">al humon wori le muminin ta kenisa kefe ita hibu humon. </w:t>
      </w:r>
      <w:r>
        <w:rPr>
          <w:vertAlign w:val="superscript"/>
        </w:rPr>
        <w:t>7</w:t>
      </w:r>
      <w:r>
        <w:t xml:space="preserve">ita amulu kwes ashan bi rasulu humon bi teriga al Allah rudu, le anu humon ruwa bara ashan wori le nas ann Yesua, bidun shilo haja min humom. </w:t>
      </w:r>
      <w:r>
        <w:rPr>
          <w:vertAlign w:val="superscript"/>
        </w:rPr>
        <w:t>8</w:t>
      </w:r>
      <w:r>
        <w:t>kede anina rahibu shikil nas del, ashan anina bi sharik ma humon fi wori hagiga ta Allah le nas.</w:t>
      </w:r>
      <w:r>
        <w:rPr>
          <w:vertAlign w:val="superscript"/>
        </w:rPr>
        <w:t>9</w:t>
      </w:r>
      <w:r>
        <w:t xml:space="preserve">Ana katibu haja le muminin , lakin Diotrephes, ali huwo rudu ashan bikun awel fi nus tomon, ma istakbil anina. </w:t>
      </w:r>
      <w:r>
        <w:rPr>
          <w:vertAlign w:val="superscript"/>
        </w:rPr>
        <w:t>10</w:t>
      </w:r>
      <w:r>
        <w:t>Ashan keda kan ana jaa ana bi zekero amayiel tuo el huwa amulo, wa kalamat el bataal el huwa wonusu ann anina. amayel de ma timo huwo, huwo be nefsu aba istakbil akwana. Huwo wogifu nas al indo nia ashan bi istakbil wa tala humon bara min kenisa.</w:t>
      </w:r>
      <w:r>
        <w:rPr>
          <w:vertAlign w:val="superscript"/>
        </w:rPr>
        <w:t>11</w:t>
      </w:r>
      <w:r>
        <w:t xml:space="preserve">v 11 Ya habib ma ta amulu hajaat al batal al nas bi amulu lakin amulu al kwes. Al bi amulu hajat al kwes huw min Allah ; al ge amulu hajaat el batal ma ayinu Allah. kulu muminin al arufu </w:t>
      </w:r>
      <w:r>
        <w:rPr>
          <w:vertAlign w:val="superscript"/>
        </w:rPr>
        <w:t>12</w:t>
      </w:r>
      <w:r>
        <w:t>Demetrius ge wonusu ann kwes tuo wa hagiga al fogo huwa. anina kaman shuhudin , wa ita arufu shihada tanina hagiga.</w:t>
      </w:r>
      <w:r>
        <w:rPr>
          <w:vertAlign w:val="superscript"/>
        </w:rPr>
        <w:t>13</w:t>
      </w:r>
      <w:r>
        <w:t xml:space="preserve">Ana der katibu le ita kum hajat ketir, lakin ana ma der katibo bi galam wa hibir. </w:t>
      </w:r>
      <w:r>
        <w:rPr>
          <w:vertAlign w:val="superscript"/>
        </w:rPr>
        <w:t>14</w:t>
      </w:r>
      <w:r>
        <w:t xml:space="preserve">lakin ana ge fikir ashan bi ayinu ita gerib, wa anina bi wanusu wosa be wosa. Salam kede geni ma ita. </w:t>
      </w:r>
      <w:r>
        <w:rPr>
          <w:vertAlign w:val="superscript"/>
        </w:rPr>
        <w:t>15</w:t>
      </w:r>
      <w:r>
        <w:t>Sabihaat bi selimu eta. Selimu kulu muminin inak be isim.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3 Yohana</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Mimi Yohana Mzee, nakuandikia Gayo mpenzi, ninayempenda katika kweli.</w:t>
      </w:r>
      <w:r>
        <w:rPr>
          <w:vertAlign w:val="superscript"/>
        </w:rPr>
        <w:t>2</w:t>
      </w:r>
      <w:r>
        <w:t>Mpendwa, nakuombea ufanikiwe katika mambo yote na kuwa na afya njema, kama vile roho yako inavyofanikiwa.</w:t>
      </w:r>
      <w:r>
        <w:rPr>
          <w:vertAlign w:val="superscript"/>
        </w:rPr>
        <w:t>3</w:t>
      </w:r>
      <w:r>
        <w:t>Maana nilifurahi sana wakati nilipoambiwa na waumuni waliokuja na kutoa ushuhuda juu ya kweli yako, kama vile unavyoenenda katika kweli.</w:t>
      </w:r>
      <w:r>
        <w:rPr>
          <w:vertAlign w:val="superscript"/>
        </w:rPr>
        <w:t>4</w:t>
      </w:r>
      <w:r>
        <w:t>Sina furaha kubwa zaidi ya hii, kusikia kwamba watoto wangu wa kiroho wanatembea katika kweli.</w:t>
      </w:r>
      <w:r>
        <w:rPr>
          <w:vertAlign w:val="superscript"/>
        </w:rPr>
        <w:t>5</w:t>
      </w:r>
      <w:r>
        <w:t>Mpendwa, unaenenda kwa uaminifu kwa Mungu unapowahudumia ndugu na wageni,</w:t>
      </w:r>
      <w:r>
        <w:rPr>
          <w:vertAlign w:val="superscript"/>
        </w:rPr>
        <w:t>6</w:t>
      </w:r>
      <w:r>
        <w:t>wageni wametoa ushuhuda wa upendo wako mbele ya kanisa. Unafanya vizuri kuwasaidia kuwasafirisha katika safari zao kwa namna ambayo inampendeza Mungu.</w:t>
      </w:r>
    </w:p>
    <w:p>
      <w:r/>
      <w:r>
        <w:rPr>
          <w:vertAlign w:val="superscript"/>
        </w:rPr>
        <w:t>7</w:t>
      </w:r>
      <w:r>
        <w:t>Kwa ajili ya Jina la Yesu, walienda bila kuchukua kitu chochote kutoka kwa watu wa Mataifa.</w:t>
      </w:r>
      <w:r>
        <w:rPr>
          <w:vertAlign w:val="superscript"/>
        </w:rPr>
        <w:t>8</w:t>
      </w:r>
      <w:r>
        <w:t>Hivyo, tunatakiwa kuwakaribisha watu kama hawa, ili tuwe watenda kazi tukishirikiana kwa ajili ya kutangaza kweli ya Mungu.</w:t>
      </w:r>
    </w:p>
    <w:p>
      <w:r/>
      <w:r>
        <w:rPr>
          <w:vertAlign w:val="superscript"/>
        </w:rPr>
        <w:t>9</w:t>
      </w:r>
      <w:r>
        <w:t>Nimekuandikia wewe pamoja na kusanyiko jambo fulani, lakini Diotrofe, anayependa kujifanya kuwa kiongozi miongoni mwa waumini, hakubaliani na mimi Yohana na waumini wenzangu.</w:t>
      </w:r>
      <w:r>
        <w:rPr>
          <w:vertAlign w:val="superscript"/>
        </w:rPr>
        <w:t>10</w:t>
      </w:r>
      <w:r>
        <w:t>Hivyo, kama nikija nitayakumbuka matendo yake anayoyafanya, jinsi anavyosema maneno mabaya yakutushutumu kinyume nasi. Hajaridhika na matendo haya, yeye mwenyewe Diotrofe hawapokei waumini. Pia huwakataza wengine ambao wanatamani kuwakaribisha hao waumini na kuwafukuza watoke kwenye kusanyiko.</w:t>
      </w:r>
    </w:p>
    <w:p>
      <w:r/>
      <w:r>
        <w:rPr>
          <w:vertAlign w:val="superscript"/>
        </w:rPr>
        <w:t>11</w:t>
      </w:r>
      <w:r>
        <w:t>Mpenzi, Gayo usiige kilicho kibaya, bali iga kilicho chema. Yeye atendaye mema ni wa Mungu; na yeye atendaye mabaya hajamwamini Mungu.</w:t>
      </w:r>
    </w:p>
    <w:p>
      <w:r/>
      <w:r>
        <w:rPr>
          <w:vertAlign w:val="superscript"/>
        </w:rPr>
        <w:t>12</w:t>
      </w:r>
      <w:r>
        <w:t>Demetrio ameshuhudiwa na wote na kweli yenyewe. Sisi pia ni mashahidi, na unajua kuwa ushahuhuda wetu ni wa kweli.</w:t>
      </w:r>
    </w:p>
    <w:p>
      <w:pPr>
        <w:pBdr>
          <w:bottom w:val="single" w:sz="6" w:space="1" w:color="auto"/>
        </w:pBdr>
      </w:pPr>
      <w:r/>
      <w:r>
        <w:rPr>
          <w:vertAlign w:val="superscript"/>
        </w:rPr>
        <w:t>13</w:t>
      </w:r>
      <w:r>
        <w:t>Ninayo mambo mengi ya kukuandikia, lakini sipendi kukuandikia kwa kalamu na wino.</w:t>
      </w:r>
      <w:r>
        <w:rPr>
          <w:vertAlign w:val="superscript"/>
        </w:rPr>
        <w:t>14</w:t>
      </w:r>
      <w:r>
        <w:t xml:space="preserve">Bali ninatarajia kukuona hivi karibuni, na tutaongea nawe ana kwa ana. </w:t>
      </w:r>
      <w:r>
        <w:rPr>
          <w:vertAlign w:val="superscript"/>
        </w:rPr>
        <w:t>15</w:t>
      </w:r>
      <w:r>
        <w:t>Amani iwe pamoja nawe. Marafiki nilionao hapa wanakusalimu. Pia nawasalimu marafiki kila mmoja kwa jina lake.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3 John 1:1</w:t>
      </w:r>
      <w:r/>
    </w:p>
    <w:p>
      <w:pPr>
        <w:pStyle w:val="Heading5"/>
      </w:pPr>
      <w:r>
        <w:t>Sentensi unganishi</w:t>
      </w:r>
      <w:r/>
    </w:p>
    <w:p>
      <w:r/>
      <w:r>
        <w:t>Yohana anatuma salaam kwa Gayo</w:t>
      </w:r>
      <w:r/>
    </w:p>
    <w:p>
      <w:pPr>
        <w:pStyle w:val="Heading5"/>
      </w:pPr>
      <w:r>
        <w:t>Maelezo ya jumla</w:t>
      </w:r>
      <w:r/>
    </w:p>
    <w:p>
      <w:r/>
      <w:r>
        <w:t>Hii ni barua mtu binafsi Yohana anaituma kwa Gayo. Maneno yote ya kiwakilishi cha majina yanamtaja Gayo katika umoja.</w:t>
      </w:r>
      <w:r/>
    </w:p>
    <w:p>
      <w:pPr>
        <w:pStyle w:val="Heading5"/>
      </w:pPr>
      <w:r>
        <w:t>Mzee</w:t>
      </w:r>
      <w:r/>
    </w:p>
    <w:p>
      <w:r/>
      <w:r>
        <w:t>Ni kiwakilishi cha Yohana, mtume na mwanafunzi wa Yesu. Yeye mwenyewe anajiwakilisha kama "mzee" pengine kwa sababu ya umri wake au kwasababu ya uongozi wake wa kanisa. Jina la mwandishi linaweza kufupishwa: Mimi, Yohana mzee, ninaye andika.</w:t>
      </w:r>
      <w:r/>
    </w:p>
    <w:p>
      <w:pPr>
        <w:pStyle w:val="Heading5"/>
      </w:pPr>
      <w:r>
        <w:t>Gayo</w:t>
      </w:r>
      <w:r/>
    </w:p>
    <w:p>
      <w:r/>
      <w:r>
        <w:t>Huyu ni mshirika mwamini ambaye Yohana anamwandikia barua hii.</w:t>
      </w:r>
      <w:r/>
    </w:p>
    <w:p>
      <w:pPr>
        <w:pStyle w:val="Heading5"/>
      </w:pPr>
      <w:r>
        <w:t>Ambaye ninayempenda katika kweli</w:t>
      </w:r>
      <w:r/>
    </w:p>
    <w:p>
      <w:r/>
      <w:r>
        <w:t>"Ambaye ninampenda kweli"</w:t>
      </w:r>
      <w:r/>
    </w:p>
    <w:p>
      <w:pPr>
        <w:pStyle w:val="Heading5"/>
      </w:pPr>
      <w:r>
        <w:t>Unaweza kufanikiwa katika mambo yote na kuwa na afya</w:t>
      </w:r>
      <w:r/>
    </w:p>
    <w:p>
      <w:r/>
      <w:r>
        <w:t>"Unaweza kufanya mambo yote vizuri na kuwa na afya"</w:t>
      </w:r>
      <w:r/>
    </w:p>
    <w:p>
      <w:pPr>
        <w:pStyle w:val="Heading5"/>
      </w:pPr>
      <w:r>
        <w:t>Kama na roho yako ifanikiwavyo</w:t>
      </w:r>
      <w:r/>
    </w:p>
    <w:p>
      <w:r/>
      <w:r>
        <w:t>"Kama vile unavyoendelea vizuri kiroho"</w:t>
      </w:r>
      <w:r/>
    </w:p>
    <w:p>
      <w:pPr>
        <w:pStyle w:val="Heading5"/>
      </w:pPr>
      <w:r>
        <w:t>Ndugu</w:t>
      </w:r>
      <w:r/>
    </w:p>
    <w:p>
      <w:r/>
      <w:r>
        <w:t>"washirika waumini"</w:t>
      </w:r>
      <w:r/>
    </w:p>
    <w:p>
      <w:pPr>
        <w:pStyle w:val="Heading5"/>
      </w:pPr>
      <w:r>
        <w:t>dhihirisha ushuhuda wa kweli yako, kuwa unatembea katika kweli</w:t>
      </w:r>
      <w:r/>
    </w:p>
    <w:p>
      <w:r/>
      <w:r>
        <w:t>"aniambia kuwa unaishi kulingana na ukweli wa Mungu"</w:t>
      </w:r>
      <w:r/>
    </w:p>
    <w:p>
      <w:pPr>
        <w:pStyle w:val="Heading5"/>
      </w:pPr>
      <w:r>
        <w:t>Wanangu</w:t>
      </w:r>
      <w:r/>
    </w:p>
    <w:p>
      <w:r/>
      <w:r>
        <w:t>Yohana anazungumzia wale aliowafundisha kumwamini Yesu kama vile watoto wake. Hii inauelezea upendo wake na nia yake kwa ajili yao. Inaweza pia kuwa yeye mwenyewe aliwaongoza kumjua Bwana. "Watoto wangu wa kiroho"</w:t>
      </w:r>
      <w:r/>
    </w:p>
    <w:p>
      <w:pPr>
        <w:pStyle w:val="Heading4"/>
      </w:pPr>
      <w:r>
        <w:t>3 John 1:5</w:t>
      </w:r>
      <w:r/>
    </w:p>
    <w:p>
      <w:pPr>
        <w:pStyle w:val="Heading5"/>
      </w:pPr>
      <w:r>
        <w:t>Sentensi unganishi</w:t>
      </w:r>
      <w:r/>
    </w:p>
    <w:p>
      <w:r/>
      <w:r>
        <w:t>Kusudi la Yohana la kuandika barua hii ilikuwa kumhimiza Gayo kuwa makini katika njia aliyoianza ya kufundisha Biblia; kisha anazungumzia habari za watu wawili, mmoja mwovu na mwingine mwema.</w:t>
      </w:r>
      <w:r/>
    </w:p>
    <w:p>
      <w:pPr>
        <w:pStyle w:val="Heading5"/>
      </w:pPr>
      <w:r>
        <w:t>Maelezo ya Jumla</w:t>
      </w:r>
      <w:r/>
    </w:p>
    <w:p>
      <w:r/>
      <w:r>
        <w:t>Hapa neno "sisi" linamtambulisha Yohana na wale waliokuwa pamoja naye na yawezekana linawaunganisha waumini wote.</w:t>
      </w:r>
      <w:r/>
    </w:p>
    <w:p>
      <w:pPr>
        <w:pStyle w:val="Heading5"/>
      </w:pPr>
      <w:r>
        <w:t>Mpendwa</w:t>
      </w:r>
      <w:r/>
    </w:p>
    <w:p>
      <w:r/>
      <w:r>
        <w:t>Hapa inatumika kama neno la utambulisho kwa wafuasi waumini.</w:t>
      </w:r>
      <w:r/>
    </w:p>
    <w:p>
      <w:pPr>
        <w:pStyle w:val="Heading5"/>
      </w:pPr>
      <w:r>
        <w:t>Unaenenda kwa uaminifu</w:t>
      </w:r>
      <w:r/>
    </w:p>
    <w:p>
      <w:r/>
      <w:r>
        <w:t>"Unatenda kwa uaminifu kwa Mungu" au "Umekuwa mtii kwa Mungu"</w:t>
      </w:r>
      <w:r/>
    </w:p>
    <w:p>
      <w:pPr>
        <w:pStyle w:val="Heading5"/>
      </w:pPr>
      <w:r>
        <w:t>unapowahudumia ndugu na wageni</w:t>
      </w:r>
      <w:r/>
    </w:p>
    <w:p>
      <w:r/>
      <w:r>
        <w:t>"Kuhudumia ndugu waumini na wale usiowajua"</w:t>
      </w:r>
      <w:r/>
    </w:p>
    <w:p>
      <w:pPr>
        <w:pStyle w:val="Heading5"/>
      </w:pPr>
      <w:r>
        <w:t>ambao wametoa ushuhuda wa upendo wako mbele ya kanisa.</w:t>
      </w:r>
      <w:r/>
    </w:p>
    <w:p>
      <w:r/>
      <w:r>
        <w:t>"Wageni, ambao wamewaambia waumini katika kanisa jinsi mnavyowapenda"</w:t>
      </w:r>
      <w:r/>
    </w:p>
    <w:p>
      <w:pPr>
        <w:pStyle w:val="Heading5"/>
      </w:pPr>
      <w:r>
        <w:t>Unafanya vizuri kuwasafirisha</w:t>
      </w:r>
      <w:r/>
    </w:p>
    <w:p>
      <w:r/>
      <w:r>
        <w:t>"Kwa unyenyekevu ninawaomba mpate kuwasafirisha</w:t>
      </w:r>
      <w:r/>
    </w:p>
    <w:p>
      <w:pPr>
        <w:pStyle w:val="Heading5"/>
      </w:pPr>
      <w:r>
        <w:t>Kwa sababu kwa ajili ya Jina, walienda</w:t>
      </w:r>
      <w:r/>
    </w:p>
    <w:p>
      <w:r/>
      <w:r>
        <w:t>Hapa Jina linamaanisha Yesu. Walienda kuwaambia watu wengine kuhusu Yesu.</w:t>
      </w:r>
      <w:r/>
    </w:p>
    <w:p>
      <w:pPr>
        <w:pStyle w:val="Heading5"/>
      </w:pPr>
      <w:r>
        <w:t>bila kuchukua kitu chochote</w:t>
      </w:r>
      <w:r/>
    </w:p>
    <w:p>
      <w:r/>
      <w:r>
        <w:t>Bila kupokea zawadi au misaada</w:t>
      </w:r>
      <w:r/>
    </w:p>
    <w:p>
      <w:pPr>
        <w:pStyle w:val="Heading5"/>
      </w:pPr>
      <w:r>
        <w:t>wa Mataifa</w:t>
      </w:r>
      <w:r/>
    </w:p>
    <w:p>
      <w:r/>
      <w:r>
        <w:t>Hapa watu "wa mataifa" Haimaanishi kuwa ni watu wasio Wayahudi. Inamaanisha watu wasio na tumaini kwa Yesu.</w:t>
      </w:r>
      <w:r/>
    </w:p>
    <w:p>
      <w:pPr>
        <w:pStyle w:val="Heading5"/>
      </w:pPr>
      <w:r>
        <w:t>ili tuwe watenda kazi wenza kwa ajili ya kweli</w:t>
      </w:r>
      <w:r/>
    </w:p>
    <w:p>
      <w:r/>
      <w:r>
        <w:t>"Ili kwamba tutashirikiana nao kuutangaza ukweli wa Mungu kwa watu"</w:t>
      </w:r>
      <w:r/>
    </w:p>
    <w:p>
      <w:pPr>
        <w:pStyle w:val="Heading4"/>
      </w:pPr>
      <w:r>
        <w:t>3 John 1:9</w:t>
      </w:r>
      <w:r/>
    </w:p>
    <w:p>
      <w:pPr>
        <w:pStyle w:val="Heading5"/>
      </w:pPr>
      <w:r>
        <w:t>Maelezo ya jumla</w:t>
      </w:r>
      <w:r/>
    </w:p>
    <w:p>
      <w:r/>
      <w:r>
        <w:t>Neno "sisi" linamwelezea Yohana na wele waliokuwa pamoja naye bila kumjumuisha Gayo.</w:t>
      </w:r>
      <w:r/>
    </w:p>
    <w:p>
      <w:pPr>
        <w:pStyle w:val="Heading5"/>
      </w:pPr>
      <w:r>
        <w:t>kusanyiko</w:t>
      </w:r>
      <w:r/>
    </w:p>
    <w:p>
      <w:r/>
      <w:r>
        <w:t>Hapa anamtaja Gayo na kundi la waumini wanaokutana pamoja kumwabudu Mungu.</w:t>
      </w:r>
      <w:r/>
    </w:p>
    <w:p>
      <w:pPr>
        <w:pStyle w:val="Heading5"/>
      </w:pPr>
      <w:r>
        <w:t>Diotrofe</w:t>
      </w:r>
      <w:r/>
    </w:p>
    <w:p>
      <w:r/>
      <w:r>
        <w:t>Alikuwa hapo awali mmoja wa kundi la waumini waliokuwa wakikusanyika</w:t>
      </w:r>
      <w:r/>
    </w:p>
    <w:p>
      <w:pPr>
        <w:pStyle w:val="Heading5"/>
      </w:pPr>
      <w:r>
        <w:t>anayependa kuwa wa kwanza miongoni mwao</w:t>
      </w:r>
      <w:r/>
    </w:p>
    <w:p>
      <w:r/>
      <w:r>
        <w:t>"Aliyependa kuonekana kuwa wa muhimu sana miongoni mwao" au "ambaye alipenda kujifanya kama vile ni kiongozi wao"</w:t>
      </w:r>
      <w:r/>
    </w:p>
    <w:p>
      <w:pPr>
        <w:pStyle w:val="Heading5"/>
      </w:pPr>
      <w:r>
        <w:t>jinsi anavyosema maneno mabaya dhidi yetu</w:t>
      </w:r>
      <w:r/>
    </w:p>
    <w:p>
      <w:r/>
      <w:r>
        <w:t>"Jinsi anavyonena mambo mabaya kutuhusu sisi na hakika siyo ya kweli"</w:t>
      </w:r>
      <w:r/>
    </w:p>
    <w:p>
      <w:pPr>
        <w:pStyle w:val="Heading5"/>
      </w:pPr>
      <w:r>
        <w:t>yeye mwenyewe</w:t>
      </w:r>
      <w:r/>
    </w:p>
    <w:p>
      <w:r/>
      <w:r>
        <w:t>Neno "yeye mwenyewe" linamwelezea Diotrofe aliyekuwa akifanya mambo hayo.</w:t>
      </w:r>
      <w:r/>
    </w:p>
    <w:p>
      <w:pPr>
        <w:pStyle w:val="Heading5"/>
      </w:pPr>
      <w:r>
        <w:t>hawapokei ndugu</w:t>
      </w:r>
      <w:r/>
    </w:p>
    <w:p>
      <w:r/>
      <w:r>
        <w:t>hataki kuwapokea ndugu waumini"</w:t>
      </w:r>
      <w:r/>
    </w:p>
    <w:p>
      <w:pPr>
        <w:pStyle w:val="Heading5"/>
      </w:pPr>
      <w:r>
        <w:t>Hata huwakataza wengine ambao wanatamani kuwakaribisha hao</w:t>
      </w:r>
      <w:r/>
    </w:p>
    <w:p>
      <w:r/>
      <w:r>
        <w:t>"Anawazuia wale wanaotaka kuwakaribisha waumini"</w:t>
      </w:r>
      <w:r/>
    </w:p>
    <w:p>
      <w:pPr>
        <w:pStyle w:val="Heading5"/>
      </w:pPr>
      <w:r>
        <w:t>na kuwafukuza watoke kwenye kusanyiko.</w:t>
      </w:r>
      <w:r/>
    </w:p>
    <w:p>
      <w:r/>
      <w:r>
        <w:t>"Anawalazimisha kutoka kwenye kusanyiko"</w:t>
      </w:r>
      <w:r/>
    </w:p>
    <w:p>
      <w:pPr>
        <w:pStyle w:val="Heading4"/>
      </w:pPr>
      <w:r>
        <w:t>3 John 1:11</w:t>
      </w:r>
      <w:r/>
    </w:p>
    <w:p>
      <w:pPr>
        <w:pStyle w:val="Heading5"/>
      </w:pPr>
      <w:r>
        <w:t>Maelezo ya jumla</w:t>
      </w:r>
      <w:r/>
    </w:p>
    <w:p>
      <w:r/>
      <w:r>
        <w:t>Hapa neno "sisi" linaelezea kuhusu Yohana na wale waliokuwa pamoja naye bila kumjumuisha Gayo.</w:t>
      </w:r>
      <w:r/>
    </w:p>
    <w:p>
      <w:pPr>
        <w:pStyle w:val="Heading5"/>
      </w:pPr>
      <w:r>
        <w:t>Mpendwa</w:t>
      </w:r>
      <w:r/>
    </w:p>
    <w:p>
      <w:r/>
      <w:r>
        <w:t>Hapa inatumika kama neno la utambulisho kwa wafuasi waumini.</w:t>
      </w:r>
      <w:r/>
    </w:p>
    <w:p>
      <w:pPr>
        <w:pStyle w:val="Heading5"/>
      </w:pPr>
      <w:r>
        <w:t>usiige kilicho kibaya</w:t>
      </w:r>
      <w:r/>
    </w:p>
    <w:p>
      <w:r/>
      <w:r>
        <w:t>"Usifuatishe mambo maovu ambayo watu wanayatenda"</w:t>
      </w:r>
      <w:r/>
    </w:p>
    <w:p>
      <w:pPr>
        <w:pStyle w:val="Heading5"/>
      </w:pPr>
      <w:r>
        <w:t>bali iga kilicho chema</w:t>
      </w:r>
      <w:r/>
    </w:p>
    <w:p>
      <w:r/>
      <w:r>
        <w:t>"Fuatisha mambo mema ambayo watu wanayatenda"</w:t>
      </w:r>
      <w:r/>
    </w:p>
    <w:p>
      <w:pPr>
        <w:pStyle w:val="Heading5"/>
      </w:pPr>
      <w:r>
        <w:t>ni wa Mungu</w:t>
      </w:r>
      <w:r/>
    </w:p>
    <w:p>
      <w:r/>
      <w:r>
        <w:t>"Yanatokana na Mungu"</w:t>
      </w:r>
      <w:r/>
    </w:p>
    <w:p>
      <w:pPr>
        <w:pStyle w:val="Heading5"/>
      </w:pPr>
      <w:r>
        <w:t>hajamwona Mungu</w:t>
      </w:r>
      <w:r/>
    </w:p>
    <w:p>
      <w:r/>
      <w:r>
        <w:t>eye si mali ya Mungu" au "Hajamwamini Mungu"</w:t>
      </w:r>
      <w:r/>
    </w:p>
    <w:p>
      <w:pPr>
        <w:pStyle w:val="Heading5"/>
      </w:pPr>
      <w:r>
        <w:t>Demetrio ameshuhudiwa na wote</w:t>
      </w:r>
      <w:r/>
    </w:p>
    <w:p>
      <w:r/>
      <w:r>
        <w:t>Wote ambao wanamfahamu Demetrio wanamshuhudia" au "Kila mwumini anayemjua Demetrio ananema mema kumhusu yeye"</w:t>
      </w:r>
      <w:r/>
    </w:p>
    <w:p>
      <w:pPr>
        <w:pStyle w:val="Heading5"/>
      </w:pPr>
      <w:r>
        <w:t>Demetrio</w:t>
      </w:r>
      <w:r/>
    </w:p>
    <w:p>
      <w:r/>
      <w:r>
        <w:t>Huyu yawezekana kuwa ni mtu ambaye Yohana anamtaka Gayo na kusanyiko lote kumkaribisha wakati wa ziara yake.</w:t>
      </w:r>
      <w:r/>
    </w:p>
    <w:p>
      <w:pPr>
        <w:pStyle w:val="Heading5"/>
      </w:pPr>
      <w:r>
        <w:t>na kweli yenyewe</w:t>
      </w:r>
      <w:r/>
    </w:p>
    <w:p>
      <w:r/>
      <w:r>
        <w:t>"Kweli yenyewe pekee inanena ukweli juu yake, kwamba ni mtu mwema"</w:t>
      </w:r>
      <w:r/>
    </w:p>
    <w:p>
      <w:pPr>
        <w:pStyle w:val="Heading5"/>
      </w:pPr>
      <w:r>
        <w:t>sisi pia ni mashahidi</w:t>
      </w:r>
      <w:r/>
    </w:p>
    <w:p>
      <w:r/>
      <w:r>
        <w:t>"Sisi pia tunanena mema yahusuyo Demetrio"</w:t>
      </w:r>
      <w:r/>
    </w:p>
    <w:p>
      <w:pPr>
        <w:pStyle w:val="Heading4"/>
      </w:pPr>
      <w:r>
        <w:t>3 John 1:13</w:t>
      </w:r>
      <w:r/>
    </w:p>
    <w:p>
      <w:pPr>
        <w:pStyle w:val="Heading5"/>
      </w:pPr>
      <w:r>
        <w:t>Maelezo ya jumla</w:t>
      </w:r>
      <w:r/>
    </w:p>
    <w:p>
      <w:r/>
      <w:r>
        <w:t>Huu ni mwisho wa barua ya Yohana kwa Gayo. Anampatia mambo ya hitimisho na kuifunga kwa salaamu.</w:t>
      </w:r>
      <w:r/>
    </w:p>
    <w:p>
      <w:pPr>
        <w:pStyle w:val="Heading5"/>
      </w:pPr>
      <w:r>
        <w:t>lakini sipendi kukuandikia kwa kalamu na wino</w:t>
      </w:r>
      <w:r/>
    </w:p>
    <w:p>
      <w:r/>
      <w:r>
        <w:t>Yohana hana utashi wa kuwaandikia mambo mengine yote. Hasemi kwamba kwamba angewaandikia mambo fulani zaidi ya kalamu na wino.</w:t>
      </w:r>
      <w:r/>
    </w:p>
    <w:p>
      <w:pPr>
        <w:pStyle w:val="Heading5"/>
      </w:pPr>
      <w:r>
        <w:t>ana kwa ana</w:t>
      </w:r>
      <w:r/>
    </w:p>
    <w:p>
      <w:r/>
      <w:r>
        <w:t>"Kwa pamoja" au "kwa mmoja mmoja"</w:t>
      </w:r>
      <w:r/>
    </w:p>
    <w:p>
      <w:pPr>
        <w:pStyle w:val="Heading5"/>
      </w:pPr>
      <w:r>
        <w:t>Amani iwe pamoja nawe</w:t>
      </w:r>
      <w:r/>
    </w:p>
    <w:p>
      <w:r/>
      <w:r>
        <w:t>"Mungu aweza kukupa amani"</w:t>
      </w:r>
      <w:r/>
    </w:p>
    <w:p>
      <w:pPr>
        <w:pStyle w:val="Heading5"/>
      </w:pPr>
      <w:r>
        <w:t>Marafiki wanakusalimu</w:t>
      </w:r>
      <w:r/>
    </w:p>
    <w:p>
      <w:r/>
      <w:r>
        <w:t>"Marafiki hapa wanakusalimu</w:t>
      </w:r>
      <w:r/>
    </w:p>
    <w:p>
      <w:pPr>
        <w:pStyle w:val="Heading5"/>
      </w:pPr>
      <w:r>
        <w:t>marafiki</w:t>
      </w:r>
      <w:r/>
    </w:p>
    <w:p>
      <w:r/>
      <w:r>
        <w:t>"Rafiki zako" au "Waumini wenzako"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3 John 1:1</w:t>
      </w:r>
      <w:r/>
    </w:p>
    <w:p>
      <w:pPr>
        <w:pStyle w:val="Heading5"/>
      </w:pPr>
      <w:r>
        <w:t>Kwa cheo gani mwandishi Yohana anajitambulisha mwenyewe katika barua hii?</w:t>
      </w:r>
      <w:r/>
    </w:p>
    <w:p>
      <w:r/>
      <w:r>
        <w:t>Yohana anajitambulisha mwenyewe kama mzee.</w:t>
      </w:r>
      <w:r/>
    </w:p>
    <w:p>
      <w:pPr>
        <w:pStyle w:val="Heading5"/>
      </w:pPr>
      <w:r>
        <w:t>Ni uhusiano gano gani aliokuwa nao Yohana kwa Gayo, anayepokea barua hii?</w:t>
      </w:r>
      <w:r/>
    </w:p>
    <w:p>
      <w:r/>
      <w:r>
        <w:t>Yohana anampenda Gayo katika kweli.</w:t>
      </w:r>
      <w:r/>
    </w:p>
    <w:p>
      <w:pPr>
        <w:pStyle w:val="Heading5"/>
      </w:pPr>
      <w:r>
        <w:t>Kwa ajili ipi Yohana anaomba kumhusu Gayo?</w:t>
      </w:r>
      <w:r/>
    </w:p>
    <w:p>
      <w:r/>
      <w:r>
        <w:t>Yohana anaomba kwamba Gayo afanikiwe katika mambo yote na kuwa na afya, kama vile roho yake ifanikiwavyo.</w:t>
      </w:r>
      <w:r/>
    </w:p>
    <w:p>
      <w:pPr>
        <w:pStyle w:val="Heading5"/>
      </w:pPr>
      <w:r>
        <w:t>Nini furaha kuu ya Yohana?</w:t>
      </w:r>
      <w:r/>
    </w:p>
    <w:p>
      <w:r/>
      <w:r>
        <w:t>Furaha kuu ya Yohana ni kusikia kwamba watoto wake wanatembea katika kweli.</w:t>
      </w:r>
      <w:r/>
    </w:p>
    <w:p>
      <w:pPr>
        <w:pStyle w:val="Heading4"/>
      </w:pPr>
      <w:r>
        <w:t>3 John 1:5</w:t>
      </w:r>
      <w:r/>
    </w:p>
    <w:p>
      <w:pPr>
        <w:pStyle w:val="Heading5"/>
      </w:pPr>
      <w:r>
        <w:t>Nani aliyekaribishwa na Gayo na kisha kumtuma katika safari yake?</w:t>
      </w:r>
      <w:r/>
    </w:p>
    <w:p>
      <w:r/>
      <w:r>
        <w:t>Gayo alimkaribisha na kisha kumtuma katika safari ya baadhi ya wale waliokuwa wakienda kwa ajili ya Jina.</w:t>
      </w:r>
      <w:r/>
    </w:p>
    <w:p>
      <w:pPr>
        <w:pStyle w:val="Heading5"/>
      </w:pPr>
      <w:r>
        <w:t>Kwanini Yohana anawaambia waumini kuwakaribisha ndugu kama vile hawa?</w:t>
      </w:r>
      <w:r/>
    </w:p>
    <w:p>
      <w:r/>
      <w:r>
        <w:t>Yohana anasema waumini waweza kuwakaribishaili waweze kuwa watendakazi wenzao kwa ajili ya kweli.</w:t>
      </w:r>
      <w:r/>
    </w:p>
    <w:p>
      <w:pPr>
        <w:pStyle w:val="Heading4"/>
      </w:pPr>
      <w:r>
        <w:t>3 John 1:9</w:t>
      </w:r>
      <w:r/>
    </w:p>
    <w:p>
      <w:pPr>
        <w:pStyle w:val="Heading5"/>
      </w:pPr>
      <w:r>
        <w:t>Diotrofe anapenda nini?</w:t>
      </w:r>
      <w:r/>
    </w:p>
    <w:p>
      <w:r/>
      <w:r>
        <w:t>Diotrofe anapenda kuwa wa kwanza miongoni mwa kusanyiko.</w:t>
      </w:r>
      <w:r/>
    </w:p>
    <w:p>
      <w:pPr>
        <w:pStyle w:val="Heading5"/>
      </w:pPr>
      <w:r>
        <w:t>Mtazamo wa Diotrofe kwa Yohana ukoje?</w:t>
      </w:r>
      <w:r/>
    </w:p>
    <w:p>
      <w:r/>
      <w:r>
        <w:t>Diotrofe hakumpokea Yohana</w:t>
      </w:r>
      <w:r/>
    </w:p>
    <w:p>
      <w:pPr>
        <w:pStyle w:val="Heading5"/>
      </w:pPr>
      <w:r>
        <w:t>Yohana atafanya nini akimtembelea Gayo na kanisa lake?</w:t>
      </w:r>
      <w:r/>
    </w:p>
    <w:p>
      <w:r/>
      <w:r>
        <w:t>Yohana akija atakumbuka matendo yake maovu.</w:t>
      </w:r>
      <w:r/>
    </w:p>
    <w:p>
      <w:pPr>
        <w:pStyle w:val="Heading5"/>
      </w:pPr>
      <w:r>
        <w:t>Diotrofe anafanya nini kwa ndugu wanaoendelea na Jina?</w:t>
      </w:r>
      <w:r/>
    </w:p>
    <w:p>
      <w:r/>
      <w:r>
        <w:t>Diotrofe hataki kuwapokea hao ndugu.</w:t>
      </w:r>
      <w:r/>
    </w:p>
    <w:p>
      <w:pPr>
        <w:pStyle w:val="Heading5"/>
      </w:pPr>
      <w:r>
        <w:t>Diotrofe anafanya nini kwa wale wanaowapokea ndugu wanaoendelea na Jina?</w:t>
      </w:r>
      <w:r/>
    </w:p>
    <w:p>
      <w:r/>
      <w:r>
        <w:t>Diotrofe anawakataza wasiwapokee hao ndugu, na anawafukuza watoke kwenye kusanyiko.</w:t>
      </w:r>
      <w:r/>
    </w:p>
    <w:p>
      <w:pPr>
        <w:pStyle w:val="Heading4"/>
      </w:pPr>
      <w:r>
        <w:t>3 John 1:11</w:t>
      </w:r>
      <w:r/>
    </w:p>
    <w:p>
      <w:pPr>
        <w:pStyle w:val="Heading5"/>
      </w:pPr>
      <w:r>
        <w:t>Yohana anamwambia Gayo jambo la kuiga?</w:t>
      </w:r>
      <w:r/>
    </w:p>
    <w:p>
      <w:r/>
      <w:r>
        <w:t>Yohana anamwambia Gayo aige wema.</w:t>
      </w:r>
      <w:r/>
    </w:p>
    <w:p>
      <w:pPr>
        <w:pStyle w:val="Heading4"/>
      </w:pPr>
      <w:r>
        <w:t>3 John 1:13</w:t>
      </w:r>
      <w:r/>
    </w:p>
    <w:p>
      <w:pPr>
        <w:pStyle w:val="Heading5"/>
      </w:pPr>
      <w:r>
        <w:t>Yohana anatumaini kufanya kini wakati ujao?</w:t>
      </w:r>
      <w:r/>
    </w:p>
    <w:p>
      <w:r/>
      <w:r>
        <w:t>Yohana anatumaini kuja na kuzungumza na Gayo uso kwa uso.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Marko 01 Maelezo ya Jumla</w:t>
      </w:r>
      <w:r/>
    </w:p>
    <w:p>
      <w:pPr>
        <w:pStyle w:val="Heading2"/>
      </w:pPr>
      <w:r>
        <w:t>Muundo na upangiliaji</w:t>
      </w:r>
      <w:r/>
    </w:p>
    <w:p>
      <w:r/>
      <w:r>
        <w:t>Baadhi ya tafsiri huweka kila mstari wa mashairi kwa upande wa kulia zaidi kuliko maandiko yote ili iwe rahisi kusoma. ULB inafanya hii kwa mashairi katika 1:2-3, ambayo ni maneno kutoka Agano la Kale.</w:t>
      </w:r>
      <w:r/>
    </w:p>
    <w:p>
      <w:pPr>
        <w:pStyle w:val="Heading2"/>
      </w:pPr>
      <w:r>
        <w:t>Dhana maalum katika sura hii</w:t>
      </w:r>
      <w:r/>
    </w:p>
    <w:p>
      <w:pPr>
        <w:pStyle w:val="Heading3"/>
      </w:pPr>
      <w:r>
        <w:t>"Unaweza kunifanya kuwa safi"</w:t>
      </w:r>
      <w:r/>
    </w:p>
    <w:p>
      <w:r/>
      <w:r>
        <w:t>Ukoma ulikuwa ugonjwa wa ngozi ambao ulimfanya mtu asiwe msafi na asiweze kumwabudu Mungu vizuri. Yesu anaweza kufanya watu kuwa "safi" au wenye afya kimwili au pia kuwa "safi" au wenye haki na Mungu kiroho .</w:t>
      </w:r>
      <w:r/>
    </w:p>
    <w:p>
      <w:pPr>
        <w:pStyle w:val="Heading3"/>
      </w:pPr>
      <w:r>
        <w:t>"Ufalme wa Mungu umekaribia"</w:t>
      </w:r>
      <w:r/>
    </w:p>
    <w:p>
      <w:r/>
      <w:r>
        <w:t>Wasomi wanajadiliana ikiwa "Ufalme wa Mungu" ulikuwapo wakati huu au bado unakuja. Tafsiri za Kiingereza mara nyingi hutumia maneno "karibu," lakini hii inaweza kusababisha ugumu kwa watafsiri. Matoleo mengine hutumia "unakuja" na "umekaribia."</w:t>
      </w:r>
      <w:r/>
    </w:p>
    <w:p>
      <w:pPr>
        <w:pStyle w:val="Heading2"/>
      </w:pPr>
      <w:r>
        <w:t>Links:</w:t>
      </w:r>
      <w:r/>
      <w:r/>
    </w:p>
    <w:p>
      <w:pPr>
        <w:pStyle w:val="ListBullet"/>
        <w:spacing w:line="240" w:lineRule="auto"/>
        <w:ind w:left="720"/>
      </w:pPr>
      <w:r/>
      <w:hyperlink r:id="rId27">
        <w:r>
          <w:rPr>
            <w:color w:val="0000EE"/>
            <w:u w:val="single"/>
          </w:rPr>
          <w:t>Mark 01:01 Notes</w:t>
        </w:r>
      </w:hyperlink>
      <w:r/>
    </w:p>
    <w:p>
      <w:pPr>
        <w:pStyle w:val="ListBullet"/>
        <w:spacing w:line="240" w:lineRule="auto"/>
        <w:ind w:left="720"/>
      </w:pPr>
      <w:r/>
      <w:hyperlink r:id="rId28">
        <w:r>
          <w:rPr>
            <w:color w:val="0000EE"/>
            <w:u w:val="single"/>
          </w:rPr>
          <w:t>Mark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De yahu bedaya ta injiil ta yesuah al mesih, Jena ta Allah. </w:t>
      </w:r>
      <w:r>
        <w:rPr>
          <w:vertAlign w:val="superscript"/>
        </w:rPr>
        <w:t>2</w:t>
      </w:r>
      <w:r>
        <w:t xml:space="preserve">Ze ma katibu fi kitab ta nbi Isaiah,Ainu. ana gi rasulu marasula tai gedam au gubal inta, al howo bi jahizu sika taki. </w:t>
      </w:r>
      <w:r>
        <w:rPr>
          <w:vertAlign w:val="superscript"/>
        </w:rPr>
        <w:t>3</w:t>
      </w:r>
      <w:r>
        <w:t>Sut al gi nadifi sahara. Jahizu sika ta rabuna,sala sika tuo adiil.</w:t>
      </w:r>
      <w:r>
        <w:rPr>
          <w:vertAlign w:val="superscript"/>
        </w:rPr>
        <w:t>4</w:t>
      </w:r>
      <w:r>
        <w:t xml:space="preserve">Yuhana ja, gi amidu fi sahara a gi bashirumamudiya ta towba wa magfara katiya. </w:t>
      </w:r>
      <w:r>
        <w:rPr>
          <w:vertAlign w:val="superscript"/>
        </w:rPr>
        <w:t>5</w:t>
      </w:r>
      <w:r>
        <w:t xml:space="preserve">Kulu nas ta yahudiya a kulu nas al fi urshalim ja le howo.howo amidu homon fi nahar Jordan. homon gi eterif be katiya tomon. </w:t>
      </w:r>
      <w:r>
        <w:rPr>
          <w:vertAlign w:val="superscript"/>
        </w:rPr>
        <w:t>6</w:t>
      </w:r>
      <w:r>
        <w:t>Yuhana kan gi lebisu jelitta jemel wa gi lebisu gash fi sulba, wa howo kan gi akulu jarat wa asiil.</w:t>
      </w:r>
      <w:r>
        <w:rPr>
          <w:vertAlign w:val="superscript"/>
        </w:rPr>
        <w:t>7</w:t>
      </w:r>
      <w:r>
        <w:t xml:space="preserve">Howo bashir, fi zol tani gija bad ana al howo aga min ana: ana ma bi agdiir ashan bi fiku hubal ta gesma tuo. </w:t>
      </w:r>
      <w:r>
        <w:rPr>
          <w:vertAlign w:val="superscript"/>
        </w:rPr>
        <w:t>8</w:t>
      </w:r>
      <w:r>
        <w:t>Ana amiduintum bi moya, lakin howo bi amidu intum bi roho al kudus.</w:t>
      </w:r>
      <w:r>
        <w:rPr>
          <w:vertAlign w:val="superscript"/>
        </w:rPr>
        <w:t>9</w:t>
      </w:r>
      <w:r>
        <w:t xml:space="preserve">Wa kan fi ayam dak, Yesu ja minNazaretta le Galileya,wa kan amidu howo ma Yuhana a; mamadan fi nahar Jordan. </w:t>
      </w:r>
      <w:r>
        <w:rPr>
          <w:vertAlign w:val="superscript"/>
        </w:rPr>
        <w:t>10</w:t>
      </w:r>
      <w:r>
        <w:t xml:space="preserve">Wa baad maamidu Yesuah, howo ainu samawat fata wa roho ja le howo fi shekil ta hamam. </w:t>
      </w:r>
      <w:r>
        <w:rPr>
          <w:vertAlign w:val="superscript"/>
        </w:rPr>
        <w:t>11</w:t>
      </w:r>
      <w:r>
        <w:t>Wa sut ja minsamawat, inta yahu jena tai al mahbub al ana muksut min inta.</w:t>
      </w:r>
      <w:r>
        <w:rPr>
          <w:vertAlign w:val="superscript"/>
        </w:rPr>
        <w:t>12</w:t>
      </w:r>
      <w:r>
        <w:t xml:space="preserve">Biga roho kelimu le howo ashanbi ruwa fi sahara. </w:t>
      </w:r>
      <w:r>
        <w:rPr>
          <w:vertAlign w:val="superscript"/>
        </w:rPr>
        <w:t>13</w:t>
      </w:r>
      <w:r>
        <w:t>Wa howo kan fi sahara le mudat arbeyiin yom, jeribu howo ma shetan, wahowo kan ma hiwanat al mutawahish wa kan malaika akdim howo.</w:t>
      </w:r>
      <w:r>
        <w:rPr>
          <w:vertAlign w:val="superscript"/>
        </w:rPr>
        <w:t>14</w:t>
      </w:r>
      <w:r>
        <w:t xml:space="preserve">Wa baad ma kutu Yuhanafi sejiin, Yesuah ja fi Galilee wa gi bashiru injil ta Allah, </w:t>
      </w:r>
      <w:r>
        <w:rPr>
          <w:vertAlign w:val="superscript"/>
        </w:rPr>
        <w:t>15</w:t>
      </w:r>
      <w:r>
        <w:t>Wa gi kelimu inu," zaman ja kalas, wamalakut ta Allahbiga gerib. tubu wa aminu fi injil."</w:t>
      </w:r>
      <w:r>
        <w:rPr>
          <w:vertAlign w:val="superscript"/>
        </w:rPr>
        <w:t>16</w:t>
      </w:r>
      <w:r>
        <w:rPr>
          <w:vertAlign w:val="superscript"/>
        </w:rPr>
        <w:t>17</w:t>
      </w:r>
      <w:r>
        <w:t xml:space="preserve">Fi zaman howo kan gi duwru fi taraf baharta Galilee, howo ainu Samaan wa Andariya al howoAku ta Samaan gi jada shabaka fi al bahar, leanu homon kan sayadiin ta samak. Yesuah kelim le homon, "taal atbani, wa ana bi amulu intumsayadiin ta nas. </w:t>
      </w:r>
      <w:r>
        <w:rPr>
          <w:vertAlign w:val="superscript"/>
        </w:rPr>
        <w:t>18</w:t>
      </w:r>
      <w:r>
        <w:t>Biga bisura homon sebu shabaka wa ja wara Yesuah.</w:t>
      </w:r>
      <w:r>
        <w:rPr>
          <w:vertAlign w:val="superscript"/>
        </w:rPr>
        <w:t>19</w:t>
      </w:r>
      <w:r>
        <w:t xml:space="preserve">Wa ze ma Yesuahka gi duworu shuwia keda howo ainu Yakub jena ta Zebedee wa Yuhana aku tuo,homon kan fimurkab gi sala shabaka. </w:t>
      </w:r>
      <w:r>
        <w:rPr>
          <w:vertAlign w:val="superscript"/>
        </w:rPr>
        <w:t>20</w:t>
      </w:r>
      <w:r>
        <w:t>Howo nadi homon wa homon sebu Abu tomon Zebedee fi murkab manas ta shukul, wa homon ja wara howo.</w:t>
      </w:r>
      <w:r>
        <w:rPr>
          <w:vertAlign w:val="superscript"/>
        </w:rPr>
        <w:t>21</w:t>
      </w:r>
      <w:r>
        <w:t xml:space="preserve">Wa biga homon ja fi Kafarnahum, wa fi yom al sebit,Yesuahruwa fi mujama wa alimu. </w:t>
      </w:r>
      <w:r>
        <w:rPr>
          <w:vertAlign w:val="superscript"/>
        </w:rPr>
        <w:t>22</w:t>
      </w:r>
      <w:r>
        <w:t>Homon kan istagarab min taalim bi tuo, le anu howo kan gialimu ze zol al indu sultan wa ma ze kataba.</w:t>
      </w:r>
      <w:r>
        <w:rPr>
          <w:vertAlign w:val="superscript"/>
        </w:rPr>
        <w:t>23</w:t>
      </w:r>
      <w:r>
        <w:t xml:space="preserve">Biga kan fi zol fi mujama howo indu roho al nejishowo kore bi sut alli. </w:t>
      </w:r>
      <w:r>
        <w:rPr>
          <w:vertAlign w:val="superscript"/>
        </w:rPr>
        <w:t>24</w:t>
      </w:r>
      <w:r>
        <w:t xml:space="preserve">Kelimu gali, "inta deer keli nina amulu shunu le inta, Yesuah Al Nasiri? Halinta ja ashan bi demiru nina? ana arufu inta munu. inta kudus Allah!" </w:t>
      </w:r>
      <w:r>
        <w:rPr>
          <w:vertAlign w:val="superscript"/>
        </w:rPr>
        <w:t>25</w:t>
      </w:r>
      <w:r>
        <w:t xml:space="preserve">Yesuah intehir al shetanwa kelim, " kun hadi wa amruk min howo!" </w:t>
      </w:r>
      <w:r>
        <w:rPr>
          <w:vertAlign w:val="superscript"/>
        </w:rPr>
        <w:t>26</w:t>
      </w:r>
      <w:r>
        <w:t>Wa al roho al njis jada howo tehet wa gi kore besut kebiir.</w:t>
      </w:r>
      <w:r>
        <w:rPr>
          <w:vertAlign w:val="superscript"/>
        </w:rPr>
        <w:t>27</w:t>
      </w:r>
      <w:r>
        <w:t xml:space="preserve">Kulu nas kan istagarab, biga homon asalu baad ta homon, " de shunu? De talim jedidma sultan! Hata howo agdeer amiru arwah al nejis wa arwah de bi ihterim howo!" </w:t>
      </w:r>
      <w:r>
        <w:rPr>
          <w:vertAlign w:val="superscript"/>
        </w:rPr>
        <w:t>28</w:t>
      </w:r>
      <w:r>
        <w:t>Wa akhbaran Yesuah asumau fi kulu mahal fi Gallee.</w:t>
      </w:r>
      <w:r>
        <w:rPr>
          <w:vertAlign w:val="superscript"/>
        </w:rPr>
        <w:t>29</w:t>
      </w:r>
      <w:r>
        <w:t xml:space="preserve">Baad ma howo tala bara min mujama, homon ja fibet ta nas Samaan wa Andariya, wa kan Yakub wa Yuhana ma homon. </w:t>
      </w:r>
      <w:r>
        <w:rPr>
          <w:vertAlign w:val="superscript"/>
        </w:rPr>
        <w:t>30</w:t>
      </w:r>
      <w:r>
        <w:t xml:space="preserve">Nesiba ta Samaan kanayan ma huma, biga homon wori le Yesuah an heya. </w:t>
      </w:r>
      <w:r>
        <w:rPr>
          <w:vertAlign w:val="superscript"/>
        </w:rPr>
        <w:t>31</w:t>
      </w:r>
      <w:r>
        <w:t>Biga howo ja, amsuku heya fi idda ta tuo,wa arufa heya fok; wa huma de fat, wa heya bada akhdim homon.</w:t>
      </w:r>
      <w:r>
        <w:rPr>
          <w:vertAlign w:val="superscript"/>
        </w:rPr>
        <w:t>32</w:t>
      </w:r>
      <w:r>
        <w:t xml:space="preserve">Fi mesa, baad magrib, jebule howo nas kulu al kan ayaniin au al moskuniin bi arah al sherir. </w:t>
      </w:r>
      <w:r>
        <w:rPr>
          <w:vertAlign w:val="superscript"/>
        </w:rPr>
        <w:t>33</w:t>
      </w:r>
      <w:r>
        <w:t xml:space="preserve">Nas ta medina kulu lemu mabad fi bab. </w:t>
      </w:r>
      <w:r>
        <w:rPr>
          <w:vertAlign w:val="superscript"/>
        </w:rPr>
        <w:t>34</w:t>
      </w:r>
      <w:r>
        <w:t>Howo aliju nas ketiir al kan ayaniin be amrad barau barau wa turuju arwah al sheriraketiir, lakin howo ma deeru( rudu) keli shyatiin del wonusu le anu homon arufu howo</w:t>
      </w:r>
      <w:r>
        <w:rPr>
          <w:vertAlign w:val="superscript"/>
        </w:rPr>
        <w:t>35</w:t>
      </w:r>
      <w:r>
        <w:t xml:space="preserve">Howo gambederi shedid ligu lesa wata duluma howo ruwa fi mahal kas wa seli henak. </w:t>
      </w:r>
      <w:r>
        <w:rPr>
          <w:vertAlign w:val="superscript"/>
        </w:rPr>
        <w:t>36</w:t>
      </w:r>
      <w:r>
        <w:t xml:space="preserve">Samaan wa nasal kan ma howo fetesu howo. </w:t>
      </w:r>
      <w:r>
        <w:rPr>
          <w:vertAlign w:val="superscript"/>
        </w:rPr>
        <w:t>37</w:t>
      </w:r>
      <w:r>
        <w:t>Homon ligu howo wa homon kelimu gali, " Ayi zol gi fetisu inta."</w:t>
      </w:r>
      <w:r>
        <w:rPr>
          <w:vertAlign w:val="superscript"/>
        </w:rPr>
        <w:t>38</w:t>
      </w:r>
      <w:r>
        <w:t xml:space="preserve">How kelimu, " keli nina ruwa fi mahal tani hawli mudun al gerib, ashan ana bi agder basheruhinak kaman. de yahu sabab al ana ja fogo." </w:t>
      </w:r>
      <w:r>
        <w:rPr>
          <w:vertAlign w:val="superscript"/>
        </w:rPr>
        <w:t>39</w:t>
      </w:r>
      <w:r>
        <w:t>Howo ruwa fi Galilee kulu, gi basheru fi mujamaattomon, wa gi turuju shayatiin.</w:t>
      </w:r>
      <w:r>
        <w:rPr>
          <w:vertAlign w:val="superscript"/>
        </w:rPr>
        <w:t>40</w:t>
      </w:r>
      <w:r>
        <w:t xml:space="preserve">Zol ta barus ja le howo, howo gi asalu; howo dengeri tehet wakelimu le How, " iza kan inta bi rudu, aliju ana." </w:t>
      </w:r>
      <w:r>
        <w:rPr>
          <w:vertAlign w:val="superscript"/>
        </w:rPr>
        <w:t>41</w:t>
      </w:r>
      <w:r>
        <w:t xml:space="preserve">Howo hariku bi rahma, Yesuah medu idda tuowa lemesu howo, kelimu le howo gali, "Ana rudu. keli inta tala nedef. </w:t>
      </w:r>
      <w:r>
        <w:rPr>
          <w:vertAlign w:val="superscript"/>
        </w:rPr>
        <w:t>42</w:t>
      </w:r>
      <w:r>
        <w:t>Bi sura keda judam bigaaliju wa zol de biga tala kwes.</w:t>
      </w:r>
      <w:r>
        <w:rPr>
          <w:vertAlign w:val="superscript"/>
        </w:rPr>
        <w:t>43</w:t>
      </w:r>
      <w:r>
        <w:t xml:space="preserve">Yesuah anziru howo shedid wa rasulu howo ashan bi ruwa. </w:t>
      </w:r>
      <w:r>
        <w:rPr>
          <w:vertAlign w:val="superscript"/>
        </w:rPr>
        <w:t>44</w:t>
      </w:r>
      <w:r>
        <w:t>Wakelimu le howo, " keli inta ma wori kalam al hasil de le ayi zol, lakin ruwa, wori nefsa taki le kahiin,wa Musa bi kelim shunu fi ilaj taki de, ze shuhuda le homon.</w:t>
      </w:r>
      <w:r>
        <w:rPr>
          <w:vertAlign w:val="superscript"/>
        </w:rPr>
        <w:t>45</w:t>
      </w:r>
      <w:r>
        <w:t>Lakin howo ruwa wa bada wori lekulu zl wa waza kalam de shedid, biga Yesuah ma bi gder ruwa fi ayi medina, biga howo genifi.mahal kas wa nas gi ja le howo min kulu mahalat</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Huu ndio mwanzo wa injili ya Yesu Kristo, Mwana wa Mungu.</w:t>
      </w:r>
      <w:r>
        <w:rPr>
          <w:vertAlign w:val="superscript"/>
        </w:rPr>
        <w:t>2</w:t>
      </w:r>
      <w:r>
        <w:t>Kama ilivyoandikwa na nabii Isaya, “Tazama, ninamtuma mjumbe wangu mbele yako, mmoja atakayetayarisha njia yako.</w:t>
      </w:r>
      <w:r>
        <w:rPr>
          <w:vertAlign w:val="superscript"/>
        </w:rPr>
        <w:t>3</w:t>
      </w:r>
      <w:r>
        <w:t>Sauti ya mtu aliaye nyikani, “Ikamilisheni njia ya Bwana; zinyosheni njia zake.”</w:t>
      </w:r>
    </w:p>
    <w:p>
      <w:r/>
      <w:r>
        <w:rPr>
          <w:vertAlign w:val="superscript"/>
        </w:rPr>
        <w:t>4</w:t>
      </w:r>
      <w:r>
        <w:t>Yohana alikuja, akibatiza nyikani na kuhubiri ubatizo wa toba iletayo msamaha wa dhambi.</w:t>
      </w:r>
      <w:r>
        <w:rPr>
          <w:vertAlign w:val="superscript"/>
        </w:rPr>
        <w:t>5</w:t>
      </w:r>
      <w:r>
        <w:t>Nchi yote ya Yudea na watu wote wa Yerusalemu walikwenda kwake. Walikuwa wakibatizwa naye katika mto Yordani, wakiungama dhambi zao.</w:t>
      </w:r>
      <w:r>
        <w:rPr>
          <w:vertAlign w:val="superscript"/>
        </w:rPr>
        <w:t>6</w:t>
      </w:r>
      <w:r>
        <w:t>Yohana alikuwa anavaa vazi la singa za ngamia na mkanda wa ngozi kiunoni mwake, na alikuwa anakula nzige na asali ya porini.</w:t>
      </w:r>
      <w:r>
        <w:rPr>
          <w:vertAlign w:val="superscript"/>
        </w:rPr>
        <w:t>7</w:t>
      </w:r>
      <w:r>
        <w:t>Alihubiri na kusema, “Yupo mmoja anakuja baada yangu mwenye nguvu zaidi kuliko mimi, na sina hadhi hata ya kuinama chini na kufungua kamba za viatu vyake.</w:t>
      </w:r>
      <w:r>
        <w:rPr>
          <w:vertAlign w:val="superscript"/>
        </w:rPr>
        <w:t>8</w:t>
      </w:r>
      <w:r>
        <w:t>Mimi niliwabatiza kwa maji, lakini yeye atawabatiza ninyi kwa Roho Mtakatifu.”</w:t>
      </w:r>
    </w:p>
    <w:p>
      <w:r/>
      <w:r>
        <w:rPr>
          <w:vertAlign w:val="superscript"/>
        </w:rPr>
        <w:t>9</w:t>
      </w:r>
      <w:r>
        <w:t>Ilitokea katika siku hizo kwamba Yesu alikuja kutoka Nazareti ya Galilaya, na alibatizwa na Yohana katika mto Yordani.</w:t>
      </w:r>
      <w:r>
        <w:rPr>
          <w:vertAlign w:val="superscript"/>
        </w:rPr>
        <w:t>10</w:t>
      </w:r>
      <w:r>
        <w:t>Naye Yesu alipoinuka kutoka kwenye maji, aliona mbingu zimefunguka wazi na Roho akishuka juu yake kama mfano wa njiwa.</w:t>
      </w:r>
      <w:r>
        <w:rPr>
          <w:vertAlign w:val="superscript"/>
        </w:rPr>
        <w:t>11</w:t>
      </w:r>
      <w:r>
        <w:t>Na sauti ilitoka mbinguni, “Wewe ni Mwanangu mpendwa. Ninapendezwa sana na wewe.”</w:t>
      </w:r>
      <w:r>
        <w:rPr>
          <w:vertAlign w:val="superscript"/>
        </w:rPr>
        <w:t>12</w:t>
      </w:r>
      <w:r>
        <w:t>Kisha mara moja Roho akamwongoza kwenda nyikani.</w:t>
      </w:r>
      <w:r>
        <w:rPr>
          <w:vertAlign w:val="superscript"/>
        </w:rPr>
        <w:t>13</w:t>
      </w:r>
      <w:r>
        <w:t>Alikuwako nyikani siku arobaini, akijaribiwa na Shetani. Alikuwa pamoja na wanyama wa mwitu na malaika walimhudumia.</w:t>
      </w:r>
    </w:p>
    <w:p>
      <w:r/>
      <w:r>
        <w:rPr>
          <w:vertAlign w:val="superscript"/>
        </w:rPr>
        <w:t>14</w:t>
      </w:r>
      <w:r>
        <w:t>Sasa baada ya Yohana kukamatwa, Yesu alikuja Galilaya akitangaza injili ya Mungu,</w:t>
      </w:r>
      <w:r>
        <w:rPr>
          <w:vertAlign w:val="superscript"/>
        </w:rPr>
        <w:t>15</w:t>
      </w:r>
      <w:r>
        <w:t>akisema, “Muda umetimia, na ufalme wa Mungu umekaribia. Tubuni na kuamini katika injili.”</w:t>
      </w:r>
    </w:p>
    <w:p>
      <w:r/>
      <w:r>
        <w:rPr>
          <w:vertAlign w:val="superscript"/>
        </w:rPr>
        <w:t>16</w:t>
      </w:r>
      <w:r>
        <w:t>Na alipokuwa anapita kando ya bahari ya Galilaya, alimwona Simoni na Andrea ndugu wa Simoni wakitupa nyavu zao katika bahari, kwa kuwa walikuwa wavuvi.</w:t>
      </w:r>
      <w:r>
        <w:rPr>
          <w:vertAlign w:val="superscript"/>
        </w:rPr>
        <w:t>17</w:t>
      </w:r>
      <w:r>
        <w:t>Yesu aliwaambia, “Njooni, nifuateni, na nitawafanya wavuvi wa watu.”</w:t>
      </w:r>
      <w:r>
        <w:rPr>
          <w:vertAlign w:val="superscript"/>
        </w:rPr>
        <w:t>18</w:t>
      </w:r>
      <w:r>
        <w:t>Na mara moja waliacha nyavu na wakamfuata.</w:t>
      </w:r>
      <w:r>
        <w:rPr>
          <w:vertAlign w:val="superscript"/>
        </w:rPr>
        <w:t>19</w:t>
      </w:r>
      <w:r>
        <w:t>Wakati Yesu alipotembea umbali kidogo, alimwona Yakobo mwana wa Zebedayo na Yohana ndugu yake; walikuwa kwenye mtumbwi wakitengeneza nyavu.</w:t>
      </w:r>
      <w:r>
        <w:rPr>
          <w:vertAlign w:val="superscript"/>
        </w:rPr>
        <w:t>20</w:t>
      </w:r>
      <w:r>
        <w:t>Mara aliwaita na wao walimwacha baba yao Zebedayo ndani ya mtumbwi na watumishi waliokodiwa, wakamfuata.</w:t>
      </w:r>
    </w:p>
    <w:p>
      <w:r/>
      <w:r>
        <w:rPr>
          <w:vertAlign w:val="superscript"/>
        </w:rPr>
        <w:t>21</w:t>
      </w:r>
      <w:r>
        <w:t>Na walipofika Kaperinaumu, siku ya Sabato, Yesu aliingia kwenye sinagogi na kufundisha.</w:t>
      </w:r>
      <w:r>
        <w:rPr>
          <w:vertAlign w:val="superscript"/>
        </w:rPr>
        <w:t>22</w:t>
      </w:r>
      <w:r>
        <w:t>Walilishangaa mafundisho yake, kwa vile alikuwa akiwafundisha kama mtu ambaye ana mamlaka na siyo kama waandishi.</w:t>
      </w:r>
      <w:r>
        <w:rPr>
          <w:vertAlign w:val="superscript"/>
        </w:rPr>
        <w:t>23</w:t>
      </w:r>
      <w:r>
        <w:t>Wakati huo huo kulikuwa na mtu katika sinagogi lao aliyekuwa na roho mchafu, na alipiga kelele,</w:t>
      </w:r>
      <w:r>
        <w:rPr>
          <w:vertAlign w:val="superscript"/>
        </w:rPr>
        <w:t>24</w:t>
      </w:r>
      <w:r>
        <w:t>akisema, “Tuna nini cha kufanya na wewe, Yesu wa Nazareti? Umekuja kutuangamiza? Nakujua u nani. Wewe ni Mtakatifu wa Mungu!”</w:t>
      </w:r>
    </w:p>
    <w:p>
      <w:r/>
      <w:r>
        <w:rPr>
          <w:vertAlign w:val="superscript"/>
        </w:rPr>
        <w:t>25</w:t>
      </w:r>
      <w:r>
        <w:t>Yesu alimkemea pepo na kusema, “Nyamaza na utoke ndani yake!”</w:t>
      </w:r>
      <w:r>
        <w:rPr>
          <w:vertAlign w:val="superscript"/>
        </w:rPr>
        <w:t>26</w:t>
      </w:r>
      <w:r>
        <w:t>Na roho mchafu alimwangusha chini na akatoka kwake akilia kwa sauti ya juu.</w:t>
      </w:r>
    </w:p>
    <w:p>
      <w:r/>
      <w:r>
        <w:rPr>
          <w:vertAlign w:val="superscript"/>
        </w:rPr>
        <w:t>27</w:t>
      </w:r>
      <w:r>
        <w:t>Na watu wote walishangaa, hivyo wakaulizana kila mmoja, “Hii ni nini Ni mafundisho mapya yenye mamlaka? Hata huamuru pepo wachafu nao wanamtii!”</w:t>
      </w:r>
      <w:r>
        <w:rPr>
          <w:vertAlign w:val="superscript"/>
        </w:rPr>
        <w:t>28</w:t>
      </w:r>
      <w:r>
        <w:t>Na habari kuhusu yeye mara moja zikasambaa kila mahali ndani ya mkoa wote wa Galilaya.</w:t>
      </w:r>
    </w:p>
    <w:p>
      <w:r/>
      <w:r>
        <w:rPr>
          <w:vertAlign w:val="superscript"/>
        </w:rPr>
        <w:t>29</w:t>
      </w:r>
      <w:r>
        <w:t>Na mara moja baada ya kutoka nje ya sinagogi, waliingia nyumbani mwa Simoni na Andrea wakiwa na Yakobo na Yohana.</w:t>
      </w:r>
      <w:r>
        <w:rPr>
          <w:vertAlign w:val="superscript"/>
        </w:rPr>
        <w:t>30</w:t>
      </w:r>
      <w:r>
        <w:t>Mama mkwe wa Simoni alikuwa amelala mgonjwa wa homa, na mara moja walimwambia Yesu habari zake.</w:t>
      </w:r>
      <w:r>
        <w:rPr>
          <w:vertAlign w:val="superscript"/>
        </w:rPr>
        <w:t>31</w:t>
      </w:r>
      <w:r>
        <w:t>Hivyo alikuja, alimshika kwa mkono, na kumwinua juu; homa ikaondoka kwake, na akaanza kuwahudumia.</w:t>
      </w:r>
    </w:p>
    <w:p>
      <w:r/>
      <w:r>
        <w:rPr>
          <w:vertAlign w:val="superscript"/>
        </w:rPr>
        <w:t>32</w:t>
      </w:r>
      <w:r>
        <w:t>Jioni hiyo wakati jua limekwisha zama, walimletea kwake wote waliokuwa wagonjwa, na waliopagawa na mapepo.</w:t>
      </w:r>
      <w:r>
        <w:rPr>
          <w:vertAlign w:val="superscript"/>
        </w:rPr>
        <w:t>33</w:t>
      </w:r>
      <w:r>
        <w:t>Mji wote walikusanyika pamoja nje ya mlango.</w:t>
      </w:r>
      <w:r>
        <w:rPr>
          <w:vertAlign w:val="superscript"/>
        </w:rPr>
        <w:t>34</w:t>
      </w:r>
      <w:r>
        <w:t>Aliwaponya wengi waliokuwa wagonjwa wa magonjwa mbalimbali na kutoa mapepo mengi, bali hakuruhusu mapepo kuongea kwa sababu walimjua.</w:t>
      </w:r>
    </w:p>
    <w:p>
      <w:r/>
      <w:r>
        <w:rPr>
          <w:vertAlign w:val="superscript"/>
        </w:rPr>
        <w:t>35</w:t>
      </w:r>
      <w:r>
        <w:t>Aliamka asubuhi na mapema, wakati kulikuwa bado giza; aliondoka na kwenda mahali pa faragha na aliomba huko.</w:t>
      </w:r>
      <w:r>
        <w:rPr>
          <w:vertAlign w:val="superscript"/>
        </w:rPr>
        <w:t>36</w:t>
      </w:r>
      <w:r>
        <w:t>Simoni na wote waliokuwa pamoja naye walimtafuta.</w:t>
      </w:r>
      <w:r>
        <w:rPr>
          <w:vertAlign w:val="superscript"/>
        </w:rPr>
        <w:t>37</w:t>
      </w:r>
      <w:r>
        <w:t>Walimpata na wakamwambia, “Kila mmoja anakutafuta”</w:t>
      </w:r>
    </w:p>
    <w:p>
      <w:r/>
      <w:r>
        <w:rPr>
          <w:vertAlign w:val="superscript"/>
        </w:rPr>
        <w:t>38</w:t>
      </w:r>
      <w:r>
        <w:t>Aliwaambia, “Tunapaswa kwenda mahali pengine, nje katika miji inayozunguka, ili niweze kuhubiri huko pia. Ndiyo sababu nilikuja hapa.”</w:t>
      </w:r>
      <w:r>
        <w:rPr>
          <w:vertAlign w:val="superscript"/>
        </w:rPr>
        <w:t>39</w:t>
      </w:r>
      <w:r>
        <w:t>Alikwenda akipita Galilaya yote, akihubiri katika masinagogi yao na kukemea mapepo.</w:t>
      </w:r>
    </w:p>
    <w:p>
      <w:r/>
      <w:r>
        <w:rPr>
          <w:vertAlign w:val="superscript"/>
        </w:rPr>
        <w:t>40</w:t>
      </w:r>
      <w:r>
        <w:t>Mwenye ukoma mmoja alikuja kwake. Alikuwa akimwomba; alipiga magoti na alimwambia, “Kama unataka, waweza kunifanya niwe safi.”</w:t>
      </w:r>
    </w:p>
    <w:p>
      <w:pPr>
        <w:pBdr>
          <w:bottom w:val="single" w:sz="6" w:space="1" w:color="auto"/>
        </w:pBdr>
      </w:pPr>
      <w:r/>
      <w:r>
        <w:rPr>
          <w:vertAlign w:val="superscript"/>
        </w:rPr>
        <w:t>41</w:t>
      </w:r>
      <w:r>
        <w:t>Yesu alimwonea huruma, alinyosha mkono wake na kumgusa, akimwambia, “Ninataka, uwe msafi.”</w:t>
      </w:r>
      <w:r>
        <w:rPr>
          <w:vertAlign w:val="superscript"/>
        </w:rPr>
        <w:t>42</w:t>
      </w:r>
      <w:r>
        <w:t>Mara moja ukoma ukamtoka, na alifanywa kuwa msafi.</w:t>
      </w:r>
      <w:r>
        <w:rPr>
          <w:vertAlign w:val="superscript"/>
        </w:rPr>
        <w:t>43</w:t>
      </w:r>
      <w:r>
        <w:t>Yesu akamwonya vikali na akamwambia aende mara moja,</w:t>
      </w:r>
      <w:r>
        <w:rPr>
          <w:vertAlign w:val="superscript"/>
        </w:rPr>
        <w:t>44</w:t>
      </w:r>
      <w:r>
        <w:t>Alimwambia, “Hakikisha hausemi neno kwa yeyote, lakini nenda, ujionyeshe kwa kuhani, na utoe dhabihu kwa ajili ya utakaso ambayo Musa aliagiza, kama ushuhuda kwao.”</w:t>
      </w:r>
      <w:r>
        <w:rPr>
          <w:vertAlign w:val="superscript"/>
        </w:rPr>
        <w:t>45</w:t>
      </w:r>
      <w:r>
        <w:t>Lakini alikwenda na kuanza kumwambia kila mmoja na kueneza neno zaidi hata Yesu hakuweza tena kuingia mjini kwa uhuru. Hivyo alikaa mahali pa faragha na watu walikuja kwake kutoka kila mahali.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1:1</w:t>
      </w:r>
      <w:r/>
    </w:p>
    <w:p>
      <w:pPr>
        <w:pStyle w:val="Heading5"/>
      </w:pPr>
      <w:r>
        <w:t>Sentensi ya unganishi</w:t>
      </w:r>
      <w:r/>
    </w:p>
    <w:p>
      <w:r/>
      <w:r>
        <w:t>Kitabu cha Marko huanza na nabii Isaya kusema ujio wa Yohana mbatizaji aliye mbatiza Yesu.</w:t>
      </w:r>
      <w:r/>
    </w:p>
    <w:p>
      <w:pPr>
        <w:pStyle w:val="Heading5"/>
      </w:pPr>
      <w:r>
        <w:t>Maelezo ya jumla</w:t>
      </w:r>
      <w:r/>
    </w:p>
    <w:p>
      <w:r/>
      <w:r>
        <w:t>Mwandishi wa Marko, pia aliyeitwa Yohana Marko, ambaye ni mwana wa mmoja wa wanawake aliyeitwa Mariam aliyetajwa katika injili nne. Pia ni mpwa wa Barinaba.</w:t>
      </w:r>
      <w:r/>
    </w:p>
    <w:p>
      <w:pPr>
        <w:pStyle w:val="Heading5"/>
      </w:pPr>
      <w:r>
        <w:t>Mwana wa Mungu</w:t>
      </w:r>
      <w:r/>
    </w:p>
    <w:p>
      <w:r/>
      <w:r>
        <w:t>Hii ni jina la muhimu sana kwa Yesu.</w:t>
      </w:r>
      <w:r/>
    </w:p>
    <w:p>
      <w:pPr>
        <w:pStyle w:val="Heading5"/>
      </w:pPr>
      <w:r>
        <w:t>Mbele ya uso wako</w:t>
      </w:r>
      <w:r/>
    </w:p>
    <w:p>
      <w:r/>
      <w:r>
        <w:t>Hii ni lugha inayomaanisha "mbele yako"</w:t>
      </w:r>
      <w:r/>
    </w:p>
    <w:p>
      <w:pPr>
        <w:pStyle w:val="Heading5"/>
      </w:pPr>
      <w:r>
        <w:t>Uso wako... njia yako</w:t>
      </w:r>
      <w:r/>
    </w:p>
    <w:p>
      <w:r/>
      <w:r>
        <w:t>Hapa neno "yako" urejea kwa Yesu na liko katika umoja. Pindi unapotafasiri, tumia nomino "yako" kwa sababu ni maneno ya mtu mwingine nabii, na hakutumia jina la Yesu.</w:t>
      </w:r>
      <w:r/>
    </w:p>
    <w:p>
      <w:pPr>
        <w:pStyle w:val="Heading5"/>
      </w:pPr>
      <w:r>
        <w:t>Yule</w:t>
      </w:r>
      <w:r/>
    </w:p>
    <w:p>
      <w:r/>
      <w:r>
        <w:t>Hii urejee kwa mtumwa.</w:t>
      </w:r>
      <w:r/>
    </w:p>
    <w:p>
      <w:pPr>
        <w:pStyle w:val="Heading5"/>
      </w:pPr>
      <w:r>
        <w:t>ataandaa njia yako</w:t>
      </w:r>
      <w:r/>
    </w:p>
    <w:p>
      <w:r/>
      <w:r>
        <w:t>Kufanya hivi humaanisha kuandaa watu kwa ajili ya ujio wa Bwana. AT:"nitaandaa watu kwa ajili ya ujio wako"</w:t>
      </w:r>
      <w:r/>
    </w:p>
    <w:p>
      <w:pPr>
        <w:pStyle w:val="Heading5"/>
      </w:pPr>
      <w:r>
        <w:t>Sauti ya yule aitae toka jangwani.</w:t>
      </w:r>
      <w:r/>
    </w:p>
    <w:p>
      <w:r/>
      <w:r>
        <w:t>Hii inaweza kuelezwa kama sentesi. AT: "Sauti ya yule aitae toka jangwani imesikiwa" au " Wanasikia sauti ya mtu anaita toka jangwani"</w:t>
      </w:r>
      <w:r/>
    </w:p>
    <w:p>
      <w:pPr>
        <w:pStyle w:val="Heading5"/>
      </w:pPr>
      <w:r>
        <w:t>Andaa njia ya Bwana... yanyoshe mapito yake</w:t>
      </w:r>
      <w:r/>
    </w:p>
    <w:p>
      <w:r/>
      <w:r>
        <w:t>Haya maneno humaanisha kitu kile kile.</w:t>
      </w:r>
      <w:r/>
    </w:p>
    <w:p>
      <w:pPr>
        <w:pStyle w:val="Heading5"/>
      </w:pPr>
      <w:r>
        <w:t>Ifanye tayari njia ya Bwana</w:t>
      </w:r>
      <w:r/>
    </w:p>
    <w:p>
      <w:r/>
      <w:r>
        <w:t>"Iweke njia tayari ya Bwana." Kufanya hivi humaanisha kuwa tayari kusikia ujumbe wa Bwana unapokuja. Watu hufanya hivi kwa kutubu dhambi zao. AT: "Jiandae kusikia ujumbe wa Bwana unapokuja" au " Tubu na uwe tayari kwa ajili ya Bwana anapokuja"</w:t>
      </w:r>
      <w:r/>
    </w:p>
    <w:p>
      <w:pPr>
        <w:pStyle w:val="Heading4"/>
      </w:pPr>
      <w:r>
        <w:t>Mark 1:4</w:t>
      </w:r>
      <w:r/>
    </w:p>
    <w:p>
      <w:pPr>
        <w:pStyle w:val="Heading5"/>
      </w:pPr>
      <w:r>
        <w:t>Maelezo ya jumla</w:t>
      </w:r>
      <w:r/>
    </w:p>
    <w:p>
      <w:r/>
      <w:r>
        <w:t>Katika mistari hii maneno "yeye" mwanaume, "yule" mwanaume, na "ake" mwanaume urejee kwa Yohana.</w:t>
      </w:r>
      <w:r/>
    </w:p>
    <w:p>
      <w:pPr>
        <w:pStyle w:val="Heading5"/>
      </w:pPr>
      <w:r>
        <w:t>Yohana alikuja</w:t>
      </w:r>
      <w:r/>
    </w:p>
    <w:p>
      <w:r/>
      <w:r>
        <w:t>Hakikisha wasomaji wako wanaelewa kwamba Yohana alikuwa mtumwa aliyekuwa amenenwa na nabii Isaya katika mistari ya awali.</w:t>
      </w:r>
      <w:r/>
    </w:p>
    <w:p>
      <w:pPr>
        <w:pStyle w:val="Heading5"/>
      </w:pPr>
      <w:r>
        <w:t>Nchi yote ya Yuda na watu wote Yerusalemu</w:t>
      </w:r>
      <w:r/>
    </w:p>
    <w:p>
      <w:r/>
      <w:r>
        <w:t>Maneno "yote" na "wote" hapa ni maneno ya zaidi hutumiwa kusisitiza kwamba kulikuwa na idadi kubwa ya watu. AT: "Watu wengi kutoka Yuda na Yerusalemu"</w:t>
      </w:r>
      <w:r/>
    </w:p>
    <w:p>
      <w:pPr>
        <w:pStyle w:val="Heading5"/>
      </w:pPr>
      <w:r>
        <w:t>Walibatizwa na yeye...kukiri dhambi zao</w:t>
      </w:r>
      <w:r/>
    </w:p>
    <w:p>
      <w:r/>
      <w:r>
        <w:t>Haya matendo mawili yalitokewa wakati ule ule. Watu walibatizwa kwa sababu walitubu dhambi zao. AT: "Pindi walipotubu dhambi zao, Yohana aliwabatiza katika mto wa Yordani"</w:t>
      </w:r>
      <w:r/>
    </w:p>
    <w:p>
      <w:pPr>
        <w:pStyle w:val="Heading4"/>
      </w:pPr>
      <w:r>
        <w:t>Mark 1:7</w:t>
      </w:r>
      <w:r/>
    </w:p>
    <w:p>
      <w:pPr>
        <w:pStyle w:val="Heading5"/>
      </w:pPr>
      <w:r>
        <w:t>Alihubiri</w:t>
      </w:r>
      <w:r/>
    </w:p>
    <w:p>
      <w:r/>
      <w:r>
        <w:t>Yohana alihubiri</w:t>
      </w:r>
      <w:r/>
    </w:p>
    <w:p>
      <w:pPr>
        <w:pStyle w:val="Heading5"/>
      </w:pPr>
      <w:r>
        <w:t>Sina hadhi hata ya kuinama chini na kufungua kamba za viatu vyake</w:t>
      </w:r>
      <w:r/>
    </w:p>
    <w:p>
      <w:r/>
      <w:r>
        <w:t>Yohana anajilinganisha mwenyewe kama mtumishi kuonyesha jinsi gani Yesu ni mkuu. AT:"Sina hadhi na hata kufanya jukumu la chini la kumvulisha viatu vyake.</w:t>
      </w:r>
      <w:r/>
    </w:p>
    <w:p>
      <w:pPr>
        <w:pStyle w:val="Heading5"/>
      </w:pPr>
      <w:r>
        <w:t>Ukanda wa ndara zake</w:t>
      </w:r>
      <w:r/>
    </w:p>
    <w:p>
      <w:r/>
      <w:r>
        <w:t>Wakati Yesu alipokuwa hai, watu walivaa ndara zilizotengenezwa kwa ngozi na kufungwa kwa ukanda wa ngozi.</w:t>
      </w:r>
      <w:r/>
    </w:p>
    <w:p>
      <w:pPr>
        <w:pStyle w:val="Heading5"/>
      </w:pPr>
      <w:r>
        <w:t>Kuinama chini</w:t>
      </w:r>
      <w:r/>
    </w:p>
    <w:p>
      <w:r/>
      <w:r>
        <w:t>ni kupinda kwa kuelekea chini</w:t>
      </w:r>
      <w:r/>
    </w:p>
    <w:p>
      <w:pPr>
        <w:pStyle w:val="Heading5"/>
      </w:pPr>
      <w:r>
        <w:t>lakini atawabatiza ninyi kwa Roho Mtakatifu</w:t>
      </w:r>
      <w:r/>
    </w:p>
    <w:p>
      <w:r/>
      <w:r>
        <w:t>Ubatizo wa kiroho umelinganishwa kwa ubatizo wa maji. Ubatizo wa kiroho huwaleta watu katika mahusiano na Roho Mtakatifu kama ilivyo katika ubatizo wa maji unamleta mtu kuwa uhusiano na maji</w:t>
      </w:r>
      <w:r/>
    </w:p>
    <w:p>
      <w:pPr>
        <w:pStyle w:val="Heading4"/>
      </w:pPr>
      <w:r>
        <w:t>Mark 1:9</w:t>
      </w:r>
      <w:r/>
    </w:p>
    <w:p>
      <w:pPr>
        <w:pStyle w:val="Heading5"/>
      </w:pPr>
      <w:r>
        <w:t>Wewe ni mwanangu mpendwa</w:t>
      </w:r>
      <w:r/>
    </w:p>
    <w:p>
      <w:r/>
      <w:r>
        <w:t>Baba, Mwana, na Roho wote wanajidhihirisha pamoja, kwa wakati mmoja.</w:t>
      </w:r>
      <w:r/>
    </w:p>
    <w:p>
      <w:pPr>
        <w:pStyle w:val="Heading5"/>
      </w:pPr>
      <w:r>
        <w:t>alibatizwa na Yohana</w:t>
      </w:r>
      <w:r/>
    </w:p>
    <w:p>
      <w:r/>
      <w:r>
        <w:t>Hii inaweza kutajwa katika hali tendaji. AT: " Yohana alimbatiza yeye"</w:t>
      </w:r>
      <w:r/>
    </w:p>
    <w:p>
      <w:pPr>
        <w:pStyle w:val="Heading5"/>
      </w:pPr>
      <w:r>
        <w:t>Roho anamshukia kama njiwa</w:t>
      </w:r>
      <w:r/>
    </w:p>
    <w:p>
      <w:r/>
      <w:r>
        <w:t>Maana zinazoweza kuwa sahihi ni: 1)huu ni mfanano, na Roho alimshukia Yesu kama ndege anavyoshuka toka mbinguni kuelekea ardhi au 2) Roho kiuhalisia alionekana kama njiwa alivyoshuka juu ya Yesu.</w:t>
      </w:r>
      <w:r/>
    </w:p>
    <w:p>
      <w:pPr>
        <w:pStyle w:val="Heading5"/>
      </w:pPr>
      <w:r>
        <w:t>sauti ilisikika toka mbinguni</w:t>
      </w:r>
      <w:r/>
    </w:p>
    <w:p>
      <w:r/>
      <w:r>
        <w:t>Hii inawakilisha Mungu anazungumza. Wakati mwingine watu hukwepa kurejea moja kwa moja kwa Mungu kwa sababu wana mheshimu yeye. AT: "Mungu alizungumza toka mbinguni."</w:t>
      </w:r>
      <w:r/>
    </w:p>
    <w:p>
      <w:pPr>
        <w:pStyle w:val="Heading5"/>
      </w:pPr>
      <w:r>
        <w:t>mwana mpendwa</w:t>
      </w:r>
      <w:r/>
    </w:p>
    <w:p>
      <w:r/>
      <w:r>
        <w:t>Ni neno la cheo kwa Yesu. Baba anamwita Yesu "mwana" kwa sababu ya upendo wa milele kwake.</w:t>
      </w:r>
      <w:r/>
    </w:p>
    <w:p>
      <w:pPr>
        <w:pStyle w:val="Heading4"/>
      </w:pPr>
      <w:r>
        <w:t>Mark 1:12</w:t>
      </w:r>
      <w:r/>
    </w:p>
    <w:p>
      <w:pPr>
        <w:pStyle w:val="Heading5"/>
      </w:pPr>
      <w:r>
        <w:t>Sentensi unganishi</w:t>
      </w:r>
      <w:r/>
    </w:p>
    <w:p>
      <w:r/>
      <w:r>
        <w:t>Baada ya ubatizo wa Yesu, anakuwa nyikani kwa siku arobaini na badae kwenda Galilaya kufundisha na kuita wanafunzi wake.</w:t>
      </w:r>
      <w:r/>
    </w:p>
    <w:p>
      <w:pPr>
        <w:pStyle w:val="Heading5"/>
      </w:pPr>
      <w:r>
        <w:t>alimlazimisha kwenda nyikani</w:t>
      </w:r>
      <w:r/>
    </w:p>
    <w:p>
      <w:r/>
      <w:r>
        <w:t>"alimwongoza Yesu nje kwa shinikizo"</w:t>
      </w:r>
      <w:r/>
    </w:p>
    <w:p>
      <w:pPr>
        <w:pStyle w:val="Heading5"/>
      </w:pPr>
      <w:r>
        <w:t>Alikuwako nyikani</w:t>
      </w:r>
      <w:r/>
    </w:p>
    <w:p>
      <w:r/>
      <w:r>
        <w:t>"Alikaa nyikani"</w:t>
      </w:r>
      <w:r/>
    </w:p>
    <w:p>
      <w:pPr>
        <w:pStyle w:val="Heading5"/>
      </w:pPr>
      <w:r>
        <w:t>siku arobaini</w:t>
      </w:r>
      <w:r/>
    </w:p>
    <w:p>
      <w:r/>
      <w:r>
        <w:t>"muda wa siku arobaini"</w:t>
      </w:r>
      <w:r/>
    </w:p>
    <w:p>
      <w:pPr>
        <w:pStyle w:val="Heading5"/>
      </w:pPr>
      <w:r>
        <w:t>Alikuwa pamoja na</w:t>
      </w:r>
      <w:r/>
    </w:p>
    <w:p>
      <w:r/>
      <w:r>
        <w:t>"alikuwa miongoni mwa"</w:t>
      </w:r>
      <w:r/>
    </w:p>
    <w:p>
      <w:pPr>
        <w:pStyle w:val="Heading4"/>
      </w:pPr>
      <w:r>
        <w:t>Mark 1:14</w:t>
      </w:r>
      <w:r/>
    </w:p>
    <w:p>
      <w:pPr>
        <w:pStyle w:val="Heading5"/>
      </w:pPr>
      <w:r>
        <w:t>baada ya Yohana kukamatwa</w:t>
      </w:r>
      <w:r/>
    </w:p>
    <w:p>
      <w:r/>
      <w:r>
        <w:t>"Baada ya Yohana kuwa ametiwa gerezani" Hii inaweza kutajwa katika kauli tendaji. AT: " baada ya kumshika Yohana."</w:t>
      </w:r>
      <w:r/>
    </w:p>
    <w:p>
      <w:pPr>
        <w:pStyle w:val="Heading5"/>
      </w:pPr>
      <w:r>
        <w:t>alitangaza</w:t>
      </w:r>
      <w:r/>
    </w:p>
    <w:p>
      <w:r/>
      <w:r>
        <w:t>"Alihubiri"</w:t>
      </w:r>
      <w:r/>
    </w:p>
    <w:p>
      <w:pPr>
        <w:pStyle w:val="Heading5"/>
      </w:pPr>
      <w:r>
        <w:t>Wakati umetimia</w:t>
      </w:r>
      <w:r/>
    </w:p>
    <w:p>
      <w:r/>
      <w:r>
        <w:t>"Huu sasa ni wakati"</w:t>
      </w:r>
      <w:r/>
    </w:p>
    <w:p>
      <w:pPr>
        <w:pStyle w:val="Heading4"/>
      </w:pPr>
      <w:r>
        <w:t>Mark 1:16</w:t>
      </w:r>
      <w:r/>
    </w:p>
    <w:p>
      <w:pPr>
        <w:pStyle w:val="Heading5"/>
      </w:pPr>
      <w:r>
        <w:t>Alimwona Simoni na Andrea</w:t>
      </w:r>
      <w:r/>
    </w:p>
    <w:p>
      <w:r/>
      <w:r>
        <w:t>"Yesu alimuona Simoni na Andrea"</w:t>
      </w:r>
      <w:r/>
    </w:p>
    <w:p>
      <w:pPr>
        <w:pStyle w:val="Heading5"/>
      </w:pPr>
      <w:r>
        <w:t>kutupa nyavu baharini</w:t>
      </w:r>
      <w:r/>
    </w:p>
    <w:p>
      <w:r/>
      <w:r>
        <w:t>Maana pana ya sentensi hii inaweza kuwekwa wazi. AT: "kutandaza wavu katika maji kushika samaki"</w:t>
      </w:r>
      <w:r/>
    </w:p>
    <w:p>
      <w:pPr>
        <w:pStyle w:val="Heading5"/>
      </w:pPr>
      <w:r>
        <w:t>Njoo, nifuate mimi</w:t>
      </w:r>
      <w:r/>
    </w:p>
    <w:p>
      <w:r/>
      <w:r>
        <w:t>"Nifuate mimi" au "njoo nami"</w:t>
      </w:r>
      <w:r/>
    </w:p>
    <w:p>
      <w:pPr>
        <w:pStyle w:val="Heading5"/>
      </w:pPr>
      <w:r>
        <w:t>Nitawafanya kuwa wavuvi wa watu</w:t>
      </w:r>
      <w:r/>
    </w:p>
    <w:p>
      <w:r/>
      <w:r>
        <w:t>Huu mfano humaanisha Simoni na Andrea watawafundisha watu ujumbe wa kweli wa Mungu, ili wengine wamfuate Yesu. AT: "Nitakufundisha namna ya kuwapata watu"</w:t>
      </w:r>
      <w:r/>
    </w:p>
    <w:p>
      <w:pPr>
        <w:pStyle w:val="Heading4"/>
      </w:pPr>
      <w:r>
        <w:t>Mark 1:19</w:t>
      </w:r>
      <w:r/>
    </w:p>
    <w:p>
      <w:pPr>
        <w:pStyle w:val="Heading5"/>
      </w:pPr>
      <w:r>
        <w:t>ndani ya mtumbwi</w:t>
      </w:r>
      <w:r/>
    </w:p>
    <w:p>
      <w:r/>
      <w:r>
        <w:t>"ndani ya mtumbwi wao"</w:t>
      </w:r>
      <w:r/>
    </w:p>
    <w:p>
      <w:pPr>
        <w:pStyle w:val="Heading5"/>
      </w:pPr>
      <w:r>
        <w:t>kutayarisha nyavu</w:t>
      </w:r>
      <w:r/>
    </w:p>
    <w:p>
      <w:r/>
      <w:r>
        <w:t>"kushona nyavu"</w:t>
      </w:r>
      <w:r/>
    </w:p>
    <w:p>
      <w:pPr>
        <w:pStyle w:val="Heading5"/>
      </w:pPr>
      <w:r>
        <w:t>aliwaita wao</w:t>
      </w:r>
      <w:r/>
    </w:p>
    <w:p>
      <w:r/>
      <w:r>
        <w:t>Inaweza kuwa msaada kusema wazi kwanini Yesu alimwita Yakobo na Yohana. AT: "aliwaita wao waje naye"</w:t>
      </w:r>
      <w:r/>
    </w:p>
    <w:p>
      <w:pPr>
        <w:pStyle w:val="Heading5"/>
      </w:pPr>
      <w:r>
        <w:t>watumishi waliokodiwa</w:t>
      </w:r>
      <w:r/>
    </w:p>
    <w:p>
      <w:r/>
      <w:r>
        <w:t>"watumishi ambao walifanya kazi kwa ajili yao"</w:t>
      </w:r>
      <w:r/>
    </w:p>
    <w:p>
      <w:pPr>
        <w:pStyle w:val="Heading5"/>
      </w:pPr>
      <w:r>
        <w:t>walimfuata</w:t>
      </w:r>
      <w:r/>
    </w:p>
    <w:p>
      <w:r/>
      <w:r>
        <w:t>"Yakobo na Yohana walikwenda pamoja na Yesu"</w:t>
      </w:r>
      <w:r/>
    </w:p>
    <w:p>
      <w:pPr>
        <w:pStyle w:val="Heading4"/>
      </w:pPr>
      <w:r>
        <w:t>Mark 1:21</w:t>
      </w:r>
      <w:r/>
    </w:p>
    <w:p>
      <w:pPr>
        <w:pStyle w:val="Heading5"/>
      </w:pPr>
      <w:r>
        <w:t>Sentensi unganishi</w:t>
      </w:r>
      <w:r/>
    </w:p>
    <w:p>
      <w:r/>
      <w:r>
        <w:t>Katika mji wa Kaperinaumu siku ya Sabato Yesu anafundisha katika sinagogi. Anaondoa pepo kwa mtu, ambayo inashanganza watu walio maeneo ya karibu ya Galilaya.</w:t>
      </w:r>
      <w:r/>
    </w:p>
    <w:p>
      <w:pPr>
        <w:pStyle w:val="Heading5"/>
      </w:pPr>
      <w:r>
        <w:t>alikuja Kaperinaumu</w:t>
      </w:r>
      <w:r/>
    </w:p>
    <w:p>
      <w:r/>
      <w:r>
        <w:t>"alifika Kaperinaumu"</w:t>
      </w:r>
      <w:r/>
    </w:p>
    <w:p>
      <w:pPr>
        <w:pStyle w:val="Heading5"/>
      </w:pPr>
      <w:r>
        <w:t>kama mtu aliye na mamlaka na wala siyo mwandishi</w:t>
      </w:r>
      <w:r/>
    </w:p>
    <w:p>
      <w:r/>
      <w:r>
        <w:t>Kuna maneno yaliyo achwa katika sentensi hii ambayo yanaweza kuongozwa. AT: "kama mtu aliye na mamlaka alifundisha na siyo kama waandishi wafundishavyo"</w:t>
      </w:r>
      <w:r/>
    </w:p>
    <w:p>
      <w:pPr>
        <w:pStyle w:val="Heading4"/>
      </w:pPr>
      <w:r>
        <w:t>Mark 1:23</w:t>
      </w:r>
      <w:r/>
    </w:p>
    <w:p>
      <w:pPr>
        <w:pStyle w:val="Heading5"/>
      </w:pPr>
      <w:r>
        <w:t>Tuna nini cha kufanya na wewe, Yesu wa Nazareti?</w:t>
      </w:r>
      <w:r/>
    </w:p>
    <w:p>
      <w:r/>
      <w:r>
        <w:t>Mapepo wanauliza swali wakimaanisha kuwa hakuna sababu ya Yesu kuwaingilia na wanatamani yeye aondoke. " Yesu wa Nazareti, tuache sisi peke yetu! Hakuna sababu ya wewe kutuingilia sisi."</w:t>
      </w:r>
      <w:r/>
    </w:p>
    <w:p>
      <w:pPr>
        <w:pStyle w:val="Heading5"/>
      </w:pPr>
      <w:r>
        <w:t>Je! Umekuja kutuangamiza sisi?</w:t>
      </w:r>
      <w:r/>
    </w:p>
    <w:p>
      <w:r/>
      <w:r>
        <w:t>Mapepo wanauliza swali kumsihi Yesu asiwadhuru. "Usi tuharibu sisi!"</w:t>
      </w:r>
      <w:r/>
    </w:p>
    <w:p>
      <w:pPr>
        <w:pStyle w:val="Heading5"/>
      </w:pPr>
      <w:r>
        <w:t>alimtupa yeye chini</w:t>
      </w:r>
      <w:r/>
    </w:p>
    <w:p>
      <w:r/>
      <w:r>
        <w:t>Hapa neno "yeye" lina rejea kwa mtu aliye pagawa na mapepo.</w:t>
      </w:r>
      <w:r/>
    </w:p>
    <w:p>
      <w:pPr>
        <w:pStyle w:val="Heading5"/>
      </w:pPr>
      <w:r>
        <w:t>wakati analia kwa sauti kubwa</w:t>
      </w:r>
      <w:r/>
    </w:p>
    <w:p>
      <w:r/>
      <w:r>
        <w:t>Pepo ndiye anayelia, wala siyo mtu.</w:t>
      </w:r>
      <w:r/>
    </w:p>
    <w:p>
      <w:pPr>
        <w:pStyle w:val="Heading4"/>
      </w:pPr>
      <w:r>
        <w:t>Mark 1:27</w:t>
      </w:r>
      <w:r/>
    </w:p>
    <w:p>
      <w:pPr>
        <w:pStyle w:val="Heading5"/>
      </w:pPr>
      <w:r>
        <w:t>waliulizana wao kwa wao, "Hiki ni nini? Mafundisho yaliyo na mamlaka?</w:t>
      </w:r>
      <w:r/>
    </w:p>
    <w:p>
      <w:r/>
      <w:r>
        <w:t>Mwitikio wa watu unaweza kuandikwa na sentensi hizi badala ya maswali. "walisema wao kwa wao, "Hii ina shanganza! Anatoa mafundisho mapya, na huzungumza na mamlaka!"</w:t>
      </w:r>
      <w:r/>
    </w:p>
    <w:p>
      <w:pPr>
        <w:pStyle w:val="Heading5"/>
      </w:pPr>
      <w:r>
        <w:t>Pia ana amru</w:t>
      </w:r>
      <w:r/>
    </w:p>
    <w:p>
      <w:r/>
      <w:r>
        <w:t>Neno "yeye" ulerejea kwa Yesu.</w:t>
      </w:r>
      <w:r/>
    </w:p>
    <w:p>
      <w:pPr>
        <w:pStyle w:val="Heading4"/>
      </w:pPr>
      <w:r>
        <w:t>Mark 1:29</w:t>
      </w:r>
      <w:r/>
    </w:p>
    <w:p>
      <w:pPr>
        <w:pStyle w:val="Heading5"/>
      </w:pPr>
      <w:r>
        <w:t>Sentensi unganishi</w:t>
      </w:r>
      <w:r/>
    </w:p>
    <w:p>
      <w:r/>
      <w:r>
        <w:t>Baada ya kumponya mtu aliye pagawa na pepo, Yesu alimponya mama mkwe wa Simoni pamoja na watu wengi wengine.</w:t>
      </w:r>
      <w:r/>
    </w:p>
    <w:p>
      <w:pPr>
        <w:pStyle w:val="Heading5"/>
      </w:pPr>
      <w:r>
        <w:t>Sasa mama mkwe wa Simoni alikuwa amelala akiumwa na homa</w:t>
      </w:r>
      <w:r/>
    </w:p>
    <w:p>
      <w:r/>
      <w:r>
        <w:t>mkwe alikuwa mgonjwa na homa. Neno "sasa" hutambulisha mama mkwe wa Simoni katika hadidhi na kutupa maelezo ya nyuma kuhusiana yeye.</w:t>
      </w:r>
      <w:r/>
    </w:p>
    <w:p>
      <w:pPr>
        <w:pStyle w:val="Heading5"/>
      </w:pPr>
      <w:r>
        <w:t>wachache waliondoka</w:t>
      </w:r>
      <w:r/>
    </w:p>
    <w:p>
      <w:r/>
      <w:r>
        <w:t>Inaweza kuonyeshwa waziwazi nani aliye mponya. "Yesu alimponya homa yake"</w:t>
      </w:r>
      <w:r/>
    </w:p>
    <w:p>
      <w:pPr>
        <w:pStyle w:val="Heading5"/>
      </w:pPr>
      <w:r>
        <w:t>alianza kuwahudumia</w:t>
      </w:r>
      <w:r/>
    </w:p>
    <w:p>
      <w:r/>
      <w:r>
        <w:t>Inamaamisha chakula kilitengwa. "Aliwahudumia chakua la vinywaji"</w:t>
      </w:r>
      <w:r/>
    </w:p>
    <w:p>
      <w:pPr>
        <w:pStyle w:val="Heading4"/>
      </w:pPr>
      <w:r>
        <w:t>Mark 1:32</w:t>
      </w:r>
      <w:r/>
    </w:p>
    <w:p>
      <w:pPr>
        <w:pStyle w:val="Heading5"/>
      </w:pPr>
      <w:r>
        <w:t>Sentensi unganishi</w:t>
      </w:r>
      <w:r/>
    </w:p>
    <w:p>
      <w:r/>
      <w:r>
        <w:t>Hapa maneno "yeye" na "yeye" urejea kwa Yesu.</w:t>
      </w:r>
      <w:r/>
    </w:p>
    <w:p>
      <w:pPr>
        <w:pStyle w:val="Heading5"/>
      </w:pPr>
      <w:r>
        <w:t>wote waliokuwa wagonjwa au kupagawa na mapepo</w:t>
      </w:r>
      <w:r/>
    </w:p>
    <w:p>
      <w:r/>
      <w:r>
        <w:t>Hapa neno "wote" ni maelezo zaidi na linatumiwa kusisitiza idadi kubwa ya watu waliokuja. "wengi waliokuwa wagonjwa au kupagawa na mapepo."</w:t>
      </w:r>
      <w:r/>
    </w:p>
    <w:p>
      <w:pPr>
        <w:pStyle w:val="Heading5"/>
      </w:pPr>
      <w:r>
        <w:t>Mji wote walikusanyika pamoja katika mlango</w:t>
      </w:r>
      <w:r/>
    </w:p>
    <w:p>
      <w:r/>
      <w:r>
        <w:t>Neno "wote" linaelezea namba ya watu waliokuwa wakimtafuta Yesu. "Watu wengi kutoka mjini walikusanyika nje ya mlango"</w:t>
      </w:r>
      <w:r/>
    </w:p>
    <w:p>
      <w:pPr>
        <w:pStyle w:val="Heading4"/>
      </w:pPr>
      <w:r>
        <w:t>Mark 1:35</w:t>
      </w:r>
      <w:r/>
    </w:p>
    <w:p>
      <w:pPr>
        <w:pStyle w:val="Heading5"/>
      </w:pPr>
      <w:r>
        <w:t>Sentensi unganishi</w:t>
      </w:r>
      <w:r/>
    </w:p>
    <w:p>
      <w:r/>
      <w:r>
        <w:t>Yesu anachukua muda kuomba katikati ya wakati wake wa kuponya watu. Badae anaenda mjini kupitia Galilaya kuhubiri, kuponya na kutoa mapepo.</w:t>
      </w:r>
      <w:r/>
    </w:p>
    <w:p>
      <w:pPr>
        <w:pStyle w:val="Heading5"/>
      </w:pPr>
      <w:r>
        <w:t>Maelezo ya jumla</w:t>
      </w:r>
      <w:r/>
    </w:p>
    <w:p>
      <w:r/>
      <w:r>
        <w:t>Hapa maneno "yeye" na "yeye" urejea kwa Yesu</w:t>
      </w:r>
      <w:r/>
    </w:p>
    <w:p>
      <w:pPr>
        <w:pStyle w:val="Heading5"/>
      </w:pPr>
      <w:r>
        <w:t>Mahali pa faragha</w:t>
      </w:r>
      <w:r/>
    </w:p>
    <w:p>
      <w:r/>
      <w:r>
        <w:t>"mahali ambapo anaweza kuwa peke yake"</w:t>
      </w:r>
      <w:r/>
    </w:p>
    <w:p>
      <w:pPr>
        <w:pStyle w:val="Heading5"/>
      </w:pPr>
      <w:r>
        <w:t>Simoni na wale walikuwa naye</w:t>
      </w:r>
      <w:r/>
    </w:p>
    <w:p>
      <w:r/>
      <w:r>
        <w:t>Hapa "yeye" urejee kwa Simoni. Pia, wale waliokuwa pamoja naye akiwemo Andrea, Yakobo, Yohana, na inawezekana watu wengine.</w:t>
      </w:r>
      <w:r/>
    </w:p>
    <w:p>
      <w:pPr>
        <w:pStyle w:val="Heading5"/>
      </w:pPr>
      <w:r>
        <w:t>Kila mmoja anakutafuta wewe</w:t>
      </w:r>
      <w:r/>
    </w:p>
    <w:p>
      <w:r/>
      <w:r>
        <w:t>Neno "kila mmoja" linafafanua namna watu wengi waliomtafuta Yesu. "Watu wengi wanakutafuta wewe"</w:t>
      </w:r>
      <w:r/>
    </w:p>
    <w:p>
      <w:pPr>
        <w:pStyle w:val="Heading4"/>
      </w:pPr>
      <w:r>
        <w:t>Mark 1:38</w:t>
      </w:r>
      <w:r/>
    </w:p>
    <w:p>
      <w:pPr>
        <w:pStyle w:val="Heading5"/>
      </w:pPr>
      <w:r>
        <w:t>Maelezo ya jumla</w:t>
      </w:r>
      <w:r/>
    </w:p>
    <w:p>
      <w:r/>
      <w:r>
        <w:t>Hapa maneno "yeye" na "mimi" urejea kwa Yesu.</w:t>
      </w:r>
      <w:r/>
    </w:p>
    <w:p>
      <w:pPr>
        <w:pStyle w:val="Heading5"/>
      </w:pPr>
      <w:r>
        <w:t>Twendeni mahali pengine</w:t>
      </w:r>
      <w:r/>
    </w:p>
    <w:p>
      <w:r/>
      <w:r>
        <w:t>"Tunapaswa kwenda mahali pengine." Hapa Yesu anatumia neno "sisi" kurejea kwake, akiwemo Simoni, Andrea, Yakobo, na Yohana.</w:t>
      </w:r>
      <w:r/>
    </w:p>
    <w:p>
      <w:pPr>
        <w:pStyle w:val="Heading5"/>
      </w:pPr>
      <w:r>
        <w:t>Alienda akipitia Galilaya yote</w:t>
      </w:r>
      <w:r/>
    </w:p>
    <w:p>
      <w:r/>
      <w:r>
        <w:t>Neno "kupitia" linaelezea Yesu alikwenda maeneo mengi wakati wa huduma yake. "Alikwenda maeneo mengi ya Galilaya."</w:t>
      </w:r>
      <w:r/>
    </w:p>
    <w:p>
      <w:pPr>
        <w:pStyle w:val="Heading4"/>
      </w:pPr>
      <w:r>
        <w:t>Mark 1:40</w:t>
      </w:r>
      <w:r/>
    </w:p>
    <w:p>
      <w:pPr>
        <w:pStyle w:val="Heading5"/>
      </w:pPr>
      <w:r>
        <w:t>Mwenye ukoma alikuja kwake; alikuwa akimsihi wakati amepiga magoti na kumwambia</w:t>
      </w:r>
      <w:r/>
    </w:p>
    <w:p>
      <w:r/>
      <w:r>
        <w:t>"Mwenye ukoma alikuja kwa Yesu; mwenye ukoma alikuwa akimsihi Yesu akiwa amepiga magoti chini. Mwenye ukoma alisema kwa Yesu"</w:t>
      </w:r>
      <w:r/>
    </w:p>
    <w:p>
      <w:pPr>
        <w:pStyle w:val="Heading5"/>
      </w:pPr>
      <w:r>
        <w:t>Kama unataka, unaweza kunifanya safi</w:t>
      </w:r>
      <w:r/>
    </w:p>
    <w:p>
      <w:r/>
      <w:r>
        <w:t>Kikundi cha maneno "kunifanya safi" kinaeleweka kutoka kwenye kikundi kingine cha maneno. "Kama unataka kunifanya safi, basi unaweza kunifanya safi."</w:t>
      </w:r>
      <w:r/>
    </w:p>
    <w:p>
      <w:pPr>
        <w:pStyle w:val="Heading5"/>
      </w:pPr>
      <w:r>
        <w:t>uko tayari</w:t>
      </w:r>
      <w:r/>
    </w:p>
    <w:p>
      <w:r/>
      <w:r>
        <w:t>"nataka" au "hamu"</w:t>
      </w:r>
      <w:r/>
    </w:p>
    <w:p>
      <w:pPr>
        <w:pStyle w:val="Heading5"/>
      </w:pPr>
      <w:r>
        <w:t>unaweza kunifanya niwe safi</w:t>
      </w:r>
      <w:r/>
    </w:p>
    <w:p>
      <w:r/>
      <w:r>
        <w:t>Nyakati za Biblia, mtu aliye kuwa na ugonjwa wa ngozi alihesabika siyo msafi mpaka pale ngozi ilipo ponywa na kubaki bila kuwa na maambukizi. "unaweza kuniponya"</w:t>
      </w:r>
      <w:r/>
    </w:p>
    <w:p>
      <w:pPr>
        <w:pStyle w:val="Heading5"/>
      </w:pPr>
      <w:r>
        <w:t>Alisukumwa na huruma, Yesu</w:t>
      </w:r>
      <w:r/>
    </w:p>
    <w:p>
      <w:r/>
      <w:r>
        <w:t>Hapa neno " kusukumwa" ni lugha inayo maanisha kuwa na hisia juu ya hitaji la mtu mwingine. "Kuwa na huruma kwa ajili yake, Yesu "au" Yesu alipatwa na huruma kwa ajili ya mtu.</w:t>
      </w:r>
      <w:r/>
    </w:p>
    <w:p>
      <w:pPr>
        <w:pStyle w:val="Heading5"/>
      </w:pPr>
      <w:r>
        <w:t>Nina utayari</w:t>
      </w:r>
      <w:r/>
    </w:p>
    <w:p>
      <w:r/>
      <w:r>
        <w:t>Inaweza kuwa msada kutaja kitu gani Yesu ana utayari kufanya"Ninatamani kukufanya uwe safi"</w:t>
      </w:r>
      <w:r/>
    </w:p>
    <w:p>
      <w:pPr>
        <w:pStyle w:val="Heading4"/>
      </w:pPr>
      <w:r>
        <w:t>Mark 1:43</w:t>
      </w:r>
      <w:r/>
    </w:p>
    <w:p>
      <w:pPr>
        <w:pStyle w:val="Heading5"/>
      </w:pPr>
      <w:r>
        <w:t>Maelezo ya jumla</w:t>
      </w:r>
      <w:r/>
    </w:p>
    <w:p>
      <w:r/>
      <w:r>
        <w:t>Neno "yeye" ni limetumiwa kurejea kwa yule mkoma aliyeponywa na Yesu.</w:t>
      </w:r>
      <w:r/>
    </w:p>
    <w:p>
      <w:pPr>
        <w:pStyle w:val="Heading5"/>
      </w:pPr>
      <w:r>
        <w:t>Uwe na uhakika kutosema chochote kwa yoyote.</w:t>
      </w:r>
      <w:r/>
    </w:p>
    <w:p>
      <w:r/>
      <w:r>
        <w:t>"Uwe na uhakika kutosema chochote kwa yoyote"</w:t>
      </w:r>
      <w:r/>
    </w:p>
    <w:p>
      <w:pPr>
        <w:pStyle w:val="Heading5"/>
      </w:pPr>
      <w:r>
        <w:t>jionyeshe mwenyewe kwa kuhani</w:t>
      </w:r>
      <w:r/>
    </w:p>
    <w:p>
      <w:r/>
      <w:r>
        <w:t>Yesu alimwambia mtu kujionyesha mwenyewe kwa kuhani ili kuhani aweze kumuona ngozi yake kama kwamba ukoma wake umekwisha. Ilihitajika katika sheria ya Musa mtu kujionyesha kwa kuhani kama amekuwa safi.</w:t>
      </w:r>
      <w:r/>
    </w:p>
    <w:p>
      <w:pPr>
        <w:pStyle w:val="Heading5"/>
      </w:pPr>
      <w:r>
        <w:t>jionyeshe mwenyewe</w:t>
      </w:r>
      <w:r/>
    </w:p>
    <w:p>
      <w:r/>
      <w:r>
        <w:t>Neno "mwenyewe" linawakilisha ngozi ya mwenye ukoma. "jionyeshe ngozi yako"</w:t>
      </w:r>
      <w:r/>
    </w:p>
    <w:p>
      <w:pPr>
        <w:pStyle w:val="Heading5"/>
      </w:pPr>
      <w:r>
        <w:t>ushuhuda kwao</w:t>
      </w:r>
      <w:r/>
    </w:p>
    <w:p>
      <w:r/>
      <w:r>
        <w:t>Ni vizuri kutumia nomino "wao", kama inawezekana, katika lugha yako. Maana zinazowezekana ni 1) "ushuhuda kwa makuhani" 2) "ushuhuda kwa watu"</w:t>
      </w:r>
      <w:r/>
    </w:p>
    <w:p>
      <w:pPr>
        <w:pStyle w:val="Heading4"/>
      </w:pPr>
      <w:r>
        <w:t>Mark 1:45</w:t>
      </w:r>
      <w:r/>
    </w:p>
    <w:p>
      <w:pPr>
        <w:pStyle w:val="Heading5"/>
      </w:pPr>
      <w:r>
        <w:t>Lakini alienda</w:t>
      </w:r>
      <w:r/>
    </w:p>
    <w:p>
      <w:r/>
      <w:r>
        <w:t>Neno "yeye" urejea kwa mtu aliyeponywa na Yesu.</w:t>
      </w:r>
      <w:r/>
    </w:p>
    <w:p>
      <w:pPr>
        <w:pStyle w:val="Heading5"/>
      </w:pPr>
      <w:r>
        <w:t>mwambie kila mmoja...sambaza neno</w:t>
      </w:r>
      <w:r/>
    </w:p>
    <w:p>
      <w:r/>
      <w:r>
        <w:t>vivumishi vya maneno haya mawili yana maana inayofanana na yanamwelezea yule mtu aliyewaambia watu wengi.</w:t>
      </w:r>
      <w:r/>
    </w:p>
    <w:p>
      <w:pPr>
        <w:pStyle w:val="Heading5"/>
      </w:pPr>
      <w:r>
        <w:t>kila mmoja</w:t>
      </w:r>
      <w:r/>
    </w:p>
    <w:p>
      <w:r/>
      <w:r>
        <w:t>Neno "kila mmoja" linafafanua, "Watu wengi aliokutana nao."</w:t>
      </w:r>
      <w:r/>
    </w:p>
    <w:p>
      <w:pPr>
        <w:pStyle w:val="Heading5"/>
      </w:pPr>
      <w:r>
        <w:t>Yesu hakuweza tena kuingia mjini kwa uhuru</w:t>
      </w:r>
      <w:r/>
    </w:p>
    <w:p>
      <w:r/>
      <w:r>
        <w:t>Hii ina maanisha kwamba makundi makubwa yalimzuia Yesu kuingia mjini kwa sababu makundi yalifanya ugumu kwake kutembea katika mji. "makundi yalimzuia Yesu kutembea kwa uhuru mjini."</w:t>
      </w:r>
      <w:r/>
    </w:p>
    <w:p>
      <w:pPr>
        <w:pStyle w:val="Heading5"/>
      </w:pPr>
      <w:r>
        <w:t>mahali pa faraga</w:t>
      </w:r>
      <w:r/>
    </w:p>
    <w:p>
      <w:r/>
      <w:r>
        <w:t>"mahali pa utulivu" au "mahali ambapo hakuna mtu aliye ishi"</w:t>
      </w:r>
      <w:r/>
    </w:p>
    <w:p>
      <w:pPr>
        <w:pStyle w:val="Heading5"/>
      </w:pPr>
      <w:r>
        <w:t>kutoka kila mahali</w:t>
      </w:r>
      <w:r/>
    </w:p>
    <w:p>
      <w:r/>
      <w:r>
        <w:t>Neno "kila mahali" linafafanua kuwa, "kutoka maeneo yote ya mkoa"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1:1</w:t>
      </w:r>
      <w:r/>
    </w:p>
    <w:p>
      <w:pPr>
        <w:pStyle w:val="Heading5"/>
      </w:pPr>
      <w:r>
        <w:t>Je nini ambacho nabii isaya alitabiri kingetokea kabla Bwana hajarudi?</w:t>
      </w:r>
      <w:r/>
    </w:p>
    <w:p>
      <w:r/>
      <w:r>
        <w:t>Isaya alitabiri kuwa Mungu angeleta mtumishi, sauti ya mtu aitaye jangwani, kuandaa njia ya Bwana.</w:t>
      </w:r>
      <w:r/>
    </w:p>
    <w:p>
      <w:pPr>
        <w:pStyle w:val="Heading5"/>
      </w:pPr>
      <w:r>
        <w:t>Je nini ambacho nabii isaya alitabiri kingetokea kabla Bwana hajarudi?</w:t>
      </w:r>
      <w:r/>
    </w:p>
    <w:p>
      <w:r/>
      <w:r>
        <w:t>Isaya alitabiri kuwa Mungu angeleta mtumishi, sauti ya mtu aitaye jangwani, kuandaa njia ya Bwana.</w:t>
      </w:r>
      <w:r/>
    </w:p>
    <w:p>
      <w:pPr>
        <w:pStyle w:val="Heading4"/>
      </w:pPr>
      <w:r>
        <w:t>Mark 1:4</w:t>
      </w:r>
      <w:r/>
    </w:p>
    <w:p>
      <w:pPr>
        <w:pStyle w:val="Heading5"/>
      </w:pPr>
      <w:r>
        <w:t>Kitu gani Yohana alikuja akihubiri?</w:t>
      </w:r>
      <w:r/>
    </w:p>
    <w:p>
      <w:r/>
      <w:r>
        <w:t>Yohana alikuja kuhubiri ubatizo wa toba kwa ajili ya msamaha wa dhambi.</w:t>
      </w:r>
      <w:r/>
    </w:p>
    <w:p>
      <w:pPr>
        <w:pStyle w:val="Heading5"/>
      </w:pPr>
      <w:r>
        <w:t>Je watu walifanya nini wakati wanabatizwa na Yohana?</w:t>
      </w:r>
      <w:r/>
    </w:p>
    <w:p>
      <w:r/>
      <w:r>
        <w:t>Watu walikili dhambi zao wakati wanabatizwa na Yohana.</w:t>
      </w:r>
      <w:r/>
    </w:p>
    <w:p>
      <w:pPr>
        <w:pStyle w:val="Heading5"/>
      </w:pPr>
      <w:r>
        <w:t>Je Yohana alikula nini?</w:t>
      </w:r>
      <w:r/>
    </w:p>
    <w:p>
      <w:r/>
      <w:r>
        <w:t>Yohana alikula nzige na asali ya mwituni.</w:t>
      </w:r>
      <w:r/>
    </w:p>
    <w:p>
      <w:pPr>
        <w:pStyle w:val="Heading4"/>
      </w:pPr>
      <w:r>
        <w:t>Mark 1:7</w:t>
      </w:r>
      <w:r/>
    </w:p>
    <w:p>
      <w:pPr>
        <w:pStyle w:val="Heading5"/>
      </w:pPr>
      <w:r>
        <w:t>Je Yohana alisema ajaye nyuma yake atabatiza kwa kitu gani?</w:t>
      </w:r>
      <w:r/>
    </w:p>
    <w:p>
      <w:r/>
      <w:r>
        <w:t>Yohana alisema ajaye nyuma yake atabatiza kwa Roho Mtakatifu.</w:t>
      </w:r>
      <w:r/>
    </w:p>
    <w:p>
      <w:pPr>
        <w:pStyle w:val="Heading4"/>
      </w:pPr>
      <w:r>
        <w:t>Mark 1:9</w:t>
      </w:r>
      <w:r/>
    </w:p>
    <w:p>
      <w:pPr>
        <w:pStyle w:val="Heading5"/>
      </w:pPr>
      <w:r>
        <w:t>Je Yesu aliona nini alipotoka ndani ya maji baada ya kubatizwa na Yohana?</w:t>
      </w:r>
      <w:r/>
    </w:p>
    <w:p>
      <w:r/>
      <w:r>
        <w:t>Baada ya kbatizwa, Yesu aliona mbingu zikigawanyika na kufunguka na Roho Mtakatifu akishuka juu yake kama njiwa.</w:t>
      </w:r>
      <w:r/>
    </w:p>
    <w:p>
      <w:pPr>
        <w:pStyle w:val="Heading5"/>
      </w:pPr>
      <w:r>
        <w:t>Je sauti kutoka mbinguni ilisema nini baada ya Yesu kubatizwa?</w:t>
      </w:r>
      <w:r/>
    </w:p>
    <w:p>
      <w:r/>
      <w:r>
        <w:t>Sauti kutoka binguni ilisema; "wewe ni mwanangu mpendwa nimependezwa na nawe."</w:t>
      </w:r>
      <w:r/>
    </w:p>
    <w:p>
      <w:pPr>
        <w:pStyle w:val="Heading4"/>
      </w:pPr>
      <w:r>
        <w:t>Mark 1:12</w:t>
      </w:r>
      <w:r/>
    </w:p>
    <w:p>
      <w:pPr>
        <w:pStyle w:val="Heading5"/>
      </w:pPr>
      <w:r>
        <w:t>Nani alimwongoza Yesu kwenda nyikani?</w:t>
      </w:r>
      <w:r/>
    </w:p>
    <w:p>
      <w:r/>
      <w:r>
        <w:t>Roho alimwongoza Yesu hadi nyikani.</w:t>
      </w:r>
      <w:r/>
    </w:p>
    <w:p>
      <w:pPr>
        <w:pStyle w:val="Heading5"/>
      </w:pPr>
      <w:r>
        <w:t>Je Yesu alikaa muda gani jangwani, na ni nii kilimtokea kule?</w:t>
      </w:r>
      <w:r/>
    </w:p>
    <w:p>
      <w:r/>
      <w:r>
        <w:t>Yesu alikuwa jangwani kwa siku arobaini, na kule alijaribiwa na shetani.</w:t>
      </w:r>
      <w:r/>
    </w:p>
    <w:p>
      <w:pPr>
        <w:pStyle w:val="Heading4"/>
      </w:pPr>
      <w:r>
        <w:t>Mark 1:14</w:t>
      </w:r>
      <w:r/>
    </w:p>
    <w:p>
      <w:pPr>
        <w:pStyle w:val="Heading5"/>
      </w:pPr>
      <w:r>
        <w:t>Je ni ujumbe gani ambao Yesu alihubiri?</w:t>
      </w:r>
      <w:r/>
    </w:p>
    <w:p>
      <w:r/>
      <w:r>
        <w:t>Yesu alihubiri kuwa ufalme wa Mungu umekaribia, na kwmaba watu lazima watubu na kuamini injili.</w:t>
      </w:r>
      <w:r/>
    </w:p>
    <w:p>
      <w:pPr>
        <w:pStyle w:val="Heading4"/>
      </w:pPr>
      <w:r>
        <w:t>Mark 1:16</w:t>
      </w:r>
      <w:r/>
    </w:p>
    <w:p>
      <w:pPr>
        <w:pStyle w:val="Heading5"/>
      </w:pPr>
      <w:r>
        <w:t>Je kazi ya Simoni na Andrea ilikuwa ni ipi?</w:t>
      </w:r>
      <w:r/>
    </w:p>
    <w:p>
      <w:r/>
      <w:r>
        <w:t>Simoni na Andrea walikuwa wavuvi wa Samaki.</w:t>
      </w:r>
      <w:r/>
    </w:p>
    <w:p>
      <w:pPr>
        <w:pStyle w:val="Heading5"/>
      </w:pPr>
      <w:r>
        <w:t>Je Yesu alisema atawafanya Simoni na Andrea kuwa watu wa namna gani?</w:t>
      </w:r>
      <w:r/>
    </w:p>
    <w:p>
      <w:r/>
      <w:r>
        <w:t>Yesu alisema atawafanya Simoni na Andrea kuwa wavuvi wa watu.</w:t>
      </w:r>
      <w:r/>
    </w:p>
    <w:p>
      <w:pPr>
        <w:pStyle w:val="Heading4"/>
      </w:pPr>
      <w:r>
        <w:t>Mark 1:19</w:t>
      </w:r>
      <w:r/>
    </w:p>
    <w:p>
      <w:pPr>
        <w:pStyle w:val="Heading5"/>
      </w:pPr>
      <w:r>
        <w:t>Kazi ya Yakobo na Yohana ilikuwa ipi?</w:t>
      </w:r>
      <w:r/>
    </w:p>
    <w:p>
      <w:r/>
      <w:r>
        <w:t>Yakobo na Yohana walikuwa wavuvi</w:t>
      </w:r>
      <w:r/>
    </w:p>
    <w:p>
      <w:pPr>
        <w:pStyle w:val="Heading4"/>
      </w:pPr>
      <w:r>
        <w:t>Mark 1:21</w:t>
      </w:r>
      <w:r/>
    </w:p>
    <w:p>
      <w:pPr>
        <w:pStyle w:val="Heading5"/>
      </w:pPr>
      <w:r>
        <w:t>Kwa nini mafundisho ya Yesu yaliwashangaza watu katika sinagogi?</w:t>
      </w:r>
      <w:r/>
    </w:p>
    <w:p>
      <w:r/>
      <w:r>
        <w:t>Mafundisho ya Yesu yaliwashangaza watu kwa sababu Yesu alifundisha kama mtu mwenye mamlaka.</w:t>
      </w:r>
      <w:r/>
    </w:p>
    <w:p>
      <w:pPr>
        <w:pStyle w:val="Heading4"/>
      </w:pPr>
      <w:r>
        <w:t>Mark 1:23</w:t>
      </w:r>
      <w:r/>
    </w:p>
    <w:p>
      <w:pPr>
        <w:pStyle w:val="Heading5"/>
      </w:pPr>
      <w:r>
        <w:t>Je ni jina gani ambalo Yesu alipewa na yule roho mchafu katika sinagogi?</w:t>
      </w:r>
      <w:r/>
    </w:p>
    <w:p>
      <w:r/>
      <w:r>
        <w:t>Yule roho mchafu alimpatia Yesu jina au cheo cha mtakatifu wa Mungu ndani ya sinagogi.</w:t>
      </w:r>
      <w:r/>
    </w:p>
    <w:p>
      <w:pPr>
        <w:pStyle w:val="Heading4"/>
      </w:pPr>
      <w:r>
        <w:t>Mark 1:27</w:t>
      </w:r>
      <w:r/>
    </w:p>
    <w:p>
      <w:pPr>
        <w:pStyle w:val="Heading5"/>
      </w:pPr>
      <w:r>
        <w:t>Je ni ni kilitokea juu ya habari za Yesu?</w:t>
      </w:r>
      <w:r/>
    </w:p>
    <w:p>
      <w:r/>
      <w:r>
        <w:t>Habari za Yesu zilisambaa kila mahali.</w:t>
      </w:r>
      <w:r/>
    </w:p>
    <w:p>
      <w:pPr>
        <w:pStyle w:val="Heading4"/>
      </w:pPr>
      <w:r>
        <w:t>Mark 1:29</w:t>
      </w:r>
      <w:r/>
    </w:p>
    <w:p>
      <w:pPr>
        <w:pStyle w:val="Heading5"/>
      </w:pPr>
      <w:r>
        <w:t>Je walipo kwenda kwenye nyumba ya Simoni , Yesu alimponya nani?</w:t>
      </w:r>
      <w:r/>
    </w:p>
    <w:p>
      <w:r/>
      <w:r>
        <w:t>Walipokwenda kwenye nyumba ya Simoni, Yesu alimponya mama mkwe wa Simon.</w:t>
      </w:r>
      <w:r/>
    </w:p>
    <w:p>
      <w:pPr>
        <w:pStyle w:val="Heading4"/>
      </w:pPr>
      <w:r>
        <w:t>Mark 1:32</w:t>
      </w:r>
      <w:r/>
    </w:p>
    <w:p>
      <w:pPr>
        <w:pStyle w:val="Heading5"/>
      </w:pPr>
      <w:r>
        <w:t>Nini kilitokea wakati wa ilipokuwa jioni?</w:t>
      </w:r>
      <w:r/>
    </w:p>
    <w:p>
      <w:r/>
      <w:r>
        <w:t>Wakati ilipofika jioni, watu walileta wote waliokuwa wagonjwa au waliopagawa na mapepo, na Yesu aliwaponya wote.</w:t>
      </w:r>
      <w:r/>
    </w:p>
    <w:p>
      <w:pPr>
        <w:pStyle w:val="Heading5"/>
      </w:pPr>
      <w:r>
        <w:t>Nini kilitokea wakati wa ilipokuwa jioni?</w:t>
      </w:r>
      <w:r/>
    </w:p>
    <w:p>
      <w:r/>
      <w:r>
        <w:t>Wakati ilipofika jioni, watu walileta wote waliokuwa wagonjwa au waliopagawa na mapepo, na Yesu aliwaponya wote.</w:t>
      </w:r>
      <w:r/>
    </w:p>
    <w:p>
      <w:pPr>
        <w:pStyle w:val="Heading4"/>
      </w:pPr>
      <w:r>
        <w:t>Mark 1:35</w:t>
      </w:r>
      <w:r/>
    </w:p>
    <w:p>
      <w:pPr>
        <w:pStyle w:val="Heading5"/>
      </w:pPr>
      <w:r>
        <w:t>Yesu alifanya nini kabla ya jua kuchomoza?</w:t>
      </w:r>
      <w:r/>
    </w:p>
    <w:p>
      <w:r/>
      <w:r>
        <w:t>Kabla ya jua kuchomoza, Yesu alikwenda mahali pa faragha na aliomba huko.</w:t>
      </w:r>
      <w:r/>
    </w:p>
    <w:p>
      <w:pPr>
        <w:pStyle w:val="Heading4"/>
      </w:pPr>
      <w:r>
        <w:t>Mark 1:38</w:t>
      </w:r>
      <w:r/>
    </w:p>
    <w:p>
      <w:pPr>
        <w:pStyle w:val="Heading5"/>
      </w:pPr>
      <w:r>
        <w:t>Yesu alimwambia nini Simoni juu ya kusudi lililomleta?</w:t>
      </w:r>
      <w:r/>
    </w:p>
    <w:p>
      <w:r/>
      <w:r>
        <w:t>Yesu alimwambia kuwa alikuja kuhubiri katika miji iliyomzunguka.</w:t>
      </w:r>
      <w:r/>
    </w:p>
    <w:p>
      <w:pPr>
        <w:pStyle w:val="Heading5"/>
      </w:pPr>
      <w:r>
        <w:t>Yesu alimwambia nini Simoni juu ya kusudi lililomleta?</w:t>
      </w:r>
      <w:r/>
    </w:p>
    <w:p>
      <w:r/>
      <w:r>
        <w:t>Yesu alimwambia kuwa alikuja kuhubiri katika miji iliyomzunguka.</w:t>
      </w:r>
      <w:r/>
    </w:p>
    <w:p>
      <w:pPr>
        <w:pStyle w:val="Heading4"/>
      </w:pPr>
      <w:r>
        <w:t>Mark 1:40</w:t>
      </w:r>
      <w:r/>
    </w:p>
    <w:p>
      <w:pPr>
        <w:pStyle w:val="Heading5"/>
      </w:pPr>
      <w:r>
        <w:t>Yesu alikuwa na mtazamo upi juu ya mwenye ukoma aliyemwomba apate kumponya?</w:t>
      </w:r>
      <w:r/>
    </w:p>
    <w:p>
      <w:r/>
      <w:r>
        <w:t>Yesu alikuwa amejawa na huruma kwa mwenye ukoma na alimponya.</w:t>
      </w:r>
      <w:r/>
    </w:p>
    <w:p>
      <w:pPr>
        <w:pStyle w:val="Heading5"/>
      </w:pPr>
      <w:r>
        <w:t>Yesu alikuwa na mtazamo upi juu ya mwenye ukoma aliyemwomba apate kumponya?</w:t>
      </w:r>
      <w:r/>
    </w:p>
    <w:p>
      <w:r/>
      <w:r>
        <w:t>Yesu alikuwa amejawa na huruma kwa mwenye ukoma na alimponya.</w:t>
      </w:r>
      <w:r/>
    </w:p>
    <w:p>
      <w:pPr>
        <w:pStyle w:val="Heading4"/>
      </w:pPr>
      <w:r>
        <w:t>Mark 1:43</w:t>
      </w:r>
      <w:r/>
    </w:p>
    <w:p>
      <w:pPr>
        <w:pStyle w:val="Heading5"/>
      </w:pPr>
      <w:r>
        <w:t>Je ni jambo gani Yesu alimwambia mkoma kulifanya na kwa nini?</w:t>
      </w:r>
      <w:r/>
    </w:p>
    <w:p>
      <w:r/>
      <w:r>
        <w:t>Yesu alimwambia mkoma kwendakutoa sadaka kama musa alivyo agiza kama ushuhuda.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Marko 02 Maelezo ya Jumla</w:t>
      </w:r>
      <w:r/>
    </w:p>
    <w:p>
      <w:pPr>
        <w:pStyle w:val="Heading2"/>
      </w:pPr>
      <w:r>
        <w:t>Dhana maalum katika sura hii</w:t>
      </w:r>
      <w:r/>
    </w:p>
    <w:p>
      <w:pPr>
        <w:pStyle w:val="Heading3"/>
      </w:pPr>
      <w:r>
        <w:t>"Wenye dhambi"</w:t>
      </w:r>
      <w:r/>
    </w:p>
    <w:p>
      <w:r/>
      <w:r>
        <w:t>Watu wa wakati wa Yesu walipozungumza juu ya "wenye dhambi," walikuwa wakiongea juu ya watu ambao hawakuitii sheria ya Musa na badala yake wakatenda dhambi kama kuiba au dhambi za ngono. Wakati Yesu alisema kwamba alikuja kuwaita "wenye dhambi," alimaanisha kwamba watu pekee wanaoamini kuwa wao ni wenye dhambi wanaweza kuwa wafuasi wake. Hii ni kweli hata kama wao sio wale ambao watu wengi wanafikiria kuwa "wenye dhambi."</w:t>
      </w:r>
      <w:r/>
    </w:p>
    <w:p>
      <w:pPr>
        <w:pStyle w:val="Heading3"/>
      </w:pPr>
      <w:r>
        <w:t>Kufunga na Karamu</w:t>
      </w:r>
      <w:r/>
    </w:p>
    <w:p>
      <w:r/>
      <w:r>
        <w:t>Watu wangeweza kufunga, au kutokula chakula kwa muda mrefu, walipokuwa na huzuni au wakimwonyesha Mungu kwamba walijutia dhambi zao. Wakati walipokuwa na furaha, kama wakati wa harusi, wangekuwa na karamu, au mlo ambapo wangeweza kula chakula kikubwa.</w:t>
      </w:r>
      <w:r/>
    </w:p>
    <w:p>
      <w:pPr>
        <w:pStyle w:val="Heading2"/>
      </w:pPr>
      <w:r>
        <w:t>Takwimu muhimu za hotuba katika sura hii</w:t>
      </w:r>
      <w:r/>
    </w:p>
    <w:p>
      <w:pPr>
        <w:pStyle w:val="Heading3"/>
      </w:pPr>
      <w:r>
        <w:t>Maswali ya uhuishaji</w:t>
      </w:r>
      <w:r/>
    </w:p>
    <w:p>
      <w:r/>
      <w:r>
        <w:t>Viongozi wa Kiyahudi walitumia maswali ya uhuishaji ili kuonyesha kwamba walikuwa wamekasirika kwa sababu ya kile Yesu alichosema na kufanya na kwamba hawakuamini kwamba alikuwa Mwana wa Mungu</w:t>
      </w:r>
      <w:r/>
    </w:p>
    <w:p>
      <w:pPr>
        <w:pStyle w:val="Heading2"/>
      </w:pPr>
      <w:r>
        <w:t>Links:</w:t>
      </w:r>
      <w:r/>
      <w:r/>
    </w:p>
    <w:p>
      <w:pPr>
        <w:pStyle w:val="ListBullet"/>
        <w:spacing w:line="240" w:lineRule="auto"/>
        <w:ind w:left="720"/>
      </w:pPr>
      <w:r/>
      <w:hyperlink r:id="rId27">
        <w:r>
          <w:rPr>
            <w:color w:val="0000EE"/>
            <w:u w:val="single"/>
          </w:rPr>
          <w:t>Mark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Zaman howo reja min kafarnahum baad ayamat besit, asumau inu howo kan fi bet. </w:t>
      </w:r>
      <w:r>
        <w:rPr>
          <w:vertAlign w:val="superscript"/>
        </w:rPr>
        <w:t>2</w:t>
      </w:r>
      <w:r>
        <w:t>Biga nasketiir lemu hinak lahadi biga kan mahal mafi, hata fi kasma bab, wa Yesua wonusu kelima lehomon.</w:t>
      </w:r>
      <w:r>
        <w:rPr>
          <w:vertAlign w:val="superscript"/>
        </w:rPr>
        <w:t>3</w:t>
      </w:r>
      <w:r>
        <w:t xml:space="preserve">Biga fi rujal jebu le howo zol al moshlul: arba nas yahu gi arfa howo, </w:t>
      </w:r>
      <w:r>
        <w:rPr>
          <w:vertAlign w:val="superscript"/>
        </w:rPr>
        <w:t>4</w:t>
      </w:r>
      <w:r>
        <w:t>Zaman howomaagder ja le howo ashan nas kan kutar, homon agela zink ta ras juwa al kan Yesua fogo, bad hoonfata ras juwa de, homon gum nezilu serir ta zol al mushlul de.</w:t>
      </w:r>
      <w:r>
        <w:rPr>
          <w:vertAlign w:val="superscript"/>
        </w:rPr>
        <w:t>5</w:t>
      </w:r>
      <w:r>
        <w:t xml:space="preserve">Zaman Yesuah ainu imaan tomon,Yesuah kelimu le zol al mushlul, " Ya jena , katiya taki afi." </w:t>
      </w:r>
      <w:r>
        <w:rPr>
          <w:vertAlign w:val="superscript"/>
        </w:rPr>
        <w:t>6</w:t>
      </w:r>
      <w:r>
        <w:t xml:space="preserve">Yala kan fi kataba gi geni hinakhomonbada fekiru fi gelba tomon, </w:t>
      </w:r>
      <w:r>
        <w:rPr>
          <w:vertAlign w:val="superscript"/>
        </w:rPr>
        <w:t>7</w:t>
      </w:r>
      <w:r>
        <w:t>" Kef zol rajil de bi kelimu zede? de tejdiif! munu yahu bi afii katiyaila bes Allah?"</w:t>
      </w:r>
      <w:r>
        <w:rPr>
          <w:vertAlign w:val="superscript"/>
        </w:rPr>
        <w:t>8</w:t>
      </w:r>
      <w:r>
        <w:t xml:space="preserve">Be sura keda Yesuah arufu fi roho sunu yahu nas de kan gi fekiru fi nufus tahomon. howo kelimu le homon, leh intum gi fekiru ze de fi gulub takum? </w:t>
      </w:r>
      <w:r>
        <w:rPr>
          <w:vertAlign w:val="superscript"/>
        </w:rPr>
        <w:t>9</w:t>
      </w:r>
      <w:r>
        <w:t>Yatu yahu sahil ashanbe kelimu le zol al mushlul, " Inu katiya taki afii au be kelimu gum fok, selu serir taki wa amshi?</w:t>
      </w:r>
      <w:r>
        <w:rPr>
          <w:vertAlign w:val="superscript"/>
        </w:rPr>
        <w:t>10</w:t>
      </w:r>
      <w:r>
        <w:t xml:space="preserve">Lakin ashan intum be aruf inu ibni insan indu sultan fi duniya ashan biafii katiya, howo kelimule mushlul, </w:t>
      </w:r>
      <w:r>
        <w:rPr>
          <w:vertAlign w:val="superscript"/>
        </w:rPr>
        <w:t>11</w:t>
      </w:r>
      <w:r>
        <w:t xml:space="preserve">"Ana kelm le inta, gum fok shilu feris taki wa ruwa fi bet taki," </w:t>
      </w:r>
      <w:r>
        <w:rPr>
          <w:vertAlign w:val="superscript"/>
        </w:rPr>
        <w:t>12</w:t>
      </w:r>
      <w:r>
        <w:t>howo gum fok wa besura shilu feris, wa ruwa fi bet fi gedam ayi zo, biga homon kan istagrab, wa homon wodi majidle Rabuna, wa homon kelimu, "Nina kulu ma ainu ayi hajat ze de</w:t>
      </w:r>
      <w:r>
        <w:rPr>
          <w:vertAlign w:val="superscript"/>
        </w:rPr>
        <w:t>13</w:t>
      </w:r>
      <w:r>
        <w:t xml:space="preserve">Wa homon ja ruwa fi tarafbohira wa nas kulu ja le homon, wa howo derisu. </w:t>
      </w:r>
      <w:r>
        <w:rPr>
          <w:vertAlign w:val="superscript"/>
        </w:rPr>
        <w:t>14</w:t>
      </w:r>
      <w:r>
        <w:t>Ze ma howo gi ruwa, howo ainu Lawi jena taalfious gi geni fi mahal ta daraib a howo kelimu le howo, " taal wara tai." howo gum fok wa ruwawara tuo.</w:t>
      </w:r>
      <w:r>
        <w:rPr>
          <w:vertAlign w:val="superscript"/>
        </w:rPr>
        <w:t>15</w:t>
      </w:r>
      <w:r>
        <w:t xml:space="preserve">Yesuah kan gi akulu fi bet ta Lawi wa kan nas ketiir ta daraib wa nas al katiyiin kangi akulu ma howo wa ma talamize bi tuo, wa kan homon ketiir wa hmon gi duwru wara howo. </w:t>
      </w:r>
      <w:r>
        <w:rPr>
          <w:vertAlign w:val="superscript"/>
        </w:rPr>
        <w:t>16</w:t>
      </w:r>
      <w:r>
        <w:t>Zaman kataba al kan homn pharisiin ainu inu Yesua gi akulu ma nas a daraib, homon kelim letalamiz bituo, " Leh howo gi akulu ma nas ta daraib a nas al katiyiin?"</w:t>
      </w:r>
      <w:r>
        <w:rPr>
          <w:vertAlign w:val="superscript"/>
        </w:rPr>
        <w:t>17</w:t>
      </w:r>
      <w:r>
        <w:t>Zaman Yesuah asumakalam de howo kelim le homon, " Nas al ma ayaniin homon ma muhtaj le diktor, ila nas al ayaniinyahu muhtajiin fakat. ana ma ja ashan nadi nas al kwesiin, lakin nas al katiyin."</w:t>
      </w:r>
      <w:r>
        <w:rPr>
          <w:vertAlign w:val="superscript"/>
        </w:rPr>
        <w:t>18</w:t>
      </w:r>
      <w:r>
        <w:t xml:space="preserve">Hasa talamiz taYesuah wa ferisiin gi saiyem. fi baad min nas ja le howo a kelim le howo, " leh talamiz ta Yesuahwa talamiz ta ferisiin gi saiyem? " </w:t>
      </w:r>
      <w:r>
        <w:rPr>
          <w:vertAlign w:val="superscript"/>
        </w:rPr>
        <w:t>19</w:t>
      </w:r>
      <w:r>
        <w:t>Yesuah kelim le homon, " Hal nas al fi iris be saiyem wa arisfii ma homon? ze ma aris lesa fii ma homon, homon ma be saiyem.</w:t>
      </w:r>
      <w:r>
        <w:rPr>
          <w:vertAlign w:val="superscript"/>
        </w:rPr>
        <w:t>20</w:t>
      </w:r>
      <w:r>
        <w:t xml:space="preserve">Lakin ayam bi ja al bi shiluaris min homon, wa fi ayam de homon bi saiyem. </w:t>
      </w:r>
      <w:r>
        <w:rPr>
          <w:vertAlign w:val="superscript"/>
        </w:rPr>
        <w:t>21</w:t>
      </w:r>
      <w:r>
        <w:t>Mafi zol bi keitu geta ta gumas al jedid figumas al gedim. wa ila gumas al jedid de be seritu gumas al gedim de biga bi kun kusara kebiir.</w:t>
      </w:r>
      <w:r>
        <w:rPr>
          <w:vertAlign w:val="superscript"/>
        </w:rPr>
        <w:t>22</w:t>
      </w:r>
      <w:r>
        <w:t>Mafi zolbi kutu khamra al jedid fi kis ta khamra al gedim, wa ila al khumra bi faga au bi seritukis de wa baga (biga) kusara bi kun itniin kusara wa kis, lakin, kutu khamra al jedid fi kis al jedid.</w:t>
      </w:r>
      <w:r>
        <w:rPr>
          <w:vertAlign w:val="superscript"/>
        </w:rPr>
        <w:t>23</w:t>
      </w:r>
      <w:r>
        <w:t xml:space="preserve">Fi yom sebit Yesuah ruwa fi mahal zara ta dura, wa talamiz bituo bada gi gata baad min ras tadura. </w:t>
      </w:r>
      <w:r>
        <w:rPr>
          <w:vertAlign w:val="superscript"/>
        </w:rPr>
        <w:t>24</w:t>
      </w:r>
      <w:r>
        <w:t>Biga ferisiin kelim le howo, " Ainu le homon gi amulu hajat al ma ganuni fi yom al sebit?"</w:t>
      </w:r>
      <w:r>
        <w:rPr>
          <w:vertAlign w:val="superscript"/>
        </w:rPr>
        <w:t>25</w:t>
      </w:r>
      <w:r>
        <w:t xml:space="preserve">Howo kelim le homon, " Hal intum ma agara an Daud zaman howo ka muhtaj wa jeyan- howowa nas al kn ma howo- </w:t>
      </w:r>
      <w:r>
        <w:rPr>
          <w:vertAlign w:val="superscript"/>
        </w:rPr>
        <w:t>26</w:t>
      </w:r>
      <w:r>
        <w:t>Kef howo kan ruwa fi bet ta Rabuna zaman Abiatar kan kahin al kebiir,wa akulu rekif al kan (mujud) gedam, al kan howo ma ganuni le ai zol ashan bi akulu ila kahin, wa howo wodi le nas al kan ma howo?"</w:t>
      </w:r>
      <w:r>
        <w:rPr>
          <w:vertAlign w:val="superscript"/>
        </w:rPr>
        <w:t>27</w:t>
      </w:r>
      <w:r>
        <w:t xml:space="preserve">Yesuah kelim, " Yom al sebit de kan amulu le insaan, ma".insaan le yom al sebit. </w:t>
      </w:r>
      <w:r>
        <w:rPr>
          <w:vertAlign w:val="superscript"/>
        </w:rPr>
        <w:t>28</w:t>
      </w:r>
      <w:r>
        <w:t>Ashan keda, ibn al insaan howo Rabuna, wa hata le yom al sebit</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Yesu aliporudi Kapernaumu baada ya siku chache walisikia kwamba yupo nyumbani.</w:t>
      </w:r>
      <w:r>
        <w:rPr>
          <w:vertAlign w:val="superscript"/>
        </w:rPr>
        <w:t>2</w:t>
      </w:r>
      <w:r>
        <w:t>Watu wengi sana walikusanyika pale na haikuwepo nafasi tena, hata ile ya mlangoni, na Yesu alisema neno kwao.</w:t>
      </w:r>
      <w:r>
        <w:rPr>
          <w:vertAlign w:val="superscript"/>
        </w:rPr>
        <w:t>3</w:t>
      </w:r>
      <w:r>
        <w:t>Kisha baadhi ya watu walikuja kwake waliomleta mtu aliyekuwa amepooza; watu wanne walikuwa wamembeba.</w:t>
      </w:r>
      <w:r>
        <w:rPr>
          <w:vertAlign w:val="superscript"/>
        </w:rPr>
        <w:t>4</w:t>
      </w:r>
      <w:r>
        <w:t>Wakati waliposhindwa kumpitisha kwa sababu ya umati wa watu, waliondoa paa juu mahali pale alipokuwa Yesu. Na walipokuwa wamekwishatoboa tundu, walishusha kitanda ambacho mtu aliyepooza alikuwa amelala.</w:t>
      </w:r>
      <w:r>
        <w:rPr>
          <w:vertAlign w:val="superscript"/>
        </w:rPr>
        <w:t>5</w:t>
      </w:r>
      <w:r>
        <w:t>Alipoiona imani yao, Yesu alimwambia mtu aliyepooza, “mwanangu, dhambi zako zimesamehewa.”</w:t>
      </w:r>
    </w:p>
    <w:p>
      <w:r/>
      <w:r>
        <w:rPr>
          <w:vertAlign w:val="superscript"/>
        </w:rPr>
        <w:t>6</w:t>
      </w:r>
      <w:r>
        <w:t>Lakini baadhi ya waandishi wale waliokuwa wamekaa pale walijihoji mioyoni mwao,</w:t>
      </w:r>
      <w:r>
        <w:rPr>
          <w:vertAlign w:val="superscript"/>
        </w:rPr>
        <w:t>7</w:t>
      </w:r>
      <w:r>
        <w:t>“Mtu huyu anawezaje kusema hivi? Anakufuru! Nani awezaye kusamehe dhambi isipokuwa Mungu peke yake?”</w:t>
      </w:r>
    </w:p>
    <w:p>
      <w:r/>
      <w:r>
        <w:rPr>
          <w:vertAlign w:val="superscript"/>
        </w:rPr>
        <w:t>8</w:t>
      </w:r>
      <w:r>
        <w:t>Mara Yesu alijua rohoni mwake walichokuwa wakifikiri miongoni mwao wenyewe. Aliwaambia, “Kwa nini mnafikiri hivi mioyoni mwenu?</w:t>
      </w:r>
      <w:r>
        <w:rPr>
          <w:vertAlign w:val="superscript"/>
        </w:rPr>
        <w:t>9</w:t>
      </w:r>
      <w:r>
        <w:t>Lipi ni jepesi zaidi kusema kwa mtu aliyepooza, ‘Dhambi zako zimesamehewa’ au kusema ‘Simama, chukua kitanda chakomkeka wako, na utembee?’</w:t>
      </w:r>
      <w:r>
        <w:rPr>
          <w:vertAlign w:val="superscript"/>
        </w:rPr>
        <w:t>10</w:t>
      </w:r>
      <w:r>
        <w:t>Lakini ili wapate kujua ya kuwa Mwana wa Adamu ana mamlaka ya kusamehe dhambi katika dunia, alimwambia yule aliyepooza,</w:t>
      </w:r>
      <w:r>
        <w:rPr>
          <w:vertAlign w:val="superscript"/>
        </w:rPr>
        <w:t>11</w:t>
      </w:r>
      <w:r>
        <w:t>“Inuka, chukua mkeka wako, na uende nyumbani kwako.”</w:t>
      </w:r>
    </w:p>
    <w:p>
      <w:r/>
      <w:r>
        <w:rPr>
          <w:vertAlign w:val="superscript"/>
        </w:rPr>
        <w:t>12</w:t>
      </w:r>
      <w:r>
        <w:t>Alisimama na mara moja akachukua mkeka wake, na alienda nje ya nyumba mbele ya kila mtu, hivyo wote wakashangaa na wakampa Mungu utukufu, nakusema “Kamwe, hatujawahi kuona jambo kama hili.”</w:t>
      </w:r>
    </w:p>
    <w:p>
      <w:r/>
      <w:r>
        <w:rPr>
          <w:vertAlign w:val="superscript"/>
        </w:rPr>
        <w:t>13</w:t>
      </w:r>
      <w:r>
        <w:t>Alienda tena kando ya ziwa, na umati wote wa watu walikuja kwake, na akawafundisha.</w:t>
      </w:r>
      <w:r>
        <w:rPr>
          <w:vertAlign w:val="superscript"/>
        </w:rPr>
        <w:t>14</w:t>
      </w:r>
      <w:r>
        <w:t>Alipokuwa akipita alimwona Lawi mwana wa Alfayo ameketi kwenye sehemu ya kukusanyia kodi na akamwambia, “Nifuate.” Alisimama na kumfuata.</w:t>
      </w:r>
    </w:p>
    <w:p>
      <w:r/>
      <w:r>
        <w:rPr>
          <w:vertAlign w:val="superscript"/>
        </w:rPr>
        <w:t>15</w:t>
      </w:r>
      <w:r>
        <w:t>Na wakati Yesu alipokuwa akipata chakula katika nyumba ya Lawi, wakusanya kodi wengi na watu wenye dhambi walikuwa wakila na Yesu na wanafunzi wake, kwa kuwa walikuwa wengi nao walimfuata.</w:t>
      </w:r>
      <w:r>
        <w:rPr>
          <w:vertAlign w:val="superscript"/>
        </w:rPr>
        <w:t>16</w:t>
      </w:r>
      <w:r>
        <w:t>Wakati waandishi, ambao walikuwa Mafarisayo, walipoona kwamba Yesu alikuwa akila na watu wenye dhambi na wakusanya kodi, waliwaambia wanafunzi wake, “Kwa nini anakula na wakusanya kodi na watu wenye dhambi?”</w:t>
      </w:r>
    </w:p>
    <w:p>
      <w:r/>
      <w:r>
        <w:rPr>
          <w:vertAlign w:val="superscript"/>
        </w:rPr>
        <w:t>17</w:t>
      </w:r>
      <w:r>
        <w:t>Wakati Yesu aliposikia hivi aliwaambia, “Watu walio na afya katika mwili hawamhitaji tabibu; ni watu wagonjwa pekee ndio wanamhitaji. Sikuja kuwaita watu wenye haki, lakini watu wenye dhambi.”</w:t>
      </w:r>
    </w:p>
    <w:p>
      <w:r/>
      <w:r>
        <w:rPr>
          <w:vertAlign w:val="superscript"/>
        </w:rPr>
        <w:t>18</w:t>
      </w:r>
      <w:r>
        <w:t>Wanafunzi wa Yohana na Mafarisayo walikuwa wakifunga. Na baadhi ya watu walikuja kwake na kumwambia, “Kwa nini wanafunzi wa Yohana na mafarisayo hufunga, lakini wanafunzi wako hawafungi?</w:t>
      </w:r>
    </w:p>
    <w:p>
      <w:r/>
      <w:r>
        <w:rPr>
          <w:vertAlign w:val="superscript"/>
        </w:rPr>
        <w:t>19</w:t>
      </w:r>
      <w:r>
        <w:t>Yesu aliwaambia, “Je waliohudhuria harusi wanaweza kufunga wakati bwana harusi bado akiwa pamoja nao? Kwa vyovyote bwana harusi akiwa bado yuko pamoja nao hawawezi kufunga.”</w:t>
      </w:r>
      <w:r>
        <w:rPr>
          <w:vertAlign w:val="superscript"/>
        </w:rPr>
        <w:t>20</w:t>
      </w:r>
      <w:r>
        <w:t>Lakini siku zitakuja wakati bwana harusi atakapoondolewa kwao, na katika siku hizo wao watafunga.</w:t>
      </w:r>
    </w:p>
    <w:p>
      <w:r/>
      <w:r>
        <w:rPr>
          <w:vertAlign w:val="superscript"/>
        </w:rPr>
        <w:t>21</w:t>
      </w:r>
      <w:r>
        <w:t>Hakuna mtu ashonaye kipande kipya cha nguo kwenye vazi kuukuu, vinginevyo kiraka kitararuka kutoka katika hilo, kipya kitararuka kutoka katika kikuukuu, nayo itachanika zaidi.</w:t>
      </w:r>
      <w:r>
        <w:rPr>
          <w:vertAlign w:val="superscript"/>
        </w:rPr>
        <w:t>22</w:t>
      </w:r>
      <w:r>
        <w:t>Hakuna mtu atiaye divai mpya kwenye viriba vikuukuu, vinginevyo divai itavipasua viriba na vyote viwili divai na viriba vitapotea. Badala yake, weka divai mpya katika viriba vipya.”</w:t>
      </w:r>
    </w:p>
    <w:p>
      <w:r/>
      <w:r>
        <w:rPr>
          <w:vertAlign w:val="superscript"/>
        </w:rPr>
        <w:t>23</w:t>
      </w:r>
      <w:r>
        <w:t>Katika siku ya Sabato Yesu alipita kwenye baadhi ya mashamba, na wanafunzi wake walianza kuchukua baadhi ya masuke ya ngano.</w:t>
      </w:r>
      <w:r>
        <w:rPr>
          <w:vertAlign w:val="superscript"/>
        </w:rPr>
        <w:t>24</w:t>
      </w:r>
      <w:r>
        <w:t>Na Mafarisayo walimwambia, “Tazama, kwa nini wanafanya kitu ambacho ni kinyume cha sheria katika siku ya Sabato?”</w:t>
      </w:r>
    </w:p>
    <w:p>
      <w:pPr>
        <w:pBdr>
          <w:bottom w:val="single" w:sz="6" w:space="1" w:color="auto"/>
        </w:pBdr>
      </w:pPr>
      <w:r/>
      <w:r>
        <w:rPr>
          <w:vertAlign w:val="superscript"/>
        </w:rPr>
        <w:t>25</w:t>
      </w:r>
      <w:r>
        <w:t>Aliwaambia, “Hamkusoma kile alichofanya Daudi alipokuwa katika uhitaji na njaa—yeye pamoja na watu waliokuwa pamoja naye?</w:t>
      </w:r>
      <w:r>
        <w:rPr>
          <w:vertAlign w:val="superscript"/>
        </w:rPr>
        <w:t>26</w:t>
      </w:r>
      <w:r>
        <w:t>Jinsi alivyoenda katika nyumba ya Mungu wakati Abiathari alipokuwa kuhani mkuu na akala mkate uliowekwa mbele—ambao ilikuwa kinyume cha sheria kwa mtu yeyote kula isipokuwa makuhani— tu. Na aliwapa hata baadhi ya wale waliokuwa pamoja naye?”</w:t>
      </w:r>
      <w:r>
        <w:rPr>
          <w:vertAlign w:val="superscript"/>
        </w:rPr>
        <w:t>27</w:t>
      </w:r>
      <w:r>
        <w:t>Yesu alisema, “Sabato ilifanywa kwa ajili ya mwanadamu, siyo mwanadamu kwa ajili ya Sabato.</w:t>
      </w:r>
      <w:r>
        <w:rPr>
          <w:vertAlign w:val="superscript"/>
        </w:rPr>
        <w:t>28</w:t>
      </w:r>
      <w:r>
        <w:t>Kwa hiyo, Mwana wa Adamu ni Bwana, wa Sabato.”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2:1</w:t>
      </w:r>
      <w:r/>
    </w:p>
    <w:p>
      <w:pPr>
        <w:pStyle w:val="Heading5"/>
      </w:pPr>
      <w:r>
        <w:t>Sentensi unganishi</w:t>
      </w:r>
      <w:r/>
    </w:p>
    <w:p>
      <w:r/>
      <w:r>
        <w:t>Baada ya kuhubiri na kuponya watu kote Galilaya, Yesu anarudi Kaperinaumu anako mponywa na kumsamehe dhambi mtu aliye pooza</w:t>
      </w:r>
      <w:r/>
    </w:p>
    <w:p>
      <w:pPr>
        <w:pStyle w:val="Heading5"/>
      </w:pPr>
      <w:r>
        <w:t>Ilisikika kwamba alikuwa nyumbani</w:t>
      </w:r>
      <w:r/>
    </w:p>
    <w:p>
      <w:r/>
      <w:r>
        <w:t>Hii inaweza kutajwa katika kauli tendaji. watu wa pale walisikia kwamba alikuwa katika nyumba ile ile.</w:t>
      </w:r>
      <w:r/>
    </w:p>
    <w:p>
      <w:pPr>
        <w:pStyle w:val="Heading5"/>
      </w:pPr>
      <w:r>
        <w:t>wengi walikusanyika hapo</w:t>
      </w:r>
      <w:r/>
    </w:p>
    <w:p>
      <w:r/>
      <w:r>
        <w:t>Hii inaweza kutajwa kama kauli tendaji. "kwa hiyo watu wengi walikusanyika" au "watu wengi walikuja nyumbani"</w:t>
      </w:r>
      <w:r/>
    </w:p>
    <w:p>
      <w:pPr>
        <w:pStyle w:val="Heading5"/>
      </w:pPr>
      <w:r>
        <w:t>haikuwepo nafasi ya ziada</w:t>
      </w:r>
      <w:r/>
    </w:p>
    <w:p>
      <w:r/>
      <w:r>
        <w:t>Hii inarejea hapakuwa na nafasi ndani ya nyumba. "haikuwepo nafasi tena kwa ajili yao mule ndani"</w:t>
      </w:r>
      <w:r/>
    </w:p>
    <w:p>
      <w:pPr>
        <w:pStyle w:val="Heading4"/>
      </w:pPr>
      <w:r>
        <w:t>Mark 2:3</w:t>
      </w:r>
      <w:r/>
    </w:p>
    <w:p>
      <w:pPr>
        <w:pStyle w:val="Heading5"/>
      </w:pPr>
      <w:r>
        <w:t>watu wanne walimbeba yeye</w:t>
      </w:r>
      <w:r/>
    </w:p>
    <w:p>
      <w:r/>
      <w:r>
        <w:t>"wanne wao walimbeba yeye." Inawezekana kulikuwa na watu zaidi ya wanne ndani ya kundi waliomleta mtu kwa Yesu.</w:t>
      </w:r>
      <w:r/>
    </w:p>
    <w:p>
      <w:pPr>
        <w:pStyle w:val="Heading5"/>
      </w:pPr>
      <w:r>
        <w:t>walimletea mtu aliyepooza</w:t>
      </w:r>
      <w:r/>
    </w:p>
    <w:p>
      <w:r/>
      <w:r>
        <w:t>walimletea mtu asiyeweza kutembea wala kutumia mikono yake.</w:t>
      </w:r>
      <w:r/>
    </w:p>
    <w:p>
      <w:pPr>
        <w:pStyle w:val="Heading5"/>
      </w:pPr>
      <w:r>
        <w:t>Walishindwa kumkaribia yeye</w:t>
      </w:r>
      <w:r/>
    </w:p>
    <w:p>
      <w:r/>
      <w:r>
        <w:t>"walishindwa kukaribia pale Yesu alipokuwa Yesu"</w:t>
      </w:r>
      <w:r/>
    </w:p>
    <w:p>
      <w:pPr>
        <w:pStyle w:val="Heading5"/>
      </w:pPr>
      <w:r>
        <w:t>waliondoa paa juu alipokuwa...kutoboa tundu ndani yake</w:t>
      </w:r>
      <w:r/>
    </w:p>
    <w:p>
      <w:r/>
      <w:r>
        <w:t>Nyumba alizoishi Yesu zilikuwa na paa za wima zilizo tengenezwa kwa udongo na kufunikwa kwa vigaye. Hatua ya kutengeneza tundu juu ya paa inaweza kuelezwa zaidi kwa uwazi au kufanywa zaidi kwa ujumla ili kwamba iweze kueleweka katika lugha yako. "waliondoa vigaye sehemu ya paa juu alikokuwa Yesu. Na walipotoboa katika paa ya udongo "au" walipotengeneza tundu juu ya paa alipokuwa Yesu, na kisha walimshusha"</w:t>
      </w:r>
      <w:r/>
    </w:p>
    <w:p>
      <w:pPr>
        <w:pStyle w:val="Heading4"/>
      </w:pPr>
      <w:r>
        <w:t>Mark 2:5</w:t>
      </w:r>
      <w:r/>
    </w:p>
    <w:p>
      <w:pPr>
        <w:pStyle w:val="Heading5"/>
      </w:pPr>
      <w:r>
        <w:t>alipoiona imani yao.</w:t>
      </w:r>
      <w:r/>
    </w:p>
    <w:p>
      <w:r/>
      <w:r>
        <w:t>"Akijua kwamba watu hao wana imani." Hii inaweza kumaanisha 1) kwamba ni wale watu waliokuwa wamembeba aliyepooza ndio waliokuwa na imani au 2) kwamba aliyepooza na watu wamembeba wote walikuwa na imani.</w:t>
      </w:r>
      <w:r/>
    </w:p>
    <w:p>
      <w:pPr>
        <w:pStyle w:val="Heading5"/>
      </w:pPr>
      <w:r>
        <w:t>Mwana</w:t>
      </w:r>
      <w:r/>
    </w:p>
    <w:p>
      <w:r/>
      <w:r>
        <w:t>Neno "mtoto" hapa linaonesha kwamba Yesu alimjali huyo mtu kama baba anavyomjali mwana.</w:t>
      </w:r>
      <w:r/>
    </w:p>
    <w:p>
      <w:pPr>
        <w:pStyle w:val="Heading5"/>
      </w:pPr>
      <w:r>
        <w:t>dhambi zako zimesamehewa</w:t>
      </w:r>
      <w:r/>
    </w:p>
    <w:p>
      <w:r/>
      <w:r>
        <w:t>Maana zinayowezekana 1) "Mungu amekwisha kukusamehe dhambi zako" (Taz 2:7) au 2) "Nimekusamehe dhambi zako."</w:t>
      </w:r>
      <w:r/>
    </w:p>
    <w:p>
      <w:pPr>
        <w:pStyle w:val="Heading5"/>
      </w:pPr>
      <w:r>
        <w:t>walijihoji mioyoni mwao</w:t>
      </w:r>
      <w:r/>
    </w:p>
    <w:p>
      <w:r/>
      <w:r>
        <w:t>Hapa "mioyo yao" ni mbadala wa mawazo ya watu. "walikuwa wanafikiri wao wenyewe"</w:t>
      </w:r>
      <w:r/>
    </w:p>
    <w:p>
      <w:pPr>
        <w:pStyle w:val="Heading5"/>
      </w:pPr>
      <w:r>
        <w:t>Anawezaje mtu huyu kusema hivi?</w:t>
      </w:r>
      <w:r/>
    </w:p>
    <w:p>
      <w:r/>
      <w:r>
        <w:t>Hili swali liliulizwa kuonyesha kwamba waandishi walitilia shaka uwezo wa Yesu kusamehe dhambi. "Mtu huyu hapaswi hivi!"</w:t>
      </w:r>
      <w:r/>
    </w:p>
    <w:p>
      <w:pPr>
        <w:pStyle w:val="Heading5"/>
      </w:pPr>
      <w:r>
        <w:t>Nani anayeweza kusamehe dhambi isipokuwa Mungu peke yake?</w:t>
      </w:r>
      <w:r/>
    </w:p>
    <w:p>
      <w:r/>
      <w:r>
        <w:t>Swali hili liliulizwa kuonyesha kwamba waandishi walitia shaka kwamba Yesu ni Mungu. "Mungu peke yake ndiye anaweza kusamehe dhambi!"</w:t>
      </w:r>
      <w:r/>
    </w:p>
    <w:p>
      <w:pPr>
        <w:pStyle w:val="Heading4"/>
      </w:pPr>
      <w:r>
        <w:t>Mark 2:8</w:t>
      </w:r>
      <w:r/>
    </w:p>
    <w:p>
      <w:pPr>
        <w:pStyle w:val="Heading5"/>
      </w:pPr>
      <w:r>
        <w:t>katika roho yake</w:t>
      </w:r>
      <w:r/>
    </w:p>
    <w:p>
      <w:r/>
      <w:r>
        <w:t>"ndani ya utu wa ndani" au"ndani yake"</w:t>
      </w:r>
      <w:r/>
    </w:p>
    <w:p>
      <w:pPr>
        <w:pStyle w:val="Heading5"/>
      </w:pPr>
      <w:r>
        <w:t>walikuwa wakifiri miongoni mwao wenyewe</w:t>
      </w:r>
      <w:r/>
    </w:p>
    <w:p>
      <w:r/>
      <w:r>
        <w:t>Waandishi walikuwa wakifiri kila mmoja nafsini mwake; walikuwa hawaongeleshani kila mmoja na mwenzake.</w:t>
      </w:r>
      <w:r/>
    </w:p>
    <w:p>
      <w:pPr>
        <w:pStyle w:val="Heading5"/>
      </w:pPr>
      <w:r>
        <w:t>Kwa nini mnafikiri hivi mioyoni mwenu?</w:t>
      </w:r>
      <w:r/>
    </w:p>
    <w:p>
      <w:r/>
      <w:r>
        <w:t>Yesu aliuliza swali hili kuwakemea waandishi kwa kutilia mashaka mamlaka yake. NI kama alitaka kusema kuwa, "Hampaswi kuonea shaka mamlaka yangu!"</w:t>
      </w:r>
      <w:r/>
    </w:p>
    <w:p>
      <w:pPr>
        <w:pStyle w:val="Heading5"/>
      </w:pPr>
      <w:r>
        <w:t>hii iko ndani ya mioyo yenu</w:t>
      </w:r>
      <w:r/>
    </w:p>
    <w:p>
      <w:r/>
      <w:r>
        <w:t>Neno "mioyo" linatumika mara kwa mara kurejea kwenye mawazo, hisia, matamanio, au mapenzi ya mtu</w:t>
      </w:r>
      <w:r/>
    </w:p>
    <w:p>
      <w:pPr>
        <w:pStyle w:val="Heading5"/>
      </w:pPr>
      <w:r>
        <w:t>Lipi ni jepesi kusema kwa mtu aliyepooza... chukua kitanda, na utembee?</w:t>
      </w:r>
      <w:r/>
    </w:p>
    <w:p>
      <w:r/>
      <w:r>
        <w:t>Yesu aliuliza swali hili kwa sababu waandishi waliamini kwamba mtu huo alikuwa amepooza kwa sababu ya dhambi zake na ikiwa dhambi za mtu huyo zingesahewa, angeweza kutembea. Kama Yesu alimponya mtu aliyepooza, waandishi walipaswa kukiri kwamba Yesu anaweza kusamehe dhambi. Sawa na kusema "Ni rahisi kumwambia mtu aliyepooza dhambi zako zimesamehewa!" [Hili ni swali lisihitaji jibu]</w:t>
      </w:r>
      <w:r/>
    </w:p>
    <w:p>
      <w:pPr>
        <w:pStyle w:val="Heading4"/>
      </w:pPr>
      <w:r>
        <w:t>Mark 2:10</w:t>
      </w:r>
      <w:r/>
    </w:p>
    <w:p>
      <w:pPr>
        <w:pStyle w:val="Heading5"/>
      </w:pPr>
      <w:r>
        <w:t>Lakini ili kwamba umjue</w:t>
      </w:r>
      <w:r/>
    </w:p>
    <w:p>
      <w:r/>
      <w:r>
        <w:t>"Lakini ili kwamba umjue." Neno "wewe" urejea kwa waandishi na kundi.</w:t>
      </w:r>
      <w:r/>
    </w:p>
    <w:p>
      <w:pPr>
        <w:pStyle w:val="Heading5"/>
      </w:pPr>
      <w:r>
        <w:t>kwamba Mwana wa Adamu ana mamlaka</w:t>
      </w:r>
      <w:r/>
    </w:p>
    <w:p>
      <w:r/>
      <w:r>
        <w:t>Yesu ujirejea yeye mwenyewe kama "Mwana wa Adamu." "Kwamba mimi ni Mwana wa Adamu na nina mamlaka."</w:t>
      </w:r>
      <w:r/>
    </w:p>
    <w:p>
      <w:pPr>
        <w:pStyle w:val="Heading5"/>
      </w:pPr>
      <w:r>
        <w:t>mbele ya kila mmoja</w:t>
      </w:r>
      <w:r/>
    </w:p>
    <w:p>
      <w:r/>
      <w:r>
        <w:t>"wakati watu walipokuwa wakitazama"</w:t>
      </w:r>
      <w:r/>
    </w:p>
    <w:p>
      <w:pPr>
        <w:pStyle w:val="Heading4"/>
      </w:pPr>
      <w:r>
        <w:t>Mark 2:13</w:t>
      </w:r>
      <w:r/>
    </w:p>
    <w:p>
      <w:pPr>
        <w:pStyle w:val="Heading5"/>
      </w:pPr>
      <w:r>
        <w:t>Sentensi unganishi</w:t>
      </w:r>
      <w:r/>
    </w:p>
    <w:p>
      <w:r/>
      <w:r>
        <w:t>Yesu anafundisha kundi kando ya bahari ya Galilaya, na anamwita Lawi kumfuata yeye.</w:t>
      </w:r>
      <w:r/>
    </w:p>
    <w:p>
      <w:pPr>
        <w:pStyle w:val="Heading5"/>
      </w:pPr>
      <w:r>
        <w:t>ziwa</w:t>
      </w:r>
      <w:r/>
    </w:p>
    <w:p>
      <w:r/>
      <w:r>
        <w:t>Hili ni bahari la Galilaya, ambayo linajulikana kama ziwa la Gennesareti.</w:t>
      </w:r>
      <w:r/>
    </w:p>
    <w:p>
      <w:pPr>
        <w:pStyle w:val="Heading5"/>
      </w:pPr>
      <w:r>
        <w:t>mkutano ulikuja kwake</w:t>
      </w:r>
      <w:r/>
    </w:p>
    <w:p>
      <w:r/>
      <w:r>
        <w:t>watu walikwenda pale alipokuwa</w:t>
      </w:r>
      <w:r/>
    </w:p>
    <w:p>
      <w:pPr>
        <w:pStyle w:val="Heading5"/>
      </w:pPr>
      <w:r>
        <w:t>Lawi mwana wa Alfayo</w:t>
      </w:r>
      <w:r/>
    </w:p>
    <w:p>
      <w:r/>
      <w:r>
        <w:t>Alfayo ni baba wa Lawi</w:t>
      </w:r>
      <w:r/>
    </w:p>
    <w:p>
      <w:pPr>
        <w:pStyle w:val="Heading4"/>
      </w:pPr>
      <w:r>
        <w:t>Mark 2:15</w:t>
      </w:r>
      <w:r/>
    </w:p>
    <w:p>
      <w:pPr>
        <w:pStyle w:val="Heading5"/>
      </w:pPr>
      <w:r>
        <w:t>Sentensi unganishi</w:t>
      </w:r>
      <w:r/>
    </w:p>
    <w:p>
      <w:r/>
      <w:r>
        <w:t>Ni badae sasa kwa siku hiyo, na Yesu anakuwa katika nyumba ya Lawi kwa ajili ya chakula.</w:t>
      </w:r>
      <w:r/>
    </w:p>
    <w:p>
      <w:pPr>
        <w:pStyle w:val="Heading5"/>
      </w:pPr>
      <w:r>
        <w:t>Nyumba ya Lawi</w:t>
      </w:r>
      <w:r/>
    </w:p>
    <w:p>
      <w:r/>
      <w:r>
        <w:t>"nyumba ya Lawi"</w:t>
      </w:r>
      <w:r/>
    </w:p>
    <w:p>
      <w:pPr>
        <w:pStyle w:val="Heading5"/>
      </w:pPr>
      <w:r>
        <w:t>watu wenye dhambi</w:t>
      </w:r>
      <w:r/>
    </w:p>
    <w:p>
      <w:r/>
      <w:r>
        <w:t>Mafarisayo walitumia kikundi cha maneno "watu wenye dhambi" kurejea kwa watu walioshindwa kutunza sheria kama walivyo fikiri Mafarisayo wangefanya.</w:t>
      </w:r>
      <w:r/>
    </w:p>
    <w:p>
      <w:pPr>
        <w:pStyle w:val="Heading5"/>
      </w:pPr>
      <w:r>
        <w:t>kwa kuwa kulikuwa na wengi na walimfuata</w:t>
      </w:r>
      <w:r/>
    </w:p>
    <w:p>
      <w:r/>
      <w:r>
        <w:t>Maana zinazowezekana ni 1) "kulikuwa na watoza kodi wengi na watu waovu waliomfuata Yesu</w:t>
      </w:r>
      <w:r/>
    </w:p>
    <w:p>
      <w:pPr>
        <w:pStyle w:val="Heading5"/>
      </w:pPr>
      <w:r>
        <w:t>kwa nini anakula na wakusanya kodi na watu wenye dhambi?</w:t>
      </w:r>
      <w:r/>
    </w:p>
    <w:p>
      <w:r/>
      <w:r>
        <w:t>Waandishi na Mafarisayo waliuliza swali hili konesha kwamba walikataa ukarimu wa Yesu. "Hakupaswa kula na kunywa na wenye dhambi na watu wanaokusanya kodi."</w:t>
      </w:r>
      <w:r/>
    </w:p>
    <w:p>
      <w:pPr>
        <w:pStyle w:val="Heading4"/>
      </w:pPr>
      <w:r>
        <w:t>Mark 2:17</w:t>
      </w:r>
      <w:r/>
    </w:p>
    <w:p>
      <w:pPr>
        <w:pStyle w:val="Heading5"/>
      </w:pPr>
      <w:r>
        <w:t>Sentensi unganishi</w:t>
      </w:r>
      <w:r/>
    </w:p>
    <w:p>
      <w:r/>
      <w:r>
        <w:t>Yesu aliitikia kwa kile walichokuwa wamesema waandishi kwa wanafunzi wake kuhusu kula na watoza kodi na watu wenye dhambi.</w:t>
      </w:r>
      <w:r/>
    </w:p>
    <w:p>
      <w:pPr>
        <w:pStyle w:val="Heading5"/>
      </w:pPr>
      <w:r>
        <w:t>aliwaambia</w:t>
      </w:r>
      <w:r/>
    </w:p>
    <w:p>
      <w:r/>
      <w:r>
        <w:t>aliwaambia waandishi</w:t>
      </w:r>
      <w:r/>
    </w:p>
    <w:p>
      <w:pPr>
        <w:pStyle w:val="Heading5"/>
      </w:pPr>
      <w:r>
        <w:t>Watu walio na nguvu katika mwili hawamhitaji tabibu; ni wagonjwa pekee ndio wanamhitaji</w:t>
      </w:r>
      <w:r/>
    </w:p>
    <w:p>
      <w:r/>
      <w:r>
        <w:t>Yesu aliwalinganisha wale wanajijua kuwa ni wenye dhambi na wale wale wanaojijua kuwa ni wagonjwa. "Watu wanaofikiri kuwa wao ni wenye haki hawahitaji msaada; ni wale tu wanaojijua kuwa ni wagonjwa ndio wanaohitaji msaada!</w:t>
      </w:r>
      <w:r/>
    </w:p>
    <w:p>
      <w:pPr>
        <w:pStyle w:val="Heading5"/>
      </w:pPr>
      <w:r>
        <w:t>nguvu katika mwili</w:t>
      </w:r>
      <w:r/>
    </w:p>
    <w:p>
      <w:r/>
      <w:r>
        <w:t>"afya"</w:t>
      </w:r>
      <w:r/>
    </w:p>
    <w:p>
      <w:pPr>
        <w:pStyle w:val="Heading5"/>
      </w:pPr>
      <w:r>
        <w:t>Sikuja kuwaita watu wenye haki, lakini watu wenye dhambi</w:t>
      </w:r>
      <w:r/>
    </w:p>
    <w:p>
      <w:r/>
      <w:r>
        <w:t>Yesu alitegemea kuwa wasikilizaji wake wangeelewa kwamba alikuja kwa wale wanaohitaji msaada. "Nilikuja kwa watu wanaojielewa kuwa ni wenye dhambi, siyo kwa watu wanaoamini kuwa wao ni wenye haki."</w:t>
      </w:r>
      <w:r/>
    </w:p>
    <w:p>
      <w:pPr>
        <w:pStyle w:val="Heading5"/>
      </w:pPr>
      <w:r>
        <w:t>lakini watu wenye dhambi</w:t>
      </w:r>
      <w:r/>
    </w:p>
    <w:p>
      <w:r/>
      <w:r>
        <w:t>Inaweza kuwa msaada kutaja kwamba hii inarejea kwa watu ambao Yesu aliwaita. "lakini nilikuja kuwaita watu wenye dhambi"</w:t>
      </w:r>
      <w:r/>
    </w:p>
    <w:p>
      <w:pPr>
        <w:pStyle w:val="Heading4"/>
      </w:pPr>
      <w:r>
        <w:t>Mark 2:18</w:t>
      </w:r>
      <w:r/>
    </w:p>
    <w:p>
      <w:pPr>
        <w:pStyle w:val="Heading5"/>
      </w:pPr>
      <w:r>
        <w:t>Sentensi unganishi</w:t>
      </w:r>
      <w:r/>
    </w:p>
    <w:p>
      <w:r/>
      <w:r>
        <w:t>Yesu anasema mifano kuonyesha kwa nini wanafunzi wake hawakuweza kufunga pindi alipokuwa nao.</w:t>
      </w:r>
      <w:r/>
    </w:p>
    <w:p>
      <w:pPr>
        <w:pStyle w:val="Heading5"/>
      </w:pPr>
      <w:r>
        <w:t>Mafarisayo walifunga...wanafunzi wa Mafarisayo</w:t>
      </w:r>
      <w:r/>
    </w:p>
    <w:p>
      <w:r/>
      <w:r>
        <w:t>Haya maneno yanarejea kwa kundi lile lile la watu, lakini la pili liko bayana zaidi. Yote urejea kwa wanafunzi wa Mafarisayo, lakini hayalengi kwa viongozi wa Mafarisayo. "wanafunzi wa Mafarisayo walikuwa wakifunga... wanafunzi wa Mafarisayo"</w:t>
      </w:r>
      <w:r/>
    </w:p>
    <w:p>
      <w:pPr>
        <w:pStyle w:val="Heading5"/>
      </w:pPr>
      <w:r>
        <w:t>baadhi ya watu</w:t>
      </w:r>
      <w:r/>
    </w:p>
    <w:p>
      <w:r/>
      <w:r>
        <w:t>"baadhi ya watu." Ni vizuri kutofasiri kikundi cha maneno bila bayana hawa walikuwa watu akina nani. Kama katika lugha yako unapaswa kuwa bayana, maana zinazowezekana ni 1)hawa watu hawakuwa miongoni mwa wanafunzi wa Yohana au wanafunzi wa Mafarisayo au 2) hawa watu walikuwa miongoni mwa wanafunzi wa Yohana</w:t>
      </w:r>
      <w:r/>
    </w:p>
    <w:p>
      <w:pPr>
        <w:pStyle w:val="Heading5"/>
      </w:pPr>
      <w:r>
        <w:t>Je waliohudhuria harusini wanaweza kufunga wawkati bwana harusi akiwa yuko bado pamoja nao?</w:t>
      </w:r>
      <w:r/>
    </w:p>
    <w:p>
      <w:r/>
      <w:r>
        <w:t>Yesu aliuliza swali hili kulinganisha kati yake mwenyewe na wanafunzi wake na bwana harusi na marafiki wake.'' wanafunzi wangu husherekea kwa kuwa niko pamoja nao!''</w:t>
      </w:r>
      <w:r/>
    </w:p>
    <w:p>
      <w:pPr>
        <w:pStyle w:val="Heading4"/>
      </w:pPr>
      <w:r>
        <w:t>Mark 2:20</w:t>
      </w:r>
      <w:r/>
    </w:p>
    <w:p>
      <w:pPr>
        <w:pStyle w:val="Heading5"/>
      </w:pPr>
      <w:r>
        <w:t>bwana harusi atakapoondolewa</w:t>
      </w:r>
      <w:r/>
    </w:p>
    <w:p>
      <w:r/>
      <w:r>
        <w:t>Yesu anajilinganisha mwenyewe na bwana harusi anapoongelea kuhusu kifo chake, ufufuo na kupaa kwake. Kama lugha yako inakulazimu kuchanganua mtendaji, fanya kwa ujumla kama iwezekanavyo. Kauli ya kutenda inachukua nafasi kama lugha yako haiwezi kutumia kauli ya kutendewa. "Watamwondoa bwana harusi" au bwana harusi ataondoka."</w:t>
      </w:r>
      <w:r/>
    </w:p>
    <w:p>
      <w:pPr>
        <w:pStyle w:val="Heading5"/>
      </w:pPr>
      <w:r>
        <w:t>mbali nayo... wao watafunga</w:t>
      </w:r>
      <w:r/>
    </w:p>
    <w:p>
      <w:r/>
      <w:r>
        <w:t>Neno "kwao" na "wao" urejea kwa washiriki wa harusi.</w:t>
      </w:r>
      <w:r/>
    </w:p>
    <w:p>
      <w:pPr>
        <w:pStyle w:val="Heading5"/>
      </w:pPr>
      <w:r>
        <w:t>Hakuna mtu ashonaye kipande kipya cha nguo kwenye vazi kuukuu</w:t>
      </w:r>
      <w:r/>
    </w:p>
    <w:p>
      <w:r/>
      <w:r>
        <w:t>Kushona kipande kipya cha nguo kwenye vazi kuukuu kitasababisha tundu kwenye vazi kuukuu kuwa baya zaidi kama kipande cha nguo mpya hakitabadilika. Vyote viwili, nguo mpya na vazi kuukuu vitapotea.</w:t>
      </w:r>
      <w:r/>
    </w:p>
    <w:p>
      <w:pPr>
        <w:pStyle w:val="Heading5"/>
      </w:pPr>
      <w:r>
        <w:t>Hakuna mtu</w:t>
      </w:r>
      <w:r/>
    </w:p>
    <w:p>
      <w:r/>
      <w:r>
        <w:t>"Hakuna yoyote." Kikundi cha maneno urejea kwa watu wote, wala siyo watu.</w:t>
      </w:r>
      <w:r/>
    </w:p>
    <w:p>
      <w:pPr>
        <w:pStyle w:val="Heading4"/>
      </w:pPr>
      <w:r>
        <w:t>Mark 2:22</w:t>
      </w:r>
      <w:r/>
    </w:p>
    <w:p>
      <w:pPr>
        <w:pStyle w:val="Heading5"/>
      </w:pPr>
      <w:r>
        <w:t>Hakuna mtu atiaye divai mpya katika viriba vikuukuu</w:t>
      </w:r>
      <w:r/>
    </w:p>
    <w:p>
      <w:r/>
      <w:r>
        <w:t>Yesu analinganisha mafundisho yake na wanafunzi wake na divai mpya na viriba vipya. Mfano huu hujibu swali "Kwa nini wanafunzi wa Yohana na wa Mafarisayo wanafunga, lakini wanafunzi wako hawafungi? Hapa "Hakuna mtu akabidhiye mafundisho mapya kwa wale waliozoea mafundisho ya zamani."</w:t>
      </w:r>
      <w:r/>
    </w:p>
    <w:p>
      <w:pPr>
        <w:pStyle w:val="Heading5"/>
      </w:pPr>
      <w:r>
        <w:t>Divai mpya</w:t>
      </w:r>
      <w:r/>
    </w:p>
    <w:p>
      <w:r/>
      <w:r>
        <w:t>"juice ya zabibu." Hii ina maana ya mvinyo ambayo haijaumuka bado. Kama zabibu hazijulikani katika eneo lako, tumia neno la jumla kwa matunda.</w:t>
      </w:r>
      <w:r/>
    </w:p>
    <w:p>
      <w:pPr>
        <w:pStyle w:val="Heading5"/>
      </w:pPr>
      <w:r>
        <w:t>virriba vikuukuu</w:t>
      </w:r>
      <w:r/>
    </w:p>
    <w:p>
      <w:r/>
      <w:r>
        <w:t>Hii inamaanisha viriba ambavyo vimetumika mara nyingi</w:t>
      </w:r>
      <w:r/>
    </w:p>
    <w:p>
      <w:pPr>
        <w:pStyle w:val="Heading5"/>
      </w:pPr>
      <w:r>
        <w:t>viriba</w:t>
      </w:r>
      <w:r/>
    </w:p>
    <w:p>
      <w:r/>
      <w:r>
        <w:t>Hii ilikuwa mifuko iliyotengenezwa kwa kutumia ngozi za wanyama. Pia inaweza kuitwa "mifuko ya divai" au "mifuko ya ngozi" (UDB)</w:t>
      </w:r>
      <w:r/>
    </w:p>
    <w:p>
      <w:pPr>
        <w:pStyle w:val="Heading5"/>
      </w:pPr>
      <w:r>
        <w:t>divai itaweza kuvipasua viriba</w:t>
      </w:r>
      <w:r/>
    </w:p>
    <w:p>
      <w:r/>
      <w:r>
        <w:t>Wakati divai mpya inapoumuka na kupanuka, inaweza kupasua na kutoka nje kwa sababu havitaweza tena kunyooka kwa nje.</w:t>
      </w:r>
      <w:r/>
    </w:p>
    <w:p>
      <w:pPr>
        <w:pStyle w:val="Heading5"/>
      </w:pPr>
      <w:r>
        <w:t>kupotea</w:t>
      </w:r>
      <w:r/>
    </w:p>
    <w:p>
      <w:r/>
      <w:r>
        <w:t>kuharibika</w:t>
      </w:r>
      <w:r/>
    </w:p>
    <w:p>
      <w:pPr>
        <w:pStyle w:val="Heading5"/>
      </w:pPr>
      <w:r>
        <w:t>viriba vipya</w:t>
      </w:r>
      <w:r/>
    </w:p>
    <w:p>
      <w:r/>
      <w:r>
        <w:t>"viriba vipya" au "mifuko mipya ya divai." Hii inarejea kwa viriba vipya ambavyo havijawahi kutumika.</w:t>
      </w:r>
      <w:r/>
    </w:p>
    <w:p>
      <w:pPr>
        <w:pStyle w:val="Heading4"/>
      </w:pPr>
      <w:r>
        <w:t>Mark 2:23</w:t>
      </w:r>
      <w:r/>
    </w:p>
    <w:p>
      <w:pPr>
        <w:pStyle w:val="Heading5"/>
      </w:pPr>
      <w:r>
        <w:t>Sentensi unganishi</w:t>
      </w:r>
      <w:r/>
    </w:p>
    <w:p>
      <w:r/>
      <w:r>
        <w:t>Yesu anawapa Mafarisayo mfano kutoka katika maandiko kuonyesha kwanini wanafunzi hawakuwa sahihi kuchukua masuke ya ngano siku ya Sabato.</w:t>
      </w:r>
      <w:r/>
    </w:p>
    <w:p>
      <w:pPr>
        <w:pStyle w:val="Heading5"/>
      </w:pPr>
      <w:r>
        <w:t>kuchukua masuke ya ngano...kufanya kitu ambacho siyo sawa kisheria katika siku ya Sabato</w:t>
      </w:r>
      <w:r/>
    </w:p>
    <w:p>
      <w:r/>
      <w:r>
        <w:t>Kuchukua ngano katika mashamba ya wengine na kula haikuhesabiwa kuwa wizi. Swali lilikuwa kama ilikuwa sawa kufanya jambo kama hilo siku ya Sabato</w:t>
      </w:r>
      <w:r/>
    </w:p>
    <w:p>
      <w:pPr>
        <w:pStyle w:val="Heading5"/>
      </w:pPr>
      <w:r>
        <w:t>kuchukua masuke ya ngano</w:t>
      </w:r>
      <w:r/>
    </w:p>
    <w:p>
      <w:r/>
      <w:r>
        <w:t>Wanafunzi walichukua masuke ya ngano kuyala. Hii inaweza kuelezwa kwa maneno kuonyesha maana kamili. "chukua na kula masuke ya ngano"</w:t>
      </w:r>
      <w:r/>
    </w:p>
    <w:p>
      <w:pPr>
        <w:pStyle w:val="Heading5"/>
      </w:pPr>
      <w:r>
        <w:t>masuke ya ngano</w:t>
      </w:r>
      <w:r/>
    </w:p>
    <w:p>
      <w:r/>
      <w:r>
        <w:t>Hii ni sehemu nyeti ya zao la ngano, ambayo ni aina ya nyasi pana. Hushikiria ngano iliyokomaa au mbegu za mmea</w:t>
      </w:r>
      <w:r/>
    </w:p>
    <w:p>
      <w:pPr>
        <w:pStyle w:val="Heading5"/>
      </w:pPr>
      <w:r>
        <w:t>Tazama, kwanini wanafanya kitu ambacho ni kinyume na sheria katika siku ya Sabato?</w:t>
      </w:r>
      <w:r/>
    </w:p>
    <w:p>
      <w:r/>
      <w:r>
        <w:t>Mafarisayo wanamuuliza Yesu swali kumlaani. Hii inaweza kutofasiriwa kama sentensi. "Tazama! Wanavunja sheria ya kiyahudi kuhusu Sabato"</w:t>
      </w:r>
      <w:r/>
    </w:p>
    <w:p>
      <w:pPr>
        <w:pStyle w:val="Heading5"/>
      </w:pPr>
      <w:r>
        <w:t>Tazama</w:t>
      </w:r>
      <w:r/>
    </w:p>
    <w:p>
      <w:r/>
      <w:r>
        <w:t>"Uwe makini kusikiliza kile ninachotaka kukuambia"</w:t>
      </w:r>
      <w:r/>
    </w:p>
    <w:p>
      <w:pPr>
        <w:pStyle w:val="Heading4"/>
      </w:pPr>
      <w:r>
        <w:t>Mark 2:25</w:t>
      </w:r>
      <w:r/>
    </w:p>
    <w:p>
      <w:pPr>
        <w:pStyle w:val="Heading5"/>
      </w:pPr>
      <w:r>
        <w:t>Aliwambia</w:t>
      </w:r>
      <w:r/>
    </w:p>
    <w:p>
      <w:r/>
      <w:r>
        <w:t>"Yesu aliwambia Mafarisayo"</w:t>
      </w:r>
      <w:r/>
    </w:p>
    <w:p>
      <w:pPr>
        <w:pStyle w:val="Heading5"/>
      </w:pPr>
      <w:r>
        <w:t>Hamjasoma kile alichofanya Daudi pamoja naye? Jinsi alivyokwenda</w:t>
      </w:r>
      <w:r/>
    </w:p>
    <w:p>
      <w:r/>
      <w:r>
        <w:t>Yesu alijua kwamba Waandishi na Mafarisayo walikuwa wamesoma simulizi. Aliwashutumu kwa kukuielewa kwa makusudi. Tafsiri mbadala: "Kumbukeni kile Daudi alichofanya...pamoja naye na jinsi alivyokwenda" au "Kama mnakumbuka kile Daudi...naye, mngejua kwamba alikwenda"</w:t>
      </w:r>
      <w:r/>
    </w:p>
    <w:p>
      <w:pPr>
        <w:pStyle w:val="Heading5"/>
      </w:pPr>
      <w:r>
        <w:t>Hamkusoma kile alichofanya Daudi alipokuwa katika uhitaji na njaa-- yeye pamoja na watu waliokuwa pamoja naye</w:t>
      </w:r>
      <w:r/>
    </w:p>
    <w:p>
      <w:r/>
      <w:r>
        <w:t>Hii inaweza kusema kama amri. "Kumbuka ulichosoma kuhusu alichofanya Daudi wakati ambapo alikuwa na watu wakiwa na uhitaji na njaa"</w:t>
      </w:r>
      <w:r/>
    </w:p>
    <w:p>
      <w:pPr>
        <w:pStyle w:val="Heading5"/>
      </w:pPr>
      <w:r>
        <w:t>soma nini Daudi</w:t>
      </w:r>
      <w:r/>
    </w:p>
    <w:p>
      <w:r/>
      <w:r>
        <w:t>Yesu anarejea kwa kusoma kuhusu Daudi katika Agano kale. Hii inaweza kutofasiriwa kuonyesha taarifa thabiti.</w:t>
      </w:r>
      <w:r/>
    </w:p>
    <w:p>
      <w:pPr>
        <w:pStyle w:val="Heading5"/>
      </w:pPr>
      <w:r>
        <w:t>Jinsi alivyokwenda katika nyumba ya Mungu...kwa wale walikuwa naye?</w:t>
      </w:r>
      <w:r/>
    </w:p>
    <w:p>
      <w:r/>
      <w:r>
        <w:t>Hii inaweza kuelezwa kama sentensi iliyotengenishwa na mstari wa 25. "Alienda aliingia katika ya Mungu...kwa wale walikuwa naye" (UDB)</w:t>
      </w:r>
      <w:r/>
    </w:p>
    <w:p>
      <w:pPr>
        <w:pStyle w:val="Heading5"/>
      </w:pPr>
      <w:r>
        <w:t>namna gani alienda</w:t>
      </w:r>
      <w:r/>
    </w:p>
    <w:p>
      <w:r/>
      <w:r>
        <w:t>Neno "a" urejea kwa Daudi</w:t>
      </w:r>
      <w:r/>
    </w:p>
    <w:p>
      <w:pPr>
        <w:pStyle w:val="Heading5"/>
      </w:pPr>
      <w:r>
        <w:t>mkate uliowekwa mbele</w:t>
      </w:r>
      <w:r/>
    </w:p>
    <w:p>
      <w:r/>
      <w:r>
        <w:t>Hii urejea kwa mikate kumi na miwili ambayo ilikuwa imewekwa kwenye meza ya dhahabu ndani ya hema au jengo la hekalu kama dhabihu kwa Mungu nyakati za kipindi cha Agano la Kale.</w:t>
      </w:r>
      <w:r/>
    </w:p>
    <w:p>
      <w:pPr>
        <w:pStyle w:val="Heading4"/>
      </w:pPr>
      <w:r>
        <w:t>Mark 2:27</w:t>
      </w:r>
      <w:r/>
    </w:p>
    <w:p>
      <w:pPr>
        <w:pStyle w:val="Heading5"/>
      </w:pPr>
      <w:r>
        <w:t>Sabato ilifanywa kwa ajili ya mwanadamu</w:t>
      </w:r>
      <w:r/>
    </w:p>
    <w:p>
      <w:r/>
      <w:r>
        <w:t>"Mungu aliweka Sabato kwa ajili ya mwanadamu"</w:t>
      </w:r>
      <w:r/>
    </w:p>
    <w:p>
      <w:pPr>
        <w:pStyle w:val="Heading5"/>
      </w:pPr>
      <w:r>
        <w:t>mwanadamu</w:t>
      </w:r>
      <w:r/>
    </w:p>
    <w:p>
      <w:r/>
      <w:r>
        <w:t>"mtu" au "watu" au "mahitaji ya watu" Hii urejea kwa wanaume na wanawake.</w:t>
      </w:r>
      <w:r/>
    </w:p>
    <w:p>
      <w:pPr>
        <w:pStyle w:val="Heading5"/>
      </w:pPr>
      <w:r>
        <w:t>siyo mwanadamu kwa ajili ya Sabato</w:t>
      </w:r>
      <w:r/>
    </w:p>
    <w:p>
      <w:r/>
      <w:r>
        <w:t>'Mungu hakumuumba mtu kwa ajili ya uzuri wa Sabato"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2:1</w:t>
      </w:r>
      <w:r/>
    </w:p>
    <w:p>
      <w:pPr>
        <w:pStyle w:val="Heading5"/>
      </w:pPr>
      <w:r>
        <w:t>Je, watu wanne waliokuwa wamembeba mtu aliyepooza walifanya nini?</w:t>
      </w:r>
      <w:r/>
    </w:p>
    <w:p>
      <w:r/>
      <w:r>
        <w:t>"Watu waliondoa paa la nyumba nao wakamshusha mtu aliyepooza kwa Yesu.</w:t>
      </w:r>
      <w:r/>
    </w:p>
    <w:p>
      <w:pPr>
        <w:pStyle w:val="Heading4"/>
      </w:pPr>
      <w:r>
        <w:t>Mark 2:3</w:t>
      </w:r>
      <w:r/>
    </w:p>
    <w:p>
      <w:pPr>
        <w:pStyle w:val="Heading5"/>
      </w:pPr>
      <w:r>
        <w:t>Je ni jmbo gani wale watu wanne walifanya wale waliombeba yule mwenye kupooza?</w:t>
      </w:r>
      <w:r/>
    </w:p>
    <w:p>
      <w:r/>
      <w:r>
        <w:t>Wale watu waliondoa paa la nyumba na kumshusha yule mwenye kupooza hadi kwa Yesu.</w:t>
      </w:r>
      <w:r/>
    </w:p>
    <w:p>
      <w:pPr>
        <w:pStyle w:val="Heading4"/>
      </w:pPr>
      <w:r>
        <w:t>Mark 2:5</w:t>
      </w:r>
      <w:r/>
    </w:p>
    <w:p>
      <w:pPr>
        <w:pStyle w:val="Heading5"/>
      </w:pPr>
      <w:r>
        <w:t>Yesu alimwambia nini yule mtu aliyepooza?</w:t>
      </w:r>
      <w:r/>
    </w:p>
    <w:p>
      <w:r/>
      <w:r>
        <w:t>Yesu alisema, "Mtoto, dhambi zako zimesamehewa."</w:t>
      </w:r>
      <w:r/>
    </w:p>
    <w:p>
      <w:pPr>
        <w:pStyle w:val="Heading5"/>
      </w:pPr>
      <w:r>
        <w:t>Kwa nini baadhi ya waandishi walikataa kile alichosema Yesu?</w:t>
      </w:r>
      <w:r/>
    </w:p>
    <w:p>
      <w:r/>
      <w:r>
        <w:t>Baadhi ya waandishi walifikiri kwamba Yesu amekufuru kwa sababu ni Mungu pekeyake anaweza kusamehe dhambi.</w:t>
      </w:r>
      <w:r/>
    </w:p>
    <w:p>
      <w:pPr>
        <w:pStyle w:val="Heading5"/>
      </w:pPr>
      <w:r>
        <w:t>Kwa nini baadhi ya waandishi walikataa kile alichosema Yesu?</w:t>
      </w:r>
      <w:r/>
    </w:p>
    <w:p>
      <w:r/>
      <w:r>
        <w:t>Baadhi ya waandishi walifikiri kwamba Yesu amekufuru kwa sababu ni Mungu pekeyake anaweza kusamehe dhambi.</w:t>
      </w:r>
      <w:r/>
    </w:p>
    <w:p>
      <w:pPr>
        <w:pStyle w:val="Heading4"/>
      </w:pPr>
      <w:r>
        <w:t>Mark 2:10</w:t>
      </w:r>
      <w:r/>
    </w:p>
    <w:p>
      <w:pPr>
        <w:pStyle w:val="Heading5"/>
      </w:pPr>
      <w:r>
        <w:t>Namna gani Yesu alionesha kwamba alikuwa na mamlaka ya kusamehe dhambi duniani?</w:t>
      </w:r>
      <w:r/>
    </w:p>
    <w:p>
      <w:r/>
      <w:r>
        <w:t>Yesu alimwambia mtu aliyepooza kuchukua kitanda chake na kwenda kwenye nyumba yake, naye alifanya hivyo.</w:t>
      </w:r>
      <w:r/>
    </w:p>
    <w:p>
      <w:pPr>
        <w:pStyle w:val="Heading5"/>
      </w:pPr>
      <w:r>
        <w:t>Namna gani Yesu alionesha kwamba alikuwa na mamlaka ya kusamehe dhambi duniani?</w:t>
      </w:r>
      <w:r/>
    </w:p>
    <w:p>
      <w:r/>
      <w:r>
        <w:t>Yesu alimwambia mtu aliyepooza kuchukua kitanda chake na kwenda kwenye nyumba yake, naye alifanya hivyo.</w:t>
      </w:r>
      <w:r/>
    </w:p>
    <w:p>
      <w:pPr>
        <w:pStyle w:val="Heading4"/>
      </w:pPr>
      <w:r>
        <w:t>Mark 2:13</w:t>
      </w:r>
      <w:r/>
    </w:p>
    <w:p>
      <w:pPr>
        <w:pStyle w:val="Heading5"/>
      </w:pPr>
      <w:r>
        <w:t>Lawi alikuwa anafanya nini wakati Yesu alipomwambia Lawi amfuate?</w:t>
      </w:r>
      <w:r/>
    </w:p>
    <w:p>
      <w:r/>
      <w:r>
        <w:t>Lawi alikuwa anakaa katika sehemu ya kukusanyia kodi wakati Yesu alipomwita.</w:t>
      </w:r>
      <w:r/>
    </w:p>
    <w:p>
      <w:pPr>
        <w:pStyle w:val="Heading5"/>
      </w:pPr>
      <w:r>
        <w:t>Lawi alikuwa anafanya nini wakati Yesu alipomwambia Lawi amfuate?</w:t>
      </w:r>
      <w:r/>
    </w:p>
    <w:p>
      <w:r/>
      <w:r>
        <w:t>Lawi alikuwa anakaa katika sehemu ya kukusanyia kodi wakati Yesu alipomwita.</w:t>
      </w:r>
      <w:r/>
    </w:p>
    <w:p>
      <w:pPr>
        <w:pStyle w:val="Heading4"/>
      </w:pPr>
      <w:r>
        <w:t>Mark 2:15</w:t>
      </w:r>
      <w:r/>
    </w:p>
    <w:p>
      <w:pPr>
        <w:pStyle w:val="Heading5"/>
      </w:pPr>
      <w:r>
        <w:t>Katika nyumba ya Lawi, Yesu alikuwa anafanya nini kilichowakasirisha Mafarisayo?</w:t>
      </w:r>
      <w:r/>
    </w:p>
    <w:p>
      <w:r/>
      <w:r>
        <w:t>Yesu likuwa akila na watu wenye dhambi pamoja na wakusanya kodi.</w:t>
      </w:r>
      <w:r/>
    </w:p>
    <w:p>
      <w:pPr>
        <w:pStyle w:val="Heading5"/>
      </w:pPr>
      <w:r>
        <w:t>Katika nyumba ya Lawi, Yesu alikuwa anafanya nini kilichowakasirisha Mafarisayo?</w:t>
      </w:r>
      <w:r/>
    </w:p>
    <w:p>
      <w:r/>
      <w:r>
        <w:t>Yesu likuwa akila na watu wenye dhambi pamoja na wakusanya kodi.</w:t>
      </w:r>
      <w:r/>
    </w:p>
    <w:p>
      <w:pPr>
        <w:pStyle w:val="Heading4"/>
      </w:pPr>
      <w:r>
        <w:t>Mark 2:17</w:t>
      </w:r>
      <w:r/>
    </w:p>
    <w:p>
      <w:pPr>
        <w:pStyle w:val="Heading5"/>
      </w:pPr>
      <w:r>
        <w:t>Yesu alisema alikuja kuwaita akina nani?</w:t>
      </w:r>
      <w:r/>
    </w:p>
    <w:p>
      <w:r/>
      <w:r>
        <w:t>Yesu alisema kwamba alikuja kuwaita watu wenye dhambi.</w:t>
      </w:r>
      <w:r/>
    </w:p>
    <w:p>
      <w:pPr>
        <w:pStyle w:val="Heading4"/>
      </w:pPr>
      <w:r>
        <w:t>Mark 2:18</w:t>
      </w:r>
      <w:r/>
    </w:p>
    <w:p>
      <w:pPr>
        <w:pStyle w:val="Heading5"/>
      </w:pPr>
      <w:r>
        <w:t>Ni swali gani ambalo baadhi ya watu walimuuliza Yesu kuhusu kufunga?</w:t>
      </w:r>
      <w:r/>
    </w:p>
    <w:p>
      <w:r/>
      <w:r>
        <w:t>Walimuuliza Yesu kwa nini wanafunzi wake hawafungi wakati wanafunzi wa Yohana na wa Mafarisayo walikuwa wakifunga.</w:t>
      </w:r>
      <w:r/>
    </w:p>
    <w:p>
      <w:pPr>
        <w:pStyle w:val="Heading5"/>
      </w:pPr>
      <w:r>
        <w:t>Jinsi gani Yesu alieleza kwa nini wanafunzi wake walikuwa hawafungi?</w:t>
      </w:r>
      <w:r/>
    </w:p>
    <w:p>
      <w:r/>
      <w:r>
        <w:t>Yesu alisema kwamba wakati bwana harusi akiwa bado pamoja na wahudumu wa harusi hawawezi kufunga.</w:t>
      </w:r>
      <w:r/>
    </w:p>
    <w:p>
      <w:pPr>
        <w:pStyle w:val="Heading4"/>
      </w:pPr>
      <w:r>
        <w:t>Mark 2:23</w:t>
      </w:r>
      <w:r/>
    </w:p>
    <w:p>
      <w:pPr>
        <w:pStyle w:val="Heading5"/>
      </w:pPr>
      <w:r>
        <w:t>Wanafunzi wa Yesu walifanya nini katika baadhi ya mashamba siku ya sabato kilichowaudhi Mafarisayo?</w:t>
      </w:r>
      <w:r/>
    </w:p>
    <w:p>
      <w:r/>
      <w:r>
        <w:t>Wanafunzi wa Yesu walichukua baadhi ya masuke ya ngano na kuyala siku ya Sabato.</w:t>
      </w:r>
      <w:r/>
    </w:p>
    <w:p>
      <w:pPr>
        <w:pStyle w:val="Heading5"/>
      </w:pPr>
      <w:r>
        <w:t>Wanafunzi wa Yesu walifanya nini katika baadhi ya mashamba siku ya sabato kilichowaudhi Mafarisayo?</w:t>
      </w:r>
      <w:r/>
    </w:p>
    <w:p>
      <w:r/>
      <w:r>
        <w:t>Wanafunzi wa Yesu walichukua baadhi ya masuke ya ngano na kuyala siku ya Sabato.</w:t>
      </w:r>
      <w:r/>
    </w:p>
    <w:p>
      <w:pPr>
        <w:pStyle w:val="Heading4"/>
      </w:pPr>
      <w:r>
        <w:t>Mark 2:25</w:t>
      </w:r>
      <w:r/>
    </w:p>
    <w:p>
      <w:pPr>
        <w:pStyle w:val="Heading5"/>
      </w:pPr>
      <w:r>
        <w:t>Ni mfano gani aliotoa Yesu wa mtu ambaye alihitaji na kula mkate ambao kwa kawaida ulikuwa umekatazwa kwao</w:t>
      </w:r>
      <w:r/>
    </w:p>
    <w:p>
      <w:r/>
      <w:r>
        <w:t>Yesu alitoa mfano wa Daudi ambaye alipohitaji alikula mkate wa hekaluni ambao kikawaida ulikuwa umehifadhiwa kwa ajili ya makuhani.</w:t>
      </w:r>
      <w:r/>
    </w:p>
    <w:p>
      <w:pPr>
        <w:pStyle w:val="Heading5"/>
      </w:pPr>
      <w:r>
        <w:t>Ni mfano gani aliotoa Yesu wa mtu ambaye alihitaji na kula mkate ambao kwa kawaida ulikuwa umekatazwa kwao</w:t>
      </w:r>
      <w:r/>
    </w:p>
    <w:p>
      <w:r/>
      <w:r>
        <w:t>Yesu alitoa mfano wa Daudi ambaye alipohitaji alikula mkate wa hekaluni ambao kikawaida ulikuwa umehifadhiwa kwa ajili ya makuhani.</w:t>
      </w:r>
      <w:r/>
    </w:p>
    <w:p>
      <w:pPr>
        <w:pStyle w:val="Heading4"/>
      </w:pPr>
      <w:r>
        <w:t>Mark 2:27</w:t>
      </w:r>
      <w:r/>
    </w:p>
    <w:p>
      <w:pPr>
        <w:pStyle w:val="Heading5"/>
      </w:pPr>
      <w:r>
        <w:t>Yesu alisema sabato ilifanywa kwa ajili ya kina nani?</w:t>
      </w:r>
      <w:r/>
    </w:p>
    <w:p>
      <w:r/>
      <w:r>
        <w:t>Yesu alisema sabato ilifanywa kwa ajili ya watu.</w:t>
      </w:r>
      <w:r/>
    </w:p>
    <w:p>
      <w:pPr>
        <w:pStyle w:val="Heading5"/>
      </w:pPr>
      <w:r>
        <w:t>Yesu alisema anatumia mamlaka ya nani?</w:t>
      </w:r>
      <w:r/>
    </w:p>
    <w:p>
      <w:r/>
      <w:r>
        <w:t>Yesu alisema kwamba alikuwa Bwana na Bwana wa sabato pia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Marko 03 Maelezo ya Jumla</w:t>
      </w:r>
      <w:r/>
    </w:p>
    <w:p>
      <w:pPr>
        <w:pStyle w:val="Heading2"/>
      </w:pPr>
      <w:r>
        <w:t>Dhana maalum katika sura hii</w:t>
      </w:r>
      <w:r/>
    </w:p>
    <w:p>
      <w:pPr>
        <w:pStyle w:val="Heading3"/>
      </w:pPr>
      <w:r>
        <w:t>Sabato</w:t>
      </w:r>
      <w:r/>
    </w:p>
    <w:p>
      <w:r/>
      <w:r>
        <w:t>Ilikuwa kinyume cha sheria ya Musa kufanya kazi siku ya sabato. Mafarisayo waliamini kumponya mtu mgonjwa siku ya Sabato ilikuwa "kazi," hivyo wakasema kwamba Yesu alifanya makosa wakati alimponya mtu siku ya Sabato.</w:t>
      </w:r>
      <w:r/>
    </w:p>
    <w:p>
      <w:pPr>
        <w:pStyle w:val="Heading3"/>
      </w:pPr>
      <w:r>
        <w:t>"Kukufuru dhidi ya Roho"</w:t>
      </w:r>
      <w:r/>
    </w:p>
    <w:p>
      <w:r/>
      <w:r>
        <w:t>Hakuna mtu anayejua kwa hakika hatua ambazo watu hufanya au maneno gani wanayosema wanapotenda dhambi hii. Hata hivyo, labda wao humtusi Roho Mtakatifu na kazi yake. Sehemu ya kazi ya Roho Mtakatifu ni kuwafanya watu kuelewa kuwa wao ni wenye dhambi na wanahitaji kusamehewa na Mungu. Kwa hiyo, yeyote asiyejaribu kuacha dhambi huenda anakufuru Roho. and )</w:t>
      </w:r>
      <w:r/>
    </w:p>
    <w:p>
      <w:pPr>
        <w:pStyle w:val="Heading2"/>
      </w:pPr>
      <w:r>
        <w:t>Changamoto nyingine za kutafsiri katika sura hii</w:t>
      </w:r>
      <w:r/>
    </w:p>
    <w:p>
      <w:pPr>
        <w:pStyle w:val="Heading3"/>
      </w:pPr>
      <w:r>
        <w:t>Wanafunzi kumi na wawili</w:t>
      </w:r>
      <w:r/>
    </w:p>
    <w:p>
      <w:r/>
      <w:r>
        <w:t>Yafuatayo ni orodha ya wanafunzi kumi na wawili:</w:t>
      </w:r>
      <w:r/>
    </w:p>
    <w:p>
      <w:r/>
      <w:r>
        <w:t>Katika Mathayo:</w:t>
      </w:r>
      <w:r/>
    </w:p>
    <w:p>
      <w:r/>
      <w:r>
        <w:t>Simoni (Petro), Andrea, Yakobo mwana wa Zebedayo, Yohana mwana wa Zebedayo, Filipo, Bartholomeo, Tomasi, Mathayo, Yakobo mwana wa Alfayo, Tadayo, Simoni wa Zeloti na Yuda Isikariote.</w:t>
      </w:r>
      <w:r/>
    </w:p>
    <w:p>
      <w:r/>
      <w:r>
        <w:t>Katika Marko:</w:t>
      </w:r>
      <w:r/>
    </w:p>
    <w:p>
      <w:r/>
      <w:r>
        <w:t>Simoni (Petro), Andrea, Yakobo mwana wa Zebedayo na Yohana mwana wa Zebedayo (ambao aliwaita Boanerge, yaani, wana wa ngurumo), Filipo, Bartholomeo, Mathayo, Tomasi, Yakobo mwana wa Alifayo, Tadayo Simoni wa Zeloti na Yuda Isikariote.</w:t>
      </w:r>
      <w:r/>
    </w:p>
    <w:p>
      <w:r/>
      <w:r>
        <w:t>Katika Luka:</w:t>
      </w:r>
      <w:r/>
    </w:p>
    <w:p>
      <w:r/>
      <w:r>
        <w:t>Simoni (Petro), Andrea, Yakobo, Yohana, Filipo, Bartholomeo, Mathayo, Tomasi, Yakobo mwana wa Alifayo, Simoni (aitwaye Zeloti), Yuda mwana wa Yakobo, na Yuda Isikariote.</w:t>
      </w:r>
      <w:r/>
    </w:p>
    <w:p>
      <w:r/>
      <w:r>
        <w:t>Thadayo labda ni Yuda, mwana wa Yakobo.</w:t>
      </w:r>
      <w:r/>
    </w:p>
    <w:p>
      <w:pPr>
        <w:pStyle w:val="Heading3"/>
      </w:pPr>
      <w:r>
        <w:t>Ndugu na Dada</w:t>
      </w:r>
      <w:r/>
    </w:p>
    <w:p>
      <w:r/>
      <w:r>
        <w:t>Watu wengi huwaita wale ambao wana wazazi sawa "ndugu" na "dada" na kuwafikiria kama watu muhimu zaidi katika maisha yao. Watu wengi pia huita wale walio na babu na nyanya sawa "ndugu" na "dada." Katika sura hii Yesu anasema kwamba watu muhimu zaidi kwake ni wale wanaomtii Mungu.</w:t>
      </w:r>
      <w:r/>
    </w:p>
    <w:p>
      <w:pPr>
        <w:pStyle w:val="Heading2"/>
      </w:pPr>
      <w:r>
        <w:t>Links:</w:t>
      </w:r>
      <w:r/>
      <w:r/>
    </w:p>
    <w:p>
      <w:pPr>
        <w:pStyle w:val="ListBullet"/>
        <w:spacing w:line="240" w:lineRule="auto"/>
        <w:ind w:left="720"/>
      </w:pPr>
      <w:r/>
      <w:hyperlink r:id="rId27">
        <w:r>
          <w:rPr>
            <w:color w:val="0000EE"/>
            <w:u w:val="single"/>
          </w:rPr>
          <w:t>Mark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Kaman Yesuah kan fi mujama, wa kan ida tuo mushlul. </w:t>
      </w:r>
      <w:r>
        <w:rPr>
          <w:vertAlign w:val="superscript"/>
        </w:rPr>
        <w:t>2</w:t>
      </w:r>
      <w:r>
        <w:t>Baad min nas gi ainu howo gowi izakan howo b aliju zol de fi yom sebit ashan homon bi agder ishtekey.</w:t>
      </w:r>
      <w:r>
        <w:rPr>
          <w:vertAlign w:val="superscript"/>
        </w:rPr>
        <w:t>3</w:t>
      </w:r>
      <w:r>
        <w:t xml:space="preserve">Yesuah kelim le zol al idtuo mushlul, " Gum fok wa wogif fi nus ta kulu nas. " </w:t>
      </w:r>
      <w:r>
        <w:rPr>
          <w:vertAlign w:val="superscript"/>
        </w:rPr>
        <w:t>4</w:t>
      </w:r>
      <w:r>
        <w:t>Biga howo kelim le nas, " Hal howo ganuniashan bi amlu haja al kwes fi yom sebit au al batal; bi ankizu haya au bi katulu? " Lakin homonaskut.</w:t>
      </w:r>
      <w:r>
        <w:rPr>
          <w:vertAlign w:val="superscript"/>
        </w:rPr>
        <w:t>5</w:t>
      </w:r>
      <w:r>
        <w:t xml:space="preserve">Howo ainu le homon bi zlan, wa howo kan haznan bi sabab ta gulub tomon al gowi, wahowo kelim le zol de, " medu ida taki. " how meidu wa kan ida tuo biga kwes. </w:t>
      </w:r>
      <w:r>
        <w:rPr>
          <w:vertAlign w:val="superscript"/>
        </w:rPr>
        <w:t>6</w:t>
      </w:r>
      <w:r>
        <w:t>Ferisiin tala bara besura wa bada katitu sawa ma Herodus ashan kef bi katult howo.</w:t>
      </w:r>
      <w:r>
        <w:rPr>
          <w:vertAlign w:val="superscript"/>
        </w:rPr>
        <w:t>7</w:t>
      </w:r>
      <w:r>
        <w:t xml:space="preserve">Biga Yesuah, wa talamiz btuoruwa fi bahar wa nas ketiir ja wra howo fi kulu min Galilee wa min Judea. </w:t>
      </w:r>
      <w:r>
        <w:rPr>
          <w:vertAlign w:val="superscript"/>
        </w:rPr>
        <w:t>8</w:t>
      </w:r>
      <w:r>
        <w:t>Wa min Jerusalemwa min Idumea wa kaman min Joea wa kaman min Jordan wa min Tyre wa min sidon. zamanhomon asuma an hajat al kubar al kan howo amulu, nas kutar ja le howo</w:t>
      </w:r>
      <w:r>
        <w:rPr>
          <w:vertAlign w:val="superscript"/>
        </w:rPr>
        <w:t>9</w:t>
      </w:r>
      <w:r>
        <w:t xml:space="preserve">Howo asalu taliz bituoasha bi jahizu morkap sukiir le anu nas ketiir shan keli ma sedimu howo. </w:t>
      </w:r>
      <w:r>
        <w:rPr>
          <w:vertAlign w:val="superscript"/>
        </w:rPr>
        <w:t>10</w:t>
      </w:r>
      <w:r>
        <w:t>Howo aliju nas ketiir,wa kaman ayi zol al indu indu amrad deir ashan bi ja le hpwp ashan bi lemsu howo. 1</w:t>
      </w:r>
      <w:r>
        <w:rPr>
          <w:vertAlign w:val="superscript"/>
        </w:rPr>
        <w:t>11</w:t>
      </w:r>
      <w:r>
        <w:t xml:space="preserve">Gaimankan roho al nejis ainu howo, homon gi waga tehet gedam howo wa gi kore bi sut, wa homongi kelimu, " Inta jena ta Rabuna." </w:t>
      </w:r>
      <w:r>
        <w:rPr>
          <w:vertAlign w:val="superscript"/>
        </w:rPr>
        <w:t>12</w:t>
      </w:r>
      <w:r>
        <w:t>Howo daiman gi anziru homon ahan keli homon ma keli worihowo le nas.</w:t>
      </w:r>
      <w:r>
        <w:rPr>
          <w:vertAlign w:val="superscript"/>
        </w:rPr>
        <w:t>13</w:t>
      </w:r>
      <w:r>
        <w:t xml:space="preserve">Howo ruwa fok fi jebel, wa howo nadi nas al how deiru, wa homon ja le howo. </w:t>
      </w:r>
      <w:r>
        <w:rPr>
          <w:vertAlign w:val="superscript"/>
        </w:rPr>
        <w:t>14</w:t>
      </w:r>
      <w:r>
        <w:t xml:space="preserve">Howo ikhtar al itnasar (Al Howo nadi talamiz) ashan homon bikun ma howo wa how bi rasuluhomon ashan bi bashiru al injil, </w:t>
      </w:r>
      <w:r>
        <w:rPr>
          <w:vertAlign w:val="superscript"/>
        </w:rPr>
        <w:t>15</w:t>
      </w:r>
      <w:r>
        <w:t xml:space="preserve">Wa bi indu sultan ashan bi turuju shayatiin. </w:t>
      </w:r>
      <w:r>
        <w:rPr>
          <w:vertAlign w:val="superscript"/>
        </w:rPr>
        <w:t>16</w:t>
      </w:r>
      <w:r>
        <w:t>Biga howo ikhtar alitnasar Simon al howo nadi isem tuo Peter,</w:t>
      </w:r>
      <w:r>
        <w:rPr>
          <w:vertAlign w:val="superscript"/>
        </w:rPr>
        <w:t>17</w:t>
      </w:r>
      <w:r>
        <w:t xml:space="preserve">Yakub jena ta Zebedee, wa Yuhana aku ta Yakub alhowo wodi isem tuo Boana erges al mana tuo jena ta saga, </w:t>
      </w:r>
      <w:r>
        <w:rPr>
          <w:vertAlign w:val="superscript"/>
        </w:rPr>
        <w:t>18</w:t>
      </w:r>
      <w:r>
        <w:t xml:space="preserve">Wa Andariya, Piliipus, Bartolomous,Matta, Thomas, Yakub jena ta alphaeus, Tadaus, Simon al l zelot, </w:t>
      </w:r>
      <w:r>
        <w:rPr>
          <w:vertAlign w:val="superscript"/>
        </w:rPr>
        <w:t>19</w:t>
      </w:r>
      <w:r>
        <w:t>Wa Yahuza al l iskaryuti alyahu biyu Howo.</w:t>
      </w:r>
      <w:r>
        <w:rPr>
          <w:vertAlign w:val="superscript"/>
        </w:rPr>
        <w:t>20</w:t>
      </w:r>
      <w:r>
        <w:t xml:space="preserve">Biga Howo ruwa fi bet, wa nas ketiir ja wa lemu ma baad tani mara, hatahomon ma agder akulu rekef. </w:t>
      </w:r>
      <w:r>
        <w:rPr>
          <w:vertAlign w:val="superscript"/>
        </w:rPr>
        <w:t>21</w:t>
      </w:r>
      <w:r>
        <w:t xml:space="preserve">Zaman usura tuo asuma an howo, homon ruwa ashan bi fetisuhowo, howo kelimu inu, " Howo mujunun. " </w:t>
      </w:r>
      <w:r>
        <w:rPr>
          <w:vertAlign w:val="superscript"/>
        </w:rPr>
        <w:t>22</w:t>
      </w:r>
      <w:r>
        <w:t>Al kataba al ja mi Jerusalem kelimu inu, " Howomuskun bi belzebul" wa " Bi reis ta shayatiin Howo turuju shayatiin bara."</w:t>
      </w:r>
      <w:r>
        <w:rPr>
          <w:vertAlign w:val="superscript"/>
        </w:rPr>
        <w:t>23</w:t>
      </w:r>
      <w:r>
        <w:t xml:space="preserve">23Yesuah nadi homon leHowo wa kelimu le homon bi amsal, " Kef shetan bi turuju shetan?" </w:t>
      </w:r>
      <w:r>
        <w:rPr>
          <w:vertAlign w:val="superscript"/>
        </w:rPr>
        <w:t>24</w:t>
      </w:r>
      <w:r>
        <w:t xml:space="preserve">24Iza kan mamlaka mugasamdid nefsa tuo, inu mamlaka de ma agder wogifu. </w:t>
      </w:r>
      <w:r>
        <w:rPr>
          <w:vertAlign w:val="superscript"/>
        </w:rPr>
        <w:t>25</w:t>
      </w:r>
      <w:r>
        <w:t>25Iza kan bet gesimu did nefsa tuo, bet de ma biagder ashan bi wogifu.</w:t>
      </w:r>
      <w:r>
        <w:rPr>
          <w:vertAlign w:val="superscript"/>
        </w:rPr>
        <w:t>26</w:t>
      </w:r>
      <w:r>
        <w:t xml:space="preserve">Iza shetan gum did nefsa tuo wa mugasam, howo ma bi agder wogifu,wa lakin ja fi nehaya. </w:t>
      </w:r>
      <w:r>
        <w:rPr>
          <w:vertAlign w:val="superscript"/>
        </w:rPr>
        <w:t>27</w:t>
      </w:r>
      <w:r>
        <w:t>Lakin mafi zol bi ja fi bet ta zol al gowi, wa bi serigu hajat ta zol al gowi debidun ma howo shakil ma zol al gowi de awel, yala biga howo bi serigu hajt ta bet ta zol de.</w:t>
      </w:r>
      <w:r>
        <w:rPr>
          <w:vertAlign w:val="superscript"/>
        </w:rPr>
        <w:t>28</w:t>
      </w:r>
      <w:r>
        <w:t xml:space="preserve">Alhak ana gi kelimu le intum, katiya ta nas kulu bi afi, hata tejdif al homon kelimu. </w:t>
      </w:r>
      <w:r>
        <w:rPr>
          <w:vertAlign w:val="superscript"/>
        </w:rPr>
        <w:t>29</w:t>
      </w:r>
      <w:r>
        <w:t xml:space="preserve">Lakin kulu zolal jedif did roho al kudus ma bi afi, lakin katiya tuo de ilal abad. </w:t>
      </w:r>
      <w:r>
        <w:rPr>
          <w:vertAlign w:val="superscript"/>
        </w:rPr>
        <w:t>30</w:t>
      </w:r>
      <w:r>
        <w:t>Yesuah kelimu kalam de ashanhomon kan gi kelimu inu, " Howo indu roho al nejis. "</w:t>
      </w:r>
      <w:r>
        <w:rPr>
          <w:vertAlign w:val="superscript"/>
        </w:rPr>
        <w:t>31</w:t>
      </w:r>
      <w:r>
        <w:t xml:space="preserve">"Biga Uma wa akuwana tuo ja wogifu bara.homon rasulu le Howo ashan keli Howo ja bara. </w:t>
      </w:r>
      <w:r>
        <w:rPr>
          <w:vertAlign w:val="superscript"/>
        </w:rPr>
        <w:t>32</w:t>
      </w:r>
      <w:r>
        <w:t>Nas ketiir kan lemu gi ggeni jambu Howo ahomon kelimu le Howo, " Uma wa akuwana taki fi bara homon gi fetisu inta. "</w:t>
      </w:r>
      <w:r>
        <w:rPr>
          <w:vertAlign w:val="superscript"/>
        </w:rPr>
        <w:t>33</w:t>
      </w:r>
      <w:r>
        <w:t xml:space="preserve">Howo juwabuhomon, "Nas munu yahu Uma tai wa akuwana tai?" </w:t>
      </w:r>
      <w:r>
        <w:rPr>
          <w:vertAlign w:val="superscript"/>
        </w:rPr>
        <w:t>34</w:t>
      </w:r>
      <w:r>
        <w:t xml:space="preserve">Howo bada ainu le nas al geni jambu Howo fi daira wa kelimu, "Ainu, Uma wa akuwana tai! fii heni de! </w:t>
      </w:r>
      <w:r>
        <w:rPr>
          <w:vertAlign w:val="superscript"/>
        </w:rPr>
        <w:t>35</w:t>
      </w:r>
      <w:r>
        <w:t>Nas al gi amulu irada ta Allah, Nas.del homon yahu akuwana, wa ukuwat, wa Uma tai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Tena Yesu aliingia ndani ya sinagogi na palikuwa na mtu mwenye mkono uliopooza.</w:t>
      </w:r>
      <w:r>
        <w:rPr>
          <w:vertAlign w:val="superscript"/>
        </w:rPr>
        <w:t>2</w:t>
      </w:r>
      <w:r>
        <w:t>Baadhi ya watu walikuwa wakimfuatilia kwa ukaribu kuona kama atamponya siku ya Sabato ili wamshitaki.</w:t>
      </w:r>
      <w:r>
        <w:rPr>
          <w:vertAlign w:val="superscript"/>
        </w:rPr>
        <w:t>3</w:t>
      </w:r>
      <w:r>
        <w:t>Yesu alimwambia mtu mwenye mkono uliopooza, “Inuka simama katikati ya umati huu.”</w:t>
      </w:r>
      <w:r>
        <w:rPr>
          <w:vertAlign w:val="superscript"/>
        </w:rPr>
        <w:t>4</w:t>
      </w:r>
      <w:r>
        <w:t>Kisha akawaambia wale watu, “Je ni halali kutenda tendo jema siku ya Sabato au kutenda yasiyo haki; kuokoa maisha, au kuua?” Lakini hawakujibu walibaki kimya.</w:t>
      </w:r>
      <w:r>
        <w:rPr>
          <w:vertAlign w:val="superscript"/>
        </w:rPr>
        <w:t>5</w:t>
      </w:r>
      <w:r>
        <w:t>Akawatazama kwa hasira, akihuzunika kwa sababu ya ugumu wa mioyo yao, na akamwambia yule mtu, “Nyoosha mkono wako.” Akaunyoosha na Yesu akamponya mkono wake.</w:t>
      </w:r>
      <w:r>
        <w:rPr>
          <w:vertAlign w:val="superscript"/>
        </w:rPr>
        <w:t>6</w:t>
      </w:r>
      <w:r>
        <w:t>Mafarisayo wakaenda nje wakafanya njama pamoja na Maherodi dhidi yake ili kumuua.</w:t>
      </w:r>
    </w:p>
    <w:p>
      <w:r/>
      <w:r>
        <w:rPr>
          <w:vertAlign w:val="superscript"/>
        </w:rPr>
        <w:t>7</w:t>
      </w:r>
      <w:r>
        <w:t xml:space="preserve">Kisha Yesu, pamoja na wanafunzi wake, walienda baharini, na umati mkubwa wa watu uliwafuata ukitokea Galilaya na Uyahudi </w:t>
      </w:r>
      <w:r>
        <w:rPr>
          <w:vertAlign w:val="superscript"/>
        </w:rPr>
        <w:t>8</w:t>
      </w:r>
      <w:r>
        <w:t>na kutoka Yerusalemu na Idumaya na mbele ya Yordani na jirani ya Tiro na Sidoni, umati mkubwa, uliposikia kila kitu alichokuwa anakifanya, walikuja kwake.</w:t>
      </w:r>
      <w:r>
        <w:rPr>
          <w:vertAlign w:val="superscript"/>
        </w:rPr>
        <w:t>9</w:t>
      </w:r>
      <w:r>
        <w:t>Na aliwaambia wanafunzi wake kuandaa mtumbwi mdogo kwa ajili yake kwa sababu ya umati, ili kwamba wasije wakamsonga.</w:t>
      </w:r>
      <w:r>
        <w:rPr>
          <w:vertAlign w:val="superscript"/>
        </w:rPr>
        <w:t>10</w:t>
      </w:r>
      <w:r>
        <w:t>Kwa kuwa aliwaponya wengi, kila mtu aliyekuwa na mateso alikuwa na shauku ya kumfikia ili amguse apone.</w:t>
      </w:r>
      <w:r>
        <w:rPr>
          <w:vertAlign w:val="superscript"/>
        </w:rPr>
        <w:t>11</w:t>
      </w:r>
      <w:r>
        <w:t>Popote roho wachafu walipomwona, walianguka chini mbele yake na kulia, na walisema, “Wewe ni Mwana wa Mungu.”</w:t>
      </w:r>
      <w:r>
        <w:rPr>
          <w:vertAlign w:val="superscript"/>
        </w:rPr>
        <w:t>12</w:t>
      </w:r>
      <w:r>
        <w:t>Aliwakemea kwa msisitizo wasimfanye akajulikana.</w:t>
      </w:r>
    </w:p>
    <w:p>
      <w:r/>
      <w:r>
        <w:rPr>
          <w:vertAlign w:val="superscript"/>
        </w:rPr>
        <w:t>13</w:t>
      </w:r>
      <w:r>
        <w:t>Alipanda juu ya mlima, na akawaita aliowataka, na wakamwendea.</w:t>
      </w:r>
      <w:r>
        <w:rPr>
          <w:vertAlign w:val="superscript"/>
        </w:rPr>
        <w:t>14</w:t>
      </w:r>
      <w:r>
        <w:t>Akawachagua kumi na wawili (aliowaita mitume), ili kwamba wawe pamoja naye na akawatuma kuhubiri,</w:t>
      </w:r>
      <w:r>
        <w:rPr>
          <w:vertAlign w:val="superscript"/>
        </w:rPr>
        <w:t>15</w:t>
      </w:r>
      <w:r>
        <w:t>na kuwapa mamlaka ya kutoa mapepo.</w:t>
      </w:r>
      <w:r>
        <w:rPr>
          <w:vertAlign w:val="superscript"/>
        </w:rPr>
        <w:t>16</w:t>
      </w:r>
      <w:r>
        <w:t>Na akawachagua kumi na wawili: Simoni, aliyempa jina la Petro,</w:t>
      </w:r>
      <w:r>
        <w:rPr>
          <w:vertAlign w:val="superscript"/>
        </w:rPr>
        <w:t>17</w:t>
      </w:r>
      <w:r>
        <w:t>Yakobo mwana wa Zebedayo, na Yohana ndugu yake Yakobo, aliyepewa jina la Bonagesi, hao ni, wana wa ngurumo,</w:t>
      </w:r>
      <w:r>
        <w:rPr>
          <w:vertAlign w:val="superscript"/>
        </w:rPr>
        <w:t>18</w:t>
      </w:r>
      <w:r>
        <w:t>na Andrea, Filipo, Bartholomayo, Mathayo, Tomaso, Yakobo mwana wa Alfayo, Thadayo, Simoni Mkananayo,</w:t>
      </w:r>
      <w:r>
        <w:rPr>
          <w:vertAlign w:val="superscript"/>
        </w:rPr>
        <w:t>19</w:t>
      </w:r>
      <w:r>
        <w:t>na Yuda Iskariote, ambaye atamsaliti.</w:t>
      </w:r>
    </w:p>
    <w:p>
      <w:r/>
      <w:r>
        <w:rPr>
          <w:vertAlign w:val="superscript"/>
        </w:rPr>
        <w:t>20</w:t>
      </w:r>
      <w:r>
        <w:t>Kisha alienda nyumbani, na umati wa watu wakimfuata kwa pamoja, tena, hata wasiweze kula hata mkate.</w:t>
      </w:r>
      <w:r>
        <w:rPr>
          <w:vertAlign w:val="superscript"/>
        </w:rPr>
        <w:t>21</w:t>
      </w:r>
      <w:r>
        <w:t>Familia yake waliposikia habari hiyo, walienda kumkamata, kwani walisema, “Amerukwa na akili.”</w:t>
      </w:r>
    </w:p>
    <w:p>
      <w:r/>
      <w:r>
        <w:rPr>
          <w:vertAlign w:val="superscript"/>
        </w:rPr>
        <w:t>22</w:t>
      </w:r>
      <w:r>
        <w:t>Waandishi waliokuja kutoka Yerusalemu walisema, “Amepagawa na Beelzebuli,” na, “KwaNi mtawala wa mapepo na anatoa mapepo.”</w:t>
      </w:r>
    </w:p>
    <w:p>
      <w:r/>
      <w:r>
        <w:rPr>
          <w:vertAlign w:val="superscript"/>
        </w:rPr>
        <w:t>23</w:t>
      </w:r>
      <w:r>
        <w:t>Yesu aliwaita kwake na kusema nao kwa mifano, “Jinsi gani Shetani aweza kumtoa Shetani?</w:t>
      </w:r>
      <w:r>
        <w:rPr>
          <w:vertAlign w:val="superscript"/>
        </w:rPr>
        <w:t>24</w:t>
      </w:r>
      <w:r>
        <w:t>Kama ufalme ukigawanyika wenyewe, ufalme huo hauwezi kusimama.</w:t>
      </w:r>
      <w:r>
        <w:rPr>
          <w:vertAlign w:val="superscript"/>
        </w:rPr>
        <w:t>25</w:t>
      </w:r>
      <w:r>
        <w:t>Kama nyumba ikigawanyika yenyewe, nyumba hiyo haiwezi kusimama.</w:t>
      </w:r>
      <w:r>
        <w:rPr>
          <w:vertAlign w:val="superscript"/>
        </w:rPr>
        <w:t>26</w:t>
      </w:r>
      <w:r>
        <w:t>Kama Shetani atainuka kinyume chake mwenyewe na kugawanyika, hawezi kusimama, na atakuwa amefika mwisho wake.</w:t>
      </w:r>
      <w:r>
        <w:rPr>
          <w:vertAlign w:val="superscript"/>
        </w:rPr>
        <w:t>27</w:t>
      </w:r>
      <w:r>
        <w:t>Lakini hakuna hata mmoja awezaye kuingia ndani ya nyumba ya mtu mwenye nguvu na kuiba vitu vyake bila kumfunga kwanza, na kisha kukusanya vilivyomo nyumbani.</w:t>
      </w:r>
      <w:r>
        <w:rPr>
          <w:vertAlign w:val="superscript"/>
        </w:rPr>
        <w:t>28</w:t>
      </w:r>
      <w:r>
        <w:t>Kweli nawambieni, dhambi zote za wana wa watu zitasamehewa, pamoja na kufuru ambazo wanatamka,</w:t>
      </w:r>
      <w:r>
        <w:rPr>
          <w:vertAlign w:val="superscript"/>
        </w:rPr>
        <w:t>29</w:t>
      </w:r>
      <w:r>
        <w:t>lakini yeyote atakaye mkufuru Roho Mtakatifu hatasamehewa kamwe, bali ana hatia ya dhambi ya milele.”</w:t>
      </w:r>
    </w:p>
    <w:p>
      <w:r/>
      <w:r>
        <w:rPr>
          <w:vertAlign w:val="superscript"/>
        </w:rPr>
        <w:t>30</w:t>
      </w:r>
      <w:r>
        <w:t>Yesu alilisema hili kwa sababu walikuwa wakisema, “Ana roho mchafu.”</w:t>
      </w:r>
    </w:p>
    <w:p>
      <w:r/>
      <w:r>
        <w:rPr>
          <w:vertAlign w:val="superscript"/>
        </w:rPr>
        <w:t>31</w:t>
      </w:r>
      <w:r>
        <w:t>Kisha mama yake na ndugu zake walikuja na kusimama nje. Wakatuma mtu, kumwita.</w:t>
      </w:r>
      <w:r>
        <w:rPr>
          <w:vertAlign w:val="superscript"/>
        </w:rPr>
        <w:t>32</w:t>
      </w:r>
      <w:r>
        <w:t>Na umati wa watu uliokuwa umekaa umeketi karibu naye wakamwambia, “mama yako na ndugu zako wako nje, na wanakutafuta wewe.”</w:t>
      </w:r>
    </w:p>
    <w:p>
      <w:pPr>
        <w:pBdr>
          <w:bottom w:val="single" w:sz="6" w:space="1" w:color="auto"/>
        </w:pBdr>
      </w:pPr>
      <w:r/>
      <w:r>
        <w:rPr>
          <w:vertAlign w:val="superscript"/>
        </w:rPr>
        <w:t>33</w:t>
      </w:r>
      <w:r>
        <w:t>Aliwajibu, “Ni nani mama yangu na ndugu zangu?”</w:t>
      </w:r>
      <w:r>
        <w:rPr>
          <w:vertAlign w:val="superscript"/>
        </w:rPr>
        <w:t>34</w:t>
      </w:r>
      <w:r>
        <w:t>Aliwatazama waliokuwa wamekaa wamemzunguka, na akasema, “Tazama, hawa ni mama zangu na ndugu zangu!</w:t>
      </w:r>
      <w:r>
        <w:rPr>
          <w:vertAlign w:val="superscript"/>
        </w:rPr>
        <w:t>35</w:t>
      </w:r>
      <w:r>
        <w:t>Yeyote afanyaye mapenzi ya Mungu, mtu huyo ni ndugu yangu, na dada yangu, na mama yangu.”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3:1</w:t>
      </w:r>
      <w:r/>
    </w:p>
    <w:p>
      <w:pPr>
        <w:pStyle w:val="Heading5"/>
      </w:pPr>
      <w:r>
        <w:t>Sentensi unganishi</w:t>
      </w:r>
      <w:r/>
    </w:p>
    <w:p>
      <w:r/>
      <w:r>
        <w:t>Yesu amponya mtu siku ya Sabato katika Sinagogi na kuonyesha jinsi anavyojisikia walivyofanya Mafarisayo kuhusiana na sheria za Sabato. Mafarisayo na Maherode wanapanga kumua Yesu.</w:t>
      </w:r>
      <w:r/>
    </w:p>
    <w:p>
      <w:pPr>
        <w:pStyle w:val="Heading5"/>
      </w:pPr>
      <w:r>
        <w:t>Baadhi ya watu</w:t>
      </w:r>
      <w:r/>
    </w:p>
    <w:p>
      <w:r/>
      <w:r>
        <w:t>"Baadhi ya Mafarisayo." Badae, katika 3:5, hawa watu wanaonyeshwa kama Mafarisayo.</w:t>
      </w:r>
      <w:r/>
    </w:p>
    <w:p>
      <w:pPr>
        <w:pStyle w:val="Heading5"/>
      </w:pPr>
      <w:r>
        <w:t>mtu aliye na mkono uliopooza</w:t>
      </w:r>
      <w:r/>
    </w:p>
    <w:p>
      <w:r/>
      <w:r>
        <w:t>"mtu aliye na mkono uliopooza"</w:t>
      </w:r>
      <w:r/>
    </w:p>
    <w:p>
      <w:pPr>
        <w:pStyle w:val="Heading5"/>
      </w:pPr>
      <w:r>
        <w:t>Baadhi ya watu walimtazama kuona kama atamponya</w:t>
      </w:r>
      <w:r/>
    </w:p>
    <w:p>
      <w:r/>
      <w:r>
        <w:t>"Mafarisayo walimtazama Yesu kwa karibu sana kuona kama atamponya na mkono uliopooza"</w:t>
      </w:r>
      <w:r/>
    </w:p>
    <w:p>
      <w:pPr>
        <w:pStyle w:val="Heading5"/>
      </w:pPr>
      <w:r>
        <w:t>mshtaki</w:t>
      </w:r>
      <w:r/>
    </w:p>
    <w:p>
      <w:r/>
      <w:r>
        <w:t>Mafarisayo walitaka kumshtaki Yesu kwa kuvunja sheria kwa kufanya kazi siku ya Sabato, je amponye mtu. "kumshtaki yeye kwa kufanya kosa" au " kumshtaki yeye kwa kuvunja sheria"</w:t>
      </w:r>
      <w:r/>
    </w:p>
    <w:p>
      <w:pPr>
        <w:pStyle w:val="Heading4"/>
      </w:pPr>
      <w:r>
        <w:t>Mark 3:3</w:t>
      </w:r>
      <w:r/>
    </w:p>
    <w:p>
      <w:pPr>
        <w:pStyle w:val="Heading5"/>
      </w:pPr>
      <w:r>
        <w:t>katika ya umati</w:t>
      </w:r>
      <w:r/>
    </w:p>
    <w:p>
      <w:r/>
      <w:r>
        <w:t>"katika ya umati huu"</w:t>
      </w:r>
      <w:r/>
    </w:p>
    <w:p>
      <w:pPr>
        <w:pStyle w:val="Heading5"/>
      </w:pPr>
      <w:r>
        <w:t>Je ni halali kutenda tendo jema siku ya Sabato... au kutenda yasiyo haki?</w:t>
      </w:r>
      <w:r/>
    </w:p>
    <w:p>
      <w:r/>
      <w:r>
        <w:t>Yesu alisema changamoto hii. Alitaka wao wakiri kuwa ni halali kumponya mtu siku ya Sabato.</w:t>
      </w:r>
      <w:r/>
    </w:p>
    <w:p>
      <w:pPr>
        <w:pStyle w:val="Heading5"/>
      </w:pPr>
      <w:r>
        <w:t>kutenda tenda jema siku ya Sabato au kutenda isivyo haki... kuokoa maisha au kuua.</w:t>
      </w:r>
      <w:r/>
    </w:p>
    <w:p>
      <w:r/>
      <w:r>
        <w:t>Haya makundi ya maneno yanafanana katika maana, tofauti ya pili imeenda ndani zaidi.</w:t>
      </w:r>
      <w:r/>
    </w:p>
    <w:p>
      <w:pPr>
        <w:pStyle w:val="Heading5"/>
      </w:pPr>
      <w:r>
        <w:t>kuokoa maisha, au kuua</w:t>
      </w:r>
      <w:r/>
    </w:p>
    <w:p>
      <w:r/>
      <w:r>
        <w:t>Inaweza kuwa ni msaada kutubu "ni halali," kama lilivyo swali analouliza Yesu tena kwa njia nyingine. "ni halali kuokoa maisha au kuua"</w:t>
      </w:r>
      <w:r/>
    </w:p>
    <w:p>
      <w:pPr>
        <w:pStyle w:val="Heading5"/>
      </w:pPr>
      <w:r>
        <w:t>maisha</w:t>
      </w:r>
      <w:r/>
    </w:p>
    <w:p>
      <w:r/>
      <w:r>
        <w:t>Hii urejea kwa maisha ya kimwili kama neno mbadala kwa mtu. "mmoja wapo anakufa" au maisha ya mmoja wapo"</w:t>
      </w:r>
      <w:r/>
    </w:p>
    <w:p>
      <w:pPr>
        <w:pStyle w:val="Heading5"/>
      </w:pPr>
      <w:r>
        <w:t>Lakini walikuwa kimya</w:t>
      </w:r>
      <w:r/>
    </w:p>
    <w:p>
      <w:r/>
      <w:r>
        <w:t>"Lakini walikataa kumjibu"</w:t>
      </w:r>
      <w:r/>
    </w:p>
    <w:p>
      <w:pPr>
        <w:pStyle w:val="Heading4"/>
      </w:pPr>
      <w:r>
        <w:t>Mark 3:5</w:t>
      </w:r>
      <w:r/>
    </w:p>
    <w:p>
      <w:pPr>
        <w:pStyle w:val="Heading5"/>
      </w:pPr>
      <w:r>
        <w:t>Aliangalia</w:t>
      </w:r>
      <w:r/>
    </w:p>
    <w:p>
      <w:r/>
      <w:r>
        <w:t>"Yesu aliangalia"</w:t>
      </w:r>
      <w:r/>
    </w:p>
    <w:p>
      <w:pPr>
        <w:pStyle w:val="Heading5"/>
      </w:pPr>
      <w:r>
        <w:t>alihuzunika</w:t>
      </w:r>
      <w:r/>
    </w:p>
    <w:p>
      <w:r/>
      <w:r>
        <w:t>"alikuwa na huzuni kubwa"</w:t>
      </w:r>
      <w:r/>
    </w:p>
    <w:p>
      <w:pPr>
        <w:pStyle w:val="Heading5"/>
      </w:pPr>
      <w:r>
        <w:t>ugumu wa mioyo yao</w:t>
      </w:r>
      <w:r/>
    </w:p>
    <w:p>
      <w:r/>
      <w:r>
        <w:t>Huu mfano unaelezea jinsi Mafarisayo hawakuwa tayari kuwa na huruma kwa huyo mtu aliye kuwa na mkono uliopooza. "hawakuwa tayari kuwa na huruma kwa mtu huyo"</w:t>
      </w:r>
      <w:r/>
    </w:p>
    <w:p>
      <w:pPr>
        <w:pStyle w:val="Heading5"/>
      </w:pPr>
      <w:r>
        <w:t>Nyosho mkono wako</w:t>
      </w:r>
      <w:r/>
    </w:p>
    <w:p>
      <w:r/>
      <w:r>
        <w:t>"Nyosha mkono wako"</w:t>
      </w:r>
      <w:r/>
    </w:p>
    <w:p>
      <w:pPr>
        <w:pStyle w:val="Heading5"/>
      </w:pPr>
      <w:r>
        <w:t>mkono wake uliponywa</w:t>
      </w:r>
      <w:r/>
    </w:p>
    <w:p>
      <w:r/>
      <w:r>
        <w:t>Hii inaweza kutajwa na kauli tendaji. "Yesu alimponya mkono wake" au Yesu aliufanywa mkono wake kama ulivyo kuwa awali"</w:t>
      </w:r>
      <w:r/>
    </w:p>
    <w:p>
      <w:pPr>
        <w:pStyle w:val="Heading5"/>
      </w:pPr>
      <w:r>
        <w:t>wakafanya njama</w:t>
      </w:r>
      <w:r/>
    </w:p>
    <w:p>
      <w:r/>
      <w:r>
        <w:t>walianza kufanya mpango</w:t>
      </w:r>
      <w:r/>
    </w:p>
    <w:p>
      <w:pPr>
        <w:pStyle w:val="Heading5"/>
      </w:pPr>
      <w:r>
        <w:t>Maherode</w:t>
      </w:r>
      <w:r/>
    </w:p>
    <w:p>
      <w:r/>
      <w:r>
        <w:t>Hili ni jina la kisiasa lilompa nguvu Herode wa Antipasi</w:t>
      </w:r>
      <w:r/>
    </w:p>
    <w:p>
      <w:pPr>
        <w:pStyle w:val="Heading5"/>
      </w:pPr>
      <w:r>
        <w:t>kwa namna gani watamuua</w:t>
      </w:r>
      <w:r/>
    </w:p>
    <w:p>
      <w:r/>
      <w:r>
        <w:t>"kwa namna gani watamuua Yesu"</w:t>
      </w:r>
      <w:r/>
    </w:p>
    <w:p>
      <w:pPr>
        <w:pStyle w:val="Heading4"/>
      </w:pPr>
      <w:r>
        <w:t>Mark 3:7</w:t>
      </w:r>
      <w:r/>
    </w:p>
    <w:p>
      <w:pPr>
        <w:pStyle w:val="Heading5"/>
      </w:pPr>
      <w:r>
        <w:t>Sentensi unganishi</w:t>
      </w:r>
      <w:r/>
    </w:p>
    <w:p>
      <w:r/>
      <w:r>
        <w:t>Yesu aliendelea kuponya watu kama alivyofuatwa na umati mkubwa pindi alipotaka kuwa mbali nao.</w:t>
      </w:r>
      <w:r/>
    </w:p>
    <w:p>
      <w:pPr>
        <w:pStyle w:val="Heading5"/>
      </w:pPr>
      <w:r>
        <w:t>bahari</w:t>
      </w:r>
      <w:r/>
    </w:p>
    <w:p>
      <w:r/>
      <w:r>
        <w:t>Hii urejea bahari ya Galilaya</w:t>
      </w:r>
      <w:r/>
    </w:p>
    <w:p>
      <w:pPr>
        <w:pStyle w:val="Heading5"/>
      </w:pPr>
      <w:r>
        <w:t>Idumaya</w:t>
      </w:r>
      <w:r/>
    </w:p>
    <w:p>
      <w:r/>
      <w:r>
        <w:t>Huu ni mkoa, hapo awali ulijulikana kama Edomu, ambao ulikuwa mpaka nusu ya kusini mwa mkoa wa Uyahudi.</w:t>
      </w:r>
      <w:r/>
    </w:p>
    <w:p>
      <w:pPr>
        <w:pStyle w:val="Heading5"/>
      </w:pPr>
      <w:r>
        <w:t>mambo aliyokuwa anafanya</w:t>
      </w:r>
      <w:r/>
    </w:p>
    <w:p>
      <w:r/>
      <w:r>
        <w:t>Hii inarejea kwa miujiza ya Yesu aliyokuwa akifanya. "miujiza mikubwa aliyokuwa akifanya"</w:t>
      </w:r>
      <w:r/>
    </w:p>
    <w:p>
      <w:pPr>
        <w:pStyle w:val="Heading5"/>
      </w:pPr>
      <w:r>
        <w:t>alikuja kwake</w:t>
      </w:r>
      <w:r/>
    </w:p>
    <w:p>
      <w:r/>
      <w:r>
        <w:t>"alikuja alipokuwa Yesu"</w:t>
      </w:r>
      <w:r/>
    </w:p>
    <w:p>
      <w:pPr>
        <w:pStyle w:val="Heading4"/>
      </w:pPr>
      <w:r>
        <w:t>Mark 3:9</w:t>
      </w:r>
      <w:r/>
    </w:p>
    <w:p>
      <w:pPr>
        <w:pStyle w:val="Heading5"/>
      </w:pPr>
      <w:r>
        <w:t>Na aliwaambia wanafunzi wake kuwa na mtubwi mdogo... ili kwamba wasije wakamsonga.</w:t>
      </w:r>
      <w:r/>
    </w:p>
    <w:p>
      <w:r/>
      <w:r>
        <w:t>Kama ilivyokuwa umati mkubwa ulikuwa unamsonga Yesu, alikuwa katika hatari ya kusongwa. Katika mstari wa 9-10 yameunganishwa na kusemwa taarifa dhabiti kwa usahihi.</w:t>
      </w:r>
      <w:r/>
    </w:p>
    <w:p>
      <w:pPr>
        <w:pStyle w:val="Heading5"/>
      </w:pPr>
      <w:r>
        <w:t>aliwauliza wanafunzi wake</w:t>
      </w:r>
      <w:r/>
    </w:p>
    <w:p>
      <w:r/>
      <w:r>
        <w:t>"Yesu aliwambia wanafunzi wake"</w:t>
      </w:r>
      <w:r/>
    </w:p>
    <w:p>
      <w:pPr>
        <w:pStyle w:val="Heading5"/>
      </w:pPr>
      <w:r>
        <w:t>Kwa kuwa aliponya wengi, ili kwamba</w:t>
      </w:r>
      <w:r/>
    </w:p>
    <w:p>
      <w:r/>
      <w:r>
        <w:t>Neno "wengi" umaanisha idadi kubwa ya watu waliokwisha ponywa na Yesu. "Kwa sababu Yesu alikuwa ameponya tayari watu wengi, kila mmoja"</w:t>
      </w:r>
      <w:r/>
    </w:p>
    <w:p>
      <w:pPr>
        <w:pStyle w:val="Heading5"/>
      </w:pPr>
      <w:r>
        <w:t>yeyote aliyekuwa na mateso alikuwa na shauku ya kumsogelea ili kwamba amguse.</w:t>
      </w:r>
      <w:r/>
    </w:p>
    <w:p>
      <w:r/>
      <w:r>
        <w:t>"wagonjwa wote walimsonga wakiwa na shauku ya kumgusa"</w:t>
      </w:r>
      <w:r/>
    </w:p>
    <w:p>
      <w:pPr>
        <w:pStyle w:val="Heading4"/>
      </w:pPr>
      <w:r>
        <w:t>Mark 3:11</w:t>
      </w:r>
      <w:r/>
    </w:p>
    <w:p>
      <w:pPr>
        <w:pStyle w:val="Heading5"/>
      </w:pPr>
      <w:r>
        <w:t>muone yeye</w:t>
      </w:r>
      <w:r/>
    </w:p>
    <w:p>
      <w:r/>
      <w:r>
        <w:t>"muone Yesu"</w:t>
      </w:r>
      <w:r/>
    </w:p>
    <w:p>
      <w:pPr>
        <w:pStyle w:val="Heading5"/>
      </w:pPr>
      <w:r>
        <w:t>walianguka...wakalia na kusema</w:t>
      </w:r>
      <w:r/>
    </w:p>
    <w:p>
      <w:r/>
      <w:r>
        <w:t>Hapa "wao" urejea kwa roho chafu. Ni zile zinazosababisha watu wanao wamiliki kufanya mambo. Hii inaweza kufanywa dhabiti. "ziliwasababisha watu wanao wamiliki kuanguka chini mbele yake na kulia.</w:t>
      </w:r>
      <w:r/>
    </w:p>
    <w:p>
      <w:pPr>
        <w:pStyle w:val="Heading5"/>
      </w:pPr>
      <w:r>
        <w:t>walianguka mbele yake</w:t>
      </w:r>
      <w:r/>
    </w:p>
    <w:p>
      <w:r/>
      <w:r>
        <w:t>Roho chafu hazikuanguka mbele yake Yesu kwa sababu zilimpenda au zilitaka kumwabudu yeye. Zilianguka chini mbele yake kwa sababu zilimuogopa.</w:t>
      </w:r>
      <w:r/>
    </w:p>
    <w:p>
      <w:pPr>
        <w:pStyle w:val="Heading5"/>
      </w:pPr>
      <w:r>
        <w:t>Wewe ni Mwana wa Mungu</w:t>
      </w:r>
      <w:r/>
    </w:p>
    <w:p>
      <w:r/>
      <w:r>
        <w:t>Yesu ana nguvu juu ya roho chafu kwa sababu ni yeye ni "Mwana wa Mungu"</w:t>
      </w:r>
      <w:r/>
    </w:p>
    <w:p>
      <w:pPr>
        <w:pStyle w:val="Heading5"/>
      </w:pPr>
      <w:r>
        <w:t>Mwana wa Mungu</w:t>
      </w:r>
      <w:r/>
    </w:p>
    <w:p>
      <w:r/>
      <w:r>
        <w:t>Hili ni jina la muhimu sana kwa Yesu</w:t>
      </w:r>
      <w:r/>
    </w:p>
    <w:p>
      <w:pPr>
        <w:pStyle w:val="Heading5"/>
      </w:pPr>
      <w:r>
        <w:t>Aliwaamuru kwa msisitizo</w:t>
      </w:r>
      <w:r/>
    </w:p>
    <w:p>
      <w:r/>
      <w:r>
        <w:t>"Yesu aliwaamuru kwa msisitizo roho hizo chafu"</w:t>
      </w:r>
      <w:r/>
    </w:p>
    <w:p>
      <w:pPr>
        <w:pStyle w:val="Heading5"/>
      </w:pPr>
      <w:r>
        <w:t>si kumfanya yeye ajulikane</w:t>
      </w:r>
      <w:r/>
    </w:p>
    <w:p>
      <w:r/>
      <w:r>
        <w:t>"si kumfunua yeye ni nani"</w:t>
      </w:r>
      <w:r/>
    </w:p>
    <w:p>
      <w:pPr>
        <w:pStyle w:val="Heading4"/>
      </w:pPr>
      <w:r>
        <w:t>Mark 3:13</w:t>
      </w:r>
      <w:r/>
    </w:p>
    <w:p>
      <w:pPr>
        <w:pStyle w:val="Heading5"/>
      </w:pPr>
      <w:r>
        <w:t>Sentensi unganishi</w:t>
      </w:r>
      <w:r/>
    </w:p>
    <w:p>
      <w:r/>
      <w:r>
        <w:t>Yesu awaita rasmi wanafunzi wake kabla hajaenda nyumbani, pale aliposhitakiwa kuwa wazimu na aliyetawaliwa na Beelzebuli.</w:t>
      </w:r>
      <w:r/>
    </w:p>
    <w:p>
      <w:pPr>
        <w:pStyle w:val="Heading5"/>
      </w:pPr>
      <w:r>
        <w:t>ili kwamba wawe pamoja naye na aweze kuwatuma kuhubiri</w:t>
      </w:r>
      <w:r/>
    </w:p>
    <w:p>
      <w:r/>
      <w:r>
        <w:t>"ili kwamba wawe pamoja naye na aweze kuwatuma kuhubiri"</w:t>
      </w:r>
      <w:r/>
    </w:p>
    <w:p>
      <w:pPr>
        <w:pStyle w:val="Heading5"/>
      </w:pPr>
      <w:r>
        <w:t>Simoni, aliyempa jina la Petro</w:t>
      </w:r>
      <w:r/>
    </w:p>
    <w:p>
      <w:r/>
      <w:r>
        <w:t>Mwandishi anaanza kuwataja orodha ya majina ya mitume kumi na mbili. Simoni ni mtu wa kwanza aliye kutajwa.</w:t>
      </w:r>
      <w:r/>
    </w:p>
    <w:p>
      <w:pPr>
        <w:pStyle w:val="Heading4"/>
      </w:pPr>
      <w:r>
        <w:t>Mark 3:17</w:t>
      </w:r>
      <w:r/>
    </w:p>
    <w:p>
      <w:pPr>
        <w:pStyle w:val="Heading5"/>
      </w:pPr>
      <w:r>
        <w:t>kwa wale aliowapa</w:t>
      </w:r>
      <w:r/>
    </w:p>
    <w:p>
      <w:r/>
      <w:r>
        <w:t>Kikundi cha maneno "kwa wale" urejea kwa wote Yakobo mwana wa Zebedayo na ndugu yake Yohana.</w:t>
      </w:r>
      <w:r/>
    </w:p>
    <w:p>
      <w:pPr>
        <w:pStyle w:val="Heading5"/>
      </w:pPr>
      <w:r>
        <w:t>jina la Bonagesi, hao ni, wana wa ngurumo</w:t>
      </w:r>
      <w:r/>
    </w:p>
    <w:p>
      <w:r/>
      <w:r>
        <w:t>"Jina Bonagesi, ambalo lina maanisha wana wa ngurumo" Maana ya jina "Bonagesi" inaweza kuwa dhabiti zaidi. "jina jipya 'wanaume wanaofananishwa kama ngurumo"</w:t>
      </w:r>
      <w:r/>
    </w:p>
    <w:p>
      <w:pPr>
        <w:pStyle w:val="Heading5"/>
      </w:pPr>
      <w:r>
        <w:t>Thadayo</w:t>
      </w:r>
      <w:r/>
    </w:p>
    <w:p>
      <w:r/>
      <w:r>
        <w:t>Hili ni jina la mwanaume</w:t>
      </w:r>
      <w:r/>
    </w:p>
    <w:p>
      <w:pPr>
        <w:pStyle w:val="Heading5"/>
      </w:pPr>
      <w:r>
        <w:t>ambaye atamsaliti</w:t>
      </w:r>
      <w:r/>
    </w:p>
    <w:p>
      <w:r/>
      <w:r>
        <w:t>"ambaye atamsaliti Yesu" Neno "ambaye" urejea kwa Yuda Iskariote.</w:t>
      </w:r>
      <w:r/>
    </w:p>
    <w:p>
      <w:pPr>
        <w:pStyle w:val="Heading4"/>
      </w:pPr>
      <w:r>
        <w:t>Mark 3:20</w:t>
      </w:r>
      <w:r/>
    </w:p>
    <w:p>
      <w:pPr>
        <w:pStyle w:val="Heading5"/>
      </w:pPr>
      <w:r>
        <w:t>Kisha alienda nyumbani</w:t>
      </w:r>
      <w:r/>
    </w:p>
    <w:p>
      <w:r/>
      <w:r>
        <w:t>"Kisha Yesu alienda nyumbani kule alikokuwa anaishi"</w:t>
      </w:r>
      <w:r/>
    </w:p>
    <w:p>
      <w:pPr>
        <w:pStyle w:val="Heading5"/>
      </w:pPr>
      <w:r>
        <w:t>kula mkate</w:t>
      </w:r>
      <w:r/>
    </w:p>
    <w:p>
      <w:r/>
      <w:r>
        <w:t>Neno "mkate" usimama badala ya chakula. "kule wote" au " kula chochote"</w:t>
      </w:r>
      <w:r/>
    </w:p>
    <w:p>
      <w:pPr>
        <w:pStyle w:val="Heading5"/>
      </w:pPr>
      <w:r>
        <w:t>walienda kumkamata</w:t>
      </w:r>
      <w:r/>
    </w:p>
    <w:p>
      <w:r/>
      <w:r>
        <w:t>Familia yake walienda nyumbani, ili kwamba wamkamate na kumlazimisha aende nao.</w:t>
      </w:r>
      <w:r/>
    </w:p>
    <w:p>
      <w:pPr>
        <w:pStyle w:val="Heading5"/>
      </w:pPr>
      <w:r>
        <w:t>kwani walisema</w:t>
      </w:r>
      <w:r/>
    </w:p>
    <w:p>
      <w:r/>
      <w:r>
        <w:t>Maana za neno "wao" ni 1) ndugu zake au 2) baadhi ya watu katika umati</w:t>
      </w:r>
      <w:r/>
    </w:p>
    <w:p>
      <w:pPr>
        <w:pStyle w:val="Heading5"/>
      </w:pPr>
      <w:r>
        <w:t>amerukwa na akili zake</w:t>
      </w:r>
      <w:r/>
    </w:p>
    <w:p>
      <w:r/>
      <w:r>
        <w:t>"Familia ya Yesu inatumia lugha hii kueleza kwa namna gani wanafikiri anavyofanya. "uazimu" au kichaa"</w:t>
      </w:r>
      <w:r/>
    </w:p>
    <w:p>
      <w:pPr>
        <w:pStyle w:val="Heading5"/>
      </w:pPr>
      <w:r>
        <w:t>Kwa mtawala wa mapepo anatoa mapepo</w:t>
      </w:r>
      <w:r/>
    </w:p>
    <w:p>
      <w:r/>
      <w:r>
        <w:t>"Kwa nguvu za Beelzebuli ambaye ni mtawala wa mapepo, Yesu anatoa mapepo</w:t>
      </w:r>
      <w:r/>
    </w:p>
    <w:p>
      <w:pPr>
        <w:pStyle w:val="Heading4"/>
      </w:pPr>
      <w:r>
        <w:t>Mark 3:23</w:t>
      </w:r>
      <w:r/>
    </w:p>
    <w:p>
      <w:pPr>
        <w:pStyle w:val="Heading5"/>
      </w:pPr>
      <w:r>
        <w:t>Sentensi unganishi</w:t>
      </w:r>
      <w:r/>
    </w:p>
    <w:p>
      <w:r/>
      <w:r>
        <w:t>Yesu aeleza kwa mifano kwanini hatawaliwi na Shetani na wale wanaofanya mapenzi ya Mungu wako vile vile kama kuwa kaka yake, na dada, na mama.</w:t>
      </w:r>
      <w:r/>
    </w:p>
    <w:p>
      <w:pPr>
        <w:pStyle w:val="Heading5"/>
      </w:pPr>
      <w:r>
        <w:t>Yesu aliwaita kwake</w:t>
      </w:r>
      <w:r/>
    </w:p>
    <w:p>
      <w:r/>
      <w:r>
        <w:t>"Yesu aliwaita watu waje kwake"</w:t>
      </w:r>
      <w:r/>
    </w:p>
    <w:p>
      <w:pPr>
        <w:pStyle w:val="Heading5"/>
      </w:pPr>
      <w:r>
        <w:t>Inawezekanaje Shetani kumtoa Shetani?</w:t>
      </w:r>
      <w:r/>
    </w:p>
    <w:p>
      <w:r/>
      <w:r>
        <w:t>Yesu aliuliza swali hili katika kuwajibu waandishi kusema kwamba anatoa mapepo kwa Beelzebuli. " "Shetani hawezi kujitoa yeye mwenyewe!" au " Shetani hawezi kwenda kinyumbe na roho zake chafu!"</w:t>
      </w:r>
      <w:r/>
    </w:p>
    <w:p>
      <w:pPr>
        <w:pStyle w:val="Heading5"/>
      </w:pPr>
      <w:r>
        <w:t>Kama ufalme umegawanyika yenyewe</w:t>
      </w:r>
      <w:r/>
    </w:p>
    <w:p>
      <w:r/>
      <w:r>
        <w:t>Neno "ufalme" ni neno mbadala kwa watu wanaoishi katika ufalme. "kama watu wanaoishi katika ufalme wamegawanyika wao wenyewe"</w:t>
      </w:r>
      <w:r/>
    </w:p>
    <w:p>
      <w:pPr>
        <w:pStyle w:val="Heading5"/>
      </w:pPr>
      <w:r>
        <w:t>haiwezi kusimama</w:t>
      </w:r>
      <w:r/>
    </w:p>
    <w:p>
      <w:r/>
      <w:r>
        <w:t>Kikundi hiki cha maneno ni mfano wa maana kwamba watu hawataunganishwa na wataanguka. "hawatavumilia" au "wataanguka"</w:t>
      </w:r>
      <w:r/>
    </w:p>
    <w:p>
      <w:pPr>
        <w:pStyle w:val="Heading5"/>
      </w:pPr>
      <w:r>
        <w:t>nyumba</w:t>
      </w:r>
      <w:r/>
    </w:p>
    <w:p>
      <w:r/>
      <w:r>
        <w:t>Haya ya maneno mbadala kwa watu wanaoishi ndani ya nyumba. "familia" au "kaya"</w:t>
      </w:r>
      <w:r/>
    </w:p>
    <w:p>
      <w:pPr>
        <w:pStyle w:val="Heading4"/>
      </w:pPr>
      <w:r>
        <w:t>Mark 3:26</w:t>
      </w:r>
      <w:r/>
    </w:p>
    <w:p>
      <w:pPr>
        <w:pStyle w:val="Heading5"/>
      </w:pPr>
      <w:r>
        <w:t>Kama Shetani atainuka kinyume chake mwenyewe na kugawanyika</w:t>
      </w:r>
      <w:r/>
    </w:p>
    <w:p>
      <w:r/>
      <w:r>
        <w:t>Neno "mwenyewe" ni nomino tendaji ambayo inarejea tena kwa Shetani, na mfano mbadala wa roho chafu zake. "Kama Shetani na roho zake chafu waligombana" au "kama Shetani na roho zake chafu wameinukiana dhidi ya mwenzake na wamegawanyika"</w:t>
      </w:r>
      <w:r/>
    </w:p>
    <w:p>
      <w:pPr>
        <w:pStyle w:val="Heading5"/>
      </w:pPr>
      <w:r>
        <w:t>hawezi kusimama</w:t>
      </w:r>
      <w:r/>
    </w:p>
    <w:p>
      <w:r/>
      <w:r>
        <w:t>Huu ni mfano unamaanisha ataanguka na hawezi kuvumilia. "atakoma kuwa pamoja" au "hawezi kuvumilia na amefika mwisho" au "ataanguka na amefika mwisho.</w:t>
      </w:r>
      <w:r/>
    </w:p>
    <w:p>
      <w:pPr>
        <w:pStyle w:val="Heading5"/>
      </w:pPr>
      <w:r>
        <w:t>mnyang'anyi</w:t>
      </w:r>
      <w:r/>
    </w:p>
    <w:p>
      <w:r/>
      <w:r>
        <w:t>kuiba vitu vya dhamani vya mtu</w:t>
      </w:r>
      <w:r/>
    </w:p>
    <w:p>
      <w:pPr>
        <w:pStyle w:val="Heading4"/>
      </w:pPr>
      <w:r>
        <w:t>Mark 3:28</w:t>
      </w:r>
      <w:r/>
    </w:p>
    <w:p>
      <w:pPr>
        <w:pStyle w:val="Heading5"/>
      </w:pPr>
      <w:r>
        <w:t>Kweli nawambieni</w:t>
      </w:r>
      <w:r/>
    </w:p>
    <w:p>
      <w:r/>
      <w:r>
        <w:t>Hii huonyesha kwamba sentensi inayofuata ni ya kweli na muhimu</w:t>
      </w:r>
      <w:r/>
    </w:p>
    <w:p>
      <w:pPr>
        <w:pStyle w:val="Heading5"/>
      </w:pPr>
      <w:r>
        <w:t>wana wa watu</w:t>
      </w:r>
      <w:r/>
    </w:p>
    <w:p>
      <w:r/>
      <w:r>
        <w:t>"wale waiokwisha zaliwa." Sura hii imetumiwa kusisitiza ubinadamu wa watu. "watu"</w:t>
      </w:r>
      <w:r/>
    </w:p>
    <w:p>
      <w:pPr>
        <w:pStyle w:val="Heading5"/>
      </w:pPr>
      <w:r>
        <w:t>tamka</w:t>
      </w:r>
      <w:r/>
    </w:p>
    <w:p>
      <w:r/>
      <w:r>
        <w:t>"zungumza"</w:t>
      </w:r>
      <w:r/>
    </w:p>
    <w:p>
      <w:pPr>
        <w:pStyle w:val="Heading5"/>
      </w:pPr>
      <w:r>
        <w:t>walikuwa wakisema</w:t>
      </w:r>
      <w:r/>
    </w:p>
    <w:p>
      <w:r/>
      <w:r>
        <w:t>"watu walikuwa wakisema"</w:t>
      </w:r>
      <w:r/>
    </w:p>
    <w:p>
      <w:pPr>
        <w:pStyle w:val="Heading5"/>
      </w:pPr>
      <w:r>
        <w:t>ana roho chafu</w:t>
      </w:r>
      <w:r/>
    </w:p>
    <w:p>
      <w:r/>
      <w:r>
        <w:t>Hii ni lugha inayo maanisha kumilikiwa na roho chafu. "anamilikiwa na roho chafu"</w:t>
      </w:r>
      <w:r/>
    </w:p>
    <w:p>
      <w:pPr>
        <w:pStyle w:val="Heading4"/>
      </w:pPr>
      <w:r>
        <w:t>Mark 3:31</w:t>
      </w:r>
      <w:r/>
    </w:p>
    <w:p>
      <w:pPr>
        <w:pStyle w:val="Heading5"/>
      </w:pPr>
      <w:r>
        <w:t>ndugu</w:t>
      </w:r>
      <w:r/>
    </w:p>
    <w:p>
      <w:r/>
      <w:r>
        <w:t>Hii inarejea kwa ndugu zake Yesu</w:t>
      </w:r>
      <w:r/>
    </w:p>
    <w:p>
      <w:pPr>
        <w:pStyle w:val="Heading5"/>
      </w:pPr>
      <w:r>
        <w:t>Wakamtuma mtu, kumwita</w:t>
      </w:r>
      <w:r/>
    </w:p>
    <w:p>
      <w:r/>
      <w:r>
        <w:t>"Wakamtuma mtu ndani kumwambia kwamba walikuwa nje na kwamba yeye anapaswa kuja kwao"</w:t>
      </w:r>
      <w:r/>
    </w:p>
    <w:p>
      <w:pPr>
        <w:pStyle w:val="Heading5"/>
      </w:pPr>
      <w:r>
        <w:t>wanakutafuta wewe</w:t>
      </w:r>
      <w:r/>
    </w:p>
    <w:p>
      <w:r/>
      <w:r>
        <w:t>"wanakuulizia wewe"</w:t>
      </w:r>
      <w:r/>
    </w:p>
    <w:p>
      <w:pPr>
        <w:pStyle w:val="Heading4"/>
      </w:pPr>
      <w:r>
        <w:t>Mark 3:33</w:t>
      </w:r>
      <w:r/>
    </w:p>
    <w:p>
      <w:pPr>
        <w:pStyle w:val="Heading5"/>
      </w:pPr>
      <w:r>
        <w:t>huyu ndugu yangu, dada, na mama</w:t>
      </w:r>
      <w:r/>
    </w:p>
    <w:p>
      <w:r/>
      <w:r>
        <w:t>"hawa ni ndugu, dada yangu, na mama yangu"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3:1</w:t>
      </w:r>
      <w:r/>
    </w:p>
    <w:p>
      <w:pPr>
        <w:pStyle w:val="Heading5"/>
      </w:pPr>
      <w:r>
        <w:t>Kwa nini walikuwa wanamtazama Yesu siku ya sabato ndani ya sinagogi?</w:t>
      </w:r>
      <w:r/>
    </w:p>
    <w:p>
      <w:r/>
      <w:r>
        <w:t>Walikuwa wanamtazama Yesu kuona nini angelifanya siku ya sabato, ili waweze kumshitaki.</w:t>
      </w:r>
      <w:r/>
    </w:p>
    <w:p>
      <w:pPr>
        <w:pStyle w:val="Heading5"/>
      </w:pPr>
      <w:r>
        <w:t>Kwa nini walikuwa wanamtazama Yesu siku ya sabato ndani ya sinagogi?</w:t>
      </w:r>
      <w:r/>
    </w:p>
    <w:p>
      <w:r/>
      <w:r>
        <w:t>Walikuwa wanamtazama Yesu kuona nini angelifanya siku ya sabato, ili waweze kumshitaki.</w:t>
      </w:r>
      <w:r/>
    </w:p>
    <w:p>
      <w:pPr>
        <w:pStyle w:val="Heading4"/>
      </w:pPr>
      <w:r>
        <w:t>Mark 3:3</w:t>
      </w:r>
      <w:r/>
    </w:p>
    <w:p>
      <w:pPr>
        <w:pStyle w:val="Heading5"/>
      </w:pPr>
      <w:r>
        <w:t>Je ni swali gani Yesu aliwauliza watu juu ya sabato?</w:t>
      </w:r>
      <w:r/>
    </w:p>
    <w:p>
      <w:r/>
      <w:r>
        <w:t>Yesu aliwauliza watu kama ilikuwa vema kufanya jambo jema au baya siku ya sabato.</w:t>
      </w:r>
      <w:r/>
    </w:p>
    <w:p>
      <w:pPr>
        <w:pStyle w:val="Heading5"/>
      </w:pPr>
      <w:r>
        <w:t>Je ni jinsi gani walijibu swali la Yesu?</w:t>
      </w:r>
      <w:r/>
    </w:p>
    <w:p>
      <w:r/>
      <w:r>
        <w:t>Watu walinyamaza.</w:t>
      </w:r>
      <w:r/>
    </w:p>
    <w:p>
      <w:pPr>
        <w:pStyle w:val="Heading4"/>
      </w:pPr>
      <w:r>
        <w:t>Mark 3:5</w:t>
      </w:r>
      <w:r/>
    </w:p>
    <w:p>
      <w:pPr>
        <w:pStyle w:val="Heading5"/>
      </w:pPr>
      <w:r>
        <w:t>Je Yesu alikuwa na mtazamo gani juu yao?</w:t>
      </w:r>
      <w:r/>
    </w:p>
    <w:p>
      <w:r/>
      <w:r>
        <w:t>Yesu aliwakasirikia</w:t>
      </w:r>
      <w:r/>
    </w:p>
    <w:p>
      <w:pPr>
        <w:pStyle w:val="Heading5"/>
      </w:pPr>
      <w:r>
        <w:t>Je Mafarisayo walifanya nini baada ya Yesu kumponya yule mtu?</w:t>
      </w:r>
      <w:r/>
    </w:p>
    <w:p>
      <w:r/>
      <w:r>
        <w:t>Mafarisayo walitoka nje na wakapanga kumuua Yesu.</w:t>
      </w:r>
      <w:r/>
    </w:p>
    <w:p>
      <w:pPr>
        <w:pStyle w:val="Heading4"/>
      </w:pPr>
      <w:r>
        <w:t>Mark 3:7</w:t>
      </w:r>
      <w:r/>
    </w:p>
    <w:p>
      <w:pPr>
        <w:pStyle w:val="Heading5"/>
      </w:pPr>
      <w:r>
        <w:t>Je ni watu wangapi walimfuata Yesu alipokwenda baharini?</w:t>
      </w:r>
      <w:r/>
    </w:p>
    <w:p>
      <w:r/>
      <w:r>
        <w:t>Kundi kubwa walimfuata Yesu</w:t>
      </w:r>
      <w:r/>
    </w:p>
    <w:p>
      <w:pPr>
        <w:pStyle w:val="Heading5"/>
      </w:pPr>
      <w:r>
        <w:t>Je ni watu wangapi walimfuata Yesu alipokwenda baharini?</w:t>
      </w:r>
      <w:r/>
    </w:p>
    <w:p>
      <w:r/>
      <w:r>
        <w:t>Kundi kubwa walimfuata Yesu</w:t>
      </w:r>
      <w:r/>
    </w:p>
    <w:p>
      <w:pPr>
        <w:pStyle w:val="Heading4"/>
      </w:pPr>
      <w:r>
        <w:t>Mark 3:11</w:t>
      </w:r>
      <w:r/>
    </w:p>
    <w:p>
      <w:pPr>
        <w:pStyle w:val="Heading5"/>
      </w:pPr>
      <w:r>
        <w:t>Je pepo walipiga kelele wakisema nini wakati walipo muona Yesu?</w:t>
      </w:r>
      <w:r/>
    </w:p>
    <w:p>
      <w:r/>
      <w:r>
        <w:t>Pepo walipiga kelele wakisema Yesu alikuwa mwana wa Mungu.</w:t>
      </w:r>
      <w:r/>
    </w:p>
    <w:p>
      <w:pPr>
        <w:pStyle w:val="Heading4"/>
      </w:pPr>
      <w:r>
        <w:t>Mark 3:13</w:t>
      </w:r>
      <w:r/>
    </w:p>
    <w:p>
      <w:pPr>
        <w:pStyle w:val="Heading5"/>
      </w:pPr>
      <w:r>
        <w:t>Je ni watu wangapi Yesu aliwachagua kuwa mitume, na walipaswa kufanya nini?</w:t>
      </w:r>
      <w:r/>
    </w:p>
    <w:p>
      <w:r/>
      <w:r>
        <w:t>Yesu alichagua mitume kumi na wawili ambao wangelikuwa pamoja naye, wakihubiri, na kuwa na mamlaka ya kutoa pepo.</w:t>
      </w:r>
      <w:r/>
    </w:p>
    <w:p>
      <w:pPr>
        <w:pStyle w:val="Heading5"/>
      </w:pPr>
      <w:r>
        <w:t>Je ni watu wangapi Yesu aliwachagua kuwa mitume, na walipaswa kufanya nini?</w:t>
      </w:r>
      <w:r/>
    </w:p>
    <w:p>
      <w:r/>
      <w:r>
        <w:t>Yesu alichagua mitume kumi na wawili ambao wangelikuwa pamoja naye, wakihubiri, na kuwa na mamlaka ya kutoa pepo.</w:t>
      </w:r>
      <w:r/>
    </w:p>
    <w:p>
      <w:pPr>
        <w:pStyle w:val="Heading4"/>
      </w:pPr>
      <w:r>
        <w:t>Mark 3:17</w:t>
      </w:r>
      <w:r/>
    </w:p>
    <w:p>
      <w:pPr>
        <w:pStyle w:val="Heading5"/>
      </w:pPr>
      <w:r>
        <w:t>Je ni mtume gani ambaye angelimsaliti Yesu</w:t>
      </w:r>
      <w:r/>
    </w:p>
    <w:p>
      <w:r/>
      <w:r>
        <w:t>Mtume ambaye angelimsaliti Yesu alikuwa ni Yuda Iskariote.</w:t>
      </w:r>
      <w:r/>
    </w:p>
    <w:p>
      <w:pPr>
        <w:pStyle w:val="Heading4"/>
      </w:pPr>
      <w:r>
        <w:t>Mark 3:20</w:t>
      </w:r>
      <w:r/>
    </w:p>
    <w:p>
      <w:pPr>
        <w:pStyle w:val="Heading5"/>
      </w:pPr>
      <w:r>
        <w:t>Je familia ya Yesu walifikiri nini kuhusu umati wa watu na matukio yaliyo mzunguka Yesu?</w:t>
      </w:r>
      <w:r/>
    </w:p>
    <w:p>
      <w:r/>
      <w:r>
        <w:t>Familia ilifikiri kuwa amerukwa na akili.</w:t>
      </w:r>
      <w:r/>
    </w:p>
    <w:p>
      <w:pPr>
        <w:pStyle w:val="Heading5"/>
      </w:pPr>
      <w:r>
        <w:t>Je ni mashtaka gani ambayo waandishi walimshtaki Yesu?</w:t>
      </w:r>
      <w:r/>
    </w:p>
    <w:p>
      <w:r/>
      <w:r>
        <w:t>Waandishi walimshtaki Yesu kwa kutoa pepo kwa nguvu za pepo mkuu au pepo kiongozi.</w:t>
      </w:r>
      <w:r/>
    </w:p>
    <w:p>
      <w:pPr>
        <w:pStyle w:val="Heading4"/>
      </w:pPr>
      <w:r>
        <w:t>Mark 3:23</w:t>
      </w:r>
      <w:r/>
    </w:p>
    <w:p>
      <w:pPr>
        <w:pStyle w:val="Heading5"/>
      </w:pPr>
      <w:r>
        <w:t>Je nini ulikuwa mwitikio wa Yesu kwa mashitaka ya waandishi?</w:t>
      </w:r>
      <w:r/>
    </w:p>
    <w:p>
      <w:r/>
      <w:r>
        <w:t>Yesu alijibu kwamba hakuna ufalme unaogawanyika na kubaki umesimama.</w:t>
      </w:r>
      <w:r/>
    </w:p>
    <w:p>
      <w:pPr>
        <w:pStyle w:val="Heading5"/>
      </w:pPr>
      <w:r>
        <w:t>Je nini ulikuwa mwitikio wa Yesu kwa mashitaka ya waandishi?</w:t>
      </w:r>
      <w:r/>
    </w:p>
    <w:p>
      <w:r/>
      <w:r>
        <w:t>Yesu alijibu kwamba hakuna ufalme unaogawanyika na kubaki umesimama.</w:t>
      </w:r>
      <w:r/>
    </w:p>
    <w:p>
      <w:pPr>
        <w:pStyle w:val="Heading4"/>
      </w:pPr>
      <w:r>
        <w:t>Mark 3:28</w:t>
      </w:r>
      <w:r/>
    </w:p>
    <w:p>
      <w:pPr>
        <w:pStyle w:val="Heading5"/>
      </w:pPr>
      <w:r>
        <w:t>Je ni dhambi gani Yesu alisema haisameheki</w:t>
      </w:r>
      <w:r/>
    </w:p>
    <w:p>
      <w:r/>
      <w:r>
        <w:t>Yesu alisema kwamba Kumkufuru Roho Mtakatifu hakusameheki.</w:t>
      </w:r>
      <w:r/>
    </w:p>
    <w:p>
      <w:pPr>
        <w:pStyle w:val="Heading5"/>
      </w:pPr>
      <w:r>
        <w:t>Je ni dhambi gani Yesu alisema haisameheki</w:t>
      </w:r>
      <w:r/>
    </w:p>
    <w:p>
      <w:r/>
      <w:r>
        <w:t>Yesu alisema kwamba Kumkufuru Roho Mtakatifu hakusameheki.</w:t>
      </w:r>
      <w:r/>
    </w:p>
    <w:p>
      <w:pPr>
        <w:pStyle w:val="Heading4"/>
      </w:pPr>
      <w:r>
        <w:t>Mark 3:33</w:t>
      </w:r>
      <w:r/>
    </w:p>
    <w:p>
      <w:pPr>
        <w:pStyle w:val="Heading5"/>
      </w:pPr>
      <w:r>
        <w:t>Je Yesu alisema Mama yake na ndugu zake walikuwa ni wakina nani?</w:t>
      </w:r>
      <w:r/>
    </w:p>
    <w:p>
      <w:r/>
      <w:r>
        <w:t>Yesu alisema mama yake na ndugu zake walikuwa ni wale wanaofanya mapenziya Mungu.</w:t>
      </w:r>
      <w:r/>
    </w:p>
    <w:p>
      <w:pPr>
        <w:pStyle w:val="Heading5"/>
      </w:pPr>
      <w:r>
        <w:t>Je Yesu alisema Mama yake na ndugu zake walikuwa ni wakina nani?</w:t>
      </w:r>
      <w:r/>
    </w:p>
    <w:p>
      <w:r/>
      <w:r>
        <w:t>Yesu alisema mama yake na ndugu zake walikuwa ni wale wanaofanya mapenziya Mungu.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Marko 04 Maelezo ya Jumla</w:t>
      </w:r>
      <w:r/>
    </w:p>
    <w:p>
      <w:pPr>
        <w:pStyle w:val="Heading2"/>
      </w:pPr>
      <w:r>
        <w:t>Muundo na upangiliaji</w:t>
      </w:r>
      <w:r/>
    </w:p>
    <w:p>
      <w:r/>
      <w:r>
        <w:t>Marko 4:3-10 huunda mfano mmoja. Mfano huo umeelezwa katika 4:14-23.</w:t>
      </w:r>
      <w:r/>
    </w:p>
    <w:p>
      <w:r/>
      <w:r>
        <w:t>Baadhi ya tafsiri huweka kila mstari wa mashairi upande wa kulia zaidi kuliko maandiko yote ili iwe rahisi kusoma. ULB inafanya hivyo kwa mashairi katika 4:12, ambayo ni maneno kutoka Agano la Kale.</w:t>
      </w:r>
      <w:r/>
    </w:p>
    <w:p>
      <w:pPr>
        <w:pStyle w:val="Heading2"/>
      </w:pPr>
      <w:r>
        <w:t>Dhana maalum katika sura hii</w:t>
      </w:r>
      <w:r/>
    </w:p>
    <w:p>
      <w:pPr>
        <w:pStyle w:val="Heading3"/>
      </w:pPr>
      <w:r>
        <w:t>Mifano</w:t>
      </w:r>
      <w:r/>
    </w:p>
    <w:p>
      <w:r/>
      <w:r>
        <w:t>Mifano ni hadithi fupi ambayo Yesu aliwaambia ili watu waweze kuelewa kwa urahisi somo alilojaribu kuwafundisha. Pia aliwaambia hadithi ili wale ambao hawakutaka kumwamini wakose kuelewa kweli.</w:t>
      </w:r>
      <w:r/>
    </w:p>
    <w:p>
      <w:pPr>
        <w:pStyle w:val="Heading2"/>
      </w:pPr>
      <w:r>
        <w:t>Links:</w:t>
      </w:r>
      <w:r/>
      <w:r/>
    </w:p>
    <w:p>
      <w:pPr>
        <w:pStyle w:val="ListBullet"/>
        <w:spacing w:line="240" w:lineRule="auto"/>
        <w:ind w:left="720"/>
      </w:pPr>
      <w:r/>
      <w:hyperlink r:id="rId27">
        <w:r>
          <w:rPr>
            <w:color w:val="0000EE"/>
            <w:u w:val="single"/>
          </w:rPr>
          <w:t>Mark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Tani mara howo bada derisu fi taraf bahar, wa nas ketiie lemu jambu howo,howo nutu fi juwamurkab al kan fi bahar, wa howo geni tehet fugu,nas kulu kan gi geni fi taraf bahar jambu murkab. </w:t>
      </w:r>
      <w:r>
        <w:rPr>
          <w:vertAlign w:val="superscript"/>
        </w:rPr>
        <w:t>2</w:t>
      </w:r>
      <w:r>
        <w:t>Howo alimu homon hajat ketiir be amsila, wa fi talim tuo de yahu hajat al howo kelimu le homon.</w:t>
      </w:r>
      <w:r>
        <w:rPr>
          <w:vertAlign w:val="superscript"/>
        </w:rPr>
        <w:t>3</w:t>
      </w:r>
      <w:r>
        <w:t xml:space="preserve">asuma, Almuzari euwa ashan bi zara buzur tuo. </w:t>
      </w:r>
      <w:r>
        <w:rPr>
          <w:vertAlign w:val="superscript"/>
        </w:rPr>
        <w:t>4</w:t>
      </w:r>
      <w:r>
        <w:t xml:space="preserve">Ze ma howo gi zara baad min terab waga fisika, wa teyur ja wa akulu. </w:t>
      </w:r>
      <w:r>
        <w:rPr>
          <w:vertAlign w:val="superscript"/>
        </w:rPr>
        <w:t>5</w:t>
      </w:r>
      <w:r>
        <w:t>Baad min terabwaga fi mahal ta hujar al mafi fugu turab ketiir, bi surakeda homon yabis, ashan homon ma indu turab ketiir.6</w:t>
      </w:r>
      <w:r>
        <w:rPr>
          <w:vertAlign w:val="superscript"/>
        </w:rPr>
        <w:t>6</w:t>
      </w:r>
      <w:r>
        <w:t xml:space="preserve">Lakin Zaman shemis tala, homon, yabis,ashan homon ma indu juzur, homon yabis. </w:t>
      </w:r>
      <w:r>
        <w:rPr>
          <w:vertAlign w:val="superscript"/>
        </w:rPr>
        <w:t>7</w:t>
      </w:r>
      <w:r>
        <w:t>Baad min terab waga fi shuk. shuk de raba wa kanguhomon, wa homon ma weledu ayi dura.</w:t>
      </w:r>
      <w:r>
        <w:rPr>
          <w:vertAlign w:val="superscript"/>
        </w:rPr>
        <w:t>8</w:t>
      </w:r>
      <w:r>
        <w:t xml:space="preserve">Baad min terab waga fi mahal al kwes wa raba durazaman gi tala howo raba kwes wahidiin tala teletiin marat wa wahidiin setiin wa taniin meya. </w:t>
      </w:r>
      <w:r>
        <w:rPr>
          <w:vertAlign w:val="superscript"/>
        </w:rPr>
        <w:t>9</w:t>
      </w:r>
      <w:r>
        <w:t>Biga howo kelimu, "le ayi zol al indu adana al gi asuma keli howo asuma!"</w:t>
      </w:r>
      <w:r>
        <w:rPr>
          <w:vertAlign w:val="superscript"/>
        </w:rPr>
        <w:t>10</w:t>
      </w:r>
      <w:r>
        <w:t xml:space="preserve">Zaman Yesuahbiga baru, nas al gerib ma howo wa sawa ma talamiz asalu howo an amsila de. </w:t>
      </w:r>
      <w:r>
        <w:rPr>
          <w:vertAlign w:val="superscript"/>
        </w:rPr>
        <w:t>11</w:t>
      </w:r>
      <w:r>
        <w:t xml:space="preserve">Howo kelim lehomon, " Le intum arufu seiir ta malukut ta Allah.Lakin le nas al bara hinak ayi haja be amsila, </w:t>
      </w:r>
      <w:r>
        <w:rPr>
          <w:vertAlign w:val="superscript"/>
        </w:rPr>
        <w:t>12</w:t>
      </w:r>
      <w:r>
        <w:t>Ashan iza kan homon ainu, naam homon bi ainu, lakin homon ma bi suf, wa kaman iza kanhomon asuma, lakin homon ma bi fahimu, aw homon bi ja le Rabuna, wa Rabuna bi afii homon."</w:t>
      </w:r>
      <w:r>
        <w:rPr>
          <w:vertAlign w:val="superscript"/>
        </w:rPr>
        <w:t>13</w:t>
      </w:r>
      <w:r>
        <w:t xml:space="preserve">Biga howo kelimu le homon, " Intum ma gi fahimuamsila de? </w:t>
      </w:r>
      <w:r>
        <w:rPr>
          <w:vertAlign w:val="superscript"/>
        </w:rPr>
        <w:t>14</w:t>
      </w:r>
      <w:r>
        <w:t xml:space="preserve">Biga kef intum bi agder fahimubagi amsila taniin de?" Al </w:t>
      </w:r>
      <w:r>
        <w:rPr>
          <w:vertAlign w:val="superscript"/>
        </w:rPr>
        <w:t>15</w:t>
      </w:r>
      <w:r>
        <w:t>muzari al gi zara terab tuo de, de zol al gi bashiru injil aw kelima.Terab al waga fi sika de, de nas al asuma kelima wa lakin shetan ja selu kelima min gelba tomon.</w:t>
      </w:r>
      <w:r>
        <w:rPr>
          <w:vertAlign w:val="superscript"/>
        </w:rPr>
        <w:t>16</w:t>
      </w:r>
      <w:r>
        <w:t xml:space="preserve">Terab al waga fi mahal ta hujar de; munu, de nas al kan homon asuma kelima be sura kedahomon be istakbil be farah. </w:t>
      </w:r>
      <w:r>
        <w:rPr>
          <w:vertAlign w:val="superscript"/>
        </w:rPr>
        <w:t>17</w:t>
      </w:r>
      <w:r>
        <w:t>De nas al ma indu asas homon indu subur le zaman besit lakin izakan taab wa mashakil ja be sababkelima homon bi waga.</w:t>
      </w:r>
      <w:r>
        <w:rPr>
          <w:vertAlign w:val="superscript"/>
        </w:rPr>
        <w:t>18</w:t>
      </w:r>
      <w:r>
        <w:t xml:space="preserve">Wa nas taniin de homon yahu al zarufi shok homon asuma kelima, </w:t>
      </w:r>
      <w:r>
        <w:rPr>
          <w:vertAlign w:val="superscript"/>
        </w:rPr>
        <w:t>19</w:t>
      </w:r>
      <w:r>
        <w:t xml:space="preserve">Lakin humum ta duniya wa niya ta shukul ganiyan wa shahwatta hajat taniin bi dakalu wa bi kanagu al kelima, wa ma weledu samar. </w:t>
      </w:r>
      <w:r>
        <w:rPr>
          <w:vertAlign w:val="superscript"/>
        </w:rPr>
        <w:t>20</w:t>
      </w:r>
      <w:r>
        <w:t>Wa biga terab al zaru fiturab al kwes, de nas al asuma kelima wa istakbile wa homon yahu weledu teletiin wa wahid stiinwa tani meya.</w:t>
      </w:r>
      <w:r>
        <w:rPr>
          <w:vertAlign w:val="superscript"/>
        </w:rPr>
        <w:t>21</w:t>
      </w:r>
      <w:r>
        <w:t xml:space="preserve">Yesua kelim le homon, " hl inta bi agder jebu lamba fi juwa bet wa bi kutu tehetgufa aw tehet seriir? inta bi jebu lamba fi juwa bet wa bi kutu fi tarabiza ta lamba. </w:t>
      </w:r>
      <w:r>
        <w:rPr>
          <w:vertAlign w:val="superscript"/>
        </w:rPr>
        <w:t>22</w:t>
      </w:r>
      <w:r>
        <w:t xml:space="preserve">Mafi haja al bi agder dusu wa ma bi agder arufu, wa mafi seir al ma bi arufu. </w:t>
      </w:r>
      <w:r>
        <w:rPr>
          <w:vertAlign w:val="superscript"/>
        </w:rPr>
        <w:t>23</w:t>
      </w:r>
      <w:r>
        <w:t>Iza ka ayi zol al indu adana algi asuma, keli howo asuma!"</w:t>
      </w:r>
      <w:r>
        <w:rPr>
          <w:vertAlign w:val="superscript"/>
        </w:rPr>
        <w:t>24</w:t>
      </w:r>
      <w:r>
        <w:t xml:space="preserve">Howo kelim le howo, " kutu bala fi haja al intum asuma, bi mezanal inta wozinu bi howo yahu bi wozinu le int, wa yahu bi zedu le inta. </w:t>
      </w:r>
      <w:r>
        <w:rPr>
          <w:vertAlign w:val="superscript"/>
        </w:rPr>
        <w:t>25</w:t>
      </w:r>
      <w:r>
        <w:t>Ashan le kulu zol al indu,bi zedu le howo aktar, wa le kulu zol al ma indu, bi shelu min howo hata haja al kan howoindu."</w:t>
      </w:r>
      <w:r>
        <w:rPr>
          <w:vertAlign w:val="superscript"/>
        </w:rPr>
        <w:t>26</w:t>
      </w:r>
      <w:r>
        <w:t xml:space="preserve">Wa kaman howo kelim, " Mulukut ta Allah geni ze zol zara terab fi turab. </w:t>
      </w:r>
      <w:r>
        <w:rPr>
          <w:vertAlign w:val="superscript"/>
        </w:rPr>
        <w:t>27</w:t>
      </w:r>
      <w:r>
        <w:t xml:space="preserve">Wa howo gi numbilel wa bi gum be nahar wa terab de gi raba, wa howo ma bi arufu terab de raba kef. </w:t>
      </w:r>
      <w:r>
        <w:rPr>
          <w:vertAlign w:val="superscript"/>
        </w:rPr>
        <w:t>28</w:t>
      </w:r>
      <w:r>
        <w:t xml:space="preserve">Ashanturab be nefsa tuo yahu gi tala samar: awel nabat yala awrak yala biga geme fi awrak. </w:t>
      </w:r>
      <w:r>
        <w:rPr>
          <w:vertAlign w:val="superscript"/>
        </w:rPr>
        <w:t>29</w:t>
      </w:r>
      <w:r>
        <w:t>Wa kanhowo anu samar tala, bi sura keda howo bi rasulu nas ashan zaman ta hasat ja kalas."</w:t>
      </w:r>
      <w:r>
        <w:rPr>
          <w:vertAlign w:val="superscript"/>
        </w:rPr>
        <w:t>30</w:t>
      </w:r>
      <w:r>
        <w:t xml:space="preserve">Wa tanimara howo kelim," Mulukut ta Allah bi wosofu bi shunu, aw nina bi wosifu howo bi yatu misal? </w:t>
      </w:r>
      <w:r>
        <w:rPr>
          <w:vertAlign w:val="superscript"/>
        </w:rPr>
        <w:t>31</w:t>
      </w:r>
      <w:r>
        <w:t xml:space="preserve">Howo ze haba ta khardal, Iza, kan inta zara howo, howo yahu terab al sukir fi duniya. </w:t>
      </w:r>
      <w:r>
        <w:rPr>
          <w:vertAlign w:val="superscript"/>
        </w:rPr>
        <w:t>32</w:t>
      </w:r>
      <w:r>
        <w:t>Lakin,kan inta zara howo, howo bi raba wa bi tala akbar wa sejera fi juwa mahal zara, wa awrak tuo bikun kubar wa teyur ta sma bi ja geni fi tehet dul tuo."</w:t>
      </w:r>
      <w:r>
        <w:rPr>
          <w:vertAlign w:val="superscript"/>
        </w:rPr>
        <w:t>33</w:t>
      </w:r>
      <w:r>
        <w:t xml:space="preserve">Bi amsal ketir ze de kan howo gi kelim lehomon, ashan kef homon bi agder fahimu, </w:t>
      </w:r>
      <w:r>
        <w:rPr>
          <w:vertAlign w:val="superscript"/>
        </w:rPr>
        <w:t>34</w:t>
      </w:r>
      <w:r>
        <w:t>Wa howo kan ma keli le homon bi dun amsal, Lakiniza kan homon biga baru, howo gi bada asharahu le talamiz tuo ayi haja al kan howo kelim beamsal.</w:t>
      </w:r>
      <w:r>
        <w:rPr>
          <w:vertAlign w:val="superscript"/>
        </w:rPr>
        <w:t>35</w:t>
      </w:r>
      <w:r>
        <w:t xml:space="preserve">Wa fi yom dak, fi mesa, howo kelim le homon, " Keli nina ruwa bi hinak ta bahar." </w:t>
      </w:r>
      <w:r>
        <w:rPr>
          <w:vertAlign w:val="superscript"/>
        </w:rPr>
        <w:t>36</w:t>
      </w:r>
      <w:r>
        <w:t xml:space="preserve">Bigahomon sebu nas al kutar de, homon shelu Yesua ma homon, Wa ze ma homon kan, fi sefina.wa fi sefinat taniin kan gi ruwa ma howo. </w:t>
      </w:r>
      <w:r>
        <w:rPr>
          <w:vertAlign w:val="superscript"/>
        </w:rPr>
        <w:t>37</w:t>
      </w:r>
      <w:r>
        <w:t>Biga hawa ja shedid, wa amuwaj gi hezu sefina wakan gerib moya bi mala fi juwa ta sefina de.</w:t>
      </w:r>
      <w:r>
        <w:rPr>
          <w:vertAlign w:val="superscript"/>
        </w:rPr>
        <w:t>38</w:t>
      </w:r>
      <w:r>
        <w:t xml:space="preserve">Wa lakin yesuah kan gi num fi makada fi akiir tasefina, homon guamu min num, " ya mu- alim, inta ma gi fekiri an nina, nina kalas gi ruwa mutu?" </w:t>
      </w:r>
      <w:r>
        <w:rPr>
          <w:vertAlign w:val="superscript"/>
        </w:rPr>
        <w:t>39</w:t>
      </w:r>
      <w:r>
        <w:t>Howo gum fok, wa intehir hawa de, wa howo kelim le bahar, " keli yekun fi salam! kun hadi"biga al hawa de wogifu, wa biga kan fi hudu.</w:t>
      </w:r>
      <w:r>
        <w:rPr>
          <w:vertAlign w:val="superscript"/>
        </w:rPr>
        <w:t>40</w:t>
      </w:r>
      <w:r>
        <w:t xml:space="preserve">Biga howo kelimu le homon, " leh intum gi kfu?hall intum lisa ma indu imaan?" </w:t>
      </w:r>
      <w:r>
        <w:rPr>
          <w:vertAlign w:val="superscript"/>
        </w:rPr>
        <w:t>41</w:t>
      </w:r>
      <w:r>
        <w:t>Homon kan kafu shedid wa homon kan kelimu le baad tomon,"?" Zol de munu, hata hawa wa bahar gi ihterim howo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Tena alianza kufundisha kando ya bahari, na umati mkubwa ulikusanyika ukamzunguka. Akaingia ndani ya mtumbwi baharini, na kuketi ndani ya mtumbwi. Umati wote ulikuwa pembeni mwa bahari ufukweni.</w:t>
      </w:r>
      <w:r>
        <w:rPr>
          <w:vertAlign w:val="superscript"/>
        </w:rPr>
        <w:t>2</w:t>
      </w:r>
      <w:r>
        <w:t>Na akawafundisha mambo mengi kwa mafumbo, na akawaambia katika mafundisho yake.</w:t>
      </w:r>
      <w:r>
        <w:rPr>
          <w:vertAlign w:val="superscript"/>
        </w:rPr>
        <w:t>3</w:t>
      </w:r>
      <w:r>
        <w:t>“Sikilizeni, mpanzi alienda kupanda mbegu.</w:t>
      </w:r>
      <w:r>
        <w:rPr>
          <w:vertAlign w:val="superscript"/>
        </w:rPr>
        <w:t>4</w:t>
      </w:r>
      <w:r>
        <w:t>Alipokuwa akipanda, baadhi ya mbegu zilianguka njiani, na ndege wakaja wakazila.</w:t>
      </w:r>
      <w:r>
        <w:rPr>
          <w:vertAlign w:val="superscript"/>
        </w:rPr>
        <w:t>5</w:t>
      </w:r>
      <w:r>
        <w:t>Mbegu zingine zilianguka kwenye mwamba, ambako hapakuwa na udongo mwingi. Maramoja zikaibuka, kwa sababu haikua na udongo ya kutosha.</w:t>
      </w:r>
      <w:r>
        <w:rPr>
          <w:vertAlign w:val="superscript"/>
        </w:rPr>
        <w:t>6</w:t>
      </w:r>
      <w:r>
        <w:t>Lakini jua lilipochomoza, mimea zilinyauka, kwa sababu hayakua na mizizi, zilikauka.</w:t>
      </w:r>
      <w:r>
        <w:rPr>
          <w:vertAlign w:val="superscript"/>
        </w:rPr>
        <w:t>7</w:t>
      </w:r>
      <w:r>
        <w:t>Mbegu ziingine zilianguka katikati ya miiba. Miiba ilikua na ikazisonga, na hazikuzaa matunda yoyote.</w:t>
      </w:r>
      <w:r>
        <w:rPr>
          <w:vertAlign w:val="superscript"/>
        </w:rPr>
        <w:t>8</w:t>
      </w:r>
      <w:r>
        <w:t>Mbegu zingine zilianguka kwenye udongo mzuri na zikazaa matunda wakati zikikua na kuongezeka na kuzaa mara thelathini zaidi, sitini, na pia mara mia moja.”</w:t>
      </w:r>
      <w:r>
        <w:rPr>
          <w:vertAlign w:val="superscript"/>
        </w:rPr>
        <w:t>9</w:t>
      </w:r>
      <w:r>
        <w:t>Na akasema, “Yeyote mwenye masikio ya kusikia, na asikie!”</w:t>
      </w:r>
    </w:p>
    <w:p>
      <w:r/>
      <w:r>
        <w:rPr>
          <w:vertAlign w:val="superscript"/>
        </w:rPr>
        <w:t>10</w:t>
      </w:r>
      <w:r>
        <w:t>Yesu alipokuwa peke yake, wale waliokuwa karibu naye na wale kumi na wawili walimuuliza kuhusu mafumbo.</w:t>
      </w:r>
      <w:r>
        <w:rPr>
          <w:vertAlign w:val="superscript"/>
        </w:rPr>
        <w:t>11</w:t>
      </w:r>
      <w:r>
        <w:t>Akawaambia, “Kwenu ninyi Mungu amewafunulia siri za ufalme wake. Lakini kwa walio nje kila kitu ni kwa mafumbo,</w:t>
      </w:r>
      <w:r>
        <w:rPr>
          <w:vertAlign w:val="superscript"/>
        </w:rPr>
        <w:t>12</w:t>
      </w:r>
      <w:r>
        <w:t>ili wakitazama, ndiyo watazame, lakini wasione, na wakisikia, ndiyo watasikia, lakini wasielewe, ama sivyo wakageuka na Mungu atawasamehe.”</w:t>
      </w:r>
    </w:p>
    <w:p>
      <w:r/>
      <w:r>
        <w:rPr>
          <w:vertAlign w:val="superscript"/>
        </w:rPr>
        <w:t>13</w:t>
      </w:r>
      <w:r>
        <w:t>Yesu akawaambia, “Je hamuelewi mfumbo huu? Sasa mtawezaje kuelewa mifano mingine?”</w:t>
      </w:r>
      <w:r>
        <w:rPr>
          <w:vertAlign w:val="superscript"/>
        </w:rPr>
        <w:t>14</w:t>
      </w:r>
      <w:r>
        <w:t>Mpanzi alipanda neno.</w:t>
      </w:r>
      <w:r>
        <w:rPr>
          <w:vertAlign w:val="superscript"/>
        </w:rPr>
        <w:t>15</w:t>
      </w:r>
      <w:r>
        <w:t>Hawa ndio wale walio kando ya njia, mahali neno lilipopandwa. Walipolisikia, maramoja Shetani akaja na kulichukua neno ambalo lilipandwa ndani yao.</w:t>
      </w:r>
      <w:r>
        <w:rPr>
          <w:vertAlign w:val="superscript"/>
        </w:rPr>
        <w:t>16</w:t>
      </w:r>
      <w:r>
        <w:t>Na baadhi ni mbegu zilizopandwa juu ya mwamba; ambao, wanapolisikia neno wanalipokea mara moja kwa furaha.</w:t>
      </w:r>
      <w:r>
        <w:rPr>
          <w:vertAlign w:val="superscript"/>
        </w:rPr>
        <w:t>17</w:t>
      </w:r>
      <w:r>
        <w:t>Lakini hawana mizizi yoyote ndani yao, lakini huvumilia kwa muda. Baadaye wakati dhiki na mateso yanapokuja kwa sababu ya neno, mara moja huacha imani.</w:t>
      </w:r>
      <w:r>
        <w:rPr>
          <w:vertAlign w:val="superscript"/>
        </w:rPr>
        <w:t>18</w:t>
      </w:r>
      <w:r>
        <w:t>Na wengine ni wale waliopandwa katika miiba. Wale ambao hulisikia neno,</w:t>
      </w:r>
      <w:r>
        <w:rPr>
          <w:vertAlign w:val="superscript"/>
        </w:rPr>
        <w:t>19</w:t>
      </w:r>
      <w:r>
        <w:t>lakini masumbuko ya dunia na udanganyifu wa mali na tamaa za mambo mengine huja na kulisonga neno, na haina tija.</w:t>
      </w:r>
      <w:r>
        <w:rPr>
          <w:vertAlign w:val="superscript"/>
        </w:rPr>
        <w:t>20</w:t>
      </w:r>
      <w:r>
        <w:t>Wale ambao walipandwa kwa udongo mzuri ni wale wanaoskia neno, kulipokea na huzaa matunda, thelathini, sitini, na mara mia moja zaidi.</w:t>
      </w:r>
    </w:p>
    <w:p>
      <w:r/>
      <w:r>
        <w:rPr>
          <w:vertAlign w:val="superscript"/>
        </w:rPr>
        <w:t>21</w:t>
      </w:r>
      <w:r>
        <w:t>Yesu akawaambia, “Je huwa unaleta taa ndani ya nyumba na kuiweka chini ya kikapu au chini ya kitanda? Huileta ndani na kuiweka juu ya kinara.</w:t>
      </w:r>
      <w:r>
        <w:rPr>
          <w:vertAlign w:val="superscript"/>
        </w:rPr>
        <w:t>22</w:t>
      </w:r>
      <w:r>
        <w:t>Kwa kuwa hakuna chochote kilichojificha ambacho hakitajulikana, na hakuna siri ambayo haitakua wazi.</w:t>
      </w:r>
      <w:r>
        <w:rPr>
          <w:vertAlign w:val="superscript"/>
        </w:rPr>
        <w:t>23</w:t>
      </w:r>
      <w:r>
        <w:t>Yule aliye na masikio ya kusikia, na asikie!”</w:t>
      </w:r>
    </w:p>
    <w:p>
      <w:r/>
      <w:r>
        <w:rPr>
          <w:vertAlign w:val="superscript"/>
        </w:rPr>
        <w:t>24</w:t>
      </w:r>
      <w:r>
        <w:t>Akawaambia, “Muwe makini kwa kile mnachosikia, kwa kuwa kipimo mtatumia ndicho mtakachopimiwa, na zaidi yataongezwa kwenu.</w:t>
      </w:r>
      <w:r>
        <w:rPr>
          <w:vertAlign w:val="superscript"/>
        </w:rPr>
        <w:t>25</w:t>
      </w:r>
      <w:r>
        <w:t>Kwa sababu yeye aliye nacho, ataongezewa zaidi, na yule asiye nacho, kwake kitachukuliwa hata kile alicho nacho.”</w:t>
      </w:r>
    </w:p>
    <w:p>
      <w:r/>
      <w:r>
        <w:rPr>
          <w:vertAlign w:val="superscript"/>
        </w:rPr>
        <w:t>26</w:t>
      </w:r>
      <w:r>
        <w:t>Akasema, “Ufalme wa Mungu ni kama mtu aliyepanda mbegu katika udongo.</w:t>
      </w:r>
      <w:r>
        <w:rPr>
          <w:vertAlign w:val="superscript"/>
        </w:rPr>
        <w:t>27</w:t>
      </w:r>
      <w:r>
        <w:t>Anayelala usiku na kuamka asubuhi, na kukuta mbegu zimechipuka na kukua, ingawa hajui zilivyo chipuka.</w:t>
      </w:r>
      <w:r>
        <w:rPr>
          <w:vertAlign w:val="superscript"/>
        </w:rPr>
        <w:t>28</w:t>
      </w:r>
      <w:r>
        <w:t>Aridhi huzaa nafaka yenyewe: kwanza majani, halafu maua, halafu nafaka iliyo komaa.</w:t>
      </w:r>
      <w:r>
        <w:rPr>
          <w:vertAlign w:val="superscript"/>
        </w:rPr>
        <w:t>29</w:t>
      </w:r>
      <w:r>
        <w:t>Wakati mazao yameiva, yeye hutuma mara moja hupeleka mundu kwa maana mavuno yamefika.”</w:t>
      </w:r>
    </w:p>
    <w:p>
      <w:r/>
      <w:r>
        <w:rPr>
          <w:vertAlign w:val="superscript"/>
        </w:rPr>
        <w:t>30</w:t>
      </w:r>
      <w:r>
        <w:t>Na tena akasema, “ni nini tunaweza kulinganisha na ufalme wa Mungu, au ni mfumbo mgani tunaweza tumia kuieleza?</w:t>
      </w:r>
      <w:r>
        <w:rPr>
          <w:vertAlign w:val="superscript"/>
        </w:rPr>
        <w:t>31</w:t>
      </w:r>
      <w:r>
        <w:t>Ni kama mbegu ya haradali, ambayo, inapopandwa, ni ndogo zaidi kuliko mbegu zote duniani.</w:t>
      </w:r>
      <w:r>
        <w:rPr>
          <w:vertAlign w:val="superscript"/>
        </w:rPr>
        <w:t>32</w:t>
      </w:r>
      <w:r>
        <w:t>Hata, wakati imepandwa, hukua kubwa zaidi ya mimea yote ya bustani, na huunda matawi makubwa, kwahivyo ndege wa angani wanaweza kutengeneza viota kwa kivuli chake.”</w:t>
      </w:r>
    </w:p>
    <w:p>
      <w:r/>
      <w:r>
        <w:rPr>
          <w:vertAlign w:val="superscript"/>
        </w:rPr>
        <w:t>33</w:t>
      </w:r>
      <w:r>
        <w:t>Mafumbo mengi kama hii, yesu alinena nao neno, kwa kadri walivyoweza kuelewa,</w:t>
      </w:r>
      <w:r>
        <w:rPr>
          <w:vertAlign w:val="superscript"/>
        </w:rPr>
        <w:t>34</w:t>
      </w:r>
      <w:r>
        <w:t>na hakusema nao bila mafumbo. Lakini alipokuwa peke yake, aliwaelewesha wanafunzi wake.</w:t>
      </w:r>
    </w:p>
    <w:p>
      <w:r/>
      <w:r>
        <w:rPr>
          <w:vertAlign w:val="superscript"/>
        </w:rPr>
        <w:t>35</w:t>
      </w:r>
      <w:r>
        <w:t>Siku hiyo, wakati wa jioni ulipofika, akawaambia, “Twendeni ng'ambo ile ingine.”</w:t>
      </w:r>
      <w:r>
        <w:rPr>
          <w:vertAlign w:val="superscript"/>
        </w:rPr>
        <w:t>36</w:t>
      </w:r>
      <w:r>
        <w:t>Hivyo wakauacha umati wa watu, wakamchukua Yesu, vile alivyokua, ndani ya mtumbwi. Kulikua na mitumbwi mingine yaliyoambatana naye.</w:t>
      </w:r>
      <w:r>
        <w:rPr>
          <w:vertAlign w:val="superscript"/>
        </w:rPr>
        <w:t>37</w:t>
      </w:r>
      <w:r>
        <w:t>Dhoruba ya upepo mkali ikatokea, na mawimbi yalikuwa yakiingia ndani ya mashua hata mashua karibu kujaa maji.</w:t>
      </w:r>
      <w:r>
        <w:rPr>
          <w:vertAlign w:val="superscript"/>
        </w:rPr>
        <w:t>38</w:t>
      </w:r>
      <w:r>
        <w:t>Lakini Yesu mwenyewe alikuwa numa ya meli, amelala juu ya mto. Wanafunzi wake wakamuamsha wakamwambia, “Mwalimu, hujali kwamba tuko karibu kuangamia?”</w:t>
      </w:r>
    </w:p>
    <w:p>
      <w:r/>
      <w:r>
        <w:rPr>
          <w:vertAlign w:val="superscript"/>
        </w:rPr>
        <w:t>39</w:t>
      </w:r>
      <w:r>
        <w:t>Akaamka, akaukemea ule upepo, na akaiambia bahari, “Amani! Tulia” Ule upepo ukakoma, na kukawa na utulivu mkubwa.</w:t>
      </w:r>
      <w:r>
        <w:rPr>
          <w:vertAlign w:val="superscript"/>
        </w:rPr>
        <w:t>40</w:t>
      </w:r>
      <w:r>
        <w:t>Akasema nao, “Mbona mnaogopa? Bado hamna Imani?”</w:t>
      </w:r>
    </w:p>
    <w:p>
      <w:pPr>
        <w:pBdr>
          <w:bottom w:val="single" w:sz="6" w:space="1" w:color="auto"/>
        </w:pBdr>
      </w:pPr>
      <w:r/>
      <w:r>
        <w:rPr>
          <w:vertAlign w:val="superscript"/>
        </w:rPr>
        <w:t>41</w:t>
      </w:r>
      <w:r>
        <w:t>Walijawa na hofu kubwa ndani yao na wakaambiana, “Huyu ni nani, hata upepo na bahari vinamtii?”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4:1</w:t>
      </w:r>
      <w:r/>
    </w:p>
    <w:p>
      <w:pPr>
        <w:pStyle w:val="Heading5"/>
      </w:pPr>
      <w:r>
        <w:t>Sentensi unganishi</w:t>
      </w:r>
      <w:r/>
    </w:p>
    <w:p>
      <w:r/>
      <w:r>
        <w:t>Yesu alipokuwa anafundisha akiwa kwenye mtumbwi kandokanod ya bahari, aliwambia mfano wa udongo</w:t>
      </w:r>
      <w:r/>
    </w:p>
    <w:p>
      <w:pPr>
        <w:pStyle w:val="Heading5"/>
      </w:pPr>
      <w:r>
        <w:t>bahari</w:t>
      </w:r>
      <w:r/>
    </w:p>
    <w:p>
      <w:r/>
      <w:r>
        <w:t>Hii ni bahari la Galilaya</w:t>
      </w:r>
      <w:r/>
    </w:p>
    <w:p>
      <w:pPr>
        <w:pStyle w:val="Heading5"/>
      </w:pPr>
      <w:r>
        <w:t>na kukaa chini</w:t>
      </w:r>
      <w:r/>
    </w:p>
    <w:p>
      <w:r/>
      <w:r>
        <w:t>"na akaketi ndani mwa mtumbwi"</w:t>
      </w:r>
      <w:r/>
    </w:p>
    <w:p>
      <w:pPr>
        <w:pStyle w:val="Heading4"/>
      </w:pPr>
      <w:r>
        <w:t>Mark 4:3</w:t>
      </w:r>
      <w:r/>
    </w:p>
    <w:p>
      <w:pPr>
        <w:pStyle w:val="Heading5"/>
      </w:pPr>
      <w:r>
        <w:t>Sikilizeni</w:t>
      </w:r>
      <w:r/>
    </w:p>
    <w:p>
      <w:r/>
      <w:r>
        <w:t>"Zingatia"</w:t>
      </w:r>
      <w:r/>
    </w:p>
    <w:p>
      <w:pPr>
        <w:pStyle w:val="Heading5"/>
      </w:pPr>
      <w:r>
        <w:t>Alipokuwa akipanda</w:t>
      </w:r>
      <w:r/>
    </w:p>
    <w:p>
      <w:r/>
      <w:r>
        <w:t>"Alipokuwa akipanda mbengu juu ya udongo." Kwa tamaduni zingine watu walipanda mbingu kwa utofauti. Katika mfano huu mbengu zilipandwa kwa kutupwa juu ya ardhi iliyokuwa imeandaliwa kwa kukuza.</w:t>
      </w:r>
      <w:r/>
    </w:p>
    <w:p>
      <w:pPr>
        <w:pStyle w:val="Heading5"/>
      </w:pPr>
      <w:r>
        <w:t>ziliota</w:t>
      </w:r>
      <w:r/>
    </w:p>
    <w:p>
      <w:r/>
      <w:r>
        <w:t>"zilianza kuota kwa haraka"</w:t>
      </w:r>
      <w:r/>
    </w:p>
    <w:p>
      <w:pPr>
        <w:pStyle w:val="Heading5"/>
      </w:pPr>
      <w:r>
        <w:t>udongo</w:t>
      </w:r>
      <w:r/>
    </w:p>
    <w:p>
      <w:r/>
      <w:r>
        <w:t>Hii inarejea kupoteza uchafu juu ya ardhi ambapo utapanda mbengu.</w:t>
      </w:r>
      <w:r/>
    </w:p>
    <w:p>
      <w:pPr>
        <w:pStyle w:val="Heading4"/>
      </w:pPr>
      <w:r>
        <w:t>Mark 4:6</w:t>
      </w:r>
      <w:r/>
    </w:p>
    <w:p>
      <w:pPr>
        <w:pStyle w:val="Heading5"/>
      </w:pPr>
      <w:r>
        <w:t>zilinyauka</w:t>
      </w:r>
      <w:r/>
    </w:p>
    <w:p>
      <w:r/>
      <w:r>
        <w:t>Hii urejea kwa mimea midogo. Hii inaweza kusemwa katika kauli tendaji. "inanyausha mimea midogo"</w:t>
      </w:r>
      <w:r/>
    </w:p>
    <w:p>
      <w:pPr>
        <w:pStyle w:val="Heading5"/>
      </w:pPr>
      <w:r>
        <w:t>sababu hazikuwa na mzizi</w:t>
      </w:r>
      <w:r/>
    </w:p>
    <w:p>
      <w:r/>
      <w:r>
        <w:t>"sababu mimea midogo haikuwa na mizizi, zilinyauka"</w:t>
      </w:r>
      <w:r/>
    </w:p>
    <w:p>
      <w:pPr>
        <w:pStyle w:val="Heading5"/>
      </w:pPr>
      <w:r>
        <w:t>na ikazisonga</w:t>
      </w:r>
      <w:r/>
    </w:p>
    <w:p>
      <w:r/>
      <w:r>
        <w:t>Neno ika -"zi"-songa urejea kwa mimea midogo</w:t>
      </w:r>
      <w:r/>
    </w:p>
    <w:p>
      <w:pPr>
        <w:pStyle w:val="Heading4"/>
      </w:pPr>
      <w:r>
        <w:t>Mark 4:8</w:t>
      </w:r>
      <w:r/>
    </w:p>
    <w:p>
      <w:pPr>
        <w:pStyle w:val="Heading5"/>
      </w:pPr>
      <w:r>
        <w:t>zingine zilizaa mara thelathini zaidi</w:t>
      </w:r>
      <w:r/>
    </w:p>
    <w:p>
      <w:r/>
      <w:r>
        <w:t>Kiasi cha nafaka kilichotokana na kila mmea inalinganishwa na mbengu moja iliyoota. "Mimea baadhi ilizaa mara thelathini zaidi kama mbegu ilivyopandwa na mtu"</w:t>
      </w:r>
      <w:r/>
    </w:p>
    <w:p>
      <w:pPr>
        <w:pStyle w:val="Heading5"/>
      </w:pPr>
      <w:r>
        <w:t>thelathini...sitini...na mia</w:t>
      </w:r>
      <w:r/>
    </w:p>
    <w:p>
      <w:r/>
      <w:r>
        <w:t>"30...60...100." Hizi zinaweza kuandikwa kama hesabu</w:t>
      </w:r>
      <w:r/>
    </w:p>
    <w:p>
      <w:pPr>
        <w:pStyle w:val="Heading5"/>
      </w:pPr>
      <w:r>
        <w:t>na baadhi sitini, na baadhi mia</w:t>
      </w:r>
      <w:r/>
    </w:p>
    <w:p>
      <w:r/>
      <w:r>
        <w:t>Yesu anaendelea kueleza kiasi cha nafaka iliyopatikana. Udondoshaji wa maneno umetumika hapa kufupisha kikundi cha maneno lakini yanaweza kuandikwa. "na baadhi zilizaa sitini zaidi ya nafaka na baadhi zilizaa mia zaid ya nafaka"</w:t>
      </w:r>
      <w:r/>
    </w:p>
    <w:p>
      <w:pPr>
        <w:pStyle w:val="Heading5"/>
      </w:pPr>
      <w:r>
        <w:t>Yeyote aliye na masikio kusikia</w:t>
      </w:r>
      <w:r/>
    </w:p>
    <w:p>
      <w:r/>
      <w:r>
        <w:t>Hii ni njia ya kurejea kwa yeyote asikilizae. "Yeyote anayenisikiliza mimi"</w:t>
      </w:r>
      <w:r/>
    </w:p>
    <w:p>
      <w:pPr>
        <w:pStyle w:val="Heading5"/>
      </w:pPr>
      <w:r>
        <w:t>acha asikilize</w:t>
      </w:r>
      <w:r/>
    </w:p>
    <w:p>
      <w:r/>
      <w:r>
        <w:t>Hapa neno "kusikiliza" humaaanisha kuwa makini. "unapaswa kuwa makini kwa kila ninachosema"</w:t>
      </w:r>
      <w:r/>
    </w:p>
    <w:p>
      <w:pPr>
        <w:pStyle w:val="Heading4"/>
      </w:pPr>
      <w:r>
        <w:t>Mark 4:10</w:t>
      </w:r>
      <w:r/>
    </w:p>
    <w:p>
      <w:pPr>
        <w:pStyle w:val="Heading5"/>
      </w:pPr>
      <w:r>
        <w:t>Yesu alipokuwa peke yake</w:t>
      </w:r>
      <w:r/>
    </w:p>
    <w:p>
      <w:r/>
      <w:r>
        <w:t>Hii haimaanishi kwamba Yesu alikuwa kabisa peke yake, hapa, umati wa watu ulikuwa umeenda na Yesu alikuwa na wanafunzi kuma na wawili na wafuasi wengine baadhi.</w:t>
      </w:r>
      <w:r/>
    </w:p>
    <w:p>
      <w:pPr>
        <w:pStyle w:val="Heading5"/>
      </w:pPr>
      <w:r>
        <w:t>Kwenu mmepewa</w:t>
      </w:r>
      <w:r/>
    </w:p>
    <w:p>
      <w:r/>
      <w:r>
        <w:t>Hii inaweza kusemwa katika kauli tendaji. "Mungu amekupa wewe" au "Nimekwisha kukupa wewe"</w:t>
      </w:r>
      <w:r/>
    </w:p>
    <w:p>
      <w:pPr>
        <w:pStyle w:val="Heading5"/>
      </w:pPr>
      <w:r>
        <w:t>kwa walio nje</w:t>
      </w:r>
      <w:r/>
    </w:p>
    <w:p>
      <w:r/>
      <w:r>
        <w:t>"lakini kwa wale hawako miongoni mwenu" Hii urejea kwa wote wale hawakuwa miongoni mwa wanafunzi kumi na wawili au wafuasi wengine wa Yesu.</w:t>
      </w:r>
      <w:r/>
    </w:p>
    <w:p>
      <w:pPr>
        <w:pStyle w:val="Heading5"/>
      </w:pPr>
      <w:r>
        <w:t>kila kitu kiko katika mifano</w:t>
      </w:r>
      <w:r/>
    </w:p>
    <w:p>
      <w:r/>
      <w:r>
        <w:t>Inaweza kusemwa kwamba Yesu anatoa mifano kwa watu. " Nimezungumza vyote katika mifano"</w:t>
      </w:r>
      <w:r/>
    </w:p>
    <w:p>
      <w:pPr>
        <w:pStyle w:val="Heading5"/>
      </w:pPr>
      <w:r>
        <w:t>wanapotazama... wanaposikia</w:t>
      </w:r>
      <w:r/>
    </w:p>
    <w:p>
      <w:r/>
      <w:r>
        <w:t>Inakisiwa kwamba Yesu anazungumza kuhusu watu akitazama kwa kile anacho waonyesha na kusikia kile anacho wambia. "wanapotaza kile nafanya... wanaposikia kile nachosema "</w:t>
      </w:r>
      <w:r/>
    </w:p>
    <w:p>
      <w:pPr>
        <w:pStyle w:val="Heading5"/>
      </w:pPr>
      <w:r>
        <w:t>wanatazama, lakini hawaoni</w:t>
      </w:r>
      <w:r/>
    </w:p>
    <w:p>
      <w:r/>
      <w:r>
        <w:t>Yesu anazungumzia watu wanaoelewa wanachokiona kwa uhalisia. "wanatazama na hawaelewi"</w:t>
      </w:r>
      <w:r/>
    </w:p>
    <w:p>
      <w:pPr>
        <w:pStyle w:val="Heading5"/>
      </w:pPr>
      <w:r>
        <w:t>geuka</w:t>
      </w:r>
      <w:r/>
    </w:p>
    <w:p>
      <w:r/>
      <w:r>
        <w:t>Hii inamaanisha kugeuka mbali na dhambi</w:t>
      </w:r>
      <w:r/>
    </w:p>
    <w:p>
      <w:pPr>
        <w:pStyle w:val="Heading4"/>
      </w:pPr>
      <w:r>
        <w:t>Mark 4:13</w:t>
      </w:r>
      <w:r/>
    </w:p>
    <w:p>
      <w:pPr>
        <w:pStyle w:val="Heading5"/>
      </w:pPr>
      <w:r>
        <w:t>Sentensi unganishi</w:t>
      </w:r>
      <w:r/>
    </w:p>
    <w:p>
      <w:r/>
      <w:r>
        <w:t>Yesu anaelezea mfano wa udongo kwa wafuasi wake na kisha anawambia kuhusiana na taa kuonyesha vitu vilivyo jificha vitajulikana.</w:t>
      </w:r>
      <w:r/>
    </w:p>
    <w:p>
      <w:pPr>
        <w:pStyle w:val="Heading5"/>
      </w:pPr>
      <w:r>
        <w:t>Na akasema kwao</w:t>
      </w:r>
      <w:r/>
    </w:p>
    <w:p>
      <w:r/>
      <w:r>
        <w:t>"Na Yesu akasema na wanafunzi wake"</w:t>
      </w:r>
      <w:r/>
    </w:p>
    <w:p>
      <w:pPr>
        <w:pStyle w:val="Heading5"/>
      </w:pPr>
      <w:r>
        <w:t>Je hamuelewi mfano huu? Mtawezaje kuelewa mifano mingine ?</w:t>
      </w:r>
      <w:r/>
    </w:p>
    <w:p>
      <w:r/>
      <w:r>
        <w:t>Yesu alitumia maswali haya kuonyesha jinsi alivyokuwa na huzuni kwamba wanafunzi wake hawakuweza kuelewa mfano wake. "kama hautaweza kuelewa mfano huu, fikiri jinsi ilivyo ngumu kwa wewe kuelewa mifano mingine"</w:t>
      </w:r>
      <w:r/>
    </w:p>
    <w:p>
      <w:pPr>
        <w:pStyle w:val="Heading5"/>
      </w:pPr>
      <w:r>
        <w:t>Mkulima anayepanda mbegu zake</w:t>
      </w:r>
      <w:r/>
    </w:p>
    <w:p>
      <w:r/>
      <w:r>
        <w:t>"Mkulima anayepanda mbegu zake huwakilisha"</w:t>
      </w:r>
      <w:r/>
    </w:p>
    <w:p>
      <w:pPr>
        <w:pStyle w:val="Heading5"/>
      </w:pPr>
      <w:r>
        <w:t>kwa yule anayepanda neno</w:t>
      </w:r>
      <w:r/>
    </w:p>
    <w:p>
      <w:r/>
      <w:r>
        <w:t>"Neno" huwakilisha ujumbe wa Mungu. Kupanda ujumbe huwakilisha kufundisha. "yule anayefundisha watu ujumbe wa Mungu"</w:t>
      </w:r>
      <w:r/>
    </w:p>
    <w:p>
      <w:pPr>
        <w:pStyle w:val="Heading5"/>
      </w:pPr>
      <w:r>
        <w:t>Baadhi huanguka kandokando mwa njia</w:t>
      </w:r>
      <w:r/>
    </w:p>
    <w:p>
      <w:r/>
      <w:r>
        <w:t>"Baadhi ya watu ni kama mbegu huanguka kandokando mwa njia" au "Baadhi ya watu ni kama njia ya miguu ambapo mbegu huangukia"</w:t>
      </w:r>
      <w:r/>
    </w:p>
    <w:p>
      <w:pPr>
        <w:pStyle w:val="Heading5"/>
      </w:pPr>
      <w:r>
        <w:t>njia</w:t>
      </w:r>
      <w:r/>
    </w:p>
    <w:p>
      <w:r/>
      <w:r>
        <w:t>"njia ya miguu"</w:t>
      </w:r>
      <w:r/>
    </w:p>
    <w:p>
      <w:pPr>
        <w:pStyle w:val="Heading5"/>
      </w:pPr>
      <w:r>
        <w:t>wanapoisikia</w:t>
      </w:r>
      <w:r/>
    </w:p>
    <w:p>
      <w:r/>
      <w:r>
        <w:t>Hapa wanapo-"i" sikia urejea "neno" au "ujumbe wa Mungu"</w:t>
      </w:r>
      <w:r/>
    </w:p>
    <w:p>
      <w:pPr>
        <w:pStyle w:val="Heading4"/>
      </w:pPr>
      <w:r>
        <w:t>Mark 4:16</w:t>
      </w:r>
      <w:r/>
    </w:p>
    <w:p>
      <w:pPr>
        <w:pStyle w:val="Heading5"/>
      </w:pPr>
      <w:r>
        <w:t>Na baadhi ni wale</w:t>
      </w:r>
      <w:r/>
    </w:p>
    <w:p>
      <w:r/>
      <w:r>
        <w:t>"Na baadhi ya watu ni kama mbegu." Yesu anaanza kuelezea ni kwa namna gani wanafanana kama mbegu zinazoangukia udongo wa mawe.</w:t>
      </w:r>
      <w:r/>
    </w:p>
    <w:p>
      <w:pPr>
        <w:pStyle w:val="Heading5"/>
      </w:pPr>
      <w:r>
        <w:t>Na hawana mizizi yoyote ndani yao</w:t>
      </w:r>
      <w:r/>
    </w:p>
    <w:p>
      <w:r/>
      <w:r>
        <w:t>Hii ni ulinganishi wa mimea midogo kuwa inakuwa na mizizi mifupi. Mfano huu humaanisha kwamba watu kwa mara kwanza husimumika pindi wapokeapo neno, lakini hawakujitoa kwa nguvu kwalo. "Nao wanakuwa kama miche midogo isiyokuwa na mizizi"</w:t>
      </w:r>
      <w:r/>
    </w:p>
    <w:p>
      <w:pPr>
        <w:pStyle w:val="Heading5"/>
      </w:pPr>
      <w:r>
        <w:t>hakuna mzizi</w:t>
      </w:r>
      <w:r/>
    </w:p>
    <w:p>
      <w:r/>
      <w:r>
        <w:t>Hii siyo ya kutia chumvi sana katika kuelezea, tiachumvi, kusisitiza jinsi mizizi ilivyokuwa na kina kidogo.</w:t>
      </w:r>
      <w:r/>
    </w:p>
    <w:p>
      <w:pPr>
        <w:pStyle w:val="Heading5"/>
      </w:pPr>
      <w:r>
        <w:t>vumilia</w:t>
      </w:r>
      <w:r/>
    </w:p>
    <w:p>
      <w:r/>
      <w:r>
        <w:t>Katika mfano huu, "vumilia" humaanisha "kuamini" "kuendelea katika imani"</w:t>
      </w:r>
      <w:r/>
    </w:p>
    <w:p>
      <w:pPr>
        <w:pStyle w:val="Heading5"/>
      </w:pPr>
      <w:r>
        <w:t>sababu ya neno</w:t>
      </w:r>
      <w:r/>
    </w:p>
    <w:p>
      <w:r/>
      <w:r>
        <w:t>Inaweza kuwa msaada kueleza kwanini taabu huja. Ilikuja kwa sababu watu waliliamini neno. "sababu waliliamini neno"</w:t>
      </w:r>
      <w:r/>
    </w:p>
    <w:p>
      <w:pPr>
        <w:pStyle w:val="Heading5"/>
      </w:pPr>
      <w:r>
        <w:t>walijikwaa</w:t>
      </w:r>
      <w:r/>
    </w:p>
    <w:p>
      <w:r/>
      <w:r>
        <w:t>Katika mfano huu, "kujikwaa" humaanisha "kuacha kuamini ujumbe wa Mungu"</w:t>
      </w:r>
      <w:r/>
    </w:p>
    <w:p>
      <w:pPr>
        <w:pStyle w:val="Heading4"/>
      </w:pPr>
      <w:r>
        <w:t>Mark 4:18</w:t>
      </w:r>
      <w:r/>
    </w:p>
    <w:p>
      <w:pPr>
        <w:pStyle w:val="Heading5"/>
      </w:pPr>
      <w:r>
        <w:t>Na wengine ni wale waliopandwa katika miiba</w:t>
      </w:r>
      <w:r/>
    </w:p>
    <w:p>
      <w:r/>
      <w:r>
        <w:t>Yesu anaanza kueleza kwa namna gani watu wanakuwa kama mbegu zinazoanguka kwenye miiba. "Na watu wengine wanakuwa kama mbegu zilizopandwa katika miiba"</w:t>
      </w:r>
      <w:r/>
    </w:p>
    <w:p>
      <w:pPr>
        <w:pStyle w:val="Heading5"/>
      </w:pPr>
      <w:r>
        <w:t>wanaujali ulimwengu</w:t>
      </w:r>
      <w:r/>
    </w:p>
    <w:p>
      <w:r/>
      <w:r>
        <w:t>"masumbufu ya maisha" au "mambo yanayo husiana na maisha ya sasa"</w:t>
      </w:r>
      <w:r/>
    </w:p>
    <w:p>
      <w:pPr>
        <w:pStyle w:val="Heading5"/>
      </w:pPr>
      <w:r>
        <w:t>udanganyifu wa mali</w:t>
      </w:r>
      <w:r/>
    </w:p>
    <w:p>
      <w:r/>
      <w:r>
        <w:t>"tamaa ya mali"</w:t>
      </w:r>
      <w:r/>
    </w:p>
    <w:p>
      <w:pPr>
        <w:pStyle w:val="Heading5"/>
      </w:pPr>
      <w:r>
        <w:t>huwaingia na kulisonga neno</w:t>
      </w:r>
      <w:r/>
    </w:p>
    <w:p>
      <w:r/>
      <w:r>
        <w:t>Kama Yesu anavyoendelea kusema kuhusu watu walio kama mbegu zinazoanguka katika ya miiba, anaeleza tamaa na masumbufu yanavyofanya kwa neno katika maisha kama miiba inavyoisonga mimea midogo.</w:t>
      </w:r>
      <w:r/>
    </w:p>
    <w:p>
      <w:pPr>
        <w:pStyle w:val="Heading5"/>
      </w:pPr>
      <w:r>
        <w:t>halizai</w:t>
      </w:r>
      <w:r/>
    </w:p>
    <w:p>
      <w:r/>
      <w:r>
        <w:t>"neno hakuna kuzaa tunda lolote katika wao"</w:t>
      </w:r>
      <w:r/>
    </w:p>
    <w:p>
      <w:pPr>
        <w:pStyle w:val="Heading5"/>
      </w:pPr>
      <w:r>
        <w:t>yule aliyepanda katika udongo mzuri</w:t>
      </w:r>
      <w:r/>
    </w:p>
    <w:p>
      <w:r/>
      <w:r>
        <w:t>Yesu anaanza kueleza namna gani baadhi ya watu wako kama mbegu zilizopandwa katika udongo mzuri. "kama mbegu zilizopandwa katika udongo mzuri"</w:t>
      </w:r>
      <w:r/>
    </w:p>
    <w:p>
      <w:pPr>
        <w:pStyle w:val="Heading5"/>
      </w:pPr>
      <w:r>
        <w:t>baadhi thelathini, na baadhi sitini, na baadhi mia</w:t>
      </w:r>
      <w:r/>
    </w:p>
    <w:p>
      <w:r/>
      <w:r>
        <w:t>Hii inarejea kwa nafaka ilitokana na mimea. "baadhi huzaa nafaka thelathini, baadhi nafaka sitini, na baadhi nafaka mia" au baadhi 30 nafaka, baadhi nafaka 60, na baadhi nafaka 100"</w:t>
      </w:r>
      <w:r/>
    </w:p>
    <w:p>
      <w:pPr>
        <w:pStyle w:val="Heading4"/>
      </w:pPr>
      <w:r>
        <w:t>Mark 4:21</w:t>
      </w:r>
      <w:r/>
    </w:p>
    <w:p>
      <w:pPr>
        <w:pStyle w:val="Heading5"/>
      </w:pPr>
      <w:r>
        <w:t>Yesu akawambia</w:t>
      </w:r>
      <w:r/>
    </w:p>
    <w:p>
      <w:r/>
      <w:r>
        <w:t>"Yesu alisema na umati"</w:t>
      </w:r>
      <w:r/>
    </w:p>
    <w:p>
      <w:pPr>
        <w:pStyle w:val="Heading5"/>
      </w:pPr>
      <w:r>
        <w:t>Je huwa unaleta taa ndani ya nyumba na kuiweka chini ya kikapu, au chini ya kitanda?</w:t>
      </w:r>
      <w:r/>
    </w:p>
    <w:p>
      <w:r/>
      <w:r>
        <w:t>Swali hili linaweza kuandikwa kama sentensi. "Unaleta taa ndani ya nyumba na kuiweka chini ya kikapu, au chini ya kitanda!"</w:t>
      </w:r>
      <w:r/>
    </w:p>
    <w:p>
      <w:pPr>
        <w:pStyle w:val="Heading5"/>
      </w:pPr>
      <w:r>
        <w:t>Kwa kuwa hakuna chochote kilichojificha ambacho hakitajulikana...njoo nje kweupe</w:t>
      </w:r>
      <w:r/>
    </w:p>
    <w:p>
      <w:r/>
      <w:r>
        <w:t>Hii inaweza kusemwa kwa namna chanya. "Kwa kila kitu kilichojificha kitafanywa kujulikana, na chochote kilicho sirini kitakuwa peupe"</w:t>
      </w:r>
      <w:r/>
    </w:p>
    <w:p>
      <w:pPr>
        <w:pStyle w:val="Heading5"/>
      </w:pPr>
      <w:r>
        <w:t>hakuna kilichojificha... hakuna siri</w:t>
      </w:r>
      <w:r/>
    </w:p>
    <w:p>
      <w:r/>
      <w:r>
        <w:t>"hakuna kilichojificha... hakuna siri" Vifungu vyote vina maana ile ile. Yesu anasisitiza kwamba kila kilichojificha kitawekwa wazi.</w:t>
      </w:r>
      <w:r/>
    </w:p>
    <w:p>
      <w:pPr>
        <w:pStyle w:val="Heading5"/>
      </w:pPr>
      <w:r>
        <w:t>Akiwapo mwenye masikio ya kusikia, na asikie!"</w:t>
      </w:r>
      <w:r/>
    </w:p>
    <w:p>
      <w:r/>
      <w:r>
        <w:t>Hapa neno "kusikiliza" humaaanisha kuwa makini. "unapaswa kuwa makini kwa kila ninachosema"</w:t>
      </w:r>
      <w:r/>
    </w:p>
    <w:p>
      <w:pPr>
        <w:pStyle w:val="Heading4"/>
      </w:pPr>
      <w:r>
        <w:t>Mark 4:24</w:t>
      </w:r>
      <w:r/>
    </w:p>
    <w:p>
      <w:pPr>
        <w:pStyle w:val="Heading5"/>
      </w:pPr>
      <w:r>
        <w:t>Akawambia</w:t>
      </w:r>
      <w:r/>
    </w:p>
    <w:p>
      <w:r/>
      <w:r>
        <w:t>"Yesu akawambia umati"</w:t>
      </w:r>
      <w:r/>
    </w:p>
    <w:p>
      <w:pPr>
        <w:pStyle w:val="Heading5"/>
      </w:pPr>
      <w:r>
        <w:t>kwa kuwa kipimo mpimacho</w:t>
      </w:r>
      <w:r/>
    </w:p>
    <w:p>
      <w:r/>
      <w:r>
        <w:t>maana zinazowezekana ni 1) Yesu anazungumza kipimo halisi na ukarimu kwa wengine au 2) huu mfano ambao Yesu anazungumzia wa "kuelewa" kama ilikuwa ni "kupima"</w:t>
      </w:r>
      <w:r/>
    </w:p>
    <w:p>
      <w:pPr>
        <w:pStyle w:val="Heading5"/>
      </w:pPr>
      <w:r>
        <w:t>ndicho mtakachopimiwa, na itaongezwa kwenu</w:t>
      </w:r>
      <w:r/>
    </w:p>
    <w:p>
      <w:r/>
      <w:r>
        <w:t>Hii inaweza kusemwa katika kauli tendaji. "Mungu atakupima, na atakuongezea"</w:t>
      </w:r>
      <w:r/>
    </w:p>
    <w:p>
      <w:pPr>
        <w:pStyle w:val="Heading5"/>
      </w:pPr>
      <w:r>
        <w:t>yeye atapokea zaid...na yule vitachukuliwa</w:t>
      </w:r>
      <w:r/>
    </w:p>
    <w:p>
      <w:r/>
      <w:r>
        <w:t>Hii inaweza kusemwa katika kauli tendaji. "kwa yeye Mungu atampa zaidi...kutoka kwake Mungu atavichukua"</w:t>
      </w:r>
      <w:r/>
    </w:p>
    <w:p>
      <w:pPr>
        <w:pStyle w:val="Heading4"/>
      </w:pPr>
      <w:r>
        <w:t>Mark 4:26</w:t>
      </w:r>
      <w:r/>
    </w:p>
    <w:p>
      <w:pPr>
        <w:pStyle w:val="Heading5"/>
      </w:pPr>
      <w:r>
        <w:t>Sentensi unganishi</w:t>
      </w:r>
      <w:r/>
    </w:p>
    <w:p>
      <w:r/>
      <w:r>
        <w:t>Yesu basi anawambia watu mfano kueleza ufalme wa Mungu, ambapo kwa badae anawaeleza wanafunzi wake.</w:t>
      </w:r>
      <w:r/>
    </w:p>
    <w:p>
      <w:pPr>
        <w:pStyle w:val="Heading5"/>
      </w:pPr>
      <w:r>
        <w:t>kama mtu aliyepanda mbegu</w:t>
      </w:r>
      <w:r/>
    </w:p>
    <w:p>
      <w:r/>
      <w:r>
        <w:t>Yesu hufanananisha ufalme wa Mungu kwa mkulima anayepanda mbegu. "kama mkulima anayepanda mbegu"</w:t>
      </w:r>
      <w:r/>
    </w:p>
    <w:p>
      <w:pPr>
        <w:pStyle w:val="Heading5"/>
      </w:pPr>
      <w:r>
        <w:t>Alipolala usiku na kuamka asubuhi</w:t>
      </w:r>
      <w:r/>
    </w:p>
    <w:p>
      <w:r/>
      <w:r>
        <w:t>"Anamka asubuhi na kulala usiku"</w:t>
      </w:r>
      <w:r/>
    </w:p>
    <w:p>
      <w:pPr>
        <w:pStyle w:val="Heading5"/>
      </w:pPr>
      <w:r>
        <w:t>jani</w:t>
      </w:r>
      <w:r/>
    </w:p>
    <w:p>
      <w:r/>
      <w:r>
        <w:t>shina au kuchipuka</w:t>
      </w:r>
      <w:r/>
    </w:p>
    <w:p>
      <w:pPr>
        <w:pStyle w:val="Heading5"/>
      </w:pPr>
      <w:r>
        <w:t>sikio</w:t>
      </w:r>
      <w:r/>
    </w:p>
    <w:p>
      <w:r/>
      <w:r>
        <w:t>kichwa katika shina au sehemu ya mmea inashika tunda</w:t>
      </w:r>
      <w:r/>
    </w:p>
    <w:p>
      <w:pPr>
        <w:pStyle w:val="Heading5"/>
      </w:pPr>
      <w:r>
        <w:t>mara hupeleka mundu</w:t>
      </w:r>
      <w:r/>
    </w:p>
    <w:p>
      <w:r/>
      <w:r>
        <w:t>Hapa "mundu" ni maneno mbadala yanayosimama kwa mkulima au watu wanaotumwa na mkulima kwenda kuvuna nafaka. "mara huenda na mundu kuvuna nafaka" au "mara hutuma watu na mundu kuvuna nafaka"</w:t>
      </w:r>
      <w:r/>
    </w:p>
    <w:p>
      <w:pPr>
        <w:pStyle w:val="Heading5"/>
      </w:pPr>
      <w:r>
        <w:t>mundu</w:t>
      </w:r>
      <w:r/>
    </w:p>
    <w:p>
      <w:r/>
      <w:r>
        <w:t>ni upanga uliojikunja au ndoano iliyo na makali inatumiwa kuvunia nafaka</w:t>
      </w:r>
      <w:r/>
    </w:p>
    <w:p>
      <w:pPr>
        <w:pStyle w:val="Heading5"/>
      </w:pPr>
      <w:r>
        <w:t>sababu mavuno ni tayari</w:t>
      </w:r>
      <w:r/>
    </w:p>
    <w:p>
      <w:r/>
      <w:r>
        <w:t>Hapa maneno "ni tayari" ni lugha kwa ajili ya nafaka iliyo tayari kuvunwa. "sababu nafaka iko tayari kuvunwa"</w:t>
      </w:r>
      <w:r/>
    </w:p>
    <w:p>
      <w:pPr>
        <w:pStyle w:val="Heading4"/>
      </w:pPr>
      <w:r>
        <w:t>Mark 4:30</w:t>
      </w:r>
      <w:r/>
    </w:p>
    <w:p>
      <w:pPr>
        <w:pStyle w:val="Heading5"/>
      </w:pPr>
      <w:r>
        <w:t>tuufananishe ufalme wa Mungu na kitu gani, au tutumie mfano gani kuuelezea?</w:t>
      </w:r>
      <w:r/>
    </w:p>
    <w:p>
      <w:r/>
      <w:r>
        <w:t>Yesu aliuliza swali hili kusababisha wasikilizaji wake kufikiri kuhusu ufalme wa Mungu. "Pamoja na mfano huu naweza kueleza ufalme wa Mungu ukoje"</w:t>
      </w:r>
      <w:r/>
    </w:p>
    <w:p>
      <w:pPr>
        <w:pStyle w:val="Heading5"/>
      </w:pPr>
      <w:r>
        <w:t>pindi inapopandwa</w:t>
      </w:r>
      <w:r/>
    </w:p>
    <w:p>
      <w:r/>
      <w:r>
        <w:t>Hii inaweza kusemwa katika kauli tendaji. "wakati yoyote anapanda mbegu" au "wakati yoyote anapanda mmea"</w:t>
      </w:r>
      <w:r/>
    </w:p>
    <w:p>
      <w:pPr>
        <w:pStyle w:val="Heading5"/>
      </w:pPr>
      <w:r>
        <w:t>inafanya matawi makubwa</w:t>
      </w:r>
      <w:r/>
    </w:p>
    <w:p>
      <w:r/>
      <w:r>
        <w:t>Mti wa haradali unaelezwa kama unasababisha matawi kukua makubwa. "pamoja na matawi makubwa"</w:t>
      </w:r>
      <w:r/>
    </w:p>
    <w:p>
      <w:pPr>
        <w:pStyle w:val="Heading4"/>
      </w:pPr>
      <w:r>
        <w:t>Mark 4:33</w:t>
      </w:r>
      <w:r/>
    </w:p>
    <w:p>
      <w:pPr>
        <w:pStyle w:val="Heading5"/>
      </w:pPr>
      <w:r>
        <w:t>alisema neno kwao</w:t>
      </w:r>
      <w:r/>
    </w:p>
    <w:p>
      <w:r/>
      <w:r>
        <w:t>Neno "kwao" urejea kwa umati</w:t>
      </w:r>
      <w:r/>
    </w:p>
    <w:p>
      <w:pPr>
        <w:pStyle w:val="Heading5"/>
      </w:pPr>
      <w:r>
        <w:t>kwa kadiri walivyoweza kuelewa</w:t>
      </w:r>
      <w:r/>
    </w:p>
    <w:p>
      <w:r/>
      <w:r>
        <w:t>"na kama waliweza kuelewa baadhi, aliendelea kuwaambia zaidi"</w:t>
      </w:r>
      <w:r/>
    </w:p>
    <w:p>
      <w:pPr>
        <w:pStyle w:val="Heading5"/>
      </w:pPr>
      <w:r>
        <w:t>wakati alipokuwa peke yake,</w:t>
      </w:r>
      <w:r/>
    </w:p>
    <w:p>
      <w:r/>
      <w:r>
        <w:t>Hii inamaanisha kuwa alikuwa mbali na umati, lakini wanafunzi bado walikuwa naye.</w:t>
      </w:r>
      <w:r/>
    </w:p>
    <w:p>
      <w:pPr>
        <w:pStyle w:val="Heading5"/>
      </w:pPr>
      <w:r>
        <w:t>akawaelezea kila kitu</w:t>
      </w:r>
      <w:r/>
    </w:p>
    <w:p>
      <w:r/>
      <w:r>
        <w:t>Hapa "kila kitu" ni kutia chumvi sana katika kueleza kitu au tia chumvi. Aliezea mifano yake yote. "alielezea mifano yake yote"</w:t>
      </w:r>
      <w:r/>
    </w:p>
    <w:p>
      <w:pPr>
        <w:pStyle w:val="Heading4"/>
      </w:pPr>
      <w:r>
        <w:t>Mark 4:35</w:t>
      </w:r>
      <w:r/>
    </w:p>
    <w:p>
      <w:pPr>
        <w:pStyle w:val="Heading5"/>
      </w:pPr>
      <w:r>
        <w:t>Sentensi unganishi</w:t>
      </w:r>
      <w:r/>
    </w:p>
    <w:p>
      <w:r/>
      <w:r>
        <w:t>Kama Yesu na wanafunzi wake wanachukua mtumbwi kukwepa umati wa watu, upepo mkali wa dhoruba ukajitokeza. Wanafunzi wake wanaogopa wanapoona hata upepo na bahari unamtii Yesu.</w:t>
      </w:r>
      <w:r/>
    </w:p>
    <w:p>
      <w:pPr>
        <w:pStyle w:val="Heading5"/>
      </w:pPr>
      <w:r>
        <w:t>akasema kwao</w:t>
      </w:r>
      <w:r/>
    </w:p>
    <w:p>
      <w:r/>
      <w:r>
        <w:t>"Yesu alisema kwa wanafunzi wake"</w:t>
      </w:r>
      <w:r/>
    </w:p>
    <w:p>
      <w:pPr>
        <w:pStyle w:val="Heading5"/>
      </w:pPr>
      <w:r>
        <w:t>upande wa pili</w:t>
      </w:r>
      <w:r/>
    </w:p>
    <w:p>
      <w:r/>
      <w:r>
        <w:t>"upande wa pili wa bahari ya Galilaya" au "upande wa pili wa bahari"</w:t>
      </w:r>
      <w:r/>
    </w:p>
    <w:p>
      <w:pPr>
        <w:pStyle w:val="Heading5"/>
      </w:pPr>
      <w:r>
        <w:t>upepo mkali wa dhoruba ukajitokeza</w:t>
      </w:r>
      <w:r/>
    </w:p>
    <w:p>
      <w:r/>
      <w:r>
        <w:t>Hapa "ukajitokeza" ni lugha inayotumiwa kwa "kuanza" " upepo mkali wa dhoruba kuanza"</w:t>
      </w:r>
      <w:r/>
    </w:p>
    <w:p>
      <w:pPr>
        <w:pStyle w:val="Heading5"/>
      </w:pPr>
      <w:r>
        <w:t>mtumbwi ulikuwa umejaa</w:t>
      </w:r>
      <w:r/>
    </w:p>
    <w:p>
      <w:r/>
      <w:r>
        <w:t>Inaweza kuwa msaada kusema kwamba mtumbwi ulikuwa umejaa maji. "mtumbwi ulikuwa umejaa maji"</w:t>
      </w:r>
      <w:r/>
    </w:p>
    <w:p>
      <w:pPr>
        <w:pStyle w:val="Heading4"/>
      </w:pPr>
      <w:r>
        <w:t>Mark 4:38</w:t>
      </w:r>
      <w:r/>
    </w:p>
    <w:p>
      <w:pPr>
        <w:pStyle w:val="Heading5"/>
      </w:pPr>
      <w:r>
        <w:t>Yesu mwenyewe</w:t>
      </w:r>
      <w:r/>
    </w:p>
    <w:p>
      <w:r/>
      <w:r>
        <w:t>Hapa "mwenyewe" husisitia kwamba Yesu alikuwa peke yake kwenye shetri"</w:t>
      </w:r>
      <w:r/>
    </w:p>
    <w:p>
      <w:pPr>
        <w:pStyle w:val="Heading5"/>
      </w:pPr>
      <w:r>
        <w:t>shetri</w:t>
      </w:r>
      <w:r/>
    </w:p>
    <w:p>
      <w:r/>
      <w:r>
        <w:t>Hii inakuwa mwishoni mwa mtumbwi. "shetri ya mtumbwi"</w:t>
      </w:r>
      <w:r/>
    </w:p>
    <w:p>
      <w:pPr>
        <w:pStyle w:val="Heading5"/>
      </w:pPr>
      <w:r>
        <w:t>Wakamwamsha</w:t>
      </w:r>
      <w:r/>
    </w:p>
    <w:p>
      <w:r/>
      <w:r>
        <w:t>Neno "waka" urejea kwa wanafunzi</w:t>
      </w:r>
      <w:r/>
    </w:p>
    <w:p>
      <w:pPr>
        <w:pStyle w:val="Heading5"/>
      </w:pPr>
      <w:r>
        <w:t>haujali sisi tunakufa?</w:t>
      </w:r>
      <w:r/>
    </w:p>
    <w:p>
      <w:r/>
      <w:r>
        <w:t>Wanafunzi waliuliza swali hili kuonyesha uoga wao. Swali hii linaweza kuandikwa kama sentensi. "unapaswa kuwa makini kwa kile kinachotokea, wote tunakufa"</w:t>
      </w:r>
      <w:r/>
    </w:p>
    <w:p>
      <w:pPr>
        <w:pStyle w:val="Heading5"/>
      </w:pPr>
      <w:r>
        <w:t>tunaelekea kufa</w:t>
      </w:r>
      <w:r/>
    </w:p>
    <w:p>
      <w:r/>
      <w:r>
        <w:t>Neno "tuna" inajumuisha wanafunzi na Yesu.</w:t>
      </w:r>
      <w:r/>
    </w:p>
    <w:p>
      <w:pPr>
        <w:pStyle w:val="Heading5"/>
      </w:pPr>
      <w:r>
        <w:t>Amani, shwari</w:t>
      </w:r>
      <w:r/>
    </w:p>
    <w:p>
      <w:r/>
      <w:r>
        <w:t>Haya maneno mawili yanafanana na yanatumiwa kwa kusisitiza</w:t>
      </w:r>
      <w:r/>
    </w:p>
    <w:p>
      <w:pPr>
        <w:pStyle w:val="Heading5"/>
      </w:pPr>
      <w:r>
        <w:t>utulivu mkubwa</w:t>
      </w:r>
      <w:r/>
    </w:p>
    <w:p>
      <w:r/>
      <w:r>
        <w:t>"ukimya mkubwa juu ya bahari" au utulivu mkubwa juu ya bahari"</w:t>
      </w:r>
      <w:r/>
    </w:p>
    <w:p>
      <w:pPr>
        <w:pStyle w:val="Heading4"/>
      </w:pPr>
      <w:r>
        <w:t>Mark 4:40</w:t>
      </w:r>
      <w:r/>
    </w:p>
    <w:p>
      <w:pPr>
        <w:pStyle w:val="Heading5"/>
      </w:pPr>
      <w:r>
        <w:t>Na akasema kwao</w:t>
      </w:r>
      <w:r/>
    </w:p>
    <w:p>
      <w:r/>
      <w:r>
        <w:t>"Na Yesu akasema kwa wanafunzi wake"</w:t>
      </w:r>
      <w:r/>
    </w:p>
    <w:p>
      <w:pPr>
        <w:pStyle w:val="Heading5"/>
      </w:pPr>
      <w:r>
        <w:t>Kwa nini mnaogopa? Je hamna imani bado?</w:t>
      </w:r>
      <w:r/>
    </w:p>
    <w:p>
      <w:r/>
      <w:r>
        <w:t>Yesu anauliza maswali haya kuwafanya wanafunzi kufikiri kwanini wanaogopa wakati yuko pamoja nao. Haya maswali yanaweza kuandikwa kama sentensi. "Haupaswi kuogopa. Unahitaji imani zaidi"</w:t>
      </w:r>
      <w:r/>
    </w:p>
    <w:p>
      <w:pPr>
        <w:pStyle w:val="Heading5"/>
      </w:pPr>
      <w:r>
        <w:t>Huyu ni nani tena, kwa sababu hata upepo na bahari vya mtii?</w:t>
      </w:r>
      <w:r/>
    </w:p>
    <w:p>
      <w:r/>
      <w:r>
        <w:t>Wanafunzi wanauliza swali katika hali ya kushangaa kwa yale Yesu alifanya. Hili swali linaweza kuandikwa kama sentensi. "Huyu mtu si kama watu wengine wa kawaida; hata upepo na bahari unamtii!"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4:1</w:t>
      </w:r>
      <w:r/>
    </w:p>
    <w:p>
      <w:pPr>
        <w:pStyle w:val="Heading5"/>
      </w:pPr>
      <w:r>
        <w:t>Kwa nini Yesu aliingia mtumbwini kufundisha?</w:t>
      </w:r>
      <w:r/>
    </w:p>
    <w:p>
      <w:r/>
      <w:r>
        <w:t>Yesu aliingia mtumbwini kufundisha kwa sababu kila kundi kubwa walikusanyika kumzunguka.</w:t>
      </w:r>
      <w:r/>
    </w:p>
    <w:p>
      <w:pPr>
        <w:pStyle w:val="Heading4"/>
      </w:pPr>
      <w:r>
        <w:t>Mark 4:3</w:t>
      </w:r>
      <w:r/>
    </w:p>
    <w:p>
      <w:pPr>
        <w:pStyle w:val="Heading5"/>
      </w:pPr>
      <w:r>
        <w:t>Je nini kilitokea kwa mbegu zilizo pandwa njiani?</w:t>
      </w:r>
      <w:r/>
    </w:p>
    <w:p>
      <w:r/>
      <w:r>
        <w:t>Ndege walikuja na kuzila.</w:t>
      </w:r>
      <w:r/>
    </w:p>
    <w:p>
      <w:pPr>
        <w:pStyle w:val="Heading4"/>
      </w:pPr>
      <w:r>
        <w:t>Mark 4:6</w:t>
      </w:r>
      <w:r/>
    </w:p>
    <w:p>
      <w:pPr>
        <w:pStyle w:val="Heading5"/>
      </w:pPr>
      <w:r>
        <w:t>Je nini kilitokea kwa mbegu zilizo pandwa kwenye mwamba baada ya jua kutokea?</w:t>
      </w:r>
      <w:r/>
    </w:p>
    <w:p>
      <w:r/>
      <w:r>
        <w:t>Zilinyauka kwa sababau hazikuwa na mizizi.</w:t>
      </w:r>
      <w:r/>
    </w:p>
    <w:p>
      <w:pPr>
        <w:pStyle w:val="Heading5"/>
      </w:pPr>
      <w:r>
        <w:t>Je nini kilitokea kwa mbegu zilizo pandwa katikati ya miba?</w:t>
      </w:r>
      <w:r/>
    </w:p>
    <w:p>
      <w:r/>
      <w:r>
        <w:t>Mimea ya miba ili zisonga</w:t>
      </w:r>
      <w:r/>
    </w:p>
    <w:p>
      <w:pPr>
        <w:pStyle w:val="Heading4"/>
      </w:pPr>
      <w:r>
        <w:t>Mark 4:8</w:t>
      </w:r>
      <w:r/>
    </w:p>
    <w:p>
      <w:pPr>
        <w:pStyle w:val="Heading5"/>
      </w:pPr>
      <w:r>
        <w:t>Nini kilitoa kwa mbegu zilizo pandwa kwenye udongo mzuri?</w:t>
      </w:r>
      <w:r/>
    </w:p>
    <w:p>
      <w:r/>
      <w:r>
        <w:t>Mbegu zilizaa, mara thelathini, sitini, na zingine mara mia zaidi ya zile zilizopandwa.</w:t>
      </w:r>
      <w:r/>
    </w:p>
    <w:p>
      <w:pPr>
        <w:pStyle w:val="Heading4"/>
      </w:pPr>
      <w:r>
        <w:t>Mark 4:10</w:t>
      </w:r>
      <w:r/>
    </w:p>
    <w:p>
      <w:pPr>
        <w:pStyle w:val="Heading5"/>
      </w:pPr>
      <w:r>
        <w:t>Je Yesu alisema kuwa wale kumi na wawili walipewa nini, ambacho wale wa nje hawakupewa?</w:t>
      </w:r>
      <w:r/>
    </w:p>
    <w:p>
      <w:r/>
      <w:r>
        <w:t>Yesu alisema siri ya ufalme wa Mungu walipatiwa wale kumi na wawili, na si wale wa nje.</w:t>
      </w:r>
      <w:r/>
    </w:p>
    <w:p>
      <w:pPr>
        <w:pStyle w:val="Heading4"/>
      </w:pPr>
      <w:r>
        <w:t>Mark 4:13</w:t>
      </w:r>
      <w:r/>
    </w:p>
    <w:p>
      <w:pPr>
        <w:pStyle w:val="Heading5"/>
      </w:pPr>
      <w:r>
        <w:t>Katika mfano wa Yesu nini kinasimama badala ya mbegu?</w:t>
      </w:r>
      <w:r/>
    </w:p>
    <w:p>
      <w:r/>
      <w:r>
        <w:t>Mbegu ni neno la Mungu</w:t>
      </w:r>
      <w:r/>
    </w:p>
    <w:p>
      <w:pPr>
        <w:pStyle w:val="Heading5"/>
      </w:pPr>
      <w:r>
        <w:t>Je mbegu iliyopandwa njiani inasimama badala ya nini?</w:t>
      </w:r>
      <w:r/>
    </w:p>
    <w:p>
      <w:r/>
      <w:r>
        <w:t>Inamaanisha wale wanao sikia neno la Mungu, lakini ghafla shetani huja na kulichukua.</w:t>
      </w:r>
      <w:r/>
    </w:p>
    <w:p>
      <w:pPr>
        <w:pStyle w:val="Heading4"/>
      </w:pPr>
      <w:r>
        <w:t>Mark 4:16</w:t>
      </w:r>
      <w:r/>
    </w:p>
    <w:p>
      <w:pPr>
        <w:pStyle w:val="Heading5"/>
      </w:pPr>
      <w:r>
        <w:t>Mbedu iliyopandwa kwenye mwamba inawakilisha nini?</w:t>
      </w:r>
      <w:r/>
    </w:p>
    <w:p>
      <w:r/>
      <w:r>
        <w:t>Inawakilisha wale ambao husikia neno kwa furaha, lakini mateso yanapokuja wanajikwaa.</w:t>
      </w:r>
      <w:r/>
    </w:p>
    <w:p>
      <w:pPr>
        <w:pStyle w:val="Heading5"/>
      </w:pPr>
      <w:r>
        <w:t>Mbedu iliyopandwa kwenye mwamba inawakilisha nini?</w:t>
      </w:r>
      <w:r/>
    </w:p>
    <w:p>
      <w:r/>
      <w:r>
        <w:t>Inawakilisha wale ambao husikia neno kwa furaha, lakini mateso yanapokuja wanajikwaa.</w:t>
      </w:r>
      <w:r/>
    </w:p>
    <w:p>
      <w:pPr>
        <w:pStyle w:val="Heading4"/>
      </w:pPr>
      <w:r>
        <w:t>Mark 4:18</w:t>
      </w:r>
      <w:r/>
    </w:p>
    <w:p>
      <w:pPr>
        <w:pStyle w:val="Heading5"/>
      </w:pPr>
      <w:r>
        <w:t>Mbegu iliyopandwa kwenye mimea ya miiba inawakilisha nini?</w:t>
      </w:r>
      <w:r/>
    </w:p>
    <w:p>
      <w:r/>
      <w:r>
        <w:t>Inawakilisha wale ambao wanasikia neno, lakini masumbufu ya dunia yanapotokea yanalisonga lile neno.</w:t>
      </w:r>
      <w:r/>
    </w:p>
    <w:p>
      <w:pPr>
        <w:pStyle w:val="Heading5"/>
      </w:pPr>
      <w:r>
        <w:t>Mbegu iliyopandwa kwenye mimea ya miiba inawakilisha nini?</w:t>
      </w:r>
      <w:r/>
    </w:p>
    <w:p>
      <w:r/>
      <w:r>
        <w:t>Inawakilisha wale ambao wanasikia neno, lakini masumbufu ya dunia yanapotokea yanalisonga lile neno</w:t>
      </w:r>
      <w:r/>
    </w:p>
    <w:p>
      <w:pPr>
        <w:pStyle w:val="Heading5"/>
      </w:pPr>
      <w:r>
        <w:t>Je mbegu iliyopandwa katika udongo mzuri inawakisha nini?</w:t>
      </w:r>
      <w:r/>
    </w:p>
    <w:p>
      <w:r/>
      <w:r>
        <w:t>Inawakilisha wale wanao lisikia neno, wanalipokea, na kuzaa matunda.</w:t>
      </w:r>
      <w:r/>
    </w:p>
    <w:p>
      <w:pPr>
        <w:pStyle w:val="Heading4"/>
      </w:pPr>
      <w:r>
        <w:t>Mark 4:21</w:t>
      </w:r>
      <w:r/>
    </w:p>
    <w:p>
      <w:pPr>
        <w:pStyle w:val="Heading5"/>
      </w:pPr>
      <w:r>
        <w:t>Je Yesu alisema nini kitatokea kwa mambo yaliyo fichika na mambo ya siri?</w:t>
      </w:r>
      <w:r/>
    </w:p>
    <w:p>
      <w:r/>
      <w:r>
        <w:t>Yesu alisema mambo yaliyofichika na ya siri yataletwa katika mwanga.</w:t>
      </w:r>
      <w:r/>
    </w:p>
    <w:p>
      <w:pPr>
        <w:pStyle w:val="Heading4"/>
      </w:pPr>
      <w:r>
        <w:t>Mark 4:26</w:t>
      </w:r>
      <w:r/>
    </w:p>
    <w:p>
      <w:pPr>
        <w:pStyle w:val="Heading5"/>
      </w:pPr>
      <w:r>
        <w:t>Ni kwa njia gani ufalme wa Mungu unafanana na mtu anaye mwaga mbegu katika ardhi?</w:t>
      </w:r>
      <w:r/>
    </w:p>
    <w:p>
      <w:r/>
      <w:r>
        <w:t>Mtu anaye mwaga mbegu na inamea lakini hajui ni kwajinsi gani, kisha mavuno yakifika anakwenda kukusanya.</w:t>
      </w:r>
      <w:r/>
    </w:p>
    <w:p>
      <w:pPr>
        <w:pStyle w:val="Heading5"/>
      </w:pPr>
      <w:r>
        <w:t>Ni kwa njia gani ufalme wa Mungu unafanana na mtu anaye mwaga mbegu katika ardhi?</w:t>
      </w:r>
      <w:r/>
    </w:p>
    <w:p>
      <w:r/>
      <w:r>
        <w:t>Mtu anaye mwaga mbegu na inamea lakini hajui ni kwajinsi gani, kisha mavuno yakifika anakwenda kukusanya.</w:t>
      </w:r>
      <w:r/>
    </w:p>
    <w:p>
      <w:pPr>
        <w:pStyle w:val="Heading4"/>
      </w:pPr>
      <w:r>
        <w:t>Mark 4:30</w:t>
      </w:r>
      <w:r/>
    </w:p>
    <w:p>
      <w:pPr>
        <w:pStyle w:val="Heading5"/>
      </w:pPr>
      <w:r>
        <w:t>Ni kwa njia gani ufalme wa Mungu ni kama mbegu ya haradari?</w:t>
      </w:r>
      <w:r/>
    </w:p>
    <w:p>
      <w:r/>
      <w:r>
        <w:t>Mbegu ya haradali huanza kama mbegu iliyo ndogo sana, lakini hukua na kufanyika mmea mkubwa sana ambapo ndege wegi wanaweza kutengeneza viota.</w:t>
      </w:r>
      <w:r/>
    </w:p>
    <w:p>
      <w:pPr>
        <w:pStyle w:val="Heading5"/>
      </w:pPr>
      <w:r>
        <w:t>Ni kwa njia gani ufalme wa Mungu ni kama mbegu ya haradari?</w:t>
      </w:r>
      <w:r/>
    </w:p>
    <w:p>
      <w:r/>
      <w:r>
        <w:t>Mbegu ya haradali huanza kama mbegu iliyo ndogo sana, lakini hukua na kufanyika mmea mkubwa sana ambapo ndege wegi wanaweza kutengeneza viota.</w:t>
      </w:r>
      <w:r/>
    </w:p>
    <w:p>
      <w:pPr>
        <w:pStyle w:val="Heading4"/>
      </w:pPr>
      <w:r>
        <w:t>Mark 4:35</w:t>
      </w:r>
      <w:r/>
    </w:p>
    <w:p>
      <w:pPr>
        <w:pStyle w:val="Heading5"/>
      </w:pPr>
      <w:r>
        <w:t>Nini kilitokea wakati Yesu na wanafunzi wake wakivuka ng'ambo ya ziwa?</w:t>
      </w:r>
      <w:r/>
    </w:p>
    <w:p>
      <w:r/>
      <w:r>
        <w:t>Upepo mkali ulianza, ukitishi kujaza maji ndani ya mtumbwi.</w:t>
      </w:r>
      <w:r/>
    </w:p>
    <w:p>
      <w:pPr>
        <w:pStyle w:val="Heading5"/>
      </w:pPr>
      <w:r>
        <w:t>Nini kilitokea wakati Yesu na wanafunzi wake wakivuka ng'ambo ya ziwa?</w:t>
      </w:r>
      <w:r/>
    </w:p>
    <w:p>
      <w:r/>
      <w:r>
        <w:t>Upepo mkali ulianza, ukitishi kujaza maji ndani ya mtumbwi.</w:t>
      </w:r>
      <w:r/>
    </w:p>
    <w:p>
      <w:pPr>
        <w:pStyle w:val="Heading4"/>
      </w:pPr>
      <w:r>
        <w:t>Mark 4:38</w:t>
      </w:r>
      <w:r/>
    </w:p>
    <w:p>
      <w:pPr>
        <w:pStyle w:val="Heading5"/>
      </w:pPr>
      <w:r>
        <w:t>Yesu alikuwa anafanya nini katika mtumbwi wakati huo?</w:t>
      </w:r>
      <w:r/>
    </w:p>
    <w:p>
      <w:r/>
      <w:r>
        <w:t>Yesu alikuwa amelala</w:t>
      </w:r>
      <w:r/>
    </w:p>
    <w:p>
      <w:pPr>
        <w:pStyle w:val="Heading5"/>
      </w:pPr>
      <w:r>
        <w:t>Je ni swali gani ambalo wanafunzi walimuuliza Yesu?</w:t>
      </w:r>
      <w:r/>
    </w:p>
    <w:p>
      <w:r/>
      <w:r>
        <w:t>Wanafunzi walimuuliza Yesu ikiwa kama alikuwa anajali wakati wanapokarikbia kufa.</w:t>
      </w:r>
      <w:r/>
    </w:p>
    <w:p>
      <w:pPr>
        <w:pStyle w:val="Heading5"/>
      </w:pPr>
      <w:r>
        <w:t>Kisha Yesu alifanya nini?</w:t>
      </w:r>
      <w:r/>
    </w:p>
    <w:p>
      <w:r/>
      <w:r>
        <w:t>Yesu aliukemea upepo.</w:t>
      </w:r>
      <w:r/>
    </w:p>
    <w:p>
      <w:pPr>
        <w:pStyle w:val="Heading4"/>
      </w:pPr>
      <w:r>
        <w:t>Mark 4:40</w:t>
      </w:r>
      <w:r/>
    </w:p>
    <w:p>
      <w:pPr>
        <w:pStyle w:val="Heading5"/>
      </w:pPr>
      <w:r>
        <w:t>Baada ya Yesu kufanya hivi, nini ulikuwa ni mwitikio wa wanafunzi?</w:t>
      </w:r>
      <w:r/>
    </w:p>
    <w:p>
      <w:r/>
      <w:r>
        <w:t>Wanafunzi walijawa na hofu kuu na walishangaa Yesu alikuwa mtu gani ambaye upepo na bahari vinamtii.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Marko 05 Maelezo ya Jumla</w:t>
      </w:r>
      <w:r/>
    </w:p>
    <w:p>
      <w:pPr>
        <w:pStyle w:val="Heading2"/>
      </w:pPr>
      <w:r>
        <w:t>Changamoto za kutafsiri katika sura hii</w:t>
      </w:r>
      <w:r/>
    </w:p>
    <w:p>
      <w:pPr>
        <w:pStyle w:val="Heading3"/>
      </w:pPr>
      <w:r>
        <w:t>"Talitha, koum"</w:t>
      </w:r>
      <w:r/>
    </w:p>
    <w:p>
      <w:r/>
      <w:r>
        <w:t>Maneno "Talitha, koum" (Marko 5:41) yanatoka kwa lugha ya Kiaramu. Marko anayaandika jinsi yanavyosikika na kisha kutafsiri. (See: [[rc://*/ta/mtu/translate/translate-transliterate]])</w:t>
      </w:r>
      <w:r/>
    </w:p>
    <w:p>
      <w:pPr>
        <w:pStyle w:val="Heading2"/>
      </w:pPr>
      <w:r>
        <w:t>Links:</w:t>
      </w:r>
      <w:r/>
      <w:r/>
    </w:p>
    <w:p>
      <w:pPr>
        <w:pStyle w:val="ListBullet"/>
        <w:spacing w:line="240" w:lineRule="auto"/>
        <w:ind w:left="720"/>
      </w:pPr>
      <w:r/>
      <w:hyperlink r:id="rId27">
        <w:r>
          <w:rPr>
            <w:color w:val="0000EE"/>
            <w:u w:val="single"/>
          </w:rPr>
          <w:t>Mark 05:01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Homon gata bahar bi hinak, fi iklim ta Gerasenes. </w:t>
      </w:r>
      <w:r>
        <w:rPr>
          <w:vertAlign w:val="superscript"/>
        </w:rPr>
        <w:t>2</w:t>
      </w:r>
      <w:r>
        <w:t>Zaman Yesuah nezil min murkab, bi sura kedafi zol muskun bi roho al sheriir ja le homon fi mahal ta turba.</w:t>
      </w:r>
      <w:r>
        <w:rPr>
          <w:vertAlign w:val="superscript"/>
        </w:rPr>
        <w:t>3</w:t>
      </w:r>
      <w:r>
        <w:t xml:space="preserve">Zol de gi geni fi magabir. mafi zolagder rubutu howo wele bi genzir. </w:t>
      </w:r>
      <w:r>
        <w:rPr>
          <w:vertAlign w:val="superscript"/>
        </w:rPr>
        <w:t>4</w:t>
      </w:r>
      <w:r>
        <w:t>Le anu rubutu howo ketiir marat bi genzir. howo gata genziratde wa howo kasuru genzirat de kulu. mafi zol al bi agder wogifu howo.</w:t>
      </w:r>
      <w:r>
        <w:rPr>
          <w:vertAlign w:val="superscript"/>
        </w:rPr>
        <w:t>5</w:t>
      </w:r>
      <w:r>
        <w:t xml:space="preserve">Wa fi magabir wa jebalhinak, kulu yom bilel wa nahar, howo gi kore bi sut shedid wa gi gata nefsa tuo bi hujar al seniin. </w:t>
      </w:r>
      <w:r>
        <w:rPr>
          <w:vertAlign w:val="superscript"/>
        </w:rPr>
        <w:t>6</w:t>
      </w:r>
      <w:r>
        <w:t>Zaman howo ainu Yesuah min masafa beid, howo jere le Howo wa dengeri gedam tuo.</w:t>
      </w:r>
      <w:r>
        <w:rPr>
          <w:vertAlign w:val="superscript"/>
        </w:rPr>
        <w:t>7</w:t>
      </w:r>
      <w:r>
        <w:t xml:space="preserve">Howokore bi sut shedid, "Inta deru keli ana amulu shunu le inta, ya Yesuah jena ta Allah al Aali al kebir?ana gi asalu inta bi isem ta Allah min fadlak mata azibu ana." </w:t>
      </w:r>
      <w:r>
        <w:rPr>
          <w:vertAlign w:val="superscript"/>
        </w:rPr>
        <w:t>8</w:t>
      </w:r>
      <w:r>
        <w:t>Wa howo kan gi l kelim le howoya roho al sherir tala min zol de.</w:t>
      </w:r>
      <w:r>
        <w:rPr>
          <w:vertAlign w:val="superscript"/>
        </w:rPr>
        <w:t>9</w:t>
      </w:r>
      <w:r>
        <w:t xml:space="preserve">Howo asalu zol de, " Isem taki munu? " zol de juwabu howo," isem tayi Legion, le anu nina ketiir." </w:t>
      </w:r>
      <w:r>
        <w:rPr>
          <w:vertAlign w:val="superscript"/>
        </w:rPr>
        <w:t>10</w:t>
      </w:r>
      <w:r>
        <w:t>Zol de asalu Howo ashan keli ma rasulu hoon bara minikelim.</w:t>
      </w:r>
      <w:r>
        <w:rPr>
          <w:vertAlign w:val="superscript"/>
        </w:rPr>
        <w:t>11</w:t>
      </w:r>
      <w:r>
        <w:t xml:space="preserve">Wa kan fi jebel fi adad kebiir ta kuduruf gi harasu, </w:t>
      </w:r>
      <w:r>
        <w:rPr>
          <w:vertAlign w:val="superscript"/>
        </w:rPr>
        <w:t>12</w:t>
      </w:r>
      <w:r>
        <w:t xml:space="preserve">Wa biga homon asalu Yesuah gali," rasulu nina le kuduruf dak; keli nina dakalu fi juwa homon." </w:t>
      </w:r>
      <w:r>
        <w:rPr>
          <w:vertAlign w:val="superscript"/>
        </w:rPr>
        <w:t>13</w:t>
      </w:r>
      <w:r>
        <w:t>Biga Yesuah sedeku le homon; alarwah al sherir ashan tala bara wa dakalu fi kuduruf wa homon bada jere min ras jebel le bahar,wa kan gerib alfen ras min kuduruf katis fi juwa bahar.</w:t>
      </w:r>
      <w:r>
        <w:rPr>
          <w:vertAlign w:val="superscript"/>
        </w:rPr>
        <w:t>14</w:t>
      </w:r>
      <w:r>
        <w:t xml:space="preserve">Wa nas al kan gi harasu kuduruf del jereashan bi wori kabar ta haja al hasil de fi medina wa fi kulu beled. wa biga nas ashan bi ainu hajaal hasil de. </w:t>
      </w:r>
      <w:r>
        <w:rPr>
          <w:vertAlign w:val="superscript"/>
        </w:rPr>
        <w:t>15</w:t>
      </w:r>
      <w:r>
        <w:t>Wa homon ja le Yesua wa homon ainu zol al kan muskun bi arwah al sherira, al kanhowo muskun bi legion, howo lebisu wa gi geni wa kan mugkh tuo biga kwes, wa homon kankafu.</w:t>
      </w:r>
      <w:r>
        <w:rPr>
          <w:vertAlign w:val="superscript"/>
        </w:rPr>
        <w:t>16</w:t>
      </w:r>
      <w:r>
        <w:t xml:space="preserve">Nas al ainu shunu hasil le zol al muskun bi arwah al sherira, wori le homon kalam de bitafasil, wa nas kaman kelim le homon an haja la hasil le kuduruf. </w:t>
      </w:r>
      <w:r>
        <w:rPr>
          <w:vertAlign w:val="superscript"/>
        </w:rPr>
        <w:t>17</w:t>
      </w:r>
      <w:r>
        <w:t>Biga homon bada asalu howoashan keli rowa mi beled ta homon.</w:t>
      </w:r>
      <w:r>
        <w:rPr>
          <w:vertAlign w:val="superscript"/>
        </w:rPr>
        <w:t>18</w:t>
      </w:r>
      <w:r>
        <w:t xml:space="preserve">Zaman howo kalas gi arkab fi murkab, zol al kan muskunbi arwah al sherira de asalu howo ashan howo bi rowa ma Yesuah. </w:t>
      </w:r>
      <w:r>
        <w:rPr>
          <w:vertAlign w:val="superscript"/>
        </w:rPr>
        <w:t>19</w:t>
      </w:r>
      <w:r>
        <w:t xml:space="preserve">Lakin Yesuah ma rudu lehowo, lakin kelimu le howo, " Ruwa fi bet taki le usura taki wa wori le homon an haj al Rabunaamulu le inta, wa howo zahiru le inta rahma." </w:t>
      </w:r>
      <w:r>
        <w:rPr>
          <w:vertAlign w:val="superscript"/>
        </w:rPr>
        <w:t>20</w:t>
      </w:r>
      <w:r>
        <w:t>Biga zol de ruwa wa bada bashiru an haja al kebiiral Rabuna Yesuah amulu le howo fi (decapolis) Ashara mudun, wa ayi zol kan mustagrab.</w:t>
      </w:r>
      <w:r>
        <w:rPr>
          <w:vertAlign w:val="superscript"/>
        </w:rPr>
        <w:t>21</w:t>
      </w:r>
      <w:r>
        <w:t xml:space="preserve">Watani mara zaman Yesuah arkab murkab wa gata bahar le hinak, nas kutar lemu jambu howo, waze ma howo kan fi taraf bahar. </w:t>
      </w:r>
      <w:r>
        <w:rPr>
          <w:vertAlign w:val="superscript"/>
        </w:rPr>
        <w:t>22</w:t>
      </w:r>
      <w:r>
        <w:t xml:space="preserve">Biga wahid min ruwasa ta majma ja isem tuo Jairus, wa zamanhowo ainu Yesuah, howo dengir gedam Yesuah. </w:t>
      </w:r>
      <w:r>
        <w:rPr>
          <w:vertAlign w:val="superscript"/>
        </w:rPr>
        <w:t>23</w:t>
      </w:r>
      <w:r>
        <w:t xml:space="preserve">Wa howo asalu Yesuah wa gi asalu, gali, " Ainubinya tai al sukir de gerib ashan bi mutu. Ana gi asalu inta, ashan, taal kutu ida fi ras ta hiya ashanhiya bi kun kwes wa bi ish." </w:t>
      </w:r>
      <w:r>
        <w:rPr>
          <w:vertAlign w:val="superscript"/>
        </w:rPr>
        <w:t>24</w:t>
      </w:r>
      <w:r>
        <w:t>Biga Yesuah ruwa ma howo, wa nas ketir ruwa wara Howo wa kanmahal biga deyig le Howo.</w:t>
      </w:r>
      <w:r>
        <w:rPr>
          <w:vertAlign w:val="superscript"/>
        </w:rPr>
        <w:t>25</w:t>
      </w:r>
      <w:r>
        <w:t xml:space="preserve">Kan fi mara hinak indu nezif ta domle fetera ta itnashar sena. </w:t>
      </w:r>
      <w:r>
        <w:rPr>
          <w:vertAlign w:val="superscript"/>
        </w:rPr>
        <w:t>26</w:t>
      </w:r>
      <w:r>
        <w:t xml:space="preserve">Hiyakan taban min gabilu Dakatir ketiir wa kan hiya sarifu gurush kulu wa ayi haja ashan hiya bi talakwes, lakin hala tuo gi zedu batal kalis. </w:t>
      </w:r>
      <w:r>
        <w:rPr>
          <w:vertAlign w:val="superscript"/>
        </w:rPr>
        <w:t>27</w:t>
      </w:r>
      <w:r>
        <w:t>Zaman hiya asuma kabar ta Yesua, hiya ja wara Yesuahwa hiya lemesu gumas ta tuo.</w:t>
      </w:r>
      <w:r>
        <w:rPr>
          <w:vertAlign w:val="superscript"/>
        </w:rPr>
        <w:t>28</w:t>
      </w:r>
      <w:r>
        <w:t xml:space="preserve">Biga hiya kelimu, " Iza kan ana lemesu sala gumas tuo, ana bi liguilaj." </w:t>
      </w:r>
      <w:r>
        <w:rPr>
          <w:vertAlign w:val="superscript"/>
        </w:rPr>
        <w:t>29</w:t>
      </w:r>
      <w:r>
        <w:t>Zaman hiya lemesu Howo, nezif de wogif, wa hiya ashur inu jesim ta hiya ligu ilaj ta ayanal kan gi taabu hiya.</w:t>
      </w:r>
      <w:r>
        <w:rPr>
          <w:vertAlign w:val="superscript"/>
        </w:rPr>
        <w:t>30</w:t>
      </w:r>
      <w:r>
        <w:t xml:space="preserve">Be sura keda Yesuah lahisu fi nefsa tuo inu guwa tala min jesim tuo. Howo bada lefit le nas wa kelimu, " De munu yahu lemesu umas tai?" </w:t>
      </w:r>
      <w:r>
        <w:rPr>
          <w:vertAlign w:val="superscript"/>
        </w:rPr>
        <w:t>31</w:t>
      </w:r>
      <w:r>
        <w:t xml:space="preserve">Talamiz tuo kelimu le Howo, "Inta ainu yahu nas ketiir hawili inta, wa inta gi kelim, ' Munu yahu lemesu inta?" </w:t>
      </w:r>
      <w:r>
        <w:rPr>
          <w:vertAlign w:val="superscript"/>
        </w:rPr>
        <w:t>32</w:t>
      </w:r>
      <w:r>
        <w:t>Lakin Yesuahkan gi fetisu zol al amulu kalam de.</w:t>
      </w:r>
      <w:r>
        <w:rPr>
          <w:vertAlign w:val="superscript"/>
        </w:rPr>
        <w:t>33</w:t>
      </w:r>
      <w:r>
        <w:t xml:space="preserve">Wa mara de, gum ja fi gedam ta yesuah wa hiya kan gi kafuwa jesim tuo kan gi rugus le anu hiya kan arufu haj al hasil le hiya. hiya ja wa dengiri tehet gedamYesuah wa kelim le Howo hagiga al hasil kulu. </w:t>
      </w:r>
      <w:r>
        <w:rPr>
          <w:vertAlign w:val="superscript"/>
        </w:rPr>
        <w:t>34</w:t>
      </w:r>
      <w:r>
        <w:t>Yesuah kelimu le hiya, "Biniya tai, Imaan takialiju inta. Amshi bi salam wa keli inta ligu ilaj min ayan taki.</w:t>
      </w:r>
      <w:r>
        <w:rPr>
          <w:vertAlign w:val="superscript"/>
        </w:rPr>
        <w:t>35</w:t>
      </w:r>
      <w:r>
        <w:t xml:space="preserve">Wa zaman kan Howo gi kelim, fiibaad min nas ja min bet ta reis ta mujama, kelim, " Biniya taki mutu alim?"kalas. malu inta gi taabu Mu </w:t>
      </w:r>
      <w:r>
        <w:rPr>
          <w:vertAlign w:val="superscript"/>
        </w:rPr>
        <w:t>36</w:t>
      </w:r>
      <w:r>
        <w:t xml:space="preserve">Lakin Yesuah asuma kalam al homon gi wonusu de, Howo kelim le reis ta mujama de, "mata kafu, bes amin." </w:t>
      </w:r>
      <w:r>
        <w:rPr>
          <w:vertAlign w:val="superscript"/>
        </w:rPr>
        <w:t>37</w:t>
      </w:r>
      <w:r>
        <w:t xml:space="preserve">Howo ma shilu ayi zol ma howo ila Pitar, Jemis wa John, al howo aku taJemis. </w:t>
      </w:r>
      <w:r>
        <w:rPr>
          <w:vertAlign w:val="superscript"/>
        </w:rPr>
        <w:t>38</w:t>
      </w:r>
      <w:r>
        <w:t>Homon ja fi bet ta reis ta mujama wa Howo ainu nas gi amulu izaaj shedid; homon kangi kore wa bi asuwat fok shedid. 3</w:t>
      </w:r>
      <w:r>
        <w:rPr>
          <w:vertAlign w:val="superscript"/>
        </w:rPr>
        <w:t>39</w:t>
      </w:r>
      <w:r>
        <w:t xml:space="preserve">Zaman Howo dakalu fi bet de, Howokelim le homon, " Maluintum haznaniin wa intumgi kore? jena de ma mutu lakin hiya gi num." </w:t>
      </w:r>
      <w:r>
        <w:rPr>
          <w:vertAlign w:val="superscript"/>
        </w:rPr>
        <w:t>40</w:t>
      </w:r>
      <w:r>
        <w:t>Homon bada ataku leYesuah. Lakin Yesuah sibu homon bara wa sheliu ma Howo Abu ta jena de wa Uma ta jena dewa nas al kan ma Howo, wa howo ruwa fi mahal al kan jena de fogu.</w:t>
      </w:r>
      <w:r>
        <w:rPr>
          <w:vertAlign w:val="superscript"/>
        </w:rPr>
        <w:t>41</w:t>
      </w:r>
      <w:r>
        <w:t xml:space="preserve">Howo amsuku ida ta jenade wa kelim le hiya, " Talitha, Koum!" al mana tuo gal, " Ya Binya suker, ana kelimu le inta, Gumfok." </w:t>
      </w:r>
      <w:r>
        <w:rPr>
          <w:vertAlign w:val="superscript"/>
        </w:rPr>
        <w:t>42</w:t>
      </w:r>
      <w:r>
        <w:t xml:space="preserve">Wa be sura keda jena gum fok wa bada duwuru (wa hiya kan indu 12 itnashar sena). wabe sura keda homon kan istagarab shedid. </w:t>
      </w:r>
      <w:r>
        <w:rPr>
          <w:vertAlign w:val="superscript"/>
        </w:rPr>
        <w:t>43</w:t>
      </w:r>
      <w:r>
        <w:t>Biga Howo anzeru homon shedid ashan keli homon.ma wori kalam de le nas taniin. yala Howo kelim le homon ashan bi wodi akil le hiya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Walikuja mpaka ng'ambo ya bahari, katika mkoa wa Gerasi.</w:t>
      </w:r>
      <w:r>
        <w:rPr>
          <w:vertAlign w:val="superscript"/>
        </w:rPr>
        <w:t>2</w:t>
      </w:r>
      <w:r>
        <w:t>Wakati Yesu alipokua akitoka kwa mtumbwi, mwanaume mwenye pepochafu alikuja kwake kutoka makaburini.</w:t>
      </w:r>
      <w:r>
        <w:rPr>
          <w:vertAlign w:val="superscript"/>
        </w:rPr>
        <w:t>3</w:t>
      </w:r>
      <w:r>
        <w:t>Mtu huyu aliishi makaburini. Hakuna aliyeweza kumzuia kamwe, hata kwa kumfunga minyororo.</w:t>
      </w:r>
      <w:r>
        <w:rPr>
          <w:vertAlign w:val="superscript"/>
        </w:rPr>
        <w:t>4</w:t>
      </w:r>
      <w:r>
        <w:t>Alikuwa amefungwa mara kadhaa kwa pingu na minyororo. Alikata minyororo na pingu zake zikavunjika. Hakuna hata mmoja aliyekuwa na nguvu za kumshinda.</w:t>
      </w:r>
      <w:r>
        <w:rPr>
          <w:vertAlign w:val="superscript"/>
        </w:rPr>
        <w:t>5</w:t>
      </w:r>
      <w:r>
        <w:t>Usiku na mchana akiwa makaburini na milimani, alilia na kujikata mwenyewe kwa mawe makali.</w:t>
      </w:r>
      <w:r>
        <w:rPr>
          <w:vertAlign w:val="superscript"/>
        </w:rPr>
        <w:t>6</w:t>
      </w:r>
      <w:r>
        <w:t>Alipomwona Yesu kwa umbali, alimkimbilia na kuinama mbele yake.</w:t>
      </w:r>
      <w:r>
        <w:rPr>
          <w:vertAlign w:val="superscript"/>
        </w:rPr>
        <w:t>7</w:t>
      </w:r>
      <w:r>
        <w:t>Akalia kwa sauti kubwa, “Nina shughuli gani na wewe, Yesu, Mwana wa Mungu aliye Juu? Nakuomba kwa jina la Mungu mwenyewe, usinitese.”</w:t>
      </w:r>
      <w:r>
        <w:rPr>
          <w:vertAlign w:val="superscript"/>
        </w:rPr>
        <w:t>8</w:t>
      </w:r>
      <w:r>
        <w:t>Kwa kuwa Yesu alikuwa amemwambia, “Mtoke mtu huyu, wewe roho mchafu.”</w:t>
      </w:r>
    </w:p>
    <w:p>
      <w:r/>
      <w:r>
        <w:rPr>
          <w:vertAlign w:val="superscript"/>
        </w:rPr>
        <w:t>9</w:t>
      </w:r>
      <w:r>
        <w:t>Yesu akamuuliza, “Jina lako ni nani?” Naye alimjibu, “Jina langu ni Jeshi, kwa kuwa tuko wengi.”</w:t>
      </w:r>
      <w:r>
        <w:rPr>
          <w:vertAlign w:val="superscript"/>
        </w:rPr>
        <w:t>10</w:t>
      </w:r>
      <w:r>
        <w:t>Alimsihi tena na tena asiwapeleke nje ya mkoa.</w:t>
      </w:r>
      <w:r>
        <w:rPr>
          <w:vertAlign w:val="superscript"/>
        </w:rPr>
        <w:t>11</w:t>
      </w:r>
      <w:r>
        <w:t>Palikuwa na kundi kubwa la nguruwe walikua wakilisha mlimani,</w:t>
      </w:r>
      <w:r>
        <w:rPr>
          <w:vertAlign w:val="superscript"/>
        </w:rPr>
        <w:t>12</w:t>
      </w:r>
      <w:r>
        <w:t>nao walimsihi, wakisema, “Utupeleke ndani ya nguruwe; tuingie ndani yao.”</w:t>
      </w:r>
      <w:r>
        <w:rPr>
          <w:vertAlign w:val="superscript"/>
        </w:rPr>
        <w:t>13</w:t>
      </w:r>
      <w:r>
        <w:t>Hivyo aliwaruhusu; roho wachafu walimtoka na kuingia ndani ya nguruwe, nao nguruwe walikimbia chini ya kilima mwinuko mpaka baharini, na angalau nguruwe elfu mbili walizama baharini.</w:t>
      </w:r>
    </w:p>
    <w:p>
      <w:r/>
      <w:r>
        <w:rPr>
          <w:vertAlign w:val="superscript"/>
        </w:rPr>
        <w:t>14</w:t>
      </w:r>
      <w:r>
        <w:t>Na wale waliokuwa wakichunga nguruwe walikimbia nakwenda kutoa taarifa ya yaliyotendeka katika mji na mashambani, na watu wengi walitoka kwenda kuona kilichotokea.</w:t>
      </w:r>
      <w:r>
        <w:rPr>
          <w:vertAlign w:val="superscript"/>
        </w:rPr>
        <w:t>15</w:t>
      </w:r>
      <w:r>
        <w:t>Walikuja kwa Yesu na kumuona mtu aliyepagawa na pepo, aliyekuwa amepagawa na Jeshi la mapepo, amekaa hapo, amevishwa na katika akili yake sawa na wakaogopa.</w:t>
      </w:r>
      <w:r>
        <w:rPr>
          <w:vertAlign w:val="superscript"/>
        </w:rPr>
        <w:t>16</w:t>
      </w:r>
      <w:r>
        <w:t>Wale waliokuwa wameshudia kilichotendeka kwa mtu aliyekuwa amepagawa na mapepo waliwaambia kilichotokea kwa undani, na pia kuhusu nguruwe.</w:t>
      </w:r>
      <w:r>
        <w:rPr>
          <w:vertAlign w:val="superscript"/>
        </w:rPr>
        <w:t>17</w:t>
      </w:r>
      <w:r>
        <w:t>Nao walianza kumsihi Yesu aondoke katika mkoa wao.</w:t>
      </w:r>
    </w:p>
    <w:p>
      <w:r/>
      <w:r>
        <w:rPr>
          <w:vertAlign w:val="superscript"/>
        </w:rPr>
        <w:t>18</w:t>
      </w:r>
      <w:r>
        <w:t>Alipokuwa akiingia ndani ya mtumbwi, yule aliyekuwa amepagawa na mapepo alimsihi kwamba aende pamoja naye.</w:t>
      </w:r>
    </w:p>
    <w:p>
      <w:r/>
      <w:r>
        <w:rPr>
          <w:vertAlign w:val="superscript"/>
        </w:rPr>
        <w:t>19</w:t>
      </w:r>
      <w:r>
        <w:t>Lakini Yesu hakumruhusu, lakini akamwambia, “Nenda nyumbani kwako na kwa watu wako na uwaambie alichokufanyia Bwana, na huruma aliyokuonyesha.”</w:t>
      </w:r>
      <w:r>
        <w:rPr>
          <w:vertAlign w:val="superscript"/>
        </w:rPr>
        <w:t>20</w:t>
      </w:r>
      <w:r>
        <w:t>Hivyo alienda na kuanza kutangaza mambo makuu ambayo Yesu amefanya kwake katika maeneo yote ya Dekapoli, na kila mtu alistaajabu.</w:t>
      </w:r>
    </w:p>
    <w:p>
      <w:r/>
      <w:r>
        <w:rPr>
          <w:vertAlign w:val="superscript"/>
        </w:rPr>
        <w:t>21</w:t>
      </w:r>
      <w:r>
        <w:t>Na wakati Yesu alipovuka tena upande mwingine ndani ya mtumbwi, umati mkubwa ulikusanyika karibu naye, alipokuwa kando ya bahari.</w:t>
      </w:r>
      <w:r>
        <w:rPr>
          <w:vertAlign w:val="superscript"/>
        </w:rPr>
        <w:t>22</w:t>
      </w:r>
      <w:r>
        <w:t>Mmoja wa viongozi wa sinagogi aliyeitwa Yairo alikuja, na alipomwona, alianguka miguuni pake.</w:t>
      </w:r>
      <w:r>
        <w:rPr>
          <w:vertAlign w:val="superscript"/>
        </w:rPr>
        <w:t>23</w:t>
      </w:r>
      <w:r>
        <w:t>Akamsihi zaidi na zaidi, akisema, “Binti yangu mdogo anakaribia kufa. Ninakusihi, njoo na uweke mikono yako juu yake ili aweze kupata afya na kuishi.”</w:t>
      </w:r>
      <w:r>
        <w:rPr>
          <w:vertAlign w:val="superscript"/>
        </w:rPr>
        <w:t>24</w:t>
      </w:r>
      <w:r>
        <w:t>Hivyo alienda pamoja naye, na umati mkubwa watu ulimfuata nao walisonga karibu wakimzunguka.</w:t>
      </w:r>
    </w:p>
    <w:p>
      <w:r/>
      <w:r>
        <w:rPr>
          <w:vertAlign w:val="superscript"/>
        </w:rPr>
        <w:t>25</w:t>
      </w:r>
      <w:r>
        <w:t>Kulikuwa na mwanamke kati yao ambaye damu yake ilikuwa inamtoka kwa miaka kumi na miwili.</w:t>
      </w:r>
      <w:r>
        <w:rPr>
          <w:vertAlign w:val="superscript"/>
        </w:rPr>
        <w:t>26</w:t>
      </w:r>
      <w:r>
        <w:t>Aliteseka vya kutosha chini ya matabibu wengi na alitumia kila kitu alichokuwa nacho, lakini badala kuendelea vizuri hali yake iliendelea kuwa mbaya.</w:t>
      </w:r>
      <w:r>
        <w:rPr>
          <w:vertAlign w:val="superscript"/>
        </w:rPr>
        <w:t>27</w:t>
      </w:r>
      <w:r>
        <w:t>Aliposikia habari kuhusu Yesu, alikuja nyuma yake katikati ya umati na akagusa vazi lake.</w:t>
      </w:r>
      <w:r>
        <w:rPr>
          <w:vertAlign w:val="superscript"/>
        </w:rPr>
        <w:t>28</w:t>
      </w:r>
      <w:r>
        <w:t>Kwa kuwa alisema, “Kama nitayagusa mavazi yake, nitapona.”</w:t>
      </w:r>
      <w:r>
        <w:rPr>
          <w:vertAlign w:val="superscript"/>
        </w:rPr>
        <w:t>29</w:t>
      </w:r>
      <w:r>
        <w:t>Alipomgusa, kutokwa damu kulikoma, na alijisikia katika mwili wake kwamba ameponywa kutoka mateso yake.</w:t>
      </w:r>
    </w:p>
    <w:p>
      <w:r/>
      <w:r>
        <w:rPr>
          <w:vertAlign w:val="superscript"/>
        </w:rPr>
        <w:t>30</w:t>
      </w:r>
      <w:r>
        <w:t>Na ghafla Yesu aligundua ndani yake mwenyewe kwamba nguvu zimemtoka. Akageuka katika ya umati ya watu na kuuliza, “Ni nani aliyeligusa vazi langu?”</w:t>
      </w:r>
    </w:p>
    <w:p>
      <w:r/>
      <w:r>
        <w:rPr>
          <w:vertAlign w:val="superscript"/>
        </w:rPr>
        <w:t>31</w:t>
      </w:r>
      <w:r>
        <w:t>Wanafunzi wake walimwambia, “Unaona umati huu umekusonga nawe wauliza, ‘Ni nani aliyenigusa?’”</w:t>
      </w:r>
      <w:r>
        <w:rPr>
          <w:vertAlign w:val="superscript"/>
        </w:rPr>
        <w:t>32</w:t>
      </w:r>
      <w:r>
        <w:t>Lakini Yesu alitazama pande zote kuona ambaye aliye mgusa.</w:t>
      </w:r>
    </w:p>
    <w:p>
      <w:r/>
      <w:r>
        <w:rPr>
          <w:vertAlign w:val="superscript"/>
        </w:rPr>
        <w:t>33</w:t>
      </w:r>
      <w:r>
        <w:t>Mwanamke huyo, akijua kilichomtendekea, aliogopa na kutetemeka. Alikuja na alianguka chini mbele yake na kumwambia ukweli wote.</w:t>
      </w:r>
      <w:r>
        <w:rPr>
          <w:vertAlign w:val="superscript"/>
        </w:rPr>
        <w:t>34</w:t>
      </w:r>
      <w:r>
        <w:t>Yesu akamwambia, “Binti, imani yako imekufanya uwe mzima. Enenda kwa amani na uponywe kutoka kwenye mateso yako.”</w:t>
      </w:r>
    </w:p>
    <w:p>
      <w:r/>
      <w:r>
        <w:rPr>
          <w:vertAlign w:val="superscript"/>
        </w:rPr>
        <w:t>35</w:t>
      </w:r>
      <w:r>
        <w:t>Yesu alipokuwa akizungumza, baadhi ya watu walikuja kutoka kwa kiongozi wa Sinagogi, wakisema, “Binti yako amekufa. Kwa nini kuendelea kumsumbua mwalimu?”</w:t>
      </w:r>
    </w:p>
    <w:p>
      <w:pPr>
        <w:pBdr>
          <w:bottom w:val="single" w:sz="6" w:space="1" w:color="auto"/>
        </w:pBdr>
      </w:pPr>
      <w:r/>
      <w:r>
        <w:rPr>
          <w:vertAlign w:val="superscript"/>
        </w:rPr>
        <w:t>36</w:t>
      </w:r>
      <w:r>
        <w:t>Lakini Yesu aliposikia ambacho walikisema, alimwambia kiongozi wa Sinagogi, “Usiogope. Amini tu.”</w:t>
      </w:r>
      <w:r>
        <w:rPr>
          <w:vertAlign w:val="superscript"/>
        </w:rPr>
        <w:t>37</w:t>
      </w:r>
      <w:r>
        <w:t>Hakumruhusu yeyote kuongozana naye, isipokuwa Petro, Yakobo, na Yohana, ndugu yake Yakobo.</w:t>
      </w:r>
      <w:r>
        <w:rPr>
          <w:vertAlign w:val="superscript"/>
        </w:rPr>
        <w:t>38</w:t>
      </w:r>
      <w:r>
        <w:t>Walikuja nyumbani kwa kiongozi wa Sinagogi naye aliona vurugu; za kulia kwingi na kuomboleza kwa nguvu.</w:t>
      </w:r>
      <w:r>
        <w:rPr>
          <w:vertAlign w:val="superscript"/>
        </w:rPr>
        <w:t>39</w:t>
      </w:r>
      <w:r>
        <w:t>Alipoingia nyumbani, aliwaambia, “Kwa nini mnahuzunika na kwa nini mnalia? Mtoto hajafa bali amelala.”</w:t>
      </w:r>
      <w:r>
        <w:rPr>
          <w:vertAlign w:val="superscript"/>
        </w:rPr>
        <w:t>40</w:t>
      </w:r>
      <w:r>
        <w:t>Walianza kumkejeli. Lakini aliwatoa wote nje na kumchukua baba ya mtoto na mama na wale waliokuwa naye, na akaingia mahali alipokuwa mtoto.</w:t>
      </w:r>
      <w:r>
        <w:rPr>
          <w:vertAlign w:val="superscript"/>
        </w:rPr>
        <w:t>41</w:t>
      </w:r>
      <w:r>
        <w:t>Aliuchukua mkono wa mtoto na kumwambia, “Talitha koum!” ambayo ni kusema, “Binti mdogo, nakuambia, amka.”</w:t>
      </w:r>
      <w:r>
        <w:rPr>
          <w:vertAlign w:val="superscript"/>
        </w:rPr>
        <w:t>42</w:t>
      </w:r>
      <w:r>
        <w:t>Ghafla mtoto akaamka na kutembea (kwa kuwa alikuwa na umri wa miaka kumi na miwili). Na ghafla walishikwa na mshangao mkubwa.</w:t>
      </w:r>
      <w:r>
        <w:rPr>
          <w:vertAlign w:val="superscript"/>
        </w:rPr>
        <w:t>43</w:t>
      </w:r>
      <w:r>
        <w:t>Aliwaamuru kwa ukali kwamba mtu yeyote asijue kuhusu hili. Kisha akawaambia wampe binti chakula.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5:1</w:t>
      </w:r>
      <w:r/>
    </w:p>
    <w:p>
      <w:pPr>
        <w:pStyle w:val="Heading5"/>
      </w:pPr>
      <w:r>
        <w:t>Sentensi unganishi</w:t>
      </w:r>
      <w:r/>
    </w:p>
    <w:p>
      <w:r/>
      <w:r>
        <w:t>Baada ya Yesu kutuliza dhoruba kubwa, anamponywa mtu aliyekuwa na mapepo mengi, lakini wenyeji wa Gerasi hawakufurahi kwa uponyaji wake, na walimuomba Yesu aondoke.</w:t>
      </w:r>
      <w:r/>
    </w:p>
    <w:p>
      <w:pPr>
        <w:pStyle w:val="Heading5"/>
      </w:pPr>
      <w:r>
        <w:t>Walikuja</w:t>
      </w:r>
      <w:r/>
    </w:p>
    <w:p>
      <w:r/>
      <w:r>
        <w:t>Neno "Wali" urejea kwa Yesu na wanafunzi wake.</w:t>
      </w:r>
      <w:r/>
    </w:p>
    <w:p>
      <w:pPr>
        <w:pStyle w:val="Heading5"/>
      </w:pPr>
      <w:r>
        <w:t>bahari</w:t>
      </w:r>
      <w:r/>
    </w:p>
    <w:p>
      <w:r/>
      <w:r>
        <w:t>Hii urejea kwa Bahari ya Galilaya</w:t>
      </w:r>
      <w:r/>
    </w:p>
    <w:p>
      <w:pPr>
        <w:pStyle w:val="Heading5"/>
      </w:pPr>
      <w:r>
        <w:t>Gerasenes</w:t>
      </w:r>
      <w:r/>
    </w:p>
    <w:p>
      <w:r/>
      <w:r>
        <w:t>Hili jina urejea kwa watu wanaoishi Gerasi.</w:t>
      </w:r>
      <w:r/>
    </w:p>
    <w:p>
      <w:pPr>
        <w:pStyle w:val="Heading5"/>
      </w:pPr>
      <w:r>
        <w:t>akiwa na roho chafu</w:t>
      </w:r>
      <w:r/>
    </w:p>
    <w:p>
      <w:r/>
      <w:r>
        <w:t>Hii lugha inayomaanisha kwamba mtu "ametawaliwa" au "kumilikiwa" na roho chafu. "kutawalia na roho chafu" au roho chafu kumiliki"</w:t>
      </w:r>
      <w:r/>
    </w:p>
    <w:p>
      <w:pPr>
        <w:pStyle w:val="Heading4"/>
      </w:pPr>
      <w:r>
        <w:t>Mark 5:3</w:t>
      </w:r>
      <w:r/>
    </w:p>
    <w:p>
      <w:pPr>
        <w:pStyle w:val="Heading5"/>
      </w:pPr>
      <w:r>
        <w:t>Alikuwa amefungwa nyakati nyingi</w:t>
      </w:r>
      <w:r/>
    </w:p>
    <w:p>
      <w:r/>
      <w:r>
        <w:t>Hii inaweza kuandikwa katika kauli tendaji. "Watu walimfunga mara nyingi"</w:t>
      </w:r>
      <w:r/>
    </w:p>
    <w:p>
      <w:pPr>
        <w:pStyle w:val="Heading5"/>
      </w:pPr>
      <w:r>
        <w:t>viungo vyake viliharibika</w:t>
      </w:r>
      <w:r/>
    </w:p>
    <w:p>
      <w:r/>
      <w:r>
        <w:t>Hii inaweza kuandikwa katika kauli tendaji. "kuharibika kwa viungo vyake"</w:t>
      </w:r>
      <w:r/>
    </w:p>
    <w:p>
      <w:pPr>
        <w:pStyle w:val="Heading5"/>
      </w:pPr>
      <w:r>
        <w:t>Viungo</w:t>
      </w:r>
      <w:r/>
    </w:p>
    <w:p>
      <w:r/>
      <w:r>
        <w:t>"kamba kwenye miguu yake" au "minyororo iliyofungwa kifundoni kumzuia"</w:t>
      </w:r>
      <w:r/>
    </w:p>
    <w:p>
      <w:pPr>
        <w:pStyle w:val="Heading5"/>
      </w:pPr>
      <w:r>
        <w:t>minyororo</w:t>
      </w:r>
      <w:r/>
    </w:p>
    <w:p>
      <w:r/>
      <w:r>
        <w:t>"pingu" au "minyororo ilifungwa kwenye kifundo cha mkono kumzuia"</w:t>
      </w:r>
      <w:r/>
    </w:p>
    <w:p>
      <w:pPr>
        <w:pStyle w:val="Heading5"/>
      </w:pPr>
      <w:r>
        <w:t>kumshinda</w:t>
      </w:r>
      <w:r/>
    </w:p>
    <w:p>
      <w:r/>
      <w:r>
        <w:t>"mwenye kumzuia" Mtu mwenye pepo mchafu hakuna hata mmoja aliyekuwa na nguvu za kumshinda</w:t>
      </w:r>
      <w:r/>
    </w:p>
    <w:p>
      <w:pPr>
        <w:pStyle w:val="Heading5"/>
      </w:pPr>
      <w:r>
        <w:t>kumshinda</w:t>
      </w:r>
      <w:r/>
    </w:p>
    <w:p>
      <w:r/>
      <w:r>
        <w:t>"kumtawala"</w:t>
      </w:r>
      <w:r/>
    </w:p>
    <w:p>
      <w:pPr>
        <w:pStyle w:val="Heading4"/>
      </w:pPr>
      <w:r>
        <w:t>Mark 5:5</w:t>
      </w:r>
      <w:r/>
    </w:p>
    <w:p>
      <w:pPr>
        <w:pStyle w:val="Heading5"/>
      </w:pPr>
      <w:r>
        <w:t>alijikata yeye mwenyewe kwa mawe makali</w:t>
      </w:r>
      <w:r/>
    </w:p>
    <w:p>
      <w:r/>
      <w:r>
        <w:t>Mara nyingi wakati ambapo mtu anamilikiwa na pepo, pepo atamsababisha mtu huyo kufanya vitu vya uharibifu, kama vile kujikata mwenyewe.</w:t>
      </w:r>
      <w:r/>
    </w:p>
    <w:p>
      <w:pPr>
        <w:pStyle w:val="Heading5"/>
      </w:pPr>
      <w:r>
        <w:t>Alipomwona Yesu kwa mbali</w:t>
      </w:r>
      <w:r/>
    </w:p>
    <w:p>
      <w:r/>
      <w:r>
        <w:t>Wakati ambapo mtu huyu alipomwona Yesu, Yesu alikuwa anatoka mtumbwini.</w:t>
      </w:r>
      <w:r/>
    </w:p>
    <w:p>
      <w:pPr>
        <w:pStyle w:val="Heading5"/>
      </w:pPr>
      <w:r>
        <w:t>kuinama</w:t>
      </w:r>
      <w:r/>
    </w:p>
    <w:p>
      <w:r/>
      <w:r>
        <w:t>Hii inamaanisha aliinama mbele za Yesu kwa hofu na heshima, na wala si kwa kuabudu.</w:t>
      </w:r>
      <w:r/>
    </w:p>
    <w:p>
      <w:pPr>
        <w:pStyle w:val="Heading4"/>
      </w:pPr>
      <w:r>
        <w:t>Mark 5:7</w:t>
      </w:r>
      <w:r/>
    </w:p>
    <w:p>
      <w:pPr>
        <w:pStyle w:val="Heading5"/>
      </w:pPr>
      <w:r>
        <w:t>Akapiga kelele</w:t>
      </w:r>
      <w:r/>
    </w:p>
    <w:p>
      <w:r/>
      <w:r>
        <w:t>"Roho chafu ikapiga kelele"</w:t>
      </w:r>
      <w:r/>
    </w:p>
    <w:p>
      <w:pPr>
        <w:pStyle w:val="Heading5"/>
      </w:pPr>
      <w:r>
        <w:t>Nina nini nawe, Yesu, Mwana wa Mungu aliye juu?</w:t>
      </w:r>
      <w:r/>
    </w:p>
    <w:p>
      <w:r/>
      <w:r>
        <w:t>Roho chafu inauliza swali hili kwa uoga. Hii inaweza kuandikwa kama sentensi. "Niache peke yangyu, Yesu, Mwana wa Mungu aliye juu! Hakuna sababu ya wewe kuniingilia mimi"</w:t>
      </w:r>
      <w:r/>
    </w:p>
    <w:p>
      <w:pPr>
        <w:pStyle w:val="Heading5"/>
      </w:pPr>
      <w:r>
        <w:t>Yesu...usinitese.</w:t>
      </w:r>
      <w:r/>
    </w:p>
    <w:p>
      <w:r/>
      <w:r>
        <w:t>Yesu, "Mwana wa Mungu aliye juu,"ana uwezo kuzitesa roho chafu.</w:t>
      </w:r>
      <w:r/>
    </w:p>
    <w:p>
      <w:pPr>
        <w:pStyle w:val="Heading5"/>
      </w:pPr>
      <w:r>
        <w:t>Mwana wa Mungu aliye juu</w:t>
      </w:r>
      <w:r/>
    </w:p>
    <w:p>
      <w:r/>
      <w:r>
        <w:t>Hiki ni cheo muhimu kwa Yesu.</w:t>
      </w:r>
      <w:r/>
    </w:p>
    <w:p>
      <w:pPr>
        <w:pStyle w:val="Heading5"/>
      </w:pPr>
      <w:r>
        <w:t>Nakuombwa kwa Mungu mwenyewe</w:t>
      </w:r>
      <w:r/>
    </w:p>
    <w:p>
      <w:r/>
      <w:r>
        <w:t>Hapa roho chafu anaapa kwa Mungu kama anafanya ombi la Yesu. Angali namna gani ya ombi hili linafanywa katika lugha ya kwenu.</w:t>
      </w:r>
      <w:r/>
    </w:p>
    <w:p>
      <w:pPr>
        <w:pStyle w:val="Heading4"/>
      </w:pPr>
      <w:r>
        <w:t>Mark 5:9</w:t>
      </w:r>
      <w:r/>
    </w:p>
    <w:p>
      <w:pPr>
        <w:pStyle w:val="Heading5"/>
      </w:pPr>
      <w:r>
        <w:t>Alisema kwake, "Jina langu ni Jeshi, kwa kuwa tuko wengi."</w:t>
      </w:r>
      <w:r/>
    </w:p>
    <w:p>
      <w:r/>
      <w:r>
        <w:t>roho zilizokuwa ndani ya mtu zilisema kwa Yesu kwamba haimo roho chafu moja tu ndani ya mtu huyu, bali roho wengi wachafu.</w:t>
      </w:r>
      <w:r/>
    </w:p>
    <w:p>
      <w:pPr>
        <w:pStyle w:val="Heading4"/>
      </w:pPr>
      <w:r>
        <w:t>Mark 5:11</w:t>
      </w:r>
      <w:r/>
    </w:p>
    <w:p>
      <w:pPr>
        <w:pStyle w:val="Heading5"/>
      </w:pPr>
      <w:r>
        <w:t>nao walimsihi</w:t>
      </w:r>
      <w:r/>
    </w:p>
    <w:p>
      <w:r/>
      <w:r>
        <w:t>"roho chafu walimsihi Yesu"</w:t>
      </w:r>
      <w:r/>
    </w:p>
    <w:p>
      <w:pPr>
        <w:pStyle w:val="Heading5"/>
      </w:pPr>
      <w:r>
        <w:t>Aliwaruhusu</w:t>
      </w:r>
      <w:r/>
    </w:p>
    <w:p>
      <w:r/>
      <w:r>
        <w:t>"Yesu aliziruhusu roho chafu" zikawaingie nguruwe</w:t>
      </w:r>
      <w:r/>
    </w:p>
    <w:p>
      <w:pPr>
        <w:pStyle w:val="Heading5"/>
      </w:pPr>
      <w:r>
        <w:t>na walikimbilia</w:t>
      </w:r>
      <w:r/>
    </w:p>
    <w:p>
      <w:r/>
      <w:r>
        <w:t>"na nguruwe walikimbilia"</w:t>
      </w:r>
      <w:r/>
    </w:p>
    <w:p>
      <w:pPr>
        <w:pStyle w:val="Heading5"/>
      </w:pPr>
      <w:r>
        <w:t>nao walikimbilia chini ya kilima mpaka baharini, na karibia nguruwe elfu mbili walizama baharini</w:t>
      </w:r>
      <w:r/>
    </w:p>
    <w:p>
      <w:r/>
      <w:r>
        <w:t>Unaweza kuifanya hii sentensi kujitegemea: "mpaka baharini. Kuliwakuwako na nguruwe elfu mbili, na walizama baharini."</w:t>
      </w:r>
      <w:r/>
    </w:p>
    <w:p>
      <w:pPr>
        <w:pStyle w:val="Heading5"/>
      </w:pPr>
      <w:r>
        <w:t>Yapata nguruwe elfu mbili</w:t>
      </w:r>
      <w:r/>
    </w:p>
    <w:p>
      <w:r/>
      <w:r>
        <w:t>"Yapata nguruwe 2000 " walizama baharini</w:t>
      </w:r>
      <w:r/>
    </w:p>
    <w:p>
      <w:pPr>
        <w:pStyle w:val="Heading4"/>
      </w:pPr>
      <w:r>
        <w:t>Mark 5:14</w:t>
      </w:r>
      <w:r/>
    </w:p>
    <w:p>
      <w:pPr>
        <w:pStyle w:val="Heading5"/>
      </w:pPr>
      <w:r>
        <w:t>katika mji na nchi</w:t>
      </w:r>
      <w:r/>
    </w:p>
    <w:p>
      <w:r/>
      <w:r>
        <w:t>Inaweza kusemwa kwa usahihi kuwa watu walitoa taarifa yao kwa watu walikuwa katika mji na nchi.</w:t>
      </w:r>
      <w:r/>
    </w:p>
    <w:p>
      <w:pPr>
        <w:pStyle w:val="Heading5"/>
      </w:pPr>
      <w:r>
        <w:t>Jeshi</w:t>
      </w:r>
      <w:r/>
    </w:p>
    <w:p>
      <w:r/>
      <w:r>
        <w:t>Hili lilikuwa jina la mapepo mengi ambayo yalikuwa ndani mwa mtu.</w:t>
      </w:r>
      <w:r/>
    </w:p>
    <w:p>
      <w:pPr>
        <w:pStyle w:val="Heading5"/>
      </w:pPr>
      <w:r>
        <w:t>katika akili yake timamu</w:t>
      </w:r>
      <w:r/>
    </w:p>
    <w:p>
      <w:r/>
      <w:r>
        <w:t>Hii ni lugha inayoamaanisha kuwa anafikiri vizuri. "kwa akili timamu" au "kufikiri kwa usahihi.</w:t>
      </w:r>
      <w:r/>
    </w:p>
    <w:p>
      <w:pPr>
        <w:pStyle w:val="Heading5"/>
      </w:pPr>
      <w:r>
        <w:t>waliogopa</w:t>
      </w:r>
      <w:r/>
    </w:p>
    <w:p>
      <w:r/>
      <w:r>
        <w:t>Neno "wa" urejea kwa kundi la watu walioenda nje kuona nini kimetokea.</w:t>
      </w:r>
      <w:r/>
    </w:p>
    <w:p>
      <w:pPr>
        <w:pStyle w:val="Heading4"/>
      </w:pPr>
      <w:r>
        <w:t>Mark 5:16</w:t>
      </w:r>
      <w:r/>
    </w:p>
    <w:p>
      <w:pPr>
        <w:pStyle w:val="Heading5"/>
      </w:pPr>
      <w:r>
        <w:t>Mtu aliyekuwa akitawaliwa na mapepo</w:t>
      </w:r>
      <w:r/>
    </w:p>
    <w:p>
      <w:r/>
      <w:r>
        <w:t>"Mtu ambaye mapepo yalimtawala"</w:t>
      </w:r>
      <w:r/>
    </w:p>
    <w:p>
      <w:pPr>
        <w:pStyle w:val="Heading4"/>
      </w:pPr>
      <w:r>
        <w:t>Mark 5:18</w:t>
      </w:r>
      <w:r/>
    </w:p>
    <w:p>
      <w:pPr>
        <w:pStyle w:val="Heading5"/>
      </w:pPr>
      <w:r>
        <w:t>mapepo-aliyekuwa amepagawa na mapepo</w:t>
      </w:r>
      <w:r/>
    </w:p>
    <w:p>
      <w:r/>
      <w:r>
        <w:t>amepagawa na mapepo- Ijapokuwa mtu hajapagawa na mapepo tena, bado anaelezwa katika hali hiyo. "mtu aliyekuwa amepagawa na mapepo"</w:t>
      </w:r>
      <w:r/>
    </w:p>
    <w:p>
      <w:pPr>
        <w:pStyle w:val="Heading5"/>
      </w:pPr>
      <w:r>
        <w:t>Lakini hakumruhusu</w:t>
      </w:r>
      <w:r/>
    </w:p>
    <w:p>
      <w:r/>
      <w:r>
        <w:t>Alichofanya Yesu hakikumruhusu mtu kufanya inaweza kusema kwa usahihi. "Lakini hakumruhusu mtu kuja nao"</w:t>
      </w:r>
      <w:r/>
    </w:p>
    <w:p>
      <w:pPr>
        <w:pStyle w:val="Heading5"/>
      </w:pPr>
      <w:r>
        <w:t>Dekapoli</w:t>
      </w:r>
      <w:r/>
    </w:p>
    <w:p>
      <w:r/>
      <w:r>
        <w:t>Mkoa uliokuwa kusinimashariki mwa Bahari ya Galilaya</w:t>
      </w:r>
      <w:r/>
    </w:p>
    <w:p>
      <w:pPr>
        <w:pStyle w:val="Heading5"/>
      </w:pPr>
      <w:r>
        <w:t>kila mmoja alistaajabu</w:t>
      </w:r>
      <w:r/>
    </w:p>
    <w:p>
      <w:r/>
      <w:r>
        <w:t>Inaweza kuwa msaada kusema kwanini watu walistaajabu. "watu wote waliosikia alichosema walistaajabu"</w:t>
      </w:r>
      <w:r/>
    </w:p>
    <w:p>
      <w:pPr>
        <w:pStyle w:val="Heading4"/>
      </w:pPr>
      <w:r>
        <w:t>Mark 5:21</w:t>
      </w:r>
      <w:r/>
    </w:p>
    <w:p>
      <w:pPr>
        <w:pStyle w:val="Heading5"/>
      </w:pPr>
      <w:r>
        <w:t>Sentensi unganishi</w:t>
      </w:r>
      <w:r/>
    </w:p>
    <w:p>
      <w:r/>
      <w:r>
        <w:t>Baada ya kumponya mtu aliyemilikiwa na pepo katika mji wa Gerasenes, Yesu na wanafunzi wake wanarudi kupitia ziwa Kaperinaumu ambapo mmoja wa watawala wa sinagogi anamuuliza Yesu kumponya binti yake.</w:t>
      </w:r>
      <w:r/>
    </w:p>
    <w:p>
      <w:pPr>
        <w:pStyle w:val="Heading5"/>
      </w:pPr>
      <w:r>
        <w:t>upande mwingine</w:t>
      </w:r>
      <w:r/>
    </w:p>
    <w:p>
      <w:r/>
      <w:r>
        <w:t>Inaweza kuwa msaada kuongoza taarifa kwa maneno haya. "upande wa pili wa bahari"</w:t>
      </w:r>
      <w:r/>
    </w:p>
    <w:p>
      <w:pPr>
        <w:pStyle w:val="Heading5"/>
      </w:pPr>
      <w:r>
        <w:t>kando mwa bahari</w:t>
      </w:r>
      <w:r/>
    </w:p>
    <w:p>
      <w:r/>
      <w:r>
        <w:t>"ufukoni mwa bahari" au "katika ufuko"</w:t>
      </w:r>
      <w:r/>
    </w:p>
    <w:p>
      <w:pPr>
        <w:pStyle w:val="Heading5"/>
      </w:pPr>
      <w:r>
        <w:t>bahari</w:t>
      </w:r>
      <w:r/>
    </w:p>
    <w:p>
      <w:r/>
      <w:r>
        <w:t>Hili ni bahari la Galilaya.</w:t>
      </w:r>
      <w:r/>
    </w:p>
    <w:p>
      <w:pPr>
        <w:pStyle w:val="Heading5"/>
      </w:pPr>
      <w:r>
        <w:t>Yairo</w:t>
      </w:r>
      <w:r/>
    </w:p>
    <w:p>
      <w:r/>
      <w:r>
        <w:t>Hili ni jina la mwanaume.</w:t>
      </w:r>
      <w:r/>
    </w:p>
    <w:p>
      <w:pPr>
        <w:pStyle w:val="Heading5"/>
      </w:pPr>
      <w:r>
        <w:t>Kwa hiyo alienda kwake</w:t>
      </w:r>
      <w:r/>
    </w:p>
    <w:p>
      <w:r/>
      <w:r>
        <w:t>"Hivyo Yesu alienda pamoja na Yairo." Wanafunzi wa Yesu walienda pia naye. "Hivyo Yesu na wanafunzi walienda na Yairo"</w:t>
      </w:r>
      <w:r/>
    </w:p>
    <w:p>
      <w:pPr>
        <w:pStyle w:val="Heading5"/>
      </w:pPr>
      <w:r>
        <w:t>weka mikono yako</w:t>
      </w:r>
      <w:r/>
    </w:p>
    <w:p>
      <w:r/>
      <w:r>
        <w:t>"Kuweka mikono" urejea kwa nabii au mwalimu kuweka mkono wake kwa mtu na kugawa aidha uponyaji au baraka. Katika jambo hili, Yairo anamuomba Yesu kumponya binti yake.</w:t>
      </w:r>
      <w:r/>
    </w:p>
    <w:p>
      <w:pPr>
        <w:pStyle w:val="Heading5"/>
      </w:pPr>
      <w:r>
        <w:t>kwamba afanywe mzima na aishi</w:t>
      </w:r>
      <w:r/>
    </w:p>
    <w:p>
      <w:r/>
      <w:r>
        <w:t>Hii inaweza kusemwa katika kauli tendaji. "na mponye na kumfanya hai"</w:t>
      </w:r>
      <w:r/>
    </w:p>
    <w:p>
      <w:pPr>
        <w:pStyle w:val="Heading5"/>
      </w:pPr>
      <w:r>
        <w:t>na walimzonga karibu wakimzunguka.</w:t>
      </w:r>
      <w:r/>
    </w:p>
    <w:p>
      <w:r/>
      <w:r>
        <w:t>Hii inamaanisha umati walimzunguka Yesu na kujisonga wenyewe kuwa karibu na Yesu.</w:t>
      </w:r>
      <w:r/>
    </w:p>
    <w:p>
      <w:pPr>
        <w:pStyle w:val="Heading4"/>
      </w:pPr>
      <w:r>
        <w:t>Mark 5:25</w:t>
      </w:r>
      <w:r/>
    </w:p>
    <w:p>
      <w:pPr>
        <w:pStyle w:val="Heading5"/>
      </w:pPr>
      <w:r>
        <w:t>Sentensi unganishi</w:t>
      </w:r>
      <w:r/>
    </w:p>
    <w:p>
      <w:r/>
      <w:r>
        <w:t>Wakati Yesu akiwa katika njia kumponya mtoto wa miaka 12 wa mtu mmoja, mwanamke aliyekuwa anaumwa miaka 12 anaingilia kati kwa kumgusa Yesu kwa ajili ya uponyaji.</w:t>
      </w:r>
      <w:r/>
    </w:p>
    <w:p>
      <w:pPr>
        <w:pStyle w:val="Heading5"/>
      </w:pPr>
      <w:r>
        <w:t>Sasa kulikuwa na mwanamke</w:t>
      </w:r>
      <w:r/>
    </w:p>
    <w:p>
      <w:r/>
      <w:r>
        <w:t>"Sasa" inaonyesha kuwa huyu mwanamke ambaye ametambulishwa kwa simulizi katika lugha yako.</w:t>
      </w:r>
      <w:r/>
    </w:p>
    <w:p>
      <w:pPr>
        <w:pStyle w:val="Heading5"/>
      </w:pPr>
      <w:r>
        <w:t>ambaye damu yake ilitoka kwa muda miaka kuma miwili</w:t>
      </w:r>
      <w:r/>
    </w:p>
    <w:p>
      <w:r/>
      <w:r>
        <w:t>Mwanamke hakuwa na kidonda kilichokuwa wazi; badala yake, kutokwa kwa damu yake kwa kila mwezi hakukukoma. Lugha yako inaweza kuwa na njia ya heshima kurejea kwa hali hii.</w:t>
      </w:r>
      <w:r/>
    </w:p>
    <w:p>
      <w:pPr>
        <w:pStyle w:val="Heading5"/>
      </w:pPr>
      <w:r>
        <w:t>kwa miaka kumi na miwili</w:t>
      </w:r>
      <w:r/>
    </w:p>
    <w:p>
      <w:r/>
      <w:r>
        <w:t>"kwa miaka 12"</w:t>
      </w:r>
      <w:r/>
    </w:p>
    <w:p>
      <w:pPr>
        <w:pStyle w:val="Heading5"/>
      </w:pPr>
      <w:r>
        <w:t>alikuwa vibaya</w:t>
      </w:r>
      <w:r/>
    </w:p>
    <w:p>
      <w:r/>
      <w:r>
        <w:t>"ugonjwa wake ilikuwa mbaya" au "kutokwa damu kuliongezeka"</w:t>
      </w:r>
      <w:r/>
    </w:p>
    <w:p>
      <w:pPr>
        <w:pStyle w:val="Heading5"/>
      </w:pPr>
      <w:r>
        <w:t>taarifa kuhusu Yesu</w:t>
      </w:r>
      <w:r/>
    </w:p>
    <w:p>
      <w:r/>
      <w:r>
        <w:t>Alikuwa amesikia taarifa kuhusu Yesu kwa jinsi alivyoponya watu. " Kuwa Yesu aliponya watu"</w:t>
      </w:r>
      <w:r/>
    </w:p>
    <w:p>
      <w:pPr>
        <w:pStyle w:val="Heading5"/>
      </w:pPr>
      <w:r>
        <w:t>vazi</w:t>
      </w:r>
      <w:r/>
    </w:p>
    <w:p>
      <w:r/>
      <w:r>
        <w:t>vazi la nje au mkoti</w:t>
      </w:r>
      <w:r/>
    </w:p>
    <w:p>
      <w:pPr>
        <w:pStyle w:val="Heading4"/>
      </w:pPr>
      <w:r>
        <w:t>Mark 5:28</w:t>
      </w:r>
      <w:r/>
    </w:p>
    <w:p>
      <w:pPr>
        <w:pStyle w:val="Heading5"/>
      </w:pPr>
      <w:r>
        <w:t>nitakuwa mzima</w:t>
      </w:r>
      <w:r/>
    </w:p>
    <w:p>
      <w:r/>
      <w:r>
        <w:t>Hii inaweza kusemwa katika kauli tendaji. "itaniponywa mimi" au "nguvu yake itaniponywa mimi"</w:t>
      </w:r>
      <w:r/>
    </w:p>
    <w:p>
      <w:pPr>
        <w:pStyle w:val="Heading5"/>
      </w:pPr>
      <w:r>
        <w:t>aliponywa kutoka kwenye mateso yake.</w:t>
      </w:r>
      <w:r/>
    </w:p>
    <w:p>
      <w:r/>
      <w:r>
        <w:t>Hii inaweza kusemwa katika kauli tendaji. "ugonjwa ulimwacha" au " hakuwa tena na ugonjwa"</w:t>
      </w:r>
      <w:r/>
    </w:p>
    <w:p>
      <w:pPr>
        <w:pStyle w:val="Heading4"/>
      </w:pPr>
      <w:r>
        <w:t>Mark 5:30</w:t>
      </w:r>
      <w:r/>
    </w:p>
    <w:p>
      <w:pPr>
        <w:pStyle w:val="Heading5"/>
      </w:pPr>
      <w:r>
        <w:t>na unasema, 'Ni nani aliyenigusa?'</w:t>
      </w:r>
      <w:r/>
    </w:p>
    <w:p>
      <w:r/>
      <w:r>
        <w:t>"tulishangaa kusikia ukisema kwamba mtu fulani alikugusa."</w:t>
      </w:r>
      <w:r/>
    </w:p>
    <w:p>
      <w:pPr>
        <w:pStyle w:val="Heading5"/>
      </w:pPr>
      <w:r>
        <w:t>umati huu ulimsonga</w:t>
      </w:r>
      <w:r/>
    </w:p>
    <w:p>
      <w:r/>
      <w:r>
        <w:t>Hii inamaanisha walimsonga Yesu na kusukuma wenyewe kwa pamoja kuwa karibu na Yesu.</w:t>
      </w:r>
      <w:r/>
    </w:p>
    <w:p>
      <w:pPr>
        <w:pStyle w:val="Heading4"/>
      </w:pPr>
      <w:r>
        <w:t>Mark 5:33</w:t>
      </w:r>
      <w:r/>
    </w:p>
    <w:p>
      <w:pPr>
        <w:pStyle w:val="Heading5"/>
      </w:pPr>
      <w:r>
        <w:t>alianguka chini mbele yake</w:t>
      </w:r>
      <w:r/>
    </w:p>
    <w:p>
      <w:r/>
      <w:r>
        <w:t>"alipiga magoti mbele zake." Alipiga magoti mbele ya Yesu kama tendo la heshima na utii.</w:t>
      </w:r>
      <w:r/>
    </w:p>
    <w:p>
      <w:pPr>
        <w:pStyle w:val="Heading5"/>
      </w:pPr>
      <w:r>
        <w:t>kumwambia ukweli wote</w:t>
      </w:r>
      <w:r/>
    </w:p>
    <w:p>
      <w:r/>
      <w:r>
        <w:t>Maneno "ukweli wote" urejea kwa namna alivyomgusa na kupona. "kumwambia ukweli wote kuhusu alivyomgusa"</w:t>
      </w:r>
      <w:r/>
    </w:p>
    <w:p>
      <w:pPr>
        <w:pStyle w:val="Heading5"/>
      </w:pPr>
      <w:r>
        <w:t>Binti</w:t>
      </w:r>
      <w:r/>
    </w:p>
    <w:p>
      <w:r/>
      <w:r>
        <w:t>Yesu alikuwa akiitumia istilahi hii kwa mfano kurejea kwa mwanamke kama muumini.</w:t>
      </w:r>
      <w:r/>
    </w:p>
    <w:p>
      <w:pPr>
        <w:pStyle w:val="Heading5"/>
      </w:pPr>
      <w:r>
        <w:t>imani yako</w:t>
      </w:r>
      <w:r/>
    </w:p>
    <w:p>
      <w:r/>
      <w:r>
        <w:t>"imani yako kwangu"</w:t>
      </w:r>
      <w:r/>
    </w:p>
    <w:p>
      <w:pPr>
        <w:pStyle w:val="Heading4"/>
      </w:pPr>
      <w:r>
        <w:t>Mark 5:35</w:t>
      </w:r>
      <w:r/>
    </w:p>
    <w:p>
      <w:pPr>
        <w:pStyle w:val="Heading5"/>
      </w:pPr>
      <w:r>
        <w:t>Wakati alipokuwa akiongea</w:t>
      </w:r>
      <w:r/>
    </w:p>
    <w:p>
      <w:r/>
      <w:r>
        <w:t>"Wakati Yesu alipokuwa akizungumza"</w:t>
      </w:r>
      <w:r/>
    </w:p>
    <w:p>
      <w:pPr>
        <w:pStyle w:val="Heading5"/>
      </w:pPr>
      <w:r>
        <w:t>baadhi ya watu walikuja kutoka kwa kiongozi wa Sinagogi</w:t>
      </w:r>
      <w:r/>
    </w:p>
    <w:p>
      <w:r/>
      <w:r>
        <w:t>Maana zinazowekana ni 1) watu hawa walitokea nyumbani mwa Jarius au 2) Jarius alikuwa amewapa watu hawa maagizo kwenda kumuona Yesu au 3) watu hawa walikuwa wametumwa na mtu aliyekuwa kama mwenyekiti na kiongozi wa Sinagogi kwa kukosekana kwa Jarius.</w:t>
      </w:r>
      <w:r/>
    </w:p>
    <w:p>
      <w:pPr>
        <w:pStyle w:val="Heading5"/>
      </w:pPr>
      <w:r>
        <w:t>kiongozi wa Sinagogi</w:t>
      </w:r>
      <w:r/>
    </w:p>
    <w:p>
      <w:r/>
      <w:r>
        <w:t>"kiongozi wa Sinagogi" ni Jarius</w:t>
      </w:r>
      <w:r/>
    </w:p>
    <w:p>
      <w:pPr>
        <w:pStyle w:val="Heading5"/>
      </w:pPr>
      <w:r>
        <w:t>kuzungumza</w:t>
      </w:r>
      <w:r/>
    </w:p>
    <w:p>
      <w:r/>
      <w:r>
        <w:t>"kuzungumza na Jairus</w:t>
      </w:r>
      <w:r/>
    </w:p>
    <w:p>
      <w:pPr>
        <w:pStyle w:val="Heading5"/>
      </w:pPr>
      <w:r>
        <w:t>Kwa nini kuendelea kumsumbua mwalimu zaidi?</w:t>
      </w:r>
      <w:r/>
    </w:p>
    <w:p>
      <w:r/>
      <w:r>
        <w:t>"Hatupaswi kumsumbua mwalimu zaidi"</w:t>
      </w:r>
      <w:r/>
    </w:p>
    <w:p>
      <w:pPr>
        <w:pStyle w:val="Heading5"/>
      </w:pPr>
      <w:r>
        <w:t>mwalimu</w:t>
      </w:r>
      <w:r/>
    </w:p>
    <w:p>
      <w:r/>
      <w:r>
        <w:t>Hii inarejea kwa Yesu</w:t>
      </w:r>
      <w:r/>
    </w:p>
    <w:p>
      <w:pPr>
        <w:pStyle w:val="Heading4"/>
      </w:pPr>
      <w:r>
        <w:t>Mark 5:36</w:t>
      </w:r>
      <w:r/>
    </w:p>
    <w:p>
      <w:pPr>
        <w:pStyle w:val="Heading5"/>
      </w:pPr>
      <w:r>
        <w:t>Amini tu</w:t>
      </w:r>
      <w:r/>
    </w:p>
    <w:p>
      <w:r/>
      <w:r>
        <w:t>Kama ni muhimu, unaweza kusema kuwa Yesu anamuamru Jarius kuamini. "Amini tu naweza kumfanya binti yako kuwa hai"</w:t>
      </w:r>
      <w:r/>
    </w:p>
    <w:p>
      <w:pPr>
        <w:pStyle w:val="Heading5"/>
      </w:pPr>
      <w:r>
        <w:t>hakuwa...aliona</w:t>
      </w:r>
      <w:r/>
    </w:p>
    <w:p>
      <w:r/>
      <w:r>
        <w:t>Katika mistari hii neno "a" urejea kwa Yesu.</w:t>
      </w:r>
      <w:r/>
    </w:p>
    <w:p>
      <w:pPr>
        <w:pStyle w:val="Heading5"/>
      </w:pPr>
      <w:r>
        <w:t>kuongozana naye</w:t>
      </w:r>
      <w:r/>
    </w:p>
    <w:p>
      <w:r/>
      <w:r>
        <w:t>"kwenda naye" Inaweza kuwa msaada kusema wakati walipokuwa wakienda. "kuongozana naye kwa nyumba ya Jarius"</w:t>
      </w:r>
      <w:r/>
    </w:p>
    <w:p>
      <w:pPr>
        <w:pStyle w:val="Heading4"/>
      </w:pPr>
      <w:r>
        <w:t>Mark 5:39</w:t>
      </w:r>
      <w:r/>
    </w:p>
    <w:p>
      <w:pPr>
        <w:pStyle w:val="Heading5"/>
      </w:pPr>
      <w:r>
        <w:t>aliwaambia</w:t>
      </w:r>
      <w:r/>
    </w:p>
    <w:p>
      <w:r/>
      <w:r>
        <w:t>"Yesu aliwaambia watu walikuwa wakilia"</w:t>
      </w:r>
      <w:r/>
    </w:p>
    <w:p>
      <w:pPr>
        <w:pStyle w:val="Heading5"/>
      </w:pPr>
      <w:r>
        <w:t>Kwa nini mnafadhaika na kwa nini mnalia?</w:t>
      </w:r>
      <w:r/>
    </w:p>
    <w:p>
      <w:r/>
      <w:r>
        <w:t>Yesu aliuliza swali hili kuwasaidia kuona imani yao ndogo. Hii inaweza kuandikwa kama sentensi "Hampaswi kufadhaika na kulia."</w:t>
      </w:r>
      <w:r/>
    </w:p>
    <w:p>
      <w:pPr>
        <w:pStyle w:val="Heading5"/>
      </w:pPr>
      <w:r>
        <w:t>aliwatoa wote nje</w:t>
      </w:r>
      <w:r/>
    </w:p>
    <w:p>
      <w:r/>
      <w:r>
        <w:t>"watoe watu wengine wote nje ya nyumba"</w:t>
      </w:r>
      <w:r/>
    </w:p>
    <w:p>
      <w:pPr>
        <w:pStyle w:val="Heading5"/>
      </w:pPr>
      <w:r>
        <w:t>wale waliokuwa pamoja naye</w:t>
      </w:r>
      <w:r/>
    </w:p>
    <w:p>
      <w:r/>
      <w:r>
        <w:t>Hii inarejea kwa Petro, Yakobo, na Yohana</w:t>
      </w:r>
      <w:r/>
    </w:p>
    <w:p>
      <w:pPr>
        <w:pStyle w:val="Heading5"/>
      </w:pPr>
      <w:r>
        <w:t>alienda alipokuwa mtoto</w:t>
      </w:r>
      <w:r/>
    </w:p>
    <w:p>
      <w:r/>
      <w:r>
        <w:t>Inaweza kuwa msaada kusema alipokuwa mtoto. "alienda chumbani pale alipokuwa amelala mtoto."</w:t>
      </w:r>
      <w:r/>
    </w:p>
    <w:p>
      <w:pPr>
        <w:pStyle w:val="Heading4"/>
      </w:pPr>
      <w:r>
        <w:t>Mark 5:41</w:t>
      </w:r>
      <w:r/>
    </w:p>
    <w:p>
      <w:pPr>
        <w:pStyle w:val="Heading5"/>
      </w:pPr>
      <w:r>
        <w:t>Talitha koum</w:t>
      </w:r>
      <w:r/>
    </w:p>
    <w:p>
      <w:r/>
      <w:r>
        <w:t>Hii ni sentensi ya kiaramu, ambayo Yesu alimwambiaa binti katika lugha yake.</w:t>
      </w:r>
      <w:r/>
    </w:p>
    <w:p>
      <w:pPr>
        <w:pStyle w:val="Heading5"/>
      </w:pPr>
      <w:r>
        <w:t>Alikuwa na umri wa miaka kumi na miwili</w:t>
      </w:r>
      <w:r/>
    </w:p>
    <w:p>
      <w:r/>
      <w:r>
        <w:t>"alikuwa na miaka 12"</w:t>
      </w:r>
      <w:r/>
    </w:p>
    <w:p>
      <w:pPr>
        <w:pStyle w:val="Heading5"/>
      </w:pPr>
      <w:r>
        <w:t>Aliwaamuru kwa nguvu kwamba hakuna yeyote anapaswa kujua kuhusu hili</w:t>
      </w:r>
      <w:r/>
    </w:p>
    <w:p>
      <w:r/>
      <w:r>
        <w:t>"Aliwaamuru kwa nguvu, hakuna yeyote anapaswa kujua hili" au "Aliwaamuru kwa nguvu, Wasimwambie yeyote kuhusu aliyoyafanya!"</w:t>
      </w:r>
      <w:r/>
    </w:p>
    <w:p>
      <w:pPr>
        <w:pStyle w:val="Heading5"/>
      </w:pPr>
      <w:r>
        <w:t>Aliwaamuru kwa nguvu</w:t>
      </w:r>
      <w:r/>
    </w:p>
    <w:p>
      <w:r/>
      <w:r>
        <w:t>"Aliwaamuru kwa nguvu"</w:t>
      </w:r>
      <w:r/>
    </w:p>
    <w:p>
      <w:pPr>
        <w:pStyle w:val="Heading5"/>
      </w:pPr>
      <w:r>
        <w:t>Na aliwaambia wampatie yule binti chakula</w:t>
      </w:r>
      <w:r/>
    </w:p>
    <w:p>
      <w:r/>
      <w:r>
        <w:t>Na aliwaambia, 'mpeni chochote ale"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5:1</w:t>
      </w:r>
      <w:r/>
    </w:p>
    <w:p>
      <w:pPr>
        <w:pStyle w:val="Heading5"/>
      </w:pPr>
      <w:r>
        <w:t>Yesu alikutana na nani wakati walipokuja katika mkoa wa Genesareti?</w:t>
      </w:r>
      <w:r/>
    </w:p>
    <w:p>
      <w:r/>
      <w:r>
        <w:t>Yesu alikutana na mtu mwenye pepo chafu.</w:t>
      </w:r>
      <w:r/>
    </w:p>
    <w:p>
      <w:pPr>
        <w:pStyle w:val="Heading5"/>
      </w:pPr>
      <w:r>
        <w:t>Yesu alikutana na nani wakati walipokuja katika mkoa wa Genesareti?</w:t>
      </w:r>
      <w:r/>
    </w:p>
    <w:p>
      <w:r/>
      <w:r>
        <w:t>Yesu alikutana na mtu mwenye pepo chafu.</w:t>
      </w:r>
      <w:r/>
    </w:p>
    <w:p>
      <w:pPr>
        <w:pStyle w:val="Heading4"/>
      </w:pPr>
      <w:r>
        <w:t>Mark 5:3</w:t>
      </w:r>
      <w:r/>
    </w:p>
    <w:p>
      <w:pPr>
        <w:pStyle w:val="Heading5"/>
      </w:pPr>
      <w:r>
        <w:t>Mtu huyu alifanya vitu gani?</w:t>
      </w:r>
      <w:r/>
    </w:p>
    <w:p>
      <w:r/>
      <w:r>
        <w:t>Mtu huyu aliishi makaburini, alikata minyororo na kuzivunja pingu, alilia na kujikata usiku na mchana.</w:t>
      </w:r>
      <w:r/>
    </w:p>
    <w:p>
      <w:pPr>
        <w:pStyle w:val="Heading4"/>
      </w:pPr>
      <w:r>
        <w:t>Mark 5:7</w:t>
      </w:r>
      <w:r/>
    </w:p>
    <w:p>
      <w:pPr>
        <w:pStyle w:val="Heading5"/>
      </w:pPr>
      <w:r>
        <w:t>Roho mchafu alimpa Yesu cheo gani?</w:t>
      </w:r>
      <w:r/>
    </w:p>
    <w:p>
      <w:r/>
      <w:r>
        <w:t>Roho mchafu alimwita Yesu Mwana wa Mungu aliye juu.</w:t>
      </w:r>
      <w:r/>
    </w:p>
    <w:p>
      <w:pPr>
        <w:pStyle w:val="Heading5"/>
      </w:pPr>
      <w:r>
        <w:t>Yesu alimwambia nini yule mtu?</w:t>
      </w:r>
      <w:r/>
    </w:p>
    <w:p>
      <w:r/>
      <w:r>
        <w:t>Yesu alimwambia yule mtu, " mtoke mtu huyu wewe pepo mchafu."</w:t>
      </w:r>
      <w:r/>
    </w:p>
    <w:p>
      <w:pPr>
        <w:pStyle w:val="Heading4"/>
      </w:pPr>
      <w:r>
        <w:t>Mark 5:9</w:t>
      </w:r>
      <w:r/>
    </w:p>
    <w:p>
      <w:pPr>
        <w:pStyle w:val="Heading5"/>
      </w:pPr>
      <w:r>
        <w:t>Jina la roho mchafu lilikuwa lipi?</w:t>
      </w:r>
      <w:r/>
    </w:p>
    <w:p>
      <w:r/>
      <w:r>
        <w:t>Jina la roho mchafu lilikuwa Jeshi, kwa sababu walikuwa wengi.</w:t>
      </w:r>
      <w:r/>
    </w:p>
    <w:p>
      <w:pPr>
        <w:pStyle w:val="Heading4"/>
      </w:pPr>
      <w:r>
        <w:t>Mark 5:11</w:t>
      </w:r>
      <w:r/>
    </w:p>
    <w:p>
      <w:pPr>
        <w:pStyle w:val="Heading5"/>
      </w:pPr>
      <w:r>
        <w:t>Nini ilitokea wakati Yesu alipo mtoa pepo mchafu ndani ya mtu huyu?</w:t>
      </w:r>
      <w:r/>
    </w:p>
    <w:p>
      <w:r/>
      <w:r>
        <w:t>Pepo wachafu walimtoka mtu huyu na wakawaingi kundi la nguruwe, ambao walishuka mlimani na kuzama katika ziwa.</w:t>
      </w:r>
      <w:r/>
    </w:p>
    <w:p>
      <w:pPr>
        <w:pStyle w:val="Heading4"/>
      </w:pPr>
      <w:r>
        <w:t>Mark 5:14</w:t>
      </w:r>
      <w:r/>
    </w:p>
    <w:p>
      <w:pPr>
        <w:pStyle w:val="Heading5"/>
      </w:pPr>
      <w:r>
        <w:t>Baada ya pepo mchafu ametolewa, hali ya yule mtu ilikuwa je?</w:t>
      </w:r>
      <w:r/>
    </w:p>
    <w:p>
      <w:r/>
      <w:r>
        <w:t>Mtu huyu alikaa na Yesu, amevikwa na akiwa na akili timamu.</w:t>
      </w:r>
      <w:r/>
    </w:p>
    <w:p>
      <w:pPr>
        <w:pStyle w:val="Heading4"/>
      </w:pPr>
      <w:r>
        <w:t>Mark 5:16</w:t>
      </w:r>
      <w:r/>
    </w:p>
    <w:p>
      <w:pPr>
        <w:pStyle w:val="Heading5"/>
      </w:pPr>
      <w:r>
        <w:t>Je nii watu wa mkoa ule walimuomba Yesu afanye?</w:t>
      </w:r>
      <w:r/>
    </w:p>
    <w:p>
      <w:r/>
      <w:r>
        <w:t>Watu walimuomba Yesu aondoke katika mkoa wao.</w:t>
      </w:r>
      <w:r/>
    </w:p>
    <w:p>
      <w:pPr>
        <w:pStyle w:val="Heading4"/>
      </w:pPr>
      <w:r>
        <w:t>Mark 5:18</w:t>
      </w:r>
      <w:r/>
    </w:p>
    <w:p>
      <w:pPr>
        <w:pStyle w:val="Heading5"/>
      </w:pPr>
      <w:r>
        <w:t>Yesu alimwambia mtu aliye ishi makaburini afanye nini sasa?</w:t>
      </w:r>
      <w:r/>
    </w:p>
    <w:p>
      <w:r/>
      <w:r>
        <w:t>Yesu alimwambia awajulishe watu wake nini Bwana amemfanyia.</w:t>
      </w:r>
      <w:r/>
    </w:p>
    <w:p>
      <w:pPr>
        <w:pStyle w:val="Heading4"/>
      </w:pPr>
      <w:r>
        <w:t>Mark 5:21</w:t>
      </w:r>
      <w:r/>
    </w:p>
    <w:p>
      <w:pPr>
        <w:pStyle w:val="Heading5"/>
      </w:pPr>
      <w:r>
        <w:t>Je ni ombi gani ambalo Yairo kiongozi wa sinagogi alimuomba Yesu?</w:t>
      </w:r>
      <w:r/>
    </w:p>
    <w:p>
      <w:r/>
      <w:r>
        <w:t>Yairo alimuomba Yesu aende naye nyumbani kwake akaweke mikono yake juu ya binti yake ambaye alikuwa karibu kufa.</w:t>
      </w:r>
      <w:r/>
    </w:p>
    <w:p>
      <w:pPr>
        <w:pStyle w:val="Heading5"/>
      </w:pPr>
      <w:r>
        <w:t>Je ni ombi gani ambalo Yairo kiongozi wa sinagogi alimuomba Yesu?</w:t>
      </w:r>
      <w:r/>
    </w:p>
    <w:p>
      <w:r/>
      <w:r>
        <w:t>Yairo alimuomba Yesu aende naye nyumbani kwake akaweke mikono yake juu ya binti yake ambaye alikuwa karibu kufa.</w:t>
      </w:r>
      <w:r/>
    </w:p>
    <w:p>
      <w:pPr>
        <w:pStyle w:val="Heading4"/>
      </w:pPr>
      <w:r>
        <w:t>Mark 5:25</w:t>
      </w:r>
      <w:r/>
    </w:p>
    <w:p>
      <w:pPr>
        <w:pStyle w:val="Heading5"/>
      </w:pPr>
      <w:r>
        <w:t>Tatizo la mwanamke aliyegusa vazi la Yesu lilkuwa lipi?</w:t>
      </w:r>
      <w:r/>
    </w:p>
    <w:p>
      <w:r/>
      <w:r>
        <w:t>Mwanamke aliteseka kwa kutokwa na damu kwa miaka kumi na mbili.</w:t>
      </w:r>
      <w:r/>
    </w:p>
    <w:p>
      <w:pPr>
        <w:pStyle w:val="Heading4"/>
      </w:pPr>
      <w:r>
        <w:t>Mark 5:28</w:t>
      </w:r>
      <w:r/>
    </w:p>
    <w:p>
      <w:pPr>
        <w:pStyle w:val="Heading5"/>
      </w:pPr>
      <w:r>
        <w:t>Kwa nini mwanamke aligusa vazi la Yesu?</w:t>
      </w:r>
      <w:r/>
    </w:p>
    <w:p>
      <w:r/>
      <w:r>
        <w:t>Mwanamke alifikiri kwamba kama akiligusa tu vazi la Yesu, atapona.</w:t>
      </w:r>
      <w:r/>
    </w:p>
    <w:p>
      <w:pPr>
        <w:pStyle w:val="Heading4"/>
      </w:pPr>
      <w:r>
        <w:t>Mark 5:30</w:t>
      </w:r>
      <w:r/>
    </w:p>
    <w:p>
      <w:pPr>
        <w:pStyle w:val="Heading5"/>
      </w:pPr>
      <w:r>
        <w:t>Yesu alifanya nini mwanamke alipoligusa vazi lake?</w:t>
      </w:r>
      <w:r/>
    </w:p>
    <w:p>
      <w:r/>
      <w:r>
        <w:t>Yesu alijua kwamba nguvu zimemtoka na akatazama huku na huku kuona aliyemgusa.</w:t>
      </w:r>
      <w:r/>
    </w:p>
    <w:p>
      <w:pPr>
        <w:pStyle w:val="Heading5"/>
      </w:pPr>
      <w:r>
        <w:t>Yesu alifanya nini mwanamke alipoligusa vazi lake?</w:t>
      </w:r>
      <w:r/>
    </w:p>
    <w:p>
      <w:r/>
      <w:r>
        <w:t>Yesu alijua kwamba nguvu zimemtoka na akatazama huku na huku kuona aliyemgusa.</w:t>
      </w:r>
      <w:r/>
    </w:p>
    <w:p>
      <w:pPr>
        <w:pStyle w:val="Heading4"/>
      </w:pPr>
      <w:r>
        <w:t>Mark 5:33</w:t>
      </w:r>
      <w:r/>
    </w:p>
    <w:p>
      <w:pPr>
        <w:pStyle w:val="Heading5"/>
      </w:pPr>
      <w:r>
        <w:t>Wakati mwanamke alipomwambia Yesu ukweli wote je Yesu alimwambia nini?</w:t>
      </w:r>
      <w:r/>
    </w:p>
    <w:p>
      <w:r/>
      <w:r>
        <w:t>Yesu alimwambia kwamba imani yake imemfanya apone na kwenda kwaamani.</w:t>
      </w:r>
      <w:r/>
    </w:p>
    <w:p>
      <w:pPr>
        <w:pStyle w:val="Heading4"/>
      </w:pPr>
      <w:r>
        <w:t>Mark 5:35</w:t>
      </w:r>
      <w:r/>
    </w:p>
    <w:p>
      <w:pPr>
        <w:pStyle w:val="Heading5"/>
      </w:pPr>
      <w:r>
        <w:t>Binti wa Yairo alikuwa na hali gani wakati Yesu alipofika nyumbani kwake?</w:t>
      </w:r>
      <w:r/>
    </w:p>
    <w:p>
      <w:r/>
      <w:r>
        <w:t>Binti wa Yairo alikuwa amekufa.</w:t>
      </w:r>
      <w:r/>
    </w:p>
    <w:p>
      <w:pPr>
        <w:pStyle w:val="Heading4"/>
      </w:pPr>
      <w:r>
        <w:t>Mark 5:36</w:t>
      </w:r>
      <w:r/>
    </w:p>
    <w:p>
      <w:pPr>
        <w:pStyle w:val="Heading5"/>
      </w:pPr>
      <w:r>
        <w:t>Yesu alimwambia nini Yairo?</w:t>
      </w:r>
      <w:r/>
    </w:p>
    <w:p>
      <w:r/>
      <w:r>
        <w:t>Yesu alimwambia Yairo asiwe na hofu, lakini aamini tu.</w:t>
      </w:r>
      <w:r/>
    </w:p>
    <w:p>
      <w:pPr>
        <w:pStyle w:val="Heading5"/>
      </w:pPr>
      <w:r>
        <w:t>Ni mwanafunzi yupi alikwenda chumbani pamoja na Yesu mahali alipokuwapo yulebinti?</w:t>
      </w:r>
      <w:r/>
    </w:p>
    <w:p>
      <w:r/>
      <w:r>
        <w:t>Petro, Yakobo na Yohana walienda na Yesu chumbani.</w:t>
      </w:r>
      <w:r/>
    </w:p>
    <w:p>
      <w:pPr>
        <w:pStyle w:val="Heading4"/>
      </w:pPr>
      <w:r>
        <w:t>Mark 5:39</w:t>
      </w:r>
      <w:r/>
    </w:p>
    <w:p>
      <w:pPr>
        <w:pStyle w:val="Heading5"/>
      </w:pPr>
      <w:r>
        <w:t>Kwa nini mnasikitika na kwa nini mnalia?</w:t>
      </w:r>
      <w:r/>
    </w:p>
    <w:p>
      <w:r/>
      <w:r>
        <w:t>"Hampaswi kusikitika na kuendelea kulia</w:t>
      </w:r>
      <w:r/>
    </w:p>
    <w:p>
      <w:pPr>
        <w:pStyle w:val="Heading4"/>
      </w:pPr>
      <w:r>
        <w:t>Mark 5:41</w:t>
      </w:r>
      <w:r/>
    </w:p>
    <w:p>
      <w:pPr>
        <w:pStyle w:val="Heading5"/>
      </w:pPr>
      <w:r>
        <w:t>Wakati binti alipo amka na kutembea ni jinsi gani watu waliitikia?</w:t>
      </w:r>
      <w:r/>
    </w:p>
    <w:p>
      <w:r/>
      <w:r>
        <w:t>Watu walipata mshangao mkuu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Marko 06 Maelezo ya Jumla</w:t>
      </w:r>
      <w:r/>
    </w:p>
    <w:p>
      <w:pPr>
        <w:pStyle w:val="Heading2"/>
      </w:pPr>
      <w:r>
        <w:t>Dhana maalum katika sura hii</w:t>
      </w:r>
      <w:r/>
    </w:p>
    <w:p>
      <w:pPr>
        <w:pStyle w:val="Heading3"/>
      </w:pPr>
      <w:r>
        <w:t>"Watiwa mafuta"</w:t>
      </w:r>
      <w:r/>
    </w:p>
    <w:p>
      <w:r/>
      <w:r>
        <w:t>Katika inchi ya Mashariki ya Karibu wakati wa kale, watu walijaribu kuponyesha wagonjwa kwa kuwawekea mafuta ya mizeituni.</w:t>
      </w:r>
      <w:r/>
    </w:p>
    <w:p>
      <w:pPr>
        <w:pStyle w:val="Heading2"/>
      </w:pPr>
      <w:r>
        <w:t>Links:</w:t>
      </w:r>
      <w:r/>
      <w:r/>
    </w:p>
    <w:p>
      <w:pPr>
        <w:pStyle w:val="ListBullet"/>
        <w:spacing w:line="240" w:lineRule="auto"/>
        <w:ind w:left="720"/>
      </w:pPr>
      <w:r/>
      <w:hyperlink r:id="rId27">
        <w:r>
          <w:rPr>
            <w:color w:val="0000EE"/>
            <w:u w:val="single"/>
          </w:rPr>
          <w:t>Mark 06:01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6</w:t>
      </w:r>
      <w:r>
        <w:rPr>
          <w:vertAlign w:val="superscript"/>
        </w:rPr>
        <w:t>1</w:t>
      </w:r>
      <w:r>
        <w:t xml:space="preserve">Howo tala min hinak wa ja fi belet tuo, wa talamiz tuo ruwa wara Howo. </w:t>
      </w:r>
      <w:r>
        <w:rPr>
          <w:vertAlign w:val="superscript"/>
        </w:rPr>
        <w:t>2</w:t>
      </w:r>
      <w:r>
        <w:t xml:space="preserve">Howo derisu fi yomsebit, fi mujama tomon. Nas kutar kan asuma howo wa homon mustagarabiin. homon kelim, "Howo ligu talim de min we?" " De yatu hikma al wodi le howo de?" " De yatu mujezat al Howo giamulu ma ide tuo?" " </w:t>
      </w:r>
      <w:r>
        <w:rPr>
          <w:vertAlign w:val="superscript"/>
        </w:rPr>
        <w:t>3</w:t>
      </w:r>
      <w:r>
        <w:t>Hal de ma yahu najar de, jena ta Mery wa Aku ta Jemis wa Josis wa Judaswa Simon? Hal Akwat tuo ma yahu ma nina hina?" Kan Yesuh koer kore ma homon.</w:t>
      </w:r>
      <w:r>
        <w:rPr>
          <w:vertAlign w:val="superscript"/>
        </w:rPr>
        <w:t>4</w:t>
      </w:r>
      <w:r>
        <w:t xml:space="preserve">Biga Yesuahkelimle homon , " Ma bi ihtaramu nebi, ila fi beled wa fi nus ta nas tuo wa ahal wa nas ta bettuo." </w:t>
      </w:r>
      <w:r>
        <w:rPr>
          <w:vertAlign w:val="superscript"/>
        </w:rPr>
        <w:t>5</w:t>
      </w:r>
      <w:r>
        <w:t xml:space="preserve">Howo kan ma bi agder amulu ayi shukul al gowi, ila howo kutu iden le nas besit al ayaniinwa aliju homon. </w:t>
      </w:r>
      <w:r>
        <w:rPr>
          <w:vertAlign w:val="superscript"/>
        </w:rPr>
        <w:t>6</w:t>
      </w:r>
      <w:r>
        <w:t>6Howo kan istagarab min adam imaan tomon. biga howo ruwa fi kariyat taniinashan bi derisu.</w:t>
      </w:r>
      <w:r>
        <w:rPr>
          <w:vertAlign w:val="superscript"/>
        </w:rPr>
        <w:t>7</w:t>
      </w:r>
      <w:r>
        <w:t xml:space="preserve">Biga Howo nadi talamiz al itnashar wa bada rasulu homon itiin itniin wa Howowodi le homon sulta did arwah al sheriira, </w:t>
      </w:r>
      <w:r>
        <w:rPr>
          <w:vertAlign w:val="superscript"/>
        </w:rPr>
        <w:t>8</w:t>
      </w:r>
      <w:r>
        <w:t xml:space="preserve">Wa howo arshidu homon ashan keli ma shilu ayi hajafi safar tomon de, ila asaya-Mafi rekef, mafi shinta, wa mafi gurush fi kes tomon- </w:t>
      </w:r>
      <w:r>
        <w:rPr>
          <w:vertAlign w:val="superscript"/>
        </w:rPr>
        <w:t>9</w:t>
      </w:r>
      <w:r>
        <w:t>Lakin keli intumlebisu shabat wa ma bi lebisu itnii gumas.</w:t>
      </w:r>
      <w:r>
        <w:rPr>
          <w:vertAlign w:val="superscript"/>
        </w:rPr>
        <w:t>10</w:t>
      </w:r>
      <w:r>
        <w:t xml:space="preserve">Howo kelim le homon, " Kan intum dakalu fi bet, genitakum lahadi intum tala min hinak. </w:t>
      </w:r>
      <w:r>
        <w:rPr>
          <w:vertAlign w:val="superscript"/>
        </w:rPr>
        <w:t>11</w:t>
      </w:r>
      <w:r>
        <w:t>Iza kan fi nas ma istagbal intum aw ma asuma le intum, kanintum gi tala min mahal tomon, masa takum turab ta kura takum ze shihada le homon.</w:t>
      </w:r>
      <w:r>
        <w:rPr>
          <w:vertAlign w:val="superscript"/>
        </w:rPr>
        <w:t>12</w:t>
      </w:r>
      <w:r>
        <w:t xml:space="preserve">Homonruwa bashiru le nas ashan ashan tuba. </w:t>
      </w:r>
      <w:r>
        <w:rPr>
          <w:vertAlign w:val="superscript"/>
        </w:rPr>
        <w:t>13</w:t>
      </w:r>
      <w:r>
        <w:t>Homon turuju al arwah al sherira, wa masa nas ketiiral ayaniin be zeat wa aliju homon.</w:t>
      </w:r>
      <w:r>
        <w:rPr>
          <w:vertAlign w:val="superscript"/>
        </w:rPr>
        <w:t>14</w:t>
      </w:r>
      <w:r>
        <w:t xml:space="preserve">Biga melik Herodus asuma kabara de, Isem ta Yesuah bigaarufu shedid. Fi baad min nas gi kelim, " inu howo Yuhana al mamadan min mutu, wa de yahual sabab ta gowa ta mujesa de gi stakal fi howo." </w:t>
      </w:r>
      <w:r>
        <w:rPr>
          <w:vertAlign w:val="superscript"/>
        </w:rPr>
        <w:t>15</w:t>
      </w:r>
      <w:r>
        <w:t>Fii baad min nas gi kelim, " Inu howo Eliya."wa fii baad min nas kelim, " Inu howo nebi, ze wahid min al anbiya ta zaman."</w:t>
      </w:r>
      <w:r>
        <w:rPr>
          <w:vertAlign w:val="superscript"/>
        </w:rPr>
        <w:t>16</w:t>
      </w:r>
      <w:r>
        <w:t xml:space="preserve">Lakin zamanHerodus asuma kabara de howo kelim, " Yuhana, al ana gata ras tuo, gum min mutu." </w:t>
      </w:r>
      <w:r>
        <w:rPr>
          <w:vertAlign w:val="superscript"/>
        </w:rPr>
        <w:t>17</w:t>
      </w:r>
      <w:r>
        <w:t>Wa kanHerodus gubudu wa sejenu howo fi kalam Herodias (Mara ta Aku tuo Philip), Leanu howo juwzumara de.</w:t>
      </w:r>
      <w:r>
        <w:rPr>
          <w:vertAlign w:val="superscript"/>
        </w:rPr>
        <w:t>18</w:t>
      </w:r>
      <w:r>
        <w:t xml:space="preserve">Ashan Yuhana kelim le Herous, " howo ma ganuni ashan inta bi juwzu mara ta Akutaki." </w:t>
      </w:r>
      <w:r>
        <w:rPr>
          <w:vertAlign w:val="superscript"/>
        </w:rPr>
        <w:t>19</w:t>
      </w:r>
      <w:r>
        <w:t xml:space="preserve">Lakin Herodus kan zalan min howo wa deir katulu, lakin hiya ma agder. </w:t>
      </w:r>
      <w:r>
        <w:rPr>
          <w:vertAlign w:val="superscript"/>
        </w:rPr>
        <w:t>20</w:t>
      </w:r>
      <w:r>
        <w:t>Herodus gi kafuYuhana; howo arufu inu howo zol kwes wa zol Rohi, wa howo kan gi hafisu howo, wa gi asumale howo wa tebshir ta Yuhana gi waja gelba tuo shedid, wa lesa howo gi asuma le howo bi farah.</w:t>
      </w:r>
      <w:r>
        <w:rPr>
          <w:vertAlign w:val="superscript"/>
        </w:rPr>
        <w:t>21</w:t>
      </w:r>
      <w:r>
        <w:t xml:space="preserve">Biga yom al kwes ja zaman ied melad ta herodus wa howo amulu asha le muazafiin wa nas alkubar ta Galilee. </w:t>
      </w:r>
      <w:r>
        <w:rPr>
          <w:vertAlign w:val="superscript"/>
        </w:rPr>
        <w:t>22</w:t>
      </w:r>
      <w:r>
        <w:t>Biniya ta Herodus ja wa alabu gedam nas, wa hiya sibu Herodus wa deyuf tuotala farhaniin. Al melik kelim le biniya de, "Asalu ayi haja al inta deru ana bi wodi le inta."</w:t>
      </w:r>
      <w:r>
        <w:rPr>
          <w:vertAlign w:val="superscript"/>
        </w:rPr>
        <w:t>23</w:t>
      </w:r>
      <w:r>
        <w:t xml:space="preserve">Howohalifu le hiya, " Ana bi wodi le inta, ayi haja al inta asalu, wa hata nus ta mamlaka tai." </w:t>
      </w:r>
      <w:r>
        <w:rPr>
          <w:vertAlign w:val="superscript"/>
        </w:rPr>
        <w:t>24</w:t>
      </w:r>
      <w:r>
        <w:t xml:space="preserve">Hiya wa kelim le Uma tuo, " keli ana asalu shunu min howo?" </w:t>
      </w:r>
      <w:r>
        <w:rPr>
          <w:vertAlign w:val="superscript"/>
        </w:rPr>
        <w:t>25</w:t>
      </w:r>
      <w:r>
        <w:t>Hiya kelim, " Ras ta Yuhana almamadan." Be sura keda hiya reja le melik, wa asalu, gali, " Ana deru keli inta wodi le ana, hasa de,ras ta Yuhana al mamadan fi sahan."</w:t>
      </w:r>
      <w:r>
        <w:rPr>
          <w:vertAlign w:val="superscript"/>
        </w:rPr>
        <w:t>26</w:t>
      </w:r>
      <w:r>
        <w:t xml:space="preserve">Hata melik kan zalan shedid, howo ma agder ashan abatalab ta hiya ashan haifa al kan howo amulu wa kaman ashan deyuf ta tuo. </w:t>
      </w:r>
      <w:r>
        <w:rPr>
          <w:vertAlign w:val="superscript"/>
        </w:rPr>
        <w:t>27</w:t>
      </w:r>
      <w:r>
        <w:t xml:space="preserve">Biga melik rasuluaskeri wa amiru howo ashan bi jibu le howo ras ta Yuhana. al haras ruwa wa gata ras tuo fi sejiin. </w:t>
      </w:r>
      <w:r>
        <w:rPr>
          <w:vertAlign w:val="superscript"/>
        </w:rPr>
        <w:t>28</w:t>
      </w:r>
      <w:r>
        <w:t xml:space="preserve">Howo jibu ras ta Yuhan fi sahan wa wodi le biniya de, wa biniya de wodi le Uma ta tuo. </w:t>
      </w:r>
      <w:r>
        <w:rPr>
          <w:vertAlign w:val="superscript"/>
        </w:rPr>
        <w:t>29</w:t>
      </w:r>
      <w:r>
        <w:t>Zamantalamiz tuo asuma kabar de, homon ja wa shelu jesim ta tuo wa dufunu fi turba.</w:t>
      </w:r>
      <w:r>
        <w:rPr>
          <w:vertAlign w:val="superscript"/>
        </w:rPr>
        <w:t>30</w:t>
      </w:r>
      <w:r>
        <w:t xml:space="preserve">Talamiz ja mabaad le Yuhana wa kelim le howo kulu an hajat al homon amulu wa derisu. </w:t>
      </w:r>
      <w:r>
        <w:rPr>
          <w:vertAlign w:val="superscript"/>
        </w:rPr>
        <w:t>31</w:t>
      </w:r>
      <w:r>
        <w:t xml:space="preserve">Wa biga howo kelimle homon, " Tal takum le mahal al fadi wa akudu raha shuwiya." nas ketiir gi ja wa gi ruwa, wahomon ma indu zaman le akulu. </w:t>
      </w:r>
      <w:r>
        <w:rPr>
          <w:vertAlign w:val="superscript"/>
        </w:rPr>
        <w:t>32</w:t>
      </w:r>
      <w:r>
        <w:t>Yala homon ruwa fi murkab fi mahal al nas mafi fugu.</w:t>
      </w:r>
      <w:r>
        <w:rPr>
          <w:vertAlign w:val="superscript"/>
        </w:rPr>
        <w:t>33</w:t>
      </w:r>
      <w:r>
        <w:t xml:space="preserve">Lakinhomon ainu nas Yesuah gi ruwa, wa homon arufu homon, wa homon jeri hinak ma kuraiin minkulu medina . </w:t>
      </w:r>
      <w:r>
        <w:rPr>
          <w:vertAlign w:val="superscript"/>
        </w:rPr>
        <w:t>34</w:t>
      </w:r>
      <w:r>
        <w:t>Zaman homon ja fi taraf bahar, Howo ainu nas ketiir wa Howo hin le homon,leanuhomon ze kuruf al ma indu sedu, biga Howobada alimu homon hajat ketiir.</w:t>
      </w:r>
      <w:r>
        <w:rPr>
          <w:vertAlign w:val="superscript"/>
        </w:rPr>
        <w:t>35</w:t>
      </w:r>
      <w:r>
        <w:t xml:space="preserve">Zaman wokit bigamutaakir, talamiz bituo ja le Howo wa kelim," </w:t>
      </w:r>
      <w:r>
        <w:rPr>
          <w:vertAlign w:val="superscript"/>
        </w:rPr>
        <w:t>36</w:t>
      </w:r>
      <w:r>
        <w:t>Mahal de khala wa zaman biga mutaakiir. Rasuluashan bi ruwa fi juwa hela ashan bi biyu hajat ta akulu tomon.</w:t>
      </w:r>
      <w:r>
        <w:rPr>
          <w:vertAlign w:val="superscript"/>
        </w:rPr>
        <w:t>37</w:t>
      </w:r>
      <w:r>
        <w:t xml:space="preserve">Lakin Howo kelim le homon, "wodi takum hajt ta akulu le homon." homon kelim le Howo, " Kef nina bi ruwa biyu ish bi maatiindenar ashan bi wodi le homon wa bi akulu?" </w:t>
      </w:r>
      <w:r>
        <w:rPr>
          <w:vertAlign w:val="superscript"/>
        </w:rPr>
        <w:t>38</w:t>
      </w:r>
      <w:r>
        <w:t>Ruwa takum ainu, itakum indu kam ish?" zamanhomon ligu homon kelim, "khamsa ish wa itniin samaga."</w:t>
      </w:r>
      <w:r>
        <w:rPr>
          <w:vertAlign w:val="superscript"/>
        </w:rPr>
        <w:t>39</w:t>
      </w:r>
      <w:r>
        <w:t xml:space="preserve">Howo amiru nas kulu ashan bi genitehet fi gesh fi mujmuat. </w:t>
      </w:r>
      <w:r>
        <w:rPr>
          <w:vertAlign w:val="superscript"/>
        </w:rPr>
        <w:t>40</w:t>
      </w:r>
      <w:r>
        <w:t xml:space="preserve">Homon geni tehet fi mujmuat ta meya, wa khamsin, khamsin. </w:t>
      </w:r>
      <w:r>
        <w:rPr>
          <w:vertAlign w:val="superscript"/>
        </w:rPr>
        <w:t>41</w:t>
      </w:r>
      <w:r>
        <w:t>Howoshelu khamsa ish wa itniin samaga, wa Howo bada ainu fi sama wa bariku wa kasuru ish demasamaga de wa bada wodi le talamiz ashan bi waza le nas. wa Howo kaman gesimu samaga dele nas kulu.</w:t>
      </w:r>
      <w:r>
        <w:rPr>
          <w:vertAlign w:val="superscript"/>
        </w:rPr>
        <w:t>42</w:t>
      </w:r>
      <w:r>
        <w:t xml:space="preserve">Homon akulu lahadi homon biga sabaniin. </w:t>
      </w:r>
      <w:r>
        <w:rPr>
          <w:vertAlign w:val="superscript"/>
        </w:rPr>
        <w:t>43</w:t>
      </w:r>
      <w:r>
        <w:t xml:space="preserve">Wa bagi ish wa samgat fadulu, guduruitnashar kes. </w:t>
      </w:r>
      <w:r>
        <w:rPr>
          <w:vertAlign w:val="superscript"/>
        </w:rPr>
        <w:t>44</w:t>
      </w:r>
      <w:r>
        <w:t>Wa nas al kan akulu de adad tomon khamsa alf.</w:t>
      </w:r>
      <w:r>
        <w:rPr>
          <w:vertAlign w:val="superscript"/>
        </w:rPr>
        <w:t>45</w:t>
      </w:r>
      <w:r>
        <w:t xml:space="preserve">Biga bi sura keda Howo kelimle talamiz ashan keli arkab fi murkab, wa Howo ruwa gedam fi taraf bahar, fi Betsida, fi wokitHowo fertiku nas. </w:t>
      </w:r>
      <w:r>
        <w:rPr>
          <w:vertAlign w:val="superscript"/>
        </w:rPr>
        <w:t>46</w:t>
      </w:r>
      <w:r>
        <w:t xml:space="preserve">Zaman homon ruwa, Howo ruwa fi jebel ashan bi seli. </w:t>
      </w:r>
      <w:r>
        <w:rPr>
          <w:vertAlign w:val="superscript"/>
        </w:rPr>
        <w:t>47</w:t>
      </w:r>
      <w:r>
        <w:t>Zaman wata bigaashiya, wa kan murkab fi nus ta bahar, wa kan Howo baru fi taraf bahar.</w:t>
      </w:r>
      <w:r>
        <w:rPr>
          <w:vertAlign w:val="superscript"/>
        </w:rPr>
        <w:t>48</w:t>
      </w:r>
      <w:r>
        <w:t xml:space="preserve">Howo kan ainu homontabaniin fi sugu murkab, leanu hawa kan bi ja bi aks.Gerib sabah Howo ja le homon, wa Howogi doru fi ras moyo wa Howo deru ja ashan bi ruwa jambu homon. </w:t>
      </w:r>
      <w:r>
        <w:rPr>
          <w:vertAlign w:val="superscript"/>
        </w:rPr>
        <w:t>49</w:t>
      </w:r>
      <w:r>
        <w:t xml:space="preserve">Lakin zaman homon ainuHowo gi doru fi ras moyo, homon fekiru inu Howo baati wa homon kore bi sut shedid. </w:t>
      </w:r>
      <w:r>
        <w:rPr>
          <w:vertAlign w:val="superscript"/>
        </w:rPr>
        <w:t>50</w:t>
      </w:r>
      <w:r>
        <w:t>Ashanhomon ainu Howo wa homon kan kafu. Biga bi sura keda Howo kelim le homon, " gowi takumgelba! deana! ma takum kafu!"</w:t>
      </w:r>
      <w:r>
        <w:rPr>
          <w:vertAlign w:val="superscript"/>
        </w:rPr>
        <w:t>51</w:t>
      </w:r>
      <w:r>
        <w:t xml:space="preserve">Howo arkab fi murkab ma homon, wa hawa al kan shedid bigawogif.homon kan istagrab shedid . </w:t>
      </w:r>
      <w:r>
        <w:rPr>
          <w:vertAlign w:val="superscript"/>
        </w:rPr>
        <w:t>52</w:t>
      </w:r>
      <w:r>
        <w:t>Homon kan ma fahimu kalam ta ish de. Ashan kan, gulubtomon gowi.</w:t>
      </w:r>
      <w:r>
        <w:rPr>
          <w:vertAlign w:val="superscript"/>
        </w:rPr>
        <w:t>53</w:t>
      </w:r>
      <w:r>
        <w:t xml:space="preserve">Zaman homon gata bahar homon fi ard ta Genisarat wa wogif murkab. </w:t>
      </w:r>
      <w:r>
        <w:rPr>
          <w:vertAlign w:val="superscript"/>
        </w:rPr>
        <w:t>54</w:t>
      </w:r>
      <w:r>
        <w:t xml:space="preserve">Zamanhomon tala bara min murkab, bi sur keda arufu Howo, </w:t>
      </w:r>
      <w:r>
        <w:rPr>
          <w:vertAlign w:val="superscript"/>
        </w:rPr>
        <w:t>55</w:t>
      </w:r>
      <w:r>
        <w:t>Wa homon bada jere hawili beled kuluashan bi jebu nas al ayaniin fi sarair tomon min ayi mahal al kan homon asuma Yesua fogu.</w:t>
      </w:r>
      <w:r>
        <w:rPr>
          <w:vertAlign w:val="superscript"/>
        </w:rPr>
        <w:t>56</w:t>
      </w:r>
      <w:r>
        <w:t>Kulu ma kan Howo bi dakalu kariya, aw fi medina, aw fi beled, homon bi kutu nas al ayaniin fisuk , homon gi asalu asha homon bi lemesu taraf gumas wa nas ketiir kan lemesu, wa homon.kan tala kwes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Na akaondoka hapo na kwenda mjini kwao Nazareti, na wanafunzi wake wakamfuata.</w:t>
      </w:r>
      <w:r>
        <w:rPr>
          <w:vertAlign w:val="superscript"/>
        </w:rPr>
        <w:t>2</w:t>
      </w:r>
      <w:r>
        <w:t>Sabato ilipofika, alianza kufundisha katika Sinagogi. Watu wengi walimsikiliza na wakashangazwa. Wakasema, “Amepata wapi mafundisho haya?” “Ni hekima ya namna gani hii aliyo ipata?” “Huyu Yesu anatendaje miujiza hii kwa mikono yake?”</w:t>
      </w:r>
      <w:r>
        <w:rPr>
          <w:vertAlign w:val="superscript"/>
        </w:rPr>
        <w:t>3</w:t>
      </w:r>
      <w:r>
        <w:t>“Je huyu si yule mtoto wa seremala, mwana wa Mariamu na ndugu yao ambao ni Yakobo, Yose, Yuda na Simioni? Je dada zake si tunaishi nao hapa pamoja nasi?” Watu wa nazareti hawakufurahishwa na mafundisho ya Yesu.</w:t>
      </w:r>
    </w:p>
    <w:p>
      <w:r/>
      <w:r>
        <w:rPr>
          <w:vertAlign w:val="superscript"/>
        </w:rPr>
        <w:t>4</w:t>
      </w:r>
      <w:r>
        <w:t>Yesu akawaambia, “Nabii hapati heshima, katika mji wake hata kwa ndugu zake wa nyumbani mwake.”</w:t>
      </w:r>
    </w:p>
    <w:p>
      <w:r/>
      <w:r>
        <w:rPr>
          <w:vertAlign w:val="superscript"/>
        </w:rPr>
        <w:t>5</w:t>
      </w:r>
      <w:r>
        <w:t>Hakuweza kutenda miujiza, ila aliwawekea mikono wagonjwa wachache akawaponya.</w:t>
      </w:r>
      <w:r>
        <w:rPr>
          <w:vertAlign w:val="superscript"/>
        </w:rPr>
        <w:t>6</w:t>
      </w:r>
      <w:r>
        <w:t>Alishangazwa sana kwa sababu ya kutokuamini kwao. Kisha alivitembelea vijiji vya jirani akifundisha.</w:t>
      </w:r>
    </w:p>
    <w:p>
      <w:r/>
      <w:r>
        <w:rPr>
          <w:vertAlign w:val="superscript"/>
        </w:rPr>
        <w:t>7</w:t>
      </w:r>
      <w:r>
        <w:t>Aliwaita wale wanafunzi kumi na wawili akaanza kuwatuma wawili wawili. Aliwapa mamlaka juu ya pepo wachafu,</w:t>
      </w:r>
      <w:r>
        <w:rPr>
          <w:vertAlign w:val="superscript"/>
        </w:rPr>
        <w:t>8</w:t>
      </w:r>
      <w:r>
        <w:t>na kuwaamuru wasichukue chochote wanapokwenda isipokuwa fimbo tu. Wasichukue chakula, wala mkoba, wala fedha kibindoni;</w:t>
      </w:r>
      <w:r>
        <w:rPr>
          <w:vertAlign w:val="superscript"/>
        </w:rPr>
        <w:t>9</w:t>
      </w:r>
      <w:r>
        <w:t>lakini wavae viatu, na siyo kanzu mbili.</w:t>
      </w:r>
      <w:r>
        <w:rPr>
          <w:vertAlign w:val="superscript"/>
        </w:rPr>
        <w:t>10</w:t>
      </w:r>
      <w:r>
        <w:t>Na akawaambia, “Nyumba yoyote mtakayoingia, kaeni hapo mpaka mtakapoondoka.</w:t>
      </w:r>
      <w:r>
        <w:rPr>
          <w:vertAlign w:val="superscript"/>
        </w:rPr>
        <w:t>11</w:t>
      </w:r>
      <w:r>
        <w:t>Na mji wowote usipowapokea wala kuwasikiliza, ondokeni kwao, kung'uteni mavumbi ya miguu yenu, iwe ushuhuda kwao.”</w:t>
      </w:r>
      <w:r>
        <w:rPr>
          <w:vertAlign w:val="superscript"/>
        </w:rPr>
        <w:t>12</w:t>
      </w:r>
      <w:r>
        <w:t>Nao wakaenda wakiwaambia watu watubu na kuacha dhambi zao.</w:t>
      </w:r>
      <w:r>
        <w:rPr>
          <w:vertAlign w:val="superscript"/>
        </w:rPr>
        <w:t>13</w:t>
      </w:r>
      <w:r>
        <w:t>Wanafunzi walipo kwenda waliyafukuza mapepo wengi, na waliwapaka mafuta wagonjwa na wakaponywa.</w:t>
      </w:r>
    </w:p>
    <w:p>
      <w:r/>
      <w:r>
        <w:rPr>
          <w:vertAlign w:val="superscript"/>
        </w:rPr>
        <w:t>14</w:t>
      </w:r>
      <w:r>
        <w:t>Mfalme Herode aliposikia kuhusu, habari za Yesu jinsi anavyo ponya na kufukuza mapepo, na kutambulika kwa watu. Baadhi ya watu walisema, “Itakuwa Yohana mbatizaji amefufuka na kwa sababu hiyo, hii nguvu ya miujiza inafanya kazi ndani yake.”</w:t>
      </w:r>
      <w:r>
        <w:rPr>
          <w:vertAlign w:val="superscript"/>
        </w:rPr>
        <w:t>15</w:t>
      </w:r>
      <w:r>
        <w:t>Baadhi watu wakasema, “Huyu ni Eliya,” Ambaye Mungu aliahidi kwamba atarudi, wengine wakasema, “Huyu ni nabii, kama mmoja wa wale manabii wa zamani.”</w:t>
      </w:r>
    </w:p>
    <w:p>
      <w:r/>
      <w:r>
        <w:rPr>
          <w:vertAlign w:val="superscript"/>
        </w:rPr>
        <w:t>16</w:t>
      </w:r>
      <w:r>
        <w:t>Lakini Herode aliposikia haya akasema, “Yohana, niliye agiza askari wamkate kichwa amefufuka.”</w:t>
      </w:r>
    </w:p>
    <w:p>
      <w:r/>
      <w:r>
        <w:rPr>
          <w:vertAlign w:val="superscript"/>
        </w:rPr>
        <w:t>17</w:t>
      </w:r>
      <w:r>
        <w:t>Maana Herode mwenyewe alituma askari Yohana akamatwe na alimfunga gerezani kwa sababu ya Herodia (mke wa kaka yake ambaye ni Filipo) kwa sababu Herode alikuwa amemuoa.</w:t>
      </w:r>
      <w:r>
        <w:rPr>
          <w:vertAlign w:val="superscript"/>
        </w:rPr>
        <w:t>18</w:t>
      </w:r>
      <w:r>
        <w:t>Kwa maana Yohana alimwambia Herode, “Si halali kumuoa mke wa kaka yako.”</w:t>
      </w:r>
      <w:r>
        <w:rPr>
          <w:vertAlign w:val="superscript"/>
        </w:rPr>
        <w:t>19</w:t>
      </w:r>
      <w:r>
        <w:t>Lakini Herodia alianza kumchukia na alikuwa akitaka kumuuaYohana, lakini hakuweza, Hivyo alitafuta njia ya kumuua</w:t>
      </w:r>
      <w:r>
        <w:rPr>
          <w:vertAlign w:val="superscript"/>
        </w:rPr>
        <w:t>20</w:t>
      </w:r>
      <w:r>
        <w:t>maana Herode alimwogopa Yohana; alijua kwamba ni mwenye haki mtu mtakatifu, na alimwacha salama. Na alipoendelea kumsikiliza Yohana alihuzunika sana, lakini alifurahia mazungumzo yake kuyasikiliza.</w:t>
      </w:r>
    </w:p>
    <w:p>
      <w:r/>
      <w:r>
        <w:rPr>
          <w:vertAlign w:val="superscript"/>
        </w:rPr>
        <w:t>21</w:t>
      </w:r>
      <w:r>
        <w:t>Hata ulipofika wakati mwafaka ikawa imekaribia siku ya kuzaliwa Herode akawaandalia maofisa wake sherehe, na makamanda, na viongozi wa Galilaya.</w:t>
      </w:r>
      <w:r>
        <w:rPr>
          <w:vertAlign w:val="superscript"/>
        </w:rPr>
        <w:t>22</w:t>
      </w:r>
      <w:r>
        <w:t>Ndipo binti yake Herodia akaingia na kucheza mbele yao, akamfurahisha mfalme Herode na wageni walioketi wakati wa chakula cha jioni. Ndipo mfalme akamwambia binti, “Niombe chochote unachotaka nami nitakupa.”</w:t>
      </w:r>
      <w:r>
        <w:rPr>
          <w:vertAlign w:val="superscript"/>
        </w:rPr>
        <w:t>23</w:t>
      </w:r>
      <w:r>
        <w:t>Akamwekea kiapo na kusema, chochote utakachoniomba, nitakupa, hata nusu ya ufalme wangu ninao miliki.”</w:t>
      </w:r>
    </w:p>
    <w:p>
      <w:r/>
      <w:r>
        <w:rPr>
          <w:vertAlign w:val="superscript"/>
        </w:rPr>
        <w:t>24</w:t>
      </w:r>
      <w:r>
        <w:t>Binti akatoka nje ya chumba cha sherehe akamuuliza mama yake, “Niombe nini?” Mama Akasema omba, “Kichwa cha Yohana Mbatizaji.”</w:t>
      </w:r>
    </w:p>
    <w:p>
      <w:r/>
      <w:r>
        <w:rPr>
          <w:vertAlign w:val="superscript"/>
        </w:rPr>
        <w:t>25</w:t>
      </w:r>
      <w:r>
        <w:t>Kwa haraka sana akaingia kwa mfalme akaanza kusema, “Nataka unipatie juu ya sahani, kichwa cha Yohana Mbatizaji.”</w:t>
      </w:r>
      <w:r>
        <w:rPr>
          <w:vertAlign w:val="superscript"/>
        </w:rPr>
        <w:t>26</w:t>
      </w:r>
      <w:r>
        <w:t>Mfalme alisikitishwa sana na ombi la binti, lakini kwa sababu ya kiapo chake na kwa ajili ya wageni, hakuweza kumkatalia ombi lake.</w:t>
      </w:r>
      <w:r>
        <w:rPr>
          <w:vertAlign w:val="superscript"/>
        </w:rPr>
        <w:t>27</w:t>
      </w:r>
      <w:r>
        <w:t>Hivyo, mfalme akatuma askari kati ya walinzi wake na kuwaagiza kwenda kumletea binti kichwa cha Yohana. Mlinzi alikwenda kumkata kichwa Yohana akiwa kifungoni.</w:t>
      </w:r>
      <w:r>
        <w:rPr>
          <w:vertAlign w:val="superscript"/>
        </w:rPr>
        <w:t>28</w:t>
      </w:r>
      <w:r>
        <w:t>Akakileta kichwa chake kwenye sahani na kumpatia binti, na binti akampa mama yake.</w:t>
      </w:r>
      <w:r>
        <w:rPr>
          <w:vertAlign w:val="superscript"/>
        </w:rPr>
        <w:t>29</w:t>
      </w:r>
      <w:r>
        <w:t>Na wanafunzi wa Yohana waliposikia hayo, walikwenda kuuchukua mwili wake wakaenda kuuzika kaburini.</w:t>
      </w:r>
    </w:p>
    <w:p>
      <w:r/>
      <w:r>
        <w:rPr>
          <w:vertAlign w:val="superscript"/>
        </w:rPr>
        <w:t>30</w:t>
      </w:r>
      <w:r>
        <w:t>Na mitume, waliporudi kutoka kuhubiri walikusanyika pamoja mbele ya Yesu, wakamweleza yote waliyofanya na waliyoyafundisha.</w:t>
      </w:r>
      <w:r>
        <w:rPr>
          <w:vertAlign w:val="superscript"/>
        </w:rPr>
        <w:t>31</w:t>
      </w:r>
      <w:r>
        <w:t>Naye akawaambia, “Njooni ninyi wanafunzi wangu mahali pa faragha na tupumzike kwa muda.” Watu wengi walikuwa wanakuja kwa mitume na kuondoka, hata hawakupata muda wa kula chakula.</w:t>
      </w:r>
      <w:r>
        <w:rPr>
          <w:vertAlign w:val="superscript"/>
        </w:rPr>
        <w:t>32</w:t>
      </w:r>
      <w:r>
        <w:t>Hivyo wakapanda mashua wakaenda mahali pa faragha pasipokuwa na watu.</w:t>
      </w:r>
      <w:r>
        <w:rPr>
          <w:vertAlign w:val="superscript"/>
        </w:rPr>
        <w:t>33</w:t>
      </w:r>
      <w:r>
        <w:t>Lakini watu waliwaona Yesu na wanafunzi wake wakiondoka na wengi wakawatambua, kwa pamoja walikimbia kwa kupitia njia ya miguu kutoka miji yote, nao wakafika pwani kabla yao.</w:t>
      </w:r>
      <w:r>
        <w:rPr>
          <w:vertAlign w:val="superscript"/>
        </w:rPr>
        <w:t>34</w:t>
      </w:r>
      <w:r>
        <w:t>Yesu na wanafunzi wake Walipofika pwani, aliona umati mkubwa na akawahurumia, kwa sababu walikuwa kama kondoo wasiokuwa na mchungaji. Na akaanza kuwafundisha mambo mengi.</w:t>
      </w:r>
    </w:p>
    <w:p>
      <w:r/>
      <w:r>
        <w:rPr>
          <w:vertAlign w:val="superscript"/>
        </w:rPr>
        <w:t>35</w:t>
      </w:r>
      <w:r>
        <w:t>Muda uliendelea sana ilikuwa ni jioni, wanafunzi wakamjia wakamwambia, “Hapa ni mahali pa faragha hakuna makazi ya watu, na muda umeendelea sana.</w:t>
      </w:r>
      <w:r>
        <w:rPr>
          <w:vertAlign w:val="superscript"/>
        </w:rPr>
        <w:t>36</w:t>
      </w:r>
      <w:r>
        <w:t>Uwaage watu waende miji ya jirani na vijiji ili wakajinunulie chakula.”</w:t>
      </w:r>
    </w:p>
    <w:p>
      <w:r/>
      <w:r>
        <w:rPr>
          <w:vertAlign w:val="superscript"/>
        </w:rPr>
        <w:t>37</w:t>
      </w:r>
      <w:r>
        <w:t>Lakini akawajibu akisema, “Wapeni ninyi chakula.” Wakamwambia, “Tunaweza kwenda na kununua mikate yenye thamani ya dinari mia mbili na kuwapa wale?”</w:t>
      </w:r>
    </w:p>
    <w:p>
      <w:r/>
      <w:r>
        <w:rPr>
          <w:vertAlign w:val="superscript"/>
        </w:rPr>
        <w:t>38</w:t>
      </w:r>
      <w:r>
        <w:t>Akawauliza,” Mna mikate mingapi? Nendeni mkaangalie.” Walipotazama wakamwambia, “Mikate mitano na samaki wawili.”</w:t>
      </w:r>
      <w:r>
        <w:rPr>
          <w:vertAlign w:val="superscript"/>
        </w:rPr>
        <w:t>39</w:t>
      </w:r>
      <w:r>
        <w:t>Akawaamuru watu waketi katika makundi makundi, juu ya majani mabichi.</w:t>
      </w:r>
      <w:r>
        <w:rPr>
          <w:vertAlign w:val="superscript"/>
        </w:rPr>
        <w:t>40</w:t>
      </w:r>
      <w:r>
        <w:t>Wakawaketisha katika makundi; makundi ya mamia kwa hamsini.</w:t>
      </w:r>
      <w:r>
        <w:rPr>
          <w:vertAlign w:val="superscript"/>
        </w:rPr>
        <w:t>41</w:t>
      </w:r>
      <w:r>
        <w:t>Kisha akachukua mikate mitano na samaki wawili, na kutazama mbinguni, akamshukuru, Mungu, kisha akawapa wanafunzi waweke, ili wawape makutano. Wakaiweka mbele ya umati. Na kisha aligawa samaki wawili na kuwapa watu wote.</w:t>
      </w:r>
      <w:r>
        <w:rPr>
          <w:vertAlign w:val="superscript"/>
        </w:rPr>
        <w:t>42</w:t>
      </w:r>
      <w:r>
        <w:t>Watu wote walikula hadi wakatosheka.</w:t>
      </w:r>
      <w:r>
        <w:rPr>
          <w:vertAlign w:val="superscript"/>
        </w:rPr>
        <w:t>43</w:t>
      </w:r>
      <w:r>
        <w:t>Walikusanya vipande vya mikate iliyobaki, Vikajaa vikapu kumi na viwili, na pia vipande vya samaki.</w:t>
      </w:r>
      <w:r>
        <w:rPr>
          <w:vertAlign w:val="superscript"/>
        </w:rPr>
        <w:t>44</w:t>
      </w:r>
      <w:r>
        <w:t>Na walikuwa wanaume elfu tano waliokula mikate. Na samaki. Lakini wanawake na watoto hawakuhesabiwa.</w:t>
      </w:r>
    </w:p>
    <w:p>
      <w:r/>
      <w:r>
        <w:rPr>
          <w:vertAlign w:val="superscript"/>
        </w:rPr>
        <w:t>45</w:t>
      </w:r>
      <w:r>
        <w:t>Kisha akawaambia wanafunzi wake, wapande kwenye mashua waende sehemu nyingine, hadi Bethsaida, wakati Yeye akiwaaga makutano.</w:t>
      </w:r>
      <w:r>
        <w:rPr>
          <w:vertAlign w:val="superscript"/>
        </w:rPr>
        <w:t>46</w:t>
      </w:r>
      <w:r>
        <w:t>Watu walipokwisha kuondoka, Yesu akaenda mlimani kuomba.</w:t>
      </w:r>
      <w:r>
        <w:rPr>
          <w:vertAlign w:val="superscript"/>
        </w:rPr>
        <w:t>47</w:t>
      </w:r>
      <w:r>
        <w:t>Ilipofika jioni, na mashua yao ilikuwa katikati ya bahari, naye Yesu alikuwa peke yake pwani.</w:t>
      </w:r>
      <w:r>
        <w:rPr>
          <w:vertAlign w:val="superscript"/>
        </w:rPr>
        <w:t>48</w:t>
      </w:r>
      <w:r>
        <w:t>Na aliwaona wakitaabika kupiga makasia kwa sababu upepo uliwazuia. Ilipokaribia asubuhi akawaendea, akitembea juu ya maji, na alitaka kuwapita.</w:t>
      </w:r>
      <w:r>
        <w:rPr>
          <w:vertAlign w:val="superscript"/>
        </w:rPr>
        <w:t>49</w:t>
      </w:r>
      <w:r>
        <w:t>Lakini walipomwona Yesu anatembea juu ya maji, wakaingiwa na wasiwasi wakidhani ni mzimu wakapiga kelele.</w:t>
      </w:r>
      <w:r>
        <w:rPr>
          <w:vertAlign w:val="superscript"/>
        </w:rPr>
        <w:t>50</w:t>
      </w:r>
      <w:r>
        <w:t>Kwa sababu walimwona wakajawa na hofu. Mara Yesu akasema nao akawaambia, “Muwe na ujasiri! Ni mimi! Msiwe na hofu.”</w:t>
      </w:r>
      <w:r>
        <w:rPr>
          <w:vertAlign w:val="superscript"/>
        </w:rPr>
        <w:t>51</w:t>
      </w:r>
      <w:r>
        <w:t>Akaingia ndani ya mashua, na upepo ukaacha kuvuma, nao wakamshangaa sana.</w:t>
      </w:r>
      <w:r>
        <w:rPr>
          <w:vertAlign w:val="superscript"/>
        </w:rPr>
        <w:t>52</w:t>
      </w:r>
      <w:r>
        <w:t>Hivyo hawakuwa wameelewa maana ya ile mikate. Maana akili zao zilikuwa zimeshindwa kuelewa.</w:t>
      </w:r>
    </w:p>
    <w:p>
      <w:pPr>
        <w:pBdr>
          <w:bottom w:val="single" w:sz="6" w:space="1" w:color="auto"/>
        </w:pBdr>
      </w:pPr>
      <w:r/>
      <w:r>
        <w:rPr>
          <w:vertAlign w:val="superscript"/>
        </w:rPr>
        <w:t>53</w:t>
      </w:r>
      <w:r>
        <w:t>Nao walipovuka ng'ambo, walifika nchi ya Genesareti mashua ikatia nanga.</w:t>
      </w:r>
      <w:r>
        <w:rPr>
          <w:vertAlign w:val="superscript"/>
        </w:rPr>
        <w:t>54</w:t>
      </w:r>
      <w:r>
        <w:t>Walipotoka nje ya mashua, watu wakamtambua, Yesu na wanafunzi wake.</w:t>
      </w:r>
      <w:r>
        <w:rPr>
          <w:vertAlign w:val="superscript"/>
        </w:rPr>
        <w:t>55</w:t>
      </w:r>
      <w:r>
        <w:t>Wakakimbia kutangaza katika mkoa mzima na wakaanza kuwaleta watu wagonjwa kwa machela, kila waliposikia amekuja.</w:t>
      </w:r>
      <w:r>
        <w:rPr>
          <w:vertAlign w:val="superscript"/>
        </w:rPr>
        <w:t>56</w:t>
      </w:r>
      <w:r>
        <w:t>Popote alipoingia katika vijiji, au mjini, au katika nchi, watu waliwaweka wagonjwa mahali pa soko, na watu wakamwomba awaruhusu wagonjwa kugusa pindo la vazi lake. Na wote waliomgusa waliponywa.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6:1</w:t>
      </w:r>
      <w:r/>
    </w:p>
    <w:p>
      <w:pPr>
        <w:pStyle w:val="Heading5"/>
      </w:pPr>
      <w:r>
        <w:t>Sentensi unganishi</w:t>
      </w:r>
      <w:r/>
    </w:p>
    <w:p>
      <w:r/>
      <w:r>
        <w:t>Yesu anarudi kwa mji wa nyumbani ambapo anakataliwa.</w:t>
      </w:r>
      <w:r/>
    </w:p>
    <w:p>
      <w:pPr>
        <w:pStyle w:val="Heading5"/>
      </w:pPr>
      <w:r>
        <w:t>mji wake wa nyumbani</w:t>
      </w:r>
      <w:r/>
    </w:p>
    <w:p>
      <w:r/>
      <w:r>
        <w:t>Hii inarejea kwa mji wa Nazarethi ambao Yesu alikulia na familia yake inaishi. Hii hana maana ya kuwa anamiliki ardhi.</w:t>
      </w:r>
      <w:r/>
    </w:p>
    <w:p>
      <w:pPr>
        <w:pStyle w:val="Heading5"/>
      </w:pPr>
      <w:r>
        <w:t>Ni hekina gani aliyopewa?</w:t>
      </w:r>
      <w:r/>
    </w:p>
    <w:p>
      <w:r/>
      <w:r>
        <w:t>Hili swali, ambalo lina muundo wa tulivu, inaweza kuulizwa katika kauli tendaji. "Hii ni hekima ya namna gani aliyopata?"</w:t>
      </w:r>
      <w:r/>
    </w:p>
    <w:p>
      <w:pPr>
        <w:pStyle w:val="Heading5"/>
      </w:pPr>
      <w:r>
        <w:t>kwamba anafanya kwa mikono yake</w:t>
      </w:r>
      <w:r/>
    </w:p>
    <w:p>
      <w:r/>
      <w:r>
        <w:t>Haya maneno yanasisitiza kuwa Yesu mwenyewe anafanya miujiza.</w:t>
      </w:r>
      <w:r/>
    </w:p>
    <w:p>
      <w:pPr>
        <w:pStyle w:val="Heading5"/>
      </w:pPr>
      <w:r>
        <w:t>Huyu si seremala, kijana wa Mariamu, na ndugu yake Yohana na Yose na Yuda na Simoni? Dada zake zake hawapo hapa kati yatu?</w:t>
      </w:r>
      <w:r/>
    </w:p>
    <w:p>
      <w:r/>
      <w:r>
        <w:t>Si huyu ni seremala, kijana wa Mariamu, na kaka yake Yohana na Yose na Yuda na Simoni? Dada zake hawapo hapa kati yetu?</w:t>
      </w:r>
      <w:r/>
    </w:p>
    <w:p>
      <w:pPr>
        <w:pStyle w:val="Heading4"/>
      </w:pPr>
      <w:r>
        <w:t>Mark 6:4</w:t>
      </w:r>
      <w:r/>
    </w:p>
    <w:p>
      <w:pPr>
        <w:pStyle w:val="Heading5"/>
      </w:pPr>
      <w:r>
        <w:t>kwao</w:t>
      </w:r>
      <w:r/>
    </w:p>
    <w:p>
      <w:r/>
      <w:r>
        <w:t>"kwa umati"</w:t>
      </w:r>
      <w:r/>
    </w:p>
    <w:p>
      <w:pPr>
        <w:pStyle w:val="Heading5"/>
      </w:pPr>
      <w:r>
        <w:t>Nabii hakosi heshima ila</w:t>
      </w:r>
      <w:r/>
    </w:p>
    <w:p>
      <w:r/>
      <w:r>
        <w:t>Ni hakika kabisa kwamba wananiheshimu na manabii wengine wa sehemu nyingine,lakini si ndani ya miji tuliozaliwa! Hata kidogo na watu wanaoishi katika nyumba zetu hawatuheshimu!"</w:t>
      </w:r>
      <w:r/>
    </w:p>
    <w:p>
      <w:pPr>
        <w:pStyle w:val="Heading5"/>
      </w:pPr>
      <w:r>
        <w:t>aliwawekea mikono wagonjwa wachache</w:t>
      </w:r>
      <w:r/>
    </w:p>
    <w:p>
      <w:r/>
      <w:r>
        <w:t>"kuwawekea mikono" inarejea kwa nabii au mwalimu kuweka mikono yake kwa yeyote na kutoa aidha uponyaji au baraka. Katika jambo hili, Yesu anaponya watu.</w:t>
      </w:r>
      <w:r/>
    </w:p>
    <w:p>
      <w:pPr>
        <w:pStyle w:val="Heading4"/>
      </w:pPr>
      <w:r>
        <w:t>Mark 6:7</w:t>
      </w:r>
      <w:r/>
    </w:p>
    <w:p>
      <w:pPr>
        <w:pStyle w:val="Heading5"/>
      </w:pPr>
      <w:r>
        <w:t>Sentensi unganishi</w:t>
      </w:r>
      <w:r/>
    </w:p>
    <w:p>
      <w:r/>
      <w:r>
        <w:t>Yesu anatuma wanafunzi wake nje wawili wawili kuhubiri na kuponya.</w:t>
      </w:r>
      <w:r/>
    </w:p>
    <w:p>
      <w:pPr>
        <w:pStyle w:val="Heading5"/>
      </w:pPr>
      <w:r>
        <w:t>aliwaita kumi na wawili</w:t>
      </w:r>
      <w:r/>
    </w:p>
    <w:p>
      <w:r/>
      <w:r>
        <w:t>Hapa neno "aliwaita" linamaanisha kuwa aliwaita kumi na wawili waje kwake.</w:t>
      </w:r>
      <w:r/>
    </w:p>
    <w:p>
      <w:pPr>
        <w:pStyle w:val="Heading5"/>
      </w:pPr>
      <w:r>
        <w:t>Wawili wawili</w:t>
      </w:r>
      <w:r/>
    </w:p>
    <w:p>
      <w:r/>
      <w:r>
        <w:t>" 2 kwa 2" au "jozi" msivae kanzu mbili msichukue shuka nyingine."</w:t>
      </w:r>
      <w:r/>
    </w:p>
    <w:p>
      <w:pPr>
        <w:pStyle w:val="Heading5"/>
      </w:pPr>
      <w:r>
        <w:t>hapana mkate</w:t>
      </w:r>
      <w:r/>
    </w:p>
    <w:p>
      <w:r/>
      <w:r>
        <w:t>Hapa "mkate" ni neno yenye maana sawa na chakula kwa ujumla.</w:t>
      </w:r>
      <w:r/>
    </w:p>
    <w:p>
      <w:pPr>
        <w:pStyle w:val="Heading5"/>
      </w:pPr>
      <w:r>
        <w:t>hapana pesa katika mkoba</w:t>
      </w:r>
      <w:r/>
    </w:p>
    <w:p>
      <w:r/>
      <w:r>
        <w:t>Katika utamaduni, wanaume walibeba pesa zilizowekwa katika mkanda. "hapana pesa iliwekwa kwenye mfuko wa pesa"</w:t>
      </w:r>
      <w:r/>
    </w:p>
    <w:p>
      <w:pPr>
        <w:pStyle w:val="Heading4"/>
      </w:pPr>
      <w:r>
        <w:t>Mark 6:10</w:t>
      </w:r>
      <w:r/>
    </w:p>
    <w:p>
      <w:pPr>
        <w:pStyle w:val="Heading5"/>
      </w:pPr>
      <w:r>
        <w:t>akawaambia</w:t>
      </w:r>
      <w:r/>
    </w:p>
    <w:p>
      <w:r/>
      <w:r>
        <w:t>"Yesu akawaambia kumi na wawili"</w:t>
      </w:r>
      <w:r/>
    </w:p>
    <w:p>
      <w:pPr>
        <w:pStyle w:val="Heading5"/>
      </w:pPr>
      <w:r>
        <w:t>kaeni hapo mpaka mtakapoondoka</w:t>
      </w:r>
      <w:r/>
    </w:p>
    <w:p>
      <w:r/>
      <w:r>
        <w:t>"kaeni katika nyumba ile mpaka mtakapoondoka katika mji ule."</w:t>
      </w:r>
      <w:r/>
    </w:p>
    <w:p>
      <w:pPr>
        <w:pStyle w:val="Heading5"/>
      </w:pPr>
      <w:r>
        <w:t>kama ushuhuda kwao</w:t>
      </w:r>
      <w:r/>
    </w:p>
    <w:p>
      <w:r/>
      <w:r>
        <w:t>"kama ushuhuda kinyume nao." Inaweza kuwa msaada kueleza namna hili tendo lilikuwa ushuhuda kwao. "kama ushuhuda kwao. Kwa kufanya hivyo, utaweza kushuhudiwa kuwa hawakuwakaribisha"</w:t>
      </w:r>
      <w:r/>
    </w:p>
    <w:p>
      <w:pPr>
        <w:pStyle w:val="Heading4"/>
      </w:pPr>
      <w:r>
        <w:t>Mark 6:12</w:t>
      </w:r>
      <w:r/>
    </w:p>
    <w:p>
      <w:pPr>
        <w:pStyle w:val="Heading5"/>
      </w:pPr>
      <w:r>
        <w:t>Nao wakaenda</w:t>
      </w:r>
      <w:r/>
    </w:p>
    <w:p>
      <w:r/>
      <w:r>
        <w:t>Neno "waka" urejea kwa kumi na wawili na haimjumuishi Yesu. Pia, inaweza kuwa msaada kusema kwamba walienda katika miji baadhi. "</w:t>
      </w:r>
      <w:r/>
    </w:p>
    <w:p>
      <w:pPr>
        <w:pStyle w:val="Heading5"/>
      </w:pPr>
      <w:r>
        <w:t>kuacha dhambi zao</w:t>
      </w:r>
      <w:r/>
    </w:p>
    <w:p>
      <w:r/>
      <w:r>
        <w:t>"tubu dhambi zao"</w:t>
      </w:r>
      <w:r/>
    </w:p>
    <w:p>
      <w:pPr>
        <w:pStyle w:val="Heading5"/>
      </w:pPr>
      <w:r>
        <w:t>Waliwafukuza pepo wengi</w:t>
      </w:r>
      <w:r/>
    </w:p>
    <w:p>
      <w:r/>
      <w:r>
        <w:t>Inaweza kuwa msaada kusema kwamba walifukuza pepo nje ya watu. "Walifukuza pepo wengi nje ya watu"</w:t>
      </w:r>
      <w:r/>
    </w:p>
    <w:p>
      <w:pPr>
        <w:pStyle w:val="Heading4"/>
      </w:pPr>
      <w:r>
        <w:t>Mark 6:14</w:t>
      </w:r>
      <w:r/>
    </w:p>
    <w:p>
      <w:pPr>
        <w:pStyle w:val="Heading5"/>
      </w:pPr>
      <w:r>
        <w:t>Sentensi unganishi</w:t>
      </w:r>
      <w:r/>
    </w:p>
    <w:p>
      <w:r/>
      <w:r>
        <w:t>Wakati Herode anasikia kuhusu miujiza ya Yesu, anakuwa na wasiwasi, kufikiri kwamba mtu fulani amemfufua Yohana Mbatizaji kutoka kwa wafu. (Herode alisababisha Yohana Mbatizaji kuuwawa.)</w:t>
      </w:r>
      <w:r/>
    </w:p>
    <w:p>
      <w:pPr>
        <w:pStyle w:val="Heading5"/>
      </w:pPr>
      <w:r>
        <w:t>Mfalme Herode aliposikia hayo</w:t>
      </w:r>
      <w:r/>
    </w:p>
    <w:p>
      <w:r/>
      <w:r>
        <w:t>Neno "hayo" urejea kwa kila kitu ambacho Yesu na wanafunzi wake walikuwa wakifanya katika miji baadhi, ikiwemo na kukemea mapepo na kuponywa watu.</w:t>
      </w:r>
      <w:r/>
    </w:p>
    <w:p>
      <w:pPr>
        <w:pStyle w:val="Heading5"/>
      </w:pPr>
      <w:r>
        <w:t>Baadhi walikuwa wakisema, "Yohana mbatizaji</w:t>
      </w:r>
      <w:r/>
    </w:p>
    <w:p>
      <w:r/>
      <w:r>
        <w:t>Baadhi ya watu walikuwa wakisema kuwa Yesu alikuwa ni Yohana Mbatizaji. Hii inaweza kusemwa kwa uwazi zaidi. "Baadhi yao walikuwa wakisema, 'Ni Yohana Mbatizaji alie rejea"</w:t>
      </w:r>
      <w:r/>
    </w:p>
    <w:p>
      <w:pPr>
        <w:pStyle w:val="Heading5"/>
      </w:pPr>
      <w:r>
        <w:t>Yohana mbatizaji amefufuliwa</w:t>
      </w:r>
      <w:r/>
    </w:p>
    <w:p>
      <w:r/>
      <w:r>
        <w:t>Hii inaweza kusemwa katika kauli tendaji. "Mungu alimfufua Yohana Mbatizaji"</w:t>
      </w:r>
      <w:r/>
    </w:p>
    <w:p>
      <w:pPr>
        <w:pStyle w:val="Heading5"/>
      </w:pPr>
      <w:r>
        <w:t>Baadhi yao wakasema, "Huyu ni Eliya."</w:t>
      </w:r>
      <w:r/>
    </w:p>
    <w:p>
      <w:r/>
      <w:r>
        <w:t>Inaweza kuwa msaada kusema kwanini baadhi ya watu walifikiri kuwa ni Eliya. "Baadhi wao walisema, ni Eliya, ambaye Mungu aliahidi kumtuma tena."</w:t>
      </w:r>
      <w:r/>
    </w:p>
    <w:p>
      <w:pPr>
        <w:pStyle w:val="Heading4"/>
      </w:pPr>
      <w:r>
        <w:t>Mark 6:16</w:t>
      </w:r>
      <w:r/>
    </w:p>
    <w:p>
      <w:pPr>
        <w:pStyle w:val="Heading5"/>
      </w:pPr>
      <w:r>
        <w:t>Maelezo ya ujumla</w:t>
      </w:r>
      <w:r/>
    </w:p>
    <w:p>
      <w:r/>
      <w:r>
        <w:t>Katika mstari wa 17 mwandishi anaanza na kutoa maelezo ya nyuma kuhusu Herode na kwanini alimkata kichwa Yohana Mbatizaji.</w:t>
      </w:r>
      <w:r/>
    </w:p>
    <w:p>
      <w:pPr>
        <w:pStyle w:val="Heading5"/>
      </w:pPr>
      <w:r>
        <w:t>yupi alimkata kichwa</w:t>
      </w:r>
      <w:r/>
    </w:p>
    <w:p>
      <w:r/>
      <w:r>
        <w:t>Hapa Herode anatumia neno "Ni" ikirejea kwake mwenyewe. Neno "Ni" mbadala linalotumika kwa maaskari wa Herode. "ambao niliamuru maaskari wangu kumkata kichwa."</w:t>
      </w:r>
      <w:r/>
    </w:p>
    <w:p>
      <w:pPr>
        <w:pStyle w:val="Heading5"/>
      </w:pPr>
      <w:r>
        <w:t>amefufuliwa</w:t>
      </w:r>
      <w:r/>
    </w:p>
    <w:p>
      <w:r/>
      <w:r>
        <w:t>Hiii inaweza kusemwa katika kauli tendaji. "amekuwa hai tena"</w:t>
      </w:r>
      <w:r/>
    </w:p>
    <w:p>
      <w:pPr>
        <w:pStyle w:val="Heading5"/>
      </w:pPr>
      <w:r>
        <w:t>Herode aliagiza Yohana akamatwe na alimfunga gerezani</w:t>
      </w:r>
      <w:r/>
    </w:p>
    <w:p>
      <w:r/>
      <w:r>
        <w:t>Hii inaweza kusemwa katika kauli tendaji. "Herode alituma maaskari wake kumshika Yohana na kumfunga gerezani"</w:t>
      </w:r>
      <w:r/>
    </w:p>
    <w:p>
      <w:pPr>
        <w:pStyle w:val="Heading5"/>
      </w:pPr>
      <w:r>
        <w:t>kutumwa kumshika</w:t>
      </w:r>
      <w:r/>
    </w:p>
    <w:p>
      <w:r/>
      <w:r>
        <w:t>"amri ya kumshika"</w:t>
      </w:r>
      <w:r/>
    </w:p>
    <w:p>
      <w:pPr>
        <w:pStyle w:val="Heading5"/>
      </w:pPr>
      <w:r>
        <w:t>kwa ajili ya Herode</w:t>
      </w:r>
      <w:r/>
    </w:p>
    <w:p>
      <w:r/>
      <w:r>
        <w:t>"kwa sababu ya Herode"</w:t>
      </w:r>
      <w:r/>
    </w:p>
    <w:p>
      <w:pPr>
        <w:pStyle w:val="Heading5"/>
      </w:pPr>
      <w:r>
        <w:t>ndugu wa mke wa Filipi</w:t>
      </w:r>
      <w:r/>
    </w:p>
    <w:p>
      <w:r/>
      <w:r>
        <w:t>"mke wa ndugu yake Filipo." Ndugu wa Herode ambaye ni Filipo siyo sawa na Filipi ambaye alikuwa mwinjilisti katika kitabu cha Matendo ya mitume aur Filipi aliyekuwa mmoja wa wanafunzi wa Yesu.</w:t>
      </w:r>
      <w:r/>
    </w:p>
    <w:p>
      <w:pPr>
        <w:pStyle w:val="Heading5"/>
      </w:pPr>
      <w:r>
        <w:t>kwa sababu alikuwa amemuoa</w:t>
      </w:r>
      <w:r/>
    </w:p>
    <w:p>
      <w:r/>
      <w:r>
        <w:t>"kwa sababu Herode alikuwa amemuoa"</w:t>
      </w:r>
      <w:r/>
    </w:p>
    <w:p>
      <w:pPr>
        <w:pStyle w:val="Heading4"/>
      </w:pPr>
      <w:r>
        <w:t>Mark 6:18</w:t>
      </w:r>
      <w:r/>
    </w:p>
    <w:p>
      <w:pPr>
        <w:pStyle w:val="Heading5"/>
      </w:pPr>
      <w:r>
        <w:t>alitaka kumuua, lakini hakuweza</w:t>
      </w:r>
      <w:r/>
    </w:p>
    <w:p>
      <w:r/>
      <w:r>
        <w:t>Binti wa Herode ni mtendaji mkuu katika kifungu hiki na "binti" ni maneno mbadala kama anavyotaka mtu fulani amuuwe Yohana. "alitaka mtu fulani amuuwe, lakini asinge muuwa"</w:t>
      </w:r>
      <w:r/>
    </w:p>
    <w:p>
      <w:pPr>
        <w:pStyle w:val="Heading5"/>
      </w:pPr>
      <w:r>
        <w:t>maana Herode alimwongopa; alimjua</w:t>
      </w:r>
      <w:r/>
    </w:p>
    <w:p>
      <w:r/>
      <w:r>
        <w:t>Hivi vifungu viwili vinaweza kuunganishwa tofauti kuonyesha zaidi kwanini Herode alimwogopa Yohana. "maana Herode alimwogopa Yohana kwa sababu alimjua"</w:t>
      </w:r>
      <w:r/>
    </w:p>
    <w:p>
      <w:pPr>
        <w:pStyle w:val="Heading5"/>
      </w:pPr>
      <w:r>
        <w:t>alijua kwamba ni mwema</w:t>
      </w:r>
      <w:r/>
    </w:p>
    <w:p>
      <w:r/>
      <w:r>
        <w:t>"Herode alimjua kuwa Yohana alikuwa mwema"</w:t>
      </w:r>
      <w:r/>
    </w:p>
    <w:p>
      <w:pPr>
        <w:pStyle w:val="Heading5"/>
      </w:pPr>
      <w:r>
        <w:t>Msikilize yeye</w:t>
      </w:r>
      <w:r/>
    </w:p>
    <w:p>
      <w:r/>
      <w:r>
        <w:t>"Msikilize Yohana"</w:t>
      </w:r>
      <w:r/>
    </w:p>
    <w:p>
      <w:pPr>
        <w:pStyle w:val="Heading4"/>
      </w:pPr>
      <w:r>
        <w:t>Mark 6:21</w:t>
      </w:r>
      <w:r/>
    </w:p>
    <w:p>
      <w:pPr>
        <w:pStyle w:val="Heading5"/>
      </w:pPr>
      <w:r>
        <w:t>Sentensi unganishi</w:t>
      </w:r>
      <w:r/>
    </w:p>
    <w:p>
      <w:r/>
      <w:r>
        <w:t>Mwandishi anaendelea kutoa maelezo ya nyumba kuhusu Herode na kukatwa kichwa Yohana mbatizaji.</w:t>
      </w:r>
      <w:r/>
    </w:p>
    <w:p>
      <w:pPr>
        <w:pStyle w:val="Heading5"/>
      </w:pPr>
      <w:r>
        <w:t>akawaandalia moafisa wake karamu... Galilaya</w:t>
      </w:r>
      <w:r/>
    </w:p>
    <w:p>
      <w:r/>
      <w:r>
        <w:t>Hapa neno "aka" urejea kwa Herode na maneno mbadala kwa mtumwa wake ambaye angeweza kumwamuru kuandaa karamu. " alikuwa na chakula kilichokuwa kimaandaliwa kwa ajili ya maofisa... wa Galilaya" au alikuwa amealika maofisa wake... wa Galilaya kuwa na kufurahi pamoja naye"</w:t>
      </w:r>
      <w:r/>
    </w:p>
    <w:p>
      <w:pPr>
        <w:pStyle w:val="Heading5"/>
      </w:pPr>
      <w:r>
        <w:t>Chakula</w:t>
      </w:r>
      <w:r/>
    </w:p>
    <w:p>
      <w:r/>
      <w:r>
        <w:t>chakula cha kawaida au dhifa</w:t>
      </w:r>
      <w:r/>
    </w:p>
    <w:p>
      <w:pPr>
        <w:pStyle w:val="Heading5"/>
      </w:pPr>
      <w:r>
        <w:t>Binti wake mwenyewe Herode</w:t>
      </w:r>
      <w:r/>
    </w:p>
    <w:p>
      <w:r/>
      <w:r>
        <w:t>Neno "wake mwenyewe"ni nomino inayotumiwa kusisitiza kwamba ilikuwa ni muhimu alikuwa ni binti wake Herode aliye cheza wakati wa karamu.</w:t>
      </w:r>
      <w:r/>
    </w:p>
    <w:p>
      <w:pPr>
        <w:pStyle w:val="Heading5"/>
      </w:pPr>
      <w:r>
        <w:t>alikuja ndani</w:t>
      </w:r>
      <w:r/>
    </w:p>
    <w:p>
      <w:r/>
      <w:r>
        <w:t>"alikuja ndani ya chumba"</w:t>
      </w:r>
      <w:r/>
    </w:p>
    <w:p>
      <w:pPr>
        <w:pStyle w:val="Heading4"/>
      </w:pPr>
      <w:r>
        <w:t>Mark 6:23</w:t>
      </w:r>
      <w:r/>
    </w:p>
    <w:p>
      <w:pPr>
        <w:pStyle w:val="Heading5"/>
      </w:pPr>
      <w:r>
        <w:t>chochote utakachoniomba...ufalme wangu</w:t>
      </w:r>
      <w:r/>
    </w:p>
    <w:p>
      <w:r/>
      <w:r>
        <w:t>Hii inaweza kuwa msaada kuongeza maelezo yanayokosekana. "Nitakupa nusu ya kile ninachomiliki na kutawala, kama utaniomba"</w:t>
      </w:r>
      <w:r/>
    </w:p>
    <w:p>
      <w:pPr>
        <w:pStyle w:val="Heading5"/>
      </w:pPr>
      <w:r>
        <w:t>akatoka nje</w:t>
      </w:r>
      <w:r/>
    </w:p>
    <w:p>
      <w:r/>
      <w:r>
        <w:t>"akatoka nje ya chumba"</w:t>
      </w:r>
      <w:r/>
    </w:p>
    <w:p>
      <w:pPr>
        <w:pStyle w:val="Heading5"/>
      </w:pPr>
      <w:r>
        <w:t>mara moja</w:t>
      </w:r>
      <w:r/>
    </w:p>
    <w:p>
      <w:r/>
      <w:r>
        <w:t>"sasa hivi"</w:t>
      </w:r>
      <w:r/>
    </w:p>
    <w:p>
      <w:pPr>
        <w:pStyle w:val="Heading5"/>
      </w:pPr>
      <w:r>
        <w:t>ndani ya sahani</w:t>
      </w:r>
      <w:r/>
    </w:p>
    <w:p>
      <w:r/>
      <w:r>
        <w:t>juu ya kisahani</w:t>
      </w:r>
      <w:r/>
    </w:p>
    <w:p>
      <w:pPr>
        <w:pStyle w:val="Heading4"/>
      </w:pPr>
      <w:r>
        <w:t>Mark 6:26</w:t>
      </w:r>
      <w:r/>
    </w:p>
    <w:p>
      <w:pPr>
        <w:pStyle w:val="Heading5"/>
      </w:pPr>
      <w:r>
        <w:t>kwa sababu ya kiapo chake, na kwa wageni wake</w:t>
      </w:r>
      <w:r/>
    </w:p>
    <w:p>
      <w:r/>
      <w:r>
        <w:t>"kwa sababu ya wageni wake waliosikia akitoa ahadi,"</w:t>
      </w:r>
      <w:r/>
    </w:p>
    <w:p>
      <w:pPr>
        <w:pStyle w:val="Heading5"/>
      </w:pPr>
      <w:r>
        <w:t>juu ya sahani</w:t>
      </w:r>
      <w:r/>
    </w:p>
    <w:p>
      <w:r/>
      <w:r>
        <w:t>"juu ya kisahani"</w:t>
      </w:r>
      <w:r/>
    </w:p>
    <w:p>
      <w:pPr>
        <w:pStyle w:val="Heading5"/>
      </w:pPr>
      <w:r>
        <w:t>Na wanafunzi wake</w:t>
      </w:r>
      <w:r/>
    </w:p>
    <w:p>
      <w:r/>
      <w:r>
        <w:t>"Na wanafunzi wa Yohana"</w:t>
      </w:r>
      <w:r/>
    </w:p>
    <w:p>
      <w:pPr>
        <w:pStyle w:val="Heading4"/>
      </w:pPr>
      <w:r>
        <w:t>Mark 6:30</w:t>
      </w:r>
      <w:r/>
    </w:p>
    <w:p>
      <w:pPr>
        <w:pStyle w:val="Heading5"/>
      </w:pPr>
      <w:r>
        <w:t>Sentensi unganishi</w:t>
      </w:r>
      <w:r/>
    </w:p>
    <w:p>
      <w:r/>
      <w:r>
        <w:t>Baada ya wanafunzi kurudi toka kuhubiri na kuponya, wanaenda sehemu nyingine kuwa na faragha, lakini kuna watu wengi wanakuja kumsikiliza Yesu anafundisha. Wakati ambapo kunakuwa jioni, anawalisha watu na kisha anawatuma kila mmoja wakati akiomba peke yake.</w:t>
      </w:r>
      <w:r/>
    </w:p>
    <w:p>
      <w:pPr>
        <w:pStyle w:val="Heading5"/>
      </w:pPr>
      <w:r>
        <w:t>eneo la jangwa</w:t>
      </w:r>
      <w:r/>
    </w:p>
    <w:p>
      <w:r/>
      <w:r>
        <w:t>eneo ambalo halikuwa na watu</w:t>
      </w:r>
      <w:r/>
    </w:p>
    <w:p>
      <w:pPr>
        <w:pStyle w:val="Heading5"/>
      </w:pPr>
      <w:r>
        <w:t>wengi walikuwa wanakuja na kwenda</w:t>
      </w:r>
      <w:r/>
    </w:p>
    <w:p>
      <w:r/>
      <w:r>
        <w:t>Hii inamaanisha kwamba watu waliendelea kuja kwa mitume na kisha kwenda mbali nao.</w:t>
      </w:r>
      <w:r/>
    </w:p>
    <w:p>
      <w:pPr>
        <w:pStyle w:val="Heading5"/>
      </w:pPr>
      <w:r>
        <w:t>hata hawakuwa</w:t>
      </w:r>
      <w:r/>
    </w:p>
    <w:p>
      <w:r/>
      <w:r>
        <w:t>Neno "hawa" urejea kwa mitume.</w:t>
      </w:r>
      <w:r/>
    </w:p>
    <w:p>
      <w:pPr>
        <w:pStyle w:val="Heading5"/>
      </w:pPr>
      <w:r>
        <w:t>Hivyo walienda zao</w:t>
      </w:r>
      <w:r/>
    </w:p>
    <w:p>
      <w:r/>
      <w:r>
        <w:t>Hapa neno "wali" inawajumuisha mitume na Yesu.</w:t>
      </w:r>
      <w:r/>
    </w:p>
    <w:p>
      <w:pPr>
        <w:pStyle w:val="Heading4"/>
      </w:pPr>
      <w:r>
        <w:t>Mark 6:33</w:t>
      </w:r>
      <w:r/>
    </w:p>
    <w:p>
      <w:pPr>
        <w:pStyle w:val="Heading5"/>
      </w:pPr>
      <w:r>
        <w:t>waliwaona wakiondoka</w:t>
      </w:r>
      <w:r/>
    </w:p>
    <w:p>
      <w:r/>
      <w:r>
        <w:t>"watu walimuona Yesu na mitume wakiondoka"</w:t>
      </w:r>
      <w:r/>
    </w:p>
    <w:p>
      <w:pPr>
        <w:pStyle w:val="Heading5"/>
      </w:pPr>
      <w:r>
        <w:t>kwa miguu</w:t>
      </w:r>
      <w:r/>
    </w:p>
    <w:p>
      <w:r/>
      <w:r>
        <w:t>Watu walienda kwa miguu kutoka miji yote, ambapo inajipinga na namna wanafunzi walienda kwa mtumbwi.</w:t>
      </w:r>
      <w:r/>
    </w:p>
    <w:p>
      <w:pPr>
        <w:pStyle w:val="Heading5"/>
      </w:pPr>
      <w:r>
        <w:t>aliona umati mkubwa</w:t>
      </w:r>
      <w:r/>
    </w:p>
    <w:p>
      <w:r/>
      <w:r>
        <w:t>"Yesu aliona umati mkubwa"</w:t>
      </w:r>
      <w:r/>
    </w:p>
    <w:p>
      <w:pPr>
        <w:pStyle w:val="Heading5"/>
      </w:pPr>
      <w:r>
        <w:t>walikuwa kama kondoo wasiokuwa na mchungaji</w:t>
      </w:r>
      <w:r/>
    </w:p>
    <w:p>
      <w:r/>
      <w:r>
        <w:t>Yesu analinganisha watu kwa kondoo waliochanganyikiwa pindi wanapokosa mchungaji wao wa kuwaongoza.</w:t>
      </w:r>
      <w:r/>
    </w:p>
    <w:p>
      <w:pPr>
        <w:pStyle w:val="Heading4"/>
      </w:pPr>
      <w:r>
        <w:t>Mark 6:35</w:t>
      </w:r>
      <w:r/>
    </w:p>
    <w:p>
      <w:pPr>
        <w:pStyle w:val="Heading5"/>
      </w:pPr>
      <w:r>
        <w:t>Muda ulipoendelea sana</w:t>
      </w:r>
      <w:r/>
    </w:p>
    <w:p>
      <w:r/>
      <w:r>
        <w:t>Hii inamaanisha ilikuwa ni jioni. "Wakati ambapo kulikuwa kumeendelea" au " kuendelea jioni"</w:t>
      </w:r>
      <w:r/>
    </w:p>
    <w:p>
      <w:pPr>
        <w:pStyle w:val="Heading5"/>
      </w:pPr>
      <w:r>
        <w:t>eneo la jangwa</w:t>
      </w:r>
      <w:r/>
    </w:p>
    <w:p>
      <w:r/>
      <w:r>
        <w:t>Hii inarejea kwa eneo ambalo hakuna watu. Ona kama ilivyo tofasiri katika 6:30</w:t>
      </w:r>
      <w:r/>
    </w:p>
    <w:p>
      <w:pPr>
        <w:pStyle w:val="Heading4"/>
      </w:pPr>
      <w:r>
        <w:t>Mark 6:37</w:t>
      </w:r>
      <w:r/>
    </w:p>
    <w:p>
      <w:pPr>
        <w:pStyle w:val="Heading5"/>
      </w:pPr>
      <w:r>
        <w:t>Lakini akawajibu na akisema</w:t>
      </w:r>
      <w:r/>
    </w:p>
    <w:p>
      <w:r/>
      <w:r>
        <w:t>"Lakini Yesu aliwajibu na akisema kwa wanafunzi wake"</w:t>
      </w:r>
      <w:r/>
    </w:p>
    <w:p>
      <w:pPr>
        <w:pStyle w:val="Heading5"/>
      </w:pPr>
      <w:r>
        <w:t>Tunaweza kwenda na kununua mikate yenye thamani ya dinari mia mbili na kuwapa?</w:t>
      </w:r>
      <w:r/>
    </w:p>
    <w:p>
      <w:r/>
      <w:r>
        <w:t>Wanafunzi wanauliza swali hili kusema kwamba hakuna njia wanaweza kununua chakula cha kutosha kwa umati huu. "Hatuwezi kununua mikate ya kutosha kulisha umati huu, hata kama tungekuwa na dinari mia mbili!"</w:t>
      </w:r>
      <w:r/>
    </w:p>
    <w:p>
      <w:pPr>
        <w:pStyle w:val="Heading5"/>
      </w:pPr>
      <w:r>
        <w:t>dinari mia mbili</w:t>
      </w:r>
      <w:r/>
    </w:p>
    <w:p>
      <w:r/>
      <w:r>
        <w:t>"200 dinari." Dinari ni sarafu za Kirumi.</w:t>
      </w:r>
      <w:r/>
    </w:p>
    <w:p>
      <w:pPr>
        <w:pStyle w:val="Heading5"/>
      </w:pPr>
      <w:r>
        <w:t>mikate</w:t>
      </w:r>
      <w:r/>
    </w:p>
    <w:p>
      <w:r/>
      <w:r>
        <w:t>"mikate" Mikate ni donge la unga lilotengenezwa na kuokwa.</w:t>
      </w:r>
      <w:r/>
    </w:p>
    <w:p>
      <w:pPr>
        <w:pStyle w:val="Heading4"/>
      </w:pPr>
      <w:r>
        <w:t>Mark 6:39</w:t>
      </w:r>
      <w:r/>
    </w:p>
    <w:p>
      <w:pPr>
        <w:pStyle w:val="Heading5"/>
      </w:pPr>
      <w:r>
        <w:t>nyasi za kijani</w:t>
      </w:r>
      <w:r/>
    </w:p>
    <w:p>
      <w:r/>
      <w:r>
        <w:t>Eleza nyasi kwa rangi ya neno inavyotumika katika lugha yako kwa nyasi zenye afya, ambayo inaweza ua isiwe rangi ya kijani.</w:t>
      </w:r>
      <w:r/>
    </w:p>
    <w:p>
      <w:pPr>
        <w:pStyle w:val="Heading5"/>
      </w:pPr>
      <w:r>
        <w:t>makundi ya mamia na hamsini</w:t>
      </w:r>
      <w:r/>
    </w:p>
    <w:p>
      <w:r/>
      <w:r>
        <w:t>Hii urejea kwa namba ya watu katika kila kundi. "wapatao watu hamsini katika baadhi ya makundi na wapatao watu mia kwa makundi mengine"</w:t>
      </w:r>
      <w:r/>
    </w:p>
    <w:p>
      <w:pPr>
        <w:pStyle w:val="Heading5"/>
      </w:pPr>
      <w:r>
        <w:t>kutazama mbinguni</w:t>
      </w:r>
      <w:r/>
    </w:p>
    <w:p>
      <w:r/>
      <w:r>
        <w:t>Hii inamaanisha kwamba alitazama juu mbinguni, ambako kunausishwa na sehemu anayoishi Mungu.</w:t>
      </w:r>
      <w:r/>
    </w:p>
    <w:p>
      <w:pPr>
        <w:pStyle w:val="Heading5"/>
      </w:pPr>
      <w:r>
        <w:t>alibariki</w:t>
      </w:r>
      <w:r/>
    </w:p>
    <w:p>
      <w:r/>
      <w:r>
        <w:t>"alizungumza baraka" au "alishukuru"</w:t>
      </w:r>
      <w:r/>
    </w:p>
    <w:p>
      <w:pPr>
        <w:pStyle w:val="Heading5"/>
      </w:pPr>
      <w:r>
        <w:t>aligawa samaki wawili kwa watu wote</w:t>
      </w:r>
      <w:r/>
    </w:p>
    <w:p>
      <w:r/>
      <w:r>
        <w:t>"aliwagawa samaki wawili ili kwamba kila moja apate kitu"</w:t>
      </w:r>
      <w:r/>
    </w:p>
    <w:p>
      <w:pPr>
        <w:pStyle w:val="Heading4"/>
      </w:pPr>
      <w:r>
        <w:t>Mark 6:42</w:t>
      </w:r>
      <w:r/>
    </w:p>
    <w:p>
      <w:pPr>
        <w:pStyle w:val="Heading5"/>
      </w:pPr>
      <w:r>
        <w:t>Walichukua</w:t>
      </w:r>
      <w:r/>
    </w:p>
    <w:p>
      <w:r/>
      <w:r>
        <w:t>Maana zinazoweza ni 1) "Wanafunzi walichukua au 2) "Watu walichukua"</w:t>
      </w:r>
      <w:r/>
    </w:p>
    <w:p>
      <w:pPr>
        <w:pStyle w:val="Heading5"/>
      </w:pPr>
      <w:r>
        <w:t>vipande vya mikate, vikapu kumi na viwili</w:t>
      </w:r>
      <w:r/>
    </w:p>
    <w:p>
      <w:r/>
      <w:r>
        <w:t>"vikapu kumi na viwili vilijaa vipande vya mkate"</w:t>
      </w:r>
      <w:r/>
    </w:p>
    <w:p>
      <w:pPr>
        <w:pStyle w:val="Heading5"/>
      </w:pPr>
      <w:r>
        <w:t>vikapu kumi na mbili</w:t>
      </w:r>
      <w:r/>
    </w:p>
    <w:p>
      <w:r/>
      <w:r>
        <w:t>"12 vikapu"</w:t>
      </w:r>
      <w:r/>
    </w:p>
    <w:p>
      <w:pPr>
        <w:pStyle w:val="Heading5"/>
      </w:pPr>
      <w:r>
        <w:t>wanaume elfu tano</w:t>
      </w:r>
      <w:r/>
    </w:p>
    <w:p>
      <w:r/>
      <w:r>
        <w:t>"5,000 wanaume"</w:t>
      </w:r>
      <w:r/>
    </w:p>
    <w:p>
      <w:pPr>
        <w:pStyle w:val="Heading5"/>
      </w:pPr>
      <w:r>
        <w:t>Na walikuwa wanaume elfu tano waliokula mikate</w:t>
      </w:r>
      <w:r/>
    </w:p>
    <w:p>
      <w:r/>
      <w:r>
        <w:t>Hesabu ya wanawake na watoto haikuhesabiwa. Kama isingeelewaka kuwa wanawake na watoto walikuwapo, inaweza kuwekwa kwa usahihi. "Na kulikuwa na watu elfu tano walio kula mikate. Hawakuwahesbau wanawake na watoto"</w:t>
      </w:r>
      <w:r/>
    </w:p>
    <w:p>
      <w:pPr>
        <w:pStyle w:val="Heading4"/>
      </w:pPr>
      <w:r>
        <w:t>Mark 6:45</w:t>
      </w:r>
      <w:r/>
    </w:p>
    <w:p>
      <w:pPr>
        <w:pStyle w:val="Heading5"/>
      </w:pPr>
      <w:r>
        <w:t>sehemu nyingine</w:t>
      </w:r>
      <w:r/>
    </w:p>
    <w:p>
      <w:r/>
      <w:r>
        <w:t>Hii inarejea kwa Bahari ya Galilaya.</w:t>
      </w:r>
      <w:r/>
    </w:p>
    <w:p>
      <w:pPr>
        <w:pStyle w:val="Heading5"/>
      </w:pPr>
      <w:r>
        <w:t>Bethsaida</w:t>
      </w:r>
      <w:r/>
    </w:p>
    <w:p>
      <w:r/>
      <w:r>
        <w:t>Huu ni mji uliopo pwani ya kaskazini katika bahari ya Galilaya.</w:t>
      </w:r>
      <w:r/>
    </w:p>
    <w:p>
      <w:pPr>
        <w:pStyle w:val="Heading5"/>
      </w:pPr>
      <w:r>
        <w:t>Walipokuwa wamekwisha kuondoka</w:t>
      </w:r>
      <w:r/>
    </w:p>
    <w:p>
      <w:r/>
      <w:r>
        <w:t>"Walipokuwa watu wamekwisha kuondoka"</w:t>
      </w:r>
      <w:r/>
    </w:p>
    <w:p>
      <w:pPr>
        <w:pStyle w:val="Heading4"/>
      </w:pPr>
      <w:r>
        <w:t>Mark 6:48</w:t>
      </w:r>
      <w:r/>
    </w:p>
    <w:p>
      <w:pPr>
        <w:pStyle w:val="Heading5"/>
      </w:pPr>
      <w:r>
        <w:t>Sentensi unganishi</w:t>
      </w:r>
      <w:r/>
    </w:p>
    <w:p>
      <w:r/>
      <w:r>
        <w:t>Dhoruba inajitokeza wakati wanafunzi wanajaribu kuvuka ziwa. Kumuona Yesu anatembea juu ya maji kunawaogopesha. Hawaelewi namna gani Yesu anaweza kutuliza dhoruba.</w:t>
      </w:r>
      <w:r/>
    </w:p>
    <w:p>
      <w:pPr>
        <w:pStyle w:val="Heading5"/>
      </w:pPr>
      <w:r>
        <w:t>kuangilia mara ya nne</w:t>
      </w:r>
      <w:r/>
    </w:p>
    <w:p>
      <w:r/>
      <w:r>
        <w:t>Huu ni wakati kati ya saa tatu asubuhi na jua linajomoza.</w:t>
      </w:r>
      <w:r/>
    </w:p>
    <w:p>
      <w:pPr>
        <w:pStyle w:val="Heading5"/>
      </w:pPr>
      <w:r>
        <w:t>Mzimu</w:t>
      </w:r>
      <w:r/>
    </w:p>
    <w:p>
      <w:r/>
      <w:r>
        <w:t>roho ya mtu aliyekufa au aina zingine za roho</w:t>
      </w:r>
      <w:r/>
    </w:p>
    <w:p>
      <w:pPr>
        <w:pStyle w:val="Heading5"/>
      </w:pPr>
      <w:r>
        <w:t>Muwe wajasiri!...Msiwe na hofu!</w:t>
      </w:r>
      <w:r/>
    </w:p>
    <w:p>
      <w:r/>
      <w:r>
        <w:t>Sentensi hizi mbili zinafanana katika maana, zinasisitiza kwa wanafunzi kwamba hawakupaswa kuogopa.</w:t>
      </w:r>
      <w:r/>
    </w:p>
    <w:p>
      <w:pPr>
        <w:pStyle w:val="Heading4"/>
      </w:pPr>
      <w:r>
        <w:t>Mark 6:51</w:t>
      </w:r>
      <w:r/>
    </w:p>
    <w:p>
      <w:pPr>
        <w:pStyle w:val="Heading5"/>
      </w:pPr>
      <w:r>
        <w:t>Wakamshangaa kabisa</w:t>
      </w:r>
      <w:r/>
    </w:p>
    <w:p>
      <w:r/>
      <w:r>
        <w:t>Kama unataka kuwa mahususi zaidi, inaweza kusemwa nini walikuwa wakishangaa. "Walishangazwa na kila alichokuwa amekifanya"</w:t>
      </w:r>
      <w:r/>
    </w:p>
    <w:p>
      <w:pPr>
        <w:pStyle w:val="Heading5"/>
      </w:pPr>
      <w:r>
        <w:t>mikate ilimaanisha nini</w:t>
      </w:r>
      <w:r/>
    </w:p>
    <w:p>
      <w:r/>
      <w:r>
        <w:t>Neno "mikate" urejea wakati Yesu alipoizidisha mikate.</w:t>
      </w:r>
      <w:r/>
    </w:p>
    <w:p>
      <w:pPr>
        <w:pStyle w:val="Heading5"/>
      </w:pPr>
      <w:r>
        <w:t>mioyo yao ilikuwa migumu</w:t>
      </w:r>
      <w:r/>
    </w:p>
    <w:p>
      <w:r/>
      <w:r>
        <w:t>Kuwa na mioyo inawakilisha kuwa wagumu kuelewa.</w:t>
      </w:r>
      <w:r/>
    </w:p>
    <w:p>
      <w:pPr>
        <w:pStyle w:val="Heading4"/>
      </w:pPr>
      <w:r>
        <w:t>Mark 6:53</w:t>
      </w:r>
      <w:r/>
    </w:p>
    <w:p>
      <w:pPr>
        <w:pStyle w:val="Heading5"/>
      </w:pPr>
      <w:r>
        <w:t>Sentensi unganishi</w:t>
      </w:r>
      <w:r/>
    </w:p>
    <w:p>
      <w:r/>
      <w:r>
        <w:t>Wakati Yesu na wanafunzi wake wanafika Genesareti wakiwa katika mtumbwi wao, watu wanamuona na kumletea watu awaponye. Hii inatokea kokote waendako.</w:t>
      </w:r>
      <w:r/>
    </w:p>
    <w:p>
      <w:pPr>
        <w:pStyle w:val="Heading5"/>
      </w:pPr>
      <w:r>
        <w:t>Genesareti</w:t>
      </w:r>
      <w:r/>
    </w:p>
    <w:p>
      <w:r/>
      <w:r>
        <w:t>Hili ni jina la mkoa kaskazi mwa magharibi mwa Bahari ya Galilaya.</w:t>
      </w:r>
      <w:r/>
    </w:p>
    <w:p>
      <w:pPr>
        <w:pStyle w:val="Heading5"/>
      </w:pPr>
      <w:r>
        <w:t>mara wakamtambua</w:t>
      </w:r>
      <w:r/>
    </w:p>
    <w:p>
      <w:r/>
      <w:r>
        <w:t>"watu pale walimtambua Yesu"</w:t>
      </w:r>
      <w:r/>
    </w:p>
    <w:p>
      <w:pPr>
        <w:pStyle w:val="Heading5"/>
      </w:pPr>
      <w:r>
        <w:t>walikimbia...waliposikia</w:t>
      </w:r>
      <w:r/>
    </w:p>
    <w:p>
      <w:r/>
      <w:r>
        <w:t>Neno "wa" urejea kwa watu waliomtambua Yesu, wala si kwa wanafunzi.</w:t>
      </w:r>
      <w:r/>
    </w:p>
    <w:p>
      <w:pPr>
        <w:pStyle w:val="Heading5"/>
      </w:pPr>
      <w:r>
        <w:t>wagonjwa</w:t>
      </w:r>
      <w:r/>
    </w:p>
    <w:p>
      <w:r/>
      <w:r>
        <w:t>Neno hili urejea kwa watu. "watu wagonjwa"</w:t>
      </w:r>
      <w:r/>
    </w:p>
    <w:p>
      <w:pPr>
        <w:pStyle w:val="Heading4"/>
      </w:pPr>
      <w:r>
        <w:t>Mark 6:56</w:t>
      </w:r>
      <w:r/>
    </w:p>
    <w:p>
      <w:pPr>
        <w:pStyle w:val="Heading5"/>
      </w:pPr>
      <w:r>
        <w:t>Popote alipoingia</w:t>
      </w:r>
      <w:r/>
    </w:p>
    <w:p>
      <w:r/>
      <w:r>
        <w:t>"Popote Yesu alipoingia"</w:t>
      </w:r>
      <w:r/>
    </w:p>
    <w:p>
      <w:pPr>
        <w:pStyle w:val="Heading5"/>
      </w:pPr>
      <w:r>
        <w:t>waliwaweka</w:t>
      </w:r>
      <w:r/>
    </w:p>
    <w:p>
      <w:r/>
      <w:r>
        <w:t>Hapa "wa" urejea kwa watu. Haaina maana ya kurejea kwa wanafunzi wa Yesu</w:t>
      </w:r>
      <w:r/>
    </w:p>
    <w:p>
      <w:pPr>
        <w:pStyle w:val="Heading5"/>
      </w:pPr>
      <w:r>
        <w:t>mgonjwa</w:t>
      </w:r>
      <w:r/>
    </w:p>
    <w:p>
      <w:r/>
      <w:r>
        <w:t>Hii urejea kwa watu. "watu wagonjwa"</w:t>
      </w:r>
      <w:r/>
    </w:p>
    <w:p>
      <w:pPr>
        <w:pStyle w:val="Heading5"/>
      </w:pPr>
      <w:r>
        <w:t>wakamsihi</w:t>
      </w:r>
      <w:r/>
    </w:p>
    <w:p>
      <w:r/>
      <w:r>
        <w:t>Maana zinazowekana ni 1)"mgonjwa alimsihi" au 2) "watu walimsihi"</w:t>
      </w:r>
      <w:r/>
    </w:p>
    <w:p>
      <w:pPr>
        <w:pStyle w:val="Heading5"/>
      </w:pPr>
      <w:r>
        <w:t>waache waguse</w:t>
      </w:r>
      <w:r/>
    </w:p>
    <w:p>
      <w:r/>
      <w:r>
        <w:t>Neno "wa" urejea kwa mgonjwa.</w:t>
      </w:r>
      <w:r/>
    </w:p>
    <w:p>
      <w:pPr>
        <w:pStyle w:val="Heading5"/>
      </w:pPr>
      <w:r>
        <w:t>pindo la vazi lake</w:t>
      </w:r>
      <w:r/>
    </w:p>
    <w:p>
      <w:r/>
      <w:r>
        <w:t>"pindo la vazi lake" au " pindo la vazi lake"</w:t>
      </w:r>
      <w:r/>
    </w:p>
    <w:p>
      <w:pPr>
        <w:pStyle w:val="Heading5"/>
      </w:pPr>
      <w:r>
        <w:t>wengi</w:t>
      </w:r>
      <w:r/>
    </w:p>
    <w:p>
      <w:r/>
      <w:r>
        <w:t>"wote"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6:1</w:t>
      </w:r>
      <w:r/>
    </w:p>
    <w:p>
      <w:pPr>
        <w:pStyle w:val="Heading5"/>
      </w:pPr>
      <w:r>
        <w:t>Kwanini watu wa mji wa Yesu walistushwa naye?</w:t>
      </w:r>
      <w:r/>
    </w:p>
    <w:p>
      <w:r/>
      <w:r>
        <w:t>Watu hawakujua ni wapi alipata mafundisho yake, hekima yake, na miujiza yake.</w:t>
      </w:r>
      <w:r/>
    </w:p>
    <w:p>
      <w:pPr>
        <w:pStyle w:val="Heading4"/>
      </w:pPr>
      <w:r>
        <w:t>Mark 6:4</w:t>
      </w:r>
      <w:r/>
    </w:p>
    <w:p>
      <w:pPr>
        <w:pStyle w:val="Heading5"/>
      </w:pPr>
      <w:r>
        <w:t>Ni mahali gani Yesu alisema nabii hana heshima?</w:t>
      </w:r>
      <w:r/>
    </w:p>
    <w:p>
      <w:r/>
      <w:r>
        <w:t>Yesu alisema nabii hana heshima katika mji wa nyumbani wake, katikati ya ndugu zake, na katika kaya yake.</w:t>
      </w:r>
      <w:r/>
    </w:p>
    <w:p>
      <w:pPr>
        <w:pStyle w:val="Heading5"/>
      </w:pPr>
      <w:r>
        <w:t>Ni jambo gani lilimshangaza Yesu kuhusu watu wake kwenye mji aliotoka?</w:t>
      </w:r>
      <w:r/>
    </w:p>
    <w:p>
      <w:r/>
      <w:r>
        <w:t>Yesu alishangazwa na kutoamini kwa watu wa mjini kwake</w:t>
      </w:r>
      <w:r/>
    </w:p>
    <w:p>
      <w:pPr>
        <w:pStyle w:val="Heading4"/>
      </w:pPr>
      <w:r>
        <w:t>Mark 6:7</w:t>
      </w:r>
      <w:r/>
    </w:p>
    <w:p>
      <w:pPr>
        <w:pStyle w:val="Heading5"/>
      </w:pPr>
      <w:r>
        <w:t>Je ni mamlaka gani Yesu aliwapatia wanafunzi wake alipowatuma?</w:t>
      </w:r>
      <w:r/>
    </w:p>
    <w:p>
      <w:r/>
      <w:r>
        <w:t>Yesu aliwapa wale kumi na mbili mamlaka juu ya pepo wachafu.</w:t>
      </w:r>
      <w:r/>
    </w:p>
    <w:p>
      <w:pPr>
        <w:pStyle w:val="Heading5"/>
      </w:pPr>
      <w:r>
        <w:t>Je wale kumi na wawili walichukua nini katika safari yao?</w:t>
      </w:r>
      <w:r/>
    </w:p>
    <w:p>
      <w:r/>
      <w:r>
        <w:t>Wale kumi na wawili walichukua fimbo, viatu, na kanzu.</w:t>
      </w:r>
      <w:r/>
    </w:p>
    <w:p>
      <w:pPr>
        <w:pStyle w:val="Heading5"/>
      </w:pPr>
      <w:r>
        <w:t>Je wale kumi na wawili walichukua nini katika safari yao?</w:t>
      </w:r>
      <w:r/>
    </w:p>
    <w:p>
      <w:r/>
      <w:r>
        <w:t>Wale kumi na wawili walichukua fimbo, viatu, na kanzu.</w:t>
      </w:r>
      <w:r/>
    </w:p>
    <w:p>
      <w:pPr>
        <w:pStyle w:val="Heading4"/>
      </w:pPr>
      <w:r>
        <w:t>Mark 6:10</w:t>
      </w:r>
      <w:r/>
    </w:p>
    <w:p>
      <w:pPr>
        <w:pStyle w:val="Heading5"/>
      </w:pPr>
      <w:r>
        <w:t>Nini ambacho Yesu aliwaambia wale kumi na wawili kufanya ikiwa hawatapokelewa mahali?</w:t>
      </w:r>
      <w:r/>
    </w:p>
    <w:p>
      <w:r/>
      <w:r>
        <w:t>Yesu aliwaambia wakung'ute mavumbi katika miguu yao kama ushuhuda dhidi yao.</w:t>
      </w:r>
      <w:r/>
    </w:p>
    <w:p>
      <w:pPr>
        <w:pStyle w:val="Heading4"/>
      </w:pPr>
      <w:r>
        <w:t>Mark 6:14</w:t>
      </w:r>
      <w:r/>
    </w:p>
    <w:p>
      <w:pPr>
        <w:pStyle w:val="Heading5"/>
      </w:pPr>
      <w:r>
        <w:t>Watu walifikiri Yesu ni nani?</w:t>
      </w:r>
      <w:r/>
    </w:p>
    <w:p>
      <w:r/>
      <w:r>
        <w:t>Watu walifikiri Yesu alikuwa Yohana mbatizaji, au Eliya, au nabii.</w:t>
      </w:r>
      <w:r/>
    </w:p>
    <w:p>
      <w:pPr>
        <w:pStyle w:val="Heading5"/>
      </w:pPr>
      <w:r>
        <w:t>Watu walifikiri Yesu ni nani?</w:t>
      </w:r>
      <w:r/>
    </w:p>
    <w:p>
      <w:r/>
      <w:r>
        <w:t>Watu walifikiri Yesu alikuwa Yohana mbatizaji, au Eliya, au nabii.</w:t>
      </w:r>
      <w:r/>
    </w:p>
    <w:p>
      <w:pPr>
        <w:pStyle w:val="Heading4"/>
      </w:pPr>
      <w:r>
        <w:t>Mark 6:18</w:t>
      </w:r>
      <w:r/>
    </w:p>
    <w:p>
      <w:pPr>
        <w:pStyle w:val="Heading5"/>
      </w:pPr>
      <w:r>
        <w:t>Yohana mbatizaji alimwambia nini Herode kuwa anafanya kinyume na sheria?</w:t>
      </w:r>
      <w:r/>
    </w:p>
    <w:p>
      <w:r/>
      <w:r>
        <w:t>Yohana alimwambia Herode haikuwa sheria kuoa mke wa ndugu yake.</w:t>
      </w:r>
      <w:r/>
    </w:p>
    <w:p>
      <w:pPr>
        <w:pStyle w:val="Heading5"/>
      </w:pPr>
      <w:r>
        <w:t>Herode aliitikiaje wakati aliposikia Yohana akihubiri?</w:t>
      </w:r>
      <w:r/>
    </w:p>
    <w:p>
      <w:r/>
      <w:r>
        <w:t>Herode alikasirika aliposikia Yohana anahubiri, ingawa alikuwa bado akifurahi kumsikia.</w:t>
      </w:r>
      <w:r/>
    </w:p>
    <w:p>
      <w:pPr>
        <w:pStyle w:val="Heading4"/>
      </w:pPr>
      <w:r>
        <w:t>Mark 6:23</w:t>
      </w:r>
      <w:r/>
    </w:p>
    <w:p>
      <w:pPr>
        <w:pStyle w:val="Heading5"/>
      </w:pPr>
      <w:r>
        <w:t>Je ni kiapo gani Herode aliapa kwa Herodia?</w:t>
      </w:r>
      <w:r/>
    </w:p>
    <w:p>
      <w:r/>
      <w:r>
        <w:t>Herode aliapakwamba atampatia chochote atakacho mwomba, hata nusu ya ufalme wake.</w:t>
      </w:r>
      <w:r/>
    </w:p>
    <w:p>
      <w:pPr>
        <w:pStyle w:val="Heading5"/>
      </w:pPr>
      <w:r>
        <w:t>Herodia alimwomba nini?</w:t>
      </w:r>
      <w:r/>
    </w:p>
    <w:p>
      <w:r/>
      <w:r>
        <w:t>Herodia aliomba kichwa cha Yohana mbatizaji kwenye sahani.</w:t>
      </w:r>
      <w:r/>
    </w:p>
    <w:p>
      <w:pPr>
        <w:pStyle w:val="Heading4"/>
      </w:pPr>
      <w:r>
        <w:t>Mark 6:26</w:t>
      </w:r>
      <w:r/>
    </w:p>
    <w:p>
      <w:pPr>
        <w:pStyle w:val="Heading5"/>
      </w:pPr>
      <w:r>
        <w:t>Je Herode aliitikiaje ombi la Herodia?</w:t>
      </w:r>
      <w:r/>
    </w:p>
    <w:p>
      <w:r/>
      <w:r>
        <w:t>Herode alihuzunika sana, lakini hakumkatalia ombi lake kwa sababu ya kiapo alichokuwa amekitoa mbele ya wageni wake.</w:t>
      </w:r>
      <w:r/>
    </w:p>
    <w:p>
      <w:pPr>
        <w:pStyle w:val="Heading4"/>
      </w:pPr>
      <w:r>
        <w:t>Mark 6:33</w:t>
      </w:r>
      <w:r/>
    </w:p>
    <w:p>
      <w:pPr>
        <w:pStyle w:val="Heading5"/>
      </w:pPr>
      <w:r>
        <w:t>Kulitokea nini wakati ambapo Yesu pamoja na mitume walipokuwa wakijaribu kuondoka wao wenyewe kwenda kupumzika?</w:t>
      </w:r>
      <w:r/>
    </w:p>
    <w:p>
      <w:r/>
      <w:r>
        <w:t>Watu wengi waliwatambua na wakakimbia kwenda ili wafike mapema kabla ya Yesu na mitume.</w:t>
      </w:r>
      <w:r/>
    </w:p>
    <w:p>
      <w:pPr>
        <w:pStyle w:val="Heading5"/>
      </w:pPr>
      <w:r>
        <w:t>Nini ilikuwa mtazamo wa Yesu juu ya makutano waliokuwa wakiwasubiri?</w:t>
      </w:r>
      <w:r/>
    </w:p>
    <w:p>
      <w:r/>
      <w:r>
        <w:t>Yesu aliwahurumia kwa sababu walikuwa kama kondoo wasio na mchungaji.</w:t>
      </w:r>
      <w:r/>
    </w:p>
    <w:p>
      <w:pPr>
        <w:pStyle w:val="Heading4"/>
      </w:pPr>
      <w:r>
        <w:t>Mark 6:37</w:t>
      </w:r>
      <w:r/>
    </w:p>
    <w:p>
      <w:pPr>
        <w:pStyle w:val="Heading5"/>
      </w:pPr>
      <w:r>
        <w:t>Walipo ulizwa na Yesu, wanafunzi walifikiri wangefanya nini kuwalisha watu?</w:t>
      </w:r>
      <w:r/>
    </w:p>
    <w:p>
      <w:r/>
      <w:r>
        <w:t>Wanafunzi walifikiri kwenda kununua mikate ya thamani ya dinari mia mbili.</w:t>
      </w:r>
      <w:r/>
    </w:p>
    <w:p>
      <w:pPr>
        <w:pStyle w:val="Heading5"/>
      </w:pPr>
      <w:r>
        <w:t>Ni chakula gai ambacho wanafunzi walikuwa nacho tayari?</w:t>
      </w:r>
      <w:r/>
    </w:p>
    <w:p>
      <w:r/>
      <w:r>
        <w:t>Wanafunzi walikuwa tayari wana mikate mitano na samaki wawili.</w:t>
      </w:r>
      <w:r/>
    </w:p>
    <w:p>
      <w:pPr>
        <w:pStyle w:val="Heading4"/>
      </w:pPr>
      <w:r>
        <w:t>Mark 6:39</w:t>
      </w:r>
      <w:r/>
    </w:p>
    <w:p>
      <w:pPr>
        <w:pStyle w:val="Heading5"/>
      </w:pPr>
      <w:r>
        <w:t>Je Yesu alifanya nini alipochukua mikate na samaki wawili?</w:t>
      </w:r>
      <w:r/>
    </w:p>
    <w:p>
      <w:r/>
      <w:r>
        <w:t>Alipochukua mikate na samaki, Yesu alitazama juu mbinguni, akabariki na kuvunja mikate, na kuwagawia wanafunzi wake.</w:t>
      </w:r>
      <w:r/>
    </w:p>
    <w:p>
      <w:pPr>
        <w:pStyle w:val="Heading4"/>
      </w:pPr>
      <w:r>
        <w:t>Mark 6:48</w:t>
      </w:r>
      <w:r/>
    </w:p>
    <w:p>
      <w:pPr>
        <w:pStyle w:val="Heading5"/>
      </w:pPr>
      <w:r>
        <w:t>Kwa jinsi gani Yesu alikuja kwa wanafunzi wake pale ziwani?</w:t>
      </w:r>
      <w:r/>
    </w:p>
    <w:p>
      <w:r/>
      <w:r>
        <w:t>Yesu alikuja kwa wanafunzi wake akitembea juu ya ziwa au juu ya maji.</w:t>
      </w:r>
      <w:r/>
    </w:p>
    <w:p>
      <w:pPr>
        <w:pStyle w:val="Heading5"/>
      </w:pPr>
      <w:r>
        <w:t>Yesu aliwambia nini wanafunzi wake walipo mwona?</w:t>
      </w:r>
      <w:r/>
    </w:p>
    <w:p>
      <w:r/>
      <w:r>
        <w:t>Yesu aliwaambia wanafunzi wake kuwa jasiri na wasiogope.</w:t>
      </w:r>
      <w:r/>
    </w:p>
    <w:p>
      <w:pPr>
        <w:pStyle w:val="Heading4"/>
      </w:pPr>
      <w:r>
        <w:t>Mark 6:51</w:t>
      </w:r>
      <w:r/>
    </w:p>
    <w:p>
      <w:pPr>
        <w:pStyle w:val="Heading5"/>
      </w:pPr>
      <w:r>
        <w:t>Kwa nini wanafunzi wake hawakuelewa kuhusu ule muujiza wa mikate?</w:t>
      </w:r>
      <w:r/>
    </w:p>
    <w:p>
      <w:r/>
      <w:r>
        <w:t>Wanafunzi wake hawakuelewa muujiza wa mikate kwa sababu fikra zao zilikuwa nzito kuelewa.</w:t>
      </w:r>
      <w:r/>
    </w:p>
    <w:p>
      <w:pPr>
        <w:pStyle w:val="Heading4"/>
      </w:pPr>
      <w:r>
        <w:t>Mark 6:53</w:t>
      </w:r>
      <w:r/>
    </w:p>
    <w:p>
      <w:pPr>
        <w:pStyle w:val="Heading5"/>
      </w:pPr>
      <w:r>
        <w:t>Watu wa mkoa ule walifanya nini walipo mtambua Yesu?</w:t>
      </w:r>
      <w:r/>
    </w:p>
    <w:p>
      <w:r/>
      <w:r>
        <w:t>Watu walimletea wagonjwa kwenye machela kila mahali waliposikia anakuja.</w:t>
      </w:r>
      <w:r/>
    </w:p>
    <w:p>
      <w:pPr>
        <w:pStyle w:val="Heading4"/>
      </w:pPr>
      <w:r>
        <w:t>Mark 6:56</w:t>
      </w:r>
      <w:r/>
    </w:p>
    <w:p>
      <w:pPr>
        <w:pStyle w:val="Heading5"/>
      </w:pPr>
      <w:r>
        <w:t>Ilitokea nini kwa wale walio shika pindo la vazi la Yesu?</w:t>
      </w:r>
      <w:r/>
    </w:p>
    <w:p>
      <w:r/>
      <w:r>
        <w:t>Wale ambao walishika pindo la vazi la Yesu awlipona.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 07 General Notes</w:t>
      </w:r>
      <w:r/>
    </w:p>
    <w:p>
      <w:pPr>
        <w:pStyle w:val="Heading2"/>
      </w:pPr>
      <w:r>
        <w:t>Structure and formatting</w:t>
      </w:r>
      <w:r/>
    </w:p>
    <w:p>
      <w:r/>
      <w:r>
        <w:t>Some translations set poetry farther to the right than the rest of the text to show that it is poetry. The ULB does this with the poetry in 7:6-7, which is from the Old Testament.</w:t>
      </w:r>
      <w:r/>
    </w:p>
    <w:p>
      <w:pPr>
        <w:pStyle w:val="Heading2"/>
      </w:pPr>
      <w:r>
        <w:t>Special concepts in this chapter</w:t>
      </w:r>
      <w:r/>
    </w:p>
    <w:p>
      <w:pPr>
        <w:pStyle w:val="Heading3"/>
      </w:pPr>
      <w:r>
        <w:t>Hand washing</w:t>
      </w:r>
      <w:r/>
    </w:p>
    <w:p>
      <w:r/>
      <w:r>
        <w:t>The Pharisees washed many things that were not dirty because they were trying to make God think that they were good. They washed their hands before they ate, even when their hands were not dirty, though the law of Moses did not say that they had to do it. Jesus told them that they were wrong and that people make God happy by thinking and doing the right things. and )</w:t>
      </w:r>
      <w:r/>
    </w:p>
    <w:p>
      <w:pPr>
        <w:pStyle w:val="Heading2"/>
      </w:pPr>
      <w:r>
        <w:t>Other possible translation difficulties in this chapter</w:t>
      </w:r>
      <w:r/>
    </w:p>
    <w:p>
      <w:pPr>
        <w:pStyle w:val="Heading3"/>
      </w:pPr>
      <w:r>
        <w:t>"Ephphatha"</w:t>
      </w:r>
      <w:r/>
    </w:p>
    <w:p>
      <w:r/>
      <w:r>
        <w:t>This is an Aramaic word. Mark wrote it the way it sounds using Greek letters and then explained what it means.</w:t>
      </w:r>
      <w:r/>
    </w:p>
    <w:p>
      <w:pPr>
        <w:pStyle w:val="Heading2"/>
      </w:pPr>
      <w:r>
        <w:t>Links:</w:t>
      </w:r>
      <w:r/>
      <w:r/>
    </w:p>
    <w:p>
      <w:pPr>
        <w:pStyle w:val="ListBullet"/>
        <w:spacing w:line="240" w:lineRule="auto"/>
        <w:ind w:left="720"/>
      </w:pPr>
      <w:r/>
      <w:hyperlink r:id="rId27">
        <w:r>
          <w:rPr>
            <w:color w:val="0000EE"/>
            <w:u w:val="single"/>
          </w:rPr>
          <w:t>Mark 07:01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7</w:t>
      </w:r>
      <w:r>
        <w:rPr>
          <w:vertAlign w:val="superscript"/>
        </w:rPr>
        <w:t>1</w:t>
      </w:r>
      <w:r>
        <w:t>Phariseen wa baad min kutaba al kan ja min Jerusalem lemu jambu howo.</w:t>
      </w:r>
      <w:r>
        <w:rPr>
          <w:vertAlign w:val="superscript"/>
        </w:rPr>
        <w:t>2</w:t>
      </w:r>
      <w:r>
        <w:t xml:space="preserve">Homon ainu baadmin talamiz tuo aklu ish ma iden waskan, inu, ma kasulu iden. </w:t>
      </w:r>
      <w:r>
        <w:rPr>
          <w:vertAlign w:val="superscript"/>
        </w:rPr>
        <w:t>3</w:t>
      </w:r>
      <w:r>
        <w:t xml:space="preserve">( Al phariseen wa kulu yahudiinhomon ma bi akulu ila kan homon kasulu iden tomon, ashan homon gi hafisu tagalid ta sheyuk. </w:t>
      </w:r>
      <w:r>
        <w:rPr>
          <w:vertAlign w:val="superscript"/>
        </w:rPr>
        <w:t>4</w:t>
      </w:r>
      <w:r>
        <w:t>Kan phariseen ja min suk homon ma bi akulu, ila kan homon beredu, wa fi hajat ketir al homon giamulu, ze kasulu kababi, aziyar, abarig, suhana ta nihas wa taribiza al homon gi akulu fogo de.)</w:t>
      </w:r>
      <w:r>
        <w:rPr>
          <w:vertAlign w:val="superscript"/>
        </w:rPr>
        <w:t>5</w:t>
      </w:r>
      <w:r>
        <w:t>phariseen wa kutaba asalu Yesuah, " Malu talamiz taki ma gi amulu hasab tagalid ta sheyuk,homon gi akulu ish bedun kasulu iden?"</w:t>
      </w:r>
      <w:r>
        <w:rPr>
          <w:vertAlign w:val="superscript"/>
        </w:rPr>
        <w:t>6</w:t>
      </w:r>
      <w:r>
        <w:t xml:space="preserve">Lakin Howo kelim le homon, " Isaiah naba an kebiriyatakum, Ze ma muktub, ' nas del gi ihterimu ana bes bi kalam, lakin gelba tomon beyed min ana. </w:t>
      </w:r>
      <w:r>
        <w:rPr>
          <w:vertAlign w:val="superscript"/>
        </w:rPr>
        <w:t>7</w:t>
      </w:r>
      <w:r>
        <w:t>Ebada tomon al le ana de, ma indu faida wa homon gi alimu talim al ta nas.</w:t>
      </w:r>
      <w:r>
        <w:rPr>
          <w:vertAlign w:val="superscript"/>
        </w:rPr>
        <w:t>8</w:t>
      </w:r>
      <w:r>
        <w:t xml:space="preserve">Intum sebu wosiyata Allah wa intum gi amulu tagalid ta nas." </w:t>
      </w:r>
      <w:r>
        <w:rPr>
          <w:vertAlign w:val="superscript"/>
        </w:rPr>
        <w:t>9</w:t>
      </w:r>
      <w:r>
        <w:t xml:space="preserve">Wa kaman Howo kelim le homon, " Intum aba wosiyata Allah ashan intum bi hafisu tagalid ta nas! </w:t>
      </w:r>
      <w:r>
        <w:rPr>
          <w:vertAlign w:val="superscript"/>
        </w:rPr>
        <w:t>10</w:t>
      </w:r>
      <w:r>
        <w:t>Musa kelim, ' Ihterim Abu taki wa Uma taki; wa, 'kulu zol al shetimu Abu tuo w Uma tuo bi mutu.'</w:t>
      </w:r>
      <w:r>
        <w:rPr>
          <w:vertAlign w:val="superscript"/>
        </w:rPr>
        <w:t>11</w:t>
      </w:r>
      <w:r>
        <w:t xml:space="preserve">Lakin intumkelim, ' Iza kan zol gi kelim le Abutuo aw Uma tuo, " Ayi musaada al inta bi ligo min de howo Ghorban"' (Al howo, "hadiya le Allah'), </w:t>
      </w:r>
      <w:r>
        <w:rPr>
          <w:vertAlign w:val="superscript"/>
        </w:rPr>
        <w:t>12</w:t>
      </w:r>
      <w:r>
        <w:t xml:space="preserve">De bi mana inta ma sebu howow ashan bi amulu ayi haja le Abu tuo aw Uma tuo. </w:t>
      </w:r>
      <w:r>
        <w:rPr>
          <w:vertAlign w:val="superscript"/>
        </w:rPr>
        <w:t>13</w:t>
      </w:r>
      <w:r>
        <w:t>Intum gikarabu kelima ta Allah bi tagalid takum al wodi le intum. wa fi hajat ze de al intum gi amulu.</w:t>
      </w:r>
      <w:r>
        <w:rPr>
          <w:vertAlign w:val="superscript"/>
        </w:rPr>
        <w:t>14</w:t>
      </w:r>
      <w:r>
        <w:t xml:space="preserve">Howo nadi nas tani mara wa kelim le homon, " Asuma takum le ana, intum kulu, wa keli intumfahim. </w:t>
      </w:r>
      <w:r>
        <w:rPr>
          <w:vertAlign w:val="superscript"/>
        </w:rPr>
        <w:t>15</w:t>
      </w:r>
      <w:r>
        <w:t xml:space="preserve">Mafi haja min bara hini al dakalu fi batana ta insan bi nejesu howo. Lakin de haja al gitala min howo yahu gi nejesu howo. </w:t>
      </w:r>
      <w:r>
        <w:rPr>
          <w:vertAlign w:val="superscript"/>
        </w:rPr>
        <w:t>16</w:t>
      </w:r>
      <w:r>
        <w:t>Iza kan fi zol al indu adan al gi asuma keli asuma."</w:t>
      </w:r>
      <w:r>
        <w:rPr>
          <w:vertAlign w:val="superscript"/>
        </w:rPr>
        <w:t>17</w:t>
      </w:r>
      <w:r>
        <w:t xml:space="preserve">Bigazaman Yesuah tala min nas al ketir de wa dakalu fi bet, talamiz tuo asalu Howo an mesal de.Yesuah kelim, " </w:t>
      </w:r>
      <w:r>
        <w:rPr>
          <w:vertAlign w:val="superscript"/>
        </w:rPr>
        <w:t>18</w:t>
      </w:r>
      <w:r>
        <w:t xml:space="preserve">Hal intum kaman lisa ma gi fahimu? Intum ma gi fahimu inu kulu haja al gidakalu le insan min bara ma bi nejesu howo, </w:t>
      </w:r>
      <w:r>
        <w:rPr>
          <w:vertAlign w:val="superscript"/>
        </w:rPr>
        <w:t>19</w:t>
      </w:r>
      <w:r>
        <w:t>Le anu ma bi agder wosulu fi gelba tuo, lakin giruwa fi mieda tuo yala bi tala bara fi bakana?" wa bi kalam de Yesuah kelim inu kulu akel nedef.</w:t>
      </w:r>
      <w:r>
        <w:rPr>
          <w:vertAlign w:val="superscript"/>
        </w:rPr>
        <w:t>20</w:t>
      </w:r>
      <w:r>
        <w:t xml:space="preserve">v 20Howo kelim, " Al gi tala min insan yahu gi nejesu howo. </w:t>
      </w:r>
      <w:r>
        <w:rPr>
          <w:vertAlign w:val="superscript"/>
        </w:rPr>
        <w:t>21</w:t>
      </w:r>
      <w:r>
        <w:t xml:space="preserve">Leanu fi dakil insan, gi tala afkar albatal, inheraf fi jens, serga, katulu, </w:t>
      </w:r>
      <w:r>
        <w:rPr>
          <w:vertAlign w:val="superscript"/>
        </w:rPr>
        <w:t>22</w:t>
      </w:r>
      <w:r>
        <w:t xml:space="preserve">Zena, tama, sahara, kadab, shahwa, amulu hajat al batal,karabu sumaa, kebriya, shukul ahmak. </w:t>
      </w:r>
      <w:r>
        <w:rPr>
          <w:vertAlign w:val="superscript"/>
        </w:rPr>
        <w:t>23</w:t>
      </w:r>
      <w:r>
        <w:t>Kulu hajat al batal de gi tala min dakil wa yahu gi nejesuzol."</w:t>
      </w:r>
      <w:r>
        <w:rPr>
          <w:vertAlign w:val="superscript"/>
        </w:rPr>
        <w:t>24</w:t>
      </w:r>
      <w:r>
        <w:t xml:space="preserve">Howo tala min hinak wa ruwa fi iklim ta tyre wa sidon. min hinak Howo ruwa fi bet, waHowo ma deir ayi zol keli arufu, lakin howo ma bi agdeir dusu nefsa. </w:t>
      </w:r>
      <w:r>
        <w:rPr>
          <w:vertAlign w:val="superscript"/>
        </w:rPr>
        <w:t>25</w:t>
      </w:r>
      <w:r>
        <w:t xml:space="preserve">Hagiga, kan fi mara biniyatuo indu arwah al sherira hiya kan asuma an Yesuah,hiya ja wa dengir gedam kura ta Yesuah. </w:t>
      </w:r>
      <w:r>
        <w:rPr>
          <w:vertAlign w:val="superscript"/>
        </w:rPr>
        <w:t>26</w:t>
      </w:r>
      <w:r>
        <w:t>Wa kan mara min Yonan, Fenikiya min Suriya. hiya asalu yesuah ashan bi turuju shetan minbiniya ta hiya.</w:t>
      </w:r>
      <w:r>
        <w:rPr>
          <w:vertAlign w:val="superscript"/>
        </w:rPr>
        <w:t>27</w:t>
      </w:r>
      <w:r>
        <w:t xml:space="preserve">Howo kelim le hiya, " keli atfal akulu aweilan. Ashan howo ma kwes ashan biwodi ish ta atfal wa bi jadaw le kelab." </w:t>
      </w:r>
      <w:r>
        <w:rPr>
          <w:vertAlign w:val="superscript"/>
        </w:rPr>
        <w:t>28</w:t>
      </w:r>
      <w:r>
        <w:t>Lakin hiya juwabu wa kelimu le Howo, " Naam, Ya Rab,hata al kelab fi tehet tarbeza bi agder akulu bagi akelat al gi waga waga min iyaal sukar tehettarabiza de."</w:t>
      </w:r>
      <w:r>
        <w:rPr>
          <w:vertAlign w:val="superscript"/>
        </w:rPr>
        <w:t>29</w:t>
      </w:r>
      <w:r>
        <w:t xml:space="preserve">Howo kelim le hiya, " Ashan kalam al inta kelimu de, ina bi agdeir ruwa kalas .al shetan kalas tala min biniya taki." </w:t>
      </w:r>
      <w:r>
        <w:rPr>
          <w:vertAlign w:val="superscript"/>
        </w:rPr>
        <w:t>30</w:t>
      </w:r>
      <w:r>
        <w:t>Hiya ruwa fi bet wa hiya ligo biniya ta hiya gi nim fi serir,wa shetan jeri.</w:t>
      </w:r>
      <w:r>
        <w:rPr>
          <w:vertAlign w:val="superscript"/>
        </w:rPr>
        <w:t>31</w:t>
      </w:r>
      <w:r>
        <w:t xml:space="preserve">Biga howo ruwa tani mara min iklim ta Tyre, wa min Sidon le bahar ta Galilee fiiklim ta Decabolis. </w:t>
      </w:r>
      <w:r>
        <w:rPr>
          <w:vertAlign w:val="superscript"/>
        </w:rPr>
        <w:t>32</w:t>
      </w:r>
      <w:r>
        <w:t>Homon jebu le Howo zol ataresh wa ma i wonusu kwes, wa homon asaluHowo ashan bi kutu iden fogi zol de.</w:t>
      </w:r>
      <w:r>
        <w:rPr>
          <w:vertAlign w:val="superscript"/>
        </w:rPr>
        <w:t>33</w:t>
      </w:r>
      <w:r>
        <w:t>Biga Howo shilu zol de bara min mahal al nas ketir fogode, Howo kutu asbaa tuo fi adana ta zol de, wa Howo tufu buzak wa lemesu lesan ta zol de.</w:t>
      </w:r>
      <w:r>
        <w:rPr>
          <w:vertAlign w:val="superscript"/>
        </w:rPr>
        <w:t>34</w:t>
      </w:r>
      <w:r>
        <w:t xml:space="preserve">Big Howo ainu fog fi sama wa kelim le howo " Ephphatha," de bi kelim gali, " afta!" </w:t>
      </w:r>
      <w:r>
        <w:rPr>
          <w:vertAlign w:val="superscript"/>
        </w:rPr>
        <w:t>35</w:t>
      </w:r>
      <w:r>
        <w:t>Biga adanatuo kan fata, wa lesan al kan murbut de feku, wa howo bada wonusu kwes.</w:t>
      </w:r>
      <w:r>
        <w:rPr>
          <w:vertAlign w:val="superscript"/>
        </w:rPr>
        <w:t>36</w:t>
      </w:r>
      <w:r>
        <w:t xml:space="preserve">Yesuah kelim lehomon ashan keli ma wori le ayi zol.wa kulu ma Yesuah gi kelim le homon ashan keli homon mawonusu, homon gi wori aktar wa aktar. </w:t>
      </w:r>
      <w:r>
        <w:rPr>
          <w:vertAlign w:val="superscript"/>
        </w:rPr>
        <w:t>37</w:t>
      </w:r>
      <w:r>
        <w:t>Homon istagarab, wa gi kelim, Howo amulu kulu hajat.kwes. Hata Howo amulu zol al ma gi suma gi asuma, wa ataresh gi wonusu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Mafarisayo na baadhi ya waandishi ambao walikuwa wametokea Yerusalemu walikusanyika. Wakimzunguka Yesu.</w:t>
      </w:r>
      <w:r>
        <w:rPr>
          <w:vertAlign w:val="superscript"/>
        </w:rPr>
        <w:t>2</w:t>
      </w:r>
      <w:r>
        <w:t>Na mafarisayo wandishi waliona kuwa baadhi ya wanafunzi wake walikula mkate kwa mikono najisi, hiyo haijaoshwa.</w:t>
      </w:r>
      <w:r>
        <w:rPr>
          <w:vertAlign w:val="superscript"/>
        </w:rPr>
        <w:t>3</w:t>
      </w:r>
      <w:r>
        <w:t>(Kwa sababu Mafarisayo na Wayahudi wote hawali mpaka wameosha mikono yao vizuri; wanashikilia utamaduni wa wazee.</w:t>
      </w:r>
      <w:r>
        <w:rPr>
          <w:vertAlign w:val="superscript"/>
        </w:rPr>
        <w:t>4</w:t>
      </w:r>
      <w:r>
        <w:t>Mafarisayo wanaporudi kutoka mahali pa soko, hawali mpaka wameoga kwanza. Na kuna sheria zingine ambazo wanazifuata kabisa, ikiwa ni pamoja na kuosha vikombe, masufuria, vyombo vya shaba, na hata viti vinavyotumika wakati wa chakula.)</w:t>
      </w:r>
    </w:p>
    <w:p>
      <w:r/>
      <w:r>
        <w:rPr>
          <w:vertAlign w:val="superscript"/>
        </w:rPr>
        <w:t>5</w:t>
      </w:r>
      <w:r>
        <w:t>Mafarisayo na waandishi walimuuliza Yesu, “Kwa nini wanafunzi wako hawatii na kufuata utamaduni wa wazee wetu, wanakula chakula pasipo kunawa mikono?”</w:t>
      </w:r>
    </w:p>
    <w:p>
      <w:r/>
      <w:r>
        <w:rPr>
          <w:vertAlign w:val="superscript"/>
        </w:rPr>
        <w:t>6</w:t>
      </w:r>
      <w:r>
        <w:t>Lakini yeye aliwaambia, “Isaya alitabiri vizuri kuhusu ninyi mafarisayo na wandishi wanafiki, aliandika, ‘Watu hawa wananiheshimu kwa midomo yao, lakini mioyo yao iko mbali na mimi.</w:t>
      </w:r>
      <w:r>
        <w:rPr>
          <w:vertAlign w:val="superscript"/>
        </w:rPr>
        <w:t>7</w:t>
      </w:r>
      <w:r>
        <w:t>Wananifanyia ibaada zisizo na maana, wakifundisha sheria za wanadamu kama mapokeo yao.’</w:t>
      </w:r>
    </w:p>
    <w:p>
      <w:r/>
      <w:r>
        <w:rPr>
          <w:vertAlign w:val="superscript"/>
        </w:rPr>
        <w:t>8</w:t>
      </w:r>
      <w:r>
        <w:t>Mmeiacha sheria ya Mungu na kushikilia kwa tamaduni za wazee wenu.”</w:t>
      </w:r>
      <w:r>
        <w:rPr>
          <w:vertAlign w:val="superscript"/>
        </w:rPr>
        <w:t>9</w:t>
      </w:r>
      <w:r>
        <w:t>Yesu kawaambia, “Mmezikataa amri za Mungu kwa kwamba mtunze tamaduni zenu!</w:t>
      </w:r>
      <w:r>
        <w:rPr>
          <w:vertAlign w:val="superscript"/>
        </w:rPr>
        <w:t>10</w:t>
      </w:r>
      <w:r>
        <w:t>Kwa kuwa Musa alisema, ‘mheshimu baba yako na mama yako,’ na ‘Yeye aamtukanaye baba yake au mama yake hakika atakufa.’</w:t>
      </w:r>
      <w:r>
        <w:rPr>
          <w:vertAlign w:val="superscript"/>
        </w:rPr>
        <w:t>11</w:t>
      </w:r>
      <w:r>
        <w:t>Lakini mnasema, ‘kama mtu akisema kitu cha kumwahidi baba yake au mama, cha “Msaada wowote ambao mngepokea kutoka kwangu ni hazina ya Hekalu,”’ (hiyo ni kusema kwamba, ‘nimeutoa kwa Mungu’)</w:t>
      </w:r>
      <w:r>
        <w:rPr>
          <w:vertAlign w:val="superscript"/>
        </w:rPr>
        <w:t>12</w:t>
      </w:r>
      <w:r>
        <w:t>hivyo haumruhusu mtoto kufanya jambo lolote kwa ajili ya baba au mama yake.</w:t>
      </w:r>
      <w:r>
        <w:rPr>
          <w:vertAlign w:val="superscript"/>
        </w:rPr>
        <w:t>13</w:t>
      </w:r>
      <w:r>
        <w:t>Mnazifanya amri za Mungu kuwa bure kwa kuleta tamaduni zenu. Mnafanya mengi ya jinsi hiyo yanayofanana.”</w:t>
      </w:r>
    </w:p>
    <w:p>
      <w:r/>
      <w:r>
        <w:rPr>
          <w:vertAlign w:val="superscript"/>
        </w:rPr>
        <w:t>14</w:t>
      </w:r>
      <w:r>
        <w:t>Yesu aliwaita makutano tena na kuwaambia, “Mnisikilize mimi, ninyi nyote, na mpate kunielewa.</w:t>
      </w:r>
      <w:r>
        <w:rPr>
          <w:vertAlign w:val="superscript"/>
        </w:rPr>
        <w:t>15</w:t>
      </w:r>
      <w:r>
        <w:t>Hakuna chakula chochote kitokacho nje ya mtu ambacho chaweza kumchafua mtu kiingiapo ndani yake. Bali ni kile asemacho mtu ndicho kimchafuacho.</w:t>
      </w:r>
      <w:r>
        <w:rPr>
          <w:vertAlign w:val="superscript"/>
        </w:rPr>
        <w:t>16</w:t>
      </w:r>
      <w:r>
        <w:t>“Kama mtu yeyote ana masikio ya kusikia na asikie jambo hili, na aelewe.”</w:t>
      </w:r>
    </w:p>
    <w:p>
      <w:r/>
      <w:r>
        <w:rPr>
          <w:vertAlign w:val="superscript"/>
        </w:rPr>
        <w:t>17</w:t>
      </w:r>
      <w:r>
        <w:t>Yesu alipowaacha umati wa watu kuingia nyumba, wanafunzi wake wakamwuliza kuhusu mfano huo.</w:t>
      </w:r>
      <w:r>
        <w:rPr>
          <w:vertAlign w:val="superscript"/>
        </w:rPr>
        <w:t>18</w:t>
      </w:r>
      <w:r>
        <w:t>Yesu akasema, “Na ninyi pia bado hamjaelewa? Hamuoni kwamba chakula chochote kimuingiacho mtu hakiwezi kumchafua,</w:t>
      </w:r>
      <w:r>
        <w:rPr>
          <w:vertAlign w:val="superscript"/>
        </w:rPr>
        <w:t>19</w:t>
      </w:r>
      <w:r>
        <w:t>kwa sababu hakiwezi kwenda kwenye moyo wake, lakini kinaingia katika tumbo lake na kisha kinapita kwenda chooni.” Kwa maelezo haya Yesu alivifanya vyakula vyote kuwa safi.</w:t>
      </w:r>
      <w:r>
        <w:rPr>
          <w:vertAlign w:val="superscript"/>
        </w:rPr>
        <w:t>20</w:t>
      </w:r>
      <w:r>
        <w:t>Yesu alisema, “kile ambacho kinamtoka mtu ndani ndicho kimchafuacho.</w:t>
      </w:r>
      <w:r>
        <w:rPr>
          <w:vertAlign w:val="superscript"/>
        </w:rPr>
        <w:t>21</w:t>
      </w:r>
      <w:r>
        <w:t>Kwa kuwa hutoka ndani ya mtu, ndani ya moyo, hutoka mawazo maovu, usherati, wizi, mauaji,</w:t>
      </w:r>
      <w:r>
        <w:rPr>
          <w:vertAlign w:val="superscript"/>
        </w:rPr>
        <w:t>22</w:t>
      </w:r>
      <w:r>
        <w:t>uzinzi, tamaa mbaya, uovu, udanganyifu, ufisadi, wivu, kashfa, majivuno, ujinga.</w:t>
      </w:r>
      <w:r>
        <w:rPr>
          <w:vertAlign w:val="superscript"/>
        </w:rPr>
        <w:t>23</w:t>
      </w:r>
      <w:r>
        <w:t>Maovu haya yote yanatoka ndani, na ndiyo yale yamchafuayo mtu.”</w:t>
      </w:r>
    </w:p>
    <w:p>
      <w:r/>
      <w:r>
        <w:rPr>
          <w:vertAlign w:val="superscript"/>
        </w:rPr>
        <w:t>24</w:t>
      </w:r>
      <w:r>
        <w:t>Yesu aliamka kutoka pale alipokuwa ameketi na kuondoka kwenda katika mkoa wa Tiro na Sidoni. Aliingia ndani na hakutaka mtu yeyote ajue kuwa alikuwa hapo, lakini haikuwezekana kumficha.</w:t>
      </w:r>
      <w:r>
        <w:rPr>
          <w:vertAlign w:val="superscript"/>
        </w:rPr>
        <w:t>25</w:t>
      </w:r>
      <w:r>
        <w:t>Lakini ghafla mwanamke alikuja kwa Yesu, ambaye mtoto wake mdogo alikuwa na roho mchafu, alisikia habari zake, akaja, na kupiga magoti miguuni pake Yesu.</w:t>
      </w:r>
      <w:r>
        <w:rPr>
          <w:vertAlign w:val="superscript"/>
        </w:rPr>
        <w:t>26</w:t>
      </w:r>
      <w:r>
        <w:t>Mwanamke huyo alikuwa Myunani, wa kabila la Kifoenike. Alimsihi yesu amfukuze pepo atoke kwa binti yake.</w:t>
      </w:r>
      <w:r>
        <w:rPr>
          <w:vertAlign w:val="superscript"/>
        </w:rPr>
        <w:t>27</w:t>
      </w:r>
      <w:r>
        <w:t>Yesu akamwambia mwanamke, “Waache watoto walishwe kwanza, chakula, kwa kuwa sio sawa kuchukua chakula cha watoto na kuwatupia mbwa.”</w:t>
      </w:r>
    </w:p>
    <w:p>
      <w:r/>
      <w:r>
        <w:rPr>
          <w:vertAlign w:val="superscript"/>
        </w:rPr>
        <w:t>28</w:t>
      </w:r>
      <w:r>
        <w:t>Lakini yule mwanamke akamjibu na kusema, “Ndiyo Bwana, hata mbwa chini ya meza hula mabaki ya chakula cha watoto.”</w:t>
      </w:r>
    </w:p>
    <w:p>
      <w:r/>
      <w:r>
        <w:rPr>
          <w:vertAlign w:val="superscript"/>
        </w:rPr>
        <w:t>29</w:t>
      </w:r>
      <w:r>
        <w:t>Yesu akamwambia, “Kwa kuwa unaamini hivi, uko huru kwenda. Pepo amemtoka binti yako.”</w:t>
      </w:r>
      <w:r>
        <w:rPr>
          <w:vertAlign w:val="superscript"/>
        </w:rPr>
        <w:t>30</w:t>
      </w:r>
      <w:r>
        <w:t>Mwanamke alirudi nyumbani kwake na akamkuta binti yake amelala kitandani, na pepo alikuwa amemtoka.</w:t>
      </w:r>
    </w:p>
    <w:p>
      <w:r/>
      <w:r>
        <w:rPr>
          <w:vertAlign w:val="superscript"/>
        </w:rPr>
        <w:t>31</w:t>
      </w:r>
      <w:r>
        <w:t>Yesu alitoka tena nje ya mkoa wa Tiro na kupitia Sidoni kuelekea Bahari ya Galilaya mpaka kanda ya Dekapoli.</w:t>
      </w:r>
      <w:r>
        <w:rPr>
          <w:vertAlign w:val="superscript"/>
        </w:rPr>
        <w:t>32</w:t>
      </w:r>
      <w:r>
        <w:t>Na wakamletea mtu aliyekuwa kiziwi na alikuwa hawezi kuzungumza vizuri, walimsihi Yesu aweke mikono juu yake.</w:t>
      </w:r>
      <w:r>
        <w:rPr>
          <w:vertAlign w:val="superscript"/>
        </w:rPr>
        <w:t>33</w:t>
      </w:r>
      <w:r>
        <w:t>Yesu alimtoa mtu huyu nje ya kusanyiko kwa siri, na akaweka vidole vyake kwenye masikio yake, na baada ya kutema mate, aligusa ulimi wakewa yule mtu.</w:t>
      </w:r>
      <w:r>
        <w:rPr>
          <w:vertAlign w:val="superscript"/>
        </w:rPr>
        <w:t>34</w:t>
      </w:r>
      <w:r>
        <w:t>Yesu alitazama juu mbinguni, akahema na kumwambia, “Efatha,” hiyo ni kusema “funguka!”</w:t>
      </w:r>
      <w:r>
        <w:rPr>
          <w:vertAlign w:val="superscript"/>
        </w:rPr>
        <w:t>35</w:t>
      </w:r>
      <w:r>
        <w:t>Na muda ule ule masikio yakafunguka, na kilichokuwa kimezuia ulimi kiliharibiwa na akaweza kuongea vizuri.</w:t>
      </w:r>
    </w:p>
    <w:p>
      <w:pPr>
        <w:pBdr>
          <w:bottom w:val="single" w:sz="6" w:space="1" w:color="auto"/>
        </w:pBdr>
      </w:pPr>
      <w:r/>
      <w:r>
        <w:rPr>
          <w:vertAlign w:val="superscript"/>
        </w:rPr>
        <w:t>36</w:t>
      </w:r>
      <w:r>
        <w:t>Na aliwaamuru wasimwambie mtu yeyote. Lakini kadri alivyowaamuru, ndivyo walivyotangaza habari hizo kwa wingi.</w:t>
      </w:r>
      <w:r>
        <w:rPr>
          <w:vertAlign w:val="superscript"/>
        </w:rPr>
        <w:t>37</w:t>
      </w:r>
      <w:r>
        <w:t>Hakika walishangazwa, na kusema, “Amefanya kila kitu vizuri. Hata amewafanya viziwi kusikia na mabubu kuongea.”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7:1</w:t>
      </w:r>
      <w:r/>
    </w:p>
    <w:p>
      <w:pPr>
        <w:pStyle w:val="Heading5"/>
      </w:pPr>
      <w:r>
        <w:t>Sentensi unganishi</w:t>
      </w:r>
      <w:r/>
    </w:p>
    <w:p>
      <w:r/>
      <w:r>
        <w:t>Yesu anawakemea Mafarisayo na waandishi</w:t>
      </w:r>
      <w:r/>
    </w:p>
    <w:p>
      <w:pPr>
        <w:pStyle w:val="Heading5"/>
      </w:pPr>
      <w:r>
        <w:t>walikusanyika kumzunguka yeye</w:t>
      </w:r>
      <w:r/>
    </w:p>
    <w:p>
      <w:r/>
      <w:r>
        <w:t>"walikusanyika kumzunguka Yesu"</w:t>
      </w:r>
      <w:r/>
    </w:p>
    <w:p>
      <w:pPr>
        <w:pStyle w:val="Heading4"/>
      </w:pPr>
      <w:r>
        <w:t>Mark 7:2</w:t>
      </w:r>
      <w:r/>
    </w:p>
    <w:p>
      <w:pPr>
        <w:pStyle w:val="Heading5"/>
      </w:pPr>
      <w:r>
        <w:t>Na waliona</w:t>
      </w:r>
      <w:r/>
    </w:p>
    <w:p>
      <w:r/>
      <w:r>
        <w:t>"na Mafarisayo na wandishi waliona"</w:t>
      </w:r>
      <w:r/>
    </w:p>
    <w:p>
      <w:pPr>
        <w:pStyle w:val="Heading5"/>
      </w:pPr>
      <w:r>
        <w:t>kwa mikono najisi</w:t>
      </w:r>
      <w:r/>
    </w:p>
    <w:p>
      <w:r/>
      <w:r>
        <w:t>Inaweza kuwa msaada kuongeza maelezo yanayokosekana. "kwamba, walikula na mikono najisi"</w:t>
      </w:r>
      <w:r/>
    </w:p>
    <w:p>
      <w:pPr>
        <w:pStyle w:val="Heading5"/>
      </w:pPr>
      <w:r>
        <w:t>wazee</w:t>
      </w:r>
      <w:r/>
    </w:p>
    <w:p>
      <w:r/>
      <w:r>
        <w:t>Wazee wa kiyahudi walikuwa viongozi katika jamii zao na pia walikuwa waamuzi wa watu.</w:t>
      </w:r>
      <w:r/>
    </w:p>
    <w:p>
      <w:pPr>
        <w:pStyle w:val="Heading5"/>
      </w:pPr>
      <w:r>
        <w:t>vyombo vya shaba</w:t>
      </w:r>
      <w:r/>
    </w:p>
    <w:p>
      <w:r/>
      <w:r>
        <w:t>"mabirika ya shaba" au "vyombo vya vyuma"</w:t>
      </w:r>
      <w:r/>
    </w:p>
    <w:p>
      <w:pPr>
        <w:pStyle w:val="Heading5"/>
      </w:pPr>
      <w:r>
        <w:t>viti vinavyotumika wakati wa chakula</w:t>
      </w:r>
      <w:r/>
    </w:p>
    <w:p>
      <w:r/>
      <w:r>
        <w:t>"benchi" au "vitanda". Kwa wakati huo, Wayahudi wange egemea kitu wakati wa kula.</w:t>
      </w:r>
      <w:r/>
    </w:p>
    <w:p>
      <w:pPr>
        <w:pStyle w:val="Heading4"/>
      </w:pPr>
      <w:r>
        <w:t>Mark 7:5</w:t>
      </w:r>
      <w:r/>
    </w:p>
    <w:p>
      <w:pPr>
        <w:pStyle w:val="Heading5"/>
      </w:pPr>
      <w:r>
        <w:t>Kwa nini wanafuni wako hawaishi kulingana na tamaduni za wazee, kwani wanakula mikate yao kwa mikono isiyooshwa?</w:t>
      </w:r>
      <w:r/>
    </w:p>
    <w:p>
      <w:r/>
      <w:r>
        <w:t>"Wanafunzi wako hawatii tamaduni za wazee wetu! Wanapaswa kuosha mikono yao kwa kutumia ibada zetu!"</w:t>
      </w:r>
      <w:r/>
    </w:p>
    <w:p>
      <w:pPr>
        <w:pStyle w:val="Heading4"/>
      </w:pPr>
      <w:r>
        <w:t>Mark 7:6</w:t>
      </w:r>
      <w:r/>
    </w:p>
    <w:p>
      <w:pPr>
        <w:pStyle w:val="Heading5"/>
      </w:pPr>
      <w:r>
        <w:t>Maelezo ya ujumla</w:t>
      </w:r>
      <w:r/>
    </w:p>
    <w:p>
      <w:r/>
      <w:r>
        <w:t>Hapa Yesu ananukuu kwa nabii Isaya, ambaye aliandika maandiko miaka mingi kabla.</w:t>
      </w:r>
      <w:r/>
    </w:p>
    <w:p>
      <w:pPr>
        <w:pStyle w:val="Heading5"/>
      </w:pPr>
      <w:r>
        <w:t>kwa midomo yao</w:t>
      </w:r>
      <w:r/>
    </w:p>
    <w:p>
      <w:r/>
      <w:r>
        <w:t>Hapa "midomo" ni kirai cha kuzungumza. "kwa kile wanachosema"</w:t>
      </w:r>
      <w:r/>
    </w:p>
    <w:p>
      <w:pPr>
        <w:pStyle w:val="Heading5"/>
      </w:pPr>
      <w:r>
        <w:t>lakini mioyo yao iko mbali nami</w:t>
      </w:r>
      <w:r/>
    </w:p>
    <w:p>
      <w:r/>
      <w:r>
        <w:t>Hapa "moyo" urejea kwa mawazo ya watu au hisia. Hii ni njia kusema kuwa watu hawajitoa kwa Mungu. "lakini hawanipendi kabisa"</w:t>
      </w:r>
      <w:r/>
    </w:p>
    <w:p>
      <w:pPr>
        <w:pStyle w:val="Heading5"/>
      </w:pPr>
      <w:r>
        <w:t>Wananifanyia ibaada zisizo na maana</w:t>
      </w:r>
      <w:r/>
    </w:p>
    <w:p>
      <w:r/>
      <w:r>
        <w:t>"Wananifanyia ibada zisizo na maana" au wananiabudu kwa utupu"</w:t>
      </w:r>
      <w:r/>
    </w:p>
    <w:p>
      <w:pPr>
        <w:pStyle w:val="Heading4"/>
      </w:pPr>
      <w:r>
        <w:t>Mark 7:8</w:t>
      </w:r>
      <w:r/>
    </w:p>
    <w:p>
      <w:pPr>
        <w:pStyle w:val="Heading5"/>
      </w:pPr>
      <w:r>
        <w:t>Sentensi unganishi</w:t>
      </w:r>
      <w:r/>
    </w:p>
    <w:p>
      <w:r/>
      <w:r>
        <w:t>Yesu anaendelea kuwakemea wandishi na Mafarisayo</w:t>
      </w:r>
      <w:r/>
    </w:p>
    <w:p>
      <w:pPr>
        <w:pStyle w:val="Heading5"/>
      </w:pPr>
      <w:r>
        <w:t>kuacha</w:t>
      </w:r>
      <w:r/>
    </w:p>
    <w:p>
      <w:r/>
      <w:r>
        <w:t>"kata kumfuata"</w:t>
      </w:r>
      <w:r/>
    </w:p>
    <w:p>
      <w:pPr>
        <w:pStyle w:val="Heading5"/>
      </w:pPr>
      <w:r>
        <w:t>Anayesema mabaya juu ya</w:t>
      </w:r>
      <w:r/>
    </w:p>
    <w:p>
      <w:r/>
      <w:r>
        <w:t>"Anaye laani"</w:t>
      </w:r>
      <w:r/>
    </w:p>
    <w:p>
      <w:pPr>
        <w:pStyle w:val="Heading5"/>
      </w:pPr>
      <w:r>
        <w:t>kushikilia kwa wepesi</w:t>
      </w:r>
      <w:r/>
    </w:p>
    <w:p>
      <w:r/>
      <w:r>
        <w:t>"shikiliza kwa nguvu" au "weka"</w:t>
      </w:r>
      <w:r/>
    </w:p>
    <w:p>
      <w:pPr>
        <w:pStyle w:val="Heading5"/>
      </w:pPr>
      <w:r>
        <w:t>Mmeikataa amri...mtunze tamaduni zenu</w:t>
      </w:r>
      <w:r/>
    </w:p>
    <w:p>
      <w:r/>
      <w:r>
        <w:t>Yesu anatumia sentensi za kejeli kuwakemea wasikilizaji wake kwa kuziacha amri za Mungu. "Mnafikiri mmefanya vizuri kwa jinsi mmemkataa amri za Mungu ili kwamba mtunze tamaduni zenu, lakini mlichofanya si vizuri kabisa!"</w:t>
      </w:r>
      <w:r/>
    </w:p>
    <w:p>
      <w:pPr>
        <w:pStyle w:val="Heading5"/>
      </w:pPr>
      <w:r>
        <w:t>Mmeikataa</w:t>
      </w:r>
      <w:r/>
    </w:p>
    <w:p>
      <w:r/>
      <w:r>
        <w:t>"mu uhodari kiasi gani kumkataa"</w:t>
      </w:r>
      <w:r/>
    </w:p>
    <w:p>
      <w:pPr>
        <w:pStyle w:val="Heading5"/>
      </w:pPr>
      <w:r>
        <w:t>asemaye mabaya</w:t>
      </w:r>
      <w:r/>
    </w:p>
    <w:p>
      <w:r/>
      <w:r>
        <w:t>"anaye laani"</w:t>
      </w:r>
      <w:r/>
    </w:p>
    <w:p>
      <w:pPr>
        <w:pStyle w:val="Heading5"/>
      </w:pPr>
      <w:r>
        <w:t>hakika atakufa</w:t>
      </w:r>
      <w:r/>
    </w:p>
    <w:p>
      <w:r/>
      <w:r>
        <w:t>"anapaswa kuuwawa"</w:t>
      </w:r>
      <w:r/>
    </w:p>
    <w:p>
      <w:pPr>
        <w:pStyle w:val="Heading5"/>
      </w:pPr>
      <w:r>
        <w:t>'Yeye asemaye mabaya juu ya baba yake au mama yake hakika atakufa</w:t>
      </w:r>
      <w:r/>
    </w:p>
    <w:p>
      <w:r/>
      <w:r>
        <w:t>Yeye asemaye mabaya juu ya baba yake au mama yake hakika atakufa hii inaweza kusemwa katika kauli tendaji. "Mamlaka yanapaswa kumwadhibu kifo mtu anasema vibaya juu ya baba yake au mama"</w:t>
      </w:r>
      <w:r/>
    </w:p>
    <w:p>
      <w:pPr>
        <w:pStyle w:val="Heading4"/>
      </w:pPr>
      <w:r>
        <w:t>Mark 7:11</w:t>
      </w:r>
      <w:r/>
    </w:p>
    <w:p>
      <w:pPr>
        <w:pStyle w:val="Heading5"/>
      </w:pPr>
      <w:r>
        <w:t>Msaada wowote ambao mngeupokea kutoka kwangu ni hazina ya Hekalu.</w:t>
      </w:r>
      <w:r/>
    </w:p>
    <w:p>
      <w:r/>
      <w:r>
        <w:t>Tamaduni za waandishi zilisema kwamba pindi pesa au vitu vingine vilipoahidiwa kanisani, visingetumika kwa lengo lingine lolote.</w:t>
      </w:r>
      <w:r/>
    </w:p>
    <w:p>
      <w:pPr>
        <w:pStyle w:val="Heading5"/>
      </w:pPr>
      <w:r>
        <w:t>Hazina ya Hekalu</w:t>
      </w:r>
      <w:r/>
    </w:p>
    <w:p>
      <w:r/>
      <w:r>
        <w:t>Mwandishi anataka msomaji ajue jinsi neno linavyo sikika, kwa hiyo andika hii kwakutumia alfabeti za lugha yako lisikike kama hili kwa kadri uwezavyo.</w:t>
      </w:r>
      <w:r/>
    </w:p>
    <w:p>
      <w:pPr>
        <w:pStyle w:val="Heading5"/>
      </w:pPr>
      <w:r>
        <w:t>Hazina ya Hekalu</w:t>
      </w:r>
      <w:r/>
    </w:p>
    <w:p>
      <w:r/>
      <w:r>
        <w:t>Hapa mwandishi anarejea kwa kitu fulani katika neno la Kiebrania. Hili neno linapaswa kunakiriwa kama ilivyo katika lugha yako kutumia alfabeti.</w:t>
      </w:r>
      <w:r/>
    </w:p>
    <w:p>
      <w:pPr>
        <w:pStyle w:val="Heading5"/>
      </w:pPr>
      <w:r>
        <w:t>imetolewa kwa Mungu</w:t>
      </w:r>
      <w:r/>
    </w:p>
    <w:p>
      <w:r/>
      <w:r>
        <w:t>Hii inaweza kusemwa katika kauli tendaji. "Nimeitoa kwa Mungu"</w:t>
      </w:r>
      <w:r/>
    </w:p>
    <w:p>
      <w:pPr>
        <w:pStyle w:val="Heading5"/>
      </w:pPr>
      <w:r>
        <w:t>hivyo haumruhusu kufanya jambo lolote kwa ajili ya baba au mama yake</w:t>
      </w:r>
      <w:r/>
    </w:p>
    <w:p>
      <w:r/>
      <w:r>
        <w:t>Kwa kufanya hivi, Mafarisayo wanawaruhusu watu kutowapatia wazazi wao, kama wanatoa ahadi kumpa Mungu kila wangetoa kwao</w:t>
      </w:r>
      <w:r/>
    </w:p>
    <w:p>
      <w:pPr>
        <w:pStyle w:val="Heading5"/>
      </w:pPr>
      <w:r>
        <w:t>bure</w:t>
      </w:r>
      <w:r/>
    </w:p>
    <w:p>
      <w:r/>
      <w:r>
        <w:t>kualishwa au kuachana nayo</w:t>
      </w:r>
      <w:r/>
    </w:p>
    <w:p>
      <w:pPr>
        <w:pStyle w:val="Heading5"/>
      </w:pPr>
      <w:r>
        <w:t>Na mambo mengi ya jinsi hiyo mnayoyafanya."</w:t>
      </w:r>
      <w:r/>
    </w:p>
    <w:p>
      <w:r/>
      <w:r>
        <w:t>"Na mnavyofanya inaweza vitu vingine kufanana na hiki"</w:t>
      </w:r>
      <w:r/>
    </w:p>
    <w:p>
      <w:pPr>
        <w:pStyle w:val="Heading4"/>
      </w:pPr>
      <w:r>
        <w:t>Mark 7:14</w:t>
      </w:r>
      <w:r/>
    </w:p>
    <w:p>
      <w:pPr>
        <w:pStyle w:val="Heading5"/>
      </w:pPr>
      <w:r>
        <w:t>Sentensi unganishi</w:t>
      </w:r>
      <w:r/>
    </w:p>
    <w:p>
      <w:r/>
      <w:r>
        <w:t>Yesu anazungumza mfano kwa umati kuwasaidia kuelewa alichokuwa akiwaambia waandishi na Mafarisayo.</w:t>
      </w:r>
      <w:r/>
    </w:p>
    <w:p>
      <w:pPr>
        <w:pStyle w:val="Heading5"/>
      </w:pPr>
      <w:r>
        <w:t>Aliita</w:t>
      </w:r>
      <w:r/>
    </w:p>
    <w:p>
      <w:r/>
      <w:r>
        <w:t>"Yesu aliita"</w:t>
      </w:r>
      <w:r/>
    </w:p>
    <w:p>
      <w:pPr>
        <w:pStyle w:val="Heading5"/>
      </w:pPr>
      <w:r>
        <w:t>Nisikilizeni mimi, ninyi nyote, an mnielewe</w:t>
      </w:r>
      <w:r/>
    </w:p>
    <w:p>
      <w:r/>
      <w:r>
        <w:t>Neno hili "Sikiliza" na "elewa" yanashabiana. Yesu anayatumia yote pamoja kusisitiza kwamba wasikilizaji wake lazima wawemakini kwa kile anachokisema.</w:t>
      </w:r>
      <w:r/>
    </w:p>
    <w:p>
      <w:pPr>
        <w:pStyle w:val="Heading5"/>
      </w:pPr>
      <w:r>
        <w:t>kuelewa</w:t>
      </w:r>
      <w:r/>
    </w:p>
    <w:p>
      <w:r/>
      <w:r>
        <w:t>Inaweza kuma msaada kusema nini Yesu anawaambia kuelewa. "jaribu kuelewa ninachoenda kukuambia"</w:t>
      </w:r>
      <w:r/>
    </w:p>
    <w:p>
      <w:pPr>
        <w:pStyle w:val="Heading5"/>
      </w:pPr>
      <w:r>
        <w:t>Hakuna chochote kutoka nje ya mtu</w:t>
      </w:r>
      <w:r/>
    </w:p>
    <w:p>
      <w:r/>
      <w:r>
        <w:t>Yesu anazungumza kuhusu anachokula mtu. Hii ni kinyume na "kile kitokacho mwa mtu"</w:t>
      </w:r>
      <w:r/>
    </w:p>
    <w:p>
      <w:pPr>
        <w:pStyle w:val="Heading5"/>
      </w:pPr>
      <w:r>
        <w:t>Ni kile kimtokacho mtu</w:t>
      </w:r>
      <w:r/>
    </w:p>
    <w:p>
      <w:r/>
      <w:r>
        <w:t>"Ni utu wa ndani" au "Ni kile mtu anachofikiri, anachosema, au dkufanya"</w:t>
      </w:r>
      <w:r/>
    </w:p>
    <w:p>
      <w:pPr>
        <w:pStyle w:val="Heading4"/>
      </w:pPr>
      <w:r>
        <w:t>Mark 7:17</w:t>
      </w:r>
      <w:r/>
    </w:p>
    <w:p>
      <w:pPr>
        <w:pStyle w:val="Heading5"/>
      </w:pPr>
      <w:r>
        <w:t>Sentensi unganishi</w:t>
      </w:r>
      <w:r/>
    </w:p>
    <w:p>
      <w:r/>
      <w:r>
        <w:t>Wanafunzi bado hawajaelewa nini Yesu alichosema kwa waandishi, Mafarisayo, na umati. Yesu anaeleza maana zaidi kwa utoshelevu kwao.</w:t>
      </w:r>
      <w:r/>
    </w:p>
    <w:p>
      <w:pPr>
        <w:pStyle w:val="Heading5"/>
      </w:pPr>
      <w:r>
        <w:t>Sasa</w:t>
      </w:r>
      <w:r/>
    </w:p>
    <w:p>
      <w:r/>
      <w:r>
        <w:t>Neno hili limetumika hapa kuanzisha wazo jingine katika hadithi. Sasa Yesu yuko mbali na umati, yuko ndani na wanafunzi wake.</w:t>
      </w:r>
      <w:r/>
    </w:p>
    <w:p>
      <w:pPr>
        <w:pStyle w:val="Heading5"/>
      </w:pPr>
      <w:r>
        <w:t>Bado hamjaelewa?</w:t>
      </w:r>
      <w:r/>
    </w:p>
    <w:p>
      <w:r/>
      <w:r>
        <w:t>Yesu anatumia swali hili kueleza kukatishwa tamaa kwake kwamba hawaelewi. Hii inaweza kuelezwa kama sentensi. "Baada ya yote nimekwisha sema na kufanya, ningetegemea muelewe"</w:t>
      </w:r>
      <w:r/>
    </w:p>
    <w:p>
      <w:pPr>
        <w:pStyle w:val="Heading5"/>
      </w:pPr>
      <w:r>
        <w:t>Hamuoni kwamba chochote kimuingiacho mtu hakiwezi kumchafua</w:t>
      </w:r>
      <w:r/>
    </w:p>
    <w:p>
      <w:r/>
      <w:r>
        <w:t>Yesu anatumia swali hili kufundisha wanafunzi wake kitu fulani ambacho walipaswa kuwa wanakijua tayari. Inaweza kusemwa kama sentensi "Chochote kiingiacho...huchafua</w:t>
      </w:r>
      <w:r/>
    </w:p>
    <w:p>
      <w:pPr>
        <w:pStyle w:val="Heading5"/>
      </w:pPr>
      <w:r>
        <w:t>kwa sababu hakiwezi</w:t>
      </w:r>
      <w:r/>
    </w:p>
    <w:p>
      <w:r/>
      <w:r>
        <w:t>Hapa "haki" urejea kwa kile kimwingiacho mtu, kwamba, kila mtu anakula.</w:t>
      </w:r>
      <w:r/>
    </w:p>
    <w:p>
      <w:pPr>
        <w:pStyle w:val="Heading5"/>
      </w:pPr>
      <w:r>
        <w:t>Yesu alifanya</w:t>
      </w:r>
      <w:r/>
    </w:p>
    <w:p>
      <w:r/>
      <w:r>
        <w:t>"Yesu alitangaza"</w:t>
      </w:r>
      <w:r/>
    </w:p>
    <w:p>
      <w:pPr>
        <w:pStyle w:val="Heading5"/>
      </w:pPr>
      <w:r>
        <w:t>vyakula vyote safi</w:t>
      </w:r>
      <w:r/>
    </w:p>
    <w:p>
      <w:r/>
      <w:r>
        <w:t>Inaweza kuwa msaada kueleza kwa usahihi nini maana ya maneno haya. "vyakula vyote safi, inamaanisha kuwa watu wanaweza kula chakula chochote pasipo Mungu kumhesabia mlaji kuwa najisi</w:t>
      </w:r>
      <w:r/>
    </w:p>
    <w:p>
      <w:pPr>
        <w:pStyle w:val="Heading4"/>
      </w:pPr>
      <w:r>
        <w:t>Mark 7:20</w:t>
      </w:r>
      <w:r/>
    </w:p>
    <w:p>
      <w:pPr>
        <w:pStyle w:val="Heading5"/>
      </w:pPr>
      <w:r>
        <w:t>Alisema</w:t>
      </w:r>
      <w:r/>
    </w:p>
    <w:p>
      <w:r/>
      <w:r>
        <w:t>"Yesu alisema"</w:t>
      </w:r>
      <w:r/>
    </w:p>
    <w:p>
      <w:pPr>
        <w:pStyle w:val="Heading5"/>
      </w:pPr>
      <w:r>
        <w:t>Ni kile ambacho kinamtoka</w:t>
      </w:r>
      <w:r/>
    </w:p>
    <w:p>
      <w:r/>
      <w:r>
        <w:t>Inaweza kuwa msaada kusema kwa ufasaha "kile" urejea kwa. "Ni mawazo na matendo yanayomtoka mtu."</w:t>
      </w:r>
      <w:r/>
    </w:p>
    <w:p>
      <w:pPr>
        <w:pStyle w:val="Heading5"/>
      </w:pPr>
      <w:r>
        <w:t>kupenda anasa</w:t>
      </w:r>
      <w:r/>
    </w:p>
    <w:p>
      <w:r/>
      <w:r>
        <w:t>kushindwa kutawala tamaa za mwili</w:t>
      </w:r>
      <w:r/>
    </w:p>
    <w:p>
      <w:pPr>
        <w:pStyle w:val="Heading5"/>
      </w:pPr>
      <w:r>
        <w:t>yanatoka ndani</w:t>
      </w:r>
      <w:r/>
    </w:p>
    <w:p>
      <w:r/>
      <w:r>
        <w:t>Hapa neno "ndani" huelezea moyo wa mtu. "hutoka ndani mwa moyo wa mtu" au "hutoka ndani mwa mawazo ya mtu"</w:t>
      </w:r>
      <w:r/>
    </w:p>
    <w:p>
      <w:pPr>
        <w:pStyle w:val="Heading4"/>
      </w:pPr>
      <w:r>
        <w:t>Mark 7:24</w:t>
      </w:r>
      <w:r/>
    </w:p>
    <w:p>
      <w:pPr>
        <w:pStyle w:val="Heading5"/>
      </w:pPr>
      <w:r>
        <w:t>Sentensi unganishi</w:t>
      </w:r>
      <w:r/>
    </w:p>
    <w:p>
      <w:r/>
      <w:r>
        <w:t>Wakati Yesu anaenda Tiro, anamponya binti wa mwanamke wa kimataifa akiwa na imani ya ajabu.</w:t>
      </w:r>
      <w:r/>
    </w:p>
    <w:p>
      <w:pPr>
        <w:pStyle w:val="Heading5"/>
      </w:pPr>
      <w:r>
        <w:t>alikuwa na roho chafu</w:t>
      </w:r>
      <w:r/>
    </w:p>
    <w:p>
      <w:r/>
      <w:r>
        <w:t>Hii ni lugha inayomaanisha kuwa alikuwa amilikiwa na roho chafu.</w:t>
      </w:r>
      <w:r/>
    </w:p>
    <w:p>
      <w:pPr>
        <w:pStyle w:val="Heading5"/>
      </w:pPr>
      <w:r>
        <w:t>Anguka chin</w:t>
      </w:r>
      <w:r/>
    </w:p>
    <w:p>
      <w:r/>
      <w:r>
        <w:t>"piga magoti"</w:t>
      </w:r>
      <w:r/>
    </w:p>
    <w:p>
      <w:pPr>
        <w:pStyle w:val="Heading5"/>
      </w:pPr>
      <w:r>
        <w:t>Mwanamke huyo alikuwa Myunani, wa kabila la Kifoeniki</w:t>
      </w:r>
      <w:r/>
    </w:p>
    <w:p>
      <w:r/>
      <w:r>
        <w:t>Neno "sasa" utambulisha wazo jingine katika hadithi, kama ilivyo sentensi hii hutoa maelezo ya nyuma kuhusu mwanamke.</w:t>
      </w:r>
      <w:r/>
    </w:p>
    <w:p>
      <w:pPr>
        <w:pStyle w:val="Heading5"/>
      </w:pPr>
      <w:r>
        <w:t>Kifoeniki</w:t>
      </w:r>
      <w:r/>
    </w:p>
    <w:p>
      <w:r/>
      <w:r>
        <w:t>Hili ni jina la mwanamke la kitaifa. Alizaliwa mkoa wa Kifoeniki Syria.</w:t>
      </w:r>
      <w:r/>
    </w:p>
    <w:p>
      <w:pPr>
        <w:pStyle w:val="Heading4"/>
      </w:pPr>
      <w:r>
        <w:t>Mark 7:27</w:t>
      </w:r>
      <w:r/>
    </w:p>
    <w:p>
      <w:pPr>
        <w:pStyle w:val="Heading5"/>
      </w:pPr>
      <w:r>
        <w:t>Waache watoto kwanza washibe</w:t>
      </w:r>
      <w:r/>
    </w:p>
    <w:p>
      <w:r/>
      <w:r>
        <w:t>"Watoto lazima wale kwanza" au "Lazima nilishe watoto kwanza."</w:t>
      </w:r>
      <w:r/>
    </w:p>
    <w:p>
      <w:pPr>
        <w:pStyle w:val="Heading5"/>
      </w:pPr>
      <w:r>
        <w:t>Watoto</w:t>
      </w:r>
      <w:r/>
    </w:p>
    <w:p>
      <w:r/>
      <w:r>
        <w:t>Wayahudi. AT: "Lazima nitumikie Wayahudu kwanza."</w:t>
      </w:r>
      <w:r/>
    </w:p>
    <w:p>
      <w:pPr>
        <w:pStyle w:val="Heading5"/>
      </w:pPr>
      <w:r>
        <w:t>Mkate</w:t>
      </w:r>
      <w:r/>
    </w:p>
    <w:p>
      <w:r/>
      <w:r>
        <w:t>Chakula</w:t>
      </w:r>
      <w:r/>
    </w:p>
    <w:p>
      <w:pPr>
        <w:pStyle w:val="Heading5"/>
      </w:pPr>
      <w:r>
        <w:t>Mbwa</w:t>
      </w:r>
      <w:r/>
    </w:p>
    <w:p>
      <w:r/>
      <w:r>
        <w:t>Watu wa mataifa</w:t>
      </w:r>
      <w:r/>
    </w:p>
    <w:p>
      <w:pPr>
        <w:pStyle w:val="Heading5"/>
      </w:pPr>
      <w:r>
        <w:t>hata mbwa hula mabaki ya watoto chini ya meza.</w:t>
      </w:r>
      <w:r/>
    </w:p>
    <w:p>
      <w:r/>
      <w:r>
        <w:t>"unaweza kunitumikia, mtu wa mataifa, katika njia ndogo hii.</w:t>
      </w:r>
      <w:r/>
    </w:p>
    <w:p>
      <w:pPr>
        <w:pStyle w:val="Heading5"/>
      </w:pPr>
      <w:r>
        <w:t>Mabaki</w:t>
      </w:r>
      <w:r/>
    </w:p>
    <w:p>
      <w:r/>
      <w:r>
        <w:t>Vipande vidogo vidogo sana ya mkate</w:t>
      </w:r>
      <w:r/>
    </w:p>
    <w:p>
      <w:pPr>
        <w:pStyle w:val="Heading4"/>
      </w:pPr>
      <w:r>
        <w:t>Mark 7:29</w:t>
      </w:r>
      <w:r/>
    </w:p>
    <w:p>
      <w:pPr>
        <w:pStyle w:val="Heading5"/>
      </w:pPr>
      <w:r>
        <w:t>uko huru kwenda</w:t>
      </w:r>
      <w:r/>
    </w:p>
    <w:p>
      <w:r/>
      <w:r>
        <w:t>"unaweza kwenda sasa" au "nenda nyumbani"</w:t>
      </w:r>
      <w:r/>
    </w:p>
    <w:p>
      <w:pPr>
        <w:pStyle w:val="Heading5"/>
      </w:pPr>
      <w:r>
        <w:t>Pepo ameshamtoka binti yako</w:t>
      </w:r>
      <w:r/>
    </w:p>
    <w:p>
      <w:r/>
      <w:r>
        <w:t>Yesu amesababisha pepo mchafu kumtoka binti wa mwanamke. Hii inaweza kueleza kwa usahihi. "Nimesababisha roho mchafu kumwacha binti yako"</w:t>
      </w:r>
      <w:r/>
    </w:p>
    <w:p>
      <w:pPr>
        <w:pStyle w:val="Heading4"/>
      </w:pPr>
      <w:r>
        <w:t>Mark 7:31</w:t>
      </w:r>
      <w:r/>
    </w:p>
    <w:p>
      <w:pPr>
        <w:pStyle w:val="Heading5"/>
      </w:pPr>
      <w:r>
        <w:t>Alikuja kupitia</w:t>
      </w:r>
      <w:r/>
    </w:p>
    <w:p>
      <w:r/>
      <w:r>
        <w:t>"Alisafiri kupitia"</w:t>
      </w:r>
      <w:r/>
    </w:p>
    <w:p>
      <w:pPr>
        <w:pStyle w:val="Heading5"/>
      </w:pPr>
      <w:r>
        <w:t>Dikapoli</w:t>
      </w:r>
      <w:r/>
    </w:p>
    <w:p>
      <w:r/>
      <w:r>
        <w:t>"miji kumi," kanda ya kusini mashariki ya Bahari ya Galilaya.</w:t>
      </w:r>
      <w:r/>
    </w:p>
    <w:p>
      <w:pPr>
        <w:pStyle w:val="Heading5"/>
      </w:pPr>
      <w:r>
        <w:t>Nsni slikuwa kiziwi</w:t>
      </w:r>
      <w:r/>
    </w:p>
    <w:p>
      <w:r/>
      <w:r>
        <w:t>"ambaye alikiwa hana uwezo wa kusikia"</w:t>
      </w:r>
      <w:r/>
    </w:p>
    <w:p>
      <w:pPr>
        <w:pStyle w:val="Heading5"/>
      </w:pPr>
      <w:r>
        <w:t>alikwa na shida ya kuongea</w:t>
      </w:r>
      <w:r/>
    </w:p>
    <w:p>
      <w:r/>
      <w:r>
        <w:t>"hakuweza kuongea vizuri"</w:t>
      </w:r>
      <w:r/>
    </w:p>
    <w:p>
      <w:pPr>
        <w:pStyle w:val="Heading4"/>
      </w:pPr>
      <w:r>
        <w:t>Mark 7:33</w:t>
      </w:r>
      <w:r/>
    </w:p>
    <w:p>
      <w:pPr>
        <w:pStyle w:val="Heading5"/>
      </w:pPr>
      <w:r>
        <w:t>Alimota nje</w:t>
      </w:r>
      <w:r/>
    </w:p>
    <w:p>
      <w:r/>
      <w:r>
        <w:t>"Yesu alimtoa nje"</w:t>
      </w:r>
      <w:r/>
    </w:p>
    <w:p>
      <w:pPr>
        <w:pStyle w:val="Heading5"/>
      </w:pPr>
      <w:r>
        <w:t>akaweka vidole vyake kwenye masikio yake</w:t>
      </w:r>
      <w:r/>
    </w:p>
    <w:p>
      <w:r/>
      <w:r>
        <w:t>Yesu anaweka vidole kwenye masikio yake.</w:t>
      </w:r>
      <w:r/>
    </w:p>
    <w:p>
      <w:pPr>
        <w:pStyle w:val="Heading5"/>
      </w:pPr>
      <w:r>
        <w:t>baada ya kutema mate, aligusa ulimi wake</w:t>
      </w:r>
      <w:r/>
    </w:p>
    <w:p>
      <w:r/>
      <w:r>
        <w:t>Yesu anatema mate na kisha anagusa ulimi wa mwanaume.</w:t>
      </w:r>
      <w:r/>
    </w:p>
    <w:p>
      <w:pPr>
        <w:pStyle w:val="Heading5"/>
      </w:pPr>
      <w:r>
        <w:t>baada ya kutema</w:t>
      </w:r>
      <w:r/>
    </w:p>
    <w:p>
      <w:r/>
      <w:r>
        <w:t>Inaweza kuwa msaada kusema kwamba Yesu alitemea mate vidole vyake.</w:t>
      </w:r>
      <w:r/>
    </w:p>
    <w:p>
      <w:pPr>
        <w:pStyle w:val="Heading5"/>
      </w:pPr>
      <w:r>
        <w:t>alitazama juu mbinguni</w:t>
      </w:r>
      <w:r/>
    </w:p>
    <w:p>
      <w:r/>
      <w:r>
        <w:t>Hii inamaanisha kuwa alitaza juu mbinguni, ambako kunahusishwa na eneo analoishi Mungu.</w:t>
      </w:r>
      <w:r/>
    </w:p>
    <w:p>
      <w:pPr>
        <w:pStyle w:val="Heading5"/>
      </w:pPr>
      <w:r>
        <w:t>Efata</w:t>
      </w:r>
      <w:r/>
    </w:p>
    <w:p>
      <w:r/>
      <w:r>
        <w:t>Mwandishi anataka msomaji ajue jinsi neno linavyo sikika, Kwa hiyo andika hii kwa kutumia alfabeti za lugha yako na neno lisike karibu na "effatha" kwa kadri uwezavyo.</w:t>
      </w:r>
      <w:r/>
    </w:p>
    <w:p>
      <w:pPr>
        <w:pStyle w:val="Heading5"/>
      </w:pPr>
      <w:r>
        <w:t>Kuvuta pumzi</w:t>
      </w:r>
      <w:r/>
    </w:p>
    <w:p>
      <w:r/>
      <w:r>
        <w:t>akavuta pumzi kuonyesha kuwa hakuwa na furaha.</w:t>
      </w:r>
      <w:r/>
    </w:p>
    <w:p>
      <w:pPr>
        <w:pStyle w:val="Heading5"/>
      </w:pPr>
      <w:r>
        <w:t>kusema naye</w:t>
      </w:r>
      <w:r/>
    </w:p>
    <w:p>
      <w:r/>
      <w:r>
        <w:t>"alisema na mwanaume"</w:t>
      </w:r>
      <w:r/>
    </w:p>
    <w:p>
      <w:pPr>
        <w:pStyle w:val="Heading5"/>
      </w:pPr>
      <w:r>
        <w:t>masikio yake yalifunguliwa</w:t>
      </w:r>
      <w:r/>
    </w:p>
    <w:p>
      <w:r/>
      <w:r>
        <w:t>Hii inamaanisha alikuwa hawezi kusikia. "masikio yake yalifunguliwa na aliweza kusikia"</w:t>
      </w:r>
      <w:r/>
    </w:p>
    <w:p>
      <w:pPr>
        <w:pStyle w:val="Heading5"/>
      </w:pPr>
      <w:r>
        <w:t>Kilichokuwa kimeshikilia ulimi wake kilitolewa.</w:t>
      </w:r>
      <w:r/>
    </w:p>
    <w:p>
      <w:r/>
      <w:r>
        <w:t>"Yesu alikitoa kilichokuwa kimeushikilia ulimi wake" au "Yesu aliponya kilichokuwa kimemfanya asiongee vizuri"</w:t>
      </w:r>
      <w:r/>
    </w:p>
    <w:p>
      <w:pPr>
        <w:pStyle w:val="Heading5"/>
      </w:pPr>
      <w:r>
        <w:t>kilichokuwa kimezuia ulimi</w:t>
      </w:r>
      <w:r/>
    </w:p>
    <w:p>
      <w:r/>
      <w:r>
        <w:t>"kinachomzuia yeye kuongea " au "usemi wake kuwa na kikwazo"</w:t>
      </w:r>
      <w:r/>
    </w:p>
    <w:p>
      <w:pPr>
        <w:pStyle w:val="Heading4"/>
      </w:pPr>
      <w:r>
        <w:t>Mark 7:36</w:t>
      </w:r>
      <w:r/>
    </w:p>
    <w:p>
      <w:pPr>
        <w:pStyle w:val="Heading5"/>
      </w:pPr>
      <w:r>
        <w:t>kadri alivyowaamuru</w:t>
      </w:r>
      <w:r/>
    </w:p>
    <w:p>
      <w:r/>
      <w:r>
        <w:t>Inaweza kuwa msaada kuongeza taarifa iliyokosekana. "kadri alivyowaamuru wasimwambie mtu yoyote."</w:t>
      </w:r>
      <w:r/>
    </w:p>
    <w:p>
      <w:pPr>
        <w:pStyle w:val="Heading5"/>
      </w:pPr>
      <w:r>
        <w:t>kadri ya wingi</w:t>
      </w:r>
      <w:r/>
    </w:p>
    <w:p>
      <w:r/>
      <w:r>
        <w:t>"kadri ya upana" au " zaidi"</w:t>
      </w:r>
      <w:r/>
    </w:p>
    <w:p>
      <w:pPr>
        <w:pStyle w:val="Heading5"/>
      </w:pPr>
      <w:r>
        <w:t>hakika</w:t>
      </w:r>
      <w:r/>
    </w:p>
    <w:p>
      <w:r/>
      <w:r>
        <w:t>"kabisa" au "mno"</w:t>
      </w:r>
      <w:r/>
    </w:p>
    <w:p>
      <w:pPr>
        <w:pStyle w:val="Heading5"/>
      </w:pPr>
      <w:r>
        <w:t>kiziwi...kimya</w:t>
      </w:r>
      <w:r/>
    </w:p>
    <w:p>
      <w:r/>
      <w:r>
        <w:t>Haya urejea kwa watu. "watu viziwi...watu wakimya" au " watu wasioweza kusikia...watu wasioweza kuongea"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7:2</w:t>
      </w:r>
      <w:r/>
    </w:p>
    <w:p>
      <w:pPr>
        <w:pStyle w:val="Heading5"/>
      </w:pPr>
      <w:r>
        <w:t>Ni mambo gani waliyoyafanya baadhi ya wanafunzi wa Yesu ambayo hayakuwafurahisha Mafarisayo na Waandishi?</w:t>
      </w:r>
      <w:r/>
    </w:p>
    <w:p>
      <w:r/>
      <w:r>
        <w:t>Baadhi ya wanafaunzi walikuwa wanakula kwa mikono isiyo oshwa.</w:t>
      </w:r>
      <w:r/>
    </w:p>
    <w:p>
      <w:pPr>
        <w:pStyle w:val="Heading5"/>
      </w:pPr>
      <w:r>
        <w:t>Ilikuwa nai desturi ya watu gani kwamba mikono, masufuria, vikombe, vyombo vya shaba na viti vinavyotumika wakati wa kula vioshwe kabla ya kula?</w:t>
      </w:r>
      <w:r/>
    </w:p>
    <w:p>
      <w:r/>
      <w:r>
        <w:t>Ilikuwa ni desturi ya wazee kwmba mikono, vikombe, masufuria, vyombo vya shaba na viti vya kukalia wakati wa chakula vioshwe kabla ya kula.</w:t>
      </w:r>
      <w:r/>
    </w:p>
    <w:p>
      <w:pPr>
        <w:pStyle w:val="Heading5"/>
      </w:pPr>
      <w:r>
        <w:t>Ilikuwa nai desturi ya watu gani kwamba mikono, masufuria, vikombe, vyombo vya shaba na viti vinavyotumika wakati wa kula vioshwe kabla ya kula?</w:t>
      </w:r>
      <w:r/>
    </w:p>
    <w:p>
      <w:r/>
      <w:r>
        <w:t>Ilikuwa nai desturi ya watu gani kwamba mikono, masufuria, vikombe, vyombo vya shaba na viti vinavyotumika wakati wa kula vioshwe kabla ya kula?</w:t>
      </w:r>
      <w:r/>
    </w:p>
    <w:p>
      <w:pPr>
        <w:pStyle w:val="Heading4"/>
      </w:pPr>
      <w:r>
        <w:t>Mark 7:5</w:t>
      </w:r>
      <w:r/>
    </w:p>
    <w:p>
      <w:pPr>
        <w:pStyle w:val="Heading5"/>
      </w:pPr>
      <w:r>
        <w:t>Ni mambo gani waliyofanya baadhi ya wanafunzi wa Yesu ambyo hayakuwafurahisha Mafarisayo na Waandishi.</w:t>
      </w:r>
      <w:r/>
    </w:p>
    <w:p>
      <w:r/>
      <w:r>
        <w:t>Baadhi ya wanafunzi walikuwa wanakula bila kuosha mikono yao</w:t>
      </w:r>
      <w:r/>
    </w:p>
    <w:p>
      <w:pPr>
        <w:pStyle w:val="Heading4"/>
      </w:pPr>
      <w:r>
        <w:t>Mark 7:8</w:t>
      </w:r>
      <w:r/>
    </w:p>
    <w:p>
      <w:pPr>
        <w:pStyle w:val="Heading5"/>
      </w:pPr>
      <w:r>
        <w:t>Yesu alisema nini kwa Mafarisayo na Waandishi kuhusu mafundisho yao juu ya jambo la kunawa?</w:t>
      </w:r>
      <w:r/>
    </w:p>
    <w:p>
      <w:r/>
      <w:r>
        <w:t>Yesu alisema kwamba Mafarisayo na Waandishi walikuwa wanafiki, wakifundisha sheria za wanadamu huku wakiziacha amri za Mungu.</w:t>
      </w:r>
      <w:r/>
    </w:p>
    <w:p>
      <w:pPr>
        <w:pStyle w:val="Heading5"/>
      </w:pPr>
      <w:r>
        <w:t>Yesu alisema nini kwa Mafarisayo na Waandishi kuhusu mafundisho yao juu ya jambo la kunawa?</w:t>
      </w:r>
      <w:r/>
    </w:p>
    <w:p>
      <w:r/>
      <w:r>
        <w:t>Yesu alisema kwamba Mafarisayo na Waandishi walikuwa wanafiki, wakifundisha sheria za wanadamu huku wakiziacha amri za Mungu.</w:t>
      </w:r>
      <w:r/>
    </w:p>
    <w:p>
      <w:pPr>
        <w:pStyle w:val="Heading4"/>
      </w:pPr>
      <w:r>
        <w:t>Mark 7:11</w:t>
      </w:r>
      <w:r/>
    </w:p>
    <w:p>
      <w:pPr>
        <w:pStyle w:val="Heading5"/>
      </w:pPr>
      <w:r>
        <w:t>Ni kwa jinsi gani mafarisayo na waandishi walibatilisha amri ya Mungu inayo sema waheshimu baba na mama yako?</w:t>
      </w:r>
      <w:r/>
    </w:p>
    <w:p>
      <w:r/>
      <w:r>
        <w:t>Walibatilisha amri ya Mungu kwa kuwambia watu wawapatie sadaka fedha ambazo zingeweza kuwasaidia baba zao na mama zao.</w:t>
      </w:r>
      <w:r/>
    </w:p>
    <w:p>
      <w:pPr>
        <w:pStyle w:val="Heading5"/>
      </w:pPr>
      <w:r>
        <w:t>Ni kwa jinsi gani mafarisayo na waandishi walibatilisha amri ya Mungu inayo sema waheshimu baba na mama yako?</w:t>
      </w:r>
      <w:r/>
    </w:p>
    <w:p>
      <w:r/>
      <w:r>
        <w:t>Walibatilisha amri ya Mungu kwa kuwambia watu wawapatie sadaka fedha ambazo zingeweza kuwasaidia baba zao na mama zao.</w:t>
      </w:r>
      <w:r/>
    </w:p>
    <w:p>
      <w:pPr>
        <w:pStyle w:val="Heading4"/>
      </w:pPr>
      <w:r>
        <w:t>Mark 7:14</w:t>
      </w:r>
      <w:r/>
    </w:p>
    <w:p>
      <w:pPr>
        <w:pStyle w:val="Heading5"/>
      </w:pPr>
      <w:r>
        <w:t>Yesu alisema nini ambacho hakiwezi kumtia mtu unajisi?</w:t>
      </w:r>
      <w:r/>
    </w:p>
    <w:p>
      <w:r/>
      <w:r>
        <w:t>Yesu alisema kuwa hakuna kitu cha nje ya mtu kinaweza kumtia unajisi mtu wakati kinapoingia.</w:t>
      </w:r>
      <w:r/>
    </w:p>
    <w:p>
      <w:pPr>
        <w:pStyle w:val="Heading5"/>
      </w:pPr>
      <w:r>
        <w:t>Yesu alisema ni kitu gani ambacho humtia mtu unajisi?</w:t>
      </w:r>
      <w:r/>
    </w:p>
    <w:p>
      <w:r/>
      <w:r>
        <w:t>Yesu alisema kuwa kile kimtokacho mtu ndicho kinacho mtia mtu unajisi.</w:t>
      </w:r>
      <w:r/>
    </w:p>
    <w:p>
      <w:pPr>
        <w:pStyle w:val="Heading4"/>
      </w:pPr>
      <w:r>
        <w:t>Mark 7:17</w:t>
      </w:r>
      <w:r/>
    </w:p>
    <w:p>
      <w:pPr>
        <w:pStyle w:val="Heading5"/>
      </w:pPr>
      <w:r>
        <w:t>Je ni vyakula gani ambavyo Yesu alivitangaza kuwa ni safi?</w:t>
      </w:r>
      <w:r/>
    </w:p>
    <w:p>
      <w:r/>
      <w:r>
        <w:t>Yesu alitangaza kuwa vyakula vyote ni safi.</w:t>
      </w:r>
      <w:r/>
    </w:p>
    <w:p>
      <w:pPr>
        <w:pStyle w:val="Heading4"/>
      </w:pPr>
      <w:r>
        <w:t>Mark 7:20</w:t>
      </w:r>
      <w:r/>
    </w:p>
    <w:p>
      <w:pPr>
        <w:pStyle w:val="Heading5"/>
      </w:pPr>
      <w:r>
        <w:t>Ni vitu gani vitatu ambavyo ambavyo Yesu alisema vinapomtoka vinamtia mtu unajisi?</w:t>
      </w:r>
      <w:r/>
    </w:p>
    <w:p>
      <w:r/>
      <w:r>
        <w:t>Yesu alisema mawazo maovu, zinaa, wizi, uuaji, uasherati, tamaa mbaya, uongo, majivuno vinaweza kumtoka mtu na kumnajisi.</w:t>
      </w:r>
      <w:r/>
    </w:p>
    <w:p>
      <w:pPr>
        <w:pStyle w:val="Heading5"/>
      </w:pPr>
      <w:r>
        <w:t>Ni vitu gani vitatu ambavyo ambavyo Yesu alisema vinapomtoka vinamtia mtu unajisi?</w:t>
      </w:r>
      <w:r/>
    </w:p>
    <w:p>
      <w:r/>
      <w:r>
        <w:t>Yesu alisema mawazo maovu, zinaa, wizi, uuaji, uasherati, tamaa mbaya, uongo, majivuno vinaweza kumtoka mtu na kumnajisi.</w:t>
      </w:r>
      <w:r/>
    </w:p>
    <w:p>
      <w:pPr>
        <w:pStyle w:val="Heading4"/>
      </w:pPr>
      <w:r>
        <w:t>Mark 7:24</w:t>
      </w:r>
      <w:r/>
    </w:p>
    <w:p>
      <w:pPr>
        <w:pStyle w:val="Heading5"/>
      </w:pPr>
      <w:r>
        <w:t>Je mwanamke aliye kuwa na binti mwenye roho mchafu alikuwa myahudi au myunani?</w:t>
      </w:r>
      <w:r/>
    </w:p>
    <w:p>
      <w:r/>
      <w:r>
        <w:t>Mwanamke ambaye alikuwa na binti mwenye roho mchafu alikuwa myunani.</w:t>
      </w:r>
      <w:r/>
    </w:p>
    <w:p>
      <w:pPr>
        <w:pStyle w:val="Heading5"/>
      </w:pPr>
      <w:r>
        <w:t>Je mwanamke aliye kuwa na binti mwenye roho mchafu alikuwa myahudi au myunani?</w:t>
      </w:r>
      <w:r/>
    </w:p>
    <w:p>
      <w:r/>
      <w:r>
        <w:t>Mwanamke ambaye alikuwa na binti mwenye roho mchafu alikuwa myunani.</w:t>
      </w:r>
      <w:r/>
    </w:p>
    <w:p>
      <w:pPr>
        <w:pStyle w:val="Heading4"/>
      </w:pPr>
      <w:r>
        <w:t>Mark 7:27</w:t>
      </w:r>
      <w:r/>
    </w:p>
    <w:p>
      <w:pPr>
        <w:pStyle w:val="Heading5"/>
      </w:pPr>
      <w:r>
        <w:t>Ni jinsigani yule mwanamke aliitikia alipoambiwa na Yesu kuwa si vema kukitwaa chakula caha watoto na kuwatupia mbwa?</w:t>
      </w:r>
      <w:r/>
    </w:p>
    <w:p>
      <w:r/>
      <w:r>
        <w:t>Mwanamke alisema hata mbwa chini ya meza hula mabaki ya chakula cha watoto</w:t>
      </w:r>
      <w:r/>
    </w:p>
    <w:p>
      <w:pPr>
        <w:pStyle w:val="Heading4"/>
      </w:pPr>
      <w:r>
        <w:t>Mark 7:29</w:t>
      </w:r>
      <w:r/>
    </w:p>
    <w:p>
      <w:pPr>
        <w:pStyle w:val="Heading5"/>
      </w:pPr>
      <w:r>
        <w:t>Yesu alifanya nini kwa mwanamke?</w:t>
      </w:r>
      <w:r/>
    </w:p>
    <w:p>
      <w:r/>
      <w:r>
        <w:t>Yesu alimfukuza pepo atoke nje ya binti yake mwanamke.</w:t>
      </w:r>
      <w:r/>
    </w:p>
    <w:p>
      <w:pPr>
        <w:pStyle w:val="Heading5"/>
      </w:pPr>
      <w:r>
        <w:t>Yesu alifanya nini kwa mwanamke?</w:t>
      </w:r>
      <w:r/>
    </w:p>
    <w:p>
      <w:r/>
      <w:r>
        <w:t>Yesu alimfukuza pepo atoke nje ya binti yake mwanamke.</w:t>
      </w:r>
      <w:r/>
    </w:p>
    <w:p>
      <w:pPr>
        <w:pStyle w:val="Heading4"/>
      </w:pPr>
      <w:r>
        <w:t>Mark 7:33</w:t>
      </w:r>
      <w:r/>
    </w:p>
    <w:p>
      <w:pPr>
        <w:pStyle w:val="Heading5"/>
      </w:pPr>
      <w:r>
        <w:t>Wakati mwanamume aliyekuwa kiziwi na hakuweza kuzungumza aliletwa kwa Yesu, alifanya nini kumponya?</w:t>
      </w:r>
      <w:r/>
    </w:p>
    <w:p>
      <w:r/>
      <w:r>
        <w:t>Yesu aliweka vidole vyake katika masikio ya mwanamume, alitema na aligusa ulimi wake, ndipo aliangalia mbinguni na kusema, "fungua!"</w:t>
      </w:r>
      <w:r/>
    </w:p>
    <w:p>
      <w:pPr>
        <w:pStyle w:val="Heading5"/>
      </w:pPr>
      <w:r>
        <w:t>Wakati mwanamume aliyekuwa kiziwi na hakuweza kuzungumza aliletwa kwa Yesu, alifanya nini kumponya?</w:t>
      </w:r>
      <w:r/>
    </w:p>
    <w:p>
      <w:r/>
      <w:r>
        <w:t>Yesu aliweka vidole vyake katika masikio ya mwanamume, alitema na aligusa ulimi wake, ndipo aliangalia mbinguni na kusema, "fungua!"</w:t>
      </w:r>
      <w:r/>
    </w:p>
    <w:p>
      <w:pPr>
        <w:pStyle w:val="Heading4"/>
      </w:pPr>
      <w:r>
        <w:t>Mark 7:36</w:t>
      </w:r>
      <w:r/>
    </w:p>
    <w:p>
      <w:pPr>
        <w:pStyle w:val="Heading5"/>
      </w:pPr>
      <w:r>
        <w:t>Watu walifanya nini wakati Yesu alipowaambia wasimwambie mtu yeyote kuhusu uponyaji wake?</w:t>
      </w:r>
      <w:r/>
    </w:p>
    <w:p>
      <w:r/>
      <w:r>
        <w:t>Kadri Yesu alivyo waamuru wakae kimya, ndivyo walivyozidi kuzungumza kuhusu jamo hilo.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Marko 08 Maelezo ya Jumla</w:t>
      </w:r>
      <w:r/>
    </w:p>
    <w:p>
      <w:pPr>
        <w:pStyle w:val="Heading2"/>
      </w:pPr>
      <w:r>
        <w:t>Dhana maalum katika sura hii</w:t>
      </w:r>
      <w:r/>
    </w:p>
    <w:p>
      <w:pPr>
        <w:pStyle w:val="Heading3"/>
      </w:pPr>
      <w:r>
        <w:t>Mkate</w:t>
      </w:r>
      <w:r/>
    </w:p>
    <w:p>
      <w:r/>
      <w:r>
        <w:t>Wakati Yesu alifanya muujiza na kulisha na mkate kwa umati mkubwa wa watu, labda walikumbuka wakati Mungu alifanya ajabu zamani akalisha watu wa Israeli jangwani.</w:t>
      </w:r>
      <w:r/>
    </w:p>
    <w:p>
      <w:r/>
      <w:r>
        <w:t>Chachu ni kiungo kinachosababisha mkate kuwa kubwa kabla ya kuoka. Katika sura hii, Yesu anatumia chachu kama sitiari ya mambo ambayo yanabadili jinsi watu wanavyofikiri, kuzungumza, na kutenda.</w:t>
      </w:r>
      <w:r/>
    </w:p>
    <w:p>
      <w:pPr>
        <w:pStyle w:val="Heading3"/>
      </w:pPr>
      <w:r>
        <w:t>"Kizazi cha uzinzi"</w:t>
      </w:r>
      <w:r/>
    </w:p>
    <w:p>
      <w:r/>
      <w:r>
        <w:t>Wakati Yesu aliwaita watu "kizazi cha uzinzi," alikuwa akiwaambia kuwa hawakuwa waaminifu kwa Mungu. and )</w:t>
      </w:r>
      <w:r/>
    </w:p>
    <w:p>
      <w:pPr>
        <w:pStyle w:val="Heading2"/>
      </w:pPr>
      <w:r>
        <w:t>Takwimu muhimu za matamshi katika sura hii</w:t>
      </w:r>
      <w:r/>
    </w:p>
    <w:p>
      <w:pPr>
        <w:pStyle w:val="Heading3"/>
      </w:pPr>
      <w:r>
        <w:t>Maswali ya uhuishaji</w:t>
      </w:r>
      <w:r/>
    </w:p>
    <w:p>
      <w:r/>
      <w:r>
        <w:t>Yesu alitumia maswali mengi yauhuishaji kama njia ya kuwafundisha wanafunzi</w:t>
      </w:r>
      <w:r/>
    </w:p>
    <w:p>
      <w:pPr>
        <w:pStyle w:val="Heading2"/>
      </w:pPr>
      <w:r>
        <w:t>Changamoto nyingine za kutafsiri katika sura hii</w:t>
      </w:r>
      <w:r/>
    </w:p>
    <w:p>
      <w:pPr>
        <w:pStyle w:val="Heading3"/>
      </w:pPr>
      <w:r>
        <w:t>Kitendawili</w:t>
      </w:r>
      <w:r/>
    </w:p>
    <w:p>
      <w:r/>
      <w:r>
        <w:t>Kitendawili ni taarifa ya kweli inayoonekana kuelezea kitu kisichowezekana. Yesu anatumia kitambo wakati anasema, "Yeyote anayetaka kuokoa maisha yake atayapoteza, na yeyote anayepoteza maisha yake kwa ajili yangu atayapata" (Marko 8:35-37).</w:t>
      </w:r>
      <w:r/>
    </w:p>
    <w:p>
      <w:pPr>
        <w:pStyle w:val="Heading2"/>
      </w:pPr>
      <w:r>
        <w:t>Links:</w:t>
      </w:r>
      <w:r/>
      <w:r/>
    </w:p>
    <w:p>
      <w:pPr>
        <w:pStyle w:val="ListBullet"/>
        <w:spacing w:line="240" w:lineRule="auto"/>
        <w:ind w:left="720"/>
      </w:pPr>
      <w:r/>
      <w:hyperlink r:id="rId27">
        <w:r>
          <w:rPr>
            <w:color w:val="0000EE"/>
            <w:u w:val="single"/>
          </w:rPr>
          <w:t>Mark 08:01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8</w:t>
      </w:r>
      <w:r>
        <w:rPr>
          <w:vertAlign w:val="superscript"/>
        </w:rPr>
        <w:t>1</w:t>
      </w:r>
      <w:r>
        <w:t xml:space="preserve">Tani mara kan fi ayam dak, nas ketiriin, wa homon ma indu haja al homon bi akulu, Yesuahnadi talamiz tuo wa keli le homon, </w:t>
      </w:r>
      <w:r>
        <w:rPr>
          <w:vertAlign w:val="superscript"/>
        </w:rPr>
        <w:t>2</w:t>
      </w:r>
      <w:r>
        <w:t xml:space="preserve">" Ana indu rahman le nas al ketir de leanu homon geni maana le fetera talata ayam wa homon ma indu haja ta akulu. </w:t>
      </w:r>
      <w:r>
        <w:rPr>
          <w:vertAlign w:val="superscript"/>
        </w:rPr>
        <w:t>3</w:t>
      </w:r>
      <w:r>
        <w:t xml:space="preserve">Iza kan ana rasulu homon le beyuttomon bidun akil, homon bi waga fi sika. baad min homon ja min mahal beyid." </w:t>
      </w:r>
      <w:r>
        <w:rPr>
          <w:vertAlign w:val="superscript"/>
        </w:rPr>
        <w:t>4</w:t>
      </w:r>
      <w:r>
        <w:t>Talamiz tuoasalu Howo, " Nina bi ligoish kefaya min wen ashan bi akilu nas de?"</w:t>
      </w:r>
      <w:r>
        <w:rPr>
          <w:vertAlign w:val="superscript"/>
        </w:rPr>
        <w:t>5</w:t>
      </w:r>
      <w:r>
        <w:t xml:space="preserve">Howo asalu homon, " Intumindu kam ish?" homon kelim, " sabaa." </w:t>
      </w:r>
      <w:r>
        <w:rPr>
          <w:vertAlign w:val="superscript"/>
        </w:rPr>
        <w:t>6</w:t>
      </w:r>
      <w:r>
        <w:t>Howo kelimu le nas ashan bi geni tehet. Howo shilu ish alsabaa, howo shukuru, Rabuna, wa kasuru. Howo wodi le talamiz tuo ashan bi sarafu, wa homon.sarafu le nas</w:t>
      </w:r>
      <w:r>
        <w:rPr>
          <w:vertAlign w:val="superscript"/>
        </w:rPr>
        <w:t>7</w:t>
      </w:r>
      <w:r>
        <w:t xml:space="preserve">Homon kaman kan indu haba samak, wa baad Howo wodi shukuran, Howo kelimle talamiz ashan bi wodi le nas. </w:t>
      </w:r>
      <w:r>
        <w:rPr>
          <w:vertAlign w:val="superscript"/>
        </w:rPr>
        <w:t>8</w:t>
      </w:r>
      <w:r>
        <w:t xml:space="preserve">Homon akulu wa homon sabaniin, wa bagi al fadulu, kan sabaagufa al kubariin. </w:t>
      </w:r>
      <w:r>
        <w:rPr>
          <w:vertAlign w:val="superscript"/>
        </w:rPr>
        <w:t>9</w:t>
      </w:r>
      <w:r>
        <w:t xml:space="preserve">Nas de kan gerib le arba alf Yala Howo rasulu homon ashan bi ruwa. </w:t>
      </w:r>
      <w:r>
        <w:rPr>
          <w:vertAlign w:val="superscript"/>
        </w:rPr>
        <w:t>10</w:t>
      </w:r>
      <w:r>
        <w:t>Besura keda Howo arkab murkab ma talamiz tuo, wa homon ruwa fi iklim ta Dalmanutha.</w:t>
      </w:r>
      <w:r>
        <w:rPr>
          <w:vertAlign w:val="superscript"/>
        </w:rPr>
        <w:t>11</w:t>
      </w:r>
      <w:r>
        <w:t xml:space="preserve">Bigaphariseen ja wa bada gi nakishu ma Howo, homon salu aya min sama ashan bi jeribu Howo. </w:t>
      </w:r>
      <w:r>
        <w:rPr>
          <w:vertAlign w:val="superscript"/>
        </w:rPr>
        <w:t>12</w:t>
      </w:r>
      <w:r>
        <w:t xml:space="preserve">Howo juru nefes fi Roho tuo , wa kelim, " leh jeel de gi asalu aya? Al hagiga ana gi kelim le intum,mafi aya bi wodi le jeel de." </w:t>
      </w:r>
      <w:r>
        <w:rPr>
          <w:vertAlign w:val="superscript"/>
        </w:rPr>
        <w:t>13</w:t>
      </w:r>
      <w:r>
        <w:t>Biga Howo sibu homon, wa arkab fi murkab tani mara, wa ruwa letaraf bahar hinak.</w:t>
      </w:r>
      <w:r>
        <w:rPr>
          <w:vertAlign w:val="superscript"/>
        </w:rPr>
        <w:t>14</w:t>
      </w:r>
      <w:r>
        <w:t xml:space="preserve">Hasa talamiz nesitu ashan bi shilu ish ma homon, homon indu ma aktar minwahid ish fi murkab. </w:t>
      </w:r>
      <w:r>
        <w:rPr>
          <w:vertAlign w:val="superscript"/>
        </w:rPr>
        <w:t>15</w:t>
      </w:r>
      <w:r>
        <w:t>Howo arshidu homon gali, " Amulu hisab takum min kemira ta Phariseenwa kemira ta Herodus."</w:t>
      </w:r>
      <w:r>
        <w:rPr>
          <w:vertAlign w:val="superscript"/>
        </w:rPr>
        <w:t>16</w:t>
      </w:r>
      <w:r>
        <w:t xml:space="preserve">Talamiz bada fekiru wa wonusu fi baad tomon, "Ashan nina ma induish." </w:t>
      </w:r>
      <w:r>
        <w:rPr>
          <w:vertAlign w:val="superscript"/>
        </w:rPr>
        <w:t>17</w:t>
      </w:r>
      <w:r>
        <w:t>Yesuah kan arufu wa kelim, "le homon, leh intum gi fekiru inu intum ma indu ish? Hal intumma gi fahim? Hal intum ma gi ashur? Hal gulup takum biga gowi?</w:t>
      </w:r>
      <w:r>
        <w:rPr>
          <w:vertAlign w:val="superscript"/>
        </w:rPr>
        <w:t>18</w:t>
      </w:r>
      <w:r>
        <w:t xml:space="preserve">Intum indu uyon, hal intumma gi ainu? intum indu adana? hal intum ma gi asuma? hal intum ma gi zekiru? </w:t>
      </w:r>
      <w:r>
        <w:rPr>
          <w:vertAlign w:val="superscript"/>
        </w:rPr>
        <w:t>19</w:t>
      </w:r>
      <w:r>
        <w:t>Zaman anakasuru kamsa ish le kamsa alf nefar, intum shilu kam min gufa al fadulu be ish al kasuru kasuru?"homon kelimu le Howo, "Itnashar"</w:t>
      </w:r>
      <w:r>
        <w:rPr>
          <w:vertAlign w:val="superscript"/>
        </w:rPr>
        <w:t>20</w:t>
      </w:r>
      <w:r>
        <w:t xml:space="preserve">"Zaman ana kasuru saba gita ta ish le arba alf min nas, intumshilu kam min gufa al fadulu be ish al kasuru kasuru? " homon kelim le Howo, " saba." </w:t>
      </w:r>
      <w:r>
        <w:rPr>
          <w:vertAlign w:val="superscript"/>
        </w:rPr>
        <w:t>21</w:t>
      </w:r>
      <w:r>
        <w:t>Howo"?kelim, " hal intum lesa ma gi fahim</w:t>
      </w:r>
      <w:r>
        <w:rPr>
          <w:vertAlign w:val="superscript"/>
        </w:rPr>
        <w:t>22</w:t>
      </w:r>
      <w:r>
        <w:t xml:space="preserve">Homon ja fi bethsaida. Nas al hinak jibu le Howo zol alamiyan wa asal Howo ashan bi lemesu Howo. </w:t>
      </w:r>
      <w:r>
        <w:rPr>
          <w:vertAlign w:val="superscript"/>
        </w:rPr>
        <w:t>23</w:t>
      </w:r>
      <w:r>
        <w:t>Yesuah gobudu zol de fi iden wa shilu howobara min kariya, wa zaman Howo tufu buzak fi ina tuo wa kutu iden fi jesim tuo, Yesuah asaluhowo," hal inta gi ainu haja?"</w:t>
      </w:r>
      <w:r>
        <w:rPr>
          <w:vertAlign w:val="superscript"/>
        </w:rPr>
        <w:t>24</w:t>
      </w:r>
      <w:r>
        <w:t xml:space="preserve">Howo ainu fok, wa kelimu, " Ana gi ainu nas gi duwuru ze shejerat." </w:t>
      </w:r>
      <w:r>
        <w:rPr>
          <w:vertAlign w:val="superscript"/>
        </w:rPr>
        <w:t>25</w:t>
      </w:r>
      <w:r>
        <w:t xml:space="preserve">Biga Yesuah tani mara kutu iden tuo fi ina ta zol de, wa ina tuo fata, wa howo gi ainu kulu hajattamam. </w:t>
      </w:r>
      <w:r>
        <w:rPr>
          <w:vertAlign w:val="superscript"/>
        </w:rPr>
        <w:t>26</w:t>
      </w:r>
      <w:r>
        <w:t>Yesuah rasulu howo fi bet wa kelim, " Ma keli inta dakalu fi medina."</w:t>
      </w:r>
      <w:r>
        <w:rPr>
          <w:vertAlign w:val="superscript"/>
        </w:rPr>
        <w:t>27</w:t>
      </w:r>
      <w:r>
        <w:t xml:space="preserve">Yesuah ruwama talamiz tuo fi kariyat ta CaesareaPhilippi. Fi sika Howo asalu talamiz tuo, " Nas gi kelim galana munu?" </w:t>
      </w:r>
      <w:r>
        <w:rPr>
          <w:vertAlign w:val="superscript"/>
        </w:rPr>
        <w:t>28</w:t>
      </w:r>
      <w:r>
        <w:t>Homon juwabu Howo wa kelimu, Yuhana al mamadan, baad min al nas gi kelimEliah, wa baad gi kelimu inu inta wahid min al anbiya.</w:t>
      </w:r>
      <w:r>
        <w:rPr>
          <w:vertAlign w:val="superscript"/>
        </w:rPr>
        <w:t>29</w:t>
      </w:r>
      <w:r>
        <w:t xml:space="preserve">Howo asalu homon, " Lakin intum gi kelimgali ana munu? Pitar kelimu le Howo, " Inta Howo al Mesi." </w:t>
      </w:r>
      <w:r>
        <w:rPr>
          <w:vertAlign w:val="superscript"/>
        </w:rPr>
        <w:t>30</w:t>
      </w:r>
      <w:r>
        <w:t>Yesuah anziru homon ashan kelihomon ma wori le ayi zol an Howo.</w:t>
      </w:r>
      <w:r>
        <w:rPr>
          <w:vertAlign w:val="superscript"/>
        </w:rPr>
        <w:t>31</w:t>
      </w:r>
      <w:r>
        <w:t xml:space="preserve">Howo bada alimu homon inu ibin al insan lazim bi ligo taabshedid wa bi abau Howo be Sheyuk wa Ruwasa ta kahiin wa al kataba, wa bi katulu wa bi gumbaad talata ayam. </w:t>
      </w:r>
      <w:r>
        <w:rPr>
          <w:vertAlign w:val="superscript"/>
        </w:rPr>
        <w:t>32</w:t>
      </w:r>
      <w:r>
        <w:t>Howo wori kabara de wadih. biga pitar shilu Howo bara wa bada gi kor korema Howo.</w:t>
      </w:r>
      <w:r>
        <w:rPr>
          <w:vertAlign w:val="superscript"/>
        </w:rPr>
        <w:t>33</w:t>
      </w:r>
      <w:r>
        <w:t xml:space="preserve">Lakin Yesuah lefu wa ainu le talamiz tuo, wa biga Howo kore kore ma pitar, " Ruwabara min jambu ana, ya shetan! Inta ma gi kutu afkar taki fi hajat ta Rabuna, lakin fi hajat ta nas, </w:t>
      </w:r>
      <w:r>
        <w:rPr>
          <w:vertAlign w:val="superscript"/>
        </w:rPr>
        <w:t>34</w:t>
      </w:r>
      <w:r>
        <w:t>Biga Howo nadi nas wa talamiz tuo ma baad, wa Howo kelim le homon, " Iza kan ayi zol deirduwuru wara tai, howo bi ankuru nefsa tuo, wa arufa selib tuo wa bi duwuru wara tai.</w:t>
      </w:r>
      <w:r>
        <w:rPr>
          <w:vertAlign w:val="superscript"/>
        </w:rPr>
        <w:t>35</w:t>
      </w:r>
      <w:r>
        <w:t xml:space="preserve">Le kuluzol al deir kalisu haya tuo bi kasiranu, wa kulu zol al kasiranu haya tuo min ajil ana wa injil bi ligokulasa. </w:t>
      </w:r>
      <w:r>
        <w:rPr>
          <w:vertAlign w:val="superscript"/>
        </w:rPr>
        <w:t>36</w:t>
      </w:r>
      <w:r>
        <w:t xml:space="preserve">Sunu yahu insan bi ligo iza kan howo rebeh al alam de kulu wa howo kasran haya tuo? </w:t>
      </w:r>
      <w:r>
        <w:rPr>
          <w:vertAlign w:val="superscript"/>
        </w:rPr>
        <w:t>37</w:t>
      </w:r>
      <w:r>
        <w:t>Shunu yahu insan bi agdeir bedalu ma haya tuo?</w:t>
      </w:r>
      <w:r>
        <w:rPr>
          <w:vertAlign w:val="superscript"/>
        </w:rPr>
        <w:t>38</w:t>
      </w:r>
      <w:r>
        <w:t>Kulu zol al ma bi kun indu fadiya ashan anawa kelimat tai fi jeel ta zena wa katiya, Ibin al insan bi kun indu fadiya le howo fi zaman al kan".howo gi ja fi majid ta tuo wa malikat al kudus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Katika siku hizo, kulikuwa tena na umati mkubwa, na hawakuwa na chakula. Yesu akawaita wanafunzi wake na akawaambia,</w:t>
      </w:r>
      <w:r>
        <w:rPr>
          <w:vertAlign w:val="superscript"/>
        </w:rPr>
        <w:t>2</w:t>
      </w:r>
      <w:r>
        <w:t>Ninauhurumia umati huu, kwa sababu wameendelea kuwa nami kwa muda wa siku tatu na hawana chakula.</w:t>
      </w:r>
      <w:r>
        <w:rPr>
          <w:vertAlign w:val="superscript"/>
        </w:rPr>
        <w:t>3</w:t>
      </w:r>
      <w:r>
        <w:t>Nikiwaaga warudi majumbani mwao bila kula wanaweza wakazimia njiani kwa njaa. Na baadhi yao wametoka mbali sana.”</w:t>
      </w:r>
    </w:p>
    <w:p>
      <w:r/>
      <w:r>
        <w:rPr>
          <w:vertAlign w:val="superscript"/>
        </w:rPr>
        <w:t>4</w:t>
      </w:r>
      <w:r>
        <w:t>Wanafunzi wake wakamjibu, “Tutaweza kupata wapi mikate ya kutosha katika sehemu kama hii isiyo na watu ili kuwashibisha watu hawa?”</w:t>
      </w:r>
    </w:p>
    <w:p>
      <w:r/>
      <w:r>
        <w:rPr>
          <w:vertAlign w:val="superscript"/>
        </w:rPr>
        <w:t>5</w:t>
      </w:r>
      <w:r>
        <w:t>Akawauliza, “mna mikate mingapi?” Wakasema, “Saba.”</w:t>
      </w:r>
    </w:p>
    <w:p>
      <w:r/>
      <w:r>
        <w:rPr>
          <w:vertAlign w:val="superscript"/>
        </w:rPr>
        <w:t>6</w:t>
      </w:r>
      <w:r>
        <w:t>Akauamuru umati ukae chini. Akachukua mikate saba, akamshukuru Mungu, na kuivunja. Akawapa wanafunzi wake waiweke mbele yao, nao wakaiweka mbele ya umati.</w:t>
      </w:r>
      <w:r>
        <w:rPr>
          <w:vertAlign w:val="superscript"/>
        </w:rPr>
        <w:t>7</w:t>
      </w:r>
      <w:r>
        <w:t>Pia walikuwa na samaki wadogo wachache, na baada ya kushukuru, aliwaamuru wanafunzi wake wawagawie hivi pia.</w:t>
      </w:r>
      <w:r>
        <w:rPr>
          <w:vertAlign w:val="superscript"/>
        </w:rPr>
        <w:t>8</w:t>
      </w:r>
      <w:r>
        <w:t>Walikula na wakatosheka. Na walikusanya vipande vilivyo baki, vikapu vikubwa saba.</w:t>
      </w:r>
      <w:r>
        <w:rPr>
          <w:vertAlign w:val="superscript"/>
        </w:rPr>
        <w:t>9</w:t>
      </w:r>
      <w:r>
        <w:t>Kulikuwa na watu kama elfu nne. Kisha aliwaacha waende.</w:t>
      </w:r>
      <w:r>
        <w:rPr>
          <w:vertAlign w:val="superscript"/>
        </w:rPr>
        <w:t>10</w:t>
      </w:r>
      <w:r>
        <w:t>Mara akapanda mashua pamoja na wanafunzi wake, na wakaenda katika ukanda wa Dalmanutha.</w:t>
      </w:r>
    </w:p>
    <w:p>
      <w:r/>
      <w:r>
        <w:rPr>
          <w:vertAlign w:val="superscript"/>
        </w:rPr>
        <w:t>11</w:t>
      </w:r>
      <w:r>
        <w:t>Kisha Mafarisayo wakatoka na kuanza kubishana naye. Walitaka awape ishara kutoka mbinguni, ili kumjaribu.</w:t>
      </w:r>
      <w:r>
        <w:rPr>
          <w:vertAlign w:val="superscript"/>
        </w:rPr>
        <w:t>12</w:t>
      </w:r>
      <w:r>
        <w:t>Akahuzunika moyoni mwake akasema, “Kwa nini kizazi hiki kinatafuta ishara? Nawaambia ninyi kweli, hakuna ishara itakayotolewa kwa kizazi hiki.”</w:t>
      </w:r>
      <w:r>
        <w:rPr>
          <w:vertAlign w:val="superscript"/>
        </w:rPr>
        <w:t>13</w:t>
      </w:r>
      <w:r>
        <w:t>Kisha akawaacha, akaingia ndani ya mashua tena, akaondoka kuelekea upande mwingine.</w:t>
      </w:r>
      <w:r>
        <w:rPr>
          <w:vertAlign w:val="superscript"/>
        </w:rPr>
        <w:t>14</w:t>
      </w:r>
      <w:r>
        <w:t>Wakati huo wanafunzi walikuwa wamesahau kuchukua mikate ya kutosha. Walikuwa na mkate mmoja tu ndani ya mashua.</w:t>
      </w:r>
      <w:r>
        <w:rPr>
          <w:vertAlign w:val="superscript"/>
        </w:rPr>
        <w:t>15</w:t>
      </w:r>
      <w:r>
        <w:t>Yesu akawaonya akisema, “Muwe macho na mjilinde dhidi ya chachu ya Mafarisayo na chachu ya Herode.</w:t>
      </w:r>
    </w:p>
    <w:p>
      <w:r/>
      <w:r>
        <w:rPr>
          <w:vertAlign w:val="superscript"/>
        </w:rPr>
        <w:t>16</w:t>
      </w:r>
      <w:r>
        <w:t>Wanafunzi walikuwa wakibishana wao kwa wao juu ya kutokuwa na mikate</w:t>
      </w:r>
    </w:p>
    <w:p>
      <w:r/>
      <w:r>
        <w:rPr>
          <w:vertAlign w:val="superscript"/>
        </w:rPr>
        <w:t>17</w:t>
      </w:r>
      <w:r>
        <w:t>Yesu alipotambua hayo, akawauliza, “Mbona mnabishana kuhusu kutokuwa na mikate? Bado hamuoni au hamuelewi? Mna mioyo migumu?</w:t>
      </w:r>
      <w:r>
        <w:rPr>
          <w:vertAlign w:val="superscript"/>
        </w:rPr>
        <w:t>18</w:t>
      </w:r>
      <w:r>
        <w:t>Mna macho, hamuoni? Mna masikio, hamsikii? Hamkumbuki?</w:t>
      </w:r>
      <w:r>
        <w:rPr>
          <w:vertAlign w:val="superscript"/>
        </w:rPr>
        <w:t>19</w:t>
      </w:r>
      <w:r>
        <w:t>Nilipoimega mikate mitano kwa watu elfu tano, mlichukua vikapu vingapi vilivyo jaa vipande vya mikate?” Wakamjibu, “kumi na mbili.”</w:t>
      </w:r>
    </w:p>
    <w:p>
      <w:r/>
      <w:r>
        <w:rPr>
          <w:vertAlign w:val="superscript"/>
        </w:rPr>
        <w:t>20</w:t>
      </w:r>
      <w:r>
        <w:t>“Na nilipoimega mikate saba kati ya watu elfu nne, mlichukua vikapu vingapi vilivyo jaa vipande vya mikate?” Wakasema, “Saba.”</w:t>
      </w:r>
      <w:r>
        <w:rPr>
          <w:vertAlign w:val="superscript"/>
        </w:rPr>
        <w:t>21</w:t>
      </w:r>
      <w:r>
        <w:t>Akawaambia, “Bado hamuelewi?”</w:t>
      </w:r>
    </w:p>
    <w:p>
      <w:r/>
      <w:r>
        <w:rPr>
          <w:vertAlign w:val="superscript"/>
        </w:rPr>
        <w:t>22</w:t>
      </w:r>
      <w:r>
        <w:t>Wakafika Bethsaida. Watu pale wakamleta kipofu mmoja kwa Yesu na kumsihi Yesu amguse.</w:t>
      </w:r>
      <w:r>
        <w:rPr>
          <w:vertAlign w:val="superscript"/>
        </w:rPr>
        <w:t>23</w:t>
      </w:r>
      <w:r>
        <w:t>Yesu akamshika mkono yule kipofu, na kumwongoza nje ya kijiji. Alipomtemea mate machoni na kumwekea mikono, alimuuliza, “Unaona chochote?”</w:t>
      </w:r>
    </w:p>
    <w:p>
      <w:r/>
      <w:r>
        <w:rPr>
          <w:vertAlign w:val="superscript"/>
        </w:rPr>
        <w:t>24</w:t>
      </w:r>
      <w:r>
        <w:t>Alitazama juu na kusema, “Naona watu wanaonekana kama miti inatembea.”</w:t>
      </w:r>
      <w:r>
        <w:rPr>
          <w:vertAlign w:val="superscript"/>
        </w:rPr>
        <w:t>25</w:t>
      </w:r>
      <w:r>
        <w:t>Kisha akaweka tena mikono juu ya macho yake, na mtu yule akafungua macho yake, uwezo wake wa kuona ukarejea, naye aliona vitu vyote waziwazi.</w:t>
      </w:r>
    </w:p>
    <w:p>
      <w:r/>
      <w:r>
        <w:rPr>
          <w:vertAlign w:val="superscript"/>
        </w:rPr>
        <w:t>26</w:t>
      </w:r>
      <w:r>
        <w:t>Yesu akamwachilia aende nyumbani kwake na akamwambia, “Usiingie kijijini.”</w:t>
      </w:r>
    </w:p>
    <w:p>
      <w:r/>
      <w:r>
        <w:rPr>
          <w:vertAlign w:val="superscript"/>
        </w:rPr>
        <w:t>27</w:t>
      </w:r>
      <w:r>
        <w:t>Yesu aliondoka na wanafunzi wake kwenda vijiji vya Kaisaria ya Filipi. Wakiwa njiani aliwauliza wanafunzi wake, “Watu wanasema mimi ni nani?”</w:t>
      </w:r>
      <w:r>
        <w:rPr>
          <w:vertAlign w:val="superscript"/>
        </w:rPr>
        <w:t>28</w:t>
      </w:r>
      <w:r>
        <w:t>Wakamjibu wakasema, “Yohana mbatizaji. Wengine wanasema, ‘Eliya’ na wengine, ‘Mmoja wa Manabii.”</w:t>
      </w:r>
    </w:p>
    <w:p>
      <w:r/>
      <w:r>
        <w:rPr>
          <w:vertAlign w:val="superscript"/>
        </w:rPr>
        <w:t>29</w:t>
      </w:r>
      <w:r>
        <w:t>Akawauliza, “Lakini ninyi mnasema mimi ni nani?” Petro akamwambia, “Wewe ni Kristo.”</w:t>
      </w:r>
    </w:p>
    <w:p>
      <w:r/>
      <w:r>
        <w:rPr>
          <w:vertAlign w:val="superscript"/>
        </w:rPr>
        <w:t>30</w:t>
      </w:r>
      <w:r>
        <w:t>Yesu akawaonya wasimwabie mtu yeyote kumuhusu Yeye.</w:t>
      </w:r>
    </w:p>
    <w:p>
      <w:r/>
      <w:r>
        <w:rPr>
          <w:vertAlign w:val="superscript"/>
        </w:rPr>
        <w:t>31</w:t>
      </w:r>
      <w:r>
        <w:t>Na akaanza kuwafundisha ya kuwa Mwana wa Adamu lazima ateseke kwa mambo mengi, na atakataliwa na wazee na makuhani wakuu, na waandishi, na atauawa, na baada ya siku tatu atafufuka.</w:t>
      </w:r>
      <w:r>
        <w:rPr>
          <w:vertAlign w:val="superscript"/>
        </w:rPr>
        <w:t>32</w:t>
      </w:r>
      <w:r>
        <w:t>Aliongea ujumbe huo waziwazi. Kisha Petro akamchukua pembeni kando na akaanza kumkemea.</w:t>
      </w:r>
      <w:r>
        <w:rPr>
          <w:vertAlign w:val="superscript"/>
        </w:rPr>
        <w:t>33</w:t>
      </w:r>
      <w:r>
        <w:t>Lakini Yesu aligeuka na kuwatazama wanafunzi wake na kisha akamkemea Petro na kusema, “Nenda nyuma yangu, Shetani! Huyawazi mambo ya Mungu, bali ya wanadamu.”</w:t>
      </w:r>
    </w:p>
    <w:p>
      <w:pPr>
        <w:pBdr>
          <w:bottom w:val="single" w:sz="6" w:space="1" w:color="auto"/>
        </w:pBdr>
      </w:pPr>
      <w:r/>
      <w:r>
        <w:rPr>
          <w:vertAlign w:val="superscript"/>
        </w:rPr>
        <w:t>34</w:t>
      </w:r>
      <w:r>
        <w:t>Kisha akauita umati na wanafunzi wake pamoja, na kuwaambia, “mtu yeyote akitaka kunifuata, ajikane mwenyewe, auchukue msalaba wake, na anifuate.</w:t>
      </w:r>
      <w:r>
        <w:rPr>
          <w:vertAlign w:val="superscript"/>
        </w:rPr>
        <w:t>35</w:t>
      </w:r>
      <w:r>
        <w:t>Kwa kuwa yeyote anayetaka kuyaokoa maisha yake atayapoteza, na yeyote atakayepoteza maisha yake kwa ajili yangu na kwa ajili ya injili, atayaokoa.</w:t>
      </w:r>
      <w:r>
        <w:rPr>
          <w:vertAlign w:val="superscript"/>
        </w:rPr>
        <w:t>36</w:t>
      </w:r>
      <w:r>
        <w:t>Inamfaidia nini mtu, kuupata ulimwengu wote, na kisha kuyapoteza maisha yake?</w:t>
      </w:r>
      <w:r>
        <w:rPr>
          <w:vertAlign w:val="superscript"/>
        </w:rPr>
        <w:t>37</w:t>
      </w:r>
      <w:r>
        <w:t>Mtu anaweza kutoa nini badala ya maisha yake?</w:t>
      </w:r>
      <w:r>
        <w:rPr>
          <w:vertAlign w:val="superscript"/>
        </w:rPr>
        <w:t>38</w:t>
      </w:r>
      <w:r>
        <w:t>Yeyote anayenionea haya mimi na maneno yangu katika kizazi hiki cha uzinzi na dhambi, Mwana wa Adamu atamwonea haya mtu huyo atakapokuja katika utukufu wa Baba yake pamoja na malaika watakatifu.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8:1</w:t>
      </w:r>
      <w:r/>
    </w:p>
    <w:p>
      <w:pPr>
        <w:pStyle w:val="Heading5"/>
      </w:pPr>
      <w:r>
        <w:t>Sentensi unganishi</w:t>
      </w:r>
      <w:r/>
    </w:p>
    <w:p>
      <w:r/>
      <w:r>
        <w:t>Umati mkubwa ambao haukuwa na chakula ulikuwa na Yesu. Anawalisha kutumia mikate saba na samaki wachache mbele za Yesu na wanafunzi wake wakaingia ndani ya mtumbwi kwenda eneo jingine.</w:t>
      </w:r>
      <w:r/>
    </w:p>
    <w:p>
      <w:pPr>
        <w:pStyle w:val="Heading5"/>
      </w:pPr>
      <w:r>
        <w:t>Katika siku hizo</w:t>
      </w:r>
      <w:r/>
    </w:p>
    <w:p>
      <w:r/>
      <w:r>
        <w:t>Kikundi hiki cha maneno kinatumiwa kutambulisha tukio jipya katika hadithi.</w:t>
      </w:r>
      <w:r/>
    </w:p>
    <w:p>
      <w:pPr>
        <w:pStyle w:val="Heading5"/>
      </w:pPr>
      <w:r>
        <w:t>sababu wameendelea kuwa pamoja nami tayari kwa siku tatu.</w:t>
      </w:r>
      <w:r/>
    </w:p>
    <w:p>
      <w:r/>
      <w:r>
        <w:t>"kwa sababu hii ni siku ya tatu hawa watu wamekuwa pamoja nami"</w:t>
      </w:r>
      <w:r/>
    </w:p>
    <w:p>
      <w:pPr>
        <w:pStyle w:val="Heading5"/>
      </w:pPr>
      <w:r>
        <w:t>wanaweza kuwa dhaifu</w:t>
      </w:r>
      <w:r/>
    </w:p>
    <w:p>
      <w:r/>
      <w:r>
        <w:t>Maana zinazofaa ni 1) "wanaweza kupoteza fahamu kwa muda" au 2)wanaweza kuwa dhaifu"</w:t>
      </w:r>
      <w:r/>
    </w:p>
    <w:p>
      <w:pPr>
        <w:pStyle w:val="Heading5"/>
      </w:pPr>
      <w:r>
        <w:t>Tutapata wapi mikate ya kutosha kuwashibisha watu hawa katika eneo hili lililoachwa?</w:t>
      </w:r>
      <w:r/>
    </w:p>
    <w:p>
      <w:r/>
      <w:r>
        <w:t>Wanafunzi wanaonyesha mshangao kwamba Yesu angewatazamia kuweza kupata chakula cha kutosha. "Hili ni eneo la jangwa ambako hakuna eneo ambalo tunaweza kupata mikate ya kutosha kuwalizisha watu hawa!"</w:t>
      </w:r>
      <w:r/>
    </w:p>
    <w:p>
      <w:pPr>
        <w:pStyle w:val="Heading5"/>
      </w:pPr>
      <w:r>
        <w:t>boflo ya mkate</w:t>
      </w:r>
      <w:r/>
    </w:p>
    <w:p>
      <w:r/>
      <w:r>
        <w:t>Boflo ya mkate ni bonge la unga wa ngano ambalo linatengenezwa na kuokwa.</w:t>
      </w:r>
      <w:r/>
    </w:p>
    <w:p>
      <w:pPr>
        <w:pStyle w:val="Heading4"/>
      </w:pPr>
      <w:r>
        <w:t>Mark 8:5</w:t>
      </w:r>
      <w:r/>
    </w:p>
    <w:p>
      <w:pPr>
        <w:pStyle w:val="Heading5"/>
      </w:pPr>
      <w:r>
        <w:t>Akawauliza</w:t>
      </w:r>
      <w:r/>
    </w:p>
    <w:p>
      <w:r/>
      <w:r>
        <w:t>"Yesu aliwauliza wanafunzi wake"</w:t>
      </w:r>
      <w:r/>
    </w:p>
    <w:p>
      <w:pPr>
        <w:pStyle w:val="Heading5"/>
      </w:pPr>
      <w:r>
        <w:t>Aliuamuru umati ikae chini.</w:t>
      </w:r>
      <w:r/>
    </w:p>
    <w:p>
      <w:r/>
      <w:r>
        <w:t>Hii inaweza kuandikwa kama dondoa ya moja kwa moja. "Yesu aliuamuru umati, 'ukae chini"</w:t>
      </w:r>
      <w:r/>
    </w:p>
    <w:p>
      <w:pPr>
        <w:pStyle w:val="Heading5"/>
      </w:pPr>
      <w:r>
        <w:t>kaa chini</w:t>
      </w:r>
      <w:r/>
    </w:p>
    <w:p>
      <w:r/>
      <w:r>
        <w:t>Tumia maneno ya lugha ya kwenu kwa namna watu wanakula kimatamaduni kama hakuna meza, aidha kwa kukaa au kujilaza.</w:t>
      </w:r>
      <w:r/>
    </w:p>
    <w:p>
      <w:pPr>
        <w:pStyle w:val="Heading4"/>
      </w:pPr>
      <w:r>
        <w:t>Mark 8:7</w:t>
      </w:r>
      <w:r/>
    </w:p>
    <w:p>
      <w:pPr>
        <w:pStyle w:val="Heading5"/>
      </w:pPr>
      <w:r>
        <w:t>Pia walipata</w:t>
      </w:r>
      <w:r/>
    </w:p>
    <w:p>
      <w:r/>
      <w:r>
        <w:t>Hapa neno "wali..." linatumika kurejea kwa Yesu na wanafunzi wake.</w:t>
      </w:r>
      <w:r/>
    </w:p>
    <w:p>
      <w:pPr>
        <w:pStyle w:val="Heading5"/>
      </w:pPr>
      <w:r>
        <w:t>alishukuru</w:t>
      </w:r>
      <w:r/>
    </w:p>
    <w:p>
      <w:r/>
      <w:r>
        <w:t>"Yesu alishukuru kwa samaki"</w:t>
      </w:r>
      <w:r/>
    </w:p>
    <w:p>
      <w:pPr>
        <w:pStyle w:val="Heading5"/>
      </w:pPr>
      <w:r>
        <w:t>Walikula</w:t>
      </w:r>
      <w:r/>
    </w:p>
    <w:p>
      <w:r/>
      <w:r>
        <w:t>"Hawa watu walikula"</w:t>
      </w:r>
      <w:r/>
    </w:p>
    <w:p>
      <w:pPr>
        <w:pStyle w:val="Heading5"/>
      </w:pPr>
      <w:r>
        <w:t>walikusanya</w:t>
      </w:r>
      <w:r/>
    </w:p>
    <w:p>
      <w:r/>
      <w:r>
        <w:t>"wanafunzi walikusanya"</w:t>
      </w:r>
      <w:r/>
    </w:p>
    <w:p>
      <w:pPr>
        <w:pStyle w:val="Heading5"/>
      </w:pPr>
      <w:r>
        <w:t>vipande vilivyo baki, vikapu vikubwa saba</w:t>
      </w:r>
      <w:r/>
    </w:p>
    <w:p>
      <w:r/>
      <w:r>
        <w:t>Hii inaweza kuwa msaada kuongeza taarifa zilizokosekana. "vipande vilivyo baki vya mkate na samaki, ambavyo vilijaza vikapu saba vikubwa.</w:t>
      </w:r>
      <w:r/>
    </w:p>
    <w:p>
      <w:pPr>
        <w:pStyle w:val="Heading5"/>
      </w:pPr>
      <w:r>
        <w:t>Na aliwaacha waende</w:t>
      </w:r>
      <w:r/>
    </w:p>
    <w:p>
      <w:r/>
      <w:r>
        <w:t>Hii inaweza kuwa msaada kufafanua ambapo Yesu anawaacha waende. "Na baada ya kula, Yesu aliwaacha waende"</w:t>
      </w:r>
      <w:r/>
    </w:p>
    <w:p>
      <w:pPr>
        <w:pStyle w:val="Heading5"/>
      </w:pPr>
      <w:r>
        <w:t>wakaenda katika ukanda wa Dalmanuta</w:t>
      </w:r>
      <w:r/>
    </w:p>
    <w:p>
      <w:r/>
      <w:r>
        <w:t>Hii inaweza kuwa msaada kufafanua namna ya kwenda Dalmanuta. "walipiga mashua kupitia bahari ya Galilaya mpaka Dalmanuta"</w:t>
      </w:r>
      <w:r/>
    </w:p>
    <w:p>
      <w:pPr>
        <w:pStyle w:val="Heading4"/>
      </w:pPr>
      <w:r>
        <w:t>Mark 8:11</w:t>
      </w:r>
      <w:r/>
    </w:p>
    <w:p>
      <w:pPr>
        <w:pStyle w:val="Heading5"/>
      </w:pPr>
      <w:r>
        <w:t>Sentensi unganishi</w:t>
      </w:r>
      <w:r/>
    </w:p>
    <w:p>
      <w:r/>
      <w:r>
        <w:t>Huko Dalmanuta, Yesu anakataa kuwapa Mafarisayo ishara kabla ya yeye na wanafunzi hawajaingia katika mashua na kuondoka.</w:t>
      </w:r>
      <w:r/>
    </w:p>
    <w:p>
      <w:pPr>
        <w:pStyle w:val="Heading5"/>
      </w:pPr>
      <w:r>
        <w:t>Walitafuta toka kwake</w:t>
      </w:r>
      <w:r/>
    </w:p>
    <w:p>
      <w:r/>
      <w:r>
        <w:t>"Walimuuliza"</w:t>
      </w:r>
      <w:r/>
    </w:p>
    <w:p>
      <w:pPr>
        <w:pStyle w:val="Heading5"/>
      </w:pPr>
      <w:r>
        <w:t>kutoka mbinguni</w:t>
      </w:r>
      <w:r/>
    </w:p>
    <w:p>
      <w:r/>
      <w:r>
        <w:t>Hapa "mbinguni" urejea kwa eneo ambapo Mungu anaishi, na ni maneno badala ya Mungu. "kutoka kwa Mungu"</w:t>
      </w:r>
      <w:r/>
    </w:p>
    <w:p>
      <w:pPr>
        <w:pStyle w:val="Heading5"/>
      </w:pPr>
      <w:r>
        <w:t>kumjaribu yeye</w:t>
      </w:r>
      <w:r/>
    </w:p>
    <w:p>
      <w:r/>
      <w:r>
        <w:t>Mafarisayo walimjaribu Yesu kumfanya yeye awathibitishie kuwa anatoka kwa Mungu. Baadhi ya taarifa zinaweza kuwekwa sahihi. "kuhakikisha kuwa Mungu alimtuma yeye"</w:t>
      </w:r>
      <w:r/>
    </w:p>
    <w:p>
      <w:pPr>
        <w:pStyle w:val="Heading5"/>
      </w:pPr>
      <w:r>
        <w:t>hema</w:t>
      </w:r>
      <w:r/>
    </w:p>
    <w:p>
      <w:r/>
      <w:r>
        <w:t>Hii inamaanisha kuvuta ndani na kisha kupumua.</w:t>
      </w:r>
      <w:r/>
    </w:p>
    <w:p>
      <w:pPr>
        <w:pStyle w:val="Heading5"/>
      </w:pPr>
      <w:r>
        <w:t>katika roho wake</w:t>
      </w:r>
      <w:r/>
    </w:p>
    <w:p>
      <w:r/>
      <w:r>
        <w:t>"katika yeye"</w:t>
      </w:r>
      <w:r/>
    </w:p>
    <w:p>
      <w:pPr>
        <w:pStyle w:val="Heading5"/>
      </w:pPr>
      <w:r>
        <w:t>Kwa nini kizazi hiki kinatafuta ishara?</w:t>
      </w:r>
      <w:r/>
    </w:p>
    <w:p>
      <w:r/>
      <w:r>
        <w:t>Yesu anawakaripia. Swali hili linaweza kuandikwa kama sentensi. "Kizazi hiki hakipaswi kutafuta ishara"</w:t>
      </w:r>
      <w:r/>
    </w:p>
    <w:p>
      <w:pPr>
        <w:pStyle w:val="Heading5"/>
      </w:pPr>
      <w:r>
        <w:t>kizazi hiki</w:t>
      </w:r>
      <w:r/>
    </w:p>
    <w:p>
      <w:r/>
      <w:r>
        <w:t>Wakati ambapo Yesu anazungumza juu ya "kizazi hiki", anarejea kwa watu walio ishi wakati huo. Mafarisayo hawa wanajumuishwa katika kundi hili. "wewe na watu wa kizazi hiki"</w:t>
      </w:r>
      <w:r/>
    </w:p>
    <w:p>
      <w:pPr>
        <w:pStyle w:val="Heading5"/>
      </w:pPr>
      <w:r>
        <w:t>hakuna ishara itakayotolewa</w:t>
      </w:r>
      <w:r/>
    </w:p>
    <w:p>
      <w:r/>
      <w:r>
        <w:t>Hii inaweza kusemwa katika kauli tendi. "Sitatoa ishara"</w:t>
      </w:r>
      <w:r/>
    </w:p>
    <w:p>
      <w:pPr>
        <w:pStyle w:val="Heading5"/>
      </w:pPr>
      <w:r>
        <w:t>aliwaacha, akaingia ndani ya mtumbwi tena</w:t>
      </w:r>
      <w:r/>
    </w:p>
    <w:p>
      <w:r/>
      <w:r>
        <w:t>Wanafunzi wa Yesu walienda naye. Baadhi ya taarifa zinaweza kuwekwa sahihi. "aliwaacha, akaingia ndani ya mtumbwi pamoja na wanafunzi wake"</w:t>
      </w:r>
      <w:r/>
    </w:p>
    <w:p>
      <w:pPr>
        <w:pStyle w:val="Heading5"/>
      </w:pPr>
      <w:r>
        <w:t>upande ule mwingine</w:t>
      </w:r>
      <w:r/>
    </w:p>
    <w:p>
      <w:r/>
      <w:r>
        <w:t>Hii huelezea bahari ya Galilaya, ambayo inaweza kusemwa kwa ufasaha. "kwa upande mwingine wa bahari"</w:t>
      </w:r>
      <w:r/>
    </w:p>
    <w:p>
      <w:pPr>
        <w:pStyle w:val="Heading4"/>
      </w:pPr>
      <w:r>
        <w:t>Mark 8:14</w:t>
      </w:r>
      <w:r/>
    </w:p>
    <w:p>
      <w:pPr>
        <w:pStyle w:val="Heading5"/>
      </w:pPr>
      <w:r>
        <w:t>Sentensi unganishi</w:t>
      </w:r>
      <w:r/>
    </w:p>
    <w:p>
      <w:r/>
      <w:r>
        <w:t>Wakati Yesu na wanafunzi wake wakiwa ndani ya mtumbwi, walikuwa na majadiliano kuhusu kuelewa kudogo kati ya Mafarisayo na Herode, ijapokuwa walikuwa wamekwisha ona ishara nyingi.</w:t>
      </w:r>
      <w:r/>
    </w:p>
    <w:p>
      <w:pPr>
        <w:pStyle w:val="Heading5"/>
      </w:pPr>
      <w:r>
        <w:t>Sasa</w:t>
      </w:r>
      <w:r/>
    </w:p>
    <w:p>
      <w:r/>
      <w:r>
        <w:t>Hili neno linatumika kuweka alama ya kutenganisha hadithi. Hapa mwandishi anasema taarifa za nyuma kuhusiana na wanafunzi kusahau kuchukua mkate.</w:t>
      </w:r>
      <w:r/>
    </w:p>
    <w:p>
      <w:pPr>
        <w:pStyle w:val="Heading5"/>
      </w:pPr>
      <w:r>
        <w:t>hakuna zaidi ya mkate mmoja</w:t>
      </w:r>
      <w:r/>
    </w:p>
    <w:p>
      <w:r/>
      <w:r>
        <w:t>Kikundi cha maneno yaliyo kinyume "hakuna zaidi" hutumiwa kusisitiza namna ya kiasi kidogo cha mkate waliokuwa nao. "mkate mmoja tu"</w:t>
      </w:r>
      <w:r/>
    </w:p>
    <w:p>
      <w:pPr>
        <w:pStyle w:val="Heading5"/>
      </w:pPr>
      <w:r>
        <w:t>Kuwa macho na ujilinde</w:t>
      </w:r>
      <w:r/>
    </w:p>
    <w:p>
      <w:r/>
      <w:r>
        <w:t>Haya maneno mawili yana maana ya kufanana na yanarudiwa hapa kwa msisitizo. Yanaweza kuanganishwa. "Kuwa macho"</w:t>
      </w:r>
      <w:r/>
    </w:p>
    <w:p>
      <w:pPr>
        <w:pStyle w:val="Heading5"/>
      </w:pPr>
      <w:r>
        <w:t>chachu ya Mafarisayo na chachu ya Herode.</w:t>
      </w:r>
      <w:r/>
    </w:p>
    <w:p>
      <w:r/>
      <w:r>
        <w:t>Hapa Yesu anazungumza kwa wanafunzi wake katika mfano ambao hawauelewi. Yesu analinganisha mafundisho ya Mafarisayo na Herode kwa chachu, lakini hauwezi kueleza hivi unavyo tofasiri sababu wanafunzi wenyewe hawakuuelewa.</w:t>
      </w:r>
      <w:r/>
    </w:p>
    <w:p>
      <w:pPr>
        <w:pStyle w:val="Heading4"/>
      </w:pPr>
      <w:r>
        <w:t>Mark 8:16</w:t>
      </w:r>
      <w:r/>
    </w:p>
    <w:p>
      <w:pPr>
        <w:pStyle w:val="Heading5"/>
      </w:pPr>
      <w:r>
        <w:t>Ni kwa sababu hatuna mikate</w:t>
      </w:r>
      <w:r/>
    </w:p>
    <w:p>
      <w:r/>
      <w:r>
        <w:t>Katika sentensi hii, inaweza kuwa msaada kusema kwamba, "ni" urejea kwa kile Yesu alichokwisha sema. "Angepaswa kuwa amesema kwa sababu hatuna mikate"</w:t>
      </w:r>
      <w:r/>
    </w:p>
    <w:p>
      <w:pPr>
        <w:pStyle w:val="Heading5"/>
      </w:pPr>
      <w:r>
        <w:t>hakuna mkate</w:t>
      </w:r>
      <w:r/>
    </w:p>
    <w:p>
      <w:r/>
      <w:r>
        <w:t>Wanafunzi walikuwa na mkate mmoja, ambao haikuwa na tofauti kutokuwa na mkate kabisa. "mikate midogo kabisa"</w:t>
      </w:r>
      <w:r/>
    </w:p>
    <w:p>
      <w:pPr>
        <w:pStyle w:val="Heading5"/>
      </w:pPr>
      <w:r>
        <w:t>Kwa nini mnasemezana kuhusu kutokuwa na mikate?</w:t>
      </w:r>
      <w:r/>
    </w:p>
    <w:p>
      <w:r/>
      <w:r>
        <w:t>Hapa Yesu anawaonywa kwa ulaini wanafunzi wake kwa sababu wangeweza kuelewa alichokuwa anazungumzia. Hii inaweza kuandikwa kama sentensi. "Haupaswi kufikiri kwamba naongelea mkate halisi"</w:t>
      </w:r>
      <w:r/>
    </w:p>
    <w:p>
      <w:pPr>
        <w:pStyle w:val="Heading5"/>
      </w:pPr>
      <w:r>
        <w:t>Hamjajua bado? Hamuelewi?</w:t>
      </w:r>
      <w:r/>
    </w:p>
    <w:p>
      <w:r/>
      <w:r>
        <w:t>Maswali haya yana maana ile ile na yanatumika kwa pamoja kusisitiza kwamba hawaelewi. Hii inaweza kuandikwa kama swali moja au sentensi. "Hamjajua bado?" au "Mnapaswa kujua na kuelewa kwa sasa mambo ninayo sema na kufanya."</w:t>
      </w:r>
      <w:r/>
    </w:p>
    <w:p>
      <w:pPr>
        <w:pStyle w:val="Heading5"/>
      </w:pPr>
      <w:r>
        <w:t>Mioyo yenu imekuwa miepesi?</w:t>
      </w:r>
      <w:r/>
    </w:p>
    <w:p>
      <w:r/>
      <w:r>
        <w:t>Mfano huu urejea kwa hao hawako wazi au kuwa tayari kuelewa Yesu alimaanisha nini. Huu unaweza kuandikwa kama sentensi. "Namna gani mioyo yenu haiko wazi kuelewa ninachosema?" au "Mioyo yenu haiko tayari kuelewa."</w:t>
      </w:r>
      <w:r/>
    </w:p>
    <w:p>
      <w:pPr>
        <w:pStyle w:val="Heading4"/>
      </w:pPr>
      <w:r>
        <w:t>Mark 8:18</w:t>
      </w:r>
      <w:r/>
    </w:p>
    <w:p>
      <w:pPr>
        <w:pStyle w:val="Heading5"/>
      </w:pPr>
      <w:r>
        <w:t>Mna macho, hamuoni? Mna masikio, hamsikii? Hamkumbuki?</w:t>
      </w:r>
      <w:r/>
    </w:p>
    <w:p>
      <w:r/>
      <w:r>
        <w:t>Yesu anaendelea kukemea kwa utilivu wanafunzi . Haya maswali yanaweza kuandikwa kama sentensi. "Una macho, lakini hauelewi unachokiona. Una masikio, lakini hauelewi unachosikia. Lazima ukumbuke"</w:t>
      </w:r>
      <w:r/>
    </w:p>
    <w:p>
      <w:pPr>
        <w:pStyle w:val="Heading5"/>
      </w:pPr>
      <w:r>
        <w:t>elfu tano</w:t>
      </w:r>
      <w:r/>
    </w:p>
    <w:p>
      <w:r/>
      <w:r>
        <w:t>Hii urejea kwa watu 5,000 Yesu aliye walisha</w:t>
      </w:r>
      <w:r/>
    </w:p>
    <w:p>
      <w:pPr>
        <w:pStyle w:val="Heading5"/>
      </w:pPr>
      <w:r>
        <w:t>mlichukua vikapu vingapi vilivyo jaa vipande vya mikate?</w:t>
      </w:r>
      <w:r/>
    </w:p>
    <w:p>
      <w:r/>
      <w:r>
        <w:t>Hii inaweza kuwa msaada kusema wakati ambapo walichukua vipande vya vikapu. "ni vikapu vingapi vilivyo jaa vipande vya mikate mlichukua baada ya kila mmoja amemaliza kula"</w:t>
      </w:r>
      <w:r/>
    </w:p>
    <w:p>
      <w:pPr>
        <w:pStyle w:val="Heading4"/>
      </w:pPr>
      <w:r>
        <w:t>Mark 8:20</w:t>
      </w:r>
      <w:r/>
    </w:p>
    <w:p>
      <w:pPr>
        <w:pStyle w:val="Heading5"/>
      </w:pPr>
      <w:r>
        <w:t>elfu nne</w:t>
      </w:r>
      <w:r/>
    </w:p>
    <w:p>
      <w:r/>
      <w:r>
        <w:t>Hii urejea kwa watu 4,000 waliolishwa na Yesu.</w:t>
      </w:r>
      <w:r/>
    </w:p>
    <w:p>
      <w:pPr>
        <w:pStyle w:val="Heading5"/>
      </w:pPr>
      <w:r>
        <w:t>mlichukua vikapu vingapi</w:t>
      </w:r>
      <w:r/>
    </w:p>
    <w:p>
      <w:r/>
      <w:r>
        <w:t>Hii inaweza kuwa msaada kusema wakati ambapo walivichukua. "ni vikapu vingapi vilivyo jaa vipande vya mikate mlichukua baada ya kila mmoja amemaliza kula"</w:t>
      </w:r>
      <w:r/>
    </w:p>
    <w:p>
      <w:pPr>
        <w:pStyle w:val="Heading5"/>
      </w:pPr>
      <w:r>
        <w:t>Bado hamuelewi?</w:t>
      </w:r>
      <w:r/>
    </w:p>
    <w:p>
      <w:r/>
      <w:r>
        <w:t>Yesu kwa utilivu anawakamea wanafunzi wake kwa kushindwa kuelewa. Hii inaweza kuandikwa kama sentensi. "Lazima uelewe kwa sasa mambo ninayo sema na kufanya."</w:t>
      </w:r>
      <w:r/>
    </w:p>
    <w:p>
      <w:pPr>
        <w:pStyle w:val="Heading4"/>
      </w:pPr>
      <w:r>
        <w:t>Mark 8:22</w:t>
      </w:r>
      <w:r/>
    </w:p>
    <w:p>
      <w:pPr>
        <w:pStyle w:val="Heading5"/>
      </w:pPr>
      <w:r>
        <w:t>Sentensi unganishi</w:t>
      </w:r>
      <w:r/>
    </w:p>
    <w:p>
      <w:r/>
      <w:r>
        <w:t>Wakati ambapo Yesu na wanafunzi wake wanatoka katika mtumbwi wao hukpo Bethsaida, Yesu anamponya mtu kipofu.</w:t>
      </w:r>
      <w:r/>
    </w:p>
    <w:p>
      <w:pPr>
        <w:pStyle w:val="Heading5"/>
      </w:pPr>
      <w:r>
        <w:t>Bethsaida</w:t>
      </w:r>
      <w:r/>
    </w:p>
    <w:p>
      <w:r/>
      <w:r>
        <w:t>Huu ulikuwa ni mji kaskazini mwa ufuko wa bahari ya Galilaya.</w:t>
      </w:r>
      <w:r/>
    </w:p>
    <w:p>
      <w:pPr>
        <w:pStyle w:val="Heading5"/>
      </w:pPr>
      <w:r>
        <w:t>akamshika</w:t>
      </w:r>
      <w:r/>
    </w:p>
    <w:p>
      <w:r/>
      <w:r>
        <w:t>Hii inaweza kuwa msaada kusema kwa nini walitaka Yesu amguse mtu huyo. "kumgusa ili kumponya"</w:t>
      </w:r>
      <w:r/>
    </w:p>
    <w:p>
      <w:pPr>
        <w:pStyle w:val="Heading5"/>
      </w:pPr>
      <w:r>
        <w:t>Alipotema mate juu ya macho yake ...alimuuliza</w:t>
      </w:r>
      <w:r/>
    </w:p>
    <w:p>
      <w:r/>
      <w:r>
        <w:t>"Wakati ambapo Yesu alipotema mate juu ya macho yake... Yesu alimuuliza"</w:t>
      </w:r>
      <w:r/>
    </w:p>
    <w:p>
      <w:pPr>
        <w:pStyle w:val="Heading4"/>
      </w:pPr>
      <w:r>
        <w:t>Mark 8:24</w:t>
      </w:r>
      <w:r/>
    </w:p>
    <w:p>
      <w:pPr>
        <w:pStyle w:val="Heading5"/>
      </w:pPr>
      <w:r>
        <w:t>Alitazama juu</w:t>
      </w:r>
      <w:r/>
    </w:p>
    <w:p>
      <w:r/>
      <w:r>
        <w:t>"Mtu alitazama juu"</w:t>
      </w:r>
      <w:r/>
    </w:p>
    <w:p>
      <w:pPr>
        <w:pStyle w:val="Heading5"/>
      </w:pPr>
      <w:r>
        <w:t>Naona watu wanaonekana kama miti inatembea</w:t>
      </w:r>
      <w:r/>
    </w:p>
    <w:p>
      <w:r/>
      <w:r>
        <w:t>Mtu anaona watu wanatembea, na bado hawakuwa vizuri kwake, hivyo aliwalinganisha na miti. "Ndiyo, naona watu! Wanatembea, lakini siwaoni vizuri . Wanaonekana kama miti"</w:t>
      </w:r>
      <w:r/>
    </w:p>
    <w:p>
      <w:pPr>
        <w:pStyle w:val="Heading5"/>
      </w:pPr>
      <w:r>
        <w:t>Kisha tena</w:t>
      </w:r>
      <w:r/>
    </w:p>
    <w:p>
      <w:r/>
      <w:r>
        <w:t>"Yesu tena"</w:t>
      </w:r>
      <w:r/>
    </w:p>
    <w:p>
      <w:pPr>
        <w:pStyle w:val="Heading5"/>
      </w:pPr>
      <w:r>
        <w:t>na mtu alifungua macho yake, macho yake yaliona</w:t>
      </w:r>
      <w:r/>
    </w:p>
    <w:p>
      <w:r/>
      <w:r>
        <w:t>Kikundi hiki cha maneno "macho yaliona" inaweza kuandikwa katika kauli tendi "Kurudisha uonaji, na mtu akafungua macho yake"</w:t>
      </w:r>
      <w:r/>
    </w:p>
    <w:p>
      <w:pPr>
        <w:pStyle w:val="Heading4"/>
      </w:pPr>
      <w:r>
        <w:t>Mark 8:27</w:t>
      </w:r>
      <w:r/>
    </w:p>
    <w:p>
      <w:pPr>
        <w:pStyle w:val="Heading5"/>
      </w:pPr>
      <w:r>
        <w:t>Sentensi unganishi</w:t>
      </w:r>
      <w:r/>
    </w:p>
    <w:p>
      <w:r/>
      <w:r>
        <w:t>Yesu na wanafunzi wake wakiwa njiani kwenda vijiji vya Kaiseria ya Filipi wanazungumza juu ya Yesu ni nani na nini kitatokea kwake.</w:t>
      </w:r>
      <w:r/>
    </w:p>
    <w:p>
      <w:pPr>
        <w:pStyle w:val="Heading5"/>
      </w:pPr>
      <w:r>
        <w:t>Wakamjibu na wakasema</w:t>
      </w:r>
      <w:r/>
    </w:p>
    <w:p>
      <w:r/>
      <w:r>
        <w:t>"Wakamjibu, wakasema,"</w:t>
      </w:r>
      <w:r/>
    </w:p>
    <w:p>
      <w:pPr>
        <w:pStyle w:val="Heading5"/>
      </w:pPr>
      <w:r>
        <w:t>Yohana mbatizaji</w:t>
      </w:r>
      <w:r/>
    </w:p>
    <w:p>
      <w:r/>
      <w:r>
        <w:t>Hili lilikuwa jibu la mwanafunzi, ambalo watu walisema Yesu alikuwa nani. Hii inaweza kuonyeshwa kwa usahihi. "Baadhi ya watu wanasema wewe ni Yohana mbatizaji"</w:t>
      </w:r>
      <w:r/>
    </w:p>
    <w:p>
      <w:pPr>
        <w:pStyle w:val="Heading5"/>
      </w:pPr>
      <w:r>
        <w:t>Wengine wanasema</w:t>
      </w:r>
      <w:r/>
    </w:p>
    <w:p>
      <w:r/>
      <w:r>
        <w:t>Neno "wengine" urejea kwa watu wengine. Pia, inaweza kuwa msaada kuongeza taarifa zinazokosekana. "Watu wengine wanasema wewe ni ... watu wengine wanasema wewe ni"</w:t>
      </w:r>
      <w:r/>
    </w:p>
    <w:p>
      <w:pPr>
        <w:pStyle w:val="Heading4"/>
      </w:pPr>
      <w:r>
        <w:t>Mark 8:29</w:t>
      </w:r>
      <w:r/>
    </w:p>
    <w:p>
      <w:pPr>
        <w:pStyle w:val="Heading5"/>
      </w:pPr>
      <w:r>
        <w:t>Akawauliza</w:t>
      </w:r>
      <w:r/>
    </w:p>
    <w:p>
      <w:r/>
      <w:r>
        <w:t>"Yesu akawauliza wanafunzi wake"</w:t>
      </w:r>
      <w:r/>
    </w:p>
    <w:p>
      <w:pPr>
        <w:pStyle w:val="Heading5"/>
      </w:pPr>
      <w:r>
        <w:t>Yesu akawaonya wasimwabie mtu yeyote kumuhusu Yeye.</w:t>
      </w:r>
      <w:r/>
    </w:p>
    <w:p>
      <w:r/>
      <w:r>
        <w:t>Yesu hakutaka wao wasimwambie mtu yeyote kwamba yeye ni Kristo. Hii inaweza kufanywa kwa usahihi. Pia, hii inaweza kuandikwa kama dondoo ya moja kwa moja. "Yesu aliwaonya wasimwambie mtu yeyote kuwa ye ni Kristo" au " Yesu aliwaonya, 'msimwambie mtu yeyote kwamba mimi ni Kristo"</w:t>
      </w:r>
      <w:r/>
    </w:p>
    <w:p>
      <w:pPr>
        <w:pStyle w:val="Heading4"/>
      </w:pPr>
      <w:r>
        <w:t>Mark 8:31</w:t>
      </w:r>
      <w:r/>
    </w:p>
    <w:p>
      <w:pPr>
        <w:pStyle w:val="Heading5"/>
      </w:pPr>
      <w:r>
        <w:t>Mwana wa Adamu</w:t>
      </w:r>
      <w:r/>
    </w:p>
    <w:p>
      <w:r/>
      <w:r>
        <w:t>Hili ni jina muhimu sana kwa Yesu.</w:t>
      </w:r>
      <w:r/>
    </w:p>
    <w:p>
      <w:pPr>
        <w:pStyle w:val="Heading5"/>
      </w:pPr>
      <w:r>
        <w:t>na atakataliwa na viongozi na makuhani wakuu, na waandishi, na atauawa, na baada ya siku tatu atafufuka.</w:t>
      </w:r>
      <w:r/>
    </w:p>
    <w:p>
      <w:r/>
      <w:r>
        <w:t>Hii inaweza kusemwa katika kauli tendi. "na kwamba viongozi na makuhani wakuu na waandishi watamkataa, na watu hao watamuua na baada ya siku tatu atafufuka."</w:t>
      </w:r>
      <w:r/>
    </w:p>
    <w:p>
      <w:pPr>
        <w:pStyle w:val="Heading5"/>
      </w:pPr>
      <w:r>
        <w:t>Alisema haya kwa uwazi</w:t>
      </w:r>
      <w:r/>
    </w:p>
    <w:p>
      <w:r/>
      <w:r>
        <w:t>"Alisema hivi ili iwe nyepesi kuelewa"</w:t>
      </w:r>
      <w:r/>
    </w:p>
    <w:p>
      <w:pPr>
        <w:pStyle w:val="Heading5"/>
      </w:pPr>
      <w:r>
        <w:t>alianza kumkemea</w:t>
      </w:r>
      <w:r/>
    </w:p>
    <w:p>
      <w:r/>
      <w:r>
        <w:t>Petro alikemewa na Yesu kwa kusema mambo aliyosema kuwa yangetokea kwa Mwana wa Adamu. Hii inaweza kufanywa kwa usahihi. "alianza kumkemea kwa kusema mambo haya"</w:t>
      </w:r>
      <w:r/>
    </w:p>
    <w:p>
      <w:pPr>
        <w:pStyle w:val="Heading4"/>
      </w:pPr>
      <w:r>
        <w:t>Mark 8:33</w:t>
      </w:r>
      <w:r/>
    </w:p>
    <w:p>
      <w:pPr>
        <w:pStyle w:val="Heading5"/>
      </w:pPr>
      <w:r>
        <w:t>Sentensi unganishi</w:t>
      </w:r>
      <w:r/>
    </w:p>
    <w:p>
      <w:r/>
      <w:r>
        <w:t>Baada ya kumkemea Petro kwa sababu hakutaka Yesu kufa na kufufuka, Yesu anawambia wanafunzi wake na umati namna ya kumfata.</w:t>
      </w:r>
      <w:r/>
    </w:p>
    <w:p>
      <w:pPr>
        <w:pStyle w:val="Heading5"/>
      </w:pPr>
      <w:r>
        <w:t>Pita nyuma yangu Shetani! Hujali</w:t>
      </w:r>
      <w:r/>
    </w:p>
    <w:p>
      <w:r/>
      <w:r>
        <w:t>Yesu anamaanisha ya kuwa Petro anafanya kama Shetani kwa sababu anajaribu kumzuia Yesu kutimiza alichotumwa na Mungu kufanya. "Pita nyuma Shetani! Nakuita Shetani kwa sababu hujali" au "Pita nyuma yangu, kwa sababu unafanya kama Shetani! Hujali"</w:t>
      </w:r>
      <w:r/>
    </w:p>
    <w:p>
      <w:pPr>
        <w:pStyle w:val="Heading5"/>
      </w:pPr>
      <w:r>
        <w:t>Pita nyuma yangu</w:t>
      </w:r>
      <w:r/>
    </w:p>
    <w:p>
      <w:r/>
      <w:r>
        <w:t>"Nipishe mimi"</w:t>
      </w:r>
      <w:r/>
    </w:p>
    <w:p>
      <w:pPr>
        <w:pStyle w:val="Heading5"/>
      </w:pPr>
      <w:r>
        <w:t>nifuate mimi</w:t>
      </w:r>
      <w:r/>
    </w:p>
    <w:p>
      <w:r/>
      <w:r>
        <w:t>Kumfuata Yesu hapa kunawakilisha kuwa mmoja wa wanafunzi wake. "kuwa mwanafunzi" au "kuwa mmoja wa wanafunzi wangu"</w:t>
      </w:r>
      <w:r/>
    </w:p>
    <w:p>
      <w:pPr>
        <w:pStyle w:val="Heading5"/>
      </w:pPr>
      <w:r>
        <w:t>ajikane mwenyewe</w:t>
      </w:r>
      <w:r/>
    </w:p>
    <w:p>
      <w:r/>
      <w:r>
        <w:t>"hawapaswi kuzitimiza tamaa zake" au "anapaswa kuziacha tamaa zake"</w:t>
      </w:r>
      <w:r/>
    </w:p>
    <w:p>
      <w:pPr>
        <w:pStyle w:val="Heading5"/>
      </w:pPr>
      <w:r>
        <w:t>achukue msalaba wake, na anifuate.</w:t>
      </w:r>
      <w:r/>
    </w:p>
    <w:p>
      <w:r/>
      <w:r>
        <w:t>"beba msalaba wake na umfuate" Msalaba huu unawakilisha mateso na kifo. Kuchukua msalaba huwakilisha kuwa tayari kutesa na kufa. "unapaswa kunitii mpaka hatua ya kuteseka na kufa"</w:t>
      </w:r>
      <w:r/>
    </w:p>
    <w:p>
      <w:pPr>
        <w:pStyle w:val="Heading5"/>
      </w:pPr>
      <w:r>
        <w:t>na nifuate</w:t>
      </w:r>
      <w:r/>
    </w:p>
    <w:p>
      <w:r/>
      <w:r>
        <w:t>Kumfuata Yesu hapa uwakilisha kumtii. "na nitii mimi"</w:t>
      </w:r>
      <w:r/>
    </w:p>
    <w:p>
      <w:pPr>
        <w:pStyle w:val="Heading4"/>
      </w:pPr>
      <w:r>
        <w:t>Mark 8:35</w:t>
      </w:r>
      <w:r/>
    </w:p>
    <w:p>
      <w:pPr>
        <w:pStyle w:val="Heading5"/>
      </w:pPr>
      <w:r>
        <w:t>Kwa kuwa yeyote anayetaka</w:t>
      </w:r>
      <w:r/>
    </w:p>
    <w:p>
      <w:r/>
      <w:r>
        <w:t>"Kwa kuwa yeyote anayetaka"</w:t>
      </w:r>
      <w:r/>
    </w:p>
    <w:p>
      <w:pPr>
        <w:pStyle w:val="Heading5"/>
      </w:pPr>
      <w:r>
        <w:t>maisha</w:t>
      </w:r>
      <w:r/>
    </w:p>
    <w:p>
      <w:r/>
      <w:r>
        <w:t>Hii urejea kwa vyote maisha ya mwili na maisha ya kiroho.</w:t>
      </w:r>
      <w:r/>
    </w:p>
    <w:p>
      <w:pPr>
        <w:pStyle w:val="Heading5"/>
      </w:pPr>
      <w:r>
        <w:t>kwa ajli yangu na kwa ajli ya injili</w:t>
      </w:r>
      <w:r/>
    </w:p>
    <w:p>
      <w:r/>
      <w:r>
        <w:t>"kwa sababu yangu na kwa sababu ya injili." Yesu anazumguza juu ya watu wanaopteza maish yao kwa ajili ya kumfuata Yesu na injili. Hii inaweza kusema kwa usahihi. "kwa sababu ananifuata mimi na kuwambia wengine injili"</w:t>
      </w:r>
      <w:r/>
    </w:p>
    <w:p>
      <w:pPr>
        <w:pStyle w:val="Heading5"/>
      </w:pPr>
      <w:r>
        <w:t>Inamfaidia nini mtu, kupata ulimwengu wote, na kisha kupata hasara ya maisha yake?</w:t>
      </w:r>
      <w:r/>
    </w:p>
    <w:p>
      <w:r/>
      <w:r>
        <w:t>Hii inaweza kuandikwa kama sentensi. "Hata kama mtu anapata ulimwengu wote, haitamfaidi kama atapata hasara ya maisha yake"</w:t>
      </w:r>
      <w:r/>
    </w:p>
    <w:p>
      <w:pPr>
        <w:pStyle w:val="Heading5"/>
      </w:pPr>
      <w:r>
        <w:t>kupata ulimwengu wote</w:t>
      </w:r>
      <w:r/>
    </w:p>
    <w:p>
      <w:r/>
      <w:r>
        <w:t>Yesu anatumia kutia chumvi sana katika kusisitiza kwamba hakuna chochote ulimwenguni unachoweza kupata kwa kupoteza maisha yako. "kama anapata kila kitu katika ulimwengu"</w:t>
      </w:r>
      <w:r/>
    </w:p>
    <w:p>
      <w:pPr>
        <w:pStyle w:val="Heading5"/>
      </w:pPr>
      <w:r>
        <w:t>kupoteza</w:t>
      </w:r>
      <w:r/>
    </w:p>
    <w:p>
      <w:r/>
      <w:r>
        <w:t>"kupoteza"</w:t>
      </w:r>
      <w:r/>
    </w:p>
    <w:p>
      <w:pPr>
        <w:pStyle w:val="Heading5"/>
      </w:pPr>
      <w:r>
        <w:t>Mtu anaweza kutoa nini badala ya maisha yake?</w:t>
      </w:r>
      <w:r/>
    </w:p>
    <w:p>
      <w:r/>
      <w:r>
        <w:t>Hii inaweza kuandikwa kama sentensi. "Hakuna chochote mtu anaweza kufanya kutoa badala ya maisha yake." au " Hakuna yoyote anaweza kutoa chochote kwa badala ya maisha yake."</w:t>
      </w:r>
      <w:r/>
    </w:p>
    <w:p>
      <w:pPr>
        <w:pStyle w:val="Heading5"/>
      </w:pPr>
      <w:r>
        <w:t>Mtu anaweza kutoa nini</w:t>
      </w:r>
      <w:r/>
    </w:p>
    <w:p>
      <w:r/>
      <w:r>
        <w:t>Kama katika lugha yako "kutoa" huitaji mtu kupokea alichopewa, "Mungu" inaweza kusemwa kama mpokeaji. "Nini mtu anaweza kumpa Mungu"</w:t>
      </w:r>
      <w:r/>
    </w:p>
    <w:p>
      <w:pPr>
        <w:pStyle w:val="Heading4"/>
      </w:pPr>
      <w:r>
        <w:t>Mark 8:38</w:t>
      </w:r>
      <w:r/>
    </w:p>
    <w:p>
      <w:pPr>
        <w:pStyle w:val="Heading5"/>
      </w:pPr>
      <w:r>
        <w:t>Katika kizazi hiki cha zinaa na dhambi</w:t>
      </w:r>
      <w:r/>
    </w:p>
    <w:p>
      <w:r/>
      <w:r>
        <w:t>Yesu anazungumza juu ya kizazi hiki kama "wazizi" akimaanisha kwamba si waaminifu katika mahusiano yao na Mungu. "katika kizazi hiki cha watu waliojiingiza katika uzizi kinyume na Mungu na niwazinifu" au "katika kizazi hiki cha watu wasio waaminifu kwa Mungu na ni wenye dhambi"</w:t>
      </w:r>
      <w:r/>
    </w:p>
    <w:p>
      <w:pPr>
        <w:pStyle w:val="Heading5"/>
      </w:pPr>
      <w:r>
        <w:t>Mwana wa Adamu</w:t>
      </w:r>
      <w:r/>
    </w:p>
    <w:p>
      <w:r/>
      <w:r>
        <w:t>Hili ni jina la muhimu sana kwa Yesu</w:t>
      </w:r>
      <w:r/>
    </w:p>
    <w:p>
      <w:pPr>
        <w:pStyle w:val="Heading5"/>
      </w:pPr>
      <w:r>
        <w:t>atakapokuja</w:t>
      </w:r>
      <w:r/>
    </w:p>
    <w:p>
      <w:r/>
      <w:r>
        <w:t>"atakapokuja tena"</w:t>
      </w:r>
      <w:r/>
    </w:p>
    <w:p>
      <w:pPr>
        <w:pStyle w:val="Heading5"/>
      </w:pPr>
      <w:r>
        <w:t>katika utukufu wa Baba yake</w:t>
      </w:r>
      <w:r/>
    </w:p>
    <w:p>
      <w:r/>
      <w:r>
        <w:t>Wakati ambapo Yesu anakuja atakuwa na utukufu ule ule kama wa Baba yake</w:t>
      </w:r>
      <w:r/>
    </w:p>
    <w:p>
      <w:pPr>
        <w:pStyle w:val="Heading5"/>
      </w:pPr>
      <w:r>
        <w:t>pamoja na malaika watakatifu</w:t>
      </w:r>
      <w:r/>
    </w:p>
    <w:p>
      <w:r/>
      <w:r>
        <w:t>"atafuatana na malaika watakatifu"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8:1</w:t>
      </w:r>
      <w:r/>
    </w:p>
    <w:p>
      <w:pPr>
        <w:pStyle w:val="Heading5"/>
      </w:pPr>
      <w:r>
        <w:t>Yesu alisema anahusikaje kwa kundi kubwa ambalo lilikuwa likimfuata?</w:t>
      </w:r>
      <w:r/>
    </w:p>
    <w:p>
      <w:r/>
      <w:r>
        <w:t>Yesu alisema kuwa ilikuwa inamuhusu kuwa kundi kubwa walikuwa hawana chakula.</w:t>
      </w:r>
      <w:r/>
    </w:p>
    <w:p>
      <w:pPr>
        <w:pStyle w:val="Heading5"/>
      </w:pPr>
      <w:r>
        <w:t>Yesu alisema anahusikaje kwa kundi kubwa ambalo lilikuwa likimfuata?</w:t>
      </w:r>
      <w:r/>
    </w:p>
    <w:p>
      <w:r/>
      <w:r>
        <w:t>Yesu alisema kuwa ilikuwa inamuhusu kuwa kundi kubwa walikuwa hawana chakula.</w:t>
      </w:r>
      <w:r/>
    </w:p>
    <w:p>
      <w:pPr>
        <w:pStyle w:val="Heading4"/>
      </w:pPr>
      <w:r>
        <w:t>Mark 8:5</w:t>
      </w:r>
      <w:r/>
    </w:p>
    <w:p>
      <w:pPr>
        <w:pStyle w:val="Heading5"/>
      </w:pPr>
      <w:r>
        <w:t>Wanafunzi walikuwa na mikate mingapi?</w:t>
      </w:r>
      <w:r/>
    </w:p>
    <w:p>
      <w:r/>
      <w:r>
        <w:t>Wanafunzi walikuwa na mikate mitano.</w:t>
      </w:r>
      <w:r/>
    </w:p>
    <w:p>
      <w:pPr>
        <w:pStyle w:val="Heading5"/>
      </w:pPr>
      <w:r>
        <w:t>Je Yesu alifanya nini na ile mikate mitano?</w:t>
      </w:r>
      <w:r/>
    </w:p>
    <w:p>
      <w:r/>
      <w:r>
        <w:t>Yesu alishukuru, akamega vipande, na kuwapatia wanafunzi wake wawagawie watu.</w:t>
      </w:r>
      <w:r/>
    </w:p>
    <w:p>
      <w:pPr>
        <w:pStyle w:val="Heading4"/>
      </w:pPr>
      <w:r>
        <w:t>Mark 8:7</w:t>
      </w:r>
      <w:r/>
    </w:p>
    <w:p>
      <w:pPr>
        <w:pStyle w:val="Heading5"/>
      </w:pPr>
      <w:r>
        <w:t>Nchakula kiasi gani kilibaki baada ya kuwa watu wote walipokuwa wamekula?</w:t>
      </w:r>
      <w:r/>
    </w:p>
    <w:p>
      <w:r/>
      <w:r>
        <w:t>Kulikuwa na vikapu saba vya vyakula vilivyo baki baada ya watu wote kula.</w:t>
      </w:r>
      <w:r/>
    </w:p>
    <w:p>
      <w:pPr>
        <w:pStyle w:val="Heading5"/>
      </w:pPr>
      <w:r>
        <w:t>Je ni watu wangapi walikula na kushiba?</w:t>
      </w:r>
      <w:r/>
    </w:p>
    <w:p>
      <w:r/>
      <w:r>
        <w:t>Walikuwa wanakaribia elfu nne wanaume ambao walishiba.</w:t>
      </w:r>
      <w:r/>
    </w:p>
    <w:p>
      <w:pPr>
        <w:pStyle w:val="Heading4"/>
      </w:pPr>
      <w:r>
        <w:t>Mark 8:11</w:t>
      </w:r>
      <w:r/>
    </w:p>
    <w:p>
      <w:pPr>
        <w:pStyle w:val="Heading5"/>
      </w:pPr>
      <w:r>
        <w:t>Kumjaribu, je nini ambacho mafarisayo walitaka Yesu afanye?</w:t>
      </w:r>
      <w:r/>
    </w:p>
    <w:p>
      <w:r/>
      <w:r>
        <w:t>Mafarisayo walitaka Yesu awapatie ishara kutoka mbinguni.</w:t>
      </w:r>
      <w:r/>
    </w:p>
    <w:p>
      <w:pPr>
        <w:pStyle w:val="Heading4"/>
      </w:pPr>
      <w:r>
        <w:t>Mark 8:14</w:t>
      </w:r>
      <w:r/>
    </w:p>
    <w:p>
      <w:pPr>
        <w:pStyle w:val="Heading5"/>
      </w:pPr>
      <w:r>
        <w:t>Ni kuhusu nini , Yesu aliwaonya wanafunzi wake kuhusiana na mafarisayo?</w:t>
      </w:r>
      <w:r/>
    </w:p>
    <w:p>
      <w:r/>
      <w:r>
        <w:t>Yesu aliwatahadharisha wanafunzi wake kujilinda na chachu ya mafarisayo</w:t>
      </w:r>
      <w:r/>
    </w:p>
    <w:p>
      <w:pPr>
        <w:pStyle w:val="Heading4"/>
      </w:pPr>
      <w:r>
        <w:t>Mark 8:16</w:t>
      </w:r>
      <w:r/>
    </w:p>
    <w:p>
      <w:pPr>
        <w:pStyle w:val="Heading5"/>
      </w:pPr>
      <w:r>
        <w:t>Wanafunzi wake walifikiri anawambia nini?</w:t>
      </w:r>
      <w:r/>
    </w:p>
    <w:p>
      <w:r/>
      <w:r>
        <w:t>Wanafunzi wake walidhania anawambia kuhusu ukweli kwamba wamesahau kuchukua mikate.</w:t>
      </w:r>
      <w:r/>
    </w:p>
    <w:p>
      <w:pPr>
        <w:pStyle w:val="Heading4"/>
      </w:pPr>
      <w:r>
        <w:t>Mark 8:18</w:t>
      </w:r>
      <w:r/>
    </w:p>
    <w:p>
      <w:pPr>
        <w:pStyle w:val="Heading5"/>
      </w:pPr>
      <w:r>
        <w:t>Yesu aliwakumbusha juu ya nini kilitokea wakati anavunja ile mikate mitano?</w:t>
      </w:r>
      <w:r/>
    </w:p>
    <w:p>
      <w:r/>
      <w:r>
        <w:t>Yesu aliwakumbusha kwamba wakati alipokuwa amevunja ile mikate mitano, watu elfu tano walikula na vikapu kumi na viwili vilivyo jaa vipande vipande viliokotwa.</w:t>
      </w:r>
      <w:r/>
    </w:p>
    <w:p>
      <w:pPr>
        <w:pStyle w:val="Heading4"/>
      </w:pPr>
      <w:r>
        <w:t>Mark 8:22</w:t>
      </w:r>
      <w:r/>
    </w:p>
    <w:p>
      <w:pPr>
        <w:pStyle w:val="Heading5"/>
      </w:pPr>
      <w:r>
        <w:t>Ni mambo gani mawili ambayo Yesu alifanya kwanza ili kurudisha kuona kwake?</w:t>
      </w:r>
      <w:r/>
    </w:p>
    <w:p>
      <w:r/>
      <w:r>
        <w:t>Yesu kwanza alimtemea mate juu ya macho yake na akaweka mikono yake juu yake.</w:t>
      </w:r>
      <w:r/>
    </w:p>
    <w:p>
      <w:pPr>
        <w:pStyle w:val="Heading4"/>
      </w:pPr>
      <w:r>
        <w:t>Mark 8:24</w:t>
      </w:r>
      <w:r/>
    </w:p>
    <w:p>
      <w:pPr>
        <w:pStyle w:val="Heading5"/>
      </w:pPr>
      <w:r>
        <w:t>Jambo gani la tatu ambalo Yesu alifanya ili kurudisha kuona kwake?</w:t>
      </w:r>
      <w:r/>
    </w:p>
    <w:p>
      <w:r/>
      <w:r>
        <w:t>Yesu aliweka mikono yake juu ya macho yake</w:t>
      </w:r>
      <w:r/>
    </w:p>
    <w:p>
      <w:pPr>
        <w:pStyle w:val="Heading4"/>
      </w:pPr>
      <w:r>
        <w:t>Mark 8:27</w:t>
      </w:r>
      <w:r/>
    </w:p>
    <w:p>
      <w:pPr>
        <w:pStyle w:val="Heading5"/>
      </w:pPr>
      <w:r>
        <w:t>Watu walisema kuwa Yesu ni nani?</w:t>
      </w:r>
      <w:r/>
    </w:p>
    <w:p>
      <w:r/>
      <w:r>
        <w:t>Watu walikuwa wanasema kuwa Yesu alikuwa ni Yohana mbatizaji, Eliya, au mmoja kati ya manabii.</w:t>
      </w:r>
      <w:r/>
    </w:p>
    <w:p>
      <w:pPr>
        <w:pStyle w:val="Heading4"/>
      </w:pPr>
      <w:r>
        <w:t>Mark 8:29</w:t>
      </w:r>
      <w:r/>
    </w:p>
    <w:p>
      <w:pPr>
        <w:pStyle w:val="Heading5"/>
      </w:pPr>
      <w:r>
        <w:t>Petro alisema Yesu ni nani?</w:t>
      </w:r>
      <w:r/>
    </w:p>
    <w:p>
      <w:r/>
      <w:r>
        <w:t>Petro alisema kwamba Yesu ni Kristo.</w:t>
      </w:r>
      <w:r/>
    </w:p>
    <w:p>
      <w:pPr>
        <w:pStyle w:val="Heading4"/>
      </w:pPr>
      <w:r>
        <w:t>Mark 8:31</w:t>
      </w:r>
      <w:r/>
    </w:p>
    <w:p>
      <w:pPr>
        <w:pStyle w:val="Heading5"/>
      </w:pPr>
      <w:r>
        <w:t>Ni kuhusu matukio gani ya wakati ujao ambayo Yesu alianza kuwafundisha vema wanafunzi wake?</w:t>
      </w:r>
      <w:r/>
    </w:p>
    <w:p>
      <w:r/>
      <w:r>
        <w:t>Yesu aliwafundisha wanafunzi wake kwamba mwana wa Adamiu lazima ateseke, akataliwe, auwawe na kufufuka baada ya siku tatu.</w:t>
      </w:r>
      <w:r/>
    </w:p>
    <w:p>
      <w:pPr>
        <w:pStyle w:val="Heading4"/>
      </w:pPr>
      <w:r>
        <w:t>Mark 8:33</w:t>
      </w:r>
      <w:r/>
    </w:p>
    <w:p>
      <w:pPr>
        <w:pStyle w:val="Heading5"/>
      </w:pPr>
      <w:r>
        <w:t>Je yesu alisema nini wakati Petro alipoanza kumkemea?</w:t>
      </w:r>
      <w:r/>
    </w:p>
    <w:p>
      <w:r/>
      <w:r>
        <w:t>Yesu aimwambia Petro, "kaa nyuma yangu shetani haujali mabo ya Mungu, isipokuwa mambo ya watu.</w:t>
      </w:r>
      <w:r/>
    </w:p>
    <w:p>
      <w:pPr>
        <w:pStyle w:val="Heading5"/>
      </w:pPr>
      <w:r>
        <w:t>Yesu alisema nini kwa yeyote anaye taka kumfuata lazima afanye nini?</w:t>
      </w:r>
      <w:r/>
    </w:p>
    <w:p>
      <w:r/>
      <w:r>
        <w:t>Yesu alisema kwamba yeyote anaye taka kumfuata lazima lazima ajikane mwenyewe na achukuwe msalaba wake.</w:t>
      </w:r>
      <w:r/>
    </w:p>
    <w:p>
      <w:pPr>
        <w:pStyle w:val="Heading4"/>
      </w:pPr>
      <w:r>
        <w:t>Mark 8:35</w:t>
      </w:r>
      <w:r/>
    </w:p>
    <w:p>
      <w:pPr>
        <w:pStyle w:val="Heading5"/>
      </w:pPr>
      <w:r>
        <w:t>Yesu alisema nini kuhusu watu wanaotamani kupata mambo ya dunia?</w:t>
      </w:r>
      <w:r/>
    </w:p>
    <w:p>
      <w:r/>
      <w:r>
        <w:t>Yesu alisema itamfaidia nini mtu akipata ulimwengu wote na baadaye kupoteza maisha yake?</w:t>
      </w:r>
      <w:r/>
    </w:p>
    <w:p>
      <w:pPr>
        <w:pStyle w:val="Heading4"/>
      </w:pPr>
      <w:r>
        <w:t>Mark 8:38</w:t>
      </w:r>
      <w:r/>
    </w:p>
    <w:p>
      <w:pPr>
        <w:pStyle w:val="Heading5"/>
      </w:pPr>
      <w:r>
        <w:t>Yesu alisema nini kuhusiana na wale ambao wanamuonea haya na neno lake?</w:t>
      </w:r>
      <w:r/>
    </w:p>
    <w:p>
      <w:r/>
      <w:r>
        <w:t>Yesu alisema wakati wa kurudi kwake atawaonea haya wale ambao walimuonea haya na neno lake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Marko 09 Maelezo ya Jumla</w:t>
      </w:r>
      <w:r/>
    </w:p>
    <w:p>
      <w:pPr>
        <w:pStyle w:val="Heading2"/>
      </w:pPr>
      <w:r>
        <w:t>Dhana maalum katika sura hii</w:t>
      </w:r>
      <w:r/>
    </w:p>
    <w:p>
      <w:pPr>
        <w:pStyle w:val="Heading3"/>
      </w:pPr>
      <w:r>
        <w:t>"kugeuka sura"</w:t>
      </w:r>
      <w:r/>
    </w:p>
    <w:p>
      <w:r/>
      <w:r>
        <w:t>Maandiko mara nyingi huzungumzia utukufu wa Mungu kama mwanga mkubwa, wenye nguvu. Watu wanapoona mwanga huu, wanaogopa. Marko anasema katika sura hii kwamba mavazi ya Yesu yalikuwa na mwanga huu wa utukufu kiasi cha kuwawezesha wafuasi wake kuona kwamba Yesu kweli alikuwa Mwana wa Mungu. Wakati huo huo, Mungu aliwaambia kwamba Yesu alikuwa Mwana wake. and )</w:t>
      </w:r>
      <w:r/>
    </w:p>
    <w:p>
      <w:pPr>
        <w:pStyle w:val="Heading2"/>
      </w:pPr>
      <w:r>
        <w:t>Takwimu muhimu za matamshi katika sura hii</w:t>
      </w:r>
      <w:r/>
    </w:p>
    <w:p>
      <w:pPr>
        <w:pStyle w:val="Heading3"/>
      </w:pPr>
      <w:r>
        <w:t>Neno la kukaza ukweli la kupita ukweli</w:t>
      </w:r>
      <w:r/>
    </w:p>
    <w:p>
      <w:r/>
      <w:r>
        <w:t>Yesu alisema mambo ambayo hakutarajia wafuasi wake kuelewa kwa kweli. Wakati aliposema, "Ikiwa mkono wako unakukosesha, uukate" (Marko 9:43), alikuwa akizidisha sana ili waweze kujua kwamba wanapaswa kuacha mbali na chochote kilichowaanya kutenda dhambi, hata kama ni kitu walipenda au walidhani walihitaji.</w:t>
      </w:r>
      <w:r/>
    </w:p>
    <w:p>
      <w:pPr>
        <w:pStyle w:val="Heading2"/>
      </w:pPr>
      <w:r>
        <w:t>Changamoto nyingine za kutafsiri katika sura hii</w:t>
      </w:r>
      <w:r/>
    </w:p>
    <w:p>
      <w:pPr>
        <w:pStyle w:val="Heading3"/>
      </w:pPr>
      <w:r>
        <w:t>Eliya na Musa</w:t>
      </w:r>
      <w:r/>
    </w:p>
    <w:p>
      <w:r/>
      <w:r>
        <w:t>Eliya na Musa ghafla wanaonekana kwa Yesu, Yakobo, Yohana, na Petro, na kisha kutoweka. Wote wanne waliona Eliya na Musa, na kwa sababu Eliya na Musa walizungumza na Yesu, msomaji anapaswa kuelewa kwamba Eliya na Musa walionekana kimwili.</w:t>
      </w:r>
      <w:r/>
    </w:p>
    <w:p>
      <w:pPr>
        <w:pStyle w:val="Heading3"/>
      </w:pPr>
      <w:r>
        <w:t>"Mwana wa Binadamu"</w:t>
      </w:r>
      <w:r/>
    </w:p>
    <w:p>
      <w:r/>
      <w:r>
        <w:t>Yesu anajiita mwenyewe "Mwana wa Binadamu" katika sura hii and</w:t>
      </w:r>
      <w:r/>
    </w:p>
    <w:p>
      <w:pPr>
        <w:pStyle w:val="Heading3"/>
      </w:pPr>
      <w:r>
        <w:t>Kitendawili</w:t>
      </w:r>
      <w:r/>
    </w:p>
    <w:p>
      <w:r/>
      <w:r>
        <w:t>Kitendawili ni taarifa ya kweli inayoonekana kuelezea kitu kisichowezekana. Yesu anatumia kitendawili wakati anasema, "Ikiwa mtu anataka kuwa wa kwanza, lazima awe wa mwisho na mtumishi wa wote" (Marko 9:35).</w:t>
      </w:r>
      <w:r/>
    </w:p>
    <w:p>
      <w:pPr>
        <w:pStyle w:val="Heading2"/>
      </w:pPr>
      <w:r>
        <w:t>Links:</w:t>
      </w:r>
      <w:r/>
      <w:r/>
    </w:p>
    <w:p>
      <w:pPr>
        <w:pStyle w:val="ListBullet"/>
        <w:spacing w:line="240" w:lineRule="auto"/>
        <w:ind w:left="720"/>
      </w:pPr>
      <w:r/>
      <w:hyperlink r:id="rId27">
        <w:r>
          <w:rPr>
            <w:color w:val="0000EE"/>
            <w:u w:val="single"/>
          </w:rPr>
          <w:t>Mark 09:01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9</w:t>
      </w:r>
      <w:r>
        <w:rPr>
          <w:vertAlign w:val="superscript"/>
        </w:rPr>
        <w:t>1</w:t>
      </w:r>
      <w:r>
        <w:t xml:space="preserve">Howo kelim le homon , " Al hak anan kelim le intum, fi baad min nas min intum ma bi jeribu mutugubal ma homon ma ainu malakut ta Allah bi ja ma guwa." </w:t>
      </w:r>
      <w:r>
        <w:rPr>
          <w:vertAlign w:val="superscript"/>
        </w:rPr>
        <w:t>2</w:t>
      </w:r>
      <w:r>
        <w:t xml:space="preserve">Baad seta ayam, Yesuah shilu Pitarwa Yuhana fok fi jebel, wa homon baru. Yala shekil Tuo geiru fi gedam tomon. </w:t>
      </w:r>
      <w:r>
        <w:rPr>
          <w:vertAlign w:val="superscript"/>
        </w:rPr>
        <w:t>3</w:t>
      </w:r>
      <w:r>
        <w:t>Gumas Tuo talaabeyad, gi lama shedid ze telij, ma fi haja tani abeyad fi Doniya ze de..</w:t>
      </w:r>
      <w:r>
        <w:rPr>
          <w:vertAlign w:val="superscript"/>
        </w:rPr>
        <w:t>4</w:t>
      </w:r>
      <w:r>
        <w:t xml:space="preserve">Biga Elijah wa Moseszahar le homon wa homon kan gi wonusu ma Yesuah, </w:t>
      </w:r>
      <w:r>
        <w:rPr>
          <w:vertAlign w:val="superscript"/>
        </w:rPr>
        <w:t>5</w:t>
      </w:r>
      <w:r>
        <w:t xml:space="preserve">Pitar juwabu wa kelim le yesuah, " Rabbi",howo kwes le nina ashan bi kun hini, wa hasa keli nina amulu talata Rakubat, wahid le Inta, wahidle Moses, wa wahid le Elija." </w:t>
      </w:r>
      <w:r>
        <w:rPr>
          <w:vertAlign w:val="superscript"/>
        </w:rPr>
        <w:t>6</w:t>
      </w:r>
      <w:r>
        <w:t>( Howo ma arufu howo bi kelim shunu, homon kan mustagarabiinwa gi kafu.)</w:t>
      </w:r>
      <w:r>
        <w:rPr>
          <w:vertAlign w:val="superscript"/>
        </w:rPr>
        <w:t>7</w:t>
      </w:r>
      <w:r>
        <w:t xml:space="preserve">Sehab ja wa kati homon. yala homon asuma sut min juwa sehab , " De yahu jenatai al ana bi hibu. asuma takum le Howo." </w:t>
      </w:r>
      <w:r>
        <w:rPr>
          <w:vertAlign w:val="superscript"/>
        </w:rPr>
        <w:t>8</w:t>
      </w:r>
      <w:r>
        <w:t>Be sura keda, Zaman homon ainu min hawli homon,homon ma ainu ayi zol ma homon Lakin Yesuah bes.</w:t>
      </w:r>
      <w:r>
        <w:rPr>
          <w:vertAlign w:val="superscript"/>
        </w:rPr>
        <w:t>9</w:t>
      </w:r>
      <w:r>
        <w:t xml:space="preserve">Ze ma homon gi nezil tehet min ras jebel,Howo kelim le homon ashan keli homon ma wori haja al homon ainu de le ayi zol, lahadi jena taIbin insan kan ja gum min mutu. </w:t>
      </w:r>
      <w:r>
        <w:rPr>
          <w:vertAlign w:val="superscript"/>
        </w:rPr>
        <w:t>10</w:t>
      </w:r>
      <w:r>
        <w:t>Biga homon askut ma kalam de fi nefsa tomon, lakin homonkan nakishu fi bein tomon inu " Gum min mutu de " mana tuo shunu.</w:t>
      </w:r>
      <w:r>
        <w:rPr>
          <w:vertAlign w:val="superscript"/>
        </w:rPr>
        <w:t>11</w:t>
      </w:r>
      <w:r>
        <w:t xml:space="preserve">Homon asalu Howo, " LehKataba kelimu gal Elijah yahu bi ja al awiel?" </w:t>
      </w:r>
      <w:r>
        <w:rPr>
          <w:vertAlign w:val="superscript"/>
        </w:rPr>
        <w:t>12</w:t>
      </w:r>
      <w:r>
        <w:t xml:space="preserve">Howo kelim le homon, " Elijah ja awiel ashan bireja hajat kulu. teib leh katibu inu Ibin al insan lazim bi ligo taab ketir wa bi alisu? </w:t>
      </w:r>
      <w:r>
        <w:rPr>
          <w:vertAlign w:val="superscript"/>
        </w:rPr>
        <w:t>13</w:t>
      </w:r>
      <w:r>
        <w:t>Lakin anakelim le intum inu Elijah ja wa homon amulu le howo kulu hajat al homon deiru, ze ma moktub."</w:t>
      </w:r>
      <w:r>
        <w:rPr>
          <w:vertAlign w:val="superscript"/>
        </w:rPr>
        <w:t>14</w:t>
      </w:r>
      <w:r>
        <w:t xml:space="preserve">Zaman homon ja le talamiz, homon ainu nas kutar hawli homon, wa nas kataba kan gi nakishuma homon. </w:t>
      </w:r>
      <w:r>
        <w:rPr>
          <w:vertAlign w:val="superscript"/>
        </w:rPr>
        <w:t>15</w:t>
      </w:r>
      <w:r>
        <w:t xml:space="preserve">Wa ze ma homon ainu Yesuah, nas kulu kan mustagarabiin wa ze ma homon jerele Howo ashan bi selimu Howo. </w:t>
      </w:r>
      <w:r>
        <w:rPr>
          <w:vertAlign w:val="superscript"/>
        </w:rPr>
        <w:t>16</w:t>
      </w:r>
      <w:r>
        <w:t>Howo asalu talamiz Tuo, " Intum gi nakishu ma homon an"?shunu</w:t>
      </w:r>
      <w:r>
        <w:rPr>
          <w:vertAlign w:val="superscript"/>
        </w:rPr>
        <w:t>17</w:t>
      </w:r>
      <w:r>
        <w:t xml:space="preserve">Wahid zol min nas de juwabu Howo, " Mu-alim, ana jebu jena tai le inta. howo induroho wa roho de abusu howo ma bi agdeir wonusu. </w:t>
      </w:r>
      <w:r>
        <w:rPr>
          <w:vertAlign w:val="superscript"/>
        </w:rPr>
        <w:t>18</w:t>
      </w:r>
      <w:r>
        <w:t xml:space="preserve">Gi rubuto howo wa gi jada howo fi wata,wa buzak gi tala min kasuma tuo, howo gi adi sunun wa biga tala jamid. ana asalu talamiz takiashan bi turuju shetan de bara, lakin homon ma agdeir." </w:t>
      </w:r>
      <w:r>
        <w:rPr>
          <w:vertAlign w:val="superscript"/>
        </w:rPr>
        <w:t>19</w:t>
      </w:r>
      <w:r>
        <w:t>Howo juwabu homon, " Intum jeel al maindu imaan, ana bi geni ma intum lahadi meetian? Lahadi meetian ana bi ithamal intum? Jebuhowo le ana."</w:t>
      </w:r>
      <w:r>
        <w:rPr>
          <w:vertAlign w:val="superscript"/>
        </w:rPr>
        <w:t>20</w:t>
      </w:r>
      <w:r>
        <w:t xml:space="preserve">Homon jebu weled de le Howo. zaman roho de ainu Yesuah, be sura keda rohode jada howo fi wata wa buzak al abeyad fi kasma tuo. </w:t>
      </w:r>
      <w:r>
        <w:rPr>
          <w:vertAlign w:val="superscript"/>
        </w:rPr>
        <w:t>21</w:t>
      </w:r>
      <w:r>
        <w:t xml:space="preserve">Yesua asalu Abu tuo, " Roho de amulujena de hasa le muda kam zaman?" Abu ta jena de juwabu," Min zaman howo sukir. </w:t>
      </w:r>
      <w:r>
        <w:rPr>
          <w:vertAlign w:val="superscript"/>
        </w:rPr>
        <w:t>22</w:t>
      </w:r>
      <w:r>
        <w:t>Roho de gijada howo fi nar aw fi juwa moyo wa hawil ashan bi demiru howo. Iza kan inta bi agdeir amuluayi haja, amulu rahma le nina wa saidu nina."</w:t>
      </w:r>
      <w:r>
        <w:rPr>
          <w:vertAlign w:val="superscript"/>
        </w:rPr>
        <w:t>23</w:t>
      </w:r>
      <w:r>
        <w:t xml:space="preserve">Yesua kelim le howo, " Iza kan inta bi agdeir'? Ayihaja mumkin le zol al amin." </w:t>
      </w:r>
      <w:r>
        <w:rPr>
          <w:vertAlign w:val="superscript"/>
        </w:rPr>
        <w:t>24</w:t>
      </w:r>
      <w:r>
        <w:t xml:space="preserve">Wa bi sura keda Abu ta jena de kore bi sut shedid wa kelim, " Anaamin! Saidu adam imaan tai de!" </w:t>
      </w:r>
      <w:r>
        <w:rPr>
          <w:vertAlign w:val="superscript"/>
        </w:rPr>
        <w:t>25</w:t>
      </w:r>
      <w:r>
        <w:t>Zaman Yesuah ainu nas ketir gi jeri le homon Howo intehiral roho al sherir de a kelim, " Inta ya roho ta ateresh ana gi amiru inta, tala min howo, wa matadakalu le howo tani mara."</w:t>
      </w:r>
      <w:r>
        <w:rPr>
          <w:vertAlign w:val="superscript"/>
        </w:rPr>
        <w:t>26</w:t>
      </w:r>
      <w:r>
        <w:t xml:space="preserve">Roho al sherir de kore shedid wa shakil ma weled de shedid yalabiga roho de tala bara. Weled de tala ze zol al kan mutu, biga nas kutar kelim, "Inu howo mutu." </w:t>
      </w:r>
      <w:r>
        <w:rPr>
          <w:vertAlign w:val="superscript"/>
        </w:rPr>
        <w:t>27</w:t>
      </w:r>
      <w:r>
        <w:t>Lakin Yesuah amusuku howo fi iden wa arfa howo fok, wa Weled de wogif fok.</w:t>
      </w:r>
      <w:r>
        <w:rPr>
          <w:vertAlign w:val="superscript"/>
        </w:rPr>
        <w:t>28</w:t>
      </w:r>
      <w:r>
        <w:t xml:space="preserve">Zaman Yesuahja fi bet, talamiz Tuo asalu Howo," Leh nina ma agdeir ashan bi turuju roho al sherir de?" </w:t>
      </w:r>
      <w:r>
        <w:rPr>
          <w:vertAlign w:val="superscript"/>
        </w:rPr>
        <w:t>29</w:t>
      </w:r>
      <w:r>
        <w:t>Howokelim le homon, " shekil roho de ma bi agdeir turuju ila bi suum wa sala."</w:t>
      </w:r>
      <w:r>
        <w:rPr>
          <w:vertAlign w:val="superscript"/>
        </w:rPr>
        <w:t>30</w:t>
      </w:r>
      <w:r>
        <w:t xml:space="preserve">Homon ruwa minhinak wa ruwa min Galille. Howo ma deir keli ayi zol arufu mahal tomon, </w:t>
      </w:r>
      <w:r>
        <w:rPr>
          <w:vertAlign w:val="superscript"/>
        </w:rPr>
        <w:t>31</w:t>
      </w:r>
      <w:r>
        <w:t xml:space="preserve">Ashan Howo kan gialimu talamiz Tuo. Howo kelim le homon," Ibini Insan bi selimu fi iden ta nas, wa homon bi katuluHowo zaman kan homon katulu Howo, Howo bi gum fi yom al talit." </w:t>
      </w:r>
      <w:r>
        <w:rPr>
          <w:vertAlign w:val="superscript"/>
        </w:rPr>
        <w:t>32</w:t>
      </w:r>
      <w:r>
        <w:t>Lakin homon ma agdeirfahimu kalam de, wa homon gi kafu ashan asalu Howo.</w:t>
      </w:r>
      <w:r>
        <w:rPr>
          <w:vertAlign w:val="superscript"/>
        </w:rPr>
        <w:t>33</w:t>
      </w:r>
      <w:r>
        <w:t xml:space="preserve">Biga homon ja fi kaphernaum, baadhowo dakalu fi bet Howo asalu homon , " Intum nakishu shunu zaman intum fi sika?" </w:t>
      </w:r>
      <w:r>
        <w:rPr>
          <w:vertAlign w:val="superscript"/>
        </w:rPr>
        <w:t>34</w:t>
      </w:r>
      <w:r>
        <w:t xml:space="preserve">Lakinhomon askut. Homon kan gi nakishu ma baad tomon inu munu yahu al azam. </w:t>
      </w:r>
      <w:r>
        <w:rPr>
          <w:vertAlign w:val="superscript"/>
        </w:rPr>
        <w:t>35</w:t>
      </w:r>
      <w:r>
        <w:t>Homon genitehet fi wata, Howo nadi al itnashar talamiz ma baad wa kelim le homon, " Iza kan ayi zol deirutala al aweil, lazim howo bi kun akeir ta nas wa kadam ta kulu."</w:t>
      </w:r>
      <w:r>
        <w:rPr>
          <w:vertAlign w:val="superscript"/>
        </w:rPr>
        <w:t>36</w:t>
      </w:r>
      <w:r>
        <w:t xml:space="preserve">Howo shelu jena sukeir wa kutuhowo fi wasat tomon. Howo arufa jena de fi iden Tuo wa kelim le homon, </w:t>
      </w:r>
      <w:r>
        <w:rPr>
          <w:vertAlign w:val="superscript"/>
        </w:rPr>
        <w:t>37</w:t>
      </w:r>
      <w:r>
        <w:t>" Ayi zol al gabilujena al sukeir ze de ma isem tai howo gabilu ana; Ayi zol gabilu ana howo ma gabilu ana lakinhowo gabilu zol al rasulu ana."</w:t>
      </w:r>
      <w:r>
        <w:rPr>
          <w:vertAlign w:val="superscript"/>
        </w:rPr>
        <w:t>38</w:t>
      </w:r>
      <w:r>
        <w:t xml:space="preserve">Yuhana kelim le Howo, " Ya Mu-alim, nina ligo zol tani gi turujushayatiin bi isem taki wa nina wogifu howo, leanu howo ma gi duwru ma nina," </w:t>
      </w:r>
      <w:r>
        <w:rPr>
          <w:vertAlign w:val="superscript"/>
        </w:rPr>
        <w:t>39</w:t>
      </w:r>
      <w:r>
        <w:t>Lakin Yesuahkelim, Ma takum wogifu howo, Mafi ayi zol tani al bi amulu shukul kebir bi isem tai wa kamanbikelimu kalam batal an ana.</w:t>
      </w:r>
      <w:r>
        <w:rPr>
          <w:vertAlign w:val="superscript"/>
        </w:rPr>
        <w:t>40</w:t>
      </w:r>
      <w:r>
        <w:t xml:space="preserve">Ayi zol al ma did nina. </w:t>
      </w:r>
      <w:r>
        <w:rPr>
          <w:vertAlign w:val="superscript"/>
        </w:rPr>
        <w:t>41</w:t>
      </w:r>
      <w:r>
        <w:t>Ayi zol al wodi le intum kubaya ta moyoashan intum bi asurubu fi isem tai ashan intum tabe le al Mesi, hagiga ana gi kelim le intum,howo ma bi fagidu ujura tuo.</w:t>
      </w:r>
      <w:r>
        <w:rPr>
          <w:vertAlign w:val="superscript"/>
        </w:rPr>
        <w:t>42</w:t>
      </w:r>
      <w:r>
        <w:rPr>
          <w:vertAlign w:val="superscript"/>
        </w:rPr>
        <w:t>43</w:t>
      </w:r>
      <w:r>
        <w:rPr>
          <w:vertAlign w:val="superscript"/>
        </w:rPr>
        <w:t>44</w:t>
      </w:r>
      <w:r>
        <w:t>Ayi zol al gi amulu hajat al batal wa gi gufulu sika ta iyal sukaral aminu fi ana, bi kun kwes iza kan rubutu hajer ta murkaka fi ragabtu tuo wa jaddau howo fibahar.43Iza kan iden taki gi sibu inta gi amulu hajat batal, gata howo bara. bi kun kwes iza kaninta dakalu fi haya al bedaya biwahid iden min bi ruwa fi nar bi itniin iden</w:t>
      </w:r>
      <w:r>
        <w:rPr>
          <w:vertAlign w:val="superscript"/>
        </w:rPr>
        <w:t>45</w:t>
      </w:r>
      <w:r>
        <w:rPr>
          <w:vertAlign w:val="superscript"/>
        </w:rPr>
        <w:t>46</w:t>
      </w:r>
      <w:r>
        <w:t>Iza kan kura taki gishilu inta ashan amulu hajat al batal, gata howo bara. bi kun kwes le inta iza kan inta ruwa fi narbi itniin kuraiin.</w:t>
      </w:r>
      <w:r>
        <w:rPr>
          <w:vertAlign w:val="superscript"/>
        </w:rPr>
        <w:t>47</w:t>
      </w:r>
      <w:r>
        <w:t xml:space="preserve">Iza kan ena taki gi sibu inta ashan bi amulu hajat al batal,gata howo bara, bikun kwes iza kan inta dakalu fi mulukut ta Allah bi wahid ena, min inta bi kun indu itniin eyon wabi jadau inta fi nar. </w:t>
      </w:r>
      <w:r>
        <w:rPr>
          <w:vertAlign w:val="superscript"/>
        </w:rPr>
        <w:t>48</w:t>
      </w:r>
      <w:r>
        <w:t>Al dudu tuo ma gi mutu, wa nar tuo ma gi batilu.</w:t>
      </w:r>
      <w:r>
        <w:rPr>
          <w:vertAlign w:val="superscript"/>
        </w:rPr>
        <w:t>49</w:t>
      </w:r>
      <w:r>
        <w:t xml:space="preserve">Ashan kulu zol bi kutubi mele ta nar. </w:t>
      </w:r>
      <w:r>
        <w:rPr>
          <w:vertAlign w:val="superscript"/>
        </w:rPr>
        <w:t>50</w:t>
      </w:r>
      <w:r>
        <w:t>Mele kwes, lakin iza kan mele fagidu mele tuo, inta bi reja mele tuo de kef? Keli".intum kun mele le nefsa takum, wa keli intumindu salam ma baad takum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Akawaambia, “Amini nawaambia, wako baadhi yenu wasimamao hapa ambao hawataonja mauti kabla ya kuuona ufalme wa Mungu ukija kwa nguvu.”</w:t>
      </w:r>
    </w:p>
    <w:p>
      <w:r/>
      <w:r>
        <w:rPr>
          <w:vertAlign w:val="superscript"/>
        </w:rPr>
        <w:t>2</w:t>
      </w:r>
      <w:r>
        <w:t>Na baada ya siku sita, Yesu aliwachukua Petro, Yakobo na Yohana pamoja naye juu ya mlima, peke yao. Kisha akageuka sura mbele yao.</w:t>
      </w:r>
      <w:r>
        <w:rPr>
          <w:vertAlign w:val="superscript"/>
        </w:rPr>
        <w:t>3</w:t>
      </w:r>
      <w:r>
        <w:t>Mavazi yake yakang'aa sana, meupe kuliko ambavyo mtu yeyote duniani angeweza kuyang'arisha.</w:t>
      </w:r>
      <w:r>
        <w:rPr>
          <w:vertAlign w:val="superscript"/>
        </w:rPr>
        <w:t>4</w:t>
      </w:r>
      <w:r>
        <w:t>Kisha Eliya pamoja na Musa walitokea mbele yao, na walikuwa wakiongea na Yesu.</w:t>
      </w:r>
      <w:r>
        <w:rPr>
          <w:vertAlign w:val="superscript"/>
        </w:rPr>
        <w:t>5</w:t>
      </w:r>
      <w:r>
        <w:t>Petro alijibu akamwambia Yesu, “Mwalimu, ni vyema sisi kuwa hapa, na tujenge vibanda vitatu, kimoja kwa ajili yako, kimoja kwa ajili Musa na kingine kwa ajili ya Eliya.”</w:t>
      </w:r>
      <w:r>
        <w:rPr>
          <w:vertAlign w:val="superscript"/>
        </w:rPr>
        <w:t>6</w:t>
      </w:r>
      <w:r>
        <w:t>(Kwa maana hakujua la kusema, maana waliogopa sana.)</w:t>
      </w:r>
    </w:p>
    <w:p>
      <w:r/>
      <w:r>
        <w:rPr>
          <w:vertAlign w:val="superscript"/>
        </w:rPr>
        <w:t>7</w:t>
      </w:r>
      <w:r>
        <w:t>Wingu likaja na kuwafunika. Kisha sauti ikatoka katika lile wingu,” Huyu ni mwanangu mpendwa. Msikieni yeye.”</w:t>
      </w:r>
      <w:r>
        <w:rPr>
          <w:vertAlign w:val="superscript"/>
        </w:rPr>
        <w:t>8</w:t>
      </w:r>
      <w:r>
        <w:t>Ghafla, walipotazama huku na huko, hawakumuona tena mtu yeyote pamoja nao, isipokuwa Yesu tu.</w:t>
      </w:r>
    </w:p>
    <w:p>
      <w:r/>
      <w:r>
        <w:rPr>
          <w:vertAlign w:val="superscript"/>
        </w:rPr>
        <w:t>9</w:t>
      </w:r>
      <w:r>
        <w:t>Walipokuwa wanateremka kutoka mlimani, akawaamuru wasimwambie mtu yeyote yale yote waliyoyaona, mpaka Mwana wa Adamu atakapofufuka kutoka kwa wafu.</w:t>
      </w:r>
      <w:r>
        <w:rPr>
          <w:vertAlign w:val="superscript"/>
        </w:rPr>
        <w:t>10</w:t>
      </w:r>
      <w:r>
        <w:t>Kwa hiyo wakaweka jambo hilo ndani ya mioyo yao wenyewe, lakini walijadiliana wao kwa wao ni nini maana yake “kufufuka kutoka kwa wafu”</w:t>
      </w:r>
    </w:p>
    <w:p>
      <w:r/>
      <w:r>
        <w:rPr>
          <w:vertAlign w:val="superscript"/>
        </w:rPr>
        <w:t>11</w:t>
      </w:r>
      <w:r>
        <w:t>Walimwuliza Yesu, “Kwa nini waandishi husema lazima Eliya aje kwanza?”</w:t>
      </w:r>
    </w:p>
    <w:p>
      <w:r/>
      <w:r>
        <w:rPr>
          <w:vertAlign w:val="superscript"/>
        </w:rPr>
        <w:t>12</w:t>
      </w:r>
      <w:r>
        <w:t>Akawaambia, “Eliya anakuja kwanza kurejesha mambo yote, Kwa nini basi imeandikwa kwamba imempasa Mwana wa Adamu kupata mateso mengi kudharauliwa?</w:t>
      </w:r>
      <w:r>
        <w:rPr>
          <w:vertAlign w:val="superscript"/>
        </w:rPr>
        <w:t>13</w:t>
      </w:r>
      <w:r>
        <w:t>Lakini nawaambia ya kwamba Eliya amekwisha kuja, na wakamfanyia walivyotaka, kama ilivyoandikwa juu yake.”</w:t>
      </w:r>
    </w:p>
    <w:p>
      <w:r/>
      <w:r>
        <w:rPr>
          <w:vertAlign w:val="superscript"/>
        </w:rPr>
        <w:t>14</w:t>
      </w:r>
      <w:r>
        <w:t>Na walipofika kwa wanafunzi, waliona kundi kubwa limewazunguka na waandishi walikuwa wanabishana nao.</w:t>
      </w:r>
      <w:r>
        <w:rPr>
          <w:vertAlign w:val="superscript"/>
        </w:rPr>
        <w:t>15</w:t>
      </w:r>
      <w:r>
        <w:t>Na mara walipomwona Yesu, kundi lote lilishangaa na kumkimbilia kumsalimia.</w:t>
      </w:r>
      <w:r>
        <w:rPr>
          <w:vertAlign w:val="superscript"/>
        </w:rPr>
        <w:t>16</w:t>
      </w:r>
      <w:r>
        <w:t>Aliwauliza wanafunzi wake, “Mnabishana nao juu ya nini?”</w:t>
      </w:r>
    </w:p>
    <w:p>
      <w:r/>
      <w:r>
        <w:rPr>
          <w:vertAlign w:val="superscript"/>
        </w:rPr>
        <w:t>17</w:t>
      </w:r>
      <w:r>
        <w:t>Mtu katika umati alimjibu, “Mwalimu, nilimleta mwanangu kwako; ana roho chafu inayomfanya asiweze kuongea,</w:t>
      </w:r>
      <w:r>
        <w:rPr>
          <w:vertAlign w:val="superscript"/>
        </w:rPr>
        <w:t>18</w:t>
      </w:r>
      <w:r>
        <w:t>Humkamata na kumwangusha chini, naye anatoa povu mdomoni na kusaga meno na kuwa mgumu. Niliwaomba wanafunzi wako wamtoe huyo pepo, lakini hawakuweza.</w:t>
      </w:r>
    </w:p>
    <w:p>
      <w:r/>
      <w:r>
        <w:rPr>
          <w:vertAlign w:val="superscript"/>
        </w:rPr>
        <w:t>19</w:t>
      </w:r>
      <w:r>
        <w:t>Akawajibu, “Kizazi kisichoamini, nitakaa nanyi hadi lini? Nitawavumilia mpaka lini? Mleteni kwangu.”</w:t>
      </w:r>
      <w:r>
        <w:rPr>
          <w:vertAlign w:val="superscript"/>
        </w:rPr>
        <w:t>20</w:t>
      </w:r>
      <w:r>
        <w:t>Wakamleta yule mvulana kwake. Roho mchafu alipomwona Yesu, ghafla ilimtia katika kutetemeka. Mvulana alianguka chini na kutoa povu mdomoni.</w:t>
      </w:r>
      <w:r>
        <w:rPr>
          <w:vertAlign w:val="superscript"/>
        </w:rPr>
        <w:t>21</w:t>
      </w:r>
      <w:r>
        <w:t>Yesu alimwuliza baba yake, “Amekuwa katika hali hii kwa muda gani?” Baba alisema, “Tangu utoto.</w:t>
      </w:r>
      <w:r>
        <w:rPr>
          <w:vertAlign w:val="superscript"/>
        </w:rPr>
        <w:t>22</w:t>
      </w:r>
      <w:r>
        <w:t>Mara nyingine humwangusha katika moto au kwenye maji, na kujaribu kumwangamiza. Kama unaweza kufanya chochote tuhurumie na utusaidie.”</w:t>
      </w:r>
    </w:p>
    <w:p>
      <w:r/>
      <w:r>
        <w:rPr>
          <w:vertAlign w:val="superscript"/>
        </w:rPr>
        <w:t>23</w:t>
      </w:r>
      <w:r>
        <w:t>Yesu alimwambia, “Kama unaweza’? Kila kitu kinawezekana kwa yeyote aaminiye.”</w:t>
      </w:r>
    </w:p>
    <w:p>
      <w:r/>
      <w:r>
        <w:rPr>
          <w:vertAlign w:val="superscript"/>
        </w:rPr>
        <w:t>24</w:t>
      </w:r>
      <w:r>
        <w:t>Ghafla baba wa mtoto alilia na kusema, “Naamini! Nisaidie kutokuamini kwangu.”</w:t>
      </w:r>
    </w:p>
    <w:p>
      <w:r/>
      <w:r>
        <w:rPr>
          <w:vertAlign w:val="superscript"/>
        </w:rPr>
        <w:t>25</w:t>
      </w:r>
      <w:r>
        <w:t>Wakati Yesu alipoona kundi linakimbilia kwao, alimkemea roho mchafu na kusema, “wewe roho bubu na kiziwi, nakuamuru toka kwake, usimwiiingie tena.”</w:t>
      </w:r>
    </w:p>
    <w:p>
      <w:r/>
      <w:r>
        <w:rPr>
          <w:vertAlign w:val="superscript"/>
        </w:rPr>
        <w:t>26</w:t>
      </w:r>
      <w:r>
        <w:t>Akalia na kumhangaisha mvulana kwa nguvu nakisha akamtoka. Mvulana alionekana kama amekufa, Ndipo wengi wakasema, “Amekufa,”</w:t>
      </w:r>
      <w:r>
        <w:rPr>
          <w:vertAlign w:val="superscript"/>
        </w:rPr>
        <w:t>27</w:t>
      </w:r>
      <w:r>
        <w:t>Lakini Yesu alimchukua kwa mkono akamwinua, na mvulana akasimama.</w:t>
      </w:r>
    </w:p>
    <w:p>
      <w:r/>
      <w:r>
        <w:rPr>
          <w:vertAlign w:val="superscript"/>
        </w:rPr>
        <w:t>28</w:t>
      </w:r>
      <w:r>
        <w:t>Wakati Yesu alipoingia ndani ya nyumba, wanafunzi wake walimwuliza kwa faragha, “Kwa nini hatukuweza kuitoa?”</w:t>
      </w:r>
    </w:p>
    <w:p>
      <w:r/>
      <w:r>
        <w:rPr>
          <w:vertAlign w:val="superscript"/>
        </w:rPr>
        <w:t>29</w:t>
      </w:r>
      <w:r>
        <w:t>Akawaambia, “Aina hii haitoki isipokuwa kwa maombi.”</w:t>
      </w:r>
    </w:p>
    <w:p>
      <w:r/>
      <w:r>
        <w:rPr>
          <w:vertAlign w:val="superscript"/>
        </w:rPr>
        <w:t>30</w:t>
      </w:r>
      <w:r>
        <w:t>Wakatoka pale na kupitia Galilaya. Hakutaka mtu yeyote ajue walipo,</w:t>
      </w:r>
      <w:r>
        <w:rPr>
          <w:vertAlign w:val="superscript"/>
        </w:rPr>
        <w:t>31</w:t>
      </w:r>
      <w:r>
        <w:t>kwa kuwa alikuwa anafundisha wanafunzi wake. Akawaambia, “Mwana wa Adamu atapeanwa mikononi mwa watu, na watamuua. Atakapokufa, baada ya siku tatu atafufuka tena.”</w:t>
      </w:r>
      <w:r>
        <w:rPr>
          <w:vertAlign w:val="superscript"/>
        </w:rPr>
        <w:t>32</w:t>
      </w:r>
      <w:r>
        <w:t>Lakini hawakuelewa maelezo haya, na waliogopa kumuuliza.</w:t>
      </w:r>
    </w:p>
    <w:p>
      <w:r/>
      <w:r>
        <w:rPr>
          <w:vertAlign w:val="superscript"/>
        </w:rPr>
        <w:t>33</w:t>
      </w:r>
      <w:r>
        <w:t>Ndipo walifika Kapernaumu. Baada ya kuingia ndani ya nyumba akawauliza, “Mlikuwa mnajadili nini njiani”?</w:t>
      </w:r>
      <w:r>
        <w:rPr>
          <w:vertAlign w:val="superscript"/>
        </w:rPr>
        <w:t>34</w:t>
      </w:r>
      <w:r>
        <w:t>Lakini walikuwa kimya. Kwani walikuwa wanabishana njiani kwamba nani alikuwa mkubwa zaidi.</w:t>
      </w:r>
      <w:r>
        <w:rPr>
          <w:vertAlign w:val="superscript"/>
        </w:rPr>
        <w:t>35</w:t>
      </w:r>
      <w:r>
        <w:t>Alipoketi chini akawaita kumi na wawili pamoja, na akawambia, “Kama yeyote anataka kuwa wa kwanza, ni lazima awe wa mwisho na mtumishi wa wote.”</w:t>
      </w:r>
      <w:r>
        <w:rPr>
          <w:vertAlign w:val="superscript"/>
        </w:rPr>
        <w:t>36</w:t>
      </w:r>
      <w:r>
        <w:t>Akamchukua mtoto mdogo akamweka katikati yao. Akamchukua katika mikono yake na akawambia,</w:t>
      </w:r>
      <w:r>
        <w:rPr>
          <w:vertAlign w:val="superscript"/>
        </w:rPr>
        <w:t>37</w:t>
      </w:r>
      <w:r>
        <w:t>“Yeyote ampokeaye mtoto kama huyu kwa jina langu, pia amenipokea mimi, na ikiwa mtu amenipokea, hanipokei mimi tu, lakini pia aliyenituma.”</w:t>
      </w:r>
    </w:p>
    <w:p>
      <w:r/>
      <w:r>
        <w:rPr>
          <w:vertAlign w:val="superscript"/>
        </w:rPr>
        <w:t>38</w:t>
      </w:r>
      <w:r>
        <w:t>Yohana akamwambia, “Mwalimu, tulimwona mtu anatoa pepo kwa jina lako na tukamzuia, kwa sababu hatufuati.”</w:t>
      </w:r>
    </w:p>
    <w:p>
      <w:r/>
      <w:r>
        <w:rPr>
          <w:vertAlign w:val="superscript"/>
        </w:rPr>
        <w:t>39</w:t>
      </w:r>
      <w:r>
        <w:t>Lakini Yesu akasema, “Msimzuie, kwa kuwa hakuna atakayefanya kazi kubwa kwa jina langu na ndipo kisha baadaye aseme neno baya lolote juu yangu.</w:t>
      </w:r>
      <w:r>
        <w:rPr>
          <w:vertAlign w:val="superscript"/>
        </w:rPr>
        <w:t>40</w:t>
      </w:r>
      <w:r>
        <w:t>Yeyote asiyekuwa kinyume nasi yuko upande wetu.</w:t>
      </w:r>
      <w:r>
        <w:rPr>
          <w:vertAlign w:val="superscript"/>
        </w:rPr>
        <w:t>41</w:t>
      </w:r>
      <w:r>
        <w:t>Yeyote atakayekupa kikombe cha maji ya kunywa kwa jina langu wewe ni wa Kristo, Amin nawaambia, hatapoteza thawabu yake.</w:t>
      </w:r>
    </w:p>
    <w:p>
      <w:r/>
      <w:r>
        <w:rPr>
          <w:vertAlign w:val="superscript"/>
        </w:rPr>
        <w:t>42</w:t>
      </w:r>
      <w:r>
        <w:t>Yeyote anayewakosesha mmojawapo wa wadogo hawa waniaminio mimi kujikwaa, ingekuwa vyema kwake kufungiwa jiwe la kusagia shingoni na kutupwa baharini.</w:t>
      </w:r>
      <w:r>
        <w:rPr>
          <w:vertAlign w:val="superscript"/>
        </w:rPr>
        <w:t>43</w:t>
      </w:r>
      <w:r>
        <w:t>Kama mkono wako ukikukosesha ukate. Ni heri kuingia katika uzima bila mkono kuliko kuingia kuzimu ukiwa na mikono yote, katika moto “usiozimika.”</w:t>
      </w:r>
      <w:r>
        <w:rPr>
          <w:vertAlign w:val="superscript"/>
        </w:rPr>
        <w:t>44</w:t>
      </w:r>
      <w:r>
        <w:t xml:space="preserve">“Mahali ambapo funza hawafi na moto usiozimika.” </w:t>
      </w:r>
      <w:hyperlink r:id="rId30">
        <w:r>
          <w:rPr>
            <w:color w:val="0000EE"/>
            <w:u w:val="single"/>
          </w:rPr>
          <w:t>1</w:t>
        </w:r>
      </w:hyperlink>
      <w:r>
        <w:rPr>
          <w:vertAlign w:val="superscript"/>
        </w:rPr>
        <w:t>45</w:t>
      </w:r>
      <w:r>
        <w:t>Kama mguu wako ukikukosesha, ukate. Ni vyema kwako kuingia uzimani ukiwa kilema, kuliko kutupwa kuzimu na miguu miwili.</w:t>
      </w:r>
      <w:r>
        <w:rPr>
          <w:vertAlign w:val="superscript"/>
        </w:rPr>
        <w:t>46</w:t>
      </w:r>
      <w:r>
        <w:t>[“Mahali ambapo funza hawafi na moto usioweza kuzimika.”]</w:t>
      </w:r>
      <w:r>
        <w:rPr>
          <w:vertAlign w:val="superscript"/>
        </w:rPr>
        <w:t>47</w:t>
      </w:r>
      <w:r>
        <w:t>Kama jicho lako likikukosesha ling'oe. Ni vyema kwako kuingia katika Ufalme wa Mungu ukiwa na jicho moja, kuliko kuwa na macho mawili na kutupwa kuzimu.</w:t>
      </w:r>
      <w:r>
        <w:rPr>
          <w:vertAlign w:val="superscript"/>
        </w:rPr>
        <w:t>48</w:t>
      </w:r>
      <w:r>
        <w:t>Mahali ambapo funza wao hawafi, na moto usiozimika.</w:t>
      </w:r>
    </w:p>
    <w:p>
      <w:r/>
      <w:r>
        <w:rPr>
          <w:vertAlign w:val="superscript"/>
        </w:rPr>
        <w:t>49</w:t>
      </w:r>
      <w:r>
        <w:t>Kwa maana kila mtu atatiwa chumvi kwa moto.</w:t>
      </w:r>
      <w:r>
        <w:rPr>
          <w:vertAlign w:val="superscript"/>
        </w:rPr>
        <w:t>50</w:t>
      </w:r>
      <w:r>
        <w:t>Chumvi ni nzuri, lakini kama chumvi ikipoteza ladha yake, unawezaje kuifanya iwe chumvi tena? Muwe na chumvi ninyi kwa ninyi na muwe na Amani kila mmoja na mwingine.”</w:t>
      </w:r>
    </w:p>
    <w:p>
      <w:pPr>
        <w:pBdr>
          <w:bottom w:val="single" w:sz="6" w:space="1" w:color="auto"/>
        </w:pBdr>
      </w:pPr>
      <w:hyperlink r:id="rId31">
        <w:r>
          <w:rPr>
            <w:color w:val="0000EE"/>
            <w:u w:val="single"/>
          </w:rPr>
          <w:t>1</w:t>
        </w:r>
      </w:hyperlink>
      <w:r>
        <w:t xml:space="preserve">haumo katika nakala za kale.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9:1</w:t>
      </w:r>
      <w:r/>
    </w:p>
    <w:p>
      <w:pPr>
        <w:pStyle w:val="Heading5"/>
      </w:pPr>
      <w:r>
        <w:t>Sentensi unganishi</w:t>
      </w:r>
      <w:r/>
    </w:p>
    <w:p>
      <w:r/>
      <w:r>
        <w:t>Yesu amekuwa akizungumza kwa watu na wanafunzi wake kuhusu kumfuata. Siku sita badae, Yesu anaenda na wanafunzi watatu juu ya mlima pale alipobadilika, kwa hiyo anaonekana kama siku moja atakavyokuwa katika ufalme wa Mungu.</w:t>
      </w:r>
      <w:r/>
    </w:p>
    <w:p>
      <w:pPr>
        <w:pStyle w:val="Heading5"/>
      </w:pPr>
      <w:r>
        <w:t>Na aliwaambia</w:t>
      </w:r>
      <w:r/>
    </w:p>
    <w:p>
      <w:r/>
      <w:r>
        <w:t>"Na Yesu aliwaambia wanafunzi wake"</w:t>
      </w:r>
      <w:r/>
    </w:p>
    <w:p>
      <w:pPr>
        <w:pStyle w:val="Heading5"/>
      </w:pPr>
      <w:r>
        <w:t>ufalme wa Mungu unakuja na nguvu</w:t>
      </w:r>
      <w:r/>
    </w:p>
    <w:p>
      <w:r/>
      <w:r>
        <w:t>Ufalme wa Mungu unakuja kumwakilisha Mungu akijionyesha yeye kama mfalme. "Mungu anajionyesha yeye mwenyewe na nguvu kuu kama mfalme"</w:t>
      </w:r>
      <w:r/>
    </w:p>
    <w:p>
      <w:pPr>
        <w:pStyle w:val="Heading5"/>
      </w:pPr>
      <w:r>
        <w:t>peke yao</w:t>
      </w:r>
      <w:r/>
    </w:p>
    <w:p>
      <w:r/>
      <w:r>
        <w:t>Mwandishi anatumia "yao" hapa kusisitiza kuwa walikuwa wao wenyewe na kwamba Yesu tu, Petro, Yakobo na Yohana welienda mlimani.</w:t>
      </w:r>
      <w:r/>
    </w:p>
    <w:p>
      <w:pPr>
        <w:pStyle w:val="Heading5"/>
      </w:pPr>
      <w:r>
        <w:t>alianza kubadilika</w:t>
      </w:r>
      <w:r/>
    </w:p>
    <w:p>
      <w:r/>
      <w:r>
        <w:t>Hii inaweza kusemwa katika kauli tendaji. "alionekana tofauti sana"</w:t>
      </w:r>
      <w:r/>
    </w:p>
    <w:p>
      <w:pPr>
        <w:pStyle w:val="Heading5"/>
      </w:pPr>
      <w:r>
        <w:t>kabla yao</w:t>
      </w:r>
      <w:r/>
    </w:p>
    <w:p>
      <w:r/>
      <w:r>
        <w:t>"mbele yao"</w:t>
      </w:r>
      <w:r/>
    </w:p>
    <w:p>
      <w:pPr>
        <w:pStyle w:val="Heading5"/>
      </w:pPr>
      <w:r>
        <w:t>kung'aa sana</w:t>
      </w:r>
      <w:r/>
    </w:p>
    <w:p>
      <w:r/>
      <w:r>
        <w:t>"kung'aa" au "inang'aa" Mavazi ya Yesu yalikuwa meupe yakitoa mwanga.</w:t>
      </w:r>
      <w:r/>
    </w:p>
    <w:p>
      <w:pPr>
        <w:pStyle w:val="Heading5"/>
      </w:pPr>
      <w:r>
        <w:t>kubwa</w:t>
      </w:r>
      <w:r/>
    </w:p>
    <w:p>
      <w:r/>
      <w:r>
        <w:t>"sana, sana"</w:t>
      </w:r>
      <w:r/>
    </w:p>
    <w:p>
      <w:pPr>
        <w:pStyle w:val="Heading5"/>
      </w:pPr>
      <w:r>
        <w:t>meupe zaidi, meupe kuliko mng'arishaji yeyote duniani.</w:t>
      </w:r>
      <w:r/>
    </w:p>
    <w:p>
      <w:r/>
      <w:r>
        <w:t>Kupausha kunaelezea mchakato wa kufanya pamba nyeupe ya kiasilia zaidi ya weupe kwa kutumia kemikali ya kupausha au amonia.</w:t>
      </w:r>
      <w:r/>
    </w:p>
    <w:p>
      <w:pPr>
        <w:pStyle w:val="Heading4"/>
      </w:pPr>
      <w:r>
        <w:t>Mark 9:4</w:t>
      </w:r>
      <w:r/>
    </w:p>
    <w:p>
      <w:pPr>
        <w:pStyle w:val="Heading5"/>
      </w:pPr>
      <w:r>
        <w:t>Eliya na Musa</w:t>
      </w:r>
      <w:r/>
    </w:p>
    <w:p>
      <w:r/>
      <w:r>
        <w:t>Inaweza kuwa msaada kusema hawa wanaume ni "manabii wawili walio ishi muda kitambo, Musa na Eliya."</w:t>
      </w:r>
      <w:r/>
    </w:p>
    <w:p>
      <w:pPr>
        <w:pStyle w:val="Heading5"/>
      </w:pPr>
      <w:r>
        <w:t>walikuwa wakiongea</w:t>
      </w:r>
      <w:r/>
    </w:p>
    <w:p>
      <w:r/>
      <w:r>
        <w:t>Neno "wa" urejea kwa Eliya na Musa</w:t>
      </w:r>
      <w:r/>
    </w:p>
    <w:p>
      <w:pPr>
        <w:pStyle w:val="Heading5"/>
      </w:pPr>
      <w:r>
        <w:t>Petro alimjibu na kumwambia Yesu</w:t>
      </w:r>
      <w:r/>
    </w:p>
    <w:p>
      <w:r/>
      <w:r>
        <w:t>"Petro alimwambia Yesu." Hapa neno "alimjibu" linatumiwa kumtambulisha Petro katika mazungumzo. Petro alikuwa hajibu swali.</w:t>
      </w:r>
      <w:r/>
    </w:p>
    <w:p>
      <w:pPr>
        <w:pStyle w:val="Heading5"/>
      </w:pPr>
      <w:r>
        <w:t>sisi</w:t>
      </w:r>
      <w:r/>
    </w:p>
    <w:p>
      <w:r/>
      <w:r>
        <w:t>Hili neno urejea kwa Petro, Yakobo, na Yohana</w:t>
      </w:r>
      <w:r/>
    </w:p>
    <w:p>
      <w:pPr>
        <w:pStyle w:val="Heading5"/>
      </w:pPr>
      <w:r>
        <w:t>vibanda</w:t>
      </w:r>
      <w:r/>
    </w:p>
    <w:p>
      <w:r/>
      <w:r>
        <w:t>"mahema" Hii urejea kwa makao rahisi ya muda.</w:t>
      </w:r>
      <w:r/>
    </w:p>
    <w:p>
      <w:pPr>
        <w:pStyle w:val="Heading5"/>
      </w:pPr>
      <w:r>
        <w:t>Kwa kuwa hakujua nini cha kusema, waliogopa sana</w:t>
      </w:r>
      <w:r/>
    </w:p>
    <w:p>
      <w:r/>
      <w:r>
        <w:t>Sentensi hii iliyo kwenye mabano usema maelezo ya nyuma kuhusu Petro, Yakobo, na Yohana.</w:t>
      </w:r>
      <w:r/>
    </w:p>
    <w:p>
      <w:pPr>
        <w:pStyle w:val="Heading5"/>
      </w:pPr>
      <w:r>
        <w:t>ogopa</w:t>
      </w:r>
      <w:r/>
    </w:p>
    <w:p>
      <w:r/>
      <w:r>
        <w:t>kuogopa sana</w:t>
      </w:r>
      <w:r/>
    </w:p>
    <w:p>
      <w:pPr>
        <w:pStyle w:val="Heading4"/>
      </w:pPr>
      <w:r>
        <w:t>Mark 9:7</w:t>
      </w:r>
      <w:r/>
    </w:p>
    <w:p>
      <w:pPr>
        <w:pStyle w:val="Heading5"/>
      </w:pPr>
      <w:r>
        <w:t>wingu lilitokea na kuwafunika</w:t>
      </w:r>
      <w:r/>
    </w:p>
    <w:p>
      <w:r/>
      <w:r>
        <w:t>"kutokea na kuwafunika"</w:t>
      </w:r>
      <w:r/>
    </w:p>
    <w:p>
      <w:pPr>
        <w:pStyle w:val="Heading5"/>
      </w:pPr>
      <w:r>
        <w:t>Ndipo sauti ikatoka mawinguni</w:t>
      </w:r>
      <w:r/>
    </w:p>
    <w:p>
      <w:r/>
      <w:r>
        <w:t>"Sauti" ni kirai cha Mungu. Pia, "sauti" inaelezwa kama "inatoka mawinguni", ikimaanisha kuwa walimsikia Mungu akuzungumza kutoka mawinguni. "Kisha Mungu alizungumza toka mawinguni"</w:t>
      </w:r>
      <w:r/>
    </w:p>
    <w:p>
      <w:pPr>
        <w:pStyle w:val="Heading5"/>
      </w:pPr>
      <w:r>
        <w:t>Huyu ni mwanangu mpendwa. Msikieni</w:t>
      </w:r>
      <w:r/>
    </w:p>
    <w:p>
      <w:r/>
      <w:r>
        <w:t>Mungu Baba aliezea upendo wake kwa mwanae mpendwa, Mwana wa Mungu.</w:t>
      </w:r>
      <w:r/>
    </w:p>
    <w:p>
      <w:pPr>
        <w:pStyle w:val="Heading5"/>
      </w:pPr>
      <w:r>
        <w:t>Mwana mpendwa</w:t>
      </w:r>
      <w:r/>
    </w:p>
    <w:p>
      <w:r/>
      <w:r>
        <w:t>Hili ni jina muhimu kwa Yesu.Mwana wa Mungu.</w:t>
      </w:r>
      <w:r/>
    </w:p>
    <w:p>
      <w:pPr>
        <w:pStyle w:val="Heading5"/>
      </w:pPr>
      <w:r>
        <w:t>walipokuwa wakitazama</w:t>
      </w:r>
      <w:r/>
    </w:p>
    <w:p>
      <w:r/>
      <w:r>
        <w:t>Hapa "wa" urejea kwa Petro, Yakobo, na Yohana.</w:t>
      </w:r>
      <w:r/>
    </w:p>
    <w:p>
      <w:pPr>
        <w:pStyle w:val="Heading4"/>
      </w:pPr>
      <w:r>
        <w:t>Mark 9:9</w:t>
      </w:r>
      <w:r/>
    </w:p>
    <w:p>
      <w:pPr>
        <w:pStyle w:val="Heading5"/>
      </w:pPr>
      <w:r>
        <w:t>aliwaamuru kutokumwambia mtu yeyote yale yote waliyoyaona, mpaka Mwana wa Adamu atakapofufuka kutoka kwa wafu.</w:t>
      </w:r>
      <w:r/>
    </w:p>
    <w:p>
      <w:r/>
      <w:r>
        <w:t>Hii inamaanisha kuwa alikuwa akiwaruhusu wawaambie watu kuhusu kile walichokiona tu baada ya kufufuka kutoka kwa wafu.</w:t>
      </w:r>
      <w:r/>
    </w:p>
    <w:p>
      <w:pPr>
        <w:pStyle w:val="Heading5"/>
      </w:pPr>
      <w:r>
        <w:t>Kufufuka kutoka kwa wafu</w:t>
      </w:r>
      <w:r/>
    </w:p>
    <w:p>
      <w:r/>
      <w:r>
        <w:t>"Kuwa unaishi tena baada ya kufa"</w:t>
      </w:r>
      <w:r/>
    </w:p>
    <w:p>
      <w:pPr>
        <w:pStyle w:val="Heading5"/>
      </w:pPr>
      <w:r>
        <w:t>Waliyatunza mambo wao wenyewe.</w:t>
      </w:r>
      <w:r/>
    </w:p>
    <w:p>
      <w:r/>
      <w:r>
        <w:t>"Hivyo hawakusema kuhusu mambo haya kwa yeyote ambaye hakuyaona pia yaliyotokea.</w:t>
      </w:r>
      <w:r/>
    </w:p>
    <w:p>
      <w:pPr>
        <w:pStyle w:val="Heading4"/>
      </w:pPr>
      <w:r>
        <w:t>Mark 9:11</w:t>
      </w:r>
      <w:r/>
    </w:p>
    <w:p>
      <w:pPr>
        <w:pStyle w:val="Heading5"/>
      </w:pPr>
      <w:r>
        <w:t>Eliya afanya kweli...watu watamchukia yeye?</w:t>
      </w:r>
      <w:r/>
    </w:p>
    <w:p>
      <w:r/>
      <w:r>
        <w:t>Ijapokuwa Petro, Yakobo, na Yohana walishangaa nini Yesu angemaanisha na "kufufuka toka kwa wafu," walimuuliza badala ya ujio wa Eliya.</w:t>
      </w:r>
      <w:r/>
    </w:p>
    <w:p>
      <w:pPr>
        <w:pStyle w:val="Heading5"/>
      </w:pPr>
      <w:r>
        <w:t>Walimuuliza</w:t>
      </w:r>
      <w:r/>
    </w:p>
    <w:p>
      <w:r/>
      <w:r>
        <w:t>Neno "wa" urejea kwa Petor, Yakobo, na Yojhana.</w:t>
      </w:r>
      <w:r/>
    </w:p>
    <w:p>
      <w:pPr>
        <w:pStyle w:val="Heading5"/>
      </w:pPr>
      <w:r>
        <w:t>Kwa nini waandishi wanasema kuwa Eliya anapaswa kuwa kwanza?</w:t>
      </w:r>
      <w:r/>
    </w:p>
    <w:p>
      <w:r/>
      <w:r>
        <w:t>Unabii unasemswa kwamba Elijah ambaye angekuja toka mbinguni. Kisha Masihi, ambaye ni Mwana wa Adamu, atakuja kutawala na Mwana wa Adamu atakuja kuteseka na kuchukiwa na watu. Wanafunzi wamechanganyikiwa ni kwa namna gani hivi viiwili vinaweza kweli.</w:t>
      </w:r>
      <w:r/>
    </w:p>
    <w:p>
      <w:pPr>
        <w:pStyle w:val="Heading5"/>
      </w:pPr>
      <w:r>
        <w:t>kwamba Eliya anapaswa kuja wa kwanza</w:t>
      </w:r>
      <w:r/>
    </w:p>
    <w:p>
      <w:r/>
      <w:r>
        <w:t>Waandishi walifundisha kuwa Eliya angerudi tena ulimwenguni kabla ya Masihi kuja.</w:t>
      </w:r>
      <w:r/>
    </w:p>
    <w:p>
      <w:pPr>
        <w:pStyle w:val="Heading5"/>
      </w:pPr>
      <w:r>
        <w:t>Kwa nini imeandikwa...achukiwe</w:t>
      </w:r>
      <w:r/>
    </w:p>
    <w:p>
      <w:r/>
      <w:r>
        <w:t>Kama Yesu anafundisha wanafunzi wake, anauliza swali hili na kisha kuwaambia wanafunzi wake jibu. Hii inaweza kama sentensi. "Lakini pia nataka wewe ufikirie kile kilichoandikwa kuhusu Mwana wa Adamu. Maandiko yanasema kuwa anapaswa kuteseka kwa mambo mengi na kufanyiwa vibaya kama aliyechukiwa"</w:t>
      </w:r>
      <w:r/>
    </w:p>
    <w:p>
      <w:pPr>
        <w:pStyle w:val="Heading5"/>
      </w:pPr>
      <w:r>
        <w:t>apate mateso mengi na achukiwe?</w:t>
      </w:r>
      <w:r/>
    </w:p>
    <w:p>
      <w:r/>
      <w:r>
        <w:t>Hii inaweza kusemwa katika kauli tendaji. "na watu walimtenda kama mtu aliyechukiwa"</w:t>
      </w:r>
      <w:r/>
    </w:p>
    <w:p>
      <w:pPr>
        <w:pStyle w:val="Heading5"/>
      </w:pPr>
      <w:r>
        <w:t>na walimfanya kama walivyopenda</w:t>
      </w:r>
      <w:r/>
    </w:p>
    <w:p>
      <w:r/>
      <w:r>
        <w:t>Inaweza kuwa msaada kusema nini watu walimfanya kwake. "na viongozi wetu walimfanyia vibaya, kama jinsi walivyo taka kufanya"</w:t>
      </w:r>
      <w:r/>
    </w:p>
    <w:p>
      <w:pPr>
        <w:pStyle w:val="Heading4"/>
      </w:pPr>
      <w:r>
        <w:t>Mark 9:14</w:t>
      </w:r>
      <w:r/>
    </w:p>
    <w:p>
      <w:pPr>
        <w:pStyle w:val="Heading5"/>
      </w:pPr>
      <w:r>
        <w:t>Sentensi unganishi</w:t>
      </w:r>
      <w:r/>
    </w:p>
    <w:p>
      <w:r/>
      <w:r>
        <w:t>Wakati Petro, Yakobo, Yohana na Yesu walipokuja chini kutoka mlimani, waliwakuta waandishi wakibishana na wale wanafunzi wengine.</w:t>
      </w:r>
      <w:r/>
    </w:p>
    <w:p>
      <w:pPr>
        <w:pStyle w:val="Heading5"/>
      </w:pPr>
      <w:r>
        <w:t>walirudi kwa wanafunzi</w:t>
      </w:r>
      <w:r/>
    </w:p>
    <w:p>
      <w:r/>
      <w:r>
        <w:t>Yesu, Petro, Yakobo na Yohana walirudi kwa wanafunzi wengine ambao hawakuenda nao mlimani.</w:t>
      </w:r>
      <w:r/>
    </w:p>
    <w:p>
      <w:pPr>
        <w:pStyle w:val="Heading5"/>
      </w:pPr>
      <w:r>
        <w:t>waandishi walikuwa wakibishana</w:t>
      </w:r>
      <w:r/>
    </w:p>
    <w:p>
      <w:r/>
      <w:r>
        <w:t>Waandishi walikuwa wakibishana na wanafunzi ambao hawakuenda pamoja na Yesu.</w:t>
      </w:r>
      <w:r/>
    </w:p>
    <w:p>
      <w:pPr>
        <w:pStyle w:val="Heading5"/>
      </w:pPr>
      <w:r>
        <w:t>linashangaa</w:t>
      </w:r>
      <w:r/>
    </w:p>
    <w:p>
      <w:r/>
      <w:r>
        <w:t>Inaweza kuwa msaada kusema kwanini walishangaa. "walishangaa kwa kuwa Yesu alikuwa amekuja"</w:t>
      </w:r>
      <w:r/>
    </w:p>
    <w:p>
      <w:pPr>
        <w:pStyle w:val="Heading4"/>
      </w:pPr>
      <w:r>
        <w:t>Mark 9:17</w:t>
      </w:r>
      <w:r/>
    </w:p>
    <w:p>
      <w:pPr>
        <w:pStyle w:val="Heading5"/>
      </w:pPr>
      <w:r>
        <w:t>Sentensi unganishi</w:t>
      </w:r>
      <w:r/>
    </w:p>
    <w:p>
      <w:r/>
      <w:r>
        <w:t>Kueleza nini waandishi na wale wanafunzi walikuwa wakibishania nini, baba wa yule kijana aliye na mapepo anamwambia Yesu kwamba amewauliza wanafunzi kutoa pepo kwa kijana, lakini hawakuweza. Yesu kisha analitoa pepo nje ya mvulana. Baadaye wanafunzi wanauliza kwa nini halishindwa kumtoa pepo.</w:t>
      </w:r>
      <w:r/>
    </w:p>
    <w:p>
      <w:pPr>
        <w:pStyle w:val="Heading5"/>
      </w:pPr>
      <w:r>
        <w:t>Ana roho</w:t>
      </w:r>
      <w:r/>
    </w:p>
    <w:p>
      <w:r/>
      <w:r>
        <w:t>Hii inamaanisha yule kijana ana roho chafu. "Ana roho chafu"</w:t>
      </w:r>
      <w:r/>
    </w:p>
    <w:p>
      <w:pPr>
        <w:pStyle w:val="Heading5"/>
      </w:pPr>
      <w:r>
        <w:t>kutoka povu mdomoni</w:t>
      </w:r>
      <w:r/>
    </w:p>
    <w:p>
      <w:r/>
      <w:r>
        <w:t>Wakati mtu anakuwa na mshtuko, wanaweza kuwa na shida ya kupumua au kuvuta hewa. Hii inasababisha kutoka povu mdomoni. Kama lugha yako ina njia kueleza hili, unaweza tumia.</w:t>
      </w:r>
      <w:r/>
    </w:p>
    <w:p>
      <w:pPr>
        <w:pStyle w:val="Heading5"/>
      </w:pPr>
      <w:r>
        <w:t>anakuwa mgumu</w:t>
      </w:r>
      <w:r/>
    </w:p>
    <w:p>
      <w:r/>
      <w:r>
        <w:t>"kuwa mwenye shingo ngumu" Inaweza kuwa msaada kusema kwamba ni mwili wake unaokuwa mgumu.</w:t>
      </w:r>
      <w:r/>
    </w:p>
    <w:p>
      <w:pPr>
        <w:pStyle w:val="Heading5"/>
      </w:pPr>
      <w:r>
        <w:t>hawakuweza</w:t>
      </w:r>
      <w:r/>
    </w:p>
    <w:p>
      <w:r/>
      <w:r>
        <w:t>Inaweza kuwa msaada kuongeza maelezo yaliyokosekana. "hawakuweza kutoa roho chafu nje yake"</w:t>
      </w:r>
      <w:r/>
    </w:p>
    <w:p>
      <w:pPr>
        <w:pStyle w:val="Heading5"/>
      </w:pPr>
      <w:r>
        <w:t>Aliwajibu</w:t>
      </w:r>
      <w:r/>
    </w:p>
    <w:p>
      <w:r/>
      <w:r>
        <w:t>Ijapokuwa alikuwa ni baba wa kijana aliyefanya ombi kwa Yesu, Yesu anaitikia kwa umati wote. Hii inaweza kusemwa kwa usahihi. "Yesu aliitikia kwa umati"</w:t>
      </w:r>
      <w:r/>
    </w:p>
    <w:p>
      <w:pPr>
        <w:pStyle w:val="Heading5"/>
      </w:pPr>
      <w:r>
        <w:t>Kizazi cha wasioamini</w:t>
      </w:r>
      <w:r/>
    </w:p>
    <w:p>
      <w:r/>
      <w:r>
        <w:t>"Nyie kizazi cha wasioamini" Yesu anaita umati wake hivi, kama anavyoanza kuwajibu.</w:t>
      </w:r>
      <w:r/>
    </w:p>
    <w:p>
      <w:pPr>
        <w:pStyle w:val="Heading5"/>
      </w:pPr>
      <w:r>
        <w:t>nitakaa nanyi kwa muda gani?...nitachukuliana nanyi</w:t>
      </w:r>
      <w:r/>
    </w:p>
    <w:p>
      <w:r/>
      <w:r>
        <w:t>Yesu anatumia maswali haya kueleza kukatishwa tamaa kwake. Yote maswali yana maana ile ile. Yanaweza kuandikwa kama sentensi. " Nimechoshwa na kutoamini kwenu!" au "Kutoamini kwenu kumenichosha! Nashangaa kwa muda gani nitachukuliana nanyi."</w:t>
      </w:r>
      <w:r/>
    </w:p>
    <w:p>
      <w:pPr>
        <w:pStyle w:val="Heading5"/>
      </w:pPr>
      <w:r>
        <w:t>Nitachukuliana nanyi</w:t>
      </w:r>
      <w:r/>
    </w:p>
    <w:p>
      <w:r/>
      <w:r>
        <w:t>"nitachukuliwana nanyi" au "kuvumialiana nanyi"</w:t>
      </w:r>
      <w:r/>
    </w:p>
    <w:p>
      <w:pPr>
        <w:pStyle w:val="Heading5"/>
      </w:pPr>
      <w:r>
        <w:t>Mleteni kwangu</w:t>
      </w:r>
      <w:r/>
    </w:p>
    <w:p>
      <w:r/>
      <w:r>
        <w:t>"Mleteni mvulana kwangu"</w:t>
      </w:r>
      <w:r/>
    </w:p>
    <w:p>
      <w:pPr>
        <w:pStyle w:val="Heading4"/>
      </w:pPr>
      <w:r>
        <w:t>Mark 9:20</w:t>
      </w:r>
      <w:r/>
    </w:p>
    <w:p>
      <w:pPr>
        <w:pStyle w:val="Heading5"/>
      </w:pPr>
      <w:r>
        <w:t>roho</w:t>
      </w:r>
      <w:r/>
    </w:p>
    <w:p>
      <w:r/>
      <w:r>
        <w:t>Hii urejea kwa roho chafu.</w:t>
      </w:r>
      <w:r/>
    </w:p>
    <w:p>
      <w:pPr>
        <w:pStyle w:val="Heading5"/>
      </w:pPr>
      <w:r>
        <w:t>tetemeko</w:t>
      </w:r>
      <w:r/>
    </w:p>
    <w:p>
      <w:r/>
      <w:r>
        <w:t>Hii ni hali ambayo mtu hana wa uwezo wa kujiongoza juu ya mwili wake, na mwili wake hutikikisika.</w:t>
      </w:r>
      <w:r/>
    </w:p>
    <w:p>
      <w:pPr>
        <w:pStyle w:val="Heading5"/>
      </w:pPr>
      <w:r>
        <w:t>Tangu ujana wake</w:t>
      </w:r>
      <w:r/>
    </w:p>
    <w:p>
      <w:r/>
      <w:r>
        <w:t>"Tangu alipokuwa mtoto mdogo." Inaweza kuwa msaada kusema kama sentensi nzima. "Amekuwa hivi tangu alipokuwa mtoto mdogo"</w:t>
      </w:r>
      <w:r/>
    </w:p>
    <w:p>
      <w:pPr>
        <w:pStyle w:val="Heading5"/>
      </w:pPr>
      <w:r>
        <w:t>Uwe na huruma</w:t>
      </w:r>
      <w:r/>
    </w:p>
    <w:p>
      <w:r/>
      <w:r>
        <w:t>"hisi huruma"au " uwe na wema"</w:t>
      </w:r>
      <w:r/>
    </w:p>
    <w:p>
      <w:pPr>
        <w:pStyle w:val="Heading4"/>
      </w:pPr>
      <w:r>
        <w:t>Mark 9:23</w:t>
      </w:r>
      <w:r/>
    </w:p>
    <w:p>
      <w:pPr>
        <w:pStyle w:val="Heading5"/>
      </w:pPr>
      <w:r>
        <w:t>Kama uko tayari?</w:t>
      </w:r>
      <w:r/>
    </w:p>
    <w:p>
      <w:r/>
      <w:r>
        <w:t>Yesu anakemea wasiwasi wa mtu. Hii swali linaweza kuandikwa tofauti au kama sentensi. "Yesy akamwambia, "Kwanini unasema, "kama uko tayari"? au " Yesu alimwambia, 'Usingelikuwa umesema.</w:t>
      </w:r>
      <w:r/>
    </w:p>
    <w:p>
      <w:pPr>
        <w:pStyle w:val="Heading5"/>
      </w:pPr>
      <w:r>
        <w:t>unaweza</w:t>
      </w:r>
      <w:r/>
    </w:p>
    <w:p>
      <w:r/>
      <w:r>
        <w:t>Inaweza kuwa msaada kuongeza maelezo yaliyokosekana. "unaweza kufanya lolote"</w:t>
      </w:r>
      <w:r/>
    </w:p>
    <w:p>
      <w:pPr>
        <w:pStyle w:val="Heading5"/>
      </w:pPr>
      <w:r>
        <w:t>Kila kitu kinawezekana kwa yeyote aaminiye.</w:t>
      </w:r>
      <w:r/>
    </w:p>
    <w:p>
      <w:r/>
      <w:r>
        <w:t>Hii inaweza kuandikwa kama dhahania dogo na katika kauli tendaji. "Mungu anaweza kufanya chochote kwa ajili ya watu wanaomwamini yeye"</w:t>
      </w:r>
      <w:r/>
    </w:p>
    <w:p>
      <w:pPr>
        <w:pStyle w:val="Heading5"/>
      </w:pPr>
      <w:r>
        <w:t>kwa yeyote</w:t>
      </w:r>
      <w:r/>
    </w:p>
    <w:p>
      <w:r/>
      <w:r>
        <w:t>"kwa yeyote mtu"</w:t>
      </w:r>
      <w:r/>
    </w:p>
    <w:p>
      <w:pPr>
        <w:pStyle w:val="Heading5"/>
      </w:pPr>
      <w:r>
        <w:t>amini</w:t>
      </w:r>
      <w:r/>
    </w:p>
    <w:p>
      <w:r/>
      <w:r>
        <w:t>Hii inarejea kwa kumwamini Mungu.</w:t>
      </w:r>
      <w:r/>
    </w:p>
    <w:p>
      <w:pPr>
        <w:pStyle w:val="Heading5"/>
      </w:pPr>
      <w:r>
        <w:t>Nisaidie kutokuamini kwangu</w:t>
      </w:r>
      <w:r/>
    </w:p>
    <w:p>
      <w:r/>
      <w:r>
        <w:t>Mwanaume anamuuliza Yesu kumsaidia kushinda kutoamini na kuongezea imani yake. "Nisaidie wakati ninashindwa kuamini" au "Nisaidie kuwa imani zaidi"</w:t>
      </w:r>
      <w:r/>
    </w:p>
    <w:p>
      <w:pPr>
        <w:pStyle w:val="Heading5"/>
      </w:pPr>
      <w:r>
        <w:t>kundi linakimbilia kwao</w:t>
      </w:r>
      <w:r/>
    </w:p>
    <w:p>
      <w:r/>
      <w:r>
        <w:t>Hii inamaanisha kuwa watu zaidi walikuwa wanakimbilia kule aliko Yesu na kundi lilikuwa linakuwa kubwa.</w:t>
      </w:r>
      <w:r/>
    </w:p>
    <w:p>
      <w:pPr>
        <w:pStyle w:val="Heading5"/>
      </w:pPr>
      <w:r>
        <w:t>wewe roho bubu na kiziwi</w:t>
      </w:r>
      <w:r/>
    </w:p>
    <w:p>
      <w:r/>
      <w:r>
        <w:t>Maneno "bubu" na "kiziwi" yanaweza kufafanuliwa. "Wewe roho chafu, wewe unaye sababisha kijana kutokuwa na uwezo wa kusikia na kuongea."</w:t>
      </w:r>
      <w:r/>
    </w:p>
    <w:p>
      <w:pPr>
        <w:pStyle w:val="Heading4"/>
      </w:pPr>
      <w:r>
        <w:t>Mark 9:26</w:t>
      </w:r>
      <w:r/>
    </w:p>
    <w:p>
      <w:pPr>
        <w:pStyle w:val="Heading5"/>
      </w:pPr>
      <w:r>
        <w:t>Alilia kwa nguvu</w:t>
      </w:r>
      <w:r/>
    </w:p>
    <w:p>
      <w:r/>
      <w:r>
        <w:t>"Roho mchafu alilia kwa nguvu"</w:t>
      </w:r>
      <w:r/>
    </w:p>
    <w:p>
      <w:pPr>
        <w:pStyle w:val="Heading5"/>
      </w:pPr>
      <w:r>
        <w:t>Mvulana alionekana kama aliyekuwa amekufa</w:t>
      </w:r>
      <w:r/>
    </w:p>
    <w:p>
      <w:r/>
      <w:r>
        <w:t>Mvulana alionekana kufa" au Mvulana kama amekufa."</w:t>
      </w:r>
      <w:r/>
    </w:p>
    <w:p>
      <w:pPr>
        <w:pStyle w:val="Heading5"/>
      </w:pPr>
      <w:r>
        <w:t>kumhangaisha mtoto</w:t>
      </w:r>
      <w:r/>
    </w:p>
    <w:p>
      <w:r/>
      <w:r>
        <w:t>"kumtetemesha kijana"</w:t>
      </w:r>
      <w:r/>
    </w:p>
    <w:p>
      <w:pPr>
        <w:pStyle w:val="Heading5"/>
      </w:pPr>
      <w:r>
        <w:t>alimtoka</w:t>
      </w:r>
      <w:r/>
    </w:p>
    <w:p>
      <w:r/>
      <w:r>
        <w:t>Inaweza kuwa msaada kuongeza maelezo yaliyokosekana. "alitoka nje mwa kijana"</w:t>
      </w:r>
      <w:r/>
    </w:p>
    <w:p>
      <w:pPr>
        <w:pStyle w:val="Heading5"/>
      </w:pPr>
      <w:r>
        <w:t>Mtoto alionekana kama amekufa</w:t>
      </w:r>
      <w:r/>
    </w:p>
    <w:p>
      <w:r/>
      <w:r>
        <w:t>Muonekano wa kijana unalinganishwa na mtu aliyekufa.</w:t>
      </w:r>
      <w:r/>
    </w:p>
    <w:p>
      <w:pPr>
        <w:pStyle w:val="Heading5"/>
      </w:pPr>
      <w:r>
        <w:t>ndipo wengi</w:t>
      </w:r>
      <w:r/>
    </w:p>
    <w:p>
      <w:r/>
      <w:r>
        <w:t>"ndipo watu wengi"</w:t>
      </w:r>
      <w:r/>
    </w:p>
    <w:p>
      <w:pPr>
        <w:pStyle w:val="Heading5"/>
      </w:pPr>
      <w:r>
        <w:t>alimchukua kwa mkono</w:t>
      </w:r>
      <w:r/>
    </w:p>
    <w:p>
      <w:r/>
      <w:r>
        <w:t>Hii inamaanisha kuwa Yesu alimshika mkono mvulana kwa mkono wake.</w:t>
      </w:r>
      <w:r/>
    </w:p>
    <w:p>
      <w:pPr>
        <w:pStyle w:val="Heading5"/>
      </w:pPr>
      <w:r>
        <w:t>mwinue juu</w:t>
      </w:r>
      <w:r/>
    </w:p>
    <w:p>
      <w:r/>
      <w:r>
        <w:t>"alimsaidia kumwinua juu"</w:t>
      </w:r>
      <w:r/>
    </w:p>
    <w:p>
      <w:pPr>
        <w:pStyle w:val="Heading4"/>
      </w:pPr>
      <w:r>
        <w:t>Mark 9:28</w:t>
      </w:r>
      <w:r/>
    </w:p>
    <w:p>
      <w:pPr>
        <w:pStyle w:val="Heading5"/>
      </w:pPr>
      <w:r>
        <w:t>faragha</w:t>
      </w:r>
      <w:r/>
    </w:p>
    <w:p>
      <w:r/>
      <w:r>
        <w:t>Hii inamaanisha walikuwa peke yao.</w:t>
      </w:r>
      <w:r/>
    </w:p>
    <w:p>
      <w:pPr>
        <w:pStyle w:val="Heading5"/>
      </w:pPr>
      <w:r>
        <w:t>mtupe nje</w:t>
      </w:r>
      <w:r/>
    </w:p>
    <w:p>
      <w:r/>
      <w:r>
        <w:t>"mtupe roho mchafu nje." Inaweza kuwa msaada kuongeza maelezo yaliyokosekana. "mtupe roho mchafu nje mwa kijana"</w:t>
      </w:r>
      <w:r/>
    </w:p>
    <w:p>
      <w:pPr>
        <w:pStyle w:val="Heading5"/>
      </w:pPr>
      <w:r>
        <w:t>Aina hii haiwezi kuondoka isipokuwa kwa maombi</w:t>
      </w:r>
      <w:r/>
    </w:p>
    <w:p>
      <w:r/>
      <w:r>
        <w:t>Neno, "haiwezekani" na "isipokuwa" yote yako kinyume. Katika lugha nyingine ni asili zaidi kutumia maelezo mazuri. "Aina hii inawezatu kuondolewa kwa maombi."</w:t>
      </w:r>
      <w:r/>
    </w:p>
    <w:p>
      <w:pPr>
        <w:pStyle w:val="Heading5"/>
      </w:pPr>
      <w:r>
        <w:t>Aina hii</w:t>
      </w:r>
      <w:r/>
    </w:p>
    <w:p>
      <w:r/>
      <w:r>
        <w:t>Hii inaelezea roho chafu.</w:t>
      </w:r>
      <w:r/>
    </w:p>
    <w:p>
      <w:pPr>
        <w:pStyle w:val="Heading4"/>
      </w:pPr>
      <w:r>
        <w:t>Mark 9:30</w:t>
      </w:r>
      <w:r/>
    </w:p>
    <w:p>
      <w:pPr>
        <w:pStyle w:val="Heading5"/>
      </w:pPr>
      <w:r>
        <w:t>Sentensi unganishi</w:t>
      </w:r>
      <w:r/>
    </w:p>
    <w:p>
      <w:r/>
      <w:r>
        <w:t>Yesu na wanafunzi wake waliiacha nyumba pale walipokuwa na Yesu baada ya kumponya kijna aliyekuwa na pepo. Anatumia muda kuwafundisha wanafunzi wake peke yao.</w:t>
      </w:r>
      <w:r/>
    </w:p>
    <w:p>
      <w:pPr>
        <w:pStyle w:val="Heading5"/>
      </w:pPr>
      <w:r>
        <w:t>Kupitia</w:t>
      </w:r>
      <w:r/>
    </w:p>
    <w:p>
      <w:r/>
      <w:r>
        <w:t>Kwenda kupitia",au"Kupitia kwa"</w:t>
      </w:r>
      <w:r/>
    </w:p>
    <w:p>
      <w:pPr>
        <w:pStyle w:val="Heading5"/>
      </w:pPr>
      <w:r>
        <w:t>Walienda nje ya hapo</w:t>
      </w:r>
      <w:r/>
    </w:p>
    <w:p>
      <w:r/>
      <w:r>
        <w:t>"Yesu na wanafunzi wake waliondoka mkoa huo"</w:t>
      </w:r>
      <w:r/>
    </w:p>
    <w:p>
      <w:pPr>
        <w:pStyle w:val="Heading5"/>
      </w:pPr>
      <w:r>
        <w:t>kupitia</w:t>
      </w:r>
      <w:r/>
    </w:p>
    <w:p>
      <w:r/>
      <w:r>
        <w:t>"alisafiri kupitia"</w:t>
      </w:r>
      <w:r/>
    </w:p>
    <w:p>
      <w:pPr>
        <w:pStyle w:val="Heading5"/>
      </w:pPr>
      <w:r>
        <w:t>kwa kuwa alikuwa anafundisha wanafunzi wake</w:t>
      </w:r>
      <w:r/>
    </w:p>
    <w:p>
      <w:r/>
      <w:r>
        <w:t>Yesu alikuwa anafundisha wanafunzi wake kwa faragha, mbali na umati.</w:t>
      </w:r>
      <w:r/>
    </w:p>
    <w:p>
      <w:pPr>
        <w:pStyle w:val="Heading5"/>
      </w:pPr>
      <w:r>
        <w:t>Mwana wa Adamu</w:t>
      </w:r>
      <w:r/>
    </w:p>
    <w:p>
      <w:r/>
      <w:r>
        <w:t>Hapa Yesu anarejea kwake mwenyewe kama Mwana wa Adamu. Hili ni jina muhimu sana kwa Yesu. "Mimi, Mwana wa Adamu,"</w:t>
      </w:r>
      <w:r/>
    </w:p>
    <w:p>
      <w:pPr>
        <w:pStyle w:val="Heading5"/>
      </w:pPr>
      <w:r>
        <w:t>katika mikono ya wanaume</w:t>
      </w:r>
      <w:r/>
    </w:p>
    <w:p>
      <w:r/>
      <w:r>
        <w:t>Hapa "mikono" ni kirai cha kuthibiti. "katika udhibiti wa wanaume"</w:t>
      </w:r>
      <w:r/>
    </w:p>
    <w:p>
      <w:pPr>
        <w:pStyle w:val="Heading5"/>
      </w:pPr>
      <w:r>
        <w:t>Wakati alipouwawa, baada ya siku tatu</w:t>
      </w:r>
      <w:r/>
    </w:p>
    <w:p>
      <w:r/>
      <w:r>
        <w:t>Hii inaweza kusemwa katika kauli tendaji. "Baada ya kumuua na siku tatu kupita."</w:t>
      </w:r>
      <w:r/>
    </w:p>
    <w:p>
      <w:pPr>
        <w:pStyle w:val="Heading5"/>
      </w:pPr>
      <w:r>
        <w:t>walikuwa wameogopa kumuuliza</w:t>
      </w:r>
      <w:r/>
    </w:p>
    <w:p>
      <w:r/>
      <w:r>
        <w:t>Walikuwa wameogopa kumuuliza Yesu hii sentensi ilikuwa ina maana gani. "walikuwa wameogopa kumuuliza ilimaanisha nini"</w:t>
      </w:r>
      <w:r/>
    </w:p>
    <w:p>
      <w:pPr>
        <w:pStyle w:val="Heading4"/>
      </w:pPr>
      <w:r>
        <w:t>Mark 9:33</w:t>
      </w:r>
      <w:r/>
    </w:p>
    <w:p>
      <w:pPr>
        <w:pStyle w:val="Heading5"/>
      </w:pPr>
      <w:r>
        <w:t>Sentensi unganishi</w:t>
      </w:r>
      <w:r/>
    </w:p>
    <w:p>
      <w:r/>
      <w:r>
        <w:t>Wakati ambapo wanafika Karperinaumu, Yesu anafundisha wanafunzi wake kuwa watumishi wanyenyekevu.</w:t>
      </w:r>
      <w:r/>
    </w:p>
    <w:p>
      <w:pPr>
        <w:pStyle w:val="Heading5"/>
      </w:pPr>
      <w:r>
        <w:t>walikuja</w:t>
      </w:r>
      <w:r/>
    </w:p>
    <w:p>
      <w:r/>
      <w:r>
        <w:t>"walifika." Neno "wali" urejea kwa Yesu na wanafunzi wake.</w:t>
      </w:r>
      <w:r/>
    </w:p>
    <w:p>
      <w:pPr>
        <w:pStyle w:val="Heading5"/>
      </w:pPr>
      <w:r>
        <w:t>kujadili</w:t>
      </w:r>
      <w:r/>
    </w:p>
    <w:p>
      <w:r/>
      <w:r>
        <w:t>"wanajadili wao kwa wao"</w:t>
      </w:r>
      <w:r/>
    </w:p>
    <w:p>
      <w:pPr>
        <w:pStyle w:val="Heading5"/>
      </w:pPr>
      <w:r>
        <w:t>walikuwa kimya</w:t>
      </w:r>
      <w:r/>
    </w:p>
    <w:p>
      <w:r/>
      <w:r>
        <w:t>Walikuwa kimya kwa sababu waliona aibu kumwambia Yesu walichokuwa wanajadili. "walikuwa kimya kwa sababu waliona aibu"</w:t>
      </w:r>
      <w:r/>
    </w:p>
    <w:p>
      <w:pPr>
        <w:pStyle w:val="Heading5"/>
      </w:pPr>
      <w:r>
        <w:t>nani alikuwa mkubwa</w:t>
      </w:r>
      <w:r/>
    </w:p>
    <w:p>
      <w:r/>
      <w:r>
        <w:t>Hii inaweza kuwa msaada kuongeza taarifa iliyokosekana. "nani alikuwa mkubwa kati yao"</w:t>
      </w:r>
      <w:r/>
    </w:p>
    <w:p>
      <w:pPr>
        <w:pStyle w:val="Heading5"/>
      </w:pPr>
      <w:r>
        <w:t>Kama yeyote anataka kuwa wa kwanza, ni lazima awe wa mwisho na mtumishi wa wote.</w:t>
      </w:r>
      <w:r/>
    </w:p>
    <w:p>
      <w:r/>
      <w:r>
        <w:t>Hapa neno "kwanza" na "mwisho" ni maneno yanayo pishana. Yesu anazungumza kuwa "muhumimu zaidi" kama kuwa wa "kwanza" na kuwa "usiye wa muhimu zaidi" kama kuwa wa "mwisho" Kama yeyote anataka Mungu amjali ya kuwa yeye ni wa muhimu zaidi, anapaswa kujiona yeye kuwa asiye na umuhimu zaidi kwa wote"</w:t>
      </w:r>
      <w:r/>
    </w:p>
    <w:p>
      <w:pPr>
        <w:pStyle w:val="Heading5"/>
      </w:pPr>
      <w:r>
        <w:t>kwa wote...kwa wote</w:t>
      </w:r>
      <w:r/>
    </w:p>
    <w:p>
      <w:r/>
      <w:r>
        <w:t>"kwa watu wote...kwa watu wote"</w:t>
      </w:r>
      <w:r/>
    </w:p>
    <w:p>
      <w:pPr>
        <w:pStyle w:val="Heading4"/>
      </w:pPr>
      <w:r>
        <w:t>Mark 9:36</w:t>
      </w:r>
      <w:r/>
    </w:p>
    <w:p>
      <w:pPr>
        <w:pStyle w:val="Heading5"/>
      </w:pPr>
      <w:r>
        <w:t>katikati yao</w:t>
      </w:r>
      <w:r/>
    </w:p>
    <w:p>
      <w:r/>
      <w:r>
        <w:t>"miongoni mwao" Neno "mwao" urejea kwa umati</w:t>
      </w:r>
      <w:r/>
    </w:p>
    <w:p>
      <w:pPr>
        <w:pStyle w:val="Heading5"/>
      </w:pPr>
      <w:r>
        <w:t>Akamchukua katika mikono yake</w:t>
      </w:r>
      <w:r/>
    </w:p>
    <w:p>
      <w:r/>
      <w:r>
        <w:t>Hii inamaanisha kuwa alimkumbatia mtoto au kumnyanyua na kumweka katika mapaja yake.</w:t>
      </w:r>
      <w:r/>
    </w:p>
    <w:p>
      <w:pPr>
        <w:pStyle w:val="Heading5"/>
      </w:pPr>
      <w:r>
        <w:t>mtoto kama huyu</w:t>
      </w:r>
      <w:r/>
    </w:p>
    <w:p>
      <w:r/>
      <w:r>
        <w:t>"mtoto kama huyu"</w:t>
      </w:r>
      <w:r/>
    </w:p>
    <w:p>
      <w:pPr>
        <w:pStyle w:val="Heading5"/>
      </w:pPr>
      <w:r>
        <w:t>kwa jina langu</w:t>
      </w:r>
      <w:r/>
    </w:p>
    <w:p>
      <w:r/>
      <w:r>
        <w:t>Hii inamaanisha kufanya kitu fulani kwa sababu ya upendo kwa Yesu. "kwa sababu wananipenda" au "kwa ajili yangu"</w:t>
      </w:r>
      <w:r/>
    </w:p>
    <w:p>
      <w:pPr>
        <w:pStyle w:val="Heading5"/>
      </w:pPr>
      <w:r>
        <w:t>aliyenituma</w:t>
      </w:r>
      <w:r/>
    </w:p>
    <w:p>
      <w:r/>
      <w:r>
        <w:t>Hii urejea kwa Mungu aliyemtuma kwa ulimwengu. "Mungu amenituma mimi"</w:t>
      </w:r>
      <w:r/>
    </w:p>
    <w:p>
      <w:pPr>
        <w:pStyle w:val="Heading4"/>
      </w:pPr>
      <w:r>
        <w:t>Mark 9:38</w:t>
      </w:r>
      <w:r/>
    </w:p>
    <w:p>
      <w:pPr>
        <w:pStyle w:val="Heading5"/>
      </w:pPr>
      <w:r>
        <w:t>Yohana alimwambia</w:t>
      </w:r>
      <w:r/>
    </w:p>
    <w:p>
      <w:r/>
      <w:r>
        <w:t>"Yohana alimwambia Yesu"</w:t>
      </w:r>
      <w:r/>
    </w:p>
    <w:p>
      <w:pPr>
        <w:pStyle w:val="Heading5"/>
      </w:pPr>
      <w:r>
        <w:t>fukuza mapepo</w:t>
      </w:r>
      <w:r/>
    </w:p>
    <w:p>
      <w:r/>
      <w:r>
        <w:t>"Kuyaondoa mbali mapepo"</w:t>
      </w:r>
      <w:r/>
    </w:p>
    <w:p>
      <w:pPr>
        <w:pStyle w:val="Heading5"/>
      </w:pPr>
      <w:r>
        <w:t>kaitka jina lako</w:t>
      </w:r>
      <w:r/>
    </w:p>
    <w:p>
      <w:r/>
      <w:r>
        <w:t>Hapa "jina" lina husishwa na mamlaka ya Yesu na nguvu</w:t>
      </w:r>
      <w:r/>
    </w:p>
    <w:p>
      <w:pPr>
        <w:pStyle w:val="Heading5"/>
      </w:pPr>
      <w:r>
        <w:t>hanifuati mimi</w:t>
      </w:r>
      <w:r/>
    </w:p>
    <w:p>
      <w:r/>
      <w:r>
        <w:t>Hii ina maana kwamba hayuko miongoni mwa makundi ya wanafunzi</w:t>
      </w:r>
      <w:r/>
    </w:p>
    <w:p>
      <w:pPr>
        <w:pStyle w:val="Heading4"/>
      </w:pPr>
      <w:r>
        <w:t>Mark 9:40</w:t>
      </w:r>
      <w:r/>
    </w:p>
    <w:p>
      <w:pPr>
        <w:pStyle w:val="Heading5"/>
      </w:pPr>
      <w:r>
        <w:t>asiyekuwa kinyume nasi</w:t>
      </w:r>
      <w:r/>
    </w:p>
    <w:p>
      <w:r/>
      <w:r>
        <w:t>"asiyetupinga sisi"</w:t>
      </w:r>
      <w:r/>
    </w:p>
    <w:p>
      <w:pPr>
        <w:pStyle w:val="Heading5"/>
      </w:pPr>
      <w:r>
        <w:t>yuko upande wetu</w:t>
      </w:r>
      <w:r/>
    </w:p>
    <w:p>
      <w:r/>
      <w:r>
        <w:t>Hii inaweza kuelezwa kwa usahihi inavyomaanisha. "ni kujaribu kupata malengo yale yale ambao tunayo"</w:t>
      </w:r>
      <w:r/>
    </w:p>
    <w:p>
      <w:pPr>
        <w:pStyle w:val="Heading5"/>
      </w:pPr>
      <w:r>
        <w:t>Yeyote atakayekupa kikombe cha maji ya kunywa kwa sababu uko na Kristo</w:t>
      </w:r>
      <w:r/>
    </w:p>
    <w:p>
      <w:r/>
      <w:r>
        <w:t>Yesu anazungumza kumpa yeyote kikombe cha maji kama mfano wa mtu anavyoweza kumsaidia mwingine. Huu mfano wa kumsaidia mwingine kwa njia yoyote.</w:t>
      </w:r>
      <w:r/>
    </w:p>
    <w:p>
      <w:pPr>
        <w:pStyle w:val="Heading5"/>
      </w:pPr>
      <w:r>
        <w:t>hapotezi</w:t>
      </w:r>
      <w:r/>
    </w:p>
    <w:p>
      <w:r/>
      <w:r>
        <w:t>Hii ni sentensi iliyo hasi inasisitiza maana ya chanya. Katika baadhi ya lugha, ni halisia zaidi kutumia sentensi chanya.</w:t>
      </w:r>
      <w:r/>
    </w:p>
    <w:p>
      <w:pPr>
        <w:pStyle w:val="Heading4"/>
      </w:pPr>
      <w:r>
        <w:t>Mark 9:42</w:t>
      </w:r>
      <w:r/>
    </w:p>
    <w:p>
      <w:pPr>
        <w:pStyle w:val="Heading5"/>
      </w:pPr>
      <w:r>
        <w:t>Jiwela kusagia</w:t>
      </w:r>
      <w:r/>
    </w:p>
    <w:p>
      <w:r/>
      <w:r>
        <w:t>Jiwe kubwa juu yake husagwa nafaka kupataunga</w:t>
      </w:r>
      <w:r/>
    </w:p>
    <w:p>
      <w:pPr>
        <w:pStyle w:val="Heading5"/>
      </w:pPr>
      <w:r>
        <w:t>kama mkono wako utakuwa kuzuizi</w:t>
      </w:r>
      <w:r/>
    </w:p>
    <w:p>
      <w:r/>
      <w:r>
        <w:t>Hapa "mkono" ni kirai cha kutamani kufanya kitu kiovu ambacho utakifanya kwa mkono wako.</w:t>
      </w:r>
      <w:r/>
    </w:p>
    <w:p>
      <w:pPr>
        <w:pStyle w:val="Heading5"/>
      </w:pPr>
      <w:r>
        <w:t>kuingia katika maisha bila mkono</w:t>
      </w:r>
      <w:r/>
    </w:p>
    <w:p>
      <w:r/>
      <w:r>
        <w:t>"kukosa mkono na kisha kuingia katika masiha"</w:t>
      </w:r>
      <w:r/>
    </w:p>
    <w:p>
      <w:pPr>
        <w:pStyle w:val="Heading5"/>
      </w:pPr>
      <w:r>
        <w:t>kuingia katika maisha</w:t>
      </w:r>
      <w:r/>
    </w:p>
    <w:p>
      <w:r/>
      <w:r>
        <w:t>Kufa na kisha kuanza kuishi umilele kama inavyosemwa kuingia katika maisha.</w:t>
      </w:r>
      <w:r/>
    </w:p>
    <w:p>
      <w:pPr>
        <w:pStyle w:val="Heading5"/>
      </w:pPr>
      <w:r>
        <w:t>bila mkono</w:t>
      </w:r>
      <w:r/>
    </w:p>
    <w:p>
      <w:r/>
      <w:r>
        <w:t>kukosekana kwa kiungo cha mwili kwa matokeo ya kutolewa au kuumizwa. Hapa inarejea kwa kukosekana kwa mkono.</w:t>
      </w:r>
      <w:r/>
    </w:p>
    <w:p>
      <w:pPr>
        <w:pStyle w:val="Heading5"/>
      </w:pPr>
      <w:r>
        <w:t>moto usiozimika</w:t>
      </w:r>
      <w:r/>
    </w:p>
    <w:p>
      <w:r/>
      <w:r>
        <w:t>"mahali ambapo moto usiozimika"</w:t>
      </w:r>
      <w:r/>
    </w:p>
    <w:p>
      <w:pPr>
        <w:pStyle w:val="Heading4"/>
      </w:pPr>
      <w:r>
        <w:t>Mark 9:45</w:t>
      </w:r>
      <w:r/>
    </w:p>
    <w:p>
      <w:pPr>
        <w:pStyle w:val="Heading5"/>
      </w:pPr>
      <w:r>
        <w:t>na kutupwa kuzimu</w:t>
      </w:r>
      <w:r/>
    </w:p>
    <w:p>
      <w:r/>
      <w:r>
        <w:t>na Mungu kuwatupa kuzimuni"</w:t>
      </w:r>
      <w:r/>
    </w:p>
    <w:p>
      <w:pPr>
        <w:pStyle w:val="Heading4"/>
      </w:pPr>
      <w:r>
        <w:t>Mark 9:47</w:t>
      </w:r>
      <w:r/>
    </w:p>
    <w:p>
      <w:pPr>
        <w:pStyle w:val="Heading5"/>
      </w:pPr>
      <w:r>
        <w:t>funza wake</w:t>
      </w:r>
      <w:r/>
    </w:p>
    <w:p>
      <w:r/>
      <w:r>
        <w:t>"funza ambao hula miili ya waliokufa."</w:t>
      </w:r>
      <w:r/>
    </w:p>
    <w:p>
      <w:pPr>
        <w:pStyle w:val="Heading4"/>
      </w:pPr>
      <w:r>
        <w:t>Mark 9:49</w:t>
      </w:r>
      <w:r/>
    </w:p>
    <w:p>
      <w:pPr>
        <w:pStyle w:val="Heading5"/>
      </w:pPr>
      <w:r>
        <w:t>Kwa kuwa kila mmoja atakolezwa na moto.</w:t>
      </w:r>
      <w:r/>
    </w:p>
    <w:p>
      <w:r/>
      <w:r>
        <w:t>Hapa Yesu anazungumzia kila moja atakaswe kwa kupitia mateso. Yesu anazungumzia mateso kama moto na kuwapa mteso watu kama inavyoweza kutumika kwa chumvi kwao. Hii inaweza kusemwa pia katika kauli tendi. "Kama chumvi inavyotakasa dhabihu, Mungu atamtakasa kila mmoja kwa kuwaruhu kuteseka"</w:t>
      </w:r>
      <w:r/>
    </w:p>
    <w:p>
      <w:pPr>
        <w:pStyle w:val="Heading5"/>
      </w:pPr>
      <w:r>
        <w:t>ladha yake</w:t>
      </w:r>
      <w:r/>
    </w:p>
    <w:p>
      <w:r/>
      <w:r>
        <w:t>"ina ladha ya chumvi"</w:t>
      </w:r>
      <w:r/>
    </w:p>
    <w:p>
      <w:pPr>
        <w:pStyle w:val="Heading5"/>
      </w:pPr>
      <w:r>
        <w:t>utaifanyaje iwe na ladha yake tena?</w:t>
      </w:r>
      <w:r/>
    </w:p>
    <w:p>
      <w:r/>
      <w:r>
        <w:t>Hii inaweza kuandikwa kama sentensi. "hauwezi kuifanya ladha yake tena."</w:t>
      </w:r>
      <w:r/>
    </w:p>
    <w:p>
      <w:pPr>
        <w:pStyle w:val="Heading5"/>
      </w:pPr>
      <w:r>
        <w:t>ladha yake tena</w:t>
      </w:r>
      <w:r/>
    </w:p>
    <w:p>
      <w:r/>
      <w:r>
        <w:t>"ladha ya chumvi tena"</w:t>
      </w:r>
      <w:r/>
    </w:p>
    <w:p>
      <w:pPr>
        <w:pStyle w:val="Heading5"/>
      </w:pPr>
      <w:r>
        <w:t>Muwe na chumvi miongoni mwenu wenyewe</w:t>
      </w:r>
      <w:r/>
    </w:p>
    <w:p>
      <w:r/>
      <w:r>
        <w:t>Yesu anazungumza kufanya mambo mazuri kwa kila mmoja kama hayo mazuri ni chumvi ambayo watu wanakuwa nayo. "Fanya vizuri kwa kila mmoja, kama chumvi iongezavyo ladha kwa chakula"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9:1</w:t>
      </w:r>
      <w:r/>
    </w:p>
    <w:p>
      <w:pPr>
        <w:pStyle w:val="Heading5"/>
      </w:pPr>
      <w:r>
        <w:t>Nani Yesu alisema atauona ufamle wa Mungu unakuja kwa nguvu?</w:t>
      </w:r>
      <w:r/>
    </w:p>
    <w:p>
      <w:r/>
      <w:r>
        <w:t>Yesu alisema kwamba baadhi wamesimama hapa pamoja naye wasingekufa kabla ya kuuona ufalme wa Mungu ukija kwa nguvu.</w:t>
      </w:r>
      <w:r/>
    </w:p>
    <w:p>
      <w:pPr>
        <w:pStyle w:val="Heading5"/>
      </w:pPr>
      <w:r>
        <w:t>Nini kilitokea kwa Yesu wakati Petro, Yakobo, na Yohana walipokwenda mlimani pamoja naye?</w:t>
      </w:r>
      <w:r/>
    </w:p>
    <w:p>
      <w:r/>
      <w:r>
        <w:t>Yesu alibadilika na mavazi yake yakawa na mng'ao mkali.</w:t>
      </w:r>
      <w:r/>
    </w:p>
    <w:p>
      <w:pPr>
        <w:pStyle w:val="Heading5"/>
      </w:pPr>
      <w:r>
        <w:t>Nini kilitokea kwa Yesu wakati Petro, Yakobo, na Yohana walipokwenda mlimani pamoja naye?</w:t>
      </w:r>
      <w:r/>
    </w:p>
    <w:p>
      <w:r/>
      <w:r>
        <w:t>Yesu alibadilika na mavazi yake yakawa na mng'ao mkali.</w:t>
      </w:r>
      <w:r/>
    </w:p>
    <w:p>
      <w:pPr>
        <w:pStyle w:val="Heading4"/>
      </w:pPr>
      <w:r>
        <w:t>Mark 9:4</w:t>
      </w:r>
      <w:r/>
    </w:p>
    <w:p>
      <w:pPr>
        <w:pStyle w:val="Heading5"/>
      </w:pPr>
      <w:r>
        <w:t>Nani walikuwa wakizungumza na Yesu pale mlimani?</w:t>
      </w:r>
      <w:r/>
    </w:p>
    <w:p>
      <w:r/>
      <w:r>
        <w:t>Eliya na Musa walikuwa wanazungumza naYesu.</w:t>
      </w:r>
      <w:r/>
    </w:p>
    <w:p>
      <w:pPr>
        <w:pStyle w:val="Heading4"/>
      </w:pPr>
      <w:r>
        <w:t>Mark 9:7</w:t>
      </w:r>
      <w:r/>
    </w:p>
    <w:p>
      <w:pPr>
        <w:pStyle w:val="Heading5"/>
      </w:pPr>
      <w:r>
        <w:t>Mlimani, sauti kutoka mawinguni ilisema nini?</w:t>
      </w:r>
      <w:r/>
    </w:p>
    <w:p>
      <w:r/>
      <w:r>
        <w:t>Sauti ilisema, "Huyu ni Mwanangu mpendwa. Msikieni yeye."</w:t>
      </w:r>
      <w:r/>
    </w:p>
    <w:p>
      <w:pPr>
        <w:pStyle w:val="Heading4"/>
      </w:pPr>
      <w:r>
        <w:t>Mark 9:9</w:t>
      </w:r>
      <w:r/>
    </w:p>
    <w:p>
      <w:pPr>
        <w:pStyle w:val="Heading5"/>
      </w:pPr>
      <w:r>
        <w:t>Yesu aliwaamuru nini wanafunzi kuhusu kile walichokiona mlimani?</w:t>
      </w:r>
      <w:r/>
    </w:p>
    <w:p>
      <w:r/>
      <w:r>
        <w:t>Yesu aliwaamuru kutomwambia mtu yeyote kile walichokiona, mpaka Mwana wa Mtu afufuliwe kutoka kwa wafu.</w:t>
      </w:r>
      <w:r/>
    </w:p>
    <w:p>
      <w:pPr>
        <w:pStyle w:val="Heading4"/>
      </w:pPr>
      <w:r>
        <w:t>Mark 9:11</w:t>
      </w:r>
      <w:r/>
    </w:p>
    <w:p>
      <w:pPr>
        <w:pStyle w:val="Heading5"/>
      </w:pPr>
      <w:r>
        <w:t>Yesu alisema nini kuhusu kuja kwa Eliya?</w:t>
      </w:r>
      <w:r/>
    </w:p>
    <w:p>
      <w:r/>
      <w:r>
        <w:t>Yesu alisema kwamba, Eliya aja kwanza kuokoa vitu vyote, na Eliya amekwisha kuja tayari.</w:t>
      </w:r>
      <w:r/>
    </w:p>
    <w:p>
      <w:pPr>
        <w:pStyle w:val="Heading5"/>
      </w:pPr>
      <w:r>
        <w:t>Yesu alisema nini kuhusu kuja kwa Eliya?</w:t>
      </w:r>
      <w:r/>
    </w:p>
    <w:p>
      <w:r/>
      <w:r>
        <w:t>Yesu alisema kwamba, Eliya aja kwanza kuokoa vitu vyote, na Eliya amekwisha kuja tayari.</w:t>
      </w:r>
      <w:r/>
    </w:p>
    <w:p>
      <w:pPr>
        <w:pStyle w:val="Heading4"/>
      </w:pPr>
      <w:r>
        <w:t>Mark 9:17</w:t>
      </w:r>
      <w:r/>
    </w:p>
    <w:p>
      <w:pPr>
        <w:pStyle w:val="Heading5"/>
      </w:pPr>
      <w:r>
        <w:t>Ni nini wanafunzi hawakuweza kufanya kwa baba na mwanae?</w:t>
      </w:r>
      <w:r/>
    </w:p>
    <w:p>
      <w:r/>
      <w:r>
        <w:t>Wanafunzi hawakuweza kufukuza roho chafu kutoka kwa mtoto.</w:t>
      </w:r>
      <w:r/>
    </w:p>
    <w:p>
      <w:pPr>
        <w:pStyle w:val="Heading5"/>
      </w:pPr>
      <w:r>
        <w:t>Ni nini wanafunzi hawakuweza kufanya kwa baba na mwanae?</w:t>
      </w:r>
      <w:r/>
    </w:p>
    <w:p>
      <w:r/>
      <w:r>
        <w:t>Wanafunzi hawakuweza kufukuza roho chafu kutoka kwa mtoto.</w:t>
      </w:r>
      <w:r/>
    </w:p>
    <w:p>
      <w:pPr>
        <w:pStyle w:val="Heading4"/>
      </w:pPr>
      <w:r>
        <w:t>Mark 9:20</w:t>
      </w:r>
      <w:r/>
    </w:p>
    <w:p>
      <w:pPr>
        <w:pStyle w:val="Heading5"/>
      </w:pPr>
      <w:r>
        <w:t>Ni katika nini roho yule mchafu alimtupa kijana katika kujaribu kumharibu</w:t>
      </w:r>
      <w:r/>
    </w:p>
    <w:p>
      <w:r/>
      <w:r>
        <w:t>Roho mchafu alimtupa kijana katika moto au katika maji katika kujaribu kumharibu.</w:t>
      </w:r>
      <w:r/>
    </w:p>
    <w:p>
      <w:pPr>
        <w:pStyle w:val="Heading4"/>
      </w:pPr>
      <w:r>
        <w:t>Mark 9:23</w:t>
      </w:r>
      <w:r/>
    </w:p>
    <w:p>
      <w:pPr>
        <w:pStyle w:val="Heading5"/>
      </w:pPr>
      <w:r>
        <w:t>Baba alijibu nini wakati Yesu aliposema kila kitu kinawezekana kwa yeye aaminiye?</w:t>
      </w:r>
      <w:r/>
    </w:p>
    <w:p>
      <w:r/>
      <w:r>
        <w:t>Baba alijibu, "Ninaamini! Nisaidie kutokuamini kwangu!"</w:t>
      </w:r>
      <w:r/>
    </w:p>
    <w:p>
      <w:pPr>
        <w:pStyle w:val="Heading5"/>
      </w:pPr>
      <w:r>
        <w:t>Baba alijibu nini wakati Yesu aliposema kila kitu kinawezekana kwa yeye aaminiye?</w:t>
      </w:r>
      <w:r/>
    </w:p>
    <w:p>
      <w:r/>
      <w:r>
        <w:t>Baba alijibu, "Ninaamini! Nisaidie kutokuamini kwangu!"</w:t>
      </w:r>
      <w:r/>
    </w:p>
    <w:p>
      <w:pPr>
        <w:pStyle w:val="Heading4"/>
      </w:pPr>
      <w:r>
        <w:t>Mark 9:28</w:t>
      </w:r>
      <w:r/>
    </w:p>
    <w:p>
      <w:pPr>
        <w:pStyle w:val="Heading5"/>
      </w:pPr>
      <w:r>
        <w:t>Kwanini wanafunzi hawakuweza kufukuza roho bubu na roho kiziwi kwa mvulana?</w:t>
      </w:r>
      <w:r/>
    </w:p>
    <w:p>
      <w:r/>
      <w:r>
        <w:t>Wanafunzi hawakuweza kufukuza roho chafu kwasababu haiwezekani kufukuza isipokuwa kwa maombi.</w:t>
      </w:r>
      <w:r/>
    </w:p>
    <w:p>
      <w:pPr>
        <w:pStyle w:val="Heading5"/>
      </w:pPr>
      <w:r>
        <w:t>Kwanini wanafunzi hawakuweza kufukuza roho bubu na roho kiziwi kwa mvulana?</w:t>
      </w:r>
      <w:r/>
    </w:p>
    <w:p>
      <w:r/>
      <w:r>
        <w:t>Wanafunzi hawakuweza kufukuza roho chafu kwasababu haiwezekani kufukuza isipokuwa kwa maombi.</w:t>
      </w:r>
      <w:r/>
    </w:p>
    <w:p>
      <w:pPr>
        <w:pStyle w:val="Heading4"/>
      </w:pPr>
      <w:r>
        <w:t>Mark 9:30</w:t>
      </w:r>
      <w:r/>
    </w:p>
    <w:p>
      <w:pPr>
        <w:pStyle w:val="Heading5"/>
      </w:pPr>
      <w:r>
        <w:t>Ni jambo gani Yesu aliwaambia wanafunzi wake kuwa lingemtokea?</w:t>
      </w:r>
      <w:r/>
    </w:p>
    <w:p>
      <w:r/>
      <w:r>
        <w:t>Yesu aliwaambia kuwa atauawa, kisha baada ya siku tatu atafufuka tena.</w:t>
      </w:r>
      <w:r/>
    </w:p>
    <w:p>
      <w:pPr>
        <w:pStyle w:val="Heading4"/>
      </w:pPr>
      <w:r>
        <w:t>Mark 9:33</w:t>
      </w:r>
      <w:r/>
    </w:p>
    <w:p>
      <w:pPr>
        <w:pStyle w:val="Heading5"/>
      </w:pPr>
      <w:r>
        <w:t>Wanafunzi walibishana kuhusu nini walipokuwa njiani?</w:t>
      </w:r>
      <w:r/>
    </w:p>
    <w:p>
      <w:r/>
      <w:r>
        <w:t>Wanafunzi walibishana juu ya nani kati yao alikuwa mkubwa.</w:t>
      </w:r>
      <w:r/>
    </w:p>
    <w:p>
      <w:pPr>
        <w:pStyle w:val="Heading5"/>
      </w:pPr>
      <w:r>
        <w:t>Wanafunzi walibishana kuhusu nini walipokuwa njiani?</w:t>
      </w:r>
      <w:r/>
    </w:p>
    <w:p>
      <w:r/>
      <w:r>
        <w:t>Wanafunzi walibishana juu ya nani kati yao alikuwa mkubwa.</w:t>
      </w:r>
      <w:r/>
    </w:p>
    <w:p>
      <w:pPr>
        <w:pStyle w:val="Heading5"/>
      </w:pPr>
      <w:r>
        <w:t>Yesu alisema kuwa wa kwanza ni yupi?</w:t>
      </w:r>
      <w:r/>
    </w:p>
    <w:p>
      <w:r/>
      <w:r>
        <w:t>Yesu alisema wa kwanza ni yule ambaye ni mtumishi wa wote.</w:t>
      </w:r>
      <w:r/>
    </w:p>
    <w:p>
      <w:pPr>
        <w:pStyle w:val="Heading4"/>
      </w:pPr>
      <w:r>
        <w:t>Mark 9:36</w:t>
      </w:r>
      <w:r/>
    </w:p>
    <w:p>
      <w:pPr>
        <w:pStyle w:val="Heading5"/>
      </w:pPr>
      <w:r>
        <w:t>Mmoja wao anapompokea mtoto mdogo kwa jin la Yesu, watakuwa piawamempokea nani?</w:t>
      </w:r>
      <w:r/>
    </w:p>
    <w:p>
      <w:r/>
      <w:r>
        <w:t>Mmoja wao anapopokea mtoto mdogo katika jina la Yesu, pia wanampokea Yesu nayule aliyemtuma Yesu.</w:t>
      </w:r>
      <w:r/>
    </w:p>
    <w:p>
      <w:pPr>
        <w:pStyle w:val="Heading5"/>
      </w:pPr>
      <w:r>
        <w:t>Mmoja wao anapompokea mtoto mdogo kwa jin la Yesu, watakuwa piawamempokea nani?</w:t>
      </w:r>
      <w:r/>
    </w:p>
    <w:p>
      <w:r/>
      <w:r>
        <w:t>Mmoja wao anapopokea mtoto mdogo katika jina la Yesu, pia wanampokea Yesu nayule aliyemtuma Yesu.</w:t>
      </w:r>
      <w:r/>
    </w:p>
    <w:p>
      <w:pPr>
        <w:pStyle w:val="Heading4"/>
      </w:pPr>
      <w:r>
        <w:t>Mark 9:42</w:t>
      </w:r>
      <w:r/>
    </w:p>
    <w:p>
      <w:pPr>
        <w:pStyle w:val="Heading5"/>
      </w:pPr>
      <w:r>
        <w:t>Ni nini itakuwa bora kwa yeyote anayemkwaza mdogo ambaye aamini katika Yesu ?</w:t>
      </w:r>
      <w:r/>
    </w:p>
    <w:p>
      <w:r/>
      <w:r>
        <w:t>Itakuwa bora kwa yule kama atafungiwa shingoni jiwe la kusagia na kutupwa baharini.</w:t>
      </w:r>
      <w:r/>
    </w:p>
    <w:p>
      <w:pPr>
        <w:pStyle w:val="Heading4"/>
      </w:pPr>
      <w:r>
        <w:t>Mark 9:47</w:t>
      </w:r>
      <w:r/>
    </w:p>
    <w:p>
      <w:pPr>
        <w:pStyle w:val="Heading5"/>
      </w:pPr>
      <w:r>
        <w:t>Yesu alisema nini kufanyiwa chochote yule anayewakosesha?</w:t>
      </w:r>
      <w:r/>
    </w:p>
    <w:p>
      <w:r/>
      <w:r>
        <w:t>Yesu alisema kuondoa chochote kile kinasababisha kukukwaza.</w:t>
      </w:r>
      <w:r/>
    </w:p>
    <w:p>
      <w:pPr>
        <w:pStyle w:val="Heading5"/>
      </w:pPr>
      <w:r>
        <w:t>Yesu alisema nini kinatokea kuzimu?</w:t>
      </w:r>
      <w:r/>
    </w:p>
    <w:p>
      <w:r/>
      <w:r>
        <w:t>Yesu alisema kuzimu , funza hawafi na moto hauzimi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Marko 10 Maelezo ya Jumla</w:t>
      </w:r>
      <w:r/>
    </w:p>
    <w:p>
      <w:pPr>
        <w:pStyle w:val="Heading2"/>
      </w:pPr>
      <w:r>
        <w:t>Muundo na upangiliaji</w:t>
      </w:r>
      <w:r/>
    </w:p>
    <w:p>
      <w:r/>
      <w:r>
        <w:t>Baadhi ya tafsiri huweka nukuu kutoka kwenye Agano la Kale kwa upande wa kulia zaidi kuliko maandishi yote. ULB inafanya hivyo kwa nukuu zilizotajwa katika 10:7-8.</w:t>
      </w:r>
      <w:r/>
    </w:p>
    <w:p>
      <w:pPr>
        <w:pStyle w:val="Heading2"/>
      </w:pPr>
      <w:r>
        <w:t>Dhana maalum katika sura hii</w:t>
      </w:r>
      <w:r/>
    </w:p>
    <w:p>
      <w:pPr>
        <w:pStyle w:val="Heading3"/>
      </w:pPr>
      <w:r>
        <w:t>Mafundisho ya Yesu kuhusu talaka</w:t>
      </w:r>
      <w:r/>
    </w:p>
    <w:p>
      <w:r/>
      <w:r>
        <w:t>Mafarisayo walitaka kutafuta njia ya kumlazimisha Yesu aseme kwamba ni vizuri kuvunja sheria ya Musa, hivyo wakamwuliza kuhusu talaka. Yesu anaelezea jinsi Mungu aliyepanga ndoa kwa mwanzo, kwa kuonyesha kosa la mafundisho ya talaka ya Mafarisayo.</w:t>
      </w:r>
      <w:r/>
    </w:p>
    <w:p>
      <w:pPr>
        <w:pStyle w:val="Heading2"/>
      </w:pPr>
      <w:r>
        <w:t>Takwimu muhimu za matamshi katika sura hii</w:t>
      </w:r>
      <w:r/>
    </w:p>
    <w:p>
      <w:pPr>
        <w:pStyle w:val="Heading3"/>
      </w:pPr>
      <w:r>
        <w:t>Mfano</w:t>
      </w:r>
      <w:r/>
    </w:p>
    <w:p>
      <w:r/>
      <w:r>
        <w:t>Wasemaji hutumia mifano kama picha ya vitu vinavyoonekana kwa kueleza ukweli usiyoonekana. Wakati Yesu aliposema juu ya "kikombe nitakachokunywa," alikuwa akizungumzia juu ya maumivu atakapoteswa nayo msalabani kuwa mfano wa kinywaji ya uchungu na sumu katika kikombe.</w:t>
      </w:r>
      <w:r/>
    </w:p>
    <w:p>
      <w:pPr>
        <w:pStyle w:val="Heading2"/>
      </w:pPr>
      <w:r>
        <w:t>Changamoto nyingine za kutafsiri katika sura hii</w:t>
      </w:r>
      <w:r/>
    </w:p>
    <w:p>
      <w:pPr>
        <w:pStyle w:val="Heading3"/>
      </w:pPr>
      <w:r>
        <w:t>Kitendawili</w:t>
      </w:r>
      <w:r/>
    </w:p>
    <w:p>
      <w:r/>
      <w:r>
        <w:t>Kitendawili ni taarifa ya kweli inayoonekana kuelezea kitu kisichowezekana. Yesu anatumia kitendawili wakati anasema, "Yeyote anayetaka kuwa mkuu kati yenu lazima awe mtumishi wenu" (Marko 10:43).</w:t>
      </w:r>
      <w:r/>
    </w:p>
    <w:p>
      <w:pPr>
        <w:pStyle w:val="Heading2"/>
      </w:pPr>
      <w:r>
        <w:t>Links:</w:t>
      </w:r>
      <w:r/>
      <w:r/>
    </w:p>
    <w:p>
      <w:pPr>
        <w:pStyle w:val="ListBullet"/>
        <w:spacing w:line="240" w:lineRule="auto"/>
        <w:ind w:left="720"/>
      </w:pPr>
      <w:r/>
      <w:hyperlink r:id="rId27">
        <w:r>
          <w:rPr>
            <w:color w:val="0000EE"/>
            <w:u w:val="single"/>
          </w:rPr>
          <w:t>Mark 10:01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10</w:t>
      </w:r>
      <w:r>
        <w:rPr>
          <w:vertAlign w:val="superscript"/>
        </w:rPr>
        <w:t>1</w:t>
      </w:r>
      <w:r>
        <w:t xml:space="preserve">Yesuah tala min hinak wa ja fi Yahudiya wa fi mahal al bara min nahar al urdon, wa nas ja leHowo tani mara. Howow kan gi alimu homon tani mara, ze kulu yom. </w:t>
      </w:r>
      <w:r>
        <w:rPr>
          <w:vertAlign w:val="superscript"/>
        </w:rPr>
        <w:t>2</w:t>
      </w:r>
      <w:r>
        <w:t xml:space="preserve">Yala Phariseen ja le howoashan bi jeribu Howo wa homon asalu, "Hal howo ganuni ashan Rajil bi talagu mara tuo?" </w:t>
      </w:r>
      <w:r>
        <w:rPr>
          <w:vertAlign w:val="superscript"/>
        </w:rPr>
        <w:t>3</w:t>
      </w:r>
      <w:r>
        <w:t xml:space="preserve">Howojuwabu, " Musa kelimu le intum shunu?" </w:t>
      </w:r>
      <w:r>
        <w:rPr>
          <w:vertAlign w:val="superscript"/>
        </w:rPr>
        <w:t>4</w:t>
      </w:r>
      <w:r>
        <w:t>Homon kelimu, " Musa rudu ashan nina bi katibu waragatalak wa baad dak bi talagu."</w:t>
      </w:r>
      <w:r>
        <w:rPr>
          <w:vertAlign w:val="superscript"/>
        </w:rPr>
        <w:t>5</w:t>
      </w:r>
      <w:r>
        <w:t xml:space="preserve">Yesuah kelim le homon " Ashan ulub takum al guwi yahu Musakatibu le intum ganun de, </w:t>
      </w:r>
      <w:r>
        <w:rPr>
          <w:vertAlign w:val="superscript"/>
        </w:rPr>
        <w:t>6</w:t>
      </w:r>
      <w:r>
        <w:t>" Lakin min bedaya ta kaliga, ' Allah kalagu Rajil wa Mara,'</w:t>
      </w:r>
      <w:r>
        <w:rPr>
          <w:vertAlign w:val="superscript"/>
        </w:rPr>
        <w:t>7</w:t>
      </w:r>
      <w:r>
        <w:t xml:space="preserve">Ashankeda Rajil bi sibu bet ta Abu bituo wa Uma wa bi kun ma mara bituo, </w:t>
      </w:r>
      <w:r>
        <w:rPr>
          <w:vertAlign w:val="superscript"/>
        </w:rPr>
        <w:t>8</w:t>
      </w:r>
      <w:r>
        <w:t xml:space="preserve">Wa al itniin bi kun jesim wahid. 'Yala homon biga ma kun itniin, Lakin jesim wahid. </w:t>
      </w:r>
      <w:r>
        <w:rPr>
          <w:vertAlign w:val="superscript"/>
        </w:rPr>
        <w:t>9</w:t>
      </w:r>
      <w:r>
        <w:t>Ashan keda haja al Allah lemu sawa,keli insan ma ferigu.</w:t>
      </w:r>
      <w:r>
        <w:rPr>
          <w:vertAlign w:val="superscript"/>
        </w:rPr>
        <w:t>10</w:t>
      </w:r>
      <w:r>
        <w:t xml:space="preserve">Zaman homon biga fi beet, talamiz tuo asalu Howo tani mara an kalamde. </w:t>
      </w:r>
      <w:r>
        <w:rPr>
          <w:vertAlign w:val="superscript"/>
        </w:rPr>
        <w:t>11</w:t>
      </w:r>
      <w:r>
        <w:t xml:space="preserve">Howo kelimu le homon, " Ayi zol al talagu mara tuo wa juwzu mara tanihowo amulu zinadid hiya. </w:t>
      </w:r>
      <w:r>
        <w:rPr>
          <w:vertAlign w:val="superscript"/>
        </w:rPr>
        <w:t>12</w:t>
      </w:r>
      <w:r>
        <w:t>Iza kan hiya talagu rajil ta hiya wa juwzu rajil tani hiya amulu zina."</w:t>
      </w:r>
      <w:r>
        <w:rPr>
          <w:vertAlign w:val="superscript"/>
        </w:rPr>
        <w:t>13</w:t>
      </w:r>
      <w:r>
        <w:t xml:space="preserve">Biga homon jibuiyal tomon al sukar le Howo ashan Howo bi lemesu, lakin talamiz kore kore ma homon. </w:t>
      </w:r>
      <w:r>
        <w:rPr>
          <w:vertAlign w:val="superscript"/>
        </w:rPr>
        <w:t>14</w:t>
      </w:r>
      <w:r>
        <w:t>Lakinzaman Yesuah ainu, Howo kan ma maksut wa Howo kelim le homon, " Sibu takum iyal sukeriindeel keli ja le ana, wa ma takum abusu homon, ashan mulukut ta Allah le deel al ze homon.</w:t>
      </w:r>
      <w:r>
        <w:rPr>
          <w:vertAlign w:val="superscript"/>
        </w:rPr>
        <w:t>15</w:t>
      </w:r>
      <w:r>
        <w:t xml:space="preserve">Alhagiga ana bi kelim le intum, " Ayi zolal ma gabilu malukut ta Allah ze jena sukeir de howo ma bidakalu fogo." </w:t>
      </w:r>
      <w:r>
        <w:rPr>
          <w:vertAlign w:val="superscript"/>
        </w:rPr>
        <w:t>16</w:t>
      </w:r>
      <w:r>
        <w:t>Yala Howo shilu iyal deel fi iden tuo wa bareku homon.</w:t>
      </w:r>
      <w:r>
        <w:rPr>
          <w:vertAlign w:val="superscript"/>
        </w:rPr>
        <w:t>17</w:t>
      </w:r>
      <w:r>
        <w:t xml:space="preserve">Zaman Howo bada ruwafi sika, fi zol tani jere wara Howo wa dengiri gedam Howo wa asalu, " Ya mu-alim al kwes, anabi amulu shunu ashan ana bi ligo haya al abadiya?" </w:t>
      </w:r>
      <w:r>
        <w:rPr>
          <w:vertAlign w:val="superscript"/>
        </w:rPr>
        <w:t>18</w:t>
      </w:r>
      <w:r>
        <w:t xml:space="preserve">yesuah kelim, "' Leh inta gi nadi ana kwes?mafi zol kwes ila Allah bes. </w:t>
      </w:r>
      <w:r>
        <w:rPr>
          <w:vertAlign w:val="superscript"/>
        </w:rPr>
        <w:t>19</w:t>
      </w:r>
      <w:r>
        <w:t>Inta arufu wesiya al bi gul mata katulu, mata amulu zina, mataserigu, mata kun shahid be kezib, mata kabasu, ihterim Abu taki wa Uma taki."'</w:t>
      </w:r>
      <w:r>
        <w:rPr>
          <w:vertAlign w:val="superscript"/>
        </w:rPr>
        <w:t>20</w:t>
      </w:r>
      <w:r>
        <w:t xml:space="preserve">Zol de kelim, "Ya Mu-alim, hajat de kulu ana hafisu min ana sukeir." </w:t>
      </w:r>
      <w:r>
        <w:rPr>
          <w:vertAlign w:val="superscript"/>
        </w:rPr>
        <w:t>21</w:t>
      </w:r>
      <w:r>
        <w:t xml:space="preserve">Yesuah ainu le howo wa hibu howo. Howokelim le howo , " Fi wahid haja al nagis le inta.keli int beyu kulu hajat al inta indu, wa wodi lenas al masakiin, wa inta bi ligo hisab fi sama. Yala taal, duwuru wara tai." </w:t>
      </w:r>
      <w:r>
        <w:rPr>
          <w:vertAlign w:val="superscript"/>
        </w:rPr>
        <w:t>22</w:t>
      </w:r>
      <w:r>
        <w:t>Lakin ashan kalamde howo tala haznan wa howo ruwa ashan kan howo zol al indu mali ketir.</w:t>
      </w:r>
      <w:r>
        <w:rPr>
          <w:vertAlign w:val="superscript"/>
        </w:rPr>
        <w:t>23</w:t>
      </w:r>
      <w:r>
        <w:t xml:space="preserve">Yesuah ainu minhawli Howo wa kelim le talamiz tuo, " Howo saab shedid le nas al ganiyaniin ashan bi dakalu fimalukut ta Allah!" </w:t>
      </w:r>
      <w:r>
        <w:rPr>
          <w:vertAlign w:val="superscript"/>
        </w:rPr>
        <w:t>24</w:t>
      </w:r>
      <w:r>
        <w:t xml:space="preserve">Talamiz kan istagarab min kelimat Tuo de. Lakin Yesuah kelim le homon tanimara, " Ya iyal, howo saab shedid ashan inta bi dakalu fi malukut ta Allah! </w:t>
      </w:r>
      <w:r>
        <w:rPr>
          <w:vertAlign w:val="superscript"/>
        </w:rPr>
        <w:t>25</w:t>
      </w:r>
      <w:r>
        <w:t>Howo sahil le jemelshan bi dakalu fi gada ta ibra min al ganiyan ashan bi dakalu fi malukut ta Allah."</w:t>
      </w:r>
      <w:r>
        <w:rPr>
          <w:vertAlign w:val="superscript"/>
        </w:rPr>
        <w:t>26</w:t>
      </w:r>
      <w:r>
        <w:t xml:space="preserve">Homon kanmustagrabiin shedid wa kelim le baad tomon, " Biga munu yahu bi ligu kulasa? </w:t>
      </w:r>
      <w:r>
        <w:rPr>
          <w:vertAlign w:val="superscript"/>
        </w:rPr>
        <w:t>27</w:t>
      </w:r>
      <w:r>
        <w:t xml:space="preserve">Yesuah ainule homon, wa kelim, " De mustehil le nas, lakin ma le Allah, ashan kulu hajat mumkin le Allah." </w:t>
      </w:r>
      <w:r>
        <w:rPr>
          <w:vertAlign w:val="superscript"/>
        </w:rPr>
        <w:t>28</w:t>
      </w:r>
      <w:r>
        <w:t>Pitar bada kelim le Howo, " Ainu, nina sibu kulu hajat wa ja wara taki.</w:t>
      </w:r>
      <w:r>
        <w:rPr>
          <w:vertAlign w:val="superscript"/>
        </w:rPr>
        <w:t>29</w:t>
      </w:r>
      <w:r>
        <w:t xml:space="preserve">Yesuah kelim, " Hagigaana kelim le intum, mafi zol min intum al sibu bet aw Akuwana aw Akuwat aw Uma aw Abu awIyal aw Mahalat ta zara ashan ana wa kalam injil. </w:t>
      </w:r>
      <w:r>
        <w:rPr>
          <w:vertAlign w:val="superscript"/>
        </w:rPr>
        <w:t>30</w:t>
      </w:r>
      <w:r>
        <w:t xml:space="preserve">Al howo ma bi ligo meya marat fi duniya de:Beyut wa Akuwana wa Akuwat wa Umahat wa Iyal wa mahalat ta zara, ma </w:t>
      </w:r>
      <w:r>
        <w:rPr>
          <w:vertAlign w:val="superscript"/>
        </w:rPr>
        <w:t>31</w:t>
      </w:r>
      <w:r>
        <w:t>azab, wa fi duniyaal gi ja wa al haya al abadiya. Lakin nas kutar al kan homon aweliin homon bi kun akeriin, waakeriin bi kun aweliin."</w:t>
      </w:r>
      <w:r>
        <w:rPr>
          <w:vertAlign w:val="superscript"/>
        </w:rPr>
        <w:t>32</w:t>
      </w:r>
      <w:r>
        <w:t xml:space="preserve">Homon kan fi sika homon ruwa fi Jerusalem, wa kan Yesuah gi ruwagedam tomon. Talamiz kan mustagrabiin, wa nas al kan gi duwuru wara de kan gi kafu. BigaYesuah shelu talamiz shuwiya beyed wa bada kelim le homon an shunu al gerib bi hasil le Howo. </w:t>
      </w:r>
      <w:r>
        <w:rPr>
          <w:vertAlign w:val="superscript"/>
        </w:rPr>
        <w:t>33</w:t>
      </w:r>
      <w:r>
        <w:t xml:space="preserve">"Asuma takum, nina gi ruwa fi Jerusalem,wa Ibni al insan bi selimu le Reis al kuhana wa kataba. homon bi hukumu Howo bi mutu, wa bi selimu Howo le umam. </w:t>
      </w:r>
      <w:r>
        <w:rPr>
          <w:vertAlign w:val="superscript"/>
        </w:rPr>
        <w:t>34</w:t>
      </w:r>
      <w:r>
        <w:t>Homon bi alisu Howo bi tufubuzak le Howo, wa bi katulu Howo, Lakin fi yom nemira talata Howo bi gum."</w:t>
      </w:r>
      <w:r>
        <w:rPr>
          <w:vertAlign w:val="superscript"/>
        </w:rPr>
        <w:t>35</w:t>
      </w:r>
      <w:r>
        <w:t xml:space="preserve">Yakub wa Yuhana,iyal ta Zebedee, ja le Howo wa kelimu, "Ya Mu-alim, nina deir keli inta amulu le nina haj al ninaasalu min inta." </w:t>
      </w:r>
      <w:r>
        <w:rPr>
          <w:vertAlign w:val="superscript"/>
        </w:rPr>
        <w:t>36</w:t>
      </w:r>
      <w:r>
        <w:t xml:space="preserve">Yesuah kelim le homon, "Intum deiru keli ana amulu le intum shunu?" </w:t>
      </w:r>
      <w:r>
        <w:rPr>
          <w:vertAlign w:val="superscript"/>
        </w:rPr>
        <w:t>37</w:t>
      </w:r>
      <w:r>
        <w:t>Homonkelim " Asuma le nina ashan nina bi geni ma inta fi mejid taki, wahid fi iden taki yemin wa tanifi iden taki al shamal.</w:t>
      </w:r>
      <w:r>
        <w:rPr>
          <w:vertAlign w:val="superscript"/>
        </w:rPr>
        <w:t>38</w:t>
      </w:r>
      <w:r>
        <w:t xml:space="preserve">Lakin Yesuah kelimu le homon, " Intum ma arufu haja al intum gi asalude, Hal intum bi agdeir ashan bi ashrab kas al ana gi ruwa ashrabu de aw agdeir mamudiya algi ruwa amedu ma ana de?" </w:t>
      </w:r>
      <w:r>
        <w:rPr>
          <w:vertAlign w:val="superscript"/>
        </w:rPr>
        <w:t>39</w:t>
      </w:r>
      <w:r>
        <w:t xml:space="preserve">Homon kelim le Howo, " Nina bi agdeir." Yesuah kelim le homon," Al kas al ana gi ruwa asurubu de,intum bi asurubu, wa intum kaman bi amedu bi mamudiya alamedu ma ana. </w:t>
      </w:r>
      <w:r>
        <w:rPr>
          <w:vertAlign w:val="superscript"/>
        </w:rPr>
        <w:t>40</w:t>
      </w:r>
      <w:r>
        <w:t>Lakin le zol al bi geni fi iden yemin tai aw fi iden shamal tai ma ana yahu giwodi, lakin le nas al jahizu.</w:t>
      </w:r>
      <w:r>
        <w:rPr>
          <w:vertAlign w:val="superscript"/>
        </w:rPr>
        <w:t>41</w:t>
      </w:r>
      <w:r>
        <w:t xml:space="preserve">Zaman bagi ashara talamiz tuo de asuma kalam de, homon badatala zalaniin min Yakub wa Yuhana. </w:t>
      </w:r>
      <w:r>
        <w:rPr>
          <w:vertAlign w:val="superscript"/>
        </w:rPr>
        <w:t>42</w:t>
      </w:r>
      <w:r>
        <w:t>Yesuah nadi homon le Howo wa kelim, " Intum arufu le nasal gal homon Ruuasa ta Umam gi seitaru le homon, wa nas al kubar tomon gi marisu sulta fi rastomon.</w:t>
      </w:r>
      <w:r>
        <w:rPr>
          <w:vertAlign w:val="superscript"/>
        </w:rPr>
        <w:t>43</w:t>
      </w:r>
      <w:r>
        <w:t xml:space="preserve">Lakin de ma bi kun le intum, ayi zol al deir ashan bi kun azim fi nus takum keli howo kunkadam takum, </w:t>
      </w:r>
      <w:r>
        <w:rPr>
          <w:vertAlign w:val="superscript"/>
        </w:rPr>
        <w:t>44</w:t>
      </w:r>
      <w:r>
        <w:t xml:space="preserve">Wa ayi zol al deir shan bi kun al aweil fi nus takum keli howo kun abed le naskulu. </w:t>
      </w:r>
      <w:r>
        <w:rPr>
          <w:vertAlign w:val="superscript"/>
        </w:rPr>
        <w:t>45</w:t>
      </w:r>
      <w:r>
        <w:t>Ashan Ibni al insan ma ja ashan bi akdimu, Lakin ashan bi akdimu nas, wa ashan biwodihaya Tuo le ajil nas kulu.</w:t>
      </w:r>
      <w:r>
        <w:rPr>
          <w:vertAlign w:val="superscript"/>
        </w:rPr>
        <w:t>46</w:t>
      </w:r>
      <w:r>
        <w:t xml:space="preserve">Homon ja fi Jericho. Zaman Howo tala min Jericho ma talamiz Tuowa nas kutar, kan jena ta Timaeus, al howo Bartimaeus, al amiyan gi geni fi taraf sika ashan biasadu. </w:t>
      </w:r>
      <w:r>
        <w:rPr>
          <w:vertAlign w:val="superscript"/>
        </w:rPr>
        <w:t>47</w:t>
      </w:r>
      <w:r>
        <w:t xml:space="preserve">Zaman howo kan asuma inu de Yesuah al Nasiri, howo bada bada kore wa kelim, "YaYesuah, jena ta Daudi, amulu maruf le ana!" </w:t>
      </w:r>
      <w:r>
        <w:rPr>
          <w:vertAlign w:val="superscript"/>
        </w:rPr>
        <w:t>48</w:t>
      </w:r>
      <w:r>
        <w:t>Nas kutar kore kore ma zol al amiyan de, ashan biaskut. Lakin howo kan biga kore shedid, Yesuah Jena ta Daudi, amulu maruf le ana!"</w:t>
      </w:r>
      <w:r>
        <w:rPr>
          <w:vertAlign w:val="superscript"/>
        </w:rPr>
        <w:t>49</w:t>
      </w:r>
      <w:r>
        <w:t xml:space="preserve">Yesuahwogifu wa kelimu gal keli jebu howo, homon nadi zol al amiyan de, homon kelim le howo, " kunshuja! gum fok! Howo gi nadi inta." </w:t>
      </w:r>
      <w:r>
        <w:rPr>
          <w:vertAlign w:val="superscript"/>
        </w:rPr>
        <w:t>50</w:t>
      </w:r>
      <w:r>
        <w:t>Howo jada gumash tuo bara, wa gum ja le Yesuah.</w:t>
      </w:r>
      <w:r>
        <w:rPr>
          <w:vertAlign w:val="superscript"/>
        </w:rPr>
        <w:t>51</w:t>
      </w:r>
      <w:r>
        <w:t xml:space="preserve">Yesuahjuwabu howo wa kelim, " Inta deiru keli ana amulu le inta shunu?" Zol al al amiyan de kelim, " Mualim, ana deiru ainu." </w:t>
      </w:r>
      <w:r>
        <w:rPr>
          <w:vertAlign w:val="superscript"/>
        </w:rPr>
        <w:t>52</w:t>
      </w:r>
      <w:r>
        <w:t>Biga Yesuah kelim le howo, " Amshi. Imaan taki aliju inta, " be sura keda.howo bada ainu tani mara, wa howo bada ruwa wara Yesuah fi sik</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Yesu akaondoka eneo hilo na akaenda katika mkoa wa Yudea na eneo ng'ambo ya Mto Yorodani, na makutano walimfuata tena. Aliwafundisha tena, kama ilivyokuwa kawaida yake kufanya.</w:t>
      </w:r>
      <w:r>
        <w:rPr>
          <w:vertAlign w:val="superscript"/>
        </w:rPr>
        <w:t>2</w:t>
      </w:r>
      <w:r>
        <w:t>Na Mafarisayo walikuja kumjaribu na wakamuuliza, “Ni halali kwa bwana kumpa talaka mkewe?”</w:t>
      </w:r>
    </w:p>
    <w:p>
      <w:r/>
      <w:r>
        <w:rPr>
          <w:vertAlign w:val="superscript"/>
        </w:rPr>
        <w:t>3</w:t>
      </w:r>
      <w:r>
        <w:t>Yesu akawajibu, “Musa aliwaamuru nini?”</w:t>
      </w:r>
    </w:p>
    <w:p>
      <w:r/>
      <w:r>
        <w:rPr>
          <w:vertAlign w:val="superscript"/>
        </w:rPr>
        <w:t>4</w:t>
      </w:r>
      <w:r>
        <w:t>Wakasema, “Musa aliruhusu kuandika cheti cha talaka na kisha kumwacha mkewe.”</w:t>
      </w:r>
    </w:p>
    <w:p>
      <w:r/>
      <w:r>
        <w:rPr>
          <w:vertAlign w:val="superscript"/>
        </w:rPr>
        <w:t>5</w:t>
      </w:r>
      <w:r>
        <w:t>“Ni kwa sababu ya mioyo yenu migumu ndiyo maana aliwaandikia sheria hii,” Yesu aliwaambia.</w:t>
      </w:r>
      <w:r>
        <w:rPr>
          <w:vertAlign w:val="superscript"/>
        </w:rPr>
        <w:t>6</w:t>
      </w:r>
      <w:r>
        <w:t>“Lakini kutoka mwanzo wa uumbaji, ‘Mungu aliwaumba mwanamume na mwanamke.</w:t>
      </w:r>
      <w:r>
        <w:rPr>
          <w:vertAlign w:val="superscript"/>
        </w:rPr>
        <w:t>7</w:t>
      </w:r>
      <w:r>
        <w:t>‘Kwa sababu hii mwanamume atamwacha baba yake na mama yake na ataungana na mke wake,</w:t>
      </w:r>
      <w:r>
        <w:rPr>
          <w:vertAlign w:val="superscript"/>
        </w:rPr>
        <w:t>8</w:t>
      </w:r>
      <w:r>
        <w:t>na hao wawili watakuwa mwili mmoja; Kwa kuwa si wawili tena, bali mwili mmoja.</w:t>
      </w:r>
      <w:r>
        <w:rPr>
          <w:vertAlign w:val="superscript"/>
        </w:rPr>
        <w:t>9</w:t>
      </w:r>
      <w:r>
        <w:t>Kwa hiyo alichokiunganisha Mungu, mwanadamu asikitenganishe.”</w:t>
      </w:r>
    </w:p>
    <w:p>
      <w:r/>
      <w:r>
        <w:rPr>
          <w:vertAlign w:val="superscript"/>
        </w:rPr>
        <w:t>10</w:t>
      </w:r>
      <w:r>
        <w:t>Walipokuwa ndani ya nyumba, wanafunzi wake wakamwuliza tena kuhusu hili.</w:t>
      </w:r>
      <w:r>
        <w:rPr>
          <w:vertAlign w:val="superscript"/>
        </w:rPr>
        <w:t>11</w:t>
      </w:r>
      <w:r>
        <w:t>Akawaambia, “Yeyote anayemtaliki mke wake na kuoa mke mwingine, anafanya uzinzi dhidi yake.</w:t>
      </w:r>
      <w:r>
        <w:rPr>
          <w:vertAlign w:val="superscript"/>
        </w:rPr>
        <w:t>12</w:t>
      </w:r>
      <w:r>
        <w:t>Mwanamke naye akimwacha mme wake na kuolewa na mwanamme mwingine, anafanya uzinzi.”</w:t>
      </w:r>
    </w:p>
    <w:p>
      <w:r/>
      <w:r>
        <w:rPr>
          <w:vertAlign w:val="superscript"/>
        </w:rPr>
        <w:t>13</w:t>
      </w:r>
      <w:r>
        <w:t>Kisha walimletea watoto wao wadogo ili awaguse, lakini wanafunzi wakawakemea.</w:t>
      </w:r>
      <w:r>
        <w:rPr>
          <w:vertAlign w:val="superscript"/>
        </w:rPr>
        <w:t>14</w:t>
      </w:r>
      <w:r>
        <w:t>Lakini Yesu alipotambua hilo, alikasirika na akawaambia, “Waruhusuni watoto wadogo waje kwangu, na msiwazuie, kwa maana ufalme wa Mungu ni wa walio kama</w:t>
      </w:r>
      <w:r>
        <w:rPr>
          <w:vertAlign w:val="superscript"/>
        </w:rPr>
        <w:t>15</w:t>
      </w:r>
      <w:r>
        <w:t>Ukweli nawaambia, yeyote asiyeupokea ufalme wa Mungu kama mtoto mdogo hakika hawezi kuingia katika ufalme wa Mungu.</w:t>
      </w:r>
      <w:r>
        <w:rPr>
          <w:vertAlign w:val="superscript"/>
        </w:rPr>
        <w:t>16</w:t>
      </w:r>
      <w:r>
        <w:t>Kisha akawachukua watoto mikononi mwake na akawabariki akiwawekea mikono yake juu yao.</w:t>
      </w:r>
    </w:p>
    <w:p>
      <w:r/>
      <w:r>
        <w:rPr>
          <w:vertAlign w:val="superscript"/>
        </w:rPr>
        <w:t>17</w:t>
      </w:r>
      <w:r>
        <w:t>Na alipoanza safari yake mtu mmoja alimkimbilia na akapiga magoti mbele yake, akamwuliza, “Mwalimu Mwema, nifanye nini ili niweze kurithi uzima wa milele?”</w:t>
      </w:r>
    </w:p>
    <w:p>
      <w:r/>
      <w:r>
        <w:rPr>
          <w:vertAlign w:val="superscript"/>
        </w:rPr>
        <w:t>18</w:t>
      </w:r>
      <w:r>
        <w:t>Na Yesu akasema, “Kwa nini unaniita mwema? Hakuna aliye mwema, isipokuwa Mungu peke yake.</w:t>
      </w:r>
      <w:r>
        <w:rPr>
          <w:vertAlign w:val="superscript"/>
        </w:rPr>
        <w:t>19</w:t>
      </w:r>
      <w:r>
        <w:t>Unazijua amri: ‘Usiue, usizini, usiibe, usishuhudieusitoe ushhidi wa uongo, usidanganyeusilaghai, mheshimu baba na mama yako.’”</w:t>
      </w:r>
    </w:p>
    <w:p>
      <w:r/>
      <w:r>
        <w:rPr>
          <w:vertAlign w:val="superscript"/>
        </w:rPr>
        <w:t>20</w:t>
      </w:r>
      <w:r>
        <w:t>Mtu yule akasema, “Mwalimu, haya yote nimeyatii tangu nikiwa kijana.”</w:t>
      </w:r>
    </w:p>
    <w:p>
      <w:r/>
      <w:r>
        <w:rPr>
          <w:vertAlign w:val="superscript"/>
        </w:rPr>
        <w:t>21</w:t>
      </w:r>
      <w:r>
        <w:t>Yesu alimwangalia na kumpenda. Akawambia, “Unapungukiwa kitu kimoja. Unapaswa kuuza vyote ulivyo navyo na uwape masikini, na utakuwa na hazina mbinguni. NdipoKisha uje unifuate.”</w:t>
      </w:r>
      <w:r>
        <w:rPr>
          <w:vertAlign w:val="superscript"/>
        </w:rPr>
        <w:t>22</w:t>
      </w:r>
      <w:r>
        <w:t>Lakini alikata tamaa kwa sababu ya maelezo haya; aliondokakauli hii alionekana mwenye huzuni na akaenda zake akiwa mwenyena huzuni, kwa kuwa alikuwa na mali nyingi.</w:t>
      </w:r>
      <w:r>
        <w:rPr>
          <w:vertAlign w:val="superscript"/>
        </w:rPr>
        <w:t>23</w:t>
      </w:r>
      <w:r>
        <w:t>Yesu akatazama pande zote na kuwaambia wanafunzi wake, “Ni vigumu jinsi gani ilivyo vigumu kwa tajiri kuingia katika ufalme wa Mungu!</w:t>
      </w:r>
      <w:r>
        <w:rPr>
          <w:vertAlign w:val="superscript"/>
        </w:rPr>
        <w:t>24</w:t>
      </w:r>
      <w:r>
        <w:t>Wanafunzi walishangazwa kwa maneno haya. Lakini Yesu akawaambia tena, “Watoto, ni vigumu jinsi gani kuingia katika ufalme wa Mungu!</w:t>
      </w:r>
      <w:r>
        <w:rPr>
          <w:vertAlign w:val="superscript"/>
        </w:rPr>
        <w:t>25</w:t>
      </w:r>
      <w:r>
        <w:t>Ni rahisi kwa ngamia kupita kwenye tundu la sindano, kuliko mtu tajiri kuingia katika ufalme wa Mungu.”</w:t>
      </w:r>
    </w:p>
    <w:p>
      <w:r/>
      <w:r>
        <w:rPr>
          <w:vertAlign w:val="superscript"/>
        </w:rPr>
        <w:t>26</w:t>
      </w:r>
      <w:r>
        <w:t>Walishangazwa sana na wakasemezana, “Hivyo nani ataokoka”</w:t>
      </w:r>
    </w:p>
    <w:p>
      <w:r/>
      <w:r>
        <w:rPr>
          <w:vertAlign w:val="superscript"/>
        </w:rPr>
        <w:t>27</w:t>
      </w:r>
      <w:r>
        <w:t>Yesu akawaangalia na kusema, “Kwa binadamu haiwezekani, lakini sio kwa Mungu. Kwa kuwa katika Mungu yote yanawezekana.”</w:t>
      </w:r>
    </w:p>
    <w:p>
      <w:r/>
      <w:r>
        <w:rPr>
          <w:vertAlign w:val="superscript"/>
        </w:rPr>
        <w:t>28</w:t>
      </w:r>
      <w:r>
        <w:t>“Petro akaanza kuzungumza naye, “Angalia tumeacha vyote na tumekufuata.”</w:t>
      </w:r>
    </w:p>
    <w:p>
      <w:r/>
      <w:r>
        <w:rPr>
          <w:vertAlign w:val="superscript"/>
        </w:rPr>
        <w:t>29</w:t>
      </w:r>
      <w:r>
        <w:t>Yesu akasema, “Ukweli nawaambia ninyi, hakuna aliyeacha nyumba, au kaka, au dada, au mama, au baba, au watoto, au ardhi, kwa ajili yangu, na kwa ajili ya Injili,</w:t>
      </w:r>
      <w:r>
        <w:rPr>
          <w:vertAlign w:val="superscript"/>
        </w:rPr>
        <w:t>30</w:t>
      </w:r>
      <w:r>
        <w:t>ambaye hatapokea mara mia zaidi ya sasa hapa duniani katika zama hizi: nyumba, kaka, dada, mama, watoto, na ardhi, kwa pamoja na mateso, na ulimwengu ujao, uzima wa milele.</w:t>
      </w:r>
      <w:r>
        <w:rPr>
          <w:vertAlign w:val="superscript"/>
        </w:rPr>
        <w:t>31</w:t>
      </w:r>
      <w:r>
        <w:t>Lakini wengi walio wa kwanza watakuwa wa mwisho na walio wa mwisho watakuwa wa kwanza.”</w:t>
      </w:r>
    </w:p>
    <w:p>
      <w:r/>
      <w:r>
        <w:rPr>
          <w:vertAlign w:val="superscript"/>
        </w:rPr>
        <w:t>32</w:t>
      </w:r>
      <w:r>
        <w:t>Walipokuwa njiani, kwenda Yerusalemu, Yesu alikuwa amewatangulia mbele yao. Wanafunzi walishangaa, na wale waliokuwa wanafuata nyuma waliogopa. Ndipo Yesu akawatoa akawachukua pembeni tena wale kumi na wawili na akaanza kuwaeleza ambacho kitamtokea kwake hivi karibuni:</w:t>
      </w:r>
      <w:r>
        <w:rPr>
          <w:vertAlign w:val="superscript"/>
        </w:rPr>
        <w:t>33</w:t>
      </w:r>
      <w:r>
        <w:t>“Tazama, tunakwenda mpaka Yerusalemu, na Mwana wa Adamu atafikishwa kwa makuhani wakuu na waandishi. Watamhukumu afe na watamtoa kwa watu wa Mataifa.</w:t>
      </w:r>
      <w:r>
        <w:rPr>
          <w:vertAlign w:val="superscript"/>
        </w:rPr>
        <w:t>34</w:t>
      </w:r>
      <w:r>
        <w:t>Watamdhihaki, watamtemea mate, watampiga fimbo watamchapa mijeledi, na watamwua. Lakini baada ya siku tatu atafufuka.”</w:t>
      </w:r>
    </w:p>
    <w:p>
      <w:r/>
      <w:r>
        <w:rPr>
          <w:vertAlign w:val="superscript"/>
        </w:rPr>
        <w:t>35</w:t>
      </w:r>
      <w:r>
        <w:t>Yakobo na Yohana, wana wa Zebedayo, walikuja kwake na kusema, “Mwalimu, tunakuhitaji tunataka utufanyie chochote tukuombacho.”</w:t>
      </w:r>
    </w:p>
    <w:p>
      <w:r/>
      <w:r>
        <w:rPr>
          <w:vertAlign w:val="superscript"/>
        </w:rPr>
        <w:t>36</w:t>
      </w:r>
      <w:r>
        <w:t>Aliwaambia, “Mnataka niwatendee nini?”</w:t>
      </w:r>
    </w:p>
    <w:p>
      <w:r/>
      <w:r>
        <w:rPr>
          <w:vertAlign w:val="superscript"/>
        </w:rPr>
        <w:t>37</w:t>
      </w:r>
      <w:r>
        <w:t>Wakasema, “Turuhusu tukae nawe katika utukufu wako, mmoja katika mkono wako wa kuume na mwingine mkono wako wa kushoto.”</w:t>
      </w:r>
    </w:p>
    <w:p>
      <w:r/>
      <w:r>
        <w:rPr>
          <w:vertAlign w:val="superscript"/>
        </w:rPr>
        <w:t>38</w:t>
      </w:r>
      <w:r>
        <w:t>Lakini Yesu aliwajibu, “Hamjui mnachoomba. Mnaweza kukinywea kikombe ambacho nitakiyweanitakinywea au kustahimili ubatizo ambao nitabatizwa?”</w:t>
      </w:r>
    </w:p>
    <w:p>
      <w:r/>
      <w:r>
        <w:rPr>
          <w:vertAlign w:val="superscript"/>
        </w:rPr>
        <w:t>39</w:t>
      </w:r>
      <w:r>
        <w:t>Wakamwambia, “Tunaweza” Yesu akawaambia, “Kikombe nitakachokinywea, mtakinywea. Na ubatizo ambao kwao nimebatizwa, mtaustahimili.</w:t>
      </w:r>
      <w:r>
        <w:rPr>
          <w:vertAlign w:val="superscript"/>
        </w:rPr>
        <w:t>40</w:t>
      </w:r>
      <w:r>
        <w:t>Lakini atakayekaa mkono wangu wa kuume au mkono wangu wa kushoto sio mimi wa kutoa, lakini ni kwa wale ambao kwao imekwisha andaliwa.”</w:t>
      </w:r>
    </w:p>
    <w:p>
      <w:r/>
      <w:r>
        <w:rPr>
          <w:vertAlign w:val="superscript"/>
        </w:rPr>
        <w:t>41</w:t>
      </w:r>
      <w:r>
        <w:t>Wale wanafunzi wengine kumi waliposikia haya, wakaanza kuwakasirikia sana Yakobo na Yohana.</w:t>
      </w:r>
      <w:r>
        <w:rPr>
          <w:vertAlign w:val="superscript"/>
        </w:rPr>
        <w:t>42</w:t>
      </w:r>
      <w:r>
        <w:t>Yesu akawaita kwake na kusema, “Mnajua kuwa wale wanaodhaniwa hao wanaochukuliwa kuwa watawala wa watu wa Mataifa huwatawala na maofisa wao mashuhuri hutekeleza mamlaka juu yao.”</w:t>
      </w:r>
      <w:r>
        <w:rPr>
          <w:vertAlign w:val="superscript"/>
        </w:rPr>
        <w:t>43</w:t>
      </w:r>
      <w:r>
        <w:t>Lakini haipaswi kuwa hivi kati yenu. Yeyote atakaye kuwa mkubwa kati yenu lazima awatumikie,</w:t>
      </w:r>
      <w:r>
        <w:rPr>
          <w:vertAlign w:val="superscript"/>
        </w:rPr>
        <w:t>44</w:t>
      </w:r>
      <w:r>
        <w:t>na yeyote atakaye kuwa wa kwanza kati yenu ni lazima awe mtumwa wa wote.</w:t>
      </w:r>
      <w:r>
        <w:rPr>
          <w:vertAlign w:val="superscript"/>
        </w:rPr>
        <w:t>45</w:t>
      </w:r>
      <w:r>
        <w:t>Kwa kuwa Mwana wa Adamu hakuja kutumikiwa bali kutumika, na kuyatoa maisha yakekutoa uhai wake kuwa fidia kwaya wengi.”</w:t>
      </w:r>
    </w:p>
    <w:p>
      <w:r/>
      <w:r>
        <w:rPr>
          <w:vertAlign w:val="superscript"/>
        </w:rPr>
        <w:t>46</w:t>
      </w:r>
      <w:r>
        <w:t>Wakaja Yeriko. Alipokuwa akiondoka Yeriko na wanafunzi wake na kundi kubwa, mwana wa Timayo, Batimayo, kipofu mwombaji, alikaa kando ya barabara.</w:t>
      </w:r>
      <w:r>
        <w:rPr>
          <w:vertAlign w:val="superscript"/>
        </w:rPr>
        <w:t>47</w:t>
      </w:r>
      <w:r>
        <w:t>Aliposikia kuwa ni Yesu Mnazareti, alianzaakaanza kupiga kelele na kusema, “Yesu, Mwana wa Daudi, nihurumie!”</w:t>
      </w:r>
      <w:r>
        <w:rPr>
          <w:vertAlign w:val="superscript"/>
        </w:rPr>
        <w:t>48</w:t>
      </w:r>
      <w:r>
        <w:t>Wengi walimkemea yule kipofu, wakimwambia anyamaze. Lakini alilia kwa sauti zaidi, “Mwana wa Daudi, nihurumie!”</w:t>
      </w:r>
    </w:p>
    <w:p>
      <w:r/>
      <w:r>
        <w:rPr>
          <w:vertAlign w:val="superscript"/>
        </w:rPr>
        <w:t>49</w:t>
      </w:r>
      <w:r>
        <w:t>Yesu alisimama na kuamuru aitwe. Walimwita yule kipofu, wakisema, “Kuwa shujaa! Inuka! Yesu anakuita.”</w:t>
      </w:r>
      <w:r>
        <w:rPr>
          <w:vertAlign w:val="superscript"/>
        </w:rPr>
        <w:t>50</w:t>
      </w:r>
      <w:r>
        <w:t>Akalitupa pembeni koti lake, akaruka juu, na kuja kwa Yesu.</w:t>
      </w:r>
    </w:p>
    <w:p>
      <w:r/>
      <w:r>
        <w:rPr>
          <w:vertAlign w:val="superscript"/>
        </w:rPr>
        <w:t>51</w:t>
      </w:r>
      <w:r>
        <w:t>Yesu akamjibu na kusema, “Unataka nikufanyie nini?” Yule mwanaume kipofu akamjibu, “Mwalimu, ninataka kuona.”</w:t>
      </w:r>
    </w:p>
    <w:p>
      <w:pPr>
        <w:pBdr>
          <w:bottom w:val="single" w:sz="6" w:space="1" w:color="auto"/>
        </w:pBdr>
      </w:pPr>
      <w:r/>
      <w:r>
        <w:rPr>
          <w:vertAlign w:val="superscript"/>
        </w:rPr>
        <w:t>52</w:t>
      </w:r>
      <w:r>
        <w:t>Yesu akamwambia, “Nenda. Imani yako imekuponya.” Hapo hapo macho yake yakaona mara akaweza kuona tena; na akamfuata Yesu barabarani.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10:1</w:t>
      </w:r>
      <w:r/>
    </w:p>
    <w:p>
      <w:pPr>
        <w:pStyle w:val="Heading5"/>
      </w:pPr>
      <w:r>
        <w:t>Sentensi unganishi</w:t>
      </w:r>
      <w:r/>
    </w:p>
    <w:p>
      <w:r/>
      <w:r>
        <w:t>Baada ya Yesu na wanafunzi wake kuondoka Karpenaumu, Yesu anawakumbusha Mafarisayo, pamoja na wanafunzi wake, nini Mungu anategemea katika ndoa na talaka</w:t>
      </w:r>
      <w:r/>
    </w:p>
    <w:p>
      <w:pPr>
        <w:pStyle w:val="Heading5"/>
      </w:pPr>
      <w:r>
        <w:t>Yesu aliondoka eneo hilo</w:t>
      </w:r>
      <w:r/>
    </w:p>
    <w:p>
      <w:r/>
      <w:r>
        <w:t>Wanafunzi wa Yesu walikuwa wakisafiri pamoja naye. Walikuwa wakiondoka Kapernaumu. "Yesu na wanafunzi wake waliondoka Kapernaumu"</w:t>
      </w:r>
      <w:r/>
    </w:p>
    <w:p>
      <w:pPr>
        <w:pStyle w:val="Heading5"/>
      </w:pPr>
      <w:r>
        <w:t>na eneo la mbele ya Mto Yorodani</w:t>
      </w:r>
      <w:r/>
    </w:p>
    <w:p>
      <w:r/>
      <w:r>
        <w:t>"hii ilikuwa mbele ya Mto Yorodani" au "ilikuwa ng'ambo ya Mto Yorodani"</w:t>
      </w:r>
      <w:r/>
    </w:p>
    <w:p>
      <w:pPr>
        <w:pStyle w:val="Heading5"/>
      </w:pPr>
      <w:r>
        <w:t>Aliwafundisha tena</w:t>
      </w:r>
      <w:r/>
    </w:p>
    <w:p>
      <w:r/>
      <w:r>
        <w:t>Neno "ali" urejea kwa umati</w:t>
      </w:r>
      <w:r/>
    </w:p>
    <w:p>
      <w:pPr>
        <w:pStyle w:val="Heading5"/>
      </w:pPr>
      <w:r>
        <w:t>ilivyokuwa kawaida yake kufanya</w:t>
      </w:r>
      <w:r/>
    </w:p>
    <w:p>
      <w:r/>
      <w:r>
        <w:t>"ilikuwa kawaida yake" au "alikuwa desturi yake kufanya"</w:t>
      </w:r>
      <w:r/>
    </w:p>
    <w:p>
      <w:pPr>
        <w:pStyle w:val="Heading5"/>
      </w:pPr>
      <w:r>
        <w:t>Musa aliwaamuru nini</w:t>
      </w:r>
      <w:r/>
    </w:p>
    <w:p>
      <w:r/>
      <w:r>
        <w:t>Musa alitoa sheria kwa mababu zake, ambazo walipaswa kuzifuata. "Musa aliwaamuru nini mababu wetu katika hili"</w:t>
      </w:r>
      <w:r/>
    </w:p>
    <w:p>
      <w:pPr>
        <w:pStyle w:val="Heading5"/>
      </w:pPr>
      <w:r>
        <w:t>cheti cha kuachana</w:t>
      </w:r>
      <w:r/>
    </w:p>
    <w:p>
      <w:r/>
      <w:r>
        <w:t>Hii ilikuwa ni karatasi kusema kuwa mwanamke hakuwa tena mke wake.</w:t>
      </w:r>
      <w:r/>
    </w:p>
    <w:p>
      <w:pPr>
        <w:pStyle w:val="Heading4"/>
      </w:pPr>
      <w:r>
        <w:t>Mark 10:5</w:t>
      </w:r>
      <w:r/>
    </w:p>
    <w:p>
      <w:pPr>
        <w:pStyle w:val="Heading5"/>
      </w:pPr>
      <w:r>
        <w:t>Mioyo yenu migumu</w:t>
      </w:r>
      <w:r/>
    </w:p>
    <w:p>
      <w:r/>
      <w:r>
        <w:t>Wakaidi ninyi</w:t>
      </w:r>
      <w:r/>
    </w:p>
    <w:p>
      <w:pPr>
        <w:pStyle w:val="Heading4"/>
      </w:pPr>
      <w:r>
        <w:t>Mark 10:7</w:t>
      </w:r>
      <w:r/>
    </w:p>
    <w:p>
      <w:pPr>
        <w:pStyle w:val="Heading5"/>
      </w:pPr>
      <w:r>
        <w:t>Sio mwili tena, bali mwili mmoja</w:t>
      </w:r>
      <w:r/>
    </w:p>
    <w:p>
      <w:r/>
      <w:r>
        <w:t>Hili ni fumbo kuonyesha muungano wa kimwili wa karibu kama mme na mke.</w:t>
      </w:r>
      <w:r/>
    </w:p>
    <w:p>
      <w:pPr>
        <w:pStyle w:val="Heading4"/>
      </w:pPr>
      <w:r>
        <w:t>Mark 10:10</w:t>
      </w:r>
      <w:r/>
    </w:p>
    <w:p>
      <w:pPr>
        <w:pStyle w:val="Heading5"/>
      </w:pPr>
      <w:r>
        <w:t>Walipokuwa ndani</w:t>
      </w:r>
      <w:r/>
    </w:p>
    <w:p>
      <w:r/>
      <w:r>
        <w:t>"Wakati ambapo Yesu na wanafunzi walikuwa"</w:t>
      </w:r>
      <w:r/>
    </w:p>
    <w:p>
      <w:pPr>
        <w:pStyle w:val="Heading5"/>
      </w:pPr>
      <w:r>
        <w:t>ndani ya nyumba</w:t>
      </w:r>
      <w:r/>
    </w:p>
    <w:p>
      <w:r/>
      <w:r>
        <w:t>Wanafunzi wake Yesu walikuwa wakizungumza naye kwa faragha. walikuwa peke yao ndani ya nyumba"</w:t>
      </w:r>
      <w:r/>
    </w:p>
    <w:p>
      <w:pPr>
        <w:pStyle w:val="Heading5"/>
      </w:pPr>
      <w:r>
        <w:t>wakamwuliza tena kuhusu hili</w:t>
      </w:r>
      <w:r/>
    </w:p>
    <w:p>
      <w:r/>
      <w:r>
        <w:t>Neno "hili" urejea kwa mazungumzo aliyokuwa nayo Yesu pamoja na Mafarisayo kuhusu talaka.</w:t>
      </w:r>
      <w:r/>
    </w:p>
    <w:p>
      <w:pPr>
        <w:pStyle w:val="Heading5"/>
      </w:pPr>
      <w:r>
        <w:t>Yeyote</w:t>
      </w:r>
      <w:r/>
    </w:p>
    <w:p>
      <w:r/>
      <w:r>
        <w:t>"kama mtu yeyote"</w:t>
      </w:r>
      <w:r/>
    </w:p>
    <w:p>
      <w:pPr>
        <w:pStyle w:val="Heading5"/>
      </w:pPr>
      <w:r>
        <w:t>anafanya uzinzi dhidi yake</w:t>
      </w:r>
      <w:r/>
    </w:p>
    <w:p>
      <w:r/>
      <w:r>
        <w:t>Hapa "yake" urejea kwa mwanamke aliyemuoa kwanza</w:t>
      </w:r>
      <w:r/>
    </w:p>
    <w:p>
      <w:pPr>
        <w:pStyle w:val="Heading5"/>
      </w:pPr>
      <w:r>
        <w:t>anafanya uzinzi</w:t>
      </w:r>
      <w:r/>
    </w:p>
    <w:p>
      <w:r/>
      <w:r>
        <w:t>Inaweza kuwa msaada kuongeza taarifa zilizosahaulika. "anafanya uzinzi dhidi yake" au "anafanya uzinzi dhidi ya mme wa kwanza"</w:t>
      </w:r>
      <w:r/>
    </w:p>
    <w:p>
      <w:pPr>
        <w:pStyle w:val="Heading4"/>
      </w:pPr>
      <w:r>
        <w:t>Mark 10:13</w:t>
      </w:r>
      <w:r/>
    </w:p>
    <w:p>
      <w:pPr>
        <w:pStyle w:val="Heading5"/>
      </w:pPr>
      <w:r>
        <w:t>Waruhusuni waatoto wadogo waje kwangu, na msiwazuie</w:t>
      </w:r>
      <w:r/>
    </w:p>
    <w:p>
      <w:r/>
      <w:r>
        <w:t>Sentensi hizi mbili zina maana sawa, zimerudiwa kwa ajili ya msisitizo. Katika luga zingine ni asili zaidi kusisitiza kwa njia nyingine. AT: " Muwe na uhakika wa kuwaruhusu watoto wadogo kuja kwangu."</w:t>
      </w:r>
      <w:r/>
    </w:p>
    <w:p>
      <w:pPr>
        <w:pStyle w:val="Heading5"/>
      </w:pPr>
      <w:r>
        <w:t>Msizuie</w:t>
      </w:r>
      <w:r/>
    </w:p>
    <w:p>
      <w:r/>
      <w:r>
        <w:t>Hii ni hasi mbili. Katika baadhi ya lugha ni asili zaidi kutumia taarifa chanya. AT: "ruhusu"</w:t>
      </w:r>
      <w:r/>
    </w:p>
    <w:p>
      <w:pPr>
        <w:pStyle w:val="Heading4"/>
      </w:pPr>
      <w:r>
        <w:t>Mark 10:15</w:t>
      </w:r>
      <w:r/>
    </w:p>
    <w:p>
      <w:pPr>
        <w:pStyle w:val="Heading5"/>
      </w:pPr>
      <w:r>
        <w:t>yeyote</w:t>
      </w:r>
      <w:r/>
    </w:p>
    <w:p>
      <w:r/>
      <w:r>
        <w:t>"kama yeyote"</w:t>
      </w:r>
      <w:r/>
    </w:p>
    <w:p>
      <w:pPr>
        <w:pStyle w:val="Heading5"/>
      </w:pPr>
      <w:r>
        <w:t>kama mtoto mdogo</w:t>
      </w:r>
      <w:r/>
    </w:p>
    <w:p>
      <w:r/>
      <w:r>
        <w:t>Yesu analinganisha namna gani watu wanapaswa kuupokea ufalme wa Mungu na namna watoto wanavyoweza kuupokea. "katika tabia hiyo kama mtoto angefanya"</w:t>
      </w:r>
      <w:r/>
    </w:p>
    <w:p>
      <w:pPr>
        <w:pStyle w:val="Heading5"/>
      </w:pPr>
      <w:r>
        <w:t>asiyeupokea ufalme wa Mungu</w:t>
      </w:r>
      <w:r/>
    </w:p>
    <w:p>
      <w:r/>
      <w:r>
        <w:t>"hawataweza kumpokea Mungu kama mfalme wao"</w:t>
      </w:r>
      <w:r/>
    </w:p>
    <w:p>
      <w:pPr>
        <w:pStyle w:val="Heading5"/>
      </w:pPr>
      <w:r>
        <w:t>hakika hawezi kuuingia</w:t>
      </w:r>
      <w:r/>
    </w:p>
    <w:p>
      <w:r/>
      <w:r>
        <w:t>Neno "kuui" urejea kwa ufalme wa Mungu.</w:t>
      </w:r>
      <w:r/>
    </w:p>
    <w:p>
      <w:pPr>
        <w:pStyle w:val="Heading5"/>
      </w:pPr>
      <w:r>
        <w:t>Kisha akawachukua watoto mikononi mwake</w:t>
      </w:r>
      <w:r/>
    </w:p>
    <w:p>
      <w:r/>
      <w:r>
        <w:t>"aliwakumbatia watoto"</w:t>
      </w:r>
      <w:r/>
    </w:p>
    <w:p>
      <w:pPr>
        <w:pStyle w:val="Heading4"/>
      </w:pPr>
      <w:r>
        <w:t>Mark 10:17</w:t>
      </w:r>
      <w:r/>
    </w:p>
    <w:p>
      <w:pPr>
        <w:pStyle w:val="Heading5"/>
      </w:pPr>
      <w:r>
        <w:t>Kwanini unaniita mwema</w:t>
      </w:r>
      <w:r/>
    </w:p>
    <w:p>
      <w:r/>
      <w:r>
        <w:t>AT: Unapaswa kufikiria kwa umakini unacho ashiria (AU, kile ambacho unaashiria nilivyo) kwa kuniita mwema, kwa sababu Mungu pekee ndiye mwema!</w:t>
      </w:r>
      <w:r/>
    </w:p>
    <w:p>
      <w:pPr>
        <w:pStyle w:val="Heading4"/>
      </w:pPr>
      <w:r>
        <w:t>Mark 10:20</w:t>
      </w:r>
      <w:r/>
    </w:p>
    <w:p>
      <w:pPr>
        <w:pStyle w:val="Heading5"/>
      </w:pPr>
      <w:r>
        <w:t>Unapungukiwa kitu kimoja</w:t>
      </w:r>
      <w:r/>
    </w:p>
    <w:p>
      <w:r/>
      <w:r>
        <w:t>"Kuna kitu kimoja unapngukiwa." Hapa Yesu anazungumza juu ya tendo la kutofanya kitu fulani" kama "kupungukiwa." "Kuna kimoja ambacho haujafanya"</w:t>
      </w:r>
      <w:r/>
    </w:p>
    <w:p>
      <w:pPr>
        <w:pStyle w:val="Heading5"/>
      </w:pPr>
      <w:r>
        <w:t>unapungukiwa</w:t>
      </w:r>
      <w:r/>
    </w:p>
    <w:p>
      <w:r/>
      <w:r>
        <w:t>hauna kitu fulani</w:t>
      </w:r>
      <w:r/>
    </w:p>
    <w:p>
      <w:pPr>
        <w:pStyle w:val="Heading5"/>
      </w:pPr>
      <w:r>
        <w:t>uwape masikini</w:t>
      </w:r>
      <w:r/>
    </w:p>
    <w:p>
      <w:r/>
      <w:r>
        <w:t>Hapa neno "u" urejea kwa vitu anavyouza na ni kifungu cha maneno kinachosimama badala ya pesa mtu anayopokea anapouza. "wape masikini pesa"</w:t>
      </w:r>
      <w:r/>
    </w:p>
    <w:p>
      <w:pPr>
        <w:pStyle w:val="Heading5"/>
      </w:pPr>
      <w:r>
        <w:t>masikini</w:t>
      </w:r>
      <w:r/>
    </w:p>
    <w:p>
      <w:r/>
      <w:r>
        <w:t>Hii urejea kwa masikini. "watu masikini"</w:t>
      </w:r>
      <w:r/>
    </w:p>
    <w:p>
      <w:pPr>
        <w:pStyle w:val="Heading5"/>
      </w:pPr>
      <w:r>
        <w:t>hazina</w:t>
      </w:r>
      <w:r/>
    </w:p>
    <w:p>
      <w:r/>
      <w:r>
        <w:t>"utajiri"</w:t>
      </w:r>
      <w:r/>
    </w:p>
    <w:p>
      <w:pPr>
        <w:pStyle w:val="Heading5"/>
      </w:pPr>
      <w:r>
        <w:t>alikuwa na miliki nyingi</w:t>
      </w:r>
      <w:r/>
    </w:p>
    <w:p>
      <w:r/>
      <w:r>
        <w:t>"alimiliki vitu vingi"</w:t>
      </w:r>
      <w:r/>
    </w:p>
    <w:p>
      <w:pPr>
        <w:pStyle w:val="Heading4"/>
      </w:pPr>
      <w:r>
        <w:t>Mark 10:23</w:t>
      </w:r>
      <w:r/>
    </w:p>
    <w:p>
      <w:pPr>
        <w:pStyle w:val="Heading5"/>
      </w:pPr>
      <w:r>
        <w:t>Ni rahisi kwa Ngamia kupita kwenye jicho la sindano, kuliko tajiri kuingia kwenye ufaulme wa Mungu.</w:t>
      </w:r>
      <w:r/>
    </w:p>
    <w:p>
      <w:r/>
      <w:r>
        <w:t>Haiwezekani kwa Ngamia kuingia kwenye jicho la sindano. Ni ngumu zaidi kwa watu matajiri kuamua kumruhusu Mungu atawale maisha yao."</w:t>
      </w:r>
      <w:r/>
    </w:p>
    <w:p>
      <w:pPr>
        <w:pStyle w:val="Heading5"/>
      </w:pPr>
      <w:r>
        <w:t>Jicho la sindano</w:t>
      </w:r>
      <w:r/>
    </w:p>
    <w:p>
      <w:r/>
      <w:r>
        <w:t>"Jicho la sindano" ni shimo lililo juu ya sindano.</w:t>
      </w:r>
      <w:r/>
    </w:p>
    <w:p>
      <w:pPr>
        <w:pStyle w:val="Heading4"/>
      </w:pPr>
      <w:r>
        <w:t>Mark 10:26</w:t>
      </w:r>
      <w:r/>
    </w:p>
    <w:p>
      <w:pPr>
        <w:pStyle w:val="Heading5"/>
      </w:pPr>
      <w:r>
        <w:t>Ni nani atakaye okolewa?</w:t>
      </w:r>
      <w:r/>
    </w:p>
    <w:p>
      <w:r/>
      <w:r>
        <w:t>"Hivyo hakuna atakaye okolewa."</w:t>
      </w:r>
      <w:r/>
    </w:p>
    <w:p>
      <w:pPr>
        <w:pStyle w:val="Heading4"/>
      </w:pPr>
      <w:r>
        <w:t>Mark 10:29</w:t>
      </w:r>
      <w:r/>
    </w:p>
    <w:p>
      <w:pPr>
        <w:pStyle w:val="Heading5"/>
      </w:pPr>
      <w:r>
        <w:t>hayupo mmoja ambaye amebaki...ambaye hatapokea</w:t>
      </w:r>
      <w:r/>
    </w:p>
    <w:p>
      <w:r/>
      <w:r>
        <w:t>"yeyote aliye acha...atapokea."</w:t>
      </w:r>
      <w:r/>
    </w:p>
    <w:p>
      <w:pPr>
        <w:pStyle w:val="Heading5"/>
      </w:pPr>
      <w:r>
        <w:t>kwa ajili yangu</w:t>
      </w:r>
      <w:r/>
    </w:p>
    <w:p>
      <w:r/>
      <w:r>
        <w:t>"kwa faida yangu" au "kwa yangu tena"</w:t>
      </w:r>
      <w:r/>
    </w:p>
    <w:p>
      <w:pPr>
        <w:pStyle w:val="Heading5"/>
      </w:pPr>
      <w:r>
        <w:t>Dunia hii</w:t>
      </w:r>
      <w:r/>
    </w:p>
    <w:p>
      <w:r/>
      <w:r>
        <w:t>"maisha haya" au "umri huu uliopo"</w:t>
      </w:r>
      <w:r/>
    </w:p>
    <w:p>
      <w:pPr>
        <w:pStyle w:val="Heading5"/>
      </w:pPr>
      <w:r>
        <w:t>Dunia ijayo</w:t>
      </w:r>
      <w:r/>
    </w:p>
    <w:p>
      <w:r/>
      <w:r>
        <w:t>"maisha yajayo" au "umri ujao"</w:t>
      </w:r>
      <w:r/>
    </w:p>
    <w:p>
      <w:pPr>
        <w:pStyle w:val="Heading4"/>
      </w:pPr>
      <w:r>
        <w:t>Mark 10:32</w:t>
      </w:r>
      <w:r/>
    </w:p>
    <w:p>
      <w:pPr>
        <w:pStyle w:val="Heading5"/>
      </w:pPr>
      <w:r>
        <w:t>Mwana wa Mtu atatolewa</w:t>
      </w:r>
      <w:r/>
    </w:p>
    <w:p>
      <w:r/>
      <w:r>
        <w:t>"watu watamtoa Mwana wa Mtu" au "watu watamwachilia Mwana wa Mtu."</w:t>
      </w:r>
      <w:r/>
    </w:p>
    <w:p>
      <w:pPr>
        <w:pStyle w:val="Heading4"/>
      </w:pPr>
      <w:r>
        <w:t>Mark 10:35</w:t>
      </w:r>
      <w:r/>
    </w:p>
    <w:p>
      <w:pPr>
        <w:pStyle w:val="Heading5"/>
      </w:pPr>
      <w:r>
        <w:t>tu...tu</w:t>
      </w:r>
      <w:r/>
    </w:p>
    <w:p>
      <w:r/>
      <w:r>
        <w:t>Haya maneno urejea peke yake kwa Yakobo na Yohana</w:t>
      </w:r>
      <w:r/>
    </w:p>
    <w:p>
      <w:pPr>
        <w:pStyle w:val="Heading5"/>
      </w:pPr>
      <w:r>
        <w:t>katika utukufu wako</w:t>
      </w:r>
      <w:r/>
    </w:p>
    <w:p>
      <w:r/>
      <w:r>
        <w:t>"wakati ambapo unatukuzwa." Maneno haya "utukufu wako" urejea wakati Yesu anatukuzwa na kutawala katika ufalme wake. "wakati ambapo unaongoza katika ufalme wako"</w:t>
      </w:r>
      <w:r/>
    </w:p>
    <w:p>
      <w:pPr>
        <w:pStyle w:val="Heading4"/>
      </w:pPr>
      <w:r>
        <w:t>Mark 10:38</w:t>
      </w:r>
      <w:r/>
    </w:p>
    <w:p>
      <w:pPr>
        <w:pStyle w:val="Heading5"/>
      </w:pPr>
      <w:r>
        <w:t>kikombe nitakacho kinywea</w:t>
      </w:r>
      <w:r/>
    </w:p>
    <w:p>
      <w:r/>
      <w:r>
        <w:t>Yesu anatumia maneno haya kurejea kwenye mateso ambayo yuko karibu kuyapitia.</w:t>
      </w:r>
      <w:r/>
    </w:p>
    <w:p>
      <w:pPr>
        <w:pStyle w:val="Heading5"/>
      </w:pPr>
      <w:r>
        <w:t>ubatizo ambao nitabatizwa kwao</w:t>
      </w:r>
      <w:r/>
    </w:p>
    <w:p>
      <w:r/>
      <w:r>
        <w:t>Yesu anatumia maneno haya kurejea kwenye mateso ambayo yuko karibu kuyapitia.</w:t>
      </w:r>
      <w:r/>
    </w:p>
    <w:p>
      <w:pPr>
        <w:pStyle w:val="Heading4"/>
      </w:pPr>
      <w:r>
        <w:t>Mark 10:41</w:t>
      </w:r>
      <w:r/>
    </w:p>
    <w:p>
      <w:pPr>
        <w:pStyle w:val="Heading5"/>
      </w:pPr>
      <w:r>
        <w:t>wale wanaokusudiwa utawala</w:t>
      </w:r>
      <w:r/>
    </w:p>
    <w:p>
      <w:r/>
      <w:r>
        <w:t>"wale wanaofikiriwa kuwa watawala</w:t>
      </w:r>
      <w:r/>
    </w:p>
    <w:p>
      <w:pPr>
        <w:pStyle w:val="Heading5"/>
      </w:pPr>
      <w:r>
        <w:t>Kutawala</w:t>
      </w:r>
      <w:r/>
    </w:p>
    <w:p>
      <w:r/>
      <w:r>
        <w:t>"kudhibiti" "kuwa na nguvu juu ya"</w:t>
      </w:r>
      <w:r/>
    </w:p>
    <w:p>
      <w:pPr>
        <w:pStyle w:val="Heading5"/>
      </w:pPr>
      <w:r>
        <w:t>zoezi</w:t>
      </w:r>
      <w:r/>
    </w:p>
    <w:p>
      <w:r/>
      <w:r>
        <w:t>"kufanya matumizi ya"</w:t>
      </w:r>
      <w:r/>
    </w:p>
    <w:p>
      <w:pPr>
        <w:pStyle w:val="Heading4"/>
      </w:pPr>
      <w:r>
        <w:t>Mark 10:43</w:t>
      </w:r>
      <w:r/>
    </w:p>
    <w:p>
      <w:pPr>
        <w:pStyle w:val="Heading5"/>
      </w:pPr>
      <w:r>
        <w:t>kuwa mkubwa</w:t>
      </w:r>
      <w:r/>
    </w:p>
    <w:p>
      <w:r/>
      <w:r>
        <w:t>"kuwa katika heshima" au "Kupongezwa"</w:t>
      </w:r>
      <w:r/>
    </w:p>
    <w:p>
      <w:pPr>
        <w:pStyle w:val="Heading5"/>
      </w:pPr>
      <w:r>
        <w:t>yeyote</w:t>
      </w:r>
      <w:r/>
    </w:p>
    <w:p>
      <w:r/>
      <w:r>
        <w:t>mtu yeyote</w:t>
      </w:r>
      <w:r/>
    </w:p>
    <w:p>
      <w:pPr>
        <w:pStyle w:val="Heading5"/>
      </w:pPr>
      <w:r>
        <w:t>kwa kuwa Mwana wa Mtu hakuja kutumikiwa</w:t>
      </w:r>
      <w:r/>
    </w:p>
    <w:p>
      <w:r/>
      <w:r>
        <w:t>"Kwa kuwa Mwana wa Mtu hakuja kwa watu ili wamtumikie"</w:t>
      </w:r>
      <w:r/>
    </w:p>
    <w:p>
      <w:pPr>
        <w:pStyle w:val="Heading4"/>
      </w:pPr>
      <w:r>
        <w:t>Mark 10:46</w:t>
      </w:r>
      <w:r/>
    </w:p>
    <w:p>
      <w:pPr>
        <w:pStyle w:val="Heading5"/>
      </w:pPr>
      <w:r>
        <w:t>Batimausi</w:t>
      </w:r>
      <w:r/>
    </w:p>
    <w:p>
      <w:r/>
      <w:r>
        <w:t>jina la mtu</w:t>
      </w:r>
      <w:r/>
    </w:p>
    <w:p>
      <w:pPr>
        <w:pStyle w:val="Heading5"/>
      </w:pPr>
      <w:r>
        <w:t>Timausi</w:t>
      </w:r>
      <w:r/>
    </w:p>
    <w:p>
      <w:r/>
      <w:r>
        <w:t>Hili lilikuwa ni jina la baba yake na kipofu mwombaji.</w:t>
      </w:r>
      <w:r/>
    </w:p>
    <w:p>
      <w:pPr>
        <w:pStyle w:val="Heading4"/>
      </w:pPr>
      <w:r>
        <w:t>Mark 10:49</w:t>
      </w:r>
      <w:r/>
    </w:p>
    <w:p>
      <w:pPr>
        <w:pStyle w:val="Heading5"/>
      </w:pPr>
      <w:r>
        <w:t>aliamuru aitwe</w:t>
      </w:r>
      <w:r/>
    </w:p>
    <w:p>
      <w:r/>
      <w:r>
        <w:t>"aliamuru wengine wamwite"</w:t>
      </w:r>
      <w:r/>
    </w:p>
    <w:p>
      <w:pPr>
        <w:pStyle w:val="Heading5"/>
      </w:pPr>
      <w:r>
        <w:t>kuwa jasiri</w:t>
      </w:r>
      <w:r/>
    </w:p>
    <w:p>
      <w:r/>
      <w:r>
        <w:t>"usiogope"</w:t>
      </w:r>
      <w:r/>
    </w:p>
    <w:p>
      <w:pPr>
        <w:pStyle w:val="Heading4"/>
      </w:pPr>
      <w:r>
        <w:t>Mark 10:51</w:t>
      </w:r>
      <w:r/>
    </w:p>
    <w:p>
      <w:pPr>
        <w:pStyle w:val="Heading5"/>
      </w:pPr>
      <w:r>
        <w:t>Kuona</w:t>
      </w:r>
      <w:r/>
    </w:p>
    <w:p>
      <w:r/>
      <w:r>
        <w:t>"uwezo wa kuona"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10:1</w:t>
      </w:r>
      <w:r/>
    </w:p>
    <w:p>
      <w:pPr>
        <w:pStyle w:val="Heading5"/>
      </w:pPr>
      <w:r>
        <w:t>Je ni swali gani mafarisayo walimuuliza Yesu kwa kumjaribu?</w:t>
      </w:r>
      <w:r/>
    </w:p>
    <w:p>
      <w:r/>
      <w:r>
        <w:t>Mafarisayo walimuuliza Yesu kama ilikuwa halali kwa mume kumpa talaka mke wake.</w:t>
      </w:r>
      <w:r/>
    </w:p>
    <w:p>
      <w:pPr>
        <w:pStyle w:val="Heading5"/>
      </w:pPr>
      <w:r>
        <w:t>Je ni amri gani ambayo Musa aliwapa wayahudi kuhusiana na talaka?</w:t>
      </w:r>
      <w:r/>
    </w:p>
    <w:p>
      <w:r/>
      <w:r>
        <w:t>Musa alikuwa ameruhusu mume amuandikie cheti cha talaka na kumuacha mke wake.</w:t>
      </w:r>
      <w:r/>
    </w:p>
    <w:p>
      <w:pPr>
        <w:pStyle w:val="Heading4"/>
      </w:pPr>
      <w:r>
        <w:t>Mark 10:5</w:t>
      </w:r>
      <w:r/>
    </w:p>
    <w:p>
      <w:pPr>
        <w:pStyle w:val="Heading5"/>
      </w:pPr>
      <w:r>
        <w:t>Kwa nini Musa aliwapa wayahudi amri hii kuhusu kuachana?</w:t>
      </w:r>
      <w:r/>
    </w:p>
    <w:p>
      <w:r/>
      <w:r>
        <w:t>Musa aliitoa amri hii kwa Wayahudi kwa sababu ya mioyo yao migumu.</w:t>
      </w:r>
      <w:r/>
    </w:p>
    <w:p>
      <w:pPr>
        <w:pStyle w:val="Heading5"/>
      </w:pPr>
      <w:r>
        <w:t>Je ni katika tukio gani katika historia ambalo Yesu alirejea alipokuwa anawambia mafarisayo kuhusu mpango wa awali wa Mungu juu ya ndoa?</w:t>
      </w:r>
      <w:r/>
    </w:p>
    <w:p>
      <w:r/>
      <w:r>
        <w:t>Yesu alirejea kwenye mwanzo wa uumbaji wa mwanamume na mwanamke wakati alipoeleza kuhusu mpango wa awali wa Mungu juu ya ndoa.</w:t>
      </w:r>
      <w:r/>
    </w:p>
    <w:p>
      <w:pPr>
        <w:pStyle w:val="Heading4"/>
      </w:pPr>
      <w:r>
        <w:t>Mark 10:7</w:t>
      </w:r>
      <w:r/>
    </w:p>
    <w:p>
      <w:pPr>
        <w:pStyle w:val="Heading5"/>
      </w:pPr>
      <w:r>
        <w:t>Yesu alisema watu wawili, mume na mke wake, wanakuwaje wanapokuwa wameoana?</w:t>
      </w:r>
      <w:r/>
    </w:p>
    <w:p>
      <w:r/>
      <w:r>
        <w:t>Yesu alisema kwamba wawili wanakuwa mwili mmoja.</w:t>
      </w:r>
      <w:r/>
    </w:p>
    <w:p>
      <w:pPr>
        <w:pStyle w:val="Heading5"/>
      </w:pPr>
      <w:r>
        <w:t>Yesu alisema watu wawili, mume na mke wake, wanakuwaje wanapokuwa wameoana?</w:t>
      </w:r>
      <w:r/>
    </w:p>
    <w:p>
      <w:r/>
      <w:r>
        <w:t>Yesu alisema kwamba wawili wanakuwa mwili mmoja.</w:t>
      </w:r>
      <w:r/>
    </w:p>
    <w:p>
      <w:pPr>
        <w:pStyle w:val="Heading5"/>
      </w:pPr>
      <w:r>
        <w:t>Je Yesu alisema nini kuhusu kile ambacho Mungu amekiunganisha katika ndoa?</w:t>
      </w:r>
      <w:r/>
    </w:p>
    <w:p>
      <w:r/>
      <w:r>
        <w:t>Yesu alisema kwamba kile ambacho Mungu amekiunganisha pamoja, mtu asikitenganishe.</w:t>
      </w:r>
      <w:r/>
    </w:p>
    <w:p>
      <w:pPr>
        <w:pStyle w:val="Heading4"/>
      </w:pPr>
      <w:r>
        <w:t>Mark 10:13</w:t>
      </w:r>
      <w:r/>
    </w:p>
    <w:p>
      <w:pPr>
        <w:pStyle w:val="Heading5"/>
      </w:pPr>
      <w:r>
        <w:t>Yesu alionyesha hisia gani wakati wanafunzi walipowakemea waliokuwa wanawaleta watoto wadogo kwa Yesu?</w:t>
      </w:r>
      <w:r/>
    </w:p>
    <w:p>
      <w:r/>
      <w:r>
        <w:t>Yesu aliwakasirikia wanafunzi na kuwaambia wawaruhusu watoto wadogo waje kwake.</w:t>
      </w:r>
      <w:r/>
    </w:p>
    <w:p>
      <w:pPr>
        <w:pStyle w:val="Heading5"/>
      </w:pPr>
      <w:r>
        <w:t>Yesu alionyesha hisia gani wakati wanafunzi walipowakemea waliokuwa wanawaleta watoto wadogo kwa Yesu?</w:t>
      </w:r>
      <w:r/>
    </w:p>
    <w:p>
      <w:r/>
      <w:r>
        <w:t>Yesu aliwakasirikia wanafunzi na kuwaambia wawaruhusu watoto wadogo waje kwake.</w:t>
      </w:r>
      <w:r/>
    </w:p>
    <w:p>
      <w:pPr>
        <w:pStyle w:val="Heading4"/>
      </w:pPr>
      <w:r>
        <w:t>Mark 10:15</w:t>
      </w:r>
      <w:r/>
    </w:p>
    <w:p>
      <w:pPr>
        <w:pStyle w:val="Heading5"/>
      </w:pPr>
      <w:r>
        <w:t>Ni jinsi gani Yesu alisema ufalme wa Mnungu lazima upokelewe ili kuweza kuingia?</w:t>
      </w:r>
      <w:r/>
    </w:p>
    <w:p>
      <w:r/>
      <w:r>
        <w:t>Yesu alisema ufalme wa Mungu lazima upokelewe kama mtoto mdogo ili kuweza kuingia.</w:t>
      </w:r>
      <w:r/>
    </w:p>
    <w:p>
      <w:pPr>
        <w:pStyle w:val="Heading4"/>
      </w:pPr>
      <w:r>
        <w:t>Mark 10:17</w:t>
      </w:r>
      <w:r/>
    </w:p>
    <w:p>
      <w:pPr>
        <w:pStyle w:val="Heading5"/>
      </w:pPr>
      <w:r>
        <w:t>Je Yesu alimwambia ninimtu yule kwanza afanye nini kuurithi uzima wa milele?</w:t>
      </w:r>
      <w:r/>
    </w:p>
    <w:p>
      <w:r/>
      <w:r>
        <w:t>Yesu alimwambia mtu yule kwamba lazima asiue, asizini, asiibe, asishuhudie uongo, asidhurumu na lazima awaheshimu baba na mama yake.</w:t>
      </w:r>
      <w:r/>
    </w:p>
    <w:p>
      <w:pPr>
        <w:pStyle w:val="Heading4"/>
      </w:pPr>
      <w:r>
        <w:t>Mark 10:20</w:t>
      </w:r>
      <w:r/>
    </w:p>
    <w:p>
      <w:pPr>
        <w:pStyle w:val="Heading5"/>
      </w:pPr>
      <w:r>
        <w:t>Je ni amri gani zaidi Yesu alimwambia yule mtu?</w:t>
      </w:r>
      <w:r/>
    </w:p>
    <w:p>
      <w:r/>
      <w:r>
        <w:t>Yesu alimwamuru auze vyote alivyo kuwa navyo na kumfuata.</w:t>
      </w:r>
      <w:r/>
    </w:p>
    <w:p>
      <w:pPr>
        <w:pStyle w:val="Heading5"/>
      </w:pPr>
      <w:r>
        <w:t>Je yule mtu aliitikiaje wakati Yesu alipo toa amri hii na kwa nini?</w:t>
      </w:r>
      <w:r/>
    </w:p>
    <w:p>
      <w:r/>
      <w:r>
        <w:t>Yule mtu alihuzunika na alikwenda zake kwa kuwa alikuwa na mali nyingi.</w:t>
      </w:r>
      <w:r/>
    </w:p>
    <w:p>
      <w:pPr>
        <w:pStyle w:val="Heading4"/>
      </w:pPr>
      <w:r>
        <w:t>Mark 10:23</w:t>
      </w:r>
      <w:r/>
    </w:p>
    <w:p>
      <w:pPr>
        <w:pStyle w:val="Heading5"/>
      </w:pPr>
      <w:r>
        <w:t>Ni nani ambaye Yesu alisema ni vigumu sana kwake kuingia ufalme wa Mungu?</w:t>
      </w:r>
      <w:r/>
    </w:p>
    <w:p>
      <w:r/>
      <w:r>
        <w:t>Yesu alisema kwamba ni vigumu sana kwa tajiri kuingia ufalme wa Mungu.</w:t>
      </w:r>
      <w:r/>
    </w:p>
    <w:p>
      <w:pPr>
        <w:pStyle w:val="Heading5"/>
      </w:pPr>
      <w:r>
        <w:t>Ni nani ambaye Yesu alisema ni vigumu sana kwake kuingia ufalme wa Mungu?</w:t>
      </w:r>
      <w:r/>
    </w:p>
    <w:p>
      <w:r/>
      <w:r>
        <w:t>Yesu alisema kwamba ni vigumu sana kwa tajiri kuingia ufalme wa Mungu.</w:t>
      </w:r>
      <w:r/>
    </w:p>
    <w:p>
      <w:pPr>
        <w:pStyle w:val="Heading4"/>
      </w:pPr>
      <w:r>
        <w:t>Mark 10:26</w:t>
      </w:r>
      <w:r/>
    </w:p>
    <w:p>
      <w:pPr>
        <w:pStyle w:val="Heading5"/>
      </w:pPr>
      <w:r>
        <w:t>Ni jinsi gani Yesu alisema hata mtu tajiri anaweza kuokolewa?</w:t>
      </w:r>
      <w:r/>
    </w:p>
    <w:p>
      <w:r/>
      <w:r>
        <w:t>Yesu alisema kwamba kwa watu haiwezekani, lakini kwa Mungu mambo yote yanawezekana.</w:t>
      </w:r>
      <w:r/>
    </w:p>
    <w:p>
      <w:pPr>
        <w:pStyle w:val="Heading5"/>
      </w:pPr>
      <w:r>
        <w:t>Ni jinsi gani Yesu alisema hata mtu tajiri anaweza kuokolewa?</w:t>
      </w:r>
      <w:r/>
    </w:p>
    <w:p>
      <w:r/>
      <w:r>
        <w:t>Yesu alisema kwamba kwa watu haiwezekani, lakini kwa Mungu mambo yote yanawezekana.</w:t>
      </w:r>
      <w:r/>
    </w:p>
    <w:p>
      <w:pPr>
        <w:pStyle w:val="Heading4"/>
      </w:pPr>
      <w:r>
        <w:t>Mark 10:29</w:t>
      </w:r>
      <w:r/>
    </w:p>
    <w:p>
      <w:pPr>
        <w:pStyle w:val="Heading5"/>
      </w:pPr>
      <w:r>
        <w:t>Ni kitu gani ambacho Yesu alisema kuwa mtu yeyote aliyeacha nyumba yake, familia yake, na aridhi kwa ajili ya Yesu atapokea?</w:t>
      </w:r>
      <w:r/>
    </w:p>
    <w:p>
      <w:r/>
      <w:r>
        <w:t>Yesu alisema wangepokea mara mia zaidi ya yaliyo katika dunia yenye mateso, na maisha ya milele katika dunia ijayo.</w:t>
      </w:r>
      <w:r/>
    </w:p>
    <w:p>
      <w:pPr>
        <w:pStyle w:val="Heading5"/>
      </w:pPr>
      <w:r>
        <w:t>Ni kitu gani ambacho Yesu alisema kuwa mtu yeyote aliyeacha nyumba yake, familia yake, na aridhi kwa ajili ya Yesu atapokea?</w:t>
      </w:r>
      <w:r/>
    </w:p>
    <w:p>
      <w:r/>
      <w:r>
        <w:t>Yesu alisema wangepokea mara mia zaidi ya yaliyo katika dunia yenye mateso, na maisha ya milele katika dunia ijayo.</w:t>
      </w:r>
      <w:r/>
    </w:p>
    <w:p>
      <w:pPr>
        <w:pStyle w:val="Heading4"/>
      </w:pPr>
      <w:r>
        <w:t>Mark 10:32</w:t>
      </w:r>
      <w:r/>
    </w:p>
    <w:p>
      <w:pPr>
        <w:pStyle w:val="Heading5"/>
      </w:pPr>
      <w:r>
        <w:t>Yesu na wanafunzi wake walisafiri kupitia njia gani?</w:t>
      </w:r>
      <w:r/>
    </w:p>
    <w:p>
      <w:r/>
      <w:r>
        <w:t>Yesu na wanafunzi wake walisafiri kwenye njia iendayo mpaka Yerusalemu.</w:t>
      </w:r>
      <w:r/>
    </w:p>
    <w:p>
      <w:pPr>
        <w:pStyle w:val="Heading5"/>
      </w:pPr>
      <w:r>
        <w:t>Yesu aliwambia wanafunzi wake nini kingemtokea awapo Yerusalemu?</w:t>
      </w:r>
      <w:r/>
    </w:p>
    <w:p>
      <w:r/>
      <w:r>
        <w:t>Yesu aliwambia wanafunzi wake kuwa atahukumiwa kufa na baada ya siku tatu atafufuka</w:t>
      </w:r>
      <w:r/>
    </w:p>
    <w:p>
      <w:pPr>
        <w:pStyle w:val="Heading5"/>
      </w:pPr>
      <w:r>
        <w:t>Yesu aliwambia wanafunzi wake nini kingemtokea awapo Yerusalemu?</w:t>
      </w:r>
      <w:r/>
    </w:p>
    <w:p>
      <w:r/>
      <w:r>
        <w:t>Yesu aliwambia wanafunzi wake kuwa atahukumiwa kufa na baada ya siku tatu atafufuka</w:t>
      </w:r>
      <w:r/>
    </w:p>
    <w:p>
      <w:pPr>
        <w:pStyle w:val="Heading4"/>
      </w:pPr>
      <w:r>
        <w:t>Mark 10:35</w:t>
      </w:r>
      <w:r/>
    </w:p>
    <w:p>
      <w:pPr>
        <w:pStyle w:val="Heading5"/>
      </w:pPr>
      <w:r>
        <w:t>Yakobo na Yohana waliomba nini kwa yesu?</w:t>
      </w:r>
      <w:r/>
    </w:p>
    <w:p>
      <w:r/>
      <w:r>
        <w:t>Yakobo na Yohana waliomba kukaa mkono wa kuume wa Yesu na wa kushoto pamoja naye katika utukufu</w:t>
      </w:r>
      <w:r/>
    </w:p>
    <w:p>
      <w:pPr>
        <w:pStyle w:val="Heading5"/>
      </w:pPr>
      <w:r>
        <w:t>Yakobo na Yohana waliomba nini kwa yesu?</w:t>
      </w:r>
      <w:r/>
    </w:p>
    <w:p>
      <w:r/>
      <w:r>
        <w:t>Yakobo na Yohana waliomba kukaa mkono wa kuume wa Yesu na wa kushoto pamoja naye katika utukufu</w:t>
      </w:r>
      <w:r/>
    </w:p>
    <w:p>
      <w:pPr>
        <w:pStyle w:val="Heading4"/>
      </w:pPr>
      <w:r>
        <w:t>Mark 10:38</w:t>
      </w:r>
      <w:r/>
    </w:p>
    <w:p>
      <w:pPr>
        <w:pStyle w:val="Heading5"/>
      </w:pPr>
      <w:r>
        <w:t>Yesu aliwaambia Yakobo na Yohana kuwa wataweza watastahimili nini</w:t>
      </w:r>
      <w:r/>
    </w:p>
    <w:p>
      <w:r/>
      <w:r>
        <w:t>Yesu aliwambia Yakobo na Yohana kuwa watastahimili kikombe ambacho yesu angekinywea pamoja na ubatizo atakao batizwa</w:t>
      </w:r>
      <w:r/>
    </w:p>
    <w:p>
      <w:pPr>
        <w:pStyle w:val="Heading5"/>
      </w:pPr>
      <w:r>
        <w:t>Je Yesu aliwapatia Yakobo na Yohana kile walichoomba?</w:t>
      </w:r>
      <w:r/>
    </w:p>
    <w:p>
      <w:r/>
      <w:r>
        <w:t>Hapana, Yesu alisema viti katika upande wake wa kulia na kushoto si vyake kuwapatia.</w:t>
      </w:r>
      <w:r/>
    </w:p>
    <w:p>
      <w:pPr>
        <w:pStyle w:val="Heading4"/>
      </w:pPr>
      <w:r>
        <w:t>Mark 10:41</w:t>
      </w:r>
      <w:r/>
    </w:p>
    <w:p>
      <w:pPr>
        <w:pStyle w:val="Heading5"/>
      </w:pPr>
      <w:r>
        <w:t>Ni kwa namna gani Yesu alisema watawala wa mataifa wanawatendea wanao watawala?</w:t>
      </w:r>
      <w:r/>
    </w:p>
    <w:p>
      <w:r/>
      <w:r>
        <w:t>Yesu alisema kwamba watawala wa mataifa huwakandamiza wanaowatawala.</w:t>
      </w:r>
      <w:r/>
    </w:p>
    <w:p>
      <w:pPr>
        <w:pStyle w:val="Heading4"/>
      </w:pPr>
      <w:r>
        <w:t>Mark 10:43</w:t>
      </w:r>
      <w:r/>
    </w:p>
    <w:p>
      <w:pPr>
        <w:pStyle w:val="Heading5"/>
      </w:pPr>
      <w:r>
        <w:t>Yesu alisema lazima waishi vipi wale wanaotamani kuwa wakubwa kati ya wanafunzi?</w:t>
      </w:r>
      <w:r/>
    </w:p>
    <w:p>
      <w:r/>
      <w:r>
        <w:t>Yesu aliwaambia wale wanaotamani kuwa wakubwa kati ya wanafunzi lazima wawe watumwa wa wote.</w:t>
      </w:r>
      <w:r/>
    </w:p>
    <w:p>
      <w:pPr>
        <w:pStyle w:val="Heading5"/>
      </w:pPr>
      <w:r>
        <w:t>Yesu alisema lazima waishi vipi wale wanaotamani kuwa wakubwa kati ya wanafunzi?</w:t>
      </w:r>
      <w:r/>
    </w:p>
    <w:p>
      <w:r/>
      <w:r>
        <w:t>Yesu aliwaambia wale wanaotamani kuwa wakubwa kati ya wanafunzi lazima wawe watumwa wa wote.</w:t>
      </w:r>
      <w:r/>
    </w:p>
    <w:p>
      <w:pPr>
        <w:pStyle w:val="Heading4"/>
      </w:pPr>
      <w:r>
        <w:t>Mark 10:46</w:t>
      </w:r>
      <w:r/>
    </w:p>
    <w:p>
      <w:pPr>
        <w:pStyle w:val="Heading5"/>
      </w:pPr>
      <w:r>
        <w:t>Kipofu Batimayo alifanya nini wakati walipokuwa wakimzuia na kumwambia anyamaze?</w:t>
      </w:r>
      <w:r/>
    </w:p>
    <w:p>
      <w:r/>
      <w:r>
        <w:t>Batimayo alipiga kelele zaidi , "Mwana wa Daudi, nihurumie!."</w:t>
      </w:r>
      <w:r/>
    </w:p>
    <w:p>
      <w:pPr>
        <w:pStyle w:val="Heading4"/>
      </w:pPr>
      <w:r>
        <w:t>Mark 10:51</w:t>
      </w:r>
      <w:r/>
    </w:p>
    <w:p>
      <w:pPr>
        <w:pStyle w:val="Heading5"/>
      </w:pPr>
      <w:r>
        <w:t>Yesu alisema nini kimemponya Batimayo upofu wake?</w:t>
      </w:r>
      <w:r/>
    </w:p>
    <w:p>
      <w:r/>
      <w:r>
        <w:t>Yesu alisema kuwa imani ilimponya batimayo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Marko 11 Maelezo ya Jumla</w:t>
      </w:r>
      <w:r/>
    </w:p>
    <w:p>
      <w:pPr>
        <w:pStyle w:val="Heading2"/>
      </w:pPr>
      <w:r>
        <w:t>Muundo na upangiliaji</w:t>
      </w:r>
      <w:r/>
    </w:p>
    <w:p>
      <w:r/>
      <w:r>
        <w:t>Baadhi ya tafsiri huweka kila mstari wa mashairi kwa upande wa kulia zaidi kuliko maandiko yote ili iwe rahisi kusoma. ULB hufanya hivi kwa mashairi katika 11:9-10,17, ambayo ni maneno kutoka Agano la Kale.</w:t>
      </w:r>
      <w:r/>
    </w:p>
    <w:p>
      <w:pPr>
        <w:pStyle w:val="Heading2"/>
      </w:pPr>
      <w:r>
        <w:t>Dhana maalum katika sura hii</w:t>
      </w:r>
      <w:r/>
    </w:p>
    <w:p>
      <w:pPr>
        <w:pStyle w:val="Heading3"/>
      </w:pPr>
      <w:r>
        <w:t>Punda na mwana-punda</w:t>
      </w:r>
      <w:r/>
    </w:p>
    <w:p>
      <w:r/>
      <w:r>
        <w:t>Yesu aliingia Yerusalemu juu ya mnyama. Kwa njia hii alikuwa kama mfalme aliyeingia mjini baada ya kushinda vita muhimu. Pia, katika Agano la Kale, wafalme wa Israeli walikuwa wanapanda punda. Wafalme wengine walipanda farasi. Kwa hiyo Yesu alikuwa akionyesha kwamba alikuwa mfalme wa Israeli lakini hakukuwa kama wafalme wengine.</w:t>
      </w:r>
      <w:r/>
    </w:p>
    <w:p>
      <w:r/>
      <w:r>
        <w:t>Mathayo, Marko, Luka, na Yohana wote waliandika juu ya tukio hili. Mathayo na Marko waliandika kwamba wanafunzi walimletea Yesu punda. Yohana aliandika kwamba Yesu alipata punda. Luka aliandika kwamba walimletea mwana-punda. Mathayo tu aliandika kwamba kulikuwa punda pamoja na mwana-punda. Hakuna anayejua hakika ikiwa Yesu alipanda punda au mwana-punda. Ni bora kutafsiri kila maneno haya kama yanoyoonekana katika ULB bila kujaribu kuwafanya wote wanasema jambo sawa. (Ona: Mathayo 21:1-7 na Marko 11:1-7 na Luka 19:29-36 na Yohana 12:14-15)</w:t>
      </w:r>
      <w:r/>
    </w:p>
    <w:p>
      <w:pPr>
        <w:pStyle w:val="Heading2"/>
      </w:pPr>
      <w:r>
        <w:t>Links:</w:t>
      </w:r>
      <w:r/>
      <w:r/>
    </w:p>
    <w:p>
      <w:pPr>
        <w:pStyle w:val="ListBullet"/>
        <w:spacing w:line="240" w:lineRule="auto"/>
        <w:ind w:left="720"/>
      </w:pPr>
      <w:r/>
      <w:hyperlink r:id="rId27">
        <w:r>
          <w:rPr>
            <w:color w:val="0000EE"/>
            <w:u w:val="single"/>
          </w:rPr>
          <w:t>Mark 11:01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11</w:t>
      </w:r>
      <w:r>
        <w:rPr>
          <w:vertAlign w:val="superscript"/>
        </w:rPr>
        <w:t>1</w:t>
      </w:r>
      <w:r>
        <w:t xml:space="preserve">Zaman Howo ja fi Jerusalem, homon gerib min Bethphage wa Bethany fi jebel ta Zeton, waYesuah rasulu itniin min talamiz Tuo, </w:t>
      </w:r>
      <w:r>
        <w:rPr>
          <w:vertAlign w:val="superscript"/>
        </w:rPr>
        <w:t>2</w:t>
      </w:r>
      <w:r>
        <w:t xml:space="preserve">Wa kelim le homon, " Ruwa takum fi kariya al gerib de. Kanintum wosulu hinak, intum bi ligo humar al lesa ma sugu. Fiku takum howo wa jebu takum leana. </w:t>
      </w:r>
      <w:r>
        <w:rPr>
          <w:vertAlign w:val="superscript"/>
        </w:rPr>
        <w:t>3</w:t>
      </w:r>
      <w:r>
        <w:t>Iza kan ayi zol asalu itakum gali, ' leh intum shilu humar de?' Keli intum kelim, ' Rabuna yahudeiru wa tuwali bi rasulu heni.'"</w:t>
      </w:r>
      <w:r>
        <w:rPr>
          <w:vertAlign w:val="superscript"/>
        </w:rPr>
        <w:t>4</w:t>
      </w:r>
      <w:r>
        <w:t xml:space="preserve">Homon ruwa wa homon ligo humar de rubutu barafi taraf sika,wa homon fiku humar de. </w:t>
      </w:r>
      <w:r>
        <w:rPr>
          <w:vertAlign w:val="superscript"/>
        </w:rPr>
        <w:t>5</w:t>
      </w:r>
      <w:r>
        <w:t xml:space="preserve">Fi baad min nas wogifiin hinak wa kelim le homon, " Intum gi amulushunu? Malu intum gi fiku humar de?" </w:t>
      </w:r>
      <w:r>
        <w:rPr>
          <w:vertAlign w:val="superscript"/>
        </w:rPr>
        <w:t>6</w:t>
      </w:r>
      <w:r>
        <w:t>Homon kelim le nas de ze ma yesuah kelim le homon,wa nas de sibu homon ashan b ruwa.</w:t>
      </w:r>
      <w:r>
        <w:rPr>
          <w:vertAlign w:val="superscript"/>
        </w:rPr>
        <w:t>7</w:t>
      </w:r>
      <w:r>
        <w:t xml:space="preserve">Homon jebu humar de le Yesuah wa homon kutu malabistomon fi ras humar de, wa Howo geni fogo. </w:t>
      </w:r>
      <w:r>
        <w:rPr>
          <w:vertAlign w:val="superscript"/>
        </w:rPr>
        <w:t>8</w:t>
      </w:r>
      <w:r>
        <w:t xml:space="preserve">Nas ketir ferisu gumashat tomon fi sika, wa nastaniin ferisu awrak ta shejera fi sika. </w:t>
      </w:r>
      <w:r>
        <w:rPr>
          <w:vertAlign w:val="superscript"/>
        </w:rPr>
        <w:t>9</w:t>
      </w:r>
      <w:r>
        <w:t xml:space="preserve">Nas ruwa wa nas al gi wara Tuo gi kore gal, " Hoshana!mbarak le zol al ja bi isem ta Rabuna. </w:t>
      </w:r>
      <w:r>
        <w:rPr>
          <w:vertAlign w:val="superscript"/>
        </w:rPr>
        <w:t>10</w:t>
      </w:r>
      <w:r>
        <w:t>Mubarak le mamlaka ta Daud al gi ja! Hoshana fi al ali!"</w:t>
      </w:r>
      <w:r>
        <w:rPr>
          <w:vertAlign w:val="superscript"/>
        </w:rPr>
        <w:t>11</w:t>
      </w:r>
      <w:r>
        <w:t xml:space="preserve">Biga Yesuah dakalu fi Jerusalem wa ruwa fi al Haikal zaman Howo ainu hawli hajat kulu. Kanwokit biga ashiya wa mutaakir, Howo ruwa fi Bethany ma talamiz Tuo al itnashar. </w:t>
      </w:r>
      <w:r>
        <w:rPr>
          <w:vertAlign w:val="superscript"/>
        </w:rPr>
        <w:t>12</w:t>
      </w:r>
      <w:r>
        <w:t>Fi yom al tanizaman Howo gi tala bara min Bethany, Howo kan biga jeyan.</w:t>
      </w:r>
      <w:r>
        <w:rPr>
          <w:vertAlign w:val="superscript"/>
        </w:rPr>
        <w:t>13</w:t>
      </w:r>
      <w:r>
        <w:t xml:space="preserve">Howo ainu min beyed fi shejerata teen al fugo auwrak, Howo ja gerib le shejera de ashan Howo bi ligo fugo samar al bi akulu,wa zaman Howo ja gerib, Howo ma ligo haja ila bes auwrak, ashan kan de ma zaman ta teenashan bi weledu. </w:t>
      </w:r>
      <w:r>
        <w:rPr>
          <w:vertAlign w:val="superscript"/>
        </w:rPr>
        <w:t>14</w:t>
      </w:r>
      <w:r>
        <w:t>Howo kelim le shejera de, " Mafi ayi zol bi akulu min samar taki tani mara."Wa talamiz Tuo gi asuma.</w:t>
      </w:r>
      <w:r>
        <w:rPr>
          <w:vertAlign w:val="superscript"/>
        </w:rPr>
        <w:t>15</w:t>
      </w:r>
      <w:r>
        <w:t xml:space="preserve">Homon ja fi Jerusalem, wa zaman Yesuah dakalu fi Haikal wa badaturuju nas al kan gi beyu wa gi ishteri fi Haikal. Howo gelibu tarebiza ta gurush wa kursi ta Tajir tabeyu hamam. </w:t>
      </w:r>
      <w:r>
        <w:rPr>
          <w:vertAlign w:val="superscript"/>
        </w:rPr>
        <w:t>16</w:t>
      </w:r>
      <w:r>
        <w:t>Howo ma deiru ayi zol min Tujar deel ashan bi tala min Haikal ma hajat tomon.</w:t>
      </w:r>
      <w:r>
        <w:rPr>
          <w:vertAlign w:val="superscript"/>
        </w:rPr>
        <w:t>17</w:t>
      </w:r>
      <w:r>
        <w:t xml:space="preserve">Howo alimu homon wa kelim, " Ma katibu gal, 'Bet tai le salawat le nas kulu'? Lakin intumamulu howo mahal ta haramiya." </w:t>
      </w:r>
      <w:r>
        <w:rPr>
          <w:vertAlign w:val="superscript"/>
        </w:rPr>
        <w:t>18</w:t>
      </w:r>
      <w:r>
        <w:t xml:space="preserve">Reis ta Kuhana wa Kataba asuma kalam al Howo kelimu de,biga homon gi fetisu sika ashan bi katulu Howo. homon kan gi kafu Howo leanu nas kulu kanmustagarabiin min talim Tuo. </w:t>
      </w:r>
      <w:r>
        <w:rPr>
          <w:vertAlign w:val="superscript"/>
        </w:rPr>
        <w:t>19</w:t>
      </w:r>
      <w:r>
        <w:t>Zaman wata biga mesa homon tala min medina.</w:t>
      </w:r>
      <w:r>
        <w:rPr>
          <w:vertAlign w:val="superscript"/>
        </w:rPr>
        <w:t>20</w:t>
      </w:r>
      <w:r>
        <w:t xml:space="preserve">Zaman homongi duwuru fi sabah, homon ainu shejera teen de yabis lahadi irik tuo. </w:t>
      </w:r>
      <w:r>
        <w:rPr>
          <w:vertAlign w:val="superscript"/>
        </w:rPr>
        <w:t>21</w:t>
      </w:r>
      <w:r>
        <w:t>Pitar zekeru wa kelim, "Rabbi, Ainu! Shejera ta teen al inta laanu de yabis lahadi fi juzur tuo."</w:t>
      </w:r>
      <w:r>
        <w:rPr>
          <w:vertAlign w:val="superscript"/>
        </w:rPr>
        <w:t>22</w:t>
      </w:r>
      <w:r>
        <w:t xml:space="preserve">Yesuah juwabu homon, "Keli intum indu imaan fi Allah. </w:t>
      </w:r>
      <w:r>
        <w:rPr>
          <w:vertAlign w:val="superscript"/>
        </w:rPr>
        <w:t>23</w:t>
      </w:r>
      <w:r>
        <w:t>Al hagiga ana kelimu le intum inu iza kan ayi zol kelimu le jebel,'gum wa ruwa jada nefsak fi juwa bahar; wa iza kan howo ma indu shak fi gelba tuo lakin howoamin inu hajaal howo kelim de bi hasil, de yahu haja al Allah bi amulu.</w:t>
      </w:r>
      <w:r>
        <w:rPr>
          <w:vertAlign w:val="superscript"/>
        </w:rPr>
        <w:t>24</w:t>
      </w:r>
      <w:r>
        <w:t xml:space="preserve">Ashan keda ana kelimle intum: Ayi haja al intum seli wa asalu, amin takum inu intum bi ligo, wa bi kun takum. </w:t>
      </w:r>
      <w:r>
        <w:rPr>
          <w:vertAlign w:val="superscript"/>
        </w:rPr>
        <w:t>25</w:t>
      </w:r>
      <w:r>
        <w:t xml:space="preserve">Kanintum wogifu wa gi seli intum lazim keli afi ayi zol al intum amulu batal le homon, ashan Abutakum al fi sama kaman bi afi katiya takum." </w:t>
      </w:r>
      <w:r>
        <w:rPr>
          <w:vertAlign w:val="superscript"/>
        </w:rPr>
        <w:t>26</w:t>
      </w:r>
      <w:r>
        <w:t>Wa iza intum ma afi kaman Abu takum al fi samama bi afi intum.</w:t>
      </w:r>
      <w:r>
        <w:rPr>
          <w:vertAlign w:val="superscript"/>
        </w:rPr>
        <w:t>27</w:t>
      </w:r>
      <w:r>
        <w:t xml:space="preserve">Homon ja fi Jerusalem tani mara, Ze ma Yesuah gi duwuru fi Haikal, reis alkuhana, wa al kataba, wa al sheyuk ja le Howo. </w:t>
      </w:r>
      <w:r>
        <w:rPr>
          <w:vertAlign w:val="superscript"/>
        </w:rPr>
        <w:t>28</w:t>
      </w:r>
      <w:r>
        <w:t>Homon kelim le Howo, " Inta gi amulu hajat debi yatu sulta, wa munu yahu wodi le inta sulta de?"</w:t>
      </w:r>
      <w:r>
        <w:rPr>
          <w:vertAlign w:val="superscript"/>
        </w:rPr>
        <w:t>29</w:t>
      </w:r>
      <w:r>
        <w:t xml:space="preserve">Yesuah kelim le homon, " Ana bi asalu intumwahid su-al. juwabu takun ana wa ana bi wori le intum bi yatu suta ana bi amulu hajat deel. </w:t>
      </w:r>
      <w:r>
        <w:rPr>
          <w:vertAlign w:val="superscript"/>
        </w:rPr>
        <w:t>30</w:t>
      </w:r>
      <w:r>
        <w:t>Halmamudiya ta Yuhanakan, min sama wala min nas? Juwabu takum ana."</w:t>
      </w:r>
      <w:r>
        <w:rPr>
          <w:vertAlign w:val="superscript"/>
        </w:rPr>
        <w:t>31</w:t>
      </w:r>
      <w:r>
        <w:t xml:space="preserve">Homon nakishu fi beintomon wa homon fekeru wa kelim, " Kan nina kelim, Min sama,' Howo bi kelim gal, ' Teib leh ninama aminu?' </w:t>
      </w:r>
      <w:r>
        <w:rPr>
          <w:vertAlign w:val="superscript"/>
        </w:rPr>
        <w:t>32</w:t>
      </w:r>
      <w:r>
        <w:t xml:space="preserve">Lakin iza kan nina kelim gal min insan,'...." Homon kan gi kafu min nas, leanu ayizol kan mugtene inu Yuhana kan Nebi. </w:t>
      </w:r>
      <w:r>
        <w:rPr>
          <w:vertAlign w:val="superscript"/>
        </w:rPr>
        <w:t>33</w:t>
      </w:r>
      <w:r>
        <w:t>Biga homon juwabu Yesuah gali, " nina ma arufu." Yala".Yesuah kelim le homon " kaman ana ma bi wori le intum bi ayi sultan ana gi amulu hajat deel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Sasa walipokuwa wakifika Yerusalemu, walikuwa karibu na Bethfage na Bethania, kwenye Mlima wa Mizeituni, Yesu akawatuma wawili miongoni mwa wanafunzi wake</w:t>
      </w:r>
      <w:r>
        <w:rPr>
          <w:vertAlign w:val="superscript"/>
        </w:rPr>
        <w:t>2</w:t>
      </w:r>
      <w:r>
        <w:t>na akawaambia, “Nendeni katika kijiji kilichoko mkabala wenu. Mara mtakapoingia humo, mtamkuta mwanapunda ambaye hajapandwa. Mfungueni na mmlete kwangu.</w:t>
      </w:r>
      <w:r>
        <w:rPr>
          <w:vertAlign w:val="superscript"/>
        </w:rPr>
        <w:t>3</w:t>
      </w:r>
      <w:r>
        <w:t>Na kama yeyote akiwaambia, ‘Kwa nini mnafanya hivi?’ mnapaswa kusema, ‘Bwana anamhitaji na mara atamrudisha hapa.’”</w:t>
      </w:r>
    </w:p>
    <w:p>
      <w:r/>
      <w:r>
        <w:rPr>
          <w:vertAlign w:val="superscript"/>
        </w:rPr>
        <w:t>4</w:t>
      </w:r>
      <w:r>
        <w:t>Wakaenda, wakamkuta mwana-punda amefungwa nje mlangoni nje ya njia kuu nao wakamfungua.</w:t>
      </w:r>
      <w:r>
        <w:rPr>
          <w:vertAlign w:val="superscript"/>
        </w:rPr>
        <w:t>5</w:t>
      </w:r>
      <w:r>
        <w:t>Na baadhi ya watu waliokuwa wamesimama pale wakawaambia, “Mnafanya nini, kumfungua mwana-punda huyo?”</w:t>
      </w:r>
      <w:r>
        <w:rPr>
          <w:vertAlign w:val="superscript"/>
        </w:rPr>
        <w:t>6</w:t>
      </w:r>
      <w:r>
        <w:t>Wakawaambia kama Yesu alivyowaambia, na watu wakawaacha waende.</w:t>
      </w:r>
    </w:p>
    <w:p>
      <w:r/>
      <w:r>
        <w:rPr>
          <w:vertAlign w:val="superscript"/>
        </w:rPr>
        <w:t>7</w:t>
      </w:r>
      <w:r>
        <w:t>Wakamleta mwana-punda kwa Yesu na wakatandika nguo zao, naye akaketi.</w:t>
      </w:r>
      <w:r>
        <w:rPr>
          <w:vertAlign w:val="superscript"/>
        </w:rPr>
        <w:t>8</w:t>
      </w:r>
      <w:r>
        <w:t>Watu wengi wakatandaza mavazi yao barabarani, na wengine wakatandaza matawi waliyoyakata mashambani.</w:t>
      </w:r>
      <w:r>
        <w:rPr>
          <w:vertAlign w:val="superscript"/>
        </w:rPr>
        <w:t>9</w:t>
      </w:r>
      <w:r>
        <w:t>Wale waliotangulia mbele yake na wale waliomfuata walipiga kelele, “Hosana! Amebarikiwa anayekuja kwa jina la Bwana.</w:t>
      </w:r>
      <w:r>
        <w:rPr>
          <w:vertAlign w:val="superscript"/>
        </w:rPr>
        <w:t>10</w:t>
      </w:r>
      <w:r>
        <w:t>Umebarikiwa ufalme ujao wa baba yetu Daudi! Hosana juu mbinguni”</w:t>
      </w:r>
    </w:p>
    <w:p>
      <w:r/>
      <w:r>
        <w:rPr>
          <w:vertAlign w:val="superscript"/>
        </w:rPr>
        <w:t>11</w:t>
      </w:r>
      <w:r>
        <w:t>Kisha Yesu kaingia Yerusalemu, akaingia hekaluni akatazama kila kitu. Sasa, wakati ulikuwa umeenda, alitoka kwenda Bethania pamoja nao kumi na wawili.</w:t>
      </w:r>
    </w:p>
    <w:p>
      <w:r/>
      <w:r>
        <w:rPr>
          <w:vertAlign w:val="superscript"/>
        </w:rPr>
        <w:t>12</w:t>
      </w:r>
      <w:r>
        <w:t>Kesho yake walipokuwa wakitoka Bethania, aliona njaa.</w:t>
      </w:r>
      <w:r>
        <w:rPr>
          <w:vertAlign w:val="superscript"/>
        </w:rPr>
        <w:t>13</w:t>
      </w:r>
      <w:r>
        <w:t>Na akaona kwa mbali mtini wenye majani, akaenda ili aone kama angeweza kupata matunda juu yake, alipofika akakuta majani tu, kwa kuwa haikuwa majira ya tini.</w:t>
      </w:r>
      <w:r>
        <w:rPr>
          <w:vertAlign w:val="superscript"/>
        </w:rPr>
        <w:t>14</w:t>
      </w:r>
      <w:r>
        <w:t>Akauambia, “Hakuna yeyote atakayekula tunda kutoka kwako tena.” Na wanafunzi wake wakasikia.</w:t>
      </w:r>
    </w:p>
    <w:p>
      <w:r/>
      <w:r>
        <w:rPr>
          <w:vertAlign w:val="superscript"/>
        </w:rPr>
        <w:t>15</w:t>
      </w:r>
      <w:r>
        <w:t>Wakafika Yerusalemu, naye akaingia hekaluni na kuanza kuwatoa nje wauzaji na wanunuzi ndani ya hekalu. Akazipindua meza za wabadilishaji wa fedha na viti vya wale waliokuwa wakiuza njiwa.</w:t>
      </w:r>
      <w:r>
        <w:rPr>
          <w:vertAlign w:val="superscript"/>
        </w:rPr>
        <w:t>16</w:t>
      </w:r>
      <w:r>
        <w:t>Hakumruhusu yeyote kubeba chochote hekaluni kilichoweza kuuzwa.</w:t>
      </w:r>
      <w:r>
        <w:rPr>
          <w:vertAlign w:val="superscript"/>
        </w:rPr>
        <w:t>17</w:t>
      </w:r>
      <w:r>
        <w:t>Akawafundisha na kusema, “Je haikuandikwa, ‘nyumba yangu itaitwa nyumba ya sala kwa mataifa yote’? Lakini mmeifanya pango la wanyang'anyi.”</w:t>
      </w:r>
      <w:r>
        <w:rPr>
          <w:vertAlign w:val="superscript"/>
        </w:rPr>
        <w:t>18</w:t>
      </w:r>
      <w:r>
        <w:t>Makuhani wakuu na waandishi walisikia alivyokuwa amesema, nao walitafuta njia ya kumwangamiza. Hata hivyo walimwogopa kwa sababu umati ulishangazwa na mafundisho yake.</w:t>
      </w:r>
      <w:r>
        <w:rPr>
          <w:vertAlign w:val="superscript"/>
        </w:rPr>
        <w:t>19</w:t>
      </w:r>
      <w:r>
        <w:t>Na jioni ilipofika, waliondoka mjini.</w:t>
      </w:r>
    </w:p>
    <w:p>
      <w:r/>
      <w:r>
        <w:rPr>
          <w:vertAlign w:val="superscript"/>
        </w:rPr>
        <w:t>20</w:t>
      </w:r>
      <w:r>
        <w:t>Walipokuwa wakitembea asubuhi, waliuona mti wa mtini umekauka mpaka kwenye mizizi yake.</w:t>
      </w:r>
      <w:r>
        <w:rPr>
          <w:vertAlign w:val="superscript"/>
        </w:rPr>
        <w:t>21</w:t>
      </w:r>
      <w:r>
        <w:t>Petro akakumbuka na kusema, “Rabi! Tazama, mti wa mtini ulioulaani umekauka.”</w:t>
      </w:r>
    </w:p>
    <w:p>
      <w:r/>
      <w:r>
        <w:rPr>
          <w:vertAlign w:val="superscript"/>
        </w:rPr>
        <w:t>22</w:t>
      </w:r>
      <w:r>
        <w:t>Yesu akawajibu, “Muwe na imani katika Mungu.</w:t>
      </w:r>
      <w:r>
        <w:rPr>
          <w:vertAlign w:val="superscript"/>
        </w:rPr>
        <w:t>23</w:t>
      </w:r>
      <w:r>
        <w:t>Amini nawaambia kwamba kila auambiaye mlima huu, ‘Ondoka, na ukajitupe mwenyewe baharini, ‘na kama hana mashaka moyoni mwake lakini anaamini kwamba alichokisema kitatokea, hivyo ndivyo Mungu atakavyofanya.</w:t>
      </w:r>
      <w:r>
        <w:rPr>
          <w:vertAlign w:val="superscript"/>
        </w:rPr>
        <w:t>24</w:t>
      </w:r>
      <w:r>
        <w:t>Kwa hiyo ninawaambia: yoyote myaombayo, aminini kwamba mmeyapokea, nayo yatakuwa yenu.</w:t>
      </w:r>
      <w:r>
        <w:rPr>
          <w:vertAlign w:val="superscript"/>
        </w:rPr>
        <w:t>25</w:t>
      </w:r>
      <w:r>
        <w:t>Msimamapo na kuomba, mnapaswa kusamehe chochote mlichonacho dhidi ya yeyote, ili kwamba Baba yenu aliye mbinguni awasamehe pia ninyi makosa yenu.</w:t>
      </w:r>
      <w:r>
        <w:rPr>
          <w:vertAlign w:val="superscript"/>
        </w:rPr>
        <w:t>26</w:t>
      </w:r>
      <w:r>
        <w:t>[“Lakini msiposamehe, wala Baba yenu aliye mbinguni hatasamehe dhambi zenu.”]</w:t>
      </w:r>
    </w:p>
    <w:p>
      <w:r/>
      <w:r>
        <w:rPr>
          <w:vertAlign w:val="superscript"/>
        </w:rPr>
        <w:t>27</w:t>
      </w:r>
      <w:r>
        <w:t>Wakarudi Yerusalemu tena. Na Yesu alipokuwa akitembea hekaluni, makuhani wakuu, waandishi na wazee walikuja kwake.</w:t>
      </w:r>
      <w:r>
        <w:rPr>
          <w:vertAlign w:val="superscript"/>
        </w:rPr>
        <w:t>28</w:t>
      </w:r>
      <w:r>
        <w:t>Na wakamwambia, “Kwa mamlaka gani unafanya mambo haya?” Na ni nani aliyekupa mamlaka kuyafanya haya?”</w:t>
      </w:r>
    </w:p>
    <w:p>
      <w:r/>
      <w:r>
        <w:rPr>
          <w:vertAlign w:val="superscript"/>
        </w:rPr>
        <w:t>29</w:t>
      </w:r>
      <w:r>
        <w:t>Yesu akawaambia, “Nitawauliza swali moja. Niambieni na mimi nitawaambia kwa mamlaka gani ninayafanya mambo haya.</w:t>
      </w:r>
      <w:r>
        <w:rPr>
          <w:vertAlign w:val="superscript"/>
        </w:rPr>
        <w:t>30</w:t>
      </w:r>
      <w:r>
        <w:t>Je, ubatizo wa Yohana ulitoka mbinguni au ulitoka kwa wanadamu? Nijibuni.”</w:t>
      </w:r>
    </w:p>
    <w:p>
      <w:pPr>
        <w:pBdr>
          <w:bottom w:val="single" w:sz="6" w:space="1" w:color="auto"/>
        </w:pBdr>
      </w:pPr>
      <w:r/>
      <w:r>
        <w:rPr>
          <w:vertAlign w:val="superscript"/>
        </w:rPr>
        <w:t>31</w:t>
      </w:r>
      <w:r>
        <w:t>Wakajadiliana miongoni mwao na kushindana na kusema, “Kama tukisema, ‘Kutoka mbinguni,’ atasema, ‘Kwa nini basi hamkumwamini?’</w:t>
      </w:r>
      <w:r>
        <w:rPr>
          <w:vertAlign w:val="superscript"/>
        </w:rPr>
        <w:t>32</w:t>
      </w:r>
      <w:r>
        <w:t>Lakini kama tukisema, ‘Kutoka kwa wanadamu,’...” Waliwaogopa watu, kwa kuwa wote walishawishika kwamba Yohana alikuwa Nabii.</w:t>
      </w:r>
      <w:r>
        <w:rPr>
          <w:vertAlign w:val="superscript"/>
        </w:rPr>
        <w:t>33</w:t>
      </w:r>
      <w:r>
        <w:t>Ndipo walimjibu Yesu na kusema, “Hatujui.” Ndipo Yesu akawaambia, “Wala mimi sitawaambia ni kwa mamlaka gani nayafanya mambo haya.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11:1</w:t>
      </w:r>
      <w:r/>
    </w:p>
    <w:p>
      <w:pPr>
        <w:pStyle w:val="Heading5"/>
      </w:pPr>
      <w:r>
        <w:t>Bethfage</w:t>
      </w:r>
      <w:r/>
    </w:p>
    <w:p>
      <w:r/>
      <w:r>
        <w:t>ni jina la kijiji</w:t>
      </w:r>
      <w:r/>
    </w:p>
    <w:p>
      <w:pPr>
        <w:pStyle w:val="Heading4"/>
      </w:pPr>
      <w:r>
        <w:t>Mark 11:4</w:t>
      </w:r>
      <w:r/>
    </w:p>
    <w:p>
      <w:pPr>
        <w:pStyle w:val="Heading5"/>
      </w:pPr>
      <w:r>
        <w:t>Walikwenda</w:t>
      </w:r>
      <w:r/>
    </w:p>
    <w:p>
      <w:r/>
      <w:r>
        <w:t>"Wanafunzi wawili walikwenda"</w:t>
      </w:r>
      <w:r/>
    </w:p>
    <w:p>
      <w:pPr>
        <w:pStyle w:val="Heading5"/>
      </w:pPr>
      <w:r>
        <w:t>mwanapunda</w:t>
      </w:r>
      <w:r/>
    </w:p>
    <w:p>
      <w:r/>
      <w:r>
        <w:t>Hii urejea kwa punda mdogo aliye na uwezo wa kubeba mtu.</w:t>
      </w:r>
      <w:r/>
    </w:p>
    <w:p>
      <w:pPr>
        <w:pStyle w:val="Heading5"/>
      </w:pPr>
      <w:r>
        <w:t>Walizungumza</w:t>
      </w:r>
      <w:r/>
    </w:p>
    <w:p>
      <w:r/>
      <w:r>
        <w:t>"Waliitikia"</w:t>
      </w:r>
      <w:r/>
    </w:p>
    <w:p>
      <w:pPr>
        <w:pStyle w:val="Heading5"/>
      </w:pPr>
      <w:r>
        <w:t>kama Yesu alivyowaambia</w:t>
      </w:r>
      <w:r/>
    </w:p>
    <w:p>
      <w:r/>
      <w:r>
        <w:t>"kama Yesu alivyowaambia kuitikia." Hii inarejea namna Yesu alivyokwisha waambia kuitikia kwa maswali ya watu kuhusu kumchukua mwanapunda.</w:t>
      </w:r>
      <w:r/>
    </w:p>
    <w:p>
      <w:pPr>
        <w:pStyle w:val="Heading5"/>
      </w:pPr>
      <w:r>
        <w:t>wakawaacha waende</w:t>
      </w:r>
      <w:r/>
    </w:p>
    <w:p>
      <w:r/>
      <w:r>
        <w:t>Hii inamaanisha kuwa waliwaruhusu kuendelea kufanya walichokuwa wakifanya"</w:t>
      </w:r>
      <w:r/>
    </w:p>
    <w:p>
      <w:pPr>
        <w:pStyle w:val="Heading4"/>
      </w:pPr>
      <w:r>
        <w:t>Mark 11:7</w:t>
      </w:r>
      <w:r/>
    </w:p>
    <w:p>
      <w:pPr>
        <w:pStyle w:val="Heading5"/>
      </w:pPr>
      <w:r>
        <w:t>Hosana</w:t>
      </w:r>
      <w:r/>
    </w:p>
    <w:p>
      <w:r/>
      <w:r>
        <w:t>Maana ya neno hili haiko wazi, bali kwa uhakika lilitafsiriwa vizuri zaidi kama kuelezea ukaribisho na kusifu, kama ndani "Chini" au"Kumsifu Mungu"</w:t>
      </w:r>
      <w:r/>
    </w:p>
    <w:p>
      <w:pPr>
        <w:pStyle w:val="Heading4"/>
      </w:pPr>
      <w:r>
        <w:t>Mark 11:11</w:t>
      </w:r>
      <w:r/>
    </w:p>
    <w:p>
      <w:pPr>
        <w:pStyle w:val="Heading5"/>
      </w:pPr>
      <w:r>
        <w:t>wakati ulikuwa umeenda</w:t>
      </w:r>
      <w:r/>
    </w:p>
    <w:p>
      <w:r/>
      <w:r>
        <w:t>"kwa sababu ilikuwa jioni"</w:t>
      </w:r>
      <w:r/>
    </w:p>
    <w:p>
      <w:pPr>
        <w:pStyle w:val="Heading5"/>
      </w:pPr>
      <w:r>
        <w:t>alikwenda Bethania pamoja nao kumi na wawili</w:t>
      </w:r>
      <w:r/>
    </w:p>
    <w:p>
      <w:r/>
      <w:r>
        <w:t>"yeye na wanafunzi wake walikwenda Yerusalemu na kwenda Bethania"</w:t>
      </w:r>
      <w:r/>
    </w:p>
    <w:p>
      <w:pPr>
        <w:pStyle w:val="Heading5"/>
      </w:pPr>
      <w:r>
        <w:t>walipokuwa wakirudi kutoka Bethania</w:t>
      </w:r>
      <w:r/>
    </w:p>
    <w:p>
      <w:r/>
      <w:r>
        <w:t>"wakati walipokuwa wakirudi Yerusalemu kutoka Bethania"</w:t>
      </w:r>
      <w:r/>
    </w:p>
    <w:p>
      <w:pPr>
        <w:pStyle w:val="Heading4"/>
      </w:pPr>
      <w:r>
        <w:t>Mark 11:13</w:t>
      </w:r>
      <w:r/>
    </w:p>
    <w:p>
      <w:pPr>
        <w:pStyle w:val="Heading5"/>
      </w:pPr>
      <w:r>
        <w:t>Sentensi unganishi</w:t>
      </w:r>
      <w:r/>
    </w:p>
    <w:p>
      <w:r/>
      <w:r>
        <w:t>Hii ilitokea wakatik Yesu na wanafunzi wake wanatembea kuelekea Yerusalemu.</w:t>
      </w:r>
      <w:r/>
    </w:p>
    <w:p>
      <w:pPr>
        <w:pStyle w:val="Heading5"/>
      </w:pPr>
      <w:r>
        <w:t>kama angeweza kupata chochote juu yake</w:t>
      </w:r>
      <w:r/>
    </w:p>
    <w:p>
      <w:r/>
      <w:r>
        <w:t>"kama kulikuwa na tunda lolote juu yake"</w:t>
      </w:r>
      <w:r/>
    </w:p>
    <w:p>
      <w:pPr>
        <w:pStyle w:val="Heading5"/>
      </w:pPr>
      <w:r>
        <w:t>hakupata chochote isipokuwa majani</w:t>
      </w:r>
      <w:r/>
    </w:p>
    <w:p>
      <w:r/>
      <w:r>
        <w:t>Hii inamaanisha kuwa hakupata mtini wowote. "alipata majani peke yake na hakuna mtini katika mti"</w:t>
      </w:r>
      <w:r/>
    </w:p>
    <w:p>
      <w:pPr>
        <w:pStyle w:val="Heading5"/>
      </w:pPr>
      <w:r>
        <w:t>majira</w:t>
      </w:r>
      <w:r/>
    </w:p>
    <w:p>
      <w:r/>
      <w:r>
        <w:t>"wakati wa mwaka"</w:t>
      </w:r>
      <w:r/>
    </w:p>
    <w:p>
      <w:pPr>
        <w:pStyle w:val="Heading5"/>
      </w:pPr>
      <w:r>
        <w:t>Aliuambia, "Hakuna yeyote atakayekula tunda kutoka kwako tena</w:t>
      </w:r>
      <w:r/>
    </w:p>
    <w:p>
      <w:r/>
      <w:r>
        <w:t>Yesu anauambie kwa mtini na kuulaani. Anazungumza nao ili wanafunzi wake wasikie.</w:t>
      </w:r>
      <w:r/>
    </w:p>
    <w:p>
      <w:pPr>
        <w:pStyle w:val="Heading5"/>
      </w:pPr>
      <w:r>
        <w:t>Anauambia mti</w:t>
      </w:r>
      <w:r/>
    </w:p>
    <w:p>
      <w:r/>
      <w:r>
        <w:t>"Alizungumza na mtu"</w:t>
      </w:r>
      <w:r/>
    </w:p>
    <w:p>
      <w:pPr>
        <w:pStyle w:val="Heading5"/>
      </w:pPr>
      <w:r>
        <w:t>Na wanafunzi wake wakasikia</w:t>
      </w:r>
      <w:r/>
    </w:p>
    <w:p>
      <w:r/>
      <w:r>
        <w:t>Neno "wa" urejea kwa Yesu anazungumza kwa mtini.</w:t>
      </w:r>
      <w:r/>
    </w:p>
    <w:p>
      <w:pPr>
        <w:pStyle w:val="Heading4"/>
      </w:pPr>
      <w:r>
        <w:t>Mark 11:15</w:t>
      </w:r>
      <w:r/>
    </w:p>
    <w:p>
      <w:pPr>
        <w:pStyle w:val="Heading5"/>
      </w:pPr>
      <w:r>
        <w:t>Walikuja</w:t>
      </w:r>
      <w:r/>
    </w:p>
    <w:p>
      <w:r/>
      <w:r>
        <w:t>"Yesu na wanafunzi wake walikuja"</w:t>
      </w:r>
      <w:r/>
    </w:p>
    <w:p>
      <w:pPr>
        <w:pStyle w:val="Heading5"/>
      </w:pPr>
      <w:r>
        <w:t>kuanza kuwatoa nje wauzaji na wanunuzi ndani ya hekalu</w:t>
      </w:r>
      <w:r/>
    </w:p>
    <w:p>
      <w:r/>
      <w:r>
        <w:t>Yesu anawafukuza watu hawa nje ya hekalu. Hii inaweza kuandikwa kwa usahihi. "kuanza kuwatoa wauzaji na wanunuzi nje ya hekalu"</w:t>
      </w:r>
      <w:r/>
    </w:p>
    <w:p>
      <w:pPr>
        <w:pStyle w:val="Heading5"/>
      </w:pPr>
      <w:r>
        <w:t>wauzaji na wanunuzi</w:t>
      </w:r>
      <w:r/>
    </w:p>
    <w:p>
      <w:r/>
      <w:r>
        <w:t>"watu waliokuwa wakinunua na kuuza"</w:t>
      </w:r>
      <w:r/>
    </w:p>
    <w:p>
      <w:pPr>
        <w:pStyle w:val="Heading4"/>
      </w:pPr>
      <w:r>
        <w:t>Mark 11:17</w:t>
      </w:r>
      <w:r/>
    </w:p>
    <w:p>
      <w:pPr>
        <w:pStyle w:val="Heading5"/>
      </w:pPr>
      <w:r>
        <w:t>Je haikuandikwa, 'Nyumba yangu itaitwa nyumba ya sala kwa mataifa yote'?</w:t>
      </w:r>
      <w:r/>
    </w:p>
    <w:p>
      <w:r/>
      <w:r>
        <w:t>"Imeandikwa ndani ya maandiko kwamba Mungu alisema, 'Ninataka nyumba yangu kuitwa nyumba mahali watu kutoka mataifa yote wanapaswa kusali', lakini ninyi majambazi mmeifanya kama pango mahali mnakoweza kujificha! Ninyi mnajua hivyo!"</w:t>
      </w:r>
      <w:r/>
    </w:p>
    <w:p>
      <w:pPr>
        <w:pStyle w:val="Heading4"/>
      </w:pPr>
      <w:r>
        <w:t>Mark 11:20</w:t>
      </w:r>
      <w:r/>
    </w:p>
    <w:p>
      <w:pPr>
        <w:pStyle w:val="Heading5"/>
      </w:pPr>
      <w:r>
        <w:t>Mti wa mtini ulikauka mpaka kwenye mizizi yake</w:t>
      </w:r>
      <w:r/>
    </w:p>
    <w:p>
      <w:r/>
      <w:r>
        <w:t>"mti wa mtini ulikauka mpaka kwenye mizizi yake na ulikufa."</w:t>
      </w:r>
      <w:r/>
    </w:p>
    <w:p>
      <w:pPr>
        <w:pStyle w:val="Heading4"/>
      </w:pPr>
      <w:r>
        <w:t>Mark 11:22</w:t>
      </w:r>
      <w:r/>
    </w:p>
    <w:p>
      <w:pPr>
        <w:pStyle w:val="Heading5"/>
      </w:pPr>
      <w:r>
        <w:t>kama hatakuwa na mashaka moyoni mwake lakini huamini</w:t>
      </w:r>
      <w:r/>
    </w:p>
    <w:p>
      <w:r/>
      <w:r>
        <w:t>"kutokuwa na mashaka" ina maana mbili hasi "hakika amini." Vifungu hivi vyote vina maana sawa iliyorudiwa kwa mkazo. Lugha zingine zimesisitiza kwa njia tofauti. Wakati: Kama hakika huamini"</w:t>
      </w:r>
      <w:r/>
    </w:p>
    <w:p>
      <w:pPr>
        <w:pStyle w:val="Heading4"/>
      </w:pPr>
      <w:r>
        <w:t>Mark 11:24</w:t>
      </w:r>
      <w:r/>
    </w:p>
    <w:p>
      <w:pPr>
        <w:pStyle w:val="Heading5"/>
      </w:pPr>
      <w:r>
        <w:t>Wakati mnaposimama na kusali</w:t>
      </w:r>
      <w:r/>
    </w:p>
    <w:p>
      <w:r/>
      <w:r>
        <w:t>Ni kawaida kwa desturi za kiyahudi kusimama wakati tusalipo kwa Mungu.</w:t>
      </w:r>
      <w:r/>
    </w:p>
    <w:p>
      <w:pPr>
        <w:pStyle w:val="Heading4"/>
      </w:pPr>
      <w:r>
        <w:t>Mark 11:27</w:t>
      </w:r>
      <w:r/>
    </w:p>
    <w:p>
      <w:pPr>
        <w:pStyle w:val="Heading5"/>
      </w:pPr>
      <w:r>
        <w:t>Kwa mamlaka gani mnafanya mambo haya</w:t>
      </w:r>
      <w:r/>
    </w:p>
    <w:p>
      <w:r/>
      <w:r>
        <w:t>Maneno "mambo haya" yanalejea kwa Yesu kupindua meza za wauzaji hekaluni na kuzungumza dhidi ya vitu walivyofanya na walichofundisha.</w:t>
      </w:r>
      <w:r/>
    </w:p>
    <w:p>
      <w:pPr>
        <w:pStyle w:val="Heading5"/>
      </w:pPr>
      <w:r>
        <w:t>Kwa mamlaka gani mnafanya mambo haya, na ni nani aliyewapa ninyi mamlaka ya kuyafanya.</w:t>
      </w:r>
      <w:r/>
    </w:p>
    <w:p>
      <w:r/>
      <w:r>
        <w:t>"Hamna mamlaka kufanya mamba haya kwa sababu hatujawapa ninyi mamlaka."</w:t>
      </w:r>
      <w:r/>
    </w:p>
    <w:p>
      <w:pPr>
        <w:pStyle w:val="Heading4"/>
      </w:pPr>
      <w:r>
        <w:t>Mark 11:29</w:t>
      </w:r>
      <w:r/>
    </w:p>
    <w:p>
      <w:pPr>
        <w:pStyle w:val="Heading5"/>
      </w:pPr>
      <w:r>
        <w:t>Ubatizo wa Yohana, ulitoka mbinguni au ulitoka kwa watu?</w:t>
      </w:r>
      <w:r/>
    </w:p>
    <w:p>
      <w:r/>
      <w:r>
        <w:t>Pamoja na kwamba Yesu alilijua jibu la swali hili, aliwauliza kuwajaribu viongozi wa dini sababu ya kumuuliza yeye.</w:t>
      </w:r>
      <w:r/>
    </w:p>
    <w:p>
      <w:pPr>
        <w:pStyle w:val="Heading4"/>
      </w:pPr>
      <w:r>
        <w:t>Mark 11:31</w:t>
      </w:r>
      <w:r/>
    </w:p>
    <w:p>
      <w:pPr>
        <w:pStyle w:val="Heading5"/>
      </w:pPr>
      <w:r>
        <w:t>Kama tukisema, 'Kutoka mbinguni'</w:t>
      </w:r>
      <w:r/>
    </w:p>
    <w:p>
      <w:r/>
      <w:r>
        <w:t>Inaweza kuwa msaada kuongoza taarifa zilizokosekana. "Kama tukisema 'ilitoka mbinguni"</w:t>
      </w:r>
      <w:r/>
    </w:p>
    <w:p>
      <w:pPr>
        <w:pStyle w:val="Heading5"/>
      </w:pPr>
      <w:r>
        <w:t>Kutoka mbinguni</w:t>
      </w:r>
      <w:r/>
    </w:p>
    <w:p>
      <w:r/>
      <w:r>
        <w:t>Hapa "mbinguni" urejea kwa Mungu. "Kutoka kwa Mungu"</w:t>
      </w:r>
      <w:r/>
    </w:p>
    <w:p>
      <w:pPr>
        <w:pStyle w:val="Heading5"/>
      </w:pPr>
      <w:r>
        <w:t>hamkumwamini</w:t>
      </w:r>
      <w:r/>
    </w:p>
    <w:p>
      <w:r/>
      <w:r>
        <w:t>Neno "ham" urejea kwa Yohana mbatizaji.</w:t>
      </w:r>
      <w:r/>
    </w:p>
    <w:p>
      <w:pPr>
        <w:pStyle w:val="Heading5"/>
      </w:pPr>
      <w:r>
        <w:t>Lakini kama tukisema 'Kutoka kwa wanadamu,'</w:t>
      </w:r>
      <w:r/>
    </w:p>
    <w:p>
      <w:r/>
      <w:r>
        <w:t>Inaweza kuwa msaada kuongeza taarifa zinazokosekana katika majibu yao. "Lakini kama tukisema, 'kutoka kwa wanadamu"</w:t>
      </w:r>
      <w:r/>
    </w:p>
    <w:p>
      <w:pPr>
        <w:pStyle w:val="Heading5"/>
      </w:pPr>
      <w:r>
        <w:t>Kutoka kwa wanadamu</w:t>
      </w:r>
      <w:r/>
    </w:p>
    <w:p>
      <w:r/>
      <w:r>
        <w:t>"Kutoka kwa watu"</w:t>
      </w:r>
      <w:r/>
    </w:p>
    <w:p>
      <w:pPr>
        <w:pStyle w:val="Heading5"/>
      </w:pPr>
      <w:r>
        <w:t>Kama tukisema, 'Kutoka kwa wanadamu;...</w:t>
      </w:r>
      <w:r/>
    </w:p>
    <w:p>
      <w:r/>
      <w:r>
        <w:t>Viongozi wa dini hawasemi kuwa tatizo lingeweza kuwa kama wangetoa jibu hilo, lakini walifikiri juu yake. "Lakini kama tukisema, 'Kutoka kwa wanadamu, hiyo haitakuwa vizuri" au "Lakini hatutaki kusema kutoka kwa wanadamu"</w:t>
      </w:r>
      <w:r/>
    </w:p>
    <w:p>
      <w:pPr>
        <w:pStyle w:val="Heading5"/>
      </w:pPr>
      <w:r>
        <w:t>Waliwaogopa watu</w:t>
      </w:r>
      <w:r/>
    </w:p>
    <w:p>
      <w:r/>
      <w:r>
        <w:t>Mwandishi, Mariko, anaeleza kwanini viongozi wa dini hawakutaka kusema kuwa ubatizo wa Yohana ulitoka kwa wanadamu. Hii inaweza kusemwa kwa usahihi. "Walisema wao kwa wao kwa sababu waliwaogopa watu" au "Hawakutaka kusema kuwa ubatizo wa Yohana ulitoka kwa wanadamu kwa sababu waliwaogopa watu.</w:t>
      </w:r>
      <w:r/>
    </w:p>
    <w:p>
      <w:pPr>
        <w:pStyle w:val="Heading5"/>
      </w:pPr>
      <w:r>
        <w:t>wote walishika</w:t>
      </w:r>
      <w:r/>
    </w:p>
    <w:p>
      <w:r/>
      <w:r>
        <w:t>"watu waliamini"</w:t>
      </w:r>
      <w:r/>
    </w:p>
    <w:p>
      <w:pPr>
        <w:pStyle w:val="Heading5"/>
      </w:pPr>
      <w:r>
        <w:t>Hatujui</w:t>
      </w:r>
      <w:r/>
    </w:p>
    <w:p>
      <w:r/>
      <w:r>
        <w:t>Hii inaweza kuwa msaada kuongoza taarifa zinazokosekana. "Hatujui ubatizo wa Yohana ilitoka wapi"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11:1</w:t>
      </w:r>
      <w:r/>
    </w:p>
    <w:p>
      <w:pPr>
        <w:pStyle w:val="Heading5"/>
      </w:pPr>
      <w:r>
        <w:t>Yesu aliwatuma wanafunzi wake wawili kufanya nini katika kijiji kilichokuwa kinawakabili?</w:t>
      </w:r>
      <w:r/>
    </w:p>
    <w:p>
      <w:r/>
      <w:r>
        <w:t>Yesu aliwatuma kwenda kumletea mwanapunda ambaye hajapandwa.</w:t>
      </w:r>
      <w:r/>
    </w:p>
    <w:p>
      <w:pPr>
        <w:pStyle w:val="Heading4"/>
      </w:pPr>
      <w:r>
        <w:t>Mark 11:4</w:t>
      </w:r>
      <w:r/>
    </w:p>
    <w:p>
      <w:pPr>
        <w:pStyle w:val="Heading5"/>
      </w:pPr>
      <w:r>
        <w:t>Kulitokea nini wakati wanafunzi wanamfungua mwanapunda?</w:t>
      </w:r>
      <w:r/>
    </w:p>
    <w:p>
      <w:r/>
      <w:r>
        <w:t>Baadhi ya watu waliwauliza wanafunzi kuwa , walikuwa wanafanya nini,kwa hiyo wakawambia kama Yesu alivyo kuw amewaambia na watu wakawaacha wakaenda.</w:t>
      </w:r>
      <w:r/>
    </w:p>
    <w:p>
      <w:pPr>
        <w:pStyle w:val="Heading5"/>
      </w:pPr>
      <w:r>
        <w:t>Kulitokea nini wakati wanafunzi wanamfungua mwanapunda?</w:t>
      </w:r>
      <w:r/>
    </w:p>
    <w:p>
      <w:r/>
      <w:r>
        <w:t>Baadhi ya watu waliwauliza wanafunzi kuwa , walikuwa wanafanya nini,kwa hiyo wakawambia kama Yesu alivyo kuw amewaambia na watu wakawaacha wakaenda.</w:t>
      </w:r>
      <w:r/>
    </w:p>
    <w:p>
      <w:pPr>
        <w:pStyle w:val="Heading4"/>
      </w:pPr>
      <w:r>
        <w:t>Mark 11:7</w:t>
      </w:r>
      <w:r/>
    </w:p>
    <w:p>
      <w:pPr>
        <w:pStyle w:val="Heading5"/>
      </w:pPr>
      <w:r>
        <w:t>Je watu walitandaza nini njiani wakati Yesu anakwenda juu ya mwanapunda?</w:t>
      </w:r>
      <w:r/>
    </w:p>
    <w:p>
      <w:r/>
      <w:r>
        <w:t>Watu walitandika ngua, pamoja na matawi ya miti waliyo yakata mashambani.</w:t>
      </w:r>
      <w:r/>
    </w:p>
    <w:p>
      <w:pPr>
        <w:pStyle w:val="Heading5"/>
      </w:pPr>
      <w:r>
        <w:t>Je ni ufalme gani ujao ambao watu walikuwa wakuuzungumza na kupiga kelele wakati Yesu alipokuwa anakwenda Yesrusalemu?</w:t>
      </w:r>
      <w:r/>
    </w:p>
    <w:p>
      <w:r/>
      <w:r>
        <w:t>Watu walipiga kelele kuwa ufalme wa Daudi babayao umekuja.</w:t>
      </w:r>
      <w:r/>
    </w:p>
    <w:p>
      <w:pPr>
        <w:pStyle w:val="Heading4"/>
      </w:pPr>
      <w:r>
        <w:t>Mark 11:11</w:t>
      </w:r>
      <w:r/>
    </w:p>
    <w:p>
      <w:pPr>
        <w:pStyle w:val="Heading5"/>
      </w:pPr>
      <w:r>
        <w:t>Yesu alifanya nini alipoingia hekaluni?</w:t>
      </w:r>
      <w:r/>
    </w:p>
    <w:p>
      <w:r/>
      <w:r>
        <w:t>Aliangalia huku na huku na ndipo akaenda Bethania.</w:t>
      </w:r>
      <w:r/>
    </w:p>
    <w:p>
      <w:pPr>
        <w:pStyle w:val="Heading4"/>
      </w:pPr>
      <w:r>
        <w:t>Mark 11:13</w:t>
      </w:r>
      <w:r/>
    </w:p>
    <w:p>
      <w:pPr>
        <w:pStyle w:val="Heading5"/>
      </w:pPr>
      <w:r>
        <w:t>Yesu alifanya nini alipona mtini usio na matunda juu yake.</w:t>
      </w:r>
      <w:r/>
    </w:p>
    <w:p>
      <w:r/>
      <w:r>
        <w:t>Yesu aliuambia mtini, hapatakuwa na mtu atakaye kula tunda kutoka kwako."</w:t>
      </w:r>
      <w:r/>
    </w:p>
    <w:p>
      <w:pPr>
        <w:pStyle w:val="Heading4"/>
      </w:pPr>
      <w:r>
        <w:t>Mark 11:15</w:t>
      </w:r>
      <w:r/>
    </w:p>
    <w:p>
      <w:pPr>
        <w:pStyle w:val="Heading5"/>
      </w:pPr>
      <w:r>
        <w:t>Yesu alifanya nini alipoingia hekaluni?</w:t>
      </w:r>
      <w:r/>
    </w:p>
    <w:p>
      <w:r/>
      <w:r>
        <w:t>Yesu aliwafukuza wauzaji na wanunuaji, na hakumruhusu yeyote kubeba bidhaa kutoka hekaluni.</w:t>
      </w:r>
      <w:r/>
    </w:p>
    <w:p>
      <w:pPr>
        <w:pStyle w:val="Heading5"/>
      </w:pPr>
      <w:r>
        <w:t>Yesu alifanya nini alipoingia hekaluni?</w:t>
      </w:r>
      <w:r/>
    </w:p>
    <w:p>
      <w:r/>
      <w:r>
        <w:t>Yesu aliwafukuza wauzaji na wanunuaji, na hakumruhusu yeyote kubeba bidhaa kutoka hekaluni.</w:t>
      </w:r>
      <w:r/>
    </w:p>
    <w:p>
      <w:pPr>
        <w:pStyle w:val="Heading4"/>
      </w:pPr>
      <w:r>
        <w:t>Mark 11:17</w:t>
      </w:r>
      <w:r/>
    </w:p>
    <w:p>
      <w:pPr>
        <w:pStyle w:val="Heading5"/>
      </w:pPr>
      <w:r>
        <w:t>Yesu alisema hekalu lilipaswa kuwaje, kulingana na maandiko?</w:t>
      </w:r>
      <w:r/>
    </w:p>
    <w:p>
      <w:r/>
      <w:r>
        <w:t>Yesu alisema kwamba hekalu lilipaswa kuwa nyumba ya sala kwa mataifa yote.</w:t>
      </w:r>
      <w:r/>
    </w:p>
    <w:p>
      <w:pPr>
        <w:pStyle w:val="Heading5"/>
      </w:pPr>
      <w:r>
        <w:t>Yesu aliwaambia makuhani wakuu nawaandishi wamelifanya hekalu kuwa nini?</w:t>
      </w:r>
      <w:r/>
    </w:p>
    <w:p>
      <w:r/>
      <w:r>
        <w:t>Yesu alisema wamelifanya hekalu pango la wezi.</w:t>
      </w:r>
      <w:r/>
    </w:p>
    <w:p>
      <w:pPr>
        <w:pStyle w:val="Heading5"/>
      </w:pPr>
      <w:r>
        <w:t>Makuhani wakuu pamoja na waandishi walijaribu kufanya nini?</w:t>
      </w:r>
      <w:r/>
    </w:p>
    <w:p>
      <w:r/>
      <w:r>
        <w:t>Makuhani wakuu na waandishi walikuwa wanajaribu kumuua Yesu.</w:t>
      </w:r>
      <w:r/>
    </w:p>
    <w:p>
      <w:pPr>
        <w:pStyle w:val="Heading4"/>
      </w:pPr>
      <w:r>
        <w:t>Mark 11:20</w:t>
      </w:r>
      <w:r/>
    </w:p>
    <w:p>
      <w:pPr>
        <w:pStyle w:val="Heading5"/>
      </w:pPr>
      <w:r>
        <w:t>Kulitokea nini kwenye mti mtini ambao Yesu aliusema?</w:t>
      </w:r>
      <w:r/>
    </w:p>
    <w:p>
      <w:r/>
      <w:r>
        <w:t>Mti mtini ambao Yesu aliusema ulikauka mpaka kwenye mizizi yake.</w:t>
      </w:r>
      <w:r/>
    </w:p>
    <w:p>
      <w:pPr>
        <w:pStyle w:val="Heading4"/>
      </w:pPr>
      <w:r>
        <w:t>Mark 11:24</w:t>
      </w:r>
      <w:r/>
    </w:p>
    <w:p>
      <w:pPr>
        <w:pStyle w:val="Heading5"/>
      </w:pPr>
      <w:r>
        <w:t>Yesu alisema nini kuhusu yote tuyaombayo?</w:t>
      </w:r>
      <w:r/>
    </w:p>
    <w:p>
      <w:r/>
      <w:r>
        <w:t>Yesu alisema kwamba chochote tunachoomb, tuamini kwamba tumekwisha kupokea, na vitakuwa vyetu.</w:t>
      </w:r>
      <w:r/>
    </w:p>
    <w:p>
      <w:pPr>
        <w:pStyle w:val="Heading5"/>
      </w:pPr>
      <w:r>
        <w:t>Yesu alisema tunapaswa kufanya nini ili kwamba baba yetu wa mbinguni aweze kutusamehe sisi pia?</w:t>
      </w:r>
      <w:r/>
    </w:p>
    <w:p>
      <w:r/>
      <w:r>
        <w:t>Yesu alisema tunapaswa kusamehe chochote kilichopo kati yetu na mwingine yeyote, ili kwamba Baba pia atusamehe sisi.</w:t>
      </w:r>
      <w:r/>
    </w:p>
    <w:p>
      <w:pPr>
        <w:pStyle w:val="Heading4"/>
      </w:pPr>
      <w:r>
        <w:t>Mark 11:27</w:t>
      </w:r>
      <w:r/>
    </w:p>
    <w:p>
      <w:pPr>
        <w:pStyle w:val="Heading5"/>
      </w:pPr>
      <w:r>
        <w:t>Ndani ya hekalu, makuhani wakuu, waandishi, na wazee walitaka kujua nini kutoka kwa Yesu?</w:t>
      </w:r>
      <w:r/>
    </w:p>
    <w:p>
      <w:r/>
      <w:r>
        <w:t>Walitaka kujua ni kwa mamlaka gani alifanya vitu alivyokuwa akivifanya.</w:t>
      </w:r>
      <w:r/>
    </w:p>
    <w:p>
      <w:pPr>
        <w:pStyle w:val="Heading5"/>
      </w:pPr>
      <w:r>
        <w:t>Ndani ya hekalu, makuhani wakuu, waandishi, na wazee walitaka kujua nini kutoka kwa Yesu?</w:t>
      </w:r>
      <w:r/>
    </w:p>
    <w:p>
      <w:r/>
      <w:r>
        <w:t>Walitaka kujua ni kwa mamlaka gani alifanya vitu alivyokuwa akivifanya.</w:t>
      </w:r>
      <w:r/>
    </w:p>
    <w:p>
      <w:pPr>
        <w:pStyle w:val="Heading4"/>
      </w:pPr>
      <w:r>
        <w:t>Mark 11:29</w:t>
      </w:r>
      <w:r/>
    </w:p>
    <w:p>
      <w:pPr>
        <w:pStyle w:val="Heading5"/>
      </w:pPr>
      <w:r>
        <w:t>Je ni swali gani ambalo Yesu aliwauliza makuhani wakuu, waandishi na wazee?</w:t>
      </w:r>
      <w:r/>
    </w:p>
    <w:p>
      <w:r/>
      <w:r>
        <w:t>Yesu aliwauliza ikiwa ubatizo wa Yohana ulitoka mbinguni au ulitoka kwa watu.</w:t>
      </w:r>
      <w:r/>
    </w:p>
    <w:p>
      <w:pPr>
        <w:pStyle w:val="Heading4"/>
      </w:pPr>
      <w:r>
        <w:t>Mark 11:31</w:t>
      </w:r>
      <w:r/>
    </w:p>
    <w:p>
      <w:pPr>
        <w:pStyle w:val="Heading5"/>
      </w:pPr>
      <w:r>
        <w:t>Kwa nini makuhani wakuu, waandishi, na wazee hawakutaka kujibu kwamba ubatizo wa Yohana ulitoka mbinguni?</w:t>
      </w:r>
      <w:r/>
    </w:p>
    <w:p>
      <w:r/>
      <w:r>
        <w:t>Hawakutaka kumpa jibu hili kwa sababu Yesu angewauliza kwa nini hawakumwamini Yohana.</w:t>
      </w:r>
      <w:r/>
    </w:p>
    <w:p>
      <w:pPr>
        <w:pStyle w:val="Heading5"/>
      </w:pPr>
      <w:r>
        <w:t>Kwa nini makuhani wakuu, waandishi, na wazee hawakutaka kujibu kwamba ubatizo wa Yohana ulitoka kwa watu?</w:t>
      </w:r>
      <w:r/>
    </w:p>
    <w:p>
      <w:r/>
      <w:r>
        <w:t>Hakutaka kutoa jibu hili kwa sababu waliwaogopa watu, ambao wote waliamini kuwa Yohana alikuwa nabii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Marko 12 Maelezo ya Jumla</w:t>
      </w:r>
      <w:r/>
    </w:p>
    <w:p>
      <w:pPr>
        <w:pStyle w:val="Heading2"/>
      </w:pPr>
      <w:r>
        <w:t>Muundo na upangiliaji</w:t>
      </w:r>
      <w:r/>
    </w:p>
    <w:p>
      <w:r/>
      <w:r>
        <w:t>Baadhi ya tafsiri huweka kila mstari wa mashairi kwa upande wa kulia zaidi kuliko maandiko yote ili iwe rahisi kusoma. ULB inafanya hivyo kwa mashairi katika 12:10-11,36, ambayo ni maneno kutoka Agano la Kale.</w:t>
      </w:r>
      <w:r/>
    </w:p>
    <w:p>
      <w:pPr>
        <w:pStyle w:val="Heading2"/>
      </w:pPr>
      <w:r>
        <w:t>Takwimu muhimu za matamshi katika sura hii</w:t>
      </w:r>
      <w:r/>
    </w:p>
    <w:p>
      <w:pPr>
        <w:pStyle w:val="Heading3"/>
      </w:pPr>
      <w:r>
        <w:t>Hali ya Kudhania</w:t>
      </w:r>
      <w:r/>
    </w:p>
    <w:p>
      <w:r/>
      <w:r>
        <w:t>Hali za kudhania ni hali ambazo hazikutendeka. Watu huelezea hali hizi ili waweze kujifunza kile wasikilizaji wao wanafikiri ni nzuri na mbaya au sahihi na zisizo sahihi.</w:t>
      </w:r>
      <w:r/>
    </w:p>
    <w:p>
      <w:pPr>
        <w:pStyle w:val="Heading2"/>
      </w:pPr>
      <w:r>
        <w:t>Links:</w:t>
      </w:r>
      <w:r/>
      <w:r/>
    </w:p>
    <w:p>
      <w:pPr>
        <w:pStyle w:val="ListBullet"/>
        <w:spacing w:line="240" w:lineRule="auto"/>
        <w:ind w:left="720"/>
      </w:pPr>
      <w:r/>
      <w:hyperlink r:id="rId27">
        <w:r>
          <w:rPr>
            <w:color w:val="0000EE"/>
            <w:u w:val="single"/>
          </w:rPr>
          <w:t>Mark 12:01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12</w:t>
      </w:r>
      <w:r>
        <w:rPr>
          <w:vertAlign w:val="superscript"/>
        </w:rPr>
        <w:t>1</w:t>
      </w:r>
      <w:r>
        <w:t xml:space="preserve">Biga Yesuah bada alimu homon bi amsal. Howo kelim, " Fii Rajil zara karma, howo amulu hoshhawili karma de, wa howo abinu burj yala howo selimu le muzariin deel ( karimin). wa howosafir. </w:t>
      </w:r>
      <w:r>
        <w:rPr>
          <w:vertAlign w:val="superscript"/>
        </w:rPr>
        <w:t>2</w:t>
      </w:r>
      <w:r>
        <w:t xml:space="preserve">Fi zaman al kwes, howo rasulu kadam le mahal zara hinak wa bi jebu samarta karmade. </w:t>
      </w:r>
      <w:r>
        <w:rPr>
          <w:vertAlign w:val="superscript"/>
        </w:rPr>
        <w:t>3</w:t>
      </w:r>
      <w:r>
        <w:t>Lakin homon amsuku howo, wa dugu howo wa turuju howo bidun haja.</w:t>
      </w:r>
      <w:r>
        <w:rPr>
          <w:vertAlign w:val="superscript"/>
        </w:rPr>
        <w:t>4</w:t>
      </w:r>
      <w:r>
        <w:t xml:space="preserve">Tani mara howorasulu kadam tani le homon, wa kaman homon awugu howo fi ras wa amulu howo batal. </w:t>
      </w:r>
      <w:r>
        <w:rPr>
          <w:vertAlign w:val="superscript"/>
        </w:rPr>
        <w:t>5</w:t>
      </w:r>
      <w:r>
        <w:t>Howolesa rasulu kadam tani, wa homon biga katulu kdam de. Homon azibu nas ketir bi nefsa teriga,wahidiin dugu, wa bagiin katulu.</w:t>
      </w:r>
      <w:r>
        <w:rPr>
          <w:vertAlign w:val="superscript"/>
        </w:rPr>
        <w:t>6</w:t>
      </w:r>
      <w:r>
        <w:t xml:space="preserve">Howo lesa indu zol wahid tani al bi rasulu, wa kan howo indujena al wahid al howo gi hibu. howo rasulu jena al akir al howo indu, a howo kelim, ' inu homonbi ihterim jena tai de.' </w:t>
      </w:r>
      <w:r>
        <w:rPr>
          <w:vertAlign w:val="superscript"/>
        </w:rPr>
        <w:t>7</w:t>
      </w:r>
      <w:r>
        <w:t>" Lakin al al karamiin kelim le baad tomon,' De yahu al warisa taal takum,keli nina katulu howo ashan warisa de bi kun le nina.'</w:t>
      </w:r>
      <w:r>
        <w:rPr>
          <w:vertAlign w:val="superscript"/>
        </w:rPr>
        <w:t>8</w:t>
      </w:r>
      <w:r>
        <w:t xml:space="preserve">Homon gubudu howo, wa homon katuluhowo, wa jada howo ara min mahal zara de. </w:t>
      </w:r>
      <w:r>
        <w:rPr>
          <w:vertAlign w:val="superscript"/>
        </w:rPr>
        <w:t>9</w:t>
      </w:r>
      <w:r>
        <w:t>Biga, sedu mahal zara de bi amulu shunu? howobi ja wa bi demeru karamiin deel wa bi wodi mahal zara de le nas taniin.</w:t>
      </w:r>
      <w:r>
        <w:rPr>
          <w:vertAlign w:val="superscript"/>
        </w:rPr>
        <w:t>10</w:t>
      </w:r>
      <w:r>
        <w:t xml:space="preserve">Hal intum am agarakalam al muktub de? ' Al hajer al Banaiin aba yahu biga hajer al zawiya. </w:t>
      </w:r>
      <w:r>
        <w:rPr>
          <w:vertAlign w:val="superscript"/>
        </w:rPr>
        <w:t>11</w:t>
      </w:r>
      <w:r>
        <w:t xml:space="preserve">De kan min Rabuna, waajeib fi uyon ta nina .'" </w:t>
      </w:r>
      <w:r>
        <w:rPr>
          <w:vertAlign w:val="superscript"/>
        </w:rPr>
        <w:t>12</w:t>
      </w:r>
      <w:r>
        <w:t>Baad keda nas al kubar ta yahud katitu ashan bi gubudu Yesuah leanuhomon fahim inu Howo kelimu bi amsal did homon. Lakin homon an gi kafu min nas al kan ketirde. homon sibu Howo wa homon ruwa.</w:t>
      </w:r>
      <w:r>
        <w:rPr>
          <w:vertAlign w:val="superscript"/>
        </w:rPr>
        <w:t>13</w:t>
      </w:r>
      <w:r>
        <w:t xml:space="preserve">Biga homon rasulu le Howo baad min Phariseen waHerodiin ashan bi jeribu Howo be kelimat. </w:t>
      </w:r>
      <w:r>
        <w:rPr>
          <w:vertAlign w:val="superscript"/>
        </w:rPr>
        <w:t>14</w:t>
      </w:r>
      <w:r>
        <w:t xml:space="preserve">Zaman homon ja, homon kelim le Howo, "Ya Mualim, nin aarufu inu inta zol al adi, wa inta ma kutu bala fi kalam ta ayi zol, wa inta ma gi ferigunas. Inta gi alimu sika ta Allah al hak. Hal howo ganuni ashan nina bi dafa daraib le Caesarwalala? keli nina dafa wala ma dafa?" </w:t>
      </w:r>
      <w:r>
        <w:rPr>
          <w:vertAlign w:val="superscript"/>
        </w:rPr>
        <w:t>15</w:t>
      </w:r>
      <w:r>
        <w:t>Lakin Yesuah arufu shukul kebra tomon wa kelim le homon," Leh intum gi jeribu ana? Wodi takum le ana denar ashan ana bi ainu."</w:t>
      </w:r>
      <w:r>
        <w:rPr>
          <w:vertAlign w:val="superscript"/>
        </w:rPr>
        <w:t>16</w:t>
      </w:r>
      <w:r>
        <w:t xml:space="preserve">Homon jebu wahid leYesuah. Howo kelim le homon " sura de wa ketaba de ta munu?" Homon kelim le Howo, " TaCaesar." </w:t>
      </w:r>
      <w:r>
        <w:rPr>
          <w:vertAlign w:val="superscript"/>
        </w:rPr>
        <w:t>17</w:t>
      </w:r>
      <w:r>
        <w:t>Yesuah kelim , " Wodi le Caesar hajat ta Caesar, wa wodi le Allah hajat ta Allah." homonkan istagarab min Yesuah.</w:t>
      </w:r>
      <w:r>
        <w:rPr>
          <w:vertAlign w:val="superscript"/>
        </w:rPr>
        <w:t>18</w:t>
      </w:r>
      <w:r>
        <w:t xml:space="preserve">Biga al Sadduceen, al gi kelimu inu mafi geyama, ja le Howo. Homonasalu Howo, gal, </w:t>
      </w:r>
      <w:r>
        <w:rPr>
          <w:vertAlign w:val="superscript"/>
        </w:rPr>
        <w:t>19</w:t>
      </w:r>
      <w:r>
        <w:t>" Ya Mu-alim, Musa katibu le nina inu, 'Iza kan zol indu Aku mutu wa howo sibumara, lakin mara de ma indu jena, Aku tuo bi shelu mara de, wa bi weledu ma hiya iyal le Aku tuo.'</w:t>
      </w:r>
      <w:r>
        <w:rPr>
          <w:vertAlign w:val="superscript"/>
        </w:rPr>
        <w:t>20</w:t>
      </w:r>
      <w:r>
        <w:t xml:space="preserve">Yala Akuwana tuo de kan fi saba; Al aweil shilu mara de yala howo mutu, wa ma weledu mamara de. </w:t>
      </w:r>
      <w:r>
        <w:rPr>
          <w:vertAlign w:val="superscript"/>
        </w:rPr>
        <w:t>21</w:t>
      </w:r>
      <w:r>
        <w:t xml:space="preserve">Wa Aku nemra itniin kaman shelu hiya wa mutu, wa ma weledu ma hiya kaman, wanemra talata de kaman ze de. </w:t>
      </w:r>
      <w:r>
        <w:rPr>
          <w:vertAlign w:val="superscript"/>
        </w:rPr>
        <w:t>22</w:t>
      </w:r>
      <w:r>
        <w:t xml:space="preserve">Kulu homon al saba de ma weledu ma mara de, Akir tuo, mara dekaman mutu. </w:t>
      </w:r>
      <w:r>
        <w:rPr>
          <w:vertAlign w:val="superscript"/>
        </w:rPr>
        <w:t>23</w:t>
      </w:r>
      <w:r>
        <w:t>Kan homon ja gum, fi yom ta geyama, mara de bi kun ta munu? ashan hiya kanmara ta saba Akuwana deel."</w:t>
      </w:r>
      <w:r>
        <w:rPr>
          <w:vertAlign w:val="superscript"/>
        </w:rPr>
        <w:t>24</w:t>
      </w:r>
      <w:r>
        <w:t xml:space="preserve">Yesuah kelim, " De yahu teriga al intum bi woduru, ashan intumma arufu kutub, wa la guwa ta Allah? </w:t>
      </w:r>
      <w:r>
        <w:rPr>
          <w:vertAlign w:val="superscript"/>
        </w:rPr>
        <w:t>25</w:t>
      </w:r>
      <w:r>
        <w:t>Kan homon gum min mutu, wa la homon bi juwzu wala bi juwzu homon, lakin homon bi kun ze malaikat fi sama.</w:t>
      </w:r>
      <w:r>
        <w:rPr>
          <w:vertAlign w:val="superscript"/>
        </w:rPr>
        <w:t>26</w:t>
      </w:r>
      <w:r>
        <w:t xml:space="preserve">Lakin fi kaam ta nas al mutu wagum, hal intum ma agara fi kitab ta Musa, al kan nar wala fi gaba, Allah kan kelim le howo kef,wa gal, ' Ana Howo Allah ta Abraham wa Allah ta Isaaka wa Allah ta Yacob'? </w:t>
      </w:r>
      <w:r>
        <w:rPr>
          <w:vertAlign w:val="superscript"/>
        </w:rPr>
        <w:t>27</w:t>
      </w:r>
      <w:r>
        <w:t>Howo ma Allahta nas al meitiin, lakin Howo Allah ta nas al hayiin. Intum nas al woduru."</w:t>
      </w:r>
      <w:r>
        <w:rPr>
          <w:vertAlign w:val="superscript"/>
        </w:rPr>
        <w:t>28</w:t>
      </w:r>
      <w:r>
        <w:t xml:space="preserve">Fi wahid min katabaja wa asuma wonusa tomon; howo ainu Yesuah gi juwabu homon tamam. howo asalu Yesuah, "De yatu wosiya yahu muhim al fiti kulu?" </w:t>
      </w:r>
      <w:r>
        <w:rPr>
          <w:vertAlign w:val="superscript"/>
        </w:rPr>
        <w:t>29</w:t>
      </w:r>
      <w:r>
        <w:t xml:space="preserve">Yesuah juwabu, " Al muhim de yahu, 'Asum, Ya Israel,Rabuna ta nina Allah, Howo wahid. </w:t>
      </w:r>
      <w:r>
        <w:rPr>
          <w:vertAlign w:val="superscript"/>
        </w:rPr>
        <w:t>30</w:t>
      </w:r>
      <w:r>
        <w:t xml:space="preserve">Inta lazim keli hibu Allah taki ma kulu geliba taki, ma kulunefsa taki, ma kulu fekira taki, wa ma kulu guwa taki.' </w:t>
      </w:r>
      <w:r>
        <w:rPr>
          <w:vertAlign w:val="superscript"/>
        </w:rPr>
        <w:t>31</w:t>
      </w:r>
      <w:r>
        <w:t>Wosiya al tani yahu ze de, ' Inta lazimkeli hibu jeran taki ze nefsa taki,' mafi wosiya tani al akbar min wasaya deel."</w:t>
      </w:r>
      <w:r>
        <w:rPr>
          <w:vertAlign w:val="superscript"/>
        </w:rPr>
        <w:t>32</w:t>
      </w:r>
      <w:r>
        <w:t xml:space="preserve">Wahid min katabade kelim le Howo, " De tamam, Ya Mu-alim!Hagiga inta kelimu inu Allah wahid,wa mafi Allah taniila Howo baru. </w:t>
      </w:r>
      <w:r>
        <w:rPr>
          <w:vertAlign w:val="superscript"/>
        </w:rPr>
        <w:t>33</w:t>
      </w:r>
      <w:r>
        <w:t xml:space="preserve">Ashan inta bi hibu Howo bi kulu gelba wa kulu fekira, wa ma kulu guwa, waashan inta bi hibu jeran ze nefsa taki howo afdal min kulu harau zabaih wa tegdema." </w:t>
      </w:r>
      <w:r>
        <w:rPr>
          <w:vertAlign w:val="superscript"/>
        </w:rPr>
        <w:t>34</w:t>
      </w:r>
      <w:r>
        <w:t>ZamanYesuah ainu inu howo juwabu juwab ta hikma, Howo kelim le howo, " Inta ma beyed min malukutta Allah." baad dak mafi ayi zol tani deiru asalu Howo ayi sualat tani mara.</w:t>
      </w:r>
      <w:r>
        <w:rPr>
          <w:vertAlign w:val="superscript"/>
        </w:rPr>
        <w:t>35</w:t>
      </w:r>
      <w:r>
        <w:t xml:space="preserve">Zaman Yesuah gialimu fi haikal, Howo kelim, " Kef kataba kelim gal Al mesi Howo jena ta Daud? </w:t>
      </w:r>
      <w:r>
        <w:rPr>
          <w:vertAlign w:val="superscript"/>
        </w:rPr>
        <w:t>36</w:t>
      </w:r>
      <w:r>
        <w:t xml:space="preserve">Daud bi nefsatuo, fi Al Roho Al Kudus, Kelim gal, Rabuna kelim le Rabuna tai, " Geni fi iden yemin tai lahadi anabi kutu adu taki tehet kuraiin taki.'" </w:t>
      </w:r>
      <w:r>
        <w:rPr>
          <w:vertAlign w:val="superscript"/>
        </w:rPr>
        <w:t>37</w:t>
      </w:r>
      <w:r>
        <w:t>Daud bi nefsa tuo gi nadi Howo 'Rabuna; yala kef Al mesibi kn jena ta Daud?" wa kan nas gi asuma Howo bi farah.</w:t>
      </w:r>
      <w:r>
        <w:rPr>
          <w:vertAlign w:val="superscript"/>
        </w:rPr>
        <w:t>38</w:t>
      </w:r>
      <w:r>
        <w:t xml:space="preserve">Fii talim Tuo Yesuah kelim, " Amuluhisab takum min kataba,al homon gi hibu ashan bi duwuru ma jalalib al tuwaliin wa gi selimuhomon fi mahalat ta aswak, </w:t>
      </w:r>
      <w:r>
        <w:rPr>
          <w:vertAlign w:val="superscript"/>
        </w:rPr>
        <w:t>39</w:t>
      </w:r>
      <w:r>
        <w:t xml:space="preserve">Wa gi kutu homon fi karasi al gedam fi mujama wa fi mahalat almuhtaram fi ihtefalat. </w:t>
      </w:r>
      <w:r>
        <w:rPr>
          <w:vertAlign w:val="superscript"/>
        </w:rPr>
        <w:t>40</w:t>
      </w:r>
      <w:r>
        <w:t>Wa homon kaman gi akulu fi beyut ta aramil, wa gi seli salawat al tuwilashan nas keli ainu homon. Nas deel bi ligo hukum al shedid."</w:t>
      </w:r>
      <w:r>
        <w:rPr>
          <w:vertAlign w:val="superscript"/>
        </w:rPr>
        <w:t>41</w:t>
      </w:r>
      <w:r>
        <w:t xml:space="preserve">Biga Yesuah geni tehet jambusanduk ta ataya fi haikal; Howo kan gi ainu nas zaman homon gi jada gurush tomon fi sandukta ataya. Nas ketir al ganiyaniin jada gurush ketir. </w:t>
      </w:r>
      <w:r>
        <w:rPr>
          <w:vertAlign w:val="superscript"/>
        </w:rPr>
        <w:t>42</w:t>
      </w:r>
      <w:r>
        <w:t>Biga fii mara armala meskin ja wa jada itniingerish, al indu faida kebir.</w:t>
      </w:r>
      <w:r>
        <w:rPr>
          <w:vertAlign w:val="superscript"/>
        </w:rPr>
        <w:t>43</w:t>
      </w:r>
      <w:r>
        <w:t xml:space="preserve">Howo nadi talamiz Tuo wa kelim le homon, " Hagiga ana gi kelim leintum, Mara al armala al meskin de jada fi sanduk ta ataya de aktar min nas kulu al jada. </w:t>
      </w:r>
      <w:r>
        <w:rPr>
          <w:vertAlign w:val="superscript"/>
        </w:rPr>
        <w:t>44</w:t>
      </w:r>
      <w:r>
        <w:t>Nasdeel kulu wodi min gurush tomon al ketir. Lakin Mara al armala de ma shukul meskin ta hiya de,".wodi kulu min gurush al kan hiya gi ish mi fogo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Kisha Yesu alianza kuwafundisha kwa mafumbo. Akasema, “Mtu alipanda shamba la mizabibu, akalizungushia uzio, na akachimba shimo la shinikizo la divai. Akajenga mnara na kisha akalipangisha shamba la mizabibu kwa wakulima wa mizabibu. Kisha alisafiri safari ya mbali.</w:t>
      </w:r>
      <w:r>
        <w:rPr>
          <w:vertAlign w:val="superscript"/>
        </w:rPr>
        <w:t>2</w:t>
      </w:r>
      <w:r>
        <w:t>Wakati ulipofika, alimtuma mtumishi kwa wakulima wa mizabibu kupokea kutoka kwao baadhi ya matunda ya shamba la mizabibu.</w:t>
      </w:r>
      <w:r>
        <w:rPr>
          <w:vertAlign w:val="superscript"/>
        </w:rPr>
        <w:t>3</w:t>
      </w:r>
      <w:r>
        <w:t>Lakini walimkamata, wakampiga, na wakamfukuza bila chochote.</w:t>
      </w:r>
      <w:r>
        <w:rPr>
          <w:vertAlign w:val="superscript"/>
        </w:rPr>
        <w:t>4</w:t>
      </w:r>
      <w:r>
        <w:t>Tena akatuma kwao mtumishi mwingine, na wakamjeruhi kichwani na kumtendea aibu.</w:t>
      </w:r>
      <w:r>
        <w:rPr>
          <w:vertAlign w:val="superscript"/>
        </w:rPr>
        <w:t>5</w:t>
      </w:r>
      <w:r>
        <w:t>Bado akamtuma mwingine, na huyu wakamwua. Waliwatendea wengine wengi mambo kama hayo hayo, wakiwapiga wengine na kuwaua wengine.</w:t>
      </w:r>
      <w:r>
        <w:rPr>
          <w:vertAlign w:val="superscript"/>
        </w:rPr>
        <w:t>6</w:t>
      </w:r>
      <w:r>
        <w:t>Alikuwa bado na mtu mmoja zaidi wa kutuma, mwana mpendwa. Naye akawa wa mwisho aliyetumwa kwao. Akisema, “Watamheshimu mwanangu.”</w:t>
      </w:r>
      <w:r>
        <w:rPr>
          <w:vertAlign w:val="superscript"/>
        </w:rPr>
        <w:t>7</w:t>
      </w:r>
      <w:r>
        <w:t>Lakini wale wakulima wa mizabibu wakaambiana “Huyu ndiye mrithi. Njooni, tumuue yeye, na urithi utakuwa wetu.”</w:t>
      </w:r>
      <w:r>
        <w:rPr>
          <w:vertAlign w:val="superscript"/>
        </w:rPr>
        <w:t>8</w:t>
      </w:r>
      <w:r>
        <w:t>Walimvamia, wakamuua na kumtupa nje ya shamba la mizabibu.</w:t>
      </w:r>
      <w:r>
        <w:rPr>
          <w:vertAlign w:val="superscript"/>
        </w:rPr>
        <w:t>9</w:t>
      </w:r>
      <w:r>
        <w:t>Kwa hiyo, Je! Atafanya nini mmiliki wa shamba la mizabibu? Atakuja na kuwaangamiza wakulima wa mizabibu na atalikabidhi shamba la mizabibu kwa wengine.</w:t>
      </w:r>
      <w:r>
        <w:rPr>
          <w:vertAlign w:val="superscript"/>
        </w:rPr>
        <w:t>10</w:t>
      </w:r>
      <w:r>
        <w:t>Hamjapata kusoma andiko hili? “Jiwe ambalo wajenzi walilikataa, limekuwa jiwe la pembeni.</w:t>
      </w:r>
      <w:r>
        <w:rPr>
          <w:vertAlign w:val="superscript"/>
        </w:rPr>
        <w:t>11</w:t>
      </w:r>
      <w:r>
        <w:t>Hili lilitoka kwa Bwana, na ni la ajabu machoni petu.”</w:t>
      </w:r>
    </w:p>
    <w:p>
      <w:r/>
      <w:r>
        <w:rPr>
          <w:vertAlign w:val="superscript"/>
        </w:rPr>
        <w:t>12</w:t>
      </w:r>
      <w:r>
        <w:t>Baada ya haya, viongozi wa kiyahudi walitafuta njia ya kumkamata Yesu, kwani walifahamu yakuwa alinena mfano huo juu yao. Lakini waliogopa umati wa watu. Hivyo walimwacha na wakaenda zao.</w:t>
      </w:r>
    </w:p>
    <w:p>
      <w:r/>
      <w:r>
        <w:rPr>
          <w:vertAlign w:val="superscript"/>
        </w:rPr>
        <w:t>13</w:t>
      </w:r>
      <w:r>
        <w:t>Kisha wakawatuma baadhi ya mafarisayo na maherodia kwake ili kumtega kwa maneno.</w:t>
      </w:r>
      <w:r>
        <w:rPr>
          <w:vertAlign w:val="superscript"/>
        </w:rPr>
        <w:t>14</w:t>
      </w:r>
      <w:r>
        <w:t>Walipofika, wakamwambia, “Mwalimu, tunajua wewe ni wa kweli na huyumbishwi na mtu yeyote, kwa kuwa huna upendeleo. Unafundisha njia ya Mungu katika ukweli. Je! Ni haki kulipa kodi kwa Kaisari au la? Je! Twaweza kulipa au la?</w:t>
      </w:r>
    </w:p>
    <w:p>
      <w:r/>
      <w:r>
        <w:rPr>
          <w:vertAlign w:val="superscript"/>
        </w:rPr>
        <w:t>15</w:t>
      </w:r>
      <w:r>
        <w:t>Lakini Yesu alijua unafiki wao na kuwaambia, “Kwa nini mnanijaribu? Nipeni dinari niweze kuitazama.”</w:t>
      </w:r>
      <w:r>
        <w:rPr>
          <w:vertAlign w:val="superscript"/>
        </w:rPr>
        <w:t>16</w:t>
      </w:r>
      <w:r>
        <w:t>Wakaleta moja kwa Yesu. Akawaambia, “Je! Ni sura na maandishi ya nani yaliyo hapa? Wakasema, “Ya Kaisari.”</w:t>
      </w:r>
    </w:p>
    <w:p>
      <w:r/>
      <w:r>
        <w:rPr>
          <w:vertAlign w:val="superscript"/>
        </w:rPr>
        <w:t>17</w:t>
      </w:r>
      <w:r>
        <w:t>Yesu akawaambia, “Mpeni Kaisari vitu vya Kaisari na Mungu vitu vya Mungu.” Wakamstaajabia.</w:t>
      </w:r>
    </w:p>
    <w:p>
      <w:r/>
      <w:r>
        <w:rPr>
          <w:vertAlign w:val="superscript"/>
        </w:rPr>
        <w:t>18</w:t>
      </w:r>
      <w:r>
        <w:t>Kisha Masadukayo, wasemao hakuna ufufuo, walimwendea. Wakamuwuliza, wakisema,</w:t>
      </w:r>
      <w:r>
        <w:rPr>
          <w:vertAlign w:val="superscript"/>
        </w:rPr>
        <w:t>19</w:t>
      </w:r>
      <w:r>
        <w:t>“Mwalimu, Musa alituandikia kuwa, ‘Ikiwa ndugu ya mtu akifa na kumwacha mke nyuma yake, lakini hakuacha mtoto, mtu atamchukua mke wa ndugu yake, na kujipatia watoto kwa ajili ya ndugu yake.’</w:t>
      </w:r>
      <w:r>
        <w:rPr>
          <w:vertAlign w:val="superscript"/>
        </w:rPr>
        <w:t>20</w:t>
      </w:r>
      <w:r>
        <w:t>Kulikuwa na ndugu saba, wa kwanza alitwaa mke na kisha akafa, hakuacha watoto.</w:t>
      </w:r>
      <w:r>
        <w:rPr>
          <w:vertAlign w:val="superscript"/>
        </w:rPr>
        <w:t>21</w:t>
      </w:r>
      <w:r>
        <w:t>Kisha wa pili alimchukua naye akafa, hakuacha watoto. Na wa tatu hali kadhalika. Hawakuacha watoto.</w:t>
      </w:r>
      <w:r>
        <w:rPr>
          <w:vertAlign w:val="superscript"/>
        </w:rPr>
        <w:t>22</w:t>
      </w:r>
      <w:r>
        <w:t>Na wote saba hawakuacha watoto! Mwishowe na mwanamke pia akafa.</w:t>
      </w:r>
      <w:r>
        <w:rPr>
          <w:vertAlign w:val="superscript"/>
        </w:rPr>
        <w:t>23</w:t>
      </w:r>
      <w:r>
        <w:t>Wakati wa ufufuo, watakapofufuka tena, Je! Atakuwa mke wa nani? Kwa maana ndugu wote saba walikuwa wamemwoa.”</w:t>
      </w:r>
    </w:p>
    <w:p>
      <w:r/>
      <w:r>
        <w:rPr>
          <w:vertAlign w:val="superscript"/>
        </w:rPr>
        <w:t>24</w:t>
      </w:r>
      <w:r>
        <w:t>Yesu aliwaambia, “Je! Hii sio sababu yenu kukosea, kwa sababu hamjui maandiko wala nguvu za Mungu?”</w:t>
      </w:r>
      <w:r>
        <w:rPr>
          <w:vertAlign w:val="superscript"/>
        </w:rPr>
        <w:t>25</w:t>
      </w:r>
      <w:r>
        <w:t>Maana watakapofufuka kutoka kwa wafu, hawaoi wala hawaolewi, bali ni kama malaika mbinguni.</w:t>
      </w:r>
      <w:r>
        <w:rPr>
          <w:vertAlign w:val="superscript"/>
        </w:rPr>
        <w:t>26</w:t>
      </w:r>
      <w:r>
        <w:t>Lakini, kuhusu wafu ambao wanafufuliwa, Je! Hamjasoma katika kitabu cha Musa, katika habari za kichaka, jinsi Mungu alivyosema naye na kumwambia, ‘Mimi ni Mungu wa Abrahamu, na Mungu wa Isaka, na Mungu wa Yakobo?’</w:t>
      </w:r>
      <w:r>
        <w:rPr>
          <w:vertAlign w:val="superscript"/>
        </w:rPr>
        <w:t>27</w:t>
      </w:r>
      <w:r>
        <w:t>Yeye si Mungu wa wafu, bali wa walio hai. Mmekosea kabisa.”</w:t>
      </w:r>
    </w:p>
    <w:p>
      <w:r/>
      <w:r>
        <w:rPr>
          <w:vertAlign w:val="superscript"/>
        </w:rPr>
        <w:t>28</w:t>
      </w:r>
      <w:r>
        <w:t>Mmoja wa waandishi akaja na kuyasikia mazungumzo yao; aliona kwamba Yesu aliwajibu vema. Alimwuliza, “Je! Ni amri ipi iliyo ya muhimu zaidi kuliko zote?”</w:t>
      </w:r>
    </w:p>
    <w:p>
      <w:r/>
      <w:r>
        <w:rPr>
          <w:vertAlign w:val="superscript"/>
        </w:rPr>
        <w:t>29</w:t>
      </w:r>
      <w:r>
        <w:t>Yesu alimjibu, “Iliyo ya muhimu ni hii, “Sikia, Israeli, Bwana Mungu wetu, Bwana ni mmoja.</w:t>
      </w:r>
      <w:r>
        <w:rPr>
          <w:vertAlign w:val="superscript"/>
        </w:rPr>
        <w:t>30</w:t>
      </w:r>
      <w:r>
        <w:t>Lazima umpende Bwana Mungu wako, kwa moyo wako wote, kwa nafsi yako yote, kwa akili yako yote, na kwa nguvu zako zote.’</w:t>
      </w:r>
      <w:r>
        <w:rPr>
          <w:vertAlign w:val="superscript"/>
        </w:rPr>
        <w:t>31</w:t>
      </w:r>
      <w:r>
        <w:t>Amri ya pili ni hii, ‘Lazima umpende jirani yako kama unavyojipenda mwenyewe.’ Hakuna amri nyingine kuu zaidi ya hizi.”</w:t>
      </w:r>
    </w:p>
    <w:p>
      <w:r/>
      <w:r>
        <w:rPr>
          <w:vertAlign w:val="superscript"/>
        </w:rPr>
        <w:t>32</w:t>
      </w:r>
      <w:r>
        <w:t>Mwandishi akasema, “Vema, Mwalimu! Umesema kweli kwamba Mungu ni mmoja, na kwamba hakuna mwingine zaidi yake.</w:t>
      </w:r>
      <w:r>
        <w:rPr>
          <w:vertAlign w:val="superscript"/>
        </w:rPr>
        <w:t>33</w:t>
      </w:r>
      <w:r>
        <w:t>Kumpenda yeye kwa moyo wote, na kwa ufahamu wote na kwa nguvu zote, na kumpenda jirani kama mtu anavyojipenda mwenyewe, ni zaidi ya sadaka zote za kuteketezwa na dhabihu.”</w:t>
      </w:r>
    </w:p>
    <w:p>
      <w:r/>
      <w:r>
        <w:rPr>
          <w:vertAlign w:val="superscript"/>
        </w:rPr>
        <w:t>34</w:t>
      </w:r>
      <w:r>
        <w:t>Wakati Yesu alipoona ametoa jibu la busara, akamwambia, “Wewe hauko mbali na ufalme wa Mungu.” Baada ya hapo hakuna hata mmoja aliye thubutu kumwuliza Yesu maswali yoyote.</w:t>
      </w:r>
    </w:p>
    <w:p>
      <w:r/>
      <w:r>
        <w:rPr>
          <w:vertAlign w:val="superscript"/>
        </w:rPr>
        <w:t>35</w:t>
      </w:r>
      <w:r>
        <w:t>Na Yesu alipokuwa akifundisha hekaluni, alisema, “Je! Imekuwaje waandishi husemaje kuwa Kristo ni mwana wa Daudi?</w:t>
      </w:r>
      <w:r>
        <w:rPr>
          <w:vertAlign w:val="superscript"/>
        </w:rPr>
        <w:t>36</w:t>
      </w:r>
      <w:r>
        <w:t>Daudi mwenyewe katika Roho Mtakatifu, alisema, ‘Bwana alisema kwa Bwana wangu, keti katika mkono wangu wa kuume, mpaka niwaweke adui zako chini ya miguu yako.’</w:t>
      </w:r>
      <w:r>
        <w:rPr>
          <w:vertAlign w:val="superscript"/>
        </w:rPr>
        <w:t>37</w:t>
      </w:r>
      <w:r>
        <w:t>Daudi mwenyewe humwita ‘Bwana’ Je! Kristo anaweza kuwa mwana wa Daudi kwa jinsi gani?” Na kusanyiko kuu la watu walimsikiliza kwa furaha.</w:t>
      </w:r>
    </w:p>
    <w:p>
      <w:r/>
      <w:r>
        <w:rPr>
          <w:vertAlign w:val="superscript"/>
        </w:rPr>
        <w:t>38</w:t>
      </w:r>
      <w:r>
        <w:t>Katika mafundisho yake Yesu akasema, “Jihadharini na waandishi, wanaotamani kutembea na kanzu ndefu na kusalimiwa kwenye masoko</w:t>
      </w:r>
      <w:r>
        <w:rPr>
          <w:vertAlign w:val="superscript"/>
        </w:rPr>
        <w:t>39</w:t>
      </w:r>
      <w:r>
        <w:t>na kuketi kwenye viti vya wakuu katika. Masinagogi na mahali pa heshima shereheni.</w:t>
      </w:r>
      <w:r>
        <w:rPr>
          <w:vertAlign w:val="superscript"/>
        </w:rPr>
        <w:t>40</w:t>
      </w:r>
      <w:r>
        <w:t>Pia wanakula nyumba za wajane na wanaomba maombi marefu ili watu wawaone. Hawa watu watapokea hukumu iliyo kuu.”</w:t>
      </w:r>
    </w:p>
    <w:p>
      <w:pPr>
        <w:pBdr>
          <w:bottom w:val="single" w:sz="6" w:space="1" w:color="auto"/>
        </w:pBdr>
      </w:pPr>
      <w:r/>
      <w:r>
        <w:rPr>
          <w:vertAlign w:val="superscript"/>
        </w:rPr>
        <w:t>41</w:t>
      </w:r>
      <w:r>
        <w:t>Kisha Yesu akaketi chini karibu na sanduku la sadaka ndani ya eneo la hekalu; alikuwa akitazama watu waliokuwa wakitia pesa zao ndani ya sanduku. Watu wengi matajiri waliweka kiasi kikubwa cha pesa.</w:t>
      </w:r>
      <w:r>
        <w:rPr>
          <w:vertAlign w:val="superscript"/>
        </w:rPr>
        <w:t>42</w:t>
      </w:r>
      <w:r>
        <w:t>Kisha mwanamke mjane maskini alikuja na kutia sarafu mbili za thamani ya senti moja.</w:t>
      </w:r>
      <w:r>
        <w:rPr>
          <w:vertAlign w:val="superscript"/>
        </w:rPr>
        <w:t>43</w:t>
      </w:r>
      <w:r>
        <w:t>Akawaita wanafunzi wake na kuwaambia, “Amini nawaambia, mwanamke huyu mjane maskini ametia kiasi kikubwa zaidi ya wote ambao wameshatoa katika sanduku la sadaka.</w:t>
      </w:r>
      <w:r>
        <w:rPr>
          <w:vertAlign w:val="superscript"/>
        </w:rPr>
        <w:t>44</w:t>
      </w:r>
      <w:r>
        <w:t>Kwani wote wametoa kutokana na wingi wa mapato yao. Lakini mwanamke mjane huyu, kutoka katika umaskini wake, katia pesa yote ambayo alipaswa kuitumia kwa maisha yake.” Na kuketi kwenye viti vya wakuu katika masinagogi na mahali pa heshima shereheni.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12:1</w:t>
      </w:r>
      <w:r/>
    </w:p>
    <w:p>
      <w:pPr>
        <w:pStyle w:val="Heading5"/>
      </w:pPr>
      <w:r>
        <w:t>pangisha shamba la mizabibu</w:t>
      </w:r>
      <w:r/>
    </w:p>
    <w:p>
      <w:r/>
      <w:r>
        <w:t>Mwenye shamba aliwapangisha wengine kuitunza mizabibu.</w:t>
      </w:r>
      <w:r/>
    </w:p>
    <w:p>
      <w:pPr>
        <w:pStyle w:val="Heading4"/>
      </w:pPr>
      <w:r>
        <w:t>Mark 12:4</w:t>
      </w:r>
      <w:r/>
    </w:p>
    <w:p>
      <w:pPr>
        <w:pStyle w:val="Heading5"/>
      </w:pPr>
      <w:r>
        <w:t>Akamtuma kwao</w:t>
      </w:r>
      <w:r/>
    </w:p>
    <w:p>
      <w:r/>
      <w:r>
        <w:t>"mumiliki wa shamba la mzabibu alituma waoteshaji wa mzabibu"</w:t>
      </w:r>
      <w:r/>
    </w:p>
    <w:p>
      <w:pPr>
        <w:pStyle w:val="Heading5"/>
      </w:pPr>
      <w:r>
        <w:t>wakamjeruhi kichwani</w:t>
      </w:r>
      <w:r/>
    </w:p>
    <w:p>
      <w:r/>
      <w:r>
        <w:t>Hii inaweza kuandikwa kwa usahihi. "walimpiga huyo moja kwenye kichwa, na kumuumiza vibaya"</w:t>
      </w:r>
      <w:r/>
    </w:p>
    <w:p>
      <w:pPr>
        <w:pStyle w:val="Heading5"/>
      </w:pPr>
      <w:r>
        <w:t>bado mwingine...wengine wengi</w:t>
      </w:r>
      <w:r/>
    </w:p>
    <w:p>
      <w:r/>
      <w:r>
        <w:t>Haya maneno urejea kwa watumishi wengine. "bado mtumishi mwingine...watumishi wengine wengi"</w:t>
      </w:r>
      <w:r/>
    </w:p>
    <w:p>
      <w:pPr>
        <w:pStyle w:val="Heading5"/>
      </w:pPr>
      <w:r>
        <w:t>Waliwatendea wengine wengi mambo kama hayo hayo.</w:t>
      </w:r>
      <w:r/>
    </w:p>
    <w:p>
      <w:r/>
      <w:r>
        <w:t>Hii inarejea kwa watumishi waliotumwa na mwenye shamba. Maneno "hayo hayo" urejea kwa jinsi walivyotendewa. Hii inaweza kuandikwa kwa usahihi. "Waliwatendea watumishi wengine wengi waliotumwa na mwenye shamba"</w:t>
      </w:r>
      <w:r/>
    </w:p>
    <w:p>
      <w:pPr>
        <w:pStyle w:val="Heading4"/>
      </w:pPr>
      <w:r>
        <w:t>Mark 12:6</w:t>
      </w:r>
      <w:r/>
    </w:p>
    <w:p>
      <w:pPr>
        <w:pStyle w:val="Heading5"/>
      </w:pPr>
      <w:r>
        <w:t>Watumishi ya shamba</w:t>
      </w:r>
      <w:r/>
    </w:p>
    <w:p>
      <w:r/>
      <w:r>
        <w:t>Wakulima wa mizabibi waliokuwa wamapangishwa shamba la mizabibu kutoka kwa mwenye shamba.</w:t>
      </w:r>
      <w:r/>
    </w:p>
    <w:p>
      <w:pPr>
        <w:pStyle w:val="Heading4"/>
      </w:pPr>
      <w:r>
        <w:t>Mark 12:8</w:t>
      </w:r>
      <w:r/>
    </w:p>
    <w:p>
      <w:pPr>
        <w:pStyle w:val="Heading5"/>
      </w:pPr>
      <w:r>
        <w:t>Kwahiyo, Je! Atafanya nini mmiliki wa shamba la mizabibu?</w:t>
      </w:r>
      <w:r/>
    </w:p>
    <w:p>
      <w:r/>
      <w:r>
        <w:t>"Hivyo nitawaambia kile mwenye shamba la mizabibu atakavyofanya."</w:t>
      </w:r>
      <w:r/>
    </w:p>
    <w:p>
      <w:pPr>
        <w:pStyle w:val="Heading4"/>
      </w:pPr>
      <w:r>
        <w:t>Mark 12:10</w:t>
      </w:r>
      <w:r/>
    </w:p>
    <w:p>
      <w:pPr>
        <w:pStyle w:val="Heading5"/>
      </w:pPr>
      <w:r>
        <w:t>Hamjapata kusoma andiko hili?</w:t>
      </w:r>
      <w:r/>
    </w:p>
    <w:p>
      <w:r/>
      <w:r>
        <w:t>"Sasa fikiri kwa uangalifu kuhusu haya maneno, ambayo umeshayasoma katika maandiko."</w:t>
      </w:r>
      <w:r/>
    </w:p>
    <w:p>
      <w:pPr>
        <w:pStyle w:val="Heading4"/>
      </w:pPr>
      <w:r>
        <w:t>Mark 12:13</w:t>
      </w:r>
      <w:r/>
    </w:p>
    <w:p>
      <w:pPr>
        <w:pStyle w:val="Heading5"/>
      </w:pPr>
      <w:r>
        <w:t>Kwanini mnanijaribu</w:t>
      </w:r>
      <w:r/>
    </w:p>
    <w:p>
      <w:r/>
      <w:r>
        <w:t>"Ninajua mnachojaribu cha kunifanya niseme jambo lililo kinyume ili mpate nafasi ya kunishitaki."</w:t>
      </w:r>
      <w:r/>
    </w:p>
    <w:p>
      <w:pPr>
        <w:pStyle w:val="Heading5"/>
      </w:pPr>
      <w:r>
        <w:t>dinari</w:t>
      </w:r>
      <w:r/>
    </w:p>
    <w:p>
      <w:r/>
      <w:r>
        <w:t>Ni sarafu iliyokuwa na thamani ya mshahara wa siku.</w:t>
      </w:r>
      <w:r/>
    </w:p>
    <w:p>
      <w:pPr>
        <w:pStyle w:val="Heading4"/>
      </w:pPr>
      <w:r>
        <w:t>Mark 12:16</w:t>
      </w:r>
      <w:r/>
    </w:p>
    <w:p>
      <w:pPr>
        <w:pStyle w:val="Heading5"/>
      </w:pPr>
      <w:r>
        <w:t>Walimletea moja</w:t>
      </w:r>
      <w:r/>
    </w:p>
    <w:p>
      <w:r/>
      <w:r>
        <w:t>"Mafarisayo na Maherodia walimletea sarafu ya serikali ya Kirumi"</w:t>
      </w:r>
      <w:r/>
    </w:p>
    <w:p>
      <w:pPr>
        <w:pStyle w:val="Heading5"/>
      </w:pPr>
      <w:r>
        <w:t>Mpeni Kaisari kwa vitu vya kaisari</w:t>
      </w:r>
      <w:r/>
    </w:p>
    <w:p>
      <w:r/>
      <w:r>
        <w:t>"Toeni kwa serikali ya Roma vitu ambavyo vinamilikiwa na serikali ya Roma</w:t>
      </w:r>
      <w:r/>
    </w:p>
    <w:p>
      <w:pPr>
        <w:pStyle w:val="Heading4"/>
      </w:pPr>
      <w:r>
        <w:t>Mark 12:18</w:t>
      </w:r>
      <w:r/>
    </w:p>
    <w:p>
      <w:pPr>
        <w:pStyle w:val="Heading5"/>
      </w:pPr>
      <w:r>
        <w:t>Musa alituandikia kuwa, ikiwa ndugu ya mtu...kuwa na mtoto kwa ajili ya ndugu yake.</w:t>
      </w:r>
      <w:r/>
    </w:p>
    <w:p>
      <w:r/>
      <w:r>
        <w:t>Musa aliandika kuwa kama ndugu wa mttu akifa... ndugu yake ajipatie mtoto kwa mke aliyeachwa kwa ajili ya ndugu yake.</w:t>
      </w:r>
      <w:r/>
    </w:p>
    <w:p>
      <w:pPr>
        <w:pStyle w:val="Heading4"/>
      </w:pPr>
      <w:r>
        <w:t>Mark 12:20</w:t>
      </w:r>
      <w:r/>
    </w:p>
    <w:p>
      <w:pPr>
        <w:pStyle w:val="Heading5"/>
      </w:pPr>
      <w:r>
        <w:t>Wakati wa ufufuo, watakapofufuka tena, atakuwa mke wa nani?</w:t>
      </w:r>
      <w:r/>
    </w:p>
    <w:p>
      <w:r/>
      <w:r>
        <w:t>"Katika ufufuo, watakapofufuka tena, haitawezekana tena kuwa mke wa hao ndugu saba!"</w:t>
      </w:r>
      <w:r/>
    </w:p>
    <w:p>
      <w:pPr>
        <w:pStyle w:val="Heading4"/>
      </w:pPr>
      <w:r>
        <w:t>Mark 12:24</w:t>
      </w:r>
      <w:r/>
    </w:p>
    <w:p>
      <w:pPr>
        <w:pStyle w:val="Heading5"/>
      </w:pPr>
      <w:r>
        <w:t>Je! Hii siyo sababu kuwa mmopotoshwa...nguvu za Mungu?</w:t>
      </w:r>
      <w:r/>
    </w:p>
    <w:p>
      <w:r/>
      <w:r>
        <w:t>"Mmekoseshwa kwasababu hamjui maandiko wala nguvu za Mungu."</w:t>
      </w:r>
      <w:r/>
    </w:p>
    <w:p>
      <w:pPr>
        <w:pStyle w:val="Heading4"/>
      </w:pPr>
      <w:r>
        <w:t>Mark 12:26</w:t>
      </w:r>
      <w:r/>
    </w:p>
    <w:p>
      <w:pPr>
        <w:pStyle w:val="Heading5"/>
      </w:pPr>
      <w:r>
        <w:t>wanafufuliwa</w:t>
      </w:r>
      <w:r/>
    </w:p>
    <w:p>
      <w:r/>
      <w:r>
        <w:t>"Mungu anawafufua"</w:t>
      </w:r>
      <w:r/>
    </w:p>
    <w:p>
      <w:pPr>
        <w:pStyle w:val="Heading4"/>
      </w:pPr>
      <w:r>
        <w:t>Mark 12:28</w:t>
      </w:r>
      <w:r/>
    </w:p>
    <w:p>
      <w:pPr>
        <w:pStyle w:val="Heading5"/>
      </w:pPr>
      <w:r>
        <w:t>Sentensi unganishi</w:t>
      </w:r>
      <w:r/>
    </w:p>
    <w:p>
      <w:r/>
      <w:r>
        <w:t>Mwandishi anamuuliza Yesu swali la akili, ambalo Yesu analijibu.</w:t>
      </w:r>
      <w:r/>
    </w:p>
    <w:p>
      <w:pPr>
        <w:pStyle w:val="Heading5"/>
      </w:pPr>
      <w:r>
        <w:t>Alimuuliza</w:t>
      </w:r>
      <w:r/>
    </w:p>
    <w:p>
      <w:r/>
      <w:r>
        <w:t>"Mwandishi alimuuliza Yesu"</w:t>
      </w:r>
      <w:r/>
    </w:p>
    <w:p>
      <w:pPr>
        <w:pStyle w:val="Heading5"/>
      </w:pPr>
      <w:r>
        <w:t>iliyo ya muhimu zaidi katika zote..iliyo ya muhimu ni hii</w:t>
      </w:r>
      <w:r/>
    </w:p>
    <w:p>
      <w:r/>
      <w:r>
        <w:t>Taarifa inayokosekana inaweza kuongozwa. "amri iliyo ya muhimu zaidi katika zote...amri iliyo ya muhimu anasema"</w:t>
      </w:r>
      <w:r/>
    </w:p>
    <w:p>
      <w:pPr>
        <w:pStyle w:val="Heading5"/>
      </w:pPr>
      <w:r>
        <w:t>Sikia, Israeli, Bwana Mungu wetu, Bwana ni mmoja.</w:t>
      </w:r>
      <w:r/>
    </w:p>
    <w:p>
      <w:r/>
      <w:r>
        <w:t>"Sikiliza, Israeli! Bwana Mungu wetu ni Bwana mmoja"</w:t>
      </w:r>
      <w:r/>
    </w:p>
    <w:p>
      <w:pPr>
        <w:pStyle w:val="Heading5"/>
      </w:pPr>
      <w:r>
        <w:t>kwa moyo wako yote, kwa roho yako yote</w:t>
      </w:r>
      <w:r/>
    </w:p>
    <w:p>
      <w:r/>
      <w:r>
        <w:t>"Moyo" na "roho" ni mifano ya utu wa ndani na tamaa zake na hisia. "kwa chote unachotaka na kujisikia"</w:t>
      </w:r>
      <w:r/>
    </w:p>
    <w:p>
      <w:pPr>
        <w:pStyle w:val="Heading5"/>
      </w:pPr>
      <w:r>
        <w:t>kwa akili yako yote, na kwa nguvu zako zote</w:t>
      </w:r>
      <w:r/>
    </w:p>
    <w:p>
      <w:r/>
      <w:r>
        <w:t>"akili" urejea kwa namna mtu anavyofikiri na "nguvu" urejea kwa nguvu za mtu kufanya mambo. "kwa yote unayofikiri, na kwa yote unayofanya"</w:t>
      </w:r>
      <w:r/>
    </w:p>
    <w:p>
      <w:pPr>
        <w:pStyle w:val="Heading5"/>
      </w:pPr>
      <w:r>
        <w:t>umpende jirani yako kama unavyojipenda mwenyewe</w:t>
      </w:r>
      <w:r/>
    </w:p>
    <w:p>
      <w:r/>
      <w:r>
        <w:t>Yesu anatumia mfanano kulinganisha namna watu wanavyopaswa kupendana wao kwa wao kwa upendo ule ule kama wanavyojipenda wenyewe"</w:t>
      </w:r>
      <w:r/>
    </w:p>
    <w:p>
      <w:pPr>
        <w:pStyle w:val="Heading5"/>
      </w:pPr>
      <w:r>
        <w:t>zaidi ya hizi</w:t>
      </w:r>
      <w:r/>
    </w:p>
    <w:p>
      <w:r/>
      <w:r>
        <w:t>Hapa neno "hizi" urejea kwa amri mbili ambazo Yesu alikuwa amewambia watu.</w:t>
      </w:r>
      <w:r/>
    </w:p>
    <w:p>
      <w:pPr>
        <w:pStyle w:val="Heading4"/>
      </w:pPr>
      <w:r>
        <w:t>Mark 12:32</w:t>
      </w:r>
      <w:r/>
    </w:p>
    <w:p>
      <w:pPr>
        <w:pStyle w:val="Heading5"/>
      </w:pPr>
      <w:r>
        <w:t>Sentensi unganishi</w:t>
      </w:r>
      <w:r/>
    </w:p>
    <w:p>
      <w:r/>
      <w:r>
        <w:t>Yesu anamsifu mwandishi juu ya mawazo yake juu ya kila alichosema Yesu.</w:t>
      </w:r>
      <w:r/>
    </w:p>
    <w:p>
      <w:pPr>
        <w:pStyle w:val="Heading5"/>
      </w:pPr>
      <w:r>
        <w:t>Vema</w:t>
      </w:r>
      <w:r/>
    </w:p>
    <w:p>
      <w:r/>
      <w:r>
        <w:t>"Jibu zuri"</w:t>
      </w:r>
      <w:r/>
    </w:p>
    <w:p>
      <w:pPr>
        <w:pStyle w:val="Heading5"/>
      </w:pPr>
      <w:r>
        <w:t>Mungu ni mmoja</w:t>
      </w:r>
      <w:r/>
    </w:p>
    <w:p>
      <w:r/>
      <w:r>
        <w:t>Hii inamaanisha kuwa kuna Mungu mmoja tu.</w:t>
      </w:r>
      <w:r/>
    </w:p>
    <w:p>
      <w:pPr>
        <w:pStyle w:val="Heading5"/>
      </w:pPr>
      <w:r>
        <w:t>hakuna mwingine</w:t>
      </w:r>
      <w:r/>
    </w:p>
    <w:p>
      <w:r/>
      <w:r>
        <w:t>Iliyokosekana inaweza kuongezewa. "hakuna Mungu mwingine"</w:t>
      </w:r>
      <w:r/>
    </w:p>
    <w:p>
      <w:pPr>
        <w:pStyle w:val="Heading5"/>
      </w:pPr>
      <w:r>
        <w:t>kwa moyo wote...kwa ufahamu wote... kwa nguvu zote</w:t>
      </w:r>
      <w:r/>
    </w:p>
    <w:p>
      <w:r/>
      <w:r>
        <w:t>"Moyo" ni mfano utu wa ndani wa mtu na tamaa zake na hisia. "Ufahamu" urejea kwa kufikri na "nguvu" urejea kwa nguvu za mtu kufanya.</w:t>
      </w:r>
      <w:r/>
    </w:p>
    <w:p>
      <w:pPr>
        <w:pStyle w:val="Heading5"/>
      </w:pPr>
      <w:r>
        <w:t>ule moyo...ule ufahamu...zile nguvu</w:t>
      </w:r>
      <w:r/>
    </w:p>
    <w:p>
      <w:r/>
      <w:r>
        <w:t>Neno "ule" limewekwa katika maumbo yai ambapo neno "ako" limeachwa. Linaweza kuongezwa.</w:t>
      </w:r>
      <w:r/>
    </w:p>
    <w:p>
      <w:pPr>
        <w:pStyle w:val="Heading5"/>
      </w:pPr>
      <w:r>
        <w:t>kumpenda jirani kama mwenyewe</w:t>
      </w:r>
      <w:r/>
    </w:p>
    <w:p>
      <w:r/>
      <w:r>
        <w:t>Mfanano huu unalinganishwa namna watu wanavyopaswa kupendana wao kwa wao kwa upendo ule ule wanavyojipenda wenyewe.</w:t>
      </w:r>
      <w:r/>
    </w:p>
    <w:p>
      <w:pPr>
        <w:pStyle w:val="Heading5"/>
      </w:pPr>
      <w:r>
        <w:t>ni muhimu mno kuliko</w:t>
      </w:r>
      <w:r/>
    </w:p>
    <w:p>
      <w:r/>
      <w:r>
        <w:t>Lugha hii inamaanisha kuwa kitu fulani ni muhimu mno kuliko kitu kingine. Kwa hali hii, amri hizi mbili ni zaidi ya kumfurahisha Mungu kwamba matoleo ya kuteketeza na dhabihu.</w:t>
      </w:r>
      <w:r/>
    </w:p>
    <w:p>
      <w:pPr>
        <w:pStyle w:val="Heading5"/>
      </w:pPr>
      <w:r>
        <w:t>Wewe hauko mbali na ufalme wa Mungu</w:t>
      </w:r>
      <w:r/>
    </w:p>
    <w:p>
      <w:r/>
      <w:r>
        <w:t>Hii inaweza kusemwa katika mtindo wa chanya. Hapa Yesu anazungumza juu ya mtu aliye tayari kujitoa kwa Mungu kama mfalme kama aliye karibu kimwili kwa ufalme wa Mungu, kama inavyofananishwa na eneo halisi.</w:t>
      </w:r>
      <w:r/>
    </w:p>
    <w:p>
      <w:pPr>
        <w:pStyle w:val="Heading5"/>
      </w:pPr>
      <w:r>
        <w:t>hakuna hata mmoja aliye thubutu</w:t>
      </w:r>
      <w:r/>
    </w:p>
    <w:p>
      <w:r/>
      <w:r>
        <w:t>Hii inaweza kusemwa katika mtindo wa chanya. "kila moja aliogopa"</w:t>
      </w:r>
      <w:r/>
    </w:p>
    <w:p>
      <w:pPr>
        <w:pStyle w:val="Heading4"/>
      </w:pPr>
      <w:r>
        <w:t>Mark 12:35</w:t>
      </w:r>
      <w:r/>
    </w:p>
    <w:p>
      <w:pPr>
        <w:pStyle w:val="Heading5"/>
      </w:pPr>
      <w:r>
        <w:t>Je! Ni kwa jinsi gani waandishi husema Kristo ni mwana wa Daudi?</w:t>
      </w:r>
      <w:r/>
    </w:p>
    <w:p>
      <w:r/>
      <w:r>
        <w:t>"Hawa watu hufundisha sheria ya kiyahudi lazima hawako sahihi wanaposema kwamba Kristo ni mtu tu wa kawaida wa uzao wa Mfalme Daudi!"</w:t>
      </w:r>
      <w:r/>
    </w:p>
    <w:p>
      <w:pPr>
        <w:pStyle w:val="Heading5"/>
      </w:pPr>
      <w:r>
        <w:t>mwana wa Daudi</w:t>
      </w:r>
      <w:r/>
    </w:p>
    <w:p>
      <w:r/>
      <w:r>
        <w:t>Neno "mwana" limetumika hapa kuelezea ukoo.</w:t>
      </w:r>
      <w:r/>
    </w:p>
    <w:p>
      <w:pPr>
        <w:pStyle w:val="Heading5"/>
      </w:pPr>
      <w:r>
        <w:t>Ni kwa jinsi gani mwana wa Daudi?</w:t>
      </w:r>
      <w:r/>
    </w:p>
    <w:p>
      <w:r/>
      <w:r>
        <w:t>"hivyo hawezi kuwa mwana wa Daudi!"</w:t>
      </w:r>
      <w:r/>
    </w:p>
    <w:p>
      <w:pPr>
        <w:pStyle w:val="Heading4"/>
      </w:pPr>
      <w:r>
        <w:t>Mark 12:38</w:t>
      </w:r>
      <w:r/>
    </w:p>
    <w:p>
      <w:pPr>
        <w:pStyle w:val="Heading5"/>
      </w:pPr>
      <w:r>
        <w:t>salamu walizopokea kwenye masoko</w:t>
      </w:r>
      <w:r/>
    </w:p>
    <w:p>
      <w:r/>
      <w:r>
        <w:t>Nomino "salamu" inaweza kuelezwa pamoja na kitendo "salimu". Hizi salamu zilionyesha kuwa watu waliwaheshimu waandishi. "na kusalimiwa kwa heshima kwenye masoko" au "na kwa watu kuwasalimu kwa heshima kwenye masoko"</w:t>
      </w:r>
      <w:r/>
    </w:p>
    <w:p>
      <w:pPr>
        <w:pStyle w:val="Heading5"/>
      </w:pPr>
      <w:r>
        <w:t>Wanakula nyumba za wajane</w:t>
      </w:r>
      <w:r/>
    </w:p>
    <w:p>
      <w:r/>
      <w:r>
        <w:t>Hapa Yesu anawaeleza wandishi wakiwadanganya wajane na kuiba nyumba zao kama kula nyumba zao.</w:t>
      </w:r>
      <w:r/>
    </w:p>
    <w:p>
      <w:pPr>
        <w:pStyle w:val="Heading5"/>
      </w:pPr>
      <w:r>
        <w:t>Hawa watu watapokea hukumu iliyo kuu</w:t>
      </w:r>
      <w:r/>
    </w:p>
    <w:p>
      <w:r/>
      <w:r>
        <w:t>Hii inaweza kusemwa katika kauli tendaji. "Mungu hakika atawahukumu kwa hukumu kuu" au "Mungu kwa hakika atawahukumu kwa ukali"</w:t>
      </w:r>
      <w:r/>
    </w:p>
    <w:p>
      <w:pPr>
        <w:pStyle w:val="Heading5"/>
      </w:pPr>
      <w:r>
        <w:t>watapokea hukumu kuu kuliko</w:t>
      </w:r>
      <w:r/>
    </w:p>
    <w:p>
      <w:r/>
      <w:r>
        <w:t>Neno "kuliko" humaanisha kulinganisha. Hapa kulinganisha ni watu wengine waliohukumiwa. "watapokea hukumu kuu kuliko watu wengine"</w:t>
      </w:r>
      <w:r/>
    </w:p>
    <w:p>
      <w:pPr>
        <w:pStyle w:val="Heading4"/>
      </w:pPr>
      <w:r>
        <w:t>Mark 12:41</w:t>
      </w:r>
      <w:r/>
    </w:p>
    <w:p>
      <w:pPr>
        <w:pStyle w:val="Heading5"/>
      </w:pPr>
      <w:r>
        <w:t>sarafu ndogo mbili</w:t>
      </w:r>
      <w:r/>
    </w:p>
    <w:p>
      <w:r/>
      <w:r>
        <w:t>"sarafu mbili ndogo", ni sarafu yenye thamani kidogo</w:t>
      </w:r>
      <w:r/>
    </w:p>
    <w:p>
      <w:pPr>
        <w:pStyle w:val="Heading4"/>
      </w:pPr>
      <w:r>
        <w:t>Mark 12:43</w:t>
      </w:r>
      <w:r/>
    </w:p>
    <w:p>
      <w:pPr>
        <w:pStyle w:val="Heading5"/>
      </w:pPr>
      <w:r>
        <w:t>Amini nawaambia</w:t>
      </w:r>
      <w:r/>
    </w:p>
    <w:p>
      <w:r/>
      <w:r>
        <w:t>Ni hakika ya kile ninachowaambia</w:t>
      </w:r>
      <w:r/>
    </w:p>
    <w:p>
      <w:pPr>
        <w:pStyle w:val="Heading5"/>
      </w:pPr>
      <w:r>
        <w:t>sanduku la sadaka</w:t>
      </w:r>
      <w:r/>
    </w:p>
    <w:p>
      <w:r/>
      <w:r>
        <w:t>sanduku hili lilikuwa na kukusanyia sadaka za watu wote hekaluni</w:t>
      </w:r>
      <w:r/>
    </w:p>
    <w:p>
      <w:pPr>
        <w:pStyle w:val="Heading5"/>
      </w:pPr>
      <w:r>
        <w:t>vingi</w:t>
      </w:r>
      <w:r/>
    </w:p>
    <w:p>
      <w:r/>
      <w:r>
        <w:t>vingi zaidi</w:t>
      </w:r>
      <w:r/>
    </w:p>
    <w:p>
      <w:pPr>
        <w:pStyle w:val="Heading5"/>
      </w:pPr>
      <w:r>
        <w:t>umasikini</w:t>
      </w:r>
      <w:r/>
    </w:p>
    <w:p>
      <w:r/>
      <w:r>
        <w:t>"upungufu" au "Kutokuwa na chochote"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12:1</w:t>
      </w:r>
      <w:r/>
    </w:p>
    <w:p>
      <w:pPr>
        <w:pStyle w:val="Heading5"/>
      </w:pPr>
      <w:r>
        <w:t>Baada ya kujenga na kupangisha shamba la mizabibu, mmiliki wake alifanya nini?</w:t>
      </w:r>
      <w:r/>
    </w:p>
    <w:p>
      <w:r/>
      <w:r>
        <w:t>Baada ya kujenga na kupangisha shamba la mizabibu mwenye shamba alikwenda safari ya mbali.</w:t>
      </w:r>
      <w:r/>
    </w:p>
    <w:p>
      <w:pPr>
        <w:pStyle w:val="Heading4"/>
      </w:pPr>
      <w:r>
        <w:t>Mark 12:4</w:t>
      </w:r>
      <w:r/>
    </w:p>
    <w:p>
      <w:pPr>
        <w:pStyle w:val="Heading5"/>
      </w:pPr>
      <w:r>
        <w:t>Mtunzaji wa shamba la mzabibu aliwatendea nini watumwa ambao mwenye shamba aliwatuma kupokea matunda ya shamba la mzabibu?</w:t>
      </w:r>
      <w:r/>
    </w:p>
    <w:p>
      <w:r/>
      <w:r>
        <w:t>Mtunzaji wa shamaba la mzabibu aliwapiga na kuwaua miongoni mwa watumishi.</w:t>
      </w:r>
      <w:r/>
    </w:p>
    <w:p>
      <w:pPr>
        <w:pStyle w:val="Heading4"/>
      </w:pPr>
      <w:r>
        <w:t>Mark 12:6</w:t>
      </w:r>
      <w:r/>
    </w:p>
    <w:p>
      <w:pPr>
        <w:pStyle w:val="Heading5"/>
      </w:pPr>
      <w:r>
        <w:t>Mwenye shamba alimtuma nami wa mwisho kwa watunza shamba la mizabibu?</w:t>
      </w:r>
      <w:r/>
    </w:p>
    <w:p>
      <w:r/>
      <w:r>
        <w:t>Mwenye shamba alimtuma wa mwisho kwa watunza shamba alikuwa ni mwanawe mpendwa.</w:t>
      </w:r>
      <w:r/>
    </w:p>
    <w:p>
      <w:pPr>
        <w:pStyle w:val="Heading4"/>
      </w:pPr>
      <w:r>
        <w:t>Mark 12:8</w:t>
      </w:r>
      <w:r/>
    </w:p>
    <w:p>
      <w:pPr>
        <w:pStyle w:val="Heading5"/>
      </w:pPr>
      <w:r>
        <w:t>Watunza shamba la mizabibu walimtendea nini yule mmoja aliyetumwa wa mwisho na mwenye shamba?</w:t>
      </w:r>
      <w:r/>
    </w:p>
    <w:p>
      <w:r/>
      <w:r>
        <w:t>Watunza shamba la mizabibu walimvamia, wakamwua na kumtupa nje ya shamba la mizabibu.</w:t>
      </w:r>
      <w:r/>
    </w:p>
    <w:p>
      <w:pPr>
        <w:pStyle w:val="Heading5"/>
      </w:pPr>
      <w:r>
        <w:t>Je mwenye shamba atamfanya nini yule mtunzaji wa shamba?</w:t>
      </w:r>
      <w:r/>
    </w:p>
    <w:p>
      <w:r/>
      <w:r>
        <w:t>Mwenye shamba atakuja na kumharibu mtunzaji na kuwapatia wengine.</w:t>
      </w:r>
      <w:r/>
    </w:p>
    <w:p>
      <w:pPr>
        <w:pStyle w:val="Heading4"/>
      </w:pPr>
      <w:r>
        <w:t>Mark 12:10</w:t>
      </w:r>
      <w:r/>
    </w:p>
    <w:p>
      <w:pPr>
        <w:pStyle w:val="Heading5"/>
      </w:pPr>
      <w:r>
        <w:t>Katika maandiko. Nini kilitokea kwa lile jiwe ambalo wajenzi walilikataa?</w:t>
      </w:r>
      <w:r/>
    </w:p>
    <w:p>
      <w:r/>
      <w:r>
        <w:t>Jiwe ambalo wajenzi walilikataa limefanywa kuwa jiwe la pembeni</w:t>
      </w:r>
      <w:r/>
    </w:p>
    <w:p>
      <w:pPr>
        <w:pStyle w:val="Heading4"/>
      </w:pPr>
      <w:r>
        <w:t>Mark 12:13</w:t>
      </w:r>
      <w:r/>
    </w:p>
    <w:p>
      <w:pPr>
        <w:pStyle w:val="Heading5"/>
      </w:pPr>
      <w:r>
        <w:t>Je ni swali gani mafarisayo pamoja na baadhi ya maherodia walimuuliza Yesu?</w:t>
      </w:r>
      <w:r/>
    </w:p>
    <w:p>
      <w:r/>
      <w:r>
        <w:t>Walimuuliza kama ilikuwa ni halali kulipa ushuru/ kodi kwa kaisari.</w:t>
      </w:r>
      <w:r/>
    </w:p>
    <w:p>
      <w:pPr>
        <w:pStyle w:val="Heading4"/>
      </w:pPr>
      <w:r>
        <w:t>Mark 12:16</w:t>
      </w:r>
      <w:r/>
    </w:p>
    <w:p>
      <w:pPr>
        <w:pStyle w:val="Heading5"/>
      </w:pPr>
      <w:r>
        <w:t>Ni kwa jinsi gani Yesu aliwajibu swali lao</w:t>
      </w:r>
      <w:r/>
    </w:p>
    <w:p>
      <w:r/>
      <w:r>
        <w:t>Yesu aisema wanapaswa kumpa kaisari vitu ambavyo ni vya kaisari, na kumpatia Mungu vilivyo vya Mugu.</w:t>
      </w:r>
      <w:r/>
    </w:p>
    <w:p>
      <w:pPr>
        <w:pStyle w:val="Heading4"/>
      </w:pPr>
      <w:r>
        <w:t>Mark 12:18</w:t>
      </w:r>
      <w:r/>
    </w:p>
    <w:p>
      <w:pPr>
        <w:pStyle w:val="Heading5"/>
      </w:pPr>
      <w:r>
        <w:t>Katika eneo gani Masadukayo hawaamini?</w:t>
      </w:r>
      <w:r/>
    </w:p>
    <w:p>
      <w:r/>
      <w:r>
        <w:t>Masadukayo hawaamini katika suala la ufufuo.</w:t>
      </w:r>
      <w:r/>
    </w:p>
    <w:p>
      <w:pPr>
        <w:pStyle w:val="Heading4"/>
      </w:pPr>
      <w:r>
        <w:t>Mark 12:20</w:t>
      </w:r>
      <w:r/>
    </w:p>
    <w:p>
      <w:pPr>
        <w:pStyle w:val="Heading5"/>
      </w:pPr>
      <w:r>
        <w:t>Katika simulizi iliyo simuliwa na masadukayo, ni waume wangapi aliokuwa nao yule mwanamke?</w:t>
      </w:r>
      <w:r/>
    </w:p>
    <w:p>
      <w:r/>
      <w:r>
        <w:t>Mwanamke alikuwa na waume saba</w:t>
      </w:r>
      <w:r/>
    </w:p>
    <w:p>
      <w:pPr>
        <w:pStyle w:val="Heading5"/>
      </w:pPr>
      <w:r>
        <w:t>Je ni swali gani amabalo masadukayo walimuuliza Yesu kuhusu yule mwanamke?</w:t>
      </w:r>
      <w:r/>
    </w:p>
    <w:p>
      <w:r/>
      <w:r>
        <w:t>Walimuuliza kuwa je ni mume yupi ambaye angekuwa mume wa yule mwanamke wakati wa ufufuo</w:t>
      </w:r>
      <w:r/>
    </w:p>
    <w:p>
      <w:pPr>
        <w:pStyle w:val="Heading4"/>
      </w:pPr>
      <w:r>
        <w:t>Mark 12:24</w:t>
      </w:r>
      <w:r/>
    </w:p>
    <w:p>
      <w:pPr>
        <w:pStyle w:val="Heading5"/>
      </w:pPr>
      <w:r>
        <w:t>Ni sababu ipi Yesu aliwapa masadukayo juu ya makosa yao?</w:t>
      </w:r>
      <w:r/>
    </w:p>
    <w:p>
      <w:r/>
      <w:r>
        <w:t>Yesu aliwaambia masadukayo hawayajui maandiko wala nguvu za Mungu.</w:t>
      </w:r>
      <w:r/>
    </w:p>
    <w:p>
      <w:pPr>
        <w:pStyle w:val="Heading5"/>
      </w:pPr>
      <w:r>
        <w:t>Jibu la Yesu kwamasadukayo lilikuwa ni lipi kuhusu mwanamke?</w:t>
      </w:r>
      <w:r/>
    </w:p>
    <w:p>
      <w:r/>
      <w:r>
        <w:t>Yesu alisema kuwa katika ufufuo, wanaume na wanawake hawataoa, bali watakuwa kama malaika.</w:t>
      </w:r>
      <w:r/>
    </w:p>
    <w:p>
      <w:pPr>
        <w:pStyle w:val="Heading4"/>
      </w:pPr>
      <w:r>
        <w:t>Mark 12:26</w:t>
      </w:r>
      <w:r/>
    </w:p>
    <w:p>
      <w:pPr>
        <w:pStyle w:val="Heading5"/>
      </w:pPr>
      <w:r>
        <w:t>Jinsi gani Yesu alionyesha kupitia maandiko kuwa kuna ufufuo?</w:t>
      </w:r>
      <w:r/>
    </w:p>
    <w:p>
      <w:r/>
      <w:r>
        <w:t>Yesu alinukuu kutoka katika torati ya Musa pale Mungu aliposema, yeye ni Mungu wa Ibrahimu,Isaka, Yakobo - wote ambao lazima wabakie hai.</w:t>
      </w:r>
      <w:r/>
    </w:p>
    <w:p>
      <w:pPr>
        <w:pStyle w:val="Heading5"/>
      </w:pPr>
      <w:r>
        <w:t>Jinsi gani Yesu alionyesha kupitia maandiko kuwa kuna ufufuo?</w:t>
      </w:r>
      <w:r/>
    </w:p>
    <w:p>
      <w:r/>
      <w:r>
        <w:t>Yesu alinukuu kutoka katika torati ya Musa pale Mungu aliposema, yeye ni Mungu wa Ibrahimu,Isaka, Yakobo - wote ambao lazima wabakie hai.</w:t>
      </w:r>
      <w:r/>
    </w:p>
    <w:p>
      <w:pPr>
        <w:pStyle w:val="Heading4"/>
      </w:pPr>
      <w:r>
        <w:t>Mark 12:28</w:t>
      </w:r>
      <w:r/>
    </w:p>
    <w:p>
      <w:pPr>
        <w:pStyle w:val="Heading5"/>
      </w:pPr>
      <w:r>
        <w:t>Je ni amri ipi ambayo Yesu alisema ni ya muhimu?</w:t>
      </w:r>
      <w:r/>
    </w:p>
    <w:p>
      <w:r/>
      <w:r>
        <w:t>Yesu alisema kwamba kumpenda Mungu wako kwamoyo wako, kwa roho yako, na kwa akili zako na kwa nguvu zako ni amri ya muhimu sana.</w:t>
      </w:r>
      <w:r/>
    </w:p>
    <w:p>
      <w:pPr>
        <w:pStyle w:val="Heading5"/>
      </w:pPr>
      <w:r>
        <w:t>Je ni amri ipi ambayo Yesu alisema ni ya muhimu?</w:t>
      </w:r>
      <w:r/>
    </w:p>
    <w:p>
      <w:r/>
      <w:r>
        <w:t>Yesu alisema kwamba kumpenda Mungu wako kwamoyo wako, kwa roho yako, na kwa akili zako na kwa nguvu zako ni amri ya muhimu sana.</w:t>
      </w:r>
      <w:r/>
    </w:p>
    <w:p>
      <w:pPr>
        <w:pStyle w:val="Heading5"/>
      </w:pPr>
      <w:r>
        <w:t>Je ni amri ipi Yesu alisema ni ya pili</w:t>
      </w:r>
      <w:r/>
    </w:p>
    <w:p>
      <w:r/>
      <w:r>
        <w:t>Yesu alisema kuwa kumpenda jirani yako kama wewe mwenyewe ni amri ya pili</w:t>
      </w:r>
      <w:r/>
    </w:p>
    <w:p>
      <w:pPr>
        <w:pStyle w:val="Heading4"/>
      </w:pPr>
      <w:r>
        <w:t>Mark 12:35</w:t>
      </w:r>
      <w:r/>
    </w:p>
    <w:p>
      <w:pPr>
        <w:pStyle w:val="Heading5"/>
      </w:pPr>
      <w:r>
        <w:t>Swali gani Yesu aliwauliza waandishi kuhusu Daudi?</w:t>
      </w:r>
      <w:r/>
    </w:p>
    <w:p>
      <w:r/>
      <w:r>
        <w:t>Yesu aliwauliza jinsi gani Daudi aliweza kumwita Kristo Bwana wakati Kristo ni mwana wa Daudi.</w:t>
      </w:r>
      <w:r/>
    </w:p>
    <w:p>
      <w:pPr>
        <w:pStyle w:val="Heading5"/>
      </w:pPr>
      <w:r>
        <w:t>Swali gani Yesu aliwauliza waandishi kuhusu Daudi?</w:t>
      </w:r>
      <w:r/>
    </w:p>
    <w:p>
      <w:r/>
      <w:r>
        <w:t>Yesu aliwauliza jinsi gani Daudi aliweza kumwita Kristo Bwana wakati Kristo ni mwana wa Daudi.</w:t>
      </w:r>
      <w:r/>
    </w:p>
    <w:p>
      <w:pPr>
        <w:pStyle w:val="Heading4"/>
      </w:pPr>
      <w:r>
        <w:t>Mark 12:38</w:t>
      </w:r>
      <w:r/>
    </w:p>
    <w:p>
      <w:pPr>
        <w:pStyle w:val="Heading5"/>
      </w:pPr>
      <w:r>
        <w:t>Yesu aliwaambia nini watu katika kuwa waangalifu juu ya waandishi?</w:t>
      </w:r>
      <w:r/>
    </w:p>
    <w:p>
      <w:r/>
      <w:r>
        <w:t>Yesu aliwaanbia waandishi wanatamani kuheshimiwa na watu, lakini wanameza nyumba za wajane na kuomba sala ndefu ili waonekane na watu.</w:t>
      </w:r>
      <w:r/>
    </w:p>
    <w:p>
      <w:pPr>
        <w:pStyle w:val="Heading5"/>
      </w:pPr>
      <w:r>
        <w:t>Yesu aliwaambia nini watu katika kuwa waangalifu juu ya waandishi?</w:t>
      </w:r>
      <w:r/>
    </w:p>
    <w:p>
      <w:r/>
      <w:r>
        <w:t>Yesu aliwaanbia waandishi wanatamani kuheshimiwa na watu, lakini wanameza nyumba za wajane na kuomba sala ndefu ili waonekane na watu.</w:t>
      </w:r>
      <w:r/>
    </w:p>
    <w:p>
      <w:pPr>
        <w:pStyle w:val="Heading4"/>
      </w:pPr>
      <w:r>
        <w:t>Mark 12:43</w:t>
      </w:r>
      <w:r/>
    </w:p>
    <w:p>
      <w:pPr>
        <w:pStyle w:val="Heading5"/>
      </w:pPr>
      <w:r>
        <w:t>Kwa nini Yesu alisema mjane masikini ameweka au ametoa zaidi kuliko wote walio changa katika sanduku la matoleo?</w:t>
      </w:r>
      <w:r/>
    </w:p>
    <w:p>
      <w:r/>
      <w:r>
        <w:t>Yesu alisema amechangia zaidi kwa sababu alitoa katika umasikini wake wakati wengine walitoa katika wingi wa vitu walivyo navyo.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Marko 13 Maelezo ya Jumla</w:t>
      </w:r>
      <w:r/>
    </w:p>
    <w:p>
      <w:pPr>
        <w:pStyle w:val="Heading2"/>
      </w:pPr>
      <w:r>
        <w:t>Muundo na upangiliaji</w:t>
      </w:r>
      <w:r/>
    </w:p>
    <w:p>
      <w:r/>
      <w:r>
        <w:t>Baadhi ya tafsiri huweka kila mstari wa mashairi upande wa kulia zaidi kuliko maandiko yote ili iwe rahisi kusoma. ULB inafanya hivyo kwa mashairi katika 13:24-25, ambayo ni maneno kutoka Agano la Kale.</w:t>
      </w:r>
      <w:r/>
    </w:p>
    <w:p>
      <w:pPr>
        <w:pStyle w:val="Heading2"/>
      </w:pPr>
      <w:r>
        <w:t>Dhana maalum katika sura hii</w:t>
      </w:r>
      <w:r/>
    </w:p>
    <w:p>
      <w:pPr>
        <w:pStyle w:val="Heading3"/>
      </w:pPr>
      <w:r>
        <w:t>Kurudi kwa Kristo</w:t>
      </w:r>
      <w:r/>
    </w:p>
    <w:p>
      <w:r/>
      <w:r>
        <w:t>Yesu alisema mengi juu ya kile kitatokea kabla ya kurudi kwake (Marko 13:6-37). Aliwaambia wafuasi wake kwamba mambo mabaya yatatokea ulimwenguni na mambo mabaya yatawatokea kabla ya kurudi, lakini walistahili kuwa tayari kwa kurudi kwake wakati wowote.</w:t>
      </w:r>
      <w:r/>
    </w:p>
    <w:p>
      <w:pPr>
        <w:pStyle w:val="Heading2"/>
      </w:pPr>
      <w:r>
        <w:t>Links:</w:t>
      </w:r>
      <w:r/>
      <w:r/>
    </w:p>
    <w:p>
      <w:pPr>
        <w:pStyle w:val="ListBullet"/>
        <w:spacing w:line="240" w:lineRule="auto"/>
        <w:ind w:left="720"/>
      </w:pPr>
      <w:r/>
      <w:hyperlink r:id="rId27">
        <w:r>
          <w:rPr>
            <w:color w:val="0000EE"/>
            <w:u w:val="single"/>
          </w:rPr>
          <w:t>Mark 13:01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13</w:t>
      </w:r>
      <w:r>
        <w:rPr>
          <w:vertAlign w:val="superscript"/>
        </w:rPr>
        <w:t>1</w:t>
      </w:r>
      <w:r>
        <w:t xml:space="preserve">Ze ma Yesuah kan gi tala min Haikal, wahid min talamiz Tuo kelim le Howo, " Ya Mu-alm, Ainule hujar al azeem de wa juwat al jemilde!" </w:t>
      </w:r>
      <w:r>
        <w:rPr>
          <w:vertAlign w:val="superscript"/>
        </w:rPr>
        <w:t>2</w:t>
      </w:r>
      <w:r>
        <w:t>Howo kelim, " Hal inta ainu al beyut al azeem de? Mafihajer wahid bi fadulu al ma bi kasuru tehet."</w:t>
      </w:r>
      <w:r>
        <w:rPr>
          <w:vertAlign w:val="superscript"/>
        </w:rPr>
        <w:t>3</w:t>
      </w:r>
      <w:r>
        <w:t xml:space="preserve">Ze ma Howo geni fi jebel Zeitun fi safa ta Haikal,Pitar, Yacob Yuhana wa Andru asalu Howo barau, </w:t>
      </w:r>
      <w:r>
        <w:rPr>
          <w:vertAlign w:val="superscript"/>
        </w:rPr>
        <w:t>4</w:t>
      </w:r>
      <w:r>
        <w:t>" Wori le nina, Hajat deel bi hasil metiin? Waalamat tuo bi kun kef, kan hajat deel kalas deiru hasl?"</w:t>
      </w:r>
      <w:r>
        <w:rPr>
          <w:vertAlign w:val="superscript"/>
        </w:rPr>
        <w:t>5</w:t>
      </w:r>
      <w:r>
        <w:t xml:space="preserve">Yesuah bada kelim le homon, " keli intumamulu hisab takum ashan nas keli ma kabasu intum. </w:t>
      </w:r>
      <w:r>
        <w:rPr>
          <w:vertAlign w:val="superscript"/>
        </w:rPr>
        <w:t>6</w:t>
      </w:r>
      <w:r>
        <w:t>Nas ketir bi ja ma isem tai, wa bi kelim," ana yahu howo; wa homon bi kabasu nas ketir.</w:t>
      </w:r>
      <w:r>
        <w:rPr>
          <w:vertAlign w:val="superscript"/>
        </w:rPr>
        <w:t>7</w:t>
      </w:r>
      <w:r>
        <w:t xml:space="preserve">Kan intum asuma bi hurubat wa akhbar tahurubat, ma takum kafu; hajat deel lazim bi hasil, Lakin nehaya lesa. </w:t>
      </w:r>
      <w:r>
        <w:rPr>
          <w:vertAlign w:val="superscript"/>
        </w:rPr>
        <w:t>8</w:t>
      </w:r>
      <w:r>
        <w:t>Ashan Duwla bi gum didDuwla wa mamlaka did mamlaka, bi kun zalzal fi mahalat ketir, wa majaa. hajat de bi kun bedayata awjaa.</w:t>
      </w:r>
      <w:r>
        <w:rPr>
          <w:vertAlign w:val="superscript"/>
        </w:rPr>
        <w:t>9</w:t>
      </w:r>
      <w:r>
        <w:t xml:space="preserve">Kutu takum bala le nufus takum. Homon bi shlu intum fi majalis wa bi jeledu intum fimajami. Bi wogifu intum fi gedam ta Hakim wa muluk ashan ana, ze shuhudiin le homon. </w:t>
      </w:r>
      <w:r>
        <w:rPr>
          <w:vertAlign w:val="superscript"/>
        </w:rPr>
        <w:t>10</w:t>
      </w:r>
      <w:r>
        <w:t>Lakinde ma bi hasil ila aweil injil bi bashiru le nas kulu.</w:t>
      </w:r>
      <w:r>
        <w:rPr>
          <w:vertAlign w:val="superscript"/>
        </w:rPr>
        <w:t>11</w:t>
      </w:r>
      <w:r>
        <w:t xml:space="preserve">Kan homon gubudu intum wa selimu intumhinak, ma takum fekir inu intum bi ruwa kelimu shunu. Fi zaman dak kalam al intum bi ruwa kelimde bi wodi le intum; ma bi kun intum yahu bi kelim, Lakin Al Roho Al kudus. </w:t>
      </w:r>
      <w:r>
        <w:rPr>
          <w:vertAlign w:val="superscript"/>
        </w:rPr>
        <w:t>12</w:t>
      </w:r>
      <w:r>
        <w:t xml:space="preserve">Aku bi selimu Akuashan bi mutu, wa Abu bi le jena tuo. Iyal bi gum did Abuhat tomon wa homon bi selimu Abuhattomon ashan bi mutu. </w:t>
      </w:r>
      <w:r>
        <w:rPr>
          <w:vertAlign w:val="superscript"/>
        </w:rPr>
        <w:t>13</w:t>
      </w:r>
      <w:r>
        <w:t>Bi akrahu intum ashan isem tai. Lakin le zol al wogifu guwi lahadi nihaya,bi ligo kulasa.</w:t>
      </w:r>
      <w:r>
        <w:rPr>
          <w:vertAlign w:val="superscript"/>
        </w:rPr>
        <w:t>14</w:t>
      </w:r>
      <w:r>
        <w:t xml:space="preserve">" kan intum ainu karabu ta fagara al nebi Daniel kelimu gi hasil fi mahal al kanma bi kun," ( Keli zol al gi agara fahimu) " Keli nas al fi Yahudiya jeri le jebal, </w:t>
      </w:r>
      <w:r>
        <w:rPr>
          <w:vertAlign w:val="superscript"/>
        </w:rPr>
        <w:t>15</w:t>
      </w:r>
      <w:r>
        <w:t xml:space="preserve">Keli nas al fok firas bet ma nezil tehet le bet aw keli ma shilu ayi haja min juwa bet, </w:t>
      </w:r>
      <w:r>
        <w:rPr>
          <w:vertAlign w:val="superscript"/>
        </w:rPr>
        <w:t>16</w:t>
      </w:r>
      <w:r>
        <w:t>Wa keli nas al fi mahal zarama reja ashan ja silu gumashat.</w:t>
      </w:r>
      <w:r>
        <w:rPr>
          <w:vertAlign w:val="superscript"/>
        </w:rPr>
        <w:t>17</w:t>
      </w:r>
      <w:r>
        <w:t xml:space="preserve">Lakin taab le nas al indu iyal fi batna wa le nas al gi rada iyalfi ayam de! </w:t>
      </w:r>
      <w:r>
        <w:rPr>
          <w:vertAlign w:val="superscript"/>
        </w:rPr>
        <w:t>18</w:t>
      </w:r>
      <w:r>
        <w:t xml:space="preserve">18Seli takum shan keli ma kun fi ta shita. </w:t>
      </w:r>
      <w:r>
        <w:rPr>
          <w:vertAlign w:val="superscript"/>
        </w:rPr>
        <w:t>19</w:t>
      </w:r>
      <w:r>
        <w:t xml:space="preserve">Wa de bi kun ayam ta awjaa, al ma hasilmin bedaya, Al Allah kalagu duniya, lahadi hasa, la, ma bi kun tani mara. </w:t>
      </w:r>
      <w:r>
        <w:rPr>
          <w:vertAlign w:val="superscript"/>
        </w:rPr>
        <w:t>20</w:t>
      </w:r>
      <w:r>
        <w:t>Wa kan Rabuna managisu ayamat de, mafi jesim bi ligo kulasa. Lakin min ajil al mukhtariin, le nas al Howo ikhtaruHowo nagisu al ayam.</w:t>
      </w:r>
      <w:r>
        <w:rPr>
          <w:vertAlign w:val="superscript"/>
        </w:rPr>
        <w:t>21</w:t>
      </w:r>
      <w:r>
        <w:t xml:space="preserve">Biga iza kan ayi zol kelim le intum, ' Ainu, Heni yau al Mesi!' aw ' Ainu,yahu dak Howo!' Ma takum sedik. </w:t>
      </w:r>
      <w:r>
        <w:rPr>
          <w:vertAlign w:val="superscript"/>
        </w:rPr>
        <w:t>22</w:t>
      </w:r>
      <w:r>
        <w:t xml:space="preserve">Leanu al mesi al kazab wa al anbiya al kazaba bi ja wa biamulu mujezat wa ayat ashan bi kabasu, iza mumkin, hata al mukhtariin. </w:t>
      </w:r>
      <w:r>
        <w:rPr>
          <w:vertAlign w:val="superscript"/>
        </w:rPr>
        <w:t>23</w:t>
      </w:r>
      <w:r>
        <w:t>Kutu takum bala! Anakelimu le intum kulu hajat de gebli zaman.</w:t>
      </w:r>
      <w:r>
        <w:rPr>
          <w:vertAlign w:val="superscript"/>
        </w:rPr>
        <w:t>24</w:t>
      </w:r>
      <w:r>
        <w:t xml:space="preserve">Lakin baad taab al bi hasil fi ayam de, ' Shimish bitala duluma, Gamara ma bi wala, </w:t>
      </w:r>
      <w:r>
        <w:rPr>
          <w:vertAlign w:val="superscript"/>
        </w:rPr>
        <w:t>25</w:t>
      </w:r>
      <w:r>
        <w:t xml:space="preserve">Wa nujum bi waga min sama, wa kuwat al fi sama bi rejef.' </w:t>
      </w:r>
      <w:r>
        <w:rPr>
          <w:vertAlign w:val="superscript"/>
        </w:rPr>
        <w:t>26</w:t>
      </w:r>
      <w:r>
        <w:t xml:space="preserve">Yala homon bi ainu Ibin al insan gi ja fi sehab ma guwa azeem wa mejid. </w:t>
      </w:r>
      <w:r>
        <w:rPr>
          <w:vertAlign w:val="superscript"/>
        </w:rPr>
        <w:t>27</w:t>
      </w:r>
      <w:r>
        <w:t>Yala Howo bi rasulumalaikat Tuo wa Howo bi lemu nas al mukhtariin Tuo min arbaa arkan ta duniya, min akir duniyale akir ta sama.</w:t>
      </w:r>
      <w:r>
        <w:rPr>
          <w:vertAlign w:val="superscript"/>
        </w:rPr>
        <w:t>28</w:t>
      </w:r>
      <w:r>
        <w:t xml:space="preserve">Ainu takum mesal min shejera ta teen. Bes kan fere tuo tala akdar tuwali howobi kutu awrak tuo, intum arufu gal karanga biga gerib. </w:t>
      </w:r>
      <w:r>
        <w:rPr>
          <w:vertAlign w:val="superscript"/>
        </w:rPr>
        <w:t>29</w:t>
      </w:r>
      <w:r>
        <w:t>Wa kaman, kan intum ainu hajat deel gihasil, keli intum arufu gal howo biga gerib janbu abuwab.</w:t>
      </w:r>
      <w:r>
        <w:rPr>
          <w:vertAlign w:val="superscript"/>
        </w:rPr>
        <w:t>30</w:t>
      </w:r>
      <w:r>
        <w:t xml:space="preserve">Hagiga ana kelim le intum, inu jeelde ma bi kalasu lahadi hajat deel bi hasil. </w:t>
      </w:r>
      <w:r>
        <w:rPr>
          <w:vertAlign w:val="superscript"/>
        </w:rPr>
        <w:t>31</w:t>
      </w:r>
      <w:r>
        <w:t xml:space="preserve">Al sama wa Al ard bi intaha, Lakin kelimat tai ma bikalasu. </w:t>
      </w:r>
      <w:r>
        <w:rPr>
          <w:vertAlign w:val="superscript"/>
        </w:rPr>
        <w:t>32</w:t>
      </w:r>
      <w:r>
        <w:t>Lakin yom de wa saa de, mafi zol arufu, wala malaikat al fi sama, wala Jena, Lakin ilaAbu yahu bi arufu.</w:t>
      </w:r>
      <w:r>
        <w:rPr>
          <w:vertAlign w:val="superscript"/>
        </w:rPr>
        <w:t>33</w:t>
      </w:r>
      <w:r>
        <w:t xml:space="preserve">Keli intum sahir! wa kutu bala, ashan intum ma bi arufu zaman de metiin. </w:t>
      </w:r>
      <w:r>
        <w:rPr>
          <w:vertAlign w:val="superscript"/>
        </w:rPr>
        <w:t>34</w:t>
      </w:r>
      <w:r>
        <w:t>Ze zol al musafir _ howo sibu bet tuo wa howo kutu kadamiin ashan bi kun musuol fi bet, kuluwahid bi shukul tuo, wa howo kelim le gafir ashan bi sahir.</w:t>
      </w:r>
      <w:r>
        <w:rPr>
          <w:vertAlign w:val="superscript"/>
        </w:rPr>
        <w:t>35</w:t>
      </w:r>
      <w:r>
        <w:t xml:space="preserve">Ashan keda keli intum kun sahiriinashan intum ma bi arufu sedu bet de bi ja metiin; Hal fi mesa, aw nus lel, aw fi zaman al dekgi kore, aw fi sabah. </w:t>
      </w:r>
      <w:r>
        <w:rPr>
          <w:vertAlign w:val="superscript"/>
        </w:rPr>
        <w:t>36</w:t>
      </w:r>
      <w:r>
        <w:t xml:space="preserve">Iza kan howo ja sudfa, keli howo ma ligo intum gi num. </w:t>
      </w:r>
      <w:r>
        <w:rPr>
          <w:vertAlign w:val="superscript"/>
        </w:rPr>
        <w:t>37</w:t>
      </w:r>
      <w:r>
        <w:t>Kalam al ana gi"!kelim le intum de ana gi kelim le nas kulu: keli intum sahir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Yesu alipokuwa akitembea kutoka hekaluni, mmoja wa wanafunzi wake akamwuliza, “Mwalimu, tazama mawe haya na majengo yakushangaza!”,</w:t>
      </w:r>
      <w:r>
        <w:rPr>
          <w:vertAlign w:val="superscript"/>
        </w:rPr>
        <w:t>2</w:t>
      </w:r>
      <w:r>
        <w:t>Yesu akamwambia, “Unaona majengo haya makubwa? Hakuna hata jiwe moja litakalo salia juu ya jingine ambalo halitaangushwa chini.”</w:t>
      </w:r>
    </w:p>
    <w:p>
      <w:r/>
      <w:r>
        <w:rPr>
          <w:vertAlign w:val="superscript"/>
        </w:rPr>
        <w:t>3</w:t>
      </w:r>
      <w:r>
        <w:t>Na alipokuwa amekaa juu ya Mlima wa Mizeituni kinyume na hekalu, Petro, Yakobo, Yohana na Andrea wakamwuliza kwa siri,</w:t>
      </w:r>
      <w:r>
        <w:rPr>
          <w:vertAlign w:val="superscript"/>
        </w:rPr>
        <w:t>4</w:t>
      </w:r>
      <w:r>
        <w:t>“Tuambie, mambo haya yatatokea lini? Ni nini dalili ya mambo haya kutokea?”</w:t>
      </w:r>
    </w:p>
    <w:p>
      <w:r/>
      <w:r>
        <w:rPr>
          <w:vertAlign w:val="superscript"/>
        </w:rPr>
        <w:t>5</w:t>
      </w:r>
      <w:r>
        <w:t>Yesu akaanza kuwaambia, “jihadharini mtu asiwapotoshe.</w:t>
      </w:r>
      <w:r>
        <w:rPr>
          <w:vertAlign w:val="superscript"/>
        </w:rPr>
        <w:t>6</w:t>
      </w:r>
      <w:r>
        <w:t>Wengi watakuja kwa jina langu wakisema, ‘Mimi ndiye,’ na watawapotosha wengi.</w:t>
      </w:r>
      <w:r>
        <w:rPr>
          <w:vertAlign w:val="superscript"/>
        </w:rPr>
        <w:t>7</w:t>
      </w:r>
      <w:r>
        <w:t>Mtakaposikia habari za vita na fununu za vita, msiogope; mambo haya lazima yatatokea, lakini mwisho bado.</w:t>
      </w:r>
      <w:r>
        <w:rPr>
          <w:vertAlign w:val="superscript"/>
        </w:rPr>
        <w:t>8</w:t>
      </w:r>
      <w:r>
        <w:t>Kwa maana taifa litainuka dhidi ya taifa jingine, na ufalme dhidi ya ufalme. Patakuwa na matetemeko ya ardhi sehemu mbalimbali, na njaa. Hayo ni mwanzo wa utungu.</w:t>
      </w:r>
    </w:p>
    <w:p>
      <w:r/>
      <w:r>
        <w:rPr>
          <w:vertAlign w:val="superscript"/>
        </w:rPr>
        <w:t>9</w:t>
      </w:r>
      <w:r>
        <w:t>Jihadharini. Watawapeleka hadi mabarazani, na mtapigwa katika masinagogi. Mtasimamishwa mbele ya watawala na wafalme kwa ajili yangu, kama ushuhuda kwao.</w:t>
      </w:r>
      <w:r>
        <w:rPr>
          <w:vertAlign w:val="superscript"/>
        </w:rPr>
        <w:t>10</w:t>
      </w:r>
      <w:r>
        <w:t>Lakini injili lazima kwanza ihubiriwe kwa mataifa yote.</w:t>
      </w:r>
      <w:r>
        <w:rPr>
          <w:vertAlign w:val="superscript"/>
        </w:rPr>
        <w:t>11</w:t>
      </w:r>
      <w:r>
        <w:t>Watakapo wakamata na kuwakabidhi, msiogope kuhusu kile mtakachosema. Kwa maana katika muda huo, mtapewa kile mtakachokisema; haitakuwa nyinyi mnaosema, bali Roho Mtakatifu.</w:t>
      </w:r>
      <w:r>
        <w:rPr>
          <w:vertAlign w:val="superscript"/>
        </w:rPr>
        <w:t>12</w:t>
      </w:r>
      <w:r>
        <w:t>Ndugu atamsaliti ndugu auawe, baba atamsaliti mtoto wake. Watoto watainuka dhidi ya wazazi wao na kuwafanya wauwawe.</w:t>
      </w:r>
      <w:r>
        <w:rPr>
          <w:vertAlign w:val="superscript"/>
        </w:rPr>
        <w:t>13</w:t>
      </w:r>
      <w:r>
        <w:t>Mtachukiwa na kila mtu kwa sababu ya jina langu. Lakini atakayevumilia mpaka mwisho, mtu huyo ataokoka.</w:t>
      </w:r>
    </w:p>
    <w:p>
      <w:r/>
      <w:r>
        <w:rPr>
          <w:vertAlign w:val="superscript"/>
        </w:rPr>
        <w:t>14</w:t>
      </w:r>
      <w:r>
        <w:t>Mtakapoliona chukizo la uharibifu limesimama mahali ambapo halipaswi kusimama (asomaye na afahamu), ndipo walioko ndani ya Yudea wakimbilie milimani,</w:t>
      </w:r>
      <w:r>
        <w:rPr>
          <w:vertAlign w:val="superscript"/>
        </w:rPr>
        <w:t>15</w:t>
      </w:r>
      <w:r>
        <w:t>naye aliyeko juu ya paa asishuke ndani ya nyumba, wala kuchukua kitu ndani yake,</w:t>
      </w:r>
      <w:r>
        <w:rPr>
          <w:vertAlign w:val="superscript"/>
        </w:rPr>
        <w:t>16</w:t>
      </w:r>
      <w:r>
        <w:t>na aliyeko shambani asirudi kuchukua vazi lake.</w:t>
      </w:r>
      <w:r>
        <w:rPr>
          <w:vertAlign w:val="superscript"/>
        </w:rPr>
        <w:t>17</w:t>
      </w:r>
      <w:r>
        <w:t>Lakini ole wao wanawake wenye mimba na wanyonyeshao katika siku hizo!</w:t>
      </w:r>
      <w:r>
        <w:rPr>
          <w:vertAlign w:val="superscript"/>
        </w:rPr>
        <w:t>18</w:t>
      </w:r>
      <w:r>
        <w:t>Ombeni kwamba isitokee wakati wa baridi.</w:t>
      </w:r>
      <w:r>
        <w:rPr>
          <w:vertAlign w:val="superscript"/>
        </w:rPr>
        <w:t>19</w:t>
      </w:r>
      <w:r>
        <w:t>Kwa maana hizo zitakua siku za dhiki kuu, ambayo, hajatokea namna yake tangu Mungu alipoumba ulimwengu, hata sasa, wala haitakuwapo tena.</w:t>
      </w:r>
      <w:r>
        <w:rPr>
          <w:vertAlign w:val="superscript"/>
        </w:rPr>
        <w:t>20</w:t>
      </w:r>
      <w:r>
        <w:t>Kama Bwana asingalifupisha siku hizo, hakuna mtu ambaye angeokolewa. Lakini kwa ajili ya wateule, aliowachagua alifupisha siku hizo.</w:t>
      </w:r>
      <w:r>
        <w:rPr>
          <w:vertAlign w:val="superscript"/>
        </w:rPr>
        <w:t>21</w:t>
      </w:r>
      <w:r>
        <w:t>Wakati huo kama mtu yeyote atawaambia, “Tazama, Kristo yuko hapa!’ au ‘Tazama, yuko pale!’ msiamini.</w:t>
      </w:r>
      <w:r>
        <w:rPr>
          <w:vertAlign w:val="superscript"/>
        </w:rPr>
        <w:t>22</w:t>
      </w:r>
      <w:r>
        <w:t>Kwani makristo wa uongo na manabii wa uongo watatokea na watatoa ishara na maajabu, ili kwamba, wawadanganye, yamkini hata wateule.</w:t>
      </w:r>
      <w:r>
        <w:rPr>
          <w:vertAlign w:val="superscript"/>
        </w:rPr>
        <w:t>23</w:t>
      </w:r>
      <w:r>
        <w:t>Jihadharini. Nimekwisha wambia haya yote kabla ya wakati.</w:t>
      </w:r>
    </w:p>
    <w:p>
      <w:r/>
      <w:r>
        <w:rPr>
          <w:vertAlign w:val="superscript"/>
        </w:rPr>
        <w:t>24</w:t>
      </w:r>
      <w:r>
        <w:t>Lakini baada ya dhiki ya siku hizo, jua litatiwa giza, mwezi hautatoa mwanga wake,</w:t>
      </w:r>
      <w:r>
        <w:rPr>
          <w:vertAlign w:val="superscript"/>
        </w:rPr>
        <w:t>25</w:t>
      </w:r>
      <w:r>
        <w:t>nyota zitaanguka kutoka angani, na nguvu zilizoko mbinguni zitatikisika.</w:t>
      </w:r>
      <w:r>
        <w:rPr>
          <w:vertAlign w:val="superscript"/>
        </w:rPr>
        <w:t>26</w:t>
      </w:r>
      <w:r>
        <w:t>Ndipo watakapomwona Mwana wa Adamu akija mawinguni kwa nguvu kubwa na utukufu.</w:t>
      </w:r>
      <w:r>
        <w:rPr>
          <w:vertAlign w:val="superscript"/>
        </w:rPr>
        <w:t>27</w:t>
      </w:r>
      <w:r>
        <w:t>Ndipo atatuma malaika zake na atawakusanya pamoja wateule wake kutoka pande kuu nne za dunia, kutoka mwisho wa dunia mpaka mwisho wa mbingu.</w:t>
      </w:r>
    </w:p>
    <w:p>
      <w:pPr>
        <w:pBdr>
          <w:bottom w:val="single" w:sz="6" w:space="1" w:color="auto"/>
        </w:pBdr>
      </w:pPr>
      <w:r/>
      <w:r>
        <w:rPr>
          <w:vertAlign w:val="superscript"/>
        </w:rPr>
        <w:t>28</w:t>
      </w:r>
      <w:r>
        <w:t>Jifunzeni kutoka kwa mtini. Mara tu tawi linapoanza kuwa laini na kuchipua majani yake, mnajua majira ya kiangazi yamekaribia.</w:t>
      </w:r>
      <w:r>
        <w:rPr>
          <w:vertAlign w:val="superscript"/>
        </w:rPr>
        <w:t>29</w:t>
      </w:r>
      <w:r>
        <w:t>Vivyo hivyo, mwonapo mambo hayo yakitendeka, tambueni ya kuwa yeye yu karibu na malango.</w:t>
      </w:r>
      <w:r>
        <w:rPr>
          <w:vertAlign w:val="superscript"/>
        </w:rPr>
        <w:t>30</w:t>
      </w:r>
      <w:r>
        <w:t>Kweli, nawambieni, kizazi hiki hakitapita mpaka mambo haya yote yatukie.</w:t>
      </w:r>
      <w:r>
        <w:rPr>
          <w:vertAlign w:val="superscript"/>
        </w:rPr>
        <w:t>31</w:t>
      </w:r>
      <w:r>
        <w:t>Mbingu na nchi zitapita, lakini maneno yangu hayatapita kamwe.</w:t>
      </w:r>
      <w:r>
        <w:rPr>
          <w:vertAlign w:val="superscript"/>
        </w:rPr>
        <w:t>32</w:t>
      </w:r>
      <w:r>
        <w:t>Lakini kuhusu siku hiyo au saa, hakuna ajuaye, hata malaika mbinguni, wala Mwana, ila Baba.</w:t>
      </w:r>
      <w:r>
        <w:rPr>
          <w:vertAlign w:val="superscript"/>
        </w:rPr>
        <w:t>33</w:t>
      </w:r>
      <w:r>
        <w:t>Kuweni wangalifu, Kesheni, kwa sababu hamjui ni muda gani yatatokea.</w:t>
      </w:r>
      <w:r>
        <w:rPr>
          <w:vertAlign w:val="superscript"/>
        </w:rPr>
        <w:t>34</w:t>
      </w:r>
      <w:r>
        <w:t>Ni kama mtu anayesafiri, anaacha nyumba yake, na kuweka watumishi wake kuwa watawala wa nyumba, kila mmoja na kazi yake, Na kumwamuru mlinzi kukaa macho.</w:t>
      </w:r>
      <w:r>
        <w:rPr>
          <w:vertAlign w:val="superscript"/>
        </w:rPr>
        <w:t>35</w:t>
      </w:r>
      <w:r>
        <w:t>Kwa hiyo iweni macho! Kwani hamjui ni lini bwana wa nyumba atakaporudi nyumbani, yawezekana ni jioni, usiku wa manane, wakati jogoo atakapowika, au asubuhi.</w:t>
      </w:r>
      <w:r>
        <w:rPr>
          <w:vertAlign w:val="superscript"/>
        </w:rPr>
        <w:t>36</w:t>
      </w:r>
      <w:r>
        <w:t>Kama akija ghafla, asikute umelala.</w:t>
      </w:r>
      <w:r>
        <w:rPr>
          <w:vertAlign w:val="superscript"/>
        </w:rPr>
        <w:t>37</w:t>
      </w:r>
      <w:r>
        <w:t>Ninachowaambia nawaambia kila mtu: Kesheni!”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13:1</w:t>
      </w:r>
      <w:r/>
    </w:p>
    <w:p>
      <w:pPr>
        <w:pStyle w:val="Heading5"/>
      </w:pPr>
      <w:r>
        <w:t>Maelezo ya ujumla</w:t>
      </w:r>
      <w:r/>
    </w:p>
    <w:p>
      <w:r/>
      <w:r>
        <w:t>Walipoondoka eneo la hekaluni, Yesu anawambia wanafunzi wake nini kitatokea badae katika hekalu zuri ambalo Herode mkuu alilijenga.</w:t>
      </w:r>
      <w:r/>
    </w:p>
    <w:p>
      <w:pPr>
        <w:pStyle w:val="Heading5"/>
      </w:pPr>
      <w:r>
        <w:t>mawe haya yakushangaza na majengo</w:t>
      </w:r>
      <w:r/>
    </w:p>
    <w:p>
      <w:r/>
      <w:r>
        <w:t>"Mawe" urejea kwa mawe yaliyotumiwa kujenge. ""majengo yakushangaza na mawe yalitokana nayo"</w:t>
      </w:r>
      <w:r/>
    </w:p>
    <w:p>
      <w:pPr>
        <w:pStyle w:val="Heading5"/>
      </w:pPr>
      <w:r>
        <w:t>Unaona majengo haya makubwa? Hakuna hata jiwe moja</w:t>
      </w:r>
      <w:r/>
    </w:p>
    <w:p>
      <w:r/>
      <w:r>
        <w:t>Hili swali linatumiwa kuleta umakini kwa majengo. Hii inaweza kuandikwa kama sentensi. "Tazama haya majengo makubwa sasa, lakini hakuna jiwe hata moja"</w:t>
      </w:r>
      <w:r/>
    </w:p>
    <w:p>
      <w:pPr>
        <w:pStyle w:val="Heading5"/>
      </w:pPr>
      <w:r>
        <w:t>Hakuna hata jiwe moja litakalo salia juu ya jingine ambalo halitaangishwa chini.</w:t>
      </w:r>
      <w:r/>
    </w:p>
    <w:p>
      <w:r/>
      <w:r>
        <w:t>Hii inamaanisha kuwa maadui wa kijeshi wataangusha mawe. Hii inaweza kusemwa katika kauli tendaji. "Hakuna jiwe hata moja litakalo salia juu ya jingine, kwa kuwa maadui wa kijeshi watakuja na kubomoa majengo haya."</w:t>
      </w:r>
      <w:r/>
    </w:p>
    <w:p>
      <w:pPr>
        <w:pStyle w:val="Heading4"/>
      </w:pPr>
      <w:r>
        <w:t>Mark 13:3</w:t>
      </w:r>
      <w:r/>
    </w:p>
    <w:p>
      <w:pPr>
        <w:pStyle w:val="Heading5"/>
      </w:pPr>
      <w:r>
        <w:t>Sentensi unganishi</w:t>
      </w:r>
      <w:r/>
    </w:p>
    <w:p>
      <w:r/>
      <w:r>
        <w:t>Katika kujibu maswali ya wanafunzi kuhusu kubomolewa kwa hekalu na nini kitatokea, Yesu anawambia nini kitatokea badae.</w:t>
      </w:r>
      <w:r/>
    </w:p>
    <w:p>
      <w:pPr>
        <w:pStyle w:val="Heading5"/>
      </w:pPr>
      <w:r>
        <w:t>Naye alipokuwa amekaa juu ya Mlima wa Mizeituni nyuma ya hekalu, Petro</w:t>
      </w:r>
      <w:r/>
    </w:p>
    <w:p>
      <w:r/>
      <w:r>
        <w:t>Walipokuwa wamefika kwenye Mlima wa Mizeituni, na Yesu kuwa amekiti chini. Taarifa zinaweza kufanya kwa usahihi. "Baada ya kufika kwenye Mlima Mizeituni, ambao ulikuwa nyuma ya hekalu, Yesu chini.</w:t>
      </w:r>
      <w:r/>
    </w:p>
    <w:p>
      <w:pPr>
        <w:pStyle w:val="Heading5"/>
      </w:pPr>
      <w:r>
        <w:t>faraga</w:t>
      </w:r>
      <w:r/>
    </w:p>
    <w:p>
      <w:r/>
      <w:r>
        <w:t>"wakati ambapo walikuwa peke yao"</w:t>
      </w:r>
      <w:r/>
    </w:p>
    <w:p>
      <w:pPr>
        <w:pStyle w:val="Heading5"/>
      </w:pPr>
      <w:r>
        <w:t>haya mambo yanatokea...yako karibu kutokea</w:t>
      </w:r>
      <w:r/>
    </w:p>
    <w:p>
      <w:r/>
      <w:r>
        <w:t>Hii inarejea kwa kile Yesu amekwisha sema kitatokea kwa mawe ya hekalu. Hii inaweza kufanywa wazi. "haya mambo hutokea kwa majengo ya hekalu... yako karibu kutokea kwa majengo ya hekalu"</w:t>
      </w:r>
      <w:r/>
    </w:p>
    <w:p>
      <w:pPr>
        <w:pStyle w:val="Heading5"/>
      </w:pPr>
      <w:r>
        <w:t>wakati ambapo haya yote</w:t>
      </w:r>
      <w:r/>
    </w:p>
    <w:p>
      <w:r/>
      <w:r>
        <w:t>"kwamba haya yote"</w:t>
      </w:r>
      <w:r/>
    </w:p>
    <w:p>
      <w:pPr>
        <w:pStyle w:val="Heading4"/>
      </w:pPr>
      <w:r>
        <w:t>Mark 13:5</w:t>
      </w:r>
      <w:r/>
    </w:p>
    <w:p>
      <w:pPr>
        <w:pStyle w:val="Heading5"/>
      </w:pPr>
      <w:r>
        <w:t>kwao</w:t>
      </w:r>
      <w:r/>
    </w:p>
    <w:p>
      <w:r/>
      <w:r>
        <w:t>"kwa wanafunzi wake"</w:t>
      </w:r>
      <w:r/>
    </w:p>
    <w:p>
      <w:pPr>
        <w:pStyle w:val="Heading5"/>
      </w:pPr>
      <w:r>
        <w:t>kuwapotosha</w:t>
      </w:r>
      <w:r/>
    </w:p>
    <w:p>
      <w:r/>
      <w:r>
        <w:t>Yesu anawaonya wanafunzi wake wasidaganywe na yeyote nini kitatokea. Hapa"kuwapotosha" ni mfano wa kudanganya.</w:t>
      </w:r>
      <w:r/>
    </w:p>
    <w:p>
      <w:pPr>
        <w:pStyle w:val="Heading5"/>
      </w:pPr>
      <w:r>
        <w:t>kwa jina langu</w:t>
      </w:r>
      <w:r/>
    </w:p>
    <w:p>
      <w:r/>
      <w:r>
        <w:t>Maana talajiwa ni 1)kudai mamlaka yangu" au 2) kudai kuwa Mungu amewatuma"</w:t>
      </w:r>
      <w:r/>
    </w:p>
    <w:p>
      <w:pPr>
        <w:pStyle w:val="Heading5"/>
      </w:pPr>
      <w:r>
        <w:t>Mimi ndiye</w:t>
      </w:r>
      <w:r/>
    </w:p>
    <w:p>
      <w:r/>
      <w:r>
        <w:t>"Mimi ni Kristo"</w:t>
      </w:r>
      <w:r/>
    </w:p>
    <w:p>
      <w:pPr>
        <w:pStyle w:val="Heading5"/>
      </w:pPr>
      <w:r>
        <w:t>watawapotosha wengi</w:t>
      </w:r>
      <w:r/>
    </w:p>
    <w:p>
      <w:r/>
      <w:r>
        <w:t>Hapa "kuwapotosha" ni mfano ukimaanisha kudanganya. "nitawadanganya watu wengi"</w:t>
      </w:r>
      <w:r/>
    </w:p>
    <w:p>
      <w:pPr>
        <w:pStyle w:val="Heading4"/>
      </w:pPr>
      <w:r>
        <w:t>Mark 13:7</w:t>
      </w:r>
      <w:r/>
    </w:p>
    <w:p>
      <w:pPr>
        <w:pStyle w:val="Heading5"/>
      </w:pPr>
      <w:r>
        <w:t>Mtakaposikia vita na tetesi za vita</w:t>
      </w:r>
      <w:r/>
    </w:p>
    <w:p>
      <w:r/>
      <w:r>
        <w:t>Maana talajiwa ni 1)"sikia sauti halisi ya vita ikiwa karibu na taarifa za vita kwa mbali" au 2)sikia vita ambavyo ni halisia vinatokea na watu kusema kuwa vita vinaenda kuana"</w:t>
      </w:r>
      <w:r/>
    </w:p>
    <w:p>
      <w:pPr>
        <w:pStyle w:val="Heading5"/>
      </w:pPr>
      <w:r>
        <w:t>tetesi</w:t>
      </w:r>
      <w:r/>
    </w:p>
    <w:p>
      <w:r/>
      <w:r>
        <w:t>maneno ambayo siyo rahisi kugundua kama yako sahihi au hapana</w:t>
      </w:r>
      <w:r/>
    </w:p>
    <w:p>
      <w:pPr>
        <w:pStyle w:val="Heading5"/>
      </w:pPr>
      <w:r>
        <w:t>lakini mwisho bado</w:t>
      </w:r>
      <w:r/>
    </w:p>
    <w:p>
      <w:r/>
      <w:r>
        <w:t>Hii inarejea kwa mwisho wa ulimwengu. Taarifa zinazokosekana zinaweza kuongezewa. "lakini siyo mwisho wa ulimwengu. "</w:t>
      </w:r>
      <w:r/>
    </w:p>
    <w:p>
      <w:pPr>
        <w:pStyle w:val="Heading5"/>
      </w:pPr>
      <w:r>
        <w:t>litainuka kinyume</w:t>
      </w:r>
      <w:r/>
    </w:p>
    <w:p>
      <w:r/>
      <w:r>
        <w:t>Lugha hii inamaanisha kupigana na mtu mwingine. "nitapigana kinyume"</w:t>
      </w:r>
      <w:r/>
    </w:p>
    <w:p>
      <w:pPr>
        <w:pStyle w:val="Heading5"/>
      </w:pPr>
      <w:r>
        <w:t>Taifa litainuka kinyume na taifa jingine</w:t>
      </w:r>
      <w:r/>
    </w:p>
    <w:p>
      <w:r/>
      <w:r>
        <w:t>Taarifa zinazokosekana zinaweza kuongezwa. "taifa litainuka kinyume na taifa" au "taifa litapigana kinyume na taifa"</w:t>
      </w:r>
      <w:r/>
    </w:p>
    <w:p>
      <w:pPr>
        <w:pStyle w:val="Heading5"/>
      </w:pPr>
      <w:r>
        <w:t>Huu ni mwanzo wa utungu.</w:t>
      </w:r>
      <w:r/>
    </w:p>
    <w:p>
      <w:r/>
      <w:r>
        <w:t>Yesu anazungumza juu ya maafa kama mwanzo wa utungu kwa sababu mambo makali yatatokea baada ya hayo. "Haya matokeo yatakuwa kama utungu wa kwanza wa mwanamke anaposumbuka wakati anapozaa mtoto. Watasumbuka zaidi baada ya hayo"</w:t>
      </w:r>
      <w:r/>
    </w:p>
    <w:p>
      <w:pPr>
        <w:pStyle w:val="Heading4"/>
      </w:pPr>
      <w:r>
        <w:t>Mark 13:9</w:t>
      </w:r>
      <w:r/>
    </w:p>
    <w:p>
      <w:pPr>
        <w:pStyle w:val="Heading5"/>
      </w:pPr>
      <w:r>
        <w:t>Iweni macho</w:t>
      </w:r>
      <w:r/>
    </w:p>
    <w:p>
      <w:r/>
      <w:r>
        <w:t>"Iweni tayari kwa yale watu watawafanyia"</w:t>
      </w:r>
      <w:r/>
    </w:p>
    <w:p>
      <w:pPr>
        <w:pStyle w:val="Heading5"/>
      </w:pPr>
      <w:r>
        <w:t>watawapeleka hadi</w:t>
      </w:r>
      <w:r/>
    </w:p>
    <w:p>
      <w:r/>
      <w:r>
        <w:t>Hii inamaanisha kuwafunga watu fulani na kuwaweka chini ya usimamizi wa mtu mwingine.</w:t>
      </w:r>
      <w:r/>
    </w:p>
    <w:p>
      <w:pPr>
        <w:pStyle w:val="Heading5"/>
      </w:pPr>
      <w:r>
        <w:t>mtapigwa</w:t>
      </w:r>
      <w:r/>
    </w:p>
    <w:p>
      <w:r/>
      <w:r>
        <w:t>Hii inaweza kusemwa katika kauli tendaji. "watu watawapiga"</w:t>
      </w:r>
      <w:r/>
    </w:p>
    <w:p>
      <w:pPr>
        <w:pStyle w:val="Heading5"/>
      </w:pPr>
      <w:r>
        <w:t>Mtasimamishwa mbele</w:t>
      </w:r>
      <w:r/>
    </w:p>
    <w:p>
      <w:r/>
      <w:r>
        <w:t>Hii inamaanisha kuwekwa katika kujaribiwa na kuhukumiwa. "Mtawekwa katika kujaribiwa kabla" au "Mtaletwa katika kujaribiwa na kuhukumiwa"</w:t>
      </w:r>
      <w:r/>
    </w:p>
    <w:p>
      <w:pPr>
        <w:pStyle w:val="Heading5"/>
      </w:pPr>
      <w:r>
        <w:t>kwa ajli yangu</w:t>
      </w:r>
      <w:r/>
    </w:p>
    <w:p>
      <w:r/>
      <w:r>
        <w:t>"Kwa sababu yangu" au "kusababishwa na mimi"</w:t>
      </w:r>
      <w:r/>
    </w:p>
    <w:p>
      <w:pPr>
        <w:pStyle w:val="Heading5"/>
      </w:pPr>
      <w:r>
        <w:t>kama ushuhuda kwao</w:t>
      </w:r>
      <w:r/>
    </w:p>
    <w:p>
      <w:r/>
      <w:r>
        <w:t>Hii inamaanisha watashuhudia kuhusu Yesu. Hii inaweza kufanywa wazi. "na kuwashuhudia kuhusu mimi" au "na mtawambia kuhusu mimi"</w:t>
      </w:r>
      <w:r/>
    </w:p>
    <w:p>
      <w:pPr>
        <w:pStyle w:val="Heading5"/>
      </w:pPr>
      <w:r>
        <w:t>Lakini injili lazima kwanza ihubiriwe kwa mataifa yote.</w:t>
      </w:r>
      <w:r/>
    </w:p>
    <w:p>
      <w:r/>
      <w:r>
        <w:t>Yesu bado anazungumza juu ya mambo ambayo lazima yatatokea kabla ya mwisho kuja. Hii inaweza kufanywa wazi. "Lakini injili ihubiriwe kwanza kwa mataifa yote kabla mwish haujaja"</w:t>
      </w:r>
      <w:r/>
    </w:p>
    <w:p>
      <w:pPr>
        <w:pStyle w:val="Heading4"/>
      </w:pPr>
      <w:r>
        <w:t>Mark 13:11</w:t>
      </w:r>
      <w:r/>
    </w:p>
    <w:p>
      <w:pPr>
        <w:pStyle w:val="Heading5"/>
      </w:pPr>
      <w:r>
        <w:t>kuwakabidhi</w:t>
      </w:r>
      <w:r/>
    </w:p>
    <w:p>
      <w:r/>
      <w:r>
        <w:t>Hii inamaanisha kuwaweka chini ya usimamizi wa mtu mwingine. Kwa jambo hili, chini ya uzimamizi wa mamlaka.</w:t>
      </w:r>
      <w:r/>
    </w:p>
    <w:p>
      <w:pPr>
        <w:pStyle w:val="Heading5"/>
      </w:pPr>
      <w:r>
        <w:t>lakini Roho Mtakatifu</w:t>
      </w:r>
      <w:r/>
    </w:p>
    <w:p>
      <w:r/>
      <w:r>
        <w:t>Taarifa zinazokosekana zinaweza kuongezewa. "lakini Roho Mtakatifu atazungumza kupitia wewe"</w:t>
      </w:r>
      <w:r/>
    </w:p>
    <w:p>
      <w:pPr>
        <w:pStyle w:val="Heading5"/>
      </w:pPr>
      <w:r>
        <w:t>Ndugu atamshitaki ndugu kuuawa</w:t>
      </w:r>
      <w:r/>
    </w:p>
    <w:p>
      <w:r/>
      <w:r>
        <w:t>Ndugu atamshitaki ndugu kuuawa "Ndugu atamshitaki ndugu yake kuuawa" Hii inamaanisha kuwa ndugu atamsaliti ndugu yake na kusaliti huku kutasababisha ndugu yake kuuawa</w:t>
      </w:r>
      <w:r/>
    </w:p>
    <w:p>
      <w:pPr>
        <w:pStyle w:val="Heading5"/>
      </w:pPr>
      <w:r>
        <w:t>Ndugu...ndugu</w:t>
      </w:r>
      <w:r/>
    </w:p>
    <w:p>
      <w:r/>
      <w:r>
        <w:t>Hii inarejea kwa wote ndugu na dada</w:t>
      </w:r>
      <w:r/>
    </w:p>
    <w:p>
      <w:pPr>
        <w:pStyle w:val="Heading5"/>
      </w:pPr>
      <w:r>
        <w:t>baba na mtoto</w:t>
      </w:r>
      <w:r/>
    </w:p>
    <w:p>
      <w:r/>
      <w:r>
        <w:t>Hii inamaanisha kuwa baba atamsaliti mtoto wake na kusaliti huku kutasababisha mtoto kuuawa. "baba atamshitaki mtoto wake "auwawe" au baba atamsaliti mtoto wake, kumwaacha auwawe"</w:t>
      </w:r>
      <w:r/>
    </w:p>
    <w:p>
      <w:pPr>
        <w:pStyle w:val="Heading5"/>
      </w:pPr>
      <w:r>
        <w:t>Watoto watasimama kinyume cha baba zao</w:t>
      </w:r>
      <w:r/>
    </w:p>
    <w:p>
      <w:r/>
      <w:r>
        <w:t>Hii inamaanisha kuwa watoto watawapinga wazazi wao na kuwasaliti.</w:t>
      </w:r>
      <w:r/>
    </w:p>
    <w:p>
      <w:pPr>
        <w:pStyle w:val="Heading5"/>
      </w:pPr>
      <w:r>
        <w:t>kuwasababisha kuuawa</w:t>
      </w:r>
      <w:r/>
    </w:p>
    <w:p>
      <w:r/>
      <w:r>
        <w:t>Hii inamaanisha kuwa mamlaka yatasema wauwawe. Hii inaweza kusemwa katika kauli tendaji.</w:t>
      </w:r>
      <w:r/>
    </w:p>
    <w:p>
      <w:pPr>
        <w:pStyle w:val="Heading5"/>
      </w:pPr>
      <w:r>
        <w:t>Mtachukiwa na kila mtu</w:t>
      </w:r>
      <w:r/>
    </w:p>
    <w:p>
      <w:r/>
      <w:r>
        <w:t>Hii inaweza kusemwa katika kauli tendaji. "Kila mmoja atawachukia"</w:t>
      </w:r>
      <w:r/>
    </w:p>
    <w:p>
      <w:pPr>
        <w:pStyle w:val="Heading5"/>
      </w:pPr>
      <w:r>
        <w:t>kwa sababu ya jina langu</w:t>
      </w:r>
      <w:r/>
    </w:p>
    <w:p>
      <w:r/>
      <w:r>
        <w:t>Yesu anatumia kirai "jina langu" kurejea kwake mwenyewe. "kwa sababu yangu" au "kwa sababu mnaniamini mimi"</w:t>
      </w:r>
      <w:r/>
    </w:p>
    <w:p>
      <w:pPr>
        <w:pStyle w:val="Heading5"/>
      </w:pPr>
      <w:r>
        <w:t>atakayevumilia mpaka mwisho, mtu huyo ataokoka.</w:t>
      </w:r>
      <w:r/>
    </w:p>
    <w:p>
      <w:r/>
      <w:r>
        <w:t>Hii inamaanisha kuwa mwaminifu kwa Mungu mpaka mwisho wa maisha ya mtu. Hii inaweza kusemwa katika kauli tendaji. "Mungu atamuokoa yeyote aliye mwaminifu kwake, kuvumilia majaribu, mpaka mwisho wa maisha yake"</w:t>
      </w:r>
      <w:r/>
    </w:p>
    <w:p>
      <w:pPr>
        <w:pStyle w:val="Heading4"/>
      </w:pPr>
      <w:r>
        <w:t>Mark 13:14</w:t>
      </w:r>
      <w:r/>
    </w:p>
    <w:p>
      <w:pPr>
        <w:pStyle w:val="Heading5"/>
      </w:pPr>
      <w:r>
        <w:t>chukizo la uharibifu</w:t>
      </w:r>
      <w:r/>
    </w:p>
    <w:p>
      <w:r/>
      <w:r>
        <w:t>Haya maneno yanatoka kitabu cha Daniel. Wasikilizaji wake wangekuwa na uelewa wa aya na unabii uhusuo chukizo kuingia katika hekalu kulinajisi. "mambo ya aibu yanayo najisi vitu vya Mungu.</w:t>
      </w:r>
      <w:r/>
    </w:p>
    <w:p>
      <w:pPr>
        <w:pStyle w:val="Heading5"/>
      </w:pPr>
      <w:r>
        <w:t>limesimama pale lisipotakiwa kusimama</w:t>
      </w:r>
      <w:r/>
    </w:p>
    <w:p>
      <w:r/>
      <w:r>
        <w:t>Wasikilizaji wa Yesu wangekuwa wamejua kuwa hii inarejea kwa hekalu. Hii inaweza kufanywa kwa usahihi. "kusimama katika hekalu pale lisipotakiwa"</w:t>
      </w:r>
      <w:r/>
    </w:p>
    <w:p>
      <w:pPr>
        <w:pStyle w:val="Heading5"/>
      </w:pPr>
      <w:r>
        <w:t>asomaye na afahamu)</w:t>
      </w:r>
      <w:r/>
    </w:p>
    <w:p>
      <w:r/>
      <w:r>
        <w:t>Si Yesu anazungumza. Mathayo aliongeza kwa hii kupata umakini wa wasomaji, ili waweze kusikiliza onyo hili. "ikiwezekana kila mmoja asomaye awe makini kwa onyo hili"</w:t>
      </w:r>
      <w:r/>
    </w:p>
    <w:p>
      <w:pPr>
        <w:pStyle w:val="Heading5"/>
      </w:pPr>
      <w:r>
        <w:t>aliyeko juu ya nyumba</w:t>
      </w:r>
      <w:r/>
    </w:p>
    <w:p>
      <w:r/>
      <w:r>
        <w:t>Juu ya nyumba ambapo Yesu aliishi ilikuwa tambarare, na watu wangeweza kusimama juu yake.</w:t>
      </w:r>
      <w:r/>
    </w:p>
    <w:p>
      <w:pPr>
        <w:pStyle w:val="Heading5"/>
      </w:pPr>
      <w:r>
        <w:t>asirudi</w:t>
      </w:r>
      <w:r/>
    </w:p>
    <w:p>
      <w:r/>
      <w:r>
        <w:t>Hii urejea kwa kurudi nyumbani kwake. Hii inaweza kufanywa kwa usahihi. "hakuna kurudi nyumbani mwake"</w:t>
      </w:r>
      <w:r/>
    </w:p>
    <w:p>
      <w:pPr>
        <w:pStyle w:val="Heading5"/>
      </w:pPr>
      <w:r>
        <w:t>kuchukua vazi lake</w:t>
      </w:r>
      <w:r/>
    </w:p>
    <w:p>
      <w:r/>
      <w:r>
        <w:t>"kuchukua vazi lake"</w:t>
      </w:r>
      <w:r/>
    </w:p>
    <w:p>
      <w:pPr>
        <w:pStyle w:val="Heading4"/>
      </w:pPr>
      <w:r>
        <w:t>Mark 13:17</w:t>
      </w:r>
      <w:r/>
    </w:p>
    <w:p>
      <w:pPr>
        <w:pStyle w:val="Heading5"/>
      </w:pPr>
      <w:r>
        <w:t>wana mtoto</w:t>
      </w:r>
      <w:r/>
    </w:p>
    <w:p>
      <w:r/>
      <w:r>
        <w:t>Hii njia ya upole kusema kwa mtu kuwa ni mwenye mimba.</w:t>
      </w:r>
      <w:r/>
    </w:p>
    <w:p>
      <w:pPr>
        <w:pStyle w:val="Heading5"/>
      </w:pPr>
      <w:r>
        <w:t>Ombeni kwamba</w:t>
      </w:r>
      <w:r/>
    </w:p>
    <w:p>
      <w:r/>
      <w:r>
        <w:t>Ombeni kwamba wakati huu" au " Ombeni kwamba mambo haya"</w:t>
      </w:r>
      <w:r/>
    </w:p>
    <w:p>
      <w:pPr>
        <w:pStyle w:val="Heading5"/>
      </w:pPr>
      <w:r>
        <w:t>baridi</w:t>
      </w:r>
      <w:r/>
    </w:p>
    <w:p>
      <w:r/>
      <w:r>
        <w:t>"majira ya baridi" au " baridi, majija ya mvua" Hii urejea kipindi cha mwaka wakati ambapo ni baridi na isiyofurahisha</w:t>
      </w:r>
      <w:r/>
    </w:p>
    <w:p>
      <w:pPr>
        <w:pStyle w:val="Heading5"/>
      </w:pPr>
      <w:r>
        <w:t>hayajawahi kutokea</w:t>
      </w:r>
      <w:r/>
    </w:p>
    <w:p>
      <w:r/>
      <w:r>
        <w:t>"kubwa zaidi kuliko haijawahi tokea." Hii inaelezea namna ilivyo kubwa na mbaya mateso makubwa.</w:t>
      </w:r>
      <w:r/>
    </w:p>
    <w:p>
      <w:pPr>
        <w:pStyle w:val="Heading5"/>
      </w:pPr>
      <w:r>
        <w:t>hayajawahi kutokea</w:t>
      </w:r>
      <w:r/>
    </w:p>
    <w:p>
      <w:r/>
      <w:r>
        <w:t>hayajawahi kutokea "na kubwa zaidi haitatokea tena"</w:t>
      </w:r>
      <w:r/>
    </w:p>
    <w:p>
      <w:pPr>
        <w:pStyle w:val="Heading5"/>
      </w:pPr>
      <w:r>
        <w:t>atakapopunguza siku</w:t>
      </w:r>
      <w:r/>
    </w:p>
    <w:p>
      <w:r/>
      <w:r>
        <w:t>Inaweza kuwa msaada kuweka wazi "siku" zipi zinaongelewa. "atapunguza siku za mateso" au "atapunguza wakati wa mateso"</w:t>
      </w:r>
      <w:r/>
    </w:p>
    <w:p>
      <w:pPr>
        <w:pStyle w:val="Heading5"/>
      </w:pPr>
      <w:r>
        <w:t>atapunguza</w:t>
      </w:r>
      <w:r/>
    </w:p>
    <w:p>
      <w:r/>
      <w:r>
        <w:t>Hili neno halimaanishi kuwa siku zitakuwa chini ya masaa 24 kila moja, lakini zitakuwa siku chache za mateso.</w:t>
      </w:r>
      <w:r/>
    </w:p>
    <w:p>
      <w:pPr>
        <w:pStyle w:val="Heading5"/>
      </w:pPr>
      <w:r>
        <w:t>hakuna mwili utakaookoka</w:t>
      </w:r>
      <w:r/>
    </w:p>
    <w:p>
      <w:r/>
      <w:r>
        <w:t>Neno "mwili" urejea kwa watu. Hapa "kuokoka" urejea kwa wakovu wa kimwili. "hakuna yeyote atakayeokoka" Pia, maneno haya yanaweza kusemwa katika mtindo chanya. "kila mmoja atakufa"</w:t>
      </w:r>
      <w:r/>
    </w:p>
    <w:p>
      <w:pPr>
        <w:pStyle w:val="Heading5"/>
      </w:pPr>
      <w:r>
        <w:t>kwa ajili ya</w:t>
      </w:r>
      <w:r/>
    </w:p>
    <w:p>
      <w:r/>
      <w:r>
        <w:t>ustawi wa</w:t>
      </w:r>
      <w:r/>
    </w:p>
    <w:p>
      <w:pPr>
        <w:pStyle w:val="Heading5"/>
      </w:pPr>
      <w:r>
        <w:t>wateule, ambao aliwachagua</w:t>
      </w:r>
      <w:r/>
    </w:p>
    <w:p>
      <w:r/>
      <w:r>
        <w:t>kikundi cha maneno "wale aliowachagua" humaanisha kitu kile kile kama "wateule" Kwa pamoja, wanasisitiza kuwa Mungu aliwachagua watu hawa.</w:t>
      </w:r>
      <w:r/>
    </w:p>
    <w:p>
      <w:pPr>
        <w:pStyle w:val="Heading4"/>
      </w:pPr>
      <w:r>
        <w:t>Mark 13:21</w:t>
      </w:r>
      <w:r/>
    </w:p>
    <w:p>
      <w:pPr>
        <w:pStyle w:val="Heading5"/>
      </w:pPr>
      <w:r>
        <w:t>Maelezo ya ujumla</w:t>
      </w:r>
      <w:r/>
    </w:p>
    <w:p>
      <w:r/>
      <w:r>
        <w:t>Biblia ya UDB hutumia mstari kama daraja kuunganisha mistari ya 21 na 22, kusema maelezo anayowambia watu ili kwamba iwe rahisi kuelewa.</w:t>
      </w:r>
      <w:r/>
    </w:p>
    <w:p>
      <w:pPr>
        <w:pStyle w:val="Heading5"/>
      </w:pPr>
      <w:r>
        <w:t>Wakristo wa uongo</w:t>
      </w:r>
      <w:r/>
    </w:p>
    <w:p>
      <w:r/>
      <w:r>
        <w:t>"watu wanaodai kuwa wao ni Kristo"</w:t>
      </w:r>
      <w:r/>
    </w:p>
    <w:p>
      <w:pPr>
        <w:pStyle w:val="Heading5"/>
      </w:pPr>
      <w:r>
        <w:t>ili kwamba wa kuwadanganya</w:t>
      </w:r>
      <w:r/>
    </w:p>
    <w:p>
      <w:r/>
      <w:r>
        <w:t>Neno linalokosekana linaweza kuongezwa. "ili kwamba kuwadanganya watu"</w:t>
      </w:r>
      <w:r/>
    </w:p>
    <w:p>
      <w:pPr>
        <w:pStyle w:val="Heading5"/>
      </w:pPr>
      <w:r>
        <w:t>kama inawezekana, hata wateule</w:t>
      </w:r>
      <w:r/>
    </w:p>
    <w:p>
      <w:r/>
      <w:r>
        <w:t>Maelezo yanayokosekana yanaweza kuongezwa. "Kama inawezekana, hata wanaweza kuwadanganya wateule" au "hata wataweza kujaribu kuwadanganya watu ambao Mungu amekwisha wachagua."</w:t>
      </w:r>
      <w:r/>
    </w:p>
    <w:p>
      <w:pPr>
        <w:pStyle w:val="Heading5"/>
      </w:pPr>
      <w:r>
        <w:t>Iweni macho</w:t>
      </w:r>
      <w:r/>
    </w:p>
    <w:p>
      <w:r/>
      <w:r>
        <w:t>"Iweni macho"</w:t>
      </w:r>
      <w:r/>
    </w:p>
    <w:p>
      <w:pPr>
        <w:pStyle w:val="Heading5"/>
      </w:pPr>
      <w:r>
        <w:t>Nimwekwisha wambia haya yote kabla ya wakati</w:t>
      </w:r>
      <w:r/>
    </w:p>
    <w:p>
      <w:r/>
      <w:r>
        <w:t>Yesu aliwambia mambo haya kuwaonya. "Nimewambia nyinyi haya yote kabla ya wakati kuwaonya"</w:t>
      </w:r>
      <w:r/>
    </w:p>
    <w:p>
      <w:pPr>
        <w:pStyle w:val="Heading4"/>
      </w:pPr>
      <w:r>
        <w:t>Mark 13:24</w:t>
      </w:r>
      <w:r/>
    </w:p>
    <w:p>
      <w:pPr>
        <w:pStyle w:val="Heading5"/>
      </w:pPr>
      <w:r>
        <w:t>jua litatiwa giza</w:t>
      </w:r>
      <w:r/>
    </w:p>
    <w:p>
      <w:r/>
      <w:r>
        <w:t>Hii inaweza kuwa kati hali tendaji. "jua litatiwa giza"</w:t>
      </w:r>
      <w:r/>
    </w:p>
    <w:p>
      <w:pPr>
        <w:pStyle w:val="Heading5"/>
      </w:pPr>
      <w:r>
        <w:t>mwezi hautatoa mwanga wake</w:t>
      </w:r>
      <w:r/>
    </w:p>
    <w:p>
      <w:r/>
      <w:r>
        <w:t>Hapa mwezi umeongelewa kama ulikuwa hai na waweza kutoa kitu chochote kwa mtu fulani. "mwezi hautato mwanga" au "mwezi utatiwa giza"</w:t>
      </w:r>
      <w:r/>
    </w:p>
    <w:p>
      <w:pPr>
        <w:pStyle w:val="Heading5"/>
      </w:pPr>
      <w:r>
        <w:t>nyota zitaangika kutoka angani</w:t>
      </w:r>
      <w:r/>
    </w:p>
    <w:p>
      <w:r/>
      <w:r>
        <w:t>Hii haimanishi kwamba zitaanguka chini lakini ni kwamba zitaanguka kutoka pale zilipo kwa sasa.</w:t>
      </w:r>
      <w:r/>
    </w:p>
    <w:p>
      <w:pPr>
        <w:pStyle w:val="Heading5"/>
      </w:pPr>
      <w:r>
        <w:t>nguvu zilizoko mbinguni zitatikisika</w:t>
      </w:r>
      <w:r/>
    </w:p>
    <w:p>
      <w:r/>
      <w:r>
        <w:t>Hii inaweza kuwa kati hali tendaji. "Mungu ataitingisha nguvu zilizoko mbinguni"</w:t>
      </w:r>
      <w:r/>
    </w:p>
    <w:p>
      <w:pPr>
        <w:pStyle w:val="Heading5"/>
      </w:pPr>
      <w:r>
        <w:t>nguvu</w:t>
      </w:r>
      <w:r/>
    </w:p>
    <w:p>
      <w:r/>
      <w:r>
        <w:t>Hili ni jina la maelezo juuya sayari na linaweza kuwa pamoja na nyote.</w:t>
      </w:r>
      <w:r/>
    </w:p>
    <w:p>
      <w:pPr>
        <w:pStyle w:val="Heading5"/>
      </w:pPr>
      <w:r>
        <w:t>mawinguni</w:t>
      </w:r>
      <w:r/>
    </w:p>
    <w:p>
      <w:r/>
      <w:r>
        <w:t>"mawinguni"</w:t>
      </w:r>
      <w:r/>
    </w:p>
    <w:p>
      <w:pPr>
        <w:pStyle w:val="Heading5"/>
      </w:pPr>
      <w:r>
        <w:t>Kisha watamuona</w:t>
      </w:r>
      <w:r/>
    </w:p>
    <w:p>
      <w:r/>
      <w:r>
        <w:t>"Kisha watu watamuona"</w:t>
      </w:r>
      <w:r/>
    </w:p>
    <w:p>
      <w:pPr>
        <w:pStyle w:val="Heading5"/>
      </w:pPr>
      <w:r>
        <w:t>kwa nguvu kubwa na utukufu</w:t>
      </w:r>
      <w:r/>
    </w:p>
    <w:p>
      <w:r/>
      <w:r>
        <w:t>"nguvu na utukufu"</w:t>
      </w:r>
      <w:r/>
    </w:p>
    <w:p>
      <w:pPr>
        <w:pStyle w:val="Heading5"/>
      </w:pPr>
      <w:r>
        <w:t>atawakusanya</w:t>
      </w:r>
      <w:r/>
    </w:p>
    <w:p>
      <w:r/>
      <w:r>
        <w:t>Neno "ata" urejea kwa Mungu na kirai kwa malaika wake, kama wao watakao kusanya wateule. "watawakusanya" au "malaika wake watawakusanya"</w:t>
      </w:r>
      <w:r/>
    </w:p>
    <w:p>
      <w:pPr>
        <w:pStyle w:val="Heading5"/>
      </w:pPr>
      <w:r>
        <w:t>pande kuu nne</w:t>
      </w:r>
      <w:r/>
    </w:p>
    <w:p>
      <w:r/>
      <w:r>
        <w:t>Ulimwengu wote umesemwa kuwa kama "pande kuu nne" ambazo zinarejea kwa pande nne: kaskazini, kusini, mashariki, na magharibi.</w:t>
      </w:r>
      <w:r/>
    </w:p>
    <w:p>
      <w:pPr>
        <w:pStyle w:val="Heading5"/>
      </w:pPr>
      <w:r>
        <w:t>kutoka mwisho wa dunia mpaka mwisho wa mbingu.</w:t>
      </w:r>
      <w:r/>
    </w:p>
    <w:p>
      <w:r/>
      <w:r>
        <w:t>Huku kulikokithiri kumetolewa msisitizo kwamba wateule watakusanywa kutoka ulimwengu wote. "kutoka kila eneo ulimwenguni"</w:t>
      </w:r>
      <w:r/>
    </w:p>
    <w:p>
      <w:pPr>
        <w:pStyle w:val="Heading4"/>
      </w:pPr>
      <w:r>
        <w:t>Mark 13:28</w:t>
      </w:r>
      <w:r/>
    </w:p>
    <w:p>
      <w:pPr>
        <w:pStyle w:val="Heading5"/>
      </w:pPr>
      <w:r>
        <w:t>Sentensi unganishi</w:t>
      </w:r>
      <w:r/>
    </w:p>
    <w:p>
      <w:r/>
      <w:r>
        <w:t>Yesu anatoa mifano mifupi hapa kuwakumbusha watu kufahamu lini mambo aliyokuwa anaongelea yanatokea</w:t>
      </w:r>
      <w:r/>
    </w:p>
    <w:p>
      <w:pPr>
        <w:pStyle w:val="Heading5"/>
      </w:pPr>
      <w:r>
        <w:t>tawi liwezavyo kutoa</w:t>
      </w:r>
      <w:r/>
    </w:p>
    <w:p>
      <w:r/>
      <w:r>
        <w:t>Kifungu "tawi" urejea kwa matawi ya mtini. "matawi yake yanaweza kutoa"</w:t>
      </w:r>
      <w:r/>
    </w:p>
    <w:p>
      <w:pPr>
        <w:pStyle w:val="Heading5"/>
      </w:pPr>
      <w:r>
        <w:t>kutoa</w:t>
      </w:r>
      <w:r/>
    </w:p>
    <w:p>
      <w:r/>
      <w:r>
        <w:t>"ukijani na laini"</w:t>
      </w:r>
      <w:r/>
    </w:p>
    <w:p>
      <w:pPr>
        <w:pStyle w:val="Heading5"/>
      </w:pPr>
      <w:r>
        <w:t>kuweka majani</w:t>
      </w:r>
      <w:r/>
    </w:p>
    <w:p>
      <w:r/>
      <w:r>
        <w:t>Hapa majani ya mtini yanaongelewa kama yalikuwa hai na yanaweza kuwa tayari kusababisha majani yake kukua. "majani yake huanza kuchipua"</w:t>
      </w:r>
      <w:r/>
    </w:p>
    <w:p>
      <w:pPr>
        <w:pStyle w:val="Heading5"/>
      </w:pPr>
      <w:r>
        <w:t>kiangazi</w:t>
      </w:r>
      <w:r/>
    </w:p>
    <w:p>
      <w:r/>
      <w:r>
        <w:t>sehemu ya mwaka ni joto au majira ya kukua</w:t>
      </w:r>
      <w:r/>
    </w:p>
    <w:p>
      <w:pPr>
        <w:pStyle w:val="Heading5"/>
      </w:pPr>
      <w:r>
        <w:t>mambo haya</w:t>
      </w:r>
      <w:r/>
    </w:p>
    <w:p>
      <w:r/>
      <w:r>
        <w:t>Hii inarejea kwa siku za mateso. "mambo haya nimekwisha kueleza"</w:t>
      </w:r>
      <w:r/>
    </w:p>
    <w:p>
      <w:pPr>
        <w:pStyle w:val="Heading5"/>
      </w:pPr>
      <w:r>
        <w:t>yuko karibu</w:t>
      </w:r>
      <w:r/>
    </w:p>
    <w:p>
      <w:r/>
      <w:r>
        <w:t>"Mwana wa Adamu yuko karibu"</w:t>
      </w:r>
      <w:r/>
    </w:p>
    <w:p>
      <w:pPr>
        <w:pStyle w:val="Heading5"/>
      </w:pPr>
      <w:r>
        <w:t>karibu na malango</w:t>
      </w:r>
      <w:r/>
    </w:p>
    <w:p>
      <w:r/>
      <w:r>
        <w:t>Nahau hii inamaanisha kwamba yuko kairba na karibu ameshafika, urejea kwa msafiri kuwa karibu kufika katika mlango. "na yuko karibu hapo"</w:t>
      </w:r>
      <w:r/>
    </w:p>
    <w:p>
      <w:pPr>
        <w:pStyle w:val="Heading4"/>
      </w:pPr>
      <w:r>
        <w:t>Mark 13:30</w:t>
      </w:r>
      <w:r/>
    </w:p>
    <w:p>
      <w:pPr>
        <w:pStyle w:val="Heading5"/>
      </w:pPr>
      <w:r>
        <w:t>Kweli, nawambieni</w:t>
      </w:r>
      <w:r/>
    </w:p>
    <w:p>
      <w:r/>
      <w:r>
        <w:t>Hii huonyesha kwamba sentensi inayofuata hasa ni kweli na muhimu.</w:t>
      </w:r>
      <w:r/>
    </w:p>
    <w:p>
      <w:pPr>
        <w:pStyle w:val="Heading5"/>
      </w:pPr>
      <w:r>
        <w:t>hakitapita</w:t>
      </w:r>
      <w:r/>
    </w:p>
    <w:p>
      <w:r/>
      <w:r>
        <w:t>Ni njia ya kistaarabu kusema juu ya mtu fulani kufa. "hatakufa" au "hatakoma"</w:t>
      </w:r>
      <w:r/>
    </w:p>
    <w:p>
      <w:pPr>
        <w:pStyle w:val="Heading5"/>
      </w:pPr>
      <w:r>
        <w:t>mambo haya hayajatokea</w:t>
      </w:r>
      <w:r/>
    </w:p>
    <w:p>
      <w:r/>
      <w:r>
        <w:t>Kifungu "mambo haya" urejea kwa siku za mateso.</w:t>
      </w:r>
      <w:r/>
    </w:p>
    <w:p>
      <w:pPr>
        <w:pStyle w:val="Heading5"/>
      </w:pPr>
      <w:r>
        <w:t>Mbingu na nchi</w:t>
      </w:r>
      <w:r/>
    </w:p>
    <w:p>
      <w:r/>
      <w:r>
        <w:t>Huku kulikokithiri kunarejea mbingu zote, pamoja na jua, mwezi, nyote, na sayari na ulimwengu wote.</w:t>
      </w:r>
      <w:r/>
    </w:p>
    <w:p>
      <w:pPr>
        <w:pStyle w:val="Heading5"/>
      </w:pPr>
      <w:r>
        <w:t>zitapita</w:t>
      </w:r>
      <w:r/>
    </w:p>
    <w:p>
      <w:r/>
      <w:r>
        <w:t>"itakoma kuishi" Kifungu hiki urejea kwa mwisho wa ulimwengu.</w:t>
      </w:r>
      <w:r/>
    </w:p>
    <w:p>
      <w:pPr>
        <w:pStyle w:val="Heading5"/>
      </w:pPr>
      <w:r>
        <w:t>maneno yangu hayatapita kamwe</w:t>
      </w:r>
      <w:r/>
    </w:p>
    <w:p>
      <w:r/>
      <w:r>
        <w:t>Yesu huzungumza maneno yakutopoteza nguvu zao kama wangekuwa kitu fulani ambacho kamwe hakitakufa. "maneno yangu kwamwe hayatawapotezea nguvu zao"</w:t>
      </w:r>
      <w:r/>
    </w:p>
    <w:p>
      <w:pPr>
        <w:pStyle w:val="Heading5"/>
      </w:pPr>
      <w:r>
        <w:t>siku hiyo au saa hiyo</w:t>
      </w:r>
      <w:r/>
    </w:p>
    <w:p>
      <w:r/>
      <w:r>
        <w:t>HIi urejea kwa wakati ambapo Mwana wa Adamu atarudi. "siku hiyo au saa hiyo ambapo Mwana wa Adamu atarudi" au " siku hiyo au saa hiyo ambapo nitarudi"</w:t>
      </w:r>
      <w:r/>
    </w:p>
    <w:p>
      <w:pPr>
        <w:pStyle w:val="Heading5"/>
      </w:pPr>
      <w:r>
        <w:t>hata malaika wa mbinguni, wala Mwana</w:t>
      </w:r>
      <w:r/>
    </w:p>
    <w:p>
      <w:r/>
      <w:r>
        <w:t>Haya yametajwa kati ya wale wasiojua lini Mwana wa Adamu atarudi. "hata malaika mbinguni au Mwana anajua"</w:t>
      </w:r>
      <w:r/>
    </w:p>
    <w:p>
      <w:pPr>
        <w:pStyle w:val="Heading5"/>
      </w:pPr>
      <w:r>
        <w:t>malaika mbinguni</w:t>
      </w:r>
      <w:r/>
    </w:p>
    <w:p>
      <w:r/>
      <w:r>
        <w:t>Hapa "mbinguni" urejea kwenye eneo ambalo Mungu huishi.</w:t>
      </w:r>
      <w:r/>
    </w:p>
    <w:p>
      <w:pPr>
        <w:pStyle w:val="Heading5"/>
      </w:pPr>
      <w:r>
        <w:t>ila Baba</w:t>
      </w:r>
      <w:r/>
    </w:p>
    <w:p>
      <w:r/>
      <w:r>
        <w:t>Ni vizuri kutofasiri "Baba" na neno hilo ambalo lugha yako ya asili hutumia kurejea kwa baba wa kibinadamu. Pia, hii ni umboyai ambayo husema kwamba Baba anajua lini Mwana atarudi. "ila ni Baba anajua"</w:t>
      </w:r>
      <w:r/>
    </w:p>
    <w:p>
      <w:pPr>
        <w:pStyle w:val="Heading4"/>
      </w:pPr>
      <w:r>
        <w:t>Mark 13:33</w:t>
      </w:r>
      <w:r/>
    </w:p>
    <w:p>
      <w:pPr>
        <w:pStyle w:val="Heading5"/>
      </w:pPr>
      <w:r>
        <w:t>muda gani yatatokea</w:t>
      </w:r>
      <w:r/>
    </w:p>
    <w:p>
      <w:r/>
      <w:r>
        <w:t>Inaweza kuanishwa waziwazi nini "muda" urejea kwa. "wakati ambapo muda utakuja wakati ambapo matukio yote haya yatatokea"</w:t>
      </w:r>
      <w:r/>
    </w:p>
    <w:p>
      <w:pPr>
        <w:pStyle w:val="Heading5"/>
      </w:pPr>
      <w:r>
        <w:t>kila mmoja na kazi yake</w:t>
      </w:r>
      <w:r/>
    </w:p>
    <w:p>
      <w:r/>
      <w:r>
        <w:t>"kuwaambia kila moja kazi gani anapaswa kufanya"</w:t>
      </w:r>
      <w:r/>
    </w:p>
    <w:p>
      <w:pPr>
        <w:pStyle w:val="Heading4"/>
      </w:pPr>
      <w:r>
        <w:t>Mark 13:35</w:t>
      </w:r>
      <w:r/>
    </w:p>
    <w:p>
      <w:pPr>
        <w:pStyle w:val="Heading5"/>
      </w:pPr>
      <w:r>
        <w:t>kama ni jioni</w:t>
      </w:r>
      <w:r/>
    </w:p>
    <w:p>
      <w:r/>
      <w:r>
        <w:t>Hii urejea kwa kurudi kwa bwana. "kama atarudi jioni"</w:t>
      </w:r>
      <w:r/>
    </w:p>
    <w:p>
      <w:pPr>
        <w:pStyle w:val="Heading5"/>
      </w:pPr>
      <w:r>
        <w:t>jogoo atakapowika</w:t>
      </w:r>
      <w:r/>
    </w:p>
    <w:p>
      <w:r/>
      <w:r>
        <w:t>Jogoo ni ndege anayeita asubuhi na mapema. Sauti kubwa anayofanya ni "kuwika"</w:t>
      </w:r>
      <w:r/>
    </w:p>
    <w:p>
      <w:pPr>
        <w:pStyle w:val="Heading5"/>
      </w:pPr>
      <w:r>
        <w:t>asikukute umelala</w:t>
      </w:r>
      <w:r/>
    </w:p>
    <w:p>
      <w:r/>
      <w:r>
        <w:t>Hapa Yesu anazungumza kutokuwa tayari kama "kulala" "asikukute hauko tayari kwa kurudi kwake"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13:1</w:t>
      </w:r>
      <w:r/>
    </w:p>
    <w:p>
      <w:pPr>
        <w:pStyle w:val="Heading5"/>
      </w:pPr>
      <w:r>
        <w:t>Yesu alisema nini kingetokea katika mawe mazuri na majengo ya hekalu?</w:t>
      </w:r>
      <w:r/>
    </w:p>
    <w:p>
      <w:r/>
      <w:r>
        <w:t>Yesu alisema kwamba hapata salia jiwe juu ya jiwe lingie ambalo halita angushwa chini.</w:t>
      </w:r>
      <w:r/>
    </w:p>
    <w:p>
      <w:pPr>
        <w:pStyle w:val="Heading4"/>
      </w:pPr>
      <w:r>
        <w:t>Mark 13:3</w:t>
      </w:r>
      <w:r/>
    </w:p>
    <w:p>
      <w:pPr>
        <w:pStyle w:val="Heading5"/>
      </w:pPr>
      <w:r>
        <w:t>Je ni swali gani baadaye wanafunzi walimuuliza Yesu?</w:t>
      </w:r>
      <w:r/>
    </w:p>
    <w:p>
      <w:r/>
      <w:r>
        <w:t>Wanafunzi walimuuliza Yesu , niwakati gani mambo haya yatatokea na kutakuwa na ishara gani.</w:t>
      </w:r>
      <w:r/>
    </w:p>
    <w:p>
      <w:pPr>
        <w:pStyle w:val="Heading4"/>
      </w:pPr>
      <w:r>
        <w:t>Mark 13:5</w:t>
      </w:r>
      <w:r/>
    </w:p>
    <w:p>
      <w:pPr>
        <w:pStyle w:val="Heading5"/>
      </w:pPr>
      <w:r>
        <w:t>Ni kuhusiana na nii Yesu aliwambia wanafunzi wanapaswa kuwa waangalifu?</w:t>
      </w:r>
      <w:r/>
    </w:p>
    <w:p>
      <w:r/>
      <w:r>
        <w:t>Yesu alisema wanafunzi wanapaswa kuwa waangalifu mtu asiwapotoshe.</w:t>
      </w:r>
      <w:r/>
    </w:p>
    <w:p>
      <w:pPr>
        <w:pStyle w:val="Heading5"/>
      </w:pPr>
      <w:r>
        <w:t>Ni kuhusiana na nii Yesu aliwambia wanafunzi wanapaswa kuwa waangalifu?</w:t>
      </w:r>
      <w:r/>
    </w:p>
    <w:p>
      <w:r/>
      <w:r>
        <w:t>Yesu alisema wanafunzi wanapaswa kuwa waangalifu mtu asiwapotoshe.</w:t>
      </w:r>
      <w:r/>
    </w:p>
    <w:p>
      <w:pPr>
        <w:pStyle w:val="Heading4"/>
      </w:pPr>
      <w:r>
        <w:t>Mark 13:7</w:t>
      </w:r>
      <w:r/>
    </w:p>
    <w:p>
      <w:pPr>
        <w:pStyle w:val="Heading5"/>
      </w:pPr>
      <w:r>
        <w:t>JeYesu alisema ni ni itakuwa mwanzo wa utungu</w:t>
      </w:r>
      <w:r/>
    </w:p>
    <w:p>
      <w:r/>
      <w:r>
        <w:t>Yesua alisema mwanzo wa utungu itakua ni vita, tetesi za vita, matetemeko, na njaa.</w:t>
      </w:r>
      <w:r/>
    </w:p>
    <w:p>
      <w:pPr>
        <w:pStyle w:val="Heading5"/>
      </w:pPr>
      <w:r>
        <w:t>JeYesu alisema ni ni itakuwa mwanzo wa utungu</w:t>
      </w:r>
      <w:r/>
    </w:p>
    <w:p>
      <w:r/>
      <w:r>
        <w:t>Yesua alisema mwanzo wa utungu itakua ni vita, tetesi za vita, matetemeko, na njaa.</w:t>
      </w:r>
      <w:r/>
    </w:p>
    <w:p>
      <w:pPr>
        <w:pStyle w:val="Heading4"/>
      </w:pPr>
      <w:r>
        <w:t>Mark 13:9</w:t>
      </w:r>
      <w:r/>
    </w:p>
    <w:p>
      <w:pPr>
        <w:pStyle w:val="Heading5"/>
      </w:pPr>
      <w:r>
        <w:t>Yesu alisema nini kingetokea kwa wanafunzi?</w:t>
      </w:r>
      <w:r/>
    </w:p>
    <w:p>
      <w:r/>
      <w:r>
        <w:t>Yesu alisema wanafunzi watafikishwa kwenye mabaraza, watapigwa katika masinagogi, nawatasimama mbele ya watawala na wafalme kama ushuhuda.</w:t>
      </w:r>
      <w:r/>
    </w:p>
    <w:p>
      <w:pPr>
        <w:pStyle w:val="Heading5"/>
      </w:pPr>
      <w:r>
        <w:t>Yesu alisema nini lazima kitokee kwanza?</w:t>
      </w:r>
      <w:r/>
    </w:p>
    <w:p>
      <w:r/>
      <w:r>
        <w:t>Yesu alisema injili lazima ihubiriwe kwa mataifa yote kwanza.</w:t>
      </w:r>
      <w:r/>
    </w:p>
    <w:p>
      <w:pPr>
        <w:pStyle w:val="Heading4"/>
      </w:pPr>
      <w:r>
        <w:t>Mark 13:11</w:t>
      </w:r>
      <w:r/>
    </w:p>
    <w:p>
      <w:pPr>
        <w:pStyle w:val="Heading5"/>
      </w:pPr>
      <w:r>
        <w:t>Yesu alisema nini kitatokea kati ya ndugu wa familia?</w:t>
      </w:r>
      <w:r/>
    </w:p>
    <w:p>
      <w:r/>
      <w:r>
        <w:t>Yesu alisema kwamba ndugu wa familia watauana.</w:t>
      </w:r>
      <w:r/>
    </w:p>
    <w:p>
      <w:pPr>
        <w:pStyle w:val="Heading5"/>
      </w:pPr>
      <w:r>
        <w:t>Yesua alisema ni nani atakaye okoka?</w:t>
      </w:r>
      <w:r/>
    </w:p>
    <w:p>
      <w:r/>
      <w:r>
        <w:t>Yesua alisema yeye atakaye vumilia mpaka mwisho ndiye atakaye okoka</w:t>
      </w:r>
      <w:r/>
    </w:p>
    <w:p>
      <w:pPr>
        <w:pStyle w:val="Heading4"/>
      </w:pPr>
      <w:r>
        <w:t>Mark 13:14</w:t>
      </w:r>
      <w:r/>
    </w:p>
    <w:p>
      <w:pPr>
        <w:pStyle w:val="Heading5"/>
      </w:pPr>
      <w:r>
        <w:t>Yesu alisema wale wa Yuda wafanye nini watakapoliona lile chukizo la uharibifu?</w:t>
      </w:r>
      <w:r/>
    </w:p>
    <w:p>
      <w:r/>
      <w:r>
        <w:t>Yesua alisema wale wa Yuda wakimbie milimani watakapoliona chukizo la uharibifu</w:t>
      </w:r>
      <w:r/>
    </w:p>
    <w:p>
      <w:pPr>
        <w:pStyle w:val="Heading4"/>
      </w:pPr>
      <w:r>
        <w:t>Mark 13:17</w:t>
      </w:r>
      <w:r/>
    </w:p>
    <w:p>
      <w:pPr>
        <w:pStyle w:val="Heading5"/>
      </w:pPr>
      <w:r>
        <w:t>Yesu alisema Bwana atafanya nini kwa ajili ya wateule, ili kwamba waweze kuokolewa?</w:t>
      </w:r>
      <w:r/>
    </w:p>
    <w:p>
      <w:r/>
      <w:r>
        <w:t>Yesu alisema Bwana atafupisha siku za dhiki kuu kwa ajili ya wateule.</w:t>
      </w:r>
      <w:r/>
    </w:p>
    <w:p>
      <w:pPr>
        <w:pStyle w:val="Heading4"/>
      </w:pPr>
      <w:r>
        <w:t>Mark 13:21</w:t>
      </w:r>
      <w:r/>
    </w:p>
    <w:p>
      <w:pPr>
        <w:pStyle w:val="Heading5"/>
      </w:pPr>
      <w:r>
        <w:t>Yesu alisema nani atatokea kudanganya watu?</w:t>
      </w:r>
      <w:r/>
    </w:p>
    <w:p>
      <w:r/>
      <w:r>
        <w:t>Yesu alisema kwamba makristo na manabii wa uongo watatokea kuwadanganya watu.</w:t>
      </w:r>
      <w:r/>
    </w:p>
    <w:p>
      <w:pPr>
        <w:pStyle w:val="Heading4"/>
      </w:pPr>
      <w:r>
        <w:t>Mark 13:24</w:t>
      </w:r>
      <w:r/>
    </w:p>
    <w:p>
      <w:pPr>
        <w:pStyle w:val="Heading5"/>
      </w:pPr>
      <w:r>
        <w:t>Nini kitatokea kwenye mamlakaya ya mbingu baada ya ile dhiki ya siku zile?</w:t>
      </w:r>
      <w:r/>
    </w:p>
    <w:p>
      <w:r/>
      <w:r>
        <w:t>Jua na mwezi vitatiwa giza, nyota zitaanguka kutoka angani, na nguvu katika mbingu zitatikisika</w:t>
      </w:r>
      <w:r/>
    </w:p>
    <w:p>
      <w:pPr>
        <w:pStyle w:val="Heading5"/>
      </w:pPr>
      <w:r>
        <w:t>Nini kitatokea kwenye mamlakaya ya mbingu baada ya ile dhiki ya siku zile?</w:t>
      </w:r>
      <w:r/>
    </w:p>
    <w:p>
      <w:r/>
      <w:r>
        <w:t>Jua na mwezi vitatiwa giza, nyota zitaanguka kutoka angani, na nguvu katika mbingu zitatikisika</w:t>
      </w:r>
      <w:r/>
    </w:p>
    <w:p>
      <w:pPr>
        <w:pStyle w:val="Heading5"/>
      </w:pPr>
      <w:r>
        <w:t>Kitu gani watu watakiona mawinguni?</w:t>
      </w:r>
      <w:r/>
    </w:p>
    <w:p>
      <w:r/>
      <w:r>
        <w:t>Watamwona mwana wa Adam akija mawinguni na nguvu kubwa na utukufu.</w:t>
      </w:r>
      <w:r/>
    </w:p>
    <w:p>
      <w:pPr>
        <w:pStyle w:val="Heading5"/>
      </w:pPr>
      <w:r>
        <w:t>Mwana wa Adamu atafanya nini atakapo kuja?</w:t>
      </w:r>
      <w:r/>
    </w:p>
    <w:p>
      <w:r/>
      <w:r>
        <w:t>Mwana wa Adamu atawakusanya wateule wake kutoka katika miisho ya dunia na anga.</w:t>
      </w:r>
      <w:r/>
    </w:p>
    <w:p>
      <w:pPr>
        <w:pStyle w:val="Heading4"/>
      </w:pPr>
      <w:r>
        <w:t>Mark 13:30</w:t>
      </w:r>
      <w:r/>
    </w:p>
    <w:p>
      <w:pPr>
        <w:pStyle w:val="Heading5"/>
      </w:pPr>
      <w:r>
        <w:t>Yesu alisema kitu ganihakitapita hadi mambo yote haya yatimie?</w:t>
      </w:r>
      <w:r/>
    </w:p>
    <w:p>
      <w:r/>
      <w:r>
        <w:t>Yesu alisema kuwa kizazi hiki hakitapita mpaka yote haya yawe yametimia.</w:t>
      </w:r>
      <w:r/>
    </w:p>
    <w:p>
      <w:pPr>
        <w:pStyle w:val="Heading5"/>
      </w:pPr>
      <w:r>
        <w:t>Ni jambo gani Yesu alisema halitapita?</w:t>
      </w:r>
      <w:r/>
    </w:p>
    <w:p>
      <w:r/>
      <w:r>
        <w:t>Yesu alisema kwamba neno lake halitapita.</w:t>
      </w:r>
      <w:r/>
    </w:p>
    <w:p>
      <w:pPr>
        <w:pStyle w:val="Heading5"/>
      </w:pPr>
      <w:r>
        <w:t>Yesu alisema haya yote yatatokea wakati gani?</w:t>
      </w:r>
      <w:r/>
    </w:p>
    <w:p>
      <w:r/>
      <w:r>
        <w:t>Yesu alisema hakuna ajuaye siku wala saa, isipokuwa Baba.</w:t>
      </w:r>
      <w:r/>
    </w:p>
    <w:p>
      <w:pPr>
        <w:pStyle w:val="Heading4"/>
      </w:pPr>
      <w:r>
        <w:t>Mark 13:33</w:t>
      </w:r>
      <w:r/>
    </w:p>
    <w:p>
      <w:pPr>
        <w:pStyle w:val="Heading5"/>
      </w:pPr>
      <w:r>
        <w:t>Ni amri gai Yesu aliwapa wanafunzi kuhusiana na ujio wake?</w:t>
      </w:r>
      <w:r/>
    </w:p>
    <w:p>
      <w:r/>
      <w:r>
        <w:t>Yesu aliwambia wanafunzi kuwa wawe tayari.</w:t>
      </w:r>
      <w:r/>
    </w:p>
    <w:p>
      <w:pPr>
        <w:pStyle w:val="Heading4"/>
      </w:pPr>
      <w:r>
        <w:t>Mark 13:35</w:t>
      </w:r>
      <w:r/>
    </w:p>
    <w:p>
      <w:pPr>
        <w:pStyle w:val="Heading5"/>
      </w:pPr>
      <w:r>
        <w:t>Ni amri gai Yesu aliwapa wanafunzi kuhusiana na ujio wake?</w:t>
      </w:r>
      <w:r/>
    </w:p>
    <w:p>
      <w:r/>
      <w:r>
        <w:t>Yesu aliwambia wanafunzi kuwa wawe tayari</w:t>
      </w:r>
      <w:r/>
    </w:p>
    <w:p>
      <w:pPr>
        <w:pStyle w:val="Heading5"/>
      </w:pPr>
      <w:r>
        <w:t>Ni amri gai Yesu aliwapa wanafunzi kuhusiana na ujio wake?</w:t>
      </w:r>
      <w:r/>
    </w:p>
    <w:p>
      <w:r/>
      <w:r>
        <w:t>Yesu aliwambia wanafunzi kuwa wawe tayari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Marko 14 Maelezo ya Jumla</w:t>
      </w:r>
      <w:r/>
    </w:p>
    <w:p>
      <w:pPr>
        <w:pStyle w:val="Heading2"/>
      </w:pPr>
      <w:r>
        <w:t>Muundo na upangiliaji</w:t>
      </w:r>
      <w:r/>
    </w:p>
    <w:p>
      <w:r/>
      <w:r>
        <w:t>Baadhi ya tafsiri huweka kila mstari wa mashairi kwa upande wa kulia zaidi kuliko maandiko yote ili iwe rahisi kusoma. ULB inafanya hivyo kwa mashairi katika 14:27,62, ambayo ni maneno kutoka Agano la Kale.</w:t>
      </w:r>
      <w:r/>
    </w:p>
    <w:p>
      <w:pPr>
        <w:pStyle w:val="Heading2"/>
      </w:pPr>
      <w:r>
        <w:t>Dhana maalum katika sura hii</w:t>
      </w:r>
      <w:r/>
    </w:p>
    <w:p>
      <w:pPr>
        <w:pStyle w:val="Heading3"/>
      </w:pPr>
      <w:r>
        <w:t>Kula mwili na damu</w:t>
      </w:r>
      <w:r/>
    </w:p>
    <w:p>
      <w:r/>
      <w:r>
        <w:t>Marko 14:22-25 inaelezea chakula cha mwisho cha Yesu na wafuasi wake. Wakati huu, Yesu aliwaambia kwamba kile walichokuwa wakila na kunywa kilikuwa mwili wake na damu yake. Karibu makanisa yote ya kikristo huadhimisha "Meza ya Bwana," "Ekaristi", au "Mkutano wa Kikawa" kukumbuka chakula hiki.</w:t>
      </w:r>
      <w:r/>
    </w:p>
    <w:p>
      <w:pPr>
        <w:pStyle w:val="Heading2"/>
      </w:pPr>
      <w:r>
        <w:t>Changamoto nyingine za kutafsiri katika sura hii</w:t>
      </w:r>
      <w:r/>
    </w:p>
    <w:p>
      <w:pPr>
        <w:pStyle w:val="Heading3"/>
      </w:pPr>
      <w:r>
        <w:t>Abba, Baba</w:t>
      </w:r>
      <w:r/>
    </w:p>
    <w:p>
      <w:r/>
      <w:r>
        <w:t>"Abba" ni neno la Kiaramu ambalo Wayahudi walitumia kuzungumza na baba zao. Marko analiandika kama linavyotamkwa na kisha kulifasiri.</w:t>
      </w:r>
      <w:r/>
    </w:p>
    <w:p>
      <w:pPr>
        <w:pStyle w:val="Heading3"/>
      </w:pPr>
      <w:r>
        <w:t>"Mwana wa Mwanadamu"</w:t>
      </w:r>
      <w:r/>
    </w:p>
    <w:p>
      <w:r/>
      <w:r>
        <w:t>Yesu anajiita mwenyewe "Mwana wa Binadamu" katika sura hii and</w:t>
      </w:r>
      <w:r/>
    </w:p>
    <w:p>
      <w:pPr>
        <w:pStyle w:val="Heading2"/>
      </w:pPr>
      <w:r>
        <w:t>Links:</w:t>
      </w:r>
      <w:r/>
      <w:r/>
    </w:p>
    <w:p>
      <w:pPr>
        <w:pStyle w:val="ListBullet"/>
        <w:spacing w:line="240" w:lineRule="auto"/>
        <w:ind w:left="720"/>
      </w:pPr>
      <w:r/>
      <w:hyperlink r:id="rId27">
        <w:r>
          <w:rPr>
            <w:color w:val="0000EE"/>
            <w:u w:val="single"/>
          </w:rPr>
          <w:t>Mark 14:01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14</w:t>
      </w:r>
      <w:r>
        <w:rPr>
          <w:vertAlign w:val="superscript"/>
        </w:rPr>
        <w:t>1</w:t>
      </w:r>
      <w:r>
        <w:t xml:space="preserve">Kan fadulu itniin yom le id al Feash wa al Feteir wa kan. wa kan ruwasa ta kuhana a al kataba gifetesu teriga ashan kef homon bi gubudu Yesuah wa bi katulu Howo. </w:t>
      </w:r>
      <w:r>
        <w:rPr>
          <w:vertAlign w:val="superscript"/>
        </w:rPr>
        <w:t>2</w:t>
      </w:r>
      <w:r>
        <w:t>Wa homon kelimu, "keli mabi kun fi zaman ta id, ashan nas keli ma shakil."</w:t>
      </w:r>
      <w:r>
        <w:rPr>
          <w:vertAlign w:val="superscript"/>
        </w:rPr>
        <w:t>3</w:t>
      </w:r>
      <w:r>
        <w:t xml:space="preserve">Zaman Yesua kan fi Bethany fi bet ta Simon al tajudam, wa ze ma Howo gi teky fi ras terebiza, fii mara ja ma gezaza al jemil shedid wa fogo rehaal taman tuo ghali shedid. hiya kasuru gezaza wa kubu reha de fi ras ta Yesuah. </w:t>
      </w:r>
      <w:r>
        <w:rPr>
          <w:vertAlign w:val="superscript"/>
        </w:rPr>
        <w:t>4</w:t>
      </w:r>
      <w:r>
        <w:t xml:space="preserve">Lakin fi baadmin nas kan zalaniin. Homon bada kelimu fi nefsa tomon gal, " De kasara ta shunu ze de? </w:t>
      </w:r>
      <w:r>
        <w:rPr>
          <w:vertAlign w:val="superscript"/>
        </w:rPr>
        <w:t>5</w:t>
      </w:r>
      <w:r>
        <w:t>Kanreha de bi agdeir buyu bi aktar min tultumiya denar, wa bi wodi le masakiin." Yala homon korekore ma hiya.</w:t>
      </w:r>
      <w:r>
        <w:rPr>
          <w:vertAlign w:val="superscript"/>
        </w:rPr>
        <w:t>6</w:t>
      </w:r>
      <w:r>
        <w:t xml:space="preserve">Lakin Yesuah kelimu, " sibu takum hiya baru. Leh intum gi azibu hiya? Hiya amuluhaja al jemil le ana. </w:t>
      </w:r>
      <w:r>
        <w:rPr>
          <w:vertAlign w:val="superscript"/>
        </w:rPr>
        <w:t>7</w:t>
      </w:r>
      <w:r>
        <w:t xml:space="preserve">Intum daiman indu nas al masakiin ma intum, wa kulu ma intum kan deiru ,intum bi agdeir amulu kwes le homon, Lakin intum ma bi ligo ana kulu yom. </w:t>
      </w:r>
      <w:r>
        <w:rPr>
          <w:vertAlign w:val="superscript"/>
        </w:rPr>
        <w:t>8</w:t>
      </w:r>
      <w:r>
        <w:t xml:space="preserve">Hiya amulu haja alhiya bi agdeir, hiya masa jesim tai le dufunu. </w:t>
      </w:r>
      <w:r>
        <w:rPr>
          <w:vertAlign w:val="superscript"/>
        </w:rPr>
        <w:t>9</w:t>
      </w:r>
      <w:r>
        <w:t>Hagiga ana kelimu le intum, kulu ma gi bashiru injilfi duniya bi wonusu haja al mara de amulu le zekira ta hiya.</w:t>
      </w:r>
      <w:r>
        <w:rPr>
          <w:vertAlign w:val="superscript"/>
        </w:rPr>
        <w:t>10</w:t>
      </w:r>
      <w:r>
        <w:t xml:space="preserve">Biga Yahuza al Iscariuti, wahid mintalamiz, ruwa le ruwasa ta kuhana ashan bi selimu Yesuah le homon. </w:t>
      </w:r>
      <w:r>
        <w:rPr>
          <w:vertAlign w:val="superscript"/>
        </w:rPr>
        <w:t>11</w:t>
      </w:r>
      <w:r>
        <w:t>Zaman ruwasa ta kuhanaasuma kabara de, howo kan tala farhan wa howo waad ashan bi wodile howo gurush.Howo badafetesu fursa ashan kef howo bi selim Yesuah.</w:t>
      </w:r>
      <w:r>
        <w:rPr>
          <w:vertAlign w:val="superscript"/>
        </w:rPr>
        <w:t>12</w:t>
      </w:r>
      <w:r>
        <w:t xml:space="preserve">Fi yom al aweil ta fteir, zaman homon gi gedimukuruf ta feash, talamiz Tuo keimu le Howo, "Inta deiru keli nina ruwa ween ashan bi jahizu, waashan inta bi akulu akil ta feash?" </w:t>
      </w:r>
      <w:r>
        <w:rPr>
          <w:vertAlign w:val="superscript"/>
        </w:rPr>
        <w:t>13</w:t>
      </w:r>
      <w:r>
        <w:t xml:space="preserve">Howo rasulu itniin min talamiz Tuo wa Howo kelim le homon," Ruwa takum fi medina, wa intum bi ligo zol gi arfa jak kebir maliyan ma moyo, ruwa takum warahowo. </w:t>
      </w:r>
      <w:r>
        <w:rPr>
          <w:vertAlign w:val="superscript"/>
        </w:rPr>
        <w:t>14</w:t>
      </w:r>
      <w:r>
        <w:t>Kan howo dakalu fi juwa bet, ruwa takum wara howowa kelim takum le sedu bet de, 'Mu-alim kelimu , " wenu bet al ana bi akulu feash fogo ma talamiz tai?"</w:t>
      </w:r>
      <w:r>
        <w:rPr>
          <w:vertAlign w:val="superscript"/>
        </w:rPr>
        <w:t>15</w:t>
      </w:r>
      <w:r>
        <w:t xml:space="preserve">Howo bi wori le intumguraf al kebir fok jahis, Yala hinak nezemu takum le nina." </w:t>
      </w:r>
      <w:r>
        <w:rPr>
          <w:vertAlign w:val="superscript"/>
        </w:rPr>
        <w:t>16</w:t>
      </w:r>
      <w:r>
        <w:t>Talamiz gum ruwa fi medina. Homonligo kulu hajat ze Howo kelimle homon , wa homon jahisu akil ta feash.</w:t>
      </w:r>
      <w:r>
        <w:rPr>
          <w:vertAlign w:val="superscript"/>
        </w:rPr>
        <w:t>17</w:t>
      </w:r>
      <w:r>
        <w:t xml:space="preserve">Zaman kan fi mesa,Howo ja ma talamiz al itnashar. </w:t>
      </w:r>
      <w:r>
        <w:rPr>
          <w:vertAlign w:val="superscript"/>
        </w:rPr>
        <w:t>18</w:t>
      </w:r>
      <w:r>
        <w:t xml:space="preserve">Zaman homon bada akulu, Yesuah kelim, " Hagiga ana kelimule intum, wahid min intum al gi akulu ma ana bi selimu ana," </w:t>
      </w:r>
      <w:r>
        <w:rPr>
          <w:vertAlign w:val="superscript"/>
        </w:rPr>
        <w:t>19</w:t>
      </w:r>
      <w:r>
        <w:t>Kan homon kulu tala haznaniin,wa kulu wahid kan gi kelimu le Howo, " Hal de ana, de ma ana?"</w:t>
      </w:r>
      <w:r>
        <w:rPr>
          <w:vertAlign w:val="superscript"/>
        </w:rPr>
        <w:t>20</w:t>
      </w:r>
      <w:r>
        <w:t xml:space="preserve">Yesuah juwabu wa kelimu lehomon, " De bi kun wahid min al itnashar, wahid al gi dakalu ish ma ana sawa fi sahan. </w:t>
      </w:r>
      <w:r>
        <w:rPr>
          <w:vertAlign w:val="superscript"/>
        </w:rPr>
        <w:t>21</w:t>
      </w:r>
      <w:r>
        <w:t>Le Ibinal insan bi hasil ze ma al muktub le Howo. Lakin taab le zol al gi selimu Ibin al insan! kan bikun kwes iza kan zol de ma weledu.</w:t>
      </w:r>
      <w:r>
        <w:rPr>
          <w:vertAlign w:val="superscript"/>
        </w:rPr>
        <w:t>22</w:t>
      </w:r>
      <w:r>
        <w:t xml:space="preserve">Ze ma homon kan gi akulu, Yesuah shilu ish wa baraku,wa kasuru. Howo wodi le homon wa kelimu, " shilu takum de. de yahu jesim tai." </w:t>
      </w:r>
      <w:r>
        <w:rPr>
          <w:vertAlign w:val="superscript"/>
        </w:rPr>
        <w:t>23</w:t>
      </w:r>
      <w:r>
        <w:t xml:space="preserve">Howo shilukubaya,wa wodi shukuran, wa wodi le homon, homon kulu ashrabu. </w:t>
      </w:r>
      <w:r>
        <w:rPr>
          <w:vertAlign w:val="superscript"/>
        </w:rPr>
        <w:t>24</w:t>
      </w:r>
      <w:r>
        <w:t xml:space="preserve">Howo kelim le homon, " Deyahu Dom tai ta al ahad, dom al kubu min ajil nas ketir. </w:t>
      </w:r>
      <w:r>
        <w:rPr>
          <w:vertAlign w:val="superscript"/>
        </w:rPr>
        <w:t>25</w:t>
      </w:r>
      <w:r>
        <w:t>Hagiga ana kelimu le intum ,ana ma biashrabu tani mara min asir ta shejera de, lahadi yom dak al ana bi ashrabu al jedid fi mamlakata Allah."</w:t>
      </w:r>
      <w:r>
        <w:rPr>
          <w:vertAlign w:val="superscript"/>
        </w:rPr>
        <w:t>26</w:t>
      </w:r>
      <w:r>
        <w:t xml:space="preserve">Zaman homon guna ternim, homon ruwa fi jebel zeitun. </w:t>
      </w:r>
      <w:r>
        <w:rPr>
          <w:vertAlign w:val="superscript"/>
        </w:rPr>
        <w:t>27</w:t>
      </w:r>
      <w:r>
        <w:t>Yesuah kelim le homon, "Intum kulu bi jere, leanu muktub, ' Ana bi tugo raeyi wa kurfan kulu bi shetetu.'</w:t>
      </w:r>
      <w:r>
        <w:rPr>
          <w:vertAlign w:val="superscript"/>
        </w:rPr>
        <w:t>28</w:t>
      </w:r>
      <w:r>
        <w:t xml:space="preserve">Lakin baad makan ana gum, Ana bi ruwa aweil min intum fi Galilee." </w:t>
      </w:r>
      <w:r>
        <w:rPr>
          <w:vertAlign w:val="superscript"/>
        </w:rPr>
        <w:t>29</w:t>
      </w:r>
      <w:r>
        <w:t>Pitar kelim le Howo "iza kan nas kulu jeremin inta ana ma bi jere."</w:t>
      </w:r>
      <w:r>
        <w:rPr>
          <w:vertAlign w:val="superscript"/>
        </w:rPr>
        <w:t>30</w:t>
      </w:r>
      <w:r>
        <w:t xml:space="preserve">Yesuah kelim le howo, " Al hak ana gi kelim le intum, Al yom- Naam ,Fi bilel de - gubal gedada ma kore maratiin inta bi anguru ana talata marat." </w:t>
      </w:r>
      <w:r>
        <w:rPr>
          <w:vertAlign w:val="superscript"/>
        </w:rPr>
        <w:t>31</w:t>
      </w:r>
      <w:r>
        <w:t>Lakin Pitar kelimu,,"hata iza kan ana mutu ma inta ana ma bi anguru inta." homon kulu kelimu ze de.</w:t>
      </w:r>
      <w:r>
        <w:rPr>
          <w:vertAlign w:val="superscript"/>
        </w:rPr>
        <w:t>32</w:t>
      </w:r>
      <w:r>
        <w:t xml:space="preserve">Homon ja fimahal gi nadi Gethsemani, wa Yesuah kelim le talamiz Tuo, " Geni takum heni lesa ana gi ruwaseli." </w:t>
      </w:r>
      <w:r>
        <w:rPr>
          <w:vertAlign w:val="superscript"/>
        </w:rPr>
        <w:t>33</w:t>
      </w:r>
      <w:r>
        <w:t xml:space="preserve">Howo shilu Pitar, Yacob, wa Yuhana ma Howo wa Howo bada ashuur batal wa galgan. </w:t>
      </w:r>
      <w:r>
        <w:rPr>
          <w:vertAlign w:val="superscript"/>
        </w:rPr>
        <w:t>34</w:t>
      </w:r>
      <w:r>
        <w:t>Howo kelim le homon, " Roho tai haznan shedid, hata daraja ta mutu. Geni takum heni wa sahirtakum."</w:t>
      </w:r>
      <w:r>
        <w:rPr>
          <w:vertAlign w:val="superscript"/>
        </w:rPr>
        <w:t>35</w:t>
      </w:r>
      <w:r>
        <w:t xml:space="preserve">Howoruwa gedam shweya, Yesuah dengiri tehet wa bada gi seli, iza kan mumkin kelisaa de ruwa gedam min Howo. </w:t>
      </w:r>
      <w:r>
        <w:rPr>
          <w:vertAlign w:val="superscript"/>
        </w:rPr>
        <w:t>36</w:t>
      </w:r>
      <w:r>
        <w:t>Howo kelim, " Ya Aba, Al Abu, kulu hajat mumkin le inta. shilukubaya de min ana. Lakin ma irada tai, keli kun irada taki."</w:t>
      </w:r>
      <w:r>
        <w:rPr>
          <w:vertAlign w:val="superscript"/>
        </w:rPr>
        <w:t>37</w:t>
      </w:r>
      <w:r>
        <w:t xml:space="preserve">Howo ja wa Howo ligo talamiz ginum, wa Howo kelim le Pitar, " Simon, inta gi num? Intum ma bi agdeeir ashan bi sahir wahidsaa? </w:t>
      </w:r>
      <w:r>
        <w:rPr>
          <w:vertAlign w:val="superscript"/>
        </w:rPr>
        <w:t>38</w:t>
      </w:r>
      <w:r>
        <w:t xml:space="preserve">Sahir wa seli takum ashan intum ma bi dakalu fi tejeriba. Fi al hagiga Roho neshit, wa lakinjesim deyief." </w:t>
      </w:r>
      <w:r>
        <w:rPr>
          <w:vertAlign w:val="superscript"/>
        </w:rPr>
        <w:t>39</w:t>
      </w:r>
      <w:r>
        <w:t>Tani mara Howo ruwa ashan bi seli, wa Howo istakdim nefsa kelimat de.</w:t>
      </w:r>
      <w:r>
        <w:rPr>
          <w:vertAlign w:val="superscript"/>
        </w:rPr>
        <w:t>40</w:t>
      </w:r>
      <w:r>
        <w:t xml:space="preserve">ZamanHowo reja, Howo ligo homon gi num, uyun tomon tegil, homon ma arufu homon bi kelimu shunule Howo. </w:t>
      </w:r>
      <w:r>
        <w:rPr>
          <w:vertAlign w:val="superscript"/>
        </w:rPr>
        <w:t>41</w:t>
      </w:r>
      <w:r>
        <w:t xml:space="preserve">Yesuah ja dur nimra talata le homon wa Howo kelim, " Hal intum lesa gi num wa giakudu raha? Kefaya! Zaman kalas ja. Ainu! Ibin Al insan be selimu le iden ta nas al khutaa. </w:t>
      </w:r>
      <w:r>
        <w:rPr>
          <w:vertAlign w:val="superscript"/>
        </w:rPr>
        <w:t>42</w:t>
      </w:r>
      <w:r>
        <w:t>Gumtakum fok; keli nina ruwa. Ainu zol al gi ja selimu ana de biga gerib.</w:t>
      </w:r>
      <w:r>
        <w:rPr>
          <w:vertAlign w:val="superscript"/>
        </w:rPr>
        <w:t>43</w:t>
      </w:r>
      <w:r>
        <w:t xml:space="preserve">Zaman Howo lesa kan giwonusu, Yahuza wahid min talamiz Tuo, Ja, wa ma howo nas ketir indu seyuf wa asayat, homonja min ruwasa al kuhana, al kataba wa al shuyuk.. </w:t>
      </w:r>
      <w:r>
        <w:rPr>
          <w:vertAlign w:val="superscript"/>
        </w:rPr>
        <w:t>44</w:t>
      </w:r>
      <w:r>
        <w:t xml:space="preserve">Biga zol al gi selimu Howo de wodi le homonalama, gal, " Zol al ana amulu le gubla de yahu Howo, gubudu takum Howo. wa shilu takumHowo bi hisab." </w:t>
      </w:r>
      <w:r>
        <w:rPr>
          <w:vertAlign w:val="superscript"/>
        </w:rPr>
        <w:t>45</w:t>
      </w:r>
      <w:r>
        <w:t xml:space="preserve">Zaman Yahuza ja, be sura keda howo ja le Yesuah wa kelim, "Rabbi," wa howoamulu gubla le Howo. </w:t>
      </w:r>
      <w:r>
        <w:rPr>
          <w:vertAlign w:val="superscript"/>
        </w:rPr>
        <w:t>46</w:t>
      </w:r>
      <w:r>
        <w:t>Biga homon medu iden tomon le Howo wa gubudu Howo.</w:t>
      </w:r>
      <w:r>
        <w:rPr>
          <w:vertAlign w:val="superscript"/>
        </w:rPr>
        <w:t>47</w:t>
      </w:r>
      <w:r>
        <w:t xml:space="preserve">Lakin wahidmin homon al kan gi wogif jambu Yesuah tala seif wa gata adana ta kadam ta reis ta kuhana. </w:t>
      </w:r>
      <w:r>
        <w:rPr>
          <w:vertAlign w:val="superscript"/>
        </w:rPr>
        <w:t>48</w:t>
      </w:r>
      <w:r>
        <w:t xml:space="preserve">Yesuah kelim le homon, "Intum ja gubudu ana, ze ana harami , intum ja ma seyuf wa asayat? </w:t>
      </w:r>
      <w:r>
        <w:rPr>
          <w:vertAlign w:val="superscript"/>
        </w:rPr>
        <w:t>49</w:t>
      </w:r>
      <w:r>
        <w:t xml:space="preserve">Wa zaman al ana kan ma intum wa ana kan gi derisu fi Haikal intum ma gubudu ana. Lakinde kulu hasil ashan al muktub bi temu." </w:t>
      </w:r>
      <w:r>
        <w:rPr>
          <w:vertAlign w:val="superscript"/>
        </w:rPr>
        <w:t>50</w:t>
      </w:r>
      <w:r>
        <w:t>Kulu nas al kan ma Yesuah jere wa sibu Howo barau</w:t>
      </w:r>
      <w:r>
        <w:rPr>
          <w:vertAlign w:val="superscript"/>
        </w:rPr>
        <w:t>51</w:t>
      </w:r>
      <w:r>
        <w:t xml:space="preserve">Wa kan fi weled shab yahu gi ruwa wara Howo, wa howo lebisu gumash al salau min shejera,ashan bi kati jesim Tuo Zaman asakir gubudu Howo . </w:t>
      </w:r>
      <w:r>
        <w:rPr>
          <w:vertAlign w:val="superscript"/>
        </w:rPr>
        <w:t>52</w:t>
      </w:r>
      <w:r>
        <w:t>Howo agela gumash Tuo wa Howo jereariyan.</w:t>
      </w:r>
      <w:r>
        <w:rPr>
          <w:vertAlign w:val="superscript"/>
        </w:rPr>
        <w:t>53</w:t>
      </w:r>
      <w:r>
        <w:t xml:space="preserve">Homon gedimu Yesuah le reis ta kuhana. wa homon kan lemu hinak kulu ruwasa takahana, wa al sheyuk wa al kataba. </w:t>
      </w:r>
      <w:r>
        <w:rPr>
          <w:vertAlign w:val="superscript"/>
        </w:rPr>
        <w:t>54</w:t>
      </w:r>
      <w:r>
        <w:t>Wa kan Pitar gi ja wara Tuo min beyed lahadi fi bet ta reista kahana.Howo geni fi nus ta huras al ka gi dafi jambu nar.</w:t>
      </w:r>
      <w:r>
        <w:rPr>
          <w:vertAlign w:val="superscript"/>
        </w:rPr>
        <w:t>55</w:t>
      </w:r>
      <w:r>
        <w:t xml:space="preserve">Biga reis ta kahana wa mejelis taYahud kulu kan gi fetisu shuhuda did Yesuah ashan homon bi agdeir katulu Howo. Lakin homonma ligo ayi haja. </w:t>
      </w:r>
      <w:r>
        <w:rPr>
          <w:vertAlign w:val="superscript"/>
        </w:rPr>
        <w:t>56</w:t>
      </w:r>
      <w:r>
        <w:t>Leanu fi nas ketir gedimu shuhudat al kezib did Howo, Lakin shuhuda tomonma gi tafigu.</w:t>
      </w:r>
      <w:r>
        <w:rPr>
          <w:vertAlign w:val="superscript"/>
        </w:rPr>
        <w:t>57</w:t>
      </w:r>
      <w:r>
        <w:t xml:space="preserve">Baad min nas wogif fok gedamu shehada al kezib Homon kelimu, </w:t>
      </w:r>
      <w:r>
        <w:rPr>
          <w:vertAlign w:val="superscript"/>
        </w:rPr>
        <w:t>58</w:t>
      </w:r>
      <w:r>
        <w:t xml:space="preserve">" Nina asumaHowo gi kelim gal ana bi demeru haikal de al abenu bi iden wa ana fi talata ayam bi abenu tanial ma bi abenu bi iden.'" </w:t>
      </w:r>
      <w:r>
        <w:rPr>
          <w:vertAlign w:val="superscript"/>
        </w:rPr>
        <w:t>59</w:t>
      </w:r>
      <w:r>
        <w:t>Lesa shehada tomon ma gi tefig.</w:t>
      </w:r>
      <w:r>
        <w:rPr>
          <w:vertAlign w:val="superscript"/>
        </w:rPr>
        <w:t>60</w:t>
      </w:r>
      <w:r>
        <w:t xml:space="preserve">Reis ta kataba wogifu fok wa asaluYesuah, " Inta ma gi juwabu? Kalam al nas de gi wonusu did inta?" </w:t>
      </w:r>
      <w:r>
        <w:rPr>
          <w:vertAlign w:val="superscript"/>
        </w:rPr>
        <w:t>61</w:t>
      </w:r>
      <w:r>
        <w:t xml:space="preserve">Lakin Howo kan gi askutwa Howo ma juwabu. tani mara reis ta kahana asalu Howo wa kelim, " Hal Inta al Mesi, Jena taAl mubarak?" </w:t>
      </w:r>
      <w:r>
        <w:rPr>
          <w:vertAlign w:val="superscript"/>
        </w:rPr>
        <w:t>62</w:t>
      </w:r>
      <w:r>
        <w:t>Yesuah kelim, " Ana Howo; wa inta bi ainu Ibin al insan zaman kan Howo geni fiyemin ta guwa wa gi ja fi sehab ta sama."</w:t>
      </w:r>
      <w:r>
        <w:rPr>
          <w:vertAlign w:val="superscript"/>
        </w:rPr>
        <w:t>63</w:t>
      </w:r>
      <w:r>
        <w:t xml:space="preserve">Reis ta kahana seritu gumas tuo wa kelimu, " Hal ninalesa muhtajiin le shuhudiin? </w:t>
      </w:r>
      <w:r>
        <w:rPr>
          <w:vertAlign w:val="superscript"/>
        </w:rPr>
        <w:t>64</w:t>
      </w:r>
      <w:r>
        <w:t xml:space="preserve">Intum asuma tejdef de. Karar takum shunu?" Homon kulu hukumuHowo ze zol al bi istehig mutu. </w:t>
      </w:r>
      <w:r>
        <w:rPr>
          <w:vertAlign w:val="superscript"/>
        </w:rPr>
        <w:t>65</w:t>
      </w:r>
      <w:r>
        <w:t>Baad min nas bada tofo buzak le Howo wa kati uwsa Tuo wadugu Howo w kelimu le Howo, "Naba!" Asakir shilu Howo wa dugu Howo.</w:t>
      </w:r>
      <w:r>
        <w:rPr>
          <w:vertAlign w:val="superscript"/>
        </w:rPr>
        <w:t>66</w:t>
      </w:r>
      <w:r>
        <w:t xml:space="preserve">Zaman Pitar kan fibet al bi tehet, wahid biniya al kadam ta reis ta kahana ja le howo. Zaman hiya ainu Pitar gi dafifi nar, </w:t>
      </w:r>
      <w:r>
        <w:rPr>
          <w:vertAlign w:val="superscript"/>
        </w:rPr>
        <w:t>67</w:t>
      </w:r>
      <w:r>
        <w:t xml:space="preserve">Hiya ainu pitar tamam keda, wa hiya kelimu, "Inta kan ma Yesuah al Nasiri." </w:t>
      </w:r>
      <w:r>
        <w:rPr>
          <w:vertAlign w:val="superscript"/>
        </w:rPr>
        <w:t>68</w:t>
      </w:r>
      <w:r>
        <w:t>Lakin howoanguru, wa kelim gal, " Ana ma arufu wala gi fahim kalam al inta gi kelim de." Yala howo badaruwa fi safa bab.yala dek kore.</w:t>
      </w:r>
      <w:r>
        <w:rPr>
          <w:vertAlign w:val="superscript"/>
        </w:rPr>
        <w:t>69</w:t>
      </w:r>
      <w:r>
        <w:t xml:space="preserve">Lakin biniya al kadam de ainu howo wa bada kelim tani marale nas al kan gi wogif hinak, " Zol de kan ma nas Yesuah!" </w:t>
      </w:r>
      <w:r>
        <w:rPr>
          <w:vertAlign w:val="superscript"/>
        </w:rPr>
        <w:t>70</w:t>
      </w:r>
      <w:r>
        <w:t>Lakin howo anguru tani mara. wabaad shuweya keda nas al kan gi wogifu hinak de kelimu le Pitar, " Hagiga inta wahid min homon,Leanu inta kaman Gelilee."</w:t>
      </w:r>
      <w:r>
        <w:rPr>
          <w:vertAlign w:val="superscript"/>
        </w:rPr>
        <w:t>71</w:t>
      </w:r>
      <w:r>
        <w:t xml:space="preserve">Lakin howo bada kutu nefsa tuo fi laanat wa halifu, " Ana ma bi arufuzol al intum gi kelimu an Howo de," </w:t>
      </w:r>
      <w:r>
        <w:rPr>
          <w:vertAlign w:val="superscript"/>
        </w:rPr>
        <w:t>72</w:t>
      </w:r>
      <w:r>
        <w:t>Be sura keda Dek bada kore le mara al tani, Biga Pitar gumzekir kelimat al Yesuah kan kelimu le howo: " Gubal Dek ma kore maratiin, Inta bi anguru ana.talata marat," wa biga howo waga tehet wa kore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Ilikuwa siku mbili tu kabla ya sikukuu ya Pasaka na ya Mikate isiyotiwa Chachu. Makuhani wakuu na waandishi walikuwa wakitafuta namna ya kumkamata Yesu kwa siri na kumuua.</w:t>
      </w:r>
      <w:r>
        <w:rPr>
          <w:vertAlign w:val="superscript"/>
        </w:rPr>
        <w:t>2</w:t>
      </w:r>
      <w:r>
        <w:t>Maana walikua wanasema, “Sio wakati wa sikukuu, watu wasije wakafanya ghasia.”</w:t>
      </w:r>
    </w:p>
    <w:p>
      <w:r/>
      <w:r>
        <w:rPr>
          <w:vertAlign w:val="superscript"/>
        </w:rPr>
        <w:t>3</w:t>
      </w:r>
      <w:r>
        <w:t>Wakati Yesu alipokuwa Bethania nyumbani kwa Simoni mkoma, na alipokuwa akiegemea mezani, mwanamke mmoja akaja kwake akiwa na chupa ya alabasta yenye manukato ya thamani kubwa, ambayo ni nardo safi. Akaivunja ile chupa na kumwaga ile nardo kichwani mwake.</w:t>
      </w:r>
      <w:r>
        <w:rPr>
          <w:vertAlign w:val="superscript"/>
        </w:rPr>
        <w:t>4</w:t>
      </w:r>
      <w:r>
        <w:t>Lakini kulikuwa na baadhi yao waliokasirika. Wakazungumza wao kwa wao na kusema, “Ni nini sababu ya upotevu wa manukato haya?</w:t>
      </w:r>
      <w:r>
        <w:rPr>
          <w:vertAlign w:val="superscript"/>
        </w:rPr>
        <w:t>5</w:t>
      </w:r>
      <w:r>
        <w:t>Manukato haya yangeweza kuuzwa kwa zaidi ya dinari mia tatu, na wakapewa maskini.” Kisha wakamkemea.</w:t>
      </w:r>
    </w:p>
    <w:p>
      <w:r/>
      <w:r>
        <w:rPr>
          <w:vertAlign w:val="superscript"/>
        </w:rPr>
        <w:t>6</w:t>
      </w:r>
      <w:r>
        <w:t>Lakini Yesu akasema, “Mwacheni. Kwa nini mnamsumbua? Amefanya jambo zuri kwangu.</w:t>
      </w:r>
      <w:r>
        <w:rPr>
          <w:vertAlign w:val="superscript"/>
        </w:rPr>
        <w:t>7</w:t>
      </w:r>
      <w:r>
        <w:t>Siku zote mnao maskini pamoja nanyi, na wakati wowote mnapotamani mnaweza kufanya mazuri kwao, lakini hamtakuwa nami wakati wote.</w:t>
      </w:r>
      <w:r>
        <w:rPr>
          <w:vertAlign w:val="superscript"/>
        </w:rPr>
        <w:t>8</w:t>
      </w:r>
      <w:r>
        <w:t>Amefanya kile anachoweza: ameupaka mwili wangu mafuta kwa ajili ya maziko.</w:t>
      </w:r>
      <w:r>
        <w:rPr>
          <w:vertAlign w:val="superscript"/>
        </w:rPr>
        <w:t>9</w:t>
      </w:r>
      <w:r>
        <w:t>Kweli nawaambia, kila mahali injili inapohubiriwa katika ulimwengu wote, kile alichofanya mwanamke huyu kitazungumzwa kwa ukumbusho wake.</w:t>
      </w:r>
    </w:p>
    <w:p>
      <w:r/>
      <w:r>
        <w:rPr>
          <w:vertAlign w:val="superscript"/>
        </w:rPr>
        <w:t>10</w:t>
      </w:r>
      <w:r>
        <w:t>Kisha Yudas Iskariote, mmoja wa wale kumi na wawili, alikwenda kwa makuhani wakuu ili kwamba apate kumkabidhi kwao.</w:t>
      </w:r>
      <w:r>
        <w:rPr>
          <w:vertAlign w:val="superscript"/>
        </w:rPr>
        <w:t>11</w:t>
      </w:r>
      <w:r>
        <w:t>Wakati makuhani wakuu walisikia hivyo, walifurahi na wakaahidi kumpa fedha. Alianza kutafuta nafasi ya kumkabidhi kwao.</w:t>
      </w:r>
    </w:p>
    <w:p>
      <w:r/>
      <w:r>
        <w:rPr>
          <w:vertAlign w:val="superscript"/>
        </w:rPr>
        <w:t>12</w:t>
      </w:r>
      <w:r>
        <w:t>Siku ya kwanza ya mkate usiotiwa chachu, wakati walipotoa mwanakondoo wa pasaka, wanafunzi wake walimwambia, “Unataka twende wapi tukaandae ili upate kula mlo wa Pasaka?”</w:t>
      </w:r>
    </w:p>
    <w:p>
      <w:r/>
      <w:r>
        <w:rPr>
          <w:vertAlign w:val="superscript"/>
        </w:rPr>
        <w:t>13</w:t>
      </w:r>
      <w:r>
        <w:t>Akawatuma wawili wa wanafuzi wake na kuwaambia, “Nendeni mjini, na mwanamume amebeba mtungi wa maji atakutana nanyi. Mfuateni.</w:t>
      </w:r>
      <w:r>
        <w:rPr>
          <w:vertAlign w:val="superscript"/>
        </w:rPr>
        <w:t>14</w:t>
      </w:r>
      <w:r>
        <w:t>Nyumba atakayoingia, mfuateni na mumwambie mwenye nyumba hiyo, ‘Mwalimu asema, “Kiko wapi chumba cha wageni mahali nitakapokula Pasaka na wanafunzi wangu?”</w:t>
      </w:r>
      <w:r>
        <w:rPr>
          <w:vertAlign w:val="superscript"/>
        </w:rPr>
        <w:t>15</w:t>
      </w:r>
      <w:r>
        <w:t>Atawaonesha chumba kikubwa cha juu kilicho na samani ambacho kiko tayari. Fanyeni maandalizi kwa ajili yetu pale.”</w:t>
      </w:r>
      <w:r>
        <w:rPr>
          <w:vertAlign w:val="superscript"/>
        </w:rPr>
        <w:t>16</w:t>
      </w:r>
      <w:r>
        <w:t>Wanafunzi waliondoka wakaenda mjini. Walikuta kila kitu kama alivyokuwa amewaambia, na wakaandaa mlo wa Pasaka.</w:t>
      </w:r>
      <w:r>
        <w:rPr>
          <w:vertAlign w:val="superscript"/>
        </w:rPr>
        <w:t>17</w:t>
      </w:r>
      <w:r>
        <w:t>Wakati ilipokuwa jioni, alikuja na wale Kumi na wawili.</w:t>
      </w:r>
    </w:p>
    <w:p>
      <w:r/>
      <w:r>
        <w:rPr>
          <w:vertAlign w:val="superscript"/>
        </w:rPr>
        <w:t>18</w:t>
      </w:r>
      <w:r>
        <w:t>Na walipokuwa wakiikaribia meza na kula, Yesu alisema, “Kweli nawaambia, mmoja kati yenu anayekula pamoja nami atanisaliti.”</w:t>
      </w:r>
    </w:p>
    <w:p>
      <w:r/>
      <w:r>
        <w:rPr>
          <w:vertAlign w:val="superscript"/>
        </w:rPr>
        <w:t>19</w:t>
      </w:r>
      <w:r>
        <w:t>Wote walisikitika, na mmoja baada ya mwingine walimwambia, “Hakika siyo mimi?”</w:t>
      </w:r>
    </w:p>
    <w:p>
      <w:r/>
      <w:r>
        <w:rPr>
          <w:vertAlign w:val="superscript"/>
        </w:rPr>
        <w:t>20</w:t>
      </w:r>
      <w:r>
        <w:t>Yesu alijibu na kuwaambia, “Ni mmoja wa Kumi na wawili kati yenu, mmoja ambaye sasa anachovya tonge katika bakuli pamoja nami.</w:t>
      </w:r>
      <w:r>
        <w:rPr>
          <w:vertAlign w:val="superscript"/>
        </w:rPr>
        <w:t>21</w:t>
      </w:r>
      <w:r>
        <w:t>Kwa kuwa Mwana wa Adamu atakwenda kama vile maandiko yasemavyo juu yake. Lakini ole wake mtu yule ambaye kupitia yeye Mwana wa Adamu atasalitiwa! Ingekuwa vizuri zaidi kwake kama mtu yule asingezaliwa.”</w:t>
      </w:r>
    </w:p>
    <w:p>
      <w:r/>
      <w:r>
        <w:rPr>
          <w:vertAlign w:val="superscript"/>
        </w:rPr>
        <w:t>22</w:t>
      </w:r>
      <w:r>
        <w:t>Na walipokuwa wakila, Yesu akachukua mkate, akaubariki, na kuumega. Aliwapa akisema, “Chukueni. Huu ni mwili wangu.”</w:t>
      </w:r>
      <w:r>
        <w:rPr>
          <w:vertAlign w:val="superscript"/>
        </w:rPr>
        <w:t>23</w:t>
      </w:r>
      <w:r>
        <w:t>Akachukua kikombe, akashukuru, na akawapatia, na wote wakakinywea.</w:t>
      </w:r>
      <w:r>
        <w:rPr>
          <w:vertAlign w:val="superscript"/>
        </w:rPr>
        <w:t>24</w:t>
      </w:r>
      <w:r>
        <w:t>Akawaambia, “Hii ni damu yangu ya agano, damu imwagikayo kwa ajili ya wengi.</w:t>
      </w:r>
      <w:r>
        <w:rPr>
          <w:vertAlign w:val="superscript"/>
        </w:rPr>
        <w:t>25</w:t>
      </w:r>
      <w:r>
        <w:t>Kweli nawaambia, sitakunywa tena katika zao hili la mzabibu mpaka siku ile nitakapokunywa mpya katika ufalme wa Mungu.”</w:t>
      </w:r>
      <w:r>
        <w:rPr>
          <w:vertAlign w:val="superscript"/>
        </w:rPr>
        <w:t>26</w:t>
      </w:r>
      <w:r>
        <w:t>Walipokwisha kuimba wimbo, walikwenda nje katika Mlima wa Mizeituni.</w:t>
      </w:r>
    </w:p>
    <w:p>
      <w:r/>
      <w:r>
        <w:rPr>
          <w:vertAlign w:val="superscript"/>
        </w:rPr>
        <w:t>27</w:t>
      </w:r>
      <w:r>
        <w:t>Yesu akawaaambia, “Ninyi nyote mtajitenga mbali nami, kwa kuwa imeandikwa, ‘Nitampiga mchungaji na kondoo watatawanyika.’</w:t>
      </w:r>
      <w:r>
        <w:rPr>
          <w:vertAlign w:val="superscript"/>
        </w:rPr>
        <w:t>28</w:t>
      </w:r>
      <w:r>
        <w:t>Lakini baada ya kufufuka kwangu, nitawatangulia mbele yenu Galilaya.”</w:t>
      </w:r>
    </w:p>
    <w:p>
      <w:r/>
      <w:r>
        <w:rPr>
          <w:vertAlign w:val="superscript"/>
        </w:rPr>
        <w:t>29</w:t>
      </w:r>
      <w:r>
        <w:t>Petro alimwambia, “Hata kama wote watakuacha, mimi sitakuacha.”</w:t>
      </w:r>
    </w:p>
    <w:p>
      <w:r/>
      <w:r>
        <w:rPr>
          <w:vertAlign w:val="superscript"/>
        </w:rPr>
        <w:t>30</w:t>
      </w:r>
      <w:r>
        <w:t>Yesu akamwambia, “Kweli nakuambia, leo-naam, usiku huu huu, kabla jogoo hajawika mara mbili, utakuwa umenikana mara tatu.”</w:t>
      </w:r>
    </w:p>
    <w:p>
      <w:r/>
      <w:r>
        <w:rPr>
          <w:vertAlign w:val="superscript"/>
        </w:rPr>
        <w:t>31</w:t>
      </w:r>
      <w:r>
        <w:t>Lakini Petro akasema kwa msisitizo, “ikiwa ni lazima nife nawe, sitakukana.” Wote walitoa ahadi ile ile.</w:t>
      </w:r>
    </w:p>
    <w:p>
      <w:r/>
      <w:r>
        <w:rPr>
          <w:vertAlign w:val="superscript"/>
        </w:rPr>
        <w:t>32</w:t>
      </w:r>
      <w:r>
        <w:t>Wakafika mahali paitwapo Gethsemane, na Yesu akawaambia wanafunzi wake, “Kaeni hapa wakati nasali.”</w:t>
      </w:r>
      <w:r>
        <w:rPr>
          <w:vertAlign w:val="superscript"/>
        </w:rPr>
        <w:t>33</w:t>
      </w:r>
      <w:r>
        <w:t>Akawachukua Petro, Yakobo, na Yohana pamoja naye, akaanza kuhuzunika na kutaabika sana.</w:t>
      </w:r>
      <w:r>
        <w:rPr>
          <w:vertAlign w:val="superscript"/>
        </w:rPr>
        <w:t>34</w:t>
      </w:r>
      <w:r>
        <w:t>Aliwaambia, “Nafsi yangu ina huzuni sana, hata kufa. Bakini hapa na mkeshe.”</w:t>
      </w:r>
      <w:r>
        <w:rPr>
          <w:vertAlign w:val="superscript"/>
        </w:rPr>
        <w:t>35</w:t>
      </w:r>
      <w:r>
        <w:t>Yesu akaenda mbele kidogo, akaanguka chini, akaomba, kama ingewezekana, kwamba saa hii ingemwepuka.</w:t>
      </w:r>
      <w:r>
        <w:rPr>
          <w:vertAlign w:val="superscript"/>
        </w:rPr>
        <w:t>36</w:t>
      </w:r>
      <w:r>
        <w:t>Alisema, “Aba, Baba, Mambo yote yanawezekana kwako. Niondolee kikombe hiki. Lakini siyo mapenzi yangu, bali mapenzi yako.”</w:t>
      </w:r>
      <w:r>
        <w:rPr>
          <w:vertAlign w:val="superscript"/>
        </w:rPr>
        <w:t>37</w:t>
      </w:r>
      <w:r>
        <w:t>Akarudi na kuwakuta wamelala, na akamwambia Petro, “Simoni, je umelala? Hukuweza kukesha hata saa moja?</w:t>
      </w:r>
      <w:r>
        <w:rPr>
          <w:vertAlign w:val="superscript"/>
        </w:rPr>
        <w:t>38</w:t>
      </w:r>
      <w:r>
        <w:t>Kesheni na muombe kwamba msije mkaingia katika majaribu. Hakika roho i radhi, lakini mwili ni dhaifu.”</w:t>
      </w:r>
      <w:r>
        <w:rPr>
          <w:vertAlign w:val="superscript"/>
        </w:rPr>
        <w:t>39</w:t>
      </w:r>
      <w:r>
        <w:t>Akaenda tena na kuomba, na alitumia maneno yaleyale.</w:t>
      </w:r>
      <w:r>
        <w:rPr>
          <w:vertAlign w:val="superscript"/>
        </w:rPr>
        <w:t>40</w:t>
      </w:r>
      <w:r>
        <w:t>Aliporudi tena, akawakuta wamelala, kwa kuwa macho yao yalikuwa mazito. Hawakujua nini cha kumwambia.</w:t>
      </w:r>
      <w:r>
        <w:rPr>
          <w:vertAlign w:val="superscript"/>
        </w:rPr>
        <w:t>41</w:t>
      </w:r>
      <w:r>
        <w:t>Akarudi mara ya tatu na kuwaambia, “Bado mmelala na kupumzika? Yatosha! Saa imefika. Tazama! Mwana wa Adamu anasalitiwa mikononi mwa wenye dhambi.</w:t>
      </w:r>
      <w:r>
        <w:rPr>
          <w:vertAlign w:val="superscript"/>
        </w:rPr>
        <w:t>42</w:t>
      </w:r>
      <w:r>
        <w:t>Amkeni, twendeni. Tazama, yule anayenisaliti yuko karibu.”</w:t>
      </w:r>
    </w:p>
    <w:p>
      <w:r/>
      <w:r>
        <w:rPr>
          <w:vertAlign w:val="superscript"/>
        </w:rPr>
        <w:t>43</w:t>
      </w:r>
      <w:r>
        <w:t>Alipokuwa bado anaongea, Yudas, mmoja wa wale kumi na wawili, akafika, na kundi kubwa pamoja naye wenye mapanga na marungu, kutoka kwamakuhani wakuu, waandishi na wazee.</w:t>
      </w:r>
      <w:r>
        <w:rPr>
          <w:vertAlign w:val="superscript"/>
        </w:rPr>
        <w:t>44</w:t>
      </w:r>
      <w:r>
        <w:t>Wakati huo msaliti wake alikuwa amewapa ishara, akisema, Yule nitakayembusu, ndiye. Mkamateni na kumpeleka chini ya ulinzi.”</w:t>
      </w:r>
      <w:r>
        <w:rPr>
          <w:vertAlign w:val="superscript"/>
        </w:rPr>
        <w:t>45</w:t>
      </w:r>
      <w:r>
        <w:t>Wakati Yuda alipofika, moja kwa moja alienda kwa Yesu na kusema, “Mwalimu!” Na akambusu.</w:t>
      </w:r>
      <w:r>
        <w:rPr>
          <w:vertAlign w:val="superscript"/>
        </w:rPr>
        <w:t>46</w:t>
      </w:r>
      <w:r>
        <w:t>Kisha wakamtia chini ya ulinzi na kumkamata.</w:t>
      </w:r>
      <w:r>
        <w:rPr>
          <w:vertAlign w:val="superscript"/>
        </w:rPr>
        <w:t>47</w:t>
      </w:r>
      <w:r>
        <w:t>Lakini mmoja kati yao aliyesimama karibu naye akachomoa upanga wake akampiga mtumishi wa kuhani mkuu na kumkata sikio.</w:t>
      </w:r>
    </w:p>
    <w:p>
      <w:r/>
      <w:r>
        <w:rPr>
          <w:vertAlign w:val="superscript"/>
        </w:rPr>
        <w:t>48</w:t>
      </w:r>
      <w:r>
        <w:t>Yesu akawaambia, “Mmekuja kunikamata kwa mapanga na marungu kama mnyang'anyi?</w:t>
      </w:r>
      <w:r>
        <w:rPr>
          <w:vertAlign w:val="superscript"/>
        </w:rPr>
        <w:t>49</w:t>
      </w:r>
      <w:r>
        <w:t>Wakati kila siku nilikuwa nanyi na nikifundisha hekaluni, hamkunikamata. Lakini hili limefanyika ili maandiko yatimie.</w:t>
      </w:r>
    </w:p>
    <w:p>
      <w:r/>
      <w:r>
        <w:rPr>
          <w:vertAlign w:val="superscript"/>
        </w:rPr>
        <w:t>50</w:t>
      </w:r>
      <w:r>
        <w:t>Na wale wote waliokuwa na Yesu walimwacha na kukimbia.</w:t>
      </w:r>
      <w:r>
        <w:rPr>
          <w:vertAlign w:val="superscript"/>
        </w:rPr>
        <w:t>51</w:t>
      </w:r>
      <w:r>
        <w:t>Kijana mmoja, aliyekuwa amevaa vazi la kitani pekee alilokuwa amejizungushia, alikua anamfuata Yesu. Wale watu walipomkamata,</w:t>
      </w:r>
      <w:r>
        <w:rPr>
          <w:vertAlign w:val="superscript"/>
        </w:rPr>
        <w:t>52</w:t>
      </w:r>
      <w:r>
        <w:t>aliiacha ile nguo ya kitani na kukimbia uchi.</w:t>
      </w:r>
    </w:p>
    <w:p>
      <w:r/>
      <w:r>
        <w:rPr>
          <w:vertAlign w:val="superscript"/>
        </w:rPr>
        <w:t>53</w:t>
      </w:r>
      <w:r>
        <w:t>Walimwongoza Yesu kwa kuhani mkuu. Pale walikusanyika pamoja naye wakuu wa makuhani wote, wazee, na waandishi.</w:t>
      </w:r>
      <w:r>
        <w:rPr>
          <w:vertAlign w:val="superscript"/>
        </w:rPr>
        <w:t>54</w:t>
      </w:r>
      <w:r>
        <w:t>Sasa Petro akamfuata kwa mbali, kuelekea kwenye ua wa kuhani mkuu. Aliketi pamoja na maafisa, akiota moto ili kupata joto.</w:t>
      </w:r>
      <w:r>
        <w:rPr>
          <w:vertAlign w:val="superscript"/>
        </w:rPr>
        <w:t>55</w:t>
      </w:r>
      <w:r>
        <w:t>Wakati huo makuhani wakuu wote na Baraza zima la wayahudi walikuwa wakitafuta ushahidi dhidi ya Yesu ili wapate kumwua. Lakini hawakuupata.</w:t>
      </w:r>
      <w:r>
        <w:rPr>
          <w:vertAlign w:val="superscript"/>
        </w:rPr>
        <w:t>56</w:t>
      </w:r>
      <w:r>
        <w:t>Kwa kuwa watu wengi walileta ushuhuda wa uongo dhidi yake, lakini hata ushahidi wao haukufanana.</w:t>
      </w:r>
      <w:r>
        <w:rPr>
          <w:vertAlign w:val="superscript"/>
        </w:rPr>
        <w:t>57</w:t>
      </w:r>
      <w:r>
        <w:t>Baadhi walisimama na kuleta ushahidi wa uongo dhidi yake; wakisema,</w:t>
      </w:r>
      <w:r>
        <w:rPr>
          <w:vertAlign w:val="superscript"/>
        </w:rPr>
        <w:t>58</w:t>
      </w:r>
      <w:r>
        <w:t>“Tulimsikia akisema, ‘Nitaliharibu hekalu hili lililotengenezwa kwa mikono, na ndani ya siku tatu nitajenga lingine lisilotengenezwa kwa mikono.’”</w:t>
      </w:r>
      <w:r>
        <w:rPr>
          <w:vertAlign w:val="superscript"/>
        </w:rPr>
        <w:t>59</w:t>
      </w:r>
      <w:r>
        <w:t>Lakini hata ushahidi wao haukufanana.</w:t>
      </w:r>
    </w:p>
    <w:p>
      <w:r/>
      <w:r>
        <w:rPr>
          <w:vertAlign w:val="superscript"/>
        </w:rPr>
        <w:t>60</w:t>
      </w:r>
      <w:r>
        <w:t>Kuhani mkuu akasimama katikati yao na akamwuliza Yesu, “Je, huna jibu? Watu hawa wanashuhudia nini dhidi yako?”</w:t>
      </w:r>
      <w:r>
        <w:rPr>
          <w:vertAlign w:val="superscript"/>
        </w:rPr>
        <w:t>61</w:t>
      </w:r>
      <w:r>
        <w:t>Lakini alikaa kimya na hakujibu chochote. Mara tena Kuhani mkuu akamhoji na kusema, “Je wewe ni Kristo, mwana wa Mungu aliye, barikiwa?”</w:t>
      </w:r>
    </w:p>
    <w:p>
      <w:r/>
      <w:r>
        <w:rPr>
          <w:vertAlign w:val="superscript"/>
        </w:rPr>
        <w:t>62</w:t>
      </w:r>
      <w:r>
        <w:t>Yesu alisema, “Mimi ndiye. Na utamwona Mwana wa Adamu ameketi mkono wa kulia wa nguvu na akija na mawingu ya mbinguni.”</w:t>
      </w:r>
    </w:p>
    <w:p>
      <w:r/>
      <w:r>
        <w:rPr>
          <w:vertAlign w:val="superscript"/>
        </w:rPr>
        <w:t>63</w:t>
      </w:r>
      <w:r>
        <w:t>Kuhani mkuu akararua mavazi yake na kusema, “Je, bado tunahitaji mashahidi?</w:t>
      </w:r>
      <w:r>
        <w:rPr>
          <w:vertAlign w:val="superscript"/>
        </w:rPr>
        <w:t>64</w:t>
      </w:r>
      <w:r>
        <w:t>Mmesikia kufuru. Uamuzi wenu ni upi?” Na wote walimhukumu kama mmoja aliyestahili kifo.</w:t>
      </w:r>
    </w:p>
    <w:p>
      <w:r/>
      <w:r>
        <w:rPr>
          <w:vertAlign w:val="superscript"/>
        </w:rPr>
        <w:t>65</w:t>
      </w:r>
      <w:r>
        <w:t>Baadhi wakaanza kumtemea mate na kumfunika uso na kumpiga kwa ngumi zao na kumwambia, “Tabiri!” Maafisa walimchukua na kumpiga.</w:t>
      </w:r>
    </w:p>
    <w:p>
      <w:r/>
      <w:r>
        <w:rPr>
          <w:vertAlign w:val="superscript"/>
        </w:rPr>
        <w:t>66</w:t>
      </w:r>
      <w:r>
        <w:t>Huku Petro alipokuwa yuko chini uani, mtumishi mmoja wa watumishi wa kike wa kuhani mkuu akaja kwake.</w:t>
      </w:r>
      <w:r>
        <w:rPr>
          <w:vertAlign w:val="superscript"/>
        </w:rPr>
        <w:t>67</w:t>
      </w:r>
      <w:r>
        <w:t>Alimwona Petro alipokuwa amesimama akiota moto, na akamtazama kwa karibu na kusema, “Nawe pia ulikuwa na Mnazareti, Yesu.”</w:t>
      </w:r>
    </w:p>
    <w:p>
      <w:r/>
      <w:r>
        <w:rPr>
          <w:vertAlign w:val="superscript"/>
        </w:rPr>
        <w:t>68</w:t>
      </w:r>
      <w:r>
        <w:t>Lakini alikanusha, akisema, “Sijui wala sielewi unachoongea!” Kisha akatoka mpaka langonii Na jogoo akawika.</w:t>
      </w:r>
    </w:p>
    <w:p>
      <w:r/>
      <w:r>
        <w:rPr>
          <w:vertAlign w:val="superscript"/>
        </w:rPr>
        <w:t>69</w:t>
      </w:r>
      <w:r>
        <w:t>Lakini mtumishi wa kike, alimwona na alianza kuwaambia tena wale ambao walikuwa wamesimama pale, “Mtu huyu ni mmoja wao!”</w:t>
      </w:r>
    </w:p>
    <w:p>
      <w:r/>
      <w:r>
        <w:rPr>
          <w:vertAlign w:val="superscript"/>
        </w:rPr>
        <w:t>70</w:t>
      </w:r>
      <w:r>
        <w:t>Lakini alikana tena. Baadaye kidogo wale waliokuwa wamesimama pale walikuwa wakimwambia Petro, “Hakika wewe ni mmoja wao, kwa maana wewe pia ni Mgalilaya.”</w:t>
      </w:r>
    </w:p>
    <w:p>
      <w:r/>
      <w:r>
        <w:rPr>
          <w:vertAlign w:val="superscript"/>
        </w:rPr>
        <w:t>71</w:t>
      </w:r>
      <w:r>
        <w:t>Lakini alianza kujiweka mwenyewe chini ya laana na kuapa, “Simjui huyu mtu mnayemzungumzia.”</w:t>
      </w:r>
    </w:p>
    <w:p>
      <w:pPr>
        <w:pBdr>
          <w:bottom w:val="single" w:sz="6" w:space="1" w:color="auto"/>
        </w:pBdr>
      </w:pPr>
      <w:r/>
      <w:r>
        <w:rPr>
          <w:vertAlign w:val="superscript"/>
        </w:rPr>
        <w:t>72</w:t>
      </w:r>
      <w:r>
        <w:t>Mara jogoo aliwika mara ya pili. Kisha Petro akakumbuka maneno ambayo Yesu aliyokuwa amemwambia: “Kabla jogoo hajawika mara mbili, utanikana mara tatu.” Na aliangua kilio.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14:1</w:t>
      </w:r>
      <w:r/>
    </w:p>
    <w:p>
      <w:pPr>
        <w:pStyle w:val="Heading5"/>
      </w:pPr>
      <w:r>
        <w:t>Sentensi unganishi</w:t>
      </w:r>
      <w:r/>
    </w:p>
    <w:p>
      <w:r/>
      <w:r>
        <w:t>Siku mbili tu kabla ya pasaka, makuhani wakuu na waandishi walikuwa wakitafuta kwa hila namba ya kumuua Yesu.</w:t>
      </w:r>
      <w:r/>
    </w:p>
    <w:p>
      <w:pPr>
        <w:pStyle w:val="Heading5"/>
      </w:pPr>
      <w:r>
        <w:t>hila</w:t>
      </w:r>
      <w:r/>
    </w:p>
    <w:p>
      <w:r/>
      <w:r>
        <w:t>pasipo watu kugundua</w:t>
      </w:r>
      <w:r/>
    </w:p>
    <w:p>
      <w:pPr>
        <w:pStyle w:val="Heading5"/>
      </w:pPr>
      <w:r>
        <w:t>Kwa kuwa walisema</w:t>
      </w:r>
      <w:r/>
    </w:p>
    <w:p>
      <w:r/>
      <w:r>
        <w:t>Neno "wa" urejea kwa makuhani wakuu na waandishi.</w:t>
      </w:r>
      <w:r/>
    </w:p>
    <w:p>
      <w:pPr>
        <w:pStyle w:val="Heading5"/>
      </w:pPr>
      <w:r>
        <w:t>Sio wakati huu wa sikukuu</w:t>
      </w:r>
      <w:r/>
    </w:p>
    <w:p>
      <w:r/>
      <w:r>
        <w:t>Inaweza kuwa msaada kuongoze taarifa zilizokosekana. "Hatuwezi kufanya wakati wa sikukuu"</w:t>
      </w:r>
      <w:r/>
    </w:p>
    <w:p>
      <w:pPr>
        <w:pStyle w:val="Heading4"/>
      </w:pPr>
      <w:r>
        <w:t>Mark 14:3</w:t>
      </w:r>
      <w:r/>
    </w:p>
    <w:p>
      <w:pPr>
        <w:pStyle w:val="Heading5"/>
      </w:pPr>
      <w:r>
        <w:t>Simoni Mkoma</w:t>
      </w:r>
      <w:r/>
    </w:p>
    <w:p>
      <w:r/>
      <w:r>
        <w:t>Huyu mtu alikuwa na ukoma hapo awali lakini hakuwa mgonjwa tena.</w:t>
      </w:r>
      <w:r/>
    </w:p>
    <w:p>
      <w:pPr>
        <w:pStyle w:val="Heading5"/>
      </w:pPr>
      <w:r>
        <w:t>alabaster</w:t>
      </w:r>
      <w:r/>
    </w:p>
    <w:p>
      <w:r/>
      <w:r>
        <w:t>Hili ni laini, "jiwe jeupe."</w:t>
      </w:r>
      <w:r/>
    </w:p>
    <w:p>
      <w:pPr>
        <w:pStyle w:val="Heading5"/>
      </w:pPr>
      <w:r>
        <w:t>Nini sababu ya upotevu huu?</w:t>
      </w:r>
      <w:r/>
    </w:p>
    <w:p>
      <w:r/>
      <w:r>
        <w:t>Hakuna sababu nzuri kupoteza manukato ghali namna ile.</w:t>
      </w:r>
      <w:r/>
    </w:p>
    <w:p>
      <w:pPr>
        <w:pStyle w:val="Heading5"/>
      </w:pPr>
      <w:r>
        <w:t>Manukato haya yangeweza kuuzwa</w:t>
      </w:r>
      <w:r/>
    </w:p>
    <w:p>
      <w:r/>
      <w:r>
        <w:t>"Tungeuza manukato haya." au Angeweza kuuza manukato haya</w:t>
      </w:r>
      <w:r/>
    </w:p>
    <w:p>
      <w:pPr>
        <w:pStyle w:val="Heading5"/>
      </w:pPr>
      <w:r>
        <w:t>dinari mia tatu</w:t>
      </w:r>
      <w:r/>
    </w:p>
    <w:p>
      <w:r/>
      <w:r>
        <w:t>"dinari 300." Dinari ni sarafu za Kirumi.</w:t>
      </w:r>
      <w:r/>
    </w:p>
    <w:p>
      <w:pPr>
        <w:pStyle w:val="Heading4"/>
      </w:pPr>
      <w:r>
        <w:t>Mark 14:6</w:t>
      </w:r>
      <w:r/>
    </w:p>
    <w:p>
      <w:pPr>
        <w:pStyle w:val="Heading5"/>
      </w:pPr>
      <w:r>
        <w:t>Kwa nini mnampa shida?</w:t>
      </w:r>
      <w:r/>
    </w:p>
    <w:p>
      <w:r/>
      <w:r>
        <w:t>Hampaswi kumpa shida</w:t>
      </w:r>
      <w:r/>
    </w:p>
    <w:p>
      <w:pPr>
        <w:pStyle w:val="Heading4"/>
      </w:pPr>
      <w:r>
        <w:t>Mark 14:10</w:t>
      </w:r>
      <w:r/>
    </w:p>
    <w:p>
      <w:pPr>
        <w:pStyle w:val="Heading5"/>
      </w:pPr>
      <w:r>
        <w:t>Sentensi unganishi</w:t>
      </w:r>
      <w:r/>
    </w:p>
    <w:p>
      <w:r/>
      <w:r>
        <w:t>Baada ya mwanamke kumpaka mafuta Yesu kwa manukato, Yuda anaahidi kumkabidhi kwa mahuni wakuu.</w:t>
      </w:r>
      <w:r/>
    </w:p>
    <w:p>
      <w:pPr>
        <w:pStyle w:val="Heading5"/>
      </w:pPr>
      <w:r>
        <w:t>ili kwamba apate kumkabidhi kwao</w:t>
      </w:r>
      <w:r/>
    </w:p>
    <w:p>
      <w:r/>
      <w:r>
        <w:t>Yuda hakumkabidhi Yesu kwao bado, badala yake alienda kufanya mipango nao. "ili kufanya mpango nao kumkabidhi Yesu kwao"</w:t>
      </w:r>
      <w:r/>
    </w:p>
    <w:p>
      <w:pPr>
        <w:pStyle w:val="Heading5"/>
      </w:pPr>
      <w:r>
        <w:t>Wakati wakuu wa Makuhani waliposikia hivyo</w:t>
      </w:r>
      <w:r/>
    </w:p>
    <w:p>
      <w:r/>
      <w:r>
        <w:t>Inaweza kuwa msaada kusema waziwazi nini makuhani wakuu walisikia. "Wakati ambapo makuhani wakuu walisikia nini alichotaka kufanya kwa ajili yao"</w:t>
      </w:r>
      <w:r/>
    </w:p>
    <w:p>
      <w:pPr>
        <w:pStyle w:val="Heading4"/>
      </w:pPr>
      <w:r>
        <w:t>Mark 14:12</w:t>
      </w:r>
      <w:r/>
    </w:p>
    <w:p>
      <w:pPr>
        <w:pStyle w:val="Heading5"/>
      </w:pPr>
      <w:r>
        <w:t>chumba cha wageni</w:t>
      </w:r>
      <w:r/>
    </w:p>
    <w:p>
      <w:r/>
      <w:r>
        <w:t>chumba cha ziada kwa ajili ya watembeleaji</w:t>
      </w:r>
      <w:r/>
    </w:p>
    <w:p>
      <w:pPr>
        <w:pStyle w:val="Heading4"/>
      </w:pPr>
      <w:r>
        <w:t>Mark 14:15</w:t>
      </w:r>
      <w:r/>
    </w:p>
    <w:p>
      <w:pPr>
        <w:pStyle w:val="Heading5"/>
      </w:pPr>
      <w:r>
        <w:t>Fanyeni maandalizi kwa ajili yetu pale</w:t>
      </w:r>
      <w:r/>
    </w:p>
    <w:p>
      <w:r/>
      <w:r>
        <w:t>Walipaswa kufanya maandalizi ya chakula cha Yesu na wanafunzi wake kula. "Andaa chakula kwa ajili yetu hapo"</w:t>
      </w:r>
      <w:r/>
    </w:p>
    <w:p>
      <w:pPr>
        <w:pStyle w:val="Heading5"/>
      </w:pPr>
      <w:r>
        <w:t>wanafunzi waliondoka</w:t>
      </w:r>
      <w:r/>
    </w:p>
    <w:p>
      <w:r/>
      <w:r>
        <w:t>"Wanafunzi wawili waliondoka"</w:t>
      </w:r>
      <w:r/>
    </w:p>
    <w:p>
      <w:pPr>
        <w:pStyle w:val="Heading5"/>
      </w:pPr>
      <w:r>
        <w:t>alivyokuwa amewaambia</w:t>
      </w:r>
      <w:r/>
    </w:p>
    <w:p>
      <w:r/>
      <w:r>
        <w:t>"kama Yesu alivyokuwa amesema"</w:t>
      </w:r>
      <w:r/>
    </w:p>
    <w:p>
      <w:pPr>
        <w:pStyle w:val="Heading4"/>
      </w:pPr>
      <w:r>
        <w:t>Mark 14:17</w:t>
      </w:r>
      <w:r/>
    </w:p>
    <w:p>
      <w:pPr>
        <w:pStyle w:val="Heading5"/>
      </w:pPr>
      <w:r>
        <w:t>Karibia meza</w:t>
      </w:r>
      <w:r/>
    </w:p>
    <w:p>
      <w:r/>
      <w:r>
        <w:t>Ilikuwa desturi kuwa na meza fupi ikiwa na mito ambapo wageni wangeweza kukaa mbele katika mkao wa nusu kulala kwenye meza wakati wa karamu ya chakula.</w:t>
      </w:r>
      <w:r/>
    </w:p>
    <w:p>
      <w:pPr>
        <w:pStyle w:val="Heading5"/>
      </w:pPr>
      <w:r>
        <w:t>mmoja baada ya mwingine</w:t>
      </w:r>
      <w:r/>
    </w:p>
    <w:p>
      <w:r/>
      <w:r>
        <w:t>Hii ina maana kwamba "mmoja kwa muda wake" kila mwanafunzi alimwuliza yeye.</w:t>
      </w:r>
      <w:r/>
    </w:p>
    <w:p>
      <w:pPr>
        <w:pStyle w:val="Heading5"/>
      </w:pPr>
      <w:r>
        <w:t>Hakika si mimi?</w:t>
      </w:r>
      <w:r/>
    </w:p>
    <w:p>
      <w:r/>
      <w:r>
        <w:t>"Hakika, haiwezi kuwa mimi ninayesaidia adui zako kukukamata!"</w:t>
      </w:r>
      <w:r/>
    </w:p>
    <w:p>
      <w:pPr>
        <w:pStyle w:val="Heading4"/>
      </w:pPr>
      <w:r>
        <w:t>Mark 14:20</w:t>
      </w:r>
      <w:r/>
    </w:p>
    <w:p>
      <w:pPr>
        <w:pStyle w:val="Heading5"/>
      </w:pPr>
      <w:r>
        <w:t>Ni moja wa kumi na wawili kati yetu</w:t>
      </w:r>
      <w:r/>
    </w:p>
    <w:p>
      <w:r/>
      <w:r>
        <w:t>"Yeye ni mmoja wa kumi na wawili, mmoja kwa sasa"</w:t>
      </w:r>
      <w:r/>
    </w:p>
    <w:p>
      <w:pPr>
        <w:pStyle w:val="Heading5"/>
      </w:pPr>
      <w:r>
        <w:t>anachovya tonge katika bakuli pamoja nami.</w:t>
      </w:r>
      <w:r/>
    </w:p>
    <w:p>
      <w:r/>
      <w:r>
        <w:t>Katika utamaduni wa Yesu, wate wangeweza kula mara chache mkate, kuchovyo katika bakuli la mchuzi.</w:t>
      </w:r>
      <w:r/>
    </w:p>
    <w:p>
      <w:pPr>
        <w:pStyle w:val="Heading5"/>
      </w:pPr>
      <w:r>
        <w:t>Kwa kuwa Mwana wa Adamu atakwenda kama vile maandiko yasemavyo juu yake</w:t>
      </w:r>
      <w:r/>
    </w:p>
    <w:p>
      <w:r/>
      <w:r>
        <w:t>Hapa Yesu urejea kwa maandiko kutabiri kuhusu kifo chake. Kama una njia ya kistaraabu kusema kuhusu kifo katika kabila lako, tumia hapa. "Kwa kuwa Mwana wa Adamu atakufa kama yasemavyo maandiko"</w:t>
      </w:r>
      <w:r/>
    </w:p>
    <w:p>
      <w:pPr>
        <w:pStyle w:val="Heading5"/>
      </w:pPr>
      <w:r>
        <w:t>kupitia yeye Mwana wa Adamu atasalitiwa</w:t>
      </w:r>
      <w:r/>
    </w:p>
    <w:p>
      <w:r/>
      <w:r>
        <w:t>Hii inaweza kuanishwa zaidi moja kwa moja. "nani anamsaliti Mwana wa Adamu"</w:t>
      </w:r>
      <w:r/>
    </w:p>
    <w:p>
      <w:pPr>
        <w:pStyle w:val="Heading4"/>
      </w:pPr>
      <w:r>
        <w:t>Mark 14:22</w:t>
      </w:r>
      <w:r/>
    </w:p>
    <w:p>
      <w:pPr>
        <w:pStyle w:val="Heading5"/>
      </w:pPr>
      <w:r>
        <w:t>mkate</w:t>
      </w:r>
      <w:r/>
    </w:p>
    <w:p>
      <w:r/>
      <w:r>
        <w:t>Huu ulikuwa ni mkate ulio bapa ambao haujatiwa chachu, ambao uliliwa kama sehemu ya chakula cha pasaka</w:t>
      </w:r>
      <w:r/>
    </w:p>
    <w:p>
      <w:pPr>
        <w:pStyle w:val="Heading5"/>
      </w:pPr>
      <w:r>
        <w:t>kuumega</w:t>
      </w:r>
      <w:r/>
    </w:p>
    <w:p>
      <w:r/>
      <w:r>
        <w:t>Hii inamaanisha kwamba aliumega katika vipande ili kwamba watu wale.</w:t>
      </w:r>
      <w:r/>
    </w:p>
    <w:p>
      <w:pPr>
        <w:pStyle w:val="Heading5"/>
      </w:pPr>
      <w:r>
        <w:t>Alichukua kikombe</w:t>
      </w:r>
      <w:r/>
    </w:p>
    <w:p>
      <w:r/>
      <w:r>
        <w:t>Hapa "kikombe" ni kirai cha mvinyo. "Alichukua kikombe cha mvinyo"</w:t>
      </w:r>
      <w:r/>
    </w:p>
    <w:p>
      <w:pPr>
        <w:pStyle w:val="Heading5"/>
      </w:pPr>
      <w:r>
        <w:t>Hii ni damu yangu ya agano, damu imwagikayo kwa ajili ya wengi</w:t>
      </w:r>
      <w:r/>
    </w:p>
    <w:p>
      <w:r/>
      <w:r>
        <w:t>Agano ni kwa ajili ya msamaha wa dhambi. Hii inaweza kuandikwa kwa uwazi zaidi. "Hii ni damu yangu ambayo inathibitisha agano, damu imwagikayo ili kwamba wengi wapokee msamaha wa dhambi"</w:t>
      </w:r>
      <w:r/>
    </w:p>
    <w:p>
      <w:pPr>
        <w:pStyle w:val="Heading5"/>
      </w:pPr>
      <w:r>
        <w:t>Hii ni damu yangu</w:t>
      </w:r>
      <w:r/>
    </w:p>
    <w:p>
      <w:r/>
      <w:r>
        <w:t>"Mvinyo huu ni damu yangu. Ni vizuri kutofasiri kihalisia, ijapokuwa wengi huelewa hii kumaanisha kwamba mvinyo unawakilisha damu ya Yesu na huo mvinyo si damu halisi.</w:t>
      </w:r>
      <w:r/>
    </w:p>
    <w:p>
      <w:pPr>
        <w:pStyle w:val="Heading5"/>
      </w:pPr>
      <w:r>
        <w:t>Kweli nawaambia</w:t>
      </w:r>
      <w:r/>
    </w:p>
    <w:p>
      <w:r/>
      <w:r>
        <w:t>Hii inaonyesha kuwa sentensi inayofuata hasa ni kweli na muhimu.</w:t>
      </w:r>
      <w:r/>
    </w:p>
    <w:p>
      <w:pPr>
        <w:pStyle w:val="Heading5"/>
      </w:pPr>
      <w:r>
        <w:t>zao hili la mzabibu</w:t>
      </w:r>
      <w:r/>
    </w:p>
    <w:p>
      <w:r/>
      <w:r>
        <w:t>"mvinyo" Hii ni njia ya maelezo inayorejea kwa mvinyo.</w:t>
      </w:r>
      <w:r/>
    </w:p>
    <w:p>
      <w:pPr>
        <w:pStyle w:val="Heading5"/>
      </w:pPr>
      <w:r>
        <w:t>mpya</w:t>
      </w:r>
      <w:r/>
    </w:p>
    <w:p>
      <w:r/>
      <w:r>
        <w:t>Maana zinazowekana ni 1) "tena" au 2)"kwa njia mpya"</w:t>
      </w:r>
      <w:r/>
    </w:p>
    <w:p>
      <w:pPr>
        <w:pStyle w:val="Heading4"/>
      </w:pPr>
      <w:r>
        <w:t>Mark 14:26</w:t>
      </w:r>
      <w:r/>
    </w:p>
    <w:p>
      <w:pPr>
        <w:pStyle w:val="Heading5"/>
      </w:pPr>
      <w:r>
        <w:t>wimbo</w:t>
      </w:r>
      <w:r/>
    </w:p>
    <w:p>
      <w:r/>
      <w:r>
        <w:t>Wimbo ni aina ya wimbo. Ilikuwa desturi yao kuimba Zaburi toka Agano la Kale katika haua hii.</w:t>
      </w:r>
      <w:r/>
    </w:p>
    <w:p>
      <w:pPr>
        <w:pStyle w:val="Heading4"/>
      </w:pPr>
      <w:r>
        <w:t>Mark 14:28</w:t>
      </w:r>
      <w:r/>
    </w:p>
    <w:p>
      <w:pPr>
        <w:pStyle w:val="Heading5"/>
      </w:pPr>
      <w:r>
        <w:t>Hata kama wote watajitenga, mimi sitaku</w:t>
      </w:r>
      <w:r/>
    </w:p>
    <w:p>
      <w:r/>
      <w:r>
        <w:t>"Sitaku" ni kifupi cha sitajitenga nawe. Maneno "jitenga nawe" yanarudia kinyume chake mara mbili na humaanisha "nitabaki na wewe."</w:t>
      </w:r>
      <w:r/>
    </w:p>
    <w:p>
      <w:pPr>
        <w:pStyle w:val="Heading4"/>
      </w:pPr>
      <w:r>
        <w:t>Mark 14:30</w:t>
      </w:r>
      <w:r/>
    </w:p>
    <w:p>
      <w:pPr>
        <w:pStyle w:val="Heading5"/>
      </w:pPr>
      <w:r>
        <w:t>kunikana</w:t>
      </w:r>
      <w:r/>
    </w:p>
    <w:p>
      <w:r/>
      <w:r>
        <w:t>"sema kwamba hunijui mimi"</w:t>
      </w:r>
      <w:r/>
    </w:p>
    <w:p>
      <w:pPr>
        <w:pStyle w:val="Heading4"/>
      </w:pPr>
      <w:r>
        <w:t>Mark 14:32</w:t>
      </w:r>
      <w:r/>
    </w:p>
    <w:p>
      <w:pPr>
        <w:pStyle w:val="Heading5"/>
      </w:pPr>
      <w:r>
        <w:t>roho</w:t>
      </w:r>
      <w:r/>
    </w:p>
    <w:p>
      <w:r/>
      <w:r>
        <w:t>Neno "roho" limetumika wakati mwingine kimfano kurejea kwa mtu kamili siyo sehemu yake tu.</w:t>
      </w:r>
      <w:r/>
    </w:p>
    <w:p>
      <w:pPr>
        <w:pStyle w:val="Heading4"/>
      </w:pPr>
      <w:r>
        <w:t>Mark 14:35</w:t>
      </w:r>
      <w:r/>
    </w:p>
    <w:p>
      <w:pPr>
        <w:pStyle w:val="Heading5"/>
      </w:pPr>
      <w:r>
        <w:t>saa hii ingempita</w:t>
      </w:r>
      <w:r/>
    </w:p>
    <w:p>
      <w:r/>
      <w:r>
        <w:t>"apewe nguvu ya kushinda mateso aliyokuwa anayapitia.</w:t>
      </w:r>
      <w:r/>
    </w:p>
    <w:p>
      <w:pPr>
        <w:pStyle w:val="Heading5"/>
      </w:pPr>
      <w:r>
        <w:t>Aba</w:t>
      </w:r>
      <w:r/>
    </w:p>
    <w:p>
      <w:r/>
      <w:r>
        <w:t>Abba ni neno la Kiyunanai ambalo linatumika na watoto kumtaja baba yao. Inaashiria uhusiano wa karibu. Kwa kuwa tayari inamtaja Baba, ni muhimu kuhifadhi neno la Kiyunani "Abba."</w:t>
      </w:r>
      <w:r/>
    </w:p>
    <w:p>
      <w:pPr>
        <w:pStyle w:val="Heading5"/>
      </w:pPr>
      <w:r>
        <w:t>Niondolee kikombe hiki</w:t>
      </w:r>
      <w:r/>
    </w:p>
    <w:p>
      <w:r/>
      <w:r>
        <w:t>Kikombe hurejea kwenye ghadhabu ya Mungu ambayo ilikuwa lazima Yesu aivumilie.</w:t>
      </w:r>
      <w:r/>
    </w:p>
    <w:p>
      <w:pPr>
        <w:pStyle w:val="Heading5"/>
      </w:pPr>
      <w:r>
        <w:t>Alisema, Aba,... Baba, .... Niondolee kikombe hiki. Lakini siyo kwa matakwa yangu, bali matakwa yako."</w:t>
      </w:r>
      <w:r/>
    </w:p>
    <w:p>
      <w:r/>
      <w:r>
        <w:t>Yesu alimwomba Baba yake kuondoa mateso ambayo angeweza kuyavumilia juu ya msalaba kufa kwa ajili ya dhambi zote za mwanadamu, kwa muda wote. Lakini Baba alihitaji dhabihu ya Mwana wake, mkamilifu wa pekee kukidhi utakatifu wake wa Kimungu. Kwa hiyo, Yesu alikwenda msalabani.</w:t>
      </w:r>
      <w:r/>
    </w:p>
    <w:p>
      <w:pPr>
        <w:pStyle w:val="Heading5"/>
      </w:pPr>
      <w:r>
        <w:t>Baba</w:t>
      </w:r>
      <w:r/>
    </w:p>
    <w:p>
      <w:r/>
      <w:r>
        <w:t>Hii ni kichwa muhimu kwa ajili ya Mungu.</w:t>
      </w:r>
      <w:r/>
    </w:p>
    <w:p>
      <w:pPr>
        <w:pStyle w:val="Heading4"/>
      </w:pPr>
      <w:r>
        <w:t>Mark 14:37</w:t>
      </w:r>
      <w:r/>
    </w:p>
    <w:p>
      <w:pPr>
        <w:pStyle w:val="Heading5"/>
      </w:pPr>
      <w:r>
        <w:t>akawakuta wamelala</w:t>
      </w:r>
      <w:r/>
    </w:p>
    <w:p>
      <w:r/>
      <w:r>
        <w:t>"na akamkuta Petro, Yakobo, na Yohana wamelala"</w:t>
      </w:r>
      <w:r/>
    </w:p>
    <w:p>
      <w:pPr>
        <w:pStyle w:val="Heading5"/>
      </w:pPr>
      <w:r>
        <w:t>Simoni, je umelala</w:t>
      </w:r>
      <w:r/>
    </w:p>
    <w:p>
      <w:r/>
      <w:r>
        <w:t>"Simoni, umelala wakati nilipokuambia kukesha."</w:t>
      </w:r>
      <w:r/>
    </w:p>
    <w:p>
      <w:pPr>
        <w:pStyle w:val="Heading5"/>
      </w:pPr>
      <w:r>
        <w:t>Hukuweza kukesha... saa?</w:t>
      </w:r>
      <w:r/>
    </w:p>
    <w:p>
      <w:r/>
      <w:r>
        <w:t>"Ungeweza hata kukesha."</w:t>
      </w:r>
      <w:r/>
    </w:p>
    <w:p>
      <w:pPr>
        <w:pStyle w:val="Heading5"/>
      </w:pPr>
      <w:r>
        <w:t>Roho inataka kabisa, lakini mwili ni dhaifu.</w:t>
      </w:r>
      <w:r/>
    </w:p>
    <w:p>
      <w:r/>
      <w:r>
        <w:t>"Miili yenu haiwezi kufanya kile ambacho akili zenu zinataka ninyi kufanya."</w:t>
      </w:r>
      <w:r/>
    </w:p>
    <w:p>
      <w:pPr>
        <w:pStyle w:val="Heading5"/>
      </w:pPr>
      <w:r>
        <w:t>mwili</w:t>
      </w:r>
      <w:r/>
    </w:p>
    <w:p>
      <w:r/>
      <w:r>
        <w:t>"mwili unaoonekana"</w:t>
      </w:r>
      <w:r/>
    </w:p>
    <w:p>
      <w:pPr>
        <w:pStyle w:val="Heading4"/>
      </w:pPr>
      <w:r>
        <w:t>Mark 14:40</w:t>
      </w:r>
      <w:r/>
    </w:p>
    <w:p>
      <w:pPr>
        <w:pStyle w:val="Heading5"/>
      </w:pPr>
      <w:r>
        <w:t>aliwakuta wamelala</w:t>
      </w:r>
      <w:r/>
    </w:p>
    <w:p>
      <w:r/>
      <w:r>
        <w:t>"aliwakuta Petro, Yohana, na Yakobo wamelala"</w:t>
      </w:r>
      <w:r/>
    </w:p>
    <w:p>
      <w:pPr>
        <w:pStyle w:val="Heading5"/>
      </w:pPr>
      <w:r>
        <w:t>Bado mmelala na kupumzika</w:t>
      </w:r>
      <w:r/>
    </w:p>
    <w:p>
      <w:r/>
      <w:r>
        <w:t>bado mmelala! mmepumzika!</w:t>
      </w:r>
      <w:r/>
    </w:p>
    <w:p>
      <w:pPr>
        <w:pStyle w:val="Heading4"/>
      </w:pPr>
      <w:r>
        <w:t>Mark 14:43</w:t>
      </w:r>
      <w:r/>
    </w:p>
    <w:p>
      <w:pPr>
        <w:pStyle w:val="Heading5"/>
      </w:pPr>
      <w:r>
        <w:t>wakamkamata</w:t>
      </w:r>
      <w:r/>
    </w:p>
    <w:p>
      <w:r/>
      <w:r>
        <w:t>wakamkamata kwa nguvu</w:t>
      </w:r>
      <w:r/>
    </w:p>
    <w:p>
      <w:pPr>
        <w:pStyle w:val="Heading4"/>
      </w:pPr>
      <w:r>
        <w:t>Mark 14:47</w:t>
      </w:r>
      <w:r/>
    </w:p>
    <w:p>
      <w:pPr>
        <w:pStyle w:val="Heading5"/>
      </w:pPr>
      <w:r>
        <w:t>Je mmekuja kunikamata kwa mapanga na marungu kama mimi ni mnyang'anyi?</w:t>
      </w:r>
      <w:r/>
    </w:p>
    <w:p>
      <w:r/>
      <w:r>
        <w:t>mnakuja kwangu, kama dhidi ya mwizi, kwa mapanga na marungu kunikamata</w:t>
      </w:r>
      <w:r/>
    </w:p>
    <w:p>
      <w:pPr>
        <w:pStyle w:val="Heading4"/>
      </w:pPr>
      <w:r>
        <w:t>Mark 14:51</w:t>
      </w:r>
      <w:r/>
    </w:p>
    <w:p>
      <w:pPr>
        <w:pStyle w:val="Heading5"/>
      </w:pPr>
      <w:r>
        <w:t>shuka zito la kujifunika</w:t>
      </w:r>
      <w:r/>
    </w:p>
    <w:p>
      <w:r/>
      <w:r>
        <w:t>nguo nzito iliyotengenezwa kutokana na mmea</w:t>
      </w:r>
      <w:r/>
    </w:p>
    <w:p>
      <w:pPr>
        <w:pStyle w:val="Heading4"/>
      </w:pPr>
      <w:r>
        <w:t>Mark 14:53</w:t>
      </w:r>
      <w:r/>
    </w:p>
    <w:p>
      <w:pPr>
        <w:pStyle w:val="Heading5"/>
      </w:pPr>
      <w:r>
        <w:t>Sentensi unganishi</w:t>
      </w:r>
      <w:r/>
    </w:p>
    <w:p>
      <w:r/>
      <w:r>
        <w:t>Baada ya umati wa makuhani wakuu, waandishi, na wazee kumuongoza Yesu kwa kuhani mkuu, Petro anamtazama kwa mbali wakati wengine wanasimama kushuhudia uongo kinyume na Yesu.</w:t>
      </w:r>
      <w:r/>
    </w:p>
    <w:p>
      <w:pPr>
        <w:pStyle w:val="Heading5"/>
      </w:pPr>
      <w:r>
        <w:t>Pale walikusanyika pamoja naye makuhani wakuu wote, wazee, waandishi.</w:t>
      </w:r>
      <w:r/>
    </w:p>
    <w:p>
      <w:r/>
      <w:r>
        <w:t>Hii inaweza kupangiliwa kwa upya ili kwamba inakuwa rahisi zaidi kuelewa. "Makuhani wakuu wote, wazee, na waandishi walikuwa wamekusanyika hapa kwa pamoja"</w:t>
      </w:r>
      <w:r/>
    </w:p>
    <w:p>
      <w:pPr>
        <w:pStyle w:val="Heading5"/>
      </w:pPr>
      <w:r>
        <w:t>Sasa</w:t>
      </w:r>
      <w:r/>
    </w:p>
    <w:p>
      <w:r/>
      <w:r>
        <w:t>Neno hili linatumika hapa kuweka alama ya badiliko katika hadidhi kama mwandishi anavyoanza kusema kuhusiana na Petro.</w:t>
      </w:r>
      <w:r/>
    </w:p>
    <w:p>
      <w:pPr>
        <w:pStyle w:val="Heading5"/>
      </w:pPr>
      <w:r>
        <w:t>kuelekea kwenye ua wa kuhani mkuu.</w:t>
      </w:r>
      <w:r/>
    </w:p>
    <w:p>
      <w:r/>
      <w:r>
        <w:t>Kama Petro alivyomfuata Yesu, alisimama katika uwanja wa kuhani mkuu. Hii inaweza kuandikwa waziwazi. "na alienda mpaka uwanja wa kuhani mkuu"</w:t>
      </w:r>
      <w:r/>
    </w:p>
    <w:p>
      <w:pPr>
        <w:pStyle w:val="Heading5"/>
      </w:pPr>
      <w:r>
        <w:t>Aliketi pamoja na walinzi</w:t>
      </w:r>
      <w:r/>
    </w:p>
    <w:p>
      <w:r/>
      <w:r>
        <w:t>Petro aliketi pamoja na walinzi waliokuwa wakifanya kazi katika uwanja. "Aliketi katika uwanja pamoja na walinzi"</w:t>
      </w:r>
      <w:r/>
    </w:p>
    <w:p>
      <w:pPr>
        <w:pStyle w:val="Heading4"/>
      </w:pPr>
      <w:r>
        <w:t>Mark 14:55</w:t>
      </w:r>
      <w:r/>
    </w:p>
    <w:p>
      <w:pPr>
        <w:pStyle w:val="Heading5"/>
      </w:pPr>
      <w:r>
        <w:t>Sasa</w:t>
      </w:r>
      <w:r/>
    </w:p>
    <w:p>
      <w:r/>
      <w:r>
        <w:t>Hili neno limetumika kuweka alama kwa badiliko katika hadithi kama mwandishi anavyoendelea kutuambia kuhusu Yesu kuwekwa kwenye majaribio.</w:t>
      </w:r>
      <w:r/>
    </w:p>
    <w:p>
      <w:pPr>
        <w:pStyle w:val="Heading5"/>
      </w:pPr>
      <w:r>
        <w:t>wapate kumwua</w:t>
      </w:r>
      <w:r/>
    </w:p>
    <w:p>
      <w:r/>
      <w:r>
        <w:t>Hapakuwa wenyewe ambao wangemwadhibu kifo Yesu; badala yake, wangemuomba mwingine kufanya . "wangemwadhibu kifo Yesu" au "wangeweza kupata mwingine kumwadhibu kifo Yesu"</w:t>
      </w:r>
      <w:r/>
    </w:p>
    <w:p>
      <w:pPr>
        <w:pStyle w:val="Heading5"/>
      </w:pPr>
      <w:r>
        <w:t>Lakini hawakuupata</w:t>
      </w:r>
      <w:r/>
    </w:p>
    <w:p>
      <w:r/>
      <w:r>
        <w:t>Hawakupata ushuhuda kinyume dhidi ya Yesu ambao wangemtia hatiani na kumwua.</w:t>
      </w:r>
      <w:r/>
    </w:p>
    <w:p>
      <w:pPr>
        <w:pStyle w:val="Heading5"/>
      </w:pPr>
      <w:r>
        <w:t>walileta ushuhuda wa uongo dhidi yake</w:t>
      </w:r>
      <w:r/>
    </w:p>
    <w:p>
      <w:r/>
      <w:r>
        <w:t>Hapa anaongea ushuhuda wa uongo unoelezwa kama ilikuwa kama kitu halisi ambacho mtu anaweza kubeba. "Mshitaki kwa kusema ushuhuda wa uongo dhidi yake"</w:t>
      </w:r>
      <w:r/>
    </w:p>
    <w:p>
      <w:pPr>
        <w:pStyle w:val="Heading5"/>
      </w:pPr>
      <w:r>
        <w:t>hata ushahidi wao haukufanana</w:t>
      </w:r>
      <w:r/>
    </w:p>
    <w:p>
      <w:r/>
      <w:r>
        <w:t>Hii inaweza kuandikwa kwa mtindo wa chanya. "lakini ushuhuda wao haukufanana"</w:t>
      </w:r>
      <w:r/>
    </w:p>
    <w:p>
      <w:pPr>
        <w:pStyle w:val="Heading4"/>
      </w:pPr>
      <w:r>
        <w:t>Mark 14:57</w:t>
      </w:r>
      <w:r/>
    </w:p>
    <w:p>
      <w:pPr>
        <w:pStyle w:val="Heading5"/>
      </w:pPr>
      <w:r>
        <w:t>Tulimsikia</w:t>
      </w:r>
      <w:r/>
    </w:p>
    <w:p>
      <w:r/>
      <w:r>
        <w:t>Neno "tu" hurejea kwa watu walioeta ushahidi wa uongo dhidi ya Yesu.</w:t>
      </w:r>
      <w:r/>
    </w:p>
    <w:p>
      <w:pPr>
        <w:pStyle w:val="Heading4"/>
      </w:pPr>
      <w:r>
        <w:t>Mark 14:60</w:t>
      </w:r>
      <w:r/>
    </w:p>
    <w:p>
      <w:pPr>
        <w:pStyle w:val="Heading5"/>
      </w:pPr>
      <w:r>
        <w:t>alisimama katikati yao</w:t>
      </w:r>
      <w:r/>
    </w:p>
    <w:p>
      <w:r/>
      <w:r>
        <w:t>"alisimama kati ya wakuu wa makuhani, waandishi na wazee"</w:t>
      </w:r>
      <w:r/>
    </w:p>
    <w:p>
      <w:pPr>
        <w:pStyle w:val="Heading5"/>
      </w:pPr>
      <w:r>
        <w:t>Mimi nipo</w:t>
      </w:r>
      <w:r/>
    </w:p>
    <w:p>
      <w:r/>
      <w:r>
        <w:t>Hili ndilo jina Mungu alijiita mwenyewe katika Agano la Kale.</w:t>
      </w:r>
      <w:r/>
    </w:p>
    <w:p>
      <w:pPr>
        <w:pStyle w:val="Heading4"/>
      </w:pPr>
      <w:r>
        <w:t>Mark 14:63</w:t>
      </w:r>
      <w:r/>
    </w:p>
    <w:p>
      <w:pPr>
        <w:pStyle w:val="Heading5"/>
      </w:pPr>
      <w:r>
        <w:t>alirarua vazi lake</w:t>
      </w:r>
      <w:r/>
    </w:p>
    <w:p>
      <w:r/>
      <w:r>
        <w:t>ishara ya hasira juu ya kile ambacho Yesu alikuwa amesema</w:t>
      </w:r>
      <w:r/>
    </w:p>
    <w:p>
      <w:pPr>
        <w:pStyle w:val="Heading5"/>
      </w:pPr>
      <w:r>
        <w:t>Wote walimhukumu</w:t>
      </w:r>
      <w:r/>
    </w:p>
    <w:p>
      <w:r/>
      <w:r>
        <w:t>"Wajumbe wote wa Baraza walimhukumu Yesu"</w:t>
      </w:r>
      <w:r/>
    </w:p>
    <w:p>
      <w:pPr>
        <w:pStyle w:val="Heading4"/>
      </w:pPr>
      <w:r>
        <w:t>Mark 14:66</w:t>
      </w:r>
      <w:r/>
    </w:p>
    <w:p>
      <w:pPr>
        <w:pStyle w:val="Heading5"/>
      </w:pPr>
      <w:r>
        <w:t>Sentensi unganishi</w:t>
      </w:r>
      <w:r/>
    </w:p>
    <w:p>
      <w:r/>
      <w:r>
        <w:t>Kama Yesu alivyokuwa ametabiri, Petro anamkana Yesu mara tatu kabla ya jogoo hajawika.</w:t>
      </w:r>
      <w:r/>
    </w:p>
    <w:p>
      <w:pPr>
        <w:pStyle w:val="Heading5"/>
      </w:pPr>
      <w:r>
        <w:t>chini ya uani</w:t>
      </w:r>
      <w:r/>
    </w:p>
    <w:p>
      <w:r/>
      <w:r>
        <w:t>"nje ya uani"</w:t>
      </w:r>
      <w:r/>
    </w:p>
    <w:p>
      <w:pPr>
        <w:pStyle w:val="Heading5"/>
      </w:pPr>
      <w:r>
        <w:t>mmoja wa wasichana wa kuhani mkuu</w:t>
      </w:r>
      <w:r/>
    </w:p>
    <w:p>
      <w:r/>
      <w:r>
        <w:t>Mtumishi wa kike alimtumikia kuhani mkuu. "moja wa watumishi wa kike waliomtumikia kuhani mkuu"</w:t>
      </w:r>
      <w:r/>
    </w:p>
    <w:p>
      <w:pPr>
        <w:pStyle w:val="Heading5"/>
      </w:pPr>
      <w:r>
        <w:t>alimkana</w:t>
      </w:r>
      <w:r/>
    </w:p>
    <w:p>
      <w:r/>
      <w:r>
        <w:t>Hii inamaanisha kudai kwamba kitu fulani si sahihi. Katika hali hii, Petor alikuwa akisema kwamba alichosema mtumishi wa kike kuhusu yeye hakikuwa sahihi.</w:t>
      </w:r>
      <w:r/>
    </w:p>
    <w:p>
      <w:pPr>
        <w:pStyle w:val="Heading5"/>
      </w:pPr>
      <w:r>
        <w:t>Sijui wala sielewi kuhusu kile unachosema</w:t>
      </w:r>
      <w:r/>
    </w:p>
    <w:p>
      <w:r/>
      <w:r>
        <w:t>Ote,"kujua" na "kuelewa" zina maana ile ile hapa. Maana imerudiwa kuongeza msisitizo kwa kile alichokuwa akisema Petor. "Hakika sikuelewi unachoongelea"</w:t>
      </w:r>
      <w:r/>
    </w:p>
    <w:p>
      <w:pPr>
        <w:pStyle w:val="Heading4"/>
      </w:pPr>
      <w:r>
        <w:t>Mark 14:69</w:t>
      </w:r>
      <w:r/>
    </w:p>
    <w:p>
      <w:pPr>
        <w:pStyle w:val="Heading5"/>
      </w:pPr>
      <w:r>
        <w:t>mmoja wao</w:t>
      </w:r>
      <w:r/>
    </w:p>
    <w:p>
      <w:r/>
      <w:r>
        <w:t>mmoja wa wanafunzi wa Yesu</w:t>
      </w:r>
      <w:r/>
    </w:p>
    <w:p>
      <w:pPr>
        <w:pStyle w:val="Heading4"/>
      </w:pPr>
      <w:r>
        <w:t>Mark 14:71</w:t>
      </w:r>
      <w:r/>
    </w:p>
    <w:p>
      <w:pPr>
        <w:pStyle w:val="Heading5"/>
      </w:pPr>
      <w:r>
        <w:t>naye alihuzunika na kulia</w:t>
      </w:r>
      <w:r/>
    </w:p>
    <w:p>
      <w:r/>
      <w:r>
        <w:t>Petro alihuzunika sana na kushitushwa sana na kuanza kulia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14:1</w:t>
      </w:r>
      <w:r/>
    </w:p>
    <w:p>
      <w:pPr>
        <w:pStyle w:val="Heading5"/>
      </w:pPr>
      <w:r>
        <w:t>Makuhani wakuu na waandishi walikuwa wakifanya nini?</w:t>
      </w:r>
      <w:r/>
    </w:p>
    <w:p>
      <w:r/>
      <w:r>
        <w:t>Walikuwa wakitafuta njia ya kumkamata Yesu kwa siri na kisha wamuue.</w:t>
      </w:r>
      <w:r/>
    </w:p>
    <w:p>
      <w:pPr>
        <w:pStyle w:val="Heading5"/>
      </w:pPr>
      <w:r>
        <w:t>Kwa nini makuhani wakuu na waandishi hawakutaka kutimiza haya wakati wa sherehe ya mikate isiyotiwa chachu?</w:t>
      </w:r>
      <w:r/>
    </w:p>
    <w:p>
      <w:r/>
      <w:r>
        <w:t>Walikuwa wanaogopa kuwa ghasia itatokea miongoni mwa watu</w:t>
      </w:r>
      <w:r/>
    </w:p>
    <w:p>
      <w:pPr>
        <w:pStyle w:val="Heading4"/>
      </w:pPr>
      <w:r>
        <w:t>Mark 14:3</w:t>
      </w:r>
      <w:r/>
    </w:p>
    <w:p>
      <w:pPr>
        <w:pStyle w:val="Heading5"/>
      </w:pPr>
      <w:r>
        <w:t>Ni nini Yesu alicho fanyiwa na mwanamke katika nyumba ya Simoni mwenye ukoma?</w:t>
      </w:r>
      <w:r/>
    </w:p>
    <w:p>
      <w:r/>
      <w:r>
        <w:t>Mwanamke alivunja chupa ya marashi nakuyamimina juu ya kichwa cha Yesu.</w:t>
      </w:r>
      <w:r/>
    </w:p>
    <w:p>
      <w:pPr>
        <w:pStyle w:val="Heading5"/>
      </w:pPr>
      <w:r>
        <w:t>Ni kwa ajili gani watu walikuwa wanamkemea yule mwanamke?</w:t>
      </w:r>
      <w:r/>
    </w:p>
    <w:p>
      <w:r/>
      <w:r>
        <w:t>Baadhi walikuwa wanamkemea mwanamke kwamba ange uza yale manikato na kutoa fedha ile kwa maskini.</w:t>
      </w:r>
      <w:r/>
    </w:p>
    <w:p>
      <w:pPr>
        <w:pStyle w:val="Heading4"/>
      </w:pPr>
      <w:r>
        <w:t>Mark 14:6</w:t>
      </w:r>
      <w:r/>
    </w:p>
    <w:p>
      <w:pPr>
        <w:pStyle w:val="Heading5"/>
      </w:pPr>
      <w:r>
        <w:t>Ni jambo gani Yesu alisema mwanamke amemfanyia Yesu?</w:t>
      </w:r>
      <w:r/>
    </w:p>
    <w:p>
      <w:r/>
      <w:r>
        <w:t>Yesu alisema mwanamke amempaka mafuta kwenye mwili wake kwa ajili ya maziko.</w:t>
      </w:r>
      <w:r/>
    </w:p>
    <w:p>
      <w:pPr>
        <w:pStyle w:val="Heading5"/>
      </w:pPr>
      <w:r>
        <w:t>Je ni ahadi gani Yesu aliitoa kuhusu kile alicho fanya mwanamke?</w:t>
      </w:r>
      <w:r/>
    </w:p>
    <w:p>
      <w:r/>
      <w:r>
        <w:t>Yesu alitabiri kwamba popote ambapo injili ilihubiriwa katika ulimwengu wote, kile alicho fanya mwanamke kitazungumzwa kwa kumbukumbu yake.</w:t>
      </w:r>
      <w:r/>
    </w:p>
    <w:p>
      <w:pPr>
        <w:pStyle w:val="Heading4"/>
      </w:pPr>
      <w:r>
        <w:t>Mark 14:10</w:t>
      </w:r>
      <w:r/>
    </w:p>
    <w:p>
      <w:pPr>
        <w:pStyle w:val="Heading5"/>
      </w:pPr>
      <w:r>
        <w:t>Ni kwa nini yuda Iskariote aliondoka na kwenda kwa makuhani wakuu?</w:t>
      </w:r>
      <w:r/>
    </w:p>
    <w:p>
      <w:r/>
      <w:r>
        <w:t>Yuda Iskariote aliondoka nakwenda kwa makuhani wakuu ili aweze kumuweka Yesu mikononi mwao.</w:t>
      </w:r>
      <w:r/>
    </w:p>
    <w:p>
      <w:pPr>
        <w:pStyle w:val="Heading4"/>
      </w:pPr>
      <w:r>
        <w:t>Mark 14:12</w:t>
      </w:r>
      <w:r/>
    </w:p>
    <w:p>
      <w:pPr>
        <w:pStyle w:val="Heading5"/>
      </w:pPr>
      <w:r>
        <w:t>Ni jinsi gani Yesu alitafuta sehemu ambapo wangeweza kula mlo wa Pasaka?</w:t>
      </w:r>
      <w:r/>
    </w:p>
    <w:p>
      <w:r/>
      <w:r>
        <w:t>Yesu aliwaambia kwenda mjini na wamfuate mwanamume ambaye amebeba mtungiwa maji na kisha mumuulize mahali nyumba ya wageni ilipo ambayo mtatumia kulia Pasaka.</w:t>
      </w:r>
      <w:r/>
    </w:p>
    <w:p>
      <w:pPr>
        <w:pStyle w:val="Heading5"/>
      </w:pPr>
      <w:r>
        <w:t>Ni jinsi gani Yesu alitafuta sehemu ambapo wangeweza kula mlo wa Pasaka?</w:t>
      </w:r>
      <w:r/>
    </w:p>
    <w:p>
      <w:r/>
      <w:r>
        <w:t>Yesu aliwaambia kwenda mjini na wamfuate mwanamume ambaye amebeba mtungiwa maji na kisha mumuulize mahali nyumba ya wageni ilipo ambayo mtatumia kulia Pasaka.</w:t>
      </w:r>
      <w:r/>
    </w:p>
    <w:p>
      <w:pPr>
        <w:pStyle w:val="Heading4"/>
      </w:pPr>
      <w:r>
        <w:t>Mark 14:17</w:t>
      </w:r>
      <w:r/>
    </w:p>
    <w:p>
      <w:pPr>
        <w:pStyle w:val="Heading5"/>
      </w:pPr>
      <w:r>
        <w:t>Yesu alisema nini wakati walipokuwa wameketi mezani na kula?</w:t>
      </w:r>
      <w:r/>
    </w:p>
    <w:p>
      <w:r/>
      <w:r>
        <w:t>Yesu alisema kuwa mmoja kati ya wanafunzi anayekula pamoja naye atamsaliti.</w:t>
      </w:r>
      <w:r/>
    </w:p>
    <w:p>
      <w:pPr>
        <w:pStyle w:val="Heading4"/>
      </w:pPr>
      <w:r>
        <w:t>Mark 14:20</w:t>
      </w:r>
      <w:r/>
    </w:p>
    <w:p>
      <w:pPr>
        <w:pStyle w:val="Heading5"/>
      </w:pPr>
      <w:r>
        <w:t>Ni mwanafunzi gani ambaye Yesu alisema atamsariti?</w:t>
      </w:r>
      <w:r/>
    </w:p>
    <w:p>
      <w:r/>
      <w:r>
        <w:t>Yesu aliwambia ni mmoja wenu ambaye anachova tonge sasa kwenye bakuli pamoja nami ndiye atakaye nisaliti.</w:t>
      </w:r>
      <w:r/>
    </w:p>
    <w:p>
      <w:pPr>
        <w:pStyle w:val="Heading5"/>
      </w:pPr>
      <w:r>
        <w:t>Yesu alisema nini kuhusu hatima ya yule atakaye msaliti?</w:t>
      </w:r>
      <w:r/>
    </w:p>
    <w:p>
      <w:r/>
      <w:r>
        <w:t>Yesu alisema ingelikuwa vema kwake kama asingelizaliwa.</w:t>
      </w:r>
      <w:r/>
    </w:p>
    <w:p>
      <w:pPr>
        <w:pStyle w:val="Heading4"/>
      </w:pPr>
      <w:r>
        <w:t>Mark 14:22</w:t>
      </w:r>
      <w:r/>
    </w:p>
    <w:p>
      <w:pPr>
        <w:pStyle w:val="Heading5"/>
      </w:pPr>
      <w:r>
        <w:t>Yesu alisema nini alipowapa wanafunzi mkate uliokatwa?</w:t>
      </w:r>
      <w:r/>
    </w:p>
    <w:p>
      <w:r/>
      <w:r>
        <w:t>Yesu alisema, ''Chukueni. Huu ni mwili wangu''.</w:t>
      </w:r>
      <w:r/>
    </w:p>
    <w:p>
      <w:pPr>
        <w:pStyle w:val="Heading5"/>
      </w:pPr>
      <w:r>
        <w:t>Yesu alisema nini alipokuwa anawapa wanafunzi wake kikombe?</w:t>
      </w:r>
      <w:r/>
    </w:p>
    <w:p>
      <w:r/>
      <w:r>
        <w:t>Yesu alisema, Hii ni damu yangu ya agano, damu ambayo imetolewa kwa ajili ya wengi.</w:t>
      </w:r>
      <w:r/>
    </w:p>
    <w:p>
      <w:pPr>
        <w:pStyle w:val="Heading5"/>
      </w:pPr>
      <w:r>
        <w:t>Ni wakati gani Yesu alisema ange kunywa tena tunda la mdhabibu?</w:t>
      </w:r>
      <w:r/>
    </w:p>
    <w:p>
      <w:r/>
      <w:r>
        <w:t>Yesu alisema atakunywa tena tunda hili la mzabibu katika siku ambayo atakunywa divai mpya katika ufalme wa mbinguni.</w:t>
      </w:r>
      <w:r/>
    </w:p>
    <w:p>
      <w:pPr>
        <w:pStyle w:val="Heading4"/>
      </w:pPr>
      <w:r>
        <w:t>Mark 14:26</w:t>
      </w:r>
      <w:r/>
    </w:p>
    <w:p>
      <w:pPr>
        <w:pStyle w:val="Heading5"/>
      </w:pPr>
      <w:r>
        <w:t>Katika mlima wa mizeituni, Yesu alitabiri nini kuhusu wanafunzi wake?</w:t>
      </w:r>
      <w:r/>
    </w:p>
    <w:p>
      <w:r/>
      <w:r>
        <w:t>Yesu alitabiri kuwa wanafunzi wake wote watajitenga kwa sababu yake.</w:t>
      </w:r>
      <w:r/>
    </w:p>
    <w:p>
      <w:pPr>
        <w:pStyle w:val="Heading4"/>
      </w:pPr>
      <w:r>
        <w:t>Mark 14:30</w:t>
      </w:r>
      <w:r/>
    </w:p>
    <w:p>
      <w:pPr>
        <w:pStyle w:val="Heading5"/>
      </w:pPr>
      <w:r>
        <w:t>Yesu alimwambia nini Petro baada ya Petro kusema itanilazimu kufa pamoja nawe?</w:t>
      </w:r>
      <w:r/>
    </w:p>
    <w:p>
      <w:r/>
      <w:r>
        <w:t>Yesuakamwambia Petro kwamba kabla jogoo hajawika mara mbili , utakuwa umenikana mara tatu.</w:t>
      </w:r>
      <w:r/>
    </w:p>
    <w:p>
      <w:pPr>
        <w:pStyle w:val="Heading4"/>
      </w:pPr>
      <w:r>
        <w:t>Mark 14:32</w:t>
      </w:r>
      <w:r/>
    </w:p>
    <w:p>
      <w:pPr>
        <w:pStyle w:val="Heading5"/>
      </w:pPr>
      <w:r>
        <w:t>Yesu aliwaambia kufanya nini wanafunzi wake watatu wakati akiomba?</w:t>
      </w:r>
      <w:r/>
    </w:p>
    <w:p>
      <w:r/>
      <w:r>
        <w:t>Yesu aliwaambia kwmba kaeni hapa muangalie.</w:t>
      </w:r>
      <w:r/>
    </w:p>
    <w:p>
      <w:pPr>
        <w:pStyle w:val="Heading5"/>
      </w:pPr>
      <w:r>
        <w:t>Yesu aliwaambia kufanya nini wanafunzi wake watatu wakati akiomba?</w:t>
      </w:r>
      <w:r/>
    </w:p>
    <w:p>
      <w:r/>
      <w:r>
        <w:t>Yesu aliwaambia kwmba kaeni hapa muangalie.</w:t>
      </w:r>
      <w:r/>
    </w:p>
    <w:p>
      <w:pPr>
        <w:pStyle w:val="Heading4"/>
      </w:pPr>
      <w:r>
        <w:t>Mark 14:35</w:t>
      </w:r>
      <w:r/>
    </w:p>
    <w:p>
      <w:pPr>
        <w:pStyle w:val="Heading5"/>
      </w:pPr>
      <w:r>
        <w:t>Yesu aliombea nini?</w:t>
      </w:r>
      <w:r/>
    </w:p>
    <w:p>
      <w:r/>
      <w:r>
        <w:t>Yesu aliomba kuwa saa hii iondoke kwake.</w:t>
      </w:r>
      <w:r/>
    </w:p>
    <w:p>
      <w:pPr>
        <w:pStyle w:val="Heading5"/>
      </w:pPr>
      <w:r>
        <w:t>Yesu alikuwa tayari kupokea jibu lipi katika maombi yake kwa baba?</w:t>
      </w:r>
      <w:r/>
    </w:p>
    <w:p>
      <w:r/>
      <w:r>
        <w:t>Yesu alikuwa tayari kupokea chochote ambacho ni mapenzi ya baba kwake.</w:t>
      </w:r>
      <w:r/>
    </w:p>
    <w:p>
      <w:pPr>
        <w:pStyle w:val="Heading4"/>
      </w:pPr>
      <w:r>
        <w:t>Mark 14:37</w:t>
      </w:r>
      <w:r/>
    </w:p>
    <w:p>
      <w:pPr>
        <w:pStyle w:val="Heading5"/>
      </w:pPr>
      <w:r>
        <w:t>Yesu alikuta nini alipo rudi kwa wanafunzi wake watatu?</w:t>
      </w:r>
      <w:r/>
    </w:p>
    <w:p>
      <w:r/>
      <w:r>
        <w:t>Yesu alikuta wanafunzi wake watatu wamelala.</w:t>
      </w:r>
      <w:r/>
    </w:p>
    <w:p>
      <w:pPr>
        <w:pStyle w:val="Heading4"/>
      </w:pPr>
      <w:r>
        <w:t>Mark 14:40</w:t>
      </w:r>
      <w:r/>
    </w:p>
    <w:p>
      <w:pPr>
        <w:pStyle w:val="Heading5"/>
      </w:pPr>
      <w:r>
        <w:t>Yesu alikuta nini tena aliporudikutoka kuomba mara ya pili?</w:t>
      </w:r>
      <w:r/>
    </w:p>
    <w:p>
      <w:r/>
      <w:r>
        <w:t>Yesu aliwakuta wanafuzi wake watatu wamelala.</w:t>
      </w:r>
      <w:r/>
    </w:p>
    <w:p>
      <w:pPr>
        <w:pStyle w:val="Heading5"/>
      </w:pPr>
      <w:r>
        <w:t>Yesu alikuta nini tena aliporudikutoka kuomba mara ya tatu?</w:t>
      </w:r>
      <w:r/>
    </w:p>
    <w:p>
      <w:r/>
      <w:r>
        <w:t>Yesu aliwakuta wanafuzi wake watatu wamelala.</w:t>
      </w:r>
      <w:r/>
    </w:p>
    <w:p>
      <w:pPr>
        <w:pStyle w:val="Heading4"/>
      </w:pPr>
      <w:r>
        <w:t>Mark 14:43</w:t>
      </w:r>
      <w:r/>
    </w:p>
    <w:p>
      <w:pPr>
        <w:pStyle w:val="Heading5"/>
      </w:pPr>
      <w:r>
        <w:t>Ni ishara gani ambayo Yuda alitoa kuwaonesha walinzi ni mtu yupi alikuwa Yesu?</w:t>
      </w:r>
      <w:r/>
    </w:p>
    <w:p>
      <w:r/>
      <w:r>
        <w:t>Yuda alimbusu Yesu kuonesha ni mtu yupi alikuwa Yesu.</w:t>
      </w:r>
      <w:r/>
    </w:p>
    <w:p>
      <w:pPr>
        <w:pStyle w:val="Heading5"/>
      </w:pPr>
      <w:r>
        <w:t>Ni ishara gani ambayo Yuda alitoa kuwaonesha walinzi ni mtu yupi alikuwa Yesu?</w:t>
      </w:r>
      <w:r/>
    </w:p>
    <w:p>
      <w:r/>
      <w:r>
        <w:t>Yuda alimbusu Yesu kuonesha ni mtu yupi alikuwa Yesu.</w:t>
      </w:r>
      <w:r/>
    </w:p>
    <w:p>
      <w:pPr>
        <w:pStyle w:val="Heading4"/>
      </w:pPr>
      <w:r>
        <w:t>Mark 14:47</w:t>
      </w:r>
      <w:r/>
    </w:p>
    <w:p>
      <w:pPr>
        <w:pStyle w:val="Heading5"/>
      </w:pPr>
      <w:r>
        <w:t>Yesu alisema ni kinafanyika wakati wanamkamata kilichokuwa kinatimiza maandiko?</w:t>
      </w:r>
      <w:r/>
    </w:p>
    <w:p>
      <w:r/>
      <w:r>
        <w:t>Yesu alisema kwamba Maandiko yalikuwa yanatimizwa kwasababu walikuja kumkamata kama mwizi, kwa mapanga na marungu.</w:t>
      </w:r>
      <w:r/>
    </w:p>
    <w:p>
      <w:pPr>
        <w:pStyle w:val="Heading5"/>
      </w:pPr>
      <w:r>
        <w:t>Yesu alisema ni kinafanyika wakati wanamkamata kilichokuwa kinatimiza maandiko?</w:t>
      </w:r>
      <w:r/>
    </w:p>
    <w:p>
      <w:r/>
      <w:r>
        <w:t>Yesu alisema kwamba Maandiko yalikuwa yanatimizwa kwasababu walikuja kumkamata kama mwizi, kwa mapanga na marungu.</w:t>
      </w:r>
      <w:r/>
    </w:p>
    <w:p>
      <w:pPr>
        <w:pStyle w:val="Heading5"/>
      </w:pPr>
      <w:r>
        <w:t>Wale waliokuwa na Yesu walifanya nini wakati Yesu alipokamatwa?</w:t>
      </w:r>
      <w:r/>
    </w:p>
    <w:p>
      <w:r/>
      <w:r>
        <w:t>Wale waliokuwa na Yesu walimwacha na kukimbia.</w:t>
      </w:r>
      <w:r/>
    </w:p>
    <w:p>
      <w:pPr>
        <w:pStyle w:val="Heading4"/>
      </w:pPr>
      <w:r>
        <w:t>Mark 14:51</w:t>
      </w:r>
      <w:r/>
    </w:p>
    <w:p>
      <w:pPr>
        <w:pStyle w:val="Heading5"/>
      </w:pPr>
      <w:r>
        <w:t>Kijana mdogo aliye kuwa aki mfuata Yesu alifanya nini yesu alipo kamatwa?</w:t>
      </w:r>
      <w:r/>
    </w:p>
    <w:p>
      <w:r/>
      <w:r>
        <w:t>Kijana aliachia shuka pale akakimbia uchi.</w:t>
      </w:r>
      <w:r/>
    </w:p>
    <w:p>
      <w:pPr>
        <w:pStyle w:val="Heading5"/>
      </w:pPr>
      <w:r>
        <w:t>Kijana mdogo aliye kuwa aki mfuata Yesu alifanya nini yesu alipo kamatwa?</w:t>
      </w:r>
      <w:r/>
    </w:p>
    <w:p>
      <w:r/>
      <w:r>
        <w:t>Kijana aliachia shuka pale akakimbia uchi.</w:t>
      </w:r>
      <w:r/>
    </w:p>
    <w:p>
      <w:pPr>
        <w:pStyle w:val="Heading4"/>
      </w:pPr>
      <w:r>
        <w:t>Mark 14:53</w:t>
      </w:r>
      <w:r/>
    </w:p>
    <w:p>
      <w:pPr>
        <w:pStyle w:val="Heading5"/>
      </w:pPr>
      <w:r>
        <w:t>Petro alikuwa wapi wakati Yesu alipochukuliwa kwenda kwa makuhani wakuu?</w:t>
      </w:r>
      <w:r/>
    </w:p>
    <w:p>
      <w:r/>
      <w:r>
        <w:t>Petro aliketi pamoja na walinzi, waliokuwa wameketi karibu na moto wakiota ili kupata joto.</w:t>
      </w:r>
      <w:r/>
    </w:p>
    <w:p>
      <w:pPr>
        <w:pStyle w:val="Heading5"/>
      </w:pPr>
      <w:r>
        <w:t>Petro alikuwa wapi wakati Yesu alipochukuliwa kwenda kwa makuhani wakuu?</w:t>
      </w:r>
      <w:r/>
    </w:p>
    <w:p>
      <w:r/>
      <w:r>
        <w:t>Petro aliketi pamoja na walinzi, waliokuwa wameketi karibu na moto wakiota ili kupata joto.</w:t>
      </w:r>
      <w:r/>
    </w:p>
    <w:p>
      <w:pPr>
        <w:pStyle w:val="Heading4"/>
      </w:pPr>
      <w:r>
        <w:t>Mark 14:55</w:t>
      </w:r>
      <w:r/>
    </w:p>
    <w:p>
      <w:pPr>
        <w:pStyle w:val="Heading5"/>
      </w:pPr>
      <w:r>
        <w:t>Nini likuwa kosa na ushaidi uliotolewa kuhusu Yesu kwenye Baraza?</w:t>
      </w:r>
      <w:r/>
    </w:p>
    <w:p>
      <w:r/>
      <w:r>
        <w:t>Ushuhuda dhidi ya Yesu ulikuwa ni wa uongo na haukupatana.</w:t>
      </w:r>
      <w:r/>
    </w:p>
    <w:p>
      <w:pPr>
        <w:pStyle w:val="Heading5"/>
      </w:pPr>
      <w:r>
        <w:t>Nini likuwa kosa na ushaidi uliotolewa kuhusu Yesu kwenye Baraza?</w:t>
      </w:r>
      <w:r/>
    </w:p>
    <w:p>
      <w:r/>
      <w:r>
        <w:t>Ushuhuda dhidi ya Yesu ulikuwa ni wa uongo na haukupatana.</w:t>
      </w:r>
      <w:r/>
    </w:p>
    <w:p>
      <w:pPr>
        <w:pStyle w:val="Heading4"/>
      </w:pPr>
      <w:r>
        <w:t>Mark 14:60</w:t>
      </w:r>
      <w:r/>
    </w:p>
    <w:p>
      <w:pPr>
        <w:pStyle w:val="Heading5"/>
      </w:pPr>
      <w:r>
        <w:t>Ni swali gani kuhani mkuu alimuuliza Yesu kuhusu yeye alikuwa ni nani?</w:t>
      </w:r>
      <w:r/>
    </w:p>
    <w:p>
      <w:r/>
      <w:r>
        <w:t>Kuhani mkuu alimuuliza Yesu ikiwa yeye ni Kristo, mwana wa mbarikiwa.</w:t>
      </w:r>
      <w:r/>
    </w:p>
    <w:p>
      <w:pPr>
        <w:pStyle w:val="Heading5"/>
      </w:pPr>
      <w:r>
        <w:t>Jibu la Yesu lilikuwa lipi kwa swali la kuhani mkuu?</w:t>
      </w:r>
      <w:r/>
    </w:p>
    <w:p>
      <w:r/>
      <w:r>
        <w:t>Yesu alijibu kuwa alikuwa ndiye Kristo mwana wa mbarikiwa.</w:t>
      </w:r>
      <w:r/>
    </w:p>
    <w:p>
      <w:pPr>
        <w:pStyle w:val="Heading4"/>
      </w:pPr>
      <w:r>
        <w:t>Mark 14:63</w:t>
      </w:r>
      <w:r/>
    </w:p>
    <w:p>
      <w:pPr>
        <w:pStyle w:val="Heading5"/>
      </w:pPr>
      <w:r>
        <w:t>Aliposikia jibu la Yesu, kuhani mkuu alisema Yesu anahatia gani?</w:t>
      </w:r>
      <w:r/>
    </w:p>
    <w:p>
      <w:r/>
      <w:r>
        <w:t>Kuhani mkuu alisema Yesu alikuwa na hatia ya kukufuru.</w:t>
      </w:r>
      <w:r/>
    </w:p>
    <w:p>
      <w:pPr>
        <w:pStyle w:val="Heading5"/>
      </w:pPr>
      <w:r>
        <w:t>Walimfanyia nini baada ya kumuhukumu kuwa anastahili kifo?</w:t>
      </w:r>
      <w:r/>
    </w:p>
    <w:p>
      <w:r/>
      <w:r>
        <w:t>Walimtemea mate, wakampiga, na kumchapa</w:t>
      </w:r>
      <w:r/>
    </w:p>
    <w:p>
      <w:pPr>
        <w:pStyle w:val="Heading4"/>
      </w:pPr>
      <w:r>
        <w:t>Mark 14:66</w:t>
      </w:r>
      <w:r/>
    </w:p>
    <w:p>
      <w:pPr>
        <w:pStyle w:val="Heading5"/>
      </w:pPr>
      <w:r>
        <w:t>Jibu la Petro lilikuwa ni lipi kwa mmoja wapo wawatumishi wasichanawa kuhani aliye mwambia Petro kuwa alikuwa pamoja na Yesu?</w:t>
      </w:r>
      <w:r/>
    </w:p>
    <w:p>
      <w:r/>
      <w:r>
        <w:t>Petro alikana kuwa hajui wala aelewi kile msichana anacho sema.</w:t>
      </w:r>
      <w:r/>
    </w:p>
    <w:p>
      <w:pPr>
        <w:pStyle w:val="Heading5"/>
      </w:pPr>
      <w:r>
        <w:t>Jibu la Petro lilikuwa ni lipi kwa mmoja wapo wawatumishi wasichanawa kuhani aliye mwambia Petro kuwa alikuwa pamoja na Yesu?</w:t>
      </w:r>
      <w:r/>
    </w:p>
    <w:p>
      <w:r/>
      <w:r>
        <w:t>Petro alikana kuwa hajui wala aelewi kile msichana anacho sema.</w:t>
      </w:r>
      <w:r/>
    </w:p>
    <w:p>
      <w:pPr>
        <w:pStyle w:val="Heading4"/>
      </w:pPr>
      <w:r>
        <w:t>Mark 14:71</w:t>
      </w:r>
      <w:r/>
    </w:p>
    <w:p>
      <w:pPr>
        <w:pStyle w:val="Heading5"/>
      </w:pPr>
      <w:r>
        <w:t>Petro alijibu nini alipo ulizwa mara ya tatu kuwa alikuwa moja ya wanafunzi wa Yesu?</w:t>
      </w:r>
      <w:r/>
    </w:p>
    <w:p>
      <w:r/>
      <w:r>
        <w:t>Petro alianza kujilaani mwenyewe na kuapa kuwa amujui Yesu.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Marko 15 Maelezo ya Jumla</w:t>
      </w:r>
      <w:r/>
    </w:p>
    <w:p>
      <w:pPr>
        <w:pStyle w:val="Heading2"/>
      </w:pPr>
      <w:r>
        <w:t>Dhana maalum katika sura hii</w:t>
      </w:r>
      <w:r/>
    </w:p>
    <w:p>
      <w:pPr>
        <w:pStyle w:val="Heading3"/>
      </w:pPr>
      <w:r>
        <w:t>"Pazia la hekalu likagawanyika mara mbili"</w:t>
      </w:r>
      <w:r/>
    </w:p>
    <w:p>
      <w:r/>
      <w:r>
        <w:t>Pazia la hekalu lilikuwa ni ishara muhimu ambalo lilionyesha kwamba watu walihitaji kuwa na mtu anayeongea na Mungu kwa niaba yao. Hawangeweza kuzungumza na Mungu moja kwa moja kwa sababu watu wote ni wenye dhambi na Mungu huchukia dhambi. Mungu akagawanya pazia ili kuonyesha kwamba watu wa Yesu wanaweza sasa kuzungumza na Mungu moja kwa moja kwa sababu Yesu amelipia dhambi zao.</w:t>
      </w:r>
      <w:r/>
    </w:p>
    <w:p>
      <w:pPr>
        <w:pStyle w:val="Heading2"/>
      </w:pPr>
      <w:r>
        <w:t>Takwimu muhimu za matamshi katika sura hii</w:t>
      </w:r>
      <w:r/>
    </w:p>
    <w:p>
      <w:pPr>
        <w:pStyle w:val="Heading3"/>
      </w:pPr>
      <w:r>
        <w:t>Kudhihaki</w:t>
      </w:r>
      <w:r/>
    </w:p>
    <w:p>
      <w:r/>
      <w:r>
        <w:t>Kwa kujifanya kumwabudu Yesu</w:t>
      </w:r>
      <w:r/>
    </w:p>
    <w:p>
      <w:pPr>
        <w:pStyle w:val="Heading2"/>
      </w:pPr>
      <w:r>
        <w:t>Changamoto nyingine za kutafsiri katika sura hii</w:t>
      </w:r>
      <w:r/>
    </w:p>
    <w:p>
      <w:pPr>
        <w:pStyle w:val="Heading3"/>
      </w:pPr>
      <w:r>
        <w:t>Eloi, Eloi, lama sabakthani?</w:t>
      </w:r>
      <w:r/>
    </w:p>
    <w:p>
      <w:r/>
      <w:r>
        <w:t>Hili ni tamko katika Kiaramu. Marko hutafsiri sauti zake kwa kuandika kwa kutumia herufi za Kigiriki. Halafu anaelezea maana yake.</w:t>
      </w:r>
      <w:r/>
    </w:p>
    <w:p>
      <w:pPr>
        <w:pStyle w:val="Heading2"/>
      </w:pPr>
      <w:r>
        <w:t>Links:</w:t>
      </w:r>
      <w:r/>
      <w:r/>
    </w:p>
    <w:p>
      <w:pPr>
        <w:pStyle w:val="ListBullet"/>
        <w:spacing w:line="240" w:lineRule="auto"/>
        <w:ind w:left="720"/>
      </w:pPr>
      <w:r/>
      <w:hyperlink r:id="rId27">
        <w:r>
          <w:rPr>
            <w:color w:val="0000EE"/>
            <w:u w:val="single"/>
          </w:rPr>
          <w:t>Mark 15:01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15</w:t>
      </w:r>
      <w:r>
        <w:rPr>
          <w:vertAlign w:val="superscript"/>
        </w:rPr>
        <w:t>1</w:t>
      </w:r>
      <w:r>
        <w:t xml:space="preserve">Fi sabah bedri, ruwasa ta kahana ijtama sawa ma shuyuk wa al kataba wa kulu mejelis alyahudiin. homon gubudu Yesuah wa istelim Howo le Bilatus. </w:t>
      </w:r>
      <w:r>
        <w:rPr>
          <w:vertAlign w:val="superscript"/>
        </w:rPr>
        <w:t>2</w:t>
      </w:r>
      <w:r>
        <w:t xml:space="preserve">Bilatus asalu Howo, "Hal Inta Melikta Yahud?" Howo juwabu Bilatus, " Inta Yahu Kelim." </w:t>
      </w:r>
      <w:r>
        <w:rPr>
          <w:vertAlign w:val="superscript"/>
        </w:rPr>
        <w:t>3</w:t>
      </w:r>
      <w:r>
        <w:t>Reis ta kahana kan gi ishteki Howo bi hajatketir.</w:t>
      </w:r>
      <w:r>
        <w:rPr>
          <w:vertAlign w:val="superscript"/>
        </w:rPr>
        <w:t>4</w:t>
      </w:r>
      <w:r>
        <w:t xml:space="preserve">Bilatus asalu Howo tani mara, " Hal inta ma gi juwabu? Ainu homon gi ishteki inta bi kamhajat!" </w:t>
      </w:r>
      <w:r>
        <w:rPr>
          <w:vertAlign w:val="superscript"/>
        </w:rPr>
        <w:t>5</w:t>
      </w:r>
      <w:r>
        <w:t>Wa Yesuah tani mara ma juwabu Bilatus, wa de sibu howo istagarab.</w:t>
      </w:r>
      <w:r>
        <w:rPr>
          <w:vertAlign w:val="superscript"/>
        </w:rPr>
        <w:t>6</w:t>
      </w:r>
      <w:r>
        <w:t xml:space="preserve">Yala biga fi zamanta Id, Bilatus daiman gi fetisu le homon wahid musjun, musjun al homon talabu, </w:t>
      </w:r>
      <w:r>
        <w:rPr>
          <w:vertAlign w:val="superscript"/>
        </w:rPr>
        <w:t>7</w:t>
      </w:r>
      <w:r>
        <w:t xml:space="preserve">Wa fii zol fisejin ma mutameridiin isem tuo Barabas howo kan amulu jerima ta katulu fi zaman ta tamarud. </w:t>
      </w:r>
      <w:r>
        <w:rPr>
          <w:vertAlign w:val="superscript"/>
        </w:rPr>
        <w:t>8</w:t>
      </w:r>
      <w:r>
        <w:t>Nas deel ja le Bilatus wa bada asalu howo ashan bi amulu le homon ze ma kan howo amulu.</w:t>
      </w:r>
      <w:r>
        <w:rPr>
          <w:vertAlign w:val="superscript"/>
        </w:rPr>
        <w:t>9</w:t>
      </w:r>
      <w:r>
        <w:t xml:space="preserve">Bilatus asalu homon wa kelim, " Intum deiru keli ana feku le intum Melik ta Yahud?" </w:t>
      </w:r>
      <w:r>
        <w:rPr>
          <w:vertAlign w:val="superscript"/>
        </w:rPr>
        <w:t>10</w:t>
      </w:r>
      <w:r>
        <w:t xml:space="preserve">Ashanhowo kan arufu inu ruwasa ta kahana istelimu Yesuah le howo ashan hasada. </w:t>
      </w:r>
      <w:r>
        <w:rPr>
          <w:vertAlign w:val="superscript"/>
        </w:rPr>
        <w:t>11</w:t>
      </w:r>
      <w:r>
        <w:t>Lakin ruwasa takahana arfau sut fok ashan keli nas kore kore ashan bi feku Bararbas.</w:t>
      </w:r>
      <w:r>
        <w:rPr>
          <w:vertAlign w:val="superscript"/>
        </w:rPr>
        <w:t>12</w:t>
      </w:r>
      <w:r>
        <w:t xml:space="preserve">Bilatus juwabu homontani mara wa kelim, "Yala ana bi amulu shunu ma Melik ta Yahud de?" </w:t>
      </w:r>
      <w:r>
        <w:rPr>
          <w:vertAlign w:val="superscript"/>
        </w:rPr>
        <w:t>13</w:t>
      </w:r>
      <w:r>
        <w:t>Homon kore kore tanimara, " Keli selibu Howo!"</w:t>
      </w:r>
      <w:r>
        <w:rPr>
          <w:vertAlign w:val="superscript"/>
        </w:rPr>
        <w:t>14</w:t>
      </w:r>
      <w:r>
        <w:t xml:space="preserve">Bilatus kelim le homon, " Howo amulu shunu batal?" Lakin homonkore shedid wa shedid, " Keli Selibu Howo." </w:t>
      </w:r>
      <w:r>
        <w:rPr>
          <w:vertAlign w:val="superscript"/>
        </w:rPr>
        <w:t>15</w:t>
      </w:r>
      <w:r>
        <w:t>Bilatus deiru keli nas kun farhaniin, biga howo fekuBarabas le homon. lakin howo kan jeledu Yesuah yala howo wodi ashan bi selibu.</w:t>
      </w:r>
      <w:r>
        <w:rPr>
          <w:vertAlign w:val="superscript"/>
        </w:rPr>
        <w:t>16</w:t>
      </w:r>
      <w:r>
        <w:t xml:space="preserve">Asakir dakaluma Howo fi bet ta welaya ( Al howo Re-asa ta hakuma), wa homon lemu ketiba ta Jesh kulu. </w:t>
      </w:r>
      <w:r>
        <w:rPr>
          <w:vertAlign w:val="superscript"/>
        </w:rPr>
        <w:t>17</w:t>
      </w:r>
      <w:r>
        <w:t xml:space="preserve">Homon lebisu le Yesuah gumash ahmar urjuani, wa kutu tegiya ta shuk fi ras Tuo. </w:t>
      </w:r>
      <w:r>
        <w:rPr>
          <w:vertAlign w:val="superscript"/>
        </w:rPr>
        <w:t>18</w:t>
      </w:r>
      <w:r>
        <w:t>Wa homonbada hai Howo wa homon kelimu, Salam , Ya Melik Ta Yahud!"</w:t>
      </w:r>
      <w:r>
        <w:rPr>
          <w:vertAlign w:val="superscript"/>
        </w:rPr>
        <w:t>19</w:t>
      </w:r>
      <w:r>
        <w:t xml:space="preserve">Wa kan homon gi dugu Howofi ras bi asaya wa gi tufu buzak le Howo. Wa kan homon dengiru ma rukuba le Howo. </w:t>
      </w:r>
      <w:r>
        <w:rPr>
          <w:vertAlign w:val="superscript"/>
        </w:rPr>
        <w:t>20</w:t>
      </w:r>
      <w:r>
        <w:t xml:space="preserve">Zamanhomon alisu Howo, homon shilu gumash al ahmar al urjuani de min Howo wa homon lebisule Howo gumash Tuo, Yala homon shilu Howo ashan bi ruwa selibu Howo. </w:t>
      </w:r>
      <w:r>
        <w:rPr>
          <w:vertAlign w:val="superscript"/>
        </w:rPr>
        <w:t>21</w:t>
      </w:r>
      <w:r>
        <w:t>Wa kan fi wahidzol tani Simon Al Ghiyrawani, kan gi ja min mahal zara( Howo kan Abu ta Alexandar wa Rufas)wa homon asuru howo ashan bi arfa selib ta Yesuah.</w:t>
      </w:r>
      <w:r>
        <w:rPr>
          <w:vertAlign w:val="superscript"/>
        </w:rPr>
        <w:t>22</w:t>
      </w:r>
      <w:r>
        <w:t xml:space="preserve">Asair jebu Yesuah fi mahal al isem tuoGologota ( Al mana tuo " Mahal ta adum Ras" ). </w:t>
      </w:r>
      <w:r>
        <w:rPr>
          <w:vertAlign w:val="superscript"/>
        </w:rPr>
        <w:t>23</w:t>
      </w:r>
      <w:r>
        <w:t xml:space="preserve">Homon wodi le Howo khamra al mulakbat madawa ta waja jesim, lakin Howo ma shurubu. </w:t>
      </w:r>
      <w:r>
        <w:rPr>
          <w:vertAlign w:val="superscript"/>
        </w:rPr>
        <w:t>24</w:t>
      </w:r>
      <w:r>
        <w:t>Homon selibu Howo wa gesimu gumash Tuo biteriga ta gumar, al kef kulu zol bi shilu.</w:t>
      </w:r>
      <w:r>
        <w:rPr>
          <w:vertAlign w:val="superscript"/>
        </w:rPr>
        <w:t>25</w:t>
      </w:r>
      <w:r>
        <w:t xml:space="preserve">De kan saa talata zaman homon selibu Howo. </w:t>
      </w:r>
      <w:r>
        <w:rPr>
          <w:vertAlign w:val="superscript"/>
        </w:rPr>
        <w:t>26</w:t>
      </w:r>
      <w:r>
        <w:t xml:space="preserve">Wa firas selib de fok homon katibu gal Melik al Yahud. </w:t>
      </w:r>
      <w:r>
        <w:rPr>
          <w:vertAlign w:val="superscript"/>
        </w:rPr>
        <w:t>27</w:t>
      </w:r>
      <w:r>
        <w:t xml:space="preserve">Kan homon selibu ma Yesuah itniin haramiya,wahid fi yemin Tuo wa wahid fi shamal Tuo. </w:t>
      </w:r>
      <w:r>
        <w:rPr>
          <w:vertAlign w:val="superscript"/>
        </w:rPr>
        <w:t>28</w:t>
      </w:r>
      <w:r>
        <w:t>Biga kalam al kan katibu fi kitab de temu al gikelimu gal, 'Hasibu Howo ma nas al katiyiin.</w:t>
      </w:r>
      <w:r>
        <w:rPr>
          <w:vertAlign w:val="superscript"/>
        </w:rPr>
        <w:t>29</w:t>
      </w:r>
      <w:r>
        <w:t xml:space="preserve">Nas kan gi ruwa jambu Howo gi hagiru Howo wagi hezu ras tomon wa gi kelimu, " Aha Ya zol al gi demeru Haikal wa gi abinu fi talata ayam, </w:t>
      </w:r>
      <w:r>
        <w:rPr>
          <w:vertAlign w:val="superscript"/>
        </w:rPr>
        <w:t>30</w:t>
      </w:r>
      <w:r>
        <w:t>Kalisu nefsak wa nezil min selib.</w:t>
      </w:r>
      <w:r>
        <w:rPr>
          <w:vertAlign w:val="superscript"/>
        </w:rPr>
        <w:t>31</w:t>
      </w:r>
      <w:r>
        <w:t xml:space="preserve">Be nefsa teriga ruwasa al kahana al kan gi hagiru Howo fibein tomon, sawa ma kataba, wa homon kelimu, "Howo kalisu nas taniin, Lakin Howo ma agdeirashan bi kalisu nefsa Tuo. </w:t>
      </w:r>
      <w:r>
        <w:rPr>
          <w:vertAlign w:val="superscript"/>
        </w:rPr>
        <w:t>32</w:t>
      </w:r>
      <w:r>
        <w:t>Keli al mesi Melik ta Israel nezil tehet min selib, ashan nina bi ainuwa bi amin." Wa nas al kan selibu sawa ma Howo de kan kaman gi hagiru Howo.</w:t>
      </w:r>
      <w:r>
        <w:rPr>
          <w:vertAlign w:val="superscript"/>
        </w:rPr>
        <w:t>33</w:t>
      </w:r>
      <w:r>
        <w:t xml:space="preserve">Wa kan saaseta, wata tala duluma lahadi saa tesa. </w:t>
      </w:r>
      <w:r>
        <w:rPr>
          <w:vertAlign w:val="superscript"/>
        </w:rPr>
        <w:t>34</w:t>
      </w:r>
      <w:r>
        <w:t xml:space="preserve">Fi saa tesa Yesuah kore be sut shedid, " Eloi, Eloi lamasabachathani?" Al mana tuo gal, "Ya Rab, Ya Rab, Leh inta sebu ana?" </w:t>
      </w:r>
      <w:r>
        <w:rPr>
          <w:vertAlign w:val="superscript"/>
        </w:rPr>
        <w:t>35</w:t>
      </w:r>
      <w:r>
        <w:t>Fii baad min nas al kan giwogifu hinak asuma kalam de, homon kelimu, "Ainu, Howo gi nadi Eliya."</w:t>
      </w:r>
      <w:r>
        <w:rPr>
          <w:vertAlign w:val="superscript"/>
        </w:rPr>
        <w:t>36</w:t>
      </w:r>
      <w:r>
        <w:t xml:space="preserve">Fii wahid min nas de,kutu karma fi ifunj, wa kutu fi kasab wa wodi le Howo ashan bi ashrabu. Zol de kelim, " Keli ninaainu kan sei Elija bi ja nezilu Howo tehet. " </w:t>
      </w:r>
      <w:r>
        <w:rPr>
          <w:vertAlign w:val="superscript"/>
        </w:rPr>
        <w:t>37</w:t>
      </w:r>
      <w:r>
        <w:t xml:space="preserve">Biga Yesuah kore bi sut shedid wa mutu. </w:t>
      </w:r>
      <w:r>
        <w:rPr>
          <w:vertAlign w:val="superscript"/>
        </w:rPr>
        <w:t>38</w:t>
      </w:r>
      <w:r>
        <w:t>Setarata Haikal sheretu le itniin min fok le tehet.</w:t>
      </w:r>
      <w:r>
        <w:rPr>
          <w:vertAlign w:val="superscript"/>
        </w:rPr>
        <w:t>39</w:t>
      </w:r>
      <w:r>
        <w:t xml:space="preserve">Zaman kaid ta Jesh al kan gi wogifu hinak wa ainuYesuah Howo mutu bi teriga de, howo kelim, " Hagiga Rajil de Jena ta Allah." </w:t>
      </w:r>
      <w:r>
        <w:rPr>
          <w:vertAlign w:val="superscript"/>
        </w:rPr>
        <w:t>40</w:t>
      </w:r>
      <w:r>
        <w:t xml:space="preserve">Wa kaman kan fiNusuwan homon kan gi ainu min beyed. Min homon kan Mary Magdalina, Mary ( Uma ta Yacobal askhar wa Joses ) wa Salome. </w:t>
      </w:r>
      <w:r>
        <w:rPr>
          <w:vertAlign w:val="superscript"/>
        </w:rPr>
        <w:t>41</w:t>
      </w:r>
      <w:r>
        <w:t>Al kan zaman How fi Galilee homon duwuru wara Howo waakdim Howo, wa nusuwan taniin al kaman ja ma Howo fi Jerusalem.</w:t>
      </w:r>
      <w:r>
        <w:rPr>
          <w:vertAlign w:val="superscript"/>
        </w:rPr>
        <w:t>42</w:t>
      </w:r>
      <w:r>
        <w:t xml:space="preserve">Zaman wta tala mesa, Dekan yom ta tejhizat , De yom,, Al gubal sabath, </w:t>
      </w:r>
      <w:r>
        <w:rPr>
          <w:vertAlign w:val="superscript"/>
        </w:rPr>
        <w:t>43</w:t>
      </w:r>
      <w:r>
        <w:t xml:space="preserve">Wa Joseph al kan min Rama kan ja hinak, howoRajil muhtaram ta mejlis, howo kan gi intezir malukut ta Allah, howo ruwa le Bilatus wa asaluJesim ta Yesuah. </w:t>
      </w:r>
      <w:r>
        <w:rPr>
          <w:vertAlign w:val="superscript"/>
        </w:rPr>
        <w:t>44</w:t>
      </w:r>
      <w:r>
        <w:t>Bilatus kan mustagarab inu Yesuah kan kalas mutu; howo nadi kaid ta jeshwa asalu howo kan sei Yesuah mutu.</w:t>
      </w:r>
      <w:r>
        <w:rPr>
          <w:vertAlign w:val="superscript"/>
        </w:rPr>
        <w:t>45</w:t>
      </w:r>
      <w:r>
        <w:t xml:space="preserve">Zaman Bilatus ligo kabara min kaid ta jesh inu Yesuahkalas mutu, howo wodi jesim ta Yesuah le Joseph. </w:t>
      </w:r>
      <w:r>
        <w:rPr>
          <w:vertAlign w:val="superscript"/>
        </w:rPr>
        <w:t>46</w:t>
      </w:r>
      <w:r>
        <w:t xml:space="preserve">Joseph ishteri gumash, howo nezilu Yesuahmin selib, wa kati Howo ma kufuna, wa kutu Howo fi turuba. Yala howo kutu hajer kebir fi bab ta.turuba. </w:t>
      </w:r>
      <w:r>
        <w:rPr>
          <w:vertAlign w:val="superscript"/>
        </w:rPr>
        <w:t>47</w:t>
      </w:r>
      <w:r>
        <w:t>Mariya al Magdalina wa mariya Uma ta Joses kan ainu mahal al dufunu Howo fogo de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15</w:t>
      </w:r>
    </w:p>
    <w:p>
      <w:r/>
      <w:r>
        <w:rPr>
          <w:vertAlign w:val="superscript"/>
        </w:rPr>
        <w:t>1</w:t>
      </w:r>
      <w:r>
        <w:t>Asubuhi na mapema wakuu wa makuhani, na wazee na waandishi na baraza zima la wayahudi wakashauriana pamoja. Kisha wakamfunga Yesu na kumuongoza na wakampeleka kwa Pilato.</w:t>
      </w:r>
      <w:r>
        <w:rPr>
          <w:vertAlign w:val="superscript"/>
        </w:rPr>
        <w:t>2</w:t>
      </w:r>
      <w:r>
        <w:t>Pilato akamwuliza, “wewe ni Mfalme wa Wayahudi?” “Akamjibu, “Wewe umesema hivyo.”</w:t>
      </w:r>
      <w:r>
        <w:rPr>
          <w:vertAlign w:val="superscript"/>
        </w:rPr>
        <w:t>3</w:t>
      </w:r>
      <w:r>
        <w:t>Wakuu wa makuhani wakaeleza mashitaka mengi juu ya Yesu.</w:t>
      </w:r>
      <w:r>
        <w:rPr>
          <w:vertAlign w:val="superscript"/>
        </w:rPr>
        <w:t>4</w:t>
      </w:r>
      <w:r>
        <w:t>Pilato akamwuliza tena, “Hujibu chochote? Huoni jinsi wanavyokushtaki kwa mambo mengi?</w:t>
      </w:r>
      <w:r>
        <w:rPr>
          <w:vertAlign w:val="superscript"/>
        </w:rPr>
        <w:t>5</w:t>
      </w:r>
      <w:r>
        <w:t>Lakini Yesu hakumjibu Pilato, na hiyo ilimshangaza.</w:t>
      </w:r>
    </w:p>
    <w:p>
      <w:r/>
      <w:r>
        <w:rPr>
          <w:vertAlign w:val="superscript"/>
        </w:rPr>
        <w:t>6</w:t>
      </w:r>
      <w:r>
        <w:t>Kwa kawaida wakati wa sikukuu Pilato humfungulia mfungwa mmoja, mfungwa waliyemwomba.</w:t>
      </w:r>
      <w:r>
        <w:rPr>
          <w:vertAlign w:val="superscript"/>
        </w:rPr>
        <w:t>7</w:t>
      </w:r>
      <w:r>
        <w:t>Palikua na mtu aitwaye Baraba gerezani, amefungwa pamoja na waasi walioua wakati wa uasi.</w:t>
      </w:r>
      <w:r>
        <w:rPr>
          <w:vertAlign w:val="superscript"/>
        </w:rPr>
        <w:t>8</w:t>
      </w:r>
      <w:r>
        <w:t>Umati ukaja kwa Pilato, na kumwomba kuwafanyia kama alivyofanya hapo awali.</w:t>
      </w:r>
      <w:r>
        <w:rPr>
          <w:vertAlign w:val="superscript"/>
        </w:rPr>
        <w:t>9</w:t>
      </w:r>
      <w:r>
        <w:t>Pilato akawajibu na kusema, “Mnataka niwaachilie Mfalme wa Wayahudi?”</w:t>
      </w:r>
      <w:r>
        <w:rPr>
          <w:vertAlign w:val="superscript"/>
        </w:rPr>
        <w:t>10</w:t>
      </w:r>
      <w:r>
        <w:t>Kwa kuwa alijua ni kwa sababu ya wivu wakuu wa makuhani walimkamata Yesu na kumleta kwake.</w:t>
      </w:r>
      <w:r>
        <w:rPr>
          <w:vertAlign w:val="superscript"/>
        </w:rPr>
        <w:t>11</w:t>
      </w:r>
      <w:r>
        <w:t>Lakini wakuu wa makuhani walichochea umati kupiga kelele kwa sauti kwamba Baraba aachiliwe badala yake.</w:t>
      </w:r>
      <w:r>
        <w:rPr>
          <w:vertAlign w:val="superscript"/>
        </w:rPr>
        <w:t>12</w:t>
      </w:r>
      <w:r>
        <w:t>Pilato akawajibu tena na kusema, “Nimfanye nini Mfalme wa Wayahudi?</w:t>
      </w:r>
    </w:p>
    <w:p>
      <w:r/>
      <w:r>
        <w:rPr>
          <w:vertAlign w:val="superscript"/>
        </w:rPr>
        <w:t>13</w:t>
      </w:r>
      <w:r>
        <w:t>Wakapiga kelele tena, “Msulibishe!”</w:t>
      </w:r>
    </w:p>
    <w:p>
      <w:r/>
      <w:r>
        <w:rPr>
          <w:vertAlign w:val="superscript"/>
        </w:rPr>
        <w:t>14</w:t>
      </w:r>
      <w:r>
        <w:t>Pilato akawaambia, “Amefanya jambo gani baya?” Lakini wakazidi kupiga kelele zaidi na zaidi “Msulibishe.”</w:t>
      </w:r>
      <w:r>
        <w:rPr>
          <w:vertAlign w:val="superscript"/>
        </w:rPr>
        <w:t>15</w:t>
      </w:r>
      <w:r>
        <w:t>Pilato akitaka kuwaridhisha umati, akawafungulia Baraba. Akampiga Yesu mijeledi kisha akamtoa ili asulibiwe.</w:t>
      </w:r>
    </w:p>
    <w:p>
      <w:r/>
      <w:r>
        <w:rPr>
          <w:vertAlign w:val="superscript"/>
        </w:rPr>
        <w:t>16</w:t>
      </w:r>
      <w:r>
        <w:t>Askari walimwongoza hadi ndani ya ua (ulio makao makuu ya serikali) na wakakusanya kikosi kizima cha askari.</w:t>
      </w:r>
      <w:r>
        <w:rPr>
          <w:vertAlign w:val="superscript"/>
        </w:rPr>
        <w:t>17</w:t>
      </w:r>
      <w:r>
        <w:t>Wakamvika Yesu kanzu ya rangi ya zambarau, na wakasokota taji ya miiba wakamvika.</w:t>
      </w:r>
      <w:r>
        <w:rPr>
          <w:vertAlign w:val="superscript"/>
        </w:rPr>
        <w:t>18</w:t>
      </w:r>
      <w:r>
        <w:t>Wakaanza kumdhihaki na kusema, “Salam, Mfalme wa Wayahudi!”</w:t>
      </w:r>
      <w:r>
        <w:rPr>
          <w:vertAlign w:val="superscript"/>
        </w:rPr>
        <w:t>19</w:t>
      </w:r>
      <w:r>
        <w:t>Walikua wakimpiga kichwani kwa fimbo ya mwanzi na kumtemea mate. Wakapiga magoti mbele yake kwa kumheshimu.</w:t>
      </w:r>
      <w:r>
        <w:rPr>
          <w:vertAlign w:val="superscript"/>
        </w:rPr>
        <w:t>20</w:t>
      </w:r>
      <w:r>
        <w:t>Hata wakiisha kumdhihaki, wakamvua ile kanzu ya rangi ya zambarau na kumvika mavazi yake, na wakamtoa nje kwenda kumsulubisha.</w:t>
      </w:r>
    </w:p>
    <w:p>
      <w:r/>
      <w:r>
        <w:rPr>
          <w:vertAlign w:val="superscript"/>
        </w:rPr>
        <w:t>21</w:t>
      </w:r>
      <w:r>
        <w:t>Mtu fulani, Simoni Mkirene, aliyekuwa anaingia mjini kutoka shambani (baba yake Aleksanda na Rufo) na wakamlazimisha kubeba mslaba wa Yesu.</w:t>
      </w:r>
      <w:r>
        <w:rPr>
          <w:vertAlign w:val="superscript"/>
        </w:rPr>
        <w:t>22</w:t>
      </w:r>
      <w:r>
        <w:t>Askari wakampeleka Yesu mahali paitwapo Goligotha (maana ya tafsiri hii ni, Sehemu ya Fuvu la kichwa).</w:t>
      </w:r>
      <w:r>
        <w:rPr>
          <w:vertAlign w:val="superscript"/>
        </w:rPr>
        <w:t>23</w:t>
      </w:r>
      <w:r>
        <w:t>Wakampa mvinyo iliyochanganywa na manemane, lakini hakunywa.</w:t>
      </w:r>
      <w:r>
        <w:rPr>
          <w:vertAlign w:val="superscript"/>
        </w:rPr>
        <w:t>24</w:t>
      </w:r>
      <w:r>
        <w:t>Wakamsulibisha na wakagawana mavazi yake, wakayapigia kura kuamua kipande atakachopata kila askari.</w:t>
      </w:r>
    </w:p>
    <w:p>
      <w:r/>
      <w:r>
        <w:rPr>
          <w:vertAlign w:val="superscript"/>
        </w:rPr>
        <w:t>25</w:t>
      </w:r>
      <w:r>
        <w:t>Yapata saa tatu asubuhi walipomsulibisha.</w:t>
      </w:r>
      <w:r>
        <w:rPr>
          <w:vertAlign w:val="superscript"/>
        </w:rPr>
        <w:t>26</w:t>
      </w:r>
      <w:r>
        <w:t>Wakaweka juu yake ubao ulioandikwa shitaka, “Mfalme wa Wayahudi.”</w:t>
      </w:r>
      <w:r>
        <w:rPr>
          <w:vertAlign w:val="superscript"/>
        </w:rPr>
        <w:t>27</w:t>
      </w:r>
      <w:r>
        <w:t>Walimsulubisha pamoja na majambazi wawili, mmoja upande wake wa kulia na mwingine kushoto kwake.</w:t>
      </w:r>
      <w:r>
        <w:rPr>
          <w:vertAlign w:val="superscript"/>
        </w:rPr>
        <w:t>28</w:t>
      </w:r>
      <w:r>
        <w:t>“Na maandiko yakatimia yaliyonena kwamba alihesabiwa pamoja na waasi.</w:t>
      </w:r>
      <w:r>
        <w:rPr>
          <w:vertAlign w:val="superscript"/>
        </w:rPr>
        <w:t>29</w:t>
      </w:r>
      <w:r>
        <w:t>Nao waliokuwa wakipita walimtukana, wakitikisa vichwa vyao wakisema, “Aha! Wewe utakayevunja hekalu na kulijenga kwa siku tatu,</w:t>
      </w:r>
      <w:r>
        <w:rPr>
          <w:vertAlign w:val="superscript"/>
        </w:rPr>
        <w:t>30</w:t>
      </w:r>
      <w:r>
        <w:t>jiokoe mwenyewe na ushuke chini toka msalabani!”</w:t>
      </w:r>
    </w:p>
    <w:p>
      <w:r/>
      <w:r>
        <w:rPr>
          <w:vertAlign w:val="superscript"/>
        </w:rPr>
        <w:t>31</w:t>
      </w:r>
      <w:r>
        <w:t>Kwa namna ile ile wakuu wa makuhani walimdhihaki wakisemezana, pamoja na waandishi na kusema, “Aliwaokoa wengine, lakini hawezi kujiokoa mwenyewe.</w:t>
      </w:r>
      <w:r>
        <w:rPr>
          <w:vertAlign w:val="superscript"/>
        </w:rPr>
        <w:t>32</w:t>
      </w:r>
      <w:r>
        <w:t>Mwache Kristo, Mfalme wa Israel, shuka chini sasa toka msalabani, ili tuweze kuona na kuamini. “Na wale waliosulubiwa pamoja naye pia wakamtukana.</w:t>
      </w:r>
    </w:p>
    <w:p>
      <w:r/>
      <w:r>
        <w:rPr>
          <w:vertAlign w:val="superscript"/>
        </w:rPr>
        <w:t>33</w:t>
      </w:r>
      <w:r>
        <w:t>Ilipofika saa sita, giza likaja juu ya nchi yote hadi saa tisa.</w:t>
      </w:r>
      <w:r>
        <w:rPr>
          <w:vertAlign w:val="superscript"/>
        </w:rPr>
        <w:t>34</w:t>
      </w:r>
      <w:r>
        <w:t>Wakati wa saa tisa, Yesu alipiga kelele kwa sauti kubwa, “Eloi, Eloi, lama sabaktani?” ikiwa na maana “Mungu wangu, Mungu wangu, kwa nini umeniacha?”</w:t>
      </w:r>
    </w:p>
    <w:p>
      <w:r/>
      <w:r>
        <w:rPr>
          <w:vertAlign w:val="superscript"/>
        </w:rPr>
        <w:t>35</w:t>
      </w:r>
      <w:r>
        <w:t>Baadhi ya hao waliosimama waliposikia wakasema, “Tazama, anamwita Eliya.”</w:t>
      </w:r>
    </w:p>
    <w:p>
      <w:r/>
      <w:r>
        <w:rPr>
          <w:vertAlign w:val="superscript"/>
        </w:rPr>
        <w:t>36</w:t>
      </w:r>
      <w:r>
        <w:t>Mtu mmoja akakimbia, aweka divai ya siki katika sponji na kuiweka juu ya mti wa mwanzi, akampa ili anywe. Mtu mmoja akasema, “Ngoja tuone kama Eliya atakuja kumshusha chini.”</w:t>
      </w:r>
      <w:r>
        <w:rPr>
          <w:vertAlign w:val="superscript"/>
        </w:rPr>
        <w:t>37</w:t>
      </w:r>
      <w:r>
        <w:t>Kisha Yesu akalia kwa sauti kubwa na akafa.</w:t>
      </w:r>
      <w:r>
        <w:rPr>
          <w:vertAlign w:val="superscript"/>
        </w:rPr>
        <w:t>38</w:t>
      </w:r>
      <w:r>
        <w:t>Pazia la hekalu likagawanyika vipande viwili toka juu mpaka chini.</w:t>
      </w:r>
    </w:p>
    <w:p>
      <w:r/>
      <w:r>
        <w:rPr>
          <w:vertAlign w:val="superscript"/>
        </w:rPr>
        <w:t>39</w:t>
      </w:r>
      <w:r>
        <w:t>Wakati jemadari mmoja aliyekuwa amesimama akimwelekea Yesu, alipoona amekufa kwa jinsi ile, akasema, “Kweli huyu mtu alikuwa Mwana wa Mungu.”</w:t>
      </w:r>
      <w:r>
        <w:rPr>
          <w:vertAlign w:val="superscript"/>
        </w:rPr>
        <w:t>40</w:t>
      </w:r>
      <w:r>
        <w:t>Walikuwepo pia wanawake waliokuwa wakitazama kwa mbali. Miongoni mwao alikuwepo Mariamu Magdalena, Mariamu (mama yake Yakobo mdogo wa Yose), na Salome.</w:t>
      </w:r>
      <w:r>
        <w:rPr>
          <w:vertAlign w:val="superscript"/>
        </w:rPr>
        <w:t>41</w:t>
      </w:r>
      <w:r>
        <w:t>Wakati alipokuwa Galilaya walimfuata na kumtumikia. Na wanawake wengine wengi pia waliambatana naye hadi Yerusalemu.</w:t>
      </w:r>
    </w:p>
    <w:p>
      <w:pPr>
        <w:pBdr>
          <w:bottom w:val="single" w:sz="6" w:space="1" w:color="auto"/>
        </w:pBdr>
      </w:pPr>
      <w:r/>
      <w:r>
        <w:rPr>
          <w:vertAlign w:val="superscript"/>
        </w:rPr>
        <w:t>42</w:t>
      </w:r>
      <w:r>
        <w:t>Kulipokuwa jioni, na kwa kuwa ilikuwa siku ya maandalio, siku kabla ya Sabato,</w:t>
      </w:r>
      <w:r>
        <w:rPr>
          <w:vertAlign w:val="superscript"/>
        </w:rPr>
        <w:t>43</w:t>
      </w:r>
      <w:r>
        <w:t>Yusufu wa Arimathaya alikuja pale. Alikuwa ni mjumbe wa Baraza anayeheshimiwa mtu anayeutarajia Ufalme wa Mungu. Kwa ujasiri akaenda kwa Pilato, na kuuomba mwili wa Yesu.</w:t>
      </w:r>
      <w:r>
        <w:rPr>
          <w:vertAlign w:val="superscript"/>
        </w:rPr>
        <w:t>44</w:t>
      </w:r>
      <w:r>
        <w:t>Pilato akashangazwa kwamba Yesu tayari amekufa; akamwita yule jemedari akamwuliza kama Yesu amekufa.</w:t>
      </w:r>
      <w:r>
        <w:rPr>
          <w:vertAlign w:val="superscript"/>
        </w:rPr>
        <w:t>45</w:t>
      </w:r>
      <w:r>
        <w:t>Alipopata uhakika kwa jemadari kwamba amekufa, alimruhusu Yusufu kuuchukua mwili.</w:t>
      </w:r>
      <w:r>
        <w:rPr>
          <w:vertAlign w:val="superscript"/>
        </w:rPr>
        <w:t>46</w:t>
      </w:r>
      <w:r>
        <w:t>Yusufu alikuwa amenunua sanda. Akamshusha toka msalabani, akamfunga kwa sanda, na kumweka ndani ya kaburi lililochimbwa katika mwamba. Kisha akalivingirisha jiwe mlangoni mwa kaburi.</w:t>
      </w:r>
      <w:r>
        <w:rPr>
          <w:vertAlign w:val="superscript"/>
        </w:rPr>
        <w:t>47</w:t>
      </w:r>
      <w:r>
        <w:t>Mariamu Magdalena na Mariamu mama yake Yose waliona sehemu alipozikwa Yesu.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15:1</w:t>
      </w:r>
      <w:r/>
    </w:p>
    <w:p>
      <w:pPr>
        <w:pStyle w:val="Heading5"/>
      </w:pPr>
      <w:r>
        <w:t>Wewe umesema hivyo</w:t>
      </w:r>
      <w:r/>
    </w:p>
    <w:p>
      <w:r/>
      <w:r>
        <w:t>"Wewe mwenyewe umesema hivyo."</w:t>
      </w:r>
      <w:r/>
    </w:p>
    <w:p>
      <w:pPr>
        <w:pStyle w:val="Heading4"/>
      </w:pPr>
      <w:r>
        <w:t>Mark 15:9</w:t>
      </w:r>
      <w:r/>
    </w:p>
    <w:p>
      <w:pPr>
        <w:pStyle w:val="Heading5"/>
      </w:pPr>
      <w:r>
        <w:t>funguliwa</w:t>
      </w:r>
      <w:r/>
    </w:p>
    <w:p>
      <w:r/>
      <w:r>
        <w:t>"Alimpeleka mbali" au "basi nenda"</w:t>
      </w:r>
      <w:r/>
    </w:p>
    <w:p>
      <w:pPr>
        <w:pStyle w:val="Heading4"/>
      </w:pPr>
      <w:r>
        <w:t>Mark 15:14</w:t>
      </w:r>
      <w:r/>
    </w:p>
    <w:p>
      <w:pPr>
        <w:pStyle w:val="Heading5"/>
      </w:pPr>
      <w:r>
        <w:t>Walimpiga Yesu</w:t>
      </w:r>
      <w:r/>
    </w:p>
    <w:p>
      <w:r/>
      <w:r>
        <w:t>Walimpiga Yesu hasa kwa fimbo</w:t>
      </w:r>
      <w:r/>
    </w:p>
    <w:p>
      <w:pPr>
        <w:pStyle w:val="Heading5"/>
      </w:pPr>
      <w:r>
        <w:t>yeye alimtoa</w:t>
      </w:r>
      <w:r/>
    </w:p>
    <w:p>
      <w:r/>
      <w:r>
        <w:t>Ona jinsi ulivyotafsiri mstari huu katika</w:t>
      </w:r>
      <w:r/>
    </w:p>
    <w:p>
      <w:pPr>
        <w:pStyle w:val="Heading4"/>
      </w:pPr>
      <w:r>
        <w:t>Mark 15:16</w:t>
      </w:r>
      <w:r/>
    </w:p>
    <w:p>
      <w:pPr>
        <w:pStyle w:val="Heading5"/>
      </w:pPr>
      <w:r>
        <w:t>kambini</w:t>
      </w:r>
      <w:r/>
    </w:p>
    <w:p>
      <w:r/>
      <w:r>
        <w:t>Hii ni sehemu wanaokaa maaskari.</w:t>
      </w:r>
      <w:r/>
    </w:p>
    <w:p>
      <w:pPr>
        <w:pStyle w:val="Heading5"/>
      </w:pPr>
      <w:r>
        <w:t>kikosi</w:t>
      </w:r>
      <w:r/>
    </w:p>
    <w:p>
      <w:r/>
      <w:r>
        <w:t>"Idadi kubwa" au "wengi"</w:t>
      </w:r>
      <w:r/>
    </w:p>
    <w:p>
      <w:pPr>
        <w:pStyle w:val="Heading5"/>
      </w:pPr>
      <w:r>
        <w:t>Wakamvika Yesu vazi la zambarau</w:t>
      </w:r>
      <w:r/>
    </w:p>
    <w:p>
      <w:r/>
      <w:r>
        <w:t>Hii ilikuwa tendo la kejeli. Zambarau ilikuwa rangi inayoonesha mamlaka na kumvalisha ni namna ya kudhihaki cheo chake, "Mfalme wa Wayahudi."</w:t>
      </w:r>
      <w:r/>
    </w:p>
    <w:p>
      <w:pPr>
        <w:pStyle w:val="Heading5"/>
      </w:pPr>
      <w:r>
        <w:t>Wakaanza kumpigia kumdhihaki na kusema, "salaam, Mfalme wa Wayahudi!"</w:t>
      </w:r>
      <w:r/>
    </w:p>
    <w:p>
      <w:r/>
      <w:r>
        <w:t>Maaskari walimdhihaki Yesu kwa sababu hawakuamini kwamba alikuwa Mfalme wa Wayahudi.</w:t>
      </w:r>
      <w:r/>
    </w:p>
    <w:p>
      <w:pPr>
        <w:pStyle w:val="Heading4"/>
      </w:pPr>
      <w:r>
        <w:t>Mark 15:25</w:t>
      </w:r>
      <w:r/>
    </w:p>
    <w:p>
      <w:pPr>
        <w:pStyle w:val="Heading5"/>
      </w:pPr>
      <w:r>
        <w:t>majambazi</w:t>
      </w:r>
      <w:r/>
    </w:p>
    <w:p>
      <w:r/>
      <w:r>
        <w:t>"wezi kila upande"</w:t>
      </w:r>
      <w:r/>
    </w:p>
    <w:p>
      <w:pPr>
        <w:pStyle w:val="Heading4"/>
      </w:pPr>
      <w:r>
        <w:t>Mark 15:36</w:t>
      </w:r>
      <w:r/>
    </w:p>
    <w:p>
      <w:pPr>
        <w:pStyle w:val="Heading5"/>
      </w:pPr>
      <w:r>
        <w:t>siki mvinyo</w:t>
      </w:r>
      <w:r/>
    </w:p>
    <w:p>
      <w:r/>
      <w:r>
        <w:t>"siki"</w:t>
      </w:r>
      <w:r/>
    </w:p>
    <w:p>
      <w:pPr>
        <w:pStyle w:val="Heading5"/>
      </w:pPr>
      <w:r>
        <w:t>Pazia la hekalu liligawanyika mara mbili</w:t>
      </w:r>
      <w:r/>
    </w:p>
    <w:p>
      <w:r/>
      <w:r>
        <w:t>Mungu aligawa pazia la hekalu mara mbili</w:t>
      </w:r>
      <w:r/>
    </w:p>
    <w:p>
      <w:pPr>
        <w:pStyle w:val="Heading4"/>
      </w:pPr>
      <w:r>
        <w:t>Mark 15:39</w:t>
      </w:r>
      <w:r/>
    </w:p>
    <w:p>
      <w:pPr>
        <w:pStyle w:val="Heading5"/>
      </w:pPr>
      <w:r>
        <w:t>Mwana wa Mungu</w:t>
      </w:r>
      <w:r/>
    </w:p>
    <w:p>
      <w:r/>
      <w:r>
        <w:t>Hii ni cheo muhimu kwa Yesu.</w:t>
      </w:r>
      <w:r/>
    </w:p>
    <w:p>
      <w:pPr>
        <w:pStyle w:val="Heading5"/>
      </w:pPr>
      <w:r>
        <w:t>Salome</w:t>
      </w:r>
      <w:r/>
    </w:p>
    <w:p>
      <w:r/>
      <w:r>
        <w:t>Ni jina.</w:t>
      </w:r>
      <w:r/>
    </w:p>
    <w:p>
      <w:pPr>
        <w:pStyle w:val="Heading4"/>
      </w:pPr>
      <w:r>
        <w:t>Mark 15:45</w:t>
      </w:r>
      <w:r/>
    </w:p>
    <w:p>
      <w:pPr>
        <w:pStyle w:val="Heading5"/>
      </w:pPr>
      <w:r>
        <w:t>kaburi lile lililochimbwa katika mwamba</w:t>
      </w:r>
      <w:r/>
    </w:p>
    <w:p>
      <w:r/>
      <w:r>
        <w:t>"awali lile kaburi lilichimbwa na mtu katika mwamba imara"</w:t>
      </w:r>
      <w:r/>
    </w:p>
    <w:p>
      <w:pPr>
        <w:pStyle w:val="Heading5"/>
      </w:pPr>
      <w:r>
        <w:t>sanda</w:t>
      </w:r>
      <w:r/>
    </w:p>
    <w:p>
      <w:r/>
      <w:r>
        <w:t>vazi lililotengenezwa kwa kitani inayopandwa kama ilivyotafsiriwa katika 14:51-52</w:t>
      </w:r>
      <w:r/>
    </w:p>
    <w:p>
      <w:pPr>
        <w:pStyle w:val="Heading5"/>
      </w:pPr>
      <w:r>
        <w:t>mahali pale alipozikwa Yesu</w:t>
      </w:r>
      <w:r/>
    </w:p>
    <w:p>
      <w:r/>
      <w:r>
        <w:t>"mahali pale ambapo Yusufu na wengine waliuzika mwili wa Yesu"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15:1</w:t>
      </w:r>
      <w:r/>
    </w:p>
    <w:p>
      <w:pPr>
        <w:pStyle w:val="Heading5"/>
      </w:pPr>
      <w:r>
        <w:t>Asubuhi na mapema ni kitu gani kuhani mkuu alifanya kwa Yesu?</w:t>
      </w:r>
      <w:r/>
    </w:p>
    <w:p>
      <w:r/>
      <w:r>
        <w:t>Asubuhi na mapema walimfunga Yesu na kumpeleka kwa Pilato</w:t>
      </w:r>
      <w:r/>
    </w:p>
    <w:p>
      <w:pPr>
        <w:pStyle w:val="Heading4"/>
      </w:pPr>
      <w:r>
        <w:t>Mark 15:4</w:t>
      </w:r>
      <w:r/>
    </w:p>
    <w:p>
      <w:pPr>
        <w:pStyle w:val="Heading5"/>
      </w:pPr>
      <w:r>
        <w:t>Wakati kuhani mkuu akieleza mashitaka mengi dhidi ya Yesu ni jambo gani lilimshangaza Pilato kuhusu Yesu?</w:t>
      </w:r>
      <w:r/>
    </w:p>
    <w:p>
      <w:r/>
      <w:r>
        <w:t>Pilato alishangaa kuwa Yesu alikuwa hamjibu.</w:t>
      </w:r>
      <w:r/>
    </w:p>
    <w:p>
      <w:pPr>
        <w:pStyle w:val="Heading4"/>
      </w:pPr>
      <w:r>
        <w:t>Mark 15:6</w:t>
      </w:r>
      <w:r/>
    </w:p>
    <w:p>
      <w:pPr>
        <w:pStyle w:val="Heading5"/>
      </w:pPr>
      <w:r>
        <w:t>Pilato alikuwa akifanya nini marakwa mara kwa ajili ya makutano wakati wa sherehe.</w:t>
      </w:r>
      <w:r/>
    </w:p>
    <w:p>
      <w:r/>
      <w:r>
        <w:t>Pilato mara kwa mara alikuwa akiwafungulia mfungwa mmoja wakati wa sherehe</w:t>
      </w:r>
      <w:r/>
    </w:p>
    <w:p>
      <w:pPr>
        <w:pStyle w:val="Heading4"/>
      </w:pPr>
      <w:r>
        <w:t>Mark 15:9</w:t>
      </w:r>
      <w:r/>
    </w:p>
    <w:p>
      <w:pPr>
        <w:pStyle w:val="Heading5"/>
      </w:pPr>
      <w:r>
        <w:t>Kwa nini Pilato alitaka kumkabidhi Yesu kwa makutano?</w:t>
      </w:r>
      <w:r/>
    </w:p>
    <w:p>
      <w:r/>
      <w:r>
        <w:t>Pilato alijua kuwa ni kwasababu ya wivu , kuhani mkuu alimleta Yesu kwake</w:t>
      </w:r>
      <w:r/>
    </w:p>
    <w:p>
      <w:pPr>
        <w:pStyle w:val="Heading5"/>
      </w:pPr>
      <w:r>
        <w:t>Makutano walimlilia nani afunguliwe?</w:t>
      </w:r>
      <w:r/>
    </w:p>
    <w:p>
      <w:r/>
      <w:r>
        <w:t>Makutano walimlilia baraba afunguliwe</w:t>
      </w:r>
      <w:r/>
    </w:p>
    <w:p>
      <w:pPr>
        <w:pStyle w:val="Heading4"/>
      </w:pPr>
      <w:r>
        <w:t>Mark 15:12</w:t>
      </w:r>
      <w:r/>
    </w:p>
    <w:p>
      <w:pPr>
        <w:pStyle w:val="Heading5"/>
      </w:pPr>
      <w:r>
        <w:t>Nini ambacho makutano walisema kifanyike kwa mfalme wa wayahudi?</w:t>
      </w:r>
      <w:r/>
    </w:p>
    <w:p>
      <w:r/>
      <w:r>
        <w:t>Makutano walisema , mfalme wa wayahudi asulibiwe.</w:t>
      </w:r>
      <w:r/>
    </w:p>
    <w:p>
      <w:pPr>
        <w:pStyle w:val="Heading5"/>
      </w:pPr>
      <w:r>
        <w:t>Nini ambacho makutano walisema kifanyike kwa mfalme wa wayahudi?</w:t>
      </w:r>
      <w:r/>
    </w:p>
    <w:p>
      <w:r/>
      <w:r>
        <w:t>Makutano walisema , mfalme wa wayahudi asulibiwe.</w:t>
      </w:r>
      <w:r/>
    </w:p>
    <w:p>
      <w:pPr>
        <w:pStyle w:val="Heading4"/>
      </w:pPr>
      <w:r>
        <w:t>Mark 15:16</w:t>
      </w:r>
      <w:r/>
    </w:p>
    <w:p>
      <w:pPr>
        <w:pStyle w:val="Heading5"/>
      </w:pPr>
      <w:r>
        <w:t>Kikosi cha maaskari walimvika nini Yesu?</w:t>
      </w:r>
      <w:r/>
    </w:p>
    <w:p>
      <w:r/>
      <w:r>
        <w:t>Maaskari walimvika Yesu kanzu ya rangi ya zambarawe, na kumvika taji ya miba iliyogeuzwa</w:t>
      </w:r>
      <w:r/>
    </w:p>
    <w:p>
      <w:pPr>
        <w:pStyle w:val="Heading4"/>
      </w:pPr>
      <w:r>
        <w:t>Mark 15:19</w:t>
      </w:r>
      <w:r/>
    </w:p>
    <w:p>
      <w:pPr>
        <w:pStyle w:val="Heading5"/>
      </w:pPr>
      <w:r>
        <w:t>Nani alibeba msalaba wa Yesu?</w:t>
      </w:r>
      <w:r/>
    </w:p>
    <w:p>
      <w:r/>
      <w:r>
        <w:t>Mptaji, Simon mkirene, alilazimishwa kubeba msalaba wa Yesu.</w:t>
      </w:r>
      <w:r/>
    </w:p>
    <w:p>
      <w:pPr>
        <w:pStyle w:val="Heading4"/>
      </w:pPr>
      <w:r>
        <w:t>Mark 15:22</w:t>
      </w:r>
      <w:r/>
    </w:p>
    <w:p>
      <w:pPr>
        <w:pStyle w:val="Heading5"/>
      </w:pPr>
      <w:r>
        <w:t>Jina la mahali ambapo maaskari walimpeleka Yesu asulibiwe paliitwaje?</w:t>
      </w:r>
      <w:r/>
    </w:p>
    <w:p>
      <w:r/>
      <w:r>
        <w:t>Jina la mahali ni goligotha, ambayo inamaanisha Fuvu lakichwa.</w:t>
      </w:r>
      <w:r/>
    </w:p>
    <w:p>
      <w:pPr>
        <w:pStyle w:val="Heading5"/>
      </w:pPr>
      <w:r>
        <w:t>Maaskaari walizifanyia nini nguo za Yesu?</w:t>
      </w:r>
      <w:r/>
    </w:p>
    <w:p>
      <w:r/>
      <w:r>
        <w:t>Maaskari walizipigia kura ngua za Yesu.</w:t>
      </w:r>
      <w:r/>
    </w:p>
    <w:p>
      <w:pPr>
        <w:pStyle w:val="Heading4"/>
      </w:pPr>
      <w:r>
        <w:t>Mark 15:25</w:t>
      </w:r>
      <w:r/>
    </w:p>
    <w:p>
      <w:pPr>
        <w:pStyle w:val="Heading5"/>
      </w:pPr>
      <w:r>
        <w:t>Je ni shitaa gani ambalo maaskari waliandika kwenye tangazo juu ya ubao?</w:t>
      </w:r>
      <w:r/>
    </w:p>
    <w:p>
      <w:r/>
      <w:r>
        <w:t>Maaskari waliandika, "Mfalme wa wayahudi" juu ya ubao.</w:t>
      </w:r>
      <w:r/>
    </w:p>
    <w:p>
      <w:pPr>
        <w:pStyle w:val="Heading4"/>
      </w:pPr>
      <w:r>
        <w:t>Mark 15:29</w:t>
      </w:r>
      <w:r/>
    </w:p>
    <w:p>
      <w:pPr>
        <w:pStyle w:val="Heading5"/>
      </w:pPr>
      <w:r>
        <w:t>Wale wapitaji walikuwa wanamwambia Yesu afanye nini?</w:t>
      </w:r>
      <w:r/>
    </w:p>
    <w:p>
      <w:r/>
      <w:r>
        <w:t>Wale waliokuwa wanapita walimwambia Yesu ajiokoe na ashuke kutoka msalabani.</w:t>
      </w:r>
      <w:r/>
    </w:p>
    <w:p>
      <w:pPr>
        <w:pStyle w:val="Heading5"/>
      </w:pPr>
      <w:r>
        <w:t>Wale wapitaji walikuwa wanamwambia Yesu afanye nini?</w:t>
      </w:r>
      <w:r/>
    </w:p>
    <w:p>
      <w:r/>
      <w:r>
        <w:t>Wale waliokuwa wanapita walimwambia Yesu ajiokoe na ashuke kutoka msalabani.</w:t>
      </w:r>
      <w:r/>
    </w:p>
    <w:p>
      <w:pPr>
        <w:pStyle w:val="Heading4"/>
      </w:pPr>
      <w:r>
        <w:t>Mark 15:31</w:t>
      </w:r>
      <w:r/>
    </w:p>
    <w:p>
      <w:pPr>
        <w:pStyle w:val="Heading5"/>
      </w:pPr>
      <w:r>
        <w:t>Je kuhani mkuu alisema Yesu afanye nini ili waweze kuamini?</w:t>
      </w:r>
      <w:r/>
    </w:p>
    <w:p>
      <w:r/>
      <w:r>
        <w:t>Kuhani mkuu alisema Yesu ashuke chini ili waeweze kuamini.</w:t>
      </w:r>
      <w:r/>
    </w:p>
    <w:p>
      <w:pPr>
        <w:pStyle w:val="Heading5"/>
      </w:pPr>
      <w:r>
        <w:t>Je kuhani mkuu alisema Yesu afanye nini ili waweze kuamini?</w:t>
      </w:r>
      <w:r/>
    </w:p>
    <w:p>
      <w:r/>
      <w:r>
        <w:t>Kuhani mkuu alisema Yesu ashuke chini ili waeweze kuamini.</w:t>
      </w:r>
      <w:r/>
    </w:p>
    <w:p>
      <w:pPr>
        <w:pStyle w:val="Heading5"/>
      </w:pPr>
      <w:r>
        <w:t>N vyeo gani kuhani mkuualimpatia Yesu wakati wanamdhihaki?</w:t>
      </w:r>
      <w:r/>
    </w:p>
    <w:p>
      <w:r/>
      <w:r>
        <w:t>Kuhani mkuu alimuita Yesu "Kristo" na "mfalme wa Israel"</w:t>
      </w:r>
      <w:r/>
    </w:p>
    <w:p>
      <w:pPr>
        <w:pStyle w:val="Heading4"/>
      </w:pPr>
      <w:r>
        <w:t>Mark 15:33</w:t>
      </w:r>
      <w:r/>
    </w:p>
    <w:p>
      <w:pPr>
        <w:pStyle w:val="Heading5"/>
      </w:pPr>
      <w:r>
        <w:t>Kulitokea nini katika saa ya sita?</w:t>
      </w:r>
      <w:r/>
    </w:p>
    <w:p>
      <w:r/>
      <w:r>
        <w:t>Katika saa ya sita giza lilitanda juu ya nchi yote</w:t>
      </w:r>
      <w:r/>
    </w:p>
    <w:p>
      <w:pPr>
        <w:pStyle w:val="Heading5"/>
      </w:pPr>
      <w:r>
        <w:t>Yesu alilia namna gani wakati wa saa tisa?</w:t>
      </w:r>
      <w:r/>
    </w:p>
    <w:p>
      <w:r/>
      <w:r>
        <w:t>Yesu alilia , Mungu wangu Mungu wangu, kwa nini umeniacha?</w:t>
      </w:r>
      <w:r/>
    </w:p>
    <w:p>
      <w:pPr>
        <w:pStyle w:val="Heading4"/>
      </w:pPr>
      <w:r>
        <w:t>Mark 15:36</w:t>
      </w:r>
      <w:r/>
    </w:p>
    <w:p>
      <w:pPr>
        <w:pStyle w:val="Heading5"/>
      </w:pPr>
      <w:r>
        <w:t>Yesu alifanya nini kabla ya kufa</w:t>
      </w:r>
      <w:r/>
    </w:p>
    <w:p>
      <w:r/>
      <w:r>
        <w:t>Yesu alilia kwa sauti kuu kabla hajafa.</w:t>
      </w:r>
      <w:r/>
    </w:p>
    <w:p>
      <w:pPr>
        <w:pStyle w:val="Heading5"/>
      </w:pPr>
      <w:r>
        <w:t>Nini kilitokea hekaluni wakati Yesu alipokufa.</w:t>
      </w:r>
      <w:r/>
    </w:p>
    <w:p>
      <w:r/>
      <w:r>
        <w:t>Pazia la hekalu lilipasuka mara mbili kutoka juu kwenda chini wakati Yesu alipokufa.</w:t>
      </w:r>
      <w:r/>
    </w:p>
    <w:p>
      <w:pPr>
        <w:pStyle w:val="Heading4"/>
      </w:pPr>
      <w:r>
        <w:t>Mark 15:39</w:t>
      </w:r>
      <w:r/>
    </w:p>
    <w:p>
      <w:pPr>
        <w:pStyle w:val="Heading5"/>
      </w:pPr>
      <w:r>
        <w:t>Afisa alishuhudia nini wakati alipoona Yesu akikata roho</w:t>
      </w:r>
      <w:r/>
    </w:p>
    <w:p>
      <w:r/>
      <w:r>
        <w:t>Afisa alisema, kweli mtu huyu alikuwa mwana wa Mungu."</w:t>
      </w:r>
      <w:r/>
    </w:p>
    <w:p>
      <w:pPr>
        <w:pStyle w:val="Heading4"/>
      </w:pPr>
      <w:r>
        <w:t>Mark 15:42</w:t>
      </w:r>
      <w:r/>
    </w:p>
    <w:p>
      <w:pPr>
        <w:pStyle w:val="Heading5"/>
      </w:pPr>
      <w:r>
        <w:t>Ni siku gani ambayo Yesu alikufa?</w:t>
      </w:r>
      <w:r/>
    </w:p>
    <w:p>
      <w:r/>
      <w:r>
        <w:t>Yesu alikufa siku moja kabla ya sabato</w:t>
      </w:r>
      <w:r/>
    </w:p>
    <w:p>
      <w:pPr>
        <w:pStyle w:val="Heading4"/>
      </w:pPr>
      <w:r>
        <w:t>Mark 15:45</w:t>
      </w:r>
      <w:r/>
    </w:p>
    <w:p>
      <w:pPr>
        <w:pStyle w:val="Heading5"/>
      </w:pPr>
      <w:r>
        <w:t>Yusufu wa almataya alifanya nini baada ya Yesu kufa</w:t>
      </w:r>
      <w:r/>
    </w:p>
    <w:p>
      <w:r/>
      <w:r>
        <w:t>Yusufu wa almataya aliushusha mwili wa Yesu msalabani, akufunga sanda na kuulaza ndani ya kaburi, akivingilisha jiwe kuziba mlango wa kuingilia kaburini.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Marko 16 Maelezo ya Jumla</w:t>
      </w:r>
      <w:r/>
    </w:p>
    <w:p>
      <w:pPr>
        <w:pStyle w:val="Heading2"/>
      </w:pPr>
      <w:r>
        <w:t>Dhana maalum katika sura hii</w:t>
      </w:r>
      <w:r/>
    </w:p>
    <w:p>
      <w:pPr>
        <w:pStyle w:val="Heading3"/>
      </w:pPr>
      <w:r>
        <w:t>Kaburi</w:t>
      </w:r>
      <w:r/>
    </w:p>
    <w:p>
      <w:r/>
      <w:r>
        <w:t>Kaburi ambamo Yesu alizikwa (Yohana 19:41) lilikuwa ni aina ya kaburi ambalo familia za Kiyahudi za matajiri zilizika maiti yao. Kilikuwa chumba halisi kilichokatwa kutoka kwenye mwamba. Kilikuwa na eneo bapa upande mmoja ambapo wangeweza kuweka mwili baada ya kuupaka mafuta na manukato na kuufunga kwa nguo. Kisha wangeuweka mwamba mkubwa mbele ya kaburi ili yeyote asiweze kuona ndani au kuingia.</w:t>
      </w:r>
      <w:r/>
    </w:p>
    <w:p>
      <w:pPr>
        <w:pStyle w:val="Heading2"/>
      </w:pPr>
      <w:r>
        <w:t>Changamoto nyingine za kutafsiri katika sura hii</w:t>
      </w:r>
      <w:r/>
    </w:p>
    <w:p>
      <w:pPr>
        <w:pStyle w:val="Heading3"/>
      </w:pPr>
      <w:r>
        <w:t>Kijana mmoja aliyevalia vazi nyeupe</w:t>
      </w:r>
      <w:r/>
    </w:p>
    <w:p>
      <w:r/>
      <w:r>
        <w:t>Mathayo, Marko, Luka, na Yohana wote waliandika juu ya malaika waliovalia nguo nyeupe wakiwa na wanawake katika kaburi la Yesu. Waandishi wawili kati yao waliwaita wanaume, lakini ilikuwa tu ni kwa sababu tu malaika walikuwa katika hali ya kibinadamu. Waandishi wawili kati yao waliandika kuhusu malaika wawili, lakini wale waandishi wengine wawili waliandika juu ya mmoja tu. Ni bora kutafsiri kila moja ya vifungu hivi kama inavyoonekana katika ULB bila kujaribu kufanya vifungu vyote kufanana. (See: Matthew 28:1-2 and Mark 16:5 and Luke 24:4 and John 20:12)</w:t>
      </w:r>
      <w:r/>
    </w:p>
    <w:p>
      <w:pPr>
        <w:pStyle w:val="Heading2"/>
      </w:pPr>
      <w:r>
        <w:t>Links:</w:t>
      </w:r>
      <w:r/>
      <w:r/>
    </w:p>
    <w:p>
      <w:pPr>
        <w:pStyle w:val="ListBullet"/>
        <w:spacing w:line="240" w:lineRule="auto"/>
        <w:ind w:left="720"/>
      </w:pPr>
      <w:r/>
      <w:hyperlink r:id="rId27">
        <w:r>
          <w:rPr>
            <w:color w:val="0000EE"/>
            <w:u w:val="single"/>
          </w:rPr>
          <w:t>Mark 16:01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Injiil morkos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16</w:t>
      </w:r>
      <w:r>
        <w:rPr>
          <w:vertAlign w:val="superscript"/>
        </w:rPr>
        <w:t>1</w:t>
      </w:r>
      <w:r>
        <w:t xml:space="preserve">Zaman kalas yom sabbath kalasu, Mariya Magdalin, wa Mariya Uma ta Yacob, wa Salome, jiburiha ashan bi kutu fi jesim ta Yesuah. </w:t>
      </w:r>
      <w:r>
        <w:rPr>
          <w:vertAlign w:val="superscript"/>
        </w:rPr>
        <w:t>2</w:t>
      </w:r>
      <w:r>
        <w:t>Fi sabah bedri fi yom al aweil ta usbu, homon ruwa fi guburzaman shimish lisa gi tala.</w:t>
      </w:r>
      <w:r>
        <w:rPr>
          <w:vertAlign w:val="superscript"/>
        </w:rPr>
        <w:t>3</w:t>
      </w:r>
      <w:r>
        <w:t xml:space="preserve">Homon gi wonusu ma baad tomon, " Munu yahu bi arufa hajir ta babta gubur de le nina?" </w:t>
      </w:r>
      <w:r>
        <w:rPr>
          <w:vertAlign w:val="superscript"/>
        </w:rPr>
        <w:t>4</w:t>
      </w:r>
      <w:r>
        <w:t>Wa zaman homon lisa gi fetisu , homon ainu hajir de shilu bara, wa kanhajir de kebir shedid.</w:t>
      </w:r>
      <w:r>
        <w:rPr>
          <w:vertAlign w:val="superscript"/>
        </w:rPr>
        <w:t>5</w:t>
      </w:r>
      <w:r>
        <w:t xml:space="preserve">Homon dakalu fi gubur, wa homon ainu zol lebisu gumash abiyad, genifi safa yemin, wa homon kan istagarab. </w:t>
      </w:r>
      <w:r>
        <w:rPr>
          <w:vertAlign w:val="superscript"/>
        </w:rPr>
        <w:t>6</w:t>
      </w:r>
      <w:r>
        <w:t xml:space="preserve">Howo kelim le homon, " ma takum istagarab. intum gifetisu Yesuah, Al nasiri, Al kan selibu. Howo gum! Howo mafi heni. Ainu takum mahal al kankutu Howo fogo de. </w:t>
      </w:r>
      <w:r>
        <w:rPr>
          <w:vertAlign w:val="superscript"/>
        </w:rPr>
        <w:t>7</w:t>
      </w:r>
      <w:r>
        <w:t>Lakin ruwa takum, wa kelim takum le talamiz Tuo, wa kaman le Buturus,' howo gi ruwa gedam takum le Galilee, hinak intum bi ligo Howo ze ma Howo kelim le intum.'"</w:t>
      </w:r>
      <w:r>
        <w:rPr>
          <w:vertAlign w:val="superscript"/>
        </w:rPr>
        <w:t>8</w:t>
      </w:r>
      <w:r>
        <w:t>Homon tala bara wa gum jeri min mahal gubur; wa kan homon gi kafu wa mustagarbiin. Homonma kelimu le ayi zol leanu homon kan gi kafu.</w:t>
      </w:r>
      <w:r>
        <w:rPr>
          <w:vertAlign w:val="superscript"/>
        </w:rPr>
        <w:t>9</w:t>
      </w:r>
      <w:r>
        <w:t xml:space="preserve">Baad ma Howo gum min mutu, fi sabah bedrita aweil usbu Howo zahir aweil le Mariya Magdalin, Al kan Howo turuju min hiya saba arwah tashetan, </w:t>
      </w:r>
      <w:r>
        <w:rPr>
          <w:vertAlign w:val="superscript"/>
        </w:rPr>
        <w:t>10</w:t>
      </w:r>
      <w:r>
        <w:t xml:space="preserve">Hiya kan ruwa wa kelim le nas al kan ma Howo, wa kan homongi kore wa haznaniin. </w:t>
      </w:r>
      <w:r>
        <w:rPr>
          <w:vertAlign w:val="superscript"/>
        </w:rPr>
        <w:t>11</w:t>
      </w:r>
      <w:r>
        <w:t>Homon asuma gal Howo hai wa hiya kan ainu Howo, Lakin homon ma sedek.</w:t>
      </w:r>
      <w:r>
        <w:rPr>
          <w:vertAlign w:val="superscript"/>
        </w:rPr>
        <w:t>12</w:t>
      </w:r>
      <w:r>
        <w:t xml:space="preserve">Baad hajat deelhasil Howo zahir fi shikil tani le itniin nas al kan gi ruwa fi mumuriya. </w:t>
      </w:r>
      <w:r>
        <w:rPr>
          <w:vertAlign w:val="superscript"/>
        </w:rPr>
        <w:t>13</w:t>
      </w:r>
      <w:r>
        <w:t>Homon ruwa wa kelim lebagi talamiz, Lakin homon ma sedek.</w:t>
      </w:r>
      <w:r>
        <w:rPr>
          <w:vertAlign w:val="superscript"/>
        </w:rPr>
        <w:t>14</w:t>
      </w:r>
      <w:r>
        <w:t xml:space="preserve">Fi akir Yesuah zahir le talamiz al itnashar fi zaman al kanhomon gi akulu fi terabiza, wa Howo aridu homon ashan adam imaan tomon wa gulub tomonal kan guwi, ashan homon ma deiru sedek nas al kan ainu Howo zaman Howo gum min mutu. </w:t>
      </w:r>
      <w:r>
        <w:rPr>
          <w:vertAlign w:val="superscript"/>
        </w:rPr>
        <w:t>15</w:t>
      </w:r>
      <w:r>
        <w:t xml:space="preserve">Howo kelim le homon, " Ruwa takum fi duniya kulu wa bashir takum injil le nas ta duniya kulu. </w:t>
      </w:r>
      <w:r>
        <w:rPr>
          <w:vertAlign w:val="superscript"/>
        </w:rPr>
        <w:t>16</w:t>
      </w:r>
      <w:r>
        <w:t>Kulu zol al amin wa amidu bi ligo kulasa, wa kulu zol al ma amin bi hakimu.</w:t>
      </w:r>
      <w:r>
        <w:rPr>
          <w:vertAlign w:val="superscript"/>
        </w:rPr>
        <w:t>17</w:t>
      </w:r>
      <w:r>
        <w:t xml:space="preserve">Wa ayat de biruwa wara nas al amin fi ana: Fi isim tai homon bi turuju sheyatiin bara. Homon wonusu bi lughatal gedid. </w:t>
      </w:r>
      <w:r>
        <w:rPr>
          <w:vertAlign w:val="superscript"/>
        </w:rPr>
        <w:t>18</w:t>
      </w:r>
      <w:r>
        <w:t>Homon bi gubudu dabaib bi iden tomon, wa iza kan homon asharabu ayi haja al gikatulu, Ma bi amulu haja le homon haja. Homon bi kutu iden fi ras ta nas al ayaniin, wa homon bikun kwesiin."</w:t>
      </w:r>
      <w:r>
        <w:rPr>
          <w:vertAlign w:val="superscript"/>
        </w:rPr>
        <w:t>19</w:t>
      </w:r>
      <w:r>
        <w:t xml:space="preserve">Wa baad ma Al Rab kelim ma homon, kan biga shilu Howo fi sama wa geni fi idaal yemin ta Allah. </w:t>
      </w:r>
      <w:r>
        <w:rPr>
          <w:vertAlign w:val="superscript"/>
        </w:rPr>
        <w:t>20</w:t>
      </w:r>
      <w:r>
        <w:t>Talamiz ruwa wa bashiru fi kulu mahal wa kan Al Rab Yesuah giishtakal mahomon wa sabitu al kelima bi wasat ta ayat al kan homon gi amulu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Marko</w:t>
      </w:r>
      <w:r>
        <w:rPr>
          <w:lang w:val="en-US" w:eastAsia="en-US" w:bidi="en-US"/>
        </w:rPr>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Wakati sabato ilipokwisha, Mariamu Magdalena na Mariamu mama yake Yakobo, na Salome, walinunua manukato mazuri, ili waweze kuja na kuupaka mafuta mwili wa Yesu.</w:t>
      </w:r>
      <w:r>
        <w:rPr>
          <w:vertAlign w:val="superscript"/>
        </w:rPr>
        <w:t>2</w:t>
      </w:r>
      <w:r>
        <w:t>Asubuhi na mapema siku ya kwanza ya juma, walienda kwenye kaburi wakati jua lilipochomoza.</w:t>
      </w:r>
      <w:r>
        <w:rPr>
          <w:vertAlign w:val="superscript"/>
        </w:rPr>
        <w:t>3</w:t>
      </w:r>
      <w:r>
        <w:t>Wakisemezana wao kwa wao, “Nani atavingirisha jiwe kwa ajili yetu ili tuingie kaburini?”</w:t>
      </w:r>
      <w:r>
        <w:rPr>
          <w:vertAlign w:val="superscript"/>
        </w:rPr>
        <w:t>4</w:t>
      </w:r>
      <w:r>
        <w:t>Wakati walipotazama, waliona ya kuwa jiwe limekwisha kuvingirishwa, nalo lilikuwa kubwa sana.</w:t>
      </w:r>
    </w:p>
    <w:p>
      <w:r/>
      <w:r>
        <w:rPr>
          <w:vertAlign w:val="superscript"/>
        </w:rPr>
        <w:t>5</w:t>
      </w:r>
      <w:r>
        <w:t>Wakaingia kwenye kaburi na wakamwona kijana amevaa joho jeupe, ameketi upande wa kulia, na wakashangazwa.</w:t>
      </w:r>
      <w:r>
        <w:rPr>
          <w:vertAlign w:val="superscript"/>
        </w:rPr>
        <w:t>6</w:t>
      </w:r>
      <w:r>
        <w:t>Akawaambia, “Msiogope. Mnamtafuta Yesu, Mnazareti, aliyesulibiwa. Amefufuka! Hayupo hapa. Tazama mahali pale walipokuwa wamemweka.</w:t>
      </w:r>
      <w:r>
        <w:rPr>
          <w:vertAlign w:val="superscript"/>
        </w:rPr>
        <w:t>7</w:t>
      </w:r>
      <w:r>
        <w:t>Lakini nendeni, mkawaambie wanafunzi wake na Petro ya kuwa amewatangulia kuelekea Galilaya. Huko mtamwona, kama alivyokua amewaambia.”</w:t>
      </w:r>
      <w:r>
        <w:rPr>
          <w:vertAlign w:val="superscript"/>
        </w:rPr>
        <w:t>8</w:t>
      </w:r>
      <w:r>
        <w:t>Wakaondoka na kukimbia kutoka kwenye kaburi; wakitetemeka na kushangaa. Hawakusema chochote kwa mtu yeyote sababu waliogopa sana.</w:t>
      </w:r>
    </w:p>
    <w:p>
      <w:r/>
      <w:r>
        <w:rPr>
          <w:vertAlign w:val="superscript"/>
        </w:rPr>
        <w:t>9</w:t>
      </w:r>
      <w:r>
        <w:t>Mapema katika siku ya kwanza ya juma, baada ya kufufuka, alimtokea kwanza Mariamu Magdalena, ambaye kutoka kwake alimtoa mapepo saba.</w:t>
      </w:r>
      <w:r>
        <w:rPr>
          <w:vertAlign w:val="superscript"/>
        </w:rPr>
        <w:t>10</w:t>
      </w:r>
      <w:r>
        <w:t>Aliondoka na kuwaambia wale ambao walikuwa pamoja naye, wakati walipokuwa wakiomboleza na kulia.</w:t>
      </w:r>
      <w:r>
        <w:rPr>
          <w:vertAlign w:val="superscript"/>
        </w:rPr>
        <w:t>11</w:t>
      </w:r>
      <w:r>
        <w:t>Wakasikia kwamba yu hai na ameonekana naye, lakini hawakumwamini.</w:t>
      </w:r>
      <w:r>
        <w:rPr>
          <w:vertAlign w:val="superscript"/>
        </w:rPr>
        <w:t>12</w:t>
      </w:r>
      <w:r>
        <w:t>Baada ya mambo haya, alionekana katika sura tofauti na wawili wao walipokuwa wakienda mashambani.</w:t>
      </w:r>
      <w:r>
        <w:rPr>
          <w:vertAlign w:val="superscript"/>
        </w:rPr>
        <w:t>13</w:t>
      </w:r>
      <w:r>
        <w:t>Wakarudi na kuwaambia wanafunzi wengine waliobaki, lakini hawakuwaamini.</w:t>
      </w:r>
      <w:r>
        <w:rPr>
          <w:vertAlign w:val="superscript"/>
        </w:rPr>
        <w:t>14</w:t>
      </w:r>
      <w:r>
        <w:t>Yesu baadaye akajitokeza kwa wale kumi na mmoja walipokuwa wakila mezani, na akawakemea kwa kutokuamini kwao na ugumu wa mioyo, kwa sababu hawakuwaamini wale waliomwona baada ya kufufuka kutoka kwa wafu.</w:t>
      </w:r>
    </w:p>
    <w:p>
      <w:r/>
      <w:r>
        <w:rPr>
          <w:vertAlign w:val="superscript"/>
        </w:rPr>
        <w:t>15</w:t>
      </w:r>
      <w:r>
        <w:t>Akawaambia, “Enendeni ulimwenguni mwote, na kuhubiri injili kwa viumbe vyote.</w:t>
      </w:r>
      <w:r>
        <w:rPr>
          <w:vertAlign w:val="superscript"/>
        </w:rPr>
        <w:t>16</w:t>
      </w:r>
      <w:r>
        <w:t>Yeyote aaminiye na kubatizwa ataokolewa, na yule asiyeamini atahukumiwa.</w:t>
      </w:r>
      <w:r>
        <w:rPr>
          <w:vertAlign w:val="superscript"/>
        </w:rPr>
        <w:t>17</w:t>
      </w:r>
      <w:r>
        <w:t>Ishara hizi zitaambatana na wote waaminio. Kwa jina langu watatoa pepo. Watasema kwa lugha mpya.</w:t>
      </w:r>
      <w:r>
        <w:rPr>
          <w:vertAlign w:val="superscript"/>
        </w:rPr>
        <w:t>18</w:t>
      </w:r>
      <w:r>
        <w:t>Watashika nyoka kwa mikono yao, na hata wakinywa kitu chochote cha kuuwa hakitawadhuru. Wataweka mikono yao juu ya wagonjwa, nao watapata afya.”</w:t>
      </w:r>
    </w:p>
    <w:p>
      <w:pPr>
        <w:pBdr>
          <w:bottom w:val="single" w:sz="6" w:space="1" w:color="auto"/>
        </w:pBdr>
      </w:pPr>
      <w:r/>
      <w:r>
        <w:rPr>
          <w:vertAlign w:val="superscript"/>
        </w:rPr>
        <w:t>19</w:t>
      </w:r>
      <w:r>
        <w:t>Baada ya Bwana Yesu kusema nao, akachukuliwa juu mbinguni na ameketi mkono wa kuume wa Mungu.</w:t>
      </w:r>
      <w:r>
        <w:rPr>
          <w:vertAlign w:val="superscript"/>
        </w:rPr>
        <w:t>20</w:t>
      </w:r>
      <w:r>
        <w:t>Wanafunzi wakaondoka, wakahubiri kila mahali, naye Bwana akitenda kazi pamoja nao na kulithibitisha lile neno kwa ishara zilizoambatana nao.]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Mark 16:1</w:t>
      </w:r>
      <w:r/>
    </w:p>
    <w:p>
      <w:pPr>
        <w:pStyle w:val="Heading5"/>
      </w:pPr>
      <w:r>
        <w:t>Sentensi unganishi</w:t>
      </w:r>
      <w:r/>
    </w:p>
    <w:p>
      <w:r/>
      <w:r>
        <w:t>Siku ya kwanza ya wiki, wanawake walikuja asubuhi kwa sababu walitegemea kutumia kitoweo kuupaka mafuta mwili wa Yesu. Walishangaa kumuona kijana ambaye anawambia kuwa Yesu yu hai, lakini wanaogopa na hawamwambii mtu yeyote.</w:t>
      </w:r>
      <w:r/>
    </w:p>
    <w:p>
      <w:pPr>
        <w:pStyle w:val="Heading5"/>
      </w:pPr>
      <w:r>
        <w:t>Wakati sabato ilipokwisha</w:t>
      </w:r>
      <w:r/>
    </w:p>
    <w:p>
      <w:r/>
      <w:r>
        <w:t>Hii ni kwamba, wakati jua lilipochomoza siku ya saba na siku ya kwanza ya wiki kuanza.</w:t>
      </w:r>
      <w:r/>
    </w:p>
    <w:p>
      <w:pPr>
        <w:pStyle w:val="Heading4"/>
      </w:pPr>
      <w:r>
        <w:t>Mark 16:3</w:t>
      </w:r>
      <w:r/>
    </w:p>
    <w:p>
      <w:pPr>
        <w:pStyle w:val="Heading5"/>
      </w:pPr>
      <w:r>
        <w:t>jiwe lilikuwa limevingirishwa</w:t>
      </w:r>
      <w:r/>
    </w:p>
    <w:p>
      <w:r/>
      <w:r>
        <w:t>Hii inaweza kusemwa katika kauli tendaji. "mtu amekwisha kulivingirisha jiwe"</w:t>
      </w:r>
      <w:r/>
    </w:p>
    <w:p>
      <w:pPr>
        <w:pStyle w:val="Heading4"/>
      </w:pPr>
      <w:r>
        <w:t>Mark 16:5</w:t>
      </w:r>
      <w:r/>
    </w:p>
    <w:p>
      <w:pPr>
        <w:pStyle w:val="Heading5"/>
      </w:pPr>
      <w:r>
        <w:t>Amefufuka!</w:t>
      </w:r>
      <w:r/>
    </w:p>
    <w:p>
      <w:r/>
      <w:r>
        <w:t>Malaika kwa mkazo anatangaza kuwa Yesu amekwishafufuka. Hii inaweza kutofasiriwa katika kauli tendaji. "Alinuka!" au " Mungu alimwinua kutoka mauti!"</w:t>
      </w:r>
      <w:r/>
    </w:p>
    <w:p>
      <w:pPr>
        <w:pStyle w:val="Heading4"/>
      </w:pPr>
      <w:r>
        <w:t>Mark 16:8</w:t>
      </w:r>
      <w:r/>
    </w:p>
    <w:p>
      <w:pPr>
        <w:pStyle w:val="Heading5"/>
      </w:pPr>
      <w:r>
        <w:t>kaburi,sehemu ya kuzikia</w:t>
      </w:r>
      <w:r/>
    </w:p>
    <w:p>
      <w:r/>
      <w:r>
        <w:t>Neno "kaburi" inarejea kwenye eneo ambapo watu wanaweka mwili wa mtu aliyekufa. "Sehemu ya kuzikia" ni neno la kiujumla ambalo linarejea kwa:</w:t>
      </w:r>
      <w:r/>
      <w:r/>
    </w:p>
    <w:p>
      <w:pPr>
        <w:pStyle w:val="ListBullet"/>
        <w:spacing w:line="240" w:lineRule="auto"/>
        <w:ind w:left="720"/>
      </w:pPr>
      <w:r/>
      <w:r>
        <w:t>Wakati mwingine Wayahudi walitumia mapango kama makaburi, na wakati mwingine walichimba mapango kwenye mawe sehemu ya milima.</w:t>
      </w:r>
      <w:r/>
    </w:p>
    <w:p>
      <w:pPr>
        <w:pStyle w:val="ListBullet"/>
        <w:spacing w:line="240" w:lineRule="auto"/>
        <w:ind w:left="720"/>
      </w:pPr>
      <w:r/>
      <w:r>
        <w:t>Katika Agano Jipya, ilikuwa ni kawaida kusukuma jiwe kubwa na zito mbele ya kaburi lililo wazi ili kufunga.</w:t>
      </w:r>
      <w:r/>
    </w:p>
    <w:p>
      <w:pPr>
        <w:pStyle w:val="ListBullet"/>
        <w:spacing w:line="240" w:lineRule="auto"/>
        <w:ind w:left="720"/>
      </w:pPr>
      <w:r/>
      <w:r>
        <w:t>Kama neno kaburi linaweza kurejea kama shimo ambapo mwili unawekwa chini ya ardhi, njia zingine za kutofasiri inaweza kuwa, "pango" au "shimo" ndani ya sehemu ya mlima"</w:t>
      </w:r>
      <w:r/>
    </w:p>
    <w:p>
      <w:pPr>
        <w:pStyle w:val="ListBullet"/>
        <w:spacing w:line="240" w:lineRule="auto"/>
        <w:ind w:left="720"/>
      </w:pPr>
      <w:r/>
      <w:r>
        <w:t>Neno "kaburi" nadra hutumiwa kwa ujumla na kwa usemi urejea kwa hali ya kufa au eneo ambalo roho za watu zinakuwa.</w:t>
      </w:r>
      <w:r/>
      <w:r/>
    </w:p>
    <w:p>
      <w:pPr>
        <w:pStyle w:val="Heading5"/>
      </w:pPr>
      <w:r>
        <w:t>walishangazwa</w:t>
      </w:r>
      <w:r/>
    </w:p>
    <w:p>
      <w:r/>
      <w:r>
        <w:t>Haya maneno urejea kwa kushangazwa kwa sababu ya kitu cha ajabu kilichofanyika.</w:t>
      </w:r>
      <w:r/>
      <w:r/>
    </w:p>
    <w:p>
      <w:pPr>
        <w:pStyle w:val="ListBullet"/>
        <w:spacing w:line="240" w:lineRule="auto"/>
        <w:ind w:left="720"/>
      </w:pPr>
      <w:r/>
      <w:r>
        <w:t>Baadhi ya maneno haya yametofasiriwa kwa usemi wa Kigiriki ambayo unamaanisha "kumpiga kwa kushangaza" au "kusimama nje ya mtu" usemi huu unaeleza namna ilivyo ya kushangaza ua mshtuko wa mtu alivyojisikia. Lugha zingine zinaweza kuwa na usemi wa kueleza hili</w:t>
      </w:r>
      <w:r/>
    </w:p>
    <w:p>
      <w:pPr>
        <w:pStyle w:val="ListBullet"/>
        <w:spacing w:line="240" w:lineRule="auto"/>
        <w:ind w:left="720"/>
      </w:pPr>
      <w:r/>
      <w:r>
        <w:t>Kawaida tukio ambalo limesababisha maajabu na mshangao lilikuwa na miujiza, jambo ambalo Mungu mwenyewe angelifanya.</w:t>
      </w:r>
      <w:r/>
    </w:p>
    <w:p>
      <w:pPr>
        <w:pStyle w:val="ListBullet"/>
        <w:spacing w:line="240" w:lineRule="auto"/>
        <w:ind w:left="720"/>
      </w:pPr>
      <w:r/>
      <w:r>
        <w:t>Maana ya maneno haya inaweza pia kujumuisha hisia za kuchanganyikiwa kwa sababu kilichofanyika hakikutegemewa.</w:t>
      </w:r>
      <w:r/>
    </w:p>
    <w:p>
      <w:pPr>
        <w:pStyle w:val="ListBullet"/>
        <w:spacing w:line="240" w:lineRule="auto"/>
        <w:ind w:left="720"/>
      </w:pPr>
      <w:r/>
      <w:r>
        <w:t>Njia zingine za kutofasiri maneno haya inaweza, "kushangazwa kupita kiasi" au "kushitushwa sana"</w:t>
      </w:r>
      <w:r/>
    </w:p>
    <w:p>
      <w:pPr>
        <w:pStyle w:val="ListBullet"/>
        <w:spacing w:line="240" w:lineRule="auto"/>
        <w:ind w:left="720"/>
      </w:pPr>
      <w:r/>
      <w:r>
        <w:t>Maneno yanayohusiana hujumuisha: "ajabu"</w:t>
      </w:r>
      <w:r/>
    </w:p>
    <w:p>
      <w:pPr>
        <w:pStyle w:val="ListBullet"/>
        <w:spacing w:line="240" w:lineRule="auto"/>
        <w:ind w:left="720"/>
      </w:pPr>
      <w:r/>
      <w:r>
        <w:t>Kwa ujumla, maneno haya ni chanya na yanaeleza kuwa watu walikuwa na furaha kuhusu kilichokwisha tokea.</w:t>
      </w:r>
      <w:r/>
      <w:r/>
    </w:p>
    <w:p>
      <w:pPr>
        <w:pStyle w:val="Heading4"/>
      </w:pPr>
      <w:r>
        <w:t>Mark 16:9</w:t>
      </w:r>
      <w:r/>
    </w:p>
    <w:p>
      <w:pPr>
        <w:pStyle w:val="Heading5"/>
      </w:pPr>
      <w:r>
        <w:t>Sentensi unganishi</w:t>
      </w:r>
      <w:r/>
    </w:p>
    <w:p>
      <w:r/>
      <w:r>
        <w:t>Yesu anaonekana mara ya kwanza kwa Mariamu Magidalena, ambaye anawambia wanafunzi, kisha anajitokeza kwa wengine wawili kama wanavyokuwa wakitembea, na badae anatokea kwa wanafunzi kumi na mmoja.</w:t>
      </w:r>
      <w:r/>
    </w:p>
    <w:p>
      <w:pPr>
        <w:pStyle w:val="Heading5"/>
      </w:pPr>
      <w:r>
        <w:t>siku ya kwanza ya juma</w:t>
      </w:r>
      <w:r/>
    </w:p>
    <w:p>
      <w:r/>
      <w:r>
        <w:t>"jumapili"</w:t>
      </w:r>
      <w:r/>
    </w:p>
    <w:p>
      <w:pPr>
        <w:pStyle w:val="Heading5"/>
      </w:pPr>
      <w:r>
        <w:t>Walisikia</w:t>
      </w:r>
      <w:r/>
    </w:p>
    <w:p>
      <w:r/>
      <w:r>
        <w:t>"Walimsikia Mariamu Magidalena akisema"</w:t>
      </w:r>
      <w:r/>
    </w:p>
    <w:p>
      <w:pPr>
        <w:pStyle w:val="Heading4"/>
      </w:pPr>
      <w:r>
        <w:t>Mark 16:12</w:t>
      </w:r>
      <w:r/>
    </w:p>
    <w:p>
      <w:pPr>
        <w:pStyle w:val="Heading5"/>
      </w:pPr>
      <w:r>
        <w:t>akajitokeza katika namna tofauti</w:t>
      </w:r>
      <w:r/>
    </w:p>
    <w:p>
      <w:r/>
      <w:r>
        <w:t>Yesu alikuwa ni mtu ambaye "wale wawili" waliona, lakini walichokiona hakikuonekana kama Yesu, kwa hiyo hawakujua walikuwa wakimtazama Yesu</w:t>
      </w:r>
      <w:r/>
    </w:p>
    <w:p>
      <w:pPr>
        <w:pStyle w:val="Heading5"/>
      </w:pPr>
      <w:r>
        <w:t>wengine wawili</w:t>
      </w:r>
      <w:r/>
    </w:p>
    <w:p>
      <w:r/>
      <w:r>
        <w:t>wawili "wale walikuwa naye"</w:t>
      </w:r>
      <w:r/>
    </w:p>
    <w:p>
      <w:pPr>
        <w:pStyle w:val="Heading5"/>
      </w:pPr>
      <w:r>
        <w:t>hawakuwaamini</w:t>
      </w:r>
      <w:r/>
    </w:p>
    <w:p>
      <w:r/>
      <w:r>
        <w:t>Wanafunzi wengine hawakuwaamini wale wawili walikuwa wakitembea walichosema.</w:t>
      </w:r>
      <w:r/>
    </w:p>
    <w:p>
      <w:pPr>
        <w:pStyle w:val="Heading4"/>
      </w:pPr>
      <w:r>
        <w:t>Mark 16:14</w:t>
      </w:r>
      <w:r/>
    </w:p>
    <w:p>
      <w:pPr>
        <w:pStyle w:val="Heading5"/>
      </w:pPr>
      <w:r>
        <w:t>Sentensi unganishi</w:t>
      </w:r>
      <w:r/>
    </w:p>
    <w:p>
      <w:r/>
      <w:r>
        <w:t>Wakati ambapo Yesu anakutana na kumi na moja, anawakemea kwa kutokuwa na imani na kuwambia waende kwa ulimwengu wote kuhubiri injili.</w:t>
      </w:r>
      <w:r/>
    </w:p>
    <w:p>
      <w:pPr>
        <w:pStyle w:val="Heading5"/>
      </w:pPr>
      <w:r>
        <w:t>kumi na moja</w:t>
      </w:r>
      <w:r/>
    </w:p>
    <w:p>
      <w:r/>
      <w:r>
        <w:t>Hawa ni wanafunzi kumi na moja ambao walibaki baada ya Yuda kuwaacha.</w:t>
      </w:r>
      <w:r/>
    </w:p>
    <w:p>
      <w:pPr>
        <w:pStyle w:val="Heading5"/>
      </w:pPr>
      <w:r>
        <w:t>walikuwa wameegama katika meza</w:t>
      </w:r>
      <w:r/>
    </w:p>
    <w:p>
      <w:r/>
      <w:r>
        <w:t>Hiki ni kirai cha kula, ambacho kilikuwa ni njia ya kawaida siku zile wakati wa kula. "walikuwa wanakula chakula"</w:t>
      </w:r>
      <w:r/>
    </w:p>
    <w:p>
      <w:pPr>
        <w:pStyle w:val="Heading5"/>
      </w:pPr>
      <w:r>
        <w:t>kueegama</w:t>
      </w:r>
      <w:r/>
    </w:p>
    <w:p>
      <w:r/>
      <w:r>
        <w:t>Walikuwa wameegama chini upande wa kushoto, wakitumia mkono wao wa kula chakula kwenye meza.</w:t>
      </w:r>
      <w:r/>
    </w:p>
    <w:p>
      <w:pPr>
        <w:pStyle w:val="Heading5"/>
      </w:pPr>
      <w:r>
        <w:t>mioyo migumu</w:t>
      </w:r>
      <w:r/>
    </w:p>
    <w:p>
      <w:r/>
      <w:r>
        <w:t>Yesu anakemea wanafunzi wake kwa sababu wasingeweza kumwamini. Tofasiri usemi huu ili ieleweke kuwa wanafunzi hawakumwamini Yesu. "kukataa kuamini"</w:t>
      </w:r>
      <w:r/>
    </w:p>
    <w:p>
      <w:pPr>
        <w:pStyle w:val="Heading5"/>
      </w:pPr>
      <w:r>
        <w:t>Nenda katika ulimwengu</w:t>
      </w:r>
      <w:r/>
    </w:p>
    <w:p>
      <w:r/>
      <w:r>
        <w:t>Hapa "ulimwengu" ni kirai kwa watu katika ulimwengu. "Nenda kila sehemu kuna watu"</w:t>
      </w:r>
      <w:r/>
    </w:p>
    <w:p>
      <w:pPr>
        <w:pStyle w:val="Heading5"/>
      </w:pPr>
      <w:r>
        <w:t>ulimwengu wote</w:t>
      </w:r>
      <w:r/>
    </w:p>
    <w:p>
      <w:r/>
      <w:r>
        <w:t>Hii ni kutia chumvi na kirai kwa ajili ya watu "ulimwengu wote"</w:t>
      </w:r>
      <w:r/>
    </w:p>
    <w:p>
      <w:pPr>
        <w:pStyle w:val="Heading5"/>
      </w:pPr>
      <w:r>
        <w:t>Yeye abatizae na akabatizwa ataokolewa</w:t>
      </w:r>
      <w:r/>
    </w:p>
    <w:p>
      <w:r/>
      <w:r>
        <w:t>Neno "a" urejea kwa yeyote. Sentensi hii inaweza kufanywa katika kauli tendaji."Mungu atawaokoa watu wote ambao wanaamini na kukuruhu wewe uwabatize"</w:t>
      </w:r>
      <w:r/>
    </w:p>
    <w:p>
      <w:pPr>
        <w:pStyle w:val="Heading5"/>
      </w:pPr>
      <w:r>
        <w:t>yeye asiye amini atahukumiwa</w:t>
      </w:r>
      <w:r/>
    </w:p>
    <w:p>
      <w:r/>
      <w:r>
        <w:t>Neno "a" urejea kwa yeyote. Hii inaweza kusemwa katika kauli tendaji. " Mungu atahukumu watu wote ambao hawaamini."</w:t>
      </w:r>
      <w:r/>
    </w:p>
    <w:p>
      <w:pPr>
        <w:pStyle w:val="Heading4"/>
      </w:pPr>
      <w:r>
        <w:t>Mark 16:17</w:t>
      </w:r>
      <w:r/>
    </w:p>
    <w:p>
      <w:pPr>
        <w:pStyle w:val="Heading5"/>
      </w:pPr>
      <w:r>
        <w:t>Ishara hizi zitaambatana na wote waaminio</w:t>
      </w:r>
      <w:r/>
    </w:p>
    <w:p>
      <w:r/>
      <w:r>
        <w:t>Mariko anasema juu ya miujiza kama vile watu wanaenda pamoja na wakristo. "Watu wanawatazama wale wanaomini wataona mambo haya kutokea na kujua niko pamoja na wakristo"</w:t>
      </w:r>
      <w:r/>
    </w:p>
    <w:p>
      <w:pPr>
        <w:pStyle w:val="Heading5"/>
      </w:pPr>
      <w:r>
        <w:t>Kwa jina langu</w:t>
      </w:r>
      <w:r/>
    </w:p>
    <w:p>
      <w:r/>
      <w:r>
        <w:t>Maana zinaweza kuwa 1) Yesu anataja orodha ya kiujumla: "Katika jina langu watafanya mambo kama haya: Wa" au 2) Yesu anatoa orodha sahihi: "Haya ni mambo watakayo fanya katika jina langu"</w:t>
      </w:r>
      <w:r/>
    </w:p>
    <w:p>
      <w:pPr>
        <w:pStyle w:val="Heading5"/>
      </w:pPr>
      <w:r>
        <w:t>Katika jina</w:t>
      </w:r>
      <w:r/>
    </w:p>
    <w:p>
      <w:r/>
      <w:r>
        <w:t>Hapa "jina" linahusishwa na mamlka ya Yesu na nguvu. "Kwa nguvu ya jina langu" au " Kwa nguvu za jina langu</w:t>
      </w:r>
      <w:r/>
    </w:p>
    <w:p>
      <w:pPr>
        <w:pStyle w:val="Heading4"/>
      </w:pPr>
      <w:r>
        <w:t>Mark 16:19</w:t>
      </w:r>
      <w:r/>
    </w:p>
    <w:p>
      <w:pPr>
        <w:pStyle w:val="Heading5"/>
      </w:pPr>
      <w:r>
        <w:t>akachukuliwa juu mbinguni na ameketi</w:t>
      </w:r>
      <w:r/>
    </w:p>
    <w:p>
      <w:r/>
      <w:r>
        <w:t>Hii inaweza kuwa kusemwa katika kauli tendaji. "Mungu alimchukua juu mbinguni, na ameketi"</w:t>
      </w:r>
      <w:r/>
    </w:p>
    <w:p>
      <w:pPr>
        <w:pStyle w:val="Heading5"/>
      </w:pPr>
      <w:r>
        <w:t>mkono wa kuume wa Mungu</w:t>
      </w:r>
      <w:r/>
    </w:p>
    <w:p>
      <w:r/>
      <w:r>
        <w:t>"sehemu ambapo Mungu umpe kuketi kwa heshima na nguvu"</w:t>
      </w:r>
      <w:r/>
    </w:p>
    <w:p>
      <w:pPr>
        <w:pStyle w:val="Heading5"/>
      </w:pPr>
      <w:r>
        <w:t>kulithibitisha neno</w:t>
      </w:r>
      <w:r/>
    </w:p>
    <w:p>
      <w:r/>
      <w:r>
        <w:t>"kulionyesha kuwa maneno yake, ambayo yalikuwa yakizunguzwa, yalikuwa kweli"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Mark 16:1</w:t>
      </w:r>
      <w:r/>
    </w:p>
    <w:p>
      <w:pPr>
        <w:pStyle w:val="Heading5"/>
      </w:pPr>
      <w:r>
        <w:t>Je wanawake walikwenda wakati gani kaburini kupaka mafuta mwili wa Yesu?</w:t>
      </w:r>
      <w:r/>
    </w:p>
    <w:p>
      <w:r/>
      <w:r>
        <w:t>Wanawake walikwenda kaburini siku ya kwanza ya juma asubuhi jua lilipochomoza.</w:t>
      </w:r>
      <w:r/>
    </w:p>
    <w:p>
      <w:pPr>
        <w:pStyle w:val="Heading4"/>
      </w:pPr>
      <w:r>
        <w:t>Mark 16:3</w:t>
      </w:r>
      <w:r/>
    </w:p>
    <w:p>
      <w:pPr>
        <w:pStyle w:val="Heading5"/>
      </w:pPr>
      <w:r>
        <w:t>Ni jinsi gani wanawake waliingia kaburini wakati kulikuwa na jiwe kubwa kwenye mlango wa kuingilia kaburini?</w:t>
      </w:r>
      <w:r/>
    </w:p>
    <w:p>
      <w:r/>
      <w:r>
        <w:t>Mtu mmoja alikuwa amelivingilisha jiwe lile kubwa mbali kutoka pale kaburini.</w:t>
      </w:r>
      <w:r/>
    </w:p>
    <w:p>
      <w:pPr>
        <w:pStyle w:val="Heading4"/>
      </w:pPr>
      <w:r>
        <w:t>Mark 16:5</w:t>
      </w:r>
      <w:r/>
    </w:p>
    <w:p>
      <w:pPr>
        <w:pStyle w:val="Heading5"/>
      </w:pPr>
      <w:r>
        <w:t>Wanawake waliona nini wakati walipoingia kaburini?</w:t>
      </w:r>
      <w:r/>
    </w:p>
    <w:p>
      <w:r/>
      <w:r>
        <w:t>Wanawake waliona kijana aliye vaa kanzu amekaa upande wa kulia.</w:t>
      </w:r>
      <w:r/>
    </w:p>
    <w:p>
      <w:pPr>
        <w:pStyle w:val="Heading5"/>
      </w:pPr>
      <w:r>
        <w:t>Kijana alisema nini kuhusu Yesu</w:t>
      </w:r>
      <w:r/>
    </w:p>
    <w:p>
      <w:r/>
      <w:r>
        <w:t>Kijana alisema Yesu amefufuka hayupo hapa</w:t>
      </w:r>
      <w:r/>
    </w:p>
    <w:p>
      <w:pPr>
        <w:pStyle w:val="Heading5"/>
      </w:pPr>
      <w:r>
        <w:t>Kijana alisema wanafunzi wake waende wapi kukutana na Yesu?</w:t>
      </w:r>
      <w:r/>
    </w:p>
    <w:p>
      <w:r/>
      <w:r>
        <w:t>Kijana alise wanafunzi wake waende Galillaya ndiko watakutana na Yesu</w:t>
      </w:r>
      <w:r/>
    </w:p>
    <w:p>
      <w:pPr>
        <w:pStyle w:val="Heading4"/>
      </w:pPr>
      <w:r>
        <w:t>Mark 16:9</w:t>
      </w:r>
      <w:r/>
    </w:p>
    <w:p>
      <w:pPr>
        <w:pStyle w:val="Heading5"/>
      </w:pPr>
      <w:r>
        <w:t>Yesu alionekana na nani kwa mara ya kwanza baada ya kufufuka?</w:t>
      </w:r>
      <w:r/>
    </w:p>
    <w:p>
      <w:r/>
      <w:r>
        <w:t>Yesu alionekana kwa Mariam Magdalena</w:t>
      </w:r>
      <w:r/>
    </w:p>
    <w:p>
      <w:pPr>
        <w:pStyle w:val="Heading5"/>
      </w:pPr>
      <w:r>
        <w:t>Wanafunzi wa Yesu waliitikiaje wakati Mariam alipowaambia amemuona Yesu akiwa hai?</w:t>
      </w:r>
      <w:r/>
    </w:p>
    <w:p>
      <w:r/>
      <w:r>
        <w:t>Wanafunzi wake hawakuamini</w:t>
      </w:r>
      <w:r/>
    </w:p>
    <w:p>
      <w:pPr>
        <w:pStyle w:val="Heading4"/>
      </w:pPr>
      <w:r>
        <w:t>Mark 16:12</w:t>
      </w:r>
      <w:r/>
    </w:p>
    <w:p>
      <w:pPr>
        <w:pStyle w:val="Heading5"/>
      </w:pPr>
      <w:r>
        <w:t>Wanafunzi wa Yesu waliitikiaje wakati Mariam alipowaambia amemuona Yesu akiwa hai</w:t>
      </w:r>
      <w:r/>
    </w:p>
    <w:p>
      <w:r/>
      <w:r>
        <w:t>Wanafunzi wake hawakuamini</w:t>
      </w:r>
      <w:r/>
    </w:p>
    <w:p>
      <w:pPr>
        <w:pStyle w:val="Heading4"/>
      </w:pPr>
      <w:r>
        <w:t>Mark 16:14</w:t>
      </w:r>
      <w:r/>
    </w:p>
    <w:p>
      <w:pPr>
        <w:pStyle w:val="Heading5"/>
      </w:pPr>
      <w:r>
        <w:t>Wakati alipoonekana na wanafunzi Yesu aliwambia nini kuhusu kutoamini kwao?</w:t>
      </w:r>
      <w:r/>
    </w:p>
    <w:p>
      <w:r/>
      <w:r>
        <w:t>Yesu alikemea kutoamini kwao</w:t>
      </w:r>
      <w:r/>
    </w:p>
    <w:p>
      <w:pPr>
        <w:pStyle w:val="Heading5"/>
      </w:pPr>
      <w:r>
        <w:t>Ni amri gani Yesu aliwapa wanafunzi?</w:t>
      </w:r>
      <w:r/>
    </w:p>
    <w:p>
      <w:r/>
      <w:r>
        <w:t>Yesu aliwapa amri ya kwenda ulimwenguni pote na kuhubiri injili.</w:t>
      </w:r>
      <w:r/>
    </w:p>
    <w:p>
      <w:pPr>
        <w:pStyle w:val="Heading5"/>
      </w:pPr>
      <w:r>
        <w:t>Ni nani Yesu alisema wataokoka?</w:t>
      </w:r>
      <w:r/>
    </w:p>
    <w:p>
      <w:r/>
      <w:r>
        <w:t>Yesua alisema waaminio ndio watakao okoka.</w:t>
      </w:r>
      <w:r/>
    </w:p>
    <w:p>
      <w:pPr>
        <w:pStyle w:val="Heading5"/>
      </w:pPr>
      <w:r>
        <w:t>Ni wakina nani ambao Yesu alisema watahukumiwa?</w:t>
      </w:r>
      <w:r/>
    </w:p>
    <w:p>
      <w:r/>
      <w:r>
        <w:t>Yesu alisema wale ambaohawakuamini ndio watakao hukumiwa</w:t>
      </w:r>
      <w:r/>
    </w:p>
    <w:p>
      <w:pPr>
        <w:pStyle w:val="Heading4"/>
      </w:pPr>
      <w:r>
        <w:t>Mark 16:17</w:t>
      </w:r>
      <w:r/>
    </w:p>
    <w:p>
      <w:pPr>
        <w:pStyle w:val="Heading5"/>
      </w:pPr>
      <w:r>
        <w:t>Je ni ishara gani zitaambatana na waaminio?</w:t>
      </w:r>
      <w:r/>
    </w:p>
    <w:p>
      <w:r/>
      <w:r>
        <w:t>Yesu alisema waaminio watafukuza pepo, watazungumza lugha mpya, hawatadhuliwa na kitu cha kufisha, na watawaponya wengine.</w:t>
      </w:r>
      <w:r/>
    </w:p>
    <w:p>
      <w:pPr>
        <w:pStyle w:val="Heading5"/>
      </w:pPr>
      <w:r>
        <w:t>Je ni ishara gani zitaambatana na waaminio?</w:t>
      </w:r>
      <w:r/>
    </w:p>
    <w:p>
      <w:r/>
      <w:r>
        <w:t>Yesu alisema waaminio watafukuza pepo, watazungumza lugha mpya, hawatadhuliwa na kitu cha kufisha, na watawaponya wengine.</w:t>
      </w:r>
      <w:r/>
    </w:p>
    <w:p>
      <w:pPr>
        <w:pStyle w:val="Heading4"/>
      </w:pPr>
      <w:r>
        <w:t>Mark 16:19</w:t>
      </w:r>
      <w:r/>
    </w:p>
    <w:p>
      <w:pPr>
        <w:pStyle w:val="Heading5"/>
      </w:pPr>
      <w:r>
        <w:t>Nini kilitokea baada ya Yesu kuzungumza na wanafunzi wake?</w:t>
      </w:r>
      <w:r/>
    </w:p>
    <w:p>
      <w:r/>
      <w:r>
        <w:t>Baada ya kuzungumza na wanafunzi wake, Yesu alichukuliwa juu mbinguni na kukaa mkono wa kulia wa Mungu.</w:t>
      </w:r>
      <w:r/>
    </w:p>
    <w:p>
      <w:pPr>
        <w:pStyle w:val="Heading5"/>
      </w:pPr>
      <w:r>
        <w:t>Baadaye wanafunzi walifanya nini?</w:t>
      </w:r>
      <w:r/>
    </w:p>
    <w:p>
      <w:r/>
      <w:r>
        <w:t>Wanafunzi baadaye waliondoka na wakahubiri kila mahali.</w:t>
      </w:r>
      <w:r/>
    </w:p>
    <w:p>
      <w:pPr>
        <w:pStyle w:val="Heading5"/>
      </w:pPr>
      <w:r>
        <w:t>Bwana alifanya nini baadaye?</w:t>
      </w:r>
      <w:r/>
    </w:p>
    <w:p>
      <w:r/>
      <w:r>
        <w:t>Bwana baadaye alitembea paoja na wanafunzi wake na kulithibitisha neno kwa miujiza na ishara.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Wathesalonike 01 Maelezo kwa jumla</w:t>
      </w:r>
      <w:r/>
    </w:p>
    <w:p>
      <w:pPr>
        <w:pStyle w:val="Heading2"/>
      </w:pPr>
      <w:r>
        <w:t>Muundo na mpangilio</w:t>
      </w:r>
      <w:r/>
    </w:p>
    <w:p>
      <w:r/>
      <w:r>
        <w:t>Mstari wa kwanza unatanguliza barua hii kirasmi. Barua za kale katika Mashariki ya Karibu yalikuwa na utangulizi wa aina hii.</w:t>
      </w:r>
      <w:r/>
    </w:p>
    <w:p>
      <w:pPr>
        <w:pStyle w:val="Heading2"/>
      </w:pPr>
      <w:r>
        <w:t>Dhana maalum katika sura hii</w:t>
      </w:r>
      <w:r/>
    </w:p>
    <w:p>
      <w:pPr>
        <w:pStyle w:val="Heading3"/>
      </w:pPr>
      <w:r>
        <w:t>Ugumu</w:t>
      </w:r>
      <w:r/>
    </w:p>
    <w:p>
      <w:r/>
      <w:r>
        <w:t>Watu wengine waliwatesa sana Wakristo wa Thesalonike. Lakini Wakristo hao waliyachukulia mateso hayo kwa njia nzuri.</w:t>
      </w:r>
      <w:r/>
    </w:p>
    <w:p>
      <w:pPr>
        <w:pStyle w:val="Heading2"/>
      </w:pPr>
      <w:r>
        <w:t>Links:</w:t>
      </w:r>
      <w:r/>
      <w:r/>
    </w:p>
    <w:p>
      <w:pPr>
        <w:pStyle w:val="ListBullet"/>
        <w:spacing w:line="240" w:lineRule="auto"/>
        <w:ind w:left="720"/>
      </w:pPr>
      <w:r/>
      <w:hyperlink r:id="rId27">
        <w:r>
          <w:rPr>
            <w:color w:val="0000EE"/>
            <w:u w:val="single"/>
          </w:rPr>
          <w:t>1 Thessalonians 01:01 Notes</w:t>
        </w:r>
      </w:hyperlink>
      <w:r/>
    </w:p>
    <w:p>
      <w:pPr>
        <w:pStyle w:val="ListBullet"/>
        <w:spacing w:line="240" w:lineRule="auto"/>
        <w:ind w:left="720"/>
      </w:pPr>
      <w:r/>
      <w:hyperlink r:id="rId28">
        <w:r>
          <w:rPr>
            <w:color w:val="0000EE"/>
            <w:u w:val="single"/>
          </w:rPr>
          <w:t>1 Thessalonians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Tasaluniki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Min Bulus, Silvanus, wa Timusawus le kenisa ta Tasalunikein fi Allah al ab wa Rabana Yesua al Mesih. Keli naima wa salam geni ma intum.</w:t>
      </w:r>
      <w:r>
        <w:rPr>
          <w:vertAlign w:val="superscript"/>
        </w:rPr>
        <w:t>2</w:t>
      </w:r>
      <w:r>
        <w:t xml:space="preserve">Nina daiman gi wodi shukuran le Allah ajili intum kulu, ze ma nina bi zekiru intum fi salawat ta nina. </w:t>
      </w:r>
      <w:r>
        <w:rPr>
          <w:vertAlign w:val="superscript"/>
        </w:rPr>
        <w:t>3</w:t>
      </w:r>
      <w:r>
        <w:t>nina bi zekiru gidam Allah wa abu ta nina amal takum ta Iman, sokol be muhaba, wa subur be raja fi Rabana ta nina Yesua al Mesih.</w:t>
      </w:r>
      <w:r>
        <w:rPr>
          <w:vertAlign w:val="superscript"/>
        </w:rPr>
        <w:t>4</w:t>
      </w:r>
      <w:r>
        <w:t xml:space="preserve">Akwana al Allah hibu, nina arufu uwo iktar intum, </w:t>
      </w:r>
      <w:r>
        <w:rPr>
          <w:vertAlign w:val="superscript"/>
        </w:rPr>
        <w:t>5</w:t>
      </w:r>
      <w:r>
        <w:t>Leanu Injil ta nina ma ja le intum ma kalam bes, lakin be guwa, fi Roho al kudus, wa be takid ketir. Be nefsu teriga, kele intum bardu aruf nina kan yatu shikil ta nas fi nus takum le ajil intum.</w:t>
      </w:r>
      <w:r>
        <w:rPr>
          <w:vertAlign w:val="superscript"/>
        </w:rPr>
        <w:t>6</w:t>
      </w:r>
      <w:r>
        <w:t xml:space="preserve">Itakum biga gi shilu missal ta nina wa Rabana, ze ma itakum akudu kelima de fi suubat shedid be farah min Roho al kudus. </w:t>
      </w:r>
      <w:r>
        <w:rPr>
          <w:vertAlign w:val="superscript"/>
        </w:rPr>
        <w:t>7</w:t>
      </w:r>
      <w:r>
        <w:t>be netija de, intum biga missal le kulu nas al amin fi Makadonia wa Akaeiya.</w:t>
      </w:r>
      <w:r>
        <w:rPr>
          <w:vertAlign w:val="superscript"/>
        </w:rPr>
        <w:t>8</w:t>
      </w:r>
      <w:r>
        <w:t xml:space="preserve">Ashan min intum kalam ta Rabuna asmau, ma bes fi Makadonia wa Akaeiya. Lakin, iman takum fi Allah wusulu bara fi ayi makan. ashan kida, nina ma muhtajin ashan bi kelim anu. </w:t>
      </w:r>
      <w:r>
        <w:rPr>
          <w:vertAlign w:val="superscript"/>
        </w:rPr>
        <w:t>9</w:t>
      </w:r>
      <w:r>
        <w:t xml:space="preserve">umon be nefus tomon wori haja an nina de yatu teriga ta istikbal al nina endu beinu intum. wa weri kef intum rija le Allah min abudu asnam ashan bi kadimu Allah al hayi wa al hagiga. </w:t>
      </w:r>
      <w:r>
        <w:rPr>
          <w:vertAlign w:val="superscript"/>
        </w:rPr>
        <w:t>10</w:t>
      </w:r>
      <w:r>
        <w:t>wa gali intum bi istenna Jena tou min sama, al uwo goumu min amwat. al hariru nina min gadab al jai.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Wathesalonike</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Paulo, Silwano na Timotheo kwa kanisa la Wathesalonike katika Mungu Baba na Bwana Yesu Kristo. Neema na amani iwe nanyi</w:t>
      </w:r>
    </w:p>
    <w:p>
      <w:pPr>
        <w:pBdr>
          <w:bottom w:val="single" w:sz="6" w:space="1" w:color="auto"/>
        </w:pBdr>
      </w:pPr>
      <w:r/>
      <w:r>
        <w:rPr>
          <w:vertAlign w:val="superscript"/>
        </w:rPr>
        <w:t>2</w:t>
      </w:r>
      <w:r>
        <w:t>Tunatoa shukrani kwa Mungu kila mara kwa ajili yenu nyote, wakati tunapowataja katika maombi yetu.</w:t>
      </w:r>
      <w:r>
        <w:rPr>
          <w:vertAlign w:val="superscript"/>
        </w:rPr>
        <w:t>3</w:t>
      </w:r>
      <w:r>
        <w:t>Tunaikumbuka bila kukoma mbele ya Mungu na baba yetu kazi yenu ya imani, juhudi ya upendo, na uvumilivu wenye ujasiri kwa ajili ya baadaye katika Bwana Yesu Kristo.</w:t>
      </w:r>
      <w:r>
        <w:rPr>
          <w:vertAlign w:val="superscript"/>
        </w:rPr>
        <w:t>4</w:t>
      </w:r>
      <w:r>
        <w:t>Ndugu Mnaopendwa na Mungu, tunajua wito wenu.</w:t>
      </w:r>
      <w:r>
        <w:rPr>
          <w:vertAlign w:val="superscript"/>
        </w:rPr>
        <w:t>5</w:t>
      </w:r>
      <w:r>
        <w:t>Na jinsi injili yetu ilivyokuja kwenu si kwa neno tu, bali pia katika nguvu, katika Roho Mtakatifu, na katika uhakika. Kwa namna hiyo, mnajua pia sisi tulikuwa watu wa namna gani miongoni mwenu kwa ajili yenu.</w:t>
      </w:r>
      <w:r>
        <w:rPr>
          <w:vertAlign w:val="superscript"/>
        </w:rPr>
        <w:t>6</w:t>
      </w:r>
      <w:r>
        <w:t>Mlikuwa watu wa kutuiga sisi na Bwana, kama mlivyopokea neno katika taabu kwa furaha itokayo kwa Roho Mtakatifu.</w:t>
      </w:r>
      <w:r>
        <w:rPr>
          <w:vertAlign w:val="superscript"/>
        </w:rPr>
        <w:t>7</w:t>
      </w:r>
      <w:r>
        <w:t>Na matokeo yake, mkawa mfano kwa wote katika Makedonia na Akaiya ambao wanaamini.</w:t>
      </w:r>
      <w:r>
        <w:rPr>
          <w:vertAlign w:val="superscript"/>
        </w:rPr>
        <w:t>8</w:t>
      </w:r>
      <w:r>
        <w:t>Kwa kuwa kutoka kwenu neno la Mungu limeenea kote, na si kwa Mekadonia na Akaiya peke yake. Badala yake, kwa kila mahali imani yenu katika Mungu imeenea kote. Na matokeo yake, hatuhitaji kusema chochote.</w:t>
      </w:r>
      <w:r>
        <w:rPr>
          <w:vertAlign w:val="superscript"/>
        </w:rPr>
        <w:t>9</w:t>
      </w:r>
      <w:r>
        <w:t>Kwa kuwa wao wenyewe wanaarifu ujio wetu ulikuwa wa namna gani kati yenu. Wanasimulia jinsi mulivyomgeukia Mungu kutoka katika sanamu na kumtumikia Mungu aliye hai na wa kweli.</w:t>
      </w:r>
      <w:r>
        <w:rPr>
          <w:vertAlign w:val="superscript"/>
        </w:rPr>
        <w:t>10</w:t>
      </w:r>
      <w:r>
        <w:t>Walitoa habari kuwa mnamsubiri Mwana wake kutoka mbinguni, aliyefufuliwa kutoka kwa wafu. Na huyu ni Yesu, anayetuweka huru kutoka kwenye ghadhabu ijayo.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1:1</w:t>
      </w:r>
      <w:r/>
    </w:p>
    <w:p>
      <w:pPr>
        <w:pStyle w:val="Heading5"/>
      </w:pPr>
      <w:r>
        <w:t>Maelezo ya Jumla</w:t>
      </w:r>
      <w:r/>
    </w:p>
    <w:p>
      <w:r/>
      <w:r>
        <w:t>Paulo anajitambulisha kama mwandishi wa barua na analisalimu kanisa la Watheselonike.</w:t>
      </w:r>
      <w:r/>
    </w:p>
    <w:p>
      <w:pPr>
        <w:pStyle w:val="Heading5"/>
      </w:pPr>
      <w:r>
        <w:t>Paulo, Silivanus na Timotheo kwa kanisa.</w:t>
      </w:r>
      <w:r/>
    </w:p>
    <w:p>
      <w:r/>
      <w:r>
        <w:t>Paulo ndiye mwandishi wa barua hii</w:t>
      </w:r>
      <w:r/>
    </w:p>
    <w:p>
      <w:pPr>
        <w:pStyle w:val="Heading5"/>
      </w:pPr>
      <w:r>
        <w:t>Neema na amani iwe kwenu</w:t>
      </w:r>
      <w:r/>
    </w:p>
    <w:p>
      <w:r/>
      <w:r>
        <w:t>Neno "neema" na "amani" ni maumbo kwa mtu anayeishi na watu kwa ukarimu na amani. "Mungu awe mkarimu kwenu na awape amani"</w:t>
      </w:r>
      <w:r/>
    </w:p>
    <w:p>
      <w:pPr>
        <w:pStyle w:val="Heading5"/>
      </w:pPr>
      <w:r>
        <w:t>Amani iwe nanyi.</w:t>
      </w:r>
      <w:r/>
    </w:p>
    <w:p>
      <w:r/>
      <w:r>
        <w:t>Neno "Nanyi" linaelezea waumini wa Thesalonike.</w:t>
      </w:r>
      <w:r/>
    </w:p>
    <w:p>
      <w:pPr>
        <w:pStyle w:val="Heading4"/>
      </w:pPr>
      <w:r>
        <w:t>1 Thessalonians 1:2</w:t>
      </w:r>
      <w:r/>
    </w:p>
    <w:p>
      <w:pPr>
        <w:pStyle w:val="Heading5"/>
      </w:pPr>
      <w:r>
        <w:t>Maelezo ya jumla</w:t>
      </w:r>
      <w:r/>
    </w:p>
    <w:p>
      <w:r/>
      <w:r>
        <w:t>Katika hii barua "tu" ya husu Paulo Silvana, na Timotheo, isipo kuwa tu imeelezwa vinginevyo.</w:t>
      </w:r>
      <w:r/>
    </w:p>
    <w:p>
      <w:pPr>
        <w:pStyle w:val="Heading5"/>
      </w:pPr>
      <w:r>
        <w:t>Huwa tunamshukuru Mungu.</w:t>
      </w:r>
      <w:r/>
    </w:p>
    <w:p>
      <w:r/>
      <w:r>
        <w:t>Tunamshukuru Mungu kila wakati.</w:t>
      </w:r>
      <w:r/>
    </w:p>
    <w:p>
      <w:pPr>
        <w:pStyle w:val="Heading5"/>
      </w:pPr>
      <w:r>
        <w:t>Tumekuwa tukiwa taja katika maombi yetu.</w:t>
      </w:r>
      <w:r/>
    </w:p>
    <w:p>
      <w:r/>
      <w:r>
        <w:t>" Tunawaombea"</w:t>
      </w:r>
      <w:r/>
    </w:p>
    <w:p>
      <w:pPr>
        <w:pStyle w:val="Heading5"/>
      </w:pPr>
      <w:r>
        <w:t>Kazi ya Imani</w:t>
      </w:r>
      <w:r/>
    </w:p>
    <w:p>
      <w:r/>
      <w:r>
        <w:t>"Matendo ya Imani" au "Kazi yenu kwa Mungu kwa sababu mnamwamini yeye"</w:t>
      </w:r>
      <w:r/>
    </w:p>
    <w:p>
      <w:pPr>
        <w:pStyle w:val="Heading4"/>
      </w:pPr>
      <w:r>
        <w:t>1 Thessalonians 1:4</w:t>
      </w:r>
      <w:r/>
    </w:p>
    <w:p>
      <w:pPr>
        <w:pStyle w:val="Heading5"/>
      </w:pPr>
      <w:r>
        <w:t>sentensi unganishi</w:t>
      </w:r>
      <w:r/>
    </w:p>
    <w:p>
      <w:r/>
      <w:r>
        <w:t>Paulo anaendelea kutoa shukurani kwa waamini walio Theselonike na ana washukuru kwa imani yao kwa Mungu</w:t>
      </w:r>
      <w:r/>
    </w:p>
    <w:p>
      <w:pPr>
        <w:pStyle w:val="Heading5"/>
      </w:pPr>
      <w:r>
        <w:t>Ndugu.</w:t>
      </w:r>
      <w:r/>
    </w:p>
    <w:p>
      <w:r/>
      <w:r>
        <w:t>"Waumini"</w:t>
      </w:r>
      <w:r/>
    </w:p>
    <w:p>
      <w:pPr>
        <w:pStyle w:val="Heading5"/>
      </w:pPr>
      <w:r>
        <w:t>Tunajuaa.</w:t>
      </w:r>
      <w:r/>
    </w:p>
    <w:p>
      <w:r/>
      <w:r>
        <w:t>Neno "sisi" linawaelezea Paulo, Silivanus na Timotheo lakini sio Waumini wa Thesalonike.</w:t>
      </w:r>
      <w:r/>
    </w:p>
    <w:p>
      <w:pPr>
        <w:pStyle w:val="Heading5"/>
      </w:pPr>
      <w:r>
        <w:t>si kwa neno tu</w:t>
      </w:r>
      <w:r/>
    </w:p>
    <w:p>
      <w:r/>
      <w:r>
        <w:t>si kwa kupitia kuhubiri tu</w:t>
      </w:r>
      <w:r/>
    </w:p>
    <w:p>
      <w:pPr>
        <w:pStyle w:val="Heading5"/>
      </w:pPr>
      <w:r>
        <w:t>Ila kwa nguvu za Roho Mtakatifu.</w:t>
      </w:r>
      <w:r/>
    </w:p>
    <w:p>
      <w:r/>
      <w:r>
        <w:t>Maana halisi zinaweza kuwa, 1. " Paulo na rafiki zake walihubiri kwa nguvu kwa kuwezesha na Roho Mtakatifu" au " 2. Injili inamatokeo makubwa kwa waaminio kupitia kazi ya Roho Mtakatifu".</w:t>
      </w:r>
      <w:r/>
    </w:p>
    <w:p>
      <w:pPr>
        <w:pStyle w:val="Heading5"/>
      </w:pPr>
      <w:r>
        <w:t>Wanaume wa namna gani.</w:t>
      </w:r>
      <w:r/>
    </w:p>
    <w:p>
      <w:r/>
      <w:r>
        <w:t>"Kwa namna ambavyo tulijitoa kwenu".</w:t>
      </w:r>
      <w:r/>
    </w:p>
    <w:p>
      <w:pPr>
        <w:pStyle w:val="Heading4"/>
      </w:pPr>
      <w:r>
        <w:t>1 Thessalonians 1:6</w:t>
      </w:r>
      <w:r/>
    </w:p>
    <w:p>
      <w:pPr>
        <w:pStyle w:val="Heading5"/>
      </w:pPr>
      <w:r>
        <w:t>Mmekuwa mfano wa kuigwa.</w:t>
      </w:r>
      <w:r/>
    </w:p>
    <w:p>
      <w:r/>
      <w:r>
        <w:t>Kuiga maana yaake ni kutenda kama au kufataa. " mlituiga sisi".</w:t>
      </w:r>
      <w:r/>
    </w:p>
    <w:p>
      <w:pPr>
        <w:pStyle w:val="Heading5"/>
      </w:pPr>
      <w:r>
        <w:t>"kulipokea neno"</w:t>
      </w:r>
      <w:r/>
    </w:p>
    <w:p>
      <w:r/>
      <w:r>
        <w:t>"kuyapokea mafundisho" au "kuyakubali mafundisho".</w:t>
      </w:r>
      <w:r/>
    </w:p>
    <w:p>
      <w:pPr>
        <w:pStyle w:val="Heading5"/>
      </w:pPr>
      <w:r>
        <w:t>Kwa taabu nyingi.</w:t>
      </w:r>
      <w:r/>
    </w:p>
    <w:p>
      <w:r/>
      <w:r>
        <w:t>"katika wakati wa mateso makali" au " katika maudhi mengi".</w:t>
      </w:r>
      <w:r/>
    </w:p>
    <w:p>
      <w:pPr>
        <w:pStyle w:val="Heading5"/>
      </w:pPr>
      <w:r>
        <w:t>Akaiya</w:t>
      </w:r>
      <w:r/>
    </w:p>
    <w:p>
      <w:r/>
      <w:r>
        <w:t>Hii ilikuwa ni wilaya katika kipindi cha nyuma, na kwa sasa inaitwa Ugiriki.</w:t>
      </w:r>
      <w:r/>
    </w:p>
    <w:p>
      <w:pPr>
        <w:pStyle w:val="Heading4"/>
      </w:pPr>
      <w:r>
        <w:t>1 Thessalonians 1:8</w:t>
      </w:r>
      <w:r/>
    </w:p>
    <w:p>
      <w:pPr>
        <w:pStyle w:val="Heading5"/>
      </w:pPr>
      <w:r>
        <w:t>Limeenea kote</w:t>
      </w:r>
      <w:r/>
    </w:p>
    <w:p>
      <w:r/>
      <w:r>
        <w:t>"Limesambaa pote"</w:t>
      </w:r>
      <w:r/>
    </w:p>
    <w:p>
      <w:pPr>
        <w:pStyle w:val="Heading5"/>
      </w:pPr>
      <w:r>
        <w:t>Akaiya</w:t>
      </w:r>
      <w:r/>
    </w:p>
    <w:p>
      <w:r/>
      <w:r>
        <w:t>Hii ilikuwa ni walaya katika kipindi cha nyuma, na kwa sasa inaitwa Ugiriki.</w:t>
      </w:r>
      <w:r/>
    </w:p>
    <w:p>
      <w:pPr>
        <w:pStyle w:val="Heading5"/>
      </w:pPr>
      <w:r>
        <w:t>Kila mahali.</w:t>
      </w:r>
      <w:r/>
    </w:p>
    <w:p>
      <w:r/>
      <w:r>
        <w:t>"Sehemu nyingi na kila Mikoa"</w:t>
      </w:r>
      <w:r/>
    </w:p>
    <w:p>
      <w:pPr>
        <w:pStyle w:val="Heading5"/>
      </w:pPr>
      <w:r>
        <w:t>Kwa wao wenyewe.</w:t>
      </w:r>
      <w:r/>
    </w:p>
    <w:p>
      <w:r/>
      <w:r>
        <w:t>Paulo anaelezea makanisa ambayo yaliwahi kuwapo katika Mikoa iliyokuwa karibu, waliokuwa wamesikia juu ya Waumini wa Thesalonike.</w:t>
      </w:r>
      <w:r/>
    </w:p>
    <w:p>
      <w:pPr>
        <w:pStyle w:val="Heading5"/>
      </w:pPr>
      <w:r>
        <w:t>Wao wenyewe.</w:t>
      </w:r>
      <w:r/>
    </w:p>
    <w:p>
      <w:r/>
      <w:r>
        <w:t>Kwa hapa "wenyewe" limetumika kusisitiza wale watu waliokuwa wamesikia juu ya waumini wa Thesalonike.</w:t>
      </w:r>
      <w:r/>
    </w:p>
    <w:p>
      <w:pPr>
        <w:pStyle w:val="Heading5"/>
      </w:pPr>
      <w:r>
        <w:t>Namna gani ya mapokezi tuliyokuwa nayo pamoja nanyi.</w:t>
      </w:r>
      <w:r/>
    </w:p>
    <w:p>
      <w:r/>
      <w:r>
        <w:t>"Kwa namna ya ukalimu mliyotukaribisha".</w:t>
      </w:r>
      <w:r/>
    </w:p>
    <w:p>
      <w:pPr>
        <w:pStyle w:val="Heading5"/>
      </w:pPr>
      <w:r>
        <w:t>Mwanae</w:t>
      </w:r>
      <w:r/>
    </w:p>
    <w:p>
      <w:r/>
      <w:r>
        <w:t>Hii ni anwani mhimu ya Yesu inayoeleza mahusiano yake na Mungu.</w:t>
      </w:r>
      <w:r/>
    </w:p>
    <w:p>
      <w:pPr>
        <w:pStyle w:val="Heading5"/>
      </w:pPr>
      <w:r>
        <w:t>Aliemuinua.</w:t>
      </w:r>
      <w:r/>
    </w:p>
    <w:p>
      <w:r/>
      <w:r>
        <w:t>"Ambaye Mungu alimuinua"</w:t>
      </w:r>
      <w:r/>
    </w:p>
    <w:p>
      <w:pPr>
        <w:pStyle w:val="Heading5"/>
      </w:pPr>
      <w:r>
        <w:t>Alietuokoa</w:t>
      </w:r>
      <w:r/>
    </w:p>
    <w:p>
      <w:r/>
      <w:r>
        <w:t>Paulo anawahusisha waumini aliokuwa akiwaandikia kwenye neno "sisi"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Thessalonians 1:2</w:t>
      </w:r>
      <w:r/>
    </w:p>
    <w:p>
      <w:pPr>
        <w:pStyle w:val="Heading5"/>
      </w:pPr>
      <w:r>
        <w:t>Paulo anakumbuka nini siku zote mbele za Mungu kuhusu Watheselonike?</w:t>
      </w:r>
      <w:r/>
    </w:p>
    <w:p>
      <w:r/>
      <w:r>
        <w:t>Paulo anakumbuka kazi yao ya imani, kazi yao ya upendo, na matumaini ya uvumilivu</w:t>
      </w:r>
      <w:r/>
    </w:p>
    <w:p>
      <w:pPr>
        <w:pStyle w:val="Heading4"/>
      </w:pPr>
      <w:r>
        <w:t>1 Thessalonians 1:4</w:t>
      </w:r>
      <w:r/>
    </w:p>
    <w:p>
      <w:pPr>
        <w:pStyle w:val="Heading5"/>
      </w:pPr>
      <w:r>
        <w:t>Njia zipi nne injili iliwafikia Wathesalonike?</w:t>
      </w:r>
      <w:r/>
    </w:p>
    <w:p>
      <w:r/>
      <w:r>
        <w:t>Injili iliwafikia Wathesalonike kwa neno, nguvu, katika Roho Mtakatifu, na katika uhakika.</w:t>
      </w:r>
      <w:r/>
    </w:p>
    <w:p>
      <w:pPr>
        <w:pStyle w:val="Heading4"/>
      </w:pPr>
      <w:r>
        <w:t>1 Thessalonians 1:6</w:t>
      </w:r>
      <w:r/>
    </w:p>
    <w:p>
      <w:pPr>
        <w:pStyle w:val="Heading5"/>
      </w:pPr>
      <w:r>
        <w:t>Nini kinatokea kwa Wathesalonike kama walipata neno la Injili?</w:t>
      </w:r>
      <w:r/>
    </w:p>
    <w:p>
      <w:r/>
      <w:r>
        <w:t>Wathesalonike kulipokea neno katika dhiki nyingi.</w:t>
      </w:r>
      <w:r/>
    </w:p>
    <w:p>
      <w:pPr>
        <w:pStyle w:val="Heading5"/>
      </w:pPr>
      <w:r>
        <w:t>ilikuwa na mtazamo gani Wathesalonike 'kama walipata neno la Injili?</w:t>
      </w:r>
      <w:r/>
    </w:p>
    <w:p>
      <w:r/>
      <w:r>
        <w:t>Wathesalonike kupokea neno kwa furaha katika Roho Mtakatifu.</w:t>
      </w:r>
      <w:r/>
    </w:p>
    <w:p>
      <w:pPr>
        <w:pStyle w:val="Heading4"/>
      </w:pPr>
      <w:r>
        <w:t>1 Thessalonians 1:8</w:t>
      </w:r>
      <w:r/>
    </w:p>
    <w:p>
      <w:pPr>
        <w:pStyle w:val="Heading5"/>
      </w:pPr>
      <w:r>
        <w:t>Ni nini kilichotokea kwa neno la Bwana baada Wathesalonike alipokea yake?</w:t>
      </w:r>
      <w:r/>
    </w:p>
    <w:p>
      <w:r/>
      <w:r>
        <w:t>neno la Bwana limeenea kila mahali imani yao kwenda nje.</w:t>
      </w:r>
      <w:r/>
    </w:p>
    <w:p>
      <w:pPr>
        <w:pStyle w:val="Heading5"/>
      </w:pPr>
      <w:r>
        <w:t>Wathesalonike walikuwa wanaabudu nini kabla awajaja kumwamini Mungu wa kweli?</w:t>
      </w:r>
      <w:r/>
    </w:p>
    <w:p>
      <w:r/>
      <w:r>
        <w:t>Wathesalonike walikuwa wanaabudu miungu kabla ya kuja kumuabudu Mungu wa kweli</w:t>
      </w:r>
      <w:r/>
    </w:p>
    <w:p>
      <w:pPr>
        <w:pStyle w:val="Heading5"/>
      </w:pPr>
      <w:r>
        <w:t>Paulo na Wathesalonike walikuwa wanasubiri nini?</w:t>
      </w:r>
      <w:r/>
    </w:p>
    <w:p>
      <w:r/>
      <w:r>
        <w:t>Paulo na Wathesalonike walikuwa wanasubiri Yesu arudi kutoka Mbinguni.</w:t>
      </w:r>
      <w:r/>
    </w:p>
    <w:p>
      <w:pPr>
        <w:pStyle w:val="Heading5"/>
      </w:pPr>
      <w:r>
        <w:t>Yesu utukomboa kutoka wapi?</w:t>
      </w:r>
      <w:r/>
    </w:p>
    <w:p>
      <w:r/>
      <w:r>
        <w:t>Yesu utukomboa na gadhabu ijayo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Wathesalonike 02 Maelezo kwa ujumla</w:t>
      </w:r>
      <w:r/>
    </w:p>
    <w:p>
      <w:pPr>
        <w:pStyle w:val="Heading2"/>
      </w:pPr>
      <w:r>
        <w:t>Dhana muhimu katika sura hii</w:t>
      </w:r>
      <w:r/>
    </w:p>
    <w:p>
      <w:pPr>
        <w:pStyle w:val="Heading3"/>
      </w:pPr>
      <w:r>
        <w:t>Shahidi ya Mkristo</w:t>
      </w:r>
      <w:r/>
    </w:p>
    <w:p>
      <w:r/>
      <w:r>
        <w:t>Paulo anathamini "Shahidi yake ya Kikristo" kama dhihirisho kwamba injili ni ya ukweli. Paulo anasema kwamba kuwa mtakatifu ama kuishi uungu unashuhudia wasio Wakristo. Paulo anatetea tabia yake ili shahidi wake isiathiriwe. and and )</w:t>
      </w:r>
      <w:r/>
    </w:p>
    <w:p>
      <w:pPr>
        <w:pStyle w:val="Heading3"/>
      </w:pPr>
      <w:r>
        <w:t>Kuishi Kikristo</w:t>
      </w:r>
      <w:r/>
    </w:p>
    <w:p>
      <w:r/>
      <w:r>
        <w:t>Sheria ya Musa ilihitaji watu kutoa dhabihu ya wanyama au ya nafaka ndani ya hekalu. Mungu hahitaji dhabihu nyakati hizi. Mungu anahitaji watu waishi kama sadaka.Tazama: )</w:t>
      </w:r>
      <w:r/>
    </w:p>
    <w:p>
      <w:pPr>
        <w:pStyle w:val="Heading2"/>
      </w:pPr>
      <w:r>
        <w:t>Links:</w:t>
      </w:r>
      <w:r/>
      <w:r/>
    </w:p>
    <w:p>
      <w:pPr>
        <w:pStyle w:val="ListBullet"/>
        <w:spacing w:line="240" w:lineRule="auto"/>
        <w:ind w:left="720"/>
      </w:pPr>
      <w:r/>
      <w:hyperlink r:id="rId27">
        <w:r>
          <w:rPr>
            <w:color w:val="0000EE"/>
            <w:u w:val="single"/>
          </w:rPr>
          <w:t>1 Thessalonians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Tasaluniki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Akwana intum aruf be nefsa takum, inu nina ma ja le intum be kasara. </w:t>
      </w:r>
      <w:r>
        <w:rPr>
          <w:vertAlign w:val="superscript"/>
        </w:rPr>
        <w:t>2</w:t>
      </w:r>
      <w:r>
        <w:t>Intum aruf nina kan tabanin wa kan amulu fadiya le nina fi Filibi. nina kan shuja fi Allah ashan bi wonusu le intum Injil ta Allah bi muhawala shedid.</w:t>
      </w:r>
      <w:r>
        <w:rPr>
          <w:vertAlign w:val="superscript"/>
        </w:rPr>
        <w:t>3</w:t>
      </w:r>
      <w:r>
        <w:t xml:space="preserve">Lanu tebshir ta nina ma kan ta woduru, wele min adam tahara, wele min kabasa. </w:t>
      </w:r>
      <w:r>
        <w:rPr>
          <w:vertAlign w:val="superscript"/>
        </w:rPr>
        <w:t>4</w:t>
      </w:r>
      <w:r>
        <w:t>Lakin, ze ma nina ligo tesdig min Allah wa sigha ta beshiru Injil, yau nina bi wonusu. nina bi wonusu, ma ashan bi kutu nas farhanin, ile Allah. Uwo yau bes al bi imtehin gulub ta nina.</w:t>
      </w:r>
      <w:r>
        <w:rPr>
          <w:vertAlign w:val="superscript"/>
        </w:rPr>
        <w:t>5</w:t>
      </w:r>
      <w:r>
        <w:t xml:space="preserve">Nina ma ja be kalamat al ma indu mana, ze ma intum arufu, wele be teriga al bi khati taama, Allah yau Shahid ta nina. </w:t>
      </w:r>
      <w:r>
        <w:rPr>
          <w:vertAlign w:val="superscript"/>
        </w:rPr>
        <w:t>6</w:t>
      </w:r>
      <w:r>
        <w:t>Wele nina fetishu mejid min nas, wele min intum au min nas tanin. Nina kan bi asadu musada min ze rusul ta Mesih.</w:t>
      </w:r>
      <w:r>
        <w:rPr>
          <w:vertAlign w:val="superscript"/>
        </w:rPr>
        <w:t>7</w:t>
      </w:r>
      <w:r>
        <w:t xml:space="preserve">Lakin, nina kan ze zol bi nezil nefsu fi nus takum ze umma al bi azzi eyal tou. </w:t>
      </w:r>
      <w:r>
        <w:rPr>
          <w:vertAlign w:val="superscript"/>
        </w:rPr>
        <w:t>8</w:t>
      </w:r>
      <w:r>
        <w:t xml:space="preserve">Be teriga de nina endu tassir fogo intum. nina farhanin ashan bi shariku ma intum ma bes Injil ta Allah lakin bardu haya ta nina. ashan intum biga azizeen le nina. </w:t>
      </w:r>
      <w:r>
        <w:rPr>
          <w:vertAlign w:val="superscript"/>
        </w:rPr>
        <w:t>9</w:t>
      </w:r>
      <w:r>
        <w:t>Ashan intum bi zekiru, akuana, taab wa waja ta nina. Bilel wa nahar nina kan bi ishtakal ashan nina ma bi jibu tegila le ai zol min intum. Min kilal zaman dak nina beshiru le intum Injil ta Allah.</w:t>
      </w:r>
      <w:r>
        <w:rPr>
          <w:vertAlign w:val="superscript"/>
        </w:rPr>
        <w:t>10</w:t>
      </w:r>
      <w:r>
        <w:t xml:space="preserve">,Intum shuhudin, wa Allah kaman, kef be tahara bir, wa bela luom yau aklak ta nina gidam intum al amin. </w:t>
      </w:r>
      <w:r>
        <w:rPr>
          <w:vertAlign w:val="superscript"/>
        </w:rPr>
        <w:t>11</w:t>
      </w:r>
      <w:r>
        <w:t xml:space="preserve">Be nefsu teriga intum aruf nina kan kef ma ai zol min intum, ze abu ma eyal tou, </w:t>
      </w:r>
      <w:r>
        <w:rPr>
          <w:vertAlign w:val="superscript"/>
        </w:rPr>
        <w:t>12</w:t>
      </w:r>
      <w:r>
        <w:t>nina bi arsidu intum wa sheje wa bi asadu intum ashan bi douru be teriga al kwes fi Allah, al nadi intum le mulukut wa mejid tou.</w:t>
      </w:r>
      <w:r>
        <w:rPr>
          <w:vertAlign w:val="superscript"/>
        </w:rPr>
        <w:t>13</w:t>
      </w:r>
      <w:r>
        <w:t>Be sabab de nina bi shukuru Allah be istimrar. Zaman intum ligo kalam ta Allah inu intum asuma min nina, intum gabilu ma ze kalam ta insan, lakin ze ma uwo hagiga, kelima ta Allah. al kaman bi istaka l fi intum al amin.</w:t>
      </w:r>
      <w:r>
        <w:rPr>
          <w:vertAlign w:val="superscript"/>
        </w:rPr>
        <w:t>14</w:t>
      </w:r>
      <w:r>
        <w:t xml:space="preserve">Le intum, akwana, intum biga mumesilinta Kanais ta Allah al fi Yahudia fi Yesua al Mesih. Ashan intum bardu ligo nefsa taab min nas ta beled takum, ze nas ta Yahudin ligu. </w:t>
      </w:r>
      <w:r>
        <w:rPr>
          <w:vertAlign w:val="superscript"/>
        </w:rPr>
        <w:t>15</w:t>
      </w:r>
      <w:r>
        <w:t xml:space="preserve">De Yahudin al katal Rabana Yesua al Mesih wa Anbiya. al turuju nina bara. Umon ma ardi Allah. Lakin umon kan adu ta nas kulu. </w:t>
      </w:r>
      <w:r>
        <w:rPr>
          <w:vertAlign w:val="superscript"/>
        </w:rPr>
        <w:t>16</w:t>
      </w:r>
      <w:r>
        <w:t>Umon manau nina ashan wonusu le Umam ashan biligo kulasa. Netija tou innu umon daiman bi zidu kataya tomon lahadi akir. Lakin fi nihaya zel bi shilu umon.</w:t>
      </w:r>
      <w:r>
        <w:rPr>
          <w:vertAlign w:val="superscript"/>
        </w:rPr>
        <w:t>17</w:t>
      </w:r>
      <w:r>
        <w:t xml:space="preserve">Lakin akwana, gesimu nina kan min intum, le zaman guser, fi sheks ma fi geliba. nina kan indu niya shedid ashan bi ayinu wusat takum. </w:t>
      </w:r>
      <w:r>
        <w:rPr>
          <w:vertAlign w:val="superscript"/>
        </w:rPr>
        <w:t>18</w:t>
      </w:r>
      <w:r>
        <w:t xml:space="preserve">Nina endu niya ashan ja le intum, Ana, Bulus, tani mara, lakin sitan wugifu inna. </w:t>
      </w:r>
      <w:r>
        <w:rPr>
          <w:vertAlign w:val="superscript"/>
        </w:rPr>
        <w:t>19</w:t>
      </w:r>
      <w:r>
        <w:t xml:space="preserve">Raja ta nina sunu, wele farah, au taj ta dala fi gidam ta Rabuna ta nina Yesua al mesih fi ja bitou? sei de ma intum? </w:t>
      </w:r>
      <w:r>
        <w:rPr>
          <w:vertAlign w:val="superscript"/>
        </w:rPr>
        <w:t>20</w:t>
      </w:r>
      <w:r>
        <w:t>intum yau farah wa mejid ta nina.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Wathesalonike</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Kwa kuwa ninyi wenyewe mnajua, ndugu, kuwa ujio wetu kwenu haukuwa wa bure.</w:t>
      </w:r>
      <w:r>
        <w:rPr>
          <w:vertAlign w:val="superscript"/>
        </w:rPr>
        <w:t>2</w:t>
      </w:r>
      <w:r>
        <w:t>Mnajua kwamba mwanzoni tuliteseka na walitutenda kwa aibu kule Filipi, kama mujuavyo. Tulikuwa na ujasiri katika Mungu kunena injili ya Mungu hata katika taabu nyingi.</w:t>
      </w:r>
      <w:r>
        <w:rPr>
          <w:vertAlign w:val="superscript"/>
        </w:rPr>
        <w:t>3</w:t>
      </w:r>
      <w:r>
        <w:t>Kwa maana mahusia yetu hayatokani na ubaya, wala katika uchafu, wala katika hila.</w:t>
      </w:r>
      <w:r>
        <w:rPr>
          <w:vertAlign w:val="superscript"/>
        </w:rPr>
        <w:t>4</w:t>
      </w:r>
      <w:r>
        <w:t>Badala yake, kama vile tulivyokubalika na Mungu na kuaminiwa injili, ndivyo tunenavyo. Tunanena, si kwa kuwafurahisha watu, lakini kumfurahisha Mungu. Yeye pekee ndiye achunguzaye mioyo yetu.</w:t>
      </w:r>
      <w:r>
        <w:rPr>
          <w:vertAlign w:val="superscript"/>
        </w:rPr>
        <w:t>5</w:t>
      </w:r>
      <w:r>
        <w:t>Kwa maana hatukutumia maneno ya kujipendekeza wakati wote, kama mjuavyo, wala hatukutumia maneno kama kisingizio kwa tamaa, Mungu ni shahidi wetu.</w:t>
      </w:r>
      <w:r>
        <w:rPr>
          <w:vertAlign w:val="superscript"/>
        </w:rPr>
        <w:t>6</w:t>
      </w:r>
      <w:r>
        <w:t>Wala hatukutafuta utukufu kwa watu, wala kutoka kwenu au kwa wengine. Tungeweza kudai kupendelewa kama mitume wa Kristo.</w:t>
      </w:r>
      <w:r>
        <w:rPr>
          <w:vertAlign w:val="superscript"/>
        </w:rPr>
        <w:t>7</w:t>
      </w:r>
      <w:r>
        <w:t>Badala yake tulikuwa wapole kati yenu kama mama awafarijivyo watoto wake mwenyewe.</w:t>
      </w:r>
      <w:r>
        <w:rPr>
          <w:vertAlign w:val="superscript"/>
        </w:rPr>
        <w:t>8</w:t>
      </w:r>
      <w:r>
        <w:t>Kwa njia hii tulikuwa na upendo kwenu. Tulikuwa radhi kuwashirikisha si tu injili ya Mungu bali pia na maisha yetu wenyewe. Kwa kuwa mlikuwa wapendwa wetu.</w:t>
      </w:r>
      <w:r>
        <w:rPr>
          <w:vertAlign w:val="superscript"/>
        </w:rPr>
        <w:t>9</w:t>
      </w:r>
      <w:r>
        <w:t>Kwa kuwa ndugu, mnakumbuka kazi na taabu yetu. Usiku na mchana tulikuwa tukifanya kazi kusudi tusije tukamlemea yeyote. Wakati huo, tuliwahubiria injili ya Mungu.</w:t>
      </w:r>
      <w:r>
        <w:rPr>
          <w:vertAlign w:val="superscript"/>
        </w:rPr>
        <w:t>10</w:t>
      </w:r>
      <w:r>
        <w:t>Ninyi ni mashahidi, na Mungu pia, ni kwa utakatifu wa namna gani, haki, na bila lawama tulivyoenenda wenyewe mbele yenu mnaoamini.</w:t>
      </w:r>
      <w:r>
        <w:rPr>
          <w:vertAlign w:val="superscript"/>
        </w:rPr>
        <w:t>11</w:t>
      </w:r>
      <w:r>
        <w:t>Vivyo hivyo, mnajua ni kwa namna gani kwa kila mmoja wenu, kama baba alivyo kwa wanawe tulivyowahimiza na kuwatia moyo. Tulishuhudia</w:t>
      </w:r>
      <w:r>
        <w:rPr>
          <w:vertAlign w:val="superscript"/>
        </w:rPr>
        <w:t>12</w:t>
      </w:r>
      <w:r>
        <w:t>kwamba mlipaswa kuenenda kama ulivyo mwito wenu kwa Mungu, aliyewaita kwenye ufalme na utukufu wake.</w:t>
      </w:r>
    </w:p>
    <w:p>
      <w:r/>
      <w:r>
        <w:rPr>
          <w:vertAlign w:val="superscript"/>
        </w:rPr>
        <w:t>13</w:t>
      </w:r>
      <w:r>
        <w:t>Kwa sababu hiyo twamshukuru Mungu pia kila wakati. Kwa kuwa wakati mlipo pokea kutoka kwetu ujumbe wa Mungu mliosikia, mlipokea si kama neno la wanadamu. Badala yake, mlipokea kama kweli ilivyo, neno la Mungu. Ni neno hili ambalo linalofanya kazi kati yenu mnaoamini.</w:t>
      </w:r>
      <w:r>
        <w:rPr>
          <w:vertAlign w:val="superscript"/>
        </w:rPr>
        <w:t>14</w:t>
      </w:r>
      <w:r>
        <w:t>Kwa hivyo ninyi, ndugu, muwe wafuasi wa makanisa ya Mungu yaliyoko katika Uyahudi katika Kristo Yesu. Kwa kuwa ninyi pia mliteseka katika mambo yale yale kutoka kwa watu wenu, kama ilivyo kuwa kutoka kwa wayahudi.</w:t>
      </w:r>
      <w:r>
        <w:rPr>
          <w:vertAlign w:val="superscript"/>
        </w:rPr>
        <w:t>15</w:t>
      </w:r>
      <w:r>
        <w:t>Walikuwa ni Wayahudi ndiyo waliomuua Bwana Yesu pamoja na manabii. Ni Wayahudi ambao walitufukuza tutoke nje. Hawampendezi Mungu na ni maadui kwa watu wote.</w:t>
      </w:r>
      <w:r>
        <w:rPr>
          <w:vertAlign w:val="superscript"/>
        </w:rPr>
        <w:t>16</w:t>
      </w:r>
      <w:r>
        <w:t>Walituzuia tusiseme na Mataifa ili wapate kuokolewa. Matokeo yake ni kwamba wanaendelea na dhambi zao. Mwisho ghadhabu imekuja juu yao.</w:t>
      </w:r>
    </w:p>
    <w:p>
      <w:pPr>
        <w:pBdr>
          <w:bottom w:val="single" w:sz="6" w:space="1" w:color="auto"/>
        </w:pBdr>
      </w:pPr>
      <w:r/>
      <w:r>
        <w:rPr>
          <w:vertAlign w:val="superscript"/>
        </w:rPr>
        <w:t>17</w:t>
      </w:r>
      <w:r>
        <w:t>Sisi, ndugu, tulikuwa tumetengana nanyi kwa muda mfupi, kimwili, si katika roho. Tulifanya kwa uwezo wetu na kwa shauku kuu kuona nyuso zenu.</w:t>
      </w:r>
      <w:r>
        <w:rPr>
          <w:vertAlign w:val="superscript"/>
        </w:rPr>
        <w:t>18</w:t>
      </w:r>
      <w:r>
        <w:t>Kwa kuwa tulitaka kuja kwenu, mimi Paulo, kwa mara moja na mara nyingine, lakini shetani alituzuia.</w:t>
      </w:r>
      <w:r>
        <w:rPr>
          <w:vertAlign w:val="superscript"/>
        </w:rPr>
        <w:t>19</w:t>
      </w:r>
      <w:r>
        <w:t>Kwa kuwa kujiamini kwetu ni nini, au furaha, au taji ya kujivunia mbele za Bwana wetu Yesu wakati wa kuja kwake? Je si ninyi zaidi kama walivyo wengine?</w:t>
      </w:r>
      <w:r>
        <w:rPr>
          <w:vertAlign w:val="superscript"/>
        </w:rPr>
        <w:t>20</w:t>
      </w:r>
      <w:r>
        <w:t>Kwa kuwa ninyi ni utukufu na furaha yetu.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2:1</w:t>
      </w:r>
      <w:r/>
    </w:p>
    <w:p>
      <w:pPr>
        <w:pStyle w:val="Heading5"/>
      </w:pPr>
      <w:r>
        <w:t>sentensi unganishi</w:t>
      </w:r>
      <w:r/>
    </w:p>
    <w:p>
      <w:r/>
      <w:r>
        <w:t>Paulo aeleza waamini huduma yao na thawabu.</w:t>
      </w:r>
      <w:r/>
    </w:p>
    <w:p>
      <w:pPr>
        <w:pStyle w:val="Heading5"/>
      </w:pPr>
      <w:r>
        <w:t>ninyi wenyewe</w:t>
      </w:r>
      <w:r/>
    </w:p>
    <w:p>
      <w:r/>
      <w:r>
        <w:t>neno 'wewe' inahusu wa Wathesalonike wauminio.</w:t>
      </w:r>
      <w:r/>
    </w:p>
    <w:p>
      <w:pPr>
        <w:pStyle w:val="Heading5"/>
      </w:pPr>
      <w:r>
        <w:t>ndugu</w:t>
      </w:r>
      <w:r/>
    </w:p>
    <w:p>
      <w:r/>
      <w:r>
        <w:t>Hapa hii ina maana Wakristo wenzake, ikiwa pamoja na wanaume na wanawake, kwa sababu waumini wote katika Kristo ni wanachama wa familia moja ya kiroho, na Mungu kama Baba yao wa mbinguni.</w:t>
      </w:r>
      <w:r/>
    </w:p>
    <w:p>
      <w:pPr>
        <w:pStyle w:val="Heading5"/>
      </w:pPr>
      <w:r>
        <w:t>ujio wetu</w:t>
      </w:r>
      <w:r/>
    </w:p>
    <w:p>
      <w:r/>
      <w:r>
        <w:t>neno 'wetu' inahusu Paul, Silvanusi na Timotheo lakini si waumini wa Wathesalonike.</w:t>
      </w:r>
      <w:r/>
    </w:p>
    <w:p>
      <w:pPr>
        <w:pStyle w:val="Heading5"/>
      </w:pPr>
      <w:r>
        <w:t>haikuwa haina maana</w:t>
      </w:r>
      <w:r/>
    </w:p>
    <w:p>
      <w:r/>
      <w:r>
        <w:t>ilikuwa na thamani sana</w:t>
      </w:r>
      <w:r/>
    </w:p>
    <w:p>
      <w:pPr>
        <w:pStyle w:val="Heading5"/>
      </w:pPr>
      <w:r>
        <w:t>mateso na walikuwa jeuri</w:t>
      </w:r>
      <w:r/>
    </w:p>
    <w:p>
      <w:r/>
      <w:r>
        <w:t>Paulo alipigwa na kuweka katika jela la Filipi. 'walikuwa wakinyanyaswa na kutukanwa.</w:t>
      </w:r>
      <w:r/>
    </w:p>
    <w:p>
      <w:pPr>
        <w:pStyle w:val="Heading5"/>
      </w:pPr>
      <w:r>
        <w:t>miongoni mwa mgogoro uliyokithiri</w:t>
      </w:r>
      <w:r/>
    </w:p>
    <w:p>
      <w:r/>
      <w:r>
        <w:t>"pindi mkutano ukiwa na upinzani mkubwa"</w:t>
      </w:r>
      <w:r/>
    </w:p>
    <w:p>
      <w:pPr>
        <w:pStyle w:val="Heading4"/>
      </w:pPr>
      <w:r>
        <w:t>1 Thessalonians 2:3</w:t>
      </w:r>
      <w:r/>
    </w:p>
    <w:p>
      <w:pPr>
        <w:pStyle w:val="Heading5"/>
      </w:pPr>
      <w:r>
        <w:t>wala hayatoki kwa Ubaya, wala kwa uchafu, wala kwa udanganyifu</w:t>
      </w:r>
      <w:r/>
    </w:p>
    <w:p>
      <w:r/>
      <w:r>
        <w:t>Alikuwa mkweli, safi na mwaminifu</w:t>
      </w:r>
      <w:r/>
    </w:p>
    <w:p>
      <w:pPr>
        <w:pStyle w:val="Heading5"/>
      </w:pPr>
      <w:r>
        <w:t>tulivyokubalika na Mungu na kuaminiwa</w:t>
      </w:r>
      <w:r/>
    </w:p>
    <w:p>
      <w:r/>
      <w:r>
        <w:t>Paulo alijaribiwa na kithibitishwa mwaminifu na Mungu</w:t>
      </w:r>
      <w:r/>
    </w:p>
    <w:p>
      <w:pPr>
        <w:pStyle w:val="Heading5"/>
      </w:pPr>
      <w:r>
        <w:t>tunanena</w:t>
      </w:r>
      <w:r/>
    </w:p>
    <w:p>
      <w:r/>
      <w:r>
        <w:t>Paulo azungumza kuhubiri injili</w:t>
      </w:r>
      <w:r/>
    </w:p>
    <w:p>
      <w:pPr>
        <w:pStyle w:val="Heading5"/>
      </w:pPr>
      <w:r>
        <w:t>"Mungu, ambaye huipima mioyo yetu</w:t>
      </w:r>
      <w:r/>
    </w:p>
    <w:p>
      <w:r/>
      <w:r>
        <w:t>"Mungu, ambaye huchunguza mawazo na matendo yetu"</w:t>
      </w:r>
      <w:r/>
    </w:p>
    <w:p>
      <w:pPr>
        <w:pStyle w:val="Heading4"/>
      </w:pPr>
      <w:r>
        <w:t>1 Thessalonians 2:5</w:t>
      </w:r>
      <w:r/>
    </w:p>
    <w:p>
      <w:pPr>
        <w:pStyle w:val="Heading5"/>
      </w:pPr>
      <w:r>
        <w:t>maelezo ya jumla</w:t>
      </w:r>
      <w:r/>
    </w:p>
    <w:p>
      <w:r/>
      <w:r>
        <w:t>Paulo anawambia Watheselonike waamini kuwa mwenendo wake haukuwa katika maneno ya kujipendekeza, ulafi, au kujitukuza</w:t>
      </w:r>
      <w:r/>
    </w:p>
    <w:p>
      <w:pPr>
        <w:pStyle w:val="Heading5"/>
      </w:pPr>
      <w:r>
        <w:t>tumia maneno ya kujipendekeza</w:t>
      </w:r>
      <w:r/>
    </w:p>
    <w:p>
      <w:r/>
      <w:r>
        <w:t>"Kuongea na wewe kwa sifa za uongo</w:t>
      </w:r>
      <w:r/>
    </w:p>
    <w:p>
      <w:pPr>
        <w:pStyle w:val="Heading5"/>
      </w:pPr>
      <w:r>
        <w:t>wala kama kisingizio cha tamaa</w:t>
      </w:r>
      <w:r/>
    </w:p>
    <w:p>
      <w:r/>
      <w:r>
        <w:t>"wala sisi hakutumia maneno kama kisingio cha uchoyo ili wewe utupatie vitu</w:t>
      </w:r>
      <w:r/>
    </w:p>
    <w:p>
      <w:pPr>
        <w:pStyle w:val="Heading5"/>
      </w:pPr>
      <w:r>
        <w:t>inaweza kudai upendeleo</w:t>
      </w:r>
      <w:r/>
    </w:p>
    <w:p>
      <w:r/>
      <w:r>
        <w:t>inaweza kuwa alifanya wewe kutupatia vitu</w:t>
      </w:r>
      <w:r/>
    </w:p>
    <w:p>
      <w:pPr>
        <w:pStyle w:val="Heading4"/>
      </w:pPr>
      <w:r>
        <w:t>1 Thessalonians 2:7</w:t>
      </w:r>
      <w:r/>
    </w:p>
    <w:p>
      <w:pPr>
        <w:pStyle w:val="Heading5"/>
      </w:pPr>
      <w:r>
        <w:t>kama mama awezavyo kuwafariji watoto wake mwenyewe.</w:t>
      </w:r>
      <w:r/>
    </w:p>
    <w:p>
      <w:r/>
      <w:r>
        <w:t>Kama vile mama mpole anavyowafariji watoto wake, hivyo Paulo, Silvanusi na Timotheo alizungumza kwa upole kwa Wathesalonike</w:t>
      </w:r>
      <w:r/>
    </w:p>
    <w:p>
      <w:pPr>
        <w:pStyle w:val="Heading5"/>
      </w:pPr>
      <w:r>
        <w:t>tulikuwa na shauku na wewe</w:t>
      </w:r>
      <w:r/>
    </w:p>
    <w:p>
      <w:r/>
      <w:r>
        <w:t>"sisi tulikupenda wewe"</w:t>
      </w:r>
      <w:r/>
    </w:p>
    <w:p>
      <w:pPr>
        <w:pStyle w:val="Heading5"/>
      </w:pPr>
      <w:r>
        <w:t>Wewe umekuja kuwa mpenzi mwema kwetu</w:t>
      </w:r>
      <w:r/>
    </w:p>
    <w:p>
      <w:r/>
      <w:r>
        <w:t>sisi tunamjali kwa ajili yenu kiundani</w:t>
      </w:r>
      <w:r/>
    </w:p>
    <w:p>
      <w:pPr>
        <w:pStyle w:val="Heading5"/>
      </w:pPr>
      <w:r>
        <w:t>Ndugu</w:t>
      </w:r>
      <w:r/>
    </w:p>
    <w:p>
      <w:r/>
      <w:r>
        <w:t>Hapa hii ina maana Wakristo wenzake, ikiwa ni pamoja na wanaume na wanawake, kwa sababu wote waaminio katika Kristo ni wanachama wa familia moja ya kiroho na Mungu kama Baba yao wa mbinguni.</w:t>
      </w:r>
      <w:r/>
    </w:p>
    <w:p>
      <w:pPr>
        <w:pStyle w:val="Heading5"/>
      </w:pPr>
      <w:r>
        <w:t>Kazi yetu na taabu</w:t>
      </w:r>
      <w:r/>
    </w:p>
    <w:p>
      <w:r/>
      <w:r>
        <w:t>Maneno "kazi" na "tabu" kimsingi inamaana moja. Paulo ametumia hayo kusisitiza jinsi gani walifanya kazi ngumu "jinsi walifanya kazi ngumu"</w:t>
      </w:r>
      <w:r/>
    </w:p>
    <w:p>
      <w:pPr>
        <w:pStyle w:val="Heading5"/>
      </w:pPr>
      <w:r>
        <w:t>Sisi tulifanya usiku na mchana ili tusiweze kuwa mzigo kwa yeyote kati yenu</w:t>
      </w:r>
      <w:r/>
    </w:p>
    <w:p>
      <w:r/>
      <w:r>
        <w:t>"Sisi tulifanya kazi ngumu kufnya maisha yetu wenyewe hivyo haukuwa na haja ya kutusaidia sisi</w:t>
      </w:r>
      <w:r/>
    </w:p>
    <w:p>
      <w:pPr>
        <w:pStyle w:val="Heading4"/>
      </w:pPr>
      <w:r>
        <w:t>1 Thessalonians 2:10</w:t>
      </w:r>
      <w:r/>
    </w:p>
    <w:p>
      <w:pPr>
        <w:pStyle w:val="Heading5"/>
      </w:pPr>
      <w:r>
        <w:t>Takatifu, haki, na bila lawama</w:t>
      </w:r>
      <w:r/>
    </w:p>
    <w:p>
      <w:r/>
      <w:r>
        <w:t>Paulo ametumia maneno matatu ambayo kimsingi ni kitu kimoja na kusisitiza kwamba wao tulipokuwa njia nzuri sana.</w:t>
      </w:r>
      <w:r/>
    </w:p>
    <w:p>
      <w:pPr>
        <w:pStyle w:val="Heading5"/>
      </w:pPr>
      <w:r>
        <w:t>Baba na watoto wake mwenyewe</w:t>
      </w:r>
      <w:r/>
    </w:p>
    <w:p>
      <w:r/>
      <w:r>
        <w:t>Paulo analinganisha jinsi baba kuwafundisha watoto wake kuishi na jinsi wao kuwahimiza na kuwahamasisha waumini kutembea kwa namna ambayo inamstahili Mungu</w:t>
      </w:r>
      <w:r/>
    </w:p>
    <w:p>
      <w:pPr>
        <w:pStyle w:val="Heading5"/>
      </w:pPr>
      <w:r>
        <w:t>sisi kukuhimiza na kukuhamasisha wewe</w:t>
      </w:r>
      <w:r/>
    </w:p>
    <w:p>
      <w:r/>
      <w:r>
        <w:t>Maneno "kuwahimiza" na "kukuhamasisha" kimsingia ni kitu kimoja. Paulo anayatumia kusisitiza (passionately) wamewahamasisha Wathesalonike "sisi ni nguvu kukuhamasisha wewe</w:t>
      </w:r>
      <w:r/>
    </w:p>
    <w:p>
      <w:pPr>
        <w:pStyle w:val="Heading5"/>
      </w:pPr>
      <w:r>
        <w:t>kwenye ufalme na utukufu wake.</w:t>
      </w:r>
      <w:r/>
    </w:p>
    <w:p>
      <w:r/>
      <w:r>
        <w:t>Neno "utukufu" inaelezea neno "Ufalme." "kwa ufalme wake mtukufu".</w:t>
      </w:r>
      <w:r/>
    </w:p>
    <w:p>
      <w:pPr>
        <w:pStyle w:val="Heading4"/>
      </w:pPr>
      <w:r>
        <w:t>1 Thessalonians 2:13</w:t>
      </w:r>
      <w:r/>
    </w:p>
    <w:p>
      <w:pPr>
        <w:pStyle w:val="Heading5"/>
      </w:pPr>
      <w:r>
        <w:t>maelezo ya jumla</w:t>
      </w:r>
      <w:r/>
    </w:p>
    <w:p>
      <w:r/>
      <w:r>
        <w:t>Paulo anaendela kutumia "twa" kumaanisha yeye na anao safiri nao.</w:t>
      </w:r>
      <w:r/>
    </w:p>
    <w:p>
      <w:pPr>
        <w:pStyle w:val="Heading5"/>
      </w:pPr>
      <w:r>
        <w:t>Kwa sababu hiyo twamshukuru Mungu kila wakati, kwa</w:t>
      </w:r>
      <w:r/>
    </w:p>
    <w:p>
      <w:r/>
      <w:r>
        <w:t>"Sisi tunaendelea kumshukuru Mungu kila wakati kwa sababu"</w:t>
      </w:r>
      <w:r/>
    </w:p>
    <w:p>
      <w:pPr>
        <w:pStyle w:val="Heading5"/>
      </w:pPr>
      <w:r>
        <w:t>Mlipokea kama kweli ilivyo neno la Mungu</w:t>
      </w:r>
      <w:r/>
    </w:p>
    <w:p>
      <w:r/>
      <w:r>
        <w:t>Wathessalonike waliamini ujumbe wa Paulo aliohubiri kuwa ulikuja kutoka kwa Mungu na sio kutoka kwenye mamlaka ya Paulo mwenyewe</w:t>
      </w:r>
      <w:r/>
    </w:p>
    <w:p>
      <w:pPr>
        <w:pStyle w:val="Heading5"/>
      </w:pPr>
      <w:r>
        <w:t>ni hili neno linalo fanya kazi kwenu mnao amini</w:t>
      </w:r>
      <w:r/>
    </w:p>
    <w:p>
      <w:r/>
      <w:r>
        <w:t>Paulo anazungumzia injili kana kwamba ni mtu anaye fanya kazi</w:t>
      </w:r>
      <w:r/>
    </w:p>
    <w:p>
      <w:pPr>
        <w:pStyle w:val="Heading4"/>
      </w:pPr>
      <w:r>
        <w:t>1 Thessalonians 2:14</w:t>
      </w:r>
      <w:r/>
    </w:p>
    <w:p>
      <w:pPr>
        <w:pStyle w:val="Heading5"/>
      </w:pPr>
      <w:r>
        <w:t>ndugu</w:t>
      </w:r>
      <w:r/>
    </w:p>
    <w:p>
      <w:r/>
      <w:r>
        <w:t>Hapa hii inamaanisha Wakristo wenzetu</w:t>
      </w:r>
      <w:r/>
    </w:p>
    <w:p>
      <w:pPr>
        <w:pStyle w:val="Heading5"/>
      </w:pPr>
      <w:r>
        <w:t>mlikuwa wafuasi wa makanisa</w:t>
      </w:r>
      <w:r/>
    </w:p>
    <w:p>
      <w:r/>
      <w:r>
        <w:t>Wao wanauzoefu sawa wa uadui kutoka baadhi yaWathessalonike kama vile waamini wa kwanza wazoefu wa mateso kutoka kwa viongozi wa Wayahudi "Ikawa kama makanisa"</w:t>
      </w:r>
      <w:r/>
    </w:p>
    <w:p>
      <w:pPr>
        <w:pStyle w:val="Heading5"/>
      </w:pPr>
      <w:r>
        <w:t>kutoka kwa watu wa Taifa lenu wenyewe</w:t>
      </w:r>
      <w:r/>
    </w:p>
    <w:p>
      <w:r/>
      <w:r>
        <w:t>"kutoka kwa Wathessalonike</w:t>
      </w:r>
      <w:r/>
    </w:p>
    <w:p>
      <w:pPr>
        <w:pStyle w:val="Heading5"/>
      </w:pPr>
      <w:r>
        <w:t>Nao walituzuia sisi tusiseme</w:t>
      </w:r>
      <w:r/>
    </w:p>
    <w:p>
      <w:r/>
      <w:r>
        <w:t>"Wao walijaribu kutufanya kuacha kusema"</w:t>
      </w:r>
      <w:r/>
    </w:p>
    <w:p>
      <w:pPr>
        <w:pStyle w:val="Heading5"/>
      </w:pPr>
      <w:r>
        <w:t>daima walitimiza dhambi zao</w:t>
      </w:r>
      <w:r/>
    </w:p>
    <w:p>
      <w:r/>
      <w:r>
        <w:t>"kuendelea kutenda dhambi"</w:t>
      </w:r>
      <w:r/>
    </w:p>
    <w:p>
      <w:pPr>
        <w:pStyle w:val="Heading5"/>
      </w:pPr>
      <w:r>
        <w:t>Ghadhabu imewawajia kwao</w:t>
      </w:r>
      <w:r/>
    </w:p>
    <w:p>
      <w:r/>
      <w:r>
        <w:t>"Adhabu ya Mungu imewajia ndani yao" au"'hasira ya Mungu imewajia ndani yao'</w:t>
      </w:r>
      <w:r/>
    </w:p>
    <w:p>
      <w:pPr>
        <w:pStyle w:val="Heading4"/>
      </w:pPr>
      <w:r>
        <w:t>1 Thessalonians 2:17</w:t>
      </w:r>
      <w:r/>
    </w:p>
    <w:p>
      <w:pPr>
        <w:pStyle w:val="Heading5"/>
      </w:pPr>
      <w:r>
        <w:t>ndugu</w:t>
      </w:r>
      <w:r/>
    </w:p>
    <w:p>
      <w:r/>
      <w:r>
        <w:t>Hapa hii inamaanisha Wakristo wenzetu</w:t>
      </w:r>
      <w:r/>
    </w:p>
    <w:p>
      <w:pPr>
        <w:pStyle w:val="Heading5"/>
      </w:pPr>
      <w:r>
        <w:t>katika uso, si kwa moyo</w:t>
      </w:r>
      <w:r/>
    </w:p>
    <w:p>
      <w:r/>
      <w:r>
        <w:t>"Kimwili lakini sisi tunaendelea kuomba kwa ajiri yenu"</w:t>
      </w:r>
      <w:r/>
    </w:p>
    <w:p>
      <w:pPr>
        <w:pStyle w:val="Heading5"/>
      </w:pPr>
      <w:r>
        <w:t>kuona uso wako</w:t>
      </w:r>
      <w:r/>
    </w:p>
    <w:p>
      <w:r/>
      <w:r>
        <w:t>"Kukuona wewe" au "kuwa na wewe"</w:t>
      </w:r>
      <w:r/>
    </w:p>
    <w:p>
      <w:pPr>
        <w:pStyle w:val="Heading5"/>
      </w:pPr>
      <w:r>
        <w:t>Mimi Paulo mara moja na tena</w:t>
      </w:r>
      <w:r/>
    </w:p>
    <w:p>
      <w:r/>
      <w:r>
        <w:t>"Mimi Paulo, alijalibu mara mbili"</w:t>
      </w:r>
      <w:r/>
    </w:p>
    <w:p>
      <w:pPr>
        <w:pStyle w:val="Heading5"/>
      </w:pPr>
      <w:r>
        <w:t>Kwa nini ni matumaini yetu ... wakati wa kuja kwake?</w:t>
      </w:r>
      <w:r/>
    </w:p>
    <w:p>
      <w:r/>
      <w:r>
        <w:t>"Kujiamin kwetu kwa baadae, furaha, na taji ya utukufu ni wewe na wengine wakati wa kuja kwake Bwana wetu Yesu.'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Thessalonians 2:1</w:t>
      </w:r>
      <w:r/>
    </w:p>
    <w:p>
      <w:pPr>
        <w:pStyle w:val="Heading5"/>
      </w:pPr>
      <w:r>
        <w:t>Paulo na wenzake walitendewa nini kabla ya kuja kwa Wathesalonike?</w:t>
      </w:r>
      <w:r/>
    </w:p>
    <w:p>
      <w:r/>
      <w:r>
        <w:t>Paulo na wenzake waliteswa na kutendewa vibaya kwa aibu.</w:t>
      </w:r>
      <w:r/>
    </w:p>
    <w:p>
      <w:pPr>
        <w:pStyle w:val="Heading4"/>
      </w:pPr>
      <w:r>
        <w:t>1 Thessalonians 2:3</w:t>
      </w:r>
      <w:r/>
    </w:p>
    <w:p>
      <w:pPr>
        <w:pStyle w:val="Heading5"/>
      </w:pPr>
      <w:r>
        <w:t>Nani Paulo anatamani kumpendeza na kuhubiri kwake injili?</w:t>
      </w:r>
      <w:r/>
    </w:p>
    <w:p>
      <w:r/>
      <w:r>
        <w:t>Paulo anatamani kumpendeza Mungu na kuhubiri kwake injili</w:t>
      </w:r>
      <w:r/>
    </w:p>
    <w:p>
      <w:pPr>
        <w:pStyle w:val="Heading4"/>
      </w:pPr>
      <w:r>
        <w:t>1 Thessalonians 2:5</w:t>
      </w:r>
      <w:r/>
    </w:p>
    <w:p>
      <w:pPr>
        <w:pStyle w:val="Heading5"/>
      </w:pPr>
      <w:r>
        <w:t>Paulo hakufanya nini na kuhubiri kwake injili?</w:t>
      </w:r>
      <w:r/>
    </w:p>
    <w:p>
      <w:r/>
      <w:r>
        <w:t>Pualo hakutumia utamu wa maneno, wala kutafuta utukufu wake.</w:t>
      </w:r>
      <w:r/>
    </w:p>
    <w:p>
      <w:pPr>
        <w:pStyle w:val="Heading4"/>
      </w:pPr>
      <w:r>
        <w:t>1 Thessalonians 2:7</w:t>
      </w:r>
      <w:r/>
    </w:p>
    <w:p>
      <w:pPr>
        <w:pStyle w:val="Heading5"/>
      </w:pPr>
      <w:r>
        <w:t>Paulo na wenzake walifanya nini ili wasiwe mzigo kwa Wathesalonike?</w:t>
      </w:r>
      <w:r/>
    </w:p>
    <w:p>
      <w:r/>
      <w:r>
        <w:t>Paulo na wenzake walifanya kazi usiku na mchana ili wasiwe mzigo kwa Wathesalonike</w:t>
      </w:r>
      <w:r/>
    </w:p>
    <w:p>
      <w:pPr>
        <w:pStyle w:val="Heading4"/>
      </w:pPr>
      <w:r>
        <w:t>1 Thessalonians 2:10</w:t>
      </w:r>
      <w:r/>
    </w:p>
    <w:p>
      <w:pPr>
        <w:pStyle w:val="Heading5"/>
      </w:pPr>
      <w:r>
        <w:t>Paulo aliwatendea nini Wathesalonike alivyo kuwa nao?</w:t>
      </w:r>
      <w:r/>
    </w:p>
    <w:p>
      <w:r/>
      <w:r>
        <w:t>Paulo alikuwa mpole na Wathesalonike kama mama au baba na watoto wake</w:t>
      </w:r>
      <w:r/>
    </w:p>
    <w:p>
      <w:pPr>
        <w:pStyle w:val="Heading5"/>
      </w:pPr>
      <w:r>
        <w:t>Paulo aliwambia Wathesalonike waenendeje?</w:t>
      </w:r>
      <w:r/>
    </w:p>
    <w:p>
      <w:r/>
      <w:r>
        <w:t>Paulo aliwaambia Wathesalonike waenende kwa namna inayo mpendeza Mungu aliye waita katika ufalme wake na utukufu</w:t>
      </w:r>
      <w:r/>
    </w:p>
    <w:p>
      <w:pPr>
        <w:pStyle w:val="Heading4"/>
      </w:pPr>
      <w:r>
        <w:t>1 Thessalonians 2:13</w:t>
      </w:r>
      <w:r/>
    </w:p>
    <w:p>
      <w:pPr>
        <w:pStyle w:val="Heading5"/>
      </w:pPr>
      <w:r>
        <w:t>Ni kwa aina gani ya neno ambalo Wathessalonike walipokea ujumbe wa Paulo aliowahubiria</w:t>
      </w:r>
      <w:r/>
    </w:p>
    <w:p>
      <w:r/>
      <w:r>
        <w:t>Wathessalonike walipokea ujumbe kama neno la Mungu, si kama neno la mtu.</w:t>
      </w:r>
      <w:r/>
    </w:p>
    <w:p>
      <w:pPr>
        <w:pStyle w:val="Heading4"/>
      </w:pPr>
      <w:r>
        <w:t>1 Thessalonians 2:14</w:t>
      </w:r>
      <w:r/>
    </w:p>
    <w:p>
      <w:pPr>
        <w:pStyle w:val="Heading5"/>
      </w:pPr>
      <w:r>
        <w:t>Nini walikuwa Wayahudi wasioamini wamefanya ambavyo havikumpendeza Mungu?</w:t>
      </w:r>
      <w:r/>
    </w:p>
    <w:p>
      <w:r/>
      <w:r>
        <w:t>Wayahudi wasioamini walitesa makanisa huko Yudea, walimuua Yesu na manabii, wakamfukuza nje Paul, na kukataza Paul asiseme na Mataifa.</w:t>
      </w:r>
      <w:r/>
    </w:p>
    <w:p>
      <w:pPr>
        <w:pStyle w:val="Heading4"/>
      </w:pPr>
      <w:r>
        <w:t>1 Thessalonians 2:17</w:t>
      </w:r>
      <w:r/>
    </w:p>
    <w:p>
      <w:pPr>
        <w:pStyle w:val="Heading5"/>
      </w:pPr>
      <w:r>
        <w:t>Kwa nini Paulo hakuwa na uwezo wa kuja kwa Wathesalonike ingawa hiyo ilikuwa nia yake?</w:t>
      </w:r>
      <w:r/>
    </w:p>
    <w:p>
      <w:r/>
      <w:r>
        <w:t>Paulo hakuwa na uwezo wa kuja kwa sababu Shetani alimzuia.</w:t>
      </w:r>
      <w:r/>
    </w:p>
    <w:p>
      <w:pPr>
        <w:pStyle w:val="Heading5"/>
      </w:pPr>
      <w:r>
        <w:t>Wathesalonike watakuwa nini kwa Paulo ajapo Bwana?</w:t>
      </w:r>
      <w:r/>
    </w:p>
    <w:p>
      <w:r/>
      <w:r>
        <w:t>Wathesalonike watakuwa tumaini, furaha, na taji la utukufu arudipo Bwana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Wathesalonike 03 Maelezo kwa ujumla</w:t>
      </w:r>
      <w:r/>
    </w:p>
    <w:p>
      <w:pPr>
        <w:pStyle w:val="Heading2"/>
      </w:pPr>
      <w:r>
        <w:t>Dhana muhimu katika sura hii</w:t>
      </w:r>
      <w:r/>
    </w:p>
    <w:p>
      <w:pPr>
        <w:pStyle w:val="Heading3"/>
      </w:pPr>
      <w:r>
        <w:t>Kusimama</w:t>
      </w:r>
      <w:r/>
    </w:p>
    <w:p>
      <w:r/>
      <w:r>
        <w:t>Katika sura hii Paulo anatumia "simama imara" kuonyesha kuwa imara. Hii ni njia ya kawaida ya kuelezea kuwa imara ama mwaminifu. Paulo anatumia "Kutingizwa" kama kinyume cha kuwa imara. Tazama: )</w:t>
      </w:r>
      <w:r/>
    </w:p>
    <w:p>
      <w:pPr>
        <w:pStyle w:val="Heading2"/>
      </w:pPr>
      <w:r>
        <w:t>Links:</w:t>
      </w:r>
      <w:r/>
      <w:r/>
    </w:p>
    <w:p>
      <w:pPr>
        <w:pStyle w:val="ListBullet"/>
        <w:spacing w:line="240" w:lineRule="auto"/>
        <w:ind w:left="720"/>
      </w:pPr>
      <w:r/>
      <w:hyperlink r:id="rId27">
        <w:r>
          <w:rPr>
            <w:color w:val="0000EE"/>
            <w:u w:val="single"/>
          </w:rPr>
          <w:t>1 Thessalonians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Tasaluniki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Ashan kida, zaman nina ma ageder istahmul, nina fekir huwo kwes ashan bi sibu nina barau wara fi Athenia. </w:t>
      </w:r>
      <w:r>
        <w:rPr>
          <w:vertAlign w:val="superscript"/>
        </w:rPr>
        <w:t>2</w:t>
      </w:r>
      <w:r>
        <w:t xml:space="preserve">nina rasulu aku ta ninaTimusaus al nina bi istakal sawa le Allah fi injil al Mesih, ashan bi gowi wa azzi intum fi iman takum. </w:t>
      </w:r>
      <w:r>
        <w:rPr>
          <w:vertAlign w:val="superscript"/>
        </w:rPr>
        <w:t>3</w:t>
      </w:r>
      <w:r>
        <w:t>nina amulu kida ashan mafi zol bi hizzu be taab de. ashan itakum be nefsa takum aruf iktaru nina ashan kalam de.</w:t>
      </w:r>
      <w:r>
        <w:rPr>
          <w:vertAlign w:val="superscript"/>
        </w:rPr>
        <w:t>4</w:t>
      </w:r>
      <w:r>
        <w:t xml:space="preserve">Hagigaten, zaman nina kan ma intum, nina wori le intum min bediri enu kan bi ruwa ligo taab, wa hasil ze ma intum aruf. </w:t>
      </w:r>
      <w:r>
        <w:rPr>
          <w:vertAlign w:val="superscript"/>
        </w:rPr>
        <w:t>5</w:t>
      </w:r>
      <w:r>
        <w:t>le sabab de, zaman ana biga ma ageder istahamal, ana rasulu ashan bi aruf an iman takum. Al mujerib amkin jeribu intum, wa taab ta nina bi ruwa kasara.</w:t>
      </w:r>
      <w:r>
        <w:rPr>
          <w:vertAlign w:val="superscript"/>
        </w:rPr>
        <w:t>6</w:t>
      </w:r>
      <w:r>
        <w:t xml:space="preserve">Lakin Timusaus ja le nina min intum wa jibu le nina kabar kwes an iman takum wa muhaba. huwo wori le nina inu itakum daiman indu zikiriat kwes le nina, wa intum indu niya ashan bi aiynu nina ze ma nina kaman indu niya ashan bi aiynu intum. </w:t>
      </w:r>
      <w:r>
        <w:rPr>
          <w:vertAlign w:val="superscript"/>
        </w:rPr>
        <w:t>7</w:t>
      </w:r>
      <w:r>
        <w:t>Ashan kida, akw ana, nina ligo taaziya min intum ashan iman takum, fi kulu Dikaat wa taab ta nina.</w:t>
      </w:r>
      <w:r>
        <w:rPr>
          <w:vertAlign w:val="superscript"/>
        </w:rPr>
        <w:t>8</w:t>
      </w:r>
      <w:r>
        <w:t xml:space="preserve">Ze ma nina bi ish hasa, Iza kan intum wogif sabit fi Rabana. </w:t>
      </w:r>
      <w:r>
        <w:rPr>
          <w:vertAlign w:val="superscript"/>
        </w:rPr>
        <w:t>9</w:t>
      </w:r>
      <w:r>
        <w:t xml:space="preserve">Fa yatu shukur al nina bi wodi le Allah le ajili intum, be kulu farah al nina indu le intum gidam ta Allah ? </w:t>
      </w:r>
      <w:r>
        <w:rPr>
          <w:vertAlign w:val="superscript"/>
        </w:rPr>
        <w:t>10</w:t>
      </w:r>
      <w:r>
        <w:t>Nina bi seli shedid bilel wa nahar ashan nina bi aiynu usa takum wa bi wodi haja al nagis fi iman takum.</w:t>
      </w:r>
      <w:r>
        <w:rPr>
          <w:vertAlign w:val="superscript"/>
        </w:rPr>
        <w:t>11</w:t>
      </w:r>
      <w:r>
        <w:t xml:space="preserve">Kede Allah wa Abu tanina, wa Rabana ta nina Yesua wosifu sika ta nina le intum. </w:t>
      </w:r>
      <w:r>
        <w:rPr>
          <w:vertAlign w:val="superscript"/>
        </w:rPr>
        <w:t>12</w:t>
      </w:r>
      <w:r>
        <w:t xml:space="preserve">Kede Rabana sibu intum raba wa zidu fi muhaba le badun wa kulu nas, ze nina bardu gi amulu le intum. </w:t>
      </w:r>
      <w:r>
        <w:rPr>
          <w:vertAlign w:val="superscript"/>
        </w:rPr>
        <w:t>13</w:t>
      </w:r>
      <w:r>
        <w:t>Kede uwo gowi gulub takum ashan bikun bidun loum wa fi kadasa gidam ta Allah wa al Ab, fi ja ta Rabana Yesua ma kulu kadisin tou.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Wathesalonike</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Kwa hiyo, tulipo kuwa hatuwezi kuvumilia zaidi, tulifikiri kuwa ilikuwa vema kubaki kule Athene peke yetu.</w:t>
      </w:r>
      <w:r>
        <w:rPr>
          <w:vertAlign w:val="superscript"/>
        </w:rPr>
        <w:t>2</w:t>
      </w:r>
      <w:r>
        <w:t>Tulimtuma Timotheo, ndugu yetu na mtumishi wa Mungu katika injili ya Kristo, kuwaimalisha na kuwafariji kuhusiana na imani yenu.</w:t>
      </w:r>
      <w:r>
        <w:rPr>
          <w:vertAlign w:val="superscript"/>
        </w:rPr>
        <w:t>3</w:t>
      </w:r>
      <w:r>
        <w:t>Tulifanya haya ili kusudi asiwepo yeyote wa kuteteleka kutokana na mateso haya, kwa kuwa wenyewe mnajua kwamba tumekwisha teuliwa kwa ajili ya hili.</w:t>
      </w:r>
      <w:r>
        <w:rPr>
          <w:vertAlign w:val="superscript"/>
        </w:rPr>
        <w:t>4</w:t>
      </w:r>
      <w:r>
        <w:t>Kwa kweli, wakati tulipokuwa pamoja nanyi, tulitangulia kuwaeleza ya kuwa tulikuwa karibu kupata mateso, na hayo yalitokea kama mjuavyo.</w:t>
      </w:r>
      <w:r>
        <w:rPr>
          <w:vertAlign w:val="superscript"/>
        </w:rPr>
        <w:t>5</w:t>
      </w:r>
      <w:r>
        <w:t>Kwa sababu hii, nilipo kuwa siwezi kuvumilia tena, nilituma mtu ilikusudi nipate kujua juu ya imani yenu. Huenda mjaribu alikuwa angalau amewajaribu, na kazi yetu ikawa ni bure.</w:t>
      </w:r>
    </w:p>
    <w:p>
      <w:r/>
      <w:r>
        <w:rPr>
          <w:vertAlign w:val="superscript"/>
        </w:rPr>
        <w:t>6</w:t>
      </w:r>
      <w:r>
        <w:t>Lakini Timotheo alikuja kwetu kutokea kwenu na akatuletea habari njema juu ya imani na upendo wenu. Alitwambia ya kuwa mnayo kumbukumbu nzuri juu yetu, na kuwa mnatamani kutuona kama ambavyo nasi twatamani kuwaona ninyi.</w:t>
      </w:r>
      <w:r>
        <w:rPr>
          <w:vertAlign w:val="superscript"/>
        </w:rPr>
        <w:t>7</w:t>
      </w:r>
      <w:r>
        <w:t>Kwa sababu hii, ndugu tulifarijika sana na ninyi kwa sababu ya imani yenu, katika taabu na mateso yetu yote.</w:t>
      </w:r>
      <w:r>
        <w:rPr>
          <w:vertAlign w:val="superscript"/>
        </w:rPr>
        <w:t>8</w:t>
      </w:r>
      <w:r>
        <w:t>Kwa sasa tunaishi, kama mkisimama imara kwa Bwana,</w:t>
      </w:r>
      <w:r>
        <w:rPr>
          <w:vertAlign w:val="superscript"/>
        </w:rPr>
        <w:t>9</w:t>
      </w:r>
      <w:r>
        <w:t>Kwani ni shukurani zipi tumpe Mungu kwa ajili yenu, kwa furaha yote tuliyonayo mbele za Mungu juu yenu?</w:t>
      </w:r>
      <w:r>
        <w:rPr>
          <w:vertAlign w:val="superscript"/>
        </w:rPr>
        <w:t>10</w:t>
      </w:r>
      <w:r>
        <w:t>Tunaomba sana usiku na mchana ili tuweze kuziona nyuso zenu na kuwaongezea kinachopungua katika imani yenu.</w:t>
      </w:r>
    </w:p>
    <w:p>
      <w:pPr>
        <w:pBdr>
          <w:bottom w:val="single" w:sz="6" w:space="1" w:color="auto"/>
        </w:pBdr>
      </w:pPr>
      <w:r/>
      <w:r>
        <w:rPr>
          <w:vertAlign w:val="superscript"/>
        </w:rPr>
        <w:t>11</w:t>
      </w:r>
      <w:r>
        <w:t>Mungu wetu na Baba mwenyewe, na Bwana wetu Yesu atuongoze njia yetu tufike kwenu.</w:t>
      </w:r>
      <w:r>
        <w:rPr>
          <w:vertAlign w:val="superscript"/>
        </w:rPr>
        <w:t>12</w:t>
      </w:r>
      <w:r>
        <w:t>Na Bwana awafanye muongezeke na kuzidi katika pendo, mkipendana na kuwapenda watu wote, kama tunavyowafanyia ninyi.</w:t>
      </w:r>
      <w:r>
        <w:rPr>
          <w:vertAlign w:val="superscript"/>
        </w:rPr>
        <w:t>13</w:t>
      </w:r>
      <w:r>
        <w:t>Na afanye hivi ili kuiimarisha mioyo yenu iwe bila lawama katika utakatifu mbele za Mungu wetu na Baba yetu katika ujio wa Bwana Yesu pamoja na watakatifu wake wote.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3:1</w:t>
      </w:r>
      <w:r/>
    </w:p>
    <w:p>
      <w:pPr>
        <w:pStyle w:val="Heading5"/>
      </w:pPr>
      <w:r>
        <w:t>sentensi unganishi</w:t>
      </w:r>
      <w:r/>
    </w:p>
    <w:p>
      <w:r/>
      <w:r>
        <w:t>Paulo anawambia waamini amemtuma Timotheo kuimarisha imani zao.</w:t>
      </w:r>
      <w:r/>
    </w:p>
    <w:p>
      <w:pPr>
        <w:pStyle w:val="Heading5"/>
      </w:pPr>
      <w:r>
        <w:t>Hatukuweza kuvumilia.</w:t>
      </w:r>
      <w:r/>
    </w:p>
    <w:p>
      <w:r/>
      <w:r>
        <w:t>Neno "sisi" linawaelezea Paulo, Silivanus na Timotheo lakini sio waumini wa Thesalonike. au " hatukuweza kuwa na uvumilivu tukihofu juu yenu"</w:t>
      </w:r>
      <w:r/>
    </w:p>
    <w:p>
      <w:pPr>
        <w:pStyle w:val="Heading5"/>
      </w:pPr>
      <w:r>
        <w:t>Ilikuwa vyema kubaki kule Atheni peke yake.</w:t>
      </w:r>
      <w:r/>
    </w:p>
    <w:p>
      <w:r/>
      <w:r>
        <w:t>"Ilikuwa vyema kwangu na Silivanus kubaki Atheni.</w:t>
      </w:r>
      <w:r/>
    </w:p>
    <w:p>
      <w:pPr>
        <w:pStyle w:val="Heading5"/>
      </w:pPr>
      <w:r>
        <w:t>Vyema</w:t>
      </w:r>
      <w:r/>
    </w:p>
    <w:p>
      <w:r/>
      <w:r>
        <w:t>"Vizuri" au "yenye mantiki"</w:t>
      </w:r>
      <w:r/>
    </w:p>
    <w:p>
      <w:pPr>
        <w:pStyle w:val="Heading5"/>
      </w:pPr>
      <w:r>
        <w:t>Atheni</w:t>
      </w:r>
      <w:r/>
    </w:p>
    <w:p>
      <w:r/>
      <w:r>
        <w:t>Huu ni Mji katika jimbo la Akaiya, ambapo kwa sasa huitwa Ugiriki.</w:t>
      </w:r>
      <w:r/>
    </w:p>
    <w:p>
      <w:pPr>
        <w:pStyle w:val="Heading5"/>
      </w:pPr>
      <w:r>
        <w:t>Ndugu yetu.</w:t>
      </w:r>
      <w:r/>
    </w:p>
    <w:p>
      <w:r/>
      <w:r>
        <w:t>"Mkristo mwenzetu"</w:t>
      </w:r>
      <w:r/>
    </w:p>
    <w:p>
      <w:pPr>
        <w:pStyle w:val="Heading5"/>
      </w:pPr>
      <w:r>
        <w:t>Hakuna ambaye atasumbuliwa</w:t>
      </w:r>
      <w:r/>
    </w:p>
    <w:p>
      <w:r/>
      <w:r>
        <w:t>"Hakuna atakayekuwa na matatizo" au hakuna atakaye ondolewa"</w:t>
      </w:r>
      <w:r/>
    </w:p>
    <w:p>
      <w:pPr>
        <w:pStyle w:val="Heading5"/>
      </w:pPr>
      <w:r>
        <w:t>Tumeteuliwa.</w:t>
      </w:r>
      <w:r/>
    </w:p>
    <w:p>
      <w:r/>
      <w:r>
        <w:t>"Tumekusudiwa"</w:t>
      </w:r>
      <w:r/>
    </w:p>
    <w:p>
      <w:pPr>
        <w:pStyle w:val="Heading4"/>
      </w:pPr>
      <w:r>
        <w:t>1 Thessalonians 3:4</w:t>
      </w:r>
      <w:r/>
    </w:p>
    <w:p>
      <w:pPr>
        <w:pStyle w:val="Heading5"/>
      </w:pPr>
      <w:r>
        <w:t>Ukweli dhabiti.</w:t>
      </w:r>
      <w:r/>
    </w:p>
    <w:p>
      <w:r/>
      <w:r>
        <w:t>"bila shaka" au " uhakika"</w:t>
      </w:r>
      <w:r/>
    </w:p>
    <w:p>
      <w:pPr>
        <w:pStyle w:val="Heading5"/>
      </w:pPr>
      <w:r>
        <w:t>Tulikuwa na wewe</w:t>
      </w:r>
      <w:r/>
    </w:p>
    <w:p>
      <w:r/>
      <w:r>
        <w:t>Neno "sisi" linawaelezea Paulo, Silivanus naTimotheo lakini sio waumini wa thesalonike.</w:t>
      </w:r>
      <w:r/>
    </w:p>
    <w:p>
      <w:pPr>
        <w:pStyle w:val="Heading5"/>
      </w:pPr>
      <w:r>
        <w:t>Kupata mateso.</w:t>
      </w:r>
      <w:r/>
    </w:p>
    <w:p>
      <w:r/>
      <w:r>
        <w:t>"kutendewa mabaya na wengine"</w:t>
      </w:r>
      <w:r/>
    </w:p>
    <w:p>
      <w:pPr>
        <w:pStyle w:val="Heading5"/>
      </w:pPr>
      <w:r>
        <w:t>Sikuweza kuvumilia.</w:t>
      </w:r>
      <w:r/>
    </w:p>
    <w:p>
      <w:r/>
      <w:r>
        <w:t>Kwa hapa " mimi" inamuelezea Paulo: nilitaka kujua.</w:t>
      </w:r>
      <w:r/>
    </w:p>
    <w:p>
      <w:pPr>
        <w:pStyle w:val="Heading5"/>
      </w:pPr>
      <w:r>
        <w:t>Nilimtuma.</w:t>
      </w:r>
      <w:r/>
    </w:p>
    <w:p>
      <w:r/>
      <w:r>
        <w:t>"Nilimtuma Timotheo"</w:t>
      </w:r>
      <w:r/>
    </w:p>
    <w:p>
      <w:pPr>
        <w:pStyle w:val="Heading5"/>
      </w:pPr>
      <w:r>
        <w:t>Bure.</w:t>
      </w:r>
      <w:r/>
    </w:p>
    <w:p>
      <w:r/>
      <w:r>
        <w:t>" Isiyofaa"</w:t>
      </w:r>
      <w:r/>
    </w:p>
    <w:p>
      <w:pPr>
        <w:pStyle w:val="Heading4"/>
      </w:pPr>
      <w:r>
        <w:t>1 Thessalonians 3:6</w:t>
      </w:r>
      <w:r/>
    </w:p>
    <w:p>
      <w:pPr>
        <w:pStyle w:val="Heading5"/>
      </w:pPr>
      <w:r>
        <w:t>sentensi unganishi</w:t>
      </w:r>
      <w:r/>
    </w:p>
    <w:p>
      <w:r/>
      <w:r>
        <w:t>Paulo anawambia wasomaji kuhusu taarifa ya Timotheo baada ya kutoka kuwasalimu</w:t>
      </w:r>
      <w:r/>
    </w:p>
    <w:p>
      <w:pPr>
        <w:pStyle w:val="Heading5"/>
      </w:pPr>
      <w:r>
        <w:t>Alikuja kwetu</w:t>
      </w:r>
      <w:r/>
    </w:p>
    <w:p>
      <w:r/>
      <w:r>
        <w:t>Neno " kwetu" linawaelezea Paulo na Silivanus lakini sio waumini wa thesalonike.</w:t>
      </w:r>
      <w:r/>
    </w:p>
    <w:p>
      <w:pPr>
        <w:pStyle w:val="Heading5"/>
      </w:pPr>
      <w:r>
        <w:t>Habari njema ya Imani yako</w:t>
      </w:r>
      <w:r/>
    </w:p>
    <w:p>
      <w:r/>
      <w:r>
        <w:t>" Taarifa nzuri juu ya Imani yako"</w:t>
      </w:r>
      <w:r/>
    </w:p>
    <w:p>
      <w:pPr>
        <w:pStyle w:val="Heading5"/>
      </w:pPr>
      <w:r>
        <w:t>Mmekuwa na kumbukumbu nzuri</w:t>
      </w:r>
      <w:r/>
    </w:p>
    <w:p>
      <w:r/>
      <w:r>
        <w:t>"Mmekuwa na kumbukumbu nzuri mara kwa mara"</w:t>
      </w:r>
      <w:r/>
    </w:p>
    <w:p>
      <w:pPr>
        <w:pStyle w:val="Heading5"/>
      </w:pPr>
      <w:r>
        <w:t>Mnatamani kutuona sisi</w:t>
      </w:r>
      <w:r/>
    </w:p>
    <w:p>
      <w:r/>
      <w:r>
        <w:t>"Mnashauku ya kutuona sisi"</w:t>
      </w:r>
      <w:r/>
    </w:p>
    <w:p>
      <w:pPr>
        <w:pStyle w:val="Heading5"/>
      </w:pPr>
      <w:r>
        <w:t>Ndugu</w:t>
      </w:r>
      <w:r/>
    </w:p>
    <w:p>
      <w:r/>
      <w:r>
        <w:t>" kwa hapa " ndugu inamaanisha wakristo wenzao.</w:t>
      </w:r>
      <w:r/>
    </w:p>
    <w:p>
      <w:pPr>
        <w:pStyle w:val="Heading5"/>
      </w:pPr>
      <w:r>
        <w:t>Kupitia Imani yenu.</w:t>
      </w:r>
      <w:r/>
    </w:p>
    <w:p>
      <w:r/>
      <w:r>
        <w:t>"kupitia imani yenu katika kristo" au "kupitia maendeleo yenu katika kristo"</w:t>
      </w:r>
      <w:r/>
    </w:p>
    <w:p>
      <w:pPr>
        <w:pStyle w:val="Heading4"/>
      </w:pPr>
      <w:r>
        <w:t>1 Thessalonians 3:8</w:t>
      </w:r>
      <w:r/>
    </w:p>
    <w:p>
      <w:pPr>
        <w:pStyle w:val="Heading5"/>
      </w:pPr>
      <w:r>
        <w:t>kwa sasa tunaishi.</w:t>
      </w:r>
      <w:r/>
    </w:p>
    <w:p>
      <w:r/>
      <w:r>
        <w:t>Neno " sisi" linawaelezea Paulo, Silivanus na Timotheo lakini sio waumini wa thesalonike.</w:t>
      </w:r>
      <w:r/>
    </w:p>
    <w:p>
      <w:pPr>
        <w:pStyle w:val="Heading5"/>
      </w:pPr>
      <w:r>
        <w:t>Msimame imara.</w:t>
      </w:r>
      <w:r/>
    </w:p>
    <w:p>
      <w:r/>
      <w:r>
        <w:t>"Mnaamini kwa sana"</w:t>
      </w:r>
      <w:r/>
    </w:p>
    <w:p>
      <w:pPr>
        <w:pStyle w:val="Heading5"/>
      </w:pPr>
      <w:r>
        <w:t>Ni shukurani zipi tumrudishie Mungu kwa ajili yenu, kwa furaha yote tulinayo juu yenu kwa Mungu wetu?</w:t>
      </w:r>
      <w:r/>
    </w:p>
    <w:p>
      <w:r/>
      <w:r>
        <w:t>Swali hili rhetorical huonyesha shukrani. AT 'Hatuwezi kumshukuru Mungu ya kutosha kwa ajili matendo yake kwa ajili yako! Sisi sana kufurahi juu yako wakati sisi kuomba kwa Mungu wetu!</w:t>
      </w:r>
      <w:r/>
    </w:p>
    <w:p>
      <w:pPr>
        <w:pStyle w:val="Heading5"/>
      </w:pPr>
      <w:r>
        <w:t>Kwa shukrani tunaweza kutoa kwa Mungu kwa ajili yenu, kwa furaha ile yote kwamba tuna mbele ya Mungu juu yako?</w:t>
      </w:r>
      <w:r/>
    </w:p>
    <w:p>
      <w:r/>
      <w:r>
        <w:t>Swali hili rhetorical huonyesha shukrani. AT 'Hatuwezi kumshukuru Mungu ya kutosha kwa ajili matendo yake kwa ajili yako! Sisi sana kufurahi juu yako wakati sisi kuomba kwa Mungu wetu!</w:t>
      </w:r>
      <w:r/>
    </w:p>
    <w:p>
      <w:pPr>
        <w:pStyle w:val="Heading5"/>
      </w:pPr>
      <w:r>
        <w:t>Usiku na Mchana.</w:t>
      </w:r>
      <w:r/>
    </w:p>
    <w:p>
      <w:r/>
      <w:r>
        <w:t>"Mara kwa mara"</w:t>
      </w:r>
      <w:r/>
    </w:p>
    <w:p>
      <w:pPr>
        <w:pStyle w:val="Heading5"/>
      </w:pPr>
      <w:r>
        <w:t>Ni ngumu</w:t>
      </w:r>
      <w:r/>
    </w:p>
    <w:p>
      <w:r/>
      <w:r>
        <w:t>Bidii</w:t>
      </w:r>
      <w:r/>
    </w:p>
    <w:p>
      <w:pPr>
        <w:pStyle w:val="Heading5"/>
      </w:pPr>
      <w:r>
        <w:t>Kuuona uso wako.</w:t>
      </w:r>
      <w:r/>
    </w:p>
    <w:p>
      <w:r/>
      <w:r>
        <w:t>"Kukutembelea"</w:t>
      </w:r>
      <w:r/>
    </w:p>
    <w:p>
      <w:pPr>
        <w:pStyle w:val="Heading4"/>
      </w:pPr>
      <w:r>
        <w:t>1 Thessalonians 3:11</w:t>
      </w:r>
      <w:r/>
    </w:p>
    <w:p>
      <w:pPr>
        <w:pStyle w:val="Heading5"/>
      </w:pPr>
      <w:r>
        <w:t>maelezo ya jumla</w:t>
      </w:r>
      <w:r/>
    </w:p>
    <w:p>
      <w:r/>
      <w:r>
        <w:t>katika hii mistari, neno "wetu" halielezei watu wa aina moja kila wakati.</w:t>
      </w:r>
      <w:r/>
    </w:p>
    <w:p>
      <w:pPr>
        <w:pStyle w:val="Heading5"/>
      </w:pPr>
      <w:r>
        <w:t>Na Mungu wetu</w:t>
      </w:r>
      <w:r/>
    </w:p>
    <w:p>
      <w:r/>
      <w:r>
        <w:t>"Tunaomba ya kuwa Mungu wetu"</w:t>
      </w:r>
      <w:r/>
    </w:p>
    <w:p>
      <w:pPr>
        <w:pStyle w:val="Heading5"/>
      </w:pPr>
      <w:r>
        <w:t>Na Mungu wetu...Bwana wetu Yesu.</w:t>
      </w:r>
      <w:r/>
    </w:p>
    <w:p>
      <w:r/>
      <w:r>
        <w:t>Neno "wetu' linaelezea waumini wote.</w:t>
      </w:r>
      <w:r/>
    </w:p>
    <w:p>
      <w:pPr>
        <w:pStyle w:val="Heading5"/>
      </w:pPr>
      <w:r>
        <w:t>Baba mwenyewe.</w:t>
      </w:r>
      <w:r/>
    </w:p>
    <w:p>
      <w:r/>
      <w:r>
        <w:t>"mwenyewe" inamuelezea "Baba" kwa msisitizo.</w:t>
      </w:r>
      <w:r/>
    </w:p>
    <w:p>
      <w:pPr>
        <w:pStyle w:val="Heading5"/>
      </w:pPr>
      <w:r>
        <w:t>Zielekeze njia zetu kwako</w:t>
      </w:r>
      <w:r/>
    </w:p>
    <w:p>
      <w:r/>
      <w:r>
        <w:t>Neno "zetu" linawaelezea Paulo, Silivanus na Timotheo lakini sio waumini wa Thesalonike.</w:t>
      </w:r>
      <w:r/>
    </w:p>
    <w:p>
      <w:pPr>
        <w:pStyle w:val="Heading5"/>
      </w:pPr>
      <w:r>
        <w:t>Pia sisi tunafanya</w:t>
      </w:r>
      <w:r/>
    </w:p>
    <w:p>
      <w:r/>
      <w:r>
        <w:t>Neno "sisi" linawaelezea Paulo, Silivanusi na Timotheo lakini sio waumini wa Thesalonike.</w:t>
      </w:r>
      <w:r/>
    </w:p>
    <w:p>
      <w:pPr>
        <w:pStyle w:val="Heading5"/>
      </w:pPr>
      <w:r>
        <w:t>Na afanye hivyo</w:t>
      </w:r>
      <w:r/>
    </w:p>
    <w:p>
      <w:r/>
      <w:r>
        <w:t>"Tunaomba ya kuwa Mungu atatenda"</w:t>
      </w:r>
      <w:r/>
    </w:p>
    <w:p>
      <w:pPr>
        <w:pStyle w:val="Heading5"/>
      </w:pPr>
      <w:r>
        <w:t>Katika ujio wa Bwana wetu Yesu</w:t>
      </w:r>
      <w:r/>
    </w:p>
    <w:p>
      <w:r/>
      <w:r>
        <w:t>" wakati Yesu atakapokuja tena duniani"</w:t>
      </w:r>
      <w:r/>
    </w:p>
    <w:p>
      <w:pPr>
        <w:pStyle w:val="Heading5"/>
      </w:pPr>
      <w:r>
        <w:t>Na utakatifu wake wote</w:t>
      </w:r>
      <w:r/>
    </w:p>
    <w:p>
      <w:r/>
      <w:r>
        <w:t>"Na wale wote waliowakwake"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Thessalonians 3:1</w:t>
      </w:r>
      <w:r/>
    </w:p>
    <w:p>
      <w:pPr>
        <w:pStyle w:val="Heading5"/>
      </w:pPr>
      <w:r>
        <w:t>Ni nini Paulo alifanya,Ingawaje angeachwa kule Atheni?</w:t>
      </w:r>
      <w:r/>
    </w:p>
    <w:p>
      <w:r/>
      <w:r>
        <w:t>Paulo alimtuma Timotheo kuwapa nguvu na kuwatia moyo wakristo wa Thesalonike,</w:t>
      </w:r>
      <w:r/>
    </w:p>
    <w:p>
      <w:pPr>
        <w:pStyle w:val="Heading5"/>
      </w:pPr>
      <w:r>
        <w:t>Paulo alisema ameteuliwa kwa lipi?</w:t>
      </w:r>
      <w:r/>
    </w:p>
    <w:p>
      <w:r/>
      <w:r>
        <w:t>Paulo alisema ameteuliwa kwa ajili ya mateso</w:t>
      </w:r>
      <w:r/>
    </w:p>
    <w:p>
      <w:pPr>
        <w:pStyle w:val="Heading4"/>
      </w:pPr>
      <w:r>
        <w:t>1 Thessalonians 3:4</w:t>
      </w:r>
      <w:r/>
    </w:p>
    <w:p>
      <w:pPr>
        <w:pStyle w:val="Heading5"/>
      </w:pPr>
      <w:r>
        <w:t>Paulo alikuwa anajali nini kuhusu Wathesalonike?</w:t>
      </w:r>
      <w:r/>
    </w:p>
    <w:p>
      <w:r/>
      <w:r>
        <w:t>Paulo alikuwa anajali kuhusu uenda mjaribu akawa amewajaribu na kazi yake ikawa bure</w:t>
      </w:r>
      <w:r/>
    </w:p>
    <w:p>
      <w:pPr>
        <w:pStyle w:val="Heading4"/>
      </w:pPr>
      <w:r>
        <w:t>1 Thessalonians 3:6</w:t>
      </w:r>
      <w:r/>
    </w:p>
    <w:p>
      <w:pPr>
        <w:pStyle w:val="Heading5"/>
      </w:pPr>
      <w:r>
        <w:t>Ni nini kilimfarifi Paulo wakati Timotheo aliporudi kutoka Thesalonike?</w:t>
      </w:r>
      <w:r/>
    </w:p>
    <w:p>
      <w:r/>
      <w:r>
        <w:t>Paulo alifarijika kusikia habari njema juu ya Imani ya wathesalonike na upendo wao, na jinsi ambavyo walitamani kumuona baada ya kipindi kirefu.</w:t>
      </w:r>
      <w:r/>
    </w:p>
    <w:p>
      <w:pPr>
        <w:pStyle w:val="Heading4"/>
      </w:pPr>
      <w:r>
        <w:t>1 Thessalonians 3:8</w:t>
      </w:r>
      <w:r/>
    </w:p>
    <w:p>
      <w:pPr>
        <w:pStyle w:val="Heading5"/>
      </w:pPr>
      <w:r>
        <w:t>Paulo anasema ataishi endapo wathesalonike watafanya nini?</w:t>
      </w:r>
      <w:r/>
    </w:p>
    <w:p>
      <w:r/>
      <w:r>
        <w:t>Paulo anasema ya kuwa ataishi endapo wathesalonike wataishi imara katika Bwana.</w:t>
      </w:r>
      <w:r/>
    </w:p>
    <w:p>
      <w:pPr>
        <w:pStyle w:val="Heading5"/>
      </w:pPr>
      <w:r>
        <w:t>Kwa lipi ambalo Paulo analiombea usiku na mchana?</w:t>
      </w:r>
      <w:r/>
    </w:p>
    <w:p>
      <w:r/>
      <w:r>
        <w:t>Paulo anaomba usiku na mchana iliawaone Wathesalonike na kuwapa kinacho kosekana katika imani yao</w:t>
      </w:r>
      <w:r/>
    </w:p>
    <w:p>
      <w:pPr>
        <w:pStyle w:val="Heading4"/>
      </w:pPr>
      <w:r>
        <w:t>1 Thessalonians 3:11</w:t>
      </w:r>
      <w:r/>
    </w:p>
    <w:p>
      <w:pPr>
        <w:pStyle w:val="Heading5"/>
      </w:pPr>
      <w:r>
        <w:t>Paulo anatamani Wathesalonike waongeza na kuzidi katika lipi?</w:t>
      </w:r>
      <w:r/>
    </w:p>
    <w:p>
      <w:r/>
      <w:r>
        <w:t>Paulo anatamani Wathesalonike waongezeke na kuzidi katika upendo kwao wenyewe na kwa watu wote</w:t>
      </w:r>
      <w:r/>
    </w:p>
    <w:p>
      <w:pPr>
        <w:pStyle w:val="Heading5"/>
      </w:pPr>
      <w:r>
        <w:t>Tukio gani ambalo Paulo anawataka Wathesalonike wajiandae mioyo yao kwa utakatifu na bila lawama?</w:t>
      </w:r>
      <w:r/>
    </w:p>
    <w:p>
      <w:r/>
      <w:r>
        <w:t>Paulo anawataka Wathesalonike wajiandae kwa kurudi kwa Bwana Yesu pamoja na watakatifu wote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Wathesalonike 04 Maelezo kwa ujumla</w:t>
      </w:r>
      <w:r/>
    </w:p>
    <w:p>
      <w:pPr>
        <w:pStyle w:val="Heading2"/>
      </w:pPr>
      <w:r>
        <w:t>Dhana muhimu katika sura hii</w:t>
      </w:r>
      <w:r/>
    </w:p>
    <w:p>
      <w:pPr>
        <w:pStyle w:val="Heading3"/>
      </w:pPr>
      <w:r>
        <w:t>Uzinzi</w:t>
      </w:r>
      <w:r/>
    </w:p>
    <w:p>
      <w:r/>
      <w:r>
        <w:t>Mila mbalimbali zina vipimo tofauti vya uzinzi na kwa hivyo itakuwa vigumu kutafsiri fungu hili.Watafsiri pia ni lazima wafahamu miiko ya kitamaduni. Maneno haya ni maneno yasiofaa kwa adabu sahihi.</w:t>
      </w:r>
      <w:r/>
    </w:p>
    <w:p>
      <w:pPr>
        <w:pStyle w:val="Heading3"/>
      </w:pPr>
      <w:r>
        <w:t>Kufa kabla ya kurudi kwa Kristo</w:t>
      </w:r>
      <w:r/>
    </w:p>
    <w:p>
      <w:r/>
      <w:r>
        <w:t>Katika kanisa la mwanzo, watu walijiuliza chenye kingefanyika iwapo mtu angekufa kabla ya kurudi kwake Yesu Kristo. Kuna uwezekano kwamba walikuwa na wasiwasi kama waliokufa kabla ya kurudi kwake Kristo wangejumuishwa kwenye ufalme wake. Paulo anajibu swali hilo.</w:t>
      </w:r>
      <w:r/>
    </w:p>
    <w:p>
      <w:pPr>
        <w:pStyle w:val="Heading3"/>
      </w:pPr>
      <w:r>
        <w:t>"Kunyakuliwa mawinguni tumlaki Bwana hewani"</w:t>
      </w:r>
      <w:r/>
    </w:p>
    <w:p>
      <w:r/>
      <w:r>
        <w:t>Kifungu hiki kinaashiria wakati Yesu atakapowaita wale waliomwamini. Wasomi wanatofautiana iwapo hii inaashiria kurudi kwake Yesu kwa mara ya mwisho kwa utukufu ama hapana.</w:t>
      </w:r>
      <w:r/>
    </w:p>
    <w:p>
      <w:pPr>
        <w:pStyle w:val="Heading2"/>
      </w:pPr>
      <w:r>
        <w:t>Links:</w:t>
      </w:r>
      <w:r/>
      <w:r/>
    </w:p>
    <w:p>
      <w:pPr>
        <w:pStyle w:val="ListBullet"/>
        <w:spacing w:line="240" w:lineRule="auto"/>
        <w:ind w:left="720"/>
      </w:pPr>
      <w:r/>
      <w:hyperlink r:id="rId27">
        <w:r>
          <w:rPr>
            <w:color w:val="0000EE"/>
            <w:u w:val="single"/>
          </w:rPr>
          <w:t>1 Thessalonians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Tasaluniki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Akiran, akwana, nina bi sheje wa bi arsidu intum fi Rabana Yesua. Ze ma intum akudu towojihad min nina an kef intum lazim bi douru wa bi sibu Allah bi kun farhan, kaman be nefsu teriga de douru, ashan intum bi amulu hata ketir. </w:t>
      </w:r>
      <w:r>
        <w:rPr>
          <w:vertAlign w:val="superscript"/>
        </w:rPr>
        <w:t>2</w:t>
      </w:r>
      <w:r>
        <w:t>Fa intum aruf yatu towojihad nina wodi le intum be wasad Rabana Yesua.</w:t>
      </w:r>
      <w:r>
        <w:rPr>
          <w:vertAlign w:val="superscript"/>
        </w:rPr>
        <w:t>3</w:t>
      </w:r>
      <w:r>
        <w:t xml:space="preserve">De yau irada ta Allah, tahara takum, ashan intum bi sibu amulu zinna, </w:t>
      </w:r>
      <w:r>
        <w:rPr>
          <w:vertAlign w:val="superscript"/>
        </w:rPr>
        <w:t>4</w:t>
      </w:r>
      <w:r>
        <w:t xml:space="preserve">al ai zol bi aruf kef bi amsuku gisim tou fi kadasa wa karama, </w:t>
      </w:r>
      <w:r>
        <w:rPr>
          <w:vertAlign w:val="superscript"/>
        </w:rPr>
        <w:t>5</w:t>
      </w:r>
      <w:r>
        <w:t xml:space="preserve">ma fi shahwa ( ze umam al ma aruf Allah). </w:t>
      </w:r>
      <w:r>
        <w:rPr>
          <w:vertAlign w:val="superscript"/>
        </w:rPr>
        <w:t>6</w:t>
      </w:r>
      <w:r>
        <w:t>Kede mafi zol lakabatu wa galatu aku tou fi kalam de. Leanu Rabana muntakim le hajat de kulu, ze ma nina shahidu wa anziru intum min bediri.</w:t>
      </w:r>
      <w:r>
        <w:rPr>
          <w:vertAlign w:val="superscript"/>
        </w:rPr>
        <w:t>7</w:t>
      </w:r>
      <w:r>
        <w:t xml:space="preserve">Allah ma nadi nina le najasa, lakin le kadasa. </w:t>
      </w:r>
      <w:r>
        <w:rPr>
          <w:vertAlign w:val="superscript"/>
        </w:rPr>
        <w:t>8</w:t>
      </w:r>
      <w:r>
        <w:t>Ashan kida, zol bi aba kalam de ma bi aba nas, lakin bi aba Allah, al bi wodi Roho al kudus tou le intum.</w:t>
      </w:r>
      <w:r>
        <w:rPr>
          <w:vertAlign w:val="superscript"/>
        </w:rPr>
        <w:t>9</w:t>
      </w:r>
      <w:r>
        <w:t xml:space="preserve">Be kusus mohaba ta akwana, Intum ma muhtaj ashan ai zol ashan bi katibu le intum, Fa intum be nufus takum derisu itakum ma Allah ashan bi hibu badun. </w:t>
      </w:r>
      <w:r>
        <w:rPr>
          <w:vertAlign w:val="superscript"/>
        </w:rPr>
        <w:t>10</w:t>
      </w:r>
      <w:r>
        <w:t xml:space="preserve">Hagiga,itakum amulu de le kulu akwana al fi Makadonia. Lakin nina bi arsidu intum, akwana ashan intum bi amulu sala ketir. </w:t>
      </w:r>
      <w:r>
        <w:rPr>
          <w:vertAlign w:val="superscript"/>
        </w:rPr>
        <w:t>11</w:t>
      </w:r>
      <w:r>
        <w:t xml:space="preserve">nina bardu bi arsidu intum ashan bi hawil geni be hudu, kun harisin le musulia takum, wa istakal be iden takum, bes ze ma nina wodi le intum wosia, </w:t>
      </w:r>
      <w:r>
        <w:rPr>
          <w:vertAlign w:val="superscript"/>
        </w:rPr>
        <w:t>12</w:t>
      </w:r>
      <w:r>
        <w:t>ashan intum bi douru be teriga kwes gidam ta nas al bara wa ma bikun fi ihtiyaj.</w:t>
      </w:r>
      <w:r>
        <w:rPr>
          <w:vertAlign w:val="superscript"/>
        </w:rPr>
        <w:t>13</w:t>
      </w:r>
      <w:r>
        <w:t xml:space="preserve">Ya kwana nina der intum ashan bi ligo kabar an delin al bi num, ashan intum ma bi tala haznanin ze delin al ma indm raja. </w:t>
      </w:r>
      <w:r>
        <w:rPr>
          <w:vertAlign w:val="superscript"/>
        </w:rPr>
        <w:t>14</w:t>
      </w:r>
      <w:r>
        <w:t xml:space="preserve">Fa iza kan nina amin gali Yesua mat wa gam tani, Be nefsu triga Allah bi jibu sawa ma Yesua delin al nam fi Yesua. </w:t>
      </w:r>
      <w:r>
        <w:rPr>
          <w:vertAlign w:val="superscript"/>
        </w:rPr>
        <w:t>15</w:t>
      </w:r>
      <w:r>
        <w:t>Le sabab de nina bi wori le intum be kilima ta Rabuna, inu nina al hayiin, al sibu fi ja ta Rabuna, Hagiga nina ma bi ruwa gidam min delin al mutu.</w:t>
      </w:r>
      <w:r>
        <w:rPr>
          <w:vertAlign w:val="superscript"/>
        </w:rPr>
        <w:t>16</w:t>
      </w:r>
      <w:r>
        <w:t xml:space="preserve">Rabuna be nefsa tou bi nezil min Sama. Huwo bija be sot fok, be sot ta reis ta Malaika, wa be trumpeta ta Allah, wa al maitin fi al mesih bigum awel. </w:t>
      </w:r>
      <w:r>
        <w:rPr>
          <w:vertAlign w:val="superscript"/>
        </w:rPr>
        <w:t>17</w:t>
      </w:r>
      <w:r>
        <w:t xml:space="preserve">Bat dak nina al hayin , al sibu, be gobudu nina sawa ma umon fok fi Sihab ashan bi limu ma Rabuna fi hawa. Be teriga de nina daiman bi kun ma Rabuna. </w:t>
      </w:r>
      <w:r>
        <w:rPr>
          <w:vertAlign w:val="superscript"/>
        </w:rPr>
        <w:t>18</w:t>
      </w:r>
      <w:r>
        <w:t>Ashan kida Azzi badun takum be kalamat de.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Wathesalonike</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Hatimaye, ndugu, twawatia moyo na kuwasihi kwa Yesu Kristo. Kama mlivyopokea maelekezo toka kwetu namna iwapasavyo kuenenda na kumpendeza Mungu, kwa njia hiyo pia muenende na kutenda zaidi.</w:t>
      </w:r>
      <w:r>
        <w:rPr>
          <w:vertAlign w:val="superscript"/>
        </w:rPr>
        <w:t>2</w:t>
      </w:r>
      <w:r>
        <w:t>Kwa kuwa mwajua ni maelekezo gani tuliyowapa kupitia Bwana Yesu.</w:t>
      </w:r>
    </w:p>
    <w:p>
      <w:r/>
      <w:r>
        <w:rPr>
          <w:vertAlign w:val="superscript"/>
        </w:rPr>
        <w:t>3</w:t>
      </w:r>
      <w:r>
        <w:t>Kwa kuwa haya ndiyo mapenzi ya Mungu: utakaso wenu - kwamba muepuke zinaa,</w:t>
      </w:r>
      <w:r>
        <w:rPr>
          <w:vertAlign w:val="superscript"/>
        </w:rPr>
        <w:t>4</w:t>
      </w:r>
      <w:r>
        <w:t>Kwamba kila mmoja wenu anajua namna ya kumiliki mke wake mwenyewe katika utakatifu na heshima.</w:t>
      </w:r>
      <w:r>
        <w:rPr>
          <w:vertAlign w:val="superscript"/>
        </w:rPr>
        <w:t>5</w:t>
      </w:r>
      <w:r>
        <w:t>Usiwe na mke kwa ajili ya tamaa za mwili (kama Mataifa wasiomjua Mungu).</w:t>
      </w:r>
      <w:r>
        <w:rPr>
          <w:vertAlign w:val="superscript"/>
        </w:rPr>
        <w:t>6</w:t>
      </w:r>
      <w:r>
        <w:t>Asiwepo mtu yeyote atakaye vuka mipaka na kumkosea nduguye kwa ajili ya jambo hili. Kwa kuwa Bwana ndiye mwenye kulipa kisasi kwa mambo yote haya, kama tulivyo tangulia kuwaonya na kushuhudia.</w:t>
      </w:r>
      <w:r>
        <w:rPr>
          <w:vertAlign w:val="superscript"/>
        </w:rPr>
        <w:t>7</w:t>
      </w:r>
      <w:r>
        <w:t>Kwa kuwa Bwana hakutuita kwa uchafu, bali kwa utakatifu.</w:t>
      </w:r>
      <w:r>
        <w:rPr>
          <w:vertAlign w:val="superscript"/>
        </w:rPr>
        <w:t>8</w:t>
      </w:r>
      <w:r>
        <w:t>Kwa hiyo anayelikataa hili hawakatai watu, bali anamkataa Mungu, anayewapa Roho wake Mtakatifu.</w:t>
      </w:r>
    </w:p>
    <w:p>
      <w:r/>
      <w:r>
        <w:rPr>
          <w:vertAlign w:val="superscript"/>
        </w:rPr>
        <w:t>9</w:t>
      </w:r>
      <w:r>
        <w:t>Kuhusu upendo wa ndugu, hakuna haja ya mtu yeyote kuwaandikia, kwa kuwa mmefundishwa na Mungu kupendana ninyi kwa ninyi.</w:t>
      </w:r>
      <w:r>
        <w:rPr>
          <w:vertAlign w:val="superscript"/>
        </w:rPr>
        <w:t>10</w:t>
      </w:r>
      <w:r>
        <w:t>Hakika, mlifanya haya yote kwa ndugu walioko Makedonia yote, lakini twawasihi, ndugu, mfanye hata na zaidi.</w:t>
      </w:r>
      <w:r>
        <w:rPr>
          <w:vertAlign w:val="superscript"/>
        </w:rPr>
        <w:t>11</w:t>
      </w:r>
      <w:r>
        <w:t>Twawasihi mtamani kuishi maisha ya utulivu, kujali shughuli zenu, na kufanya kazi kwa mikono yenu, kama tulivyowaamuru.</w:t>
      </w:r>
      <w:r>
        <w:rPr>
          <w:vertAlign w:val="superscript"/>
        </w:rPr>
        <w:t>12</w:t>
      </w:r>
      <w:r>
        <w:t>Fanya haya ili uweze kuenenda vizuri na kwa heshima kwa hao walio nje ya imani, ili msipungukiwe na hitaji lolote.</w:t>
      </w:r>
    </w:p>
    <w:p>
      <w:pPr>
        <w:pBdr>
          <w:bottom w:val="single" w:sz="6" w:space="1" w:color="auto"/>
        </w:pBdr>
      </w:pPr>
      <w:r/>
      <w:r>
        <w:rPr>
          <w:vertAlign w:val="superscript"/>
        </w:rPr>
        <w:t>13</w:t>
      </w:r>
      <w:r>
        <w:t>Hatutaki mkose kujua, enyi ndugu, juu ya hao waliolala, ili msije mkahuzunika kama wengine wasio na uhakika kuhusu wakati ujao.</w:t>
      </w:r>
      <w:r>
        <w:rPr>
          <w:vertAlign w:val="superscript"/>
        </w:rPr>
        <w:t>14</w:t>
      </w:r>
      <w:r>
        <w:t>Iwapo tunaamini kuwa Yesu alikufa na akafufuka tena, vivyo hivyo Mungu atawaleta pamoja na Yesu hao waliolala mauti katika yeye.</w:t>
      </w:r>
      <w:r>
        <w:rPr>
          <w:vertAlign w:val="superscript"/>
        </w:rPr>
        <w:t>15</w:t>
      </w:r>
      <w:r>
        <w:t>Kwa ajili ya hayo twawaambia ninyi kwa neno la Bwana, kwamba sisi tulio hai, tutakaokuwepo wakati wa kuja kwake Bwana, hakika hatutawatangulia wale waliolala mauti.</w:t>
      </w:r>
      <w:r>
        <w:rPr>
          <w:vertAlign w:val="superscript"/>
        </w:rPr>
        <w:t>16</w:t>
      </w:r>
      <w:r>
        <w:t>Kwa kuwa Bwana mwenyewe atashuka toka mawinguni. Atakuja na sauti kuu, pamoja na sauti ya malaika mkuu, pamoja na parapanda ya Mungu, nao waliokufa katika Kristo watafufuka kwanza.</w:t>
      </w:r>
      <w:r>
        <w:rPr>
          <w:vertAlign w:val="superscript"/>
        </w:rPr>
        <w:t>17</w:t>
      </w:r>
      <w:r>
        <w:t>Kisha sisi tulio hai, tuliobaki, tutaungana katika mawingu pamoja nao kumlaki Bwana hewani. Kwa njia hii tutakuwa na Bwana milele.</w:t>
      </w:r>
      <w:r>
        <w:rPr>
          <w:vertAlign w:val="superscript"/>
        </w:rPr>
        <w:t>18</w:t>
      </w:r>
      <w:r>
        <w:t>Kwa hiyo, mfarijiane ninyi kwa ninyi kwa maneno haya.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4:1</w:t>
      </w:r>
      <w:r/>
    </w:p>
    <w:p>
      <w:pPr>
        <w:pStyle w:val="Heading5"/>
      </w:pPr>
      <w:r>
        <w:t>Ndugu</w:t>
      </w:r>
      <w:r/>
    </w:p>
    <w:p>
      <w:r/>
      <w:r>
        <w:t>hapa "ndugu" inamaanisha mkristo mwenzako</w:t>
      </w:r>
      <w:r/>
    </w:p>
    <w:p>
      <w:pPr>
        <w:pStyle w:val="Heading5"/>
      </w:pPr>
      <w:r>
        <w:t>Tunawatia moyo na kuwasihi</w:t>
      </w:r>
      <w:r/>
    </w:p>
    <w:p>
      <w:r/>
      <w:r>
        <w:t>Neno "sisi" linawaelezea Paulo, Silvanus na Timothy lakini sio waamini wa Thesalonike. Neno "kutia moyo" na "kusihi" inamaana moja. Paulo aliyatumia ili kusisitiza ni kwa jinsi gani wanawatia moyo waamini.</w:t>
      </w:r>
      <w:r/>
    </w:p>
    <w:p>
      <w:pPr>
        <w:pStyle w:val="Heading5"/>
      </w:pPr>
      <w:r>
        <w:t>Mlipokea maelekezo toka</w:t>
      </w:r>
      <w:r/>
    </w:p>
    <w:p>
      <w:r/>
      <w:r>
        <w:t>"mlifundishwa na"</w:t>
      </w:r>
      <w:r/>
    </w:p>
    <w:p>
      <w:pPr>
        <w:pStyle w:val="Heading5"/>
      </w:pPr>
      <w:r>
        <w:t>Lazima mtembee</w:t>
      </w:r>
      <w:r/>
    </w:p>
    <w:p>
      <w:r/>
      <w:r>
        <w:t>Hapa neno "kutembea" inaelezea namna ambavyo mtu anatakiwa kuishi.</w:t>
      </w:r>
      <w:r/>
    </w:p>
    <w:p>
      <w:pPr>
        <w:pStyle w:val="Heading4"/>
      </w:pPr>
      <w:r>
        <w:t>1 Thessalonians 4:3</w:t>
      </w:r>
      <w:r/>
    </w:p>
    <w:p>
      <w:pPr>
        <w:pStyle w:val="Heading5"/>
      </w:pPr>
      <w:r>
        <w:t>Epuka tamaa za mwili</w:t>
      </w:r>
      <w:r/>
    </w:p>
    <w:p>
      <w:r/>
      <w:r>
        <w:t>"kaa mbali na tamaa za mwili"</w:t>
      </w:r>
      <w:r/>
    </w:p>
    <w:p>
      <w:pPr>
        <w:pStyle w:val="Heading5"/>
      </w:pPr>
      <w:r>
        <w:t>Namna ya kumiliki</w:t>
      </w:r>
      <w:r/>
    </w:p>
    <w:p>
      <w:r/>
      <w:r>
        <w:t>"kujua namna ya kuishi na"</w:t>
      </w:r>
      <w:r/>
    </w:p>
    <w:p>
      <w:pPr>
        <w:pStyle w:val="Heading5"/>
      </w:pPr>
      <w:r>
        <w:t>Tamaa za mwili</w:t>
      </w:r>
      <w:r/>
    </w:p>
    <w:p>
      <w:r/>
      <w:r>
        <w:t>"tamaa mbaya za mwili"</w:t>
      </w:r>
      <w:r/>
    </w:p>
    <w:p>
      <w:pPr>
        <w:pStyle w:val="Heading5"/>
      </w:pPr>
      <w:r>
        <w:t>Asiwepo mtu</w:t>
      </w:r>
      <w:r/>
    </w:p>
    <w:p>
      <w:r/>
      <w:r>
        <w:t>"asowepo yeyote" au "asiwepo mtu"</w:t>
      </w:r>
      <w:r/>
    </w:p>
    <w:p>
      <w:pPr>
        <w:pStyle w:val="Heading5"/>
      </w:pPr>
      <w:r>
        <w:t>Atakayevuka mpaka na kumkosea</w:t>
      </w:r>
      <w:r/>
    </w:p>
    <w:p>
      <w:r/>
      <w:r>
        <w:t>Hii ni maelezo zaidi inayoelezea wazo lile lile kwa namna mbili.</w:t>
      </w:r>
      <w:r/>
    </w:p>
    <w:p>
      <w:pPr>
        <w:pStyle w:val="Heading5"/>
      </w:pPr>
      <w:r>
        <w:t>Bwana ndiye mwenye kulipa kisasi</w:t>
      </w:r>
      <w:r/>
    </w:p>
    <w:p>
      <w:r/>
      <w:r>
        <w:t>"Bwana atamuadhibu yule atakayevuka mipaka na atamtetea yule atakayekosewa"</w:t>
      </w:r>
      <w:r/>
    </w:p>
    <w:p>
      <w:pPr>
        <w:pStyle w:val="Heading5"/>
      </w:pPr>
      <w:r>
        <w:t>Tulivyowaonya na kuwashuhudia</w:t>
      </w:r>
      <w:r/>
    </w:p>
    <w:p>
      <w:r/>
      <w:r>
        <w:t>"Tulivyowaambia kabla ba kuwaonya kwa nguvu"</w:t>
      </w:r>
      <w:r/>
    </w:p>
    <w:p>
      <w:pPr>
        <w:pStyle w:val="Heading4"/>
      </w:pPr>
      <w:r>
        <w:t>1 Thessalonians 4:7</w:t>
      </w:r>
      <w:r/>
    </w:p>
    <w:p>
      <w:pPr>
        <w:pStyle w:val="Heading5"/>
      </w:pPr>
      <w:r>
        <w:t>Mungu hakutuita kwa uchafu bali kwa utakatifu</w:t>
      </w:r>
      <w:r/>
    </w:p>
    <w:p>
      <w:r/>
      <w:r>
        <w:t>Mungu alituita kuwa wasafi na watakatifu.</w:t>
      </w:r>
      <w:r/>
    </w:p>
    <w:p>
      <w:pPr>
        <w:pStyle w:val="Heading5"/>
      </w:pPr>
      <w:r>
        <w:t>Mungu hakutuita sisi</w:t>
      </w:r>
      <w:r/>
    </w:p>
    <w:p>
      <w:r/>
      <w:r>
        <w:t>Neno "sisi" linamaanisha waamini wote.</w:t>
      </w:r>
      <w:r/>
    </w:p>
    <w:p>
      <w:pPr>
        <w:pStyle w:val="Heading5"/>
      </w:pPr>
      <w:r>
        <w:t>Yeye anayelikataa hili</w:t>
      </w:r>
      <w:r/>
    </w:p>
    <w:p>
      <w:r/>
      <w:r>
        <w:t>"Yeyote asiyezingatia mafundisho haya" au "yeyote anayeyapuuzia mafundisho haya"</w:t>
      </w:r>
      <w:r/>
    </w:p>
    <w:p>
      <w:pPr>
        <w:pStyle w:val="Heading4"/>
      </w:pPr>
      <w:r>
        <w:t>1 Thessalonians 4:9</w:t>
      </w:r>
      <w:r/>
    </w:p>
    <w:p>
      <w:pPr>
        <w:pStyle w:val="Heading5"/>
      </w:pPr>
      <w:r>
        <w:t>Upendo wa ndugu</w:t>
      </w:r>
      <w:r/>
    </w:p>
    <w:p>
      <w:r/>
      <w:r>
        <w:t>"upendo kwa waamini wenzako"</w:t>
      </w:r>
      <w:r/>
    </w:p>
    <w:p>
      <w:pPr>
        <w:pStyle w:val="Heading5"/>
      </w:pPr>
      <w:r>
        <w:t>Mlifanya yote kwa ndugu walioko Makedonia yote.</w:t>
      </w:r>
      <w:r/>
    </w:p>
    <w:p>
      <w:r/>
      <w:r>
        <w:t>"mlionesha upendo kwa waamini wa Makedonia"</w:t>
      </w:r>
      <w:r/>
    </w:p>
    <w:p>
      <w:pPr>
        <w:pStyle w:val="Heading5"/>
      </w:pPr>
      <w:r>
        <w:t>Ndugu</w:t>
      </w:r>
      <w:r/>
    </w:p>
    <w:p>
      <w:r/>
      <w:r>
        <w:t>Hapa "ndugu" inamaanisha Mkristo mwenzako</w:t>
      </w:r>
      <w:r/>
    </w:p>
    <w:p>
      <w:pPr>
        <w:pStyle w:val="Heading5"/>
      </w:pPr>
      <w:r>
        <w:t>Mtamani</w:t>
      </w:r>
      <w:r/>
    </w:p>
    <w:p>
      <w:r/>
      <w:r>
        <w:t>"Kujiingiza" au "kujitahidi kwa bidii"</w:t>
      </w:r>
      <w:r/>
    </w:p>
    <w:p>
      <w:pPr>
        <w:pStyle w:val="Heading5"/>
      </w:pPr>
      <w:r>
        <w:t>Fanya shughuli zako</w:t>
      </w:r>
      <w:r/>
    </w:p>
    <w:p>
      <w:r/>
      <w:r>
        <w:t>Hii inamaanisha usiingilie mambo ya watu wengine.</w:t>
      </w:r>
      <w:r/>
    </w:p>
    <w:p>
      <w:pPr>
        <w:pStyle w:val="Heading5"/>
      </w:pPr>
      <w:r>
        <w:t>Fanya kazi kwa mikono yako</w:t>
      </w:r>
      <w:r/>
    </w:p>
    <w:p>
      <w:r/>
      <w:r>
        <w:t>"mfanye kazi zenu wenyewe ili mpate kile mnachookiitaji"</w:t>
      </w:r>
      <w:r/>
    </w:p>
    <w:p>
      <w:pPr>
        <w:pStyle w:val="Heading5"/>
      </w:pPr>
      <w:r>
        <w:t>Tembea kwa usahihi</w:t>
      </w:r>
      <w:r/>
    </w:p>
    <w:p>
      <w:r/>
      <w:r>
        <w:t>"Ishi kwa heshima na tabia njema"</w:t>
      </w:r>
      <w:r/>
    </w:p>
    <w:p>
      <w:pPr>
        <w:pStyle w:val="Heading5"/>
      </w:pPr>
      <w:r>
        <w:t>Wale walioko nje ya imani</w:t>
      </w:r>
      <w:r/>
    </w:p>
    <w:p>
      <w:r/>
      <w:r>
        <w:t>"wale ambao sio waamini wa Kristo"</w:t>
      </w:r>
      <w:r/>
    </w:p>
    <w:p>
      <w:pPr>
        <w:pStyle w:val="Heading5"/>
      </w:pPr>
      <w:r>
        <w:t>Usihitaji kitu chochote</w:t>
      </w:r>
      <w:r/>
    </w:p>
    <w:p>
      <w:r/>
      <w:r>
        <w:t>"Usipungukiwe na hitaji lolote"</w:t>
      </w:r>
      <w:r/>
    </w:p>
    <w:p>
      <w:pPr>
        <w:pStyle w:val="Heading4"/>
      </w:pPr>
      <w:r>
        <w:t>1 Thessalonians 4:13</w:t>
      </w:r>
      <w:r/>
    </w:p>
    <w:p>
      <w:pPr>
        <w:pStyle w:val="Heading5"/>
      </w:pPr>
      <w:r>
        <w:t>Maelezo ya jumla</w:t>
      </w:r>
      <w:r/>
    </w:p>
    <w:p>
      <w:r/>
      <w:r>
        <w:t>Paulo anaongelea waamini walio kufa, walio hai, na ao watakao ishi Kristo akirudi.</w:t>
      </w:r>
      <w:r/>
    </w:p>
    <w:p>
      <w:pPr>
        <w:pStyle w:val="Heading5"/>
      </w:pPr>
      <w:r>
        <w:t>Hatutaki msielewe.</w:t>
      </w:r>
      <w:r/>
    </w:p>
    <w:p>
      <w:r/>
      <w:r>
        <w:t>"Tunataka muelewe"</w:t>
      </w:r>
      <w:r/>
    </w:p>
    <w:p>
      <w:pPr>
        <w:pStyle w:val="Heading5"/>
      </w:pPr>
      <w:r>
        <w:t>Hatutaki</w:t>
      </w:r>
      <w:r/>
    </w:p>
    <w:p>
      <w:r/>
      <w:r>
        <w:t>"Sisi" inawaelezea Paulo, Silvanus na Timotheo lakini sio waamini wa Thesalonike.</w:t>
      </w:r>
      <w:r/>
    </w:p>
    <w:p>
      <w:pPr>
        <w:pStyle w:val="Heading5"/>
      </w:pPr>
      <w:r>
        <w:t>Ndugu</w:t>
      </w:r>
      <w:r/>
    </w:p>
    <w:p>
      <w:r/>
      <w:r>
        <w:t>Hapa "ndugu" inamaanisha Mkristo mwenzako.</w:t>
      </w:r>
      <w:r/>
    </w:p>
    <w:p>
      <w:pPr>
        <w:pStyle w:val="Heading5"/>
      </w:pPr>
      <w:r>
        <w:t>Kulala</w:t>
      </w:r>
      <w:r/>
    </w:p>
    <w:p>
      <w:r/>
      <w:r>
        <w:t>Hapa inamaanisha "kufa."</w:t>
      </w:r>
      <w:r/>
    </w:p>
    <w:p>
      <w:pPr>
        <w:pStyle w:val="Heading5"/>
      </w:pPr>
      <w:r>
        <w:t>Msiomboleze</w:t>
      </w:r>
      <w:r/>
    </w:p>
    <w:p>
      <w:r/>
      <w:r>
        <w:t>"Msisikitike"</w:t>
      </w:r>
      <w:r/>
    </w:p>
    <w:p>
      <w:pPr>
        <w:pStyle w:val="Heading5"/>
      </w:pPr>
      <w:r>
        <w:t>Kama hao wasiojua mambo yajayo</w:t>
      </w:r>
      <w:r/>
    </w:p>
    <w:p>
      <w:r/>
      <w:r>
        <w:t>"Kama watu wasioamini"</w:t>
      </w:r>
      <w:r/>
    </w:p>
    <w:p>
      <w:pPr>
        <w:pStyle w:val="Heading5"/>
      </w:pPr>
      <w:r>
        <w:t>Kama tukiamini</w:t>
      </w:r>
      <w:r/>
    </w:p>
    <w:p>
      <w:r/>
      <w:r>
        <w:t>Hapa "sisi" linawaelezea Paulo na hadhira yake.</w:t>
      </w:r>
      <w:r/>
    </w:p>
    <w:p>
      <w:pPr>
        <w:pStyle w:val="Heading5"/>
      </w:pPr>
      <w:r>
        <w:t>Kufufuka tena</w:t>
      </w:r>
      <w:r/>
    </w:p>
    <w:p>
      <w:r/>
      <w:r>
        <w:t>"kufufuka na kuishi tena"</w:t>
      </w:r>
      <w:r/>
    </w:p>
    <w:p>
      <w:pPr>
        <w:pStyle w:val="Heading5"/>
      </w:pPr>
      <w:r>
        <w:t>Atawaleta pamoja na Yesu hao waliolala mauti.</w:t>
      </w:r>
      <w:r/>
    </w:p>
    <w:p>
      <w:r/>
      <w:r>
        <w:t>"akirudi atawafufua waamini waliokufa wakimwamini Yesu"</w:t>
      </w:r>
      <w:r/>
    </w:p>
    <w:p>
      <w:pPr>
        <w:pStyle w:val="Heading5"/>
      </w:pPr>
      <w:r>
        <w:t>Kwa ajili ya hayo twasema</w:t>
      </w:r>
      <w:r/>
    </w:p>
    <w:p>
      <w:r/>
      <w:r>
        <w:t>"Sisi" linawaelezea Paulo, Silvanus na Timotheo lakini sio waamini wa Thesalonike.</w:t>
      </w:r>
      <w:r/>
    </w:p>
    <w:p>
      <w:pPr>
        <w:pStyle w:val="Heading5"/>
      </w:pPr>
      <w:r>
        <w:t>Hakika hatutawatangulia</w:t>
      </w:r>
      <w:r/>
    </w:p>
    <w:p>
      <w:r/>
      <w:r>
        <w:t>"hakika hatutakwenda mbele yao"</w:t>
      </w:r>
      <w:r/>
    </w:p>
    <w:p>
      <w:pPr>
        <w:pStyle w:val="Heading4"/>
      </w:pPr>
      <w:r>
        <w:t>1 Thessalonians 4:16</w:t>
      </w:r>
      <w:r/>
    </w:p>
    <w:p>
      <w:pPr>
        <w:pStyle w:val="Heading5"/>
      </w:pPr>
      <w:r>
        <w:t>Bwana mwenyewe atashuka.</w:t>
      </w:r>
      <w:r/>
    </w:p>
    <w:p>
      <w:r/>
      <w:r>
        <w:t>"Bwana mwenyewe atakuja chini"</w:t>
      </w:r>
      <w:r/>
    </w:p>
    <w:p>
      <w:pPr>
        <w:pStyle w:val="Heading5"/>
      </w:pPr>
      <w:r>
        <w:t>Malaika mkuu</w:t>
      </w:r>
      <w:r/>
    </w:p>
    <w:p>
      <w:r/>
      <w:r>
        <w:t>Malaika mkuu</w:t>
      </w:r>
      <w:r/>
    </w:p>
    <w:p>
      <w:pPr>
        <w:pStyle w:val="Heading5"/>
      </w:pPr>
      <w:r>
        <w:t>Waliokufa katika Kristo watafufuka kwanza</w:t>
      </w:r>
      <w:r/>
    </w:p>
    <w:p>
      <w:r/>
      <w:r>
        <w:t>Hapa anamaanisha kifo cha kimwili. "wale waliomwamini Yesu Kristo lakini walikufa watafufuka kwanza"</w:t>
      </w:r>
      <w:r/>
    </w:p>
    <w:p>
      <w:pPr>
        <w:pStyle w:val="Heading5"/>
      </w:pPr>
      <w:r>
        <w:t>Sisi tulio hai</w:t>
      </w:r>
      <w:r/>
    </w:p>
    <w:p>
      <w:r/>
      <w:r>
        <w:t>Hapa "sisi" linamaanisha waamini wote.</w:t>
      </w:r>
      <w:r/>
    </w:p>
    <w:p>
      <w:pPr>
        <w:pStyle w:val="Heading5"/>
      </w:pPr>
      <w:r>
        <w:t>Pamoja nao</w:t>
      </w:r>
      <w:r/>
    </w:p>
    <w:p>
      <w:r/>
      <w:r>
        <w:t>Neno "wao" linawaelezea waamini waliokufa.</w:t>
      </w:r>
      <w:r/>
    </w:p>
    <w:p>
      <w:pPr>
        <w:pStyle w:val="Heading5"/>
      </w:pPr>
      <w:r>
        <w:t>Tutaungana hewani ili kumlaki Bwana mawinguni.</w:t>
      </w:r>
      <w:r/>
    </w:p>
    <w:p>
      <w:r/>
      <w:r>
        <w:t>Kumlaki Bwana Yesu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Thessalonians 4:1</w:t>
      </w:r>
      <w:r/>
    </w:p>
    <w:p>
      <w:pPr>
        <w:pStyle w:val="Heading5"/>
      </w:pPr>
      <w:r>
        <w:t>Kwa nini Paulo waliwataka Wathesalonike wafuate maelekezo waliyopewa juu ya namna wanavyopaswa kuenenda na kumpendeza Mungu?</w:t>
      </w:r>
      <w:r/>
    </w:p>
    <w:p>
      <w:r/>
      <w:r>
        <w:t>Paulo aliwataka Wathesalonike waendelee kuenenda na kumpendeza Mungu na kutenda zaidi.</w:t>
      </w:r>
      <w:r/>
    </w:p>
    <w:p>
      <w:pPr>
        <w:pStyle w:val="Heading4"/>
      </w:pPr>
      <w:r>
        <w:t>1 Thessalonians 4:3</w:t>
      </w:r>
      <w:r/>
    </w:p>
    <w:p>
      <w:pPr>
        <w:pStyle w:val="Heading5"/>
      </w:pPr>
      <w:r>
        <w:t>Kwa nini Paulo alisema ilikuwa ni mapenzi ya Mungu kwa Wathesalonike?</w:t>
      </w:r>
      <w:r/>
    </w:p>
    <w:p>
      <w:r/>
      <w:r>
        <w:t>Paulo alisema mapenzi ya kwa Mungu Wathesalonike</w:t>
      </w:r>
      <w:r/>
    </w:p>
    <w:p>
      <w:pPr>
        <w:pStyle w:val="Heading5"/>
      </w:pPr>
      <w:r>
        <w:t>Waume walipaswa kuwa tendeaje wake zao?</w:t>
      </w:r>
      <w:r/>
    </w:p>
    <w:p>
      <w:r/>
      <w:r>
        <w:t>Waume walipaswa kuwa tendea wake zao katika utakatifu na heshima</w:t>
      </w:r>
      <w:r/>
    </w:p>
    <w:p>
      <w:pPr>
        <w:pStyle w:val="Heading5"/>
      </w:pPr>
      <w:r>
        <w:t>Nini kitatokea kwa ndugu ataye fanya dhambi ya uzinzi?</w:t>
      </w:r>
      <w:r/>
    </w:p>
    <w:p>
      <w:r/>
      <w:r>
        <w:t>Bwana ndiye atakuwa mlipizaji kwa ndugu ataye fanya uzinzi</w:t>
      </w:r>
      <w:r/>
    </w:p>
    <w:p>
      <w:pPr>
        <w:pStyle w:val="Heading4"/>
      </w:pPr>
      <w:r>
        <w:t>1 Thessalonians 4:7</w:t>
      </w:r>
      <w:r/>
    </w:p>
    <w:p>
      <w:pPr>
        <w:pStyle w:val="Heading5"/>
      </w:pPr>
      <w:r>
        <w:t>mtu anamkataa nani anaye kataa wito wa utakatifu?</w:t>
      </w:r>
      <w:r/>
    </w:p>
    <w:p>
      <w:r/>
      <w:r>
        <w:t>Mtu anamkataa Mungu anaye kataa wito wa utakatifu</w:t>
      </w:r>
      <w:r/>
    </w:p>
    <w:p>
      <w:pPr>
        <w:pStyle w:val="Heading4"/>
      </w:pPr>
      <w:r>
        <w:t>1 Thessalonians 4:9</w:t>
      </w:r>
      <w:r/>
    </w:p>
    <w:p>
      <w:pPr>
        <w:pStyle w:val="Heading5"/>
      </w:pPr>
      <w:r>
        <w:t>Ni tendo gani la Wathesalonike ambalo Paulo alitaka wafanye zaidi?</w:t>
      </w:r>
      <w:r/>
    </w:p>
    <w:p>
      <w:r/>
      <w:r>
        <w:t>Paulo aliwataka Wathesalonike wapendane wao kwa wao zaidi.</w:t>
      </w:r>
      <w:r/>
    </w:p>
    <w:p>
      <w:pPr>
        <w:pStyle w:val="Heading5"/>
      </w:pPr>
      <w:r>
        <w:t>Wathesalonike walipaswa kuenendaje kwa wasioamini?</w:t>
      </w:r>
      <w:r/>
    </w:p>
    <w:p>
      <w:r/>
      <w:r>
        <w:t>Wathesalonike walipaswa kuwa kimya, kufuata shughuli zao, nakufanya kazi na mikono yao</w:t>
      </w:r>
      <w:r/>
    </w:p>
    <w:p>
      <w:pPr>
        <w:pStyle w:val="Heading4"/>
      </w:pPr>
      <w:r>
        <w:t>1 Thessalonians 4:13</w:t>
      </w:r>
      <w:r/>
    </w:p>
    <w:p>
      <w:pPr>
        <w:pStyle w:val="Heading5"/>
      </w:pPr>
      <w:r>
        <w:t>Ni jambo gani ambalo Wathesalonike hawakulielewa?</w:t>
      </w:r>
      <w:r/>
    </w:p>
    <w:p>
      <w:r/>
      <w:r>
        <w:t>Wathesalonike hawakuelewa juu ya nini hutokea kwa wao waliolala mauti.</w:t>
      </w:r>
      <w:r/>
    </w:p>
    <w:p>
      <w:pPr>
        <w:pStyle w:val="Heading5"/>
      </w:pPr>
      <w:r>
        <w:t>Mungu ata fanya nini kwa wao walio lala katika Yesu?</w:t>
      </w:r>
      <w:r/>
    </w:p>
    <w:p>
      <w:r/>
      <w:r>
        <w:t>Mungu ata waleta na Yesu ao walio lala katika Kristo</w:t>
      </w:r>
      <w:r/>
    </w:p>
    <w:p>
      <w:pPr>
        <w:pStyle w:val="Heading4"/>
      </w:pPr>
      <w:r>
        <w:t>1 Thessalonians 4:16</w:t>
      </w:r>
      <w:r/>
    </w:p>
    <w:p>
      <w:pPr>
        <w:pStyle w:val="Heading5"/>
      </w:pPr>
      <w:r>
        <w:t>Bwana atashukaje toka mawinguni?</w:t>
      </w:r>
      <w:r/>
    </w:p>
    <w:p>
      <w:r/>
      <w:r>
        <w:t>Bwana atashuka toka mawinguni na sauti kuu na parapanda ya Mungu.</w:t>
      </w:r>
      <w:r/>
    </w:p>
    <w:p>
      <w:pPr>
        <w:pStyle w:val="Heading5"/>
      </w:pPr>
      <w:r>
        <w:t>Nani atafufuliwa kwanza kisha</w:t>
      </w:r>
      <w:r/>
    </w:p>
    <w:p>
      <w:r/>
      <w:r>
        <w:t>Waliokufa katika Kristo watafufuliwa kwanza kisha ambao bado watakua hai wataungana pamoja nao.</w:t>
      </w:r>
      <w:r/>
    </w:p>
    <w:p>
      <w:pPr>
        <w:pStyle w:val="Heading5"/>
      </w:pPr>
      <w:r>
        <w:t>Waliofufuliwa wata kutana na nani na kwa muda gani?</w:t>
      </w:r>
      <w:r/>
    </w:p>
    <w:p>
      <w:r/>
      <w:r>
        <w:t>Waliofufuka watakutana na Bwana Mawinguni, na watukuwa naye siku zote</w:t>
      </w:r>
      <w:r/>
    </w:p>
    <w:p>
      <w:pPr>
        <w:pStyle w:val="Heading5"/>
      </w:pPr>
      <w:r>
        <w:t>Paulo aliwambia Wathesalonike wafanye nini kuhusu mafundisho yake ya hao waliolala?</w:t>
      </w:r>
      <w:r/>
    </w:p>
    <w:p>
      <w:r/>
      <w:r>
        <w:t>Paulo aliwambia Wathesalonike wafarijiane kwa maneno yake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Wathesalonike 05 Maelezo kwa ujumla</w:t>
      </w:r>
      <w:r/>
    </w:p>
    <w:p>
      <w:pPr>
        <w:pStyle w:val="Heading2"/>
      </w:pPr>
      <w:r>
        <w:t>Muundo na Mpangilio</w:t>
      </w:r>
      <w:r/>
    </w:p>
    <w:p>
      <w:r/>
      <w:r>
        <w:t>Paulo anamalizia barua yake kama barua za kawaida nyakati za kale kule Mashariki Ya Karibu.</w:t>
      </w:r>
      <w:r/>
    </w:p>
    <w:p>
      <w:pPr>
        <w:pStyle w:val="Heading2"/>
      </w:pPr>
      <w:r>
        <w:t>Dhana Muhimu katika sura hii</w:t>
      </w:r>
      <w:r/>
    </w:p>
    <w:p>
      <w:pPr>
        <w:pStyle w:val="Heading3"/>
      </w:pPr>
      <w:r>
        <w:t>Siku ya bwana</w:t>
      </w:r>
      <w:r/>
    </w:p>
    <w:p>
      <w:r/>
      <w:r>
        <w:t>Wakati kamili wa ujio wa siku ya Bwana itakuwa ni kwa ghafla pasipotarajiwa. Hii ndiyo maana ya "kama mwizi usiku". Kwa sababu hii, Wakristo waishi wakijiandaaa kurudi kwa Bwana. and</w:t>
      </w:r>
      <w:r/>
    </w:p>
    <w:p>
      <w:pPr>
        <w:pStyle w:val="Heading3"/>
      </w:pPr>
      <w:r>
        <w:t>"Kukata kiu ya Kiroho"</w:t>
      </w:r>
      <w:r/>
    </w:p>
    <w:p>
      <w:r/>
      <w:r>
        <w:t>Hii ina maana ya kutojali ama kufanya kinyume na mwongozo na kazi ya Roho Mtakatifu.</w:t>
      </w:r>
      <w:r/>
    </w:p>
    <w:p>
      <w:pPr>
        <w:pStyle w:val="Heading2"/>
      </w:pPr>
      <w:r>
        <w:t>Links:</w:t>
      </w:r>
      <w:r/>
      <w:r/>
    </w:p>
    <w:p>
      <w:pPr>
        <w:pStyle w:val="ListBullet"/>
        <w:spacing w:line="240" w:lineRule="auto"/>
        <w:ind w:left="720"/>
      </w:pPr>
      <w:r/>
      <w:hyperlink r:id="rId27">
        <w:r>
          <w:rPr>
            <w:color w:val="0000EE"/>
            <w:u w:val="single"/>
          </w:rPr>
          <w:t>1 Thessalonians 05:01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Tasaluniki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Hasa be kusus aukat wa mawasim, ya akwana, intum ma muhtajin ashan be katibu le intum ayi haja. </w:t>
      </w:r>
      <w:r>
        <w:rPr>
          <w:vertAlign w:val="superscript"/>
        </w:rPr>
        <w:t>2</w:t>
      </w:r>
      <w:r>
        <w:t xml:space="preserve">Ashan intum be nefus takum arufu kwes inu yom ta Rabana bi ja ze harami belel. </w:t>
      </w:r>
      <w:r>
        <w:rPr>
          <w:vertAlign w:val="superscript"/>
        </w:rPr>
        <w:t>3</w:t>
      </w:r>
      <w:r>
        <w:t>Kan umon kelimu`` Salam wa aman``, bad dak damar faja be ja le umon. huwo bikun ze waja ta mara al hamil kan bi weledu. Mafi teriga al umon bi tefes.</w:t>
      </w:r>
      <w:r>
        <w:rPr>
          <w:vertAlign w:val="superscript"/>
        </w:rPr>
        <w:t>4</w:t>
      </w:r>
      <w:r>
        <w:t xml:space="preserve">Lakin itakum, ya akwana, al ma fi duluma ashan yom dak bi ja le intum ze harami. </w:t>
      </w:r>
      <w:r>
        <w:rPr>
          <w:vertAlign w:val="superscript"/>
        </w:rPr>
        <w:t>5</w:t>
      </w:r>
      <w:r>
        <w:t xml:space="preserve">Ashan intum kulu eyal ta nur wa iyal ta nahar. nina ma iyal ta belel wele eyal ta duluma. </w:t>
      </w:r>
      <w:r>
        <w:rPr>
          <w:vertAlign w:val="superscript"/>
        </w:rPr>
        <w:t>6</w:t>
      </w:r>
      <w:r>
        <w:t xml:space="preserve">Ashan kida, kede nina ma num ze bagin bi amulu. Lakin, kede nina geni sahin wa bi aiynu. </w:t>
      </w:r>
      <w:r>
        <w:rPr>
          <w:vertAlign w:val="superscript"/>
        </w:rPr>
        <w:t>7</w:t>
      </w:r>
      <w:r>
        <w:t>Ashan delin al bi num bi amulu be nefsu teriga belel, wa delin al bi tala sakaranin bi amulu be nefsu teriga bilel.</w:t>
      </w:r>
      <w:r>
        <w:rPr>
          <w:vertAlign w:val="superscript"/>
        </w:rPr>
        <w:t>8</w:t>
      </w:r>
      <w:r>
        <w:t xml:space="preserve">Lakin ze ma nina tabien le nahar, Lazim nina bi geni sahiyin wa be libisu iman wa muhaba ze dire ta sudur, wa raja ta kalas le tegiya ta nina. </w:t>
      </w:r>
      <w:r>
        <w:rPr>
          <w:vertAlign w:val="superscript"/>
        </w:rPr>
        <w:t>9</w:t>
      </w:r>
      <w:r>
        <w:t xml:space="preserve">Ashan Allah ma jibu nina le muskila, lakin ashan beligo kulasa be wasat Rabana Yesua al Mesih. </w:t>
      </w:r>
      <w:r>
        <w:rPr>
          <w:vertAlign w:val="superscript"/>
        </w:rPr>
        <w:t>10</w:t>
      </w:r>
      <w:r>
        <w:t xml:space="preserve">De huwo yau mutu ashan nina ashan, hata kan nina sahiyin wele naimin, nina be ish sawa ma huwo. </w:t>
      </w:r>
      <w:r>
        <w:rPr>
          <w:vertAlign w:val="superscript"/>
        </w:rPr>
        <w:t>11</w:t>
      </w:r>
      <w:r>
        <w:t>Ashan kida azi takum badun wa abinu takum badun fok, bes ze intum kan bi amulu.</w:t>
      </w:r>
      <w:r>
        <w:rPr>
          <w:vertAlign w:val="superscript"/>
        </w:rPr>
        <w:t>12</w:t>
      </w:r>
      <w:r>
        <w:t xml:space="preserve">Nina bi asalu intum, ya akwana, ashan bi arufu delin al bi taban fi nus takum wa al fok intum fi Allah al bi Rabana wa bi anziru intum. </w:t>
      </w:r>
      <w:r>
        <w:rPr>
          <w:vertAlign w:val="superscript"/>
        </w:rPr>
        <w:t>13</w:t>
      </w:r>
      <w:r>
        <w:t xml:space="preserve">Nina bardu bi asalu intum ashan bi iterim umon shedid fi muhaba ashan shokol tomon. Kede intum kun be salam fi badun takum. </w:t>
      </w:r>
      <w:r>
        <w:rPr>
          <w:vertAlign w:val="superscript"/>
        </w:rPr>
        <w:t>14</w:t>
      </w:r>
      <w:r>
        <w:t>nina bi arsidu intum , ya akwana: anziru delin al ma gaidin be nizam, sheje takum al muhbitin, sadu takum al daifin, wa kede intum kun suburin le kulu nas.</w:t>
      </w:r>
      <w:r>
        <w:rPr>
          <w:vertAlign w:val="superscript"/>
        </w:rPr>
        <w:t>15</w:t>
      </w:r>
      <w:r>
        <w:t xml:space="preserve">suf be inu ma fi zol dafa batal be batal le ayi zol. Lakin, ruwa takum wara haja al kwes le badun takum wa le kulu nas. </w:t>
      </w:r>
      <w:r>
        <w:rPr>
          <w:vertAlign w:val="superscript"/>
        </w:rPr>
        <w:t>16</w:t>
      </w:r>
      <w:r>
        <w:t xml:space="preserve">Afrah takum daiman. </w:t>
      </w:r>
      <w:r>
        <w:rPr>
          <w:vertAlign w:val="superscript"/>
        </w:rPr>
        <w:t>17</w:t>
      </w:r>
      <w:r>
        <w:t xml:space="preserve">Seli takum bidun wuguf. </w:t>
      </w:r>
      <w:r>
        <w:rPr>
          <w:vertAlign w:val="superscript"/>
        </w:rPr>
        <w:t>18</w:t>
      </w:r>
      <w:r>
        <w:t>wodi takun shukur fi ayi haja. Ashan de yau meshiya ta Allah fi Yesua al mesih le intum.</w:t>
      </w:r>
      <w:r>
        <w:rPr>
          <w:vertAlign w:val="superscript"/>
        </w:rPr>
        <w:t>19</w:t>
      </w:r>
      <w:r>
        <w:t xml:space="preserve">Ma takum batulu Roho. </w:t>
      </w:r>
      <w:r>
        <w:rPr>
          <w:vertAlign w:val="superscript"/>
        </w:rPr>
        <w:t>20</w:t>
      </w:r>
      <w:r>
        <w:t xml:space="preserve">Ma takum Alisu nubuwat. </w:t>
      </w:r>
      <w:r>
        <w:rPr>
          <w:vertAlign w:val="superscript"/>
        </w:rPr>
        <w:t>21</w:t>
      </w:r>
      <w:r>
        <w:t xml:space="preserve">Imtehinu kulu hajat. Amsuk takum fi haja al kwes. </w:t>
      </w:r>
      <w:r>
        <w:rPr>
          <w:vertAlign w:val="superscript"/>
        </w:rPr>
        <w:t>22</w:t>
      </w:r>
      <w:r>
        <w:t>kun beidin min ayi no ta shar.</w:t>
      </w:r>
      <w:r>
        <w:rPr>
          <w:vertAlign w:val="superscript"/>
        </w:rPr>
        <w:t>23</w:t>
      </w:r>
      <w:r>
        <w:t xml:space="preserve">Kede Allah ta salam Kutu intum kadasin bel kamil. Kede Roho takum kulu, Nefs, wa gisim takum kun mahfuz budun luom le ja ta Rabana ta nina Yesua al Mesih. </w:t>
      </w:r>
      <w:r>
        <w:rPr>
          <w:vertAlign w:val="superscript"/>
        </w:rPr>
        <w:t>24</w:t>
      </w:r>
      <w:r>
        <w:t>Al nadi intum de huwo amin, Huwo yau al wahid al bi saidu.</w:t>
      </w:r>
      <w:r>
        <w:rPr>
          <w:vertAlign w:val="superscript"/>
        </w:rPr>
        <w:t>25</w:t>
      </w:r>
      <w:r>
        <w:t xml:space="preserve">Akwana, seli takum le nina kaman. </w:t>
      </w:r>
      <w:r>
        <w:rPr>
          <w:vertAlign w:val="superscript"/>
        </w:rPr>
        <w:t>26</w:t>
      </w:r>
      <w:r>
        <w:t xml:space="preserve">Selimu takum akwana kulu ma gubbla mukadas. </w:t>
      </w:r>
      <w:r>
        <w:rPr>
          <w:vertAlign w:val="superscript"/>
        </w:rPr>
        <w:t>27</w:t>
      </w:r>
      <w:r>
        <w:t xml:space="preserve">Ana bi atlub min itakum be Rabana inu risala de kede agaarau le akwana kulu. </w:t>
      </w:r>
      <w:r>
        <w:rPr>
          <w:vertAlign w:val="superscript"/>
        </w:rPr>
        <w:t>28</w:t>
      </w:r>
      <w:r>
        <w:t>Kede neima ta Rabana Yesua al Mesih kun ma intum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Wathesalonike</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Sasa, kwa habari ya muda na nyakati, ndugu, hamna haja kuwaandikia.</w:t>
      </w:r>
      <w:r>
        <w:rPr>
          <w:vertAlign w:val="superscript"/>
        </w:rPr>
        <w:t>2</w:t>
      </w:r>
      <w:r>
        <w:t>Kwa kuwa ninyi wenyewe mwajua ya kuwa siku ya Bwana inakuja kama mwizi ajapo usiku.</w:t>
      </w:r>
      <w:r>
        <w:rPr>
          <w:vertAlign w:val="superscript"/>
        </w:rPr>
        <w:t>3</w:t>
      </w:r>
      <w:r>
        <w:t>Pale wasemapo kuna “Amani na usalama,” ndipo uharibifu huwajia ghafla. Ni kama utungu umjiavyo mama mwenye mimba. Hawataepuka kwa njia yeyote.</w:t>
      </w:r>
      <w:r>
        <w:rPr>
          <w:vertAlign w:val="superscript"/>
        </w:rPr>
        <w:t>4</w:t>
      </w:r>
      <w:r>
        <w:t>Lakini ninyi, ndugu hampo kwenye giza hata ile siku iwajie kama mwizi.</w:t>
      </w:r>
      <w:r>
        <w:rPr>
          <w:vertAlign w:val="superscript"/>
        </w:rPr>
        <w:t>5</w:t>
      </w:r>
      <w:r>
        <w:t>Kwa maana ninyi nyote ni wana wa nuru na wana wa mchana. Sisi siyo wana wa usiku au wa gizani.</w:t>
      </w:r>
      <w:r>
        <w:rPr>
          <w:vertAlign w:val="superscript"/>
        </w:rPr>
        <w:t>6</w:t>
      </w:r>
      <w:r>
        <w:t>Hivyo basi, tusilale kama wengine walalavyo. Bali tukeshe na kuwa makini.</w:t>
      </w:r>
      <w:r>
        <w:rPr>
          <w:vertAlign w:val="superscript"/>
        </w:rPr>
        <w:t>7</w:t>
      </w:r>
      <w:r>
        <w:t>Kwa kuwa wanaolala hulala usiku na wanao lewa hulewa usiku.</w:t>
      </w:r>
      <w:r>
        <w:rPr>
          <w:vertAlign w:val="superscript"/>
        </w:rPr>
        <w:t>8</w:t>
      </w:r>
      <w:r>
        <w:t>Kwa kuwa sisi ni wana wa mchana, tuwe makini. Tuvae ngao ya imani na upendo, na, kofia ya chuma, ambayo ni uhakika wa wokovu wa wakati ujao.</w:t>
      </w:r>
    </w:p>
    <w:p>
      <w:r/>
      <w:r>
        <w:rPr>
          <w:vertAlign w:val="superscript"/>
        </w:rPr>
        <w:t>9</w:t>
      </w:r>
      <w:r>
        <w:t>Kwa kuwa Mungu hakutuchagua mwanzo kwa ajili ya gadhabu, bali kwa kupata wokovu kwa njia ya Bwana Yesu Kristo.</w:t>
      </w:r>
      <w:r>
        <w:rPr>
          <w:vertAlign w:val="superscript"/>
        </w:rPr>
        <w:t>10</w:t>
      </w:r>
      <w:r>
        <w:t>Yeye ndiye aliyetufia ili kwamba, tukiwa macho au tumelala, tutaishi pamoja naye.</w:t>
      </w:r>
      <w:r>
        <w:rPr>
          <w:vertAlign w:val="superscript"/>
        </w:rPr>
        <w:t>11</w:t>
      </w:r>
      <w:r>
        <w:t>Kwa hiyo, farijianeni na kujengana ninyi kwa ninyi, kama ambavyo tayari mnafanya.</w:t>
      </w:r>
    </w:p>
    <w:p>
      <w:r/>
      <w:r>
        <w:rPr>
          <w:vertAlign w:val="superscript"/>
        </w:rPr>
        <w:t>12</w:t>
      </w:r>
      <w:r>
        <w:t>Ndugu, twawaomba muwatambue wale wanaotumika miongoni mwenu na wale walio juu yenu katika Bwana na wale wanao washauri.</w:t>
      </w:r>
      <w:r>
        <w:rPr>
          <w:vertAlign w:val="superscript"/>
        </w:rPr>
        <w:t>13</w:t>
      </w:r>
      <w:r>
        <w:t>Tunawaomba pia muwatambue na kuwapa heshima katika upendo kwa sababu ya kazi yao. Muwe na amani miongoni mwenu ninyi wenyewe.</w:t>
      </w:r>
    </w:p>
    <w:p>
      <w:r/>
      <w:r>
        <w:rPr>
          <w:vertAlign w:val="superscript"/>
        </w:rPr>
        <w:t>14</w:t>
      </w:r>
      <w:r>
        <w:t>Twawasihi, ndugu: muwaonye wasio kwenda kwa utaratibu, watieni moyo walio kata tamaa, Wasaidieni walio wanyonge, na muwe wavumilivu kwa wote.</w:t>
      </w:r>
      <w:r>
        <w:rPr>
          <w:vertAlign w:val="superscript"/>
        </w:rPr>
        <w:t>15</w:t>
      </w:r>
      <w:r>
        <w:t>Angalieni asiwepo mtu yeyote anayelipa baya kwa baya kwa mtu yeyote. Badala yake, fanyeni yaliyo mema kwa kila mmoja wenu na kwa watu wote.</w:t>
      </w:r>
    </w:p>
    <w:p>
      <w:r/>
      <w:r>
        <w:rPr>
          <w:vertAlign w:val="superscript"/>
        </w:rPr>
        <w:t>16</w:t>
      </w:r>
      <w:r>
        <w:t>Furahini siku zote.</w:t>
      </w:r>
      <w:r>
        <w:rPr>
          <w:vertAlign w:val="superscript"/>
        </w:rPr>
        <w:t>17</w:t>
      </w:r>
      <w:r>
        <w:t>Ombeni bila kukoma.</w:t>
      </w:r>
      <w:r>
        <w:rPr>
          <w:vertAlign w:val="superscript"/>
        </w:rPr>
        <w:t>18</w:t>
      </w:r>
      <w:r>
        <w:t>Mshukuruni Mungu kwa kila jambo, kwa sababu hayo ndiyo mapenzi ya Mungu kwenu katika Yesu Kristo.</w:t>
      </w:r>
    </w:p>
    <w:p>
      <w:r/>
      <w:r>
        <w:rPr>
          <w:vertAlign w:val="superscript"/>
        </w:rPr>
        <w:t>19</w:t>
      </w:r>
      <w:r>
        <w:t>Msimzimishe Roho.</w:t>
      </w:r>
      <w:r>
        <w:rPr>
          <w:vertAlign w:val="superscript"/>
        </w:rPr>
        <w:t>20</w:t>
      </w:r>
      <w:r>
        <w:t>Msiudharau unabii.</w:t>
      </w:r>
      <w:r>
        <w:rPr>
          <w:vertAlign w:val="superscript"/>
        </w:rPr>
        <w:t>21</w:t>
      </w:r>
      <w:r>
        <w:t>Yajaribuni mambo yote. Mlishike lililo jema.</w:t>
      </w:r>
      <w:r>
        <w:rPr>
          <w:vertAlign w:val="superscript"/>
        </w:rPr>
        <w:t>22</w:t>
      </w:r>
      <w:r>
        <w:t>Epukeni kila mwonekano wa uovu.</w:t>
      </w:r>
    </w:p>
    <w:p>
      <w:r/>
      <w:r>
        <w:rPr>
          <w:vertAlign w:val="superscript"/>
        </w:rPr>
        <w:t>23</w:t>
      </w:r>
      <w:r>
        <w:t>Mungu wa amani awakamilishe katika utakatifu. Roho, nafsi na mwili vitunzwe pasipo mawaa katika kuja kwake Bwana wetu Yesu Kristo.</w:t>
      </w:r>
      <w:r>
        <w:rPr>
          <w:vertAlign w:val="superscript"/>
        </w:rPr>
        <w:t>24</w:t>
      </w:r>
      <w:r>
        <w:t>Yeye aliyewaita ni mwaminifu, naye ndiye mwenye kutenda.</w:t>
      </w:r>
    </w:p>
    <w:p>
      <w:pPr>
        <w:pBdr>
          <w:bottom w:val="single" w:sz="6" w:space="1" w:color="auto"/>
        </w:pBdr>
      </w:pPr>
      <w:r/>
      <w:r>
        <w:rPr>
          <w:vertAlign w:val="superscript"/>
        </w:rPr>
        <w:t>25</w:t>
      </w:r>
      <w:r>
        <w:t>Ndugu, tuombeeni pia.</w:t>
      </w:r>
      <w:r>
        <w:rPr>
          <w:vertAlign w:val="superscript"/>
        </w:rPr>
        <w:t>26</w:t>
      </w:r>
      <w:r>
        <w:t>Wasalimuni ndugu wote kwa busu takatifu.</w:t>
      </w:r>
      <w:r>
        <w:rPr>
          <w:vertAlign w:val="superscript"/>
        </w:rPr>
        <w:t>27</w:t>
      </w:r>
      <w:r>
        <w:t>Nawasihi katika Bwana kwamba barua hii isomwe kwa ndugu wote.</w:t>
      </w:r>
      <w:r>
        <w:rPr>
          <w:vertAlign w:val="superscript"/>
        </w:rPr>
        <w:t>28</w:t>
      </w:r>
      <w:r>
        <w:t>Neema ya Bwana wetu Yesu Kristo iwe pamoja nanyi.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5:1</w:t>
      </w:r>
      <w:r/>
    </w:p>
    <w:p>
      <w:pPr>
        <w:pStyle w:val="Heading5"/>
      </w:pPr>
      <w:r>
        <w:t>sentensi unganishi</w:t>
      </w:r>
      <w:r/>
    </w:p>
    <w:p>
      <w:r/>
      <w:r>
        <w:t>Paulo anazidi kuongelea siku Yesu ata rudi</w:t>
      </w:r>
      <w:r/>
    </w:p>
    <w:p>
      <w:pPr>
        <w:pStyle w:val="Heading5"/>
      </w:pPr>
      <w:r>
        <w:t>muda na nyakati</w:t>
      </w:r>
      <w:r/>
    </w:p>
    <w:p>
      <w:r/>
      <w:r>
        <w:t>"muda ambayo Bwana Yesu atarudu tena "</w:t>
      </w:r>
      <w:r/>
    </w:p>
    <w:p>
      <w:pPr>
        <w:pStyle w:val="Heading5"/>
      </w:pPr>
      <w:r>
        <w:t>Ndugu</w:t>
      </w:r>
      <w:r/>
    </w:p>
    <w:p>
      <w:r/>
      <w:r>
        <w:t>Her "ndugu" inamaanisha Wakiristo wengine</w:t>
      </w:r>
      <w:r/>
    </w:p>
    <w:p>
      <w:pPr>
        <w:pStyle w:val="Heading5"/>
      </w:pPr>
      <w:r>
        <w:t>mwajua ya kuwa</w:t>
      </w:r>
      <w:r/>
    </w:p>
    <w:p>
      <w:r/>
      <w:r>
        <w:t>"kufahamu kabisa" au "kuwa na ufahamu"</w:t>
      </w:r>
      <w:r/>
    </w:p>
    <w:p>
      <w:pPr>
        <w:pStyle w:val="Heading5"/>
      </w:pPr>
      <w:r>
        <w:t>kama mwizi ajapo usiku</w:t>
      </w:r>
      <w:r/>
    </w:p>
    <w:p>
      <w:r/>
      <w:r>
        <w:t>kama vile ambavyo mtu hajui ni usiku gani mwivi atakuja kuvunja na kuiba, sisi hatujui siku ya Bwana itakuja lini. "bilakutazamia"</w:t>
      </w:r>
      <w:r/>
    </w:p>
    <w:p>
      <w:pPr>
        <w:pStyle w:val="Heading5"/>
      </w:pPr>
      <w:r>
        <w:t>Pale wasemapo</w:t>
      </w:r>
      <w:r/>
    </w:p>
    <w:p>
      <w:r/>
      <w:r>
        <w:t>"Watu watakaposema"</w:t>
      </w:r>
      <w:r/>
    </w:p>
    <w:p>
      <w:pPr>
        <w:pStyle w:val="Heading5"/>
      </w:pPr>
      <w:r>
        <w:t>ndipo uharibifu</w:t>
      </w:r>
      <w:r/>
    </w:p>
    <w:p>
      <w:r/>
      <w:r>
        <w:t>"ndipo uharibifu usiotegemewa"</w:t>
      </w:r>
      <w:r/>
    </w:p>
    <w:p>
      <w:pPr>
        <w:pStyle w:val="Heading5"/>
      </w:pPr>
      <w:r>
        <w:t>kama utungu umjiavyo mama mwenye mimba.</w:t>
      </w:r>
      <w:r/>
    </w:p>
    <w:p>
      <w:r/>
      <w:r>
        <w:t>Kama vile mwanamke mjamzito maumivu ya kujifungua mtoto huja ghafla na wala haichi mpaka kuzaliwa itakapokamilika, ndivyo uharibifu huja na watu hawataweza kuepuka.</w:t>
      </w:r>
      <w:r/>
    </w:p>
    <w:p>
      <w:pPr>
        <w:pStyle w:val="Heading4"/>
      </w:pPr>
      <w:r>
        <w:t>1 Thessalonians 5:4</w:t>
      </w:r>
      <w:r/>
    </w:p>
    <w:p>
      <w:pPr>
        <w:pStyle w:val="Heading5"/>
      </w:pPr>
      <w:r>
        <w:t>ninyi, ndugu hampo kwenye giza</w:t>
      </w:r>
      <w:r/>
    </w:p>
    <w:p>
      <w:r/>
      <w:r>
        <w:t>Hapa "ndugu" inamaanisha Wakristo wenzake. "Ninyi si wa dunia hii ya uovu, ambayo ni kama kuwa katika giza"</w:t>
      </w:r>
      <w:r/>
    </w:p>
    <w:p>
      <w:pPr>
        <w:pStyle w:val="Heading5"/>
      </w:pPr>
      <w:r>
        <w:t>hata ile siku iwajie kama mwizi</w:t>
      </w:r>
      <w:r/>
    </w:p>
    <w:p>
      <w:r/>
      <w:r>
        <w:t>Siku ambayo Bwana atakuja haitakuwa ya kushitukisha kama vile mwizi anavyo mshitukisha mtu. "Isiwapate pasipo kujiandaa"</w:t>
      </w:r>
      <w:r/>
    </w:p>
    <w:p>
      <w:pPr>
        <w:pStyle w:val="Heading5"/>
      </w:pPr>
      <w:r>
        <w:t>ninyi nyote ni wana wa mchana...siyo wana wa usiku</w:t>
      </w:r>
      <w:r/>
    </w:p>
    <w:p>
      <w:r/>
      <w:r>
        <w:t>Hapa "wana wa mchana" inamaanisha wafuasi wa Kiristo. "wana wa usiku" inamaanisha wale wote wengine wanaofuata dunia.</w:t>
      </w:r>
      <w:r/>
    </w:p>
    <w:p>
      <w:pPr>
        <w:pStyle w:val="Heading5"/>
      </w:pPr>
      <w:r>
        <w:t>tusilale kama wengine wafanyavyo</w:t>
      </w:r>
      <w:r/>
    </w:p>
    <w:p>
      <w:r/>
      <w:r>
        <w:t>Paulo anafananisha kulala na ile hali ya kutokujua kuwa Yesu atarudi kuhukumu ulimwengu. " tusiwe kama wengine ambao hawajui kuwa Yesu anarudi tena"</w:t>
      </w:r>
      <w:r/>
    </w:p>
    <w:p>
      <w:pPr>
        <w:pStyle w:val="Heading5"/>
      </w:pPr>
      <w:r>
        <w:t>tusilale</w:t>
      </w:r>
      <w:r/>
    </w:p>
    <w:p>
      <w:r/>
      <w:r>
        <w:t>neno "tu"inarejea kwa waumii wote .</w:t>
      </w:r>
      <w:r/>
    </w:p>
    <w:p>
      <w:pPr>
        <w:pStyle w:val="Heading5"/>
      </w:pPr>
      <w:r>
        <w:t>bali tuendelee kukesha na kuwa na kiasi</w:t>
      </w:r>
      <w:r/>
    </w:p>
    <w:p>
      <w:r/>
      <w:r>
        <w:t>Walioamini katika Kristo wanatakiwa wawe katika hali ya tahadhari kwa kurudi kwake na kuwa na kuweza kujizuia,</w:t>
      </w:r>
      <w:r/>
    </w:p>
    <w:p>
      <w:pPr>
        <w:pStyle w:val="Heading5"/>
      </w:pPr>
      <w:r>
        <w:t>Kwa kuwa wale walalao hufanya hivyo usiku</w:t>
      </w:r>
      <w:r/>
    </w:p>
    <w:p>
      <w:r/>
      <w:r>
        <w:t>Kama ilivyo usiku wakati watu wamelala na hawajui nini kinachotokea, ndivyo itakavyokuwa kwa dunia, ambao hawajui kuwa Kiristo atarudi.</w:t>
      </w:r>
      <w:r/>
    </w:p>
    <w:p>
      <w:pPr>
        <w:pStyle w:val="Heading5"/>
      </w:pPr>
      <w:r>
        <w:t>wale wanao lewa hulewausiku</w:t>
      </w:r>
      <w:r/>
    </w:p>
    <w:p>
      <w:r/>
      <w:r>
        <w:t>Paulo anataja kuwa ni usiku ambapo watu huwa wanalewa, hivyo kama watu hawana ufahamu kuwa Kiristo anarudi hawataishi maisha ya kujizuia</w:t>
      </w:r>
      <w:r/>
    </w:p>
    <w:p>
      <w:pPr>
        <w:pStyle w:val="Heading4"/>
      </w:pPr>
      <w:r>
        <w:t>1 Thessalonians 5:8</w:t>
      </w:r>
      <w:r/>
    </w:p>
    <w:p>
      <w:pPr>
        <w:pStyle w:val="Heading5"/>
      </w:pPr>
      <w:r>
        <w:t>maelezo ya jumla</w:t>
      </w:r>
      <w:r/>
    </w:p>
    <w:p>
      <w:r/>
      <w:r>
        <w:t>katika mistari ya 8-10 "sisi" ya husu waamini wote</w:t>
      </w:r>
      <w:r/>
    </w:p>
    <w:p>
      <w:pPr>
        <w:pStyle w:val="Heading5"/>
      </w:pPr>
      <w:r>
        <w:t>wana wa mchana</w:t>
      </w:r>
      <w:r/>
    </w:p>
    <w:p>
      <w:r/>
      <w:r>
        <w:t>Hii inawakilisha waumini katika Kristo. "waumini katika Kristo" au "watu wa mwanga."</w:t>
      </w:r>
      <w:r/>
    </w:p>
    <w:p>
      <w:pPr>
        <w:pStyle w:val="Heading5"/>
      </w:pPr>
      <w:r>
        <w:t>tuwe na kiasi</w:t>
      </w:r>
      <w:r/>
    </w:p>
    <w:p>
      <w:r/>
      <w:r>
        <w:t>"tujizoeze katika kujizuia"</w:t>
      </w:r>
      <w:r/>
    </w:p>
    <w:p>
      <w:pPr>
        <w:pStyle w:val="Heading5"/>
      </w:pPr>
      <w:r>
        <w:t>kuvaa dirii ya</w:t>
      </w:r>
      <w:r/>
    </w:p>
    <w:p>
      <w:r/>
      <w:r>
        <w:t>kama askari anavyo vaa dree kuulinda mwili wake, Mkiristo aliyeamini anayeishi kwa imani na upendo atapata ulinzi. "tujilinde wenyewe kwa"</w:t>
      </w:r>
      <w:r/>
    </w:p>
    <w:p>
      <w:pPr>
        <w:pStyle w:val="Heading5"/>
      </w:pPr>
      <w:r>
        <w:t>kofia ya chuma</w:t>
      </w:r>
      <w:r/>
    </w:p>
    <w:p>
      <w:r/>
      <w:r>
        <w:t>kama kofia ya chuma inavyo mlinda askari kichwani, hivyo ndivyo uhakika wa waokovu inavyomlinda muumini. "na ujue"</w:t>
      </w:r>
      <w:r/>
    </w:p>
    <w:p>
      <w:pPr>
        <w:pStyle w:val="Heading5"/>
      </w:pPr>
      <w:r>
        <w:t>kwamba tumacho au tumelala</w:t>
      </w:r>
      <w:r/>
    </w:p>
    <w:p>
      <w:r/>
      <w:r>
        <w:t>"kwamba tuko hai au tumekufa"</w:t>
      </w:r>
      <w:r/>
    </w:p>
    <w:p>
      <w:pPr>
        <w:pStyle w:val="Heading5"/>
      </w:pPr>
      <w:r>
        <w:t>kujengana ninyi kwa ninyi</w:t>
      </w:r>
      <w:r/>
    </w:p>
    <w:p>
      <w:r/>
      <w:r>
        <w:t>"kufarijiana"</w:t>
      </w:r>
      <w:r/>
    </w:p>
    <w:p>
      <w:pPr>
        <w:pStyle w:val="Heading4"/>
      </w:pPr>
      <w:r>
        <w:t>1 Thessalonians 5:12</w:t>
      </w:r>
      <w:r/>
    </w:p>
    <w:p>
      <w:pPr>
        <w:pStyle w:val="Heading5"/>
      </w:pPr>
      <w:r>
        <w:t>Ndugu,</w:t>
      </w:r>
      <w:r/>
    </w:p>
    <w:p>
      <w:r/>
      <w:r>
        <w:t>Hapa "Ndugu" humaanisha walioamini wenzake</w:t>
      </w:r>
      <w:r/>
    </w:p>
    <w:p>
      <w:pPr>
        <w:pStyle w:val="Heading5"/>
      </w:pPr>
      <w:r>
        <w:t>tuwatambue wale wanaotumika</w:t>
      </w:r>
      <w:r/>
    </w:p>
    <w:p>
      <w:r/>
      <w:r>
        <w:t>"Kuheshimu na kuthamini wale ambao wanashiriki katika kuongoza"</w:t>
      </w:r>
      <w:r/>
    </w:p>
    <w:p>
      <w:pPr>
        <w:pStyle w:val="Heading5"/>
      </w:pPr>
      <w:r>
        <w:t>na wale wanaowaongoza katika Bwana</w:t>
      </w:r>
      <w:r/>
    </w:p>
    <w:p>
      <w:r/>
      <w:r>
        <w:t>Hii inamaanisha wale watu ambao Mungu amewaweka kutumika kama viongozi katika vikundi vya waumini sehemu mbalimbali.</w:t>
      </w:r>
      <w:r/>
    </w:p>
    <w:p>
      <w:pPr>
        <w:pStyle w:val="Heading5"/>
      </w:pPr>
      <w:r>
        <w:t>muwatambue na kuwapa heshima kwa upendo kwa sababu ya kazi yao</w:t>
      </w:r>
      <w:r/>
    </w:p>
    <w:p>
      <w:r/>
      <w:r>
        <w:t>"Waheshimuni na kuwatii kwa kazi yao kwasababu mnawapenda wao"</w:t>
      </w:r>
      <w:r/>
    </w:p>
    <w:p>
      <w:pPr>
        <w:pStyle w:val="Heading4"/>
      </w:pPr>
      <w:r>
        <w:t>1 Thessalonians 5:15</w:t>
      </w:r>
      <w:r/>
    </w:p>
    <w:p>
      <w:pPr>
        <w:pStyle w:val="Heading5"/>
      </w:pPr>
      <w:r>
        <w:t>Furahini siku sote, Ombeni bila ukomo, Mshukuruni Mungu kwa kila jambo</w:t>
      </w:r>
      <w:r/>
    </w:p>
    <w:p>
      <w:r/>
      <w:r>
        <w:t>Paulo anawatia moyo waumini kuendeleza tabia ya kiroho ya kufurahi kwa kila jambo, kuwa na juhudi katika maombi, na kutoa shukurani kwa mambo yote.</w:t>
      </w:r>
      <w:r/>
    </w:p>
    <w:p>
      <w:pPr>
        <w:pStyle w:val="Heading5"/>
      </w:pPr>
      <w:r>
        <w:t>kila jambo</w:t>
      </w:r>
      <w:r/>
    </w:p>
    <w:p>
      <w:r/>
      <w:r>
        <w:t>katika hali zote</w:t>
      </w:r>
      <w:r/>
    </w:p>
    <w:p>
      <w:pPr>
        <w:pStyle w:val="Heading5"/>
      </w:pPr>
      <w:r>
        <w:t>Kwa kuwa haya ni mapenzi ya Mungu</w:t>
      </w:r>
      <w:r/>
    </w:p>
    <w:p>
      <w:r/>
      <w:r>
        <w:t>Paulo anaeleza zile tabia alizo zitaja kuwa ni mapenzi ya Mungu kwa waamini wote.</w:t>
      </w:r>
      <w:r/>
    </w:p>
    <w:p>
      <w:pPr>
        <w:pStyle w:val="Heading4"/>
      </w:pPr>
      <w:r>
        <w:t>1 Thessalonians 5:19</w:t>
      </w:r>
      <w:r/>
    </w:p>
    <w:p>
      <w:pPr>
        <w:pStyle w:val="Heading5"/>
      </w:pPr>
      <w:r>
        <w:t>Msimzimishe Roho</w:t>
      </w:r>
      <w:r/>
    </w:p>
    <w:p>
      <w:r/>
      <w:r>
        <w:t>"Msimzuie Roho Mtakatifu kufanya kazi ndani yenu"</w:t>
      </w:r>
      <w:r/>
    </w:p>
    <w:p>
      <w:pPr>
        <w:pStyle w:val="Heading5"/>
      </w:pPr>
      <w:r>
        <w:t>Msiudharau unabii</w:t>
      </w:r>
      <w:r/>
    </w:p>
    <w:p>
      <w:r/>
      <w:r>
        <w:t>"Msiwe na dharau kwa unabii" au "Msichukie chochote ambacho Roho Mtakatifu atamueleza mtu"</w:t>
      </w:r>
      <w:r/>
    </w:p>
    <w:p>
      <w:pPr>
        <w:pStyle w:val="Heading5"/>
      </w:pPr>
      <w:r>
        <w:t>Jaribuni kila Jambo</w:t>
      </w:r>
      <w:r/>
    </w:p>
    <w:p>
      <w:r/>
      <w:r>
        <w:t>"Kakikisha kuwa kila unabii ni kweli na unatoka kwa Mungu"</w:t>
      </w:r>
      <w:r/>
    </w:p>
    <w:p>
      <w:pPr>
        <w:pStyle w:val="Heading5"/>
      </w:pPr>
      <w:r>
        <w:t>shikilia lililo jema</w:t>
      </w:r>
      <w:r/>
    </w:p>
    <w:p>
      <w:r/>
      <w:r>
        <w:t>Paulo anazungumza ujumbe za Roho Mtakatifu kama ni vitu ambavyo mtu anaweza shika mikononi mwake.</w:t>
      </w:r>
      <w:r/>
    </w:p>
    <w:p>
      <w:pPr>
        <w:pStyle w:val="Heading4"/>
      </w:pPr>
      <w:r>
        <w:t>1 Thessalonians 5:23</w:t>
      </w:r>
      <w:r/>
    </w:p>
    <w:p>
      <w:pPr>
        <w:pStyle w:val="Heading5"/>
      </w:pPr>
      <w:r>
        <w:t>kuatenga kwa ajili yake kabisa</w:t>
      </w:r>
      <w:r/>
    </w:p>
    <w:p>
      <w:r/>
      <w:r>
        <w:t>"awatenge" au "kufanya ninyi msiwe na kosa, hivyo kwamba msitende dhambi"</w:t>
      </w:r>
      <w:r/>
    </w:p>
    <w:p>
      <w:pPr>
        <w:pStyle w:val="Heading5"/>
      </w:pPr>
      <w:r>
        <w:t>roho, nafsi na miili wote</w:t>
      </w:r>
      <w:r/>
    </w:p>
    <w:p>
      <w:r/>
      <w:r>
        <w:t>Hii ni mfanano ambao neno "roho", "nafsi" na "mwili" kuwa na maana sawa lakini hutumiwa hapa kwa msisitizo.</w:t>
      </w:r>
      <w:r/>
    </w:p>
    <w:p>
      <w:pPr>
        <w:pStyle w:val="Heading5"/>
      </w:pPr>
      <w:r>
        <w:t>itunzwe pasipo mawaa katika</w:t>
      </w:r>
      <w:r/>
    </w:p>
    <w:p>
      <w:r/>
      <w:r>
        <w:t>"itunzwe isifanye dhambi mpaka"</w:t>
      </w:r>
      <w:r/>
    </w:p>
    <w:p>
      <w:pPr>
        <w:pStyle w:val="Heading5"/>
      </w:pPr>
      <w:r>
        <w:t>Yeye aliyewaita ni mwaminifu</w:t>
      </w:r>
      <w:r/>
    </w:p>
    <w:p>
      <w:r/>
      <w:r>
        <w:t>"Yeye ni Mwaminifu aliyewaita "</w:t>
      </w:r>
      <w:r/>
    </w:p>
    <w:p>
      <w:pPr>
        <w:pStyle w:val="Heading5"/>
      </w:pPr>
      <w:r>
        <w:t>ndiye ambaye pia kutenda.</w:t>
      </w:r>
      <w:r/>
    </w:p>
    <w:p>
      <w:r/>
      <w:r>
        <w:t>""atawasaidia ninyi"</w:t>
      </w:r>
      <w:r/>
    </w:p>
    <w:p>
      <w:pPr>
        <w:pStyle w:val="Heading4"/>
      </w:pPr>
      <w:r>
        <w:t>1 Thessalonians 5:25</w:t>
      </w:r>
      <w:r/>
    </w:p>
    <w:p>
      <w:pPr>
        <w:pStyle w:val="Heading5"/>
      </w:pPr>
      <w:r>
        <w:t>maelezo ya jumla</w:t>
      </w:r>
      <w:r/>
    </w:p>
    <w:p>
      <w:r/>
      <w:r>
        <w:t>Paulo anatoa kauli zake za kufunga</w:t>
      </w:r>
      <w:r/>
    </w:p>
    <w:p>
      <w:pPr>
        <w:pStyle w:val="Heading5"/>
      </w:pPr>
      <w:r>
        <w:t>ndugu</w:t>
      </w:r>
      <w:r/>
    </w:p>
    <w:p>
      <w:r/>
      <w:r>
        <w:t>Hapa "ndugu" ya maanisha wa Kristo</w:t>
      </w:r>
      <w:r/>
    </w:p>
    <w:p>
      <w:pPr>
        <w:pStyle w:val="Heading5"/>
      </w:pPr>
      <w:r>
        <w:t>nawasihi katika Bwana</w:t>
      </w:r>
      <w:r/>
    </w:p>
    <w:p>
      <w:r/>
      <w:r>
        <w:t>"nawauliza, kama ni Bwana anazungumza nanyi"</w:t>
      </w:r>
      <w:r/>
    </w:p>
    <w:p>
      <w:pPr>
        <w:pStyle w:val="Heading5"/>
      </w:pPr>
      <w:r>
        <w:t>barua hii isomwe</w:t>
      </w:r>
      <w:r/>
    </w:p>
    <w:p>
      <w:r/>
      <w:r>
        <w:t>hii yawezwa tajwa katika kauli tendaji, "ninyi nyote msome hii barua"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Thessalonians 5:1</w:t>
      </w:r>
      <w:r/>
    </w:p>
    <w:p>
      <w:pPr>
        <w:pStyle w:val="Heading5"/>
      </w:pPr>
      <w:r>
        <w:t>Paulo anasema siku ya Bwana itakujaje?</w:t>
      </w:r>
      <w:r/>
    </w:p>
    <w:p>
      <w:r/>
      <w:r>
        <w:t>Paulo anasema siku ya Bwana itakuwa kama mwizi ajapo usiku</w:t>
      </w:r>
      <w:r/>
    </w:p>
    <w:p>
      <w:pPr>
        <w:pStyle w:val="Heading5"/>
      </w:pPr>
      <w:r>
        <w:t>Watu watasemaje uharibifu utakapo wajia ghafla?</w:t>
      </w:r>
      <w:r/>
    </w:p>
    <w:p>
      <w:r/>
      <w:r>
        <w:t>Watu wengine watasema, "amani na usalama"</w:t>
      </w:r>
      <w:r/>
    </w:p>
    <w:p>
      <w:pPr>
        <w:pStyle w:val="Heading4"/>
      </w:pPr>
      <w:r>
        <w:t>1 Thessalonians 5:4</w:t>
      </w:r>
      <w:r/>
    </w:p>
    <w:p>
      <w:pPr>
        <w:pStyle w:val="Heading5"/>
      </w:pPr>
      <w:r>
        <w:t>Kwa nini Paulo alisema siku ya Bwana haipaswi kuwajieni waumini kama mwizi?</w:t>
      </w:r>
      <w:r/>
    </w:p>
    <w:p>
      <w:r/>
      <w:r>
        <w:t>Kwa sababu waamini hawako gizani, lakini ni watu wa mwanga siku ya Bwana lazima wasiwafikie kama mwizi.</w:t>
      </w:r>
      <w:r/>
    </w:p>
    <w:p>
      <w:pPr>
        <w:pStyle w:val="Heading5"/>
      </w:pPr>
      <w:r>
        <w:t>Paulo anawaambia waamini wafanyeje kuhusu kuja kwake Bwana?</w:t>
      </w:r>
      <w:r/>
    </w:p>
    <w:p>
      <w:r/>
      <w:r>
        <w:t>Paulo anawambia waamini wakeshe na kuwa makini</w:t>
      </w:r>
      <w:r/>
    </w:p>
    <w:p>
      <w:pPr>
        <w:pStyle w:val="Heading4"/>
      </w:pPr>
      <w:r>
        <w:t>1 Thessalonians 5:8</w:t>
      </w:r>
      <w:r/>
    </w:p>
    <w:p>
      <w:pPr>
        <w:pStyle w:val="Heading5"/>
      </w:pPr>
      <w:r>
        <w:t>Je, Paulo kuwaambia waumini kufanya kuhusu siku ya kuja kwake Bwana?</w:t>
      </w:r>
      <w:r/>
    </w:p>
    <w:p>
      <w:r/>
      <w:r>
        <w:t>Paulo anawaambia waumini kuangalia na kuwa na kiasi, na kuweka kwenye imani, upendo, na matumaini.</w:t>
      </w:r>
      <w:r/>
    </w:p>
    <w:p>
      <w:pPr>
        <w:pStyle w:val="Heading4"/>
      </w:pPr>
      <w:r>
        <w:t>1 Thessalonians 5:12</w:t>
      </w:r>
      <w:r/>
    </w:p>
    <w:p>
      <w:pPr>
        <w:pStyle w:val="Heading5"/>
      </w:pPr>
      <w:r>
        <w:t>Mtazamo gani Paulo anasema waumini wanapaswa kuwa kwa wale ambao ni juu yao katika Bwana</w:t>
      </w:r>
      <w:r/>
    </w:p>
    <w:p>
      <w:r/>
      <w:r>
        <w:t>Paulo anasema kwamba ni lazima kutambua na yenye kuzingatia yao katika upendo.</w:t>
      </w:r>
      <w:r/>
    </w:p>
    <w:p>
      <w:pPr>
        <w:pStyle w:val="Heading4"/>
      </w:pPr>
      <w:r>
        <w:t>1 Thessalonians 5:15</w:t>
      </w:r>
      <w:r/>
    </w:p>
    <w:p>
      <w:pPr>
        <w:pStyle w:val="Heading5"/>
      </w:pPr>
      <w:r>
        <w:t>Je, Paulo anasema hakuna mtu kulipiza wakati amefanyiwa baya. ?</w:t>
      </w:r>
      <w:r/>
    </w:p>
    <w:p>
      <w:r/>
      <w:r>
        <w:t>Paul anasema kwamba hakuna mtu anapaswa kulipa ovu wakati amefanyiwa baya.</w:t>
      </w:r>
      <w:r/>
    </w:p>
    <w:p>
      <w:pPr>
        <w:pStyle w:val="Heading5"/>
      </w:pPr>
      <w:r>
        <w:t>Paulo anasema waamini katika mambo yote wafanye nini, na ni kwa sababu gani?</w:t>
      </w:r>
      <w:r/>
    </w:p>
    <w:p>
      <w:r/>
      <w:r>
        <w:t>Paulo anasema waamini watoe shukurani katika mambo yote, kwa kuwa hayo ndio mapenzi ya Mungu</w:t>
      </w:r>
      <w:r/>
    </w:p>
    <w:p>
      <w:pPr>
        <w:pStyle w:val="Heading4"/>
      </w:pPr>
      <w:r>
        <w:t>1 Thessalonians 5:19</w:t>
      </w:r>
      <w:r/>
    </w:p>
    <w:p>
      <w:pPr>
        <w:pStyle w:val="Heading5"/>
      </w:pPr>
      <w:r>
        <w:t>Maelekezo gani Paulo anawapa waamini kuhusu unabii?</w:t>
      </w:r>
      <w:r/>
    </w:p>
    <w:p>
      <w:r/>
      <w:r>
        <w:t>Paulo anawaelekeza waamini wasidharau unabii, na kujaribu mambo yote, washikilie lililo jema</w:t>
      </w:r>
      <w:r/>
    </w:p>
    <w:p>
      <w:pPr>
        <w:pStyle w:val="Heading4"/>
      </w:pPr>
      <w:r>
        <w:t>1 Thessalonians 5:23</w:t>
      </w:r>
      <w:r/>
    </w:p>
    <w:p>
      <w:pPr>
        <w:pStyle w:val="Heading5"/>
      </w:pPr>
      <w:r>
        <w:t>Je, Paulo kumwomba Mungu kufanya kwa ajili ya waumini?</w:t>
      </w:r>
      <w:r/>
    </w:p>
    <w:p>
      <w:r/>
      <w:r>
        <w:t>Paulo anaomba kwamba Mungu utakasa kwa waumini kabisa katika roho, nafsi na mwili.</w:t>
      </w:r>
      <w:r/>
    </w:p>
    <w:p>
      <w:pPr>
        <w:pStyle w:val="Heading4"/>
      </w:pPr>
      <w:r>
        <w:t>1 Thessalonians 5:25</w:t>
      </w:r>
      <w:r/>
    </w:p>
    <w:p>
      <w:pPr>
        <w:pStyle w:val="Heading5"/>
      </w:pPr>
      <w:r>
        <w:t>Paulo anaomba nini iwe na waamini?</w:t>
      </w:r>
      <w:r/>
    </w:p>
    <w:p>
      <w:r/>
      <w:r>
        <w:t>Paulo anaomba kuwa neema ya Bwana Yesu Kristo iwe na waamini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I Timotheo 01 Maelezo kwa jumla</w:t>
      </w:r>
      <w:r/>
    </w:p>
    <w:p>
      <w:pPr>
        <w:pStyle w:val="Heading2"/>
      </w:pPr>
      <w:r>
        <w:t>Dhana kuu katika sura hii</w:t>
      </w:r>
      <w:r/>
    </w:p>
    <w:p>
      <w:pPr>
        <w:pStyle w:val="Heading3"/>
      </w:pPr>
      <w:r>
        <w:t>Watoto wa Kiroho</w:t>
      </w:r>
      <w:r/>
    </w:p>
    <w:p>
      <w:r/>
      <w:r>
        <w:t>Katika sura hii, Paulo anamwita Timotheo "Mwanawe wa Kiume" na "mwanawe"..Paulo alimfanya Timotheo kuwa Mkristo na kiongozi wa kanisa. Kuna uwezekano Paulo pia alimwongoza kumwamini Kristo. Kwa maana hiyo Paulo akamwita Timotheo "mwanangu katika Kristo".</w:t>
      </w:r>
      <w:r/>
    </w:p>
    <w:p>
      <w:pPr>
        <w:pStyle w:val="Heading3"/>
      </w:pPr>
      <w:r>
        <w:t>Orodha ya ukoo</w:t>
      </w:r>
      <w:r/>
    </w:p>
    <w:p>
      <w:r/>
      <w:r>
        <w:t>Orodha ya ukoo ni orodha ya rekodi ya mababu na wazawa wa mtu. Wayahudi walitumia orodha ya ukoo kuwachagua watu kuwa wafalme. Walifanya hivi kwa sababu ni mtoto tu wa kiume wa mfalme ambaye alistahili kuwa mfalme.Walionyesha pia kabila na familia familia yao. Kwa mfano makuhani walitoka kwa ukoo wa Walawi na wana wa Aruni. Maarufu wengi walikuwa na rekodi za ukoo yao.</w:t>
      </w:r>
      <w:r/>
    </w:p>
    <w:p>
      <w:pPr>
        <w:pStyle w:val="Heading2"/>
      </w:pPr>
      <w:r>
        <w:t>Mifano muhimu ya usemi katika sura hii</w:t>
      </w:r>
      <w:r/>
    </w:p>
    <w:p>
      <w:pPr>
        <w:pStyle w:val="Heading3"/>
      </w:pPr>
      <w:r>
        <w:t>Maneno yanayohusu jambo moja</w:t>
      </w:r>
      <w:r/>
    </w:p>
    <w:p>
      <w:r/>
      <w:r>
        <w:t>Kauli "Sheria ni nzuri mtu akiitumia kisheria" ni maneno yanayoashiria kitu kimoja. Maneno "sheria" na "kisheria" yana usemi sawa katika lugha ya awali.</w:t>
      </w:r>
      <w:r/>
    </w:p>
    <w:p>
      <w:pPr>
        <w:pStyle w:val="Heading2"/>
      </w:pPr>
      <w:r>
        <w:t>Links:</w:t>
      </w:r>
      <w:r/>
      <w:r/>
    </w:p>
    <w:p>
      <w:pPr>
        <w:pStyle w:val="ListBullet"/>
        <w:spacing w:line="240" w:lineRule="auto"/>
        <w:ind w:left="720"/>
      </w:pPr>
      <w:r/>
      <w:hyperlink r:id="rId27">
        <w:r>
          <w:rPr>
            <w:color w:val="0000EE"/>
            <w:u w:val="single"/>
          </w:rPr>
          <w:t>1 Timothy 01:01 Notes</w:t>
        </w:r>
      </w:hyperlink>
      <w:r/>
    </w:p>
    <w:p>
      <w:pPr>
        <w:pStyle w:val="ListBullet"/>
        <w:spacing w:line="240" w:lineRule="auto"/>
        <w:ind w:left="720"/>
      </w:pPr>
      <w:r/>
      <w:hyperlink r:id="rId28">
        <w:r>
          <w:rPr>
            <w:color w:val="0000EE"/>
            <w:u w:val="single"/>
          </w:rPr>
          <w:t>1 Timothy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Timatayo</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Bulus, ana rusul ta MesihYesua hasab wasia ta Allah mukalis tanna wa Masih Yesu raja tanna , </w:t>
      </w:r>
      <w:r>
        <w:rPr>
          <w:vertAlign w:val="superscript"/>
        </w:rPr>
        <w:t>2</w:t>
      </w:r>
      <w:r>
        <w:t>le Timatayo, jena al hagiga fi iman: Neema, rahma, wa salam min Allah al ab wa Masih Yesu Rabuna tanna</w:t>
      </w:r>
      <w:r>
        <w:rPr>
          <w:vertAlign w:val="superscript"/>
        </w:rPr>
        <w:t>3</w:t>
      </w:r>
      <w:r>
        <w:t xml:space="preserve">Zema ana asalu intum zaman al kan ana be ruwa le Masidonia, istena fi Efisus ashan inta be wodi awamir le nas tanin kede ma derisu taalim al barau. </w:t>
      </w:r>
      <w:r>
        <w:rPr>
          <w:vertAlign w:val="superscript"/>
        </w:rPr>
        <w:t>4</w:t>
      </w:r>
      <w:r>
        <w:t>Hata kede umon ma kutu balu fi gisat wa tarik/silsila bita judut al ma indu nihaya. Hajat del be kalagu nikash/neng, neng bedal haja al be saidu kutah beta Allah, al huwa bel iman.</w:t>
      </w:r>
      <w:r>
        <w:rPr>
          <w:vertAlign w:val="superscript"/>
        </w:rPr>
        <w:t>5</w:t>
      </w:r>
      <w:r>
        <w:t xml:space="preserve">Hasa al hadaf beta wasia yau muhaba min gelba al nedif, min al demir alkwes, wa min iman al hagiga. </w:t>
      </w:r>
      <w:r>
        <w:rPr>
          <w:vertAlign w:val="superscript"/>
        </w:rPr>
        <w:t>6</w:t>
      </w:r>
      <w:r>
        <w:t xml:space="preserve">Juzu min nas sibu kalam de wara wa umon ruwa le wanasat ta kalam farik. </w:t>
      </w:r>
      <w:r>
        <w:rPr>
          <w:vertAlign w:val="superscript"/>
        </w:rPr>
        <w:t>7</w:t>
      </w:r>
      <w:r>
        <w:t xml:space="preserve">Umon deer yikun mualimin bita ganun, lakin umon ma faim kalam al umon wanisu au haja al umon bi asuru. </w:t>
      </w:r>
      <w:r>
        <w:rPr>
          <w:vertAlign w:val="superscript"/>
        </w:rPr>
        <w:t>8</w:t>
      </w:r>
      <w:r>
        <w:t>Lakin anna arufu gal ganun hu kwes kan zol istakdimu huwo ganuniyan.</w:t>
      </w:r>
      <w:r>
        <w:rPr>
          <w:vertAlign w:val="superscript"/>
        </w:rPr>
        <w:t>9</w:t>
      </w:r>
      <w:r>
        <w:t xml:space="preserve">Anna arufu gali, ganun ma amulu le zol al kwes, lakin le zol al gigeuru ganun wa nas al mutmeridin, le nas al ma bi aruf Allah wa al katiyin, wa le nas al ma indu Allah wa nigisin. amulu le nas al bi katulu abuhat wa umahat totom, le nas al bi katulu nas, </w:t>
      </w:r>
      <w:r>
        <w:rPr>
          <w:vertAlign w:val="superscript"/>
        </w:rPr>
        <w:t>10</w:t>
      </w:r>
      <w:r>
        <w:t xml:space="preserve">le nas ta zina, le rujal al bi num ma rujal, le del al bi yakamu nas be guwa ashan yekun abid, le kadabin, le nas ta suhuda al kidib, wa le kulu haja did dirasa bita iman. </w:t>
      </w:r>
      <w:r>
        <w:rPr>
          <w:vertAlign w:val="superscript"/>
        </w:rPr>
        <w:t>11</w:t>
      </w:r>
      <w:r>
        <w:t>De yau dirasa asab mejid bita enjil ta Allah al mubarak de yau musulia al wodi le ana.</w:t>
      </w:r>
      <w:r>
        <w:rPr>
          <w:vertAlign w:val="superscript"/>
        </w:rPr>
        <w:t>12</w:t>
      </w:r>
      <w:r>
        <w:t xml:space="preserve">Ana bi sukuru Rabuna bitana Yesua al Mesih. Huwo gowi ana, le anu huwo ekhtebiru ana muomin, wa huwo kutu ana fi kidma. </w:t>
      </w:r>
      <w:r>
        <w:rPr>
          <w:vertAlign w:val="superscript"/>
        </w:rPr>
        <w:t>13</w:t>
      </w:r>
      <w:r>
        <w:t xml:space="preserve">Ana kan khafir, ana did mesihin, wa zol bita masakil. Lakin ana akudu rahma le anu ana itsarafta bi dun ilim fi geir al iman. </w:t>
      </w:r>
      <w:r>
        <w:rPr>
          <w:vertAlign w:val="superscript"/>
        </w:rPr>
        <w:t>14</w:t>
      </w:r>
      <w:r>
        <w:t>Lakin be neima bita Rabuna al mala nihena be iman wa muhaba al fi Yesua al Mesih.</w:t>
      </w:r>
      <w:r>
        <w:rPr>
          <w:vertAlign w:val="superscript"/>
        </w:rPr>
        <w:t>15</w:t>
      </w:r>
      <w:r>
        <w:t xml:space="preserve">De risala sadik istehik kulu gubul, Be inu yesua ja ila dunia ashan bi ankis khatiyin. ana Zol akbar kati. </w:t>
      </w:r>
      <w:r>
        <w:rPr>
          <w:vertAlign w:val="superscript"/>
        </w:rPr>
        <w:t>16</w:t>
      </w:r>
      <w:r>
        <w:t xml:space="preserve">Lakin le sabab de wodu le rahama, ashan fi ni, ana awolan al Mesih Yesua bi zahiru kulu subur. Huwo gadir de ka misal le kulu al indu sikha fi huwo lel haya al abadia. </w:t>
      </w:r>
      <w:r>
        <w:rPr>
          <w:vertAlign w:val="superscript"/>
        </w:rPr>
        <w:t>17</w:t>
      </w:r>
      <w:r>
        <w:t>Al an melik ta kulu sinin, al ma bi mutu, wa al mabi ainu, Allah al wahid bes, yikun karama wa mejid ile abad al abaden amen.</w:t>
      </w:r>
      <w:r>
        <w:rPr>
          <w:vertAlign w:val="superscript"/>
        </w:rPr>
        <w:t>18</w:t>
      </w:r>
      <w:r>
        <w:t xml:space="preserve">Ana be kutu wasia de gidam taki, Timatayo, jena tai, fi asab al nobuat kan amulu an ita, gal inta hai shakil al shakila kwes, </w:t>
      </w:r>
      <w:r>
        <w:rPr>
          <w:vertAlign w:val="superscript"/>
        </w:rPr>
        <w:t>19</w:t>
      </w:r>
      <w:r>
        <w:t xml:space="preserve">gubudu gowi iman wa demir al kwes. </w:t>
      </w:r>
      <w:r>
        <w:rPr>
          <w:vertAlign w:val="superscript"/>
        </w:rPr>
        <w:t>20</w:t>
      </w:r>
      <w:r>
        <w:t>Ze abau haja de, nas tanin karabu iman tumon. Misal yau Hymenaeus wa Alexander, ana selimu humon le Sitan ashan kede humon akudu deris ashan humon ma amulu khatiya.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Timotheo</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Paulo, Mtume wa Kristo Yesu, kulingana na amri ya Mungu na Mwokozi wetu Yesu Kristo aliye ujasiri wetu,</w:t>
      </w:r>
      <w:r>
        <w:rPr>
          <w:vertAlign w:val="superscript"/>
        </w:rPr>
        <w:t>2</w:t>
      </w:r>
      <w:r>
        <w:t>kwa Timotheo, mwanangu wa kweli katika imani: Neema, rehema na amani zitokazo kwa Mungu Baba na Kristo Yesu Bwana wetu.</w:t>
      </w:r>
    </w:p>
    <w:p>
      <w:r/>
      <w:r>
        <w:rPr>
          <w:vertAlign w:val="superscript"/>
        </w:rPr>
        <w:t>3</w:t>
      </w:r>
      <w:r>
        <w:t>Kama nilivyokusihi nilipoondoka kwenda Makedonia, ubaki Efeso ili kwamba uweze kuwaamuru watu fulani wasifundishe mafundisho tofauti.</w:t>
      </w:r>
      <w:r>
        <w:rPr>
          <w:vertAlign w:val="superscript"/>
        </w:rPr>
        <w:t>4</w:t>
      </w:r>
      <w:r>
        <w:t>Pia wasisikilize hadithi na orodha za nasaba zisizo na mwisho. Haya husababisha mabishano zaidi kuliko kuwasaidia kuendeleza mpango wa Mungu wa imani.</w:t>
      </w:r>
      <w:r>
        <w:rPr>
          <w:vertAlign w:val="superscript"/>
        </w:rPr>
        <w:t>5</w:t>
      </w:r>
      <w:r>
        <w:t>Basi lengo la agizo hili ni upendo utokao katika moyo safi, katika dhamiri nzuri na katika imani ya kweli.</w:t>
      </w:r>
      <w:r>
        <w:rPr>
          <w:vertAlign w:val="superscript"/>
        </w:rPr>
        <w:t>6</w:t>
      </w:r>
      <w:r>
        <w:t>Baadhi ya watu wamelikosa lengo wakayaacha mafundisho haya na kugeukia mazungumzo ya kipumbavu.</w:t>
      </w:r>
      <w:r>
        <w:rPr>
          <w:vertAlign w:val="superscript"/>
        </w:rPr>
        <w:t>7</w:t>
      </w:r>
      <w:r>
        <w:t>Wanataka kuwa waalimu wa sheria, lakini hawafahamu wanachosema au wanachosisitiza.</w:t>
      </w:r>
    </w:p>
    <w:p>
      <w:r/>
      <w:r>
        <w:rPr>
          <w:vertAlign w:val="superscript"/>
        </w:rPr>
        <w:t>8</w:t>
      </w:r>
      <w:r>
        <w:t>Lakini tunajua kwamba sheria ni njema kama mtu ataitumia kwa usahihi.</w:t>
      </w:r>
      <w:r>
        <w:rPr>
          <w:vertAlign w:val="superscript"/>
        </w:rPr>
        <w:t>9</w:t>
      </w:r>
      <w:r>
        <w:t>Tunajua kuwa, sheria haikutungwa kwa ajili ya mtu mwenye haki, bali kwa ajili ya wavunja sheria na waasi, watu wasio wataua na wenye dhambi, na ambao hawana Mungu na waovu. Imetungwa kwa ajili ya wauao baba na mama zao, kwa ajili ya wauaji wa watu,</w:t>
      </w:r>
      <w:r>
        <w:rPr>
          <w:vertAlign w:val="superscript"/>
        </w:rPr>
        <w:t>10</w:t>
      </w:r>
      <w:r>
        <w:t>kwa ajili ya waasherati, kwa ajili ya watu wazinzi, kwa ajili ya wale wanaoteka watu na kuwafanya watumwa, kwa ajili ya waongo, kwa ajili ya mashahidi wa uongo, na yeyote aliye kinyume na maelekezo ya uaminifu.</w:t>
      </w:r>
      <w:r>
        <w:rPr>
          <w:vertAlign w:val="superscript"/>
        </w:rPr>
        <w:t>11</w:t>
      </w:r>
      <w:r>
        <w:t>Maelekezo haya yanatokana na injili yenye utukufu wa Mungu mwenye kubarikiwa ambayo kwayo nimeaminiwa.</w:t>
      </w:r>
    </w:p>
    <w:p>
      <w:r/>
      <w:r>
        <w:rPr>
          <w:vertAlign w:val="superscript"/>
        </w:rPr>
        <w:t>12</w:t>
      </w:r>
      <w:r>
        <w:t>Ninamshukuru Yesu Kristo Bwana wetu. Alinitia nguvu, kwa kuwa alinihesabu mimi kuwa mwaminifu, na akaniweka katika huduma.</w:t>
      </w:r>
      <w:r>
        <w:rPr>
          <w:vertAlign w:val="superscript"/>
        </w:rPr>
        <w:t>13</w:t>
      </w:r>
      <w:r>
        <w:t>Nilikuwa mtu wa kukufuru, mtesaji na mtu wa vurugu. Lakini nilipata rehema kwa sababu nilitenda kwa ujinga kwa kutoamini.</w:t>
      </w:r>
      <w:r>
        <w:rPr>
          <w:vertAlign w:val="superscript"/>
        </w:rPr>
        <w:t>14</w:t>
      </w:r>
      <w:r>
        <w:t>Lakini neema ya Mungu wetu imejaa imani na upendo ulio katika Kristo Yesu.</w:t>
      </w:r>
    </w:p>
    <w:p>
      <w:r/>
      <w:r>
        <w:rPr>
          <w:vertAlign w:val="superscript"/>
        </w:rPr>
        <w:t>15</w:t>
      </w:r>
      <w:r>
        <w:t>Ujumbe huu ni wa kuaminika na unastahili kupokelewa na wote, ya kuwa Kristo Yesu alikuja duniani kuokoa wenye dhambi, ambao mimi ni mbaya zaidi ya wote.</w:t>
      </w:r>
      <w:r>
        <w:rPr>
          <w:vertAlign w:val="superscript"/>
        </w:rPr>
        <w:t>16</w:t>
      </w:r>
      <w:r>
        <w:t>Lakini kwa sababu hii mimi nilipata rehema ili kwamba ndani yangu mimi, niliyekuwa mwenye dhambi kuliko wote, Kristo Yesu adhihirishe uvumilivu usio na kikomo, ili niwe kielelezo kwa wote watakaomwamini na wapate uzima wa milele.</w:t>
      </w:r>
    </w:p>
    <w:p>
      <w:pPr>
        <w:pBdr>
          <w:bottom w:val="single" w:sz="6" w:space="1" w:color="auto"/>
        </w:pBdr>
      </w:pPr>
      <w:r/>
      <w:r>
        <w:rPr>
          <w:vertAlign w:val="superscript"/>
        </w:rPr>
        <w:t>17</w:t>
      </w:r>
      <w:r>
        <w:t>Na sasa kwa Mfalme asiye na ukomo, asiyekufa, asiyeonekana, Mungu pekee, iwe heshima na utukufu milele na milele. Amina.</w:t>
      </w:r>
      <w:r>
        <w:rPr>
          <w:vertAlign w:val="superscript"/>
        </w:rPr>
        <w:t>18</w:t>
      </w:r>
      <w:r>
        <w:t>Ninaliweka agizo hili mbele yako Timotheo, mtoto wangu. Nafanya hivi kulingana na unabii uliotolewa hapo kwanza kukuhusu wewe, ili kwamba uhusike katika vita vyema.</w:t>
      </w:r>
      <w:r>
        <w:rPr>
          <w:vertAlign w:val="superscript"/>
        </w:rPr>
        <w:t>19</w:t>
      </w:r>
      <w:r>
        <w:t>Fanya hivyo ili kwamba uwe na imani na dhamiri njema. Baadhi ya watu wameyakataa haya wakaangamiza imani.</w:t>
      </w:r>
      <w:r>
        <w:rPr>
          <w:vertAlign w:val="superscript"/>
        </w:rPr>
        <w:t>20</w:t>
      </w:r>
      <w:r>
        <w:t>Kama vile Himeneyo na Alekizanda, ambao nimempa shetani ili wafundishwe wasikufuru.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1:1</w:t>
      </w:r>
      <w:r/>
    </w:p>
    <w:p>
      <w:pPr>
        <w:pStyle w:val="Heading5"/>
      </w:pPr>
      <w:r>
        <w:t>Maelezo ya jumla</w:t>
      </w:r>
      <w:r/>
    </w:p>
    <w:p>
      <w:r/>
      <w:r>
        <w:t>Katika kitabu hiki, neno "Yetu" linamaanisha Paulo na Timotheo.</w:t>
      </w:r>
      <w:r/>
    </w:p>
    <w:p>
      <w:pPr>
        <w:pStyle w:val="Heading5"/>
      </w:pPr>
      <w:r>
        <w:t>Paulo</w:t>
      </w:r>
      <w:r/>
    </w:p>
    <w:p>
      <w:r/>
      <w:r>
        <w:t>"Mimi, Paulo, nimeandika barua hii." Lugha yako inaweza kuwa na njia tofauti ya kumtambulisha mwandishi wa barua. Tumia njia iliyo sahihi kwenu.</w:t>
      </w:r>
      <w:r/>
    </w:p>
    <w:p>
      <w:pPr>
        <w:pStyle w:val="Heading5"/>
      </w:pPr>
      <w:r>
        <w:t>kulingana na amri ya</w:t>
      </w:r>
      <w:r/>
    </w:p>
    <w:p>
      <w:r/>
      <w:r>
        <w:t>"kwa amri ya" au "kwa mamlaka ya"</w:t>
      </w:r>
      <w:r/>
    </w:p>
    <w:p>
      <w:pPr>
        <w:pStyle w:val="Heading5"/>
      </w:pPr>
      <w:r>
        <w:t>Mungu Mwokozi wetu</w:t>
      </w:r>
      <w:r/>
    </w:p>
    <w:p>
      <w:r/>
      <w:r>
        <w:t>"Mungu ambaye alituokoa sisi"</w:t>
      </w:r>
      <w:r/>
    </w:p>
    <w:p>
      <w:pPr>
        <w:pStyle w:val="Heading5"/>
      </w:pPr>
      <w:r>
        <w:t>Kristo Yesu tumaini letu</w:t>
      </w:r>
      <w:r/>
    </w:p>
    <w:p>
      <w:r/>
      <w:r>
        <w:t>Hapa neno "tumaini letu" humaanisha mtu ambaye tunaweka tumaini letu kwake. "Kristo Yesu, ambaye ni tumaini letu" au "Kristo Yesu katika yeye tunaweka ujasiri wetu"</w:t>
      </w:r>
      <w:r/>
    </w:p>
    <w:p>
      <w:pPr>
        <w:pStyle w:val="Heading5"/>
      </w:pPr>
      <w:r>
        <w:t>mtoto wa kweli katika imani</w:t>
      </w:r>
      <w:r/>
    </w:p>
    <w:p>
      <w:r/>
      <w:r>
        <w:t>Paulo anaongea juu ya uhusiano wa karibu kati ya Timotheo na Paulo kama ule wa baba na mtoto. Paulo anamchukulia Timotheo kuwa ni mtoto wake kwa kuwa alimfundisha kuwa na imani katika Kristo. Mfano wa tafasiri: "ambaye ni sawa na mtoto kabisa kwangu"</w:t>
      </w:r>
      <w:r/>
    </w:p>
    <w:p>
      <w:pPr>
        <w:pStyle w:val="Heading5"/>
      </w:pPr>
      <w:r>
        <w:t>Neema, rehema, na amani</w:t>
      </w:r>
      <w:r/>
    </w:p>
    <w:p>
      <w:r/>
      <w:r>
        <w:t>"Basi neema, rehema, na amani iwe kwenu," au "Basi ninyi mpate wema, rehema, na amani"</w:t>
      </w:r>
      <w:r/>
    </w:p>
    <w:p>
      <w:pPr>
        <w:pStyle w:val="Heading5"/>
      </w:pPr>
      <w:r>
        <w:t>Mungu Baba</w:t>
      </w:r>
      <w:r/>
    </w:p>
    <w:p>
      <w:r/>
      <w:r>
        <w:t>"Mungu, ambaye ni Baba yetu" ni jina la muhimu la Mungu.</w:t>
      </w:r>
      <w:r/>
    </w:p>
    <w:p>
      <w:pPr>
        <w:pStyle w:val="Heading5"/>
      </w:pPr>
      <w:r>
        <w:t>Kristo Yesu Bwana wetu</w:t>
      </w:r>
      <w:r/>
    </w:p>
    <w:p>
      <w:r/>
      <w:r>
        <w:t>"Kristo Yesu, ambaye ni Bwana wetu"</w:t>
      </w:r>
      <w:r/>
    </w:p>
    <w:p>
      <w:pPr>
        <w:pStyle w:val="Heading4"/>
      </w:pPr>
      <w:r>
        <w:t>1 Timothy 1:3</w:t>
      </w:r>
      <w:r/>
    </w:p>
    <w:p>
      <w:pPr>
        <w:pStyle w:val="Heading5"/>
      </w:pPr>
      <w:r>
        <w:t>Kauli Unganishi</w:t>
      </w:r>
      <w:r/>
    </w:p>
    <w:p>
      <w:r/>
      <w:r>
        <w:t>Paulo anamtia moyo Timotheo kukataa matumizi mabaya ya sheria na atumie vizuri mafundisho kutoka kwa Mungu.</w:t>
      </w:r>
      <w:r/>
    </w:p>
    <w:p>
      <w:pPr>
        <w:pStyle w:val="Heading5"/>
      </w:pPr>
      <w:r>
        <w:t>Kama nilivyokusihi wewe</w:t>
      </w:r>
      <w:r/>
    </w:p>
    <w:p>
      <w:r/>
      <w:r>
        <w:t>"Kama nilivyokuhimiza wewe," au "Kama nilivyokuomba kwa bidii"</w:t>
      </w:r>
      <w:r/>
    </w:p>
    <w:p>
      <w:pPr>
        <w:pStyle w:val="Heading5"/>
      </w:pPr>
      <w:r>
        <w:t>kaeni Efeso</w:t>
      </w:r>
      <w:r/>
    </w:p>
    <w:p>
      <w:r/>
      <w:r>
        <w:t>"nisubirini mimi hapo katika mji wa Efeso"</w:t>
      </w:r>
      <w:r/>
    </w:p>
    <w:p>
      <w:pPr>
        <w:pStyle w:val="Heading5"/>
      </w:pPr>
      <w:r>
        <w:t>mapokeo mengine</w:t>
      </w:r>
      <w:r/>
    </w:p>
    <w:p>
      <w:r/>
      <w:r>
        <w:t>mafundisho mengine tofauti na yale tuliyofundisha sisi.</w:t>
      </w:r>
      <w:r/>
    </w:p>
    <w:p>
      <w:pPr>
        <w:pStyle w:val="Heading5"/>
      </w:pPr>
      <w:r>
        <w:t>wala hawatasikiliza kwa makini</w:t>
      </w:r>
      <w:r/>
    </w:p>
    <w:p>
      <w:r/>
      <w:r>
        <w:t>"Pia nataka ninyi muwaamuru wasisikilize kwa makini"</w:t>
      </w:r>
      <w:r/>
    </w:p>
    <w:p>
      <w:pPr>
        <w:pStyle w:val="Heading5"/>
      </w:pPr>
      <w:r>
        <w:t>hadithi</w:t>
      </w:r>
      <w:r/>
    </w:p>
    <w:p>
      <w:r/>
      <w:r>
        <w:t>zinaweza kuwa ni hadithi kuhusu mababu zao.</w:t>
      </w:r>
      <w:r/>
    </w:p>
    <w:p>
      <w:pPr>
        <w:pStyle w:val="Heading5"/>
      </w:pPr>
      <w:r>
        <w:t>vizazi visivyo na mwisho</w:t>
      </w:r>
      <w:r/>
    </w:p>
    <w:p>
      <w:r/>
      <w:r>
        <w:t>Paulo anatumia "isiyo na mwisho" kusisitiza kwamba vizazi ni vingi.</w:t>
      </w:r>
      <w:r/>
    </w:p>
    <w:p>
      <w:pPr>
        <w:pStyle w:val="Heading5"/>
      </w:pPr>
      <w:r>
        <w:t>Hizi husababisha malumbano</w:t>
      </w:r>
      <w:r/>
    </w:p>
    <w:p>
      <w:r/>
      <w:r>
        <w:t>"Hizi huwafanya watu kutokubaliana." Watu walijadili kuhusu hadithi na nasaba ambamo hakuna angeweza kujua ukweli wake.</w:t>
      </w:r>
      <w:r/>
    </w:p>
    <w:p>
      <w:pPr>
        <w:pStyle w:val="Heading5"/>
      </w:pPr>
      <w:r>
        <w:t>badala ya kusaidia mpango wa Mungu, ambao ni kwa imani</w:t>
      </w:r>
      <w:r/>
    </w:p>
    <w:p>
      <w:r/>
      <w:r>
        <w:t>Maana: 1) badala ya kutusaidia sisi kujua mpango wa Mungu wa kutuokoa, ambao tunajifunza kwa imani 2) badala ya kutusaidia sisi kufanya kazi ya Mungu, ambayo tunaifanya kwa imani</w:t>
      </w:r>
      <w:r/>
    </w:p>
    <w:p>
      <w:pPr>
        <w:pStyle w:val="Heading4"/>
      </w:pPr>
      <w:r>
        <w:t>1 Timothy 1:5</w:t>
      </w:r>
      <w:r/>
    </w:p>
    <w:p>
      <w:pPr>
        <w:pStyle w:val="Heading5"/>
      </w:pPr>
      <w:r>
        <w:t>sasa</w:t>
      </w:r>
      <w:r/>
    </w:p>
    <w:p>
      <w:r/>
      <w:r>
        <w:t>Neno limetumika hapa kuonesha kituo kwenye mafundisho ya msingi. Hapa Paulo anaeleza lengo la kile anachomwamuru Tithotheo.</w:t>
      </w:r>
      <w:r/>
    </w:p>
    <w:p>
      <w:pPr>
        <w:pStyle w:val="Heading5"/>
      </w:pPr>
      <w:r>
        <w:t>amri</w:t>
      </w:r>
      <w:r/>
    </w:p>
    <w:p>
      <w:r/>
      <w:r>
        <w:t>Hii haimaanishi Agano la Kale au Amri Kumi lakini zaidi ni wajibu uliotolewa na Paulo kwenye 1:3.</w:t>
      </w:r>
      <w:r/>
    </w:p>
    <w:p>
      <w:pPr>
        <w:pStyle w:val="Heading5"/>
      </w:pPr>
      <w:r>
        <w:t>ni pendo</w:t>
      </w:r>
      <w:r/>
    </w:p>
    <w:p>
      <w:r/>
      <w:r>
        <w:t>Inawezekana kumaanisha 1) upendo kwa Mungu au 2) kuwapenda watu.</w:t>
      </w:r>
      <w:r/>
    </w:p>
    <w:p>
      <w:pPr>
        <w:pStyle w:val="Heading5"/>
      </w:pPr>
      <w:r>
        <w:t>kutoka moyo safi</w:t>
      </w:r>
      <w:r/>
    </w:p>
    <w:p>
      <w:r/>
      <w:r>
        <w:t>Hapa "safi" inamaanisha kuwa mtu hana nia ovu ya kufanya mabaya. Na "moyo" hapa inamaanisha akili na mawazo ya mtu.</w:t>
      </w:r>
      <w:r/>
    </w:p>
    <w:p>
      <w:pPr>
        <w:pStyle w:val="Heading5"/>
      </w:pPr>
      <w:r>
        <w:t>dhamiri nzuri</w:t>
      </w:r>
      <w:r/>
    </w:p>
    <w:p>
      <w:r/>
      <w:r>
        <w:t>"dhamiri ambayo imechagua haki juu ya mabaya"</w:t>
      </w:r>
      <w:r/>
    </w:p>
    <w:p>
      <w:pPr>
        <w:pStyle w:val="Heading5"/>
      </w:pPr>
      <w:r>
        <w:t>imani thabiti</w:t>
      </w:r>
      <w:r/>
    </w:p>
    <w:p>
      <w:r/>
      <w:r>
        <w:t>"uaminifu" au "ukweli" au "isiyo na unafiki"</w:t>
      </w:r>
      <w:r/>
    </w:p>
    <w:p>
      <w:pPr>
        <w:pStyle w:val="Heading5"/>
      </w:pPr>
      <w:r>
        <w:t>baadhi ya watu wamekosea</w:t>
      </w:r>
      <w:r/>
    </w:p>
    <w:p>
      <w:r/>
      <w:r>
        <w:t>Paulo anaongelea imani ndani ya Kristo kuwa shabaha yetu.</w:t>
      </w:r>
      <w:r/>
    </w:p>
    <w:p>
      <w:pPr>
        <w:pStyle w:val="Heading5"/>
      </w:pPr>
      <w:r>
        <w:t>na wameasi vitu hivi</w:t>
      </w:r>
      <w:r/>
    </w:p>
    <w:p>
      <w:r/>
      <w:r>
        <w:t>"kuasi" kama ilivyotumika hapa ni msemo unaomaanisha kuwa watu wameacha kufanya maagizo ya Mungu.</w:t>
      </w:r>
      <w:r/>
    </w:p>
    <w:p>
      <w:pPr>
        <w:pStyle w:val="Heading5"/>
      </w:pPr>
      <w:r>
        <w:t>walimu wa sheria</w:t>
      </w:r>
      <w:r/>
    </w:p>
    <w:p>
      <w:r/>
      <w:r>
        <w:t>Hii inamaanisha "sheria za Musa"</w:t>
      </w:r>
      <w:r/>
    </w:p>
    <w:p>
      <w:pPr>
        <w:pStyle w:val="Heading5"/>
      </w:pPr>
      <w:r>
        <w:t>Lakini hawaelewi</w:t>
      </w:r>
      <w:r/>
    </w:p>
    <w:p>
      <w:r/>
      <w:r>
        <w:t>"ingawa hawaelewi" au "lakini hawaelewi"</w:t>
      </w:r>
      <w:r/>
    </w:p>
    <w:p>
      <w:pPr>
        <w:pStyle w:val="Heading4"/>
      </w:pPr>
      <w:r>
        <w:t>1 Timothy 1:9</w:t>
      </w:r>
      <w:r/>
    </w:p>
    <w:p>
      <w:pPr>
        <w:pStyle w:val="Heading5"/>
      </w:pPr>
      <w:r>
        <w:t>Na tunajua hiki</w:t>
      </w:r>
      <w:r/>
    </w:p>
    <w:p>
      <w:r/>
      <w:r>
        <w:t>"Hiyo ni, sisi tunaelewa hiki" au "Kwasababu tunatambua hili" au "Sisi pia tunajua hili"</w:t>
      </w:r>
      <w:r/>
    </w:p>
    <w:p>
      <w:pPr>
        <w:pStyle w:val="Heading5"/>
      </w:pPr>
      <w:r>
        <w:t>haikutengenezwa kwaajili ya mtu mwenye haki</w:t>
      </w:r>
      <w:r/>
    </w:p>
    <w:p>
      <w:r/>
      <w:r>
        <w:t>"haikutolewa kwa mtu mwenye haki" au "haikuwekwa kwa mtu anaye tii" au "hakupewa mtu ambaye ni mwenye haki mbele za Mungu"</w:t>
      </w:r>
      <w:r/>
    </w:p>
    <w:p>
      <w:pPr>
        <w:pStyle w:val="Heading5"/>
      </w:pPr>
      <w:r>
        <w:t>kwaajili ya wale wauao baba na mama zao</w:t>
      </w:r>
      <w:r/>
    </w:p>
    <w:p>
      <w:r/>
      <w:r>
        <w:t>"wauaji wa baba zao na mama zao" au "wale ambao huwaumiza kimwili baba na mama zao"</w:t>
      </w:r>
      <w:r/>
    </w:p>
    <w:p>
      <w:pPr>
        <w:pStyle w:val="Heading5"/>
      </w:pPr>
      <w:r>
        <w:t>watu wasio na maadili kingono</w:t>
      </w:r>
      <w:r/>
    </w:p>
    <w:p>
      <w:r/>
      <w:r>
        <w:t>Huu ni mfumo wa neno la kiume kwaajili ya malaya wa kike. Kwenye maeneo mengine ilitumika kama sitiari kwa watu wasiowaaminifu kwa Mungu, lakini katika suala hili maana inaonekana kuhusisha mtu yeyote ambaye analala na mtu mwingine nje ya ndoa.</w:t>
      </w:r>
      <w:r/>
    </w:p>
    <w:p>
      <w:pPr>
        <w:pStyle w:val="Heading5"/>
      </w:pPr>
      <w:r>
        <w:t>mashoga</w:t>
      </w:r>
      <w:r/>
    </w:p>
    <w:p>
      <w:r/>
      <w:r>
        <w:t>"wanaume ambao wanalala na wanaume wengine."</w:t>
      </w:r>
      <w:r/>
    </w:p>
    <w:p>
      <w:pPr>
        <w:pStyle w:val="Heading5"/>
      </w:pPr>
      <w:r>
        <w:t>wale ambao wanateka watu kwaajili ya utumwa</w:t>
      </w:r>
      <w:r/>
    </w:p>
    <w:p>
      <w:r/>
      <w:r>
        <w:t>"wale ambao wanateka watu kuwauza kama watumwa" au "wale ambao wanachukua watu kuwauza kama watumwa"</w:t>
      </w:r>
      <w:r/>
    </w:p>
    <w:p>
      <w:pPr>
        <w:pStyle w:val="Heading5"/>
      </w:pPr>
      <w:r>
        <w:t>injili ya utukufu wa Mungu wa baraka</w:t>
      </w:r>
      <w:r/>
    </w:p>
    <w:p>
      <w:r/>
      <w:r>
        <w:t>"injili ya kuhusu utukufu ambao ni mali ya Mungu wa baraka" au "injili ya utukufu na Mungu mbarikiwa"</w:t>
      </w:r>
      <w:r/>
    </w:p>
    <w:p>
      <w:pPr>
        <w:pStyle w:val="Heading5"/>
      </w:pPr>
      <w:r>
        <w:t>ambayo nimeaminiwa</w:t>
      </w:r>
      <w:r/>
    </w:p>
    <w:p>
      <w:r/>
      <w:r>
        <w:t>"ambayo Mungu amenipa mimi na akanifanya kuwajibika kwayo"</w:t>
      </w:r>
      <w:r/>
    </w:p>
    <w:p>
      <w:pPr>
        <w:pStyle w:val="Heading4"/>
      </w:pPr>
      <w:r>
        <w:t>1 Timothy 1:12</w:t>
      </w:r>
      <w:r/>
    </w:p>
    <w:p>
      <w:pPr>
        <w:pStyle w:val="Heading5"/>
      </w:pPr>
      <w:r>
        <w:t>Kauli Unganishi:</w:t>
      </w:r>
      <w:r/>
    </w:p>
    <w:p>
      <w:r/>
      <w:r>
        <w:t>Paulo anazungumza jinsi alivyotenda zamani na anamtia moyo Timotheo kumtumaini Mungu.</w:t>
      </w:r>
      <w:r/>
    </w:p>
    <w:p>
      <w:pPr>
        <w:pStyle w:val="Heading5"/>
      </w:pPr>
      <w:r>
        <w:t>Nashukuru</w:t>
      </w:r>
      <w:r/>
    </w:p>
    <w:p>
      <w:r/>
      <w:r>
        <w:t>"Ninashukuru" au "mimi nashukuru kwa"</w:t>
      </w:r>
      <w:r/>
    </w:p>
    <w:p>
      <w:pPr>
        <w:pStyle w:val="Heading5"/>
      </w:pPr>
      <w:r>
        <w:t>yeye aliniona mimi mwaminifu</w:t>
      </w:r>
      <w:r/>
    </w:p>
    <w:p>
      <w:r/>
      <w:r>
        <w:t>"yeye alinitazama mimi mwaminifu" au "alifikiria kuwa ninafaa"</w:t>
      </w:r>
      <w:r/>
    </w:p>
    <w:p>
      <w:pPr>
        <w:pStyle w:val="Heading5"/>
      </w:pPr>
      <w:r>
        <w:t>na akaniweka katika huduma</w:t>
      </w:r>
      <w:r/>
    </w:p>
    <w:p>
      <w:r/>
      <w:r>
        <w:t>"na kuniweka katika nafasi ya kutumika" au "hivyo aliniteua katika huduma"</w:t>
      </w:r>
      <w:r/>
    </w:p>
    <w:p>
      <w:pPr>
        <w:pStyle w:val="Heading5"/>
      </w:pPr>
      <w:r>
        <w:t>mimi, mtukana Mungu wa zamani</w:t>
      </w:r>
      <w:r/>
    </w:p>
    <w:p>
      <w:r/>
      <w:r>
        <w:t>"mimi, ambaye alisema maovu kinyume na Kristo" au "mimi, ambaye nilikuwa mtukana Mungu hapo zamani"</w:t>
      </w:r>
      <w:r/>
    </w:p>
    <w:p>
      <w:pPr>
        <w:pStyle w:val="Heading5"/>
      </w:pPr>
      <w:r>
        <w:t>mtu wa vurugu</w:t>
      </w:r>
      <w:r/>
    </w:p>
    <w:p>
      <w:r/>
      <w:r>
        <w:t>"mtu ambaye anaumiza wengine." Huyu ni mtu anayeamini anayo haki kuumiza wengine.</w:t>
      </w:r>
      <w:r/>
    </w:p>
    <w:p>
      <w:pPr>
        <w:pStyle w:val="Heading5"/>
      </w:pPr>
      <w:r>
        <w:t>Lakini nilipokea neema kwa sababu nilitenda kwa ujinga katika kutoamini</w:t>
      </w:r>
      <w:r/>
    </w:p>
    <w:p>
      <w:r/>
      <w:r>
        <w:t>NI: "Lakini kwa sababu sikuamini katika Yesu, na nilikuwa sijui nilichokuwa nikifanya, nilipokea neema kutoka kwa Yesu"</w:t>
      </w:r>
      <w:r/>
    </w:p>
    <w:p>
      <w:pPr>
        <w:pStyle w:val="Heading5"/>
      </w:pPr>
      <w:r>
        <w:t>Nilipokea neema</w:t>
      </w:r>
      <w:r/>
    </w:p>
    <w:p>
      <w:r/>
      <w:r>
        <w:t>NI: "Yesu alinionesha neema" au "Yesu kashatoa neema kwangu"</w:t>
      </w:r>
      <w:r/>
    </w:p>
    <w:p>
      <w:pPr>
        <w:pStyle w:val="Heading5"/>
      </w:pPr>
      <w:r>
        <w:t>Lakini neema</w:t>
      </w:r>
      <w:r/>
    </w:p>
    <w:p>
      <w:r/>
      <w:r>
        <w:t>"Na neema"</w:t>
      </w:r>
      <w:r/>
    </w:p>
    <w:p>
      <w:pPr>
        <w:pStyle w:val="Heading5"/>
      </w:pPr>
      <w:r>
        <w:t>ilibubujika kwa imani na upendo</w:t>
      </w:r>
      <w:r/>
    </w:p>
    <w:p>
      <w:r/>
      <w:r>
        <w:t>"ilikuwa kwa wingi sana" au "ilikuwa zaidi kuliko ile ya kawaida"</w:t>
      </w:r>
      <w:r/>
    </w:p>
    <w:p>
      <w:pPr>
        <w:pStyle w:val="Heading4"/>
      </w:pPr>
      <w:r>
        <w:t>1 Timothy 1:15</w:t>
      </w:r>
      <w:r/>
    </w:p>
    <w:p>
      <w:pPr>
        <w:pStyle w:val="Heading5"/>
      </w:pPr>
      <w:r>
        <w:t>Ujumbe huu ni wa kweli</w:t>
      </w:r>
      <w:r/>
    </w:p>
    <w:p>
      <w:r/>
      <w:r>
        <w:t>"Kauli hii ni ya kweli"</w:t>
      </w:r>
      <w:r/>
    </w:p>
    <w:p>
      <w:pPr>
        <w:pStyle w:val="Heading5"/>
      </w:pPr>
      <w:r>
        <w:t>unaofaa kukubalika</w:t>
      </w:r>
      <w:r/>
    </w:p>
    <w:p>
      <w:r/>
      <w:r>
        <w:t>"unaweza kupokelewa bila mashaka yoyote" au "unatakiwa kukubalika kwa ujasiri wote"</w:t>
      </w:r>
      <w:r/>
    </w:p>
    <w:p>
      <w:pPr>
        <w:pStyle w:val="Heading5"/>
      </w:pPr>
      <w:r>
        <w:t>kwanza nilikuwa nimepata rehema</w:t>
      </w:r>
      <w:r/>
    </w:p>
    <w:p>
      <w:r/>
      <w:r>
        <w:t>"kwanza Mungu alinionesha neema" au "Nilipewa neema kutoka kwa Mungu kwanza"</w:t>
      </w:r>
      <w:r/>
    </w:p>
    <w:p>
      <w:pPr>
        <w:pStyle w:val="Heading5"/>
      </w:pPr>
      <w:r>
        <w:t>mfalme mkongwe</w:t>
      </w:r>
      <w:r/>
    </w:p>
    <w:p>
      <w:r/>
      <w:r>
        <w:t>"mfalme wa milele" au "mtawala mkuu wa milele"</w:t>
      </w:r>
      <w:r/>
    </w:p>
    <w:p>
      <w:pPr>
        <w:pStyle w:val="Heading5"/>
      </w:pPr>
      <w:r>
        <w:t>iwe heshima na utukufu</w:t>
      </w:r>
      <w:r/>
    </w:p>
    <w:p>
      <w:r/>
      <w:r>
        <w:t>"aweze kuheshimiwa na kupewa utukufu" au "watu waweze kumweshimu na kukupa utukufu"</w:t>
      </w:r>
      <w:r/>
    </w:p>
    <w:p>
      <w:pPr>
        <w:pStyle w:val="Heading4"/>
      </w:pPr>
      <w:r>
        <w:t>1 Timothy 1:18</w:t>
      </w:r>
      <w:r/>
    </w:p>
    <w:p>
      <w:pPr>
        <w:pStyle w:val="Heading5"/>
      </w:pPr>
      <w:r>
        <w:t>Nimeweka amri hii mbele yenu</w:t>
      </w:r>
      <w:r/>
    </w:p>
    <w:p>
      <w:r/>
      <w:r>
        <w:t>"Amri hii naitoa kwenu" au "Amri hii naiweka kwenu"</w:t>
      </w:r>
      <w:r/>
    </w:p>
    <w:p>
      <w:pPr>
        <w:pStyle w:val="Heading5"/>
      </w:pPr>
      <w:r>
        <w:t>mtoto wangu</w:t>
      </w:r>
      <w:r/>
    </w:p>
    <w:p>
      <w:r/>
      <w:r>
        <w:t>Hili ni neno la ujumla sana kuliko "mwana" au "binti", lakini bado bado linaonesha uhusiano na baba. Paulo antumia hii kama sitiari kwaajili ya upendo wake kwa Timotheo.</w:t>
      </w:r>
      <w:r/>
    </w:p>
    <w:p>
      <w:pPr>
        <w:pStyle w:val="Heading5"/>
      </w:pPr>
      <w:r>
        <w:t>shiriki katika mashindano mazuri</w:t>
      </w:r>
      <w:r/>
    </w:p>
    <w:p>
      <w:r/>
      <w:r>
        <w:t>"shiriki katika mashindano ambayo yanafaidisha juhudi" au "jitahidi kuwashinda maadui" Hii ni sitiari ambayo inamaanisha "fanya juhudi kwaajili ya Bwana" (UDB)</w:t>
      </w:r>
      <w:r/>
    </w:p>
    <w:p>
      <w:pPr>
        <w:pStyle w:val="Heading5"/>
      </w:pPr>
      <w:r>
        <w:t>amepiga miamba/mawimbi kwa heshima ya imani</w:t>
      </w:r>
      <w:r/>
    </w:p>
    <w:p>
      <w:r/>
      <w:r>
        <w:t>Paulo anatumia sitiari nyingine kulinganisha hali ya imani yao na meli ambayo imezama kwenye mwamba. Sitiari hii inamaanisha "kilichotokea kwenye imani zao ambacho ni maafa" (UDB). Utumie hii au sitiari inayofanana kama itaeleweka kwa lugha yako.</w:t>
      </w:r>
      <w:r/>
    </w:p>
    <w:p>
      <w:pPr>
        <w:pStyle w:val="Heading5"/>
      </w:pPr>
      <w:r>
        <w:t>wanaweza kufundishwa</w:t>
      </w:r>
      <w:r/>
    </w:p>
    <w:p>
      <w:r/>
      <w:r>
        <w:t>"kwamba Mungu anaweza kuwafundisha"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Timothy 1:1</w:t>
      </w:r>
      <w:r/>
    </w:p>
    <w:p>
      <w:pPr>
        <w:pStyle w:val="Heading5"/>
      </w:pPr>
      <w:r>
        <w:t>Namna gani Paulo alifanywa kuwa mtume wa Kristo Yesu?</w:t>
      </w:r>
      <w:r/>
    </w:p>
    <w:p>
      <w:r/>
      <w:r>
        <w:t>Paulo alifanywa kuwa mtume kutokana na amri ya Mungu.</w:t>
      </w:r>
      <w:r/>
    </w:p>
    <w:p>
      <w:pPr>
        <w:pStyle w:val="Heading5"/>
      </w:pPr>
      <w:r>
        <w:t>Kulikuwa na mahusiano gani kati ya Paulo na Timotheo?</w:t>
      </w:r>
      <w:r/>
    </w:p>
    <w:p>
      <w:r/>
      <w:r>
        <w:t>Timotheo alikuwa mtoto wa Paulo katika imani</w:t>
      </w:r>
      <w:r/>
    </w:p>
    <w:p>
      <w:pPr>
        <w:pStyle w:val="Heading4"/>
      </w:pPr>
      <w:r>
        <w:t>1 Timothy 1:3</w:t>
      </w:r>
      <w:r/>
    </w:p>
    <w:p>
      <w:pPr>
        <w:pStyle w:val="Heading5"/>
      </w:pPr>
      <w:r>
        <w:t>Timotheo alikuwa kabaki wapi?</w:t>
      </w:r>
      <w:r/>
    </w:p>
    <w:p>
      <w:r/>
      <w:r>
        <w:t>Timotheo alikuwa amebaki katika Efeso.</w:t>
      </w:r>
      <w:r/>
    </w:p>
    <w:p>
      <w:pPr>
        <w:pStyle w:val="Heading5"/>
      </w:pPr>
      <w:r>
        <w:t>Ni kitu gani Timotheo alipaswa kuwa agiza baadhi ya watu kukifanya?</w:t>
      </w:r>
      <w:r/>
    </w:p>
    <w:p>
      <w:r/>
      <w:r>
        <w:t>Alikuwa awaamuru wasifundishe mafundisho tofauti.</w:t>
      </w:r>
      <w:r/>
    </w:p>
    <w:p>
      <w:pPr>
        <w:pStyle w:val="Heading4"/>
      </w:pPr>
      <w:r>
        <w:t>1 Timothy 1:5</w:t>
      </w:r>
      <w:r/>
    </w:p>
    <w:p>
      <w:pPr>
        <w:pStyle w:val="Heading5"/>
      </w:pPr>
      <w:r>
        <w:t>Nini ambacho Paulo alisema kilikuwa lengo la amri na mafundisho yake?</w:t>
      </w:r>
      <w:r/>
    </w:p>
    <w:p>
      <w:r/>
      <w:r>
        <w:t>Lengo lake lilikuwa upendo utokao kwenye moyo safi, katika dhamiri njema, na kutoka imani nyoofu.</w:t>
      </w:r>
      <w:r/>
    </w:p>
    <w:p>
      <w:pPr>
        <w:pStyle w:val="Heading4"/>
      </w:pPr>
      <w:r>
        <w:t>1 Timothy 1:9</w:t>
      </w:r>
      <w:r/>
    </w:p>
    <w:p>
      <w:pPr>
        <w:pStyle w:val="Heading5"/>
      </w:pPr>
      <w:r>
        <w:t>Ni kwa ajili ya nani sheria imetengenezwa?</w:t>
      </w:r>
      <w:r/>
    </w:p>
    <w:p>
      <w:r/>
      <w:r>
        <w:t>Sheria ni kwa ajili ya wavunja sheria, waasi, watu wasiomcha Mungu, na wenye dhambi.</w:t>
      </w:r>
      <w:r/>
    </w:p>
    <w:p>
      <w:pPr>
        <w:pStyle w:val="Heading5"/>
      </w:pPr>
      <w:r>
        <w:t>Mifano ipi minne ya dhambi ambazo watu kama hao hutenda?</w:t>
      </w:r>
      <w:r/>
    </w:p>
    <w:p>
      <w:r/>
      <w:r>
        <w:t>Wanaua, wana maadili mabaya ya kingono, watekaji, na wanadanganya.</w:t>
      </w:r>
      <w:r/>
    </w:p>
    <w:p>
      <w:pPr>
        <w:pStyle w:val="Heading4"/>
      </w:pPr>
      <w:r>
        <w:t>1 Timothy 1:12</w:t>
      </w:r>
      <w:r/>
    </w:p>
    <w:p>
      <w:pPr>
        <w:pStyle w:val="Heading5"/>
      </w:pPr>
      <w:r>
        <w:t>Ni dhambi gani ambayo Paulo alitenda hapo awali?</w:t>
      </w:r>
      <w:r/>
    </w:p>
    <w:p>
      <w:r/>
      <w:r>
        <w:t>Paulo alikuwa mtesaji wa kanisa, mtu mwenye vurugu, na alimtukana Mungu</w:t>
      </w:r>
      <w:r/>
    </w:p>
    <w:p>
      <w:pPr>
        <w:pStyle w:val="Heading5"/>
      </w:pPr>
      <w:r>
        <w:t>Nini kilimpata Paulo, kilichomfanya Paulo awe mtume wa Kristo?</w:t>
      </w:r>
      <w:r/>
    </w:p>
    <w:p>
      <w:r/>
      <w:r>
        <w:t>Neema ya Mungu ilimjaa Paulo</w:t>
      </w:r>
      <w:r/>
    </w:p>
    <w:p>
      <w:pPr>
        <w:pStyle w:val="Heading4"/>
      </w:pPr>
      <w:r>
        <w:t>1 Timothy 1:15</w:t>
      </w:r>
      <w:r/>
    </w:p>
    <w:p>
      <w:pPr>
        <w:pStyle w:val="Heading5"/>
      </w:pPr>
      <w:r>
        <w:t>Nani ambaye Kristo Yesu alikuja duniani kumwokoa?</w:t>
      </w:r>
      <w:r/>
    </w:p>
    <w:p>
      <w:r/>
      <w:r>
        <w:t>Yesu Kristo alikuja duniani kuokoa wenye dhambi.</w:t>
      </w:r>
      <w:r/>
    </w:p>
    <w:p>
      <w:pPr>
        <w:pStyle w:val="Heading5"/>
      </w:pPr>
      <w:r>
        <w:t>Kwa nini Paulo anasema kwamba ni mfano wa rehema ya Mungu?</w:t>
      </w:r>
      <w:r/>
    </w:p>
    <w:p>
      <w:r/>
      <w:r>
        <w:t>Paulo anasema yeye ni mfano kwa sababu alikuwa ni mtenda dhambi mbaya zaidi, lakini bado alipokea rehema ya Mungu kwanza.</w:t>
      </w:r>
      <w:r/>
    </w:p>
    <w:p>
      <w:pPr>
        <w:pStyle w:val="Heading4"/>
      </w:pPr>
      <w:r>
        <w:t>1 Timothy 1:18</w:t>
      </w:r>
      <w:r/>
    </w:p>
    <w:p>
      <w:pPr>
        <w:pStyle w:val="Heading5"/>
      </w:pPr>
      <w:r>
        <w:t>Mambo gani yalisemwa kuhusu Timotheo ambayo Paulo anayakubali?</w:t>
      </w:r>
      <w:r/>
    </w:p>
    <w:p>
      <w:r/>
      <w:r>
        <w:t>Paulo anakubaliana na unabii uliofanywa kuhusu Timotheo, kutokana na vita vizuri vilivyofanywa na Timotheo kwa imani na dhamiri njema.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Timotheo 02 Maelezo kwa ujumla</w:t>
      </w:r>
      <w:r/>
    </w:p>
    <w:p>
      <w:pPr>
        <w:pStyle w:val="Heading2"/>
      </w:pPr>
      <w:r>
        <w:t>Dhana muhimu katika sura hii</w:t>
      </w:r>
      <w:r/>
    </w:p>
    <w:p>
      <w:pPr>
        <w:pStyle w:val="Heading3"/>
      </w:pPr>
      <w:r>
        <w:t>Amani</w:t>
      </w:r>
      <w:r/>
    </w:p>
    <w:p>
      <w:r/>
      <w:r>
        <w:t>Paulo anawasihi Wakristo kuwaombea kila mtu. Wanastahili kuwaombea viongozi ili Wakristo waishi kwa amani kwa njia ya kimungu na ya kiheshima</w:t>
      </w:r>
      <w:r/>
    </w:p>
    <w:p>
      <w:pPr>
        <w:pStyle w:val="Heading3"/>
      </w:pPr>
      <w:r>
        <w:t>Wanawake katika kanisa</w:t>
      </w:r>
      <w:r/>
    </w:p>
    <w:p>
      <w:r/>
      <w:r>
        <w:t>Watafsiri wawe makini zaidi ili watafsiri kikamilifi mistari hii.</w:t>
      </w:r>
      <w:r/>
    </w:p>
    <w:p>
      <w:pPr>
        <w:pStyle w:val="Heading2"/>
      </w:pPr>
      <w:r>
        <w:t>Maswala mengine ya utata katika tafsiri ya sura hii</w:t>
      </w:r>
      <w:r/>
    </w:p>
    <w:p>
      <w:pPr>
        <w:pStyle w:val="Heading3"/>
      </w:pPr>
      <w:r>
        <w:t>"Sala" , "kuombeana" na "shukrani"</w:t>
      </w:r>
      <w:r/>
    </w:p>
    <w:p>
      <w:r/>
      <w:r>
        <w:t>Maneno haya yanafanana katika maana yao. Siyo muhimu kuyatazama kama yanayohitilafiana.</w:t>
      </w:r>
      <w:r/>
    </w:p>
    <w:p>
      <w:pPr>
        <w:pStyle w:val="Heading2"/>
      </w:pPr>
      <w:r>
        <w:t>Links:</w:t>
      </w:r>
      <w:r/>
      <w:r/>
    </w:p>
    <w:p>
      <w:pPr>
        <w:pStyle w:val="ListBullet"/>
        <w:spacing w:line="240" w:lineRule="auto"/>
        <w:ind w:left="720"/>
      </w:pPr>
      <w:r/>
      <w:hyperlink r:id="rId27">
        <w:r>
          <w:rPr>
            <w:color w:val="0000EE"/>
            <w:u w:val="single"/>
          </w:rPr>
          <w:t>1 Timothy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Timatayo</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Ashan kida fi al awel, Ana be asalu, salawat, mojmu sala, wa wode shukur min ajili nas kulu, </w:t>
      </w:r>
      <w:r>
        <w:rPr>
          <w:vertAlign w:val="superscript"/>
        </w:rPr>
        <w:t>2</w:t>
      </w:r>
      <w:r>
        <w:t xml:space="preserve">le muluk wa kulu anas fi sulta, hatta anas bi esh fi salam wa haya al adi be kulu kafu ta Allah wa ihitiram. </w:t>
      </w:r>
      <w:r>
        <w:rPr>
          <w:vertAlign w:val="superscript"/>
        </w:rPr>
        <w:t>3</w:t>
      </w:r>
      <w:r>
        <w:t xml:space="preserve">De kwes wa magkbul amam Allah mukhalisna. </w:t>
      </w:r>
      <w:r>
        <w:rPr>
          <w:vertAlign w:val="superscript"/>
        </w:rPr>
        <w:t>4</w:t>
      </w:r>
      <w:r>
        <w:t>Rakba tou le nas kulu kede khalisu wa bija le maharafa ta hagayik.</w:t>
      </w:r>
      <w:r>
        <w:rPr>
          <w:vertAlign w:val="superscript"/>
        </w:rPr>
        <w:t>5</w:t>
      </w:r>
      <w:r>
        <w:t xml:space="preserve">Inak fi wahid Allah, wa wahid wasit le Allah wa rajul, al rajul Mesih Yesu. </w:t>
      </w:r>
      <w:r>
        <w:rPr>
          <w:vertAlign w:val="superscript"/>
        </w:rPr>
        <w:t>6</w:t>
      </w:r>
      <w:r>
        <w:t xml:space="preserve">Huwo wode gisim tou bidal le kulu, ka suhuda fi zaman al munasib. </w:t>
      </w:r>
      <w:r>
        <w:rPr>
          <w:vertAlign w:val="superscript"/>
        </w:rPr>
        <w:t>7</w:t>
      </w:r>
      <w:r>
        <w:t>Le sabab de, Ana, be-nebsi, amulu ana mubashir wa rasul. Ana be wori al hagiga. Ana mualim le nas al ma Yahudin fi iman wa hagiga.</w:t>
      </w:r>
      <w:r>
        <w:rPr>
          <w:vertAlign w:val="superscript"/>
        </w:rPr>
        <w:t>8</w:t>
      </w:r>
      <w:r>
        <w:t xml:space="preserve">Ashan kida, Ana deir rujal kede selli fi kulu mahallat wa bi arfa fuk hedenat mukadas bidun zalan au niekash. </w:t>
      </w:r>
      <w:r>
        <w:rPr>
          <w:vertAlign w:val="superscript"/>
        </w:rPr>
        <w:t>9</w:t>
      </w:r>
      <w:r>
        <w:t xml:space="preserve">Be nebshu teriga, Ana deir nusuwan kede libishu malabis al kwes, libsa al muhutaram wa dabta nefs. Shar tomon ma bi mesitu, wele dahab, wele hajat ta tejmil wele, wa malabis al gali. </w:t>
      </w:r>
      <w:r>
        <w:rPr>
          <w:vertAlign w:val="superscript"/>
        </w:rPr>
        <w:t>10</w:t>
      </w:r>
      <w:r>
        <w:t>Ana deir humon keli lebisu malabis bita nusuwan al bi wori haya al kwes bewasat sokol al sale.</w:t>
      </w:r>
      <w:r>
        <w:rPr>
          <w:vertAlign w:val="superscript"/>
        </w:rPr>
        <w:t>11</w:t>
      </w:r>
      <w:r>
        <w:rPr>
          <w:vertAlign w:val="superscript"/>
        </w:rPr>
        <w:t>12</w:t>
      </w:r>
      <w:r>
        <w:t>Mara kede alimu be sukut wa be wodi nefsu kulu. Ana ma bi asma mara ashan bi derisu au yumaris sulta fok rajil, lakin kede ye-ish fi sukut.</w:t>
      </w:r>
      <w:r>
        <w:rPr>
          <w:vertAlign w:val="superscript"/>
        </w:rPr>
        <w:t>13</w:t>
      </w:r>
      <w:r>
        <w:t xml:space="preserve">ashan Adam kalagu awel, wa ba dak kalagu hawa. </w:t>
      </w:r>
      <w:r>
        <w:rPr>
          <w:vertAlign w:val="superscript"/>
        </w:rPr>
        <w:t>14</w:t>
      </w:r>
      <w:r>
        <w:t xml:space="preserve">Ma kabasu Adam, lakin Hawa yau Kabasu mara wahid fi mukalafa. </w:t>
      </w:r>
      <w:r>
        <w:rPr>
          <w:vertAlign w:val="superscript"/>
        </w:rPr>
        <w:t>15</w:t>
      </w:r>
      <w:r>
        <w:t>Lakin kaman huwo bi kalisu be weledu bita iyal, kan humon sabit fi iman wa mahaba wa ye- izh haya ta kadasa ma dabta nefs.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Timotheo</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Kwa hiyo awali ya yote, nahitaji maombi, na dua, na maombezi, na shukrani vifanyike kwa ajili ya watu wote,</w:t>
      </w:r>
      <w:r>
        <w:rPr>
          <w:vertAlign w:val="superscript"/>
        </w:rPr>
        <w:t>2</w:t>
      </w:r>
      <w:r>
        <w:t>kwa ajili ya wafalme na wote ambao wako kwenye mamlaka, ili kwamba tuweze kuishi maisha ya amani na utulivu katika utauwa wote na heshima.</w:t>
      </w:r>
      <w:r>
        <w:rPr>
          <w:vertAlign w:val="superscript"/>
        </w:rPr>
        <w:t>3</w:t>
      </w:r>
      <w:r>
        <w:t>Hili ni jema na lenye kukubalika mbele za Mungu Mwokozi wetu.</w:t>
      </w:r>
      <w:r>
        <w:rPr>
          <w:vertAlign w:val="superscript"/>
        </w:rPr>
        <w:t>4</w:t>
      </w:r>
      <w:r>
        <w:t>Yeye hutamani kuwa watu wote waokolewe na wapate kuijua kweli.</w:t>
      </w:r>
      <w:r>
        <w:rPr>
          <w:vertAlign w:val="superscript"/>
        </w:rPr>
        <w:t>5</w:t>
      </w:r>
      <w:r>
        <w:t>Kwa kuwa kuna Mungu mmoja, na kuna mpatanishi mmoja kati ya Mungu na mwanadamu ambaye ni Kristo Yesu.</w:t>
      </w:r>
      <w:r>
        <w:rPr>
          <w:vertAlign w:val="superscript"/>
        </w:rPr>
        <w:t>6</w:t>
      </w:r>
      <w:r>
        <w:t>Alijitoa mwenyewe kama fidia kwa wote, kama ushuhuda kwa wakati muafaka.</w:t>
      </w:r>
      <w:r>
        <w:rPr>
          <w:vertAlign w:val="superscript"/>
        </w:rPr>
        <w:t>7</w:t>
      </w:r>
      <w:r>
        <w:t>Kwa sababu hii, mimi mwenyewe nilifanywa kuwa mjumbe wa injili na mtume. (Nasema kweli. Sisemi uongo). Mimi ni mwalimu wa watu wa Mataifa katika imani na kweli.</w:t>
      </w:r>
    </w:p>
    <w:p>
      <w:pPr>
        <w:pBdr>
          <w:bottom w:val="single" w:sz="6" w:space="1" w:color="auto"/>
        </w:pBdr>
      </w:pPr>
      <w:r/>
      <w:r>
        <w:rPr>
          <w:vertAlign w:val="superscript"/>
        </w:rPr>
        <w:t>8</w:t>
      </w:r>
      <w:r>
        <w:t>Kwa hiyo, nataka wanaume kila mahali waombe na kuinua mikono mitakatifu bila ghadhabu na mashaka.</w:t>
      </w:r>
      <w:r>
        <w:rPr>
          <w:vertAlign w:val="superscript"/>
        </w:rPr>
        <w:t>9</w:t>
      </w:r>
      <w:r>
        <w:t>Vivyo hivyo, nataka wanawake wajivike mavazi yanayokubalika, kwa heshima na kujizuia. Wasiwe na nywele zilizosukwa, au dhahabu, au Lulu, au mavazi ya gharama kubwa.</w:t>
      </w:r>
      <w:r>
        <w:rPr>
          <w:vertAlign w:val="superscript"/>
        </w:rPr>
        <w:t>10</w:t>
      </w:r>
      <w:r>
        <w:t>Pia nataka wavae mavazi yanayowastahili wanawake wanaokiri uchaji kwa kupitia matendo mema.</w:t>
      </w:r>
      <w:r>
        <w:rPr>
          <w:vertAlign w:val="superscript"/>
        </w:rPr>
        <w:t>11</w:t>
      </w:r>
      <w:r>
        <w:t>Mwanamke na ajifunze katika hali ya utulivu na kwa utii wote.</w:t>
      </w:r>
      <w:r>
        <w:rPr>
          <w:vertAlign w:val="superscript"/>
        </w:rPr>
        <w:t>12</w:t>
      </w:r>
      <w:r>
        <w:t>Simruhusu mwanamke kufundisha, au kuwa na mamlaka juu ya mwanaume bali aishi katika hali ya ukimya.</w:t>
      </w:r>
      <w:r>
        <w:rPr>
          <w:vertAlign w:val="superscript"/>
        </w:rPr>
        <w:t>13</w:t>
      </w:r>
      <w:r>
        <w:t>Kwa kuwa Adamu aliumbwa kwanza, kisha Eva.</w:t>
      </w:r>
      <w:r>
        <w:rPr>
          <w:vertAlign w:val="superscript"/>
        </w:rPr>
        <w:t>14</w:t>
      </w:r>
      <w:r>
        <w:t>Adamu hakudanganywa, lakini mwanamke alidanganywa kabisa katika uasi.</w:t>
      </w:r>
      <w:r>
        <w:rPr>
          <w:vertAlign w:val="superscript"/>
        </w:rPr>
        <w:t>15</w:t>
      </w:r>
      <w:r>
        <w:t>Hata hivyo, ataokolewa kwa kupitia kuzaa watoto, kama wataendelea katika imani na upendo na katika utakaso na akili njema.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2:1</w:t>
      </w:r>
      <w:r/>
    </w:p>
    <w:p>
      <w:pPr>
        <w:pStyle w:val="Heading5"/>
      </w:pPr>
      <w:r>
        <w:t>Kauli unganishi</w:t>
      </w:r>
      <w:r/>
    </w:p>
    <w:p>
      <w:r/>
      <w:r>
        <w:t>Paulo anamtia moyo Timotheo kuombwa kwa ajili ya watu wote.</w:t>
      </w:r>
      <w:r/>
    </w:p>
    <w:p>
      <w:pPr>
        <w:pStyle w:val="Heading5"/>
      </w:pPr>
      <w:r>
        <w:t>Awali ya yote</w:t>
      </w:r>
      <w:r/>
    </w:p>
    <w:p>
      <w:r/>
      <w:r>
        <w:t>"Kitu cha muhimu zaidi" au "Kabla ya kitu chochote"</w:t>
      </w:r>
      <w:r/>
    </w:p>
    <w:p>
      <w:pPr>
        <w:pStyle w:val="Heading5"/>
      </w:pPr>
      <w:r>
        <w:t>Nakuomba</w:t>
      </w:r>
      <w:r/>
    </w:p>
    <w:p>
      <w:r/>
      <w:r>
        <w:t>"Nakusihi" au "Nakuomba"</w:t>
      </w:r>
      <w:r/>
    </w:p>
    <w:p>
      <w:pPr>
        <w:pStyle w:val="Heading5"/>
      </w:pPr>
      <w:r>
        <w:t>Heshima</w:t>
      </w:r>
      <w:r/>
    </w:p>
    <w:p>
      <w:r/>
      <w:r>
        <w:t>njia ambayo watu wanaweza kutuheshimu. Iliyoainishwa na "Utauwa", Hii ni njia ambayo watu wengine watamheshimu Mungu na kututii sisi.</w:t>
      </w:r>
      <w:r/>
    </w:p>
    <w:p>
      <w:pPr>
        <w:pStyle w:val="Heading4"/>
      </w:pPr>
      <w:r>
        <w:t>1 Timothy 2:5</w:t>
      </w:r>
      <w:r/>
    </w:p>
    <w:p>
      <w:pPr>
        <w:pStyle w:val="Heading5"/>
      </w:pPr>
      <w:r>
        <w:t>Mjumbe mmoja kati ya Mungu na mtu</w:t>
      </w:r>
      <w:r/>
    </w:p>
    <w:p>
      <w:r/>
      <w:r>
        <w:t>Mjumbe ni mtu anayesaidia kujadili ujumbe wa amani kati ya watu wawili ambao hawaelewani. hapa Yesu anawasaidia wenye dhambikuingia kwenye mahusiano ya Amani na Mungu.</w:t>
      </w:r>
      <w:r/>
    </w:p>
    <w:p>
      <w:pPr>
        <w:pStyle w:val="Heading5"/>
      </w:pPr>
      <w:r>
        <w:t>akajitoa mwenyewe</w:t>
      </w:r>
      <w:r/>
    </w:p>
    <w:p>
      <w:r/>
      <w:r>
        <w:t>"kufa kwa hiari</w:t>
      </w:r>
      <w:r/>
    </w:p>
    <w:p>
      <w:pPr>
        <w:pStyle w:val="Heading5"/>
      </w:pPr>
      <w:r>
        <w:t>Kama fidia</w:t>
      </w:r>
      <w:r/>
    </w:p>
    <w:p>
      <w:r/>
      <w:r>
        <w:t>"Kama bei ya uhuru" au "kama malipo ya kupata uhuru"</w:t>
      </w:r>
      <w:r/>
    </w:p>
    <w:p>
      <w:pPr>
        <w:pStyle w:val="Heading5"/>
      </w:pPr>
      <w:r>
        <w:t>ushuhuda wa wakati mtimilifu</w:t>
      </w:r>
      <w:r/>
    </w:p>
    <w:p>
      <w:r/>
      <w:r>
        <w:t>"Ushuhuda wake ni kwawakati mtimilifu" au "Ushuhuda wa wakati huu"</w:t>
      </w:r>
      <w:r/>
    </w:p>
    <w:p>
      <w:pPr>
        <w:pStyle w:val="Heading5"/>
      </w:pPr>
      <w:r>
        <w:t>kwa kusudi hili</w:t>
      </w:r>
      <w:r/>
    </w:p>
    <w:p>
      <w:r/>
      <w:r>
        <w:t>"Kwa hii" au "kwa sababu hii" au kwa ushuhuda huu"</w:t>
      </w:r>
      <w:r/>
    </w:p>
    <w:p>
      <w:pPr>
        <w:pStyle w:val="Heading5"/>
      </w:pPr>
      <w:r>
        <w:t>nimefanywa kuwa mhubiri</w:t>
      </w:r>
      <w:r/>
    </w:p>
    <w:p>
      <w:r/>
      <w:r>
        <w:t>"Nimechaguliwa kuwa mhubiri" au "nimechaguliwa na Kristo kuwa mhubiri"</w:t>
      </w:r>
      <w:r/>
    </w:p>
    <w:p>
      <w:pPr>
        <w:pStyle w:val="Heading5"/>
      </w:pPr>
      <w:r>
        <w:t>Natamka ukweli</w:t>
      </w:r>
      <w:r/>
    </w:p>
    <w:p>
      <w:r/>
      <w:r>
        <w:t>"Nazungumza ukweli" au "nakuambia ukweli"</w:t>
      </w:r>
      <w:r/>
    </w:p>
    <w:p>
      <w:pPr>
        <w:pStyle w:val="Heading5"/>
      </w:pPr>
      <w:r>
        <w:t>Sisemi uongo</w:t>
      </w:r>
      <w:r/>
    </w:p>
    <w:p>
      <w:r/>
      <w:r>
        <w:t>"Sidanganyi"</w:t>
      </w:r>
      <w:r/>
    </w:p>
    <w:p>
      <w:pPr>
        <w:pStyle w:val="Heading5"/>
      </w:pPr>
      <w:r>
        <w:t>Katika Imani na kweli</w:t>
      </w:r>
      <w:r/>
    </w:p>
    <w:p>
      <w:r/>
      <w:r>
        <w:t>"Kuhusu imani na kweli" au "Pamoja na imani na kweli"</w:t>
      </w:r>
      <w:r/>
    </w:p>
    <w:p>
      <w:pPr>
        <w:pStyle w:val="Heading4"/>
      </w:pPr>
      <w:r>
        <w:t>1 Timothy 2:8</w:t>
      </w:r>
      <w:r/>
    </w:p>
    <w:p>
      <w:pPr>
        <w:pStyle w:val="Heading5"/>
      </w:pPr>
      <w:r>
        <w:t>Kauli unganishi</w:t>
      </w:r>
      <w:r/>
    </w:p>
    <w:p>
      <w:r/>
      <w:r>
        <w:t>Paulo anatoa maagizo maalumu kwa wanawake.</w:t>
      </w:r>
      <w:r/>
    </w:p>
    <w:p>
      <w:pPr>
        <w:pStyle w:val="Heading5"/>
      </w:pPr>
      <w:r>
        <w:t>wanaume kila mahali</w:t>
      </w:r>
      <w:r/>
    </w:p>
    <w:p>
      <w:r/>
      <w:r>
        <w:t>"Wanaume katika kila mahali" au "Wanaume kila sehemu"</w:t>
      </w:r>
      <w:r/>
    </w:p>
    <w:p>
      <w:pPr>
        <w:pStyle w:val="Heading5"/>
      </w:pPr>
      <w:r>
        <w:t>Inua juu</w:t>
      </w:r>
      <w:r/>
    </w:p>
    <w:p>
      <w:r/>
      <w:r>
        <w:t>"kuongeza"</w:t>
      </w:r>
      <w:r/>
    </w:p>
    <w:p>
      <w:pPr>
        <w:pStyle w:val="Heading5"/>
      </w:pPr>
      <w:r>
        <w:t>inueni mikono safi</w:t>
      </w:r>
      <w:r/>
    </w:p>
    <w:p>
      <w:r/>
      <w:r>
        <w:t>"Mikono iliyotengwa kwa ajili ya Mungu." hii ni kwa ajili ya mtu anayekwepa dhambi</w:t>
      </w:r>
      <w:r/>
    </w:p>
    <w:p>
      <w:pPr>
        <w:pStyle w:val="Heading5"/>
      </w:pPr>
      <w:r>
        <w:t>bila kuwa na hasira wala wasiwasi</w:t>
      </w:r>
      <w:r/>
    </w:p>
    <w:p>
      <w:r/>
      <w:r>
        <w:t>"Bila kueleza hasira na mgogoro na wengine" au bila kueleza hasira kuhusu wengine na mashaka juu ya Mungu"</w:t>
      </w:r>
      <w:r/>
    </w:p>
    <w:p>
      <w:pPr>
        <w:pStyle w:val="Heading5"/>
      </w:pPr>
      <w:r>
        <w:t>kwa heshima</w:t>
      </w:r>
      <w:r/>
    </w:p>
    <w:p>
      <w:r/>
      <w:r>
        <w:t>kwa njia ambayo haitaonyesha kutokuwa na umakini kwao" au "kwa njia ambayo inaonyesha heshima ya wazi kwa watu na kwa Mungu"</w:t>
      </w:r>
      <w:r/>
    </w:p>
    <w:p>
      <w:pPr>
        <w:pStyle w:val="Heading5"/>
      </w:pPr>
      <w:r>
        <w:t>si kwa kusuka nywele</w:t>
      </w:r>
      <w:r/>
    </w:p>
    <w:p>
      <w:r/>
      <w:r>
        <w:t>"Kufany akazi kwa bidii ili kufanya nywelezionekane kuwasafi". Kusuka nywele ni njia moja ya mwanamke inayompa kutokuwa makini kwenye nywele zake.</w:t>
      </w:r>
      <w:r/>
    </w:p>
    <w:p>
      <w:pPr>
        <w:pStyle w:val="Heading5"/>
      </w:pPr>
      <w:r>
        <w:t>wanaokiri uungu kwa kufanya kazi njema</w:t>
      </w:r>
      <w:r/>
    </w:p>
    <w:p>
      <w:r/>
      <w:r>
        <w:t>anataka kuonyesha kuwa wao ni mai ya Mungu kwa mambo mazuri wanayoyafanya.</w:t>
      </w:r>
      <w:r/>
    </w:p>
    <w:p>
      <w:pPr>
        <w:pStyle w:val="Heading4"/>
      </w:pPr>
      <w:r>
        <w:t>1 Timothy 2:11</w:t>
      </w:r>
      <w:r/>
    </w:p>
    <w:p>
      <w:pPr>
        <w:pStyle w:val="Heading5"/>
      </w:pPr>
      <w:r>
        <w:t>katika ukimya</w:t>
      </w:r>
      <w:r/>
    </w:p>
    <w:p>
      <w:r/>
      <w:r>
        <w:t>"katika utulivu"</w:t>
      </w:r>
      <w:r/>
    </w:p>
    <w:p>
      <w:pPr>
        <w:pStyle w:val="Heading5"/>
      </w:pPr>
      <w:r>
        <w:t>kwakutii</w:t>
      </w:r>
      <w:r/>
    </w:p>
    <w:p>
      <w:r/>
      <w:r>
        <w:t>"na wasiulize maswali kuhusu kile wanachokisikia"</w:t>
      </w:r>
      <w:r/>
    </w:p>
    <w:p>
      <w:pPr>
        <w:pStyle w:val="Heading5"/>
      </w:pPr>
      <w:r>
        <w:t>simruhusu mwanamke</w:t>
      </w:r>
      <w:r/>
    </w:p>
    <w:p>
      <w:r/>
      <w:r>
        <w:t>"simkubalii mwanamke"</w:t>
      </w:r>
      <w:r/>
    </w:p>
    <w:p>
      <w:pPr>
        <w:pStyle w:val="Heading4"/>
      </w:pPr>
      <w:r>
        <w:t>1 Timothy 2:13</w:t>
      </w:r>
      <w:r/>
    </w:p>
    <w:p>
      <w:pPr>
        <w:pStyle w:val="Heading5"/>
      </w:pPr>
      <w:r>
        <w:t>Adamu aliumbwa kwanza</w:t>
      </w:r>
      <w:r/>
    </w:p>
    <w:p>
      <w:r/>
      <w:r>
        <w:t>"Adamu ni mtu wa kwanza ambaye Mungu alimuumba kwanza" au "Adamu aliumbwa kwanza na Mungu"</w:t>
      </w:r>
      <w:r/>
    </w:p>
    <w:p>
      <w:pPr>
        <w:pStyle w:val="Heading5"/>
      </w:pPr>
      <w:r>
        <w:t>Baadaye Eva</w:t>
      </w:r>
      <w:r/>
    </w:p>
    <w:p>
      <w:r/>
      <w:r>
        <w:t>"Baadaye Eva aliumbwa"</w:t>
      </w:r>
      <w:r/>
    </w:p>
    <w:p>
      <w:pPr>
        <w:pStyle w:val="Heading5"/>
      </w:pPr>
      <w:r>
        <w:t>Adamu hakudanganywa</w:t>
      </w:r>
      <w:r/>
    </w:p>
    <w:p>
      <w:r/>
      <w:r>
        <w:t>"Na adamu hakuwa wa kwanza kudanganywa na Nyoka"</w:t>
      </w:r>
      <w:r/>
    </w:p>
    <w:p>
      <w:pPr>
        <w:pStyle w:val="Heading5"/>
      </w:pPr>
      <w:r>
        <w:t>lakini mwanamke alidanganywa na kukosa kabisa</w:t>
      </w:r>
      <w:r/>
    </w:p>
    <w:p>
      <w:r/>
      <w:r>
        <w:t>"Kutotii amri za Mungu kwa sababu alikuwa alikuwa amedanganywa kabisa" lengo kuu katika kifungu hiki ni kuwa alikuwa Eva na siyo Adamu ambaye (Kwanza) hakutii sheria za Mungu.</w:t>
      </w:r>
      <w:r/>
    </w:p>
    <w:p>
      <w:pPr>
        <w:pStyle w:val="Heading5"/>
      </w:pPr>
      <w:r>
        <w:t>Ataokolewa kwa kuzaa watoto</w:t>
      </w:r>
      <w:r/>
    </w:p>
    <w:p>
      <w:r/>
      <w:r>
        <w:t>"Mungu atamweka salama bila shaka kupitia maisha ya kawaida"</w:t>
      </w:r>
      <w:r/>
    </w:p>
    <w:p>
      <w:pPr>
        <w:pStyle w:val="Heading5"/>
      </w:pPr>
      <w:r>
        <w:t>Kama wataendelea</w:t>
      </w:r>
      <w:r/>
    </w:p>
    <w:p>
      <w:r/>
      <w:r>
        <w:t>"Kama watabaki" au "Kama wataendelea kuishi"</w:t>
      </w:r>
      <w:r/>
    </w:p>
    <w:p>
      <w:pPr>
        <w:pStyle w:val="Heading5"/>
      </w:pPr>
      <w:r>
        <w:t>katika Imani na upendo na utakaso</w:t>
      </w:r>
      <w:r/>
    </w:p>
    <w:p>
      <w:r/>
      <w:r>
        <w:t>"Katika kumwamini Yesu na kuwapenda wengine na kuishi maisha matakatifu"</w:t>
      </w:r>
      <w:r/>
    </w:p>
    <w:p>
      <w:pPr>
        <w:pStyle w:val="Heading5"/>
      </w:pPr>
      <w:r>
        <w:t>pamoja na uzima na akili njema</w:t>
      </w:r>
      <w:r/>
    </w:p>
    <w:p>
      <w:r/>
      <w:r>
        <w:t>"na kuwa na kiasi" au "Na ufahamu wa kujua ni kipi kizuri zaidi"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Timothy 2:1</w:t>
      </w:r>
      <w:r/>
    </w:p>
    <w:p>
      <w:pPr>
        <w:pStyle w:val="Heading5"/>
      </w:pPr>
      <w:r>
        <w:t>kwa ajili ya nani Paulo anasisitiza maombi yafanyike?</w:t>
      </w:r>
      <w:r/>
    </w:p>
    <w:p>
      <w:r/>
      <w:r>
        <w:t>Paulo anasihi maombi yafanyike kwa ajili ya watu wote, kwa ajili ya wafalme na wote walio katika mamlaka.</w:t>
      </w:r>
      <w:r/>
    </w:p>
    <w:p>
      <w:pPr>
        <w:pStyle w:val="Heading5"/>
      </w:pPr>
      <w:r>
        <w:t>Mungu anataka nini kwa ajili ya watu wote?</w:t>
      </w:r>
      <w:r/>
    </w:p>
    <w:p>
      <w:r/>
      <w:r>
        <w:t>Mungu anatamani watu wote waokolewe na kupata maarifa ya kweli</w:t>
      </w:r>
      <w:r/>
    </w:p>
    <w:p>
      <w:pPr>
        <w:pStyle w:val="Heading4"/>
      </w:pPr>
      <w:r>
        <w:t>1 Timothy 2:5</w:t>
      </w:r>
      <w:r/>
    </w:p>
    <w:p>
      <w:pPr>
        <w:pStyle w:val="Heading5"/>
      </w:pPr>
      <w:r>
        <w:t>Nini nafasi ya Yesu Kristo kati ya Mungu na Mtu?</w:t>
      </w:r>
      <w:r/>
    </w:p>
    <w:p>
      <w:r/>
      <w:r>
        <w:t>Yesu Kristo ni mjumbe kati ya Mungu na Mtu.</w:t>
      </w:r>
      <w:r/>
    </w:p>
    <w:p>
      <w:pPr>
        <w:pStyle w:val="Heading5"/>
      </w:pPr>
      <w:r>
        <w:t>Ni kitu gani ambacho Yesu Kristo alikifanya kwa ajili ya wote?</w:t>
      </w:r>
      <w:r/>
    </w:p>
    <w:p>
      <w:r/>
      <w:r>
        <w:t>Yesu Kristo aliyatoa maisha yake kuwa fidia ya wote</w:t>
      </w:r>
      <w:r/>
    </w:p>
    <w:p>
      <w:pPr>
        <w:pStyle w:val="Heading5"/>
      </w:pPr>
      <w:r>
        <w:t>Mtume Paulo anawafundisha akina nani?</w:t>
      </w:r>
      <w:r/>
    </w:p>
    <w:p>
      <w:r/>
      <w:r>
        <w:t>Paulo ni mwalimu wa watu wa Mataifa.</w:t>
      </w:r>
      <w:r/>
    </w:p>
    <w:p>
      <w:pPr>
        <w:pStyle w:val="Heading4"/>
      </w:pPr>
      <w:r>
        <w:t>1 Timothy 2:8</w:t>
      </w:r>
      <w:r/>
    </w:p>
    <w:p>
      <w:pPr>
        <w:pStyle w:val="Heading5"/>
      </w:pPr>
      <w:r>
        <w:t>Paulo anataka wanaume wafanye nini?</w:t>
      </w:r>
      <w:r/>
    </w:p>
    <w:p>
      <w:r/>
      <w:r>
        <w:t>Paulo anataka wanaume kuomba na kuinua mikono iliyo mitakatifu.</w:t>
      </w:r>
      <w:r/>
    </w:p>
    <w:p>
      <w:pPr>
        <w:pStyle w:val="Heading4"/>
      </w:pPr>
      <w:r>
        <w:t>1 Timothy 2:11</w:t>
      </w:r>
      <w:r/>
    </w:p>
    <w:p>
      <w:pPr>
        <w:pStyle w:val="Heading5"/>
      </w:pPr>
      <w:r>
        <w:t>Ni kitu ambacho Paulo anawakataza wanawake wasifanye?</w:t>
      </w:r>
      <w:r/>
    </w:p>
    <w:p>
      <w:r/>
      <w:r>
        <w:t>Paulo anawazuia wanawake kufundisha au kuwa na mamlaka juu ya wanaume.</w:t>
      </w:r>
      <w:r/>
    </w:p>
    <w:p>
      <w:pPr>
        <w:pStyle w:val="Heading4"/>
      </w:pPr>
      <w:r>
        <w:t>1 Timothy 2:13</w:t>
      </w:r>
      <w:r/>
    </w:p>
    <w:p>
      <w:pPr>
        <w:pStyle w:val="Heading5"/>
      </w:pPr>
      <w:r>
        <w:t>Paulo anataka wanawake waendelee katika nini?</w:t>
      </w:r>
      <w:r/>
    </w:p>
    <w:p>
      <w:r/>
      <w:r>
        <w:t>Paulo anataka wanawake waendelee katika imani na upendo na utakaso katika akili zote.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Timotheo 03 Maelezo kwa ujumla</w:t>
      </w:r>
      <w:r/>
    </w:p>
    <w:p>
      <w:pPr>
        <w:pStyle w:val="Heading2"/>
      </w:pPr>
      <w:r>
        <w:t>Muundo na Mpangilio</w:t>
      </w:r>
      <w:r/>
    </w:p>
    <w:p>
      <w:r/>
      <w:r>
        <w:t>1 Timotheo 3:16 huenda ni wimbo, shairi ama kanuni ya imani kanisa la mwanzo "lililotumia kuorodhesha mafundisho muhimu waumini wote walishiriki.</w:t>
      </w:r>
      <w:r/>
    </w:p>
    <w:p>
      <w:pPr>
        <w:pStyle w:val="Heading2"/>
      </w:pPr>
      <w:r>
        <w:t>Dhana muhimu katika sura hii</w:t>
      </w:r>
      <w:r/>
    </w:p>
    <w:p>
      <w:pPr>
        <w:pStyle w:val="Heading3"/>
      </w:pPr>
      <w:r>
        <w:t>Waangalizi na Mashemasi</w:t>
      </w:r>
      <w:r/>
    </w:p>
    <w:p>
      <w:r/>
      <w:r>
        <w:t>Kanisa lilitumia vyeo tofauti vya viongozi wa kanisa. Vyeo vingine vilijumuisha, mzee, mchungaji na askofu. Neno "Mwaangalizi linaashiria maana ya luga ya awali katika misitari ya 1-2. Paulo anaandika kuhusu "Mashemasi" katika misitari ya 8 na 12 kama aina nyingine ya uongozi wa kanisa.</w:t>
      </w:r>
      <w:r/>
    </w:p>
    <w:p>
      <w:pPr>
        <w:pStyle w:val="Heading2"/>
      </w:pPr>
      <w:r>
        <w:t>Maswala mengine ya matata katika tafsiri ya sura hii</w:t>
      </w:r>
      <w:r/>
    </w:p>
    <w:p>
      <w:pPr>
        <w:pStyle w:val="Heading3"/>
      </w:pPr>
      <w:r>
        <w:t>Sifa za tabia</w:t>
      </w:r>
      <w:r/>
    </w:p>
    <w:p>
      <w:r/>
      <w:r>
        <w:t>Sura hii inaorodhesha sifa chache ambazo lazima mwanaume anayetaka kuwa mwangalizi ama shemasi katika kanisa awe nazo.</w:t>
      </w:r>
      <w:r/>
    </w:p>
    <w:p>
      <w:pPr>
        <w:pStyle w:val="Heading2"/>
      </w:pPr>
      <w:r>
        <w:t>Links:</w:t>
      </w:r>
      <w:r/>
      <w:r/>
    </w:p>
    <w:p>
      <w:pPr>
        <w:pStyle w:val="ListBullet"/>
        <w:spacing w:line="240" w:lineRule="auto"/>
        <w:ind w:left="720"/>
      </w:pPr>
      <w:r/>
      <w:hyperlink r:id="rId27">
        <w:r>
          <w:rPr>
            <w:color w:val="0000EE"/>
            <w:u w:val="single"/>
          </w:rPr>
          <w:t>1 Timothy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Timatayo</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Kalam de hagiga: Kan ai zol indu niah ashan yekun rai, indu niah ta sokol al kwes. </w:t>
      </w:r>
      <w:r>
        <w:rPr>
          <w:vertAlign w:val="superscript"/>
        </w:rPr>
        <w:t>2</w:t>
      </w:r>
      <w:r>
        <w:t xml:space="preserve">Ashan kida rai bekun bidun lom. Huwo bikun Rajil le mara wahid. huwo bikun adi, huwo bi zol agil, ta nizam, bi deifu nas. Huwo bi agder ashan bi derisu. </w:t>
      </w:r>
      <w:r>
        <w:rPr>
          <w:vertAlign w:val="superscript"/>
        </w:rPr>
        <w:t>3</w:t>
      </w:r>
      <w:r>
        <w:t>Huwo mabi kun zol al bi asrub ketir, ma zol ta mashakil, lakin zol kerim, ta salam. Huwo ma yekun zol behibu gurush.</w:t>
      </w:r>
      <w:r>
        <w:rPr>
          <w:vertAlign w:val="superscript"/>
        </w:rPr>
        <w:t>4</w:t>
      </w:r>
      <w:r>
        <w:t xml:space="preserve">Huwo kede dier bet tou kwes, wa ilal tou kede asuma kalam tou be kulu ihetiram. </w:t>
      </w:r>
      <w:r>
        <w:rPr>
          <w:vertAlign w:val="superscript"/>
        </w:rPr>
        <w:t>5</w:t>
      </w:r>
      <w:r>
        <w:t>Eza kan fi rajul al ma bi arufu dier bet tou, kef huwo bi kutu balu le kanisa bita Allah.</w:t>
      </w:r>
      <w:r>
        <w:rPr>
          <w:vertAlign w:val="superscript"/>
        </w:rPr>
        <w:t>6</w:t>
      </w:r>
      <w:r>
        <w:t xml:space="preserve">Huwo ma bi kun muomin jedid, ashan kede huwo ma bi mala ma kebriya wa mumkin bi waga le deyinuna ze ta setan. </w:t>
      </w:r>
      <w:r>
        <w:rPr>
          <w:vertAlign w:val="superscript"/>
        </w:rPr>
        <w:t>7</w:t>
      </w:r>
      <w:r>
        <w:t>Huwo yekun indu sumaa al kwes, ashan huwo ma bi waga fadiya wa shrak ta ibiliz.</w:t>
      </w:r>
      <w:r>
        <w:rPr>
          <w:vertAlign w:val="superscript"/>
        </w:rPr>
        <w:t>8</w:t>
      </w:r>
      <w:r>
        <w:t xml:space="preserve">Shamamisa, kazalik, wodi lemon ihitiram, ma nas ta kasuma teen. Humon kede ma ashurub marisa ketir au bi kun tamhin. </w:t>
      </w:r>
      <w:r>
        <w:rPr>
          <w:vertAlign w:val="superscript"/>
        </w:rPr>
        <w:t>9</w:t>
      </w:r>
      <w:r>
        <w:t xml:space="preserve">Humon kede istemir fi beinu hagiga ta iman ma demir al nedif. </w:t>
      </w:r>
      <w:r>
        <w:rPr>
          <w:vertAlign w:val="superscript"/>
        </w:rPr>
        <w:t>10</w:t>
      </w:r>
      <w:r>
        <w:t>Awolan kede sedegu humon, ashan kede humon yakdemu be sabab humon be la lom.</w:t>
      </w:r>
      <w:r>
        <w:rPr>
          <w:vertAlign w:val="superscript"/>
        </w:rPr>
        <w:t>11</w:t>
      </w:r>
      <w:r>
        <w:t xml:space="preserve">Nuswan be nefsu teriga wodi lemon ihtiram. humon keli ma yekun nas bita nemima. Humon bikun adi-in wa aminin fi kulu hajat. </w:t>
      </w:r>
      <w:r>
        <w:rPr>
          <w:vertAlign w:val="superscript"/>
        </w:rPr>
        <w:t>12</w:t>
      </w:r>
      <w:r>
        <w:t xml:space="preserve">Shamamisa lazim bikun rujal le mara wahid. humon lazim bi dier iyal tomon wa biyut tomon. </w:t>
      </w:r>
      <w:r>
        <w:rPr>
          <w:vertAlign w:val="superscript"/>
        </w:rPr>
        <w:t>13</w:t>
      </w:r>
      <w:r>
        <w:t>Le del al kadimu kwes humon beligo wuguf kwes wa sikha al azim fi iman al fi Yesua al Mesih.</w:t>
      </w:r>
      <w:r>
        <w:rPr>
          <w:vertAlign w:val="superscript"/>
        </w:rPr>
        <w:t>14</w:t>
      </w:r>
      <w:r>
        <w:t xml:space="preserve">Ana bi katibu hajat del le inta, wa ana indi sikha ashan bija le inta gerib. </w:t>
      </w:r>
      <w:r>
        <w:rPr>
          <w:vertAlign w:val="superscript"/>
        </w:rPr>
        <w:t>15</w:t>
      </w:r>
      <w:r>
        <w:t>Lakin kan ana akhir, ana katibu ashan inta bi arufu kef inta bisaraf fi bet ta Allah, al huwo kenisa ta Allah al hai, de amut wa difa al hagiga.</w:t>
      </w:r>
      <w:r>
        <w:rPr>
          <w:vertAlign w:val="superscript"/>
        </w:rPr>
        <w:t>16</w:t>
      </w:r>
      <w:r>
        <w:t>Huwa ma bi anguru ashan bi zahiru hagiga ta kafu Allah azim. Huwo zahir fi gisim, shahidu be Roho, Ainu be malaikat, wa besiru be-inu( fi nus ta) umam, al-am amin fogo, wa shalu fok fi mejid.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Timotheo</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Usemi huu ni wakuaminika: Kama mtu anatamani kuwa Msimamizi, anatamani kazi njema.</w:t>
      </w:r>
      <w:r>
        <w:rPr>
          <w:vertAlign w:val="superscript"/>
        </w:rPr>
        <w:t>2</w:t>
      </w:r>
      <w:r>
        <w:t>Kwa hiyo msimamizi ni lazima asiwe na lawama. Ni lazima awe mume wa mke mmoja. Ni lazima awe na kiasi, busara, mwenye utaratibu, mkarimu. Ni lazima awe na uwezo wa kufundisha.</w:t>
      </w:r>
      <w:r>
        <w:rPr>
          <w:vertAlign w:val="superscript"/>
        </w:rPr>
        <w:t>3</w:t>
      </w:r>
      <w:r>
        <w:t>Asiwe anatumia mvinyo, asiwe mgomvi, bali mpole, mwenye amani. Ni lazima asiwe mwenye kupenda fedha.</w:t>
      </w:r>
      <w:r>
        <w:rPr>
          <w:vertAlign w:val="superscript"/>
        </w:rPr>
        <w:t>4</w:t>
      </w:r>
      <w:r>
        <w:t>Inampasa kuwasimamia vema watu wa nyumbani mwake mwenyewe, na watoto wake imewapasa kumtii kwa heshima zote.</w:t>
      </w:r>
      <w:r>
        <w:rPr>
          <w:vertAlign w:val="superscript"/>
        </w:rPr>
        <w:t>5</w:t>
      </w:r>
      <w:r>
        <w:t>Maana ikiwa mtu hajui kuwasimamia watu wa nyumbani mwake mwenyewe, atalileaje kanisa la Mungu?</w:t>
      </w:r>
      <w:r>
        <w:rPr>
          <w:vertAlign w:val="superscript"/>
        </w:rPr>
        <w:t>6</w:t>
      </w:r>
      <w:r>
        <w:t>Asiwe mwamini mpya, ili kwamba asije akajivuna na kuanguka katika hukumu kama yule mwovu.</w:t>
      </w:r>
      <w:r>
        <w:rPr>
          <w:vertAlign w:val="superscript"/>
        </w:rPr>
        <w:t>7</w:t>
      </w:r>
      <w:r>
        <w:t>Lazima pia awe na sifa njema kwa wote walioko nje, ili asije akaanguka kwenye aibu na mtego wa mwovu.</w:t>
      </w:r>
    </w:p>
    <w:p>
      <w:r/>
      <w:r>
        <w:rPr>
          <w:vertAlign w:val="superscript"/>
        </w:rPr>
        <w:t>8</w:t>
      </w:r>
      <w:r>
        <w:t>Mashemasi, vilevile wanapaswa kuwa wenye kustahili heshima, wasiwe wenye kauli mbili. Wasitumie mvinyo kupita kiasi au kuwa na tamaa.</w:t>
      </w:r>
      <w:r>
        <w:rPr>
          <w:vertAlign w:val="superscript"/>
        </w:rPr>
        <w:t>9</w:t>
      </w:r>
      <w:r>
        <w:t>Waweze kuitunza kwa dhamiri safi ile kweli ya imani iliyofunuliwa.</w:t>
      </w:r>
      <w:r>
        <w:rPr>
          <w:vertAlign w:val="superscript"/>
        </w:rPr>
        <w:t>10</w:t>
      </w:r>
      <w:r>
        <w:t>Wawe pia wamethibitishwa kwanza, halafu waweze kuhudumu kwa sababu hawana lawama.</w:t>
      </w:r>
      <w:r>
        <w:rPr>
          <w:vertAlign w:val="superscript"/>
        </w:rPr>
        <w:t>11</w:t>
      </w:r>
      <w:r>
        <w:t>Wanawake vivyo hivyo wawe wenye heshima. Wasiwe wasingiziaji. Wawe na kiasi na waaminifu kwa mambo yote.</w:t>
      </w:r>
      <w:r>
        <w:rPr>
          <w:vertAlign w:val="superscript"/>
        </w:rPr>
        <w:t>12</w:t>
      </w:r>
      <w:r>
        <w:t>Mashemasi ni lazima wawe waume wa mke mmoja. Lazima waweze kuwasimamia vema watoto wao na wa nyumbani mwao.</w:t>
      </w:r>
      <w:r>
        <w:rPr>
          <w:vertAlign w:val="superscript"/>
        </w:rPr>
        <w:t>13</w:t>
      </w:r>
      <w:r>
        <w:t>Kwa kuwa wale wanaotumika vizuri hupata msimamo mzuri na ujasiri mkubwa katika imani iliyo katika Kristo Yesu.</w:t>
      </w:r>
    </w:p>
    <w:p>
      <w:pPr>
        <w:pBdr>
          <w:bottom w:val="single" w:sz="6" w:space="1" w:color="auto"/>
        </w:pBdr>
      </w:pPr>
      <w:r/>
      <w:r>
        <w:rPr>
          <w:vertAlign w:val="superscript"/>
        </w:rPr>
        <w:t>14</w:t>
      </w:r>
      <w:r>
        <w:t>Ninaandika mambo haya kwako, na ninatumaini kuja kwako hivi karibuni.</w:t>
      </w:r>
      <w:r>
        <w:rPr>
          <w:vertAlign w:val="superscript"/>
        </w:rPr>
        <w:t>15</w:t>
      </w:r>
      <w:r>
        <w:t>Lakini ikiwa nitachelewa, ninaandika ili upate kujua namna ya kuenenda katika nyumba ya Mungu, ambalo ni kanisa la Mungu aliye hai, nguzo na msaada wa kweli.</w:t>
      </w:r>
      <w:r>
        <w:rPr>
          <w:vertAlign w:val="superscript"/>
        </w:rPr>
        <w:t>16</w:t>
      </w:r>
      <w:r>
        <w:t>Na haipingiki kwamba kweli ya Uungu uliyofunuliwa ni mkuu: “Alionekana katika mwili, akathibitishwa na Roho, akaonekana na malaika, akatangazwa miongoni mwa mataifa, akaaminiwa na ulimwengu, na akachukuliwa juu katika utukufu.”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3:1</w:t>
      </w:r>
      <w:r/>
    </w:p>
    <w:p>
      <w:pPr>
        <w:pStyle w:val="Heading5"/>
      </w:pPr>
      <w:r>
        <w:t>Kazi njema</w:t>
      </w:r>
      <w:r/>
    </w:p>
    <w:p>
      <w:r/>
      <w:r>
        <w:t>Kazi ya kuheshimika</w:t>
      </w:r>
      <w:r/>
    </w:p>
    <w:p>
      <w:pPr>
        <w:pStyle w:val="Heading5"/>
      </w:pPr>
      <w:r>
        <w:t>Mume wa mke mmoja</w:t>
      </w:r>
      <w:r/>
    </w:p>
    <w:p>
      <w:r/>
      <w:r>
        <w:t>Mwangalizi lazima awe na mke mmoja.Siyo sawa ikiwa hii ninawajumuisha wanaume ambao hapo nyuma walikuwa wajane au wametalikiwa, au hawakuwahi kuoa.</w:t>
      </w:r>
      <w:r/>
    </w:p>
    <w:p>
      <w:pPr>
        <w:pStyle w:val="Heading5"/>
      </w:pPr>
      <w:r>
        <w:t>awe na Kiasi</w:t>
      </w:r>
      <w:r/>
    </w:p>
    <w:p>
      <w:r/>
      <w:r>
        <w:t>"Asifanye jambo lolote bila kiasi"</w:t>
      </w:r>
      <w:r/>
    </w:p>
    <w:p>
      <w:pPr>
        <w:pStyle w:val="Heading5"/>
      </w:pPr>
      <w:r>
        <w:t>Busara</w:t>
      </w:r>
      <w:r/>
    </w:p>
    <w:p>
      <w:r/>
      <w:r>
        <w:t>Mtu ambaye anafikiri katika njia ya busara", au"ambaye hutumia sauti ya hukumu"au "busara"mantiki, au "akili"</w:t>
      </w:r>
      <w:r/>
    </w:p>
    <w:p>
      <w:pPr>
        <w:pStyle w:val="Heading5"/>
      </w:pPr>
      <w:r>
        <w:t>Mtaratibu</w:t>
      </w:r>
      <w:r/>
    </w:p>
    <w:p>
      <w:r/>
      <w:r>
        <w:t>Tabia nzuri</w:t>
      </w:r>
      <w:r/>
    </w:p>
    <w:p>
      <w:pPr>
        <w:pStyle w:val="Heading5"/>
      </w:pPr>
      <w:r>
        <w:t>Mkarimu</w:t>
      </w:r>
      <w:r/>
    </w:p>
    <w:p>
      <w:r/>
      <w:r>
        <w:t>Mwenye kukaribisha wageni</w:t>
      </w:r>
      <w:r/>
    </w:p>
    <w:p>
      <w:pPr>
        <w:pStyle w:val="Heading5"/>
      </w:pPr>
      <w:r>
        <w:t>Asitumie kileo</w:t>
      </w:r>
      <w:r/>
    </w:p>
    <w:p>
      <w:r/>
      <w:r>
        <w:t>"Asiwe mlevi" au" asiwe anakunywa sana kileo"</w:t>
      </w:r>
      <w:r/>
    </w:p>
    <w:p>
      <w:pPr>
        <w:pStyle w:val="Heading5"/>
      </w:pPr>
      <w:r>
        <w:t>Asiwe mgomvi</w:t>
      </w:r>
      <w:r/>
    </w:p>
    <w:p>
      <w:r/>
      <w:r>
        <w:t>"Asiwe mtu ambaye anapenda kupigana na kusemasema"</w:t>
      </w:r>
      <w:r/>
    </w:p>
    <w:p>
      <w:pPr>
        <w:pStyle w:val="Heading5"/>
      </w:pPr>
      <w:r>
        <w:t>Asiwe mpenda fedha</w:t>
      </w:r>
      <w:r/>
    </w:p>
    <w:p>
      <w:r/>
      <w:r>
        <w:t>Wala mtu ambaye anaiba moja kwa moja au kupitia mitandao siyo mtu ambaye hufanya kazi kwa uwazi kuongeza fedha lakini hajali watu wengine kwa umakini.</w:t>
      </w:r>
      <w:r/>
    </w:p>
    <w:p>
      <w:pPr>
        <w:pStyle w:val="Heading4"/>
      </w:pPr>
      <w:r>
        <w:t>1 Timothy 3:4</w:t>
      </w:r>
      <w:r/>
    </w:p>
    <w:p>
      <w:pPr>
        <w:pStyle w:val="Heading5"/>
      </w:pPr>
      <w:r>
        <w:t>kwa heshima yote</w:t>
      </w:r>
      <w:r/>
    </w:p>
    <w:p>
      <w:r/>
      <w:r>
        <w:t>Maana zinazowezekana ni 1) watoto wa kiongozi waheshimu baba na watu wengine au 2) watoto wa mwangalizi wanapaswa kuwaheshimu watu wote.</w:t>
      </w:r>
      <w:r/>
    </w:p>
    <w:p>
      <w:pPr>
        <w:pStyle w:val="Heading5"/>
      </w:pPr>
      <w:r>
        <w:t>Kuongoza nyumba yake</w:t>
      </w:r>
      <w:r/>
    </w:p>
    <w:p>
      <w:r/>
      <w:r>
        <w:t>Kuitunza familia yake"au "kulinda watu wanaoishi nyumbani mwake"</w:t>
      </w:r>
      <w:r/>
    </w:p>
    <w:p>
      <w:pPr>
        <w:pStyle w:val="Heading5"/>
      </w:pPr>
      <w:r>
        <w:t>Kwa heshima zote</w:t>
      </w:r>
      <w:r/>
    </w:p>
    <w:p>
      <w:r/>
      <w:r>
        <w:t>Yote inaweza husika watu wote au katika muda wote au katika shida zozote</w:t>
      </w:r>
      <w:r/>
    </w:p>
    <w:p>
      <w:pPr>
        <w:pStyle w:val="Heading5"/>
      </w:pPr>
      <w:r>
        <w:t>Ikiwa mtu hafahamu namna</w:t>
      </w:r>
      <w:r/>
    </w:p>
    <w:p>
      <w:r/>
      <w:r>
        <w:t>Kwa sababu ikiwa mtu hafahamu namna ya "au" kwa wakati mtu hawezi "au" lakini kukisia mtu hawezi"</w:t>
      </w:r>
      <w:r/>
    </w:p>
    <w:p>
      <w:pPr>
        <w:pStyle w:val="Heading5"/>
      </w:pPr>
      <w:r>
        <w:t>Atawezaje kulitunza kanisa la Mungu</w:t>
      </w:r>
      <w:r/>
    </w:p>
    <w:p>
      <w:r/>
      <w:r>
        <w:t>"Hawezi kulitunza kanisa laMungu" au"hatakuwa tayari kuliongoza kanisa la Mungu."</w:t>
      </w:r>
      <w:r/>
    </w:p>
    <w:p>
      <w:pPr>
        <w:pStyle w:val="Heading4"/>
      </w:pPr>
      <w:r>
        <w:t>1 Timothy 3:6</w:t>
      </w:r>
      <w:r/>
    </w:p>
    <w:p>
      <w:pPr>
        <w:pStyle w:val="Heading5"/>
      </w:pPr>
      <w:r>
        <w:t>Asije akawa mwamini mpya</w:t>
      </w:r>
      <w:r/>
    </w:p>
    <w:p>
      <w:r/>
      <w:r>
        <w:t>"Asije akawa mwamini mpya" au " asije akawa mtua mbaye amekuwa mwamini kwa muda mfupi uliopita "au " lazima awe mwamini mchanga"</w:t>
      </w:r>
      <w:r/>
    </w:p>
    <w:p>
      <w:pPr>
        <w:pStyle w:val="Heading5"/>
      </w:pPr>
      <w:r>
        <w:t>Asije akaanguka katika hukumu kama mwovu</w:t>
      </w:r>
      <w:r/>
    </w:p>
    <w:p>
      <w:r/>
      <w:r>
        <w:t>Kuwa na majivuno kama mwovu anavyofanya na kwa sababu ya kwamba amehukumiwa kama mwovu alivyo.</w:t>
      </w:r>
      <w:r/>
    </w:p>
    <w:p>
      <w:pPr>
        <w:pStyle w:val="Heading5"/>
      </w:pPr>
      <w:r>
        <w:t>Lazima pia awe na sifa njema kwa wote wa nje.</w:t>
      </w:r>
      <w:r/>
    </w:p>
    <w:p>
      <w:r/>
      <w:r>
        <w:t>"Ni muhimu pia kwa wote ambao hawajamwamini Yesu kufikiri vizuri juu yake"au"Wote wa nje ya kanisa lazima wafikiri vizuri juu yake"</w:t>
      </w:r>
      <w:r/>
    </w:p>
    <w:p>
      <w:pPr>
        <w:pStyle w:val="Heading5"/>
      </w:pPr>
      <w:r>
        <w:t>Kuanguka katika aibu</w:t>
      </w:r>
      <w:r/>
    </w:p>
    <w:p>
      <w:r/>
      <w:r>
        <w:t>Kuleta aibu juu yake"au"kumpa mtu sababu za kutodhibitishwa kwake"</w:t>
      </w:r>
      <w:r/>
    </w:p>
    <w:p>
      <w:pPr>
        <w:pStyle w:val="Heading5"/>
      </w:pPr>
      <w:r>
        <w:t>Kuanguka katika......mtego wa mwovu</w:t>
      </w:r>
      <w:r/>
    </w:p>
    <w:p>
      <w:r/>
      <w:r>
        <w:t>Kuruhusu mwovu kumtega." Shetani kutengeneza mtego au kunaswa ni mfano wa shetani kumhadaa kujiingiza katika dhambi bila kujua.</w:t>
      </w:r>
      <w:r/>
    </w:p>
    <w:p>
      <w:pPr>
        <w:pStyle w:val="Heading4"/>
      </w:pPr>
      <w:r>
        <w:t>1 Timothy 3:8</w:t>
      </w:r>
      <w:r/>
    </w:p>
    <w:p>
      <w:pPr>
        <w:pStyle w:val="Heading5"/>
      </w:pPr>
      <w:r>
        <w:t>Mashemasi vilevile</w:t>
      </w:r>
      <w:r/>
    </w:p>
    <w:p>
      <w:r/>
      <w:r>
        <w:t>"Mashemasi, kama kwa waangalizi"</w:t>
      </w:r>
      <w:r/>
    </w:p>
    <w:p>
      <w:pPr>
        <w:pStyle w:val="Heading5"/>
      </w:pPr>
      <w:r>
        <w:t>Wawe wakamilifu</w:t>
      </w:r>
      <w:r/>
    </w:p>
    <w:p>
      <w:r/>
      <w:r>
        <w:t>Awe anastahili heshima</w:t>
      </w:r>
      <w:r/>
    </w:p>
    <w:p>
      <w:pPr>
        <w:pStyle w:val="Heading5"/>
      </w:pPr>
      <w:r>
        <w:t>Asiwe na kauli mbili</w:t>
      </w:r>
      <w:r/>
    </w:p>
    <w:p>
      <w:r/>
      <w:r>
        <w:t>Kauli-"siyo kusema kitu kimoja lakini maana ni nyingine"au "siyo kusema kitu kimoja kwa mtu mmoja na kusema vitu vingine tofauti kwa wengine"</w:t>
      </w:r>
      <w:r/>
    </w:p>
    <w:p>
      <w:pPr>
        <w:pStyle w:val="Heading5"/>
      </w:pPr>
      <w:r>
        <w:t>Asitumie mvinyo kupita kiasi</w:t>
      </w:r>
      <w:r/>
    </w:p>
    <w:p>
      <w:r/>
      <w:r>
        <w:t>"Asitumie mvinyo kupita kiasi"au"asijitoe kutumia mvinyo kupita kiasi"</w:t>
      </w:r>
      <w:r/>
    </w:p>
    <w:p>
      <w:pPr>
        <w:pStyle w:val="Heading5"/>
      </w:pPr>
      <w:r>
        <w:t>Wasiwe na tamaa</w:t>
      </w:r>
      <w:r/>
    </w:p>
    <w:p>
      <w:r/>
      <w:r>
        <w:t>"Wasiangalie pato lisilo la haki"</w:t>
      </w:r>
      <w:r/>
    </w:p>
    <w:p>
      <w:pPr>
        <w:pStyle w:val="Heading5"/>
      </w:pPr>
      <w:r>
        <w:t>Waweze kutunza kweli iliyofunuliwa kwa imani</w:t>
      </w:r>
      <w:r/>
    </w:p>
    <w:p>
      <w:r/>
      <w:r>
        <w:t>Lazima waendelee kuamini ujumbe wa kweli uliofunuliwa na Mungu kwetu kwamba tunaamini."Hii inamanisha kwamba kwa kweli iliyoingia kwa muda mrefu lakini Mungu aliionyesha kwao kwa muda huu .</w:t>
      </w:r>
      <w:r/>
    </w:p>
    <w:p>
      <w:pPr>
        <w:pStyle w:val="Heading5"/>
      </w:pPr>
      <w:r>
        <w:t>Kwa dhamira njema</w:t>
      </w:r>
      <w:r/>
    </w:p>
    <w:p>
      <w:r/>
      <w:r>
        <w:t>"Kwa dhamira njema kujua kwamba hatukufanya chochote kinyume"</w:t>
      </w:r>
      <w:r/>
    </w:p>
    <w:p>
      <w:pPr>
        <w:pStyle w:val="Heading5"/>
      </w:pPr>
      <w:r>
        <w:t>Wawe wamedhibitishwa kwanza</w:t>
      </w:r>
      <w:r/>
    </w:p>
    <w:p>
      <w:r/>
      <w:r>
        <w:t>Wawe wamedhibitishwa kutadhiminiwa na kuamua ikiwa wanafaa kutumika"au" waweze dhibitisha peke yao kwanza"</w:t>
      </w:r>
      <w:r/>
    </w:p>
    <w:p>
      <w:pPr>
        <w:pStyle w:val="Heading5"/>
      </w:pPr>
      <w:r>
        <w:t>Kwa sababu hawana lawama</w:t>
      </w:r>
      <w:r/>
    </w:p>
    <w:p>
      <w:r/>
      <w:r>
        <w:t>Ikiwa hakuna mmoja aweza kutafuta chochote kisicho sawa yeye peke yake "au "kwa sababu hawana lawama "au" kwa sababu hawakufanya chochote kisicho sawa"</w:t>
      </w:r>
      <w:r/>
    </w:p>
    <w:p>
      <w:pPr>
        <w:pStyle w:val="Heading4"/>
      </w:pPr>
      <w:r>
        <w:t>1 Timothy 3:11</w:t>
      </w:r>
      <w:r/>
    </w:p>
    <w:p>
      <w:pPr>
        <w:pStyle w:val="Heading5"/>
      </w:pPr>
      <w:r>
        <w:t>Wanawake vivyo hivyo</w:t>
      </w:r>
      <w:r/>
    </w:p>
    <w:p>
      <w:r/>
      <w:r>
        <w:t>Hapa "wanawake"inaweza kutumiwa kama wanawake kwa ujumla, lakini inaonekana inabainisha mashemasi,wake au mashemasi wanawake.Kwenye :"wake vilevile wana mahitaji"au"mashemasi wa kike,pana mahitaji kama mashemasi"</w:t>
      </w:r>
      <w:r/>
    </w:p>
    <w:p>
      <w:pPr>
        <w:pStyle w:val="Heading5"/>
      </w:pPr>
      <w:r>
        <w:t>Wawe wakamilifu</w:t>
      </w:r>
      <w:r/>
    </w:p>
    <w:p>
      <w:r/>
      <w:r>
        <w:t>"kufanya vizuri"</w:t>
      </w:r>
      <w:r/>
    </w:p>
    <w:p>
      <w:pPr>
        <w:pStyle w:val="Heading5"/>
      </w:pPr>
      <w:r>
        <w:t>Wasiwe wasingiziaji</w:t>
      </w:r>
      <w:r/>
    </w:p>
    <w:p>
      <w:r/>
      <w:r>
        <w:t>"Ni lazima wasiongee uovu kuhusu watu wengine"</w:t>
      </w:r>
      <w:r/>
    </w:p>
    <w:p>
      <w:pPr>
        <w:pStyle w:val="Heading5"/>
      </w:pPr>
      <w:r>
        <w:t>Kiasi</w:t>
      </w:r>
      <w:r/>
    </w:p>
    <w:p>
      <w:r/>
      <w:r>
        <w:t>"Wasifanye chochote kwa ziada"</w:t>
      </w:r>
      <w:r/>
    </w:p>
    <w:p>
      <w:pPr>
        <w:pStyle w:val="Heading5"/>
      </w:pPr>
      <w:r>
        <w:t>Mume wa mke mmoja</w:t>
      </w:r>
      <w:r/>
    </w:p>
    <w:p>
      <w:r/>
      <w:r>
        <w:t>Mtu lazima awe na mke mmoja tu. Siyo sahihi ikiwa hii inajumuisha watu ambao hapo nyuma walikuwa wagane, wamepeana talaka, au hawakuwahi kuoa.</w:t>
      </w:r>
      <w:r/>
    </w:p>
    <w:p>
      <w:pPr>
        <w:pStyle w:val="Heading5"/>
      </w:pPr>
      <w:r>
        <w:t>Kutawala vizuri watoto wake na wa nyumbani mwake.</w:t>
      </w:r>
      <w:r/>
    </w:p>
    <w:p>
      <w:r/>
      <w:r>
        <w:t>Kutunza na kuongoza vizuri watoto wake na wengine wanaoishi kwenye nyumba yake.</w:t>
      </w:r>
      <w:r/>
    </w:p>
    <w:p>
      <w:pPr>
        <w:pStyle w:val="Heading5"/>
      </w:pPr>
      <w:r>
        <w:t>Kwa wote</w:t>
      </w:r>
      <w:r/>
    </w:p>
    <w:p>
      <w:r/>
      <w:r>
        <w:t>"Kwa mashemasi wote "au "kwa maaskofu wote. Mashemasi, na mashemasi wa kike"au "kwa viongozi wa makanisa haya"</w:t>
      </w:r>
      <w:r/>
    </w:p>
    <w:p>
      <w:pPr>
        <w:pStyle w:val="Heading5"/>
      </w:pPr>
      <w:r>
        <w:t>Wamepata peke yao</w:t>
      </w:r>
      <w:r/>
    </w:p>
    <w:p>
      <w:r/>
      <w:r>
        <w:t>"kupokea peke yao "au" kuongezeka peke yao"</w:t>
      </w:r>
      <w:r/>
    </w:p>
    <w:p>
      <w:pPr>
        <w:pStyle w:val="Heading4"/>
      </w:pPr>
      <w:r>
        <w:t>1 Timothy 3:14</w:t>
      </w:r>
      <w:r/>
    </w:p>
    <w:p>
      <w:pPr>
        <w:pStyle w:val="Heading5"/>
      </w:pPr>
      <w:r>
        <w:t>Kauli Unganishi:</w:t>
      </w:r>
      <w:r/>
    </w:p>
    <w:p>
      <w:r/>
      <w:r>
        <w:t>Paulo anamwambia Timotheo sababu iliyomfanya amwndikie barua na kisha anamweleza juu ya uungu wa Kristo.</w:t>
      </w:r>
      <w:r/>
    </w:p>
    <w:p>
      <w:pPr>
        <w:pStyle w:val="Heading5"/>
      </w:pPr>
      <w:r>
        <w:t>Na nina tumaini kuja kwako upesi</w:t>
      </w:r>
      <w:r/>
    </w:p>
    <w:p>
      <w:r/>
      <w:r>
        <w:t>"ijapokuwa ninatumaini kuja upesi sana"</w:t>
      </w:r>
      <w:r/>
    </w:p>
    <w:p>
      <w:pPr>
        <w:pStyle w:val="Heading5"/>
      </w:pPr>
      <w:r>
        <w:t>lakini ikiwa nitachelewa</w:t>
      </w:r>
      <w:r/>
    </w:p>
    <w:p>
      <w:r/>
      <w:r>
        <w:t>Lakini ikitokea siwezi kufanya hivyo upesi au "lakini ikiwa kitu chochote kitanizuia kuwa hapo upesi"</w:t>
      </w:r>
      <w:r/>
    </w:p>
    <w:p>
      <w:pPr>
        <w:pStyle w:val="Heading5"/>
      </w:pPr>
      <w:r>
        <w:t>katika nyumba ya Mungu</w:t>
      </w:r>
      <w:r/>
    </w:p>
    <w:p>
      <w:r/>
      <w:r>
        <w:t>Paulo anaongelea juu ya kikundi cha walioamini kama ni familia moja.</w:t>
      </w:r>
      <w:r/>
    </w:p>
    <w:p>
      <w:pPr>
        <w:pStyle w:val="Heading5"/>
      </w:pPr>
      <w:r>
        <w:t>Mungu anayeishi</w:t>
      </w:r>
      <w:r/>
    </w:p>
    <w:p>
      <w:r/>
      <w:r>
        <w:t>Msemo huu unamwelezea Mungu kama ndiye atoaye uzima.</w:t>
      </w:r>
      <w:r/>
    </w:p>
    <w:p>
      <w:pPr>
        <w:pStyle w:val="Heading5"/>
      </w:pPr>
      <w:r>
        <w:t>Nguzo na mtetezi wa kweli</w:t>
      </w:r>
      <w:r/>
    </w:p>
    <w:p>
      <w:r/>
      <w:r>
        <w:t>Paulo anaongea juu ya walioamini na kuibeba kweli kuhusu Kristo kama vile wao ni nguzo na msingi unaoshikilia jengo lote.</w:t>
      </w:r>
      <w:r/>
    </w:p>
    <w:p>
      <w:pPr>
        <w:pStyle w:val="Heading4"/>
      </w:pPr>
      <w:r>
        <w:t>1 Timothy 3:16</w:t>
      </w:r>
      <w:r/>
    </w:p>
    <w:p>
      <w:pPr>
        <w:pStyle w:val="Heading5"/>
      </w:pPr>
      <w:r>
        <w:t>Katika mwili</w:t>
      </w:r>
      <w:r/>
    </w:p>
    <w:p>
      <w:r/>
      <w:r>
        <w:t>Paulo anatumia neno "mwili" hapa kumaanisha Binadamu.</w:t>
      </w:r>
      <w:r/>
    </w:p>
    <w:p>
      <w:pPr>
        <w:pStyle w:val="Heading5"/>
      </w:pPr>
      <w:r>
        <w:t>akaonekana na malaika</w:t>
      </w:r>
      <w:r/>
    </w:p>
    <w:p>
      <w:r/>
      <w:r>
        <w:t>Hii unaweza pia kusema, "Malaika walimwona"</w:t>
      </w:r>
      <w:r/>
    </w:p>
    <w:p>
      <w:pPr>
        <w:pStyle w:val="Heading5"/>
      </w:pPr>
      <w:r>
        <w:t>Alidhibitishwa na Roho</w:t>
      </w:r>
      <w:r/>
    </w:p>
    <w:p>
      <w:r/>
      <w:r>
        <w:t>"Roho Mtakatifu alituhakikishia Yesu alikuwa ambaye alisema alikuwa"</w:t>
      </w:r>
      <w:r/>
    </w:p>
    <w:p>
      <w:pPr>
        <w:pStyle w:val="Heading5"/>
      </w:pPr>
      <w:r>
        <w:t>alitangazwa kati ya mataifa</w:t>
      </w:r>
      <w:r/>
    </w:p>
    <w:p>
      <w:r/>
      <w:r>
        <w:t>"watu wa mataifa mengi waliwaambia wengine kuhusu Yesu"</w:t>
      </w:r>
      <w:r/>
    </w:p>
    <w:p>
      <w:pPr>
        <w:pStyle w:val="Heading5"/>
      </w:pPr>
      <w:r>
        <w:t>akaaminiwa kweye ulimwengu</w:t>
      </w:r>
      <w:r/>
    </w:p>
    <w:p>
      <w:r/>
      <w:r>
        <w:t>"pande nyingi za ulimwengu zilimwamini Yesu"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Timothy 3:1</w:t>
      </w:r>
      <w:r/>
    </w:p>
    <w:p>
      <w:pPr>
        <w:pStyle w:val="Heading5"/>
      </w:pPr>
      <w:r>
        <w:t>Kazi ya mwangalizi ni ya namna gani?</w:t>
      </w:r>
      <w:r/>
    </w:p>
    <w:p>
      <w:r/>
      <w:r>
        <w:t>Kazi ya mwangalizi ni kazi njema</w:t>
      </w:r>
      <w:r/>
    </w:p>
    <w:p>
      <w:pPr>
        <w:pStyle w:val="Heading5"/>
      </w:pPr>
      <w:r>
        <w:t>Mwangalizi anapaswa kuwa na uwezo gani?</w:t>
      </w:r>
      <w:r/>
    </w:p>
    <w:p>
      <w:r/>
      <w:r>
        <w:t>Mwangalizi anapaswa kuwa na uwezo wa kufundisha</w:t>
      </w:r>
      <w:r/>
    </w:p>
    <w:p>
      <w:pPr>
        <w:pStyle w:val="Heading5"/>
      </w:pPr>
      <w:r>
        <w:t>Mahusiano ya mwanganilizi juu ya fedha na pombe unapaswa kuwaje?</w:t>
      </w:r>
      <w:r/>
    </w:p>
    <w:p>
      <w:r/>
      <w:r>
        <w:t>Mwangalizi hapaswi kuwa mnywaji wa pombe, na asipende fedha.</w:t>
      </w:r>
      <w:r/>
    </w:p>
    <w:p>
      <w:pPr>
        <w:pStyle w:val="Heading4"/>
      </w:pPr>
      <w:r>
        <w:t>1 Timothy 3:4</w:t>
      </w:r>
      <w:r/>
    </w:p>
    <w:p>
      <w:pPr>
        <w:pStyle w:val="Heading5"/>
      </w:pPr>
      <w:r>
        <w:t>Ni namna gani watoto wa mwangalizi waweza kumchukulia?</w:t>
      </w:r>
      <w:r/>
    </w:p>
    <w:p>
      <w:r/>
      <w:r>
        <w:t>Watoto wa mwangalizi lazima wamtii na kumheshimu</w:t>
      </w:r>
      <w:r/>
    </w:p>
    <w:p>
      <w:pPr>
        <w:pStyle w:val="Heading5"/>
      </w:pPr>
      <w:r>
        <w:t>Kuna umuhimu gani kwa mwangalizi kuweza kusimamia nyumba yake vizuri?</w:t>
      </w:r>
      <w:r/>
    </w:p>
    <w:p>
      <w:r/>
      <w:r>
        <w:t>Ni muhimu kwa sababu kama hawezi kusimamia nyumba yake vizuri, ni wazi kwamba hawezi kulisimamia kanisa vizuri.</w:t>
      </w:r>
      <w:r/>
    </w:p>
    <w:p>
      <w:pPr>
        <w:pStyle w:val="Heading4"/>
      </w:pPr>
      <w:r>
        <w:t>1 Timothy 3:6</w:t>
      </w:r>
      <w:r/>
    </w:p>
    <w:p>
      <w:pPr>
        <w:pStyle w:val="Heading5"/>
      </w:pPr>
      <w:r>
        <w:t>Kuna hatari gani ikiwa mwangalizi ni mwamini mpya?</w:t>
      </w:r>
      <w:r/>
    </w:p>
    <w:p>
      <w:r/>
      <w:r>
        <w:t>Hatari ni kwamba atajivuna na kuanguka katika hukumu.</w:t>
      </w:r>
      <w:r/>
    </w:p>
    <w:p>
      <w:pPr>
        <w:pStyle w:val="Heading5"/>
      </w:pPr>
      <w:r>
        <w:t>Sifa ya mwangalizi inapaswa iweje kati yake na wale walio nje ya kanisa?</w:t>
      </w:r>
      <w:r/>
    </w:p>
    <w:p>
      <w:r/>
      <w:r>
        <w:t>Mwangalizi anapaswa kuwa na sifa njema kati yake na wale walio nje ya kanisa.</w:t>
      </w:r>
      <w:r/>
    </w:p>
    <w:p>
      <w:pPr>
        <w:pStyle w:val="Heading4"/>
      </w:pPr>
      <w:r>
        <w:t>1 Timothy 3:8</w:t>
      </w:r>
      <w:r/>
    </w:p>
    <w:p>
      <w:pPr>
        <w:pStyle w:val="Heading5"/>
      </w:pPr>
      <w:r>
        <w:t>Ni jambo gani wahudumu wanapaswa kufanyiwa kabla ya kuanza utumishi wao?</w:t>
      </w:r>
      <w:r/>
    </w:p>
    <w:p>
      <w:r/>
      <w:r>
        <w:t>Wahudumu wanapaswa kuidhinishwa kwanza kabla hawajaanza kutumika.</w:t>
      </w:r>
      <w:r/>
    </w:p>
    <w:p>
      <w:pPr>
        <w:pStyle w:val="Heading4"/>
      </w:pPr>
      <w:r>
        <w:t>1 Timothy 3:11</w:t>
      </w:r>
      <w:r/>
    </w:p>
    <w:p>
      <w:pPr>
        <w:pStyle w:val="Heading5"/>
      </w:pPr>
      <w:r>
        <w:t>Wanamke mcha Mungu ana sifa zipi?</w:t>
      </w:r>
      <w:r/>
    </w:p>
    <w:p>
      <w:r/>
      <w:r>
        <w:t>Wanawake wacha Mungu ni wakamilifu, wasio wasingiziaji, wenye kiasi, na waaminifu katika kila kitu.</w:t>
      </w:r>
      <w:r/>
    </w:p>
    <w:p>
      <w:pPr>
        <w:pStyle w:val="Heading4"/>
      </w:pPr>
      <w:r>
        <w:t>1 Timothy 3:14</w:t>
      </w:r>
      <w:r/>
    </w:p>
    <w:p>
      <w:pPr>
        <w:pStyle w:val="Heading5"/>
      </w:pPr>
      <w:r>
        <w:t>Nyumba ya Mungu ni nini?</w:t>
      </w:r>
      <w:r/>
    </w:p>
    <w:p>
      <w:r/>
      <w:r>
        <w:t>Nyumba ya Mungu ni Kanisa.</w:t>
      </w:r>
      <w:r/>
    </w:p>
    <w:p>
      <w:pPr>
        <w:pStyle w:val="Heading4"/>
      </w:pPr>
      <w:r>
        <w:t>1 Timothy 3:16</w:t>
      </w:r>
      <w:r/>
    </w:p>
    <w:p>
      <w:pPr>
        <w:pStyle w:val="Heading5"/>
      </w:pPr>
      <w:r>
        <w:t>Baada ya Yesu kutokea katika mwili, alidhibitishwa na Roho, na akaonekana na malaika, je alifanya nini?</w:t>
      </w:r>
      <w:r/>
    </w:p>
    <w:p>
      <w:r/>
      <w:r>
        <w:t>Yesu alitangazwa kati ya mataifa, akaaminiwa na ulimwengu, na akuchukuliwa juu katika utukufu.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Timotheo 04 Maelezo kwa jumla</w:t>
      </w:r>
      <w:r/>
    </w:p>
    <w:p>
      <w:pPr>
        <w:pStyle w:val="Heading2"/>
      </w:pPr>
      <w:r>
        <w:t>Muundo na mpangilio</w:t>
      </w:r>
      <w:r/>
    </w:p>
    <w:p>
      <w:r/>
      <w:r>
        <w:t>1 Timotheo 4:1-3 ni unabii Tazama: )</w:t>
      </w:r>
      <w:r/>
    </w:p>
    <w:p>
      <w:pPr>
        <w:pStyle w:val="Heading2"/>
      </w:pPr>
      <w:r>
        <w:t>Maswala mengine ya utata katika tafsiri ya sura hii</w:t>
      </w:r>
      <w:r/>
    </w:p>
    <w:p>
      <w:pPr>
        <w:pStyle w:val="Heading3"/>
      </w:pPr>
      <w:r>
        <w:t>Siku za baadaye</w:t>
      </w:r>
      <w:r/>
    </w:p>
    <w:p>
      <w:r/>
      <w:r>
        <w:t>Hii ni njia nyingine ya kuashiria siku za mwisho</w:t>
      </w:r>
      <w:r/>
    </w:p>
    <w:p>
      <w:pPr>
        <w:pStyle w:val="Heading2"/>
      </w:pPr>
      <w:r>
        <w:t>Links:</w:t>
      </w:r>
      <w:r/>
      <w:r/>
    </w:p>
    <w:p>
      <w:pPr>
        <w:pStyle w:val="ListBullet"/>
        <w:spacing w:line="240" w:lineRule="auto"/>
        <w:ind w:left="720"/>
      </w:pPr>
      <w:r/>
      <w:hyperlink r:id="rId27">
        <w:r>
          <w:rPr>
            <w:color w:val="0000EE"/>
            <w:u w:val="single"/>
          </w:rPr>
          <w:t>1 Timothy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Timatayo</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Hasa Roho bi kelim hagiga gal fi akhir zaman nas tanin bi sibu iman wa bi kutu balum fi arua ta kizib wa dirasat ta shetan. </w:t>
      </w:r>
      <w:r>
        <w:rPr>
          <w:vertAlign w:val="superscript"/>
        </w:rPr>
        <w:t>2</w:t>
      </w:r>
      <w:r>
        <w:t>Fi mualimin ta kizib. Demir tomon bi indu alamat.</w:t>
      </w:r>
      <w:r>
        <w:rPr>
          <w:vertAlign w:val="superscript"/>
        </w:rPr>
        <w:t>3</w:t>
      </w:r>
      <w:r>
        <w:t xml:space="preserve">Umon bi abusu mas ashan zowuju wa akudu akil al Allah kalagu ashan shariku fi sukur beinu del al amin wa al arufu hagiga. </w:t>
      </w:r>
      <w:r>
        <w:rPr>
          <w:vertAlign w:val="superscript"/>
        </w:rPr>
        <w:t>4</w:t>
      </w:r>
      <w:r>
        <w:t xml:space="preserve">Ashan kulu haja kalagu be Allah huwo kwes. Mafi haja al nihna bi shilu be rija sukur bi abau. </w:t>
      </w:r>
      <w:r>
        <w:rPr>
          <w:vertAlign w:val="superscript"/>
        </w:rPr>
        <w:t>5</w:t>
      </w:r>
      <w:r>
        <w:t>Ashan nedifu be kalam ta Allah wa salawat.</w:t>
      </w:r>
      <w:r>
        <w:rPr>
          <w:vertAlign w:val="superscript"/>
        </w:rPr>
        <w:t>6</w:t>
      </w:r>
      <w:r>
        <w:t xml:space="preserve">Kan inta kutu hajat del fi gidam ta akwana, Inta bikun kadam al kwes ta yesua al Mesih. le anu akilu inta be kilmat ta iman wa dirasat al kwes al inta tabau. </w:t>
      </w:r>
      <w:r>
        <w:rPr>
          <w:vertAlign w:val="superscript"/>
        </w:rPr>
        <w:t>7</w:t>
      </w:r>
      <w:r>
        <w:t xml:space="preserve">Lakin keli inta aba gisat ta alam al nusuwan kubar bi hibu. Lakin alim nefsak fi haya Rabania. </w:t>
      </w:r>
      <w:r>
        <w:rPr>
          <w:vertAlign w:val="superscript"/>
        </w:rPr>
        <w:t>8</w:t>
      </w:r>
      <w:r>
        <w:t>Ashan riyada suya mohim, lakin haya Rabania mohim le kulu hajat. Huw bi amsuk wahd le haya de hasa wa haya al jai.</w:t>
      </w:r>
      <w:r>
        <w:rPr>
          <w:vertAlign w:val="superscript"/>
        </w:rPr>
        <w:t>9</w:t>
      </w:r>
      <w:r>
        <w:t xml:space="preserve">Risala de hagiga wa bi istehik kulu gubul. </w:t>
      </w:r>
      <w:r>
        <w:rPr>
          <w:vertAlign w:val="superscript"/>
        </w:rPr>
        <w:t>10</w:t>
      </w:r>
      <w:r>
        <w:t>Ashan kida nihna bi jahid wa istakal shidid. ashan nihna indina sikha fi Allah al hayi, al huwo mukhlais ta kulu nas, lakin khas le muominin.</w:t>
      </w:r>
      <w:r>
        <w:rPr>
          <w:vertAlign w:val="superscript"/>
        </w:rPr>
        <w:t>11</w:t>
      </w:r>
      <w:r>
        <w:t xml:space="preserve">Wasi wa deris hajat del. </w:t>
      </w:r>
      <w:r>
        <w:rPr>
          <w:vertAlign w:val="superscript"/>
        </w:rPr>
        <w:t>12</w:t>
      </w:r>
      <w:r>
        <w:t xml:space="preserve">Keli wahid ma alisu sababiya taki. Lakin keli inta yekun misal le del al amin, fi kalam, suluk, muhaba, iman wa tahara. </w:t>
      </w:r>
      <w:r>
        <w:rPr>
          <w:vertAlign w:val="superscript"/>
        </w:rPr>
        <w:t>13</w:t>
      </w:r>
      <w:r>
        <w:t>Lahadi ana bi ja, istemir le girayat, le bushara wa dirasat.</w:t>
      </w:r>
      <w:r>
        <w:rPr>
          <w:vertAlign w:val="superscript"/>
        </w:rPr>
        <w:t>14</w:t>
      </w:r>
      <w:r>
        <w:t xml:space="preserve">Keli inta ma amulu ihmal le hadiya al fi inta, al wodi le inta be wasat nubuwa, be wodi ida ta shiyuk. </w:t>
      </w:r>
      <w:r>
        <w:rPr>
          <w:vertAlign w:val="superscript"/>
        </w:rPr>
        <w:t>15</w:t>
      </w:r>
      <w:r>
        <w:t xml:space="preserve">Kutu bal le hajat del. Kelik fi humon, ashan tagadum taki bi zahir le kulu nas. </w:t>
      </w:r>
      <w:r>
        <w:rPr>
          <w:vertAlign w:val="superscript"/>
        </w:rPr>
        <w:t>16</w:t>
      </w:r>
      <w:r>
        <w:t>Intebe le nefsak wa le dirasat. istemir fi hajat del. ashan be amulu kida, inta bi ankis nefsak wa del al bi asma le inta.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Timotheo</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Sasa Roho anasema waziwazi kwamba katika nyakati zijazo baadhi ya watu wataiacha imani na kuwa makini kusikiliza roho zidanganyazo na mafundisho ya kipepo yatakayofundishwa</w:t>
      </w:r>
      <w:r>
        <w:rPr>
          <w:vertAlign w:val="superscript"/>
        </w:rPr>
        <w:t>2</w:t>
      </w:r>
      <w:r>
        <w:t>katika uongo na unafiki. Dhamiri zao zitabadilishwa.</w:t>
      </w:r>
      <w:r>
        <w:rPr>
          <w:vertAlign w:val="superscript"/>
        </w:rPr>
        <w:t>3</w:t>
      </w:r>
      <w:r>
        <w:t>Watawazuia kuoa na kupokea vyakula ambavyo Mungu aliviumba vitumiwe kwa shukrani miongoni mwao waaminio na wenye kuijua kweli.</w:t>
      </w:r>
      <w:r>
        <w:rPr>
          <w:vertAlign w:val="superscript"/>
        </w:rPr>
        <w:t>4</w:t>
      </w:r>
      <w:r>
        <w:t>Kwa sababu kila kitu ambacho Mungu amekiumba ni chema. Hakuna ambacho tunapokea kwa shukrani kinastahili kukataliwa.</w:t>
      </w:r>
      <w:r>
        <w:rPr>
          <w:vertAlign w:val="superscript"/>
        </w:rPr>
        <w:t>5</w:t>
      </w:r>
      <w:r>
        <w:t>Kwa sababu kinatakaswa kupitia neno la Mungu na kwa njia ya maombi.</w:t>
      </w:r>
      <w:r>
        <w:rPr>
          <w:vertAlign w:val="superscript"/>
        </w:rPr>
        <w:t>6</w:t>
      </w:r>
      <w:r>
        <w:t>Kama utayaweka mambo haya mbele ya ndugu, utakuwa mtumishi mzuri wa Yesu Kristo. Kwa sababu umestawishwa kwa maneno ya imani na kwa mafundisho mazuri ambayo umeyafuata.</w:t>
      </w:r>
      <w:r>
        <w:rPr>
          <w:vertAlign w:val="superscript"/>
        </w:rPr>
        <w:t>7</w:t>
      </w:r>
      <w:r>
        <w:t>Lakini zikatae hadithi za kidunia ambazo zinapendwa na wanawake wazee. Badala yake, jifunze mwenyewe katika utaua.</w:t>
      </w:r>
      <w:r>
        <w:rPr>
          <w:vertAlign w:val="superscript"/>
        </w:rPr>
        <w:t>8</w:t>
      </w:r>
      <w:r>
        <w:t>Kwa maana mazoezi ya mwili yafaa kidogo, bali utauwa wafaa sana kwa mambo yote. Hutunza ahadi kwa maisha ya sasa na yale yajayo.</w:t>
      </w:r>
      <w:r>
        <w:rPr>
          <w:vertAlign w:val="superscript"/>
        </w:rPr>
        <w:t>9</w:t>
      </w:r>
      <w:r>
        <w:t>Ujumbe huu ni wakuaminiwa na unastahili kukubaliwa kabisa.</w:t>
      </w:r>
      <w:r>
        <w:rPr>
          <w:vertAlign w:val="superscript"/>
        </w:rPr>
        <w:t>10</w:t>
      </w:r>
      <w:r>
        <w:t>Kwa kuwa ni kwa sababu hii tunataabika na kufanya kazi kwa bidii sana. Kwa kuwa tunao ujasiri katika Mungu aliye hai, ambaye ni Mwokozi wa watu wote, lakini hasa kwa waaminio.</w:t>
      </w:r>
      <w:r>
        <w:rPr>
          <w:vertAlign w:val="superscript"/>
        </w:rPr>
        <w:t>11</w:t>
      </w:r>
      <w:r>
        <w:t>Uyaseme na kuyafundisha mambo haya.</w:t>
      </w:r>
    </w:p>
    <w:p>
      <w:r/>
      <w:r>
        <w:rPr>
          <w:vertAlign w:val="superscript"/>
        </w:rPr>
        <w:t>12</w:t>
      </w:r>
      <w:r>
        <w:t>Mtu yeyote asiudharau ujana wako. Badala yake, uwe mfano kwa wote waaminio, katika usemi, mwenendo, upendo, uaminifu, na usafi.</w:t>
      </w:r>
      <w:r>
        <w:rPr>
          <w:vertAlign w:val="superscript"/>
        </w:rPr>
        <w:t>13</w:t>
      </w:r>
      <w:r>
        <w:t>Mpaka nitakapokuja, dumu katika kusoma, katika kuonya, na katika kufundisha.</w:t>
      </w:r>
      <w:r>
        <w:rPr>
          <w:vertAlign w:val="superscript"/>
        </w:rPr>
        <w:t>14</w:t>
      </w:r>
      <w:r>
        <w:t>Usiipuuze karama iliyomo ndani yako, ambayo ulipewa kupitia unabii, kwa kuwekewa mikono na wazee.</w:t>
      </w:r>
      <w:r>
        <w:rPr>
          <w:vertAlign w:val="superscript"/>
        </w:rPr>
        <w:t>15</w:t>
      </w:r>
      <w:r>
        <w:t>Uyajali mambo haya. Ishi katika hayo ili kukua kwako kuwe dhahiri kwa watu wote. Zingatia sana mwenendo wako na mafundisho.</w:t>
      </w:r>
    </w:p>
    <w:p>
      <w:pPr>
        <w:pBdr>
          <w:bottom w:val="single" w:sz="6" w:space="1" w:color="auto"/>
        </w:pBdr>
      </w:pPr>
      <w:r/>
      <w:r>
        <w:rPr>
          <w:vertAlign w:val="superscript"/>
        </w:rPr>
        <w:t>16</w:t>
      </w:r>
      <w:r>
        <w:t>Dumu katika mambo haya. Maana kwa kufanya hivyo utajiokoa mwenyewe na wale wanaokusikiliza.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4:1</w:t>
      </w:r>
      <w:r/>
    </w:p>
    <w:p>
      <w:pPr>
        <w:pStyle w:val="Heading5"/>
      </w:pPr>
      <w:r>
        <w:t>Kauli unganishi</w:t>
      </w:r>
      <w:r/>
    </w:p>
    <w:p>
      <w:r/>
      <w:r>
        <w:t>Paulo anamwambia Timotheo kile ambacho Roho anasema kitatokea na anamtia moyo kwa kile ambacho anapaswa kufundisha.</w:t>
      </w:r>
      <w:r/>
    </w:p>
    <w:p>
      <w:pPr>
        <w:pStyle w:val="Heading5"/>
      </w:pPr>
      <w:r>
        <w:t>nyakati zijazo</w:t>
      </w:r>
      <w:r/>
    </w:p>
    <w:p>
      <w:r/>
      <w:r>
        <w:t>Inaweza kumaanisha 1) nyakati za baadaye kuliko nyakati za Paulo, "katika nyakati zinazokuja" au "wakati ujao" au 2) Katika wakati wa Paulo mwenyewe, "katika wakati wa kipindi hiki kabla ya wakati wa mwisho"</w:t>
      </w:r>
      <w:r/>
    </w:p>
    <w:p>
      <w:pPr>
        <w:pStyle w:val="Heading5"/>
      </w:pPr>
      <w:r>
        <w:t>kuacha imani</w:t>
      </w:r>
      <w:r/>
    </w:p>
    <w:p>
      <w:r/>
      <w:r>
        <w:t>"kuacha kuamini katika Yesu" au "kuondoka katika kile ambacho walikuwa wanakiamini"</w:t>
      </w:r>
      <w:r/>
    </w:p>
    <w:p>
      <w:pPr>
        <w:pStyle w:val="Heading5"/>
      </w:pPr>
      <w:r>
        <w:t>kuwa makini kusikiliza</w:t>
      </w:r>
      <w:r/>
    </w:p>
    <w:p>
      <w:r/>
      <w:r>
        <w:t>"kutoa kipaumbele" au "kwa sababu wanasikiliza kwa makini" au "wakati wakisikiliza"</w:t>
      </w:r>
      <w:r/>
    </w:p>
    <w:p>
      <w:pPr>
        <w:pStyle w:val="Heading5"/>
      </w:pPr>
      <w:r>
        <w:t>roho zidanganyazo na mafundisho ya kipepo</w:t>
      </w:r>
      <w:r/>
    </w:p>
    <w:p>
      <w:r/>
      <w:r>
        <w:t>"roho zinazowalaghai watu na mambo ambayo mapepo yanafundisha"</w:t>
      </w:r>
      <w:r/>
    </w:p>
    <w:p>
      <w:pPr>
        <w:pStyle w:val="Heading5"/>
      </w:pPr>
      <w:r>
        <w:t>kwa uongo na unafiki</w:t>
      </w:r>
      <w:r/>
    </w:p>
    <w:p>
      <w:r/>
      <w:r>
        <w:t>"yanayofundishwa na wanafiki ambao wanawaambia uongo"</w:t>
      </w:r>
      <w:r/>
    </w:p>
    <w:p>
      <w:pPr>
        <w:pStyle w:val="Heading5"/>
      </w:pPr>
      <w:r>
        <w:t>dhamiri zao zitakuwa zimechomwa moto</w:t>
      </w:r>
      <w:r/>
    </w:p>
    <w:p>
      <w:r/>
      <w:r>
        <w:t>Huu mfano ni wa mabwana ambao walikuwa wakiweka chuma cha moto katika ngozi za watumwa au wanyama kutengeneza kovu ambalo linaonesha umiliki. Yaweza kumaanisha 1) alama ya kuchomwa kama kitu cha kuleta utambulisho, "Wanafanya hivi hata kama wanajiona kwamba ni wanafiki," au 2) dhamiri zao zimetiwa ganzi, "kana kwamba wameweka chuma cha moto katika dhamiri zao kuzifanya kuwa na ganzi"</w:t>
      </w:r>
      <w:r/>
    </w:p>
    <w:p>
      <w:pPr>
        <w:pStyle w:val="Heading4"/>
      </w:pPr>
      <w:r>
        <w:t>1 Timothy 4:3</w:t>
      </w:r>
      <w:r/>
    </w:p>
    <w:p>
      <w:pPr>
        <w:pStyle w:val="Heading5"/>
      </w:pPr>
      <w:r>
        <w:t>Wata</w:t>
      </w:r>
      <w:r/>
    </w:p>
    <w:p>
      <w:r/>
      <w:r>
        <w:t>"Watu hawa wata"</w:t>
      </w:r>
      <w:r/>
    </w:p>
    <w:p>
      <w:pPr>
        <w:pStyle w:val="Heading5"/>
      </w:pPr>
      <w:r>
        <w:t>kataza kuoa</w:t>
      </w:r>
      <w:r/>
    </w:p>
    <w:p>
      <w:r/>
      <w:r>
        <w:t>"kuwakataza waumini kuoa" au "kuwazuia waumini kuoa"</w:t>
      </w:r>
      <w:r/>
    </w:p>
    <w:p>
      <w:pPr>
        <w:pStyle w:val="Heading5"/>
      </w:pPr>
      <w:r>
        <w:t>kataza...kupokea vyakula</w:t>
      </w:r>
      <w:r/>
    </w:p>
    <w:p>
      <w:r/>
      <w:r>
        <w:t>"waliwataka watu...wajiepushe na vyakula" au "kuwakataza watu...kula vyakula" au "kutowaruhusu watu...kula aina ya vyakula." "watu" hapa yaweza kumaanisha waamini.</w:t>
      </w:r>
      <w:r/>
    </w:p>
    <w:p>
      <w:pPr>
        <w:pStyle w:val="Heading5"/>
      </w:pPr>
      <w:r>
        <w:t>waaminio na waijuao kweli</w:t>
      </w:r>
      <w:r/>
    </w:p>
    <w:p>
      <w:r/>
      <w:r>
        <w:t>"waamini waijuao kweli" au "waamini waliojifunza kweli"</w:t>
      </w:r>
      <w:r/>
    </w:p>
    <w:p>
      <w:pPr>
        <w:pStyle w:val="Heading5"/>
      </w:pPr>
      <w:r>
        <w:t>hakuna kinachokataliwa kama kitapokelewa kwa shukurani</w:t>
      </w:r>
      <w:r/>
    </w:p>
    <w:p>
      <w:r/>
      <w:r>
        <w:t>"hatukitupi kitu chochote ambacho tunamshukuru Mungu kwacho" au "hatukikatai kitu chochote ambacho tunamshukuru Mungu kwacho" au "kila kitu ambacho tunakila kwa shukurani kinakubalika"</w:t>
      </w:r>
      <w:r/>
    </w:p>
    <w:p>
      <w:pPr>
        <w:pStyle w:val="Heading5"/>
      </w:pPr>
      <w:r>
        <w:t>kinatakaswa kupitia neno la Mungu na kwa njia ya maombi</w:t>
      </w:r>
      <w:r/>
    </w:p>
    <w:p>
      <w:r/>
      <w:r>
        <w:t>tafsiri mbadala: "tumekitenga kwa ajili ya matumizi ya Mungu kwa kulitii neno la Mungu na kumuomba yeye" au "tumekitenga kwa ajili ya matumizi ya Mungu kwa maombi ambayo yanakubaliana na ukweli ambao Mungu ameufunua"</w:t>
      </w:r>
      <w:r/>
    </w:p>
    <w:p>
      <w:pPr>
        <w:pStyle w:val="Heading4"/>
      </w:pPr>
      <w:r>
        <w:t>1 Timothy 4:6</w:t>
      </w:r>
      <w:r/>
    </w:p>
    <w:p>
      <w:pPr>
        <w:pStyle w:val="Heading5"/>
      </w:pPr>
      <w:r>
        <w:t>kama utayaweka mambo haya mbele ya ndugu</w:t>
      </w:r>
      <w:r/>
    </w:p>
    <w:p>
      <w:r/>
      <w:r>
        <w:t>"uweke fikra hizi ndani ya akili za waumini" au "uwasaidie waumini kuyakumbuka maneno haya." "Fikra" au "maneno" yanamaanisha mafundisho.</w:t>
      </w:r>
      <w:r/>
    </w:p>
    <w:p>
      <w:pPr>
        <w:pStyle w:val="Heading5"/>
      </w:pPr>
      <w:r>
        <w:t>unaendelea kulishwa</w:t>
      </w:r>
      <w:r/>
    </w:p>
    <w:p>
      <w:r/>
      <w:r>
        <w:t>"kufundishwa". Mungu alikuwa akimfanya Timotheo mwenye nguvu na kumfundisha kuyafanya yampendezayo Mungu.</w:t>
      </w:r>
      <w:r/>
    </w:p>
    <w:p>
      <w:pPr>
        <w:pStyle w:val="Heading5"/>
      </w:pPr>
      <w:r>
        <w:t>maneno ya imani</w:t>
      </w:r>
      <w:r/>
    </w:p>
    <w:p>
      <w:r/>
      <w:r>
        <w:t>"maneno ambayo yanawasababisha au yanayowafanya watu kuamini"</w:t>
      </w:r>
      <w:r/>
    </w:p>
    <w:p>
      <w:pPr>
        <w:pStyle w:val="Heading5"/>
      </w:pPr>
      <w:r>
        <w:t>hadithi za kidunia zinazopendwa na wanawake wazee</w:t>
      </w:r>
      <w:r/>
    </w:p>
    <w:p>
      <w:r/>
      <w:r>
        <w:t>"hadithi za kidunia na za wanawake wazee." Maneno "zilizopendwa na wanawake wazee" inaweza kuwa mfano kwa maana ya "za kijinga" au "kipuuzi." Paulo hakusudii kuwatukana wanawake katika kuwaongelea kwake :wanawake wazee." Badala yake, yeye na wasikilizaji wake walijua kwamba wanaume wanakufa wakiwa vijana ukulinganisha na wanawake, kwa hiyo kuna wanawake wengi zaidi kuliko wanaume ambao akili zao zimekuwa dhaifu kwa sababu ya umri mkubwa.</w:t>
      </w:r>
      <w:r/>
    </w:p>
    <w:p>
      <w:pPr>
        <w:pStyle w:val="Heading5"/>
      </w:pPr>
      <w:r>
        <w:t>jifunze kutenda kwa namna ambayo inampendeza Mungu</w:t>
      </w:r>
      <w:r/>
    </w:p>
    <w:p>
      <w:r/>
      <w:r>
        <w:t>"jifunze kuwa wa kiMungu zaidi" au "jifunze kutenda kwa namna ua njia ambayo inampendeza Mungu" au "jitahidi kuwa wa kiMungu zaidi"</w:t>
      </w:r>
      <w:r/>
    </w:p>
    <w:p>
      <w:pPr>
        <w:pStyle w:val="Heading5"/>
      </w:pPr>
      <w:r>
        <w:t>mazoezi ya mwili</w:t>
      </w:r>
      <w:r/>
    </w:p>
    <w:p>
      <w:r/>
      <w:r>
        <w:t>"mazoezi ya kimwili"</w:t>
      </w:r>
      <w:r/>
    </w:p>
    <w:p>
      <w:pPr>
        <w:pStyle w:val="Heading5"/>
      </w:pPr>
      <w:r>
        <w:t>kutakusaidia maisha ya sasa hapa duniani</w:t>
      </w:r>
      <w:r/>
    </w:p>
    <w:p>
      <w:r/>
      <w:r>
        <w:t>"ni ya manufaa kwa maisha haya" au "inasaidia kuyafanya maisha haya kuwa bora"</w:t>
      </w:r>
      <w:r/>
    </w:p>
    <w:p>
      <w:pPr>
        <w:pStyle w:val="Heading4"/>
      </w:pPr>
      <w:r>
        <w:t>1 Timothy 4:9</w:t>
      </w:r>
      <w:r/>
    </w:p>
    <w:p>
      <w:pPr>
        <w:pStyle w:val="Heading5"/>
      </w:pPr>
      <w:r>
        <w:t>wakuaminiwa kabisa</w:t>
      </w:r>
      <w:r/>
    </w:p>
    <w:p>
      <w:r/>
      <w:r>
        <w:t>"unastahili imani yako kamilifu" au "unastahili kuamini kwa hali ya juu kabisa"</w:t>
      </w:r>
      <w:r/>
    </w:p>
    <w:p>
      <w:pPr>
        <w:pStyle w:val="Heading5"/>
      </w:pPr>
      <w:r>
        <w:t>Ni kwa sababu hii</w:t>
      </w:r>
      <w:r/>
    </w:p>
    <w:p>
      <w:r/>
      <w:r>
        <w:t>"Hii ndiyo sababu"</w:t>
      </w:r>
      <w:r/>
    </w:p>
    <w:p>
      <w:pPr>
        <w:pStyle w:val="Heading5"/>
      </w:pPr>
      <w:r>
        <w:t>tunafanya kazi kwa bidii na juhudi sana</w:t>
      </w:r>
      <w:r/>
    </w:p>
    <w:p>
      <w:r/>
      <w:r>
        <w:t>Maneno "juhudi" na "kufanya kazi kwa bidii" kimsingi yanamaanisha kitu kilekile. Paulo anayatumia yote pamoja kusisitiza ni kwa namna gani wamefanya kazi hiyo kwa bidii.</w:t>
      </w:r>
      <w:r/>
    </w:p>
    <w:p>
      <w:pPr>
        <w:pStyle w:val="Heading5"/>
      </w:pPr>
      <w:r>
        <w:t>tumaini letu liko kwa Mungu aishie</w:t>
      </w:r>
      <w:r/>
    </w:p>
    <w:p>
      <w:r/>
      <w:r>
        <w:t>"tumeweka tumaini letu kwa Mungu aliyehai"</w:t>
      </w:r>
      <w:r/>
    </w:p>
    <w:p>
      <w:pPr>
        <w:pStyle w:val="Heading5"/>
      </w:pPr>
      <w:r>
        <w:t>lakini hasa kwa waaminio</w:t>
      </w:r>
      <w:r/>
    </w:p>
    <w:p>
      <w:r/>
      <w:r>
        <w:t>"lakini yeye hasa ni mwokozi kwa wale watu waaminio"</w:t>
      </w:r>
      <w:r/>
    </w:p>
    <w:p>
      <w:pPr>
        <w:pStyle w:val="Heading4"/>
      </w:pPr>
      <w:r>
        <w:t>1 Timothy 4:11</w:t>
      </w:r>
      <w:r/>
    </w:p>
    <w:p>
      <w:pPr>
        <w:pStyle w:val="Heading5"/>
      </w:pPr>
      <w:r>
        <w:t>Uyaseme na kuyafundisha mambo haya</w:t>
      </w:r>
      <w:r/>
    </w:p>
    <w:p>
      <w:r/>
      <w:r>
        <w:t>"Agiza na fundisha mambo haya" au "Agiza na ufundishe mambo haya ambayo nimeyataja hivi punde"</w:t>
      </w:r>
      <w:r/>
    </w:p>
    <w:p>
      <w:pPr>
        <w:pStyle w:val="Heading5"/>
      </w:pPr>
      <w:r>
        <w:t>Mtu yeyote asiudharau ujana wako</w:t>
      </w:r>
      <w:r/>
    </w:p>
    <w:p>
      <w:r/>
      <w:r>
        <w:t>"mtu asikuchukulie kwamba wewe si wa muhimu kwa sababu u kijana"</w:t>
      </w:r>
      <w:r/>
    </w:p>
    <w:p>
      <w:pPr>
        <w:pStyle w:val="Heading5"/>
      </w:pPr>
      <w:r>
        <w:t>endelea kuyasoma</w:t>
      </w:r>
      <w:r/>
    </w:p>
    <w:p>
      <w:r/>
      <w:r>
        <w:t>"soma Maandiko" au "endelea kulisoma Neno la Mungu kwa sauti na kwa uwazi mbele za watu"</w:t>
      </w:r>
      <w:r/>
    </w:p>
    <w:p>
      <w:pPr>
        <w:pStyle w:val="Heading5"/>
      </w:pPr>
      <w:r>
        <w:t>endelea...kuyahimiza</w:t>
      </w:r>
      <w:r/>
    </w:p>
    <w:p>
      <w:r/>
      <w:r>
        <w:t>"wahimize wengine" au "watie moyo wengine kulifanyia kazi Neno la Mungu katika maisha yao"</w:t>
      </w:r>
      <w:r/>
    </w:p>
    <w:p>
      <w:pPr>
        <w:pStyle w:val="Heading4"/>
      </w:pPr>
      <w:r>
        <w:t>1 Timothy 4:14</w:t>
      </w:r>
      <w:r/>
    </w:p>
    <w:p>
      <w:pPr>
        <w:pStyle w:val="Heading5"/>
      </w:pPr>
      <w:r>
        <w:t>usiache kutumia karama iliyoko ndani yako</w:t>
      </w:r>
      <w:r/>
    </w:p>
    <w:p>
      <w:r/>
      <w:r>
        <w:t>Paulo anamzungumzia Timotheo kuwa ni kama chombo ambacho kimebeba karama za Mungu.</w:t>
      </w:r>
      <w:r/>
    </w:p>
    <w:p>
      <w:pPr>
        <w:pStyle w:val="Heading5"/>
      </w:pPr>
      <w:r>
        <w:t>usiache</w:t>
      </w:r>
      <w:r/>
    </w:p>
    <w:p>
      <w:r/>
      <w:r>
        <w:t>Hii inaweza kutafasiriwa kama, "hakikisha unatumia"</w:t>
      </w:r>
      <w:r/>
    </w:p>
    <w:p>
      <w:pPr>
        <w:pStyle w:val="Heading5"/>
      </w:pPr>
      <w:r>
        <w:t>kuwekewa mikono na wazee</w:t>
      </w:r>
      <w:r/>
    </w:p>
    <w:p>
      <w:r/>
      <w:r>
        <w:t>Hii ilikuwa ni sherehe ambayo viongozi wa kanisa waliweka mikono juu ya Timotheo na kumuombea kwamba Mungu atamuwezesha kufanya kazi aliyomwamuru au aliyomwagiza kuifanya.</w:t>
      </w:r>
      <w:r/>
    </w:p>
    <w:p>
      <w:pPr>
        <w:pStyle w:val="Heading5"/>
      </w:pPr>
      <w:r>
        <w:t>Yafanye mambo hayo yote na uyaishi</w:t>
      </w:r>
      <w:r/>
    </w:p>
    <w:p>
      <w:r/>
      <w:r>
        <w:t>"Fanya mambo haya yote na uishi kwa kuyafuata"</w:t>
      </w:r>
      <w:r/>
    </w:p>
    <w:p>
      <w:pPr>
        <w:pStyle w:val="Heading5"/>
      </w:pPr>
      <w:r>
        <w:t>ili kukuwa kwako kuwe dhahiri kwa watu wote</w:t>
      </w:r>
      <w:r/>
    </w:p>
    <w:p>
      <w:r/>
      <w:r>
        <w:t>"hivyo watu wengine waone ukuwaji wako" au "hivyo watu wengine watauona ubora wa maisha yako kwa kuyafanya hayo"</w:t>
      </w:r>
      <w:r/>
    </w:p>
    <w:p>
      <w:pPr>
        <w:pStyle w:val="Heading5"/>
      </w:pPr>
      <w:r>
        <w:t>Dhibiti mwenendo wako</w:t>
      </w:r>
      <w:r/>
    </w:p>
    <w:p>
      <w:r/>
      <w:r>
        <w:t>"Enenda kwa uangalifu" au "Dhibiti tabia yako"</w:t>
      </w:r>
      <w:r/>
    </w:p>
    <w:p>
      <w:pPr>
        <w:pStyle w:val="Heading5"/>
      </w:pPr>
      <w:r>
        <w:t>Endelea kuyafanya mambo haya</w:t>
      </w:r>
      <w:r/>
    </w:p>
    <w:p>
      <w:r/>
      <w:r>
        <w:t>"Endelea kufanya mambo haya"</w:t>
      </w:r>
      <w:r/>
    </w:p>
    <w:p>
      <w:pPr>
        <w:pStyle w:val="Heading5"/>
      </w:pPr>
      <w:r>
        <w:t>utajiokoa mwenyewe na watu wanaokusikiliza</w:t>
      </w:r>
      <w:r/>
    </w:p>
    <w:p>
      <w:r/>
      <w:r>
        <w:t>"utajiokoa wewe na wale wanaokusikiliza kutoka katika kuamini jumbe za uongo na kufanya matendo mabaya. Watu wanaoamini jumbe za uongo na kufanya matendo mabaya wategemee kutesekea kama matokeo yake. Paulo hataki Timotheo na marafiki zake kuteseka kwa kuamini na kutenda vitu au mambo yasiyo sahihi.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Timothy 4:1</w:t>
      </w:r>
      <w:r/>
    </w:p>
    <w:p>
      <w:pPr>
        <w:pStyle w:val="Heading5"/>
      </w:pPr>
      <w:r>
        <w:t>Kwa mujibu wa Roho Mtakatifu, baadhi ya watu watafanya nini nyakati zijazo?</w:t>
      </w:r>
      <w:r/>
    </w:p>
    <w:p>
      <w:r/>
      <w:r>
        <w:t>Baadhi ya watu wataacha imani na kuwa makini kusikiliza roho zidanganyazo.</w:t>
      </w:r>
      <w:r/>
    </w:p>
    <w:p>
      <w:pPr>
        <w:pStyle w:val="Heading4"/>
      </w:pPr>
      <w:r>
        <w:t>1 Timothy 4:3</w:t>
      </w:r>
      <w:r/>
    </w:p>
    <w:p>
      <w:pPr>
        <w:pStyle w:val="Heading5"/>
      </w:pPr>
      <w:r>
        <w:t>Ni uongo gani watu hawa watafundisha?</w:t>
      </w:r>
      <w:r/>
    </w:p>
    <w:p>
      <w:r/>
      <w:r>
        <w:t>Watakataza ndoa na baadhi ya vyakula.</w:t>
      </w:r>
      <w:r/>
    </w:p>
    <w:p>
      <w:pPr>
        <w:pStyle w:val="Heading5"/>
      </w:pPr>
      <w:r>
        <w:t>Ni jinsi gani kitu chochote tunachokula kimeidhinishwa na kukubaliwa kwa ajili ya matumizi yetu?</w:t>
      </w:r>
      <w:r/>
    </w:p>
    <w:p>
      <w:r/>
      <w:r>
        <w:t>Kila kitu tunachokula kimeidhinishwa na kuruhusiwa kupitia Neno la Mungu na maombi.</w:t>
      </w:r>
      <w:r/>
    </w:p>
    <w:p>
      <w:pPr>
        <w:pStyle w:val="Heading4"/>
      </w:pPr>
      <w:r>
        <w:t>1 Timothy 4:6</w:t>
      </w:r>
      <w:r/>
    </w:p>
    <w:p>
      <w:pPr>
        <w:pStyle w:val="Heading5"/>
      </w:pPr>
      <w:r>
        <w:t>Paulo anamhimiza Timotheo kujifunza nini?</w:t>
      </w:r>
      <w:r/>
    </w:p>
    <w:p>
      <w:r/>
      <w:r>
        <w:t>Paulo anamhimiza Timotheo kujifunza katika utaua.</w:t>
      </w:r>
      <w:r/>
    </w:p>
    <w:p>
      <w:pPr>
        <w:pStyle w:val="Heading5"/>
      </w:pPr>
      <w:r>
        <w:t>Ni kwanini kujifunza katika utaua ni muhimu kuliko kujifunza katika mwili?</w:t>
      </w:r>
      <w:r/>
    </w:p>
    <w:p>
      <w:r/>
      <w:r>
        <w:t>Ni muhimu kwa sababu kunatunza ahadi kwa maisha ya sasa na yale yajayo.</w:t>
      </w:r>
      <w:r/>
    </w:p>
    <w:p>
      <w:pPr>
        <w:pStyle w:val="Heading4"/>
      </w:pPr>
      <w:r>
        <w:t>1 Timothy 4:11</w:t>
      </w:r>
      <w:r/>
    </w:p>
    <w:p>
      <w:pPr>
        <w:pStyle w:val="Heading5"/>
      </w:pPr>
      <w:r>
        <w:t>Paulo anamhimiza Timotheo kufanya nini kutokana na uzuri wa mafundisho yote aliyoyapokea kutoka kwa Paulo?</w:t>
      </w:r>
      <w:r/>
    </w:p>
    <w:p>
      <w:r/>
      <w:r>
        <w:t>Paulo anamhimiza Timotheo kusema na kufundisha mambo haya kwa wengine.</w:t>
      </w:r>
      <w:r/>
    </w:p>
    <w:p>
      <w:pPr>
        <w:pStyle w:val="Heading5"/>
      </w:pPr>
      <w:r>
        <w:t>Ni kwa njia zipi Timotheo anapaswa kuwa mfano kwa wengine?</w:t>
      </w:r>
      <w:r/>
    </w:p>
    <w:p>
      <w:r/>
      <w:r>
        <w:t>Timotheo anapaswa kuwa mfano katika kunena, tabia, upendo, imani, na usafi.</w:t>
      </w:r>
      <w:r/>
    </w:p>
    <w:p>
      <w:pPr>
        <w:pStyle w:val="Heading4"/>
      </w:pPr>
      <w:r>
        <w:t>1 Timothy 4:14</w:t>
      </w:r>
      <w:r/>
    </w:p>
    <w:p>
      <w:pPr>
        <w:pStyle w:val="Heading5"/>
      </w:pPr>
      <w:r>
        <w:t>Ni kwa namna gani Timotheo alizipokea karama za kiroho alizokuwanazo?</w:t>
      </w:r>
      <w:r/>
    </w:p>
    <w:p>
      <w:r/>
      <w:r>
        <w:t>Karama zilitolewa kwa Timotheo kwa unabii pamoja na kuwekewa mikono ya wazee.</w:t>
      </w:r>
      <w:r/>
    </w:p>
    <w:p>
      <w:pPr>
        <w:pStyle w:val="Heading5"/>
      </w:pPr>
      <w:r>
        <w:t>Ikiwa Timotheo atandelea kwa uaminifu katika maisha yake na mafundisho, nani ataokolewa?</w:t>
      </w:r>
      <w:r/>
    </w:p>
    <w:p>
      <w:r/>
      <w:r>
        <w:t>Timotheo atajiokoa mwenyewe na wale wanaomsikiliza.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Timotheo 05 Maelezo kwa ujumla</w:t>
      </w:r>
      <w:r/>
    </w:p>
    <w:p>
      <w:pPr>
        <w:pStyle w:val="Heading2"/>
      </w:pPr>
      <w:r>
        <w:t>Dhana muhimu katika sura hii</w:t>
      </w:r>
      <w:r/>
    </w:p>
    <w:p>
      <w:pPr>
        <w:pStyle w:val="Heading3"/>
      </w:pPr>
      <w:r>
        <w:t>Heshima na adabu</w:t>
      </w:r>
      <w:r/>
    </w:p>
    <w:p>
      <w:r/>
      <w:r>
        <w:t>Paulo anawahimiza Wakristo wachanga kuwaheshimu na kuwaonyesha adabu Wakristo wazee. Mila huwaheshimu na kuwaonyesha adabu watu wazee kwa njia tofauti.</w:t>
      </w:r>
      <w:r/>
    </w:p>
    <w:p>
      <w:pPr>
        <w:pStyle w:val="Heading3"/>
      </w:pPr>
      <w:r>
        <w:t>Wajane</w:t>
      </w:r>
      <w:r/>
    </w:p>
    <w:p>
      <w:r/>
      <w:r>
        <w:t>Nyakati za zamani katika Mashariki ya Karibu, ilikuwa ni muhimu kuwasaidia wajane kwa vile hawakuwa na uwezo wa kujipatia chakula.</w:t>
      </w:r>
      <w:r/>
    </w:p>
    <w:p>
      <w:pPr>
        <w:pStyle w:val="Heading2"/>
      </w:pPr>
      <w:r>
        <w:t>Links:</w:t>
      </w:r>
      <w:r/>
      <w:r/>
    </w:p>
    <w:p>
      <w:pPr>
        <w:pStyle w:val="ListBullet"/>
        <w:spacing w:line="240" w:lineRule="auto"/>
        <w:ind w:left="720"/>
      </w:pPr>
      <w:r/>
      <w:hyperlink r:id="rId27">
        <w:r>
          <w:rPr>
            <w:color w:val="0000EE"/>
            <w:u w:val="single"/>
          </w:rPr>
          <w:t>1 Timothy 05:01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Timatayo</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Mata shitimu zol ajush. Afadal, kede inta arshidu huwo ze abu taki. Ar-shidu sabab al shukar ze humon akwana taki. </w:t>
      </w:r>
      <w:r>
        <w:rPr>
          <w:vertAlign w:val="superscript"/>
        </w:rPr>
        <w:t>2</w:t>
      </w:r>
      <w:r>
        <w:t>Ar-shidu nusuwan kubar ze umahat, wa nusuwan shukar ze ikuwat be kulu tahara au geliba abeyat.</w:t>
      </w:r>
      <w:r>
        <w:rPr>
          <w:vertAlign w:val="superscript"/>
        </w:rPr>
        <w:t>3</w:t>
      </w:r>
      <w:r>
        <w:t xml:space="preserve">iktaram nasawin al rujal to monon mutu, Aramil al hagiga. </w:t>
      </w:r>
      <w:r>
        <w:rPr>
          <w:vertAlign w:val="superscript"/>
        </w:rPr>
        <w:t>4</w:t>
      </w:r>
      <w:r>
        <w:t>Lakin kan armala indu iyal wele iyal ta iyal tou, keli umon awal alimu wori ethteram fi usura bitomon. keli umon dafa abuhat bitomon, le-anu de yau bi wodi farah le Allah.</w:t>
      </w:r>
      <w:r>
        <w:rPr>
          <w:vertAlign w:val="superscript"/>
        </w:rPr>
        <w:t>5</w:t>
      </w:r>
      <w:r>
        <w:t xml:space="preserve">v 5 Lakin mara al hagiga yau al fakat ragil towo,hiya sibu barau. Hiya bi kutu sikha tou fi Allah. Hiya daiman fi talabat wa salawat bilel wa nahar. </w:t>
      </w:r>
      <w:r>
        <w:rPr>
          <w:vertAlign w:val="superscript"/>
        </w:rPr>
        <w:t>6</w:t>
      </w:r>
      <w:r>
        <w:t>Lakin kaman mara al bi-ish fi asab farah ta gisim hiya maid, hata kan hiya lisa hai.</w:t>
      </w:r>
      <w:r>
        <w:rPr>
          <w:vertAlign w:val="superscript"/>
        </w:rPr>
        <w:t>7</w:t>
      </w:r>
      <w:r>
        <w:t xml:space="preserve">Beshir hajat del ashan kede humon ma bi kun indu lom. </w:t>
      </w:r>
      <w:r>
        <w:rPr>
          <w:vertAlign w:val="superscript"/>
        </w:rPr>
        <w:t>8</w:t>
      </w:r>
      <w:r>
        <w:t>Lakin kan zol ma bi wofiru le usura bitou, bizat le usura tou, huwo bi anguru iman wa bikun akhab min zol al ma muomin.</w:t>
      </w:r>
      <w:r>
        <w:rPr>
          <w:vertAlign w:val="superscript"/>
        </w:rPr>
        <w:t>9</w:t>
      </w:r>
      <w:r>
        <w:t xml:space="preserve">Kede sejilu mara ka aramala kan hiya wosulu akhatar min sitin sena, mara ta wahid rajil. </w:t>
      </w:r>
      <w:r>
        <w:rPr>
          <w:vertAlign w:val="superscript"/>
        </w:rPr>
        <w:t>10</w:t>
      </w:r>
      <w:r>
        <w:t>Hiya lazim bi arufu ashan amail al kwes, izakan hiya ihtam be iyal wele hiya bi deifu nas, wele kasulu kurain ta muominin,au saidu nas al tabanin, au wodi nufusum le kulu sokol al kwes.</w:t>
      </w:r>
      <w:r>
        <w:rPr>
          <w:vertAlign w:val="superscript"/>
        </w:rPr>
        <w:t>11</w:t>
      </w:r>
      <w:r>
        <w:t xml:space="preserve">Lakin aramil al suhar, aba ashan bi shejelu umon fi kisif. Fa zaman umon wodi nufusuhum le niyat ta jisim did Al Mesih, umon deir ashan bi zowuju. </w:t>
      </w:r>
      <w:r>
        <w:rPr>
          <w:vertAlign w:val="superscript"/>
        </w:rPr>
        <w:t>12</w:t>
      </w:r>
      <w:r>
        <w:t xml:space="preserve">Fi nefsu teriga umon bikun galtanin leanu umon kasuru waad al awel. </w:t>
      </w:r>
      <w:r>
        <w:rPr>
          <w:vertAlign w:val="superscript"/>
        </w:rPr>
        <w:t>13</w:t>
      </w:r>
      <w:r>
        <w:t>Umon bi arja ashan bi yogot bidun sokol. Umon bi lifu min bet le bet. ma bes ashan bi yogot sakit, lakin umon bikun ta wonusu nas wa haya ta nas. Umon bi kelim hajat al afrut umon ma bi kelimu.</w:t>
      </w:r>
      <w:r>
        <w:rPr>
          <w:vertAlign w:val="superscript"/>
        </w:rPr>
        <w:t>14</w:t>
      </w:r>
      <w:r>
        <w:t xml:space="preserve">Ana deir nusuwan al suhar ashan bi zowuju, ashan bi weledu iyal, bi dier bet, ashan ma keli fursa le nas al geir muomoinin bi tahamu nina ashan amulu kalam sherir. Fa </w:t>
      </w:r>
      <w:r>
        <w:rPr>
          <w:vertAlign w:val="superscript"/>
        </w:rPr>
        <w:t>15</w:t>
      </w:r>
      <w:r>
        <w:t xml:space="preserve">tanin kalas galabu ashan bi tabi sitan. </w:t>
      </w:r>
      <w:r>
        <w:rPr>
          <w:vertAlign w:val="superscript"/>
        </w:rPr>
        <w:t>16</w:t>
      </w:r>
      <w:r>
        <w:t>Iza mara al muomin indu aramil, keli hiya saidu umon, ashan kenisa ma bi indu tegila, ashan bi saidu aramil al hagiga.</w:t>
      </w:r>
      <w:r>
        <w:rPr>
          <w:vertAlign w:val="superscript"/>
        </w:rPr>
        <w:t>17</w:t>
      </w:r>
      <w:r>
        <w:t xml:space="preserve">Keli siyuk al bi hakimu kwes istehik ikhtiram double, Kasatan del al sakalin ma kilma wa fi dirasa. </w:t>
      </w:r>
      <w:r>
        <w:rPr>
          <w:vertAlign w:val="superscript"/>
        </w:rPr>
        <w:t>18</w:t>
      </w:r>
      <w:r>
        <w:t>Fa kitab al mukudas kelim, '' mata gofulu kasma ta tor kan bi akulu zura,'' wa zol al sahal bi istehek ajur.</w:t>
      </w:r>
      <w:r>
        <w:rPr>
          <w:vertAlign w:val="superscript"/>
        </w:rPr>
        <w:t>19</w:t>
      </w:r>
      <w:r>
        <w:t xml:space="preserve">Mata akudu tuhumat did shek ile kan fi itnin au talata shuhudin. </w:t>
      </w:r>
      <w:r>
        <w:rPr>
          <w:vertAlign w:val="superscript"/>
        </w:rPr>
        <w:t>20</w:t>
      </w:r>
      <w:r>
        <w:t>Amulu tadil le khaityin gidam kulu nas ashan bagin bi kafu.</w:t>
      </w:r>
      <w:r>
        <w:rPr>
          <w:vertAlign w:val="superscript"/>
        </w:rPr>
        <w:t>21</w:t>
      </w:r>
      <w:r>
        <w:t xml:space="preserve">Ana bi amiru inta gidam Allah wa gidam Yesua Al Mesih wa malaikat bitomon al mukhtarin, be inu hafisu awamir bidun tefriga. </w:t>
      </w:r>
      <w:r>
        <w:rPr>
          <w:vertAlign w:val="superscript"/>
        </w:rPr>
        <w:t>22</w:t>
      </w:r>
      <w:r>
        <w:t>Mata istajil fi kutu yedak fi ras zol. mata sharik fi katiya ta zol tani. hafisu nefsak ashan takun nedif.</w:t>
      </w:r>
      <w:r>
        <w:rPr>
          <w:vertAlign w:val="superscript"/>
        </w:rPr>
        <w:t>23</w:t>
      </w:r>
      <w:r>
        <w:t xml:space="preserve"> .Mata ashurub moya bes lakin, shilu kamur besit le batna bitak ashan ayan bitak al mustemir. </w:t>
      </w:r>
      <w:r>
        <w:rPr>
          <w:vertAlign w:val="superscript"/>
        </w:rPr>
        <w:t>24</w:t>
      </w:r>
      <w:r>
        <w:t xml:space="preserve">Katiya bita nas tanin maruf, wa umon bi yemsi gidamum le gediya. Lakin baad min katayat bi amsi waraum. </w:t>
      </w:r>
      <w:r>
        <w:rPr>
          <w:vertAlign w:val="superscript"/>
        </w:rPr>
        <w:t>25</w:t>
      </w:r>
      <w:r>
        <w:t>Be nefsu teriga, baad sokolat al kwes maruf, lakin bagin bi agder dusu.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Timotheo</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Usimkemee mwanamume mzee. Bali mtie moyo kama baba yako. Uwatiye moyo vijana wa kiume kana kwamba ni ndugu zako.</w:t>
      </w:r>
      <w:r>
        <w:rPr>
          <w:vertAlign w:val="superscript"/>
        </w:rPr>
        <w:t>2</w:t>
      </w:r>
      <w:r>
        <w:t>Uwatie moyo wanawake wazee kama mama zako, na wanawake vijana kama dada zako kwa usafi wote.</w:t>
      </w:r>
    </w:p>
    <w:p>
      <w:r/>
      <w:r>
        <w:rPr>
          <w:vertAlign w:val="superscript"/>
        </w:rPr>
        <w:t>3</w:t>
      </w:r>
      <w:r>
        <w:t>Waheshimu wajane, wale walio wajane kweli kweli.</w:t>
      </w:r>
      <w:r>
        <w:rPr>
          <w:vertAlign w:val="superscript"/>
        </w:rPr>
        <w:t>4</w:t>
      </w:r>
      <w:r>
        <w:t>Lakini kama mjane ana watoto au wajukuu, waache kwanza wajifunze kuonesha heshima kwa watu wa nyumbani mwao wenyewe. Waache wawalipe wazazi wao mema, kwa kuwa hii inapendeza mbele za Mungu.</w:t>
      </w:r>
      <w:r>
        <w:rPr>
          <w:vertAlign w:val="superscript"/>
        </w:rPr>
        <w:t>5</w:t>
      </w:r>
      <w:r>
        <w:t>Lakini mjane kweli kweli ni yule aliyeachwa peke yake. Naye huweka tegemeo lake kwa Mungu. Siku zote hudumu katika sala na maombi usiku na mchana.</w:t>
      </w:r>
      <w:r>
        <w:rPr>
          <w:vertAlign w:val="superscript"/>
        </w:rPr>
        <w:t>6</w:t>
      </w:r>
      <w:r>
        <w:t>Hata hivyo, mwanamke yule aishiye kwa anasa amekufa, ingawaje yu hai.</w:t>
      </w:r>
      <w:r>
        <w:rPr>
          <w:vertAlign w:val="superscript"/>
        </w:rPr>
        <w:t>7</w:t>
      </w:r>
      <w:r>
        <w:t>Na uyahubiri haya mambo ili kwamba wasiwe na lawama.</w:t>
      </w:r>
      <w:r>
        <w:rPr>
          <w:vertAlign w:val="superscript"/>
        </w:rPr>
        <w:t>8</w:t>
      </w:r>
      <w:r>
        <w:t>Ila kama mtu asipowatunza ndugu zake, hususani wale walioko nyumbani mwake, ameikana imani na ni mbaya kuliko mtu asiye amini.</w:t>
      </w:r>
    </w:p>
    <w:p>
      <w:r/>
      <w:r>
        <w:rPr>
          <w:vertAlign w:val="superscript"/>
        </w:rPr>
        <w:t>9</w:t>
      </w:r>
      <w:r>
        <w:t>Basi mwanamke aandikishwe kwenye orodha kama mjane akiwa na umri usiopungua miaka sitini, na ni mke wa mume mmoja.</w:t>
      </w:r>
      <w:r>
        <w:rPr>
          <w:vertAlign w:val="superscript"/>
        </w:rPr>
        <w:t>10</w:t>
      </w:r>
      <w:r>
        <w:t>Lazima awe amejulikana kwa matendo mema, ikiwa ni kwamba amewajali watoto, au ameshakuwa mkarimu kwa wageni, au ameosha miguu ya waaminio, au amewasaidia ambao wamekuwa wakiteswa, au alijitoa kwa kazi yeyote njema.</w:t>
      </w:r>
      <w:r>
        <w:rPr>
          <w:vertAlign w:val="superscript"/>
        </w:rPr>
        <w:t>11</w:t>
      </w:r>
      <w:r>
        <w:t>Lakini kwa wale wajane vijana, kataa kuwaandikisha kwenye orodha ya wajane. Kwa kuwa wakiingia kwenye matamanio ya kimwili yakizidi kule kujitoa kwao kwa Kristo, watataka kuolewa.</w:t>
      </w:r>
      <w:r>
        <w:rPr>
          <w:vertAlign w:val="superscript"/>
        </w:rPr>
        <w:t>12</w:t>
      </w:r>
      <w:r>
        <w:t>Kwa njia hii huingia kwenye hatia kwa kuwa huvunja kujitoa kwao kwa awali.</w:t>
      </w:r>
      <w:r>
        <w:rPr>
          <w:vertAlign w:val="superscript"/>
        </w:rPr>
        <w:t>13</w:t>
      </w:r>
      <w:r>
        <w:t>Na pia huingia kwenye mazoea ya uvivu. Wao huzunguka nyumba kwa nyumba. Si tu kwamba ni wavivu, bali pia huwa wasengenyaji na wenye kuingilia mambo ya wengine. Wao husema mambo wasiyopaswa kuyasema.</w:t>
      </w:r>
      <w:r>
        <w:rPr>
          <w:vertAlign w:val="superscript"/>
        </w:rPr>
        <w:t>14</w:t>
      </w:r>
      <w:r>
        <w:t>Kwa hiyo mimi nataka wanawake vijana waolewe, wazae watoto, wasimamie nyumba zao, ili kutokumpa adui nafasi ya kutushitaki kwa kufanya dhambi.</w:t>
      </w:r>
      <w:r>
        <w:rPr>
          <w:vertAlign w:val="superscript"/>
        </w:rPr>
        <w:t>15</w:t>
      </w:r>
      <w:r>
        <w:t>Kwa sababu baadhi yao wameshamgeukia Shetani.</w:t>
      </w:r>
    </w:p>
    <w:p>
      <w:r/>
      <w:r>
        <w:rPr>
          <w:vertAlign w:val="superscript"/>
        </w:rPr>
        <w:t>16</w:t>
      </w:r>
      <w:r>
        <w:t>Kama mwanamke yeyote aaminiye ana wajane, basi na awasaidie, ili kanisa lisilemewe, ili liweze kuwasaidia wale walio wajane kweli kweli.</w:t>
      </w:r>
    </w:p>
    <w:p>
      <w:r/>
      <w:r>
        <w:rPr>
          <w:vertAlign w:val="superscript"/>
        </w:rPr>
        <w:t>17</w:t>
      </w:r>
      <w:r>
        <w:t>Basi wazee wale watawalao vyema wahesabiwe kuwa wamestahili heshima maradufu, hasa wale wanaojishughulisha na kufundisha neno la Mungu.</w:t>
      </w:r>
      <w:r>
        <w:rPr>
          <w:vertAlign w:val="superscript"/>
        </w:rPr>
        <w:t>18</w:t>
      </w:r>
      <w:r>
        <w:t>Kwa kuwa maandiko yanasema, “Usimfumbe ng'ombe kinywa apurapo nafaka,” na “Mfanya kazi anastahili mshahara wake.”</w:t>
      </w:r>
    </w:p>
    <w:p>
      <w:r/>
      <w:r>
        <w:rPr>
          <w:vertAlign w:val="superscript"/>
        </w:rPr>
        <w:t>19</w:t>
      </w:r>
      <w:r>
        <w:t>Usipokee mashitaka dhidi ya mzee isipokuwa kuna mashahidi wawili au watatu.</w:t>
      </w:r>
      <w:r>
        <w:rPr>
          <w:vertAlign w:val="superscript"/>
        </w:rPr>
        <w:t>20</w:t>
      </w:r>
      <w:r>
        <w:t>Waonye wakosaji mbele ya watu wote ili wengine waliobaki labda wataogopa.</w:t>
      </w:r>
    </w:p>
    <w:p>
      <w:r/>
      <w:r>
        <w:rPr>
          <w:vertAlign w:val="superscript"/>
        </w:rPr>
        <w:t>21</w:t>
      </w:r>
      <w:r>
        <w:t>Nakuagiza kwa dhati mbele ya Mungu, na mbele ya Kristo Yesu, na malaika wateule, kwamba uyatunze maagizo haya bila ubaguzi wowote, na kwamba usifanye jambo lolote kwa upendeleo.</w:t>
      </w:r>
    </w:p>
    <w:p>
      <w:pPr>
        <w:pBdr>
          <w:bottom w:val="single" w:sz="6" w:space="1" w:color="auto"/>
        </w:pBdr>
      </w:pPr>
      <w:r/>
      <w:r>
        <w:rPr>
          <w:vertAlign w:val="superscript"/>
        </w:rPr>
        <w:t>22</w:t>
      </w:r>
      <w:r>
        <w:t>Usimwekee mtu yeyote mikono haraka. Usishiriki dhambi ya mtu mwingine. Yakupasa kujitunza mwenyewe uwe msafi.</w:t>
      </w:r>
      <w:r>
        <w:rPr>
          <w:vertAlign w:val="superscript"/>
        </w:rPr>
        <w:t>23</w:t>
      </w:r>
      <w:r>
        <w:t>Haikupasi kunywa maji pekee. Badala yake, unywe mvinyo kidogo kwa ajili ya tumbo na magonjwa yako ya mara kwa mara.</w:t>
      </w:r>
      <w:r>
        <w:rPr>
          <w:vertAlign w:val="superscript"/>
        </w:rPr>
        <w:t>24</w:t>
      </w:r>
      <w:r>
        <w:t>Dhambi za baadhi ya watu hujulikana kwa uwazi, na huwatangulia hukumuni. Lakini baadhi ya dhambi hufuata baadaye.</w:t>
      </w:r>
      <w:r>
        <w:rPr>
          <w:vertAlign w:val="superscript"/>
        </w:rPr>
        <w:t>25</w:t>
      </w:r>
      <w:r>
        <w:t>Vivyo hivyo, baadhi ya kazi njema hujulikana kwa uwazi, lakini hata zingine hazitafichika.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5:1</w:t>
      </w:r>
      <w:r/>
    </w:p>
    <w:p>
      <w:pPr>
        <w:pStyle w:val="Heading5"/>
      </w:pPr>
      <w:r>
        <w:t>Sentensi unganishi:</w:t>
      </w:r>
      <w:r/>
    </w:p>
    <w:p>
      <w:r/>
      <w:r>
        <w:t>Paulo anaendelea kumuasa Timotheo awajali wanaume, wanamke, wajane na wanawake wazee ndani ya kanisa.</w:t>
      </w:r>
      <w:r/>
    </w:p>
    <w:p>
      <w:pPr>
        <w:pStyle w:val="Heading5"/>
      </w:pPr>
      <w:r>
        <w:t>Taarifa ya jumla:</w:t>
      </w:r>
      <w:r/>
    </w:p>
    <w:p>
      <w:r/>
      <w:r>
        <w:t>Paulo alikua anatoa maagizo haya kwa mtu mmoja, Timotheo.</w:t>
      </w:r>
      <w:r/>
    </w:p>
    <w:p>
      <w:pPr>
        <w:pStyle w:val="Heading5"/>
      </w:pPr>
      <w:r>
        <w:t>Usimkemee mwanaume mzee.</w:t>
      </w:r>
      <w:r/>
    </w:p>
    <w:p>
      <w:r/>
      <w:r>
        <w:t>"Usiongee kwa ukali kwa mzee wa kiume"</w:t>
      </w:r>
      <w:r/>
    </w:p>
    <w:p>
      <w:pPr>
        <w:pStyle w:val="Heading5"/>
      </w:pPr>
      <w:r>
        <w:t>Ila msihi kama baba</w:t>
      </w:r>
      <w:r/>
    </w:p>
    <w:p>
      <w:r/>
      <w:r>
        <w:t>"Ila mtie moyo kama uongeavyo na baba yako," kwa adabu.</w:t>
      </w:r>
      <w:r/>
    </w:p>
    <w:p>
      <w:pPr>
        <w:pStyle w:val="Heading5"/>
      </w:pPr>
      <w:r>
        <w:t>Msihi kijana wa kiume kama ndugu</w:t>
      </w:r>
      <w:r/>
    </w:p>
    <w:p>
      <w:r/>
      <w:r>
        <w:t>"Mtie moyo vijana wa kiume kama ndugu zako" au "wafundishe vijana wakiume kama ambavyo ungefundisha ndugu zako," kwa amani.</w:t>
      </w:r>
      <w:r/>
    </w:p>
    <w:p>
      <w:pPr>
        <w:pStyle w:val="Heading5"/>
      </w:pPr>
      <w:r>
        <w:t>Wanawake vijana kama dada</w:t>
      </w:r>
      <w:r/>
    </w:p>
    <w:p>
      <w:r/>
      <w:r>
        <w:t>"wasihi wanawake vijana kama ambavyo unge wasihi dada zako" au "wafundishe wanawake vijana kama ambavyo ungewafundisha dada zako,"</w:t>
      </w:r>
      <w:r/>
    </w:p>
    <w:p>
      <w:pPr>
        <w:pStyle w:val="Heading5"/>
      </w:pPr>
      <w:r>
        <w:t>Kwa usafi wote</w:t>
      </w:r>
      <w:r/>
    </w:p>
    <w:p>
      <w:r/>
      <w:r>
        <w:t>"kwa mawazo safi na matendo" au "katika hali ya utakatifu"</w:t>
      </w:r>
      <w:r/>
    </w:p>
    <w:p>
      <w:pPr>
        <w:pStyle w:val="Heading4"/>
      </w:pPr>
      <w:r>
        <w:t>1 Timothy 5:3</w:t>
      </w:r>
      <w:r/>
    </w:p>
    <w:p>
      <w:pPr>
        <w:pStyle w:val="Heading5"/>
      </w:pPr>
      <w:r>
        <w:t>Waheshimu wajane</w:t>
      </w:r>
      <w:r/>
    </w:p>
    <w:p>
      <w:r/>
      <w:r>
        <w:t>"Waheshimu na kuwahudumia wajane"</w:t>
      </w:r>
      <w:r/>
    </w:p>
    <w:p>
      <w:pPr>
        <w:pStyle w:val="Heading5"/>
      </w:pPr>
      <w:r>
        <w:t>wajane kwelikweli</w:t>
      </w:r>
      <w:r/>
    </w:p>
    <w:p>
      <w:r/>
      <w:r>
        <w:t>"wajane wasio na mtu wa kuwahudumia"</w:t>
      </w:r>
      <w:r/>
    </w:p>
    <w:p>
      <w:pPr>
        <w:pStyle w:val="Heading5"/>
      </w:pPr>
      <w:r>
        <w:t>waache kwanza wajifunze</w:t>
      </w:r>
      <w:r/>
    </w:p>
    <w:p>
      <w:r/>
      <w:r>
        <w:t>"awali ya yote wanahitaji kujifunza"</w:t>
      </w:r>
      <w:r/>
    </w:p>
    <w:p>
      <w:pPr>
        <w:pStyle w:val="Heading5"/>
      </w:pPr>
      <w:r>
        <w:t>katika nyumba zao wenyewe</w:t>
      </w:r>
      <w:r/>
    </w:p>
    <w:p>
      <w:r/>
      <w:r>
        <w:t>kwenye familia zao wenyewe au kwa wale wanaoishi kwenye nyumba zao</w:t>
      </w:r>
      <w:r/>
    </w:p>
    <w:p>
      <w:pPr>
        <w:pStyle w:val="Heading5"/>
      </w:pPr>
      <w:r>
        <w:t>waache wawalipe wazazi wao</w:t>
      </w:r>
      <w:r/>
    </w:p>
    <w:p>
      <w:r/>
      <w:r>
        <w:t>"Waache wawatendee mema wazazi wao kwa sababu ya mambo mazuri ambayo wazazi wao wamewapa."</w:t>
      </w:r>
      <w:r/>
    </w:p>
    <w:p>
      <w:pPr>
        <w:pStyle w:val="Heading4"/>
      </w:pPr>
      <w:r>
        <w:t>1 Timothy 5:5</w:t>
      </w:r>
      <w:r/>
    </w:p>
    <w:p>
      <w:pPr>
        <w:pStyle w:val="Heading5"/>
      </w:pPr>
      <w:r>
        <w:t>Lakini mjane halisi ameachwa peke yake</w:t>
      </w:r>
      <w:r/>
    </w:p>
    <w:p>
      <w:r/>
      <w:r>
        <w:t>"Lakini yule ambaye ni kweli mjane hana familia"</w:t>
      </w:r>
      <w:r/>
    </w:p>
    <w:p>
      <w:pPr>
        <w:pStyle w:val="Heading5"/>
      </w:pPr>
      <w:r>
        <w:t>yeye daima husubiri mbele yake kwa maombi na sala</w:t>
      </w:r>
      <w:r/>
    </w:p>
    <w:p>
      <w:r/>
      <w:r>
        <w:t>"husubiri kwa uvumilivu kwa maombi yake na sala"</w:t>
      </w:r>
      <w:r/>
    </w:p>
    <w:p>
      <w:pPr>
        <w:pStyle w:val="Heading5"/>
      </w:pPr>
      <w:r>
        <w:t>maombi na sala</w:t>
      </w:r>
      <w:r/>
    </w:p>
    <w:p>
      <w:r/>
      <w:r>
        <w:t>maneno haya mawili maana kimsingi yana maana moja. Paulo anayatumia kwa pamoja ili kusisitiza kiasi gani wajane hawa huomba.</w:t>
      </w:r>
      <w:r/>
    </w:p>
    <w:p>
      <w:pPr>
        <w:pStyle w:val="Heading5"/>
      </w:pPr>
      <w:r>
        <w:t>usiku na mchana</w:t>
      </w:r>
      <w:r/>
    </w:p>
    <w:p>
      <w:r/>
      <w:r>
        <w:t>maneno "usiku" na "siku" hutumiwa pamoja kumaanisha "wakati wote."</w:t>
      </w:r>
      <w:r/>
    </w:p>
    <w:p>
      <w:pPr>
        <w:pStyle w:val="Heading5"/>
      </w:pPr>
      <w:r>
        <w:t>Hata hivyo</w:t>
      </w:r>
      <w:r/>
    </w:p>
    <w:p>
      <w:r/>
      <w:r>
        <w:t>"Lakini"</w:t>
      </w:r>
      <w:r/>
    </w:p>
    <w:p>
      <w:pPr>
        <w:pStyle w:val="Heading5"/>
      </w:pPr>
      <w:r>
        <w:t>wafu</w:t>
      </w:r>
      <w:r/>
    </w:p>
    <w:p>
      <w:r/>
      <w:r>
        <w:t>mfano Huu unamaana kwamba yeye hana uwezo wa kumjibibu Mungu. "ni kama mtu aliekufa, hana la kujibu kwa Mungu"</w:t>
      </w:r>
      <w:r/>
    </w:p>
    <w:p>
      <w:pPr>
        <w:pStyle w:val="Heading5"/>
      </w:pPr>
      <w:r>
        <w:t>hai</w:t>
      </w:r>
      <w:r/>
    </w:p>
    <w:p>
      <w:r/>
      <w:r>
        <w:t>Hii ina maana ya maisha ya kimwili.</w:t>
      </w:r>
      <w:r/>
    </w:p>
    <w:p>
      <w:pPr>
        <w:pStyle w:val="Heading5"/>
      </w:pPr>
      <w:r>
        <w:t>yeye daima husubiri kwa maombi na sala</w:t>
      </w:r>
      <w:r/>
    </w:p>
    <w:p>
      <w:r/>
      <w:r>
        <w:t>"Anaendelea kufanya maombi na sala"</w:t>
      </w:r>
      <w:r/>
    </w:p>
    <w:p>
      <w:pPr>
        <w:pStyle w:val="Heading5"/>
      </w:pPr>
      <w:r>
        <w:t>amekufa</w:t>
      </w:r>
      <w:r/>
    </w:p>
    <w:p>
      <w:r/>
      <w:r>
        <w:t>Paulo anaongea kuhusu watu ambao hawamtafuti Mungu na kumpendeza kama walikua wafu. "ni kama mtu aliekufa, hana la kujibu kwa Mungu"</w:t>
      </w:r>
      <w:r/>
    </w:p>
    <w:p>
      <w:pPr>
        <w:pStyle w:val="Heading5"/>
      </w:pPr>
      <w:r>
        <w:t>bado yu hai</w:t>
      </w:r>
      <w:r/>
    </w:p>
    <w:p>
      <w:r/>
      <w:r>
        <w:t>Hii ina maana ya maisha ya kimwili.</w:t>
      </w:r>
      <w:r/>
    </w:p>
    <w:p>
      <w:pPr>
        <w:pStyle w:val="Heading4"/>
      </w:pPr>
      <w:r>
        <w:t>1 Timothy 5:7</w:t>
      </w:r>
      <w:r/>
    </w:p>
    <w:p>
      <w:pPr>
        <w:pStyle w:val="Heading5"/>
      </w:pPr>
      <w:r>
        <w:t>Na kuhubiri mambo haya</w:t>
      </w:r>
      <w:r/>
    </w:p>
    <w:p>
      <w:r/>
      <w:r>
        <w:t>"Waamuru mambo kama haya vizuri"</w:t>
      </w:r>
      <w:r/>
    </w:p>
    <w:p>
      <w:pPr>
        <w:pStyle w:val="Heading5"/>
      </w:pPr>
      <w:r>
        <w:t>ili waweze kuwa na zaidi ya aibu</w:t>
      </w:r>
      <w:r/>
    </w:p>
    <w:p>
      <w:r/>
      <w:r>
        <w:t>"hivyo kwamba hakuna mtu anayeweza kupata kosa pamoja nao." Maana ya "wao" ni 1) 'wajane hao na familia zao " au 2)" kanisa. " Ni inaweza kuwa bora kuondoka somo kama "wao."</w:t>
      </w:r>
      <w:r/>
    </w:p>
    <w:p>
      <w:pPr>
        <w:pStyle w:val="Heading5"/>
      </w:pPr>
      <w:r>
        <w:t>hatoi kwaajili ya ndugu yake</w:t>
      </w:r>
      <w:r/>
    </w:p>
    <w:p>
      <w:r/>
      <w:r>
        <w:t>"haitoi kwa mahitaji ya ndugu zake" au " hatoi msaada kwa mahitaji ya jamaa zake '"</w:t>
      </w:r>
      <w:r/>
    </w:p>
    <w:p>
      <w:pPr>
        <w:pStyle w:val="Heading5"/>
      </w:pPr>
      <w:r>
        <w:t>kwa ndugu yake</w:t>
      </w:r>
      <w:r/>
    </w:p>
    <w:p>
      <w:r/>
      <w:r>
        <w:t>"kwa ajili ya wanafamilia yake yote" au "kwa wale wanaoishi katika nyumba yake"</w:t>
      </w:r>
      <w:r/>
    </w:p>
    <w:p>
      <w:pPr>
        <w:pStyle w:val="Heading5"/>
      </w:pPr>
      <w:r>
        <w:t>kwa wale wa nyumbani kwake</w:t>
      </w:r>
      <w:r/>
    </w:p>
    <w:p>
      <w:r/>
      <w:r>
        <w:t>"kwa wanafamilia wanaoishi katika nyumba yake"</w:t>
      </w:r>
      <w:r/>
    </w:p>
    <w:p>
      <w:pPr>
        <w:pStyle w:val="Heading5"/>
      </w:pPr>
      <w:r>
        <w:t>ameikana Imani</w:t>
      </w:r>
      <w:r/>
    </w:p>
    <w:p>
      <w:r/>
      <w:r>
        <w:t>"yeye ametenda kinyume cha ukweli tunaoukubali"</w:t>
      </w:r>
      <w:r/>
    </w:p>
    <w:p>
      <w:pPr>
        <w:pStyle w:val="Heading5"/>
      </w:pPr>
      <w:r>
        <w:t>ni mbaya kuliko mtu asiyeamini</w:t>
      </w:r>
      <w:r/>
    </w:p>
    <w:p>
      <w:r/>
      <w:r>
        <w:t>"ni mbaya zaidi kuliko wale ambao hawaamini katika Yesu." Paul anamaanisha mtu huyu ni mbaya kuliko mtu asiyeamini kwa sababu hata wasioamini utunzaji wa ndugu zao. Kwa hivyo, muumini anapaswa atunze ndugu zake.</w:t>
      </w:r>
      <w:r/>
    </w:p>
    <w:p>
      <w:pPr>
        <w:pStyle w:val="Heading5"/>
      </w:pPr>
      <w:r>
        <w:t>ili waweze kuwa bila aibu</w:t>
      </w:r>
      <w:r/>
    </w:p>
    <w:p>
      <w:r/>
      <w:r>
        <w:t>"hivyo kwamba hakuna mtu anayeweza kupata kosa pamoja nao." Maana ya "wao" ni 1) 'hawa wajane na familia zao "(UDB) au 2)" Waumini. " Ni inaweza kuwa bora kuondoka somo kama "wao."</w:t>
      </w:r>
      <w:r/>
    </w:p>
    <w:p>
      <w:pPr>
        <w:pStyle w:val="Heading4"/>
      </w:pPr>
      <w:r>
        <w:t>1 Timothy 5:9</w:t>
      </w:r>
      <w:r/>
    </w:p>
    <w:p>
      <w:pPr>
        <w:pStyle w:val="Heading5"/>
      </w:pPr>
      <w:r>
        <w:t>aandikishwe kama mjane</w:t>
      </w:r>
      <w:r/>
    </w:p>
    <w:p>
      <w:r/>
      <w:r>
        <w:t>inaonekana kulikuwapo na orodha, iliyoandikwa au la, ya wajane. washiriki wa kanisa waliyatimiza mahitaji hayo ya wanawake ya makazi, mavazi, na chakula; na wanawake hawa walitarajiwa kujitolea maisha yao kwa kuwahudumia jumuiya ya kikristo.</w:t>
      </w:r>
      <w:r/>
    </w:p>
    <w:p>
      <w:pPr>
        <w:pStyle w:val="Heading5"/>
      </w:pPr>
      <w:r>
        <w:t>aliye juu ya umri wa miaka sitini</w:t>
      </w:r>
      <w:r/>
    </w:p>
    <w:p>
      <w:r/>
      <w:r>
        <w:t>Wajane ambao walikuwa wadogo chini ya miaka sitini wanaweza kuolewa tena, na hivyo Kanisa linapaswa kuwatunza tu wajane ambao walikuwa na umri zaidi ya sitini.</w:t>
      </w:r>
      <w:r/>
    </w:p>
    <w:p>
      <w:pPr>
        <w:pStyle w:val="Heading5"/>
      </w:pPr>
      <w:r>
        <w:t>mke wa mume mmoja</w:t>
      </w:r>
      <w:r/>
    </w:p>
    <w:p>
      <w:r/>
      <w:r>
        <w:t>Maana inawezekana ni 1) yeye alikuwa daima mwaminifu kwa mumewe au 2) na hajapewa talaka na mume wake na kuolewa na mtu mwingine.</w:t>
      </w:r>
      <w:r/>
    </w:p>
    <w:p>
      <w:pPr>
        <w:pStyle w:val="Heading5"/>
      </w:pPr>
      <w:r>
        <w:t>Awe najulikana kwa matendo mema</w:t>
      </w:r>
      <w:r/>
    </w:p>
    <w:p>
      <w:r/>
      <w:r>
        <w:t>Hii inaweza andikwa kama "Watu lazima waweze kushuhudia kwa matendo yake mema"</w:t>
      </w:r>
      <w:r/>
    </w:p>
    <w:p>
      <w:pPr>
        <w:pStyle w:val="Heading5"/>
      </w:pPr>
      <w:r>
        <w:t>ameniosha miguu</w:t>
      </w:r>
      <w:r/>
    </w:p>
    <w:p>
      <w:r/>
      <w:r>
        <w:t>"kufanya kazi kusaidia." Kuosha miguu michafu ya watu ambao wamekuwa wakitembea katika uchafu na matope ni picha ya kukutana na mahitaji ya watu wengine na kufanya maisha yawe yafuraha kwao.</w:t>
      </w:r>
      <w:r/>
    </w:p>
    <w:p>
      <w:pPr>
        <w:pStyle w:val="Heading5"/>
      </w:pPr>
      <w:r>
        <w:t>Waaminio</w:t>
      </w:r>
      <w:r/>
    </w:p>
    <w:p>
      <w:r/>
      <w:r>
        <w:t>Baadhi ya matoleo hutafsiri "waamini" hapa kama, "Watakatifu" au "watu wa Mungu." Wazo muhimu ni kwa kutaja waumini wa Kikristo.</w:t>
      </w:r>
      <w:r/>
    </w:p>
    <w:p>
      <w:pPr>
        <w:pStyle w:val="Heading5"/>
      </w:pPr>
      <w:r>
        <w:t>amefuata kazi zote njema</w:t>
      </w:r>
      <w:r/>
    </w:p>
    <w:p>
      <w:r/>
      <w:r>
        <w:t>"ni maalumu kwa ajili ya kufanya matendo mema"</w:t>
      </w:r>
      <w:r/>
    </w:p>
    <w:p>
      <w:pPr>
        <w:pStyle w:val="Heading5"/>
      </w:pPr>
      <w:r>
        <w:t>ambaye si mdogo kuliko sitini</w:t>
      </w:r>
      <w:r/>
    </w:p>
    <w:p>
      <w:r/>
      <w:r>
        <w:t>Kama Paulo atakapo elezea kwa 5: 11-16, wajane waliokuwa na umri wa miaka midogo kuliko 60 wanaweza kuolewa tena. Kwa sababu hiyo jumuiya ya kikristo walikuwa wakuwatunza wajane ambao walikua na umri zaidi ya miaka sitini.</w:t>
      </w:r>
      <w:r/>
    </w:p>
    <w:p>
      <w:pPr>
        <w:pStyle w:val="Heading5"/>
      </w:pPr>
      <w:r>
        <w:t>amekua mkarimu kwa wageni</w:t>
      </w:r>
      <w:r/>
    </w:p>
    <w:p>
      <w:r/>
      <w:r>
        <w:t>"amekaribisha wageni katika mji wake"</w:t>
      </w:r>
      <w:r/>
    </w:p>
    <w:p>
      <w:pPr>
        <w:pStyle w:val="Heading5"/>
      </w:pPr>
      <w:r>
        <w:t>aliwasaidia watu wenye taabu</w:t>
      </w:r>
      <w:r/>
    </w:p>
    <w:p>
      <w:r/>
      <w:r>
        <w:t>Hapa "taabu" linaweza kutumika kama "yeye aliewasaidia wale ambao wanateseka"</w:t>
      </w:r>
      <w:r/>
    </w:p>
    <w:p>
      <w:pPr>
        <w:pStyle w:val="Heading5"/>
      </w:pPr>
      <w:r>
        <w:t>amekua akijitoa kwa kila kazi njema</w:t>
      </w:r>
      <w:r/>
    </w:p>
    <w:p>
      <w:r/>
      <w:r>
        <w:t>"amejitoa kwa kufanya kila aina ya matendo mema"</w:t>
      </w:r>
      <w:r/>
    </w:p>
    <w:p>
      <w:pPr>
        <w:pStyle w:val="Heading4"/>
      </w:pPr>
      <w:r>
        <w:t>1 Timothy 5:11</w:t>
      </w:r>
      <w:r/>
    </w:p>
    <w:p>
      <w:pPr>
        <w:pStyle w:val="Heading5"/>
      </w:pPr>
      <w:r>
        <w:t>Lakini kwa habari ya wajane vijana, kataa kuwaandikisha katika orodha</w:t>
      </w:r>
      <w:r/>
    </w:p>
    <w:p>
      <w:r/>
      <w:r>
        <w:t>"Lakini msiwaweke wajane vijana kwenye orodha." Orodha ni ya wajane wenye umri wa miaka 60 na zaidi ambao jumuiya ya kikristo ingesaidia.</w:t>
      </w:r>
      <w:r/>
    </w:p>
    <w:p>
      <w:pPr>
        <w:pStyle w:val="Heading5"/>
      </w:pPr>
      <w:r>
        <w:t>Kwa kuwa watakaposhindwa na tamaa ya mwili dhidi ya Kristo, watataka kuoa</w:t>
      </w:r>
      <w:r/>
    </w:p>
    <w:p>
      <w:r/>
      <w:r>
        <w:t>"ni aliwasihi kutoka kwa Kristo kwa sababu ya tamaa zao za ngono" au "kuwa na tamaa ya mwili inayowafanya watake kutoa dhamira yao ya kiroho"</w:t>
      </w:r>
      <w:r/>
    </w:p>
    <w:p>
      <w:pPr>
        <w:pStyle w:val="Heading5"/>
      </w:pPr>
      <w:r>
        <w:t>kutengua ahadi yao ya awali</w:t>
      </w:r>
      <w:r/>
    </w:p>
    <w:p>
      <w:r/>
      <w:r>
        <w:t>"wala hawaweki ahadi zao za awali" au "kutokufanya walicho ahidi kukifanya kabla"</w:t>
      </w:r>
      <w:r/>
    </w:p>
    <w:p>
      <w:pPr>
        <w:pStyle w:val="Heading5"/>
      </w:pPr>
      <w:r>
        <w:t>dhamira</w:t>
      </w:r>
      <w:r/>
    </w:p>
    <w:p>
      <w:r/>
      <w:r>
        <w:t>dhamira ya wajane ilikuwa ni makubaliano yao ya kutumikia jumuiya ya kikristo kwa ajili ya mapumziko ya maisha yao kama jamii angewapa mahitaji yao.</w:t>
      </w:r>
      <w:r/>
    </w:p>
    <w:p>
      <w:pPr>
        <w:pStyle w:val="Heading5"/>
      </w:pPr>
      <w:r>
        <w:t>kusengenya</w:t>
      </w:r>
      <w:r/>
    </w:p>
    <w:p>
      <w:r/>
      <w:r>
        <w:t>Hawa ni watu ambao hujadili juu ya maisha binafsi ya watu wengine.</w:t>
      </w:r>
      <w:r/>
    </w:p>
    <w:p>
      <w:pPr>
        <w:pStyle w:val="Heading5"/>
      </w:pPr>
      <w:r>
        <w:t>mambo wasio paswa kusema</w:t>
      </w:r>
      <w:r/>
    </w:p>
    <w:p>
      <w:r/>
      <w:r>
        <w:t>"mambo ambayo si sahihi hata kutaja"</w:t>
      </w:r>
      <w:r/>
    </w:p>
    <w:p>
      <w:pPr>
        <w:pStyle w:val="Heading5"/>
      </w:pPr>
      <w:r>
        <w:t>kuwa wamezoea kuwa wavivu</w:t>
      </w:r>
      <w:r/>
    </w:p>
    <w:p>
      <w:r/>
      <w:r>
        <w:t>"kuingia katika tabia ya kutokufanya kitu</w:t>
      </w:r>
      <w:r/>
    </w:p>
    <w:p>
      <w:pPr>
        <w:pStyle w:val="Heading4"/>
      </w:pPr>
      <w:r>
        <w:t>1 Timothy 5:14</w:t>
      </w:r>
      <w:r/>
    </w:p>
    <w:p>
      <w:pPr>
        <w:pStyle w:val="Heading5"/>
      </w:pPr>
      <w:r>
        <w:t>kusimamia nyumba</w:t>
      </w:r>
      <w:r/>
    </w:p>
    <w:p>
      <w:r/>
      <w:r>
        <w:t>"kumhudumia kila mtu katika nyumba yake"</w:t>
      </w:r>
      <w:r/>
    </w:p>
    <w:p>
      <w:pPr>
        <w:pStyle w:val="Heading5"/>
      </w:pPr>
      <w:r>
        <w:t>wameshamgeukia Shetani</w:t>
      </w:r>
      <w:r/>
    </w:p>
    <w:p>
      <w:r/>
      <w:r>
        <w:t>Paulo anazungumzia wanaoishi katika uaminifu kwa Kristo kana kwamba ni njia ya kufuatwa. Hii ina maana mwanamke aliacha kumtii Yesu na kuanza kumtii Shetani. "kuacha njia ya Kristo na kumfuata Shetani" au "aliamua kumtii Shetani badala ya Kristo"</w:t>
      </w:r>
      <w:r/>
    </w:p>
    <w:p>
      <w:pPr>
        <w:pStyle w:val="Heading5"/>
      </w:pPr>
      <w:r>
        <w:t>mwanamke yeyote aaminie</w:t>
      </w:r>
      <w:r/>
    </w:p>
    <w:p>
      <w:r/>
      <w:r>
        <w:t>"mwanamke yeyote Mkristo" au "mwanamke yeyote ambaye anaamini katika Kristo"</w:t>
      </w:r>
      <w:r/>
    </w:p>
    <w:p>
      <w:pPr>
        <w:pStyle w:val="Heading5"/>
      </w:pPr>
      <w:r>
        <w:t>anao wajane</w:t>
      </w:r>
      <w:r/>
    </w:p>
    <w:p>
      <w:r/>
      <w:r>
        <w:t>"anao wajane katika jamaa yake"</w:t>
      </w:r>
      <w:r/>
    </w:p>
    <w:p>
      <w:pPr>
        <w:pStyle w:val="Heading5"/>
      </w:pPr>
      <w:r>
        <w:t>wajane kweli</w:t>
      </w:r>
      <w:r/>
    </w:p>
    <w:p>
      <w:r/>
      <w:r>
        <w:t>"wale wanawake ambao hawana mtu wa kutoa kwa ajili yao"</w:t>
      </w:r>
      <w:r/>
    </w:p>
    <w:p>
      <w:pPr>
        <w:pStyle w:val="Heading5"/>
      </w:pPr>
      <w:r>
        <w:t>adui</w:t>
      </w:r>
      <w:r/>
    </w:p>
    <w:p>
      <w:r/>
      <w:r>
        <w:t>Inawezekana Maana ni 1) hii inamaanisha Shetani au 2) hii inamaanisha wasio amini.</w:t>
      </w:r>
      <w:r/>
    </w:p>
    <w:p>
      <w:pPr>
        <w:pStyle w:val="Heading5"/>
      </w:pPr>
      <w:r>
        <w:t>ili kanisa lisilemewe</w:t>
      </w:r>
      <w:r/>
    </w:p>
    <w:p>
      <w:r/>
      <w:r>
        <w:t>Paulo anazungumzia jamii kuwa inasaidia zaidi watu kuliko uwezo wao kama walikuwa wamebeba uzito juu ya migongo yao. Hii inaweza kusemwa "ili kwamba jumuiya ya kikristo haitawasaidia wajane ambao familia inaweza kutoa kwa ajili yao"</w:t>
      </w:r>
      <w:r/>
    </w:p>
    <w:p>
      <w:pPr>
        <w:pStyle w:val="Heading4"/>
      </w:pPr>
      <w:r>
        <w:t>1 Timothy 5:17</w:t>
      </w:r>
      <w:r/>
    </w:p>
    <w:p>
      <w:pPr>
        <w:pStyle w:val="Heading5"/>
      </w:pPr>
      <w:r>
        <w:t>Sentensi uanganishi:</w:t>
      </w:r>
      <w:r/>
    </w:p>
    <w:p>
      <w:r/>
      <w:r>
        <w:t>Paulo tena anazungumzia jinsi wazee (maaskofu) wanapaswa kutunzwa na kisha kumpa Timotheo maelezo binafsi.</w:t>
      </w:r>
      <w:r/>
    </w:p>
    <w:p>
      <w:pPr>
        <w:pStyle w:val="Heading5"/>
      </w:pPr>
      <w:r>
        <w:t>watambue wazee wanaoongoza vyema</w:t>
      </w:r>
      <w:r/>
    </w:p>
    <w:p>
      <w:r/>
      <w:r>
        <w:t>"Ninyi waumini wote mnapaswa kufikiri kama mnastahili"</w:t>
      </w:r>
      <w:r/>
    </w:p>
    <w:p>
      <w:pPr>
        <w:pStyle w:val="Heading5"/>
      </w:pPr>
      <w:r>
        <w:t>Heshima mara mbili</w:t>
      </w:r>
      <w:r/>
    </w:p>
    <w:p>
      <w:r/>
      <w:r>
        <w:t>Maana inawezekana ni 1) "ya heshima na malipo" au 2) "heshima zaidi kuliko wengine wapokeavyo"</w:t>
      </w:r>
      <w:r/>
    </w:p>
    <w:p>
      <w:pPr>
        <w:pStyle w:val="Heading5"/>
      </w:pPr>
      <w:r>
        <w:t>wale wanaofanya kazi na neno na katika kufundisha</w:t>
      </w:r>
      <w:r/>
    </w:p>
    <w:p>
      <w:r/>
      <w:r>
        <w:t>"wale wanaohubiri na kufundisha neno la Mungu"</w:t>
      </w:r>
      <w:r/>
    </w:p>
    <w:p>
      <w:pPr>
        <w:pStyle w:val="Heading5"/>
      </w:pPr>
      <w:r>
        <w:t>kufunga</w:t>
      </w:r>
      <w:r/>
    </w:p>
    <w:p>
      <w:r/>
      <w:r>
        <w:t>kifaa kianachowekwa kwenye pua na mdomo wa mnyama ili kumzuia kula wakati anafanya kazi.</w:t>
      </w:r>
      <w:r/>
    </w:p>
    <w:p>
      <w:pPr>
        <w:pStyle w:val="Heading5"/>
      </w:pPr>
      <w:r>
        <w:t>kupura nafaka</w:t>
      </w:r>
      <w:r/>
    </w:p>
    <w:p>
      <w:r/>
      <w:r>
        <w:t>Hii ni njia ya kutenganisha nafaka na makapi kwa kutumia mkokoteni unaovutwa na ng'ombe</w:t>
      </w:r>
      <w:r/>
    </w:p>
    <w:p>
      <w:pPr>
        <w:pStyle w:val="Heading5"/>
      </w:pPr>
      <w:r>
        <w:t>anastahili</w:t>
      </w:r>
      <w:r/>
    </w:p>
    <w:p>
      <w:r/>
      <w:r>
        <w:t>"inastahili"</w:t>
      </w:r>
      <w:r/>
    </w:p>
    <w:p>
      <w:pPr>
        <w:pStyle w:val="Heading4"/>
      </w:pPr>
      <w:r>
        <w:t>1 Timothy 5:19</w:t>
      </w:r>
      <w:r/>
    </w:p>
    <w:p>
      <w:pPr>
        <w:pStyle w:val="Heading5"/>
      </w:pPr>
      <w:r>
        <w:t>usipokee mashitaka</w:t>
      </w:r>
      <w:r/>
    </w:p>
    <w:p>
      <w:r/>
      <w:r>
        <w:t>Paulo anaongea juu ya mashitaka kama vitu ambavyo vinaweza kushikika au kupokelewa na watu</w:t>
      </w:r>
      <w:r/>
    </w:p>
    <w:p>
      <w:pPr>
        <w:pStyle w:val="Heading5"/>
      </w:pPr>
      <w:r>
        <w:t>mbili au tatu</w:t>
      </w:r>
      <w:r/>
    </w:p>
    <w:p>
      <w:r/>
      <w:r>
        <w:t>"angalau mbili" au "mbili au zaidi"</w:t>
      </w:r>
      <w:r/>
    </w:p>
    <w:p>
      <w:pPr>
        <w:pStyle w:val="Heading5"/>
      </w:pPr>
      <w:r>
        <w:t>wenye dhambi</w:t>
      </w:r>
      <w:r/>
    </w:p>
    <w:p>
      <w:r/>
      <w:r>
        <w:t>hii inahusu mtu yeyote kufanya jambo lolote ambalo halimtii au yasiyompendeza Mungu, hata mambo ambayo watu wengine hawayajui.</w:t>
      </w:r>
      <w:r/>
    </w:p>
    <w:p>
      <w:pPr>
        <w:pStyle w:val="Heading5"/>
      </w:pPr>
      <w:r>
        <w:t>mbele ya watu wote</w:t>
      </w:r>
      <w:r/>
    </w:p>
    <w:p>
      <w:r/>
      <w:r>
        <w:t>"ambapo kila mtu anaweza kuona"</w:t>
      </w:r>
      <w:r/>
    </w:p>
    <w:p>
      <w:pPr>
        <w:pStyle w:val="Heading5"/>
      </w:pPr>
      <w:r>
        <w:t>ili wengine wawe na hofu</w:t>
      </w:r>
      <w:r/>
    </w:p>
    <w:p>
      <w:r/>
      <w:r>
        <w:t>"ili wengine waweze kuogopa kufanya dhambi"</w:t>
      </w:r>
      <w:r/>
    </w:p>
    <w:p>
      <w:pPr>
        <w:pStyle w:val="Heading4"/>
      </w:pPr>
      <w:r>
        <w:t>1 Timothy 5:21</w:t>
      </w:r>
      <w:r/>
    </w:p>
    <w:p>
      <w:pPr>
        <w:pStyle w:val="Heading5"/>
      </w:pPr>
      <w:r>
        <w:t>malaika wao wateule</w:t>
      </w:r>
      <w:r/>
    </w:p>
    <w:p>
      <w:r/>
      <w:r>
        <w:t>Hii inamaanisha malaika ambao Mungu na Yesu wamewachagua kuwatumikia wao kwa njia maalumu.</w:t>
      </w:r>
      <w:r/>
    </w:p>
    <w:p>
      <w:pPr>
        <w:pStyle w:val="Heading5"/>
      </w:pPr>
      <w:r>
        <w:t>weka mikono</w:t>
      </w:r>
      <w:r/>
    </w:p>
    <w:p>
      <w:r/>
      <w:r>
        <w:t>Hii ilikuwa sherehe ambapo viongozi wa kanisa moja au zaidi wangeweka mikono juu ya watu na kuomba kwamba Mungu aweze kuwawezesha watu hao kutumikia kanisa kwa njia ambayo Mungu angekuwa radhi. Timotheo alikuwa anasubiri hadi mtu aoneshe tabia nzuri kwa muda mrefu kabla ya kumweka rasmi mtu huyo kuitumikia jamii ya Kikristo.</w:t>
      </w:r>
      <w:r/>
    </w:p>
    <w:p>
      <w:pPr>
        <w:pStyle w:val="Heading5"/>
      </w:pPr>
      <w:r>
        <w:t>usishiriki katika dhambi ya mtu mwingine</w:t>
      </w:r>
      <w:r/>
    </w:p>
    <w:p>
      <w:r/>
      <w:r>
        <w:t>"kujiunga katika dhambi ya mtu mwingine." Maana inawezekana ni 1) kama Timotheo akichagua mtu ambaye ana dhambi na kuwa mfanyakazi wa kanisa, Mungu angemshikilia Timotheo kuwajibika kwa dhambi ya mtu huyo, au 2) Timotheo hapaswi kutenda dhambi akiona wengine wakitenda.</w:t>
      </w:r>
      <w:r/>
    </w:p>
    <w:p>
      <w:pPr>
        <w:pStyle w:val="Heading5"/>
      </w:pPr>
      <w:r>
        <w:t>tunza amri hizi bila ya kuathiri na kwamba wewe usifanye kitu nje ya upendeleo</w:t>
      </w:r>
      <w:r/>
    </w:p>
    <w:p>
      <w:r/>
      <w:r>
        <w:t>kwa maneno "upendeleo," Paulo anasisitiza kwamba Timotheo lazima ahukumu kwa uaminifu na kuwa wa haki kwa kila mtu. "kwamba ushike sheria hizi bila ya kuwa sehemu au kuonesha upendeleo kwa mtu yeyote"</w:t>
      </w:r>
      <w:r/>
    </w:p>
    <w:p>
      <w:pPr>
        <w:pStyle w:val="Heading5"/>
      </w:pPr>
      <w:r>
        <w:t>tunza amri hizi</w:t>
      </w:r>
      <w:r/>
    </w:p>
    <w:p>
      <w:r/>
      <w:r>
        <w:t>Maana inawezekana ni 1) hii inamaanisha sheria ambazo Paulo amemwambia Timotheo au 2) hii inamaanisha sheria ambazo Paulo anataka kumwambia Timotheo.</w:t>
      </w:r>
      <w:r/>
    </w:p>
    <w:p>
      <w:pPr>
        <w:pStyle w:val="Heading4"/>
      </w:pPr>
      <w:r>
        <w:t>1 Timothy 5:23</w:t>
      </w:r>
      <w:r/>
    </w:p>
    <w:p>
      <w:pPr>
        <w:pStyle w:val="Heading5"/>
      </w:pPr>
      <w:r>
        <w:t>Usinywe maji tena</w:t>
      </w:r>
      <w:r/>
    </w:p>
    <w:p>
      <w:r/>
      <w:r>
        <w:t>Au "Unapaswa kuacha kuwa mnywaji wa maji," anaekunywa maji tu. Paulo hakatazi maji. Anapendekeza ya kwamba Timotheo atumie mvinyo kama dawa. Maji ya eneo lile husababisha madhara mara kwa mara.</w:t>
      </w:r>
      <w:r/>
    </w:p>
    <w:p>
      <w:pPr>
        <w:pStyle w:val="Heading5"/>
      </w:pPr>
      <w:r>
        <w:t>Na huwatangulia hukumuni</w:t>
      </w:r>
      <w:r/>
    </w:p>
    <w:p>
      <w:r/>
      <w:r>
        <w:t>"dhambi zao hutangulia mbele ya watu hao hukumuni."</w:t>
      </w:r>
      <w:r/>
    </w:p>
    <w:p>
      <w:pPr>
        <w:pStyle w:val="Heading5"/>
      </w:pPr>
      <w:r>
        <w:t>lakini baadhi ya dhambi hufuata baadaye</w:t>
      </w:r>
      <w:r/>
    </w:p>
    <w:p>
      <w:r/>
      <w:r>
        <w:t>"Lakini baadhi ya dhambi hufuata watu hao baadaye." Maana inawezekana ni 1) Timotheo hatajua kuhusu baadhi ya dhambi mpaka baadaye, au 2) Kanisa hawataweza kujua kuhusu baadhi ya dhambi mpaka baadaye, au 3) Mungu hata hukumu baadhi ya dhambi mpaka hukumu ya mwisho.</w:t>
      </w:r>
      <w:r/>
    </w:p>
    <w:p>
      <w:pPr>
        <w:pStyle w:val="Heading5"/>
      </w:pPr>
      <w:r>
        <w:t>nzuri</w:t>
      </w:r>
      <w:r/>
    </w:p>
    <w:p>
      <w:r/>
      <w:r>
        <w:t>Hapa "nzuri" ina maana wao wanaolingawa na tabia ya Mungu, makusudi yake, na mapenzi.</w:t>
      </w:r>
      <w:r/>
    </w:p>
    <w:p>
      <w:pPr>
        <w:pStyle w:val="Heading5"/>
      </w:pPr>
      <w:r>
        <w:t>hata wengine hawawezi kujificha</w:t>
      </w:r>
      <w:r/>
    </w:p>
    <w:p>
      <w:r/>
      <w:r>
        <w:t>"matendo mema mengine yatajulikana katika siku zijazo"</w:t>
      </w:r>
      <w:r/>
    </w:p>
    <w:p>
      <w:pPr>
        <w:pStyle w:val="Heading5"/>
      </w:pPr>
      <w:r>
        <w:t>dhambi za baadhi ya watu zinajulikana wazi</w:t>
      </w:r>
      <w:r/>
    </w:p>
    <w:p>
      <w:r/>
      <w:r>
        <w:t>Hii inaweza semwa kama "Dhambi za watu wengine ni dhahiri sana"</w:t>
      </w:r>
      <w:r/>
    </w:p>
    <w:p>
      <w:pPr>
        <w:pStyle w:val="Heading5"/>
      </w:pPr>
      <w:r>
        <w:t>baadhi ya matendo mema yanajulikana wazi</w:t>
      </w:r>
      <w:r/>
    </w:p>
    <w:p>
      <w:r/>
      <w:r>
        <w:t>"baadhi ya matendo mema ni dhahiri"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Timothy 5:1</w:t>
      </w:r>
      <w:r/>
    </w:p>
    <w:p>
      <w:pPr>
        <w:pStyle w:val="Heading5"/>
      </w:pPr>
      <w:r>
        <w:t>Paulo alimwambia nini Timotheo kuhusu kumjali mzee kanisani?</w:t>
      </w:r>
      <w:r/>
    </w:p>
    <w:p>
      <w:r/>
      <w:r>
        <w:t>Paulo alimwambia Timotheo amjali kama vile baba yake.</w:t>
      </w:r>
      <w:r/>
    </w:p>
    <w:p>
      <w:pPr>
        <w:pStyle w:val="Heading4"/>
      </w:pPr>
      <w:r>
        <w:t>1 Timothy 5:3</w:t>
      </w:r>
      <w:r/>
    </w:p>
    <w:p>
      <w:pPr>
        <w:pStyle w:val="Heading5"/>
      </w:pPr>
      <w:r>
        <w:t>Ni mambo gani ambayo watoto na wajukuu wa mjane wanapaswa kumfanyia mjane?</w:t>
      </w:r>
      <w:r/>
    </w:p>
    <w:p>
      <w:r/>
      <w:r>
        <w:t>Watoto na wajukuu wanapaswa kuwalipa wazazi wao na kuwatunza.</w:t>
      </w:r>
      <w:r/>
    </w:p>
    <w:p>
      <w:pPr>
        <w:pStyle w:val="Heading4"/>
      </w:pPr>
      <w:r>
        <w:t>1 Timothy 5:7</w:t>
      </w:r>
      <w:r/>
    </w:p>
    <w:p>
      <w:pPr>
        <w:pStyle w:val="Heading5"/>
      </w:pPr>
      <w:r>
        <w:t>Mtu ambaye hawezi kuwatunza watu wa nyumbani kwake anafanya jambo gani?</w:t>
      </w:r>
      <w:r/>
    </w:p>
    <w:p>
      <w:r/>
      <w:r>
        <w:t>Anaikataa imani na ni mbaya zaidi kuliko asiyeamini.</w:t>
      </w:r>
      <w:r/>
    </w:p>
    <w:p>
      <w:pPr>
        <w:pStyle w:val="Heading4"/>
      </w:pPr>
      <w:r>
        <w:t>1 Timothy 5:9</w:t>
      </w:r>
      <w:r/>
    </w:p>
    <w:p>
      <w:pPr>
        <w:pStyle w:val="Heading5"/>
      </w:pPr>
      <w:r>
        <w:t>Mjane anapswa kutambulika kwa mambo gani?</w:t>
      </w:r>
      <w:r/>
    </w:p>
    <w:p>
      <w:r/>
      <w:r>
        <w:t>Mjane anapaswa kutambulika katika matendo mema.</w:t>
      </w:r>
      <w:r/>
    </w:p>
    <w:p>
      <w:pPr>
        <w:pStyle w:val="Heading4"/>
      </w:pPr>
      <w:r>
        <w:t>1 Timothy 5:11</w:t>
      </w:r>
      <w:r/>
    </w:p>
    <w:p>
      <w:pPr>
        <w:pStyle w:val="Heading5"/>
      </w:pPr>
      <w:r>
        <w:t>Hatari gani ipo pale mjane kijana anapoamua kubakia mjane kwa maisha yake yote?</w:t>
      </w:r>
      <w:r/>
    </w:p>
    <w:p>
      <w:r/>
      <w:r>
        <w:t>Kuna hatari yakwamba baadaye anaweza akataka kuolewa, akavunja makubaliano yake ya mwanzo.</w:t>
      </w:r>
      <w:r/>
    </w:p>
    <w:p>
      <w:pPr>
        <w:pStyle w:val="Heading4"/>
      </w:pPr>
      <w:r>
        <w:t>1 Timothy 5:14</w:t>
      </w:r>
      <w:r/>
    </w:p>
    <w:p>
      <w:pPr>
        <w:pStyle w:val="Heading5"/>
      </w:pPr>
      <w:r>
        <w:t>Paulo anataka wanawake vijana wafanye nini?</w:t>
      </w:r>
      <w:r/>
    </w:p>
    <w:p>
      <w:r/>
      <w:r>
        <w:t>Paulo anataka wanawake vijana waolewe, wazae watoto, na wasimamie nyumba zao.</w:t>
      </w:r>
      <w:r/>
    </w:p>
    <w:p>
      <w:pPr>
        <w:pStyle w:val="Heading4"/>
      </w:pPr>
      <w:r>
        <w:t>1 Timothy 5:17</w:t>
      </w:r>
      <w:r/>
    </w:p>
    <w:p>
      <w:pPr>
        <w:pStyle w:val="Heading5"/>
      </w:pPr>
      <w:r>
        <w:t>Kitu gani kifanyike kwa wazee wanaoongoza vyema?</w:t>
      </w:r>
      <w:r/>
    </w:p>
    <w:p>
      <w:r/>
      <w:r>
        <w:t>Wazee wanaoongoza vyema, wanatakiwa watambulike na waheshimiwe zaidi.</w:t>
      </w:r>
      <w:r/>
    </w:p>
    <w:p>
      <w:pPr>
        <w:pStyle w:val="Heading4"/>
      </w:pPr>
      <w:r>
        <w:t>1 Timothy 5:19</w:t>
      </w:r>
      <w:r/>
    </w:p>
    <w:p>
      <w:pPr>
        <w:pStyle w:val="Heading5"/>
      </w:pPr>
      <w:r>
        <w:t>Kitu gani kinapaswa kiwepo kabla ya mashitaka hayajapokelewa dhidi ya wazee?</w:t>
      </w:r>
      <w:r/>
    </w:p>
    <w:p>
      <w:r/>
      <w:r>
        <w:t>Ni lazima kuwe na mashahidi wawili au watatu kabla ya mashitaka hayajapokelewa dhidi ya mzee.</w:t>
      </w:r>
      <w:r/>
    </w:p>
    <w:p>
      <w:pPr>
        <w:pStyle w:val="Heading4"/>
      </w:pPr>
      <w:r>
        <w:t>1 Timothy 5:21</w:t>
      </w:r>
      <w:r/>
    </w:p>
    <w:p>
      <w:pPr>
        <w:pStyle w:val="Heading5"/>
      </w:pPr>
      <w:r>
        <w:t>Paulo alimuamuru Timotheo awe makini kutunza sheria hizi kwa njia gani?</w:t>
      </w:r>
      <w:r/>
    </w:p>
    <w:p>
      <w:r/>
      <w:r>
        <w:t>Paulo alimuamuru Timotheo awe makini kutunza sheria hizi bila ubaguzi.</w:t>
      </w:r>
      <w:r/>
    </w:p>
    <w:p>
      <w:pPr>
        <w:pStyle w:val="Heading4"/>
      </w:pPr>
      <w:r>
        <w:t>1 Timothy 5:23</w:t>
      </w:r>
      <w:r/>
    </w:p>
    <w:p>
      <w:pPr>
        <w:pStyle w:val="Heading5"/>
      </w:pPr>
      <w:r>
        <w:t>Kwa baadhi ya watu, dhambi hazijulikani mpaka lini?</w:t>
      </w:r>
      <w:r/>
    </w:p>
    <w:p>
      <w:r/>
      <w:r>
        <w:t>dhambi zao hazijulikani mpaka siku ya hukumu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Timotheo 06 maelezo kwa jumla</w:t>
      </w:r>
      <w:r/>
    </w:p>
    <w:p>
      <w:pPr>
        <w:pStyle w:val="Heading2"/>
      </w:pPr>
      <w:r>
        <w:t>Dhana muhimu katika sura hii</w:t>
      </w:r>
      <w:r/>
    </w:p>
    <w:p>
      <w:pPr>
        <w:pStyle w:val="Heading3"/>
      </w:pPr>
      <w:r>
        <w:t>tumwa</w:t>
      </w:r>
      <w:r/>
    </w:p>
    <w:p>
      <w:r/>
      <w:r>
        <w:t>Paulo hasemi katika sura hii iwapo utumwa ni mzuri ama ni mbaya. Paulo anaandika kuhusu kuwaheshimu na kuwatumikia kikamilifu mabwana zao. Paulo anawafunza waumini wote kuwa na uungu na kutosheka katika kila jambo.</w:t>
      </w:r>
      <w:r/>
    </w:p>
    <w:p>
      <w:pPr>
        <w:pStyle w:val="Heading2"/>
      </w:pPr>
      <w:r>
        <w:t>Links:</w:t>
      </w:r>
      <w:r/>
      <w:r/>
    </w:p>
    <w:p>
      <w:pPr>
        <w:pStyle w:val="ListBullet"/>
        <w:spacing w:line="240" w:lineRule="auto"/>
        <w:ind w:left="720"/>
      </w:pPr>
      <w:r/>
      <w:hyperlink r:id="rId27">
        <w:r>
          <w:rPr>
            <w:color w:val="0000EE"/>
            <w:u w:val="single"/>
          </w:rPr>
          <w:t>1 Timothy 06:01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Timatayo</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6</w:t>
      </w:r>
      <w:r>
        <w:rPr>
          <w:vertAlign w:val="superscript"/>
        </w:rPr>
        <w:t>1</w:t>
      </w:r>
      <w:r>
        <w:t xml:space="preserve">v 1 Keli kulu zol al tehet niir ka abid gadiru nas kubar tomon estehik le kulu ihtiram. Umon bi amulu ashan isim ta Allah wa deris ma bi alisu. </w:t>
      </w:r>
      <w:r>
        <w:rPr>
          <w:vertAlign w:val="superscript"/>
        </w:rPr>
        <w:t>2</w:t>
      </w:r>
      <w:r>
        <w:t>Abid al indu nas al kibar al muominin keli ma karahu umon le-anu umon akwan. Lakin, Keli umon kadimu le umon ketir Le ruasa al bi saidu ashan sokol bitomon umon muominin wa bi hibu umon. Deris wa wori le umon hajat del.</w:t>
      </w:r>
      <w:r>
        <w:rPr>
          <w:vertAlign w:val="superscript"/>
        </w:rPr>
        <w:t>3</w:t>
      </w:r>
      <w:r>
        <w:t xml:space="preserve">Izakan zol tani bi derisu be teriga barau wa ma bi agbil dirasat al imania, be inu, kalam bita Rabana Yesua Al Mesih. Izakan umon ma bi agbil dirasa al bi wosul le haya Rabania. </w:t>
      </w:r>
      <w:r>
        <w:rPr>
          <w:vertAlign w:val="superscript"/>
        </w:rPr>
        <w:t>4</w:t>
      </w:r>
      <w:r>
        <w:t xml:space="preserve">Zol dak mutukebir wa ma arif haja. Lakin huwo ayan be kalamat farik wa nikas bita kalamat. Kalamat del bi entij gira,, waswasa, sataim, sukuk al sherira, </w:t>
      </w:r>
      <w:r>
        <w:rPr>
          <w:vertAlign w:val="superscript"/>
        </w:rPr>
        <w:t>5</w:t>
      </w:r>
      <w:r>
        <w:t>wa iktilafat al mustedim bein nas al indu afkar sherir. Umon bi kun beid min al hagaig. Umon bi fekir haya Rabania de teriga al umon bi kun ganaiyanin.</w:t>
      </w:r>
      <w:r>
        <w:rPr>
          <w:vertAlign w:val="superscript"/>
        </w:rPr>
        <w:t>6</w:t>
      </w:r>
      <w:r>
        <w:t xml:space="preserve">Hasa Haya Rabania be igna huwo faida kebir. </w:t>
      </w:r>
      <w:r>
        <w:rPr>
          <w:vertAlign w:val="superscript"/>
        </w:rPr>
        <w:t>7</w:t>
      </w:r>
      <w:r>
        <w:t xml:space="preserve">Nina ma ja ma haja fi Dunia. Wala nina bi shilu haja min duniya. </w:t>
      </w:r>
      <w:r>
        <w:rPr>
          <w:vertAlign w:val="superscript"/>
        </w:rPr>
        <w:t>8</w:t>
      </w:r>
      <w:r>
        <w:t>Lakin, keli nina kun sabaanin be akil wa malabis.</w:t>
      </w:r>
      <w:r>
        <w:rPr>
          <w:vertAlign w:val="superscript"/>
        </w:rPr>
        <w:t>9</w:t>
      </w:r>
      <w:r>
        <w:t xml:space="preserve">Nas al deir yekun ganiyanin bi waga fi tajarub, fi sherek. Umon bi waga fi, sokol belid wa niyat al batal ta jisim, wafi ai haja al bi kutu nas bi dakalu fi karaba wa dimar. </w:t>
      </w:r>
      <w:r>
        <w:rPr>
          <w:vertAlign w:val="superscript"/>
        </w:rPr>
        <w:t>10</w:t>
      </w:r>
      <w:r>
        <w:t>Muhaba ta gurush yau juzur ta kulu anuwa ta shar. Jusu min nas indu niyat de silu umon beyit min iman wa atanu nufusum ma huzun shedid.</w:t>
      </w:r>
      <w:r>
        <w:rPr>
          <w:vertAlign w:val="superscript"/>
        </w:rPr>
        <w:t>11</w:t>
      </w:r>
      <w:r>
        <w:t xml:space="preserve">Lakin inta, rojul Allah, jere bara min hajat del. fetisa biir, haya Rabania imania, muhaba, tahamul wa karama. </w:t>
      </w:r>
      <w:r>
        <w:rPr>
          <w:vertAlign w:val="superscript"/>
        </w:rPr>
        <w:t>12</w:t>
      </w:r>
      <w:r>
        <w:t>Sakil sakila al kwes ta iman. Amasuku haya al abadia gowi al nadi inta fogo. Be sabab de eta wodi suhuda amam ta sahidin ketir ta haja al kwes.</w:t>
      </w:r>
      <w:r>
        <w:rPr>
          <w:vertAlign w:val="superscript"/>
        </w:rPr>
        <w:t>13</w:t>
      </w:r>
      <w:r>
        <w:t xml:space="preserve">Ana wodi le inta amri gidam ta Allah, al amulu kulu haja be ish, wa gidam Yesua Al mesih, huwo wanisu al hagayik le Pontius Pilate: </w:t>
      </w:r>
      <w:r>
        <w:rPr>
          <w:vertAlign w:val="superscript"/>
        </w:rPr>
        <w:t>14</w:t>
      </w:r>
      <w:r>
        <w:t>hafisu wasia jidden, bela lom, lahadi Rabana bitana Yesua Al Meshi zahir.</w:t>
      </w:r>
      <w:r>
        <w:rPr>
          <w:vertAlign w:val="superscript"/>
        </w:rPr>
        <w:t>15</w:t>
      </w:r>
      <w:r>
        <w:t xml:space="preserve">Allah bi zahiru nefsu fi zaman al munasif - Allah, wahid al mubarak, guwa wahid, Melik al hakim, Rabana al bi hakimu. </w:t>
      </w:r>
      <w:r>
        <w:rPr>
          <w:vertAlign w:val="superscript"/>
        </w:rPr>
        <w:t>16</w:t>
      </w:r>
      <w:r>
        <w:t>Huwo wahid al bi mutu wa bi ish fi nur al bi wala shedid. mafi insan bi ainu huwo wele bi wosifu huwo. Yekun le huwo ihtiram wa guwa al abadi. Amen.</w:t>
      </w:r>
      <w:r>
        <w:rPr>
          <w:vertAlign w:val="superscript"/>
        </w:rPr>
        <w:t>17</w:t>
      </w:r>
      <w:r>
        <w:t xml:space="preserve">Kelim nas al ganiyanin fi dunia de ma yekun be takabur, wa keli indu sigha fi sokol ganiyan, al ma indu faida. Lakin, umon keli kutu sigha fi Allah. Huwo wodi le nina ghina al hagiga ashan nina bi itmata. </w:t>
      </w:r>
      <w:r>
        <w:rPr>
          <w:vertAlign w:val="superscript"/>
        </w:rPr>
        <w:t>18</w:t>
      </w:r>
      <w:r>
        <w:t xml:space="preserve">Kelim le umon ashan amulu kwes, ashan bi kun ghani be sokol al kwes, Yekun kerim. </w:t>
      </w:r>
      <w:r>
        <w:rPr>
          <w:vertAlign w:val="superscript"/>
        </w:rPr>
        <w:t>19</w:t>
      </w:r>
      <w:r>
        <w:t>Fi teriga dak, Umon bi kazinu le umon asas al kwes le haja al bi ja, ashan umon bi amsuku haya al hagiga gowi.</w:t>
      </w:r>
      <w:r>
        <w:rPr>
          <w:vertAlign w:val="superscript"/>
        </w:rPr>
        <w:t>20</w:t>
      </w:r>
      <w:r>
        <w:t xml:space="preserve">Timatayo, difa haja al wodi le inta. Aba wanasat al belid wa munakasat al ma indu faida ta hajat al galat al bi nadi ilim. </w:t>
      </w:r>
      <w:r>
        <w:rPr>
          <w:vertAlign w:val="superscript"/>
        </w:rPr>
        <w:t>21</w:t>
      </w:r>
      <w:r>
        <w:t>Nas tanin besiru hajat del wa ashan kida umon bi jeli iman. Keli neima yekun ma inta.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Timotheo</w:t>
      </w:r>
      <w:r>
        <w:rPr>
          <w:lang w:val="en-US" w:eastAsia="en-US" w:bidi="en-US"/>
        </w:rPr>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Acha wale wote walio chini ya nira kama watumwa wawachukulie mabwana zao kama wenye heshima zote. Wanatakiwa kufanya hivyo ili jina la Mungu na mafundisho yasitukanwe.</w:t>
      </w:r>
    </w:p>
    <w:p>
      <w:r/>
      <w:r>
        <w:rPr>
          <w:vertAlign w:val="superscript"/>
        </w:rPr>
        <w:t>2</w:t>
      </w:r>
      <w:r>
        <w:t>Watumwa wenye mabwana waaminio wasiwadharau kwa sababu wao ni ndugu. Badala yake, wawatumikie zaidi. Kwa sababu mabwana wanaosaidiwa kazi zao ni waamini na wanapendwa. Fundisha na kuyatangaza mambo haya.</w:t>
      </w:r>
    </w:p>
    <w:p>
      <w:r/>
      <w:r>
        <w:rPr>
          <w:vertAlign w:val="superscript"/>
        </w:rPr>
        <w:t>3</w:t>
      </w:r>
      <w:r>
        <w:t>Iwapo mtu fulani anafundisha kwa upotovu na hayapokei maelekezo yetu yenye kuaminika, ambayo ni maneno ya Bwana wetu Yesu Kristo, iwapo hawalikubali fundisho liongozalo kwenye utauwa.</w:t>
      </w:r>
      <w:r>
        <w:rPr>
          <w:vertAlign w:val="superscript"/>
        </w:rPr>
        <w:t>4</w:t>
      </w:r>
      <w:r>
        <w:t>Mtu huyo anajivuna na hajui chochote. Badala yake, ana vurugu na mabishano juu ya maneno. Maneno haya huzaa wivu, ugomvi, matukano, shuku mbaya,</w:t>
      </w:r>
      <w:r>
        <w:rPr>
          <w:vertAlign w:val="superscript"/>
        </w:rPr>
        <w:t>5</w:t>
      </w:r>
      <w:r>
        <w:t>na vurugu za mara kwa mara kati ya watu wenye akili zilizoharibika. Wanaiacha kweli. Wanafikiri kwamba utauwa ni njia ya kuwa matajiri”</w:t>
      </w:r>
    </w:p>
    <w:p>
      <w:r/>
      <w:r>
        <w:rPr>
          <w:vertAlign w:val="superscript"/>
        </w:rPr>
        <w:t>6</w:t>
      </w:r>
      <w:r>
        <w:t>Sasa utauwa na kuridhika ni faida kubwa.</w:t>
      </w:r>
      <w:r>
        <w:rPr>
          <w:vertAlign w:val="superscript"/>
        </w:rPr>
        <w:t>7</w:t>
      </w:r>
      <w:r>
        <w:t>Kwa maana hatukuja na chochote duniani. Wala hatuwezi kuchukua chochote kutoka duniani.</w:t>
      </w:r>
      <w:r>
        <w:rPr>
          <w:vertAlign w:val="superscript"/>
        </w:rPr>
        <w:t>8</w:t>
      </w:r>
      <w:r>
        <w:t>Badala yake, tutosheke na chakula na mavazi.</w:t>
      </w:r>
      <w:r>
        <w:rPr>
          <w:vertAlign w:val="superscript"/>
        </w:rPr>
        <w:t>9</w:t>
      </w:r>
      <w:r>
        <w:t>Sasa hao watakao kuwa na mali huanguka katika majaribu, katika mtego. Huanguka katika upumbavu mwingi na tamaa mbaya, na katika kitu chochote kinachowafanya watu wazame katika maangamizi na uharibifu.</w:t>
      </w:r>
      <w:r>
        <w:rPr>
          <w:vertAlign w:val="superscript"/>
        </w:rPr>
        <w:t>10</w:t>
      </w:r>
      <w:r>
        <w:t>Kwa kuwa kupenda fedha ni chanzo cha aina zote za uovu. Watu ambao hutamani hiyo, wamepotoshwa mbali na imani na wamejichoma wenyewe kwa huzuni nyingi.</w:t>
      </w:r>
    </w:p>
    <w:p>
      <w:r/>
      <w:r>
        <w:rPr>
          <w:vertAlign w:val="superscript"/>
        </w:rPr>
        <w:t>11</w:t>
      </w:r>
      <w:r>
        <w:t>Lakini wewe mtu wa Mungu, yakimbie mambo hayo. Fuata haki, utauwa, uaminifu, upendo, ustahimilivu, na upole.</w:t>
      </w:r>
      <w:r>
        <w:rPr>
          <w:vertAlign w:val="superscript"/>
        </w:rPr>
        <w:t>12</w:t>
      </w:r>
      <w:r>
        <w:t>Piga vita vizuri vya imani. Shikilia uzima wa milele ulioitiwa. Ilikuwa ni kwa sababu hii kwamba ulitoa ushuhuda mbele ya mashahidi wengi kwa kile kilicho chema.</w:t>
      </w:r>
    </w:p>
    <w:p>
      <w:r/>
      <w:r>
        <w:rPr>
          <w:vertAlign w:val="superscript"/>
        </w:rPr>
        <w:t>13</w:t>
      </w:r>
      <w:r>
        <w:t>Nakupa amri hii mbele za Mungu, anayesababisha vitu vyote kuishi, na mbele ya Yesu Kristo, aliyenena iliyo kweli kwa Pontio Pilato:</w:t>
      </w:r>
      <w:r>
        <w:rPr>
          <w:vertAlign w:val="superscript"/>
        </w:rPr>
        <w:t>14</w:t>
      </w:r>
      <w:r>
        <w:t>itunze amri kwa ukamilifu, pasipo mashaka, hadi ujio wa Bwana wetu Yesu Kristo.</w:t>
      </w:r>
      <w:r>
        <w:rPr>
          <w:vertAlign w:val="superscript"/>
        </w:rPr>
        <w:t>15</w:t>
      </w:r>
      <w:r>
        <w:t>Mungu atadhihirisha ujio wake kwa wakati sahihi- Mungu, Mbarikiwa, nguvu pekee, Mfalme anayetawala, Bwana anayeongoza.</w:t>
      </w:r>
      <w:r>
        <w:rPr>
          <w:vertAlign w:val="superscript"/>
        </w:rPr>
        <w:t>16</w:t>
      </w:r>
      <w:r>
        <w:t>Peke yake anaishi milele na akaaye katika mwanga usiokaribiwa. Hakuna mtu awezaye kumwona wala awezaye kumtazama. Kwake iwe heshima na uweza wa milele. Amina.</w:t>
      </w:r>
    </w:p>
    <w:p>
      <w:r/>
      <w:r>
        <w:rPr>
          <w:vertAlign w:val="superscript"/>
        </w:rPr>
        <w:t>17</w:t>
      </w:r>
      <w:r>
        <w:t>Waambie matajiri katika ulimwengu huu wasijivune, na wasitumaini katika utajiri, ambao siyo wa uhakika. Badala yake, wanapaswa kumtumaini Mungu. Ambaye hutupatia utajiri wote wa kweli ili tufurahie.</w:t>
      </w:r>
      <w:r>
        <w:rPr>
          <w:vertAlign w:val="superscript"/>
        </w:rPr>
        <w:t>18</w:t>
      </w:r>
      <w:r>
        <w:t>Waambie watende mema, watajirike katika kazi njema, wawe wakarimu, na utayari wa kutoa.</w:t>
      </w:r>
      <w:r>
        <w:rPr>
          <w:vertAlign w:val="superscript"/>
        </w:rPr>
        <w:t>19</w:t>
      </w:r>
      <w:r>
        <w:t>Katika njia hiyo watajiwekea msingi mzuri kwa mambo yajayo, ili kwamba waweze kushika maisha halisi.</w:t>
      </w:r>
    </w:p>
    <w:p>
      <w:pPr>
        <w:pBdr>
          <w:bottom w:val="single" w:sz="6" w:space="1" w:color="auto"/>
        </w:pBdr>
      </w:pPr>
      <w:r/>
      <w:r>
        <w:rPr>
          <w:vertAlign w:val="superscript"/>
        </w:rPr>
        <w:t>20</w:t>
      </w:r>
      <w:r>
        <w:t>Timotheo, linda kile ulichopewa. Jiepushe na majadiliano ya kipumbavu na mabishano yasiyo na maana ambayo kwa uongo huitwa maarifa.</w:t>
      </w:r>
      <w:r>
        <w:rPr>
          <w:vertAlign w:val="superscript"/>
        </w:rPr>
        <w:t>21</w:t>
      </w:r>
      <w:r>
        <w:t>Baadhi ya watu huyatangaza mambo haya, na hivyo wameikosa imani. Neema na iwe pamoja nawe.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6:1</w:t>
      </w:r>
      <w:r/>
    </w:p>
    <w:p>
      <w:pPr>
        <w:pStyle w:val="Heading5"/>
      </w:pPr>
      <w:r>
        <w:t>Sentensi unganishi</w:t>
      </w:r>
      <w:r/>
    </w:p>
    <w:p>
      <w:r/>
      <w:r>
        <w:t>Paulo anatoa maagizo maalumu juu ya watumwa na bwana zao kisha maelekezo ya namna ya kuishi maisha ya kimungu.</w:t>
      </w:r>
      <w:r/>
    </w:p>
    <w:p>
      <w:pPr>
        <w:pStyle w:val="Heading5"/>
      </w:pPr>
      <w:r>
        <w:t>wale wote walio chini ya nira kawa watumwa</w:t>
      </w:r>
      <w:r/>
    </w:p>
    <w:p>
      <w:r/>
      <w:r>
        <w:t>Paulo anaongea juu ya watu wanaofanya kazi kama watumwa kwamba ni kama ng'ombe wanaobeba nira</w:t>
      </w:r>
      <w:r/>
    </w:p>
    <w:p>
      <w:pPr>
        <w:pStyle w:val="Heading5"/>
      </w:pPr>
      <w:r>
        <w:t>wale wote</w:t>
      </w:r>
      <w:r/>
    </w:p>
    <w:p>
      <w:r/>
      <w:r>
        <w:t>kwa kauli hii Paulo anamaanisha walioamini</w:t>
      </w:r>
      <w:r/>
    </w:p>
    <w:p>
      <w:pPr>
        <w:pStyle w:val="Heading5"/>
      </w:pPr>
      <w:r>
        <w:t>jina la Mungu</w:t>
      </w:r>
      <w:r/>
    </w:p>
    <w:p>
      <w:r/>
      <w:r>
        <w:t>hii inamaanisha asili ya Mungu, au tabia yake</w:t>
      </w:r>
      <w:r/>
    </w:p>
    <w:p>
      <w:pPr>
        <w:pStyle w:val="Heading4"/>
      </w:pPr>
      <w:r>
        <w:t>1 Timothy 6:3</w:t>
      </w:r>
      <w:r/>
    </w:p>
    <w:p>
      <w:pPr>
        <w:pStyle w:val="Heading5"/>
      </w:pPr>
      <w:r>
        <w:t>afundishaye kwa upotovu</w:t>
      </w:r>
      <w:r/>
    </w:p>
    <w:p>
      <w:r/>
      <w:r>
        <w:t>anayefundisha mapokeo tofauti</w:t>
      </w:r>
      <w:r/>
    </w:p>
    <w:p>
      <w:pPr>
        <w:pStyle w:val="Heading5"/>
      </w:pPr>
      <w:r>
        <w:t>liongozalo kwenye utaua</w:t>
      </w:r>
      <w:r/>
    </w:p>
    <w:p>
      <w:r/>
      <w:r>
        <w:t>inayowasaidia watu kufanya yaliyo ya Mungu</w:t>
      </w:r>
      <w:r/>
    </w:p>
    <w:p>
      <w:pPr>
        <w:pStyle w:val="Heading5"/>
      </w:pPr>
      <w:r>
        <w:t>akili zilizoharibika</w:t>
      </w:r>
      <w:r/>
    </w:p>
    <w:p>
      <w:r/>
      <w:r>
        <w:t>akili zilizojaa uovu</w:t>
      </w:r>
      <w:r/>
    </w:p>
    <w:p>
      <w:pPr>
        <w:pStyle w:val="Heading5"/>
      </w:pPr>
      <w:r>
        <w:t>wanaiacha kweli</w:t>
      </w:r>
      <w:r/>
    </w:p>
    <w:p>
      <w:r/>
      <w:r>
        <w:t>kuacha maana yake ni kuacha kufanya kitu</w:t>
      </w:r>
      <w:r/>
    </w:p>
    <w:p>
      <w:pPr>
        <w:pStyle w:val="Heading4"/>
      </w:pPr>
      <w:r>
        <w:t>1 Timothy 6:6</w:t>
      </w:r>
      <w:r/>
    </w:p>
    <w:p>
      <w:pPr>
        <w:pStyle w:val="Heading5"/>
      </w:pPr>
      <w:r>
        <w:t>utaua na kuridhika ni faida kubwa</w:t>
      </w:r>
      <w:r/>
    </w:p>
    <w:p>
      <w:r/>
      <w:r>
        <w:t>ni faida kubwa kwa mtu kufanya mapenzi ya Mungu na kuridhika na alicho nacho</w:t>
      </w:r>
      <w:r/>
    </w:p>
    <w:p>
      <w:pPr>
        <w:pStyle w:val="Heading5"/>
      </w:pPr>
      <w:r>
        <w:t>ni faida kubwa</w:t>
      </w:r>
      <w:r/>
    </w:p>
    <w:p>
      <w:r/>
      <w:r>
        <w:t>inatupatia faida kubwa au inatufanyia mambo mengi mazuri.</w:t>
      </w:r>
      <w:r/>
    </w:p>
    <w:p>
      <w:pPr>
        <w:pStyle w:val="Heading4"/>
      </w:pPr>
      <w:r>
        <w:t>1 Timothy 6:9</w:t>
      </w:r>
      <w:r/>
    </w:p>
    <w:p>
      <w:pPr>
        <w:pStyle w:val="Heading5"/>
      </w:pPr>
      <w:r>
        <w:t>kuwa na mali huanguka katika majaribu, katika mtego</w:t>
      </w:r>
      <w:r/>
    </w:p>
    <w:p>
      <w:r/>
      <w:r>
        <w:t>Paulo anaongea juu ya wale ambao vishawishi vya pesa vinawafanya waangukie katika shimo ambalo mwindaji amelitumia kama mtego</w:t>
      </w:r>
      <w:r/>
    </w:p>
    <w:p>
      <w:pPr>
        <w:pStyle w:val="Heading5"/>
      </w:pPr>
      <w:r>
        <w:t>Huanguka katika upumbavu mwingi na tamaa mbaya</w:t>
      </w:r>
      <w:r/>
    </w:p>
    <w:p>
      <w:r/>
      <w:r>
        <w:t>huu ni mwendelezo wa fumbo la mtego. Hii inamaanisha kuwa tamaa zao za kijinga na mbaya zitawashinda.</w:t>
      </w:r>
      <w:r/>
    </w:p>
    <w:p>
      <w:pPr>
        <w:pStyle w:val="Heading5"/>
      </w:pPr>
      <w:r>
        <w:t>watu ambao hutamani hiyo</w:t>
      </w:r>
      <w:r/>
    </w:p>
    <w:p>
      <w:r/>
      <w:r>
        <w:t>wanaotamani fedha</w:t>
      </w:r>
      <w:r/>
    </w:p>
    <w:p>
      <w:pPr>
        <w:pStyle w:val="Heading4"/>
      </w:pPr>
      <w:r>
        <w:t>1 Timothy 6:11</w:t>
      </w:r>
      <w:r/>
    </w:p>
    <w:p>
      <w:pPr>
        <w:pStyle w:val="Heading5"/>
      </w:pPr>
      <w:r>
        <w:t>Bali wewe</w:t>
      </w:r>
      <w:r/>
    </w:p>
    <w:p>
      <w:r/>
      <w:r>
        <w:t>Hapa "wewe" ipo katika umoja na inamaanisha Timotheo</w:t>
      </w:r>
      <w:r/>
    </w:p>
    <w:p>
      <w:pPr>
        <w:pStyle w:val="Heading5"/>
      </w:pPr>
      <w:r>
        <w:t>mtu wa Mungu</w:t>
      </w:r>
      <w:r/>
    </w:p>
    <w:p>
      <w:r/>
      <w:r>
        <w:t>mtumishi wa Mungu</w:t>
      </w:r>
      <w:r/>
    </w:p>
    <w:p>
      <w:pPr>
        <w:pStyle w:val="Heading5"/>
      </w:pPr>
      <w:r>
        <w:t>huru mabali na hivi vitu</w:t>
      </w:r>
      <w:r/>
    </w:p>
    <w:p>
      <w:r/>
      <w:r>
        <w:t>Paulo anaongea juu ya majaribu na dhambi kama vitu ambavyo mtu angeweza kuvikimbia</w:t>
      </w:r>
      <w:r/>
    </w:p>
    <w:p>
      <w:pPr>
        <w:pStyle w:val="Heading5"/>
      </w:pPr>
      <w:r>
        <w:t>ulitoa ushuhuda</w:t>
      </w:r>
      <w:r/>
    </w:p>
    <w:p>
      <w:r/>
      <w:r>
        <w:t>ulishuhudia</w:t>
      </w:r>
      <w:r/>
    </w:p>
    <w:p>
      <w:pPr>
        <w:pStyle w:val="Heading5"/>
      </w:pPr>
      <w:r>
        <w:t>mbele ya mashahidi wengi</w:t>
      </w:r>
      <w:r/>
    </w:p>
    <w:p>
      <w:r/>
      <w:r>
        <w:t>Paulo anaelezea wazo la eneo fulani ili kuonesha watu ambao Timotheo aliongea nao.</w:t>
      </w:r>
      <w:r/>
    </w:p>
    <w:p>
      <w:pPr>
        <w:pStyle w:val="Heading4"/>
      </w:pPr>
      <w:r>
        <w:t>1 Timothy 6:13</w:t>
      </w:r>
      <w:r/>
    </w:p>
    <w:p>
      <w:pPr>
        <w:pStyle w:val="Heading5"/>
      </w:pPr>
      <w:r>
        <w:t>Sentensi unganishi:</w:t>
      </w:r>
      <w:r/>
    </w:p>
    <w:p>
      <w:r/>
      <w:r>
        <w:t>Paulo anaongea juu ya ujio wa Kristo, anatoa maelekezo stahiki kwa matajiri, na mwisho anamaliza na ujumbe muhimu kwa Timotheo.</w:t>
      </w:r>
      <w:r/>
    </w:p>
    <w:p>
      <w:pPr>
        <w:pStyle w:val="Heading5"/>
      </w:pPr>
      <w:r>
        <w:t>Nakupa amri hii</w:t>
      </w:r>
      <w:r/>
    </w:p>
    <w:p>
      <w:r/>
      <w:r>
        <w:t>Hivi ndivyo ninavyokuamuru</w:t>
      </w:r>
      <w:r/>
    </w:p>
    <w:p>
      <w:pPr>
        <w:pStyle w:val="Heading5"/>
      </w:pPr>
      <w:r>
        <w:t>mbele ya Mungu</w:t>
      </w:r>
      <w:r/>
    </w:p>
    <w:p>
      <w:r/>
      <w:r>
        <w:t>katika uwepo wa Mungu. Inaonekana ni kama Paulo anamwomba Mungu kuwa shahidi wake</w:t>
      </w:r>
      <w:r/>
    </w:p>
    <w:p>
      <w:pPr>
        <w:pStyle w:val="Heading5"/>
      </w:pPr>
      <w:r>
        <w:t>mbele ya Kristo</w:t>
      </w:r>
      <w:r/>
    </w:p>
    <w:p>
      <w:r/>
      <w:r>
        <w:t>katika uwepo wa Kristo. Inaonekama ni kama Paulo anamwomba Yesu kuwa shahidi wake</w:t>
      </w:r>
      <w:r/>
    </w:p>
    <w:p>
      <w:pPr>
        <w:pStyle w:val="Heading5"/>
      </w:pPr>
      <w:r>
        <w:t>pasipo mashaka</w:t>
      </w:r>
      <w:r/>
    </w:p>
    <w:p>
      <w:r/>
      <w:r>
        <w:t>Maana tarajiwa 1) Yesu hataona kosa kwa Timotheo au 2) watu wengine hawataona kosa kwa Timotheo</w:t>
      </w:r>
      <w:r/>
    </w:p>
    <w:p>
      <w:pPr>
        <w:pStyle w:val="Heading5"/>
      </w:pPr>
      <w:r>
        <w:t>ujio wa Bwana wetu Yesu Kristo</w:t>
      </w:r>
      <w:r/>
    </w:p>
    <w:p>
      <w:r/>
      <w:r>
        <w:t>mpaka Bwana wetu Yesu Kristo atakapokuja tena</w:t>
      </w:r>
      <w:r/>
    </w:p>
    <w:p>
      <w:pPr>
        <w:pStyle w:val="Heading4"/>
      </w:pPr>
      <w:r>
        <w:t>1 Timothy 6:15</w:t>
      </w:r>
      <w:r/>
    </w:p>
    <w:p>
      <w:pPr>
        <w:pStyle w:val="Heading5"/>
      </w:pPr>
      <w:r>
        <w:t>Mungu atadhihirisha ujio wake</w:t>
      </w:r>
      <w:r/>
    </w:p>
    <w:p>
      <w:r/>
      <w:r>
        <w:t>Hii inaweza kumaanisha kuwa Mungu atamdhihirisha Yesu</w:t>
      </w:r>
      <w:r/>
    </w:p>
    <w:p>
      <w:pPr>
        <w:pStyle w:val="Heading5"/>
      </w:pPr>
      <w:r>
        <w:t>kwa wakati sahihi</w:t>
      </w:r>
      <w:r/>
    </w:p>
    <w:p>
      <w:r/>
      <w:r>
        <w:t>kwa wakati unaofaa/muafaka</w:t>
      </w:r>
      <w:r/>
    </w:p>
    <w:p>
      <w:pPr>
        <w:pStyle w:val="Heading5"/>
      </w:pPr>
      <w:r>
        <w:t>mbarikiwa</w:t>
      </w:r>
      <w:r/>
    </w:p>
    <w:p>
      <w:r/>
      <w:r>
        <w:t>Anayestahili sifa. Hii inamaanisha Mungu Baba</w:t>
      </w:r>
      <w:r/>
    </w:p>
    <w:p>
      <w:pPr>
        <w:pStyle w:val="Heading5"/>
      </w:pPr>
      <w:r>
        <w:t>Peke yake anaishi milele</w:t>
      </w:r>
      <w:r/>
    </w:p>
    <w:p>
      <w:r/>
      <w:r>
        <w:t>Yeye pekee ana nguvu ya kuishi milele</w:t>
      </w:r>
      <w:r/>
    </w:p>
    <w:p>
      <w:pPr>
        <w:pStyle w:val="Heading5"/>
      </w:pPr>
      <w:r>
        <w:t>akaaye katika mwanga usiokaribiwa</w:t>
      </w:r>
      <w:r/>
    </w:p>
    <w:p>
      <w:r/>
      <w:r>
        <w:t>anakaa katika mwaka unaong'aa sana ambao hakuna awezaye kuukaribia</w:t>
      </w:r>
      <w:r/>
    </w:p>
    <w:p>
      <w:pPr>
        <w:pStyle w:val="Heading4"/>
      </w:pPr>
      <w:r>
        <w:t>1 Timothy 6:17</w:t>
      </w:r>
      <w:r/>
    </w:p>
    <w:p>
      <w:pPr>
        <w:pStyle w:val="Heading5"/>
      </w:pPr>
      <w:r>
        <w:t>waambie matajiri</w:t>
      </w:r>
      <w:r/>
    </w:p>
    <w:p>
      <w:r/>
      <w:r>
        <w:t>Hapa "matajiri" kisifa. Inaweza kutafasiriwa kama, waambie wote walio matajiri.</w:t>
      </w:r>
      <w:r/>
    </w:p>
    <w:p>
      <w:pPr>
        <w:pStyle w:val="Heading5"/>
      </w:pPr>
      <w:r>
        <w:t>katika utajiri, ambao siyo wa uhakika</w:t>
      </w:r>
      <w:r/>
    </w:p>
    <w:p>
      <w:r/>
      <w:r>
        <w:t>katika vitu vingi wanavyovitumaini ambavyo wanaweza kuvipoteza</w:t>
      </w:r>
      <w:r/>
    </w:p>
    <w:p>
      <w:pPr>
        <w:pStyle w:val="Heading5"/>
      </w:pPr>
      <w:r>
        <w:t>utajiri wote wa kweli</w:t>
      </w:r>
      <w:r/>
    </w:p>
    <w:p>
      <w:r/>
      <w:r>
        <w:t>vitu vyote ambavyo vitatufanya kuwa na furaha ya kweli. Kama vile, upendo, furaha, na amani</w:t>
      </w:r>
      <w:r/>
    </w:p>
    <w:p>
      <w:pPr>
        <w:pStyle w:val="Heading5"/>
      </w:pPr>
      <w:r>
        <w:t>watajirike katika kazi njema</w:t>
      </w:r>
      <w:r/>
    </w:p>
    <w:p>
      <w:r/>
      <w:r>
        <w:t>Paulo anaongea juu ya baraka za rohoni kama vile ni utajiri wa duniani.</w:t>
      </w:r>
      <w:r/>
    </w:p>
    <w:p>
      <w:pPr>
        <w:pStyle w:val="Heading4"/>
      </w:pPr>
      <w:r>
        <w:t>1 Timothy 6:20</w:t>
      </w:r>
      <w:r/>
    </w:p>
    <w:p>
      <w:pPr>
        <w:pStyle w:val="Heading5"/>
      </w:pPr>
      <w:r>
        <w:t>linda kile ulichopewa</w:t>
      </w:r>
      <w:r/>
    </w:p>
    <w:p>
      <w:r/>
      <w:r>
        <w:t>kwa uaminifu hubiri ujumbe wa kweli ambao Yesu amekupa</w:t>
      </w:r>
      <w:r/>
    </w:p>
    <w:p>
      <w:pPr>
        <w:pStyle w:val="Heading5"/>
      </w:pPr>
      <w:r>
        <w:t>epuka majadiliano ya kipumbavu</w:t>
      </w:r>
      <w:r/>
    </w:p>
    <w:p>
      <w:r/>
      <w:r>
        <w:t>usitilie maanani majadiliano yasiyofaa</w:t>
      </w:r>
      <w:r/>
    </w:p>
    <w:p>
      <w:pPr>
        <w:pStyle w:val="Heading5"/>
      </w:pPr>
      <w:r>
        <w:t>ambayo kwa uongo huitwa maarifa</w:t>
      </w:r>
      <w:r/>
    </w:p>
    <w:p>
      <w:r/>
      <w:r>
        <w:t>ambayo kwa ujinga watu wengine huyaita maarifa</w:t>
      </w:r>
      <w:r/>
    </w:p>
    <w:p>
      <w:pPr>
        <w:pStyle w:val="Heading5"/>
      </w:pPr>
      <w:r>
        <w:t>wameikosa imani</w:t>
      </w:r>
      <w:r/>
    </w:p>
    <w:p>
      <w:r/>
      <w:r>
        <w:t>Paulo anazungumzia imani katika Kristo kama vile shabaha yetu</w:t>
      </w:r>
      <w:r/>
    </w:p>
    <w:p>
      <w:pPr>
        <w:pStyle w:val="Heading5"/>
      </w:pPr>
      <w:r>
        <w:t>Neema na iwe pamoja nawe</w:t>
      </w:r>
      <w:r/>
    </w:p>
    <w:p>
      <w:r/>
      <w:r>
        <w:t>Mungu awape neema ninyi nyote. Neno "ninyi" limetumiwa katika wingi na linarejelea jamii yote ya Wakristo.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Timothy 6:1</w:t>
      </w:r>
      <w:r/>
    </w:p>
    <w:p>
      <w:pPr>
        <w:pStyle w:val="Heading5"/>
      </w:pPr>
      <w:r>
        <w:t>Je, Paulo alisema watumwa wawachukulieje mabwana zao?</w:t>
      </w:r>
      <w:r/>
    </w:p>
    <w:p>
      <w:r/>
      <w:r>
        <w:t>Paul alisema kuwa watumwa lazima wawachukulie mabwana zao kama wanaostahili heshima.</w:t>
      </w:r>
      <w:r/>
    </w:p>
    <w:p>
      <w:pPr>
        <w:pStyle w:val="Heading4"/>
      </w:pPr>
      <w:r>
        <w:t>1 Timothy 6:3</w:t>
      </w:r>
      <w:r/>
    </w:p>
    <w:p>
      <w:pPr>
        <w:pStyle w:val="Heading5"/>
      </w:pPr>
      <w:r>
        <w:t>Ni aina gani ya mtu anayekataa maneno yenye afya na mafundisho ya Kimungu?</w:t>
      </w:r>
      <w:r/>
    </w:p>
    <w:p>
      <w:r/>
      <w:r>
        <w:t>mtu ambaye anakataa maneno yenye afya na mafundisho ya utauwa ana majivuno na hajui kitu.</w:t>
      </w:r>
      <w:r/>
    </w:p>
    <w:p>
      <w:pPr>
        <w:pStyle w:val="Heading4"/>
      </w:pPr>
      <w:r>
        <w:t>1 Timothy 6:6</w:t>
      </w:r>
      <w:r/>
    </w:p>
    <w:p>
      <w:pPr>
        <w:pStyle w:val="Heading5"/>
      </w:pPr>
      <w:r>
        <w:t>Je, ni kitu gani ambacho Paulo anasema ni faida kubwa?</w:t>
      </w:r>
      <w:r/>
    </w:p>
    <w:p>
      <w:r/>
      <w:r>
        <w:t>Paulo anasema kwamba utauwa pamoja na kuridhika ni faida kubwa.</w:t>
      </w:r>
      <w:r/>
    </w:p>
    <w:p>
      <w:pPr>
        <w:pStyle w:val="Heading5"/>
      </w:pPr>
      <w:r>
        <w:t>Kwa nini tunapaswa kuridhika kwa chakula na mavazi?</w:t>
      </w:r>
      <w:r/>
    </w:p>
    <w:p>
      <w:r/>
      <w:r>
        <w:t>Kwa sababu hatukuja na kitu chochote duniani, na hatuwezi kuchukua chochote.</w:t>
      </w:r>
      <w:r/>
    </w:p>
    <w:p>
      <w:pPr>
        <w:pStyle w:val="Heading4"/>
      </w:pPr>
      <w:r>
        <w:t>1 Timothy 6:9</w:t>
      </w:r>
      <w:r/>
    </w:p>
    <w:p>
      <w:pPr>
        <w:pStyle w:val="Heading5"/>
      </w:pPr>
      <w:r>
        <w:t>Watu wanaotaka utajiri huanguka katika nini?</w:t>
      </w:r>
      <w:r/>
    </w:p>
    <w:p>
      <w:r/>
      <w:r>
        <w:t>Wale wanaotaka kuwa tajiri huanguka katika majaribu na mtego.</w:t>
      </w:r>
      <w:r/>
    </w:p>
    <w:p>
      <w:pPr>
        <w:pStyle w:val="Heading5"/>
      </w:pPr>
      <w:r>
        <w:t>Nini kimetajwa kuwa chanzo cha uovu wote?</w:t>
      </w:r>
      <w:r/>
    </w:p>
    <w:p>
      <w:r/>
      <w:r>
        <w:t>Kupenda fedha ni chanzo cha uovu wote.</w:t>
      </w:r>
      <w:r/>
    </w:p>
    <w:p>
      <w:pPr>
        <w:pStyle w:val="Heading5"/>
      </w:pPr>
      <w:r>
        <w:t>Nini kimetokea kwa baadhi ya watu ambao walipenda fedha?</w:t>
      </w:r>
      <w:r/>
    </w:p>
    <w:p>
      <w:r/>
      <w:r>
        <w:t>Baadhi ya watu waliopenda fedha wameiacha imani.</w:t>
      </w:r>
      <w:r/>
    </w:p>
    <w:p>
      <w:pPr>
        <w:pStyle w:val="Heading4"/>
      </w:pPr>
      <w:r>
        <w:t>1 Timothy 6:11</w:t>
      </w:r>
      <w:r/>
    </w:p>
    <w:p>
      <w:pPr>
        <w:pStyle w:val="Heading5"/>
      </w:pPr>
      <w:r>
        <w:t>Ni vita gani ambayo Paulo anamwambia Timotheo lazima apigane?</w:t>
      </w:r>
      <w:r/>
    </w:p>
    <w:p>
      <w:r/>
      <w:r>
        <w:t>Paulo anasema kwamba Timotheo lazima apigane vita njema ya imani.</w:t>
      </w:r>
      <w:r/>
    </w:p>
    <w:p>
      <w:pPr>
        <w:pStyle w:val="Heading4"/>
      </w:pPr>
      <w:r>
        <w:t>1 Timothy 6:15</w:t>
      </w:r>
      <w:r/>
    </w:p>
    <w:p>
      <w:pPr>
        <w:pStyle w:val="Heading5"/>
      </w:pPr>
      <w:r>
        <w:t>Ni mahali gani Mbarikiwa na nguvu pekee huishi?</w:t>
      </w:r>
      <w:r/>
    </w:p>
    <w:p>
      <w:r/>
      <w:r>
        <w:t>Mbarikiwa anaishi katika mwanga usiofikika mahali ambapo hakuna mwanadamu awezaye kutazama.</w:t>
      </w:r>
      <w:r/>
    </w:p>
    <w:p>
      <w:pPr>
        <w:pStyle w:val="Heading4"/>
      </w:pPr>
      <w:r>
        <w:t>1 Timothy 6:17</w:t>
      </w:r>
      <w:r/>
    </w:p>
    <w:p>
      <w:pPr>
        <w:pStyle w:val="Heading5"/>
      </w:pPr>
      <w:r>
        <w:t>Kwa nini matajiri wanapaswa kuweka tumaini katika Mungu na si katika mali isiyojulikana?</w:t>
      </w:r>
      <w:r/>
    </w:p>
    <w:p>
      <w:r/>
      <w:r>
        <w:t>Tajiri lazima awe na matumaini katika Mungu kwa kuwa ndipo unatoka utajiri wote wa kweli.</w:t>
      </w:r>
      <w:r/>
    </w:p>
    <w:p>
      <w:pPr>
        <w:pStyle w:val="Heading5"/>
      </w:pPr>
      <w:r>
        <w:t>Wale walio na utajiri utokano na kazi nzuri hufanya nini kwa ajili yao?</w:t>
      </w:r>
      <w:r/>
    </w:p>
    <w:p>
      <w:r/>
      <w:r>
        <w:t>wanajiwekea msingi mzuri, na wanapata maisha sahihi.</w:t>
      </w:r>
      <w:r/>
    </w:p>
    <w:p>
      <w:pPr>
        <w:pStyle w:val="Heading4"/>
      </w:pPr>
      <w:r>
        <w:t>1 Timothy 6:20</w:t>
      </w:r>
      <w:r/>
    </w:p>
    <w:p>
      <w:pPr>
        <w:pStyle w:val="Heading5"/>
      </w:pPr>
      <w:r>
        <w:t>Hatimaye, Paulo anamwambia Timotheo afanye nini na vitu alivyopewa?</w:t>
      </w:r>
      <w:r/>
    </w:p>
    <w:p>
      <w:r/>
      <w:r>
        <w:t>Paulo anamwambia timotheo atunze kile alichopewa.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01 Maelezo ya Jumla</w:t>
      </w:r>
      <w:r/>
    </w:p>
    <w:p>
      <w:pPr>
        <w:pStyle w:val="Heading2"/>
      </w:pPr>
      <w:r>
        <w:t>Muundo na upangiliaji</w:t>
      </w:r>
      <w:r/>
    </w:p>
    <w:p>
      <w:r/>
      <w:r>
        <w:t>Baadhi ya tafsiri hupendelea kuweka kando kidogo nukuu za Agano la Kale. ULB na tafsiri nyingine nyingi za Kiingereza huingiza mistari ya 1:23, ambayo ni nukuu kutoka Agano la Kale.</w:t>
      </w:r>
      <w:r/>
    </w:p>
    <w:p>
      <w:pPr>
        <w:pStyle w:val="Heading2"/>
      </w:pPr>
      <w:r>
        <w:t>Dhana maalum katika sura hii</w:t>
      </w:r>
      <w:r/>
    </w:p>
    <w:p>
      <w:pPr>
        <w:pStyle w:val="Heading3"/>
      </w:pPr>
      <w:r>
        <w:t>Nasaba</w:t>
      </w:r>
      <w:r/>
    </w:p>
    <w:p>
      <w:r/>
      <w:r>
        <w:t>Nasaba ni orodha ambayo hurekodi mababu au wazao wa mtu. Orodha hizo zilikuwa muhimu sana katika kuamua nani aliyekuwa na haki ya kuwa mfalme, kwa sababu mamlaka ya mfalme mara nyingi ilipokelewa au kurithiwa kutoka kwa baba yake. Ilikuwa pia ya kawaida kwa mtu yeyote mashuhuri kuwa na kizazi cha kumbukumbu.</w:t>
      </w:r>
      <w:r/>
    </w:p>
    <w:p>
      <w:pPr>
        <w:pStyle w:val="Heading2"/>
      </w:pPr>
      <w:r>
        <w:t>Takwimu muhimu za matamshi katika sura hii</w:t>
      </w:r>
      <w:r/>
    </w:p>
    <w:p>
      <w:pPr>
        <w:pStyle w:val="Heading3"/>
      </w:pPr>
      <w:r>
        <w:t>Matumizi ya sauti tulivu</w:t>
      </w:r>
      <w:r/>
    </w:p>
    <w:p>
      <w:r/>
      <w:r>
        <w:t>Sauti tulivu hutumiwa kwa makusudi katika sura hii ili kuonyesha kwamba Yesu hakuzaliwa kupitia uhusiano wa ngono. Hapa, sauti tulivu inaashiria Roho Mtakatifu kama aliyetanguliza uja uzito wake Maria alipombeba mtoto Yesu. Kwa kuwa lugha nyingi hazina sauti tulivu, watafsiri wanapaswa kutafuta njia nyingine za kuwasilisha ukweli huo.</w:t>
      </w:r>
      <w:r/>
    </w:p>
    <w:p>
      <w:pPr>
        <w:pStyle w:val="Heading2"/>
      </w:pPr>
      <w:r>
        <w:t>Links:</w:t>
      </w:r>
      <w:r/>
      <w:r/>
    </w:p>
    <w:p>
      <w:pPr>
        <w:pStyle w:val="ListBullet"/>
        <w:spacing w:line="240" w:lineRule="auto"/>
        <w:ind w:left="720"/>
      </w:pPr>
      <w:r/>
      <w:r>
        <w:rPr>
          <w:b/>
        </w:rPr>
        <w:t>Matthew 1:1</w:t>
      </w:r>
      <w:r/>
    </w:p>
    <w:p>
      <w:pPr>
        <w:pStyle w:val="ListBullet"/>
        <w:spacing w:line="240" w:lineRule="auto"/>
        <w:ind w:left="720"/>
      </w:pPr>
      <w:r/>
      <w:hyperlink r:id="rId28">
        <w:r>
          <w:rPr>
            <w:color w:val="0000EE"/>
            <w:u w:val="single"/>
          </w:rPr>
          <w:t>Matthew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De kitab ta asami ta juduud ta Yesua al Masih jena ta Dawuud jena ta Abraham. </w:t>
      </w:r>
      <w:r>
        <w:rPr>
          <w:vertAlign w:val="superscript"/>
        </w:rPr>
        <w:t>2</w:t>
      </w:r>
      <w:r>
        <w:t xml:space="preserve">Abraham abu ta Ishaka wa Ishakha abu ta Yaakhuub wa Yaakhuub abu ta Yahuuza wa akhwanu. </w:t>
      </w:r>
      <w:r>
        <w:rPr>
          <w:vertAlign w:val="superscript"/>
        </w:rPr>
        <w:t>3</w:t>
      </w:r>
      <w:r>
        <w:t>Wa Yahuuza abu ta Faaris wa Zarah min Taamaar. Wa Faaris abu ta Hasruun. Wa Hasruun abu ta Raam.</w:t>
      </w:r>
      <w:r>
        <w:rPr>
          <w:vertAlign w:val="superscript"/>
        </w:rPr>
        <w:t>4</w:t>
      </w:r>
      <w:r>
        <w:t xml:space="preserve">Ram kan abu ta Amminadaab. Amminadaab abu ta Nahshon. Wa Nahshonn abu ta Salmon. </w:t>
      </w:r>
      <w:r>
        <w:rPr>
          <w:vertAlign w:val="superscript"/>
        </w:rPr>
        <w:t>5</w:t>
      </w:r>
      <w:r>
        <w:t xml:space="preserve"> Salmon abu ta Boaz min Raahaab. Wa Boaz abu ta Obed min Ruth. Obed abu Jesse. </w:t>
      </w:r>
      <w:r>
        <w:rPr>
          <w:vertAlign w:val="superscript"/>
        </w:rPr>
        <w:t>6</w:t>
      </w:r>
      <w:r>
        <w:t>Jesse abu Daud al-melik.Wa Daud abu ta Suliman Daud abu ta Suliman min mara ta Uriah.</w:t>
      </w:r>
      <w:r>
        <w:rPr>
          <w:vertAlign w:val="superscript"/>
        </w:rPr>
        <w:t>7</w:t>
      </w:r>
      <w:r>
        <w:t xml:space="preserve">Suliman kan bu ta Rahoboam, Rahoboam Abu ta Abijah. Abijah abu ta Asa. </w:t>
      </w:r>
      <w:r>
        <w:rPr>
          <w:vertAlign w:val="superscript"/>
        </w:rPr>
        <w:t>8</w:t>
      </w:r>
      <w:r>
        <w:t>Asa Abu ta Jehoshaphat, Jehoshapat abu ta Joram. Wa Joram jidi ta Uzziah.</w:t>
      </w:r>
      <w:r>
        <w:rPr>
          <w:vertAlign w:val="superscript"/>
        </w:rPr>
        <w:t>9</w:t>
      </w:r>
      <w:r>
        <w:t xml:space="preserve">Uzziah kan abu ta Jotham. Jotham bu ta Ahaz. Ahaz abu ta Hezekiah. </w:t>
      </w:r>
      <w:r>
        <w:rPr>
          <w:vertAlign w:val="superscript"/>
        </w:rPr>
        <w:t>10</w:t>
      </w:r>
      <w:r>
        <w:t xml:space="preserve">Hezekiah abu ta Manasseh. Manasseh abu ta Amon. Wa Amon abu Josiah. </w:t>
      </w:r>
      <w:r>
        <w:rPr>
          <w:vertAlign w:val="superscript"/>
        </w:rPr>
        <w:t>11</w:t>
      </w:r>
      <w:r>
        <w:t>Josiah kan jidi ta Jechoniah wa akwanu fi zaman shilu umon le Babylon.</w:t>
      </w:r>
      <w:r>
        <w:rPr>
          <w:vertAlign w:val="superscript"/>
        </w:rPr>
        <w:t>12</w:t>
      </w:r>
      <w:r>
        <w:t xml:space="preserve">Ba’ad shilu umon le Babylonl, Jechoniah kan abu ta Sheatiel, Sheatiel kan jidi ta Zerubbabel. </w:t>
      </w:r>
      <w:r>
        <w:rPr>
          <w:vertAlign w:val="superscript"/>
        </w:rPr>
        <w:t>13</w:t>
      </w:r>
      <w:r>
        <w:t xml:space="preserve">Zerubbabel kan abu ta Abiud. Wa Abiud abu ta Aliakim. wa Aliakim abu ta Azor. </w:t>
      </w:r>
      <w:r>
        <w:rPr>
          <w:vertAlign w:val="superscript"/>
        </w:rPr>
        <w:t>14</w:t>
      </w:r>
      <w:r>
        <w:t>Azor kan abu ta Zadok. Zadok abu Achim. Wa Achim abu ta Aliud.</w:t>
      </w:r>
      <w:r>
        <w:rPr>
          <w:vertAlign w:val="superscript"/>
        </w:rPr>
        <w:t>15</w:t>
      </w:r>
      <w:r>
        <w:t xml:space="preserve">Aliud kan abu ta Aleazar, Eleazar abu ta Matthan, Wa Matthan abu ta Yacob. </w:t>
      </w:r>
      <w:r>
        <w:rPr>
          <w:vertAlign w:val="superscript"/>
        </w:rPr>
        <w:t>16</w:t>
      </w:r>
      <w:r>
        <w:t xml:space="preserve">yakub kan abu ta Yusif rajil ta Mariam min hiya Yesua kan weledu. al bi nadu Al Mesih. </w:t>
      </w:r>
      <w:r>
        <w:rPr>
          <w:vertAlign w:val="superscript"/>
        </w:rPr>
        <w:t>17</w:t>
      </w:r>
      <w:r>
        <w:t>Kulu al ajial min Ibrahim le Daud kan arbatasiar ajial, min Daud le shilu umon fi Babylon arbatasar ajial , wa min wodi umon le Babylon le arbatasiar alial le Al Mesih.</w:t>
      </w:r>
      <w:r>
        <w:rPr>
          <w:vertAlign w:val="superscript"/>
        </w:rPr>
        <w:t>18</w:t>
      </w:r>
      <w:r>
        <w:t xml:space="preserve">Weleda bita Yesua Al Mesih hasal be teriga de. Uma tou Mariam endu alaka ta zuwaj ma Yusif, Lakin gubal umon ma ja sawa, ligo hiya hamlan be Roho Al Kudus. </w:t>
      </w:r>
      <w:r>
        <w:rPr>
          <w:vertAlign w:val="superscript"/>
        </w:rPr>
        <w:t>19</w:t>
      </w:r>
      <w:r>
        <w:t>Rajil tou Yusif kan rojul adil, wa huwo madeir ashan aba hiya gidam nas. huwo fekiru ashan bi gata alaka be siri.</w:t>
      </w:r>
      <w:r>
        <w:rPr>
          <w:vertAlign w:val="superscript"/>
        </w:rPr>
        <w:t>20</w:t>
      </w:r>
      <w:r>
        <w:t xml:space="preserve">Ze huwo bi fekir an hajat del, Malaika ta Rabana zahar le huwo fi hilim, kelimu,'' Yusif, weled bita Daud, mata kafu ashan bi shilu Mariam ze mara taki, le-anu hiya hamilan be wasat Roho Al Kudus. </w:t>
      </w:r>
      <w:r>
        <w:rPr>
          <w:vertAlign w:val="superscript"/>
        </w:rPr>
        <w:t>21</w:t>
      </w:r>
      <w:r>
        <w:t>Hiya bi weledu jena, wa inta bi seme Yesua, fa huwo bi kalisu nas tou min Khatiya tomon.''</w:t>
      </w:r>
      <w:r>
        <w:rPr>
          <w:vertAlign w:val="superscript"/>
        </w:rPr>
        <w:t>22</w:t>
      </w:r>
      <w:r>
        <w:t xml:space="preserve">Kulu del hasil ashan bi kamilu kalam al wonusu be Rabuna be wasat anbiya, kelimu, </w:t>
      </w:r>
      <w:r>
        <w:rPr>
          <w:vertAlign w:val="superscript"/>
        </w:rPr>
        <w:t>23</w:t>
      </w:r>
      <w:r>
        <w:t>Asma, Azra bi hamil wa bi weledu jena, wa umon bi nadi isim Immanuel''- mana bitou ''Allah ma nina.''</w:t>
      </w:r>
      <w:r>
        <w:rPr>
          <w:vertAlign w:val="superscript"/>
        </w:rPr>
        <w:t>24</w:t>
      </w:r>
      <w:r>
        <w:t xml:space="preserve">Yusif gam fok min al num wa amulu ze malaika ta Rabuna wasi huwo wa huwo shalu mara bitou. </w:t>
      </w:r>
      <w:r>
        <w:rPr>
          <w:vertAlign w:val="superscript"/>
        </w:rPr>
        <w:t>25</w:t>
      </w:r>
      <w:r>
        <w:t>Lakin huwo ma amulu alaka jinsia ma hiya lahadi hiya weledu jena. bad dak huwo seme isim bitou Yesua.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Kitabu cha ukoo wa Yesu Kristo mwana wa Daudi, mwana wa Ibrahimu.</w:t>
      </w:r>
      <w:r>
        <w:rPr>
          <w:vertAlign w:val="superscript"/>
        </w:rPr>
        <w:t>2</w:t>
      </w:r>
      <w:r>
        <w:t>Ibrahimu alikuwa baba wa Isaka, na Isaka baba wa Yakobo, na Yakobo baba wa Yuda na ndugu zake.</w:t>
      </w:r>
      <w:r>
        <w:rPr>
          <w:vertAlign w:val="superscript"/>
        </w:rPr>
        <w:t>3</w:t>
      </w:r>
      <w:r>
        <w:t>Yuda alikuwa baba wa Peresi na Sera kwa Tamari, Peresi baba wa Hezeroni, na Hezeroni baba wa Ramu.</w:t>
      </w:r>
      <w:r>
        <w:rPr>
          <w:vertAlign w:val="superscript"/>
        </w:rPr>
        <w:t>4</w:t>
      </w:r>
      <w:r>
        <w:t>Ramu alikuwa baba wa Aminadabu, Aminadabu baba wa Nashoni, na Nashoni baba wa Salimoni.</w:t>
      </w:r>
      <w:r>
        <w:rPr>
          <w:vertAlign w:val="superscript"/>
        </w:rPr>
        <w:t>5</w:t>
      </w:r>
      <w:r>
        <w:t>Salimoni alikuwa baba wa Boazi kwa Rahabu, Boazi baba wa Obedi kwa Ruth, Obedi baba wa Yese,</w:t>
      </w:r>
      <w:r>
        <w:rPr>
          <w:vertAlign w:val="superscript"/>
        </w:rPr>
        <w:t>6</w:t>
      </w:r>
      <w:r>
        <w:t>Yese alikuwa baba wa mfalme Daudi. Daudi alikuwa baba wa Sulemani kwa mke wa Uria.</w:t>
      </w:r>
      <w:r>
        <w:rPr>
          <w:vertAlign w:val="superscript"/>
        </w:rPr>
        <w:t>7</w:t>
      </w:r>
      <w:r>
        <w:t>Sulemani alikuwa baba wa Rehoboamu, Rehoboamu baba wa Abiya, Abiya baba wa Asa.</w:t>
      </w:r>
      <w:r>
        <w:rPr>
          <w:vertAlign w:val="superscript"/>
        </w:rPr>
        <w:t>8</w:t>
      </w:r>
      <w:r>
        <w:t>Asa alikuwa baba wa Yehoshafati, Yehoshafati baba wa Yoramu, na Yoramu baba wa Uzia.</w:t>
      </w:r>
      <w:r>
        <w:rPr>
          <w:vertAlign w:val="superscript"/>
        </w:rPr>
        <w:t>9</w:t>
      </w:r>
      <w:r>
        <w:t>Uzia alikuwa baba wa Yothamu, Yothamu baba wa Ahazi, Ahazi baba wa Hezekia.</w:t>
      </w:r>
      <w:r>
        <w:rPr>
          <w:vertAlign w:val="superscript"/>
        </w:rPr>
        <w:t>10</w:t>
      </w:r>
      <w:r>
        <w:t>Hezekia alikuwa baba wa Manase, Manase baba wa Amoni na Amoni baba wa Yosia.</w:t>
      </w:r>
      <w:r>
        <w:rPr>
          <w:vertAlign w:val="superscript"/>
        </w:rPr>
        <w:t>11</w:t>
      </w:r>
      <w:r>
        <w:t>Yosia alikuwa baba wa Yekonia na kaka zake wakati wa kuchukuliwa kwenda Babeli.</w:t>
      </w:r>
    </w:p>
    <w:p>
      <w:r/>
      <w:r>
        <w:rPr>
          <w:vertAlign w:val="superscript"/>
        </w:rPr>
        <w:t>12</w:t>
      </w:r>
      <w:r>
        <w:t>Na baada ya kuchukuliwa kwenda Babeli, Yekonia alikuwa baba wa Shatieli, Shatieli alikuwa babu yake na Zerubabeli.</w:t>
      </w:r>
      <w:r>
        <w:rPr>
          <w:vertAlign w:val="superscript"/>
        </w:rPr>
        <w:t>13</w:t>
      </w:r>
      <w:r>
        <w:t>Zerubabeli alikuwa baba wa Abiudi, Abiudi baba wa Eliakimu, na Eliakimu baba wa Azori.</w:t>
      </w:r>
      <w:r>
        <w:rPr>
          <w:vertAlign w:val="superscript"/>
        </w:rPr>
        <w:t>14</w:t>
      </w:r>
      <w:r>
        <w:t>Azori alikuwa baba wa Zadoki, Zadoki baba wa Akimu, na Akimu baba wa Eliudi.</w:t>
      </w:r>
      <w:r>
        <w:rPr>
          <w:vertAlign w:val="superscript"/>
        </w:rPr>
        <w:t>15</w:t>
      </w:r>
      <w:r>
        <w:t>Eliudi alikuwa baba wa Elieza, Elieza baba wa Matani na Matani baba wa Yakobo.</w:t>
      </w:r>
      <w:r>
        <w:rPr>
          <w:vertAlign w:val="superscript"/>
        </w:rPr>
        <w:t>16</w:t>
      </w:r>
      <w:r>
        <w:t>Yakobo alikuwa baba wa Yusufu mume wa Mariamu, ambaye kwa yeye Yesu alizaliwa, aitwaye Kristo.</w:t>
      </w:r>
    </w:p>
    <w:p>
      <w:r/>
      <w:r>
        <w:rPr>
          <w:vertAlign w:val="superscript"/>
        </w:rPr>
        <w:t>17</w:t>
      </w:r>
      <w:r>
        <w:t>Vizazi vyote tangu Ibrahimu hadi Daudi vilikuwa vizazi kumi na vinne, kutoka Daudi hadi kuchukuliwa kwenda Babeli vizazi kumi na vinne, na kutoka kuchukuliwa kwenda Babeli hadi Kristo vizazi kumi na vinne.</w:t>
      </w:r>
    </w:p>
    <w:p>
      <w:pPr>
        <w:pBdr>
          <w:bottom w:val="single" w:sz="6" w:space="1" w:color="auto"/>
        </w:pBdr>
      </w:pPr>
      <w:r/>
      <w:r>
        <w:rPr>
          <w:vertAlign w:val="superscript"/>
        </w:rPr>
        <w:t>18</w:t>
      </w:r>
      <w:r>
        <w:t>Kuzaliwa kwa Yesu Kristo kulikuwa kwa namna hii. Mama yake, Mariamu, alichumbiwa na Yusufu, lakini kabla hawajakutana, alionekana kuwa na mimba kwa uwezo wa Roho Mtakatifu.</w:t>
      </w:r>
      <w:r>
        <w:rPr>
          <w:vertAlign w:val="superscript"/>
        </w:rPr>
        <w:t>19</w:t>
      </w:r>
      <w:r>
        <w:t>Mume wake Yusufu, alikuwa mtu mwenye haki hakutaka kumwaibisha hadharani. Aliamua kusitisha uchumba wake naye kwa siri.</w:t>
      </w:r>
      <w:r>
        <w:rPr>
          <w:vertAlign w:val="superscript"/>
        </w:rPr>
        <w:t>20</w:t>
      </w:r>
      <w:r>
        <w:t>Alipokuwa akifikiri juu ya mambo haya, Malaika wa Bwana alimtokea katika ndoto, akisema,” Yusufu mwana wa Daudi, usiogope kumchukua Mariamu kama mkeo, kwa sababu mimba aliyonayo ni kwa uweza wa Roho Mtakatifu.</w:t>
      </w:r>
      <w:r>
        <w:rPr>
          <w:vertAlign w:val="superscript"/>
        </w:rPr>
        <w:t>21</w:t>
      </w:r>
      <w:r>
        <w:t>Atajifungua mtoto wa kiume na utamwita jina lake Yesu, kwa maana atawaokoa watu wake na dhambi zao.”</w:t>
      </w:r>
      <w:r>
        <w:rPr>
          <w:vertAlign w:val="superscript"/>
        </w:rPr>
        <w:t>22</w:t>
      </w:r>
      <w:r>
        <w:t>Yote haya yalitokea kutimizwa kile kilichonenwa na Bwana kwa njia ya nabii, akisema,</w:t>
      </w:r>
      <w:r>
        <w:rPr>
          <w:vertAlign w:val="superscript"/>
        </w:rPr>
        <w:t>23</w:t>
      </w:r>
      <w:r>
        <w:t>“Tazama, bikira atachukua mimba na kuzaa mtoto wa kiume, na watamwita jina lake Imanueli”-- maana yake, “Mungu pamoja nasi.”</w:t>
      </w:r>
      <w:r>
        <w:rPr>
          <w:vertAlign w:val="superscript"/>
        </w:rPr>
        <w:t>24</w:t>
      </w:r>
      <w:r>
        <w:t>Yusufu aliamka kutoka usingizini na kufanya kama malaika wa Bwana alivyomwamuru na alimchukua kama mkewe.</w:t>
      </w:r>
      <w:r>
        <w:rPr>
          <w:vertAlign w:val="superscript"/>
        </w:rPr>
        <w:t>25</w:t>
      </w:r>
      <w:r>
        <w:t>Hata hivyo, hakulala naye mpaka alipojifungua mtoto wa kiume na alimwita jina lake Yesu.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1:1</w:t>
      </w:r>
      <w:r/>
    </w:p>
    <w:p>
      <w:pPr>
        <w:pStyle w:val="Heading5"/>
      </w:pPr>
      <w:r>
        <w:t>Taarifa kwa ujumla:</w:t>
      </w:r>
      <w:r/>
    </w:p>
    <w:p>
      <w:r/>
      <w:r>
        <w:t>Mwandishi anaanza na ukoo wa Yesu ili kuonesha kwamba yeye ni mzaliwa wa mfalme Daudi na wa Ibrahimu.</w:t>
      </w:r>
      <w:r/>
    </w:p>
    <w:p>
      <w:pPr>
        <w:pStyle w:val="Heading5"/>
      </w:pPr>
      <w:r>
        <w:t>Kitabu cha ukoo wa Yesu Kristo</w:t>
      </w:r>
      <w:r/>
    </w:p>
    <w:p>
      <w:r/>
      <w:r>
        <w:t>Ungeweza kutafsiri hii kama sentenso kamili.</w:t>
      </w:r>
      <w:r/>
    </w:p>
    <w:p>
      <w:pPr>
        <w:pStyle w:val="Heading5"/>
      </w:pPr>
      <w:r>
        <w:t>mwana wa Daudi, mwana wa Ibrahimu</w:t>
      </w:r>
      <w:r/>
    </w:p>
    <w:p>
      <w:r/>
      <w:r>
        <w:t>Kulikuwa na vizazi vingi kati ya Yesu, Daudi, na Ibrahimu. Hapa "mwana" humaanisha "mzaliwa" "mzaliwa wa Daudi, ambaye alikuwa mzaliwa wa Ibrahimu.</w:t>
      </w:r>
      <w:r/>
    </w:p>
    <w:p>
      <w:pPr>
        <w:pStyle w:val="Heading5"/>
      </w:pPr>
      <w:r>
        <w:t>mwana wa Daudi</w:t>
      </w:r>
      <w:r/>
    </w:p>
    <w:p>
      <w:r/>
      <w:r>
        <w:t>wakati mwingine kirai "mwana wa Daudi" hutumika kama cheo, lakini hapa inaonekana kutumika kutambulisha tu ukoo wa Yesu.</w:t>
      </w:r>
      <w:r/>
    </w:p>
    <w:p>
      <w:pPr>
        <w:pStyle w:val="Heading5"/>
      </w:pPr>
      <w:r>
        <w:t>Ibrahimu alikuwa baba wa Isaka</w:t>
      </w:r>
      <w:r/>
    </w:p>
    <w:p>
      <w:r/>
      <w:r>
        <w:t>Kuna njia mbalimbali ungeweza kutafsiri maelezo haya. Kwa namna yoyote unavyo natafsiri hapa, ingekuwa bora zaidi kuyatafsiri kwa namna ilele kwa orodha yote ya mababu wa Yesu. "Ibrahimu akawa baba wa Isaka" au "I brahimu alikuwa na mwana Isaka" au "Ibrahimu alikuwa na mwana aliitwa Isaka."</w:t>
      </w:r>
      <w:r/>
    </w:p>
    <w:p>
      <w:pPr>
        <w:pStyle w:val="Heading5"/>
      </w:pPr>
      <w:r>
        <w:t>Peresi na Sera...Hesroni...Ramu</w:t>
      </w:r>
      <w:r/>
    </w:p>
    <w:p>
      <w:r/>
      <w:r>
        <w:t>Haya ni majina ya wanaume</w:t>
      </w:r>
      <w:r/>
    </w:p>
    <w:p>
      <w:pPr>
        <w:pStyle w:val="Heading5"/>
      </w:pPr>
      <w:r>
        <w:t>Peresi baba... Hesroni baba</w:t>
      </w:r>
      <w:r/>
    </w:p>
    <w:p>
      <w:r/>
      <w:r>
        <w:t>"Peresi alikuwa baba... Hesroni alikuwa baba.</w:t>
      </w:r>
      <w:r/>
    </w:p>
    <w:p>
      <w:pPr>
        <w:pStyle w:val="Heading4"/>
      </w:pPr>
      <w:r>
        <w:t>Matthew 1:4</w:t>
      </w:r>
      <w:r/>
    </w:p>
    <w:p>
      <w:pPr>
        <w:pStyle w:val="Heading5"/>
      </w:pPr>
      <w:r>
        <w:t>Salmoni alikuwa baba wa Boazi kwa Rahabu</w:t>
      </w:r>
      <w:r/>
    </w:p>
    <w:p>
      <w:r/>
      <w:r>
        <w:t>"Salamoni alikuwa baba wa Boazi, na mama wa Boazi alikuwa Rahabu" au "Salmoni na Rahabu walikuwa wazazi wa Boazi.</w:t>
      </w:r>
      <w:r/>
    </w:p>
    <w:p>
      <w:pPr>
        <w:pStyle w:val="Heading5"/>
      </w:pPr>
      <w:r>
        <w:t>BOazi baba wa Obedi kwa Ruth</w:t>
      </w:r>
      <w:r/>
    </w:p>
    <w:p>
      <w:r/>
      <w:r>
        <w:t>"Boazi alikuwa baba wa Obedi, na mama wa Obedi alikuwa Ruth" au "Boazi na Ruth walikuwa wazazi wa Obedi"</w:t>
      </w:r>
      <w:r/>
    </w:p>
    <w:p>
      <w:pPr>
        <w:pStyle w:val="Heading5"/>
      </w:pPr>
      <w:r>
        <w:t>Daudi alikuwa baba wa Sulemani kwa mke wa Uria.</w:t>
      </w:r>
      <w:r/>
    </w:p>
    <w:p>
      <w:r/>
      <w:r>
        <w:t>"Daudi alikuwa baba wa Sulemani, na mama wa Sulemani alikuwa mke wa Uria" au "Daudi na mke wa Uria walikuwa wazazi wa Sulemani"</w:t>
      </w:r>
      <w:r/>
    </w:p>
    <w:p>
      <w:pPr>
        <w:pStyle w:val="Heading5"/>
      </w:pPr>
      <w:r>
        <w:t>mke wa Uria</w:t>
      </w:r>
      <w:r/>
    </w:p>
    <w:p>
      <w:r/>
      <w:r>
        <w:t>Sulemani alizaliwa baada ya Uria kufa. "mjane wa Uria."</w:t>
      </w:r>
      <w:r/>
    </w:p>
    <w:p>
      <w:pPr>
        <w:pStyle w:val="Heading4"/>
      </w:pPr>
      <w:r>
        <w:t>Matthew 1:7</w:t>
      </w:r>
      <w:r/>
    </w:p>
    <w:p>
      <w:pPr>
        <w:pStyle w:val="Heading5"/>
      </w:pPr>
      <w:r>
        <w:t>Yoramu baba wa Uzia</w:t>
      </w:r>
      <w:r/>
    </w:p>
    <w:p>
      <w:r/>
      <w:r>
        <w:t>Yoramu alikuwa kwa kweli babu ya babu yake na Uzia, hivyo 'baba" linaweza kutafsiriwa kama " babu"</w:t>
      </w:r>
      <w:r/>
    </w:p>
    <w:p>
      <w:pPr>
        <w:pStyle w:val="Heading4"/>
      </w:pPr>
      <w:r>
        <w:t>Matthew 1:9</w:t>
      </w:r>
      <w:r/>
    </w:p>
    <w:p>
      <w:pPr>
        <w:pStyle w:val="Heading5"/>
      </w:pPr>
      <w:r>
        <w:t>Amoni</w:t>
      </w:r>
      <w:r/>
    </w:p>
    <w:p>
      <w:r/>
      <w:r>
        <w:t>Wakati mwingine jina hili limetafsiriwa "Amosi"</w:t>
      </w:r>
      <w:r/>
    </w:p>
    <w:p>
      <w:pPr>
        <w:pStyle w:val="Heading5"/>
      </w:pPr>
      <w:r>
        <w:t>Yosia alikuwa baba wa Yekonia</w:t>
      </w:r>
      <w:r/>
    </w:p>
    <w:p>
      <w:r/>
      <w:r>
        <w:t>Yosia alikuwa kwa kweli babu yake na Yekonia.</w:t>
      </w:r>
      <w:r/>
    </w:p>
    <w:p>
      <w:pPr>
        <w:pStyle w:val="Heading5"/>
      </w:pPr>
      <w:r>
        <w:t>wakati wa kuchukuliwa kwenda Babeli</w:t>
      </w:r>
      <w:r/>
    </w:p>
    <w:p>
      <w:r/>
      <w:r>
        <w:t>"wakati walipoamriwa kwa nguvu kuondoka kwenda Babeli" au "wakati Wababeli walipo washinda na kuwahamisha kwenda kuishi Babeli." Kama lugha yako inahitaji kuwataja wazi ambao walienda Babeli, unaweza kusema "Waisraeli" au Waisraeli ambao waliishi Yuda.</w:t>
      </w:r>
      <w:r/>
    </w:p>
    <w:p>
      <w:pPr>
        <w:pStyle w:val="Heading5"/>
      </w:pPr>
      <w:r>
        <w:t>Babeli</w:t>
      </w:r>
      <w:r/>
    </w:p>
    <w:p>
      <w:r/>
      <w:r>
        <w:t>Hapa humaanisha nchi ya Babeli, sio tu mji wa Babeli.</w:t>
      </w:r>
      <w:r/>
    </w:p>
    <w:p>
      <w:pPr>
        <w:pStyle w:val="Heading4"/>
      </w:pPr>
      <w:r>
        <w:t>Matthew 1:12</w:t>
      </w:r>
      <w:r/>
    </w:p>
    <w:p>
      <w:pPr>
        <w:pStyle w:val="Heading5"/>
      </w:pPr>
      <w:r>
        <w:t>baada ya kuchukuliwa kwenda Babeli</w:t>
      </w:r>
      <w:r/>
    </w:p>
    <w:p>
      <w:r/>
      <w:r>
        <w:t>Tumia maneno yale yale uliyoyatumia katika Mat.1:9</w:t>
      </w:r>
      <w:r/>
    </w:p>
    <w:p>
      <w:pPr>
        <w:pStyle w:val="Heading5"/>
      </w:pPr>
      <w:r>
        <w:t>Shealitieli baba ya Zerubabeli</w:t>
      </w:r>
      <w:r/>
    </w:p>
    <w:p>
      <w:r/>
      <w:r>
        <w:t>Shealitieli kwa kweli alikuwa babu yake na Zerubabeli.</w:t>
      </w:r>
      <w:r/>
    </w:p>
    <w:p>
      <w:pPr>
        <w:pStyle w:val="Heading4"/>
      </w:pPr>
      <w:r>
        <w:t>Matthew 1:15</w:t>
      </w:r>
      <w:r/>
    </w:p>
    <w:p>
      <w:pPr>
        <w:pStyle w:val="Heading5"/>
      </w:pPr>
      <w:r>
        <w:t>Maelezo yanayounganisha</w:t>
      </w:r>
      <w:r/>
    </w:p>
    <w:p>
      <w:r/>
      <w:r>
        <w:t>Mwandhishi anahitimisha ukoo wa Yesu, ambayo yalianza katika Mat.1: 1</w:t>
      </w:r>
      <w:r/>
    </w:p>
    <w:p>
      <w:pPr>
        <w:pStyle w:val="Heading5"/>
      </w:pPr>
      <w:r>
        <w:t>Mariamu, ambaye kwa yeye Yesu alizaliwa</w:t>
      </w:r>
      <w:r/>
    </w:p>
    <w:p>
      <w:r/>
      <w:r>
        <w:t>Mariamu, ambaye alimzaa Yesu</w:t>
      </w:r>
      <w:r/>
    </w:p>
    <w:p>
      <w:pPr>
        <w:pStyle w:val="Heading5"/>
      </w:pPr>
      <w:r>
        <w:t>Aitwaye Kristo</w:t>
      </w:r>
      <w:r/>
    </w:p>
    <w:p>
      <w:r/>
      <w:r>
        <w:t>Hii inaweza kuelezwa kwa namna iliyo hai. "watu ambao humwita Kristo."</w:t>
      </w:r>
      <w:r/>
    </w:p>
    <w:p>
      <w:pPr>
        <w:pStyle w:val="Heading5"/>
      </w:pPr>
      <w:r>
        <w:t>Kumi na nne</w:t>
      </w:r>
      <w:r/>
    </w:p>
    <w:p>
      <w:r/>
      <w:r>
        <w:t>"14"</w:t>
      </w:r>
      <w:r/>
    </w:p>
    <w:p>
      <w:pPr>
        <w:pStyle w:val="Heading5"/>
      </w:pPr>
      <w:r>
        <w:t>kuchukuliwa kwenda Babeli</w:t>
      </w:r>
      <w:r/>
    </w:p>
    <w:p>
      <w:r/>
      <w:r>
        <w:t>Tumia maneno yale yale uliyotumia katika Mat.1:9.</w:t>
      </w:r>
      <w:r/>
    </w:p>
    <w:p>
      <w:pPr>
        <w:pStyle w:val="Heading4"/>
      </w:pPr>
      <w:r>
        <w:t>Matthew 1:18</w:t>
      </w:r>
      <w:r/>
    </w:p>
    <w:p>
      <w:pPr>
        <w:pStyle w:val="Heading5"/>
      </w:pPr>
      <w:r>
        <w:t>Taarifa kwa ujumla:Mama yake alikuwa amechumbiwa kuolewa na Yusufu</w:t>
      </w:r>
      <w:r/>
    </w:p>
    <w:p>
      <w:r/>
      <w:r>
        <w:t>"Mama yake Mariamu alikuwa mbioni kuolewa na Yusufu" kwa kawaida wazazi walifanya mipango ya ndoa za watoto wao." Wazazi wa Mariamu, mama wa Yesu, walikuwa wamemwahidi kuolewa na Yusufu.</w:t>
      </w:r>
      <w:r/>
    </w:p>
    <w:p>
      <w:pPr>
        <w:pStyle w:val="Heading5"/>
      </w:pPr>
      <w:r>
        <w:t>Mama yake Mariamu alikuwa amechumbiwa</w:t>
      </w:r>
      <w:r/>
    </w:p>
    <w:p>
      <w:r/>
      <w:r>
        <w:t>Tafsiri kwa namna ambayo huweka wazi kwamba Yesu alikuwa bado hajazaliwa wakati Mariamu alikuwa amechumbiwa na Yusufu. "Mariamu, ambaye angekuwa mama wa Yesu, alikuwa amechumbiwa,"</w:t>
      </w:r>
      <w:r/>
    </w:p>
    <w:p>
      <w:pPr>
        <w:pStyle w:val="Heading5"/>
      </w:pPr>
      <w:r>
        <w:t>Kabla hawajapata kuwa pamoja</w:t>
      </w:r>
      <w:r/>
    </w:p>
    <w:p>
      <w:r/>
      <w:r>
        <w:t>"kabla hawajaoana." Hii pengine inamaanisha Mariamu na Yusufu kulala pamoja. kabla hawajalala pamoja."</w:t>
      </w:r>
      <w:r/>
    </w:p>
    <w:p>
      <w:pPr>
        <w:pStyle w:val="Heading5"/>
      </w:pPr>
      <w:r>
        <w:t>alionekana kuwa mjamzito</w:t>
      </w:r>
      <w:r/>
    </w:p>
    <w:p>
      <w:r/>
      <w:r>
        <w:t>Hii inaweza kuelezwa kwa namna iliyo tendaji. "wakatambua kwamba alikuwa mbioni kupata mtoto" au 'ilitokea kuwa alikuwa mjamzito.</w:t>
      </w:r>
      <w:r/>
    </w:p>
    <w:p>
      <w:pPr>
        <w:pStyle w:val="Heading5"/>
      </w:pPr>
      <w:r>
        <w:t>kwa Roho Mtakatifu</w:t>
      </w:r>
      <w:r/>
    </w:p>
    <w:p>
      <w:r/>
      <w:r>
        <w:t>Uwezo wa Roho Mtakatifu ulikuwa umemwezesha kupata mtoto kabla ya kuwa amelala na mwanamume.</w:t>
      </w:r>
      <w:r/>
    </w:p>
    <w:p>
      <w:pPr>
        <w:pStyle w:val="Heading5"/>
      </w:pPr>
      <w:r>
        <w:t>Mumewe Yusufu</w:t>
      </w:r>
      <w:r/>
    </w:p>
    <w:p>
      <w:r/>
      <w:r>
        <w:t>Yusufu alikuwa bado hajamwoa Mariamu, lakini wakati mwanamume na mwanamke waliahidi kuoana, Wayahudi waliwahesabu mume na mke ingawa hawakuishi pamoja. "Yusufu, ambaye aliyepaswa kumwpoa Mariamu" au "Yusufu."</w:t>
      </w:r>
      <w:r/>
    </w:p>
    <w:p>
      <w:pPr>
        <w:pStyle w:val="Heading5"/>
      </w:pPr>
      <w:r>
        <w:t>alisitisha uchumba kati yake na yeye</w:t>
      </w:r>
      <w:r/>
    </w:p>
    <w:p>
      <w:r/>
      <w:r>
        <w:t>kuvunja mipango ya kuoana</w:t>
      </w:r>
      <w:r/>
    </w:p>
    <w:p>
      <w:pPr>
        <w:pStyle w:val="Heading4"/>
      </w:pPr>
      <w:r>
        <w:t>Matthew 1:20</w:t>
      </w:r>
      <w:r/>
    </w:p>
    <w:p>
      <w:pPr>
        <w:pStyle w:val="Heading5"/>
      </w:pPr>
      <w:r>
        <w:t>Kama alivyofikiri</w:t>
      </w:r>
      <w:r/>
    </w:p>
    <w:p>
      <w:r/>
      <w:r>
        <w:t>"Kama Daudi alivyofikiri"</w:t>
      </w:r>
      <w:r/>
    </w:p>
    <w:p>
      <w:pPr>
        <w:pStyle w:val="Heading5"/>
      </w:pPr>
      <w:r>
        <w:t>alimtokea katika ndoto</w:t>
      </w:r>
      <w:r/>
    </w:p>
    <w:p>
      <w:r/>
      <w:r>
        <w:t>"alikuja kwake wakati Yusufu alikuwa akiota ndoto"</w:t>
      </w:r>
      <w:r/>
    </w:p>
    <w:p>
      <w:pPr>
        <w:pStyle w:val="Heading5"/>
      </w:pPr>
      <w:r>
        <w:t>mwana wa Daudi</w:t>
      </w:r>
      <w:r/>
    </w:p>
    <w:p>
      <w:r/>
      <w:r>
        <w:t>Hapa "mwana" humaanisha "mzaliwa"</w:t>
      </w:r>
      <w:r/>
    </w:p>
    <w:p>
      <w:pPr>
        <w:pStyle w:val="Heading5"/>
      </w:pPr>
      <w:r>
        <w:t>aliyechukuliwa mimba katika tumbo lake amechukliwa mimba kwa Roho Mtakatifu</w:t>
      </w:r>
      <w:r/>
    </w:p>
    <w:p>
      <w:r/>
      <w:r>
        <w:t>Hii inaweza kuelezewa kwa namna iliyo tendaji. "Roho Mtakatifu alisababisha Mariamu kuwa mjamzito na kuwa na mtoto huyu."</w:t>
      </w:r>
      <w:r/>
    </w:p>
    <w:p>
      <w:pPr>
        <w:pStyle w:val="Heading5"/>
      </w:pPr>
      <w:r>
        <w:t>Naye atamzaa mwana</w:t>
      </w:r>
      <w:r/>
    </w:p>
    <w:p>
      <w:r/>
      <w:r>
        <w:t>Kwa sababu Mungu alimtuma malaika, malaika alijua mtoto atakuwa mvulana.</w:t>
      </w:r>
      <w:r/>
    </w:p>
    <w:p>
      <w:pPr>
        <w:pStyle w:val="Heading5"/>
      </w:pPr>
      <w:r>
        <w:t>utamwita jina lake</w:t>
      </w:r>
      <w:r/>
    </w:p>
    <w:p>
      <w:r/>
      <w:r>
        <w:t>Hii ni amri. "utamwita" au "yakupasa kumpa jina"</w:t>
      </w:r>
      <w:r/>
    </w:p>
    <w:p>
      <w:pPr>
        <w:pStyle w:val="Heading5"/>
      </w:pPr>
      <w:r>
        <w:t>kwa kuwa ataokoa</w:t>
      </w:r>
      <w:r/>
    </w:p>
    <w:p>
      <w:r/>
      <w:r>
        <w:t>Mtafsiri anaweza kuongeza rejeo inayo sema "Jina 'Yesu' maana yake Bwana huokoa."</w:t>
      </w:r>
      <w:r/>
    </w:p>
    <w:p>
      <w:pPr>
        <w:pStyle w:val="Heading5"/>
      </w:pPr>
      <w:r>
        <w:t>watu wake</w:t>
      </w:r>
      <w:r/>
    </w:p>
    <w:p>
      <w:r/>
      <w:r>
        <w:t>Hii humaanisha Wayahudi</w:t>
      </w:r>
      <w:r/>
    </w:p>
    <w:p>
      <w:pPr>
        <w:pStyle w:val="Heading4"/>
      </w:pPr>
      <w:r>
        <w:t>Matthew 1:22</w:t>
      </w:r>
      <w:r/>
    </w:p>
    <w:p>
      <w:pPr>
        <w:pStyle w:val="Heading5"/>
      </w:pPr>
      <w:r>
        <w:t>Taarifa kwa ujumla</w:t>
      </w:r>
      <w:r/>
    </w:p>
    <w:p>
      <w:r/>
      <w:r>
        <w:t>Mwandishi amnukuu nabii Isaya kuonesha kwamba kuzaliwakwa Yesu kulikuwa kwa mujibu wa andiko</w:t>
      </w:r>
      <w:r/>
    </w:p>
    <w:p>
      <w:pPr>
        <w:pStyle w:val="Heading5"/>
      </w:pPr>
      <w:r>
        <w:t>Hii yote ilitokea</w:t>
      </w:r>
      <w:r/>
    </w:p>
    <w:p>
      <w:r/>
      <w:r>
        <w:t>Malaika hazungumzi tena. Mathayo sasa anaeleza umuhimu wa kile malaika alikisema.</w:t>
      </w:r>
      <w:r/>
    </w:p>
    <w:p>
      <w:pPr>
        <w:pStyle w:val="Heading5"/>
      </w:pPr>
      <w:r>
        <w:t>kilichonenwa na Bwana kwa njia ya nabii</w:t>
      </w:r>
      <w:r/>
    </w:p>
    <w:p>
      <w:r/>
      <w:r>
        <w:t>Hii inaweza kuelezwa kwa namna iliyo tendaji. "kile ambacho Bwana alimwambia nabii Isaya kuandika zamani."</w:t>
      </w:r>
      <w:r/>
    </w:p>
    <w:p>
      <w:pPr>
        <w:pStyle w:val="Heading5"/>
      </w:pPr>
      <w:r>
        <w:t>Tazama...Emanueli</w:t>
      </w:r>
      <w:r/>
    </w:p>
    <w:p>
      <w:r/>
      <w:r>
        <w:t>Hapa Mathayo anamnukuu nabii Isaya.</w:t>
      </w:r>
      <w:r/>
    </w:p>
    <w:p>
      <w:pPr>
        <w:pStyle w:val="Heading5"/>
      </w:pPr>
      <w:r>
        <w:t>Tazama</w:t>
      </w:r>
      <w:r/>
    </w:p>
    <w:p>
      <w:r/>
      <w:r>
        <w:t>Neno hili huongeza msisitizo kwa kile kilicho fuata kusemwa. "Tazama" au "Sikia" au "Kuwa makini kwa kile ninachotaka kukuambia"</w:t>
      </w:r>
      <w:r/>
    </w:p>
    <w:p>
      <w:pPr>
        <w:pStyle w:val="Heading5"/>
      </w:pPr>
      <w:r>
        <w:t>Emanueli</w:t>
      </w:r>
      <w:r/>
    </w:p>
    <w:p>
      <w:r/>
      <w:r>
        <w:t>Hili ni jina la kiume.</w:t>
      </w:r>
      <w:r/>
    </w:p>
    <w:p>
      <w:pPr>
        <w:pStyle w:val="Heading5"/>
      </w:pPr>
      <w:r>
        <w:t>maana yake 'Mungu pamoja nasi'</w:t>
      </w:r>
      <w:r/>
    </w:p>
    <w:p>
      <w:r/>
      <w:r>
        <w:t>Hii haimo katika kitabu cha Isaya. Mathayo anaeleza maana ya jina "Emanueli." Unaweza kulitafsiri kama sentenso iliyo peke yake. "Jina hili maana yake 'Mungu pamoja nasi.'"</w:t>
      </w:r>
      <w:r/>
    </w:p>
    <w:p>
      <w:pPr>
        <w:pStyle w:val="Heading4"/>
      </w:pPr>
      <w:r>
        <w:t>Matthew 1:24</w:t>
      </w:r>
      <w:r/>
    </w:p>
    <w:p>
      <w:pPr>
        <w:pStyle w:val="Heading5"/>
      </w:pPr>
      <w:r>
        <w:t>Maelezo yanayo unganisha:</w:t>
      </w:r>
      <w:r/>
    </w:p>
    <w:p>
      <w:r/>
      <w:r>
        <w:t>Mwandishi anahitimisha maelezo ya matukio kuelekea kuzaliwa kwa Yesu.</w:t>
      </w:r>
      <w:r/>
    </w:p>
    <w:p>
      <w:pPr>
        <w:pStyle w:val="Heading5"/>
      </w:pPr>
      <w:r>
        <w:t>kama malaika wa Bwana alivyoamuru</w:t>
      </w:r>
      <w:r/>
    </w:p>
    <w:p>
      <w:r/>
      <w:r>
        <w:t>Malaika alikuwa amemwambia Yusufu kumchukua Mariamu kama mke wake na kumpa mtoto jina Yesu.</w:t>
      </w:r>
      <w:r/>
    </w:p>
    <w:p>
      <w:pPr>
        <w:pStyle w:val="Heading5"/>
      </w:pPr>
      <w:r>
        <w:t>akamchukua kama mke wake</w:t>
      </w:r>
      <w:r/>
    </w:p>
    <w:p>
      <w:r/>
      <w:r>
        <w:t>"alimwoa Mariamu"</w:t>
      </w:r>
      <w:r/>
    </w:p>
    <w:p>
      <w:pPr>
        <w:pStyle w:val="Heading5"/>
      </w:pPr>
      <w:r>
        <w:t>kwa mwana</w:t>
      </w:r>
      <w:r/>
    </w:p>
    <w:p>
      <w:r/>
      <w:r>
        <w:t>Hakika ni wazi kuwa Yusufu si baba halisi "kwa mtoto wa kiume" au "kwa mwana wake."</w:t>
      </w:r>
      <w:r/>
    </w:p>
    <w:p>
      <w:pPr>
        <w:pStyle w:val="Heading5"/>
      </w:pPr>
      <w:r>
        <w:t>Na alimwita jina lake Yesu</w:t>
      </w:r>
      <w:r/>
    </w:p>
    <w:p>
      <w:r/>
      <w:r>
        <w:t>"Yusufu alimwita mtoto Yesu"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1:1</w:t>
      </w:r>
      <w:r/>
    </w:p>
    <w:p>
      <w:pPr>
        <w:pStyle w:val="Heading5"/>
      </w:pPr>
      <w:r>
        <w:t>Katika ukoo wa Yesu Kristo, ni mababu wapi wameorodheshwa wa kwanza, kuonesha umuhimu wao?</w:t>
      </w:r>
      <w:r/>
    </w:p>
    <w:p>
      <w:r/>
      <w:r>
        <w:t>Mababu wawili walioorodheshwa wa kwanza ni Daudi na Ibrahimu.</w:t>
      </w:r>
      <w:r/>
    </w:p>
    <w:p>
      <w:pPr>
        <w:pStyle w:val="Heading4"/>
      </w:pPr>
      <w:r>
        <w:t>Matthew 1:15</w:t>
      </w:r>
      <w:r/>
    </w:p>
    <w:p>
      <w:pPr>
        <w:pStyle w:val="Heading5"/>
      </w:pPr>
      <w:r>
        <w:t>Mwishoni mwa orodha ya uzao, mke gani aliyetajwa na kwa nini ametajwa?</w:t>
      </w:r>
      <w:r/>
    </w:p>
    <w:p>
      <w:r/>
      <w:r>
        <w:t>Mariam, mke wa Yusufu ametajwa, kwasababu yeye ndiye alimzaa yesu.</w:t>
      </w:r>
      <w:r/>
    </w:p>
    <w:p>
      <w:pPr>
        <w:pStyle w:val="Heading4"/>
      </w:pPr>
      <w:r>
        <w:t>Matthew 1:18</w:t>
      </w:r>
      <w:r/>
    </w:p>
    <w:p>
      <w:pPr>
        <w:pStyle w:val="Heading5"/>
      </w:pPr>
      <w:r>
        <w:t>Nini kilitokea kwa Mariamu kabla hajawa pamoja na Yusufu?</w:t>
      </w:r>
      <w:r/>
    </w:p>
    <w:p>
      <w:r/>
      <w:r>
        <w:t>Mariamu alipata mimba kwa Roho Mtakatifu kabla hajawa pamoja na Yusufu.</w:t>
      </w:r>
      <w:r/>
    </w:p>
    <w:p>
      <w:pPr>
        <w:pStyle w:val="Heading5"/>
      </w:pPr>
      <w:r>
        <w:t>Yusufu alikuwa mtu wa namna gani?</w:t>
      </w:r>
      <w:r/>
    </w:p>
    <w:p>
      <w:r/>
      <w:r>
        <w:t>Yusufu alikuwa mtu wa haki.</w:t>
      </w:r>
      <w:r/>
    </w:p>
    <w:p>
      <w:pPr>
        <w:pStyle w:val="Heading5"/>
      </w:pPr>
      <w:r>
        <w:t>Yusufu aliamua kufanya nini alipogundua kuwa Mariamu alikuwa na mimba?</w:t>
      </w:r>
      <w:r/>
    </w:p>
    <w:p>
      <w:r/>
      <w:r>
        <w:t>Yusufu aliamua kuvunja uchumba na Mariamu kwa siri.</w:t>
      </w:r>
      <w:r/>
    </w:p>
    <w:p>
      <w:pPr>
        <w:pStyle w:val="Heading4"/>
      </w:pPr>
      <w:r>
        <w:t>Matthew 1:20</w:t>
      </w:r>
      <w:r/>
    </w:p>
    <w:p>
      <w:pPr>
        <w:pStyle w:val="Heading5"/>
      </w:pPr>
      <w:r>
        <w:t>Nini kilitokea kwa Yusufu kilichomfanya kubaki mchumba wa Mariamu?</w:t>
      </w:r>
      <w:r/>
    </w:p>
    <w:p>
      <w:r/>
      <w:r>
        <w:t>Malaika alimwambia Yusufu katika ndoto kumchukua Mariamu kama mke wake kwa sababu mtoto alichukuliwa mimba kwa Roho Mtakatifu.</w:t>
      </w:r>
      <w:r/>
    </w:p>
    <w:p>
      <w:pPr>
        <w:pStyle w:val="Heading5"/>
      </w:pPr>
      <w:r>
        <w:t>Kwa nini Yusufu aliambiwa mtoto amwite jina Yesu?</w:t>
      </w:r>
      <w:r/>
    </w:p>
    <w:p>
      <w:r/>
      <w:r>
        <w:t>Yusufu aliambiwa amwite mtoto Yesu kwa sababau atawaokoa watu wake na dhambi zao.</w:t>
      </w:r>
      <w:r/>
    </w:p>
    <w:p>
      <w:pPr>
        <w:pStyle w:val="Heading4"/>
      </w:pPr>
      <w:r>
        <w:t>Matthew 1:22</w:t>
      </w:r>
      <w:r/>
    </w:p>
    <w:p>
      <w:pPr>
        <w:pStyle w:val="Heading5"/>
      </w:pPr>
      <w:r>
        <w:t>Nini ambacho unabii wa Agano la Kale ulisema kilitimia katika matukio haya?</w:t>
      </w:r>
      <w:r/>
    </w:p>
    <w:p>
      <w:r/>
      <w:r>
        <w:t>Unabii wa Agano la Kale ulisema kuwa bikira atazaa mtoto wa kiume, na kwamba watamwita jina lake Emanueli, ambalo maana yake "Mungu pamoja nasi".</w:t>
      </w:r>
      <w:r/>
    </w:p>
    <w:p>
      <w:pPr>
        <w:pStyle w:val="Heading4"/>
      </w:pPr>
      <w:r>
        <w:t>Matthew 1:24</w:t>
      </w:r>
      <w:r/>
    </w:p>
    <w:p>
      <w:pPr>
        <w:pStyle w:val="Heading5"/>
      </w:pPr>
      <w:r>
        <w:t>Jambo gani ambalo Yusufu alikuwa mwangalifu asilifanye hadi pale Mariamu alipomzaa Yesu?</w:t>
      </w:r>
      <w:r/>
    </w:p>
    <w:p>
      <w:r/>
      <w:r>
        <w:t>Yusufu alikuwa mwangalifu kulala na Mariamu hadi pale alipomzaa Yesu.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02 Maelezo ya Jumla</w:t>
      </w:r>
      <w:r/>
    </w:p>
    <w:p>
      <w:pPr>
        <w:pStyle w:val="Heading2"/>
      </w:pPr>
      <w:r>
        <w:t>Muundo na upangiliaji</w:t>
      </w:r>
      <w:r/>
    </w:p>
    <w:p>
      <w:r/>
      <w:r>
        <w:t>Baadhi ya tafsiri hupendelea kuweka kando kidogo nukuu za Agano la Kale. ULB na tafsiri nyingine nyingi za Kiingereza huingiza mstari yote ya mistari ya 6 na18, ambayo ni nukuu kutoka Agano la Kale.</w:t>
      </w:r>
      <w:r/>
    </w:p>
    <w:p>
      <w:pPr>
        <w:pStyle w:val="Heading2"/>
      </w:pPr>
      <w:r>
        <w:t>Dhana maalum katika sura hii</w:t>
      </w:r>
      <w:r/>
    </w:p>
    <w:p>
      <w:pPr>
        <w:pStyle w:val="Heading3"/>
      </w:pPr>
      <w:r>
        <w:t>"Nyota yake"</w:t>
      </w:r>
      <w:r/>
    </w:p>
    <w:p>
      <w:r/>
      <w:r>
        <w:t>Huenda labda inaelezea nyota ambayo wasomi waliamini kuwa ishara ya mfalme mpya wa Israeli.</w:t>
      </w:r>
      <w:r/>
    </w:p>
    <w:p>
      <w:pPr>
        <w:pStyle w:val="Heading2"/>
      </w:pPr>
      <w:r>
        <w:t>Changamoto nyingine za kutafsiri katika sura hii</w:t>
      </w:r>
      <w:r/>
    </w:p>
    <w:p>
      <w:pPr>
        <w:pStyle w:val="Heading3"/>
      </w:pPr>
      <w:r>
        <w:t>"Waakili"</w:t>
      </w:r>
      <w:r/>
    </w:p>
    <w:p>
      <w:r/>
      <w:r>
        <w:t>Tafsiri za Kiingereza hutumia maneno mengi tofauti ili kutafsiri maneno haya. Maneno haya ni pamoja na "wanajimu" na "watu wenye hekima." Watu hawa wangeweza kuwa wanasayansi au majusi. Ni bora kutafsiri hii kwa neno la kawaida "waakili," inapowezekana.</w:t>
      </w:r>
      <w:r/>
    </w:p>
    <w:p>
      <w:pPr>
        <w:pStyle w:val="Heading2"/>
      </w:pPr>
      <w:r>
        <w:t>Links:</w:t>
      </w:r>
      <w:r/>
      <w:r/>
    </w:p>
    <w:p>
      <w:pPr>
        <w:pStyle w:val="ListBullet"/>
        <w:spacing w:line="240" w:lineRule="auto"/>
        <w:ind w:left="720"/>
      </w:pPr>
      <w:r/>
      <w:hyperlink r:id="rId27">
        <w:r>
          <w:rPr>
            <w:color w:val="0000EE"/>
            <w:u w:val="single"/>
          </w:rPr>
          <w:t>Matthew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Baad Yesua weledu fi Bethlaham ta Yahudiya fi ayam ta Herodos al Melik, nas ulama min sherik wosulu Urselim kelimu, '' </w:t>
      </w:r>
      <w:r>
        <w:rPr>
          <w:vertAlign w:val="superscript"/>
        </w:rPr>
        <w:t>2</w:t>
      </w:r>
      <w:r>
        <w:t xml:space="preserve">Wenu huwo al weledu Melik ta Yahud? Nina sufu nijima tou fi sherik wa nina ja ashan bi abidu huwo.'' </w:t>
      </w:r>
      <w:r>
        <w:rPr>
          <w:vertAlign w:val="superscript"/>
        </w:rPr>
        <w:t>3</w:t>
      </w:r>
      <w:r>
        <w:t>Zaman Herodos al melik asma kalam de, huwo ma Urselim kulu kan zalanin,</w:t>
      </w:r>
      <w:r>
        <w:rPr>
          <w:vertAlign w:val="superscript"/>
        </w:rPr>
        <w:t>4</w:t>
      </w:r>
      <w:r>
        <w:t xml:space="preserve">Herodos limu kulu ruasa ta khahana wa baad min nas, wa huwo asalu umon, ''Bi weledu Al Mesih wen?'' </w:t>
      </w:r>
      <w:r>
        <w:rPr>
          <w:vertAlign w:val="superscript"/>
        </w:rPr>
        <w:t>5</w:t>
      </w:r>
      <w:r>
        <w:t xml:space="preserve">Umon kelimu le huwo, ''Fi Bethlaham ta Yahudiya, fa da yau al kan anbiya katibu, </w:t>
      </w:r>
      <w:r>
        <w:rPr>
          <w:vertAlign w:val="superscript"/>
        </w:rPr>
        <w:t>6</w:t>
      </w:r>
      <w:r>
        <w:t>Lakin inta Bethlaham, fi ardi ta Yahud, ma yau akhir fi wosat ta khadad ta Yahud, fa min inta bija reis al bi suf nas bitai Israel.''</w:t>
      </w:r>
      <w:r>
        <w:rPr>
          <w:vertAlign w:val="superscript"/>
        </w:rPr>
        <w:t>7</w:t>
      </w:r>
      <w:r>
        <w:t xml:space="preserve">Baad dak Herodos nadi rijal al uluma de wa asalu umon be dapt yatu zaman nijima de kan zahir. </w:t>
      </w:r>
      <w:r>
        <w:rPr>
          <w:vertAlign w:val="superscript"/>
        </w:rPr>
        <w:t>8</w:t>
      </w:r>
      <w:r>
        <w:t>Uwo rasulu umon le Bethlaham, kelimu, ''Ruwa wa fetisu jena al suker de be teriga kwes. Kan intum ligo huwo, jibu kabar de le ana, ashan ana kaman bija wa abidu huwo.''</w:t>
      </w:r>
      <w:r>
        <w:rPr>
          <w:vertAlign w:val="superscript"/>
        </w:rPr>
        <w:t>9</w:t>
      </w:r>
      <w:r>
        <w:t xml:space="preserve">Baad umon asma kalam ta melik, umon ruwa, wa nijima al umon kan sufu fi sherik mashi gidam tomon lahadi ja wogifu fi mahal al jena de fogo. </w:t>
      </w:r>
      <w:r>
        <w:rPr>
          <w:vertAlign w:val="superscript"/>
        </w:rPr>
        <w:t>10</w:t>
      </w:r>
      <w:r>
        <w:t>Zaman umon aiynu nijima de, umon farhanin be fara azim.</w:t>
      </w:r>
      <w:r>
        <w:rPr>
          <w:vertAlign w:val="superscript"/>
        </w:rPr>
        <w:t>11</w:t>
      </w:r>
      <w:r>
        <w:t xml:space="preserve">Umon ruwa fi bet wa aiynu Jena Al suker ma uma tou Mariam. Umon dengiru tehet wa abidu Huwo. Umon fata santat tomon wa gedimu hadaya tomon dahab, Luban, wa Bohur. </w:t>
      </w:r>
      <w:r>
        <w:rPr>
          <w:vertAlign w:val="superscript"/>
        </w:rPr>
        <w:t>12</w:t>
      </w:r>
      <w:r>
        <w:t>Allah anziru umon fi hilim ma kede raja le Herodos, wa umon raja le beled tomon be sika tani.</w:t>
      </w:r>
      <w:r>
        <w:rPr>
          <w:vertAlign w:val="superscript"/>
        </w:rPr>
        <w:t>13</w:t>
      </w:r>
      <w:r>
        <w:t xml:space="preserve">Baad umon ruwa, malaika ta Rabuna zahir le Yusif fi hilim wa kelimu, '' gum fok, shilu jena al suker de ma uma tou, wa jere takum le Masir. geni takum hinak lahadi ana bi wori le intum. Fa Herodos bi fetis jena al suker de ashan bi Katulu. </w:t>
      </w:r>
      <w:r>
        <w:rPr>
          <w:vertAlign w:val="superscript"/>
        </w:rPr>
        <w:t>14</w:t>
      </w:r>
      <w:r>
        <w:t xml:space="preserve">fi bilel dak Yusif gam wa shilu jena al suker de wa uma tou wa jere le Masir. </w:t>
      </w:r>
      <w:r>
        <w:rPr>
          <w:vertAlign w:val="superscript"/>
        </w:rPr>
        <w:t>15</w:t>
      </w:r>
      <w:r>
        <w:t>Huwo geni hinak lahadi mutu ta Herodos. De kamilu kalam al Rabuna kelimu be wasat anbiya,'' min Masir ana nadi jena tai.''</w:t>
      </w:r>
      <w:r>
        <w:rPr>
          <w:vertAlign w:val="superscript"/>
        </w:rPr>
        <w:t>16</w:t>
      </w:r>
      <w:r>
        <w:t>Baad dak Herodos, Zaman huwo aiynu be inu uluma del kabasu huwo, huwo biga zalan kalis. Huwo rasulu wa katulu kulu iyal sukerin al awulad al kan fi Bethlaham wa fi kulu akalim al iyal indu itnin sena wa tehet itnin sena, be asab zaman al rujal ulama kelim be dabt.</w:t>
      </w:r>
      <w:r>
        <w:rPr>
          <w:vertAlign w:val="superscript"/>
        </w:rPr>
        <w:t>17</w:t>
      </w:r>
      <w:r>
        <w:t xml:space="preserve">Baad dak kalam al kan Nebi Jeremiah wonusu hagag nefsu, </w:t>
      </w:r>
      <w:r>
        <w:rPr>
          <w:vertAlign w:val="superscript"/>
        </w:rPr>
        <w:t>18</w:t>
      </w:r>
      <w:r>
        <w:t>''Sot kan asmau fi Ramah, kore wa huzun shedid, Rakele bi kore ashan iyal tou, Wa hiya aba taziya, leanu umon biga mafi.''</w:t>
      </w:r>
      <w:r>
        <w:rPr>
          <w:vertAlign w:val="superscript"/>
        </w:rPr>
        <w:t>19</w:t>
      </w:r>
      <w:r>
        <w:t xml:space="preserve">zaman Herodos maat, malaika ta Rabuna zahar fi hilim le Yusif fi Masir wa kelimu, </w:t>
      </w:r>
      <w:r>
        <w:rPr>
          <w:vertAlign w:val="superscript"/>
        </w:rPr>
        <w:t>20</w:t>
      </w:r>
      <w:r>
        <w:t xml:space="preserve">''Gum fok wa shilu jena ma uma tou wa ruwa le beled ta Israel, del al kan deir katulu jena de mutu.'' </w:t>
      </w:r>
      <w:r>
        <w:rPr>
          <w:vertAlign w:val="superscript"/>
        </w:rPr>
        <w:t>21</w:t>
      </w:r>
      <w:r>
        <w:t>Yusif gam, shilu jena wa uma tou wa ja fi ardi ta Israel.</w:t>
      </w:r>
      <w:r>
        <w:rPr>
          <w:vertAlign w:val="superscript"/>
        </w:rPr>
        <w:t>22</w:t>
      </w:r>
      <w:r>
        <w:t xml:space="preserve">Lakin zaman huwo asma be-inu Archelaus bi hakimu Yahudiya fi mahal ta abu Herodos, huwo kan kafu ashan bi ruwa hinak. baad Allah anziru huwo fi hilim, Huwo ruwa le iklim ta Galileya </w:t>
      </w:r>
      <w:r>
        <w:rPr>
          <w:vertAlign w:val="superscript"/>
        </w:rPr>
        <w:t>23</w:t>
      </w:r>
      <w:r>
        <w:t>wa ruwa ashan geni fi medina isim tou Nazaretha. De kamilu kalam al kan wonusu be wasat al anbiya, ashan bi nadu huwo Nazarene.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Baada ya Yesu kuzaliwa katika Bethelehem ya Uyahudi katika siku za mfalme Herode, wataalamu wa nyota kutoka mashariki ya mbali walifika Yerusalemu wakisema,</w:t>
      </w:r>
      <w:r>
        <w:rPr>
          <w:vertAlign w:val="superscript"/>
        </w:rPr>
        <w:t>2</w:t>
      </w:r>
      <w:r>
        <w:t>“Yuko wapi yeye ambaye aliyezaliwa Mfalme wa Wayahudi? Tuliiona nyota yake mashariki nasi tumekuja kumwabudu.”</w:t>
      </w:r>
    </w:p>
    <w:p>
      <w:r/>
      <w:r>
        <w:rPr>
          <w:vertAlign w:val="superscript"/>
        </w:rPr>
        <w:t>3</w:t>
      </w:r>
      <w:r>
        <w:t>Pindi Mfalme herode aliposikia haya alifadhaika, na Yerusalemu yote pamoja naye.</w:t>
      </w:r>
      <w:r>
        <w:rPr>
          <w:vertAlign w:val="superscript"/>
        </w:rPr>
        <w:t>4</w:t>
      </w:r>
      <w:r>
        <w:t>Herode akawakusanya wakuu wa makuhani wote na waandishi wa watu, naye akawauliza, “Kristo atazaliwa wapi?”</w:t>
      </w:r>
      <w:r>
        <w:rPr>
          <w:vertAlign w:val="superscript"/>
        </w:rPr>
        <w:t>5</w:t>
      </w:r>
      <w:r>
        <w:t>Wakamwabia, “Katika Bethelehemu ya Uyahudi, kwa kuwa hivi ndivyo ilivyoandikwa na nabii,</w:t>
      </w:r>
      <w:r>
        <w:rPr>
          <w:vertAlign w:val="superscript"/>
        </w:rPr>
        <w:t>6</w:t>
      </w:r>
      <w:r>
        <w:t>Nawe Bethelehemu, katika nchi ya Yuda, si mdogo miongoni mwa viongozi wa Yuda, kwa kuwa kutoka kwako atakuja mtawala atakayewachunga watu wangu Israeli.”</w:t>
      </w:r>
    </w:p>
    <w:p>
      <w:r/>
      <w:r>
        <w:rPr>
          <w:vertAlign w:val="superscript"/>
        </w:rPr>
        <w:t>7</w:t>
      </w:r>
      <w:r>
        <w:t>Hivyo Herode aliwaita wale watalaamu wa nyota kwa siri na kuwauliza ni wakati gani hasa nyota ilikuwa imeonekana.</w:t>
      </w:r>
      <w:r>
        <w:rPr>
          <w:vertAlign w:val="superscript"/>
        </w:rPr>
        <w:t>8</w:t>
      </w:r>
      <w:r>
        <w:t>Akawatuma Bethelehem, akisema, “Nendeni kwa uangalifu mkamtafute mtoto aliyezaliwa. Wakati mtakapomwona, nileteeni habari ili kwamba mimi pia niweze kuja na kumwabudu.”</w:t>
      </w:r>
    </w:p>
    <w:p>
      <w:r/>
      <w:r>
        <w:rPr>
          <w:vertAlign w:val="superscript"/>
        </w:rPr>
        <w:t>9</w:t>
      </w:r>
      <w:r>
        <w:t>Baada ya kuwa wamemsikia mfalme, waliendelea na safari yao, na nyota ile waliyokuwa wameiona mashariki iliwatangulia hadi iliposimama juu ya mahali mtoto aliyezaliwa alipokuwa.</w:t>
      </w:r>
      <w:r>
        <w:rPr>
          <w:vertAlign w:val="superscript"/>
        </w:rPr>
        <w:t>10</w:t>
      </w:r>
      <w:r>
        <w:t>Wakati walipoiona nyota, walifurahi kwa furaha kuu mno.</w:t>
      </w:r>
      <w:r>
        <w:rPr>
          <w:vertAlign w:val="superscript"/>
        </w:rPr>
        <w:t>11</w:t>
      </w:r>
      <w:r>
        <w:t>Waliingia nyumbani na kumuona mtoto aliyezaliwa na Mariamu mama yake. Walimsujudia na kumwabudu. Walifungua hazina zao na kumtolea zawadi za dhahabu, uvumba, na manemane.</w:t>
      </w:r>
      <w:r>
        <w:rPr>
          <w:vertAlign w:val="superscript"/>
        </w:rPr>
        <w:t>12</w:t>
      </w:r>
      <w:r>
        <w:t>Mungu aliwaonya katika ndoto wasirudi kwa Herode, hivyo, waliondoka kurudi katika nchi yao kwa njia nyingine.</w:t>
      </w:r>
    </w:p>
    <w:p>
      <w:r/>
      <w:r>
        <w:rPr>
          <w:vertAlign w:val="superscript"/>
        </w:rPr>
        <w:t>13</w:t>
      </w:r>
      <w:r>
        <w:t>Baada ya kuwa wameondoka, malaika wa Bwana alimtokea Yusufu katika ndoto na kusema, “Inuka, mchukue mtoto na mama yake na mkimbilie Misri. Bakini huko mpaka nitakapowaambia, kwa kuwa Herode atamtafuta mtoto ili amwangamize.</w:t>
      </w:r>
      <w:r>
        <w:rPr>
          <w:vertAlign w:val="superscript"/>
        </w:rPr>
        <w:t>14</w:t>
      </w:r>
      <w:r>
        <w:t>Usiku huo Yusufu aliamka na kumchukua mtoto na mama yake na kukimbilia Misri.</w:t>
      </w:r>
      <w:r>
        <w:rPr>
          <w:vertAlign w:val="superscript"/>
        </w:rPr>
        <w:t>15</w:t>
      </w:r>
      <w:r>
        <w:t>Aliishi huko hadi Herode alipo kufa. Hii ilitimiza kile Bwana alichokuwa amenena kupitia nabii, “Kutoka Misri nimemwita mwanangu.”</w:t>
      </w:r>
      <w:r>
        <w:rPr>
          <w:vertAlign w:val="superscript"/>
        </w:rPr>
        <w:t>16</w:t>
      </w:r>
      <w:r>
        <w:t>Kisha Herode, alipoona kuwa amedhihakiwa na watalaamu wa nyota, alikasirika sana. Aliagiza kuuawa kwa watoto wote wa kiume waliokuwa Bethelehemu na wote katika eneo lile ambao walikuwa na umri wa miaka miwili na chini yake kulingana na wakati aliokuwa amekwisha thibitisha kabisa kutoka kwa wale watalaamu wa nyota.</w:t>
      </w:r>
      <w:r>
        <w:rPr>
          <w:vertAlign w:val="superscript"/>
        </w:rPr>
        <w:t>17</w:t>
      </w:r>
      <w:r>
        <w:t>Ndipo lilipotimizwa lile neno lililonenwa kwa kinywa cha nabii Yeremia,</w:t>
      </w:r>
      <w:r>
        <w:rPr>
          <w:vertAlign w:val="superscript"/>
        </w:rPr>
        <w:t>18</w:t>
      </w:r>
      <w:r>
        <w:t>“Sauti ilisikika Ramah, kilio na maombolezo makubwa, Raheli akiwalilia watoto wake, na alikataa kufarijiwa, kwa sababu hawapo tena.”</w:t>
      </w:r>
    </w:p>
    <w:p>
      <w:r/>
      <w:r>
        <w:rPr>
          <w:vertAlign w:val="superscript"/>
        </w:rPr>
        <w:t>19</w:t>
      </w:r>
      <w:r>
        <w:t>Herode alipo kufa, tazama malaika wa Bwana alimtokea Yusufu katika ndoto huko Misri na kusema,</w:t>
      </w:r>
      <w:r>
        <w:rPr>
          <w:vertAlign w:val="superscript"/>
        </w:rPr>
        <w:t>20</w:t>
      </w:r>
      <w:r>
        <w:t>“Inuka mchukue mtoto na mama yake, na mwende katika nchi ya Israeli kwa maana waliokuwa wakitafuta uhai wa mtoto wamekufa.”</w:t>
      </w:r>
      <w:r>
        <w:rPr>
          <w:vertAlign w:val="superscript"/>
        </w:rPr>
        <w:t>21</w:t>
      </w:r>
      <w:r>
        <w:t>Yusufu aliinuka, akamchukua mtoto pamoja na mama yake, na wakaja katika nchi ya Israeli.</w:t>
      </w:r>
    </w:p>
    <w:p>
      <w:pPr>
        <w:pBdr>
          <w:bottom w:val="single" w:sz="6" w:space="1" w:color="auto"/>
        </w:pBdr>
      </w:pPr>
      <w:r/>
      <w:r>
        <w:rPr>
          <w:vertAlign w:val="superscript"/>
        </w:rPr>
        <w:t>22</w:t>
      </w:r>
      <w:r>
        <w:t>Lakini aliposikia kuwa Arikelau alikuwa anatawala Yuda mahali pa baba yake Herode, aliogopa kwenda huko. Baada ya Mungu kumuonya katika ndoto, aliondoka kwenda mkoa wa Galilaya</w:t>
      </w:r>
      <w:r>
        <w:rPr>
          <w:vertAlign w:val="superscript"/>
        </w:rPr>
        <w:t>23</w:t>
      </w:r>
      <w:r>
        <w:t>na alienda kuishi katika mji uitwao Nazareti. Hili lilitimiza kile kilichokuwa kimekwisha kunenwa kwa njia ya manabii, kwamba ataitwa Mnazareti.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2:1</w:t>
      </w:r>
      <w:r/>
    </w:p>
    <w:p>
      <w:pPr>
        <w:pStyle w:val="Heading5"/>
      </w:pPr>
      <w:r>
        <w:t>Taarifa kwa ujumla:</w:t>
      </w:r>
      <w:r/>
    </w:p>
    <w:p>
      <w:r/>
      <w:r>
        <w:t>Sehsmu mpya ya habari huanza hapa na kuendelea hadi mwisho wa sura. Mwandishi anasimulia kuhusu jaribio la Herode kumwua mfalme mpya wa Wayahudi.</w:t>
      </w:r>
      <w:r/>
    </w:p>
    <w:p>
      <w:pPr>
        <w:pStyle w:val="Heading5"/>
      </w:pPr>
      <w:r>
        <w:t>Bthlehemu ya Yuda</w:t>
      </w:r>
      <w:r/>
    </w:p>
    <w:p>
      <w:r/>
      <w:r>
        <w:t>"mji wa Bethlehemu katika jimbo la Uyahudi"</w:t>
      </w:r>
      <w:r/>
    </w:p>
    <w:p>
      <w:pPr>
        <w:pStyle w:val="Heading5"/>
      </w:pPr>
      <w:r>
        <w:t>katika siku za mfalme Herode</w:t>
      </w:r>
      <w:r/>
    </w:p>
    <w:p>
      <w:r/>
      <w:r>
        <w:t>"wakati Herode alipokuwa mfalme huko"</w:t>
      </w:r>
      <w:r/>
    </w:p>
    <w:p>
      <w:pPr>
        <w:pStyle w:val="Heading5"/>
      </w:pPr>
      <w:r>
        <w:t>Herode</w:t>
      </w:r>
      <w:r/>
    </w:p>
    <w:p>
      <w:r/>
      <w:r>
        <w:t>Hii humaanisha Herode Mkuu.</w:t>
      </w:r>
      <w:r/>
    </w:p>
    <w:p>
      <w:pPr>
        <w:pStyle w:val="Heading5"/>
      </w:pPr>
      <w:r>
        <w:t>mamajusi</w:t>
      </w:r>
      <w:r/>
    </w:p>
    <w:p>
      <w:r/>
      <w:r>
        <w:t>"watu wenye elimu ya nyota"</w:t>
      </w:r>
      <w:r/>
    </w:p>
    <w:p>
      <w:pPr>
        <w:pStyle w:val="Heading5"/>
      </w:pPr>
      <w:r>
        <w:t>kutoka mashariki</w:t>
      </w:r>
      <w:r/>
    </w:p>
    <w:p>
      <w:r/>
      <w:r>
        <w:t>"kutoka nchi ya mbali mashariki ya Uyahudi.</w:t>
      </w:r>
      <w:r/>
    </w:p>
    <w:p>
      <w:pPr>
        <w:pStyle w:val="Heading5"/>
      </w:pPr>
      <w:r>
        <w:t>Yuko wapi yeye aliyezaliwa mfalme wa Wayahudi?</w:t>
      </w:r>
      <w:r/>
    </w:p>
    <w:p>
      <w:r/>
      <w:r>
        <w:t>Watu wale walijua kutokana na elimu ya nyota kwamba yule ambaye atakuja kuwa mfalme alikuwa amekwisha zaliwa. Walikuwa wanajaribu kuchunguza mahali alipokuwa. Mtoto mdogo ambaye atakuja kuwa mfalme wa Wayahudi amezaliwa. Yuko wapi?"</w:t>
      </w:r>
      <w:r/>
    </w:p>
    <w:p>
      <w:pPr>
        <w:pStyle w:val="Heading5"/>
      </w:pPr>
      <w:r>
        <w:t>nyota yake</w:t>
      </w:r>
      <w:r/>
    </w:p>
    <w:p>
      <w:r/>
      <w:r>
        <w:t>Walikuwa hawasemi kwamba mtoto mdogo alikuwa mmiliki halali wa nyota. "nyota ambayo hutuambia kuhusu yeye" au "nyota ambayo imehusishwa na kuzaliwa kwake.'</w:t>
      </w:r>
      <w:r/>
    </w:p>
    <w:p>
      <w:pPr>
        <w:pStyle w:val="Heading5"/>
      </w:pPr>
      <w:r>
        <w:t>mashariki</w:t>
      </w:r>
      <w:r/>
    </w:p>
    <w:p>
      <w:r/>
      <w:r>
        <w:t>"ilikuja tokea mashariki" au wakati tulopkuwa katika nchi yetu"</w:t>
      </w:r>
      <w:r/>
    </w:p>
    <w:p>
      <w:pPr>
        <w:pStyle w:val="Heading5"/>
      </w:pPr>
      <w:r>
        <w:t>abudu</w:t>
      </w:r>
      <w:r/>
    </w:p>
    <w:p>
      <w:r/>
      <w:r>
        <w:t>uwezekano wa maana ni 1) walikusudia kumwabudu mtoto mdogo kama Mungu, au 2) walitka kumpa heshima kama mfalme wa kibinadamu. Kama lugha yako ina neno ambalo huhusisha maana zote mbili, unapaswa kuzingatia kulitumia hapa.</w:t>
      </w:r>
      <w:r/>
    </w:p>
    <w:p>
      <w:pPr>
        <w:pStyle w:val="Heading5"/>
      </w:pPr>
      <w:r>
        <w:t>alifadhaika</w:t>
      </w:r>
      <w:r/>
    </w:p>
    <w:p>
      <w:r/>
      <w:r>
        <w:t>"alitaabishwa." Herode alitaabishwa kwamba mtoto mdogo huyu atachukua nafasi yake kama mfalme.</w:t>
      </w:r>
      <w:r/>
    </w:p>
    <w:p>
      <w:pPr>
        <w:pStyle w:val="Heading5"/>
      </w:pPr>
      <w:r>
        <w:t>Yerusalemu yote</w:t>
      </w:r>
      <w:r/>
    </w:p>
    <w:p>
      <w:r/>
      <w:r>
        <w:t>Hapa "Yerusalemu" ina maanisha watu. Pia "yote" humaanisha "wengi." Mathayo anaongeza chumvi kusisitiza watu wangapi walitaabishwa. "watu wengi wa Yerusalemu."</w:t>
      </w:r>
      <w:r/>
    </w:p>
    <w:p>
      <w:pPr>
        <w:pStyle w:val="Heading4"/>
      </w:pPr>
      <w:r>
        <w:t>Matthew 2:4</w:t>
      </w:r>
      <w:r/>
    </w:p>
    <w:p>
      <w:pPr>
        <w:pStyle w:val="Heading5"/>
      </w:pPr>
      <w:r>
        <w:t>Taarifa kwa ujumla:</w:t>
      </w:r>
      <w:r/>
    </w:p>
    <w:p>
      <w:r/>
      <w:r>
        <w:t>Ktoka mstari wa 6, makuhani wakuu na waandishi wa watu wanamnukuu nabii Mika kuonesha kwamba Kristo angezaliwa Bethlehemu.</w:t>
      </w:r>
      <w:r/>
    </w:p>
    <w:p>
      <w:pPr>
        <w:pStyle w:val="Heading5"/>
      </w:pPr>
      <w:r>
        <w:t>Katika Bethlehemu ya Yuda</w:t>
      </w:r>
      <w:r/>
    </w:p>
    <w:p>
      <w:r/>
      <w:r>
        <w:t>"Katika mji wa Behlehemu katika jimbo la Yuda"</w:t>
      </w:r>
      <w:r/>
    </w:p>
    <w:p>
      <w:pPr>
        <w:pStyle w:val="Heading5"/>
      </w:pPr>
      <w:r>
        <w:t>hili ndilo lililoandikwa na nabii</w:t>
      </w:r>
      <w:r/>
    </w:p>
    <w:p>
      <w:r/>
      <w:r>
        <w:t>Hili linaweza kuelezwa kwa namna iliyo tendaji. hiki ndicho likchoandikwa na nabii zamani.</w:t>
      </w:r>
      <w:r/>
    </w:p>
    <w:p>
      <w:pPr>
        <w:pStyle w:val="Heading5"/>
      </w:pPr>
      <w:r>
        <w:t>Na wewe, Bethlehemu...Israeli</w:t>
      </w:r>
      <w:r/>
    </w:p>
    <w:p>
      <w:r/>
      <w:r>
        <w:t>Wanamnukuu nabii Mika.</w:t>
      </w:r>
      <w:r/>
    </w:p>
    <w:p>
      <w:pPr>
        <w:pStyle w:val="Heading5"/>
      </w:pPr>
      <w:r>
        <w:t>wewe, Bethlehemu...hu mdogo miongoni mwa viongozi wa Yuda</w:t>
      </w:r>
      <w:r/>
    </w:p>
    <w:p>
      <w:r/>
      <w:r>
        <w:t>MIka alikuwa akizungumza na watu wa Bethlehemu kana kwamba walikuwa pamoja naye, lakini hawakuwa naye. Pia "hu mdogo" linaweza kutafsiriwa na kirai chanya. "ninyi watu wa Bethlehemu,...mji wenu ni miongoni mwa miji iliyo muhimu zaidi kuliko yote katika Yuda.</w:t>
      </w:r>
      <w:r/>
    </w:p>
    <w:p>
      <w:pPr>
        <w:pStyle w:val="Heading5"/>
      </w:pPr>
      <w:r>
        <w:t>ambaye atawachunga watu wangu Israeli</w:t>
      </w:r>
      <w:r/>
    </w:p>
    <w:p>
      <w:r/>
      <w:r>
        <w:t>Mika anamzungumza mtawala huyu mchungaji. Hii inamaanisha ata waongoza na kuwahudumia watu. "ambaye atawaongoza watu wangu Israeli kama mchungaji aongozavyo kondoo wake."</w:t>
      </w:r>
      <w:r/>
    </w:p>
    <w:p>
      <w:pPr>
        <w:pStyle w:val="Heading4"/>
      </w:pPr>
      <w:r>
        <w:t>Matthew 2:7</w:t>
      </w:r>
      <w:r/>
    </w:p>
    <w:p>
      <w:pPr>
        <w:pStyle w:val="Heading5"/>
      </w:pPr>
      <w:r>
        <w:t>Herode aliwaita mamajusi kwa siri</w:t>
      </w:r>
      <w:r/>
    </w:p>
    <w:p>
      <w:r/>
      <w:r>
        <w:t>Hii inamaanisha kwamba Herode alizungumza na mamajusi bila ya watu wengine kujua.</w:t>
      </w:r>
      <w:r/>
    </w:p>
    <w:p>
      <w:pPr>
        <w:pStyle w:val="Heading5"/>
      </w:pPr>
      <w:r>
        <w:t>kuwauliza lini hasa nyota ilikuwa imekwisha onekana.</w:t>
      </w:r>
      <w:r/>
    </w:p>
    <w:p>
      <w:r/>
      <w:r>
        <w:t>Hii inaweza kutafsiriwa kama nukuu ya moja kwa moja. "na akawauliza, lini hasa nyota hii ilionekana?"</w:t>
      </w:r>
      <w:r/>
    </w:p>
    <w:p>
      <w:pPr>
        <w:pStyle w:val="Heading5"/>
      </w:pPr>
      <w:r>
        <w:t>nyota ilikuwa imeonekana lini</w:t>
      </w:r>
      <w:r/>
    </w:p>
    <w:p>
      <w:r/>
      <w:r>
        <w:t>Hii inadokeza kwamba mamajusi walimwambia nyota ilionekana lini. "wakati gani nyota ilikuwa umeonekana. Mamajusi walimwambia Herode lini wakati nyota ilipoonekana mara ya kwanza."</w:t>
      </w:r>
      <w:r/>
    </w:p>
    <w:p>
      <w:pPr>
        <w:pStyle w:val="Heading5"/>
      </w:pPr>
      <w:r>
        <w:t>mtoto mchanga</w:t>
      </w:r>
      <w:r/>
    </w:p>
    <w:p>
      <w:r/>
      <w:r>
        <w:t>Inamaanisha Yesu.</w:t>
      </w:r>
      <w:r/>
    </w:p>
    <w:p>
      <w:pPr>
        <w:pStyle w:val="Heading5"/>
      </w:pPr>
      <w:r>
        <w:t>nipe neno</w:t>
      </w:r>
      <w:r/>
    </w:p>
    <w:p>
      <w:r/>
      <w:r>
        <w:t>"nijulishe" au "niambie"</w:t>
      </w:r>
      <w:r/>
    </w:p>
    <w:p>
      <w:pPr>
        <w:pStyle w:val="Heading5"/>
      </w:pPr>
      <w:r>
        <w:t>mwabudu</w:t>
      </w:r>
      <w:r/>
    </w:p>
    <w:p>
      <w:r/>
      <w:r>
        <w:t>Tafsiri hii kama ulivyofanya katika Mat 2:1</w:t>
      </w:r>
      <w:r/>
    </w:p>
    <w:p>
      <w:pPr>
        <w:pStyle w:val="Heading4"/>
      </w:pPr>
      <w:r>
        <w:t>Matthew 2:9</w:t>
      </w:r>
      <w:r/>
    </w:p>
    <w:p>
      <w:pPr>
        <w:pStyle w:val="Heading5"/>
      </w:pPr>
      <w:r>
        <w:t>baada ya</w:t>
      </w:r>
      <w:r/>
    </w:p>
    <w:p>
      <w:r/>
      <w:r>
        <w:t>"baada ya mamajusi"</w:t>
      </w:r>
      <w:r/>
    </w:p>
    <w:p>
      <w:pPr>
        <w:pStyle w:val="Heading5"/>
      </w:pPr>
      <w:r>
        <w:t>walikuwa wamekwisha iona mashariki</w:t>
      </w:r>
      <w:r/>
    </w:p>
    <w:p>
      <w:r/>
      <w:r>
        <w:t>"walikuwa wamekwisha iona ikija kutoka mashariki" au "walikuwa wamekwisha iona katika nchi yao."</w:t>
      </w:r>
      <w:r/>
    </w:p>
    <w:p>
      <w:pPr>
        <w:pStyle w:val="Heading5"/>
      </w:pPr>
      <w:r>
        <w:t>ikawatangulia</w:t>
      </w:r>
      <w:r/>
    </w:p>
    <w:p>
      <w:r/>
      <w:r>
        <w:t>"iliwaonesha njia" au "iliwaongoza"</w:t>
      </w:r>
      <w:r/>
    </w:p>
    <w:p>
      <w:pPr>
        <w:pStyle w:val="Heading5"/>
      </w:pPr>
      <w:r>
        <w:t>ilitulia juu ya</w:t>
      </w:r>
      <w:r/>
    </w:p>
    <w:p>
      <w:r/>
      <w:r>
        <w:t>"ilisimama juu"</w:t>
      </w:r>
      <w:r/>
    </w:p>
    <w:p>
      <w:pPr>
        <w:pStyle w:val="Heading5"/>
      </w:pPr>
      <w:r>
        <w:t>mahali alipokuwa mtoto</w:t>
      </w:r>
      <w:r/>
    </w:p>
    <w:p>
      <w:r/>
      <w:r>
        <w:t>"mahali ambapo mtoto mchanga alikuwapo"</w:t>
      </w:r>
      <w:r/>
    </w:p>
    <w:p>
      <w:pPr>
        <w:pStyle w:val="Heading4"/>
      </w:pPr>
      <w:r>
        <w:t>Matthew 2:11</w:t>
      </w:r>
      <w:r/>
    </w:p>
    <w:p>
      <w:pPr>
        <w:pStyle w:val="Heading5"/>
      </w:pPr>
      <w:r>
        <w:t>Maelezo yanayounganisha:</w:t>
      </w:r>
      <w:r/>
    </w:p>
    <w:p>
      <w:r/>
      <w:r>
        <w:t>Hapa mandhari yanahamia kwenye nyumba mahari Mariamu, Yusufu, na mtoto mchanga Yesu walikuwa wakiishi.</w:t>
      </w:r>
      <w:r/>
    </w:p>
    <w:p>
      <w:pPr>
        <w:pStyle w:val="Heading5"/>
      </w:pPr>
      <w:r>
        <w:t>walienda</w:t>
      </w:r>
      <w:r/>
    </w:p>
    <w:p>
      <w:r/>
      <w:r>
        <w:t>"Mamajusi walienda"</w:t>
      </w:r>
      <w:r/>
    </w:p>
    <w:p>
      <w:pPr>
        <w:pStyle w:val="Heading5"/>
      </w:pPr>
      <w:r>
        <w:t>abudu</w:t>
      </w:r>
      <w:r/>
    </w:p>
    <w:p>
      <w:r/>
      <w:r>
        <w:t>Trafsiri neno hili kama ulivyofanya katika Mat.1:1</w:t>
      </w:r>
      <w:r/>
    </w:p>
    <w:p>
      <w:pPr>
        <w:pStyle w:val="Heading5"/>
      </w:pPr>
      <w:r>
        <w:t>Hazina zao</w:t>
      </w:r>
      <w:r/>
    </w:p>
    <w:p>
      <w:r/>
      <w:r>
        <w:t>"hazina" humaanisha kasha au mifuko waliotumia kubebea hazina. "vyombo ambavyo vilishikilia hazina zao."</w:t>
      </w:r>
      <w:r/>
    </w:p>
    <w:p>
      <w:pPr>
        <w:pStyle w:val="Heading5"/>
      </w:pPr>
      <w:r>
        <w:t>Mungu aliwaonya</w:t>
      </w:r>
      <w:r/>
    </w:p>
    <w:p>
      <w:r/>
      <w:r>
        <w:t>"Baadaye, Mungu aliwaonya mamajusi." Mungu alijua kwamba Herode alitaka kumdhuru mtoto.</w:t>
      </w:r>
      <w:r/>
    </w:p>
    <w:p>
      <w:pPr>
        <w:pStyle w:val="Heading5"/>
      </w:pPr>
      <w:r>
        <w:t>wasirudi kwa Herode</w:t>
      </w:r>
      <w:r/>
    </w:p>
    <w:p>
      <w:r/>
      <w:r>
        <w:t>Hii inaweza kutafsiriwa kama nukuu ya moja kwa moja. "kusema, 'Msirudi kwa mfalme Herode."</w:t>
      </w:r>
      <w:r/>
    </w:p>
    <w:p>
      <w:pPr>
        <w:pStyle w:val="Heading4"/>
      </w:pPr>
      <w:r>
        <w:t>Matthew 2:13</w:t>
      </w:r>
      <w:r/>
    </w:p>
    <w:p>
      <w:pPr>
        <w:pStyle w:val="Heading5"/>
      </w:pPr>
      <w:r>
        <w:t>Taarifa za jumla:</w:t>
      </w:r>
      <w:r/>
    </w:p>
    <w:p>
      <w:r/>
      <w:r>
        <w:t>Katika mstari wa 15, mwandishi amnukuu nabii Hosea kuonesha kwamba Kristo angekaa Misri.</w:t>
      </w:r>
      <w:r/>
    </w:p>
    <w:p>
      <w:pPr>
        <w:pStyle w:val="Heading5"/>
      </w:pPr>
      <w:r>
        <w:t>walikuwa wameondoka</w:t>
      </w:r>
      <w:r/>
    </w:p>
    <w:p>
      <w:r/>
      <w:r>
        <w:t>:mamajusi walikuwa wameondoka"</w:t>
      </w:r>
      <w:r/>
    </w:p>
    <w:p>
      <w:pPr>
        <w:pStyle w:val="Heading5"/>
      </w:pPr>
      <w:r>
        <w:t>alimtokea yusufu katika ndoto.</w:t>
      </w:r>
      <w:r/>
    </w:p>
    <w:p>
      <w:r/>
      <w:r>
        <w:t>"alikuja kwa Yusufu wakati alipokuwa anaota.</w:t>
      </w:r>
      <w:r/>
    </w:p>
    <w:p>
      <w:pPr>
        <w:pStyle w:val="Heading5"/>
      </w:pPr>
      <w:r>
        <w:t>Amka, chukua...kimbilia...Baki...wewe</w:t>
      </w:r>
      <w:r/>
    </w:p>
    <w:p>
      <w:r/>
      <w:r>
        <w:t>Mungu anazungumza na Yusufu, haya yanapaswa kuwa katika umoja.</w:t>
      </w:r>
      <w:r/>
    </w:p>
    <w:p>
      <w:pPr>
        <w:pStyle w:val="Heading5"/>
      </w:pPr>
      <w:r>
        <w:t>hadi nitakapo kuambia</w:t>
      </w:r>
      <w:r/>
    </w:p>
    <w:p>
      <w:r/>
      <w:r>
        <w:t>Maana kamili ya maelezo haya yanaweza kufanywa kuwa wazi. "mpaka nitakapo kuambia ni salama kurudi."</w:t>
      </w:r>
      <w:r/>
    </w:p>
    <w:p>
      <w:pPr>
        <w:pStyle w:val="Heading5"/>
      </w:pPr>
      <w:r>
        <w:t>Nita kuambia</w:t>
      </w:r>
      <w:r/>
    </w:p>
    <w:p>
      <w:r/>
      <w:r>
        <w:t>Hapa "nitakapo kuambia" inamaanisha Mungu. Malaika anazungumza kwa ajili ya Mungu.</w:t>
      </w:r>
      <w:r/>
    </w:p>
    <w:p>
      <w:pPr>
        <w:pStyle w:val="Heading5"/>
      </w:pPr>
      <w:r>
        <w:t>Alibaki</w:t>
      </w:r>
      <w:r/>
    </w:p>
    <w:p>
      <w:r/>
      <w:r>
        <w:t>Inamaanisha kwamba Yusufu, Mariamu, na Yesu walibaki Misri. "Walibaki"</w:t>
      </w:r>
      <w:r/>
    </w:p>
    <w:p>
      <w:pPr>
        <w:pStyle w:val="Heading5"/>
      </w:pPr>
      <w:r>
        <w:t>mpaka kifo cha Herode</w:t>
      </w:r>
      <w:r/>
    </w:p>
    <w:p>
      <w:r/>
      <w:r>
        <w:t>Herode hafi mpaka Maelezo haya yanaelezea urefu wa muda wa kukaa Mirsi, na hayasemi kwamba Herode alikufa kwa wakati huu.</w:t>
      </w:r>
      <w:r/>
    </w:p>
    <w:p>
      <w:pPr>
        <w:pStyle w:val="Heading5"/>
      </w:pPr>
      <w:r>
        <w:t>Kutoka Misri nitamwita mwanangu</w:t>
      </w:r>
      <w:r/>
    </w:p>
    <w:p>
      <w:r/>
      <w:r>
        <w:t>"Nimemwita mwanangu kutoka Misri"</w:t>
      </w:r>
      <w:r/>
    </w:p>
    <w:p>
      <w:pPr>
        <w:pStyle w:val="Heading4"/>
      </w:pPr>
      <w:r>
        <w:t>Matthew 2:16</w:t>
      </w:r>
      <w:r/>
    </w:p>
    <w:p>
      <w:pPr>
        <w:pStyle w:val="Heading5"/>
      </w:pPr>
      <w:r>
        <w:t>Maelezo yanayounganisha:</w:t>
      </w:r>
      <w:r/>
    </w:p>
    <w:p>
      <w:r/>
      <w:r>
        <w:t>Hapa mandhari yahamia kurudi kwa Herode na hueleza alifanya nini baada ya kugundua kuwa mamajusi walikuwa wamemdanganya.</w:t>
      </w:r>
      <w:r/>
    </w:p>
    <w:p>
      <w:pPr>
        <w:pStyle w:val="Heading5"/>
      </w:pPr>
      <w:r>
        <w:t>Taarifa kwa ujumla</w:t>
      </w:r>
      <w:r/>
    </w:p>
    <w:p>
      <w:r/>
      <w:r>
        <w:t>Matukio haya yalitokea kabla kifo cha Herode, ambayo mwandishi ameyataja katika2:13</w:t>
      </w:r>
      <w:r/>
    </w:p>
    <w:p>
      <w:pPr>
        <w:pStyle w:val="Heading5"/>
      </w:pPr>
      <w:r>
        <w:t>amekwisha dhihakiwa na mamajusi</w:t>
      </w:r>
      <w:r/>
    </w:p>
    <w:p>
      <w:r/>
      <w:r>
        <w:t>Hii inaweza kuelezwa katika namna iliyo tendaji. "mamajusi walikuwa wamemwaibisha kwa kumdanganya."</w:t>
      </w:r>
      <w:r/>
    </w:p>
    <w:p>
      <w:pPr>
        <w:pStyle w:val="Heading5"/>
      </w:pPr>
      <w:r>
        <w:t>Alituma na kuwaua watoto wote wa kiume</w:t>
      </w:r>
      <w:r/>
    </w:p>
    <w:p>
      <w:r/>
      <w:r>
        <w:t>Herode hakuua watoto yeye mwenyewe. "Alitoa amri ili maaskali wake watoto wote wa kiume" au "Aliwatuma maaskari pale kuwa watoto wote wa kiume.</w:t>
      </w:r>
      <w:r/>
    </w:p>
    <w:p>
      <w:pPr>
        <w:pStyle w:val="Heading5"/>
      </w:pPr>
      <w:r>
        <w:t>wenye umri wa miaka miwili na chini yake</w:t>
      </w:r>
      <w:r/>
    </w:p>
    <w:p>
      <w:r/>
      <w:r>
        <w:t>"Umri wa miaka 2 na wadogo chini ya umri huo.</w:t>
      </w:r>
      <w:r/>
    </w:p>
    <w:p>
      <w:pPr>
        <w:pStyle w:val="Heading5"/>
      </w:pPr>
      <w:r>
        <w:t>kwa mujibu wa wakati</w:t>
      </w:r>
      <w:r/>
    </w:p>
    <w:p>
      <w:r/>
      <w:r>
        <w:t>"kutegemeana na wakati"</w:t>
      </w:r>
      <w:r/>
    </w:p>
    <w:p>
      <w:pPr>
        <w:pStyle w:val="Heading4"/>
      </w:pPr>
      <w:r>
        <w:t>Matthew 2:17</w:t>
      </w:r>
      <w:r/>
    </w:p>
    <w:p>
      <w:pPr>
        <w:pStyle w:val="Heading5"/>
      </w:pPr>
      <w:r>
        <w:t>Taarifa kwa ujumla:</w:t>
      </w:r>
      <w:r/>
    </w:p>
    <w:p>
      <w:r/>
      <w:r>
        <w:t>Mwandishi amnukuu nabii Yeremia kuonesha kwamba kifo cha watoto wote wa kiume katika mkoa wa Bethlehemu kilikuwa kwa mujibu wa Maandiko.</w:t>
      </w:r>
      <w:r/>
    </w:p>
    <w:p>
      <w:pPr>
        <w:pStyle w:val="Heading5"/>
      </w:pPr>
      <w:r>
        <w:t>Kisha ilitimizwa</w:t>
      </w:r>
      <w:r/>
    </w:p>
    <w:p>
      <w:r/>
      <w:r>
        <w:t>Hii inaweza kuelezwa katika namna iliyo tendaji. "Hii ilitimizwa" au "matendo ya Herode yalitimiza."</w:t>
      </w:r>
      <w:r/>
    </w:p>
    <w:p>
      <w:pPr>
        <w:pStyle w:val="Heading5"/>
      </w:pPr>
      <w:r>
        <w:t>kile kilicho kuwa kimenenwa kwa njia ya nabii Yeremia</w:t>
      </w:r>
      <w:r/>
    </w:p>
    <w:p>
      <w:r/>
      <w:r>
        <w:t>Hii inaweza kuelezwa katika namna iliyo tendaji. "kile Bwana alikinena hapo zamani kwa njia ya nabii Yeremia"</w:t>
      </w:r>
      <w:r/>
    </w:p>
    <w:p>
      <w:pPr>
        <w:pStyle w:val="Heading5"/>
      </w:pPr>
      <w:r>
        <w:t>Sauti ilisikika...hawakuwapo</w:t>
      </w:r>
      <w:r/>
    </w:p>
    <w:p>
      <w:r/>
      <w:r>
        <w:t>Mathayo anamnukuu nabii Yeremia.</w:t>
      </w:r>
      <w:r/>
    </w:p>
    <w:p>
      <w:pPr>
        <w:pStyle w:val="Heading5"/>
      </w:pPr>
      <w:r>
        <w:t>Sauti ilisikika</w:t>
      </w:r>
      <w:r/>
    </w:p>
    <w:p>
      <w:r/>
      <w:r>
        <w:t>Hii inaweza kuelezwa katika namna iliyo tendaji. "Watu walisikia sauti" au "kulikuwa na sauti kubwa."</w:t>
      </w:r>
      <w:r/>
    </w:p>
    <w:p>
      <w:pPr>
        <w:pStyle w:val="Heading5"/>
      </w:pPr>
      <w:r>
        <w:t>Raheli awalilia watoto wake</w:t>
      </w:r>
      <w:r/>
    </w:p>
    <w:p>
      <w:r/>
      <w:r>
        <w:t>Raheli aliishi miaka mingi kabla ya wakati huu. Unabii huu huonesha Raheli, ambaye amekufa, akiwalilia wazaliwa wake.</w:t>
      </w:r>
      <w:r/>
    </w:p>
    <w:p>
      <w:pPr>
        <w:pStyle w:val="Heading5"/>
      </w:pPr>
      <w:r>
        <w:t>alikataa kufarijiwa</w:t>
      </w:r>
      <w:r/>
    </w:p>
    <w:p>
      <w:r/>
      <w:r>
        <w:t>Hii inaweza kuelezwa katika namna iliyo tendaji. "hakuna yeyote angeweza kumfariji"</w:t>
      </w:r>
      <w:r/>
    </w:p>
    <w:p>
      <w:pPr>
        <w:pStyle w:val="Heading5"/>
      </w:pPr>
      <w:r>
        <w:t>kwa sababu hawapo tena</w:t>
      </w:r>
      <w:r/>
    </w:p>
    <w:p>
      <w:r/>
      <w:r>
        <w:t>kwa sababu watoto walikuwa wametoweka na kamwe hawatarudi." Hapa "hawapo tena" ni njia laini ya kusema wamekufa. "kwa sababu walikuwa wamekufa"</w:t>
      </w:r>
      <w:r/>
    </w:p>
    <w:p>
      <w:pPr>
        <w:pStyle w:val="Heading4"/>
      </w:pPr>
      <w:r>
        <w:t>Matthew 2:19</w:t>
      </w:r>
      <w:r/>
    </w:p>
    <w:p>
      <w:pPr>
        <w:pStyle w:val="Heading5"/>
      </w:pPr>
      <w:r>
        <w:t>Maelezo yanayounganisha:</w:t>
      </w:r>
      <w:r/>
    </w:p>
    <w:p>
      <w:r/>
      <w:r>
        <w:t>Hapa mandhari ya hamia kwenda Misri, mahali Ysufu, Mariamu, na mtoto Yesu wanaishi.</w:t>
      </w:r>
      <w:r/>
    </w:p>
    <w:p>
      <w:pPr>
        <w:pStyle w:val="Heading5"/>
      </w:pPr>
      <w:r>
        <w:t>tazama</w:t>
      </w:r>
      <w:r/>
    </w:p>
    <w:p>
      <w:r/>
      <w:r>
        <w:t>Hii inaweka alama ya mwanzo wa tukio jingine katika habari ndefu. inaweza kuhusisha watu wengi kuliko matukio yaliyotangulia. Lugha yako inaweza kuwa namna ya kufanya hivi.</w:t>
      </w:r>
      <w:r/>
    </w:p>
    <w:p>
      <w:pPr>
        <w:pStyle w:val="Heading5"/>
      </w:pPr>
      <w:r>
        <w:t>wale ambao walitafuta uhai wa mtoto</w:t>
      </w:r>
      <w:r/>
    </w:p>
    <w:p>
      <w:r/>
      <w:r>
        <w:t>"wale ambao walikuwa wanamtafuta mtoto ili wamwue"</w:t>
      </w:r>
      <w:r/>
    </w:p>
    <w:p>
      <w:pPr>
        <w:pStyle w:val="Heading5"/>
      </w:pPr>
      <w:r>
        <w:t>wale ambao walitafuta</w:t>
      </w:r>
      <w:r/>
    </w:p>
    <w:p>
      <w:r/>
      <w:r>
        <w:t>Hii ina maanisha mfalme Herode na washauri wake.</w:t>
      </w:r>
      <w:r/>
    </w:p>
    <w:p>
      <w:pPr>
        <w:pStyle w:val="Heading4"/>
      </w:pPr>
      <w:r>
        <w:t>Matthew 2:22</w:t>
      </w:r>
      <w:r/>
    </w:p>
    <w:p>
      <w:pPr>
        <w:pStyle w:val="Heading5"/>
      </w:pPr>
      <w:r>
        <w:t>Maelezo yanayounganisha:</w:t>
      </w:r>
      <w:r/>
    </w:p>
    <w:p>
      <w:r/>
      <w:r>
        <w:t>Huu ni mwisho wa sehemu ya simulizi ambayo ilianza katika Mat. 2:1. kuhusu jaribio la Herode kumwua mfalme mpya wa Wayahudi.</w:t>
      </w:r>
      <w:r/>
    </w:p>
    <w:p>
      <w:pPr>
        <w:pStyle w:val="Heading5"/>
      </w:pPr>
      <w:r>
        <w:t>Lakini aliposikia</w:t>
      </w:r>
      <w:r/>
    </w:p>
    <w:p>
      <w:r/>
      <w:r>
        <w:t>"Lakini Yusufu aliposikia"</w:t>
      </w:r>
      <w:r/>
    </w:p>
    <w:p>
      <w:pPr>
        <w:pStyle w:val="Heading5"/>
      </w:pPr>
      <w:r>
        <w:t>Arikeleu</w:t>
      </w:r>
      <w:r/>
    </w:p>
    <w:p>
      <w:r/>
      <w:r>
        <w:t>Hili ni jina la mwana wa Herode.</w:t>
      </w:r>
      <w:r/>
    </w:p>
    <w:p>
      <w:pPr>
        <w:pStyle w:val="Heading5"/>
      </w:pPr>
      <w:r>
        <w:t>aliogopa</w:t>
      </w:r>
      <w:r/>
    </w:p>
    <w:p>
      <w:r/>
      <w:r>
        <w:t>"Yusufu aliogopa"</w:t>
      </w:r>
      <w:r/>
    </w:p>
    <w:p>
      <w:pPr>
        <w:pStyle w:val="Heading5"/>
      </w:pPr>
      <w:r>
        <w:t>lile lililonenwa na Bwana kwa njia ya nabii</w:t>
      </w:r>
      <w:r/>
    </w:p>
    <w:p>
      <w:r/>
      <w:r>
        <w:t>Hii inaweza kuelezwa katika namna iliyo tendaji. "lile Bwana alilolinena hapo zamani kwa njia ya manabii"</w:t>
      </w:r>
      <w:r/>
    </w:p>
    <w:p>
      <w:pPr>
        <w:pStyle w:val="Heading5"/>
      </w:pPr>
      <w:r>
        <w:t>ataitwa mnazarayo</w:t>
      </w:r>
      <w:r/>
    </w:p>
    <w:p>
      <w:r/>
      <w:r>
        <w:t>Hapa "ataitwa" anamaanisha Yesu. Manabii kabla ya wakati wa Yesu wangelimtaja kama Masihi au Kristo. "watu wangesema kuwa Kristo ni Mnazarayo."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2:1</w:t>
      </w:r>
      <w:r/>
    </w:p>
    <w:p>
      <w:pPr>
        <w:pStyle w:val="Heading5"/>
      </w:pPr>
      <w:r>
        <w:t>Yesu alizaliwa wapi?</w:t>
      </w:r>
      <w:r/>
    </w:p>
    <w:p>
      <w:r/>
      <w:r>
        <w:t>Yesu alizaliwa Bethlehemu ya Uyahudi.</w:t>
      </w:r>
      <w:r/>
    </w:p>
    <w:p>
      <w:pPr>
        <w:pStyle w:val="Heading5"/>
      </w:pPr>
      <w:r>
        <w:t>Wenye hekima(mamajusi) kutoka mashariki walimpa cheo gani Yesu?</w:t>
      </w:r>
      <w:r/>
    </w:p>
    <w:p>
      <w:r/>
      <w:r>
        <w:t>Wenye hekima(mamajusi) kutoka mashariki walimpa Yesu cheo cha " Mfalme wa Wayahudi"</w:t>
      </w:r>
      <w:r/>
    </w:p>
    <w:p>
      <w:pPr>
        <w:pStyle w:val="Heading5"/>
      </w:pPr>
      <w:r>
        <w:t>Wenye hekima(mamajusi) walifahamje kwamba Mfalme wa Wayahudi alikuwa amezaliwa?</w:t>
      </w:r>
      <w:r/>
    </w:p>
    <w:p>
      <w:r/>
      <w:r>
        <w:t>Wenye hekima(mamajusi) walikuwa wameona nyota ya Mfalme wa Wayahudi huko mashariki.</w:t>
      </w:r>
      <w:r/>
    </w:p>
    <w:p>
      <w:pPr>
        <w:pStyle w:val="Heading5"/>
      </w:pPr>
      <w:r>
        <w:t>Mfalme Herode alikuwa na mwitikio gani juu ya habari kutoka kwa Wenye hekima(mamajusi)?</w:t>
      </w:r>
      <w:r/>
    </w:p>
    <w:p>
      <w:r/>
      <w:r>
        <w:t>Mfalme Herode aliposikia habari kutoka kwa Wenye hekima(mamajusi), alifadhaika.</w:t>
      </w:r>
      <w:r/>
    </w:p>
    <w:p>
      <w:pPr>
        <w:pStyle w:val="Heading4"/>
      </w:pPr>
      <w:r>
        <w:t>Matthew 2:4</w:t>
      </w:r>
      <w:r/>
    </w:p>
    <w:p>
      <w:pPr>
        <w:pStyle w:val="Heading5"/>
      </w:pPr>
      <w:r>
        <w:t>Wakuu wa makuhani na waandishi walifahamuje sehemu ambako Yesu angezaliwa?</w:t>
      </w:r>
      <w:r/>
    </w:p>
    <w:p>
      <w:r/>
      <w:r>
        <w:t>Walifahamu juu ya unabii uliosema Kristo angezaliwa katika Bethelehemu.</w:t>
      </w:r>
      <w:r/>
    </w:p>
    <w:p>
      <w:pPr>
        <w:pStyle w:val="Heading5"/>
      </w:pPr>
      <w:r>
        <w:t>Wakuu wa makuhani na waandishi walifahamuje sehemu ambako Yesu angezaliwa?</w:t>
      </w:r>
      <w:r/>
    </w:p>
    <w:p>
      <w:r/>
      <w:r>
        <w:t>Walifahamu juu ya unabii uliosema Kristo angezaliwa katika Bethelehemu.</w:t>
      </w:r>
      <w:r/>
    </w:p>
    <w:p>
      <w:pPr>
        <w:pStyle w:val="Heading4"/>
      </w:pPr>
      <w:r>
        <w:t>Matthew 2:9</w:t>
      </w:r>
      <w:r/>
    </w:p>
    <w:p>
      <w:pPr>
        <w:pStyle w:val="Heading5"/>
      </w:pPr>
      <w:r>
        <w:t>Mamajusi waliwezaje kupata mahali penyewe Yesu alipozaliwa?</w:t>
      </w:r>
      <w:r/>
    </w:p>
    <w:p>
      <w:r/>
      <w:r>
        <w:t>Nyota kutoka mashariki iliwatangulia hadi ilisimama juu mahali alipozaliwa Yesu.</w:t>
      </w:r>
      <w:r/>
    </w:p>
    <w:p>
      <w:pPr>
        <w:pStyle w:val="Heading4"/>
      </w:pPr>
      <w:r>
        <w:t>Matthew 2:11</w:t>
      </w:r>
      <w:r/>
    </w:p>
    <w:p>
      <w:pPr>
        <w:pStyle w:val="Heading5"/>
      </w:pPr>
      <w:r>
        <w:t>Yesu alikuwa wa umri gani wakati mamajusi walipo kuja kumwona?</w:t>
      </w:r>
      <w:r/>
    </w:p>
    <w:p>
      <w:r/>
      <w:r>
        <w:t>Yesu alikuwa mtoto mdogo wakati mamajusi walipo kuja kumwona.</w:t>
      </w:r>
      <w:r/>
    </w:p>
    <w:p>
      <w:pPr>
        <w:pStyle w:val="Heading5"/>
      </w:pPr>
      <w:r>
        <w:t>Mamajusi walitoa zawadi gani kwa Yesu?</w:t>
      </w:r>
      <w:r/>
    </w:p>
    <w:p>
      <w:r/>
      <w:r>
        <w:t>Mamajusi walitoa zawadi ya dhahabu, manemane na uvumba kwa Yesu.</w:t>
      </w:r>
      <w:r/>
    </w:p>
    <w:p>
      <w:pPr>
        <w:pStyle w:val="Heading5"/>
      </w:pPr>
      <w:r>
        <w:t>Mamajusi walirudi nyumbani kwa njia gani na kwanini walirudi kwa njia hii?</w:t>
      </w:r>
      <w:r/>
    </w:p>
    <w:p>
      <w:r/>
      <w:r>
        <w:t>Mamajusi walirudi nyumbani kwa njia nyingine kwa sababu Mungu aliwaonya katika ndoto kwamba wasirudi kwa Herode.</w:t>
      </w:r>
      <w:r/>
    </w:p>
    <w:p>
      <w:pPr>
        <w:pStyle w:val="Heading4"/>
      </w:pPr>
      <w:r>
        <w:t>Matthew 2:13</w:t>
      </w:r>
      <w:r/>
    </w:p>
    <w:p>
      <w:pPr>
        <w:pStyle w:val="Heading5"/>
      </w:pPr>
      <w:r>
        <w:t>Ni maelekezo gani Yusufu aliyapokea katika ndoto?</w:t>
      </w:r>
      <w:r/>
    </w:p>
    <w:p>
      <w:r/>
      <w:r>
        <w:t>Yusufu alielekezwa katika ndoto kumchukua Yesu na Mariamu na kukimbilia Misri, kwa sababu Herode alikuwa anaelekea kujaribu kumuua Yesu.</w:t>
      </w:r>
      <w:r/>
    </w:p>
    <w:p>
      <w:pPr>
        <w:pStyle w:val="Heading5"/>
      </w:pPr>
      <w:r>
        <w:t>Ni unabii gani ulitimia baadaye Yesu aliporudi kutoka Misri?</w:t>
      </w:r>
      <w:r/>
    </w:p>
    <w:p>
      <w:r/>
      <w:r>
        <w:t>Unabii wa " kutoka Misri nimemwita mwangu" ulitimizwa wakati Yesu aliporudi kutoka Misri?</w:t>
      </w:r>
      <w:r/>
    </w:p>
    <w:p>
      <w:pPr>
        <w:pStyle w:val="Heading4"/>
      </w:pPr>
      <w:r>
        <w:t>Matthew 2:16</w:t>
      </w:r>
      <w:r/>
    </w:p>
    <w:p>
      <w:pPr>
        <w:pStyle w:val="Heading5"/>
      </w:pPr>
      <w:r>
        <w:t>Herode alifanya nini wakati mamajusi walipoacha kurudi kwake?</w:t>
      </w:r>
      <w:r/>
    </w:p>
    <w:p>
      <w:r/>
      <w:r>
        <w:t>Herode aliwaua watoto wote wa kiume katika mkoa wa Bethlehemu waliokuwa wa umri wa miaka miwili au chini yake.</w:t>
      </w:r>
      <w:r/>
    </w:p>
    <w:p>
      <w:pPr>
        <w:pStyle w:val="Heading4"/>
      </w:pPr>
      <w:r>
        <w:t>Matthew 2:19</w:t>
      </w:r>
      <w:r/>
    </w:p>
    <w:p>
      <w:pPr>
        <w:pStyle w:val="Heading5"/>
      </w:pPr>
      <w:r>
        <w:t>Ni maelekezo gani Yusufu aliyapokea katika ndoto baada ya Herode kufa?</w:t>
      </w:r>
      <w:r/>
    </w:p>
    <w:p>
      <w:r/>
      <w:r>
        <w:t>Yusufu alielekezwa katika ndoto kurudi katika nchi ya Israeli.</w:t>
      </w:r>
      <w:r/>
    </w:p>
    <w:p>
      <w:pPr>
        <w:pStyle w:val="Heading5"/>
      </w:pPr>
      <w:r>
        <w:t>Ni maelekezo gani Yusufu aliyapokea katika ndoto baada ya Herode kufa?</w:t>
      </w:r>
      <w:r/>
    </w:p>
    <w:p>
      <w:r/>
      <w:r>
        <w:t>Yusufu alielekezwa katika ndoto kurudi katika nchi ya Israeli.</w:t>
      </w:r>
      <w:r/>
    </w:p>
    <w:p>
      <w:pPr>
        <w:pStyle w:val="Heading4"/>
      </w:pPr>
      <w:r>
        <w:t>Matthew 2:22</w:t>
      </w:r>
      <w:r/>
    </w:p>
    <w:p>
      <w:pPr>
        <w:pStyle w:val="Heading5"/>
      </w:pPr>
      <w:r>
        <w:t>Yusufu alifanya makazi wapi ya kuishi pamoja na Mariamu na Yesu?</w:t>
      </w:r>
      <w:r/>
    </w:p>
    <w:p>
      <w:r/>
      <w:r>
        <w:t>Yusufu alifanya makazi ya kuishi pamoja na Mariamu na Yesu Nazareti ya Galilaya.</w:t>
      </w:r>
      <w:r/>
    </w:p>
    <w:p>
      <w:pPr>
        <w:pStyle w:val="Heading5"/>
      </w:pPr>
      <w:r>
        <w:t>Yusufu alifanya makazi wapi ya kuishi pamoja na Mariamu na Yesu?</w:t>
      </w:r>
      <w:r/>
    </w:p>
    <w:p>
      <w:r/>
      <w:r>
        <w:t>Yusufu alifanya makazi ya kuishi pamoja na Mariamu na Yesu Nazareti ya Galilaya.</w:t>
      </w:r>
      <w:r/>
    </w:p>
    <w:p>
      <w:pPr>
        <w:pStyle w:val="Heading5"/>
      </w:pPr>
      <w:r>
        <w:t>Ni unabii gani ulitimia wakati Yusufu alipohamia kwenya makazi yao mapya?</w:t>
      </w:r>
      <w:r/>
    </w:p>
    <w:p>
      <w:r/>
      <w:r>
        <w:t>Unabii kuwa Kristo ataitwa Mnazorayo ulitimizwa.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athayo 03 Maelezo ya Jumla</w:t>
      </w:r>
      <w:r/>
    </w:p>
    <w:p>
      <w:pPr>
        <w:pStyle w:val="Heading2"/>
      </w:pPr>
      <w:r>
        <w:t>Muundo na upangiliaji</w:t>
      </w:r>
      <w:r/>
    </w:p>
    <w:p>
      <w:r/>
      <w:r>
        <w:t>Baadhi ya tafsiri hupendelea kuweka kando kidogo nukuu za Agano la Kale. ULB na tafsiri nyingine nyingi za Kiingereza huingiza mistari yote ya mstari wa 3, ambayo ni nukuu kutoka Agano la Kale.</w:t>
      </w:r>
      <w:r/>
    </w:p>
    <w:p>
      <w:pPr>
        <w:pStyle w:val="Heading2"/>
      </w:pPr>
      <w:r>
        <w:t>Dhana maalum katika sura hii</w:t>
      </w:r>
      <w:r/>
    </w:p>
    <w:p>
      <w:pPr>
        <w:pStyle w:val="Heading3"/>
      </w:pPr>
      <w:r>
        <w:t>"Zaeni matunda yanayostahili toba"</w:t>
      </w:r>
      <w:r/>
    </w:p>
    <w:p>
      <w:r/>
      <w:r>
        <w:t>Matunda ni taswira ya kawaida katika maandiko. Inatumika kuelezea matokeo ya tabia nzuri au mbaya. Katika sura hii, matunda mazuri ni matokeo ya kuishi kama Mungu anavyoamuru.</w:t>
      </w:r>
      <w:r/>
    </w:p>
    <w:p>
      <w:pPr>
        <w:pStyle w:val="Heading2"/>
      </w:pPr>
      <w:r>
        <w:t>Changamoto nyingine za kutafsiri katika sura hii</w:t>
      </w:r>
      <w:r/>
    </w:p>
    <w:p>
      <w:pPr>
        <w:pStyle w:val="Heading3"/>
      </w:pPr>
      <w:r>
        <w:t>"Ufalme wa mbinguni umekaribia"</w:t>
      </w:r>
      <w:r/>
    </w:p>
    <w:p>
      <w:r/>
      <w:r>
        <w:t>Wataalam wanajadili ikiwa "ufalme wa mbinguni" ulikuwepo wakati huu au bado unakuja. Tafsiri za Kiingereza mara nyingi hutumia maneno "karibu," lakini hii inaweza kusababisha changamoto katika kutafsiri. Matoleo mengine hutumia maneno "inakaribia" na "yamekaribia."</w:t>
      </w:r>
      <w:r/>
    </w:p>
    <w:p>
      <w:pPr>
        <w:pStyle w:val="Heading2"/>
      </w:pPr>
      <w:r>
        <w:t>Links:</w:t>
      </w:r>
      <w:r/>
      <w:r/>
    </w:p>
    <w:p>
      <w:pPr>
        <w:pStyle w:val="ListBullet"/>
        <w:spacing w:line="240" w:lineRule="auto"/>
        <w:ind w:left="720"/>
      </w:pPr>
      <w:r/>
      <w:hyperlink r:id="rId27">
        <w:r>
          <w:rPr>
            <w:color w:val="0000EE"/>
            <w:u w:val="single"/>
          </w:rPr>
          <w:t>Matthew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Fi ayam dak Yohana Moamadan ja fi beriya ta Yahudiya bi gul, </w:t>
      </w:r>
      <w:r>
        <w:rPr>
          <w:vertAlign w:val="superscript"/>
        </w:rPr>
        <w:t>2</w:t>
      </w:r>
      <w:r>
        <w:t xml:space="preserve">''Tubu, ashan molokut ta samawat biga gerib.'' </w:t>
      </w:r>
      <w:r>
        <w:rPr>
          <w:vertAlign w:val="superscript"/>
        </w:rPr>
        <w:t>3</w:t>
      </w:r>
      <w:r>
        <w:t>Fa da huwo al kan wonusu be wasat nabi Isaiah, gali, ''De sot ta wahid bi nadi bara fi beriya, Jahizu sika le Rabuna, salau sika tou adil.''</w:t>
      </w:r>
      <w:r>
        <w:rPr>
          <w:vertAlign w:val="superscript"/>
        </w:rPr>
        <w:t>4</w:t>
      </w:r>
      <w:r>
        <w:t xml:space="preserve">Yohana kan bi libisu gumas min sar ta jemel wa gas jilid hawil sulba tou. Akil tou kan asharat wa asel. </w:t>
      </w:r>
      <w:r>
        <w:rPr>
          <w:vertAlign w:val="superscript"/>
        </w:rPr>
        <w:t>5</w:t>
      </w:r>
      <w:r>
        <w:t xml:space="preserve">baad dak Urselim, Yahudiya kulu, wa akalim kulu al hawil bahar Ordon ruwa le huwo. </w:t>
      </w:r>
      <w:r>
        <w:rPr>
          <w:vertAlign w:val="superscript"/>
        </w:rPr>
        <w:t>6</w:t>
      </w:r>
      <w:r>
        <w:t>Yohana amidu umon fi bahar Ordon, bad umon tubu min katayat tomon.</w:t>
      </w:r>
      <w:r>
        <w:rPr>
          <w:vertAlign w:val="superscript"/>
        </w:rPr>
        <w:t>7</w:t>
      </w:r>
      <w:r>
        <w:t xml:space="preserve">Lakin zaman huwo sufu Farisein kutar wa sadducein ja le huwo ashan bi amidu, huwo kelim le umon, ''Intum iyal ta dabaib al indu siim, munu anziru intum ashan bi jere bara min hukum al jai? </w:t>
      </w:r>
      <w:r>
        <w:rPr>
          <w:vertAlign w:val="superscript"/>
        </w:rPr>
        <w:t>8</w:t>
      </w:r>
      <w:r>
        <w:t xml:space="preserve">Antiju samar al bi istehik tuba. </w:t>
      </w:r>
      <w:r>
        <w:rPr>
          <w:vertAlign w:val="superscript"/>
        </w:rPr>
        <w:t>9</w:t>
      </w:r>
      <w:r>
        <w:t>Mata kum fekiru ashan bi kelim bein takum, ' Nina endina Ibrahim ashan abu ta nina.' Fa ana bi kelimu le intum be inu Allah bi agder bi goumu iyal le Ibraham hata kan min hujar del.</w:t>
      </w:r>
      <w:r>
        <w:rPr>
          <w:vertAlign w:val="superscript"/>
        </w:rPr>
        <w:t>10</w:t>
      </w:r>
      <w:r>
        <w:t xml:space="preserve">Kalas fas kutu jambu irik ta shejerat. Ashan kulu shejer al ma bi antij samar kwes bi gatau tehet wa jadau fi nar. </w:t>
      </w:r>
      <w:r>
        <w:rPr>
          <w:vertAlign w:val="superscript"/>
        </w:rPr>
        <w:t>11</w:t>
      </w:r>
      <w:r>
        <w:t xml:space="preserve">Ana bi amidu intum be moya le tuuba. Lakin huwo al bi ja baad ana kebir mini ana, wa ana ma bi istehik ashan bi ahmil jizam tou. Huwo bi amidu intakum be Roho Al Kudus wa be nar. </w:t>
      </w:r>
      <w:r>
        <w:rPr>
          <w:vertAlign w:val="superscript"/>
        </w:rPr>
        <w:t>12</w:t>
      </w:r>
      <w:r>
        <w:t>menjel bitou fi fii yedu wa bi gata geme tou wa bi kutu fi Makhzan lakin huwo bi aragu wasak be nar al ma bi batul."</w:t>
      </w:r>
      <w:r>
        <w:rPr>
          <w:vertAlign w:val="superscript"/>
        </w:rPr>
        <w:t>13</w:t>
      </w:r>
      <w:r>
        <w:t xml:space="preserve">Baad dak Yesua ja min Galileya le bahar Ordon ashan Yuhana bi amidu. </w:t>
      </w:r>
      <w:r>
        <w:rPr>
          <w:vertAlign w:val="superscript"/>
        </w:rPr>
        <w:t>14</w:t>
      </w:r>
      <w:r>
        <w:t xml:space="preserve">Lakin Yuhana deir abusu huwo, gal, '' ana deir ashan inta yau bi amidu ana, wa inta bi ja le ana?'' </w:t>
      </w:r>
      <w:r>
        <w:rPr>
          <w:vertAlign w:val="superscript"/>
        </w:rPr>
        <w:t>15</w:t>
      </w:r>
      <w:r>
        <w:t>Yesua juwabu wa kelimu le huwo, '' asmau le hasa, Fa huwo hagiga le nina ashan bi kamilu kulu biir. baad dak Yuhana asmau le huwo.</w:t>
      </w:r>
      <w:r>
        <w:rPr>
          <w:vertAlign w:val="superscript"/>
        </w:rPr>
        <w:t>16</w:t>
      </w:r>
      <w:r>
        <w:t xml:space="preserve">Baad Amidu huwo, Yesua tala guwam min moyo, wa samawat fata le huwo, huwo aiynu Roho ta Allah jai tehet ze hamam wa nazal le huwo. </w:t>
      </w:r>
      <w:r>
        <w:rPr>
          <w:vertAlign w:val="superscript"/>
        </w:rPr>
        <w:t>17</w:t>
      </w:r>
      <w:r>
        <w:t>Gal, sot ja min sama bi gul,'' De weled tai al mahbub. Ana farhan kalis ma huwo.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Katika siku zile Yohana Mbatizaji alikuja akihubiri katika nyika ya Yuda akisema,</w:t>
      </w:r>
      <w:r>
        <w:rPr>
          <w:vertAlign w:val="superscript"/>
        </w:rPr>
        <w:t>2</w:t>
      </w:r>
      <w:r>
        <w:t>“Tubuni kwa maana ufalme wa mbinguni u karibu.”</w:t>
      </w:r>
      <w:r>
        <w:rPr>
          <w:vertAlign w:val="superscript"/>
        </w:rPr>
        <w:t>3</w:t>
      </w:r>
      <w:r>
        <w:t>Kwa maana huyu ndiye aliyenenwa na nabii Isaya akisema, “Sauti ya mtu aitaye kutoka jangwani; ‘wekeni tayari njia ya Bwana, yanyoosheni mapito yake.”’</w:t>
      </w:r>
    </w:p>
    <w:p>
      <w:r/>
      <w:r>
        <w:rPr>
          <w:vertAlign w:val="superscript"/>
        </w:rPr>
        <w:t>4</w:t>
      </w:r>
      <w:r>
        <w:t>Sasa Yohana alivaa manyoya ya ngamia na mkanda wa ngozi kiunoni mwake. Chakula chake kilikuwa nzige na asali ya mwituni.</w:t>
      </w:r>
      <w:r>
        <w:rPr>
          <w:vertAlign w:val="superscript"/>
        </w:rPr>
        <w:t>5</w:t>
      </w:r>
      <w:r>
        <w:t>Kisha Yerusalemu, Yuda yote, na eneo lote linalozunguka mto Yorodani wakaenda kwake.</w:t>
      </w:r>
      <w:r>
        <w:rPr>
          <w:vertAlign w:val="superscript"/>
        </w:rPr>
        <w:t>6</w:t>
      </w:r>
      <w:r>
        <w:t>Walikuwa wakibatizwa naye katika mto Yorodani huku wakitubu dhambi zao.</w:t>
      </w:r>
    </w:p>
    <w:p>
      <w:r/>
      <w:r>
        <w:rPr>
          <w:vertAlign w:val="superscript"/>
        </w:rPr>
        <w:t>7</w:t>
      </w:r>
      <w:r>
        <w:t>Lakini alipowaona wengi wa Mafarisayo na Masadukayo wakija kwake kubatizwa, akawaambia, “Enyi uzao wa nyoka wenye sumu nani aliye waonya kuikimbia ghadhabu inayokuja?</w:t>
      </w:r>
      <w:r>
        <w:rPr>
          <w:vertAlign w:val="superscript"/>
        </w:rPr>
        <w:t>8</w:t>
      </w:r>
      <w:r>
        <w:t>Zaeni matunda yaipasayo toba.</w:t>
      </w:r>
      <w:r>
        <w:rPr>
          <w:vertAlign w:val="superscript"/>
        </w:rPr>
        <w:t>9</w:t>
      </w:r>
      <w:r>
        <w:t>Na msifikiri na kusemezana miongoni mwenu, ‘Tunaye Ibrahimu kama baba yetu.’ Kwa kuwa nawaambieni Mungu anaweza kumwinulia Ibrahimu watoto hata kutoka katika mawe haya.</w:t>
      </w:r>
      <w:r>
        <w:rPr>
          <w:vertAlign w:val="superscript"/>
        </w:rPr>
        <w:t>10</w:t>
      </w:r>
      <w:r>
        <w:t>Tayari shoka limekwisha kuwekwa kwenye mzizi wa miti. Kwahiyo kila mti usiozaa matunda mazuri hukatwa na kutupwa kwenye moto.</w:t>
      </w:r>
    </w:p>
    <w:p>
      <w:r/>
      <w:r>
        <w:rPr>
          <w:vertAlign w:val="superscript"/>
        </w:rPr>
        <w:t>11</w:t>
      </w:r>
      <w:r>
        <w:t>Ninawabatiza kwa maji kwa ajili ya toba. Lakini yeye ajaye baada yangu ni mkuu kuliko mimi nami sistahili hata kubeba viatu vyake. Yeye atawabatiza kwa Roho Mtakatifu na kwa moto.</w:t>
      </w:r>
      <w:r>
        <w:rPr>
          <w:vertAlign w:val="superscript"/>
        </w:rPr>
        <w:t>12</w:t>
      </w:r>
      <w:r>
        <w:t>Na pepeto lake li mkononi mwake kusafisha kabisa uwanda wake na kuikusanya ngano yake ghalani. Lakini atayachoma makapi kwa moto ambao hauwezi kuzimika.</w:t>
      </w:r>
    </w:p>
    <w:p>
      <w:r/>
      <w:r>
        <w:rPr>
          <w:vertAlign w:val="superscript"/>
        </w:rPr>
        <w:t>13</w:t>
      </w:r>
      <w:r>
        <w:t>Kisha Yesu akaja kutoka Galilaya mpaka mto Yorodani kubatizwa na Yohana.</w:t>
      </w:r>
      <w:r>
        <w:rPr>
          <w:vertAlign w:val="superscript"/>
        </w:rPr>
        <w:t>14</w:t>
      </w:r>
      <w:r>
        <w:t>Lakini Yohana alitaka kumzuia akisema, “Mimi nahitaji kubatizwa na wewe, nawe waja kwangu?”</w:t>
      </w:r>
      <w:r>
        <w:rPr>
          <w:vertAlign w:val="superscript"/>
        </w:rPr>
        <w:t>15</w:t>
      </w:r>
      <w:r>
        <w:t>Yesu akajibu akasema, “Ruhusu iwe hivi sasa, kwa kuwa ndivyo itupasavyo kuitimiza haki yote.” Kisha Yohana akamruhusu.</w:t>
      </w:r>
    </w:p>
    <w:p>
      <w:pPr>
        <w:pBdr>
          <w:bottom w:val="single" w:sz="6" w:space="1" w:color="auto"/>
        </w:pBdr>
      </w:pPr>
      <w:r/>
      <w:r>
        <w:rPr>
          <w:vertAlign w:val="superscript"/>
        </w:rPr>
        <w:t>16</w:t>
      </w:r>
      <w:r>
        <w:t>Baada ya kuwa amebatizwa, mara Yesu alitoka kwenye maji, na tazama, Mbingu zikafunguka kwake. Na alimuona Roho wa Mungu akishuka kwa mfano wa njiwa na kutulia juu yake.</w:t>
      </w:r>
      <w:r>
        <w:rPr>
          <w:vertAlign w:val="superscript"/>
        </w:rPr>
        <w:t>17</w:t>
      </w:r>
      <w:r>
        <w:t>Tazama, sauti ilitoka mbinguni ikisema, “Huyu ni mwanangu mpendwa, ninaye pendezwa sana naye.”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3:1</w:t>
      </w:r>
      <w:r/>
    </w:p>
    <w:p>
      <w:pPr>
        <w:pStyle w:val="Heading5"/>
      </w:pPr>
      <w:r>
        <w:t>Taarifa kwa ujumla:</w:t>
      </w:r>
      <w:r/>
    </w:p>
    <w:p>
      <w:r/>
      <w:r>
        <w:t>Huu ni mwanzo wa sehemu mpya ya simulizi mahali ambapo mwandishi anaisimulia huduma ya Yohana Mbatizaji. Katika mst. 3. mwandishi anamnukuu nabii Isaya kuonesha kwamba Yohana Mbatizaji alikuwa mjumbe aliyechaguliwa na Mungu kuandaa huduma ya Yesu.</w:t>
      </w:r>
      <w:r/>
    </w:p>
    <w:p>
      <w:pPr>
        <w:pStyle w:val="Heading5"/>
      </w:pPr>
      <w:r>
        <w:t>Katika siku hizo</w:t>
      </w:r>
      <w:r/>
    </w:p>
    <w:p>
      <w:r/>
      <w:r>
        <w:t>Hii ni miaka mingi baada ya Yusufuna familia kuondoka Misri na kwenda Nazareti.Hii pengine karibu na wakati ambao Yesu alianza huduma yake. "Baadaye" au "Miaka kadhaa baadaye."</w:t>
      </w:r>
      <w:r/>
    </w:p>
    <w:p>
      <w:pPr>
        <w:pStyle w:val="Heading5"/>
      </w:pPr>
      <w:r>
        <w:t>Tubuni</w:t>
      </w:r>
      <w:r/>
    </w:p>
    <w:p>
      <w:r/>
      <w:r>
        <w:t>Hii iko katika wingi. Yohana anazungumza na umati.</w:t>
      </w:r>
      <w:r/>
    </w:p>
    <w:p>
      <w:pPr>
        <w:pStyle w:val="Heading5"/>
      </w:pPr>
      <w:r>
        <w:t>ufalme wa mbinguni umekaribia</w:t>
      </w:r>
      <w:r/>
    </w:p>
    <w:p>
      <w:r/>
      <w:r>
        <w:t>Kirai "ufalme wa mbinguni" humaanisha Mungu kutawala kama mfalme. Kirai hiki kiko katika kitabu cha Mathayo tu. Kama inawezekana, tumia neno "mbinguni" katika tafsiri yako. "Mungu wetu uliye mbinguni baada ya muda mfupi atajionesha mwenyewe kuwa mfalme."</w:t>
      </w:r>
      <w:r/>
    </w:p>
    <w:p>
      <w:pPr>
        <w:pStyle w:val="Heading5"/>
      </w:pPr>
      <w:r>
        <w:t>Kwa kuwa huyu ndiye aliyenenwa na nabii Isaya akisema</w:t>
      </w:r>
      <w:r/>
    </w:p>
    <w:p>
      <w:r/>
      <w:r>
        <w:t>Hii inaweza kuelezwa katika nmna iliyo tendaji. "Kwa kuwa Isaya nabii alikuwa anamnena Yohana Mbatizaji wakati aliposema."</w:t>
      </w:r>
      <w:r/>
    </w:p>
    <w:p>
      <w:pPr>
        <w:pStyle w:val="Heading5"/>
      </w:pPr>
      <w:r>
        <w:t>Sauti ya mtu</w:t>
      </w:r>
      <w:r/>
    </w:p>
    <w:p>
      <w:r/>
      <w:r>
        <w:t>Hapa "sauti" humaanisha nafsi yote. "Kuna mtu."</w:t>
      </w:r>
      <w:r/>
    </w:p>
    <w:p>
      <w:pPr>
        <w:pStyle w:val="Heading5"/>
      </w:pPr>
      <w:r>
        <w:t>Tengenezeni njia ya Bwana, nyosheni njia yake</w:t>
      </w:r>
      <w:r/>
    </w:p>
    <w:p>
      <w:r/>
      <w:r>
        <w:t>"Andaeni njia ya Bwana, nyosheni njia yake." Hii ni sitiari ya ujumbe wa Yohana ambao unawita watu kujiandaa na ujio wa Yesu kwa kufanya toba ya dhambi zao. "Badilika katika maisha yako hivyo utakuwa tayari wakati Bwana ajapo."</w:t>
      </w:r>
      <w:r/>
    </w:p>
    <w:p>
      <w:pPr>
        <w:pStyle w:val="Heading4"/>
      </w:pPr>
      <w:r>
        <w:t>Matthew 3:4</w:t>
      </w:r>
      <w:r/>
    </w:p>
    <w:p>
      <w:pPr>
        <w:pStyle w:val="Heading5"/>
      </w:pPr>
      <w:r>
        <w:t>Sasa...asali ya nyikani</w:t>
      </w:r>
      <w:r/>
    </w:p>
    <w:p>
      <w:r/>
      <w:r>
        <w:t>Neno "sasa" limetumika hapa kuweka alama kutenganisha mtiririko mkuu wa simulizi. Hapa Mathayo ana simulia habari za historia ya nyuma kuhusu Yohana Mbatizaji.</w:t>
      </w:r>
      <w:r/>
    </w:p>
    <w:p>
      <w:pPr>
        <w:pStyle w:val="Heading5"/>
      </w:pPr>
      <w:r>
        <w:t>alivaa nguoa za manyoa ya ngamia na mkanda wa ngozi katika kiuno chake.</w:t>
      </w:r>
      <w:r/>
    </w:p>
    <w:p>
      <w:r/>
      <w:r>
        <w:t>Vazi hili huashiria kwamba Yohana ni nabii kama manabii wa tangu zamani, hususan nabii Eliya.</w:t>
      </w:r>
      <w:r/>
    </w:p>
    <w:p>
      <w:pPr>
        <w:pStyle w:val="Heading5"/>
      </w:pPr>
      <w:r>
        <w:t>Kisha Yerusalemu, Uyahudi yote, na mkoa wote</w:t>
      </w:r>
      <w:r/>
    </w:p>
    <w:p>
      <w:r/>
      <w:r>
        <w:t>Hii humaanisha watu kutoka maeneo yale. "Hapa neno "yote" humaanisha "wengi." Mathayo anasisitiza jinsi watu wengi walivyoenda kwa Yohana Mbatizaji.</w:t>
      </w:r>
      <w:r/>
    </w:p>
    <w:p>
      <w:pPr>
        <w:pStyle w:val="Heading5"/>
      </w:pPr>
      <w:r>
        <w:t>Walibatizwa naye</w:t>
      </w:r>
      <w:r/>
    </w:p>
    <w:p>
      <w:r/>
      <w:r>
        <w:t>Hii inaweza kuelezwa katika namna iliyo tendaji. "Yohana aliwabatiza."</w:t>
      </w:r>
      <w:r/>
    </w:p>
    <w:p>
      <w:pPr>
        <w:pStyle w:val="Heading5"/>
      </w:pPr>
      <w:r>
        <w:t>Wao</w:t>
      </w:r>
      <w:r/>
    </w:p>
    <w:p>
      <w:r/>
      <w:r>
        <w:t>Hii inamaanisha watu waliokuja kutoka Yerusalemu, Uyahudi, na mkoa kuzunguka Mto Yordani.</w:t>
      </w:r>
      <w:r/>
    </w:p>
    <w:p>
      <w:pPr>
        <w:pStyle w:val="Heading4"/>
      </w:pPr>
      <w:r>
        <w:t>Matthew 3:7</w:t>
      </w:r>
      <w:r/>
    </w:p>
    <w:p>
      <w:pPr>
        <w:pStyle w:val="Heading5"/>
      </w:pPr>
      <w:r>
        <w:t>Taarifa kwa ujumla:</w:t>
      </w:r>
      <w:r/>
    </w:p>
    <w:p>
      <w:r/>
      <w:r>
        <w:t>Yohana Mbatizaji aanza kuwakemea Mafarisayo na Masadukayo.</w:t>
      </w:r>
      <w:r/>
    </w:p>
    <w:p>
      <w:pPr>
        <w:pStyle w:val="Heading5"/>
      </w:pPr>
      <w:r>
        <w:t>Enyi uzao wa nyoka wa sumu</w:t>
      </w:r>
      <w:r/>
    </w:p>
    <w:p>
      <w:r/>
      <w:r>
        <w:t>Hii ni sitiari. Nyoka wa sumu ni hatari na wanwaklisha uovu. "Enyi nyoka wa sumu waovu!" au "Mu waovu kama nyoka wa sumu."</w:t>
      </w:r>
      <w:r/>
    </w:p>
    <w:p>
      <w:pPr>
        <w:pStyle w:val="Heading5"/>
      </w:pPr>
      <w:r>
        <w:t>nani kawaonya kuikimbia ghadhabu ambayo inakuja</w:t>
      </w:r>
      <w:r/>
    </w:p>
    <w:p>
      <w:r/>
      <w:r>
        <w:t>Yohana anatumia swali kuwaonya Mafarisayo na Masadukayo kwa sababu walikuwa wakimwomba kuwabatiza ili kwamba Mungu asiwahukumu, lakini hawakutaka kuacha kufanys dhambi. "hamwezi kuikimbia ghadhabu ya Mungu namna hii" au "msifikiri kwamba mnaweza kuikimbia ghadhabu ya Mungu kwa sababu ya kuwabatiza tu.</w:t>
      </w:r>
      <w:r/>
    </w:p>
    <w:p>
      <w:pPr>
        <w:pStyle w:val="Heading5"/>
      </w:pPr>
      <w:r>
        <w:t>Ikimbieni gadhabu inayokuja</w:t>
      </w:r>
      <w:r/>
    </w:p>
    <w:p>
      <w:r/>
      <w:r>
        <w:t>Neno "ghadhabu" linatumika kumaanisha adhabu ya Mungu kwa sababu ghadhabu yake hutangulia. "kimbieni kutoka kwenye hukumu ambayo inakuja" au "iepukeni kwa sababu Mungu anaenda kuwaadhibu ninyi."</w:t>
      </w:r>
      <w:r/>
    </w:p>
    <w:p>
      <w:pPr>
        <w:pStyle w:val="Heading5"/>
      </w:pPr>
      <w:r>
        <w:t>Zaeni matunda yastahiliyo toba</w:t>
      </w:r>
      <w:r/>
    </w:p>
    <w:p>
      <w:r/>
      <w:r>
        <w:t>Kirai "zaeni matunda" ni sitiari inayomaanisha matendo ya mtu. "Acha matendo yenu yaoneshe kwamba mmetubu kweli."</w:t>
      </w:r>
      <w:r/>
    </w:p>
    <w:p>
      <w:pPr>
        <w:pStyle w:val="Heading5"/>
      </w:pPr>
      <w:r>
        <w:t>Tunaye Ibrahimu baba yetu</w:t>
      </w:r>
      <w:r/>
    </w:p>
    <w:p>
      <w:r/>
      <w:r>
        <w:t>"Ibrahimu ni babu yetu" au "ni wazaliwa wa Ibrahimu." Viongozi wa Kiyahudi walifikiri kwamba Mungu hangewahukumu kwa kuwa ni wazaliwa wa Ibrahimu.</w:t>
      </w:r>
      <w:r/>
    </w:p>
    <w:p>
      <w:pPr>
        <w:pStyle w:val="Heading5"/>
      </w:pPr>
      <w:r>
        <w:t>Kwa maana nawambieni</w:t>
      </w:r>
      <w:r/>
    </w:p>
    <w:p>
      <w:r/>
      <w:r>
        <w:t>Hii inaongeza msisitizo kwa kile Yohana anchokwenda kukisema</w:t>
      </w:r>
      <w:r/>
    </w:p>
    <w:p>
      <w:pPr>
        <w:pStyle w:val="Heading5"/>
      </w:pPr>
      <w:r>
        <w:t>Mungu anaweza kumwinulia Ibrahimu watoto hata kutokana na mawe haya.</w:t>
      </w:r>
      <w:r/>
    </w:p>
    <w:p>
      <w:r/>
      <w:r>
        <w:t>"Mungu angeweza kufanya wazaliwa wa mwili kutokana hata na mawe haya na kumpa Ibrahimu"</w:t>
      </w:r>
      <w:r/>
    </w:p>
    <w:p>
      <w:pPr>
        <w:pStyle w:val="Heading4"/>
      </w:pPr>
      <w:r>
        <w:t>Matthew 3:10</w:t>
      </w:r>
      <w:r/>
    </w:p>
    <w:p>
      <w:pPr>
        <w:pStyle w:val="Heading5"/>
      </w:pPr>
      <w:r>
        <w:t>Maelezo yanyounganisha</w:t>
      </w:r>
      <w:r/>
    </w:p>
    <w:p>
      <w:r/>
      <w:r>
        <w:t>Yohana Mbatizaji anaendelea kuwakemea Mafarisyo na Masadukayo.</w:t>
      </w:r>
      <w:r/>
    </w:p>
    <w:p>
      <w:pPr>
        <w:pStyle w:val="Heading5"/>
      </w:pPr>
      <w:r>
        <w:t>Tayari shoka limekwisha wekwa kwenye shina la miti. Hivyo kila mti usioweza kuzaa matunda mazuri unakatwa na kutupiwa motoni.</w:t>
      </w:r>
      <w:r/>
    </w:p>
    <w:p>
      <w:r/>
      <w:r>
        <w:t>Sitiari hii inamaanisha Mungu yuko tayari kuawaadhibu wenye dhambi. Hii inaweza kuelezwa katika namna iliyo tendaji. "Mungu ana shoka lake na yuko tayari kukata na kuchoma mti wowote unaozaa matunda mabaya" au "Kama vile mtu atayarishavyo shoka kukata na kuchoma mti ambao huzaa matunda mabaya, Mungu yuko tayari kuwaadhibu ninyi kwa ajili ya dhambi zenu."</w:t>
      </w:r>
      <w:r/>
    </w:p>
    <w:p>
      <w:pPr>
        <w:pStyle w:val="Heading5"/>
      </w:pPr>
      <w:r>
        <w:t>kwa ajili ya toba</w:t>
      </w:r>
      <w:r/>
    </w:p>
    <w:p>
      <w:r/>
      <w:r>
        <w:t>"kuonesha kwmba umekwisha tubu"</w:t>
      </w:r>
      <w:r/>
    </w:p>
    <w:p>
      <w:pPr>
        <w:pStyle w:val="Heading5"/>
      </w:pPr>
      <w:r>
        <w:t>Lakini ajaye nyuma yangu</w:t>
      </w:r>
      <w:r/>
    </w:p>
    <w:p>
      <w:r/>
      <w:r>
        <w:t>Yesu ni mtu yule ambaye anakuja nyuma ya Yohana</w:t>
      </w:r>
      <w:r/>
    </w:p>
    <w:p>
      <w:pPr>
        <w:pStyle w:val="Heading5"/>
      </w:pPr>
      <w:r>
        <w:t>ni mwenye uwezo kuliko mimi</w:t>
      </w:r>
      <w:r/>
    </w:p>
    <w:p>
      <w:r/>
      <w:r>
        <w:t>'ni wa muhimu zaidi kuliko mimi"</w:t>
      </w:r>
      <w:r/>
    </w:p>
    <w:p>
      <w:pPr>
        <w:pStyle w:val="Heading5"/>
      </w:pPr>
      <w:r>
        <w:t>Atawabatiza kwa Roho Mtakatifu na kwa moto</w:t>
      </w:r>
      <w:r/>
    </w:p>
    <w:p>
      <w:r/>
      <w:r>
        <w:t>Sitiari hii hulinganisha ubatizo wa Yohana wa maji kwa ubatizo ujao wa moto. Hii humaanisha ubatizo wa Yohana kiishara huwatakasa watu dhambi zao. Ubatizo kwa Roho Mtakatifu na moto utatakasa dhambi za watu kwa kweli. Kama inawezekana, tumia neno "batiza" katika tafsiri yenu kutunza ulinganishaji wa ubatizo wa Yohana.</w:t>
      </w:r>
      <w:r/>
    </w:p>
    <w:p>
      <w:pPr>
        <w:pStyle w:val="Heading5"/>
      </w:pPr>
      <w:r>
        <w:t>Pepeto lake li mkononi mwake kupepeta ngano</w:t>
      </w:r>
      <w:r/>
    </w:p>
    <w:p>
      <w:r/>
      <w:r>
        <w:t>Sitiari hii hulinganisha namna Kristo atakavyo watenganisha watu wenye haki na watu wasio haki kwa namna mtu atenganishavyo nafaka ya ngano na makapi. "Kristo ni kama mtu ambaye pepeto lake liko mkononi mwake."</w:t>
      </w:r>
      <w:r/>
    </w:p>
    <w:p>
      <w:pPr>
        <w:pStyle w:val="Heading5"/>
      </w:pPr>
      <w:r>
        <w:t>Pepeto lake li mkononi mwake</w:t>
      </w:r>
      <w:r/>
    </w:p>
    <w:p>
      <w:r/>
      <w:r>
        <w:t>Hapa "mkononi mwake" humaanisha mtu yuko tayari kutenda. "Kristo ameshikilia pepeto kwa sababu yuko tayari."</w:t>
      </w:r>
      <w:r/>
    </w:p>
    <w:p>
      <w:pPr>
        <w:pStyle w:val="Heading5"/>
      </w:pPr>
      <w:r>
        <w:t>pepeto</w:t>
      </w:r>
      <w:r/>
    </w:p>
    <w:p>
      <w:r/>
      <w:r>
        <w:t>Hiki ni kifaa kwa ajili ya kurusha juu hewani kutenganisha nafaka za ngano na makapi. Nafaka zenye uzito hurudi na kuanguka chini na makapi yasiyotakiwa hupeperushwa na upepo. Kina fanana na umbo la uma ya nyasi lakini kina meno mapana kimetengenzwa kutokana na mbao.</w:t>
      </w:r>
      <w:r/>
    </w:p>
    <w:p>
      <w:pPr>
        <w:pStyle w:val="Heading5"/>
      </w:pPr>
      <w:r>
        <w:t>sakafu yake ya kupuria</w:t>
      </w:r>
      <w:r/>
    </w:p>
    <w:p>
      <w:r/>
      <w:r>
        <w:t>"kiwanja chake" au " kiwanja mahali ambapo hutenganisha nafaka na makapi"</w:t>
      </w:r>
      <w:r/>
    </w:p>
    <w:p>
      <w:pPr>
        <w:pStyle w:val="Heading5"/>
      </w:pPr>
      <w:r>
        <w:t>kukusanya ngano yake katika ghala...kuchoma makapi kwa moto usioweza kuzimika</w:t>
      </w:r>
      <w:r/>
    </w:p>
    <w:p>
      <w:r/>
      <w:r>
        <w:t>Hii ni sitiari inayoonesha jinsi Mungu atakavyowatenganisha watu wenye haki na watu waovu. Wenye haki wataenda mbinguni kama ngano katika ghala ya mkulima, na Mungu atawachoma watu ambao ni kama makapi kwa moto ambao hautazimika.</w:t>
      </w:r>
      <w:r/>
    </w:p>
    <w:p>
      <w:pPr>
        <w:pStyle w:val="Heading5"/>
      </w:pPr>
      <w:r>
        <w:t>hautaweza kamwe kuzimika</w:t>
      </w:r>
      <w:r/>
    </w:p>
    <w:p>
      <w:r/>
      <w:r>
        <w:t>Hii inweza kuelezwa katika namna iliyo tendaji. "kamwe hautazimika."</w:t>
      </w:r>
      <w:r/>
    </w:p>
    <w:p>
      <w:pPr>
        <w:pStyle w:val="Heading4"/>
      </w:pPr>
      <w:r>
        <w:t>Matthew 3:13</w:t>
      </w:r>
      <w:r/>
    </w:p>
    <w:p>
      <w:pPr>
        <w:pStyle w:val="Heading5"/>
      </w:pPr>
      <w:r>
        <w:t>Maelezo yanayounganisha</w:t>
      </w:r>
      <w:r/>
    </w:p>
    <w:p>
      <w:r/>
      <w:r>
        <w:t>Hapa mandhari yahamia kwenda wakati wa baadaye wakati Yohana Mbatizaji ambatiza Yesu.</w:t>
      </w:r>
      <w:r/>
    </w:p>
    <w:p>
      <w:pPr>
        <w:pStyle w:val="Heading5"/>
      </w:pPr>
      <w:r>
        <w:t>kubatizwa na Yohana</w:t>
      </w:r>
      <w:r/>
    </w:p>
    <w:p>
      <w:r/>
      <w:r>
        <w:t>Hii inaweza kueleza katika namna iliyo tendaji. "hivyo Yohana aliweza kumbatiza."</w:t>
      </w:r>
      <w:r/>
    </w:p>
    <w:p>
      <w:pPr>
        <w:pStyle w:val="Heading5"/>
      </w:pPr>
      <w:r>
        <w:t>Nina hitaji kubatizwa wewe, nawe waja kwangu?</w:t>
      </w:r>
      <w:r/>
    </w:p>
    <w:p>
      <w:r/>
      <w:r>
        <w:t>Yohana anatumia swali kuonesha kushangazwa kwake na ombi la Yesu. "Wewe ni wa maana zaidi kuliko mimi. Sipaswi kukubatiza wewe. Wewe unapaswa kunibatiza mimi."</w:t>
      </w:r>
      <w:r/>
    </w:p>
    <w:p>
      <w:pPr>
        <w:pStyle w:val="Heading5"/>
      </w:pPr>
      <w:r>
        <w:t>kwa ajili yetu</w:t>
      </w:r>
      <w:r/>
    </w:p>
    <w:p>
      <w:r/>
      <w:r>
        <w:t>Hapa "sisi" humaanisha Yesu na Yohana.</w:t>
      </w:r>
      <w:r/>
    </w:p>
    <w:p>
      <w:pPr>
        <w:pStyle w:val="Heading4"/>
      </w:pPr>
      <w:r>
        <w:t>Matthew 3:16</w:t>
      </w:r>
      <w:r/>
    </w:p>
    <w:p>
      <w:pPr>
        <w:pStyle w:val="Heading5"/>
      </w:pPr>
      <w:r>
        <w:t>Maelezo yanayounganisha</w:t>
      </w:r>
      <w:r/>
    </w:p>
    <w:p>
      <w:r/>
      <w:r>
        <w:t>Huu ni mwisho wa sehemu ya simulizi kuhusu Yohana Mbatizaji na hueleza kilichotokea baada ya kumbatiza Yesu.</w:t>
      </w:r>
      <w:r/>
    </w:p>
    <w:p>
      <w:pPr>
        <w:pStyle w:val="Heading5"/>
      </w:pPr>
      <w:r>
        <w:t>Baada ya kubatizwa</w:t>
      </w:r>
      <w:r/>
    </w:p>
    <w:p>
      <w:r/>
      <w:r>
        <w:t>Hii inaweza kueleza katika namna iliyo tendaji. "Baadaya Yohana kumbatiza Yesu"</w:t>
      </w:r>
      <w:r/>
    </w:p>
    <w:p>
      <w:pPr>
        <w:pStyle w:val="Heading5"/>
      </w:pPr>
      <w:r>
        <w:t>tazama</w:t>
      </w:r>
      <w:r/>
    </w:p>
    <w:p>
      <w:r/>
      <w:r>
        <w:t>Neneo "tazama" hapa hututahadharisha sisi kuwa makini kwa habari ya kushtukiza ambayo inafuata.</w:t>
      </w:r>
      <w:r/>
    </w:p>
    <w:p>
      <w:pPr>
        <w:pStyle w:val="Heading5"/>
      </w:pPr>
      <w:r>
        <w:t>mbingu zilifunguka kwake</w:t>
      </w:r>
      <w:r/>
    </w:p>
    <w:p>
      <w:r/>
      <w:r>
        <w:t>Hii inaweza kuelezwa katika namna iliyo tendaji. "Yesu aliona mbingu zimefunguka" au "Mungu alizifungua mbingu kwa Yesu."</w:t>
      </w:r>
      <w:r/>
    </w:p>
    <w:p>
      <w:pPr>
        <w:pStyle w:val="Heading5"/>
      </w:pPr>
      <w:r>
        <w:t>kushuka chini kama njiwa</w:t>
      </w:r>
      <w:r/>
    </w:p>
    <w:p>
      <w:r/>
      <w:r>
        <w:t>Maana zinaweza kuwa 1) haya ni maelezo dhahiri kwamba Roho alikuwa katika umbo la njiwa au 2) huu ni mfanano ambao hulinganisha Roho kushuka chini kuja juu ya Yesu kwa upole, ndivyo njiwa angefanya.</w:t>
      </w:r>
      <w:r/>
    </w:p>
    <w:p>
      <w:pPr>
        <w:pStyle w:val="Heading5"/>
      </w:pPr>
      <w:r>
        <w:t>sauti toka ilitoka mbinguni ikisema</w:t>
      </w:r>
      <w:r/>
    </w:p>
    <w:p>
      <w:r/>
      <w:r>
        <w:t>"Yesu alisikia sauti kutoka mbinguni." Hapa "sauti" humaanisha Mungu anazungumza. "Mungu alizungumza kutoka mbinguni."</w:t>
      </w:r>
      <w:r/>
    </w:p>
    <w:p>
      <w:pPr>
        <w:pStyle w:val="Heading5"/>
      </w:pPr>
      <w:r>
        <w:t>Mwana</w:t>
      </w:r>
      <w:r/>
    </w:p>
    <w:p>
      <w:r/>
      <w:r>
        <w:t>Hiki ni cheo cha maana cha Yesu, Mwana wa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3:1</w:t>
      </w:r>
      <w:r/>
    </w:p>
    <w:p>
      <w:pPr>
        <w:pStyle w:val="Heading5"/>
      </w:pPr>
      <w:r>
        <w:t>Yohana mbatiza alihubiri ujumbe gani nyikani?</w:t>
      </w:r>
      <w:r/>
    </w:p>
    <w:p>
      <w:r/>
      <w:r>
        <w:t>Yohana alihubiri "Tubuni kwa maana ufalme wa mbinguni u karibu".</w:t>
      </w:r>
      <w:r/>
    </w:p>
    <w:p>
      <w:pPr>
        <w:pStyle w:val="Heading5"/>
      </w:pPr>
      <w:r>
        <w:t>Unabii wa Isaya ulisema Yohana mbatizaji angelikuja kufanya?</w:t>
      </w:r>
      <w:r/>
    </w:p>
    <w:p>
      <w:r/>
      <w:r>
        <w:t>Unabii ulisema kuwa Yohana Mbatizaji angetayarisha njia ya Bwana.</w:t>
      </w:r>
      <w:r/>
    </w:p>
    <w:p>
      <w:pPr>
        <w:pStyle w:val="Heading4"/>
      </w:pPr>
      <w:r>
        <w:t>Matthew 3:4</w:t>
      </w:r>
      <w:r/>
    </w:p>
    <w:p>
      <w:pPr>
        <w:pStyle w:val="Heading5"/>
      </w:pPr>
      <w:r>
        <w:t>Watu walifanya nini baada ya kuwa wamebatizwa na Yohana?</w:t>
      </w:r>
      <w:r/>
    </w:p>
    <w:p>
      <w:r/>
      <w:r>
        <w:t>Walipokwisha kubatizwa, watu walitubu dhambi zao.</w:t>
      </w:r>
      <w:r/>
    </w:p>
    <w:p>
      <w:pPr>
        <w:pStyle w:val="Heading4"/>
      </w:pPr>
      <w:r>
        <w:t>Matthew 3:7</w:t>
      </w:r>
      <w:r/>
    </w:p>
    <w:p>
      <w:pPr>
        <w:pStyle w:val="Heading5"/>
      </w:pPr>
      <w:r>
        <w:t>Yohana mbatizaji aliwaambia nini Masadukayo na Mafarisayo?</w:t>
      </w:r>
      <w:r/>
    </w:p>
    <w:p>
      <w:r/>
      <w:r>
        <w:t>Yohana mbatizaji aliwaambia Masadukayo na Mafarisayo wazae matunda kulingana na toba.</w:t>
      </w:r>
      <w:r/>
    </w:p>
    <w:p>
      <w:pPr>
        <w:pStyle w:val="Heading5"/>
      </w:pPr>
      <w:r>
        <w:t>Yohana mbatizaji aliwaonya Masadukayo na Mafarisayo wasifikiri jambo gani miongoni mwao?</w:t>
      </w:r>
      <w:r/>
    </w:p>
    <w:p>
      <w:r/>
      <w:r>
        <w:t>Yohana mbatizaji aliwaonya Masadukayo na Mafarisayo wasifikiri miongoni mwao kuwa wanaye Ibrahimu kama baba yao.</w:t>
      </w:r>
      <w:r/>
    </w:p>
    <w:p>
      <w:pPr>
        <w:pStyle w:val="Heading4"/>
      </w:pPr>
      <w:r>
        <w:t>Matthew 3:10</w:t>
      </w:r>
      <w:r/>
    </w:p>
    <w:p>
      <w:pPr>
        <w:pStyle w:val="Heading5"/>
      </w:pPr>
      <w:r>
        <w:t>Kwa mujibu wa Yohana, hutokea nini kwa kila mti usiozaa matunda mazuri?</w:t>
      </w:r>
      <w:r/>
    </w:p>
    <w:p>
      <w:r/>
      <w:r>
        <w:t>Yohana anasema kwamba kila mti usiozaa matunda mazuri hukutwa na kuanguka chini na kutupwa motoni.</w:t>
      </w:r>
      <w:r/>
    </w:p>
    <w:p>
      <w:pPr>
        <w:pStyle w:val="Heading5"/>
      </w:pPr>
      <w:r>
        <w:t>Aliyekuwa anakuja baada ya Yohana angebatiza kwa namna gani?</w:t>
      </w:r>
      <w:r/>
    </w:p>
    <w:p>
      <w:r/>
      <w:r>
        <w:t>Aliyekuwa anakuja baada ya Yohana angebatiza kwa Roho Mtakatifu na moto.</w:t>
      </w:r>
      <w:r/>
    </w:p>
    <w:p>
      <w:pPr>
        <w:pStyle w:val="Heading4"/>
      </w:pPr>
      <w:r>
        <w:t>Matthew 3:13</w:t>
      </w:r>
      <w:r/>
    </w:p>
    <w:p>
      <w:pPr>
        <w:pStyle w:val="Heading5"/>
      </w:pPr>
      <w:r>
        <w:t>Yesu alimwambia nini Yohana kichomshawishi ambatize?</w:t>
      </w:r>
      <w:r/>
    </w:p>
    <w:p>
      <w:r/>
      <w:r>
        <w:t>Yesu alimwambia kwamba ilikuwa haki kwa Yohana kumbatiza Yesu ili kutimiza haki yote.</w:t>
      </w:r>
      <w:r/>
    </w:p>
    <w:p>
      <w:pPr>
        <w:pStyle w:val="Heading4"/>
      </w:pPr>
      <w:r>
        <w:t>Matthew 3:16</w:t>
      </w:r>
      <w:r/>
    </w:p>
    <w:p>
      <w:pPr>
        <w:pStyle w:val="Heading5"/>
      </w:pPr>
      <w:r>
        <w:t>Yesu aliona nini alipotoka majini?</w:t>
      </w:r>
      <w:r/>
    </w:p>
    <w:p>
      <w:r/>
      <w:r>
        <w:t>Alipotoka majini, Yesu alimwona Roho wa Mungu akishuka kama njiwa na kuwa juu yake.</w:t>
      </w:r>
      <w:r/>
    </w:p>
    <w:p>
      <w:pPr>
        <w:pStyle w:val="Heading5"/>
      </w:pPr>
      <w:r>
        <w:t>Sauti kutoka mbinguni ilisema nini baada ya Yesu kubatizwa?</w:t>
      </w:r>
      <w:r/>
    </w:p>
    <w:p>
      <w:r/>
      <w:r>
        <w:t>Sauti kutoka mbinguni ilisema, "huyu ni Mwanangu mpendwa, ninayependezwa naye".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04 Maelezo ya Jumla</w:t>
      </w:r>
      <w:r/>
    </w:p>
    <w:p>
      <w:pPr>
        <w:pStyle w:val="Heading2"/>
      </w:pPr>
      <w:r>
        <w:t>Muundo na upangiliaji</w:t>
      </w:r>
      <w:r/>
    </w:p>
    <w:p>
      <w:r/>
      <w:r>
        <w:t>Baadhi ya tafsiri hupendelea kuweka kando kidogo nukuu za Agano la Kale. ULB na tafsiri nyingine nyingi za Kiingereza huingiza mistari yote ya mistari ya 6, 10, 15 na 16, ambayo ni nukuu kutoka Agano la Kale.</w:t>
      </w:r>
      <w:r/>
    </w:p>
    <w:p>
      <w:pPr>
        <w:pStyle w:val="Heading2"/>
      </w:pPr>
      <w:r>
        <w:t>Changamoto nyingine za kutafsiri katika sura hii</w:t>
      </w:r>
      <w:r/>
    </w:p>
    <w:p>
      <w:pPr>
        <w:pStyle w:val="Heading3"/>
      </w:pPr>
      <w:r>
        <w:t>"Ufalme wa mbinguni umekaribia</w:t>
      </w:r>
      <w:r/>
    </w:p>
    <w:p>
      <w:r/>
      <w:r>
        <w:t>Wataalam wanajadili ikiwa "ufalme wa mbinguni" ulikuwepo wakati huu au bado unakuja. Tafsiri za Kiingereza mara nyingi hutumia maneno "karibu," lakini hii inaweza kusababisha changamoto katika kutafsiri. Matoleo mengine hutumia maneno "inakaribia" na "yamekaribia."</w:t>
      </w:r>
      <w:r/>
    </w:p>
    <w:p>
      <w:pPr>
        <w:pStyle w:val="Heading3"/>
      </w:pPr>
      <w:r>
        <w:t>"Ikiwa wewe ni Mwana wa Mungu"</w:t>
      </w:r>
      <w:r/>
    </w:p>
    <w:p>
      <w:r/>
      <w:r>
        <w:t>Kwa Kiingereza, msomaji anaweza kuelewa kauli hii katika 4:6 kama inayoonyesha kwamba Shetani hajui kuwa Yesu ni Mwana wa Mungu. Kwa sababu Shetani anajua kwamba Yesu ni Mwana wa Mungu, haipaswi kutafsiriwa kwa njia hii. Inaweza kutafsiriwa kama "kwa sababu wewe ni Mwana wa Mungu." na )</w:t>
      </w:r>
      <w:r/>
    </w:p>
    <w:p>
      <w:pPr>
        <w:pStyle w:val="Heading2"/>
      </w:pPr>
      <w:r>
        <w:t>Links:</w:t>
      </w:r>
      <w:r/>
      <w:r/>
    </w:p>
    <w:p>
      <w:pPr>
        <w:pStyle w:val="ListBullet"/>
        <w:spacing w:line="240" w:lineRule="auto"/>
        <w:ind w:left="720"/>
      </w:pPr>
      <w:r/>
      <w:hyperlink r:id="rId27">
        <w:r>
          <w:rPr>
            <w:color w:val="0000EE"/>
            <w:u w:val="single"/>
          </w:rPr>
          <w:t>Matthew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Baad dak Roho shilu Yesua le beriya ashan sitan bi jeribu huwo. </w:t>
      </w:r>
      <w:r>
        <w:rPr>
          <w:vertAlign w:val="superscript"/>
        </w:rPr>
        <w:t>2</w:t>
      </w:r>
      <w:r>
        <w:t xml:space="preserve">Zaman huwo kan saim arbein yom nahar wa leil, huwo biga jiyan. </w:t>
      </w:r>
      <w:r>
        <w:rPr>
          <w:vertAlign w:val="superscript"/>
        </w:rPr>
        <w:t>3</w:t>
      </w:r>
      <w:r>
        <w:t xml:space="preserve">Sitan ja wa kelim le huwo, ''Kan inta sei Jena ta Allah, aglibu hujar del ashan bikun esh.'' </w:t>
      </w:r>
      <w:r>
        <w:rPr>
          <w:vertAlign w:val="superscript"/>
        </w:rPr>
        <w:t>4</w:t>
      </w:r>
      <w:r>
        <w:t>Lakin Yesua juwabu wa kelimu le huwo, ''huwo moktub, 'insan ma bi ish ashan esh bes lakin be kulu kelima al bi ja min kasma ta Allah.''</w:t>
      </w:r>
      <w:r>
        <w:rPr>
          <w:vertAlign w:val="superscript"/>
        </w:rPr>
        <w:t>5</w:t>
      </w:r>
      <w:r>
        <w:t xml:space="preserve">Baad dak sitan shilu huwo le Medina Al mukudas wa kutu huwo fi akir mahal ta ras Kenisa, </w:t>
      </w:r>
      <w:r>
        <w:rPr>
          <w:vertAlign w:val="superscript"/>
        </w:rPr>
        <w:t>6</w:t>
      </w:r>
      <w:r>
        <w:t>wa kelim le huwo, '' Kan inta sei Jena ta Allah, Jadau nefsak tehet, fa huwo moktub, ' Huwo bi amiru malaikat tou bi shilu musulia taki,' wa, 'Umon bi alagu inta be idan tomon. ashan inta ma bi dugu kura taki fi hajer.''</w:t>
      </w:r>
      <w:r>
        <w:rPr>
          <w:vertAlign w:val="superscript"/>
        </w:rPr>
        <w:t>7</w:t>
      </w:r>
      <w:r>
        <w:t xml:space="preserve">Yesua kelim le huwo, Tanimara huwo moktub,' Mata jeribu Rabana Allah taki.'' </w:t>
      </w:r>
      <w:r>
        <w:rPr>
          <w:vertAlign w:val="superscript"/>
        </w:rPr>
        <w:t>8</w:t>
      </w:r>
      <w:r>
        <w:t xml:space="preserve">Tanimara, Sitan shilu huwo le jebel al fok shedid wa wori le huwo kulu mamalika ta Alam ma kulu hajat al fogo. </w:t>
      </w:r>
      <w:r>
        <w:rPr>
          <w:vertAlign w:val="superscript"/>
        </w:rPr>
        <w:t>9</w:t>
      </w:r>
      <w:r>
        <w:t>Huwo kelimu le huwo ''Anna bi wodi le inta kulu hajat del, kan inta dengir tehet wa abidu ana.''</w:t>
      </w:r>
      <w:r>
        <w:rPr>
          <w:vertAlign w:val="superscript"/>
        </w:rPr>
        <w:t>10</w:t>
      </w:r>
      <w:r>
        <w:t xml:space="preserve">Baad dak Yesua kelimu le Huwo, ''Ruwa bara min hina Sitan! Fa huwo moktub, '' Inta bi abidu Rabana Allah taki, wa inta bi kadimu huwo bes.'' </w:t>
      </w:r>
      <w:r>
        <w:rPr>
          <w:vertAlign w:val="superscript"/>
        </w:rPr>
        <w:t>11</w:t>
      </w:r>
      <w:r>
        <w:t>Baad dak sitan sibu huwo, wa malaikat ja khadimu huwo.</w:t>
      </w:r>
      <w:r>
        <w:rPr>
          <w:vertAlign w:val="superscript"/>
        </w:rPr>
        <w:t>12</w:t>
      </w:r>
      <w:r>
        <w:t xml:space="preserve">Zaman Yesua asma gal gobudu Yuhana, huwo tala le Jelil. </w:t>
      </w:r>
      <w:r>
        <w:rPr>
          <w:vertAlign w:val="superscript"/>
        </w:rPr>
        <w:t>13</w:t>
      </w:r>
      <w:r>
        <w:t>Huwo sibu Nazareta wa ruwa geni fi Capernaum, al gerib ma bahar ta Jelil, fi hudud ta Zebulum wa Naphatli.</w:t>
      </w:r>
      <w:r>
        <w:rPr>
          <w:vertAlign w:val="superscript"/>
        </w:rPr>
        <w:t>14</w:t>
      </w:r>
      <w:r>
        <w:t xml:space="preserve">De hasal ashan bi kamilu kalam al nebi Isaiah kelimu, </w:t>
      </w:r>
      <w:r>
        <w:rPr>
          <w:vertAlign w:val="superscript"/>
        </w:rPr>
        <w:t>15</w:t>
      </w:r>
      <w:r>
        <w:t xml:space="preserve">''Ardi ta Zebulum wa Ardi ta Naphtali, gerib le bahar, aksa Ordon, Jelil ta Nas al geir Yahudiyin! </w:t>
      </w:r>
      <w:r>
        <w:rPr>
          <w:vertAlign w:val="superscript"/>
        </w:rPr>
        <w:t>16</w:t>
      </w:r>
      <w:r>
        <w:t>Nas al kan gaidin fi duluma umon shafu nur al azim, wa del al kan gaidin fi iklim wa dul ta mutu, fog umon nur gam.''</w:t>
      </w:r>
      <w:r>
        <w:rPr>
          <w:vertAlign w:val="superscript"/>
        </w:rPr>
        <w:t>17</w:t>
      </w:r>
      <w:r>
        <w:t>Min zaman dak Yesua bada beshiru wa kelimu, ''Tuub, ashan molokut ta sama biga ja Gerib.''</w:t>
      </w:r>
      <w:r>
        <w:rPr>
          <w:vertAlign w:val="superscript"/>
        </w:rPr>
        <w:t>18</w:t>
      </w:r>
      <w:r>
        <w:t xml:space="preserve">Ze ma huwo masi gerib ma bahar Galileya, huwo aiynu itnin akwan, Samaan al bi nadi butrus, wa Andraus aku tou, bi jada sabaka fi bahar, umon kan sayadin ta gobudu samak. </w:t>
      </w:r>
      <w:r>
        <w:rPr>
          <w:vertAlign w:val="superscript"/>
        </w:rPr>
        <w:t>19</w:t>
      </w:r>
      <w:r>
        <w:t xml:space="preserve">Yesua kelim le umon, ''Talu, warai, wa ana bi kutu intakum ashan bi gobudu nas.'' </w:t>
      </w:r>
      <w:r>
        <w:rPr>
          <w:vertAlign w:val="superscript"/>
        </w:rPr>
        <w:t>20</w:t>
      </w:r>
      <w:r>
        <w:t>Tawali umon sibu sabaka wa ruwa warau.</w:t>
      </w:r>
      <w:r>
        <w:rPr>
          <w:vertAlign w:val="superscript"/>
        </w:rPr>
        <w:t>21</w:t>
      </w:r>
      <w:r>
        <w:t xml:space="preserve">Ze ma Yesua bi ruwa min hinak huwo aiynu itnin akwan al tanin, Yakub weled ta Zebedayo, wa Aku Yuhana. umon kan fi murkap ma abu tomon bi salau shabakat. Huwo nadi umon, </w:t>
      </w:r>
      <w:r>
        <w:rPr>
          <w:vertAlign w:val="superscript"/>
        </w:rPr>
        <w:t>22</w:t>
      </w:r>
      <w:r>
        <w:t>wa umon sibu murkab wa abu tomon wa ruwa wara tou.</w:t>
      </w:r>
      <w:r>
        <w:rPr>
          <w:vertAlign w:val="superscript"/>
        </w:rPr>
        <w:t>23</w:t>
      </w:r>
      <w:r>
        <w:t xml:space="preserve">Yesua ruwa fi kulu makan ta Galileya, bi derisu fi biyut ta salawat, bi bashiru an injil ta molokut, wa bi aliju amrat wa ayanat bein al nas. </w:t>
      </w:r>
      <w:r>
        <w:rPr>
          <w:vertAlign w:val="superscript"/>
        </w:rPr>
        <w:t>24</w:t>
      </w:r>
      <w:r>
        <w:t xml:space="preserve">Kabar an huwo kan ruwa fi kulu Syria, wa nas jabu le huwo del al kan ayanin ma ayanat mukhtelif wa waja gisim, nas al kan moskunin be aruwa sherir. wa al indum marad sarrah wa shalal. Yesua aliju umon kulu. </w:t>
      </w:r>
      <w:r>
        <w:rPr>
          <w:vertAlign w:val="superscript"/>
        </w:rPr>
        <w:t>25</w:t>
      </w:r>
      <w:r>
        <w:t>Adad kebir min nas ruwa wara huwo min Galileya, Decapolis, Urselim, wa Judeya, wa aksa Ordon.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Kisha Yesu aliongozwa na Roho mpaka jangwani ili ajaribiwe na Ibilisi.</w:t>
      </w:r>
      <w:r>
        <w:rPr>
          <w:vertAlign w:val="superscript"/>
        </w:rPr>
        <w:t>2</w:t>
      </w:r>
      <w:r>
        <w:t>Alipokuwa amefunga kwa siku arobaini mchana na usiku alipata njaa.</w:t>
      </w:r>
      <w:r>
        <w:rPr>
          <w:vertAlign w:val="superscript"/>
        </w:rPr>
        <w:t>3</w:t>
      </w:r>
      <w:r>
        <w:t>Mjaribu akaja na akamwambia, “Kama wewe ni Mwana wa Mungu, amuru mawe haya yawe mkate.”</w:t>
      </w:r>
      <w:r>
        <w:rPr>
          <w:vertAlign w:val="superscript"/>
        </w:rPr>
        <w:t>4</w:t>
      </w:r>
      <w:r>
        <w:t>Lakini Yesu alimjibu na kumwambia, “Imeandikwa, ‘Mtu hataishi kwa mkate peke yake, bali kwa kila neno litokalo kinywani mwa Mungu.’”</w:t>
      </w:r>
      <w:r>
        <w:rPr>
          <w:vertAlign w:val="superscript"/>
        </w:rPr>
        <w:t>5</w:t>
      </w:r>
      <w:r>
        <w:t>Kisha Ibilisi akampeleka katika mji mtakatifu na kumweka mahali pa juu sana pa jengo la hekalu,</w:t>
      </w:r>
      <w:r>
        <w:rPr>
          <w:vertAlign w:val="superscript"/>
        </w:rPr>
        <w:t>6</w:t>
      </w:r>
      <w:r>
        <w:t>na kumwambia, “Kama wewe ni Mwana wa Mungu, jirushe chini, kwa maana imeandikwa, ‘Ataamuru malaika wake waje wakudake,’ na, ‘watakuinua kwa mikono yao, ili usijikwae mguu wako katika jiwe.’”</w:t>
      </w:r>
      <w:r>
        <w:rPr>
          <w:vertAlign w:val="superscript"/>
        </w:rPr>
        <w:t>7</w:t>
      </w:r>
      <w:r>
        <w:t>Yesu akamwambia, “Tena imeandikwa, ‘Usimjaribu Bwana Mungu wako.’”</w:t>
      </w:r>
    </w:p>
    <w:p>
      <w:r/>
      <w:r>
        <w:rPr>
          <w:vertAlign w:val="superscript"/>
        </w:rPr>
        <w:t>8</w:t>
      </w:r>
      <w:r>
        <w:t>Kisha, Ibilisi akamchukua na kumpeleka sehemu ya juu zaidi akamwonyesha falme zote za ulimwengu na fahari ya hizo zote.</w:t>
      </w:r>
      <w:r>
        <w:rPr>
          <w:vertAlign w:val="superscript"/>
        </w:rPr>
        <w:t>9</w:t>
      </w:r>
      <w:r>
        <w:t>Akamwambia, “Nitakupa vitu vyote hivi ukunisujudia na kuniabudu.”</w:t>
      </w:r>
      <w:r>
        <w:rPr>
          <w:vertAlign w:val="superscript"/>
        </w:rPr>
        <w:t>10</w:t>
      </w:r>
      <w:r>
        <w:t>Kisha Yesu akamwambia, “Nenda zako Shetani! Kwa maana imeandikwa, ‘Yakupasa kumwabudu Bwana Mungu wako, na umtumikie yeye peke yake.’”</w:t>
      </w:r>
      <w:r>
        <w:rPr>
          <w:vertAlign w:val="superscript"/>
        </w:rPr>
        <w:t>11</w:t>
      </w:r>
      <w:r>
        <w:t>Kisha Ibilisi akamwacha, na tazama, malaika wakaja wakamtumikia.</w:t>
      </w:r>
    </w:p>
    <w:p>
      <w:r/>
      <w:r>
        <w:rPr>
          <w:vertAlign w:val="superscript"/>
        </w:rPr>
        <w:t>12</w:t>
      </w:r>
      <w:r>
        <w:t>Basi Yesu aliposikia kuwa Yohana amekamatwa, aliondoka mpaka Galilaya.</w:t>
      </w:r>
      <w:r>
        <w:rPr>
          <w:vertAlign w:val="superscript"/>
        </w:rPr>
        <w:t>13</w:t>
      </w:r>
      <w:r>
        <w:t>Aliondoka Nazareti alienda na kuishi Kaperanaumu, iliyoko kandokando na Bahari ya Galilaya, mipakani mwa majimbo ya Zabuloni na Naftali.</w:t>
      </w:r>
      <w:r>
        <w:rPr>
          <w:vertAlign w:val="superscript"/>
        </w:rPr>
        <w:t>14</w:t>
      </w:r>
      <w:r>
        <w:t>Hii ilitokea kutimiza kile kilichonenwa na nabii Isaya,</w:t>
      </w:r>
      <w:r>
        <w:rPr>
          <w:vertAlign w:val="superscript"/>
        </w:rPr>
        <w:t>15</w:t>
      </w:r>
      <w:r>
        <w:t>“Katika mji wa Zabuloni na mji wa Naftali, kuelekea baharini, ng'ambo ya Yorodani, Galilaya ya wamataifa!</w:t>
      </w:r>
      <w:r>
        <w:rPr>
          <w:vertAlign w:val="superscript"/>
        </w:rPr>
        <w:t>16</w:t>
      </w:r>
      <w:r>
        <w:t>Watu walio kaa gizani wameuona mwanga mkuu, na wale waliokuwa wameketi katika maeneo na kivuli cha mauti, juu yao nuru imewaangazia.”</w:t>
      </w:r>
    </w:p>
    <w:p>
      <w:r/>
      <w:r>
        <w:rPr>
          <w:vertAlign w:val="superscript"/>
        </w:rPr>
        <w:t>17</w:t>
      </w:r>
      <w:r>
        <w:t>Tokea wakati huo Yesu alianza kuhubiri na kusema, “Tubuni, kwa maana ufalme wa mbinguni umekaribia.”</w:t>
      </w:r>
    </w:p>
    <w:p>
      <w:r/>
      <w:r>
        <w:rPr>
          <w:vertAlign w:val="superscript"/>
        </w:rPr>
        <w:t>18</w:t>
      </w:r>
      <w:r>
        <w:t>Alipokuwa akitembea kandokando ya bahari ya Galilaya, aliwaona ndugu wawili, Simoni aliyekuwa akiitwa Petro, na Andrea kaka yake, wakitega nyavu baharini, kwa kuwa walikuwa wavuvi wa samaki.</w:t>
      </w:r>
      <w:r>
        <w:rPr>
          <w:vertAlign w:val="superscript"/>
        </w:rPr>
        <w:t>19</w:t>
      </w:r>
      <w:r>
        <w:t>Yesu akawaambia, “Njooni mnifuate, nitawafanya kuwa wavuvi wa watu.”</w:t>
      </w:r>
      <w:r>
        <w:rPr>
          <w:vertAlign w:val="superscript"/>
        </w:rPr>
        <w:t>20</w:t>
      </w:r>
      <w:r>
        <w:t>Mara moja waliziacha nyavu zao na kumfuata.</w:t>
      </w:r>
    </w:p>
    <w:p>
      <w:r/>
      <w:r>
        <w:rPr>
          <w:vertAlign w:val="superscript"/>
        </w:rPr>
        <w:t>21</w:t>
      </w:r>
      <w:r>
        <w:t>Na Yesu alipokwenda mbele kidogo, aliwaona ndugu wawili wengine, Yakobo mwana wa Zebedayo, na Yohana kaka yake. Walikuwa katika mtumbwi pamoja na Zebedayo baba yao wakishona nyavu zao. Akawaita,</w:t>
      </w:r>
      <w:r>
        <w:rPr>
          <w:vertAlign w:val="superscript"/>
        </w:rPr>
        <w:t>22</w:t>
      </w:r>
      <w:r>
        <w:t>na mara moja wakaacha mtumbwi na baba yao nao wakamfuata.</w:t>
      </w:r>
    </w:p>
    <w:p>
      <w:pPr>
        <w:pBdr>
          <w:bottom w:val="single" w:sz="6" w:space="1" w:color="auto"/>
        </w:pBdr>
      </w:pPr>
      <w:r/>
      <w:r>
        <w:rPr>
          <w:vertAlign w:val="superscript"/>
        </w:rPr>
        <w:t>23</w:t>
      </w:r>
      <w:r>
        <w:t>Yesu alikuwa akizunguka Galilaya yote, akifundisha katika masinagogi yao, akihubiri injili ya ufalme, na akiponya kila aina ya maradhi na magonjwa miongoni mwa watu.</w:t>
      </w:r>
      <w:r>
        <w:rPr>
          <w:vertAlign w:val="superscript"/>
        </w:rPr>
        <w:t>24</w:t>
      </w:r>
      <w:r>
        <w:t>Habari zake zilienea Siria yote, na watu wakawaleta kwake wale wote waliokuwa wakiugua, wakiwa na maradhi mbalimbali na maumivu, waliokuwa na mapepo, na wenye kifafa na waliopooza. Yesu aliwaponya.</w:t>
      </w:r>
      <w:r>
        <w:rPr>
          <w:vertAlign w:val="superscript"/>
        </w:rPr>
        <w:t>25</w:t>
      </w:r>
      <w:r>
        <w:t>Umati mkubwa wa watu ulimfuata kutoka Galilaya, na Dekapoli, na Yerusalemu na Uyahuda na kutoka ng'ambo ya Yorodani.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4:1</w:t>
      </w:r>
      <w:r/>
    </w:p>
    <w:p>
      <w:pPr>
        <w:pStyle w:val="Heading5"/>
      </w:pPr>
      <w:r>
        <w:t>Taarifa kwa ujula:</w:t>
      </w:r>
      <w:r/>
    </w:p>
    <w:p>
      <w:r/>
      <w:r>
        <w:t>Hapa mwandishi anaanza sehemu mpya ya simulizi ambayo Yesu anatumia siku 40 nyikani, mahali ambapo Shetani anamjaribu. Katika mst. 4, Yesu anamkemea Shetani kwa nukuu kutoka Kumbukumbu la Torati.</w:t>
      </w:r>
      <w:r/>
    </w:p>
    <w:p>
      <w:pPr>
        <w:pStyle w:val="Heading5"/>
      </w:pPr>
      <w:r>
        <w:t>Yesu aliongozwa na Roho</w:t>
      </w:r>
      <w:r/>
    </w:p>
    <w:p>
      <w:r/>
      <w:r>
        <w:t>Hii inaweza kuelezwa katika namna iliyo tendaji. "Roho alimwongoza Yesu."</w:t>
      </w:r>
      <w:r/>
    </w:p>
    <w:p>
      <w:pPr>
        <w:pStyle w:val="Heading5"/>
      </w:pPr>
      <w:r>
        <w:t>kujaribiwa na Ibilisi</w:t>
      </w:r>
      <w:r/>
    </w:p>
    <w:p>
      <w:r/>
      <w:r>
        <w:t>Hiiinaweza kuelezwa katika namna iliyo tendaji. "hivyo Ibilisi aliweza kumjaribu Yesu."</w:t>
      </w:r>
      <w:r/>
    </w:p>
    <w:p>
      <w:pPr>
        <w:pStyle w:val="Heading5"/>
      </w:pPr>
      <w:r>
        <w:t>Ibilisi...Mjaribu</w:t>
      </w:r>
      <w:r/>
    </w:p>
    <w:p>
      <w:r/>
      <w:r>
        <w:t>Haya yana maanisha kiumbe yuleyule. unaweza kutumia neno lilelile kutafsiri yote mawili.</w:t>
      </w:r>
      <w:r/>
    </w:p>
    <w:p>
      <w:pPr>
        <w:pStyle w:val="Heading5"/>
      </w:pPr>
      <w:r>
        <w:t>alikuwa amefunga ...alikuwa na njaa</w:t>
      </w:r>
      <w:r/>
    </w:p>
    <w:p>
      <w:r/>
      <w:r>
        <w:t>Haya yanamaanisha Yesu.</w:t>
      </w:r>
      <w:r/>
    </w:p>
    <w:p>
      <w:pPr>
        <w:pStyle w:val="Heading5"/>
      </w:pPr>
      <w:r>
        <w:t>siku arobaini mchana na usiku</w:t>
      </w:r>
      <w:r/>
    </w:p>
    <w:p>
      <w:r/>
      <w:r>
        <w:t>"Siku 40 mchana na usiku" Hii ina maanisha vipndi vya saa 24. "siku 40."</w:t>
      </w:r>
      <w:r/>
    </w:p>
    <w:p>
      <w:pPr>
        <w:pStyle w:val="Heading5"/>
      </w:pPr>
      <w:r>
        <w:t>Kama wewe ni mwana wa Mungu, amuru</w:t>
      </w:r>
      <w:r/>
    </w:p>
    <w:p>
      <w:r/>
      <w:r>
        <w:t>Ina wezekana kuwa na maana 1) hili ni jaribu la kufanya miujiza kwa ajili ya manufaa ya Yesu mwenyewe. "Wewe ni mwana wa Mungu, hivyo amuru." Au 2) "Thibitisha kwamba wewe ni Mwana wa Mungu kwa kuamuru." Ni vizuri kuamini kuwa Shetani alijua kwamba Yesu ni Mwana wa Mungu.</w:t>
      </w:r>
      <w:r/>
    </w:p>
    <w:p>
      <w:pPr>
        <w:pStyle w:val="Heading5"/>
      </w:pPr>
      <w:r>
        <w:t>Mwana wa Mungu</w:t>
      </w:r>
      <w:r/>
    </w:p>
    <w:p>
      <w:r/>
      <w:r>
        <w:t>Hiki ni cheo muhimu kinacho eleza uhusiano kati ya Yesu na Mungu.</w:t>
      </w:r>
      <w:r/>
    </w:p>
    <w:p>
      <w:pPr>
        <w:pStyle w:val="Heading5"/>
      </w:pPr>
      <w:r>
        <w:t>Mwana wa Mungu</w:t>
      </w:r>
      <w:r/>
    </w:p>
    <w:p>
      <w:r/>
      <w:r>
        <w:t>Hikini cheo cha maana cha Yesu.</w:t>
      </w:r>
      <w:r/>
    </w:p>
    <w:p>
      <w:pPr>
        <w:pStyle w:val="Heading5"/>
      </w:pPr>
      <w:r>
        <w:t>amuru mawe haya kuwa mkate</w:t>
      </w:r>
      <w:r/>
    </w:p>
    <w:p>
      <w:r/>
      <w:r>
        <w:t>Ungeweza kutafsiri hii na nukuu ya moja kwa moja. "sema kwa mawe haya, Kuwa mkate."'</w:t>
      </w:r>
      <w:r/>
    </w:p>
    <w:p>
      <w:pPr>
        <w:pStyle w:val="Heading5"/>
      </w:pPr>
      <w:r>
        <w:t>mkate</w:t>
      </w:r>
      <w:r/>
    </w:p>
    <w:p>
      <w:r/>
      <w:r>
        <w:t>"chakula"</w:t>
      </w:r>
      <w:r/>
    </w:p>
    <w:p>
      <w:pPr>
        <w:pStyle w:val="Heading5"/>
      </w:pPr>
      <w:r>
        <w:t>imeandikwa</w:t>
      </w:r>
      <w:r/>
    </w:p>
    <w:p>
      <w:r/>
      <w:r>
        <w:t>Hii inaweza kuelezwa katika namna iliyo tendaji. "Musa aliandika hivi katika maandiko hapo zamani."</w:t>
      </w:r>
      <w:r/>
    </w:p>
    <w:p>
      <w:pPr>
        <w:pStyle w:val="Heading5"/>
      </w:pPr>
      <w:r>
        <w:t>Mtu hataishi kwa mkate tu</w:t>
      </w:r>
      <w:r/>
    </w:p>
    <w:p>
      <w:r/>
      <w:r>
        <w:t>Hii inamaanisha kuwa kuna kitu ambacho ni cha muhimu zaidi katika maisha kuliko chakula</w:t>
      </w:r>
      <w:r/>
    </w:p>
    <w:p>
      <w:pPr>
        <w:pStyle w:val="Heading5"/>
      </w:pPr>
      <w:r>
        <w:t>bali kwa kila neno ambalo hutoka katika kinywa cha Mungu.</w:t>
      </w:r>
      <w:r/>
    </w:p>
    <w:p>
      <w:r/>
      <w:r>
        <w:t>Hapa "neno" na "kinywa" humaanisha kwa kile Mungu anasema.</w:t>
      </w:r>
      <w:r/>
    </w:p>
    <w:p>
      <w:pPr>
        <w:pStyle w:val="Heading4"/>
      </w:pPr>
      <w:r>
        <w:t>Matthew 4:5</w:t>
      </w:r>
      <w:r/>
    </w:p>
    <w:p>
      <w:pPr>
        <w:pStyle w:val="Heading5"/>
      </w:pPr>
      <w:r>
        <w:t>Taarifa za Jumla:</w:t>
      </w:r>
      <w:r/>
    </w:p>
    <w:p>
      <w:r/>
      <w:r>
        <w:t>Katika mstari 6, Shetani ananukuu kutoka Zaburi ili kumjaribu Yesu.</w:t>
      </w:r>
      <w:r/>
    </w:p>
    <w:p>
      <w:pPr>
        <w:pStyle w:val="Heading5"/>
      </w:pPr>
      <w:r>
        <w:t>Kama wewe ni Mwana wa Mungu, jitupe chini</w:t>
      </w:r>
      <w:r/>
    </w:p>
    <w:p>
      <w:r/>
      <w:r>
        <w:t>Inaweza kuwa na maana 1) hili ni jaribu kufanya muujiza kwa ajili ya manufaa ya Yesu mwenyewe. "Kwa kuwa Mwana wa Mungu kwa kweli, unaweza kujitupa chini." Au, 2) hii ni changamoto au shtaka. "Thibitisha kuwa wewe kwakweli ni Mwana wa Mungu kwa kujitupa chini" Ni vizuri kuamini kuwa Shetani alijua kwamba Yesu ni Mwana wa Mungu.</w:t>
      </w:r>
      <w:r/>
    </w:p>
    <w:p>
      <w:pPr>
        <w:pStyle w:val="Heading5"/>
      </w:pPr>
      <w:r>
        <w:t>Mwana wa Mungu</w:t>
      </w:r>
      <w:r/>
    </w:p>
    <w:p>
      <w:r/>
      <w:r>
        <w:t>Hiki ni cheo cha maana ambacho kinaeleza uhusiano kati ya Mungu na Yesu.</w:t>
      </w:r>
      <w:r/>
    </w:p>
    <w:p>
      <w:pPr>
        <w:pStyle w:val="Heading5"/>
      </w:pPr>
      <w:r>
        <w:t>jitupe chini</w:t>
      </w:r>
      <w:r/>
    </w:p>
    <w:p>
      <w:r/>
      <w:r>
        <w:t>"jiachie mwenyewe hadi chini" au ruka kwenda chini"</w:t>
      </w:r>
      <w:r/>
    </w:p>
    <w:p>
      <w:pPr>
        <w:pStyle w:val="Heading5"/>
      </w:pPr>
      <w:r>
        <w:t>kwa maana imeandikwa</w:t>
      </w:r>
      <w:r/>
    </w:p>
    <w:p>
      <w:r/>
      <w:r>
        <w:t>Hii inaweza kuelezwa katika namna iliyo tendaji. "kwa maana mwimba zaburi aliandika katika maandiko" au " kwa maana inasema katika maandiko."</w:t>
      </w:r>
      <w:r/>
    </w:p>
    <w:p>
      <w:pPr>
        <w:pStyle w:val="Heading5"/>
      </w:pPr>
      <w:r>
        <w:t>Ataagiza malaika wake wakutunze</w:t>
      </w:r>
      <w:r/>
    </w:p>
    <w:p>
      <w:r/>
      <w:r>
        <w:t>"Mungu atawaagiza malaika wake wakutunze." Hii inaweza kutafsiriwa na nukuuu ya moja kwa moja. "Mungu atasema kwa malaika wake, Mlindeni."'</w:t>
      </w:r>
      <w:r/>
    </w:p>
    <w:p>
      <w:pPr>
        <w:pStyle w:val="Heading5"/>
      </w:pPr>
      <w:r>
        <w:t>Watakuinua juu</w:t>
      </w:r>
      <w:r/>
    </w:p>
    <w:p>
      <w:r/>
      <w:r>
        <w:t>"Malaika watakushika</w:t>
      </w:r>
      <w:r/>
    </w:p>
    <w:p>
      <w:pPr>
        <w:pStyle w:val="Heading4"/>
      </w:pPr>
      <w:r>
        <w:t>Matthew 4:7</w:t>
      </w:r>
      <w:r/>
    </w:p>
    <w:p>
      <w:pPr>
        <w:pStyle w:val="Heading5"/>
      </w:pPr>
      <w:r>
        <w:t>Taarifa kwa ujumla:</w:t>
      </w:r>
      <w:r/>
    </w:p>
    <w:p>
      <w:r/>
      <w:r>
        <w:t>Katika mstari wa 7, Yesu amemkemea Shetani na nukuu nyingine kutoka Kumbu kumbu</w:t>
      </w:r>
      <w:r/>
    </w:p>
    <w:p>
      <w:pPr>
        <w:pStyle w:val="Heading5"/>
      </w:pPr>
      <w:r>
        <w:t>Tena imeandikwa</w:t>
      </w:r>
      <w:r/>
    </w:p>
    <w:p>
      <w:r/>
      <w:r>
        <w:t>Imefahamika kuwa Yesu anamaanisha ana nukuu maandiko tena. Hii inaweza kuelezwa katika namna iliyo tendaji. "Tena, nitawaambia Musa alichoandika katika maandiko."</w:t>
      </w:r>
      <w:r/>
    </w:p>
    <w:p>
      <w:pPr>
        <w:pStyle w:val="Heading5"/>
      </w:pPr>
      <w:r>
        <w:t>Usimjaribu</w:t>
      </w:r>
      <w:r/>
    </w:p>
    <w:p>
      <w:r/>
      <w:r>
        <w:t>Hapa "usi" inamaanisha yeyote. "Mtu hapaswi kumjaribu" au "Hapana mtu anapaswa kumjaribu."</w:t>
      </w:r>
      <w:r/>
    </w:p>
    <w:p>
      <w:pPr>
        <w:pStyle w:val="Heading5"/>
      </w:pPr>
      <w:r>
        <w:t>Tena, Ibilisi</w:t>
      </w:r>
      <w:r/>
    </w:p>
    <w:p>
      <w:r/>
      <w:r>
        <w:t>"Baada ya hapo, Ibilisi"</w:t>
      </w:r>
      <w:r/>
    </w:p>
    <w:p>
      <w:pPr>
        <w:pStyle w:val="Heading5"/>
      </w:pPr>
      <w:r>
        <w:t>Alimwambia</w:t>
      </w:r>
      <w:r/>
    </w:p>
    <w:p>
      <w:r/>
      <w:r>
        <w:t>"Ibilisi alimwambia Yesu"</w:t>
      </w:r>
      <w:r/>
    </w:p>
    <w:p>
      <w:pPr>
        <w:pStyle w:val="Heading5"/>
      </w:pPr>
      <w:r>
        <w:t>Vitu vyote hivi nitakupa</w:t>
      </w:r>
      <w:r/>
    </w:p>
    <w:p>
      <w:r/>
      <w:r>
        <w:t>"Nitakupa vitu vyote hivi." Mjaribu anasisitiza kuwa atampa "vitu vyote," si tu baadhi yake.</w:t>
      </w:r>
      <w:r/>
    </w:p>
    <w:p>
      <w:pPr>
        <w:pStyle w:val="Heading4"/>
      </w:pPr>
      <w:r>
        <w:t>Matthew 4:10</w:t>
      </w:r>
      <w:r/>
    </w:p>
    <w:p>
      <w:pPr>
        <w:pStyle w:val="Heading5"/>
      </w:pPr>
      <w:r>
        <w:t>Maelezo yanayounganisha:</w:t>
      </w:r>
      <w:r/>
    </w:p>
    <w:p>
      <w:r/>
      <w:r>
        <w:t>Huu ni mwisho wa sehemu ya simulizi kuhusu jinsi Shetani alivyo mjaribu Yesu</w:t>
      </w:r>
      <w:r/>
    </w:p>
    <w:p>
      <w:pPr>
        <w:pStyle w:val="Heading5"/>
      </w:pPr>
      <w:r>
        <w:t>Taarifa kwa ujumla</w:t>
      </w:r>
      <w:r/>
    </w:p>
    <w:p>
      <w:r/>
      <w:r>
        <w:t>Katika mstari su10, Yesu anamkemea ShetanTi na nukuu nyingine kutoka Kumbukumbu la Torati.</w:t>
      </w:r>
      <w:r/>
    </w:p>
    <w:p>
      <w:pPr>
        <w:pStyle w:val="Heading5"/>
      </w:pPr>
      <w:r>
        <w:t>Kwa maana imeandikwa</w:t>
      </w:r>
      <w:r/>
    </w:p>
    <w:p>
      <w:r/>
      <w:r>
        <w:t>Hii inaweza kuelezwa katika namna yamuundo tendaji. "Musa pia aliandika katika maandiko."</w:t>
      </w:r>
      <w:r/>
    </w:p>
    <w:p>
      <w:pPr>
        <w:pStyle w:val="Heading5"/>
      </w:pPr>
      <w:r>
        <w:t>Yakupasa</w:t>
      </w:r>
      <w:r/>
    </w:p>
    <w:p>
      <w:r/>
      <w:r>
        <w:t>Hapa "yakupasa" inamaanisha yeyote.</w:t>
      </w:r>
      <w:r/>
    </w:p>
    <w:p>
      <w:pPr>
        <w:pStyle w:val="Heading5"/>
      </w:pPr>
      <w:r>
        <w:t>Tazama</w:t>
      </w:r>
      <w:r/>
    </w:p>
    <w:p>
      <w:r/>
      <w:r>
        <w:t>Neno "tazama" hapa lina tutahadharisha kuwa makini kwenye habari mpya muhimu ambazo zinafuata.</w:t>
      </w:r>
      <w:r/>
    </w:p>
    <w:p>
      <w:pPr>
        <w:pStyle w:val="Heading4"/>
      </w:pPr>
      <w:r>
        <w:t>Matthew 4:12</w:t>
      </w:r>
      <w:r/>
    </w:p>
    <w:p>
      <w:pPr>
        <w:pStyle w:val="Heading5"/>
      </w:pPr>
      <w:r>
        <w:t>Taarifa kwa ujumla:</w:t>
      </w:r>
      <w:r/>
    </w:p>
    <w:p>
      <w:r/>
      <w:r>
        <w:t>Huu ni mwanzo wa sehemu mpya ya simulizi ambayo katika hiyo mwandishi anaeleza mwanzo wa huduma ya Yesu Galilya. Mistari hii inaeleza jinsi Yesu alivyokuja Galilaya</w:t>
      </w:r>
      <w:r/>
    </w:p>
    <w:p>
      <w:pPr>
        <w:pStyle w:val="Heading5"/>
      </w:pPr>
      <w:r>
        <w:t>Sasa</w:t>
      </w:r>
      <w:r/>
    </w:p>
    <w:p>
      <w:r/>
      <w:r>
        <w:t>Neno hili lintumika hapa kuweka alama ya kuanzisha mtiririko wa habari kuu wa simulizi. Hapa Mathayo anaanza kutuambia sehemu mpya ya simulizi.</w:t>
      </w:r>
      <w:r/>
    </w:p>
    <w:p>
      <w:pPr>
        <w:pStyle w:val="Heading5"/>
      </w:pPr>
      <w:r>
        <w:t>Yohana alikuwa amekamatwa</w:t>
      </w:r>
      <w:r/>
    </w:p>
    <w:p>
      <w:r/>
      <w:r>
        <w:t>Hii inaweza kuelezwa katika namna ya muundo tendaji. "mfalme alikuwa amemkamata Yohana."</w:t>
      </w:r>
      <w:r/>
    </w:p>
    <w:p>
      <w:pPr>
        <w:pStyle w:val="Heading5"/>
      </w:pPr>
      <w:r>
        <w:t>Katika majimbo ya Zabuloni na Naftali</w:t>
      </w:r>
      <w:r/>
    </w:p>
    <w:p>
      <w:r/>
      <w:r>
        <w:t>Haya ni majina ya makabila ambayo yaliishi katika maeneo haya kabla ya wageni kudhibiti nchi ya Israeli miaka mingi kabla.</w:t>
      </w:r>
      <w:r/>
    </w:p>
    <w:p>
      <w:pPr>
        <w:pStyle w:val="Heading4"/>
      </w:pPr>
      <w:r>
        <w:t>Matthew 4:14</w:t>
      </w:r>
      <w:r/>
    </w:p>
    <w:p>
      <w:pPr>
        <w:pStyle w:val="Heading5"/>
      </w:pPr>
      <w:r>
        <w:t>Taarifa kwa ujumla:</w:t>
      </w:r>
      <w:r/>
    </w:p>
    <w:p>
      <w:r/>
      <w:r>
        <w:t>Katika mstari wa 15 na 16, mwandishi anamnukuu nabii Isaya kuonesha kwamba huduma ya Yesu Galilaya ilikuwa ni kutimizwa kwa unabii.</w:t>
      </w:r>
      <w:r/>
    </w:p>
    <w:p>
      <w:pPr>
        <w:pStyle w:val="Heading5"/>
      </w:pPr>
      <w:r>
        <w:t>Hii ilitokea</w:t>
      </w:r>
      <w:r/>
    </w:p>
    <w:p>
      <w:r/>
      <w:r>
        <w:t>Hii inamaanisha Yesu kwenda kuishi Kaperenaumu.</w:t>
      </w:r>
      <w:r/>
    </w:p>
    <w:p>
      <w:pPr>
        <w:pStyle w:val="Heading5"/>
      </w:pPr>
      <w:r>
        <w:t>kilichonenwa</w:t>
      </w:r>
      <w:r/>
    </w:p>
    <w:p>
      <w:r/>
      <w:r>
        <w:t>Hii inaweza kuelezwa katika namna ya muundo tendaji. "kile Mungu alichonena"</w:t>
      </w:r>
      <w:r/>
    </w:p>
    <w:p>
      <w:pPr>
        <w:pStyle w:val="Heading5"/>
      </w:pPr>
      <w:r>
        <w:t>Nchi ya Zabuloni na nchi ya Naftali...Galilaya ya Wamataifa.</w:t>
      </w:r>
      <w:r/>
    </w:p>
    <w:p>
      <w:r/>
      <w:r>
        <w:t>Majimbo haya yote yanaeleza eneo lilelile. Hii inaweza kutafsiriwa kama sentensi timilifu. "Katika jimbo la Zabuloni na Naftali...katika jimbo hilo huishi Wamataifa wengi."</w:t>
      </w:r>
      <w:r/>
    </w:p>
    <w:p>
      <w:pPr>
        <w:pStyle w:val="Heading5"/>
      </w:pPr>
      <w:r>
        <w:t>kuelekea bahari</w:t>
      </w:r>
      <w:r/>
    </w:p>
    <w:p>
      <w:r/>
      <w:r>
        <w:t>Hii ni bahari ya Galilaya.</w:t>
      </w:r>
      <w:r/>
    </w:p>
    <w:p>
      <w:pPr>
        <w:pStyle w:val="Heading5"/>
      </w:pPr>
      <w:r>
        <w:t>Watu waliokaa katika giza wameona mwanga mkuu</w:t>
      </w:r>
      <w:r/>
    </w:p>
    <w:p>
      <w:r/>
      <w:r>
        <w:t>Hapa "giza" humaanisha maisha ya gizani au dhambi ambayo huwatenga watu na Mungu. Na "mwanga" humaanisha ujumbe wa kweli wa Mungu ambao huwaokoa watu kutoka katika dhambi yao. Hii ni taswira ya watu ambao hawa kuwa na tumaini sasa wana tumaini kutoka kwa Mungu.</w:t>
      </w:r>
      <w:r/>
    </w:p>
    <w:p>
      <w:pPr>
        <w:pStyle w:val="Heading5"/>
      </w:pPr>
      <w:r>
        <w:t>kwa hao ambao walikaa katika eneo na kivuli cha kifo, juu yao mwanga umewazukia</w:t>
      </w:r>
      <w:r/>
    </w:p>
    <w:p>
      <w:r/>
      <w:r>
        <w:t>Kimsingi hii ina maana ileile kama sehemu ya kwanza ya sentensi. Hapa "eneo" na kivuli cha kifo" humaanisha kifo cha kiroho au kutengana na Mungu.</w:t>
      </w:r>
      <w:r/>
    </w:p>
    <w:p>
      <w:pPr>
        <w:pStyle w:val="Heading4"/>
      </w:pPr>
      <w:r>
        <w:t>Matthew 4:17</w:t>
      </w:r>
      <w:r/>
    </w:p>
    <w:p>
      <w:pPr>
        <w:pStyle w:val="Heading5"/>
      </w:pPr>
      <w:r>
        <w:t>Tubuni, kwa kuwa ufalme wa mbinguni umekaribia</w:t>
      </w:r>
      <w:r/>
    </w:p>
    <w:p>
      <w:r/>
      <w:r>
        <w:t>Sentensi "ufalme wa mbinguni" humaanisha utawala ambao Mungu ndiye mfalme. Sentensi hii imetumika katika injili ya Mathayo tu. Kama inawezekana tumia neno "Mbinguni" katika tafsiri yako. "Si muda mrefu Baba yetu aliye mbinguni atajidhirisha kuwa ni mfalme" Angalia jinsi ilivyotafsiriwa katika Mat. 3:1</w:t>
      </w:r>
      <w:r/>
    </w:p>
    <w:p>
      <w:pPr>
        <w:pStyle w:val="Heading4"/>
      </w:pPr>
      <w:r>
        <w:t>Matthew 4:18</w:t>
      </w:r>
      <w:r/>
    </w:p>
    <w:p>
      <w:pPr>
        <w:pStyle w:val="Heading5"/>
      </w:pPr>
      <w:r>
        <w:t>Taarifa za jumla:</w:t>
      </w:r>
      <w:r/>
    </w:p>
    <w:p>
      <w:r/>
      <w:r>
        <w:t>Hii huanza mandhari mpya katika sehemu ya simulizi kuhusu huduma ya Yesu kule Galilaya. Hapa huanza kwa kuwakusanya watu kuwa wanafunzi wake.</w:t>
      </w:r>
      <w:r/>
    </w:p>
    <w:p>
      <w:pPr>
        <w:pStyle w:val="Heading5"/>
      </w:pPr>
      <w:r>
        <w:t>Kutupa nyavu baharini</w:t>
      </w:r>
      <w:r/>
    </w:p>
    <w:p>
      <w:r/>
      <w:r>
        <w:t>"Kutupa nyavu majini ili kuvua samaki"</w:t>
      </w:r>
      <w:r/>
    </w:p>
    <w:p>
      <w:pPr>
        <w:pStyle w:val="Heading5"/>
      </w:pPr>
      <w:r>
        <w:t>Nifuateni</w:t>
      </w:r>
      <w:r/>
    </w:p>
    <w:p>
      <w:r/>
      <w:r>
        <w:t>"Yesu anawakaribisha Simoni na Andrea kumfuata, kuishi naye, na kuwa wanafunzi wake. ""Iweni wanafunzi wangu."</w:t>
      </w:r>
      <w:r/>
    </w:p>
    <w:p>
      <w:pPr>
        <w:pStyle w:val="Heading5"/>
      </w:pPr>
      <w:r>
        <w:t>Nitawafanya wavuvi wa watu</w:t>
      </w:r>
      <w:r/>
    </w:p>
    <w:p>
      <w:r/>
      <w:r>
        <w:t>Hii sitiari humaanisha Simoni na Andrea watawafundisha watu ujumbe wa kweli wa Mungu hivyo wengine pia waanze kumfuata Yesu. "Nitawafundisha kuwaleta watu kwangu kama mlivyo kuwa mnavua samaki"</w:t>
      </w:r>
      <w:r/>
    </w:p>
    <w:p>
      <w:pPr>
        <w:pStyle w:val="Heading4"/>
      </w:pPr>
      <w:r>
        <w:t>Matthew 4:21</w:t>
      </w:r>
      <w:r/>
    </w:p>
    <w:p>
      <w:pPr>
        <w:pStyle w:val="Heading5"/>
      </w:pPr>
      <w:r>
        <w:t>Sentensi unganishi</w:t>
      </w:r>
      <w:r/>
    </w:p>
    <w:p>
      <w:r/>
      <w:r>
        <w:t>Yesu anawaita watu zaidi kuwa wanafunzi wake.</w:t>
      </w:r>
      <w:r/>
    </w:p>
    <w:p>
      <w:pPr>
        <w:pStyle w:val="Heading5"/>
      </w:pPr>
      <w:r>
        <w:t>Aliwaita</w:t>
      </w:r>
      <w:r/>
    </w:p>
    <w:p>
      <w:r/>
      <w:r>
        <w:t>"Yesu aliwaita Yohana na Yakobo." Kirai hiki pia humaanisha kwamba aliwakaribisha kumfuata, kuishi naye, na kuwa wanafunzi wake.</w:t>
      </w:r>
      <w:r/>
    </w:p>
    <w:p>
      <w:pPr>
        <w:pStyle w:val="Heading5"/>
      </w:pPr>
      <w:r>
        <w:t>maramoja</w:t>
      </w:r>
      <w:r/>
    </w:p>
    <w:p>
      <w:r/>
      <w:r>
        <w:t>"wakati huo huo"</w:t>
      </w:r>
      <w:r/>
    </w:p>
    <w:p>
      <w:pPr>
        <w:pStyle w:val="Heading5"/>
      </w:pPr>
      <w:r>
        <w:t>waliuacha mtumbwi...na walimfuata</w:t>
      </w:r>
      <w:r/>
    </w:p>
    <w:p>
      <w:r/>
      <w:r>
        <w:t>Inapaswa kuwa wazi kwamba haya ni mabadiliko ya maisha. Watu hawa hawaendi tena kuwa wavuvi na wanaacha shughuli za familia zao kumfuata Yesu kwa maisha yao waliyo nayo.</w:t>
      </w:r>
      <w:r/>
    </w:p>
    <w:p>
      <w:pPr>
        <w:pStyle w:val="Heading4"/>
      </w:pPr>
      <w:r>
        <w:t>Matthew 4:23</w:t>
      </w:r>
      <w:r/>
    </w:p>
    <w:p>
      <w:pPr>
        <w:pStyle w:val="Heading5"/>
      </w:pPr>
      <w:r>
        <w:t>Sentensi unganishi</w:t>
      </w:r>
      <w:r/>
    </w:p>
    <w:p>
      <w:r/>
      <w:r>
        <w:t>Huu ni mwisho wa sehemu ya simulizi kuhusu mwanzo wa huduma ya Yesu Galilaya. Mistari hii ni muhtasari wa kile alichofanya na jinsi watu walivyoitikia.</w:t>
      </w:r>
      <w:r/>
    </w:p>
    <w:p>
      <w:pPr>
        <w:pStyle w:val="Heading5"/>
      </w:pPr>
      <w:r>
        <w:t>kufundisha katika masinagogi yao</w:t>
      </w:r>
      <w:r/>
    </w:p>
    <w:p>
      <w:r/>
      <w:r>
        <w:t>"kufundisha katika masinagogi ya Wagalilaya" au kufundisha katika masinagogi ya watu wale"</w:t>
      </w:r>
      <w:r/>
    </w:p>
    <w:p>
      <w:pPr>
        <w:pStyle w:val="Heading5"/>
      </w:pPr>
      <w:r>
        <w:t>kuhubiri injili ya ufalme</w:t>
      </w:r>
      <w:r/>
    </w:p>
    <w:p>
      <w:r/>
      <w:r>
        <w:t>Hapa "ufalme" humaanisha utawala wa Mungu kama mfalme. "kuhubiri habari njema kuhusu jinsi Mungu atakavyojifunua mwenyewe kama mfalme."</w:t>
      </w:r>
      <w:r/>
    </w:p>
    <w:p>
      <w:pPr>
        <w:pStyle w:val="Heading5"/>
      </w:pPr>
      <w:r>
        <w:t>"aina zote za maradhi na aina zote za magonjwa"</w:t>
      </w:r>
      <w:r/>
    </w:p>
    <w:p>
      <w:r/>
      <w:r>
        <w:t>"kila maradhi na kila ugonjwa." Maneno "maradhi" na :magonjwa" yanakaribia sana lakini yanapaswa kutafsiriwa kama maneno mawili tofauti kama inawezekana. "Maradhi ni kile kinacho sababisha mtu kuwa mgonjwa. "Ugonjwa ni udhifu wa mwili au maumivu ambayo ni matokeo ya kuwa na maradhi.</w:t>
      </w:r>
      <w:r/>
    </w:p>
    <w:p>
      <w:pPr>
        <w:pStyle w:val="Heading5"/>
      </w:pPr>
      <w:r>
        <w:t>wale waliopagawa na pepo</w:t>
      </w:r>
      <w:r/>
    </w:p>
    <w:p>
      <w:r/>
      <w:r>
        <w:t>Hii inaweza kuelezwa katika namna ya mfumo tendaji. "walio na pepo" au "wale ambao wanatawaliwa na pepo."</w:t>
      </w:r>
      <w:r/>
    </w:p>
    <w:p>
      <w:pPr>
        <w:pStyle w:val="Heading5"/>
      </w:pPr>
      <w:r>
        <w:t>wenye kifafa</w:t>
      </w:r>
      <w:r/>
    </w:p>
    <w:p>
      <w:r/>
      <w:r>
        <w:t>"wale waliokuwa na kifafa" au wale walio na maradhi ambayo yalisababisha kuzirai."</w:t>
      </w:r>
      <w:r/>
    </w:p>
    <w:p>
      <w:pPr>
        <w:pStyle w:val="Heading5"/>
      </w:pPr>
      <w:r>
        <w:t>waliopooza</w:t>
      </w:r>
      <w:r/>
    </w:p>
    <w:p>
      <w:r/>
      <w:r>
        <w:t>"wale ambao hawakuweza kutembea"</w:t>
      </w:r>
      <w:r/>
    </w:p>
    <w:p>
      <w:pPr>
        <w:pStyle w:val="Heading5"/>
      </w:pPr>
      <w:r>
        <w:t>Dekapoli</w:t>
      </w:r>
      <w:r/>
    </w:p>
    <w:p>
      <w:r/>
      <w:r>
        <w:t>Jina hili humaanisha "Miji Kumi."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4:1</w:t>
      </w:r>
      <w:r/>
    </w:p>
    <w:p>
      <w:pPr>
        <w:pStyle w:val="Heading5"/>
      </w:pPr>
      <w:r>
        <w:t>Nani alimwongoza Yesu kwenda nyikani kujaribiwa na mwovu?</w:t>
      </w:r>
      <w:r/>
    </w:p>
    <w:p>
      <w:r/>
      <w:r>
        <w:t>Roho Mtakatifu alimwongoza Yesu kwenda nyikani kujaribiwa na mwovu.</w:t>
      </w:r>
      <w:r/>
    </w:p>
    <w:p>
      <w:pPr>
        <w:pStyle w:val="Heading5"/>
      </w:pPr>
      <w:r>
        <w:t>Yesu alifunga kwa muda gani huko nyikani?</w:t>
      </w:r>
      <w:r/>
    </w:p>
    <w:p>
      <w:r/>
      <w:r>
        <w:t>Yesu alifunga siku arobaini mchana na usiku huko nyikani.</w:t>
      </w:r>
      <w:r/>
    </w:p>
    <w:p>
      <w:pPr>
        <w:pStyle w:val="Heading5"/>
      </w:pPr>
      <w:r>
        <w:t>Jaribu gani la kwanza alilotoa mwovu kwa Yesu?</w:t>
      </w:r>
      <w:r/>
    </w:p>
    <w:p>
      <w:r/>
      <w:r>
        <w:t>Mwovu alimjaribu Yesu kugeuza jiwe liwe mkate.</w:t>
      </w:r>
      <w:r/>
    </w:p>
    <w:p>
      <w:pPr>
        <w:pStyle w:val="Heading5"/>
      </w:pPr>
      <w:r>
        <w:t>Jibu la Yesu lilikuwaje katika jaribu la kwanza?</w:t>
      </w:r>
      <w:r/>
    </w:p>
    <w:p>
      <w:r/>
      <w:r>
        <w:t>Yesu alisema kwamba mtu hataishi kwa mkate peke yake, bali kwa kila neno litokalo kinywani mwa Mungu.</w:t>
      </w:r>
      <w:r/>
    </w:p>
    <w:p>
      <w:pPr>
        <w:pStyle w:val="Heading4"/>
      </w:pPr>
      <w:r>
        <w:t>Matthew 4:5</w:t>
      </w:r>
      <w:r/>
    </w:p>
    <w:p>
      <w:pPr>
        <w:pStyle w:val="Heading5"/>
      </w:pPr>
      <w:r>
        <w:t>Ni jaribu gani la pili ambalo mwovu alilitoa kwa Yesu?</w:t>
      </w:r>
      <w:r/>
    </w:p>
    <w:p>
      <w:r/>
      <w:r>
        <w:t>Mwovu alimjaribu Yesu kujitupa mwenyewe chini kutoka kwenye hekalu.</w:t>
      </w:r>
      <w:r/>
    </w:p>
    <w:p>
      <w:pPr>
        <w:pStyle w:val="Heading5"/>
      </w:pPr>
      <w:r>
        <w:t>Ni jaribu gani la pili ambalo mwovu alilitoa kwa Yesu?</w:t>
      </w:r>
      <w:r/>
    </w:p>
    <w:p>
      <w:r/>
      <w:r>
        <w:t>Mwovu alimjaribu Yesu kujitupa mwenyewe chini kutoka kwenye hekalu.</w:t>
      </w:r>
      <w:r/>
    </w:p>
    <w:p>
      <w:pPr>
        <w:pStyle w:val="Heading4"/>
      </w:pPr>
      <w:r>
        <w:t>Matthew 4:7</w:t>
      </w:r>
      <w:r/>
    </w:p>
    <w:p>
      <w:pPr>
        <w:pStyle w:val="Heading5"/>
      </w:pPr>
      <w:r>
        <w:t>Jibu la Yesu lilikuwa nini kwa jaribu la pili?</w:t>
      </w:r>
      <w:r/>
    </w:p>
    <w:p>
      <w:r/>
      <w:r>
        <w:t>Yesu alisema kwamba usimjaribu Bwana Mungu wako.</w:t>
      </w:r>
      <w:r/>
    </w:p>
    <w:p>
      <w:pPr>
        <w:pStyle w:val="Heading5"/>
      </w:pPr>
      <w:r>
        <w:t>Jaribu gani la tatu alilotoa mwovu kwa Yesu?</w:t>
      </w:r>
      <w:r/>
    </w:p>
    <w:p>
      <w:r/>
      <w:r>
        <w:t>Mwovu alimjaribu Yesu kumwabudu ili ampe falme zote za ulimwengu.</w:t>
      </w:r>
      <w:r/>
    </w:p>
    <w:p>
      <w:pPr>
        <w:pStyle w:val="Heading4"/>
      </w:pPr>
      <w:r>
        <w:t>Matthew 4:10</w:t>
      </w:r>
      <w:r/>
    </w:p>
    <w:p>
      <w:pPr>
        <w:pStyle w:val="Heading5"/>
      </w:pPr>
      <w:r>
        <w:t>Jibu la Yesu lilikuwa nini kwa jaribu la tatu?</w:t>
      </w:r>
      <w:r/>
    </w:p>
    <w:p>
      <w:r/>
      <w:r>
        <w:t>Yesu alisema kwamba yakupasa kumwabudu Bwana Mungu wako na kumtumikia yeye peke yake.</w:t>
      </w:r>
      <w:r/>
    </w:p>
    <w:p>
      <w:pPr>
        <w:pStyle w:val="Heading4"/>
      </w:pPr>
      <w:r>
        <w:t>Matthew 4:14</w:t>
      </w:r>
      <w:r/>
    </w:p>
    <w:p>
      <w:pPr>
        <w:pStyle w:val="Heading5"/>
      </w:pPr>
      <w:r>
        <w:t>Jambo gani lilitizwa Yesu alipokwenda Kaperanaumu ya Galilaya?</w:t>
      </w:r>
      <w:r/>
    </w:p>
    <w:p>
      <w:r/>
      <w:r>
        <w:t>Unabii wa Isaya ulitimizwa ambao uliosema kwmba watu wa Galilaya wangeona mwanga mkuu.</w:t>
      </w:r>
      <w:r/>
    </w:p>
    <w:p>
      <w:pPr>
        <w:pStyle w:val="Heading4"/>
      </w:pPr>
      <w:r>
        <w:t>Matthew 4:17</w:t>
      </w:r>
      <w:r/>
    </w:p>
    <w:p>
      <w:pPr>
        <w:pStyle w:val="Heading5"/>
      </w:pPr>
      <w:r>
        <w:t>Ni ujumbe gani hivyo Yesu alianza kuhubiri?</w:t>
      </w:r>
      <w:r/>
    </w:p>
    <w:p>
      <w:r/>
      <w:r>
        <w:t>Yesu alihubiri, "tubuni, kwa kuwa ufalme wa mbinguni umekaribia."</w:t>
      </w:r>
      <w:r/>
    </w:p>
    <w:p>
      <w:pPr>
        <w:pStyle w:val="Heading4"/>
      </w:pPr>
      <w:r>
        <w:t>Matthew 4:18</w:t>
      </w:r>
      <w:r/>
    </w:p>
    <w:p>
      <w:pPr>
        <w:pStyle w:val="Heading5"/>
      </w:pPr>
      <w:r>
        <w:t>Petro na Andrea waliishi kwa njia gani?</w:t>
      </w:r>
      <w:r/>
    </w:p>
    <w:p>
      <w:r/>
      <w:r>
        <w:t>Petro na Andrea walikuwa wavuvi.</w:t>
      </w:r>
      <w:r/>
    </w:p>
    <w:p>
      <w:pPr>
        <w:pStyle w:val="Heading5"/>
      </w:pPr>
      <w:r>
        <w:t>Yesu aliwaambia Petro na Andrea atawafanya kuwa nani?</w:t>
      </w:r>
      <w:r/>
    </w:p>
    <w:p>
      <w:r/>
      <w:r>
        <w:t>Yesu aliwaambia Petro na Andrea atawafanya kuwa wavuvi wa watu.</w:t>
      </w:r>
      <w:r/>
    </w:p>
    <w:p>
      <w:pPr>
        <w:pStyle w:val="Heading4"/>
      </w:pPr>
      <w:r>
        <w:t>Matthew 4:21</w:t>
      </w:r>
      <w:r/>
    </w:p>
    <w:p>
      <w:pPr>
        <w:pStyle w:val="Heading5"/>
      </w:pPr>
      <w:r>
        <w:t>Yakobo na Yohana waliishi kwa namna gani?</w:t>
      </w:r>
      <w:r/>
    </w:p>
    <w:p>
      <w:r/>
      <w:r>
        <w:t>Yakobo na Yohana walikuwa wavuvi.</w:t>
      </w:r>
      <w:r/>
    </w:p>
    <w:p>
      <w:pPr>
        <w:pStyle w:val="Heading4"/>
      </w:pPr>
      <w:r>
        <w:t>Matthew 4:23</w:t>
      </w:r>
      <w:r/>
    </w:p>
    <w:p>
      <w:pPr>
        <w:pStyle w:val="Heading5"/>
      </w:pPr>
      <w:r>
        <w:t>Kwa wakati huu Yesu alienda wapi kufundisha?</w:t>
      </w:r>
      <w:r/>
    </w:p>
    <w:p>
      <w:r/>
      <w:r>
        <w:t>Yesu alifundisha katika masinagogi ya Galilaya.</w:t>
      </w:r>
      <w:r/>
    </w:p>
    <w:p>
      <w:pPr>
        <w:pStyle w:val="Heading5"/>
      </w:pPr>
      <w:r>
        <w:t>Watu gani waliletwa kwa kwa Yesu na Yesu aliwafanyia nini?</w:t>
      </w:r>
      <w:r/>
    </w:p>
    <w:p>
      <w:r/>
      <w:r>
        <w:t>Wote waliokuwa wagonjwa na kupagawa na mapepo waliletwa kwa Yesu na Yesu aliwaponya.</w:t>
      </w:r>
      <w:r/>
    </w:p>
    <w:p>
      <w:pPr>
        <w:pStyle w:val="Heading5"/>
      </w:pPr>
      <w:r>
        <w:t>Watu wangapi walikuwa wanafuatana na Yesu kwa kipindi hiki?</w:t>
      </w:r>
      <w:r/>
    </w:p>
    <w:p>
      <w:r/>
      <w:r>
        <w:t>Umati makubwa ulikuwa ulikuwa ukimfuata Yesu kwa wakati huu.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05 Maelezo ya Jumla</w:t>
      </w:r>
      <w:r/>
    </w:p>
    <w:p>
      <w:pPr>
        <w:pStyle w:val="Heading2"/>
      </w:pPr>
      <w:r>
        <w:t>Muundo na upangiliaji</w:t>
      </w:r>
      <w:r/>
    </w:p>
    <w:p>
      <w:r/>
      <w:r>
        <w:t>Mathayo 5-7, ambayo huitwa "Mahubiri ya Mlimani," ni funzo moja ndefu ya Yesu. Mgawanyiko wa sura husababisha kuchanganyikiwa hapa. Kichwa kinaweza kumsaidia msomaji kuelewa kwamba sura hizi zinaunda sehemu moja au kitengo. Mtafsiri anapaswa kufahamu kuwa kuna swali fulani kuhusu ikiwa mafundisho yanahusu Israeli, kanisa, au ufalme wa Mungu wa baadaye.</w:t>
      </w:r>
      <w:r/>
    </w:p>
    <w:p>
      <w:r/>
      <w:r>
        <w:t>5:3-10, inayojulikana kama Heri au Baraka, imewekwa kwa kutumia uingizaji, na kila mstari unaanza na neno "heri." Uingizaji huu unaashiria fomu ya ushairi wa mafundisho haya.</w:t>
      </w:r>
      <w:r/>
    </w:p>
    <w:p>
      <w:pPr>
        <w:pStyle w:val="Heading2"/>
      </w:pPr>
      <w:r>
        <w:t>Dhana maalum katika sura hii</w:t>
      </w:r>
      <w:r/>
    </w:p>
    <w:p>
      <w:pPr>
        <w:pStyle w:val="Heading3"/>
      </w:pPr>
      <w:r>
        <w:t>"Wanafunzi wake"</w:t>
      </w:r>
      <w:r/>
    </w:p>
    <w:p>
      <w:r/>
      <w:r>
        <w:t>Inawezekana kutaja mtu yeyote aliyemfuata Yesu kama mfuasi au mwanafunzi. Yesu aliwachagua wafuasi wake kumi na wawili kuwa watu wake wa ndani, wale wanafunzi kumi na wawili. Baadaye walijulikana kama mitume. Inaweza kuwa na maana kwamba mafundisho haya yalikuwa kwa mitume hao kumi na wawili.</w:t>
      </w:r>
      <w:r/>
    </w:p>
    <w:p>
      <w:pPr>
        <w:pStyle w:val="Heading2"/>
      </w:pPr>
      <w:r>
        <w:t>Links:</w:t>
      </w:r>
      <w:r/>
      <w:r/>
    </w:p>
    <w:p>
      <w:pPr>
        <w:pStyle w:val="ListBullet"/>
        <w:spacing w:line="240" w:lineRule="auto"/>
        <w:ind w:left="720"/>
      </w:pPr>
      <w:r/>
      <w:hyperlink r:id="rId27">
        <w:r>
          <w:rPr>
            <w:color w:val="0000EE"/>
            <w:u w:val="single"/>
          </w:rPr>
          <w:t>Matthew 05:01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Zaman Yesua aiynu nas al limu, huwo ruwa fok jebel. Zaman huwo geni tehet, talamis tou ja le huwo. </w:t>
      </w:r>
      <w:r>
        <w:rPr>
          <w:vertAlign w:val="superscript"/>
        </w:rPr>
        <w:t>2</w:t>
      </w:r>
      <w:r>
        <w:t xml:space="preserve">Huwo bada wonusu wa derisu umon, gal, </w:t>
      </w:r>
      <w:r>
        <w:rPr>
          <w:vertAlign w:val="superscript"/>
        </w:rPr>
        <w:t>3</w:t>
      </w:r>
      <w:r>
        <w:t xml:space="preserve">''baraka le del al masakin fi roho, molokut ta samah de tomon. </w:t>
      </w:r>
      <w:r>
        <w:rPr>
          <w:vertAlign w:val="superscript"/>
        </w:rPr>
        <w:t>4</w:t>
      </w:r>
      <w:r>
        <w:t>Baraka le del al haznanin, umon bi ligo taazia .</w:t>
      </w:r>
      <w:r>
        <w:rPr>
          <w:vertAlign w:val="superscript"/>
        </w:rPr>
        <w:t>5</w:t>
      </w:r>
      <w:r>
        <w:t xml:space="preserve">Baraka le del al nezil nufus tomon, umon bi warisu ard. </w:t>
      </w:r>
      <w:r>
        <w:rPr>
          <w:vertAlign w:val="superscript"/>
        </w:rPr>
        <w:t>6</w:t>
      </w:r>
      <w:r>
        <w:t xml:space="preserve">Baraka le del al jiyanin wa atsanin ashan hagiga, Allah bi kutu umon sabanin. </w:t>
      </w:r>
      <w:r>
        <w:rPr>
          <w:vertAlign w:val="superscript"/>
        </w:rPr>
        <w:t>7</w:t>
      </w:r>
      <w:r>
        <w:t xml:space="preserve">Baraka le del al indum rahma, umon bi ligo rahma. </w:t>
      </w:r>
      <w:r>
        <w:rPr>
          <w:vertAlign w:val="superscript"/>
        </w:rPr>
        <w:t>8</w:t>
      </w:r>
      <w:r>
        <w:t>Baraka le del al gulub tomon nedif, umon bi sufu Allah.</w:t>
      </w:r>
      <w:r>
        <w:rPr>
          <w:vertAlign w:val="superscript"/>
        </w:rPr>
        <w:t>9</w:t>
      </w:r>
      <w:r>
        <w:t xml:space="preserve">Baraka le del al bi asna salam, bi nadi umon iyal ta Allah. </w:t>
      </w:r>
      <w:r>
        <w:rPr>
          <w:vertAlign w:val="superscript"/>
        </w:rPr>
        <w:t>10</w:t>
      </w:r>
      <w:r>
        <w:t>Baraka le del al taabu ashan hagiga, molokut ta samah de tomon,</w:t>
      </w:r>
      <w:r>
        <w:rPr>
          <w:vertAlign w:val="superscript"/>
        </w:rPr>
        <w:t>11</w:t>
      </w:r>
      <w:r>
        <w:t xml:space="preserve">Baraka le inta kan nas bi sitimu inta wa bi taabu inta, wa bi kelimu ai hajat batal al ma hagiga did inta ashan ana. </w:t>
      </w:r>
      <w:r>
        <w:rPr>
          <w:vertAlign w:val="superscript"/>
        </w:rPr>
        <w:t>12</w:t>
      </w:r>
      <w:r>
        <w:t>kede inta kun moksut, makafa taki kebir fi fii samah. Gubal intum, taabu Anbiya al kan ish zamaan be nefsu teriga.</w:t>
      </w:r>
      <w:r>
        <w:rPr>
          <w:vertAlign w:val="superscript"/>
        </w:rPr>
        <w:t>13</w:t>
      </w:r>
      <w:r>
        <w:t xml:space="preserve">Intum mile ta Alam. Lakin mile kan biga ma indu ta-am, kef bi reja ashan bikun mile tani? huwo ma kwes tani le ai haja ile bes bi kubu bara wa nas bi douru fi ras tou. </w:t>
      </w:r>
      <w:r>
        <w:rPr>
          <w:vertAlign w:val="superscript"/>
        </w:rPr>
        <w:t>14</w:t>
      </w:r>
      <w:r>
        <w:t>Intum nur ta dunia. Ma bi dusu Medina al abinu fi ras jebel.</w:t>
      </w:r>
      <w:r>
        <w:rPr>
          <w:vertAlign w:val="superscript"/>
        </w:rPr>
        <w:t>15</w:t>
      </w:r>
      <w:r>
        <w:t xml:space="preserve">Nas mabi walau lamba wa kutu tehet gufa, lakin fi ras terbeza, wa bi wala le nas kulu fi juwa bet. </w:t>
      </w:r>
      <w:r>
        <w:rPr>
          <w:vertAlign w:val="superscript"/>
        </w:rPr>
        <w:t>16</w:t>
      </w:r>
      <w:r>
        <w:t>Keli nur taki wala gidam nas ashan umon bi aiynu amail taki al kwes wa bi sabihu Abu taki al fi samah.</w:t>
      </w:r>
      <w:r>
        <w:rPr>
          <w:vertAlign w:val="superscript"/>
        </w:rPr>
        <w:t>17</w:t>
      </w:r>
      <w:r>
        <w:t xml:space="preserve">Matakun fekir be inu ana ja ashan kasuru ganun wele kalam ta anbiya. Ana ma ja ashan bi kasuru umon, lakin ashan bi kamilu. </w:t>
      </w:r>
      <w:r>
        <w:rPr>
          <w:vertAlign w:val="superscript"/>
        </w:rPr>
        <w:t>18</w:t>
      </w:r>
      <w:r>
        <w:t>Hagiga ana bi kelimu le intum be inu lahadi samah wa al ard bi futu, mafi kilma wele unuwan be ai teriga bi futu bara min ganun, lahadi hajat kulu bi hasil.</w:t>
      </w:r>
      <w:r>
        <w:rPr>
          <w:vertAlign w:val="superscript"/>
        </w:rPr>
        <w:t>19</w:t>
      </w:r>
      <w:r>
        <w:t xml:space="preserve">Ashan kida kulu zol al bi kasuru wahid min wasayat wa deris nas ashan bi amul nefsu kalam ma bikun mohim kalis fi molokut ta samah. Lakin le kulu zol al bi hafisu kalam del wa derisu le umon bi kun nas kubar fi molokut ta samah. </w:t>
      </w:r>
      <w:r>
        <w:rPr>
          <w:vertAlign w:val="superscript"/>
        </w:rPr>
        <w:t>20</w:t>
      </w:r>
      <w:r>
        <w:t>Lakin ana bi kelim le inta be-inu ile kan sokol hagiga taki bi futu hagaig tak kataba wa farisiin. inta be ai teriga ma bi dakalu fi molokut ta samah.</w:t>
      </w:r>
      <w:r>
        <w:rPr>
          <w:vertAlign w:val="superscript"/>
        </w:rPr>
        <w:t>21</w:t>
      </w:r>
      <w:r>
        <w:t xml:space="preserve">Intum kan asma be inu kelimu le umon fi zaman gedim , 'mata katulu,' wa,' kulu zol al bi katulu bikun fi katar zaman gadiya.' </w:t>
      </w:r>
      <w:r>
        <w:rPr>
          <w:vertAlign w:val="superscript"/>
        </w:rPr>
        <w:t>22</w:t>
      </w:r>
      <w:r>
        <w:t>Lakin ana bi kelimu le intum be-inu kulu wahid al bi bikun zalan ma aku tou bikun fi katar zaman gadiya.' wa ai zol al bi kelim le aku tou, ' inta ma nafi!' bikun fi katar gidam mejles,' wa ai zol kelim, inta belid' bi kun fi katar be nar ta Johanam.</w:t>
      </w:r>
      <w:r>
        <w:rPr>
          <w:vertAlign w:val="superscript"/>
        </w:rPr>
        <w:t>23</w:t>
      </w:r>
      <w:r>
        <w:t xml:space="preserve">Kan inta bi wodi hadaya taki fi masba wa inta zekiru be-inu aku taki indu muskila ma inta, </w:t>
      </w:r>
      <w:r>
        <w:rPr>
          <w:vertAlign w:val="superscript"/>
        </w:rPr>
        <w:t>24</w:t>
      </w:r>
      <w:r>
        <w:t>sibu hadaya taki fi gidam masba, wa ruwa. Awelan amulu musalaha ma aku taki, wa taal gedimu hadaya taki.</w:t>
      </w:r>
      <w:r>
        <w:rPr>
          <w:vertAlign w:val="superscript"/>
        </w:rPr>
        <w:t>25</w:t>
      </w:r>
      <w:r>
        <w:t xml:space="preserve">Tafik be zol al tahamu inta be sura ze ma intum bi ruwa le mahkama, wele zol al tahamu inta bi selimu inta le gadi, wa gadi bi selimu inta le dabit, wa bi kutu inta fi sijin. </w:t>
      </w:r>
      <w:r>
        <w:rPr>
          <w:vertAlign w:val="superscript"/>
        </w:rPr>
        <w:t>26</w:t>
      </w:r>
      <w:r>
        <w:t>Hagiga Ana bi kelim le inta, inta ma bi tala min hinak lahadi inta bi dafa akir gurus al inta kan shilu.</w:t>
      </w:r>
      <w:r>
        <w:rPr>
          <w:vertAlign w:val="superscript"/>
        </w:rPr>
        <w:t>27</w:t>
      </w:r>
      <w:r>
        <w:t xml:space="preserve">Inta asma kan kelimu, 'mata amulu zina.' </w:t>
      </w:r>
      <w:r>
        <w:rPr>
          <w:vertAlign w:val="superscript"/>
        </w:rPr>
        <w:t>28</w:t>
      </w:r>
      <w:r>
        <w:t>Lakin ana bi kelim le inta be-inu ai zol al bi aiynu wara mara be uyun ta zina huwo kalas amulu zina ma hiya fi geliba tou.</w:t>
      </w:r>
      <w:r>
        <w:rPr>
          <w:vertAlign w:val="superscript"/>
        </w:rPr>
        <w:t>29</w:t>
      </w:r>
      <w:r>
        <w:t xml:space="preserve">Kan ena taki ta yemin sibu inta waga, talau bara wa jadau beit min inta. huwo bikun kwes le inta kan wahid min juzu ta jisim taki mat bidal jisim taki kulu bi jadau fi nar. </w:t>
      </w:r>
      <w:r>
        <w:rPr>
          <w:vertAlign w:val="superscript"/>
        </w:rPr>
        <w:t>30</w:t>
      </w:r>
      <w:r>
        <w:t>kan ida taki ta yemin sibu inta waga, gatau bara wa jadau beit min inta. Huwo bikun kwes le inta kan wahid min juzu ta gisim taki mat bidal jisim taki kulu bi jadau fi nar</w:t>
      </w:r>
      <w:r>
        <w:rPr>
          <w:vertAlign w:val="superscript"/>
        </w:rPr>
        <w:t>31</w:t>
      </w:r>
      <w:r>
        <w:t xml:space="preserve">Kaman kan kelimu, 'Ai zol al turudu mara tou, keli huwo wodi le hiya waraga talak. </w:t>
      </w:r>
      <w:r>
        <w:rPr>
          <w:vertAlign w:val="superscript"/>
        </w:rPr>
        <w:t>32</w:t>
      </w:r>
      <w:r>
        <w:t>Lakin ana bi kelimu le inta be-inu ai zol al talagu mara tou, ile be sabab ta zina, bi keli hiya ashan bikun ta Zina. Ai zol al zouju hiya baad kan talagu amulu zina.</w:t>
      </w:r>
      <w:r>
        <w:rPr>
          <w:vertAlign w:val="superscript"/>
        </w:rPr>
        <w:t>33</w:t>
      </w:r>
      <w:r>
        <w:t xml:space="preserve">Tanimara, intum asma be-inu kelimu le nas ta zaman, 'mata alifu be galad, lakin shilu alifa taki le Rabuna.' </w:t>
      </w:r>
      <w:r>
        <w:rPr>
          <w:vertAlign w:val="superscript"/>
        </w:rPr>
        <w:t>34</w:t>
      </w:r>
      <w:r>
        <w:t xml:space="preserve">Lakin ana bi kelimu le inta, mata alifu kulu kulu, be samah, ashan huwo kursi ta Allah; </w:t>
      </w:r>
      <w:r>
        <w:rPr>
          <w:vertAlign w:val="superscript"/>
        </w:rPr>
        <w:t>35</w:t>
      </w:r>
      <w:r>
        <w:t>wele be ardi, leanu huwo mahal ta kutu kura tou; wele be Urselim, lianu huwo medina ta Melik al Azim.</w:t>
      </w:r>
      <w:r>
        <w:rPr>
          <w:vertAlign w:val="superscript"/>
        </w:rPr>
        <w:t>36</w:t>
      </w:r>
      <w:r>
        <w:t xml:space="preserve">Wele inta bi alifu be ras taki, leanu inta ma bi agder amulu shar wahid abiyat wele ashuet. </w:t>
      </w:r>
      <w:r>
        <w:rPr>
          <w:vertAlign w:val="superscript"/>
        </w:rPr>
        <w:t>37</w:t>
      </w:r>
      <w:r>
        <w:t>Lakin kede kalam taki kun 'Nam, nam,' wele 'La, la.' ai haja aktar min de huwo min ashrar.</w:t>
      </w:r>
      <w:r>
        <w:rPr>
          <w:vertAlign w:val="superscript"/>
        </w:rPr>
        <w:t>38</w:t>
      </w:r>
      <w:r>
        <w:t xml:space="preserve">Intum asma kan kelimu, 'ena be ena, wa shunun be shunun.' </w:t>
      </w:r>
      <w:r>
        <w:rPr>
          <w:vertAlign w:val="superscript"/>
        </w:rPr>
        <w:t>39</w:t>
      </w:r>
      <w:r>
        <w:t>Lakin ana bi kelimu le inta, mata shakil ma zol al sherir, Lakin ai zol al dugu inta be kof, aglibu le huwo tija tani de kaman</w:t>
      </w:r>
      <w:r>
        <w:rPr>
          <w:vertAlign w:val="superscript"/>
        </w:rPr>
        <w:t>40</w:t>
      </w:r>
      <w:r>
        <w:t xml:space="preserve">Kan ai zol deir ruwa ma inta le mahkama wa shalu bedela taki, keli zol dak kaman shilu aborowol taki. </w:t>
      </w:r>
      <w:r>
        <w:rPr>
          <w:vertAlign w:val="superscript"/>
        </w:rPr>
        <w:t>41</w:t>
      </w:r>
      <w:r>
        <w:t xml:space="preserve">Kan zol kelim le inta ruwa wahid mail, ruwa itnin mail ma huwo. </w:t>
      </w:r>
      <w:r>
        <w:rPr>
          <w:vertAlign w:val="superscript"/>
        </w:rPr>
        <w:t>42</w:t>
      </w:r>
      <w:r>
        <w:t>Wodi le zol al asalu inta, mata aba le zol al deir deyinu haja min inta.</w:t>
      </w:r>
      <w:r>
        <w:rPr>
          <w:vertAlign w:val="superscript"/>
        </w:rPr>
        <w:t>43</w:t>
      </w:r>
      <w:r>
        <w:t xml:space="preserve">Intum asma kan kelimu, 'lazim keli inta hibu jiran taki wa akra adu taki.' </w:t>
      </w:r>
      <w:r>
        <w:rPr>
          <w:vertAlign w:val="superscript"/>
        </w:rPr>
        <w:t>44</w:t>
      </w:r>
      <w:r>
        <w:t xml:space="preserve">Lakin ana bi kelimu le intum hibu adu takum wa seli le del al bi taabu intum, </w:t>
      </w:r>
      <w:r>
        <w:rPr>
          <w:vertAlign w:val="superscript"/>
        </w:rPr>
        <w:t>45</w:t>
      </w:r>
      <w:r>
        <w:t>ashan intum bikun awulad ta Abu takum al fi samah. Huwo bi sibu shamis tou ashan wala le zol sherir wa zol al kwes, wa bi rasulu matar le del al adilin wa al ma adilin.</w:t>
      </w:r>
      <w:r>
        <w:rPr>
          <w:vertAlign w:val="superscript"/>
        </w:rPr>
        <w:t>46</w:t>
      </w:r>
      <w:r>
        <w:t xml:space="preserve">Kan intum bi hibu del al bi hibu itakum, ajur yatu al inta bi ligo? Nas ta daraib ma bi amul nefsu hajat?. </w:t>
      </w:r>
      <w:r>
        <w:rPr>
          <w:vertAlign w:val="superscript"/>
        </w:rPr>
        <w:t>47</w:t>
      </w:r>
      <w:r>
        <w:t xml:space="preserve">Iza inta bi selim akwana taki bes, Inta bi amulu sunu aktar min nas tanin? nas al ma Yahudiin ma bi amulu nefsu kalam? </w:t>
      </w:r>
      <w:r>
        <w:rPr>
          <w:vertAlign w:val="superscript"/>
        </w:rPr>
        <w:t>48</w:t>
      </w:r>
      <w:r>
        <w:t>Ashan kida inta lazim keli kun tahir, ze ma Abu takum fi samah Tahir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Yesu alipo uona umati, akaondoka na kuelekea mlimani. Alipokuwa ameketi chini, wanafunzi wake wakaja kwake.</w:t>
      </w:r>
      <w:r>
        <w:rPr>
          <w:vertAlign w:val="superscript"/>
        </w:rPr>
        <w:t>2</w:t>
      </w:r>
      <w:r>
        <w:t>Akafunua kinywa chake na akawafundisha, akisema,</w:t>
      </w:r>
      <w:r>
        <w:rPr>
          <w:vertAlign w:val="superscript"/>
        </w:rPr>
        <w:t>3</w:t>
      </w:r>
      <w:r>
        <w:t>“Heri walio maskini wa roho maana ufalme wa mbinguni ni wao.</w:t>
      </w:r>
      <w:r>
        <w:rPr>
          <w:vertAlign w:val="superscript"/>
        </w:rPr>
        <w:t>4</w:t>
      </w:r>
      <w:r>
        <w:t>Heri walio na huzuni, maana watafarijiwa.</w:t>
      </w:r>
      <w:r>
        <w:rPr>
          <w:vertAlign w:val="superscript"/>
        </w:rPr>
        <w:t>5</w:t>
      </w:r>
      <w:r>
        <w:t>Heri wenye upole, maana watairithi nchi.</w:t>
      </w:r>
      <w:r>
        <w:rPr>
          <w:vertAlign w:val="superscript"/>
        </w:rPr>
        <w:t>6</w:t>
      </w:r>
      <w:r>
        <w:t>Heri wenye njaa na kiu ya haki, maana hao watashibishwa.</w:t>
      </w:r>
      <w:r>
        <w:rPr>
          <w:vertAlign w:val="superscript"/>
        </w:rPr>
        <w:t>7</w:t>
      </w:r>
      <w:r>
        <w:t>Heri wenye rehema maana hao watapata rehema.</w:t>
      </w:r>
      <w:r>
        <w:rPr>
          <w:vertAlign w:val="superscript"/>
        </w:rPr>
        <w:t>8</w:t>
      </w:r>
      <w:r>
        <w:t>Heri wenye moyo safi maana watamwona Mungu.</w:t>
      </w:r>
      <w:r>
        <w:rPr>
          <w:vertAlign w:val="superscript"/>
        </w:rPr>
        <w:t>9</w:t>
      </w:r>
      <w:r>
        <w:t>Heri wapatanishi, maana hao wataitwa wana wa Mungu.</w:t>
      </w:r>
      <w:r>
        <w:rPr>
          <w:vertAlign w:val="superscript"/>
        </w:rPr>
        <w:t>10</w:t>
      </w:r>
      <w:r>
        <w:t>Heri wale wanaoteswa kwa ajili ya haki, maana ufalme wa mbinguni ni wao.</w:t>
      </w:r>
      <w:r>
        <w:rPr>
          <w:vertAlign w:val="superscript"/>
        </w:rPr>
        <w:t>11</w:t>
      </w:r>
      <w:r>
        <w:t>Heri ninyi ambao watu watawatukana na kuwatesa, au kusema kila aina ya ubaya dhidi yenu kwa uongo kwa ajili yangu.</w:t>
      </w:r>
      <w:r>
        <w:rPr>
          <w:vertAlign w:val="superscript"/>
        </w:rPr>
        <w:t>12</w:t>
      </w:r>
      <w:r>
        <w:t>Furahini na kushangilia, maana thawabu yenu ni kubwa juu mbinguni. Kwa kuwa hivi ndivyo watu walivyo watesa manabii walioishi kabla yenu.</w:t>
      </w:r>
    </w:p>
    <w:p>
      <w:r/>
      <w:r>
        <w:rPr>
          <w:vertAlign w:val="superscript"/>
        </w:rPr>
        <w:t>13</w:t>
      </w:r>
      <w:r>
        <w:t>Ninyi ni chumvi ya dunia. Lakini kama chumvi imepoteza ladha yake, itawezaje kufanyika chumvi halisi tena? Kamwe haiwezi kuwa nzuri kwa kitu kingine chochote tena, isipokuwa ni kutupwa nje na kukanyagwa na miguu ya watu.</w:t>
      </w:r>
      <w:r>
        <w:rPr>
          <w:vertAlign w:val="superscript"/>
        </w:rPr>
        <w:t>14</w:t>
      </w:r>
      <w:r>
        <w:t>Ninyi ni nuru ya ulimwengu. Mji uliojegwa juu ya mlima haufichiki.</w:t>
      </w:r>
      <w:r>
        <w:rPr>
          <w:vertAlign w:val="superscript"/>
        </w:rPr>
        <w:t>15</w:t>
      </w:r>
      <w:r>
        <w:t>Wala watu hawawashi taa na kuweka chini ya kikapu, bali kwenye kinara, nayo yawaangaza wote walio ndani ya nyumba.</w:t>
      </w:r>
      <w:r>
        <w:rPr>
          <w:vertAlign w:val="superscript"/>
        </w:rPr>
        <w:t>16</w:t>
      </w:r>
      <w:r>
        <w:t>Acha nuru yenu iangaze mbele za watu kwa namna ambayo kwamba, wayaone matendo yenu mema na kumtukuza Baba yenu aliye mbinguni.</w:t>
      </w:r>
    </w:p>
    <w:p>
      <w:r/>
      <w:r>
        <w:rPr>
          <w:vertAlign w:val="superscript"/>
        </w:rPr>
        <w:t>17</w:t>
      </w:r>
      <w:r>
        <w:t>Msifikiri nimekuja kuiharibu sheria wala manabii. Sijaja kuharibu lakini kutimiza.</w:t>
      </w:r>
      <w:r>
        <w:rPr>
          <w:vertAlign w:val="superscript"/>
        </w:rPr>
        <w:t>18</w:t>
      </w:r>
      <w:r>
        <w:t>Kwa kweli nawaambia kwamba mpaka mbingu na dunia zote zipite hapana yodi moja wala nukta moja ya sheria itaondoshwa katika sheria hadi hapo kila kitu kitakapokuwa kimekwisha timizwa.</w:t>
      </w:r>
      <w:r>
        <w:rPr>
          <w:vertAlign w:val="superscript"/>
        </w:rPr>
        <w:t>19</w:t>
      </w:r>
      <w:r>
        <w:t>Hivyo yeyote avunjaye amri ndogo mojawapo ya amri hizi na kuwafundisha wengine kufanya hivyo ataitwa mdogo katika ufalme wa mbinguni. Lakini yeyote azishikaye na kuzifundisha ataitwa mkubwa katika ufalme wa mbinguni.</w:t>
      </w:r>
      <w:r>
        <w:rPr>
          <w:vertAlign w:val="superscript"/>
        </w:rPr>
        <w:t>20</w:t>
      </w:r>
      <w:r>
        <w:t>Kwa maana nawaambia haki yenu isipozidi haki ya waandishi na Mafarisayo, kwa vyovyote vile hamtaingia katika ufalme wa mbinguni.</w:t>
      </w:r>
    </w:p>
    <w:p>
      <w:r/>
      <w:r>
        <w:rPr>
          <w:vertAlign w:val="superscript"/>
        </w:rPr>
        <w:t>21</w:t>
      </w:r>
      <w:r>
        <w:t>Mmesikia ilinenwa zamani kuwa, ‘Usiue’ na ‘Yeyote auaye yuko katika hatari ya hukumu.’</w:t>
      </w:r>
      <w:r>
        <w:rPr>
          <w:vertAlign w:val="superscript"/>
        </w:rPr>
        <w:t>22</w:t>
      </w:r>
      <w:r>
        <w:t>Lakini nawaambia yeyote amchukiaye ndugu yake atakuwa katika hatari ya hukumu. Na yeyote amwambiaye ndugu yake kuwa, ‘Wewe ni mtu usiyefaa!’ atakuwa katika hatari ya baraza. Na yeyote asemaye, ‘Wewe mjinga!’ atakuwa katika hatari ya moto wa jehanamu.</w:t>
      </w:r>
      <w:r>
        <w:rPr>
          <w:vertAlign w:val="superscript"/>
        </w:rPr>
        <w:t>23</w:t>
      </w:r>
      <w:r>
        <w:t>Hivyo kama unatoa sadaka yako katika madhabahu na unakumbuka kuwa ndugu yako ana jambo lolote dhidi yako,</w:t>
      </w:r>
      <w:r>
        <w:rPr>
          <w:vertAlign w:val="superscript"/>
        </w:rPr>
        <w:t>24</w:t>
      </w:r>
      <w:r>
        <w:t>iache sadaka mbele ya madhabahu, kisha shika njia yako. Kapatane kwanza na ndugu yako, na kisha uje kuitoa sadaka yako.</w:t>
      </w:r>
      <w:r>
        <w:rPr>
          <w:vertAlign w:val="superscript"/>
        </w:rPr>
        <w:t>25</w:t>
      </w:r>
      <w:r>
        <w:t>Patana na mshitaki wako upesi, ukiwa pamoja naye njiani kuelekea mahakamani, vinginevyo mshtaki wako anaweza kukuacha mikononi mwa hakimu, na hakimu akuache mikononi mwa askari, nawe utatupwa gerezani.</w:t>
      </w:r>
      <w:r>
        <w:rPr>
          <w:vertAlign w:val="superscript"/>
        </w:rPr>
        <w:t>26</w:t>
      </w:r>
      <w:r>
        <w:t>Amini nawaambieni, kamwe hutawekwa huru hadi umelipa senti ya mwisho ya pesa unayodaiwa.</w:t>
      </w:r>
    </w:p>
    <w:p>
      <w:r/>
      <w:r>
        <w:rPr>
          <w:vertAlign w:val="superscript"/>
        </w:rPr>
        <w:t>27</w:t>
      </w:r>
      <w:r>
        <w:t>Mmesikia imenenwa kuwa, ‘Usizini.’</w:t>
      </w:r>
      <w:r>
        <w:rPr>
          <w:vertAlign w:val="superscript"/>
        </w:rPr>
        <w:t>28</w:t>
      </w:r>
      <w:r>
        <w:t>Lakini nawaambieni yeyote amtazamaye mwanamke kwa kumtamani amekwisha kuzini naye moyoni mwake.</w:t>
      </w:r>
      <w:r>
        <w:rPr>
          <w:vertAlign w:val="superscript"/>
        </w:rPr>
        <w:t>29</w:t>
      </w:r>
      <w:r>
        <w:t>Na kama jicho lako la kulia linakusababisha kujikwaa, ling'oe na ulitupe mbali nawe. Kwa kuwa ni afadhali kiungo kimoja katika mwili wako kiharibike kuliko mwili mzima kutupwa jehanamu.</w:t>
      </w:r>
      <w:r>
        <w:rPr>
          <w:vertAlign w:val="superscript"/>
        </w:rPr>
        <w:t>30</w:t>
      </w:r>
      <w:r>
        <w:t>Na kama mkono wako wa kuume unakusababisha kujikwaa, ukate kisha uutupilie mbali nawe. Maana ni afadhali kiungo kimoja katika mwili wako kiharibike kuliko mwili mzima kutupwa Jehanamu.</w:t>
      </w:r>
    </w:p>
    <w:p>
      <w:r/>
      <w:r>
        <w:rPr>
          <w:vertAlign w:val="superscript"/>
        </w:rPr>
        <w:t>31</w:t>
      </w:r>
      <w:r>
        <w:t>Imenenwa pia, ‘Yeyote amfukuzaye mkewe, na ampe hati ya talaka.’</w:t>
      </w:r>
      <w:r>
        <w:rPr>
          <w:vertAlign w:val="superscript"/>
        </w:rPr>
        <w:t>32</w:t>
      </w:r>
      <w:r>
        <w:t>Lakini mimi nawaambia, yeyote anaye mwacha mke wake, isipokuwa kwa sababu ya zinaa, amfanya kuwa mzinzi. Na yeyote amuoaye baada ya kupewa talaka afanya uzinzi.</w:t>
      </w:r>
    </w:p>
    <w:p>
      <w:r/>
      <w:r>
        <w:rPr>
          <w:vertAlign w:val="superscript"/>
        </w:rPr>
        <w:t>33</w:t>
      </w:r>
      <w:r>
        <w:t>Tena, mmesikia ilinenwa kwa wale wa zamani, ‘Msiape kwa uongo, bali pelekeni viapo vyenu kwa Bwana.’</w:t>
      </w:r>
      <w:r>
        <w:rPr>
          <w:vertAlign w:val="superscript"/>
        </w:rPr>
        <w:t>34</w:t>
      </w:r>
      <w:r>
        <w:t>Lakini nawaambia, msiape hata kidogo, ama kwa mbingu, kwa sababu ni enzi ya Mungu;</w:t>
      </w:r>
      <w:r>
        <w:rPr>
          <w:vertAlign w:val="superscript"/>
        </w:rPr>
        <w:t>35</w:t>
      </w:r>
      <w:r>
        <w:t>wala kwa dunia, maana ni mahali pa kuweka kiti cha kukanyagia nyayo zake, ama kwa Yerusalemu, maana ni mji wa mfalme mkuu.</w:t>
      </w:r>
    </w:p>
    <w:p>
      <w:r/>
      <w:r>
        <w:rPr>
          <w:vertAlign w:val="superscript"/>
        </w:rPr>
        <w:t>36</w:t>
      </w:r>
      <w:r>
        <w:t>Wala usiape kwa kichwa chako, maana huwezi kufanya unywele mmoja kuwa mweupe au mweusi.</w:t>
      </w:r>
      <w:r>
        <w:rPr>
          <w:vertAlign w:val="superscript"/>
        </w:rPr>
        <w:t>37</w:t>
      </w:r>
      <w:r>
        <w:t>Bali maneno yenu yawe, ‘Ndiyo, ndiyo, hapana, hapana.’ Kwa kuwa yazidiyo hayo yatoka kwa yule mwovu.</w:t>
      </w:r>
    </w:p>
    <w:p>
      <w:r/>
      <w:r>
        <w:rPr>
          <w:vertAlign w:val="superscript"/>
        </w:rPr>
        <w:t>38</w:t>
      </w:r>
      <w:r>
        <w:t>Mmesikia imenenwa kuwa, ‘Jicho kwa jicho, na jino kwa jino.’</w:t>
      </w:r>
      <w:r>
        <w:rPr>
          <w:vertAlign w:val="superscript"/>
        </w:rPr>
        <w:t>39</w:t>
      </w:r>
      <w:r>
        <w:t>Lakini mimi namwambia, msishindane na mtu mwovu; lakini mtu akikupiga shavu la kulia mgeuzie na jingine pia.</w:t>
      </w:r>
      <w:r>
        <w:rPr>
          <w:vertAlign w:val="superscript"/>
        </w:rPr>
        <w:t>40</w:t>
      </w:r>
      <w:r>
        <w:t>Na kama yeyote anatamani kwenda na wewe mahakamani na akakunyang'anya kanzu yako, mwachie na joho lako pia.</w:t>
      </w:r>
      <w:r>
        <w:rPr>
          <w:vertAlign w:val="superscript"/>
        </w:rPr>
        <w:t>41</w:t>
      </w:r>
      <w:r>
        <w:t>Na yeyote akulazimishaye kwenda naye maili moja, nenda naye maili mbili.</w:t>
      </w:r>
      <w:r>
        <w:rPr>
          <w:vertAlign w:val="superscript"/>
        </w:rPr>
        <w:t>42</w:t>
      </w:r>
      <w:r>
        <w:t>Kwa yeyote akuombaye mpatie, na usimwepuke yeyote anayehitaji kukukopa.</w:t>
      </w:r>
    </w:p>
    <w:p>
      <w:pPr>
        <w:pBdr>
          <w:bottom w:val="single" w:sz="6" w:space="1" w:color="auto"/>
        </w:pBdr>
      </w:pPr>
      <w:r/>
      <w:r>
        <w:rPr>
          <w:vertAlign w:val="superscript"/>
        </w:rPr>
        <w:t>43</w:t>
      </w:r>
      <w:r>
        <w:t>Mmesikia imenenwa, ‘Umpende jirani yako, na umchukie adui yako.’</w:t>
      </w:r>
      <w:r>
        <w:rPr>
          <w:vertAlign w:val="superscript"/>
        </w:rPr>
        <w:t>44</w:t>
      </w:r>
      <w:r>
        <w:t>Lakini nawaambia, wapendeni adui zenu, waombeeni wanao waudhi,</w:t>
      </w:r>
      <w:r>
        <w:rPr>
          <w:vertAlign w:val="superscript"/>
        </w:rPr>
        <w:t>45</w:t>
      </w:r>
      <w:r>
        <w:t>Ili kwamba muwe watoto wa baba yenu aliye mbinguni. Kwa kuwa anafanya jua liwaangazie wabaya na wema, na anawanyeshea mvua waovu na wema.</w:t>
      </w:r>
      <w:r>
        <w:rPr>
          <w:vertAlign w:val="superscript"/>
        </w:rPr>
        <w:t>46</w:t>
      </w:r>
      <w:r>
        <w:t>Kama mkiwapenda wanaowapenda ninyi, mwapata thawabu gani? Kwani watoza ushuru hawafanyi hivyo?</w:t>
      </w:r>
      <w:r>
        <w:rPr>
          <w:vertAlign w:val="superscript"/>
        </w:rPr>
        <w:t>47</w:t>
      </w:r>
      <w:r>
        <w:t>Na kama mkiwasalimia ndugu zenu tu mwapata nini zaidi ya wengine? Je, watu wa mataifa hawafanyi vivyo hivyo?</w:t>
      </w:r>
      <w:r>
        <w:rPr>
          <w:vertAlign w:val="superscript"/>
        </w:rPr>
        <w:t>48</w:t>
      </w:r>
      <w:r>
        <w:t>Kwa hiyo yawapasa kuwa wakamilifu, kama Baba yenu wa mbinguni alivyo mkamilifu.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5:1</w:t>
      </w:r>
      <w:r/>
    </w:p>
    <w:p>
      <w:pPr>
        <w:pStyle w:val="Heading5"/>
      </w:pPr>
      <w:r>
        <w:t>Sentensi unganishi</w:t>
      </w:r>
      <w:r/>
    </w:p>
    <w:p>
      <w:r/>
      <w:r>
        <w:t>Huu ni mwanzo wa sehemu mpya ya simulizi ambayo Yesu alianza kuwafundisha wanafunzi wake. Sehemu hii huendelea hadi mwisho wa sura ya 7 na mara kwa mara huitwa mahubiri ya Mlimani.</w:t>
      </w:r>
      <w:r/>
    </w:p>
    <w:p>
      <w:pPr>
        <w:pStyle w:val="Heading5"/>
      </w:pPr>
      <w:r>
        <w:t>Maelezo ya jumla</w:t>
      </w:r>
      <w:r/>
    </w:p>
    <w:p>
      <w:r/>
      <w:r>
        <w:t>Katika msyari wa 3, Yesu anaanza kueleza tabia za watu ambao wamebarikiwa.</w:t>
      </w:r>
      <w:r/>
    </w:p>
    <w:p>
      <w:pPr>
        <w:pStyle w:val="Heading5"/>
      </w:pPr>
      <w:r>
        <w:t>Akafunua kinywa chake</w:t>
      </w:r>
      <w:r/>
    </w:p>
    <w:p>
      <w:r/>
      <w:r>
        <w:t>"Yesu alianza kunena."</w:t>
      </w:r>
      <w:r/>
    </w:p>
    <w:p>
      <w:pPr>
        <w:pStyle w:val="Heading5"/>
      </w:pPr>
      <w:r>
        <w:t>aliwafundisha</w:t>
      </w:r>
      <w:r/>
    </w:p>
    <w:p>
      <w:r/>
      <w:r>
        <w:t>Neno "aliwa" humaanisha wanafunzi wake.</w:t>
      </w:r>
      <w:r/>
    </w:p>
    <w:p>
      <w:pPr>
        <w:pStyle w:val="Heading5"/>
      </w:pPr>
      <w:r>
        <w:t>maskini katika roho</w:t>
      </w:r>
      <w:r/>
    </w:p>
    <w:p>
      <w:r/>
      <w:r>
        <w:t>Hii inamaanisha mtu ambaye ni mnyenyekevu. "wale ambao wanajua wanamhitaji Mungu."</w:t>
      </w:r>
      <w:r/>
    </w:p>
    <w:p>
      <w:pPr>
        <w:pStyle w:val="Heading5"/>
      </w:pPr>
      <w:r>
        <w:t>Kwa kuwa uflmeme wa mbinguni ni wao</w:t>
      </w:r>
      <w:r/>
    </w:p>
    <w:p>
      <w:r/>
      <w:r>
        <w:t>Hapa "ufalme wa mbinguni" humaanisha utawala wa Mungu kama mfalme. Kirai hiki kiko katika kitabu cha Mathayo tu. Kama inawezekana weka "mbinguni" katika tafsiri yako. "kwa kuwa Mungu wa mbinguni atakuwa mfalme wao."</w:t>
      </w:r>
      <w:r/>
    </w:p>
    <w:p>
      <w:pPr>
        <w:pStyle w:val="Heading5"/>
      </w:pPr>
      <w:r>
        <w:t>wale ambao wana huzunika</w:t>
      </w:r>
      <w:r/>
    </w:p>
    <w:p>
      <w:r/>
      <w:r>
        <w:t>Sababu zinazopelekea kuwa wenye huzuni ni 1) hali ya dhambi ya ulimwengu au 2) dhambi zao au 3) kifo cha mtu. Usieleze bayana sababu ya kuhuzunika isipkuwa lugha yako inataka hivyo.</w:t>
      </w:r>
      <w:r/>
    </w:p>
    <w:p>
      <w:pPr>
        <w:pStyle w:val="Heading5"/>
      </w:pPr>
      <w:r>
        <w:t>watafarijiwa</w:t>
      </w:r>
      <w:r/>
    </w:p>
    <w:p>
      <w:r/>
      <w:r>
        <w:t>Hii inaweza kuelezwa katika namna ya mfumo tendaji. "Mungu atawafariji."</w:t>
      </w:r>
      <w:r/>
    </w:p>
    <w:p>
      <w:pPr>
        <w:pStyle w:val="Heading4"/>
      </w:pPr>
      <w:r>
        <w:t>Matthew 5:5</w:t>
      </w:r>
      <w:r/>
    </w:p>
    <w:p>
      <w:pPr>
        <w:pStyle w:val="Heading5"/>
      </w:pPr>
      <w:r>
        <w:t>wanyenyekevu</w:t>
      </w:r>
      <w:r/>
    </w:p>
    <w:p>
      <w:r/>
      <w:r>
        <w:t>"wapole" au "wale ambao hawategemei uwezo wao wenyewe"</w:t>
      </w:r>
      <w:r/>
    </w:p>
    <w:p>
      <w:pPr>
        <w:pStyle w:val="Heading5"/>
      </w:pPr>
      <w:r>
        <w:t>watarithi nchi</w:t>
      </w:r>
      <w:r/>
    </w:p>
    <w:p>
      <w:r/>
      <w:r>
        <w:t>"Mungu atawapa nchi yote."</w:t>
      </w:r>
      <w:r/>
    </w:p>
    <w:p>
      <w:pPr>
        <w:pStyle w:val="Heading5"/>
      </w:pPr>
      <w:r>
        <w:t>wenye njaa na kiu ya haki</w:t>
      </w:r>
      <w:r/>
    </w:p>
    <w:p>
      <w:r/>
      <w:r>
        <w:t>Sitiari hii humaanisha mtu anapaswa kwa uhodari kufanya kilicho sahihi. "kutamani kuishi kwa unyofu kama ilivyo kutamani chakula na kinywaji.</w:t>
      </w:r>
      <w:r/>
    </w:p>
    <w:p>
      <w:pPr>
        <w:pStyle w:val="Heading5"/>
      </w:pPr>
      <w:r>
        <w:t>watashibishwa</w:t>
      </w:r>
      <w:r/>
    </w:p>
    <w:p>
      <w:r/>
      <w:r>
        <w:t>Hii inaweza kuelezwa katika namna ya mfumo tendaji. "Mungu atawashibisha" au "Mungu atawatosheleza."</w:t>
      </w:r>
      <w:r/>
    </w:p>
    <w:p>
      <w:pPr>
        <w:pStyle w:val="Heading5"/>
      </w:pPr>
      <w:r>
        <w:t>walio safi wa moyo</w:t>
      </w:r>
      <w:r/>
    </w:p>
    <w:p>
      <w:r/>
      <w:r>
        <w:t>"watu ambao mioyo yao ni safi." Hapa "safi" hurejelea kwa kutamani kwa mtu. wale ambao tu wanataka kumtumikia Mungu."</w:t>
      </w:r>
      <w:r/>
    </w:p>
    <w:p>
      <w:pPr>
        <w:pStyle w:val="Heading5"/>
      </w:pPr>
      <w:r>
        <w:t>watamwona Mungu</w:t>
      </w:r>
      <w:r/>
    </w:p>
    <w:p>
      <w:r/>
      <w:r>
        <w:t>Hapa "kuona" inamaanistha wataweza kuishi katika uwepo wa Mungu." "Mungu atawaruhusu kuishi naye."</w:t>
      </w:r>
      <w:r/>
    </w:p>
    <w:p>
      <w:pPr>
        <w:pStyle w:val="Heading4"/>
      </w:pPr>
      <w:r>
        <w:t>Matthew 5:9</w:t>
      </w:r>
      <w:r/>
    </w:p>
    <w:p>
      <w:pPr>
        <w:pStyle w:val="Heading5"/>
      </w:pPr>
      <w:r>
        <w:t>wapatanishi</w:t>
      </w:r>
      <w:r/>
    </w:p>
    <w:p>
      <w:r/>
      <w:r>
        <w:t>Hawa ni watu ambao husaidia wengine kuwa na amani na wengine miongoni mwao.</w:t>
      </w:r>
      <w:r/>
    </w:p>
    <w:p>
      <w:pPr>
        <w:pStyle w:val="Heading5"/>
      </w:pPr>
      <w:r>
        <w:t>kwa kuwa wataitwa wana wa Mungu</w:t>
      </w:r>
      <w:r/>
    </w:p>
    <w:p>
      <w:r/>
      <w:r>
        <w:t>Hii inaweza kuelezwa katika namna ya muundo tendaji. "kwa kuwa Mungu atawaita watoto wake" au "watakuwa watoto wa Mungu.</w:t>
      </w:r>
      <w:r/>
    </w:p>
    <w:p>
      <w:pPr>
        <w:pStyle w:val="Heading5"/>
      </w:pPr>
      <w:r>
        <w:t>wana wa Mungu</w:t>
      </w:r>
      <w:r/>
    </w:p>
    <w:p>
      <w:r/>
      <w:r>
        <w:t>Ni vizuri kutafsiri "wana" kwa neno lile lile lugha yako kwa kawaida ungelitumia kurujelea kwa mwana au mtoto wa binadamu</w:t>
      </w:r>
      <w:r/>
    </w:p>
    <w:p>
      <w:pPr>
        <w:pStyle w:val="Heading5"/>
      </w:pPr>
      <w:r>
        <w:t>wale ambao wameteswa</w:t>
      </w:r>
      <w:r/>
    </w:p>
    <w:p>
      <w:r/>
      <w:r>
        <w:t>Hii inaweza kuelezwa katika namna muundo tendaji. "watu wale ambao wengine huwatendea kwa isivyo haki"</w:t>
      </w:r>
      <w:r/>
    </w:p>
    <w:p>
      <w:pPr>
        <w:pStyle w:val="Heading5"/>
      </w:pPr>
      <w:r>
        <w:t>kwa ajili ya haki</w:t>
      </w:r>
      <w:r/>
    </w:p>
    <w:p>
      <w:r/>
      <w:r>
        <w:t>"kwa sababu wanafanya kile ambacho Mungu hutaka wafanye"</w:t>
      </w:r>
      <w:r/>
    </w:p>
    <w:p>
      <w:pPr>
        <w:pStyle w:val="Heading5"/>
      </w:pPr>
      <w:r>
        <w:t>ufalme wa mbinguni ni wao</w:t>
      </w:r>
      <w:r/>
    </w:p>
    <w:p>
      <w:r/>
      <w:r>
        <w:t>angalia jinsi ulivyotafsiri katika Mat. 5:1</w:t>
      </w:r>
      <w:r/>
    </w:p>
    <w:p>
      <w:pPr>
        <w:pStyle w:val="Heading4"/>
      </w:pPr>
      <w:r>
        <w:t>Matthew 5:11</w:t>
      </w:r>
      <w:r/>
    </w:p>
    <w:p>
      <w:pPr>
        <w:pStyle w:val="Heading5"/>
      </w:pPr>
      <w:r>
        <w:t>Sentensi unganishi</w:t>
      </w:r>
      <w:r/>
    </w:p>
    <w:p>
      <w:r/>
      <w:r>
        <w:t>Yesu anamaliza kueleza tabia za watu ambao wamebarikiwa.</w:t>
      </w:r>
      <w:r/>
    </w:p>
    <w:p>
      <w:pPr>
        <w:pStyle w:val="Heading5"/>
      </w:pPr>
      <w:r>
        <w:t>Mliobarikiwa</w:t>
      </w:r>
      <w:r/>
    </w:p>
    <w:p>
      <w:r/>
      <w:r>
        <w:t>Neno "ninyi" ni wingi.</w:t>
      </w:r>
      <w:r/>
    </w:p>
    <w:p>
      <w:pPr>
        <w:pStyle w:val="Heading5"/>
      </w:pPr>
      <w:r>
        <w:t>kusema kila aina ya mambo maovu dhidi yenu kwa uongo.</w:t>
      </w:r>
      <w:r/>
    </w:p>
    <w:p>
      <w:r/>
      <w:r>
        <w:t>"watasema kila aina ubaya dhidi yenu" au "watasema mambo mabaya juu yenu ambayo si ya kweli"</w:t>
      </w:r>
      <w:r/>
    </w:p>
    <w:p>
      <w:pPr>
        <w:pStyle w:val="Heading5"/>
      </w:pPr>
      <w:r>
        <w:t>kwa ajili yangu</w:t>
      </w:r>
      <w:r/>
    </w:p>
    <w:p>
      <w:r/>
      <w:r>
        <w:t>"kwa sababu mwanifuata mimi" au "kwa sababu mwaniamini"</w:t>
      </w:r>
      <w:r/>
    </w:p>
    <w:p>
      <w:pPr>
        <w:pStyle w:val="Heading5"/>
      </w:pPr>
      <w:r>
        <w:t>Furahini na kushangilia</w:t>
      </w:r>
      <w:r/>
    </w:p>
    <w:p>
      <w:r/>
      <w:r>
        <w:t>"Furahini" na "kushangilia" humaanisha karibu kitu kile kile. Yesu alitaka wasikilizaji wake sio tu kufurahi bali hata kufanya zaidi kuliko kufurahi kama inawezekana.</w:t>
      </w:r>
      <w:r/>
    </w:p>
    <w:p>
      <w:pPr>
        <w:pStyle w:val="Heading4"/>
      </w:pPr>
      <w:r>
        <w:t>Matthew 5:13</w:t>
      </w:r>
      <w:r/>
    </w:p>
    <w:p>
      <w:pPr>
        <w:pStyle w:val="Heading5"/>
      </w:pPr>
      <w:r>
        <w:t>Sentensi unganishi</w:t>
      </w:r>
      <w:r/>
    </w:p>
    <w:p>
      <w:r/>
      <w:r>
        <w:t>Yesu anaanza kufundisha juu ya jinsi wanafunzi wake walivyo kama chumvi na nuru.</w:t>
      </w:r>
      <w:r/>
    </w:p>
    <w:p>
      <w:pPr>
        <w:pStyle w:val="Heading5"/>
      </w:pPr>
      <w:r>
        <w:t>Ninyi ni chumvi ya dunia</w:t>
      </w:r>
      <w:r/>
    </w:p>
    <w:p>
      <w:r/>
      <w:r>
        <w:t>Inawezekana kumaanisha 1) kama vile chumvi inavyokifanya chakula kuwa kizuri, mwanafunzi wa Yesu yampasa kuwaathiri watu wa ulimwengu ili kwamba wawe wazuri au 2) kama vile chumvi iwezavyo kutumika kwa kutunza chakula, kadhalika wanafunzi wa Yesu wawalinde watu wasiharibike</w:t>
      </w:r>
      <w:r/>
    </w:p>
    <w:p>
      <w:pPr>
        <w:pStyle w:val="Heading4"/>
      </w:pPr>
      <w:r>
        <w:t>Matthew 5:15</w:t>
      </w:r>
      <w:r/>
    </w:p>
    <w:p>
      <w:pPr>
        <w:pStyle w:val="Heading5"/>
      </w:pPr>
      <w:r>
        <w:t>Pia watu hawawashi taa</w:t>
      </w:r>
      <w:r/>
    </w:p>
    <w:p>
      <w:r/>
      <w:r>
        <w:t>"Watu hawawashi taa"</w:t>
      </w:r>
      <w:r/>
    </w:p>
    <w:p>
      <w:pPr>
        <w:pStyle w:val="Heading5"/>
      </w:pPr>
      <w:r>
        <w:t>nakuiweka chini ya kikapu</w:t>
      </w:r>
      <w:r/>
    </w:p>
    <w:p>
      <w:r/>
      <w:r>
        <w:t>"kuiweka taa chini ya kikapu." Hii ni kusema kuwa ni ujinga kutengeneza nwanga kwa lengo la kuufunika ili watu wasiuone mwanga wa taa.</w:t>
      </w:r>
      <w:r/>
    </w:p>
    <w:p>
      <w:pPr>
        <w:pStyle w:val="Heading5"/>
      </w:pPr>
      <w:r>
        <w:t>Nuru yenu na ionekane mbele ya watu</w:t>
      </w:r>
      <w:r/>
    </w:p>
    <w:p>
      <w:r/>
      <w:r>
        <w:t>Hii inamaanisha kuwa wanafunzi wa Yesu wanapaswa kuishi maisha ambayo yatawafnya wengine wajifunze kuhusu ukweli wa Mungu. "Maisha yenu yawe kama nuru iangazayo mbele ya watu.</w:t>
      </w:r>
      <w:r/>
    </w:p>
    <w:p>
      <w:pPr>
        <w:pStyle w:val="Heading5"/>
      </w:pPr>
      <w:r>
        <w:t>Baba yenu aliye mbinguni</w:t>
      </w:r>
      <w:r/>
    </w:p>
    <w:p>
      <w:r/>
      <w:r>
        <w:t>Ni vizuri zaidi ikitafsiriwa "Baba" kwa maana ya maneno sawa na yale yanayotumika kumaanisha baba wa katika mwili huu.</w:t>
      </w:r>
      <w:r/>
    </w:p>
    <w:p>
      <w:pPr>
        <w:pStyle w:val="Heading4"/>
      </w:pPr>
      <w:r>
        <w:t>Matthew 5:17</w:t>
      </w:r>
      <w:r/>
    </w:p>
    <w:p>
      <w:pPr>
        <w:pStyle w:val="Heading5"/>
      </w:pPr>
      <w:r>
        <w:t>Sentensi unganishi</w:t>
      </w:r>
      <w:r/>
    </w:p>
    <w:p>
      <w:r/>
      <w:r>
        <w:t>Yesu anaanza kwa kufundisha jinsi alivyokuja kuitimiliza sheria ya agano la kale</w:t>
      </w:r>
      <w:r/>
    </w:p>
    <w:p>
      <w:pPr>
        <w:pStyle w:val="Heading5"/>
      </w:pPr>
      <w:r>
        <w:t>manabii</w:t>
      </w:r>
      <w:r/>
    </w:p>
    <w:p>
      <w:r/>
      <w:r>
        <w:t>Hii inamaanisha kile walichoandika manabii katika maandiko.</w:t>
      </w:r>
      <w:r/>
    </w:p>
    <w:p>
      <w:pPr>
        <w:pStyle w:val="Heading5"/>
      </w:pPr>
      <w:r>
        <w:t>kweli nawaambieni</w:t>
      </w:r>
      <w:r/>
    </w:p>
    <w:p>
      <w:r/>
      <w:r>
        <w:t>"Nawaambia ukweli" Kirai hiki kinaongeza nguvu juu ya kile Yesu atakachosema baadaye.</w:t>
      </w:r>
      <w:r/>
    </w:p>
    <w:p>
      <w:pPr>
        <w:pStyle w:val="Heading5"/>
      </w:pPr>
      <w:r>
        <w:t>mpaka mbingu na dunia zote zipite</w:t>
      </w:r>
      <w:r/>
    </w:p>
    <w:p>
      <w:r/>
      <w:r>
        <w:t>Hapa "mbingu" na "dunia" humaanisha ulimwengu wote. "Kama vile mbingu zidumuvyo"</w:t>
      </w:r>
      <w:r/>
    </w:p>
    <w:p>
      <w:pPr>
        <w:pStyle w:val="Heading5"/>
      </w:pPr>
      <w:r>
        <w:t>hapana yodi moja wala nukta moja</w:t>
      </w:r>
      <w:r/>
    </w:p>
    <w:p>
      <w:r/>
      <w:r>
        <w:t>"hapana hata ile herufi ndogo iliyoandikwa au sehemu ndogo ya herufi. Hii ni sitiari inayomaanisha kitu fulani katika maandiko kinachoweza kuonekana kuwa si cha muhimu. "wala sheria zinazoonekana kuwa si za muhimu</w:t>
      </w:r>
      <w:r/>
    </w:p>
    <w:p>
      <w:pPr>
        <w:pStyle w:val="Heading5"/>
      </w:pPr>
      <w:r>
        <w:t>kila kitu kitakapokuwa kimetimizwa</w:t>
      </w:r>
      <w:r/>
    </w:p>
    <w:p>
      <w:r/>
      <w:r>
        <w:t>Hiki kinaweza kuelezwa kwa kutumia mfumo tendaji. "Mambo yote yametokea" au "Mungu huyafanya mambo yote yatimie".</w:t>
      </w:r>
      <w:r/>
    </w:p>
    <w:p>
      <w:pPr>
        <w:pStyle w:val="Heading5"/>
      </w:pPr>
      <w:r>
        <w:t>kila kitu</w:t>
      </w:r>
      <w:r/>
    </w:p>
    <w:p>
      <w:r/>
      <w:r>
        <w:t>Kirai cha "kila kitu" kinamaanisha kila kitu kilicho kwenye sheria. "kila kitu kilicho kwenye sheria" au " kila kilichoandikwa kwenye sheria".</w:t>
      </w:r>
      <w:r/>
    </w:p>
    <w:p>
      <w:pPr>
        <w:pStyle w:val="Heading4"/>
      </w:pPr>
      <w:r>
        <w:t>Matthew 5:19</w:t>
      </w:r>
      <w:r/>
    </w:p>
    <w:p>
      <w:pPr>
        <w:pStyle w:val="Heading5"/>
      </w:pPr>
      <w:r>
        <w:t>yeyote avunjaye</w:t>
      </w:r>
      <w:r/>
    </w:p>
    <w:p>
      <w:r/>
      <w:r>
        <w:t>"yeyote asiyetii" au "yeyote apuuziaye"</w:t>
      </w:r>
      <w:r/>
    </w:p>
    <w:p>
      <w:pPr>
        <w:pStyle w:val="Heading5"/>
      </w:pPr>
      <w:r>
        <w:t>amri ndogo mojawapo ya amri hizi</w:t>
      </w:r>
      <w:r/>
    </w:p>
    <w:p>
      <w:r/>
      <w:r>
        <w:t>"yeyote kati ya amri hizi, hata zile ndogo kabisa"</w:t>
      </w:r>
      <w:r/>
    </w:p>
    <w:p>
      <w:pPr>
        <w:pStyle w:val="Heading5"/>
      </w:pPr>
      <w:r>
        <w:t>ataitwa</w:t>
      </w:r>
      <w:r/>
    </w:p>
    <w:p>
      <w:r/>
      <w:r>
        <w:t>Hii inaweza kuelezeka kwa muunda tendaji. "Mungu atamwita mtu huyo" au "Mungu atawaita watu hao".</w:t>
      </w:r>
      <w:r/>
    </w:p>
    <w:p>
      <w:pPr>
        <w:pStyle w:val="Heading5"/>
      </w:pPr>
      <w:r>
        <w:t>mdogo katika ufalme wa mbinguni</w:t>
      </w:r>
      <w:r/>
    </w:p>
    <w:p>
      <w:r/>
      <w:r>
        <w:t>Kirai hiki kimetumika katika injili ya Mathayo tu. Kama inawezekana tumia "mbingu" katika tafsiri yako. "asiye na umuhimu kabisa kwenye ufalme wa Mungu" au "asiye na umuhimu katika utawala wa Mungu wetu wa mbingunij".</w:t>
      </w:r>
      <w:r/>
    </w:p>
    <w:p>
      <w:pPr>
        <w:pStyle w:val="Heading5"/>
      </w:pPr>
      <w:r>
        <w:t>azishikaye na kuzifundisha</w:t>
      </w:r>
      <w:r/>
    </w:p>
    <w:p>
      <w:r/>
      <w:r>
        <w:t>"anayetii amri zote hizi na kuwafundisha wengine kufanya hivyo hivyo"</w:t>
      </w:r>
      <w:r/>
    </w:p>
    <w:p>
      <w:pPr>
        <w:pStyle w:val="Heading5"/>
      </w:pPr>
      <w:r>
        <w:t>mkubwa</w:t>
      </w:r>
      <w:r/>
    </w:p>
    <w:p>
      <w:r/>
      <w:r>
        <w:t>"wa muhimu zaidi"</w:t>
      </w:r>
      <w:r/>
    </w:p>
    <w:p>
      <w:pPr>
        <w:pStyle w:val="Heading5"/>
      </w:pPr>
      <w:r>
        <w:t>Kwa maana nawaambia</w:t>
      </w:r>
      <w:r/>
    </w:p>
    <w:p>
      <w:r/>
      <w:r>
        <w:t>Hiki kinaongeza msisitizo kwa kile ambacho Yesu atasema baadaye.</w:t>
      </w:r>
      <w:r/>
    </w:p>
    <w:p>
      <w:pPr>
        <w:pStyle w:val="Heading5"/>
      </w:pPr>
      <w:r>
        <w:t>nawa ... yenu ... hamta..</w:t>
      </w:r>
      <w:r/>
    </w:p>
    <w:p>
      <w:r/>
      <w:r>
        <w:t>hivi ni viwakilishi vya wingi</w:t>
      </w:r>
      <w:r/>
    </w:p>
    <w:p>
      <w:pPr>
        <w:pStyle w:val="Heading5"/>
      </w:pPr>
      <w:r>
        <w:t>haki yenu isipozidi haki ya waandishi n a mafarisayo, kwa vyovyote vile hamtaingia kataika ufalme wa mbinguni</w:t>
      </w:r>
      <w:r/>
    </w:p>
    <w:p>
      <w:r/>
      <w:r>
        <w:t>Hii inaweza kuelezeka kwa muundo hai. "kwamba haki yenu lazima izidi... ili kuingia"</w:t>
      </w:r>
      <w:r/>
    </w:p>
    <w:p>
      <w:pPr>
        <w:pStyle w:val="Heading4"/>
      </w:pPr>
      <w:r>
        <w:t>Matthew 5:21</w:t>
      </w:r>
      <w:r/>
    </w:p>
    <w:p>
      <w:pPr>
        <w:pStyle w:val="Heading5"/>
      </w:pPr>
      <w:r>
        <w:t>Sentensi unganishi</w:t>
      </w:r>
      <w:r/>
    </w:p>
    <w:p>
      <w:r/>
      <w:r>
        <w:t>Yesu anaendelea kufundisha jinsi alivyokuja kutimiliza sheria za agano la kale. Hapa anaanza kufundisha juu ya kuua na hasira</w:t>
      </w:r>
      <w:r/>
    </w:p>
    <w:p>
      <w:pPr>
        <w:pStyle w:val="Heading5"/>
      </w:pPr>
      <w:r>
        <w:t>Maelezo kwa ujumla</w:t>
      </w:r>
      <w:r/>
    </w:p>
    <w:p>
      <w:r/>
      <w:r>
        <w:t>Yesu anawaambia kikundi cha watu juu ya kile ambacho kinaweza kutokea kwao kama watu binafsi. Neno "mme" katika sentensi "mmesikia" na "nawaambia" ni maneno ya wingi. Ile amri ya "usiue"ni ya umoja, lakini unahitaji kuitafsiri katika wingi.</w:t>
      </w:r>
      <w:r/>
    </w:p>
    <w:p>
      <w:pPr>
        <w:pStyle w:val="Heading5"/>
      </w:pPr>
      <w:r>
        <w:t>ilinenwa zamani</w:t>
      </w:r>
      <w:r/>
    </w:p>
    <w:p>
      <w:r/>
      <w:r>
        <w:t>Hii inaweza kuelezeka kwa mfumo tendaji. "Mungu alisema na mababu zetu zamani za kale".</w:t>
      </w:r>
      <w:r/>
    </w:p>
    <w:p>
      <w:pPr>
        <w:pStyle w:val="Heading5"/>
      </w:pPr>
      <w:r>
        <w:t>auaye yuko katika hatari ya hukumu</w:t>
      </w:r>
      <w:r/>
    </w:p>
    <w:p>
      <w:r/>
      <w:r>
        <w:t>Hapa "hukumu" inamaanisha kuwa hakimu ndiye atakayemhukumu mtu kufa. "Hakimu atamhukumu yeyote amuuaye mtu mwingine"</w:t>
      </w:r>
      <w:r/>
    </w:p>
    <w:p>
      <w:pPr>
        <w:pStyle w:val="Heading5"/>
      </w:pPr>
      <w:r>
        <w:t>kuua ... auaye</w:t>
      </w:r>
      <w:r/>
    </w:p>
    <w:p>
      <w:r/>
      <w:r>
        <w:t>Neno hili linamaanisha kitendo cha mauji ya kudhamiria, na wala siyo kila aina ya mauji</w:t>
      </w:r>
      <w:r/>
    </w:p>
    <w:p>
      <w:pPr>
        <w:pStyle w:val="Heading5"/>
      </w:pPr>
      <w:r>
        <w:t>Lakini nawambia</w:t>
      </w:r>
      <w:r/>
    </w:p>
    <w:p>
      <w:r/>
      <w:r>
        <w:t>Kiwakilishi "na" kinatia msisitizo. Hii inamaanisha kuwa kile anachosema Yesu kina umuhimu sawa na amri itokayo kwa Mungu. Jaribu kutafsiri hili kataka mazingira yanayonesha msisitizo.</w:t>
      </w:r>
      <w:r/>
    </w:p>
    <w:p>
      <w:pPr>
        <w:pStyle w:val="Heading5"/>
      </w:pPr>
      <w:r>
        <w:t>ndugu</w:t>
      </w:r>
      <w:r/>
    </w:p>
    <w:p>
      <w:r/>
      <w:r>
        <w:t>Neno hili linamaanisha muumini mwenzetu</w:t>
      </w:r>
      <w:r/>
    </w:p>
    <w:p>
      <w:pPr>
        <w:pStyle w:val="Heading5"/>
      </w:pPr>
      <w:r>
        <w:t>atakuwa katika hatari ya hukumu</w:t>
      </w:r>
      <w:r/>
    </w:p>
    <w:p>
      <w:r/>
      <w:r>
        <w:t>Inaovyoonekana hapa Yesu hamaanishi hakimu wa kibinadamu bali Mungu anamhukumu mtu mwenye hasira kwa ndugu yake.</w:t>
      </w:r>
      <w:r/>
    </w:p>
    <w:p>
      <w:pPr>
        <w:pStyle w:val="Heading5"/>
      </w:pPr>
      <w:r>
        <w:t>mtu usiyefaa ... mjinga</w:t>
      </w:r>
      <w:r/>
    </w:p>
    <w:p>
      <w:r/>
      <w:r>
        <w:t>Hii ni mizaha kwa watu wasioweza kufifkiri kwa usahihi. "Mtu asiyefaa" ni sawa na "mtu asiye na akili," ambapo "mjinga" inaongezea wazo la kutokuwa mwaminifu kwa Mungu.</w:t>
      </w:r>
      <w:r/>
    </w:p>
    <w:p>
      <w:pPr>
        <w:pStyle w:val="Heading5"/>
      </w:pPr>
      <w:r>
        <w:t>baraza</w:t>
      </w:r>
      <w:r/>
    </w:p>
    <w:p>
      <w:r/>
      <w:r>
        <w:t>Yawezekana hili ni baraza dogo, siyo lile kuu.</w:t>
      </w:r>
      <w:r/>
    </w:p>
    <w:p>
      <w:pPr>
        <w:pStyle w:val="Heading4"/>
      </w:pPr>
      <w:r>
        <w:t>Matthew 5:23</w:t>
      </w:r>
      <w:r/>
    </w:p>
    <w:p>
      <w:pPr>
        <w:pStyle w:val="Heading5"/>
      </w:pPr>
      <w:r>
        <w:t>una</w:t>
      </w:r>
      <w:r/>
    </w:p>
    <w:p>
      <w:r/>
      <w:r>
        <w:t>Yesu anawaambia kundi la watu juu ya kile kinachoweza kutokea kwao kibinafsi. matukio yote yanayohusiana na viwakilishi "una" na "yako" yametumika katika hali ya umoja, lakini lugha yako inaweza kukutaka utafsiri katika wingi</w:t>
      </w:r>
      <w:r/>
    </w:p>
    <w:p>
      <w:pPr>
        <w:pStyle w:val="Heading5"/>
      </w:pPr>
      <w:r>
        <w:t>unatoa sadaka yako</w:t>
      </w:r>
      <w:r/>
    </w:p>
    <w:p>
      <w:r/>
      <w:r>
        <w:t>"kutoa sadaka yako" au "kuleta sadaka yako"</w:t>
      </w:r>
      <w:r/>
    </w:p>
    <w:p>
      <w:pPr>
        <w:pStyle w:val="Heading5"/>
      </w:pPr>
      <w:r>
        <w:t>katika madhabahu</w:t>
      </w:r>
      <w:r/>
    </w:p>
    <w:p>
      <w:r/>
      <w:r>
        <w:t>Hii inamaanisha kuwa ni madhabahu ya Mungu iliyo hekaluni kule Yerusalemu, " madhabahuni pa Mungu hekaluni".</w:t>
      </w:r>
      <w:r/>
    </w:p>
    <w:p>
      <w:pPr>
        <w:pStyle w:val="Heading5"/>
      </w:pPr>
      <w:r>
        <w:t>na unakumbuka kuwa</w:t>
      </w:r>
      <w:r/>
    </w:p>
    <w:p>
      <w:r/>
      <w:r>
        <w:t>"na ukumbuke ukiwa umesimama madhabahuni"</w:t>
      </w:r>
      <w:r/>
    </w:p>
    <w:p>
      <w:pPr>
        <w:pStyle w:val="Heading5"/>
      </w:pPr>
      <w:r>
        <w:t>ndugu yako ana jambo lolote dhidi yako</w:t>
      </w:r>
      <w:r/>
    </w:p>
    <w:p>
      <w:r/>
      <w:r>
        <w:t>"mtu mwingine ana hasira na wewe kwa sababu ya kile ulichomfanyia"</w:t>
      </w:r>
      <w:r/>
    </w:p>
    <w:p>
      <w:pPr>
        <w:pStyle w:val="Heading5"/>
      </w:pPr>
      <w:r>
        <w:t>kapatane kwanza na ndugu yako</w:t>
      </w:r>
      <w:r/>
    </w:p>
    <w:p>
      <w:r/>
      <w:r>
        <w:t>Hili linaweza kuelezeka katika muundo tendaji. "jambo la kwanza ni kutafuta suluhu"</w:t>
      </w:r>
      <w:r/>
    </w:p>
    <w:p>
      <w:pPr>
        <w:pStyle w:val="Heading4"/>
      </w:pPr>
      <w:r>
        <w:t>Matthew 5:25</w:t>
      </w:r>
      <w:r/>
    </w:p>
    <w:p>
      <w:pPr>
        <w:pStyle w:val="Heading5"/>
      </w:pPr>
      <w:r>
        <w:t>Patana na... wako</w:t>
      </w:r>
      <w:r/>
    </w:p>
    <w:p>
      <w:r/>
      <w:r>
        <w:t>Yesu anaongea na makutano juu ya kile kinachoweza kutokea katika hali ya mtu mmoja. Matukioyote ya viwakilishi vya "uki" na "wako" viko katika umoja, lakini lugha yako inaweza kukutaka uvitafsiri katika wingi.</w:t>
      </w:r>
      <w:r/>
    </w:p>
    <w:p>
      <w:pPr>
        <w:pStyle w:val="Heading5"/>
      </w:pPr>
      <w:r>
        <w:t>mshitaki wako</w:t>
      </w:r>
      <w:r/>
    </w:p>
    <w:p>
      <w:r/>
      <w:r>
        <w:t>Huyu ni mtu anayemtuhumu mtu kwa kufanya jambo fulani ambalo ni ovu. Anampeleka mtuhumiwa mahakamani ili kumshitaki kwa hakimu.</w:t>
      </w:r>
      <w:r/>
    </w:p>
    <w:p>
      <w:pPr>
        <w:pStyle w:val="Heading5"/>
      </w:pPr>
      <w:r>
        <w:t>kukuacha mikononi mwa hakimu</w:t>
      </w:r>
      <w:r/>
    </w:p>
    <w:p>
      <w:r/>
      <w:r>
        <w:t>Hapa neno "kukuacha mikononi mwa" inamaanisha kukukabidhi katika udhibiti wa mtu mwingine. "kumwachia hakimu ashughulike na wewe".</w:t>
      </w:r>
      <w:r/>
    </w:p>
    <w:p>
      <w:pPr>
        <w:pStyle w:val="Heading5"/>
      </w:pPr>
      <w:r>
        <w:t>hakimu akuache mikononi mwa askari</w:t>
      </w:r>
      <w:r/>
    </w:p>
    <w:p>
      <w:r/>
      <w:r>
        <w:t>Hapa neno "kukuacha mikononi mwa" inamaanisha kukukabidhi katika udhibiti wa mtu mwingine. "hakimu atamkabidhi kwa askari"</w:t>
      </w:r>
      <w:r/>
    </w:p>
    <w:p>
      <w:pPr>
        <w:pStyle w:val="Heading5"/>
      </w:pPr>
      <w:r>
        <w:t>askari</w:t>
      </w:r>
      <w:r/>
    </w:p>
    <w:p>
      <w:r/>
      <w:r>
        <w:t>ni mtu mwenye mamlaka ya kufanya maamuzi ya hakimu.</w:t>
      </w:r>
      <w:r/>
    </w:p>
    <w:p>
      <w:pPr>
        <w:pStyle w:val="Heading5"/>
      </w:pPr>
      <w:r>
        <w:t>nawe utatupwa gerezani</w:t>
      </w:r>
      <w:r/>
    </w:p>
    <w:p>
      <w:r/>
      <w:r>
        <w:t>Hili linaelezeka katika hali ya muundo tendaji. "na askari anaweza kukutupa gerezani"</w:t>
      </w:r>
      <w:r/>
    </w:p>
    <w:p>
      <w:pPr>
        <w:pStyle w:val="Heading5"/>
      </w:pPr>
      <w:r>
        <w:t>amini nawambieni</w:t>
      </w:r>
      <w:r/>
    </w:p>
    <w:p>
      <w:r/>
      <w:r>
        <w:t>"Nawaambieni ukweli." Hiki kirai kinaongeza msisitizo kwa kile ambacho Yesu alisema baadaye.</w:t>
      </w:r>
      <w:r/>
    </w:p>
    <w:p>
      <w:pPr>
        <w:pStyle w:val="Heading5"/>
      </w:pPr>
      <w:r>
        <w:t>hutawekwa huru</w:t>
      </w:r>
      <w:r/>
    </w:p>
    <w:p>
      <w:r/>
      <w:r>
        <w:t>"kutoka gerezani"</w:t>
      </w:r>
      <w:r/>
    </w:p>
    <w:p>
      <w:pPr>
        <w:pStyle w:val="Heading4"/>
      </w:pPr>
      <w:r>
        <w:t>Matthew 5:27</w:t>
      </w:r>
      <w:r/>
    </w:p>
    <w:p>
      <w:pPr>
        <w:pStyle w:val="Heading5"/>
      </w:pPr>
      <w:r>
        <w:t>Sentensi unganishi</w:t>
      </w:r>
      <w:r/>
    </w:p>
    <w:p>
      <w:r/>
      <w:r>
        <w:t>Yesu anaendelea kufundisha juu ya jinsi alivyokuja kuitimiliza sheria ya Agano la Kale. Na hapa anaongelea uzinzi na kutamani mwanamke.</w:t>
      </w:r>
      <w:r/>
    </w:p>
    <w:p>
      <w:pPr>
        <w:pStyle w:val="Heading5"/>
      </w:pPr>
      <w:r>
        <w:t>Maelezo kwa ujumla</w:t>
      </w:r>
      <w:r/>
    </w:p>
    <w:p>
      <w:r/>
      <w:r>
        <w:t>Yesu anaongea na makutano juu ya kile kinachoweza kutokea katika maisha ya mtu binafsi. Neno "mme..." kutokana na "mmesikia" na "nawaambieni" yametumika katika wingi. Amri ya "Usizini" imetumika katika umoja "usi," lakini unaweza kuitafsiri katika wingi "msi".</w:t>
      </w:r>
      <w:r/>
    </w:p>
    <w:p>
      <w:pPr>
        <w:pStyle w:val="Heading5"/>
      </w:pPr>
      <w:r>
        <w:t>imenenwa kuwa</w:t>
      </w:r>
      <w:r/>
    </w:p>
    <w:p>
      <w:r/>
      <w:r>
        <w:t>Hii inaweza kuelezeka katika muundo tendaji. "kuwa Mungu alisema".</w:t>
      </w:r>
      <w:r/>
    </w:p>
    <w:p>
      <w:pPr>
        <w:pStyle w:val="Heading5"/>
      </w:pPr>
      <w:r>
        <w:t>fanya (uzinzi)</w:t>
      </w:r>
      <w:r/>
    </w:p>
    <w:p>
      <w:r/>
      <w:r>
        <w:t>Hili neno ni kitenzi kikuu cha kufanya jambo fulani</w:t>
      </w:r>
      <w:r/>
    </w:p>
    <w:p>
      <w:pPr>
        <w:pStyle w:val="Heading5"/>
      </w:pPr>
      <w:r>
        <w:t>Lakini nawaambieni</w:t>
      </w:r>
      <w:r/>
    </w:p>
    <w:p>
      <w:r/>
      <w:r>
        <w:t>Neno "nawa" ni msisitizo. Hii inamaanisha kuwa kile ambacho Yesu anasema kina umhimu sawa na kile kilicho kwenye amri kuu kotoka kwa Mungu. Tafsiri kirai hiki katika namna ambayo inaonesha msisitizo huo. Tazama ilivyotafsiriwa katika 5:21</w:t>
      </w:r>
      <w:r/>
    </w:p>
    <w:p>
      <w:pPr>
        <w:pStyle w:val="Heading5"/>
      </w:pPr>
      <w:r>
        <w:t>yeyote amtazamaye mwanamke kwa kumtamani amekwisha kuzini naye moyoni mwake.</w:t>
      </w:r>
      <w:r/>
    </w:p>
    <w:p>
      <w:r/>
      <w:r>
        <w:t>Sitiari hii inamaanisha kuwa mwanamume amtamaniye mwanamke anahatia sawa na mwanamume aliyefanya uzinzi halisi.</w:t>
      </w:r>
      <w:r/>
    </w:p>
    <w:p>
      <w:pPr>
        <w:pStyle w:val="Heading5"/>
      </w:pPr>
      <w:r>
        <w:t>amtazamaye mwanamke kwa kumtamani</w:t>
      </w:r>
      <w:r/>
    </w:p>
    <w:p>
      <w:r/>
      <w:r>
        <w:t>"na kumtamani mwanamke" au "na kutamani kulala naye"</w:t>
      </w:r>
      <w:r/>
    </w:p>
    <w:p>
      <w:pPr>
        <w:pStyle w:val="Heading5"/>
      </w:pPr>
      <w:r>
        <w:t>moyoni mwake</w:t>
      </w:r>
      <w:r/>
    </w:p>
    <w:p>
      <w:r/>
      <w:r>
        <w:t>Hapa "moyo" inamaanisha fikra za mtu. "akilini mwake" au "Katika fikra zake"</w:t>
      </w:r>
      <w:r/>
    </w:p>
    <w:p>
      <w:pPr>
        <w:pStyle w:val="Heading4"/>
      </w:pPr>
      <w:r>
        <w:t>Matthew 5:29</w:t>
      </w:r>
      <w:r/>
    </w:p>
    <w:p>
      <w:pPr>
        <w:pStyle w:val="Heading5"/>
      </w:pPr>
      <w:r>
        <w:t>Na kama ... lako</w:t>
      </w:r>
      <w:r/>
    </w:p>
    <w:p>
      <w:r/>
      <w:r>
        <w:t>Yesu anaongea na makutano juu ya kile kinachoweza kutokea baadaye kwa mtu binafsi Matukio yote ya viwakilishi vya "ku" na "lako" viko katika umoja, lakini unaweza kuvitafsiri katika wingi.</w:t>
      </w:r>
      <w:r/>
    </w:p>
    <w:p>
      <w:pPr>
        <w:pStyle w:val="Heading5"/>
      </w:pPr>
      <w:r>
        <w:t>kama jicho lako la kulia linakusababisha kujikwaa</w:t>
      </w:r>
      <w:r/>
    </w:p>
    <w:p>
      <w:r/>
      <w:r>
        <w:t>Hapa "jicho" linamaanisha kile ambacho mtu hukiona. Na "kujikwaa". Ni sitiari ya "dhambi." "Kama kile ukionacho hukusababisha kujikwaa" au "kama unataka kufanya dhambi kwa sababu ya kile ukionacho"</w:t>
      </w:r>
      <w:r/>
    </w:p>
    <w:p>
      <w:pPr>
        <w:pStyle w:val="Heading5"/>
      </w:pPr>
      <w:r>
        <w:t>jicho lako la kulia ... mkono wako wa kuume</w:t>
      </w:r>
      <w:r/>
    </w:p>
    <w:p>
      <w:r/>
      <w:r>
        <w:t>Hii inamaanisha jicho au mkono ule wa muhimu zaidi, dhidi ya mkono au jicho la kushoto. Hapa unaweza kutafsri "kulia" kuwa "ndiyo nzuri zaidi" au "kulia pekee."</w:t>
      </w:r>
      <w:r/>
    </w:p>
    <w:p>
      <w:pPr>
        <w:pStyle w:val="Heading5"/>
      </w:pPr>
      <w:r>
        <w:t>ling'oe</w:t>
      </w:r>
      <w:r/>
    </w:p>
    <w:p>
      <w:r/>
      <w:r>
        <w:t>"litoe kwa nguvu" au "liharibu" kama jicho lako la kulia halijatajwa rasmi, unaweza kuitafsiri hii kama " kuharibu macho yako." kama macho yametajwa, unaweza kuyatafsiri kama "yaharibu"</w:t>
      </w:r>
      <w:r/>
    </w:p>
    <w:p>
      <w:pPr>
        <w:pStyle w:val="Heading5"/>
      </w:pPr>
      <w:r>
        <w:t>ling'oe ... likate</w:t>
      </w:r>
      <w:r/>
    </w:p>
    <w:p>
      <w:r/>
      <w:r>
        <w:t>Yesu analikuza zaidi jambo hili juu ya jinsi ambavyo mtu anapaswa kuiona jinsi dhambi ilivyo mbaya kulichukulia kwa umakini swala hili.</w:t>
      </w:r>
      <w:r/>
    </w:p>
    <w:p>
      <w:pPr>
        <w:pStyle w:val="Heading5"/>
      </w:pPr>
      <w:r>
        <w:t>uutuplie mbali na wewe</w:t>
      </w:r>
      <w:r/>
    </w:p>
    <w:p>
      <w:r/>
      <w:r>
        <w:t>"achana nao"</w:t>
      </w:r>
      <w:r/>
    </w:p>
    <w:p>
      <w:pPr>
        <w:pStyle w:val="Heading5"/>
      </w:pPr>
      <w:r>
        <w:t>kiungo kimoja katika mwili wako kiharibike</w:t>
      </w:r>
      <w:r/>
    </w:p>
    <w:p>
      <w:r/>
      <w:r>
        <w:t>"upoteze sehemu ya mwili wako"</w:t>
      </w:r>
      <w:r/>
    </w:p>
    <w:p>
      <w:pPr>
        <w:pStyle w:val="Heading5"/>
      </w:pPr>
      <w:r>
        <w:t>kuliko mwili mzima kutupwa jehanamu</w:t>
      </w:r>
      <w:r/>
    </w:p>
    <w:p>
      <w:r/>
      <w:r>
        <w:t>Hili linaweza kuelezeka katika muundo tendaji. "kuliko Mungu kuutupa mwili wako wote jehanamu"</w:t>
      </w:r>
      <w:r/>
    </w:p>
    <w:p>
      <w:pPr>
        <w:pStyle w:val="Heading5"/>
      </w:pPr>
      <w:r>
        <w:t>kama mkono wako wa kuume unakusababisha</w:t>
      </w:r>
      <w:r/>
    </w:p>
    <w:p>
      <w:r/>
      <w:r>
        <w:t>katika hii lugha ya umbo, mkono unasimama badala ya matendo la mwili wote</w:t>
      </w:r>
      <w:r/>
    </w:p>
    <w:p>
      <w:pPr>
        <w:pStyle w:val="Heading4"/>
      </w:pPr>
      <w:r>
        <w:t>Matthew 5:31</w:t>
      </w:r>
      <w:r/>
    </w:p>
    <w:p>
      <w:pPr>
        <w:pStyle w:val="Heading5"/>
      </w:pPr>
      <w:r>
        <w:t>Sentensi unganishi</w:t>
      </w:r>
      <w:r/>
    </w:p>
    <w:p>
      <w:r/>
      <w:r>
        <w:t>Yesu anaendelea kufundisha juu ya jinsi alivyokuja kutimiliza sheria za Agano la kale. Hapa anaanza kwa kufundisha juu ya talaka</w:t>
      </w:r>
      <w:r/>
    </w:p>
    <w:p>
      <w:pPr>
        <w:pStyle w:val="Heading5"/>
      </w:pPr>
      <w:r>
        <w:t>Imenenwa pia</w:t>
      </w:r>
      <w:r/>
    </w:p>
    <w:p>
      <w:r/>
      <w:r>
        <w:t>Mungu ndiye "alisema." anatumia mfumo tendewa ili kuifanya kuwa laini kuwa si Mungu au neno la Mungu ambalo hakubaliani nalo. Badala yake anasema kuwa talaka inawezekana pale tu sababu ni ya kweli. talaka inaweza isikubalike hata kama mwanamume atatii kuandika hati ya talaka,</w:t>
      </w:r>
      <w:r/>
    </w:p>
    <w:p>
      <w:pPr>
        <w:pStyle w:val="Heading5"/>
      </w:pPr>
      <w:r>
        <w:t>amfukuzaye mkewe</w:t>
      </w:r>
      <w:r/>
    </w:p>
    <w:p>
      <w:r/>
      <w:r>
        <w:t>hii ni tafisida ya talaka</w:t>
      </w:r>
      <w:r/>
    </w:p>
    <w:p>
      <w:pPr>
        <w:pStyle w:val="Heading5"/>
      </w:pPr>
      <w:r>
        <w:t>na ampe</w:t>
      </w:r>
      <w:r/>
    </w:p>
    <w:p>
      <w:r/>
      <w:r>
        <w:t>"lazima ampatie"</w:t>
      </w:r>
      <w:r/>
    </w:p>
    <w:p>
      <w:pPr>
        <w:pStyle w:val="Heading5"/>
      </w:pPr>
      <w:r>
        <w:t>lakini mimi nawaambia</w:t>
      </w:r>
      <w:r/>
    </w:p>
    <w:p>
      <w:r/>
      <w:r>
        <w:t>Kiwakilishi "mimi" ni cha msisitizo. Hiki kinamaanisha kuwa anachosema Yesu kina umuhimu sawa na amri kuu kutoka kwa Mungu. Jaribu kutafsiri kirai hiki katika namna inayoonesha msisitizo. Tazama ilivyotafsiriwa katika 5:21.</w:t>
      </w:r>
      <w:r/>
    </w:p>
    <w:p>
      <w:pPr>
        <w:pStyle w:val="Heading5"/>
      </w:pPr>
      <w:r>
        <w:t>Amfanya kuwa mzinzi</w:t>
      </w:r>
      <w:r/>
    </w:p>
    <w:p>
      <w:r/>
      <w:r>
        <w:t>Ni mwanamume anayemtaliki mwanamke bila utaratibu humsababisha kufanya uzinzi" Katika tamadunii nyingi ni kawaida kwake kuolewa tena, lakini kama talaka hiyo haiko sahihi, basi hiyo ndoa ya pili ni batili.</w:t>
      </w:r>
      <w:r/>
    </w:p>
    <w:p>
      <w:pPr>
        <w:pStyle w:val="Heading5"/>
      </w:pPr>
      <w:r>
        <w:t>baada ya kupewa talaka</w:t>
      </w:r>
      <w:r/>
    </w:p>
    <w:p>
      <w:r/>
      <w:r>
        <w:t>Hii inaweza kuelezeka katika muundo tendaji. "yeye mwanamke baada ya kutalikiwa na mumewe" au "mwanamke aliyetalikiwa"</w:t>
      </w:r>
      <w:r/>
    </w:p>
    <w:p>
      <w:pPr>
        <w:pStyle w:val="Heading4"/>
      </w:pPr>
      <w:r>
        <w:t>Matthew 5:33</w:t>
      </w:r>
      <w:r/>
    </w:p>
    <w:p>
      <w:pPr>
        <w:pStyle w:val="Heading5"/>
      </w:pPr>
      <w:r>
        <w:t>Sentensi unganishi</w:t>
      </w:r>
      <w:r/>
    </w:p>
    <w:p>
      <w:r/>
      <w:r>
        <w:t>Yesu anaendelea kufundisha juu ya jinsi alivyokuja kuitimiliza sheria ya Agano la kale. Na hapa anaanza kuongelea juu ya kuapa viapo</w:t>
      </w:r>
      <w:r/>
    </w:p>
    <w:p>
      <w:pPr>
        <w:pStyle w:val="Heading5"/>
      </w:pPr>
      <w:r>
        <w:t>Maelezo kwa ujumla</w:t>
      </w:r>
      <w:r/>
    </w:p>
    <w:p>
      <w:r/>
      <w:r>
        <w:t>Yesu anaongea na makutano juu ya kile kinachoweza kutokea baadaye katika maisha ya mtu binafsi. Kiwakilishi "mme" kutokana na "mmesikia" na "nawaambia" viko kataka wingi. na kiwakilishi cha "msi" katika " msiape" na " ni" katika " pelekeni" navyo pia viko katika wingi</w:t>
      </w:r>
      <w:r/>
    </w:p>
    <w:p>
      <w:pPr>
        <w:pStyle w:val="Heading5"/>
      </w:pPr>
      <w:r>
        <w:t>Tena, mme</w:t>
      </w:r>
      <w:r/>
    </w:p>
    <w:p>
      <w:r/>
      <w:r>
        <w:t>"Pia, mme" au "huu ni mfano mwingine. wa kiwakilishi "mme."</w:t>
      </w:r>
      <w:r/>
    </w:p>
    <w:p>
      <w:pPr>
        <w:pStyle w:val="Heading5"/>
      </w:pPr>
      <w:r>
        <w:t>mmesikis ilinenwa kwamba ... kwa uongo</w:t>
      </w:r>
      <w:r/>
    </w:p>
    <w:p>
      <w:r/>
      <w:r>
        <w:t>Yesu anaweka bayana kuwa anakubaliana na Mungu na neno lake. Lakini, anawaambia wasikilizaji wake wasitimie vile amabvyo si vyao il ikuwashawishi watu kuamini maneno yao. "viongozi wenu wa dini wamewaambieni kuwa Mungu alisema ... viapo vya uongo.</w:t>
      </w:r>
      <w:r/>
    </w:p>
    <w:p>
      <w:pPr>
        <w:pStyle w:val="Heading5"/>
      </w:pPr>
      <w:r>
        <w:t>Msiape kwa uongo, bali pelekeni viapo vyenu</w:t>
      </w:r>
      <w:r/>
    </w:p>
    <w:p>
      <w:r/>
      <w:r>
        <w:t>Hi inaweza kumaanisha mambo yafuatayo 1)usiape kwa Mungu kuwa utafanya jambo fulani na usilifanye au 2) Usiape kwa jina la Bwana kuwa unajua kitu fulani kuwa ni kwe ili hali unajua kuwa si kweli.</w:t>
      </w:r>
      <w:r/>
    </w:p>
    <w:p>
      <w:pPr>
        <w:pStyle w:val="Heading5"/>
      </w:pPr>
      <w:r>
        <w:t>Lakini nawaambia</w:t>
      </w:r>
      <w:r/>
    </w:p>
    <w:p>
      <w:r/>
      <w:r>
        <w:t>Kiwaakilishi "na" ni cha msisitizo. Hii inamaanisha kuwa anachosema Yesu kina umuhimu sawa na kile kilicho kwenye amri kuu kutoka kwa Mungu. Kirai hiki kitafsriwe katika namna inayoonesha msisitizo. Tazama ilivyotafsiriwa katika 5:21</w:t>
      </w:r>
      <w:r/>
    </w:p>
    <w:p>
      <w:pPr>
        <w:pStyle w:val="Heading5"/>
      </w:pPr>
      <w:r>
        <w:t>msiape hata kidogo ... ni mji wa mfalme mkuu</w:t>
      </w:r>
      <w:r/>
    </w:p>
    <w:p>
      <w:r/>
      <w:r>
        <w:t>Hapa Yesu anamaanisha kuwa mtu asiape katika jambo lolote. inaonekana kuwa kuna mtu aliyekuwa akifundisha kwamba kuapa haina madhara kama mtu ataapa kwa kitu kingine na asikijali kiapo chake kama hakuapa kwa Mungu. ,kama vile kuapa kwa mbingu, dunia, au Yerusalemu. Yesu anasema hata kiapo cha hivyo ni kibaya kwa sababu vyote ni mali ya Mungu.</w:t>
      </w:r>
      <w:r/>
    </w:p>
    <w:p>
      <w:pPr>
        <w:pStyle w:val="Heading5"/>
      </w:pPr>
      <w:r>
        <w:t>msiape hata kidogo</w:t>
      </w:r>
      <w:r/>
    </w:p>
    <w:p>
      <w:r/>
      <w:r>
        <w:t>Kama lugha yako ina muundo wa wingi katika agizo inaweza kutumika hapa. "hamtaapa kwa kwa kiapo cha uongo" waruhusu watu watoe viapo lakini wazuieni viapo vya uongo. "msiape hata kidogo" hii inazuia viapo vya uongo.</w:t>
      </w:r>
      <w:r/>
    </w:p>
    <w:p>
      <w:pPr>
        <w:pStyle w:val="Heading5"/>
      </w:pPr>
      <w:r>
        <w:t>kwa sababu ni enzi ya Mungu</w:t>
      </w:r>
      <w:r/>
    </w:p>
    <w:p>
      <w:r/>
      <w:r>
        <w:t>Hapa neno "enzi" linamaanisha utawala wa Mungu kama mfalme. "linatokana chanzo hiki kwamba Mungu ni mtawala.</w:t>
      </w:r>
      <w:r/>
    </w:p>
    <w:p>
      <w:pPr>
        <w:pStyle w:val="Heading5"/>
      </w:pPr>
      <w:r>
        <w:t>maana ni mahali pa kuweka kiti cha kukanyagia miguu yake</w:t>
      </w:r>
      <w:r/>
    </w:p>
    <w:p>
      <w:r/>
      <w:r>
        <w:t>Kirai hiki kinamaanisha kuwa dunia ni mali ya Mungu. "ni kama mahali pa kuweka kiti cha kukanyagia miguu yake"</w:t>
      </w:r>
      <w:r/>
    </w:p>
    <w:p>
      <w:pPr>
        <w:pStyle w:val="Heading5"/>
      </w:pPr>
      <w:r>
        <w:t>maana ni mji wa mfalme mkuu</w:t>
      </w:r>
      <w:r/>
    </w:p>
    <w:p>
      <w:r/>
      <w:r>
        <w:t>"kwa maana ni mji unaomilikiwa na Mungu</w:t>
      </w:r>
      <w:r/>
    </w:p>
    <w:p>
      <w:pPr>
        <w:pStyle w:val="Heading4"/>
      </w:pPr>
      <w:r>
        <w:t>Matthew 5:36</w:t>
      </w:r>
      <w:r/>
    </w:p>
    <w:p>
      <w:pPr>
        <w:pStyle w:val="Heading5"/>
      </w:pPr>
      <w:r>
        <w:t>chako ... hu</w:t>
      </w:r>
      <w:r/>
    </w:p>
    <w:p>
      <w:r/>
      <w:r>
        <w:t>Yesu anaongea na makutano juu ya kile kinachoweza kutokea baadaye katika maisha yao binafsi. Matukio yote ya viwakilishi hivi viko katika umoja, lakini inakupass kuvitafsiri kama wingi.</w:t>
      </w:r>
      <w:r/>
    </w:p>
    <w:p>
      <w:pPr>
        <w:pStyle w:val="Heading5"/>
      </w:pPr>
      <w:r>
        <w:t>kuapa</w:t>
      </w:r>
      <w:r/>
    </w:p>
    <w:p>
      <w:r/>
      <w:r>
        <w:t>Hii inamaanisha kuapa. Tazama ilivyotafsiriwa katika 5:23</w:t>
      </w:r>
      <w:r/>
    </w:p>
    <w:p>
      <w:pPr>
        <w:pStyle w:val="Heading5"/>
      </w:pPr>
      <w:r>
        <w:t>Bali maneno yenu yawe 'ndiyo, ndiyo,' au 'hapana. hapana'</w:t>
      </w:r>
      <w:r/>
    </w:p>
    <w:p>
      <w:r/>
      <w:r>
        <w:t>kama unamaanisha 'ndiyo.' sema 'ndiyo,' na kama unamaanisha ;hapana,' sema 'hapana,'</w:t>
      </w:r>
      <w:r/>
    </w:p>
    <w:p>
      <w:pPr>
        <w:pStyle w:val="Heading4"/>
      </w:pPr>
      <w:r>
        <w:t>Matthew 5:38</w:t>
      </w:r>
      <w:r/>
    </w:p>
    <w:p>
      <w:pPr>
        <w:pStyle w:val="Heading5"/>
      </w:pPr>
      <w:r>
        <w:t>sentnsi unganishi</w:t>
      </w:r>
      <w:r/>
    </w:p>
    <w:p>
      <w:r/>
      <w:r>
        <w:t>Yesu anaendelea kufundisha jinsi alivyokuja kuitimiliza sheria ya Agano la kale. Anaanza kwa kuongelea juu ya kisasi kwa maadui</w:t>
      </w:r>
      <w:r/>
    </w:p>
    <w:p>
      <w:pPr>
        <w:pStyle w:val="Heading5"/>
      </w:pPr>
      <w:r>
        <w:t>Maelezo kwa ujumla</w:t>
      </w:r>
      <w:r/>
    </w:p>
    <w:p>
      <w:r/>
      <w:r>
        <w:t>Yesu anaongea na makutano juu ya kile kinachoweza kutokea baadaye katika maisha ya mtu kibinafsi. Kiwakilishi cha "mme" katika "mmesikia" na "mimi nawaambia" viko katika wingi. Kirai hiki "mtu akikupiga" kimesemwa katika umoja "akiku...," lakini unaweza kukitafsiri katika wingi "akiwa..."</w:t>
      </w:r>
      <w:r/>
    </w:p>
    <w:p>
      <w:pPr>
        <w:pStyle w:val="Heading5"/>
      </w:pPr>
      <w:r>
        <w:t>mmesikia imenenwa kuwa</w:t>
      </w:r>
      <w:r/>
    </w:p>
    <w:p>
      <w:r/>
      <w:r>
        <w:t>Yesu anakubaliana na Mungu na neno lake. Lakini hakubaliani na jinsi viongozi wa dini walivyolitumia neno la Mungu. "Viongozi wenu wa dini wamewambieni kuwa Mungu alisema." Tazama ilivyotafsiriwa katika 5:33</w:t>
      </w:r>
      <w:r/>
    </w:p>
    <w:p>
      <w:pPr>
        <w:pStyle w:val="Heading5"/>
      </w:pPr>
      <w:r>
        <w:t>jicho kwa jicho na jino kwa jino</w:t>
      </w:r>
      <w:r/>
    </w:p>
    <w:p>
      <w:r/>
      <w:r>
        <w:t>Sheria ya Musa ilimruhusu mtu kumwumiza kwa njia ileile kama alivyomwumiza, lakini hakumwumiza zaidiya kiasi kile</w:t>
      </w:r>
      <w:r/>
    </w:p>
    <w:p>
      <w:pPr>
        <w:pStyle w:val="Heading5"/>
      </w:pPr>
      <w:r>
        <w:t>Lakini mimi nawaambia</w:t>
      </w:r>
      <w:r/>
    </w:p>
    <w:p>
      <w:r/>
      <w:r>
        <w:t>Kiwakilishi cha "mimi" kinaongeza msisitizo. Hii inamaanisha kuwa alichosema Yesu kina umuhimu sawa na ule ulio kwenye amri kuu kuto kwa Mungu. Jaribu kutafsiri kirai hiki katika namna ambayo italeta msisitizo. Tazama ilivyotafsiriwa 5:21.</w:t>
      </w:r>
      <w:r/>
    </w:p>
    <w:p>
      <w:pPr>
        <w:pStyle w:val="Heading5"/>
      </w:pPr>
      <w:r>
        <w:t>mtu mwovu</w:t>
      </w:r>
      <w:r/>
    </w:p>
    <w:p>
      <w:r/>
      <w:r>
        <w:t>"ni mtu mwovu" au "mtu yeyote aliyewahi kukuumiza"</w:t>
      </w:r>
      <w:r/>
    </w:p>
    <w:p>
      <w:pPr>
        <w:pStyle w:val="Heading5"/>
      </w:pPr>
      <w:r>
        <w:t>akikupiga shavu la kulia</w:t>
      </w:r>
      <w:r/>
    </w:p>
    <w:p>
      <w:r/>
      <w:r>
        <w:t>Kumpiga mtu upande mmoja wa uso kilikuwa kitendo cha fedheha katika utamaduni wa Yesu. Kama ilivyo katika jicho na mkono, shavu la kulia ni la muhimu, kwa hiyo kukupiga shavu la kulia ilikuwa fedhaha kubwa mno.</w:t>
      </w:r>
      <w:r/>
    </w:p>
    <w:p>
      <w:pPr>
        <w:pStyle w:val="Heading5"/>
      </w:pPr>
      <w:r>
        <w:t>akikupiga</w:t>
      </w:r>
      <w:r/>
    </w:p>
    <w:p>
      <w:r/>
      <w:r>
        <w:t>"kuzabua," hii inammanisha kupiga kumpiga mtu kofi kwa ubapa wa mkono,</w:t>
      </w:r>
      <w:r/>
    </w:p>
    <w:p>
      <w:pPr>
        <w:pStyle w:val="Heading5"/>
      </w:pPr>
      <w:r>
        <w:t>mgeuzie na jingine tena</w:t>
      </w:r>
      <w:r/>
    </w:p>
    <w:p>
      <w:r/>
      <w:r>
        <w:t>"mwache akupige na shavu jingine pia"</w:t>
      </w:r>
      <w:r/>
    </w:p>
    <w:p>
      <w:pPr>
        <w:pStyle w:val="Heading4"/>
      </w:pPr>
      <w:r>
        <w:t>Matthew 5:40</w:t>
      </w:r>
      <w:r/>
    </w:p>
    <w:p>
      <w:pPr>
        <w:pStyle w:val="Heading5"/>
      </w:pPr>
      <w:r>
        <w:t>Maelezo kwa ujumla</w:t>
      </w:r>
      <w:r/>
    </w:p>
    <w:p>
      <w:r/>
      <w:r>
        <w:t>Yesu anaongea na makutano juu ya kile kinachoweza kutokea baadaye katika maisha ya watu binafsi. Viwakilishi vyote vya "wewe" na "yako" viko katika umoja kama vile amari za "mwachie," "nenda," "mpatie," na "usimwepuke," lakini waweza kuzitafsiri katika wingi.</w:t>
      </w:r>
      <w:r/>
    </w:p>
    <w:p>
      <w:pPr>
        <w:pStyle w:val="Heading5"/>
      </w:pPr>
      <w:r>
        <w:t>kanzu ...joho</w:t>
      </w:r>
      <w:r/>
    </w:p>
    <w:p>
      <w:r/>
      <w:r>
        <w:t>Hii "kanzu" ilivaliwa karibu na mwili, kama shati zito au sweta. "kanzu," hili lilikuwa la thamani zaidi kati ya haya mavazi mawili, ilivaliwa juu ya kanzu kwa ajili ya koongeza joto na pia lilitumika usiku kama blanketi.</w:t>
      </w:r>
      <w:r/>
    </w:p>
    <w:p>
      <w:pPr>
        <w:pStyle w:val="Heading5"/>
      </w:pPr>
      <w:r>
        <w:t>mwachie na</w:t>
      </w:r>
      <w:r/>
    </w:p>
    <w:p>
      <w:r/>
      <w:r>
        <w:t>"mpatie pia huyo mtu"</w:t>
      </w:r>
      <w:r/>
    </w:p>
    <w:p>
      <w:pPr>
        <w:pStyle w:val="Heading5"/>
      </w:pPr>
      <w:r>
        <w:t>na yeyote</w:t>
      </w:r>
      <w:r/>
    </w:p>
    <w:p>
      <w:r/>
      <w:r>
        <w:t>"na kama mtu," hii inamaanisha kuwa huyu ni askari wa Kirumi.</w:t>
      </w:r>
      <w:r/>
    </w:p>
    <w:p>
      <w:pPr>
        <w:pStyle w:val="Heading5"/>
      </w:pPr>
      <w:r>
        <w:t>maili moja</w:t>
      </w:r>
      <w:r/>
    </w:p>
    <w:p>
      <w:r/>
      <w:r>
        <w:t>Hizi na sawa na hatua elfu moja ambao ndiyo umbali ambao askari wa kirumi angeweza kumlazimisha kisheria mtu kubeba kitu kwa ajili yake. Kama maili moja haieleweki, basi inaweza kutafsiriwa kama "kilometa moja" au "umbali mrefu."</w:t>
      </w:r>
      <w:r/>
    </w:p>
    <w:p>
      <w:pPr>
        <w:pStyle w:val="Heading5"/>
      </w:pPr>
      <w:r>
        <w:t>nenda naye</w:t>
      </w:r>
      <w:r/>
    </w:p>
    <w:p>
      <w:r/>
      <w:r>
        <w:t>Hii inamhusu yule akulazimishaye kwenda.</w:t>
      </w:r>
      <w:r/>
    </w:p>
    <w:p>
      <w:pPr>
        <w:pStyle w:val="Heading5"/>
      </w:pPr>
      <w:r>
        <w:t>nenda naye maili mbili</w:t>
      </w:r>
      <w:r/>
    </w:p>
    <w:p>
      <w:r/>
      <w:r>
        <w:t>"uende ile maili anayokulazimisha kwenda, halafu nenda maili nyingine. kama "maili" haieleweki tumia kilometa mbili" au "mara mbili ya mwendo."</w:t>
      </w:r>
      <w:r/>
    </w:p>
    <w:p>
      <w:pPr>
        <w:pStyle w:val="Heading5"/>
      </w:pPr>
      <w:r>
        <w:t>na usimwepuke yeyote</w:t>
      </w:r>
      <w:r/>
    </w:p>
    <w:p>
      <w:r/>
      <w:r>
        <w:t>"usikatae kumpatia."hii inaweza kuelezeka kwa kutumia muundo halisi. "na umpatie"</w:t>
      </w:r>
      <w:r/>
    </w:p>
    <w:p>
      <w:pPr>
        <w:pStyle w:val="Heading4"/>
      </w:pPr>
      <w:r>
        <w:t>Matthew 5:43</w:t>
      </w:r>
      <w:r/>
    </w:p>
    <w:p>
      <w:pPr>
        <w:pStyle w:val="Heading5"/>
      </w:pPr>
      <w:r>
        <w:t>Sentensi unganishi</w:t>
      </w:r>
      <w:r/>
    </w:p>
    <w:p>
      <w:r/>
      <w:r>
        <w:t>Yesu anaendelea kufundisha jinsi alivyokuja kuitimiliza sheria ya Agano la Kale. Hapa anaanza kufundisha juu ya kuwapenda maadui.</w:t>
      </w:r>
      <w:r/>
    </w:p>
    <w:p>
      <w:pPr>
        <w:pStyle w:val="Heading5"/>
      </w:pPr>
      <w:r>
        <w:t>Maelezo kwa ujumla</w:t>
      </w:r>
      <w:r/>
    </w:p>
    <w:p>
      <w:r/>
      <w:r>
        <w:t>Yesu anaongea na makutano juu ya kile kianachoweza kutokea kwao katika maisha yao kibinafsi. "Utampenda ... na kumchukia adui yako" maneno haya yametumika katika hali ya umoja, lakini unaweza kuyatafsiri katika wingi. Matukio mengine ya viwakilishi vya "u" na vile vya amri ya "umpende" na "omba viko katika wingi.</w:t>
      </w:r>
      <w:r/>
    </w:p>
    <w:p>
      <w:pPr>
        <w:pStyle w:val="Heading5"/>
      </w:pPr>
      <w:r>
        <w:t>Mmesikia imenenwa</w:t>
      </w:r>
      <w:r/>
    </w:p>
    <w:p>
      <w:r/>
      <w:r>
        <w:t>Yesu anakubaliana na Mungu na neno lake. Lakini hakubaliani na jinsi viongozi wa dini wanvyolitumia neno la Mungu. Hili linaweza kuelezeka katika muundo tendaji. "viongozi wenu wa dini wamewaambia kwamba Mungu alisema" Tazama ilivyotafsiriwa 5:33</w:t>
      </w:r>
      <w:r/>
    </w:p>
    <w:p>
      <w:pPr>
        <w:pStyle w:val="Heading5"/>
      </w:pPr>
      <w:r>
        <w:t>jirani</w:t>
      </w:r>
      <w:r/>
    </w:p>
    <w:p>
      <w:r/>
      <w:r>
        <w:t>Neno "jirani" hapa linamaanisha mtu ndani ya jamii ile ile au watu wa kundi moja ambao mtu hutamani na anapaswa kumtendea kwa upole. Haimaanishi mtu anayeishi karibu. Unaweza kutafsiri katika wingi.</w:t>
      </w:r>
      <w:r/>
    </w:p>
    <w:p>
      <w:pPr>
        <w:pStyle w:val="Heading5"/>
      </w:pPr>
      <w:r>
        <w:t>Lakini nawaambia</w:t>
      </w:r>
      <w:r/>
    </w:p>
    <w:p>
      <w:r/>
      <w:r>
        <w:t>Kiwakilishi "na.." kinatia msisitizo. Hii inaonesha kuwa kile anachokisema Yesu kina Uzito sawa na kile kilicho kwenye amri kuu ya Mungu.Jaribu kutafsiri kirai hiki kwa kutia msisitizo. Tazama ilivyotafsirwa katika 5:21</w:t>
      </w:r>
      <w:r/>
    </w:p>
    <w:p>
      <w:pPr>
        <w:pStyle w:val="Heading5"/>
      </w:pPr>
      <w:r>
        <w:t>muwe watoto wa baba yenu</w:t>
      </w:r>
      <w:r/>
    </w:p>
    <w:p>
      <w:r/>
      <w:r>
        <w:t>Ni vizuri kutafsiri "wana" katika lugha ambayo kwa asili hutumika kumaanisha baba wa watoto wa kimwili.</w:t>
      </w:r>
      <w:r/>
    </w:p>
    <w:p>
      <w:pPr>
        <w:pStyle w:val="Heading5"/>
      </w:pPr>
      <w:r>
        <w:t>Baba</w:t>
      </w:r>
      <w:r/>
    </w:p>
    <w:p>
      <w:r/>
      <w:r>
        <w:t>Hiki ni cheo cha muhimu cha Mungu</w:t>
      </w:r>
      <w:r/>
    </w:p>
    <w:p>
      <w:pPr>
        <w:pStyle w:val="Heading4"/>
      </w:pPr>
      <w:r>
        <w:t>Matthew 5:46</w:t>
      </w:r>
      <w:r/>
    </w:p>
    <w:p>
      <w:pPr>
        <w:pStyle w:val="Heading5"/>
      </w:pPr>
      <w:r>
        <w:t>Sentensi unganishi</w:t>
      </w:r>
      <w:r/>
    </w:p>
    <w:p>
      <w:r/>
      <w:r>
        <w:t>Yesu anamaliza kufundisha juu ya jinsi alivyokuja kuitimiliza sheria ya Agano la kale. Kipengere hiki kinaanzia 5:17</w:t>
      </w:r>
      <w:r/>
    </w:p>
    <w:p>
      <w:pPr>
        <w:pStyle w:val="Heading5"/>
      </w:pPr>
      <w:r>
        <w:t>Maelezo kwa ujumla</w:t>
      </w:r>
      <w:r/>
    </w:p>
    <w:p>
      <w:r/>
      <w:r>
        <w:t>Yesu anaongea na makutano juu ya kile kinachoweza kutokea baadaye katika maisha yao kibinafsi. Matukio yote ya viwakilishi vya "mki.." na "zenu" viko katika wingi. Maswali katika mistari hii ni yale usemaji ambao pengine si lazima kujibiwa</w:t>
      </w:r>
      <w:r/>
    </w:p>
    <w:p>
      <w:pPr>
        <w:pStyle w:val="Heading5"/>
      </w:pPr>
      <w:r>
        <w:t>mkiwasalimia</w:t>
      </w:r>
      <w:r/>
    </w:p>
    <w:p>
      <w:r/>
      <w:r>
        <w:t>Hili ni neno la jumla kwa ajili ya kuwatamanisha wasikilizaji.</w:t>
      </w:r>
      <w:r/>
    </w:p>
    <w:p>
      <w:pPr>
        <w:pStyle w:val="Heading5"/>
      </w:pPr>
      <w:r>
        <w:t>Baba</w:t>
      </w:r>
      <w:r/>
    </w:p>
    <w:p>
      <w:r/>
      <w:r>
        <w:t>Hiki ni cheo cha muhimu cha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5:1</w:t>
      </w:r>
      <w:r/>
    </w:p>
    <w:p>
      <w:pPr>
        <w:pStyle w:val="Heading5"/>
      </w:pPr>
      <w:r>
        <w:t>Kwa nini walio masikini wa roho wamebarikiwa?</w:t>
      </w:r>
      <w:r/>
    </w:p>
    <w:p>
      <w:r/>
      <w:r>
        <w:t>Walio masikini wa roho wamebarikiwa kwa kuwa ufalme wa mbinguni ni wao.</w:t>
      </w:r>
      <w:r/>
    </w:p>
    <w:p>
      <w:pPr>
        <w:pStyle w:val="Heading5"/>
      </w:pPr>
      <w:r>
        <w:t>Kwa nini wanohuzunika sasa wamebarikiwa?</w:t>
      </w:r>
      <w:r/>
    </w:p>
    <w:p>
      <w:r/>
      <w:r>
        <w:t>Wale ambao wanahuzunika wamebarikiwa kwa sababu watafarijiwa.</w:t>
      </w:r>
      <w:r/>
    </w:p>
    <w:p>
      <w:pPr>
        <w:pStyle w:val="Heading4"/>
      </w:pPr>
      <w:r>
        <w:t>Matthew 5:5</w:t>
      </w:r>
      <w:r/>
    </w:p>
    <w:p>
      <w:pPr>
        <w:pStyle w:val="Heading5"/>
      </w:pPr>
      <w:r>
        <w:t>Kwa nini wanyenyekevu wamebarikiwa?</w:t>
      </w:r>
      <w:r/>
    </w:p>
    <w:p>
      <w:r/>
      <w:r>
        <w:t>Wanyenyekevu wamebarikiwa kwa sababu watarithi nchi.</w:t>
      </w:r>
      <w:r/>
    </w:p>
    <w:p>
      <w:pPr>
        <w:pStyle w:val="Heading5"/>
      </w:pPr>
      <w:r>
        <w:t>kwa nini wenye kiu na njaa ya haki wamebarikiwa?</w:t>
      </w:r>
      <w:r/>
    </w:p>
    <w:p>
      <w:r/>
      <w:r>
        <w:t>Wenye kiu na njaa ya haki wamebarikiwa kwa sababu watashibishwa.</w:t>
      </w:r>
      <w:r/>
    </w:p>
    <w:p>
      <w:pPr>
        <w:pStyle w:val="Heading4"/>
      </w:pPr>
      <w:r>
        <w:t>Matthew 5:11</w:t>
      </w:r>
      <w:r/>
    </w:p>
    <w:p>
      <w:pPr>
        <w:pStyle w:val="Heading5"/>
      </w:pPr>
      <w:r>
        <w:t>Kwa nini wale ambao wanatukanwa na kuteswa kwa ajili ya Yesu wamebarikiwa?</w:t>
      </w:r>
      <w:r/>
    </w:p>
    <w:p>
      <w:r/>
      <w:r>
        <w:t>Wale ambao wanatukanwa na kuteswa kwa ajili ya Yesu wamebarikiwa kwa sababu thawabu yao mbinguni ni kubwa.</w:t>
      </w:r>
      <w:r/>
    </w:p>
    <w:p>
      <w:pPr>
        <w:pStyle w:val="Heading4"/>
      </w:pPr>
      <w:r>
        <w:t>Matthew 5:15</w:t>
      </w:r>
      <w:r/>
    </w:p>
    <w:p>
      <w:pPr>
        <w:pStyle w:val="Heading5"/>
      </w:pPr>
      <w:r>
        <w:t>Nuru ya waumini huangazaje mbele ya watu?</w:t>
      </w:r>
      <w:r/>
    </w:p>
    <w:p>
      <w:r/>
      <w:r>
        <w:t>Nuru ya waumini huangaza mbele ya watu kwa kufanya matendo mema.</w:t>
      </w:r>
      <w:r/>
    </w:p>
    <w:p>
      <w:pPr>
        <w:pStyle w:val="Heading4"/>
      </w:pPr>
      <w:r>
        <w:t>Matthew 5:17</w:t>
      </w:r>
      <w:r/>
    </w:p>
    <w:p>
      <w:pPr>
        <w:pStyle w:val="Heading5"/>
      </w:pPr>
      <w:r>
        <w:t>Yesu alikuja kufanya nini na sheria na manabii wa Agano la Kale?</w:t>
      </w:r>
      <w:r/>
    </w:p>
    <w:p>
      <w:r/>
      <w:r>
        <w:t>Yesu alikuja kutimiza sheria na manabii wa Agano la Kale.</w:t>
      </w:r>
      <w:r/>
    </w:p>
    <w:p>
      <w:pPr>
        <w:pStyle w:val="Heading4"/>
      </w:pPr>
      <w:r>
        <w:t>Matthew 5:19</w:t>
      </w:r>
      <w:r/>
    </w:p>
    <w:p>
      <w:pPr>
        <w:pStyle w:val="Heading5"/>
      </w:pPr>
      <w:r>
        <w:t>Nani ataitwa mkubwa katika ufalme wa mbinguni?</w:t>
      </w:r>
      <w:r/>
    </w:p>
    <w:p>
      <w:r/>
      <w:r>
        <w:t>Wale ambao wazishikao amri na kuzifundisha kwa wengine wataitwa wakubwa katika ufalme wa mbinguni.</w:t>
      </w:r>
      <w:r/>
    </w:p>
    <w:p>
      <w:pPr>
        <w:pStyle w:val="Heading4"/>
      </w:pPr>
      <w:r>
        <w:t>Matthew 5:21</w:t>
      </w:r>
      <w:r/>
    </w:p>
    <w:p>
      <w:pPr>
        <w:pStyle w:val="Heading5"/>
      </w:pPr>
      <w:r>
        <w:t>Yesu alifundisha kwamba si tu wale ambao wanaua wako katika hatari ya hukumu, bali pia ambao hufanya nini?</w:t>
      </w:r>
      <w:r/>
    </w:p>
    <w:p>
      <w:r/>
      <w:r>
        <w:t>Yesu alifundisha kwamba si tu wale ambao wanaua, bali pia wale wanaowachukia ndugu zao wako katika hatari ya hukumu.</w:t>
      </w:r>
      <w:r/>
    </w:p>
    <w:p>
      <w:pPr>
        <w:pStyle w:val="Heading4"/>
      </w:pPr>
      <w:r>
        <w:t>Matthew 5:23</w:t>
      </w:r>
      <w:r/>
    </w:p>
    <w:p>
      <w:pPr>
        <w:pStyle w:val="Heading5"/>
      </w:pPr>
      <w:r>
        <w:t>Yesu alifundisha tunapaswa kufanya nini kama ndugu yetu ana jambo lolote dhidi yetu?</w:t>
      </w:r>
      <w:r/>
    </w:p>
    <w:p>
      <w:r/>
      <w:r>
        <w:t>Yesu alifundisha kwamba tunapaswa kumwendea na kupatanishwa na ndugu yetu kama ana jambo lolote dhidi yetu.</w:t>
      </w:r>
      <w:r/>
    </w:p>
    <w:p>
      <w:pPr>
        <w:pStyle w:val="Heading4"/>
      </w:pPr>
      <w:r>
        <w:t>Matthew 5:25</w:t>
      </w:r>
      <w:r/>
    </w:p>
    <w:p>
      <w:pPr>
        <w:pStyle w:val="Heading5"/>
      </w:pPr>
      <w:r>
        <w:t>Yesu alifundisha tunapaswa kufanya nini na mshtaki wetu kabla ya kufika mahakamani?</w:t>
      </w:r>
      <w:r/>
    </w:p>
    <w:p>
      <w:r/>
      <w:r>
        <w:t>Yesu alifundisha kwamba tunapaswa kukubaliana na mshtaki wetu kabla ya kufika mahakamani.</w:t>
      </w:r>
      <w:r/>
    </w:p>
    <w:p>
      <w:pPr>
        <w:pStyle w:val="Heading4"/>
      </w:pPr>
      <w:r>
        <w:t>Matthew 5:27</w:t>
      </w:r>
      <w:r/>
    </w:p>
    <w:p>
      <w:pPr>
        <w:pStyle w:val="Heading5"/>
      </w:pPr>
      <w:r>
        <w:t>Yesu alifundisha kwamba haikuwa tu sahihi kuzini, bali pia kufanya nini?</w:t>
      </w:r>
      <w:r/>
    </w:p>
    <w:p>
      <w:r/>
      <w:r>
        <w:t>Yesu alifundisha kuwa haikuwa tu sahhi kuzini, bali pia kumtamani mwanamke.</w:t>
      </w:r>
      <w:r/>
    </w:p>
    <w:p>
      <w:pPr>
        <w:pStyle w:val="Heading4"/>
      </w:pPr>
      <w:r>
        <w:t>Matthew 5:29</w:t>
      </w:r>
      <w:r/>
    </w:p>
    <w:p>
      <w:pPr>
        <w:pStyle w:val="Heading5"/>
      </w:pPr>
      <w:r>
        <w:t>Yesu alisema yatulazimu kufanya nini na kitu chochote ambacho hutusababisha kutenda dhambi?</w:t>
      </w:r>
      <w:r/>
    </w:p>
    <w:p>
      <w:r/>
      <w:r>
        <w:t>Yesu alisema kwamba yatulazimu kukiondoa kitu chochote kile kinacho tusababisha kutenda dhambi.</w:t>
      </w:r>
      <w:r/>
    </w:p>
    <w:p>
      <w:pPr>
        <w:pStyle w:val="Heading4"/>
      </w:pPr>
      <w:r>
        <w:t>Matthew 5:31</w:t>
      </w:r>
      <w:r/>
    </w:p>
    <w:p>
      <w:pPr>
        <w:pStyle w:val="Heading5"/>
      </w:pPr>
      <w:r>
        <w:t>Kwa swala gani Yesu aliruhusu talaka?</w:t>
      </w:r>
      <w:r/>
    </w:p>
    <w:p>
      <w:r/>
      <w:r>
        <w:t>Kwa swala la zinaa aliruhusu talaka.</w:t>
      </w:r>
      <w:r/>
    </w:p>
    <w:p>
      <w:pPr>
        <w:pStyle w:val="Heading5"/>
      </w:pPr>
      <w:r>
        <w:t>Mume akimwacha mke wake isivyo sitahili na kuolewa tena anamsababisha kuwa?</w:t>
      </w:r>
      <w:r/>
    </w:p>
    <w:p>
      <w:r/>
      <w:r>
        <w:t>Mume anamsababisha mke wake kuwa mzinzi kama atamwacha isivyo sitahili na kuolewa tena.</w:t>
      </w:r>
      <w:r/>
    </w:p>
    <w:p>
      <w:pPr>
        <w:pStyle w:val="Heading4"/>
      </w:pPr>
      <w:r>
        <w:t>Matthew 5:33</w:t>
      </w:r>
      <w:r/>
    </w:p>
    <w:p>
      <w:pPr>
        <w:pStyle w:val="Heading5"/>
      </w:pPr>
      <w:r>
        <w:t>Yesu anasema tunapaswa kufanya nini badala ya kuapa viapo kwa mbingu, kwa nchi, kwa Yerusalemu, au kwa kichwa?</w:t>
      </w:r>
      <w:r/>
    </w:p>
    <w:p>
      <w:r/>
      <w:r>
        <w:t>Yesu anasema kwamba badala ya kuapa viapo kwa vitu hivi vyote tunapaswa kusema ndio kuwa ni ndio au hapana kuwa ni hapana.</w:t>
      </w:r>
      <w:r/>
    </w:p>
    <w:p>
      <w:pPr>
        <w:pStyle w:val="Heading4"/>
      </w:pPr>
      <w:r>
        <w:t>Matthew 5:36</w:t>
      </w:r>
      <w:r/>
    </w:p>
    <w:p>
      <w:pPr>
        <w:pStyle w:val="Heading5"/>
      </w:pPr>
      <w:r>
        <w:t>Badala ya kuapa kwa vitu mbalimbali vya kidunia Yesu anasema maneno yetu yawe ya namna gani?</w:t>
      </w:r>
      <w:r/>
    </w:p>
    <w:p>
      <w:r/>
      <w:r>
        <w:t>Yesu anasema badala ya kuapa kwa vitu tunapaswa maneno yetu yawe "Ndiyo, ndiyo" au "Hapana, hapana"</w:t>
      </w:r>
      <w:r/>
    </w:p>
    <w:p>
      <w:pPr>
        <w:pStyle w:val="Heading4"/>
      </w:pPr>
      <w:r>
        <w:t>Matthew 5:38</w:t>
      </w:r>
      <w:r/>
    </w:p>
    <w:p>
      <w:pPr>
        <w:pStyle w:val="Heading5"/>
      </w:pPr>
      <w:r>
        <w:t>Yesu alifundisha tunapaswa kufanya nini na yule aliye mbaya kwetu?</w:t>
      </w:r>
      <w:r/>
    </w:p>
    <w:p>
      <w:r/>
      <w:r>
        <w:t>Yesu alifundisha kwamba hatupaswi kumpinga yule ambaye ni mbaya kwetu.</w:t>
      </w:r>
      <w:r/>
    </w:p>
    <w:p>
      <w:pPr>
        <w:pStyle w:val="Heading4"/>
      </w:pPr>
      <w:r>
        <w:t>Matthew 5:43</w:t>
      </w:r>
      <w:r/>
    </w:p>
    <w:p>
      <w:pPr>
        <w:pStyle w:val="Heading5"/>
      </w:pPr>
      <w:r>
        <w:t>Yesu alifundisha tunapaswa kufanya nini na maadui wetu na wale ambao wanatutesa?</w:t>
      </w:r>
      <w:r/>
    </w:p>
    <w:p>
      <w:r/>
      <w:r>
        <w:t>Yesu alifundisha kwamba tunapaswa kuwapenda na kuwaombea maadui wetu na wale wanao tutesa.</w:t>
      </w:r>
      <w:r/>
    </w:p>
    <w:p>
      <w:pPr>
        <w:pStyle w:val="Heading4"/>
      </w:pPr>
      <w:r>
        <w:t>Matthew 5:46</w:t>
      </w:r>
      <w:r/>
    </w:p>
    <w:p>
      <w:pPr>
        <w:pStyle w:val="Heading5"/>
      </w:pPr>
      <w:r>
        <w:t>Kwa nini Yesu alisema haitulazimu kuwapenda tu wale ambao wanatupenda sisi, bali pia kuwapenda maadui wetu?</w:t>
      </w:r>
      <w:r/>
    </w:p>
    <w:p>
      <w:r/>
      <w:r>
        <w:t>Yesu lisema kwamba kama tunawapenda tu wale ambao wanatupenda sisi, hatupokei thawabu kwa sababu tunafanya tu kile Wamataifa tayari wanafanya.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06 Maelezo ya Jumla</w:t>
      </w:r>
      <w:r/>
    </w:p>
    <w:p>
      <w:pPr>
        <w:pStyle w:val="Heading2"/>
      </w:pPr>
      <w:r>
        <w:t>Muundo na upangiliaji</w:t>
      </w:r>
      <w:r/>
    </w:p>
    <w:p>
      <w:r/>
      <w:r>
        <w:t>Mathayo 6 inaendelea na mafundisho ya Yesu yaliyojulikana kama "Mahubiri ya Mlimani."</w:t>
      </w:r>
      <w:r/>
    </w:p>
    <w:p>
      <w:r/>
      <w:r>
        <w:t>Labda mtafsiri atapenda kulitenga sala katika 6:9-11 kwa kutumia uingizaji. Kwa kuwa sura hii hubadilika haraka kutoka kwa mada moja hadi nyingine, inawezekana kutumia mstari wa nafasi kati ya mada tofauti ili kuwasaidia wasomaji kutambua mabadiliko katika mada kwa urahisi zaidi.</w:t>
      </w:r>
      <w:r/>
    </w:p>
    <w:p>
      <w:pPr>
        <w:pStyle w:val="Heading2"/>
      </w:pPr>
      <w:r>
        <w:t>Links:</w:t>
      </w:r>
      <w:r/>
      <w:r/>
    </w:p>
    <w:p>
      <w:pPr>
        <w:pStyle w:val="ListBullet"/>
        <w:spacing w:line="240" w:lineRule="auto"/>
        <w:ind w:left="720"/>
      </w:pPr>
      <w:r/>
      <w:hyperlink r:id="rId27">
        <w:r>
          <w:rPr>
            <w:color w:val="0000EE"/>
            <w:u w:val="single"/>
          </w:rPr>
          <w:t>Matthew 06:01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6</w:t>
      </w:r>
      <w:r>
        <w:rPr>
          <w:vertAlign w:val="superscript"/>
        </w:rPr>
        <w:t>1</w:t>
      </w:r>
      <w:r>
        <w:t xml:space="preserve">Keli intum kun harisin ashan bi wori amail takum al kwes gidam nas ashan umon bi aiynu, wele intum ma bi ligo makafa min abu takum al fi samah. </w:t>
      </w:r>
      <w:r>
        <w:rPr>
          <w:vertAlign w:val="superscript"/>
        </w:rPr>
        <w:t>2</w:t>
      </w:r>
      <w:r>
        <w:t>iza inta bi wodi haja le meskin, mata afuku buruju gidamak ze ma nas al bi mesilu fi biyut ta salawat wa fi shawari. ashan umon bi ligo tesji min nas. Hagiga ana bi kelim le intum, umon kalas istelim makafa tomon.</w:t>
      </w:r>
      <w:r>
        <w:rPr>
          <w:vertAlign w:val="superscript"/>
        </w:rPr>
        <w:t>3</w:t>
      </w:r>
      <w:r>
        <w:t xml:space="preserve">Lakin iza inta bi wodi haja le meskin, keli ida taki ta samal ma arufu ida taki al yemin bi amulu sunu. </w:t>
      </w:r>
      <w:r>
        <w:rPr>
          <w:vertAlign w:val="superscript"/>
        </w:rPr>
        <w:t>4</w:t>
      </w:r>
      <w:r>
        <w:t>Ashan hadaya taki bi wodi be siri. Wa Abu taki al bi aiynu be siri bi wodi le inta makafa.</w:t>
      </w:r>
      <w:r>
        <w:rPr>
          <w:vertAlign w:val="superscript"/>
        </w:rPr>
        <w:t>5</w:t>
      </w:r>
      <w:r>
        <w:t xml:space="preserve">Kan inta bi seli, mata kun ze nas al mumesilin, Umon bi hibu ashan bi wogif wa seli fi biyut ta salah wa fi rukun ta shawari, ashan nas bi aiynu umon. Hagiga Ana bi kelim le intum, umon kalas istelim makafa tomon. </w:t>
      </w:r>
      <w:r>
        <w:rPr>
          <w:vertAlign w:val="superscript"/>
        </w:rPr>
        <w:t>6</w:t>
      </w:r>
      <w:r>
        <w:t xml:space="preserve">Lakin inta, kan inta bi seli, dakalu fi mahal kas. gofulu bab, wa seli le Abu taki al fi mahal siri. Wa Abu taki al bi aiynu inta fi siri bi wodi le inta makafa. </w:t>
      </w:r>
      <w:r>
        <w:rPr>
          <w:vertAlign w:val="superscript"/>
        </w:rPr>
        <w:t>7</w:t>
      </w:r>
      <w:r>
        <w:t>Kan inta bi seli, mata keriru kalamat al manafi ze ma nas geir yahudiyin bi amulu, Umon bi fekir be-inu bi asmau umon ashan kalamat tomon al ketir.</w:t>
      </w:r>
      <w:r>
        <w:rPr>
          <w:vertAlign w:val="superscript"/>
        </w:rPr>
        <w:t>8</w:t>
      </w:r>
      <w:r>
        <w:t xml:space="preserve">Ashan kida, mata kun ze umon, Abu taki arufu hajat yatu inta deiru gubal inta ma asalu. </w:t>
      </w:r>
      <w:r>
        <w:rPr>
          <w:vertAlign w:val="superscript"/>
        </w:rPr>
        <w:t>9</w:t>
      </w:r>
      <w:r>
        <w:t xml:space="preserve">Seli zede: Abu ta nina al fi samah, keli isim taki kadisu. </w:t>
      </w:r>
      <w:r>
        <w:rPr>
          <w:vertAlign w:val="superscript"/>
        </w:rPr>
        <w:t>10</w:t>
      </w:r>
      <w:r>
        <w:t>keli molokut taki ja. keli meshia taki yekun fi ard ze ma fi samah.</w:t>
      </w:r>
      <w:r>
        <w:rPr>
          <w:vertAlign w:val="superscript"/>
        </w:rPr>
        <w:t>11</w:t>
      </w:r>
      <w:r>
        <w:t xml:space="preserve">Wodi le nina alela akil al yomi. </w:t>
      </w:r>
      <w:r>
        <w:rPr>
          <w:vertAlign w:val="superscript"/>
        </w:rPr>
        <w:t>12</w:t>
      </w:r>
      <w:r>
        <w:t xml:space="preserve">Akfir katiya ta nina, ze ma nina kaman bi akfir nas al amulu le nina batal. </w:t>
      </w:r>
      <w:r>
        <w:rPr>
          <w:vertAlign w:val="superscript"/>
        </w:rPr>
        <w:t>13</w:t>
      </w:r>
      <w:r>
        <w:t>Mata dakalu nina fi tajarib, lakin naja nina min sherir.</w:t>
      </w:r>
      <w:r>
        <w:rPr>
          <w:vertAlign w:val="superscript"/>
        </w:rPr>
        <w:t>14</w:t>
      </w:r>
      <w:r>
        <w:t xml:space="preserve">Kan inta bi afi nas min batal tomon, Abu taki al samawi kaman bi afi inta. </w:t>
      </w:r>
      <w:r>
        <w:rPr>
          <w:vertAlign w:val="superscript"/>
        </w:rPr>
        <w:t>15</w:t>
      </w:r>
      <w:r>
        <w:t>Lakin kan inta ma bi afi batal tomon, Wele Abu taki bi afi batal taki.</w:t>
      </w:r>
      <w:r>
        <w:rPr>
          <w:vertAlign w:val="superscript"/>
        </w:rPr>
        <w:t>16</w:t>
      </w:r>
      <w:r>
        <w:t xml:space="preserve">Kan inta bi sum, keli inta ma zahiru wusa taki al hazin ze ma nas mumesilin bi amulu, fa umon ma bi kasulu wusa wele touru shar tomon ashan umon bi zahir le nas be-inu umon saimin. Hagiga an bi kelim le inta, umon istelim makafa tomon. </w:t>
      </w:r>
      <w:r>
        <w:rPr>
          <w:vertAlign w:val="superscript"/>
        </w:rPr>
        <w:t>17</w:t>
      </w:r>
      <w:r>
        <w:t xml:space="preserve">Lakin inta, kan inta saim, masa zed fi ras taki wa kasulu wusa taki, </w:t>
      </w:r>
      <w:r>
        <w:rPr>
          <w:vertAlign w:val="superscript"/>
        </w:rPr>
        <w:t>18</w:t>
      </w:r>
      <w:r>
        <w:t>Ashan ma bi zahir le nas tanin be-inu inta saim, Lakin bes le Abu taki al huwo fi mahal siri; wa Abu taki al bi aiynu fi siri, be wodi le inta makafa.</w:t>
      </w:r>
      <w:r>
        <w:rPr>
          <w:vertAlign w:val="superscript"/>
        </w:rPr>
        <w:t>19</w:t>
      </w:r>
      <w:r>
        <w:t xml:space="preserve">Mata kazinu le nesfak mali fi ardi ali sus wa hajat al bi segeru bi demiru, wa haramiya bi dakalu juwa wa bi seregu. </w:t>
      </w:r>
      <w:r>
        <w:rPr>
          <w:vertAlign w:val="superscript"/>
        </w:rPr>
        <w:t>20</w:t>
      </w:r>
      <w:r>
        <w:t xml:space="preserve">Lakin, Kazinu le inta mali fi samah, al wele sus au hajat al gi segeru bi demiru, wa Haramiya ma bi dakalu juwa wa bi seregu. </w:t>
      </w:r>
      <w:r>
        <w:rPr>
          <w:vertAlign w:val="superscript"/>
        </w:rPr>
        <w:t>21</w:t>
      </w:r>
      <w:r>
        <w:t>Fa fi mahal al mali taki fogo, hinak fikra taki bikun fogo kaman.</w:t>
      </w:r>
      <w:r>
        <w:rPr>
          <w:vertAlign w:val="superscript"/>
        </w:rPr>
        <w:t>22</w:t>
      </w:r>
      <w:r>
        <w:t xml:space="preserve">Ena huwo yau lamba le jisim. ashan kida, kan ena taki kwes, Jisim kulu bikun malyan be nur. </w:t>
      </w:r>
      <w:r>
        <w:rPr>
          <w:vertAlign w:val="superscript"/>
        </w:rPr>
        <w:t>23</w:t>
      </w:r>
      <w:r>
        <w:t xml:space="preserve">Lakin kan ena taki batal, Jisim taki kulu bikun malyan be duluma. ashan kida, kan nur al fi juwa inta hagiga duluma, duluma de bikun kebir, Duluma de bikun kebir shedid godur sunu! </w:t>
      </w:r>
      <w:r>
        <w:rPr>
          <w:vertAlign w:val="superscript"/>
        </w:rPr>
        <w:t>24</w:t>
      </w:r>
      <w:r>
        <w:t>Mafi zol bi kadimu itniin seid, Au huwo bi karahu wahid wa bi hibu al tani, wele huwo bi wodi nefsu le wahid wa bi aba al tani. Inta mabi khadimu Allah wa mali.</w:t>
      </w:r>
      <w:r>
        <w:rPr>
          <w:vertAlign w:val="superscript"/>
        </w:rPr>
        <w:t>25</w:t>
      </w:r>
      <w:r>
        <w:t xml:space="preserve">Ashan kida Ana bi gul le inta, Mata fekir an haya taki, inta bi akulu sunu wele inta bi asrubu sunu- wele an jisim taki, inta bi libisu sunu. Haya ma afdal min akil, wa jisim ma afdal min gumasat? </w:t>
      </w:r>
      <w:r>
        <w:rPr>
          <w:vertAlign w:val="superscript"/>
        </w:rPr>
        <w:t>26</w:t>
      </w:r>
      <w:r>
        <w:t>Suf le tiyur al fi jou. Umon ma bi azra wele bi hasidu wele limu fi gugu, lakin Abu takum al fi samah bi akilu umon. Hal intum ma mohimin min umon?</w:t>
      </w:r>
      <w:r>
        <w:rPr>
          <w:vertAlign w:val="superscript"/>
        </w:rPr>
        <w:t>27</w:t>
      </w:r>
      <w:r>
        <w:t xml:space="preserve">Munu min intm bi fekir ashan bi zidu sinin le haya tou? </w:t>
      </w:r>
      <w:r>
        <w:rPr>
          <w:vertAlign w:val="superscript"/>
        </w:rPr>
        <w:t>28</w:t>
      </w:r>
      <w:r>
        <w:t xml:space="preserve">Le intum bi fekir an libsa? Zekir an zuhur al fi mazra, Kef umon bi raba. Umon ma bi istakal, wa ma bi salahu malabis. </w:t>
      </w:r>
      <w:r>
        <w:rPr>
          <w:vertAlign w:val="superscript"/>
        </w:rPr>
        <w:t>29</w:t>
      </w:r>
      <w:r>
        <w:t>Lisa Ana bi gul le intum, hata Suliman fi kulu mejid ma libisu ze wahid min zuhur del.</w:t>
      </w:r>
      <w:r>
        <w:rPr>
          <w:vertAlign w:val="superscript"/>
        </w:rPr>
        <w:t>30</w:t>
      </w:r>
      <w:r>
        <w:t xml:space="preserve">Kan Allah libisu zuhur al fi mazra, al bi zahir alela wa bukra bi jadau fi nar, godur sunu huwo bi libisu intum, intum al iman takum suker? </w:t>
      </w:r>
      <w:r>
        <w:rPr>
          <w:vertAlign w:val="superscript"/>
        </w:rPr>
        <w:t>31</w:t>
      </w:r>
      <w:r>
        <w:t>Ashan kida mata fekir wa gul, ' Nina bi akulu sunu?' 'wele nina bi asrubu sunu?' wele nina bi libisu sunu?'</w:t>
      </w:r>
      <w:r>
        <w:rPr>
          <w:vertAlign w:val="superscript"/>
        </w:rPr>
        <w:t>32</w:t>
      </w:r>
      <w:r>
        <w:t xml:space="preserve">Fa nas al geir Yahudiyin bi fetis hajat del, wa Abu tak al samawi arufu be-inu inta deir umon. </w:t>
      </w:r>
      <w:r>
        <w:rPr>
          <w:vertAlign w:val="superscript"/>
        </w:rPr>
        <w:t>33</w:t>
      </w:r>
      <w:r>
        <w:t xml:space="preserve">Lakin fetis Molokut ta Allah awel wa biir tou wa kulu hajat del bi wodi le inta. </w:t>
      </w:r>
      <w:r>
        <w:rPr>
          <w:vertAlign w:val="superscript"/>
        </w:rPr>
        <w:t>34</w:t>
      </w:r>
      <w:r>
        <w:t>Ashan kida mata fekir le bukra, fa yom ta bukra bi fekir an nefsu. Ai yom indu masakil tou.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Zingatia kutotenda matendo ya haki mbele ya watu ili kujionyesha, vinginevyo hutapata thawabu kutoka kwa Baba aliye mbinguni.</w:t>
      </w:r>
      <w:r>
        <w:rPr>
          <w:vertAlign w:val="superscript"/>
        </w:rPr>
        <w:t>2</w:t>
      </w:r>
      <w:r>
        <w:t>Hivyo basi unapotoa usipige tarumbeta na kujisifu mwenyewe kama wanafiki wanavyofanya katika masinagogi na katika mitaa, ili kwamba watu wawasifu. Kweli nawaambia, wamekwisha kupokea thawabu yao.</w:t>
      </w:r>
      <w:r>
        <w:rPr>
          <w:vertAlign w:val="superscript"/>
        </w:rPr>
        <w:t>3</w:t>
      </w:r>
      <w:r>
        <w:t>Lakini wewe unapotoa, mkono wako wa kushoto usijue kinachofanywa na mkono wa kulia,</w:t>
      </w:r>
      <w:r>
        <w:rPr>
          <w:vertAlign w:val="superscript"/>
        </w:rPr>
        <w:t>4</w:t>
      </w:r>
      <w:r>
        <w:t>ili kwamba zawadi yako itolewe kwa siri. Ndipo Baba yako aonaye sirini atakupatia thawabu yako.</w:t>
      </w:r>
    </w:p>
    <w:p>
      <w:r/>
      <w:r>
        <w:rPr>
          <w:vertAlign w:val="superscript"/>
        </w:rPr>
        <w:t>5</w:t>
      </w:r>
      <w:r>
        <w:t>Na unapokuwa ukiomba, usiwe kama wanafiki, kwa kuwa wanapenda kusimama na kuomba kwenye masinagogi na kwenye kona za mitaani, ili kwamba watu wawatazame. Kweli nawaambia, wamekwishapokea thawabu yao.</w:t>
      </w:r>
      <w:r>
        <w:rPr>
          <w:vertAlign w:val="superscript"/>
        </w:rPr>
        <w:t>6</w:t>
      </w:r>
      <w:r>
        <w:t>Lakini wewe, unapo omba, ingia chumbani. Funga mlango, na uombe kwa Baba yako aliye sirini. Ndipo Baba yako aonaye sirini atakupatia thawabu yako.</w:t>
      </w:r>
      <w:r>
        <w:rPr>
          <w:vertAlign w:val="superscript"/>
        </w:rPr>
        <w:t>7</w:t>
      </w:r>
      <w:r>
        <w:t>Na unapokuwa ukiomba, usirudie rudie maneno yasiyo na maana kama mataifa wanavyofanya, kwa kuwa wanafikiri kwamba watasikiwa kwa sababu ya maneno mengi wanayosema.</w:t>
      </w:r>
      <w:r>
        <w:rPr>
          <w:vertAlign w:val="superscript"/>
        </w:rPr>
        <w:t>8</w:t>
      </w:r>
      <w:r>
        <w:t>Kwa hiyo, usiwe kama wao, kwa kuwa Baba yako anatambua mahitaji yako hata kabla hujaomba kwake.</w:t>
      </w:r>
      <w:r>
        <w:rPr>
          <w:vertAlign w:val="superscript"/>
        </w:rPr>
        <w:t>9</w:t>
      </w:r>
      <w:r>
        <w:t>Hivyo basi omba hivi: ‘Baba yetu uliye mbinguni, ulitukuze jina lako.</w:t>
      </w:r>
      <w:r>
        <w:rPr>
          <w:vertAlign w:val="superscript"/>
        </w:rPr>
        <w:t>10</w:t>
      </w:r>
      <w:r>
        <w:t>Ufalme wako uje, mapenzi yako yafanyike hapa duniani kama huko mbinguni.</w:t>
      </w:r>
      <w:r>
        <w:rPr>
          <w:vertAlign w:val="superscript"/>
        </w:rPr>
        <w:t>11</w:t>
      </w:r>
      <w:r>
        <w:t>Utupatiye leo mkate wetu wa kila siku.</w:t>
      </w:r>
      <w:r>
        <w:rPr>
          <w:vertAlign w:val="superscript"/>
        </w:rPr>
        <w:t>12</w:t>
      </w:r>
      <w:r>
        <w:t>Utusamehe deni zetu, kama nasi tunavyowasamehe wadeni wetu.</w:t>
      </w:r>
      <w:r>
        <w:rPr>
          <w:vertAlign w:val="superscript"/>
        </w:rPr>
        <w:t>13</w:t>
      </w:r>
      <w:r>
        <w:t>Na usitulete katika majaribu, lakini utuepushe kutoka kwa yule mwovu.’</w:t>
      </w:r>
    </w:p>
    <w:p>
      <w:r/>
      <w:r>
        <w:rPr>
          <w:vertAlign w:val="superscript"/>
        </w:rPr>
        <w:t>14</w:t>
      </w:r>
      <w:r>
        <w:t>Ikiwa mtawasemehe watu makosa yao, Baba yako aliye mbinguni pia atawasamehe ninyi.</w:t>
      </w:r>
      <w:r>
        <w:rPr>
          <w:vertAlign w:val="superscript"/>
        </w:rPr>
        <w:t>15</w:t>
      </w:r>
      <w:r>
        <w:t>Lakini ikiwa hamtawasamehe makosa yao, wala Baba yenu hatawasamehe makosa yenu.</w:t>
      </w:r>
    </w:p>
    <w:p>
      <w:r/>
      <w:r>
        <w:rPr>
          <w:vertAlign w:val="superscript"/>
        </w:rPr>
        <w:t>16</w:t>
      </w:r>
      <w:r>
        <w:t>Zaidi ya yote, unapokuwa umefunga, usioneshe sura ya huzuni kama wanafiki wanavyofanya, kwa kuwa wanakunja sura zao ili kwamba watu wawatambue wamefunga. Kweli ninakuambia, wamekwisha kupokea thawabu yao.</w:t>
      </w:r>
      <w:r>
        <w:rPr>
          <w:vertAlign w:val="superscript"/>
        </w:rPr>
        <w:t>17</w:t>
      </w:r>
      <w:r>
        <w:t>Lakini wewe, unapokuwa umefunga, paka mafuta kichwa chako na uoshe uso wako.</w:t>
      </w:r>
      <w:r>
        <w:rPr>
          <w:vertAlign w:val="superscript"/>
        </w:rPr>
        <w:t>18</w:t>
      </w:r>
      <w:r>
        <w:t>Hivyo haitakuonesha mbele ya watu kuwa umefunga, lakini tu itakuwa kwa Baba yako aliye sirini. Na Baba yako aonaye sirini, atakupa thawabu yako.</w:t>
      </w:r>
    </w:p>
    <w:p>
      <w:r/>
      <w:r>
        <w:rPr>
          <w:vertAlign w:val="superscript"/>
        </w:rPr>
        <w:t>19</w:t>
      </w:r>
      <w:r>
        <w:t>Usijitunzie hazina yako mwenyewe hapa duniani, ambapo nondo na kutu huharibu, ambapo wezi huvunja na kuiba.</w:t>
      </w:r>
      <w:r>
        <w:rPr>
          <w:vertAlign w:val="superscript"/>
        </w:rPr>
        <w:t>20</w:t>
      </w:r>
      <w:r>
        <w:t>Badala yake, jitunzie hazina yako mwenyewe mbinguni, ambapo wala nondo wala kutu hawezi kuharibu, na ambapo wezi hawawezi kuvunja na kuiba.</w:t>
      </w:r>
      <w:r>
        <w:rPr>
          <w:vertAlign w:val="superscript"/>
        </w:rPr>
        <w:t>21</w:t>
      </w:r>
      <w:r>
        <w:t>Kwa kuwa hazina yako ilipo, ndipo na moyo wako utakapokuwepo pia.</w:t>
      </w:r>
    </w:p>
    <w:p>
      <w:r/>
      <w:r>
        <w:rPr>
          <w:vertAlign w:val="superscript"/>
        </w:rPr>
        <w:t>22</w:t>
      </w:r>
      <w:r>
        <w:t>Jicho ni taa ya mwili. Kwa hiyo, ikiwa jicho lako ni zima, mwili wote utajazwa na nuru.</w:t>
      </w:r>
      <w:r>
        <w:rPr>
          <w:vertAlign w:val="superscript"/>
        </w:rPr>
        <w:t>23</w:t>
      </w:r>
      <w:r>
        <w:t>Lakini ikiwa jicho lako ni bovu, mwili wako wote umejaa giza totoro. Kwahiyo, ikiwa nuru ambayo imo ndani yako ni giza hasa, ni giza kubwa kiasi gani!</w:t>
      </w:r>
    </w:p>
    <w:p>
      <w:r/>
      <w:r>
        <w:rPr>
          <w:vertAlign w:val="superscript"/>
        </w:rPr>
        <w:t>24</w:t>
      </w:r>
      <w:r>
        <w:t>Hakuna hata mmoja anayeweza kuwatumikia mabwana wawili, kwa kuwa atamchukia mmoja na kumpenda mwingine, au la sivyo atajitoa kwa mmoja na kumdharau mwingine. Hamuwezi kumtumikia Mungu na mali.</w:t>
      </w:r>
    </w:p>
    <w:p>
      <w:r/>
      <w:r>
        <w:rPr>
          <w:vertAlign w:val="superscript"/>
        </w:rPr>
        <w:t>25</w:t>
      </w:r>
      <w:r>
        <w:t>Kwa hiyo nakuambia, usiwe na mashaka kuhusu maisha yako, kuwa utakula nini au utakunywa nini, au kuhusu mwili wako, utavaa nini. Je! Maisha si zaidi ya chakula na mwili zaidi ya mavazi?</w:t>
      </w:r>
      <w:r>
        <w:rPr>
          <w:vertAlign w:val="superscript"/>
        </w:rPr>
        <w:t>26</w:t>
      </w:r>
      <w:r>
        <w:t>Tazama ndege walioko angani. Hawapandi na hawavuni na hawakusanyi na kutunza ghalani, lakini Baba yenu wa mbinguni huwalisha wao. Je ninyi si wa thamani zaidi kuliko wao?</w:t>
      </w:r>
      <w:r>
        <w:rPr>
          <w:vertAlign w:val="superscript"/>
        </w:rPr>
        <w:t>27</w:t>
      </w:r>
      <w:r>
        <w:t>Na ni nani miongoni mwenu kwa kujihangaisha anaweza kuongeza dhiraa moja kwenye uhai wa maisha yake?</w:t>
      </w:r>
    </w:p>
    <w:p>
      <w:pPr>
        <w:pBdr>
          <w:bottom w:val="single" w:sz="6" w:space="1" w:color="auto"/>
        </w:pBdr>
      </w:pPr>
      <w:r/>
      <w:r>
        <w:rPr>
          <w:vertAlign w:val="superscript"/>
        </w:rPr>
        <w:t>28</w:t>
      </w:r>
      <w:r>
        <w:t>Na kwa nini mna kuwa na wasiwasi kuhusu mavazi? Fikiria kuhusu maua kwenye mashamba, jinsi yanavyokua. Hayafanyi kazi na hayawezi kujivisha.</w:t>
      </w:r>
      <w:r>
        <w:rPr>
          <w:vertAlign w:val="superscript"/>
        </w:rPr>
        <w:t>29</w:t>
      </w:r>
      <w:r>
        <w:t>Bado ninawaambia, hata Sulemani katika utukufu wake wote hakuvikwa kama mojawapo ya haya.</w:t>
      </w:r>
      <w:r>
        <w:rPr>
          <w:vertAlign w:val="superscript"/>
        </w:rPr>
        <w:t>30</w:t>
      </w:r>
      <w:r>
        <w:t>Ikiwa Mungu anayavalisha majani katika mashamba, ambayo yadumu siku moja na kesho yanatupwa katika moto, je ni kwa kiasi gani atawavalisha ninyi, ninyi wenye imani ndogo?</w:t>
      </w:r>
      <w:r>
        <w:rPr>
          <w:vertAlign w:val="superscript"/>
        </w:rPr>
        <w:t>31</w:t>
      </w:r>
      <w:r>
        <w:t>Kwa hiyo msiwe na wasiwasi nakusema, ‘Je tutakula nini?’ au ‘Je tutakunywa nini?’ au ‘Je tutavaa nguo gani?’</w:t>
      </w:r>
      <w:r>
        <w:rPr>
          <w:vertAlign w:val="superscript"/>
        </w:rPr>
        <w:t>32</w:t>
      </w:r>
      <w:r>
        <w:t>Kwa kuwa mataifa wanatafuta mambo haya, na Baba yenu wa mbinguni anajua kuwa mnahitaji hayo.</w:t>
      </w:r>
      <w:r>
        <w:rPr>
          <w:vertAlign w:val="superscript"/>
        </w:rPr>
        <w:t>33</w:t>
      </w:r>
      <w:r>
        <w:t>Lakini kwanza tafuteni ufalme wake na haki yake na haya yote yatakabidhiwa kwako.</w:t>
      </w:r>
      <w:r>
        <w:rPr>
          <w:vertAlign w:val="superscript"/>
        </w:rPr>
        <w:t>34</w:t>
      </w:r>
      <w:r>
        <w:t>Kwa hiyo, usione shaka kwa ajili ya kesho, kwa kuwa kesho itajishughulikia yenyewe. Kila siku inatosha kuwa na tatizo lake yenyewe.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6:1</w:t>
      </w:r>
      <w:r/>
    </w:p>
    <w:p>
      <w:pPr>
        <w:pStyle w:val="Heading5"/>
      </w:pPr>
      <w:r>
        <w:t>Sentensi unganishi</w:t>
      </w:r>
      <w:r/>
    </w:p>
    <w:p>
      <w:r/>
      <w:r>
        <w:t>Yesua anaendelea kufundisha wanafunzi wake katika mafundisho ya mlimani yanayoanzia 5:1.Katika sehemu hii, Yesu anahutubia juu ya "matendo ya haki" ya utoaji sadaka, maombi, na kufunga.</w:t>
      </w:r>
      <w:r/>
    </w:p>
    <w:p>
      <w:pPr>
        <w:pStyle w:val="Heading5"/>
      </w:pPr>
      <w:r>
        <w:t>Maelezo kwa ujumla</w:t>
      </w:r>
      <w:r/>
    </w:p>
    <w:p>
      <w:r/>
      <w:r>
        <w:t>Yesu anaongea na makutano juu kile kinachoweza kutokea kwao baadaye katika maisha yao binafsi. viwakilishi vyote vya "ni" na " yao" viko katika wingi.</w:t>
      </w:r>
      <w:r/>
    </w:p>
    <w:p>
      <w:pPr>
        <w:pStyle w:val="Heading5"/>
      </w:pPr>
      <w:r>
        <w:t>mbele ya watu ili kujionyesha</w:t>
      </w:r>
      <w:r/>
    </w:p>
    <w:p>
      <w:r/>
      <w:r>
        <w:t>Hii ilimaanisha kuwa wale wanaomuona mtu huyo watamheshimu. Hili linaweza kuelezeka katika mfumo tendaji. "mbele ya watu kwa kusudi la kutazamwa na watu ili wakupe heshima kwa kile ulichofanya."</w:t>
      </w:r>
      <w:r/>
    </w:p>
    <w:p>
      <w:pPr>
        <w:pStyle w:val="Heading5"/>
      </w:pPr>
      <w:r>
        <w:t>Kweli nakwambia wewe</w:t>
      </w:r>
      <w:r/>
    </w:p>
    <w:p>
      <w:r/>
      <w:r>
        <w:t>"Ninakuambia ukweli." Huu msemo unaongeza na kusisitiza kile ambacho Yesu atakisema baadaye.</w:t>
      </w:r>
      <w:r/>
    </w:p>
    <w:p>
      <w:pPr>
        <w:pStyle w:val="Heading5"/>
      </w:pPr>
      <w:r>
        <w:t>Baba</w:t>
      </w:r>
      <w:r/>
    </w:p>
    <w:p>
      <w:r/>
      <w:r>
        <w:t>Hii ni sifa muhimu ya Mungu</w:t>
      </w:r>
      <w:r/>
    </w:p>
    <w:p>
      <w:pPr>
        <w:pStyle w:val="Heading5"/>
      </w:pPr>
      <w:r>
        <w:t>Usipige panda na kujisifu</w:t>
      </w:r>
      <w:r/>
    </w:p>
    <w:p>
      <w:r/>
      <w:r>
        <w:t>Kirai hiki kina maanisha kitendo cha kukusudia kupata usikivu wa watu. "Usijipatie usikivu wa watu kwa lengo binafsi kama mtu anayepiga panda katikati ya watu.</w:t>
      </w:r>
      <w:r/>
    </w:p>
    <w:p>
      <w:pPr>
        <w:pStyle w:val="Heading5"/>
      </w:pPr>
      <w:r>
        <w:t>kweli nawaambia</w:t>
      </w:r>
      <w:r/>
    </w:p>
    <w:p>
      <w:r/>
      <w:r>
        <w:t>"Nawaambia ukweli." Kirai hiki kinaongeza msisitizo wa kile Yesu atakachokisema baadaye.</w:t>
      </w:r>
      <w:r/>
    </w:p>
    <w:p>
      <w:pPr>
        <w:pStyle w:val="Heading4"/>
      </w:pPr>
      <w:r>
        <w:t>Matthew 6:3</w:t>
      </w:r>
      <w:r/>
    </w:p>
    <w:p>
      <w:pPr>
        <w:pStyle w:val="Heading5"/>
      </w:pPr>
      <w:r>
        <w:t>Sentensi unganishi</w:t>
      </w:r>
      <w:r/>
    </w:p>
    <w:p>
      <w:r/>
      <w:r>
        <w:t>Yesu anaendelea kuwafundisha wanafunzi wake juu ya sadaka</w:t>
      </w:r>
      <w:r/>
    </w:p>
    <w:p>
      <w:pPr>
        <w:pStyle w:val="Heading5"/>
      </w:pPr>
      <w:r>
        <w:t>Maelezo kwa ujumla</w:t>
      </w:r>
      <w:r/>
    </w:p>
    <w:p>
      <w:r/>
      <w:r>
        <w:t>Yesu anawaambia makutano juu ya kile kinachoweza kutokea kwao baadaye katika maisha binafsi. Viwakilishi vya "wewe" na " ""wako" viko katika wingi.</w:t>
      </w:r>
      <w:r/>
    </w:p>
    <w:p>
      <w:pPr>
        <w:pStyle w:val="Heading5"/>
      </w:pPr>
      <w:r>
        <w:t>mkono wako wa kushoto usijue kinachofanywa na mkono wa kulia</w:t>
      </w:r>
      <w:r/>
    </w:p>
    <w:p>
      <w:r/>
      <w:r>
        <w:t>Huu ni msemo unaonyesha usiri. Kama vile mikono inavyofanya kazi pamoja na inasemekana "kujua" kila kitu kinachofanywa kwa wakati wote, hivyo hata watu wako wa karibu wasijue unapotoa msaada kwa maskini</w:t>
      </w:r>
      <w:r/>
    </w:p>
    <w:p>
      <w:pPr>
        <w:pStyle w:val="Heading5"/>
      </w:pPr>
      <w:r>
        <w:t>sadaka yako itoe kwa siri</w:t>
      </w:r>
      <w:r/>
    </w:p>
    <w:p>
      <w:r/>
      <w:r>
        <w:t>Hii inaweza kuelezeka kwa mfumo tendaji "utawapa maskini pasipo watu wengine kujua."</w:t>
      </w:r>
      <w:r/>
    </w:p>
    <w:p>
      <w:pPr>
        <w:pStyle w:val="Heading4"/>
      </w:pPr>
      <w:r>
        <w:t>Matthew 6:5</w:t>
      </w:r>
      <w:r/>
    </w:p>
    <w:p>
      <w:pPr>
        <w:pStyle w:val="Heading5"/>
      </w:pPr>
      <w:r>
        <w:t>Sentensi unganishi</w:t>
      </w:r>
      <w:r/>
    </w:p>
    <w:p>
      <w:r/>
      <w:r>
        <w:t>Yesu anaanza kufundisha juu ya maombi</w:t>
      </w:r>
      <w:r/>
    </w:p>
    <w:p>
      <w:pPr>
        <w:pStyle w:val="Heading5"/>
      </w:pPr>
      <w:r>
        <w:t>Maelezo kwa ujumla</w:t>
      </w:r>
      <w:r/>
    </w:p>
    <w:p>
      <w:r/>
      <w:r>
        <w:t>Yesu anaongea na makutano juu ya kile kinachoweza kutokea baadaye katika maisha binafsi.. Viwakilisha vya "una" na "yao" katika mstari wa 5 na 6 viko katika wingi: katika mstari wa 6 viko katika umoja lakini waweza kuvitafsiri katika wingi.</w:t>
      </w:r>
      <w:r/>
    </w:p>
    <w:p>
      <w:pPr>
        <w:pStyle w:val="Heading5"/>
      </w:pPr>
      <w:r>
        <w:t>ili kwamba watu wawatazame</w:t>
      </w:r>
      <w:r/>
    </w:p>
    <w:p>
      <w:r/>
      <w:r>
        <w:t>Inamaanisha kwamba wale wanaowatazama watawapa heshima. Hii inaweza kuelezeka kwa mfumo tendaji"ili kwamba watu wawatazame wao na kuwapa heshima."</w:t>
      </w:r>
      <w:r/>
    </w:p>
    <w:p>
      <w:pPr>
        <w:pStyle w:val="Heading5"/>
      </w:pPr>
      <w:r>
        <w:t>kweli ninawaambia</w:t>
      </w:r>
      <w:r/>
    </w:p>
    <w:p>
      <w:r/>
      <w:r>
        <w:t>ukweli ninakuambia." Huu msemo jnaongeza na kusisitiza kile ambacho Yesu atakisema baadaye'</w:t>
      </w:r>
      <w:r/>
    </w:p>
    <w:p>
      <w:pPr>
        <w:pStyle w:val="Heading5"/>
      </w:pPr>
      <w:r>
        <w:t>ingia chumbani. Funga mlango</w:t>
      </w:r>
      <w:r/>
    </w:p>
    <w:p>
      <w:r/>
      <w:r>
        <w:t>"nenda sehemu ya usiri" au "nenda sehemu ambayo utakuwa peke yako"</w:t>
      </w:r>
      <w:r/>
    </w:p>
    <w:p>
      <w:pPr>
        <w:pStyle w:val="Heading5"/>
      </w:pPr>
      <w:r>
        <w:t>Baba aliye sirini</w:t>
      </w:r>
      <w:r/>
    </w:p>
    <w:p>
      <w:r/>
      <w:r>
        <w:t>Tafsiri inayowezekana ni 1) hakuna anayeweza kumwona Mungu au 2) Mungu yuko sehemu ya siri pamoja na mtu anayeomba.</w:t>
      </w:r>
      <w:r/>
    </w:p>
    <w:p>
      <w:pPr>
        <w:pStyle w:val="Heading5"/>
      </w:pPr>
      <w:r>
        <w:t>Baba</w:t>
      </w:r>
      <w:r/>
    </w:p>
    <w:p>
      <w:r/>
      <w:r>
        <w:t>Hii ni sifa muhimu ya Mungu</w:t>
      </w:r>
      <w:r/>
    </w:p>
    <w:p>
      <w:pPr>
        <w:pStyle w:val="Heading5"/>
      </w:pPr>
      <w:r>
        <w:t>Baba yako aonaye sirini</w:t>
      </w:r>
      <w:r/>
    </w:p>
    <w:p>
      <w:r/>
      <w:r>
        <w:t>Baba yako ataona kile ufanyacho sirini"</w:t>
      </w:r>
      <w:r/>
    </w:p>
    <w:p>
      <w:pPr>
        <w:pStyle w:val="Heading5"/>
      </w:pPr>
      <w:r>
        <w:t>kurudia yasiyo na maana</w:t>
      </w:r>
      <w:r/>
    </w:p>
    <w:p>
      <w:r/>
      <w:r>
        <w:t>"kurudia maneno yasiyo na maana"</w:t>
      </w:r>
      <w:r/>
    </w:p>
    <w:p>
      <w:pPr>
        <w:pStyle w:val="Heading5"/>
      </w:pPr>
      <w:r>
        <w:t>watasikiwa</w:t>
      </w:r>
      <w:r/>
    </w:p>
    <w:p>
      <w:r/>
      <w:r>
        <w:t>Hii inaweza kuelezeka kwa mfumo tendaji. "miungu yao ya uongo itawasikiliza"</w:t>
      </w:r>
      <w:r/>
    </w:p>
    <w:p>
      <w:pPr>
        <w:pStyle w:val="Heading5"/>
      </w:pPr>
      <w:r>
        <w:t>maneno mengi</w:t>
      </w:r>
      <w:r/>
    </w:p>
    <w:p>
      <w:r/>
      <w:r>
        <w:t>sara ndefu" au "maneno mengi"</w:t>
      </w:r>
      <w:r/>
    </w:p>
    <w:p>
      <w:pPr>
        <w:pStyle w:val="Heading4"/>
      </w:pPr>
      <w:r>
        <w:t>Matthew 6:8</w:t>
      </w:r>
      <w:r/>
    </w:p>
    <w:p>
      <w:pPr>
        <w:pStyle w:val="Heading5"/>
      </w:pPr>
      <w:r>
        <w:t>Maelezo kwa ujumla</w:t>
      </w:r>
      <w:r/>
    </w:p>
    <w:p>
      <w:r/>
      <w:r>
        <w:t>Yesu anaongea na makutano juu ya kile kinachoweza kutokea baadaye katika maisha binfsi. anawaambia kama kundi kwa kutumia wingi kama vile "ombeni hivi." viwakilishi vyote vya "lako" baada ya "baba yetu uliye mbinguni" viko katika umoja.</w:t>
      </w:r>
      <w:r/>
    </w:p>
    <w:p>
      <w:pPr>
        <w:pStyle w:val="Heading5"/>
      </w:pPr>
      <w:r>
        <w:t>Baba</w:t>
      </w:r>
      <w:r/>
    </w:p>
    <w:p>
      <w:r/>
      <w:r>
        <w:t>Hii ni sifa muhimu ya Mungu</w:t>
      </w:r>
      <w:r/>
    </w:p>
    <w:p>
      <w:pPr>
        <w:pStyle w:val="Heading5"/>
      </w:pPr>
      <w:r>
        <w:t>ulitakase jina lako</w:t>
      </w:r>
      <w:r/>
    </w:p>
    <w:p>
      <w:r/>
      <w:r>
        <w:t>Hapa "jina" linamaanisha Mungu mwenyewe. "linamfanya kila mmoja kujua yeye ni mtakatifu."</w:t>
      </w:r>
      <w:r/>
    </w:p>
    <w:p>
      <w:pPr>
        <w:pStyle w:val="Heading5"/>
      </w:pPr>
      <w:r>
        <w:t>ufalme wako uje</w:t>
      </w:r>
      <w:r/>
    </w:p>
    <w:p>
      <w:r/>
      <w:r>
        <w:t>Hapa "ufalme" inamaanisha utawala wa Mungu kama mfalme. AT: "Waweza kutawala juu ya yote na kila kitu kikamilifu"</w:t>
      </w:r>
      <w:r/>
    </w:p>
    <w:p>
      <w:pPr>
        <w:pStyle w:val="Heading5"/>
      </w:pPr>
      <w:r>
        <w:t>mapenzi yako yafanyike hapa duniani kama huko mbinguni</w:t>
      </w:r>
      <w:r/>
    </w:p>
    <w:p>
      <w:r/>
      <w:r>
        <w:t>Hii inaweza kuelezeka kwa mfumo hai. AT: "Kila mmoja duniani atii mapenzi yako kama wanavyofanya kila mmoja huko mbinguni."</w:t>
      </w:r>
      <w:r/>
    </w:p>
    <w:p>
      <w:pPr>
        <w:pStyle w:val="Heading4"/>
      </w:pPr>
      <w:r>
        <w:t>Matthew 6:11</w:t>
      </w:r>
      <w:r/>
    </w:p>
    <w:p>
      <w:pPr>
        <w:pStyle w:val="Heading5"/>
      </w:pPr>
      <w:r>
        <w:t>Maelezo kwa ujumla</w:t>
      </w:r>
      <w:r/>
    </w:p>
    <w:p>
      <w:r/>
      <w:r>
        <w:t>Mionekano ya viwakilishi vya "nasi," "utu," "wetu" unaonesha makutano ambao Yesu alikuwa akiwahutubia.</w:t>
      </w:r>
      <w:r/>
    </w:p>
    <w:p>
      <w:pPr>
        <w:pStyle w:val="Heading5"/>
      </w:pPr>
      <w:r>
        <w:t>mkate wa kila siku</w:t>
      </w:r>
      <w:r/>
    </w:p>
    <w:p>
      <w:r/>
      <w:r>
        <w:t>Hapa "mkate" inamaanisha chakula kwa ujumla,</w:t>
      </w:r>
      <w:r/>
    </w:p>
    <w:p>
      <w:pPr>
        <w:pStyle w:val="Heading5"/>
      </w:pPr>
      <w:r>
        <w:t>deni</w:t>
      </w:r>
      <w:r/>
    </w:p>
    <w:p>
      <w:r/>
      <w:r>
        <w:t>Deni ni kile ambacho mtu anamdai mwingine. Huu ni msemo wa dhambi.</w:t>
      </w:r>
      <w:r/>
    </w:p>
    <w:p>
      <w:pPr>
        <w:pStyle w:val="Heading5"/>
      </w:pPr>
      <w:r>
        <w:t>wadeni</w:t>
      </w:r>
      <w:r/>
    </w:p>
    <w:p>
      <w:r/>
      <w:r>
        <w:t>Mdai ni mtu ambaye anadai deni kwa mwingine. Huu ni msemo kwa wenye dhambi.</w:t>
      </w:r>
      <w:r/>
    </w:p>
    <w:p>
      <w:pPr>
        <w:pStyle w:val="Heading5"/>
      </w:pPr>
      <w:r>
        <w:t>usitulete katika majaribu</w:t>
      </w:r>
      <w:r/>
    </w:p>
    <w:p>
      <w:r/>
      <w:r>
        <w:t>Neno "majaribu" jina la kitenzi, inaweza kuelezwa kama kitenzi. "usituletee kitu chochote cha kutujaribu" au "usituletee kitu cha kutufanya tushawishike na dhambi"</w:t>
      </w:r>
      <w:r/>
    </w:p>
    <w:p>
      <w:pPr>
        <w:pStyle w:val="Heading4"/>
      </w:pPr>
      <w:r>
        <w:t>Matthew 6:14</w:t>
      </w:r>
      <w:r/>
    </w:p>
    <w:p>
      <w:pPr>
        <w:pStyle w:val="Heading5"/>
      </w:pPr>
      <w:r>
        <w:t>Maelezo kwa ujumla</w:t>
      </w:r>
      <w:r/>
    </w:p>
    <w:p>
      <w:r/>
      <w:r>
        <w:t>viwakilishi vyote vya "mta" na "yako" ni vya wingi. hata hivyo, Yesu anawaambia kile kitakachotokea baadaye katika maisha binafsi kama kila mmoja hatasamehe wengine</w:t>
      </w:r>
      <w:r/>
    </w:p>
    <w:p>
      <w:pPr>
        <w:pStyle w:val="Heading5"/>
      </w:pPr>
      <w:r>
        <w:t>maovu</w:t>
      </w:r>
      <w:r/>
    </w:p>
    <w:p>
      <w:r/>
      <w:r>
        <w:t>"makosa" au "dhambi"</w:t>
      </w:r>
      <w:r/>
    </w:p>
    <w:p>
      <w:pPr>
        <w:pStyle w:val="Heading5"/>
      </w:pPr>
      <w:r>
        <w:t>Baba</w:t>
      </w:r>
      <w:r/>
    </w:p>
    <w:p>
      <w:r/>
      <w:r>
        <w:t>Hii ni sifa muhimu ya Mungu</w:t>
      </w:r>
      <w:r/>
    </w:p>
    <w:p>
      <w:pPr>
        <w:pStyle w:val="Heading4"/>
      </w:pPr>
      <w:r>
        <w:t>Matthew 6:16</w:t>
      </w:r>
      <w:r/>
    </w:p>
    <w:p>
      <w:pPr>
        <w:pStyle w:val="Heading5"/>
      </w:pPr>
      <w:r>
        <w:t>Sentensi unganishi</w:t>
      </w:r>
      <w:r/>
    </w:p>
    <w:p>
      <w:r/>
      <w:r>
        <w:t>Yesu anaanza kufundisha juu ya kufunga</w:t>
      </w:r>
      <w:r/>
    </w:p>
    <w:p>
      <w:pPr>
        <w:pStyle w:val="Heading5"/>
      </w:pPr>
      <w:r>
        <w:t>Maelezo kwa ujumla</w:t>
      </w:r>
      <w:r/>
    </w:p>
    <w:p>
      <w:r/>
      <w:r>
        <w:t>Yesu anawaambia makutano juu ya kile kinachoweza kutokea katika maisha yao binafsi. Viwakilishi vyote vya "una" na "zao" katika mstari wa 17 na 18 viko katika umoja, lakini vinaweza kutafsiriwa katika wingi ili vioane na kile cha "wa" katika mstari wa 16.</w:t>
      </w:r>
      <w:r/>
    </w:p>
    <w:p>
      <w:pPr>
        <w:pStyle w:val="Heading5"/>
      </w:pPr>
      <w:r>
        <w:t>Aidha</w:t>
      </w:r>
      <w:r/>
    </w:p>
    <w:p>
      <w:r/>
      <w:r>
        <w:t>"Zaidi ya"</w:t>
      </w:r>
      <w:r/>
    </w:p>
    <w:p>
      <w:pPr>
        <w:pStyle w:val="Heading5"/>
      </w:pPr>
      <w:r>
        <w:t>wanakunja sura zao</w:t>
      </w:r>
      <w:r/>
    </w:p>
    <w:p>
      <w:r/>
      <w:r>
        <w:t>Wanafiki hawakuosha nyuso zao au kuchana nywele zao. Walifanya hivyo makusudi kuvuta hisia zao ili kwamba watu wawatazame wao na kuwapa heshima kwa sababu ya kufunga.</w:t>
      </w:r>
      <w:r/>
    </w:p>
    <w:p>
      <w:pPr>
        <w:pStyle w:val="Heading5"/>
      </w:pPr>
      <w:r>
        <w:t>kweli ninakuambia</w:t>
      </w:r>
      <w:r/>
    </w:p>
    <w:p>
      <w:r/>
      <w:r>
        <w:t>"Ukweli ninakuambia." Huu msemo unaongeza na kusisitiza kile ambacho Yesu atakiongea baadaye.</w:t>
      </w:r>
      <w:r/>
    </w:p>
    <w:p>
      <w:pPr>
        <w:pStyle w:val="Heading5"/>
      </w:pPr>
      <w:r>
        <w:t>tengeneza kichwa chako</w:t>
      </w:r>
      <w:r/>
    </w:p>
    <w:p>
      <w:r/>
      <w:r>
        <w:t>"paka mafuta kwenye nywele zako" au "tengeneza nywele zako" Kutunza kichwa hapa ni hali ya kawaida ya kutunza nywele. Halina uhusiano na "Kristo" ikimaanisha "mpakwa mafuta" Yesu alikuwa anamaanisha kwamba watu wanapaswa kuonekana kawaida haijalishi wamefunga au hawakufunga.</w:t>
      </w:r>
      <w:r/>
    </w:p>
    <w:p>
      <w:pPr>
        <w:pStyle w:val="Heading5"/>
      </w:pPr>
      <w:r>
        <w:t>Baba aliye sirini ... yeye anayeona sirini</w:t>
      </w:r>
      <w:r/>
    </w:p>
    <w:p>
      <w:r/>
      <w:r>
        <w:t>Tazama unavyotafsiri hii kwenye 6:5</w:t>
      </w:r>
      <w:r/>
    </w:p>
    <w:p>
      <w:pPr>
        <w:pStyle w:val="Heading5"/>
      </w:pPr>
      <w:r>
        <w:t>Baba</w:t>
      </w:r>
      <w:r/>
    </w:p>
    <w:p>
      <w:r/>
      <w:r>
        <w:t>Hii ni sifa muhimu ya Mungu</w:t>
      </w:r>
      <w:r/>
    </w:p>
    <w:p>
      <w:pPr>
        <w:pStyle w:val="Heading5"/>
      </w:pPr>
      <w:r>
        <w:t>aonaye sirini</w:t>
      </w:r>
      <w:r/>
    </w:p>
    <w:p>
      <w:r/>
      <w:r>
        <w:t>"Aonaye kile unachokifanya unapokuwa pekee yako" Tazama ilivyotafsriwa katka 6:5</w:t>
      </w:r>
      <w:r/>
    </w:p>
    <w:p>
      <w:pPr>
        <w:pStyle w:val="Heading4"/>
      </w:pPr>
      <w:r>
        <w:t>Matthew 6:19</w:t>
      </w:r>
      <w:r/>
    </w:p>
    <w:p>
      <w:pPr>
        <w:pStyle w:val="Heading5"/>
      </w:pPr>
      <w:r>
        <w:t>Sentensi unganishi</w:t>
      </w:r>
      <w:r/>
    </w:p>
    <w:p>
      <w:r/>
      <w:r>
        <w:t>Yesu anaanza kufundisha juu ya fedha na mali</w:t>
      </w:r>
      <w:r/>
    </w:p>
    <w:p>
      <w:pPr>
        <w:pStyle w:val="Heading5"/>
      </w:pPr>
      <w:r>
        <w:t>Maelezo kwa ujumla</w:t>
      </w:r>
      <w:r/>
    </w:p>
    <w:p>
      <w:r/>
      <w:r>
        <w:t>Yesu anawaambia makutano juu ya kile kinachoweza kutokea baadaye katika maisha yao binafsi. viwakilishi vya "usi" na "yako" viko katika wingi isipokuwa vile vya mstari wa 21, amabvyo viko katika umoja.</w:t>
      </w:r>
      <w:r/>
    </w:p>
    <w:p>
      <w:pPr>
        <w:pStyle w:val="Heading5"/>
      </w:pPr>
      <w:r>
        <w:t>akiba</w:t>
      </w:r>
      <w:r/>
    </w:p>
    <w:p>
      <w:r/>
      <w:r>
        <w:t>"utajiri"</w:t>
      </w:r>
      <w:r/>
    </w:p>
    <w:p>
      <w:pPr>
        <w:pStyle w:val="Heading5"/>
      </w:pPr>
      <w:r>
        <w:t>ambapo nondo na kutu wanakula</w:t>
      </w:r>
      <w:r/>
    </w:p>
    <w:p>
      <w:r/>
      <w:r>
        <w:t>"ambapo nondo na kutu wanashambulia akiba"</w:t>
      </w:r>
      <w:r/>
    </w:p>
    <w:p>
      <w:pPr>
        <w:pStyle w:val="Heading5"/>
      </w:pPr>
      <w:r>
        <w:t>nondo</w:t>
      </w:r>
      <w:r/>
    </w:p>
    <w:p>
      <w:r/>
      <w:r>
        <w:t>mdudu mdogo, anayeruka na kuharibu nguo</w:t>
      </w:r>
      <w:r/>
    </w:p>
    <w:p>
      <w:pPr>
        <w:pStyle w:val="Heading5"/>
      </w:pPr>
      <w:r>
        <w:t>kutu</w:t>
      </w:r>
      <w:r/>
    </w:p>
    <w:p>
      <w:r/>
      <w:r>
        <w:t>ni vitu vya rangi ya kahawia vinavyopatikana kwenye chuma</w:t>
      </w:r>
      <w:r/>
    </w:p>
    <w:p>
      <w:pPr>
        <w:pStyle w:val="Heading5"/>
      </w:pPr>
      <w:r>
        <w:t>weka akiba yako mbinguni</w:t>
      </w:r>
      <w:r/>
    </w:p>
    <w:p>
      <w:r/>
      <w:r>
        <w:t>Huu ni msemo ambao unamaanisha kwamba fanya mambo mazuri hapa duniani ili Mungu akubariki mbinguni.</w:t>
      </w:r>
      <w:r/>
    </w:p>
    <w:p>
      <w:pPr>
        <w:pStyle w:val="Heading5"/>
      </w:pPr>
      <w:r>
        <w:t>na moyo wako utakapokuwepo pia.</w:t>
      </w:r>
      <w:r/>
    </w:p>
    <w:p>
      <w:r/>
      <w:r>
        <w:t>Hapa "moyo" maana yake ni mawazo ya mtu na mapenzi yake.</w:t>
      </w:r>
      <w:r/>
    </w:p>
    <w:p>
      <w:pPr>
        <w:pStyle w:val="Heading4"/>
      </w:pPr>
      <w:r>
        <w:t>Matthew 6:22</w:t>
      </w:r>
      <w:r/>
    </w:p>
    <w:p>
      <w:pPr>
        <w:pStyle w:val="Heading5"/>
      </w:pPr>
      <w:r>
        <w:t>Maelezo kwa ujumla</w:t>
      </w:r>
      <w:r/>
    </w:p>
    <w:p>
      <w:r/>
      <w:r>
        <w:t>Yesu anawaambia makutano juu ya kile kinachoweza kutokea baadaye katika maisha yao binafasi. viwakilishi vya "yako" vimo katika umoja lakini waweza kuvitafsiri katika wingi.</w:t>
      </w:r>
      <w:r/>
    </w:p>
    <w:p>
      <w:pPr>
        <w:pStyle w:val="Heading5"/>
      </w:pPr>
      <w:r>
        <w:t>Jicho ni taa ya mwili... hilo giza ni kubwa kiasi gani</w:t>
      </w:r>
      <w:r/>
    </w:p>
    <w:p>
      <w:r/>
      <w:r>
        <w:t>Hii inalinganisha macho mazima ambayo yanamwezesha mtu kuona macho mabovu ambayo yanasababisha mtu kuwa kipofu. Huu ni msemo unaomaanisha uzima wa kiroho. Mara nyingi, wayahudi walitumia msemo "macho mabaya" wakimaanisha uovu. Maana yake ni hii ikiwa mtu amejitoa kwa Mungu na kuona vitu vinafanyika kwa njia hiyo wanafanya vizuri. Endapo mtu ana tamaa ya utajiri wa vitu vingine hivyo anafanya uovu.</w:t>
      </w:r>
      <w:r/>
    </w:p>
    <w:p>
      <w:pPr>
        <w:pStyle w:val="Heading5"/>
      </w:pPr>
      <w:r>
        <w:t>jicho</w:t>
      </w:r>
      <w:r/>
    </w:p>
    <w:p>
      <w:r/>
      <w:r>
        <w:t>Unaweza kutafsiri kwa wingi, "macho"</w:t>
      </w:r>
      <w:r/>
    </w:p>
    <w:p>
      <w:pPr>
        <w:pStyle w:val="Heading5"/>
      </w:pPr>
      <w:r>
        <w:t>ikiwa jicho lako ni baya</w:t>
      </w:r>
      <w:r/>
    </w:p>
    <w:p>
      <w:r/>
      <w:r>
        <w:t>Hii aimanishi maajabu. Wayahudi mara zote walitumia msemo huu kwa mtu ambaye ni mwovu.</w:t>
      </w:r>
      <w:r/>
    </w:p>
    <w:p>
      <w:pPr>
        <w:pStyle w:val="Heading5"/>
      </w:pPr>
      <w:r>
        <w:t>kwa kuwa atamchukia mmoja na kumpenda mwingine, au la sivyo atajitoa kwa mmoja na kumwachaniza mwingine</w:t>
      </w:r>
      <w:r/>
    </w:p>
    <w:p>
      <w:r/>
      <w:r>
        <w:t>Yote kwa pamoja kimsingi yana maana moja. Yanasisitiza kwamba mtu hawezi kupenda na kujitoa kwa Mungu na fedha kwa wakati mmoja.</w:t>
      </w:r>
      <w:r/>
    </w:p>
    <w:p>
      <w:pPr>
        <w:pStyle w:val="Heading5"/>
      </w:pPr>
      <w:r>
        <w:t>Huwezi kumtumikia Mungu na mali</w:t>
      </w:r>
      <w:r/>
    </w:p>
    <w:p>
      <w:r/>
      <w:r>
        <w:t>"Huwezi kumpenda Mungu na fedha kwa wakati mmoja"</w:t>
      </w:r>
      <w:r/>
    </w:p>
    <w:p>
      <w:pPr>
        <w:pStyle w:val="Heading4"/>
      </w:pPr>
      <w:r>
        <w:t>Matthew 6:25</w:t>
      </w:r>
      <w:r/>
    </w:p>
    <w:p>
      <w:pPr>
        <w:pStyle w:val="Heading5"/>
      </w:pPr>
      <w:r>
        <w:t>Maelezo kwauumla</w:t>
      </w:r>
      <w:r/>
    </w:p>
    <w:p>
      <w:r/>
      <w:r>
        <w:t>Hapa viwakilishi vya "ku" na "yako" vyote viko katika wingi</w:t>
      </w:r>
      <w:r/>
    </w:p>
    <w:p>
      <w:pPr>
        <w:pStyle w:val="Heading5"/>
      </w:pPr>
      <w:r>
        <w:t>Ninakuambia wewe</w:t>
      </w:r>
      <w:r/>
    </w:p>
    <w:p>
      <w:r/>
      <w:r>
        <w:t>Hii inaongeza msisitizo kwa kile atakachosema Yesu baadaye</w:t>
      </w:r>
      <w:r/>
    </w:p>
    <w:p>
      <w:pPr>
        <w:pStyle w:val="Heading5"/>
      </w:pPr>
      <w:r>
        <w:t>kwako</w:t>
      </w:r>
      <w:r/>
    </w:p>
    <w:p>
      <w:r/>
      <w:r>
        <w:t>Yesu anaongea kwa kikundi cha watu kuhusu kitakachotokea kwao kwa mtu binafsi. Anapotumia "kwako" na "wako" yote ni wingi.</w:t>
      </w:r>
      <w:r/>
    </w:p>
    <w:p>
      <w:pPr>
        <w:pStyle w:val="Heading5"/>
      </w:pPr>
      <w:r>
        <w:t>maisha si zaidi ya chakula na mwili zaidi ya mavazi?</w:t>
      </w:r>
      <w:r/>
    </w:p>
    <w:p>
      <w:r/>
      <w:r>
        <w:t>Yesu anatumia swali kufundisha watu. "uhakika maisha ni zaidi ya kile unachokula, na mwili wako ni zaidi ya kile unachovaa."</w:t>
      </w:r>
      <w:r/>
    </w:p>
    <w:p>
      <w:pPr>
        <w:pStyle w:val="Heading5"/>
      </w:pPr>
      <w:r>
        <w:t>ghala</w:t>
      </w:r>
      <w:r/>
    </w:p>
    <w:p>
      <w:r/>
      <w:r>
        <w:t>sehemu ya kutunza mazao</w:t>
      </w:r>
      <w:r/>
    </w:p>
    <w:p>
      <w:pPr>
        <w:pStyle w:val="Heading5"/>
      </w:pPr>
      <w:r>
        <w:t>Baba</w:t>
      </w:r>
      <w:r/>
    </w:p>
    <w:p>
      <w:r/>
      <w:r>
        <w:t>Hii ni sifa muhimu ya Mungu</w:t>
      </w:r>
      <w:r/>
    </w:p>
    <w:p>
      <w:pPr>
        <w:pStyle w:val="Heading5"/>
      </w:pPr>
      <w:r>
        <w:t>Je ninyi hamna thamani kuliko wao?</w:t>
      </w:r>
      <w:r/>
    </w:p>
    <w:p>
      <w:r/>
      <w:r>
        <w:t>Yesu anatumia swali kufundisha watu. "uhakika ninyi mna thamani zaidi ya ndege."</w:t>
      </w:r>
      <w:r/>
    </w:p>
    <w:p>
      <w:pPr>
        <w:pStyle w:val="Heading4"/>
      </w:pPr>
      <w:r>
        <w:t>Matthew 6:27</w:t>
      </w:r>
      <w:r/>
    </w:p>
    <w:p>
      <w:pPr>
        <w:pStyle w:val="Heading5"/>
      </w:pPr>
      <w:r>
        <w:t>Maelezo kwa ujumla</w:t>
      </w:r>
      <w:r/>
    </w:p>
    <w:p>
      <w:r/>
      <w:r>
        <w:t>Yesu ansema na makutano juu ya kile kinachoweza kutokea kwao katika maisha binafsi.viwakilishi vya "mwenu" na "yake" vimo katika wingi.</w:t>
      </w:r>
      <w:r/>
    </w:p>
    <w:p>
      <w:pPr>
        <w:pStyle w:val="Heading5"/>
      </w:pPr>
      <w:r>
        <w:t>Na nani mmoja miongoni mwenu kwa kuwa na wasiwasi anaweza kuongeza siku za kuishi?</w:t>
      </w:r>
      <w:r/>
    </w:p>
    <w:p>
      <w:r/>
      <w:r>
        <w:t>Yesu anatumia swali kufundisha watu. Anamaanisha hakuna atakayeishi maisha marefu kwa kuwa na hofu.</w:t>
      </w:r>
      <w:r/>
    </w:p>
    <w:p>
      <w:pPr>
        <w:pStyle w:val="Heading5"/>
      </w:pPr>
      <w:r>
        <w:t>inchi moja</w:t>
      </w:r>
      <w:r/>
    </w:p>
    <w:p>
      <w:r/>
      <w:r>
        <w:t>"inchi" ni pungufu ya mita. Hapa ni msemo wa kuongeza kiasi cha miaka mingapi ya kuishi mtu.</w:t>
      </w:r>
      <w:r/>
    </w:p>
    <w:p>
      <w:pPr>
        <w:pStyle w:val="Heading5"/>
      </w:pPr>
      <w:r>
        <w:t>Na kwa nini mna kuwa na hofu kuhusu mavazi?</w:t>
      </w:r>
      <w:r/>
    </w:p>
    <w:p>
      <w:r/>
      <w:r>
        <w:t>Yesu anatumia swali kufundisha watu. AT:"Usiwe na hofu kuhusu nini utavaa."</w:t>
      </w:r>
      <w:r/>
    </w:p>
    <w:p>
      <w:pPr>
        <w:pStyle w:val="Heading5"/>
      </w:pPr>
      <w:r>
        <w:t>Fikiria kuhusu</w:t>
      </w:r>
      <w:r/>
    </w:p>
    <w:p>
      <w:r/>
      <w:r>
        <w:t>'Zingatia"</w:t>
      </w:r>
      <w:r/>
    </w:p>
    <w:p>
      <w:pPr>
        <w:pStyle w:val="Heading5"/>
      </w:pPr>
      <w:r>
        <w:t>maua</w:t>
      </w:r>
      <w:r/>
    </w:p>
    <w:p>
      <w:r/>
      <w:r>
        <w:t>aina ya maua ya porini</w:t>
      </w:r>
      <w:r/>
    </w:p>
    <w:p>
      <w:pPr>
        <w:pStyle w:val="Heading5"/>
      </w:pPr>
      <w:r>
        <w:t>Ninakuambia wewe</w:t>
      </w:r>
      <w:r/>
    </w:p>
    <w:p>
      <w:r/>
      <w:r>
        <w:t>Hii inaongeza msisitizo wa kile ambacho Yesu ataongea baadae</w:t>
      </w:r>
      <w:r/>
    </w:p>
    <w:p>
      <w:pPr>
        <w:pStyle w:val="Heading5"/>
      </w:pPr>
      <w:r>
        <w:t>hakuwahi kuvikwa kwa namna hii</w:t>
      </w:r>
      <w:r/>
    </w:p>
    <w:p>
      <w:r/>
      <w:r>
        <w:t>Hii inaweza kuelezwa kwa mfumo hai. AT:"hakuvaa nguo nzuri kama haya maua."</w:t>
      </w:r>
      <w:r/>
    </w:p>
    <w:p>
      <w:pPr>
        <w:pStyle w:val="Heading4"/>
      </w:pPr>
      <w:r>
        <w:t>Matthew 6:30</w:t>
      </w:r>
      <w:r/>
    </w:p>
    <w:p>
      <w:pPr>
        <w:pStyle w:val="Heading5"/>
      </w:pPr>
      <w:r>
        <w:t>Maelezo kwa ujumla</w:t>
      </w:r>
      <w:r/>
    </w:p>
    <w:p>
      <w:r/>
      <w:r>
        <w:t>Yesu anawaambia makutano juu ya kile kinachoweza kutokea baadaye katika maisha yao kibinafsi. viwakilishi vya "ninyi" na "wenye" vimo katika wingi.</w:t>
      </w:r>
      <w:r/>
    </w:p>
    <w:p>
      <w:pPr>
        <w:pStyle w:val="Heading5"/>
      </w:pPr>
      <w:r>
        <w:t>anayavalisha majani</w:t>
      </w:r>
      <w:r/>
    </w:p>
    <w:p>
      <w:r/>
      <w:r>
        <w:t>Huu ni msemo ukiwa na maana Mungu anayapendezesha maua</w:t>
      </w:r>
      <w:r/>
    </w:p>
    <w:p>
      <w:pPr>
        <w:pStyle w:val="Heading5"/>
      </w:pPr>
      <w:r>
        <w:t>majani</w:t>
      </w:r>
      <w:r/>
    </w:p>
    <w:p>
      <w:r/>
      <w:r>
        <w:t>Ikiwa lugha yako ina neno linalohisi "majani" na neno ulilotumia kwa "maua" kwa mstari uliopita, unaweza kutumia hapa.</w:t>
      </w:r>
      <w:r/>
    </w:p>
    <w:p>
      <w:pPr>
        <w:pStyle w:val="Heading5"/>
      </w:pPr>
      <w:r>
        <w:t>yanatupwa na kuteketea</w:t>
      </w:r>
      <w:r/>
    </w:p>
    <w:p>
      <w:r/>
      <w:r>
        <w:t>Wayahudi tena walitumia majani kwa moto na kupikia vyakula vyao. Hii inaweza kuelezwa kwa mfumo hai. "mtu mmoja alitupa katika moto" au "mtu mmoja alichoma"</w:t>
      </w:r>
      <w:r/>
    </w:p>
    <w:p>
      <w:pPr>
        <w:pStyle w:val="Heading5"/>
      </w:pPr>
      <w:r>
        <w:t>ni kwa kiwango gani atawavalisha ninyi ....imani?</w:t>
      </w:r>
      <w:r/>
    </w:p>
    <w:p>
      <w:r/>
      <w:r>
        <w:t>Yesu anatumia swali kufundisha watu.AT: yeye hakika atawavisha ninyi...imani."</w:t>
      </w:r>
      <w:r/>
    </w:p>
    <w:p>
      <w:pPr>
        <w:pStyle w:val="Heading5"/>
      </w:pPr>
      <w:r>
        <w:t>ninyi wenye imani ndogo</w:t>
      </w:r>
      <w:r/>
    </w:p>
    <w:p>
      <w:r/>
      <w:r>
        <w:t>"ninyi ambao mna imani ndogo." Yesu anawatuhumu watu kwa sababu walikuwa na imani ndogo na Mungu.</w:t>
      </w:r>
      <w:r/>
    </w:p>
    <w:p>
      <w:pPr>
        <w:pStyle w:val="Heading5"/>
      </w:pPr>
      <w:r>
        <w:t>Hivyo basi</w:t>
      </w:r>
      <w:r/>
    </w:p>
    <w:p>
      <w:r/>
      <w:r>
        <w:t>"Kwa sababu ya hayo yote"</w:t>
      </w:r>
      <w:r/>
    </w:p>
    <w:p>
      <w:pPr>
        <w:pStyle w:val="Heading4"/>
      </w:pPr>
      <w:r>
        <w:t>Matthew 6:32</w:t>
      </w:r>
      <w:r/>
    </w:p>
    <w:p>
      <w:pPr>
        <w:pStyle w:val="Heading5"/>
      </w:pPr>
      <w:r>
        <w:t>Kwa kuwa mataifa wanafuta mambo haya</w:t>
      </w:r>
      <w:r/>
    </w:p>
    <w:p>
      <w:r/>
      <w:r>
        <w:t>"kwa mataifa wanajali san juu ya kile watachokula, kunywa na kuvaa"</w:t>
      </w:r>
      <w:r/>
    </w:p>
    <w:p>
      <w:pPr>
        <w:pStyle w:val="Heading5"/>
      </w:pPr>
      <w:r>
        <w:t>Baba yenu wa mbinguni anajua mnahitaji hayo</w:t>
      </w:r>
      <w:r/>
    </w:p>
    <w:p>
      <w:r/>
      <w:r>
        <w:t>Yesu anamaanisha kwamba Mungu atahakikisha mahitaji ya muhimu mnapata</w:t>
      </w:r>
      <w:r/>
    </w:p>
    <w:p>
      <w:pPr>
        <w:pStyle w:val="Heading5"/>
      </w:pPr>
      <w:r>
        <w:t>Baba</w:t>
      </w:r>
      <w:r/>
    </w:p>
    <w:p>
      <w:r/>
      <w:r>
        <w:t>Hii ni sifa muhimu ya Mungu</w:t>
      </w:r>
      <w:r/>
    </w:p>
    <w:p>
      <w:pPr>
        <w:pStyle w:val="Heading5"/>
      </w:pPr>
      <w:r>
        <w:t>tafuta kwanza ufalme na haki</w:t>
      </w:r>
      <w:r/>
    </w:p>
    <w:p>
      <w:r/>
      <w:r>
        <w:t>Hapa "ufalme" inamaanisha utawala wa Mungu kama mfalme. "umaanishe mwenyewe katika kumtumikia Mungu, ambaye ni mfalme wako, na ufanye yaliyo haki."</w:t>
      </w:r>
      <w:r/>
    </w:p>
    <w:p>
      <w:pPr>
        <w:pStyle w:val="Heading5"/>
      </w:pPr>
      <w:r>
        <w:t>hayo mengine yote atakupatia wewe</w:t>
      </w:r>
      <w:r/>
    </w:p>
    <w:p>
      <w:r/>
      <w:r>
        <w:t>Hii inaweza kuelezwa kwa mfumo hai.AT: "Mungu atakupatia hayo yote wewe."</w:t>
      </w:r>
      <w:r/>
    </w:p>
    <w:p>
      <w:pPr>
        <w:pStyle w:val="Heading5"/>
      </w:pPr>
      <w:r>
        <w:t>Hivyo basi</w:t>
      </w:r>
      <w:r/>
    </w:p>
    <w:p>
      <w:r/>
      <w:r>
        <w:t>"Kwa sababu ya hayo yote"</w:t>
      </w:r>
      <w:r/>
    </w:p>
    <w:p>
      <w:pPr>
        <w:pStyle w:val="Heading5"/>
      </w:pPr>
      <w:r>
        <w:t>kesho itajua yenyewe</w:t>
      </w:r>
      <w:r/>
    </w:p>
    <w:p>
      <w:r/>
      <w:r>
        <w:t>Yesu anafafanua "kesho" kama mtu ambaye anaweza kuhofu. Yesu anamaanisha kwamba mtu anaweza kuhofu endapo siku inayofuata imefika.</w:t>
      </w:r>
      <w:r/>
    </w:p>
    <w:p>
      <w:pPr>
        <w:pStyle w:val="Heading5"/>
      </w:pPr>
      <w:r>
        <w:t>kila siku ina tatizo la kujitosheleza yenyewe</w:t>
      </w:r>
      <w:r/>
    </w:p>
    <w:p>
      <w:r/>
      <w:r>
        <w:t>"kila siku huwa ina mabaya yake yakujitosheleza" au "Kila siku ina matatizo yake ya kutosha"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6:1</w:t>
      </w:r>
      <w:r/>
    </w:p>
    <w:p>
      <w:pPr>
        <w:pStyle w:val="Heading5"/>
      </w:pPr>
      <w:r>
        <w:t>Thawabu yao ni nini wale wanaofanya matendo ya haki ili watazamwe na watu?</w:t>
      </w:r>
      <w:r/>
    </w:p>
    <w:p>
      <w:r/>
      <w:r>
        <w:t>Wale wanaofanya matendo ya haki ili watazamwe na watu wanapokea sifa kutoka kwa watu kama thawabu yao.</w:t>
      </w:r>
      <w:r/>
    </w:p>
    <w:p>
      <w:pPr>
        <w:pStyle w:val="Heading4"/>
      </w:pPr>
      <w:r>
        <w:t>Matthew 6:3</w:t>
      </w:r>
      <w:r/>
    </w:p>
    <w:p>
      <w:pPr>
        <w:pStyle w:val="Heading5"/>
      </w:pPr>
      <w:r>
        <w:t>Tufanye matendo ya haki kwa namna gani ili tupate thawabu toka kwa Baba?</w:t>
      </w:r>
      <w:r/>
    </w:p>
    <w:p>
      <w:r/>
      <w:r>
        <w:t>Tuapaswa kufanya matendo yetu ya haki katika faragha.</w:t>
      </w:r>
      <w:r/>
    </w:p>
    <w:p>
      <w:pPr>
        <w:pStyle w:val="Heading4"/>
      </w:pPr>
      <w:r>
        <w:t>Matthew 6:5</w:t>
      </w:r>
      <w:r/>
    </w:p>
    <w:p>
      <w:pPr>
        <w:pStyle w:val="Heading5"/>
      </w:pPr>
      <w:r>
        <w:t>Thawabu gani wanapata wale wanaoomba kinafiki ili watu wawaone?</w:t>
      </w:r>
      <w:r/>
    </w:p>
    <w:p>
      <w:r/>
      <w:r>
        <w:t>Wale wanaoomba kinafiki ili watu wawaone wanapokea thawabu yao kutoka kwa watu.</w:t>
      </w:r>
      <w:r/>
    </w:p>
    <w:p>
      <w:pPr>
        <w:pStyle w:val="Heading5"/>
      </w:pPr>
      <w:r>
        <w:t>Wale wanaoomba katika faragha wanapokea thawabu toka kwa nani?</w:t>
      </w:r>
      <w:r/>
    </w:p>
    <w:p>
      <w:r/>
      <w:r>
        <w:t>Wale waombao katika faragha wanapokea thawabu kutoka kwa Baba.</w:t>
      </w:r>
      <w:r/>
    </w:p>
    <w:p>
      <w:pPr>
        <w:pStyle w:val="Heading5"/>
      </w:pPr>
      <w:r>
        <w:t>Kwa nini Yesu anasema tusiombe kwa kurudia maneno yasiyo na maana?</w:t>
      </w:r>
      <w:r/>
    </w:p>
    <w:p>
      <w:r/>
      <w:r>
        <w:t>Yesu anasema tusiombe kwa kurudia maneno yasiyo na maana kwa sababu Baba anajua kitu gani tunahitaji hata kabla hatujamwomba yeye.</w:t>
      </w:r>
      <w:r/>
    </w:p>
    <w:p>
      <w:pPr>
        <w:pStyle w:val="Heading4"/>
      </w:pPr>
      <w:r>
        <w:t>Matthew 6:8</w:t>
      </w:r>
      <w:r/>
    </w:p>
    <w:p>
      <w:pPr>
        <w:pStyle w:val="Heading5"/>
      </w:pPr>
      <w:r>
        <w:t>Wapi tumwombe Baba ili mapenzi yake yafanyike?</w:t>
      </w:r>
      <w:r/>
    </w:p>
    <w:p>
      <w:r/>
      <w:r>
        <w:t>Tumwombe Baba ili mapenzi yake yafanyike hapa duniani kama yanavyofanyika mbinguni.</w:t>
      </w:r>
      <w:r/>
    </w:p>
    <w:p>
      <w:pPr>
        <w:pStyle w:val="Heading4"/>
      </w:pPr>
      <w:r>
        <w:t>Matthew 6:14</w:t>
      </w:r>
      <w:r/>
    </w:p>
    <w:p>
      <w:pPr>
        <w:pStyle w:val="Heading5"/>
      </w:pPr>
      <w:r>
        <w:t>Kama hatutawasemehe wengine makosa yao, Baba yetu atafanya nini?</w:t>
      </w:r>
      <w:r/>
    </w:p>
    <w:p>
      <w:r/>
      <w:r>
        <w:t>Kama hatutawasemehe wengine makosa yao, Baba yetu hatusamehe makosa yetu.</w:t>
      </w:r>
      <w:r/>
    </w:p>
    <w:p>
      <w:pPr>
        <w:pStyle w:val="Heading4"/>
      </w:pPr>
      <w:r>
        <w:t>Matthew 6:16</w:t>
      </w:r>
      <w:r/>
    </w:p>
    <w:p>
      <w:pPr>
        <w:pStyle w:val="Heading5"/>
      </w:pPr>
      <w:r>
        <w:t>Tufunge kwa njia gani ili tupate thawabu kutoka kwa Baba?</w:t>
      </w:r>
      <w:r/>
    </w:p>
    <w:p>
      <w:r/>
      <w:r>
        <w:t>Tunapaswa kufunga bila kuonyesha watu kama tumefunga na ndipo Baba atatupatia thawabu.</w:t>
      </w:r>
      <w:r/>
    </w:p>
    <w:p>
      <w:pPr>
        <w:pStyle w:val="Heading4"/>
      </w:pPr>
      <w:r>
        <w:t>Matthew 6:19</w:t>
      </w:r>
      <w:r/>
    </w:p>
    <w:p>
      <w:pPr>
        <w:pStyle w:val="Heading5"/>
      </w:pPr>
      <w:r>
        <w:t>Tunapaswa kutunaza wapi hazina zetu na kwa sababu gani?</w:t>
      </w:r>
      <w:r/>
    </w:p>
    <w:p>
      <w:r/>
      <w:r>
        <w:t>tunapaswa kutunza hazina zetu mbinguni kwa sababu haziwezi kuharibiwa au kuibiwa.</w:t>
      </w:r>
      <w:r/>
    </w:p>
    <w:p>
      <w:pPr>
        <w:pStyle w:val="Heading5"/>
      </w:pPr>
      <w:r>
        <w:t>Nini kitakuwepo mahali pa hazina zetu?</w:t>
      </w:r>
      <w:r/>
    </w:p>
    <w:p>
      <w:r/>
      <w:r>
        <w:t>Mioyo yetu itakuwepo mahali zilipo hazina zetu.</w:t>
      </w:r>
      <w:r/>
    </w:p>
    <w:p>
      <w:pPr>
        <w:pStyle w:val="Heading4"/>
      </w:pPr>
      <w:r>
        <w:t>Matthew 6:22</w:t>
      </w:r>
      <w:r/>
    </w:p>
    <w:p>
      <w:pPr>
        <w:pStyle w:val="Heading5"/>
      </w:pPr>
      <w:r>
        <w:t>Ni mabwana gani wawili tunaopaswa kuchagua mmoja kati yao?</w:t>
      </w:r>
      <w:r/>
    </w:p>
    <w:p>
      <w:r/>
      <w:r>
        <w:t>Lazima tuchague kati ya Mungu na utajiri kama mabwana zetu.</w:t>
      </w:r>
      <w:r/>
    </w:p>
    <w:p>
      <w:pPr>
        <w:pStyle w:val="Heading4"/>
      </w:pPr>
      <w:r>
        <w:t>Matthew 6:25</w:t>
      </w:r>
      <w:r/>
    </w:p>
    <w:p>
      <w:pPr>
        <w:pStyle w:val="Heading5"/>
      </w:pPr>
      <w:r>
        <w:t>Kwa nini tusiwe na hofu kuhusu chakula,vinywaji na mavazi?</w:t>
      </w:r>
      <w:r/>
    </w:p>
    <w:p>
      <w:r/>
      <w:r>
        <w:t>Hatupaswi kuwa na hofu kuhusu chakula,vinywaji na mavazi kwa vile Baba anawalinda na kuwatunza ndege, na nasi tuna thamani zaidi kuliko wao.</w:t>
      </w:r>
      <w:r/>
    </w:p>
    <w:p>
      <w:pPr>
        <w:pStyle w:val="Heading4"/>
      </w:pPr>
      <w:r>
        <w:t>Matthew 6:27</w:t>
      </w:r>
      <w:r/>
    </w:p>
    <w:p>
      <w:pPr>
        <w:pStyle w:val="Heading5"/>
      </w:pPr>
      <w:r>
        <w:t>Yesu anatukumbusha nini amabcho hatuwezi kufanya kwa kuwa na wasiwasi?</w:t>
      </w:r>
      <w:r/>
    </w:p>
    <w:p>
      <w:r/>
      <w:r>
        <w:t>Yesu anatukumbusha sisi kwamba hatuwezi kuongeza kipimo kimoja cha maisha ya kuishi kwa kuwa na wasiwasi</w:t>
      </w:r>
      <w:r/>
    </w:p>
    <w:p>
      <w:pPr>
        <w:pStyle w:val="Heading4"/>
      </w:pPr>
      <w:r>
        <w:t>Matthew 6:32</w:t>
      </w:r>
      <w:r/>
    </w:p>
    <w:p>
      <w:pPr>
        <w:pStyle w:val="Heading5"/>
      </w:pPr>
      <w:r>
        <w:t>Kitu gani tunapaswa kutafuta kwanza na mahitaji yetu yote ya kimwili tutapatiwa?</w:t>
      </w:r>
      <w:r/>
    </w:p>
    <w:p>
      <w:r/>
      <w:r>
        <w:t>Ni lazima tutafute kwanza ufalme na haki ya Baba na baada ya hapo mahitajiyetu yote ya mwilini tutapatiwa.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07 Maelezo ya Jumla</w:t>
      </w:r>
      <w:r/>
    </w:p>
    <w:p>
      <w:pPr>
        <w:pStyle w:val="Heading2"/>
      </w:pPr>
      <w:r>
        <w:t>Muundo na upangiliaji</w:t>
      </w:r>
      <w:r/>
    </w:p>
    <w:p>
      <w:r/>
      <w:r>
        <w:t>Kwa kuwa sura hii hubadilika haraka kutoka kwa mada moja hadi nyingine, inawezekana kutumia mstari wa nafasi kati ya mada ili kutofautisha kati yao kwa urahisi zaidi.</w:t>
      </w:r>
      <w:r/>
    </w:p>
    <w:p>
      <w:pPr>
        <w:pStyle w:val="Heading2"/>
      </w:pPr>
      <w:r>
        <w:t>Dhana maalum katika sura hii</w:t>
      </w:r>
      <w:r/>
    </w:p>
    <w:p>
      <w:pPr>
        <w:pStyle w:val="Heading3"/>
      </w:pPr>
      <w:r>
        <w:t>Mathayo 5-7</w:t>
      </w:r>
      <w:r/>
    </w:p>
    <w:p>
      <w:r/>
      <w:r>
        <w:t>Mathayo 5-7 kwa pamoja huunda mahubiri au mafundisho ya Yesu. Mgawanyiko wa sura husababisha kuchanganyikiwa hapa.</w:t>
      </w:r>
      <w:r/>
    </w:p>
    <w:p>
      <w:pPr>
        <w:pStyle w:val="Heading3"/>
      </w:pPr>
      <w:r>
        <w:t>"Utawajua kwa matunda yao"</w:t>
      </w:r>
      <w:r/>
    </w:p>
    <w:p>
      <w:r/>
      <w:r>
        <w:t>Matunda ni taswira ya kawaida katika maandiko. Inatumika kuelezea matokeo ya tabia nzuri au mbaya. Katika sura hii, matunda mazuri ni matokeo ya kuishi kama Mungu anavyoamuru.</w:t>
      </w:r>
      <w:r/>
    </w:p>
    <w:p>
      <w:pPr>
        <w:pStyle w:val="Heading2"/>
      </w:pPr>
      <w:r>
        <w:t>Links:</w:t>
      </w:r>
      <w:r/>
      <w:r/>
    </w:p>
    <w:p>
      <w:pPr>
        <w:pStyle w:val="ListBullet"/>
        <w:spacing w:line="240" w:lineRule="auto"/>
        <w:ind w:left="720"/>
      </w:pPr>
      <w:r/>
      <w:hyperlink r:id="rId27">
        <w:r>
          <w:rPr>
            <w:color w:val="0000EE"/>
            <w:u w:val="single"/>
          </w:rPr>
          <w:t>Matthew 07:01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7</w:t>
      </w:r>
      <w:r>
        <w:rPr>
          <w:vertAlign w:val="superscript"/>
        </w:rPr>
        <w:t>1</w:t>
      </w:r>
      <w:r>
        <w:t xml:space="preserve">Mata hakimu, wa ma bi hakimu inta. </w:t>
      </w:r>
      <w:r>
        <w:rPr>
          <w:vertAlign w:val="superscript"/>
        </w:rPr>
        <w:t>2</w:t>
      </w:r>
      <w:r>
        <w:t>Fi teriga al inta bi hukumu, bi hakimu inta, wa be wozin al inta wozinu, bi wozinu le inta.</w:t>
      </w:r>
      <w:r>
        <w:rPr>
          <w:vertAlign w:val="superscript"/>
        </w:rPr>
        <w:t>3</w:t>
      </w:r>
      <w:r>
        <w:t xml:space="preserve">Lee inta bi aiynu wasaka al fi ena ta aku taki, lakin inta ma zekiru wasaka al fi ena taki? </w:t>
      </w:r>
      <w:r>
        <w:rPr>
          <w:vertAlign w:val="superscript"/>
        </w:rPr>
        <w:t>4</w:t>
      </w:r>
      <w:r>
        <w:t xml:space="preserve">Kef inta bi gul le aku taki, 'keli ana tala wasaka al fi ena taki,' lisa wasaka fi fii juwa ena taki? </w:t>
      </w:r>
      <w:r>
        <w:rPr>
          <w:vertAlign w:val="superscript"/>
        </w:rPr>
        <w:t>5</w:t>
      </w:r>
      <w:r>
        <w:t>Intum al mumesilin! tala awel wasaka bara min ena taki, wa biga inta bi aiynu kwes ashan talau al fi ena ta aku taki.</w:t>
      </w:r>
      <w:r>
        <w:rPr>
          <w:vertAlign w:val="superscript"/>
        </w:rPr>
        <w:t>6</w:t>
      </w:r>
      <w:r>
        <w:t>Mata wodi haja al mukadas le kilab, wa mata jadau hajat jemil gidam khodrukat. umon bi dusu be kurayin tomon, wa bi aglib wa sheretu inta le gita gita.</w:t>
      </w:r>
      <w:r>
        <w:rPr>
          <w:vertAlign w:val="superscript"/>
        </w:rPr>
        <w:t>7</w:t>
      </w:r>
      <w:r>
        <w:t xml:space="preserve">Asadu, bi wodi le inta. fetisu, inta bi ligo. Dugu bab, wa bi fatau le inta. </w:t>
      </w:r>
      <w:r>
        <w:rPr>
          <w:vertAlign w:val="superscript"/>
        </w:rPr>
        <w:t>8</w:t>
      </w:r>
      <w:r>
        <w:t xml:space="preserve">Fa le kulu zol al asadu, bi ligo; kulu zol al fetisu, bi ligo; wa le zol al bi dugu bab, bi fatau le huwo. </w:t>
      </w:r>
      <w:r>
        <w:rPr>
          <w:vertAlign w:val="superscript"/>
        </w:rPr>
        <w:t>9</w:t>
      </w:r>
      <w:r>
        <w:t xml:space="preserve">Wele munu min intum, kan weled tou asadu esh, bi wodi le huwo hajer? </w:t>
      </w:r>
      <w:r>
        <w:rPr>
          <w:vertAlign w:val="superscript"/>
        </w:rPr>
        <w:t>10</w:t>
      </w:r>
      <w:r>
        <w:t>Wele kan huwo asadu samak, bi wodi le huwo debiba?</w:t>
      </w:r>
      <w:r>
        <w:rPr>
          <w:vertAlign w:val="superscript"/>
        </w:rPr>
        <w:t>11</w:t>
      </w:r>
      <w:r>
        <w:t xml:space="preserve">Ashan kida, kan intum al sheririn aruf kef bi wodi hadayat kwes le iyal takum, godur sunu Abu takum al fi samah bi wodi hajat kwes le nas al asalu huwo? </w:t>
      </w:r>
      <w:r>
        <w:rPr>
          <w:vertAlign w:val="superscript"/>
        </w:rPr>
        <w:t>12</w:t>
      </w:r>
      <w:r>
        <w:t>Ashan kida, kulu hajat al inta deir nas bi amulu le inta, inta kaman keli amulu le umon, fa de yau gawanin al Musa wa anbiya katabu.</w:t>
      </w:r>
      <w:r>
        <w:rPr>
          <w:vertAlign w:val="superscript"/>
        </w:rPr>
        <w:t>13</w:t>
      </w:r>
      <w:r>
        <w:t xml:space="preserve">Dakalu be bab al deik. Fa bab al wase wa kebir huwo yau sika al bi wodi nas le demar, wa hinak nas kutar bi ruwa fogo. </w:t>
      </w:r>
      <w:r>
        <w:rPr>
          <w:vertAlign w:val="superscript"/>
        </w:rPr>
        <w:t>14</w:t>
      </w:r>
      <w:r>
        <w:t>Lakin bab huwo deik wa sika de huwo sa-ab al bi silu nas le haya, wa besitin al bi ligo.</w:t>
      </w:r>
      <w:r>
        <w:rPr>
          <w:vertAlign w:val="superscript"/>
        </w:rPr>
        <w:t>15</w:t>
      </w:r>
      <w:r>
        <w:t xml:space="preserve">Keli intum kun harisin min anbiya al kazabin, al bija le intum be jilid ta korufan lakin umon morfoinat al hagiga. </w:t>
      </w:r>
      <w:r>
        <w:rPr>
          <w:vertAlign w:val="superscript"/>
        </w:rPr>
        <w:t>16</w:t>
      </w:r>
      <w:r>
        <w:t xml:space="preserve">Be semar tomon intum bi aruf umon. Hal nas bi limu inab min kasabin ta shok wele jemeza min alig? </w:t>
      </w:r>
      <w:r>
        <w:rPr>
          <w:vertAlign w:val="superscript"/>
        </w:rPr>
        <w:t>17</w:t>
      </w:r>
      <w:r>
        <w:t>Fi nefsu teriga, kulu shejer al kwes bi antij semar al kwes, lakin shejer al batal bi antij semar al batal</w:t>
      </w:r>
      <w:r>
        <w:rPr>
          <w:vertAlign w:val="superscript"/>
        </w:rPr>
        <w:t>18</w:t>
      </w:r>
      <w:r>
        <w:t xml:space="preserve">Shejera al kwes ma bi antij semar al batal wele shejera al batal bi antij semar al kwes. </w:t>
      </w:r>
      <w:r>
        <w:rPr>
          <w:vertAlign w:val="superscript"/>
        </w:rPr>
        <w:t>19</w:t>
      </w:r>
      <w:r>
        <w:t xml:space="preserve">Ai shejera al ma bi antij semar al kwes bi gatau wa bi jadau fi nar. </w:t>
      </w:r>
      <w:r>
        <w:rPr>
          <w:vertAlign w:val="superscript"/>
        </w:rPr>
        <w:t>20</w:t>
      </w:r>
      <w:r>
        <w:t>Ashan badin intum bi arufu umon be semar tomon.</w:t>
      </w:r>
      <w:r>
        <w:rPr>
          <w:vertAlign w:val="superscript"/>
        </w:rPr>
        <w:t>21</w:t>
      </w:r>
      <w:r>
        <w:t xml:space="preserve">Ma ai wahid al bi kelimu le ana, 'Rabi, Rabi,' bi dakulu fi molokut ta samah, lakin ile del al bi amulu meshia ta Abu tai al fi samah. </w:t>
      </w:r>
      <w:r>
        <w:rPr>
          <w:vertAlign w:val="superscript"/>
        </w:rPr>
        <w:t>22</w:t>
      </w:r>
      <w:r>
        <w:t xml:space="preserve">Nas kutar bi kelimu le ana fi yom dak, ''Rabi, Rabi, nina kan ma nabau fi isim taki, fi isim taki nina turudu sitan, wa fi isim taki nina amulu hajat ketir?' </w:t>
      </w:r>
      <w:r>
        <w:rPr>
          <w:vertAlign w:val="superscript"/>
        </w:rPr>
        <w:t>23</w:t>
      </w:r>
      <w:r>
        <w:t>Wa Ana bi kelim le umon, 'Ana ma bi arufu intum! ruwa beid min ana, intum al bi amul amail sherir.</w:t>
      </w:r>
      <w:r>
        <w:rPr>
          <w:vertAlign w:val="superscript"/>
        </w:rPr>
        <w:t>24</w:t>
      </w:r>
      <w:r>
        <w:t xml:space="preserve">Ashan kida, ai wahid al asma kalam tai wa kutu fi sokol bi kun ze zol al negit al abinu bet tou fok hajer. </w:t>
      </w:r>
      <w:r>
        <w:rPr>
          <w:vertAlign w:val="superscript"/>
        </w:rPr>
        <w:t>25</w:t>
      </w:r>
      <w:r>
        <w:t>Matara bi nezil, feidanat bi ja, wa hawa bi ja wa bi dugu bet, lakin ma bi waga, ashan abinu fok hajer.</w:t>
      </w:r>
      <w:r>
        <w:rPr>
          <w:vertAlign w:val="superscript"/>
        </w:rPr>
        <w:t>26</w:t>
      </w:r>
      <w:r>
        <w:t xml:space="preserve">Lakin ai wahid al asma kalam tai wa ma kutu fi sokol bi kun ze zol al belit al abinu bet tou fok rumula. </w:t>
      </w:r>
      <w:r>
        <w:rPr>
          <w:vertAlign w:val="superscript"/>
        </w:rPr>
        <w:t>27</w:t>
      </w:r>
      <w:r>
        <w:t>Matar bi nezil, feidanat bi ja, wa hawa wa bi dugu bet, wa bet bi waga, wa bi demir kulu kulu.''</w:t>
      </w:r>
      <w:r>
        <w:rPr>
          <w:vertAlign w:val="superscript"/>
        </w:rPr>
        <w:t>28</w:t>
      </w:r>
      <w:r>
        <w:t xml:space="preserve">De ja baat zaman Yesua kalasu wonusu kalam del, nas al limu kan istagrab be dirsa tou, </w:t>
      </w:r>
      <w:r>
        <w:rPr>
          <w:vertAlign w:val="superscript"/>
        </w:rPr>
        <w:t>29</w:t>
      </w:r>
      <w:r>
        <w:t>fa huwo derisu umon ze wahid al indu sulta, wa ma ze ulama tomon.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Usihukumu, nawe usije ukahukumiwa.</w:t>
      </w:r>
      <w:r>
        <w:rPr>
          <w:vertAlign w:val="superscript"/>
        </w:rPr>
        <w:t>2</w:t>
      </w:r>
      <w:r>
        <w:t>Kwa hukumu unayohukumu, nawe utahukumiwa. Na kwa kipimo unachopima na wewe pia utapimiwa hicho hicho.</w:t>
      </w:r>
      <w:r>
        <w:rPr>
          <w:vertAlign w:val="superscript"/>
        </w:rPr>
        <w:t>3</w:t>
      </w:r>
      <w:r>
        <w:t>Na kwa nini unatazama kipande cha mti kilichoko kwenye jicho la ndugu yako, lakini hutambuwi kipande cha gogo ambalo limo katika jicho lako?</w:t>
      </w:r>
      <w:r>
        <w:rPr>
          <w:vertAlign w:val="superscript"/>
        </w:rPr>
        <w:t>4</w:t>
      </w:r>
      <w:r>
        <w:t>Unawezaje kusema kwa ndugu yako, ngoja nikutolee kipande kilichomo kwenye jicho lako, wakati kipande cha gogo kimo ndani ya jicho lako?</w:t>
      </w:r>
      <w:r>
        <w:rPr>
          <w:vertAlign w:val="superscript"/>
        </w:rPr>
        <w:t>5</w:t>
      </w:r>
      <w:r>
        <w:t>Mnafiki wewe; kwanza toa gogo lililomo kwenye jicho lako, na ndipo utakapoweza kuona vizuri na kukitoa kipande cha mti kilichomo kwenye jicho la ndugu yako.</w:t>
      </w:r>
    </w:p>
    <w:p>
      <w:r/>
      <w:r>
        <w:rPr>
          <w:vertAlign w:val="superscript"/>
        </w:rPr>
        <w:t>6</w:t>
      </w:r>
      <w:r>
        <w:t>Usiwape mbwa kilicho kitakatifu, na usiwarushie nguruwe lulu mbele yao. Vinginevyo wataviharibu na kuvikanyaga kwa miguu, na tena watakugeukia wewe na kukurarua vipande vipande.</w:t>
      </w:r>
    </w:p>
    <w:p>
      <w:r/>
      <w:r>
        <w:rPr>
          <w:vertAlign w:val="superscript"/>
        </w:rPr>
        <w:t>7</w:t>
      </w:r>
      <w:r>
        <w:t>Omba, nawe utapewa. Tafuta, nawe utapata. Bisha hodi, na wewe utafunguliwa.</w:t>
      </w:r>
      <w:r>
        <w:rPr>
          <w:vertAlign w:val="superscript"/>
        </w:rPr>
        <w:t>8</w:t>
      </w:r>
      <w:r>
        <w:t>Kwa yeyote anayeomba, hupokea. Na kwa yeyote anayetafuta, hupata. Na kwa mtu ambaye anayebisha hodi, atafunguliwa.</w:t>
      </w:r>
    </w:p>
    <w:p>
      <w:r/>
      <w:r>
        <w:rPr>
          <w:vertAlign w:val="superscript"/>
        </w:rPr>
        <w:t>9</w:t>
      </w:r>
      <w:r>
        <w:t>Au kuna mtu miongoni mwenu ambaye, ikiwa mtoto wake akimwomba kipande cha mkate atampa jiwe?</w:t>
      </w:r>
      <w:r>
        <w:rPr>
          <w:vertAlign w:val="superscript"/>
        </w:rPr>
        <w:t>10</w:t>
      </w:r>
      <w:r>
        <w:t>Au ikiwa atamwomba samaki, na yeye atampa nyoka?</w:t>
      </w:r>
      <w:r>
        <w:rPr>
          <w:vertAlign w:val="superscript"/>
        </w:rPr>
        <w:t>11</w:t>
      </w:r>
      <w:r>
        <w:t>Kwa hiyo, ikiwa ninyi mlio waovu mnajua kuwapa watoto wenu zawadi nzuri, Je! Ni kiasi gani zaidi Baba aliye mbinguni atawapa vitu vizuri wale wanao muomba yeye?</w:t>
      </w:r>
    </w:p>
    <w:p>
      <w:r/>
      <w:r>
        <w:rPr>
          <w:vertAlign w:val="superscript"/>
        </w:rPr>
        <w:t>12</w:t>
      </w:r>
      <w:r>
        <w:t>Kwa sababu hiyo, unapotaka kufanyiwa kitu chochote na watu wengine, nawe pia itakupasa kuwafanyia hivyo hivyo wao. Kwa kuwa hiyo ni sheria na manabii.</w:t>
      </w:r>
    </w:p>
    <w:p>
      <w:r/>
      <w:r>
        <w:rPr>
          <w:vertAlign w:val="superscript"/>
        </w:rPr>
        <w:t>13</w:t>
      </w:r>
      <w:r>
        <w:t>Ingieni kwa kupitia geti jembamba. Kwa kuwa geti ni pana na njia ni pana inayoongoza kwenye uharibifu, na kuna watu wengi wanaopitia njia hiyo.</w:t>
      </w:r>
      <w:r>
        <w:rPr>
          <w:vertAlign w:val="superscript"/>
        </w:rPr>
        <w:t>14</w:t>
      </w:r>
      <w:r>
        <w:t>Njia ni jembamba, njia inayongooza katika uzima na ni wachache wanaoweza kuiona.</w:t>
      </w:r>
    </w:p>
    <w:p>
      <w:r/>
      <w:r>
        <w:rPr>
          <w:vertAlign w:val="superscript"/>
        </w:rPr>
        <w:t>15</w:t>
      </w:r>
      <w:r>
        <w:t>Jihadhari na manabii wa uongo, wanaokuja wamevaa ngozi ya kondoo, lakini kweli ni mbwa mwitu wakali.</w:t>
      </w:r>
      <w:r>
        <w:rPr>
          <w:vertAlign w:val="superscript"/>
        </w:rPr>
        <w:t>16</w:t>
      </w:r>
      <w:r>
        <w:t>Kwa matunda yao mtawatambua. Je watu wanaweza kuvuna matunda kwenye miba, au mtini kwenye mbengu ya mbaruti?</w:t>
      </w:r>
      <w:r>
        <w:rPr>
          <w:vertAlign w:val="superscript"/>
        </w:rPr>
        <w:t>17</w:t>
      </w:r>
      <w:r>
        <w:t>Kwa jinsi hiyo, kila mti mzuri huzaa matunda mazuri, lakini mti mbaya huzaa matunda mabaya.</w:t>
      </w:r>
      <w:r>
        <w:rPr>
          <w:vertAlign w:val="superscript"/>
        </w:rPr>
        <w:t>18</w:t>
      </w:r>
      <w:r>
        <w:t>Mti mzuri hauwezi kuzaa matunda mabaya, wala mti mbaya hauwezi kuzaa matunda mazuri.</w:t>
      </w:r>
      <w:r>
        <w:rPr>
          <w:vertAlign w:val="superscript"/>
        </w:rPr>
        <w:t>19</w:t>
      </w:r>
      <w:r>
        <w:t>Kila mti ambao hauzai matunda mazuri utakatwa na kutupwa katika moto.</w:t>
      </w:r>
      <w:r>
        <w:rPr>
          <w:vertAlign w:val="superscript"/>
        </w:rPr>
        <w:t>20</w:t>
      </w:r>
      <w:r>
        <w:t>Hivyo basi, utawatambua kutokana na matunda yao.</w:t>
      </w:r>
    </w:p>
    <w:p>
      <w:r/>
      <w:r>
        <w:rPr>
          <w:vertAlign w:val="superscript"/>
        </w:rPr>
        <w:t>21</w:t>
      </w:r>
      <w:r>
        <w:t>Si kila mtu aniambiaye mimi, ‘Bwana, Bwana,’ ataingia katika ufalme wa mbinguni, bali ni yule pekee atendaye mapenzi ya Baba yangu aliye mbinguni.</w:t>
      </w:r>
      <w:r>
        <w:rPr>
          <w:vertAlign w:val="superscript"/>
        </w:rPr>
        <w:t>22</w:t>
      </w:r>
      <w:r>
        <w:t>Watu wengi wataniambia siku hiyo, ‘Bwana, Bwana, hatukutoa unabii kwa jina lako, hatukutoa mapepo kwa jina lako, na kwa jina lako tulifanya matendo mengi makuu?’</w:t>
      </w:r>
      <w:r>
        <w:rPr>
          <w:vertAlign w:val="superscript"/>
        </w:rPr>
        <w:t>23</w:t>
      </w:r>
      <w:r>
        <w:t>Ndipo nitawaambia wazi, ‘Sikuwatambua ninyi! Ondokeni kwangu, ninyi mtendao maovu!’</w:t>
      </w:r>
    </w:p>
    <w:p>
      <w:r/>
      <w:r>
        <w:rPr>
          <w:vertAlign w:val="superscript"/>
        </w:rPr>
        <w:t>24</w:t>
      </w:r>
      <w:r>
        <w:t>Kwa hiyo, kila mmoja asikiaye maneno yangu na kutii atafanana na mtu mwenye hekima aliyejenga nyumba yake juu ya mwamba.</w:t>
      </w:r>
      <w:r>
        <w:rPr>
          <w:vertAlign w:val="superscript"/>
        </w:rPr>
        <w:t>25</w:t>
      </w:r>
      <w:r>
        <w:t>Mvua ikanyesha, mafuriko yakaja, na upepo ukaja na ukaipiga nyumba hiyo, lakini haikuweza kuanguka chini, kwa kuwa ilikuwa imejengwa juu ya mwamba.</w:t>
      </w:r>
      <w:r>
        <w:rPr>
          <w:vertAlign w:val="superscript"/>
        </w:rPr>
        <w:t>26</w:t>
      </w:r>
      <w:r>
        <w:t>Lakini kila mtu anayesikia neno langu na asilitii, atafananishwa na mtu mpumbavu aliyejenga nyumba yake juu ya mchanga.</w:t>
      </w:r>
      <w:r>
        <w:rPr>
          <w:vertAlign w:val="superscript"/>
        </w:rPr>
        <w:t>27</w:t>
      </w:r>
      <w:r>
        <w:t>Mvua ikaja, mafuriko yakaja, na upepo ukaja na kuipiga nyumba hiyo. Na ikaanguka, na uharibifu wake ukakamilika.”</w:t>
      </w:r>
    </w:p>
    <w:p>
      <w:pPr>
        <w:pBdr>
          <w:bottom w:val="single" w:sz="6" w:space="1" w:color="auto"/>
        </w:pBdr>
      </w:pPr>
      <w:r/>
      <w:r>
        <w:rPr>
          <w:vertAlign w:val="superscript"/>
        </w:rPr>
        <w:t>28</w:t>
      </w:r>
      <w:r>
        <w:t>Ulifika wakati ambao Yesu alipomaliza kuongea maneno haya, makutano walishangazwa na mafundisho yake,</w:t>
      </w:r>
      <w:r>
        <w:rPr>
          <w:vertAlign w:val="superscript"/>
        </w:rPr>
        <w:t>29</w:t>
      </w:r>
      <w:r>
        <w:t>kwa kuwa alifundisha kama mtu mwenye mamlaka, na si kama waandishi wao.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7:1</w:t>
      </w:r>
      <w:r/>
    </w:p>
    <w:p>
      <w:pPr>
        <w:pStyle w:val="Heading5"/>
      </w:pPr>
      <w:r>
        <w:t>Sentensi unganishi</w:t>
      </w:r>
      <w:r/>
    </w:p>
    <w:p>
      <w:r/>
      <w:r>
        <w:t>Yesu anaendelea kuwafundisha wanafunzi wake katika mahubiri ya mlimani, yanayoanzia 5:1</w:t>
      </w:r>
      <w:r/>
    </w:p>
    <w:p>
      <w:pPr>
        <w:pStyle w:val="Heading5"/>
      </w:pPr>
      <w:r>
        <w:t>Maelezo kwa ujumla</w:t>
      </w:r>
      <w:r/>
    </w:p>
    <w:p>
      <w:r/>
      <w:r>
        <w:t>Yesu anawaambia makutano juu ya kile kinachoweza kutokea kwao baadaye katika maisha binafsi. viwakilishi vya "nawe" na amri viko katika wingi.</w:t>
      </w:r>
      <w:r/>
    </w:p>
    <w:p>
      <w:pPr>
        <w:pStyle w:val="Heading5"/>
      </w:pPr>
      <w:r>
        <w:t>Usihukumu</w:t>
      </w:r>
      <w:r/>
    </w:p>
    <w:p>
      <w:r/>
      <w:r>
        <w:t>Inamaanisha hapa kwamba "hukumu" ina maana ya msingi kuwa "kushutumu vibaya" au "kutangaza kosa"AT:"Usishutumu watu vibaya."</w:t>
      </w:r>
      <w:r/>
    </w:p>
    <w:p>
      <w:pPr>
        <w:pStyle w:val="Heading5"/>
      </w:pPr>
      <w:r>
        <w:t>nawe usije ukahukumiwa</w:t>
      </w:r>
      <w:r/>
    </w:p>
    <w:p>
      <w:r/>
      <w:r>
        <w:t>Hii inaweza kutafsiriwa kwa mfumo hai.AT:"Mungu hawezi kukushutumu wewe vibaya."</w:t>
      </w:r>
      <w:r/>
    </w:p>
    <w:p>
      <w:pPr>
        <w:pStyle w:val="Heading5"/>
      </w:pPr>
      <w:r>
        <w:t>Kwa</w:t>
      </w:r>
      <w:r/>
    </w:p>
    <w:p>
      <w:r/>
      <w:r>
        <w:t>Uwe na uhakika msomaji anaelewa maelezo ya mstari wa 7:2 uwe na msingi alichokisema Yesu katika wa 7:1</w:t>
      </w:r>
      <w:r/>
    </w:p>
    <w:p>
      <w:pPr>
        <w:pStyle w:val="Heading5"/>
      </w:pPr>
      <w:r>
        <w:t>kwa hukumu utakayohukumu, nawe utahukumiwa</w:t>
      </w:r>
      <w:r/>
    </w:p>
    <w:p>
      <w:r/>
      <w:r>
        <w:t>Hii inaweza kuelezwa kwa mfumo hai.AT: "Mungu atakushutumu wewe hivyo hivyo kama</w:t>
      </w:r>
      <w:r/>
    </w:p>
    <w:p>
      <w:pPr>
        <w:pStyle w:val="Heading5"/>
      </w:pPr>
      <w:r>
        <w:t>kipimo</w:t>
      </w:r>
      <w:r/>
    </w:p>
    <w:p>
      <w:r/>
      <w:r>
        <w:t>Tafsiri inayowezekana ni 1) hii ni kipimo cha hukumu unayopewa au 2) hiki ni kiwango kinachotumika kwa kuhukumu.</w:t>
      </w:r>
      <w:r/>
    </w:p>
    <w:p>
      <w:pPr>
        <w:pStyle w:val="Heading5"/>
      </w:pPr>
      <w:r>
        <w:t>utapimiwa hicho hicho</w:t>
      </w:r>
      <w:r/>
    </w:p>
    <w:p>
      <w:r/>
      <w:r>
        <w:t>Hii inaweza kuelezwa kwa mfumo hai. "Mungu atatumia kipimo hicho kwako."</w:t>
      </w:r>
      <w:r/>
    </w:p>
    <w:p>
      <w:pPr>
        <w:pStyle w:val="Heading4"/>
      </w:pPr>
      <w:r>
        <w:t>Matthew 7:3</w:t>
      </w:r>
      <w:r/>
    </w:p>
    <w:p>
      <w:pPr>
        <w:pStyle w:val="Heading5"/>
      </w:pPr>
      <w:r>
        <w:t>Maelezo kwa ujumla</w:t>
      </w:r>
      <w:r/>
    </w:p>
    <w:p>
      <w:r/>
      <w:r>
        <w:t>Yesu anawaambia makutano juu ya kile kinachoweza kutokea baadaye katika maisha yao binafasi. viwakilishi vya "u" na "yako" vimo katika umoja lakini vinaweza kutafsirika katika wingi.</w:t>
      </w:r>
      <w:r/>
    </w:p>
    <w:p>
      <w:pPr>
        <w:pStyle w:val="Heading5"/>
      </w:pPr>
      <w:r>
        <w:t>kwa nini unatazama....Unawezaje kusema</w:t>
      </w:r>
      <w:r/>
    </w:p>
    <w:p>
      <w:r/>
      <w:r>
        <w:t>Yesu anatumia maswali yote kufundisha na kutoa changamoto kwa watu. Yeye anataka wao wajiangalie dhambi zao kabla ya kuangalia dhambi za mtu mwingine.</w:t>
      </w:r>
      <w:r/>
    </w:p>
    <w:p>
      <w:pPr>
        <w:pStyle w:val="Heading5"/>
      </w:pPr>
      <w:r>
        <w:t>kipande cha mti</w:t>
      </w:r>
      <w:r/>
    </w:p>
    <w:p>
      <w:r/>
      <w:r>
        <w:t>ni msemo</w:t>
      </w:r>
      <w:r/>
    </w:p>
    <w:p>
      <w:pPr>
        <w:pStyle w:val="Heading5"/>
      </w:pPr>
      <w:r>
        <w:t>kaka</w:t>
      </w:r>
      <w:r/>
    </w:p>
    <w:p>
      <w:r/>
      <w:r>
        <w:t>Hii inamaanisha mkristo mwenzako, siyo kaka halisi au jirani</w:t>
      </w:r>
      <w:r/>
    </w:p>
    <w:p>
      <w:pPr>
        <w:pStyle w:val="Heading5"/>
      </w:pPr>
      <w:r>
        <w:t>kipande cha mti</w:t>
      </w:r>
      <w:r/>
    </w:p>
    <w:p>
      <w:r/>
      <w:r>
        <w:t>Sehemu ya kipande kikubwa cha mti ambacho mtu amekikata chini. Ni kipande cha ubao kwa mbali kikubwa kiualisia kimeingia kwenye jicho la mtu. Huu ni msemo muhimu kwa mtu mwenye makosa</w:t>
      </w:r>
      <w:r/>
    </w:p>
    <w:p>
      <w:pPr>
        <w:pStyle w:val="Heading4"/>
      </w:pPr>
      <w:r>
        <w:t>Matthew 7:6</w:t>
      </w:r>
      <w:r/>
    </w:p>
    <w:p>
      <w:pPr>
        <w:pStyle w:val="Heading5"/>
      </w:pPr>
      <w:r>
        <w:t>Maelezo kwa ujumla</w:t>
      </w:r>
      <w:r/>
    </w:p>
    <w:p>
      <w:r/>
      <w:r>
        <w:t>Yesu anawaambia makutano juu ya kile kinachoweza kutokea baadaye katika maisha yao binafsi. viwakilishi vya "u" na "yao" viko katika wingi.</w:t>
      </w:r>
      <w:r/>
    </w:p>
    <w:p>
      <w:pPr>
        <w:pStyle w:val="Heading5"/>
      </w:pPr>
      <w:r>
        <w:t>mbwa....nguruwe</w:t>
      </w:r>
      <w:r/>
    </w:p>
    <w:p>
      <w:r/>
      <w:r>
        <w:t>Wayahudi waliwachukulia wanyama hawa kuwa wachafu, na Mungu aliwaambia wayahudi wasiwale. Huu ni msemo kwa watu waovu ambao hawathamini vitu vitakatifu. Itakuwa vizuri kutafsiri maneno haya kiualisia.</w:t>
      </w:r>
      <w:r/>
    </w:p>
    <w:p>
      <w:pPr>
        <w:pStyle w:val="Heading5"/>
      </w:pPr>
      <w:r>
        <w:t>lulu</w:t>
      </w:r>
      <w:r/>
    </w:p>
    <w:p>
      <w:r/>
      <w:r>
        <w:t>Hiki ni sawa na mviringo,jiwe la thamani au glasi. Ni misemo ya elimu ya Mungu au vitu vyenye ubora kiujumla.</w:t>
      </w:r>
      <w:r/>
    </w:p>
    <w:p>
      <w:pPr>
        <w:pStyle w:val="Heading5"/>
      </w:pPr>
      <w:r>
        <w:t>wanaweza kuviharibu</w:t>
      </w:r>
      <w:r/>
    </w:p>
    <w:p>
      <w:r/>
      <w:r>
        <w:t>"nguruwe wataviharibu"</w:t>
      </w:r>
      <w:r/>
    </w:p>
    <w:p>
      <w:pPr>
        <w:pStyle w:val="Heading5"/>
      </w:pPr>
      <w:r>
        <w:t>na tena watageuka na kurarua</w:t>
      </w:r>
      <w:r/>
    </w:p>
    <w:p>
      <w:r/>
      <w:r>
        <w:t>"na mbwa watageuka na kurarua"</w:t>
      </w:r>
      <w:r/>
    </w:p>
    <w:p>
      <w:pPr>
        <w:pStyle w:val="Heading4"/>
      </w:pPr>
      <w:r>
        <w:t>Matthew 7:7</w:t>
      </w:r>
      <w:r/>
    </w:p>
    <w:p>
      <w:pPr>
        <w:pStyle w:val="Heading5"/>
      </w:pPr>
      <w:r>
        <w:t>Maelezo kwa ujumla</w:t>
      </w:r>
      <w:r/>
    </w:p>
    <w:p>
      <w:r/>
      <w:r>
        <w:t>Yesu anawaambia makutano juu ya kile kinachoweza kutokea baadaye katika maisha yao binafsi. viwakilishi vya "wewe" na "wake" wake katika wingi.</w:t>
      </w:r>
      <w:r/>
    </w:p>
    <w:p>
      <w:pPr>
        <w:pStyle w:val="Heading5"/>
      </w:pPr>
      <w:r>
        <w:t>Omba...Tafuta...Bisha</w:t>
      </w:r>
      <w:r/>
    </w:p>
    <w:p>
      <w:r/>
      <w:r>
        <w:t>Hii ni misemo ya maombi kwa Mungu. Mfumo wa kitenzi inaonyesha kwamba tuendelee kuomba mpaka yeye ajibu. Ikiwa lugha yako ina mfumo wa kufanya kitu na kurudia rudia tena, unaweza kutumia hapa.</w:t>
      </w:r>
      <w:r/>
    </w:p>
    <w:p>
      <w:pPr>
        <w:pStyle w:val="Heading5"/>
      </w:pPr>
      <w:r>
        <w:t>Omba</w:t>
      </w:r>
      <w:r/>
    </w:p>
    <w:p>
      <w:r/>
      <w:r>
        <w:t>Hii ina maana ya kuhitaji kitu kutoka kwa Mungu</w:t>
      </w:r>
      <w:r/>
    </w:p>
    <w:p>
      <w:pPr>
        <w:pStyle w:val="Heading5"/>
      </w:pPr>
      <w:r>
        <w:t>Nawe utapewa</w:t>
      </w:r>
      <w:r/>
    </w:p>
    <w:p>
      <w:r/>
      <w:r>
        <w:t>Hii inaweza kuelezwa kwa mfumo hai.AT:"Mungu atakupa kile unachotaka."</w:t>
      </w:r>
      <w:r/>
    </w:p>
    <w:p>
      <w:pPr>
        <w:pStyle w:val="Heading5"/>
      </w:pPr>
      <w:r>
        <w:t>Tafuta</w:t>
      </w:r>
      <w:r/>
    </w:p>
    <w:p>
      <w:r/>
      <w:r>
        <w:t>"Tafuta kutoka kwa Mungu kile unachotaka"</w:t>
      </w:r>
      <w:r/>
    </w:p>
    <w:p>
      <w:pPr>
        <w:pStyle w:val="Heading5"/>
      </w:pPr>
      <w:r>
        <w:t>Gonga</w:t>
      </w:r>
      <w:r/>
    </w:p>
    <w:p>
      <w:r/>
      <w:r>
        <w:t>Kugonga mlango ilikuwa njjia ya upole ya kumwomba mtu aliye ndani ya nyumba au chumba afungue mlango.Ikiwa kugonga mlango si kwa upole kwenye utamaduni wenu, tumia neno ambalo linaelezea kwa upole mtu anapotaka kufunguliwa mlango.</w:t>
      </w:r>
      <w:r/>
    </w:p>
    <w:p>
      <w:pPr>
        <w:pStyle w:val="Heading5"/>
      </w:pPr>
      <w:r>
        <w:t>nawe utafunguliwa</w:t>
      </w:r>
      <w:r/>
    </w:p>
    <w:p>
      <w:r/>
      <w:r>
        <w:t>Hii inaweza kuelezwa kwa mfumo tendaji. Mungu atakufungulia kwa ajili yako"</w:t>
      </w:r>
      <w:r/>
    </w:p>
    <w:p>
      <w:pPr>
        <w:pStyle w:val="Heading5"/>
      </w:pPr>
      <w:r>
        <w:t>au kuna mtu miongoni mwenu ambaye....jiwe?</w:t>
      </w:r>
      <w:r/>
    </w:p>
    <w:p>
      <w:r/>
      <w:r>
        <w:t>Yesu anatumia swali kufundisha watu. "Hakuna mtu miongoni mwenu ... jiwe,"</w:t>
      </w:r>
      <w:r/>
    </w:p>
    <w:p>
      <w:pPr>
        <w:pStyle w:val="Heading5"/>
      </w:pPr>
      <w:r>
        <w:t>kipande cha mkate</w:t>
      </w:r>
      <w:r/>
    </w:p>
    <w:p>
      <w:r/>
      <w:r>
        <w:t>Hii inamaanisha chakula kwa ujumla. "chakula"</w:t>
      </w:r>
      <w:r/>
    </w:p>
    <w:p>
      <w:pPr>
        <w:pStyle w:val="Heading5"/>
      </w:pPr>
      <w:r>
        <w:t>jiwe...samaki...nyoka</w:t>
      </w:r>
      <w:r/>
    </w:p>
    <w:p>
      <w:r/>
      <w:r>
        <w:t>Haya majina yatafsiriwe kiualisia.</w:t>
      </w:r>
      <w:r/>
    </w:p>
    <w:p>
      <w:pPr>
        <w:pStyle w:val="Heading5"/>
      </w:pPr>
      <w:r>
        <w:t>au ikiwa atamwomba samaki, na yeye atampa nyoka?</w:t>
      </w:r>
      <w:r/>
    </w:p>
    <w:p>
      <w:r/>
      <w:r>
        <w:t>Yesu anauliza swali jingine kufundisha watu. Inaeleweka kwamba yesu alikuwa anarejea mtu na kijana wake. "Na hakuna mtu miongoni mwenu, ikiwa kijana amemwomba samaki, atampatia nyoka."</w:t>
      </w:r>
      <w:r/>
    </w:p>
    <w:p>
      <w:pPr>
        <w:pStyle w:val="Heading4"/>
      </w:pPr>
      <w:r>
        <w:t>Matthew 7:11</w:t>
      </w:r>
      <w:r/>
    </w:p>
    <w:p>
      <w:pPr>
        <w:pStyle w:val="Heading5"/>
      </w:pPr>
      <w:r>
        <w:t>Maelezo kwa ujumla</w:t>
      </w:r>
      <w:r/>
    </w:p>
    <w:p>
      <w:r/>
      <w:r>
        <w:t>Yesu anawaambia makutano juu ya kile kinachoweza kutokea baadaye katika maisha yao binafsi. Viwakilishi vya "ninyi" na :wenu" ni vya wingi.</w:t>
      </w:r>
      <w:r/>
    </w:p>
    <w:p>
      <w:pPr>
        <w:pStyle w:val="Heading5"/>
      </w:pPr>
      <w:r>
        <w:t>ni kwa kiasi gani zaidi Baba aliye mbinguni atawapa...... yeye?</w:t>
      </w:r>
      <w:r/>
    </w:p>
    <w:p>
      <w:r/>
      <w:r>
        <w:t>Yesu anatumia swali kujibu watu. "ndipo Baba yenu aliye mbinguni hakika atampa....yeye."</w:t>
      </w:r>
      <w:r/>
    </w:p>
    <w:p>
      <w:pPr>
        <w:pStyle w:val="Heading5"/>
      </w:pPr>
      <w:r>
        <w:t>Baba</w:t>
      </w:r>
      <w:r/>
    </w:p>
    <w:p>
      <w:r/>
      <w:r>
        <w:t>Hii ni sifa muhimu ya Mungu.</w:t>
      </w:r>
      <w:r/>
    </w:p>
    <w:p>
      <w:pPr>
        <w:pStyle w:val="Heading5"/>
      </w:pPr>
      <w:r>
        <w:t>unataka kufanyiwa kitu chochote na watu</w:t>
      </w:r>
      <w:r/>
    </w:p>
    <w:p>
      <w:r/>
      <w:r>
        <w:t>kwa njia yeyote lolote unalotaka ufanyiwe na wengine"</w:t>
      </w:r>
      <w:r/>
    </w:p>
    <w:p>
      <w:pPr>
        <w:pStyle w:val="Heading5"/>
      </w:pPr>
      <w:r>
        <w:t>kwa kuwa hiyo ni sheria na unabii</w:t>
      </w:r>
      <w:r/>
    </w:p>
    <w:p>
      <w:r/>
      <w:r>
        <w:t>Hapa "sheria" na "unabii" kinarejea kile ambacho Musa na manabii walikiandika. kwa kuwa hiki ndicho kile Musa na manabii walifundisha kwenye maandiko."</w:t>
      </w:r>
      <w:r/>
    </w:p>
    <w:p>
      <w:pPr>
        <w:pStyle w:val="Heading4"/>
      </w:pPr>
      <w:r>
        <w:t>Matthew 7:13</w:t>
      </w:r>
      <w:r/>
    </w:p>
    <w:p>
      <w:pPr>
        <w:pStyle w:val="Heading5"/>
      </w:pPr>
      <w:r>
        <w:t>Maelezo kwa ujumla</w:t>
      </w:r>
      <w:r/>
    </w:p>
    <w:p>
      <w:r/>
      <w:r>
        <w:t>unapotafsri, tumia neno sahihi la "pana" na la "pana sana" kama yanavyotofautiana na "embamba" kama inavyowezekana ili kukazia tofauti ya hizo jozi za malango na njia.</w:t>
      </w:r>
      <w:r/>
    </w:p>
    <w:p>
      <w:pPr>
        <w:pStyle w:val="Heading5"/>
      </w:pPr>
      <w:r>
        <w:t>Ingia kwa kupitia njia nyembamba...wachache wanaoweza kuiona</w:t>
      </w:r>
      <w:r/>
    </w:p>
    <w:p>
      <w:r/>
      <w:r>
        <w:t>Hiki ni kivuli cha mtu anayetembea njiani na kuingia kwenye ufalme kwa kupita lango. Ufalme mmoja ni rahisi kuingia na mwingine si rahisi kuingia. Huu ni msemo unaomaanisha kwamba mtu anapaswa kukubali njia ngumu ya maisha ya kumtii Mungu na kupata uzima wa milele. Ikiwa watachagua njia nyepesi ya maisha ya kutomtii Mungu, wataingia kuzimu.</w:t>
      </w:r>
      <w:r/>
    </w:p>
    <w:p>
      <w:pPr>
        <w:pStyle w:val="Heading5"/>
      </w:pPr>
      <w:r>
        <w:t>Ingia kwaa kupitia njia nyembamba</w:t>
      </w:r>
      <w:r/>
    </w:p>
    <w:p>
      <w:r/>
      <w:r>
        <w:t>Unatakiwa kuendelea hadi mwisho wa mstari wa 14: "Hivyo basi, ingia kwa kupitia njia nyembamba."</w:t>
      </w:r>
      <w:r/>
    </w:p>
    <w:p>
      <w:pPr>
        <w:pStyle w:val="Heading5"/>
      </w:pPr>
      <w:r>
        <w:t>lango.....njia</w:t>
      </w:r>
      <w:r/>
    </w:p>
    <w:p>
      <w:r/>
      <w:r>
        <w:t>Tafsiri inayowezekana ni 1) hii inarejea langoi la kuingia katika ufalme na njia inayoongoza kwenye lango. Ikiwa hivyo, unaweza kubadilisha mpangalio kinyume kama walivyofanya UDB au 2) "lango" na "njia" vyote vinarejea lango la ufalme. ikiwa hivyo, una haja ya kubadili mpangilio.</w:t>
      </w:r>
      <w:r/>
    </w:p>
    <w:p>
      <w:pPr>
        <w:pStyle w:val="Heading5"/>
      </w:pPr>
      <w:r>
        <w:t>katika uharibifu.... katika uzima</w:t>
      </w:r>
      <w:r/>
    </w:p>
    <w:p>
      <w:r/>
      <w:r>
        <w:t>Haya majina ya sifa yanaweza kutafsiriwa kwa vitendo. "katika eneo ambalo utakufa.... katika eneo ambalo utaishi."</w:t>
      </w:r>
      <w:r/>
    </w:p>
    <w:p>
      <w:pPr>
        <w:pStyle w:val="Heading4"/>
      </w:pPr>
      <w:r>
        <w:t>Matthew 7:15</w:t>
      </w:r>
      <w:r/>
    </w:p>
    <w:p>
      <w:pPr>
        <w:pStyle w:val="Heading5"/>
      </w:pPr>
      <w:r>
        <w:t>Jihadharini na</w:t>
      </w:r>
      <w:r/>
    </w:p>
    <w:p>
      <w:r/>
      <w:r>
        <w:t>"jilindeni na"</w:t>
      </w:r>
      <w:r/>
    </w:p>
    <w:p>
      <w:pPr>
        <w:pStyle w:val="Heading5"/>
      </w:pPr>
      <w:r>
        <w:t>wanakuja wamevaa ngozi ya kondoo,lakini kweli ni mbwa wakali</w:t>
      </w:r>
      <w:r/>
    </w:p>
    <w:p>
      <w:r/>
      <w:r>
        <w:t>Huu msemo una maana manabii wa uongo watajifanya wazuri na kutaka kuwasaidia, lakini kwa ualisia ni waovu na watawadhuru.</w:t>
      </w:r>
      <w:r/>
    </w:p>
    <w:p>
      <w:pPr>
        <w:pStyle w:val="Heading5"/>
      </w:pPr>
      <w:r>
        <w:t>Kwa matunda yao utawatambua</w:t>
      </w:r>
      <w:r/>
    </w:p>
    <w:p>
      <w:r/>
      <w:r>
        <w:t>Huu msemo unarejea matendo ya mtu. "Kama vile unavyofahamu mti kwa tunda linalotokea, utamtabua nabii wa uongo kwa matendo yao."</w:t>
      </w:r>
      <w:r/>
    </w:p>
    <w:p>
      <w:pPr>
        <w:pStyle w:val="Heading5"/>
      </w:pPr>
      <w:r>
        <w:t>Je watu wanaweza kuvuna ....miiba?</w:t>
      </w:r>
      <w:r/>
    </w:p>
    <w:p>
      <w:r/>
      <w:r>
        <w:t>Yesu anatumia swali kujibu watu. Watu wangetambua kwamba jibu siyo. "watu hawezi kuvuna...miba."</w:t>
      </w:r>
      <w:r/>
    </w:p>
    <w:p>
      <w:pPr>
        <w:pStyle w:val="Heading5"/>
      </w:pPr>
      <w:r>
        <w:t>kila mti mzuri huzaa matunda mazuri</w:t>
      </w:r>
      <w:r/>
    </w:p>
    <w:p>
      <w:r/>
      <w:r>
        <w:t>Yesu anaendelea kutumia msemo wa tunda akimaanisha nabii mzuri ambaye anafanya kazi nzuri au maneno mazuri.</w:t>
      </w:r>
      <w:r/>
    </w:p>
    <w:p>
      <w:pPr>
        <w:pStyle w:val="Heading5"/>
      </w:pPr>
      <w:r>
        <w:t>mti mbaya huzaa matunda mabaya</w:t>
      </w:r>
      <w:r/>
    </w:p>
    <w:p>
      <w:r/>
      <w:r>
        <w:t>Yesu anaendelea kutumia mfano wa matunda kwa kurejea kwa nabii mbaya ambaye anafanya kazi ya uovu.</w:t>
      </w:r>
      <w:r/>
    </w:p>
    <w:p>
      <w:pPr>
        <w:pStyle w:val="Heading4"/>
      </w:pPr>
      <w:r>
        <w:t>Matthew 7:18</w:t>
      </w:r>
      <w:r/>
    </w:p>
    <w:p>
      <w:pPr>
        <w:pStyle w:val="Heading5"/>
      </w:pPr>
      <w:r>
        <w:t>Kila mti ambao hauzai matunda mazuri utakatwa na kutupwa katika moto.</w:t>
      </w:r>
      <w:r/>
    </w:p>
    <w:p>
      <w:r/>
      <w:r>
        <w:t>Yesu anaendelea kutumia mti wa matunda kama msemo akimaanisha manbii wa uongo. Hapa, yeye anaongelea kile kitakachotokea kwa mti mbaya. Ikimaanisha kwamba kitu hicho kitafanyika kwa manabii wa uongo.</w:t>
      </w:r>
      <w:r/>
    </w:p>
    <w:p>
      <w:pPr>
        <w:pStyle w:val="Heading5"/>
      </w:pPr>
      <w:r>
        <w:t>itakatwa chini na kutupwa katika moto</w:t>
      </w:r>
      <w:r/>
    </w:p>
    <w:p>
      <w:r/>
      <w:r>
        <w:t>Hii inaweza kuelezeka kwa mfumo hai. "mtu ataukata chini na kuuchoma."</w:t>
      </w:r>
      <w:r/>
    </w:p>
    <w:p>
      <w:pPr>
        <w:pStyle w:val="Heading5"/>
      </w:pPr>
      <w:r>
        <w:t>kwa matunda yao mtawatambua</w:t>
      </w:r>
      <w:r/>
    </w:p>
    <w:p>
      <w:r/>
      <w:r>
        <w:t>Neno "yao" inaweza kurejea labda manabii au miti. Huu msemo unamaanisha kwamba matunda ya mti na matendo ya manabii yote yanafunua kuwa yaweza kuwa mabaya au mazuri. Kama ikiwezekana, unaweza kutafsiri ikimaanisha maana moja kati ya hayo'</w:t>
      </w:r>
      <w:r/>
    </w:p>
    <w:p>
      <w:pPr>
        <w:pStyle w:val="Heading4"/>
      </w:pPr>
      <w:r>
        <w:t>Matthew 7:21</w:t>
      </w:r>
      <w:r/>
    </w:p>
    <w:p>
      <w:pPr>
        <w:pStyle w:val="Heading5"/>
      </w:pPr>
      <w:r>
        <w:t>wataingia katika ufalme wa mbinguni</w:t>
      </w:r>
      <w:r/>
    </w:p>
    <w:p>
      <w:r/>
      <w:r>
        <w:t>Hapa "ufalme" inamaanisha utawala wa Mungu kama mfalme. Msemo "ufalme wa mbinguni" umetumika pekee katika kitabu cha mathayo. Ikiwa inawezekana, andika "mbingu" katika tafsiri yako. "wataishi pamoja na Mungu mbinguni pindi atakapojifunua kuwa mfalme."</w:t>
      </w:r>
      <w:r/>
    </w:p>
    <w:p>
      <w:pPr>
        <w:pStyle w:val="Heading5"/>
      </w:pPr>
      <w:r>
        <w:t>wale wanaotenda mapenzi ya Baba</w:t>
      </w:r>
      <w:r/>
    </w:p>
    <w:p>
      <w:r/>
      <w:r>
        <w:t>"wale wanaotenda kile ambcho Baba yangu anataka"</w:t>
      </w:r>
      <w:r/>
    </w:p>
    <w:p>
      <w:pPr>
        <w:pStyle w:val="Heading5"/>
      </w:pPr>
      <w:r>
        <w:t>Baba</w:t>
      </w:r>
      <w:r/>
    </w:p>
    <w:p>
      <w:r/>
      <w:r>
        <w:t>Hii ni sifa muhimu ya Mungu</w:t>
      </w:r>
      <w:r/>
    </w:p>
    <w:p>
      <w:pPr>
        <w:pStyle w:val="Heading5"/>
      </w:pPr>
      <w:r>
        <w:t>siku hiyo</w:t>
      </w:r>
      <w:r/>
    </w:p>
    <w:p>
      <w:r/>
      <w:r>
        <w:t>Yesu alisema "siku hiyo" akijua wasikilizaji walielewa alichomaanisha siku ya hukumu. Unaweza kuhusisha "siku ya hukumu" endapo tu wasikulizaji wako hawatakuelewa vinginevyo.</w:t>
      </w:r>
      <w:r/>
    </w:p>
    <w:p>
      <w:pPr>
        <w:pStyle w:val="Heading5"/>
      </w:pPr>
      <w:r>
        <w:t>hatukutoa unabii....kutoa mapepo...tulifanya miujiza mingi?</w:t>
      </w:r>
      <w:r/>
    </w:p>
    <w:p>
      <w:r/>
      <w:r>
        <w:t>Watu walitumia maswali kusisitiza kwamba walifanya mambo hayo. "tulitabiri..tulitoa pepo...tulifanya miujiza mingi."</w:t>
      </w:r>
      <w:r/>
    </w:p>
    <w:p>
      <w:pPr>
        <w:pStyle w:val="Heading5"/>
      </w:pPr>
      <w:r>
        <w:t>sisi</w:t>
      </w:r>
      <w:r/>
    </w:p>
    <w:p>
      <w:r/>
      <w:r>
        <w:t>Hii "sisi" haimuhusishi Yesu.</w:t>
      </w:r>
      <w:r/>
    </w:p>
    <w:p>
      <w:pPr>
        <w:pStyle w:val="Heading5"/>
      </w:pPr>
      <w:r>
        <w:t>kwa jina lako</w:t>
      </w:r>
      <w:r/>
    </w:p>
    <w:p>
      <w:r/>
      <w:r>
        <w:t>Hapa "jina" maana yake katika nguvu na mamlaka ya Yesu</w:t>
      </w:r>
      <w:r/>
    </w:p>
    <w:p>
      <w:pPr>
        <w:pStyle w:val="Heading5"/>
      </w:pPr>
      <w:r>
        <w:t>matendo ya ajabu</w:t>
      </w:r>
      <w:r/>
    </w:p>
    <w:p>
      <w:r/>
      <w:r>
        <w:t>"miujiza"</w:t>
      </w:r>
      <w:r/>
    </w:p>
    <w:p>
      <w:pPr>
        <w:pStyle w:val="Heading5"/>
      </w:pPr>
      <w:r>
        <w:t>sikuwatambua ninyi</w:t>
      </w:r>
      <w:r/>
    </w:p>
    <w:p>
      <w:r/>
      <w:r>
        <w:t>Hii ina maana mtu huyu si wa Yesu."Wewe si mfuasi wangu" au "Sina kitu cha kufanya pamoja nawe"</w:t>
      </w:r>
      <w:r/>
    </w:p>
    <w:p>
      <w:pPr>
        <w:pStyle w:val="Heading4"/>
      </w:pPr>
      <w:r>
        <w:t>Matthew 7:24</w:t>
      </w:r>
      <w:r/>
    </w:p>
    <w:p>
      <w:pPr>
        <w:pStyle w:val="Heading5"/>
      </w:pPr>
      <w:r>
        <w:t>Hivyo basi</w:t>
      </w:r>
      <w:r/>
    </w:p>
    <w:p>
      <w:r/>
      <w:r>
        <w:t>"Kwa sababu hiyo"</w:t>
      </w:r>
      <w:r/>
    </w:p>
    <w:p>
      <w:pPr>
        <w:pStyle w:val="Heading5"/>
      </w:pPr>
      <w:r>
        <w:t>maneno yangu</w:t>
      </w:r>
      <w:r/>
    </w:p>
    <w:p>
      <w:r/>
      <w:r>
        <w:t>Hapa "maneno" yanarejea kile ambacho Yesu alisema</w:t>
      </w:r>
      <w:r/>
    </w:p>
    <w:p>
      <w:pPr>
        <w:pStyle w:val="Heading5"/>
      </w:pPr>
      <w:r>
        <w:t>kama mtu mwenye hekima aliyejenga nyumba juu ya mwamba</w:t>
      </w:r>
      <w:r/>
    </w:p>
    <w:p>
      <w:r/>
      <w:r>
        <w:t>Yesu analinganisha wale wanaotii neno lake na mtu aliyejenga nyumba ambayo haitazulika na kitu.</w:t>
      </w:r>
      <w:r/>
    </w:p>
    <w:p>
      <w:pPr>
        <w:pStyle w:val="Heading5"/>
      </w:pPr>
      <w:r>
        <w:t>mwamba</w:t>
      </w:r>
      <w:r/>
    </w:p>
    <w:p>
      <w:r/>
      <w:r>
        <w:t>Huu ni mwamba mbaya chini ya mchanga ulio juu na udongo, sio jiwe kubwa au mpaka juu ya ardhi.</w:t>
      </w:r>
      <w:r/>
    </w:p>
    <w:p>
      <w:pPr>
        <w:pStyle w:val="Heading5"/>
      </w:pPr>
      <w:r>
        <w:t>ilikuwa imejengwa</w:t>
      </w:r>
      <w:r/>
    </w:p>
    <w:p>
      <w:r/>
      <w:r>
        <w:t>Hii inaweza kuelezwa kwa mfumo tendaji. "yeye alijenga"</w:t>
      </w:r>
      <w:r/>
    </w:p>
    <w:p>
      <w:pPr>
        <w:pStyle w:val="Heading4"/>
      </w:pPr>
      <w:r>
        <w:t>Matthew 7:26</w:t>
      </w:r>
      <w:r/>
    </w:p>
    <w:p>
      <w:pPr>
        <w:pStyle w:val="Heading5"/>
      </w:pPr>
      <w:r>
        <w:t>Sentensi unganishi</w:t>
      </w:r>
      <w:r/>
    </w:p>
    <w:p>
      <w:r/>
      <w:r>
        <w:t>Huu ndio mwisho wa mahubiri ya Yesu ya mlimani yanayoanzaia 5:1</w:t>
      </w:r>
      <w:r/>
    </w:p>
    <w:p>
      <w:pPr>
        <w:pStyle w:val="Heading5"/>
      </w:pPr>
      <w:r>
        <w:t>atafananishwa na mtu mpumbavu aliyejenga nyumba yake juu ya mchanga</w:t>
      </w:r>
      <w:r/>
    </w:p>
    <w:p>
      <w:r/>
      <w:r>
        <w:t>Yesu aliendelea kutumia mlinganyo kutoka mstari uliopita. Yeye analinganisha wale ambao hawatii neno lake na mpumbavu aliyejenga nyumba. Mpumbavu pekee aweza kujenga nyumba juu ya mchanga ambapo mvua,mafuriko na upepo vinaweza kuhamisha mchanga.</w:t>
      </w:r>
      <w:r/>
    </w:p>
    <w:p>
      <w:pPr>
        <w:pStyle w:val="Heading5"/>
      </w:pPr>
      <w:r>
        <w:t>kuanguka</w:t>
      </w:r>
      <w:r/>
    </w:p>
    <w:p>
      <w:r/>
      <w:r>
        <w:t>Tumia neno la ujumla kwa lugha yako ambalo linaelezea kilichotokea wakati nyumba inaanguka chini.</w:t>
      </w:r>
      <w:r/>
    </w:p>
    <w:p>
      <w:pPr>
        <w:pStyle w:val="Heading5"/>
      </w:pPr>
      <w:r>
        <w:t>na anguko lake likakamilika</w:t>
      </w:r>
      <w:r/>
    </w:p>
    <w:p>
      <w:r/>
      <w:r>
        <w:t>Mvua,mafuriko na upepo hakika yaliangamiza nyumba.</w:t>
      </w:r>
      <w:r/>
    </w:p>
    <w:p>
      <w:pPr>
        <w:pStyle w:val="Heading4"/>
      </w:pPr>
      <w:r>
        <w:t>Matthew 7:28</w:t>
      </w:r>
      <w:r/>
    </w:p>
    <w:p>
      <w:pPr>
        <w:pStyle w:val="Heading5"/>
      </w:pPr>
      <w:r>
        <w:t>Maelezo kwa ujumla</w:t>
      </w:r>
      <w:r/>
    </w:p>
    <w:p>
      <w:r/>
      <w:r>
        <w:t>Mistari hii inafafanua jinsi watu katika makutano walivyoyapokea mafundisho ya Yesu ya mlimani.</w:t>
      </w:r>
      <w:r/>
    </w:p>
    <w:p>
      <w:pPr>
        <w:pStyle w:val="Heading5"/>
      </w:pPr>
      <w:r>
        <w:t>ilifika kipindi ambacho</w:t>
      </w:r>
      <w:r/>
    </w:p>
    <w:p>
      <w:r/>
      <w:r>
        <w:t>Huu usemi unaonyesha hitimisho la hotuba ya mlimani.</w:t>
      </w:r>
      <w:r/>
    </w:p>
    <w:p>
      <w:pPr>
        <w:pStyle w:val="Heading5"/>
      </w:pPr>
      <w:r>
        <w:t>walishangazwa kwa mafundisho yake</w:t>
      </w:r>
      <w:r/>
    </w:p>
    <w:p>
      <w:r/>
      <w:r>
        <w:t>iko wazi katika 7:29 kwamba walishangazwa si kwa sababu ya alichofundisha Yesu bali pia jinsi alivyofundisha . "walishangazwa kwa jinsi alivyoweza kufundisha."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7:1</w:t>
      </w:r>
      <w:r/>
    </w:p>
    <w:p>
      <w:pPr>
        <w:pStyle w:val="Heading5"/>
      </w:pPr>
      <w:r>
        <w:t>Nini cha lazima cha kufanya kwanza kabla yya kuona vizuri na kuwasaidia ndugu?</w:t>
      </w:r>
      <w:r/>
    </w:p>
    <w:p>
      <w:r/>
      <w:r>
        <w:t>Ni lazima kwanza kujihukumu wenyewe na kutoa gogo kwenye macho yako kabla ya kusaidia ndugu zetu.</w:t>
      </w:r>
      <w:r/>
    </w:p>
    <w:p>
      <w:pPr>
        <w:pStyle w:val="Heading4"/>
      </w:pPr>
      <w:r>
        <w:t>Matthew 7:3</w:t>
      </w:r>
      <w:r/>
    </w:p>
    <w:p>
      <w:pPr>
        <w:pStyle w:val="Heading5"/>
      </w:pPr>
      <w:r>
        <w:t>Tunapaswa kufanya nini kwanza kabla yakutaka kumsaidia ndugu yetu?</w:t>
      </w:r>
      <w:r/>
    </w:p>
    <w:p>
      <w:r/>
      <w:r>
        <w:t>Tunapaswa kwanza kujihukumu wenyewe na kuondoa gogo kutoka kwenye macho yetu ndipo tuweze kumsaidia ndugu yetu.</w:t>
      </w:r>
      <w:r/>
    </w:p>
    <w:p>
      <w:pPr>
        <w:pStyle w:val="Heading4"/>
      </w:pPr>
      <w:r>
        <w:t>Matthew 7:6</w:t>
      </w:r>
      <w:r/>
    </w:p>
    <w:p>
      <w:pPr>
        <w:pStyle w:val="Heading5"/>
      </w:pPr>
      <w:r>
        <w:t>Nini kitatokea endapo utawapa kitu kitakatifu mbwa?</w:t>
      </w:r>
      <w:r/>
    </w:p>
    <w:p>
      <w:r/>
      <w:r>
        <w:t>Endapo utawapa kitu kitakatifu mbwa, watakivuruga hicho na tena kukugeukia na kukularua vipande.</w:t>
      </w:r>
      <w:r/>
    </w:p>
    <w:p>
      <w:pPr>
        <w:pStyle w:val="Heading4"/>
      </w:pPr>
      <w:r>
        <w:t>Matthew 7:7</w:t>
      </w:r>
      <w:r/>
    </w:p>
    <w:p>
      <w:pPr>
        <w:pStyle w:val="Heading5"/>
      </w:pPr>
      <w:r>
        <w:t>Tunapaswa kufanya nini ili tupokee kutoka kwa Baba?</w:t>
      </w:r>
      <w:r/>
    </w:p>
    <w:p>
      <w:r/>
      <w:r>
        <w:t>Lazima tuombe, tutafute na kubisha ili kupokea kutoka kwa Baba.</w:t>
      </w:r>
      <w:r/>
    </w:p>
    <w:p>
      <w:pPr>
        <w:pStyle w:val="Heading4"/>
      </w:pPr>
      <w:r>
        <w:t>Matthew 7:11</w:t>
      </w:r>
      <w:r/>
    </w:p>
    <w:p>
      <w:pPr>
        <w:pStyle w:val="Heading5"/>
      </w:pPr>
      <w:r>
        <w:t>Mungu anawapa nini kwa wale wanaomwomba yeye?</w:t>
      </w:r>
      <w:r/>
    </w:p>
    <w:p>
      <w:r/>
      <w:r>
        <w:t>Mungu anawapa vitu wale wanaomwomba.</w:t>
      </w:r>
      <w:r/>
    </w:p>
    <w:p>
      <w:pPr>
        <w:pStyle w:val="Heading5"/>
      </w:pPr>
      <w:r>
        <w:t>Sheria na manabii inatufundisha nini juu ya matendo yetu kwa wengine?</w:t>
      </w:r>
      <w:r/>
    </w:p>
    <w:p>
      <w:r/>
      <w:r>
        <w:t>Sheria na manabii inatufundisha kuwatendea wengine matendo ambayo nasisi tunapenda watu tutendewe</w:t>
      </w:r>
      <w:r/>
    </w:p>
    <w:p>
      <w:pPr>
        <w:pStyle w:val="Heading4"/>
      </w:pPr>
      <w:r>
        <w:t>Matthew 7:13</w:t>
      </w:r>
      <w:r/>
    </w:p>
    <w:p>
      <w:pPr>
        <w:pStyle w:val="Heading5"/>
      </w:pPr>
      <w:r>
        <w:t>Njia pana inaongoza kwenda wapi?</w:t>
      </w:r>
      <w:r/>
    </w:p>
    <w:p>
      <w:r/>
      <w:r>
        <w:t>Njia pana inaongoza kwenye uharibifu</w:t>
      </w:r>
      <w:r/>
    </w:p>
    <w:p>
      <w:pPr>
        <w:pStyle w:val="Heading4"/>
      </w:pPr>
      <w:r>
        <w:t>Matthew 7:15</w:t>
      </w:r>
      <w:r/>
    </w:p>
    <w:p>
      <w:pPr>
        <w:pStyle w:val="Heading5"/>
      </w:pPr>
      <w:r>
        <w:t>Tunawezaje kuwatambua manabii wa uongo?</w:t>
      </w:r>
      <w:r/>
    </w:p>
    <w:p>
      <w:r/>
      <w:r>
        <w:t>Tunaweza kuwatambua manabii wa uongo kwa matunda ya maisha yao.</w:t>
      </w:r>
      <w:r/>
    </w:p>
    <w:p>
      <w:pPr>
        <w:pStyle w:val="Heading4"/>
      </w:pPr>
      <w:r>
        <w:t>Matthew 7:21</w:t>
      </w:r>
      <w:r/>
    </w:p>
    <w:p>
      <w:pPr>
        <w:pStyle w:val="Heading5"/>
      </w:pPr>
      <w:r>
        <w:t>Nani ataingia katika ufalme wa mbinguni?</w:t>
      </w:r>
      <w:r/>
    </w:p>
    <w:p>
      <w:r/>
      <w:r>
        <w:t>Wale wanaofanya mapenzi ya Baba wataingia katika ufalme wa mbinguni.</w:t>
      </w:r>
      <w:r/>
    </w:p>
    <w:p>
      <w:pPr>
        <w:pStyle w:val="Heading5"/>
      </w:pPr>
      <w:r>
        <w:t>Yesu atawaambia nini wengi ambao walitoa utabiri, kufukuza pepo na kufanya miujiza kwa jina la Yesu?</w:t>
      </w:r>
      <w:r/>
    </w:p>
    <w:p>
      <w:r/>
      <w:r>
        <w:t>Yesu atawaambia " sikuwatambua ninyi! Ondokeni kwangu , ninyi watenda mabaya"!</w:t>
      </w:r>
      <w:r/>
    </w:p>
    <w:p>
      <w:pPr>
        <w:pStyle w:val="Heading4"/>
      </w:pPr>
      <w:r>
        <w:t>Matthew 7:24</w:t>
      </w:r>
      <w:r/>
    </w:p>
    <w:p>
      <w:pPr>
        <w:pStyle w:val="Heading5"/>
      </w:pPr>
      <w:r>
        <w:t>Nani ni kama mtu mwenye hekima katika mfano waYesu wa nyumba mbili?</w:t>
      </w:r>
      <w:r/>
    </w:p>
    <w:p>
      <w:r/>
      <w:r>
        <w:t>Yule anayesikia maneno ya Yesu na kuyatii ni kama mtu mwenye hekima.</w:t>
      </w:r>
      <w:r/>
    </w:p>
    <w:p>
      <w:pPr>
        <w:pStyle w:val="Heading4"/>
      </w:pPr>
      <w:r>
        <w:t>Matthew 7:26</w:t>
      </w:r>
      <w:r/>
    </w:p>
    <w:p>
      <w:pPr>
        <w:pStyle w:val="Heading5"/>
      </w:pPr>
      <w:r>
        <w:t>Nani ni kama mtu mpumbavu katika mfano wa Yesu wa nyumba mbili?</w:t>
      </w:r>
      <w:r/>
    </w:p>
    <w:p>
      <w:r/>
      <w:r>
        <w:t>Yule anayesikia maneno ya Yesu na asiyatii ni kama mtu mpumbavu.</w:t>
      </w:r>
      <w:r/>
    </w:p>
    <w:p>
      <w:pPr>
        <w:pStyle w:val="Heading4"/>
      </w:pPr>
      <w:r>
        <w:t>Matthew 7:28</w:t>
      </w:r>
      <w:r/>
    </w:p>
    <w:p>
      <w:pPr>
        <w:pStyle w:val="Heading5"/>
      </w:pPr>
      <w:r>
        <w:t>Yesu aliwafundishaje watu ikilinganishwa na waandishi walivyofundisha?</w:t>
      </w:r>
      <w:r/>
    </w:p>
    <w:p>
      <w:r/>
      <w:r>
        <w:t>Yesu aliwafundihsa watu kama mtu mwenye mamlaka , si kama waandishi.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08 Maelezo ya Jumla</w:t>
      </w:r>
      <w:r/>
    </w:p>
    <w:p>
      <w:pPr>
        <w:pStyle w:val="Heading2"/>
      </w:pPr>
      <w:r>
        <w:t>Muundo na upangiliaji</w:t>
      </w:r>
      <w:r/>
    </w:p>
    <w:p>
      <w:r/>
      <w:r>
        <w:t>Sura hii inaanza sehemu mpya.</w:t>
      </w:r>
      <w:r/>
    </w:p>
    <w:p>
      <w:pPr>
        <w:pStyle w:val="Heading2"/>
      </w:pPr>
      <w:r>
        <w:t>Dhana maalum katika sura hii</w:t>
      </w:r>
      <w:r/>
    </w:p>
    <w:p>
      <w:pPr>
        <w:pStyle w:val="Heading3"/>
      </w:pPr>
      <w:r>
        <w:t>Miujiza</w:t>
      </w:r>
      <w:r/>
    </w:p>
    <w:p>
      <w:r/>
      <w:r>
        <w:t>Miujiza ya Yesu katika sura hii inaonyesha kwamba ana mamlaka juu ya mambo yanayopita udhibiti wa binadamu. Inaonyesha pia kwamba kumwabudu Yesu ni jibu sahihi kwa matendo yake.</w:t>
      </w:r>
      <w:r/>
    </w:p>
    <w:p>
      <w:pPr>
        <w:pStyle w:val="Heading2"/>
      </w:pPr>
      <w:r>
        <w:t>Links:</w:t>
      </w:r>
      <w:r/>
      <w:r/>
    </w:p>
    <w:p>
      <w:pPr>
        <w:pStyle w:val="ListBullet"/>
        <w:spacing w:line="240" w:lineRule="auto"/>
        <w:ind w:left="720"/>
      </w:pPr>
      <w:r/>
      <w:hyperlink r:id="rId27">
        <w:r>
          <w:rPr>
            <w:color w:val="0000EE"/>
            <w:u w:val="single"/>
          </w:rPr>
          <w:t>Matthew 08:01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8</w:t>
      </w:r>
      <w:r>
        <w:rPr>
          <w:vertAlign w:val="superscript"/>
        </w:rPr>
        <w:t>1</w:t>
      </w:r>
      <w:r>
        <w:t xml:space="preserve">Zaman Yesua nazal min jebel, adad kebir min nas al limu ruwa wara tou. </w:t>
      </w:r>
      <w:r>
        <w:rPr>
          <w:vertAlign w:val="superscript"/>
        </w:rPr>
        <w:t>2</w:t>
      </w:r>
      <w:r>
        <w:t xml:space="preserve">Zol ayan bi juzam ja le huwo wa dengir gidam tou, ''Rabi, kan indak niyah, aliju ana.'' </w:t>
      </w:r>
      <w:r>
        <w:rPr>
          <w:vertAlign w:val="superscript"/>
        </w:rPr>
        <w:t>3</w:t>
      </w:r>
      <w:r>
        <w:t>Yesua medu ida tou wa lemesu huwo, gal, Indi niyah. kun nedif.'' Nefsu zaman aliju huwo min ayan ta juzam.</w:t>
      </w:r>
      <w:r>
        <w:rPr>
          <w:vertAlign w:val="superscript"/>
        </w:rPr>
        <w:t>4</w:t>
      </w:r>
      <w:r>
        <w:t>Yesua kelimu le huwo, ''keli inta ma wori le ai zol. Ruwa sika taki, wa wori nefsa taki le khahana wa gedimu hadaya al Musa kan wasi, bi kun shuhudah le umon.''</w:t>
      </w:r>
      <w:r>
        <w:rPr>
          <w:vertAlign w:val="superscript"/>
        </w:rPr>
        <w:t>5</w:t>
      </w:r>
      <w:r>
        <w:t xml:space="preserve">Zaman Yesua dakalu le Capernaum, kaid ta miya jesh ja le huwo wa asalu, </w:t>
      </w:r>
      <w:r>
        <w:rPr>
          <w:vertAlign w:val="superscript"/>
        </w:rPr>
        <w:t>6</w:t>
      </w:r>
      <w:r>
        <w:t xml:space="preserve">gal, ''kadam tai naim fi bet moshulul wa fi waja shedid.'' </w:t>
      </w:r>
      <w:r>
        <w:rPr>
          <w:vertAlign w:val="superscript"/>
        </w:rPr>
        <w:t>7</w:t>
      </w:r>
      <w:r>
        <w:t>Baad dak Yesua kelimu le huwo ''Ana bi ja wa aliju huwo.''</w:t>
      </w:r>
      <w:r>
        <w:rPr>
          <w:vertAlign w:val="superscript"/>
        </w:rPr>
        <w:t>8</w:t>
      </w:r>
      <w:r>
        <w:t xml:space="preserve">Kaid de juwabu wa kelimu, ''Rabi, Ana ma istehik ashan inta bi dakalu fi bet tai, bes kelimu kalam wa kadam tai bi ligo ilaj. </w:t>
      </w:r>
      <w:r>
        <w:rPr>
          <w:vertAlign w:val="superscript"/>
        </w:rPr>
        <w:t>9</w:t>
      </w:r>
      <w:r>
        <w:t xml:space="preserve">Fa Ana kaman zol al tehet sulta ta zol tani, wa Ana indi jesh tehet ana.Ana bi kelim le wahid, 'Ruwa,' wa huwo bi ruwa, wa le wahid tani, 'ta-al,' wa huwo bi ja, wa le kadam tai, 'amul de,' wa huwo bi amul.'' </w:t>
      </w:r>
      <w:r>
        <w:rPr>
          <w:vertAlign w:val="superscript"/>
        </w:rPr>
        <w:t>10</w:t>
      </w:r>
      <w:r>
        <w:t>Zaman Yesua asuma kalam de, gelbu kasuru wa kelimu le nas al kan bi ja warau, hagiga Ana bi kelim le intum, Ana ma ligo ai zol be iman de fi Israel.</w:t>
      </w:r>
      <w:r>
        <w:rPr>
          <w:vertAlign w:val="superscript"/>
        </w:rPr>
        <w:t>11</w:t>
      </w:r>
      <w:r>
        <w:t xml:space="preserve">Ana bi kelim le intum, Kutar bi ja min sherik wa gharib, wa umon bi num jambu terbeza ma Ibrahim, Ishak, wa Yaghub, fi molokut ta samah. </w:t>
      </w:r>
      <w:r>
        <w:rPr>
          <w:vertAlign w:val="superscript"/>
        </w:rPr>
        <w:t>12</w:t>
      </w:r>
      <w:r>
        <w:t xml:space="preserve">Lakin iyal ta molokut bi jadau bara fi duluma, Fi mahal al fogo kore wa adi sunun.'' </w:t>
      </w:r>
      <w:r>
        <w:rPr>
          <w:vertAlign w:val="superscript"/>
        </w:rPr>
        <w:t>13</w:t>
      </w:r>
      <w:r>
        <w:t>Yesua kelimu le kaid de, ''Ruwa! ze inta amin, bi amulu le inta.'' wa kadam de aliju nefsu saa.</w:t>
      </w:r>
      <w:r>
        <w:rPr>
          <w:vertAlign w:val="superscript"/>
        </w:rPr>
        <w:t>14</w:t>
      </w:r>
      <w:r>
        <w:t xml:space="preserve">Zaman Yesua ja fi bet ta Butrus, Huwo aiynu uma ta mara ta Butrus naim ayan be huma. </w:t>
      </w:r>
      <w:r>
        <w:rPr>
          <w:vertAlign w:val="superscript"/>
        </w:rPr>
        <w:t>15</w:t>
      </w:r>
      <w:r>
        <w:t>Yesua lemesu ida ta hiya, wa huma sibu hiya. Hiya gam wa kadimu huwo.</w:t>
      </w:r>
      <w:r>
        <w:rPr>
          <w:vertAlign w:val="superscript"/>
        </w:rPr>
        <w:t>16</w:t>
      </w:r>
      <w:r>
        <w:t xml:space="preserve">Zaman biga misa, nas jabu le Yesua nas kutar al muskunin ma roho ta sherir. Huwo amiru arua keli tala bara be kilma wa aliju kulu nas al kan ayanin. </w:t>
      </w:r>
      <w:r>
        <w:rPr>
          <w:vertAlign w:val="superscript"/>
        </w:rPr>
        <w:t>17</w:t>
      </w:r>
      <w:r>
        <w:t>Fi teriga de kamilu kalam al kan kelimu be Nebi Isaiah, gal ''huwo be nefsu shalu ayan ta nina wa amrad ta nina."</w:t>
      </w:r>
      <w:r>
        <w:rPr>
          <w:vertAlign w:val="superscript"/>
        </w:rPr>
        <w:t>18</w:t>
      </w:r>
      <w:r>
        <w:t xml:space="preserve">Zaman Yesua aiynu nas al limu hawli huwo, huwo wodi tojihad ashan bi ruwa fi tija tani ta bahar Galileya. </w:t>
      </w:r>
      <w:r>
        <w:rPr>
          <w:vertAlign w:val="superscript"/>
        </w:rPr>
        <w:t>19</w:t>
      </w:r>
      <w:r>
        <w:t xml:space="preserve">Wahid min kataba ta ganun ja le huwo gal, ''mualim, Ana bi ruwa wara inta fi ai mahal inta bi ruwa fogo.'' </w:t>
      </w:r>
      <w:r>
        <w:rPr>
          <w:vertAlign w:val="superscript"/>
        </w:rPr>
        <w:t>20</w:t>
      </w:r>
      <w:r>
        <w:t>Yesua kelimu le huwo, ''Sailib indum hufar, wa tiyur al fi jou indum biyut, lakin ibin al insan ma indu mahal ashan bi num fogo.''</w:t>
      </w:r>
      <w:r>
        <w:rPr>
          <w:vertAlign w:val="superscript"/>
        </w:rPr>
        <w:t>21</w:t>
      </w:r>
      <w:r>
        <w:t xml:space="preserve">Wahid min telmiz kelimu le huwo, ''Rabi, keli ana ruwa awel ashan dofunu abui.'' </w:t>
      </w:r>
      <w:r>
        <w:rPr>
          <w:vertAlign w:val="superscript"/>
        </w:rPr>
        <w:t>22</w:t>
      </w:r>
      <w:r>
        <w:t>Lakin Yesua kelimu le huwo, ''Taal warai, wa sibu meitin keli dofunu meit tomon.''</w:t>
      </w:r>
      <w:r>
        <w:rPr>
          <w:vertAlign w:val="superscript"/>
        </w:rPr>
        <w:t>23</w:t>
      </w:r>
      <w:r>
        <w:t xml:space="preserve">Zaman Yesua dakalu fi murkab, talamiz tou ruwa wara tou. </w:t>
      </w:r>
      <w:r>
        <w:rPr>
          <w:vertAlign w:val="superscript"/>
        </w:rPr>
        <w:t>24</w:t>
      </w:r>
      <w:r>
        <w:t xml:space="preserve">Hawa kebir haza bahar, ashan kida murkab kan kati be amuaj. Lakin Yesua kan naim. </w:t>
      </w:r>
      <w:r>
        <w:rPr>
          <w:vertAlign w:val="superscript"/>
        </w:rPr>
        <w:t>25</w:t>
      </w:r>
      <w:r>
        <w:t>Talamiz ja le huwo wa goumu huwo, gal, ankizu nina, Rabi; nina gerib ma mutu!''</w:t>
      </w:r>
      <w:r>
        <w:rPr>
          <w:vertAlign w:val="superscript"/>
        </w:rPr>
        <w:t>26</w:t>
      </w:r>
      <w:r>
        <w:t xml:space="preserve">Yesua kelimu le umon, ''malu intum bi kafu, intum al deifin fi iman?'' Wa huwo gam fok wa wobiku hawa wa bahar. Bad dak hinak jou biga adi. </w:t>
      </w:r>
      <w:r>
        <w:rPr>
          <w:vertAlign w:val="superscript"/>
        </w:rPr>
        <w:t>27</w:t>
      </w:r>
      <w:r>
        <w:t>Nas del istagrabu wa gal, ''Zol de sikil yatu, al hawa wa bahar ihterim huwo?''</w:t>
      </w:r>
      <w:r>
        <w:rPr>
          <w:vertAlign w:val="superscript"/>
        </w:rPr>
        <w:t>28</w:t>
      </w:r>
      <w:r>
        <w:t xml:space="preserve">Zaman Yesua ja fi tija tani bita bahar wa le doula ta Gadarenes, itnin nas moskunin be arua sherira gabilu huwo. Umon ja bara min mugabir wa umon kan takiyanin, ashan zol musafir ma bi futu be sika dak. </w:t>
      </w:r>
      <w:r>
        <w:rPr>
          <w:vertAlign w:val="superscript"/>
        </w:rPr>
        <w:t>29</w:t>
      </w:r>
      <w:r>
        <w:t>Wa umon kore wa gali, inta deir sunu min nina, Ibin Allah? Hal inta ja hina ashan azibu nina gubal zaman?''</w:t>
      </w:r>
      <w:r>
        <w:rPr>
          <w:vertAlign w:val="superscript"/>
        </w:rPr>
        <w:t>30</w:t>
      </w:r>
      <w:r>
        <w:t xml:space="preserve">Kodurukat kan bi akulu hinak, ma beid shedid min umon. </w:t>
      </w:r>
      <w:r>
        <w:rPr>
          <w:vertAlign w:val="superscript"/>
        </w:rPr>
        <w:t>31</w:t>
      </w:r>
      <w:r>
        <w:t xml:space="preserve">Arua sherira del kelimu le Yesua gal, ''Kan inta turudu nina, Rasulu nina le kodrukat dak,'' </w:t>
      </w:r>
      <w:r>
        <w:rPr>
          <w:vertAlign w:val="superscript"/>
        </w:rPr>
        <w:t>32</w:t>
      </w:r>
      <w:r>
        <w:t>Yesua kelimu le umon, ''ruwa!'' Arua sherira del tala bara wa dakalu le kodrukat; wa biga kodurukat del jere min mahal al nazil de le bahar wa umon matu fi moya.</w:t>
      </w:r>
      <w:r>
        <w:rPr>
          <w:vertAlign w:val="superscript"/>
        </w:rPr>
        <w:t>33</w:t>
      </w:r>
      <w:r>
        <w:t xml:space="preserve">Nas al kan bi haresu kodrukat del jere wa ruwa le medina wa wodi taharir kamil, Kasatan haja al hasal le nas al kan moskunin be aruwah. </w:t>
      </w:r>
      <w:r>
        <w:rPr>
          <w:vertAlign w:val="superscript"/>
        </w:rPr>
        <w:t>34</w:t>
      </w:r>
      <w:r>
        <w:t>Nas al kan fi medina ja ashan gabilu huwo. Zaman umon aiynu huwo, umon asalu huwo ashan bi sibu iklim tomon.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Wakati Yesu aliposhuka chini kutoka mlimani, umati mkubwa ulimfuata.</w:t>
      </w:r>
      <w:r>
        <w:rPr>
          <w:vertAlign w:val="superscript"/>
        </w:rPr>
        <w:t>2</w:t>
      </w:r>
      <w:r>
        <w:t>Tazama, mkoma alikuja na kusujudu mbele yake, akasema, “Bwana, ikiwa uko tayari, unaweza kunifanya niwe safi.”</w:t>
      </w:r>
    </w:p>
    <w:p>
      <w:r/>
      <w:r>
        <w:rPr>
          <w:vertAlign w:val="superscript"/>
        </w:rPr>
        <w:t>3</w:t>
      </w:r>
      <w:r>
        <w:t>Yesu akanyoosha mkono wake na kumgusa, akasema, “Niko tayari. Uwe msafi.” Hapo hapo alitakaswa ukoma wake.</w:t>
      </w:r>
      <w:r>
        <w:rPr>
          <w:vertAlign w:val="superscript"/>
        </w:rPr>
        <w:t>4</w:t>
      </w:r>
      <w:r>
        <w:t>Yesu akamwambia, “Angalia kwamba usiseme kwa mtu yeyote. Shika njia yako, na jioneshe mwenyewe kwa kuhani na utoe zawadi ambayo Musa aliagiza, kwa ajili ya ushuhuda kwao.”</w:t>
      </w:r>
    </w:p>
    <w:p>
      <w:r/>
      <w:r>
        <w:rPr>
          <w:vertAlign w:val="superscript"/>
        </w:rPr>
        <w:t>5</w:t>
      </w:r>
      <w:r>
        <w:t>Wakati Yesu alipofika Kapernaumu, jemedari akaja kwake akamuuliza</w:t>
      </w:r>
      <w:r>
        <w:rPr>
          <w:vertAlign w:val="superscript"/>
        </w:rPr>
        <w:t>6</w:t>
      </w:r>
      <w:r>
        <w:t>akisema, “Bwana, mtumishi wangu amelala nyumbani amepooza na ana maumivu ya kutisha.”</w:t>
      </w:r>
    </w:p>
    <w:p>
      <w:r/>
      <w:r>
        <w:rPr>
          <w:vertAlign w:val="superscript"/>
        </w:rPr>
        <w:t>7</w:t>
      </w:r>
      <w:r>
        <w:t>Yesu akamwambia, “Nitakuja na kumponya.”</w:t>
      </w:r>
    </w:p>
    <w:p>
      <w:r/>
      <w:r>
        <w:rPr>
          <w:vertAlign w:val="superscript"/>
        </w:rPr>
        <w:t>8</w:t>
      </w:r>
      <w:r>
        <w:t>Jemedari akajibu na kumwambia, “Bwana, mimi si wathamani hata uje na kuingia ndani ya dari yangu, sema neno tu na mtumishi wangu ataponywa.</w:t>
      </w:r>
      <w:r>
        <w:rPr>
          <w:vertAlign w:val="superscript"/>
        </w:rPr>
        <w:t>9</w:t>
      </w:r>
      <w:r>
        <w:t>Kwa kuwa mimi pia ni mtu niliye na mamlaka, na ninao askari walio chini yangu. Nikisema kwa huyu ‘Nenda,’ na huenda, na kwa mwingine ‘Njoo,’ na yeye huja, na kwa mtumishi wangu, ‘Fanya hivi,’ na yeye anafanya hivyo.”</w:t>
      </w:r>
    </w:p>
    <w:p>
      <w:r/>
      <w:r>
        <w:rPr>
          <w:vertAlign w:val="superscript"/>
        </w:rPr>
        <w:t>10</w:t>
      </w:r>
      <w:r>
        <w:t>Wakati Yesu aliposikia haya, alishangazwa na kuwaambia wale waliokuwa wakimfuata, “Kweli ninawaambia, sijapata kuona mtu mwenye imani kama huyu katika Israel.</w:t>
      </w:r>
      <w:r>
        <w:rPr>
          <w:vertAlign w:val="superscript"/>
        </w:rPr>
        <w:t>11</w:t>
      </w:r>
      <w:r>
        <w:t>Ninawaambieni, wengi watakuja kutoka mashariki na magharibi, wataketi katika meza pamoja na Abrahamu, Isaka, na Yakobo, katika ufalme wa mbinguni.</w:t>
      </w:r>
      <w:r>
        <w:rPr>
          <w:vertAlign w:val="superscript"/>
        </w:rPr>
        <w:t>12</w:t>
      </w:r>
      <w:r>
        <w:t>Lakini watoto wa ufalme watatupwa katika giza la nje, ambapo kutakuwa na kilio na kusaga meno.”</w:t>
      </w:r>
      <w:r>
        <w:rPr>
          <w:vertAlign w:val="superscript"/>
        </w:rPr>
        <w:t>13</w:t>
      </w:r>
      <w:r>
        <w:t>Yesu akamwambia jemedari, “Nenda! Kama ulivyokwisha amini, na itendeke hivyo kwako.” Na mtumishi aliponywa katika saa hiyo.</w:t>
      </w:r>
    </w:p>
    <w:p>
      <w:r/>
      <w:r>
        <w:rPr>
          <w:vertAlign w:val="superscript"/>
        </w:rPr>
        <w:t>14</w:t>
      </w:r>
      <w:r>
        <w:t>Wakati Yesu alipofika kwenye nyumba ya Petro, alimwona mama mkwe wake na Petro amelala akiwa mgonjwa wa homa.</w:t>
      </w:r>
      <w:r>
        <w:rPr>
          <w:vertAlign w:val="superscript"/>
        </w:rPr>
        <w:t>15</w:t>
      </w:r>
      <w:r>
        <w:t>Yesu akamgusa mkono wake, na homa yake ikamwacha. Kisha akaamka akaanza kumhudumia.</w:t>
      </w:r>
    </w:p>
    <w:p>
      <w:r/>
      <w:r>
        <w:rPr>
          <w:vertAlign w:val="superscript"/>
        </w:rPr>
        <w:t>16</w:t>
      </w:r>
      <w:r>
        <w:t>Na ilipofika jioni, watu wakamletea Yesu wengi waliotawaliwa na pepo. Akawafukuza pepo na wale walio wagonjwa akawaponya.</w:t>
      </w:r>
      <w:r>
        <w:rPr>
          <w:vertAlign w:val="superscript"/>
        </w:rPr>
        <w:t>17</w:t>
      </w:r>
      <w:r>
        <w:t>Kwa jinsi hii yalitimia yale yaliyo kwisha kunenwa na Isaya nabii, “Yeye mwenyewe alichukua magonjwa yetu na alibeba maradhi yetu.”</w:t>
      </w:r>
    </w:p>
    <w:p>
      <w:r/>
      <w:r>
        <w:rPr>
          <w:vertAlign w:val="superscript"/>
        </w:rPr>
        <w:t>18</w:t>
      </w:r>
      <w:r>
        <w:t>Kisha Yesu alipoliona kusanyiko limemzunguka, alitoa maelekezo ya kwenda upande mwingine wa bahari ya Galilaya.</w:t>
      </w:r>
      <w:r>
        <w:rPr>
          <w:vertAlign w:val="superscript"/>
        </w:rPr>
        <w:t>19</w:t>
      </w:r>
      <w:r>
        <w:t>Kisha mwandishi akaja kwake na kumwambia, “Mwalimu, nitakufuata popote utakapoenda.”</w:t>
      </w:r>
    </w:p>
    <w:p>
      <w:r/>
      <w:r>
        <w:rPr>
          <w:vertAlign w:val="superscript"/>
        </w:rPr>
        <w:t>20</w:t>
      </w:r>
      <w:r>
        <w:t>Yesu akamwambia, “Mbweha wana mashimo, na ndege wa angani wana viota, lakini mwana wa Adamu hana sehemu ya kulaza kichwa chake.”</w:t>
      </w:r>
    </w:p>
    <w:p>
      <w:r/>
      <w:r>
        <w:rPr>
          <w:vertAlign w:val="superscript"/>
        </w:rPr>
        <w:t>21</w:t>
      </w:r>
      <w:r>
        <w:t>Mwanafunzi mwingine akamwambia, “Bwana, niruhusu kwanza niende kumzika baba yangu.”</w:t>
      </w:r>
    </w:p>
    <w:p>
      <w:r/>
      <w:r>
        <w:rPr>
          <w:vertAlign w:val="superscript"/>
        </w:rPr>
        <w:t>22</w:t>
      </w:r>
      <w:r>
        <w:t>Lakini Yesu akamwambia, “Nifuate, na uwaache wafu wazike wafu wao.”</w:t>
      </w:r>
    </w:p>
    <w:p>
      <w:r/>
      <w:r>
        <w:rPr>
          <w:vertAlign w:val="superscript"/>
        </w:rPr>
        <w:t>23</w:t>
      </w:r>
      <w:r>
        <w:t>Yesu alipoingia kwenye mtumbwi, wanafunzi wake wakamfuata mtumbwini.</w:t>
      </w:r>
      <w:r>
        <w:rPr>
          <w:vertAlign w:val="superscript"/>
        </w:rPr>
        <w:t>24</w:t>
      </w:r>
      <w:r>
        <w:t>Tazama, ikainuka dhoruba kuu juu ya bahari, kiasi kwamba mtumbwi ulifunikwa na mawimbi. Lakini Yesu alikuwa amelala.</w:t>
      </w:r>
      <w:r>
        <w:rPr>
          <w:vertAlign w:val="superscript"/>
        </w:rPr>
        <w:t>25</w:t>
      </w:r>
      <w:r>
        <w:t>Wanafunzi wakaja kwake na kumwamsha wakisema, “Bwana, tuokoe sisi, tunaelekea kufa!”</w:t>
      </w:r>
    </w:p>
    <w:p>
      <w:r/>
      <w:r>
        <w:rPr>
          <w:vertAlign w:val="superscript"/>
        </w:rPr>
        <w:t>26</w:t>
      </w:r>
      <w:r>
        <w:t>Yesu akawaambia, “Kwa nini mnaogopa, ninyi wenye imani ndogo?” Ndipo akaamka na kuukemea upepo na bahari. Kisha kukawa na utulivu mkuu,</w:t>
      </w:r>
      <w:r>
        <w:rPr>
          <w:vertAlign w:val="superscript"/>
        </w:rPr>
        <w:t>27</w:t>
      </w:r>
      <w:r>
        <w:t>wanaume wakashikwa na mshangao wakasema, “Huyu mtu niwa namna gani, kwamba hata pepo na bahari vinamtii yeye?”</w:t>
      </w:r>
    </w:p>
    <w:p>
      <w:r/>
      <w:r>
        <w:rPr>
          <w:vertAlign w:val="superscript"/>
        </w:rPr>
        <w:t>28</w:t>
      </w:r>
      <w:r>
        <w:t>Wakati Yesu alipokuwa amekuja upande mwingine wa nchi ya Magadala, wanaume wawili waliotawaliwa na pepo walikutana naye. Walikuwa wakitokea makaburini na walikuwa wakifanya vurugu sana, kiasi kwamba hakuna msafiri angeweza kupita njia ile.</w:t>
      </w:r>
      <w:r>
        <w:rPr>
          <w:vertAlign w:val="superscript"/>
        </w:rPr>
        <w:t>29</w:t>
      </w:r>
      <w:r>
        <w:t>Tazama, walipaza sauti na kusema, “Tuna nini cha kufanya kwako, mwana wa Mungu? Umekuja hapa kututesa kabla ya wakati kufika?”</w:t>
      </w:r>
      <w:r>
        <w:rPr>
          <w:vertAlign w:val="superscript"/>
        </w:rPr>
        <w:t>30</w:t>
      </w:r>
      <w:r>
        <w:t>Sasa kundi kubwa la nguruwe lilikuwa likichunga, hapakuwa mbali sana walipokuwa,</w:t>
      </w:r>
      <w:r>
        <w:rPr>
          <w:vertAlign w:val="superscript"/>
        </w:rPr>
        <w:t>31</w:t>
      </w:r>
      <w:r>
        <w:t>pepo waliendelea kulalamika kwa Yesu na kusema. “Ikiwa utatuamuru kutoka, tupeleke kwenye kundi la nguruwe.”</w:t>
      </w:r>
    </w:p>
    <w:p>
      <w:pPr>
        <w:pBdr>
          <w:bottom w:val="single" w:sz="6" w:space="1" w:color="auto"/>
        </w:pBdr>
      </w:pPr>
      <w:r/>
      <w:r>
        <w:rPr>
          <w:vertAlign w:val="superscript"/>
        </w:rPr>
        <w:t>32</w:t>
      </w:r>
      <w:r>
        <w:t>Yesu akawaambia, “Nendeni!” Pepo wakawatoka na kwenda kwa nguruwe. Na tazama, kundi lote likashuka kutoka mlimani kuteremkia baharini na lote likafia majini.</w:t>
      </w:r>
      <w:r>
        <w:rPr>
          <w:vertAlign w:val="superscript"/>
        </w:rPr>
        <w:t>33</w:t>
      </w:r>
      <w:r>
        <w:t>Wanaume waliokuwa wakichunga nguruwe walikimbia. Na walipoenda mjini wakaelezea kila kitu, kilichotokea kwa wanaume waliotawaliwa na mapepo.</w:t>
      </w:r>
      <w:r>
        <w:rPr>
          <w:vertAlign w:val="superscript"/>
        </w:rPr>
        <w:t>34</w:t>
      </w:r>
      <w:r>
        <w:t>Tazama, mji mzima ukaja kukutana na Yesu. Walipomwona, walimsihi aondoke kwenye mkoa wao.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8:1</w:t>
      </w:r>
      <w:r/>
    </w:p>
    <w:p>
      <w:pPr>
        <w:pStyle w:val="Heading5"/>
      </w:pPr>
      <w:r>
        <w:t>Maelezo kwa ujumla</w:t>
      </w:r>
      <w:r/>
    </w:p>
    <w:p>
      <w:r/>
      <w:r>
        <w:t>Huu ni mwanzo wa sehemu mpaya ya simulizi ambalo limebeba simulizi nyingi za uponya wa watu. Wazo hili linaendelea hadi hadi 9:35.</w:t>
      </w:r>
      <w:r/>
    </w:p>
    <w:p>
      <w:pPr>
        <w:pStyle w:val="Heading5"/>
      </w:pPr>
      <w:r>
        <w:t>Wakati Yesu alipokuja kushuka chini kutoka mlimani, umati mkubwa ulimfuata.</w:t>
      </w:r>
      <w:r/>
    </w:p>
    <w:p>
      <w:r/>
      <w:r>
        <w:t>"Baada ya Yesu kuja kushuka chini kutoka mlimani, umati mkubwa ulimfuata," Umati yawezekana ulijumuisha watu waliokuwa nae juu mlimani na watu ambao hawakuwahi kuwa nae.</w:t>
      </w:r>
      <w:r/>
    </w:p>
    <w:p>
      <w:pPr>
        <w:pStyle w:val="Heading5"/>
      </w:pPr>
      <w:r>
        <w:t>Tazama</w:t>
      </w:r>
      <w:r/>
    </w:p>
    <w:p>
      <w:r/>
      <w:r>
        <w:t>Neno "tazama" inatupa dokezo sisi la mtu mwingine katika hadithi. Lugha inaweza kuwa namna ya kufanya hivyo.</w:t>
      </w:r>
      <w:r/>
    </w:p>
    <w:p>
      <w:pPr>
        <w:pStyle w:val="Heading5"/>
      </w:pPr>
      <w:r>
        <w:t>mkoma</w:t>
      </w:r>
      <w:r/>
    </w:p>
    <w:p>
      <w:r/>
      <w:r>
        <w:t>"mtu ambaye ana ukoma" au "mtu ambaye ana ugonjwa wa ngozi"</w:t>
      </w:r>
      <w:r/>
    </w:p>
    <w:p>
      <w:pPr>
        <w:pStyle w:val="Heading5"/>
      </w:pPr>
      <w:r>
        <w:t>kusujudu mbele yake</w:t>
      </w:r>
      <w:r/>
    </w:p>
    <w:p>
      <w:r/>
      <w:r>
        <w:t>Hii ni ishara ya unyenyekevu heshima mbele ya Yesu.</w:t>
      </w:r>
      <w:r/>
    </w:p>
    <w:p>
      <w:pPr>
        <w:pStyle w:val="Heading5"/>
      </w:pPr>
      <w:r>
        <w:t>Ikiwa unataka</w:t>
      </w:r>
      <w:r/>
    </w:p>
    <w:p>
      <w:r/>
      <w:r>
        <w:t>"ikiwa unataka kufanya" au "ikiwa unahitaji" mwenye ukoma alijua yesu ana nguvu za kumponya, lakini hakujua endapo Yesu alitaka kumgusa yeye.</w:t>
      </w:r>
      <w:r/>
    </w:p>
    <w:p>
      <w:pPr>
        <w:pStyle w:val="Heading5"/>
      </w:pPr>
      <w:r>
        <w:t>wewe unaweza kunisafisha</w:t>
      </w:r>
      <w:r/>
    </w:p>
    <w:p>
      <w:r/>
      <w:r>
        <w:t>Hapa "kusafisha" maana yake kuponywa na ili kuweza kuishi kwenye jamii tena."</w:t>
      </w:r>
      <w:r/>
    </w:p>
    <w:p>
      <w:pPr>
        <w:pStyle w:val="Heading5"/>
      </w:pPr>
      <w:r>
        <w:t>mara moja</w:t>
      </w:r>
      <w:r/>
    </w:p>
    <w:p>
      <w:r/>
      <w:r>
        <w:t>"sasa hivi"</w:t>
      </w:r>
      <w:r/>
    </w:p>
    <w:p>
      <w:pPr>
        <w:pStyle w:val="Heading5"/>
      </w:pPr>
      <w:r>
        <w:t>naye akasafishwa ukoma wake</w:t>
      </w:r>
      <w:r/>
    </w:p>
    <w:p>
      <w:r/>
      <w:r>
        <w:t>Matokeo ya Yesu kusema"Uwe mzima" ilikuwa kwamba mtu huyo akaponywa.Hii inaweza kuelezwa kwa mfumo hai.AT:"yeye alikuwa mzima" au "ukoma ulimwacha" au "ukoma ulikoma"</w:t>
      </w:r>
      <w:r/>
    </w:p>
    <w:p>
      <w:pPr>
        <w:pStyle w:val="Heading4"/>
      </w:pPr>
      <w:r>
        <w:t>Matthew 8:4</w:t>
      </w:r>
      <w:r/>
    </w:p>
    <w:p>
      <w:pPr>
        <w:pStyle w:val="Heading5"/>
      </w:pPr>
      <w:r>
        <w:t>yeye</w:t>
      </w:r>
      <w:r/>
    </w:p>
    <w:p>
      <w:r/>
      <w:r>
        <w:t>Hii alikuwa anarejea mtu ambaye alimponya</w:t>
      </w:r>
      <w:r/>
    </w:p>
    <w:p>
      <w:pPr>
        <w:pStyle w:val="Heading5"/>
      </w:pPr>
      <w:r>
        <w:t>usimwambie mtu yeyote</w:t>
      </w:r>
      <w:r/>
    </w:p>
    <w:p>
      <w:r/>
      <w:r>
        <w:t>"usiseme kitu chochote kwa mtu yeyote" au "usimwambie mtu yeyote nimekuponya wewe"</w:t>
      </w:r>
      <w:r/>
    </w:p>
    <w:p>
      <w:pPr>
        <w:pStyle w:val="Heading5"/>
      </w:pPr>
      <w:r>
        <w:t>ukajionyeshe kwa makuhani</w:t>
      </w:r>
      <w:r/>
    </w:p>
    <w:p>
      <w:r/>
      <w:r>
        <w:t>Sheria ya wayahudi ililazimu kwamba mtu akaonyeshe ngozi aliyoponywa kwa kuhani, ambaye tena angemruhusu yeye au yule kuwa pamoja na watu wengine.</w:t>
      </w:r>
      <w:r/>
    </w:p>
    <w:p>
      <w:pPr>
        <w:pStyle w:val="Heading5"/>
      </w:pPr>
      <w:r>
        <w:t>utoe zawadi ambayo Musa aliwaagiza,kwa ajili ya ushuhuda kwao.</w:t>
      </w:r>
      <w:r/>
    </w:p>
    <w:p>
      <w:r/>
      <w:r>
        <w:t>Sheria ya Musa ililazimu kwamba yeyote aliyeponywa ukoma atoe sadaka ya shukrani kwa kuhani. Endapo kuhani atakubali zawadi, watu watajua kwamba mtu huyo ameponywa.</w:t>
      </w:r>
      <w:r/>
    </w:p>
    <w:p>
      <w:pPr>
        <w:pStyle w:val="Heading5"/>
      </w:pPr>
      <w:r>
        <w:t>kwao</w:t>
      </w:r>
      <w:r/>
    </w:p>
    <w:p>
      <w:r/>
      <w:r>
        <w:t>Hii kwa uhakika inaweza kurejea kwa 1) makuhani au 2) wapingaji wa Yesu. Ikiwezekana, tumia kiwakilishi ambacho kitaonyesha kati ya makundi hayo.</w:t>
      </w:r>
      <w:r/>
    </w:p>
    <w:p>
      <w:pPr>
        <w:pStyle w:val="Heading4"/>
      </w:pPr>
      <w:r>
        <w:t>Matthew 8:5</w:t>
      </w:r>
      <w:r/>
    </w:p>
    <w:p>
      <w:pPr>
        <w:pStyle w:val="Heading5"/>
      </w:pPr>
      <w:r>
        <w:t>Sentensi unganishi</w:t>
      </w:r>
      <w:r/>
    </w:p>
    <w:p>
      <w:r/>
      <w:r>
        <w:t>Hapa simulizi hili linabadili mandhari ya muda na eneo na simulizi inakuwa ni ya habari za Yesu akimponya mtu mwingine</w:t>
      </w:r>
      <w:r/>
    </w:p>
    <w:p>
      <w:pPr>
        <w:pStyle w:val="Heading5"/>
      </w:pPr>
      <w:r>
        <w:t>akaja kwake na kumwambia yeye</w:t>
      </w:r>
      <w:r/>
    </w:p>
    <w:p>
      <w:r/>
      <w:r>
        <w:t>Hapa "yeye" anarejea kwa Yesu.</w:t>
      </w:r>
      <w:r/>
    </w:p>
    <w:p>
      <w:pPr>
        <w:pStyle w:val="Heading5"/>
      </w:pPr>
      <w:r>
        <w:t>amepooza</w:t>
      </w:r>
      <w:r/>
    </w:p>
    <w:p>
      <w:r/>
      <w:r>
        <w:t>"Asiyeweza kutembea kwa sababu ya ugonjwa"</w:t>
      </w:r>
      <w:r/>
    </w:p>
    <w:p>
      <w:pPr>
        <w:pStyle w:val="Heading5"/>
      </w:pPr>
      <w:r>
        <w:t>Yesu akamwambia yeye</w:t>
      </w:r>
      <w:r/>
    </w:p>
    <w:p>
      <w:r/>
      <w:r>
        <w:t>"Yesu akamwambia jemedari"</w:t>
      </w:r>
      <w:r/>
    </w:p>
    <w:p>
      <w:pPr>
        <w:pStyle w:val="Heading5"/>
      </w:pPr>
      <w:r>
        <w:t>nitakuja na kumponya yeye</w:t>
      </w:r>
      <w:r/>
    </w:p>
    <w:p>
      <w:r/>
      <w:r>
        <w:t>"nitakuja nyumbani kwako na kumfanya mtumishi wako apone"</w:t>
      </w:r>
      <w:r/>
    </w:p>
    <w:p>
      <w:pPr>
        <w:pStyle w:val="Heading4"/>
      </w:pPr>
      <w:r>
        <w:t>Matthew 8:8</w:t>
      </w:r>
      <w:r/>
    </w:p>
    <w:p>
      <w:pPr>
        <w:pStyle w:val="Heading5"/>
      </w:pPr>
      <w:r>
        <w:t>kuingia ndani ya dari langu</w:t>
      </w:r>
      <w:r/>
    </w:p>
    <w:p>
      <w:r/>
      <w:r>
        <w:t>Msemo "kuingia ndani ya dari" maana yake "nyumba yangu"</w:t>
      </w:r>
      <w:r/>
    </w:p>
    <w:p>
      <w:pPr>
        <w:pStyle w:val="Heading5"/>
      </w:pPr>
      <w:r>
        <w:t>sema neno</w:t>
      </w:r>
      <w:r/>
    </w:p>
    <w:p>
      <w:r/>
      <w:r>
        <w:t>Hapa "neno" maana yake sema amri.AT: "toa amri"</w:t>
      </w:r>
      <w:r/>
    </w:p>
    <w:p>
      <w:pPr>
        <w:pStyle w:val="Heading5"/>
      </w:pPr>
      <w:r>
        <w:t>ataponywa</w:t>
      </w:r>
      <w:r/>
    </w:p>
    <w:p>
      <w:r/>
      <w:r>
        <w:t>Hii inaweza kuelezwa kwa mfumo hai.AT: "atakuja kuwa mzima"</w:t>
      </w:r>
      <w:r/>
    </w:p>
    <w:p>
      <w:pPr>
        <w:pStyle w:val="Heading5"/>
      </w:pPr>
      <w:r>
        <w:t>walio chini ya mamlaka</w:t>
      </w:r>
      <w:r/>
    </w:p>
    <w:p>
      <w:r/>
      <w:r>
        <w:t>Hii inaweza kuelezwa kwa mfumo hai.AT:"ambaye yuko chini ya mamlaka ya mwingine"</w:t>
      </w:r>
      <w:r/>
    </w:p>
    <w:p>
      <w:pPr>
        <w:pStyle w:val="Heading5"/>
      </w:pPr>
      <w:r>
        <w:t>chini ya mamlaka...... chini yangu</w:t>
      </w:r>
      <w:r/>
    </w:p>
    <w:p>
      <w:r/>
      <w:r>
        <w:t>Kuwa "chini" mtu inamaanisha kutokuwa na umuhimu sana na kutii agizo la mtu mwenye umuhimu zaidi.</w:t>
      </w:r>
      <w:r/>
    </w:p>
    <w:p>
      <w:pPr>
        <w:pStyle w:val="Heading5"/>
      </w:pPr>
      <w:r>
        <w:t>mwanajeshi</w:t>
      </w:r>
      <w:r/>
    </w:p>
    <w:p>
      <w:r/>
      <w:r>
        <w:t>"mtalaamu wa kupigana"</w:t>
      </w:r>
      <w:r/>
    </w:p>
    <w:p>
      <w:pPr>
        <w:pStyle w:val="Heading5"/>
      </w:pPr>
      <w:r>
        <w:t>kweli ninawaambia</w:t>
      </w:r>
      <w:r/>
    </w:p>
    <w:p>
      <w:r/>
      <w:r>
        <w:t>"Ninawaambia ukweli." Huu usemi unaongeza na kusisitiza kile ambacho yesu atazungumza baadae.</w:t>
      </w:r>
      <w:r/>
    </w:p>
    <w:p>
      <w:pPr>
        <w:pStyle w:val="Heading5"/>
      </w:pPr>
      <w:r>
        <w:t>sijapata kuona mtu mwenye imani kama huyu Israel</w:t>
      </w:r>
      <w:r/>
    </w:p>
    <w:p>
      <w:r/>
      <w:r>
        <w:t>Wasikilizaji wa Yesu wangefikiri kwamba wayahudi katika Israeli, ambao wanadai kuwa ni watoto wa Mungu, watakuwa na imani kuliko yeyote. Yesu anasema hawako sahihi na kwamba imani ya jemedari ilikuwa kubwa.</w:t>
      </w:r>
      <w:r/>
    </w:p>
    <w:p>
      <w:pPr>
        <w:pStyle w:val="Heading4"/>
      </w:pPr>
      <w:r>
        <w:t>Matthew 8:11</w:t>
      </w:r>
      <w:r/>
    </w:p>
    <w:p>
      <w:pPr>
        <w:pStyle w:val="Heading5"/>
      </w:pPr>
      <w:r>
        <w:t>wewe</w:t>
      </w:r>
      <w:r/>
    </w:p>
    <w:p>
      <w:r/>
      <w:r>
        <w:t>Hapa "wewe" ni wingi na ina maanisha "wale ambao walikuwa wakimfuata yeye"</w:t>
      </w:r>
      <w:r/>
    </w:p>
    <w:p>
      <w:pPr>
        <w:pStyle w:val="Heading5"/>
      </w:pPr>
      <w:r>
        <w:t>kutoka mashariki na magharibi</w:t>
      </w:r>
      <w:r/>
    </w:p>
    <w:p>
      <w:r/>
      <w:r>
        <w:t>Unapotumia kinyume "mashariki" na "magharibi" ni njia ya kusema "kila mahali," "kutoka kila mahali" au "kutoka mbali kila upande"</w:t>
      </w:r>
      <w:r/>
    </w:p>
    <w:p>
      <w:pPr>
        <w:pStyle w:val="Heading5"/>
      </w:pPr>
      <w:r>
        <w:t>wataketi katika meza</w:t>
      </w:r>
      <w:r/>
    </w:p>
    <w:p>
      <w:r/>
      <w:r>
        <w:t>watu katika utamaduni walikaa chini pembeni ya meza wakiwa wanakula. Huu msemo unaonyesha kwamba wale walio mezani ni familia na marafiki wa karibu. "ishi kama familia na rafiki."</w:t>
      </w:r>
      <w:r/>
    </w:p>
    <w:p>
      <w:pPr>
        <w:pStyle w:val="Heading5"/>
      </w:pPr>
      <w:r>
        <w:t>katika ufalme wa mbinguni</w:t>
      </w:r>
      <w:r/>
    </w:p>
    <w:p>
      <w:r/>
      <w:r>
        <w:t>Hapa "ufalme" ina maanisha utawala wa Mungu kama mfalme. Msemo "ufalme wa mbinguni" umetumika katika kitabu cha Mathayo. Ikiwezekana, andika "mbinguni" katika tafsiri yako. "wakati Mungu wetu mbinguni anaonyesha kwamba yeye ni mfalme."</w:t>
      </w:r>
      <w:r/>
    </w:p>
    <w:p>
      <w:pPr>
        <w:pStyle w:val="Heading5"/>
      </w:pPr>
      <w:r>
        <w:t>watoto katika ufalme watatupwa</w:t>
      </w:r>
      <w:r/>
    </w:p>
    <w:p>
      <w:r/>
      <w:r>
        <w:t>Hii inaweza kuelezwa katika mfumo hai. "Mungu atawatupa watoto katika ufalme."</w:t>
      </w:r>
      <w:r/>
    </w:p>
    <w:p>
      <w:pPr>
        <w:pStyle w:val="Heading5"/>
      </w:pPr>
      <w:r>
        <w:t>watoto katika ufalme</w:t>
      </w:r>
      <w:r/>
    </w:p>
    <w:p>
      <w:r/>
      <w:r>
        <w:t>Usemi "watoto wa"ina maanisha wale ambao wanamikiwa na kitu fulani, kwa namna hiyo ufame wa Mungu. Kuna kejeli pia hapa kwa sababu "watoto" watatupwa nje wakati wageni watakaribishwa. "wale ambao waliruhusu Mungu awatawale wao."</w:t>
      </w:r>
      <w:r/>
    </w:p>
    <w:p>
      <w:pPr>
        <w:pStyle w:val="Heading5"/>
      </w:pPr>
      <w:r>
        <w:t>nje gizani</w:t>
      </w:r>
      <w:r/>
    </w:p>
    <w:p>
      <w:r/>
      <w:r>
        <w:t>Haya maelezo yanamaanisha hatua ya mwisho ya milele kwa wale waliomkataa Mungu. "sehemu ya giza mbali kwa Mungu" au "kuzimu"</w:t>
      </w:r>
      <w:r/>
    </w:p>
    <w:p>
      <w:pPr>
        <w:pStyle w:val="Heading5"/>
      </w:pPr>
      <w:r>
        <w:t>itendeke hivyo kwako</w:t>
      </w:r>
      <w:r/>
    </w:p>
    <w:p>
      <w:r/>
      <w:r>
        <w:t>Hii inaweza kuelezwa kwa mfumo hai. "hivyo nitafanya kwa ajili yako wewe"</w:t>
      </w:r>
      <w:r/>
    </w:p>
    <w:p>
      <w:pPr>
        <w:pStyle w:val="Heading5"/>
      </w:pPr>
      <w:r>
        <w:t>mtumishi aliponywa</w:t>
      </w:r>
      <w:r/>
    </w:p>
    <w:p>
      <w:r/>
      <w:r>
        <w:t>Hii inaweza kuelezwa kwa mfumo hai. "Yesu alimponya mtumishi"</w:t>
      </w:r>
      <w:r/>
    </w:p>
    <w:p>
      <w:pPr>
        <w:pStyle w:val="Heading5"/>
      </w:pPr>
      <w:r>
        <w:t>kwa wakati huo</w:t>
      </w:r>
      <w:r/>
    </w:p>
    <w:p>
      <w:r/>
      <w:r>
        <w:t>kwa muda ule Yesu alisema yeye atamponya mtumishi."</w:t>
      </w:r>
      <w:r/>
    </w:p>
    <w:p>
      <w:pPr>
        <w:pStyle w:val="Heading4"/>
      </w:pPr>
      <w:r>
        <w:t>Matthew 8:14</w:t>
      </w:r>
      <w:r/>
    </w:p>
    <w:p>
      <w:pPr>
        <w:pStyle w:val="Heading5"/>
      </w:pPr>
      <w:r>
        <w:t>Sentensi ungsnishi</w:t>
      </w:r>
      <w:r/>
    </w:p>
    <w:p>
      <w:r/>
      <w:r>
        <w:t>Hapa simulizi inabadili mandhari ya muda na eneo. simulizi inakuwa ni ya Yesu akimponya mtu mwingine</w:t>
      </w:r>
      <w:r/>
    </w:p>
    <w:p>
      <w:pPr>
        <w:pStyle w:val="Heading5"/>
      </w:pPr>
      <w:r>
        <w:t>Yesu alipofika</w:t>
      </w:r>
      <w:r/>
    </w:p>
    <w:p>
      <w:r/>
      <w:r>
        <w:t>Hawa wanafunzi yawezekana walikuwa na Yesu, lakini mtazamo wa hadithi Yesu alisema nini na kufanya nini, hivyo watambulishe wanafunzi pekee ikiwa inalazimika kuepusha maana ya uongo.</w:t>
      </w:r>
      <w:r/>
    </w:p>
    <w:p>
      <w:pPr>
        <w:pStyle w:val="Heading5"/>
      </w:pPr>
      <w:r>
        <w:t>Mama mkwe wa Petro</w:t>
      </w:r>
      <w:r/>
    </w:p>
    <w:p>
      <w:r/>
      <w:r>
        <w:t>Mkwe - "mama wa mke wa Petro"</w:t>
      </w:r>
      <w:r/>
    </w:p>
    <w:p>
      <w:pPr>
        <w:pStyle w:val="Heading5"/>
      </w:pPr>
      <w:r>
        <w:t>homa ikamwacha</w:t>
      </w:r>
      <w:r/>
    </w:p>
    <w:p>
      <w:r/>
      <w:r>
        <w:t>Ikiwa lugha yako itaelewa msemo kuwa homa inaweza kufikiri na kutenda yenyewe, hii inaweza kutafsiriwa kama "yeye akawa mzima" au "Yesu akamponya yeye:</w:t>
      </w:r>
      <w:r/>
    </w:p>
    <w:p>
      <w:pPr>
        <w:pStyle w:val="Heading5"/>
      </w:pPr>
      <w:r>
        <w:t>akaamka</w:t>
      </w:r>
      <w:r/>
    </w:p>
    <w:p>
      <w:r/>
      <w:r>
        <w:t>"akaamka toka kitandani"</w:t>
      </w:r>
      <w:r/>
    </w:p>
    <w:p>
      <w:pPr>
        <w:pStyle w:val="Heading4"/>
      </w:pPr>
      <w:r>
        <w:t>Matthew 8:16</w:t>
      </w:r>
      <w:r/>
    </w:p>
    <w:p>
      <w:pPr>
        <w:pStyle w:val="Heading5"/>
      </w:pPr>
      <w:r>
        <w:t>Sentensi unganishi</w:t>
      </w:r>
      <w:r/>
    </w:p>
    <w:p>
      <w:r/>
      <w:r>
        <w:t>Mandhari yanahamia katika muda wa jioni ambapo Simulizi inakuwa ya Yesu kuponya watu zaidi na kufukuza mapepo..</w:t>
      </w:r>
      <w:r/>
    </w:p>
    <w:p>
      <w:pPr>
        <w:pStyle w:val="Heading5"/>
      </w:pPr>
      <w:r>
        <w:t>Maelezo ya jumla</w:t>
      </w:r>
      <w:r/>
    </w:p>
    <w:p>
      <w:r/>
      <w:r>
        <w:t>Katika mstari wa 17, mwadishi anamnukuu nabii Isaya il ikuonesha kuwa huduma ya Yesu ilikuwa kutimiza unabii.</w:t>
      </w:r>
      <w:r/>
    </w:p>
    <w:p>
      <w:pPr>
        <w:pStyle w:val="Heading5"/>
      </w:pPr>
      <w:r>
        <w:t>Na ilipofika jioni</w:t>
      </w:r>
      <w:r/>
    </w:p>
    <w:p>
      <w:r/>
      <w:r>
        <w:t>Hii inajulisha kwamba hii ni baada ya Sabato, kwa sababu wayahudi walikuwa hawafanyi kazi au kusafiri siku ya Sabato. Walisubiri muda wa jioni kuleta watu kwa Yesu. Hauhitaji kutaja Sabato isipokuwa unataka kuepuka tafsiri ya uongo</w:t>
      </w:r>
      <w:r/>
    </w:p>
    <w:p>
      <w:pPr>
        <w:pStyle w:val="Heading5"/>
      </w:pPr>
      <w:r>
        <w:t>wengi waliotawaliwa na mapepo</w:t>
      </w:r>
      <w:r/>
    </w:p>
    <w:p>
      <w:r/>
      <w:r>
        <w:t>Hii inaweza kutafsiriwa kwa mfumo hai.AT:"wengi ambao mapepo yaliwatawala" (UDB) au "wengi ambao walipagawa na mapepo"</w:t>
      </w:r>
      <w:r/>
    </w:p>
    <w:p>
      <w:pPr>
        <w:pStyle w:val="Heading5"/>
      </w:pPr>
      <w:r>
        <w:t>Naye akawafukuza roho kwa neno</w:t>
      </w:r>
      <w:r/>
    </w:p>
    <w:p>
      <w:r/>
      <w:r>
        <w:t>Hapa "neno" inamaanisha amri. Yeye aliwaamuru pepo kuondoka."</w:t>
      </w:r>
      <w:r/>
    </w:p>
    <w:p>
      <w:pPr>
        <w:pStyle w:val="Heading5"/>
      </w:pPr>
      <w:r>
        <w:t>yalitimizwa unabii wa Isaya uliyosema</w:t>
      </w:r>
      <w:r/>
    </w:p>
    <w:p>
      <w:r/>
      <w:r>
        <w:t>Hii inaweza kuelezwa kwa mfumo hai. "Yesu alitimiza unabii kwamba nabii Isaya aliongea na watu wa Israeli."</w:t>
      </w:r>
      <w:r/>
    </w:p>
    <w:p>
      <w:pPr>
        <w:pStyle w:val="Heading5"/>
      </w:pPr>
      <w:r>
        <w:t>alichukua magonjwa yetu na kubeba malazi yetu</w:t>
      </w:r>
      <w:r/>
    </w:p>
    <w:p>
      <w:r/>
      <w:r>
        <w:t>Mathayo anamnukuru nabii Isaya. Hii misemo miwili kiualisi inamaana moja na kusisitiza kwamba yeye aliponya magonjwa yetu yote. "aliponya wale walio wagonjwa na kuwafanya wazima."</w:t>
      </w:r>
      <w:r/>
    </w:p>
    <w:p>
      <w:pPr>
        <w:pStyle w:val="Heading4"/>
      </w:pPr>
      <w:r>
        <w:t>Matthew 8:18</w:t>
      </w:r>
      <w:r/>
    </w:p>
    <w:p>
      <w:pPr>
        <w:pStyle w:val="Heading5"/>
      </w:pPr>
      <w:r>
        <w:t>Sentensi unganisha</w:t>
      </w:r>
      <w:r/>
    </w:p>
    <w:p>
      <w:r/>
      <w:r>
        <w:t>Hapa simulizi linabadilika na kusimulia jinsi Yesu alivyosema juu ya watu waliotaka kumfuata</w:t>
      </w:r>
      <w:r/>
    </w:p>
    <w:p>
      <w:pPr>
        <w:pStyle w:val="Heading5"/>
      </w:pPr>
      <w:r>
        <w:t>Kisha</w:t>
      </w:r>
      <w:r/>
    </w:p>
    <w:p>
      <w:r/>
      <w:r>
        <w:t>Hili neno limetumika hapa kuonyesha alama ya kikomo cha hadithi. Hapa Mathayo anaanza kueleza sehemu mpya ya hadithi.</w:t>
      </w:r>
      <w:r/>
    </w:p>
    <w:p>
      <w:pPr>
        <w:pStyle w:val="Heading5"/>
      </w:pPr>
      <w:r>
        <w:t>yeye alitoa maelekezo</w:t>
      </w:r>
      <w:r/>
    </w:p>
    <w:p>
      <w:r/>
      <w:r>
        <w:t>"aliwaambia wanafunzi wake"</w:t>
      </w:r>
      <w:r/>
    </w:p>
    <w:p>
      <w:pPr>
        <w:pStyle w:val="Heading5"/>
      </w:pPr>
      <w:r>
        <w:t>Ndipo</w:t>
      </w:r>
      <w:r/>
    </w:p>
    <w:p>
      <w:r/>
      <w:r>
        <w:t>Hapa inamaanisha baada ya Yesu "kutoa maelekezo" lakini kabla yake kuingia ndani ya boti.</w:t>
      </w:r>
      <w:r/>
    </w:p>
    <w:p>
      <w:pPr>
        <w:pStyle w:val="Heading5"/>
      </w:pPr>
      <w:r>
        <w:t>popote</w:t>
      </w:r>
      <w:r/>
    </w:p>
    <w:p>
      <w:r/>
      <w:r>
        <w:t>"sehemu yeyote"</w:t>
      </w:r>
      <w:r/>
    </w:p>
    <w:p>
      <w:pPr>
        <w:pStyle w:val="Heading5"/>
      </w:pPr>
      <w:r>
        <w:t>Mbwea wana mashimo, na ndege wa angani wana vichari</w:t>
      </w:r>
      <w:r/>
    </w:p>
    <w:p>
      <w:r/>
      <w:r>
        <w:t>Hii ina maana hata wanyama wakali wana sehemu ya kupumzika.</w:t>
      </w:r>
      <w:r/>
    </w:p>
    <w:p>
      <w:pPr>
        <w:pStyle w:val="Heading5"/>
      </w:pPr>
      <w:r>
        <w:t>mbwea</w:t>
      </w:r>
      <w:r/>
    </w:p>
    <w:p>
      <w:r/>
      <w:r>
        <w:t>Mbwea ni wanyama kama mbwa. Wanakula ndege wadogo na wanyama wengine wadogo. Ikiwa mbwea hawajulikani kwenye eneo lako, tumia kwa ujumla mbwa - kama viumbe au mnyama mwingine mkali.</w:t>
      </w:r>
      <w:r/>
    </w:p>
    <w:p>
      <w:pPr>
        <w:pStyle w:val="Heading5"/>
      </w:pPr>
      <w:r>
        <w:t>shimo</w:t>
      </w:r>
      <w:r/>
    </w:p>
    <w:p>
      <w:r/>
      <w:r>
        <w:t>Mbwea wanatengeneza mashimo ardhini kwa kuishi humo. Tumia neno sahihi kwa eneo ambalo mnyama "mbwea" anaishi.</w:t>
      </w:r>
      <w:r/>
    </w:p>
    <w:p>
      <w:pPr>
        <w:pStyle w:val="Heading5"/>
      </w:pPr>
      <w:r>
        <w:t>mwanadamu</w:t>
      </w:r>
      <w:r/>
    </w:p>
    <w:p>
      <w:r/>
      <w:r>
        <w:t>Yesu anaongelea kuhusu yeye mwenyewe</w:t>
      </w:r>
      <w:r/>
    </w:p>
    <w:p>
      <w:pPr>
        <w:pStyle w:val="Heading5"/>
      </w:pPr>
      <w:r>
        <w:t>hana sehemu ya kulaza kichwa chake</w:t>
      </w:r>
      <w:r/>
    </w:p>
    <w:p>
      <w:r/>
      <w:r>
        <w:t>Hii ina maanisha sehemu ya kulala. "hana sehemu yake ya kulala."</w:t>
      </w:r>
      <w:r/>
    </w:p>
    <w:p>
      <w:pPr>
        <w:pStyle w:val="Heading4"/>
      </w:pPr>
      <w:r>
        <w:t>Matthew 8:21</w:t>
      </w:r>
      <w:r/>
    </w:p>
    <w:p>
      <w:pPr>
        <w:pStyle w:val="Heading5"/>
      </w:pPr>
      <w:r>
        <w:t>niruhusu kwanza niende na kumzika baba yangu</w:t>
      </w:r>
      <w:r/>
    </w:p>
    <w:p>
      <w:r/>
      <w:r>
        <w:t>Aieleweki kwamba baba wa mtu alikufa na angemzika mapema, au ikiwa mtu anaataka akae muda mrefu baba yake afe na amzike. Pointi ya muhimu mtu anataka kufanya kitu kingine kwanza kabla ya kumfuata Yesu.</w:t>
      </w:r>
      <w:r/>
    </w:p>
    <w:p>
      <w:pPr>
        <w:pStyle w:val="Heading5"/>
      </w:pPr>
      <w:r>
        <w:t>uwaache wafu wazike wafu wenzao</w:t>
      </w:r>
      <w:r/>
    </w:p>
    <w:p>
      <w:r/>
      <w:r>
        <w:t>Yesu hana maana halisi kwamba watu wafu watazika wafu wengine. Tafsiri inayowezekanaya "wafu" ni 1) ni msemo kwa wale ambao watakufa punde, au 2) ni msemo kwa wale ambao hawamfuati Yesu na kiroho wamekufa. Pinti ya muhimu ni kwamba wanafunzi wasiruhusu kitu chochote kumchelewesha kumfuata yesu.</w:t>
      </w:r>
      <w:r/>
    </w:p>
    <w:p>
      <w:pPr>
        <w:pStyle w:val="Heading4"/>
      </w:pPr>
      <w:r>
        <w:t>Matthew 8:23</w:t>
      </w:r>
      <w:r/>
    </w:p>
    <w:p>
      <w:pPr>
        <w:pStyle w:val="Heading5"/>
      </w:pPr>
      <w:r>
        <w:t>Sentensi unganishi</w:t>
      </w:r>
      <w:r/>
    </w:p>
    <w:p>
      <w:r/>
      <w:r>
        <w:t>Hapa mandhari yanahamia kwenye simulizi la Yesu akituliza dhoruba wakati yeye na wanafunzi walipokuwa wakivuka bahari ya Galilaya.</w:t>
      </w:r>
      <w:r/>
    </w:p>
    <w:p>
      <w:pPr>
        <w:pStyle w:val="Heading5"/>
      </w:pPr>
      <w:r>
        <w:t>alipoingia kwenye boti</w:t>
      </w:r>
      <w:r/>
    </w:p>
    <w:p>
      <w:r/>
      <w:r>
        <w:t>"kuingia ndani ya boti"</w:t>
      </w:r>
      <w:r/>
    </w:p>
    <w:p>
      <w:pPr>
        <w:pStyle w:val="Heading5"/>
      </w:pPr>
      <w:r>
        <w:t>wanafunzi wake wakamfuata</w:t>
      </w:r>
      <w:r/>
    </w:p>
    <w:p>
      <w:r/>
      <w:r>
        <w:t>Jaribu kutumia neno lilelile kwa "wanafunzi" na "kufuata" ambalo umelitumia</w:t>
      </w:r>
      <w:r/>
    </w:p>
    <w:p>
      <w:pPr>
        <w:pStyle w:val="Heading5"/>
      </w:pPr>
      <w:r>
        <w:t>Tazama</w:t>
      </w:r>
      <w:r/>
    </w:p>
    <w:p>
      <w:r/>
      <w:r>
        <w:t>Hii inaonyesha kuanza kwa kutukio jingine kubwa la hadithi. Lugha yako inaweza ikawa na njia nyingine ya kuonyesha hili.</w:t>
      </w:r>
      <w:r/>
    </w:p>
    <w:p>
      <w:pPr>
        <w:pStyle w:val="Heading5"/>
      </w:pPr>
      <w:r>
        <w:t>likatokea wimbi kubwa baharini</w:t>
      </w:r>
      <w:r/>
    </w:p>
    <w:p>
      <w:r/>
      <w:r>
        <w:t>"wimbi la nguvu likatokea baharini"</w:t>
      </w:r>
      <w:r/>
    </w:p>
    <w:p>
      <w:pPr>
        <w:pStyle w:val="Heading5"/>
      </w:pPr>
      <w:r>
        <w:t>ndipo sasa boti ikazungukwa na mawimbi</w:t>
      </w:r>
      <w:r/>
    </w:p>
    <w:p>
      <w:r/>
      <w:r>
        <w:t>Hii inaweza kutafsiriwa kwa mfumo tendaji. "ndipo sasa mawimbi yakafunika boti"</w:t>
      </w:r>
      <w:r/>
    </w:p>
    <w:p>
      <w:pPr>
        <w:pStyle w:val="Heading5"/>
      </w:pPr>
      <w:r>
        <w:t>wakamwamsha, wakamwambia,"tuokoe</w:t>
      </w:r>
      <w:r/>
    </w:p>
    <w:p>
      <w:r/>
      <w:r>
        <w:t>Maana inayowezekana ni 1) kwanza walimwamsha Yesu na ndipo wakasema, "tuokoe" au 2) walipokuwa wakimwamsha walimwambia "tuokoe"</w:t>
      </w:r>
      <w:r/>
    </w:p>
    <w:p>
      <w:pPr>
        <w:pStyle w:val="Heading5"/>
      </w:pPr>
      <w:r>
        <w:t>sisi</w:t>
      </w:r>
      <w:r/>
    </w:p>
    <w:p>
      <w:r/>
      <w:r>
        <w:t>ikiwa unataka kutafsiri neno hili kama pamoja au kipekee, ndipo kipekee ni bora. Wanafunzi yawezekana walimaanisha walitaka Yesu awaokoe wanafunzi na yeye mwenyewe kwenye kuzama.</w:t>
      </w:r>
      <w:r/>
    </w:p>
    <w:p>
      <w:pPr>
        <w:pStyle w:val="Heading5"/>
      </w:pPr>
      <w:r>
        <w:t>sisi tunaelekea kufa</w:t>
      </w:r>
      <w:r/>
    </w:p>
    <w:p>
      <w:r/>
      <w:r>
        <w:t>"sisi tunakwenda kufa"</w:t>
      </w:r>
      <w:r/>
    </w:p>
    <w:p>
      <w:pPr>
        <w:pStyle w:val="Heading4"/>
      </w:pPr>
      <w:r>
        <w:t>Matthew 8:26</w:t>
      </w:r>
      <w:r/>
    </w:p>
    <w:p>
      <w:pPr>
        <w:pStyle w:val="Heading5"/>
      </w:pPr>
      <w:r>
        <w:t>wao</w:t>
      </w:r>
      <w:r/>
    </w:p>
    <w:p>
      <w:r/>
      <w:r>
        <w:t>"kwa wanafunzi"</w:t>
      </w:r>
      <w:r/>
    </w:p>
    <w:p>
      <w:pPr>
        <w:pStyle w:val="Heading5"/>
      </w:pPr>
      <w:r>
        <w:t>kwa nini mnaogopa ... imani?</w:t>
      </w:r>
      <w:r/>
    </w:p>
    <w:p>
      <w:r/>
      <w:r>
        <w:t>Yesu alikuwa anakemea wanafunzi kwa swali la kejeli. "hampaswi kuogopa...imani" au "hamna sababu ya ninyi kuogopa ....imani."</w:t>
      </w:r>
      <w:r/>
    </w:p>
    <w:p>
      <w:pPr>
        <w:pStyle w:val="Heading5"/>
      </w:pPr>
      <w:r>
        <w:t>ninyi wenye imani ndogo</w:t>
      </w:r>
      <w:r/>
    </w:p>
    <w:p>
      <w:r/>
      <w:r>
        <w:t>Angalia jinsi unavyotafsiri hii</w:t>
      </w:r>
      <w:r/>
    </w:p>
    <w:p>
      <w:pPr>
        <w:pStyle w:val="Heading5"/>
      </w:pPr>
      <w:r>
        <w:t>Huyu mtu niwa namna gani, kwamba hata upepo na bahari vinamtii yeye?</w:t>
      </w:r>
      <w:r/>
    </w:p>
    <w:p>
      <w:r/>
      <w:r>
        <w:t>"Hata upepo na bahari vinamtii yeye! Huyu mtu ni wa namna gani?" Hili swali la kejeli linaonyesha kwamba wanafunzi walishangazwa. "huyu mtu niwa tofauti na hatujawahi kumwona! hata upepo na mawimbi vinamtii yeye!"</w:t>
      </w:r>
      <w:r/>
    </w:p>
    <w:p>
      <w:pPr>
        <w:pStyle w:val="Heading5"/>
      </w:pPr>
      <w:r>
        <w:t>hata upepo na bahari vinamtii yeye</w:t>
      </w:r>
      <w:r/>
    </w:p>
    <w:p>
      <w:r/>
      <w:r>
        <w:t>Kwa watu au wanyama kutii au kutotii haishangazi, lakini kwa upepo na maji inashangaza.Hii kibinadamu inaeleza vitu asili kama viumbe vinaweza kusikia na kuitikia kama watu.</w:t>
      </w:r>
      <w:r/>
    </w:p>
    <w:p>
      <w:pPr>
        <w:pStyle w:val="Heading4"/>
      </w:pPr>
      <w:r>
        <w:t>Matthew 8:28</w:t>
      </w:r>
      <w:r/>
    </w:p>
    <w:p>
      <w:pPr>
        <w:pStyle w:val="Heading5"/>
      </w:pPr>
      <w:r>
        <w:t>Sentensi unganishi</w:t>
      </w:r>
      <w:r/>
    </w:p>
    <w:p>
      <w:r/>
      <w:r>
        <w:t>Hapa mwandishi anaturudisha kwenye wazo kuu la Yesu akiwaponyawatu. Hii inanzisha simulizi la Yesu akiwaponya wanaume wawili waliokuwa na pepo.</w:t>
      </w:r>
      <w:r/>
    </w:p>
    <w:p>
      <w:pPr>
        <w:pStyle w:val="Heading5"/>
      </w:pPr>
      <w:r>
        <w:t>upande mwingine</w:t>
      </w:r>
      <w:r/>
    </w:p>
    <w:p>
      <w:r/>
      <w:r>
        <w:t>"upande mwingine wa bahari ya galilaya"</w:t>
      </w:r>
      <w:r/>
    </w:p>
    <w:p>
      <w:pPr>
        <w:pStyle w:val="Heading5"/>
      </w:pPr>
      <w:r>
        <w:t>nchi ya Gadalene</w:t>
      </w:r>
      <w:r/>
    </w:p>
    <w:p>
      <w:r/>
      <w:r>
        <w:t>Gadalene ulitajwa kwa jina la Gadara.</w:t>
      </w:r>
      <w:r/>
    </w:p>
    <w:p>
      <w:pPr>
        <w:pStyle w:val="Heading5"/>
      </w:pPr>
      <w:r>
        <w:t>walikuwa wasumbufu, hakuna mpita njia aliyeweza kupita njia ile</w:t>
      </w:r>
      <w:r/>
    </w:p>
    <w:p>
      <w:r/>
      <w:r>
        <w:t>Mapepo yaliyowatawala watu hawa wawili yalikuwa hatari kwamba hakuna hata mmoja angeenda kupitia eneo hilo.</w:t>
      </w:r>
      <w:r/>
    </w:p>
    <w:p>
      <w:pPr>
        <w:pStyle w:val="Heading5"/>
      </w:pPr>
      <w:r>
        <w:t>Tazama</w:t>
      </w:r>
      <w:r/>
    </w:p>
    <w:p>
      <w:r/>
      <w:r>
        <w:t>Hii inaonyesha kuanza kwa kutukio jingine kubwa la hadithi. Inaweza kuhusisha watu tofauti na tukio lililopita, Lugha inaweza kuwa na njia ya kuonyesha hili.</w:t>
      </w:r>
      <w:r/>
    </w:p>
    <w:p>
      <w:pPr>
        <w:pStyle w:val="Heading5"/>
      </w:pPr>
      <w:r>
        <w:t>Tuna nini cha kufanya nawe,mwana wa Mungu</w:t>
      </w:r>
      <w:r/>
    </w:p>
    <w:p>
      <w:r/>
      <w:r>
        <w:t>Hili swali la kwanza la kejeli ni hostile</w:t>
      </w:r>
      <w:r/>
    </w:p>
    <w:p>
      <w:pPr>
        <w:pStyle w:val="Heading5"/>
      </w:pPr>
      <w:r>
        <w:t>Umekuja hapa kututesa sisi kabla ya wakati kufika?</w:t>
      </w:r>
      <w:r/>
    </w:p>
    <w:p>
      <w:r/>
      <w:r>
        <w:t>hili swali la pili la kejeli nalo pia ni uhasama na linamaanisha "Haupaswi kutomtii Mungu kwa kutuadhibu sisi kabla ya muda wenyewe ambao Mungu ameupanga ambao atuhukumu sisi"</w:t>
      </w:r>
      <w:r/>
    </w:p>
    <w:p>
      <w:pPr>
        <w:pStyle w:val="Heading4"/>
      </w:pPr>
      <w:r>
        <w:t>Matthew 8:30</w:t>
      </w:r>
      <w:r/>
    </w:p>
    <w:p>
      <w:pPr>
        <w:pStyle w:val="Heading5"/>
      </w:pPr>
      <w:r>
        <w:t>sasa</w:t>
      </w:r>
      <w:r/>
    </w:p>
    <w:p>
      <w:r/>
      <w:r>
        <w:t>hili neno linaonyesha kwamba mwandishi atawaambia wasomaji habari anazotaka kufahamu kabla ya hadithi kuendelea. Nguruwe walikuwa kule kabla ya Yesu kufika.</w:t>
      </w:r>
      <w:r/>
    </w:p>
    <w:p>
      <w:pPr>
        <w:pStyle w:val="Heading5"/>
      </w:pPr>
      <w:r>
        <w:t>Ikiwa utatuamuru tutoke</w:t>
      </w:r>
      <w:r/>
    </w:p>
    <w:p>
      <w:r/>
      <w:r>
        <w:t>"kwa sababuunakwenda kututoa sisi nje"</w:t>
      </w:r>
      <w:r/>
    </w:p>
    <w:p>
      <w:pPr>
        <w:pStyle w:val="Heading5"/>
      </w:pPr>
      <w:r>
        <w:t>sisi</w:t>
      </w:r>
      <w:r/>
    </w:p>
    <w:p>
      <w:r/>
      <w:r>
        <w:t>Hii ni pamoja ,ina maanisha nguruwe pekee"</w:t>
      </w:r>
      <w:r/>
    </w:p>
    <w:p>
      <w:pPr>
        <w:pStyle w:val="Heading5"/>
      </w:pPr>
      <w:r>
        <w:t>wao</w:t>
      </w:r>
      <w:r/>
    </w:p>
    <w:p>
      <w:r/>
      <w:r>
        <w:t>mapepo ndani ya mtu</w:t>
      </w:r>
      <w:r/>
    </w:p>
    <w:p>
      <w:pPr>
        <w:pStyle w:val="Heading5"/>
      </w:pPr>
      <w:r>
        <w:t>Mapepo wakawatoka na kwenda kwa nguruwe</w:t>
      </w:r>
      <w:r/>
    </w:p>
    <w:p>
      <w:r/>
      <w:r>
        <w:t>"Mapepo wakamwacha mtu na kuwaingia nguruwe"</w:t>
      </w:r>
      <w:r/>
    </w:p>
    <w:p>
      <w:pPr>
        <w:pStyle w:val="Heading5"/>
      </w:pPr>
      <w:r>
        <w:t>ndipo</w:t>
      </w:r>
      <w:r/>
    </w:p>
    <w:p>
      <w:r/>
      <w:r>
        <w:t>Neno "ndipo" hapa linatoa angalizo kwetu kuwa tayari kwa taarifa za kushangaza zinazokuja.</w:t>
      </w:r>
      <w:r/>
    </w:p>
    <w:p>
      <w:pPr>
        <w:pStyle w:val="Heading5"/>
      </w:pPr>
      <w:r>
        <w:t>likashuka chini kutokea mlimani</w:t>
      </w:r>
      <w:r/>
    </w:p>
    <w:p>
      <w:r/>
      <w:r>
        <w:t>"kimbia haraka chini kwenye mteremko"</w:t>
      </w:r>
      <w:r/>
    </w:p>
    <w:p>
      <w:pPr>
        <w:pStyle w:val="Heading5"/>
      </w:pPr>
      <w:r>
        <w:t>likafia majini</w:t>
      </w:r>
      <w:r/>
    </w:p>
    <w:p>
      <w:r/>
      <w:r>
        <w:t>"waliingia kwenye maji na kuzama"</w:t>
      </w:r>
      <w:r/>
    </w:p>
    <w:p>
      <w:pPr>
        <w:pStyle w:val="Heading4"/>
      </w:pPr>
      <w:r>
        <w:t>Matthew 8:33</w:t>
      </w:r>
      <w:r/>
    </w:p>
    <w:p>
      <w:pPr>
        <w:pStyle w:val="Heading5"/>
      </w:pPr>
      <w:r>
        <w:t>Sentensi unganishi</w:t>
      </w:r>
      <w:r/>
    </w:p>
    <w:p>
      <w:r/>
      <w:r>
        <w:t>Hii inahitimisha habari ya Yesu ya kuwaponya wanaume wawili waliokuwa na pepo</w:t>
      </w:r>
      <w:r/>
    </w:p>
    <w:p>
      <w:pPr>
        <w:pStyle w:val="Heading5"/>
      </w:pPr>
      <w:r>
        <w:t>kuchunga nguruwe</w:t>
      </w:r>
      <w:r/>
    </w:p>
    <w:p>
      <w:r/>
      <w:r>
        <w:t>"kulinda nguruwe"</w:t>
      </w:r>
      <w:r/>
    </w:p>
    <w:p>
      <w:pPr>
        <w:pStyle w:val="Heading5"/>
      </w:pPr>
      <w:r>
        <w:t>kilitokea nini kwa mwanaume ambaye ametawaliwa na mapepo</w:t>
      </w:r>
      <w:r/>
    </w:p>
    <w:p>
      <w:r/>
      <w:r>
        <w:t>"Yesu alifanya nini kwa mwanaume ambaye alitawaliwa na mapepo"</w:t>
      </w:r>
      <w:r/>
    </w:p>
    <w:p>
      <w:pPr>
        <w:pStyle w:val="Heading5"/>
      </w:pPr>
      <w:r>
        <w:t>Ndipo</w:t>
      </w:r>
      <w:r/>
    </w:p>
    <w:p>
      <w:r/>
      <w:r>
        <w:t>Hii inaonyesha mwanzo wa tukio jingine kubwa la hadithi. Inaweza kuhusisha watu tofauti na tukio la zamani.Lugha yako inaweza kuwa na njia kwa kuonyesha hili</w:t>
      </w:r>
      <w:r/>
    </w:p>
    <w:p>
      <w:pPr>
        <w:pStyle w:val="Heading5"/>
      </w:pPr>
      <w:r>
        <w:t>mji mzima</w:t>
      </w:r>
      <w:r/>
    </w:p>
    <w:p>
      <w:r/>
      <w:r>
        <w:t>Hii ina maanisha wengi au idadi ya watu wengi, sio lazima kila mtu.</w:t>
      </w:r>
      <w:r/>
    </w:p>
    <w:p>
      <w:pPr>
        <w:pStyle w:val="Heading5"/>
      </w:pPr>
      <w:r>
        <w:t>mji</w:t>
      </w:r>
      <w:r/>
    </w:p>
    <w:p>
      <w:r/>
      <w:r>
        <w:t>"jiji na ardhi inayoizunguka"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8:4</w:t>
      </w:r>
      <w:r/>
    </w:p>
    <w:p>
      <w:pPr>
        <w:pStyle w:val="Heading5"/>
      </w:pPr>
      <w:r>
        <w:t>Kwa nini Yesu alimwambia aliyeponywa ukoma aende kwa kuhani na kutoa zawadi ambayo Musa aliagiza?</w:t>
      </w:r>
      <w:r/>
    </w:p>
    <w:p>
      <w:r/>
      <w:r>
        <w:t>Yesu alimwambia mkoma aliyeponywa kwenda kwa kuhani kwa ushuhuda wao.</w:t>
      </w:r>
      <w:r/>
    </w:p>
    <w:p>
      <w:pPr>
        <w:pStyle w:val="Heading4"/>
      </w:pPr>
      <w:r>
        <w:t>Matthew 8:5</w:t>
      </w:r>
      <w:r/>
    </w:p>
    <w:p>
      <w:pPr>
        <w:pStyle w:val="Heading5"/>
      </w:pPr>
      <w:r>
        <w:t>Yesu alisema atafanya nini alipoambiwa na Jemedari kuhusu mtumishi wake aliyepooza?</w:t>
      </w:r>
      <w:r/>
    </w:p>
    <w:p>
      <w:r/>
      <w:r>
        <w:t>Yesu alisema angeenda kwenye nyumba ya jemedari na kumponya mtumishi wake.</w:t>
      </w:r>
      <w:r/>
    </w:p>
    <w:p>
      <w:pPr>
        <w:pStyle w:val="Heading4"/>
      </w:pPr>
      <w:r>
        <w:t>Matthew 8:8</w:t>
      </w:r>
      <w:r/>
    </w:p>
    <w:p>
      <w:pPr>
        <w:pStyle w:val="Heading5"/>
      </w:pPr>
      <w:r>
        <w:t>Kwa nini jemedari alisema kwamba Yesu hakuwa na sababu ya kwenda nyumbani kwake?</w:t>
      </w:r>
      <w:r/>
    </w:p>
    <w:p>
      <w:r/>
      <w:r>
        <w:t>Jemedari alisema kwamba yeye hanakuwa na thamani kwa Yesu kuingia katika nyumba yake na kwamba Yesu angeweza kusema neno tu na kumponya mtumishi.</w:t>
      </w:r>
      <w:r/>
    </w:p>
    <w:p>
      <w:pPr>
        <w:pStyle w:val="Heading5"/>
      </w:pPr>
      <w:r>
        <w:t>Yesu alitoa sifa gani kwa jemedari?</w:t>
      </w:r>
      <w:r/>
    </w:p>
    <w:p>
      <w:r/>
      <w:r>
        <w:t>Yesu alisema kwamba hata katika Israeli hajawahi kuona mtu mwenye imani kuu kama jemedari.</w:t>
      </w:r>
      <w:r/>
    </w:p>
    <w:p>
      <w:pPr>
        <w:pStyle w:val="Heading4"/>
      </w:pPr>
      <w:r>
        <w:t>Matthew 8:11</w:t>
      </w:r>
      <w:r/>
    </w:p>
    <w:p>
      <w:pPr>
        <w:pStyle w:val="Heading5"/>
      </w:pPr>
      <w:r>
        <w:t>Yesu alisema nani atakuja na kuketi katika meza katika ufalme wa Mbinguni?</w:t>
      </w:r>
      <w:r/>
    </w:p>
    <w:p>
      <w:r/>
      <w:r>
        <w:t>Yesu alisema kwamba wengi watakuja kutoka mashariki na magharibi na kuketi katika meza katika ufalme wa Mungu.</w:t>
      </w:r>
      <w:r/>
    </w:p>
    <w:p>
      <w:pPr>
        <w:pStyle w:val="Heading5"/>
      </w:pPr>
      <w:r>
        <w:t>Yesu alisema nani watatupwa katika giza la nje ambapo kuna kilio na kusaga meno?</w:t>
      </w:r>
      <w:r/>
    </w:p>
    <w:p>
      <w:r/>
      <w:r>
        <w:t>Yesu alisema kuwa wana wa ufalme wangetupwa katika giza la nje.</w:t>
      </w:r>
      <w:r/>
    </w:p>
    <w:p>
      <w:pPr>
        <w:pStyle w:val="Heading4"/>
      </w:pPr>
      <w:r>
        <w:t>Matthew 8:14</w:t>
      </w:r>
      <w:r/>
    </w:p>
    <w:p>
      <w:pPr>
        <w:pStyle w:val="Heading5"/>
      </w:pPr>
      <w:r>
        <w:t>Yesu alimponya nani alipoingia katika nyumba ya Petro?</w:t>
      </w:r>
      <w:r/>
    </w:p>
    <w:p>
      <w:r/>
      <w:r>
        <w:t>Yesu alimponya mama mkwe wa Petro alipoingia kwenye nyumba ya Petro.</w:t>
      </w:r>
      <w:r/>
    </w:p>
    <w:p>
      <w:pPr>
        <w:pStyle w:val="Heading4"/>
      </w:pPr>
      <w:r>
        <w:t>Matthew 8:16</w:t>
      </w:r>
      <w:r/>
    </w:p>
    <w:p>
      <w:pPr>
        <w:pStyle w:val="Heading5"/>
      </w:pPr>
      <w:r>
        <w:t>Ni unabii gani kutoka kwa Isaya ulitimia pale Yesu alipowaponya wote waliopagawa na mapepo na wagonjwa?</w:t>
      </w:r>
      <w:r/>
    </w:p>
    <w:p>
      <w:r/>
      <w:r>
        <w:t>Unabii wa Isaya,"Yeye mwenyewe alichukua magonjwa yetu na alibeba maradhi yetu" ulitimia.</w:t>
      </w:r>
      <w:r/>
    </w:p>
    <w:p>
      <w:pPr>
        <w:pStyle w:val="Heading4"/>
      </w:pPr>
      <w:r>
        <w:t>Matthew 8:18</w:t>
      </w:r>
      <w:r/>
    </w:p>
    <w:p>
      <w:pPr>
        <w:pStyle w:val="Heading5"/>
      </w:pPr>
      <w:r>
        <w:t>Yesu alisema alikuwa anaishi kwa njia gani pale mwandishi alipomwomba amfuate?</w:t>
      </w:r>
      <w:r/>
    </w:p>
    <w:p>
      <w:r/>
      <w:r>
        <w:t>Yesu alisema hakuwa na nyumba ya kudumu.</w:t>
      </w:r>
      <w:r/>
    </w:p>
    <w:p>
      <w:pPr>
        <w:pStyle w:val="Heading4"/>
      </w:pPr>
      <w:r>
        <w:t>Matthew 8:21</w:t>
      </w:r>
      <w:r/>
    </w:p>
    <w:p>
      <w:pPr>
        <w:pStyle w:val="Heading5"/>
      </w:pPr>
      <w:r>
        <w:t>Kipindi mwanafunzi anaomba kwenda kumzika baba yake kabla ya kumfuata yesu, Yesu alimwambia nini?</w:t>
      </w:r>
      <w:r/>
    </w:p>
    <w:p>
      <w:r/>
      <w:r>
        <w:t>Yesu alimwambia mwanafunzi kumfuata yeye na kuacha wafu kuzika wafu wenzao</w:t>
      </w:r>
      <w:r/>
    </w:p>
    <w:p>
      <w:pPr>
        <w:pStyle w:val="Heading4"/>
      </w:pPr>
      <w:r>
        <w:t>Matthew 8:23</w:t>
      </w:r>
      <w:r/>
    </w:p>
    <w:p>
      <w:pPr>
        <w:pStyle w:val="Heading5"/>
      </w:pPr>
      <w:r>
        <w:t>Yesu alikuwa anafanya nini kwenye mtumbwi yalipotokea dhoruba baharini?</w:t>
      </w:r>
      <w:r/>
    </w:p>
    <w:p>
      <w:r/>
      <w:r>
        <w:t>Yesu alikuwa amelala wakati dhiruba kuu inatokea juu ya bahari.</w:t>
      </w:r>
      <w:r/>
    </w:p>
    <w:p>
      <w:pPr>
        <w:pStyle w:val="Heading4"/>
      </w:pPr>
      <w:r>
        <w:t>Matthew 8:26</w:t>
      </w:r>
      <w:r/>
    </w:p>
    <w:p>
      <w:pPr>
        <w:pStyle w:val="Heading5"/>
      </w:pPr>
      <w:r>
        <w:t>Kipindi wanafunzi wanamwamsha Yesu kwa sababu waliogopa kuangamia, Yesu alisema nini kwao?</w:t>
      </w:r>
      <w:r/>
    </w:p>
    <w:p>
      <w:r/>
      <w:r>
        <w:t>Yesu aliwaambia wanafunzi, "Kwa nini mnaogopa, ninyi wenye imani ndogo"?</w:t>
      </w:r>
      <w:r/>
    </w:p>
    <w:p>
      <w:pPr>
        <w:pStyle w:val="Heading5"/>
      </w:pPr>
      <w:r>
        <w:t>Kwa nini wanafunzi walimshangaa Yesu baada ya kuwa na utulivu?</w:t>
      </w:r>
      <w:r/>
    </w:p>
    <w:p>
      <w:r/>
      <w:r>
        <w:t>Wanafunzi walimshangaa Yesu kwa sababu upepo na bahari vilimtii.</w:t>
      </w:r>
      <w:r/>
    </w:p>
    <w:p>
      <w:pPr>
        <w:pStyle w:val="Heading4"/>
      </w:pPr>
      <w:r>
        <w:t>Matthew 8:28</w:t>
      </w:r>
      <w:r/>
    </w:p>
    <w:p>
      <w:pPr>
        <w:pStyle w:val="Heading5"/>
      </w:pPr>
      <w:r>
        <w:t>Mtu wa aina gani Yesu alikutana naye wakati alipokuja kwenye nchi ya Wagerasi</w:t>
      </w:r>
      <w:r/>
    </w:p>
    <w:p>
      <w:r/>
      <w:r>
        <w:t>Yesu alikutana na watu wawili waliopagawa na pepo ambao walikuwa wasumbufu</w:t>
      </w:r>
      <w:r/>
    </w:p>
    <w:p>
      <w:pPr>
        <w:pStyle w:val="Heading5"/>
      </w:pPr>
      <w:r>
        <w:t>Pepo walioonge nini kupitia yule mtu kwa Yesu?</w:t>
      </w:r>
      <w:r/>
    </w:p>
    <w:p>
      <w:r/>
      <w:r>
        <w:t>Pepo waliongea kuhusu kuja kwa Yesu kuwatesa kabla ya wakati kufika.</w:t>
      </w:r>
      <w:r/>
    </w:p>
    <w:p>
      <w:pPr>
        <w:pStyle w:val="Heading4"/>
      </w:pPr>
      <w:r>
        <w:t>Matthew 8:30</w:t>
      </w:r>
      <w:r/>
    </w:p>
    <w:p>
      <w:pPr>
        <w:pStyle w:val="Heading5"/>
      </w:pPr>
      <w:r>
        <w:t>Nini kilitokea wakati Yesu alipofukuza pepo?</w:t>
      </w:r>
      <w:r/>
    </w:p>
    <w:p>
      <w:r/>
      <w:r>
        <w:t>Wakati Yesu alipowafukuza pepo, waliingia katika kundi la nguruwe na wale nguruwe wakakimbilia majini na kuangamia.</w:t>
      </w:r>
      <w:r/>
    </w:p>
    <w:p>
      <w:pPr>
        <w:pStyle w:val="Heading4"/>
      </w:pPr>
      <w:r>
        <w:t>Matthew 8:33</w:t>
      </w:r>
      <w:r/>
    </w:p>
    <w:p>
      <w:pPr>
        <w:pStyle w:val="Heading5"/>
      </w:pPr>
      <w:r>
        <w:t>Watu walimsihi Yesu afanye nini walipotoka mjini kuja kuonana naye?</w:t>
      </w:r>
      <w:r/>
    </w:p>
    <w:p>
      <w:r/>
      <w:r>
        <w:t>Watu walimsihi Yesu aondoke katika mkoa wao.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09 Maelezo ya Jumla</w:t>
      </w:r>
      <w:r/>
    </w:p>
    <w:p>
      <w:pPr>
        <w:pStyle w:val="Heading2"/>
      </w:pPr>
      <w:r>
        <w:t>Takwimu muhimu za matamshi katika sura hii</w:t>
      </w:r>
      <w:r/>
    </w:p>
    <w:p>
      <w:r/>
      <w:r>
        <w:t>Kuna takwimu nyingi za matamshi katika sura hii. Ilikuwa ni kawaida pia kwa Yesu kutumia mifano ya analojia na sitiari katika mafundisho yake. Jinsi yake ya kufundisha ilikuwa na nia ya kukuza imani ndani yake.</w:t>
      </w:r>
      <w:r/>
    </w:p>
    <w:p>
      <w:pPr>
        <w:pStyle w:val="Heading2"/>
      </w:pPr>
      <w:r>
        <w:t>Changamoto nyingine za kutafsiri katika sura hii</w:t>
      </w:r>
      <w:r/>
    </w:p>
    <w:p>
      <w:pPr>
        <w:pStyle w:val="Heading3"/>
      </w:pPr>
      <w:r>
        <w:t>"Na", "lakini"</w:t>
      </w:r>
      <w:r/>
    </w:p>
    <w:p>
      <w:r/>
      <w:r>
        <w:t>Baadhi ya tafsiri za Kiingereza huanzisha sentensi nyingi katika sura hii na neno "na" au "lakini" ili kuonyesha mfululizo wa matukio katika maelezo. ULB kawaida huondoa maneno haya kwa sababu muktadha wa hadithi yenyewe unaonyesha kuwa matukio hutokea kwa mfululizo. Inakubalika kutumia maneno haya ikiwa yana umuhimu katika tafsiri yako.</w:t>
      </w:r>
      <w:r/>
    </w:p>
    <w:p>
      <w:pPr>
        <w:pStyle w:val="Heading2"/>
      </w:pPr>
      <w:r>
        <w:t>Links:</w:t>
      </w:r>
      <w:r/>
      <w:r/>
    </w:p>
    <w:p>
      <w:pPr>
        <w:pStyle w:val="ListBullet"/>
        <w:spacing w:line="240" w:lineRule="auto"/>
        <w:ind w:left="720"/>
      </w:pPr>
      <w:r/>
      <w:hyperlink r:id="rId27">
        <w:r>
          <w:rPr>
            <w:color w:val="0000EE"/>
            <w:u w:val="single"/>
          </w:rPr>
          <w:t>Matthew 09:01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9</w:t>
      </w:r>
      <w:r>
        <w:rPr>
          <w:vertAlign w:val="superscript"/>
        </w:rPr>
        <w:t>1</w:t>
      </w:r>
      <w:r>
        <w:t xml:space="preserve">Yesua dakal fi murkab, gata bahar, wa ja le medina tou. </w:t>
      </w:r>
      <w:r>
        <w:rPr>
          <w:vertAlign w:val="superscript"/>
        </w:rPr>
        <w:t>2</w:t>
      </w:r>
      <w:r>
        <w:t>Nas jabu le huwo zol moslul naim fi biris. Huwo aiynu iman tomon, Yesua kelimu le zol al moshulul de, ''Ibni, keli inta kun farhan. Afi katiya taki.''</w:t>
      </w:r>
      <w:r>
        <w:rPr>
          <w:vertAlign w:val="superscript"/>
        </w:rPr>
        <w:t>3</w:t>
      </w:r>
      <w:r>
        <w:t xml:space="preserve">Kataba tanin wonusu fi nefsa tomon, ''Zol de bi mesil.'' </w:t>
      </w:r>
      <w:r>
        <w:rPr>
          <w:vertAlign w:val="superscript"/>
        </w:rPr>
        <w:t>4</w:t>
      </w:r>
      <w:r>
        <w:t xml:space="preserve">Yesua arufu al fi fii fikra tomon wa kelimu, ''Le intum bi fekir kalam sherir fi gulub takum? </w:t>
      </w:r>
      <w:r>
        <w:rPr>
          <w:vertAlign w:val="superscript"/>
        </w:rPr>
        <w:t>5</w:t>
      </w:r>
      <w:r>
        <w:t xml:space="preserve">Kalam yatu al sahil ashan bi gulu, 'Katiya takum afi.' wele bi kelimu, 'Gum fok wa douru'? </w:t>
      </w:r>
      <w:r>
        <w:rPr>
          <w:vertAlign w:val="superscript"/>
        </w:rPr>
        <w:t>6</w:t>
      </w:r>
      <w:r>
        <w:t>Ashan intum bi arufu be-inu Ibin al insan indu sulta fi ard ashan bi afi katiya, ... ''huwo bi gul le zol moshul, ''Gum fok, shilu feris taki, wa ruwa bet.''</w:t>
      </w:r>
      <w:r>
        <w:rPr>
          <w:vertAlign w:val="superscript"/>
        </w:rPr>
        <w:t>7</w:t>
      </w:r>
      <w:r>
        <w:t xml:space="preserve">Bad dak zol de gam fok wa ruwa le bet tou. </w:t>
      </w:r>
      <w:r>
        <w:rPr>
          <w:vertAlign w:val="superscript"/>
        </w:rPr>
        <w:t>8</w:t>
      </w:r>
      <w:r>
        <w:t xml:space="preserve">Zaman nas al limu aiynu zede, umon istagrab wa bada sabihu Allah, al wodi sikil sulta de le nas. </w:t>
      </w:r>
      <w:r>
        <w:rPr>
          <w:vertAlign w:val="superscript"/>
        </w:rPr>
        <w:t>9</w:t>
      </w:r>
      <w:r>
        <w:t>Zema Yesua ruwa be hinak, huwo aiynu zol ismu Mateyo, al kan gaid fi keima ta limu daraib. Huwo kelimu le huwo, ''Taal warai.'' Huwo gam fok wa ruwa warau.</w:t>
      </w:r>
      <w:r>
        <w:rPr>
          <w:vertAlign w:val="superscript"/>
        </w:rPr>
        <w:t>10</w:t>
      </w:r>
      <w:r>
        <w:t xml:space="preserve">Zema Yesua geni tehet fi jua wa bi akulu, nas ta daraib kutar wa nas katiyin ja wa akulu ma Yesua wa talamiz tou. </w:t>
      </w:r>
      <w:r>
        <w:rPr>
          <w:vertAlign w:val="superscript"/>
        </w:rPr>
        <w:t>11</w:t>
      </w:r>
      <w:r>
        <w:t>Zaman pharisiyn aiynu, Umon kelimu le talamiz tou, '' Le mualim takum bi akulu ma nas ta daraib wa nas al katiyin?</w:t>
      </w:r>
      <w:r>
        <w:rPr>
          <w:vertAlign w:val="superscript"/>
        </w:rPr>
        <w:t>12</w:t>
      </w:r>
      <w:r>
        <w:t xml:space="preserve">Zaman Yesua asuma kalam de, huwo gal, ''Nas al kwesin fi jisim ma muhtajin le dictor, ile del al ayanin. </w:t>
      </w:r>
      <w:r>
        <w:rPr>
          <w:vertAlign w:val="superscript"/>
        </w:rPr>
        <w:t>13</w:t>
      </w:r>
      <w:r>
        <w:t>Ruwa wa fekiru kalam de gasit sunu, 'indi niya le rahma wa ma zebiha.' Fa Ana ja ma ashan bi nadi nas al kwesin ashan bi tub, lakin al katiyin.</w:t>
      </w:r>
      <w:r>
        <w:rPr>
          <w:vertAlign w:val="superscript"/>
        </w:rPr>
        <w:t>14</w:t>
      </w:r>
      <w:r>
        <w:t xml:space="preserve">Baad dak talamiz ta Yuhana ja le huwo wa gal, ''Le nina wa pharisiyn kulu zaman bi sum, lakin talamiz taki ma bi sum?'' </w:t>
      </w:r>
      <w:r>
        <w:rPr>
          <w:vertAlign w:val="superscript"/>
        </w:rPr>
        <w:t>15</w:t>
      </w:r>
      <w:r>
        <w:t>Yesua kelim le umon, ''Hal keli nas al ja shahidu iris yekun haznanin wa aris lisa gaid ma umon? Lakin yom bija al aris bi shilu min umon, wa baad dak umon bi sum.</w:t>
      </w:r>
      <w:r>
        <w:rPr>
          <w:vertAlign w:val="superscript"/>
        </w:rPr>
        <w:t>16</w:t>
      </w:r>
      <w:r>
        <w:t>Mafi zol bi kutu gita ta gumas jedid fi jalabia al gedim, gita de bi sheretu bara min jalabia de, wa mahal al sheretu de bikun batal kalis.</w:t>
      </w:r>
      <w:r>
        <w:rPr>
          <w:vertAlign w:val="superscript"/>
        </w:rPr>
        <w:t>17</w:t>
      </w:r>
      <w:r>
        <w:t>Wele nas bi kutu Khamur jedid fi buksa gedim. umon kan kutu, buksa de bi faga, khamur de bi kubu, wa buksa de bi karabu. Lakin, keli umon kutu khamur jedid fi buksa jedid, wa kulu itnin bikun kwes.''</w:t>
      </w:r>
      <w:r>
        <w:rPr>
          <w:vertAlign w:val="superscript"/>
        </w:rPr>
        <w:t>18</w:t>
      </w:r>
      <w:r>
        <w:t xml:space="preserve">Zaman Yesua bi kelim kalam del le umon, wahid min muozif ja wa dengir gidam tou. Huwo gal, ''Biniya tai gabul suya mat, lakin taali wa kutu iden taki le hiya, wa hiya bi ish.'' </w:t>
      </w:r>
      <w:r>
        <w:rPr>
          <w:vertAlign w:val="superscript"/>
        </w:rPr>
        <w:t>19</w:t>
      </w:r>
      <w:r>
        <w:t>Baad dak Yesua gam wa ruwa warau, wa talamiz tou ruwa warau.</w:t>
      </w:r>
      <w:r>
        <w:rPr>
          <w:vertAlign w:val="superscript"/>
        </w:rPr>
        <w:t>20</w:t>
      </w:r>
      <w:r>
        <w:t xml:space="preserve">Mara al kan indu nezif le fetra ta itnasar sena, ja be wara ta Yesua wa lemesu gumas tou. </w:t>
      </w:r>
      <w:r>
        <w:rPr>
          <w:vertAlign w:val="superscript"/>
        </w:rPr>
        <w:t>21</w:t>
      </w:r>
      <w:r>
        <w:t xml:space="preserve">Fa hiya gal le nefsu, ''kan ana bes lemesu gumas tou, Ana biligo ilaj.'' </w:t>
      </w:r>
      <w:r>
        <w:rPr>
          <w:vertAlign w:val="superscript"/>
        </w:rPr>
        <w:t>22</w:t>
      </w:r>
      <w:r>
        <w:t>Lakin Yesua galab wa aiynu hiya, wa gal, ''Ya biti, shid helak; iman taki aliju inta.'' Wa mara de ligo ilaj fi nefsu sah.</w:t>
      </w:r>
      <w:r>
        <w:rPr>
          <w:vertAlign w:val="superscript"/>
        </w:rPr>
        <w:t>23</w:t>
      </w:r>
      <w:r>
        <w:t xml:space="preserve">Zaman Yesua ja fi bet ta muozif de, Huwo aiynu muazifin wa jamahir bi kore shedid. </w:t>
      </w:r>
      <w:r>
        <w:rPr>
          <w:vertAlign w:val="superscript"/>
        </w:rPr>
        <w:t>24</w:t>
      </w:r>
      <w:r>
        <w:t>Huwo gal, '' ruwa beid, Biniya de ma mutu, lakin hiya naim.'' Lakin umon ataku le huwo be hagara.</w:t>
      </w:r>
      <w:r>
        <w:rPr>
          <w:vertAlign w:val="superscript"/>
        </w:rPr>
        <w:t>25</w:t>
      </w:r>
      <w:r>
        <w:t xml:space="preserve">Zaman nas al limu de ruwa beid, huwo dakalu fi oda wa shalu hiya be yedu, wa biniya de gam fok. </w:t>
      </w:r>
      <w:r>
        <w:rPr>
          <w:vertAlign w:val="superscript"/>
        </w:rPr>
        <w:t>26</w:t>
      </w:r>
      <w:r>
        <w:t>Kabar an kalam de waza fi kulu akalim.</w:t>
      </w:r>
      <w:r>
        <w:rPr>
          <w:vertAlign w:val="superscript"/>
        </w:rPr>
        <w:t>27</w:t>
      </w:r>
      <w:r>
        <w:t xml:space="preserve">Zema Yesua masha min hinak, itnin rujal amiyanin ruwa wara tou. Umon bi kore be shot fok wa gal. ''Arhamna,, Ibin Daud!'' </w:t>
      </w:r>
      <w:r>
        <w:rPr>
          <w:vertAlign w:val="superscript"/>
        </w:rPr>
        <w:t>28</w:t>
      </w:r>
      <w:r>
        <w:t>Zaman Yesua ja fi dakil al bet, Rujal amiyanin del ja le huwo. Yesua kelim le umon, ''Hal intum amin be-inu ana bi amul kalam de?'' Umon kelimu le huwo, ''Nam, Rabi'.'</w:t>
      </w:r>
      <w:r>
        <w:rPr>
          <w:vertAlign w:val="superscript"/>
        </w:rPr>
        <w:t>29</w:t>
      </w:r>
      <w:r>
        <w:t xml:space="preserve">Baad dak Yesua lemesu uyun tomon wa gal, ''Keli kalam de hasil le intum hasab iman takum,'' </w:t>
      </w:r>
      <w:r>
        <w:rPr>
          <w:vertAlign w:val="superscript"/>
        </w:rPr>
        <w:t>30</w:t>
      </w:r>
      <w:r>
        <w:t xml:space="preserve">wa uyun tomon fata. Baad dak Yesua amiru umon wa gal, ''kede mafi zol arufu kalam de.'' </w:t>
      </w:r>
      <w:r>
        <w:rPr>
          <w:vertAlign w:val="superscript"/>
        </w:rPr>
        <w:t>31</w:t>
      </w:r>
      <w:r>
        <w:t>Lakin rujal al itnin del ruwa wa wazau kabar de le kulu akalim</w:t>
      </w:r>
      <w:r>
        <w:rPr>
          <w:vertAlign w:val="superscript"/>
        </w:rPr>
        <w:t>32</w:t>
      </w:r>
      <w:r>
        <w:t xml:space="preserve">Zema itnin rujal del ruwa, zol tamtam moskun be roho sherir jabu le Yesua. </w:t>
      </w:r>
      <w:r>
        <w:rPr>
          <w:vertAlign w:val="superscript"/>
        </w:rPr>
        <w:t>33</w:t>
      </w:r>
      <w:r>
        <w:t xml:space="preserve">Zaman roho sherir de talau bara, Zol al tamtam de bada wonusu. nas al limu de bada istagrab wa gal. ''kalam de ma aiynu gabul kida fi Israel!'' </w:t>
      </w:r>
      <w:r>
        <w:rPr>
          <w:vertAlign w:val="superscript"/>
        </w:rPr>
        <w:t>34</w:t>
      </w:r>
      <w:r>
        <w:t>Lakin al pharisyin del galu, ''Be sulta ta aruwah sherir, huwo turudu al arua sherir.''</w:t>
      </w:r>
      <w:r>
        <w:rPr>
          <w:vertAlign w:val="superscript"/>
        </w:rPr>
        <w:t>35</w:t>
      </w:r>
      <w:r>
        <w:t xml:space="preserve">Yesua ruwa fi kulu mudun wa bilad. huwo istemir derisu fi mahalat ta salawat, bi besiru injil ta molokut, wa aliju kulu sikil ta ayanat wa kulu shikil ta amrad. </w:t>
      </w:r>
      <w:r>
        <w:rPr>
          <w:vertAlign w:val="superscript"/>
        </w:rPr>
        <w:t>36</w:t>
      </w:r>
      <w:r>
        <w:t>Zaman huwo aiynu nas al limu, huwo indu hinia le umon, leanu umon indum mashakil wa niya tomon gofulu. Umon biga ze korufan al ma indum zol al bi aiynu wara umon.</w:t>
      </w:r>
      <w:r>
        <w:rPr>
          <w:vertAlign w:val="superscript"/>
        </w:rPr>
        <w:t>37</w:t>
      </w:r>
      <w:r>
        <w:t xml:space="preserve">Huwo kelimu le talamiz tou, ''Al hasat ketir, lakin nas ta sokol besitin. </w:t>
      </w:r>
      <w:r>
        <w:rPr>
          <w:vertAlign w:val="superscript"/>
        </w:rPr>
        <w:t>38</w:t>
      </w:r>
      <w:r>
        <w:t>Ashan kida seli le Rabuna ta hasat, ashan huwo bi rasulu nas ta sokol le hasat tou.''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Yesu akaingia kwenye boti, akavuka na akafika kwenye mji alipokuwa anaishi.</w:t>
      </w:r>
      <w:r>
        <w:rPr>
          <w:vertAlign w:val="superscript"/>
        </w:rPr>
        <w:t>2</w:t>
      </w:r>
      <w:r>
        <w:t>Tazama, wakamletea mtu aliyepooza amelazwa kwenye godoro. Alipoiona imani yao, Yesu akamwambia mtu aliyepooza, “Mwanangu, uwe na furaha, dhambi zako zimesamehewa.”</w:t>
      </w:r>
    </w:p>
    <w:p>
      <w:r/>
      <w:r>
        <w:rPr>
          <w:vertAlign w:val="superscript"/>
        </w:rPr>
        <w:t>3</w:t>
      </w:r>
      <w:r>
        <w:t>Tazama, baadhi ya walimu wa sheria wakasemezana wao kwa wao, “Huyu mtu anakufuru.”</w:t>
      </w:r>
      <w:r>
        <w:rPr>
          <w:vertAlign w:val="superscript"/>
        </w:rPr>
        <w:t>4</w:t>
      </w:r>
      <w:r>
        <w:t>Yesu akatambua mawazo yao na kusema, “Kwa nini mnawaza maovu moyoni mwenu?</w:t>
      </w:r>
      <w:r>
        <w:rPr>
          <w:vertAlign w:val="superscript"/>
        </w:rPr>
        <w:t>5</w:t>
      </w:r>
      <w:r>
        <w:t>Kipi kilicho rahisi kusema, ‘Dhambi zako zimesamehewa’ au kusema, ‘Simama na utembee?’</w:t>
      </w:r>
      <w:r>
        <w:rPr>
          <w:vertAlign w:val="superscript"/>
        </w:rPr>
        <w:t>6</w:t>
      </w:r>
      <w:r>
        <w:t>Lakini mtambue ya kwamba Mwana wa Adamu anao uwezo wa kusamehe dhambi.” Aliyasema haya kwa yule aliyepooza, “Simama, chukua godoro lako, na uende nyumbani kwako.”</w:t>
      </w:r>
      <w:r>
        <w:rPr>
          <w:vertAlign w:val="superscript"/>
        </w:rPr>
        <w:t>7</w:t>
      </w:r>
      <w:r>
        <w:t>Ndipo yule mtu akasimama na kuondoka kwenda nyumbani kwake.</w:t>
      </w:r>
      <w:r>
        <w:rPr>
          <w:vertAlign w:val="superscript"/>
        </w:rPr>
        <w:t>8</w:t>
      </w:r>
      <w:r>
        <w:t>Makutano walipoona hayo, walishangaa na kumsifu Mungu, ambaye amewapa uwezo huo watu.</w:t>
      </w:r>
    </w:p>
    <w:p>
      <w:r/>
      <w:r>
        <w:rPr>
          <w:vertAlign w:val="superscript"/>
        </w:rPr>
        <w:t>9</w:t>
      </w:r>
      <w:r>
        <w:t>Na Yesu alipokuwa akipita kutoka hapo, alimwona mtu ambaye aliitwa kwa jina la Mathayo, ambaye alikuwa amekaa sehemu ya watoza ushuru. Naye akamwambia, “Nifuate mimi.” Naye akasimama na kumfuata.</w:t>
      </w:r>
      <w:r>
        <w:rPr>
          <w:vertAlign w:val="superscript"/>
        </w:rPr>
        <w:t>10</w:t>
      </w:r>
      <w:r>
        <w:t>Na Yesu alipoketi ili ale chakula ndani ya nyumba, wakaja watoza ushuru wengi na watu waovu wakashiriki chakula pamoja na Yesu na wanafunzi wake.</w:t>
      </w:r>
    </w:p>
    <w:p>
      <w:r/>
      <w:r>
        <w:rPr>
          <w:vertAlign w:val="superscript"/>
        </w:rPr>
        <w:t>11</w:t>
      </w:r>
      <w:r>
        <w:t>Ndipo Mafarisayo walipoona hayo, wakawaambia wanafunzi, “Kwa nini mwalimu wenu anakula chakula pamoja na watoza ushuru na watu waovu?”</w:t>
      </w:r>
    </w:p>
    <w:p>
      <w:r/>
      <w:r>
        <w:rPr>
          <w:vertAlign w:val="superscript"/>
        </w:rPr>
        <w:t>12</w:t>
      </w:r>
      <w:r>
        <w:t>Yesu aliposikia hayo, naye alisema, “Watu walio na afya nzuri hawahitaji mganga, isipokuwa wale walio wagonjwa.</w:t>
      </w:r>
      <w:r>
        <w:rPr>
          <w:vertAlign w:val="superscript"/>
        </w:rPr>
        <w:t>13</w:t>
      </w:r>
      <w:r>
        <w:t>Inawapasa muende mkajifunze maana yake, ‘Ninapenda rehema na siyo dhabihu,’ kwa kuwa nilikuja, si kwa wenye haki kutubu, lakini kwa wenye dhambi.”</w:t>
      </w:r>
    </w:p>
    <w:p>
      <w:r/>
      <w:r>
        <w:rPr>
          <w:vertAlign w:val="superscript"/>
        </w:rPr>
        <w:t>14</w:t>
      </w:r>
      <w:r>
        <w:t>Ndipo wanafunzi wa Yohana wakaja kwake na kusema, “Kwa nini sisi na mafarisayo tunafunga, lakini wanafunzi wako hawafungi?”</w:t>
      </w:r>
    </w:p>
    <w:p>
      <w:r/>
      <w:r>
        <w:rPr>
          <w:vertAlign w:val="superscript"/>
        </w:rPr>
        <w:t>15</w:t>
      </w:r>
      <w:r>
        <w:t>Yesu akawaambia, “Je, wasindikizaji wa arusi wanaweza kuwa na huzuni pindi Bwana arusi anapokuwa pamoja nao? Lakini siku zinakuja ambapo Bwana arusi atachukuliwa kutoka kwao, na ndipo watakapofunga.</w:t>
      </w:r>
    </w:p>
    <w:p>
      <w:r/>
      <w:r>
        <w:rPr>
          <w:vertAlign w:val="superscript"/>
        </w:rPr>
        <w:t>16</w:t>
      </w:r>
      <w:r>
        <w:t>Hakuna mtu anayeweka kipande cha nguo mpya kwenye nguo ya zamani, kiraka kitaipasua nguo na mpasuko mkubwa utatokea.</w:t>
      </w:r>
      <w:r>
        <w:rPr>
          <w:vertAlign w:val="superscript"/>
        </w:rPr>
        <w:t>17</w:t>
      </w:r>
      <w:r>
        <w:t>Hakuna watu wanaoweka mvinyo mpya katika chombo cha mvinyo wa zamani, ikiwa watafanya, ngozi itachanika, mvinyo utatoweka na ngozi itaharibika. Badala yake, huweka mvinyo mpya katika ngozi mpya na vyote vitakuwa salama.”</w:t>
      </w:r>
    </w:p>
    <w:p>
      <w:r/>
      <w:r>
        <w:rPr>
          <w:vertAlign w:val="superscript"/>
        </w:rPr>
        <w:t>18</w:t>
      </w:r>
      <w:r>
        <w:t>Wakati Yesu alipokuwa akiwaambia mambo hayo, tazama, afisa akaja akasujudu mbele yake, naye akasema, “Binti yangu amefariki punde, lakini njoo na uweke mkono wako juu yake na yeye ataishi tena.”</w:t>
      </w:r>
      <w:r>
        <w:rPr>
          <w:vertAlign w:val="superscript"/>
        </w:rPr>
        <w:t>19</w:t>
      </w:r>
      <w:r>
        <w:t>Ndipo Yesu akasimama na kumfuata na wanafunzi wake pia.</w:t>
      </w:r>
      <w:r>
        <w:rPr>
          <w:vertAlign w:val="superscript"/>
        </w:rPr>
        <w:t>20</w:t>
      </w:r>
      <w:r>
        <w:t>Tazama, mwanamke ambaye alikuwa anatokwa damu kwa muda wa miaka kumi na miwili, akaja karibu na Yesu na akagusa sehemu ya pindo la vazi lake.</w:t>
      </w:r>
    </w:p>
    <w:p>
      <w:r/>
      <w:r>
        <w:rPr>
          <w:vertAlign w:val="superscript"/>
        </w:rPr>
        <w:t>21</w:t>
      </w:r>
      <w:r>
        <w:t>Kwa kuwa alisema, “Endapo nitagusa vazi lake, nami nitapata uponyaji.”</w:t>
      </w:r>
    </w:p>
    <w:p>
      <w:r/>
      <w:r>
        <w:rPr>
          <w:vertAlign w:val="superscript"/>
        </w:rPr>
        <w:t>22</w:t>
      </w:r>
      <w:r>
        <w:t>Yesu akageuka na kumtazama na kumwambia. “Binti, jipe moyo, imani yako imekufanya upone.” Na muda huo huo mwanamke akapata uponyaji.</w:t>
      </w:r>
    </w:p>
    <w:p>
      <w:r/>
      <w:r>
        <w:rPr>
          <w:vertAlign w:val="superscript"/>
        </w:rPr>
        <w:t>23</w:t>
      </w:r>
      <w:r>
        <w:t>Na Yesu alipofika kwenye nyumba ya afisa, naye aliwaona wapiga tarumbeta na umati wa watu ulikuwa ukipiga kelele.</w:t>
      </w:r>
      <w:r>
        <w:rPr>
          <w:vertAlign w:val="superscript"/>
        </w:rPr>
        <w:t>24</w:t>
      </w:r>
      <w:r>
        <w:t>Naye akasema, “Tokeni hapa, kwa kuwa binti hajafa, bali amelala.” Lakini wao walicheka na kumkebehi.</w:t>
      </w:r>
      <w:r>
        <w:rPr>
          <w:vertAlign w:val="superscript"/>
        </w:rPr>
        <w:t>25</w:t>
      </w:r>
      <w:r>
        <w:t>Na wale watu walipotolewa nje, naye akaingia chumbani na kumshika mkono na msichana akaamka.</w:t>
      </w:r>
      <w:r>
        <w:rPr>
          <w:vertAlign w:val="superscript"/>
        </w:rPr>
        <w:t>26</w:t>
      </w:r>
      <w:r>
        <w:t>Na habari hizi zikaenea katika mji mzima.</w:t>
      </w:r>
    </w:p>
    <w:p>
      <w:r/>
      <w:r>
        <w:rPr>
          <w:vertAlign w:val="superscript"/>
        </w:rPr>
        <w:t>27</w:t>
      </w:r>
      <w:r>
        <w:t>Ndipo Yesu alipokuwa akipita kutoka pale, wanaume wawili vipofu wakamfuata. Waliendelea kupaza sauti wakisema, “Tunaomba uturehemu, Mwana wa Daudi.”</w:t>
      </w:r>
      <w:r>
        <w:rPr>
          <w:vertAlign w:val="superscript"/>
        </w:rPr>
        <w:t>28</w:t>
      </w:r>
      <w:r>
        <w:t>Pindi Yesu apokuwa amefika kwenye nyumba, wale vipofu wakaja kwake. Yesu akawaambia, “Mnaamini kwamba ninaweza kutenda?” Nao wakamwambia “Ndiyo, Bwana.”</w:t>
      </w:r>
    </w:p>
    <w:p>
      <w:r/>
      <w:r>
        <w:rPr>
          <w:vertAlign w:val="superscript"/>
        </w:rPr>
        <w:t>29</w:t>
      </w:r>
      <w:r>
        <w:t>Ndipo Yesu akagusa macho yao na kusema, “Na ifanyike hivyo kwenu kama imani yenu ilivyo.”</w:t>
      </w:r>
      <w:r>
        <w:rPr>
          <w:vertAlign w:val="superscript"/>
        </w:rPr>
        <w:t>30</w:t>
      </w:r>
      <w:r>
        <w:t>Na macho yao yakafumbuka. Ndipo Yesu akasisitiza akawaamuru na kusema, “Angalieni mtu yeyote asifahamu kuhusu jambo hili.”</w:t>
      </w:r>
      <w:r>
        <w:rPr>
          <w:vertAlign w:val="superscript"/>
        </w:rPr>
        <w:t>31</w:t>
      </w:r>
      <w:r>
        <w:t>Lakini watu hawa wawili wakaondoka na kutangaza habari hizi sehemu zote za mji.</w:t>
      </w:r>
    </w:p>
    <w:p>
      <w:r/>
      <w:r>
        <w:rPr>
          <w:vertAlign w:val="superscript"/>
        </w:rPr>
        <w:t>32</w:t>
      </w:r>
      <w:r>
        <w:t>Ndipo wale wanaume wawili walipokuwa wakienda zao, tazama, mtu mmoja bubu aliyepagawa na pepo akaletwa kwa Yesu.</w:t>
      </w:r>
      <w:r>
        <w:rPr>
          <w:vertAlign w:val="superscript"/>
        </w:rPr>
        <w:t>33</w:t>
      </w:r>
      <w:r>
        <w:t>Na pepo walipomtoka, yule mtu bubu akaanza kuongea. Umati ukashangazwa na kusema, “Hii haijawahi kutokea katika Israel.”</w:t>
      </w:r>
    </w:p>
    <w:p>
      <w:r/>
      <w:r>
        <w:rPr>
          <w:vertAlign w:val="superscript"/>
        </w:rPr>
        <w:t>34</w:t>
      </w:r>
      <w:r>
        <w:t>Lakini Mafarisayo walikuwa wakisema, “Kwa wakuu wa pepo, anawafukuza mapepo.”</w:t>
      </w:r>
    </w:p>
    <w:p>
      <w:pPr>
        <w:pBdr>
          <w:bottom w:val="single" w:sz="6" w:space="1" w:color="auto"/>
        </w:pBdr>
      </w:pPr>
      <w:r/>
      <w:r>
        <w:rPr>
          <w:vertAlign w:val="superscript"/>
        </w:rPr>
        <w:t>35</w:t>
      </w:r>
      <w:r>
        <w:t>Yesu akaenda kwenye miji yote na vijiji. Naye akaendelea kufundisha katika masinagogi, akihubiri injili ya ufalme, na kuponya magonjwa ya kila aina na udhaifu wa aina zote.</w:t>
      </w:r>
      <w:r>
        <w:rPr>
          <w:vertAlign w:val="superscript"/>
        </w:rPr>
        <w:t>36</w:t>
      </w:r>
      <w:r>
        <w:t>Wakati alipotazama umati, naye aliwaonea huruma, kwa sababu walisumbuka na kuvunjika moyo. Walikuwa kama kondoo wasio na mchungaji.</w:t>
      </w:r>
      <w:r>
        <w:rPr>
          <w:vertAlign w:val="superscript"/>
        </w:rPr>
        <w:t>37</w:t>
      </w:r>
      <w:r>
        <w:t>Naye akawaambia wanafunzi wake. “Mavuno ni mengi, lakini wafanya kazi ni wachache.</w:t>
      </w:r>
      <w:r>
        <w:rPr>
          <w:vertAlign w:val="superscript"/>
        </w:rPr>
        <w:t>38</w:t>
      </w:r>
      <w:r>
        <w:t>Hivyo basi upesi mwombeni Bwana wa mavuno, ili kwamba atume wafanya kazi katika mavuno yake.”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9:1</w:t>
      </w:r>
      <w:r/>
    </w:p>
    <w:p>
      <w:pPr>
        <w:pStyle w:val="Heading5"/>
      </w:pPr>
      <w:r>
        <w:t>Sentensi unganishi</w:t>
      </w:r>
      <w:r/>
    </w:p>
    <w:p>
      <w:r/>
      <w:r>
        <w:t>Mwandishi anarejea kwenye wazo kuu, ambalo linaanzia 8:1, la Yesu akiwaponya watu. Hii inaanzisha habari ya Yesu akimponya mwanamume aliyekuwa amepooza</w:t>
      </w:r>
      <w:r/>
    </w:p>
    <w:p>
      <w:pPr>
        <w:pStyle w:val="Heading5"/>
      </w:pPr>
      <w:r>
        <w:t>Yesu akaingia kwenye boti</w:t>
      </w:r>
      <w:r/>
    </w:p>
    <w:p>
      <w:r/>
      <w:r>
        <w:t>Wanafunzi yamkini walienda na Yesu'</w:t>
      </w:r>
      <w:r/>
    </w:p>
    <w:p>
      <w:pPr>
        <w:pStyle w:val="Heading5"/>
      </w:pPr>
      <w:r>
        <w:t>boti</w:t>
      </w:r>
      <w:r/>
    </w:p>
    <w:p>
      <w:r/>
      <w:r>
        <w:t>Yamkini ni boti ile ile</w:t>
      </w:r>
      <w:r/>
    </w:p>
    <w:p>
      <w:pPr>
        <w:pStyle w:val="Heading5"/>
      </w:pPr>
      <w:r>
        <w:t>akafika kwenye mji wake</w:t>
      </w:r>
      <w:r/>
    </w:p>
    <w:p>
      <w:r/>
      <w:r>
        <w:t>"mji ambao yeye aliishi"</w:t>
      </w:r>
      <w:r/>
    </w:p>
    <w:p>
      <w:pPr>
        <w:pStyle w:val="Heading5"/>
      </w:pPr>
      <w:r>
        <w:t>Ndipo</w:t>
      </w:r>
      <w:r/>
    </w:p>
    <w:p>
      <w:r/>
      <w:r>
        <w:t>Hii inaonyesha mwanzo wa tukio jingine kubwa la hadithi. Linaweza kuhusisha watu wengine tofauti na tukio lililopita. Lugha yako inaweza kuwa na njia nyingine ya kuonyesha hili.</w:t>
      </w:r>
      <w:r/>
    </w:p>
    <w:p>
      <w:pPr>
        <w:pStyle w:val="Heading5"/>
      </w:pPr>
      <w:r>
        <w:t>yao....zao</w:t>
      </w:r>
      <w:r/>
    </w:p>
    <w:p>
      <w:r/>
      <w:r>
        <w:t>Hii inaonyesha wale ambao walimleta mgonjwa wa kupooza kwa Yesu. Hii inahusisha mgonjwa aliyepooza mwenyewe.</w:t>
      </w:r>
      <w:r/>
    </w:p>
    <w:p>
      <w:pPr>
        <w:pStyle w:val="Heading5"/>
      </w:pPr>
      <w:r>
        <w:t>Mtoto</w:t>
      </w:r>
      <w:r/>
    </w:p>
    <w:p>
      <w:r/>
      <w:r>
        <w:t>Huyu mtu hakuwa mtoto halisi wa Yesu. Yesu alikuwa akiongea naye kwa upole. Ikiwa hii inachanganya, inaweza pia kutafsiriwa"Rafiki yangu" au "Kijana" au hata kuondolewa.</w:t>
      </w:r>
      <w:r/>
    </w:p>
    <w:p>
      <w:pPr>
        <w:pStyle w:val="Heading5"/>
      </w:pPr>
      <w:r>
        <w:t>Dhambi zako zimesamehewa</w:t>
      </w:r>
      <w:r/>
    </w:p>
    <w:p>
      <w:r/>
      <w:r>
        <w:t>"Mungu amesamehe dhambi zako" au "Nimekusamehe dhambi zako"</w:t>
      </w:r>
      <w:r/>
    </w:p>
    <w:p>
      <w:pPr>
        <w:pStyle w:val="Heading4"/>
      </w:pPr>
      <w:r>
        <w:t>Matthew 9:3</w:t>
      </w:r>
      <w:r/>
    </w:p>
    <w:p>
      <w:pPr>
        <w:pStyle w:val="Heading5"/>
      </w:pPr>
      <w:r>
        <w:t>Tazama</w:t>
      </w:r>
      <w:r/>
    </w:p>
    <w:p>
      <w:r/>
      <w:r>
        <w:t>Hii inaonyesha mwanzo wa tukio jingine kubwa la hadithi. Inaweza kutumia watu wengine tofauti na tukio lililopita. Lugha yako inaweza kuwa njia nyingine kufanya hili.</w:t>
      </w:r>
      <w:r/>
    </w:p>
    <w:p>
      <w:pPr>
        <w:pStyle w:val="Heading5"/>
      </w:pPr>
      <w:r>
        <w:t>miongoni mwao</w:t>
      </w:r>
      <w:r/>
    </w:p>
    <w:p>
      <w:r/>
      <w:r>
        <w:t>Hii inaweza kumaanisha "wao kwa wao,"kwenye mawazo yao, au "kwa kila mmoja," kutumia midomo yao.</w:t>
      </w:r>
      <w:r/>
    </w:p>
    <w:p>
      <w:pPr>
        <w:pStyle w:val="Heading5"/>
      </w:pPr>
      <w:r>
        <w:t>anakufuru</w:t>
      </w:r>
      <w:r/>
    </w:p>
    <w:p>
      <w:r/>
      <w:r>
        <w:t>Yesu alidai kuweza kufanya vitu ambavyo waandishi wa sheria walifikiri Mungu peke yake angevifanya.</w:t>
      </w:r>
      <w:r/>
    </w:p>
    <w:p>
      <w:pPr>
        <w:pStyle w:val="Heading5"/>
      </w:pPr>
      <w:r>
        <w:t>akatambua mawazo yao</w:t>
      </w:r>
      <w:r/>
    </w:p>
    <w:p>
      <w:r/>
      <w:r>
        <w:t>Yesu alitambua walichokuwa wakifikiria kwa uwezo wake au kwa sababu aliwaona wakisemezana wao kwa wao.</w:t>
      </w:r>
      <w:r/>
    </w:p>
    <w:p>
      <w:pPr>
        <w:pStyle w:val="Heading5"/>
      </w:pPr>
      <w:r>
        <w:t>Kwa nini mnawaza maovu moyoni mwenu?</w:t>
      </w:r>
      <w:r/>
    </w:p>
    <w:p>
      <w:r/>
      <w:r>
        <w:t>Yesu alitumia swali kuwakemea wanasheria.</w:t>
      </w:r>
      <w:r/>
    </w:p>
    <w:p>
      <w:pPr>
        <w:pStyle w:val="Heading5"/>
      </w:pPr>
      <w:r>
        <w:t>wewe...yako</w:t>
      </w:r>
      <w:r/>
    </w:p>
    <w:p>
      <w:r/>
      <w:r>
        <w:t>Hizi ni wingi</w:t>
      </w:r>
      <w:r/>
    </w:p>
    <w:p>
      <w:pPr>
        <w:pStyle w:val="Heading5"/>
      </w:pPr>
      <w:r>
        <w:t>uovu</w:t>
      </w:r>
      <w:r/>
    </w:p>
    <w:p>
      <w:r/>
      <w:r>
        <w:t>Huu ni uovu wa kimaadili au ukosefu, sio tu ni kosa kwa uhakika.</w:t>
      </w:r>
      <w:r/>
    </w:p>
    <w:p>
      <w:pPr>
        <w:pStyle w:val="Heading5"/>
      </w:pPr>
      <w:r>
        <w:t>kipi ni rahisi......kutembea</w:t>
      </w:r>
      <w:r/>
    </w:p>
    <w:p>
      <w:r/>
      <w:r>
        <w:t>Yesu aliuliza swali kukumbusha wanasheria kwamba waliamini mtu amepooza kwa sababu ya dhambi zake na kwamba dhambi zake zimesamehewa, naye angeweza kutembea, ili kwamba alipomponya aliyepooza, wanasheria wajue kwamba yeye anaweza kusamehe dhambi.</w:t>
      </w:r>
      <w:r/>
    </w:p>
    <w:p>
      <w:pPr>
        <w:pStyle w:val="Heading5"/>
      </w:pPr>
      <w:r>
        <w:t>kipi kilicho rahisi kusema,dhambi zako zimesamehewa au kusema, simama na utembee?</w:t>
      </w:r>
      <w:r/>
    </w:p>
    <w:p>
      <w:r/>
      <w:r>
        <w:t>"kipi ni rahisi kusema,"Dhambi zako zimesamehewa"? au ni rahisi kusema "Simamama na utembee"?</w:t>
      </w:r>
      <w:r/>
    </w:p>
    <w:p>
      <w:pPr>
        <w:pStyle w:val="Heading5"/>
      </w:pPr>
      <w:r>
        <w:t>Dhambi zako zimesahewa</w:t>
      </w:r>
      <w:r/>
    </w:p>
    <w:p>
      <w:r/>
      <w:r>
        <w:t>Hii inaweza kumaanisha 1)"ninakusamehe dhambi" au 2)"Mungu amesamehe dhambi zako."yako" ni umoja.</w:t>
      </w:r>
      <w:r/>
    </w:p>
    <w:p>
      <w:pPr>
        <w:pStyle w:val="Heading5"/>
      </w:pPr>
      <w:r>
        <w:t>mtambue ya kwamba</w:t>
      </w:r>
      <w:r/>
    </w:p>
    <w:p>
      <w:r/>
      <w:r>
        <w:t>"Nitawahakikishia ninyi." "ninyi" ni wingi.</w:t>
      </w:r>
      <w:r/>
    </w:p>
    <w:p>
      <w:pPr>
        <w:pStyle w:val="Heading5"/>
      </w:pPr>
      <w:r>
        <w:t>yako.....yako</w:t>
      </w:r>
      <w:r/>
    </w:p>
    <w:p>
      <w:r/>
      <w:r>
        <w:t>Hizi ni umoja</w:t>
      </w:r>
      <w:r/>
    </w:p>
    <w:p>
      <w:pPr>
        <w:pStyle w:val="Heading5"/>
      </w:pPr>
      <w:r>
        <w:t>nenda nyumbani kwako</w:t>
      </w:r>
      <w:r/>
    </w:p>
    <w:p>
      <w:r/>
      <w:r>
        <w:t>Yesu hamkatazi mtu kwenda sehemu nyingine. Yeye anampa fursa ya kwenda nyumbani.</w:t>
      </w:r>
      <w:r/>
    </w:p>
    <w:p>
      <w:pPr>
        <w:pStyle w:val="Heading4"/>
      </w:pPr>
      <w:r>
        <w:t>Matthew 9:7</w:t>
      </w:r>
      <w:r/>
    </w:p>
    <w:p>
      <w:pPr>
        <w:pStyle w:val="Heading5"/>
      </w:pPr>
      <w:r>
        <w:t>Sentensi unganishi</w:t>
      </w:r>
      <w:r/>
    </w:p>
    <w:p>
      <w:r/>
      <w:r>
        <w:t>Hii inahitimisha habari ya Yesu ya kumponya mtu aliyepooza. Kisha Yesu akamwita mtoza ushuru kuawa mmoja wa wanafunzi wake.</w:t>
      </w:r>
      <w:r/>
    </w:p>
    <w:p>
      <w:pPr>
        <w:pStyle w:val="Heading5"/>
      </w:pPr>
      <w:r>
        <w:t>ambaye amewapa</w:t>
      </w:r>
      <w:r/>
    </w:p>
    <w:p>
      <w:r/>
      <w:r>
        <w:t>"kwa sababu amewapa"</w:t>
      </w:r>
      <w:r/>
    </w:p>
    <w:p>
      <w:pPr>
        <w:pStyle w:val="Heading5"/>
      </w:pPr>
      <w:r>
        <w:t>mamlaka hayo</w:t>
      </w:r>
      <w:r/>
    </w:p>
    <w:p>
      <w:r/>
      <w:r>
        <w:t>mamlaka ya kuthibitisha kusamehe dhambi</w:t>
      </w:r>
      <w:r/>
    </w:p>
    <w:p>
      <w:pPr>
        <w:pStyle w:val="Heading5"/>
      </w:pPr>
      <w:r>
        <w:t>Na Yesu alipokuwa akipita kutoka hapo</w:t>
      </w:r>
      <w:r/>
    </w:p>
    <w:p>
      <w:r/>
      <w:r>
        <w:t>Kirai hiki kinaonyesha mwanzo wa simulizi mpya. Kamalugha yako ina namna ya kufanya hili, unaweza kulitumia mahali hapa.</w:t>
      </w:r>
      <w:r/>
    </w:p>
    <w:p>
      <w:pPr>
        <w:pStyle w:val="Heading5"/>
      </w:pPr>
      <w:r>
        <w:t>akaipita kutoka hapo</w:t>
      </w:r>
      <w:r/>
    </w:p>
    <w:p>
      <w:r/>
      <w:r>
        <w:t>"alikuwa akiondoka" au "alikuwa akienda"</w:t>
      </w:r>
      <w:r/>
    </w:p>
    <w:p>
      <w:pPr>
        <w:pStyle w:val="Heading5"/>
      </w:pPr>
      <w:r>
        <w:t>Mathayo...naye...Yeye</w:t>
      </w:r>
      <w:r/>
    </w:p>
    <w:p>
      <w:r/>
      <w:r>
        <w:t>Utamaduni wa kanisa unasema Mathayo ni mwandishi wa hii Injili, lakini andiko halitoi sababu ya kubadilisha kiwakilishi kutoka "naye" na "yeye" kwa "kwangu" na "mimi"</w:t>
      </w:r>
      <w:r/>
    </w:p>
    <w:p>
      <w:pPr>
        <w:pStyle w:val="Heading5"/>
      </w:pPr>
      <w:r>
        <w:t>Yeye alisema naye</w:t>
      </w:r>
      <w:r/>
    </w:p>
    <w:p>
      <w:r/>
      <w:r>
        <w:t>"Yesu alisema na Mathayo"</w:t>
      </w:r>
      <w:r/>
    </w:p>
    <w:p>
      <w:pPr>
        <w:pStyle w:val="Heading5"/>
      </w:pPr>
      <w:r>
        <w:t>naye akamwambia</w:t>
      </w:r>
      <w:r/>
    </w:p>
    <w:p>
      <w:r/>
      <w:r>
        <w:t>"Yesu alimwambia Mathayo"</w:t>
      </w:r>
      <w:r/>
    </w:p>
    <w:p>
      <w:pPr>
        <w:pStyle w:val="Heading5"/>
      </w:pPr>
      <w:r>
        <w:t>Naye akasimama na kumfuata yeye</w:t>
      </w:r>
      <w:r/>
    </w:p>
    <w:p>
      <w:r/>
      <w:r>
        <w:t>"Mathayo alisimama na kumfuata yeye" kama mwanafunzi, siyo tu kujumuika na Yesu kwa kinachofuata kukamilisha.</w:t>
      </w:r>
      <w:r/>
    </w:p>
    <w:p>
      <w:pPr>
        <w:pStyle w:val="Heading4"/>
      </w:pPr>
      <w:r>
        <w:t>Matthew 9:10</w:t>
      </w:r>
      <w:r/>
    </w:p>
    <w:p>
      <w:pPr>
        <w:pStyle w:val="Heading5"/>
      </w:pPr>
      <w:r>
        <w:t>Maelezo kwa ujumla</w:t>
      </w:r>
      <w:r/>
    </w:p>
    <w:p>
      <w:r/>
      <w:r>
        <w:t>Matukio haya yalitokea kwenye nyumba ya Mathayo mtoza ushuru</w:t>
      </w:r>
      <w:r/>
    </w:p>
    <w:p>
      <w:pPr>
        <w:pStyle w:val="Heading5"/>
      </w:pPr>
      <w:r>
        <w:t>nyumba</w:t>
      </w:r>
      <w:r/>
    </w:p>
    <w:p>
      <w:r/>
      <w:r>
        <w:t>Hii yawezekana ni nyumba ya Mathayo, lakini yawezekana kuwa nyumba ya Yesu(walitumia kula Yesu na wanafunzi wake")Kilitengwa maalum ikiwa kitahitajika kuepusha kuchanganywa.</w:t>
      </w:r>
      <w:r/>
    </w:p>
    <w:p>
      <w:pPr>
        <w:pStyle w:val="Heading5"/>
      </w:pPr>
      <w:r>
        <w:t>Ndipo</w:t>
      </w:r>
      <w:r/>
    </w:p>
    <w:p>
      <w:r/>
      <w:r>
        <w:t>Hii inaonyesha mwanzo wa tukio jingine katika habari kuu. Inaweza kuhusisha watu tofauti kuliko matukio yale ya kwanza. Lugha yako inaweza kuwa na namna ya kulielezea hili.</w:t>
      </w:r>
      <w:r/>
    </w:p>
    <w:p>
      <w:pPr>
        <w:pStyle w:val="Heading5"/>
      </w:pPr>
      <w:r>
        <w:t>Mafarisayo walipoona hayo</w:t>
      </w:r>
      <w:r/>
    </w:p>
    <w:p>
      <w:r/>
      <w:r>
        <w:t>"Na mafarisayo walipoona kwamba Yesu alikuwa anakula na watoza ushuru na watu wenye dhambi"</w:t>
      </w:r>
      <w:r/>
    </w:p>
    <w:p>
      <w:pPr>
        <w:pStyle w:val="Heading5"/>
      </w:pPr>
      <w:r>
        <w:t>kwa nini mwalimu wenu anakula pamoja na watoza ushuru na waovu?</w:t>
      </w:r>
      <w:r/>
    </w:p>
    <w:p>
      <w:r/>
      <w:r>
        <w:t>Mafarisayo walitumia swali hili kumkosoa Yesu kile alichokuwa akifanya.</w:t>
      </w:r>
      <w:r/>
    </w:p>
    <w:p>
      <w:pPr>
        <w:pStyle w:val="Heading4"/>
      </w:pPr>
      <w:r>
        <w:t>Matthew 9:12</w:t>
      </w:r>
      <w:r/>
    </w:p>
    <w:p>
      <w:pPr>
        <w:pStyle w:val="Heading5"/>
      </w:pPr>
      <w:r>
        <w:t>Maelezo y a jumla</w:t>
      </w:r>
      <w:r/>
    </w:p>
    <w:p>
      <w:r/>
      <w:r>
        <w:t>Matukio haya yanatokea kwenye nyumba ya Mathayo mtoza ushuru.</w:t>
      </w:r>
      <w:r/>
    </w:p>
    <w:p>
      <w:pPr>
        <w:pStyle w:val="Heading5"/>
      </w:pPr>
      <w:r>
        <w:t>Na Yesu aliposikia hayo</w:t>
      </w:r>
      <w:r/>
    </w:p>
    <w:p>
      <w:r/>
      <w:r>
        <w:t>Hapa "hayo" inarejea swali ambalo mafarisayo waliuliza kuhusu Yesu kula na watoza ushuru na wenye dhambi.</w:t>
      </w:r>
      <w:r/>
    </w:p>
    <w:p>
      <w:pPr>
        <w:pStyle w:val="Heading5"/>
      </w:pPr>
      <w:r>
        <w:t>Watu walio na afya nzuri hawahitaji mganga, isipokuwa wale walio wagonjwa</w:t>
      </w:r>
      <w:r/>
    </w:p>
    <w:p>
      <w:r/>
      <w:r>
        <w:t>Yesu anajibu kwa kutumia mithali. Anamaanisha kuwa anakula na watu wa aina hii kwa sababu amekuja kuwaokoa wenye dhambi.</w:t>
      </w:r>
      <w:r/>
    </w:p>
    <w:p>
      <w:pPr>
        <w:pStyle w:val="Heading5"/>
      </w:pPr>
      <w:r>
        <w:t>watu walio na afy nzuri</w:t>
      </w:r>
      <w:r/>
    </w:p>
    <w:p>
      <w:r/>
      <w:r>
        <w:t>"watu wenye afya"</w:t>
      </w:r>
      <w:r/>
    </w:p>
    <w:p>
      <w:pPr>
        <w:pStyle w:val="Heading5"/>
      </w:pPr>
      <w:r>
        <w:t>wale walio wagonjwa</w:t>
      </w:r>
      <w:r/>
    </w:p>
    <w:p>
      <w:r/>
      <w:r>
        <w:t>Kirai "wanahitaji mganga" kinaeleweka. "Wagonjwa ndio wanaohitaji mganga"</w:t>
      </w:r>
      <w:r/>
    </w:p>
    <w:p>
      <w:pPr>
        <w:pStyle w:val="Heading5"/>
      </w:pPr>
      <w:r>
        <w:t>Inawapasa muende mukajifunze maana yake</w:t>
      </w:r>
      <w:r/>
    </w:p>
    <w:p>
      <w:r/>
      <w:r>
        <w:t>Yesu anaelekea kunukuu maandiko. "Inakupasa ujifunze maana ya kile ambacho Mungu alisema katika maandiko"</w:t>
      </w:r>
      <w:r/>
    </w:p>
    <w:p>
      <w:pPr>
        <w:pStyle w:val="Heading5"/>
      </w:pPr>
      <w:r>
        <w:t>Inawapasa muende</w:t>
      </w:r>
      <w:r/>
    </w:p>
    <w:p>
      <w:r/>
      <w:r>
        <w:t>Kiwakilishi "wa" ni cha wingi kinachomaanisha mafarisayo</w:t>
      </w:r>
      <w:r/>
    </w:p>
    <w:p>
      <w:pPr>
        <w:pStyle w:val="Heading5"/>
      </w:pPr>
      <w:r>
        <w:t>Ninapenda rehema na wala siyo dhabihu</w:t>
      </w:r>
      <w:r/>
    </w:p>
    <w:p>
      <w:r/>
      <w:r>
        <w:t>Yesu ananukuu kile ambacho nabii Hosea aliandika katika maandiko.. Hapa "Ni" inamaanisha Mungu.</w:t>
      </w:r>
      <w:r/>
    </w:p>
    <w:p>
      <w:pPr>
        <w:pStyle w:val="Heading5"/>
      </w:pPr>
      <w:r>
        <w:t>Kwa kuwa nilikuja</w:t>
      </w:r>
      <w:r/>
    </w:p>
    <w:p>
      <w:r/>
      <w:r>
        <w:t>Hapa "Ni" inamaanisha Yesu.</w:t>
      </w:r>
      <w:r/>
    </w:p>
    <w:p>
      <w:pPr>
        <w:pStyle w:val="Heading5"/>
      </w:pPr>
      <w:r>
        <w:t>haki</w:t>
      </w:r>
      <w:r/>
    </w:p>
    <w:p>
      <w:r/>
      <w:r>
        <w:t>Yesu anatumia kejeli. Hadhani kuwa kuna watu wenye haki ambao hawahitaji kutubu. "wale wanaodhani kuwa ni wenye haki"</w:t>
      </w:r>
      <w:r/>
    </w:p>
    <w:p>
      <w:pPr>
        <w:pStyle w:val="Heading4"/>
      </w:pPr>
      <w:r>
        <w:t>Matthew 9:14</w:t>
      </w:r>
      <w:r/>
    </w:p>
    <w:p>
      <w:pPr>
        <w:pStyle w:val="Heading5"/>
      </w:pPr>
      <w:r>
        <w:t>sentensi unganishi</w:t>
      </w:r>
      <w:r/>
    </w:p>
    <w:p>
      <w:r/>
      <w:r>
        <w:t>Wanafunzi wa Yohana mbatizaji walihoji swala la wanafunzi wa Yesu kutokufunga.</w:t>
      </w:r>
      <w:r/>
    </w:p>
    <w:p>
      <w:pPr>
        <w:pStyle w:val="Heading5"/>
      </w:pPr>
      <w:r>
        <w:t>msifunge</w:t>
      </w:r>
      <w:r/>
    </w:p>
    <w:p>
      <w:r/>
      <w:r>
        <w:t>"endeleeni kula kama kawaida"</w:t>
      </w:r>
      <w:r/>
    </w:p>
    <w:p>
      <w:pPr>
        <w:pStyle w:val="Heading5"/>
      </w:pPr>
      <w:r>
        <w:t>Je wasindikizaji wa arusi wanaweza kuwa na huzuni pindi bwana harusi anapokuwa pamoja nao?</w:t>
      </w:r>
      <w:r/>
    </w:p>
    <w:p>
      <w:r/>
      <w:r>
        <w:t>Yesu anatumia swali kuwajibu wanafunzi wa Yohana. Walijua kuwa watu hawaombolezi na kufunga kwenye sherehe ya harusi. Yesu anatumia mithali hii kuonyesha kuwa wanafunzi wake hawaombolezi kwa sababu yeye bado yuko nao.</w:t>
      </w:r>
      <w:r/>
    </w:p>
    <w:p>
      <w:pPr>
        <w:pStyle w:val="Heading5"/>
      </w:pPr>
      <w:r>
        <w:t>Lakini siku zinakuja</w:t>
      </w:r>
      <w:r/>
    </w:p>
    <w:p>
      <w:r/>
      <w:r>
        <w:t>"lakini muda utafika"</w:t>
      </w:r>
      <w:r/>
    </w:p>
    <w:p>
      <w:pPr>
        <w:pStyle w:val="Heading5"/>
      </w:pPr>
      <w:r>
        <w:t>bwana arusi atachukuliwa kutoka kwao</w:t>
      </w:r>
      <w:r/>
    </w:p>
    <w:p>
      <w:r/>
      <w:r>
        <w:t>Hii inaweza kuelezeka katka mfumo tendaji. "Bwana harusi hatakuwa pamoja nao si muda mrefu ujao" au "kuna mmoja atakayemchukua bwana harusi kutoka kwao."</w:t>
      </w:r>
      <w:r/>
    </w:p>
    <w:p>
      <w:pPr>
        <w:pStyle w:val="Heading5"/>
      </w:pPr>
      <w:r>
        <w:t>atachukuliwa kutoka kwao</w:t>
      </w:r>
      <w:r/>
    </w:p>
    <w:p>
      <w:r/>
      <w:r>
        <w:t>Yamkini Yesu anamaanisha kifo chake, lakini hii isiwekwe wazi kuwa ndichio alichomaanisha. Ili kulinda picha ya harusi, ni vizuri kueleza kuwa bwana harusi ataondoka kitambo.</w:t>
      </w:r>
      <w:r/>
    </w:p>
    <w:p>
      <w:pPr>
        <w:pStyle w:val="Heading4"/>
      </w:pPr>
      <w:r>
        <w:t>Matthew 9:16</w:t>
      </w:r>
      <w:r/>
    </w:p>
    <w:p>
      <w:pPr>
        <w:pStyle w:val="Heading5"/>
      </w:pPr>
      <w:r>
        <w:t>Sentensi unganishi</w:t>
      </w:r>
      <w:r/>
    </w:p>
    <w:p>
      <w:r/>
      <w:r>
        <w:t>Yesu anaendelea kujibu swali ambalo wanafunzi wa Yohana walikuwa wameuliza</w:t>
      </w:r>
      <w:r/>
    </w:p>
    <w:p>
      <w:pPr>
        <w:pStyle w:val="Heading5"/>
      </w:pPr>
      <w:r>
        <w:t>Hakuna anayeweka kipande cha nguo mpya kwenye nguo ya zamani</w:t>
      </w:r>
      <w:r/>
    </w:p>
    <w:p>
      <w:r/>
      <w:r>
        <w:t>Huu msemo una maana kwamba watu wanaojua utamaduni wa zamani pekee hawako tayari kukubali mpya.</w:t>
      </w:r>
      <w:r/>
    </w:p>
    <w:p>
      <w:pPr>
        <w:pStyle w:val="Heading5"/>
      </w:pPr>
      <w:r>
        <w:t>vazi</w:t>
      </w:r>
      <w:r/>
    </w:p>
    <w:p>
      <w:r/>
      <w:r>
        <w:t>nguo</w:t>
      </w:r>
      <w:r/>
    </w:p>
    <w:p>
      <w:pPr>
        <w:pStyle w:val="Heading5"/>
      </w:pPr>
      <w:r>
        <w:t>kipande</w:t>
      </w:r>
      <w:r/>
    </w:p>
    <w:p>
      <w:r/>
      <w:r>
        <w:t>"kipande cha nguo mpya" kinatumika kuziba nguo iliyochanika</w:t>
      </w:r>
      <w:r/>
    </w:p>
    <w:p>
      <w:pPr>
        <w:pStyle w:val="Heading5"/>
      </w:pPr>
      <w:r>
        <w:t>na mpasuko mkubwa utatokea</w:t>
      </w:r>
      <w:r/>
    </w:p>
    <w:p>
      <w:r/>
      <w:r>
        <w:t>Hii inaweza kuelezwa katika mfumo tendaji</w:t>
      </w:r>
      <w:r/>
    </w:p>
    <w:p>
      <w:pPr>
        <w:pStyle w:val="Heading4"/>
      </w:pPr>
      <w:r>
        <w:t>Matthew 9:17</w:t>
      </w:r>
      <w:r/>
    </w:p>
    <w:p>
      <w:pPr>
        <w:pStyle w:val="Heading5"/>
      </w:pPr>
      <w:r>
        <w:t>Sentensi unganishi</w:t>
      </w:r>
      <w:r/>
    </w:p>
    <w:p>
      <w:r/>
      <w:r>
        <w:t>Yesu anaendelea kujibu swali ambalo wanafaunzi wa Yohana walikuwa wameuliza</w:t>
      </w:r>
      <w:r/>
    </w:p>
    <w:p>
      <w:pPr>
        <w:pStyle w:val="Heading5"/>
      </w:pPr>
      <w:r>
        <w:t>Hakuna watu wanaoweka mvinyo mpya katika ngozi ya zamani</w:t>
      </w:r>
      <w:r/>
    </w:p>
    <w:p>
      <w:r/>
      <w:r>
        <w:t>Yesu anatumia mithali Nyingine kuwajibu wanafunzi wa Yohana. Hii inamaanisha ni kitu kilekile sawa na mithali ya 9:16</w:t>
      </w:r>
      <w:r/>
    </w:p>
    <w:p>
      <w:pPr>
        <w:pStyle w:val="Heading5"/>
      </w:pPr>
      <w:r>
        <w:t>Hakuna watu wanaoweka</w:t>
      </w:r>
      <w:r/>
    </w:p>
    <w:p>
      <w:r/>
      <w:r>
        <w:t>"Hakuna hata mmoja anayemwaga" au "Watu hawaweki kamwe"</w:t>
      </w:r>
      <w:r/>
    </w:p>
    <w:p>
      <w:pPr>
        <w:pStyle w:val="Heading5"/>
      </w:pPr>
      <w:r>
        <w:t>mvinyo mpya</w:t>
      </w:r>
      <w:r/>
    </w:p>
    <w:p>
      <w:r/>
      <w:r>
        <w:t>Huu ni mvinyo ambao haujachacha. Kama mizabibu haijulikani kwenye sehemu yenu, tumia neno la ujumla la tunda."mvinyo wa matunda"</w:t>
      </w:r>
      <w:r/>
    </w:p>
    <w:p>
      <w:pPr>
        <w:pStyle w:val="Heading5"/>
      </w:pPr>
      <w:r>
        <w:t>mfuko wa mvinyo mkuukuu</w:t>
      </w:r>
      <w:r/>
    </w:p>
    <w:p>
      <w:r/>
      <w:r>
        <w:t>Hii inamaanisha mifuko ya mvinyo ambayo imekuwa ikitumika mara nyingi.</w:t>
      </w:r>
      <w:r/>
    </w:p>
    <w:p>
      <w:pPr>
        <w:pStyle w:val="Heading5"/>
      </w:pPr>
      <w:r>
        <w:t>Mfuko wa mvinyo</w:t>
      </w:r>
      <w:r/>
    </w:p>
    <w:p>
      <w:r/>
      <w:r>
        <w:t>"mkoba wa mvinyo" au "mkoba wa ngozi". Hii ni mifuko iliyokuwa imetengenezwa kwa ngozi za wanyama.</w:t>
      </w:r>
      <w:r/>
    </w:p>
    <w:p>
      <w:pPr>
        <w:pStyle w:val="Heading5"/>
      </w:pPr>
      <w:r>
        <w:t>mvinyo utatoweka na gozi itaharibika</w:t>
      </w:r>
      <w:r/>
    </w:p>
    <w:p>
      <w:r/>
      <w:r>
        <w:t>Hii inaweza kuelezwa katika mfumo tendaji. "Na hii itaharibu mfuko wa mvinyo na mvinyo kumwagika.</w:t>
      </w:r>
      <w:r/>
    </w:p>
    <w:p>
      <w:pPr>
        <w:pStyle w:val="Heading5"/>
      </w:pPr>
      <w:r>
        <w:t>ngozi itaharibika</w:t>
      </w:r>
      <w:r/>
    </w:p>
    <w:p>
      <w:r/>
      <w:r>
        <w:t>mvinyo mpya unapochacha na kuumuka, ile ngozi huchanika kwa sababu haiwezi tena kutanuka.</w:t>
      </w:r>
      <w:r/>
    </w:p>
    <w:p>
      <w:pPr>
        <w:pStyle w:val="Heading5"/>
      </w:pPr>
      <w:r>
        <w:t>ngozi mpya</w:t>
      </w:r>
      <w:r/>
    </w:p>
    <w:p>
      <w:r/>
      <w:r>
        <w:t>"mifuko mipya ya mvinyo" au "begi jipya la mvinyo" Hii inamaanisha ngozi ya mvinyo ambayo haijawahi kutumika.</w:t>
      </w:r>
      <w:r/>
    </w:p>
    <w:p>
      <w:pPr>
        <w:pStyle w:val="Heading5"/>
      </w:pPr>
      <w:r>
        <w:t>vyote vitakuwa salama</w:t>
      </w:r>
      <w:r/>
    </w:p>
    <w:p>
      <w:r/>
      <w:r>
        <w:t>Hili linaweza kuelezwa kwa mfumo tendaji</w:t>
      </w:r>
      <w:r/>
    </w:p>
    <w:p>
      <w:pPr>
        <w:pStyle w:val="Heading4"/>
      </w:pPr>
      <w:r>
        <w:t>Matthew 9:18</w:t>
      </w:r>
      <w:r/>
    </w:p>
    <w:p>
      <w:pPr>
        <w:pStyle w:val="Heading5"/>
      </w:pPr>
      <w:r>
        <w:t>Sentensi unganishi</w:t>
      </w:r>
      <w:r/>
    </w:p>
    <w:p>
      <w:r/>
      <w:r>
        <w:t>Hii inaanzisha simulizi ya Yesu kumfufua binti wa afisa wa Kiyahudi baada ya kufa.</w:t>
      </w:r>
      <w:r/>
    </w:p>
    <w:p>
      <w:pPr>
        <w:pStyle w:val="Heading5"/>
      </w:pPr>
      <w:r>
        <w:t>mambo hayo</w:t>
      </w:r>
      <w:r/>
    </w:p>
    <w:p>
      <w:r/>
      <w:r>
        <w:t>Hii inarejea jibu la Yesu alilowapa wanafunzi wa yohana kuhusu kufunga.</w:t>
      </w:r>
      <w:r/>
    </w:p>
    <w:p>
      <w:pPr>
        <w:pStyle w:val="Heading5"/>
      </w:pPr>
      <w:r>
        <w:t>Tazama</w:t>
      </w:r>
      <w:r/>
    </w:p>
    <w:p>
      <w:r/>
      <w:r>
        <w:t>Neno "tazama" linatupa dokezo la mtu mwingine mpya katika hadithi. Lugha yako inawezekana ikawa na njia nyingine ya kufanya hivi.</w:t>
      </w:r>
      <w:r/>
    </w:p>
    <w:p>
      <w:pPr>
        <w:pStyle w:val="Heading5"/>
      </w:pPr>
      <w:r>
        <w:t>akasujudu kwake</w:t>
      </w:r>
      <w:r/>
    </w:p>
    <w:p>
      <w:r/>
      <w:r>
        <w:t>Hii ni njia mtu yeyote kuonyesha heshima katika utamaduni wa kiyahudi.</w:t>
      </w:r>
      <w:r/>
    </w:p>
    <w:p>
      <w:pPr>
        <w:pStyle w:val="Heading5"/>
      </w:pPr>
      <w:r>
        <w:t>njoo na uweke mkono wako juu yake, na yeye ataishi tena</w:t>
      </w:r>
      <w:r/>
    </w:p>
    <w:p>
      <w:r/>
      <w:r>
        <w:t>Hii inaonyesha kwamba ofisa wa kiyahudi aliamini Yesu ana nguvu ya kurudisha uhai wa binti yake.</w:t>
      </w:r>
      <w:r/>
    </w:p>
    <w:p>
      <w:pPr>
        <w:pStyle w:val="Heading5"/>
      </w:pPr>
      <w:r>
        <w:t>wanafunzi wake</w:t>
      </w:r>
      <w:r/>
    </w:p>
    <w:p>
      <w:r/>
      <w:r>
        <w:t>wanafunzi wa Yesu</w:t>
      </w:r>
      <w:r/>
    </w:p>
    <w:p>
      <w:pPr>
        <w:pStyle w:val="Heading4"/>
      </w:pPr>
      <w:r>
        <w:t>Matthew 9:20</w:t>
      </w:r>
      <w:r/>
    </w:p>
    <w:p>
      <w:pPr>
        <w:pStyle w:val="Heading5"/>
      </w:pPr>
      <w:r>
        <w:t>Sentensi unganishi</w:t>
      </w:r>
      <w:r/>
    </w:p>
    <w:p>
      <w:r/>
      <w:r>
        <w:t>Hii inafafanua jinsi Yesu alivyomponya mwanamke mwingine wakati akiwa njiani kwenda kwa afisa wa Kiyahudi</w:t>
      </w:r>
      <w:r/>
    </w:p>
    <w:p>
      <w:pPr>
        <w:pStyle w:val="Heading5"/>
      </w:pPr>
      <w:r>
        <w:t>Tazama</w:t>
      </w:r>
      <w:r/>
    </w:p>
    <w:p>
      <w:r/>
      <w:r>
        <w:t>Neno "tazama" linadokeza juu ya mtu mwingine katika hadithi. Lugha yenu inaweza kuwa na njia nyingine ya kufanya hivi</w:t>
      </w:r>
      <w:r/>
    </w:p>
    <w:p>
      <w:pPr>
        <w:pStyle w:val="Heading5"/>
      </w:pPr>
      <w:r>
        <w:t>alikuwa anatokwa damu</w:t>
      </w:r>
      <w:r/>
    </w:p>
    <w:p>
      <w:r/>
      <w:r>
        <w:t>"kutokwa damu mfululizo"Yawezekana alikuwa akitokwa damu kwenye tumbo lake ingawa haikuwa kipindi cha kawaida yake. Baadhi ya tamaduni yawezekana wana namna nzuri ya kueleza tatizo hili.</w:t>
      </w:r>
      <w:r/>
    </w:p>
    <w:p>
      <w:pPr>
        <w:pStyle w:val="Heading5"/>
      </w:pPr>
      <w:r>
        <w:t>miaka kumi na mbili</w:t>
      </w:r>
      <w:r/>
    </w:p>
    <w:p>
      <w:r/>
      <w:r>
        <w:t>"miaka 12"</w:t>
      </w:r>
      <w:r/>
    </w:p>
    <w:p>
      <w:pPr>
        <w:pStyle w:val="Heading5"/>
      </w:pPr>
      <w:r>
        <w:t>vazi</w:t>
      </w:r>
      <w:r/>
    </w:p>
    <w:p>
      <w:r/>
      <w:r>
        <w:t>"kanzu"</w:t>
      </w:r>
      <w:r/>
    </w:p>
    <w:p>
      <w:pPr>
        <w:pStyle w:val="Heading5"/>
      </w:pPr>
      <w:r>
        <w:t>Endapo nitagusa vazi lake, nami nitapata uponyaji</w:t>
      </w:r>
      <w:r/>
    </w:p>
    <w:p>
      <w:r/>
      <w:r>
        <w:t>Alifikiria hivi kabla hajamgusa Yesu. Unaweza kuiweka sentensi hii mwanzoni.</w:t>
      </w:r>
      <w:r/>
    </w:p>
    <w:p>
      <w:pPr>
        <w:pStyle w:val="Heading5"/>
      </w:pPr>
      <w:r>
        <w:t>Endapo nitagusa vazi lake</w:t>
      </w:r>
      <w:r/>
    </w:p>
    <w:p>
      <w:r/>
      <w:r>
        <w:t>Kwa mjibu wa sheria za Kiyahudi, kwa sababu ya kutokwa na damu hakutakiwa kumgusa yeyote mtu yeyote. Anagusa vazi la Yesu ili nguvu za Yesu zimponye alidhani kuwa Yesu hatagundua kuwa ameguswa</w:t>
      </w:r>
      <w:r/>
    </w:p>
    <w:p>
      <w:pPr>
        <w:pStyle w:val="Heading5"/>
      </w:pPr>
      <w:r>
        <w:t>Lakini</w:t>
      </w:r>
      <w:r/>
    </w:p>
    <w:p>
      <w:r/>
      <w:r>
        <w:t>"Badala" Kile mwanamke alichotumaini kutokea hakikutokea.</w:t>
      </w:r>
      <w:r/>
    </w:p>
    <w:p>
      <w:pPr>
        <w:pStyle w:val="Heading5"/>
      </w:pPr>
      <w:r>
        <w:t>Binti</w:t>
      </w:r>
      <w:r/>
    </w:p>
    <w:p>
      <w:r/>
      <w:r>
        <w:t>Mwanamke hakuwa mtoto halisi wa Yesu. Yesu alikuwa akiongea naye kwa upole. Ikiwa hii inachanganya, inaweza kutafsiriwa "kijana wa kike" au hata kutolewa.</w:t>
      </w:r>
      <w:r/>
    </w:p>
    <w:p>
      <w:pPr>
        <w:pStyle w:val="Heading5"/>
      </w:pPr>
      <w:r>
        <w:t>imani yako imekufanya upone</w:t>
      </w:r>
      <w:r/>
    </w:p>
    <w:p>
      <w:r/>
      <w:r>
        <w:t>"Kwa sababu uliniamini, Nitakuponya"</w:t>
      </w:r>
      <w:r/>
    </w:p>
    <w:p>
      <w:pPr>
        <w:pStyle w:val="Heading5"/>
      </w:pPr>
      <w:r>
        <w:t>Muda huo huo mwanamke alipokea uponyaji</w:t>
      </w:r>
      <w:r/>
    </w:p>
    <w:p>
      <w:r/>
      <w:r>
        <w:t>Hii inaweza kuelezwa kwa mfumo tendaji. "Yesu alimponya hapohapo"</w:t>
      </w:r>
      <w:r/>
    </w:p>
    <w:p>
      <w:pPr>
        <w:pStyle w:val="Heading4"/>
      </w:pPr>
      <w:r>
        <w:t>Matthew 9:23</w:t>
      </w:r>
      <w:r/>
    </w:p>
    <w:p>
      <w:pPr>
        <w:pStyle w:val="Heading5"/>
      </w:pPr>
      <w:r>
        <w:t>Sentensi unganishi</w:t>
      </w:r>
      <w:r/>
    </w:p>
    <w:p>
      <w:r/>
      <w:r>
        <w:t>Hii inarudisha habari ya Yesu kumfufua binti wa afisa wa Kiyahudi</w:t>
      </w:r>
      <w:r/>
    </w:p>
    <w:p>
      <w:pPr>
        <w:pStyle w:val="Heading5"/>
      </w:pPr>
      <w:r>
        <w:t>nyumba ya ofisa</w:t>
      </w:r>
      <w:r/>
    </w:p>
    <w:p>
      <w:r/>
      <w:r>
        <w:t>Hii ilikuwa nyumba ya kiongozi wa kiyahudi</w:t>
      </w:r>
      <w:r/>
    </w:p>
    <w:p>
      <w:pPr>
        <w:pStyle w:val="Heading5"/>
      </w:pPr>
      <w:r>
        <w:t>wapiga tarumbeta na umati wa watu walikuwa wakipiga kelele</w:t>
      </w:r>
      <w:r/>
    </w:p>
    <w:p>
      <w:r/>
      <w:r>
        <w:t>Huu ni utamaduni wa kawaida wa kumboleza pale mtu anapokuwa amekufa.</w:t>
      </w:r>
      <w:r/>
    </w:p>
    <w:p>
      <w:pPr>
        <w:pStyle w:val="Heading5"/>
      </w:pPr>
      <w:r>
        <w:t>wapiga zumari</w:t>
      </w:r>
      <w:r/>
    </w:p>
    <w:p>
      <w:r/>
      <w:r>
        <w:t>"watu ambao wanapiga zumari/filimbi"</w:t>
      </w:r>
      <w:r/>
    </w:p>
    <w:p>
      <w:pPr>
        <w:pStyle w:val="Heading5"/>
      </w:pPr>
      <w:r>
        <w:t>Ondoka hapa</w:t>
      </w:r>
      <w:r/>
    </w:p>
    <w:p>
      <w:r/>
      <w:r>
        <w:t>Yesu alikuwa akiongea kwa watu wengi, hivyo tumia mfumo wa wingi wa kutoa amri kama lugha yenu inao huo.</w:t>
      </w:r>
      <w:r/>
    </w:p>
    <w:p>
      <w:pPr>
        <w:pStyle w:val="Heading5"/>
      </w:pPr>
      <w:r>
        <w:t>binti hajafa, lakini amelala</w:t>
      </w:r>
      <w:r/>
    </w:p>
    <w:p>
      <w:r/>
      <w:r>
        <w:t>Yesu anatumia igizo la maneno. Ilikuwa ni kawaida kipindi cha Yesu kusema mtu aliyekufa kuwa "amelala" Lakini hapa binti aliyekufa ataamka, ingawa yeye alikuwa amelala.</w:t>
      </w:r>
      <w:r/>
    </w:p>
    <w:p>
      <w:pPr>
        <w:pStyle w:val="Heading4"/>
      </w:pPr>
      <w:r>
        <w:t>Matthew 9:25</w:t>
      </w:r>
      <w:r/>
    </w:p>
    <w:p>
      <w:pPr>
        <w:pStyle w:val="Heading5"/>
      </w:pPr>
      <w:r>
        <w:t>Sentensi unganishi</w:t>
      </w:r>
      <w:r/>
    </w:p>
    <w:p>
      <w:r/>
      <w:r>
        <w:t>Hii inahitimisha simulizi la Yesu la kumfufua binti wa afisa wa Kiyahudi</w:t>
      </w:r>
      <w:r/>
    </w:p>
    <w:p>
      <w:pPr>
        <w:pStyle w:val="Heading5"/>
      </w:pPr>
      <w:r>
        <w:t>Maelezo kwa ujumla</w:t>
      </w:r>
      <w:r/>
    </w:p>
    <w:p>
      <w:r/>
      <w:r>
        <w:t>Mstari wa 26 unatoa muhtasari unaofafanua matokeo ya Yesu kumfufua huyu msichana.</w:t>
      </w:r>
      <w:r/>
    </w:p>
    <w:p>
      <w:pPr>
        <w:pStyle w:val="Heading5"/>
      </w:pPr>
      <w:r>
        <w:t>Na wale watu walipotolewa nje</w:t>
      </w:r>
      <w:r/>
    </w:p>
    <w:p>
      <w:r/>
      <w:r>
        <w:t>"Baada ya yesu kuwatoa watu nje" au "Baada ya familia kuwatoa watu nje"</w:t>
      </w:r>
      <w:r/>
    </w:p>
    <w:p>
      <w:pPr>
        <w:pStyle w:val="Heading5"/>
      </w:pPr>
      <w:r>
        <w:t>akaamka</w:t>
      </w:r>
      <w:r/>
    </w:p>
    <w:p>
      <w:r/>
      <w:r>
        <w:t>"akaamka kutoka kitandani" Hii ni maana ile ile kama iliyo kwenye 8:14</w:t>
      </w:r>
      <w:r/>
    </w:p>
    <w:p>
      <w:pPr>
        <w:pStyle w:val="Heading5"/>
      </w:pPr>
      <w:r>
        <w:t>Habari hii ikaenea mji mzima</w:t>
      </w:r>
      <w:r/>
    </w:p>
    <w:p>
      <w:r/>
      <w:r>
        <w:t>Watu wote wa mji ule walisikia kuhusu hilo" au "Watu walioona binti akiwa hai walianza kuwaambia watu wa eneo hilo habari hizi."</w:t>
      </w:r>
      <w:r/>
    </w:p>
    <w:p>
      <w:pPr>
        <w:pStyle w:val="Heading4"/>
      </w:pPr>
      <w:r>
        <w:t>Matthew 9:27</w:t>
      </w:r>
      <w:r/>
    </w:p>
    <w:p>
      <w:pPr>
        <w:pStyle w:val="Heading5"/>
      </w:pPr>
      <w:r>
        <w:t>Sentensi unganishi</w:t>
      </w:r>
      <w:r/>
    </w:p>
    <w:p>
      <w:r/>
      <w:r>
        <w:t>Hii inaanzisha habari ya Yesu akiwaponya wanaume wawili waliokuwa vipofu</w:t>
      </w:r>
      <w:r/>
    </w:p>
    <w:p>
      <w:pPr>
        <w:pStyle w:val="Heading5"/>
      </w:pPr>
      <w:r>
        <w:t>Alipokuwa akipita Yesu njiani</w:t>
      </w:r>
      <w:r/>
    </w:p>
    <w:p>
      <w:r/>
      <w:r>
        <w:t>Yesu alikuwa akiondoka kwenye mji</w:t>
      </w:r>
      <w:r/>
    </w:p>
    <w:p>
      <w:pPr>
        <w:pStyle w:val="Heading5"/>
      </w:pPr>
      <w:r>
        <w:t>akipita</w:t>
      </w:r>
      <w:r/>
    </w:p>
    <w:p>
      <w:r/>
      <w:r>
        <w:t>"Alikuwa akiondoka" au "alikuwa akienda"</w:t>
      </w:r>
      <w:r/>
    </w:p>
    <w:p>
      <w:pPr>
        <w:pStyle w:val="Heading5"/>
      </w:pPr>
      <w:r>
        <w:t>wakamfuata</w:t>
      </w:r>
      <w:r/>
    </w:p>
    <w:p>
      <w:r/>
      <w:r>
        <w:t>Hii inamaainisha kuwa walikuwa wakitembea nyuma ya Yesu, siyo lazima kuwa walikuwa wameshakuwa wanafunzi wake.</w:t>
      </w:r>
      <w:r/>
    </w:p>
    <w:p>
      <w:pPr>
        <w:pStyle w:val="Heading5"/>
      </w:pPr>
      <w:r>
        <w:t>uturehemu</w:t>
      </w:r>
      <w:r/>
    </w:p>
    <w:p>
      <w:r/>
      <w:r>
        <w:t>Inamaanisha kuwa walitaka Yesu awaponye</w:t>
      </w:r>
      <w:r/>
    </w:p>
    <w:p>
      <w:pPr>
        <w:pStyle w:val="Heading5"/>
      </w:pPr>
      <w:r>
        <w:t>Mwana wa Daudi</w:t>
      </w:r>
      <w:r/>
    </w:p>
    <w:p>
      <w:r/>
      <w:r>
        <w:t>Yesu hakuwa mwana halisi wa Daudi, hivyo inaweza kutafsiriwa kama "Ukoo wa Daudi". Ingawa, "Mwana wa Daudi" pia ni cheo alichopewa Masihi, na wale wanaume yawezekana walikuwa wakimwita Yesu kwa Sifa hii.</w:t>
      </w:r>
      <w:r/>
    </w:p>
    <w:p>
      <w:pPr>
        <w:pStyle w:val="Heading5"/>
      </w:pPr>
      <w:r>
        <w:t>Pindi Yesu alipokuwa amefika kwenye nyumba</w:t>
      </w:r>
      <w:r/>
    </w:p>
    <w:p>
      <w:r/>
      <w:r>
        <w:t>Hii inaweza kuwa nyumba ya Yesu au nyumba iliyosemwa kwenye 9:10</w:t>
      </w:r>
      <w:r/>
    </w:p>
    <w:p>
      <w:pPr>
        <w:pStyle w:val="Heading5"/>
      </w:pPr>
      <w:r>
        <w:t>Ndiyo,Bwana</w:t>
      </w:r>
      <w:r/>
    </w:p>
    <w:p>
      <w:r/>
      <w:r>
        <w:t>Jibulote halijatolewa lakini linaeleweka "Ndiyo, Bwana, tunaamini kuwa unaweza kutuponya."</w:t>
      </w:r>
      <w:r/>
    </w:p>
    <w:p>
      <w:pPr>
        <w:pStyle w:val="Heading4"/>
      </w:pPr>
      <w:r>
        <w:t>Matthew 9:29</w:t>
      </w:r>
      <w:r/>
    </w:p>
    <w:p>
      <w:pPr>
        <w:pStyle w:val="Heading5"/>
      </w:pPr>
      <w:r>
        <w:t>akagusa macho yao na kusema</w:t>
      </w:r>
      <w:r/>
    </w:p>
    <w:p>
      <w:r/>
      <w:r>
        <w:t>Haiko wazi kuwa aligusa macho yao wote wakati mmoja au alitumia mkono wake wa kulia kumgusa mmoja na mwingine tena. Mkono wa kushoto kawaida ulitumika kwa makusudi yakutokuwa safi, ni hakika alitumia mkono wa kulia pekee. Pia haiko wazi kwamba aliongea wakati anawagusa au kwanza aliwagusa na ndipo akaongea kwao.</w:t>
      </w:r>
      <w:r/>
    </w:p>
    <w:p>
      <w:pPr>
        <w:pStyle w:val="Heading5"/>
      </w:pPr>
      <w:r>
        <w:t>Na ifanyike hivyo kwenu kama imani yenu ilivyo</w:t>
      </w:r>
      <w:r/>
    </w:p>
    <w:p>
      <w:r/>
      <w:r>
        <w:t>Hii inaweza kutafsriwa katika mfumo tendaji. "Naitafanya kama ulivyomini" au "kwa sababu unaamini, nitakupaonya"</w:t>
      </w:r>
      <w:r/>
    </w:p>
    <w:p>
      <w:pPr>
        <w:pStyle w:val="Heading5"/>
      </w:pPr>
      <w:r>
        <w:t>macho yao yakafumbuka</w:t>
      </w:r>
      <w:r/>
    </w:p>
    <w:p>
      <w:r/>
      <w:r>
        <w:t>Hii inamaanisha waliweza kuona. Hii inaweza kuelezwa kwa mfumo tendaji. "Mungu aliponya macho yao" au "wale wanaume wawili vipofu waliweza kuona"</w:t>
      </w:r>
      <w:r/>
    </w:p>
    <w:p>
      <w:pPr>
        <w:pStyle w:val="Heading5"/>
      </w:pPr>
      <w:r>
        <w:t>Angalieni mtu yeyote asifahamu jambo hili.</w:t>
      </w:r>
      <w:r/>
    </w:p>
    <w:p>
      <w:r/>
      <w:r>
        <w:t>Hapa neno "angalieni" linamaanisha "hakikisha." au "Uwe na Muwe na uhakika hakuna mtu atakaye tafuta juu ya jambo hili" au "Msimwambie mtu yeyeote kuwa nimewaponya"</w:t>
      </w:r>
      <w:r/>
    </w:p>
    <w:p>
      <w:pPr>
        <w:pStyle w:val="Heading5"/>
      </w:pPr>
      <w:r>
        <w:t>Lakini</w:t>
      </w:r>
      <w:r/>
    </w:p>
    <w:p>
      <w:r/>
      <w:r>
        <w:t>"Badala yake"Wanaume hawakufanya kile ambacho Yesu aliwaambia kufanya.</w:t>
      </w:r>
      <w:r/>
    </w:p>
    <w:p>
      <w:pPr>
        <w:pStyle w:val="Heading5"/>
      </w:pPr>
      <w:r>
        <w:t>kutangaza habari</w:t>
      </w:r>
      <w:r/>
    </w:p>
    <w:p>
      <w:r/>
      <w:r>
        <w:t>"waliwaambia watu wengi kilichotokea kwao"</w:t>
      </w:r>
      <w:r/>
    </w:p>
    <w:p>
      <w:pPr>
        <w:pStyle w:val="Heading4"/>
      </w:pPr>
      <w:r>
        <w:t>Matthew 9:32</w:t>
      </w:r>
      <w:r/>
    </w:p>
    <w:p>
      <w:pPr>
        <w:pStyle w:val="Heading5"/>
      </w:pPr>
      <w:r>
        <w:t>Sentensi usganishi</w:t>
      </w:r>
      <w:r/>
    </w:p>
    <w:p>
      <w:r/>
      <w:r>
        <w:t>Hii ni habari ya Yesu akiwaponya watu waliokuwa wamepagawa na pepo</w:t>
      </w:r>
      <w:r/>
    </w:p>
    <w:p>
      <w:pPr>
        <w:pStyle w:val="Heading5"/>
      </w:pPr>
      <w:r>
        <w:t>tazama</w:t>
      </w:r>
      <w:r/>
    </w:p>
    <w:p>
      <w:r/>
      <w:r>
        <w:t>Neno "tazama" linadokeza sisi juu ya mtu mwingine katika simulizi. Lugha yako inaweza ikawa njia nyingine ya kufanya hizi.</w:t>
      </w:r>
      <w:r/>
    </w:p>
    <w:p>
      <w:pPr>
        <w:pStyle w:val="Heading5"/>
      </w:pPr>
      <w:r>
        <w:t>mtu mmoja bubu ... akaletwa kwa Yesu.</w:t>
      </w:r>
      <w:r/>
    </w:p>
    <w:p>
      <w:r/>
      <w:r>
        <w:t>Hii inaweza kuelezeka kwa muundo tendaji. "mtu mmoja alimleta bubu kwa Yesu... kwa Yesu"</w:t>
      </w:r>
      <w:r/>
    </w:p>
    <w:p>
      <w:pPr>
        <w:pStyle w:val="Heading5"/>
      </w:pPr>
      <w:r>
        <w:t>bubu</w:t>
      </w:r>
      <w:r/>
    </w:p>
    <w:p>
      <w:r/>
      <w:r>
        <w:t>asiyeweza kuongea</w:t>
      </w:r>
      <w:r/>
    </w:p>
    <w:p>
      <w:pPr>
        <w:pStyle w:val="Heading5"/>
      </w:pPr>
      <w:r>
        <w:t>aliyepagawa na pepo</w:t>
      </w:r>
      <w:r/>
    </w:p>
    <w:p>
      <w:r/>
      <w:r>
        <w:t>Hii inaweza kueleza katika mfumo tendaji. "ambaye pepo lilikuwa limemumliki" au "amabye pepo lilikuwa linamtawala"</w:t>
      </w:r>
      <w:r/>
    </w:p>
    <w:p>
      <w:pPr>
        <w:pStyle w:val="Heading5"/>
      </w:pPr>
      <w:r>
        <w:t>Na pepo walipomtoka</w:t>
      </w:r>
      <w:r/>
    </w:p>
    <w:p>
      <w:r/>
      <w:r>
        <w:t>Hii inaweza kuelezwa katika mfumo tendaji. "Baada ya Yesu kuwa amelitoa pepo" au " Baada ya Yesu kuwa ameliamuru pepo kutoka"</w:t>
      </w:r>
      <w:r/>
    </w:p>
    <w:p>
      <w:pPr>
        <w:pStyle w:val="Heading5"/>
      </w:pPr>
      <w:r>
        <w:t>yule bubu aliongea</w:t>
      </w:r>
      <w:r/>
    </w:p>
    <w:p>
      <w:r/>
      <w:r>
        <w:t>"Yule bubu akanza kuongea" au "yule aliyekuwa bubu aliongea" au "mtu ambaye alikuwa bubu akaongea" au yule mtu hakuwa bubu tena"</w:t>
      </w:r>
      <w:r/>
    </w:p>
    <w:p>
      <w:pPr>
        <w:pStyle w:val="Heading5"/>
      </w:pPr>
      <w:r>
        <w:t>umati ukashangazwa</w:t>
      </w:r>
      <w:r/>
    </w:p>
    <w:p>
      <w:r/>
      <w:r>
        <w:t>"Watu walishangazwa"</w:t>
      </w:r>
      <w:r/>
    </w:p>
    <w:p>
      <w:pPr>
        <w:pStyle w:val="Heading5"/>
      </w:pPr>
      <w:r>
        <w:t>Hii haijawahi kutokea</w:t>
      </w:r>
      <w:r/>
    </w:p>
    <w:p>
      <w:r/>
      <w:r>
        <w:t>Hii inaweza kuelezwa katika mfumo tendaji "Hii haikuwahi kutokea kabla" au "Hakuna hata mmoja aliyewahi kufanya jambo kama hili hapo awali."</w:t>
      </w:r>
      <w:r/>
    </w:p>
    <w:p>
      <w:pPr>
        <w:pStyle w:val="Heading5"/>
      </w:pPr>
      <w:r>
        <w:t>anawafukuza pepo</w:t>
      </w:r>
      <w:r/>
    </w:p>
    <w:p>
      <w:r/>
      <w:r>
        <w:t>"huwalazimisha pepo kutoka"</w:t>
      </w:r>
      <w:r/>
    </w:p>
    <w:p>
      <w:pPr>
        <w:pStyle w:val="Heading5"/>
      </w:pPr>
      <w:r>
        <w:t>huwaondoa</w:t>
      </w:r>
      <w:r/>
    </w:p>
    <w:p>
      <w:r/>
      <w:r>
        <w:t>Kiwakilishi "ana" kinamaanisha Yesu</w:t>
      </w:r>
      <w:r/>
    </w:p>
    <w:p>
      <w:pPr>
        <w:pStyle w:val="Heading4"/>
      </w:pPr>
      <w:r>
        <w:t>Matthew 9:35</w:t>
      </w:r>
      <w:r/>
    </w:p>
    <w:p>
      <w:pPr>
        <w:pStyle w:val="Heading5"/>
      </w:pPr>
      <w:r>
        <w:t>Sentensi unganishi</w:t>
      </w:r>
      <w:r/>
    </w:p>
    <w:p>
      <w:r/>
      <w:r>
        <w:t>Mstariwa 35 ni mwisho wa sehemu ya simulizi ambayo imeamnzia katika 8:1 kuhusu huduma ya Yesu ya uponyaji kule Galilaya.</w:t>
      </w:r>
      <w:r/>
    </w:p>
    <w:p>
      <w:pPr>
        <w:pStyle w:val="Heading5"/>
      </w:pPr>
      <w:r>
        <w:t>Maelezo kwa ujumla</w:t>
      </w:r>
      <w:r/>
    </w:p>
    <w:p>
      <w:r/>
      <w:r>
        <w:t>Mstari wa3 6 unaanzisha sehemu nyingine ya simulizi ambapo Yesu anawafundisha wanafunzi wake na kuwatuma kwenda kuhubiri na kuponya kama alivyokuwa akifanya.</w:t>
      </w:r>
      <w:r/>
    </w:p>
    <w:p>
      <w:pPr>
        <w:pStyle w:val="Heading5"/>
      </w:pPr>
      <w:r>
        <w:t>miji yote</w:t>
      </w:r>
      <w:r/>
    </w:p>
    <w:p>
      <w:r/>
      <w:r>
        <w:t>Yesu alienda kwa wengi au kwa miji mingi lakini si kwa kila mji. "Katika miji mingi"</w:t>
      </w:r>
      <w:r/>
    </w:p>
    <w:p>
      <w:pPr>
        <w:pStyle w:val="Heading5"/>
      </w:pPr>
      <w:r>
        <w:t>miji....vijiji</w:t>
      </w:r>
      <w:r/>
    </w:p>
    <w:p>
      <w:r/>
      <w:r>
        <w:t>"vijiji vikubwa...vijiji vidogo" au "miji mikubwa...miji midogo"</w:t>
      </w:r>
      <w:r/>
    </w:p>
    <w:p>
      <w:pPr>
        <w:pStyle w:val="Heading5"/>
      </w:pPr>
      <w:r>
        <w:t>injili ya ufalme</w:t>
      </w:r>
      <w:r/>
    </w:p>
    <w:p>
      <w:r/>
      <w:r>
        <w:t>Hapa neno "Ufalme" linamaanisha utawala wa Mungu kama mfalme. tazama ilivyotafsiriwa karika 4:23</w:t>
      </w:r>
      <w:r/>
    </w:p>
    <w:p>
      <w:pPr>
        <w:pStyle w:val="Heading5"/>
      </w:pPr>
      <w:r>
        <w:t>magonjwa ya kila aina na udhaifu wa aina zote</w:t>
      </w:r>
      <w:r/>
    </w:p>
    <w:p>
      <w:r/>
      <w:r>
        <w:t>"kila magonjwa na kila udhaifu" Neno "magonjwa" na "udhaifu" yanakaribiana kufanana lakini yanapaswa kutafsiliwa tofauti kama inawezekana. "Ugonjwa" unamfanya mtu kuwa dhaifu. "Udhaifu" kukosa nguvu mwili au tokeo linalosababishwa na kuwa na ugonjwa.</w:t>
      </w:r>
      <w:r/>
    </w:p>
    <w:p>
      <w:pPr>
        <w:pStyle w:val="Heading5"/>
      </w:pPr>
      <w:r>
        <w:t>Walikuwa kama kondoo wasio na mchungaji</w:t>
      </w:r>
      <w:r/>
    </w:p>
    <w:p>
      <w:r/>
      <w:r>
        <w:t>Mfanano huu unamaanisha kuwa hawakuwa na kiongozi wa kuwaangalia. "Watu hawakuwa na kiongozi"</w:t>
      </w:r>
      <w:r/>
    </w:p>
    <w:p>
      <w:pPr>
        <w:pStyle w:val="Heading4"/>
      </w:pPr>
      <w:r>
        <w:t>Matthew 9:37</w:t>
      </w:r>
      <w:r/>
    </w:p>
    <w:p>
      <w:pPr>
        <w:pStyle w:val="Heading5"/>
      </w:pPr>
      <w:r>
        <w:t>Maelezo kwa ujumla</w:t>
      </w:r>
      <w:r/>
    </w:p>
    <w:p>
      <w:r/>
      <w:r>
        <w:t>Yesu anatumia mithali kuwaambia wanafunzi wake juu ya mavuno ili kuona jinsi watavyopokea mahitaji ya makutano yaliyotajwa katika sehemu ambazo tayari zimepita.</w:t>
      </w:r>
      <w:r/>
    </w:p>
    <w:p>
      <w:pPr>
        <w:pStyle w:val="Heading5"/>
      </w:pPr>
      <w:r>
        <w:t>Mavuno ni mengi, lakini wafanyakazi ni wachache</w:t>
      </w:r>
      <w:r/>
    </w:p>
    <w:p>
      <w:r/>
      <w:r>
        <w:t>Yesu anatumia mithali kuonyesha jinsi anavyopokea kile anachokiona. Yesu anamaanisha kuwa kuna watu wengi walio tayari kumwani Mungu lakini kuna watu wachache tu wa kuwafundisha ukweli wa Mungu.</w:t>
      </w:r>
      <w:r/>
    </w:p>
    <w:p>
      <w:pPr>
        <w:pStyle w:val="Heading5"/>
      </w:pPr>
      <w:r>
        <w:t>mavuno ni mengi</w:t>
      </w:r>
      <w:r/>
    </w:p>
    <w:p>
      <w:r/>
      <w:r>
        <w:t>"Kuna mazao mengi yaliyoiva na yako tayari kuvunwa."</w:t>
      </w:r>
      <w:r/>
    </w:p>
    <w:p>
      <w:pPr>
        <w:pStyle w:val="Heading5"/>
      </w:pPr>
      <w:r>
        <w:t>wafanya kazi</w:t>
      </w:r>
      <w:r/>
    </w:p>
    <w:p>
      <w:r/>
      <w:r>
        <w:t>"watendaji"</w:t>
      </w:r>
      <w:r/>
    </w:p>
    <w:p>
      <w:pPr>
        <w:pStyle w:val="Heading5"/>
      </w:pPr>
      <w:r>
        <w:t>mwombeni Bwana wa mavuno</w:t>
      </w:r>
      <w:r/>
    </w:p>
    <w:p>
      <w:r/>
      <w:r>
        <w:t>"Mwombeni Bwana, kwa sababu yeye mkuu wa mavuno"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9:3</w:t>
      </w:r>
      <w:r/>
    </w:p>
    <w:p>
      <w:pPr>
        <w:pStyle w:val="Heading5"/>
      </w:pPr>
      <w:r>
        <w:t>Kwa nini baadhi ya walimu wa sheria walifikiri kwamba Yesu alimkufuru Mungu?</w:t>
      </w:r>
      <w:r/>
    </w:p>
    <w:p>
      <w:r/>
      <w:r>
        <w:t>Baadhi ya walimu wa sheria walifikiri kwamba Yesu alimkufuru Mungu kwa sababu Yesu alimwambia mtu aliyepooza kwamba dhambi zako zimesamehewa.</w:t>
      </w:r>
      <w:r/>
    </w:p>
    <w:p>
      <w:pPr>
        <w:pStyle w:val="Heading5"/>
      </w:pPr>
      <w:r>
        <w:t>Kwa nini Yesu alikuwa amemwambia aliyepooza kwamba dhambi zako zimesamehewa badala ya kumwambia simama na utembee?</w:t>
      </w:r>
      <w:r/>
    </w:p>
    <w:p>
      <w:r/>
      <w:r>
        <w:t>Yesu alimwambia aliyepooza dhambi zako zimesamehewa ili kuonyesha kuwa anayo mamlaka duniani kusamehe dhambi.</w:t>
      </w:r>
      <w:r/>
    </w:p>
    <w:p>
      <w:pPr>
        <w:pStyle w:val="Heading4"/>
      </w:pPr>
      <w:r>
        <w:t>Matthew 9:7</w:t>
      </w:r>
      <w:r/>
    </w:p>
    <w:p>
      <w:pPr>
        <w:pStyle w:val="Heading5"/>
      </w:pPr>
      <w:r>
        <w:t>Kwa nini watu walimsifu Mungu walipoona mtu aliyepooza amesamehewa dhambi na kuponywa?</w:t>
      </w:r>
      <w:r/>
    </w:p>
    <w:p>
      <w:r/>
      <w:r>
        <w:t>Walishangaa na kumsifu Mungu aliyewapa mamlaka kama hayo kwa watu.</w:t>
      </w:r>
      <w:r/>
    </w:p>
    <w:p>
      <w:pPr>
        <w:pStyle w:val="Heading5"/>
      </w:pPr>
      <w:r>
        <w:t>Mathayo alikuwa na kazi gani kabla ya kumfuata Yesu?</w:t>
      </w:r>
      <w:r/>
    </w:p>
    <w:p>
      <w:r/>
      <w:r>
        <w:t>Mathayo alikuwa mtoza ushuru kabla ya kumfuata Yesu.</w:t>
      </w:r>
      <w:r/>
    </w:p>
    <w:p>
      <w:pPr>
        <w:pStyle w:val="Heading4"/>
      </w:pPr>
      <w:r>
        <w:t>Matthew 9:10</w:t>
      </w:r>
      <w:r/>
    </w:p>
    <w:p>
      <w:pPr>
        <w:pStyle w:val="Heading5"/>
      </w:pPr>
      <w:r>
        <w:t>Yesu pamoja na wanafunzi wake walikula na nani?</w:t>
      </w:r>
      <w:r/>
    </w:p>
    <w:p>
      <w:r/>
      <w:r>
        <w:t>Yesu na wanafunzi wake walikula pamoja na watoza ushuru na watu wenye dhambi.</w:t>
      </w:r>
      <w:r/>
    </w:p>
    <w:p>
      <w:pPr>
        <w:pStyle w:val="Heading4"/>
      </w:pPr>
      <w:r>
        <w:t>Matthew 9:12</w:t>
      </w:r>
      <w:r/>
    </w:p>
    <w:p>
      <w:pPr>
        <w:pStyle w:val="Heading5"/>
      </w:pPr>
      <w:r>
        <w:t>Yesu alisema ni akina nani alikuja kuwaita ili watubu?</w:t>
      </w:r>
      <w:r/>
    </w:p>
    <w:p>
      <w:r/>
      <w:r>
        <w:t>Yesu alisema alikuja kuwaita mwenye dhambi ili watubu</w:t>
      </w:r>
      <w:r/>
    </w:p>
    <w:p>
      <w:pPr>
        <w:pStyle w:val="Heading4"/>
      </w:pPr>
      <w:r>
        <w:t>Matthew 9:14</w:t>
      </w:r>
      <w:r/>
    </w:p>
    <w:p>
      <w:pPr>
        <w:pStyle w:val="Heading5"/>
      </w:pPr>
      <w:r>
        <w:t>Yesu alisema ni kwa nini wanafunzi wake walikuwa hawafungi?</w:t>
      </w:r>
      <w:r/>
    </w:p>
    <w:p>
      <w:r/>
      <w:r>
        <w:t>Yesu alisema wanafunzi wake walikuwa hawafungi kwa sababu awakuwa bado yupo pamoja nao.</w:t>
      </w:r>
      <w:r/>
    </w:p>
    <w:p>
      <w:pPr>
        <w:pStyle w:val="Heading5"/>
      </w:pPr>
      <w:r>
        <w:t>Ni wakati gani Yesu alisema wanafunzi wake wangeweza kufunga?</w:t>
      </w:r>
      <w:r/>
    </w:p>
    <w:p>
      <w:r/>
      <w:r>
        <w:t>Yesu alisema wangeweza kufunga wakati atakapokuwa amechukuliwa kutoka kwao.</w:t>
      </w:r>
      <w:r/>
    </w:p>
    <w:p>
      <w:pPr>
        <w:pStyle w:val="Heading4"/>
      </w:pPr>
      <w:r>
        <w:t>Matthew 9:20</w:t>
      </w:r>
      <w:r/>
    </w:p>
    <w:p>
      <w:pPr>
        <w:pStyle w:val="Heading5"/>
      </w:pPr>
      <w:r>
        <w:t>Mwanamke aliyetokwa na damu kwa wingi alifanya nini na kwa nini?</w:t>
      </w:r>
      <w:r/>
    </w:p>
    <w:p>
      <w:r/>
      <w:r>
        <w:t>Mwanamke aliyetokwa na damu kwa wingi aligusa sehemu la nguo ya Yesu akifikiri kwamba endapo atagusa nguo yake tu, atapata uponya na kuwa mzima.</w:t>
      </w:r>
      <w:r/>
    </w:p>
    <w:p>
      <w:pPr>
        <w:pStyle w:val="Heading5"/>
      </w:pPr>
      <w:r>
        <w:t>Yesu alisema kitu gani kilimponya mwanamke mwenye kutokwa damu kwa wingi?</w:t>
      </w:r>
      <w:r/>
    </w:p>
    <w:p>
      <w:r/>
      <w:r>
        <w:t>Yesu alisema mwanamke mwenye kutokwa damu nyingi alinywa kwa imani yake.</w:t>
      </w:r>
      <w:r/>
    </w:p>
    <w:p>
      <w:pPr>
        <w:pStyle w:val="Heading4"/>
      </w:pPr>
      <w:r>
        <w:t>Matthew 9:23</w:t>
      </w:r>
      <w:r/>
    </w:p>
    <w:p>
      <w:pPr>
        <w:pStyle w:val="Heading5"/>
      </w:pPr>
      <w:r>
        <w:t>Kwa nini watu walimcheka Yesu alipoingia kwenye nyumba ya afisa wa kiyahudi?</w:t>
      </w:r>
      <w:r/>
    </w:p>
    <w:p>
      <w:r/>
      <w:r>
        <w:t>Watu walimcheka Yesu kwa sababu alisema binti alikuwa hajafa bali amelala.</w:t>
      </w:r>
      <w:r/>
    </w:p>
    <w:p>
      <w:pPr>
        <w:pStyle w:val="Heading4"/>
      </w:pPr>
      <w:r>
        <w:t>Matthew 9:25</w:t>
      </w:r>
      <w:r/>
    </w:p>
    <w:p>
      <w:pPr>
        <w:pStyle w:val="Heading5"/>
      </w:pPr>
      <w:r>
        <w:t>Nini kilitikea baada ya Yesu kumfufua binti?</w:t>
      </w:r>
      <w:r/>
    </w:p>
    <w:p>
      <w:r/>
      <w:r>
        <w:t>Habari kuhusu Yesu kumfufua binti zilienea katika mji wote.</w:t>
      </w:r>
      <w:r/>
    </w:p>
    <w:p>
      <w:pPr>
        <w:pStyle w:val="Heading4"/>
      </w:pPr>
      <w:r>
        <w:t>Matthew 9:27</w:t>
      </w:r>
      <w:r/>
    </w:p>
    <w:p>
      <w:pPr>
        <w:pStyle w:val="Heading5"/>
      </w:pPr>
      <w:r>
        <w:t>Wale vipofu wawili walipiga kelele gani kwa Yesu?</w:t>
      </w:r>
      <w:r/>
    </w:p>
    <w:p>
      <w:r/>
      <w:r>
        <w:t>Vipofu wawili waliendelea kupiga kelele, "utuhurumie sisi, mwana wa Daudi</w:t>
      </w:r>
      <w:r/>
    </w:p>
    <w:p>
      <w:pPr>
        <w:pStyle w:val="Heading4"/>
      </w:pPr>
      <w:r>
        <w:t>Matthew 9:29</w:t>
      </w:r>
      <w:r/>
    </w:p>
    <w:p>
      <w:pPr>
        <w:pStyle w:val="Heading5"/>
      </w:pPr>
      <w:r>
        <w:t>Yesu aliwaponya vipofu wawili kutokana na nini?</w:t>
      </w:r>
      <w:r/>
    </w:p>
    <w:p>
      <w:r/>
      <w:r>
        <w:t>Yesu aliwaponya vipofu wawili kutokana na imani yao.</w:t>
      </w:r>
      <w:r/>
    </w:p>
    <w:p>
      <w:pPr>
        <w:pStyle w:val="Heading4"/>
      </w:pPr>
      <w:r>
        <w:t>Matthew 9:32</w:t>
      </w:r>
      <w:r/>
    </w:p>
    <w:p>
      <w:pPr>
        <w:pStyle w:val="Heading5"/>
      </w:pPr>
      <w:r>
        <w:t>Baada ya Yesu kumponya bubu, Mafarisayo walitoa shutuma gani dhidi yake?</w:t>
      </w:r>
      <w:r/>
    </w:p>
    <w:p>
      <w:r/>
      <w:r>
        <w:t>Mafarisayo walimshutumu Yesu kuwa alitoa mapepo kwa nguvu ya mkuu wa mapepo?</w:t>
      </w:r>
      <w:r/>
    </w:p>
    <w:p>
      <w:pPr>
        <w:pStyle w:val="Heading4"/>
      </w:pPr>
      <w:r>
        <w:t>Matthew 9:35</w:t>
      </w:r>
      <w:r/>
    </w:p>
    <w:p>
      <w:pPr>
        <w:pStyle w:val="Heading5"/>
      </w:pPr>
      <w:r>
        <w:t>Kwa nini Yesu aliuhurumia umati?</w:t>
      </w:r>
      <w:r/>
    </w:p>
    <w:p>
      <w:r/>
      <w:r>
        <w:t>Yesu aliwaonea huruma umati kwa sababu kwa sababu walisumbuka na kuvunjika moyo, na walikuwa kama kondoo wasio na mchungaji.</w:t>
      </w:r>
      <w:r/>
    </w:p>
    <w:p>
      <w:pPr>
        <w:pStyle w:val="Heading4"/>
      </w:pPr>
      <w:r>
        <w:t>Matthew 9:37</w:t>
      </w:r>
      <w:r/>
    </w:p>
    <w:p>
      <w:pPr>
        <w:pStyle w:val="Heading5"/>
      </w:pPr>
      <w:r>
        <w:t>Yesu aliwaambia wanafunzi wake ni muhimu waombee nini?</w:t>
      </w:r>
      <w:r/>
    </w:p>
    <w:p>
      <w:r/>
      <w:r>
        <w:t>Yesu aliwaambia wanafunzi wake ni muhimu waombe kwamba Bwana wa mavuno atume wafanyakazi katika mavuno.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10 Maelezo ya Jumla</w:t>
      </w:r>
      <w:r/>
    </w:p>
    <w:p>
      <w:pPr>
        <w:pStyle w:val="Heading2"/>
      </w:pPr>
      <w:r>
        <w:t>Dhana maalum katika sura hii</w:t>
      </w:r>
      <w:r/>
    </w:p>
    <w:p>
      <w:pPr>
        <w:pStyle w:val="Heading3"/>
      </w:pPr>
      <w:r>
        <w:t>Kutumwa kwa wanafunzi kumi na wawili</w:t>
      </w:r>
      <w:r/>
    </w:p>
    <w:p>
      <w:r/>
      <w:r>
        <w:t>Sehemu kubwa ya sura hii inazungumza juu ya Yesu kuwatuma wanafunzi kumi na wawili kutoa ujumbe wake kuhusu ufalme wa mbinguni. Walipaswa kufanya huduma yao kwa inchi ya Israeli pekee na wasije wakashiriki habari hii kwa wasio Wayahudi. Maagizo ya Yesu humpa msomaji hisia kwamba hawakupaswa kupoteza wakati wowote. Sauti yake iliashiria kuwa alitaka waharakishe.</w:t>
      </w:r>
      <w:r/>
    </w:p>
    <w:p>
      <w:pPr>
        <w:pStyle w:val="Heading2"/>
      </w:pPr>
      <w:r>
        <w:t>Changamoto nyingine za kutafsiri katika sura hii</w:t>
      </w:r>
      <w:r/>
    </w:p>
    <w:p>
      <w:pPr>
        <w:pStyle w:val="Heading3"/>
      </w:pPr>
      <w:r>
        <w:t>Wanafunzi kumi na wawili</w:t>
      </w:r>
      <w:r/>
    </w:p>
    <w:p>
      <w:r/>
      <w:r>
        <w:t>Yafuatayo ni orodha ya wanafunzi kumi na wawili: Katika Mathayo: Simoni (Petro), Andrea, Yakobo mwana wa Zebedayo, Yohana mwana wa Zebedayo, Filipo, Bartholomayo, Tomasi, Mathayo, Yakobo mwana wa Alfayo, Thadayo, Simoni Mzeloti na Yuda Iskarioti.</w:t>
      </w:r>
      <w:r/>
    </w:p>
    <w:p>
      <w:r/>
      <w:r>
        <w:t>Katika Marko: Simoni (Petro), Andrea, Yakobo mwana wa Zebedayo na Yohana mwana wa Zebedayo (ambaye aliwaita Boanerge, yaani, wana wa ngurumo), Filipo, Bartholomayo, Mathayo, Tomasi, Yakobo mwana wa Alfayo, Thadayo, Simoni Mzeloti, na Yuda Iskarioti.</w:t>
      </w:r>
      <w:r/>
    </w:p>
    <w:p>
      <w:r/>
      <w:r>
        <w:t>Katika Luka: Simoni (Petro), Andrea, Yakobo, Yohana, Filipo, Bartholomayo, Mathayo, Tomasi, Yakobo mwana wa Alfayo, Simoni (aitwaye Mzeloti, Yuda mwana wa Yakobo, na Yuda "Iskarioti.</w:t>
      </w:r>
      <w:r/>
    </w:p>
    <w:p>
      <w:r/>
      <w:r>
        <w:t>Inawezekana kuwa Thadayo na Yuda, mwana wa Yakobo, ni majina mawili ya mtu mmoja.</w:t>
      </w:r>
      <w:r/>
    </w:p>
    <w:p>
      <w:pPr>
        <w:pStyle w:val="Heading3"/>
      </w:pPr>
      <w:r>
        <w:t>"Ufalme wa mbinguni umekaribia"</w:t>
      </w:r>
      <w:r/>
    </w:p>
    <w:p>
      <w:r/>
      <w:r>
        <w:t>Maneno haya yana umuhimu mkubwa wa kitheolojia. Wataalam wanajadili ikiwa "ufalme wa mbinguni" ulikuwepo wakati huu au bado unakuja. Tafsiri za Kiingereza mara nyingi hutumia maneno "karibu," lakini hii inaweza kusababisha changamoto katika kutafsiri. Matoleo mengine hutumia maneno "inakaribia" na "yamekaribia."</w:t>
      </w:r>
      <w:r/>
    </w:p>
    <w:p>
      <w:pPr>
        <w:pStyle w:val="Heading2"/>
      </w:pPr>
      <w:r>
        <w:t>Links:</w:t>
      </w:r>
      <w:r/>
      <w:r/>
    </w:p>
    <w:p>
      <w:pPr>
        <w:pStyle w:val="ListBullet"/>
        <w:spacing w:line="240" w:lineRule="auto"/>
        <w:ind w:left="720"/>
      </w:pPr>
      <w:r/>
      <w:hyperlink r:id="rId27">
        <w:r>
          <w:rPr>
            <w:color w:val="0000EE"/>
            <w:u w:val="single"/>
          </w:rPr>
          <w:t>Matthew 10:01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10</w:t>
      </w:r>
      <w:r>
        <w:rPr>
          <w:vertAlign w:val="superscript"/>
        </w:rPr>
        <w:t>1</w:t>
      </w:r>
      <w:r>
        <w:t>Yesua nadi itnasar talamiz tou sawa wa wodi le umon sulta fok aruwah al nijis, ashan bi turudu umon bara, wa ashan aliju kulu anua ta amrad wa kulu anua ta ayanat.</w:t>
      </w:r>
      <w:r>
        <w:rPr>
          <w:vertAlign w:val="superscript"/>
        </w:rPr>
        <w:t>2</w:t>
      </w:r>
      <w:r>
        <w:t xml:space="preserve">Hasa asma ta talamiz al itnasar yau del. Al awel, Samaan (al bi nadi Butrus), wa Andraus wa aku tou Yakub ibin Zebedayo, wa Yuhana aku tou; </w:t>
      </w:r>
      <w:r>
        <w:rPr>
          <w:vertAlign w:val="superscript"/>
        </w:rPr>
        <w:t>3</w:t>
      </w:r>
      <w:r>
        <w:t xml:space="preserve">Philipus, wa Bartolmeyos; Thomas, wa Matta al bi limu daraib; Yakub ibin Alpheyos, wa Thadeyos; </w:t>
      </w:r>
      <w:r>
        <w:rPr>
          <w:vertAlign w:val="superscript"/>
        </w:rPr>
        <w:t>4</w:t>
      </w:r>
      <w:r>
        <w:t>Samaan al Gayur, wa Yahuza al Iskarioti, al bi ja biyu Yesua.</w:t>
      </w:r>
      <w:r>
        <w:rPr>
          <w:vertAlign w:val="superscript"/>
        </w:rPr>
        <w:t>6</w:t>
      </w:r>
      <w:r>
        <w:rPr>
          <w:vertAlign w:val="superscript"/>
        </w:rPr>
        <w:t>5</w:t>
      </w:r>
      <w:r>
        <w:t xml:space="preserve">Del al itnasar Yesua rasulu bara. Huwo wori le umon wa gal, '' Matakum ruwa le ai mahal al yahudiyin gi aishin fogo, wa mata dakalu fi ai medina ta Samariyin. </w:t>
      </w:r>
      <w:r>
        <w:t xml:space="preserve">ruwa le Korufan al woduru ta bet ta Israiliyin, wa zema intum bi ruwa, beshiru wa gul, </w:t>
      </w:r>
      <w:r>
        <w:rPr>
          <w:vertAlign w:val="superscript"/>
        </w:rPr>
        <w:t>7</w:t>
      </w:r>
      <w:r>
        <w:t>'Molokut ta samawat biga ja gerib.'</w:t>
      </w:r>
      <w:r>
        <w:rPr>
          <w:vertAlign w:val="superscript"/>
        </w:rPr>
        <w:t>8</w:t>
      </w:r>
      <w:r>
        <w:t xml:space="preserve">Aliju ayanin, goumu al meitin, tahiru nas al indu marad juzam, wa atrudu aruwah sherir. Intum ligo majani, wodi majani. </w:t>
      </w:r>
      <w:r>
        <w:rPr>
          <w:vertAlign w:val="superscript"/>
        </w:rPr>
        <w:t>9</w:t>
      </w:r>
      <w:r>
        <w:t xml:space="preserve">Mata shilu ai dahab, fida, nihas fi santa takum. </w:t>
      </w:r>
      <w:r>
        <w:rPr>
          <w:vertAlign w:val="superscript"/>
        </w:rPr>
        <w:t>10</w:t>
      </w:r>
      <w:r>
        <w:t>Mata shilu santa kan inta bi safir , wele Gemiz idafi, wele gizam, wele hasaya, zol al sakal bi istehik Akil.</w:t>
      </w:r>
      <w:r>
        <w:rPr>
          <w:vertAlign w:val="superscript"/>
        </w:rPr>
        <w:t>11</w:t>
      </w:r>
      <w:r>
        <w:t xml:space="preserve">Fi ai medina wele beled al intum bi dakalu fogo, fetisu zol al bi istehik, wa geni takum hinak lahadi intum bi tala. </w:t>
      </w:r>
      <w:r>
        <w:rPr>
          <w:vertAlign w:val="superscript"/>
        </w:rPr>
        <w:t>12</w:t>
      </w:r>
      <w:r>
        <w:t xml:space="preserve">Zema intum bi dakalu fi bet, selimu umon. </w:t>
      </w:r>
      <w:r>
        <w:rPr>
          <w:vertAlign w:val="superscript"/>
        </w:rPr>
        <w:t>13</w:t>
      </w:r>
      <w:r>
        <w:t>Kan bet de bi istehik, Keli salam takum ja le umon. Lakin kan ma bi istehik, keli salam takum raja le intum.</w:t>
      </w:r>
      <w:r>
        <w:rPr>
          <w:vertAlign w:val="superscript"/>
        </w:rPr>
        <w:t>14</w:t>
      </w:r>
      <w:r>
        <w:t xml:space="preserve">Le del al mabi rahibu intum wele bi asuma le kalam takum, wa kan intum bi rahalu bara min bet dak wele medina, nofudu gubar al fi kurein takum. </w:t>
      </w:r>
      <w:r>
        <w:rPr>
          <w:vertAlign w:val="superscript"/>
        </w:rPr>
        <w:t>15</w:t>
      </w:r>
      <w:r>
        <w:t>Hagiga Ana bi kelim le intum, taab de bi kun besit kalis le ardi ta Sodoma wa Gomorah fi yom ta gediya min medina dak.</w:t>
      </w:r>
      <w:r>
        <w:rPr>
          <w:vertAlign w:val="superscript"/>
        </w:rPr>
        <w:t>16</w:t>
      </w:r>
      <w:r>
        <w:t xml:space="preserve">Shuf, Ana bi rasulu intum zema korufan fi nus merfeinat, ashan kida keli intum kun negitin ze debiba wa ze hamama al ma bi awugu. </w:t>
      </w:r>
      <w:r>
        <w:rPr>
          <w:vertAlign w:val="superscript"/>
        </w:rPr>
        <w:t>17</w:t>
      </w:r>
      <w:r>
        <w:t xml:space="preserve">Keli intum kun harisin min nas! Umon bi selimu intum le majalis, wa umon bi jeledu intum fi mahalat ta sallah. </w:t>
      </w:r>
      <w:r>
        <w:rPr>
          <w:vertAlign w:val="superscript"/>
        </w:rPr>
        <w:t>18</w:t>
      </w:r>
      <w:r>
        <w:t>Basd dak bi jibu intum gidam hukam wa muluk ashan ana, ze shuhuda le umon wa le nas al geir Yahudiyin.</w:t>
      </w:r>
      <w:r>
        <w:rPr>
          <w:vertAlign w:val="superscript"/>
        </w:rPr>
        <w:t>19</w:t>
      </w:r>
      <w:r>
        <w:t xml:space="preserve">Kan umon selimu intum, Mata fekir kef wele intum be wonusu sunu, kalam al intum bi gulu bi wodi le intum fi zaman dak. </w:t>
      </w:r>
      <w:r>
        <w:rPr>
          <w:vertAlign w:val="superscript"/>
        </w:rPr>
        <w:t>20</w:t>
      </w:r>
      <w:r>
        <w:t>Fa intum yau mabi wonusu, lakin Roho ta Abu takum bi wonusu fi intum.</w:t>
      </w:r>
      <w:r>
        <w:rPr>
          <w:vertAlign w:val="superscript"/>
        </w:rPr>
        <w:t>21</w:t>
      </w:r>
      <w:r>
        <w:t xml:space="preserve">Aku bi selimu aku to le mutu, wa abu bi selimu jena tou. Iyal bi gum did abuhat tomon wa bi kun sabab le umon ashan bi mutu. </w:t>
      </w:r>
      <w:r>
        <w:rPr>
          <w:vertAlign w:val="superscript"/>
        </w:rPr>
        <w:t>22</w:t>
      </w:r>
      <w:r>
        <w:t xml:space="preserve">Ai zol bi karahu intum ashan isim tai. Lakin le kulu zol al bi istahmal le akir, zol dak bi kalisu. </w:t>
      </w:r>
      <w:r>
        <w:rPr>
          <w:vertAlign w:val="superscript"/>
        </w:rPr>
        <w:t>23</w:t>
      </w:r>
      <w:r>
        <w:t>Izakan umon bi amulu le intum itahadad fi medina de, jere le medina tani, hagiga ana bi kelim le intum, Intum ma bi ruwa le mudun ta Israel gubal Ibin al insan bi ja</w:t>
      </w:r>
      <w:r>
        <w:rPr>
          <w:vertAlign w:val="superscript"/>
        </w:rPr>
        <w:t>24</w:t>
      </w:r>
      <w:r>
        <w:t xml:space="preserve">Telmiz ma kebir min ustaz tou, wele kadam fok seid tou. </w:t>
      </w:r>
      <w:r>
        <w:rPr>
          <w:vertAlign w:val="superscript"/>
        </w:rPr>
        <w:t>25</w:t>
      </w:r>
      <w:r>
        <w:t>Huwo kifaya le telmiz ashan bikun ze ustaz tou, wa kadam ze seid tou. Kan umon nadi sidi al bet Beelzebul, asma al umon bi nadi be nas ta bet tou bikun batal kalis!</w:t>
      </w:r>
      <w:r>
        <w:rPr>
          <w:vertAlign w:val="superscript"/>
        </w:rPr>
        <w:t>26</w:t>
      </w:r>
      <w:r>
        <w:t xml:space="preserve">Ashan kida mata kafu umon, mafi haja mokful al ma bi zahir, wa mafi haja dusu al ma bi arufu. </w:t>
      </w:r>
      <w:r>
        <w:rPr>
          <w:vertAlign w:val="superscript"/>
        </w:rPr>
        <w:t>27</w:t>
      </w:r>
      <w:r>
        <w:t>kalam al Ana wori le inta fi duluma, wori be nahar, wa kalam al inta asuma be sot tehet be adana taki, wori be sot fok le nas ashan bi asuma.</w:t>
      </w:r>
      <w:r>
        <w:rPr>
          <w:vertAlign w:val="superscript"/>
        </w:rPr>
        <w:t>28</w:t>
      </w:r>
      <w:r>
        <w:t xml:space="preserve">Mata kafu del al bi katulu jisim lakin ma bi katulu roho. Lakin, kafu huwo al bi agder demiru roho wa jisim fi johanam. </w:t>
      </w:r>
      <w:r>
        <w:rPr>
          <w:vertAlign w:val="superscript"/>
        </w:rPr>
        <w:t>29</w:t>
      </w:r>
      <w:r>
        <w:t xml:space="preserve">Itnin tiyur suhar ma bi isteru be shiling? Lisa mafi wahid min umon waga tehet bidun ilim min Abu takum. </w:t>
      </w:r>
      <w:r>
        <w:rPr>
          <w:vertAlign w:val="superscript"/>
        </w:rPr>
        <w:t>30</w:t>
      </w:r>
      <w:r>
        <w:t xml:space="preserve">Lakin hata shar ta ras taki adad tou arufu. </w:t>
      </w:r>
      <w:r>
        <w:rPr>
          <w:vertAlign w:val="superscript"/>
        </w:rPr>
        <w:t>31</w:t>
      </w:r>
      <w:r>
        <w:t>Mata kafu. inta mohim shedid min tiyur ketir al suhar.</w:t>
      </w:r>
      <w:r>
        <w:rPr>
          <w:vertAlign w:val="superscript"/>
        </w:rPr>
        <w:t>32</w:t>
      </w:r>
      <w:r>
        <w:t xml:space="preserve">Ashan kida ai wahid al be sahidu ana gidam nas, Ana bi sahidu gidam Abui al fi samah. </w:t>
      </w:r>
      <w:r>
        <w:rPr>
          <w:vertAlign w:val="superscript"/>
        </w:rPr>
        <w:t>33</w:t>
      </w:r>
      <w:r>
        <w:t>Lakin Zol al ankuru ana gidam nas, Ana kaman bi ankuru huwo gidam abui al fi samah</w:t>
      </w:r>
      <w:r>
        <w:rPr>
          <w:vertAlign w:val="superscript"/>
        </w:rPr>
        <w:t>34</w:t>
      </w:r>
      <w:r>
        <w:t xml:space="preserve">Mata fekir be-inu Ana ja ashan jibu salam le ard. Ana ma ja ashan jibu salam, lakin shef. </w:t>
      </w:r>
      <w:r>
        <w:rPr>
          <w:vertAlign w:val="superscript"/>
        </w:rPr>
        <w:t>35</w:t>
      </w:r>
      <w:r>
        <w:t xml:space="preserve">Ana ja ashan kalik weled did abu tou. wa biniya did umu, wa mara did nesiba tou al mara. </w:t>
      </w:r>
      <w:r>
        <w:rPr>
          <w:vertAlign w:val="superscript"/>
        </w:rPr>
        <w:t>36</w:t>
      </w:r>
      <w:r>
        <w:t>Adu ta zol rajil bikun min nas ta bet tou.</w:t>
      </w:r>
      <w:r>
        <w:rPr>
          <w:vertAlign w:val="superscript"/>
        </w:rPr>
        <w:t>37</w:t>
      </w:r>
      <w:r>
        <w:t xml:space="preserve">Zol al bi hibu abu wele umu aktar min ana ma bi istehik ashan bikun telmiz tai: wa zol al bi hibu weled wele biniya tou aktar min ana ma bi istehik ashan bikun telmiz tai. </w:t>
      </w:r>
      <w:r>
        <w:rPr>
          <w:vertAlign w:val="superscript"/>
        </w:rPr>
        <w:t>38</w:t>
      </w:r>
      <w:r>
        <w:t xml:space="preserve">Zol al ma bi arfa selib tou wa ja wara tai ma bi istehik ashan bikun tai. </w:t>
      </w:r>
      <w:r>
        <w:rPr>
          <w:vertAlign w:val="superscript"/>
        </w:rPr>
        <w:t>39</w:t>
      </w:r>
      <w:r>
        <w:t>Zol al ligo haya tou bi woduru haya de. Lakin zol al bi woduru haya tou ashan ana bi ligo haya al hagiga.</w:t>
      </w:r>
      <w:r>
        <w:rPr>
          <w:vertAlign w:val="superscript"/>
        </w:rPr>
        <w:t>40</w:t>
      </w:r>
      <w:r>
        <w:t xml:space="preserve">Ai zol al rahibu intum rahibu ana, ai zol al rahibu ana kaman rahibu huwo al rasulu ana. </w:t>
      </w:r>
      <w:r>
        <w:rPr>
          <w:vertAlign w:val="superscript"/>
        </w:rPr>
        <w:t>41</w:t>
      </w:r>
      <w:r>
        <w:t>Ai zol al rahibu nebi leanu huwo nebi bi akudu makafa ta nebi, wa ai zol al rahibu rojul al saleh leanu huwo rojul saleh bi akudu makafa ta rojul saleh.</w:t>
      </w:r>
      <w:r>
        <w:rPr>
          <w:vertAlign w:val="superscript"/>
        </w:rPr>
        <w:t>42</w:t>
      </w:r>
      <w:r>
        <w:t>Ai zol al wodi le wahid min suhar del, hata kan kubaya ta moya barid asham bi asurub, leanu huwo telmiz, hagiga Ana bi kelim le intum, Huwo be ai teriga ma bi agder fagit makafa tou.''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Yesu akawaita wanafunzi wake kumi na wawili pamoja na kuwapa mamlaka juu ya pepo wachafu, kuwakemea na kuwafukuza na kuponya aina zote za maradhi na aina zote za magonjwa.</w:t>
      </w:r>
      <w:r>
        <w:rPr>
          <w:vertAlign w:val="superscript"/>
        </w:rPr>
        <w:t>2</w:t>
      </w:r>
      <w:r>
        <w:t>Majina ya mitume kumi na wawili ni haya. La kwanza, Simeoni (ambaye pia anaitwa Petro), na Andrea kaka yake, Yakobo mwana wa Zebedayo, na Yohana kaka yake:</w:t>
      </w:r>
      <w:r>
        <w:rPr>
          <w:vertAlign w:val="superscript"/>
        </w:rPr>
        <w:t>3</w:t>
      </w:r>
      <w:r>
        <w:t>Filipo, na Bartelemayo, Thomaso, na Mathayo mtoza ushuru, Yakobo mwana wa Alfayo, na Tadeo,</w:t>
      </w:r>
      <w:r>
        <w:rPr>
          <w:vertAlign w:val="superscript"/>
        </w:rPr>
        <w:t>4</w:t>
      </w:r>
      <w:r>
        <w:t>Simoni mkananayo, na Yuda Iskariote, ambaye alimsaliti.</w:t>
      </w:r>
    </w:p>
    <w:p>
      <w:r/>
      <w:r>
        <w:rPr>
          <w:vertAlign w:val="superscript"/>
        </w:rPr>
        <w:t>5</w:t>
      </w:r>
      <w:r>
        <w:t>Hawa kumi na wawili Yesu aliwatuma. Naye aliwaelekeza akisema, “Msiende sehemu wanakoishi wamataifa na msiingie kwenye miji ya Wasamaria.</w:t>
      </w:r>
      <w:r>
        <w:rPr>
          <w:vertAlign w:val="superscript"/>
        </w:rPr>
        <w:t>6</w:t>
      </w:r>
      <w:r>
        <w:t>Badala yake, mwende kwa kondoo waliopotea wa nyumba ya Israel.</w:t>
      </w:r>
      <w:r>
        <w:rPr>
          <w:vertAlign w:val="superscript"/>
        </w:rPr>
        <w:t>7</w:t>
      </w:r>
      <w:r>
        <w:t>Na mnapokwenda, hubirini na kusema, ‘Ufalme wa mbinguni umekaribia.’</w:t>
      </w:r>
      <w:r>
        <w:rPr>
          <w:vertAlign w:val="superscript"/>
        </w:rPr>
        <w:t>8</w:t>
      </w:r>
      <w:r>
        <w:t>Ponyeni wagonjwa, fufueni wafu, takaseni wenye ukoma na fukuzeni pepo. Mmepokea bure, toeni bure.</w:t>
      </w:r>
      <w:r>
        <w:rPr>
          <w:vertAlign w:val="superscript"/>
        </w:rPr>
        <w:t>9</w:t>
      </w:r>
      <w:r>
        <w:t>Msichukue dhahabu, almasi au shaba kwenye pochi zenu.</w:t>
      </w:r>
      <w:r>
        <w:rPr>
          <w:vertAlign w:val="superscript"/>
        </w:rPr>
        <w:t>10</w:t>
      </w:r>
      <w:r>
        <w:t>Usichukue mkoba katika safari yenu, au nguo za ziada, viatu au fimbo, kwa kuwa mfanyakazi anastahili chakula chake.</w:t>
      </w:r>
      <w:r>
        <w:rPr>
          <w:vertAlign w:val="superscript"/>
        </w:rPr>
        <w:t>11</w:t>
      </w:r>
      <w:r>
        <w:t>Mji wowote au kijiji mtakachoingia, tafuteni ambaye anastahili na mkae pale mpaka mtakapoondoka.</w:t>
      </w:r>
      <w:r>
        <w:rPr>
          <w:vertAlign w:val="superscript"/>
        </w:rPr>
        <w:t>12</w:t>
      </w:r>
      <w:r>
        <w:t>Mtakapoingia katika nyumba salimieni.</w:t>
      </w:r>
      <w:r>
        <w:rPr>
          <w:vertAlign w:val="superscript"/>
        </w:rPr>
        <w:t>13</w:t>
      </w:r>
      <w:r>
        <w:t>Endapo nyumba inastahili, amani yenu ibaki pale, lakini kama nyumba haistahili, amani yenu iondoke pamoja nanyi.</w:t>
      </w:r>
      <w:r>
        <w:rPr>
          <w:vertAlign w:val="superscript"/>
        </w:rPr>
        <w:t>14</w:t>
      </w:r>
      <w:r>
        <w:t>Na kwa wale wasiowapokea ninyi au kusikiliza maneno yenu, wakati mnaondoka kwenye nyumba au mji huo, kung'uta mavumbi ya nyayo zenu mahali hapo.</w:t>
      </w:r>
      <w:r>
        <w:rPr>
          <w:vertAlign w:val="superscript"/>
        </w:rPr>
        <w:t>15</w:t>
      </w:r>
      <w:r>
        <w:t>Kweli ninawaambia, itakuwa ya kustahimili zaidi miji ya Sodoma na Gomorah siku ya hukumu kuliko mji huo.</w:t>
      </w:r>
    </w:p>
    <w:p>
      <w:r/>
      <w:r>
        <w:rPr>
          <w:vertAlign w:val="superscript"/>
        </w:rPr>
        <w:t>16</w:t>
      </w:r>
      <w:r>
        <w:t>Angalia, ninawatuma kama kondoo katikati ya mbwa mwitu, kwa hiyo iweni na werevu kama nyoka na wapole kama njiwa.</w:t>
      </w:r>
      <w:r>
        <w:rPr>
          <w:vertAlign w:val="superscript"/>
        </w:rPr>
        <w:t>17</w:t>
      </w:r>
      <w:r>
        <w:t>Muwe waangalifu na watu, watawapeleka kwenye mabaraza, na watawapiga kwenye masinagogi.</w:t>
      </w:r>
      <w:r>
        <w:rPr>
          <w:vertAlign w:val="superscript"/>
        </w:rPr>
        <w:t>18</w:t>
      </w:r>
      <w:r>
        <w:t>Na mtaletwa mbele ya wakuu na wafalme kwa ajili yangu, kama ushuhuda kwao na kwa mataifa.</w:t>
      </w:r>
      <w:r>
        <w:rPr>
          <w:vertAlign w:val="superscript"/>
        </w:rPr>
        <w:t>19</w:t>
      </w:r>
      <w:r>
        <w:t>Pindi watakapowashutumu, msiwe na wasiwasi jinsi gani au nini cha kuongea, kwa kuwa kitu cha kusema mtapewa kwa wakati huo.</w:t>
      </w:r>
      <w:r>
        <w:rPr>
          <w:vertAlign w:val="superscript"/>
        </w:rPr>
        <w:t>20</w:t>
      </w:r>
      <w:r>
        <w:t>Kwa kuwa sio ninyi mtakaoongea, lakini Roho wa Baba yenu ataongea ndani yenu.</w:t>
      </w:r>
      <w:r>
        <w:rPr>
          <w:vertAlign w:val="superscript"/>
        </w:rPr>
        <w:t>21</w:t>
      </w:r>
      <w:r>
        <w:t>Ndugu atamwinukia ndugu yake kumwua, na baba kwa mtoto wake. Watoto watainuka dhidi ya wazazi, na kuwasababishia kifo.</w:t>
      </w:r>
      <w:r>
        <w:rPr>
          <w:vertAlign w:val="superscript"/>
        </w:rPr>
        <w:t>22</w:t>
      </w:r>
      <w:r>
        <w:t>Nanyi mtachukiwa na kila mtu kwa sababu ya jina langu. Lakini yeyote atakayevumilia mpaka mwisho mtu huyo ataokolewa.</w:t>
      </w:r>
      <w:r>
        <w:rPr>
          <w:vertAlign w:val="superscript"/>
        </w:rPr>
        <w:t>23</w:t>
      </w:r>
      <w:r>
        <w:t>Pindi wanapowatesa katika mji huu, kimbilieni mji unaofuata, kwa kweli ninawaambia, hamtakuwa mmekwenda kwenye miji yote ya Israeli kabla ya Mwana wa Adam hajarudi.</w:t>
      </w:r>
    </w:p>
    <w:p>
      <w:r/>
      <w:r>
        <w:rPr>
          <w:vertAlign w:val="superscript"/>
        </w:rPr>
        <w:t>24</w:t>
      </w:r>
      <w:r>
        <w:t>Mwanafunzi si mkuu kuliko mwalimu wake, wala mtumwa aliye juu ya Bwana wake.</w:t>
      </w:r>
      <w:r>
        <w:rPr>
          <w:vertAlign w:val="superscript"/>
        </w:rPr>
        <w:t>25</w:t>
      </w:r>
      <w:r>
        <w:t>Inatosha kwa mwanafunzi kwamba awe kama mwalimu wake, na mtumishi kama Bwana wake. Ikiwa wamemwita Bwana wa nyumba Belzabuli, ni kwa kiasi gani zaidi watawakashifu wa nyumba yake!</w:t>
      </w:r>
    </w:p>
    <w:p>
      <w:r/>
      <w:r>
        <w:rPr>
          <w:vertAlign w:val="superscript"/>
        </w:rPr>
        <w:t>26</w:t>
      </w:r>
      <w:r>
        <w:t>Hivyo basi msiwahofu wao, kwa kuwa hakuna jambo ambalo halitafunuliwa, na hakuna lililofichika ambalo halitajulikana.</w:t>
      </w:r>
      <w:r>
        <w:rPr>
          <w:vertAlign w:val="superscript"/>
        </w:rPr>
        <w:t>27</w:t>
      </w:r>
      <w:r>
        <w:t>Kile ninachowaambia gizani, mkiseme nuruni, na mnachokisikia kwa ulaini masikioni mwenu, mkitangaze mkiwa juu ya nyumba.</w:t>
      </w:r>
      <w:r>
        <w:rPr>
          <w:vertAlign w:val="superscript"/>
        </w:rPr>
        <w:t>28</w:t>
      </w:r>
      <w:r>
        <w:t>Msiwaogope wale ambao wanaua mwili lakini hawana uwezo wa kuua roho. Badala yake, mwogopeni yule ambaye awezaye kuangamiza mwili na roho kule kuzimu.</w:t>
      </w:r>
      <w:r>
        <w:rPr>
          <w:vertAlign w:val="superscript"/>
        </w:rPr>
        <w:t>29</w:t>
      </w:r>
      <w:r>
        <w:t>Je kasuku wawili hawauzwi kwa senti ndogo? Hata hivyo hakuna anayeweza kuanguka chini bila Baba yenu kufahamu.</w:t>
      </w:r>
      <w:r>
        <w:rPr>
          <w:vertAlign w:val="superscript"/>
        </w:rPr>
        <w:t>30</w:t>
      </w:r>
      <w:r>
        <w:t>Lakini hata idadi ya nywele zenu zimehesabiwa.</w:t>
      </w:r>
      <w:r>
        <w:rPr>
          <w:vertAlign w:val="superscript"/>
        </w:rPr>
        <w:t>31</w:t>
      </w:r>
      <w:r>
        <w:t>Msiwe na hofu, kwa kuwa mnathamani zaidi kuliko kasuku wengi.</w:t>
      </w:r>
      <w:r>
        <w:rPr>
          <w:vertAlign w:val="superscript"/>
        </w:rPr>
        <w:t>32</w:t>
      </w:r>
      <w:r>
        <w:t>Hivyo basi kila mmoja atakaye nikiri mbele za watu, nami pia nitamkiri mbele ya Baba yangu aliye mbinguni.</w:t>
      </w:r>
      <w:r>
        <w:rPr>
          <w:vertAlign w:val="superscript"/>
        </w:rPr>
        <w:t>33</w:t>
      </w:r>
      <w:r>
        <w:t>Lakini yeye atakaye nikana mbele za watu, nami pia nitamkana mbele ya Baba yangu aliye mbinguni.</w:t>
      </w:r>
    </w:p>
    <w:p>
      <w:r/>
      <w:r>
        <w:rPr>
          <w:vertAlign w:val="superscript"/>
        </w:rPr>
        <w:t>34</w:t>
      </w:r>
      <w:r>
        <w:t>Msifikiri kwamba nimekuja kuleta amani duniani. Sikuja kuleta amani, lakini upanga.</w:t>
      </w:r>
      <w:r>
        <w:rPr>
          <w:vertAlign w:val="superscript"/>
        </w:rPr>
        <w:t>35</w:t>
      </w:r>
      <w:r>
        <w:t>Kwa kuwa nilikuja kumweka mtu apingane na baba yake, na binti dhidi ya mama yake, na mkwe dhidi ya mama mkwe wake.</w:t>
      </w:r>
      <w:r>
        <w:rPr>
          <w:vertAlign w:val="superscript"/>
        </w:rPr>
        <w:t>36</w:t>
      </w:r>
      <w:r>
        <w:t>Adui wa mtu watakuwa wale wa nyumbani mwake.</w:t>
      </w:r>
      <w:r>
        <w:rPr>
          <w:vertAlign w:val="superscript"/>
        </w:rPr>
        <w:t>37</w:t>
      </w:r>
      <w:r>
        <w:t>Yeye ambaye anampenda baba au mama zaidi kuliko mimi huyo hanistahili. Na yeye anayempenda kijana au binti zaidi kuliko mimi huyo hanistahili.</w:t>
      </w:r>
      <w:r>
        <w:rPr>
          <w:vertAlign w:val="superscript"/>
        </w:rPr>
        <w:t>38</w:t>
      </w:r>
      <w:r>
        <w:t>Yeye ambaye hatabeba msalaba na kunifuata mimi hanistahili.</w:t>
      </w:r>
      <w:r>
        <w:rPr>
          <w:vertAlign w:val="superscript"/>
        </w:rPr>
        <w:t>39</w:t>
      </w:r>
      <w:r>
        <w:t>Yeye atakayetafuta maisha atayapoteza. Lakini yeye atakayepoteza maisha kwa ajili yangu atayapata.</w:t>
      </w:r>
    </w:p>
    <w:p>
      <w:pPr>
        <w:pBdr>
          <w:bottom w:val="single" w:sz="6" w:space="1" w:color="auto"/>
        </w:pBdr>
      </w:pPr>
      <w:r/>
      <w:r>
        <w:rPr>
          <w:vertAlign w:val="superscript"/>
        </w:rPr>
        <w:t>40</w:t>
      </w:r>
      <w:r>
        <w:t>Yeye atakayewakaribisha amenikaribisha mimi, na yeye atakayenikaribisha mimi amemkaribisha yeye aliyenituma mimi.</w:t>
      </w:r>
      <w:r>
        <w:rPr>
          <w:vertAlign w:val="superscript"/>
        </w:rPr>
        <w:t>41</w:t>
      </w:r>
      <w:r>
        <w:t>Na yeye atakayemkaribisha nabii kwa sababu ni nabii atapokea thawabu ya nabii. Na yeye atakayemkaribisha mwenye haki kwa sababu ni mtu wa haki atapokea thawabu ya mtu wa haki.</w:t>
      </w:r>
      <w:r>
        <w:rPr>
          <w:vertAlign w:val="superscript"/>
        </w:rPr>
        <w:t>42</w:t>
      </w:r>
      <w:r>
        <w:t>Yeyote atakayempatia mmoja wa wadogo hawa, hata kikombe cha maji ya kunywa ya baridi, kwa sababu yeye ni mwanafunzi, kweli ninawaambia, yeye hawezi kukosa kwa njia yeyote thawabu yake.”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10:1</w:t>
      </w:r>
      <w:r/>
    </w:p>
    <w:p>
      <w:pPr>
        <w:pStyle w:val="Heading5"/>
      </w:pPr>
      <w:r>
        <w:t>Sentensi unganishi</w:t>
      </w:r>
      <w:r/>
    </w:p>
    <w:p>
      <w:r/>
      <w:r>
        <w:t>Hii inafungua habari ya Yesu akiwatuma wanafunzi wake wakafanye kazi yake.</w:t>
      </w:r>
      <w:r/>
    </w:p>
    <w:p>
      <w:pPr>
        <w:pStyle w:val="Heading5"/>
      </w:pPr>
      <w:r>
        <w:t>akawaita wanafunzi wake kumi na wawili pamoja</w:t>
      </w:r>
      <w:r/>
    </w:p>
    <w:p>
      <w:r/>
      <w:r>
        <w:t>"Akawaelezea wanafunzi wake 12"</w:t>
      </w:r>
      <w:r/>
    </w:p>
    <w:p>
      <w:pPr>
        <w:pStyle w:val="Heading5"/>
      </w:pPr>
      <w:r>
        <w:t>akawapa mamlaka</w:t>
      </w:r>
      <w:r/>
    </w:p>
    <w:p>
      <w:r/>
      <w:r>
        <w:t>Uwe na uhakika kwamba ujumbe unakuwa wazi kuwasilisha kwamba haya mamlaka yalikuwa 1) ni kufukuza roho chafu na 2) kuponya magonjwa na udhaifu</w:t>
      </w:r>
      <w:r/>
    </w:p>
    <w:p>
      <w:pPr>
        <w:pStyle w:val="Heading5"/>
      </w:pPr>
      <w:r>
        <w:t>kuwafukuza</w:t>
      </w:r>
      <w:r/>
    </w:p>
    <w:p>
      <w:r/>
      <w:r>
        <w:t>"kuwafanya roho wachafu waondoke"</w:t>
      </w:r>
      <w:r/>
    </w:p>
    <w:p>
      <w:pPr>
        <w:pStyle w:val="Heading5"/>
      </w:pPr>
      <w:r>
        <w:t>kila aina ya magonjwa na kila aina za udhaifu</w:t>
      </w:r>
      <w:r/>
    </w:p>
    <w:p>
      <w:r/>
      <w:r>
        <w:t>"kila ugonjwa na kila udhaifu." Maneno "ugojwa" na "udhaifu" ni kama yanakaribia kufanana lakini yanapaswa kutafsiliwa tofauti kama inawezekana. "Ugonjwa" ni kisababishi cha mtu kuwa dhaifu. "Udhaifu" ni ukosefu wa nguvu mwilini au kisababishi ambacho matokeo yake ni kuwa na ugonjwa.</w:t>
      </w:r>
      <w:r/>
    </w:p>
    <w:p>
      <w:pPr>
        <w:pStyle w:val="Heading4"/>
      </w:pPr>
      <w:r>
        <w:t>Matthew 10:2</w:t>
      </w:r>
      <w:r/>
    </w:p>
    <w:p>
      <w:pPr>
        <w:pStyle w:val="Heading5"/>
      </w:pPr>
      <w:r>
        <w:t>Maelezo kwa ujumla</w:t>
      </w:r>
      <w:r/>
    </w:p>
    <w:p>
      <w:r/>
      <w:r>
        <w:t>Hapa mwanadishi anatoa majina kumi na mbili ya mitume kama taarifa ya itoayo picha ya nyuma.</w:t>
      </w:r>
      <w:r/>
    </w:p>
    <w:p>
      <w:pPr>
        <w:pStyle w:val="Heading5"/>
      </w:pPr>
      <w:r>
        <w:t>sasa</w:t>
      </w:r>
      <w:r/>
    </w:p>
    <w:p>
      <w:r/>
      <w:r>
        <w:t>Neno hili limetumika hapa kuonesha mwanzo wa simulizi jipya. Hapa Mathayo anaonesha historia ya maisha ya mitume kumi na wawili.</w:t>
      </w:r>
      <w:r/>
    </w:p>
    <w:p>
      <w:pPr>
        <w:pStyle w:val="Heading5"/>
      </w:pPr>
      <w:r>
        <w:t>Mitume kumi na wawili</w:t>
      </w:r>
      <w:r/>
    </w:p>
    <w:p>
      <w:r/>
      <w:r>
        <w:t>Hili kundi ni sawa na kusema "wanafunzi kumi na wawili" katka 10:1</w:t>
      </w:r>
      <w:r/>
    </w:p>
    <w:p>
      <w:pPr>
        <w:pStyle w:val="Heading5"/>
      </w:pPr>
      <w:r>
        <w:t>Kwanza</w:t>
      </w:r>
      <w:r/>
    </w:p>
    <w:p>
      <w:r/>
      <w:r>
        <w:t>Hi ya kwanza kwa mpangilio si kwa safu</w:t>
      </w:r>
      <w:r/>
    </w:p>
    <w:p>
      <w:pPr>
        <w:pStyle w:val="Heading5"/>
      </w:pPr>
      <w:r>
        <w:t>Mkananayo</w:t>
      </w:r>
      <w:r/>
    </w:p>
    <w:p>
      <w:r/>
      <w:r>
        <w:t>Hii inaweza kumaanisha yafuatayo 1) "Mkananayo" hii ni sifa iliyoonesha kuwa alikuwa ni mshirika wa kundi lililotaka kuwaweke huru wayahudi kutoka kwenye utawala wa Warumi. "Mzalendo" au "mmajumui" au 2) Mkereketwa ni neno linalonesha mtu mwenye kutamani kumjengea heshima Muungu. "mwenye uchu"</w:t>
      </w:r>
      <w:r/>
    </w:p>
    <w:p>
      <w:pPr>
        <w:pStyle w:val="Heading5"/>
      </w:pPr>
      <w:r>
        <w:t>Mathayo mtoza ushuru</w:t>
      </w:r>
      <w:r/>
    </w:p>
    <w:p>
      <w:r/>
      <w:r>
        <w:t>"Mathayo ambaye alikuwa mtoza ushuru"</w:t>
      </w:r>
      <w:r/>
    </w:p>
    <w:p>
      <w:pPr>
        <w:pStyle w:val="Heading5"/>
      </w:pPr>
      <w:r>
        <w:t>ambaye atamsaliti yeye</w:t>
      </w:r>
      <w:r/>
    </w:p>
    <w:p>
      <w:r/>
      <w:r>
        <w:t>"ambaye atamsaliti Yesu"</w:t>
      </w:r>
      <w:r/>
    </w:p>
    <w:p>
      <w:pPr>
        <w:pStyle w:val="Heading4"/>
      </w:pPr>
      <w:r>
        <w:t>Matthew 10:5</w:t>
      </w:r>
      <w:r/>
    </w:p>
    <w:p>
      <w:pPr>
        <w:pStyle w:val="Heading5"/>
      </w:pPr>
      <w:r>
        <w:t>Sentensi unganishi</w:t>
      </w:r>
      <w:r/>
    </w:p>
    <w:p>
      <w:r/>
      <w:r>
        <w:t>Hapa Yesu anaanza kutoa maelekezo kwa wanafunzi wake juu ya jinsi wanavyopaswa kufanya na wategemee nini wakienda kuhubiri.</w:t>
      </w:r>
      <w:r/>
    </w:p>
    <w:p>
      <w:pPr>
        <w:pStyle w:val="Heading5"/>
      </w:pPr>
      <w:r>
        <w:t>Maelezo kwa ujumla</w:t>
      </w:r>
      <w:r/>
    </w:p>
    <w:p>
      <w:r/>
      <w:r>
        <w:t>Ijapokuwa mstari wa tano unaanza kwa kusema kuwa alaiwatuma thenashara, Yesualiwapa maelekezo haya kabla ya kuwatuma.</w:t>
      </w:r>
      <w:r/>
    </w:p>
    <w:p>
      <w:pPr>
        <w:pStyle w:val="Heading5"/>
      </w:pPr>
      <w:r>
        <w:t>Hawa kumi na wawili Yesu aliwatuma</w:t>
      </w:r>
      <w:r/>
    </w:p>
    <w:p>
      <w:r/>
      <w:r>
        <w:t>"Yesu aliwatuma hawa wanaume kumi na wawili" au "Walikuwa ni hawa wanaume kumi na wawili ambao Yesu aliwatuma"</w:t>
      </w:r>
      <w:r/>
    </w:p>
    <w:p>
      <w:pPr>
        <w:pStyle w:val="Heading5"/>
      </w:pPr>
      <w:r>
        <w:t>aliwatuma</w:t>
      </w:r>
      <w:r/>
    </w:p>
    <w:p>
      <w:r/>
      <w:r>
        <w:t>Yesu aliwatuma kwa kusudi maalumu.</w:t>
      </w:r>
      <w:r/>
    </w:p>
    <w:p>
      <w:pPr>
        <w:pStyle w:val="Heading5"/>
      </w:pPr>
      <w:r>
        <w:t>Naye akawaelekeza wao</w:t>
      </w:r>
      <w:r/>
    </w:p>
    <w:p>
      <w:r/>
      <w:r>
        <w:t>"Naye aliwaambia kitu gani walipaswa kutenda" au "aliwaamuru wao"</w:t>
      </w:r>
      <w:r/>
    </w:p>
    <w:p>
      <w:pPr>
        <w:pStyle w:val="Heading5"/>
      </w:pPr>
      <w:r>
        <w:t>Kondoo aliyepotea wa nyumba ya Israel</w:t>
      </w:r>
      <w:r/>
    </w:p>
    <w:p>
      <w:r/>
      <w:r>
        <w:t>Hiki ni kirai kinacholinganisha taifa zima la israel na kondoo ambao wamejitenga kutoka kwa mchungaji</w:t>
      </w:r>
      <w:r/>
    </w:p>
    <w:p>
      <w:pPr>
        <w:pStyle w:val="Heading5"/>
      </w:pPr>
      <w:r>
        <w:t>nyumba ya Israel</w:t>
      </w:r>
      <w:r/>
    </w:p>
    <w:p>
      <w:r/>
      <w:r>
        <w:t>Haya maelezo yana maanisha taifa la Israel. "watu wa Israel" au "kizazi cha Israel"</w:t>
      </w:r>
      <w:r/>
    </w:p>
    <w:p>
      <w:pPr>
        <w:pStyle w:val="Heading5"/>
      </w:pPr>
      <w:r>
        <w:t>Mnapokwenda</w:t>
      </w:r>
      <w:r/>
    </w:p>
    <w:p>
      <w:r/>
      <w:r>
        <w:t>Kiwakilishi "mna" ni cha wingi na kinamaanisha mitume kumi na wawili.</w:t>
      </w:r>
      <w:r/>
    </w:p>
    <w:p>
      <w:pPr>
        <w:pStyle w:val="Heading5"/>
      </w:pPr>
      <w:r>
        <w:t>Ufalme wa mbinguni umekaribia</w:t>
      </w:r>
      <w:r/>
    </w:p>
    <w:p>
      <w:r/>
      <w:r>
        <w:t>Hiki kirai cha "ufalme wa mbinguni", kinapatikana katika injili ya Mathayo tu. Kinamaanisha Mungu ni mfalalme. kama inawezekana tumia neno "mbinguni" katikatafsiri zako. "Mungu wetu wa mbinguni atajidhihirisha mapema kuw a yeyeni mfalme. Tazama ilivyotafsiriwa katika 3:1</w:t>
      </w:r>
      <w:r/>
    </w:p>
    <w:p>
      <w:pPr>
        <w:pStyle w:val="Heading4"/>
      </w:pPr>
      <w:r>
        <w:t>Matthew 10:8</w:t>
      </w:r>
      <w:r/>
    </w:p>
    <w:p>
      <w:pPr>
        <w:pStyle w:val="Heading5"/>
      </w:pPr>
      <w:r>
        <w:t>Sentensi unganishi</w:t>
      </w:r>
      <w:r/>
    </w:p>
    <w:p>
      <w:r/>
      <w:r>
        <w:t>Yesu anaendele kuwaelekeza wanafunzi wake mambo ya kufanya watakapoenda kuhubiri.</w:t>
      </w:r>
      <w:r/>
    </w:p>
    <w:p>
      <w:pPr>
        <w:pStyle w:val="Heading5"/>
      </w:pPr>
      <w:r>
        <w:t>mme....zenu</w:t>
      </w:r>
      <w:r/>
    </w:p>
    <w:p>
      <w:r/>
      <w:r>
        <w:t>Hivi ni viwakilishi vya wingi vinavyomaanisha mitume kumi na wawili</w:t>
      </w:r>
      <w:r/>
    </w:p>
    <w:p>
      <w:pPr>
        <w:pStyle w:val="Heading5"/>
      </w:pPr>
      <w:r>
        <w:t>Mmepokea bure toeni bure</w:t>
      </w:r>
      <w:r/>
    </w:p>
    <w:p>
      <w:r/>
      <w:r>
        <w:t>kuna taarifa hapa ambazo hazikuelezwa, lakini inaeleweka . " Nilwasaidia na kuwafundisheni neno la Mungu bure. Kwa hiyo msiwafanye watu wengine wawalipe kwa lengo la kuwasaidia au kuwafundisha ukweli wa Munugu.</w:t>
      </w:r>
      <w:r/>
    </w:p>
    <w:p>
      <w:pPr>
        <w:pStyle w:val="Heading5"/>
      </w:pPr>
      <w:r>
        <w:t>dhahabu,fedha au shaba</w:t>
      </w:r>
      <w:r/>
    </w:p>
    <w:p>
      <w:r/>
      <w:r>
        <w:t>Hizi ni metali ambazo zilitumika kutengeneza sarafu. Hii orodha ni ya hela, ikiwa metali hazijulikani katika eneo lako, tafasiri orodha kama"hela."</w:t>
      </w:r>
      <w:r/>
    </w:p>
    <w:p>
      <w:pPr>
        <w:pStyle w:val="Heading5"/>
      </w:pPr>
      <w:r>
        <w:t>pochi</w:t>
      </w:r>
      <w:r/>
    </w:p>
    <w:p>
      <w:r/>
      <w:r>
        <w:t>Hii ina maana "mkanda" au "mkanda wa fedha," lakini kinamaanisha chochote kinachotumika kubebea hela. Mkanda ni kitu kirefu cha kujifunga cha nguo au ngozi kinachopita begani. Kilikuwa ni kipana ambacho kiliweza kukunjwa na kutumiwa kubeba hela</w:t>
      </w:r>
      <w:r/>
    </w:p>
    <w:p>
      <w:pPr>
        <w:pStyle w:val="Heading5"/>
      </w:pPr>
      <w:r>
        <w:t>begi la kusafiria</w:t>
      </w:r>
      <w:r/>
    </w:p>
    <w:p>
      <w:r/>
      <w:r>
        <w:t>Hii inaweza kuwa begi lolote linalotumika kubeba kitu safarini au begi linalotumiwa na mtu mmoja kukusanya chakula au hela.</w:t>
      </w:r>
      <w:r/>
    </w:p>
    <w:p>
      <w:pPr>
        <w:pStyle w:val="Heading5"/>
      </w:pPr>
      <w:r>
        <w:t>nguo ya ziada</w:t>
      </w:r>
      <w:r/>
    </w:p>
    <w:p>
      <w:r/>
      <w:r>
        <w:t>Tumia neno hilo hilo ulilotumia kwa "nguo"</w:t>
      </w:r>
      <w:r/>
    </w:p>
    <w:p>
      <w:pPr>
        <w:pStyle w:val="Heading5"/>
      </w:pPr>
      <w:r>
        <w:t>mfanyakazi</w:t>
      </w:r>
      <w:r/>
    </w:p>
    <w:p>
      <w:r/>
      <w:r>
        <w:t>"mfanyakazi"</w:t>
      </w:r>
      <w:r/>
    </w:p>
    <w:p>
      <w:pPr>
        <w:pStyle w:val="Heading5"/>
      </w:pPr>
      <w:r>
        <w:t>chakula chake</w:t>
      </w:r>
      <w:r/>
    </w:p>
    <w:p>
      <w:r/>
      <w:r>
        <w:t>Hapa "chakula" Kitu chochote ambacho ni hitaji kwa mtu.</w:t>
      </w:r>
      <w:r/>
    </w:p>
    <w:p>
      <w:pPr>
        <w:pStyle w:val="Heading4"/>
      </w:pPr>
      <w:r>
        <w:t>Matthew 10:11</w:t>
      </w:r>
      <w:r/>
    </w:p>
    <w:p>
      <w:pPr>
        <w:pStyle w:val="Heading5"/>
      </w:pPr>
      <w:r>
        <w:t>Sentensi unganishi</w:t>
      </w:r>
      <w:r/>
    </w:p>
    <w:p>
      <w:r/>
      <w:r>
        <w:t>Yesu anaendelea kuwaelekeza wanafunzi wake kuhusu nini wanachopaswa kufanya watakapoenda kuhubiri.</w:t>
      </w:r>
      <w:r/>
    </w:p>
    <w:p>
      <w:pPr>
        <w:pStyle w:val="Heading5"/>
      </w:pPr>
      <w:r>
        <w:t>mta...yenu</w:t>
      </w:r>
      <w:r/>
    </w:p>
    <w:p>
      <w:r/>
      <w:r>
        <w:t>Hivi viwakilishi vinaonyesha mitume kumi na wawili</w:t>
      </w:r>
      <w:r/>
    </w:p>
    <w:p>
      <w:pPr>
        <w:pStyle w:val="Heading5"/>
      </w:pPr>
      <w:r>
        <w:t>Kwa kila mji au kijiji mtakachoingia</w:t>
      </w:r>
      <w:r/>
    </w:p>
    <w:p>
      <w:r/>
      <w:r>
        <w:t>"Kwa "Kila mji au kijiji" mtakachokwenda" au</w:t>
      </w:r>
      <w:r/>
    </w:p>
    <w:p>
      <w:pPr>
        <w:pStyle w:val="Heading5"/>
      </w:pPr>
      <w:r>
        <w:t>Mji..kijiji</w:t>
      </w:r>
      <w:r/>
    </w:p>
    <w:p>
      <w:r/>
      <w:r>
        <w:t>"kijiji kikubwa...kijiji kidogo" au "mji mkubwa...mji mdogo." Tazama ilivyotafsriwa katika 9:35.</w:t>
      </w:r>
      <w:r/>
    </w:p>
    <w:p>
      <w:pPr>
        <w:pStyle w:val="Heading5"/>
      </w:pPr>
      <w:r>
        <w:t>anayestahili ... asiyestahili</w:t>
      </w:r>
      <w:r/>
    </w:p>
    <w:p>
      <w:r/>
      <w:r>
        <w:t>Katika 10:11-13 "anayestahili" inamaanisha mtu aliyetayari kuwakaribisha wanafunzi wa Yesu. Yesu anamlinganisha mtu asiyekuwa tayari kuwakaribisha wanafunzi wake saw namtu asiyestahili</w:t>
      </w:r>
      <w:r/>
    </w:p>
    <w:p>
      <w:pPr>
        <w:pStyle w:val="Heading5"/>
      </w:pPr>
      <w:r>
        <w:t>mkae pale mpaka mtakapoondoka</w:t>
      </w:r>
      <w:r/>
    </w:p>
    <w:p>
      <w:r/>
      <w:r>
        <w:t>Maana halisi ya sentensi hii inaweza kuwa sahihi kama itasemwa "mkae katika nyumba ya huyo mtu mpaka mtakapoondoka kwenye huo mji au kijiji"</w:t>
      </w:r>
      <w:r/>
    </w:p>
    <w:p>
      <w:pPr>
        <w:pStyle w:val="Heading5"/>
      </w:pPr>
      <w:r>
        <w:t>Mtakapoingia katika nyumba,salimuni</w:t>
      </w:r>
      <w:r/>
    </w:p>
    <w:p>
      <w:r/>
      <w:r>
        <w:t>Kirai cha "salimieni" inamaanisha isalimuni hiyo nyumba. Salamu ya kawaida kwa nyakati zile ilikuwa "amani iwe katika nyumba hii. "Kaya" inamaanisha watu wanao ishi kwenye hiyo nyumba. mkiwa mnaingia kwenye nyumba, muwasalimu watu wanaoishi ndani yake.</w:t>
      </w:r>
      <w:r/>
    </w:p>
    <w:p>
      <w:pPr>
        <w:pStyle w:val="Heading5"/>
      </w:pPr>
      <w:r>
        <w:t>nyumba inastahili</w:t>
      </w:r>
      <w:r/>
    </w:p>
    <w:p>
      <w:r/>
      <w:r>
        <w:t>"Nyumba" inamaanisha wale wanaoishi kwenye hiyo nyumba. "watu wanaoishi kwenye nyumba hiyo wakiwakaribisha vizuri" au kaya ile iwakiwakarimu vizuri"</w:t>
      </w:r>
      <w:r/>
    </w:p>
    <w:p>
      <w:pPr>
        <w:pStyle w:val="Heading5"/>
      </w:pPr>
      <w:r>
        <w:t>amani yenu ibaki pale</w:t>
      </w:r>
      <w:r/>
    </w:p>
    <w:p>
      <w:r/>
      <w:r>
        <w:t>Neno "pale" linamaanisha kaya. Nyumba hapa inamaanisha watu wanaoishi kwenye hiyo nyunba. Amani yenu ibaki pale" au "watu wanaoishi katika nyumba ile wataishi katika amani"</w:t>
      </w:r>
      <w:r/>
    </w:p>
    <w:p>
      <w:pPr>
        <w:pStyle w:val="Heading5"/>
      </w:pPr>
      <w:r>
        <w:t>amani yenu</w:t>
      </w:r>
      <w:r/>
    </w:p>
    <w:p>
      <w:r/>
      <w:r>
        <w:t>Hii ni amani ambayo mitume wanapaswa kumwomba Mungu awape wanaoishi katika nyumba.</w:t>
      </w:r>
      <w:r/>
    </w:p>
    <w:p>
      <w:pPr>
        <w:pStyle w:val="Heading5"/>
      </w:pPr>
      <w:r>
        <w:t>Kama haistahili</w:t>
      </w:r>
      <w:r/>
    </w:p>
    <w:p>
      <w:r/>
      <w:r>
        <w:t>Neno "pale" linamaanisha nyumba . "Nyumba" inamaanisha kaya. "ikiwa hawatawakaribisha vizuri" au ikiwa hawatawakarimu"</w:t>
      </w:r>
      <w:r/>
    </w:p>
    <w:p>
      <w:pPr>
        <w:pStyle w:val="Heading5"/>
      </w:pPr>
      <w:r>
        <w:t>amani yenu iondoke pamoja nanyi</w:t>
      </w:r>
      <w:r/>
    </w:p>
    <w:p>
      <w:r/>
      <w:r>
        <w:t>Yamkini ina maana zifuatazo: 1) Ikiwa nyumba haistahili, ndipo Mungu atazuia amani au baraka katika nyumba hiyo au 2) Ikiwa kaya haistahili, ndipo mitume walipaswa kufanya kitu, kama vile kumwomba Mungu asikubali heshima ya salaam za amani. Ikiwa lugha yako ina maana kama hii ya kurudisha salaam au matokeo, hivyo itumike hapa.</w:t>
      </w:r>
      <w:r/>
    </w:p>
    <w:p>
      <w:pPr>
        <w:pStyle w:val="Heading4"/>
      </w:pPr>
      <w:r>
        <w:t>Matthew 10:14</w:t>
      </w:r>
      <w:r/>
    </w:p>
    <w:p>
      <w:pPr>
        <w:pStyle w:val="Heading5"/>
      </w:pPr>
      <w:r>
        <w:t>Sentensi unganishi</w:t>
      </w:r>
      <w:r/>
    </w:p>
    <w:p>
      <w:r/>
      <w:r>
        <w:t>Yesu anaendelea kuwaelekeza wanafunzi wake cha kufanya watakapoenda kuhubiri</w:t>
      </w:r>
      <w:r/>
    </w:p>
    <w:p>
      <w:pPr>
        <w:pStyle w:val="Heading5"/>
      </w:pPr>
      <w:r>
        <w:t>Na kwa wale wasiowapokea au kusikiliza</w:t>
      </w:r>
      <w:r/>
    </w:p>
    <w:p>
      <w:r/>
      <w:r>
        <w:t>"Ikiwa hakuna watu watakaowakaribisha au kuwasikia katika mji huo"</w:t>
      </w:r>
      <w:r/>
    </w:p>
    <w:p>
      <w:pPr>
        <w:pStyle w:val="Heading5"/>
      </w:pPr>
      <w:r>
        <w:t>ninyi ... yenu</w:t>
      </w:r>
      <w:r/>
    </w:p>
    <w:p>
      <w:r/>
      <w:r>
        <w:t>Hivi ni viwakilishi vya wingi ambavyo vinamaanisha mitume kumi na mbili</w:t>
      </w:r>
      <w:r/>
    </w:p>
    <w:p>
      <w:pPr>
        <w:pStyle w:val="Heading5"/>
      </w:pPr>
      <w:r>
        <w:t>kusikiliza maneno yenu</w:t>
      </w:r>
      <w:r/>
    </w:p>
    <w:p>
      <w:r/>
      <w:r>
        <w:t>Hapa "maneno" inamaanisjha kile ambacho wanafunzi wa Yesu watasema. "kusikiliza ujumbe wenu" au "kusikiliza kile mnachotaka kusema"</w:t>
      </w:r>
      <w:r/>
    </w:p>
    <w:p>
      <w:pPr>
        <w:pStyle w:val="Heading5"/>
      </w:pPr>
      <w:r>
        <w:t>mji</w:t>
      </w:r>
      <w:r/>
    </w:p>
    <w:p>
      <w:r/>
      <w:r>
        <w:t>Unaweza kutafsiri kama ulivyofanya kwa njia hiyo hiyo</w:t>
      </w:r>
      <w:r/>
    </w:p>
    <w:p>
      <w:pPr>
        <w:pStyle w:val="Heading5"/>
      </w:pPr>
      <w:r>
        <w:t>jipanguseni mavumbi ya mguuni</w:t>
      </w:r>
      <w:r/>
    </w:p>
    <w:p>
      <w:r/>
      <w:r>
        <w:t>"jipanguseni mavumbi y a miguu yenu mnapoondoka." Hii ni ishara inayoonesha kuwa Mungu amaewakataa watu wa mji au nyumba hiyo.</w:t>
      </w:r>
      <w:r/>
    </w:p>
    <w:p>
      <w:pPr>
        <w:pStyle w:val="Heading5"/>
      </w:pPr>
      <w:r>
        <w:t>kweli nawaambia</w:t>
      </w:r>
      <w:r/>
    </w:p>
    <w:p>
      <w:r/>
      <w:r>
        <w:t>"Nawaambia ukweli." Kirai hiki kinaongeza msisitizo kwa kile ambacho Yesu atasema baadaye.</w:t>
      </w:r>
      <w:r/>
    </w:p>
    <w:p>
      <w:pPr>
        <w:pStyle w:val="Heading5"/>
      </w:pPr>
      <w:r>
        <w:t>itakuwa zaidi ya kuvumilia</w:t>
      </w:r>
      <w:r/>
    </w:p>
    <w:p>
      <w:r/>
      <w:r>
        <w:t>"mateso yatakuwa machache"</w:t>
      </w:r>
      <w:r/>
    </w:p>
    <w:p>
      <w:pPr>
        <w:pStyle w:val="Heading5"/>
      </w:pPr>
      <w:r>
        <w:t>mji wa Sodoma na Gomora</w:t>
      </w:r>
      <w:r/>
    </w:p>
    <w:p>
      <w:r/>
      <w:r>
        <w:t>Hii inamaanisha watu walioishi Sodoma na Gomora."watu ambao waliishi katika miji ya Sodoma na Gomora"</w:t>
      </w:r>
      <w:r/>
    </w:p>
    <w:p>
      <w:pPr>
        <w:pStyle w:val="Heading5"/>
      </w:pPr>
      <w:r>
        <w:t>mji huo</w:t>
      </w:r>
      <w:r/>
    </w:p>
    <w:p>
      <w:r/>
      <w:r>
        <w:t>Hii inamaanisha watu katika mji ambao hawakutaka kuwapokea mitume au kusikiliza ujumbe wao. "Watu wa mji huo ambao hawakuwapokea"</w:t>
      </w:r>
      <w:r/>
    </w:p>
    <w:p>
      <w:pPr>
        <w:pStyle w:val="Heading4"/>
      </w:pPr>
      <w:r>
        <w:t>Matthew 10:16</w:t>
      </w:r>
      <w:r/>
    </w:p>
    <w:p>
      <w:pPr>
        <w:pStyle w:val="Heading5"/>
      </w:pPr>
      <w:r>
        <w:t>Sentensi unganishi</w:t>
      </w:r>
      <w:r/>
    </w:p>
    <w:p>
      <w:r/>
      <w:r>
        <w:t>Yesu anaendelea kuwaelekeza wanafunzi wake. Hapa anaanza kuwaambia wao kuhusu dhiki ambayo wanatakiwa kuvumilia pindi watapoenda kuhubiri.</w:t>
      </w:r>
      <w:r/>
    </w:p>
    <w:p>
      <w:pPr>
        <w:pStyle w:val="Heading5"/>
      </w:pPr>
      <w:r>
        <w:t>Angalia</w:t>
      </w:r>
      <w:r/>
    </w:p>
    <w:p>
      <w:r/>
      <w:r>
        <w:t>Neno "Angalia" hapa linaongeza na kusisitiza ambacho kitafuatia. "Tazama"au "Sikiliza" au "Zingatia kile ninachotaka kukuambia"</w:t>
      </w:r>
      <w:r/>
    </w:p>
    <w:p>
      <w:pPr>
        <w:pStyle w:val="Heading5"/>
      </w:pPr>
      <w:r>
        <w:t>Ninawatuma</w:t>
      </w:r>
      <w:r/>
    </w:p>
    <w:p>
      <w:r/>
      <w:r>
        <w:t>Yesu anawatuma kwa kusudi maalum.</w:t>
      </w:r>
      <w:r/>
    </w:p>
    <w:p>
      <w:pPr>
        <w:pStyle w:val="Heading5"/>
      </w:pPr>
      <w:r>
        <w:t>kama kondoo katikati ya mbwa mwitu</w:t>
      </w:r>
      <w:r/>
    </w:p>
    <w:p>
      <w:r/>
      <w:r>
        <w:t>Kondoo ni wanyama wasioweza kuijhami ambao mara kwa mara hushambuliwa na mbwa mwitu. Yesu anasema kuwa watu wanaweza kuwaumiza wanafunzi wake. "Kama kondoo katikati ya mbwa mwitu hatari" au "kama kondoo katikati ya watu wenye tabia kama hizo.</w:t>
      </w:r>
      <w:r/>
    </w:p>
    <w:p>
      <w:pPr>
        <w:pStyle w:val="Heading5"/>
      </w:pPr>
      <w:r>
        <w:t>muwe na hekima kama nyoka na wapole kama njiwa</w:t>
      </w:r>
      <w:r/>
    </w:p>
    <w:p>
      <w:r/>
      <w:r>
        <w:t>Yesu awaambia wanafunzi wake ili wawe na tahadhari na wasiowamiza watu. Kama kuwafananisha wanafunzi na nyoka au na njiwa kunachanganya, basi ni vizuri kutokuutumia huu mlinganyo. "fanya kwa kuelewa na tahadhari, vile vile kwa makini na wema."</w:t>
      </w:r>
      <w:r/>
    </w:p>
    <w:p>
      <w:pPr>
        <w:pStyle w:val="Heading5"/>
      </w:pPr>
      <w:r>
        <w:t>Muwe waangalifu na watu watawapeleka</w:t>
      </w:r>
      <w:r/>
    </w:p>
    <w:p>
      <w:r/>
      <w:r>
        <w:t>Unaweza kutafsiri kwa kutumia "kwa sababu" ili kuonnesha jinsi hizi sentensi zinavyohusiana. "Muwe waangalifu na watu kwa sababu watawapeleka</w:t>
      </w:r>
      <w:r/>
    </w:p>
    <w:p>
      <w:pPr>
        <w:pStyle w:val="Heading5"/>
      </w:pPr>
      <w:r>
        <w:t>Watawapeleka kwenye</w:t>
      </w:r>
      <w:r/>
    </w:p>
    <w:p>
      <w:r/>
      <w:r>
        <w:t>"watawasaliti kwa" au "watawakabidhi Kwa" au watawakamata na kuawajaribu"</w:t>
      </w:r>
      <w:r/>
    </w:p>
    <w:p>
      <w:pPr>
        <w:pStyle w:val="Heading5"/>
      </w:pPr>
      <w:r>
        <w:t>mabaraza</w:t>
      </w:r>
      <w:r/>
    </w:p>
    <w:p>
      <w:r/>
      <w:r>
        <w:t>"mahakama" Hawa ni viongozi wa kidini au wazee ambao kwa pamoja wanalinda amani katika jamii.</w:t>
      </w:r>
      <w:r/>
    </w:p>
    <w:p>
      <w:pPr>
        <w:pStyle w:val="Heading5"/>
      </w:pPr>
      <w:r>
        <w:t>watawapiga mijeledi</w:t>
      </w:r>
      <w:r/>
    </w:p>
    <w:p>
      <w:r/>
      <w:r>
        <w:t>"kupiga kwa mijeledi"</w:t>
      </w:r>
      <w:r/>
    </w:p>
    <w:p>
      <w:pPr>
        <w:pStyle w:val="Heading5"/>
      </w:pPr>
      <w:r>
        <w:t>katikati ya mbwa mwitu</w:t>
      </w:r>
      <w:r/>
    </w:p>
    <w:p>
      <w:r/>
      <w:r>
        <w:t>AT:"katikati ya watu ambao ni kama mbwa mwitu wa hatari" au "katikati ya watu ambao watenda kama wanyama wa kutisha" au "katikati ya watu ambao watakuvamia wew"</w:t>
      </w:r>
      <w:r/>
    </w:p>
    <w:p>
      <w:pPr>
        <w:pStyle w:val="Heading5"/>
      </w:pPr>
      <w:r>
        <w:t>na mtaletwa</w:t>
      </w:r>
      <w:r/>
    </w:p>
    <w:p>
      <w:r/>
      <w:r>
        <w:t>Hii inaweza kuelezeka katika muundo tendaji "watawaleta" au "watawaburuza"</w:t>
      </w:r>
      <w:r/>
    </w:p>
    <w:p>
      <w:pPr>
        <w:pStyle w:val="Heading5"/>
      </w:pPr>
      <w:r>
        <w:t>kwa ajili yangu</w:t>
      </w:r>
      <w:r/>
    </w:p>
    <w:p>
      <w:r/>
      <w:r>
        <w:t>"kwasababu ninyi ni wangu" au "kwa sababu mnanifuata mimi"</w:t>
      </w:r>
      <w:r/>
    </w:p>
    <w:p>
      <w:pPr>
        <w:pStyle w:val="Heading5"/>
      </w:pPr>
      <w:r>
        <w:t>kwao na kwa mataifa</w:t>
      </w:r>
      <w:r/>
    </w:p>
    <w:p>
      <w:r/>
      <w:r>
        <w:t>Kiwakilishi "kwao" inamaanisha huenda wakawa "magavana au wafalme" au kwa washitaki wa kiyahudi</w:t>
      </w:r>
      <w:r/>
    </w:p>
    <w:p>
      <w:pPr>
        <w:pStyle w:val="Heading4"/>
      </w:pPr>
      <w:r>
        <w:t>Matthew 10:19</w:t>
      </w:r>
      <w:r/>
    </w:p>
    <w:p>
      <w:pPr>
        <w:pStyle w:val="Heading5"/>
      </w:pPr>
      <w:r>
        <w:t>Sentensi unganishi</w:t>
      </w:r>
      <w:r/>
    </w:p>
    <w:p>
      <w:r/>
      <w:r>
        <w:t>Yesu anaendelea kuwaelekeza wanafunzi wake kuhusu dhiki wanayotakiwa kuvumilia pindi watapoenda kuhubiri</w:t>
      </w:r>
      <w:r/>
    </w:p>
    <w:p>
      <w:pPr>
        <w:pStyle w:val="Heading5"/>
      </w:pPr>
      <w:r>
        <w:t>msi...yenu</w:t>
      </w:r>
      <w:r/>
    </w:p>
    <w:p>
      <w:r/>
      <w:r>
        <w:t>kiwakilishi "msi" na "yenu" vinamaanisha mitume kumi na wawili</w:t>
      </w:r>
      <w:r/>
    </w:p>
    <w:p>
      <w:pPr>
        <w:pStyle w:val="Heading5"/>
      </w:pPr>
      <w:r>
        <w:t>msiwe na wasiwasi</w:t>
      </w:r>
      <w:r/>
    </w:p>
    <w:p>
      <w:r/>
      <w:r>
        <w:t>"msiwe na hofu"</w:t>
      </w:r>
      <w:r/>
    </w:p>
    <w:p>
      <w:pPr>
        <w:pStyle w:val="Heading5"/>
      </w:pPr>
      <w:r>
        <w:t>jinsi gani au nini cha kuongea</w:t>
      </w:r>
      <w:r/>
    </w:p>
    <w:p>
      <w:r/>
      <w:r>
        <w:t>"jinsi gani ya kuongea au nini cha kusema." Haya mawazo mawili yanaweza kujumuishwa:"Ni nini cha kusema"</w:t>
      </w:r>
      <w:r/>
    </w:p>
    <w:p>
      <w:pPr>
        <w:pStyle w:val="Heading5"/>
      </w:pPr>
      <w:r>
        <w:t>kwa kuwa kitu cha kusema mtapewa</w:t>
      </w:r>
      <w:r/>
    </w:p>
    <w:p>
      <w:r/>
      <w:r>
        <w:t>Hii inaweza kutafsirika katika mfumo tendaji. "Kwa kuwa Roho mtakatifu atawapa cha kusema"</w:t>
      </w:r>
      <w:r/>
    </w:p>
    <w:p>
      <w:pPr>
        <w:pStyle w:val="Heading5"/>
      </w:pPr>
      <w:r>
        <w:t>kwa wakati huo</w:t>
      </w:r>
      <w:r/>
    </w:p>
    <w:p>
      <w:r/>
      <w:r>
        <w:t>Hapa wakati" unamaanisha "muda huohuo" au "kwa muda huo"</w:t>
      </w:r>
      <w:r/>
    </w:p>
    <w:p>
      <w:pPr>
        <w:pStyle w:val="Heading5"/>
      </w:pPr>
      <w:r>
        <w:t>Pindi watakapowashutumu</w:t>
      </w:r>
      <w:r/>
    </w:p>
    <w:p>
      <w:r/>
      <w:r>
        <w:t>Kipindi watu watakapowashitaki kwenye mabaraza.""watu" hapa ni wale wale "watu"</w:t>
      </w:r>
      <w:r/>
    </w:p>
    <w:p>
      <w:pPr>
        <w:pStyle w:val="Heading5"/>
      </w:pPr>
      <w:r>
        <w:t>Roho ya Mungu wako</w:t>
      </w:r>
      <w:r/>
    </w:p>
    <w:p>
      <w:r/>
      <w:r>
        <w:t>Ikiwa muhimu, inaweza kutafsiliwa kama "Roho ya Mungu baba yako aliye mbinguni" au nyongeza inaweza kuongezwa ili kufafanua kwamba inamaanisha Roho ya Mungu baba na sio roho ya baba wa ulimwengu.</w:t>
      </w:r>
      <w:r/>
    </w:p>
    <w:p>
      <w:pPr>
        <w:pStyle w:val="Heading5"/>
      </w:pPr>
      <w:r>
        <w:t>Baba</w:t>
      </w:r>
      <w:r/>
    </w:p>
    <w:p>
      <w:r/>
      <w:r>
        <w:t>Hii ni sifa muhimu ya Mungu.</w:t>
      </w:r>
      <w:r/>
    </w:p>
    <w:p>
      <w:pPr>
        <w:pStyle w:val="Heading5"/>
      </w:pPr>
      <w:r>
        <w:t>Ndani yako</w:t>
      </w:r>
      <w:r/>
    </w:p>
    <w:p>
      <w:r/>
      <w:r>
        <w:t>"kupitia ninyi"</w:t>
      </w:r>
      <w:r/>
    </w:p>
    <w:p>
      <w:pPr>
        <w:pStyle w:val="Heading4"/>
      </w:pPr>
      <w:r>
        <w:t>Matthew 10:21</w:t>
      </w:r>
      <w:r/>
    </w:p>
    <w:p>
      <w:pPr>
        <w:pStyle w:val="Heading5"/>
      </w:pPr>
      <w:r>
        <w:t>Sentensi unganishi</w:t>
      </w:r>
      <w:r/>
    </w:p>
    <w:p>
      <w:r/>
      <w:r>
        <w:t>Yesu anaendelea kuwaelekeza wanafunzi wake kuhusu dhiki wanayotikiwa kuvumilia pindi watakapoenda kuhubiri</w:t>
      </w:r>
      <w:r/>
    </w:p>
    <w:p>
      <w:pPr>
        <w:pStyle w:val="Heading5"/>
      </w:pPr>
      <w:r>
        <w:t>Ndugu atamwinukia ndugu yake kumwua, na baba kwa mtoto wake</w:t>
      </w:r>
      <w:r/>
    </w:p>
    <w:p>
      <w:r/>
      <w:r>
        <w:t>Kirai hiki cha "baba na mtoto wake" kinawza kutafsiriwa kama sentensi timilifumilifu. Ndugu atamwinukia ndugu na kumwua, na baba atamwinukia mtoto wake na kumwua"</w:t>
      </w:r>
      <w:r/>
    </w:p>
    <w:p>
      <w:pPr>
        <w:pStyle w:val="Heading5"/>
      </w:pPr>
      <w:r>
        <w:t>kumwinukia</w:t>
      </w:r>
      <w:r/>
    </w:p>
    <w:p>
      <w:r/>
      <w:r>
        <w:t>"saliti" au "kumtoa" Tazama ilivyotafsiriwa kwenye 10:6</w:t>
      </w:r>
      <w:r/>
    </w:p>
    <w:p>
      <w:pPr>
        <w:pStyle w:val="Heading5"/>
      </w:pPr>
      <w:r>
        <w:t>kifo</w:t>
      </w:r>
      <w:r/>
    </w:p>
    <w:p>
      <w:r/>
      <w:r>
        <w:t>Nomino dhania "kifo" inaweza kutafsiriwa uthabiti, kwa uwazi zaidi. "mahakamani il mamlaka iweze kuwahumu</w:t>
      </w:r>
      <w:r/>
    </w:p>
    <w:p>
      <w:pPr>
        <w:pStyle w:val="Heading5"/>
      </w:pPr>
      <w:r>
        <w:t>kumwinukia dhidi ya</w:t>
      </w:r>
      <w:r/>
    </w:p>
    <w:p>
      <w:r/>
      <w:r>
        <w:t>"kupigana dhidi" au "kwenda kinyume dhidi ya"</w:t>
      </w:r>
      <w:r/>
    </w:p>
    <w:p>
      <w:pPr>
        <w:pStyle w:val="Heading5"/>
      </w:pPr>
      <w:r>
        <w:t>na kusababisha kuingia katika kifo</w:t>
      </w:r>
      <w:r/>
    </w:p>
    <w:p>
      <w:r/>
      <w:r>
        <w:t>Hii inaweza kutafsiriwa katika mfumo tendaji. "na kuwaweka katika kifo" au "na wenye mamlaka kuwaweka katika kifo"</w:t>
      </w:r>
      <w:r/>
    </w:p>
    <w:p>
      <w:pPr>
        <w:pStyle w:val="Heading5"/>
      </w:pPr>
      <w:r>
        <w:t>Nanyi mtachukiwa na kila mtu</w:t>
      </w:r>
      <w:r/>
    </w:p>
    <w:p>
      <w:r/>
      <w:r>
        <w:t>Hii inaweza kutafsirika katika muundo tendaji. "Kila mtu atawachukia" au "Watu wote watawachukia ninyi"</w:t>
      </w:r>
      <w:r/>
    </w:p>
    <w:p>
      <w:pPr>
        <w:pStyle w:val="Heading5"/>
      </w:pPr>
      <w:r>
        <w:t>nanyi</w:t>
      </w:r>
      <w:r/>
    </w:p>
    <w:p>
      <w:r/>
      <w:r>
        <w:t>Hiki ni kiwakilishi cha wingi kichonamaanisha mitume kumi na mbili.</w:t>
      </w:r>
      <w:r/>
    </w:p>
    <w:p>
      <w:pPr>
        <w:pStyle w:val="Heading5"/>
      </w:pPr>
      <w:r>
        <w:t>kwa sababu ya jina langu</w:t>
      </w:r>
      <w:r/>
    </w:p>
    <w:p>
      <w:r/>
      <w:r>
        <w:t>Hapa "jina" inamaanisha ukamilfu wa nafsi "kwa sababu yangu" au "kwa sababu mlinitumaini mimi"</w:t>
      </w:r>
      <w:r/>
    </w:p>
    <w:p>
      <w:pPr>
        <w:pStyle w:val="Heading5"/>
      </w:pPr>
      <w:r>
        <w:t>yeyote atakayevumilia</w:t>
      </w:r>
      <w:r/>
    </w:p>
    <w:p>
      <w:r/>
      <w:r>
        <w:t>" atakayebaki kuwa mwaminif."u</w:t>
      </w:r>
      <w:r/>
    </w:p>
    <w:p>
      <w:pPr>
        <w:pStyle w:val="Heading5"/>
      </w:pPr>
      <w:r>
        <w:t>mtu huyo ataokolewa</w:t>
      </w:r>
      <w:r/>
    </w:p>
    <w:p>
      <w:r/>
      <w:r>
        <w:t>"yeyote atakayekuwa mwaminifu"</w:t>
      </w:r>
      <w:r/>
    </w:p>
    <w:p>
      <w:pPr>
        <w:pStyle w:val="Heading5"/>
      </w:pPr>
      <w:r>
        <w:t>mji huu</w:t>
      </w:r>
      <w:r/>
    </w:p>
    <w:p>
      <w:r/>
      <w:r>
        <w:t>Neno "hapa" halina maana ya mji maalumu. "mji mmoja"</w:t>
      </w:r>
      <w:r/>
    </w:p>
    <w:p>
      <w:pPr>
        <w:pStyle w:val="Heading5"/>
      </w:pPr>
      <w:r>
        <w:t>kimbilieni mji unaofuata</w:t>
      </w:r>
      <w:r/>
    </w:p>
    <w:p>
      <w:r/>
      <w:r>
        <w:t>"mwende mji unaofuata"</w:t>
      </w:r>
      <w:r/>
    </w:p>
    <w:p>
      <w:pPr>
        <w:pStyle w:val="Heading5"/>
      </w:pPr>
      <w:r>
        <w:t>Kwa kweli nawaambia</w:t>
      </w:r>
      <w:r/>
    </w:p>
    <w:p>
      <w:r/>
      <w:r>
        <w:t>"Nawaambia ukweli." Kirai hiki kinaongeza msisitizo wa kile ambacho Yesu atasema baadaye.</w:t>
      </w:r>
      <w:r/>
    </w:p>
    <w:p>
      <w:pPr>
        <w:pStyle w:val="Heading5"/>
      </w:pPr>
      <w:r>
        <w:t>Mwana wa Adamu</w:t>
      </w:r>
      <w:r/>
    </w:p>
    <w:p>
      <w:r/>
      <w:r>
        <w:t>Yesu anaongea juu yake mwenyewe</w:t>
      </w:r>
      <w:r/>
    </w:p>
    <w:p>
      <w:pPr>
        <w:pStyle w:val="Heading5"/>
      </w:pPr>
      <w:r>
        <w:t>amekuja</w:t>
      </w:r>
      <w:r/>
    </w:p>
    <w:p>
      <w:r/>
      <w:r>
        <w:t>"amewasili"</w:t>
      </w:r>
      <w:r/>
    </w:p>
    <w:p>
      <w:pPr>
        <w:pStyle w:val="Heading4"/>
      </w:pPr>
      <w:r>
        <w:t>Matthew 10:24</w:t>
      </w:r>
      <w:r/>
    </w:p>
    <w:p>
      <w:pPr>
        <w:pStyle w:val="Heading5"/>
      </w:pPr>
      <w:r>
        <w:t>Sentensi unganishi</w:t>
      </w:r>
      <w:r/>
    </w:p>
    <w:p>
      <w:r/>
      <w:r>
        <w:t>Yesu anaendelea kuwaelekeza wanafunzi wake kuhusu dhiki wanayotakiwa kuvumilia wakati watakapoenda kuhubiri.</w:t>
      </w:r>
      <w:r/>
    </w:p>
    <w:p>
      <w:pPr>
        <w:pStyle w:val="Heading5"/>
      </w:pPr>
      <w:r>
        <w:t>Mwanafunzi si mkuu kuliko mwalimu wake, wala mtumwa aliye juu ya bwana wake</w:t>
      </w:r>
      <w:r/>
    </w:p>
    <w:p>
      <w:r/>
      <w:r>
        <w:t>Yesu anatumia mithali kuwafundisha wanafunzi wake ukweli wa jumla. Yesu anasisitiza kwamba wanafunzi wake wasitegeme watu kuwatendea vizuri kuliko walivyomtendea Yesu.</w:t>
      </w:r>
      <w:r/>
    </w:p>
    <w:p>
      <w:pPr>
        <w:pStyle w:val="Heading5"/>
      </w:pPr>
      <w:r>
        <w:t>Mwanafunzi si mkuu kuliko mwanafunzi wake</w:t>
      </w:r>
      <w:r/>
    </w:p>
    <w:p>
      <w:r/>
      <w:r>
        <w:t>"Mwanafunzi daima si wa mhimu kuliko mwalimu wake". Mwalimu daima ni wa mhimu kuliko mwanafunzi wake.</w:t>
      </w:r>
      <w:r/>
    </w:p>
    <w:p>
      <w:pPr>
        <w:pStyle w:val="Heading5"/>
      </w:pPr>
      <w:r>
        <w:t>wala mtumwa aliye juu ya bwana wake</w:t>
      </w:r>
      <w:r/>
    </w:p>
    <w:p>
      <w:r/>
      <w:r>
        <w:t>"na mtumwa daima si wa mhimu kuliko bwana wake" au "na bwana daima ni wa muhimu kuliko mtumwa wake"</w:t>
      </w:r>
      <w:r/>
    </w:p>
    <w:p>
      <w:pPr>
        <w:pStyle w:val="Heading5"/>
      </w:pPr>
      <w:r>
        <w:t>Inatosha kwa mwanfunzi kwamba awe kama mwalimu wake</w:t>
      </w:r>
      <w:r/>
    </w:p>
    <w:p>
      <w:r/>
      <w:r>
        <w:t>"Mwanafunzi atalizika pale atakapokuwa kama mwalimu wake"</w:t>
      </w:r>
      <w:r/>
    </w:p>
    <w:p>
      <w:pPr>
        <w:pStyle w:val="Heading5"/>
      </w:pPr>
      <w:r>
        <w:t>awe kama mwalimu wake</w:t>
      </w:r>
      <w:r/>
    </w:p>
    <w:p>
      <w:r/>
      <w:r>
        <w:t>Kama inawezekana, unaweza kueleza dhahIri jinsi mwanafunzi anavyofanyika kuwa kama mwalimu, "Ajue kma mwalimu anavyojua"</w:t>
      </w:r>
      <w:r/>
    </w:p>
    <w:p>
      <w:pPr>
        <w:pStyle w:val="Heading5"/>
      </w:pPr>
      <w:r>
        <w:t>na mtumwa kama bwana wake</w:t>
      </w:r>
      <w:r/>
    </w:p>
    <w:p>
      <w:r/>
      <w:r>
        <w:t>Kama inawezekana uieleze dhahiri jinsi mtumwa anvyoweza kuwa kama bwana ." "na mtumishi atarizika pale tu atakapokuwa na umuhimu kama Bwana wake"</w:t>
      </w:r>
      <w:r/>
    </w:p>
    <w:p>
      <w:pPr>
        <w:pStyle w:val="Heading5"/>
      </w:pPr>
      <w:r>
        <w:t>Ikiwa wamwita bwana ... wa nyumba Belzabuli, ni kwa kiasi gani zaidi kwa wale wa nyumba yake</w:t>
      </w:r>
      <w:r/>
    </w:p>
    <w:p>
      <w:r/>
      <w:r>
        <w:t>Kwa mara nyingine Yesu anasisitiza kuwa kama watu walimtenda vibaya, hivyo wanafunzi wategemee kufanyiwa hivyo au zaidi.'</w:t>
      </w:r>
      <w:r/>
    </w:p>
    <w:p>
      <w:pPr>
        <w:pStyle w:val="Heading5"/>
      </w:pPr>
      <w:r>
        <w:t>ni kwa kiasi gani watawakashifu watu wa nyumba yake</w:t>
      </w:r>
      <w:r/>
    </w:p>
    <w:p>
      <w:r/>
      <w:r>
        <w:t>" majina yale wanayotumia kuwaita watu wa nyumba yake hakika yatakuwa mabaya zaidi" au "kwa hakika wataita watu wa nyumba yake majina mabaya zaidi"</w:t>
      </w:r>
      <w:r/>
    </w:p>
    <w:p>
      <w:pPr>
        <w:pStyle w:val="Heading5"/>
      </w:pPr>
      <w:r>
        <w:t>Ikiwa wamemwita</w:t>
      </w:r>
      <w:r/>
    </w:p>
    <w:p>
      <w:r/>
      <w:r>
        <w:t>"kwa watu wamemwita"</w:t>
      </w:r>
      <w:r/>
    </w:p>
    <w:p>
      <w:pPr>
        <w:pStyle w:val="Heading5"/>
      </w:pPr>
      <w:r>
        <w:t>Bwana wa nyumba</w:t>
      </w:r>
      <w:r/>
    </w:p>
    <w:p>
      <w:r/>
      <w:r>
        <w:t>Yesu anatumia hiii kama msemo kwa ajili yake</w:t>
      </w:r>
      <w:r/>
    </w:p>
    <w:p>
      <w:pPr>
        <w:pStyle w:val="Heading5"/>
      </w:pPr>
      <w:r>
        <w:t>Belzabuli</w:t>
      </w:r>
      <w:r/>
    </w:p>
    <w:p>
      <w:r/>
      <w:r>
        <w:t>Hili jina linaweza 1) likaelezwa moja kwa moja kama "Belzabuli" au "2) Kutafsiri kama asili yake, kumaanisha "shetani"</w:t>
      </w:r>
      <w:r/>
    </w:p>
    <w:p>
      <w:pPr>
        <w:pStyle w:val="Heading5"/>
      </w:pPr>
      <w:r>
        <w:t>wa nyumba yake</w:t>
      </w:r>
      <w:r/>
    </w:p>
    <w:p>
      <w:r/>
      <w:r>
        <w:t>Hii ni sitiari kwa maana ya wanafunzi wa Yesu</w:t>
      </w:r>
      <w:r/>
    </w:p>
    <w:p>
      <w:pPr>
        <w:pStyle w:val="Heading4"/>
      </w:pPr>
      <w:r>
        <w:t>Matthew 10:26</w:t>
      </w:r>
      <w:r/>
    </w:p>
    <w:p>
      <w:pPr>
        <w:pStyle w:val="Heading5"/>
      </w:pPr>
      <w:r>
        <w:t>Sentensi unganishi</w:t>
      </w:r>
      <w:r/>
    </w:p>
    <w:p>
      <w:r/>
      <w:r>
        <w:t>Yesu anaendelea kuwaelekeza wanafunzi wake kuhusu dhiki wanayopaswa kuivumilia wakati watakapoenda kuhubiri.</w:t>
      </w:r>
      <w:r/>
    </w:p>
    <w:p>
      <w:pPr>
        <w:pStyle w:val="Heading5"/>
      </w:pPr>
      <w:r>
        <w:t>msiwahofu wao</w:t>
      </w:r>
      <w:r/>
    </w:p>
    <w:p>
      <w:r/>
      <w:r>
        <w:t>Hapa "wao" inamaanisha watu wanaowatenda vibaya wafuasi wa Yesu</w:t>
      </w:r>
      <w:r/>
    </w:p>
    <w:p>
      <w:pPr>
        <w:pStyle w:val="Heading5"/>
      </w:pPr>
      <w:r>
        <w:t>hakuna jambo ambalo halitafunuliwa, na hakuna lililojifichwa ambalo halitajulikana</w:t>
      </w:r>
      <w:r/>
    </w:p>
    <w:p>
      <w:r/>
      <w:r>
        <w:t>Hizi sentensi zote mbili zinamaanisha kitu kilekile. Yesu anasisitiza kuwa Mungu atayafichua mabo yote. Hii inaweza kutafasiriwa katika mafumo tendaji. "Mungu atafunua mambo ambayo watu wanayaficha."</w:t>
      </w:r>
      <w:r/>
    </w:p>
    <w:p>
      <w:pPr>
        <w:pStyle w:val="Heading5"/>
      </w:pPr>
      <w:r>
        <w:t>Kile ninachowaambia gizani, mkiseme nuruni, na mnachokisikia kwa ulaini masikioni, mkitangaze mkiwa juu ya nyumba</w:t>
      </w:r>
      <w:r/>
    </w:p>
    <w:p>
      <w:r/>
      <w:r>
        <w:t>Sentensi zote hizi mbili zinamanisha kitu kilekile. Yesu anasisitiza kuwa wanafunzi wanapaswa kumwambia kila mmoja kile anachowaambia wanafunzi sirini. "Waambie watu mchana kile ninachokuambia gizani, na tangazeni mkiwa juu ya nyumba kile mnchosikia kwenye masikio yenu"</w:t>
      </w:r>
      <w:r/>
    </w:p>
    <w:p>
      <w:pPr>
        <w:pStyle w:val="Heading5"/>
      </w:pPr>
      <w:r>
        <w:t>Kile ninachokuambia gizani</w:t>
      </w:r>
      <w:r/>
    </w:p>
    <w:p>
      <w:r/>
      <w:r>
        <w:t>Hapa "giza" linamaanisha "sirini" Ninachowaambia kisirisiri" au "mambo ninayowaambia peke yenu"</w:t>
      </w:r>
      <w:r/>
    </w:p>
    <w:p>
      <w:pPr>
        <w:pStyle w:val="Heading5"/>
      </w:pPr>
      <w:r>
        <w:t>kile ninachokisema nuruni</w:t>
      </w:r>
      <w:r/>
    </w:p>
    <w:p>
      <w:r/>
      <w:r>
        <w:t>Hapa neno :nuruni" linamaanisha "kwa uwazi. "Semeni kwa uwazi" au "semeni katika umma"</w:t>
      </w:r>
      <w:r/>
    </w:p>
    <w:p>
      <w:pPr>
        <w:pStyle w:val="Heading5"/>
      </w:pPr>
      <w:r>
        <w:t>Kile mnachokisikia kwa ulaini masikioni mwenu</w:t>
      </w:r>
      <w:r/>
    </w:p>
    <w:p>
      <w:r/>
      <w:r>
        <w:t>Hii ni namna ya kusema kunakomaanisha kunong'ona. "Kile ninachowanong'onezea"</w:t>
      </w:r>
      <w:r/>
    </w:p>
    <w:p>
      <w:pPr>
        <w:pStyle w:val="Heading5"/>
      </w:pPr>
      <w:r>
        <w:t>mkitangaze mkiwa juu ya nyumba</w:t>
      </w:r>
      <w:r/>
    </w:p>
    <w:p>
      <w:r/>
      <w:r>
        <w:t>mapaa ya nyumba wakati wa Yesu yalikuwa ya bapa, hata watu wali mbali wangeweza kumsikia mtu anapokuwa anaongea kwa sauti ya juu. Hapa mapaa ya nyumba yanamaanisha mahali popote ambapo watu wanaweza kusikia. "Ongea kwa sauti katika eneo la umma ili watu wote wasikie"</w:t>
      </w:r>
      <w:r/>
    </w:p>
    <w:p>
      <w:pPr>
        <w:pStyle w:val="Heading4"/>
      </w:pPr>
      <w:r>
        <w:t>Matthew 10:28</w:t>
      </w:r>
      <w:r/>
    </w:p>
    <w:p>
      <w:pPr>
        <w:pStyle w:val="Heading5"/>
      </w:pPr>
      <w:r>
        <w:t>Sentensi unganishi</w:t>
      </w:r>
      <w:r/>
    </w:p>
    <w:p>
      <w:r/>
      <w:r>
        <w:t>Yesu anaendelea kuwaelekeza wanafunzi wake juu ya dhiki amabyo wanapaswa kuivumilia wakati watakapoenda kuhubiri</w:t>
      </w:r>
      <w:r/>
    </w:p>
    <w:p>
      <w:pPr>
        <w:pStyle w:val="Heading5"/>
      </w:pPr>
      <w:r>
        <w:t>Melezo kwa ujumla</w:t>
      </w:r>
      <w:r/>
    </w:p>
    <w:p>
      <w:r/>
      <w:r>
        <w:t>Hapa Yesu pia anaanza kutoa sababa kwa nini wanafunzi wake hawapaswi kuiogopa dhiki ambayo itawapata.</w:t>
      </w:r>
      <w:r/>
    </w:p>
    <w:p>
      <w:pPr>
        <w:pStyle w:val="Heading5"/>
      </w:pPr>
      <w:r>
        <w:t>Msiwaogope wale wanaoua mwili lakini hawana uwezo wa kuua roho</w:t>
      </w:r>
      <w:r/>
    </w:p>
    <w:p>
      <w:r/>
      <w:r>
        <w:t>Hii haina maana ya kutenganisha kati ya watu wanaoweza kuua mwili na wale wanaoweza kuua roho. Hakuna mtu anayeweza kuua roho. "Msiwaogope watu. Wanaweza kuua mwili, lakini hawawezi kuua roho"</w:t>
      </w:r>
      <w:r/>
    </w:p>
    <w:p>
      <w:pPr>
        <w:pStyle w:val="Heading5"/>
      </w:pPr>
      <w:r>
        <w:t>Kuua mwili</w:t>
      </w:r>
      <w:r/>
    </w:p>
    <w:p>
      <w:r/>
      <w:r>
        <w:t>Hii inamaanisha kusababisha mauti ya mwili. Ikiwa maneno haya ni magumu, yanaweza kutafsiriwa kama "kukua wewe" au "Kuua watu wengine."</w:t>
      </w:r>
      <w:r/>
    </w:p>
    <w:p>
      <w:pPr>
        <w:pStyle w:val="Heading5"/>
      </w:pPr>
      <w:r>
        <w:t>mwili</w:t>
      </w:r>
      <w:r/>
    </w:p>
    <w:p>
      <w:r/>
      <w:r>
        <w:t>Sehemu ya mtu inayoweza kuguswa, tofauti na roho au nafsi isiyoweza kuguswa.</w:t>
      </w:r>
      <w:r/>
    </w:p>
    <w:p>
      <w:pPr>
        <w:pStyle w:val="Heading5"/>
      </w:pPr>
      <w:r>
        <w:t>kuua roho</w:t>
      </w:r>
      <w:r/>
    </w:p>
    <w:p>
      <w:r/>
      <w:r>
        <w:t>kudhuru watu baada ya kufa</w:t>
      </w:r>
      <w:r/>
    </w:p>
    <w:p>
      <w:pPr>
        <w:pStyle w:val="Heading5"/>
      </w:pPr>
      <w:r>
        <w:t>roho</w:t>
      </w:r>
      <w:r/>
    </w:p>
    <w:p>
      <w:r/>
      <w:r>
        <w:t>sehemu ya mwanadamu ambayo haiwezi kuguswa na ambayo inaishi baada ya kifo cha mwili</w:t>
      </w:r>
      <w:r/>
    </w:p>
    <w:p>
      <w:pPr>
        <w:pStyle w:val="Heading5"/>
      </w:pPr>
      <w:r>
        <w:t>mwogopeni yule anayeweza</w:t>
      </w:r>
      <w:r/>
    </w:p>
    <w:p>
      <w:r/>
      <w:r>
        <w:t>unaweza kuongeza "kwa sababu" ili kufafanua kwa nini watu wamwogope Mungu. "Mwogopeni Mungu kwa sababu yeye anaweza"</w:t>
      </w:r>
      <w:r/>
    </w:p>
    <w:p>
      <w:pPr>
        <w:pStyle w:val="Heading5"/>
      </w:pPr>
      <w:r>
        <w:t>Je, mashomoro wawili hawauzwi kwa senti ndogo</w:t>
      </w:r>
      <w:r/>
    </w:p>
    <w:p>
      <w:r/>
      <w:r>
        <w:t>Yesu anaieleza mithali hii kwa njia ya swali kuwafundisha wanafunzi wake. "Fikiria kuhusu mashomoro . Wana thamani ndogo sana kiasi kwamba unaweza kuwanunua wawili kwa salafu kidogo.</w:t>
      </w:r>
      <w:r/>
    </w:p>
    <w:p>
      <w:pPr>
        <w:pStyle w:val="Heading5"/>
      </w:pPr>
      <w:r>
        <w:t>Mashomoro</w:t>
      </w:r>
      <w:r/>
    </w:p>
    <w:p>
      <w:r/>
      <w:r>
        <w:t>Hawa ni ndege wadogo, wanaokula mbegu. "ndege wadogowadogo"</w:t>
      </w:r>
      <w:r/>
    </w:p>
    <w:p>
      <w:pPr>
        <w:pStyle w:val="Heading5"/>
      </w:pPr>
      <w:r>
        <w:t>sarafu ndogo</w:t>
      </w:r>
      <w:r/>
    </w:p>
    <w:p>
      <w:r/>
      <w:r>
        <w:t>Hii mara nyingi inatafsiriwa kama sarafu yenye thamani ndogo kabisa katika nchi. inamaanisha sarafu ya shaba thamani yake ni sawa na sehemu ya kumi na sita ya malaipo ya kibarua. "kiasi kidogo cha fedha"</w:t>
      </w:r>
      <w:r/>
    </w:p>
    <w:p>
      <w:pPr>
        <w:pStyle w:val="Heading5"/>
      </w:pPr>
      <w:r>
        <w:t>hakuna anayeweza kuanguka chini bila baba yenu kufahamu</w:t>
      </w:r>
      <w:r/>
    </w:p>
    <w:p>
      <w:r/>
      <w:r>
        <w:t>Haya maelezo yanaweza kutafsiriwa kataika mfumo tendaji. "Baba yenu anafahamu hata shomoro mmoja akifa na kuanguka chini"</w:t>
      </w:r>
      <w:r/>
    </w:p>
    <w:p>
      <w:pPr>
        <w:pStyle w:val="Heading5"/>
      </w:pPr>
      <w:r>
        <w:t>Baba</w:t>
      </w:r>
      <w:r/>
    </w:p>
    <w:p>
      <w:r/>
      <w:r>
        <w:t>Hii ni sifa muhimu ya Mungu</w:t>
      </w:r>
      <w:r/>
    </w:p>
    <w:p>
      <w:pPr>
        <w:pStyle w:val="Heading5"/>
      </w:pPr>
      <w:r>
        <w:t>Hata idadi ya nywele za vichwa vyenu zimehesabiwa</w:t>
      </w:r>
      <w:r/>
    </w:p>
    <w:p>
      <w:r/>
      <w:r>
        <w:t>Hii inaweza kuelezeka katika mfumo tendaji. "Mungu anajua hata kiasi cha nywele kichwani pako"</w:t>
      </w:r>
      <w:r/>
    </w:p>
    <w:p>
      <w:pPr>
        <w:pStyle w:val="Heading5"/>
      </w:pPr>
      <w:r>
        <w:t>zimehesabiwa</w:t>
      </w:r>
      <w:r/>
    </w:p>
    <w:p>
      <w:r/>
      <w:r>
        <w:t>"zimehesabiwa"</w:t>
      </w:r>
      <w:r/>
    </w:p>
    <w:p>
      <w:pPr>
        <w:pStyle w:val="Heading5"/>
      </w:pPr>
      <w:r>
        <w:t>Mnathamani zaidi kuliko kasuku wengi</w:t>
      </w:r>
      <w:r/>
    </w:p>
    <w:p>
      <w:r/>
      <w:r>
        <w:t>"Mungu anawathamini kuliko mashomoro wengi"</w:t>
      </w:r>
      <w:r/>
    </w:p>
    <w:p>
      <w:pPr>
        <w:pStyle w:val="Heading4"/>
      </w:pPr>
      <w:r>
        <w:t>Matthew 10:32</w:t>
      </w:r>
      <w:r/>
    </w:p>
    <w:p>
      <w:pPr>
        <w:pStyle w:val="Heading5"/>
      </w:pPr>
      <w:r>
        <w:t>Sentensi unganishi</w:t>
      </w:r>
      <w:r/>
    </w:p>
    <w:p>
      <w:r/>
      <w:r>
        <w:t>Yesu anaendelea kuwaelekeza wanafunzi wake kuhusu sababu kuhofia dhiki ambayo itawapata</w:t>
      </w:r>
      <w:r/>
    </w:p>
    <w:p>
      <w:pPr>
        <w:pStyle w:val="Heading5"/>
      </w:pPr>
      <w:r>
        <w:t>yeyote atakayenikiri mbele za mtu</w:t>
      </w:r>
      <w:r/>
    </w:p>
    <w:p>
      <w:r/>
      <w:r>
        <w:t>"yeyote atakayewaambia wengine huyo ni mwanafunzi wangu" au "Yeyote anayekubali mbele za wengine kwamba yeye ni mwamanifu wangu"</w:t>
      </w:r>
      <w:r/>
    </w:p>
    <w:p>
      <w:pPr>
        <w:pStyle w:val="Heading5"/>
      </w:pPr>
      <w:r>
        <w:t>nami pia nitamkiri mbele ya baba yangu aliye mbinguni</w:t>
      </w:r>
      <w:r/>
    </w:p>
    <w:p>
      <w:r/>
      <w:r>
        <w:t>Unaweza kuifafanua hiyo ili ieleweke wazi. "nami nitamkiri mbele za Mungu wangu aliye mbinguni kwamba hawa watu ni wangu"</w:t>
      </w:r>
      <w:r/>
    </w:p>
    <w:p>
      <w:pPr>
        <w:pStyle w:val="Heading5"/>
      </w:pPr>
      <w:r>
        <w:t>Babab yangu aliye mbinguni</w:t>
      </w:r>
      <w:r/>
    </w:p>
    <w:p>
      <w:r/>
      <w:r>
        <w:t>"Baba wa mbinguni"</w:t>
      </w:r>
      <w:r/>
    </w:p>
    <w:p>
      <w:pPr>
        <w:pStyle w:val="Heading5"/>
      </w:pPr>
      <w:r>
        <w:t>Baba</w:t>
      </w:r>
      <w:r/>
    </w:p>
    <w:p>
      <w:r/>
      <w:r>
        <w:t>Hii ni sifa muhimu ya Mungu"</w:t>
      </w:r>
      <w:r/>
    </w:p>
    <w:p>
      <w:pPr>
        <w:pStyle w:val="Heading5"/>
      </w:pPr>
      <w:r>
        <w:t>yeyote atakayenikana mbele za mtu</w:t>
      </w:r>
      <w:r/>
    </w:p>
    <w:p>
      <w:r/>
      <w:r>
        <w:t>"yeyote atakayenikana mbele za watu" au "yeye atakayenikataa mbele za watu" au "yeyote atakayekataa kunitambua mimi kwa wengine kuwa yeye ni mwanafunzi wangu"</w:t>
      </w:r>
      <w:r/>
    </w:p>
    <w:p>
      <w:pPr>
        <w:pStyle w:val="Heading5"/>
      </w:pPr>
      <w:r>
        <w:t>Nami nitamkana mbele ya Babayangu wa mbinguni</w:t>
      </w:r>
      <w:r/>
    </w:p>
    <w:p>
      <w:r/>
      <w:r>
        <w:t>Unaweza kulifafanua kwa uwazi unaoweza kueleweka. "Nitamkana mbele ya Baba aliye mbinguni kuwa huyu ni wangu"</w:t>
      </w:r>
      <w:r/>
    </w:p>
    <w:p>
      <w:pPr>
        <w:pStyle w:val="Heading4"/>
      </w:pPr>
      <w:r>
        <w:t>Matthew 10:34</w:t>
      </w:r>
      <w:r/>
    </w:p>
    <w:p>
      <w:pPr>
        <w:pStyle w:val="Heading5"/>
      </w:pPr>
      <w:r>
        <w:t>Sentensi unganishi</w:t>
      </w:r>
      <w:r/>
    </w:p>
    <w:p>
      <w:r/>
      <w:r>
        <w:t>Yesu anaendelea kuwaelekeza wanafunzi wake kuhusu sababu kutohofia dhiki ambayo itawapata.</w:t>
      </w:r>
      <w:r/>
    </w:p>
    <w:p>
      <w:pPr>
        <w:pStyle w:val="Heading5"/>
      </w:pPr>
      <w:r>
        <w:t>Msifikiri</w:t>
      </w:r>
      <w:r/>
    </w:p>
    <w:p>
      <w:r/>
      <w:r>
        <w:t>"Msidhani" au "msilazimike kufikiri"</w:t>
      </w:r>
      <w:r/>
    </w:p>
    <w:p>
      <w:pPr>
        <w:pStyle w:val="Heading5"/>
      </w:pPr>
      <w:r>
        <w:t>duniani</w:t>
      </w:r>
      <w:r/>
    </w:p>
    <w:p>
      <w:r/>
      <w:r>
        <w:t>Hii inamaanisha watu wanaoishi duniani. "kwa watu wa duniani" au "kwa watu"</w:t>
      </w:r>
      <w:r/>
    </w:p>
    <w:p>
      <w:pPr>
        <w:pStyle w:val="Heading5"/>
      </w:pPr>
      <w:r>
        <w:t>upanga</w:t>
      </w:r>
      <w:r/>
    </w:p>
    <w:p>
      <w:r/>
      <w:r>
        <w:t>Hii inamaanisha mgawanyiko, mapigano, na mauji kati ya watu</w:t>
      </w:r>
      <w:r/>
    </w:p>
    <w:p>
      <w:pPr>
        <w:pStyle w:val="Heading5"/>
      </w:pPr>
      <w:r>
        <w:t>weka</w:t>
      </w:r>
      <w:r/>
    </w:p>
    <w:p>
      <w:r/>
      <w:r>
        <w:t>"kugeuka" au "kugawanya" au "kutenganisha"</w:t>
      </w:r>
      <w:r/>
    </w:p>
    <w:p>
      <w:pPr>
        <w:pStyle w:val="Heading5"/>
      </w:pPr>
      <w:r>
        <w:t>mtu dhidi ya baba yake</w:t>
      </w:r>
      <w:r/>
    </w:p>
    <w:p>
      <w:r/>
      <w:r>
        <w:t>"mwana dhidi ya baba yake"</w:t>
      </w:r>
      <w:r/>
    </w:p>
    <w:p>
      <w:pPr>
        <w:pStyle w:val="Heading5"/>
      </w:pPr>
      <w:r>
        <w:t>Adui wa mtu</w:t>
      </w:r>
      <w:r/>
    </w:p>
    <w:p>
      <w:r/>
      <w:r>
        <w:t>"Adui wa mtu" au "Adui mbaya wa mtu"</w:t>
      </w:r>
      <w:r/>
    </w:p>
    <w:p>
      <w:pPr>
        <w:pStyle w:val="Heading5"/>
      </w:pPr>
      <w:r>
        <w:t>wale wa nyumbani mwake</w:t>
      </w:r>
      <w:r/>
    </w:p>
    <w:p>
      <w:r/>
      <w:r>
        <w:t>"watu wa familia yake"</w:t>
      </w:r>
      <w:r/>
    </w:p>
    <w:p>
      <w:pPr>
        <w:pStyle w:val="Heading4"/>
      </w:pPr>
      <w:r>
        <w:t>Matthew 10:37</w:t>
      </w:r>
      <w:r/>
    </w:p>
    <w:p>
      <w:pPr>
        <w:pStyle w:val="Heading5"/>
      </w:pPr>
      <w:r>
        <w:t>Sentensi unganishi</w:t>
      </w:r>
      <w:r/>
    </w:p>
    <w:p>
      <w:r/>
      <w:r>
        <w:t>Yesu anaendelea kuwaelekeza wanafunzi wake kuhusu sababu kutohofia dhiki itakayowapata.</w:t>
      </w:r>
      <w:r/>
    </w:p>
    <w:p>
      <w:pPr>
        <w:pStyle w:val="Heading5"/>
      </w:pPr>
      <w:r>
        <w:t>Yeye ambaye ....hanistahili</w:t>
      </w:r>
      <w:r/>
    </w:p>
    <w:p>
      <w:r/>
      <w:r>
        <w:t>Hapa "ana" anamaanisha mtu yeyote kwa ujumla. "Wale ambao ... hawastahili" au "Kama uta... haustahili"</w:t>
      </w:r>
      <w:r/>
    </w:p>
    <w:p>
      <w:pPr>
        <w:pStyle w:val="Heading5"/>
      </w:pPr>
      <w:r>
        <w:t>anampenda</w:t>
      </w:r>
      <w:r/>
    </w:p>
    <w:p>
      <w:r/>
      <w:r>
        <w:t>Neno la "upendo" hapa linamaanisha upendo wa ndugu" au "upendo kutoka kwa rafiki." "KuMjali" au "aliyejitoa kwa" mwenye kupenda"</w:t>
      </w:r>
      <w:r/>
    </w:p>
    <w:p>
      <w:pPr>
        <w:pStyle w:val="Heading5"/>
      </w:pPr>
      <w:r>
        <w:t>anayestahili</w:t>
      </w:r>
      <w:r/>
    </w:p>
    <w:p>
      <w:r/>
      <w:r>
        <w:t>"anafaa kuwa wangu" au "anastahili kuwa mwanafunzi wangu"</w:t>
      </w:r>
      <w:r/>
    </w:p>
    <w:p>
      <w:pPr>
        <w:pStyle w:val="Heading5"/>
      </w:pPr>
      <w:r>
        <w:t>beba msalaba na kunifuata</w:t>
      </w:r>
      <w:r/>
    </w:p>
    <w:p>
      <w:r/>
      <w:r>
        <w:t>"bebea msalaba wake na kunifuata" Huu ni mfano wa kuwa tayari kufa. Kubeba msalalba inamaanisha utayari wa kuteseka na kufa. "lazima anitii kiasi cha kukubali kuteseka na kufa"</w:t>
      </w:r>
      <w:r/>
    </w:p>
    <w:p>
      <w:pPr>
        <w:pStyle w:val="Heading5"/>
      </w:pPr>
      <w:r>
        <w:t>beba</w:t>
      </w:r>
      <w:r/>
    </w:p>
    <w:p>
      <w:r/>
      <w:r>
        <w:t>"chukua" au "beba na kunyanyua"</w:t>
      </w:r>
      <w:r/>
    </w:p>
    <w:p>
      <w:pPr>
        <w:pStyle w:val="Heading5"/>
      </w:pPr>
      <w:r>
        <w:t>Yeye atakayetafuta...atayapoteza...yeye atakayeyapoteza...atayapata</w:t>
      </w:r>
      <w:r/>
    </w:p>
    <w:p>
      <w:r/>
      <w:r>
        <w:t>Yesu anatumia mithali kuwafundisha wanafunzi wake. Haya yatafsiriwa kwa maneno machache kwa kadri iwezekanavyo. "Wale wanaotafuta... watayapoteza ... wale wanaoyapoteza ... watayapata" au "wakaoyapata ... uta watakaopoteza ... watapata" au "ikiwa utayapata ... utakosa ... ikiwa utayakosa...utayapata."</w:t>
      </w:r>
      <w:r/>
    </w:p>
    <w:p>
      <w:pPr>
        <w:pStyle w:val="Heading5"/>
      </w:pPr>
      <w:r>
        <w:t>atayapata</w:t>
      </w:r>
      <w:r/>
    </w:p>
    <w:p>
      <w:r/>
      <w:r>
        <w:t>Hii ni sitiari ya "kutunza" au "kuhifadhi"" jaribu kuhifadhi" au "jaribu kutunza"</w:t>
      </w:r>
      <w:r/>
    </w:p>
    <w:p>
      <w:pPr>
        <w:pStyle w:val="Heading5"/>
      </w:pPr>
      <w:r>
        <w:t>atayapoteza</w:t>
      </w:r>
      <w:r/>
    </w:p>
    <w:p>
      <w:r/>
      <w:r>
        <w:t>Hii haina maana kwamba mtu atakufa. Ni sitiari " inayomaanisha kuwa mtu hatakuwa na maisha mazuri ya kiroho na Mungu. "Hatakuwa na maisha ya kweli"</w:t>
      </w:r>
      <w:r/>
    </w:p>
    <w:p>
      <w:pPr>
        <w:pStyle w:val="Heading5"/>
      </w:pPr>
      <w:r>
        <w:t>anayepoteza maisha yake</w:t>
      </w:r>
      <w:r/>
    </w:p>
    <w:p>
      <w:r/>
      <w:r>
        <w:t>Hii haimanishi kufa. Ni sitiari Inayomaanisha mtu kumtii Yesu ni muhimu zaidi kuliko maisha yake. "ambaye anayejikana"</w:t>
      </w:r>
      <w:r/>
    </w:p>
    <w:p>
      <w:pPr>
        <w:pStyle w:val="Heading5"/>
      </w:pPr>
      <w:r>
        <w:t>kwa ajili yangu</w:t>
      </w:r>
      <w:r/>
    </w:p>
    <w:p>
      <w:r/>
      <w:r>
        <w:t>"kwa sababu ananitumaini mimi" au "kwa ajili yangu" au "kwa sababu yangu" Hili ni wazo lile lile kama "kwa ajili yangu" katika 10:6</w:t>
      </w:r>
      <w:r/>
    </w:p>
    <w:p>
      <w:pPr>
        <w:pStyle w:val="Heading5"/>
      </w:pPr>
      <w:r>
        <w:t>yeye ambaye hatabeba ...hana</w:t>
      </w:r>
      <w:r/>
    </w:p>
    <w:p>
      <w:r/>
      <w:r>
        <w:t>Tafsiri nyingine:"Wale ambao hawatabeba....sio" au "ikiwa hautabeba...wewe sio" au "endapo utakapobeba ... wewe sio</w:t>
      </w:r>
      <w:r/>
    </w:p>
    <w:p>
      <w:pPr>
        <w:pStyle w:val="Heading5"/>
      </w:pPr>
      <w:r>
        <w:t>atayapata</w:t>
      </w:r>
      <w:r/>
    </w:p>
    <w:p>
      <w:r/>
      <w:r>
        <w:t>Huu msemo maana yake "atapata maisha ya kweli"</w:t>
      </w:r>
      <w:r/>
    </w:p>
    <w:p>
      <w:pPr>
        <w:pStyle w:val="Heading4"/>
      </w:pPr>
      <w:r>
        <w:t>Matthew 10:40</w:t>
      </w:r>
      <w:r/>
    </w:p>
    <w:p>
      <w:pPr>
        <w:pStyle w:val="Heading5"/>
      </w:pPr>
      <w:r>
        <w:t>Sentensi unganishi.</w:t>
      </w:r>
      <w:r/>
    </w:p>
    <w:p>
      <w:r/>
      <w:r>
        <w:t>Yesu anaendelea kuwaelekeza wanafunzi wake kuhusu kutohofia dhiki itakayowakabili.</w:t>
      </w:r>
      <w:r/>
    </w:p>
    <w:p>
      <w:pPr>
        <w:pStyle w:val="Heading5"/>
      </w:pPr>
      <w:r>
        <w:t>Yeye atakaye</w:t>
      </w:r>
      <w:r/>
    </w:p>
    <w:p>
      <w:r/>
      <w:r>
        <w:t>Neno "yeye" linamaanisha mtu yeyote. "yeyote" au "yeyote ambaye" au " ambaye"</w:t>
      </w:r>
      <w:r/>
    </w:p>
    <w:p>
      <w:pPr>
        <w:pStyle w:val="Heading5"/>
      </w:pPr>
      <w:r>
        <w:t>atakayewakaribisha</w:t>
      </w:r>
      <w:r/>
    </w:p>
    <w:p>
      <w:r/>
      <w:r>
        <w:t>Inamaanisha kumkaribisha mtu kama mgeni</w:t>
      </w:r>
      <w:r/>
    </w:p>
    <w:p>
      <w:pPr>
        <w:pStyle w:val="Heading5"/>
      </w:pPr>
      <w:r>
        <w:t>Wa</w:t>
      </w:r>
      <w:r/>
    </w:p>
    <w:p>
      <w:r/>
      <w:r>
        <w:t>Kiwakilishi "wa" kinamaanisha mitume kumi na wawili ambao Yesu anawaaambia.</w:t>
      </w:r>
      <w:r/>
    </w:p>
    <w:p>
      <w:pPr>
        <w:pStyle w:val="Heading5"/>
      </w:pPr>
      <w:r>
        <w:t>ananikaribisha mimi</w:t>
      </w:r>
      <w:r/>
    </w:p>
    <w:p>
      <w:r/>
      <w:r>
        <w:t>Yesu anamaanisha ni sawa na kumkaribisha yeye. "ni kama ananikaribisha mimi" au "ni kama vile alikuwa ananikaribisha mimi"</w:t>
      </w:r>
      <w:r/>
    </w:p>
    <w:p>
      <w:pPr>
        <w:pStyle w:val="Heading5"/>
      </w:pPr>
      <w:r>
        <w:t>kumkaribisha yeye aliyenituma</w:t>
      </w:r>
      <w:r/>
    </w:p>
    <w:p>
      <w:r/>
      <w:r>
        <w:t>Hii inamaanisha wakati mtu anamkaribisha Yesu ni sawa na kumkaribisha Mungu. "ni kama vile kumkaribisha Mungu aliyenituma"</w:t>
      </w:r>
      <w:r/>
    </w:p>
    <w:p>
      <w:pPr>
        <w:pStyle w:val="Heading5"/>
      </w:pPr>
      <w:r>
        <w:t>Kwa sababu ni nabii</w:t>
      </w:r>
      <w:r/>
    </w:p>
    <w:p>
      <w:r/>
      <w:r>
        <w:t>Hapa kiwakilishi cha "ni" kinamaanisha mtu anayekaribishwa.</w:t>
      </w:r>
      <w:r/>
    </w:p>
    <w:p>
      <w:pPr>
        <w:pStyle w:val="Heading5"/>
      </w:pPr>
      <w:r>
        <w:t>thawabu ya nabii</w:t>
      </w:r>
      <w:r/>
    </w:p>
    <w:p>
      <w:r/>
      <w:r>
        <w:t>Hii inamaanisha zawadi ambayo Mungu anampa nabii. wala siyo zawadi ambayo nabii anampatia mtu mwingine.</w:t>
      </w:r>
      <w:r/>
    </w:p>
    <w:p>
      <w:pPr>
        <w:pStyle w:val="Heading5"/>
      </w:pPr>
      <w:r>
        <w:t>mtu wa haki</w:t>
      </w:r>
      <w:r/>
    </w:p>
    <w:p>
      <w:r/>
      <w:r>
        <w:t>Hapa "wa" haimaanishi mtu anayekaribisha. Inamaaanisha mtu anayekaribishwa.</w:t>
      </w:r>
      <w:r/>
    </w:p>
    <w:p>
      <w:pPr>
        <w:pStyle w:val="Heading5"/>
      </w:pPr>
      <w:r>
        <w:t>thawabu ya mtu wa haki</w:t>
      </w:r>
      <w:r/>
    </w:p>
    <w:p>
      <w:r/>
      <w:r>
        <w:t>Hii inamaanisha zawadi ambayo Mungu humpa mtu wa haki, siyo zawadi ambayo mtu wa haki humpatia mtu mwingine.</w:t>
      </w:r>
      <w:r/>
    </w:p>
    <w:p>
      <w:pPr>
        <w:pStyle w:val="Heading4"/>
      </w:pPr>
      <w:r>
        <w:t>Matthew 10:42</w:t>
      </w:r>
      <w:r/>
    </w:p>
    <w:p>
      <w:pPr>
        <w:pStyle w:val="Heading5"/>
      </w:pPr>
      <w:r>
        <w:t>Sentensi unganishi</w:t>
      </w:r>
      <w:r/>
    </w:p>
    <w:p>
      <w:r/>
      <w:r>
        <w:t>Yesu anamalizia kuwaelekeza wanafunzi wake kuhusu kitu cha kufanya na nini watarajie watakapoenda kuhubiri.</w:t>
      </w:r>
      <w:r/>
    </w:p>
    <w:p>
      <w:pPr>
        <w:pStyle w:val="Heading5"/>
      </w:pPr>
      <w:r>
        <w:t>yeyote atakayempatia</w:t>
      </w:r>
      <w:r/>
    </w:p>
    <w:p>
      <w:r/>
      <w:r>
        <w:t>"yeyote ambaye atampatia."</w:t>
      </w:r>
      <w:r/>
    </w:p>
    <w:p>
      <w:pPr>
        <w:pStyle w:val="Heading5"/>
      </w:pPr>
      <w:r>
        <w:t>mmoja wa wadogo hawa</w:t>
      </w:r>
      <w:r/>
    </w:p>
    <w:p>
      <w:r/>
      <w:r>
        <w:t>"mmoja wa hawa wanyenyekevu" au "hawa wasio wa muhimu," Kirai "mmoja wa" mmoja kati ya wanafunzi waYesu.</w:t>
      </w:r>
      <w:r/>
    </w:p>
    <w:p>
      <w:pPr>
        <w:pStyle w:val="Heading5"/>
      </w:pPr>
      <w:r>
        <w:t>kweli ninwaambia</w:t>
      </w:r>
      <w:r/>
    </w:p>
    <w:p>
      <w:r/>
      <w:r>
        <w:t>"Ninawambia ukweli." Kirai hiki kinongeza msisitizo wa kile Yesu atakachokisema baadaye.</w:t>
      </w:r>
      <w:r/>
    </w:p>
    <w:p>
      <w:pPr>
        <w:pStyle w:val="Heading5"/>
      </w:pPr>
      <w:r>
        <w:t>hawezi... kukosa thawabu yake</w:t>
      </w:r>
      <w:r/>
    </w:p>
    <w:p>
      <w:r/>
      <w:r>
        <w:t>Kiwakiloishi "ha" na "yake" kinamaanisha mtu yule anayetoa.</w:t>
      </w:r>
      <w:r/>
    </w:p>
    <w:p>
      <w:pPr>
        <w:pStyle w:val="Heading5"/>
      </w:pPr>
      <w:r>
        <w:t>yeye hawezi kukosa kwa njia yeyote thawabu yake</w:t>
      </w:r>
      <w:r/>
    </w:p>
    <w:p>
      <w:r/>
      <w:r>
        <w:t>"kwamba mtu hakika atapokea thawabu yake"</w:t>
      </w:r>
      <w:r/>
    </w:p>
    <w:p>
      <w:pPr>
        <w:pStyle w:val="Heading5"/>
      </w:pPr>
      <w:r>
        <w:t>hawezi kukosa kwa njia yeyote</w:t>
      </w:r>
      <w:r/>
    </w:p>
    <w:p>
      <w:r/>
      <w:r>
        <w:t>"Mungu hatamkana." "kukanwa" Hii haimanishi kutoweka kwa mali. Hii inaweza kuelezeka kwa mfumo tendaji. "Kwa hakika Mungu atampatia"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10:1</w:t>
      </w:r>
      <w:r/>
    </w:p>
    <w:p>
      <w:pPr>
        <w:pStyle w:val="Heading5"/>
      </w:pPr>
      <w:r>
        <w:t>Mamlaka gani Yesu aliwapa wanafunzi wake kumi na wawili?</w:t>
      </w:r>
      <w:r/>
    </w:p>
    <w:p>
      <w:r/>
      <w:r>
        <w:t>Yesu aliwapa wanafunzi wake kumi na wawili mamlaka ya kutoa pepo wachafu, na kuponya magonjwa ya kila namna.</w:t>
      </w:r>
      <w:r/>
    </w:p>
    <w:p>
      <w:pPr>
        <w:pStyle w:val="Heading4"/>
      </w:pPr>
      <w:r>
        <w:t>Matthew 10:2</w:t>
      </w:r>
      <w:r/>
    </w:p>
    <w:p>
      <w:pPr>
        <w:pStyle w:val="Heading5"/>
      </w:pPr>
      <w:r>
        <w:t>Ni jina gani la mwanafunzi ambaye angemsaliti Yesu?</w:t>
      </w:r>
      <w:r/>
    </w:p>
    <w:p>
      <w:r/>
      <w:r>
        <w:t>Jina la mwanafunzi ambaye angemsaliti Yesu alikuwa Yuda Iskariote.</w:t>
      </w:r>
      <w:r/>
    </w:p>
    <w:p>
      <w:pPr>
        <w:pStyle w:val="Heading4"/>
      </w:pPr>
      <w:r>
        <w:t>Matthew 10:5</w:t>
      </w:r>
      <w:r/>
    </w:p>
    <w:p>
      <w:pPr>
        <w:pStyle w:val="Heading5"/>
      </w:pPr>
      <w:r>
        <w:t>Yesu aliwatuma wapi wanafunzi wake kwa wakati huu?</w:t>
      </w:r>
      <w:r/>
    </w:p>
    <w:p>
      <w:r/>
      <w:r>
        <w:t>Yesu aliwatuma wanafunzi wake kwa kondoo waliopotea wa nyumba ya Israeli tu.</w:t>
      </w:r>
      <w:r/>
    </w:p>
    <w:p>
      <w:pPr>
        <w:pStyle w:val="Heading4"/>
      </w:pPr>
      <w:r>
        <w:t>Matthew 10:8</w:t>
      </w:r>
      <w:r/>
    </w:p>
    <w:p>
      <w:pPr>
        <w:pStyle w:val="Heading5"/>
      </w:pPr>
      <w:r>
        <w:t>Wanafunzi walipaswa kubeba pesa yoyote au mavazi ya ziada?</w:t>
      </w:r>
      <w:r/>
    </w:p>
    <w:p>
      <w:r/>
      <w:r>
        <w:t>Hapana, wanafunzi hawakupaswa kubeba pesa yoyote au mavazi ya ziada.</w:t>
      </w:r>
      <w:r/>
    </w:p>
    <w:p>
      <w:pPr>
        <w:pStyle w:val="Heading4"/>
      </w:pPr>
      <w:r>
        <w:t>Matthew 10:11</w:t>
      </w:r>
      <w:r/>
    </w:p>
    <w:p>
      <w:pPr>
        <w:pStyle w:val="Heading5"/>
      </w:pPr>
      <w:r>
        <w:t>Wanafunzi wa Yesu walipaswa kukaa wapi walipokwenda kijiji kwa kijiji?</w:t>
      </w:r>
      <w:r/>
    </w:p>
    <w:p>
      <w:r/>
      <w:r>
        <w:t>Wanafunzi walipasa kutafuta mtu ambaye ni anayestahili katika kijiji na kukaa mpaka walipoondoka.</w:t>
      </w:r>
      <w:r/>
    </w:p>
    <w:p>
      <w:pPr>
        <w:pStyle w:val="Heading4"/>
      </w:pPr>
      <w:r>
        <w:t>Matthew 10:14</w:t>
      </w:r>
      <w:r/>
    </w:p>
    <w:p>
      <w:pPr>
        <w:pStyle w:val="Heading5"/>
      </w:pPr>
      <w:r>
        <w:t>Kutakuwa na hukumu gani katika miji ambayo haikuwakaribisha wanafunzi au kuwasikiliza maneno yao?</w:t>
      </w:r>
      <w:r/>
    </w:p>
    <w:p>
      <w:r/>
      <w:r>
        <w:t>Hukumu katika miji ambayo haikuwapokea wanafunzi au kusikiliza maneno yao itakuwa mbaya zaidi kuliko hukumu ya Sodoma na Gomora.</w:t>
      </w:r>
      <w:r/>
    </w:p>
    <w:p>
      <w:pPr>
        <w:pStyle w:val="Heading4"/>
      </w:pPr>
      <w:r>
        <w:t>Matthew 10:16</w:t>
      </w:r>
      <w:r/>
    </w:p>
    <w:p>
      <w:pPr>
        <w:pStyle w:val="Heading5"/>
      </w:pPr>
      <w:r>
        <w:t>Yesu alisema watu wangeliwatendea nini wanafunzi?</w:t>
      </w:r>
      <w:r/>
    </w:p>
    <w:p>
      <w:r/>
      <w:r>
        <w:t>Yesu alisema watu wangewapeleka wanafunzi kwenye mabaraza, watawapiga na kuwapeleka mbele ya wakuu na wafalme.</w:t>
      </w:r>
      <w:r/>
    </w:p>
    <w:p>
      <w:pPr>
        <w:pStyle w:val="Heading4"/>
      </w:pPr>
      <w:r>
        <w:t>Matthew 10:19</w:t>
      </w:r>
      <w:r/>
    </w:p>
    <w:p>
      <w:pPr>
        <w:pStyle w:val="Heading5"/>
      </w:pPr>
      <w:r>
        <w:t>Nani ataongea ndani ya wanafunzi watakapokuwa wamekamatwa?</w:t>
      </w:r>
      <w:r/>
    </w:p>
    <w:p>
      <w:r/>
      <w:r>
        <w:t>Roho wa Baba ataongea ndani ya wanafunzi watakapokuwa wamekamatwa</w:t>
      </w:r>
      <w:r/>
    </w:p>
    <w:p>
      <w:pPr>
        <w:pStyle w:val="Heading4"/>
      </w:pPr>
      <w:r>
        <w:t>Matthew 10:21</w:t>
      </w:r>
      <w:r/>
    </w:p>
    <w:p>
      <w:pPr>
        <w:pStyle w:val="Heading5"/>
      </w:pPr>
      <w:r>
        <w:t>Yesu alisema ni kina nani hatimaye wataokolewa?</w:t>
      </w:r>
      <w:r/>
    </w:p>
    <w:p>
      <w:r/>
      <w:r>
        <w:t>Yesu alisema wataokolewa wale watakaovumilia hadi mwisho.</w:t>
      </w:r>
      <w:r/>
    </w:p>
    <w:p>
      <w:pPr>
        <w:pStyle w:val="Heading4"/>
      </w:pPr>
      <w:r>
        <w:t>Matthew 10:24</w:t>
      </w:r>
      <w:r/>
    </w:p>
    <w:p>
      <w:pPr>
        <w:pStyle w:val="Heading5"/>
      </w:pPr>
      <w:r>
        <w:t>Kwa namna gani wale waliomchukia Yesu wangewatendea wanafunzi wa Yesu?</w:t>
      </w:r>
      <w:r/>
    </w:p>
    <w:p>
      <w:r/>
      <w:r>
        <w:t>Wale waliomchukia Yesu pia wangewachukia wanafunzi wake.</w:t>
      </w:r>
      <w:r/>
    </w:p>
    <w:p>
      <w:pPr>
        <w:pStyle w:val="Heading4"/>
      </w:pPr>
      <w:r>
        <w:t>Matthew 10:28</w:t>
      </w:r>
      <w:r/>
    </w:p>
    <w:p>
      <w:pPr>
        <w:pStyle w:val="Heading5"/>
      </w:pPr>
      <w:r>
        <w:t>Je ni nani Yesu alisema tusiwaogope?</w:t>
      </w:r>
      <w:r/>
    </w:p>
    <w:p>
      <w:r/>
      <w:r>
        <w:t>Tusiwaogope wale wauao mwili lakini hawawezi kuua roho.</w:t>
      </w:r>
      <w:r/>
    </w:p>
    <w:p>
      <w:pPr>
        <w:pStyle w:val="Heading5"/>
      </w:pPr>
      <w:r>
        <w:t>Je ni nani Yesu alisema tumwogope?</w:t>
      </w:r>
      <w:r/>
    </w:p>
    <w:p>
      <w:r/>
      <w:r>
        <w:t>Tunapaswa kumwogopa yeye awezaye kuangamiza mwili na roho katika jehanamu</w:t>
      </w:r>
      <w:r/>
    </w:p>
    <w:p>
      <w:pPr>
        <w:pStyle w:val="Heading4"/>
      </w:pPr>
      <w:r>
        <w:t>Matthew 10:32</w:t>
      </w:r>
      <w:r/>
    </w:p>
    <w:p>
      <w:pPr>
        <w:pStyle w:val="Heading5"/>
      </w:pPr>
      <w:r>
        <w:t>Je Yesu atafanya nini kwa kila mtu anaye mkiri mbele za watu?</w:t>
      </w:r>
      <w:r/>
    </w:p>
    <w:p>
      <w:r/>
      <w:r>
        <w:t>Yesu atamkiri yeye mbele za Baba yake wa mbinguni</w:t>
      </w:r>
      <w:r/>
    </w:p>
    <w:p>
      <w:pPr>
        <w:pStyle w:val="Heading5"/>
      </w:pPr>
      <w:r>
        <w:t>Je Yesu atafanya nini kwa kila mtu anaye mkana mbele za watu?</w:t>
      </w:r>
      <w:r/>
    </w:p>
    <w:p>
      <w:r/>
      <w:r>
        <w:t>Yesu pia atamkana mtu huyo mbele Baba wa mbinguni</w:t>
      </w:r>
      <w:r/>
    </w:p>
    <w:p>
      <w:pPr>
        <w:pStyle w:val="Heading4"/>
      </w:pPr>
      <w:r>
        <w:t>Matthew 10:34</w:t>
      </w:r>
      <w:r/>
    </w:p>
    <w:p>
      <w:pPr>
        <w:pStyle w:val="Heading5"/>
      </w:pPr>
      <w:r>
        <w:t>Ni migawanyiko ya aina gani Yesu alisema alikuja kuileta?</w:t>
      </w:r>
      <w:r/>
    </w:p>
    <w:p>
      <w:r/>
      <w:r>
        <w:t>Yesu alisema kwamba alikuja kuleta mgawanyiko hata ndani ya familia.</w:t>
      </w:r>
      <w:r/>
    </w:p>
    <w:p>
      <w:pPr>
        <w:pStyle w:val="Heading4"/>
      </w:pPr>
      <w:r>
        <w:t>Matthew 10:37</w:t>
      </w:r>
      <w:r/>
    </w:p>
    <w:p>
      <w:pPr>
        <w:pStyle w:val="Heading5"/>
      </w:pPr>
      <w:r>
        <w:t>Mtu anayepoteza maisha yake kwa ajili ya Yesu atapata nini?</w:t>
      </w:r>
      <w:r/>
    </w:p>
    <w:p>
      <w:r/>
      <w:r>
        <w:t>Mtu anayepoteza maisha yake kwa ajili ya Yesu atayapata maisha yake.</w:t>
      </w:r>
      <w:r/>
    </w:p>
    <w:p>
      <w:pPr>
        <w:pStyle w:val="Heading4"/>
      </w:pPr>
      <w:r>
        <w:t>Matthew 10:42</w:t>
      </w:r>
      <w:r/>
    </w:p>
    <w:p>
      <w:pPr>
        <w:pStyle w:val="Heading5"/>
      </w:pPr>
      <w:r>
        <w:t>Nini atakachopokea yule anaye toa hata kikombe cha maji baridi kwa mwanafunzi asiye na umuhimu ?</w:t>
      </w:r>
      <w:r/>
    </w:p>
    <w:p>
      <w:r/>
      <w:r>
        <w:t>Mtu ambaye humpatia hata kikombe cha maji baridi kwa mwanafunzi asiye na umuhimu atapokea zawadi yake.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11 Maelezo ya Jumla</w:t>
      </w:r>
      <w:r/>
    </w:p>
    <w:p>
      <w:pPr>
        <w:pStyle w:val="Heading2"/>
      </w:pPr>
      <w:r>
        <w:t>Muundo na upangiliaji</w:t>
      </w:r>
      <w:r/>
    </w:p>
    <w:p>
      <w:r/>
      <w:r>
        <w:t>Baadhi ya tafsiri huingiza kidogo mistari ya nukuu kutoka kwa Agano la Kale. ULB inafanya hivyo kwa mistari ya nukuu zilizotajwa katika 11:10.</w:t>
      </w:r>
      <w:r/>
    </w:p>
    <w:p>
      <w:r/>
      <w:r>
        <w:t>Wasomi wengine wanaamini kwamba Mathayo 11:20 huanzisha hatua mpya katika huduma ya Kristo kwa sababu ya kukataliwa kwake na Israeli.</w:t>
      </w:r>
      <w:r/>
    </w:p>
    <w:p>
      <w:pPr>
        <w:pStyle w:val="Heading2"/>
      </w:pPr>
      <w:r>
        <w:t>Dhana maalum katika sura hii</w:t>
      </w:r>
      <w:r/>
    </w:p>
    <w:p>
      <w:pPr>
        <w:pStyle w:val="Heading3"/>
      </w:pPr>
      <w:r>
        <w:t>Ufunuo uliofichwa</w:t>
      </w:r>
      <w:r/>
    </w:p>
    <w:p>
      <w:r/>
      <w:r>
        <w:t>Baada ya Mathayo 11:20, Yesu anaanza kufunua habari kumhusu yeye mwenyewe na kuhusu mipango ya Mungu Baba, huku akificha habari hii kwa wale wanaomkataa. (Angalia: Mathayo 11:25)</w:t>
      </w:r>
      <w:r/>
    </w:p>
    <w:p>
      <w:pPr>
        <w:pStyle w:val="Heading2"/>
      </w:pPr>
      <w:r>
        <w:t>Changamoto nyingine za kutafsiri katika sura hii</w:t>
      </w:r>
      <w:r/>
    </w:p>
    <w:p>
      <w:pPr>
        <w:pStyle w:val="Heading3"/>
      </w:pPr>
      <w:r>
        <w:t>"Ufalme wa mbinguni umekaribia"</w:t>
      </w:r>
      <w:r/>
    </w:p>
    <w:p>
      <w:r/>
      <w:r>
        <w:t>Maneno haya yana umuhimu mkubwa wa kitheolojia. Wataalam wanajadili ikiwa "ufalme wa mbinguni" ulikuwepo wakati huu au bado unakuja. Tafsiri za Kiingereza mara nyingi hutumia maneno "karibu," lakini hii inaweza kusababisha changamoto katika kutafsiri. Matoleo mengine hutumia maneno "inakaribia" na "yamekaribia."</w:t>
      </w:r>
      <w:r/>
    </w:p>
    <w:p>
      <w:pPr>
        <w:pStyle w:val="Heading2"/>
      </w:pPr>
      <w:r>
        <w:t>Links:</w:t>
      </w:r>
      <w:r/>
      <w:r/>
    </w:p>
    <w:p>
      <w:pPr>
        <w:pStyle w:val="ListBullet"/>
        <w:spacing w:line="240" w:lineRule="auto"/>
        <w:ind w:left="720"/>
      </w:pPr>
      <w:r/>
      <w:hyperlink r:id="rId27">
        <w:r>
          <w:rPr>
            <w:color w:val="0000EE"/>
            <w:u w:val="single"/>
          </w:rPr>
          <w:t>Matthew 11:01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11</w:t>
      </w:r>
      <w:r>
        <w:rPr>
          <w:vertAlign w:val="superscript"/>
        </w:rPr>
        <w:t>1</w:t>
      </w:r>
      <w:r>
        <w:t xml:space="preserve">Ja fi zaman baad Yesua wajihu talamiz al itnasar, Huwo tala min hinak ashan bi derisu wa beshiru fi mudun tomon. </w:t>
      </w:r>
      <w:r>
        <w:rPr>
          <w:vertAlign w:val="superscript"/>
        </w:rPr>
        <w:t>2</w:t>
      </w:r>
      <w:r>
        <w:t xml:space="preserve">Hasa zaman Yuhana asuma fi juwa sijin an amail ta al Mesih, huwo rasulu risala be talamiz tou </w:t>
      </w:r>
      <w:r>
        <w:rPr>
          <w:vertAlign w:val="superscript"/>
        </w:rPr>
        <w:t>3</w:t>
      </w:r>
      <w:r>
        <w:t>wa kelimu le huwo, ''Hal inta yau al bi ja, wele nina bi aiynu le tani?''</w:t>
      </w:r>
      <w:r>
        <w:rPr>
          <w:vertAlign w:val="superscript"/>
        </w:rPr>
        <w:t>4</w:t>
      </w:r>
      <w:r>
        <w:t xml:space="preserve">Yesua juwabu wa kelimu le umon, '' Ruwa wa kelimu le Yohana hajat al intum aiynu wa asuma. </w:t>
      </w:r>
      <w:r>
        <w:rPr>
          <w:vertAlign w:val="superscript"/>
        </w:rPr>
        <w:t>5</w:t>
      </w:r>
      <w:r>
        <w:t xml:space="preserve">Nas amiyanin bi aiynu, nas al mukasirin bi douru, nas al indu marad juzam ligo ilaj, nas al ateresin bi asuma tani, nas al meitin goumu tani le haya, wa nas al muhtjin wori le umon kabara al kwes. </w:t>
      </w:r>
      <w:r>
        <w:rPr>
          <w:vertAlign w:val="superscript"/>
        </w:rPr>
        <w:t>6</w:t>
      </w:r>
      <w:r>
        <w:t>Baraka le ai zol al ma ligo kalam batal min ana.''</w:t>
      </w:r>
      <w:r>
        <w:rPr>
          <w:vertAlign w:val="superscript"/>
        </w:rPr>
        <w:t>7</w:t>
      </w:r>
      <w:r>
        <w:t xml:space="preserve">Zema nas del ruwa, Yesua bada kelim le nas al limu an Yuhana, ''Intum ruwa le sahara ashan aiynu sunu- shejer bi hizu be hawa? </w:t>
      </w:r>
      <w:r>
        <w:rPr>
          <w:vertAlign w:val="superscript"/>
        </w:rPr>
        <w:t>8</w:t>
      </w:r>
      <w:r>
        <w:t>Lakin intum ruwa ashan aiynu sunu- zol labis gumas naim? Bel hagiga, del al bi libisu gumasat naim aishin fi biyut ta muluk.</w:t>
      </w:r>
      <w:r>
        <w:rPr>
          <w:vertAlign w:val="superscript"/>
        </w:rPr>
        <w:t>9</w:t>
      </w:r>
      <w:r>
        <w:t xml:space="preserve">Lakin intum ruwa ashan aiynu sunu- nebi? Nam, Ana bi kelimu le intum, Ana mohim kalis mi nebi. </w:t>
      </w:r>
      <w:r>
        <w:rPr>
          <w:vertAlign w:val="superscript"/>
        </w:rPr>
        <w:t>10</w:t>
      </w:r>
      <w:r>
        <w:t>De yau huwo al katabu anu, 'aiynu, Ana bi rasulu murasil tai gidam intum, al bi jahizu terik gidam intum.'</w:t>
      </w:r>
      <w:r>
        <w:rPr>
          <w:vertAlign w:val="superscript"/>
        </w:rPr>
        <w:t>11</w:t>
      </w:r>
      <w:r>
        <w:t xml:space="preserve">Ana bi kelim le intum hagiga, bein del al weledu be nusuwan mafi wahid kebir min Yuhana Moamadan. Lisa Akir zol al mohim fi molokut ta samah kebir min huwo. </w:t>
      </w:r>
      <w:r>
        <w:rPr>
          <w:vertAlign w:val="superscript"/>
        </w:rPr>
        <w:t>12</w:t>
      </w:r>
      <w:r>
        <w:t>Min ayam ta Yuhana lahadi hasa, Molokut ta samah taaban be unf, wa nas ta unf bi shilu be guwa.</w:t>
      </w:r>
      <w:r>
        <w:rPr>
          <w:vertAlign w:val="superscript"/>
        </w:rPr>
        <w:t>13</w:t>
      </w:r>
      <w:r>
        <w:t xml:space="preserve">Fa kulu anbiya wa ganun kan bi itnaba lahadi zaman ta Yuhana; </w:t>
      </w:r>
      <w:r>
        <w:rPr>
          <w:vertAlign w:val="superscript"/>
        </w:rPr>
        <w:t>14</w:t>
      </w:r>
      <w:r>
        <w:t xml:space="preserve">wa kan endakum niya ashan bi gabilu, Huwo Elia al bi ja. </w:t>
      </w:r>
      <w:r>
        <w:rPr>
          <w:vertAlign w:val="superscript"/>
        </w:rPr>
        <w:t>15</w:t>
      </w:r>
      <w:r>
        <w:t>Zol al indu adana ashan bi asuma, keli huwo asuma.</w:t>
      </w:r>
      <w:r>
        <w:rPr>
          <w:vertAlign w:val="superscript"/>
        </w:rPr>
        <w:t>16</w:t>
      </w:r>
      <w:r>
        <w:t xml:space="preserve">Le haja yatu ashan Ana bi karinu be jil del? Huwo ze iyal bi alabu fi suk, al bi geni wa bi nadi be baad </w:t>
      </w:r>
      <w:r>
        <w:rPr>
          <w:vertAlign w:val="superscript"/>
        </w:rPr>
        <w:t>17</w:t>
      </w:r>
      <w:r>
        <w:t>wa bi gul, 'nina bi alabu wud le intum, wa intum ma bi alabu. Nina bikun aznanin, wa intum ma bi kore.'</w:t>
      </w:r>
      <w:r>
        <w:rPr>
          <w:vertAlign w:val="superscript"/>
        </w:rPr>
        <w:t>18</w:t>
      </w:r>
      <w:r>
        <w:t xml:space="preserve">Fa Yuhana ja ma bi akul esh wele bi asurubu khamur, wa umon bi gul, 'huwo indu roho sherir.' </w:t>
      </w:r>
      <w:r>
        <w:rPr>
          <w:vertAlign w:val="superscript"/>
        </w:rPr>
        <w:t>19</w:t>
      </w:r>
      <w:r>
        <w:t>Ibin al insan ja bi akulu wa bi asurubu wa umon bi gul, 'aiynu, huwo zol akal wa sukuruji, sabi ta nas daraib wa katiyin! Lakin amail tou bi wori be inu huwo indu hikma.'</w:t>
      </w:r>
      <w:r>
        <w:rPr>
          <w:vertAlign w:val="superscript"/>
        </w:rPr>
        <w:t>20</w:t>
      </w:r>
      <w:r>
        <w:t xml:space="preserve">Baad dak Yesua bada wobiku mudun al amail tou al azim amulu fogo, leanu umon ma tuubu.'' </w:t>
      </w:r>
      <w:r>
        <w:rPr>
          <w:vertAlign w:val="superscript"/>
        </w:rPr>
        <w:t>21</w:t>
      </w:r>
      <w:r>
        <w:t xml:space="preserve">Wo le intum, Chorazin! wo le intum Bethsaida! Kan amail al azim de amulu fi Tyre wa Sidon al amulu le intum, umon kan tuubu min zaman dak be malabis min sual wa rumat. </w:t>
      </w:r>
      <w:r>
        <w:rPr>
          <w:vertAlign w:val="superscript"/>
        </w:rPr>
        <w:t>22</w:t>
      </w:r>
      <w:r>
        <w:t>Lakin ma bi kun taab kalis le Tyre wa Sidon fi zaman ta hukum min al bi hasil le intum.</w:t>
      </w:r>
      <w:r>
        <w:rPr>
          <w:vertAlign w:val="superscript"/>
        </w:rPr>
        <w:t>23</w:t>
      </w:r>
      <w:r>
        <w:t xml:space="preserve">Inta, Capernaum, hal inta fekir bi arfau inta fi samah? La, bi jibu inta tehet le nar. Kan fi Sodoma amulu amail al azim al amulu fi inta, huwo lisa bi fadul lahadi hasa. </w:t>
      </w:r>
      <w:r>
        <w:rPr>
          <w:vertAlign w:val="superscript"/>
        </w:rPr>
        <w:t>24</w:t>
      </w:r>
      <w:r>
        <w:t>Lakin Ana bi gul le inta huwo bi kun besit le ardi ta Sodom fi yom ta hukum min al bi hasil le inta.</w:t>
      </w:r>
      <w:r>
        <w:rPr>
          <w:vertAlign w:val="superscript"/>
        </w:rPr>
        <w:t>25</w:t>
      </w:r>
      <w:r>
        <w:t xml:space="preserve">Fi zaman dak Yesua gal, ''Ana bi sabihu inta, Abui, Rabuna ta samah wa al ard, Leanu Inta ma sibu kalam de arufu ma nas al negitin wa nas al fahimin, wa inta zahiru umon le iyal suhar. </w:t>
      </w:r>
      <w:r>
        <w:rPr>
          <w:vertAlign w:val="superscript"/>
        </w:rPr>
        <w:t>26</w:t>
      </w:r>
      <w:r>
        <w:t xml:space="preserve">Nam, Abui, fa de kan kwes fi uyun taki. </w:t>
      </w:r>
      <w:r>
        <w:rPr>
          <w:vertAlign w:val="superscript"/>
        </w:rPr>
        <w:t>27</w:t>
      </w:r>
      <w:r>
        <w:t>Kulu hajat istelimu le Ana min Abui; wa mafi zol arfu al Ibin ile bes Abui wa Mafi ai wahid arufu Abui ile bes al Ibin, Wa le ai zol al Ibin azilu ashan bi zahiru le huwo.</w:t>
      </w:r>
      <w:r>
        <w:rPr>
          <w:vertAlign w:val="superscript"/>
        </w:rPr>
        <w:t>28</w:t>
      </w:r>
      <w:r>
        <w:t xml:space="preserve">Taalu takum le ana intum kulu al indu tegila, wa Ana bi wodi le intum Raha. </w:t>
      </w:r>
      <w:r>
        <w:rPr>
          <w:vertAlign w:val="superscript"/>
        </w:rPr>
        <w:t>29</w:t>
      </w:r>
      <w:r>
        <w:t xml:space="preserve">Shilu niir tai le intum wa alimu min ana, Ana hanin wa mutuwade fi gelib, wa intum bi ligo raha le nufuskum. </w:t>
      </w:r>
      <w:r>
        <w:rPr>
          <w:vertAlign w:val="superscript"/>
        </w:rPr>
        <w:t>30</w:t>
      </w:r>
      <w:r>
        <w:t>Ashan niir tai sahil wa tegila al ana bi wodi le inta kafif.'</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Ikawa baada ya Yesu kumaliza kuwaelekeza wanafunzi wake kumi na wawili aliondoka pale kwenda kufundisha na kuhubiri katika miji yao.</w:t>
      </w:r>
    </w:p>
    <w:p>
      <w:r/>
      <w:r>
        <w:rPr>
          <w:vertAlign w:val="superscript"/>
        </w:rPr>
        <w:t>2</w:t>
      </w:r>
      <w:r>
        <w:t>Na Yohana akiwa gerezani aliposikia habari juu ya matendo ya Kristo, alituma ujumbe kupitia wanafunzi wake,</w:t>
      </w:r>
      <w:r>
        <w:rPr>
          <w:vertAlign w:val="superscript"/>
        </w:rPr>
        <w:t>3</w:t>
      </w:r>
      <w:r>
        <w:t>na wakamuuliza, “Wewe ni yule ajaye, au kuna mwingine tunapaswa kumtazamia?”</w:t>
      </w:r>
    </w:p>
    <w:p>
      <w:r/>
      <w:r>
        <w:rPr>
          <w:vertAlign w:val="superscript"/>
        </w:rPr>
        <w:t>4</w:t>
      </w:r>
      <w:r>
        <w:t>Yesu akajibu na kusema kwao “Nendeni mkamwambie Yohana yale mnayoyaona na yale mnayoyasikia.</w:t>
      </w:r>
      <w:r>
        <w:rPr>
          <w:vertAlign w:val="superscript"/>
        </w:rPr>
        <w:t>5</w:t>
      </w:r>
      <w:r>
        <w:t>Vipofu wanapata kuona, viwete wanatembea, wakoma wanatakaswa, viziwi wanasikia tena, wafu wanafufuliwa, na maskini wanahubiriwa habari njema.</w:t>
      </w:r>
      <w:r>
        <w:rPr>
          <w:vertAlign w:val="superscript"/>
        </w:rPr>
        <w:t>6</w:t>
      </w:r>
      <w:r>
        <w:t>Na amebarikiwa yule asiyeona shaka juu yangu.</w:t>
      </w:r>
    </w:p>
    <w:p>
      <w:r/>
      <w:r>
        <w:rPr>
          <w:vertAlign w:val="superscript"/>
        </w:rPr>
        <w:t>7</w:t>
      </w:r>
      <w:r>
        <w:t>Wakati watu hawa walipoondoka, Yesu alianza kusema na umati juu ya Yohana, “Ni nini mlikwenda kuona katika jangwa, matete likitikiswa na upepo?</w:t>
      </w:r>
      <w:r>
        <w:rPr>
          <w:vertAlign w:val="superscript"/>
        </w:rPr>
        <w:t>8</w:t>
      </w:r>
      <w:r>
        <w:t>Lakini nini mlikwenda kuona huko, mtu aliyevaa mavazi mororo? Hakika, wale wavaao mavazi mororo hukaa katika nyumba za wafalme.</w:t>
      </w:r>
      <w:r>
        <w:rPr>
          <w:vertAlign w:val="superscript"/>
        </w:rPr>
        <w:t>9</w:t>
      </w:r>
      <w:r>
        <w:t>Lakini mliondoka kuona nini - Nabii? Ndiyo, nawaambia, na zaidi ya Nabii.</w:t>
      </w:r>
      <w:r>
        <w:rPr>
          <w:vertAlign w:val="superscript"/>
        </w:rPr>
        <w:t>10</w:t>
      </w:r>
      <w:r>
        <w:t>Huyu ndiye aliyeandikiwa, ‘Tazama, namtuma mjumbe wangu mbele ya uso wako, ambaye ataandaa njia yako mbele yako.’</w:t>
      </w:r>
    </w:p>
    <w:p>
      <w:r/>
      <w:r>
        <w:rPr>
          <w:vertAlign w:val="superscript"/>
        </w:rPr>
        <w:t>11</w:t>
      </w:r>
      <w:r>
        <w:t>Mimi nawaambia kweli, kati ya waliozaliwa na wanawake hakuna aliye mkuu kuliko Yohana Mbatizaji. Lakini aliye mdogo katika ufalme wa mbinguni ni mkubwa kuliko yeye.</w:t>
      </w:r>
      <w:r>
        <w:rPr>
          <w:vertAlign w:val="superscript"/>
        </w:rPr>
        <w:t>12</w:t>
      </w:r>
      <w:r>
        <w:t>Toka siku za Yohana Mbatizaji mpaka sasa, ufalme wa Mbinguni ni wa nguvu, na watu wenye nguvu, huuchukua kwa nguvu.</w:t>
      </w:r>
      <w:r>
        <w:rPr>
          <w:vertAlign w:val="superscript"/>
        </w:rPr>
        <w:t>13</w:t>
      </w:r>
      <w:r>
        <w:t>Kwa kuwa manabii na sheria, walikuwa wakitabiri mpaka kwa Yohana.</w:t>
      </w:r>
      <w:r>
        <w:rPr>
          <w:vertAlign w:val="superscript"/>
        </w:rPr>
        <w:t>14</w:t>
      </w:r>
      <w:r>
        <w:t>Na kama mko tayari kukubali, huyu ni Eliya, yule ajaye.</w:t>
      </w:r>
      <w:r>
        <w:rPr>
          <w:vertAlign w:val="superscript"/>
        </w:rPr>
        <w:t>15</w:t>
      </w:r>
      <w:r>
        <w:t>Aliye na masikio ya kusikia na asikie.</w:t>
      </w:r>
    </w:p>
    <w:p>
      <w:r/>
      <w:r>
        <w:rPr>
          <w:vertAlign w:val="superscript"/>
        </w:rPr>
        <w:t>16</w:t>
      </w:r>
      <w:r>
        <w:t>Nikifananishe na nini kizazi hiki? Ni mfano wa watoto wanaocheza maeneo ya sokoni, wanaokaa na kuitana</w:t>
      </w:r>
      <w:r>
        <w:rPr>
          <w:vertAlign w:val="superscript"/>
        </w:rPr>
        <w:t>17</w:t>
      </w:r>
      <w:r>
        <w:t>na kusema, ‘Tuliwapigia filimbi na hamkucheza. Tuliomboleza, na hamukulia.’</w:t>
      </w:r>
      <w:r>
        <w:rPr>
          <w:vertAlign w:val="superscript"/>
        </w:rPr>
        <w:t>18</w:t>
      </w:r>
      <w:r>
        <w:t>Kwa kuwa Yohana alikuja bila kula mkate au kunywa mvinyo, na wakawa wanasema, ‘Ana pepo.’</w:t>
      </w:r>
      <w:r>
        <w:rPr>
          <w:vertAlign w:val="superscript"/>
        </w:rPr>
        <w:t>19</w:t>
      </w:r>
      <w:r>
        <w:t>Mwana wa Adamu alikuja akila na kunywa na wakasema, ‘Angalia, ni mtu mlafi na mlevi, rafiki wa watoza ushuru na wenye dhambi!’ Lakini hekima inadhihirishwa kwa matendo yake.”</w:t>
      </w:r>
    </w:p>
    <w:p>
      <w:r/>
      <w:r>
        <w:rPr>
          <w:vertAlign w:val="superscript"/>
        </w:rPr>
        <w:t>20</w:t>
      </w:r>
      <w:r>
        <w:t>Yesu alianza kuikemea miji ambamo baadhi ya matendo yake ya ajabu yalitendeka, kwa sababu walikuwa hawajatubu,</w:t>
      </w:r>
      <w:r>
        <w:rPr>
          <w:vertAlign w:val="superscript"/>
        </w:rPr>
        <w:t>21</w:t>
      </w:r>
      <w:r>
        <w:t>Ole wako, Kolazini, Ole wako Bethsaida! Kama matendo makuu yaliyofanyika kwenu yangefanyika Tiro na Sidoni, wangekuwa wametubu zamani kwa kuvaa magunia na kujipaka majivu.</w:t>
      </w:r>
      <w:r>
        <w:rPr>
          <w:vertAlign w:val="superscript"/>
        </w:rPr>
        <w:t>22</w:t>
      </w:r>
      <w:r>
        <w:t>Lakini nawaambia itakuwa rahisi zaidi kwa Tiro na Sidoni kustahimili siku ya hukumu kuliko ninyi.</w:t>
      </w:r>
      <w:r>
        <w:rPr>
          <w:vertAlign w:val="superscript"/>
        </w:rPr>
        <w:t>23</w:t>
      </w:r>
      <w:r>
        <w:t>Wewe, Kapernaumu, unadhani utainuliwa hadi mbinguni? Hapana, utashushwa hadi chini kuzimu. Kama kwa Sodoma kungefanyika matendo makuu, kama yalifanyika kwako, ingekuwepo hadi leo.</w:t>
      </w:r>
      <w:r>
        <w:rPr>
          <w:vertAlign w:val="superscript"/>
        </w:rPr>
        <w:t>24</w:t>
      </w:r>
      <w:r>
        <w:t>Bali nasema kwako kwamba itakuwa rahisi kwa nchi ya Sodoma kusimama siku ya hukumu kuliko wewe.</w:t>
      </w:r>
    </w:p>
    <w:p>
      <w:r/>
      <w:r>
        <w:rPr>
          <w:vertAlign w:val="superscript"/>
        </w:rPr>
        <w:t>25</w:t>
      </w:r>
      <w:r>
        <w:t>Katika muda huo Yesu alisema, “Nakusifu wewe, Baba, Bwana wa mbingu na nchi, kwa sababu uliwaficha mambo haya wenye hekima na ufahamu, na kuyaweka wazi kwa wasio na elimu, kama watoto wadogo.</w:t>
      </w:r>
      <w:r>
        <w:rPr>
          <w:vertAlign w:val="superscript"/>
        </w:rPr>
        <w:t>26</w:t>
      </w:r>
      <w:r>
        <w:t>Baba, kwa kuwa ilikupendeza hivyo machoni pako.</w:t>
      </w:r>
    </w:p>
    <w:p>
      <w:pPr>
        <w:pBdr>
          <w:bottom w:val="single" w:sz="6" w:space="1" w:color="auto"/>
        </w:pBdr>
      </w:pPr>
      <w:r/>
      <w:r>
        <w:rPr>
          <w:vertAlign w:val="superscript"/>
        </w:rPr>
        <w:t>27</w:t>
      </w:r>
      <w:r>
        <w:t>Mambo yote yamekabidhiwa kwangu kutoka kwa Baba. Na hakuna amjuaye Mwana isipokuwa Baba, na hakuna amjuaye Baba isipokuwa Mwana, na yeyote ambaye Mwana ana hamu ya kumfunulia.</w:t>
      </w:r>
      <w:r>
        <w:rPr>
          <w:vertAlign w:val="superscript"/>
        </w:rPr>
        <w:t>28</w:t>
      </w:r>
      <w:r>
        <w:t>Njooni kwangu, ninyi nyote mnaosumbuka na mnaolemewa na mzigo mzito, nami nitawapumzisha.</w:t>
      </w:r>
      <w:r>
        <w:rPr>
          <w:vertAlign w:val="superscript"/>
        </w:rPr>
        <w:t>29</w:t>
      </w:r>
      <w:r>
        <w:t>Jitieni nira yangu na mjifunze kutoka kwangu, kwa kuwa mimi ni mnyenyekevu na mpole wa moyo na mtapata pumziko la nafsi zenu.</w:t>
      </w:r>
      <w:r>
        <w:rPr>
          <w:vertAlign w:val="superscript"/>
        </w:rPr>
        <w:t>30</w:t>
      </w:r>
      <w:r>
        <w:t>Kwa kuwa nira yangu ni laini na mzigo wangu ni mwepesi.”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11:1</w:t>
      </w:r>
      <w:r/>
    </w:p>
    <w:p>
      <w:pPr>
        <w:pStyle w:val="Heading5"/>
      </w:pPr>
      <w:r>
        <w:t>Maelezo kwa ujumla</w:t>
      </w:r>
      <w:r/>
    </w:p>
    <w:p>
      <w:r/>
      <w:r>
        <w:t>Huu ni mwanzo wa sehemu mpya wa simulizi amabapo mwandishi anaonesha jinsi ambavyo Yesu aliwaijibu wanafunzi wa Yohana Mbatizaji.</w:t>
      </w:r>
      <w:r/>
    </w:p>
    <w:p>
      <w:pPr>
        <w:pStyle w:val="Heading5"/>
      </w:pPr>
      <w:r>
        <w:t>Ikawa baada ya</w:t>
      </w:r>
      <w:r/>
    </w:p>
    <w:p>
      <w:r/>
      <w:r>
        <w:t>Hiki kirai kinaibadilisha kutoka habari ya mafundisho ya Yesu kwenda kile kilichotokea baadaye. "Kisha" au "baadaye"</w:t>
      </w:r>
      <w:r/>
    </w:p>
    <w:p>
      <w:pPr>
        <w:pStyle w:val="Heading5"/>
      </w:pPr>
      <w:r>
        <w:t>Kuwaelekeza</w:t>
      </w:r>
      <w:r/>
    </w:p>
    <w:p>
      <w:r/>
      <w:r>
        <w:t>"kufundisha" au "kuamurisha".</w:t>
      </w:r>
      <w:r/>
    </w:p>
    <w:p>
      <w:pPr>
        <w:pStyle w:val="Heading5"/>
      </w:pPr>
      <w:r>
        <w:t>wanafunzi wake kumi na mbili.</w:t>
      </w:r>
      <w:r/>
    </w:p>
    <w:p>
      <w:r/>
      <w:r>
        <w:t>Hii inawahusu wale mitume kumi na wawili waliochaguliwa na Yesu.</w:t>
      </w:r>
      <w:r/>
    </w:p>
    <w:p>
      <w:pPr>
        <w:pStyle w:val="Heading5"/>
      </w:pPr>
      <w:r>
        <w:t>katika miji yao</w:t>
      </w:r>
      <w:r/>
    </w:p>
    <w:p>
      <w:r/>
      <w:r>
        <w:t>Kimilikishi "yao" kinamaanisha Wayahudi wote kwa ujumla</w:t>
      </w:r>
      <w:r/>
    </w:p>
    <w:p>
      <w:pPr>
        <w:pStyle w:val="Heading5"/>
      </w:pPr>
      <w:r>
        <w:t>Sasa</w:t>
      </w:r>
      <w:r/>
    </w:p>
    <w:p>
      <w:r/>
      <w:r>
        <w:t>Neno hili limetumika hapa kuonesha mwanzo katika habari kuu. Mathayo anaanza kusimulia habari mpaya</w:t>
      </w:r>
      <w:r/>
    </w:p>
    <w:p>
      <w:pPr>
        <w:pStyle w:val="Heading5"/>
      </w:pPr>
      <w:r>
        <w:t>Na Yohana akiwa gerezani aliposikia juu ya</w:t>
      </w:r>
      <w:r/>
    </w:p>
    <w:p>
      <w:r/>
      <w:r>
        <w:t>"Wakati Yohana, akiwa gerezani aliposikia juu ya" au "Yohana alipoambiwa na mtu, wakati akiwa gerezani kuhusu, "Ingawa Mathayo hajawaambia wasomaji kwamba mfalme Herode alikuwa amemfunga gerezani Yohana mbatizaji, wasomaji wa kwanza wangekuwa wanaielewa habari na maana yake. Mathayo atatoa habari za Yohana mbatizaji baadaye, kwa hiyo yawezekana si vizuri kufafanua zaidi hapa.</w:t>
      </w:r>
      <w:r/>
    </w:p>
    <w:p>
      <w:pPr>
        <w:pStyle w:val="Heading5"/>
      </w:pPr>
      <w:r>
        <w:t>alituma ujumbe kupitia wanafunzi wake.</w:t>
      </w:r>
      <w:r/>
    </w:p>
    <w:p>
      <w:r/>
      <w:r>
        <w:t>Yohana Mbatizaji aliwatuma wanafunzi wake ujumbe kumpelekea Yesu.</w:t>
      </w:r>
      <w:r/>
    </w:p>
    <w:p>
      <w:pPr>
        <w:pStyle w:val="Heading5"/>
      </w:pPr>
      <w:r>
        <w:t>na wakamuuliza</w:t>
      </w:r>
      <w:r/>
    </w:p>
    <w:p>
      <w:r/>
      <w:r>
        <w:t>kiwakilishi "mu'' kinamrejea Yesu.</w:t>
      </w:r>
      <w:r/>
    </w:p>
    <w:p>
      <w:pPr>
        <w:pStyle w:val="Heading5"/>
      </w:pPr>
      <w:r>
        <w:t>Wewe ni yule ajaye</w:t>
      </w:r>
      <w:r/>
    </w:p>
    <w:p>
      <w:r/>
      <w:r>
        <w:t>"Wewe ndiye yule amabye tunamtarajia kuja." Hii ni namna nyingine ya kumaanisha Masihi au Kristo.</w:t>
      </w:r>
      <w:r/>
    </w:p>
    <w:p>
      <w:pPr>
        <w:pStyle w:val="Heading5"/>
      </w:pPr>
      <w:r>
        <w:t>au kuna mwiingine tunayepaswa kumtazamia</w:t>
      </w:r>
      <w:r/>
    </w:p>
    <w:p>
      <w:r/>
      <w:r>
        <w:t>''Tunapaswa kumtazamia mwingine." kiwakilishi "tu" kinarejerea ,wayahudi wote, siyo wanafunzi wa Yohana pekee.</w:t>
      </w:r>
      <w:r/>
    </w:p>
    <w:p>
      <w:pPr>
        <w:pStyle w:val="Heading4"/>
      </w:pPr>
      <w:r>
        <w:t>Matthew 11:4</w:t>
      </w:r>
      <w:r/>
    </w:p>
    <w:p>
      <w:pPr>
        <w:pStyle w:val="Heading5"/>
      </w:pPr>
      <w:r>
        <w:t>mkamtaarifu Yohana</w:t>
      </w:r>
      <w:r/>
    </w:p>
    <w:p>
      <w:r/>
      <w:r>
        <w:t>"mwambieni Yohana''</w:t>
      </w:r>
      <w:r/>
    </w:p>
    <w:p>
      <w:pPr>
        <w:pStyle w:val="Heading5"/>
      </w:pPr>
      <w:r>
        <w:t>wakoma wanatakaswa</w:t>
      </w:r>
      <w:r/>
    </w:p>
    <w:p>
      <w:r/>
      <w:r>
        <w:t>Hii inaweza kuelezwa kwa mfumo tendaji. "Ninawaponya wenye ukoma"</w:t>
      </w:r>
      <w:r/>
    </w:p>
    <w:p>
      <w:pPr>
        <w:pStyle w:val="Heading5"/>
      </w:pPr>
      <w:r>
        <w:t>Watu waliokufa wanafufuliwa</w:t>
      </w:r>
      <w:r/>
    </w:p>
    <w:p>
      <w:r/>
      <w:r>
        <w:t>Hii inaweza kuelezwa katika mfumo tendaji. " Ninawafanya wale waliokufa kuwa hai tena</w:t>
      </w:r>
      <w:r/>
    </w:p>
    <w:p>
      <w:pPr>
        <w:pStyle w:val="Heading5"/>
      </w:pPr>
      <w:r>
        <w:t>Watu wahitaji wanahubiriwa habari njema</w:t>
      </w:r>
      <w:r/>
    </w:p>
    <w:p>
      <w:r/>
      <w:r>
        <w:t>Hii inaweza kuelezwa katika mfumo tendaji "Ninawaambia wahitaji"</w:t>
      </w:r>
      <w:r/>
    </w:p>
    <w:p>
      <w:pPr>
        <w:pStyle w:val="Heading5"/>
      </w:pPr>
      <w:r>
        <w:t>yule asiyeona shaka juu yangu</w:t>
      </w:r>
      <w:r/>
    </w:p>
    <w:p>
      <w:r/>
      <w:r>
        <w:t>Hapa neno "shaka" ni nahau inayomaanisha kupoteza imani. "mtu asiyeachca kuamini kwa sababu ya kile ninachofanya" au "mtu asiyeona mashaka kwa sababu yangu"</w:t>
      </w:r>
      <w:r/>
    </w:p>
    <w:p>
      <w:pPr>
        <w:pStyle w:val="Heading4"/>
      </w:pPr>
      <w:r>
        <w:t>Matthew 11:7</w:t>
      </w:r>
      <w:r/>
    </w:p>
    <w:p>
      <w:pPr>
        <w:pStyle w:val="Heading5"/>
      </w:pPr>
      <w:r>
        <w:t>Sentensi unganishi</w:t>
      </w:r>
      <w:r/>
    </w:p>
    <w:p>
      <w:r/>
      <w:r>
        <w:t>Yesu anaanza kusema na makutano kuhusu Yohana mbatizaji.</w:t>
      </w:r>
      <w:r/>
    </w:p>
    <w:p>
      <w:pPr>
        <w:pStyle w:val="Heading5"/>
      </w:pPr>
      <w:r>
        <w:t>Ni nini mlikwenda kuona katika jangwa tete likitikiswa na upepo?</w:t>
      </w:r>
      <w:r/>
    </w:p>
    <w:p>
      <w:r/>
      <w:r>
        <w:t>Yesu alitumia swali ili kuwafanya watu wafikiri kuhusu Yohana kuwa ni mtu wa aina gani." Kwa hakika hamkuenda jangwani kuona tete ... upepo.</w:t>
      </w:r>
      <w:r/>
    </w:p>
    <w:p>
      <w:pPr>
        <w:pStyle w:val="Heading5"/>
      </w:pPr>
      <w:r>
        <w:t>tete likitikiswa na upepo</w:t>
      </w:r>
      <w:r/>
    </w:p>
    <w:p>
      <w:r/>
      <w:r>
        <w:t>Hii inaweza kumaanisha 1) majani halisi ya mto Yorodani au 2) Yesu anatumia sitiari kumaanisha aina ya mtu. "mtu anayebadili fikra zake ni kama tete linalopeperushwa na upepo.</w:t>
      </w:r>
      <w:r/>
    </w:p>
    <w:p>
      <w:pPr>
        <w:pStyle w:val="Heading5"/>
      </w:pPr>
      <w:r>
        <w:t>likitikiswa na upepo</w:t>
      </w:r>
      <w:r/>
    </w:p>
    <w:p>
      <w:r/>
      <w:r>
        <w:t>Hii inaweza kutafsirwa katika mfumo tendaji. "yumbishwa na upepo" au "peperushwa na upepo"</w:t>
      </w:r>
      <w:r/>
    </w:p>
    <w:p>
      <w:pPr>
        <w:pStyle w:val="Heading5"/>
      </w:pPr>
      <w:r>
        <w:t>Lakini ni nini mlikwenda kuona _ mtu aliyevaa mavazi?</w:t>
      </w:r>
      <w:r/>
    </w:p>
    <w:p>
      <w:r/>
      <w:r>
        <w:t>Yesu anatumia swali ili kuwafanya watu wafikiri juu ya Yohana kuwa ni mtu wa aina gani. Kwa kweli hamkwenda jangwani ili kuona mtu ... aliyevaa?</w:t>
      </w:r>
      <w:r/>
    </w:p>
    <w:p>
      <w:pPr>
        <w:pStyle w:val="Heading5"/>
      </w:pPr>
      <w:r>
        <w:t>aliyevaa mavazi mororo</w:t>
      </w:r>
      <w:r/>
    </w:p>
    <w:p>
      <w:r/>
      <w:r>
        <w:t>"kuvaa mavazi yenye gharama kubwa." Watu majiri walivaa mavazi ya aina hii.</w:t>
      </w:r>
      <w:r/>
    </w:p>
    <w:p>
      <w:pPr>
        <w:pStyle w:val="Heading5"/>
      </w:pPr>
      <w:r>
        <w:t>Hakika</w:t>
      </w:r>
      <w:r/>
    </w:p>
    <w:p>
      <w:r/>
      <w:r>
        <w:t>Hili neno, linaongezea msisitizo kwa kile kinachofuata. "kwa kweli"</w:t>
      </w:r>
      <w:r/>
    </w:p>
    <w:p>
      <w:pPr>
        <w:pStyle w:val="Heading5"/>
      </w:pPr>
      <w:r>
        <w:t>nyumba za wafalme</w:t>
      </w:r>
      <w:r/>
    </w:p>
    <w:p>
      <w:r/>
      <w:r>
        <w:t>"ikulu za wafalme"</w:t>
      </w:r>
      <w:r/>
    </w:p>
    <w:p>
      <w:pPr>
        <w:pStyle w:val="Heading4"/>
      </w:pPr>
      <w:r>
        <w:t>Matthew 11:9</w:t>
      </w:r>
      <w:r/>
    </w:p>
    <w:p>
      <w:pPr>
        <w:pStyle w:val="Heading5"/>
      </w:pPr>
      <w:r>
        <w:t>Sentesi unganishi:</w:t>
      </w:r>
      <w:r/>
    </w:p>
    <w:p>
      <w:r/>
      <w:r>
        <w:t>Yesu aliendelea kuongea na umati kuhusu Yohana Mbatizaji.</w:t>
      </w:r>
      <w:r/>
    </w:p>
    <w:p>
      <w:pPr>
        <w:pStyle w:val="Heading5"/>
      </w:pPr>
      <w:r>
        <w:t>Maelezo kwa ujumla</w:t>
      </w:r>
      <w:r/>
    </w:p>
    <w:p>
      <w:r/>
      <w:r>
        <w:t>Katika mstari wa 10, Yesu anamnukuru nabii Malaki kuonyesha kuwa maisha na huduma ya Yohana imetimiza unabii.</w:t>
      </w:r>
      <w:r/>
    </w:p>
    <w:p>
      <w:pPr>
        <w:pStyle w:val="Heading5"/>
      </w:pPr>
      <w:r>
        <w:t>Lakini mliondoka kuona nini--nabii?</w:t>
      </w:r>
      <w:r/>
    </w:p>
    <w:p>
      <w:r/>
      <w:r>
        <w:t>Yesu anatumia swali ili kuwafikirisha watu juu ya Yohana mbatizaji kuwa ni mtu wa aina gani. "Lakinini kweli kwamba mlienda jajngwani kumuona nabii"</w:t>
      </w:r>
      <w:r/>
    </w:p>
    <w:p>
      <w:pPr>
        <w:pStyle w:val="Heading5"/>
      </w:pPr>
      <w:r>
        <w:t>Lakini mlienda nje kuona nini--nabii? Ndiyo, nawaambia nyinyi.</w:t>
      </w:r>
      <w:r/>
    </w:p>
    <w:p>
      <w:r/>
      <w:r>
        <w:t>Kiwakilishi cha wingi ''nyinyi'' inarejelea kwa katika hali zote.</w:t>
      </w:r>
      <w:r/>
    </w:p>
    <w:p>
      <w:pPr>
        <w:pStyle w:val="Heading5"/>
      </w:pPr>
      <w:r>
        <w:t>ni zaidi ya nabii</w:t>
      </w:r>
      <w:r/>
    </w:p>
    <w:p>
      <w:r/>
      <w:r>
        <w:t>Hii inaweza kutafsirika kama sentensi timilifu. "Siyo nabii wa kawaida" au ''siyo mtu wa kawaida'' au ''ni wa muhimu kuliko nabii wa kawaida''</w:t>
      </w:r>
      <w:r/>
    </w:p>
    <w:p>
      <w:pPr>
        <w:pStyle w:val="Heading5"/>
      </w:pPr>
      <w:r>
        <w:t>huyu ndiye aliye andikiwa</w:t>
      </w:r>
      <w:r/>
    </w:p>
    <w:p>
      <w:r/>
      <w:r>
        <w:t>Hii inaweza kutafsirika katik mfumo tendaji. "Hiki ndicho nabii Malaki aliandika zamamni za kale kuhusu Yohana mbatizaji"</w:t>
      </w:r>
      <w:r/>
    </w:p>
    <w:p>
      <w:pPr>
        <w:pStyle w:val="Heading5"/>
      </w:pPr>
      <w:r>
        <w:t>namtuma mjumbe wangu</w:t>
      </w:r>
      <w:r/>
    </w:p>
    <w:p>
      <w:r/>
      <w:r>
        <w:t>Kiwakilishi ''na'' na ''wangu'' kinamrejea Mungu. Malaki ananukuu ambacho Mungu alisema.</w:t>
      </w:r>
      <w:r/>
    </w:p>
    <w:p>
      <w:pPr>
        <w:pStyle w:val="Heading5"/>
      </w:pPr>
      <w:r>
        <w:t>mbele ya uso wako</w:t>
      </w:r>
      <w:r/>
    </w:p>
    <w:p>
      <w:r/>
      <w:r>
        <w:t>Kiwakilishi "wako" ni cha umoja kwa sababu Mungu alikuwa anasema juu ya Masihi katika nukuu.vPia "uso" inamaanisha nafsi timilifu, "mbele yako" au "kutangulia"</w:t>
      </w:r>
      <w:r/>
    </w:p>
    <w:p>
      <w:pPr>
        <w:pStyle w:val="Heading5"/>
      </w:pPr>
      <w:r>
        <w:t>ataandaa njia yako</w:t>
      </w:r>
      <w:r/>
    </w:p>
    <w:p>
      <w:r/>
      <w:r>
        <w:t>Hii ni sitiari inayomaanisha kuwa mjumbe atawaandaa watu kupokea ujumbe wa Masihi.</w:t>
      </w:r>
      <w:r/>
    </w:p>
    <w:p>
      <w:pPr>
        <w:pStyle w:val="Heading4"/>
      </w:pPr>
      <w:r>
        <w:t>Matthew 11:11</w:t>
      </w:r>
      <w:r/>
    </w:p>
    <w:p>
      <w:pPr>
        <w:pStyle w:val="Heading5"/>
      </w:pPr>
      <w:r>
        <w:t>Sentensi Unganishi:</w:t>
      </w:r>
      <w:r/>
    </w:p>
    <w:p>
      <w:r/>
      <w:r>
        <w:t>Yesu aliendelea kuwaambia makutano juu ya Yohana Mbatizaji</w:t>
      </w:r>
      <w:r/>
    </w:p>
    <w:p>
      <w:pPr>
        <w:pStyle w:val="Heading5"/>
      </w:pPr>
      <w:r>
        <w:t>Mimi nawaambia ukweli</w:t>
      </w:r>
      <w:r/>
    </w:p>
    <w:p>
      <w:r/>
      <w:r>
        <w:t>"Nawaambia ukweli." Kirai hiki kinaongeza msisitizo wa kile Yesu alichosema baadaye.</w:t>
      </w:r>
      <w:r/>
    </w:p>
    <w:p>
      <w:pPr>
        <w:pStyle w:val="Heading5"/>
      </w:pPr>
      <w:r>
        <w:t>kati ya waliozaliwa na wanwake</w:t>
      </w:r>
      <w:r/>
    </w:p>
    <w:p>
      <w:r/>
      <w:r>
        <w:t>Hii ni namna ya inayomaanisha watu wote. "kati ya watu wote waliopata kuishi"</w:t>
      </w:r>
      <w:r/>
    </w:p>
    <w:p>
      <w:pPr>
        <w:pStyle w:val="Heading5"/>
      </w:pPr>
      <w:r>
        <w:t>Hakuna aliye mkuu kuliko Yohana mbatizaji</w:t>
      </w:r>
      <w:r/>
    </w:p>
    <w:p>
      <w:r/>
      <w:r>
        <w:t>Hii inaweza kuelezwa katika mfumo tendaji. ''Yohana Mbatizaji ni mkuu zaidi" au " Yohana mbatizaji ni wa muhimu zaidi".</w:t>
      </w:r>
      <w:r/>
    </w:p>
    <w:p>
      <w:pPr>
        <w:pStyle w:val="Heading5"/>
      </w:pPr>
      <w:r>
        <w:t>aliyemdogo katika ufalme wa mbinguni</w:t>
      </w:r>
      <w:r/>
    </w:p>
    <w:p>
      <w:r/>
      <w:r>
        <w:t>Ha " ufalme wa mbinguni" unamaanisha utawala wa Mungu kama mfalme. Kirai "ufalme wa mbinguni" kimetumika katika injili ya Mathayo tu. Kama inawezekana jaribu kutumia "mbinguni" unapotafsiri. "aliye mdogo kabisa katika utawala wa Mungu wetu mbinguni"</w:t>
      </w:r>
      <w:r/>
    </w:p>
    <w:p>
      <w:pPr>
        <w:pStyle w:val="Heading5"/>
      </w:pPr>
      <w:r>
        <w:t>ni mkuu kuliko yeye</w:t>
      </w:r>
      <w:r/>
    </w:p>
    <w:p>
      <w:r/>
      <w:r>
        <w:t>'' wa muhimu kuliko Yohana''</w:t>
      </w:r>
      <w:r/>
    </w:p>
    <w:p>
      <w:pPr>
        <w:pStyle w:val="Heading5"/>
      </w:pPr>
      <w:r>
        <w:t>Tokea siku za Yohana Mbatizajihadi leo</w:t>
      </w:r>
      <w:r/>
    </w:p>
    <w:p>
      <w:r/>
      <w:r>
        <w:t>''Tokea muda ambao Yohana alianza kuhubiri ujumbe''</w:t>
      </w:r>
      <w:r/>
    </w:p>
    <w:p>
      <w:pPr>
        <w:pStyle w:val="Heading5"/>
      </w:pPr>
      <w:r>
        <w:t>ufalme wa mbinguni ni wa nguvu, na wenye nguvu huuchukua kwa nguvu</w:t>
      </w:r>
      <w:r/>
    </w:p>
    <w:p>
      <w:r/>
      <w:r>
        <w:t>Kuna maana nyingi zinzazoweza kumaanisha katika mstari huu. 1) Watu wengine huutumia ufalme wa Mungu kwa malengo yao binafsi. na kwamba wako tayari kutumia nguvu dhidi ya watu wengine ili kutimiza hitaji hili. 2)Tafsiri zingine zingine zinatumia maana sahihi kwamba wito wa kuingia katika ufalme wa mbinguni kimekuwa ni kitu cha muhimu, kwamba watu lazima wapokee kwa kuzingatia kabisa. ili kuupokea wito na kuzuia majaribu ya kufanya uovu. 3 )Watu wenye nguvu wanawadhuru watu wa Mungu na kujaribu kumzuia Mungu asitawale.</w:t>
      </w:r>
      <w:r/>
    </w:p>
    <w:p>
      <w:pPr>
        <w:pStyle w:val="Heading4"/>
      </w:pPr>
      <w:r>
        <w:t>Matthew 11:13</w:t>
      </w:r>
      <w:r/>
    </w:p>
    <w:p>
      <w:pPr>
        <w:pStyle w:val="Heading5"/>
      </w:pPr>
      <w:r>
        <w:t>Sentensi unganishi</w:t>
      </w:r>
      <w:r/>
    </w:p>
    <w:p>
      <w:r/>
      <w:r>
        <w:t>Yesu aliendelea kuongea na umati juu ya Yohana Mbatizaji.</w:t>
      </w:r>
      <w:r/>
    </w:p>
    <w:p>
      <w:pPr>
        <w:pStyle w:val="Heading5"/>
      </w:pPr>
      <w:r>
        <w:t>kwa kuwa manabii na sheria, imekuwa ikitabiri mpka kwa Yohana</w:t>
      </w:r>
      <w:r/>
    </w:p>
    <w:p>
      <w:r/>
      <w:r>
        <w:t>Hapa neno " manabii na sheria"linamaanisha kile ambacho manabii na Musa waliandika katika maandiko. "Kwa kuwa haya ndiyo mambo ambayo manabii na Musa walitabiri katika maandiko mpaka wakati wa Yohana mbatizaji</w:t>
      </w:r>
      <w:r/>
    </w:p>
    <w:p>
      <w:pPr>
        <w:pStyle w:val="Heading5"/>
      </w:pPr>
      <w:r>
        <w:t>na kama mko</w:t>
      </w:r>
      <w:r/>
    </w:p>
    <w:p>
      <w:r/>
      <w:r>
        <w:t>Kiwakilishi ''mko''kinarejelea watu katika umati.</w:t>
      </w:r>
      <w:r/>
    </w:p>
    <w:p>
      <w:pPr>
        <w:pStyle w:val="Heading5"/>
      </w:pPr>
      <w:r>
        <w:t>huyu ni Eliya, yule ajaye</w:t>
      </w:r>
      <w:r/>
    </w:p>
    <w:p>
      <w:r/>
      <w:r>
        <w:t>''Hii inarejelea kwa Yohana Mbatizaji. Hii haimaanishi Yohana Mbatizaji ni sawa na Eliya. Yesu anamaanisha Yohana mbatizaji anatimiza unabii juu ya "Eliya ajaye" au "Eliya anayefuata". "Wakati nabii Malaki aliposema kuwa Eliya atarudi, alikuwa akiongea juu ya Yohana mbatizaji"</w:t>
      </w:r>
      <w:r/>
    </w:p>
    <w:p>
      <w:pPr>
        <w:pStyle w:val="Heading5"/>
      </w:pPr>
      <w:r>
        <w:t>Aliye na masiko ya kusikia</w:t>
      </w:r>
      <w:r/>
    </w:p>
    <w:p>
      <w:r/>
      <w:r>
        <w:t>Hii ni namna ya kumwambia kila anayesikilza. ''Kila anayenisikiliza''</w:t>
      </w:r>
      <w:r/>
    </w:p>
    <w:p>
      <w:pPr>
        <w:pStyle w:val="Heading5"/>
      </w:pPr>
      <w:r>
        <w:t>na asike</w:t>
      </w:r>
      <w:r/>
    </w:p>
    <w:p>
      <w:r/>
      <w:r>
        <w:t>Hapa ''asikie" inamaanisha kuwa msikivu. " lazima awe mwangalifu kwa kile nisemacho''</w:t>
      </w:r>
      <w:r/>
    </w:p>
    <w:p>
      <w:pPr>
        <w:pStyle w:val="Heading4"/>
      </w:pPr>
      <w:r>
        <w:t>Matthew 11:16</w:t>
      </w:r>
      <w:r/>
    </w:p>
    <w:p>
      <w:pPr>
        <w:pStyle w:val="Heading5"/>
      </w:pPr>
      <w:r>
        <w:t>Sentensi unganishi</w:t>
      </w:r>
      <w:r/>
    </w:p>
    <w:p>
      <w:r/>
      <w:r>
        <w:t>Yesu anaendelea kuongea na makutano juu ya Yohana Mbatizaji.</w:t>
      </w:r>
      <w:r/>
    </w:p>
    <w:p>
      <w:pPr>
        <w:pStyle w:val="Heading5"/>
      </w:pPr>
      <w:r>
        <w:t>Nikilinganishe na nini</w:t>
      </w:r>
      <w:r/>
    </w:p>
    <w:p>
      <w:r/>
      <w:r>
        <w:t>Yesu anaitumia swali kutoa mlinganisho kati ya watu wa nyakati zile na kile amabacho watoto wanaweza kusema katika eneo la soko. "Hivi ndivyo kizazi hiki kilivyo"</w:t>
      </w:r>
      <w:r/>
    </w:p>
    <w:p>
      <w:pPr>
        <w:pStyle w:val="Heading5"/>
      </w:pPr>
      <w:r>
        <w:t>kizazi hiki</w:t>
      </w:r>
      <w:r/>
    </w:p>
    <w:p>
      <w:r/>
      <w:r>
        <w:t>''watu wanaoishi sasa'' au ''watu hawa'' au ''ninyi watu wa kizazi hiki''</w:t>
      </w:r>
      <w:r/>
    </w:p>
    <w:p>
      <w:pPr>
        <w:pStyle w:val="Heading5"/>
      </w:pPr>
      <w:r>
        <w:t>Ni mfano wa watoto wanaocheza maeneo ya sokoni ... na hamkulia</w:t>
      </w:r>
      <w:r/>
    </w:p>
    <w:p>
      <w:r/>
      <w:r>
        <w:t>Yesu anatumia mfano kuwaelezea watu waliokuwa hai kipindi hicho. Anawalinganisha na kikundi cha watoto wanaojaribu kuwavuta watoto wengine ili wacheze nao. Lakini haijarishi aina ya mbinu yeyote wanayotumia, wale watoto wengine hawataungana nao. Yesu anamaanisha kuwa haijalishi kama Mungu alimtuma mtu kama Yohana mbatizaji, anaishi nyikani na kufunga, au mtu kama Yesu, ambaye anasherehekea na wenye dhambi bila kufunga. Watu, hususani Mafarisayo na viongozi wa dini, bado wanabaki wasumbufu na wanakataa kuupokea ukweli wa Mungu</w:t>
      </w:r>
      <w:r/>
    </w:p>
    <w:p>
      <w:pPr>
        <w:pStyle w:val="Heading5"/>
      </w:pPr>
      <w:r>
        <w:t>maeneo ya soko</w:t>
      </w:r>
      <w:r/>
    </w:p>
    <w:p>
      <w:r/>
      <w:r>
        <w:t>eneo kubwa, la wazi ambapo watu walikuja kuuza na kununu bidhaa zao.</w:t>
      </w:r>
      <w:r/>
    </w:p>
    <w:p>
      <w:pPr>
        <w:pStyle w:val="Heading5"/>
      </w:pPr>
      <w:r>
        <w:t>tuliwapigia zomari</w:t>
      </w:r>
      <w:r/>
    </w:p>
    <w:p>
      <w:r/>
      <w:r>
        <w:t>''tu'' inarejelea watoto waliokuwa wamekaa katika maeneo ya soko. ''wa'' ni wingi na inarejelea lile kundi lingine la watoto</w:t>
      </w:r>
      <w:r/>
    </w:p>
    <w:p>
      <w:pPr>
        <w:pStyle w:val="Heading5"/>
      </w:pPr>
      <w:r>
        <w:t>na hamukucheza</w:t>
      </w:r>
      <w:r/>
    </w:p>
    <w:p>
      <w:r/>
      <w:r>
        <w:t>''lakini hamukucheza ule muziki mzuri''</w:t>
      </w:r>
      <w:r/>
    </w:p>
    <w:p>
      <w:pPr>
        <w:pStyle w:val="Heading5"/>
      </w:pPr>
      <w:r>
        <w:t>tuliomboleza</w:t>
      </w:r>
      <w:r/>
    </w:p>
    <w:p>
      <w:r/>
      <w:r>
        <w:t>Hii inamaanisha waliimba nyimbo za huzuni kama vile wanawake wafanyavyo kwenye mazishi.</w:t>
      </w:r>
      <w:r/>
    </w:p>
    <w:p>
      <w:pPr>
        <w:pStyle w:val="Heading5"/>
      </w:pPr>
      <w:r>
        <w:t>na hamukulia</w:t>
      </w:r>
      <w:r/>
    </w:p>
    <w:p>
      <w:r/>
      <w:r>
        <w:t>''lakini hamukulia pamoja nasi''</w:t>
      </w:r>
      <w:r/>
    </w:p>
    <w:p>
      <w:pPr>
        <w:pStyle w:val="Heading4"/>
      </w:pPr>
      <w:r>
        <w:t>Matthew 11:18</w:t>
      </w:r>
      <w:r/>
    </w:p>
    <w:p>
      <w:pPr>
        <w:pStyle w:val="Heading5"/>
      </w:pPr>
      <w:r>
        <w:t>Sentensi unganishi:</w:t>
      </w:r>
      <w:r/>
    </w:p>
    <w:p>
      <w:r/>
      <w:r>
        <w:t>Yesu anahitimisha kuongea na makutano kuhusu Yohana Mbatizaji.</w:t>
      </w:r>
      <w:r/>
    </w:p>
    <w:p>
      <w:pPr>
        <w:pStyle w:val="Heading5"/>
      </w:pPr>
      <w:r>
        <w:t>bila kula mkate au kunywa mvinyo</w:t>
      </w:r>
      <w:r/>
    </w:p>
    <w:p>
      <w:r/>
      <w:r>
        <w:t>Hapa "mkate" unamaanisha chakula. Haimanishi kuwa Yohana alikuwa hali chakula. Inamaanisha kuwa alikuwa anafunga mara kwa mara na alipofungua hakula vizuri, chakula cha gharama. "Mfungo endelevu na kutokunywa pombe" au "kutokula chakula kizuri na kutokunywa divai"</w:t>
      </w:r>
      <w:r/>
    </w:p>
    <w:p>
      <w:pPr>
        <w:pStyle w:val="Heading5"/>
      </w:pPr>
      <w:r>
        <w:t>walisema, 'ana pepo.'</w:t>
      </w:r>
      <w:r/>
    </w:p>
    <w:p>
      <w:r/>
      <w:r>
        <w:t>Hii inaweza kutafsiriwa kama nukuu ya mojakwa moja. ''wanasema kwamba ana pepo'' au ''walimtuhumu kuwa na pepo.''</w:t>
      </w:r>
      <w:r/>
    </w:p>
    <w:p>
      <w:pPr>
        <w:pStyle w:val="Heading5"/>
      </w:pPr>
      <w:r>
        <w:t>wanasema</w:t>
      </w:r>
      <w:r/>
    </w:p>
    <w:p>
      <w:r/>
      <w:r>
        <w:t>Matukio yote ya "wali" yanamaanisha watu wa kizazi kile, na zaidi sana mafarisayo na viongozi wa dini.</w:t>
      </w:r>
      <w:r/>
    </w:p>
    <w:p>
      <w:pPr>
        <w:pStyle w:val="Heading5"/>
      </w:pPr>
      <w:r>
        <w:t>Mwana wa Adamu</w:t>
      </w:r>
      <w:r/>
    </w:p>
    <w:p>
      <w:r/>
      <w:r>
        <w:t>Yesu anamaanisha yeye mwenyewe. " Mimi mwana wa Adamu"</w:t>
      </w:r>
      <w:r/>
    </w:p>
    <w:p>
      <w:pPr>
        <w:pStyle w:val="Heading5"/>
      </w:pPr>
      <w:r>
        <w:t>alikuja akila nakunywa</w:t>
      </w:r>
      <w:r/>
    </w:p>
    <w:p>
      <w:r/>
      <w:r>
        <w:t>Hiki ni kinyume cha tabia ya Yohana. Hii ni zaidi ya kula kiasi cha kawaida cha chakula na kinywaji. Inamaanisha Yesu alisherehekea na kufurahia chakula na kinywaji kizuri kama vile watu wengine walivyofanya.</w:t>
      </w:r>
      <w:r/>
    </w:p>
    <w:p>
      <w:pPr>
        <w:pStyle w:val="Heading5"/>
      </w:pPr>
      <w:r>
        <w:t>wakasema, anagalia, ni mtu mlaji</w:t>
      </w:r>
      <w:r/>
    </w:p>
    <w:p>
      <w:r/>
      <w:r>
        <w:t>Hii inaweza kutafsiriwa kama nukuu ya moja kwa moja. "wanasema kuwa ni mlaji" "wanamtuhumu kuwa anakula sana" Kama ulitafasiri "Mwana wa mtu" kama "Mimi, Mwana wa mtu," Ile nukuu ya moja kwa moja inaweza kutafsiriwa kama "wanasema kwamba mimi ni mlaji"</w:t>
      </w:r>
      <w:r/>
    </w:p>
    <w:p>
      <w:pPr>
        <w:pStyle w:val="Heading5"/>
      </w:pPr>
      <w:r>
        <w:t>mlevi</w:t>
      </w:r>
      <w:r/>
    </w:p>
    <w:p>
      <w:r/>
      <w:r>
        <w:t>"mlevi" au "hunywa pombe nyingi daima."</w:t>
      </w:r>
      <w:r/>
    </w:p>
    <w:p>
      <w:pPr>
        <w:pStyle w:val="Heading5"/>
      </w:pPr>
      <w:r>
        <w:t>Lakini hekima huthibitishwa kwa mataendo yake</w:t>
      </w:r>
      <w:r/>
    </w:p>
    <w:p>
      <w:r/>
      <w:r>
        <w:t>Hii ni mithali ambayo Yesu anaitumia katika mazingira haya, kwa sababu watu waliomkataa yeye na Yohana walikuwa hawapati hekima. Yesu na Yohana mbatizaji ni watu wa hekima, na ,matokeo ya matendo yao yanathibitisha.</w:t>
      </w:r>
      <w:r/>
    </w:p>
    <w:p>
      <w:pPr>
        <w:pStyle w:val="Heading5"/>
      </w:pPr>
      <w:r>
        <w:t>Hekima huthibitiswa kwa matendo yake</w:t>
      </w:r>
      <w:r/>
    </w:p>
    <w:p>
      <w:r/>
      <w:r>
        <w:t>Hapa "hekima" imefafanuliwa kama mwanamke aliyethibitishwa kuwa ni mwema kwa matendo yake. Yesu anamaanisha kuwa matokeo ya matendo ya mtu huthibitisha kuwa ni mwenye hekima. "Hii inawza kuelezwa kwa muundo tendaji. "Matokeo ya matendo ya mtu humthibitisha kuwa ni mwenye hekima"</w:t>
      </w:r>
      <w:r/>
    </w:p>
    <w:p>
      <w:pPr>
        <w:pStyle w:val="Heading5"/>
      </w:pPr>
      <w:r>
        <w:t>hekima inaonekana</w:t>
      </w:r>
      <w:r/>
    </w:p>
    <w:p>
      <w:r/>
      <w:r>
        <w:t>Haya maelezo, Yesu anafafanua hekima kama vile ilikuwa ni mwanamke, haitumiki hapa kwa namna kwamba hekima inatoa haki mbele ya Mungu ila kwamba hekima inaonekana haki.</w:t>
      </w:r>
      <w:r/>
    </w:p>
    <w:p>
      <w:pPr>
        <w:pStyle w:val="Heading4"/>
      </w:pPr>
      <w:r>
        <w:t>Matthew 11:20</w:t>
      </w:r>
      <w:r/>
    </w:p>
    <w:p>
      <w:pPr>
        <w:pStyle w:val="Heading5"/>
      </w:pPr>
      <w:r>
        <w:t>Maelezo kwa ujumla:</w:t>
      </w:r>
      <w:r/>
    </w:p>
    <w:p>
      <w:r/>
      <w:r>
        <w:t>Yesu alianza kuwakemea watu wa miji ambayo alianza kufanya miujiza.</w:t>
      </w:r>
      <w:r/>
    </w:p>
    <w:p>
      <w:pPr>
        <w:pStyle w:val="Heading5"/>
      </w:pPr>
      <w:r>
        <w:t>kukemea miji</w:t>
      </w:r>
      <w:r/>
    </w:p>
    <w:p>
      <w:r/>
      <w:r>
        <w:t>Hapa "miji" inamaanisha watu walioishi kwenye hiyo miji. "alikemea watu wa miji hiyo"</w:t>
      </w:r>
      <w:r/>
    </w:p>
    <w:p>
      <w:pPr>
        <w:pStyle w:val="Heading5"/>
      </w:pPr>
      <w:r>
        <w:t>miji</w:t>
      </w:r>
      <w:r/>
    </w:p>
    <w:p>
      <w:r/>
      <w:r>
        <w:t>''miji''</w:t>
      </w:r>
      <w:r/>
    </w:p>
    <w:p>
      <w:pPr>
        <w:pStyle w:val="Heading5"/>
      </w:pPr>
      <w:r>
        <w:t>ambamo baadhi ya matendo yake makuu yalitendekea</w:t>
      </w:r>
      <w:r/>
    </w:p>
    <w:p>
      <w:r/>
      <w:r>
        <w:t>Hii inaweza kutafsiriwa kwa mfumo tendaji ''ambamo baadhi ya matendo yake makuu yalitendekea''</w:t>
      </w:r>
      <w:r/>
    </w:p>
    <w:p>
      <w:pPr>
        <w:pStyle w:val="Heading5"/>
      </w:pPr>
      <w:r>
        <w:t>Matendo makuu</w:t>
      </w:r>
      <w:r/>
    </w:p>
    <w:p>
      <w:r/>
      <w:r>
        <w:t>" matendo makubwa" au " kazi za nguvu ya Mungu" au "miujiza"</w:t>
      </w:r>
      <w:r/>
    </w:p>
    <w:p>
      <w:pPr>
        <w:pStyle w:val="Heading5"/>
      </w:pPr>
      <w:r>
        <w:t>Ole kwako, Kolazini! Ole kwako, Bethsaiida!</w:t>
      </w:r>
      <w:r/>
    </w:p>
    <w:p>
      <w:r/>
      <w:r>
        <w:t>Yesu anaongea kiasi kwamba watu wa miji ya Kolazini na Bethsaida walikuwa pale wakimsikiliza, lakini hawakuwa wao.</w:t>
      </w:r>
      <w:r/>
    </w:p>
    <w:p>
      <w:pPr>
        <w:pStyle w:val="Heading5"/>
      </w:pPr>
      <w:r>
        <w:t>kwa sababu hawakutubu</w:t>
      </w:r>
      <w:r/>
    </w:p>
    <w:p>
      <w:r/>
      <w:r>
        <w:t>Kiwakilishi ''hawa'' inarejelea kwa watu wa miji ile ambayo haikutubu.</w:t>
      </w:r>
      <w:r/>
    </w:p>
    <w:p>
      <w:pPr>
        <w:pStyle w:val="Heading5"/>
      </w:pPr>
      <w:r>
        <w:t>Kama matendo makuu yangetendeka ... kwa kuvaa magunia na kujipaka majivu</w:t>
      </w:r>
      <w:r/>
    </w:p>
    <w:p>
      <w:r/>
      <w:r>
        <w:t>Yesu anafafanua kwa kubuni kuwa kama yangekuwa yametokea huko nyuma, lakini haikotokea</w:t>
      </w:r>
      <w:r/>
    </w:p>
    <w:p>
      <w:pPr>
        <w:pStyle w:val="Heading5"/>
      </w:pPr>
      <w:r>
        <w:t>Kama matendo makuu yangetokea Tiro na Sidoni yale yaliyotendeka kwako</w:t>
      </w:r>
      <w:r/>
    </w:p>
    <w:p>
      <w:r/>
      <w:r>
        <w:t>Hii inaweza kutafsiriwa kwa mfumo tendaji. "Kama ningefanya matendo makubwa katika watu wa Tiro na Sidoni ambayo nimeyafanya kwenu"</w:t>
      </w:r>
      <w:r/>
    </w:p>
    <w:p>
      <w:pPr>
        <w:pStyle w:val="Heading5"/>
      </w:pPr>
      <w:r>
        <w:t>Yale yaliyotendeka kwako ... kwako</w:t>
      </w:r>
      <w:r/>
    </w:p>
    <w:p>
      <w:r/>
      <w:r>
        <w:t>Kiwakilishi cha "kwako" ni cha wingi na kinamaanisha Korazini na Bethisaida. Kama tafsiri hii si kawaida ya lugha yako, utumie neno lenye maana mbili likimaanisha miji miwili au kiwakilishi cha wingi cha "ninyi" kwa kumaanisha watu wa miji ile.</w:t>
      </w:r>
      <w:r/>
    </w:p>
    <w:p>
      <w:pPr>
        <w:pStyle w:val="Heading5"/>
      </w:pPr>
      <w:r>
        <w:t>Wangekuwa wametubu zamani</w:t>
      </w:r>
      <w:r/>
    </w:p>
    <w:p>
      <w:r/>
      <w:r>
        <w:t>Kiwakilishi "wa"kinarejelea watu wa Tiro na Sidoni.</w:t>
      </w:r>
      <w:r/>
    </w:p>
    <w:p>
      <w:pPr>
        <w:pStyle w:val="Heading5"/>
      </w:pPr>
      <w:r>
        <w:t>wangetubu</w:t>
      </w:r>
      <w:r/>
    </w:p>
    <w:p>
      <w:r/>
      <w:r>
        <w:t>"inaonesha walihuzunishwa na dhambi zao"</w:t>
      </w:r>
      <w:r/>
    </w:p>
    <w:p>
      <w:pPr>
        <w:pStyle w:val="Heading5"/>
      </w:pPr>
      <w:r>
        <w:t>Itakuwa uvumilivu kwa Tiro na Sidonisiku ya hukumu kuliko kwako</w:t>
      </w:r>
      <w:r/>
    </w:p>
    <w:p>
      <w:r/>
      <w:r>
        <w:t>Hapa " Tiro na Sidoni'' zinamaanisha watu wanoishi kwenye hiyo miji. "Mungu ataonyesha huruma zaidi kwa watu wa Tiro na Sidoni katika siku ya hukumu kuliko ninyi" au "Mungu atawapa adhabu kalizadi katika siku ya hukumu kuliko watu wa Tiro na Sidoni"</w:t>
      </w:r>
      <w:r/>
    </w:p>
    <w:p>
      <w:pPr>
        <w:pStyle w:val="Heading5"/>
      </w:pPr>
      <w:r>
        <w:t>kuliko kwako</w:t>
      </w:r>
      <w:r/>
    </w:p>
    <w:p>
      <w:r/>
      <w:r>
        <w:t>maelezo kusudiwa yangewekwa wazi. "kuliko kwako, kwas sabasbu haukutubu na kuniamini, ingawa ulioniona nikifanya miujiza"</w:t>
      </w:r>
      <w:r/>
    </w:p>
    <w:p>
      <w:pPr>
        <w:pStyle w:val="Heading4"/>
      </w:pPr>
      <w:r>
        <w:t>Matthew 11:23</w:t>
      </w:r>
      <w:r/>
    </w:p>
    <w:p>
      <w:pPr>
        <w:pStyle w:val="Heading5"/>
      </w:pPr>
      <w:r>
        <w:t>Sentensi unganishi:</w:t>
      </w:r>
      <w:r/>
    </w:p>
    <w:p>
      <w:r/>
      <w:r>
        <w:t>Yesu anaendelea kukemea miji ambayo miujiza yake ilitendeka karibuni.</w:t>
      </w:r>
      <w:r/>
    </w:p>
    <w:p>
      <w:pPr>
        <w:pStyle w:val="Heading5"/>
      </w:pPr>
      <w:r>
        <w:t>Wewe, Kapernaum</w:t>
      </w:r>
      <w:r/>
    </w:p>
    <w:p>
      <w:r/>
      <w:r>
        <w:t>Yesu sasa anaongea na watu wa mji wa Kapernaum kama vile walikuwa wanamsikiliza, lakini walikuwa hawasikilizi. Kiwakilishi ''wewe'' ni cha umoja kinarejelea Kapernaum kwa mistari yote miwili.</w:t>
      </w:r>
      <w:r/>
    </w:p>
    <w:p>
      <w:pPr>
        <w:pStyle w:val="Heading5"/>
      </w:pPr>
      <w:r>
        <w:t>wewe</w:t>
      </w:r>
      <w:r/>
    </w:p>
    <w:p>
      <w:r/>
      <w:r>
        <w:t>Matukio yote ya kiwakilishi cha "wewe" yakao katika umoja. Kama kinatumika kila mahali kuonyesha watu wa mji, basi kiwakilishi cha wewe kitafsiriwe katika wingi wake</w:t>
      </w:r>
      <w:r/>
    </w:p>
    <w:p>
      <w:pPr>
        <w:pStyle w:val="Heading5"/>
      </w:pPr>
      <w:r>
        <w:t>Kapernaum...Sodoma</w:t>
      </w:r>
      <w:r/>
    </w:p>
    <w:p>
      <w:r/>
      <w:r>
        <w:t>Majina ya miji hii yametumika kumaanisha watu waliokuwa wanaishi Kapernaum na Sodoma.</w:t>
      </w:r>
      <w:r/>
    </w:p>
    <w:p>
      <w:pPr>
        <w:pStyle w:val="Heading5"/>
      </w:pPr>
      <w:r>
        <w:t>unadhani utainuliwa hadi mbinguni?</w:t>
      </w:r>
      <w:r/>
    </w:p>
    <w:p>
      <w:r/>
      <w:r>
        <w:t>"unadhani utainuliwa hadi mbinguni ?" Yesu anatumia balagha kuwakemea watu wa Kapernaum kwa majivuno yao. "inaweza pia kutumika kwa mfumo tendaji. "huwezi kujiinua mwenyewe hadi mbinguni" au "sifa za watu wengine haziwezi kukuinua hadi mbinguni kama unavyodhani atafanya"</w:t>
      </w:r>
      <w:r/>
    </w:p>
    <w:p>
      <w:pPr>
        <w:pStyle w:val="Heading5"/>
      </w:pPr>
      <w:r>
        <w:t>utashuswa hadi chini kuzimu</w:t>
      </w:r>
      <w:r/>
    </w:p>
    <w:p>
      <w:r/>
      <w:r>
        <w:t>Hii inaweza kuelezwa katika mfumo tendaji ''Mungu atakupeleka hadi kuzimu.''</w:t>
      </w:r>
      <w:r/>
    </w:p>
    <w:p>
      <w:pPr>
        <w:pStyle w:val="Heading5"/>
      </w:pPr>
      <w:r>
        <w:t>Kama katika Sodoma ... ingekuwepe hadi leo</w:t>
      </w:r>
      <w:r/>
    </w:p>
    <w:p>
      <w:r/>
      <w:r>
        <w:t>Yesu anatumia mazingira ya kubuni ambayo yangetokea katika siku zilizopita, lakini haikutokea.</w:t>
      </w:r>
      <w:r/>
    </w:p>
    <w:p>
      <w:pPr>
        <w:pStyle w:val="Heading5"/>
      </w:pPr>
      <w:r>
        <w:t>matendo makuu</w:t>
      </w:r>
      <w:r/>
    </w:p>
    <w:p>
      <w:r/>
      <w:r>
        <w:t>''''matendo makuu'' au ''kazi ya nguvu za Mungu'' au "miujiza"</w:t>
      </w:r>
      <w:r/>
    </w:p>
    <w:p>
      <w:pPr>
        <w:pStyle w:val="Heading5"/>
      </w:pPr>
      <w:r>
        <w:t>ingekuwepo hadi leo</w:t>
      </w:r>
      <w:r/>
    </w:p>
    <w:p>
      <w:r/>
      <w:r>
        <w:t>Kiwakilishi ''inge'' kinarejelea kwa mji wa Sodoma</w:t>
      </w:r>
      <w:r/>
    </w:p>
    <w:p>
      <w:pPr>
        <w:pStyle w:val="Heading5"/>
      </w:pPr>
      <w:r>
        <w:t>nasema kwako</w:t>
      </w:r>
      <w:r/>
    </w:p>
    <w:p>
      <w:r/>
      <w:r>
        <w:t>Kirai hiki kinaongeza msisitizo wa kile Yesu alichosema baadaye</w:t>
      </w:r>
      <w:r/>
    </w:p>
    <w:p>
      <w:pPr>
        <w:pStyle w:val="Heading5"/>
      </w:pPr>
      <w:r>
        <w:t>itakuwa rahisi kwa nchi ya Sodoa kusimama katika siku ya hukumu kuliko wewe</w:t>
      </w:r>
      <w:r/>
    </w:p>
    <w:p>
      <w:r/>
      <w:r>
        <w:t>Hapa "nchi ya Sodoma" inamaansha watu walioishi kule. ''Mungu ataonyesha rehema kwa watu wa Sodoma katika siku ya hukumu kuliko kwako'' au Mungu atawapa adhabu kali zaidi katika siku ya hukumu kuliko watu wa Sodoma.''</w:t>
      </w:r>
      <w:r/>
    </w:p>
    <w:p>
      <w:pPr>
        <w:pStyle w:val="Heading5"/>
      </w:pPr>
      <w:r>
        <w:t>kuliko wewe</w:t>
      </w:r>
      <w:r/>
    </w:p>
    <w:p>
      <w:r/>
      <w:r>
        <w:t>Taarifa zilizofumbwa ziwekwe wazi. "kwa sababu haukutubu na kuniamini, ingawa uliniona nikifanya miujiza"</w:t>
      </w:r>
      <w:r/>
    </w:p>
    <w:p>
      <w:pPr>
        <w:pStyle w:val="Heading4"/>
      </w:pPr>
      <w:r>
        <w:t>Matthew 11:25</w:t>
      </w:r>
      <w:r/>
    </w:p>
    <w:p>
      <w:pPr>
        <w:pStyle w:val="Heading5"/>
      </w:pPr>
      <w:r>
        <w:t>Maelezo kwa ujumla:</w:t>
      </w:r>
      <w:r/>
    </w:p>
    <w:p>
      <w:r/>
      <w:r>
        <w:t>katika mstari wa 25 na 26, Yesu anomba kwa baba yake aliye mbinguni wakati akiwa bado katika uwepo wa makutano. Katika mstari wa 27, anaanza kusema na watu tena.</w:t>
      </w:r>
      <w:r/>
    </w:p>
    <w:p>
      <w:pPr>
        <w:pStyle w:val="Heading5"/>
      </w:pPr>
      <w:r>
        <w:t>Baba</w:t>
      </w:r>
      <w:r/>
    </w:p>
    <w:p>
      <w:r/>
      <w:r>
        <w:t>Hi ni sifa muhimu ya Mungu</w:t>
      </w:r>
      <w:r/>
    </w:p>
    <w:p>
      <w:pPr>
        <w:pStyle w:val="Heading5"/>
      </w:pPr>
      <w:r>
        <w:t>Bwana wa mbingu na nchi</w:t>
      </w:r>
      <w:r/>
    </w:p>
    <w:p>
      <w:r/>
      <w:r>
        <w:t>"Bwana anayetawala mbingu na nchi" Kirai cha mbingu na nchi ni cha mlinganyo wa jumla amabcho kinaonesha watu wote na vitu vyote duniani. ''Bwana atawalaye ulimwenguni kote"</w:t>
      </w:r>
      <w:r/>
    </w:p>
    <w:p>
      <w:pPr>
        <w:pStyle w:val="Heading5"/>
      </w:pPr>
      <w:r>
        <w:t>uliwaficha mambo haya ... na kuyafunua</w:t>
      </w:r>
      <w:r/>
    </w:p>
    <w:p>
      <w:r/>
      <w:r>
        <w:t>Haiko wazi ina maanisha nini kwa ''mambo haya.'' Kama lugha yako inahitaji kuweka maana halisi, tafsiri nzuri ni hii ''umeuficha ukweli huu na kuwafunulia"</w:t>
      </w:r>
      <w:r/>
    </w:p>
    <w:p>
      <w:pPr>
        <w:pStyle w:val="Heading5"/>
      </w:pPr>
      <w:r>
        <w:t>umewaficha mambo haya</w:t>
      </w:r>
      <w:r/>
    </w:p>
    <w:p>
      <w:r/>
      <w:r>
        <w:t>''umewaficha mambo haya '' au ''haujafanya mambo haya kueleweka kwao.'' Hili tendo ni kinyume cha ''kufunuliwa.''</w:t>
      </w:r>
      <w:r/>
    </w:p>
    <w:p>
      <w:pPr>
        <w:pStyle w:val="Heading5"/>
      </w:pPr>
      <w:r>
        <w:t>wenye hekima na ufahamu</w:t>
      </w:r>
      <w:r/>
    </w:p>
    <w:p>
      <w:r/>
      <w:r>
        <w:t>Hizi nomino sifa zinzweza kutafasiriwa kama visifa ''kutokawatu wenye hekima na ufahamu.''</w:t>
      </w:r>
      <w:r/>
    </w:p>
    <w:p>
      <w:pPr>
        <w:pStyle w:val="Heading5"/>
      </w:pPr>
      <w:r>
        <w:t>na kuyafunua</w:t>
      </w:r>
      <w:r/>
    </w:p>
    <w:p>
      <w:r/>
      <w:r>
        <w:t>"kuyafanya yafahamike." kiwakilisha "ya" kinamaanisha "mambo haya" viko mwanzoni katika mstari huu.</w:t>
      </w:r>
      <w:r/>
    </w:p>
    <w:p>
      <w:pPr>
        <w:pStyle w:val="Heading5"/>
      </w:pPr>
      <w:r>
        <w:t>kwa wasio na elimu,</w:t>
      </w:r>
      <w:r/>
    </w:p>
    <w:p>
      <w:r/>
      <w:r>
        <w:t>"kwa wajinga"</w:t>
      </w:r>
      <w:r/>
    </w:p>
    <w:p>
      <w:pPr>
        <w:pStyle w:val="Heading5"/>
      </w:pPr>
      <w:r>
        <w:t>kama watoto wadogo</w:t>
      </w:r>
      <w:r/>
    </w:p>
    <w:p>
      <w:r/>
      <w:r>
        <w:t>Yesu anamlinganisha mtu asiye na elimu na mtoto mdogo. Yesu anasisitiza kwamba wengi wa wale wanaomwamini ni watu wasio na elimu au wanaojidhania kuwa si wenye elimu</w:t>
      </w:r>
      <w:r/>
    </w:p>
    <w:p>
      <w:pPr>
        <w:pStyle w:val="Heading5"/>
      </w:pPr>
      <w:r>
        <w:t>kwa kuwa ilikupendeza hivyo machoni pako</w:t>
      </w:r>
      <w:r/>
    </w:p>
    <w:p>
      <w:r/>
      <w:r>
        <w:t>kupendeza machoni pako - Hi kirai "machoni pako" ni sentensi mbadala ionyeshayo jinsi mtu apendavyo kitu kuwa ni cha muhimu. "kwa vile ilikupendeza kuwa ni vizuri kufanya hivi"</w:t>
      </w:r>
      <w:r/>
    </w:p>
    <w:p>
      <w:pPr>
        <w:pStyle w:val="Heading5"/>
      </w:pPr>
      <w:r>
        <w:t>Mambo yote yamekabidhiwa kwangu kutoka kwa baba yangu</w:t>
      </w:r>
      <w:r/>
    </w:p>
    <w:p>
      <w:r/>
      <w:r>
        <w:t>Hii inaweza kutafasiriwa kwa muundo tendaji: ''Baba yangu amekabidhi mambo yote kwangu'' au ''Baba yangu ameweka kila kitu kwangu."</w:t>
      </w:r>
      <w:r/>
    </w:p>
    <w:p>
      <w:pPr>
        <w:pStyle w:val="Heading5"/>
      </w:pPr>
      <w:r>
        <w:t>Mambo yote</w:t>
      </w:r>
      <w:r/>
    </w:p>
    <w:p>
      <w:r/>
      <w:r>
        <w:t>Maana kusudiwa ni 1)Mungu Baba amefunua kila kitu kuhusu yeye na ufalme wake kwa Yesu. aua 2) Mungu ametoa mamlaka yote kwa Yesu</w:t>
      </w:r>
      <w:r/>
    </w:p>
    <w:p>
      <w:pPr>
        <w:pStyle w:val="Heading5"/>
      </w:pPr>
      <w:r>
        <w:t>Baba yangu</w:t>
      </w:r>
      <w:r/>
    </w:p>
    <w:p>
      <w:r/>
      <w:r>
        <w:t>Hii ni sifa muhimu ya Mungu amabyo inaonyesha uhusiano kati ya Yesu na Mongu</w:t>
      </w:r>
      <w:r/>
    </w:p>
    <w:p>
      <w:pPr>
        <w:pStyle w:val="Heading5"/>
      </w:pPr>
      <w:r>
        <w:t>hakuna amjuaye Mwana isipokuwa Baba</w:t>
      </w:r>
      <w:r/>
    </w:p>
    <w:p>
      <w:r/>
      <w:r>
        <w:t>''Ni Baba pekee amjuaye Mwana.''</w:t>
      </w:r>
      <w:r/>
    </w:p>
    <w:p>
      <w:pPr>
        <w:pStyle w:val="Heading5"/>
      </w:pPr>
      <w:r>
        <w:t>hakuna ajuaye</w:t>
      </w:r>
      <w:r/>
    </w:p>
    <w:p>
      <w:r/>
      <w:r>
        <w:t>Nyakati zote Yesu hutumia kirai hiki, neno "ajuaye" linamaanisha zaidi ya kumjua mtu. Linamaanisha kumjua mtu kwa undani kwa sababu wanauhusiano maalumu</w:t>
      </w:r>
      <w:r/>
    </w:p>
    <w:p>
      <w:pPr>
        <w:pStyle w:val="Heading5"/>
      </w:pPr>
      <w:r>
        <w:t>Mwana pekee</w:t>
      </w:r>
      <w:r/>
    </w:p>
    <w:p>
      <w:r/>
      <w:r>
        <w:t>Yesu alikuwa anajirejelea yeye mwenyewe binafsi katika nafsi ya tatu.</w:t>
      </w:r>
      <w:r/>
    </w:p>
    <w:p>
      <w:pPr>
        <w:pStyle w:val="Heading5"/>
      </w:pPr>
      <w:r>
        <w:t>mwana</w:t>
      </w:r>
      <w:r/>
    </w:p>
    <w:p>
      <w:r/>
      <w:r>
        <w:t>Hii ni sifa ya muhimu ya Yesu mwana wa Mungu</w:t>
      </w:r>
      <w:r/>
    </w:p>
    <w:p>
      <w:pPr>
        <w:pStyle w:val="Heading5"/>
      </w:pPr>
      <w:r>
        <w:t>hakuna amjuaye Mwana isipokuwa Baba</w:t>
      </w:r>
      <w:r/>
    </w:p>
    <w:p>
      <w:r/>
      <w:r>
        <w:t>''Ni Mwana pekee amjuye Baba''</w:t>
      </w:r>
      <w:r/>
    </w:p>
    <w:p>
      <w:pPr>
        <w:pStyle w:val="Heading5"/>
      </w:pPr>
      <w:r>
        <w:t>hakuna amjuaye Baba isipokuwa mwana pekee</w:t>
      </w:r>
      <w:r/>
    </w:p>
    <w:p>
      <w:r/>
      <w:r>
        <w:t>"ni mwana pekeeamjuaye Baba</w:t>
      </w:r>
      <w:r/>
    </w:p>
    <w:p>
      <w:pPr>
        <w:pStyle w:val="Heading5"/>
      </w:pPr>
      <w:r>
        <w:t>na yeyote ambaye Mwana ana hamu kumfunulia</w:t>
      </w:r>
      <w:r/>
    </w:p>
    <w:p>
      <w:r/>
      <w:r>
        <w:t>"na watu wale ambao mwana anapenda kuwafunulia jinsi Mungu alivyo"</w:t>
      </w:r>
      <w:r/>
    </w:p>
    <w:p>
      <w:pPr>
        <w:pStyle w:val="Heading4"/>
      </w:pPr>
      <w:r>
        <w:t>Matthew 11:28</w:t>
      </w:r>
      <w:r/>
    </w:p>
    <w:p>
      <w:pPr>
        <w:pStyle w:val="Heading5"/>
      </w:pPr>
      <w:r>
        <w:t>Sentensi unganishi</w:t>
      </w:r>
      <w:r/>
    </w:p>
    <w:p>
      <w:r/>
      <w:r>
        <w:t>Yesu anamalizia kuongea na makutano.</w:t>
      </w:r>
      <w:r/>
    </w:p>
    <w:p>
      <w:pPr>
        <w:pStyle w:val="Heading5"/>
      </w:pPr>
      <w:r>
        <w:t>ninyi nyote</w:t>
      </w:r>
      <w:r/>
    </w:p>
    <w:p>
      <w:r/>
      <w:r>
        <w:t>Viwakilishi vyote vya "niniyi" ni vya wingi</w:t>
      </w:r>
      <w:r/>
    </w:p>
    <w:p>
      <w:pPr>
        <w:pStyle w:val="Heading5"/>
      </w:pPr>
      <w:r>
        <w:t>mnaolemewa na mzigo mizito</w:t>
      </w:r>
      <w:r/>
    </w:p>
    <w:p>
      <w:r/>
      <w:r>
        <w:t>Yesu anaongea kwa watu kama na wanyama, amabao bwana zao wamewabebesha mizigo migongoni mwao. Hii ni sitiari kwa ajili ya Sheria na kanuni ambaazo viongozi wa Kiyahudi waliwabebesha watu ili kuzitii. "msumbukao na sheria ambazo mmebeshwa na viongozi wa dini"</w:t>
      </w:r>
      <w:r/>
    </w:p>
    <w:p>
      <w:pPr>
        <w:pStyle w:val="Heading5"/>
      </w:pPr>
      <w:r>
        <w:t>Nitawapumzisha</w:t>
      </w:r>
      <w:r/>
    </w:p>
    <w:p>
      <w:r/>
      <w:r>
        <w:t>''Nitawaruhusu nyinyi kupumzika kazi na mizigo''</w:t>
      </w:r>
      <w:r/>
    </w:p>
    <w:p>
      <w:pPr>
        <w:pStyle w:val="Heading5"/>
      </w:pPr>
      <w:r>
        <w:t>Mimi ni mnyenyekevu na mpole wa moyo</w:t>
      </w:r>
      <w:r/>
    </w:p>
    <w:p>
      <w:r/>
      <w:r>
        <w:t>Hapa neno"mpole" na "mnyenyekevu wa moyo" ki msingi yanamaanisha kitu kilekile. Yesu anayaunganisha kuongeza msisitizo kuwa atawajali kwa upole zaidi kuliko vioingozi wa . dini. "mimi ni mpole na mnyenyekevu" au "mimi ni mpole sana"</w:t>
      </w:r>
      <w:r/>
    </w:p>
    <w:p>
      <w:pPr>
        <w:pStyle w:val="Heading5"/>
      </w:pPr>
      <w:r>
        <w:t>Jitieni nira yangu</w:t>
      </w:r>
      <w:r/>
    </w:p>
    <w:p>
      <w:r/>
      <w:r>
        <w:t>Yesu anaendelea kutumia sitiari. Yesu anawakaribisha watu kuwa wanafunziwake na kumfuata"</w:t>
      </w:r>
      <w:r/>
    </w:p>
    <w:p>
      <w:pPr>
        <w:pStyle w:val="Heading5"/>
      </w:pPr>
      <w:r>
        <w:t>mtapata pumziko la nafsi zenu</w:t>
      </w:r>
      <w:r/>
    </w:p>
    <w:p>
      <w:r/>
      <w:r>
        <w:t>Hapa "nafsi" inamaanisha mtu kamili. "mtapumzikia ninyi wenyewe" au "mtaweza kupumzika"</w:t>
      </w:r>
      <w:r/>
    </w:p>
    <w:p>
      <w:pPr>
        <w:pStyle w:val="Heading5"/>
      </w:pPr>
      <w:r>
        <w:t>kwa kuwa nira yangu ni laini na mzigo wangu ni mwepesi</w:t>
      </w:r>
      <w:r/>
    </w:p>
    <w:p>
      <w:r/>
      <w:r>
        <w:t>Virai vyote hivi vinamaanisha kitu kilekile. Yesu anasisitiza kuwa ni rahisi kumtii yeye kuliko sheria za Wayahudi. "kile nitakacho wabebesha kitakuwa ni chepesi"</w:t>
      </w:r>
      <w:r/>
    </w:p>
    <w:p>
      <w:pPr>
        <w:pStyle w:val="Heading5"/>
      </w:pPr>
      <w:r>
        <w:t>Mzigo wangu ni mwepesi</w:t>
      </w:r>
      <w:r/>
    </w:p>
    <w:p>
      <w:r/>
      <w:r>
        <w:t>Neno "mwepesi" hapa ni kinyume cha kizito, siyo kinyume cha giza.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11:1</w:t>
      </w:r>
      <w:r/>
    </w:p>
    <w:p>
      <w:pPr>
        <w:pStyle w:val="Heading5"/>
      </w:pPr>
      <w:r>
        <w:t>Yesu alikamilisha jambo gani kabla ya kuondoka kwenda kufundisha na kuhubiri kwenye miji?</w:t>
      </w:r>
      <w:r/>
    </w:p>
    <w:p>
      <w:r/>
      <w:r>
        <w:t>Kabla ya kuondoka Yesu akamilisha kuwapa maelekezo wanafunzi wake kumi na wawili.</w:t>
      </w:r>
      <w:r/>
    </w:p>
    <w:p>
      <w:pPr>
        <w:pStyle w:val="Heading5"/>
      </w:pPr>
      <w:r>
        <w:t>Yohana Mbatizaji alituma ujumbe gani kwa Yesu?</w:t>
      </w:r>
      <w:r/>
    </w:p>
    <w:p>
      <w:r/>
      <w:r>
        <w:t>Yohana Mbatizaji alituma ujumbe, "Wewe ni yule ajaye, au kuna mwingine tunapaswa kumtazamia?"</w:t>
      </w:r>
      <w:r/>
    </w:p>
    <w:p>
      <w:pPr>
        <w:pStyle w:val="Heading4"/>
      </w:pPr>
      <w:r>
        <w:t>Matthew 11:4</w:t>
      </w:r>
      <w:r/>
    </w:p>
    <w:p>
      <w:pPr>
        <w:pStyle w:val="Heading5"/>
      </w:pPr>
      <w:r>
        <w:t>Yesu alisema kitu gani kilikuwa kinatokea kama ushahidi kwa yule ajaye?</w:t>
      </w:r>
      <w:r/>
    </w:p>
    <w:p>
      <w:r/>
      <w:r>
        <w:t>Yesu alisema wagonjwa walikuwa wanaponywa, wafu wanafufufliwa, na wahitaji kuhubiriwa habari njema.</w:t>
      </w:r>
      <w:r/>
    </w:p>
    <w:p>
      <w:pPr>
        <w:pStyle w:val="Heading5"/>
      </w:pPr>
      <w:r>
        <w:t>Yesu aliahidi nini kwa kwa wale wasiojikwaa dhidi yake?</w:t>
      </w:r>
      <w:r/>
    </w:p>
    <w:p>
      <w:r/>
      <w:r>
        <w:t>Yesu aliahidi baraka kwa wale wasiojikwaa dhidi yake.</w:t>
      </w:r>
      <w:r/>
    </w:p>
    <w:p>
      <w:pPr>
        <w:pStyle w:val="Heading4"/>
      </w:pPr>
      <w:r>
        <w:t>Matthew 11:9</w:t>
      </w:r>
      <w:r/>
    </w:p>
    <w:p>
      <w:pPr>
        <w:pStyle w:val="Heading5"/>
      </w:pPr>
      <w:r>
        <w:t>Yesu alisema Yohana Mbatizaji alikuwa na wajibu gani katika maisha yake?</w:t>
      </w:r>
      <w:r/>
    </w:p>
    <w:p>
      <w:r/>
      <w:r>
        <w:t>Yesu alisema Yohana Mbatizaji alikuwa ni mjumbe aliyetabiliwa ambaye angeandaa njia kabla ya kuja yule ajaye.</w:t>
      </w:r>
      <w:r/>
    </w:p>
    <w:p>
      <w:pPr>
        <w:pStyle w:val="Heading4"/>
      </w:pPr>
      <w:r>
        <w:t>Matthew 11:13</w:t>
      </w:r>
      <w:r/>
    </w:p>
    <w:p>
      <w:pPr>
        <w:pStyle w:val="Heading5"/>
      </w:pPr>
      <w:r>
        <w:t>Yesu alisema Yohana Mbatizaji alikuwa ni nani?</w:t>
      </w:r>
      <w:r/>
    </w:p>
    <w:p>
      <w:r/>
      <w:r>
        <w:t>Yesu alisema kuwa Yohana Mbatizaji alikuwa Eliya.</w:t>
      </w:r>
      <w:r/>
    </w:p>
    <w:p>
      <w:pPr>
        <w:pStyle w:val="Heading4"/>
      </w:pPr>
      <w:r>
        <w:t>Matthew 11:18</w:t>
      </w:r>
      <w:r/>
    </w:p>
    <w:p>
      <w:pPr>
        <w:pStyle w:val="Heading5"/>
      </w:pPr>
      <w:r>
        <w:t>Watu wa kizazi kile walisema nini kuhusu Yohana Mbatizaji aliyekuja hali mkate wala kunywa divai?</w:t>
      </w:r>
      <w:r/>
    </w:p>
    <w:p>
      <w:r/>
      <w:r>
        <w:t>Watu wa kizazi kile walisema Yohana alikuwa na pepo</w:t>
      </w:r>
      <w:r/>
    </w:p>
    <w:p>
      <w:pPr>
        <w:pStyle w:val="Heading5"/>
      </w:pPr>
      <w:r>
        <w:t>Watu wa kizazi kile walisema nini kuhusu Yesu aliyekuja akila na kunywa?</w:t>
      </w:r>
      <w:r/>
    </w:p>
    <w:p>
      <w:r/>
      <w:r>
        <w:t>KWatu wa kizazi kile walisema mrafi na mlevi, na rafiki wa watoza ushuru na wenye dhambi.</w:t>
      </w:r>
      <w:r/>
    </w:p>
    <w:p>
      <w:pPr>
        <w:pStyle w:val="Heading4"/>
      </w:pPr>
      <w:r>
        <w:t>Matthew 11:20</w:t>
      </w:r>
      <w:r/>
    </w:p>
    <w:p>
      <w:pPr>
        <w:pStyle w:val="Heading5"/>
      </w:pPr>
      <w:r>
        <w:t>Yesu alitamka ninki kuhusu miji ambayo alifanya matendo makuu lakini bado walikuwa hawajatubu?</w:t>
      </w:r>
      <w:r/>
    </w:p>
    <w:p>
      <w:r/>
      <w:r>
        <w:t>Yesu aliikemea miji ile ambayo alifanya matendo makuu lakini walikuwa bado hawajatubu.</w:t>
      </w:r>
      <w:r/>
    </w:p>
    <w:p>
      <w:pPr>
        <w:pStyle w:val="Heading4"/>
      </w:pPr>
      <w:r>
        <w:t>Matthew 11:25</w:t>
      </w:r>
      <w:r/>
    </w:p>
    <w:p>
      <w:pPr>
        <w:pStyle w:val="Heading5"/>
      </w:pPr>
      <w:r>
        <w:t>Yesu alimtukuza Baba kwa kumficha nani ufalme wa mbinguni?</w:t>
      </w:r>
      <w:r/>
    </w:p>
    <w:p>
      <w:r/>
      <w:r>
        <w:t>Yesu alimtukuza Baba kwa kuwaficha wenye hekima na akili habari za ufalme wa mbinguni.</w:t>
      </w:r>
      <w:r/>
    </w:p>
    <w:p>
      <w:pPr>
        <w:pStyle w:val="Heading5"/>
      </w:pPr>
      <w:r>
        <w:t>Yesu alimtukuza Baba kwa kumfunulia nani ufalme wa mbinguni?</w:t>
      </w:r>
      <w:r/>
    </w:p>
    <w:p>
      <w:r/>
      <w:r>
        <w:t>Yesu alimtukuza Baba kwa kuwafunua habari za ufalme wa mbinguni wasio na elimu, na ambao wapo kama watoto wadogo</w:t>
      </w:r>
      <w:r/>
    </w:p>
    <w:p>
      <w:pPr>
        <w:pStyle w:val="Heading5"/>
      </w:pPr>
      <w:r>
        <w:t>Yesu alisema ni nani anayemjua Baba?</w:t>
      </w:r>
      <w:r/>
    </w:p>
    <w:p>
      <w:r/>
      <w:r>
        <w:t>Yesu alisema yeye ndiye anayemjua Baba na yeyote ambaye anapenda kumfunulia.</w:t>
      </w:r>
      <w:r/>
    </w:p>
    <w:p>
      <w:pPr>
        <w:pStyle w:val="Heading4"/>
      </w:pPr>
      <w:r>
        <w:t>Matthew 11:28</w:t>
      </w:r>
      <w:r/>
    </w:p>
    <w:p>
      <w:pPr>
        <w:pStyle w:val="Heading5"/>
      </w:pPr>
      <w:r>
        <w:t>Yesu aliahidi pumziko kwa nani?</w:t>
      </w:r>
      <w:r/>
    </w:p>
    <w:p>
      <w:r/>
      <w:r>
        <w:t>Yesua aliahidi pumziko kwa wote wanaosumbuka na wenye mizigo mizito.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Mathayo12 Maelezo ya Jumla</w:t>
      </w:r>
      <w:r/>
    </w:p>
    <w:p>
      <w:pPr>
        <w:pStyle w:val="Heading2"/>
      </w:pPr>
      <w:r>
        <w:t>Muundo na upangiliaji</w:t>
      </w:r>
      <w:r/>
    </w:p>
    <w:p>
      <w:r/>
      <w:r>
        <w:t>Baadhi ya tafsiri hupendelea huingiza kidogo mistari ya nukuu za Agano la Kale. ULB na tafsiri nyingine nyingi za Kiingereza huingiza mistari yote ya 12: 18-21, ambayo ni nukuu kutoka Agano la Kale.</w:t>
      </w:r>
      <w:r/>
    </w:p>
    <w:p>
      <w:pPr>
        <w:pStyle w:val="Heading2"/>
      </w:pPr>
      <w:r>
        <w:t>Dhana maalum katika sura hii</w:t>
      </w:r>
      <w:r/>
    </w:p>
    <w:p>
      <w:pPr>
        <w:pStyle w:val="Heading3"/>
      </w:pPr>
      <w:r>
        <w:t>Sabato</w:t>
      </w:r>
      <w:r/>
    </w:p>
    <w:p>
      <w:r/>
      <w:r>
        <w:t>Kutii Sabato ni sehemu muhimu katika sura hii. Hata hivyo, Yesu anafafanua kati ya kufuata Sabato jinsi Mungu alivyoamuru na kufuata sheria ambazo Mafarisayo waliziunda kuhusu Sabato.</w:t>
      </w:r>
      <w:r/>
    </w:p>
    <w:p>
      <w:pPr>
        <w:pStyle w:val="Heading3"/>
      </w:pPr>
      <w:r>
        <w:t>"Kukufuru Roho"</w:t>
      </w:r>
      <w:r/>
    </w:p>
    <w:p>
      <w:r/>
      <w:r>
        <w:t>Kuna utata mkubwa juu ya kutambua vizuri dhambi hii maalum. Hata hivyo, inaonekana kuwa inahusisha kumtukana Roho Mtakatifu na kazi yake. Kwa kuwa sehemu ya kazi yake ni kuwashawishi watu kuwa wao ni wenye dhambi na kwamba wanahitaji msamaha wa Mungu, yeyote ambaye alikejeli ukweli huu hangetaka kuja kwake Mungu kwa toba. Kwa sababu hii, hangeweza kusamehewa.</w:t>
      </w:r>
      <w:r/>
    </w:p>
    <w:p>
      <w:pPr>
        <w:pStyle w:val="Heading2"/>
      </w:pPr>
      <w:r>
        <w:t>Changamoto nyingine za kutafsiri katika sura hii</w:t>
      </w:r>
      <w:r/>
    </w:p>
    <w:p>
      <w:pPr>
        <w:pStyle w:val="Heading3"/>
      </w:pPr>
      <w:r>
        <w:t>Kaka na Dada</w:t>
      </w:r>
      <w:r/>
    </w:p>
    <w:p>
      <w:r/>
      <w:r>
        <w:t>Sura hii inaanzisha dhana ya kaka na dada "wa kiroho". Maandiko hutumia maneno haya kwa kutaja uhusiano kati ya Waisraeli. Hapa, wale wanaomfuata Yesu sasa wanajulikana kama kaka na dada. na )</w:t>
      </w:r>
      <w:r/>
    </w:p>
    <w:p>
      <w:pPr>
        <w:pStyle w:val="Heading2"/>
      </w:pPr>
      <w:r>
        <w:t>Links:</w:t>
      </w:r>
      <w:r/>
      <w:r/>
    </w:p>
    <w:p>
      <w:pPr>
        <w:pStyle w:val="ListBullet"/>
        <w:spacing w:line="240" w:lineRule="auto"/>
        <w:ind w:left="720"/>
      </w:pPr>
      <w:r/>
      <w:hyperlink r:id="rId27">
        <w:r>
          <w:rPr>
            <w:color w:val="0000EE"/>
            <w:u w:val="single"/>
          </w:rPr>
          <w:t>Matthew 12:01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12</w:t>
      </w:r>
      <w:r>
        <w:rPr>
          <w:vertAlign w:val="superscript"/>
        </w:rPr>
        <w:t>1</w:t>
      </w:r>
      <w:r>
        <w:t xml:space="preserve">Fi zaman Yesua ruwa yom sebit abri zira-at ta dura. Talamiz tou biga jiyanin wa bada amurugu dura wa bi akulu. </w:t>
      </w:r>
      <w:r>
        <w:rPr>
          <w:vertAlign w:val="superscript"/>
        </w:rPr>
        <w:t>2</w:t>
      </w:r>
      <w:r>
        <w:t>Lakin zaman pharisiyi aiynu, Umon kelimu le Yesua, 'Aiynu, Talamiz taki bi amulu kalam al ma ganuni al afrut ma bi amulu fi yom Sebit.''</w:t>
      </w:r>
      <w:r>
        <w:rPr>
          <w:vertAlign w:val="superscript"/>
        </w:rPr>
        <w:t>3</w:t>
      </w:r>
      <w:r>
        <w:t xml:space="preserve">Lakin Yesua kelim le umon, ''Intum ma agara kulu kulu haja al Daud amulu, zaman huwo jiyan, wa nas al kan ma huwo? </w:t>
      </w:r>
      <w:r>
        <w:rPr>
          <w:vertAlign w:val="superscript"/>
        </w:rPr>
        <w:t>4</w:t>
      </w:r>
      <w:r>
        <w:t>Huwo ruwa fi bet ta Allah wa akal esh al kan fi, al ma ganuni le huwo wa ma ganuni le del al kan ma huwo, lakin ganuni bes le khahana.</w:t>
      </w:r>
      <w:r>
        <w:rPr>
          <w:vertAlign w:val="superscript"/>
        </w:rPr>
        <w:t>5</w:t>
      </w:r>
      <w:r>
        <w:t xml:space="preserve">Hal intum ma agara fi ganun, be-inu yom Sebit khahana fi haikal bi amulu hajat al afrud ma bi amulu yom Sebit lakin umon ma indum zam? </w:t>
      </w:r>
      <w:r>
        <w:rPr>
          <w:vertAlign w:val="superscript"/>
        </w:rPr>
        <w:t>6</w:t>
      </w:r>
      <w:r>
        <w:t>Lakin Ana bi kelim le intum be-inu al kebir min haikal fi hina.</w:t>
      </w:r>
      <w:r>
        <w:rPr>
          <w:vertAlign w:val="superscript"/>
        </w:rPr>
        <w:t>7</w:t>
      </w:r>
      <w:r>
        <w:t xml:space="preserve">Kan intum arufu mana ta kalam de, 'Indi niya le rahma wa ma zebiha,' intum kan ma bi hakimu nas al ma indum zam. </w:t>
      </w:r>
      <w:r>
        <w:rPr>
          <w:vertAlign w:val="superscript"/>
        </w:rPr>
        <w:t>8</w:t>
      </w:r>
      <w:r>
        <w:t>Fa ibin al insan huwo Rabuna ta Yom Sebit.''</w:t>
      </w:r>
      <w:r>
        <w:rPr>
          <w:vertAlign w:val="superscript"/>
        </w:rPr>
        <w:t>9</w:t>
      </w:r>
      <w:r>
        <w:t xml:space="preserve">Baad dak Yesua sibu mahal dak wa ruwa le bet ta salawat. </w:t>
      </w:r>
      <w:r>
        <w:rPr>
          <w:vertAlign w:val="superscript"/>
        </w:rPr>
        <w:t>10</w:t>
      </w:r>
      <w:r>
        <w:t>Kan fi zol al ida tou shalal. Al Pharisiiyin asalu Yesua, gal, ''hal huwo ganuni ashan bi aliju fi yom Sebit?'' ashan umon bi tahamu be-inu huwo amulu katiya.</w:t>
      </w:r>
      <w:r>
        <w:rPr>
          <w:vertAlign w:val="superscript"/>
        </w:rPr>
        <w:t>11</w:t>
      </w:r>
      <w:r>
        <w:t xml:space="preserve">Yesua kelimu le umon, ''zol yatu yau bikun fi wasat takum, bi kun munu, Kan huwo indu wahid koruf fakat, wa kan koruf de waga fi hufra towil fi yom Sebit, yau ma bi gobudu wa bi juru bara? </w:t>
      </w:r>
      <w:r>
        <w:rPr>
          <w:vertAlign w:val="superscript"/>
        </w:rPr>
        <w:t>12</w:t>
      </w:r>
      <w:r>
        <w:t>Keima tou godur sunu, ta insan min ta koruf! Ashan kida huwo ganuni ashan bi amulu haja kwes fi yom Sebit.''</w:t>
      </w:r>
      <w:r>
        <w:rPr>
          <w:vertAlign w:val="superscript"/>
        </w:rPr>
        <w:t>13</w:t>
      </w:r>
      <w:r>
        <w:t xml:space="preserve">Baad dak Yesua kelim le zol de, ''midu ida taki dukri.'' Huwo midu dukri, wa ligo ilaj, ze ta ida tani de. </w:t>
      </w:r>
      <w:r>
        <w:rPr>
          <w:vertAlign w:val="superscript"/>
        </w:rPr>
        <w:t>14</w:t>
      </w:r>
      <w:r>
        <w:t>Lakin Pharisiiyin ruwa bara wa khatit did huwo. Umon kan bi fetisu teriga al umon bi katulu huwo.</w:t>
      </w:r>
      <w:r>
        <w:rPr>
          <w:vertAlign w:val="superscript"/>
        </w:rPr>
        <w:t>15</w:t>
      </w:r>
      <w:r>
        <w:t xml:space="preserve">Zema yesua arufu kalam de, huwo tala min hinak. Nas kutar kan ruwa warau, wa huwo aliju umon kulu. </w:t>
      </w:r>
      <w:r>
        <w:rPr>
          <w:vertAlign w:val="superscript"/>
        </w:rPr>
        <w:t>16</w:t>
      </w:r>
      <w:r>
        <w:t xml:space="preserve">Huwo amiru umon kede nas tanin ma arufu huwo. </w:t>
      </w:r>
      <w:r>
        <w:rPr>
          <w:vertAlign w:val="superscript"/>
        </w:rPr>
        <w:t>17</w:t>
      </w:r>
      <w:r>
        <w:t>ashan kalam de bikun hagiga, Kalam al kan wonusu be wasat nebi Isaiah, bi gul,</w:t>
      </w:r>
      <w:r>
        <w:rPr>
          <w:vertAlign w:val="superscript"/>
        </w:rPr>
        <w:t>18</w:t>
      </w:r>
      <w:r>
        <w:t>ufAinyu, kadam tai al Ana azilu; al mahbub, fi huwo ana moksut. Ana bi kutu Roho tai le huwo, wa huwo bi alinu hukum le nas al geir yahudiiyin.</w:t>
      </w:r>
      <w:r>
        <w:rPr>
          <w:vertAlign w:val="superscript"/>
        </w:rPr>
        <w:t>21</w:t>
      </w:r>
      <w:r>
        <w:rPr>
          <w:vertAlign w:val="superscript"/>
        </w:rPr>
        <w:t>19</w:t>
      </w:r>
      <w:r>
        <w:t xml:space="preserve">Huwo ma bi zalan wele kore shedid; wele mafi ai wahid bi asuma sot tou fi shawari. </w:t>
      </w:r>
      <w:r>
        <w:rPr>
          <w:vertAlign w:val="superscript"/>
        </w:rPr>
        <w:t>20</w:t>
      </w:r>
      <w:r>
        <w:t xml:space="preserve">Huwo ma bi kasuru ai shejera; huwo ma bi batulu ai kheit al bi tala dukhan, lahadi huwo bi kutu adala le intishar </w:t>
      </w:r>
      <w:r>
        <w:rPr>
          <w:vertAlign w:val="superscript"/>
        </w:rPr>
        <w:t>22</w:t>
      </w:r>
      <w:r>
        <w:t xml:space="preserve">Baad dak zol tani amiyan wa tamtam, moskun be aruwah sherir, jabu le Yesua. Huwo aliju zol de, be netija de zol al tamtam de bi wonusu wa bi shuf. </w:t>
      </w:r>
      <w:r>
        <w:rPr>
          <w:vertAlign w:val="superscript"/>
        </w:rPr>
        <w:t>23</w:t>
      </w:r>
      <w:r>
        <w:t>Kulu nas al limu kan mustagrabin wa gal, ''hal zol de bikun ibin Daud?'</w:t>
      </w:r>
      <w:r>
        <w:rPr>
          <w:vertAlign w:val="superscript"/>
        </w:rPr>
        <w:t>24</w:t>
      </w:r>
      <w:r>
        <w:t xml:space="preserve">Lakin zaman Pharisiiyin asuma an mujiza de, umon kelimu, ''Zol de ma bi turudu aruwah sherir bara ile be Belzebul, Amir ta aruwah sherir.'' </w:t>
      </w:r>
      <w:r>
        <w:rPr>
          <w:vertAlign w:val="superscript"/>
        </w:rPr>
        <w:t>25</w:t>
      </w:r>
      <w:r>
        <w:t>Lakin Yesua arufu afkar tomon wa kelimu le umon, ''Ai molokut mugasm did nefsu ma bi kun sabit, wa ai medina au bet mugasam did nefsu ma bi wogif.</w:t>
      </w:r>
      <w:r>
        <w:rPr>
          <w:vertAlign w:val="superscript"/>
        </w:rPr>
        <w:t>26</w:t>
      </w:r>
      <w:r>
        <w:t xml:space="preserve">Iza kan Sitan bi turudu Sitan bara, huwo gesimu did nefsu. Momlaka de biga bi wogif kef? </w:t>
      </w:r>
      <w:r>
        <w:rPr>
          <w:vertAlign w:val="superscript"/>
        </w:rPr>
        <w:t>27</w:t>
      </w:r>
      <w:r>
        <w:t>Wa iza ana bi turudu bara aruwah sherir be Beelzebul, iyal takum bi turudu umon bara be isim munu? Fa le sabab de umon bikun guda takum.</w:t>
      </w:r>
      <w:r>
        <w:rPr>
          <w:vertAlign w:val="superscript"/>
        </w:rPr>
        <w:t>28</w:t>
      </w:r>
      <w:r>
        <w:t xml:space="preserve">Lakin iza ana bi turudu aruwah sherir bara be Roho ta Allah, molokut ta Allah biga nezil le intum. </w:t>
      </w:r>
      <w:r>
        <w:rPr>
          <w:vertAlign w:val="superscript"/>
        </w:rPr>
        <w:t>29</w:t>
      </w:r>
      <w:r>
        <w:t xml:space="preserve">Ai zol bi dakalu kef fi bet ta zol al indu guwa wa bi seregu hajat tou bidun huwo ma robutu zol al indu guwa de awel? Baad dak huwo bi seregu hajat min bet tou. </w:t>
      </w:r>
      <w:r>
        <w:rPr>
          <w:vertAlign w:val="superscript"/>
        </w:rPr>
        <w:t>30</w:t>
      </w:r>
      <w:r>
        <w:t>Zol al ma ma ana huwo did ana, wa zol al ma bi limu ma ana bi shetet.</w:t>
      </w:r>
      <w:r>
        <w:rPr>
          <w:vertAlign w:val="superscript"/>
        </w:rPr>
        <w:t>31</w:t>
      </w:r>
      <w:r>
        <w:t xml:space="preserve">Ashan kida Ana bi kelim le intum, Kulu katiya wa kulu kalamat shar bi afi, lakin kalamat shar did Roho ma bi afi. </w:t>
      </w:r>
      <w:r>
        <w:rPr>
          <w:vertAlign w:val="superscript"/>
        </w:rPr>
        <w:t>32</w:t>
      </w:r>
      <w:r>
        <w:t>AI zol bi kelim kalam batal did Ibin al insan, bi afi. Lakin ai zol al kelim batal did Roho Al kudus, ma bi afi huwo. wele fi ardi de, wele fi dak al bi ja.</w:t>
      </w:r>
      <w:r>
        <w:rPr>
          <w:vertAlign w:val="superscript"/>
        </w:rPr>
        <w:t>33</w:t>
      </w:r>
      <w:r>
        <w:t xml:space="preserve">Amulu shejer kwes wa shamar tou kwes, au amul shejer batal wa shamar tou batal, Shejer bi arufu be shamar tou. </w:t>
      </w:r>
      <w:r>
        <w:rPr>
          <w:vertAlign w:val="superscript"/>
        </w:rPr>
        <w:t>34</w:t>
      </w:r>
      <w:r>
        <w:t xml:space="preserve">Intum iyal ta dabaib, intum sheririn, intum bi kelim kalam kwes kef? kalam al batal al fi dakil gelib yau kasuma bi gul. </w:t>
      </w:r>
      <w:r>
        <w:rPr>
          <w:vertAlign w:val="superscript"/>
        </w:rPr>
        <w:t>35</w:t>
      </w:r>
      <w:r>
        <w:t>Zol al kwes min hajat kwes al fi geliba tou bi kelim hajat al kwes, wa zol al sherir min hajat al sherir al fi geliba tou bi kelim hajat sherir.</w:t>
      </w:r>
      <w:r>
        <w:rPr>
          <w:vertAlign w:val="superscript"/>
        </w:rPr>
        <w:t>36</w:t>
      </w:r>
      <w:r>
        <w:t xml:space="preserve">Ana bi kelim le intum be-inu fi zaman ta hukum nas bi wori kulu kilma al batal al umon kelimu. </w:t>
      </w:r>
      <w:r>
        <w:rPr>
          <w:vertAlign w:val="superscript"/>
        </w:rPr>
        <w:t>37</w:t>
      </w:r>
      <w:r>
        <w:t>Fa be kilmat taki inta bikun beri, wa be kilmat taki bi hakimu inta.''</w:t>
      </w:r>
      <w:r>
        <w:rPr>
          <w:vertAlign w:val="superscript"/>
        </w:rPr>
        <w:t>38</w:t>
      </w:r>
      <w:r>
        <w:t xml:space="preserve">Bad dak kataba wa Farisiyin tanin juwabu Yesua wa gal, '''Mualim, Nina kan deirin ashan bi suf alama min inta.'' </w:t>
      </w:r>
      <w:r>
        <w:rPr>
          <w:vertAlign w:val="superscript"/>
        </w:rPr>
        <w:t>39</w:t>
      </w:r>
      <w:r>
        <w:t xml:space="preserve">Lakin Yesua juwabu wa kelimu le umon, ''sherir wa jil ta zina bi fetis alama. Lakin mafi alama bi wodi le huwo ile alama ta nebi Yonah. </w:t>
      </w:r>
      <w:r>
        <w:rPr>
          <w:vertAlign w:val="superscript"/>
        </w:rPr>
        <w:t>40</w:t>
      </w:r>
      <w:r>
        <w:t>Yonah kan indu talata ayam nahar wa bilel fi batun ta samak kebir, Ibin al Insan kaman bi indu talata ayam nahar wa bilel fi gelib ta ard.</w:t>
      </w:r>
      <w:r>
        <w:rPr>
          <w:vertAlign w:val="superscript"/>
        </w:rPr>
        <w:t>41</w:t>
      </w:r>
      <w:r>
        <w:t>Muatinin ta Niniweh bi wogif fok fi zaman ta hukum be jil ta hasa wa bi hakimu. umon tuubu fi bushara ta Yonah, wa suf, zol tani akbar min Yonah fi hina.</w:t>
      </w:r>
      <w:r>
        <w:rPr>
          <w:vertAlign w:val="superscript"/>
        </w:rPr>
        <w:t>42</w:t>
      </w:r>
      <w:r>
        <w:t>Melka ta Junub bi gum fok fi zaman ta hukum ma nas ta jil de wa bi hakimu. hiya ja min akir duniya ashan bi asuma hikma ta Solomon, wa suf, Zol al akbar min suliman fi hina.</w:t>
      </w:r>
      <w:r>
        <w:rPr>
          <w:vertAlign w:val="superscript"/>
        </w:rPr>
        <w:t>43</w:t>
      </w:r>
      <w:r>
        <w:t xml:space="preserve">Izakan roho al nijis tala bara min insan, huwo bi yemsi fi tija al ma indu moya wa bi fetis mahal ta raha, lakin ma bi ligo. </w:t>
      </w:r>
      <w:r>
        <w:rPr>
          <w:vertAlign w:val="superscript"/>
        </w:rPr>
        <w:t>44</w:t>
      </w:r>
      <w:r>
        <w:t xml:space="preserve">Huwo bi kelim, ' Ana bi rija le bet tai al ana ja min fogo.' Bat huwo raja, huwo bi ligo bet dak nedifu bara wa kutu fi nizam. </w:t>
      </w:r>
      <w:r>
        <w:rPr>
          <w:vertAlign w:val="superscript"/>
        </w:rPr>
        <w:t>45</w:t>
      </w:r>
      <w:r>
        <w:t>Wa huwo bi ruwa ashan bi shilu ma huwo sabah arua tanin aktar minu, wa umon kulu bi ja ashan bi ish hinak. Wa hala al akir ta zol dak bikun batal min al awel. Huwo bikun bes ze dak ma jil al sherir de.''</w:t>
      </w:r>
      <w:r>
        <w:rPr>
          <w:vertAlign w:val="superscript"/>
        </w:rPr>
        <w:t>46</w:t>
      </w:r>
      <w:r>
        <w:t xml:space="preserve">Zaman Yesua lisa bi kelim le jamahir, Uma tou wa akwan tou wagaf bara, deir ashan bi kelim ma huwo. </w:t>
      </w:r>
      <w:r>
        <w:rPr>
          <w:vertAlign w:val="superscript"/>
        </w:rPr>
        <w:t>47</w:t>
      </w:r>
      <w:r>
        <w:t>Zol tani kelim le huwo, ''suf, uma taki wa akwana taki wagifin bara, deir ashan bi kelim ma inta.''</w:t>
      </w:r>
      <w:r>
        <w:rPr>
          <w:vertAlign w:val="superscript"/>
        </w:rPr>
        <w:t>48</w:t>
      </w:r>
      <w:r>
        <w:t xml:space="preserve">Lakin Yesua juwabu wa kelimu le huwo munu kelim le huwo, ''Munu yau uma tai wa munu yau akwana tai?'' </w:t>
      </w:r>
      <w:r>
        <w:rPr>
          <w:vertAlign w:val="superscript"/>
        </w:rPr>
        <w:t>49</w:t>
      </w:r>
      <w:r>
        <w:t xml:space="preserve">Huwo biga midu ida le talamiz wa gal, ''aiynu Yau uma tai wa akwana tai! </w:t>
      </w:r>
      <w:r>
        <w:rPr>
          <w:vertAlign w:val="superscript"/>
        </w:rPr>
        <w:t>50</w:t>
      </w:r>
      <w:r>
        <w:t>Ai zol al bi amulu irada ta Abu tai al fi samah, Zol dak yau aku tai, wa ukut, wa uma.''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Wakati huo Yesu alienda siku ya sabato kupitia mashambani. Wanafunzi wake walikuwa na njaa na wakaanza kuyavunja masuke na kuyala.</w:t>
      </w:r>
      <w:r>
        <w:rPr>
          <w:vertAlign w:val="superscript"/>
        </w:rPr>
        <w:t>2</w:t>
      </w:r>
      <w:r>
        <w:t>Lakini Mafarisayo walipoona hayo, wakamwambia Yesu, “Angalia wanafunzi wako wanavunja sheria wanatenda yasiyo ruhusiwa siku ya Sabato.”</w:t>
      </w:r>
    </w:p>
    <w:p>
      <w:r/>
      <w:r>
        <w:rPr>
          <w:vertAlign w:val="superscript"/>
        </w:rPr>
        <w:t>3</w:t>
      </w:r>
      <w:r>
        <w:t>Lakini Yesu akawaambia, “Hamjasoma jinsi Daudi aliyoyafanya, wakati alipokuwa na njaa, pamoja na watu aliokuwa nao?</w:t>
      </w:r>
      <w:r>
        <w:rPr>
          <w:vertAlign w:val="superscript"/>
        </w:rPr>
        <w:t>4</w:t>
      </w:r>
      <w:r>
        <w:t>Namna alivyoingia ndani ya nyumba ya Mungu na kula mikate iliyowekwa wakfu, ambayo ilikuwa siyo halali kwake kuila na wale aliokuwa nao, ila halali kwa makuhani?</w:t>
      </w:r>
      <w:r>
        <w:rPr>
          <w:vertAlign w:val="superscript"/>
        </w:rPr>
        <w:t>5</w:t>
      </w:r>
      <w:r>
        <w:t>Bado hamjasoma katika sheria, kwamba katika siku ya Sabato makuhani ndani ya hekalu huiharibu Sabato, lakini hawana hatia?</w:t>
      </w:r>
      <w:r>
        <w:rPr>
          <w:vertAlign w:val="superscript"/>
        </w:rPr>
        <w:t>6</w:t>
      </w:r>
      <w:r>
        <w:t>Lakini nasema kwenu kuwa aliye mkuu kuliko hekalu yuko hapa.</w:t>
      </w:r>
      <w:r>
        <w:rPr>
          <w:vertAlign w:val="superscript"/>
        </w:rPr>
        <w:t>7</w:t>
      </w:r>
      <w:r>
        <w:t>Kama mngelifahamu hii ina maanisha nini, ‘Nataka rehema na siyo dhabihu,’ msingaliwahukumu wasio na hatia.</w:t>
      </w:r>
      <w:r>
        <w:rPr>
          <w:vertAlign w:val="superscript"/>
        </w:rPr>
        <w:t>8</w:t>
      </w:r>
      <w:r>
        <w:t>Kwa kuwa Mwana wa Adamu ndiye Bwana wa Sabato.”</w:t>
      </w:r>
    </w:p>
    <w:p>
      <w:r/>
      <w:r>
        <w:rPr>
          <w:vertAlign w:val="superscript"/>
        </w:rPr>
        <w:t>9</w:t>
      </w:r>
      <w:r>
        <w:t>Kisha Yesu akatoka pale akaenda katika sinagogi lao.</w:t>
      </w:r>
      <w:r>
        <w:rPr>
          <w:vertAlign w:val="superscript"/>
        </w:rPr>
        <w:t>10</w:t>
      </w:r>
      <w:r>
        <w:t>Tazama kulikuwa na mtu aliyepooza mkono. Mafarisayo wakamuuliza Yesu, wakisema. “Je, ni halali kuponya siku ya Sabato?” ili kwamba waweze kumshitaki kwa kutenda dhambi.</w:t>
      </w:r>
    </w:p>
    <w:p>
      <w:r/>
      <w:r>
        <w:rPr>
          <w:vertAlign w:val="superscript"/>
        </w:rPr>
        <w:t>11</w:t>
      </w:r>
      <w:r>
        <w:t>Yesu akawaambia, “Nani kati yenu, ambaye ikiwa ana kondoo mmoja, na huyu kondoo akaanguka ndani ya shimo siku ya sabato, hatamshika na kumtoa kwa nguvu ndani ya shimo?</w:t>
      </w:r>
      <w:r>
        <w:rPr>
          <w:vertAlign w:val="superscript"/>
        </w:rPr>
        <w:t>12</w:t>
      </w:r>
      <w:r>
        <w:t>Je, ni kipi chenye thamani zaidi, kwani mtu si zaidi ya kondoo? Kwa hivyo ni halali kutenda mema siku ya Sabato.”</w:t>
      </w:r>
      <w:r>
        <w:rPr>
          <w:vertAlign w:val="superscript"/>
        </w:rPr>
        <w:t>13</w:t>
      </w:r>
      <w:r>
        <w:t>Kisha Yesu akamwambia yule mtu,” Nyosha mkono wako.” Akaunyosha, na ukapata afya, kama ule mwingine.</w:t>
      </w:r>
      <w:r>
        <w:rPr>
          <w:vertAlign w:val="superscript"/>
        </w:rPr>
        <w:t>14</w:t>
      </w:r>
      <w:r>
        <w:t>Lakini Mafarisayo wakatoka nje na wakapanga jinsi ya kumwangamiza, walienda nje kupanga kinyume chake. Walikuwa wakitafuta jinsi ya kumuua.</w:t>
      </w:r>
    </w:p>
    <w:p>
      <w:r/>
      <w:r>
        <w:rPr>
          <w:vertAlign w:val="superscript"/>
        </w:rPr>
        <w:t>15</w:t>
      </w:r>
      <w:r>
        <w:t>Yesu alipojua hili aliondoka hapo. Watu wengi walimfuata, na akawaponya wote.</w:t>
      </w:r>
      <w:r>
        <w:rPr>
          <w:vertAlign w:val="superscript"/>
        </w:rPr>
        <w:t>16</w:t>
      </w:r>
      <w:r>
        <w:t>Aliwaagiza wasije wakamfanya ajulikane kwa wengine.</w:t>
      </w:r>
      <w:r>
        <w:rPr>
          <w:vertAlign w:val="superscript"/>
        </w:rPr>
        <w:t>17</w:t>
      </w:r>
      <w:r>
        <w:t>Kwamba itimie ile kweli, iliyokuwa imesemwa na nabii Isaya, akisema,</w:t>
      </w:r>
      <w:r>
        <w:rPr>
          <w:vertAlign w:val="superscript"/>
        </w:rPr>
        <w:t>18</w:t>
      </w:r>
      <w:r>
        <w:t>“Tazama, mtumishi wangu niliyemchagua, mpendwa wangu, katika yeye nafsi yangu imependezwa. Nitaweka Roho yangu juu yake, na atatangaza hukumu kwa mataifa.</w:t>
      </w:r>
      <w:r>
        <w:rPr>
          <w:vertAlign w:val="superscript"/>
        </w:rPr>
        <w:t>19</w:t>
      </w:r>
      <w:r>
        <w:t>Hatahangaika wala kulia kwa nguvu; wala awaye yote kusikia sauti yake mitaani.</w:t>
      </w:r>
      <w:r>
        <w:rPr>
          <w:vertAlign w:val="superscript"/>
        </w:rPr>
        <w:t>20</w:t>
      </w:r>
      <w:r>
        <w:t>Hatalivunja tete lililochubuliwa; hatazima utambi wowote utoao moshi, mpaka atakapoleta hukumu ikashinda.</w:t>
      </w:r>
      <w:r>
        <w:rPr>
          <w:vertAlign w:val="superscript"/>
        </w:rPr>
        <w:t>21</w:t>
      </w:r>
      <w:r>
        <w:t>Na mataifa watakuwa na ujasiri katika jina lake.”</w:t>
      </w:r>
    </w:p>
    <w:p>
      <w:r/>
      <w:r>
        <w:rPr>
          <w:vertAlign w:val="superscript"/>
        </w:rPr>
        <w:t>22</w:t>
      </w:r>
      <w:r>
        <w:t>Mtu fulani kipofu na bubu, aliyepagawa na pepo aliletwa mbele ya Yesu. Akamponya, pamoja na matokeo ya kwamba mtu bubu alisema na kuona.</w:t>
      </w:r>
      <w:r>
        <w:rPr>
          <w:vertAlign w:val="superscript"/>
        </w:rPr>
        <w:t>23</w:t>
      </w:r>
      <w:r>
        <w:t>Umati wote walishangaa na kusema, “Yaweza mtu huyu kuwa mwana wa Daudi?”</w:t>
      </w:r>
    </w:p>
    <w:p>
      <w:r/>
      <w:r>
        <w:rPr>
          <w:vertAlign w:val="superscript"/>
        </w:rPr>
        <w:t>24</w:t>
      </w:r>
      <w:r>
        <w:t>Lakini wakati Mafarisayo waliposikia muujiza huu, walisema, “Huyu mtu hatoi pepo kwa nguvu zake mwenyewe isipokuwa kwa nguvu za Belzebuli, mkuu wa pepo.”</w:t>
      </w:r>
    </w:p>
    <w:p>
      <w:r/>
      <w:r>
        <w:rPr>
          <w:vertAlign w:val="superscript"/>
        </w:rPr>
        <w:t>25</w:t>
      </w:r>
      <w:r>
        <w:t>Lakini Yesu alijua fikra zao na kuwaambia, “Kila ufalme uliogawanyika wenyewe huharibika, na kila mji au nyumba inayogawanyika yenyewe haitasimama.</w:t>
      </w:r>
      <w:r>
        <w:rPr>
          <w:vertAlign w:val="superscript"/>
        </w:rPr>
        <w:t>26</w:t>
      </w:r>
      <w:r>
        <w:t>Ikiwa Shetani, atamwondoa Shetani, basi anajipinga katika nafsi yake mwenyewe.</w:t>
      </w:r>
      <w:r>
        <w:rPr>
          <w:vertAlign w:val="superscript"/>
        </w:rPr>
        <w:t>27</w:t>
      </w:r>
      <w:r>
        <w:t>Ni namna gani ufalme wake utasimama? Na kama natoa pepo kwa nguvu za Belizabuli, wafuasi wenu watatoa kwa nija ya nani? Kwa ajili ya hili watakuwa mahakimu wenu.</w:t>
      </w:r>
      <w:r>
        <w:rPr>
          <w:vertAlign w:val="superscript"/>
        </w:rPr>
        <w:t>28</w:t>
      </w:r>
      <w:r>
        <w:t>Na kama natoa pepo kwa nguvu za Roho wa Mungu, basi ufalme wa Mungu umekjua kwenu.</w:t>
      </w:r>
    </w:p>
    <w:p>
      <w:r/>
      <w:r>
        <w:rPr>
          <w:vertAlign w:val="superscript"/>
        </w:rPr>
        <w:t>29</w:t>
      </w:r>
      <w:r>
        <w:t>Na mtu atawezaje kuingia ndani ya nyumba ya mwenye nguvu na kuiba, bila kumfunga mwenye nguvu kwanza? Ndipo atakapoiba mali yake kutoka ndani ya nyumba.</w:t>
      </w:r>
    </w:p>
    <w:p>
      <w:r/>
      <w:r>
        <w:rPr>
          <w:vertAlign w:val="superscript"/>
        </w:rPr>
        <w:t>30</w:t>
      </w:r>
      <w:r>
        <w:t>Yeyote asiye kuwa pamoja nami yuko kinyume changu, naye asiye kusanya pamoja nami huyo hutawanya.</w:t>
      </w:r>
    </w:p>
    <w:p>
      <w:r/>
      <w:r>
        <w:rPr>
          <w:vertAlign w:val="superscript"/>
        </w:rPr>
        <w:t>31</w:t>
      </w:r>
      <w:r>
        <w:t>Kwa hiyo nasema kwenu, kila dhambi na kufuru watu watasamehewa, ila kumkufuru Roho Mtakatifu hawatasamehewa.</w:t>
      </w:r>
      <w:r>
        <w:rPr>
          <w:vertAlign w:val="superscript"/>
        </w:rPr>
        <w:t>32</w:t>
      </w:r>
      <w:r>
        <w:t>Na yeyote asemaye neno kinyume cha Mwana wa Adamu, huyo atasamehewa. Lakini yeyote asemaye kinyume na Roho Mtakatifu, huyo hatasamehewa, katika ulimwengu huu, na wala ule ujao.</w:t>
      </w:r>
    </w:p>
    <w:p>
      <w:r/>
      <w:r>
        <w:rPr>
          <w:vertAlign w:val="superscript"/>
        </w:rPr>
        <w:t>33</w:t>
      </w:r>
      <w:r>
        <w:t>Ama ufanye mti kuwa mzuri na tunda lake zuri, au uuharibu mti na tunda lake, kwa kuwa mti hutambulika kwa tunda lake.</w:t>
      </w:r>
      <w:r>
        <w:rPr>
          <w:vertAlign w:val="superscript"/>
        </w:rPr>
        <w:t>34</w:t>
      </w:r>
      <w:r>
        <w:t>Enyi kizazi cha nyoka, nyie ni waovu, mnawezaje kusema mambo mazuri? Kwa kuwa kinywa husema kutoka katika akiba ya yaliyomo moyoni.</w:t>
      </w:r>
      <w:r>
        <w:rPr>
          <w:vertAlign w:val="superscript"/>
        </w:rPr>
        <w:t>35</w:t>
      </w:r>
      <w:r>
        <w:t>Mtu mwema katika akiba njema ya moyo wake hutoka mema, na mtu mwovu katika akiba ovu ya moyo wake, hutoa kilicho kiovu.</w:t>
      </w:r>
      <w:r>
        <w:rPr>
          <w:vertAlign w:val="superscript"/>
        </w:rPr>
        <w:t>36</w:t>
      </w:r>
      <w:r>
        <w:t>Nasema kuwa katika siku ya hukumu watu watatoa hesabu ya kila neno lisilo na maana walilosema.</w:t>
      </w:r>
      <w:r>
        <w:rPr>
          <w:vertAlign w:val="superscript"/>
        </w:rPr>
        <w:t>37</w:t>
      </w:r>
      <w:r>
        <w:t>Kwa kuwa kwa maneno yako utahesabiwa haki na kwa maneno yako utahukumiwa.”</w:t>
      </w:r>
    </w:p>
    <w:p>
      <w:r/>
      <w:r>
        <w:rPr>
          <w:vertAlign w:val="superscript"/>
        </w:rPr>
        <w:t>38</w:t>
      </w:r>
      <w:r>
        <w:t>Kisha baadhi ya waandishi na Mafarisayo walimjibu Yesu wakisema, “Mwalimu, tungependa kuona ishara kutoka kwako.”</w:t>
      </w:r>
    </w:p>
    <w:p>
      <w:r/>
      <w:r>
        <w:rPr>
          <w:vertAlign w:val="superscript"/>
        </w:rPr>
        <w:t>39</w:t>
      </w:r>
      <w:r>
        <w:t>Lakini Yesu alijibu na kusema, “Kizazi kiovu na cha zinaa kinatafuta ishara. Lakini hakuna ishara itakayotolewa kwao isipokuwa ile ishara ya Yona nabii.</w:t>
      </w:r>
      <w:r>
        <w:rPr>
          <w:vertAlign w:val="superscript"/>
        </w:rPr>
        <w:t>40</w:t>
      </w:r>
      <w:r>
        <w:t>Kama vile nabii Yona alivyokuwa ndani ya tumbo la samaki mkubwa kwa siku tatu mchana na usiku, hivyo ndivyo Mwana wa Adam atakavyo kuwa ndani ya moyo wa nchi kwa siku tatu mchana na usiku.</w:t>
      </w:r>
      <w:r>
        <w:rPr>
          <w:vertAlign w:val="superscript"/>
        </w:rPr>
        <w:t>41</w:t>
      </w:r>
      <w:r>
        <w:t>Watu wa Ninawi watasimama mbele ya hukumu pamoja na kizazi cha watu hawa na watakihukumu. Kwa kuwa walitubu kwa mahubiri ya Yona, na tazama, mtu huyu mkuu kuliko Yona yuko hapa.</w:t>
      </w:r>
      <w:r>
        <w:rPr>
          <w:vertAlign w:val="superscript"/>
        </w:rPr>
        <w:t>42</w:t>
      </w:r>
      <w:r>
        <w:t>Malkia wa kusini atainuka kwenye hukumu pamoja na watu wa kizazi hiki na kukihukumu. Alikuja toka miisho ya dunia kuja kusikia hekima ya Selemani, na tazama, mtu huyu mkuu kuliko Selemani yupo hapa.</w:t>
      </w:r>
    </w:p>
    <w:p>
      <w:r/>
      <w:r>
        <w:rPr>
          <w:vertAlign w:val="superscript"/>
        </w:rPr>
        <w:t>43</w:t>
      </w:r>
      <w:r>
        <w:t>Wakati pepo mchafu amtokapo mtu, hupita mahali pasipo na maji akitafuta kupumzika, lakini hapaoni</w:t>
      </w:r>
      <w:r>
        <w:rPr>
          <w:vertAlign w:val="superscript"/>
        </w:rPr>
        <w:t>44</w:t>
      </w:r>
      <w:r>
        <w:t>Kisha husema, ‘Nitarudi kwenye nyumba yangu niliyotoka.’ Arudipo hukuta ile nyumba imesafishwa na iko tayari.</w:t>
      </w:r>
      <w:r>
        <w:rPr>
          <w:vertAlign w:val="superscript"/>
        </w:rPr>
        <w:t>45</w:t>
      </w:r>
      <w:r>
        <w:t>Kisha huenda na kuwaleta wengine roho wachafu saba walio wabaya zaidi kuliko yeye, huja kuishi wote pale. Na hali yake ya mwisho huwa mbaya kuliko ya kwanza. Hivyo ndivyo itakavyo kuwa kwa kizazi hiki kiovu.”</w:t>
      </w:r>
    </w:p>
    <w:p>
      <w:r/>
      <w:r>
        <w:rPr>
          <w:vertAlign w:val="superscript"/>
        </w:rPr>
        <w:t>46</w:t>
      </w:r>
      <w:r>
        <w:t>Wakati Yesu alipokuwa akizungumza na umati tazama, mama yake na ndugu zake walisimama nje, wakitafuta kuongea naye.</w:t>
      </w:r>
      <w:r>
        <w:rPr>
          <w:vertAlign w:val="superscript"/>
        </w:rPr>
        <w:t>47</w:t>
      </w:r>
      <w:r>
        <w:t>Mtu mmoja akamwambia, “Tazama mama yako na ndugu zako wamesimama nje, wanatafuta kuongea nawe.”</w:t>
      </w:r>
    </w:p>
    <w:p>
      <w:pPr>
        <w:pBdr>
          <w:bottom w:val="single" w:sz="6" w:space="1" w:color="auto"/>
        </w:pBdr>
      </w:pPr>
      <w:r/>
      <w:r>
        <w:rPr>
          <w:vertAlign w:val="superscript"/>
        </w:rPr>
        <w:t>48</w:t>
      </w:r>
      <w:r>
        <w:t>Lakini Yesu alijibu na kumwambia aliyemjulisha, “Mama yangu ni nani? Na ndugu zangu ni akina nani?”</w:t>
      </w:r>
      <w:r>
        <w:rPr>
          <w:vertAlign w:val="superscript"/>
        </w:rPr>
        <w:t>49</w:t>
      </w:r>
      <w:r>
        <w:t>Naye alinyoosha mkono wake kwa wanafunzi na kusema, “Tazama, hawa ni mama na ndugu zangu!</w:t>
      </w:r>
      <w:r>
        <w:rPr>
          <w:vertAlign w:val="superscript"/>
        </w:rPr>
        <w:t>50</w:t>
      </w:r>
      <w:r>
        <w:t>Kwa kuwa yeyote afanyae mapenzi ya Baba yangu aliye mbinguni, mtu huyo ndiye ndugu yangu, dada yangu na mama yangu.”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12:1</w:t>
      </w:r>
      <w:r/>
    </w:p>
    <w:p>
      <w:pPr>
        <w:pStyle w:val="Heading5"/>
      </w:pPr>
      <w:r>
        <w:t>Maelezo kwa ujumla:</w:t>
      </w:r>
      <w:r/>
    </w:p>
    <w:p>
      <w:r/>
      <w:r>
        <w:t>Huu ni mwanzo wa sehemu mpya ya simulizi ambapo mwandishi anazungumza juu ya kukua kwa upinzani kwa huduma ya Yesu. Hapa, Mafarisaya wanawakosoa wanafunzi wa Yesu kwa kuvuna nafaka ya ngano siku ya sabato.</w:t>
      </w:r>
      <w:r/>
    </w:p>
    <w:p>
      <w:pPr>
        <w:pStyle w:val="Heading5"/>
      </w:pPr>
      <w:r>
        <w:t>Wakati huo</w:t>
      </w:r>
      <w:r/>
    </w:p>
    <w:p>
      <w:r/>
      <w:r>
        <w:t>Hii inaonyesha mwanzo mpya wa simulizi. "Baadaye kidogo"</w:t>
      </w:r>
      <w:r/>
    </w:p>
    <w:p>
      <w:pPr>
        <w:pStyle w:val="Heading5"/>
      </w:pPr>
      <w:r>
        <w:t>shamba la nafaka</w:t>
      </w:r>
      <w:r/>
    </w:p>
    <w:p>
      <w:r/>
      <w:r>
        <w:t>sehemu ya kupanda nafaka. Kama ngano haifahamiki na "nafaka" ni neno la jumla sana, basi waweza kutumia "shamba" la mazao ambayo wanatengeneza mikate."</w:t>
      </w:r>
      <w:r/>
    </w:p>
    <w:p>
      <w:pPr>
        <w:pStyle w:val="Heading5"/>
      </w:pPr>
      <w:r>
        <w:t>kuvunja masuke ya nafaka na kuyala...wanajunja sheria ya sabato</w:t>
      </w:r>
      <w:r/>
    </w:p>
    <w:p>
      <w:r/>
      <w:r>
        <w:t>Kuvuna nafaka kwenye mashamba ya wengine na kula haikuchukuliwa kuwa ni kuiba. Swali lilikuwa kama mwingine angeweza kufanya shughuli hii kisheria katika siku ya sabato.</w:t>
      </w:r>
      <w:r/>
    </w:p>
    <w:p>
      <w:pPr>
        <w:pStyle w:val="Heading5"/>
      </w:pPr>
      <w:r>
        <w:t>kuyavunja masuke na kuyala</w:t>
      </w:r>
      <w:r/>
    </w:p>
    <w:p>
      <w:r/>
      <w:r>
        <w:t>"kuchukua baadhi ya ngano na kula" au "kuchukua baadhiya mbegu za ngano na kula"</w:t>
      </w:r>
      <w:r/>
    </w:p>
    <w:p>
      <w:pPr>
        <w:pStyle w:val="Heading5"/>
      </w:pPr>
      <w:r>
        <w:t>masuke ya nafaka</w:t>
      </w:r>
      <w:r/>
    </w:p>
    <w:p>
      <w:r/>
      <w:r>
        <w:t>Hii ni shsemu ya juu ya mmea wa ngano ambayo ni aina ya jani kubwa. Hushikilia nafaka iliyokomaa au mbegu za mmea.</w:t>
      </w:r>
      <w:r/>
    </w:p>
    <w:p>
      <w:pPr>
        <w:pStyle w:val="Heading5"/>
      </w:pPr>
      <w:r>
        <w:t>Mafarisayo</w:t>
      </w:r>
      <w:r/>
    </w:p>
    <w:p>
      <w:r/>
      <w:r>
        <w:t>Hiihaimanisha mafarisayo wote. "baadhi tu ya mafarisayo"</w:t>
      </w:r>
      <w:r/>
    </w:p>
    <w:p>
      <w:pPr>
        <w:pStyle w:val="Heading5"/>
      </w:pPr>
      <w:r>
        <w:t>Tazama</w:t>
      </w:r>
      <w:r/>
    </w:p>
    <w:p>
      <w:r/>
      <w:r>
        <w:t>"angalia." Mafarisayo hutumia neno hili kupata usikifu wa kile wanafunzi wa Yesu walichokuwa wakifanya.</w:t>
      </w:r>
      <w:r/>
    </w:p>
    <w:p>
      <w:pPr>
        <w:pStyle w:val="Heading4"/>
      </w:pPr>
      <w:r>
        <w:t>Matthew 12:3</w:t>
      </w:r>
      <w:r/>
    </w:p>
    <w:p>
      <w:pPr>
        <w:pStyle w:val="Heading5"/>
      </w:pPr>
      <w:r>
        <w:t>Sentensi unganishi</w:t>
      </w:r>
      <w:r/>
    </w:p>
    <w:p>
      <w:r/>
      <w:r>
        <w:t>Yesu anajibu ukosoaji wa mafarisayo</w:t>
      </w:r>
      <w:r/>
    </w:p>
    <w:p>
      <w:pPr>
        <w:pStyle w:val="Heading5"/>
      </w:pPr>
      <w:r>
        <w:t>akawaambia</w:t>
      </w:r>
      <w:r/>
    </w:p>
    <w:p>
      <w:r/>
      <w:r>
        <w:t>Mafarisayo</w:t>
      </w:r>
      <w:r/>
    </w:p>
    <w:p>
      <w:pPr>
        <w:pStyle w:val="Heading5"/>
      </w:pPr>
      <w:r>
        <w:t>Hamjasoma ... nao</w:t>
      </w:r>
      <w:r/>
    </w:p>
    <w:p>
      <w:r/>
      <w:r>
        <w:t>Yesu anatumia swali kujibu ukosoaji wa mafarisayo. Yesu anawapa changamoto ili kufikiri juu ya maana ya andiko ambalo walisoma. "Najua mmesoma juu yaa...nao"</w:t>
      </w:r>
      <w:r/>
    </w:p>
    <w:p>
      <w:pPr>
        <w:pStyle w:val="Heading5"/>
      </w:pPr>
      <w:r>
        <w:t>nyumba ya Mungu</w:t>
      </w:r>
      <w:r/>
    </w:p>
    <w:p>
      <w:r/>
      <w:r>
        <w:t>Wakati wa Daudi bado hapakuwa na hekalu. "hema" au " mahali pa kumwabudia Mungu"</w:t>
      </w:r>
      <w:r/>
    </w:p>
    <w:p>
      <w:pPr>
        <w:pStyle w:val="Heading5"/>
      </w:pPr>
      <w:r>
        <w:t>mkate wa wonyesho</w:t>
      </w:r>
      <w:r/>
    </w:p>
    <w:p>
      <w:r/>
      <w:r>
        <w:t>Huu ni mkate uliotakaswa ambao makuhani walipeleka mbele za Mungu hemani. "Mikate ambayo makuhani walipeleka mbele za Mungu</w:t>
      </w:r>
      <w:r/>
    </w:p>
    <w:p>
      <w:pPr>
        <w:pStyle w:val="Heading5"/>
      </w:pPr>
      <w:r>
        <w:t>wale aliokuwa pamoja nao</w:t>
      </w:r>
      <w:r/>
    </w:p>
    <w:p>
      <w:r/>
      <w:r>
        <w:t>"watu waliokuwa pamoja na Daudi"</w:t>
      </w:r>
      <w:r/>
    </w:p>
    <w:p>
      <w:pPr>
        <w:pStyle w:val="Heading5"/>
      </w:pPr>
      <w:r>
        <w:t>ila halali kwa makuhani</w:t>
      </w:r>
      <w:r/>
    </w:p>
    <w:p>
      <w:r/>
      <w:r>
        <w:t>"ni makuhani tu walioruhusiwa kuula."</w:t>
      </w:r>
      <w:r/>
    </w:p>
    <w:p>
      <w:pPr>
        <w:pStyle w:val="Heading4"/>
      </w:pPr>
      <w:r>
        <w:t>Matthew 12:5</w:t>
      </w:r>
      <w:r/>
    </w:p>
    <w:p>
      <w:pPr>
        <w:pStyle w:val="Heading5"/>
      </w:pPr>
      <w:r>
        <w:t>Sentensi unganishi:</w:t>
      </w:r>
      <w:r/>
    </w:p>
    <w:p>
      <w:r/>
      <w:r>
        <w:t>Yesu anaendelea kuwaitikia Mafarisayo.</w:t>
      </w:r>
      <w:r/>
    </w:p>
    <w:p>
      <w:pPr>
        <w:pStyle w:val="Heading5"/>
      </w:pPr>
      <w:r>
        <w:t>bado hamjasoma katika sheria ... lakini hawana hatia</w:t>
      </w:r>
      <w:r/>
    </w:p>
    <w:p>
      <w:r/>
      <w:r>
        <w:t>Yesu antumia swali kijbu hoja za mafarisayo. Yesu anawataka wafikirie maana yakile walichosoma katika maandiko. "And, na mmesoma katika sheria za Musa... lakini hawana hatia.</w:t>
      </w:r>
      <w:r/>
    </w:p>
    <w:p>
      <w:pPr>
        <w:pStyle w:val="Heading5"/>
      </w:pPr>
      <w:r>
        <w:t>huinajisi Sabato</w:t>
      </w:r>
      <w:r/>
    </w:p>
    <w:p>
      <w:r/>
      <w:r>
        <w:t>"kufanya katika sabato ambayo wangefanya katika siku nyingine."</w:t>
      </w:r>
      <w:r/>
    </w:p>
    <w:p>
      <w:pPr>
        <w:pStyle w:val="Heading5"/>
      </w:pPr>
      <w:r>
        <w:t>hawana hatia</w:t>
      </w:r>
      <w:r/>
    </w:p>
    <w:p>
      <w:r/>
      <w:r>
        <w:t>" Mungu hatawaadhibu" au "Mungu hatawaonea hatia"</w:t>
      </w:r>
      <w:r/>
    </w:p>
    <w:p>
      <w:pPr>
        <w:pStyle w:val="Heading5"/>
      </w:pPr>
      <w:r>
        <w:t>nasema kwenu</w:t>
      </w:r>
      <w:r/>
    </w:p>
    <w:p>
      <w:r/>
      <w:r>
        <w:t>Hiki kinaongeza msisitizo kwa kile alichosema baadaye.</w:t>
      </w:r>
      <w:r/>
    </w:p>
    <w:p>
      <w:pPr>
        <w:pStyle w:val="Heading5"/>
      </w:pPr>
      <w:r>
        <w:t>aliye mkuu kuliko hekalu</w:t>
      </w:r>
      <w:r/>
    </w:p>
    <w:p>
      <w:r/>
      <w:r>
        <w:t>" aliye wa muhimu zaidi kuliko hekalu." Yesu alikuwa anarejelea kwake yeye mwenyewe kama mmoja aliye mkuu.</w:t>
      </w:r>
      <w:r/>
    </w:p>
    <w:p>
      <w:pPr>
        <w:pStyle w:val="Heading4"/>
      </w:pPr>
      <w:r>
        <w:t>Matthew 12:7</w:t>
      </w:r>
      <w:r/>
    </w:p>
    <w:p>
      <w:pPr>
        <w:pStyle w:val="Heading5"/>
      </w:pPr>
      <w:r>
        <w:t>Sentensi unganishi:</w:t>
      </w:r>
      <w:r/>
    </w:p>
    <w:p>
      <w:r/>
      <w:r>
        <w:t>Yesu anaendelea kuwajibu Mafarisayo</w:t>
      </w:r>
      <w:r/>
    </w:p>
    <w:p>
      <w:pPr>
        <w:pStyle w:val="Heading5"/>
      </w:pPr>
      <w:r>
        <w:t>Maelezo kwa ujumla:</w:t>
      </w:r>
      <w:r/>
    </w:p>
    <w:p>
      <w:r/>
      <w:r>
        <w:t>Katika mstari 7, Yesu anamnukuu nabii Hosea kuwakemea Mafarisayo.</w:t>
      </w:r>
      <w:r/>
    </w:p>
    <w:p>
      <w:pPr>
        <w:pStyle w:val="Heading5"/>
      </w:pPr>
      <w:r>
        <w:t>Kama mngalijua hii inamaanisha nini, nataka rehema na siyo dhabihu; msingaliwahukumu wasio na hatia</w:t>
      </w:r>
      <w:r/>
    </w:p>
    <w:p>
      <w:r/>
      <w:r>
        <w:t>Hapa Yesu ananukuu andiko. "Nabii Hosea aliandika juu ya haya tangu zamani. "Natakarehema na siyo dhabihu. 'Kama mngalielewa hii ilimaanisha nini, msingaliwalaumu wasio na hatia'</w:t>
      </w:r>
      <w:r/>
    </w:p>
    <w:p>
      <w:pPr>
        <w:pStyle w:val="Heading5"/>
      </w:pPr>
      <w:r>
        <w:t>Nataka rehema na sio dhabihu</w:t>
      </w:r>
      <w:r/>
    </w:p>
    <w:p>
      <w:r/>
      <w:r>
        <w:t>Katika sheria za Musa, Mungu aliwaagiza Waisraeli kutoa sadaka. Hii inamaanisha kuwa Mungu huichukulia rehema kuwa muhimu kuliko sadaka.</w:t>
      </w:r>
      <w:r/>
    </w:p>
    <w:p>
      <w:pPr>
        <w:pStyle w:val="Heading5"/>
      </w:pPr>
      <w:r>
        <w:t>hii inamaanisha nini</w:t>
      </w:r>
      <w:r/>
    </w:p>
    <w:p>
      <w:r/>
      <w:r>
        <w:t>"nini Mungu amesema katika maandiko"</w:t>
      </w:r>
      <w:r/>
    </w:p>
    <w:p>
      <w:pPr>
        <w:pStyle w:val="Heading5"/>
      </w:pPr>
      <w:r>
        <w:t>Nataka</w:t>
      </w:r>
      <w:r/>
    </w:p>
    <w:p>
      <w:r/>
      <w:r>
        <w:t>Kiwakilishi "Na" kinamrejelea Mungu.</w:t>
      </w:r>
      <w:r/>
    </w:p>
    <w:p>
      <w:pPr>
        <w:pStyle w:val="Heading5"/>
      </w:pPr>
      <w:r>
        <w:t>wasio na hatia</w:t>
      </w:r>
      <w:r/>
    </w:p>
    <w:p>
      <w:r/>
      <w:r>
        <w:t>Hii inaweza kutafsiriwa katika muundo tendaji. "Wale wasiokuwa na hatia"</w:t>
      </w:r>
      <w:r/>
    </w:p>
    <w:p>
      <w:pPr>
        <w:pStyle w:val="Heading5"/>
      </w:pPr>
      <w:r>
        <w:t>Mwana wa Adamu</w:t>
      </w:r>
      <w:r/>
    </w:p>
    <w:p>
      <w:r/>
      <w:r>
        <w:t>Yesu anamaanisha yeye mwenyewe</w:t>
      </w:r>
      <w:r/>
    </w:p>
    <w:p>
      <w:pPr>
        <w:pStyle w:val="Heading5"/>
      </w:pPr>
      <w:r>
        <w:t>ndiye Bwana wa Sabato</w:t>
      </w:r>
      <w:r/>
    </w:p>
    <w:p>
      <w:r/>
      <w:r>
        <w:t>"anaitawala Sabato" au "anatengeneza sheria juu ya nini watu wanaweza kufanya siku ya Sabato"</w:t>
      </w:r>
      <w:r/>
    </w:p>
    <w:p>
      <w:pPr>
        <w:pStyle w:val="Heading4"/>
      </w:pPr>
      <w:r>
        <w:t>Matthew 12:9</w:t>
      </w:r>
      <w:r/>
    </w:p>
    <w:p>
      <w:pPr>
        <w:pStyle w:val="Heading5"/>
      </w:pPr>
      <w:r>
        <w:t>Maelezo kwa ujumla</w:t>
      </w:r>
      <w:r/>
    </w:p>
    <w:p>
      <w:r/>
      <w:r>
        <w:t>Hapa mandhari yanahamia kwenye kitu kingine mahali ambapo mafarisayo wanamkosoa Yesu kwa kumponya mtu siku ya Sabato.</w:t>
      </w:r>
      <w:r/>
    </w:p>
    <w:p>
      <w:pPr>
        <w:pStyle w:val="Heading5"/>
      </w:pPr>
      <w:r>
        <w:t>Kisha Yesu akaondoka pale</w:t>
      </w:r>
      <w:r/>
    </w:p>
    <w:p>
      <w:r/>
      <w:r>
        <w:t>"Yesu akaondoka kwenye lile shamba la ngano" au "Kisha Yesu akaondoka"</w:t>
      </w:r>
      <w:r/>
    </w:p>
    <w:p>
      <w:pPr>
        <w:pStyle w:val="Heading5"/>
      </w:pPr>
      <w:r>
        <w:t>Sinagogi lao</w:t>
      </w:r>
      <w:r/>
    </w:p>
    <w:p>
      <w:r/>
      <w:r>
        <w:t>"singogi" Hapa "lao" inamaanisha Wayahudi kwa ujumla na wala si Mafarisayo tu, kutokana na kipengere kilichopita.</w:t>
      </w:r>
      <w:r/>
    </w:p>
    <w:p>
      <w:pPr>
        <w:pStyle w:val="Heading5"/>
      </w:pPr>
      <w:r>
        <w:t>Tazama</w:t>
      </w:r>
      <w:r/>
    </w:p>
    <w:p>
      <w:r/>
      <w:r>
        <w:t>Neno " tazama" linatuelekeza kwa mtu mwingine katka simulizi. Lugha yako inaweza kuwa na njia ya kulifanya hili.</w:t>
      </w:r>
      <w:r/>
    </w:p>
    <w:p>
      <w:pPr>
        <w:pStyle w:val="Heading5"/>
      </w:pPr>
      <w:r>
        <w:t>mtu aliyepooza mkon</w:t>
      </w:r>
      <w:r/>
    </w:p>
    <w:p>
      <w:r/>
      <w:r>
        <w:t>"mtu alikuwa namkono uliopooza" au "mtu mwenye ulemavu wa mkono"</w:t>
      </w:r>
      <w:r/>
    </w:p>
    <w:p>
      <w:pPr>
        <w:pStyle w:val="Heading5"/>
      </w:pPr>
      <w:r>
        <w:t>Mafarisayo wakamuuliza Yesu wakisema . J"e, ni halali kumponya mtu siku ya Sabato? Ili kwamba waweze kumshitaki kwa kutenda dhambi</w:t>
      </w:r>
      <w:r/>
    </w:p>
    <w:p>
      <w:r/>
      <w:r>
        <w:t>"Mafarisayo walitaka kumshitaki Yesu kwa kutenda dhambi, kwa hiyo walimuuliza, 'Je, ni halali kuponya siku ya Sabato?"</w:t>
      </w:r>
      <w:r/>
    </w:p>
    <w:p>
      <w:pPr>
        <w:pStyle w:val="Heading5"/>
      </w:pPr>
      <w:r>
        <w:t>Je, ni halali kuponya siku yaSabato?</w:t>
      </w:r>
      <w:r/>
    </w:p>
    <w:p>
      <w:r/>
      <w:r>
        <w:t>Kwa mjibu wa sharia za Musa, Yawezekana mtu kumponya mtu mwingine siku ya Sabato?"</w:t>
      </w:r>
      <w:r/>
    </w:p>
    <w:p>
      <w:pPr>
        <w:pStyle w:val="Heading5"/>
      </w:pPr>
      <w:r>
        <w:t>ili waweze kumshitaki kwa kutenda dhambi</w:t>
      </w:r>
      <w:r/>
    </w:p>
    <w:p>
      <w:r/>
      <w:r>
        <w:t>Si tu walitaka kumshitaki Yesu mbele za watu, Mafarisayo walitaka Yesu atoa jibu linalopingana na sheria ili waweze kumpeleka kwa hakimu iwamshitaki kwa kuvunja sheria.</w:t>
      </w:r>
      <w:r/>
    </w:p>
    <w:p>
      <w:pPr>
        <w:pStyle w:val="Heading4"/>
      </w:pPr>
      <w:r>
        <w:t>Matthew 12:11</w:t>
      </w:r>
      <w:r/>
    </w:p>
    <w:p>
      <w:pPr>
        <w:pStyle w:val="Heading5"/>
      </w:pPr>
      <w:r>
        <w:t>Sentensi ungsnishi</w:t>
      </w:r>
      <w:r/>
    </w:p>
    <w:p>
      <w:r/>
      <w:r>
        <w:t>Yesu anjibu hoja za Mafarisayo</w:t>
      </w:r>
      <w:r/>
    </w:p>
    <w:p>
      <w:pPr>
        <w:pStyle w:val="Heading5"/>
      </w:pPr>
      <w:r>
        <w:t>Nani kati yenu, ambaye ikiwa ana kondoo mmoja ... hatamshika na kumtoa kwa nguvu ndani ya shimo?</w:t>
      </w:r>
      <w:r/>
    </w:p>
    <w:p>
      <w:r/>
      <w:r>
        <w:t>Yesu antumia swali kuwajibu Mafarisayo. Anawapa changamoto ya kufikiri juu ya aina gani ya kazi wanayoweza kuifanya siku ya sabato. "Kila mmoja wenu, kama una kondoo mmoja ... angemshika na kumtoa kwa nguvu</w:t>
      </w:r>
      <w:r/>
    </w:p>
    <w:p>
      <w:pPr>
        <w:pStyle w:val="Heading5"/>
      </w:pPr>
      <w:r>
        <w:t>Je, ni kipi chenye thamani, zaidi kwani, si zaidi ya kondoo?</w:t>
      </w:r>
      <w:r/>
    </w:p>
    <w:p>
      <w:r/>
      <w:r>
        <w:t>Kirai "kipi chenye thamani zaidi" kinaongeza msisitizo kwenye sentensi. " ni wazi mtu ni wa thamani zaidi ya kondoo!" au "Jaribu kufiri vile mtu alivyo wa muhimu kuliko kondoo"</w:t>
      </w:r>
      <w:r/>
    </w:p>
    <w:p>
      <w:pPr>
        <w:pStyle w:val="Heading5"/>
      </w:pPr>
      <w:r>
        <w:t>ni halali kutenda mema siku ya Sabato</w:t>
      </w:r>
      <w:r/>
    </w:p>
    <w:p>
      <w:r/>
      <w:r>
        <w:t>"Wale wanofanya mema siku ya Sabato wantii sheria"</w:t>
      </w:r>
      <w:r/>
    </w:p>
    <w:p>
      <w:pPr>
        <w:pStyle w:val="Heading4"/>
      </w:pPr>
      <w:r>
        <w:t>Matthew 12:13</w:t>
      </w:r>
      <w:r/>
    </w:p>
    <w:p>
      <w:pPr>
        <w:pStyle w:val="Heading5"/>
      </w:pPr>
      <w:r>
        <w:t>Kisha Yesu akamwambia yule mtu nyosha mkono wako</w:t>
      </w:r>
      <w:r/>
    </w:p>
    <w:p>
      <w:r/>
      <w:r>
        <w:t>Hii inaweza kutafsiriwa kama nukuu isiyo ya moja kwa moja, "Kisha Yesu akamwamuru yule mtu kunyosha mkono wake"</w:t>
      </w:r>
      <w:r/>
    </w:p>
    <w:p>
      <w:pPr>
        <w:pStyle w:val="Heading5"/>
      </w:pPr>
      <w:r>
        <w:t>yule mtu</w:t>
      </w:r>
      <w:r/>
    </w:p>
    <w:p>
      <w:r/>
      <w:r>
        <w:t>"yule mtu mwenye mkono uliopoza au " yule mtu mwenye ulemavu wa mkono"</w:t>
      </w:r>
      <w:r/>
    </w:p>
    <w:p>
      <w:pPr>
        <w:pStyle w:val="Heading5"/>
      </w:pPr>
      <w:r>
        <w:t>Nyosha mkono wako</w:t>
      </w:r>
      <w:r/>
    </w:p>
    <w:p>
      <w:r/>
      <w:r>
        <w:t>"Utoe mkono wako" au "utanue mkon wako"</w:t>
      </w:r>
      <w:r/>
    </w:p>
    <w:p>
      <w:pPr>
        <w:pStyle w:val="Heading5"/>
      </w:pPr>
      <w:r>
        <w:t>Akaunyosha</w:t>
      </w:r>
      <w:r/>
    </w:p>
    <w:p>
      <w:r/>
      <w:r>
        <w:t>"Yule mtu akaunyosha"</w:t>
      </w:r>
      <w:r/>
    </w:p>
    <w:p>
      <w:pPr>
        <w:pStyle w:val="Heading5"/>
      </w:pPr>
      <w:r>
        <w:t>ukapata afyfa</w:t>
      </w:r>
      <w:r/>
    </w:p>
    <w:p>
      <w:r/>
      <w:r>
        <w:t>Hii inaweza kutafsiriwa katika muundo tendaji. "ule mkono ukawa na afya tena" au "ukawa salama tena"</w:t>
      </w:r>
      <w:r/>
    </w:p>
    <w:p>
      <w:pPr>
        <w:pStyle w:val="Heading5"/>
      </w:pPr>
      <w:r>
        <w:t>kupanga kinyume chake</w:t>
      </w:r>
      <w:r/>
    </w:p>
    <w:p>
      <w:r/>
      <w:r>
        <w:t>"wakapanga kinyume chake"</w:t>
      </w:r>
      <w:r/>
    </w:p>
    <w:p>
      <w:pPr>
        <w:pStyle w:val="Heading4"/>
      </w:pPr>
      <w:r>
        <w:t>Matthew 12:15</w:t>
      </w:r>
      <w:r/>
    </w:p>
    <w:p>
      <w:pPr>
        <w:pStyle w:val="Heading5"/>
      </w:pPr>
      <w:r>
        <w:t>Maelezo kwa ujumla</w:t>
      </w:r>
      <w:r/>
    </w:p>
    <w:p>
      <w:r/>
      <w:r>
        <w:t>Simulizi hii inaeleza jinsi matendo ya Yesu yalivyotimiza moja kati ya unabii wa Isaya</w:t>
      </w:r>
      <w:r/>
    </w:p>
    <w:p>
      <w:pPr>
        <w:pStyle w:val="Heading5"/>
      </w:pPr>
      <w:r>
        <w:t>Yesu alivyoelewa hili</w:t>
      </w:r>
      <w:r/>
    </w:p>
    <w:p>
      <w:r/>
      <w:r>
        <w:t>"Yesu alikuwa anatambua kile Mafarisayo walichokuwa wakipanga</w:t>
      </w:r>
      <w:r/>
    </w:p>
    <w:p>
      <w:pPr>
        <w:pStyle w:val="Heading5"/>
      </w:pPr>
      <w:r>
        <w:t>aliondoka hapo</w:t>
      </w:r>
      <w:r/>
    </w:p>
    <w:p>
      <w:r/>
      <w:r>
        <w:t>"alitoka" au "aliondoka"</w:t>
      </w:r>
      <w:r/>
    </w:p>
    <w:p>
      <w:pPr>
        <w:pStyle w:val="Heading5"/>
      </w:pPr>
      <w:r>
        <w:t>wasije wakamfanya afahamike kwa wengine</w:t>
      </w:r>
      <w:r/>
    </w:p>
    <w:p>
      <w:r/>
      <w:r>
        <w:t>wasimwambie mtu yeyote kuhusu yeye"</w:t>
      </w:r>
      <w:r/>
    </w:p>
    <w:p>
      <w:pPr>
        <w:pStyle w:val="Heading5"/>
      </w:pPr>
      <w:r>
        <w:t>kwamba itimie ile kweli</w:t>
      </w:r>
      <w:r/>
    </w:p>
    <w:p>
      <w:r/>
      <w:r>
        <w:t>Hii inaweza kutafsriwa kama sentensi mpya. "Hii ilitimiza kile"</w:t>
      </w:r>
      <w:r/>
    </w:p>
    <w:p>
      <w:pPr>
        <w:pStyle w:val="Heading5"/>
      </w:pPr>
      <w:r>
        <w:t>iliyokuwa imesemwa na nabii Isaya</w:t>
      </w:r>
      <w:r/>
    </w:p>
    <w:p>
      <w:r/>
      <w:r>
        <w:t>Hii inaweza kuelezwa katika muundo tendaji. "Kile Mungu alichokuwa amesema zamani kupitia Isaya akaisema..</w:t>
      </w:r>
      <w:r/>
    </w:p>
    <w:p>
      <w:pPr>
        <w:pStyle w:val="Heading4"/>
      </w:pPr>
      <w:r>
        <w:t>Matthew 12:18</w:t>
      </w:r>
      <w:r/>
    </w:p>
    <w:p>
      <w:pPr>
        <w:pStyle w:val="Heading5"/>
      </w:pPr>
      <w:r>
        <w:t>Sentensi unganishi</w:t>
      </w:r>
      <w:r/>
    </w:p>
    <w:p>
      <w:r/>
      <w:r>
        <w:t>Hapa Mthayo anamnukuu nabii Isaya kuonesha kuwa huduma ya Yesu ilitimiza unabii</w:t>
      </w:r>
      <w:r/>
    </w:p>
    <w:p>
      <w:pPr>
        <w:pStyle w:val="Heading5"/>
      </w:pPr>
      <w:r>
        <w:t>Tazama</w:t>
      </w:r>
      <w:r/>
    </w:p>
    <w:p>
      <w:r/>
      <w:r>
        <w:t>"Angalia." Mungu alitumia neno hili kumleta mtu mwingine</w:t>
      </w:r>
      <w:r/>
    </w:p>
    <w:p>
      <w:pPr>
        <w:pStyle w:val="Heading5"/>
      </w:pPr>
      <w:r>
        <w:t>mpe ...Nita</w:t>
      </w:r>
      <w:r/>
    </w:p>
    <w:p>
      <w:r/>
      <w:r>
        <w:t>Viwakilishi vyote vinamrejelea Mungu. Isaya ananukuu kile ambacho Mungu alimwambia</w:t>
      </w:r>
      <w:r/>
    </w:p>
    <w:p>
      <w:pPr>
        <w:pStyle w:val="Heading5"/>
      </w:pPr>
      <w:r>
        <w:t>katika yeye nafsi yangu imependezwa</w:t>
      </w:r>
      <w:r/>
    </w:p>
    <w:p>
      <w:r/>
      <w:r>
        <w:t>Hapa "nafsi" inamanisha nafasi kamil. "na nimependezwa naye"</w:t>
      </w:r>
      <w:r/>
    </w:p>
    <w:p>
      <w:pPr>
        <w:pStyle w:val="Heading5"/>
      </w:pPr>
      <w:r>
        <w:t>na atatangaza</w:t>
      </w:r>
      <w:r/>
    </w:p>
    <w:p>
      <w:r/>
      <w:r>
        <w:t>"na mtumishi wangu atatangaza"</w:t>
      </w:r>
      <w:r/>
    </w:p>
    <w:p>
      <w:pPr>
        <w:pStyle w:val="Heading5"/>
      </w:pPr>
      <w:r>
        <w:t>atatangaza hukumu</w:t>
      </w:r>
      <w:r/>
    </w:p>
    <w:p>
      <w:r/>
      <w:r>
        <w:t>Hapa "hukumu" haimaanishi "adhabu" inamaanisha mtumishi atawambia mtaifa Mungu ni mwenye haki, na atawaokoa</w:t>
      </w:r>
      <w:r/>
    </w:p>
    <w:p>
      <w:pPr>
        <w:pStyle w:val="Heading4"/>
      </w:pPr>
      <w:r>
        <w:t>Matthew 12:19</w:t>
      </w:r>
      <w:r/>
    </w:p>
    <w:p>
      <w:pPr>
        <w:pStyle w:val="Heading5"/>
      </w:pPr>
      <w:r>
        <w:t>Sentensi unganishi</w:t>
      </w:r>
      <w:r/>
    </w:p>
    <w:p>
      <w:r/>
      <w:r>
        <w:t>Mathayo anaendelea kumnukuu Isaya</w:t>
      </w:r>
      <w:r/>
    </w:p>
    <w:p>
      <w:pPr>
        <w:pStyle w:val="Heading5"/>
      </w:pPr>
      <w:r>
        <w:t>wala awaye yote kusikia sauti yake mitaani</w:t>
      </w:r>
      <w:r/>
    </w:p>
    <w:p>
      <w:r/>
      <w:r>
        <w:t>hapa "sauti" inamaanisha nafsi kamili "na hataongea kwa sauti"</w:t>
      </w:r>
      <w:r/>
    </w:p>
    <w:p>
      <w:pPr>
        <w:pStyle w:val="Heading5"/>
      </w:pPr>
      <w:r>
        <w:t>yake ... hata</w:t>
      </w:r>
      <w:r/>
    </w:p>
    <w:p>
      <w:r/>
      <w:r>
        <w:t>Viwakilishivyote hivi vinamaanisha mtumishi wa Mungualiyechaguliwa</w:t>
      </w:r>
      <w:r/>
    </w:p>
    <w:p>
      <w:pPr>
        <w:pStyle w:val="Heading5"/>
      </w:pPr>
      <w:r>
        <w:t>mitaani</w:t>
      </w:r>
      <w:r/>
    </w:p>
    <w:p>
      <w:r/>
      <w:r>
        <w:t>Hii ni nahau inayomaanisha "umma."katika miji"</w:t>
      </w:r>
      <w:r/>
    </w:p>
    <w:p>
      <w:pPr>
        <w:pStyle w:val="Heading5"/>
      </w:pPr>
      <w:r>
        <w:t>hatalivunja tet liliochubuliwa .. hatazima utambi wowote unatoa moshi</w:t>
      </w:r>
      <w:r/>
    </w:p>
    <w:p>
      <w:r/>
      <w:r>
        <w:t>Senttensi hizi zote zinamaanisha kitu kilekile. Ni sitiari zinazosisitiza kuwa mtumishi wa Mungu atakuwa mnyenyekevu na mpole. Vyote "tete lililochubuliwa na utambi utoa moshi" vinawakilisha watu dhaifu na wenye kudhuru.</w:t>
      </w:r>
      <w:r/>
    </w:p>
    <w:p>
      <w:pPr>
        <w:pStyle w:val="Heading5"/>
      </w:pPr>
      <w:r>
        <w:t>hatalivunja</w:t>
      </w:r>
      <w:r/>
    </w:p>
    <w:p>
      <w:r/>
      <w:r>
        <w:t>"hataliweka nje"</w:t>
      </w:r>
      <w:r/>
    </w:p>
    <w:p>
      <w:pPr>
        <w:pStyle w:val="Heading5"/>
      </w:pPr>
      <w:r>
        <w:t>utambi utoa moto</w:t>
      </w:r>
      <w:r/>
    </w:p>
    <w:p>
      <w:r/>
      <w:r>
        <w:t>Hii inamaanisha utambi ambao moto umezima lakini bado unatoa moshi</w:t>
      </w:r>
      <w:r/>
    </w:p>
    <w:p>
      <w:pPr>
        <w:pStyle w:val="Heading5"/>
      </w:pPr>
      <w:r>
        <w:t>moshi, mpaka</w:t>
      </w:r>
      <w:r/>
    </w:p>
    <w:p>
      <w:r/>
      <w:r>
        <w:t>Hii inaweza kutafsiriwa kwa sentensi mpya; "moshi Hiki ndicho atachofanya"</w:t>
      </w:r>
      <w:r/>
    </w:p>
    <w:p>
      <w:pPr>
        <w:pStyle w:val="Heading5"/>
      </w:pPr>
      <w:r>
        <w:t>Mpaka atakapoleta hukumu ikashinda</w:t>
      </w:r>
      <w:r/>
    </w:p>
    <w:p>
      <w:r/>
      <w:r>
        <w:t>"mpaka atakapofaulu kuleta haki na wokovu kwa watu. Maana ya nomino dhania "hukumu" inaweza kutafsiriwa kama "haki" au "okoa". "watuwajue kuwa mimi ni wa haki na nitawaokoa"</w:t>
      </w:r>
      <w:r/>
    </w:p>
    <w:p>
      <w:pPr>
        <w:pStyle w:val="Heading5"/>
      </w:pPr>
      <w:r>
        <w:t>katika jina lake</w:t>
      </w:r>
      <w:r/>
    </w:p>
    <w:p>
      <w:r/>
      <w:r>
        <w:t>Hapa "jina" linamaanisha nafsi kamili</w:t>
      </w:r>
      <w:r/>
    </w:p>
    <w:p>
      <w:pPr>
        <w:pStyle w:val="Heading4"/>
      </w:pPr>
      <w:r>
        <w:t>Matthew 12:22</w:t>
      </w:r>
      <w:r/>
    </w:p>
    <w:p>
      <w:pPr>
        <w:pStyle w:val="Heading5"/>
      </w:pPr>
      <w:r>
        <w:t>Maelezo kwa ujumla</w:t>
      </w:r>
      <w:r/>
    </w:p>
    <w:p>
      <w:r/>
      <w:r>
        <w:t>Hapa mandhari yanabadilika na kuongelea wakati mwingine wakati Mafarisyao walipomshitaki Yesu kwa kumponyamtu kwa nguvu za shetani.</w:t>
      </w:r>
      <w:r/>
    </w:p>
    <w:p>
      <w:pPr>
        <w:pStyle w:val="Heading5"/>
      </w:pPr>
      <w:r>
        <w:t>Mtu fulani kipofu na bubu, aliyepagawa na pepo aliletwa mbele za Yesu</w:t>
      </w:r>
      <w:r/>
    </w:p>
    <w:p>
      <w:r/>
      <w:r>
        <w:t>Hiiinaweza kutafsiriwa katikamfumo tendaji. "Mtu mmoja alimleta kwa Yesu mtu aliyekuwa kipofu na bubu kwa sababu pepo lilikuwa likimtawala"</w:t>
      </w:r>
      <w:r/>
    </w:p>
    <w:p>
      <w:pPr>
        <w:pStyle w:val="Heading5"/>
      </w:pPr>
      <w:r>
        <w:t>Mtu kipofu na bubu</w:t>
      </w:r>
      <w:r/>
    </w:p>
    <w:p>
      <w:r/>
      <w:r>
        <w:t>"mtu asiyeweza kuona na hawezi kuongea"</w:t>
      </w:r>
      <w:r/>
    </w:p>
    <w:p>
      <w:pPr>
        <w:pStyle w:val="Heading5"/>
      </w:pPr>
      <w:r>
        <w:t>Makutano wote walishsangaa</w:t>
      </w:r>
      <w:r/>
    </w:p>
    <w:p>
      <w:r/>
      <w:r>
        <w:t>"Watu wote waliomwona Yesu akimponya yule mtu walishangaa"</w:t>
      </w:r>
      <w:r/>
    </w:p>
    <w:p>
      <w:pPr>
        <w:pStyle w:val="Heading5"/>
      </w:pPr>
      <w:r>
        <w:t>Mwana wa Daudi</w:t>
      </w:r>
      <w:r/>
    </w:p>
    <w:p>
      <w:r/>
      <w:r>
        <w:t>Hi ni sifa ya Masihi au Kristo</w:t>
      </w:r>
      <w:r/>
    </w:p>
    <w:p>
      <w:pPr>
        <w:pStyle w:val="Heading5"/>
      </w:pPr>
      <w:r>
        <w:t>Mwana wa</w:t>
      </w:r>
      <w:r/>
    </w:p>
    <w:p>
      <w:r/>
      <w:r>
        <w:t>Hapa hii inamaanisha "kizazi cha"</w:t>
      </w:r>
      <w:r/>
    </w:p>
    <w:p>
      <w:pPr>
        <w:pStyle w:val="Heading4"/>
      </w:pPr>
      <w:r>
        <w:t>Matthew 12:24</w:t>
      </w:r>
      <w:r/>
    </w:p>
    <w:p>
      <w:pPr>
        <w:pStyle w:val="Heading5"/>
      </w:pPr>
      <w:r>
        <w:t>Maelezo kwa ujumla</w:t>
      </w:r>
      <w:r/>
    </w:p>
    <w:p>
      <w:r/>
      <w:r>
        <w:t>Katika mastari wa 25, Yesu anaanza kuwajibu mashataka ya Mafarisayo kwamba amemponya mtu kwa nguvu za shatani</w:t>
      </w:r>
      <w:r/>
    </w:p>
    <w:p>
      <w:pPr>
        <w:pStyle w:val="Heading5"/>
      </w:pPr>
      <w:r>
        <w:t>muujiza huu</w:t>
      </w:r>
      <w:r/>
    </w:p>
    <w:p>
      <w:r/>
      <w:r>
        <w:t>Hii inamaanisha muujiza wa kumponya yule kipofu, bubu na alaiyepagawa na pepo.</w:t>
      </w:r>
      <w:r/>
    </w:p>
    <w:p>
      <w:pPr>
        <w:pStyle w:val="Heading5"/>
      </w:pPr>
      <w:r>
        <w:t>Huyu mtu hatoi pepo kwa nguvu zake isipokuwa isipokuwa nguvu za Belzebuli,</w:t>
      </w:r>
      <w:r/>
    </w:p>
    <w:p>
      <w:r/>
      <w:r>
        <w:t>Hii inaweza kuelezwa katika muundo chanya. "Huyu mtu anaweza kufukuza pepo kwa sababu ni mtumishi wa Belzabul"</w:t>
      </w:r>
      <w:r/>
    </w:p>
    <w:p>
      <w:pPr>
        <w:pStyle w:val="Heading5"/>
      </w:pPr>
      <w:r>
        <w:t>Huyu mtu</w:t>
      </w:r>
      <w:r/>
    </w:p>
    <w:p>
      <w:r/>
      <w:r>
        <w:t>Mafarisayo waliepuka kumwita Yesu kwa jina ili kuonesha kuwa hawamkubali.</w:t>
      </w:r>
      <w:r/>
    </w:p>
    <w:p>
      <w:pPr>
        <w:pStyle w:val="Heading5"/>
      </w:pPr>
      <w:r>
        <w:t>mkuu wa pepo</w:t>
      </w:r>
      <w:r/>
    </w:p>
    <w:p>
      <w:r/>
      <w:r>
        <w:t>"mfalme wa pepo"</w:t>
      </w:r>
      <w:r/>
    </w:p>
    <w:p>
      <w:pPr>
        <w:pStyle w:val="Heading5"/>
      </w:pPr>
      <w:r>
        <w:t>kila ufalme uliogawanyika wenyewe huharibika, na kila mji au nyumba iliyogawanyika haitasimama</w:t>
      </w:r>
      <w:r/>
    </w:p>
    <w:p>
      <w:r/>
      <w:r>
        <w:t>Yesu anatumia mithali kuwajibu Mafarisayo. Sentenzi hizi mbili zinmaanishakitu kilekile. Zinasisitiza kuwa haimanishi chochote kwa Belzabul kutumia nguvu zake kuwapinga pepo wengine.</w:t>
      </w:r>
      <w:r/>
    </w:p>
    <w:p>
      <w:pPr>
        <w:pStyle w:val="Heading5"/>
      </w:pPr>
      <w:r>
        <w:t>Kila ufalme uliogawanyika huharibika</w:t>
      </w:r>
      <w:r/>
    </w:p>
    <w:p>
      <w:r/>
      <w:r>
        <w:t>Hpa "ufalme" unamaanisha wale wanaoishi kwenye huo ufalme. Hii inaweza kutafsiriwa katika mfumo tendaji. "Ufalme hautadumu wakati wake wanapigana wao kwa wao"</w:t>
      </w:r>
      <w:r/>
    </w:p>
    <w:p>
      <w:pPr>
        <w:pStyle w:val="Heading5"/>
      </w:pPr>
      <w:r>
        <w:t>kila mji au nyumba iliyogawanyika haitasimama</w:t>
      </w:r>
      <w:r/>
    </w:p>
    <w:p>
      <w:r/>
      <w:r>
        <w:t>Hapa"mji" unamaanisha watu wanaoishi humo na. "nyumba" inamaanisha familia. "inaharibu mji au familia watu wanapopigana wao kwa wao</w:t>
      </w:r>
      <w:r/>
    </w:p>
    <w:p>
      <w:pPr>
        <w:pStyle w:val="Heading4"/>
      </w:pPr>
      <w:r>
        <w:t>Matthew 12:26</w:t>
      </w:r>
      <w:r/>
    </w:p>
    <w:p>
      <w:pPr>
        <w:pStyle w:val="Heading5"/>
      </w:pPr>
      <w:r>
        <w:t>Sentensi unganishi</w:t>
      </w:r>
      <w:r/>
    </w:p>
    <w:p>
      <w:r/>
      <w:r>
        <w:t>Yesu anaendelea kujibu hoja za mafarisayo za kwamba alimponya mtu kwa nguvu za shetani</w:t>
      </w:r>
      <w:r/>
    </w:p>
    <w:p>
      <w:pPr>
        <w:pStyle w:val="Heading5"/>
      </w:pPr>
      <w:r>
        <w:t>ikiwa shetani atamwondoa shetani mwenzake</w:t>
      </w:r>
      <w:r/>
    </w:p>
    <w:p>
      <w:r/>
      <w:r>
        <w:t>Matumizi ya pili ya shetani yanamaanisha pepo wanaomtumikia shetani. "Kama shetani atafanya kazi kinyume na pepo zake"</w:t>
      </w:r>
      <w:r/>
    </w:p>
    <w:p>
      <w:pPr>
        <w:pStyle w:val="Heading5"/>
      </w:pPr>
      <w:r>
        <w:t>Shetani ... Beelzabul</w:t>
      </w:r>
      <w:r/>
    </w:p>
    <w:p>
      <w:r/>
      <w:r>
        <w:t>Majina yote yanamaanisha nafsi moja</w:t>
      </w:r>
      <w:r/>
    </w:p>
    <w:p>
      <w:pPr>
        <w:pStyle w:val="Heading5"/>
      </w:pPr>
      <w:r>
        <w:t>ufalme wake utasimama?</w:t>
      </w:r>
      <w:r/>
    </w:p>
    <w:p>
      <w:r/>
      <w:r>
        <w:t>Yesu anatumia swali kwapa changamoto Mafarisayo. "Ufalme wa shetani hauwezi kusimama" au "ufalme wa shatani hautadumu"</w:t>
      </w:r>
      <w:r/>
    </w:p>
    <w:p>
      <w:pPr>
        <w:pStyle w:val="Heading5"/>
      </w:pPr>
      <w:r>
        <w:t>wafuasi wenu huwatoa kwa njia ya nani</w:t>
      </w:r>
      <w:r/>
    </w:p>
    <w:p>
      <w:r/>
      <w:r>
        <w:t>Yesu anatumia swali lingine kuwapa changamoto Mfarisayo. "kisha lazima useme wafuasi wenu pia huwatoa pepo kwa nguvu za beelzabul. Lakini mnajua kuwa hii siyo kweli"</w:t>
      </w:r>
      <w:r/>
    </w:p>
    <w:p>
      <w:pPr>
        <w:pStyle w:val="Heading5"/>
      </w:pPr>
      <w:r>
        <w:t>kwa ajili hii watakuwa mahakimu wenu</w:t>
      </w:r>
      <w:r/>
    </w:p>
    <w:p>
      <w:r/>
      <w:r>
        <w:t>"Kwa sababu wafuasi wenu huwatoa pepo kwa nguvu za Mungu, wanahakikisha kuwa mmekosea."</w:t>
      </w:r>
      <w:r/>
    </w:p>
    <w:p>
      <w:pPr>
        <w:pStyle w:val="Heading4"/>
      </w:pPr>
      <w:r>
        <w:t>Matthew 12:28</w:t>
      </w:r>
      <w:r/>
    </w:p>
    <w:p>
      <w:pPr>
        <w:pStyle w:val="Heading5"/>
      </w:pPr>
      <w:r>
        <w:t>Sentensi unganishi</w:t>
      </w:r>
      <w:r/>
    </w:p>
    <w:p>
      <w:r/>
      <w:r>
        <w:t>Yesu anaendelea kuwajibu Mafarisayo</w:t>
      </w:r>
      <w:r/>
    </w:p>
    <w:p>
      <w:pPr>
        <w:pStyle w:val="Heading5"/>
      </w:pPr>
      <w:r>
        <w:t>Na kama natoa</w:t>
      </w:r>
      <w:r/>
    </w:p>
    <w:p>
      <w:r/>
      <w:r>
        <w:t>Hapa "kama" haimaanishi kuwa Yesuanahoji jinsi anavyowatoa pepo. Hapa Yesu anatumia neno kuleta sentensi ya kweli. "Lakimi kwa sababu nina"</w:t>
      </w:r>
      <w:r/>
    </w:p>
    <w:p>
      <w:pPr>
        <w:pStyle w:val="Heading5"/>
      </w:pPr>
      <w:r>
        <w:t>basu ufalme wa Mungu umekuja kwenu</w:t>
      </w:r>
      <w:r/>
    </w:p>
    <w:p>
      <w:r/>
      <w:r>
        <w:t>"Basi ufalme wa mbinguni umefika kwenu." Hapa "ufalme" utawala wa Mungu kama mfalme. "Hii inamaanisha Mungu anaanzisha ufame kwenu"</w:t>
      </w:r>
      <w:r/>
    </w:p>
    <w:p>
      <w:pPr>
        <w:pStyle w:val="Heading5"/>
      </w:pPr>
      <w:r>
        <w:t>umekuja kwenu</w:t>
      </w:r>
      <w:r/>
    </w:p>
    <w:p>
      <w:r/>
      <w:r>
        <w:t>Hapa "kwenu" ni wingi na inamaanisha watu wa Israel,</w:t>
      </w:r>
      <w:r/>
    </w:p>
    <w:p>
      <w:pPr>
        <w:pStyle w:val="Heading5"/>
      </w:pPr>
      <w:r>
        <w:t>na mtu awezaje kuingia ndani ya nyumba ... atakapoiba mali yake</w:t>
      </w:r>
      <w:r/>
    </w:p>
    <w:p>
      <w:r/>
      <w:r>
        <w:t>Yesu anatumia mfanokuendelea na majibu yake kwa Mafarisayo. Yesu anamaanisha anaweza kuwatoa pepo kwa sababu ana nguvu kuliko shetani.</w:t>
      </w:r>
      <w:r/>
    </w:p>
    <w:p>
      <w:pPr>
        <w:pStyle w:val="Heading5"/>
      </w:pPr>
      <w:r>
        <w:t>Awezaje mtu kuingi ... asipomfunga mwenye nguvu kwanza?</w:t>
      </w:r>
      <w:r/>
    </w:p>
    <w:p>
      <w:r/>
      <w:r>
        <w:t>Yesu anatuumia swali kuwafundisha Mafarisauo na makutano. "Hakuna awezaye kuingia ..bila kumfunga mwenye nguvu kwanza"</w:t>
      </w:r>
      <w:r/>
    </w:p>
    <w:p>
      <w:pPr>
        <w:pStyle w:val="Heading5"/>
      </w:pPr>
      <w:r>
        <w:t>Ndipo atakapoiba</w:t>
      </w:r>
      <w:r/>
    </w:p>
    <w:p>
      <w:r/>
      <w:r>
        <w:t>"Ndipo atakapoiba" au "Ndipo atakapoweza kuiba"</w:t>
      </w:r>
      <w:r/>
    </w:p>
    <w:p>
      <w:pPr>
        <w:pStyle w:val="Heading5"/>
      </w:pPr>
      <w:r>
        <w:t>yeyote asiyekuwa pamoja nami</w:t>
      </w:r>
      <w:r/>
    </w:p>
    <w:p>
      <w:r/>
      <w:r>
        <w:t>"ambaye hashirikiani nami" au "amabye hafanyi kazi p amoja nami"</w:t>
      </w:r>
      <w:r/>
    </w:p>
    <w:p>
      <w:pPr>
        <w:pStyle w:val="Heading5"/>
      </w:pPr>
      <w:r>
        <w:t>yuko kinyume changu</w:t>
      </w:r>
      <w:r/>
    </w:p>
    <w:p>
      <w:r/>
      <w:r>
        <w:t>"ananipinga mimi" au "hufanya kazi kinyume na mimi"</w:t>
      </w:r>
      <w:r/>
    </w:p>
    <w:p>
      <w:pPr>
        <w:pStyle w:val="Heading5"/>
      </w:pPr>
      <w:r>
        <w:t>Huyo asiyekusanya nami hutapanya</w:t>
      </w:r>
      <w:r/>
    </w:p>
    <w:p>
      <w:r/>
      <w:r>
        <w:t>Yesu anatumia kirai amabcho kinamunesha mtu amabye aidha anakusanya kundi la wanyama kwa mchungaji au anayewatapanya totka kwa mchungaji.</w:t>
      </w:r>
      <w:r/>
    </w:p>
    <w:p>
      <w:pPr>
        <w:pStyle w:val="Heading4"/>
      </w:pPr>
      <w:r>
        <w:t>Matthew 12:31</w:t>
      </w:r>
      <w:r/>
    </w:p>
    <w:p>
      <w:pPr>
        <w:pStyle w:val="Heading5"/>
      </w:pPr>
      <w:r>
        <w:t>Sentensi unganishi</w:t>
      </w:r>
      <w:r/>
    </w:p>
    <w:p>
      <w:r/>
      <w:r>
        <w:t>Yesu anaendelea kuwajibu Mafarisayo</w:t>
      </w:r>
      <w:r/>
    </w:p>
    <w:p>
      <w:pPr>
        <w:pStyle w:val="Heading5"/>
      </w:pPr>
      <w:r>
        <w:t>nasema kwenu</w:t>
      </w:r>
      <w:r/>
    </w:p>
    <w:p>
      <w:r/>
      <w:r>
        <w:t>Hii inaongeza msisitizo wakile Yesu alichosema baadaye</w:t>
      </w:r>
      <w:r/>
    </w:p>
    <w:p>
      <w:pPr>
        <w:pStyle w:val="Heading5"/>
      </w:pPr>
      <w:r>
        <w:t>sema kwenu</w:t>
      </w:r>
      <w:r/>
    </w:p>
    <w:p>
      <w:r/>
      <w:r>
        <w:t>Hapa "kwenj" ni wingi. Yesu anaongea moja kwa moja na Mafarisayo, lakini pia anwafundisha makutano</w:t>
      </w:r>
      <w:r/>
    </w:p>
    <w:p>
      <w:pPr>
        <w:pStyle w:val="Heading5"/>
      </w:pPr>
      <w:r>
        <w:t>kila dhambi na kufuruwatu watasamehewa</w:t>
      </w:r>
      <w:r/>
    </w:p>
    <w:p>
      <w:r/>
      <w:r>
        <w:t>Hii inaweza kuelezwa katika muundo tendaji. "Mungu atasamahe kila dhambi ambayo watu wanafanya na kila jambo ovu wanlosema</w:t>
      </w:r>
      <w:r/>
    </w:p>
    <w:p>
      <w:pPr>
        <w:pStyle w:val="Heading5"/>
      </w:pPr>
      <w:r>
        <w:t>ila kumkufuru Roho Mtakatifu watu hawatasamehewa</w:t>
      </w:r>
      <w:r/>
    </w:p>
    <w:p>
      <w:r/>
      <w:r>
        <w:t>Hii inaweza kuelezwa katika mfumo tendaji. "Mungu hatamsamehe mtu yule amabye anasema mabo maovu dhidi ya Roho Mtakatifu.</w:t>
      </w:r>
      <w:r/>
    </w:p>
    <w:p>
      <w:pPr>
        <w:pStyle w:val="Heading5"/>
      </w:pPr>
      <w:r>
        <w:t>Na yeyotte asemaye neno kinyume cha Mwana wa Adamu</w:t>
      </w:r>
      <w:r/>
    </w:p>
    <w:p>
      <w:r/>
      <w:r>
        <w:t>Hapa "neno" linamaanisha kile amabcho mtu husema, "N kama mtu atasema chchote kibaya kuhusu Mwana wa Adamu"</w:t>
      </w:r>
      <w:r/>
    </w:p>
    <w:p>
      <w:pPr>
        <w:pStyle w:val="Heading5"/>
      </w:pPr>
      <w:r>
        <w:t>Mwana wa Adamu</w:t>
      </w:r>
      <w:r/>
    </w:p>
    <w:p>
      <w:r/>
      <w:r>
        <w:t>Yesu anaongea juu yake mwenyewe</w:t>
      </w:r>
      <w:r/>
    </w:p>
    <w:p>
      <w:pPr>
        <w:pStyle w:val="Heading5"/>
      </w:pPr>
      <w:r>
        <w:t>hilo atasamahewa</w:t>
      </w:r>
      <w:r/>
    </w:p>
    <w:p>
      <w:r/>
      <w:r>
        <w:t>Hili linaweza kuelezwa katikamfumo tendaji. "Mungu atamsamehe mtu kwa ajiloi yahilo"</w:t>
      </w:r>
      <w:r/>
    </w:p>
    <w:p>
      <w:pPr>
        <w:pStyle w:val="Heading5"/>
      </w:pPr>
      <w:r>
        <w:t>huyo hatasamehewa</w:t>
      </w:r>
      <w:r/>
    </w:p>
    <w:p>
      <w:r/>
      <w:r>
        <w:t>Hii inaweza kuelezwa katika mfumo tendaji. "Mungu hatamsamehe mtu huyo"</w:t>
      </w:r>
      <w:r/>
    </w:p>
    <w:p>
      <w:pPr>
        <w:pStyle w:val="Heading5"/>
      </w:pPr>
      <w:r>
        <w:t>katika ulimwengu huu, na wala ule ujao</w:t>
      </w:r>
      <w:r/>
    </w:p>
    <w:p>
      <w:r/>
      <w:r>
        <w:t>Hapa " ulimwengu huu" na " ule ujao" inamaanisha maisha haya ya leo na maisha yajayo. " katika maisha haya au yajayo" au "sasa au baadaye"</w:t>
      </w:r>
      <w:r/>
    </w:p>
    <w:p>
      <w:pPr>
        <w:pStyle w:val="Heading4"/>
      </w:pPr>
      <w:r>
        <w:t>Matthew 12:33</w:t>
      </w:r>
      <w:r/>
    </w:p>
    <w:p>
      <w:pPr>
        <w:pStyle w:val="Heading5"/>
      </w:pPr>
      <w:r>
        <w:t>Sentensi unganishi</w:t>
      </w:r>
      <w:r/>
    </w:p>
    <w:p>
      <w:r/>
      <w:r>
        <w:t>Yesu anaendelea kuwajibu Mafarisayo</w:t>
      </w:r>
      <w:r/>
    </w:p>
    <w:p>
      <w:pPr>
        <w:pStyle w:val="Heading5"/>
      </w:pPr>
      <w:r>
        <w:t>Ama ufanye mti kuwa mzuri na tunda lake kuwa zuri, au uharibu mti na tunda lake</w:t>
      </w:r>
      <w:r/>
    </w:p>
    <w:p>
      <w:r/>
      <w:r>
        <w:t>maana yake ni 1) kama utafanya mti kuwa mziri na mtunda yake yatakuwa mazuri na kama ukiuharibu mti na matunda yake yatakuwa mabaya" au 2) "Kama ukiufanya mti kuwa mzuri na mataunda yake yatakuwa mazuri kwa sababu matunda yake ni mazuri na kama ukiyafanya matunda kuwa mabaya yatakuwa kwa sababu matunda yake ni mabaya." Hii ni mithali watu walipaswa kuutumia ukweli kwa jinsi wawezavyo kujua kama mtu ni mbaya au mzuri.</w:t>
      </w:r>
      <w:r/>
    </w:p>
    <w:p>
      <w:pPr>
        <w:pStyle w:val="Heading5"/>
      </w:pPr>
      <w:r>
        <w:t>mazuri ... mabaya</w:t>
      </w:r>
      <w:r/>
    </w:p>
    <w:p>
      <w:r/>
      <w:r>
        <w:t>"eneye afya ... iliyougua"</w:t>
      </w:r>
      <w:r/>
    </w:p>
    <w:p>
      <w:pPr>
        <w:pStyle w:val="Heading5"/>
      </w:pPr>
      <w:r>
        <w:t>mti hutambulika kwa tunda lake</w:t>
      </w:r>
      <w:r/>
    </w:p>
    <w:p>
      <w:r/>
      <w:r>
        <w:t>Hii inaweza kuelezwa katika muundo tendaji. "Watu hujua kama mti n mbaya aua mzuri kwa kutazama matunda yake"</w:t>
      </w:r>
      <w:r/>
    </w:p>
    <w:p>
      <w:pPr>
        <w:pStyle w:val="Heading5"/>
      </w:pPr>
      <w:r>
        <w:t>ninyi kizazi cha nyoka</w:t>
      </w:r>
      <w:r/>
    </w:p>
    <w:p>
      <w:r/>
      <w:r>
        <w:t>Hapa "kizazi" inamaanisha "kuwa na tabia za." Kipiribao ni aina ya nyoka wenye sumu ambao ni hatarina wanawakilisha uovu"</w:t>
      </w:r>
      <w:r/>
    </w:p>
    <w:p>
      <w:pPr>
        <w:pStyle w:val="Heading5"/>
      </w:pPr>
      <w:r>
        <w:t>niny ...nyie</w:t>
      </w:r>
      <w:r/>
    </w:p>
    <w:p>
      <w:r/>
      <w:r>
        <w:t>Hivi ni viwakilishi vya wingi na vinamaanisha Mafarisayo</w:t>
      </w:r>
      <w:r/>
    </w:p>
    <w:p>
      <w:pPr>
        <w:pStyle w:val="Heading5"/>
      </w:pPr>
      <w:r>
        <w:t>mwawezaje kusema mambo mazuri</w:t>
      </w:r>
      <w:r/>
    </w:p>
    <w:p>
      <w:r/>
      <w:r>
        <w:t>Yesu anatumia swali kuwakemea Mafarisayo. "huwezi kusema mambo mazuri "Unaweza kusema mambo maovu tu"</w:t>
      </w:r>
      <w:r/>
    </w:p>
    <w:p>
      <w:pPr>
        <w:pStyle w:val="Heading5"/>
      </w:pPr>
      <w:r>
        <w:t>kwa kuwa kinywa hunena kutoka katika akiba ya yaliyo moyoni</w:t>
      </w:r>
      <w:r/>
    </w:p>
    <w:p>
      <w:r/>
      <w:r>
        <w:t>Hapa "akiba ya moyoni" inamaanisha mawazo ya mtu katika akil iyake. "Kinywa" kinawakilishsa mtu. "Kile ambacho mtu husema katikakinywa chake kinafunua jinsi alivyo katika akili yake"</w:t>
      </w:r>
      <w:r/>
    </w:p>
    <w:p>
      <w:pPr>
        <w:pStyle w:val="Heading5"/>
      </w:pPr>
      <w:r>
        <w:t>Mtu mwema katika akiba njema ya moyo wake hutoa wema, na mtu mwovu katika akiba ya uovuwake hutoa kilicho kovu.</w:t>
      </w:r>
      <w:r/>
    </w:p>
    <w:p>
      <w:r/>
      <w:r>
        <w:t>Yesu anaongea juu ya "moyo" kama vile kontena lilivyo amablo mtu anaweza kulijaza kwa mambo mazuri au maovu. Hii ni sitiari inayoonesha kile mtu anachosema kinafunua jinsi mtu alivyo.</w:t>
      </w:r>
      <w:r/>
    </w:p>
    <w:p>
      <w:pPr>
        <w:pStyle w:val="Heading4"/>
      </w:pPr>
      <w:r>
        <w:t>Matthew 12:36</w:t>
      </w:r>
      <w:r/>
    </w:p>
    <w:p>
      <w:pPr>
        <w:pStyle w:val="Heading5"/>
      </w:pPr>
      <w:r>
        <w:t>Sentensi unganishi</w:t>
      </w:r>
      <w:r/>
    </w:p>
    <w:p>
      <w:r/>
      <w:r>
        <w:t>Yesu anahitimisha majibu yake hoja za Mafarisayo za kwamba alimponya mtu kwa nguvu za shetani.</w:t>
      </w:r>
      <w:r/>
    </w:p>
    <w:p>
      <w:pPr>
        <w:pStyle w:val="Heading5"/>
      </w:pPr>
      <w:r>
        <w:t>Nawaambia</w:t>
      </w:r>
      <w:r/>
    </w:p>
    <w:p>
      <w:r/>
      <w:r>
        <w:t>Msisitizo wa kileYesu alichosema baadaye</w:t>
      </w:r>
      <w:r/>
    </w:p>
    <w:p>
      <w:pPr>
        <w:pStyle w:val="Heading5"/>
      </w:pPr>
      <w:r>
        <w:t>Watu atatoa hesabu ya kila neno</w:t>
      </w:r>
      <w:r/>
    </w:p>
    <w:p>
      <w:r/>
      <w:r>
        <w:t>"Mungu atawauliza watu kuhusu" au "atu watajieleza mbele za Mungu"</w:t>
      </w:r>
      <w:r/>
    </w:p>
    <w:p>
      <w:pPr>
        <w:pStyle w:val="Heading5"/>
      </w:pPr>
      <w:r>
        <w:t>Kila neno lililo la maana walilosema</w:t>
      </w:r>
      <w:r/>
    </w:p>
    <w:p>
      <w:r/>
      <w:r>
        <w:t>Hapa "neno" inamaanisha kitu ambacho mtu husema. "kila jambo lenye kudhuru watakolokuwa wamesema"</w:t>
      </w:r>
      <w:r/>
    </w:p>
    <w:p>
      <w:pPr>
        <w:pStyle w:val="Heading5"/>
      </w:pPr>
      <w:r>
        <w:t>utahesabiwa haki na kwa maneno yako utahukumiwa</w:t>
      </w:r>
      <w:r/>
    </w:p>
    <w:p>
      <w:r/>
      <w:r>
        <w:t>Hii inaweza kuelezwa kwa mfumo tendaji. "Mungu atakuhesabia haki ... Mungu atakuhukumu"</w:t>
      </w:r>
      <w:r/>
    </w:p>
    <w:p>
      <w:pPr>
        <w:pStyle w:val="Heading4"/>
      </w:pPr>
      <w:r>
        <w:t>Matthew 12:38</w:t>
      </w:r>
      <w:r/>
    </w:p>
    <w:p>
      <w:pPr>
        <w:pStyle w:val="Heading5"/>
      </w:pPr>
      <w:r>
        <w:t>Sentensi unganishi</w:t>
      </w:r>
      <w:r/>
    </w:p>
    <w:p>
      <w:r/>
      <w:r>
        <w:t>Maongezi katika mistari hii yananza mara baada tu ya Yesu kujibu hoja za Mafarisayo kwamba alimponya mtu kwa nguvu za shetani</w:t>
      </w:r>
      <w:r/>
    </w:p>
    <w:p>
      <w:pPr>
        <w:pStyle w:val="Heading5"/>
      </w:pPr>
      <w:r>
        <w:t>Maelezo kwa ujumla</w:t>
      </w:r>
      <w:r/>
    </w:p>
    <w:p>
      <w:r/>
      <w:r>
        <w:t>Katikamstari wa 39, Yesu anaanza kuwakemea waandishi na Mafarisayo</w:t>
      </w:r>
      <w:r/>
    </w:p>
    <w:p>
      <w:pPr>
        <w:pStyle w:val="Heading5"/>
      </w:pPr>
      <w:r>
        <w:t>tungependa</w:t>
      </w:r>
      <w:r/>
    </w:p>
    <w:p>
      <w:r/>
      <w:r>
        <w:t>"taka"</w:t>
      </w:r>
      <w:r/>
    </w:p>
    <w:p>
      <w:pPr>
        <w:pStyle w:val="Heading5"/>
      </w:pPr>
      <w:r>
        <w:t>kuona ishara totka kwako</w:t>
      </w:r>
      <w:r/>
    </w:p>
    <w:p>
      <w:r/>
      <w:r>
        <w:t>Unaweza kuiweka wazi kwa nini wanataka kuona ishara "kuona ishara toka kwako ili kuhakikisha kuwa kile unachosema ni kweli.</w:t>
      </w:r>
      <w:r/>
    </w:p>
    <w:p>
      <w:pPr>
        <w:pStyle w:val="Heading5"/>
      </w:pPr>
      <w:r>
        <w:t>kizazi kiovu na cha zinaa kinatafua ishara ... itakayotolewa kwao</w:t>
      </w:r>
      <w:r/>
    </w:p>
    <w:p>
      <w:r/>
      <w:r>
        <w:t>Yesu anasema na kizazi kilichokuwepo. "ninyi ni waovu na kizazi cha zinaa wanaotafuta ishara toka kwangu ... itakayotolewa kwao</w:t>
      </w:r>
      <w:r/>
    </w:p>
    <w:p>
      <w:pPr>
        <w:pStyle w:val="Heading5"/>
      </w:pPr>
      <w:r>
        <w:t>kizazi cha zinaa</w:t>
      </w:r>
      <w:r/>
    </w:p>
    <w:p>
      <w:r/>
      <w:r>
        <w:t>Hapa "zinaa" ni sitiari ya watu wasio waaminifu kwa Mungu.</w:t>
      </w:r>
      <w:r/>
    </w:p>
    <w:p>
      <w:pPr>
        <w:pStyle w:val="Heading5"/>
      </w:pPr>
      <w:r>
        <w:t>kinatafuta ishara</w:t>
      </w:r>
      <w:r/>
    </w:p>
    <w:p>
      <w:r/>
      <w:r>
        <w:t>Ombi hili linamkasirisha Yesu kwa sababu ya mashaka na tabia ya viongozi wa dini juu ya Yesu. Alikuwa amefanya miujiza mingi, lakini bado walikuwa hawamwamini</w:t>
      </w:r>
      <w:r/>
    </w:p>
    <w:p>
      <w:pPr>
        <w:pStyle w:val="Heading5"/>
      </w:pPr>
      <w:r>
        <w:t>hakuna ishara itakayotolewa</w:t>
      </w:r>
      <w:r/>
    </w:p>
    <w:p>
      <w:r/>
      <w:r>
        <w:t>Hii inaweza kuelezwa katika mmundo tendaji. "Mungu hatawapa ishara"</w:t>
      </w:r>
      <w:r/>
    </w:p>
    <w:p>
      <w:pPr>
        <w:pStyle w:val="Heading5"/>
      </w:pPr>
      <w:r>
        <w:t>isipokuwa ile ishara ya nabii Yona</w:t>
      </w:r>
      <w:r/>
    </w:p>
    <w:p>
      <w:r/>
      <w:r>
        <w:t>"isipokuwa ishara ileile amabyo Mungu alimpa nabii Yona"</w:t>
      </w:r>
      <w:r/>
    </w:p>
    <w:p>
      <w:pPr>
        <w:pStyle w:val="Heading5"/>
      </w:pPr>
      <w:r>
        <w:t>siku tatu mchan nausiku</w:t>
      </w:r>
      <w:r/>
    </w:p>
    <w:p>
      <w:r/>
      <w:r>
        <w:t>Hapa "usiku" na "mchana" inamaanisha kipindi cha saa 24 kamili. "siku tatu kamili"</w:t>
      </w:r>
      <w:r/>
    </w:p>
    <w:p>
      <w:pPr>
        <w:pStyle w:val="Heading5"/>
      </w:pPr>
      <w:r>
        <w:t>Mwana wa Adamu</w:t>
      </w:r>
      <w:r/>
    </w:p>
    <w:p>
      <w:r/>
      <w:r>
        <w:t>Yesu anaongea juu ya yeye mwenyewe</w:t>
      </w:r>
      <w:r/>
    </w:p>
    <w:p>
      <w:pPr>
        <w:pStyle w:val="Heading5"/>
      </w:pPr>
      <w:r>
        <w:t>ndani y a moyo wa nchi</w:t>
      </w:r>
      <w:r/>
    </w:p>
    <w:p>
      <w:r/>
      <w:r>
        <w:t>Hii inammanisha ndani ya kaburi halisi</w:t>
      </w:r>
      <w:r/>
    </w:p>
    <w:p>
      <w:pPr>
        <w:pStyle w:val="Heading4"/>
      </w:pPr>
      <w:r>
        <w:t>Matthew 12:41</w:t>
      </w:r>
      <w:r/>
    </w:p>
    <w:p>
      <w:pPr>
        <w:pStyle w:val="Heading5"/>
      </w:pPr>
      <w:r>
        <w:t>Sentensi unganishi</w:t>
      </w:r>
      <w:r/>
    </w:p>
    <w:p>
      <w:r/>
      <w:r>
        <w:t>Yesu anaendelea kuwakemea waandishi na Mafarisayo</w:t>
      </w:r>
      <w:r/>
    </w:p>
    <w:p>
      <w:pPr>
        <w:pStyle w:val="Heading5"/>
      </w:pPr>
      <w:r>
        <w:t>Watu wa ninawi</w:t>
      </w:r>
      <w:r/>
    </w:p>
    <w:p>
      <w:r/>
      <w:r>
        <w:t>"Raia wa Ninawi"</w:t>
      </w:r>
      <w:r/>
    </w:p>
    <w:p>
      <w:pPr>
        <w:pStyle w:val="Heading5"/>
      </w:pPr>
      <w:r>
        <w:t>watasimama mbele ya watu pamoja na kizazi cha watu hawa</w:t>
      </w:r>
      <w:r/>
    </w:p>
    <w:p>
      <w:r/>
      <w:r>
        <w:t>"watasimama siku ya hukumu na kuwahukumu kizazi hiki"</w:t>
      </w:r>
      <w:r/>
    </w:p>
    <w:p>
      <w:pPr>
        <w:pStyle w:val="Heading5"/>
      </w:pPr>
      <w:r>
        <w:t>Kizazi cha watu hawa</w:t>
      </w:r>
      <w:r/>
    </w:p>
    <w:p>
      <w:r/>
      <w:r>
        <w:t>Yesu anamaanisha watu walioishikipindi hiki</w:t>
      </w:r>
      <w:r/>
    </w:p>
    <w:p>
      <w:pPr>
        <w:pStyle w:val="Heading5"/>
      </w:pPr>
      <w:r>
        <w:t>watakihukumu</w:t>
      </w:r>
      <w:r/>
    </w:p>
    <w:p>
      <w:r/>
      <w:r>
        <w:t>Atakuwa Mungu atayekihukumu kizazi cha watu wa Yesu</w:t>
      </w:r>
      <w:r/>
    </w:p>
    <w:p>
      <w:pPr>
        <w:pStyle w:val="Heading5"/>
      </w:pPr>
      <w:r>
        <w:t>na tazama</w:t>
      </w:r>
      <w:r/>
    </w:p>
    <w:p>
      <w:r/>
      <w:r>
        <w:t>"na angalia" Hii inatia msisitizo wa kile Yesu alichosema baadaye</w:t>
      </w:r>
      <w:r/>
    </w:p>
    <w:p>
      <w:pPr>
        <w:pStyle w:val="Heading5"/>
      </w:pPr>
      <w:r>
        <w:t>mtu fulani mkuu</w:t>
      </w:r>
      <w:r/>
    </w:p>
    <w:p>
      <w:r/>
      <w:r>
        <w:t>"mtu wa muhimu sana"</w:t>
      </w:r>
      <w:r/>
    </w:p>
    <w:p>
      <w:pPr>
        <w:pStyle w:val="Heading5"/>
      </w:pPr>
      <w:r>
        <w:t>kulikoYona yuko hapa</w:t>
      </w:r>
      <w:r/>
    </w:p>
    <w:p>
      <w:r/>
      <w:r>
        <w:t>Unaweza kifanya maana ya sentensi ya Yesu iliyofumbwa kuwa wazi. "kuliko Yona yuko hapa, Lakini bado hamjatubu, hii ndiyo sababu Mungu atawahukumu.</w:t>
      </w:r>
      <w:r/>
    </w:p>
    <w:p>
      <w:pPr>
        <w:pStyle w:val="Heading4"/>
      </w:pPr>
      <w:r>
        <w:t>Matthew 12:42</w:t>
      </w:r>
      <w:r/>
    </w:p>
    <w:p>
      <w:pPr>
        <w:pStyle w:val="Heading5"/>
      </w:pPr>
      <w:r>
        <w:t>Sentensi unganishi</w:t>
      </w:r>
      <w:r/>
    </w:p>
    <w:p>
      <w:r/>
      <w:r>
        <w:t>Yesu anaendelea kuwakemea waandishi na Mafarisayo</w:t>
      </w:r>
      <w:r/>
    </w:p>
    <w:p>
      <w:pPr>
        <w:pStyle w:val="Heading5"/>
      </w:pPr>
      <w:r>
        <w:t>Malkia wa kusini</w:t>
      </w:r>
      <w:r/>
    </w:p>
    <w:p>
      <w:r/>
      <w:r>
        <w:t>Hii inamaanisha Malkia wa sheba. Sheba ni nchi iliyo kusini mwa Israeli</w:t>
      </w:r>
      <w:r/>
    </w:p>
    <w:p>
      <w:pPr>
        <w:pStyle w:val="Heading5"/>
      </w:pPr>
      <w:r>
        <w:t>atainuka kwenye hukumu pamoja na watu wa kizazi hiki</w:t>
      </w:r>
      <w:r/>
    </w:p>
    <w:p>
      <w:r/>
      <w:r>
        <w:t>"atasimama siku ya hukumu na kuwahukumu watu wa kizazi hiki, Tazama ilivyotafsiriwa katika 12:41</w:t>
      </w:r>
      <w:r/>
    </w:p>
    <w:p>
      <w:pPr>
        <w:pStyle w:val="Heading5"/>
      </w:pPr>
      <w:r>
        <w:t>kizazi hiki</w:t>
      </w:r>
      <w:r/>
    </w:p>
    <w:p>
      <w:r/>
      <w:r>
        <w:t>Hii inamaanisha watu walioishi wakati Yesu alipokuwa akihubiri</w:t>
      </w:r>
      <w:r/>
    </w:p>
    <w:p>
      <w:pPr>
        <w:pStyle w:val="Heading5"/>
      </w:pPr>
      <w:r>
        <w:t>na kukihukumu</w:t>
      </w:r>
      <w:r/>
    </w:p>
    <w:p>
      <w:r/>
      <w:r>
        <w:t>Ni Mungu atakayekihukumu kizazi chxa Yesu. "Na Mungu atawasiliza raiawa Ninawi na kukihukumu kizazi hiki "</w:t>
      </w:r>
      <w:r/>
    </w:p>
    <w:p>
      <w:pPr>
        <w:pStyle w:val="Heading5"/>
      </w:pPr>
      <w:r>
        <w:t>alikuja toka miishio ya dunia</w:t>
      </w:r>
      <w:r/>
    </w:p>
    <w:p>
      <w:r/>
      <w:r>
        <w:t>Hapa "miishio ya dunia" ni nahau inayomaanisha "mbali." Alikuja tokea mbali"</w:t>
      </w:r>
      <w:r/>
    </w:p>
    <w:p>
      <w:pPr>
        <w:pStyle w:val="Heading5"/>
      </w:pPr>
      <w:r>
        <w:t>Alikuja</w:t>
      </w:r>
      <w:r/>
    </w:p>
    <w:p>
      <w:r/>
      <w:r>
        <w:t>Sentensi hii inaeleza kwa nini Malkia wa kusini atakihukumu kizazi cha Yesu, "allikuja kwa hilo"</w:t>
      </w:r>
      <w:r/>
    </w:p>
    <w:p>
      <w:pPr>
        <w:pStyle w:val="Heading5"/>
      </w:pPr>
      <w:r>
        <w:t>na Tazama</w:t>
      </w:r>
      <w:r/>
    </w:p>
    <w:p>
      <w:r/>
      <w:r>
        <w:t>"na anagalia" Hii inaongeza msisitizo wa kile Yesu alichosema baadaye</w:t>
      </w:r>
      <w:r/>
    </w:p>
    <w:p>
      <w:pPr>
        <w:pStyle w:val="Heading5"/>
      </w:pPr>
      <w:r>
        <w:t>mtu fulani mkuu</w:t>
      </w:r>
      <w:r/>
    </w:p>
    <w:p>
      <w:r/>
      <w:r>
        <w:t>"mtu wa muhimu sana"</w:t>
      </w:r>
      <w:r/>
    </w:p>
    <w:p>
      <w:pPr>
        <w:pStyle w:val="Heading5"/>
      </w:pPr>
      <w:r>
        <w:t>fulani</w:t>
      </w:r>
      <w:r/>
    </w:p>
    <w:p>
      <w:r/>
      <w:r>
        <w:t>Yesu anaongea juu yake</w:t>
      </w:r>
      <w:r/>
    </w:p>
    <w:p>
      <w:pPr>
        <w:pStyle w:val="Heading5"/>
      </w:pPr>
      <w:r>
        <w:t>Kuliko Selemani Yuko hapa</w:t>
      </w:r>
      <w:r/>
    </w:p>
    <w:p>
      <w:r/>
      <w:r>
        <w:t>Unaweza kuiweka maana ya sentensi ya Yesu iliyofumbwa kuwa wazi. "Kuliko Selemani yuko hapa, lakini hausikilizi. Hiyo ndiyo sababu ya Mungu kuwahukumu"</w:t>
      </w:r>
      <w:r/>
    </w:p>
    <w:p>
      <w:pPr>
        <w:pStyle w:val="Heading4"/>
      </w:pPr>
      <w:r>
        <w:t>Matthew 12:43</w:t>
      </w:r>
      <w:r/>
    </w:p>
    <w:p>
      <w:pPr>
        <w:pStyle w:val="Heading5"/>
      </w:pPr>
      <w:r>
        <w:t>Sentensi unganishi</w:t>
      </w:r>
      <w:r/>
    </w:p>
    <w:p>
      <w:r/>
      <w:r>
        <w:t>Yesu anaendelea kuwakemea waandishi na Mafarisyao.</w:t>
      </w:r>
      <w:r/>
    </w:p>
    <w:p>
      <w:pPr>
        <w:pStyle w:val="Heading5"/>
      </w:pPr>
      <w:r>
        <w:t>Wakati pepo machafu ... kwa kizazi hiki kibovu</w:t>
      </w:r>
      <w:r/>
    </w:p>
    <w:p>
      <w:r/>
      <w:r>
        <w:t>Yesu anatumia mfano kuwaonya watu hatari ya kutokuamini</w:t>
      </w:r>
      <w:r/>
    </w:p>
    <w:p>
      <w:pPr>
        <w:pStyle w:val="Heading5"/>
      </w:pPr>
      <w:r>
        <w:t>"mahali pasipo na maji</w:t>
      </w:r>
      <w:r/>
    </w:p>
    <w:p>
      <w:r/>
      <w:r>
        <w:t>"eneo kavu"au "mahali ambapo watu hawaishi"</w:t>
      </w:r>
      <w:r/>
    </w:p>
    <w:p>
      <w:pPr>
        <w:pStyle w:val="Heading5"/>
      </w:pPr>
      <w:r>
        <w:t>lakini hapaoni</w:t>
      </w:r>
      <w:r/>
    </w:p>
    <w:p>
      <w:r/>
      <w:r>
        <w:t>Hapa "ni" inamaanisha kupumzika</w:t>
      </w:r>
      <w:r/>
    </w:p>
    <w:p>
      <w:pPr>
        <w:pStyle w:val="Heading5"/>
      </w:pPr>
      <w:r>
        <w:t>Kisha husema, 'nitarudi kwenye nyumba yangu niloyotoka</w:t>
      </w:r>
      <w:r/>
    </w:p>
    <w:p>
      <w:r/>
      <w:r>
        <w:t>Hii inaweza kutafsiriwa kama sentensi na wala si nukuu "kwa hiyo yule roho mchafu huamua kurudi kwenye nyumba yake ambayo alitoka"</w:t>
      </w:r>
      <w:r/>
    </w:p>
    <w:p>
      <w:pPr>
        <w:pStyle w:val="Heading5"/>
      </w:pPr>
      <w:r>
        <w:t>kwenye nyumba yangu niliyotoka</w:t>
      </w:r>
      <w:r/>
    </w:p>
    <w:p>
      <w:r/>
      <w:r>
        <w:t>Hii ni sitiari ya ya mtu ambaye pepo lilitoka. "pale nilikotoka</w:t>
      </w:r>
      <w:r/>
    </w:p>
    <w:p>
      <w:pPr>
        <w:pStyle w:val="Heading5"/>
      </w:pPr>
      <w:r>
        <w:t>arudipo akikuta ile nyumba imesafishwa na iko tayari</w:t>
      </w:r>
      <w:r/>
    </w:p>
    <w:p>
      <w:r/>
      <w:r>
        <w:t>Hii inaweza kutafsiriwa katika muunda tendaji. "yule roho mchafu akikuta ile nyumba iko safi na imewekwa kila kitu katika mahali pake",</w:t>
      </w:r>
      <w:r/>
    </w:p>
    <w:p>
      <w:pPr>
        <w:pStyle w:val="Heading5"/>
      </w:pPr>
      <w:r>
        <w:t>Hivi ndivyo itavyokuwa kwa kizazi hiki kiovu</w:t>
      </w:r>
      <w:r/>
    </w:p>
    <w:p>
      <w:r/>
      <w:r>
        <w:t>Hii inamaanisha kama watu wa kizazi cha Yesu hawatamwamini na kuwa wanfunzi wake, watakuwa katika hali mbaya kuliko walivyokuwa mwanzoni</w:t>
      </w:r>
      <w:r/>
    </w:p>
    <w:p>
      <w:pPr>
        <w:pStyle w:val="Heading4"/>
      </w:pPr>
      <w:r>
        <w:t>Matthew 12:46</w:t>
      </w:r>
      <w:r/>
    </w:p>
    <w:p>
      <w:pPr>
        <w:pStyle w:val="Heading5"/>
      </w:pPr>
      <w:r>
        <w:t>Maelezo kwa ujumla</w:t>
      </w:r>
      <w:r/>
    </w:p>
    <w:p>
      <w:r/>
      <w:r>
        <w:t>Kufika kwa Mama wa Yesu na ndugu zake inakuwa fursa Kwa Yesu kueleza juu ya familia yake ya kiroho</w:t>
      </w:r>
      <w:r/>
    </w:p>
    <w:p>
      <w:pPr>
        <w:pStyle w:val="Heading5"/>
      </w:pPr>
      <w:r>
        <w:t>tazama</w:t>
      </w:r>
      <w:r/>
    </w:p>
    <w:p>
      <w:r/>
      <w:r>
        <w:t>neno "tazama" lintatuandaakwa ajili ya watu wapya katika simulizi. Lugha yako yaweza kuwa na namna mpya ya kueleza hili</w:t>
      </w:r>
      <w:r/>
    </w:p>
    <w:p>
      <w:pPr>
        <w:pStyle w:val="Heading5"/>
      </w:pPr>
      <w:r>
        <w:t>mama yake</w:t>
      </w:r>
      <w:r/>
    </w:p>
    <w:p>
      <w:r/>
      <w:r>
        <w:t>Huyu ni Mariamu, Mam wa Yesu wa mwili.</w:t>
      </w:r>
      <w:r/>
    </w:p>
    <w:p>
      <w:pPr>
        <w:pStyle w:val="Heading5"/>
      </w:pPr>
      <w:r>
        <w:t>wakitafuta kuongea</w:t>
      </w:r>
      <w:r/>
    </w:p>
    <w:p>
      <w:r/>
      <w:r>
        <w:t>"wakitaka kuongea"</w:t>
      </w:r>
      <w:r/>
    </w:p>
    <w:p>
      <w:pPr>
        <w:pStyle w:val="Heading5"/>
      </w:pPr>
      <w:r>
        <w:t>mtu mmoja akamwambia, "tazama mama yako na ndugu zako wamesimama nje, wanatafuta kuongea nawe",</w:t>
      </w:r>
      <w:r/>
    </w:p>
    <w:p>
      <w:r/>
      <w:r>
        <w:t>Hii inaweza kutafsiriwa kama nukuu isiyo ya moja kwa moja. "mtu mmoja alaimwambia Yesu kuwa mama yake na ndugu zake walikuwa nje na walitaka kuongea naye"</w:t>
      </w:r>
      <w:r/>
    </w:p>
    <w:p>
      <w:pPr>
        <w:pStyle w:val="Heading4"/>
      </w:pPr>
      <w:r>
        <w:t>Matthew 12:48</w:t>
      </w:r>
      <w:r/>
    </w:p>
    <w:p>
      <w:pPr>
        <w:pStyle w:val="Heading5"/>
      </w:pPr>
      <w:r>
        <w:t>Sentensi unganishi</w:t>
      </w:r>
      <w:r/>
    </w:p>
    <w:p>
      <w:r/>
      <w:r>
        <w:t>Huu ni mwisho wa sehemu ya simulizi lililoanzia 12:1 amabapomwadishi ameeleza juu ya kukua kwa upinzani katika huduma ya Yesu</w:t>
      </w:r>
      <w:r/>
    </w:p>
    <w:p>
      <w:pPr>
        <w:pStyle w:val="Heading5"/>
      </w:pPr>
      <w:r>
        <w:t>aliyemjulisha</w:t>
      </w:r>
      <w:r/>
    </w:p>
    <w:p>
      <w:r/>
      <w:r>
        <w:t>ukweli wa ujumbe ambao yule mtu aliomwambia Yesu unaeleweka na haukurudiwa. "aliyemwambia Yesu kuwa mama yake na ndugu zake walitka kuongea naye"</w:t>
      </w:r>
      <w:r/>
    </w:p>
    <w:p>
      <w:pPr>
        <w:pStyle w:val="Heading5"/>
      </w:pPr>
      <w:r>
        <w:t>mamayangu ni nani? na ndugu zangu nu akina nani?</w:t>
      </w:r>
      <w:r/>
    </w:p>
    <w:p>
      <w:r/>
      <w:r>
        <w:t>Yesu antumia swali hili kuwafundisha watu. "nitwaambia kweli mamayangu na ndugu zangu ni nani"</w:t>
      </w:r>
      <w:r/>
    </w:p>
    <w:p>
      <w:pPr>
        <w:pStyle w:val="Heading5"/>
      </w:pPr>
      <w:r>
        <w:t>Tazama</w:t>
      </w:r>
      <w:r/>
    </w:p>
    <w:p>
      <w:r/>
      <w:r>
        <w:t>"anagalia" Hii inatia msisitizo wa kile ambacho Yesu alisema baadaye"</w:t>
      </w:r>
      <w:r/>
    </w:p>
    <w:p>
      <w:pPr>
        <w:pStyle w:val="Heading5"/>
      </w:pPr>
      <w:r>
        <w:t>hawa ni mama na ndugu zangu</w:t>
      </w:r>
      <w:r/>
    </w:p>
    <w:p>
      <w:r/>
      <w:r>
        <w:t>Hii ni sitiari inayoonesha kuwa wanafunzi wa Yesu ni wake katika familia ya kiroho. Hii ni ya muhimu kuliko kuwa kwenye familia ya kimwili.</w:t>
      </w:r>
      <w:r/>
    </w:p>
    <w:p>
      <w:pPr>
        <w:pStyle w:val="Heading5"/>
      </w:pPr>
      <w:r>
        <w:t>yeyote</w:t>
      </w:r>
      <w:r/>
    </w:p>
    <w:p>
      <w:r/>
      <w:r>
        <w:t>"mtu yeyote"</w:t>
      </w:r>
      <w:r/>
    </w:p>
    <w:p>
      <w:pPr>
        <w:pStyle w:val="Heading5"/>
      </w:pPr>
      <w:r>
        <w:t>baba</w:t>
      </w:r>
      <w:r/>
    </w:p>
    <w:p>
      <w:r/>
      <w:r>
        <w:t>Hii ni sifa muhimu ya Yesu</w:t>
      </w:r>
      <w:r/>
    </w:p>
    <w:p>
      <w:pPr>
        <w:pStyle w:val="Heading5"/>
      </w:pPr>
      <w:r>
        <w:t>huyo ndiye ndugu yangu, dada yangu na mama yangu</w:t>
      </w:r>
      <w:r/>
    </w:p>
    <w:p>
      <w:r/>
      <w:r>
        <w:t>Hii ni sitiari inayomaanisha kuwa wale amabo wanamtii Mungu wanakuwa kwenye familia ya Yesu kiroho. Hii ni muhmu zaidi ya kuwa kwenye familia ya kimwili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12:1</w:t>
      </w:r>
      <w:r/>
    </w:p>
    <w:p>
      <w:pPr>
        <w:pStyle w:val="Heading5"/>
      </w:pPr>
      <w:r>
        <w:t>Wanafunzi wa Yesu walikuwa wanafanya nini walipolalamikiwa na mafarisayo?</w:t>
      </w:r>
      <w:r/>
    </w:p>
    <w:p>
      <w:r/>
      <w:r>
        <w:t>Mafarisayo walilalamika kuwa wanafunzi wa Yesu walikuwa wakivunja na suke ya ngano na kula, jambo ambalo Mafarisayo waliamini halikuwa halali kufanyika siku ya sabato.</w:t>
      </w:r>
      <w:r/>
    </w:p>
    <w:p>
      <w:pPr>
        <w:pStyle w:val="Heading4"/>
      </w:pPr>
      <w:r>
        <w:t>Matthew 12:5</w:t>
      </w:r>
      <w:r/>
    </w:p>
    <w:p>
      <w:pPr>
        <w:pStyle w:val="Heading5"/>
      </w:pPr>
      <w:r>
        <w:t>Yesu alisema ni nani alikuwa mkuu kuliko hekalu?</w:t>
      </w:r>
      <w:r/>
    </w:p>
    <w:p>
      <w:r/>
      <w:r>
        <w:t>Yesu alisema alikuwa mkuu kuliko hekalu.</w:t>
      </w:r>
      <w:r/>
    </w:p>
    <w:p>
      <w:pPr>
        <w:pStyle w:val="Heading4"/>
      </w:pPr>
      <w:r>
        <w:t>Matthew 12:7</w:t>
      </w:r>
      <w:r/>
    </w:p>
    <w:p>
      <w:pPr>
        <w:pStyle w:val="Heading5"/>
      </w:pPr>
      <w:r>
        <w:t>Yesu mwana wa Adamu anamamlaka gani?</w:t>
      </w:r>
      <w:r/>
    </w:p>
    <w:p>
      <w:r/>
      <w:r>
        <w:t>Yesu, mwana wa Adamu ni Bwana wa sabato</w:t>
      </w:r>
      <w:r/>
    </w:p>
    <w:p>
      <w:pPr>
        <w:pStyle w:val="Heading4"/>
      </w:pPr>
      <w:r>
        <w:t>Matthew 12:9</w:t>
      </w:r>
      <w:r/>
    </w:p>
    <w:p>
      <w:pPr>
        <w:pStyle w:val="Heading5"/>
      </w:pPr>
      <w:r>
        <w:t>Mafarisayo walimuuliza swali gani Yesu ndani ya sinagogi mbele ya mtu ya mwenye mkono uliopooza?</w:t>
      </w:r>
      <w:r/>
    </w:p>
    <w:p>
      <w:r/>
      <w:r>
        <w:t>Mafarisayo walimuuliza Yesu "Je, ni halali kuponya siku ya Sabato?"</w:t>
      </w:r>
      <w:r/>
    </w:p>
    <w:p>
      <w:pPr>
        <w:pStyle w:val="Heading4"/>
      </w:pPr>
      <w:r>
        <w:t>Matthew 12:11</w:t>
      </w:r>
      <w:r/>
    </w:p>
    <w:p>
      <w:pPr>
        <w:pStyle w:val="Heading5"/>
      </w:pPr>
      <w:r>
        <w:t>Yesu alisema ilikuwa halali kufanya nini siku ya sabato?</w:t>
      </w:r>
      <w:r/>
    </w:p>
    <w:p>
      <w:r/>
      <w:r>
        <w:t>Yesu alisema likuwa ni halali kutenda mema siku ya Sabato.</w:t>
      </w:r>
      <w:r/>
    </w:p>
    <w:p>
      <w:pPr>
        <w:pStyle w:val="Heading4"/>
      </w:pPr>
      <w:r>
        <w:t>Matthew 12:13</w:t>
      </w:r>
      <w:r/>
    </w:p>
    <w:p>
      <w:pPr>
        <w:pStyle w:val="Heading5"/>
      </w:pPr>
      <w:r>
        <w:t>Mafarisayo walipoona Yesu amemponya mwenye mkono uliopooza walifanya nini?</w:t>
      </w:r>
      <w:r/>
    </w:p>
    <w:p>
      <w:r/>
      <w:r>
        <w:t>Mafarisayo walitoka nje na na kupanga njama dhidi yake na kutafuta jinsi ya kumwangamiza.</w:t>
      </w:r>
      <w:r/>
    </w:p>
    <w:p>
      <w:pPr>
        <w:pStyle w:val="Heading4"/>
      </w:pPr>
      <w:r>
        <w:t>Matthew 12:18</w:t>
      </w:r>
      <w:r/>
    </w:p>
    <w:p>
      <w:pPr>
        <w:pStyle w:val="Heading5"/>
      </w:pPr>
      <w:r>
        <w:t>Katika unabii wa Isaya kuhusu Yesu, nani angesikia hukumu ya Mungu na kuwa na matumaini kwa Yesu?</w:t>
      </w:r>
      <w:r/>
    </w:p>
    <w:p>
      <w:r/>
      <w:r>
        <w:t>Watu wa mataifa wangesikia hukumu ya Mungu na kumtumaini Yesu.</w:t>
      </w:r>
      <w:r/>
    </w:p>
    <w:p>
      <w:pPr>
        <w:pStyle w:val="Heading4"/>
      </w:pPr>
      <w:r>
        <w:t>Matthew 12:19</w:t>
      </w:r>
      <w:r/>
    </w:p>
    <w:p>
      <w:pPr>
        <w:pStyle w:val="Heading5"/>
      </w:pPr>
      <w:r>
        <w:t>Katika unabii wa Isaya kuhusu Yesu, jambo gani Yesu asingelifanya?</w:t>
      </w:r>
      <w:r/>
    </w:p>
    <w:p>
      <w:r/>
      <w:r>
        <w:t>Yesu hatalia kwa nguvu, hatavunja tete lilichubuka, au kuuzima utambi unaotoa moshi.</w:t>
      </w:r>
      <w:r/>
    </w:p>
    <w:p>
      <w:pPr>
        <w:pStyle w:val="Heading4"/>
      </w:pPr>
      <w:r>
        <w:t>Matthew 12:26</w:t>
      </w:r>
      <w:r/>
    </w:p>
    <w:p>
      <w:pPr>
        <w:pStyle w:val="Heading5"/>
      </w:pPr>
      <w:r>
        <w:t>Yesu alisema nini juu ya tuhuma kwamba alitoa mapepo kwa nguvu ya Belizabuli?</w:t>
      </w:r>
      <w:r/>
    </w:p>
    <w:p>
      <w:r/>
      <w:r>
        <w:t>Yesu alisema kuwa kama shetani anampinga Shetani, basi je ufalme wa Shatani utasimama?</w:t>
      </w:r>
      <w:r/>
    </w:p>
    <w:p>
      <w:pPr>
        <w:pStyle w:val="Heading4"/>
      </w:pPr>
      <w:r>
        <w:t>Matthew 12:28</w:t>
      </w:r>
      <w:r/>
    </w:p>
    <w:p>
      <w:pPr>
        <w:pStyle w:val="Heading5"/>
      </w:pPr>
      <w:r>
        <w:t>Yesu alisema jambo gani lilikuwa likitokea kama alikuwa anatoa pepo kwa Roho wa Mungu?</w:t>
      </w:r>
      <w:r/>
    </w:p>
    <w:p>
      <w:r/>
      <w:r>
        <w:t>Yesu alisema kwamba ufalme wa Mungu umekuja juu yao kama alikuwa anatoa mapepo kwa Roho wa Mungu.</w:t>
      </w:r>
      <w:r/>
    </w:p>
    <w:p>
      <w:pPr>
        <w:pStyle w:val="Heading4"/>
      </w:pPr>
      <w:r>
        <w:t>Matthew 12:31</w:t>
      </w:r>
      <w:r/>
    </w:p>
    <w:p>
      <w:pPr>
        <w:pStyle w:val="Heading5"/>
      </w:pPr>
      <w:r>
        <w:t>Yesu alisema ni dhambi gani haina hatasamehewa?</w:t>
      </w:r>
      <w:r/>
    </w:p>
    <w:p>
      <w:r/>
      <w:r>
        <w:t>Yesu alisema kufuru dhidi ya Roho haitasamehewa.</w:t>
      </w:r>
      <w:r/>
    </w:p>
    <w:p>
      <w:pPr>
        <w:pStyle w:val="Heading4"/>
      </w:pPr>
      <w:r>
        <w:t>Matthew 12:33</w:t>
      </w:r>
      <w:r/>
    </w:p>
    <w:p>
      <w:pPr>
        <w:pStyle w:val="Heading5"/>
      </w:pPr>
      <w:r>
        <w:t>Mtu hujulikana kwa namna gani?</w:t>
      </w:r>
      <w:r/>
    </w:p>
    <w:p>
      <w:r/>
      <w:r>
        <w:t>Mtu hujulikana kwa matunda yake.</w:t>
      </w:r>
      <w:r/>
    </w:p>
    <w:p>
      <w:pPr>
        <w:pStyle w:val="Heading4"/>
      </w:pPr>
      <w:r>
        <w:t>Matthew 12:36</w:t>
      </w:r>
      <w:r/>
    </w:p>
    <w:p>
      <w:pPr>
        <w:pStyle w:val="Heading5"/>
      </w:pPr>
      <w:r>
        <w:t>Yesu alisema kwa jambo gani Mafarisayo wangepata hukumu na haki?</w:t>
      </w:r>
      <w:r/>
    </w:p>
    <w:p>
      <w:r/>
      <w:r>
        <w:t>Yesu alisema kuwa Mafarisayo wangepata hukumu na haki kwa maneno yao.</w:t>
      </w:r>
      <w:r/>
    </w:p>
    <w:p>
      <w:pPr>
        <w:pStyle w:val="Heading4"/>
      </w:pPr>
      <w:r>
        <w:t>Matthew 12:38</w:t>
      </w:r>
      <w:r/>
    </w:p>
    <w:p>
      <w:pPr>
        <w:pStyle w:val="Heading5"/>
      </w:pPr>
      <w:r>
        <w:t>Yesu alisema ni ishara gani angetoa katika kizazi chache?</w:t>
      </w:r>
      <w:r/>
    </w:p>
    <w:p>
      <w:r/>
      <w:r>
        <w:t>Yesu alisema katika kizazi chake angetoa ishara ya Yona, kuwa ndani ya moyo wa nchi kwa siku tatu mchana na usiku.</w:t>
      </w:r>
      <w:r/>
    </w:p>
    <w:p>
      <w:pPr>
        <w:pStyle w:val="Heading4"/>
      </w:pPr>
      <w:r>
        <w:t>Matthew 12:41</w:t>
      </w:r>
      <w:r/>
    </w:p>
    <w:p>
      <w:pPr>
        <w:pStyle w:val="Heading5"/>
      </w:pPr>
      <w:r>
        <w:t>Yesu alisema ni nani alikuwa mkuu kuliko Yona?</w:t>
      </w:r>
      <w:r/>
    </w:p>
    <w:p>
      <w:r/>
      <w:r>
        <w:t>Yesu alisema Yeye alikuwa mkuu kuliko Yona.</w:t>
      </w:r>
      <w:r/>
    </w:p>
    <w:p>
      <w:pPr>
        <w:pStyle w:val="Heading5"/>
      </w:pPr>
      <w:r>
        <w:t>Kwa nini watu wa Ninawi watawahukumu wa kizazi cha Yesu?</w:t>
      </w:r>
      <w:r/>
    </w:p>
    <w:p>
      <w:r/>
      <w:r>
        <w:t>Watu wa Ninawi watakihukumu kizazi cha Yesu kwa sababu walisikia ujumbe wa Mungu kwa Yona lakini kizazi cha Yesu hakikusikiliza ujumbe wa Mwana wa Adamu ambaye ni mkuu kuliko Yona.</w:t>
      </w:r>
      <w:r/>
    </w:p>
    <w:p>
      <w:pPr>
        <w:pStyle w:val="Heading4"/>
      </w:pPr>
      <w:r>
        <w:t>Matthew 12:42</w:t>
      </w:r>
      <w:r/>
    </w:p>
    <w:p>
      <w:pPr>
        <w:pStyle w:val="Heading5"/>
      </w:pPr>
      <w:r>
        <w:t>Yesu alisema ni nani alikuwa mkuu kuliko Selemani?</w:t>
      </w:r>
      <w:r/>
    </w:p>
    <w:p>
      <w:r/>
      <w:r>
        <w:t>Yesu alisema kuwa Yeye alikuwa mkuu kuliko Sulemani.</w:t>
      </w:r>
      <w:r/>
    </w:p>
    <w:p>
      <w:pPr>
        <w:pStyle w:val="Heading4"/>
      </w:pPr>
      <w:r>
        <w:t>Matthew 12:43</w:t>
      </w:r>
      <w:r/>
    </w:p>
    <w:p>
      <w:pPr>
        <w:pStyle w:val="Heading5"/>
      </w:pPr>
      <w:r>
        <w:t>Kizazi cha Yesu kitamwacha na kufanana na mtu mwenye pepo mchafu kwa namna gani?</w:t>
      </w:r>
      <w:r/>
    </w:p>
    <w:p>
      <w:r/>
      <w:r>
        <w:t>Kizazi cha Yesu kitamwacha na kufanana na mtu mwenye roho mchafu kwa sababu roho mchafu hurudi na roho wachafu wengine saba na hali mwisho ya mtu huwa mbaya zaidi kuliko ya kwanza.</w:t>
      </w:r>
      <w:r/>
    </w:p>
    <w:p>
      <w:pPr>
        <w:pStyle w:val="Heading4"/>
      </w:pPr>
      <w:r>
        <w:t>Matthew 12:48</w:t>
      </w:r>
      <w:r/>
    </w:p>
    <w:p>
      <w:pPr>
        <w:pStyle w:val="Heading5"/>
      </w:pPr>
      <w:r>
        <w:t>Yesu alisema ni nani walikuwa ndugu zake na mama yake?</w:t>
      </w:r>
      <w:r/>
    </w:p>
    <w:p>
      <w:r/>
      <w:r>
        <w:t>Yesu alisema wale wanaofanya mapenzi ya Baba ni ndugu zake na ni mama yake.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Mathayo13 Maelezo ya Jumla</w:t>
      </w:r>
      <w:r/>
    </w:p>
    <w:p>
      <w:pPr>
        <w:pStyle w:val="Heading2"/>
      </w:pPr>
      <w:r>
        <w:t>Muundo na upangiliaji</w:t>
      </w:r>
      <w:r/>
    </w:p>
    <w:p>
      <w:r/>
      <w:r>
        <w:t>Baadhi ya tafsiri hupendelea kuweka mbele kidogo nukuu za Agano la Kale. ULB na tafsiri nyingine nyingi za Kiingereza huingiza mistari ya 13:14-15, ambayo ni nukuu kutoka Agano la Kale.</w:t>
      </w:r>
      <w:r/>
    </w:p>
    <w:p>
      <w:r/>
      <w:r>
        <w:t>Sura hii inaanza sehemu mpya. Ina baadhi ya mifano ya Yesu kuhusu ufalme wa mbinguni.</w:t>
      </w:r>
      <w:r/>
    </w:p>
    <w:p>
      <w:pPr>
        <w:pStyle w:val="Heading2"/>
      </w:pPr>
      <w:r>
        <w:t>Takwimu muhimu za matamshi katika sura hii</w:t>
      </w:r>
      <w:r/>
    </w:p>
    <w:p>
      <w:pPr>
        <w:pStyle w:val="Heading3"/>
      </w:pPr>
      <w:r>
        <w:t>Mifano</w:t>
      </w:r>
      <w:r/>
    </w:p>
    <w:p>
      <w:r/>
      <w:r>
        <w:t>Mfano ni hadithi fupi inayotumika kuonyesha mfano wa maadili au wa kidini. Katika sura hii, mifano, yanatangaza ukweli kuhusu ufalme wa mbinguni kwa wale ambao wana imani katika Yesu. Pia yanaficha ukweli huo huo kutoka kwa wale wanaomkataa Yesu (Mathayo 13:11-13). Kawaida mifano hii huchukua fomu ya hadithi.</w:t>
      </w:r>
      <w:r/>
    </w:p>
    <w:p>
      <w:pPr>
        <w:pStyle w:val="Heading3"/>
      </w:pPr>
      <w:r>
        <w:t>Nahau</w:t>
      </w:r>
      <w:r/>
    </w:p>
    <w:p>
      <w:r/>
      <w:r>
        <w:t>Katika sura hii, Yesu anazungumzia macho kuona na masikio kusikia. Anatumia takwimu hizi za matamshi ili kuwahimiza wasikilizaji wake kuelewa masomo ya mifano hiyo.</w:t>
      </w:r>
      <w:r/>
    </w:p>
    <w:p>
      <w:pPr>
        <w:pStyle w:val="Heading2"/>
      </w:pPr>
      <w:r>
        <w:t>Links:</w:t>
      </w:r>
      <w:r/>
      <w:r/>
    </w:p>
    <w:p>
      <w:pPr>
        <w:pStyle w:val="ListBullet"/>
        <w:spacing w:line="240" w:lineRule="auto"/>
        <w:ind w:left="720"/>
      </w:pPr>
      <w:r/>
      <w:hyperlink r:id="rId27">
        <w:r>
          <w:rPr>
            <w:color w:val="0000EE"/>
            <w:u w:val="single"/>
          </w:rPr>
          <w:t>Matthew 13:01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13</w:t>
      </w:r>
      <w:r>
        <w:rPr>
          <w:vertAlign w:val="superscript"/>
        </w:rPr>
        <w:t>1</w:t>
      </w:r>
      <w:r>
        <w:t xml:space="preserve">Fi yom dak Yesua ruwa bara min al bet wa geni fi taraf bahar. </w:t>
      </w:r>
      <w:r>
        <w:rPr>
          <w:vertAlign w:val="superscript"/>
        </w:rPr>
        <w:t>2</w:t>
      </w:r>
      <w:r>
        <w:t>Nas ketir limu hauli huwo, huwo dakalu fi murkab wa geni, kulu nas al limu wagaf fi taraf bahar..</w:t>
      </w:r>
      <w:r>
        <w:rPr>
          <w:vertAlign w:val="superscript"/>
        </w:rPr>
        <w:t>3</w:t>
      </w:r>
      <w:r>
        <w:t xml:space="preserve">Bad dak Yesua kelimu le umon hajat ketir bi amsal. huwo kelimu, ''Muzari ruwa wa zara tirab. </w:t>
      </w:r>
      <w:r>
        <w:rPr>
          <w:vertAlign w:val="superscript"/>
        </w:rPr>
        <w:t>4</w:t>
      </w:r>
      <w:r>
        <w:t xml:space="preserve">Zema huwo bi zarau, tirab tanin waga fi sika, wa tiyur ja wa akal kulu. </w:t>
      </w:r>
      <w:r>
        <w:rPr>
          <w:vertAlign w:val="superscript"/>
        </w:rPr>
        <w:t>5</w:t>
      </w:r>
      <w:r>
        <w:t xml:space="preserve">Tirab tanin waga fi ardi fogo hujar, mahal al ma indu turab ketir. tirab del gam, ashan turab ma ketir. </w:t>
      </w:r>
      <w:r>
        <w:rPr>
          <w:vertAlign w:val="superscript"/>
        </w:rPr>
        <w:t>6</w:t>
      </w:r>
      <w:r>
        <w:t>Lakin baad shemis tala, umon yabis kulu ashan umon ma indu iriik, wa umon mutu.</w:t>
      </w:r>
      <w:r>
        <w:rPr>
          <w:vertAlign w:val="superscript"/>
        </w:rPr>
        <w:t>7</w:t>
      </w:r>
      <w:r>
        <w:t xml:space="preserve">Tirab tanin waga fi nus shok. Shok gam fok wa kanagu umon. </w:t>
      </w:r>
      <w:r>
        <w:rPr>
          <w:vertAlign w:val="superscript"/>
        </w:rPr>
        <w:t>8</w:t>
      </w:r>
      <w:r>
        <w:t xml:space="preserve">Tirab tanin waga fi turab al kwes wa tala zura, tanin miya marat wa aktar, taninin sitin, wa tanin teletin. </w:t>
      </w:r>
      <w:r>
        <w:rPr>
          <w:vertAlign w:val="superscript"/>
        </w:rPr>
        <w:t>9</w:t>
      </w:r>
      <w:r>
        <w:t>Kulu zol al indu adan keli asuma.''</w:t>
      </w:r>
      <w:r>
        <w:rPr>
          <w:vertAlign w:val="superscript"/>
        </w:rPr>
        <w:t>10</w:t>
      </w:r>
      <w:r>
        <w:t xml:space="preserve">Talamiz ja wa kelimu le Yesua, ''Le inta bi wonusu le nas al limu be amsila?'' </w:t>
      </w:r>
      <w:r>
        <w:rPr>
          <w:vertAlign w:val="superscript"/>
        </w:rPr>
        <w:t>11</w:t>
      </w:r>
      <w:r>
        <w:t xml:space="preserve">Yesua juwabu wa kelimu le umon, Wodi le intum fursa ashan fahimu ashrar an molokut ta samawat, lakin le umon ma wodi. </w:t>
      </w:r>
      <w:r>
        <w:rPr>
          <w:vertAlign w:val="superscript"/>
        </w:rPr>
        <w:t>12</w:t>
      </w:r>
      <w:r>
        <w:t>ashan ai zol al indu, hata al ketir bi wodi le huwo. Lakin ai zol al ma indu, hata kan huwo indu bi shilu minu.</w:t>
      </w:r>
      <w:r>
        <w:rPr>
          <w:vertAlign w:val="superscript"/>
        </w:rPr>
        <w:t>13</w:t>
      </w:r>
      <w:r>
        <w:t xml:space="preserve">De yau sabab al ana bi kelim le umon be amsila: hata kan umon bi aiynu, umon ma bi aiynu; wa hata kan umon bi asuma, umon ma bi asuma, au bi fahim. </w:t>
      </w:r>
      <w:r>
        <w:rPr>
          <w:vertAlign w:val="superscript"/>
        </w:rPr>
        <w:t>14</w:t>
      </w:r>
      <w:r>
        <w:t>Le umon nubuwa ta Isaiah kamilu, al bi gul, ze bi asuma umon bi asuma, lakin mafi teriga umon bi fahim; ze bi aiynu umon bi aiynu, lakin mafi teriga umon bi fahimu.</w:t>
      </w:r>
      <w:r>
        <w:rPr>
          <w:vertAlign w:val="superscript"/>
        </w:rPr>
        <w:t>15</w:t>
      </w:r>
      <w:r>
        <w:t>Gulub ta nas de tala batalin, wa umon tala gowi ashan asuma, wa umon gafulu uyun tomon, asan umon ma bi suf ma uyun tomon, au asuma be adana tomon, wele fahimu be gulub tomon, umon bi aglib tani, wa A ana bi aliju umon.</w:t>
      </w:r>
      <w:r>
        <w:rPr>
          <w:vertAlign w:val="superscript"/>
        </w:rPr>
        <w:t>16</w:t>
      </w:r>
      <w:r>
        <w:t xml:space="preserve">Lakin baraka le uyun taki; leanu bi aiynu; wa adana takum, ashan bi asuma. </w:t>
      </w:r>
      <w:r>
        <w:rPr>
          <w:vertAlign w:val="superscript"/>
        </w:rPr>
        <w:t>17</w:t>
      </w:r>
      <w:r>
        <w:t>Hagiga Ana bi kelim le intum be-inu anbiya kutar wa nas hagigiyin indum niya ashan bi aiynu hajat al intum bi aiynu. wa ma aiynu umon. Indum niya ashan bi asuma hajat al intum asuma, wa ma asuma umon.</w:t>
      </w:r>
      <w:r>
        <w:rPr>
          <w:vertAlign w:val="superscript"/>
        </w:rPr>
        <w:t>18</w:t>
      </w:r>
      <w:r>
        <w:t xml:space="preserve">Asuma bad kida le amsal ta muzari al bi zara tirab tou. </w:t>
      </w:r>
      <w:r>
        <w:rPr>
          <w:vertAlign w:val="superscript"/>
        </w:rPr>
        <w:t>19</w:t>
      </w:r>
      <w:r>
        <w:t>Kan ai zol al asuma kalam ta molokut lakin ma fahim, sitan bi ja wa bi shilu bara haja al zarau fi gelbu. De yau tirab al zarau fi tarab share.</w:t>
      </w:r>
      <w:r>
        <w:rPr>
          <w:vertAlign w:val="superscript"/>
        </w:rPr>
        <w:t>20</w:t>
      </w:r>
      <w:r>
        <w:t xml:space="preserve">Tirab al zarau fi ardi fogo hujar yau zol al bi asuma kilma wa bi akudu be farah, </w:t>
      </w:r>
      <w:r>
        <w:rPr>
          <w:vertAlign w:val="superscript"/>
        </w:rPr>
        <w:t>21</w:t>
      </w:r>
      <w:r>
        <w:t>lisa ma indu iriik fi nefsu wa huwo bi istahmal fi zaman guseir. Kan masakil wele itihadad zahar ashan kilma, huwo seri bi waga.</w:t>
      </w:r>
      <w:r>
        <w:rPr>
          <w:vertAlign w:val="superscript"/>
        </w:rPr>
        <w:t>22</w:t>
      </w:r>
      <w:r>
        <w:t xml:space="preserve">Tirab al zarau fi wasat shok, de yau zol al asuma kilma, lakin hajat ta duniya wa sokol gani bi kanagu kilma, wa huwo biga ma bi undu shimar. </w:t>
      </w:r>
      <w:r>
        <w:rPr>
          <w:vertAlign w:val="superscript"/>
        </w:rPr>
        <w:t>23</w:t>
      </w:r>
      <w:r>
        <w:t>Tirab al zarau fi turab al kwes, de yau zol al asuma kilma wa bi fahim. Huwo bi antij shimar, bi tala miya marat wa aktar zema zarau, tanin sitin, wa tanin teletin marat wa aktar.''</w:t>
      </w:r>
      <w:r>
        <w:rPr>
          <w:vertAlign w:val="superscript"/>
        </w:rPr>
        <w:t>24</w:t>
      </w:r>
      <w:r>
        <w:t xml:space="preserve">Yesua wori le umon amsal tani. Huwo kelimu, ''Molokut ta samah huwo ze zol al zarau tirab al kwes fi zira tou. </w:t>
      </w:r>
      <w:r>
        <w:rPr>
          <w:vertAlign w:val="superscript"/>
        </w:rPr>
        <w:t>25</w:t>
      </w:r>
      <w:r>
        <w:t xml:space="preserve">Lakin zaman nas naimin, Adu tou ja wa zara kaman ges fi wasat geme wa huwo ruwa. </w:t>
      </w:r>
      <w:r>
        <w:rPr>
          <w:vertAlign w:val="superscript"/>
        </w:rPr>
        <w:t>26</w:t>
      </w:r>
      <w:r>
        <w:t>Zaman geme del gam wa tala shimar, Wa ges del zahar kaman.</w:t>
      </w:r>
      <w:r>
        <w:rPr>
          <w:vertAlign w:val="superscript"/>
        </w:rPr>
        <w:t>27</w:t>
      </w:r>
      <w:r>
        <w:t xml:space="preserve">Kudam ta zol al mosul min al zira de ja le huwo wa gal 'Ya seid inta kan ma zara tirab al kwes fi zira? kef biga indu ges? </w:t>
      </w:r>
      <w:r>
        <w:rPr>
          <w:vertAlign w:val="superscript"/>
        </w:rPr>
        <w:t>28</w:t>
      </w:r>
      <w:r>
        <w:t>Huwo kelim le umon, 'Adu yau amulu.' Kudam de kelim le huwo, Hal inta deir ashan nina bi ruwa amurugu bara?'</w:t>
      </w:r>
      <w:r>
        <w:rPr>
          <w:vertAlign w:val="superscript"/>
        </w:rPr>
        <w:t>29</w:t>
      </w:r>
      <w:r>
        <w:t xml:space="preserve">Zol al mosul de kelim, 'La. Le-anu kan intum amurugu ges de bara, intum bi amurugu geme de ma umon. </w:t>
      </w:r>
      <w:r>
        <w:rPr>
          <w:vertAlign w:val="superscript"/>
        </w:rPr>
        <w:t>30</w:t>
      </w:r>
      <w:r>
        <w:t>Keli umon raba sawa lahadi fi zaman ta hasad. Fi zaman ta hasad Ana bi kelim le nas al bi gatau, ''Awel amurugu ges wa robutu umon fi komat ashan bi aragu, Lakin limu al geme fi gugu.'''''</w:t>
      </w:r>
      <w:r>
        <w:rPr>
          <w:vertAlign w:val="superscript"/>
        </w:rPr>
        <w:t>31</w:t>
      </w:r>
      <w:r>
        <w:t xml:space="preserve">Baad dak Yesua kaman wori le umon amsal tani. huwo gal, ''Molokut ta samah ze bizra al saker ali zol bi shilu wa zarau fi zira tou. </w:t>
      </w:r>
      <w:r>
        <w:rPr>
          <w:vertAlign w:val="superscript"/>
        </w:rPr>
        <w:t>32</w:t>
      </w:r>
      <w:r>
        <w:t>Bizra de huwo saker kalis min buzur al tanin. Lakin kan raba, huwo bikun akbar min buzur al tanin. Huwo bikun shejera, ashan tiyur al fi jou bi ja wa abinu biyut tomon fogo.''</w:t>
      </w:r>
      <w:r>
        <w:rPr>
          <w:vertAlign w:val="superscript"/>
        </w:rPr>
        <w:t>33</w:t>
      </w:r>
      <w:r>
        <w:t>Yesua kaman wori le umon amsal tani. ''Molukut ta samah ze kemira al mara bi shilu wa lakbatu ma talata wozin ta degig lahadi hajin kulu bi furu.</w:t>
      </w:r>
      <w:r>
        <w:rPr>
          <w:vertAlign w:val="superscript"/>
        </w:rPr>
        <w:t>34</w:t>
      </w:r>
      <w:r>
        <w:t xml:space="preserve">Yesua wori kulu hajat del le jamahir be .amsal; wa huwo ma kelim haja le umon bidun amsal </w:t>
      </w:r>
      <w:r>
        <w:rPr>
          <w:vertAlign w:val="superscript"/>
        </w:rPr>
        <w:t>35</w:t>
      </w:r>
      <w:r>
        <w:t>De yau bi amur al kan nebi wanisu bi jaa hagiga, zema ma huwo wanusu, "Ana bi fata kasuma tai be amsal Ana bi kelim hajat al dusu min asas ta duniya.''</w:t>
      </w:r>
      <w:r>
        <w:rPr>
          <w:vertAlign w:val="superscript"/>
        </w:rPr>
        <w:t>36</w:t>
      </w:r>
      <w:r>
        <w:t xml:space="preserve">Bad dak Yesua sibu nas al limu wa huwo ruwa juwa. Talamiz tou ja le huwo wa gal, ''Wori le nina amsal ta ges al fi zira.'' </w:t>
      </w:r>
      <w:r>
        <w:rPr>
          <w:vertAlign w:val="superscript"/>
        </w:rPr>
        <w:t>37</w:t>
      </w:r>
      <w:r>
        <w:t xml:space="preserve">Yesua juwabu wa gal Zol al zara bizra huwo yau ibin al insan. </w:t>
      </w:r>
      <w:r>
        <w:rPr>
          <w:vertAlign w:val="superscript"/>
        </w:rPr>
        <w:t>38</w:t>
      </w:r>
      <w:r>
        <w:t xml:space="preserve">Zira huwo yau duniya; wa bizra al kwes de, del yau iyal ta molokut. Ges de yau iyal ta zol al sherir, </w:t>
      </w:r>
      <w:r>
        <w:rPr>
          <w:vertAlign w:val="superscript"/>
        </w:rPr>
        <w:t>39</w:t>
      </w:r>
      <w:r>
        <w:t>wa adu al zara umon yau sitan. Hasad yau nihaya ta zaman,</w:t>
      </w:r>
      <w:r>
        <w:rPr>
          <w:vertAlign w:val="superscript"/>
        </w:rPr>
        <w:t>40</w:t>
      </w:r>
      <w:r>
        <w:t xml:space="preserve">Ashan kida, ze ges del limu min dura wa haragu be nar, be kun zede fi hakir ta sinin. </w:t>
      </w:r>
      <w:r>
        <w:rPr>
          <w:vertAlign w:val="superscript"/>
        </w:rPr>
        <w:t>41</w:t>
      </w:r>
      <w:r>
        <w:t xml:space="preserve">Ibin al lnsan bi rasulu malaikat tou, wa umon bi limu bara min molokut tou kulu hajat al sabab le katiya wa del al amulu shar. </w:t>
      </w:r>
      <w:r>
        <w:rPr>
          <w:vertAlign w:val="superscript"/>
        </w:rPr>
        <w:t>42</w:t>
      </w:r>
      <w:r>
        <w:t xml:space="preserve">Bi jadau umon fi hufra ta nar, hinak bi kun fi kore wa adi sunun, </w:t>
      </w:r>
      <w:r>
        <w:rPr>
          <w:vertAlign w:val="superscript"/>
        </w:rPr>
        <w:t>43</w:t>
      </w:r>
      <w:r>
        <w:t>Baad dak nas al kwesin bi lama ze shemis fi molokut ta Abu tomon. zol al indu adana kede huwo asuma.</w:t>
      </w:r>
      <w:r>
        <w:rPr>
          <w:vertAlign w:val="superscript"/>
        </w:rPr>
        <w:t>44</w:t>
      </w:r>
      <w:r>
        <w:t xml:space="preserve">Molokut ta samah ze haja al mohim dusu fi zira. Zol ligo wa dusu. fi fara huwo ruwa , biyu kulu hajat al huwo indu , wa istara zira dak. </w:t>
      </w:r>
      <w:r>
        <w:rPr>
          <w:vertAlign w:val="superscript"/>
        </w:rPr>
        <w:t>45</w:t>
      </w:r>
      <w:r>
        <w:t xml:space="preserve">Tani Molokut ta samah huwo ze zol al tajir al aiynu hajat al indu keima. </w:t>
      </w:r>
      <w:r>
        <w:rPr>
          <w:vertAlign w:val="superscript"/>
        </w:rPr>
        <w:t>46</w:t>
      </w:r>
      <w:r>
        <w:t>zaman huwo ligo wahid min juwahir al keima tou kebir, Huwo ruwa wa biyu ai haja al huwo indu wa istara al juwahir.</w:t>
      </w:r>
      <w:r>
        <w:rPr>
          <w:vertAlign w:val="superscript"/>
        </w:rPr>
        <w:t>47</w:t>
      </w:r>
      <w:r>
        <w:t xml:space="preserve">tanimara, molokut ta samah ze sabaka al kutu fi bahar, wa limu kulu mokholugat ta ai nou. </w:t>
      </w:r>
      <w:r>
        <w:rPr>
          <w:vertAlign w:val="superscript"/>
        </w:rPr>
        <w:t>48</w:t>
      </w:r>
      <w:r>
        <w:t>Zaman biga malyan, Sayadin de juru fi taraf bahar Baad dak umon geni tehet wa limu hajat al kwesin fi makhazin Lakin hajat al ma kwesin jadau bara.</w:t>
      </w:r>
      <w:r>
        <w:rPr>
          <w:vertAlign w:val="superscript"/>
        </w:rPr>
        <w:t>49</w:t>
      </w:r>
      <w:r>
        <w:t xml:space="preserve">Huwo bikun zede fi zaman al akir. Malaikat bi ja wa ferigu al deifin min wasat ta nas al kwesin. Bi jadau </w:t>
      </w:r>
      <w:r>
        <w:rPr>
          <w:vertAlign w:val="superscript"/>
        </w:rPr>
        <w:t>50</w:t>
      </w:r>
      <w:r>
        <w:t>umon fi hufra ta nar, hinak fi bikun kore wa adi sunun.</w:t>
      </w:r>
      <w:r>
        <w:rPr>
          <w:vertAlign w:val="superscript"/>
        </w:rPr>
        <w:t>51</w:t>
      </w:r>
      <w:r>
        <w:t xml:space="preserve">''Hal intum fahim kulu hajat del?'' Talamiz kelim le huwo, nam.'' </w:t>
      </w:r>
      <w:r>
        <w:rPr>
          <w:vertAlign w:val="superscript"/>
        </w:rPr>
        <w:t>52</w:t>
      </w:r>
      <w:r>
        <w:t xml:space="preserve">Baad dak Yesua kelim le umon, Ashan kida ai katib ta sheriya al biga telmiz ta molokut ta samah huwo ze zol al mosul fi al bet, al bi tala hajat al gedim wa al jedid min kazina tou. </w:t>
      </w:r>
      <w:r>
        <w:rPr>
          <w:vertAlign w:val="superscript"/>
        </w:rPr>
        <w:t>53</w:t>
      </w:r>
      <w:r>
        <w:t>baad dak zaman al Yesua kalasu amsal del, huwo futu bara min makan dak.</w:t>
      </w:r>
      <w:r>
        <w:rPr>
          <w:vertAlign w:val="superscript"/>
        </w:rPr>
        <w:t>54</w:t>
      </w:r>
      <w:r>
        <w:t xml:space="preserve">Baad dak Yesua dakal iklim tou wa derisu nas fi biyut ta salah. Netija kan umon tala mostgrabin wa gal, Zol de ligo hikma tou de wen wa mujizat al? </w:t>
      </w:r>
      <w:r>
        <w:rPr>
          <w:vertAlign w:val="superscript"/>
        </w:rPr>
        <w:t>55</w:t>
      </w:r>
      <w:r>
        <w:t xml:space="preserve">Zol de ma yau weled ta najar? Akwan tou ma yau Yakub, Yusif, Samaan, wa yahuza? </w:t>
      </w:r>
      <w:r>
        <w:rPr>
          <w:vertAlign w:val="superscript"/>
        </w:rPr>
        <w:t>56</w:t>
      </w:r>
      <w:r>
        <w:t>Ikiwat tou ma yau kulu ma nina? Huwo ligo hajat del kulu wen?''</w:t>
      </w:r>
      <w:r>
        <w:rPr>
          <w:vertAlign w:val="superscript"/>
        </w:rPr>
        <w:t>57</w:t>
      </w:r>
      <w:r>
        <w:t xml:space="preserve">Umon aba huwo. Lakin Yesua kelim le umon, ''Nebi ma bi ihteramu fi doula wa fi usra tou.' </w:t>
      </w:r>
      <w:r>
        <w:rPr>
          <w:vertAlign w:val="superscript"/>
        </w:rPr>
        <w:t>58</w:t>
      </w:r>
      <w:r>
        <w:t>Huwo ma amulu hajaib ketir hinak l-anu adam Iman tomon.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Katika siku hiyo Yesu aliondoka nyumbani na kukaa kando ya bahari.</w:t>
      </w:r>
      <w:r>
        <w:rPr>
          <w:vertAlign w:val="superscript"/>
        </w:rPr>
        <w:t>2</w:t>
      </w:r>
      <w:r>
        <w:t>Umati mkubwa ulikusanyika kwa kumzunguka, aliingia ndani ya mtumbwi na kukaa ndani yake. Umati wote walisimama pembeni ya bahari.</w:t>
      </w:r>
      <w:r>
        <w:rPr>
          <w:vertAlign w:val="superscript"/>
        </w:rPr>
        <w:t>3</w:t>
      </w:r>
      <w:r>
        <w:t>Kisha Yesu alisema maneno mengi kwa mifano. Alisema, “Tazama, mpanzi alienda kupanda.</w:t>
      </w:r>
      <w:r>
        <w:rPr>
          <w:vertAlign w:val="superscript"/>
        </w:rPr>
        <w:t>4</w:t>
      </w:r>
      <w:r>
        <w:t>Alipokuwa akipanda baadhi ya mbegu zilianguka kando ya njia na ndege walikuja wakazidonoa.</w:t>
      </w:r>
      <w:r>
        <w:rPr>
          <w:vertAlign w:val="superscript"/>
        </w:rPr>
        <w:t>5</w:t>
      </w:r>
      <w:r>
        <w:t>Mbegu zingine zilianguka juu ya mwamba, ambapo hazikupata udongo wa kutosha. Ghafla zilichipuka kwa sababu udongo haukuwa na kina.</w:t>
      </w:r>
      <w:r>
        <w:rPr>
          <w:vertAlign w:val="superscript"/>
        </w:rPr>
        <w:t>6</w:t>
      </w:r>
      <w:r>
        <w:t>Lakini jua lilipo chomoza zilichomwa kwa sababu hazikuwa na mizizi, na zilikauka.</w:t>
      </w:r>
      <w:r>
        <w:rPr>
          <w:vertAlign w:val="superscript"/>
        </w:rPr>
        <w:t>7</w:t>
      </w:r>
      <w:r>
        <w:t>Mbengu zingine zilianguka kati ya miti yenye miiba. Miti yenye miiba ilirefuka juu ikaisonga.</w:t>
      </w:r>
      <w:r>
        <w:rPr>
          <w:vertAlign w:val="superscript"/>
        </w:rPr>
        <w:t>8</w:t>
      </w:r>
      <w:r>
        <w:t>Mbegu zingine zilianguka kwenye udongo mzuri na kuzaa mbegu, zingine mara mia moja zaidi, zingine sitini na zingine thelathini.</w:t>
      </w:r>
      <w:r>
        <w:rPr>
          <w:vertAlign w:val="superscript"/>
        </w:rPr>
        <w:t>9</w:t>
      </w:r>
      <w:r>
        <w:t>Aliye na masikio na asikie.</w:t>
      </w:r>
    </w:p>
    <w:p>
      <w:r/>
      <w:r>
        <w:rPr>
          <w:vertAlign w:val="superscript"/>
        </w:rPr>
        <w:t>10</w:t>
      </w:r>
      <w:r>
        <w:t>Wanafunzi walikuja na kumwambia Yesu, “Kwa nini unazungumza na umati kwa mifano?”</w:t>
      </w:r>
    </w:p>
    <w:p>
      <w:r/>
      <w:r>
        <w:rPr>
          <w:vertAlign w:val="superscript"/>
        </w:rPr>
        <w:t>11</w:t>
      </w:r>
      <w:r>
        <w:t>Yesu alijibu kusema, “Mmepewa upendeleo wa kujua siri za ufalme wa mbinguni, bali kwao hawajapewa.</w:t>
      </w:r>
      <w:r>
        <w:rPr>
          <w:vertAlign w:val="superscript"/>
        </w:rPr>
        <w:t>12</w:t>
      </w:r>
      <w:r>
        <w:t>Lakini yeyote aliyenacho, kwake yeye ataongezewa zaidi, na atapata faida kubwa. Ila asiye nacho hata kile alichonacho atanyang'anywa.</w:t>
      </w:r>
      <w:r>
        <w:rPr>
          <w:vertAlign w:val="superscript"/>
        </w:rPr>
        <w:t>13</w:t>
      </w:r>
      <w:r>
        <w:t>Hivyo naongea nao kwa mifano kwa sababu ingawa wanaona, wasione kweli. Na ingawa wanasikia wasisikie wala kujua.</w:t>
      </w:r>
      <w:r>
        <w:rPr>
          <w:vertAlign w:val="superscript"/>
        </w:rPr>
        <w:t>14</w:t>
      </w:r>
      <w:r>
        <w:t>Unabii wa Isaya umetimia kwao, ule usemao, ‘Msikiapo msikie, lakini kwa namna yoyote hamtaelewa; wakati mwonapo mwaweza kuona, lakini kwa namna yeyote ile msijue.</w:t>
      </w:r>
    </w:p>
    <w:p>
      <w:r/>
      <w:r>
        <w:rPr>
          <w:vertAlign w:val="superscript"/>
        </w:rPr>
        <w:t>15</w:t>
      </w:r>
      <w:r>
        <w:t>Na mioyo ya watu hawa imekuwa giza, ni vigumu kusikia, na wamefumba macho yao, ili wasiweze kuona kwa macho yao, au kusikia kwa masikio yao, au kufahamu kwa mioyo yao, hivyo wangenigeukia tena, na ningewaponya.’</w:t>
      </w:r>
    </w:p>
    <w:p>
      <w:r/>
      <w:r>
        <w:rPr>
          <w:vertAlign w:val="superscript"/>
        </w:rPr>
        <w:t>16</w:t>
      </w:r>
      <w:r>
        <w:t>Bali macho yenu yamebarikiwa, kwa kuwa yanaona, na masikio yenu kwa kuwa yanasikia.</w:t>
      </w:r>
      <w:r>
        <w:rPr>
          <w:vertAlign w:val="superscript"/>
        </w:rPr>
        <w:t>17</w:t>
      </w:r>
      <w:r>
        <w:t>Hakika nawaambia manabii wengi na watu wenye haki walikuwa na hamu ya kuyaona mambo yale myaonayo, na hawakuweza kuyaona. Walitamani kusikia mambo yale mnayosikia, hawakuyasikia.</w:t>
      </w:r>
    </w:p>
    <w:p>
      <w:r/>
      <w:r>
        <w:rPr>
          <w:vertAlign w:val="superscript"/>
        </w:rPr>
        <w:t>18</w:t>
      </w:r>
      <w:r>
        <w:t>Sasa sikilizeni mfano wa mpanzi.</w:t>
      </w:r>
      <w:r>
        <w:rPr>
          <w:vertAlign w:val="superscript"/>
        </w:rPr>
        <w:t>19</w:t>
      </w:r>
      <w:r>
        <w:t>Wakati wowote asikiapo neno la ufalme na asilielewe, ndipo mwovu huja na kukinyakua kilichokwisha kuwekwa ndani ya moyo wake. Hii ni mbegu ile iliyopandwa kando ya njia.</w:t>
      </w:r>
      <w:r>
        <w:rPr>
          <w:vertAlign w:val="superscript"/>
        </w:rPr>
        <w:t>20</w:t>
      </w:r>
      <w:r>
        <w:t>Yeye aliyepandwa katika miamba ni yule asikiaye neno na kulipokea haraka kwa furaha.</w:t>
      </w:r>
      <w:r>
        <w:rPr>
          <w:vertAlign w:val="superscript"/>
        </w:rPr>
        <w:t>21</w:t>
      </w:r>
      <w:r>
        <w:t>Bado hana mizizi ndani yake, ila huvumilia kwa kitambo kifupi. Wakati matatizo au mateso yanapotokea kwa sababu ya neno hujikwaa ghafla.</w:t>
      </w:r>
      <w:r>
        <w:rPr>
          <w:vertAlign w:val="superscript"/>
        </w:rPr>
        <w:t>22</w:t>
      </w:r>
      <w:r>
        <w:t>Aliyepandwa kati ya miti ya miiba, huyu ni yule alisikiaye neno lakini masumbuko ya ulimwengu na udaganyifu wa utajiri hulisonga lile neno lisije likazaa matunda.</w:t>
      </w:r>
      <w:r>
        <w:rPr>
          <w:vertAlign w:val="superscript"/>
        </w:rPr>
        <w:t>23</w:t>
      </w:r>
      <w:r>
        <w:t>Aliyepandwa kwenye udongo mzuri, huyu ni yule asikiaye neno na kulifahamu. Huyu ni yule azaaye matunda na kuendelea kuzaa moja zaidi ya mara mia, nyingine sitini, nyingine thelathini.”</w:t>
      </w:r>
    </w:p>
    <w:p>
      <w:r/>
      <w:r>
        <w:rPr>
          <w:vertAlign w:val="superscript"/>
        </w:rPr>
        <w:t>24</w:t>
      </w:r>
      <w:r>
        <w:t>Yesu aliwapa mfano mwingine. Akisema, “Ufalme wa mbinguni unafananishwa na mtu aliye panda mbengu nzuri katika shamba lake.</w:t>
      </w:r>
      <w:r>
        <w:rPr>
          <w:vertAlign w:val="superscript"/>
        </w:rPr>
        <w:t>25</w:t>
      </w:r>
      <w:r>
        <w:t>Lakini watu walipolala, adui wake akaja pia akapanda magugu katikati ya ngano kisha akaenda zake.</w:t>
      </w:r>
      <w:r>
        <w:rPr>
          <w:vertAlign w:val="superscript"/>
        </w:rPr>
        <w:t>26</w:t>
      </w:r>
      <w:r>
        <w:t>Baadaye ngano ilipoota na kutoa mazao yake, ndipo magugu yalitokea pia.</w:t>
      </w:r>
      <w:r>
        <w:rPr>
          <w:vertAlign w:val="superscript"/>
        </w:rPr>
        <w:t>27</w:t>
      </w:r>
      <w:r>
        <w:t>Na watumishi wa mwenye shamba walikuja wakamwambia, ‘Bwana, hukupanda mbengu nzuri katika shamba lako? Imekuwaje sasa lina magugu?’</w:t>
      </w:r>
    </w:p>
    <w:p>
      <w:r/>
      <w:r>
        <w:rPr>
          <w:vertAlign w:val="superscript"/>
        </w:rPr>
        <w:t>28</w:t>
      </w:r>
      <w:r>
        <w:t>Akawaambia, ‘Adui ametenda hili.’ Watumishi walimwambia, ‘Kwa hiyo unataka twende tukayang'oe?’</w:t>
      </w:r>
    </w:p>
    <w:p>
      <w:r/>
      <w:r>
        <w:rPr>
          <w:vertAlign w:val="superscript"/>
        </w:rPr>
        <w:t>29</w:t>
      </w:r>
      <w:r>
        <w:t>Mwenye shamba akasema, ‘Hapana, wakati mnayang'oa magugu mtang'oa pamoja na ngano.</w:t>
      </w:r>
      <w:r>
        <w:rPr>
          <w:vertAlign w:val="superscript"/>
        </w:rPr>
        <w:t>30</w:t>
      </w:r>
      <w:r>
        <w:t>Yaacheni yakue pamoja mpaka wakati wa mavuno. Wakati wa mavuno nitasema kwa wavunaji, ‘Kwanza yang'oeni magugu na yafungeni matita matita na kuyachoma, lakini kusanyeni ngano katika ghala langu.’”</w:t>
      </w:r>
    </w:p>
    <w:p>
      <w:r/>
      <w:r>
        <w:rPr>
          <w:vertAlign w:val="superscript"/>
        </w:rPr>
        <w:t>31</w:t>
      </w:r>
      <w:r>
        <w:t>Kisha Yesu aliwatolea mfano mwingine. Akasema, “Ufalme wa mbinguni unafanana na mbegu ya haradali ambayo mtu aliichukua na kuipanda katika shamba lake.</w:t>
      </w:r>
      <w:r>
        <w:rPr>
          <w:vertAlign w:val="superscript"/>
        </w:rPr>
        <w:t>32</w:t>
      </w:r>
      <w:r>
        <w:t>Mbegu hii kwa hakika ni ndogo kuliko mbegu zingine zote. Lakini imeapo huwa kubwa kuliko mimea yote ya bustani, huwa mti, kiasi kwamba ndege wa angani huja na kujenga viota katika matawi yake.”</w:t>
      </w:r>
    </w:p>
    <w:p>
      <w:r/>
      <w:r>
        <w:rPr>
          <w:vertAlign w:val="superscript"/>
        </w:rPr>
        <w:t>33</w:t>
      </w:r>
      <w:r>
        <w:t>Akawaambia mfano mwingine tena. “Ufalme wa mbinguni ni kama chachu ile iliyo twaliwa na mwanamke na kuichanganya kwa vipimo vitatu kwa unga mpaka viumuke.”</w:t>
      </w:r>
    </w:p>
    <w:p>
      <w:r/>
      <w:r>
        <w:rPr>
          <w:vertAlign w:val="superscript"/>
        </w:rPr>
        <w:t>34</w:t>
      </w:r>
      <w:r>
        <w:t>Hayo yote Yesu aliyasema kwenye umati kwa mifano. Na pasipo mifano hakusema chochote kwao.</w:t>
      </w:r>
      <w:r>
        <w:rPr>
          <w:vertAlign w:val="superscript"/>
        </w:rPr>
        <w:t>35</w:t>
      </w:r>
      <w:r>
        <w:t>Hii ilikuwa kwamba kile kilichokwisha semwa kupitia kwa nabii kiweze kutimia, pale aliposema, “Nitafumbua kinywa changu katika mifano. Nitasema mambo yale yaliyokuwa yamefichwa tangu misingi ya ulimwengu.”</w:t>
      </w:r>
    </w:p>
    <w:p>
      <w:r/>
      <w:r>
        <w:rPr>
          <w:vertAlign w:val="superscript"/>
        </w:rPr>
        <w:t>36</w:t>
      </w:r>
      <w:r>
        <w:t>Kisha Yesu aliwaacha umati na kwenda nyumbani. Wanafunzi wake walimwendea na kusema, “Tufafanulie mfano wa magugu ya shambani.”</w:t>
      </w:r>
    </w:p>
    <w:p>
      <w:r/>
      <w:r>
        <w:rPr>
          <w:vertAlign w:val="superscript"/>
        </w:rPr>
        <w:t>37</w:t>
      </w:r>
      <w:r>
        <w:t>Yesu alijibu na kusema, “Apandae mbegu nzuri ni Mwana wa Adamu.</w:t>
      </w:r>
      <w:r>
        <w:rPr>
          <w:vertAlign w:val="superscript"/>
        </w:rPr>
        <w:t>38</w:t>
      </w:r>
      <w:r>
        <w:t>Shamba ni ulimwengu; na mbegu nzuri, hawa ni wana wa ufalme. Magugu ni wana wa yule mwovu, na adui aliye zipanda ni Ibilisi.</w:t>
      </w:r>
      <w:r>
        <w:rPr>
          <w:vertAlign w:val="superscript"/>
        </w:rPr>
        <w:t>39</w:t>
      </w:r>
      <w:r>
        <w:t>Na mavuno ni mwisho wa ulimwengu, na wavunaji ni malaika.</w:t>
      </w:r>
      <w:r>
        <w:rPr>
          <w:vertAlign w:val="superscript"/>
        </w:rPr>
        <w:t>40</w:t>
      </w:r>
      <w:r>
        <w:t>Kama vile magugu yanavyo kusanywa na kuchomwa moto, hivyo ndivyo itakavyo kuwa mwisho wa ulimwengu.</w:t>
      </w:r>
      <w:r>
        <w:rPr>
          <w:vertAlign w:val="superscript"/>
        </w:rPr>
        <w:t>41</w:t>
      </w:r>
      <w:r>
        <w:t>Mwana wa Adamu atatuma malaika wake, na kukusanya kutoka katika ufalme wake mambo yote yaliyosababisha dhambi na wale watendao maasi.</w:t>
      </w:r>
      <w:r>
        <w:rPr>
          <w:vertAlign w:val="superscript"/>
        </w:rPr>
        <w:t>42</w:t>
      </w:r>
      <w:r>
        <w:t>Watawatupa wote katika tanuru la moto, ambako kutakuwa na kilio na kusaga meno.</w:t>
      </w:r>
      <w:r>
        <w:rPr>
          <w:vertAlign w:val="superscript"/>
        </w:rPr>
        <w:t>43</w:t>
      </w:r>
      <w:r>
        <w:t>Ndipo watu wenye haki watakapong'aa kama jua katika Ufalme wa Baba yao. Yeye aliye na masikio na asikie.</w:t>
      </w:r>
    </w:p>
    <w:p>
      <w:r/>
      <w:r>
        <w:rPr>
          <w:vertAlign w:val="superscript"/>
        </w:rPr>
        <w:t>44</w:t>
      </w:r>
      <w:r>
        <w:t>Ufalme wa mbinguni ni kama hazina iliyofichwa shambani. Mtu akaiona na kuificha. Katika furaha yake akaenda kuuza vyote alivyokuwa navyo, na kulinunua shamba.</w:t>
      </w:r>
    </w:p>
    <w:p>
      <w:r/>
      <w:r>
        <w:rPr>
          <w:vertAlign w:val="superscript"/>
        </w:rPr>
        <w:t>45</w:t>
      </w:r>
      <w:r>
        <w:t>Tena, ufalme wa mbinguni ni kama mtu anayefanya biashara atafutaye lulu yenye thamani.</w:t>
      </w:r>
      <w:r>
        <w:rPr>
          <w:vertAlign w:val="superscript"/>
        </w:rPr>
        <w:t>46</w:t>
      </w:r>
      <w:r>
        <w:t>Wakati alipoiona ile yenye thamani, alienda akauza kila kitu alichokuwa nacho na akainunua.</w:t>
      </w:r>
    </w:p>
    <w:p>
      <w:r/>
      <w:r>
        <w:rPr>
          <w:vertAlign w:val="superscript"/>
        </w:rPr>
        <w:t>47</w:t>
      </w:r>
      <w:r>
        <w:t>Ufalme wa mbinguni ni kama nyavu iliyo ndani ya bahari, na kwamba hukusanya viumbe vya kila aina.</w:t>
      </w:r>
      <w:r>
        <w:rPr>
          <w:vertAlign w:val="superscript"/>
        </w:rPr>
        <w:t>48</w:t>
      </w:r>
      <w:r>
        <w:t>Ulipojaa wavuvi waliuvuta ufukweni. Kisha wakakaa chini wakakusanya vitu vyema ndani ya vyombo, lakini visivyo na thamani vilitupwa mbali.</w:t>
      </w:r>
      <w:r>
        <w:rPr>
          <w:vertAlign w:val="superscript"/>
        </w:rPr>
        <w:t>49</w:t>
      </w:r>
      <w:r>
        <w:t>Itakuwa namna hii katika mwisho wa dunia. Malaika watakuja na kuwatenga watu waovu kutoka miongoni mwa wenye haki.</w:t>
      </w:r>
      <w:r>
        <w:rPr>
          <w:vertAlign w:val="superscript"/>
        </w:rPr>
        <w:t>50</w:t>
      </w:r>
      <w:r>
        <w:t>Na kuwatupa ndani ya tanuru ya moto, ambako kutakuwa na maombolezo na kusaga meno.</w:t>
      </w:r>
    </w:p>
    <w:p>
      <w:r/>
      <w:r>
        <w:rPr>
          <w:vertAlign w:val="superscript"/>
        </w:rPr>
        <w:t>51</w:t>
      </w:r>
      <w:r>
        <w:t>Mmefahamu mambo yote haya?” Wanafunzi walimjibu, “Ndiyo.”</w:t>
      </w:r>
    </w:p>
    <w:p>
      <w:r/>
      <w:r>
        <w:rPr>
          <w:vertAlign w:val="superscript"/>
        </w:rPr>
        <w:t>52</w:t>
      </w:r>
      <w:r>
        <w:t>Kisha Yesu akawaambia, “Kila mwandishi ambaye amekuwa mwanafunzi wa ufalme anafanana na mwenye nyumba atoaye katika hazina yake vitu vipya na vya kale.”</w:t>
      </w:r>
    </w:p>
    <w:p>
      <w:r/>
      <w:r>
        <w:rPr>
          <w:vertAlign w:val="superscript"/>
        </w:rPr>
        <w:t>53</w:t>
      </w:r>
      <w:r>
        <w:t>IkawaYesu alipomaliza mifano yote hiyo, akaondoka katika sehemu hiyo.</w:t>
      </w:r>
      <w:r>
        <w:rPr>
          <w:vertAlign w:val="superscript"/>
        </w:rPr>
        <w:t>54</w:t>
      </w:r>
      <w:r>
        <w:t>Kisha Yesu akafika katika mkoa wake na akawafundisha watu katika sinagogi. Matokeo yake ni kuwa walishangaa na kusema, “Ni wapi mtu huyu alipopata hekima hii na miujiza hii?</w:t>
      </w:r>
      <w:r>
        <w:rPr>
          <w:vertAlign w:val="superscript"/>
        </w:rPr>
        <w:t>55</w:t>
      </w:r>
      <w:r>
        <w:t>Mtu huyu siyo mwana wa seremala? Mariamu siyo mamaye? Na ndugu zake siyo Yakobo, Yusuph, Simoni na Yuda?</w:t>
      </w:r>
      <w:r>
        <w:rPr>
          <w:vertAlign w:val="superscript"/>
        </w:rPr>
        <w:t>56</w:t>
      </w:r>
      <w:r>
        <w:t>Na dada zake tunao hapa kwetu? Basi mtu huyu ameyapata wapi haya yote?”</w:t>
      </w:r>
    </w:p>
    <w:p>
      <w:pPr>
        <w:pBdr>
          <w:bottom w:val="single" w:sz="6" w:space="1" w:color="auto"/>
        </w:pBdr>
      </w:pPr>
      <w:r/>
      <w:r>
        <w:rPr>
          <w:vertAlign w:val="superscript"/>
        </w:rPr>
        <w:t>57</w:t>
      </w:r>
      <w:r>
        <w:t>Aliwachukiza. Lakini Yesu aliwambia, “Nabii hakosi kuwa na heshima isipokuwa kwao na katika nchi yao.”</w:t>
      </w:r>
      <w:r>
        <w:rPr>
          <w:vertAlign w:val="superscript"/>
        </w:rPr>
        <w:t>58</w:t>
      </w:r>
      <w:r>
        <w:t>Na hakuweza kufanya miujiza mingi kwa sababu hawakuwa na imani naye.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13:1</w:t>
      </w:r>
      <w:r/>
    </w:p>
    <w:p>
      <w:pPr>
        <w:pStyle w:val="Heading5"/>
      </w:pPr>
      <w:r>
        <w:t>maelezo ya jumla</w:t>
      </w:r>
      <w:r/>
    </w:p>
    <w:p>
      <w:r/>
      <w:r>
        <w:t>Huu nimwanzo wa simulizi jipaya amabapo Yesu anaanza kufundisha makutano, kwa kutumia mifano juu ya ufalme wa mbinguni</w:t>
      </w:r>
      <w:r/>
    </w:p>
    <w:p>
      <w:pPr>
        <w:pStyle w:val="Heading5"/>
      </w:pPr>
      <w:r>
        <w:t>katika siku hiyo</w:t>
      </w:r>
      <w:r/>
    </w:p>
    <w:p>
      <w:r/>
      <w:r>
        <w:t>Tukio hili liltokea siku hiyohiyo sawa na yale yaliyo kwenye sura iliyopita.</w:t>
      </w:r>
      <w:r/>
    </w:p>
    <w:p>
      <w:pPr>
        <w:pStyle w:val="Heading5"/>
      </w:pPr>
      <w:r>
        <w:t>alikaa kando ya bahari</w:t>
      </w:r>
      <w:r/>
    </w:p>
    <w:p>
      <w:r/>
      <w:r>
        <w:t>ilimaanisha kuwa alikaa chini kuwafundishsa watu.</w:t>
      </w:r>
      <w:r/>
    </w:p>
    <w:p>
      <w:pPr>
        <w:pStyle w:val="Heading5"/>
      </w:pPr>
      <w:r>
        <w:t>aliondoka nyumbani</w:t>
      </w:r>
      <w:r/>
    </w:p>
    <w:p>
      <w:r/>
      <w:r>
        <w:t>Haijatajwa kuwa ilikuwa nyumba ya nani ambayo Yesu alikuwa akiishi</w:t>
      </w:r>
      <w:r/>
    </w:p>
    <w:p>
      <w:pPr>
        <w:pStyle w:val="Heading5"/>
      </w:pPr>
      <w:r>
        <w:t>aliingia nadni ya mtumbwi</w:t>
      </w:r>
      <w:r/>
    </w:p>
    <w:p>
      <w:r/>
      <w:r>
        <w:t>Inamaanisha kuwa Yesu aliingia kwenye mtumbwi kwa sababu ingemfanya iwe rahisi kuwafundisha watu.</w:t>
      </w:r>
      <w:r/>
    </w:p>
    <w:p>
      <w:pPr>
        <w:pStyle w:val="Heading5"/>
      </w:pPr>
      <w:r>
        <w:t>mtumbwi</w:t>
      </w:r>
      <w:r/>
    </w:p>
    <w:p>
      <w:r/>
      <w:r>
        <w:t>Huu yawezekana mtumbwi wa wazi, uliotengenezwa kwa miti wa kuvulia samaki wenye tanga.</w:t>
      </w:r>
      <w:r/>
    </w:p>
    <w:p>
      <w:pPr>
        <w:pStyle w:val="Heading4"/>
      </w:pPr>
      <w:r>
        <w:t>Matthew 13:3</w:t>
      </w:r>
      <w:r/>
    </w:p>
    <w:p>
      <w:pPr>
        <w:pStyle w:val="Heading5"/>
      </w:pPr>
      <w:r>
        <w:t>Sentensi unganishi</w:t>
      </w:r>
      <w:r/>
    </w:p>
    <w:p>
      <w:r/>
      <w:r>
        <w:t>Yesu anafafanua juu ya ufalme wa mbinguni kwa kutumia mfano wa mpanzi</w:t>
      </w:r>
      <w:r/>
    </w:p>
    <w:p>
      <w:pPr>
        <w:pStyle w:val="Heading5"/>
      </w:pPr>
      <w:r>
        <w:t>Yesu alisema maneno mengi kwa mfano</w:t>
      </w:r>
      <w:r/>
    </w:p>
    <w:p>
      <w:r/>
      <w:r>
        <w:t>"Yesu aliwaambia maneno mengi kwa mifano"</w:t>
      </w:r>
      <w:r/>
    </w:p>
    <w:p>
      <w:pPr>
        <w:pStyle w:val="Heading5"/>
      </w:pPr>
      <w:r>
        <w:t>nao</w:t>
      </w:r>
      <w:r/>
    </w:p>
    <w:p>
      <w:r/>
      <w:r>
        <w:t>"kwa wale watu kwenye mkutano"</w:t>
      </w:r>
      <w:r/>
    </w:p>
    <w:p>
      <w:pPr>
        <w:pStyle w:val="Heading5"/>
      </w:pPr>
      <w:r>
        <w:t>Tazama</w:t>
      </w:r>
      <w:r/>
    </w:p>
    <w:p>
      <w:r/>
      <w:r>
        <w:t>"angalia" au "sikiliza." neno hili linavuta usukivu wa kile Yesu anachotaka kusema baadaye. "uwe tayari kusikiliza jambo amablo nataka kuwaambia"</w:t>
      </w:r>
      <w:r/>
    </w:p>
    <w:p>
      <w:pPr>
        <w:pStyle w:val="Heading5"/>
      </w:pPr>
      <w:r>
        <w:t>mpanzi alienda kupanda</w:t>
      </w:r>
      <w:r/>
    </w:p>
    <w:p>
      <w:r/>
      <w:r>
        <w:t>"mpanzi alienda kumwaga mbegu shambani"</w:t>
      </w:r>
      <w:r/>
    </w:p>
    <w:p>
      <w:pPr>
        <w:pStyle w:val="Heading5"/>
      </w:pPr>
      <w:r>
        <w:t>alipokuwa akipanda</w:t>
      </w:r>
      <w:r/>
    </w:p>
    <w:p>
      <w:r/>
      <w:r>
        <w:t>"mpanzi alipokuwa akiendelea kumwaga mbegu"</w:t>
      </w:r>
      <w:r/>
    </w:p>
    <w:p>
      <w:pPr>
        <w:pStyle w:val="Heading5"/>
      </w:pPr>
      <w:r>
        <w:t>kandoya njia</w:t>
      </w:r>
      <w:r/>
    </w:p>
    <w:p>
      <w:r/>
      <w:r>
        <w:t>Hii inamanisha "njiani wanapopita" peembeni mwa shamba. araidhi ya pale ni ngumu kwa sababu ya watu kuikanyaga.</w:t>
      </w:r>
      <w:r/>
    </w:p>
    <w:p>
      <w:pPr>
        <w:pStyle w:val="Heading5"/>
      </w:pPr>
      <w:r>
        <w:t>wakazidonoa</w:t>
      </w:r>
      <w:r/>
    </w:p>
    <w:p>
      <w:r/>
      <w:r>
        <w:t>"wakazila mbegu zote"</w:t>
      </w:r>
      <w:r/>
    </w:p>
    <w:p>
      <w:pPr>
        <w:pStyle w:val="Heading5"/>
      </w:pPr>
      <w:r>
        <w:t>juu ya mwamba</w:t>
      </w:r>
      <w:r/>
    </w:p>
    <w:p>
      <w:r/>
      <w:r>
        <w:t>Hii ni eneo lililojaa miamba na sehemu nyembamba ya udongo ulio juu ya miamba</w:t>
      </w:r>
      <w:r/>
    </w:p>
    <w:p>
      <w:pPr>
        <w:pStyle w:val="Heading5"/>
      </w:pPr>
      <w:r>
        <w:t>Ghafla zilichipuka</w:t>
      </w:r>
      <w:r/>
    </w:p>
    <w:p>
      <w:r/>
      <w:r>
        <w:t>"zile mbegu zilimea na kukua"</w:t>
      </w:r>
      <w:r/>
    </w:p>
    <w:p>
      <w:pPr>
        <w:pStyle w:val="Heading5"/>
      </w:pPr>
      <w:r>
        <w:t>zilichomwa</w:t>
      </w:r>
      <w:r/>
    </w:p>
    <w:p>
      <w:r/>
      <w:r>
        <w:t>Hii inaweza kuelezwa katika muundo tendaji. "jua lilichoma ile mimea na ikaungua"</w:t>
      </w:r>
      <w:r/>
    </w:p>
    <w:p>
      <w:pPr>
        <w:pStyle w:val="Heading4"/>
      </w:pPr>
      <w:r>
        <w:t>Matthew 13:7</w:t>
      </w:r>
      <w:r/>
    </w:p>
    <w:p>
      <w:pPr>
        <w:pStyle w:val="Heading5"/>
      </w:pPr>
      <w:r>
        <w:t>Sentensi unganishi</w:t>
      </w:r>
      <w:r/>
    </w:p>
    <w:p>
      <w:r/>
      <w:r>
        <w:t>Yesu anamaliza mfano wa mpanzi</w:t>
      </w:r>
      <w:r/>
    </w:p>
    <w:p>
      <w:pPr>
        <w:pStyle w:val="Heading5"/>
      </w:pPr>
      <w:r>
        <w:t>zilianguka katai ya miti ya miiba</w:t>
      </w:r>
      <w:r/>
    </w:p>
    <w:p>
      <w:r/>
      <w:r>
        <w:t>"zilianguka mahali ambapo miiba na mimea hukua"</w:t>
      </w:r>
      <w:r/>
    </w:p>
    <w:p>
      <w:pPr>
        <w:pStyle w:val="Heading5"/>
      </w:pPr>
      <w:r>
        <w:t>ikaisonga</w:t>
      </w:r>
      <w:r/>
    </w:p>
    <w:p>
      <w:r/>
      <w:r>
        <w:t>"ikaisinga ile mimea mipya" tumia neno lako magugu kuzuia mimea mingine kukua vizuri.</w:t>
      </w:r>
      <w:r/>
    </w:p>
    <w:p>
      <w:pPr>
        <w:pStyle w:val="Heading5"/>
      </w:pPr>
      <w:r>
        <w:t>kuzaa mbegu</w:t>
      </w:r>
      <w:r/>
    </w:p>
    <w:p>
      <w:r/>
      <w:r>
        <w:t>"kuzaa mazao" au "kuzalisha mbegu zaidi" au kutoa matunda"</w:t>
      </w:r>
      <w:r/>
    </w:p>
    <w:p>
      <w:pPr>
        <w:pStyle w:val="Heading5"/>
      </w:pPr>
      <w:r>
        <w:t>zingine maramiamoja zadi, zingine sitini, na zingine thelathini</w:t>
      </w:r>
      <w:r/>
    </w:p>
    <w:p>
      <w:r/>
      <w:r>
        <w:t>unaweza kuiweka vizuri zaidi katika maana inayoeleweka</w:t>
      </w:r>
      <w:r/>
    </w:p>
    <w:p>
      <w:pPr>
        <w:pStyle w:val="Heading5"/>
      </w:pPr>
      <w:r>
        <w:t>mia moja ... sitini ... thelathini</w:t>
      </w:r>
      <w:r/>
    </w:p>
    <w:p>
      <w:r/>
      <w:r>
        <w:t>"100 ... 60 ... 30"</w:t>
      </w:r>
      <w:r/>
    </w:p>
    <w:p>
      <w:pPr>
        <w:pStyle w:val="Heading5"/>
      </w:pPr>
      <w:r>
        <w:t>aliye na masikio</w:t>
      </w:r>
      <w:r/>
    </w:p>
    <w:p>
      <w:r/>
      <w:r>
        <w:t>Hii ni njia inayomaaisha kwa kila anayesikiliza. "Kila anayenisikilza." Tazamaulivyotafsiri katika 11:13</w:t>
      </w:r>
      <w:r/>
    </w:p>
    <w:p>
      <w:pPr>
        <w:pStyle w:val="Heading5"/>
      </w:pPr>
      <w:r>
        <w:t>asikie</w:t>
      </w:r>
      <w:r/>
    </w:p>
    <w:p>
      <w:r/>
      <w:r>
        <w:t>Hapa "kusikia" inamaanisha kuwa msikivu. "lazima awe makini na kile ninachokisema"</w:t>
      </w:r>
      <w:r/>
    </w:p>
    <w:p>
      <w:pPr>
        <w:pStyle w:val="Heading4"/>
      </w:pPr>
      <w:r>
        <w:t>Matthew 13:10</w:t>
      </w:r>
      <w:r/>
    </w:p>
    <w:p>
      <w:pPr>
        <w:pStyle w:val="Heading5"/>
      </w:pPr>
      <w:r>
        <w:t>Maelezo kwa ujumla</w:t>
      </w:r>
      <w:r/>
    </w:p>
    <w:p>
      <w:r/>
      <w:r>
        <w:t>Yesu anawaeleza wanafunzi wake kwa nini anafundisha kwa kutumia mifano</w:t>
      </w:r>
      <w:r/>
    </w:p>
    <w:p>
      <w:pPr>
        <w:pStyle w:val="Heading5"/>
      </w:pPr>
      <w:r>
        <w:t>kwao</w:t>
      </w:r>
      <w:r/>
    </w:p>
    <w:p>
      <w:r/>
      <w:r>
        <w:t>Hapa"kwao" inamaanisha wanafunzi wa Yesu</w:t>
      </w:r>
      <w:r/>
    </w:p>
    <w:p>
      <w:pPr>
        <w:pStyle w:val="Heading5"/>
      </w:pPr>
      <w:r>
        <w:t>mmepewa upendeleo wa kufahamu siri za ufalme wa mbinguni bali kwao hawajapewa</w:t>
      </w:r>
      <w:r/>
    </w:p>
    <w:p>
      <w:r/>
      <w:r>
        <w:t>Hii inaweza kutafasiriwa kwa kutumia muundo tendaji na kutumia taarifa zinazotolewa. " Mungu amewapa fursa ya kuelewa siri za ufalme wa mbinguni" lakini Mungu hajawapa siri hizi watu hawa" au " Mungu amewafnya ninyi kuzielwa siri za ufalme wa mbinguni lakini hajawafanya hawa tayri kuzielewa"</w:t>
      </w:r>
      <w:r/>
    </w:p>
    <w:p>
      <w:pPr>
        <w:pStyle w:val="Heading5"/>
      </w:pPr>
      <w:r>
        <w:t>mme</w:t>
      </w:r>
      <w:r/>
    </w:p>
    <w:p>
      <w:r/>
      <w:r>
        <w:t>ni kiwakilishi cha wingi kinacho maanisha wanafunzi wa Yesu</w:t>
      </w:r>
      <w:r/>
    </w:p>
    <w:p>
      <w:pPr>
        <w:pStyle w:val="Heading5"/>
      </w:pPr>
      <w:r>
        <w:t>siri za ufalme wa mbinguni</w:t>
      </w:r>
      <w:r/>
    </w:p>
    <w:p>
      <w:r/>
      <w:r>
        <w:t>Hapa"ufalme" inamaanisha utawala wa Mungu. Kirai"udalme wa mbinguni" kinaonekena kwenye kitabucha mathayo tu. Kama inawezekana jaribu kuiweka katika tafsiri y ako. "siri kuhusu Mungu wetu na utawala wake"</w:t>
      </w:r>
      <w:r/>
    </w:p>
    <w:p>
      <w:pPr>
        <w:pStyle w:val="Heading5"/>
      </w:pPr>
      <w:r>
        <w:t>yeyote aliye nacho</w:t>
      </w:r>
      <w:r/>
    </w:p>
    <w:p>
      <w:r/>
      <w:r>
        <w:t>"yeyote aliye na ufahamu" au "yeyote anayepokea kile nanachofundisha"</w:t>
      </w:r>
      <w:r/>
    </w:p>
    <w:p>
      <w:pPr>
        <w:pStyle w:val="Heading5"/>
      </w:pPr>
      <w:r>
        <w:t>ataongezewa zadi</w:t>
      </w:r>
      <w:r/>
    </w:p>
    <w:p>
      <w:r/>
      <w:r>
        <w:t>Hiiinaweza kutafsiriwa katika muundo tendaji. "Mungu atampatia ufahamu zaidi"</w:t>
      </w:r>
      <w:r/>
    </w:p>
    <w:p>
      <w:pPr>
        <w:pStyle w:val="Heading5"/>
      </w:pPr>
      <w:r>
        <w:t>ila asiye nacho</w:t>
      </w:r>
      <w:r/>
    </w:p>
    <w:p>
      <w:r/>
      <w:r>
        <w:t>"asiye na ufahamu" au " asiyepokea hiki ninachofudisha"</w:t>
      </w:r>
      <w:r/>
    </w:p>
    <w:p>
      <w:pPr>
        <w:pStyle w:val="Heading5"/>
      </w:pPr>
      <w:r>
        <w:t>hata kile alicho nacho atanyang'anywa</w:t>
      </w:r>
      <w:r/>
    </w:p>
    <w:p>
      <w:r/>
      <w:r>
        <w:t>Hii inaweza kuelezwa katika muundo tendaji. "Mungu atakichukua hata kile alicho nacho"</w:t>
      </w:r>
      <w:r/>
    </w:p>
    <w:p>
      <w:pPr>
        <w:pStyle w:val="Heading4"/>
      </w:pPr>
      <w:r>
        <w:t>Matthew 13:13</w:t>
      </w:r>
      <w:r/>
    </w:p>
    <w:p>
      <w:pPr>
        <w:pStyle w:val="Heading5"/>
      </w:pPr>
      <w:r>
        <w:t>Sentensi unganishi</w:t>
      </w:r>
      <w:r/>
    </w:p>
    <w:p>
      <w:r/>
      <w:r>
        <w:t>Yesu anaendelea kuwafundisha wanafunzi wake kwa nini anafundisha kwa kutumia mifano</w:t>
      </w:r>
      <w:r/>
    </w:p>
    <w:p>
      <w:pPr>
        <w:pStyle w:val="Heading5"/>
      </w:pPr>
      <w:r>
        <w:t>Maelezo kwa ujumla</w:t>
      </w:r>
      <w:r/>
    </w:p>
    <w:p>
      <w:r/>
      <w:r>
        <w:t>Katika mstari wa 14 Yesu anamnukuu nabii Isaya ku onyesha kuwa kushindwa kwa watu kuelewa mafundisho ya Yesu ni kutimilika kwa unabii</w:t>
      </w:r>
      <w:r/>
    </w:p>
    <w:p>
      <w:pPr>
        <w:pStyle w:val="Heading5"/>
      </w:pPr>
      <w:r>
        <w:t>kwao ... hamta</w:t>
      </w:r>
      <w:r/>
    </w:p>
    <w:p>
      <w:r/>
      <w:r>
        <w:t>Viwakilishi vyote vya "kwao" na "hamta" vinamaanisha watu katika kumati.</w:t>
      </w:r>
      <w:r/>
    </w:p>
    <w:p>
      <w:pPr>
        <w:pStyle w:val="Heading5"/>
      </w:pPr>
      <w:r>
        <w:t>na ingawawanasikia wasisikie wala kufahamu....</w:t>
      </w:r>
      <w:r/>
    </w:p>
    <w:p>
      <w:r/>
      <w:r>
        <w:t>Huu ni mwanzo wa nukuu kutoka kwa nabii Isaya kuhusu watu wasioamini wakatiwa Isaya. Yesu anatumia nukuu hii kuwa kuwaeleza watu waliokuwa wanamsikiliza. Hii ni semi misambamba inayosisitiza kwamba watu walikataakumwani Yesu.</w:t>
      </w:r>
      <w:r/>
    </w:p>
    <w:p>
      <w:pPr>
        <w:pStyle w:val="Heading5"/>
      </w:pPr>
      <w:r>
        <w:t>ingawa wanaona, wasione kweli</w:t>
      </w:r>
      <w:r/>
    </w:p>
    <w:p>
      <w:r/>
      <w:r>
        <w:t>Matumizi ya pili ya "kuona" hapa yanamaanisha kuelewa.</w:t>
      </w:r>
      <w:r/>
    </w:p>
    <w:p>
      <w:pPr>
        <w:pStyle w:val="Heading5"/>
      </w:pPr>
      <w:r>
        <w:t>Ingawa wanasikia wasisike wala kufahamu</w:t>
      </w:r>
      <w:r/>
    </w:p>
    <w:p>
      <w:r/>
      <w:r>
        <w:t>Inaweza kuwekwa wazi kwa kile watu wanachosikia. "Ingawa wanasikia kile ninachosema, hawaelewi kile ninachomaanisha.</w:t>
      </w:r>
      <w:r/>
    </w:p>
    <w:p>
      <w:pPr>
        <w:pStyle w:val="Heading5"/>
      </w:pPr>
      <w:r>
        <w:t>kwao unabii wa Isaya umetimia ule usemao</w:t>
      </w:r>
      <w:r/>
    </w:p>
    <w:p>
      <w:r/>
      <w:r>
        <w:t>Hii inaweza kuelzwa katika mfumo tendaji. "wanatimiza kile Mungu alisema zamani kuptia nabii Isaya"</w:t>
      </w:r>
      <w:r/>
    </w:p>
    <w:p>
      <w:pPr>
        <w:pStyle w:val="Heading5"/>
      </w:pPr>
      <w:r>
        <w:t>Msikiapo msikie, lakini kwa namna yeyote hamtaelewa, wakati mwonapo muweze kuona, lakini kwa namna yeyote ile msijue</w:t>
      </w:r>
      <w:r/>
    </w:p>
    <w:p>
      <w:r/>
      <w:r>
        <w:t>Huu ni mwanzo wa nukuu kutoka kwa nabii Isaya kwa watu wasioamini wakati wa Isaya. Yesu anatumia nukuu hii kuwaeleza watu waliokuwa wanamsikiliza. Hii ni misemo sambamba inayosisitiza kuwa watu walikataa kuuelewa ukweli wa Mungu.</w:t>
      </w:r>
      <w:r/>
    </w:p>
    <w:p>
      <w:pPr>
        <w:pStyle w:val="Heading5"/>
      </w:pPr>
      <w:r>
        <w:t>msikiapo msikie lakini kwa namna yeyeote msiweze kuelewa.</w:t>
      </w:r>
      <w:r/>
    </w:p>
    <w:p>
      <w:r/>
      <w:r>
        <w:t>"mtaskia vitu lakini hamtavielewa" unaweza kuviweka wazi kile amabcho watu watasikia. "Mtasikia kile Mungu asemacho kupitia nabii lakini hamtaelewa maana halisi"</w:t>
      </w:r>
      <w:r/>
    </w:p>
    <w:p>
      <w:pPr>
        <w:pStyle w:val="Heading5"/>
      </w:pPr>
      <w:r>
        <w:t>wakati mwonapo muweze kuona lakini kwa namna yeyote msiweze kuelewa</w:t>
      </w:r>
      <w:r/>
    </w:p>
    <w:p>
      <w:r/>
      <w:r>
        <w:t>Unaweza kuweka wazi kile ambacho watu wataona. "mtaona kile amabcho Mungu anafanya kupitia nabii, lakini hamtaelewa"</w:t>
      </w:r>
      <w:r/>
    </w:p>
    <w:p>
      <w:pPr>
        <w:pStyle w:val="Heading4"/>
      </w:pPr>
      <w:r>
        <w:t>Matthew 13:15</w:t>
      </w:r>
      <w:r/>
    </w:p>
    <w:p>
      <w:pPr>
        <w:pStyle w:val="Heading5"/>
      </w:pPr>
      <w:r>
        <w:t>Sentens iunganishi</w:t>
      </w:r>
      <w:r/>
    </w:p>
    <w:p>
      <w:r/>
      <w:r>
        <w:t>Yesu anamaliza kumnukuu Isaya</w:t>
      </w:r>
      <w:r/>
    </w:p>
    <w:p>
      <w:pPr>
        <w:pStyle w:val="Heading5"/>
      </w:pPr>
      <w:r>
        <w:t>Na mioyo ya watu hawa ... ningewaponya</w:t>
      </w:r>
      <w:r/>
    </w:p>
    <w:p>
      <w:r/>
      <w:r>
        <w:t>Ktika 13:15 Mungu anawaeleza watu wa Israwli kana kwamba ni wenya ugonjwa wa mwili ambao unawafanya wasiweze kuelewa, kuona na kusikia Mungu anawataka waje kwake ili awaponye.</w:t>
      </w:r>
      <w:r/>
    </w:p>
    <w:p>
      <w:pPr>
        <w:pStyle w:val="Heading5"/>
      </w:pPr>
      <w:r>
        <w:t>Mioyo ya watu hawa imekuwa giza</w:t>
      </w:r>
      <w:r/>
    </w:p>
    <w:p>
      <w:r/>
      <w:r>
        <w:t>Mioyo inamaanisha akili. "mioyo yao imekuwa migumu kujifunza"</w:t>
      </w:r>
      <w:r/>
    </w:p>
    <w:p>
      <w:pPr>
        <w:pStyle w:val="Heading5"/>
      </w:pPr>
      <w:r>
        <w:t>ni vigumu kusika</w:t>
      </w:r>
      <w:r/>
    </w:p>
    <w:p>
      <w:r/>
      <w:r>
        <w:t>wao si viziwa wa masikioya mwili 'vigumu kusikia"wanakataa kusika na kujifunza ukweli wa Mungu</w:t>
      </w:r>
      <w:r/>
    </w:p>
    <w:p>
      <w:pPr>
        <w:pStyle w:val="Heading5"/>
      </w:pPr>
      <w:r>
        <w:t>wamefumba macho yao</w:t>
      </w:r>
      <w:r/>
    </w:p>
    <w:p>
      <w:r/>
      <w:r>
        <w:t>hawajafumba macho yao ya mwaili. hii inamaanisha hawataki kuelewa.</w:t>
      </w:r>
      <w:r/>
    </w:p>
    <w:p>
      <w:pPr>
        <w:pStyle w:val="Heading5"/>
      </w:pPr>
      <w:r>
        <w:t>ili wasiweze kuona kwa macho yao au kusikia kwa masikkio yao auakuelewa kwa mioyo yao, hivyo wangenigeukia tena.</w:t>
      </w:r>
      <w:r/>
    </w:p>
    <w:p>
      <w:r/>
      <w:r>
        <w:t>"ili kwamba wasiweze kuona kwa macho yao, kusikia kwa masiko yao, au kuelewa kwa mioyo yao amabyo matokeo yake ni kumrudia Mungu.</w:t>
      </w:r>
      <w:r/>
    </w:p>
    <w:p>
      <w:pPr>
        <w:pStyle w:val="Heading5"/>
      </w:pPr>
      <w:r>
        <w:t>wangenigeukia</w:t>
      </w:r>
      <w:r/>
    </w:p>
    <w:p>
      <w:r/>
      <w:r>
        <w:t>"kugeukia kwangu tena" au "kutubu"</w:t>
      </w:r>
      <w:r/>
    </w:p>
    <w:p>
      <w:pPr>
        <w:pStyle w:val="Heading5"/>
      </w:pPr>
      <w:r>
        <w:t>ningewaponya</w:t>
      </w:r>
      <w:r/>
    </w:p>
    <w:p>
      <w:r/>
      <w:r>
        <w:t>"mimi ningewaponya" Hii inamaanisha Mungu angewaponya kiroho kwa kuwasamehe makosa yao na kuwapokea tena kama awatu wake.</w:t>
      </w:r>
      <w:r/>
    </w:p>
    <w:p>
      <w:pPr>
        <w:pStyle w:val="Heading4"/>
      </w:pPr>
      <w:r>
        <w:t>Matthew 13:16</w:t>
      </w:r>
      <w:r/>
    </w:p>
    <w:p>
      <w:pPr>
        <w:pStyle w:val="Heading5"/>
      </w:pPr>
      <w:r>
        <w:t>Sentensi unganishi</w:t>
      </w:r>
      <w:r/>
    </w:p>
    <w:p>
      <w:r/>
      <w:r>
        <w:t>Yesu anamaliza kuongea na wanafyunzi wake kwa nini anaongea nao kwa mifano</w:t>
      </w:r>
      <w:r/>
    </w:p>
    <w:p>
      <w:pPr>
        <w:pStyle w:val="Heading5"/>
      </w:pPr>
      <w:r>
        <w:t>Bali macho yenu yameberikiwa kwa kuwa yanaona, na masikio yenu, kwa kuwa yanasikia</w:t>
      </w:r>
      <w:r/>
    </w:p>
    <w:p>
      <w:r/>
      <w:r>
        <w:t>Sentensi zote zina maanisha kitu kilekile. Yesu anasisitiza kuwa wamempendeza kwa sababu wameamini kile ambacho Yesu amesema na wamefanya.</w:t>
      </w:r>
      <w:r/>
    </w:p>
    <w:p>
      <w:pPr>
        <w:pStyle w:val="Heading5"/>
      </w:pPr>
      <w:r>
        <w:t>Bali macho yenuyamebarikiwa kwa kuwa yanaona</w:t>
      </w:r>
      <w:r/>
    </w:p>
    <w:p>
      <w:r/>
      <w:r>
        <w:t>macho yanamaanisha nafsi kamili. mmebarikiwa kwa sababu machoyenu yanaweza kuona</w:t>
      </w:r>
      <w:r/>
    </w:p>
    <w:p>
      <w:pPr>
        <w:pStyle w:val="Heading5"/>
      </w:pPr>
      <w:r>
        <w:t>Yenu .. wewe</w:t>
      </w:r>
      <w:r/>
    </w:p>
    <w:p>
      <w:r/>
      <w:r>
        <w:t>viwakilishi hivi ni vya wingi</w:t>
      </w:r>
      <w:r/>
    </w:p>
    <w:p>
      <w:pPr>
        <w:pStyle w:val="Heading5"/>
      </w:pPr>
      <w:r>
        <w:t>na masikio yenu, kwa vile yanaona</w:t>
      </w:r>
      <w:r/>
    </w:p>
    <w:p>
      <w:r/>
      <w:r>
        <w:t>masikio yanmaanisha nafsi kamili</w:t>
      </w:r>
      <w:r/>
    </w:p>
    <w:p>
      <w:pPr>
        <w:pStyle w:val="Heading5"/>
      </w:pPr>
      <w:r>
        <w:t>hakika nawambia</w:t>
      </w:r>
      <w:r/>
    </w:p>
    <w:p>
      <w:r/>
      <w:r>
        <w:t>"nawambia ukweli" hii inaongeza msisitizo kwa kile anlichosema Yesu baadaye.</w:t>
      </w:r>
      <w:r/>
    </w:p>
    <w:p>
      <w:pPr>
        <w:pStyle w:val="Heading5"/>
      </w:pPr>
      <w:r>
        <w:t>mamabo mnayoyaona</w:t>
      </w:r>
      <w:r/>
    </w:p>
    <w:p>
      <w:r/>
      <w:r>
        <w:t>Unaweza kuyaweka wazi yale waliyoyaona "Yle mambo uliyoyaona mimi nikfanya</w:t>
      </w:r>
      <w:r/>
    </w:p>
    <w:p>
      <w:pPr>
        <w:pStyle w:val="Heading5"/>
      </w:pPr>
      <w:r>
        <w:t>mambo uliyoyasikia</w:t>
      </w:r>
      <w:r/>
    </w:p>
    <w:p>
      <w:r/>
      <w:r>
        <w:t>mambo uliyosikia mimi nikisema</w:t>
      </w:r>
      <w:r/>
    </w:p>
    <w:p>
      <w:pPr>
        <w:pStyle w:val="Heading4"/>
      </w:pPr>
      <w:r>
        <w:t>Matthew 13:18</w:t>
      </w:r>
      <w:r/>
    </w:p>
    <w:p>
      <w:pPr>
        <w:pStyle w:val="Heading5"/>
      </w:pPr>
      <w:r>
        <w:t>sentensi unganishi</w:t>
      </w:r>
      <w:r/>
    </w:p>
    <w:p>
      <w:r/>
      <w:r>
        <w:t>Yesu anaanza kufafanua kwa wanafunzi wake ule mfano wa mpanzi unaoanzi 13:3</w:t>
      </w:r>
      <w:r/>
    </w:p>
    <w:p>
      <w:pPr>
        <w:pStyle w:val="Heading5"/>
      </w:pPr>
      <w:r>
        <w:t>neno la ufalme</w:t>
      </w:r>
      <w:r/>
    </w:p>
    <w:p>
      <w:r/>
      <w:r>
        <w:t>neno linamaanisha ujumbe "ufalme" unamaanisha utawala wa Mungu kama mfalme</w:t>
      </w:r>
      <w:r/>
    </w:p>
    <w:p>
      <w:pPr>
        <w:pStyle w:val="Heading5"/>
      </w:pPr>
      <w:r>
        <w:t>mwovu huja nakukinyakua kilichokwisha kupandwa mioyoni mwenu</w:t>
      </w:r>
      <w:r/>
    </w:p>
    <w:p>
      <w:r/>
      <w:r>
        <w:t>Yesu anaongea juu ya shaetani anayewafanya kusahau kile walichosikia kama ndege anavyozidonoa mbegu zilizoanguka chini.</w:t>
      </w:r>
      <w:r/>
    </w:p>
    <w:p>
      <w:pPr>
        <w:pStyle w:val="Heading5"/>
      </w:pPr>
      <w:r>
        <w:t>mwovu</w:t>
      </w:r>
      <w:r/>
    </w:p>
    <w:p>
      <w:r/>
      <w:r>
        <w:t>shetani</w:t>
      </w:r>
      <w:r/>
    </w:p>
    <w:p>
      <w:pPr>
        <w:pStyle w:val="Heading5"/>
      </w:pPr>
      <w:r>
        <w:t>kukinyakua</w:t>
      </w:r>
      <w:r/>
    </w:p>
    <w:p>
      <w:r/>
      <w:r>
        <w:t>kukichukua kitu kwa mtu aliyesahihi</w:t>
      </w:r>
      <w:r/>
    </w:p>
    <w:p>
      <w:pPr>
        <w:pStyle w:val="Heading5"/>
      </w:pPr>
      <w:r>
        <w:t>kilichokwishapandwa ndani ya moyo wake</w:t>
      </w:r>
      <w:r/>
    </w:p>
    <w:p>
      <w:r/>
      <w:r>
        <w:t>ujume ule Mungu aliopanda nadani ya moyo wake.</w:t>
      </w:r>
      <w:r/>
    </w:p>
    <w:p>
      <w:pPr>
        <w:pStyle w:val="Heading5"/>
      </w:pPr>
      <w:r>
        <w:t>ndani ya moyo ake</w:t>
      </w:r>
      <w:r/>
    </w:p>
    <w:p>
      <w:r/>
      <w:r>
        <w:t>moyo unamanisha akili ya msikilizaji</w:t>
      </w:r>
      <w:r/>
    </w:p>
    <w:p>
      <w:pPr>
        <w:pStyle w:val="Heading5"/>
      </w:pPr>
      <w:r>
        <w:t>hii ni mbegu iliyopandwa kando ya njia</w:t>
      </w:r>
      <w:r/>
    </w:p>
    <w:p>
      <w:r/>
      <w:r>
        <w:t>tafsiri kama ilivyo 13:3</w:t>
      </w:r>
      <w:r/>
    </w:p>
    <w:p>
      <w:pPr>
        <w:pStyle w:val="Heading4"/>
      </w:pPr>
      <w:r>
        <w:t>Matthew 13:20</w:t>
      </w:r>
      <w:r/>
    </w:p>
    <w:p>
      <w:pPr>
        <w:pStyle w:val="Heading5"/>
      </w:pPr>
      <w:r>
        <w:t>Sentensi unganishi</w:t>
      </w:r>
      <w:r/>
    </w:p>
    <w:p>
      <w:r/>
      <w:r>
        <w:t>Yesu anaendelea kwaeleza wanafunzi wake mfano wa mpanzi</w:t>
      </w:r>
      <w:r/>
    </w:p>
    <w:p>
      <w:pPr>
        <w:pStyle w:val="Heading5"/>
      </w:pPr>
      <w:r>
        <w:t>yeye aliyepandwa katika miamba</w:t>
      </w:r>
      <w:r/>
    </w:p>
    <w:p>
      <w:r/>
      <w:r>
        <w:t>"kilichopandwa" kinamaanisha mbegu iliyoanguka kwenye miamba.</w:t>
      </w:r>
      <w:r/>
    </w:p>
    <w:p>
      <w:pPr>
        <w:pStyle w:val="Heading5"/>
      </w:pPr>
      <w:r>
        <w:t>Kilichopandwa kwenye miamba ni</w:t>
      </w:r>
      <w:r/>
    </w:p>
    <w:p>
      <w:r/>
      <w:r>
        <w:t>miamba ambapo mbegu zilianguka inmaanisha udongo uliokuwa juu ya miamba ambapo mbegu zilianguka</w:t>
      </w:r>
      <w:r/>
    </w:p>
    <w:p>
      <w:pPr>
        <w:pStyle w:val="Heading5"/>
      </w:pPr>
      <w:r>
        <w:t>yule asikiaye neno</w:t>
      </w:r>
      <w:r/>
    </w:p>
    <w:p>
      <w:r/>
      <w:r>
        <w:t>katika mfano, mbegu zinamaanisha neno</w:t>
      </w:r>
      <w:r/>
    </w:p>
    <w:p>
      <w:pPr>
        <w:pStyle w:val="Heading5"/>
      </w:pPr>
      <w:r>
        <w:t>neno</w:t>
      </w:r>
      <w:r/>
    </w:p>
    <w:p>
      <w:r/>
      <w:r>
        <w:t>ujumbe wa Muungu</w:t>
      </w:r>
      <w:r/>
    </w:p>
    <w:p>
      <w:pPr>
        <w:pStyle w:val="Heading5"/>
      </w:pPr>
      <w:r>
        <w:t>hulipokea kwa furaha</w:t>
      </w:r>
      <w:r/>
    </w:p>
    <w:p>
      <w:r/>
      <w:r>
        <w:t>kulipokea neno kwa furaha</w:t>
      </w:r>
      <w:r/>
    </w:p>
    <w:p>
      <w:pPr>
        <w:pStyle w:val="Heading5"/>
      </w:pPr>
      <w:r>
        <w:t>ila hana mizizi ndani yake hiyo huvumilia kwa kitambo kifupi.</w:t>
      </w:r>
      <w:r/>
    </w:p>
    <w:p>
      <w:r/>
      <w:r>
        <w:t>mizizi inamaanisha kile kinachomfanya mtu aendelee kuamini ujumbe wa Mungu</w:t>
      </w:r>
      <w:r/>
    </w:p>
    <w:p>
      <w:pPr>
        <w:pStyle w:val="Heading5"/>
      </w:pPr>
      <w:r>
        <w:t>hujikwaa ghafla</w:t>
      </w:r>
      <w:r/>
    </w:p>
    <w:p>
      <w:r/>
      <w:r>
        <w:t>kujikwaa humaanisha kuacha kuamini ujumbe wa Mungu</w:t>
      </w:r>
      <w:r/>
    </w:p>
    <w:p>
      <w:pPr>
        <w:pStyle w:val="Heading4"/>
      </w:pPr>
      <w:r>
        <w:t>Matthew 13:22</w:t>
      </w:r>
      <w:r/>
    </w:p>
    <w:p>
      <w:pPr>
        <w:pStyle w:val="Heading5"/>
      </w:pPr>
      <w:r>
        <w:t>Sentensi unganishi</w:t>
      </w:r>
      <w:r/>
    </w:p>
    <w:p>
      <w:r/>
      <w:r>
        <w:t>Yesu anaendelea kuwawleza wanafunziwake kuhusu mfano wa mpanzi</w:t>
      </w:r>
      <w:r/>
    </w:p>
    <w:p>
      <w:pPr>
        <w:pStyle w:val="Heading5"/>
      </w:pPr>
      <w:r>
        <w:t>aliyepandwa</w:t>
      </w:r>
      <w:r/>
    </w:p>
    <w:p>
      <w:r/>
      <w:r>
        <w:t>hii ni mbegu iliyopandwa au iliyoanguka</w:t>
      </w:r>
      <w:r/>
    </w:p>
    <w:p>
      <w:pPr>
        <w:pStyle w:val="Heading5"/>
      </w:pPr>
      <w:r>
        <w:t>iliyopandwa kati ya miiba</w:t>
      </w:r>
      <w:r/>
    </w:p>
    <w:p>
      <w:r/>
      <w:r>
        <w:t>ardhi ilyo na miiba amabapo mbegu ilipandwa</w:t>
      </w:r>
      <w:r/>
    </w:p>
    <w:p>
      <w:pPr>
        <w:pStyle w:val="Heading5"/>
      </w:pPr>
      <w:r>
        <w:t>huyu ni yule</w:t>
      </w:r>
      <w:r/>
    </w:p>
    <w:p>
      <w:r/>
      <w:r>
        <w:t>inamaanisha mtu</w:t>
      </w:r>
      <w:r/>
    </w:p>
    <w:p>
      <w:pPr>
        <w:pStyle w:val="Heading5"/>
      </w:pPr>
      <w:r>
        <w:t>neno</w:t>
      </w:r>
      <w:r/>
    </w:p>
    <w:p>
      <w:r/>
      <w:r>
        <w:t>inaanisha ujumbe wa Mungu</w:t>
      </w:r>
      <w:r/>
    </w:p>
    <w:p>
      <w:pPr>
        <w:pStyle w:val="Heading5"/>
      </w:pPr>
      <w:r>
        <w:t>masumbuko ya ulimwengu na udanganyifu wa utajiri hulisonga lile nenoi</w:t>
      </w:r>
      <w:r/>
    </w:p>
    <w:p>
      <w:r/>
      <w:r>
        <w:t>Yesu anaongelea masumbufu ya ulimwengu na udanganyifu wa utajiri hugeuza nia ya mtu na kushindwa kutii neno la Mungu kama vile magugu yanavyoweza kuuelemea mmea na kushindwa kukua.</w:t>
      </w:r>
      <w:r/>
    </w:p>
    <w:p>
      <w:pPr>
        <w:pStyle w:val="Heading5"/>
      </w:pPr>
      <w:r>
        <w:t>masumbko ya ulimwengu</w:t>
      </w:r>
      <w:r/>
    </w:p>
    <w:p>
      <w:r/>
      <w:r>
        <w:t>"mamabo ya dunia ambayo huwafanyawatu wawe na mashaka</w:t>
      </w:r>
      <w:r/>
    </w:p>
    <w:p>
      <w:pPr>
        <w:pStyle w:val="Heading5"/>
      </w:pPr>
      <w:r>
        <w:t>udanganyifu wa utajiri</w:t>
      </w:r>
      <w:r/>
    </w:p>
    <w:p>
      <w:r/>
      <w:r>
        <w:t>Yesu anautumia utajiri kama mtu adanganyaye watu. Hii inamaanisha kuwa watu hudhani kuwa na pesa nyingi huwafanya kuwa na furaha, lakini si kweli.</w:t>
      </w:r>
      <w:r/>
    </w:p>
    <w:p>
      <w:pPr>
        <w:pStyle w:val="Heading5"/>
      </w:pPr>
      <w:r>
        <w:t>lisije likazaa matunda</w:t>
      </w:r>
      <w:r/>
    </w:p>
    <w:p>
      <w:r/>
      <w:r>
        <w:t>kutokuzaa matunda</w:t>
      </w:r>
      <w:r/>
    </w:p>
    <w:p>
      <w:pPr>
        <w:pStyle w:val="Heading5"/>
      </w:pPr>
      <w:r>
        <w:t>aliyepandwa kwenye udongo mzuri</w:t>
      </w:r>
      <w:r/>
    </w:p>
    <w:p>
      <w:r/>
      <w:r>
        <w:t>kwenye udongo mzuri ambapo mbegu zilipandwa</w:t>
      </w:r>
      <w:r/>
    </w:p>
    <w:p>
      <w:pPr>
        <w:pStyle w:val="Heading5"/>
      </w:pPr>
      <w:r>
        <w:t>azaaye matunda na kuendela kuzaa</w:t>
      </w:r>
      <w:r/>
    </w:p>
    <w:p>
      <w:r/>
      <w:r>
        <w:t>Hapa mtu amefananishwa na mti uzaao. "Kama mti wenye afya uzaoa matunda, ambaye ni mzalishaji.</w:t>
      </w:r>
      <w:r/>
    </w:p>
    <w:p>
      <w:pPr>
        <w:pStyle w:val="Heading5"/>
      </w:pPr>
      <w:r>
        <w:t>kuzaa moja zaidi ya mara mia, nyingine sitini, nyingine thelatiini</w:t>
      </w:r>
      <w:r/>
    </w:p>
    <w:p>
      <w:r/>
      <w:r>
        <w:t>watu wengine huzalisha 100 mara, wengine 60 na wengine 30.</w:t>
      </w:r>
      <w:r/>
    </w:p>
    <w:p>
      <w:pPr>
        <w:pStyle w:val="Heading4"/>
      </w:pPr>
      <w:r>
        <w:t>Matthew 13:24</w:t>
      </w:r>
      <w:r/>
    </w:p>
    <w:p>
      <w:pPr>
        <w:pStyle w:val="Heading5"/>
      </w:pPr>
      <w:r>
        <w:t>Sentensi unganishi</w:t>
      </w:r>
      <w:r/>
    </w:p>
    <w:p>
      <w:r/>
      <w:r>
        <w:t>Hapa Yesu anaelezea juu ya uafalme wa mbinguni kwa kutumia mfanao wa shamba lilikuwa na ngano na magugu vikikuwa pamoja</w:t>
      </w:r>
      <w:r/>
    </w:p>
    <w:p>
      <w:pPr>
        <w:pStyle w:val="Heading5"/>
      </w:pPr>
      <w:r>
        <w:t>Ufalme wa mbinguni umefananishwa</w:t>
      </w:r>
      <w:r/>
    </w:p>
    <w:p>
      <w:r/>
      <w:r>
        <w:t>tafasiri islinganishe ufame wa mbinguni na mtu, bali ufalme wa mbinguni kama ulivyoelezwa kwenye mfano.</w:t>
      </w:r>
      <w:r/>
    </w:p>
    <w:p>
      <w:pPr>
        <w:pStyle w:val="Heading5"/>
      </w:pPr>
      <w:r>
        <w:t>ufalme wa mbinguni umefananishwana mtu</w:t>
      </w:r>
      <w:r/>
    </w:p>
    <w:p>
      <w:r/>
      <w:r>
        <w:t>"Wakti Mungu wa mbinguni atakapojionesha kama mfalme"</w:t>
      </w:r>
      <w:r/>
    </w:p>
    <w:p>
      <w:pPr>
        <w:pStyle w:val="Heading5"/>
      </w:pPr>
      <w:r>
        <w:t>ufalme wa mbinguni umefananishwa n</w:t>
      </w:r>
      <w:r/>
    </w:p>
    <w:p>
      <w:r/>
      <w:r>
        <w:t>wakati Mungu wetu wa mbinguni atakapojidhirisha kama mfalme, itkuwa kama</w:t>
      </w:r>
      <w:r/>
    </w:p>
    <w:p>
      <w:pPr>
        <w:pStyle w:val="Heading5"/>
      </w:pPr>
      <w:r>
        <w:t>mbegu nzuri</w:t>
      </w:r>
      <w:r/>
    </w:p>
    <w:p>
      <w:r/>
      <w:r>
        <w:t>"mbegu nzuru ya chakula" au "nafaka nzuri"</w:t>
      </w:r>
      <w:r/>
    </w:p>
    <w:p>
      <w:pPr>
        <w:pStyle w:val="Heading5"/>
      </w:pPr>
      <w:r>
        <w:t>adaui ake akaja</w:t>
      </w:r>
      <w:r/>
    </w:p>
    <w:p>
      <w:r/>
      <w:r>
        <w:t>"adaui wake akaja shambani"</w:t>
      </w:r>
      <w:r/>
    </w:p>
    <w:p>
      <w:pPr>
        <w:pStyle w:val="Heading5"/>
      </w:pPr>
      <w:r>
        <w:t>magugu</w:t>
      </w:r>
      <w:r/>
    </w:p>
    <w:p>
      <w:r/>
      <w:r>
        <w:t>magugu huonekena kama mimea ya chakula yanapokuwa hayajakomaa. laini mbegu zake huwa nasumu" au "mbegu mbaya" au mbegu za magugu"</w:t>
      </w:r>
      <w:r/>
    </w:p>
    <w:p>
      <w:pPr>
        <w:pStyle w:val="Heading5"/>
      </w:pPr>
      <w:r>
        <w:t>baadaye ngano ilipoota</w:t>
      </w:r>
      <w:r/>
    </w:p>
    <w:p>
      <w:r/>
      <w:r>
        <w:t>"badaye mbegu za ngano zilipoota" au "wakati mimea ilipochipua"</w:t>
      </w:r>
      <w:r/>
    </w:p>
    <w:p>
      <w:pPr>
        <w:pStyle w:val="Heading5"/>
      </w:pPr>
      <w:r>
        <w:t>ilipotoa mazao</w:t>
      </w:r>
      <w:r/>
    </w:p>
    <w:p>
      <w:r/>
      <w:r>
        <w:t>"ilipotoa nafaka" au "ilipotoa mbegu za ngano"</w:t>
      </w:r>
      <w:r/>
    </w:p>
    <w:p>
      <w:pPr>
        <w:pStyle w:val="Heading5"/>
      </w:pPr>
      <w:r>
        <w:t>ndipo magugu yalitokea pia</w:t>
      </w:r>
      <w:r/>
    </w:p>
    <w:p>
      <w:r/>
      <w:r>
        <w:t>"watu waliweza kuyaona magugu shambani pia"</w:t>
      </w:r>
      <w:r/>
    </w:p>
    <w:p>
      <w:pPr>
        <w:pStyle w:val="Heading4"/>
      </w:pPr>
      <w:r>
        <w:t>Matthew 13:27</w:t>
      </w:r>
      <w:r/>
    </w:p>
    <w:p>
      <w:pPr>
        <w:pStyle w:val="Heading5"/>
      </w:pPr>
      <w:r>
        <w:t>Sentensi ungsnishi</w:t>
      </w:r>
      <w:r/>
    </w:p>
    <w:p>
      <w:r/>
      <w:r>
        <w:t>Yesu anaendelea kueleza mfano wa magaugu na ngano kukua kwa pamoja katika shamba</w:t>
      </w:r>
      <w:r/>
    </w:p>
    <w:p>
      <w:pPr>
        <w:pStyle w:val="Heading5"/>
      </w:pPr>
      <w:r>
        <w:t>mwenye shamba</w:t>
      </w:r>
      <w:r/>
    </w:p>
    <w:p>
      <w:r/>
      <w:r>
        <w:t>huyu ndiye aliyepanda mbegu nzuri shambani</w:t>
      </w:r>
      <w:r/>
    </w:p>
    <w:p>
      <w:pPr>
        <w:pStyle w:val="Heading5"/>
      </w:pPr>
      <w:r>
        <w:t>Haukupanda mbegunzuri katika shamba lako?</w:t>
      </w:r>
      <w:r/>
    </w:p>
    <w:p>
      <w:r/>
      <w:r>
        <w:t>ulipanda mbegu nzuri katika shamba</w:t>
      </w:r>
      <w:r/>
    </w:p>
    <w:p>
      <w:pPr>
        <w:pStyle w:val="Heading5"/>
      </w:pPr>
      <w:r>
        <w:t>je, haukupanda</w:t>
      </w:r>
      <w:r/>
    </w:p>
    <w:p>
      <w:r/>
      <w:r>
        <w:t>tulipanda</w:t>
      </w:r>
      <w:r/>
    </w:p>
    <w:p>
      <w:pPr>
        <w:pStyle w:val="Heading5"/>
      </w:pPr>
      <w:r>
        <w:t>akawaambia</w:t>
      </w:r>
      <w:r/>
    </w:p>
    <w:p>
      <w:r/>
      <w:r>
        <w:t>"mwenye shamba akawaambia watumishi"</w:t>
      </w:r>
      <w:r/>
    </w:p>
    <w:p>
      <w:pPr>
        <w:pStyle w:val="Heading5"/>
      </w:pPr>
      <w:r>
        <w:t>kwa hiyo unatutaka</w:t>
      </w:r>
      <w:r/>
    </w:p>
    <w:p>
      <w:r/>
      <w:r>
        <w:t>kiwakilishi "tu" kinamaanisha watumishi</w:t>
      </w:r>
      <w:r/>
    </w:p>
    <w:p>
      <w:pPr>
        <w:pStyle w:val="Heading4"/>
      </w:pPr>
      <w:r>
        <w:t>Matthew 13:29</w:t>
      </w:r>
      <w:r/>
    </w:p>
    <w:p>
      <w:pPr>
        <w:pStyle w:val="Heading5"/>
      </w:pPr>
      <w:r>
        <w:t>Sentensi unganishi</w:t>
      </w:r>
      <w:r/>
    </w:p>
    <w:p>
      <w:r/>
      <w:r>
        <w:t>Yesu anahitimishas mfano wa magugu yalyokua pamaoja na ngano shambani</w:t>
      </w:r>
      <w:r/>
    </w:p>
    <w:p>
      <w:pPr>
        <w:pStyle w:val="Heading5"/>
      </w:pPr>
      <w:r>
        <w:t>Mwenye shamba akasema</w:t>
      </w:r>
      <w:r/>
    </w:p>
    <w:p>
      <w:r/>
      <w:r>
        <w:t>"Mwenye shamba akasema kwa watumishi"</w:t>
      </w:r>
      <w:r/>
    </w:p>
    <w:p>
      <w:pPr>
        <w:pStyle w:val="Heading5"/>
      </w:pPr>
      <w:r>
        <w:t>nitasema kwa wavunaji, 'kwanza yang'oeni magugu na yafungeni matita matita na kuyachoma, lakini kusanyeni ngano katika ghala langu,"</w:t>
      </w:r>
      <w:r/>
    </w:p>
    <w:p>
      <w:r/>
      <w:r>
        <w:t>"Nitawaambia wavunaji kwanza kuyakusanya magugu na kuyafunga matita matita na kuyachoma, kisha kusanyeni ngano katika ghala langu"</w:t>
      </w:r>
      <w:r/>
    </w:p>
    <w:p>
      <w:pPr>
        <w:pStyle w:val="Heading5"/>
      </w:pPr>
      <w:r>
        <w:t>ghala</w:t>
      </w:r>
      <w:r/>
    </w:p>
    <w:p>
      <w:r/>
      <w:r>
        <w:t>Jengo la shambani ambalo lilitumika kwa kukusanyia nafaka.</w:t>
      </w:r>
      <w:r/>
    </w:p>
    <w:p>
      <w:pPr>
        <w:pStyle w:val="Heading4"/>
      </w:pPr>
      <w:r>
        <w:t>Matthew 13:31</w:t>
      </w:r>
      <w:r/>
    </w:p>
    <w:p>
      <w:pPr>
        <w:pStyle w:val="Heading5"/>
      </w:pPr>
      <w:r>
        <w:t>Esntensi ungsnishi</w:t>
      </w:r>
      <w:r/>
    </w:p>
    <w:p>
      <w:r/>
      <w:r>
        <w:t>Yesu anaufafanua ufalme wa mbinguni kwa kutumia mfano wa mbegu ambayo hukua na kuwa mti mkubwa</w:t>
      </w:r>
      <w:r/>
    </w:p>
    <w:p>
      <w:pPr>
        <w:pStyle w:val="Heading5"/>
      </w:pPr>
      <w:r>
        <w:t>Ufalme wa mbinguni unafanana n a</w:t>
      </w:r>
      <w:r/>
    </w:p>
    <w:p>
      <w:r/>
      <w:r>
        <w:t>"Wakati Mungu wetu wa mbinguni atakapojidhihirisha kama mfalme kuwa mfalme, itakuwa kama", Tazama 13:24.</w:t>
      </w:r>
      <w:r/>
    </w:p>
    <w:p>
      <w:pPr>
        <w:pStyle w:val="Heading5"/>
      </w:pPr>
      <w:r>
        <w:t>mbegu ya haradari</w:t>
      </w:r>
      <w:r/>
    </w:p>
    <w:p>
      <w:r/>
      <w:r>
        <w:t>ni mbegu ndogo sana ambayo huweza kukua na kuwa mti mkubwa</w:t>
      </w:r>
      <w:r/>
    </w:p>
    <w:p>
      <w:pPr>
        <w:pStyle w:val="Heading5"/>
      </w:pPr>
      <w:r>
        <w:t>Mbegu hii kwa hakika ni ndogo kuliko mbegu zingine zote</w:t>
      </w:r>
      <w:r/>
    </w:p>
    <w:p>
      <w:r/>
      <w:r>
        <w:t>Mbegu za haradari zilikuwa mbegu ndogo zadi ambazo zilifahamika kwa wasikilizaji wa kwanza</w:t>
      </w:r>
      <w:r/>
    </w:p>
    <w:p>
      <w:pPr>
        <w:pStyle w:val="Heading5"/>
      </w:pPr>
      <w:r>
        <w:t>Lakini imeapo</w:t>
      </w:r>
      <w:r/>
    </w:p>
    <w:p>
      <w:r/>
      <w:r>
        <w:t>"Lakini mmea unapokuwa"</w:t>
      </w:r>
      <w:r/>
    </w:p>
    <w:p>
      <w:pPr>
        <w:pStyle w:val="Heading5"/>
      </w:pPr>
      <w:r>
        <w:t>huwa kubwa kuliko</w:t>
      </w:r>
      <w:r/>
    </w:p>
    <w:p>
      <w:r/>
      <w:r>
        <w:t>ni mkubwa kuliko</w:t>
      </w:r>
      <w:r/>
    </w:p>
    <w:p>
      <w:pPr>
        <w:pStyle w:val="Heading5"/>
      </w:pPr>
      <w:r>
        <w:t>huwa mti</w:t>
      </w:r>
      <w:r/>
    </w:p>
    <w:p>
      <w:r/>
      <w:r>
        <w:t>Mmea wa haradli hukua kiasi cha mita 2 had 4 za urefu</w:t>
      </w:r>
      <w:r/>
    </w:p>
    <w:p>
      <w:pPr>
        <w:pStyle w:val="Heading5"/>
      </w:pPr>
      <w:r>
        <w:t>ndege awa angani</w:t>
      </w:r>
      <w:r/>
    </w:p>
    <w:p>
      <w:r/>
      <w:r>
        <w:t>"ndege"</w:t>
      </w:r>
      <w:r/>
    </w:p>
    <w:p>
      <w:pPr>
        <w:pStyle w:val="Heading4"/>
      </w:pPr>
      <w:r>
        <w:t>Matthew 13:33</w:t>
      </w:r>
      <w:r/>
    </w:p>
    <w:p>
      <w:pPr>
        <w:pStyle w:val="Heading5"/>
      </w:pPr>
      <w:r>
        <w:t>Sentensi unganishi</w:t>
      </w:r>
      <w:r/>
    </w:p>
    <w:p>
      <w:r/>
      <w:r>
        <w:t>Yesu anaelezea ufalme wa mbinguni kwa kutumia mfano wa chahu na jinsi inavyoweza kuufanya udongo</w:t>
      </w:r>
      <w:r/>
    </w:p>
    <w:p>
      <w:pPr>
        <w:pStyle w:val="Heading5"/>
      </w:pPr>
      <w:r>
        <w:t>Ufalme wa mbinguni ni kama chachu</w:t>
      </w:r>
      <w:r/>
    </w:p>
    <w:p>
      <w:r/>
      <w:r>
        <w:t>Ufalme si kama chachu, lakini kusambaa kwa ufalme ni kama kusambaa kwa chachu</w:t>
      </w:r>
      <w:r/>
    </w:p>
    <w:p>
      <w:pPr>
        <w:pStyle w:val="Heading5"/>
      </w:pPr>
      <w:r>
        <w:t>ufalme wa mbinguni ni kama</w:t>
      </w:r>
      <w:r/>
    </w:p>
    <w:p>
      <w:r/>
      <w:r>
        <w:t>ufalme wa mbinguni una, maanisha utawala wa Mungu kama mfalme..Kirai "ufalme wa mbinguni" kimetumika katika Mthayo tu. Mungu wetuwa mbinguni atakapojidhihirisha kama mfalme itakuwa kama"</w:t>
      </w:r>
      <w:r/>
    </w:p>
    <w:p>
      <w:pPr>
        <w:pStyle w:val="Heading5"/>
      </w:pPr>
      <w:r>
        <w:t>vipimo vitatu kwa unga</w:t>
      </w:r>
      <w:r/>
    </w:p>
    <w:p>
      <w:r/>
      <w:r>
        <w:t>"kipimo kikubwa cha unga" au tumia kipimo kinachotumika katika utamaduni wako cha kuonesha kipimo kikubwa cha unga.</w:t>
      </w:r>
      <w:r/>
    </w:p>
    <w:p>
      <w:pPr>
        <w:pStyle w:val="Heading5"/>
      </w:pPr>
      <w:r>
        <w:t>mpaka viumuke</w:t>
      </w:r>
      <w:r/>
    </w:p>
    <w:p>
      <w:r/>
      <w:r>
        <w:t>Maana kusudiwa hpa ni kwamba, chachu na vile vipimo vitatu vya unga vilitengenezwa kwa ajiliya kuumulia.</w:t>
      </w:r>
      <w:r/>
    </w:p>
    <w:p>
      <w:pPr>
        <w:pStyle w:val="Heading4"/>
      </w:pPr>
      <w:r>
        <w:t>Matthew 13:34</w:t>
      </w:r>
      <w:r/>
    </w:p>
    <w:p>
      <w:pPr>
        <w:pStyle w:val="Heading5"/>
      </w:pPr>
      <w:r>
        <w:t>Maelezo kwa umumla</w:t>
      </w:r>
      <w:r/>
    </w:p>
    <w:p>
      <w:r/>
      <w:r>
        <w:t>Mwandishi anannukuu toka Zaburi kuonesha kuwa mafundisho ya Yesu kwa mfano ni kwa ajili kutimiza unabii</w:t>
      </w:r>
      <w:r/>
    </w:p>
    <w:p>
      <w:pPr>
        <w:pStyle w:val="Heading5"/>
      </w:pPr>
      <w:r>
        <w:t>Hayo yote Yesu aliyasema kwa mifano, Na pasipo mifano hakusema chochote kwao</w:t>
      </w:r>
      <w:r/>
    </w:p>
    <w:p>
      <w:r/>
      <w:r>
        <w:t>Sentensi zote zina maana moja. Zimeunganishwa kusisitiza kwamba Yesu alifundisha makutano kwa kutumia mifano.</w:t>
      </w:r>
      <w:r/>
    </w:p>
    <w:p>
      <w:pPr>
        <w:pStyle w:val="Heading5"/>
      </w:pPr>
      <w:r>
        <w:t>hayo yote</w:t>
      </w:r>
      <w:r/>
    </w:p>
    <w:p>
      <w:r/>
      <w:r>
        <w:t>Hii inamaanisha kuwa kile alichofundisha Yesu kinaanzia 13"1</w:t>
      </w:r>
      <w:r/>
    </w:p>
    <w:p>
      <w:pPr>
        <w:pStyle w:val="Heading5"/>
      </w:pPr>
      <w:r>
        <w:t>Pasipo mifano hakusema chochote kwao</w:t>
      </w:r>
      <w:r/>
    </w:p>
    <w:p>
      <w:r/>
      <w:r>
        <w:t>""hakufundisha chochote isipokuwa kwa mifano"</w:t>
      </w:r>
      <w:r/>
    </w:p>
    <w:p>
      <w:pPr>
        <w:pStyle w:val="Heading5"/>
      </w:pPr>
      <w:r>
        <w:t>kile kilichokwisha semwa kupitia kwa nabii kiweze kutimia, pale aliposema</w:t>
      </w:r>
      <w:r/>
    </w:p>
    <w:p>
      <w:r/>
      <w:r>
        <w:t>alaikifanya kiwe kweli kile alichokuwa amemwambia mmoja wa manabii kukiandika hapo zamani</w:t>
      </w:r>
      <w:r/>
    </w:p>
    <w:p>
      <w:pPr>
        <w:pStyle w:val="Heading5"/>
      </w:pPr>
      <w:r>
        <w:t>aliposema</w:t>
      </w:r>
      <w:r/>
    </w:p>
    <w:p>
      <w:r/>
      <w:r>
        <w:t>nabii aliposema</w:t>
      </w:r>
      <w:r/>
    </w:p>
    <w:p>
      <w:pPr>
        <w:pStyle w:val="Heading5"/>
      </w:pPr>
      <w:r>
        <w:t>nitafumbua kinywa chcangu</w:t>
      </w:r>
      <w:r/>
    </w:p>
    <w:p>
      <w:r/>
      <w:r>
        <w:t>Hii ni nahau inayomaanisha kuwa nitasema "nitasema"</w:t>
      </w:r>
      <w:r/>
    </w:p>
    <w:p>
      <w:pPr>
        <w:pStyle w:val="Heading5"/>
      </w:pPr>
      <w:r>
        <w:t>yaliyokuwa yamefichwa</w:t>
      </w:r>
      <w:r/>
    </w:p>
    <w:p>
      <w:r/>
      <w:r>
        <w:t>mambo ambayo Mungu ameyaficha</w:t>
      </w:r>
      <w:r/>
    </w:p>
    <w:p>
      <w:pPr>
        <w:pStyle w:val="Heading5"/>
      </w:pPr>
      <w:r>
        <w:t>tangu misingi ya ulimwengu</w:t>
      </w:r>
      <w:r/>
    </w:p>
    <w:p>
      <w:r/>
      <w:r>
        <w:t>"tangu kuanza kwa ulimwengu" au tangu Mungu aumbe ulimwengu"</w:t>
      </w:r>
      <w:r/>
    </w:p>
    <w:p>
      <w:pPr>
        <w:pStyle w:val="Heading4"/>
      </w:pPr>
      <w:r>
        <w:t>Matthew 13:36</w:t>
      </w:r>
      <w:r/>
    </w:p>
    <w:p>
      <w:pPr>
        <w:pStyle w:val="Heading5"/>
      </w:pPr>
      <w:r>
        <w:t>Sentensi ungnishi</w:t>
      </w:r>
      <w:r/>
    </w:p>
    <w:p>
      <w:r/>
      <w:r>
        <w:t>Mandhari yanahamia kwenye nyumba amabyo Yesu na wanafunzi wake walikuwa wanaishi. Yesu anaanza kuwafundiasha mfano wa shamba ambalo lilikuwa na magugu na ngano alilokuwa amewaambia mwanzoni katika 13:24.</w:t>
      </w:r>
      <w:r/>
    </w:p>
    <w:p>
      <w:pPr>
        <w:pStyle w:val="Heading5"/>
      </w:pPr>
      <w:r>
        <w:t>kwenda nyumbani</w:t>
      </w:r>
      <w:r/>
    </w:p>
    <w:p>
      <w:r/>
      <w:r>
        <w:t>"aliingia ndani" au "aliingia kwenye nyumba ile aliyokuwa anaishi"</w:t>
      </w:r>
      <w:r/>
    </w:p>
    <w:p>
      <w:pPr>
        <w:pStyle w:val="Heading5"/>
      </w:pPr>
      <w:r>
        <w:t>apandae</w:t>
      </w:r>
      <w:r/>
    </w:p>
    <w:p>
      <w:r/>
      <w:r>
        <w:t>"mpamzi"</w:t>
      </w:r>
      <w:r/>
    </w:p>
    <w:p>
      <w:pPr>
        <w:pStyle w:val="Heading5"/>
      </w:pPr>
      <w:r>
        <w:t>Mwana wa Adamu</w:t>
      </w:r>
      <w:r/>
    </w:p>
    <w:p>
      <w:r/>
      <w:r>
        <w:t>Yesu anamaanisha yeye mwenyewe</w:t>
      </w:r>
      <w:r/>
    </w:p>
    <w:p>
      <w:pPr>
        <w:pStyle w:val="Heading5"/>
      </w:pPr>
      <w:r>
        <w:t>wana wa ufalme</w:t>
      </w:r>
      <w:r/>
    </w:p>
    <w:p>
      <w:r/>
      <w:r>
        <w:t>Hapa "wana wa" inamaanisha kuwa mali ya au kuwa na tabia zilezile alizo nazo.</w:t>
      </w:r>
      <w:r/>
    </w:p>
    <w:p>
      <w:pPr>
        <w:pStyle w:val="Heading5"/>
      </w:pPr>
      <w:r>
        <w:t>wa ufalme</w:t>
      </w:r>
      <w:r/>
    </w:p>
    <w:p>
      <w:r/>
      <w:r>
        <w:t>Mungu ni mfalme</w:t>
      </w:r>
      <w:r/>
    </w:p>
    <w:p>
      <w:pPr>
        <w:pStyle w:val="Heading5"/>
      </w:pPr>
      <w:r>
        <w:t>wana wa yule mwovu</w:t>
      </w:r>
      <w:r/>
    </w:p>
    <w:p>
      <w:r/>
      <w:r>
        <w:t>watu ambao ni mali ya yule mwovu</w:t>
      </w:r>
      <w:r/>
    </w:p>
    <w:p>
      <w:pPr>
        <w:pStyle w:val="Heading5"/>
      </w:pPr>
      <w:r>
        <w:t>adui aliyezipanda</w:t>
      </w:r>
      <w:r/>
    </w:p>
    <w:p>
      <w:r/>
      <w:r>
        <w:t>"adui aliyepanda magugu"</w:t>
      </w:r>
      <w:r/>
    </w:p>
    <w:p>
      <w:pPr>
        <w:pStyle w:val="Heading5"/>
      </w:pPr>
      <w:r>
        <w:t>mwisho wa ulimwengu</w:t>
      </w:r>
      <w:r/>
    </w:p>
    <w:p>
      <w:r/>
      <w:r>
        <w:t>"mwisho wa nyakati</w:t>
      </w:r>
      <w:r/>
    </w:p>
    <w:p>
      <w:pPr>
        <w:pStyle w:val="Heading4"/>
      </w:pPr>
      <w:r>
        <w:t>Matthew 13:40</w:t>
      </w:r>
      <w:r/>
    </w:p>
    <w:p>
      <w:pPr>
        <w:pStyle w:val="Heading5"/>
      </w:pPr>
      <w:r>
        <w:t>Sentensi unganishi</w:t>
      </w:r>
      <w:r/>
    </w:p>
    <w:p>
      <w:r/>
      <w:r>
        <w:t>Yesu anamaliza kuwaeleza wanafunzi wake mfano wa shamba lenye magugu na ngano</w:t>
      </w:r>
      <w:r/>
    </w:p>
    <w:p>
      <w:pPr>
        <w:pStyle w:val="Heading5"/>
      </w:pPr>
      <w:r>
        <w:t>Kama vile magugu yanavyokusanywa nakuchomwa moto</w:t>
      </w:r>
      <w:r/>
    </w:p>
    <w:p>
      <w:r/>
      <w:r>
        <w:t>Kwa hiyo, kama watu wayakusanyavyo magugu na kuyachoma moto"</w:t>
      </w:r>
      <w:r/>
    </w:p>
    <w:p>
      <w:pPr>
        <w:pStyle w:val="Heading5"/>
      </w:pPr>
      <w:r>
        <w:t>mwisho wa ulimwengu</w:t>
      </w:r>
      <w:r/>
    </w:p>
    <w:p>
      <w:r/>
      <w:r>
        <w:t>mwisho wa nyakati</w:t>
      </w:r>
      <w:r/>
    </w:p>
    <w:p>
      <w:pPr>
        <w:pStyle w:val="Heading5"/>
      </w:pPr>
      <w:r>
        <w:t>Mwana wa Adamu atawatuma malaika zake</w:t>
      </w:r>
      <w:r/>
    </w:p>
    <w:p>
      <w:r/>
      <w:r>
        <w:t>Yesu anamaanisha yeye mwenyewe</w:t>
      </w:r>
      <w:r/>
    </w:p>
    <w:p>
      <w:pPr>
        <w:pStyle w:val="Heading5"/>
      </w:pPr>
      <w:r>
        <w:t>wale watendao maasi</w:t>
      </w:r>
      <w:r/>
    </w:p>
    <w:p>
      <w:r/>
      <w:r>
        <w:t>"wale wasio na sheria" au "watu waovu"</w:t>
      </w:r>
      <w:r/>
    </w:p>
    <w:p>
      <w:pPr>
        <w:pStyle w:val="Heading5"/>
      </w:pPr>
      <w:r>
        <w:t>tanuru la moto</w:t>
      </w:r>
      <w:r/>
    </w:p>
    <w:p>
      <w:r/>
      <w:r>
        <w:t>moto wa kuzimu</w:t>
      </w:r>
      <w:r/>
    </w:p>
    <w:p>
      <w:pPr>
        <w:pStyle w:val="Heading5"/>
      </w:pPr>
      <w:r>
        <w:t>kulia nakusaga meno</w:t>
      </w:r>
      <w:r/>
    </w:p>
    <w:p>
      <w:r/>
      <w:r>
        <w:t>Hii inamaanisha huzuni kubwa na mateso</w:t>
      </w:r>
      <w:r/>
    </w:p>
    <w:p>
      <w:pPr>
        <w:pStyle w:val="Heading5"/>
      </w:pPr>
      <w:r>
        <w:t>watakapong'aa kama jua</w:t>
      </w:r>
      <w:r/>
    </w:p>
    <w:p>
      <w:r/>
      <w:r>
        <w:t>watakuwa rahisi kuwaona kama jua</w:t>
      </w:r>
      <w:r/>
    </w:p>
    <w:p>
      <w:pPr>
        <w:pStyle w:val="Heading5"/>
      </w:pPr>
      <w:r>
        <w:t>Baba</w:t>
      </w:r>
      <w:r/>
    </w:p>
    <w:p>
      <w:r/>
      <w:r>
        <w:t>hiki ni cheo muhimu cha Mungu</w:t>
      </w:r>
      <w:r/>
    </w:p>
    <w:p>
      <w:pPr>
        <w:pStyle w:val="Heading5"/>
      </w:pPr>
      <w:r>
        <w:t>yeye aliye na masikio</w:t>
      </w:r>
      <w:r/>
    </w:p>
    <w:p>
      <w:r/>
      <w:r>
        <w:t>kila anayenisikiliza</w:t>
      </w:r>
      <w:r/>
    </w:p>
    <w:p>
      <w:pPr>
        <w:pStyle w:val="Heading4"/>
      </w:pPr>
      <w:r>
        <w:t>Matthew 13:44</w:t>
      </w:r>
      <w:r/>
    </w:p>
    <w:p>
      <w:pPr>
        <w:pStyle w:val="Heading5"/>
      </w:pPr>
      <w:r>
        <w:t>Sentensi unganishi</w:t>
      </w:r>
      <w:r/>
    </w:p>
    <w:p>
      <w:r/>
      <w:r>
        <w:t>Yesu anaelezea juu y a ufalme wa Mungu kwa kutumia mifano miwili ya watu waliouza mali zao kwa kununua kitu cha thamani zaidi</w:t>
      </w:r>
      <w:r/>
    </w:p>
    <w:p>
      <w:pPr>
        <w:pStyle w:val="Heading5"/>
      </w:pPr>
      <w:r>
        <w:t>Maelezo kwa ujumla</w:t>
      </w:r>
      <w:r/>
    </w:p>
    <w:p>
      <w:r/>
      <w:r>
        <w:t>Katika mifano hii Yesu anatumia milinganyo miwili kuwafundisha wanfanzi wake kuhusu mfano wa ufalme wa mbinguni</w:t>
      </w:r>
      <w:r/>
    </w:p>
    <w:p>
      <w:pPr>
        <w:pStyle w:val="Heading5"/>
      </w:pPr>
      <w:r>
        <w:t>Ufalme wa mbinguni ni kama</w:t>
      </w:r>
      <w:r/>
    </w:p>
    <w:p>
      <w:r/>
      <w:r>
        <w:t>Tazama ilivyotafsiriwa katika 13:24</w:t>
      </w:r>
      <w:r/>
    </w:p>
    <w:p>
      <w:pPr>
        <w:pStyle w:val="Heading5"/>
      </w:pPr>
      <w:r>
        <w:t>kama hazina iliyofichwa shambani</w:t>
      </w:r>
      <w:r/>
    </w:p>
    <w:p>
      <w:r/>
      <w:r>
        <w:t>hazina ambayo mtu alificha shambani</w:t>
      </w:r>
      <w:r/>
    </w:p>
    <w:p>
      <w:pPr>
        <w:pStyle w:val="Heading5"/>
      </w:pPr>
      <w:r>
        <w:t>hazina</w:t>
      </w:r>
      <w:r/>
    </w:p>
    <w:p>
      <w:r/>
      <w:r>
        <w:t>kkitu cha thamani sana au vitu vilivyokusanywa</w:t>
      </w:r>
      <w:r/>
    </w:p>
    <w:p>
      <w:pPr>
        <w:pStyle w:val="Heading5"/>
      </w:pPr>
      <w:r>
        <w:t>kuficha</w:t>
      </w:r>
      <w:r/>
    </w:p>
    <w:p>
      <w:r/>
      <w:r>
        <w:t>alifunika kwa juu</w:t>
      </w:r>
      <w:r/>
    </w:p>
    <w:p>
      <w:pPr>
        <w:pStyle w:val="Heading5"/>
      </w:pPr>
      <w:r>
        <w:t>aliuza kila kitu alichokuwa nacho na kulinunua shamba lile</w:t>
      </w:r>
      <w:r/>
    </w:p>
    <w:p>
      <w:r/>
      <w:r>
        <w:t>Maana yake nin kwamba yule mtu ananunua lile shamba ili ili achukue ile hazina iliyofichwa</w:t>
      </w:r>
      <w:r/>
    </w:p>
    <w:p>
      <w:pPr>
        <w:pStyle w:val="Heading5"/>
      </w:pPr>
      <w:r>
        <w:t>ni kama mtu anayefanya biashara atafutaye lulu ya thamani</w:t>
      </w:r>
      <w:r/>
    </w:p>
    <w:p>
      <w:r/>
      <w:r>
        <w:t>maana yake ni kwamba yule mtu alikuwa anatafuta ile luu ya thamani ili aweze kuinunua</w:t>
      </w:r>
      <w:r/>
    </w:p>
    <w:p>
      <w:pPr>
        <w:pStyle w:val="Heading5"/>
      </w:pPr>
      <w:r>
        <w:t>mfanya biashara</w:t>
      </w:r>
      <w:r/>
    </w:p>
    <w:p>
      <w:r/>
      <w:r>
        <w:t>mchuuzaji au mtu anayeshughulika kuuza vitu vya jumla ambaye mara kwa mara hupata wateaja tokea mbali</w:t>
      </w:r>
      <w:r/>
    </w:p>
    <w:p>
      <w:pPr>
        <w:pStyle w:val="Heading5"/>
      </w:pPr>
      <w:r>
        <w:t>lulu ya tahmani</w:t>
      </w:r>
      <w:r/>
    </w:p>
    <w:p>
      <w:r/>
      <w:r>
        <w:t>"lulu" ni kitu lain, kigumu, kinachong'aa, cheupe au shanga yenye mng'ao inayopatikana kwenye viumbe wenye asili ya konokono baharini. Lulu ina bei y a juu sana na hutengenezwa vitu vya thamani kama pete.</w:t>
      </w:r>
      <w:r/>
    </w:p>
    <w:p>
      <w:pPr>
        <w:pStyle w:val="Heading4"/>
      </w:pPr>
      <w:r>
        <w:t>Matthew 13:47</w:t>
      </w:r>
      <w:r/>
    </w:p>
    <w:p>
      <w:pPr>
        <w:pStyle w:val="Heading5"/>
      </w:pPr>
      <w:r>
        <w:t>Sentensi unganishi</w:t>
      </w:r>
      <w:r/>
    </w:p>
    <w:p>
      <w:r/>
      <w:r>
        <w:t>Yesu anaelezea ufalme wa mbinguni kwa kutumia mfano wa mvuvi anayetumia nyavu kubwa kukamata samaki</w:t>
      </w:r>
      <w:r/>
    </w:p>
    <w:p>
      <w:pPr>
        <w:pStyle w:val="Heading5"/>
      </w:pPr>
      <w:r>
        <w:t>Ufalme wa mbinguni ni kama nyavu</w:t>
      </w:r>
      <w:r/>
    </w:p>
    <w:p>
      <w:r/>
      <w:r>
        <w:t>ufalme sikama nyavu, lakini ufalme hukokota watu wa kila aina kamavile nyavu zikokotavyo aina zote za samaki</w:t>
      </w:r>
      <w:r/>
    </w:p>
    <w:p>
      <w:pPr>
        <w:pStyle w:val="Heading5"/>
      </w:pPr>
      <w:r>
        <w:t>ufalme wa mbinguni ni kama</w:t>
      </w:r>
      <w:r/>
    </w:p>
    <w:p>
      <w:r/>
      <w:r>
        <w:t>tazama katika 13:24</w:t>
      </w:r>
      <w:r/>
    </w:p>
    <w:p>
      <w:pPr>
        <w:pStyle w:val="Heading5"/>
      </w:pPr>
      <w:r>
        <w:t>ni kama nyavu iliyo ndani ya bahari</w:t>
      </w:r>
      <w:r/>
    </w:p>
    <w:p>
      <w:r/>
      <w:r>
        <w:t>kama nyavu ambayo wavuvi hutupa ndani ya bahari</w:t>
      </w:r>
      <w:r/>
    </w:p>
    <w:p>
      <w:pPr>
        <w:pStyle w:val="Heading5"/>
      </w:pPr>
      <w:r>
        <w:t>iliyotupwa ndani ya bahari</w:t>
      </w:r>
      <w:r/>
    </w:p>
    <w:p>
      <w:r/>
      <w:r>
        <w:t>"iliyotupwa baharini"</w:t>
      </w:r>
      <w:r/>
    </w:p>
    <w:p>
      <w:pPr>
        <w:pStyle w:val="Heading5"/>
      </w:pPr>
      <w:r>
        <w:t>hukusanya viumbe wa kila aina</w:t>
      </w:r>
      <w:r/>
    </w:p>
    <w:p>
      <w:r/>
      <w:r>
        <w:t>"ilikamata viumbe wa kila aina</w:t>
      </w:r>
      <w:r/>
    </w:p>
    <w:p>
      <w:pPr>
        <w:pStyle w:val="Heading5"/>
      </w:pPr>
      <w:r>
        <w:t>walivuta ufukweni</w:t>
      </w:r>
      <w:r/>
    </w:p>
    <w:p>
      <w:r/>
      <w:r>
        <w:t>"walivuta ule wavu mpaka ufukweni"</w:t>
      </w:r>
      <w:r/>
    </w:p>
    <w:p>
      <w:pPr>
        <w:pStyle w:val="Heading5"/>
      </w:pPr>
      <w:r>
        <w:t>vitu vyema</w:t>
      </w:r>
      <w:r/>
    </w:p>
    <w:p>
      <w:r/>
      <w:r>
        <w:t>"vile vizuri"</w:t>
      </w:r>
      <w:r/>
    </w:p>
    <w:p>
      <w:pPr>
        <w:pStyle w:val="Heading5"/>
      </w:pPr>
      <w:r>
        <w:t>visivyo na thamani</w:t>
      </w:r>
      <w:r/>
    </w:p>
    <w:p>
      <w:r/>
      <w:r>
        <w:t>"samaki wabaya" au "samaki wasiofaa"</w:t>
      </w:r>
      <w:r/>
    </w:p>
    <w:p>
      <w:pPr>
        <w:pStyle w:val="Heading5"/>
      </w:pPr>
      <w:r>
        <w:t>vilitupwa mbali</w:t>
      </w:r>
      <w:r/>
    </w:p>
    <w:p>
      <w:r/>
      <w:r>
        <w:t>"havikutunzwa"</w:t>
      </w:r>
      <w:r/>
    </w:p>
    <w:p>
      <w:pPr>
        <w:pStyle w:val="Heading4"/>
      </w:pPr>
      <w:r>
        <w:t>Matthew 13:49</w:t>
      </w:r>
      <w:r/>
    </w:p>
    <w:p>
      <w:pPr>
        <w:pStyle w:val="Heading5"/>
      </w:pPr>
      <w:r>
        <w:t>Sentensi unganishi</w:t>
      </w:r>
      <w:r/>
    </w:p>
    <w:p>
      <w:r/>
      <w:r>
        <w:t>Yesu anaeleza mfano wa mvuvi aliyetumia wavu mkubwa kukamata samaki</w:t>
      </w:r>
      <w:r/>
    </w:p>
    <w:p>
      <w:pPr>
        <w:pStyle w:val="Heading5"/>
      </w:pPr>
      <w:r>
        <w:t>mwisho wa dunia</w:t>
      </w:r>
      <w:r/>
    </w:p>
    <w:p>
      <w:r/>
      <w:r>
        <w:t>"mwisho wa nyakati"</w:t>
      </w:r>
      <w:r/>
    </w:p>
    <w:p>
      <w:pPr>
        <w:pStyle w:val="Heading5"/>
      </w:pPr>
      <w:r>
        <w:t>watakuja</w:t>
      </w:r>
      <w:r/>
    </w:p>
    <w:p>
      <w:r/>
      <w:r>
        <w:t>"kuja" au "kwenda" au "kuja toka mbinguni"</w:t>
      </w:r>
      <w:r/>
    </w:p>
    <w:p>
      <w:pPr>
        <w:pStyle w:val="Heading5"/>
      </w:pPr>
      <w:r>
        <w:t>watu waovu kutoka miongoni mwa wenye haki</w:t>
      </w:r>
      <w:r/>
    </w:p>
    <w:p>
      <w:r/>
      <w:r>
        <w:t>watu waovu kutoka miongoni mwa wenye haki"</w:t>
      </w:r>
      <w:r/>
    </w:p>
    <w:p>
      <w:pPr>
        <w:pStyle w:val="Heading5"/>
      </w:pPr>
      <w:r>
        <w:t>na kuwatupa</w:t>
      </w:r>
      <w:r/>
    </w:p>
    <w:p>
      <w:r/>
      <w:r>
        <w:t>"malaika watawatupa watu waovu"</w:t>
      </w:r>
      <w:r/>
    </w:p>
    <w:p>
      <w:pPr>
        <w:pStyle w:val="Heading5"/>
      </w:pPr>
      <w:r>
        <w:t>tanuru ya moto</w:t>
      </w:r>
      <w:r/>
    </w:p>
    <w:p>
      <w:r/>
      <w:r>
        <w:t>tazama 13:40</w:t>
      </w:r>
      <w:r/>
    </w:p>
    <w:p>
      <w:pPr>
        <w:pStyle w:val="Heading5"/>
      </w:pPr>
      <w:r>
        <w:t>maombolezo na kusaga meno</w:t>
      </w:r>
      <w:r/>
    </w:p>
    <w:p>
      <w:r/>
      <w:r>
        <w:t>Tazama 8:11</w:t>
      </w:r>
      <w:r/>
    </w:p>
    <w:p>
      <w:pPr>
        <w:pStyle w:val="Heading4"/>
      </w:pPr>
      <w:r>
        <w:t>Matthew 13:51</w:t>
      </w:r>
      <w:r/>
    </w:p>
    <w:p>
      <w:pPr>
        <w:pStyle w:val="Heading5"/>
      </w:pPr>
      <w:r>
        <w:t>Sentensi unganishi</w:t>
      </w:r>
      <w:r/>
    </w:p>
    <w:p>
      <w:r/>
      <w:r>
        <w:t>Yesu anaeleza ufalme wa mbinguni kwa kueleza mfano wa mtu anayewatawala watumishi wa nyumbani.Huu ni mwisho wa habari ya Yesu kuwafundisha watu kuhusu ufalme wa mbinguni kwa kutumia mifano</w:t>
      </w:r>
      <w:r/>
    </w:p>
    <w:p>
      <w:pPr>
        <w:pStyle w:val="Heading5"/>
      </w:pPr>
      <w:r>
        <w:t>Mmefahamu mambo yote haya? wanafunzi walimjibu, "Ndiyo"</w:t>
      </w:r>
      <w:r/>
    </w:p>
    <w:p>
      <w:r/>
      <w:r>
        <w:t>Yesu aliwaulizakamawalikuwa wameelewa yote haya, na walisema kwamba walielwa</w:t>
      </w:r>
      <w:r/>
    </w:p>
    <w:p>
      <w:pPr>
        <w:pStyle w:val="Heading5"/>
      </w:pPr>
      <w:r>
        <w:t>amakuwa mwanafunzi wa ufalme wa mbingun</w:t>
      </w:r>
      <w:r/>
    </w:p>
    <w:p>
      <w:r/>
      <w:r>
        <w:t>amaejifunza ukweli kuhusu Mungu wetu wa mbinguni ambaye ni mfalme.</w:t>
      </w:r>
      <w:r/>
    </w:p>
    <w:p>
      <w:pPr>
        <w:pStyle w:val="Heading5"/>
      </w:pPr>
      <w:r>
        <w:t>unafananan na mwenye nyumba ataoaye katika hazina yake vitu vipya.</w:t>
      </w:r>
      <w:r/>
    </w:p>
    <w:p>
      <w:r/>
      <w:r>
        <w:t>Yesu anafundisha mfano mwingine. Anawafananisha waandishi, ambao wanalyafahamu maandiko vizuri ambayo Musa na manabii waliandika, na ambao pia sasa wanayapokea mafundisho ya Yesu na kuyalinganisha namwenye nyumba anayetumia vitu hazina ya zamani na mpaya.</w:t>
      </w:r>
      <w:r/>
    </w:p>
    <w:p>
      <w:pPr>
        <w:pStyle w:val="Heading5"/>
      </w:pPr>
      <w:r>
        <w:t>hazina</w:t>
      </w:r>
      <w:r/>
    </w:p>
    <w:p>
      <w:r/>
      <w:r>
        <w:t>Hazina ni kitu cha thamani. Hapa panafananishwa na mahali ambapo vitu huhifadhiwa. "chumba cha kutunzia".</w:t>
      </w:r>
      <w:r/>
    </w:p>
    <w:p>
      <w:pPr>
        <w:pStyle w:val="Heading5"/>
      </w:pPr>
      <w:r>
        <w:t>Ikawa Yesu alipomaliza</w:t>
      </w:r>
      <w:r/>
    </w:p>
    <w:p>
      <w:r/>
      <w:r>
        <w:t>Kirai hiki kinatuhamishaia simulizi yetu ya mafundisho ya Yesu kwenda kile kilichotokea baadaye.</w:t>
      </w:r>
      <w:r/>
    </w:p>
    <w:p>
      <w:pPr>
        <w:pStyle w:val="Heading4"/>
      </w:pPr>
      <w:r>
        <w:t>Matthew 13:54</w:t>
      </w:r>
      <w:r/>
    </w:p>
    <w:p>
      <w:pPr>
        <w:pStyle w:val="Heading5"/>
      </w:pPr>
      <w:r>
        <w:t>Maelezo kwa ujumla</w:t>
      </w:r>
      <w:r/>
    </w:p>
    <w:p>
      <w:r/>
      <w:r>
        <w:t>Huu ni mwanzo wa habari mpya inyotupeleka hadi 17:26, ambapo mwandishi anaeleza juu ya mwendelezo wa upinzani katika huduma ya Yesu kuhusu ufalme wa mbinguni. Hapa watu wa nyumbani kwao Yesu wanamkataa..</w:t>
      </w:r>
      <w:r/>
    </w:p>
    <w:p>
      <w:pPr>
        <w:pStyle w:val="Heading5"/>
      </w:pPr>
      <w:r>
        <w:t>"mji wa nyumbani kwao</w:t>
      </w:r>
      <w:r/>
    </w:p>
    <w:p>
      <w:r/>
      <w:r>
        <w:t>" Huu ni mji wa Nazarethi ambapo Yesu alikulia</w:t>
      </w:r>
      <w:r/>
    </w:p>
    <w:p>
      <w:pPr>
        <w:pStyle w:val="Heading5"/>
      </w:pPr>
      <w:r>
        <w:t>katika masinagogi yao</w:t>
      </w:r>
      <w:r/>
    </w:p>
    <w:p>
      <w:r/>
      <w:r>
        <w:t>kiwakilishi "yao" kinamaanisha watu wa eneo hilo</w:t>
      </w:r>
      <w:r/>
    </w:p>
    <w:p>
      <w:pPr>
        <w:pStyle w:val="Heading5"/>
      </w:pPr>
      <w:r>
        <w:t>walishangaa</w:t>
      </w:r>
      <w:r/>
    </w:p>
    <w:p>
      <w:r/>
      <w:r>
        <w:t>"walishangaa</w:t>
      </w:r>
      <w:r/>
    </w:p>
    <w:p>
      <w:pPr>
        <w:pStyle w:val="Heading5"/>
      </w:pPr>
      <w:r>
        <w:t>Ni wapi mtu huyu alipopata hekima hii na miujiza</w:t>
      </w:r>
      <w:r/>
    </w:p>
    <w:p>
      <w:r/>
      <w:r>
        <w:t>"Yawezekananje mtu wa kawaida kama huyu kuwa na mwenye hekima na kufanya miujiza mikubwa.</w:t>
      </w:r>
      <w:r/>
    </w:p>
    <w:p>
      <w:pPr>
        <w:pStyle w:val="Heading5"/>
      </w:pPr>
      <w:r>
        <w:t>Mtu hyu siyo mwana wa seremala ...ameyapata wapi haya yote.</w:t>
      </w:r>
      <w:r/>
    </w:p>
    <w:p>
      <w:r/>
      <w:r>
        <w:t>Makutano wanatumia maswali haya, kuonyesha mshangao wao kuwa mtu wa kawaida kutoka mji wao anafanya mambo haya yote. Mtu wa kawaida hawezi kuyafanaya haya yote.</w:t>
      </w:r>
      <w:r/>
    </w:p>
    <w:p>
      <w:pPr>
        <w:pStyle w:val="Heading4"/>
      </w:pPr>
      <w:r>
        <w:t>Matthew 13:57</w:t>
      </w:r>
      <w:r/>
    </w:p>
    <w:p>
      <w:pPr>
        <w:pStyle w:val="Heading5"/>
      </w:pPr>
      <w:r>
        <w:t>Aliwachukiza</w:t>
      </w:r>
      <w:r/>
    </w:p>
    <w:p>
      <w:r/>
      <w:r>
        <w:t>watu walimkataa Yesu</w:t>
      </w:r>
      <w:r/>
    </w:p>
    <w:p>
      <w:pPr>
        <w:pStyle w:val="Heading5"/>
      </w:pPr>
      <w:r>
        <w:t>Nabii hakosi kuwa na heshima isipokuwa kwao</w:t>
      </w:r>
      <w:r/>
    </w:p>
    <w:p>
      <w:r/>
      <w:r>
        <w:t>nabii hupokea heshima kila mahli</w:t>
      </w:r>
      <w:r/>
    </w:p>
    <w:p>
      <w:pPr>
        <w:pStyle w:val="Heading5"/>
      </w:pPr>
      <w:r>
        <w:t>nchini yao</w:t>
      </w:r>
      <w:r/>
    </w:p>
    <w:p>
      <w:r/>
      <w:r>
        <w:t>"mji wa kwao"</w:t>
      </w:r>
      <w:r/>
    </w:p>
    <w:p>
      <w:pPr>
        <w:pStyle w:val="Heading5"/>
      </w:pPr>
      <w:r>
        <w:t>kwao</w:t>
      </w:r>
      <w:r/>
    </w:p>
    <w:p>
      <w:r/>
      <w:r>
        <w:t>"nyumbani kwao"</w:t>
      </w:r>
      <w:r/>
    </w:p>
    <w:p>
      <w:pPr>
        <w:pStyle w:val="Heading5"/>
      </w:pPr>
      <w:r>
        <w:t>Na hakuweza kufanya miujiza mingi</w:t>
      </w:r>
      <w:r/>
    </w:p>
    <w:p>
      <w:r/>
      <w:r>
        <w:t>"Yesu hakuweza kufanya miujiza nyumbani kwao"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13:3</w:t>
      </w:r>
      <w:r/>
    </w:p>
    <w:p>
      <w:pPr>
        <w:pStyle w:val="Heading5"/>
      </w:pPr>
      <w:r>
        <w:t>Katika mfano wa Yesu wa mpanzi, kilitokea nini kwenye mbegu zilizoanguka kando ya njia?</w:t>
      </w:r>
      <w:r/>
    </w:p>
    <w:p>
      <w:r/>
      <w:r>
        <w:t>Mbegu zilizoanguka kando ya njia zililiwa na ndege.</w:t>
      </w:r>
      <w:r/>
    </w:p>
    <w:p>
      <w:pPr>
        <w:pStyle w:val="Heading5"/>
      </w:pPr>
      <w:r>
        <w:t>Katika mfano wa Yesu wa mpanzi, kilitokea nini kwenye mbegu zilizoanguka juu ya mwamba?</w:t>
      </w:r>
      <w:r/>
    </w:p>
    <w:p>
      <w:r/>
      <w:r>
        <w:t>Mbegu zilizoanguka juu ya mwamba ghafla zilichipuka lakini zilichomwa na jua na zilikauka.</w:t>
      </w:r>
      <w:r/>
    </w:p>
    <w:p>
      <w:pPr>
        <w:pStyle w:val="Heading4"/>
      </w:pPr>
      <w:r>
        <w:t>Matthew 13:7</w:t>
      </w:r>
      <w:r/>
    </w:p>
    <w:p>
      <w:pPr>
        <w:pStyle w:val="Heading5"/>
      </w:pPr>
      <w:r>
        <w:t>Katika mfano wa Yesu wa mpanzi, kilitokea nini kwenye mbegu zilizoanguka katika miti yenye miiba?</w:t>
      </w:r>
      <w:r/>
    </w:p>
    <w:p>
      <w:r/>
      <w:r>
        <w:t>wenye mbegu zilizoanguka katika miti yenye miiba zilisongwa na miti yenye miiba.</w:t>
      </w:r>
      <w:r/>
    </w:p>
    <w:p>
      <w:pPr>
        <w:pStyle w:val="Heading5"/>
      </w:pPr>
      <w:r>
        <w:t>Katika mfano wa Yesu wa mpanzi, kilitokea nini kwenye mbegu zilizoanguka katika udongo mzuri?</w:t>
      </w:r>
      <w:r/>
    </w:p>
    <w:p>
      <w:r/>
      <w:r>
        <w:t>Mbegu zilizoanguka katika udongo mzuri zilizaa, zingine mar mia, zingine mara sitini na zingine thelathini.</w:t>
      </w:r>
      <w:r/>
    </w:p>
    <w:p>
      <w:pPr>
        <w:pStyle w:val="Heading4"/>
      </w:pPr>
      <w:r>
        <w:t>Matthew 13:13</w:t>
      </w:r>
      <w:r/>
    </w:p>
    <w:p>
      <w:pPr>
        <w:pStyle w:val="Heading5"/>
      </w:pPr>
      <w:r>
        <w:t>Unabii wa Isaya ulisema watu wangesikia lakini wasiweze kufanya nini?</w:t>
      </w:r>
      <w:r/>
    </w:p>
    <w:p>
      <w:r/>
      <w:r>
        <w:t>Unabii wa Isaya ulisema watu wangesikia lakini wasiweze kuelewa na wangeona lakini wasiweze kutambua.</w:t>
      </w:r>
      <w:r/>
    </w:p>
    <w:p>
      <w:pPr>
        <w:pStyle w:val="Heading4"/>
      </w:pPr>
      <w:r>
        <w:t>Matthew 13:15</w:t>
      </w:r>
      <w:r/>
    </w:p>
    <w:p>
      <w:pPr>
        <w:pStyle w:val="Heading5"/>
      </w:pPr>
      <w:r>
        <w:t>Watu waliomsikia Yesu bila kumwelewa walikuwa na tatizo gani?</w:t>
      </w:r>
      <w:r/>
    </w:p>
    <w:p>
      <w:r/>
      <w:r>
        <w:t>Watu waliomsikia Yesu wasiweze kumwelewa walikuwa na mioyo yenge giza na wagumu kusikia na walifumba macho yao.</w:t>
      </w:r>
      <w:r/>
    </w:p>
    <w:p>
      <w:pPr>
        <w:pStyle w:val="Heading4"/>
      </w:pPr>
      <w:r>
        <w:t>Matthew 13:18</w:t>
      </w:r>
      <w:r/>
    </w:p>
    <w:p>
      <w:pPr>
        <w:pStyle w:val="Heading5"/>
      </w:pPr>
      <w:r>
        <w:t>Katika mfano wa mpanzi ni aina gani ya mtu ambaye ni kama mbegu iliyopandwa kando ya njia?</w:t>
      </w:r>
      <w:r/>
    </w:p>
    <w:p>
      <w:r/>
      <w:r>
        <w:t>Mbegu iliyopandwa kando ya njia ni yule ambaye husikia neno la ufalme lakini na halielewi, ndipo mwovu huja na kukinyakua kilichokwisha kupandwa ndani ya moyo wake.</w:t>
      </w:r>
      <w:r/>
    </w:p>
    <w:p>
      <w:pPr>
        <w:pStyle w:val="Heading4"/>
      </w:pPr>
      <w:r>
        <w:t>Matthew 13:20</w:t>
      </w:r>
      <w:r/>
    </w:p>
    <w:p>
      <w:pPr>
        <w:pStyle w:val="Heading5"/>
      </w:pPr>
      <w:r>
        <w:t>Katika mfano wa mpanzi ni aina gani ya mtu ambaye ni kama mbegu iliyopandwa kwenye ardhi yenye mwamba?</w:t>
      </w:r>
      <w:r/>
    </w:p>
    <w:p>
      <w:r/>
      <w:r>
        <w:t>Mbegu iliyopandwa kwenye ardhi yenye mwamba ni yule asikiaye neno na kulipokea haraka kwa furaha, lakini hujikwaa ghafla wakati mateso yanapotokea.</w:t>
      </w:r>
      <w:r/>
    </w:p>
    <w:p>
      <w:pPr>
        <w:pStyle w:val="Heading4"/>
      </w:pPr>
      <w:r>
        <w:t>Matthew 13:22</w:t>
      </w:r>
      <w:r/>
    </w:p>
    <w:p>
      <w:pPr>
        <w:pStyle w:val="Heading5"/>
      </w:pPr>
      <w:r>
        <w:t>Katika mfano wa mpanzi ni aina gani ya mtu ambaye ni kama mbegu iliyopandwa kwenye miiba?</w:t>
      </w:r>
      <w:r/>
    </w:p>
    <w:p>
      <w:r/>
      <w:r>
        <w:t>Mbegu iliyopandwa kwenye miiba ni yule mtu anayesikia neno la Mungu, lakini masumbufu ya dunia na udanganyifu wa utajiri hulisonga neno.</w:t>
      </w:r>
      <w:r/>
    </w:p>
    <w:p>
      <w:pPr>
        <w:pStyle w:val="Heading5"/>
      </w:pPr>
      <w:r>
        <w:t>Katika mfano wa mpanzi ni aina gani ya mtu ambaye ni kama mbegu iliyopandwa kwenye udongo mzuri?</w:t>
      </w:r>
      <w:r/>
    </w:p>
    <w:p>
      <w:r/>
      <w:r>
        <w:t>Mbegu iliyopandwa kwenye udongo mzuri ni yule mtu anayesikia neno la Mungu na kulielewa na kisha huzaa matunda.</w:t>
      </w:r>
      <w:r/>
    </w:p>
    <w:p>
      <w:pPr>
        <w:pStyle w:val="Heading4"/>
      </w:pPr>
      <w:r>
        <w:t>Matthew 13:27</w:t>
      </w:r>
      <w:r/>
    </w:p>
    <w:p>
      <w:pPr>
        <w:pStyle w:val="Heading5"/>
      </w:pPr>
      <w:r>
        <w:t>Katika mfano wa magugu ni nani aliyepanda magugu shambani?</w:t>
      </w:r>
      <w:r/>
    </w:p>
    <w:p>
      <w:r/>
      <w:r>
        <w:t>Adui alipanda magugu katika shamba.</w:t>
      </w:r>
      <w:r/>
    </w:p>
    <w:p>
      <w:pPr>
        <w:pStyle w:val="Heading4"/>
      </w:pPr>
      <w:r>
        <w:t>Matthew 13:29</w:t>
      </w:r>
      <w:r/>
    </w:p>
    <w:p>
      <w:pPr>
        <w:pStyle w:val="Heading5"/>
      </w:pPr>
      <w:r>
        <w:t>Mwenye shamba aliwapa maelekezo gani watumishi juu ya ngano na magugu?</w:t>
      </w:r>
      <w:r/>
    </w:p>
    <w:p>
      <w:r/>
      <w:r>
        <w:t>Mwenye shamba aliwaambia watumishi kuviacha vyote vikue pamoja hadi wakati wa mavuno, kisha kuyakusanya magugu na kuyachaoma na ngano kuikusanya kwenye ghala.</w:t>
      </w:r>
      <w:r/>
    </w:p>
    <w:p>
      <w:pPr>
        <w:pStyle w:val="Heading4"/>
      </w:pPr>
      <w:r>
        <w:t>Matthew 13:31</w:t>
      </w:r>
      <w:r/>
    </w:p>
    <w:p>
      <w:pPr>
        <w:pStyle w:val="Heading5"/>
      </w:pPr>
      <w:r>
        <w:t>Katika mfano wa Yesu juu ya mbegu ya haradari, nini kilitokea kwenye mbegu ndogo ya haradari?</w:t>
      </w:r>
      <w:r/>
    </w:p>
    <w:p>
      <w:r/>
      <w:r>
        <w:t>Mbegu ya haradari ilistawi kuwa mti mkubwa kuliko mimea ya bustani hivyo ndege hujenga viota vyao katika matawi yake.</w:t>
      </w:r>
      <w:r/>
    </w:p>
    <w:p>
      <w:pPr>
        <w:pStyle w:val="Heading4"/>
      </w:pPr>
      <w:r>
        <w:t>Matthew 13:33</w:t>
      </w:r>
      <w:r/>
    </w:p>
    <w:p>
      <w:pPr>
        <w:pStyle w:val="Heading5"/>
      </w:pPr>
      <w:r>
        <w:t>Yesu alisema ni kwa jinsi gani ufalme wa mbinguni ni kama hamira?</w:t>
      </w:r>
      <w:r/>
    </w:p>
    <w:p>
      <w:r/>
      <w:r>
        <w:t>Yesu alisema kuwa ufalme wa mbinguni ulikuwa kama hamira iliyochanganywa kwa vipimo vitatu vya unga hadi ilipoumuka.</w:t>
      </w:r>
      <w:r/>
    </w:p>
    <w:p>
      <w:pPr>
        <w:pStyle w:val="Heading4"/>
      </w:pPr>
      <w:r>
        <w:t>Matthew 13:36</w:t>
      </w:r>
      <w:r/>
    </w:p>
    <w:p>
      <w:pPr>
        <w:pStyle w:val="Heading5"/>
      </w:pPr>
      <w:r>
        <w:t>Katika mfano wa magugu, ni nani alipanda mbegu njema, shamba ni nini, mbegu njema ni nini, na ni nani aliyepanda magugu?</w:t>
      </w:r>
      <w:r/>
    </w:p>
    <w:p>
      <w:r/>
      <w:r>
        <w:t>Aliyepanda mbegu ni mwana wa Adamu, shamba ni ulimwengu, mbegu njema ni wana wa ufalme, magugu ni wana wa yule mwovu, na aliyepanda magugu ni mwovu.</w:t>
      </w:r>
      <w:r/>
    </w:p>
    <w:p>
      <w:pPr>
        <w:pStyle w:val="Heading5"/>
      </w:pPr>
      <w:r>
        <w:t>Katika mfano wa magugu wavunaji ni nani na mavuno yanawakilisha nini?</w:t>
      </w:r>
      <w:r/>
    </w:p>
    <w:p>
      <w:r/>
      <w:r>
        <w:t>Wavunaji ni malaika, na mavuno ni mwisho wa ulimwengu.</w:t>
      </w:r>
      <w:r/>
    </w:p>
    <w:p>
      <w:pPr>
        <w:pStyle w:val="Heading4"/>
      </w:pPr>
      <w:r>
        <w:t>Matthew 13:40</w:t>
      </w:r>
      <w:r/>
    </w:p>
    <w:p>
      <w:pPr>
        <w:pStyle w:val="Heading5"/>
      </w:pPr>
      <w:r>
        <w:t>Mwisho wa dunia kitatokea kitu gani kwa watenda maasi?</w:t>
      </w:r>
      <w:r/>
    </w:p>
    <w:p>
      <w:r/>
      <w:r>
        <w:t>Katika mwisho wa dunia wale wanaofanya maovu watatupwa katika tanuru ya moto.</w:t>
      </w:r>
      <w:r/>
    </w:p>
    <w:p>
      <w:pPr>
        <w:pStyle w:val="Heading5"/>
      </w:pPr>
      <w:r>
        <w:t>Mwisho wa dunia kitatokea kitu gani kwa watenda haki?</w:t>
      </w:r>
      <w:r/>
    </w:p>
    <w:p>
      <w:r/>
      <w:r>
        <w:t>Katika mwisho wa dunia watendao haki watang'aa kama jua.</w:t>
      </w:r>
      <w:r/>
    </w:p>
    <w:p>
      <w:pPr>
        <w:pStyle w:val="Heading4"/>
      </w:pPr>
      <w:r>
        <w:t>Matthew 13:44</w:t>
      </w:r>
      <w:r/>
    </w:p>
    <w:p>
      <w:pPr>
        <w:pStyle w:val="Heading5"/>
      </w:pPr>
      <w:r>
        <w:t>Katika mfano wa Yesu yule mtu alifanya nini ili kupata hazina kwenye shamba ambacho kinawakisha ufalme wa mbinguni?</w:t>
      </w:r>
      <w:r/>
    </w:p>
    <w:p>
      <w:r/>
      <w:r>
        <w:t>Mtu aliyepata hazina aliuza kila kitu alichakuwa nacho na kununua lile shamba.</w:t>
      </w:r>
      <w:r/>
    </w:p>
    <w:p>
      <w:pPr>
        <w:pStyle w:val="Heading5"/>
      </w:pPr>
      <w:r>
        <w:t>Katika mfano wa Yesu yule mtu alifanya nini ili kupata lulu ya thamani kuu inawakilisha ufalme wa mbinguni?</w:t>
      </w:r>
      <w:r/>
    </w:p>
    <w:p>
      <w:r/>
      <w:r>
        <w:t>Mtu yule aliyepata lulu ya thamani kuu aliuza kila kitu alichokuwa nacho na kuinunua.</w:t>
      </w:r>
      <w:r/>
    </w:p>
    <w:p>
      <w:pPr>
        <w:pStyle w:val="Heading4"/>
      </w:pPr>
      <w:r>
        <w:t>Matthew 13:47</w:t>
      </w:r>
      <w:r/>
    </w:p>
    <w:p>
      <w:pPr>
        <w:pStyle w:val="Heading5"/>
      </w:pPr>
      <w:r>
        <w:t>Namna gani mfano wa nyavu ya kuvulia samaki unafanaishwa na tukio la mwisho wa dunia?</w:t>
      </w:r>
      <w:r/>
    </w:p>
    <w:p>
      <w:r/>
      <w:r>
        <w:t>Kama vile vitu vitu vibaya vilivyotengenishwa na vitu vizuri kutoka kwenye nyavu na vibaya vikatupwa, mwisho wa dunia watu waovu watatenganishwa kutoka miongoni mwa wenye haki na kutupwa katika tanuru ya moto.</w:t>
      </w:r>
      <w:r/>
    </w:p>
    <w:p>
      <w:pPr>
        <w:pStyle w:val="Heading4"/>
      </w:pPr>
      <w:r>
        <w:t>Matthew 13:54</w:t>
      </w:r>
      <w:r/>
    </w:p>
    <w:p>
      <w:pPr>
        <w:pStyle w:val="Heading5"/>
      </w:pPr>
      <w:r>
        <w:t>Watu wa mkoa wa Yesu waliuliza swali gani waliposikia habari za mafundisho ya Yesu?</w:t>
      </w:r>
      <w:r/>
    </w:p>
    <w:p>
      <w:r/>
      <w:r>
        <w:t>Watu waliuliza, "Ni wapi mtu huyu alipopata hekima hii na miujiza hii?</w:t>
      </w:r>
      <w:r/>
    </w:p>
    <w:p>
      <w:pPr>
        <w:pStyle w:val="Heading4"/>
      </w:pPr>
      <w:r>
        <w:t>Matthew 13:57</w:t>
      </w:r>
      <w:r/>
    </w:p>
    <w:p>
      <w:pPr>
        <w:pStyle w:val="Heading5"/>
      </w:pPr>
      <w:r>
        <w:t>Yesu alisema kitu gani huwa kinatokea kwa nabii katika nchi yake?</w:t>
      </w:r>
      <w:r/>
    </w:p>
    <w:p>
      <w:r/>
      <w:r>
        <w:t>Yesu aliisema nabii hapati heshima katika nchi yake.</w:t>
      </w:r>
      <w:r/>
    </w:p>
    <w:p>
      <w:pPr>
        <w:pStyle w:val="Heading5"/>
      </w:pPr>
      <w:r>
        <w:t>Nini kilitokea katika mkoa wa Yesu kwa sababu watu hawakuamini?</w:t>
      </w:r>
      <w:r/>
    </w:p>
    <w:p>
      <w:r/>
      <w:r>
        <w:t>Kwa sababu watu hawakuamini, Yesu hakufanya miujiza mingi katika mko wake.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Mathayo14 Maelezo ya Jumla</w:t>
      </w:r>
      <w:r/>
    </w:p>
    <w:p>
      <w:pPr>
        <w:pStyle w:val="Heading2"/>
      </w:pPr>
      <w:r>
        <w:t>Muundo na upangiliaji</w:t>
      </w:r>
      <w:r/>
    </w:p>
    <w:p>
      <w:r/>
      <w:r>
        <w:t>14:3-12 inataja matukio yaliyotokea hapo awali. Kwa hiyo, kuna mkatizo katika utaratibu wa matukio wa hadithi. Kusudi la mkatizo huu ni ufafanuzi; mtafsiri ataona umuhimu wa kuashiria mkatizo huu.</w:t>
      </w:r>
      <w:r/>
    </w:p>
    <w:p>
      <w:pPr>
        <w:pStyle w:val="Heading2"/>
      </w:pPr>
      <w:r>
        <w:t>Takwimu muhimu za matamshi katika sura hii</w:t>
      </w:r>
      <w:r/>
    </w:p>
    <w:p>
      <w:pPr>
        <w:pStyle w:val="Heading3"/>
      </w:pPr>
      <w:r>
        <w:t>Kinaya</w:t>
      </w:r>
      <w:r/>
    </w:p>
    <w:p>
      <w:r/>
      <w:r>
        <w:t>Herode aliamini kwamba kuvunja kiapo kulikuwa na aibu, hivyo aliamuru kuuawa kwa Yohana Mbatizaji. Hata hivyo, mauaji ambayo aliwajibika ilikuwa mbaya zaidi. Hii ni kinaya.</w:t>
      </w:r>
      <w:r/>
    </w:p>
    <w:p>
      <w:pPr>
        <w:pStyle w:val="Heading2"/>
      </w:pPr>
      <w:r>
        <w:t>Links:</w:t>
      </w:r>
      <w:r/>
      <w:r/>
    </w:p>
    <w:p>
      <w:pPr>
        <w:pStyle w:val="ListBullet"/>
        <w:spacing w:line="240" w:lineRule="auto"/>
        <w:ind w:left="720"/>
      </w:pPr>
      <w:r/>
      <w:hyperlink r:id="rId27">
        <w:r>
          <w:rPr>
            <w:color w:val="0000EE"/>
            <w:u w:val="single"/>
          </w:rPr>
          <w:t>Matthew 14:01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14</w:t>
      </w:r>
      <w:r>
        <w:rPr>
          <w:vertAlign w:val="superscript"/>
        </w:rPr>
        <w:t>1</w:t>
      </w:r>
      <w:r>
        <w:t xml:space="preserve">Fi ayam dak, Herodos Antipas asuma kabar an Yesua. </w:t>
      </w:r>
      <w:r>
        <w:rPr>
          <w:vertAlign w:val="superscript"/>
        </w:rPr>
        <w:t>2</w:t>
      </w:r>
      <w:r>
        <w:t>Huwo kelim le kudam tou, ''De yau Yuhana moamadan; huwo gam min al mut. Ashan kida huwo sahal be guwa de.''</w:t>
      </w:r>
      <w:r>
        <w:rPr>
          <w:vertAlign w:val="superscript"/>
        </w:rPr>
        <w:t>3</w:t>
      </w:r>
      <w:r>
        <w:t xml:space="preserve">Herodos gabadu Yuhana, wa kutu huwo fi sijin be sabab ta Herodias, mara ta aku tou Philip. </w:t>
      </w:r>
      <w:r>
        <w:rPr>
          <w:vertAlign w:val="superscript"/>
        </w:rPr>
        <w:t>4</w:t>
      </w:r>
      <w:r>
        <w:t xml:space="preserve">Yuhana kelim le huwo, ''huwo ma ganuni ashan inta bi shilu hiya ze mara taki. </w:t>
      </w:r>
      <w:r>
        <w:rPr>
          <w:vertAlign w:val="superscript"/>
        </w:rPr>
        <w:t>5</w:t>
      </w:r>
      <w:r>
        <w:t>Herodos kan bi katulu huwo , lakin huwo kafu nas, le-anu nas arufu huwo nebi.</w:t>
      </w:r>
      <w:r>
        <w:rPr>
          <w:vertAlign w:val="superscript"/>
        </w:rPr>
        <w:t>6</w:t>
      </w:r>
      <w:r>
        <w:t xml:space="preserve">Lakin zaman id milad ta Herodos ja, Biniya ta Herodias alabu fi nus wa Herod tala farhan. </w:t>
      </w:r>
      <w:r>
        <w:rPr>
          <w:vertAlign w:val="superscript"/>
        </w:rPr>
        <w:t>7</w:t>
      </w:r>
      <w:r>
        <w:t>Fi rad, Huwo waad ashan bi wodi le hiya ai haja al hiya asalu.</w:t>
      </w:r>
      <w:r>
        <w:rPr>
          <w:vertAlign w:val="superscript"/>
        </w:rPr>
        <w:t>8</w:t>
      </w:r>
      <w:r>
        <w:t xml:space="preserve">Baad ma hiya asuma le tojihad ta umu, hiya gali ' Wodi le ana, hina fi sahan kebir, ras ta Yuhana Moamadan.'' </w:t>
      </w:r>
      <w:r>
        <w:rPr>
          <w:vertAlign w:val="superscript"/>
        </w:rPr>
        <w:t>9</w:t>
      </w:r>
      <w:r>
        <w:t>Melik kan ma murta be talab ta hiya, lakin ashan waad wa ashan kulu nas al kan ma huwo fi gada, huwo amiru be inu keli amulu.</w:t>
      </w:r>
      <w:r>
        <w:rPr>
          <w:vertAlign w:val="superscript"/>
        </w:rPr>
        <w:t>10</w:t>
      </w:r>
      <w:r>
        <w:t xml:space="preserve">Huwo rasulu nas ashan gatau ras ta Yuhana fi dakil sijin. </w:t>
      </w:r>
      <w:r>
        <w:rPr>
          <w:vertAlign w:val="superscript"/>
        </w:rPr>
        <w:t>11</w:t>
      </w:r>
      <w:r>
        <w:t xml:space="preserve">Baad dak ras tou kan jibu fi sahan wa wodi le hiya wa hiya shilu le uma tou. </w:t>
      </w:r>
      <w:r>
        <w:rPr>
          <w:vertAlign w:val="superscript"/>
        </w:rPr>
        <w:t>12</w:t>
      </w:r>
      <w:r>
        <w:t>Baad dak talamiz ja, shalu jusha, wa dofunu. Baad de, umon ruwa wori le Yesua.</w:t>
      </w:r>
      <w:r>
        <w:rPr>
          <w:vertAlign w:val="superscript"/>
        </w:rPr>
        <w:t>13</w:t>
      </w:r>
      <w:r>
        <w:t xml:space="preserve">Hasa zaman Yesua asuma kalam de, huwo tala min hinak be murkab le mahal al ma bi aiynu huwo. Zaman asuma kalam de, umon ruwa wara tou min kulu medina. </w:t>
      </w:r>
      <w:r>
        <w:rPr>
          <w:vertAlign w:val="superscript"/>
        </w:rPr>
        <w:t>14</w:t>
      </w:r>
      <w:r>
        <w:t>Baad dak Yesua ja gidam umon wa aiynu nas al limu. Huwo hin le umon wa aliju nas tomon al kan ayanin.</w:t>
      </w:r>
      <w:r>
        <w:rPr>
          <w:vertAlign w:val="superscript"/>
        </w:rPr>
        <w:t>15</w:t>
      </w:r>
      <w:r>
        <w:t>Zaman ta misa, talamiz ja le huwo wa gali, mahal sahara, yom de intaha. nas al limu de keli ruwa, ashan umon bi ruwa le beled ashan isteri le umon akil</w:t>
      </w:r>
      <w:r>
        <w:rPr>
          <w:vertAlign w:val="superscript"/>
        </w:rPr>
        <w:t>16</w:t>
      </w:r>
      <w:r>
        <w:t xml:space="preserve">Lakin Yesua kelimu le umon. ''Ma mohim ashan umon bi futu. Wodi le umon haja ashan umon bi akulu. </w:t>
      </w:r>
      <w:r>
        <w:rPr>
          <w:vertAlign w:val="superscript"/>
        </w:rPr>
        <w:t>17</w:t>
      </w:r>
      <w:r>
        <w:t xml:space="preserve">''Umo kelim le huwo, ''Nina indu kamsa esh wa itnin samak.'' </w:t>
      </w:r>
      <w:r>
        <w:rPr>
          <w:vertAlign w:val="superscript"/>
        </w:rPr>
        <w:t>18</w:t>
      </w:r>
      <w:r>
        <w:t>Yesua kelimu jibu takum le ana.''</w:t>
      </w:r>
      <w:r>
        <w:rPr>
          <w:vertAlign w:val="superscript"/>
        </w:rPr>
        <w:t>19</w:t>
      </w:r>
      <w:r>
        <w:t xml:space="preserve">Baad dak Yesua wori le nas al limu de keli geni tehet fi ras ges. Huwo shilu kamsa esh wa itnin samak. huwo aiynu fok le samah, huwo bariku wa kasuru esh de wa wodi le talamiz wa talamiz wodi le nas al limu. </w:t>
      </w:r>
      <w:r>
        <w:rPr>
          <w:vertAlign w:val="superscript"/>
        </w:rPr>
        <w:t>20</w:t>
      </w:r>
      <w:r>
        <w:t xml:space="preserve">Umon kulu akulu wa tala sabanin. Baad dak umon limu itnasar gufa min akil al fadulu. </w:t>
      </w:r>
      <w:r>
        <w:rPr>
          <w:vertAlign w:val="superscript"/>
        </w:rPr>
        <w:t>21</w:t>
      </w:r>
      <w:r>
        <w:t>Del al akalu kan ze kamsa alf rujal, bara min nasawin wa iyal.</w:t>
      </w:r>
      <w:r>
        <w:rPr>
          <w:vertAlign w:val="superscript"/>
        </w:rPr>
        <w:t>22</w:t>
      </w:r>
      <w:r>
        <w:t xml:space="preserve">Tawali huwo kelim le talamiz keli dakal fi murkab wa ruwa gidamu le tija a tani ta bahar, wa huwo bi wori le nas allimu kede ruwa fi mahalat tomon. </w:t>
      </w:r>
      <w:r>
        <w:rPr>
          <w:vertAlign w:val="superscript"/>
        </w:rPr>
        <w:t>23</w:t>
      </w:r>
      <w:r>
        <w:t xml:space="preserve">Baad huwo wori le nas al limu de kede ruwa, huwo ruwa fi ras jebel be nefsu ashan bi seli. Zaman ta misah, huwo kan hinak barau. </w:t>
      </w:r>
      <w:r>
        <w:rPr>
          <w:vertAlign w:val="superscript"/>
        </w:rPr>
        <w:t>24</w:t>
      </w:r>
      <w:r>
        <w:t>Lakin murkab kan biga beid, hawa kan bi hizu shedid, hawa kan bi hizu murkab shedid.</w:t>
      </w:r>
      <w:r>
        <w:rPr>
          <w:vertAlign w:val="superscript"/>
        </w:rPr>
        <w:t>25</w:t>
      </w:r>
      <w:r>
        <w:t xml:space="preserve">Fi saat al araba gerib sabah Yesua ja le umon, bi douru fi ras bahar. </w:t>
      </w:r>
      <w:r>
        <w:rPr>
          <w:vertAlign w:val="superscript"/>
        </w:rPr>
        <w:t>26</w:t>
      </w:r>
      <w:r>
        <w:t xml:space="preserve">Zaman talamiz aiynu huwo fi ras bahar, umon kafu wa gal, ''de roho ta zol meit,'' umon kafu wa kore shidid. </w:t>
      </w:r>
      <w:r>
        <w:rPr>
          <w:vertAlign w:val="superscript"/>
        </w:rPr>
        <w:t>27</w:t>
      </w:r>
      <w:r>
        <w:t>Lakin Yesua kelim le umon fi nefsu zaman gal,'' kunu shuja! de ana! matakun kafu.''</w:t>
      </w:r>
      <w:r>
        <w:rPr>
          <w:vertAlign w:val="superscript"/>
        </w:rPr>
        <w:t>28</w:t>
      </w:r>
      <w:r>
        <w:t xml:space="preserve">Butrus juwabu huwo wa kelimu, 'Rabuna, kan de inta, nadi ana ashan bi ja le inta fi ras moyo.'' </w:t>
      </w:r>
      <w:r>
        <w:rPr>
          <w:vertAlign w:val="superscript"/>
        </w:rPr>
        <w:t>29</w:t>
      </w:r>
      <w:r>
        <w:t xml:space="preserve">Yesua kelimu, ''taali.'' Butrus gam min murkab wa douru fi ras moya ashan ruwa le Yesua. </w:t>
      </w:r>
      <w:r>
        <w:rPr>
          <w:vertAlign w:val="superscript"/>
        </w:rPr>
        <w:t>30</w:t>
      </w:r>
      <w:r>
        <w:t>Lakin zaman butrus aiynu hawa, huwo kafu. zema huwo bi katis, huwo kore fok wa kelimu, ''Rabuna alagu ana!''</w:t>
      </w:r>
      <w:r>
        <w:rPr>
          <w:vertAlign w:val="superscript"/>
        </w:rPr>
        <w:t>31</w:t>
      </w:r>
      <w:r>
        <w:t xml:space="preserve">Yesua bada midu ida tou, huwo gobudu butrus, wa kelimu le huwo, ''inta al iman taki suker, le inta indu sukuk?'' </w:t>
      </w:r>
      <w:r>
        <w:rPr>
          <w:vertAlign w:val="superscript"/>
        </w:rPr>
        <w:t>32</w:t>
      </w:r>
      <w:r>
        <w:t xml:space="preserve">Baad dak Yesua wa butrus ruwa le murkab, hawa de wagaf. </w:t>
      </w:r>
      <w:r>
        <w:rPr>
          <w:vertAlign w:val="superscript"/>
        </w:rPr>
        <w:t>33</w:t>
      </w:r>
      <w:r>
        <w:t>Baad dak talamiz al kan fi juwa Murkab abidu Yesua wa gal, ''Hagiga inta ibin Allah.</w:t>
      </w:r>
      <w:r>
        <w:rPr>
          <w:vertAlign w:val="superscript"/>
        </w:rPr>
        <w:t>34</w:t>
      </w:r>
      <w:r>
        <w:t xml:space="preserve">Zaman umon gata bahar, umon ja wa nazalu fi Gennesaret. </w:t>
      </w:r>
      <w:r>
        <w:rPr>
          <w:vertAlign w:val="superscript"/>
        </w:rPr>
        <w:t>35</w:t>
      </w:r>
      <w:r>
        <w:t xml:space="preserve">Zaman nas al fi mahal dak zekiru Yesua, umon rasulu kabarat fi kulu mahal fi hawil hila, wa umon jabu le huwo ai zol al kan ayan. </w:t>
      </w:r>
      <w:r>
        <w:rPr>
          <w:vertAlign w:val="superscript"/>
        </w:rPr>
        <w:t>36</w:t>
      </w:r>
      <w:r>
        <w:t>Umon asalu huwo ashan bes bi lemesu gumas tou, wa nas al kutar al kan lemesu ligo ilaj.</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Kwa wakati huo, Herode alisikia habari juu ya Yesu.</w:t>
      </w:r>
      <w:r>
        <w:rPr>
          <w:vertAlign w:val="superscript"/>
        </w:rPr>
        <w:t>2</w:t>
      </w:r>
      <w:r>
        <w:t>Akawaambia watumishi wake, “Huyu ni Yohana Mbatizaji amefufuka kutoka katika wafu. Kwa hiyo nguvu hizi zipo juu yake.”</w:t>
      </w:r>
    </w:p>
    <w:p>
      <w:r/>
      <w:r>
        <w:rPr>
          <w:vertAlign w:val="superscript"/>
        </w:rPr>
        <w:t>3</w:t>
      </w:r>
      <w:r>
        <w:t>Kwa kuwa Herode alikuwa amemkamata Yohana akamfunga na kumtupa gerezani kwa sababu ya Herodia, mke wa Filipo kaka yake.</w:t>
      </w:r>
      <w:r>
        <w:rPr>
          <w:vertAlign w:val="superscript"/>
        </w:rPr>
        <w:t>4</w:t>
      </w:r>
      <w:r>
        <w:t>Kwa kuwa Yohana alimwambia, “Si halali kumchukua yeye kuwa mke wake.”</w:t>
      </w:r>
      <w:r>
        <w:rPr>
          <w:vertAlign w:val="superscript"/>
        </w:rPr>
        <w:t>5</w:t>
      </w:r>
      <w:r>
        <w:t>Herode angemwua lakini aliwaogopa watu kwa sababu walimwona Yohana kuwa nabii.</w:t>
      </w:r>
    </w:p>
    <w:p>
      <w:r/>
      <w:r>
        <w:rPr>
          <w:vertAlign w:val="superscript"/>
        </w:rPr>
        <w:t>6</w:t>
      </w:r>
      <w:r>
        <w:t>Lakini wakati siku ya kuzaliwa Herode ilipofika binti wa Herodia alicheza katikati ya watu na kumpendeza Herode.</w:t>
      </w:r>
      <w:r>
        <w:rPr>
          <w:vertAlign w:val="superscript"/>
        </w:rPr>
        <w:t>7</w:t>
      </w:r>
      <w:r>
        <w:t>Katika kujibu aliahidi kwa kiapo kwamba atampa chochote atakachoomba.</w:t>
      </w:r>
      <w:r>
        <w:rPr>
          <w:vertAlign w:val="superscript"/>
        </w:rPr>
        <w:t>8</w:t>
      </w:r>
      <w:r>
        <w:t>Baada ya kushauriwa na mama yake, alisema, “Nipe mimi hapa katika kombe kichwa cha Yohana Mbatizaji.”</w:t>
      </w:r>
      <w:r>
        <w:rPr>
          <w:vertAlign w:val="superscript"/>
        </w:rPr>
        <w:t>9</w:t>
      </w:r>
      <w:r>
        <w:t>Mfalme alikuwa na sikitiko kwa maombi ya binti, lakini kwa ajili ya kiapo chake, kwa sababu ya wote waliokuwa chakulani pamoja naye aliamuru kwamba inapaswa ifanyike.</w:t>
      </w:r>
      <w:r>
        <w:rPr>
          <w:vertAlign w:val="superscript"/>
        </w:rPr>
        <w:t>10</w:t>
      </w:r>
      <w:r>
        <w:t>Alituma Yohana aletwe kutoka gerezani</w:t>
      </w:r>
      <w:r>
        <w:rPr>
          <w:vertAlign w:val="superscript"/>
        </w:rPr>
        <w:t>11</w:t>
      </w:r>
      <w:r>
        <w:t>ili akatwe kichwa chake na kikaletwa juu ya sinia na akapewa binti na akakipeleka kwa mama yake.</w:t>
      </w:r>
      <w:r>
        <w:rPr>
          <w:vertAlign w:val="superscript"/>
        </w:rPr>
        <w:t>12</w:t>
      </w:r>
      <w:r>
        <w:t>Kisha wanafunzi wake wakaja kuuchukua ule mwili na kuuzika, baada ya hili walienda kumwambia Yesu.</w:t>
      </w:r>
      <w:r>
        <w:rPr>
          <w:vertAlign w:val="superscript"/>
        </w:rPr>
        <w:t>13</w:t>
      </w:r>
      <w:r>
        <w:t>Naye Yesu aliposika haya, akijatenga kutoka mahali pale akapanda ndani ya mashuka akaenda sehemu iliyotengwa. Wakati umati ulipo fahamu alikokuwa, walimfuata kwa miguu kutoka mijini.</w:t>
      </w:r>
      <w:r>
        <w:rPr>
          <w:vertAlign w:val="superscript"/>
        </w:rPr>
        <w:t>14</w:t>
      </w:r>
      <w:r>
        <w:t>Kisha Yesu alikuja mbele yao akauona umati mkubwa. Akawaonea huruma na kuponya magonjwa yao.</w:t>
      </w:r>
    </w:p>
    <w:p>
      <w:r/>
      <w:r>
        <w:rPr>
          <w:vertAlign w:val="superscript"/>
        </w:rPr>
        <w:t>15</w:t>
      </w:r>
      <w:r>
        <w:t>Jioni ilifika, wanafunzi wakaja kwake na kusema, “Hii ni sehemu ya jangwa, na siku tayari imepita. Watawanyishe makutano ili waende vijijini wakanunue chakula kwa ajili yao.</w:t>
      </w:r>
    </w:p>
    <w:p>
      <w:r/>
      <w:r>
        <w:rPr>
          <w:vertAlign w:val="superscript"/>
        </w:rPr>
        <w:t>16</w:t>
      </w:r>
      <w:r>
        <w:t>Lakini Yesu akawaambia, “Hawana haja ya kwenda zao. Wapeni ninyi chakula”</w:t>
      </w:r>
    </w:p>
    <w:p>
      <w:r/>
      <w:r>
        <w:rPr>
          <w:vertAlign w:val="superscript"/>
        </w:rPr>
        <w:t>17</w:t>
      </w:r>
      <w:r>
        <w:t>Wakamwambia, “Hapa tunayo mikate mitano na samaki wawili tu.”</w:t>
      </w:r>
    </w:p>
    <w:p>
      <w:r/>
      <w:r>
        <w:rPr>
          <w:vertAlign w:val="superscript"/>
        </w:rPr>
        <w:t>18</w:t>
      </w:r>
      <w:r>
        <w:t>Yesu akasema, “Ileteni kwangu.”</w:t>
      </w:r>
      <w:r>
        <w:rPr>
          <w:vertAlign w:val="superscript"/>
        </w:rPr>
        <w:t>19</w:t>
      </w:r>
      <w:r>
        <w:t>Kisha Yesu akauamuru umati kukaa chini kwenye nyasi. Akachukuwa mikate mitano na samaki wawili. Akatazama juu mbinguni, akabariki na kumega mikate akawapa wanafunzi. Wanafunzi wakaupatia umati.</w:t>
      </w:r>
      <w:r>
        <w:rPr>
          <w:vertAlign w:val="superscript"/>
        </w:rPr>
        <w:t>20</w:t>
      </w:r>
      <w:r>
        <w:t>Wakala wote na kushiba. Kisha wakavikusanya vipande vyote vya chakula na kujaza vikapu kumi na mbili.</w:t>
      </w:r>
      <w:r>
        <w:rPr>
          <w:vertAlign w:val="superscript"/>
        </w:rPr>
        <w:t>21</w:t>
      </w:r>
      <w:r>
        <w:t>Wale waliokula walikadiriwa kuwa wanaume elfu tano bila ya kusehabu wanawake na watoto.</w:t>
      </w:r>
    </w:p>
    <w:p>
      <w:r/>
      <w:r>
        <w:rPr>
          <w:vertAlign w:val="superscript"/>
        </w:rPr>
        <w:t>22</w:t>
      </w:r>
      <w:r>
        <w:t>Mara moja aliwaamuru wanafunzi waingie ndani ya mashua, wakati huo yeye akawaaga umati waende zao.</w:t>
      </w:r>
      <w:r>
        <w:rPr>
          <w:vertAlign w:val="superscript"/>
        </w:rPr>
        <w:t>23</w:t>
      </w:r>
      <w:r>
        <w:t>Baada ya kuwaaga umati kwenda zao, akapanda juu mlimani kuomba pekee yake. Wakati ilipokuwa jioni alikuwa huko pekee yake.</w:t>
      </w:r>
      <w:r>
        <w:rPr>
          <w:vertAlign w:val="superscript"/>
        </w:rPr>
        <w:t>24</w:t>
      </w:r>
      <w:r>
        <w:t>Lakini sasa mashua ilipokuwa katikati ya bahari ukiyumbayumba kwa sababu ya mawimbi, kwani upepo ulikuwa wa mbisho.</w:t>
      </w:r>
      <w:r>
        <w:rPr>
          <w:vertAlign w:val="superscript"/>
        </w:rPr>
        <w:t>25</w:t>
      </w:r>
      <w:r>
        <w:t>Katika usiku wa zamu ya nne Yesu aliwakaribia, akitembea juu ya maji.</w:t>
      </w:r>
      <w:r>
        <w:rPr>
          <w:vertAlign w:val="superscript"/>
        </w:rPr>
        <w:t>26</w:t>
      </w:r>
      <w:r>
        <w:t>Wakati wanafunzi wake walipomwona akiitembea juu ya bahari, walihofu na kusema, “Ni mzuka,” na kupaza sauti katika hali ya uoga.</w:t>
      </w:r>
      <w:r>
        <w:rPr>
          <w:vertAlign w:val="superscript"/>
        </w:rPr>
        <w:t>27</w:t>
      </w:r>
      <w:r>
        <w:t>Yesu akawaambia mara moja, akisema, “Jipeni moyo! Ni mimi! Msiogope.”</w:t>
      </w:r>
    </w:p>
    <w:p>
      <w:r/>
      <w:r>
        <w:rPr>
          <w:vertAlign w:val="superscript"/>
        </w:rPr>
        <w:t>28</w:t>
      </w:r>
      <w:r>
        <w:t>Petro alimjibu kwa kusema, “Bwana, kama ni wewe, niamuru nije kwako juu ya maji.”</w:t>
      </w:r>
    </w:p>
    <w:p>
      <w:r/>
      <w:r>
        <w:rPr>
          <w:vertAlign w:val="superscript"/>
        </w:rPr>
        <w:t>29</w:t>
      </w:r>
      <w:r>
        <w:t>Yesu akasema, “Njoo.” Hivyo Petro akatoka ndani ya mashua na akatembea juu ya maji kwenda kwa Yesu.</w:t>
      </w:r>
      <w:r>
        <w:rPr>
          <w:vertAlign w:val="superscript"/>
        </w:rPr>
        <w:t>30</w:t>
      </w:r>
      <w:r>
        <w:t>Lakini Petro alipoona mawimbi, aliogopa, na kuanza kuzama, chini, akaita sauti na kusema, “Bwana, niokoe!”</w:t>
      </w:r>
    </w:p>
    <w:p>
      <w:r/>
      <w:r>
        <w:rPr>
          <w:vertAlign w:val="superscript"/>
        </w:rPr>
        <w:t>31</w:t>
      </w:r>
      <w:r>
        <w:t>Haraka Yesu akanyoosha mkono wake akamnyanyua Petro, na kumwambia, “Wewe mwenye imani ndogo, kwa nini ulikuwa na mashaka?”</w:t>
      </w:r>
      <w:r>
        <w:rPr>
          <w:vertAlign w:val="superscript"/>
        </w:rPr>
        <w:t>32</w:t>
      </w:r>
      <w:r>
        <w:t>Ndipo Yesu na Petro walipoingia katika mashua, upepo ulitulia kuvuma.</w:t>
      </w:r>
    </w:p>
    <w:p>
      <w:r/>
      <w:r>
        <w:rPr>
          <w:vertAlign w:val="superscript"/>
        </w:rPr>
        <w:t>33</w:t>
      </w:r>
      <w:r>
        <w:t>Wanafunzi mashuani wakamwabudu Yesu na kusema, “Kweli wewe ni Mwana wa Mungu.”</w:t>
      </w:r>
    </w:p>
    <w:p>
      <w:r/>
      <w:r>
        <w:rPr>
          <w:vertAlign w:val="superscript"/>
        </w:rPr>
        <w:t>34</w:t>
      </w:r>
      <w:r>
        <w:t>Na walipokwisha kuvuka, walifika katika nchi ya Genesareti.</w:t>
      </w:r>
      <w:r>
        <w:rPr>
          <w:vertAlign w:val="superscript"/>
        </w:rPr>
        <w:t>35</w:t>
      </w:r>
      <w:r>
        <w:t>Na watu katika eneo lile walipomtambua Yesu, walituma ujumbe kila sehemu za kando, na kuleta kila aliyekuwa mgonjwa.</w:t>
      </w:r>
    </w:p>
    <w:p>
      <w:pPr>
        <w:pBdr>
          <w:bottom w:val="single" w:sz="6" w:space="1" w:color="auto"/>
        </w:pBdr>
      </w:pPr>
      <w:r/>
      <w:r>
        <w:rPr>
          <w:vertAlign w:val="superscript"/>
        </w:rPr>
        <w:t>36</w:t>
      </w:r>
      <w:r>
        <w:t>Walimsihi kwamba waweze kugusa pindo la vazi lake, na wengi walioligusa waliponywa.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14:1</w:t>
      </w:r>
      <w:r/>
    </w:p>
    <w:p>
      <w:pPr>
        <w:pStyle w:val="Heading5"/>
      </w:pPr>
      <w:r>
        <w:t>Maelezo kwa ujumla</w:t>
      </w:r>
      <w:r/>
    </w:p>
    <w:p>
      <w:r/>
      <w:r>
        <w:t>Mistari hii inaeleza jinsi Herode alivyopokea aliposikia habari za Yesu. Tukio hili linfuatia baada ya tukio linalofuata katika simulizi</w:t>
      </w:r>
      <w:r/>
    </w:p>
    <w:p>
      <w:pPr>
        <w:pStyle w:val="Heading5"/>
      </w:pPr>
      <w:r>
        <w:t>Kwa wakati huo</w:t>
      </w:r>
      <w:r/>
    </w:p>
    <w:p>
      <w:r/>
      <w:r>
        <w:t>"Katika siku hizo" au "wakati Yesu akiendelea na huduma huko Galilaya"</w:t>
      </w:r>
      <w:r/>
    </w:p>
    <w:p>
      <w:pPr>
        <w:pStyle w:val="Heading5"/>
      </w:pPr>
      <w:r>
        <w:t>alaisikia habari juuya Yesu</w:t>
      </w:r>
      <w:r/>
    </w:p>
    <w:p>
      <w:r/>
      <w:r>
        <w:t>alaisikia juu ya uvumi wa Yesu</w:t>
      </w:r>
      <w:r/>
    </w:p>
    <w:p>
      <w:pPr>
        <w:pStyle w:val="Heading5"/>
      </w:pPr>
      <w:r>
        <w:t>Akawaambia</w:t>
      </w:r>
      <w:r/>
    </w:p>
    <w:p>
      <w:r/>
      <w:r>
        <w:t>"Herode alisema"</w:t>
      </w:r>
      <w:r/>
    </w:p>
    <w:p>
      <w:pPr>
        <w:pStyle w:val="Heading5"/>
      </w:pPr>
      <w:r>
        <w:t>amaefufuka ktoka wafu</w:t>
      </w:r>
      <w:r/>
    </w:p>
    <w:p>
      <w:r/>
      <w:r>
        <w:t>amerudi kuishi</w:t>
      </w:r>
      <w:r/>
    </w:p>
    <w:p>
      <w:pPr>
        <w:pStyle w:val="Heading5"/>
      </w:pPr>
      <w:r>
        <w:t>kwa hiyo nguvu hizi zipo juu yake</w:t>
      </w:r>
      <w:r/>
    </w:p>
    <w:p>
      <w:r/>
      <w:r>
        <w:t>Baadhi ya Wayahudi waliamini kuwa kama mtu atarudikutoka wafu anaweza kuwa nanguvu za kufanya mambo makubwa.</w:t>
      </w:r>
      <w:r/>
    </w:p>
    <w:p>
      <w:pPr>
        <w:pStyle w:val="Heading4"/>
      </w:pPr>
      <w:r>
        <w:t>Matthew 14:3</w:t>
      </w:r>
      <w:r/>
    </w:p>
    <w:p>
      <w:pPr>
        <w:pStyle w:val="Heading5"/>
      </w:pPr>
      <w:r>
        <w:t>Sentensi unganishi</w:t>
      </w:r>
      <w:r/>
    </w:p>
    <w:p>
      <w:r/>
      <w:r>
        <w:t>Hapa mwandishi anaanza kueleza jinsi Herode alivyomnyonga Yohana mbatizaji. Matukio haya yanaanza kuonekana kabal y a matukio yaliyo kwenye mistari iliyopita</w:t>
      </w:r>
      <w:r/>
    </w:p>
    <w:p>
      <w:pPr>
        <w:pStyle w:val="Heading5"/>
      </w:pPr>
      <w:r>
        <w:t>Maelezo kwa ujumla</w:t>
      </w:r>
      <w:r/>
    </w:p>
    <w:p>
      <w:r/>
      <w:r>
        <w:t>Mwandishi anaeleza upya habari ya kifo cha Yohana mbatizaji ili kuonesha kwa nini Herode aliitikia kwa jinsi alivyofanya aliposikia habari za Yesu</w:t>
      </w:r>
      <w:r/>
    </w:p>
    <w:p>
      <w:pPr>
        <w:pStyle w:val="Heading5"/>
      </w:pPr>
      <w:r>
        <w:t>Kwa kuwa Herode .... kuwa mke wako</w:t>
      </w:r>
      <w:r/>
    </w:p>
    <w:p>
      <w:r/>
      <w:r>
        <w:t>Kama inahitajika unaweza kurudia mpangilio wa tukio kama ulivyo 9:3 -4.</w:t>
      </w:r>
      <w:r/>
    </w:p>
    <w:p>
      <w:pPr>
        <w:pStyle w:val="Heading5"/>
      </w:pPr>
      <w:r>
        <w:t>Herode alikuwa amemkamata Yohana na kumfunga, na kumtupa gerezani</w:t>
      </w:r>
      <w:r/>
    </w:p>
    <w:p>
      <w:r/>
      <w:r>
        <w:t>Inasemekana kuwa Herode alifanya mabo haya kwa sababu aliwaamuru wengine kufanya kwa ajili yake.</w:t>
      </w:r>
      <w:r/>
    </w:p>
    <w:p>
      <w:pPr>
        <w:pStyle w:val="Heading5"/>
      </w:pPr>
      <w:r>
        <w:t>mke wa Filipo</w:t>
      </w:r>
      <w:r/>
    </w:p>
    <w:p>
      <w:r/>
      <w:r>
        <w:t>Filipo ni jina la kakawa Herode</w:t>
      </w:r>
      <w:r/>
    </w:p>
    <w:p>
      <w:pPr>
        <w:pStyle w:val="Heading5"/>
      </w:pPr>
      <w:r>
        <w:t>Kwa kuwa Yohana alimwambia kuwa si halali kumchukua yeye kuwa mke wako</w:t>
      </w:r>
      <w:r/>
    </w:p>
    <w:p>
      <w:r/>
      <w:r>
        <w:t>Kwa kuwa Yohana alikuwa amemwambia kuwa siahali kwake kumchukua kama mke wake"</w:t>
      </w:r>
      <w:r/>
    </w:p>
    <w:p>
      <w:pPr>
        <w:pStyle w:val="Heading5"/>
      </w:pPr>
      <w:r>
        <w:t>kwa kuwa Yohana alimwambia</w:t>
      </w:r>
      <w:r/>
    </w:p>
    <w:p>
      <w:r/>
      <w:r>
        <w:t>"Kwa kuwa Yohana aliendelea kumwambia Herode"</w:t>
      </w:r>
      <w:r/>
    </w:p>
    <w:p>
      <w:pPr>
        <w:pStyle w:val="Heading5"/>
      </w:pPr>
      <w:r>
        <w:t>si halali</w:t>
      </w:r>
      <w:r/>
    </w:p>
    <w:p>
      <w:r/>
      <w:r>
        <w:t>Filipo bado alikuwa hai wakati Herode anamwoa Herodia</w:t>
      </w:r>
      <w:r/>
    </w:p>
    <w:p>
      <w:pPr>
        <w:pStyle w:val="Heading5"/>
      </w:pPr>
      <w:r>
        <w:t>aliogopa</w:t>
      </w:r>
      <w:r/>
    </w:p>
    <w:p>
      <w:r/>
      <w:r>
        <w:t>Herode aliogopa</w:t>
      </w:r>
      <w:r/>
    </w:p>
    <w:p>
      <w:pPr>
        <w:pStyle w:val="Heading5"/>
      </w:pPr>
      <w:r>
        <w:t>walimwona</w:t>
      </w:r>
      <w:r/>
    </w:p>
    <w:p>
      <w:r/>
      <w:r>
        <w:t>"walimwona Yohana</w:t>
      </w:r>
      <w:r/>
    </w:p>
    <w:p>
      <w:pPr>
        <w:pStyle w:val="Heading4"/>
      </w:pPr>
      <w:r>
        <w:t>Matthew 14:6</w:t>
      </w:r>
      <w:r/>
    </w:p>
    <w:p>
      <w:pPr>
        <w:pStyle w:val="Heading5"/>
      </w:pPr>
      <w:r>
        <w:t>katkati ya watu</w:t>
      </w:r>
      <w:r/>
    </w:p>
    <w:p>
      <w:r/>
      <w:r>
        <w:t>katikati ya wageni waliokuwa wamehudhuria ile sherehe ya kuzaliwa</w:t>
      </w:r>
      <w:r/>
    </w:p>
    <w:p>
      <w:pPr>
        <w:pStyle w:val="Heading4"/>
      </w:pPr>
      <w:r>
        <w:t>Matthew 14:8</w:t>
      </w:r>
      <w:r/>
    </w:p>
    <w:p>
      <w:pPr>
        <w:pStyle w:val="Heading5"/>
      </w:pPr>
      <w:r>
        <w:t>Baada ya kushauriwa na mama yake</w:t>
      </w:r>
      <w:r/>
    </w:p>
    <w:p>
      <w:r/>
      <w:r>
        <w:t>baada ya mama yake kumpa maelekezo</w:t>
      </w:r>
      <w:r/>
    </w:p>
    <w:p>
      <w:pPr>
        <w:pStyle w:val="Heading5"/>
      </w:pPr>
      <w:r>
        <w:t>kumwelekeza</w:t>
      </w:r>
      <w:r/>
    </w:p>
    <w:p>
      <w:r/>
      <w:r>
        <w:t>"kumfundisha" au "kumwambia"</w:t>
      </w:r>
      <w:r/>
    </w:p>
    <w:p>
      <w:pPr>
        <w:pStyle w:val="Heading5"/>
      </w:pPr>
      <w:r>
        <w:t>alisema</w:t>
      </w:r>
      <w:r/>
    </w:p>
    <w:p>
      <w:r/>
      <w:r>
        <w:t>"binti wa Herodia alaisema kwa Herode"</w:t>
      </w:r>
      <w:r/>
    </w:p>
    <w:p>
      <w:pPr>
        <w:pStyle w:val="Heading5"/>
      </w:pPr>
      <w:r>
        <w:t>kombe</w:t>
      </w:r>
      <w:r/>
    </w:p>
    <w:p>
      <w:r/>
      <w:r>
        <w:t>sahani kubwa sana</w:t>
      </w:r>
      <w:r/>
    </w:p>
    <w:p>
      <w:pPr>
        <w:pStyle w:val="Heading5"/>
      </w:pPr>
      <w:r>
        <w:t>mfalme alikuwa na sikitiko</w:t>
      </w:r>
      <w:r/>
    </w:p>
    <w:p>
      <w:r/>
      <w:r>
        <w:t>ombilake lilimfanya mfalme asikitike</w:t>
      </w:r>
      <w:r/>
    </w:p>
    <w:p>
      <w:pPr>
        <w:pStyle w:val="Heading5"/>
      </w:pPr>
      <w:r>
        <w:t>mfalme</w:t>
      </w:r>
      <w:r/>
    </w:p>
    <w:p>
      <w:r/>
      <w:r>
        <w:t>"mfalme Herode"</w:t>
      </w:r>
      <w:r/>
    </w:p>
    <w:p>
      <w:pPr>
        <w:pStyle w:val="Heading5"/>
      </w:pPr>
      <w:r>
        <w:t>aliamuru kwamba inapaswa ifanyike</w:t>
      </w:r>
      <w:r/>
    </w:p>
    <w:p>
      <w:r/>
      <w:r>
        <w:t>"aliwaamuru watu wake wafanye alichosema"</w:t>
      </w:r>
      <w:r/>
    </w:p>
    <w:p>
      <w:pPr>
        <w:pStyle w:val="Heading4"/>
      </w:pPr>
      <w:r>
        <w:t>Matthew 14:10</w:t>
      </w:r>
      <w:r/>
    </w:p>
    <w:p>
      <w:pPr>
        <w:pStyle w:val="Heading5"/>
      </w:pPr>
      <w:r>
        <w:t>Sentensi unganishi</w:t>
      </w:r>
      <w:r/>
    </w:p>
    <w:p>
      <w:r/>
      <w:r>
        <w:t>Hii inakamilisha habari ya Herode alivyomuua Yohana mbatizaji</w:t>
      </w:r>
      <w:r/>
    </w:p>
    <w:p>
      <w:pPr>
        <w:pStyle w:val="Heading5"/>
      </w:pPr>
      <w:r>
        <w:t>kichwa chake kikaletwa juu ya sinia na akapewa binti</w:t>
      </w:r>
      <w:r/>
    </w:p>
    <w:p>
      <w:r/>
      <w:r>
        <w:t>mtu mmoja akaleta kichwa chake kwenye sinia akpeewa yule binti</w:t>
      </w:r>
      <w:r/>
    </w:p>
    <w:p>
      <w:pPr>
        <w:pStyle w:val="Heading5"/>
      </w:pPr>
      <w:r>
        <w:t>sinia</w:t>
      </w:r>
      <w:r/>
    </w:p>
    <w:p>
      <w:r/>
      <w:r>
        <w:t>sahani kubwa sana</w:t>
      </w:r>
      <w:r/>
    </w:p>
    <w:p>
      <w:pPr>
        <w:pStyle w:val="Heading5"/>
      </w:pPr>
      <w:r>
        <w:t>binti</w:t>
      </w:r>
      <w:r/>
    </w:p>
    <w:p>
      <w:r/>
      <w:r>
        <w:t>binti ambaye hajaolewa</w:t>
      </w:r>
      <w:r/>
    </w:p>
    <w:p>
      <w:pPr>
        <w:pStyle w:val="Heading5"/>
      </w:pPr>
      <w:r>
        <w:t>wanafunzi wake</w:t>
      </w:r>
      <w:r/>
    </w:p>
    <w:p>
      <w:r/>
      <w:r>
        <w:t>wanafunzi wa Yohana</w:t>
      </w:r>
      <w:r/>
    </w:p>
    <w:p>
      <w:pPr>
        <w:pStyle w:val="Heading5"/>
      </w:pPr>
      <w:r>
        <w:t>mwili</w:t>
      </w:r>
      <w:r/>
    </w:p>
    <w:p>
      <w:r/>
      <w:r>
        <w:t>maiti</w:t>
      </w:r>
      <w:r/>
    </w:p>
    <w:p>
      <w:pPr>
        <w:pStyle w:val="Heading5"/>
      </w:pPr>
      <w:r>
        <w:t>walienda kumwambia Yesu</w:t>
      </w:r>
      <w:r/>
    </w:p>
    <w:p>
      <w:r/>
      <w:r>
        <w:t>wanafunzi wa Yohana walienda kumwambia Yesu kile kilichotokea kwa Yohana mbatizaji</w:t>
      </w:r>
      <w:r/>
    </w:p>
    <w:p>
      <w:pPr>
        <w:pStyle w:val="Heading4"/>
      </w:pPr>
      <w:r>
        <w:t>Matthew 14:13</w:t>
      </w:r>
      <w:r/>
    </w:p>
    <w:p>
      <w:pPr>
        <w:pStyle w:val="Heading5"/>
      </w:pPr>
      <w:r>
        <w:t>Sentensi unganishi</w:t>
      </w:r>
      <w:r/>
    </w:p>
    <w:p>
      <w:r/>
      <w:r>
        <w:t>Mistari hii inaeleza jinsi Yesu alivyopokea taarifa za kuuawa kwa Yohana mbatizaji.</w:t>
      </w:r>
      <w:r/>
    </w:p>
    <w:p>
      <w:pPr>
        <w:pStyle w:val="Heading5"/>
      </w:pPr>
      <w:r>
        <w:t>Maelezo kwa ujumla</w:t>
      </w:r>
      <w:r/>
    </w:p>
    <w:p>
      <w:r/>
      <w:r>
        <w:t>Mistari hii inatoa historia yaju ya muujiza ambao Yesu anataka kuufanya wa kulisha watu elfu tano.</w:t>
      </w:r>
      <w:r/>
    </w:p>
    <w:p>
      <w:pPr>
        <w:pStyle w:val="Heading5"/>
      </w:pPr>
      <w:r>
        <w:t>Naye</w:t>
      </w:r>
      <w:r/>
    </w:p>
    <w:p>
      <w:r/>
      <w:r>
        <w:t>Neno hili limetumika hapa kama mwanzo wa habari mpya. Hapa Mathayo anaanza kueleza sehemu mpya ya habari hii.</w:t>
      </w:r>
      <w:r/>
    </w:p>
    <w:p>
      <w:pPr>
        <w:pStyle w:val="Heading5"/>
      </w:pPr>
      <w:r>
        <w:t>ulipofahamu</w:t>
      </w:r>
      <w:r/>
    </w:p>
    <w:p>
      <w:r/>
      <w:r>
        <w:t>" walposika kilichoteka kwa Yohana au waliposikia habari za Yohana</w:t>
      </w:r>
      <w:r/>
    </w:p>
    <w:p>
      <w:pPr>
        <w:pStyle w:val="Heading5"/>
      </w:pPr>
      <w:r>
        <w:t>akajitenga</w:t>
      </w:r>
      <w:r/>
    </w:p>
    <w:p>
      <w:r/>
      <w:r>
        <w:t>"aliondoka" au "alaienda mbali n a kundi</w:t>
      </w:r>
      <w:r/>
    </w:p>
    <w:p>
      <w:pPr>
        <w:pStyle w:val="Heading5"/>
      </w:pPr>
      <w:r>
        <w:t>kutoka mahali pale</w:t>
      </w:r>
      <w:r/>
    </w:p>
    <w:p>
      <w:r/>
      <w:r>
        <w:t>"kutoka eneo hilo"</w:t>
      </w:r>
      <w:r/>
    </w:p>
    <w:p>
      <w:pPr>
        <w:pStyle w:val="Heading5"/>
      </w:pPr>
      <w:r>
        <w:t>wakati umati ulipofahamu</w:t>
      </w:r>
      <w:r/>
    </w:p>
    <w:p>
      <w:r/>
      <w:r>
        <w:t>"wakati umati waliposikia kule Yesu alikokuwa ameenda</w:t>
      </w:r>
      <w:r/>
    </w:p>
    <w:p>
      <w:pPr>
        <w:pStyle w:val="Heading5"/>
      </w:pPr>
      <w:r>
        <w:t>umati</w:t>
      </w:r>
      <w:r/>
    </w:p>
    <w:p>
      <w:r/>
      <w:r>
        <w:t>"makutano ya watu" aua "kundi kubwa la watu"</w:t>
      </w:r>
      <w:r/>
    </w:p>
    <w:p>
      <w:pPr>
        <w:pStyle w:val="Heading5"/>
      </w:pPr>
      <w:r>
        <w:t>kwa miguu</w:t>
      </w:r>
      <w:r/>
    </w:p>
    <w:p>
      <w:r/>
      <w:r>
        <w:t>Hii inamaanisha kuwa wale watu walikuwa wkitembea</w:t>
      </w:r>
      <w:r/>
    </w:p>
    <w:p>
      <w:pPr>
        <w:pStyle w:val="Heading5"/>
      </w:pPr>
      <w:r>
        <w:t>kisha Yesualikuja mbele zao akauona umati</w:t>
      </w:r>
      <w:r/>
    </w:p>
    <w:p>
      <w:r/>
      <w:r>
        <w:t>Yesu alipokuja karibu na ufukwe akauona umati wa watu</w:t>
      </w:r>
      <w:r/>
    </w:p>
    <w:p>
      <w:pPr>
        <w:pStyle w:val="Heading4"/>
      </w:pPr>
      <w:r>
        <w:t>Matthew 14:15</w:t>
      </w:r>
      <w:r/>
    </w:p>
    <w:p>
      <w:pPr>
        <w:pStyle w:val="Heading5"/>
      </w:pPr>
      <w:r>
        <w:t>Sentensi unganishi</w:t>
      </w:r>
      <w:r/>
    </w:p>
    <w:p>
      <w:r/>
      <w:r>
        <w:t>Hii inaanzisha habari ya Yesu akiwalisha watu elfu tano kwa mikate mitano na samaki wawili</w:t>
      </w:r>
      <w:r/>
    </w:p>
    <w:p>
      <w:pPr>
        <w:pStyle w:val="Heading5"/>
      </w:pPr>
      <w:r>
        <w:t>wanafunzi wakaja kwake</w:t>
      </w:r>
      <w:r/>
    </w:p>
    <w:p>
      <w:r/>
      <w:r>
        <w:t>"wanafunzi wa Yesu wakaja kwake"</w:t>
      </w:r>
      <w:r/>
    </w:p>
    <w:p>
      <w:pPr>
        <w:pStyle w:val="Heading4"/>
      </w:pPr>
      <w:r>
        <w:t>Matthew 14:16</w:t>
      </w:r>
      <w:r/>
    </w:p>
    <w:p>
      <w:pPr>
        <w:pStyle w:val="Heading5"/>
      </w:pPr>
      <w:r>
        <w:t>hawana haja</w:t>
      </w:r>
      <w:r/>
    </w:p>
    <w:p>
      <w:r/>
      <w:r>
        <w:t>"watu hawana haja"</w:t>
      </w:r>
      <w:r/>
    </w:p>
    <w:p>
      <w:pPr>
        <w:pStyle w:val="Heading5"/>
      </w:pPr>
      <w:r>
        <w:t>wapeni ninyi</w:t>
      </w:r>
      <w:r/>
    </w:p>
    <w:p>
      <w:r/>
      <w:r>
        <w:t>neno "ninyi" ni la wingi linalomaanisha wanafunzi</w:t>
      </w:r>
      <w:r/>
    </w:p>
    <w:p>
      <w:pPr>
        <w:pStyle w:val="Heading5"/>
      </w:pPr>
      <w:r>
        <w:t>wakamwambia</w:t>
      </w:r>
      <w:r/>
    </w:p>
    <w:p>
      <w:r/>
      <w:r>
        <w:t>"wanafunzi wakamwambia Yesu</w:t>
      </w:r>
      <w:r/>
    </w:p>
    <w:p>
      <w:pPr>
        <w:pStyle w:val="Heading5"/>
      </w:pPr>
      <w:r>
        <w:t>mikate mitano</w:t>
      </w:r>
      <w:r/>
    </w:p>
    <w:p>
      <w:r/>
      <w:r>
        <w:t>mkate ni bonge lenye sura kama donge lililookwa</w:t>
      </w:r>
      <w:r/>
    </w:p>
    <w:p>
      <w:pPr>
        <w:pStyle w:val="Heading5"/>
      </w:pPr>
      <w:r>
        <w:t>"ileteni kwangu"</w:t>
      </w:r>
      <w:r/>
    </w:p>
    <w:p>
      <w:r/>
      <w:r>
        <w:t>"leteni mkate na samaki kwangu</w:t>
      </w:r>
      <w:r/>
    </w:p>
    <w:p>
      <w:pPr>
        <w:pStyle w:val="Heading4"/>
      </w:pPr>
      <w:r>
        <w:t>Matthew 14:19</w:t>
      </w:r>
      <w:r/>
    </w:p>
    <w:p>
      <w:pPr>
        <w:pStyle w:val="Heading5"/>
      </w:pPr>
      <w:r>
        <w:t>Sentensi unganishi</w:t>
      </w:r>
      <w:r/>
    </w:p>
    <w:p>
      <w:r/>
      <w:r>
        <w:t>Hii inahitimisha habari ya Yesu ya kuwalisha watu elfu tano</w:t>
      </w:r>
      <w:r/>
    </w:p>
    <w:p>
      <w:pPr>
        <w:pStyle w:val="Heading5"/>
      </w:pPr>
      <w:r>
        <w:t>kukaa chini</w:t>
      </w:r>
      <w:r/>
    </w:p>
    <w:p>
      <w:r/>
      <w:r>
        <w:t>kaeni</w:t>
      </w:r>
      <w:r/>
    </w:p>
    <w:p>
      <w:pPr>
        <w:pStyle w:val="Heading5"/>
      </w:pPr>
      <w:r>
        <w:t>akachukua</w:t>
      </w:r>
      <w:r/>
    </w:p>
    <w:p>
      <w:r/>
      <w:r>
        <w:t>akabeba mikononi mwake</w:t>
      </w:r>
      <w:r/>
    </w:p>
    <w:p>
      <w:pPr>
        <w:pStyle w:val="Heading5"/>
      </w:pPr>
      <w:r>
        <w:t>kumega mikate</w:t>
      </w:r>
      <w:r/>
    </w:p>
    <w:p>
      <w:r/>
      <w:r>
        <w:t>kuivunja mikate</w:t>
      </w:r>
      <w:r/>
    </w:p>
    <w:p>
      <w:pPr>
        <w:pStyle w:val="Heading5"/>
      </w:pPr>
      <w:r>
        <w:t>mikate</w:t>
      </w:r>
      <w:r/>
    </w:p>
    <w:p>
      <w:r/>
      <w:r>
        <w:t>mikate mizima</w:t>
      </w:r>
      <w:r/>
    </w:p>
    <w:p>
      <w:pPr>
        <w:pStyle w:val="Heading5"/>
      </w:pPr>
      <w:r>
        <w:t>akatazama juu</w:t>
      </w:r>
      <w:r/>
    </w:p>
    <w:p>
      <w:r/>
      <w:r>
        <w:t>maana zaweza kuwa 1) alipokuwa akitazama juu 2) baada ya kutazama juu</w:t>
      </w:r>
      <w:r/>
    </w:p>
    <w:p>
      <w:pPr>
        <w:pStyle w:val="Heading5"/>
      </w:pPr>
      <w:r>
        <w:t>wakala wote na kushiba</w:t>
      </w:r>
      <w:r/>
    </w:p>
    <w:p>
      <w:r/>
      <w:r>
        <w:t>walishiba hadi walipokuwa hawana njaa</w:t>
      </w:r>
      <w:r/>
    </w:p>
    <w:p>
      <w:pPr>
        <w:pStyle w:val="Heading5"/>
      </w:pPr>
      <w:r>
        <w:t>walikusanya</w:t>
      </w:r>
      <w:r/>
    </w:p>
    <w:p>
      <w:r/>
      <w:r>
        <w:t>wanafunzi walikusanya aua waaaaatu walikusanya</w:t>
      </w:r>
      <w:r/>
    </w:p>
    <w:p>
      <w:pPr>
        <w:pStyle w:val="Heading5"/>
      </w:pPr>
      <w:r>
        <w:t>vikapu kumi na mbili</w:t>
      </w:r>
      <w:r/>
    </w:p>
    <w:p>
      <w:r/>
      <w:r>
        <w:t>vikapu 12 vilivyojaa</w:t>
      </w:r>
      <w:r/>
    </w:p>
    <w:p>
      <w:pPr>
        <w:pStyle w:val="Heading5"/>
      </w:pPr>
      <w:r>
        <w:t>waliokula</w:t>
      </w:r>
      <w:r/>
    </w:p>
    <w:p>
      <w:r/>
      <w:r>
        <w:t>waliokula mikate na samaki</w:t>
      </w:r>
      <w:r/>
    </w:p>
    <w:p>
      <w:pPr>
        <w:pStyle w:val="Heading5"/>
      </w:pPr>
      <w:r>
        <w:t>elfu tano</w:t>
      </w:r>
      <w:r/>
    </w:p>
    <w:p>
      <w:r/>
      <w:r>
        <w:t>wanaume 5,000</w:t>
      </w:r>
      <w:r/>
    </w:p>
    <w:p>
      <w:pPr>
        <w:pStyle w:val="Heading4"/>
      </w:pPr>
      <w:r>
        <w:t>Matthew 14:22</w:t>
      </w:r>
      <w:r/>
    </w:p>
    <w:p>
      <w:pPr>
        <w:pStyle w:val="Heading5"/>
      </w:pPr>
      <w:r>
        <w:t>Sentensi unganishi</w:t>
      </w:r>
      <w:r/>
    </w:p>
    <w:p>
      <w:r/>
      <w:r>
        <w:t>Mistari ifuatayo inaelaza matukio yaliyotokea baada ya Yesu kuwalisha watu elfu tano</w:t>
      </w:r>
      <w:r/>
    </w:p>
    <w:p>
      <w:pPr>
        <w:pStyle w:val="Heading5"/>
      </w:pPr>
      <w:r>
        <w:t>Maelezo kwa ujumla</w:t>
      </w:r>
      <w:r/>
    </w:p>
    <w:p>
      <w:r/>
      <w:r>
        <w:t>Mistari hii inatoa historia juu ya muujiza amabo Yesu anataka kuuonesha juu ya kutumbea juu ya maji</w:t>
      </w:r>
      <w:r/>
    </w:p>
    <w:p>
      <w:pPr>
        <w:pStyle w:val="Heading5"/>
      </w:pPr>
      <w:r>
        <w:t>Mara moja</w:t>
      </w:r>
      <w:r/>
    </w:p>
    <w:p>
      <w:r/>
      <w:r>
        <w:t>"Punde tu baada ya Yesu kuwalisha watu wote"</w:t>
      </w:r>
      <w:r/>
    </w:p>
    <w:p>
      <w:pPr>
        <w:pStyle w:val="Heading5"/>
      </w:pPr>
      <w:r>
        <w:t>ilipokuwa jioni</w:t>
      </w:r>
      <w:r/>
    </w:p>
    <w:p>
      <w:r/>
      <w:r>
        <w:t>"baadaye jioni" au "giza lilipoingia"</w:t>
      </w:r>
      <w:r/>
    </w:p>
    <w:p>
      <w:pPr>
        <w:pStyle w:val="Heading5"/>
      </w:pPr>
      <w:r>
        <w:t>bahari ikiyumbayumba kwa sababu ya mawimbi</w:t>
      </w:r>
      <w:r/>
    </w:p>
    <w:p>
      <w:r/>
      <w:r>
        <w:t>"na wanafunzi hahawezi kuiongoza mashua kwa sababu ya mawimbi makubwa"</w:t>
      </w:r>
      <w:r/>
    </w:p>
    <w:p>
      <w:pPr>
        <w:pStyle w:val="Heading5"/>
      </w:pPr>
      <w:r>
        <w:t>kwani upepo ulikuwa wa mbisho</w:t>
      </w:r>
      <w:r/>
    </w:p>
    <w:p>
      <w:r/>
      <w:r>
        <w:t>kwani upepo ulivuma kinyume nao</w:t>
      </w:r>
      <w:r/>
    </w:p>
    <w:p>
      <w:pPr>
        <w:pStyle w:val="Heading4"/>
      </w:pPr>
      <w:r>
        <w:t>Matthew 14:25</w:t>
      </w:r>
      <w:r/>
    </w:p>
    <w:p>
      <w:pPr>
        <w:pStyle w:val="Heading5"/>
      </w:pPr>
      <w:r>
        <w:t>zamu ya nne</w:t>
      </w:r>
      <w:r/>
    </w:p>
    <w:p>
      <w:r/>
      <w:r>
        <w:t>zamu ya inne ilikuwa kati ya saa 9 za usiku mpaka machweo</w:t>
      </w:r>
      <w:r/>
    </w:p>
    <w:p>
      <w:pPr>
        <w:pStyle w:val="Heading5"/>
      </w:pPr>
      <w:r>
        <w:t>akaitembea juu ya bahari</w:t>
      </w:r>
      <w:r/>
    </w:p>
    <w:p>
      <w:r/>
      <w:r>
        <w:t>akaitembea juu ya maji</w:t>
      </w:r>
      <w:r/>
    </w:p>
    <w:p>
      <w:pPr>
        <w:pStyle w:val="Heading5"/>
      </w:pPr>
      <w:r>
        <w:t>walihofu</w:t>
      </w:r>
      <w:r/>
    </w:p>
    <w:p>
      <w:r/>
      <w:r>
        <w:t>"waliogopa sana</w:t>
      </w:r>
      <w:r/>
    </w:p>
    <w:p>
      <w:pPr>
        <w:pStyle w:val="Heading5"/>
      </w:pPr>
      <w:r>
        <w:t>Ni mzuka</w:t>
      </w:r>
      <w:r/>
    </w:p>
    <w:p>
      <w:r/>
      <w:r>
        <w:t>Roho ile iliyotengana na mwili wa mtu baada ya kifo</w:t>
      </w:r>
      <w:r/>
    </w:p>
    <w:p>
      <w:pPr>
        <w:pStyle w:val="Heading4"/>
      </w:pPr>
      <w:r>
        <w:t>Matthew 14:28</w:t>
      </w:r>
      <w:r/>
    </w:p>
    <w:p>
      <w:pPr>
        <w:pStyle w:val="Heading5"/>
      </w:pPr>
      <w:r>
        <w:t>Petro alimjibu</w:t>
      </w:r>
      <w:r/>
    </w:p>
    <w:p>
      <w:r/>
      <w:r>
        <w:t>Petro alimjibuYesu</w:t>
      </w:r>
      <w:r/>
    </w:p>
    <w:p>
      <w:pPr>
        <w:pStyle w:val="Heading5"/>
      </w:pPr>
      <w:r>
        <w:t>Lakini Petro alipoona mawimbi</w:t>
      </w:r>
      <w:r/>
    </w:p>
    <w:p>
      <w:r/>
      <w:r>
        <w:t>Hapa "kuona mawimbki" maana yake ni kwamba ni kwamba alitambua kuwa kulikuwa na upepo</w:t>
      </w:r>
      <w:r/>
    </w:p>
    <w:p>
      <w:pPr>
        <w:pStyle w:val="Heading4"/>
      </w:pPr>
      <w:r>
        <w:t>Matthew 14:31</w:t>
      </w:r>
      <w:r/>
    </w:p>
    <w:p>
      <w:pPr>
        <w:pStyle w:val="Heading5"/>
      </w:pPr>
      <w:r>
        <w:t>wewe mwenye imani ndogo</w:t>
      </w:r>
      <w:r/>
    </w:p>
    <w:p>
      <w:r/>
      <w:r>
        <w:t>"wewe uliye na imani ndogo kiasi hicho</w:t>
      </w:r>
      <w:r/>
    </w:p>
    <w:p>
      <w:pPr>
        <w:pStyle w:val="Heading5"/>
      </w:pPr>
      <w:r>
        <w:t>kwa nini ulikuwa na mashaka</w:t>
      </w:r>
      <w:r/>
    </w:p>
    <w:p>
      <w:r/>
      <w:r>
        <w:t>Haukupaswa kuwa na mashaka</w:t>
      </w:r>
      <w:r/>
    </w:p>
    <w:p>
      <w:pPr>
        <w:pStyle w:val="Heading5"/>
      </w:pPr>
      <w:r>
        <w:t>Mwana wa Mungu</w:t>
      </w:r>
      <w:r/>
    </w:p>
    <w:p>
      <w:r/>
      <w:r>
        <w:t>Hii ni sifa ya muhimu ya Yesu inayoonesha mahusiano kati yake na Mungu</w:t>
      </w:r>
      <w:r/>
    </w:p>
    <w:p>
      <w:pPr>
        <w:pStyle w:val="Heading4"/>
      </w:pPr>
      <w:r>
        <w:t>Matthew 14:34</w:t>
      </w:r>
      <w:r/>
    </w:p>
    <w:p>
      <w:pPr>
        <w:pStyle w:val="Heading5"/>
      </w:pPr>
      <w:r>
        <w:t>Sentensi unganishi</w:t>
      </w:r>
      <w:r/>
    </w:p>
    <w:p>
      <w:r/>
      <w:r>
        <w:t>Mistari hii inaeelza kile kilichotokea baada ya Yesu kutembea juu ya maji. Mistari hii inatoa muhtasari wa jinsi watu walivyokuwa wakiitikia kwenye huduma ya Yesu</w:t>
      </w:r>
      <w:r/>
    </w:p>
    <w:p>
      <w:pPr>
        <w:pStyle w:val="Heading5"/>
      </w:pPr>
      <w:r>
        <w:t>Na walipokwisha kuvuka</w:t>
      </w:r>
      <w:r/>
    </w:p>
    <w:p>
      <w:r/>
      <w:r>
        <w:t>Wakati Yesu na wanafunzi walipokuwa wamevuka bahari</w:t>
      </w:r>
      <w:r/>
    </w:p>
    <w:p>
      <w:pPr>
        <w:pStyle w:val="Heading5"/>
      </w:pPr>
      <w:r>
        <w:t>Genesareti</w:t>
      </w:r>
      <w:r/>
    </w:p>
    <w:p>
      <w:r/>
      <w:r>
        <w:t>Huu ni mji mdogo ulioko Kaskazini Magharibi mwa mji wa bahari ya Galilaya</w:t>
      </w:r>
      <w:r/>
    </w:p>
    <w:p>
      <w:pPr>
        <w:pStyle w:val="Heading5"/>
      </w:pPr>
      <w:r>
        <w:t>walituma ujumbe</w:t>
      </w:r>
      <w:r/>
    </w:p>
    <w:p>
      <w:r/>
      <w:r>
        <w:t>"wanaume wa eneohilo waltuma ujumbe</w:t>
      </w:r>
      <w:r/>
    </w:p>
    <w:p>
      <w:pPr>
        <w:pStyle w:val="Heading5"/>
      </w:pPr>
      <w:r>
        <w:t>walmsihi</w:t>
      </w:r>
      <w:r/>
    </w:p>
    <w:p>
      <w:r/>
      <w:r>
        <w:t>waagonjwa walimsihi</w:t>
      </w:r>
      <w:r/>
    </w:p>
    <w:p>
      <w:pPr>
        <w:pStyle w:val="Heading5"/>
      </w:pPr>
      <w:r>
        <w:t>Pindo la vazi lake</w:t>
      </w:r>
      <w:r/>
    </w:p>
    <w:p>
      <w:r/>
      <w:r>
        <w:t>"chini yavazi" au "ncha ya vazi"</w:t>
      </w:r>
      <w:r/>
    </w:p>
    <w:p>
      <w:pPr>
        <w:pStyle w:val="Heading5"/>
      </w:pPr>
      <w:r>
        <w:t>vazi</w:t>
      </w:r>
      <w:r/>
    </w:p>
    <w:p>
      <w:r/>
      <w:r>
        <w:t>"joho" au "kile alichokuwa amevaa"</w:t>
      </w:r>
      <w:r/>
    </w:p>
    <w:p>
      <w:pPr>
        <w:pStyle w:val="Heading5"/>
      </w:pPr>
      <w:r>
        <w:t>waliponywa</w:t>
      </w:r>
      <w:r/>
    </w:p>
    <w:p>
      <w:r/>
      <w:r>
        <w:t>wakawa salama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14:1</w:t>
      </w:r>
      <w:r/>
    </w:p>
    <w:p>
      <w:pPr>
        <w:pStyle w:val="Heading5"/>
      </w:pPr>
      <w:r>
        <w:t>Herode alifikiri Yesu kuwa ni nani?</w:t>
      </w:r>
      <w:r/>
    </w:p>
    <w:p>
      <w:r/>
      <w:r>
        <w:t>Herode alifikiri kuwa Yesu ni Yohana Mbatizaji amefufuka kutoka katika wafu.</w:t>
      </w:r>
      <w:r/>
    </w:p>
    <w:p>
      <w:pPr>
        <w:pStyle w:val="Heading4"/>
      </w:pPr>
      <w:r>
        <w:t>Matthew 14:3</w:t>
      </w:r>
      <w:r/>
    </w:p>
    <w:p>
      <w:pPr>
        <w:pStyle w:val="Heading5"/>
      </w:pPr>
      <w:r>
        <w:t>Herode alikuwa anafanya kosa gani ambalo lilimfanya Yohana mbatizaji amkemee?</w:t>
      </w:r>
      <w:r/>
    </w:p>
    <w:p>
      <w:r/>
      <w:r>
        <w:t>Herodealikuwa amemwoa mke wa ndugu yake</w:t>
      </w:r>
      <w:r/>
    </w:p>
    <w:p>
      <w:pPr>
        <w:pStyle w:val="Heading5"/>
      </w:pPr>
      <w:r>
        <w:t>Kwa nini Herode hakumwuaYohana Mbatizaji mara moja?</w:t>
      </w:r>
      <w:r/>
    </w:p>
    <w:p>
      <w:r/>
      <w:r>
        <w:t>Herode hakumwua Yohana mbatizaji mara moja kwa sababu aliwahofia watu ambao walimtambua Yohana kuwa ni nabii</w:t>
      </w:r>
      <w:r/>
    </w:p>
    <w:p>
      <w:pPr>
        <w:pStyle w:val="Heading4"/>
      </w:pPr>
      <w:r>
        <w:t>Matthew 14:6</w:t>
      </w:r>
      <w:r/>
    </w:p>
    <w:p>
      <w:pPr>
        <w:pStyle w:val="Heading5"/>
      </w:pPr>
      <w:r>
        <w:t>Herode alifanya nini baada ya Herodia kucheza katika siku ya kuzaliwa kwake?</w:t>
      </w:r>
      <w:r/>
    </w:p>
    <w:p>
      <w:r/>
      <w:r>
        <w:t>Herode aliahidi kwa kiapo kumpa Herodia chochote ambacho angeomba.</w:t>
      </w:r>
      <w:r/>
    </w:p>
    <w:p>
      <w:pPr>
        <w:pStyle w:val="Heading4"/>
      </w:pPr>
      <w:r>
        <w:t>Matthew 14:8</w:t>
      </w:r>
      <w:r/>
    </w:p>
    <w:p>
      <w:pPr>
        <w:pStyle w:val="Heading5"/>
      </w:pPr>
      <w:r>
        <w:t>Binti wa Herodia aliomba kitu gani?</w:t>
      </w:r>
      <w:r/>
    </w:p>
    <w:p>
      <w:r/>
      <w:r>
        <w:t>Binti wa Herodia aliomba kichwa cha Yohana Mbatizaji kiletwe kwenye sahani</w:t>
      </w:r>
      <w:r/>
    </w:p>
    <w:p>
      <w:pPr>
        <w:pStyle w:val="Heading5"/>
      </w:pPr>
      <w:r>
        <w:t>Kwa nini Herode alimpatia binti wa Herodia kama ombi lake lilivyokuwa?</w:t>
      </w:r>
      <w:r/>
    </w:p>
    <w:p>
      <w:r/>
      <w:r>
        <w:t>Herode alimpatia Binti wa Herodia kwa sababu ya kiapo chake na kwa sababu ya watu waaliokuwapo kwenya sherehe hiyo.</w:t>
      </w:r>
      <w:r/>
    </w:p>
    <w:p>
      <w:pPr>
        <w:pStyle w:val="Heading4"/>
      </w:pPr>
      <w:r>
        <w:t>Matthew 14:13</w:t>
      </w:r>
      <w:r/>
    </w:p>
    <w:p>
      <w:pPr>
        <w:pStyle w:val="Heading5"/>
      </w:pPr>
      <w:r>
        <w:t>Yesu alifanya nini alipoona umati mkubwa ukimfuata?</w:t>
      </w:r>
      <w:r/>
    </w:p>
    <w:p>
      <w:r/>
      <w:r>
        <w:t>Yesu aliwahurumia na kuwaponya wagonjwa wao.</w:t>
      </w:r>
      <w:r/>
    </w:p>
    <w:p>
      <w:pPr>
        <w:pStyle w:val="Heading4"/>
      </w:pPr>
      <w:r>
        <w:t>Matthew 14:16</w:t>
      </w:r>
      <w:r/>
    </w:p>
    <w:p>
      <w:pPr>
        <w:pStyle w:val="Heading5"/>
      </w:pPr>
      <w:r>
        <w:t>Yesu aliwaambia wanafunzi wake wafanye nini kwa umati?</w:t>
      </w:r>
      <w:r/>
    </w:p>
    <w:p>
      <w:r/>
      <w:r>
        <w:t>Yesu aliwaambia wanafunzi wake kuwapa umati chakula.</w:t>
      </w:r>
      <w:r/>
    </w:p>
    <w:p>
      <w:pPr>
        <w:pStyle w:val="Heading4"/>
      </w:pPr>
      <w:r>
        <w:t>Matthew 14:19</w:t>
      </w:r>
      <w:r/>
    </w:p>
    <w:p>
      <w:pPr>
        <w:pStyle w:val="Heading5"/>
      </w:pPr>
      <w:r>
        <w:t>Yesu alifanya nini kwa mikate mitano na samaki wawili alipoletewa na wanafunzi?</w:t>
      </w:r>
      <w:r/>
    </w:p>
    <w:p>
      <w:r/>
      <w:r>
        <w:t>Yesu alitazama juu mbinguni, akabariki na kumega mikate na akawapa wanafunzi wake, nao wakawapa umati.</w:t>
      </w:r>
      <w:r/>
    </w:p>
    <w:p>
      <w:pPr>
        <w:pStyle w:val="Heading5"/>
      </w:pPr>
      <w:r>
        <w:t>Watu wangapi walikula na chakula kiasi gani kilibaki?</w:t>
      </w:r>
      <w:r/>
    </w:p>
    <w:p>
      <w:r/>
      <w:r>
        <w:t>Waliokula walikuwa wanaume elfu tano bila ya kuwahesabu wanawake na watoto, na vilibaki vikapu kumi na mbili.</w:t>
      </w:r>
      <w:r/>
    </w:p>
    <w:p>
      <w:pPr>
        <w:pStyle w:val="Heading4"/>
      </w:pPr>
      <w:r>
        <w:t>Matthew 14:22</w:t>
      </w:r>
      <w:r/>
    </w:p>
    <w:p>
      <w:pPr>
        <w:pStyle w:val="Heading5"/>
      </w:pPr>
      <w:r>
        <w:t>Yesu alifanya nini baada ya kuwatawanya makutano?</w:t>
      </w:r>
      <w:r/>
    </w:p>
    <w:p>
      <w:r/>
      <w:r>
        <w:t>Yesu alipanda yeye mwenyewe mlimani kuomba.</w:t>
      </w:r>
      <w:r/>
    </w:p>
    <w:p>
      <w:pPr>
        <w:pStyle w:val="Heading5"/>
      </w:pPr>
      <w:r>
        <w:t>Kilikuwa kinatokea nini kwa wanafunzi walipokuwa katikati ya bahari?</w:t>
      </w:r>
      <w:r/>
    </w:p>
    <w:p>
      <w:r/>
      <w:r>
        <w:t>Ile mashua ya wanafunzi ilikuwa ikiyumbayumba kwa sababu y a upepo na mawimbi.</w:t>
      </w:r>
      <w:r/>
    </w:p>
    <w:p>
      <w:pPr>
        <w:pStyle w:val="Heading4"/>
      </w:pPr>
      <w:r>
        <w:t>Matthew 14:25</w:t>
      </w:r>
      <w:r/>
    </w:p>
    <w:p>
      <w:pPr>
        <w:pStyle w:val="Heading5"/>
      </w:pPr>
      <w:r>
        <w:t>Yesu alikwenda kwa wanafunzi wake kwa namna gani?</w:t>
      </w:r>
      <w:r/>
    </w:p>
    <w:p>
      <w:r/>
      <w:r>
        <w:t>Yesu alikwenda kwa wanafunzi kwa kutembea juu ya maji.</w:t>
      </w:r>
      <w:r/>
    </w:p>
    <w:p>
      <w:pPr>
        <w:pStyle w:val="Heading5"/>
      </w:pPr>
      <w:r>
        <w:t>Wanafunzi walipomwona Yesu aliwaambia nini?</w:t>
      </w:r>
      <w:r/>
    </w:p>
    <w:p>
      <w:r/>
      <w:r>
        <w:t>Yesu aliwaambia wanafunzi wake wajipe moyo na wasiogope.</w:t>
      </w:r>
      <w:r/>
    </w:p>
    <w:p>
      <w:pPr>
        <w:pStyle w:val="Heading4"/>
      </w:pPr>
      <w:r>
        <w:t>Matthew 14:28</w:t>
      </w:r>
      <w:r/>
    </w:p>
    <w:p>
      <w:pPr>
        <w:pStyle w:val="Heading5"/>
      </w:pPr>
      <w:r>
        <w:t>Yesu alimwambia Petro aje na afanye nini?</w:t>
      </w:r>
      <w:r/>
    </w:p>
    <w:p>
      <w:r/>
      <w:r>
        <w:t>Yesu alimwambia Petro aje na atembee juu ya maji.</w:t>
      </w:r>
      <w:r/>
    </w:p>
    <w:p>
      <w:pPr>
        <w:pStyle w:val="Heading5"/>
      </w:pPr>
      <w:r>
        <w:t>Kwa nini Petro alianza kuzama ndani ya maji?</w:t>
      </w:r>
      <w:r/>
    </w:p>
    <w:p>
      <w:r/>
      <w:r>
        <w:t>Petro alianza kuzama ndani ya maji alipoogopa.</w:t>
      </w:r>
      <w:r/>
    </w:p>
    <w:p>
      <w:pPr>
        <w:pStyle w:val="Heading4"/>
      </w:pPr>
      <w:r>
        <w:t>Matthew 14:31</w:t>
      </w:r>
      <w:r/>
    </w:p>
    <w:p>
      <w:pPr>
        <w:pStyle w:val="Heading5"/>
      </w:pPr>
      <w:r>
        <w:t>Nini kilitokea wakati Yesu na Petro walipoingia kwenye mashua?</w:t>
      </w:r>
      <w:r/>
    </w:p>
    <w:p>
      <w:r/>
      <w:r>
        <w:t>Wakati Yesu na Petro walipoingia kwenye mashua upepo ulikoma kuvuma.</w:t>
      </w:r>
      <w:r/>
    </w:p>
    <w:p>
      <w:pPr>
        <w:pStyle w:val="Heading5"/>
      </w:pPr>
      <w:r>
        <w:t>Wanafuzi wakifanya nini walipoona jambo hili?</w:t>
      </w:r>
      <w:r/>
    </w:p>
    <w:p>
      <w:r/>
      <w:r>
        <w:t>Wanafunzi walipoona jambo hili walimwabudu Yesu na kusema kweli alikuwa ni Mwana wa Mungu.</w:t>
      </w:r>
      <w:r/>
    </w:p>
    <w:p>
      <w:pPr>
        <w:pStyle w:val="Heading4"/>
      </w:pPr>
      <w:r>
        <w:t>Matthew 14:34</w:t>
      </w:r>
      <w:r/>
    </w:p>
    <w:p>
      <w:pPr>
        <w:pStyle w:val="Heading5"/>
      </w:pPr>
      <w:r>
        <w:t>Watu walifanya nini wakati Yesu na wanafunzi walipokwenda upande mwingine wa bahari?</w:t>
      </w:r>
      <w:r/>
    </w:p>
    <w:p>
      <w:r/>
      <w:r>
        <w:t>Wakati Yesu na wanafunzi walipokwenda upande mwingine wa bahari, watu walimletea Yesu wagonjwa wote.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Mathayo15 Maelezo ya Jumla</w:t>
      </w:r>
      <w:r/>
    </w:p>
    <w:p>
      <w:pPr>
        <w:pStyle w:val="Heading2"/>
      </w:pPr>
      <w:r>
        <w:t>Muundo na upangiliaji</w:t>
      </w:r>
      <w:r/>
    </w:p>
    <w:p>
      <w:r/>
      <w:r>
        <w:t>Baadhi ya tafsiri hupendelea kuweka mbele kidogo nukuu za Agano la Kale. ULB na tafsiri nyingine nyingi za Kiingereza huingiza mistari yote ya 15: 8-9, ambayo ni nukuu kutoka Agano la Kale.</w:t>
      </w:r>
      <w:r/>
    </w:p>
    <w:p>
      <w:pPr>
        <w:pStyle w:val="Heading2"/>
      </w:pPr>
      <w:r>
        <w:t>Dhana maalum katika sura hii</w:t>
      </w:r>
      <w:r/>
    </w:p>
    <w:p>
      <w:pPr>
        <w:pStyle w:val="Heading3"/>
      </w:pPr>
      <w:r>
        <w:t>"Desturi"</w:t>
      </w:r>
      <w:r/>
    </w:p>
    <w:p>
      <w:r/>
      <w:r>
        <w:t>"Desturi za wazee," yaani, sheria zilizotamkwa, ni dhana muhimu katika sura hii. Hizi ndizo sheria ambazo viongozi wa kidini kati ya Wayahudi walikuza ili kuhakikisha kwamba Sheria ya Musa ilipata utii. Hata hivyo, sheria hizi mara nyingi zilikuwa muhimu zaidi katika vitendo kuliko Sheria ya Musa yenyewe. Yesu aliwakemea viongozi wa kidini kwa hili, na kwa sababu hiyo wao wakawa na hasira.</w:t>
      </w:r>
      <w:r/>
    </w:p>
    <w:p>
      <w:pPr>
        <w:pStyle w:val="Heading3"/>
      </w:pPr>
      <w:r>
        <w:t>Wayahudi na Wayunani</w:t>
      </w:r>
      <w:r/>
    </w:p>
    <w:p>
      <w:r/>
      <w:r>
        <w:t>Imani ya mwanamke Mkanaani kwake Yesu ulikuwa tofauti sana na kutomkubali kwa viongozi wa Kiyahudi. Tofauti hii ilichangia kukemewa vikali kwa viongozi hao.</w:t>
      </w:r>
      <w:r/>
    </w:p>
    <w:p>
      <w:pPr>
        <w:pStyle w:val="Heading2"/>
      </w:pPr>
      <w:r>
        <w:t>Changamoto nyingine za kutafsiri katika sura hii</w:t>
      </w:r>
      <w:r/>
    </w:p>
    <w:p>
      <w:pPr>
        <w:pStyle w:val="Heading3"/>
      </w:pPr>
      <w:r>
        <w:t>Kondoo</w:t>
      </w:r>
      <w:r/>
    </w:p>
    <w:p>
      <w:r/>
      <w:r>
        <w:t>Watu mara nyingi huashiriwa kama kondoo katika maandiko. Katika sura hii, taswira ya kondoo inaonyesha kuwa Wayahudi walikuwa wamepotea kiroho bila ya kuwa na kiongozi mwafaka wa kuwaongoza.</w:t>
      </w:r>
      <w:r/>
    </w:p>
    <w:p>
      <w:pPr>
        <w:pStyle w:val="Heading2"/>
      </w:pPr>
      <w:r>
        <w:t>Links:</w:t>
      </w:r>
      <w:r/>
      <w:r/>
    </w:p>
    <w:p>
      <w:pPr>
        <w:pStyle w:val="ListBullet"/>
        <w:spacing w:line="240" w:lineRule="auto"/>
        <w:ind w:left="720"/>
      </w:pPr>
      <w:r/>
      <w:hyperlink r:id="rId27">
        <w:r>
          <w:rPr>
            <w:color w:val="0000EE"/>
            <w:u w:val="single"/>
          </w:rPr>
          <w:t>Matthew 15:01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15</w:t>
      </w:r>
      <w:r>
        <w:rPr>
          <w:vertAlign w:val="superscript"/>
        </w:rPr>
        <w:t>1</w:t>
      </w:r>
      <w:r>
        <w:t xml:space="preserve">Baad dak pharishiyin wa kataba ja le Yesua min Urselim. umon gal, </w:t>
      </w:r>
      <w:r>
        <w:rPr>
          <w:vertAlign w:val="superscript"/>
        </w:rPr>
        <w:t>2</w:t>
      </w:r>
      <w:r>
        <w:t xml:space="preserve">''Le talamiz taki bi kasuru taghalid ta siyuk? Umon ma bi kasulu idan tomon zaman kan umon bi akulu.'' </w:t>
      </w:r>
      <w:r>
        <w:rPr>
          <w:vertAlign w:val="superscript"/>
        </w:rPr>
        <w:t>3</w:t>
      </w:r>
      <w:r>
        <w:t>Huwo juwabu wa kelim le umon, ''Baad kida le intum bi kasuru wasaya ta Allah ashan taghalid takum?</w:t>
      </w:r>
      <w:r>
        <w:rPr>
          <w:vertAlign w:val="superscript"/>
        </w:rPr>
        <w:t>4</w:t>
      </w:r>
      <w:r>
        <w:t xml:space="preserve">Allah bi gul, 'Ihterim abuk wa umak,' wa Ai zol al bi wonusu shar ta abu au umu bi mutu hagiga.' </w:t>
      </w:r>
      <w:r>
        <w:rPr>
          <w:vertAlign w:val="superscript"/>
        </w:rPr>
        <w:t>5</w:t>
      </w:r>
      <w:r>
        <w:t xml:space="preserve">Lakin intum bi gul, ''Ai zol al bi kelim le abu au umu, ''Ai haja al bi saidu inta akudu min ana hasa huwo hadiya wodi le Allah,'' </w:t>
      </w:r>
      <w:r>
        <w:rPr>
          <w:vertAlign w:val="superscript"/>
        </w:rPr>
        <w:t>6</w:t>
      </w:r>
      <w:r>
        <w:t>ma mohim le zol dak ashan bi ihterim Abu.' Fi teriga de inta alisu kalam ta Allah le kwes ta tagahlid takum.</w:t>
      </w:r>
      <w:r>
        <w:rPr>
          <w:vertAlign w:val="superscript"/>
        </w:rPr>
        <w:t>7</w:t>
      </w:r>
      <w:r>
        <w:t xml:space="preserve">Intum al mumesilin! Isaiah ma naba le intum gal, </w:t>
      </w:r>
      <w:r>
        <w:rPr>
          <w:vertAlign w:val="superscript"/>
        </w:rPr>
        <w:t>8</w:t>
      </w:r>
      <w:r>
        <w:t xml:space="preserve">Nas del bi ehterim ana be kasma tomon, lakin gulub tomon beid min ana. </w:t>
      </w:r>
      <w:r>
        <w:rPr>
          <w:vertAlign w:val="superscript"/>
        </w:rPr>
        <w:t>9</w:t>
      </w:r>
      <w:r>
        <w:t>Umon bi abidu ana fi sifir le anu umon bi derisiu akhida tomon al huwo wasia ta nas.''</w:t>
      </w:r>
      <w:r>
        <w:rPr>
          <w:vertAlign w:val="superscript"/>
        </w:rPr>
        <w:t>10</w:t>
      </w:r>
      <w:r>
        <w:t xml:space="preserve">Baad dak huwo nadinas al limu le nefsu wa kelimu le umon, '''Asuma wa afham_ </w:t>
      </w:r>
      <w:r>
        <w:rPr>
          <w:vertAlign w:val="superscript"/>
        </w:rPr>
        <w:t>11</w:t>
      </w:r>
      <w:r>
        <w:t>Ma haja al bi dakalu be kasuma yau bi karabu zol. ile al bi tala min kasuma, yau bi karabu zol.</w:t>
      </w:r>
      <w:r>
        <w:rPr>
          <w:vertAlign w:val="superscript"/>
        </w:rPr>
        <w:t>12</w:t>
      </w:r>
      <w:r>
        <w:t xml:space="preserve">Baad dak talamiz ja wa kelimu le Yesua, ''Hal Inta arufu be inu Pharisiyin del tala zalanin zaman umon asuma kalam de?'' </w:t>
      </w:r>
      <w:r>
        <w:rPr>
          <w:vertAlign w:val="superscript"/>
        </w:rPr>
        <w:t>13</w:t>
      </w:r>
      <w:r>
        <w:t xml:space="preserve">Yesua juwabu wa gal, Ai shejer al abu tai al samawi ma zarau bi amurugu bara. </w:t>
      </w:r>
      <w:r>
        <w:rPr>
          <w:vertAlign w:val="superscript"/>
        </w:rPr>
        <w:t>14</w:t>
      </w:r>
      <w:r>
        <w:t>Sibu umon barau, Umon amiyanin. Kan zol amiyan juru zol amiyan kulu umon bi waga fi ufra.''</w:t>
      </w:r>
      <w:r>
        <w:rPr>
          <w:vertAlign w:val="superscript"/>
        </w:rPr>
        <w:t>15</w:t>
      </w:r>
      <w:r>
        <w:t xml:space="preserve">Butrus juwabu wa kelim le Yesua, '' Haki le nina amsal de. </w:t>
      </w:r>
      <w:r>
        <w:rPr>
          <w:vertAlign w:val="superscript"/>
        </w:rPr>
        <w:t>16</w:t>
      </w:r>
      <w:r>
        <w:t xml:space="preserve">Yesua gal, ''Hal Intum lisa ma fahmin? </w:t>
      </w:r>
      <w:r>
        <w:rPr>
          <w:vertAlign w:val="superscript"/>
        </w:rPr>
        <w:t>17</w:t>
      </w:r>
      <w:r>
        <w:t>Hal intum ma aiynu be inu ai haja al bi dakalu be kasuma bi ruwa le batna wa baad dak be ruwa le bakhana.</w:t>
      </w:r>
      <w:r>
        <w:rPr>
          <w:vertAlign w:val="superscript"/>
        </w:rPr>
        <w:t>18</w:t>
      </w:r>
      <w:r>
        <w:t xml:space="preserve">Lakin kalam al bi tala min kasuma ja min geliba. Umon yau kalam al bi karabu zol. </w:t>
      </w:r>
      <w:r>
        <w:rPr>
          <w:vertAlign w:val="superscript"/>
        </w:rPr>
        <w:t>19</w:t>
      </w:r>
      <w:r>
        <w:t xml:space="preserve">Min geliba bi tala afkar sherira, kitil, zina, daara, sherga, shahada be kidib, wa kalam kafir. </w:t>
      </w:r>
      <w:r>
        <w:rPr>
          <w:vertAlign w:val="superscript"/>
        </w:rPr>
        <w:t>20</w:t>
      </w:r>
      <w:r>
        <w:t>Del yau hajat al bi karabu zol. Lakin akulu be idan al ma kasulu ma bi karabu zol.''</w:t>
      </w:r>
      <w:r>
        <w:rPr>
          <w:vertAlign w:val="superscript"/>
        </w:rPr>
        <w:t>21</w:t>
      </w:r>
      <w:r>
        <w:t xml:space="preserve">Baad dak Yesua tala min hinak wa ruwa le akhlim ta mudun ta Tyre wa Sidon. </w:t>
      </w:r>
      <w:r>
        <w:rPr>
          <w:vertAlign w:val="superscript"/>
        </w:rPr>
        <w:t>22</w:t>
      </w:r>
      <w:r>
        <w:t xml:space="preserve">Asmau Mara min Canaan ja min iklim dak. huwo kelim be shot fok wa gal, Arhamni, Rabuna, Ibin Daud! biniya tai moskun shedid.'' </w:t>
      </w:r>
      <w:r>
        <w:rPr>
          <w:vertAlign w:val="superscript"/>
        </w:rPr>
        <w:t>23</w:t>
      </w:r>
      <w:r>
        <w:t>Lakin Yesua ma juwabu hiya. Talamiz tou ja le huwo wa kelim, gal, kelim le hiya keli ruwa, hiya bi amul izaach wara nihna.''</w:t>
      </w:r>
      <w:r>
        <w:rPr>
          <w:vertAlign w:val="superscript"/>
        </w:rPr>
        <w:t>24</w:t>
      </w:r>
      <w:r>
        <w:t xml:space="preserve">Lakin Yesua juwabu wa gal, ''Ma rasulu ana le ai zol ile bes le korufan ali woduru ta bet ta Israel.'' </w:t>
      </w:r>
      <w:r>
        <w:rPr>
          <w:vertAlign w:val="superscript"/>
        </w:rPr>
        <w:t>25</w:t>
      </w:r>
      <w:r>
        <w:t xml:space="preserve">Lakin hiya ja wa dengir gidami, gal, Rabuna, saidni.'' </w:t>
      </w:r>
      <w:r>
        <w:rPr>
          <w:vertAlign w:val="superscript"/>
        </w:rPr>
        <w:t>26</w:t>
      </w:r>
      <w:r>
        <w:t>Huwo juwabu wa gal, Huwo ma kwes ashan inta bi shilu ezh ta iyal wa jadau le kilab.''</w:t>
      </w:r>
      <w:r>
        <w:rPr>
          <w:vertAlign w:val="superscript"/>
        </w:rPr>
        <w:t>28</w:t>
      </w:r>
      <w:r>
        <w:t xml:space="preserve">Hiya Gal. Nam, Rabana, hata kilab al suhar bi akulu fadalat ali bi waga min terbeza bita seid bitomon.'' </w:t>
      </w:r>
      <w:r>
        <w:rPr>
          <w:vertAlign w:val="superscript"/>
        </w:rPr>
        <w:t>27</w:t>
      </w:r>
      <w:r>
        <w:t>Bad dak Yesua Juwabu wa gal le hiya, ''Ya mara, Iman bitak azim, Keli haja de hasil le inta zema inta deiru.''bit bitou ligo ilaj fi nefsu zaman.</w:t>
      </w:r>
      <w:r>
        <w:rPr>
          <w:vertAlign w:val="superscript"/>
        </w:rPr>
        <w:t>29</w:t>
      </w:r>
      <w:r>
        <w:t xml:space="preserve">Yesua sibu mahal dak wa masha gerib ma bahar ta Galileya. Bad dak huwo masha fi ras jebel wa geni hinak. </w:t>
      </w:r>
      <w:r>
        <w:rPr>
          <w:vertAlign w:val="superscript"/>
        </w:rPr>
        <w:t>30</w:t>
      </w:r>
      <w:r>
        <w:t xml:space="preserve">Jamahir be adad kebir ja le huwo. umon jabu ma umon nas abu mukasirin, amiyanin, tamtam, wa ali bi douru be rukuba, wa nas kutar al ayanin. Umon jabu fi kura ta Yesua, wa huwo aliju umon. </w:t>
      </w:r>
      <w:r>
        <w:rPr>
          <w:vertAlign w:val="superscript"/>
        </w:rPr>
        <w:t>31</w:t>
      </w:r>
      <w:r>
        <w:t>Jamahir istkarabu zaman umon ainu nas al kan abu tamtam bi wonusu, al bi douru be rukuba tala kwesin, abu mukasirin bi douru, wa amiyanin bi sufu. Umon sabihu Allah bita Israel.</w:t>
      </w:r>
      <w:r>
        <w:rPr>
          <w:vertAlign w:val="superscript"/>
        </w:rPr>
        <w:t>32</w:t>
      </w:r>
      <w:r>
        <w:t xml:space="preserve">Yesua nadi talamiz tou le huwo wa gal. '' Ana bi hin le jamahir del le anu umon geni ma ana le fetra ta talata yom wa ma indum haja ashan bi akulu. Ana ma deiru ashan bi sibu umon bi yemsi bidun ma akulu, wele umon bi tala tabanin fi sika.'' </w:t>
      </w:r>
      <w:r>
        <w:rPr>
          <w:vertAlign w:val="superscript"/>
        </w:rPr>
        <w:t>33</w:t>
      </w:r>
      <w:r>
        <w:t xml:space="preserve">Talamiz kelimu le huwo, Nina bi ligo esh kifaya wen fi mahal al fadi zede ashan bi kefi jamahir kebir zede? </w:t>
      </w:r>
      <w:r>
        <w:rPr>
          <w:vertAlign w:val="superscript"/>
        </w:rPr>
        <w:t>34</w:t>
      </w:r>
      <w:r>
        <w:t xml:space="preserve">Yesua kelimu le umon, ''Intum i indakum esh kam? Umon kelimu ''Saba, wa samak suhar besit.'' </w:t>
      </w:r>
      <w:r>
        <w:rPr>
          <w:vertAlign w:val="superscript"/>
        </w:rPr>
        <w:t>35</w:t>
      </w:r>
      <w:r>
        <w:t>Bad dak Yesua kelimu le nas al limu del kede geni tehet fi turab.</w:t>
      </w:r>
      <w:r>
        <w:rPr>
          <w:vertAlign w:val="superscript"/>
        </w:rPr>
        <w:t>36</w:t>
      </w:r>
      <w:r>
        <w:t xml:space="preserve">Huwo shilu saba esh de wa asmak de, wa bad huwo wodi sukur, huwo kasuru esh de wa wodi le talamiz. Talamiz wodi le jamahir. </w:t>
      </w:r>
      <w:r>
        <w:rPr>
          <w:vertAlign w:val="superscript"/>
        </w:rPr>
        <w:t>37</w:t>
      </w:r>
      <w:r>
        <w:t xml:space="preserve">Nas del akulu wa tala sabanin. Bad dak umon limu saba gufat malyan min fadalat. </w:t>
      </w:r>
      <w:r>
        <w:rPr>
          <w:vertAlign w:val="superscript"/>
        </w:rPr>
        <w:t>38</w:t>
      </w:r>
      <w:r>
        <w:t xml:space="preserve">Del al kan akulu arba alf rijal bidun nasawin wa iyal. </w:t>
      </w:r>
      <w:r>
        <w:rPr>
          <w:vertAlign w:val="superscript"/>
        </w:rPr>
        <w:t>39</w:t>
      </w:r>
      <w:r>
        <w:t>Bad dak Yesua rasulu jamahir del wa rikib murkab wa masah le iklim bita Magadan.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15</w:t>
      </w:r>
    </w:p>
    <w:p>
      <w:r/>
      <w:r>
        <w:rPr>
          <w:vertAlign w:val="superscript"/>
        </w:rPr>
        <w:t>1</w:t>
      </w:r>
      <w:r>
        <w:t>Ndipo Mafarisayo na waadishi walikuja kwa Yesu kutoka Yerusalemu. Na kusema,</w:t>
      </w:r>
      <w:r>
        <w:rPr>
          <w:vertAlign w:val="superscript"/>
        </w:rPr>
        <w:t>2</w:t>
      </w:r>
      <w:r>
        <w:t>“Kwa nini wanafunzi wanayaharibu mapokeo ya wazee? Kwa kuwa hawanawi mikono yao wanapokuwa wanakula chakula.”</w:t>
      </w:r>
    </w:p>
    <w:p>
      <w:r/>
      <w:r>
        <w:rPr>
          <w:vertAlign w:val="superscript"/>
        </w:rPr>
        <w:t>3</w:t>
      </w:r>
      <w:r>
        <w:t>Yesu akawajibu na kusema, “Nanyi, kwa nini mnaiharibu sheria ya Bwana kwa ajili ya mapokeo yenu?</w:t>
      </w:r>
      <w:r>
        <w:rPr>
          <w:vertAlign w:val="superscript"/>
        </w:rPr>
        <w:t>4</w:t>
      </w:r>
      <w:r>
        <w:t>Kwa kuwa Mungu alisema, ‘Mheshimu baba yako na mama yako;’ na ‘Asemaye uovu kwa baba yake na mama yake, hakika atakufa.’</w:t>
      </w:r>
    </w:p>
    <w:p>
      <w:r/>
      <w:r>
        <w:rPr>
          <w:vertAlign w:val="superscript"/>
        </w:rPr>
        <w:t>5</w:t>
      </w:r>
      <w:r>
        <w:t>Lakini ninyi husema, ‘Kila amwambiaye baba yake na mama yake, ‘Kila msaada ambao angepata kutoka kwangu sasa ni zawadi kwa Mungu,”</w:t>
      </w:r>
      <w:r>
        <w:rPr>
          <w:vertAlign w:val="superscript"/>
        </w:rPr>
        <w:t>6</w:t>
      </w:r>
      <w:r>
        <w:t>Mtu huyo hana haja ya kumuheshimu baba yake. Katika namna hii mmelitoa neno la Mungu kwa ajili ya mapokeo yenu.</w:t>
      </w:r>
      <w:r>
        <w:rPr>
          <w:vertAlign w:val="superscript"/>
        </w:rPr>
        <w:t>7</w:t>
      </w:r>
      <w:r>
        <w:t>Enyi wanafiki, ni vema kama Isaya alivyo tabiri juu yenu aliposema,</w:t>
      </w:r>
      <w:r>
        <w:rPr>
          <w:vertAlign w:val="superscript"/>
        </w:rPr>
        <w:t>8</w:t>
      </w:r>
      <w:r>
        <w:t>‘Watu hawa wananiheshimu mimi kwa midomo yao, lakini mioyo yao iko mbali nami.</w:t>
      </w:r>
      <w:r>
        <w:rPr>
          <w:vertAlign w:val="superscript"/>
        </w:rPr>
        <w:t>9</w:t>
      </w:r>
      <w:r>
        <w:t>Wananiabudu bure, kwa sababu wanafundisha mafundisho yaliyo maagizo ya wanadamu.”’</w:t>
      </w:r>
    </w:p>
    <w:p>
      <w:r/>
      <w:r>
        <w:rPr>
          <w:vertAlign w:val="superscript"/>
        </w:rPr>
        <w:t>10</w:t>
      </w:r>
      <w:r>
        <w:t>Ndipo akawaita umati na kuwaambia, “Sikilizeni na muelewe.</w:t>
      </w:r>
      <w:r>
        <w:rPr>
          <w:vertAlign w:val="superscript"/>
        </w:rPr>
        <w:t>11</w:t>
      </w:r>
      <w:r>
        <w:t>Hakuna kitu kiingiacho mdomoni mwa mtu na kumfanya najisi. Bali, kile kitokacho kinywani, hiki ndicho kimfanyacho mtu kuwa najisi.”</w:t>
      </w:r>
    </w:p>
    <w:p>
      <w:r/>
      <w:r>
        <w:rPr>
          <w:vertAlign w:val="superscript"/>
        </w:rPr>
        <w:t>12</w:t>
      </w:r>
      <w:r>
        <w:t>Ndipo wanafunzi wakamfuata na kusema na Yesu, “Je! Unafahamu Mafarisayo walipolisikia lile neno walikwazika?”</w:t>
      </w:r>
      <w:r>
        <w:rPr>
          <w:vertAlign w:val="superscript"/>
        </w:rPr>
        <w:t>13</w:t>
      </w:r>
      <w:r>
        <w:t>Yesu aliwajibu na kusema, “Kila mmea ambao Baba yangu wa mbinguni hajaupanda utang'olewa.</w:t>
      </w:r>
      <w:r>
        <w:rPr>
          <w:vertAlign w:val="superscript"/>
        </w:rPr>
        <w:t>14</w:t>
      </w:r>
      <w:r>
        <w:t>Waacheni pekee, wao ni viongozi vipofu. Kama mtu kipofu atamuongoza kipofu mwenzake, wote wawili wataanguka shimoni.”</w:t>
      </w:r>
    </w:p>
    <w:p>
      <w:r/>
      <w:r>
        <w:rPr>
          <w:vertAlign w:val="superscript"/>
        </w:rPr>
        <w:t>15</w:t>
      </w:r>
      <w:r>
        <w:t>Petro akajibu na kumwambia Yesu, “Tuelezee mfano huu kwetu.”</w:t>
      </w:r>
    </w:p>
    <w:p>
      <w:r/>
      <w:r>
        <w:rPr>
          <w:vertAlign w:val="superscript"/>
        </w:rPr>
        <w:t>16</w:t>
      </w:r>
      <w:r>
        <w:t>Yesu akajibu, “Nanyi pia bado hamuelewi?</w:t>
      </w:r>
      <w:r>
        <w:rPr>
          <w:vertAlign w:val="superscript"/>
        </w:rPr>
        <w:t>17</w:t>
      </w:r>
      <w:r>
        <w:t>Ninyi hamuoni kuwa kila kiendacho mdomoni hupitia tumboni na kwenda chooni?</w:t>
      </w:r>
      <w:r>
        <w:rPr>
          <w:vertAlign w:val="superscript"/>
        </w:rPr>
        <w:t>18</w:t>
      </w:r>
      <w:r>
        <w:t>Lakini vitu vyote vitokavyo mdomoni hutoka ndani ya moyo. Ndivyo vitu vimtiavyo mtu unajisi.</w:t>
      </w:r>
      <w:r>
        <w:rPr>
          <w:vertAlign w:val="superscript"/>
        </w:rPr>
        <w:t>19</w:t>
      </w:r>
      <w:r>
        <w:t>Kwa kuwa katika moyo hutoka mawazo mabaya, uuaji, uzinzi, uasherati, wizi, ushuhuda wa uongo, na matusi.</w:t>
      </w:r>
      <w:r>
        <w:rPr>
          <w:vertAlign w:val="superscript"/>
        </w:rPr>
        <w:t>20</w:t>
      </w:r>
      <w:r>
        <w:t>Haya ndiyo mambo yamtiayo mtu unajisi. Lakini kula bila kunawa mikono hakumfanyi mtu kuwa najisi.”</w:t>
      </w:r>
    </w:p>
    <w:p>
      <w:r/>
      <w:r>
        <w:rPr>
          <w:vertAlign w:val="superscript"/>
        </w:rPr>
        <w:t>21</w:t>
      </w:r>
      <w:r>
        <w:t>Ndipo Yesu akatoka mahali pale na akajitenga kuelekea pande za miji ya Tiro na Sidoni.</w:t>
      </w:r>
      <w:r>
        <w:rPr>
          <w:vertAlign w:val="superscript"/>
        </w:rPr>
        <w:t>22</w:t>
      </w:r>
      <w:r>
        <w:t>Tazama akaja mwanamke Mkanani kutoka pande hizo. Akapaza sauti akisema, “Nihurumie, Bwana, Mwana wa Daudi; binti yangu anateswa sana na pepo.”</w:t>
      </w:r>
    </w:p>
    <w:p>
      <w:r/>
      <w:r>
        <w:rPr>
          <w:vertAlign w:val="superscript"/>
        </w:rPr>
        <w:t>23</w:t>
      </w:r>
      <w:r>
        <w:t>Lakini Yesu hakumjibu neno. Wanafunzi wake wakaja wakimsisitiza, wakisema, “Muondoe aende zake, maana anatupigia kelele.”</w:t>
      </w:r>
    </w:p>
    <w:p>
      <w:r/>
      <w:r>
        <w:rPr>
          <w:vertAlign w:val="superscript"/>
        </w:rPr>
        <w:t>24</w:t>
      </w:r>
      <w:r>
        <w:t>Yesu aliwajibu na kusema, “Sikutumwa kwa mtu yeyoye isipokuwa kwa kondoo waliopotea wa nyumba ya Israeli.”</w:t>
      </w:r>
    </w:p>
    <w:p>
      <w:r/>
      <w:r>
        <w:rPr>
          <w:vertAlign w:val="superscript"/>
        </w:rPr>
        <w:t>25</w:t>
      </w:r>
      <w:r>
        <w:t>Lakini alikuja na kuinama mbele yake, akisema, “Bwana nisaidie.”</w:t>
      </w:r>
    </w:p>
    <w:p>
      <w:r/>
      <w:r>
        <w:rPr>
          <w:vertAlign w:val="superscript"/>
        </w:rPr>
        <w:t>26</w:t>
      </w:r>
      <w:r>
        <w:t>Alimjibu na kusema, “Siyo vema kuchukua chakula cha watoto na kuwatupia mbwa.”</w:t>
      </w:r>
    </w:p>
    <w:p>
      <w:r/>
      <w:r>
        <w:rPr>
          <w:vertAlign w:val="superscript"/>
        </w:rPr>
        <w:t>27</w:t>
      </w:r>
      <w:r>
        <w:t>Akasema, “Ndiyo, Bwana, hata hivyo mbwa wadogo hula chakula kiagukacho mezani mwa Bwana wao.”</w:t>
      </w:r>
    </w:p>
    <w:p>
      <w:r/>
      <w:r>
        <w:rPr>
          <w:vertAlign w:val="superscript"/>
        </w:rPr>
        <w:t>28</w:t>
      </w:r>
      <w:r>
        <w:t>Ndipo Yesu akajibu na akisema, “Mwanamke, imani yako ni kubwa. Na ifanyike kwako kama utakavyo.” Na binti yake alikuwa ameponywa katika wakati huo.</w:t>
      </w:r>
    </w:p>
    <w:p>
      <w:r/>
      <w:r>
        <w:rPr>
          <w:vertAlign w:val="superscript"/>
        </w:rPr>
        <w:t>29</w:t>
      </w:r>
      <w:r>
        <w:t>Yesu aliondoka mahali pale na kwenda karibu na bahari ya Galilaya. Kisha alienda juu ya mlima na kuketi huko.</w:t>
      </w:r>
      <w:r>
        <w:rPr>
          <w:vertAlign w:val="superscript"/>
        </w:rPr>
        <w:t>30</w:t>
      </w:r>
      <w:r>
        <w:t>Kundi kubwa likaja kwake. Na kumletea viwete, vipofu, bubu, vilema na wengine wengi, waliokuwa wagonjwa. Waliwaweka katika miguu ya Yesu na akawaponya.</w:t>
      </w:r>
      <w:r>
        <w:rPr>
          <w:vertAlign w:val="superscript"/>
        </w:rPr>
        <w:t>31</w:t>
      </w:r>
      <w:r>
        <w:t>Nao umati wakashangaa walipoona mabubu wakiongea, na vilema wakifanywa wazima, viwete wakitembea, na vipofu wakiona. Walimsifu Mungu wa Israeli.</w:t>
      </w:r>
    </w:p>
    <w:p>
      <w:r/>
      <w:r>
        <w:rPr>
          <w:vertAlign w:val="superscript"/>
        </w:rPr>
        <w:t>32</w:t>
      </w:r>
      <w:r>
        <w:t>Yesu akawaita wanafunzi wake na kusema, “Nimewaonea huruma umati, kwa sababu wamekuwa nami kwa siku tatu bila kula kitu chochote. Sitawaaga waende kwao bila kula, wasije wakazimia njiani.”</w:t>
      </w:r>
    </w:p>
    <w:p>
      <w:r/>
      <w:r>
        <w:rPr>
          <w:vertAlign w:val="superscript"/>
        </w:rPr>
        <w:t>33</w:t>
      </w:r>
      <w:r>
        <w:t>Wanafunzi wake wakamwambia, “Ni wapi tunaweza kupata mikate ya kutosha hapa nyikani kushibisha umati mkubwa hivi?”</w:t>
      </w:r>
      <w:r>
        <w:rPr>
          <w:vertAlign w:val="superscript"/>
        </w:rPr>
        <w:t>34</w:t>
      </w:r>
      <w:r>
        <w:t>Yesu akawaambia, “Mna mikate mingapi?” Wakasema, “Saba, na samaki wadogo wachache.”</w:t>
      </w:r>
    </w:p>
    <w:p>
      <w:r/>
      <w:r>
        <w:rPr>
          <w:vertAlign w:val="superscript"/>
        </w:rPr>
        <w:t>35</w:t>
      </w:r>
      <w:r>
        <w:t>Yesu akawaamuru umati uketi chini.</w:t>
      </w:r>
      <w:r>
        <w:rPr>
          <w:vertAlign w:val="superscript"/>
        </w:rPr>
        <w:t>36</w:t>
      </w:r>
      <w:r>
        <w:t>Aliitwaa ile mikate saba na samaki, na baada ya kushukuru, akaimega na kuwapa wanafunzi. Wanafunzi wakawapa umati.</w:t>
      </w:r>
      <w:r>
        <w:rPr>
          <w:vertAlign w:val="superscript"/>
        </w:rPr>
        <w:t>37</w:t>
      </w:r>
      <w:r>
        <w:t>Watu wote wakala na kutosheka. Na wakakusanya mabaki ya vipande vya chakula vilivyosalia vipande vipande, vilijaa vikapu saba.</w:t>
      </w:r>
      <w:r>
        <w:rPr>
          <w:vertAlign w:val="superscript"/>
        </w:rPr>
        <w:t>38</w:t>
      </w:r>
      <w:r>
        <w:t>Wote waliokula walikuwa wanaume elfu nne bila wanawake na watoto.</w:t>
      </w:r>
    </w:p>
    <w:p>
      <w:pPr>
        <w:pBdr>
          <w:bottom w:val="single" w:sz="6" w:space="1" w:color="auto"/>
        </w:pBdr>
      </w:pPr>
      <w:r/>
      <w:r>
        <w:rPr>
          <w:vertAlign w:val="superscript"/>
        </w:rPr>
        <w:t>39</w:t>
      </w:r>
      <w:r>
        <w:t>Kisha Yesu akauaga umati waende zao na akaingia ndani ya mashua na kwenda sehemu za Magadani.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15:1</w:t>
      </w:r>
      <w:r/>
    </w:p>
    <w:p>
      <w:pPr>
        <w:pStyle w:val="Heading5"/>
      </w:pPr>
      <w:r>
        <w:t>Maelezo kw ujumla</w:t>
      </w:r>
      <w:r/>
    </w:p>
    <w:p>
      <w:r/>
      <w:r>
        <w:t>Hapa Yesu anajibu hoja za Wayahudi</w:t>
      </w:r>
      <w:r/>
    </w:p>
    <w:p>
      <w:pPr>
        <w:pStyle w:val="Heading5"/>
      </w:pPr>
      <w:r>
        <w:t>kwa nini wanafunzi wanayahalifu mapokeo ya wazee?</w:t>
      </w:r>
      <w:r/>
    </w:p>
    <w:p>
      <w:r/>
      <w:r>
        <w:t>wanafunzi wako hawaziheshimu taratibu amabzo mababu zetu walitupa</w:t>
      </w:r>
      <w:r/>
    </w:p>
    <w:p>
      <w:pPr>
        <w:pStyle w:val="Heading5"/>
      </w:pPr>
      <w:r>
        <w:t>Mapokeo ya wazee</w:t>
      </w:r>
      <w:r/>
    </w:p>
    <w:p>
      <w:r/>
      <w:r>
        <w:t>Hizi si sawa na sheria za Musa. haya ni mafundisho na tafsiri za sheria zilizotolewa na viongozi wa dini baada ya Musa</w:t>
      </w:r>
      <w:r/>
    </w:p>
    <w:p>
      <w:pPr>
        <w:pStyle w:val="Heading5"/>
      </w:pPr>
      <w:r>
        <w:t>hawanawi mikono y ao</w:t>
      </w:r>
      <w:r/>
    </w:p>
    <w:p>
      <w:r/>
      <w:r>
        <w:t>kunawa huku siyo tu kwa kusafisha mikono. Hii inamaanisha kunawa kwa desturi kutokana na taratibu za wazee. Hawaoshi mikono yao vizuri</w:t>
      </w:r>
      <w:r/>
    </w:p>
    <w:p>
      <w:pPr>
        <w:pStyle w:val="Heading5"/>
      </w:pPr>
      <w:r>
        <w:t>Nanyi kwa nini mnaihalfu sheri ya Bwana kwa ajili ya mapokeo yenu</w:t>
      </w:r>
      <w:r/>
    </w:p>
    <w:p>
      <w:r/>
      <w:r>
        <w:t>Nami n aona kwamba mnakataa kuzitii sheria za Mungu ili tu mweze kufuata kile ambacho mababu zenu waliwafundisha</w:t>
      </w:r>
      <w:r/>
    </w:p>
    <w:p>
      <w:pPr>
        <w:pStyle w:val="Heading4"/>
      </w:pPr>
      <w:r>
        <w:t>Matthew 15:4</w:t>
      </w:r>
      <w:r/>
    </w:p>
    <w:p>
      <w:pPr>
        <w:pStyle w:val="Heading5"/>
      </w:pPr>
      <w:r>
        <w:t>Sentensi unganishi</w:t>
      </w:r>
      <w:r/>
    </w:p>
    <w:p>
      <w:r/>
      <w:r>
        <w:t>Yesu anaendelea kwajibu Mafarisayo</w:t>
      </w:r>
      <w:r/>
    </w:p>
    <w:p>
      <w:pPr>
        <w:pStyle w:val="Heading5"/>
      </w:pPr>
      <w:r>
        <w:t>Maelezo kwa ujumla</w:t>
      </w:r>
      <w:r/>
    </w:p>
    <w:p>
      <w:r/>
      <w:r>
        <w:t>Katika mstariwa 4, Yesu ananukuu m ara mbili kutoka kitabu cha kutoka ili kuonyesha jinsi Mungu anavyotegemea watu kuwatendea wazazi wao</w:t>
      </w:r>
      <w:r/>
    </w:p>
    <w:p>
      <w:pPr>
        <w:pStyle w:val="Heading5"/>
      </w:pPr>
      <w:r>
        <w:t>hakika atakufa</w:t>
      </w:r>
      <w:r/>
    </w:p>
    <w:p>
      <w:r/>
      <w:r>
        <w:t>watu watamuua</w:t>
      </w:r>
      <w:r/>
    </w:p>
    <w:p>
      <w:pPr>
        <w:pStyle w:val="Heading5"/>
      </w:pPr>
      <w:r>
        <w:t>Lakini ninyio husema, 'kila amwambiaye baba yake na mama yake ... mtu huyo hana haja ya kumheshimu baba yake</w:t>
      </w:r>
      <w:r/>
    </w:p>
    <w:p>
      <w:r/>
      <w:r>
        <w:t>Lakini mnafundisha kuwa mtu hahitajio kuwaheshimu wazazi wake kwa kuwapa kitu ambacho kingeweza kuwasaidia kama mtu atawaambia wazazi wake hivyo tayari ameto zawadi kwa Mungu</w:t>
      </w:r>
      <w:r/>
    </w:p>
    <w:p>
      <w:pPr>
        <w:pStyle w:val="Heading5"/>
      </w:pPr>
      <w:r>
        <w:t>hana haja ya kumheshimu baba yake</w:t>
      </w:r>
      <w:r/>
    </w:p>
    <w:p>
      <w:r/>
      <w:r>
        <w:t>inamaanisha kuwa baba yake ni mzazi wake. Hii inamaanisha kuwa viongozi wa dini waliwafundisha kuwa mtu hana haja ya kumheshimu mzazi wake kwa kumsaidia.</w:t>
      </w:r>
      <w:r/>
    </w:p>
    <w:p>
      <w:pPr>
        <w:pStyle w:val="Heading5"/>
      </w:pPr>
      <w:r>
        <w:t>mmelitangua neno la Mungu kwa ajiliya mapkeo yanu</w:t>
      </w:r>
      <w:r/>
    </w:p>
    <w:p>
      <w:r/>
      <w:r>
        <w:t>Mmezifanya desturi zenu kuwa za muhimu kulikko neno la Mungu</w:t>
      </w:r>
      <w:r/>
    </w:p>
    <w:p>
      <w:pPr>
        <w:pStyle w:val="Heading4"/>
      </w:pPr>
      <w:r>
        <w:t>Matthew 15:7</w:t>
      </w:r>
      <w:r/>
    </w:p>
    <w:p>
      <w:pPr>
        <w:pStyle w:val="Heading5"/>
      </w:pPr>
      <w:r>
        <w:t>Sentensi unganishi</w:t>
      </w:r>
      <w:r/>
    </w:p>
    <w:p>
      <w:r/>
      <w:r>
        <w:t>Yesu anahitimisha majibu yake kwa Mafarisayo</w:t>
      </w:r>
      <w:r/>
    </w:p>
    <w:p>
      <w:pPr>
        <w:pStyle w:val="Heading5"/>
      </w:pPr>
      <w:r>
        <w:t>Maelezo kwa ujumla</w:t>
      </w:r>
      <w:r/>
    </w:p>
    <w:p>
      <w:r/>
      <w:r>
        <w:t>Katika mstari wa 8 na 9Yesu anamnukuu nabii Isaya kwa kuwakemea Mafarisayo na waandishi</w:t>
      </w:r>
      <w:r/>
    </w:p>
    <w:p>
      <w:pPr>
        <w:pStyle w:val="Heading5"/>
      </w:pPr>
      <w:r>
        <w:t>ni vyema kama Isaya alivyotabiri juu yenu</w:t>
      </w:r>
      <w:r/>
    </w:p>
    <w:p>
      <w:r/>
      <w:r>
        <w:t>Isaya alisema ukweli katika unabii wake juu ayenu</w:t>
      </w:r>
      <w:r/>
    </w:p>
    <w:p>
      <w:pPr>
        <w:pStyle w:val="Heading5"/>
      </w:pPr>
      <w:r>
        <w:t>alaposema</w:t>
      </w:r>
      <w:r/>
    </w:p>
    <w:p>
      <w:r/>
      <w:r>
        <w:t>aliposema kile ambacho Mungu alisema</w:t>
      </w:r>
      <w:r/>
    </w:p>
    <w:p>
      <w:pPr>
        <w:pStyle w:val="Heading5"/>
      </w:pPr>
      <w:r>
        <w:t>watu hawa wananiheshimu mimi kwa midomo yao</w:t>
      </w:r>
      <w:r/>
    </w:p>
    <w:p>
      <w:r/>
      <w:r>
        <w:t>Watu hawa wanasema kweli kwangu</w:t>
      </w:r>
      <w:r/>
    </w:p>
    <w:p>
      <w:pPr>
        <w:pStyle w:val="Heading5"/>
      </w:pPr>
      <w:r>
        <w:t>kwangu</w:t>
      </w:r>
      <w:r/>
    </w:p>
    <w:p>
      <w:r/>
      <w:r>
        <w:t>viwakilishi vya "kwang"u vinaanisha Mungu</w:t>
      </w:r>
      <w:r/>
    </w:p>
    <w:p>
      <w:pPr>
        <w:pStyle w:val="Heading5"/>
      </w:pPr>
      <w:r>
        <w:t>lakini mioyo yaoiko mbali na mimi</w:t>
      </w:r>
      <w:r/>
    </w:p>
    <w:p>
      <w:r/>
      <w:r>
        <w:t>watu hawjajitoa kwa ukweli kwa Mungu</w:t>
      </w:r>
      <w:r/>
    </w:p>
    <w:p>
      <w:pPr>
        <w:pStyle w:val="Heading5"/>
      </w:pPr>
      <w:r>
        <w:t>wananiabudu bure</w:t>
      </w:r>
      <w:r/>
    </w:p>
    <w:p>
      <w:r/>
      <w:r>
        <w:t>"Ibaada zao hazina maana kwangu" au "wanaigiza kuniabudu mimi"</w:t>
      </w:r>
      <w:r/>
    </w:p>
    <w:p>
      <w:pPr>
        <w:pStyle w:val="Heading5"/>
      </w:pPr>
      <w:r>
        <w:t>maagizo ya wanadanu</w:t>
      </w:r>
      <w:r/>
    </w:p>
    <w:p>
      <w:r/>
      <w:r>
        <w:t>"shseria ambazo watu hutengeneza</w:t>
      </w:r>
      <w:r/>
    </w:p>
    <w:p>
      <w:pPr>
        <w:pStyle w:val="Heading4"/>
      </w:pPr>
      <w:r>
        <w:t>Matthew 15:10</w:t>
      </w:r>
      <w:r/>
    </w:p>
    <w:p>
      <w:pPr>
        <w:pStyle w:val="Heading5"/>
      </w:pPr>
      <w:r>
        <w:t>Sentensi unganishi</w:t>
      </w:r>
      <w:r/>
    </w:p>
    <w:p>
      <w:r/>
      <w:r>
        <w:t>Yesu anaanza kuwafundisha makutano na wanafunzi wake juu ya kile kinachomtia mtu unajisi na kwa nini mMafarisayo na waandishi walikuwa wamekosea kumkosoa Yesu</w:t>
      </w:r>
      <w:r/>
    </w:p>
    <w:p>
      <w:pPr>
        <w:pStyle w:val="Heading5"/>
      </w:pPr>
      <w:r>
        <w:t>Sikilizeni na mfahamu</w:t>
      </w:r>
      <w:r/>
    </w:p>
    <w:p>
      <w:r/>
      <w:r>
        <w:t>Sikilizeni kwa makini kile ninachosema ili muelewe maana yake.</w:t>
      </w:r>
      <w:r/>
    </w:p>
    <w:p>
      <w:pPr>
        <w:pStyle w:val="Heading5"/>
      </w:pPr>
      <w:r>
        <w:t>Kiingiacho mdomono ... kitokacho kinywani</w:t>
      </w:r>
      <w:r/>
    </w:p>
    <w:p>
      <w:r/>
      <w:r>
        <w:t>Yesu anatofautisha kile ambacho mtu hula na kile asemacho. Yesu anamaanisha kuwa Mungu hujali zaidikile ambacho mtu husema kuliko kile ambacho hula</w:t>
      </w:r>
      <w:r/>
    </w:p>
    <w:p>
      <w:pPr>
        <w:pStyle w:val="Heading4"/>
      </w:pPr>
      <w:r>
        <w:t>Matthew 15:12</w:t>
      </w:r>
      <w:r/>
    </w:p>
    <w:p>
      <w:pPr>
        <w:pStyle w:val="Heading5"/>
      </w:pPr>
      <w:r>
        <w:t>Mafaaarisayo walipolisikia lile neno walikwazika</w:t>
      </w:r>
      <w:r/>
    </w:p>
    <w:p>
      <w:r/>
      <w:r>
        <w:t>Usemi huu uliwafanya Mafarisayo wachukie</w:t>
      </w:r>
      <w:r/>
    </w:p>
    <w:p>
      <w:pPr>
        <w:pStyle w:val="Heading5"/>
      </w:pPr>
      <w:r>
        <w:t>Kila mmea ambao baba yangu wa mbinguni hajaupanda utang'olewa</w:t>
      </w:r>
      <w:r/>
    </w:p>
    <w:p>
      <w:r/>
      <w:r>
        <w:t>Hiki ni kirai kinachomaanisha kuwa Mafarisayo si watu wa Mungu, kwa hiyo Mungu atawatoa</w:t>
      </w:r>
      <w:r/>
    </w:p>
    <w:p>
      <w:pPr>
        <w:pStyle w:val="Heading5"/>
      </w:pPr>
      <w:r>
        <w:t>Baba yangu wa mbinguni</w:t>
      </w:r>
      <w:r/>
    </w:p>
    <w:p>
      <w:r/>
      <w:r>
        <w:t>Hiki ni cheo cha Yesu kinachoonesha uhusiano kati yake na Mungu</w:t>
      </w:r>
      <w:r/>
    </w:p>
    <w:p>
      <w:pPr>
        <w:pStyle w:val="Heading5"/>
      </w:pPr>
      <w:r>
        <w:t>watang'olewa</w:t>
      </w:r>
      <w:r/>
    </w:p>
    <w:p>
      <w:r/>
      <w:r>
        <w:t>Baba yangu atawang'oa</w:t>
      </w:r>
      <w:r/>
    </w:p>
    <w:p>
      <w:pPr>
        <w:pStyle w:val="Heading5"/>
      </w:pPr>
      <w:r>
        <w:t>waacheni pekee</w:t>
      </w:r>
      <w:r/>
    </w:p>
    <w:p>
      <w:r/>
      <w:r>
        <w:t>neno pekee linamaanisha Mafrarisayo</w:t>
      </w:r>
      <w:r/>
    </w:p>
    <w:p>
      <w:pPr>
        <w:pStyle w:val="Heading5"/>
      </w:pPr>
      <w:r>
        <w:t>mtu kipofu ... wataanguka shimoni</w:t>
      </w:r>
      <w:r/>
    </w:p>
    <w:p>
      <w:r/>
      <w:r>
        <w:t>Inamaanisha kuwa Mafarisayo hawajui amari za Mungu au jinsi ya kumpendeza Mungu Kwa hiyo, hawawezi kuwafundisha wengine jinsi ya kumpendeza Mungu</w:t>
      </w:r>
      <w:r/>
    </w:p>
    <w:p>
      <w:pPr>
        <w:pStyle w:val="Heading4"/>
      </w:pPr>
      <w:r>
        <w:t>Matthew 15:15</w:t>
      </w:r>
      <w:r/>
    </w:p>
    <w:p>
      <w:pPr>
        <w:pStyle w:val="Heading5"/>
      </w:pPr>
      <w:r>
        <w:t>Sentensi unganishi</w:t>
      </w:r>
      <w:r/>
    </w:p>
    <w:p>
      <w:r/>
      <w:r>
        <w:t>Yesu anaeleza mfano amabao amefundisha katika 15:12</w:t>
      </w:r>
      <w:r/>
    </w:p>
    <w:p>
      <w:pPr>
        <w:pStyle w:val="Heading5"/>
      </w:pPr>
      <w:r>
        <w:t>kwetu</w:t>
      </w:r>
      <w:r/>
    </w:p>
    <w:p>
      <w:r/>
      <w:r>
        <w:t>kwetu wanafunzi</w:t>
      </w:r>
      <w:r/>
    </w:p>
    <w:p>
      <w:pPr>
        <w:pStyle w:val="Heading5"/>
      </w:pPr>
      <w:r>
        <w:t>bado hamuelewi</w:t>
      </w:r>
      <w:r/>
    </w:p>
    <w:p>
      <w:r/>
      <w:r>
        <w:t>Yesu mfano kuwakemea wanafunzi kwa kutokuelewa mfano. Pia kwakilisha cha "hamu" kimesisitizwa. Yesu hawezi kuwaamini wanafunzi wake kwa kutokuelewa. Nimekatishwa tamaa na ninyi wanafunzi wangu kwa kuwa hamjaelewa kile ninachofundisha.</w:t>
      </w:r>
      <w:r/>
    </w:p>
    <w:p>
      <w:pPr>
        <w:pStyle w:val="Heading5"/>
      </w:pPr>
      <w:r>
        <w:t>Nanyi hamuoni kuwa kile kiendacho ... na kwenda chooni</w:t>
      </w:r>
      <w:r/>
    </w:p>
    <w:p>
      <w:r/>
      <w:r>
        <w:t>Yesu anatumia swli kuwakemea wanafunzi kwa kutokuelewa mfano. "hakika mnaelewa ... kwenda chooni"</w:t>
      </w:r>
      <w:r/>
    </w:p>
    <w:p>
      <w:pPr>
        <w:pStyle w:val="Heading5"/>
      </w:pPr>
      <w:r>
        <w:t>kiendacho mdomoni</w:t>
      </w:r>
      <w:r/>
    </w:p>
    <w:p>
      <w:r/>
      <w:r>
        <w:t>hupitia mdomoni</w:t>
      </w:r>
      <w:r/>
    </w:p>
    <w:p>
      <w:pPr>
        <w:pStyle w:val="Heading5"/>
      </w:pPr>
      <w:r>
        <w:t>chooni</w:t>
      </w:r>
      <w:r/>
    </w:p>
    <w:p>
      <w:r/>
      <w:r>
        <w:t>Hii ni tafsida kwa eneo ambalo watu huzika uchafu wa mwili</w:t>
      </w:r>
      <w:r/>
    </w:p>
    <w:p>
      <w:pPr>
        <w:pStyle w:val="Heading4"/>
      </w:pPr>
      <w:r>
        <w:t>Matthew 15:18</w:t>
      </w:r>
      <w:r/>
    </w:p>
    <w:p>
      <w:pPr>
        <w:pStyle w:val="Heading5"/>
      </w:pPr>
      <w:r>
        <w:t>Sentensi unganishi</w:t>
      </w:r>
      <w:r/>
    </w:p>
    <w:p>
      <w:r/>
      <w:r>
        <w:t>Yesu anaendelea kufundisha mfano aliofundisha katika 15:12</w:t>
      </w:r>
      <w:r/>
    </w:p>
    <w:p>
      <w:pPr>
        <w:pStyle w:val="Heading5"/>
      </w:pPr>
      <w:r>
        <w:t>vyote vitokavyo mdomoni</w:t>
      </w:r>
      <w:r/>
    </w:p>
    <w:p>
      <w:r/>
      <w:r>
        <w:t>Hii inamaanisha kile ambacho mtu husema</w:t>
      </w:r>
      <w:r/>
    </w:p>
    <w:p>
      <w:pPr>
        <w:pStyle w:val="Heading5"/>
      </w:pPr>
      <w:r>
        <w:t>katika moyo</w:t>
      </w:r>
      <w:r/>
    </w:p>
    <w:p>
      <w:r/>
      <w:r>
        <w:t>Hapa "moyo" inamaanisha akili za mtu au ndani ya mtu.</w:t>
      </w:r>
      <w:r/>
    </w:p>
    <w:p>
      <w:pPr>
        <w:pStyle w:val="Heading5"/>
      </w:pPr>
      <w:r>
        <w:t>uuaji</w:t>
      </w:r>
      <w:r/>
    </w:p>
    <w:p>
      <w:r/>
      <w:r>
        <w:t>kuua mtu asiye na kosa</w:t>
      </w:r>
      <w:r/>
    </w:p>
    <w:p>
      <w:pPr>
        <w:pStyle w:val="Heading5"/>
      </w:pPr>
      <w:r>
        <w:t>ushuhuda wa uongo</w:t>
      </w:r>
      <w:r/>
    </w:p>
    <w:p>
      <w:r/>
      <w:r>
        <w:t>Kusema kitu juu ya mtu mwingine ambacho ni cha kuumiza na si cha kweli</w:t>
      </w:r>
      <w:r/>
    </w:p>
    <w:p>
      <w:pPr>
        <w:pStyle w:val="Heading5"/>
      </w:pPr>
      <w:r>
        <w:t>bila kunawa mikono</w:t>
      </w:r>
      <w:r/>
    </w:p>
    <w:p>
      <w:r/>
      <w:r>
        <w:t>Hii inamaansha mtu ambaye hajaosha mikono kwa desturi za wazee</w:t>
      </w:r>
      <w:r/>
    </w:p>
    <w:p>
      <w:pPr>
        <w:pStyle w:val="Heading4"/>
      </w:pPr>
      <w:r>
        <w:t>Matthew 15:21</w:t>
      </w:r>
      <w:r/>
    </w:p>
    <w:p>
      <w:pPr>
        <w:pStyle w:val="Heading5"/>
      </w:pPr>
      <w:r>
        <w:t>Maelezo kwa ujumla</w:t>
      </w:r>
      <w:r/>
    </w:p>
    <w:p>
      <w:r/>
      <w:r>
        <w:t>Hii inaazisha habari y aYesu kumponya binti wa mwanamke Mkananayo</w:t>
      </w:r>
      <w:r/>
    </w:p>
    <w:p>
      <w:pPr>
        <w:pStyle w:val="Heading5"/>
      </w:pPr>
      <w:r>
        <w:t>Yesu akatoka</w:t>
      </w:r>
      <w:r/>
    </w:p>
    <w:p>
      <w:r/>
      <w:r>
        <w:t>Inamaanisha kuwa wanafunzi waliondoka na Yesu</w:t>
      </w:r>
      <w:r/>
    </w:p>
    <w:p>
      <w:pPr>
        <w:pStyle w:val="Heading5"/>
      </w:pPr>
      <w:r>
        <w:t>Tazama, akaja mwanmke Mkanani</w:t>
      </w:r>
      <w:r/>
    </w:p>
    <w:p>
      <w:r/>
      <w:r>
        <w:t>Kulikuwa na mwanamke Mkanaani aliyekuja kwa Yesu</w:t>
      </w:r>
      <w:r/>
    </w:p>
    <w:p>
      <w:pPr>
        <w:pStyle w:val="Heading5"/>
      </w:pPr>
      <w:r>
        <w:t>Akaja mwanamke Mkanaani kutoka pande hizo</w:t>
      </w:r>
      <w:r/>
    </w:p>
    <w:p>
      <w:r/>
      <w:r>
        <w:t>"mwanamke kutoka kundi la watu aliyeitw Mkaanani anayeishi katika eneo hilo.</w:t>
      </w:r>
      <w:r/>
    </w:p>
    <w:p>
      <w:pPr>
        <w:pStyle w:val="Heading5"/>
      </w:pPr>
      <w:r>
        <w:t>Nihurumie</w:t>
      </w:r>
      <w:r/>
    </w:p>
    <w:p>
      <w:r/>
      <w:r>
        <w:t>Kirai hiki kinamaanisha kuwa alikuwa akimuomba Yesu amponye binti yake.</w:t>
      </w:r>
      <w:r/>
    </w:p>
    <w:p>
      <w:pPr>
        <w:pStyle w:val="Heading5"/>
      </w:pPr>
      <w:r>
        <w:t>Mwana wa Daudi</w:t>
      </w:r>
      <w:r/>
    </w:p>
    <w:p>
      <w:r/>
      <w:r>
        <w:t>Yesu hakuwa Mwana wa Daudi kimwili, hii inaweza kutafsiriwa kama "wa kizazi cha Daudi"</w:t>
      </w:r>
      <w:r/>
    </w:p>
    <w:p>
      <w:pPr>
        <w:pStyle w:val="Heading5"/>
      </w:pPr>
      <w:r>
        <w:t>binti yangu anateswa sana na pepo</w:t>
      </w:r>
      <w:r/>
    </w:p>
    <w:p>
      <w:r/>
      <w:r>
        <w:t>Pepo linamtesa sana binti yangu</w:t>
      </w:r>
      <w:r/>
    </w:p>
    <w:p>
      <w:pPr>
        <w:pStyle w:val="Heading5"/>
      </w:pPr>
      <w:r>
        <w:t>lakini Yesu hakumjibu neno</w:t>
      </w:r>
      <w:r/>
    </w:p>
    <w:p>
      <w:r/>
      <w:r>
        <w:t>Hapa "neno" linamaanisha kile mtu asemacho</w:t>
      </w:r>
      <w:r/>
    </w:p>
    <w:p>
      <w:pPr>
        <w:pStyle w:val="Heading4"/>
      </w:pPr>
      <w:r>
        <w:t>Matthew 15:24</w:t>
      </w:r>
      <w:r/>
    </w:p>
    <w:p>
      <w:pPr>
        <w:pStyle w:val="Heading5"/>
      </w:pPr>
      <w:r>
        <w:t>Sikutumwa kwa mtu yeyote</w:t>
      </w:r>
      <w:r/>
    </w:p>
    <w:p>
      <w:r/>
      <w:r>
        <w:t>Mungu hakunituma kwa yeyote</w:t>
      </w:r>
      <w:r/>
    </w:p>
    <w:p>
      <w:pPr>
        <w:pStyle w:val="Heading5"/>
      </w:pPr>
      <w:r>
        <w:t>isipokuwa kwa kondoo waliopotea</w:t>
      </w:r>
      <w:r/>
    </w:p>
    <w:p>
      <w:r/>
      <w:r>
        <w:t>Tazama 10:5</w:t>
      </w:r>
      <w:r/>
    </w:p>
    <w:p>
      <w:pPr>
        <w:pStyle w:val="Heading5"/>
      </w:pPr>
      <w:r>
        <w:t>alaikuja</w:t>
      </w:r>
      <w:r/>
    </w:p>
    <w:p>
      <w:r/>
      <w:r>
        <w:t>mwanamke Mkanaani alikuja</w:t>
      </w:r>
      <w:r/>
    </w:p>
    <w:p>
      <w:pPr>
        <w:pStyle w:val="Heading5"/>
      </w:pPr>
      <w:r>
        <w:t>akainama</w:t>
      </w:r>
      <w:r/>
    </w:p>
    <w:p>
      <w:r/>
      <w:r>
        <w:t>Hii inaonesha kuwa yule mwanake alikuwa akinyeynyekeza mbele za Yesu</w:t>
      </w:r>
      <w:r/>
    </w:p>
    <w:p>
      <w:pPr>
        <w:pStyle w:val="Heading5"/>
      </w:pPr>
      <w:r>
        <w:t>Siyo vyema kuchukua chakula cha watoto na kuwatupia mbwa</w:t>
      </w:r>
      <w:r/>
    </w:p>
    <w:p>
      <w:r/>
      <w:r>
        <w:t>Yesu anamjibu mwanamke kwa kutumia mithali. Maana yake ni kwamba siyo sawa kuchukua kitu cha Wayahudi n a kuwapa watu wasio kuwa Wayahudi.</w:t>
      </w:r>
      <w:r/>
    </w:p>
    <w:p>
      <w:pPr>
        <w:pStyle w:val="Heading5"/>
      </w:pPr>
      <w:r>
        <w:t>mkate wa watoto</w:t>
      </w:r>
      <w:r/>
    </w:p>
    <w:p>
      <w:r/>
      <w:r>
        <w:t>mkate unamaanisha chakula kwa ujumla</w:t>
      </w:r>
      <w:r/>
    </w:p>
    <w:p>
      <w:pPr>
        <w:pStyle w:val="Heading5"/>
      </w:pPr>
      <w:r>
        <w:t>mbwa wadogo</w:t>
      </w:r>
      <w:r/>
    </w:p>
    <w:p>
      <w:r/>
      <w:r>
        <w:t>Wayahudi waliona mbwa kuwa ni wanyama najisi. hapa wanamanisha kama sura ya watu wasio Wayahudi</w:t>
      </w:r>
      <w:r/>
    </w:p>
    <w:p>
      <w:pPr>
        <w:pStyle w:val="Heading4"/>
      </w:pPr>
      <w:r>
        <w:t>Matthew 15:27</w:t>
      </w:r>
      <w:r/>
    </w:p>
    <w:p>
      <w:pPr>
        <w:pStyle w:val="Heading5"/>
      </w:pPr>
      <w:r>
        <w:t>hata hivyo mbwa waadogo hula chkula ... mezani mwa bwana zao</w:t>
      </w:r>
      <w:r/>
    </w:p>
    <w:p>
      <w:r/>
      <w:r>
        <w:t>Yule Mwanamke akamjibu Yesu kwa kutumia mazingira yale yale aliyetumia Yesu kwenye mithali. Alimaanisha kuwa wasiokuwa Wayahudi waliweza kupata kiasi kidogo cha kile walichopata Wayahudi amabcho walikuwa wanatupa.</w:t>
      </w:r>
      <w:r/>
    </w:p>
    <w:p>
      <w:pPr>
        <w:pStyle w:val="Heading5"/>
      </w:pPr>
      <w:r>
        <w:t>mbwa wadogo</w:t>
      </w:r>
      <w:r/>
    </w:p>
    <w:p>
      <w:r/>
      <w:r>
        <w:t>tazama 15"24</w:t>
      </w:r>
      <w:r/>
    </w:p>
    <w:p>
      <w:pPr>
        <w:pStyle w:val="Heading5"/>
      </w:pPr>
      <w:r>
        <w:t>na ifanyike kwako kama ulivyotaka</w:t>
      </w:r>
      <w:r/>
    </w:p>
    <w:p>
      <w:r/>
      <w:r>
        <w:t>Nitafanya</w:t>
      </w:r>
      <w:r/>
    </w:p>
    <w:p>
      <w:pPr>
        <w:pStyle w:val="Heading5"/>
      </w:pPr>
      <w:r>
        <w:t>binti yake alikuwa ameponywa</w:t>
      </w:r>
      <w:r/>
    </w:p>
    <w:p>
      <w:r/>
      <w:r>
        <w:t>Yesu alimponya yule binti</w:t>
      </w:r>
      <w:r/>
    </w:p>
    <w:p>
      <w:pPr>
        <w:pStyle w:val="Heading5"/>
      </w:pPr>
      <w:r>
        <w:t>wakati huo</w:t>
      </w:r>
      <w:r/>
    </w:p>
    <w:p>
      <w:r/>
      <w:r>
        <w:t>ghafla</w:t>
      </w:r>
      <w:r/>
    </w:p>
    <w:p>
      <w:pPr>
        <w:pStyle w:val="Heading4"/>
      </w:pPr>
      <w:r>
        <w:t>Matthew 15:29</w:t>
      </w:r>
      <w:r/>
    </w:p>
    <w:p>
      <w:pPr>
        <w:pStyle w:val="Heading5"/>
      </w:pPr>
      <w:r>
        <w:t>Maelezo kwa ujumla</w:t>
      </w:r>
      <w:r/>
    </w:p>
    <w:p>
      <w:r/>
      <w:r>
        <w:t>Mstari huu unatoa histora ya muujiza amba Yesu anataka kuufanya wakulisha watu elfu nne</w:t>
      </w:r>
      <w:r/>
    </w:p>
    <w:p>
      <w:pPr>
        <w:pStyle w:val="Heading5"/>
      </w:pPr>
      <w:r>
        <w:t>viwete, vipofu, bubu vilema na wengine wengi</w:t>
      </w:r>
      <w:r/>
    </w:p>
    <w:p>
      <w:r/>
      <w:r>
        <w:t>wale wasioweza kutembea, wale wasioona, wasiongea, na wale ambao miguu yao na mkono haifanyi kazi</w:t>
      </w:r>
      <w:r/>
    </w:p>
    <w:p>
      <w:pPr>
        <w:pStyle w:val="Heading5"/>
      </w:pPr>
      <w:r>
        <w:t>waliwaweka katika miguu ya Yesu</w:t>
      </w:r>
      <w:r/>
    </w:p>
    <w:p>
      <w:r/>
      <w:r>
        <w:t>waliwaweka katika mbele ya ya Yesu</w:t>
      </w:r>
      <w:r/>
    </w:p>
    <w:p>
      <w:pPr>
        <w:pStyle w:val="Heading5"/>
      </w:pPr>
      <w:r>
        <w:t>vilema wakifanywa wazima</w:t>
      </w:r>
      <w:r/>
    </w:p>
    <w:p>
      <w:r/>
      <w:r>
        <w:t>vilema wakaw salama</w:t>
      </w:r>
      <w:r/>
    </w:p>
    <w:p>
      <w:pPr>
        <w:pStyle w:val="Heading5"/>
      </w:pPr>
      <w:r>
        <w:t>vilema... viwete ... vipofu</w:t>
      </w:r>
      <w:r/>
    </w:p>
    <w:p>
      <w:r/>
      <w:r>
        <w:t>watu viwete ... watu vilema ... watu vipofu.</w:t>
      </w:r>
      <w:r/>
    </w:p>
    <w:p>
      <w:pPr>
        <w:pStyle w:val="Heading4"/>
      </w:pPr>
      <w:r>
        <w:t>Matthew 15:32</w:t>
      </w:r>
      <w:r/>
    </w:p>
    <w:p>
      <w:pPr>
        <w:pStyle w:val="Heading5"/>
      </w:pPr>
      <w:r>
        <w:t>Sentensi unganishi</w:t>
      </w:r>
      <w:r/>
    </w:p>
    <w:p>
      <w:r/>
      <w:r>
        <w:t>Hii inaanzisha habari ya Yesu akiwalisha watu elfu nne</w:t>
      </w:r>
      <w:r/>
    </w:p>
    <w:p>
      <w:pPr>
        <w:pStyle w:val="Heading5"/>
      </w:pPr>
      <w:r>
        <w:t>wasije wakazimia njiani</w:t>
      </w:r>
      <w:r/>
    </w:p>
    <w:p>
      <w:r/>
      <w:r>
        <w:t>"kwa sababu wanaweza kuzimia njiani</w:t>
      </w:r>
      <w:r/>
    </w:p>
    <w:p>
      <w:pPr>
        <w:pStyle w:val="Heading5"/>
      </w:pPr>
      <w:r>
        <w:t>ni wapi tunaweza kupata mikate ya kutosha hapa nyikani kushibisha umati huu mkubwa?</w:t>
      </w:r>
      <w:r/>
    </w:p>
    <w:p>
      <w:r/>
      <w:r>
        <w:t>hakuna mahali pa karibu tunapoweza kupata mikate ya kutosha huu umati mkubwa</w:t>
      </w:r>
      <w:r/>
    </w:p>
    <w:p>
      <w:pPr>
        <w:pStyle w:val="Heading5"/>
      </w:pPr>
      <w:r>
        <w:t>saba na samaki wadogo</w:t>
      </w:r>
      <w:r/>
    </w:p>
    <w:p>
      <w:r/>
      <w:r>
        <w:t>mikate saba na samaki wachache wadogo</w:t>
      </w:r>
      <w:r/>
    </w:p>
    <w:p>
      <w:pPr>
        <w:pStyle w:val="Heading5"/>
      </w:pPr>
      <w:r>
        <w:t>uketi chini</w:t>
      </w:r>
      <w:r/>
    </w:p>
    <w:p>
      <w:r/>
      <w:r>
        <w:t>kaeni mkao wa kula</w:t>
      </w:r>
      <w:r/>
    </w:p>
    <w:p>
      <w:pPr>
        <w:pStyle w:val="Heading4"/>
      </w:pPr>
      <w:r>
        <w:t>Matthew 15:36</w:t>
      </w:r>
      <w:r/>
    </w:p>
    <w:p>
      <w:pPr>
        <w:pStyle w:val="Heading5"/>
      </w:pPr>
      <w:r>
        <w:t>alitwaa</w:t>
      </w:r>
      <w:r/>
    </w:p>
    <w:p>
      <w:r/>
      <w:r>
        <w:t>Yesu alibeba mkononi mwake</w:t>
      </w:r>
      <w:r/>
    </w:p>
    <w:p>
      <w:pPr>
        <w:pStyle w:val="Heading5"/>
      </w:pPr>
      <w:r>
        <w:t>akaimega i</w:t>
      </w:r>
      <w:r/>
    </w:p>
    <w:p>
      <w:r/>
      <w:r>
        <w:t>akaigawa mikate</w:t>
      </w:r>
      <w:r/>
    </w:p>
    <w:p>
      <w:pPr>
        <w:pStyle w:val="Heading5"/>
      </w:pPr>
      <w:r>
        <w:t>na kuwapa</w:t>
      </w:r>
      <w:r/>
    </w:p>
    <w:p>
      <w:r/>
      <w:r>
        <w:t>akawapa mikate na samaki</w:t>
      </w:r>
      <w:r/>
    </w:p>
    <w:p>
      <w:pPr>
        <w:pStyle w:val="Heading5"/>
      </w:pPr>
      <w:r>
        <w:t>wakakusanya</w:t>
      </w:r>
      <w:r/>
    </w:p>
    <w:p>
      <w:r/>
      <w:r>
        <w:t>wanafunzi walikusanya au watu walikusanya</w:t>
      </w:r>
      <w:r/>
    </w:p>
    <w:p>
      <w:pPr>
        <w:pStyle w:val="Heading5"/>
      </w:pPr>
      <w:r>
        <w:t>wotewaliokula</w:t>
      </w:r>
      <w:r/>
    </w:p>
    <w:p>
      <w:r/>
      <w:r>
        <w:t>watu waliokula</w:t>
      </w:r>
      <w:r/>
    </w:p>
    <w:p>
      <w:pPr>
        <w:pStyle w:val="Heading5"/>
      </w:pPr>
      <w:r>
        <w:t>wanaume elfu nne</w:t>
      </w:r>
      <w:r/>
    </w:p>
    <w:p>
      <w:r/>
      <w:r>
        <w:t>wanaume 4,000</w:t>
      </w:r>
      <w:r/>
    </w:p>
    <w:p>
      <w:pPr>
        <w:pStyle w:val="Heading5"/>
      </w:pPr>
      <w:r>
        <w:t>kwenda sehemu</w:t>
      </w:r>
      <w:r/>
    </w:p>
    <w:p>
      <w:r/>
      <w:r>
        <w:t>lile eneo</w:t>
      </w:r>
      <w:r/>
    </w:p>
    <w:p>
      <w:pPr>
        <w:pStyle w:val="Heading5"/>
      </w:pPr>
      <w:r>
        <w:t>Magadani</w:t>
      </w:r>
      <w:r/>
    </w:p>
    <w:p>
      <w:r/>
      <w:r>
        <w:t>Hili eneo wakati mwingine huitwa Magdala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15:4</w:t>
      </w:r>
      <w:r/>
    </w:p>
    <w:p>
      <w:pPr>
        <w:pStyle w:val="Heading5"/>
      </w:pPr>
      <w:r>
        <w:t>Je, Yesu alitoa mfano gani wa jinsi Mafarisayo walivyolifanya neno la Mungu kuwa halina thamani mbele ya mapokeo yao ?</w:t>
      </w:r>
      <w:r/>
    </w:p>
    <w:p>
      <w:r/>
      <w:r>
        <w:t>Mafarisayo waliwazuia watoto kuwasaidia wazazi wao kwa kuchukua fedha kuwa "ni zawadi kutoka kwa Mungu"</w:t>
      </w:r>
      <w:r/>
    </w:p>
    <w:p>
      <w:pPr>
        <w:pStyle w:val="Heading5"/>
      </w:pPr>
      <w:r>
        <w:t>Je, Yesu alitumia mfano gani unoonesha kuwa Mafarisayo walilifanya neno la Mungu kuwa si kitu mbele ya mapokeo yao.</w:t>
      </w:r>
      <w:r/>
    </w:p>
    <w:p>
      <w:r/>
      <w:r>
        <w:t>Mafarisayo waliwazuia watoto kuwasaidia wazazi wao kwa kuchukua pesa na kuzifanya kuwa ni "zawadi toka kwa Mungu"</w:t>
      </w:r>
      <w:r/>
    </w:p>
    <w:p>
      <w:pPr>
        <w:pStyle w:val="Heading4"/>
      </w:pPr>
      <w:r>
        <w:t>Matthew 15:7</w:t>
      </w:r>
      <w:r/>
    </w:p>
    <w:p>
      <w:pPr>
        <w:pStyle w:val="Heading5"/>
      </w:pPr>
      <w:r>
        <w:t>Je, Isaya alitoa unabii gani juu ya midomo na mioyo ya mafalisayo</w:t>
      </w:r>
      <w:r/>
    </w:p>
    <w:p>
      <w:r/>
      <w:r>
        <w:t>Isaya alitabiri kuwa mafarisyo watmheshimu Mungu kwa midomo yao, bali mioyo yao itakuwa mbali na Mungu</w:t>
      </w:r>
      <w:r/>
    </w:p>
    <w:p>
      <w:pPr>
        <w:pStyle w:val="Heading5"/>
      </w:pPr>
      <w:r>
        <w:t>Je, Isaya alitabiri nini juu ya midomo ya Mfaisayo na mioyo yao?</w:t>
      </w:r>
      <w:r/>
    </w:p>
    <w:p>
      <w:r/>
      <w:r>
        <w:t>Isaya alitabiri kuwa Mafarisayo watamuheshimu Mungu kwa midomo y ao, lakini mioyo yao itakuwa mbali.</w:t>
      </w:r>
      <w:r/>
    </w:p>
    <w:p>
      <w:pPr>
        <w:pStyle w:val="Heading5"/>
      </w:pPr>
      <w:r>
        <w:t>Badala ya kufundisha neno la Mungu, Mafarisayo walifundisha nini badala yake kuwa ndiyo mafundisho</w:t>
      </w:r>
      <w:r/>
    </w:p>
    <w:p>
      <w:r/>
      <w:r>
        <w:t>Mafarisayo walifundisha maagizo ya wanadamu kuwa ndiyo mafundisho</w:t>
      </w:r>
      <w:r/>
    </w:p>
    <w:p>
      <w:pPr>
        <w:pStyle w:val="Heading4"/>
      </w:pPr>
      <w:r>
        <w:t>Matthew 15:10</w:t>
      </w:r>
      <w:r/>
    </w:p>
    <w:p>
      <w:pPr>
        <w:pStyle w:val="Heading5"/>
      </w:pPr>
      <w:r>
        <w:t>Je, Yesu alisema ni kitu gani ambacho hakimtii mtu unajisi?</w:t>
      </w:r>
      <w:r/>
    </w:p>
    <w:p>
      <w:r/>
      <w:r>
        <w:t>Yesu alisema kuwa kiingiacho mdomoni hakimtii mtu unajisi</w:t>
      </w:r>
      <w:r/>
    </w:p>
    <w:p>
      <w:pPr>
        <w:pStyle w:val="Heading5"/>
      </w:pPr>
      <w:r>
        <w:t>Je, Yesu alisema ni kitu gani ambacho humtia mtu unajisi?</w:t>
      </w:r>
      <w:r/>
    </w:p>
    <w:p>
      <w:r/>
      <w:r>
        <w:t>Yesu alisema kile kitokachokinywani, ndicho kimfanyacho mtu kuwa najisi.</w:t>
      </w:r>
      <w:r/>
    </w:p>
    <w:p>
      <w:pPr>
        <w:pStyle w:val="Heading4"/>
      </w:pPr>
      <w:r>
        <w:t>Matthew 15:12</w:t>
      </w:r>
      <w:r/>
    </w:p>
    <w:p>
      <w:pPr>
        <w:pStyle w:val="Heading5"/>
      </w:pPr>
      <w:r>
        <w:t>Je, Yesu aliwaitaje Mafarisyo, na alisema kitatokea nini kwao?</w:t>
      </w:r>
      <w:r/>
    </w:p>
    <w:p>
      <w:r/>
      <w:r>
        <w:t>Yesu aliwaita Mafarisayo kuwa ni viongozi vipofu, na kwamba alisema kuwa watatumbukia shimoni.</w:t>
      </w:r>
      <w:r/>
    </w:p>
    <w:p>
      <w:pPr>
        <w:pStyle w:val="Heading4"/>
      </w:pPr>
      <w:r>
        <w:t>Matthew 15:18</w:t>
      </w:r>
      <w:r/>
    </w:p>
    <w:p>
      <w:pPr>
        <w:pStyle w:val="Heading5"/>
      </w:pPr>
      <w:r>
        <w:t>Nivitu gani vikaavyo moyoniambavyo humtia mtu unajisi?</w:t>
      </w:r>
      <w:r/>
    </w:p>
    <w:p>
      <w:r/>
      <w:r>
        <w:t>Kutoka moyoni hukaa mawazo machafu, uuaji, uasherati, tamaa mbaya, wizi, ushuhuda wa uongo, na matusi</w:t>
      </w:r>
      <w:r/>
    </w:p>
    <w:p>
      <w:pPr>
        <w:pStyle w:val="Heading4"/>
      </w:pPr>
      <w:r>
        <w:t>Matthew 15:21</w:t>
      </w:r>
      <w:r/>
    </w:p>
    <w:p>
      <w:pPr>
        <w:pStyle w:val="Heading5"/>
      </w:pPr>
      <w:r>
        <w:t>Je, Yesu alifanya nini kwanza wakati yule mwanamke Mkananayo alipomwaomba Yesu msaada?</w:t>
      </w:r>
      <w:r/>
    </w:p>
    <w:p>
      <w:r/>
      <w:r>
        <w:t>Yesu hakumjibu neno lolte</w:t>
      </w:r>
      <w:r/>
    </w:p>
    <w:p>
      <w:pPr>
        <w:pStyle w:val="Heading4"/>
      </w:pPr>
      <w:r>
        <w:t>Matthew 15:24</w:t>
      </w:r>
      <w:r/>
    </w:p>
    <w:p>
      <w:pPr>
        <w:pStyle w:val="Heading5"/>
      </w:pPr>
      <w:r>
        <w:t>Je, maelezo ya Yesu yalikuwaje juu ya kutokumsaidia yule mwanamke Mkanani?</w:t>
      </w:r>
      <w:r/>
    </w:p>
    <w:p>
      <w:r/>
      <w:r>
        <w:t>Yesu alieleza kuwa Yeye alikua ametumwa kwa kondoo wa nyumba Israeli waliokuwa waliopotea.</w:t>
      </w:r>
      <w:r/>
    </w:p>
    <w:p>
      <w:pPr>
        <w:pStyle w:val="Heading4"/>
      </w:pPr>
      <w:r>
        <w:t>Matthew 15:27</w:t>
      </w:r>
      <w:r/>
    </w:p>
    <w:p>
      <w:pPr>
        <w:pStyle w:val="Heading5"/>
      </w:pPr>
      <w:r>
        <w:t>Yle mwanamke Mkananayo aliponyinyekeza, Yesu alimwabia nini na kumfanyia nini?</w:t>
      </w:r>
      <w:r/>
    </w:p>
    <w:p>
      <w:r/>
      <w:r>
        <w:t>Yesu alisema kuwa yule mwanamke ana imani kubwa.</w:t>
      </w:r>
      <w:r/>
    </w:p>
    <w:p>
      <w:pPr>
        <w:pStyle w:val="Heading4"/>
      </w:pPr>
      <w:r>
        <w:t>Matthew 15:29</w:t>
      </w:r>
      <w:r/>
    </w:p>
    <w:p>
      <w:pPr>
        <w:pStyle w:val="Heading5"/>
      </w:pPr>
      <w:r>
        <w:t>Je, Yesu aliwanyia nini wale makutano waliokuja kwake kule galilaya?</w:t>
      </w:r>
      <w:r/>
    </w:p>
    <w:p>
      <w:r/>
      <w:r>
        <w:t>Yesu aliwaponya mabubu, viwete, vilema, na vipofu</w:t>
      </w:r>
      <w:r/>
    </w:p>
    <w:p>
      <w:pPr>
        <w:pStyle w:val="Heading5"/>
      </w:pPr>
      <w:r>
        <w:t>Yesua aliwafanyia nini wale makutano waliokuja kwake kule Galilaya?</w:t>
      </w:r>
      <w:r/>
    </w:p>
    <w:p>
      <w:r/>
      <w:r>
        <w:t>Yesu aliwaponya mabubu, viwete, vilema, na vipofu</w:t>
      </w:r>
      <w:r/>
    </w:p>
    <w:p>
      <w:pPr>
        <w:pStyle w:val="Heading4"/>
      </w:pPr>
      <w:r>
        <w:t>Matthew 15:32</w:t>
      </w:r>
      <w:r/>
    </w:p>
    <w:p>
      <w:pPr>
        <w:pStyle w:val="Heading5"/>
      </w:pPr>
      <w:r>
        <w:t>Wale wanafunzi walikuwa na mikate mingapi na samaki wangapi ya kuwalisha makutano?</w:t>
      </w:r>
      <w:r/>
    </w:p>
    <w:p>
      <w:r/>
      <w:r>
        <w:t>Wanafunzi walikuwa na mikate saba na samaki wadogo wachache?</w:t>
      </w:r>
      <w:r/>
    </w:p>
    <w:p>
      <w:pPr>
        <w:pStyle w:val="Heading4"/>
      </w:pPr>
      <w:r>
        <w:t>Matthew 15:36</w:t>
      </w:r>
      <w:r/>
    </w:p>
    <w:p>
      <w:pPr>
        <w:pStyle w:val="Heading5"/>
      </w:pPr>
      <w:r>
        <w:t>Yesu alifanya nini kwa ile mikate na samaki?</w:t>
      </w:r>
      <w:r/>
    </w:p>
    <w:p>
      <w:r/>
      <w:r>
        <w:t>Yesu aliichukua ile mikate na samaki halafu akashukuru, akaivunja ile mikate na akawapa wanafunzi.</w:t>
      </w:r>
      <w:r/>
    </w:p>
    <w:p>
      <w:pPr>
        <w:pStyle w:val="Heading5"/>
      </w:pPr>
      <w:r>
        <w:t>Ni kiasi gani cha chakula kilibaki baada ya wote kula?</w:t>
      </w:r>
      <w:r/>
    </w:p>
    <w:p>
      <w:r/>
      <w:r>
        <w:t>Kulikuwa na vikapu saba vilivyojaa vilibaki baada ya kila mmoja kula.</w:t>
      </w:r>
      <w:r/>
    </w:p>
    <w:p>
      <w:pPr>
        <w:pStyle w:val="Heading5"/>
      </w:pPr>
      <w:r>
        <w:t>Ni watu wangapi waliokula na kutosheka kutokana na ile mikate na wale samaki?</w:t>
      </w:r>
      <w:r/>
    </w:p>
    <w:p>
      <w:r/>
      <w:r>
        <w:t>Wanaume elfu nne, pamoja na wanawake na watoto walikula na walitosheka.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Mathayo16 Maelezo ya Jumla</w:t>
      </w:r>
      <w:r/>
    </w:p>
    <w:p>
      <w:pPr>
        <w:pStyle w:val="Heading2"/>
      </w:pPr>
      <w:r>
        <w:t>Dhana maalum katika sura hii</w:t>
      </w:r>
      <w:r/>
    </w:p>
    <w:p>
      <w:pPr>
        <w:pStyle w:val="Heading3"/>
      </w:pPr>
      <w:r>
        <w:t>Mkate</w:t>
      </w:r>
      <w:r/>
    </w:p>
    <w:p>
      <w:r/>
      <w:r>
        <w:t>Mkate ni picha maalum katika 16:5-12. Yesu alitumia mjadala wa wanafunzi wake kuhusu mkate ili kuwaonya dhidi ya mafundisho ya Mafarisayo na Masadukayo. Aliyazungumzia mafundisho haya kana kwamba yalikuwa chachu, kiungo ambacho husababisha mkate kuinuka kabla ya kuokwa.</w:t>
      </w:r>
      <w:r/>
    </w:p>
    <w:p>
      <w:r/>
      <w:r>
        <w:t>Wakati huo huo, kutajwa kwa mkate katika sura hii ni maana ya kuwakumbusha wasomaji kwamba Yesu alilisha watu elfu tano na mkate (tazama: Mathayo 14:13-21) na pia watu elfu nne (tazama: Mathayo 15:29-39 ). Maana ni kwamba Yesu hutoa mkate mzuri (mafundishoa), lakini Mafarisayo na Masadukayo hawafanyi hivyo.</w:t>
      </w:r>
      <w:r/>
    </w:p>
    <w:p>
      <w:pPr>
        <w:pStyle w:val="Heading2"/>
      </w:pPr>
      <w:r>
        <w:t>Changamoto nyingine za kutafsiri katika sura hii</w:t>
      </w:r>
      <w:r/>
    </w:p>
    <w:p>
      <w:r/>
      <w:r>
        <w:t>Mathayo 16:21 huunda mkatizo katika maelezo haya. Katika hatua hii, Mathayo anatoa maoni kuhusu matendo ya Yesu ambayo yataendelea katika siku zijazo. Ni muhimu kwa mtafsiri kuashiria wazi wazi kwamba maoni haya ni kuhusu siku zijazo, yaliyoingizwa katika maelezo.</w:t>
      </w:r>
      <w:r/>
    </w:p>
    <w:p>
      <w:pPr>
        <w:pStyle w:val="Heading3"/>
      </w:pPr>
      <w:r>
        <w:t>Paradox</w:t>
      </w:r>
      <w:r/>
    </w:p>
    <w:p>
      <w:r/>
      <w:r>
        <w:t>Kitendawili ni taarifa inayoonekana kuwa ya ajabu, ambayo ni kana kwamba inajikana yenyewe, lakini kwa hakika sio ya ajabu. Kitendawili kiko katika sura hii: "Yeyote anayetaka kuokoa maisha yake ataipoteza, na yeyote anayepoteza maisha yake kwa ajili yangu ataipata." (Mathayo 16: 24-28).</w:t>
      </w:r>
      <w:r/>
    </w:p>
    <w:p>
      <w:pPr>
        <w:pStyle w:val="Heading2"/>
      </w:pPr>
      <w:r>
        <w:t>Links:</w:t>
      </w:r>
      <w:r/>
      <w:r/>
    </w:p>
    <w:p>
      <w:pPr>
        <w:pStyle w:val="ListBullet"/>
        <w:spacing w:line="240" w:lineRule="auto"/>
        <w:ind w:left="720"/>
      </w:pPr>
      <w:r/>
      <w:hyperlink r:id="rId27">
        <w:r>
          <w:rPr>
            <w:color w:val="0000EE"/>
            <w:u w:val="single"/>
          </w:rPr>
          <w:t>Matthew 16:01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16</w:t>
      </w:r>
      <w:r>
        <w:rPr>
          <w:vertAlign w:val="superscript"/>
        </w:rPr>
        <w:t>1</w:t>
      </w:r>
      <w:r>
        <w:t xml:space="preserve">Pharisyiin wa sadduciyiin ja wa jeribu huwo asalu huwo keli zahiru le umon alama min al fadah. </w:t>
      </w:r>
      <w:r>
        <w:rPr>
          <w:vertAlign w:val="superscript"/>
        </w:rPr>
        <w:t>2</w:t>
      </w:r>
      <w:r>
        <w:t>Lakin huwo juwabu wa kelimu le umon. ''Izakan zaman biga misah, intum bi gul, 'huwo bikun jou kwes, fa al fadah ahmar.'</w:t>
      </w:r>
      <w:r>
        <w:rPr>
          <w:vertAlign w:val="superscript"/>
        </w:rPr>
        <w:t>3</w:t>
      </w:r>
      <w:r>
        <w:t xml:space="preserve">zaman kan sabah, intum bi gul, huwo bikun sihab, fa al fadah huwo ahmar wa sihab.' Intum bi arufu ashan bi terjimu sikil ta al fadah, lakin intum ma bi arufu terjimu alamat bita zaman. </w:t>
      </w:r>
      <w:r>
        <w:rPr>
          <w:vertAlign w:val="superscript"/>
        </w:rPr>
        <w:t>4</w:t>
      </w:r>
      <w:r>
        <w:t>Jil al batal wa bita zina bi fetis alama, lakin mafi alama bi wori le umon ile bes alama bita Yonah.'' Bad dak Yesua sibu umon wa huwo ruwa.</w:t>
      </w:r>
      <w:r>
        <w:rPr>
          <w:vertAlign w:val="superscript"/>
        </w:rPr>
        <w:t>5</w:t>
      </w:r>
      <w:r>
        <w:t xml:space="preserve">Zaman talamiz wosulu le tija tani, umon nesitu ashan shilu esh. </w:t>
      </w:r>
      <w:r>
        <w:rPr>
          <w:vertAlign w:val="superscript"/>
        </w:rPr>
        <w:t>6</w:t>
      </w:r>
      <w:r>
        <w:t xml:space="preserve">Yesua kelimu le umon, Keli intum kun suja wa harisin min kemira bita Pharisyiin wa Sadduciyiin.'' </w:t>
      </w:r>
      <w:r>
        <w:rPr>
          <w:vertAlign w:val="superscript"/>
        </w:rPr>
        <w:t>7</w:t>
      </w:r>
      <w:r>
        <w:t xml:space="preserve">Talamiz fekiru be nufusm wa gal, '' kalam hasil ze de ashan nina ma shilu esh.'' </w:t>
      </w:r>
      <w:r>
        <w:rPr>
          <w:vertAlign w:val="superscript"/>
        </w:rPr>
        <w:t>8</w:t>
      </w:r>
      <w:r>
        <w:t>Yesua arufu kalam de wa gal, '' intum al iman saheir Lie intum bi fekir fi nufuskum wa gal kalam hasal ashan nina ma shilu esh?</w:t>
      </w:r>
      <w:r>
        <w:rPr>
          <w:vertAlign w:val="superscript"/>
        </w:rPr>
        <w:t>9</w:t>
      </w:r>
      <w:r>
        <w:t xml:space="preserve">Intum ma zekiru kamsa ezhat le kamsa alf, wa kam gufat intum limu? </w:t>
      </w:r>
      <w:r>
        <w:rPr>
          <w:vertAlign w:val="superscript"/>
        </w:rPr>
        <w:t>10</w:t>
      </w:r>
      <w:r>
        <w:t>Wele saba ezhat le arba alf, wa kam gufat intum?</w:t>
      </w:r>
      <w:r>
        <w:rPr>
          <w:vertAlign w:val="superscript"/>
        </w:rPr>
        <w:t>11</w:t>
      </w:r>
      <w:r>
        <w:t xml:space="preserve">Kef intum ma bi asma be inu Ana ma bi wonusu le inta an ezh? Keli intum kun suja wa haris min kemira bita Pharisiyin wa Saduciyin.'' </w:t>
      </w:r>
      <w:r>
        <w:rPr>
          <w:vertAlign w:val="superscript"/>
        </w:rPr>
        <w:t>12</w:t>
      </w:r>
      <w:r>
        <w:t>Bad dak umon fahim be inu huwo ma bi wori le umon ashan yekun harisin min kemira al fi esh, lakin yekun harisin min dirasa bita Pharisiyin wa Sadduciyin.</w:t>
      </w:r>
      <w:r>
        <w:rPr>
          <w:vertAlign w:val="superscript"/>
        </w:rPr>
        <w:t>13</w:t>
      </w:r>
      <w:r>
        <w:t xml:space="preserve">Zaman Yesua ja le iklim gerib ma Caesarea philippi, huwo asalu talamiz, gal, Intum bi fekir nas bi gul sunu an ibin al insan?'' </w:t>
      </w:r>
      <w:r>
        <w:rPr>
          <w:vertAlign w:val="superscript"/>
        </w:rPr>
        <w:t>14</w:t>
      </w:r>
      <w:r>
        <w:t xml:space="preserve">Umon gal, Tanin bi gul Yohana mahmadan; tanin, Elijah; wa tanin Jeremiah, wele wahid min anbiya.'' </w:t>
      </w:r>
      <w:r>
        <w:rPr>
          <w:vertAlign w:val="superscript"/>
        </w:rPr>
        <w:t>15</w:t>
      </w:r>
      <w:r>
        <w:t xml:space="preserve">Huwo kelim le umon, ''Lakin intum be gul ana munu?'' </w:t>
      </w:r>
      <w:r>
        <w:rPr>
          <w:vertAlign w:val="superscript"/>
        </w:rPr>
        <w:t>16</w:t>
      </w:r>
      <w:r>
        <w:t>Samaan Butrus gal, Inta al Mesih, Ibin Alla al hayi.''</w:t>
      </w:r>
      <w:r>
        <w:rPr>
          <w:vertAlign w:val="superscript"/>
        </w:rPr>
        <w:t>17</w:t>
      </w:r>
      <w:r>
        <w:t xml:space="preserve">Yesua Juwabu wa kelim le huwo, ''Baraka le inta, Samaan Bar Yonah, Laham wa dom ma zahiru de le inta, lakin Abu bitai al fi samah. </w:t>
      </w:r>
      <w:r>
        <w:rPr>
          <w:vertAlign w:val="superscript"/>
        </w:rPr>
        <w:t>18</w:t>
      </w:r>
      <w:r>
        <w:t>Ana kaman le inta be-inu inta Butrus, wa fi ras hajer de Ana bi abinu kenisa tai. Buaba bita mutu ma bi wogif didu.</w:t>
      </w:r>
      <w:r>
        <w:rPr>
          <w:vertAlign w:val="superscript"/>
        </w:rPr>
        <w:t>19</w:t>
      </w:r>
      <w:r>
        <w:t xml:space="preserve">Ana bi wodi le inta mafati ta molokut ta samah. ai haja al intum bi robutu fi al ard bi robutu fi samah, wa ai haja al intum bi fiku fi al ard bi fiku fi samah.'' </w:t>
      </w:r>
      <w:r>
        <w:rPr>
          <w:vertAlign w:val="superscript"/>
        </w:rPr>
        <w:t>20</w:t>
      </w:r>
      <w:r>
        <w:t>Baad dak Yesua wodi wosiya le talamiz ashan umon ma bi wori le ai zol be-inu huwo al Mesih.</w:t>
      </w:r>
      <w:r>
        <w:rPr>
          <w:vertAlign w:val="superscript"/>
        </w:rPr>
        <w:t>21</w:t>
      </w:r>
      <w:r>
        <w:t xml:space="preserve">Min zaman dak Yesua bada wori le talamiz tou be -inu huwo lazim bi ruwa le Urselim, bi taabu be hajat ketir fi idan ta siyuk wa khahana wa kataba ta sheria,, bi katulu, wa bi goumu huwo le haya fi yom a talit. </w:t>
      </w:r>
      <w:r>
        <w:rPr>
          <w:vertAlign w:val="superscript"/>
        </w:rPr>
        <w:t>22</w:t>
      </w:r>
      <w:r>
        <w:t xml:space="preserve">Baad dak Butrus shilu huwo fi taraf wa wobiku huwo, gal, keli kalam de kun beid min inta, Rabana; keli kalam de ma hasil le inta.'' </w:t>
      </w:r>
      <w:r>
        <w:rPr>
          <w:vertAlign w:val="superscript"/>
        </w:rPr>
        <w:t>23</w:t>
      </w:r>
      <w:r>
        <w:t>Lakin Yesua galab wa kelim le Butrus, ''Ruwa beid min ana, Sitan! Inta hajiz le ana, Inta ma mosul ana hajat ta Allah, lakin min hajat ta nas.''</w:t>
      </w:r>
      <w:r>
        <w:rPr>
          <w:vertAlign w:val="superscript"/>
        </w:rPr>
        <w:t>24</w:t>
      </w:r>
      <w:r>
        <w:t xml:space="preserve">Baad dak Yesua kelim le talamiz tou, ''Kan ai zol der ashan bi ja wara ana, huwo lazim bi aba nefsu, shilu slib tou, wa ja wara ana. </w:t>
      </w:r>
      <w:r>
        <w:rPr>
          <w:vertAlign w:val="superscript"/>
        </w:rPr>
        <w:t>25</w:t>
      </w:r>
      <w:r>
        <w:t xml:space="preserve">Ai zol al der ankizu haya tou bi woduru, wa ai zol bi woduru haya tou ashan ana bi ligo. </w:t>
      </w:r>
      <w:r>
        <w:rPr>
          <w:vertAlign w:val="superscript"/>
        </w:rPr>
        <w:t>26</w:t>
      </w:r>
      <w:r>
        <w:t>Zol bi estefit sunu izakan huwo rebe kulu duniya lakin bi woduru haya tou? Zol bi wodi sunu bedil le haya tou?</w:t>
      </w:r>
      <w:r>
        <w:rPr>
          <w:vertAlign w:val="superscript"/>
        </w:rPr>
        <w:t>27</w:t>
      </w:r>
      <w:r>
        <w:t xml:space="preserve">Ibin al insan bi ja fi mejid ta Abu tou ma malaikat tou. Baad dak huwo bi dafa makafa le ai zol hasab haja al huwo amulu. </w:t>
      </w:r>
      <w:r>
        <w:rPr>
          <w:vertAlign w:val="superscript"/>
        </w:rPr>
        <w:t>28</w:t>
      </w:r>
      <w:r>
        <w:t>Ana bi kelim le intum hagiga, fi nas tanin minakun al bi wogifu hina ma bi jerib mutu lahadi umon bi aiynu Ibin al Insan jai le molokut tou.''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Mafarisayo na Masadukayo walimjia na kumjaribu Yesu awaonyeshe ishara inayotoka angani.</w:t>
      </w:r>
    </w:p>
    <w:p>
      <w:r/>
      <w:r>
        <w:rPr>
          <w:vertAlign w:val="superscript"/>
        </w:rPr>
        <w:t>2</w:t>
      </w:r>
      <w:r>
        <w:t>Lakini Yesu aliwajibu na kuwaambia kuwa “Ikiwa ni jioni mnasema kuwa hali ya hewa ni nzuri, kwa kuwa anga ni jekundu.</w:t>
      </w:r>
      <w:r>
        <w:rPr>
          <w:vertAlign w:val="superscript"/>
        </w:rPr>
        <w:t>3</w:t>
      </w:r>
      <w:r>
        <w:t>Na asubuhi mnasema ‘Hali ya hewa leo si nzuri kwa kuwa anga ni jekundu na mawingu yameifunika anga yote.’ Mnajua kufafanua mwonekano wa anga, lakini hamwezi kufafanua ishara za nyakati.</w:t>
      </w:r>
      <w:r>
        <w:rPr>
          <w:vertAlign w:val="superscript"/>
        </w:rPr>
        <w:t>4</w:t>
      </w:r>
      <w:r>
        <w:t>Kizazi kiovu na cha uzinzi kinatafuta ishara, lakini hakuna ishara yoyote kitakachopewa, isipokuwa ile ya Yona.” Kisha Yesu akawaacha na akaenda zake.</w:t>
      </w:r>
    </w:p>
    <w:p>
      <w:r/>
      <w:r>
        <w:rPr>
          <w:vertAlign w:val="superscript"/>
        </w:rPr>
        <w:t>5</w:t>
      </w:r>
      <w:r>
        <w:t>Wanafunzi wakaja upande wa pili, lakini walikuwa wamesahau kuchukua mikate.</w:t>
      </w:r>
      <w:r>
        <w:rPr>
          <w:vertAlign w:val="superscript"/>
        </w:rPr>
        <w:t>6</w:t>
      </w:r>
      <w:r>
        <w:t>Yesu akawaambia “Jitahadharini na iweni makini na chachu ya Mafarisayo na Masadukayo.”</w:t>
      </w:r>
    </w:p>
    <w:p>
      <w:r/>
      <w:r>
        <w:rPr>
          <w:vertAlign w:val="superscript"/>
        </w:rPr>
        <w:t>7</w:t>
      </w:r>
      <w:r>
        <w:t>Wanafunzi wakahojiana miongoni mwao na kusema. “Ni kwa sababu hatukuchukua mikate.”</w:t>
      </w:r>
    </w:p>
    <w:p>
      <w:r/>
      <w:r>
        <w:rPr>
          <w:vertAlign w:val="superscript"/>
        </w:rPr>
        <w:t>8</w:t>
      </w:r>
      <w:r>
        <w:t>Yesu alitambua hilo na kusema, “Enyi wenye imani ndogo, kwa nini mmewaza na kusemezana miongoni mwenu na kusema kuwa ni kwa sababu hamkuchukua mikate?</w:t>
      </w:r>
      <w:r>
        <w:rPr>
          <w:vertAlign w:val="superscript"/>
        </w:rPr>
        <w:t>9</w:t>
      </w:r>
      <w:r>
        <w:t>Je bado hamtambui wala hamkumbuki ile mikate mitano kwa watu elfu tano, na vikapu vingapi mlivyokusanya?</w:t>
      </w:r>
      <w:r>
        <w:rPr>
          <w:vertAlign w:val="superscript"/>
        </w:rPr>
        <w:t>10</w:t>
      </w:r>
      <w:r>
        <w:t>Au mikate saba kwa watu elfu nne, na ni vikapu vingapi mlichukua?</w:t>
      </w:r>
      <w:r>
        <w:rPr>
          <w:vertAlign w:val="superscript"/>
        </w:rPr>
        <w:t>11</w:t>
      </w:r>
      <w:r>
        <w:t>Imekuwaje kuwa hata hamuelewi ya kuwa nilikuwa sizungumzi nanyi juu ya mikate? Jitunzeni na jihadharini na chachu ya Mafarisayo na Masadukayo.”</w:t>
      </w:r>
      <w:r>
        <w:rPr>
          <w:vertAlign w:val="superscript"/>
        </w:rPr>
        <w:t>12</w:t>
      </w:r>
      <w:r>
        <w:t>Kisha wakatambua kuwa alikuwa hawaambii juu ya kujihadhari na mikate iliyo na chachu, bali kujihadhari na mafundisho ya Mafarisayo na Masadukayo.</w:t>
      </w:r>
    </w:p>
    <w:p>
      <w:r/>
      <w:r>
        <w:rPr>
          <w:vertAlign w:val="superscript"/>
        </w:rPr>
        <w:t>13</w:t>
      </w:r>
      <w:r>
        <w:t>Wakati Yesu alipofika sehemu za Kaisaria ya Filipi, akawauliza wanafunzi wake, akisema, “Watu wanasema kuwa Mwana wa Adamu ni nani?”</w:t>
      </w:r>
    </w:p>
    <w:p>
      <w:r/>
      <w:r>
        <w:rPr>
          <w:vertAlign w:val="superscript"/>
        </w:rPr>
        <w:t>14</w:t>
      </w:r>
      <w:r>
        <w:t>Wakasema, “Wengine husema kuwa ni Yohana Mbatizaji; wengine, Eliya; na wengine, Yeremia, au mojawapo wa manabii.”</w:t>
      </w:r>
    </w:p>
    <w:p>
      <w:r/>
      <w:r>
        <w:rPr>
          <w:vertAlign w:val="superscript"/>
        </w:rPr>
        <w:t>15</w:t>
      </w:r>
      <w:r>
        <w:t>Akawaambia, “Ninyi mwasema mimi ni nani?”</w:t>
      </w:r>
    </w:p>
    <w:p>
      <w:r/>
      <w:r>
        <w:rPr>
          <w:vertAlign w:val="superscript"/>
        </w:rPr>
        <w:t>16</w:t>
      </w:r>
      <w:r>
        <w:t>Kwa akijibu, Simoni Petro akasema, “Wewe ni Kristo Mwana wa Mungu aliye hai.”</w:t>
      </w:r>
    </w:p>
    <w:p>
      <w:r/>
      <w:r>
        <w:rPr>
          <w:vertAlign w:val="superscript"/>
        </w:rPr>
        <w:t>17</w:t>
      </w:r>
      <w:r>
        <w:t>Yesu akamjibu na kumwambia, “Umebarikiwa wewe, Simoni Bar Yona, kwa kuwa damu na nyama havikukufunulia hili, bali Baba yangu aliye mbinguni.</w:t>
      </w:r>
      <w:r>
        <w:rPr>
          <w:vertAlign w:val="superscript"/>
        </w:rPr>
        <w:t>18</w:t>
      </w:r>
      <w:r>
        <w:t>Nami pia ninakwambia kuwa wewe ni Petro, na juu ya mwamba huu nitalijenga kanisa langu. Milango ya kuzimu haitalishinda.</w:t>
      </w:r>
      <w:r>
        <w:rPr>
          <w:vertAlign w:val="superscript"/>
        </w:rPr>
        <w:t>19</w:t>
      </w:r>
      <w:r>
        <w:t>Nitakupa wewe funguo za ufalme wa mbinguni. Chochote utakachokifunga duniani kitakuwa kimefungwa mbinguni, na chochote utakachokifungua duniani kitafunguliwa na mbinguni.”</w:t>
      </w:r>
      <w:r>
        <w:rPr>
          <w:vertAlign w:val="superscript"/>
        </w:rPr>
        <w:t>20</w:t>
      </w:r>
      <w:r>
        <w:t>Kisha Yesu akawaamuru wanafunzi wasimwambie mtu yeyote kuwa yeye alikuwa ni Kristo.</w:t>
      </w:r>
    </w:p>
    <w:p>
      <w:r/>
      <w:r>
        <w:rPr>
          <w:vertAlign w:val="superscript"/>
        </w:rPr>
        <w:t>21</w:t>
      </w:r>
      <w:r>
        <w:t>Tangu wakati huo Yesu alianza kuwaambia wanafunzi kuwa ni lazima aende Yerusalemu, kuteswa kwa mambo mengi katika mikono ya wazee na wakuu wa makuhani na waandishi, kuuawa na kufufuka siku ya tatu.</w:t>
      </w:r>
      <w:r>
        <w:rPr>
          <w:vertAlign w:val="superscript"/>
        </w:rPr>
        <w:t>22</w:t>
      </w:r>
      <w:r>
        <w:t>Kisha Petro akamchukua Yesu pembeni na kumkemea, na kusema, “Jambo hili na liwe mbali nawe, Bwana, hili lisitokee kwako.”</w:t>
      </w:r>
    </w:p>
    <w:p>
      <w:r/>
      <w:r>
        <w:rPr>
          <w:vertAlign w:val="superscript"/>
        </w:rPr>
        <w:t>23</w:t>
      </w:r>
      <w:r>
        <w:t>Lakini Yesu akageuka na kumwambia Petro, “Rudi nyuma yangu Shetani! Wewe ni kizuizi kwangu, kwa maana hujali mambo ya Mungu, bali mambo ya wanadamu.”</w:t>
      </w:r>
    </w:p>
    <w:p>
      <w:pPr>
        <w:pBdr>
          <w:bottom w:val="single" w:sz="6" w:space="1" w:color="auto"/>
        </w:pBdr>
      </w:pPr>
      <w:r/>
      <w:r>
        <w:rPr>
          <w:vertAlign w:val="superscript"/>
        </w:rPr>
        <w:t>24</w:t>
      </w:r>
      <w:r>
        <w:t>Kisha Yesu akawaambia wanafunzi wake, “Kama mtu yeyote akitaka kunifuata mimi, ni lazima ajikane yeye mwenyewe, auchukue msalaba wake, na anifuate.</w:t>
      </w:r>
      <w:r>
        <w:rPr>
          <w:vertAlign w:val="superscript"/>
        </w:rPr>
        <w:t>25</w:t>
      </w:r>
      <w:r>
        <w:t>Kwa kuwa anayetaka kuyaokoa maisha yake atayapoteza, na kwa yeyote anayepoteza maisha yake kwa ajili yangu atayaokoa.</w:t>
      </w:r>
      <w:r>
        <w:rPr>
          <w:vertAlign w:val="superscript"/>
        </w:rPr>
        <w:t>26</w:t>
      </w:r>
      <w:r>
        <w:t>Je! Ni faida gani atakayopata mtu akipata dunia yote lakini akapoteza maisha yake? Je! Ni kitu gani atakachotoa mtu katika kubadilishana na maisha yake?</w:t>
      </w:r>
      <w:r>
        <w:rPr>
          <w:vertAlign w:val="superscript"/>
        </w:rPr>
        <w:t>27</w:t>
      </w:r>
      <w:r>
        <w:t>Kwa kuwa Mwana wa Adamu atakuja katika utukufu wa Baba yake na malaika wake. Naye atamlipa kila mtu kulingana na matendo yake.</w:t>
      </w:r>
      <w:r>
        <w:rPr>
          <w:vertAlign w:val="superscript"/>
        </w:rPr>
        <w:t>28</w:t>
      </w:r>
      <w:r>
        <w:t>Kweli nawaambieni kuna baadhi yenu mliosimama hapa ambao hawataonja mauti mpaka watakapomwona Mwana wa Adamu akija katika ufalme wake.”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16:1</w:t>
      </w:r>
      <w:r/>
    </w:p>
    <w:p>
      <w:pPr>
        <w:pStyle w:val="Heading5"/>
      </w:pPr>
      <w:r>
        <w:t>Maelezo ya jumla</w:t>
      </w:r>
      <w:r/>
    </w:p>
    <w:p>
      <w:r/>
      <w:r>
        <w:t>Hii inaanzisha mapambano kati y a Mafarisayo na Masadukayo</w:t>
      </w:r>
      <w:r/>
    </w:p>
    <w:p>
      <w:pPr>
        <w:pStyle w:val="Heading5"/>
      </w:pPr>
      <w:r>
        <w:t>kumjaribu</w:t>
      </w:r>
      <w:r/>
    </w:p>
    <w:p>
      <w:r/>
      <w:r>
        <w:t>walimkosoa au walitaka kukamata</w:t>
      </w:r>
      <w:r/>
    </w:p>
    <w:p>
      <w:pPr>
        <w:pStyle w:val="Heading5"/>
      </w:pPr>
      <w:r>
        <w:t>ilipokuwa jioni</w:t>
      </w:r>
      <w:r/>
    </w:p>
    <w:p>
      <w:r/>
      <w:r>
        <w:t>ni wakati wa siku ambapo juu huzama</w:t>
      </w:r>
      <w:r/>
    </w:p>
    <w:p>
      <w:pPr>
        <w:pStyle w:val="Heading5"/>
      </w:pPr>
      <w:r>
        <w:t>hali nzuri ya hewa</w:t>
      </w:r>
      <w:r/>
    </w:p>
    <w:p>
      <w:r/>
      <w:r>
        <w:t>hali nzuri, shwali na ya kuvutia</w:t>
      </w:r>
      <w:r/>
    </w:p>
    <w:p>
      <w:pPr>
        <w:pStyle w:val="Heading5"/>
      </w:pPr>
      <w:r>
        <w:t>anga jekundu</w:t>
      </w:r>
      <w:r/>
    </w:p>
    <w:p>
      <w:r/>
      <w:r>
        <w:t>Wayahudi walijua kuwa, kama anaga litabarika na kuwa jekundu ilikuwa dalili ya kuwa siku inayofuat itakuwa nzuri</w:t>
      </w:r>
      <w:r/>
    </w:p>
    <w:p>
      <w:pPr>
        <w:pStyle w:val="Heading4"/>
      </w:pPr>
      <w:r>
        <w:t>Matthew 16:3</w:t>
      </w:r>
      <w:r/>
    </w:p>
    <w:p>
      <w:pPr>
        <w:pStyle w:val="Heading5"/>
      </w:pPr>
      <w:r>
        <w:t>Sentensi unganishi</w:t>
      </w:r>
      <w:r/>
    </w:p>
    <w:p>
      <w:r/>
      <w:r>
        <w:t>Yesu anaendelea kuwajibu Mafarisayo na Masadukayo</w:t>
      </w:r>
      <w:r/>
    </w:p>
    <w:p>
      <w:pPr>
        <w:pStyle w:val="Heading5"/>
      </w:pPr>
      <w:r>
        <w:t>asubuhi</w:t>
      </w:r>
      <w:r/>
    </w:p>
    <w:p>
      <w:r/>
      <w:r>
        <w:t>jua linapochomoza</w:t>
      </w:r>
      <w:r/>
    </w:p>
    <w:p>
      <w:pPr>
        <w:pStyle w:val="Heading5"/>
      </w:pPr>
      <w:r>
        <w:t>hali ya hewa mbaya</w:t>
      </w:r>
      <w:r/>
    </w:p>
    <w:p>
      <w:r/>
      <w:r>
        <w:t>hali ya mawingu na ya kimbunga</w:t>
      </w:r>
      <w:r/>
    </w:p>
    <w:p>
      <w:pPr>
        <w:pStyle w:val="Heading5"/>
      </w:pPr>
      <w:r>
        <w:t>jekundu na mawingu</w:t>
      </w:r>
      <w:r/>
    </w:p>
    <w:p>
      <w:r/>
      <w:r>
        <w:t>jekundu na zito</w:t>
      </w:r>
      <w:r/>
    </w:p>
    <w:p>
      <w:pPr>
        <w:pStyle w:val="Heading5"/>
      </w:pPr>
      <w:r>
        <w:t>Mnajua kutambua mwonekano wa anaga</w:t>
      </w:r>
      <w:r/>
    </w:p>
    <w:p>
      <w:r/>
      <w:r>
        <w:t>mwajua namna ya kutazama na kutambua aina ya hali ya hewa mtakayokuwa nanyo</w:t>
      </w:r>
      <w:r/>
    </w:p>
    <w:p>
      <w:pPr>
        <w:pStyle w:val="Heading5"/>
      </w:pPr>
      <w:r>
        <w:t>lakini hamuwezi kutambua ishara za nyakati</w:t>
      </w:r>
      <w:r/>
    </w:p>
    <w:p>
      <w:r/>
      <w:r>
        <w:t>lakini hamwezi kutambua kile kinachotokea sasa na kujua maana yake</w:t>
      </w:r>
      <w:r/>
    </w:p>
    <w:p>
      <w:pPr>
        <w:pStyle w:val="Heading5"/>
      </w:pPr>
      <w:r>
        <w:t>kizazi kiovu na cha uzinzi</w:t>
      </w:r>
      <w:r/>
    </w:p>
    <w:p>
      <w:r/>
      <w:r>
        <w:t>watu amabao si waaminifu kwa Mungu</w:t>
      </w:r>
      <w:r/>
    </w:p>
    <w:p>
      <w:pPr>
        <w:pStyle w:val="Heading5"/>
      </w:pPr>
      <w:r>
        <w:t>kinatafuta ishara</w:t>
      </w:r>
      <w:r/>
    </w:p>
    <w:p>
      <w:r/>
      <w:r>
        <w:t>tazama 12:38</w:t>
      </w:r>
      <w:r/>
    </w:p>
    <w:p>
      <w:pPr>
        <w:pStyle w:val="Heading5"/>
      </w:pPr>
      <w:r>
        <w:t>lakini hakuna ishara yeyote</w:t>
      </w:r>
      <w:r/>
    </w:p>
    <w:p>
      <w:r/>
      <w:r>
        <w:t>Mungu hatawapeni ishara</w:t>
      </w:r>
      <w:r/>
    </w:p>
    <w:p>
      <w:pPr>
        <w:pStyle w:val="Heading5"/>
      </w:pPr>
      <w:r>
        <w:t>isipokuwa ishara ya Yona</w:t>
      </w:r>
      <w:r/>
    </w:p>
    <w:p>
      <w:r/>
      <w:r>
        <w:t>tazama 12:38</w:t>
      </w:r>
      <w:r/>
    </w:p>
    <w:p>
      <w:pPr>
        <w:pStyle w:val="Heading4"/>
      </w:pPr>
      <w:r>
        <w:t>Matthew 16:5</w:t>
      </w:r>
      <w:r/>
    </w:p>
    <w:p>
      <w:pPr>
        <w:pStyle w:val="Heading5"/>
      </w:pPr>
      <w:r>
        <w:t>Sentensi unganishi</w:t>
      </w:r>
      <w:r/>
    </w:p>
    <w:p>
      <w:r/>
      <w:r>
        <w:t>Mandhari yanabadilika nakuto eleka wakati wa mbale. Yesu anatumia nafasi ya kuwaonya wanafunzi juu ya Mafarisayo na Masadukayo</w:t>
      </w:r>
      <w:r/>
    </w:p>
    <w:p>
      <w:pPr>
        <w:pStyle w:val="Heading5"/>
      </w:pPr>
      <w:r>
        <w:t>upande wa pili</w:t>
      </w:r>
      <w:r/>
    </w:p>
    <w:p>
      <w:r/>
      <w:r>
        <w:t>upande wa pili wa ziwa au upande wa pili wa bahari ya Galilaya</w:t>
      </w:r>
      <w:r/>
    </w:p>
    <w:p>
      <w:pPr>
        <w:pStyle w:val="Heading5"/>
      </w:pPr>
      <w:r>
        <w:t>chachu ya Mafarisayo na Masadukayo</w:t>
      </w:r>
      <w:r/>
    </w:p>
    <w:p>
      <w:r/>
      <w:r>
        <w:t>Hapa chachu inamaanisha mawazo macahfu na mafundisho yasiyo sahihi ya Mafarisayo Tazama 16:12.</w:t>
      </w:r>
      <w:r/>
    </w:p>
    <w:p>
      <w:pPr>
        <w:pStyle w:val="Heading5"/>
      </w:pPr>
      <w:r>
        <w:t>Wakahojiana miongoni mwao</w:t>
      </w:r>
      <w:r/>
    </w:p>
    <w:p>
      <w:r/>
      <w:r>
        <w:t>wakajadiliana</w:t>
      </w:r>
      <w:r/>
    </w:p>
    <w:p>
      <w:pPr>
        <w:pStyle w:val="Heading5"/>
      </w:pPr>
      <w:r>
        <w:t>eneyi wenye imani ndogo</w:t>
      </w:r>
      <w:r/>
    </w:p>
    <w:p>
      <w:r/>
      <w:r>
        <w:t>Ninyi mlio na imani ndogo Tazama 6:30</w:t>
      </w:r>
      <w:r/>
    </w:p>
    <w:p>
      <w:pPr>
        <w:pStyle w:val="Heading5"/>
      </w:pPr>
      <w:r>
        <w:t>kwa nini mnawaza... hamkuchukua mikate</w:t>
      </w:r>
      <w:r/>
    </w:p>
    <w:p>
      <w:r/>
      <w:r>
        <w:t>Ninasikitika kuwa mnadhani kuwa mlisahau kuchukua mikate kwa sabasbu nimeongea juu ya chahu ya Mafarisayo na Masadukayo.</w:t>
      </w:r>
      <w:r/>
    </w:p>
    <w:p>
      <w:pPr>
        <w:pStyle w:val="Heading4"/>
      </w:pPr>
      <w:r>
        <w:t>Matthew 16:9</w:t>
      </w:r>
      <w:r/>
    </w:p>
    <w:p>
      <w:pPr>
        <w:pStyle w:val="Heading5"/>
      </w:pPr>
      <w:r>
        <w:t>Sentensi unganishi</w:t>
      </w:r>
      <w:r/>
    </w:p>
    <w:p>
      <w:r/>
      <w:r>
        <w:t>Yesu anaendelea kuwaonya wanafunzi juu ya Mafarisayo na Masadukayo</w:t>
      </w:r>
      <w:r/>
    </w:p>
    <w:p>
      <w:pPr>
        <w:pStyle w:val="Heading5"/>
      </w:pPr>
      <w:r>
        <w:t>Je, bado hamtambui na kukumbuka au ... mlivyokusanya</w:t>
      </w:r>
      <w:r/>
    </w:p>
    <w:p>
      <w:r/>
      <w:r>
        <w:t>Kwa hakika mnakumbuka ... mlivyokusanya</w:t>
      </w:r>
      <w:r/>
    </w:p>
    <w:p>
      <w:pPr>
        <w:pStyle w:val="Heading5"/>
      </w:pPr>
      <w:r>
        <w:t>elfu tano ... elfunne</w:t>
      </w:r>
      <w:r/>
    </w:p>
    <w:p>
      <w:r/>
      <w:r>
        <w:t>"5,000 ... 4,000"</w:t>
      </w:r>
      <w:r/>
    </w:p>
    <w:p>
      <w:pPr>
        <w:pStyle w:val="Heading5"/>
      </w:pPr>
      <w:r>
        <w:t>au mikate saba ... mlichukua?</w:t>
      </w:r>
      <w:r/>
    </w:p>
    <w:p>
      <w:r/>
      <w:r>
        <w:t>kwa hakika mnakumbuka ... mlivyokusanya!</w:t>
      </w:r>
      <w:r/>
    </w:p>
    <w:p>
      <w:pPr>
        <w:pStyle w:val="Heading4"/>
      </w:pPr>
      <w:r>
        <w:t>Matthew 16:11</w:t>
      </w:r>
      <w:r/>
    </w:p>
    <w:p>
      <w:pPr>
        <w:pStyle w:val="Heading5"/>
      </w:pPr>
      <w:r>
        <w:t>Sentensi unganishi</w:t>
      </w:r>
      <w:r/>
    </w:p>
    <w:p>
      <w:r/>
      <w:r>
        <w:t>Yesu anaendelea kuwaonya wanafunzi wake juu ya Mafarisayo na Masadukayo</w:t>
      </w:r>
      <w:r/>
    </w:p>
    <w:p>
      <w:pPr>
        <w:pStyle w:val="Heading5"/>
      </w:pPr>
      <w:r>
        <w:t>Imekuwaje hata hamuelewii kuwa sizungumzi nanyi kuhusu mikate?</w:t>
      </w:r>
      <w:r/>
    </w:p>
    <w:p>
      <w:r/>
      <w:r>
        <w:t>"Inatakiwa muelewe kwamba siongei kumaanisha mikate kweli."</w:t>
      </w:r>
      <w:r/>
    </w:p>
    <w:p>
      <w:pPr>
        <w:pStyle w:val="Heading5"/>
      </w:pPr>
      <w:r>
        <w:t>chachu ya Mafarisayo n a Masadukayo</w:t>
      </w:r>
      <w:r/>
    </w:p>
    <w:p>
      <w:r/>
      <w:r>
        <w:t>tazama 16:12</w:t>
      </w:r>
      <w:r/>
    </w:p>
    <w:p>
      <w:pPr>
        <w:pStyle w:val="Heading5"/>
      </w:pPr>
      <w:r>
        <w:t>wao...wao</w:t>
      </w:r>
      <w:r/>
    </w:p>
    <w:p>
      <w:r/>
      <w:r>
        <w:t>"wanafunzi"</w:t>
      </w:r>
      <w:r/>
    </w:p>
    <w:p>
      <w:pPr>
        <w:pStyle w:val="Heading4"/>
      </w:pPr>
      <w:r>
        <w:t>Matthew 16:13</w:t>
      </w:r>
      <w:r/>
    </w:p>
    <w:p>
      <w:pPr>
        <w:pStyle w:val="Heading5"/>
      </w:pPr>
      <w:r>
        <w:t>Sentensi unganishi</w:t>
      </w:r>
      <w:r/>
    </w:p>
    <w:p>
      <w:r/>
      <w:r>
        <w:t>Yesu anawauliza wanafunzi kama wanaelewa kuwa yeye ni nani</w:t>
      </w:r>
      <w:r/>
    </w:p>
    <w:p>
      <w:pPr>
        <w:pStyle w:val="Heading5"/>
      </w:pPr>
      <w:r>
        <w:t>Lakini ninyi mwasema mimi ni nani?</w:t>
      </w:r>
      <w:r/>
    </w:p>
    <w:p>
      <w:r/>
      <w:r>
        <w:t>"Lakini ni ninyi ninaowauliza:mnasema kuwa mimi ni nani?"</w:t>
      </w:r>
      <w:r/>
    </w:p>
    <w:p>
      <w:pPr>
        <w:pStyle w:val="Heading5"/>
      </w:pPr>
      <w:r>
        <w:t>wakati</w:t>
      </w:r>
      <w:r/>
    </w:p>
    <w:p>
      <w:r/>
      <w:r>
        <w:t>Neno hili limetumika kuonesha mwanzo wa habari kuu au kumtambulisha mtu mwingine, Mathayo anaanza kueleza habari mpya.</w:t>
      </w:r>
      <w:r/>
    </w:p>
    <w:p>
      <w:pPr>
        <w:pStyle w:val="Heading5"/>
      </w:pPr>
      <w:r>
        <w:t>Mwana wa Adamu</w:t>
      </w:r>
      <w:r/>
    </w:p>
    <w:p>
      <w:r/>
      <w:r>
        <w:t>Yesu anamaanisha yeye mwenyewe</w:t>
      </w:r>
      <w:r/>
    </w:p>
    <w:p>
      <w:pPr>
        <w:pStyle w:val="Heading5"/>
      </w:pPr>
      <w:r>
        <w:t>Mungu aliye hai</w:t>
      </w:r>
      <w:r/>
    </w:p>
    <w:p>
      <w:r/>
      <w:r>
        <w:t>Hapa neno "hai" linalinganisha Mungu wa Israeli na Miungu wengine wa uongo na masananu ambayo watu waliabudu. Mungu aliye ndiye Mungu pekee mwenye nguvu za kutenda.</w:t>
      </w:r>
      <w:r/>
    </w:p>
    <w:p>
      <w:pPr>
        <w:pStyle w:val="Heading4"/>
      </w:pPr>
      <w:r>
        <w:t>Matthew 16:17</w:t>
      </w:r>
      <w:r/>
    </w:p>
    <w:p>
      <w:pPr>
        <w:pStyle w:val="Heading5"/>
      </w:pPr>
      <w:r>
        <w:t>Simoni Bar Yona</w:t>
      </w:r>
      <w:r/>
    </w:p>
    <w:p>
      <w:r/>
      <w:r>
        <w:t>"Simoni, mwana wa Yona"</w:t>
      </w:r>
      <w:r/>
    </w:p>
    <w:p>
      <w:pPr>
        <w:pStyle w:val="Heading5"/>
      </w:pPr>
      <w:r>
        <w:t>damu na nyama havikukufunulia hilo</w:t>
      </w:r>
      <w:r/>
    </w:p>
    <w:p>
      <w:r/>
      <w:r>
        <w:t>damu na nyama inamaanisha binadamu</w:t>
      </w:r>
      <w:r/>
    </w:p>
    <w:p>
      <w:pPr>
        <w:pStyle w:val="Heading5"/>
      </w:pPr>
      <w:r>
        <w:t>hili kwako</w:t>
      </w:r>
      <w:r/>
    </w:p>
    <w:p>
      <w:r/>
      <w:r>
        <w:t>neno "hili" inamaanisha jibu la Petro kwamba Yesu ni Kristo mwana wa Mungu aliye juu</w:t>
      </w:r>
      <w:r/>
    </w:p>
    <w:p>
      <w:pPr>
        <w:pStyle w:val="Heading5"/>
      </w:pPr>
      <w:r>
        <w:t>Baba yangu aliye mbinguni</w:t>
      </w:r>
      <w:r/>
    </w:p>
    <w:p>
      <w:r/>
      <w:r>
        <w:t>Hicho ni cheo cha muhimu kwa Mungu ambacho kinaelezea uhusiano kati ya Mungu na Yesu</w:t>
      </w:r>
      <w:r/>
    </w:p>
    <w:p>
      <w:pPr>
        <w:pStyle w:val="Heading5"/>
      </w:pPr>
      <w:r>
        <w:t>Nami pia ninakwambia</w:t>
      </w:r>
      <w:r/>
    </w:p>
    <w:p>
      <w:r/>
      <w:r>
        <w:t>hii inaongeza msisitizo wa kile Yesu alichosema baadaye</w:t>
      </w:r>
      <w:r/>
    </w:p>
    <w:p>
      <w:pPr>
        <w:pStyle w:val="Heading5"/>
      </w:pPr>
      <w:r>
        <w:t>wewe ni Petro</w:t>
      </w:r>
      <w:r/>
    </w:p>
    <w:p>
      <w:r/>
      <w:r>
        <w:t>jina Petro linamaanisha "mwamba"</w:t>
      </w:r>
      <w:r/>
    </w:p>
    <w:p>
      <w:pPr>
        <w:pStyle w:val="Heading5"/>
      </w:pPr>
      <w:r>
        <w:t>juu y a mwamba huu nitalijenga kanisa</w:t>
      </w:r>
      <w:r/>
    </w:p>
    <w:p>
      <w:r/>
      <w:r>
        <w:t>hii inamaanisha kuwa Petro atakuwa kiongozi wa jamii ya watu wanomwamini Yesu</w:t>
      </w:r>
      <w:r/>
    </w:p>
    <w:p>
      <w:pPr>
        <w:pStyle w:val="Heading5"/>
      </w:pPr>
      <w:r>
        <w:t>Milango ya kuzimu haitalishinda</w:t>
      </w:r>
      <w:r/>
    </w:p>
    <w:p>
      <w:r/>
      <w:r>
        <w:t>Maana zinazowezekana:1)"nguvu za kifo hazitaliweza kanaisa au 2) Kanaisa langu zitaivunja nguvu ya kifo kama jeshi liingiavyo katika mji</w:t>
      </w:r>
      <w:r/>
    </w:p>
    <w:p>
      <w:pPr>
        <w:pStyle w:val="Heading4"/>
      </w:pPr>
      <w:r>
        <w:t>Matthew 16:19</w:t>
      </w:r>
      <w:r/>
    </w:p>
    <w:p>
      <w:pPr>
        <w:pStyle w:val="Heading5"/>
      </w:pPr>
      <w:r>
        <w:t>nitkupa wewe</w:t>
      </w:r>
      <w:r/>
    </w:p>
    <w:p>
      <w:r/>
      <w:r>
        <w:t>neno wewe linamaanisha Petro</w:t>
      </w:r>
      <w:r/>
    </w:p>
    <w:p>
      <w:pPr>
        <w:pStyle w:val="Heading5"/>
      </w:pPr>
      <w:r>
        <w:t>Funguo za ufalme wa mbinguni</w:t>
      </w:r>
      <w:r/>
    </w:p>
    <w:p>
      <w:r/>
      <w:r>
        <w:t>Hapa "funguo" zinamaanisha Yesu akimpatia Petro mamlaka. Hii haimaanishi kuwa Petroni mmliki wa ufalme, lakini ana mamlaka ya kuamu nani ataiingia katika ufalme wa Mungu</w:t>
      </w:r>
      <w:r/>
    </w:p>
    <w:p>
      <w:pPr>
        <w:pStyle w:val="Heading5"/>
      </w:pPr>
      <w:r>
        <w:t>ufalme wa mbinguni</w:t>
      </w:r>
      <w:r/>
    </w:p>
    <w:p>
      <w:r/>
      <w:r>
        <w:t>Ufalme wa mbinguni limetumika katika Mathayo tu. tumia "mbingu"</w:t>
      </w:r>
      <w:r/>
    </w:p>
    <w:p>
      <w:pPr>
        <w:pStyle w:val="Heading5"/>
      </w:pPr>
      <w:r>
        <w:t>fungwa duniani...funguliwa mbinguni</w:t>
      </w:r>
      <w:r/>
    </w:p>
    <w:p>
      <w:r/>
      <w:r>
        <w:t>kuwatangazia watu kusamehewa au kuhukumiwa kama ilivyofanyika mbinguni</w:t>
      </w:r>
      <w:r/>
    </w:p>
    <w:p>
      <w:pPr>
        <w:pStyle w:val="Heading5"/>
      </w:pPr>
      <w:r>
        <w:t>funguo</w:t>
      </w:r>
      <w:r/>
    </w:p>
    <w:p>
      <w:r/>
      <w:r>
        <w:t>kitu kinachotumika kufungua na kufunga milango</w:t>
      </w:r>
      <w:r/>
    </w:p>
    <w:p>
      <w:pPr>
        <w:pStyle w:val="Heading5"/>
      </w:pPr>
      <w:r>
        <w:t>chochote utakachokifunga mbinguni ...kifungua duniani kimefungiliwa duniani</w:t>
      </w:r>
      <w:r/>
    </w:p>
    <w:p>
      <w:r/>
      <w:r>
        <w:t>Mungu wa mbinguni ataruhusu maombi ya Petro kuruhusu au kufunga duniani</w:t>
      </w:r>
      <w:r/>
    </w:p>
    <w:p>
      <w:pPr>
        <w:pStyle w:val="Heading5"/>
      </w:pPr>
      <w:r>
        <w:t>itafunga ... itafunguliwa</w:t>
      </w:r>
      <w:r/>
    </w:p>
    <w:p>
      <w:r/>
      <w:r>
        <w:t>Mungu atafunga .. Mungu atafungua</w:t>
      </w:r>
      <w:r/>
    </w:p>
    <w:p>
      <w:pPr>
        <w:pStyle w:val="Heading4"/>
      </w:pPr>
      <w:r>
        <w:t>Matthew 16:21</w:t>
      </w:r>
      <w:r/>
    </w:p>
    <w:p>
      <w:pPr>
        <w:pStyle w:val="Heading5"/>
      </w:pPr>
      <w:r>
        <w:t>Sentensi unganishi</w:t>
      </w:r>
      <w:r/>
    </w:p>
    <w:p>
      <w:r/>
      <w:r>
        <w:t>Yesu antabiri kifochake na anaanza kuwambia wanafunzi wake gharama za kumfuata.</w:t>
      </w:r>
      <w:r/>
    </w:p>
    <w:p>
      <w:pPr>
        <w:pStyle w:val="Heading5"/>
      </w:pPr>
      <w:r>
        <w:t>kuanzia muda huo</w:t>
      </w:r>
      <w:r/>
    </w:p>
    <w:p>
      <w:r/>
      <w:r>
        <w:t>Baada ya Yesu kuwaamuru wanafunzi wake kutokumwambia yeyote kuwa yeye ni Kristo, alianza kushirikisha kile kitakachotokea Yerusakamu</w:t>
      </w:r>
      <w:r/>
    </w:p>
    <w:p>
      <w:pPr>
        <w:pStyle w:val="Heading5"/>
      </w:pPr>
      <w:r>
        <w:t>Kuteswa kwa mambo mengi katika mikono ya wazee na wakuu wa makuhani na waandishi</w:t>
      </w:r>
      <w:r/>
    </w:p>
    <w:p>
      <w:r/>
      <w:r>
        <w:t>Hapa "mikono " inamaanisha mamlaka. Ambapo wazee, makuhani na waandishi watamsababishia maumivu</w:t>
      </w:r>
      <w:r/>
    </w:p>
    <w:p>
      <w:pPr>
        <w:pStyle w:val="Heading5"/>
      </w:pPr>
      <w:r>
        <w:t>kuuawa</w:t>
      </w:r>
      <w:r/>
    </w:p>
    <w:p>
      <w:r/>
      <w:r>
        <w:t>watamuua</w:t>
      </w:r>
      <w:r/>
    </w:p>
    <w:p>
      <w:pPr>
        <w:pStyle w:val="Heading5"/>
      </w:pPr>
      <w:r>
        <w:t>jambo hilina liwe mbali n a wewe</w:t>
      </w:r>
      <w:r/>
    </w:p>
    <w:p>
      <w:r/>
      <w:r>
        <w:t>"hapana" au "halitatokea" au "Mungu alizuie"</w:t>
      </w:r>
      <w:r/>
    </w:p>
    <w:p>
      <w:pPr>
        <w:pStyle w:val="Heading5"/>
      </w:pPr>
      <w:r>
        <w:t>kufufuka siku ya tatu</w:t>
      </w:r>
      <w:r/>
    </w:p>
    <w:p>
      <w:r/>
      <w:r>
        <w:t>"siku ya tatu, Mungu atamfanya aishi tena"</w:t>
      </w:r>
      <w:r/>
    </w:p>
    <w:p>
      <w:pPr>
        <w:pStyle w:val="Heading5"/>
      </w:pPr>
      <w:r>
        <w:t>rudi nyuma yangu shetani wewe ni kizuizi</w:t>
      </w:r>
      <w:r/>
    </w:p>
    <w:p>
      <w:r/>
      <w:r>
        <w:t>Yesu anamaanisha kuwa Petro anafanya kazi kama shatani kwa sababu Petro anajaribu kumzuia Yesu kukamilisha kile ambacho Mungu amemtuma Yesu. "Rudi nyuma yangu kwa sababu unafanya kama shetani! wewe ni kikwazo kwangu.</w:t>
      </w:r>
      <w:r/>
    </w:p>
    <w:p>
      <w:pPr>
        <w:pStyle w:val="Heading4"/>
      </w:pPr>
      <w:r>
        <w:t>Matthew 16:24</w:t>
      </w:r>
      <w:r/>
    </w:p>
    <w:p>
      <w:pPr>
        <w:pStyle w:val="Heading5"/>
      </w:pPr>
      <w:r>
        <w:t>nifuate</w:t>
      </w:r>
      <w:r/>
    </w:p>
    <w:p>
      <w:r/>
      <w:r>
        <w:t>"uwe mwanafunzi wangu" au "uwe mmoja wa wanafunzi wangu"</w:t>
      </w:r>
      <w:r/>
    </w:p>
    <w:p>
      <w:pPr>
        <w:pStyle w:val="Heading5"/>
      </w:pPr>
      <w:r>
        <w:t>auchukue msalaba wake na anifuate</w:t>
      </w:r>
      <w:r/>
    </w:p>
    <w:p>
      <w:r/>
      <w:r>
        <w:t>msalaba unawakilisha mateso na kifo. lazima anitii hata kiasi cha kufa"</w:t>
      </w:r>
      <w:r/>
    </w:p>
    <w:p>
      <w:pPr>
        <w:pStyle w:val="Heading5"/>
      </w:pPr>
      <w:r>
        <w:t>, na kunifuata</w:t>
      </w:r>
      <w:r/>
    </w:p>
    <w:p>
      <w:r/>
      <w:r>
        <w:t>"na kunitii"</w:t>
      </w:r>
      <w:r/>
    </w:p>
    <w:p>
      <w:pPr>
        <w:pStyle w:val="Heading5"/>
      </w:pPr>
      <w:r>
        <w:t>Kwa yeyote atakaye</w:t>
      </w:r>
      <w:r/>
    </w:p>
    <w:p>
      <w:r/>
      <w:r>
        <w:t>"Kwa yeyote anayetaka"</w:t>
      </w:r>
      <w:r/>
    </w:p>
    <w:p>
      <w:pPr>
        <w:pStyle w:val="Heading5"/>
      </w:pPr>
      <w:r>
        <w:t>atayapoteza</w:t>
      </w:r>
      <w:r/>
    </w:p>
    <w:p>
      <w:r/>
      <w:r>
        <w:t>Hii haimanishi kuwa yule mtu lazima afe. inamaanisha kumwamini Yesu kuwa jambo la muhimu kuliko maisha yake.</w:t>
      </w:r>
      <w:r/>
    </w:p>
    <w:p>
      <w:pPr>
        <w:pStyle w:val="Heading5"/>
      </w:pPr>
      <w:r>
        <w:t>kwa ajili yangu</w:t>
      </w:r>
      <w:r/>
    </w:p>
    <w:p>
      <w:r/>
      <w:r>
        <w:t>"kwa sababu ananiamini mimi" au " kwa sababu yangu"</w:t>
      </w:r>
      <w:r/>
    </w:p>
    <w:p>
      <w:pPr>
        <w:pStyle w:val="Heading5"/>
      </w:pPr>
      <w:r>
        <w:t>atayaokoa</w:t>
      </w:r>
      <w:r/>
    </w:p>
    <w:p>
      <w:r/>
      <w:r>
        <w:t>atapata maisha ya kweli</w:t>
      </w:r>
      <w:r/>
    </w:p>
    <w:p>
      <w:pPr>
        <w:pStyle w:val="Heading5"/>
      </w:pPr>
      <w:r>
        <w:t>Ni faida gani atakayopata mtu ... akapoteza maisha yake</w:t>
      </w:r>
      <w:r/>
    </w:p>
    <w:p>
      <w:r/>
      <w:r>
        <w:t>Haimpi mtu faida ...maisha yake</w:t>
      </w:r>
      <w:r/>
    </w:p>
    <w:p>
      <w:pPr>
        <w:pStyle w:val="Heading5"/>
      </w:pPr>
      <w:r>
        <w:t>akaipata dunia yote</w:t>
      </w:r>
      <w:r/>
    </w:p>
    <w:p>
      <w:r/>
      <w:r>
        <w:t>hakuna kitu cha thamani duniani kuliko kuishi na Mungu. " kama akipata kila kitu ulimwenguni"</w:t>
      </w:r>
      <w:r/>
    </w:p>
    <w:p>
      <w:pPr>
        <w:pStyle w:val="Heading5"/>
      </w:pPr>
      <w:r>
        <w:t>lakini akapoteza maisha yake</w:t>
      </w:r>
      <w:r/>
    </w:p>
    <w:p>
      <w:r/>
      <w:r>
        <w:t>"lakini akapoteza maisha yake"</w:t>
      </w:r>
      <w:r/>
    </w:p>
    <w:p>
      <w:pPr>
        <w:pStyle w:val="Heading5"/>
      </w:pPr>
      <w:r>
        <w:t>ni kitu gani atakachotoa mtu katika kubadilishana na maisha yake</w:t>
      </w:r>
      <w:r/>
    </w:p>
    <w:p>
      <w:r/>
      <w:r>
        <w:t>"Hakuna kitu ambacho mtu atatoa ili kurudisha uhai wake"</w:t>
      </w:r>
      <w:r/>
    </w:p>
    <w:p>
      <w:pPr>
        <w:pStyle w:val="Heading4"/>
      </w:pPr>
      <w:r>
        <w:t>Matthew 16:27</w:t>
      </w:r>
      <w:r/>
    </w:p>
    <w:p>
      <w:pPr>
        <w:pStyle w:val="Heading5"/>
      </w:pPr>
      <w:r>
        <w:t>Mwana wa Adamu...baba yake</w:t>
      </w:r>
      <w:r/>
    </w:p>
    <w:p>
      <w:r/>
      <w:r>
        <w:t>Yesu alikuwa anajirejelea yeye mwenyewe katika nafsi ya tatu kama "Mwana wa mtu"</w:t>
      </w:r>
      <w:r/>
    </w:p>
    <w:p>
      <w:pPr>
        <w:pStyle w:val="Heading5"/>
      </w:pPr>
      <w:r>
        <w:t>katika utukufu wa baba yake</w:t>
      </w:r>
      <w:r/>
    </w:p>
    <w:p>
      <w:r/>
      <w:r>
        <w:t>"kupata utukufu sawa na Baba yake"</w:t>
      </w:r>
      <w:r/>
    </w:p>
    <w:p>
      <w:pPr>
        <w:pStyle w:val="Heading5"/>
      </w:pPr>
      <w:r>
        <w:t>na malaika wake</w:t>
      </w:r>
      <w:r/>
    </w:p>
    <w:p>
      <w:r/>
      <w:r>
        <w:t>"na malaika watakuwa pamoja naye" au "na malaika wa Baba watakuwa pamoja na mimi"</w:t>
      </w:r>
      <w:r/>
    </w:p>
    <w:p>
      <w:pPr>
        <w:pStyle w:val="Heading5"/>
      </w:pPr>
      <w:r>
        <w:t>baba yake</w:t>
      </w:r>
      <w:r/>
    </w:p>
    <w:p>
      <w:r/>
      <w:r>
        <w:t>Hicho ni cheo kikubwa kwa Mungu ambacho kinaelezea uhusiano wa Mungu na Mwana wa mtu, Yesu</w:t>
      </w:r>
      <w:r/>
    </w:p>
    <w:p>
      <w:pPr>
        <w:pStyle w:val="Heading5"/>
      </w:pPr>
      <w:r>
        <w:t>kweli nawambia</w:t>
      </w:r>
      <w:r/>
    </w:p>
    <w:p>
      <w:r/>
      <w:r>
        <w:t>"Nawaambieni ukweli"</w:t>
      </w:r>
      <w:r/>
    </w:p>
    <w:p>
      <w:pPr>
        <w:pStyle w:val="Heading5"/>
      </w:pPr>
      <w:r>
        <w:t>wewe</w:t>
      </w:r>
      <w:r/>
    </w:p>
    <w:p>
      <w:r/>
      <w:r>
        <w:t>kiwakilishi cha wingi kinachomaanisha wanafunzi wa Yesu.</w:t>
      </w:r>
      <w:r/>
    </w:p>
    <w:p>
      <w:pPr>
        <w:pStyle w:val="Heading5"/>
      </w:pPr>
      <w:r>
        <w:t>hawataonja kifo</w:t>
      </w:r>
      <w:r/>
    </w:p>
    <w:p>
      <w:r/>
      <w:r>
        <w:t>"kuonja" inamaanisha kupitia kifo" au "hawatapitia kifo" aua "hawatakufa"</w:t>
      </w:r>
      <w:r/>
    </w:p>
    <w:p>
      <w:pPr>
        <w:pStyle w:val="Heading5"/>
      </w:pPr>
      <w:r>
        <w:t>Mpaka watakapomwona Mwana wa Adamu akija katika ufalme wake</w:t>
      </w:r>
      <w:r/>
    </w:p>
    <w:p>
      <w:r/>
      <w:r>
        <w:t>"Ufalme" inamaanisha Mwana Adamu akitawala kama mfalme" aua "mpaka watakapomwona wa Adamu akija kutawala kama mfalme"</w:t>
      </w:r>
      <w:r/>
    </w:p>
    <w:p>
      <w:pPr>
        <w:pStyle w:val="Heading5"/>
      </w:pPr>
      <w:r>
        <w:t>mpaka watakapomwaona</w:t>
      </w:r>
      <w:r/>
    </w:p>
    <w:p>
      <w:r/>
      <w:r>
        <w:t>Yesu bado anaongelea wanafunzi. "mpaka mtakapomwona"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16:1</w:t>
      </w:r>
      <w:r/>
    </w:p>
    <w:p>
      <w:pPr>
        <w:pStyle w:val="Heading5"/>
      </w:pPr>
      <w:r>
        <w:t>Mafarisayo na Masukayo walitaka kuona nini kwa Yesu?</w:t>
      </w:r>
      <w:r/>
    </w:p>
    <w:p>
      <w:r/>
      <w:r>
        <w:t>Walitaka awaonyeshe Ishara</w:t>
      </w:r>
      <w:r/>
    </w:p>
    <w:p>
      <w:pPr>
        <w:pStyle w:val="Heading4"/>
      </w:pPr>
      <w:r>
        <w:t>Matthew 16:3</w:t>
      </w:r>
      <w:r/>
    </w:p>
    <w:p>
      <w:pPr>
        <w:pStyle w:val="Heading5"/>
      </w:pPr>
      <w:r>
        <w:t>Yesu alisema angewapatia nini Mafarisayo na Masdukayo?</w:t>
      </w:r>
      <w:r/>
    </w:p>
    <w:p>
      <w:r/>
      <w:r>
        <w:t>Yesu alisema angewapatia Mafarisayo na Masadukayo ishara ya Yona.</w:t>
      </w:r>
      <w:r/>
    </w:p>
    <w:p>
      <w:pPr>
        <w:pStyle w:val="Heading4"/>
      </w:pPr>
      <w:r>
        <w:t>Matthew 16:5</w:t>
      </w:r>
      <w:r/>
    </w:p>
    <w:p>
      <w:pPr>
        <w:pStyle w:val="Heading5"/>
      </w:pPr>
      <w:r>
        <w:t>Je, Yesu aliwaambia wanafunzi wajitaharishe na nini?</w:t>
      </w:r>
      <w:r/>
    </w:p>
    <w:p>
      <w:r/>
      <w:r>
        <w:t>Yesu aliwaambia wanafunzi wake wajitahadharishe na chachu ya Mafarisayo na Masadukayo.</w:t>
      </w:r>
      <w:r/>
    </w:p>
    <w:p>
      <w:pPr>
        <w:pStyle w:val="Heading4"/>
      </w:pPr>
      <w:r>
        <w:t>Matthew 16:11</w:t>
      </w:r>
      <w:r/>
    </w:p>
    <w:p>
      <w:pPr>
        <w:pStyle w:val="Heading5"/>
      </w:pPr>
      <w:r>
        <w:t>Yesu alikuwa anaongelea nini wakati alipokuwa akiwaambia wnafunzi wajitahadharishe nacho?</w:t>
      </w:r>
      <w:r/>
    </w:p>
    <w:p>
      <w:r/>
      <w:r>
        <w:t>Yesu alikuwa akiwaambia juu ya mafundisho ya Mafarisayo na Masadukayo</w:t>
      </w:r>
      <w:r/>
    </w:p>
    <w:p>
      <w:pPr>
        <w:pStyle w:val="Heading4"/>
      </w:pPr>
      <w:r>
        <w:t>Matthew 16:13</w:t>
      </w:r>
      <w:r/>
    </w:p>
    <w:p>
      <w:pPr>
        <w:pStyle w:val="Heading5"/>
      </w:pPr>
      <w:r>
        <w:t>Ni swali gani ambalo Yesu aliwauliza wanafunzi wake wakati walipokuwa wakitoka Kaisaria ya Filipi?</w:t>
      </w:r>
      <w:r/>
    </w:p>
    <w:p>
      <w:r/>
      <w:r>
        <w:t>Watu wanasema kuwa Mwana wa Adamu ni nani?</w:t>
      </w:r>
      <w:r/>
    </w:p>
    <w:p>
      <w:pPr>
        <w:pStyle w:val="Heading5"/>
      </w:pPr>
      <w:r>
        <w:t>Je, watu wengine walidhani kuwa Yesu alikuwa nani?</w:t>
      </w:r>
      <w:r/>
    </w:p>
    <w:p>
      <w:r/>
      <w:r>
        <w:t>Watu wengine walidhani kuwa Yesu alikuwaYohana Mbatizaji</w:t>
      </w:r>
      <w:r/>
    </w:p>
    <w:p>
      <w:pPr>
        <w:pStyle w:val="Heading5"/>
      </w:pPr>
      <w:r>
        <w:t>Ni jibu gani ambalo Petro alimjibu Yesu kkwa swali lake?</w:t>
      </w:r>
      <w:r/>
    </w:p>
    <w:p>
      <w:r/>
      <w:r>
        <w:t>Jibu la Petro lilikuwa hivi, "Wewe ni Kristo, mwana wa Mungu aliye hai".</w:t>
      </w:r>
      <w:r/>
    </w:p>
    <w:p>
      <w:pPr>
        <w:pStyle w:val="Heading4"/>
      </w:pPr>
      <w:r>
        <w:t>Matthew 16:17</w:t>
      </w:r>
      <w:r/>
    </w:p>
    <w:p>
      <w:pPr>
        <w:pStyle w:val="Heading5"/>
      </w:pPr>
      <w:r>
        <w:t>Petro alijuwaje jibu la swali la Yesu?</w:t>
      </w:r>
      <w:r/>
    </w:p>
    <w:p>
      <w:r/>
      <w:r>
        <w:t>Alifunuliwa na Baba wa mbiguni</w:t>
      </w:r>
      <w:r/>
    </w:p>
    <w:p>
      <w:pPr>
        <w:pStyle w:val="Heading4"/>
      </w:pPr>
      <w:r>
        <w:t>Matthew 16:19</w:t>
      </w:r>
      <w:r/>
    </w:p>
    <w:p>
      <w:pPr>
        <w:pStyle w:val="Heading5"/>
      </w:pPr>
      <w:r>
        <w:t>Ni mamlaka gani ambayo Yesu alimpa Petro hapa duniani?</w:t>
      </w:r>
      <w:r/>
    </w:p>
    <w:p>
      <w:r/>
      <w:r>
        <w:t>Alipewa mamlaka ya kufunga chochote duniani, na kitakuwa kimefungwa mbinguni, na chochote atachokifungua duniani kitafunguliwa na mbinguni.</w:t>
      </w:r>
      <w:r/>
    </w:p>
    <w:p>
      <w:pPr>
        <w:pStyle w:val="Heading4"/>
      </w:pPr>
      <w:r>
        <w:t>Matthew 16:21</w:t>
      </w:r>
      <w:r/>
    </w:p>
    <w:p>
      <w:pPr>
        <w:pStyle w:val="Heading5"/>
      </w:pPr>
      <w:r>
        <w:t>katika kipindi hiki, ni kitu gani Yesu alianza kuwaambia wanafunzi kwa uwazi?</w:t>
      </w:r>
      <w:r/>
    </w:p>
    <w:p>
      <w:r/>
      <w:r>
        <w:t>Ni lazima aende Yerusalemu, kuteswa kwa mambo mengi katika mikono ya wazee na wakuu wa makuhani na waandishi, kuuawa na kufufuka siku ya tatu.</w:t>
      </w:r>
      <w:r/>
    </w:p>
    <w:p>
      <w:pPr>
        <w:pStyle w:val="Heading5"/>
      </w:pPr>
      <w:r>
        <w:t>Je, Yesu alimwambia niniPetro wakati Petro alipopinga kile ambacho Yesu alikuwa akieleza kuwa kitampata?</w:t>
      </w:r>
      <w:r/>
    </w:p>
    <w:p>
      <w:r/>
      <w:r>
        <w:t>Yesu alimwambia Petro, "Rudi nyuma yangu shetani"</w:t>
      </w:r>
      <w:r/>
    </w:p>
    <w:p>
      <w:pPr>
        <w:pStyle w:val="Heading4"/>
      </w:pPr>
      <w:r>
        <w:t>Matthew 16:24</w:t>
      </w:r>
      <w:r/>
    </w:p>
    <w:p>
      <w:pPr>
        <w:pStyle w:val="Heading5"/>
      </w:pPr>
      <w:r>
        <w:t>Ni jambo gani ambalo kila mmoja anayetaka kumfuata Yesu ni lazima alifanye?</w:t>
      </w:r>
      <w:r/>
    </w:p>
    <w:p>
      <w:r/>
      <w:r>
        <w:t>Ni lazima ajikane yeye mwenyewe, auchukue msalaba wake, na amfuate Yesu.</w:t>
      </w:r>
      <w:r/>
    </w:p>
    <w:p>
      <w:pPr>
        <w:pStyle w:val="Heading5"/>
      </w:pPr>
      <w:r>
        <w:t>Yesu alisema kitu gani ambacho hakimpi faida mwanadamu?</w:t>
      </w:r>
      <w:r/>
    </w:p>
    <w:p>
      <w:r/>
      <w:r>
        <w:t>Yesu alisema kuwa haimpii faida mwanadamu kuupata ulimwengu wote.</w:t>
      </w:r>
      <w:r/>
    </w:p>
    <w:p>
      <w:pPr>
        <w:pStyle w:val="Heading4"/>
      </w:pPr>
      <w:r>
        <w:t>Matthew 16:27</w:t>
      </w:r>
      <w:r/>
    </w:p>
    <w:p>
      <w:pPr>
        <w:pStyle w:val="Heading5"/>
      </w:pPr>
      <w:r>
        <w:t>Yesu alisema Mwana wa Adamu atakuja kwa namna gani?</w:t>
      </w:r>
      <w:r/>
    </w:p>
    <w:p>
      <w:r/>
      <w:r>
        <w:t>Yesu alisema kuwa Mwana Adamu atakuja katika utukufu wa baba yake na malaika wake.</w:t>
      </w:r>
      <w:r/>
    </w:p>
    <w:p>
      <w:pPr>
        <w:pStyle w:val="Heading5"/>
      </w:pPr>
      <w:r>
        <w:t>Mwana wa Adamu atamlipaje kila mtu atakapokuja?</w:t>
      </w:r>
      <w:r/>
    </w:p>
    <w:p>
      <w:r/>
      <w:r>
        <w:t>Mwana wa Adamu atamlipa kila mtu kutokana na matendo yake atakapokuja</w:t>
      </w:r>
      <w:r/>
    </w:p>
    <w:p>
      <w:pPr>
        <w:pStyle w:val="Heading5"/>
      </w:pPr>
      <w:r>
        <w:t>Yesu alisema ni nani atakayemwona mwana wa Adamu akija katika ufalme wake?</w:t>
      </w:r>
      <w:r/>
    </w:p>
    <w:p>
      <w:r/>
      <w:r>
        <w:t>Yesu alisema kuwa baadhi yao waliokuwa wamesimama naye watamwona mwana wa Adamu akija katika ufalme wake.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Mathayo17 Maelezo ya Jumla</w:t>
      </w:r>
      <w:r/>
    </w:p>
    <w:p>
      <w:pPr>
        <w:pStyle w:val="Heading2"/>
      </w:pPr>
      <w:r>
        <w:t>Dhana maalum katika sura hii</w:t>
      </w:r>
      <w:r/>
    </w:p>
    <w:p>
      <w:pPr>
        <w:pStyle w:val="Heading3"/>
      </w:pPr>
      <w:r>
        <w:t>Eliya</w:t>
      </w:r>
      <w:r/>
    </w:p>
    <w:p>
      <w:r/>
      <w:r>
        <w:t>Nabii Malaki alitabiri kwamba siku moja Eliya atarudi kabla Masihi hajaja. Yesu anaelezea kwamba Yohana Mbatizaji alitimiza unabii huu kwa kumtumikia Mungu kwa namna ile ile kama Eliya. na )</w:t>
      </w:r>
      <w:r/>
    </w:p>
    <w:p>
      <w:pPr>
        <w:pStyle w:val="Heading3"/>
      </w:pPr>
      <w:r>
        <w:t>"Yeye (Yesu) alibadilishwa"</w:t>
      </w:r>
      <w:r/>
    </w:p>
    <w:p>
      <w:r/>
      <w:r>
        <w:t>Utukufu wa Mungu unaonekana kama mwanga mkubwa, katika maandiko. Utukufu wa Mungu daima humhofisha mtu anayeuona. Tukio hilo, lililoko katika sura hii, linaitwa "kubadilika," ambako Yesu anabadilika ili aonyeshe utukufu wake wa uungu. na )</w:t>
      </w:r>
      <w:r/>
    </w:p>
    <w:p>
      <w:pPr>
        <w:pStyle w:val="Heading2"/>
      </w:pPr>
      <w:r>
        <w:t>Links:</w:t>
      </w:r>
      <w:r/>
      <w:r/>
    </w:p>
    <w:p>
      <w:pPr>
        <w:pStyle w:val="ListBullet"/>
        <w:spacing w:line="240" w:lineRule="auto"/>
        <w:ind w:left="720"/>
      </w:pPr>
      <w:r/>
      <w:hyperlink r:id="rId27">
        <w:r>
          <w:rPr>
            <w:color w:val="0000EE"/>
            <w:u w:val="single"/>
          </w:rPr>
          <w:t>Matthew 17:01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17</w:t>
      </w:r>
      <w:r>
        <w:rPr>
          <w:vertAlign w:val="superscript"/>
        </w:rPr>
        <w:t>1</w:t>
      </w:r>
      <w:r>
        <w:t xml:space="preserve">Baad sita ayam Yesua shilu ma huwo Butrus, Yakub, wa aku Yuhana, wa jabu umon fi jebel fok be nufusum. </w:t>
      </w:r>
      <w:r>
        <w:rPr>
          <w:vertAlign w:val="superscript"/>
        </w:rPr>
        <w:t>2</w:t>
      </w:r>
      <w:r>
        <w:t>Wusa tou geiru gidam umon. Wusa tou bi lama ze shemis, wa gumas tou abiyat ze nur.</w:t>
      </w:r>
      <w:r>
        <w:rPr>
          <w:vertAlign w:val="superscript"/>
        </w:rPr>
        <w:t>3</w:t>
      </w:r>
      <w:r>
        <w:t xml:space="preserve">Fi mahal dak, Musa wa Elia zahiru wa bi wonusu ma huwo. </w:t>
      </w:r>
      <w:r>
        <w:rPr>
          <w:vertAlign w:val="superscript"/>
        </w:rPr>
        <w:t>4</w:t>
      </w:r>
      <w:r>
        <w:t>Butrus juwabu wa kelim le Yesua, ''Rabuna, Huwo bikun kwes ashan nina nakun hina. Kan inta deir, Ana bi abinu talata rokuba wahid le inta, wa wahid le Musa, wa wahid le Elia.''</w:t>
      </w:r>
      <w:r>
        <w:rPr>
          <w:vertAlign w:val="superscript"/>
        </w:rPr>
        <w:t>5</w:t>
      </w:r>
      <w:r>
        <w:t xml:space="preserve">Fi zaman huwo bi wonusu, sihaf lama khati umon, baad dak fii shot bi kelim fi sihaf, ''De weled tai al Ana bi hibu, ashan huwo Ana moksut. asuma le huwo.'' </w:t>
      </w:r>
      <w:r>
        <w:rPr>
          <w:vertAlign w:val="superscript"/>
        </w:rPr>
        <w:t>6</w:t>
      </w:r>
      <w:r>
        <w:t xml:space="preserve">Zaman talamiz asuma kalam de, umon waga wa wusa tomon tehet wa kan bi kafu. </w:t>
      </w:r>
      <w:r>
        <w:rPr>
          <w:vertAlign w:val="superscript"/>
        </w:rPr>
        <w:t>7</w:t>
      </w:r>
      <w:r>
        <w:t xml:space="preserve">Baad dak Yesua ja wa lemesu umon wa gal, ''gum fok wa mata kun kafu.'' </w:t>
      </w:r>
      <w:r>
        <w:rPr>
          <w:vertAlign w:val="superscript"/>
        </w:rPr>
        <w:t>8</w:t>
      </w:r>
      <w:r>
        <w:t>Baad dak umon aiynu fok lakin mafi ai zol al umon aiynu ile Yesua.</w:t>
      </w:r>
      <w:r>
        <w:rPr>
          <w:vertAlign w:val="superscript"/>
        </w:rPr>
        <w:t>9</w:t>
      </w:r>
      <w:r>
        <w:t xml:space="preserve">Zema umon bi nezil tehet min jebel, Yesua wodi le umon wosia, gal, ''Mata kun wodi kabara le ai zol lahadi Ibin al Insan gam min al mut.'' </w:t>
      </w:r>
      <w:r>
        <w:rPr>
          <w:vertAlign w:val="superscript"/>
        </w:rPr>
        <w:t>10</w:t>
      </w:r>
      <w:r>
        <w:t>Talamiz tou asalu huwo, gal, ''Le bad kida mulamin ta sheria bi kelim be-inu Elia lazim bi ja awel?''</w:t>
      </w:r>
      <w:r>
        <w:rPr>
          <w:vertAlign w:val="superscript"/>
        </w:rPr>
        <w:t>11</w:t>
      </w:r>
      <w:r>
        <w:t xml:space="preserve">Yesua juwabu wa gal, ''Hagiga Elia bi ja wa kutu haja be nizam. </w:t>
      </w:r>
      <w:r>
        <w:rPr>
          <w:vertAlign w:val="superscript"/>
        </w:rPr>
        <w:t>12</w:t>
      </w:r>
      <w:r>
        <w:t xml:space="preserve">Lakin Ana bi wori le intum, Elia ja kalas, lakin umon ma bi agder zekiru huwo. Lakin, umon amulu ai haja al umon deiru le huwo. Be nefsu teriga, Ibin al insan kaman bi ligo taab fi idan tomon. </w:t>
      </w:r>
      <w:r>
        <w:rPr>
          <w:vertAlign w:val="superscript"/>
        </w:rPr>
        <w:t>13</w:t>
      </w:r>
      <w:r>
        <w:t>Baad dak talamiz fahim be-inu huwo bi wonusu le umon an Yuhana Moamadan.</w:t>
      </w:r>
      <w:r>
        <w:rPr>
          <w:vertAlign w:val="superscript"/>
        </w:rPr>
        <w:t>14</w:t>
      </w:r>
      <w:r>
        <w:t xml:space="preserve">Zaman umon ja le nas al limu, zol ja le huwo, degir gidamu, wa gal, </w:t>
      </w:r>
      <w:r>
        <w:rPr>
          <w:vertAlign w:val="superscript"/>
        </w:rPr>
        <w:t>15</w:t>
      </w:r>
      <w:r>
        <w:t xml:space="preserve">''Rabana, Amul rahma le weled tai, Huwo ayan be marad shara wa taban shedid. Baad marat huwo bi waga fi nar wa moya. </w:t>
      </w:r>
      <w:r>
        <w:rPr>
          <w:vertAlign w:val="superscript"/>
        </w:rPr>
        <w:t>16</w:t>
      </w:r>
      <w:r>
        <w:t>Ana jibu le talamiz taki, lakin umon ma bi agder ashan bi aliju.''</w:t>
      </w:r>
      <w:r>
        <w:rPr>
          <w:vertAlign w:val="superscript"/>
        </w:rPr>
        <w:t>17</w:t>
      </w:r>
      <w:r>
        <w:t xml:space="preserve">Yesua juwabu wa gal, jil al ma amin wa ta fasat, Ana bi kun ma intum lahadi miten? Ana bi istahmal ma intum lahadi mtin? Jibu takum le ana. hina.'' </w:t>
      </w:r>
      <w:r>
        <w:rPr>
          <w:vertAlign w:val="superscript"/>
        </w:rPr>
        <w:t>18</w:t>
      </w:r>
      <w:r>
        <w:t>Yesua wobiku roho sherir de, wa roho sherir tala minu, wa weled de ligo ilaj min nefsu sah.</w:t>
      </w:r>
      <w:r>
        <w:rPr>
          <w:vertAlign w:val="superscript"/>
        </w:rPr>
        <w:t>19</w:t>
      </w:r>
      <w:r>
        <w:t xml:space="preserve">Baad dak talamiz ja le Yesua wa kelimu, ''Lee nina ma bi turudu roho sherir bara?'' </w:t>
      </w:r>
      <w:r>
        <w:rPr>
          <w:vertAlign w:val="superscript"/>
        </w:rPr>
        <w:t>20</w:t>
      </w:r>
      <w:r>
        <w:t xml:space="preserve">Yesua kelimu le umon, ''Le-anu ashan iman takum al saker. Ana bi kelim le intum hagiga, Izakan intum indakum iman hata kan suker ze bizra al suker, Intum bi kelim le jebel de, 'Harik min hina le hinak,' wa huwo bi harik, wa mafi ai </w:t>
      </w:r>
      <w:r>
        <w:rPr>
          <w:vertAlign w:val="superscript"/>
        </w:rPr>
        <w:t>21</w:t>
      </w:r>
      <w:r>
        <w:t>haja ma mustehil le intum.''</w:t>
      </w:r>
      <w:r>
        <w:rPr>
          <w:vertAlign w:val="superscript"/>
        </w:rPr>
        <w:t>22</w:t>
      </w:r>
      <w:r>
        <w:t xml:space="preserve">Fi zaman umon gaidin fi Jelil, Yesua kelimu le talamiz, ''Ibin al Insan bi istelimu fi idan ta nas, </w:t>
      </w:r>
      <w:r>
        <w:rPr>
          <w:vertAlign w:val="superscript"/>
        </w:rPr>
        <w:t>23</w:t>
      </w:r>
      <w:r>
        <w:t>wa umon bi katulu huwo, wa fi yom al talit bi goumu huwo.'' Talamiz biga ma murtahin.</w:t>
      </w:r>
      <w:r>
        <w:rPr>
          <w:vertAlign w:val="superscript"/>
        </w:rPr>
        <w:t>24</w:t>
      </w:r>
      <w:r>
        <w:t xml:space="preserve">Zaman umon ja le Capernaum, Zol al bi limu daraib ta haikal ja le Butrus wa gal, Hal mualim takum ma bi dafa deriba ta haikal? </w:t>
      </w:r>
      <w:r>
        <w:rPr>
          <w:vertAlign w:val="superscript"/>
        </w:rPr>
        <w:t>25</w:t>
      </w:r>
      <w:r>
        <w:t>Huwo gal ''nam,'' Zaman Butrus ja fi bet, Yesua kelimu le huwo gal, ''Inta bi fekir sunu, Samaan? Muluk ta ard bi limu daraib min munu? Min iyal tomon au nas tanin?''</w:t>
      </w:r>
      <w:r>
        <w:rPr>
          <w:vertAlign w:val="superscript"/>
        </w:rPr>
        <w:t>26</w:t>
      </w:r>
      <w:r>
        <w:t xml:space="preserve">''min nas tanin.'' Butrus juwabu. Baad dak iyal hur,' Yesua gal. </w:t>
      </w:r>
      <w:r>
        <w:rPr>
          <w:vertAlign w:val="superscript"/>
        </w:rPr>
        <w:t>27</w:t>
      </w:r>
      <w:r>
        <w:t>Ashan kida nina ma bi kutu nas ta daraib keli ma amulu katiya, Amsi fi bahar, jadau jabada, wa amsuku awel samak al bital fok. Baad inta kan fata kasuma tou, inta bi ligo gurus min fida. Shilu wa dafa le nas daraib tai wa taki.''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17</w:t>
      </w:r>
    </w:p>
    <w:p>
      <w:r/>
      <w:r>
        <w:rPr>
          <w:vertAlign w:val="superscript"/>
        </w:rPr>
        <w:t>1</w:t>
      </w:r>
      <w:r>
        <w:t>Siku sita baadaye Yesu aliwachukua pamoja naye Petro, na Yakobo, na Yohana nduguye, na akawachukua mpaka juu ya mlima mrefu wao wenyewe.</w:t>
      </w:r>
      <w:r>
        <w:rPr>
          <w:vertAlign w:val="superscript"/>
        </w:rPr>
        <w:t>2</w:t>
      </w:r>
      <w:r>
        <w:t>Alibadilishwa mbele yao. Uso wake ukang'aa kama jua, na nguo zake zilionekana zenye kung'aa kama nuru.</w:t>
      </w:r>
      <w:r>
        <w:rPr>
          <w:vertAlign w:val="superscript"/>
        </w:rPr>
        <w:t>3</w:t>
      </w:r>
      <w:r>
        <w:t>Tazama, pale walitokea Musa na Eliya wakiongea naye.</w:t>
      </w:r>
      <w:r>
        <w:rPr>
          <w:vertAlign w:val="superscript"/>
        </w:rPr>
        <w:t>4</w:t>
      </w:r>
      <w:r>
        <w:t>Petro akajibu na kumwambia Yesu, “Bwana, ni vema kwetu sisi kuwepo mahali hapa. Kama ukitamani, nitajenga hapa vibanda vitatu - kimoja chako, na kimoja kwa ajili ya Musa, na kimoja kwa ajili ya Eliya.”</w:t>
      </w:r>
    </w:p>
    <w:p>
      <w:r/>
      <w:r>
        <w:rPr>
          <w:vertAlign w:val="superscript"/>
        </w:rPr>
        <w:t>5</w:t>
      </w:r>
      <w:r>
        <w:t>Wakati anaongea, tazama wingu jeupe likawatia kivuli, na tazama, ikatokea sauti toka kwenye wingu, ikisema, “Huyu ni Mwanangu mpendwa ninayependezwa naye. Msikilizeni.”</w:t>
      </w:r>
      <w:r>
        <w:rPr>
          <w:vertAlign w:val="superscript"/>
        </w:rPr>
        <w:t>6</w:t>
      </w:r>
      <w:r>
        <w:t>Wanafunzi waliposikia hayo, wakaanguka kifudifudi na wakaogopa sana.</w:t>
      </w:r>
    </w:p>
    <w:p>
      <w:r/>
      <w:r>
        <w:rPr>
          <w:vertAlign w:val="superscript"/>
        </w:rPr>
        <w:t>7</w:t>
      </w:r>
      <w:r>
        <w:t>Kisha Yesu akaja akawagusa na kusema, “Inukeni wala msiogope.”</w:t>
      </w:r>
      <w:r>
        <w:rPr>
          <w:vertAlign w:val="superscript"/>
        </w:rPr>
        <w:t>8</w:t>
      </w:r>
      <w:r>
        <w:t>Nao wakainua nyuso zao juu lakini hawakumwona mtu isipokuwa Yesu pekee.</w:t>
      </w:r>
    </w:p>
    <w:p>
      <w:r/>
      <w:r>
        <w:rPr>
          <w:vertAlign w:val="superscript"/>
        </w:rPr>
        <w:t>9</w:t>
      </w:r>
      <w:r>
        <w:t>Na walipokuwa wakishuka mlimani, Yesu akawaagiza, akasema, “Msitoe habari ya maono hayo mpaka Mwana wa Adamu atakapofufuka kutoka katika wafu.”</w:t>
      </w:r>
    </w:p>
    <w:p>
      <w:r/>
      <w:r>
        <w:rPr>
          <w:vertAlign w:val="superscript"/>
        </w:rPr>
        <w:t>10</w:t>
      </w:r>
      <w:r>
        <w:t>Wanafunzi wake wakamwuliza, wakisema, “Ni kwa nini waandishi wanasema kuwa Eliya atakuja kwanza?”</w:t>
      </w:r>
    </w:p>
    <w:p>
      <w:r/>
      <w:r>
        <w:rPr>
          <w:vertAlign w:val="superscript"/>
        </w:rPr>
        <w:t>11</w:t>
      </w:r>
      <w:r>
        <w:t>Yesu akawajibu na kusema, “Eliya atakuja kweli na atarudisha mambo yote.</w:t>
      </w:r>
      <w:r>
        <w:rPr>
          <w:vertAlign w:val="superscript"/>
        </w:rPr>
        <w:t>12</w:t>
      </w:r>
      <w:r>
        <w:t>Lakini naawaambieni ninyi, Eliya amekwisha kuja, lakini hawakumtambua. Badala yake, walimfanyia mambo watakayo wao. Na hivyo ndivyo Mwana wa Adamu atakavyoteswa katika mikono yao.”</w:t>
      </w:r>
      <w:r>
        <w:rPr>
          <w:vertAlign w:val="superscript"/>
        </w:rPr>
        <w:t>13</w:t>
      </w:r>
      <w:r>
        <w:t>Ndipo wanafunzi wakatambua kuwa alikuwa akiongea habari za Yohana Mbatizaji.</w:t>
      </w:r>
    </w:p>
    <w:p>
      <w:r/>
      <w:r>
        <w:rPr>
          <w:vertAlign w:val="superscript"/>
        </w:rPr>
        <w:t>14</w:t>
      </w:r>
      <w:r>
        <w:t>Walipofika katika umati, mtu mmoja alimwendea, akapiga magoti mbele zake, na kumwambia,</w:t>
      </w:r>
      <w:r>
        <w:rPr>
          <w:vertAlign w:val="superscript"/>
        </w:rPr>
        <w:t>15</w:t>
      </w:r>
      <w:r>
        <w:t>“Bwana, umhurumie mwanangu, maana amekuwa na kifafa na kuteseka sana. Kwa kuwa mara nyingi huanguka motoni au kwenye maji.</w:t>
      </w:r>
      <w:r>
        <w:rPr>
          <w:vertAlign w:val="superscript"/>
        </w:rPr>
        <w:t>16</w:t>
      </w:r>
      <w:r>
        <w:t>Nilimleta kwa wanafunzi wako, lakini hawakuweza kumponya.”</w:t>
      </w:r>
    </w:p>
    <w:p>
      <w:r/>
      <w:r>
        <w:rPr>
          <w:vertAlign w:val="superscript"/>
        </w:rPr>
        <w:t>17</w:t>
      </w:r>
      <w:r>
        <w:t>Yesu akajibu akisema, “Enyi Kizazi kisichoamini na kilichoharibika, nitakaa pamoja nanyi mpaka lini? Nitavumiliana nanyi hata lini? Mlete hapa kwangu.”</w:t>
      </w:r>
      <w:r>
        <w:rPr>
          <w:vertAlign w:val="superscript"/>
        </w:rPr>
        <w:t>18</w:t>
      </w:r>
      <w:r>
        <w:t>Yesu alimkemea, na pepo akamtoka. Kijana aliponywa tangu saa ile.</w:t>
      </w:r>
    </w:p>
    <w:p>
      <w:r/>
      <w:r>
        <w:rPr>
          <w:vertAlign w:val="superscript"/>
        </w:rPr>
        <w:t>19</w:t>
      </w:r>
      <w:r>
        <w:t>Kisha wanafunzi wakamjia Yesu kwa siri na kumwuliza, “Kwa nini hatukuweza kumfukuza?”</w:t>
      </w:r>
    </w:p>
    <w:p>
      <w:r/>
      <w:r>
        <w:rPr>
          <w:vertAlign w:val="superscript"/>
        </w:rPr>
        <w:t>20</w:t>
      </w:r>
      <w:r>
        <w:t>Yesu akawaambia, “Kwa sababu ya imani yenu ndogo. Kweli nawaambieni, kama mtakuwa na imani hata ndogo kama punje ya mbegu ya haradali, mtaweza kuuambia mlima huu, hama kutoka hapa uende kule, nao utahama na hakutakuwa na kitu chochote cha kushindikana kwenu.</w:t>
      </w:r>
      <w:r>
        <w:rPr>
          <w:vertAlign w:val="superscript"/>
        </w:rPr>
        <w:t>21</w:t>
      </w:r>
      <w:hyperlink r:id="rId30">
        <w:r>
          <w:rPr>
            <w:color w:val="0000EE"/>
            <w:u w:val="single"/>
          </w:rPr>
          <w:t>1</w:t>
        </w:r>
      </w:hyperlink>
    </w:p>
    <w:p>
      <w:r/>
      <w:r>
        <w:rPr>
          <w:vertAlign w:val="superscript"/>
        </w:rPr>
        <w:t>22</w:t>
      </w:r>
      <w:r>
        <w:t>Wakati wakiwa bado Galilaya, Yesu akawaambia Wanafunzi wake, “Mwana wa Adamu atatiwa mikononi mwa watu.</w:t>
      </w:r>
      <w:r>
        <w:rPr>
          <w:vertAlign w:val="superscript"/>
        </w:rPr>
        <w:t>23</w:t>
      </w:r>
      <w:r>
        <w:t>Na watamwua, na siku ya tatu atafufuka.” Wanafunzi walihuzunika sana.</w:t>
      </w:r>
    </w:p>
    <w:p>
      <w:r/>
      <w:r>
        <w:rPr>
          <w:vertAlign w:val="superscript"/>
        </w:rPr>
        <w:t>24</w:t>
      </w:r>
      <w:r>
        <w:t>Nao walipofika Kapenaumu, watu wakusanyao kodi ya nusu shekeli wakamwendea Petro na kusema, “Je mwalimu wenu hulipa kodi ya nusu shekeli?”</w:t>
      </w:r>
      <w:r>
        <w:rPr>
          <w:vertAlign w:val="superscript"/>
        </w:rPr>
        <w:t>25</w:t>
      </w:r>
      <w:r>
        <w:t>Akasema, “Ndiyo” Lakini Petro alipoingia ndani ya nyumba, Yesu akaongea na Petro kwanza na kusema, “Unafikiria nini Simoni? Wafalme wa dunia, hupokea kodi au ushuru kutoka nani? Kwa wale wanaowatawala au kutoka kwa wageni?</w:t>
      </w:r>
    </w:p>
    <w:p>
      <w:r/>
      <w:r>
        <w:rPr>
          <w:vertAlign w:val="superscript"/>
        </w:rPr>
        <w:t>26</w:t>
      </w:r>
      <w:r>
        <w:t>Na wakati Petro aliposema, “Kutoka kwa wageni” Yesu akamwambia, hivyo watawaliwa wameondolewa katika ulipaji.</w:t>
      </w:r>
      <w:r>
        <w:rPr>
          <w:vertAlign w:val="superscript"/>
        </w:rPr>
        <w:t>27</w:t>
      </w:r>
      <w:r>
        <w:t>Lakini tusije tukawafanya watoza ushuru wakatenda dhambi, nenda baharini, tupa ndoano, na umtwae yule samaki ajaye kwanza. Baada ya kuufungua mdomo wake, utakuta mle shekeli moja. Ichukue na uwape watoza ushuru kwa ajili yangu na wewe.</w:t>
      </w:r>
    </w:p>
    <w:p>
      <w:pPr>
        <w:pBdr>
          <w:bottom w:val="single" w:sz="6" w:space="1" w:color="auto"/>
        </w:pBdr>
      </w:pPr>
      <w:hyperlink r:id="rId31">
        <w:r>
          <w:rPr>
            <w:color w:val="0000EE"/>
            <w:u w:val="single"/>
          </w:rPr>
          <w:t>1</w:t>
        </w:r>
      </w:hyperlink>
      <w:r>
        <w:t xml:space="preserve">Zingatia: Maneno ya msitari wa 21 “Lakini, aina hii ya pepo haiwezekani kutoka, ila kwa maombi na Kufunga” hayaonekani katika nakala bora za kale.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17:1</w:t>
      </w:r>
      <w:r/>
    </w:p>
    <w:p>
      <w:pPr>
        <w:pStyle w:val="Heading5"/>
      </w:pPr>
      <w:r>
        <w:t>Maelezo kwa ujumla</w:t>
      </w:r>
      <w:r/>
    </w:p>
    <w:p>
      <w:r/>
      <w:r>
        <w:t>Hii inazisha habariya Yesu kubadilika sura</w:t>
      </w:r>
      <w:r/>
    </w:p>
    <w:p>
      <w:pPr>
        <w:pStyle w:val="Heading5"/>
      </w:pPr>
      <w:r>
        <w:t>Petro, na Yakobo, na Yohana kaka yake</w:t>
      </w:r>
      <w:r/>
    </w:p>
    <w:p>
      <w:r/>
      <w:r>
        <w:t>"Petro, Yakobo, na kaka yake Yakobo Yohana"</w:t>
      </w:r>
      <w:r/>
    </w:p>
    <w:p>
      <w:pPr>
        <w:pStyle w:val="Heading5"/>
      </w:pPr>
      <w:r>
        <w:t>Alibadilishwa</w:t>
      </w:r>
      <w:r/>
    </w:p>
    <w:p>
      <w:r/>
      <w:r>
        <w:t>"Mungu amembadilisha kabisa Yesu</w:t>
      </w:r>
      <w:r/>
    </w:p>
    <w:p>
      <w:pPr>
        <w:pStyle w:val="Heading5"/>
      </w:pPr>
      <w:r>
        <w:t>mavazi</w:t>
      </w:r>
      <w:r/>
    </w:p>
    <w:p>
      <w:r/>
      <w:r>
        <w:t>"nguo"</w:t>
      </w:r>
      <w:r/>
    </w:p>
    <w:p>
      <w:pPr>
        <w:pStyle w:val="Heading5"/>
      </w:pPr>
      <w:r>
        <w:t>Uso wake ukang'aa kama jua ...kung'aa kama nuru</w:t>
      </w:r>
      <w:r/>
    </w:p>
    <w:p>
      <w:r/>
      <w:r>
        <w:t>Hii ni milinganyo inayosisitiza jinsi Yesu alivyong'aa.</w:t>
      </w:r>
      <w:r/>
    </w:p>
    <w:p>
      <w:pPr>
        <w:pStyle w:val="Heading4"/>
      </w:pPr>
      <w:r>
        <w:t>Matthew 17:3</w:t>
      </w:r>
      <w:r/>
    </w:p>
    <w:p>
      <w:pPr>
        <w:pStyle w:val="Heading5"/>
      </w:pPr>
      <w:r>
        <w:t>Tazama</w:t>
      </w:r>
      <w:r/>
    </w:p>
    <w:p>
      <w:r/>
      <w:r>
        <w:t>Neno hili linatutayarisha kuwa tayari kwa taarifa za kushangaza zinazofuata.</w:t>
      </w:r>
      <w:r/>
    </w:p>
    <w:p>
      <w:pPr>
        <w:pStyle w:val="Heading5"/>
      </w:pPr>
      <w:r>
        <w:t>kwao</w:t>
      </w:r>
      <w:r/>
    </w:p>
    <w:p>
      <w:r/>
      <w:r>
        <w:t>kwa wanafunzi waliokuwa na Yesu amabao ni Petro, Yakobo na Yohana</w:t>
      </w:r>
      <w:r/>
    </w:p>
    <w:p>
      <w:pPr>
        <w:pStyle w:val="Heading5"/>
      </w:pPr>
      <w:r>
        <w:t>akajibu na kusema</w:t>
      </w:r>
      <w:r/>
    </w:p>
    <w:p>
      <w:r/>
      <w:r>
        <w:t>"sema." Petro hajibu swali.</w:t>
      </w:r>
      <w:r/>
    </w:p>
    <w:p>
      <w:pPr>
        <w:pStyle w:val="Heading5"/>
      </w:pPr>
      <w:r>
        <w:t>pamoja naye</w:t>
      </w:r>
      <w:r/>
    </w:p>
    <w:p>
      <w:r/>
      <w:r>
        <w:t>"pamoja na Yesu"</w:t>
      </w:r>
      <w:r/>
    </w:p>
    <w:p>
      <w:pPr>
        <w:pStyle w:val="Heading5"/>
      </w:pPr>
      <w:r>
        <w:t>ni vizuri kwetu kuwa hapa</w:t>
      </w:r>
      <w:r/>
    </w:p>
    <w:p>
      <w:r/>
      <w:r>
        <w:t>Maana zinazowezekana: 1)"ni vizuri kwamba sisi wanafunzi tuko hapa pamoja nawe, Musa, na Eliya au 2)"ni vizuri kuwa wewe, Musa, Eliya, na sisi wanafunzi wote tuko hapa pamoja"</w:t>
      </w:r>
      <w:r/>
    </w:p>
    <w:p>
      <w:pPr>
        <w:pStyle w:val="Heading5"/>
      </w:pPr>
      <w:r>
        <w:t>mahala pa kujihifadhi</w:t>
      </w:r>
      <w:r/>
    </w:p>
    <w:p>
      <w:r/>
      <w:r>
        <w:t>Maana zinazowezekana: 1)mahali pa watu kuja kuabudia au 2)mahali pa muda pa watu kulala.</w:t>
      </w:r>
      <w:r/>
    </w:p>
    <w:p>
      <w:pPr>
        <w:pStyle w:val="Heading4"/>
      </w:pPr>
      <w:r>
        <w:t>Matthew 17:5</w:t>
      </w:r>
      <w:r/>
    </w:p>
    <w:p>
      <w:pPr>
        <w:pStyle w:val="Heading5"/>
      </w:pPr>
      <w:r>
        <w:t>Tazama</w:t>
      </w:r>
      <w:r/>
    </w:p>
    <w:p>
      <w:r/>
      <w:r>
        <w:t>Hii hutahadharisha msomaji kuwa makini na maelezo ya kushangaza yanayofuata</w:t>
      </w:r>
      <w:r/>
    </w:p>
    <w:p>
      <w:pPr>
        <w:pStyle w:val="Heading5"/>
      </w:pPr>
      <w:r>
        <w:t>likawatia kivuli</w:t>
      </w:r>
      <w:r/>
    </w:p>
    <w:p>
      <w:r/>
      <w:r>
        <w:t>"lilikuaj juu yao"</w:t>
      </w:r>
      <w:r/>
    </w:p>
    <w:p>
      <w:pPr>
        <w:pStyle w:val="Heading5"/>
      </w:pPr>
      <w:r>
        <w:t>ikatokea sauti toka kwenye wingu</w:t>
      </w:r>
      <w:r/>
    </w:p>
    <w:p>
      <w:r/>
      <w:r>
        <w:t>"Sauti inamaanisha Mungu aliogea" aua "Mungu aliongea noa kutoka kwenye wingu"</w:t>
      </w:r>
      <w:r/>
    </w:p>
    <w:p>
      <w:pPr>
        <w:pStyle w:val="Heading5"/>
      </w:pPr>
      <w:r>
        <w:t>waanafunzi waliposikia</w:t>
      </w:r>
      <w:r/>
    </w:p>
    <w:p>
      <w:r/>
      <w:r>
        <w:t>"wanafunzi walimsikia Mungu akiongea"</w:t>
      </w:r>
      <w:r/>
    </w:p>
    <w:p>
      <w:pPr>
        <w:pStyle w:val="Heading5"/>
      </w:pPr>
      <w:r>
        <w:t>Walianguka kifulifuli</w:t>
      </w:r>
      <w:r/>
    </w:p>
    <w:p>
      <w:r/>
      <w:r>
        <w:t>Wanafunzi waliinama kwa nyuso zao kugusa chini ardhini.</w:t>
      </w:r>
      <w:r/>
    </w:p>
    <w:p>
      <w:pPr>
        <w:pStyle w:val="Heading4"/>
      </w:pPr>
      <w:r>
        <w:t>Matthew 17:9</w:t>
      </w:r>
      <w:r/>
    </w:p>
    <w:p>
      <w:pPr>
        <w:pStyle w:val="Heading5"/>
      </w:pPr>
      <w:r>
        <w:t>Sentensi unganishi</w:t>
      </w:r>
      <w:r/>
    </w:p>
    <w:p>
      <w:r/>
      <w:r>
        <w:t>Tukio lifuatalo lilitokea mara tu baada ya wale wanafunzi watatu kushuhudia Yesu akibadilishwa</w:t>
      </w:r>
      <w:r/>
    </w:p>
    <w:p>
      <w:pPr>
        <w:pStyle w:val="Heading5"/>
      </w:pPr>
      <w:r>
        <w:t>Na walipokuwa</w:t>
      </w:r>
      <w:r/>
    </w:p>
    <w:p>
      <w:r/>
      <w:r>
        <w:t>Na Yesu na wanafunzi wake</w:t>
      </w:r>
      <w:r/>
    </w:p>
    <w:p>
      <w:pPr>
        <w:pStyle w:val="Heading5"/>
      </w:pPr>
      <w:r>
        <w:t>mwana wa Adamu</w:t>
      </w:r>
      <w:r/>
    </w:p>
    <w:p>
      <w:r/>
      <w:r>
        <w:t>yeye anajinenea mwenyewe</w:t>
      </w:r>
      <w:r/>
    </w:p>
    <w:p>
      <w:pPr>
        <w:pStyle w:val="Heading5"/>
      </w:pPr>
      <w:r>
        <w:t>kwa nini wandishai husema kuwa Eliya atakuja kwanza?</w:t>
      </w:r>
      <w:r/>
    </w:p>
    <w:p>
      <w:r/>
      <w:r>
        <w:t>Wanafunzi wanazingatia mafundisho ya kwamba Eliya atarudi kwanza kwa wana wa Israel kabla ya Masihi kurudi</w:t>
      </w:r>
      <w:r/>
    </w:p>
    <w:p>
      <w:pPr>
        <w:pStyle w:val="Heading4"/>
      </w:pPr>
      <w:r>
        <w:t>Matthew 17:11</w:t>
      </w:r>
      <w:r/>
    </w:p>
    <w:p>
      <w:pPr>
        <w:pStyle w:val="Heading5"/>
      </w:pPr>
      <w:r>
        <w:t>Kurudisha vitu vyote</w:t>
      </w:r>
      <w:r/>
    </w:p>
    <w:p>
      <w:r/>
      <w:r>
        <w:t>"kuweka vitu katika mpangilio au utaratibu" au " waandae watu tayari kwa ajili kumpokea Masihi"</w:t>
      </w:r>
      <w:r/>
    </w:p>
    <w:p>
      <w:pPr>
        <w:pStyle w:val="Heading5"/>
      </w:pPr>
      <w:r>
        <w:t>Lakini nawaambieni</w:t>
      </w:r>
      <w:r/>
    </w:p>
    <w:p>
      <w:r/>
      <w:r>
        <w:t>huu ni msisitizo wa kile Yesu alichosema baadaye</w:t>
      </w:r>
      <w:r/>
    </w:p>
    <w:p>
      <w:pPr>
        <w:pStyle w:val="Heading5"/>
      </w:pPr>
      <w:r>
        <w:t>hawa .... yake</w:t>
      </w:r>
      <w:r/>
    </w:p>
    <w:p>
      <w:r/>
      <w:r>
        <w:t>Maana zinazowezekana: 1) viongozi wa wayahudi au 2) wayahudi wote</w:t>
      </w:r>
      <w:r/>
    </w:p>
    <w:p>
      <w:pPr>
        <w:pStyle w:val="Heading5"/>
      </w:pPr>
      <w:r>
        <w:t>Mwan wa Adamu atakavyoteswa</w:t>
      </w:r>
      <w:r/>
    </w:p>
    <w:p>
      <w:r/>
      <w:r>
        <w:t>Hapa "mikono" inamaanisha nguvu. "watamfanya mwana wa Adamu kuteseka"</w:t>
      </w:r>
      <w:r/>
    </w:p>
    <w:p>
      <w:pPr>
        <w:pStyle w:val="Heading5"/>
      </w:pPr>
      <w:r>
        <w:t>Mwana wa Adamu</w:t>
      </w:r>
      <w:r/>
    </w:p>
    <w:p>
      <w:r/>
      <w:r>
        <w:t>Yesu anajineneea mwenyewe.</w:t>
      </w:r>
      <w:r/>
    </w:p>
    <w:p>
      <w:pPr>
        <w:pStyle w:val="Heading4"/>
      </w:pPr>
      <w:r>
        <w:t>Matthew 17:14</w:t>
      </w:r>
      <w:r/>
    </w:p>
    <w:p>
      <w:pPr>
        <w:pStyle w:val="Heading5"/>
      </w:pPr>
      <w:r>
        <w:t>Sentensi unganishi</w:t>
      </w:r>
      <w:r/>
    </w:p>
    <w:p>
      <w:r/>
      <w:r>
        <w:t>Hii inaanzisha habari ya Yesu akimponya kijana aliyekuwa na roho mchafu.Tukio hili limetokea baada ya Yesu na wanafunzi wake kushuka kutoka mlimani.</w:t>
      </w:r>
      <w:r/>
    </w:p>
    <w:p>
      <w:pPr>
        <w:pStyle w:val="Heading5"/>
      </w:pPr>
      <w:r>
        <w:t>umhrumie mwanangu</w:t>
      </w:r>
      <w:r/>
    </w:p>
    <w:p>
      <w:r/>
      <w:r>
        <w:t>inamanisha kuwa yule mtu alimtaka Yesu amponye mwanae. "umhurumie mwangu na umponye"</w:t>
      </w:r>
      <w:r/>
    </w:p>
    <w:p>
      <w:pPr>
        <w:pStyle w:val="Heading5"/>
      </w:pPr>
      <w:r>
        <w:t>amaekuwa na kifafa</w:t>
      </w:r>
      <w:r/>
    </w:p>
    <w:p>
      <w:r/>
      <w:r>
        <w:t>Hii inamaanisha kuwa wakati mwingine hupoteza fahamu</w:t>
      </w:r>
      <w:r/>
    </w:p>
    <w:p>
      <w:pPr>
        <w:pStyle w:val="Heading4"/>
      </w:pPr>
      <w:r>
        <w:t>Matthew 17:17</w:t>
      </w:r>
      <w:r/>
    </w:p>
    <w:p>
      <w:pPr>
        <w:pStyle w:val="Heading5"/>
      </w:pPr>
      <w:r>
        <w:t>kisichoamini na kilichoharibika</w:t>
      </w:r>
      <w:r/>
    </w:p>
    <w:p>
      <w:r/>
      <w:r>
        <w:t>"Kizazi hiki hakimwani Mungu na hakijiui kitu kibaya na kizuri.</w:t>
      </w:r>
      <w:r/>
    </w:p>
    <w:p>
      <w:pPr>
        <w:pStyle w:val="Heading5"/>
      </w:pPr>
      <w:r>
        <w:t>nitakaa pamoja nanyi mpaka lini, nitavumiliana nanyi mpaka lini?</w:t>
      </w:r>
      <w:r/>
    </w:p>
    <w:p>
      <w:r/>
      <w:r>
        <w:t>nimechoka kukaa pamojana nyi, nichoshwa na kutokuamni kwenu</w:t>
      </w:r>
      <w:r/>
    </w:p>
    <w:p>
      <w:pPr>
        <w:pStyle w:val="Heading5"/>
      </w:pPr>
      <w:r>
        <w:t>kijana aliponywa</w:t>
      </w:r>
      <w:r/>
    </w:p>
    <w:p>
      <w:r/>
      <w:r>
        <w:t>kijana akawa mzima</w:t>
      </w:r>
      <w:r/>
    </w:p>
    <w:p>
      <w:pPr>
        <w:pStyle w:val="Heading5"/>
      </w:pPr>
      <w:r>
        <w:t>tangu saa ile</w:t>
      </w:r>
      <w:r/>
    </w:p>
    <w:p>
      <w:r/>
      <w:r>
        <w:t>mara moja</w:t>
      </w:r>
      <w:r/>
    </w:p>
    <w:p>
      <w:pPr>
        <w:pStyle w:val="Heading4"/>
      </w:pPr>
      <w:r>
        <w:t>Matthew 17:19</w:t>
      </w:r>
      <w:r/>
    </w:p>
    <w:p>
      <w:pPr>
        <w:pStyle w:val="Heading5"/>
      </w:pPr>
      <w:r>
        <w:t>Sisi</w:t>
      </w:r>
      <w:r/>
    </w:p>
    <w:p>
      <w:r/>
      <w:r>
        <w:t>waongeaji na si wasikilizaji</w:t>
      </w:r>
      <w:r/>
    </w:p>
    <w:p>
      <w:pPr>
        <w:pStyle w:val="Heading5"/>
      </w:pPr>
      <w:r>
        <w:t>Kwa nini tusingeweza kuifukuza?</w:t>
      </w:r>
      <w:r/>
    </w:p>
    <w:p>
      <w:r/>
      <w:r>
        <w:t>"Kwa nini tusimfanye pepo amtoke kijana?"</w:t>
      </w:r>
      <w:r/>
    </w:p>
    <w:p>
      <w:pPr>
        <w:pStyle w:val="Heading5"/>
      </w:pPr>
      <w:r>
        <w:t>Hakuna kitakachowezekana kwenu kukifanya</w:t>
      </w:r>
      <w:r/>
    </w:p>
    <w:p>
      <w:r/>
      <w:r>
        <w:t>"Mtaweza kufanya kitu chochote</w:t>
      </w:r>
      <w:r/>
    </w:p>
    <w:p>
      <w:pPr>
        <w:pStyle w:val="Heading5"/>
      </w:pPr>
      <w:r>
        <w:t>kweli nawaambieni</w:t>
      </w:r>
      <w:r/>
    </w:p>
    <w:p>
      <w:r/>
      <w:r>
        <w:t>"nawambia ukweli"</w:t>
      </w:r>
      <w:r/>
    </w:p>
    <w:p>
      <w:pPr>
        <w:pStyle w:val="Heading5"/>
      </w:pPr>
      <w:r>
        <w:t>kama mtakuwa na imani hata ndogo kama punje ya mbegu haradali</w:t>
      </w:r>
      <w:r/>
    </w:p>
    <w:p>
      <w:r/>
      <w:r>
        <w:t>Yesu analinganisha ukubwa wa mbegu ya haradari na kiasi cha imani kinachotakiwa ili kufanya miujiza. inahitajika imani ndogo tu ili kufanya miujiza.</w:t>
      </w:r>
      <w:r/>
    </w:p>
    <w:p>
      <w:pPr>
        <w:pStyle w:val="Heading5"/>
      </w:pPr>
      <w:r>
        <w:t>hakutakuwa na kitu chochotte cha kushindikan kwenu</w:t>
      </w:r>
      <w:r/>
    </w:p>
    <w:p>
      <w:r/>
      <w:r>
        <w:t>mtaweza kufanya kila kitu</w:t>
      </w:r>
      <w:r/>
    </w:p>
    <w:p>
      <w:pPr>
        <w:pStyle w:val="Heading4"/>
      </w:pPr>
      <w:r>
        <w:t>Matthew 17:22</w:t>
      </w:r>
      <w:r/>
    </w:p>
    <w:p>
      <w:pPr>
        <w:pStyle w:val="Heading5"/>
      </w:pPr>
      <w:r>
        <w:t>Sentensi unganishi</w:t>
      </w:r>
      <w:r/>
    </w:p>
    <w:p>
      <w:r/>
      <w:r>
        <w:t>Yesu anatabiri kifo chake na ufufuo</w:t>
      </w:r>
      <w:r/>
    </w:p>
    <w:p>
      <w:pPr>
        <w:pStyle w:val="Heading5"/>
      </w:pPr>
      <w:r>
        <w:t>wamekaa</w:t>
      </w:r>
      <w:r/>
    </w:p>
    <w:p>
      <w:r/>
      <w:r>
        <w:t>"wanafunzi na Yesu wamekaa"</w:t>
      </w:r>
      <w:r/>
    </w:p>
    <w:p>
      <w:pPr>
        <w:pStyle w:val="Heading5"/>
      </w:pPr>
      <w:r>
        <w:t>Mwan wa Adamu Watamuua</w:t>
      </w:r>
      <w:r/>
    </w:p>
    <w:p>
      <w:r/>
      <w:r>
        <w:t>"mmoja atamuua Mwana wa Adamu"</w:t>
      </w:r>
      <w:r/>
    </w:p>
    <w:p>
      <w:pPr>
        <w:pStyle w:val="Heading5"/>
      </w:pPr>
      <w:r>
        <w:t>Mwana wa Adamu ...mwa ...watu</w:t>
      </w:r>
      <w:r/>
    </w:p>
    <w:p>
      <w:r/>
      <w:r>
        <w:t>inamaanisha yeye yenyewe</w:t>
      </w:r>
      <w:r/>
    </w:p>
    <w:p>
      <w:pPr>
        <w:pStyle w:val="Heading5"/>
      </w:pPr>
      <w:r>
        <w:t>Atafufuka</w:t>
      </w:r>
      <w:r/>
    </w:p>
    <w:p>
      <w:r/>
      <w:r>
        <w:t>"Mungu atamfufua" au" ataishi tena"</w:t>
      </w:r>
      <w:r/>
    </w:p>
    <w:p>
      <w:pPr>
        <w:pStyle w:val="Heading5"/>
      </w:pPr>
      <w:r>
        <w:t>atatiwa</w:t>
      </w:r>
      <w:r/>
    </w:p>
    <w:p>
      <w:r/>
      <w:r>
        <w:t>atatolewa</w:t>
      </w:r>
      <w:r/>
    </w:p>
    <w:p>
      <w:pPr>
        <w:pStyle w:val="Heading5"/>
      </w:pPr>
      <w:r>
        <w:t>mikononi mwa watu</w:t>
      </w:r>
      <w:r/>
    </w:p>
    <w:p>
      <w:r/>
      <w:r>
        <w:t>mikononi inamaanisha mamlaka ya kutwala. "katika utawala wa watu</w:t>
      </w:r>
      <w:r/>
    </w:p>
    <w:p>
      <w:pPr>
        <w:pStyle w:val="Heading5"/>
      </w:pPr>
      <w:r>
        <w:t>siku ya tatu</w:t>
      </w:r>
      <w:r/>
    </w:p>
    <w:p>
      <w:r/>
      <w:r>
        <w:t>siku ya tau</w:t>
      </w:r>
      <w:r/>
    </w:p>
    <w:p>
      <w:pPr>
        <w:pStyle w:val="Heading5"/>
      </w:pPr>
      <w:r>
        <w:t>atafufuka</w:t>
      </w:r>
      <w:r/>
    </w:p>
    <w:p>
      <w:r/>
      <w:r>
        <w:t>Mungu atamfufua</w:t>
      </w:r>
      <w:r/>
    </w:p>
    <w:p>
      <w:pPr>
        <w:pStyle w:val="Heading4"/>
      </w:pPr>
      <w:r>
        <w:t>Matthew 17:24</w:t>
      </w:r>
      <w:r/>
    </w:p>
    <w:p>
      <w:pPr>
        <w:pStyle w:val="Heading5"/>
      </w:pPr>
      <w:r>
        <w:t>Sentensi unganishi</w:t>
      </w:r>
      <w:r/>
    </w:p>
    <w:p>
      <w:r/>
      <w:r>
        <w:t>Yesu anamfundisha Petro juu ya kulipa ada ya hekalu</w:t>
      </w:r>
      <w:r/>
    </w:p>
    <w:p>
      <w:pPr>
        <w:pStyle w:val="Heading5"/>
      </w:pPr>
      <w:r>
        <w:t>wakati wao</w:t>
      </w:r>
      <w:r/>
    </w:p>
    <w:p>
      <w:r/>
      <w:r>
        <w:t>wakati yesu na wanafunzi wake</w:t>
      </w:r>
      <w:r/>
    </w:p>
    <w:p>
      <w:pPr>
        <w:pStyle w:val="Heading5"/>
      </w:pPr>
      <w:r>
        <w:t>kodi ya nusu shekeli</w:t>
      </w:r>
      <w:r/>
    </w:p>
    <w:p>
      <w:r/>
      <w:r>
        <w:t>kodi juu ya wanaume wote wa kiyahudi ambayo ilitolewa ili kuwezesha kazi za hekaluni</w:t>
      </w:r>
      <w:r/>
    </w:p>
    <w:p>
      <w:pPr>
        <w:pStyle w:val="Heading5"/>
      </w:pPr>
      <w:r>
        <w:t>nyumba</w:t>
      </w:r>
      <w:r/>
    </w:p>
    <w:p>
      <w:r/>
      <w:r>
        <w:t>mahali Yesu alipokaa</w:t>
      </w:r>
      <w:r/>
    </w:p>
    <w:p>
      <w:pPr>
        <w:pStyle w:val="Heading5"/>
      </w:pPr>
      <w:r>
        <w:t>Unafifkiri nini Simoni? wafalme wa dunia ...kutoka kwa wageni?</w:t>
      </w:r>
      <w:r/>
    </w:p>
    <w:p>
      <w:r/>
      <w:r>
        <w:t>Yesu anauliza swali hili kumfundisha Simoni asitafute taarifa kutoka kwake. "Sikiliza Simoni, tunafahamu kuwawafalme wa dunia hukusanya kodi kutoka kwa wageni na wala si kwa raia wake.</w:t>
      </w:r>
      <w:r/>
    </w:p>
    <w:p>
      <w:pPr>
        <w:pStyle w:val="Heading5"/>
      </w:pPr>
      <w:r>
        <w:t>wafalme wa dunia</w:t>
      </w:r>
      <w:r/>
    </w:p>
    <w:p>
      <w:r/>
      <w:r>
        <w:t>viongozi kwa ujumla</w:t>
      </w:r>
      <w:r/>
    </w:p>
    <w:p>
      <w:pPr>
        <w:pStyle w:val="Heading5"/>
      </w:pPr>
      <w:r>
        <w:t>Raia</w:t>
      </w:r>
      <w:r/>
    </w:p>
    <w:p>
      <w:r/>
      <w:r>
        <w:t>watu chini ya kiongozi au mfalme</w:t>
      </w:r>
      <w:r/>
    </w:p>
    <w:p>
      <w:pPr>
        <w:pStyle w:val="Heading5"/>
      </w:pPr>
      <w:r>
        <w:t>wanaotawaliwa</w:t>
      </w:r>
      <w:r/>
    </w:p>
    <w:p>
      <w:r/>
      <w:r>
        <w:t>watu walio chini ya mfalme</w:t>
      </w:r>
      <w:r/>
    </w:p>
    <w:p>
      <w:pPr>
        <w:pStyle w:val="Heading4"/>
      </w:pPr>
      <w:r>
        <w:t>Matthew 17:26</w:t>
      </w:r>
      <w:r/>
    </w:p>
    <w:p>
      <w:pPr>
        <w:pStyle w:val="Heading5"/>
      </w:pPr>
      <w:r>
        <w:t>Sentensi unganishi</w:t>
      </w:r>
      <w:r/>
    </w:p>
    <w:p>
      <w:r/>
      <w:r>
        <w:t>Yesu anaendela kumfundisha Petro juu ya kulipa kodi</w:t>
      </w:r>
      <w:r/>
    </w:p>
    <w:p>
      <w:pPr>
        <w:pStyle w:val="Heading5"/>
      </w:pPr>
      <w:r>
        <w:t>Maelezo kwa ujumla</w:t>
      </w:r>
      <w:r/>
    </w:p>
    <w:p>
      <w:r/>
      <w:r>
        <w:t>Huu ni mwisho wa habariinayoanzi 13:54 amabpo mwandishi amaeelza juu ya upinzani wa wa huduma ya Yesu kuhusu ufalme wa mbinguni</w:t>
      </w:r>
      <w:r/>
    </w:p>
    <w:p>
      <w:pPr>
        <w:pStyle w:val="Heading5"/>
      </w:pPr>
      <w:r>
        <w:t>Petro aliposema kutoka kwa wageni</w:t>
      </w:r>
      <w:r/>
    </w:p>
    <w:p>
      <w:r/>
      <w:r>
        <w:t>wakati Petro aliposema "ndiyo. hiyo ni sawa ,wafalme hukusanya kodi kutoka kwa wageni"</w:t>
      </w:r>
      <w:r/>
    </w:p>
    <w:p>
      <w:pPr>
        <w:pStyle w:val="Heading5"/>
      </w:pPr>
      <w:r>
        <w:t>kutoka kwa wageni</w:t>
      </w:r>
      <w:r/>
    </w:p>
    <w:p>
      <w:r/>
      <w:r>
        <w:t>Nyakati hizi za leo. wafalme wanatoza kodi toka kwa raia wake, lakini katika nyakati za zamani wafalme walitoza kodi toka kwa watu waliokuwa wamewashinda na si raia wao.</w:t>
      </w:r>
      <w:r/>
    </w:p>
    <w:p>
      <w:pPr>
        <w:pStyle w:val="Heading5"/>
      </w:pPr>
      <w:r>
        <w:t>watawaliwa</w:t>
      </w:r>
      <w:r/>
    </w:p>
    <w:p>
      <w:r/>
      <w:r>
        <w:t>Watu chini ya kiongozi au mfalme.</w:t>
      </w:r>
      <w:r/>
    </w:p>
    <w:p>
      <w:pPr>
        <w:pStyle w:val="Heading5"/>
      </w:pPr>
      <w:r>
        <w:t>lakini tusije tukawafanya watoza ushuru kutenda dhambi</w:t>
      </w:r>
      <w:r/>
    </w:p>
    <w:p>
      <w:r/>
      <w:r>
        <w:t>lakini tusiwafanye watoza ushuru kutenda kuwa na hasira</w:t>
      </w:r>
      <w:r/>
    </w:p>
    <w:p>
      <w:pPr>
        <w:pStyle w:val="Heading5"/>
      </w:pPr>
      <w:r>
        <w:t>tupa ndoano</w:t>
      </w:r>
      <w:r/>
    </w:p>
    <w:p>
      <w:r/>
      <w:r>
        <w:t>wavuvi hufunga ndoano mwisho wa uzi, na kisha huitupa majini ili kukamata samaki</w:t>
      </w:r>
      <w:r/>
    </w:p>
    <w:p>
      <w:pPr>
        <w:pStyle w:val="Heading5"/>
      </w:pPr>
      <w:r>
        <w:t>mdomo wake</w:t>
      </w:r>
      <w:r/>
    </w:p>
    <w:p>
      <w:r/>
      <w:r>
        <w:t>"mdomo wa samaki"</w:t>
      </w:r>
      <w:r/>
    </w:p>
    <w:p>
      <w:pPr>
        <w:pStyle w:val="Heading5"/>
      </w:pPr>
      <w:r>
        <w:t>shsekeli</w:t>
      </w:r>
      <w:r/>
    </w:p>
    <w:p>
      <w:r/>
      <w:r>
        <w:t>sarafu iliyotosha malipo ya kibarau kwa siku moja</w:t>
      </w:r>
      <w:r/>
    </w:p>
    <w:p>
      <w:pPr>
        <w:pStyle w:val="Heading5"/>
      </w:pPr>
      <w:r>
        <w:t>chukua</w:t>
      </w:r>
      <w:r/>
    </w:p>
    <w:p>
      <w:r/>
      <w:r>
        <w:t>chukua shekeli</w:t>
      </w:r>
      <w:r/>
    </w:p>
    <w:p>
      <w:pPr>
        <w:pStyle w:val="Heading5"/>
      </w:pPr>
      <w:r>
        <w:t>kwangu na wewe</w:t>
      </w:r>
      <w:r/>
    </w:p>
    <w:p>
      <w:r/>
      <w:r>
        <w:t>wewe inamaanisha Petro. Kila mwanamume alipaswa kulipa shekeli moja. kwa hiyo Shekel moja iliweza kutosha kwa kodi ya Peteo na Yesu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17:1</w:t>
      </w:r>
      <w:r/>
    </w:p>
    <w:p>
      <w:pPr>
        <w:pStyle w:val="Heading5"/>
      </w:pPr>
      <w:r>
        <w:t>Ni akina nani walioienda na Yesu juu ya mlima mrefu?</w:t>
      </w:r>
      <w:r/>
    </w:p>
    <w:p>
      <w:r/>
      <w:r>
        <w:t>Petro, na Yakobo na Yohana kaka yake.</w:t>
      </w:r>
      <w:r/>
    </w:p>
    <w:p>
      <w:pPr>
        <w:pStyle w:val="Heading5"/>
      </w:pPr>
      <w:r>
        <w:t>Kilitokea kitu gani katika muonekano wa Yesu kule mlimani?</w:t>
      </w:r>
      <w:r/>
    </w:p>
    <w:p>
      <w:r/>
      <w:r>
        <w:t>Yesu alibalishwasura kiasI kwamba sura yake iling'aa kama jua, na mavazi yake yaling'aa kama nuru.</w:t>
      </w:r>
      <w:r/>
    </w:p>
    <w:p>
      <w:pPr>
        <w:pStyle w:val="Heading4"/>
      </w:pPr>
      <w:r>
        <w:t>Matthew 17:3</w:t>
      </w:r>
      <w:r/>
    </w:p>
    <w:p>
      <w:pPr>
        <w:pStyle w:val="Heading5"/>
      </w:pPr>
      <w:r>
        <w:t>Ni akina nani waliomtokea Yesu na kuongea naye?</w:t>
      </w:r>
      <w:r/>
    </w:p>
    <w:p>
      <w:r/>
      <w:r>
        <w:t>Akawatokea Musa na Eliya wakaongea naye</w:t>
      </w:r>
      <w:r/>
    </w:p>
    <w:p>
      <w:pPr>
        <w:pStyle w:val="Heading5"/>
      </w:pPr>
      <w:r>
        <w:t>Je, Petro alisema wafanye nini?</w:t>
      </w:r>
      <w:r/>
    </w:p>
    <w:p>
      <w:r/>
      <w:r>
        <w:t>Yesu alisema wajenge vibanda vitatu kwa ajili ya wale wanaume watatu.</w:t>
      </w:r>
      <w:r/>
    </w:p>
    <w:p>
      <w:pPr>
        <w:pStyle w:val="Heading4"/>
      </w:pPr>
      <w:r>
        <w:t>Matthew 17:5</w:t>
      </w:r>
      <w:r/>
    </w:p>
    <w:p>
      <w:pPr>
        <w:pStyle w:val="Heading5"/>
      </w:pPr>
      <w:r>
        <w:t>Sauti iliyosikika kutoka katika wingu ilisema nini?</w:t>
      </w:r>
      <w:r/>
    </w:p>
    <w:p>
      <w:r/>
      <w:r>
        <w:t>Huyu ni mwanangu mpedwa, niliyependezwa naye.</w:t>
      </w:r>
      <w:r/>
    </w:p>
    <w:p>
      <w:pPr>
        <w:pStyle w:val="Heading4"/>
      </w:pPr>
      <w:r>
        <w:t>Matthew 17:9</w:t>
      </w:r>
      <w:r/>
    </w:p>
    <w:p>
      <w:pPr>
        <w:pStyle w:val="Heading5"/>
      </w:pPr>
      <w:r>
        <w:t>Yesu aliwaagiza nini wanafunzi wake walipokuwa wakishuka chini ya mlima?</w:t>
      </w:r>
      <w:r/>
    </w:p>
    <w:p>
      <w:r/>
      <w:r>
        <w:t>Wasitoe habari ya maono hayo mpaka Mwana wa Adamu atakapofufuka kutoka kwa wafu.</w:t>
      </w:r>
      <w:r/>
    </w:p>
    <w:p>
      <w:pPr>
        <w:pStyle w:val="Heading4"/>
      </w:pPr>
      <w:r>
        <w:t>Matthew 17:11</w:t>
      </w:r>
      <w:r/>
    </w:p>
    <w:p>
      <w:pPr>
        <w:pStyle w:val="Heading5"/>
      </w:pPr>
      <w:r>
        <w:t>Yesu alisema nini juu ya mafundisho ya waandishi kuwa Eliya atakuja kwanza?</w:t>
      </w:r>
      <w:r/>
    </w:p>
    <w:p>
      <w:r/>
      <w:r>
        <w:t>Yesu akawajibu na kusema, Eliya atakuja kweli na atarudisha vitu vyote.</w:t>
      </w:r>
      <w:r/>
    </w:p>
    <w:p>
      <w:pPr>
        <w:pStyle w:val="Heading5"/>
      </w:pPr>
      <w:r>
        <w:t>Yesu alisema Yohana Mbatizaji ndiye aliyekuwa Eliya ambaye tayari alikuwa amekwisha kuja, na kile alichofanyiwa.</w:t>
      </w:r>
      <w:r/>
    </w:p>
    <w:p>
      <w:r/>
      <w:r>
        <w:t>Yesu alisema kuwa Yohana Mbatizaji ndiye aliyekuwa Eliya ambaye tayari alikuwa amekwisha kuja, na walimfanyia kile walichotaka kumfanyia.</w:t>
      </w:r>
      <w:r/>
    </w:p>
    <w:p>
      <w:pPr>
        <w:pStyle w:val="Heading5"/>
      </w:pPr>
      <w:r>
        <w:t>Yesu alisema kuwa Eliya alikuwa amekwisha kuja alikuwa nani, na kile alichofanyiwa?</w:t>
      </w:r>
      <w:r/>
    </w:p>
    <w:p>
      <w:r/>
      <w:r>
        <w:t>Yesu alisema Yohana Mbatizaji alikuwa Eliya ambaye tayari alikuwa amekwisha kuja, na walimfanyia chochote walichotaka kumfanyia.</w:t>
      </w:r>
      <w:r/>
    </w:p>
    <w:p>
      <w:pPr>
        <w:pStyle w:val="Heading4"/>
      </w:pPr>
      <w:r>
        <w:t>Matthew 17:14</w:t>
      </w:r>
      <w:r/>
    </w:p>
    <w:p>
      <w:pPr>
        <w:pStyle w:val="Heading5"/>
      </w:pPr>
      <w:r>
        <w:t>Ni kitu gani wanafunzi walikuwa wakikiweza kukifanya kwa mvulana aliyekuwa na kifafa?</w:t>
      </w:r>
      <w:r/>
    </w:p>
    <w:p>
      <w:r/>
      <w:r>
        <w:t>Walikuwa wakiweza kumponya kijana mwenye kifafa.</w:t>
      </w:r>
      <w:r/>
    </w:p>
    <w:p>
      <w:pPr>
        <w:pStyle w:val="Heading5"/>
      </w:pPr>
      <w:r>
        <w:t>Wanafunzi wa Yesu waliweza kufanya nini kwa yule mgonjwa wa kifafa?</w:t>
      </w:r>
      <w:r/>
    </w:p>
    <w:p>
      <w:r/>
      <w:r>
        <w:t>Wanafunzi hawakuwa na uwezo wa kumponya yule mgonjwa wa kifafa.</w:t>
      </w:r>
      <w:r/>
    </w:p>
    <w:p>
      <w:pPr>
        <w:pStyle w:val="Heading4"/>
      </w:pPr>
      <w:r>
        <w:t>Matthew 17:17</w:t>
      </w:r>
      <w:r/>
    </w:p>
    <w:p>
      <w:pPr>
        <w:pStyle w:val="Heading5"/>
      </w:pPr>
      <w:r>
        <w:t>Yesu alifanya nini kwa yule mgonjwa kifafa?</w:t>
      </w:r>
      <w:r/>
    </w:p>
    <w:p>
      <w:r/>
      <w:r>
        <w:t>Yesu alilikemea lile pepo, na yule kijana alipona tangu saa ile</w:t>
      </w:r>
      <w:r/>
    </w:p>
    <w:p>
      <w:pPr>
        <w:pStyle w:val="Heading4"/>
      </w:pPr>
      <w:r>
        <w:t>Matthew 17:19</w:t>
      </w:r>
      <w:r/>
    </w:p>
    <w:p>
      <w:pPr>
        <w:pStyle w:val="Heading5"/>
      </w:pPr>
      <w:r>
        <w:t>Kwa nini wale wanafunzi hawakuweza kumponya yule kijana?</w:t>
      </w:r>
      <w:r/>
    </w:p>
    <w:p>
      <w:r/>
      <w:r>
        <w:t>Yesu alisema kuwa ni kwa sababu ya imani yao ndogo kwa hiyo wasingeweza kumponya yule kijana mwenye kifafa.</w:t>
      </w:r>
      <w:r/>
    </w:p>
    <w:p>
      <w:pPr>
        <w:pStyle w:val="Heading4"/>
      </w:pPr>
      <w:r>
        <w:t>Matthew 17:22</w:t>
      </w:r>
      <w:r/>
    </w:p>
    <w:p>
      <w:pPr>
        <w:pStyle w:val="Heading5"/>
      </w:pPr>
      <w:r>
        <w:t>Yesu aliwaambia nini wanafunzi wake kilichowafanya wawe na huzuni?</w:t>
      </w:r>
      <w:r/>
    </w:p>
    <w:p>
      <w:r/>
      <w:r>
        <w:t>Kuwa Mwana wa Mtu atatiwa mikononi mwa watu, watamwua, na siku ya tatu atafufuka.</w:t>
      </w:r>
      <w:r/>
    </w:p>
    <w:p>
      <w:pPr>
        <w:pStyle w:val="Heading5"/>
      </w:pPr>
      <w:r>
        <w:t>Yesu aliwaambia kitu gani wanafunzi wake kilichowafanya kuwa na huzuni?</w:t>
      </w:r>
      <w:r/>
    </w:p>
    <w:p>
      <w:r/>
      <w:r>
        <w:t>Yesu aliwaambia wanafunzi wake kuwa atatiwa mikononi watu ambao watamwua, na kwamba siku ya tatu atafufuliwa.</w:t>
      </w:r>
      <w:r/>
    </w:p>
    <w:p>
      <w:pPr>
        <w:pStyle w:val="Heading4"/>
      </w:pPr>
      <w:r>
        <w:t>Matthew 17:26</w:t>
      </w:r>
      <w:r/>
    </w:p>
    <w:p>
      <w:pPr>
        <w:pStyle w:val="Heading5"/>
      </w:pPr>
      <w:r>
        <w:t>Yesu na Petro walilipaje ile kodiya nusu shekeli?</w:t>
      </w:r>
      <w:r/>
    </w:p>
    <w:p>
      <w:r/>
      <w:r>
        <w:t>alimwambia Petro kwenda baharini, akatupe ndoano na kuchuku yule samaki wa kwanza, naye atakuwa na shekeli mdomoni mwake kwa ajili ya kodi.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Mathayo18 Maelezo ya Jumla</w:t>
      </w:r>
      <w:r/>
    </w:p>
    <w:p>
      <w:pPr>
        <w:pStyle w:val="Heading2"/>
      </w:pPr>
      <w:r>
        <w:t>Dhana maalum katika sura hii</w:t>
      </w:r>
      <w:r/>
    </w:p>
    <w:p>
      <w:pPr>
        <w:pStyle w:val="Heading3"/>
      </w:pPr>
      <w:r>
        <w:t>Je, unapaswa kufanya nini "ndugu yako akikukosea"?</w:t>
      </w:r>
      <w:r/>
    </w:p>
    <w:p>
      <w:r/>
      <w:r>
        <w:t>Katika sura hii, Yesu anafundisha kwamba ni muhimu kwa wafuasi wake kuacha ugomvi kati yao wenyewe. Anafundisha kwamba kikundi cha waumini lazima kiwe tayari kuwezesha hii kufanyika kwa njia "inayomheshimu Mungu.</w:t>
      </w:r>
      <w:r/>
    </w:p>
    <w:p>
      <w:r/>
      <w:r>
        <w:t>Kanisa lina jukuma pia wa kuwahimiza waumini kutubu ikiwa wanafanya dhambi. na )</w:t>
      </w:r>
      <w:r/>
    </w:p>
    <w:p>
      <w:pPr>
        <w:pStyle w:val="Heading2"/>
      </w:pPr>
      <w:r>
        <w:t>Links:</w:t>
      </w:r>
      <w:r/>
      <w:r/>
    </w:p>
    <w:p>
      <w:pPr>
        <w:pStyle w:val="ListBullet"/>
        <w:spacing w:line="240" w:lineRule="auto"/>
        <w:ind w:left="720"/>
      </w:pPr>
      <w:r/>
      <w:hyperlink r:id="rId27">
        <w:r>
          <w:rPr>
            <w:color w:val="0000EE"/>
            <w:u w:val="single"/>
          </w:rPr>
          <w:t>Matthew 18:01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18</w:t>
      </w:r>
      <w:r>
        <w:rPr>
          <w:vertAlign w:val="superscript"/>
        </w:rPr>
        <w:t>1</w:t>
      </w:r>
      <w:r>
        <w:t xml:space="preserve">Fi nefsu zaman talamiz ja le Yesua wa gal, Munu yau kebir fi molokut ta samah?'' </w:t>
      </w:r>
      <w:r>
        <w:rPr>
          <w:vertAlign w:val="superscript"/>
        </w:rPr>
        <w:t>2</w:t>
      </w:r>
      <w:r>
        <w:t xml:space="preserve">Yesua nadi jena suker, wogifu gidam umon </w:t>
      </w:r>
      <w:r>
        <w:rPr>
          <w:vertAlign w:val="superscript"/>
        </w:rPr>
        <w:t>3</w:t>
      </w:r>
      <w:r>
        <w:t>wa gal, ''Ana bi kelim le intum hagiga, Ile kan inta aglib ze jena saker, be ai teriga intum ma bi dakalu fi molokut ta samah.</w:t>
      </w:r>
      <w:r>
        <w:rPr>
          <w:vertAlign w:val="superscript"/>
        </w:rPr>
        <w:t>4</w:t>
      </w:r>
      <w:r>
        <w:t xml:space="preserve">Ashan kida, ai zol al bi nezilu nefsu ze jena suker de kebir fi molokut ta samah. </w:t>
      </w:r>
      <w:r>
        <w:rPr>
          <w:vertAlign w:val="superscript"/>
        </w:rPr>
        <w:t>5</w:t>
      </w:r>
      <w:r>
        <w:t xml:space="preserve">Ai zol al bi rahibu jena suker de fi isim tai bi rahibu ana. </w:t>
      </w:r>
      <w:r>
        <w:rPr>
          <w:vertAlign w:val="superscript"/>
        </w:rPr>
        <w:t>6</w:t>
      </w:r>
      <w:r>
        <w:t>Lakin ai zol al bi kutu iyal al amin fi ana del amulu katiya, huwo bi kun kwes le huwo ashan bi aligu hajer ta tahuna fi ragabta tou, wa bi jadau huwo fi bahar.</w:t>
      </w:r>
      <w:r>
        <w:rPr>
          <w:vertAlign w:val="superscript"/>
        </w:rPr>
        <w:t>7</w:t>
      </w:r>
      <w:r>
        <w:t xml:space="preserve">Woe le duniya al bi sibu nas ashan amulu katiya! fi aslan hajat al bi sibu nas ashan bi amulu katiya, lakin woe le zol al bi sibu zol tani ashan amulu katiya! </w:t>
      </w:r>
      <w:r>
        <w:rPr>
          <w:vertAlign w:val="superscript"/>
        </w:rPr>
        <w:t>8</w:t>
      </w:r>
      <w:r>
        <w:t>Iza kan idan taki sibu inta amulu katiya, gatau bara wa jadau beid. huwo bi kun kwes le inta ashan bi dakalu fi haya al abadiya bidun idan bidal bi jadau inta fi nar al abadiya indak itnin idan au itnin kura.</w:t>
      </w:r>
      <w:r>
        <w:rPr>
          <w:vertAlign w:val="superscript"/>
        </w:rPr>
        <w:t>9</w:t>
      </w:r>
      <w:r>
        <w:t>Iza kan ena taki sibu inta amulu katiya, talau bara wa jada beid min inta. Huwo bikun kwes ashan inta bi dakalu fi haya abadiya bidal inta bi dakalu fi nar abadiya indak kulu uyun.</w:t>
      </w:r>
      <w:r>
        <w:rPr>
          <w:vertAlign w:val="superscript"/>
        </w:rPr>
        <w:t>10</w:t>
      </w:r>
      <w:r>
        <w:t xml:space="preserve">Keli intum kun harisin ashan intum ma alisu iyal del. ana bi kelim le intum be-inu fi samah malaikat tomon daiman bi aiynu le wusa ta Abu tai al fi samah. </w:t>
      </w:r>
      <w:r>
        <w:rPr>
          <w:vertAlign w:val="superscript"/>
        </w:rPr>
        <w:t>11</w:t>
      </w:r>
      <w:r>
        <w:t>..</w:t>
      </w:r>
      <w:r>
        <w:rPr>
          <w:vertAlign w:val="superscript"/>
        </w:rPr>
        <w:t>12</w:t>
      </w:r>
      <w:r>
        <w:t xml:space="preserve">Inta bi fekir sunu? Iza kan ai wahid indu miya korfan, wa wahid min umon woduru, hal huwo ma bi sibu al tisa wa tisein fi jebel wa ruwa ashan bi fetisu wahid al woduru dak? </w:t>
      </w:r>
      <w:r>
        <w:rPr>
          <w:vertAlign w:val="superscript"/>
        </w:rPr>
        <w:t>13</w:t>
      </w:r>
      <w:r>
        <w:t xml:space="preserve">Iza kan huwo ligo, Ana bi kelim le intum hagiga, huwo bikun farhan kalis ashan wahid de bidal tisa wa tisein al ma woduru. </w:t>
      </w:r>
      <w:r>
        <w:rPr>
          <w:vertAlign w:val="superscript"/>
        </w:rPr>
        <w:t>14</w:t>
      </w:r>
      <w:r>
        <w:t>Fi nesfu teriga, huwo ma irada ta Abu taki al fi samah ashan wahid min iyal del bi mutu.</w:t>
      </w:r>
      <w:r>
        <w:rPr>
          <w:vertAlign w:val="superscript"/>
        </w:rPr>
        <w:t>15</w:t>
      </w:r>
      <w:r>
        <w:t xml:space="preserve">Iza kan aku taki al mumin amulu le inta batal, amshi wa wori galat tou, bein inta ma huwo bes. Iza kan huwo asuma inta, inta amulu alaka tani ma aku taki. </w:t>
      </w:r>
      <w:r>
        <w:rPr>
          <w:vertAlign w:val="superscript"/>
        </w:rPr>
        <w:t>16</w:t>
      </w:r>
      <w:r>
        <w:t>Lakin iza kan ma asuma le inta, shilu wahid zol au itnin nas tanin ma inta ashan kalam ta itnin wele talata nas bikun hagiga</w:t>
      </w:r>
      <w:r>
        <w:rPr>
          <w:vertAlign w:val="superscript"/>
        </w:rPr>
        <w:t>17</w:t>
      </w:r>
      <w:r>
        <w:t>Wa iza kan huwo aba ashan asuma le umon, wori kalam de le kenisa. Iza kan aba asuma le kenisa, keli huwo kun ze zol al gheir yahudi wa zol ta daraib.</w:t>
      </w:r>
      <w:r>
        <w:rPr>
          <w:vertAlign w:val="superscript"/>
        </w:rPr>
        <w:t>18</w:t>
      </w:r>
      <w:r>
        <w:t xml:space="preserve">Ana bi kelim le intum hagiga, ai haja al intum robutu fi ard bi robutu fi sama, wa ai haja al intum fiku fi ard bi fiku fi samah. </w:t>
      </w:r>
      <w:r>
        <w:rPr>
          <w:vertAlign w:val="superscript"/>
        </w:rPr>
        <w:t>19</w:t>
      </w:r>
      <w:r>
        <w:t xml:space="preserve">Ana bi kelimu tanimara, iza kan itnin minakum rudu fi ard ai haja al umon asalu, bi amulu le umon be Abu tai al fi samah. </w:t>
      </w:r>
      <w:r>
        <w:rPr>
          <w:vertAlign w:val="superscript"/>
        </w:rPr>
        <w:t>20</w:t>
      </w:r>
      <w:r>
        <w:t>Iza kan itnin au talata nas limu be isim tai, Ana bi kun fi nus tomon.''</w:t>
      </w:r>
      <w:r>
        <w:rPr>
          <w:vertAlign w:val="superscript"/>
        </w:rPr>
        <w:t>21</w:t>
      </w:r>
      <w:r>
        <w:t xml:space="preserve">Baad dak Buturs ja wa kelimu le Yesua, ''Rabana, Kam marat aku tai bi amulu le ana batal wa ana bi afi huwo? Lahadi saba marat?'' </w:t>
      </w:r>
      <w:r>
        <w:rPr>
          <w:vertAlign w:val="superscript"/>
        </w:rPr>
        <w:t>22</w:t>
      </w:r>
      <w:r>
        <w:t>Yesua kelimu le huwo, ''Ana ma kelim le inta saba marat, lakin sebein fi saba.</w:t>
      </w:r>
      <w:r>
        <w:rPr>
          <w:vertAlign w:val="superscript"/>
        </w:rPr>
        <w:t>23</w:t>
      </w:r>
      <w:r>
        <w:t xml:space="preserve">Ashan kida molokut ta samah bes ze melik tani al deir ashan amulu hisab ma kadam tou. </w:t>
      </w:r>
      <w:r>
        <w:rPr>
          <w:vertAlign w:val="superscript"/>
        </w:rPr>
        <w:t>24</w:t>
      </w:r>
      <w:r>
        <w:t xml:space="preserve">Zema umon bi amulu hisabad, jibu wahid kadam tani al kan shalu min huwo alaf min gurus. </w:t>
      </w:r>
      <w:r>
        <w:rPr>
          <w:vertAlign w:val="superscript"/>
        </w:rPr>
        <w:t>25</w:t>
      </w:r>
      <w:r>
        <w:t>Lakin ze huwo ma indu teriga ashan bi dafa, zol tou al mosul wodi wosia ashan bi biyu huwo ma mara wa iyal tou wa ai hajat al huwo indu, wa ashan bi dafa hajat al huwo kan shilu.</w:t>
      </w:r>
      <w:r>
        <w:rPr>
          <w:vertAlign w:val="superscript"/>
        </w:rPr>
        <w:t>26</w:t>
      </w:r>
      <w:r>
        <w:t xml:space="preserve">Baad dak kadam de waga tehet, dengir gidam huwo, wa gal, 'Ya seid, asbur lei, Ana bi dafa le inta.'ai haja.' </w:t>
      </w:r>
      <w:r>
        <w:rPr>
          <w:vertAlign w:val="superscript"/>
        </w:rPr>
        <w:t>27</w:t>
      </w:r>
      <w:r>
        <w:t>Baad dak zol al mosul le kadam de, ze kalam de lemesu huwo, huwo fiku wa afi kadam de ma kulu dein al kan huwo shilu.</w:t>
      </w:r>
      <w:r>
        <w:rPr>
          <w:vertAlign w:val="superscript"/>
        </w:rPr>
        <w:t>28</w:t>
      </w:r>
      <w:r>
        <w:t xml:space="preserve">Lakin kadam dak ruwa wa ligo wahid min kadamin tou, al shilu min huwo miya dinar. Huwo gobudu huwo, amsuku ragaba tou, wa gal, 'dafa le ana haja al kan inta shilu.' </w:t>
      </w:r>
      <w:r>
        <w:rPr>
          <w:vertAlign w:val="superscript"/>
        </w:rPr>
        <w:t>29</w:t>
      </w:r>
      <w:r>
        <w:t>Lakin kadam tou waga tehet wa asalu huwo, gal, 'Subur Ana bi dafa le inta.'</w:t>
      </w:r>
      <w:r>
        <w:rPr>
          <w:vertAlign w:val="superscript"/>
        </w:rPr>
        <w:t>30</w:t>
      </w:r>
      <w:r>
        <w:t xml:space="preserve">Lakin kadam al awel de aba. Huwo ruwa wa gofulu kadam de fi sijin lahadi huwo kan dafa haja al kan huwo shilu. </w:t>
      </w:r>
      <w:r>
        <w:rPr>
          <w:vertAlign w:val="superscript"/>
        </w:rPr>
        <w:t>31</w:t>
      </w:r>
      <w:r>
        <w:t>Zaman kadamin al kan ma huwo aiynu haja al hasil, umon biga ma murtahin. Umon ja wa wori le reis tomon ai haja al kan hasil.</w:t>
      </w:r>
      <w:r>
        <w:rPr>
          <w:vertAlign w:val="superscript"/>
        </w:rPr>
        <w:t>32</w:t>
      </w:r>
      <w:r>
        <w:t xml:space="preserve">Baad dak zol al mosul ta kadam dak nadi huwo wa kelimu le huwo, 'Inta kadam al sherir, Ana afi inta min kulu diyun ashan inta shadni ana. </w:t>
      </w:r>
      <w:r>
        <w:rPr>
          <w:vertAlign w:val="superscript"/>
        </w:rPr>
        <w:t>33</w:t>
      </w:r>
      <w:r>
        <w:t>Inta ma bi ma indak rahma le kadam taki, zema kan indi rahma?</w:t>
      </w:r>
      <w:r>
        <w:rPr>
          <w:vertAlign w:val="superscript"/>
        </w:rPr>
        <w:t>34</w:t>
      </w:r>
      <w:r>
        <w:t xml:space="preserve">Reis tou tala zalan wa istelimu huwo ashan bi azibu lahadi huwo kan dafa kulu hajat al kan huwo shilu. </w:t>
      </w:r>
      <w:r>
        <w:rPr>
          <w:vertAlign w:val="superscript"/>
        </w:rPr>
        <w:t>35</w:t>
      </w:r>
      <w:r>
        <w:t>Kaman abu tai al samawi bi amulu le inta iza kan inta ma afi aku taki min juwa gelbak.''</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18</w:t>
      </w:r>
    </w:p>
    <w:p>
      <w:r/>
      <w:r>
        <w:rPr>
          <w:vertAlign w:val="superscript"/>
        </w:rPr>
        <w:t>1</w:t>
      </w:r>
      <w:r>
        <w:t>Muda huo huo wanafunzi wakaja kwa Yesu na kumwambia, “Ni nani aliye mkubwa katika ufalme wa mbinguni?”</w:t>
      </w:r>
    </w:p>
    <w:p>
      <w:r/>
      <w:r>
        <w:rPr>
          <w:vertAlign w:val="superscript"/>
        </w:rPr>
        <w:t>2</w:t>
      </w:r>
      <w:r>
        <w:t>Yesu akamwita mtoto mdogo, akamweka katikati yao,</w:t>
      </w:r>
      <w:r>
        <w:rPr>
          <w:vertAlign w:val="superscript"/>
        </w:rPr>
        <w:t>3</w:t>
      </w:r>
      <w:r>
        <w:t>na kusema, “Kweli nawaambieni, msipotubu na kuwa kama watoto wadogo hamtaweza kuingia katika ufalme wa Mungu.</w:t>
      </w:r>
      <w:r>
        <w:rPr>
          <w:vertAlign w:val="superscript"/>
        </w:rPr>
        <w:t>4</w:t>
      </w:r>
      <w:r>
        <w:t>Hivyo yeyote ajishushaye kama mtoto mdogo, mtu kama huyo ni mkuu katika ufalme wa mbinguni.</w:t>
      </w:r>
      <w:r>
        <w:rPr>
          <w:vertAlign w:val="superscript"/>
        </w:rPr>
        <w:t>5</w:t>
      </w:r>
      <w:r>
        <w:t>Na yeyote ampokeaye mtoto mdogo kwa jina langu anipokea mimi.</w:t>
      </w:r>
    </w:p>
    <w:p>
      <w:r/>
      <w:r>
        <w:rPr>
          <w:vertAlign w:val="superscript"/>
        </w:rPr>
        <w:t>6</w:t>
      </w:r>
      <w:r>
        <w:t>Lakini yeyote asababishaye mmoja kati ya wadogo hawa wanaoniamini kuasi, itakuwa vizuri kwa mtu huyo jiwe kuu la kusagia likafungwa shingoni mwake, na kuzamishwa kilindini mwa bahari.</w:t>
      </w:r>
      <w:r>
        <w:rPr>
          <w:vertAlign w:val="superscript"/>
        </w:rPr>
        <w:t>7</w:t>
      </w:r>
      <w:r>
        <w:t>Ole kwa dunia kwa sababu ya wakati wa kukwazwa! Kwa kuwa haina budi kwa nyakati hizo kuja, lakini ole kwake kwa mtu yule nyakati hizo zitakuja kwa ajili yake!</w:t>
      </w:r>
      <w:r>
        <w:rPr>
          <w:vertAlign w:val="superscript"/>
        </w:rPr>
        <w:t>8</w:t>
      </w:r>
      <w:r>
        <w:t>Kama mkono wako au mguu wako ukikusababishia kukwazika, ukate na uutupe mbali na wewe. Ni vizuri zaidi kwako wewe kuingia kwenye uzima ukiwa bila mkono au kilema, kuliko kutupwa kwenye moto wa milele ukiwa na mikono yote au miguu yote.</w:t>
      </w:r>
      <w:r>
        <w:rPr>
          <w:vertAlign w:val="superscript"/>
        </w:rPr>
        <w:t>9</w:t>
      </w:r>
      <w:r>
        <w:t>Kama jicho lako likikukwaza, uling`oe na ulitupe mbali na wewe. Ni vizuri zaidi kwako wewe uingie kwenye uzima na jicho moja, kuliko kutupwa kwenye moto wa milele ukiwa na macho yote.</w:t>
      </w:r>
    </w:p>
    <w:p>
      <w:r/>
      <w:r>
        <w:rPr>
          <w:vertAlign w:val="superscript"/>
        </w:rPr>
        <w:t>10</w:t>
      </w:r>
      <w:r>
        <w:t>Tazameni kwamba msije mkamdharau mmoja wa wadogo hawa. Kwa maana nawambieni kuwa mbinguni kuna malaika wao siku zote wakiutazama uso wa Baba yangu aliye mbinguni.</w:t>
      </w:r>
      <w:r>
        <w:rPr>
          <w:vertAlign w:val="superscript"/>
        </w:rPr>
        <w:t>11</w:t>
      </w:r>
      <w:hyperlink r:id="rId30">
        <w:r>
          <w:rPr>
            <w:color w:val="0000EE"/>
            <w:u w:val="single"/>
          </w:rPr>
          <w:t>1</w:t>
        </w:r>
      </w:hyperlink>
      <w:r>
        <w:rPr>
          <w:vertAlign w:val="superscript"/>
        </w:rPr>
        <w:t>12</w:t>
      </w:r>
      <w:r>
        <w:t>Mnafikiri nini? Ikiwa mtu ana kondoo mia moja, na mmoja wao akapotea, je hatawaacha tisini na tisa mlimani na kwenda kumtafuta mmoja aliyepotea?</w:t>
      </w:r>
      <w:r>
        <w:rPr>
          <w:vertAlign w:val="superscript"/>
        </w:rPr>
        <w:t>13</w:t>
      </w:r>
      <w:r>
        <w:t>Na akisha kumpata, kweli nawaambieni, anamfurahia kuliko wale tisini na tisa wasiopotea.</w:t>
      </w:r>
      <w:r>
        <w:rPr>
          <w:vertAlign w:val="superscript"/>
        </w:rPr>
        <w:t>14</w:t>
      </w:r>
      <w:r>
        <w:t>Vivyo hivyo, siyo mapenzi ya Baba yenu wa mbinguni kuwa mmoja wa wadogo hawa aangamie.</w:t>
      </w:r>
    </w:p>
    <w:p>
      <w:r/>
      <w:r>
        <w:rPr>
          <w:vertAlign w:val="superscript"/>
        </w:rPr>
        <w:t>15</w:t>
      </w:r>
      <w:r>
        <w:t>Kama ndugu yako akikukosea, nenda, kamwonyeshe dosari iliyopo kati yako na yeye akiwa pekee yake. Kama akikusikiliza, utakuwa umemrejesha ndugu yako.</w:t>
      </w:r>
      <w:r>
        <w:rPr>
          <w:vertAlign w:val="superscript"/>
        </w:rPr>
        <w:t>16</w:t>
      </w:r>
      <w:r>
        <w:t>Lakini kama hatakusikiliza, mchukue ndugu mmoja au wawili zaidi pamoja nawe, kwa kuwa kwa vinywa vya mashahidi wawili au watatu kila neno linaweza kuthibitishwa.</w:t>
      </w:r>
      <w:r>
        <w:rPr>
          <w:vertAlign w:val="superscript"/>
        </w:rPr>
        <w:t>17</w:t>
      </w:r>
      <w:r>
        <w:t>Na kama akipuuza kuwasikiliza, liambie kanisa jambo hilo, kama akipuuza vilevile kulisikiliza kanisa, basi na awe kama mtu wa mataifa na mtoza ushuru.</w:t>
      </w:r>
      <w:r>
        <w:rPr>
          <w:vertAlign w:val="superscript"/>
        </w:rPr>
        <w:t>18</w:t>
      </w:r>
      <w:r>
        <w:t>Kweli nawaambieni, chochote kile mtakachokifunga duniani na mbinguni kitafungwa. Na chochote mtakachokifungua duniani na mbinguni kitafunguliwa.</w:t>
      </w:r>
      <w:r>
        <w:rPr>
          <w:vertAlign w:val="superscript"/>
        </w:rPr>
        <w:t>19</w:t>
      </w:r>
      <w:r>
        <w:t>Tena nawaambieni kwamba kama watu wawili kati yenu wakikubaliana juu ya jambo lolote duniani waliombalo, hilo Baba yangu wa mbinguni atalifanya.</w:t>
      </w:r>
      <w:r>
        <w:rPr>
          <w:vertAlign w:val="superscript"/>
        </w:rPr>
        <w:t>20</w:t>
      </w:r>
      <w:r>
        <w:t>Kwa kuwa wawili au watatu wakikusanyika pamoja kwa jina langu, Mimi niko katikati yao.</w:t>
      </w:r>
    </w:p>
    <w:p>
      <w:r/>
      <w:r>
        <w:rPr>
          <w:vertAlign w:val="superscript"/>
        </w:rPr>
        <w:t>21</w:t>
      </w:r>
      <w:r>
        <w:t>Tena Petro akaja na kumwambia Yesu, “Bwana, ni mara ngapi ndugu yangu akinikosea nami nimsamehe? Hata mara saba?”</w:t>
      </w:r>
    </w:p>
    <w:p>
      <w:r/>
      <w:r>
        <w:rPr>
          <w:vertAlign w:val="superscript"/>
        </w:rPr>
        <w:t>22</w:t>
      </w:r>
      <w:r>
        <w:t>Yesu akamwambia, “Sikuambii mara saba, lakini hata sabini mara saba.</w:t>
      </w:r>
      <w:r>
        <w:rPr>
          <w:vertAlign w:val="superscript"/>
        </w:rPr>
        <w:t>23</w:t>
      </w:r>
      <w:r>
        <w:t>Kwa sababu hiyo ufalme wa mbinguni ni sawa na mfalme fulani aliyetaka kusahihisha hesabu kutoka kwa watumwa wake.</w:t>
      </w:r>
      <w:r>
        <w:rPr>
          <w:vertAlign w:val="superscript"/>
        </w:rPr>
        <w:t>24</w:t>
      </w:r>
      <w:r>
        <w:t>Alipoanza kusahihisha hesabu, mtumwa moja akaletwa kwake ambaye alikuwa anamdai talanta elfu kumi.</w:t>
      </w:r>
      <w:r>
        <w:rPr>
          <w:vertAlign w:val="superscript"/>
        </w:rPr>
        <w:t>25</w:t>
      </w:r>
      <w:r>
        <w:t>Kwa kuwa hakuwa na njia ya kulipa, bwana wake aliagiza auzwe, mke wake pamoja na watoto wake na kila kitu alichokuwa nacho, na malipo yafanyike.</w:t>
      </w:r>
      <w:r>
        <w:rPr>
          <w:vertAlign w:val="superscript"/>
        </w:rPr>
        <w:t>26</w:t>
      </w:r>
      <w:r>
        <w:t>Hivyo mtumwa alianguka, akapiga magoti mbele yake, akisema, ‘Bwana, uwe na uvumilivu pamoja nami, na nitakulipa kila kitu.’</w:t>
      </w:r>
      <w:r>
        <w:rPr>
          <w:vertAlign w:val="superscript"/>
        </w:rPr>
        <w:t>27</w:t>
      </w:r>
      <w:r>
        <w:t>Hivyo bwana wa yule mtumwa, kwa kuwa alisukumwa sana na huruma, alimwachilia na kumsamehe deni hilo</w:t>
      </w:r>
      <w:r>
        <w:rPr>
          <w:vertAlign w:val="superscript"/>
        </w:rPr>
        <w:t>28</w:t>
      </w:r>
      <w:r>
        <w:t>Lakini mtumwa yule alitoka na kumpata mmoja kati ya watumwa wenzake, aliyekuwa anamdai denari mia. Alimvuta, akamkaba kooni, na kumwambia, ‘Nilipe kile ninachokudai.’</w:t>
      </w:r>
    </w:p>
    <w:p>
      <w:r/>
      <w:r>
        <w:rPr>
          <w:vertAlign w:val="superscript"/>
        </w:rPr>
        <w:t>29</w:t>
      </w:r>
      <w:r>
        <w:t>Lakini yule mtumwa mwenzake alianguka na kumsihi sana, akisema, ‘Uwe na uvumilivu nami, na nitakulipa.’</w:t>
      </w:r>
      <w:r>
        <w:rPr>
          <w:vertAlign w:val="superscript"/>
        </w:rPr>
        <w:t>30</w:t>
      </w:r>
      <w:r>
        <w:t>Lakini mtumwa yule wa kwanza alikataa. Badala yake, alienda na kumtupa gerezani, mpaka atakapo mlipa kile anachomdai.</w:t>
      </w:r>
      <w:r>
        <w:rPr>
          <w:vertAlign w:val="superscript"/>
        </w:rPr>
        <w:t>31</w:t>
      </w:r>
      <w:r>
        <w:t>Na walipoona watumwa wenzake kile kilichotokea. Walisikitishwa sana. Walikuja na kumwambia bwana wao kila kitu kilichotokea.</w:t>
      </w:r>
    </w:p>
    <w:p>
      <w:r/>
      <w:r>
        <w:rPr>
          <w:vertAlign w:val="superscript"/>
        </w:rPr>
        <w:t>32</w:t>
      </w:r>
      <w:r>
        <w:t>Ndipo yule bwana wa mtumwa yule alimwita, na kumwambia, ‘Ewe mtumwa mwovu, nilikusamehe wewe deni langu lote kwa sababu ulinisihi sana.</w:t>
      </w:r>
      <w:r>
        <w:rPr>
          <w:vertAlign w:val="superscript"/>
        </w:rPr>
        <w:t>33</w:t>
      </w:r>
      <w:r>
        <w:t>Je! Haukutakiwa kuwa na huruma kwa mtumwa mwenzio, kama mimi nilivyokuhurumia wewe?</w:t>
      </w:r>
      <w:r>
        <w:rPr>
          <w:vertAlign w:val="superscript"/>
        </w:rPr>
        <w:t>34</w:t>
      </w:r>
      <w:r>
        <w:t>Bwana wake alikasirika na kumkabidhi kwa wale watesaji mpaka atakapolipa kiasi chote alichokuwa anadaiwa.</w:t>
      </w:r>
      <w:r>
        <w:rPr>
          <w:vertAlign w:val="superscript"/>
        </w:rPr>
        <w:t>35</w:t>
      </w:r>
      <w:r>
        <w:t>Hivyo ndivyo Baba yangu wa Mbinguni atakavyowafanyia, kama kila mmoja wenu hatamsamehe ndugu yake kutoka moyoni mwenu.”</w:t>
      </w:r>
    </w:p>
    <w:p>
      <w:pPr>
        <w:pBdr>
          <w:bottom w:val="single" w:sz="6" w:space="1" w:color="auto"/>
        </w:pBdr>
      </w:pPr>
      <w:hyperlink r:id="rId31">
        <w:r>
          <w:rPr>
            <w:color w:val="0000EE"/>
            <w:u w:val="single"/>
          </w:rPr>
          <w:t>1</w:t>
        </w:r>
      </w:hyperlink>
      <w:r>
        <w:t xml:space="preserve">Zingatia: Maneno yanayoonekana kama ya msitari wa 11, “Kwa kuwa Mwana wa Adamu alikuja kuokoa kile kilichokuwa kimepotea” hayakuonekana katika nakala bora za kale.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18:1</w:t>
      </w:r>
      <w:r/>
    </w:p>
    <w:p>
      <w:pPr>
        <w:pStyle w:val="Heading5"/>
      </w:pPr>
      <w:r>
        <w:t>Maelezo kwa ujumla</w:t>
      </w:r>
      <w:r/>
    </w:p>
    <w:p>
      <w:r/>
      <w:r>
        <w:t>Hii ni mwanzo wa habari mpya inayoanzia 18:34, mahali Yesu anapofundisha juu ya maisha katika uflme wa mbinguni. Hapa Yesu anatumia mtoto mdogo kufundisha wanafunzi wake.</w:t>
      </w:r>
      <w:r/>
    </w:p>
    <w:p>
      <w:pPr>
        <w:pStyle w:val="Heading5"/>
      </w:pPr>
      <w:r>
        <w:t>nanai mkuu</w:t>
      </w:r>
      <w:r/>
    </w:p>
    <w:p>
      <w:r/>
      <w:r>
        <w:t>Nani ambaye ni wa muhimu zaidi"au "nani kati yetu atakuwa wa muhimu zaid</w:t>
      </w:r>
      <w:r/>
    </w:p>
    <w:p>
      <w:pPr>
        <w:pStyle w:val="Heading5"/>
      </w:pPr>
      <w:r>
        <w:t>katika ufalme wa mbinguni</w:t>
      </w:r>
      <w:r/>
    </w:p>
    <w:p>
      <w:r/>
      <w:r>
        <w:t>wakati Mungu wetu wa mbinguni atakapoanzisha utawala wake duniani</w:t>
      </w:r>
      <w:r/>
    </w:p>
    <w:p>
      <w:pPr>
        <w:pStyle w:val="Heading5"/>
      </w:pPr>
      <w:r>
        <w:t>Kweli nawaambia</w:t>
      </w:r>
      <w:r/>
    </w:p>
    <w:p>
      <w:r/>
      <w:r>
        <w:t>"nawambia ukweli" au hii inaongeza msisitizo kwa kile Yesu alichosema baadaye</w:t>
      </w:r>
      <w:r/>
    </w:p>
    <w:p>
      <w:pPr>
        <w:pStyle w:val="Heading5"/>
      </w:pPr>
      <w:r>
        <w:t>msipotubu na kuwa ... hamtaweza kuingia</w:t>
      </w:r>
      <w:r/>
    </w:p>
    <w:p>
      <w:r/>
      <w:r>
        <w:t>lazima mbadilike .. ili kuingia"</w:t>
      </w:r>
      <w:r/>
    </w:p>
    <w:p>
      <w:pPr>
        <w:pStyle w:val="Heading5"/>
      </w:pPr>
      <w:r>
        <w:t>kuwa kama watoto</w:t>
      </w:r>
      <w:r/>
    </w:p>
    <w:p>
      <w:r/>
      <w:r>
        <w:t>lazima wawe wanyeyenyekevu kama watoto.</w:t>
      </w:r>
      <w:r/>
    </w:p>
    <w:p>
      <w:pPr>
        <w:pStyle w:val="Heading5"/>
      </w:pPr>
      <w:r>
        <w:t>kuingia katika ufalme wa mbinguni</w:t>
      </w:r>
      <w:r/>
    </w:p>
    <w:p>
      <w:r/>
      <w:r>
        <w:t>Mungu kutawala kama mfalme</w:t>
      </w:r>
      <w:r/>
    </w:p>
    <w:p>
      <w:pPr>
        <w:pStyle w:val="Heading4"/>
      </w:pPr>
      <w:r>
        <w:t>Matthew 18:4</w:t>
      </w:r>
      <w:r/>
    </w:p>
    <w:p>
      <w:pPr>
        <w:pStyle w:val="Heading5"/>
      </w:pPr>
      <w:r>
        <w:t>Sentensi unganishi</w:t>
      </w:r>
      <w:r/>
    </w:p>
    <w:p>
      <w:r/>
      <w:r>
        <w:t>Yesu anawafundisha wanafunzi wake kwamba wanahitaji kuwa wanyeyekevu kama watoto ili kuwa watu wa muhimu kwenye ufakme wa mbingini</w:t>
      </w:r>
      <w:r/>
    </w:p>
    <w:p>
      <w:pPr>
        <w:pStyle w:val="Heading5"/>
      </w:pPr>
      <w:r>
        <w:t>ni mkuu</w:t>
      </w:r>
      <w:r/>
    </w:p>
    <w:p>
      <w:r/>
      <w:r>
        <w:t>ni wa muhimu zaidi aua atakuwa ni wa muhimu</w:t>
      </w:r>
      <w:r/>
    </w:p>
    <w:p>
      <w:pPr>
        <w:pStyle w:val="Heading5"/>
      </w:pPr>
      <w:r>
        <w:t>katika ufame wa mbinguni</w:t>
      </w:r>
      <w:r/>
    </w:p>
    <w:p>
      <w:r/>
      <w:r>
        <w:t>katika ufalme wa mbinguni</w:t>
      </w:r>
      <w:r/>
    </w:p>
    <w:p>
      <w:pPr>
        <w:pStyle w:val="Heading5"/>
      </w:pPr>
      <w:r>
        <w:t>kwa jina langu</w:t>
      </w:r>
      <w:r/>
    </w:p>
    <w:p>
      <w:r/>
      <w:r>
        <w:t>kwa sababu yangu</w:t>
      </w:r>
      <w:r/>
    </w:p>
    <w:p>
      <w:pPr>
        <w:pStyle w:val="Heading5"/>
      </w:pPr>
      <w:r>
        <w:t>anipokea mimi</w:t>
      </w:r>
      <w:r/>
    </w:p>
    <w:p>
      <w:r/>
      <w:r>
        <w:t>ni kama ananipokea mimi</w:t>
      </w:r>
      <w:r/>
    </w:p>
    <w:p>
      <w:pPr>
        <w:pStyle w:val="Heading5"/>
      </w:pPr>
      <w:r>
        <w:t>Jiwe kuu la kusagia likafungwa shingoni mwake,na kuzamishwa kilindini mwa bahari.</w:t>
      </w:r>
      <w:r/>
    </w:p>
    <w:p>
      <w:r/>
      <w:r>
        <w:t>"kama wangemwekea jiwe la kusagia shingoni mwake na kumtupa kilindini mwa bahari"</w:t>
      </w:r>
      <w:r/>
    </w:p>
    <w:p>
      <w:pPr>
        <w:pStyle w:val="Heading5"/>
      </w:pPr>
      <w:r>
        <w:t>Jiwe la kusagia</w:t>
      </w:r>
      <w:r/>
    </w:p>
    <w:p>
      <w:r/>
      <w:r>
        <w:t>Jiwe kubwa, zito iliyotengenezwa kama duara inayotumika kusagia nafaka kuwa unga .</w:t>
      </w:r>
      <w:r/>
    </w:p>
    <w:p>
      <w:pPr>
        <w:pStyle w:val="Heading4"/>
      </w:pPr>
      <w:r>
        <w:t>Matthew 18:7</w:t>
      </w:r>
      <w:r/>
    </w:p>
    <w:p>
      <w:pPr>
        <w:pStyle w:val="Heading5"/>
      </w:pPr>
      <w:r>
        <w:t>Sentensi unganishi</w:t>
      </w:r>
      <w:r/>
    </w:p>
    <w:p>
      <w:r/>
      <w:r>
        <w:t>Yesu anaendela kutumia watoto wadogo kuwafundisha wanafunzi wake na kuwaonya dhidi ya madhara makubwa ya kuwaangusha watoto</w:t>
      </w:r>
      <w:r/>
    </w:p>
    <w:p>
      <w:pPr>
        <w:pStyle w:val="Heading5"/>
      </w:pPr>
      <w:r>
        <w:t>kwa dunia</w:t>
      </w:r>
      <w:r/>
    </w:p>
    <w:p>
      <w:r/>
      <w:r>
        <w:t>dunia inamaanisha watu</w:t>
      </w:r>
      <w:r/>
    </w:p>
    <w:p>
      <w:pPr>
        <w:pStyle w:val="Heading5"/>
      </w:pPr>
      <w:r>
        <w:t>kwa sababu ya wakati wa kukwazwa</w:t>
      </w:r>
      <w:r/>
    </w:p>
    <w:p>
      <w:r/>
      <w:r>
        <w:t>kwa sababu ya mambo yanyowafanya watu kukwazwa</w:t>
      </w:r>
      <w:r/>
    </w:p>
    <w:p>
      <w:pPr>
        <w:pStyle w:val="Heading5"/>
      </w:pPr>
      <w:r>
        <w:t>Mkono wako</w:t>
      </w:r>
      <w:r/>
    </w:p>
    <w:p>
      <w:r/>
      <w:r>
        <w:t>Yesu anaongea na wanafunzi wake kama ni mtu mmoja.</w:t>
      </w:r>
      <w:r/>
    </w:p>
    <w:p>
      <w:pPr>
        <w:pStyle w:val="Heading5"/>
      </w:pPr>
      <w:r>
        <w:t>kwa nyakati hizo huja</w:t>
      </w:r>
      <w:r/>
    </w:p>
    <w:p>
      <w:r/>
      <w:r>
        <w:t>kwamba mambo hayo huja yanayowafanya watu kufanya dhambi</w:t>
      </w:r>
      <w:r/>
    </w:p>
    <w:p>
      <w:pPr>
        <w:pStyle w:val="Heading5"/>
      </w:pPr>
      <w:r>
        <w:t>kwake kwa mtu yule nyakati hizo</w:t>
      </w:r>
      <w:r/>
    </w:p>
    <w:p>
      <w:r/>
      <w:r>
        <w:t>mtu yeyote anayewafnya wengine kufanya dhambi</w:t>
      </w:r>
      <w:r/>
    </w:p>
    <w:p>
      <w:pPr>
        <w:pStyle w:val="Heading5"/>
      </w:pPr>
      <w:r>
        <w:t>kama mkon wako ... utupe mbali</w:t>
      </w:r>
      <w:r/>
    </w:p>
    <w:p>
      <w:r/>
      <w:r>
        <w:t>Yesu anamaanisha kuwa mtu lazima afanye kila linalolazimika ili kukitoa katika maisha kile kinachomfanya mtu kufanya dhambi</w:t>
      </w:r>
      <w:r/>
    </w:p>
    <w:p>
      <w:pPr>
        <w:pStyle w:val="Heading5"/>
      </w:pPr>
      <w:r>
        <w:t>wako ... uki</w:t>
      </w:r>
      <w:r/>
    </w:p>
    <w:p>
      <w:r/>
      <w:r>
        <w:t>Yesu anaongea kwa watu wote kwa ujumla</w:t>
      </w:r>
      <w:r/>
    </w:p>
    <w:p>
      <w:pPr>
        <w:pStyle w:val="Heading5"/>
      </w:pPr>
      <w:r>
        <w:t>kwenye uzima</w:t>
      </w:r>
      <w:r/>
    </w:p>
    <w:p>
      <w:r/>
      <w:r>
        <w:t>uzima wa milele</w:t>
      </w:r>
      <w:r/>
    </w:p>
    <w:p>
      <w:pPr>
        <w:pStyle w:val="Heading5"/>
      </w:pPr>
      <w:r>
        <w:t>kuliko kutupwa kwenye moto wa milele ukiwa na mikono yote aua miguu yote</w:t>
      </w:r>
      <w:r/>
    </w:p>
    <w:p>
      <w:r/>
      <w:r>
        <w:t>kuliko kuwa na mikono miwil na miguu miwili wakati Mungu anakutupa kwenye moto wa milele.</w:t>
      </w:r>
      <w:r/>
    </w:p>
    <w:p>
      <w:pPr>
        <w:pStyle w:val="Heading4"/>
      </w:pPr>
      <w:r>
        <w:t>Matthew 18:9</w:t>
      </w:r>
      <w:r/>
    </w:p>
    <w:p>
      <w:pPr>
        <w:pStyle w:val="Heading5"/>
      </w:pPr>
      <w:r>
        <w:t>Ng'oa na tupa</w:t>
      </w:r>
      <w:r/>
    </w:p>
    <w:p>
      <w:r/>
      <w:r>
        <w:t>Fungu hili linaonesha ukweli wa kutokuamini na ulazima wa kuizuia kwa gharama yoyote</w:t>
      </w:r>
      <w:r/>
    </w:p>
    <w:p>
      <w:pPr>
        <w:pStyle w:val="Heading5"/>
      </w:pPr>
      <w:r>
        <w:t>Ingia uzimani</w:t>
      </w:r>
      <w:r/>
    </w:p>
    <w:p>
      <w:r/>
      <w:r>
        <w:t>"Ingia katika uzima wa milele"</w:t>
      </w:r>
      <w:r/>
    </w:p>
    <w:p>
      <w:pPr>
        <w:pStyle w:val="Heading4"/>
      </w:pPr>
      <w:r>
        <w:t>Matthew 18:10</w:t>
      </w:r>
      <w:r/>
    </w:p>
    <w:p>
      <w:pPr>
        <w:pStyle w:val="Heading5"/>
      </w:pPr>
      <w:r>
        <w:t>Tazameni</w:t>
      </w:r>
      <w:r/>
    </w:p>
    <w:p>
      <w:r/>
      <w:r>
        <w:t>Muwe waangalifu</w:t>
      </w:r>
      <w:r/>
    </w:p>
    <w:p>
      <w:pPr>
        <w:pStyle w:val="Heading5"/>
      </w:pPr>
      <w:r>
        <w:t>musiwadharau hawa wadogo</w:t>
      </w:r>
      <w:r/>
    </w:p>
    <w:p>
      <w:r/>
      <w:r>
        <w:t>"Msidhani kuwa hawa wadogo hawana umuhimu". onyesheni heshima kwa hawa wadogo</w:t>
      </w:r>
      <w:r/>
    </w:p>
    <w:p>
      <w:pPr>
        <w:pStyle w:val="Heading5"/>
      </w:pPr>
      <w:r>
        <w:t>kwa maana nawaambia</w:t>
      </w:r>
      <w:r/>
    </w:p>
    <w:p>
      <w:r/>
      <w:r>
        <w:t>hii inatia msisitizo kwa kile Yesu alichosema baadaye</w:t>
      </w:r>
      <w:r/>
    </w:p>
    <w:p>
      <w:pPr>
        <w:pStyle w:val="Heading5"/>
      </w:pPr>
      <w:r>
        <w:t>mbinguni kuna malaika wao siku zote wakiutazama uso wa baba yangu aliye mbinguni</w:t>
      </w:r>
      <w:r/>
    </w:p>
    <w:p>
      <w:r/>
      <w:r>
        <w:t>Yesu anammanisha kuwa malaika wa mbinguni humwambia Mungu juu ya wadogo hawa</w:t>
      </w:r>
      <w:r/>
    </w:p>
    <w:p>
      <w:pPr>
        <w:pStyle w:val="Heading5"/>
      </w:pPr>
      <w:r>
        <w:t>Muda wote tazama uso wa</w:t>
      </w:r>
      <w:r/>
    </w:p>
    <w:p>
      <w:r/>
      <w:r>
        <w:t>"wapo karibu muda wote"</w:t>
      </w:r>
      <w:r/>
    </w:p>
    <w:p>
      <w:pPr>
        <w:pStyle w:val="Heading5"/>
      </w:pPr>
      <w:r>
        <w:t>siku zote wakiutazama uso wa baba yangu</w:t>
      </w:r>
      <w:r/>
    </w:p>
    <w:p>
      <w:r/>
      <w:r>
        <w:t>kila mara wako karibu na baba yangu"</w:t>
      </w:r>
      <w:r/>
    </w:p>
    <w:p>
      <w:pPr>
        <w:pStyle w:val="Heading5"/>
      </w:pPr>
      <w:r>
        <w:t>baba yangu</w:t>
      </w:r>
      <w:r/>
    </w:p>
    <w:p>
      <w:r/>
      <w:r>
        <w:t>Hiki ni cheo muhimu kwa Yesu kinachonesha uhsiano kati ya Yesu na Mungu</w:t>
      </w:r>
      <w:r/>
    </w:p>
    <w:p>
      <w:pPr>
        <w:pStyle w:val="Heading4"/>
      </w:pPr>
      <w:r>
        <w:t>Matthew 18:12</w:t>
      </w:r>
      <w:r/>
    </w:p>
    <w:p>
      <w:pPr>
        <w:pStyle w:val="Heading5"/>
      </w:pPr>
      <w:r>
        <w:t>Sentensi unganishi</w:t>
      </w:r>
      <w:r/>
    </w:p>
    <w:p>
      <w:r/>
      <w:r>
        <w:t>Yesu anaendele kuwatumia watoto wadogo kuwafundisha wanafunzi kueleza ulinzi wa Mungu kwa watu</w:t>
      </w:r>
      <w:r/>
    </w:p>
    <w:p>
      <w:pPr>
        <w:pStyle w:val="Heading5"/>
      </w:pPr>
      <w:r>
        <w:t>Unawaza nini?</w:t>
      </w:r>
      <w:r/>
    </w:p>
    <w:p>
      <w:r/>
      <w:r>
        <w:t>"Fikiri watu wanavyofanya,"</w:t>
      </w:r>
      <w:r/>
    </w:p>
    <w:p>
      <w:pPr>
        <w:pStyle w:val="Heading5"/>
      </w:pPr>
      <w:r>
        <w:t>wewe ... yako</w:t>
      </w:r>
      <w:r/>
    </w:p>
    <w:p>
      <w:r/>
      <w:r>
        <w:t>viwakilishi vya wingi</w:t>
      </w:r>
      <w:r/>
    </w:p>
    <w:p>
      <w:pPr>
        <w:pStyle w:val="Heading5"/>
      </w:pPr>
      <w:r>
        <w:t>ikiwa mtu ...wasiopotea</w:t>
      </w:r>
      <w:r/>
    </w:p>
    <w:p>
      <w:r/>
      <w:r>
        <w:t>Yesu anatumia mfano kuwafundisha wanafunzi</w:t>
      </w:r>
      <w:r/>
    </w:p>
    <w:p>
      <w:pPr>
        <w:pStyle w:val="Heading5"/>
      </w:pPr>
      <w:r>
        <w:t>kondoo mia moja ...tisini n a tisa</w:t>
      </w:r>
      <w:r/>
    </w:p>
    <w:p>
      <w:r/>
      <w:r>
        <w:t>100 ...99</w:t>
      </w:r>
      <w:r/>
    </w:p>
    <w:p>
      <w:pPr>
        <w:pStyle w:val="Heading5"/>
      </w:pPr>
      <w:r>
        <w:t>hatawaacha ...aliyepotea</w:t>
      </w:r>
      <w:r/>
    </w:p>
    <w:p>
      <w:r/>
      <w:r>
        <w:t>Yesu anatumia swali kuwafundisha wanafunzi</w:t>
      </w:r>
      <w:r/>
    </w:p>
    <w:p>
      <w:pPr>
        <w:pStyle w:val="Heading5"/>
      </w:pPr>
      <w:r>
        <w:t>kweli nawaambia</w:t>
      </w:r>
      <w:r/>
    </w:p>
    <w:p>
      <w:r/>
      <w:r>
        <w:t>nawaambia ukweli</w:t>
      </w:r>
      <w:r/>
    </w:p>
    <w:p>
      <w:pPr>
        <w:pStyle w:val="Heading5"/>
      </w:pPr>
      <w:r>
        <w:t>Siyo matakwa ya baba yenu wa mbinguni kuwa moja wa wadogo hao apotee</w:t>
      </w:r>
      <w:r/>
    </w:p>
    <w:p>
      <w:r/>
      <w:r>
        <w:t>"Baba yenu mbinguni anataka wadogo wote hao waishi"</w:t>
      </w:r>
      <w:r/>
    </w:p>
    <w:p>
      <w:pPr>
        <w:pStyle w:val="Heading4"/>
      </w:pPr>
      <w:r>
        <w:t>Matthew 18:15</w:t>
      </w:r>
      <w:r/>
    </w:p>
    <w:p>
      <w:pPr>
        <w:pStyle w:val="Heading5"/>
      </w:pPr>
      <w:r>
        <w:t>Sentensi unganishi</w:t>
      </w:r>
      <w:r/>
    </w:p>
    <w:p>
      <w:r/>
      <w:r>
        <w:t>Yesu anaanza kuwafundisha wanafunzi wake juuy msamaha</w:t>
      </w:r>
      <w:r/>
    </w:p>
    <w:p>
      <w:pPr>
        <w:pStyle w:val="Heading5"/>
      </w:pPr>
      <w:r>
        <w:t>ndugu yao</w:t>
      </w:r>
      <w:r/>
    </w:p>
    <w:p>
      <w:r/>
      <w:r>
        <w:t>waumini wenzake</w:t>
      </w:r>
      <w:r/>
    </w:p>
    <w:p>
      <w:pPr>
        <w:pStyle w:val="Heading5"/>
      </w:pPr>
      <w:r>
        <w:t>utampata ndugu yako</w:t>
      </w:r>
      <w:r/>
    </w:p>
    <w:p>
      <w:r/>
      <w:r>
        <w:t>"mtafanya mahusiano yenu mazuri tena na ndugu yako"</w:t>
      </w:r>
      <w:r/>
    </w:p>
    <w:p>
      <w:pPr>
        <w:pStyle w:val="Heading5"/>
      </w:pPr>
      <w:r>
        <w:t>kwa kuwa kwa vinywa vya mashahidi wawili ...kila neno linaweza kuthibitishwa</w:t>
      </w:r>
      <w:r/>
    </w:p>
    <w:p>
      <w:r/>
      <w:r>
        <w:t>"mdomo" na "maneno" inamaanisha kile amabcho mtu anasema " ili kwamba wawili au watatu wanaweza kuthibitisha kile unachosema juu ya mwamini mwenzako"</w:t>
      </w:r>
      <w:r/>
    </w:p>
    <w:p>
      <w:pPr>
        <w:pStyle w:val="Heading5"/>
      </w:pPr>
      <w:r>
        <w:t>Kwa kuwa kwa vinywa vya mashahidi wawili au watatu kila neno linaweza kuthibitika</w:t>
      </w:r>
      <w:r/>
    </w:p>
    <w:p>
      <w:r/>
      <w:r>
        <w:t>Yesu anatumia moja katai ya sheria ambazo Musa alaiwapati watu</w:t>
      </w:r>
      <w:r/>
    </w:p>
    <w:p>
      <w:pPr>
        <w:pStyle w:val="Heading4"/>
      </w:pPr>
      <w:r>
        <w:t>Matthew 18:17</w:t>
      </w:r>
      <w:r/>
    </w:p>
    <w:p>
      <w:pPr>
        <w:pStyle w:val="Heading5"/>
      </w:pPr>
      <w:r>
        <w:t>akipuuza kuwasikiliza</w:t>
      </w:r>
      <w:r/>
    </w:p>
    <w:p>
      <w:r/>
      <w:r>
        <w:t>kama huyo nndugu akipuuza kuwasiliza mashahidiuliokuja nao</w:t>
      </w:r>
      <w:r/>
    </w:p>
    <w:p>
      <w:pPr>
        <w:pStyle w:val="Heading5"/>
      </w:pPr>
      <w:r>
        <w:t>kanisani</w:t>
      </w:r>
      <w:r/>
    </w:p>
    <w:p>
      <w:r/>
      <w:r>
        <w:t>kwa waumini wote</w:t>
      </w:r>
      <w:r/>
    </w:p>
    <w:p>
      <w:pPr>
        <w:pStyle w:val="Heading5"/>
      </w:pPr>
      <w:r>
        <w:t>Mwacheni awe kwenu kama mtu wa mataifa na mkusanya ushuru</w:t>
      </w:r>
      <w:r/>
    </w:p>
    <w:p>
      <w:r/>
      <w:r>
        <w:t>"Mchukulie kama utakavyomchukulia mtu wa mataifa au "mtoza ushuru. Maana yake ni kwamba wamwondoe kati ya jamii ya waumini.</w:t>
      </w:r>
      <w:r/>
    </w:p>
    <w:p>
      <w:pPr>
        <w:pStyle w:val="Heading4"/>
      </w:pPr>
      <w:r>
        <w:t>Matthew 18:18</w:t>
      </w:r>
      <w:r/>
    </w:p>
    <w:p>
      <w:pPr>
        <w:pStyle w:val="Heading5"/>
      </w:pPr>
      <w:r>
        <w:t>mta</w:t>
      </w:r>
      <w:r/>
    </w:p>
    <w:p>
      <w:r/>
      <w:r>
        <w:t>viwakilishi vyote hivi viko katka wingi</w:t>
      </w:r>
      <w:r/>
    </w:p>
    <w:p>
      <w:pPr>
        <w:pStyle w:val="Heading5"/>
      </w:pPr>
      <w:r>
        <w:t>Funga...fungwa...fungua...funguliwa</w:t>
      </w:r>
      <w:r/>
    </w:p>
    <w:p>
      <w:r/>
      <w:r>
        <w:t>tazama 16:19</w:t>
      </w:r>
      <w:r/>
    </w:p>
    <w:p>
      <w:pPr>
        <w:pStyle w:val="Heading5"/>
      </w:pPr>
      <w:r>
        <w:t>Itafungwa...itafunguliwa</w:t>
      </w:r>
      <w:r/>
    </w:p>
    <w:p>
      <w:r/>
      <w:r>
        <w:t>"Mungu atafunga...Mungu atafungua."</w:t>
      </w:r>
      <w:r/>
    </w:p>
    <w:p>
      <w:pPr>
        <w:pStyle w:val="Heading5"/>
      </w:pPr>
      <w:r>
        <w:t>nawaambieni</w:t>
      </w:r>
      <w:r/>
    </w:p>
    <w:p>
      <w:r/>
      <w:r>
        <w:t>Msisitizo wa kile Yesu alichosema baadaye</w:t>
      </w:r>
      <w:r/>
    </w:p>
    <w:p>
      <w:pPr>
        <w:pStyle w:val="Heading5"/>
      </w:pPr>
      <w:r>
        <w:t>Baba yangu</w:t>
      </w:r>
      <w:r/>
    </w:p>
    <w:p>
      <w:r/>
      <w:r>
        <w:t>Hicho ni cheo cha muhimu kwa Mungu kinachoonesha uhusiano wa Mungu na Yesu.</w:t>
      </w:r>
      <w:r/>
    </w:p>
    <w:p>
      <w:pPr>
        <w:pStyle w:val="Heading5"/>
      </w:pPr>
      <w:r>
        <w:t>kama wawili wenu</w:t>
      </w:r>
      <w:r/>
    </w:p>
    <w:p>
      <w:r/>
      <w:r>
        <w:t>anagalau wawili</w:t>
      </w:r>
      <w:r/>
    </w:p>
    <w:p>
      <w:pPr>
        <w:pStyle w:val="Heading5"/>
      </w:pPr>
      <w:r>
        <w:t>wawili au watatu</w:t>
      </w:r>
      <w:r/>
    </w:p>
    <w:p>
      <w:r/>
      <w:r>
        <w:t>"wawili au zaidi" au "angalau wawili"</w:t>
      </w:r>
      <w:r/>
    </w:p>
    <w:p>
      <w:pPr>
        <w:pStyle w:val="Heading5"/>
      </w:pPr>
      <w:r>
        <w:t>Wamekusanyika</w:t>
      </w:r>
      <w:r/>
    </w:p>
    <w:p>
      <w:r/>
      <w:r>
        <w:t>"kutana"</w:t>
      </w:r>
      <w:r/>
    </w:p>
    <w:p>
      <w:pPr>
        <w:pStyle w:val="Heading5"/>
      </w:pPr>
      <w:r>
        <w:t>waki ... wao</w:t>
      </w:r>
      <w:r/>
    </w:p>
    <w:p>
      <w:r/>
      <w:r>
        <w:t>inamaanisha "wawili wenu"</w:t>
      </w:r>
      <w:r/>
    </w:p>
    <w:p>
      <w:pPr>
        <w:pStyle w:val="Heading5"/>
      </w:pPr>
      <w:r>
        <w:t>Baba yangu</w:t>
      </w:r>
      <w:r/>
    </w:p>
    <w:p>
      <w:r/>
      <w:r>
        <w:t>Hiki ni cheo muhimu cha Mungu kinachoonesha uhusiano kati ya Mungu na Yesu</w:t>
      </w:r>
      <w:r/>
    </w:p>
    <w:p>
      <w:pPr>
        <w:pStyle w:val="Heading4"/>
      </w:pPr>
      <w:r>
        <w:t>Matthew 18:21</w:t>
      </w:r>
      <w:r/>
    </w:p>
    <w:p>
      <w:pPr>
        <w:pStyle w:val="Heading5"/>
      </w:pPr>
      <w:r>
        <w:t>Mara saba</w:t>
      </w:r>
      <w:r/>
    </w:p>
    <w:p>
      <w:r/>
      <w:r>
        <w:t>"mara 7"</w:t>
      </w:r>
      <w:r/>
    </w:p>
    <w:p>
      <w:pPr>
        <w:pStyle w:val="Heading5"/>
      </w:pPr>
      <w:r>
        <w:t>Sabini mara saba</w:t>
      </w:r>
      <w:r/>
    </w:p>
    <w:p>
      <w:r/>
      <w:r>
        <w:t>Maana zenye kufaa: 1) "70 mara 7". au 2) "mara 77." kama kutumia namba kutachanganya,unaweza kusema, "mara nyingi kuliko utakavyohesabu"</w:t>
      </w:r>
      <w:r/>
    </w:p>
    <w:p>
      <w:pPr>
        <w:pStyle w:val="Heading4"/>
      </w:pPr>
      <w:r>
        <w:t>Matthew 18:23</w:t>
      </w:r>
      <w:r/>
    </w:p>
    <w:p>
      <w:pPr>
        <w:pStyle w:val="Heading5"/>
      </w:pPr>
      <w:r>
        <w:t>Sentensi unganishi</w:t>
      </w:r>
      <w:r/>
    </w:p>
    <w:p>
      <w:r/>
      <w:r>
        <w:t>Yesu anatumia mfano kufundisha juuya msamaha na mapatano</w:t>
      </w:r>
      <w:r/>
    </w:p>
    <w:p>
      <w:pPr>
        <w:pStyle w:val="Heading5"/>
      </w:pPr>
      <w:r>
        <w:t>Ufalme wa mbinguni unafanana</w:t>
      </w:r>
      <w:r/>
    </w:p>
    <w:p>
      <w:r/>
      <w:r>
        <w:t>Hii inatoa utangulizi wa mfano. Tazama 13:24</w:t>
      </w:r>
      <w:r/>
    </w:p>
    <w:p>
      <w:pPr>
        <w:pStyle w:val="Heading5"/>
      </w:pPr>
      <w:r>
        <w:t>Kusahihisha hesabu na mtumwa wake</w:t>
      </w:r>
      <w:r/>
    </w:p>
    <w:p>
      <w:r/>
      <w:r>
        <w:t>"ili awalipe watumwa wake kile walichostahili"</w:t>
      </w:r>
      <w:r/>
    </w:p>
    <w:p>
      <w:pPr>
        <w:pStyle w:val="Heading5"/>
      </w:pPr>
      <w:r>
        <w:t>Mtumishi mmoja akaletwa</w:t>
      </w:r>
      <w:r/>
    </w:p>
    <w:p>
      <w:r/>
      <w:r>
        <w:t>"mtu fulani akamleta mmoja wa watumishi wa wafalme"</w:t>
      </w:r>
      <w:r/>
    </w:p>
    <w:p>
      <w:pPr>
        <w:pStyle w:val="Heading5"/>
      </w:pPr>
      <w:r>
        <w:t>Talanta elfu kumi</w:t>
      </w:r>
      <w:r/>
    </w:p>
    <w:p>
      <w:r/>
      <w:r>
        <w:t>"Talanta 10,000" au " fedha nyingi zaidi kuliko mtumishi alizoweza kulipa</w:t>
      </w:r>
      <w:r/>
    </w:p>
    <w:p>
      <w:pPr>
        <w:pStyle w:val="Heading5"/>
      </w:pPr>
      <w:r>
        <w:t>Mkuu wake aliamuru auzwe,...na malipo kufanyika</w:t>
      </w:r>
      <w:r/>
    </w:p>
    <w:p>
      <w:r/>
      <w:r>
        <w:t>"mfalme aliwaamuru watumishi wake kumuuza huyo mtu...na kulipa deni kwa fedha ya mauzo"</w:t>
      </w:r>
      <w:r/>
    </w:p>
    <w:p>
      <w:pPr>
        <w:pStyle w:val="Heading4"/>
      </w:pPr>
      <w:r>
        <w:t>Matthew 18:26</w:t>
      </w:r>
      <w:r/>
    </w:p>
    <w:p>
      <w:pPr>
        <w:pStyle w:val="Heading5"/>
      </w:pPr>
      <w:r>
        <w:t>alianguka, akapiga magoti chini</w:t>
      </w:r>
      <w:r/>
    </w:p>
    <w:p>
      <w:r/>
      <w:r>
        <w:t>Hii inammanisha kuwa yule mtumwa aliongea na yule mfalme katika hali ua unnyenyekevu mkubwa.</w:t>
      </w:r>
      <w:r/>
    </w:p>
    <w:p>
      <w:pPr>
        <w:pStyle w:val="Heading5"/>
      </w:pPr>
      <w:r>
        <w:t>mbele yake</w:t>
      </w:r>
      <w:r/>
    </w:p>
    <w:p>
      <w:r/>
      <w:r>
        <w:t>"mbele ya mfalme"</w:t>
      </w:r>
      <w:r/>
    </w:p>
    <w:p>
      <w:pPr>
        <w:pStyle w:val="Heading5"/>
      </w:pPr>
      <w:r>
        <w:t>alaisukumwa sana na huruma</w:t>
      </w:r>
      <w:r/>
    </w:p>
    <w:p>
      <w:r/>
      <w:r>
        <w:t>"alimhurumia yulemtumwa"</w:t>
      </w:r>
      <w:r/>
    </w:p>
    <w:p>
      <w:pPr>
        <w:pStyle w:val="Heading5"/>
      </w:pPr>
      <w:r>
        <w:t>alimwachilia</w:t>
      </w:r>
      <w:r/>
    </w:p>
    <w:p>
      <w:r/>
      <w:r>
        <w:t>alimwacha aende"</w:t>
      </w:r>
      <w:r/>
    </w:p>
    <w:p>
      <w:pPr>
        <w:pStyle w:val="Heading4"/>
      </w:pPr>
      <w:r>
        <w:t>Matthew 18:28</w:t>
      </w:r>
      <w:r/>
    </w:p>
    <w:p>
      <w:pPr>
        <w:pStyle w:val="Heading5"/>
      </w:pPr>
      <w:r>
        <w:t>Sentensi unganishi</w:t>
      </w:r>
      <w:r/>
    </w:p>
    <w:p>
      <w:r/>
      <w:r>
        <w:t>Yesu anaendelea kuwaambia mfano wanafunzi wake</w:t>
      </w:r>
      <w:r/>
    </w:p>
    <w:p>
      <w:pPr>
        <w:pStyle w:val="Heading5"/>
      </w:pPr>
      <w:r>
        <w:t>Dinari mia moja</w:t>
      </w:r>
      <w:r/>
    </w:p>
    <w:p>
      <w:r/>
      <w:r>
        <w:t>"dinari 100" au "malipo ya kibarua ya siku miamoja"</w:t>
      </w:r>
      <w:r/>
    </w:p>
    <w:p>
      <w:pPr>
        <w:pStyle w:val="Heading5"/>
      </w:pPr>
      <w:r>
        <w:t>alimvuta, akamkaba kooni</w:t>
      </w:r>
      <w:r/>
    </w:p>
    <w:p>
      <w:r/>
      <w:r>
        <w:t>"yulemtumwa wa kwanza alimkaba mtumwa mwenzake</w:t>
      </w:r>
      <w:r/>
    </w:p>
    <w:p>
      <w:pPr>
        <w:pStyle w:val="Heading5"/>
      </w:pPr>
      <w:r>
        <w:t>alimkaba</w:t>
      </w:r>
      <w:r/>
    </w:p>
    <w:p>
      <w:r/>
      <w:r>
        <w:t>kumung'ang'nia " au "kamata kwa nguvu"</w:t>
      </w:r>
      <w:r/>
    </w:p>
    <w:p>
      <w:pPr>
        <w:pStyle w:val="Heading5"/>
      </w:pPr>
      <w:r>
        <w:t>alianguka</w:t>
      </w:r>
      <w:r/>
    </w:p>
    <w:p>
      <w:r/>
      <w:r>
        <w:t>Tazama 18:26</w:t>
      </w:r>
      <w:r/>
    </w:p>
    <w:p>
      <w:pPr>
        <w:pStyle w:val="Heading4"/>
      </w:pPr>
      <w:r>
        <w:t>Matthew 18:30</w:t>
      </w:r>
      <w:r/>
    </w:p>
    <w:p>
      <w:pPr>
        <w:pStyle w:val="Heading5"/>
      </w:pPr>
      <w:r>
        <w:t>Sentensi unganishi</w:t>
      </w:r>
      <w:r/>
    </w:p>
    <w:p>
      <w:r/>
      <w:r>
        <w:t>Yesu anaendelea kuwaambia mfano wanafunzi wake</w:t>
      </w:r>
      <w:r/>
    </w:p>
    <w:p>
      <w:pPr>
        <w:pStyle w:val="Heading5"/>
      </w:pPr>
      <w:r>
        <w:t>alienda na kumtupa gerezani</w:t>
      </w:r>
      <w:r/>
    </w:p>
    <w:p>
      <w:r/>
      <w:r>
        <w:t>"yule mtumwa wa kwanza alienda na kumtupa gerezani mtumwa mwenzake"</w:t>
      </w:r>
      <w:r/>
    </w:p>
    <w:p>
      <w:pPr>
        <w:pStyle w:val="Heading5"/>
      </w:pPr>
      <w:r>
        <w:t>"watumwa menzake"</w:t>
      </w:r>
      <w:r/>
    </w:p>
    <w:p>
      <w:r/>
      <w:r>
        <w:t>"watumwa wengine"</w:t>
      </w:r>
      <w:r/>
    </w:p>
    <w:p>
      <w:pPr>
        <w:pStyle w:val="Heading5"/>
      </w:pPr>
      <w:r>
        <w:t>walimwambia bwana wao</w:t>
      </w:r>
      <w:r/>
    </w:p>
    <w:p>
      <w:r/>
      <w:r>
        <w:t>"walimwambia mfalme"</w:t>
      </w:r>
      <w:r/>
    </w:p>
    <w:p>
      <w:pPr>
        <w:pStyle w:val="Heading4"/>
      </w:pPr>
      <w:r>
        <w:t>Matthew 18:32</w:t>
      </w:r>
      <w:r/>
    </w:p>
    <w:p>
      <w:pPr>
        <w:pStyle w:val="Heading5"/>
      </w:pPr>
      <w:r>
        <w:t>Sentensi unganishi</w:t>
      </w:r>
      <w:r/>
    </w:p>
    <w:p>
      <w:r/>
      <w:r>
        <w:t>Yesu anaendelea kuwambia mfano wanafunzi wake</w:t>
      </w:r>
      <w:r/>
    </w:p>
    <w:p>
      <w:pPr>
        <w:pStyle w:val="Heading5"/>
      </w:pPr>
      <w:r>
        <w:t>Kisha bwana wa mtumishi yule akamwita</w:t>
      </w:r>
      <w:r/>
    </w:p>
    <w:p>
      <w:r/>
      <w:r>
        <w:t>"Kisha mfalme akamwita mtumwa wa kwanza"</w:t>
      </w:r>
      <w:r/>
    </w:p>
    <w:p>
      <w:pPr>
        <w:pStyle w:val="Heading5"/>
      </w:pPr>
      <w:r>
        <w:t>ulinisihi</w:t>
      </w:r>
      <w:r/>
    </w:p>
    <w:p>
      <w:r/>
      <w:r>
        <w:t>"uliniomba</w:t>
      </w:r>
      <w:r/>
    </w:p>
    <w:p>
      <w:pPr>
        <w:pStyle w:val="Heading5"/>
      </w:pPr>
      <w:r>
        <w:t>Je, haukutakiwa kuwa na huruma kwa mtumwa mwenzio?</w:t>
      </w:r>
      <w:r/>
    </w:p>
    <w:p>
      <w:r/>
      <w:r>
        <w:t>Mfalme anatuma swalikumkalipia mtumwa wa kwanza. "ulitakiwa ... wewe"</w:t>
      </w:r>
      <w:r/>
    </w:p>
    <w:p>
      <w:pPr>
        <w:pStyle w:val="Heading4"/>
      </w:pPr>
      <w:r>
        <w:t>Matthew 18:34</w:t>
      </w:r>
      <w:r/>
    </w:p>
    <w:p>
      <w:pPr>
        <w:pStyle w:val="Heading5"/>
      </w:pPr>
      <w:r>
        <w:t>Sentensi unganishi</w:t>
      </w:r>
      <w:r/>
    </w:p>
    <w:p>
      <w:r/>
      <w:r>
        <w:t>Yesu anamalizia mfano wake juu ya msamaha na upatanishi</w:t>
      </w:r>
      <w:r/>
    </w:p>
    <w:p>
      <w:pPr>
        <w:pStyle w:val="Heading5"/>
      </w:pPr>
      <w:r>
        <w:t>Maelezo kwa ujumla</w:t>
      </w:r>
      <w:r/>
    </w:p>
    <w:p>
      <w:r/>
      <w:r>
        <w:t>Huuni mwaisho wa shsemu y a simulizi iliyoanzia 18:1 mahali ambapo Yesu anafundisha juu ya maisha katika ufalme wa mbinguni.</w:t>
      </w:r>
      <w:r/>
    </w:p>
    <w:p>
      <w:pPr>
        <w:pStyle w:val="Heading5"/>
      </w:pPr>
      <w:r>
        <w:t>Bwana wake</w:t>
      </w:r>
      <w:r/>
    </w:p>
    <w:p>
      <w:r/>
      <w:r>
        <w:t>"Mfalme"</w:t>
      </w:r>
      <w:r/>
    </w:p>
    <w:p>
      <w:pPr>
        <w:pStyle w:val="Heading5"/>
      </w:pPr>
      <w:r>
        <w:t>kumkabidhi kwa</w:t>
      </w:r>
      <w:r/>
    </w:p>
    <w:p>
      <w:r/>
      <w:r>
        <w:t>"alimtoa kwa" inawezekena kuwa mfalme mwenyewe hakumkabidhi yule mtumwa wa kwanza kwa watesaji," "Aliwaagiza watumwa wake wamkabidhi"</w:t>
      </w:r>
      <w:r/>
    </w:p>
    <w:p>
      <w:pPr>
        <w:pStyle w:val="Heading5"/>
      </w:pPr>
      <w:r>
        <w:t>kwa watesaji</w:t>
      </w:r>
      <w:r/>
    </w:p>
    <w:p>
      <w:r/>
      <w:r>
        <w:t>"kwa wale ambao wangemtesa"</w:t>
      </w:r>
      <w:r/>
    </w:p>
    <w:p>
      <w:pPr>
        <w:pStyle w:val="Heading5"/>
      </w:pPr>
      <w:r>
        <w:t>alichokuwa anadaiwa</w:t>
      </w:r>
      <w:r/>
    </w:p>
    <w:p>
      <w:r/>
      <w:r>
        <w:t>Hii inaweza kutafasiriwa kwa mafumo tendaji. Kile ambacho mfalme alimdai yule mtumwa wa kwanza"</w:t>
      </w:r>
      <w:r/>
    </w:p>
    <w:p>
      <w:pPr>
        <w:pStyle w:val="Heading5"/>
      </w:pPr>
      <w:r>
        <w:t>baba yangu wa mbinguni</w:t>
      </w:r>
      <w:r/>
    </w:p>
    <w:p>
      <w:r/>
      <w:r>
        <w:t>Hiki ni cheo muhimu kwa Mungu kinachoonesha uhusiano kati ya Mungu ya Yesu.</w:t>
      </w:r>
      <w:r/>
    </w:p>
    <w:p>
      <w:pPr>
        <w:pStyle w:val="Heading5"/>
      </w:pPr>
      <w:r>
        <w:t>mmoja wenu ... kwenu</w:t>
      </w:r>
      <w:r/>
    </w:p>
    <w:p>
      <w:r/>
      <w:r>
        <w:t>Viwakilishi vyote hivi viko katika wingi. Yesu anaongea na wanafunzi wake, lakini mfanohuu unafundisha ukweli ambao unaweza kutumiwa na waamini wote</w:t>
      </w:r>
      <w:r/>
    </w:p>
    <w:p>
      <w:pPr>
        <w:pStyle w:val="Heading5"/>
      </w:pPr>
      <w:r>
        <w:t>ndugu yake</w:t>
      </w:r>
      <w:r/>
    </w:p>
    <w:p>
      <w:r/>
      <w:r>
        <w:t>"ndugu yake"</w:t>
      </w:r>
      <w:r/>
    </w:p>
    <w:p>
      <w:pPr>
        <w:pStyle w:val="Heading5"/>
      </w:pPr>
      <w:r>
        <w:t>moyoni mwenu</w:t>
      </w:r>
      <w:r/>
    </w:p>
    <w:p>
      <w:r/>
      <w:r>
        <w:t>Hii ni nahau. "kwa ukweli" au "kwa ukamilifu"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18:1</w:t>
      </w:r>
      <w:r/>
    </w:p>
    <w:p>
      <w:pPr>
        <w:pStyle w:val="Heading5"/>
      </w:pPr>
      <w:r>
        <w:t>Yesu alisema kitu gani ambacho ni lazima tukifanye ili kuingia mbinguni?</w:t>
      </w:r>
      <w:r/>
    </w:p>
    <w:p>
      <w:r/>
      <w:r>
        <w:t>Yesu alisema lazima tutubu na kuwa kama watoto wadogo.</w:t>
      </w:r>
      <w:r/>
    </w:p>
    <w:p>
      <w:pPr>
        <w:pStyle w:val="Heading4"/>
      </w:pPr>
      <w:r>
        <w:t>Matthew 18:4</w:t>
      </w:r>
      <w:r/>
    </w:p>
    <w:p>
      <w:pPr>
        <w:pStyle w:val="Heading5"/>
      </w:pPr>
      <w:r>
        <w:t>Yesu alisema mkuu katika ufalme wa mbinguni ni nani?</w:t>
      </w:r>
      <w:r/>
    </w:p>
    <w:p>
      <w:r/>
      <w:r>
        <w:t>Yeye ajishushaye kama mtoto mdogo, mtu kama huyo ni mkuu katika ufalme wa mbinguni.</w:t>
      </w:r>
      <w:r/>
    </w:p>
    <w:p>
      <w:pPr>
        <w:pStyle w:val="Heading5"/>
      </w:pPr>
      <w:r>
        <w:t>kInatokea nini kwa mtu yule anayemkosesha mtoto mdogo amwaminiye Yesu kufanya dhambi?</w:t>
      </w:r>
      <w:r/>
    </w:p>
    <w:p>
      <w:r/>
      <w:r>
        <w:t>Yeyote anayemkosesha mtoto mdogo amwaminiye Yesu kufanya dhami, ni vizuri mtu huyo kufungiwa jiwe la kusagia shingono mwake na kutupwa baharini.</w:t>
      </w:r>
      <w:r/>
    </w:p>
    <w:p>
      <w:pPr>
        <w:pStyle w:val="Heading4"/>
      </w:pPr>
      <w:r>
        <w:t>Matthew 18:7</w:t>
      </w:r>
      <w:r/>
    </w:p>
    <w:p>
      <w:pPr>
        <w:pStyle w:val="Heading5"/>
      </w:pPr>
      <w:r>
        <w:t>Je, Yesu alisema tufanye nini juu ya kitu kile kinachokwaza?</w:t>
      </w:r>
      <w:r/>
    </w:p>
    <w:p>
      <w:r/>
      <w:r>
        <w:t>Yesu alisema lazima tukitupe kila kitu ambacho kinatukwaza.</w:t>
      </w:r>
      <w:r/>
    </w:p>
    <w:p>
      <w:pPr>
        <w:pStyle w:val="Heading4"/>
      </w:pPr>
      <w:r>
        <w:t>Matthew 18:10</w:t>
      </w:r>
      <w:r/>
    </w:p>
    <w:p>
      <w:pPr>
        <w:pStyle w:val="Heading5"/>
      </w:pPr>
      <w:r>
        <w:t>kwa nini Yesu alisema tusiwadharau walio wadogo?</w:t>
      </w:r>
      <w:r/>
    </w:p>
    <w:p>
      <w:r/>
      <w:r>
        <w:t>Kwa maana huko mbinguni malaika wao huutazama uso wa Baba siku zote.</w:t>
      </w:r>
      <w:r/>
    </w:p>
    <w:p>
      <w:pPr>
        <w:pStyle w:val="Heading4"/>
      </w:pPr>
      <w:r>
        <w:t>Matthew 18:12</w:t>
      </w:r>
      <w:r/>
    </w:p>
    <w:p>
      <w:pPr>
        <w:pStyle w:val="Heading5"/>
      </w:pPr>
      <w:r>
        <w:t>Ni kwa namna gani mtu amtafutaye kondoo aliyepotea ni kama Baba wa mbinguni?</w:t>
      </w:r>
      <w:r/>
    </w:p>
    <w:p>
      <w:r/>
      <w:r>
        <w:t>Ni kwa sababu si mapenzi ya Baba kwamba mmoja wa wadogo hawa kupotea</w:t>
      </w:r>
      <w:r/>
    </w:p>
    <w:p>
      <w:pPr>
        <w:pStyle w:val="Heading5"/>
      </w:pPr>
      <w:r>
        <w:t>Ni kwa nanmna gani mtu amtafutaye kondoo aliyepotea ni kama Baba wa mbinguni?</w:t>
      </w:r>
      <w:r/>
    </w:p>
    <w:p>
      <w:r/>
      <w:r>
        <w:t>Ni kwa sababu kuwa si mapenzi ya Baba kwamba mmoja wa wadogo hawa kupotea</w:t>
      </w:r>
      <w:r/>
    </w:p>
    <w:p>
      <w:pPr>
        <w:pStyle w:val="Heading4"/>
      </w:pPr>
      <w:r>
        <w:t>Matthew 18:15</w:t>
      </w:r>
      <w:r/>
    </w:p>
    <w:p>
      <w:pPr>
        <w:pStyle w:val="Heading5"/>
      </w:pPr>
      <w:r>
        <w:t>kama ndugu yako akikukosea, ni kitu gani cha kwanza unatakiwa kufanya?</w:t>
      </w:r>
      <w:r/>
    </w:p>
    <w:p>
      <w:r/>
      <w:r>
        <w:t>Nenda ukwamwonyeshe kosa lililopo kati yako na yeye mwenyewe.</w:t>
      </w:r>
      <w:r/>
    </w:p>
    <w:p>
      <w:pPr>
        <w:pStyle w:val="Heading5"/>
      </w:pPr>
      <w:r>
        <w:t>Kama ndugu yako hakusikilizi, ni kitu gani cha pili unachotakiwa kufanya?</w:t>
      </w:r>
      <w:r/>
    </w:p>
    <w:p>
      <w:r/>
      <w:r>
        <w:t>Kitu cha pili, ni kumchukua mtu mmoja au wawili kwa ajili ya ushahidi.</w:t>
      </w:r>
      <w:r/>
    </w:p>
    <w:p>
      <w:pPr>
        <w:pStyle w:val="Heading4"/>
      </w:pPr>
      <w:r>
        <w:t>Matthew 18:17</w:t>
      </w:r>
      <w:r/>
    </w:p>
    <w:p>
      <w:pPr>
        <w:pStyle w:val="Heading5"/>
      </w:pPr>
      <w:r>
        <w:t>Kama ndugu yako bado hakusikilizi, ni jambo gani la tatu unalotakiwa kufanya?</w:t>
      </w:r>
      <w:r/>
    </w:p>
    <w:p>
      <w:r/>
      <w:r>
        <w:t>Kama akipuuza kuwasikiliza, liambie kanisa jambo hilo. kwenu kama mtu wa mataifa na mtoza ushuru.</w:t>
      </w:r>
      <w:r/>
    </w:p>
    <w:p>
      <w:pPr>
        <w:pStyle w:val="Heading5"/>
      </w:pPr>
      <w:r>
        <w:t>Kama akipuuza kukusikiliza ni nini unachotakiwa kufanya?</w:t>
      </w:r>
      <w:r/>
    </w:p>
    <w:p>
      <w:r/>
      <w:r>
        <w:t>Mwisho, kama hatalisikiliza kanisa, anataikwa umchukulie kama mtu wa mataifa au mtoza ushuru.</w:t>
      </w:r>
      <w:r/>
    </w:p>
    <w:p>
      <w:pPr>
        <w:pStyle w:val="Heading4"/>
      </w:pPr>
      <w:r>
        <w:t>Matthew 18:18</w:t>
      </w:r>
      <w:r/>
    </w:p>
    <w:p>
      <w:pPr>
        <w:pStyle w:val="Heading5"/>
      </w:pPr>
      <w:r>
        <w:t>Yesu anaahidi kitu gani kitataokea pale ambapo wawili au watatu wamekusanyika kwa jina lake</w:t>
      </w:r>
      <w:r/>
    </w:p>
    <w:p>
      <w:r/>
      <w:r>
        <w:t>Yesu anaahidi kuwepo pamoja nao wawili au watatu waliokusanyika kwa jina lake.</w:t>
      </w:r>
      <w:r/>
    </w:p>
    <w:p>
      <w:pPr>
        <w:pStyle w:val="Heading4"/>
      </w:pPr>
      <w:r>
        <w:t>Matthew 18:21</w:t>
      </w:r>
      <w:r/>
    </w:p>
    <w:p>
      <w:pPr>
        <w:pStyle w:val="Heading5"/>
      </w:pPr>
      <w:r>
        <w:t>Yesu alisema tunatakiwa tuwasamehe ndugu zetu mara ngapi?</w:t>
      </w:r>
      <w:r/>
    </w:p>
    <w:p>
      <w:r/>
      <w:r>
        <w:t>Yesu alisema hata saba mara sabini.</w:t>
      </w:r>
      <w:r/>
    </w:p>
    <w:p>
      <w:pPr>
        <w:pStyle w:val="Heading5"/>
      </w:pPr>
      <w:r>
        <w:t>Yesu alisema tunatakiwa tuwasamamehe ndugu zetu mara ngapi?</w:t>
      </w:r>
      <w:r/>
    </w:p>
    <w:p>
      <w:r/>
      <w:r>
        <w:t>Yesu alisema tunatakiwa kuwasamehe saba mara sabini.</w:t>
      </w:r>
      <w:r/>
    </w:p>
    <w:p>
      <w:pPr>
        <w:pStyle w:val="Heading4"/>
      </w:pPr>
      <w:r>
        <w:t>Matthew 18:23</w:t>
      </w:r>
      <w:r/>
    </w:p>
    <w:p>
      <w:pPr>
        <w:pStyle w:val="Heading5"/>
      </w:pPr>
      <w:r>
        <w:t>Je, yule mtumishi alikuwa anadaiwa nini na bwana wake, alichotakiwa kulipa?</w:t>
      </w:r>
      <w:r/>
    </w:p>
    <w:p>
      <w:r/>
      <w:r>
        <w:t>Yule mtumwa alikuwa anadaiwa talanta kumi, ambazo hakuweza kuzilipa.</w:t>
      </w:r>
      <w:r/>
    </w:p>
    <w:p>
      <w:pPr>
        <w:pStyle w:val="Heading5"/>
      </w:pPr>
      <w:r>
        <w:t>Je, yule mtumishi alikuwa anadaiwa nini na bwana wake, alichotakiwa kulipa?</w:t>
      </w:r>
      <w:r/>
    </w:p>
    <w:p>
      <w:r/>
      <w:r>
        <w:t>Yule mtumwa alikuwa anadaiwa talanta kumi, ambazo hakuweza kuzilipa.</w:t>
      </w:r>
      <w:r/>
    </w:p>
    <w:p>
      <w:pPr>
        <w:pStyle w:val="Heading4"/>
      </w:pPr>
      <w:r>
        <w:t>Matthew 18:26</w:t>
      </w:r>
      <w:r/>
    </w:p>
    <w:p>
      <w:pPr>
        <w:pStyle w:val="Heading5"/>
      </w:pPr>
      <w:r>
        <w:t>Kwa nini Yule Bwana alimsamehe mtumishi wake?</w:t>
      </w:r>
      <w:r/>
    </w:p>
    <w:p>
      <w:r/>
      <w:r>
        <w:t>Yule Bwana alimhurumia mtumwa wake na kumsamehe deni lake</w:t>
      </w:r>
      <w:r/>
    </w:p>
    <w:p>
      <w:pPr>
        <w:pStyle w:val="Heading4"/>
      </w:pPr>
      <w:r>
        <w:t>Matthew 18:30</w:t>
      </w:r>
      <w:r/>
    </w:p>
    <w:p>
      <w:pPr>
        <w:pStyle w:val="Heading5"/>
      </w:pPr>
      <w:r>
        <w:t>Je mtumwa alifanya nini kwa mtumwa mwenzie aliyekuwa anamdai dinari mia moja?</w:t>
      </w:r>
      <w:r/>
    </w:p>
    <w:p>
      <w:r/>
      <w:r>
        <w:t>Alienda akamtupa gerezani mpaka atakapomlipa kile anachomdai.</w:t>
      </w:r>
      <w:r/>
    </w:p>
    <w:p>
      <w:pPr>
        <w:pStyle w:val="Heading4"/>
      </w:pPr>
      <w:r>
        <w:t>Matthew 18:32</w:t>
      </w:r>
      <w:r/>
    </w:p>
    <w:p>
      <w:pPr>
        <w:pStyle w:val="Heading5"/>
      </w:pPr>
      <w:r>
        <w:t>Yuele Bwana alimwambia nini yule mtumishi ambacho alichopaswa kumnyia mtumishi mwenzake?</w:t>
      </w:r>
      <w:r/>
    </w:p>
    <w:p>
      <w:r/>
      <w:r>
        <w:t>Yule Bwana alimwambia yule mtumishi kuwa alipaswa kumhurumia mtumishi mwenzake.</w:t>
      </w:r>
      <w:r/>
    </w:p>
    <w:p>
      <w:pPr>
        <w:pStyle w:val="Heading4"/>
      </w:pPr>
      <w:r>
        <w:t>Matthew 18:34</w:t>
      </w:r>
      <w:r/>
    </w:p>
    <w:p>
      <w:pPr>
        <w:pStyle w:val="Heading5"/>
      </w:pPr>
      <w:r>
        <w:t>Bwana wao alifanya nini kwa mtumwa?</w:t>
      </w:r>
      <w:r/>
    </w:p>
    <w:p>
      <w:r/>
      <w:r>
        <w:t>Alimkasirikia na akamkabidhi kwa wale watesaji mpaka atakapolipa yote aliyokuwa anadaiwa.</w:t>
      </w:r>
      <w:r/>
    </w:p>
    <w:p>
      <w:pPr>
        <w:pStyle w:val="Heading5"/>
      </w:pPr>
      <w:r>
        <w:t>Je, Yesu alisema Baba atafanya nini, kama hatutawasamehe ndugu zetu kutoka moyoni?</w:t>
      </w:r>
      <w:r/>
    </w:p>
    <w:p>
      <w:r/>
      <w:r>
        <w:t>Yesu alisema kuwa Baba atatufanya kama yule Bwana alivyomfanyia mtumishi wake kama hatutawasamehe ndugu zetu kutoka mioyoni mwetu.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Mathayo19 Maelezo ya Jumla</w:t>
      </w:r>
      <w:r/>
    </w:p>
    <w:p>
      <w:pPr>
        <w:pStyle w:val="Heading2"/>
      </w:pPr>
      <w:r>
        <w:t>Dhana maalum katika sura hii</w:t>
      </w:r>
      <w:r/>
    </w:p>
    <w:p>
      <w:pPr>
        <w:pStyle w:val="Heading3"/>
      </w:pPr>
      <w:r>
        <w:t>Mafundisho ya Yesu kuhusu talaka</w:t>
      </w:r>
      <w:r/>
    </w:p>
    <w:p>
      <w:r/>
      <w:r>
        <w:t>Katika sura hii, Yesu anafundisha kuhusu talaka. Ilikuwa jibu la changamoto lililotolewa na Mafarisayo. Mafundisho yake Yesu yanategemea nia ya awali ya Mungu katika kuunda ndoa. Yesu anaonyesha makosa ambayo viongozi wa dini walifanya katika desturi zao kuhusu ndoa.</w:t>
      </w:r>
      <w:r/>
    </w:p>
    <w:p>
      <w:pPr>
        <w:pStyle w:val="Heading2"/>
      </w:pPr>
      <w:r>
        <w:t>Links:</w:t>
      </w:r>
      <w:r/>
      <w:r/>
    </w:p>
    <w:p>
      <w:pPr>
        <w:pStyle w:val="ListBullet"/>
        <w:spacing w:line="240" w:lineRule="auto"/>
        <w:ind w:left="720"/>
      </w:pPr>
      <w:r/>
      <w:hyperlink r:id="rId27">
        <w:r>
          <w:rPr>
            <w:color w:val="0000EE"/>
            <w:u w:val="single"/>
          </w:rPr>
          <w:t>Matthew 19:01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19</w:t>
      </w:r>
      <w:r>
        <w:rPr>
          <w:vertAlign w:val="superscript"/>
        </w:rPr>
        <w:t>1</w:t>
      </w:r>
      <w:r>
        <w:t xml:space="preserve">Huwo ja fi zaman al Yesua kalasu kalamat del, huwo tala min Jelil wa ja le iklim ta Judea wara nahar Ordon. </w:t>
      </w:r>
      <w:r>
        <w:rPr>
          <w:vertAlign w:val="superscript"/>
        </w:rPr>
        <w:t>2</w:t>
      </w:r>
      <w:r>
        <w:t>Jamahir ruwa warau, wa huwo aliju umon hinak.</w:t>
      </w:r>
      <w:r>
        <w:rPr>
          <w:vertAlign w:val="superscript"/>
        </w:rPr>
        <w:t>3</w:t>
      </w:r>
      <w:r>
        <w:t xml:space="preserve">Pharisiyin ja le huwo, bi jeribu huwo, bi kelimu le huwo, '''Hal huwo ganuni le rajil ashan bi talagu mara tou be ai sabab?'' </w:t>
      </w:r>
      <w:r>
        <w:rPr>
          <w:vertAlign w:val="superscript"/>
        </w:rPr>
        <w:t>4</w:t>
      </w:r>
      <w:r>
        <w:t>Yesua juwabu wa gal, Hal intum ma agara be-inu huwo al kalagu umon min bidaya kalagu umon rajil wa mara?</w:t>
      </w:r>
      <w:r>
        <w:rPr>
          <w:vertAlign w:val="superscript"/>
        </w:rPr>
        <w:t>5</w:t>
      </w:r>
      <w:r>
        <w:t xml:space="preserve">Huwo al kalagu umon kaman gal, 'Be sabab de rajil bi sibu abu tou wa uma tou wa bi limu ma mara tou, wa al itnin bikun jisim wahid; </w:t>
      </w:r>
      <w:r>
        <w:rPr>
          <w:vertAlign w:val="superscript"/>
        </w:rPr>
        <w:t>6</w:t>
      </w:r>
      <w:r>
        <w:t>Umon ma bikun itnin lakin wahid jisim. Ashan kida haja al Allah limu mafi zol keli ferigu.''</w:t>
      </w:r>
      <w:r>
        <w:rPr>
          <w:vertAlign w:val="superscript"/>
        </w:rPr>
        <w:t>7</w:t>
      </w:r>
      <w:r>
        <w:t xml:space="preserve">Umon kelimu le huwo, Lee baad kida Musa wodi wosia le nina ashan bi wodi waraga talag wa baad dak bi turudu hiya?'' Huwo kelimu le umon, </w:t>
      </w:r>
      <w:r>
        <w:rPr>
          <w:vertAlign w:val="superscript"/>
        </w:rPr>
        <w:t>8</w:t>
      </w:r>
      <w:r>
        <w:t xml:space="preserve">''ashan gulub takum al gowi, Musa sedeku le intum ashan bi talagu nusuwan takum, lakin fi bidaya kan ma be teriga dak. </w:t>
      </w:r>
      <w:r>
        <w:rPr>
          <w:vertAlign w:val="superscript"/>
        </w:rPr>
        <w:t>9</w:t>
      </w:r>
      <w:r>
        <w:t>Ana kelimu le intum, ai zol al bi talagu mara tou, ile bes be kalam zina, wa zowuju mara tani, huwo amulu zina; wa rajil al zowuju mara al talagu huwo amulu zina.''</w:t>
      </w:r>
      <w:r>
        <w:rPr>
          <w:vertAlign w:val="superscript"/>
        </w:rPr>
        <w:t>10</w:t>
      </w:r>
      <w:r>
        <w:t xml:space="preserve">Talamiz kelimu le Yesua, Iza kan de yau muskila ta zol dak ma mara tou, huwo ma kwes ashan inta bi zowuju.'' </w:t>
      </w:r>
      <w:r>
        <w:rPr>
          <w:vertAlign w:val="superscript"/>
        </w:rPr>
        <w:t>11</w:t>
      </w:r>
      <w:r>
        <w:t xml:space="preserve">Lakin Yesua kelimu le umon, '' Maa ai zol bi rudu dirasa de, lakin ile del al bi sedeku le umon ashan bi rudu. </w:t>
      </w:r>
      <w:r>
        <w:rPr>
          <w:vertAlign w:val="superscript"/>
        </w:rPr>
        <w:t>12</w:t>
      </w:r>
      <w:r>
        <w:t>fi nas al ma indu Kisia min fi batna ta umahat tomon, wa fi nas al talau kisia tomon be nas tanin, wa fi nas al fekir ashan ma bi zowuju bi sabab ta molokut ta samah. Ai zol al bi gabil dirasa de, keli huwo gabilu.''</w:t>
      </w:r>
      <w:r>
        <w:rPr>
          <w:vertAlign w:val="superscript"/>
        </w:rPr>
        <w:t>13</w:t>
      </w:r>
      <w:r>
        <w:t xml:space="preserve">Baad dak iyal tanin jibu le huwo ashan huwo bi kutu idan tou le umon wa bi seli, lakin talamiz abusu umon. </w:t>
      </w:r>
      <w:r>
        <w:rPr>
          <w:vertAlign w:val="superscript"/>
        </w:rPr>
        <w:t>14</w:t>
      </w:r>
      <w:r>
        <w:t xml:space="preserve">Lakin Yesua gal, keli iyal suhar del, wa mata abusu umon ashan ja le ana, molokut ta samah huwo le iyal al suhar.'' </w:t>
      </w:r>
      <w:r>
        <w:rPr>
          <w:vertAlign w:val="superscript"/>
        </w:rPr>
        <w:t>15</w:t>
      </w:r>
      <w:r>
        <w:t>Huwo kutu idan tou fi ras iyal de, wa baad dak huwo tala min hinak.</w:t>
      </w:r>
      <w:r>
        <w:rPr>
          <w:vertAlign w:val="superscript"/>
        </w:rPr>
        <w:t>16</w:t>
      </w:r>
      <w:r>
        <w:t xml:space="preserve">Asuma, zol ja le Yesua wa kelimu, ''Mualim, Yatu hajat kwes al ana bi amulu ashan ana biligo haya al abadiya?'' </w:t>
      </w:r>
      <w:r>
        <w:rPr>
          <w:vertAlign w:val="superscript"/>
        </w:rPr>
        <w:t>17</w:t>
      </w:r>
      <w:r>
        <w:t>Yesua kelimu le huwo, Lee inta bi asalu ana an hajat al kwes? Wahid bes yau kwes, lakin iza kan inta deiru haya, hafisu wosaya.''</w:t>
      </w:r>
      <w:r>
        <w:rPr>
          <w:vertAlign w:val="superscript"/>
        </w:rPr>
        <w:t>18</w:t>
      </w:r>
      <w:r>
        <w:t xml:space="preserve">Zol kelim le Yesua, ''Wosaya yatu?'' Yesua kelimu, '' mata katulu, mata amulu zina, mata seregu, mata kun sahid al kizib, </w:t>
      </w:r>
      <w:r>
        <w:rPr>
          <w:vertAlign w:val="superscript"/>
        </w:rPr>
        <w:t>19</w:t>
      </w:r>
      <w:r>
        <w:t>Ihterim abu taki wa uma taki, wa hibu jiran taki ze nefsak.''</w:t>
      </w:r>
      <w:r>
        <w:rPr>
          <w:vertAlign w:val="superscript"/>
        </w:rPr>
        <w:t>20</w:t>
      </w:r>
      <w:r>
        <w:t xml:space="preserve">Shab de kelimu le huwo, '' hajat del ana hafisu kulu. Sunu tani al ana deir?'' </w:t>
      </w:r>
      <w:r>
        <w:rPr>
          <w:vertAlign w:val="superscript"/>
        </w:rPr>
        <w:t>21</w:t>
      </w:r>
      <w:r>
        <w:t xml:space="preserve">Yesua kelimu le huwo, ''Iza kan inta deir ashan bikun sale, ruwa biyu hajat al inta indak, wa wodi le masakin, wa inta bi indu kazina fi samah; wa tal, wara ana.'' </w:t>
      </w:r>
      <w:r>
        <w:rPr>
          <w:vertAlign w:val="superscript"/>
        </w:rPr>
        <w:t>22</w:t>
      </w:r>
      <w:r>
        <w:t>Lakin zaman shab de asuma kalam al Yesua kelimu, Huwo ruwa hazin, le-anu huwo indu mumutalakat ketir.</w:t>
      </w:r>
      <w:r>
        <w:rPr>
          <w:vertAlign w:val="superscript"/>
        </w:rPr>
        <w:t>23</w:t>
      </w:r>
      <w:r>
        <w:t xml:space="preserve">Yesua kelimu le talamiz tou, ''Ana bi kelimu le intum hagiga, huwo gowi le zol al ghaniyan ashan bi dakalu fi molokut ta samah. </w:t>
      </w:r>
      <w:r>
        <w:rPr>
          <w:vertAlign w:val="superscript"/>
        </w:rPr>
        <w:t>24</w:t>
      </w:r>
      <w:r>
        <w:t>Ana bi kelimu le intum tanimara, huwo besit le jemel bi ruwa be wasat hufra ta ibira bidal zol al ghaniyan bi dakalu fi molokut ta Allah.''</w:t>
      </w:r>
      <w:r>
        <w:rPr>
          <w:vertAlign w:val="superscript"/>
        </w:rPr>
        <w:t>25</w:t>
      </w:r>
      <w:r>
        <w:t xml:space="preserve">Fi zaman Talamiz asuma kalam de, umon estagarab wa kelimu, ''Munu yau biga bi ankizu?'' </w:t>
      </w:r>
      <w:r>
        <w:rPr>
          <w:vertAlign w:val="superscript"/>
        </w:rPr>
        <w:t>26</w:t>
      </w:r>
      <w:r>
        <w:t xml:space="preserve">Yesua ainu le umon wa kelimu, ''Ma nas kalam de ma besit, Lakin ma Allah huwo besit.'' </w:t>
      </w:r>
      <w:r>
        <w:rPr>
          <w:vertAlign w:val="superscript"/>
        </w:rPr>
        <w:t>27</w:t>
      </w:r>
      <w:r>
        <w:t>Bada dak Butrus juwabu wa kelim le Yesua, ''Aiynu. nina sibu ai haja wa ja wara inta. Nina baad kida be indu sunu?''</w:t>
      </w:r>
      <w:r>
        <w:rPr>
          <w:vertAlign w:val="superscript"/>
        </w:rPr>
        <w:t>28</w:t>
      </w:r>
      <w:r>
        <w:t>Yesua kelimu le umon, Ana bi kelim le intum hagiga, Fi zaman al jedid Izakan ibin al insan geni fi kursi tou, Intum al kan douru wara ana bi geni kaman fi itnasar karasi, bi hakimu itnasar gebila ta Israel.</w:t>
      </w:r>
      <w:r>
        <w:rPr>
          <w:vertAlign w:val="superscript"/>
        </w:rPr>
        <w:t>29</w:t>
      </w:r>
      <w:r>
        <w:t xml:space="preserve">Ai zol al sibu biyut, Akwanu, ikiwatu, abu, umu, iyal, au watan ashan ana bi akhudu miya marat wa kifaya wa bi ligo haya al abadiya. </w:t>
      </w:r>
      <w:r>
        <w:rPr>
          <w:vertAlign w:val="superscript"/>
        </w:rPr>
        <w:t>30</w:t>
      </w:r>
      <w:r>
        <w:t>Lakin kutar al kan awel bikun akhir, wa al akhir bikun awel.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19</w:t>
      </w:r>
    </w:p>
    <w:p>
      <w:r/>
      <w:r>
        <w:rPr>
          <w:vertAlign w:val="superscript"/>
        </w:rPr>
        <w:t>1</w:t>
      </w:r>
      <w:r>
        <w:t>Ilitokea wakati Yesu alipomaliza maneno hayo, akaondoka Galilaya, na akaenda mpakani mwa Yudea mbele ya mto Jordani.</w:t>
      </w:r>
      <w:r>
        <w:rPr>
          <w:vertAlign w:val="superscript"/>
        </w:rPr>
        <w:t>2</w:t>
      </w:r>
      <w:r>
        <w:t>Umati mkubwa ukamfuata, na akawaponya huko.</w:t>
      </w:r>
    </w:p>
    <w:p>
      <w:r/>
      <w:r>
        <w:rPr>
          <w:vertAlign w:val="superscript"/>
        </w:rPr>
        <w:t>3</w:t>
      </w:r>
      <w:r>
        <w:t>Mafarisayo wakamjia, wakamjaribu, wakamwambia, “Je ni halali kwa mtu kumwacha mke wake kwa sababu yoyote?”</w:t>
      </w:r>
    </w:p>
    <w:p>
      <w:r/>
      <w:r>
        <w:rPr>
          <w:vertAlign w:val="superscript"/>
        </w:rPr>
        <w:t>4</w:t>
      </w:r>
      <w:r>
        <w:t>Yesu akajibu na kusema, “Hamkusoma, kwamba yeye aliyewaumba mwanzo aliwaumba mume na mke?</w:t>
      </w:r>
      <w:r>
        <w:rPr>
          <w:vertAlign w:val="superscript"/>
        </w:rPr>
        <w:t>5</w:t>
      </w:r>
      <w:r>
        <w:t>Na tena akasema, ‘Kwa sababu hiyo mwanaume atamwacha baba yake na mama yake na kuungana na mke wake, nao wawili watakuwa mwili mmoja?’</w:t>
      </w:r>
      <w:r>
        <w:rPr>
          <w:vertAlign w:val="superscript"/>
        </w:rPr>
        <w:t>6</w:t>
      </w:r>
      <w:r>
        <w:t>Hivyo siyo wawili tena, bali mwili mmoja. Basi, kile alichokiunganisha Mungu, mtu yeyote asikitenganishe.”</w:t>
      </w:r>
    </w:p>
    <w:p>
      <w:r/>
      <w:r>
        <w:rPr>
          <w:vertAlign w:val="superscript"/>
        </w:rPr>
        <w:t>7</w:t>
      </w:r>
      <w:r>
        <w:t>Wakamwambia, “Sasa kwa nini Musa alituamuru kutoa hati ya talaka na kumwacha?”</w:t>
      </w:r>
    </w:p>
    <w:p>
      <w:r/>
      <w:r>
        <w:rPr>
          <w:vertAlign w:val="superscript"/>
        </w:rPr>
        <w:t>8</w:t>
      </w:r>
      <w:r>
        <w:t>Akawaambia, “Kwa ugumu wenu wa mioyo Musa aliwaruhusu kuwaacha wake zenu, lakini tangu mwanzo haikuwa hivyo.</w:t>
      </w:r>
      <w:r>
        <w:rPr>
          <w:vertAlign w:val="superscript"/>
        </w:rPr>
        <w:t>9</w:t>
      </w:r>
      <w:r>
        <w:t>Nawaambieni, kwamba yeyote atakayemwacha mke wake, isipokuwa kwa sababu ya uzinzi, na akamwoa mwingine, amezini. Na mwanaume atakayemwoa mke aliyeachwa amezini.”</w:t>
      </w:r>
    </w:p>
    <w:p>
      <w:r/>
      <w:r>
        <w:rPr>
          <w:vertAlign w:val="superscript"/>
        </w:rPr>
        <w:t>10</w:t>
      </w:r>
      <w:r>
        <w:t>Wanafunzi wakamwambia Yesu, “Kama ndivyo ilivyo kwa mume na mkewe, siyo vizuri kuoa.”</w:t>
      </w:r>
    </w:p>
    <w:p>
      <w:r/>
      <w:r>
        <w:rPr>
          <w:vertAlign w:val="superscript"/>
        </w:rPr>
        <w:t>11</w:t>
      </w:r>
      <w:r>
        <w:t>Lakini Yesu akawaambia, “Si kila mtu anaweza kupokea mafundisho haya, bali ni kwa wale tu walioruhusiwa kupokea.</w:t>
      </w:r>
      <w:r>
        <w:rPr>
          <w:vertAlign w:val="superscript"/>
        </w:rPr>
        <w:t>12</w:t>
      </w:r>
      <w:r>
        <w:t>Kwa vile wapo matowashi waliozaliwa tokea tumboni mwa mama zao. Na vile vile kuna matowashi waliofanywa na watu. Na kuna matowashi waliojifanya matowashi kwa ajili ya ufalme wa mbinguni. Awezaye kupokea mafundisho haya na ayapokee.”</w:t>
      </w:r>
    </w:p>
    <w:p>
      <w:r/>
      <w:r>
        <w:rPr>
          <w:vertAlign w:val="superscript"/>
        </w:rPr>
        <w:t>13</w:t>
      </w:r>
      <w:r>
        <w:t>Kisha akaletewa baadhi ya watoto wadogo ili awawekee mikono juu yao na kuomba, lakini wanafunzi wake wakawakemea.</w:t>
      </w:r>
      <w:r>
        <w:rPr>
          <w:vertAlign w:val="superscript"/>
        </w:rPr>
        <w:t>14</w:t>
      </w:r>
      <w:r>
        <w:t>Bali Yesu akasema, “Waruhusu watoto wadogo, wala msiwakataze kuja kwangu, kwa maana ufalme wa mbinguni ni wa watu kama wao.</w:t>
      </w:r>
      <w:r>
        <w:rPr>
          <w:vertAlign w:val="superscript"/>
        </w:rPr>
        <w:t>15</w:t>
      </w:r>
      <w:r>
        <w:t>Naye akaweka mikono yake juu yao, na kisha akaondoka pale.</w:t>
      </w:r>
    </w:p>
    <w:p>
      <w:r/>
      <w:r>
        <w:rPr>
          <w:vertAlign w:val="superscript"/>
        </w:rPr>
        <w:t>16</w:t>
      </w:r>
      <w:r>
        <w:t>Tazama mtu mmoja akaja kwa Yesu na kusema, “Mwalimu, ni kitu gani kizuri ninachotakiwa kufanya ili nipate kuwa na uzima wa milele?”</w:t>
      </w:r>
    </w:p>
    <w:p>
      <w:r/>
      <w:r>
        <w:rPr>
          <w:vertAlign w:val="superscript"/>
        </w:rPr>
        <w:t>17</w:t>
      </w:r>
      <w:r>
        <w:t>Yesu akamwambia, “Kwa nini unaniuliza ni kitu gani kizuri? Kuna mmoja tu aliye mwema, lakini kama ukitaka kupata uzima, shika sheria za Mungu.”</w:t>
      </w:r>
    </w:p>
    <w:p>
      <w:r/>
      <w:r>
        <w:rPr>
          <w:vertAlign w:val="superscript"/>
        </w:rPr>
        <w:t>18</w:t>
      </w:r>
      <w:r>
        <w:t>Yule mtu akamwuliza, “Ni sheria zipi?” Yesu akasema, “Usiue, usizini, usiibe, usishuhudie uongo,</w:t>
      </w:r>
      <w:r>
        <w:rPr>
          <w:vertAlign w:val="superscript"/>
        </w:rPr>
        <w:t>19</w:t>
      </w:r>
      <w:r>
        <w:t>waheshimu baba yako na mama yako, na mpende jirani yako kama nafsi yako.”</w:t>
      </w:r>
    </w:p>
    <w:p>
      <w:r/>
      <w:r>
        <w:rPr>
          <w:vertAlign w:val="superscript"/>
        </w:rPr>
        <w:t>20</w:t>
      </w:r>
      <w:r>
        <w:t>Mtu yule akamwambia, “Mambo yote hayo nimeyatii. Bado ninahitaji nini?</w:t>
      </w:r>
    </w:p>
    <w:p>
      <w:r/>
      <w:r>
        <w:rPr>
          <w:vertAlign w:val="superscript"/>
        </w:rPr>
        <w:t>21</w:t>
      </w:r>
      <w:r>
        <w:t>“Yesu akamwambia, “Kama ukitaka kuwa mkamilifu, nenda, ukauze ulivyo navyo, na uwape maskini, na utakuwa na hazina mbinguni. Kisha njoo unifuate.”</w:t>
      </w:r>
      <w:r>
        <w:rPr>
          <w:vertAlign w:val="superscript"/>
        </w:rPr>
        <w:t>22</w:t>
      </w:r>
      <w:r>
        <w:t>Lakini kijana yule aliposikia yale Yesu aliyomwambia, akaondoka kwa huzuni, kwa sababu alikuwa amemiliki mali nyingi.</w:t>
      </w:r>
    </w:p>
    <w:p>
      <w:r/>
      <w:r>
        <w:rPr>
          <w:vertAlign w:val="superscript"/>
        </w:rPr>
        <w:t>23</w:t>
      </w:r>
      <w:r>
        <w:t>Yesu akawaambia wanafunzi wake, “Kweli nawaambieni, ni vigumu kwa mtu tajiri kuingia katika ufalme wa mbinguni.</w:t>
      </w:r>
      <w:r>
        <w:rPr>
          <w:vertAlign w:val="superscript"/>
        </w:rPr>
        <w:t>24</w:t>
      </w:r>
      <w:r>
        <w:t>Tena nawaambieni, ni rahisi kwa ngamia kupita katika tundu la sindano, kuliko kwa mtu tajiri kuingia katika ufalme wa Mungu.”</w:t>
      </w:r>
    </w:p>
    <w:p>
      <w:r/>
      <w:r>
        <w:rPr>
          <w:vertAlign w:val="superscript"/>
        </w:rPr>
        <w:t>25</w:t>
      </w:r>
      <w:r>
        <w:t>Wanafunzi waliposikia hivyo, wakashangaa sana na kusema, “Ni yupi basi atakayeokoka?”</w:t>
      </w:r>
    </w:p>
    <w:p>
      <w:r/>
      <w:r>
        <w:rPr>
          <w:vertAlign w:val="superscript"/>
        </w:rPr>
        <w:t>26</w:t>
      </w:r>
      <w:r>
        <w:t>Yesu akawatazama na kusema, “Kwa wanadamu hilo haliwezekani, lakini kwa Mungu yote yanawezekana.”</w:t>
      </w:r>
    </w:p>
    <w:p>
      <w:r/>
      <w:r>
        <w:rPr>
          <w:vertAlign w:val="superscript"/>
        </w:rPr>
        <w:t>27</w:t>
      </w:r>
      <w:r>
        <w:t>Kisha Petro akamjibu na kumwambia, “Tazama, tumeacha vyote na kukufuata wewe. Ni kitu gani tutakachopata?”</w:t>
      </w:r>
    </w:p>
    <w:p>
      <w:r/>
      <w:r>
        <w:rPr>
          <w:vertAlign w:val="superscript"/>
        </w:rPr>
        <w:t>28</w:t>
      </w:r>
      <w:r>
        <w:t>Yesu akawaambia, “Kweli nawaambieni, yeye aliyenifuata mimi, katika uzao mpya wakati Mwana wa Adam atakapoketi katika kiti cha enzi cha utukufu wake, ninyi pia mtaketi juu ya viti kumi na viwili vya enzi, kuwahukumu makabila kumi na mawili ya Israeli.</w:t>
      </w:r>
      <w:r>
        <w:rPr>
          <w:vertAlign w:val="superscript"/>
        </w:rPr>
        <w:t>29</w:t>
      </w:r>
      <w:r>
        <w:t>Kila mmoja wenu aliyeacha nyumba, kaka, dada, baba, mama, watoto, au shamba kwa ajili ya jina langu, atapokea mara mia na kuurithi uzima wa milele.</w:t>
      </w:r>
    </w:p>
    <w:p>
      <w:pPr>
        <w:pBdr>
          <w:bottom w:val="single" w:sz="6" w:space="1" w:color="auto"/>
        </w:pBdr>
      </w:pPr>
      <w:r/>
      <w:r>
        <w:rPr>
          <w:vertAlign w:val="superscript"/>
        </w:rPr>
        <w:t>30</w:t>
      </w:r>
      <w:r>
        <w:t>Lakini wengi walio wa kwanza sasa, watakuwa wa mwisho, na walio wa mwisho watakuwa wa kwanza.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19:1</w:t>
      </w:r>
      <w:r/>
    </w:p>
    <w:p>
      <w:pPr>
        <w:pStyle w:val="Heading5"/>
      </w:pPr>
      <w:r>
        <w:t>Maelezo kwa ujumla</w:t>
      </w:r>
      <w:r/>
    </w:p>
    <w:p>
      <w:r/>
      <w:r>
        <w:t>Huu ni mwanzo wa simulizi jipyaamabalo linanaishia 22:45, ambayo inaonesha Yesu akihudumia huko Yudea</w:t>
      </w:r>
      <w:r/>
    </w:p>
    <w:p>
      <w:pPr>
        <w:pStyle w:val="Heading5"/>
      </w:pPr>
      <w:r>
        <w:t>Maelezo kwa ujumla</w:t>
      </w:r>
      <w:r/>
    </w:p>
    <w:p>
      <w:r/>
      <w:r>
        <w:t>Mistari hii inatoa historia ya jinsi Yesu alivyokuja Yudea</w:t>
      </w:r>
      <w:r/>
    </w:p>
    <w:p>
      <w:pPr>
        <w:pStyle w:val="Heading5"/>
      </w:pPr>
      <w:r>
        <w:t>Ilitokea wakati</w:t>
      </w:r>
      <w:r/>
    </w:p>
    <w:p>
      <w:r/>
      <w:r>
        <w:t>Habari inaeleza jinsi Yesu alivyositisha mafundisho yake kwenda tukio lililofuata</w:t>
      </w:r>
      <w:r/>
    </w:p>
    <w:p>
      <w:pPr>
        <w:pStyle w:val="Heading5"/>
      </w:pPr>
      <w:r>
        <w:t>Alipomaliza maneno hayo</w:t>
      </w:r>
      <w:r/>
    </w:p>
    <w:p>
      <w:r/>
      <w:r>
        <w:t>kile Yesu alichofundisha kuanzi 18:1</w:t>
      </w:r>
      <w:r/>
    </w:p>
    <w:p>
      <w:pPr>
        <w:pStyle w:val="Heading5"/>
      </w:pPr>
      <w:r>
        <w:t>akaondoka</w:t>
      </w:r>
      <w:r/>
    </w:p>
    <w:p>
      <w:r/>
      <w:r>
        <w:t>"alitembea kutoka" au "akatoka"</w:t>
      </w:r>
      <w:r/>
    </w:p>
    <w:p>
      <w:pPr>
        <w:pStyle w:val="Heading4"/>
      </w:pPr>
      <w:r>
        <w:t>Matthew 19:3</w:t>
      </w:r>
      <w:r/>
    </w:p>
    <w:p>
      <w:pPr>
        <w:pStyle w:val="Heading5"/>
      </w:pPr>
      <w:r>
        <w:t>Sentensi unganishi</w:t>
      </w:r>
      <w:r/>
    </w:p>
    <w:p>
      <w:r/>
      <w:r>
        <w:t>Yesu anaanza kufundisha juu ya ndoa na talaka</w:t>
      </w:r>
      <w:r/>
    </w:p>
    <w:p>
      <w:pPr>
        <w:pStyle w:val="Heading5"/>
      </w:pPr>
      <w:r>
        <w:t>wakamjia</w:t>
      </w:r>
      <w:r/>
    </w:p>
    <w:p>
      <w:r/>
      <w:r>
        <w:t>"walikuja kwa Yesu</w:t>
      </w:r>
      <w:r/>
    </w:p>
    <w:p>
      <w:pPr>
        <w:pStyle w:val="Heading5"/>
      </w:pPr>
      <w:r>
        <w:t>wakaimjaribi wakisema</w:t>
      </w:r>
      <w:r/>
    </w:p>
    <w:p>
      <w:r/>
      <w:r>
        <w:t>kujaribu limetumika kwa maana hasi. "wakamkosoa kwa kumuuliza" au "walitaka kumkamata kwa kumuuliza"</w:t>
      </w:r>
      <w:r/>
    </w:p>
    <w:p>
      <w:pPr>
        <w:pStyle w:val="Heading5"/>
      </w:pPr>
      <w:r>
        <w:t>Hamkusoma kwamba yeye aliyewaumba mwanzo aliwauumba mume na mke?</w:t>
      </w:r>
      <w:r/>
    </w:p>
    <w:p>
      <w:r/>
      <w:r>
        <w:t>Yesu anatumia swali kuwajibu Mafarisayo. "Kwa hakika mmesoma kwamba mwanzo Mungu aliwaumba watu,aliwaumba"mume na mke</w:t>
      </w:r>
      <w:r/>
    </w:p>
    <w:p>
      <w:pPr>
        <w:pStyle w:val="Heading4"/>
      </w:pPr>
      <w:r>
        <w:t>Matthew 19:5</w:t>
      </w:r>
      <w:r/>
    </w:p>
    <w:p>
      <w:pPr>
        <w:pStyle w:val="Heading5"/>
      </w:pPr>
      <w:r>
        <w:t>Maelezo kwa ujumla</w:t>
      </w:r>
      <w:r/>
    </w:p>
    <w:p>
      <w:r/>
      <w:r>
        <w:t>Katika mstari wa 5, Yesu ananukuu kutoka Mwanzo kuonesha kuwa Mume na mke hawatakiwi kuachana</w:t>
      </w:r>
      <w:r/>
    </w:p>
    <w:p>
      <w:pPr>
        <w:pStyle w:val="Heading5"/>
      </w:pPr>
      <w:r>
        <w:t>Na yeyealiyewaumba pia alisema, 'kwa sababu hii ...mwili mmoja?</w:t>
      </w:r>
      <w:r/>
    </w:p>
    <w:p>
      <w:r/>
      <w:r>
        <w:t>Huu ni mwandelezo wa swali ambal oYesu alilitumia kuwaliza Mafarisayo katika 19:3. Hii nukuu ya moja kwa moja inaweza kuelezwa kama nukuu isyo ya moja kwa moja. Kwa hakika mnajua kuwa Mungu alisema kuwa kwa sababu hii...mwili mmoja.</w:t>
      </w:r>
      <w:r/>
    </w:p>
    <w:p>
      <w:pPr>
        <w:pStyle w:val="Heading5"/>
      </w:pPr>
      <w:r>
        <w:t>kwa sababu hii</w:t>
      </w:r>
      <w:r/>
    </w:p>
    <w:p>
      <w:r/>
      <w:r>
        <w:t>sababu ya mwanamume kumwacha baba na mama ni kwamba Mungu alimuumba mwanamke kuwa msaidizi wa mwanamume</w:t>
      </w:r>
      <w:r/>
    </w:p>
    <w:p>
      <w:pPr>
        <w:pStyle w:val="Heading5"/>
      </w:pPr>
      <w:r>
        <w:t>Ungana na mke wake</w:t>
      </w:r>
      <w:r/>
    </w:p>
    <w:p>
      <w:r/>
      <w:r>
        <w:t>"Kaa na mke wake"</w:t>
      </w:r>
      <w:r/>
    </w:p>
    <w:p>
      <w:pPr>
        <w:pStyle w:val="Heading5"/>
      </w:pPr>
      <w:r>
        <w:t>Na wale wawili watakuwa mwili mmoja</w:t>
      </w:r>
      <w:r/>
    </w:p>
    <w:p>
      <w:r/>
      <w:r>
        <w:t>"watakuwa kama mwili mmoja"</w:t>
      </w:r>
      <w:r/>
    </w:p>
    <w:p>
      <w:pPr>
        <w:pStyle w:val="Heading5"/>
      </w:pPr>
      <w:r>
        <w:t>Hivyo si wawili tena, bali mwili mmoja</w:t>
      </w:r>
      <w:r/>
    </w:p>
    <w:p>
      <w:r/>
      <w:r>
        <w:t>Kwahiyo mwanamume na mwanake siwawil tena bali mwili mmoja"</w:t>
      </w:r>
      <w:r/>
    </w:p>
    <w:p>
      <w:pPr>
        <w:pStyle w:val="Heading4"/>
      </w:pPr>
      <w:r>
        <w:t>Matthew 19:7</w:t>
      </w:r>
      <w:r/>
    </w:p>
    <w:p>
      <w:pPr>
        <w:pStyle w:val="Heading5"/>
      </w:pPr>
      <w:r>
        <w:t>Wakamwambia</w:t>
      </w:r>
      <w:r/>
    </w:p>
    <w:p>
      <w:r/>
      <w:r>
        <w:t>"Mafarisayo walimwambia Yesu"</w:t>
      </w:r>
      <w:r/>
    </w:p>
    <w:p>
      <w:pPr>
        <w:pStyle w:val="Heading5"/>
      </w:pPr>
      <w:r>
        <w:t>Tuamuru</w:t>
      </w:r>
      <w:r/>
    </w:p>
    <w:p>
      <w:r/>
      <w:r>
        <w:t>"Amuru sisi Wayahudi"</w:t>
      </w:r>
      <w:r/>
    </w:p>
    <w:p>
      <w:pPr>
        <w:pStyle w:val="Heading5"/>
      </w:pPr>
      <w:r>
        <w:t>Hati ya talaka</w:t>
      </w:r>
      <w:r/>
    </w:p>
    <w:p>
      <w:r/>
      <w:r>
        <w:t>Waraka unaohalalisha kisheria mwisho wa ndoa</w:t>
      </w:r>
      <w:r/>
    </w:p>
    <w:p>
      <w:pPr>
        <w:pStyle w:val="Heading5"/>
      </w:pPr>
      <w:r>
        <w:t>kwa sabau ya ugumu wa mioyo yenu</w:t>
      </w:r>
      <w:r/>
    </w:p>
    <w:p>
      <w:r/>
      <w:r>
        <w:t>kwa sababu ninyi ni wasumbufu</w:t>
      </w:r>
      <w:r/>
    </w:p>
    <w:p>
      <w:pPr>
        <w:pStyle w:val="Heading5"/>
      </w:pPr>
      <w:r>
        <w:t>kwa ugumu ... aliwaruhusu ....wake zenu</w:t>
      </w:r>
      <w:r/>
    </w:p>
    <w:p>
      <w:r/>
      <w:r>
        <w:t>wewe na yenu ziko katika wingi. Yesu anaongea na Mafarisayo, lakini Musa aliwapa shaeria hii miaka mingi iliyopita kwa mababu zao. amri ya Musa ilitumika kwa Wayahudi wote.</w:t>
      </w:r>
      <w:r/>
    </w:p>
    <w:p>
      <w:pPr>
        <w:pStyle w:val="Heading5"/>
      </w:pPr>
      <w:r>
        <w:t>tangu mwanzo</w:t>
      </w:r>
      <w:r/>
    </w:p>
    <w:p>
      <w:r/>
      <w:r>
        <w:t>"Wakati Mungu alipomuumba mume mke hakupanga waachane"</w:t>
      </w:r>
      <w:r/>
    </w:p>
    <w:p>
      <w:pPr>
        <w:pStyle w:val="Heading5"/>
      </w:pPr>
      <w:r>
        <w:t>nawaambieni</w:t>
      </w:r>
      <w:r/>
    </w:p>
    <w:p>
      <w:r/>
      <w:r>
        <w:t>anaongeza msisitizo</w:t>
      </w:r>
      <w:r/>
    </w:p>
    <w:p>
      <w:pPr>
        <w:pStyle w:val="Heading5"/>
      </w:pPr>
      <w:r>
        <w:t>na kumwoa mwingine</w:t>
      </w:r>
      <w:r/>
    </w:p>
    <w:p>
      <w:r/>
      <w:r>
        <w:t>na kumwoa mwanamke mwingine</w:t>
      </w:r>
      <w:r/>
    </w:p>
    <w:p>
      <w:pPr>
        <w:pStyle w:val="Heading5"/>
      </w:pPr>
      <w:r>
        <w:t>Na mwanaume anayemwoa mwanamke ambaye ameachwa amefanya uzinzi</w:t>
      </w:r>
      <w:r/>
    </w:p>
    <w:p>
      <w:r/>
      <w:r>
        <w:t>Maandishi mengi ya mwanzo hayajumuishi maneno haya.</w:t>
      </w:r>
      <w:r/>
    </w:p>
    <w:p>
      <w:pPr>
        <w:pStyle w:val="Heading4"/>
      </w:pPr>
      <w:r>
        <w:t>Matthew 19:10</w:t>
      </w:r>
      <w:r/>
    </w:p>
    <w:p>
      <w:pPr>
        <w:pStyle w:val="Heading5"/>
      </w:pPr>
      <w:r>
        <w:t>walioruhusiwa</w:t>
      </w:r>
      <w:r/>
    </w:p>
    <w:p>
      <w:r/>
      <w:r>
        <w:t>wale ambao Mungu amewaruhusu au ambao Mungu huwaruhusu</w:t>
      </w:r>
      <w:r/>
    </w:p>
    <w:p>
      <w:pPr>
        <w:pStyle w:val="Heading5"/>
      </w:pPr>
      <w:r>
        <w:t>kwa kuwa wapo matowashi waliozaliwa tokea tumboni mwa mama</w:t>
      </w:r>
      <w:r/>
    </w:p>
    <w:p>
      <w:r/>
      <w:r>
        <w:t>kwa kuwa kuna wanaume waliozaliwa kuwa matowashi</w:t>
      </w:r>
      <w:r/>
    </w:p>
    <w:p>
      <w:pPr>
        <w:pStyle w:val="Heading5"/>
      </w:pPr>
      <w:r>
        <w:t>Matowashi waliojifanya matowashi</w:t>
      </w:r>
      <w:r/>
    </w:p>
    <w:p>
      <w:r/>
      <w:r>
        <w:t>kuna matowashi waliofanywa kuwa matowashi</w:t>
      </w:r>
      <w:r/>
    </w:p>
    <w:p>
      <w:pPr>
        <w:pStyle w:val="Heading5"/>
      </w:pPr>
      <w:r>
        <w:t>kuna matowashi waliojifanya kuwa matowashi</w:t>
      </w:r>
      <w:r/>
    </w:p>
    <w:p>
      <w:r/>
      <w:r>
        <w:t>inawweza kumaanisha 1)wanaume waliojifanya wenyewe kwa kutoa sehehmu zao za siri 2) wanaume waliochagua kutokuoana ni wasafi katika swala la zinaa.</w:t>
      </w:r>
      <w:r/>
    </w:p>
    <w:p>
      <w:pPr>
        <w:pStyle w:val="Heading5"/>
      </w:pPr>
      <w:r>
        <w:t>kwa ajili ya ufalme wa mbinguni</w:t>
      </w:r>
      <w:r/>
    </w:p>
    <w:p>
      <w:r/>
      <w:r>
        <w:t>ualame wa mbinguni inamaanisha Mungu kutawala kama mfalme</w:t>
      </w:r>
      <w:r/>
    </w:p>
    <w:p>
      <w:pPr>
        <w:pStyle w:val="Heading5"/>
      </w:pPr>
      <w:r>
        <w:t>Pokea mafundisho haya...pokea</w:t>
      </w:r>
      <w:r/>
    </w:p>
    <w:p>
      <w:r/>
      <w:r>
        <w:t>Anayeweza kupokea mafundisho haya na ayapokee."</w:t>
      </w:r>
      <w:r/>
    </w:p>
    <w:p>
      <w:pPr>
        <w:pStyle w:val="Heading4"/>
      </w:pPr>
      <w:r>
        <w:t>Matthew 19:13</w:t>
      </w:r>
      <w:r/>
    </w:p>
    <w:p>
      <w:pPr>
        <w:pStyle w:val="Heading5"/>
      </w:pPr>
      <w:r>
        <w:t>Sentensi unganishi</w:t>
      </w:r>
      <w:r/>
    </w:p>
    <w:p>
      <w:r/>
      <w:r>
        <w:t>Yesu anawapokea na kuwabariki wat.oto wadogo</w:t>
      </w:r>
      <w:r/>
    </w:p>
    <w:p>
      <w:pPr>
        <w:pStyle w:val="Heading5"/>
      </w:pPr>
      <w:r>
        <w:t>Kisha akaletewa baadhi ya watoto wadogo</w:t>
      </w:r>
      <w:r/>
    </w:p>
    <w:p>
      <w:r/>
      <w:r>
        <w:t>watu baadhi wakaleta watoto wadogo kwa Yesu</w:t>
      </w:r>
      <w:r/>
    </w:p>
    <w:p>
      <w:pPr>
        <w:pStyle w:val="Heading5"/>
      </w:pPr>
      <w:r>
        <w:t>Kibali</w:t>
      </w:r>
      <w:r/>
    </w:p>
    <w:p>
      <w:r/>
      <w:r>
        <w:t>"Ruhusu"</w:t>
      </w:r>
      <w:r/>
    </w:p>
    <w:p>
      <w:pPr>
        <w:pStyle w:val="Heading5"/>
      </w:pPr>
      <w:r>
        <w:t>Msiwazuie kuja kwangu</w:t>
      </w:r>
      <w:r/>
    </w:p>
    <w:p>
      <w:r/>
      <w:r>
        <w:t>Msiwazuie kwa kuja kwangu</w:t>
      </w:r>
      <w:r/>
    </w:p>
    <w:p>
      <w:pPr>
        <w:pStyle w:val="Heading5"/>
      </w:pPr>
      <w:r>
        <w:t>Kwa maana ufalme wa mbinguni ni wa watu kama hao</w:t>
      </w:r>
      <w:r/>
    </w:p>
    <w:p>
      <w:r/>
      <w:r>
        <w:t>Mungu kuwa mfalme kwa watu anaowatawla</w:t>
      </w:r>
      <w:r/>
    </w:p>
    <w:p>
      <w:pPr>
        <w:pStyle w:val="Heading5"/>
      </w:pPr>
      <w:r>
        <w:t>ni wa watu kama hao</w:t>
      </w:r>
      <w:r/>
    </w:p>
    <w:p>
      <w:r/>
      <w:r>
        <w:t>ni wa watu kama watoto</w:t>
      </w:r>
      <w:r/>
    </w:p>
    <w:p>
      <w:pPr>
        <w:pStyle w:val="Heading4"/>
      </w:pPr>
      <w:r>
        <w:t>Matthew 19:16</w:t>
      </w:r>
      <w:r/>
    </w:p>
    <w:p>
      <w:pPr>
        <w:pStyle w:val="Heading5"/>
      </w:pPr>
      <w:r>
        <w:t>Sentensi unganishi</w:t>
      </w:r>
      <w:r/>
    </w:p>
    <w:p>
      <w:r/>
      <w:r>
        <w:t>Yesu anaongelea habariya mtu tajiri na jinsi iwezavyo kumgharimuamafuatapo Yesu</w:t>
      </w:r>
      <w:r/>
    </w:p>
    <w:p>
      <w:pPr>
        <w:pStyle w:val="Heading5"/>
      </w:pPr>
      <w:r>
        <w:t>Tazama</w:t>
      </w:r>
      <w:r/>
    </w:p>
    <w:p>
      <w:r/>
      <w:r>
        <w:t>Mwandishi anamweka mtu mpya kwenye habari.Lugha yako inaweza kuwa na njia nyingine ya kufanya hivyo.</w:t>
      </w:r>
      <w:r/>
    </w:p>
    <w:p>
      <w:pPr>
        <w:pStyle w:val="Heading5"/>
      </w:pPr>
      <w:r>
        <w:t>Kitu kizuri</w:t>
      </w:r>
      <w:r/>
    </w:p>
    <w:p>
      <w:r/>
      <w:r>
        <w:t>kitu kinachompendeza Mungu</w:t>
      </w:r>
      <w:r/>
    </w:p>
    <w:p>
      <w:pPr>
        <w:pStyle w:val="Heading5"/>
      </w:pPr>
      <w:r>
        <w:t>kwa nini unaniuliza ni kitu gani kizuri</w:t>
      </w:r>
      <w:r/>
    </w:p>
    <w:p>
      <w:r/>
      <w:r>
        <w:t>usiniulize juu ya kitu kilicho kizuri</w:t>
      </w:r>
      <w:r/>
    </w:p>
    <w:p>
      <w:pPr>
        <w:pStyle w:val="Heading5"/>
      </w:pPr>
      <w:r>
        <w:t>kuna mmoja tu aliye mwema</w:t>
      </w:r>
      <w:r/>
    </w:p>
    <w:p>
      <w:r/>
      <w:r>
        <w:t>"Mungu pekee ndiye mwema aliyekamilka"</w:t>
      </w:r>
      <w:r/>
    </w:p>
    <w:p>
      <w:pPr>
        <w:pStyle w:val="Heading5"/>
      </w:pPr>
      <w:r>
        <w:t>kuingia uzimani</w:t>
      </w:r>
      <w:r/>
    </w:p>
    <w:p>
      <w:r/>
      <w:r>
        <w:t>"ikupokea uzima wa milele"</w:t>
      </w:r>
      <w:r/>
    </w:p>
    <w:p>
      <w:pPr>
        <w:pStyle w:val="Heading4"/>
      </w:pPr>
      <w:r>
        <w:t>Matthew 19:18</w:t>
      </w:r>
      <w:r/>
    </w:p>
    <w:p>
      <w:pPr>
        <w:pStyle w:val="Heading5"/>
      </w:pPr>
      <w:r>
        <w:t>mpende jirani yako</w:t>
      </w:r>
      <w:r/>
    </w:p>
    <w:p>
      <w:r/>
      <w:r>
        <w:t>Wayahudi waliamni kuwa majirani zao ni wayahudi tu. Yesu alipanua maana ya jirani il kujuisha watu wote.</w:t>
      </w:r>
      <w:r/>
    </w:p>
    <w:p>
      <w:pPr>
        <w:pStyle w:val="Heading4"/>
      </w:pPr>
      <w:r>
        <w:t>Matthew 19:20</w:t>
      </w:r>
      <w:r/>
    </w:p>
    <w:p>
      <w:pPr>
        <w:pStyle w:val="Heading5"/>
      </w:pPr>
      <w:r>
        <w:t>kama ukitaka</w:t>
      </w:r>
      <w:r/>
    </w:p>
    <w:p>
      <w:r/>
      <w:r>
        <w:t>"kama unataka"</w:t>
      </w:r>
      <w:r/>
    </w:p>
    <w:p>
      <w:pPr>
        <w:pStyle w:val="Heading5"/>
      </w:pPr>
      <w:r>
        <w:t>uwape masikini</w:t>
      </w:r>
      <w:r/>
    </w:p>
    <w:p>
      <w:r/>
      <w:r>
        <w:t>kwa wale amabao ni masikini</w:t>
      </w:r>
      <w:r/>
    </w:p>
    <w:p>
      <w:pPr>
        <w:pStyle w:val="Heading5"/>
      </w:pPr>
      <w:r>
        <w:t>utakuwa na hazina mbinguni</w:t>
      </w:r>
      <w:r/>
    </w:p>
    <w:p>
      <w:r/>
      <w:r>
        <w:t>Mungu atakuzawadia mbinguni</w:t>
      </w:r>
      <w:r/>
    </w:p>
    <w:p>
      <w:pPr>
        <w:pStyle w:val="Heading4"/>
      </w:pPr>
      <w:r>
        <w:t>Matthew 19:23</w:t>
      </w:r>
      <w:r/>
    </w:p>
    <w:p>
      <w:pPr>
        <w:pStyle w:val="Heading5"/>
      </w:pPr>
      <w:r>
        <w:t>Sentensi unganishi</w:t>
      </w:r>
      <w:r/>
    </w:p>
    <w:p>
      <w:r/>
      <w:r>
        <w:t>Yesuanawaeleza wanafunziwake zawadi ya kutokutafuta mali ya hapa duniani na uhusianao wa kumfuata yeye.</w:t>
      </w:r>
      <w:r/>
    </w:p>
    <w:p>
      <w:pPr>
        <w:pStyle w:val="Heading5"/>
      </w:pPr>
      <w:r>
        <w:t>kweli nawaambia</w:t>
      </w:r>
      <w:r/>
    </w:p>
    <w:p>
      <w:r/>
      <w:r>
        <w:t>nawaambia ukeli. huunimsisitizo wa kile Yesu alichosema baadaye</w:t>
      </w:r>
      <w:r/>
    </w:p>
    <w:p>
      <w:pPr>
        <w:pStyle w:val="Heading5"/>
      </w:pPr>
      <w:r>
        <w:t>kuingia katika ufalme wa mbinguni</w:t>
      </w:r>
      <w:r/>
    </w:p>
    <w:p>
      <w:r/>
      <w:r>
        <w:t>kumpokea Mungu wa mbinguni kama mfalme wetu.</w:t>
      </w:r>
      <w:r/>
    </w:p>
    <w:p>
      <w:pPr>
        <w:pStyle w:val="Heading5"/>
      </w:pPr>
      <w:r>
        <w:t>ni rahisi ... ufalme wa mbinguni</w:t>
      </w:r>
      <w:r/>
    </w:p>
    <w:p>
      <w:r/>
      <w:r>
        <w:t>Yesu anatumia mbalagha kusisitiza kuwa ni vigumu kwa tajiri kuingia katika ufalme wa Mungu.</w:t>
      </w:r>
      <w:r/>
    </w:p>
    <w:p>
      <w:pPr>
        <w:pStyle w:val="Heading5"/>
      </w:pPr>
      <w:r>
        <w:t>Tundu la sindano</w:t>
      </w:r>
      <w:r/>
    </w:p>
    <w:p>
      <w:r/>
      <w:r>
        <w:t>Tobo katika mwisho wa sindano kwa kupitishia uzi</w:t>
      </w:r>
      <w:r/>
    </w:p>
    <w:p>
      <w:pPr>
        <w:pStyle w:val="Heading4"/>
      </w:pPr>
      <w:r>
        <w:t>Matthew 19:25</w:t>
      </w:r>
      <w:r/>
    </w:p>
    <w:p>
      <w:pPr>
        <w:pStyle w:val="Heading5"/>
      </w:pPr>
      <w:r>
        <w:t>Wakashangaa sana</w:t>
      </w:r>
      <w:r/>
    </w:p>
    <w:p>
      <w:r/>
      <w:r>
        <w:t>"wanafunzi wameshtushwa au kushangazwa." walishangazwa kwa sababu waliamini kuwa na utajiri ilikuwa ishara ya kukubarika kwa Mungu</w:t>
      </w:r>
      <w:r/>
    </w:p>
    <w:p>
      <w:pPr>
        <w:pStyle w:val="Heading5"/>
      </w:pPr>
      <w:r>
        <w:t>Ni nani basi atakayeokoka?</w:t>
      </w:r>
      <w:r/>
    </w:p>
    <w:p>
      <w:r/>
      <w:r>
        <w:t>Kwa hiyo hakuna ambayae Mungu atamwokoa" au "hakuna ambaye atapokea uzima wa milele</w:t>
      </w:r>
      <w:r/>
    </w:p>
    <w:p>
      <w:pPr>
        <w:pStyle w:val="Heading5"/>
      </w:pPr>
      <w:r>
        <w:t>Tumeacha kila kitu</w:t>
      </w:r>
      <w:r/>
    </w:p>
    <w:p>
      <w:r/>
      <w:r>
        <w:t>"tumeacha utajiri wetu wote" au "tumeacha miliki yetu yote"</w:t>
      </w:r>
      <w:r/>
    </w:p>
    <w:p>
      <w:pPr>
        <w:pStyle w:val="Heading5"/>
      </w:pPr>
      <w:r>
        <w:t>Hivyo tutapata nini?</w:t>
      </w:r>
      <w:r/>
    </w:p>
    <w:p>
      <w:r/>
      <w:r>
        <w:t>"Kitu gani kizuri Mungu atakachotupa?"</w:t>
      </w:r>
      <w:r/>
    </w:p>
    <w:p>
      <w:pPr>
        <w:pStyle w:val="Heading4"/>
      </w:pPr>
      <w:r>
        <w:t>Matthew 19:28</w:t>
      </w:r>
      <w:r/>
    </w:p>
    <w:p>
      <w:pPr>
        <w:pStyle w:val="Heading5"/>
      </w:pPr>
      <w:r>
        <w:t>kweli nawaambia</w:t>
      </w:r>
      <w:r/>
    </w:p>
    <w:p>
      <w:r/>
      <w:r>
        <w:t>msisistizo wa kile kinachofuatia</w:t>
      </w:r>
      <w:r/>
    </w:p>
    <w:p>
      <w:pPr>
        <w:pStyle w:val="Heading5"/>
      </w:pPr>
      <w:r>
        <w:t>kaika uzao mpya</w:t>
      </w:r>
      <w:r/>
    </w:p>
    <w:p>
      <w:r/>
      <w:r>
        <w:t>"wakatimpya" inamaanisha wakatiMungu akirudisha kila ktu" au "wakati ule ambao Mungu atafanya kila kitu kuwa kipya.</w:t>
      </w:r>
      <w:r/>
    </w:p>
    <w:p>
      <w:pPr>
        <w:pStyle w:val="Heading5"/>
      </w:pPr>
      <w:r>
        <w:t>Mwana wa Adamu</w:t>
      </w:r>
      <w:r/>
    </w:p>
    <w:p>
      <w:r/>
      <w:r>
        <w:t>Yesuanaonge juuyake mwenyewe</w:t>
      </w:r>
      <w:r/>
    </w:p>
    <w:p>
      <w:pPr>
        <w:pStyle w:val="Heading5"/>
      </w:pPr>
      <w:r>
        <w:t>atakapoketikatika kiti cha enzi</w:t>
      </w:r>
      <w:r/>
    </w:p>
    <w:p>
      <w:r/>
      <w:r>
        <w:t>Kukaa katika enzi kunamaanisha kutawala kama mfalme. enzi yake kuwa tukufu minawakilisha "utawala wake kuwa wa utukufu" au "kutawala kwa utukufu kama mfalme"</w:t>
      </w:r>
      <w:r/>
    </w:p>
    <w:p>
      <w:pPr>
        <w:pStyle w:val="Heading5"/>
      </w:pPr>
      <w:r>
        <w:t>mtaketi juu ya viti kumi na viwili vya enzi</w:t>
      </w:r>
      <w:r/>
    </w:p>
    <w:p>
      <w:r/>
      <w:r>
        <w:t>Hapa "enzi" inamaanisha kutawala kama mfalme. Wanafunzi hawatakuwa sawa na Yesu ambaye pia yuko kwenye enzi.. Watapokeamamlaka kutoka kwake."kukaa kama kwenye enzi 12"</w:t>
      </w:r>
      <w:r/>
    </w:p>
    <w:p>
      <w:pPr>
        <w:pStyle w:val="Heading5"/>
      </w:pPr>
      <w:r>
        <w:t>makabila kumi na mawili ya Israel</w:t>
      </w:r>
      <w:r/>
    </w:p>
    <w:p>
      <w:r/>
      <w:r>
        <w:t>Hapa "makabila" inamaanisha wtu kutoka kabila hizo</w:t>
      </w:r>
      <w:r/>
    </w:p>
    <w:p>
      <w:pPr>
        <w:pStyle w:val="Heading4"/>
      </w:pPr>
      <w:r>
        <w:t>Matthew 19:29</w:t>
      </w:r>
      <w:r/>
    </w:p>
    <w:p>
      <w:pPr>
        <w:pStyle w:val="Heading5"/>
      </w:pPr>
      <w:r>
        <w:t>kwa ajili ya jina langu</w:t>
      </w:r>
      <w:r/>
    </w:p>
    <w:p>
      <w:r/>
      <w:r>
        <w:t>hapa "jina" linamaanisha nafasi nzima. "kwa sababu yangu" au " kwa sababu ananiamini mimi"</w:t>
      </w:r>
      <w:r/>
    </w:p>
    <w:p>
      <w:pPr>
        <w:pStyle w:val="Heading5"/>
      </w:pPr>
      <w:r>
        <w:t>atapata mara mia</w:t>
      </w:r>
      <w:r/>
    </w:p>
    <w:p>
      <w:r/>
      <w:r>
        <w:t>Kupokea kutoka kwa Mungu mara 100 na vitu vingine vizuri kama walivyoacha</w:t>
      </w:r>
      <w:r/>
    </w:p>
    <w:p>
      <w:pPr>
        <w:pStyle w:val="Heading5"/>
      </w:pPr>
      <w:r>
        <w:t>kuurithi uzima wa milelel</w:t>
      </w:r>
      <w:r/>
    </w:p>
    <w:p>
      <w:r/>
      <w:r>
        <w:t>Hii ni nahau inayomaanisha "Mungu atawabariki na uzima wa milele" au "Mungu atawafanya kuishi milele</w:t>
      </w:r>
      <w:r/>
    </w:p>
    <w:p>
      <w:pPr>
        <w:pStyle w:val="Heading5"/>
      </w:pPr>
      <w:r>
        <w:t>Lakini wengi walio wa kwanza sasa, watakuwa wa mwisho, na walio wa mwisho watakuwawa kwanza.</w:t>
      </w:r>
      <w:r/>
    </w:p>
    <w:p>
      <w:r/>
      <w:r>
        <w:t>Yesu analinganisha kizazi hiki na kile kijacho. Wale ambao ni wa muhimu sasa Mungu atawafanya kuwa si wa muhimu atakapoanzisha utawala wake hapa duniani. Wale wanaoonekana si wa muhimu leo Mungu atawafanya kuwa wa muhimu atakapoanzisha utawala wake.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19:3</w:t>
      </w:r>
      <w:r/>
    </w:p>
    <w:p>
      <w:pPr>
        <w:pStyle w:val="Heading5"/>
      </w:pPr>
      <w:r>
        <w:t>Ni swali gani Mafarisayo walimwuuliza Yesu ili kumjaribu?</w:t>
      </w:r>
      <w:r/>
    </w:p>
    <w:p>
      <w:r/>
      <w:r>
        <w:t>Je ni halali kwa mtu kumwacha mke wake kwa sababu yoyote?</w:t>
      </w:r>
      <w:r/>
    </w:p>
    <w:p>
      <w:pPr>
        <w:pStyle w:val="Heading5"/>
      </w:pPr>
      <w:r>
        <w:t>Yesu alisema ukweli ulikuwaje tokea mwanzo?</w:t>
      </w:r>
      <w:r/>
    </w:p>
    <w:p>
      <w:r/>
      <w:r>
        <w:t>Yesu alisema kuwa tokea mwanzo wa kuumbwa, Mungu aliwaumba mume na mke.</w:t>
      </w:r>
      <w:r/>
    </w:p>
    <w:p>
      <w:pPr>
        <w:pStyle w:val="Heading4"/>
      </w:pPr>
      <w:r>
        <w:t>Matthew 19:5</w:t>
      </w:r>
      <w:r/>
    </w:p>
    <w:p>
      <w:pPr>
        <w:pStyle w:val="Heading5"/>
      </w:pPr>
      <w:r>
        <w:t>Kwa kuwa Mungu aliwaumba mtu mume na mke, Yesu alisema mume anatakiwa afanye nini?</w:t>
      </w:r>
      <w:r/>
    </w:p>
    <w:p>
      <w:r/>
      <w:r>
        <w:t>Yesu alisema kuwa mume atawaacha babana mama yake na kushikamana na mke wake.</w:t>
      </w:r>
      <w:r/>
    </w:p>
    <w:p>
      <w:pPr>
        <w:pStyle w:val="Heading5"/>
      </w:pPr>
      <w:r>
        <w:t>Je, Yesu alisema kuwa huwa kinatokea nini pale mume anaposhikaman na mke wake?</w:t>
      </w:r>
      <w:r/>
    </w:p>
    <w:p>
      <w:r/>
      <w:r>
        <w:t>Yesu alisema kuwa, mume anaposhikamana na mke wake wale wawili huwa mwili mmoja.</w:t>
      </w:r>
      <w:r/>
    </w:p>
    <w:p>
      <w:pPr>
        <w:pStyle w:val="Heading5"/>
      </w:pPr>
      <w:r>
        <w:t>Je, Yesu alisema mwanmume asifanye nini juu ya kile alichokiunganisha Mungu?</w:t>
      </w:r>
      <w:r/>
    </w:p>
    <w:p>
      <w:r/>
      <w:r>
        <w:t>Yesu alisema kuwa alichokiunganisha Mungu mtu asikitenganishe.</w:t>
      </w:r>
      <w:r/>
    </w:p>
    <w:p>
      <w:pPr>
        <w:pStyle w:val="Heading4"/>
      </w:pPr>
      <w:r>
        <w:t>Matthew 19:7</w:t>
      </w:r>
      <w:r/>
    </w:p>
    <w:p>
      <w:pPr>
        <w:pStyle w:val="Heading5"/>
      </w:pPr>
      <w:r>
        <w:t>Yesu alitoa sababu gani ya Musa kuruhusu talaka?</w:t>
      </w:r>
      <w:r/>
    </w:p>
    <w:p>
      <w:r/>
      <w:r>
        <w:t>Ni kwa sababu ya ugumu wa mioyo yao</w:t>
      </w:r>
      <w:r/>
    </w:p>
    <w:p>
      <w:pPr>
        <w:pStyle w:val="Heading5"/>
      </w:pPr>
      <w:r>
        <w:t>Yesu alitoa sababu gani ya Musa kuruhusa=u talaka?</w:t>
      </w:r>
      <w:r/>
    </w:p>
    <w:p>
      <w:r/>
      <w:r>
        <w:t>Ni kwa sababu y a ugumu wa mioyo yao</w:t>
      </w:r>
      <w:r/>
    </w:p>
    <w:p>
      <w:pPr>
        <w:pStyle w:val="Heading5"/>
      </w:pPr>
      <w:r>
        <w:t>Yesu alisema ni mtu gani anayefanya uzinzi?</w:t>
      </w:r>
      <w:r/>
    </w:p>
    <w:p>
      <w:r/>
      <w:r>
        <w:t>Yesu alisemayeyote amwachaye mke wake isipokuwa kwa uzinzi, na kuoa mwanake mwingine huyo afanya uzinzi, na kwamba mwanamumeanyeoa mwanamke aliyeachwa afanya uzinzi.</w:t>
      </w:r>
      <w:r/>
    </w:p>
    <w:p>
      <w:pPr>
        <w:pStyle w:val="Heading4"/>
      </w:pPr>
      <w:r>
        <w:t>Matthew 19:10</w:t>
      </w:r>
      <w:r/>
    </w:p>
    <w:p>
      <w:pPr>
        <w:pStyle w:val="Heading5"/>
      </w:pPr>
      <w:r>
        <w:t>Yesu alisema ni nani awezaye kuwa towashi?</w:t>
      </w:r>
      <w:r/>
    </w:p>
    <w:p>
      <w:r/>
      <w:r>
        <w:t>Ni kwa wale walioruhusiwa na Mungu kuipokea hali hiyo.</w:t>
      </w:r>
      <w:r/>
    </w:p>
    <w:p>
      <w:pPr>
        <w:pStyle w:val="Heading5"/>
      </w:pPr>
      <w:r>
        <w:t>Yesu alisema ni nani awezaye kuwa towashi?</w:t>
      </w:r>
      <w:r/>
    </w:p>
    <w:p>
      <w:r/>
      <w:r>
        <w:t>Ni kwa wale walioruhusiwa na Munga kuipokea hali hiyo.</w:t>
      </w:r>
      <w:r/>
    </w:p>
    <w:p>
      <w:pPr>
        <w:pStyle w:val="Heading4"/>
      </w:pPr>
      <w:r>
        <w:t>Matthew 19:13</w:t>
      </w:r>
      <w:r/>
    </w:p>
    <w:p>
      <w:pPr>
        <w:pStyle w:val="Heading5"/>
      </w:pPr>
      <w:r>
        <w:t>Wanafunzi walifanya nini walipowaona watoto wadogo wameletwa kwa Yesu?</w:t>
      </w:r>
      <w:r/>
    </w:p>
    <w:p>
      <w:r/>
      <w:r>
        <w:t>Wanafunzi wake waliwakemea</w:t>
      </w:r>
      <w:r/>
    </w:p>
    <w:p>
      <w:pPr>
        <w:pStyle w:val="Heading5"/>
      </w:pPr>
      <w:r>
        <w:t>Yesu alisema nini alipowaona watoto wadogo</w:t>
      </w:r>
      <w:r/>
    </w:p>
    <w:p>
      <w:r/>
      <w:r>
        <w:t>Yesu aliseamawaacheni watoto wadogo waje, kwa kuwa ufalme wa mbinguni ni wa watoto kama hawa.</w:t>
      </w:r>
      <w:r/>
    </w:p>
    <w:p>
      <w:pPr>
        <w:pStyle w:val="Heading4"/>
      </w:pPr>
      <w:r>
        <w:t>Matthew 19:16</w:t>
      </w:r>
      <w:r/>
    </w:p>
    <w:p>
      <w:pPr>
        <w:pStyle w:val="Heading5"/>
      </w:pPr>
      <w:r>
        <w:t>Yesu alimwambia kijana afanye nini ili kuuingia katika uzima wa milele?</w:t>
      </w:r>
      <w:r/>
    </w:p>
    <w:p>
      <w:r/>
      <w:r>
        <w:t>Alimwambia ashike sheria za Mungu</w:t>
      </w:r>
      <w:r/>
    </w:p>
    <w:p>
      <w:pPr>
        <w:pStyle w:val="Heading5"/>
      </w:pPr>
      <w:r>
        <w:t>Yesu alimwambia kijana anapaswa kufanya nini ili kuingia kwenye uzima wa milele?</w:t>
      </w:r>
      <w:r/>
    </w:p>
    <w:p>
      <w:r/>
      <w:r>
        <w:t>Yesu alimwambia yule kijana kuzishika amri ili kuingia kwenye uzima wa milele</w:t>
      </w:r>
      <w:r/>
    </w:p>
    <w:p>
      <w:pPr>
        <w:pStyle w:val="Heading4"/>
      </w:pPr>
      <w:r>
        <w:t>Matthew 19:20</w:t>
      </w:r>
      <w:r/>
    </w:p>
    <w:p>
      <w:pPr>
        <w:pStyle w:val="Heading5"/>
      </w:pPr>
      <w:r>
        <w:t>Baadaya kijana kusema kuwa anazishika amri, Yesu alimwambia nini?</w:t>
      </w:r>
      <w:r/>
    </w:p>
    <w:p>
      <w:r/>
      <w:r>
        <w:t>Nenda ukauze ulivyo navyo, na uwape maskini, na utakuwa na hazina mbinguni.</w:t>
      </w:r>
      <w:r/>
    </w:p>
    <w:p>
      <w:pPr>
        <w:pStyle w:val="Heading5"/>
      </w:pPr>
      <w:r>
        <w:t>Baada ya lkijana kusema anazishika amri, Yesu alimwambia nini?</w:t>
      </w:r>
      <w:r/>
    </w:p>
    <w:p>
      <w:r/>
      <w:r>
        <w:t>Nenda ukauze ulivyo navyo, na uwape masikini, na utakuwa na hazina mbinguni</w:t>
      </w:r>
      <w:r/>
    </w:p>
    <w:p>
      <w:pPr>
        <w:pStyle w:val="Heading5"/>
      </w:pPr>
      <w:r>
        <w:t>Mwitikio a yule kijana ulikuwaje kwa amri ya Yesu ya kuuza vyote alivyokuwa navyo?</w:t>
      </w:r>
      <w:r/>
    </w:p>
    <w:p>
      <w:r/>
      <w:r>
        <w:t>Yule kijana aliondoka akiwa amehuzunika sana kwa sababu alikuwa na mali nyingi.</w:t>
      </w:r>
      <w:r/>
    </w:p>
    <w:p>
      <w:pPr>
        <w:pStyle w:val="Heading4"/>
      </w:pPr>
      <w:r>
        <w:t>Matthew 19:23</w:t>
      </w:r>
      <w:r/>
    </w:p>
    <w:p>
      <w:pPr>
        <w:pStyle w:val="Heading5"/>
      </w:pPr>
      <w:r>
        <w:t>Yesu alisema nini juu ya matajiri kuuingia ufalme wa Mbinguni?</w:t>
      </w:r>
      <w:r/>
    </w:p>
    <w:p>
      <w:r/>
      <w:r>
        <w:t>Ni rahisi kwa ngamia kupita katika tundu la sindano, kuliko kwa mtu tajiri kuingia katika ufalme wa Mungu.</w:t>
      </w:r>
      <w:r/>
    </w:p>
    <w:p>
      <w:pPr>
        <w:pStyle w:val="Heading4"/>
      </w:pPr>
      <w:r>
        <w:t>Matthew 19:25</w:t>
      </w:r>
      <w:r/>
    </w:p>
    <w:p>
      <w:pPr>
        <w:pStyle w:val="Heading5"/>
      </w:pPr>
      <w:r>
        <w:t>Je, Yesu alisemaje juu ya uwezekano wa mtu tajiri kuurithi ufalme wa mbinguni?</w:t>
      </w:r>
      <w:r/>
    </w:p>
    <w:p>
      <w:r/>
      <w:r>
        <w:t>Yesu alisema kuwa kwa wanadamu hilo haliwezekani, lakini kwa Mungu yote yanawezekana.</w:t>
      </w:r>
      <w:r/>
    </w:p>
    <w:p>
      <w:pPr>
        <w:pStyle w:val="Heading4"/>
      </w:pPr>
      <w:r>
        <w:t>Matthew 19:28</w:t>
      </w:r>
      <w:r/>
    </w:p>
    <w:p>
      <w:pPr>
        <w:pStyle w:val="Heading5"/>
      </w:pPr>
      <w:r>
        <w:t>Yesu aliwaahidi nini wanafunzi wake waliokuwa wakimfuata?</w:t>
      </w:r>
      <w:r/>
    </w:p>
    <w:p>
      <w:r/>
      <w:r>
        <w:t>Katika uzao mpya wakati Mwana wa Adamu atakapoketi katika kiti cha enzi, wanafunzi nao wataketi naye wakiyahukumu makabila kumi na mbili ya Israel.</w:t>
      </w:r>
      <w:r/>
    </w:p>
    <w:p>
      <w:pPr>
        <w:pStyle w:val="Heading4"/>
      </w:pPr>
      <w:r>
        <w:t>Matthew 19:29</w:t>
      </w:r>
      <w:r/>
    </w:p>
    <w:p>
      <w:pPr>
        <w:pStyle w:val="Heading5"/>
      </w:pPr>
      <w:r>
        <w:t>Je, Yesu alisemaje juu ya wale ambao ni wa kwanza kwa sasa na wale ambao ni wa mwisho sasa?</w:t>
      </w:r>
      <w:r/>
    </w:p>
    <w:p>
      <w:r/>
      <w:r>
        <w:t>Yesu alisema kwamba ambao ni wa kwanza sasa watakuwa wa mwisho na wale ambao ni wa mwisho sasa watakuwa wa kwanza.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athayo 20 Maelezo ya Jumla</w:t>
      </w:r>
      <w:r/>
    </w:p>
    <w:p>
      <w:pPr>
        <w:pStyle w:val="Heading2"/>
      </w:pPr>
      <w:r>
        <w:t>Dhana maalum katika sura hii</w:t>
      </w:r>
      <w:r/>
    </w:p>
    <w:p>
      <w:pPr>
        <w:pStyle w:val="Heading3"/>
      </w:pPr>
      <w:r>
        <w:t>Mfano wa mwenye shamba na shamba lake la mizabibu</w:t>
      </w:r>
      <w:r/>
    </w:p>
    <w:p>
      <w:r/>
      <w:r>
        <w:t>Yesu anatumia mfano huu (Mathayo 20:1-16) ili kuwafundisha wanafunzi wake kwamba kanuni za Mungu kuhusu kile kilicho sawa ni tofauti na kanuni za binadamu.</w:t>
      </w:r>
      <w:r/>
    </w:p>
    <w:p>
      <w:pPr>
        <w:pStyle w:val="Heading2"/>
      </w:pPr>
      <w:r>
        <w:t>Links:</w:t>
      </w:r>
      <w:r/>
      <w:r/>
    </w:p>
    <w:p>
      <w:pPr>
        <w:pStyle w:val="ListBullet"/>
        <w:spacing w:line="240" w:lineRule="auto"/>
        <w:ind w:left="720"/>
      </w:pPr>
      <w:r/>
      <w:hyperlink r:id="rId27">
        <w:r>
          <w:rPr>
            <w:color w:val="0000EE"/>
            <w:u w:val="single"/>
          </w:rPr>
          <w:t>Matthew 20:01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20</w:t>
      </w:r>
      <w:r>
        <w:rPr>
          <w:vertAlign w:val="superscript"/>
        </w:rPr>
        <w:t>1</w:t>
      </w:r>
      <w:r>
        <w:t xml:space="preserve">Molokut ta samah huwo ze zol mosul ta bet al ruwa saba bediri ashan bi ajiru nas ta sokol le jinena tou. </w:t>
      </w:r>
      <w:r>
        <w:rPr>
          <w:vertAlign w:val="superscript"/>
        </w:rPr>
        <w:t>2</w:t>
      </w:r>
      <w:r>
        <w:t>Baad huwo tafik ma nas ta sokol de be wahid dinar yomiyan, huwo rasulu umon le jinena tou.</w:t>
      </w:r>
      <w:r>
        <w:rPr>
          <w:vertAlign w:val="superscript"/>
        </w:rPr>
        <w:t>3</w:t>
      </w:r>
      <w:r>
        <w:t xml:space="preserve">Huwo ruwa tanimara baad talata sahat wa aiynu nas tanin ta sokol wagifin sakit fi suk. </w:t>
      </w:r>
      <w:r>
        <w:rPr>
          <w:vertAlign w:val="superscript"/>
        </w:rPr>
        <w:t>4</w:t>
      </w:r>
      <w:r>
        <w:t>Huwo kelimu le umon, 'Intum kaman, amshi fi jinena, wa ana bi wodi le intum ai haja al kwes.' Baad de umon ruwa le sokol.</w:t>
      </w:r>
      <w:r>
        <w:rPr>
          <w:vertAlign w:val="superscript"/>
        </w:rPr>
        <w:t>5</w:t>
      </w:r>
      <w:r>
        <w:t xml:space="preserve">Huwo ruwa tanimara baad sita sahat wa tanimara baad tisa sahat, wa amulu nefsu kalam. </w:t>
      </w:r>
      <w:r>
        <w:rPr>
          <w:vertAlign w:val="superscript"/>
        </w:rPr>
        <w:t>6</w:t>
      </w:r>
      <w:r>
        <w:t xml:space="preserve">Huwo ruwa tanimara baad idasar sahat wa ligo tanin bi wogif sakit. Huwo kelimu le umon, Malu intum wagifin sakit nahar de kulu?' </w:t>
      </w:r>
      <w:r>
        <w:rPr>
          <w:vertAlign w:val="superscript"/>
        </w:rPr>
        <w:t>7</w:t>
      </w:r>
      <w:r>
        <w:t>''Umon kelimu le huwo, le-anu mafi zol wodi le nina sokol.' Huwo kelimu le umon, 'Intum kaman ruwai fi zira.'</w:t>
      </w:r>
      <w:r>
        <w:rPr>
          <w:vertAlign w:val="superscript"/>
        </w:rPr>
        <w:t>8</w:t>
      </w:r>
      <w:r>
        <w:t xml:space="preserve">Zaman biga misa, zol al mosul ta jinena de kelimu le zol tou al idari, Nadi umal del wa dafa le umon gurus tomon, abda min al akir le awel,' </w:t>
      </w:r>
      <w:r>
        <w:rPr>
          <w:vertAlign w:val="superscript"/>
        </w:rPr>
        <w:t>9</w:t>
      </w:r>
      <w:r>
        <w:t xml:space="preserve">Zaman umal al ajiru baad idasar sahat de ja, kulu wahid min umon akudu wahid dinar. </w:t>
      </w:r>
      <w:r>
        <w:rPr>
          <w:vertAlign w:val="superscript"/>
        </w:rPr>
        <w:t>10</w:t>
      </w:r>
      <w:r>
        <w:t>Zaman umal al awel de ja, umon fekir gali umon bi akudu gurus ketir, lakin kulu wahid min umon bardu akudu wahid dinar</w:t>
      </w:r>
      <w:r>
        <w:rPr>
          <w:vertAlign w:val="superscript"/>
        </w:rPr>
        <w:t>11</w:t>
      </w:r>
      <w:r>
        <w:t xml:space="preserve">Zaman umon akudu gurus tomon, umon gedimu sokwa tomon le zol al mosul ta zira. </w:t>
      </w:r>
      <w:r>
        <w:rPr>
          <w:vertAlign w:val="superscript"/>
        </w:rPr>
        <w:t>12</w:t>
      </w:r>
      <w:r>
        <w:t>Umon gal Umal al akir del istakal bes wahid sah, lakin inta dafa le nina gurus sawa, nina al akudu tegila nahar kulu wa be shemis al sukun.'</w:t>
      </w:r>
      <w:r>
        <w:rPr>
          <w:vertAlign w:val="superscript"/>
        </w:rPr>
        <w:t>13</w:t>
      </w:r>
      <w:r>
        <w:t xml:space="preserve">Lakin zol al mosul de juwabu wa kelimu le wahid min umon, hal intum kan ma tafik mai be wahid dinar? </w:t>
      </w:r>
      <w:r>
        <w:rPr>
          <w:vertAlign w:val="superscript"/>
        </w:rPr>
        <w:t>14</w:t>
      </w:r>
      <w:r>
        <w:t>Shilu hajat takum wa ruwa takum. Ana azilu ashan wodi le umal al ana ajiru de sawa zema ana wodi le intum.</w:t>
      </w:r>
      <w:r>
        <w:rPr>
          <w:vertAlign w:val="superscript"/>
        </w:rPr>
        <w:t>15</w:t>
      </w:r>
      <w:r>
        <w:t xml:space="preserve">Hal Ana ma indi hak ashan ana bi amulu ma hajat al indi? Wele indakum ghira ashan ana kerim? </w:t>
      </w:r>
      <w:r>
        <w:rPr>
          <w:vertAlign w:val="superscript"/>
        </w:rPr>
        <w:t>16</w:t>
      </w:r>
      <w:r>
        <w:t>Ashan kida al akir bikun awel, wa al awel bikun akir.''</w:t>
      </w:r>
      <w:r>
        <w:rPr>
          <w:vertAlign w:val="superscript"/>
        </w:rPr>
        <w:t>17</w:t>
      </w:r>
      <w:r>
        <w:t xml:space="preserve">Zema Yesua ruwa lahadi Urselim, huwo shilu talamiz al intnasar beid, wa fi sika huwo kelimu le umon, </w:t>
      </w:r>
      <w:r>
        <w:rPr>
          <w:vertAlign w:val="superscript"/>
        </w:rPr>
        <w:t>18</w:t>
      </w:r>
      <w:r>
        <w:t xml:space="preserve">''Aiynu, nina bi ruwa lahadi Urselim, wa Ibin al Insan be estelimu le kebir ta khahana wa kataba ta sheria. Umon bi wonusu batal didu le mut </w:t>
      </w:r>
      <w:r>
        <w:rPr>
          <w:vertAlign w:val="superscript"/>
        </w:rPr>
        <w:t>19</w:t>
      </w:r>
      <w:r>
        <w:t>wa bi istelimu huwo le nas al geir Yahudiyiin bi ataku ma huwo, bi dugu huwo be shot, wa bi selibu huwo. Lakin fi yom a talit bi goumu min al mut.''</w:t>
      </w:r>
      <w:r>
        <w:rPr>
          <w:vertAlign w:val="superscript"/>
        </w:rPr>
        <w:t>20</w:t>
      </w:r>
      <w:r>
        <w:t xml:space="preserve">Baad dak uma ta awaulad ta Zebedayo ja le Yesua ma awaulad tou. Hiya dengir tehet gidam huwo wa asalu haja min huwo. </w:t>
      </w:r>
      <w:r>
        <w:rPr>
          <w:vertAlign w:val="superscript"/>
        </w:rPr>
        <w:t>21</w:t>
      </w:r>
      <w:r>
        <w:t>Yesua kelimu le hiya, inta deir sunu?'' Hiya kelimu le huwo, ''Wodi wosiya le awaulad tai del keli geni, wahid fi yemin taki wa wahid fi shamal taki, fi molokut tak.''</w:t>
      </w:r>
      <w:r>
        <w:rPr>
          <w:vertAlign w:val="superscript"/>
        </w:rPr>
        <w:t>22</w:t>
      </w:r>
      <w:r>
        <w:t xml:space="preserve">Lakin Yesua juwabu wa gal, ''Inta ma bi arufu haja al inta bi asalu. Hal inta bi agder asurubu Kubaya al ana bi ja asurubu de?''Umon kelimu le huwo, ''Nina bi agder. </w:t>
      </w:r>
      <w:r>
        <w:rPr>
          <w:vertAlign w:val="superscript"/>
        </w:rPr>
        <w:t>23</w:t>
      </w:r>
      <w:r>
        <w:t xml:space="preserve">Huwo kelimu le umon, ''Hagiga kubaya tai intum bi asurubu. Lakin ashan inta bi geni fi yemin tai wa shamal tai ma ana yau bi wodi, lakin huwo le del al Abu tai jahizu le umon.'' </w:t>
      </w:r>
      <w:r>
        <w:rPr>
          <w:vertAlign w:val="superscript"/>
        </w:rPr>
        <w:t>24</w:t>
      </w:r>
      <w:r>
        <w:t>Fi zaman talamiz al ashara tanin del asuma kalam de, umon tala zalanin be akwana itnin de.</w:t>
      </w:r>
      <w:r>
        <w:rPr>
          <w:vertAlign w:val="superscript"/>
        </w:rPr>
        <w:t>25</w:t>
      </w:r>
      <w:r>
        <w:t xml:space="preserve">Lakin Yesua nadi umon wa gal, Intum arufu be-inu hukam ta nas al geir Yahud bi hakimu umon be guwa, wa nas tomon al mohimin bi marisu sulta fi ras tomon. </w:t>
      </w:r>
      <w:r>
        <w:rPr>
          <w:vertAlign w:val="superscript"/>
        </w:rPr>
        <w:t>26</w:t>
      </w:r>
      <w:r>
        <w:t xml:space="preserve">Lakin keli ma kun be teriga de fi nus takum. Afrud ai zol al tala kebir min nus takum lazim bikun kadam, </w:t>
      </w:r>
      <w:r>
        <w:rPr>
          <w:vertAlign w:val="superscript"/>
        </w:rPr>
        <w:t>27</w:t>
      </w:r>
      <w:r>
        <w:t xml:space="preserve">wa ai zol al deir bi kun awel fi nus takun lazim bi kun kadam takum, </w:t>
      </w:r>
      <w:r>
        <w:rPr>
          <w:vertAlign w:val="superscript"/>
        </w:rPr>
        <w:t>28</w:t>
      </w:r>
      <w:r>
        <w:t>Bes ze Ibin al Insan ma ja ashan bi kadimu le huwo, lakin ashan bi kun kadam, wa ashan bi wodi haya tou bidal nas kutar.''</w:t>
      </w:r>
      <w:r>
        <w:rPr>
          <w:vertAlign w:val="superscript"/>
        </w:rPr>
        <w:t>29</w:t>
      </w:r>
      <w:r>
        <w:t xml:space="preserve">Zema umon tala min Jericho, adad kebir ta nas al limu ruwa wara huwo. </w:t>
      </w:r>
      <w:r>
        <w:rPr>
          <w:vertAlign w:val="superscript"/>
        </w:rPr>
        <w:t>30</w:t>
      </w:r>
      <w:r>
        <w:t xml:space="preserve">Fi kan itnin nas amiyanin bi geni fi taraf sika. Fi zaman umon asuma be-inu Yesua kan bi ruwa gerib ma umon, umon korek bi shot aali, ''Rabuna, Ibin Daud, arhamna.'' </w:t>
      </w:r>
      <w:r>
        <w:rPr>
          <w:vertAlign w:val="superscript"/>
        </w:rPr>
        <w:t>31</w:t>
      </w:r>
      <w:r>
        <w:t>nas al limu wobiku umon, kelimu le umon keli askut, lakin umon korek biga shedid, ''Rabuna, Ibin Daud arhamna.''</w:t>
      </w:r>
      <w:r>
        <w:rPr>
          <w:vertAlign w:val="superscript"/>
        </w:rPr>
        <w:t>32</w:t>
      </w:r>
      <w:r>
        <w:t xml:space="preserve">Baad dak Yesua wagaf wa nadi umon wa gal, ''Intum deir ashan ana bi amulu le intum sunu?'' </w:t>
      </w:r>
      <w:r>
        <w:rPr>
          <w:vertAlign w:val="superscript"/>
        </w:rPr>
        <w:t>33</w:t>
      </w:r>
      <w:r>
        <w:t xml:space="preserve">Umon kelimu le huwo, ''Rabuna, ashan uyun ta nina bi fata.'' </w:t>
      </w:r>
      <w:r>
        <w:rPr>
          <w:vertAlign w:val="superscript"/>
        </w:rPr>
        <w:t>34</w:t>
      </w:r>
      <w:r>
        <w:t>Baad dak Yesua, indu hinia ,lemesu uyun tomon. Tawali umon biga bi shuf wa ruwa wara huwo.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20</w:t>
      </w:r>
    </w:p>
    <w:p>
      <w:r/>
      <w:r>
        <w:rPr>
          <w:vertAlign w:val="superscript"/>
        </w:rPr>
        <w:t>1</w:t>
      </w:r>
      <w:r>
        <w:t>Kwa maana ufalme wa mbinguni unafanana na mmliki wa shamba, aliyeamka asubuhi na mapema ili kuajiri wafanyakazi katika shamba lake la mizabibu.</w:t>
      </w:r>
      <w:r>
        <w:rPr>
          <w:vertAlign w:val="superscript"/>
        </w:rPr>
        <w:t>2</w:t>
      </w:r>
      <w:r>
        <w:t>Baada ya kuwa amekubaliana na wafanyakazi dinari moja kwa kutwa, aliwatuma kwenda katika shamba lake la mizabibu.</w:t>
      </w:r>
      <w:r>
        <w:rPr>
          <w:vertAlign w:val="superscript"/>
        </w:rPr>
        <w:t>3</w:t>
      </w:r>
      <w:r>
        <w:t>Alienda tena baada ya masaa matatu hivi na aliona wafanyakazi wengine wakiwa wamesimama bila kazi katika eneo la soko.</w:t>
      </w:r>
      <w:r>
        <w:rPr>
          <w:vertAlign w:val="superscript"/>
        </w:rPr>
        <w:t>4</w:t>
      </w:r>
      <w:r>
        <w:t>Akawaambia, ‘Ninyi pia, nendeni katika shamba la mizabibu, na chochote kilicho halali nitawapa.’ Hivyo wakaenda kufanya kazi.</w:t>
      </w:r>
      <w:r>
        <w:rPr>
          <w:vertAlign w:val="superscript"/>
        </w:rPr>
        <w:t>5</w:t>
      </w:r>
      <w:r>
        <w:t>Akaenda tena baada ya masaa sita na tena katika saa ya tisa, na alifanya hivyo hivyo.</w:t>
      </w:r>
      <w:r>
        <w:rPr>
          <w:vertAlign w:val="superscript"/>
        </w:rPr>
        <w:t>6</w:t>
      </w:r>
      <w:r>
        <w:t>Mara nyingine tena mnamo saa kumi na moja, alienda na kuwakuta watu wengine wamesimama bila kazi. Aliwaambia, ‘kwa nini mmesimama hapa bila kazi yoyote kwa siku nzima?</w:t>
      </w:r>
    </w:p>
    <w:p>
      <w:r/>
      <w:r>
        <w:rPr>
          <w:vertAlign w:val="superscript"/>
        </w:rPr>
        <w:t>7</w:t>
      </w:r>
      <w:r>
        <w:t>Wakamwambia, kwasababu hakuna mtu yeyote aliyetuajiri. Akawaambia, ‘Nanyi pia nendeni katika shamba la mizabibu.’</w:t>
      </w:r>
    </w:p>
    <w:p>
      <w:r/>
      <w:r>
        <w:rPr>
          <w:vertAlign w:val="superscript"/>
        </w:rPr>
        <w:t>8</w:t>
      </w:r>
      <w:r>
        <w:t>Wakati wa jioni ulipofika, mwenye shamba la mizabibu alimwambia msimamizi wake, ‘Waite wafanyakazi na uwalipe mishahara, kwa kuanza na wa mwisho hadi wa kwanza.’</w:t>
      </w:r>
      <w:r>
        <w:rPr>
          <w:vertAlign w:val="superscript"/>
        </w:rPr>
        <w:t>9</w:t>
      </w:r>
      <w:r>
        <w:t>Walipokuja wale walioajiriwa saa kumi na moja, kila mmoja wao alipokea dinari.</w:t>
      </w:r>
      <w:r>
        <w:rPr>
          <w:vertAlign w:val="superscript"/>
        </w:rPr>
        <w:t>10</w:t>
      </w:r>
      <w:r>
        <w:t>Walipokuja wafanyakazi wa kwanza, walifikiri kuwa watapokea zaidi, lakini walipokea pia kila mmoja dinari moja kila mtu.</w:t>
      </w:r>
      <w:r>
        <w:rPr>
          <w:vertAlign w:val="superscript"/>
        </w:rPr>
        <w:t>11</w:t>
      </w:r>
      <w:r>
        <w:t>Baada ya kupokea malipo yao, walimlalamikia mmiliki wa shamba.</w:t>
      </w:r>
    </w:p>
    <w:p>
      <w:r/>
      <w:r>
        <w:rPr>
          <w:vertAlign w:val="superscript"/>
        </w:rPr>
        <w:t>12</w:t>
      </w:r>
      <w:r>
        <w:t>Wakasema, ‘Hawa wafanyakazi wa mwisho wametumia saa moja tu katika kufanya kazi, lakini umewalinganisha na sisi, sisi tumebeba mzigo kwa siku nzima na kuungua na joto.’</w:t>
      </w:r>
    </w:p>
    <w:p>
      <w:r/>
      <w:r>
        <w:rPr>
          <w:vertAlign w:val="superscript"/>
        </w:rPr>
        <w:t>13</w:t>
      </w:r>
      <w:r>
        <w:t>Lakini mwenye shamba akajibu na kusema kwa mmoja wao, ‘Rafiki, sikutenda jambo baya. Je! Hatukukubaliana na mimi kwa dinari moja?</w:t>
      </w:r>
      <w:r>
        <w:rPr>
          <w:vertAlign w:val="superscript"/>
        </w:rPr>
        <w:t>14</w:t>
      </w:r>
      <w:r>
        <w:t>Pokea kile kilicho halali yako na uende zako. Ni furaha yangu kuwapa hawa wafanyakazi walioajiriwa mwisho sawa sawa na wewe.</w:t>
      </w:r>
    </w:p>
    <w:p>
      <w:r/>
      <w:r>
        <w:rPr>
          <w:vertAlign w:val="superscript"/>
        </w:rPr>
        <w:t>15</w:t>
      </w:r>
      <w:r>
        <w:t>Je! Si haki kwangu kufanya kile ninachotaka na mali zangu? Au jicho lako ni ovu kwa sababu mimi ni mwema?</w:t>
      </w:r>
      <w:r>
        <w:rPr>
          <w:vertAlign w:val="superscript"/>
        </w:rPr>
        <w:t>16</w:t>
      </w:r>
      <w:r>
        <w:t>Hivyo wa mwisho atakuwa wa kwanza na wa kwanza atakuwa wa mwisho”</w:t>
      </w:r>
    </w:p>
    <w:p>
      <w:r/>
      <w:r>
        <w:rPr>
          <w:vertAlign w:val="superscript"/>
        </w:rPr>
        <w:t>17</w:t>
      </w:r>
      <w:r>
        <w:t>Yesu alipokuwa akipanda kwenda Yerusalem, aliwachukuwa wanafunzi wake kumi na mbili pembeni, na njiani akawaambia,</w:t>
      </w:r>
      <w:r>
        <w:rPr>
          <w:vertAlign w:val="superscript"/>
        </w:rPr>
        <w:t>18</w:t>
      </w:r>
      <w:r>
        <w:t>“Tazama tunaelekea Yerusalemu, na Mwana wa Adamu atatiwa katika mikono ya wakuu wa makuhani na waandishi. Watamhukumu kifo</w:t>
      </w:r>
      <w:r>
        <w:rPr>
          <w:vertAlign w:val="superscript"/>
        </w:rPr>
        <w:t>19</w:t>
      </w:r>
      <w:r>
        <w:t>na watamtoa kwa watu wa mataifa ili kumdhihaki, kumchapa na kumsulubisha. Lakini katika siku ya tatu atafufuka.”</w:t>
      </w:r>
    </w:p>
    <w:p>
      <w:r/>
      <w:r>
        <w:rPr>
          <w:vertAlign w:val="superscript"/>
        </w:rPr>
        <w:t>20</w:t>
      </w:r>
      <w:r>
        <w:t>Kisha mama wa wana wa Zebedayo alikuja kwa Yesu na wana wake. Alipiga magoti mbele yake na kumwomba kitu kutoka kwake.</w:t>
      </w:r>
      <w:r>
        <w:rPr>
          <w:vertAlign w:val="superscript"/>
        </w:rPr>
        <w:t>21</w:t>
      </w:r>
      <w:r>
        <w:t>Yesu akamwambia, “Unataka nini?” Akamwambia, “Amuru kuwa hawa wanangu wawili wakae, mmoja mkono wako wa kulia na mmoja mkono wako wa kushoto katika ufalme wako.”</w:t>
      </w:r>
    </w:p>
    <w:p>
      <w:r/>
      <w:r>
        <w:rPr>
          <w:vertAlign w:val="superscript"/>
        </w:rPr>
        <w:t>22</w:t>
      </w:r>
      <w:r>
        <w:t>Lakini Yesu akajibu na kusema, “Haujui kile unachoomba. Je! Unaweza kukinywea kikombe ambacho nitakinywea?” Wakamwambia, “Tunaweza.”</w:t>
      </w:r>
    </w:p>
    <w:p>
      <w:r/>
      <w:r>
        <w:rPr>
          <w:vertAlign w:val="superscript"/>
        </w:rPr>
        <w:t>23</w:t>
      </w:r>
      <w:r>
        <w:t>Akawaambia, “Kikombe changu hakika mtakinywea. Lakini kukaa mkono wangu wa kulia na mkono wangu wa kushoto si jukumu langu kuwapa, lakini ni kwa wale ambao wamekwisha kuandaliwa na Baba yangu.”</w:t>
      </w:r>
    </w:p>
    <w:p>
      <w:r/>
      <w:r>
        <w:rPr>
          <w:vertAlign w:val="superscript"/>
        </w:rPr>
        <w:t>24</w:t>
      </w:r>
      <w:r>
        <w:t>Wanafunzi wengine kumi waliposikia hivyo, wakahuzunishwa sana na wale ndugu wawili.</w:t>
      </w:r>
      <w:r>
        <w:rPr>
          <w:vertAlign w:val="superscript"/>
        </w:rPr>
        <w:t>25</w:t>
      </w:r>
      <w:r>
        <w:t>Lakini Yesu aliwaita mwenyewe na kuwaambia, “Mnafahamu ya kuwa watawala wa mataifa huwatiisha, na wakuu wao hutekeleza mamlaka juu yao.</w:t>
      </w:r>
      <w:r>
        <w:rPr>
          <w:vertAlign w:val="superscript"/>
        </w:rPr>
        <w:t>26</w:t>
      </w:r>
      <w:r>
        <w:t>Lakini isiwe hivyo kwenu. Badala yake, yeyote atakayetaka kuwa mkubwa miongoni mwenu lazima awe mtumishi wenu.</w:t>
      </w:r>
      <w:r>
        <w:rPr>
          <w:vertAlign w:val="superscript"/>
        </w:rPr>
        <w:t>27</w:t>
      </w:r>
      <w:r>
        <w:t>Na atakaye kuwa wa kwanza miongoni mwenu lazima awe mtumishi wenu.</w:t>
      </w:r>
      <w:r>
        <w:rPr>
          <w:vertAlign w:val="superscript"/>
        </w:rPr>
        <w:t>28</w:t>
      </w:r>
      <w:r>
        <w:t>Kama vile Mwana wa Adamu hakuja kutumikiwa, bali kutumika, na kutoa uhai wake kuwa ukombozi kwa wengi.”</w:t>
      </w:r>
    </w:p>
    <w:p>
      <w:r/>
      <w:r>
        <w:rPr>
          <w:vertAlign w:val="superscript"/>
        </w:rPr>
        <w:t>29</w:t>
      </w:r>
      <w:r>
        <w:t>Wakati wakitoka Yeriko, umati mkubwa ulimfuata.</w:t>
      </w:r>
      <w:r>
        <w:rPr>
          <w:vertAlign w:val="superscript"/>
        </w:rPr>
        <w:t>30</w:t>
      </w:r>
      <w:r>
        <w:t>Na waliwaona vipofu wawili wameketi kando ya barabara. Waliposikia kuwa Yesu alikuwa anapita, walipaza sauti na kusema, “Bwana, Mwana wa Daudi, utuhurumie.”</w:t>
      </w:r>
      <w:r>
        <w:rPr>
          <w:vertAlign w:val="superscript"/>
        </w:rPr>
        <w:t>31</w:t>
      </w:r>
      <w:r>
        <w:t>Lakini umati ukawakemea, na kuwaambia nyamazeni. Hata hivyo, wao wakapaza sauti zaidi na kusema, “Bwana, Mwana wa Daudi, utuhurumie.”</w:t>
      </w:r>
    </w:p>
    <w:p>
      <w:pPr>
        <w:pBdr>
          <w:bottom w:val="single" w:sz="6" w:space="1" w:color="auto"/>
        </w:pBdr>
      </w:pPr>
      <w:r/>
      <w:r>
        <w:rPr>
          <w:vertAlign w:val="superscript"/>
        </w:rPr>
        <w:t>32</w:t>
      </w:r>
      <w:r>
        <w:t>Kisha Yesu alisimama na aliwaita na kuwauliza, “Mnataka niwafanyie nini?”</w:t>
      </w:r>
      <w:r>
        <w:rPr>
          <w:vertAlign w:val="superscript"/>
        </w:rPr>
        <w:t>33</w:t>
      </w:r>
      <w:r>
        <w:t>Wakamwambia, “Bwana kwamba macho yetu yafumbuliwe.”</w:t>
      </w:r>
      <w:r>
        <w:rPr>
          <w:vertAlign w:val="superscript"/>
        </w:rPr>
        <w:t>34</w:t>
      </w:r>
      <w:r>
        <w:t>Basi Yesu, akiwa amevutwa na huruma, akayagusa macho yao, mara hiyo, wakapokea uwezo wa kuona na wakamfuata.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20:1</w:t>
      </w:r>
      <w:r/>
    </w:p>
    <w:p>
      <w:pPr>
        <w:pStyle w:val="Heading5"/>
      </w:pPr>
      <w:r>
        <w:t>Sentensi unganishi</w:t>
      </w:r>
      <w:r/>
    </w:p>
    <w:p>
      <w:r/>
      <w:r>
        <w:t>Yesu anaelzea mfano wa mtu mmoja aliyekuwa anamiliki shamba anayeajiri wafanya kazi, ili kufafanua jinsi atakavyowalipa watu wa ualme wake.</w:t>
      </w:r>
      <w:r/>
    </w:p>
    <w:p>
      <w:pPr>
        <w:pStyle w:val="Heading5"/>
      </w:pPr>
      <w:r>
        <w:t>Kwa maana ufalme wa mbinguni unafanana</w:t>
      </w:r>
      <w:r/>
    </w:p>
    <w:p>
      <w:r/>
      <w:r>
        <w:t>Tazama 13:24</w:t>
      </w:r>
      <w:r/>
    </w:p>
    <w:p>
      <w:pPr>
        <w:pStyle w:val="Heading5"/>
      </w:pPr>
      <w:r>
        <w:t>Baada ya kukubaliana</w:t>
      </w:r>
      <w:r/>
    </w:p>
    <w:p>
      <w:r/>
      <w:r>
        <w:t>"baada ya mmiliki wa shamba kukubaliana"</w:t>
      </w:r>
      <w:r/>
    </w:p>
    <w:p>
      <w:pPr>
        <w:pStyle w:val="Heading5"/>
      </w:pPr>
      <w:r>
        <w:t>Dinari moja</w:t>
      </w:r>
      <w:r/>
    </w:p>
    <w:p>
      <w:r/>
      <w:r>
        <w:t>"malipo ya kibarau ya siku moja"</w:t>
      </w:r>
      <w:r/>
    </w:p>
    <w:p>
      <w:pPr>
        <w:pStyle w:val="Heading5"/>
      </w:pPr>
      <w:r>
        <w:t>aliwatuma kwenda katika shamba lake la mizabibu</w:t>
      </w:r>
      <w:r/>
    </w:p>
    <w:p>
      <w:r/>
      <w:r>
        <w:t>aliwatuma kwenda kufanya kazi katika shamba lake</w:t>
      </w:r>
      <w:r/>
    </w:p>
    <w:p>
      <w:pPr>
        <w:pStyle w:val="Heading4"/>
      </w:pPr>
      <w:r>
        <w:t>Matthew 20:3</w:t>
      </w:r>
      <w:r/>
    </w:p>
    <w:p>
      <w:pPr>
        <w:pStyle w:val="Heading5"/>
      </w:pPr>
      <w:r>
        <w:t>Sentensi unganishi</w:t>
      </w:r>
      <w:r/>
    </w:p>
    <w:p>
      <w:r/>
      <w:r>
        <w:t>Yesu anaendela kuelza mfano</w:t>
      </w:r>
      <w:r/>
    </w:p>
    <w:p>
      <w:pPr>
        <w:pStyle w:val="Heading5"/>
      </w:pPr>
      <w:r>
        <w:t>Alienda tena</w:t>
      </w:r>
      <w:r/>
    </w:p>
    <w:p>
      <w:r/>
      <w:r>
        <w:t>"Mmiliki wa shamba alienda tena"</w:t>
      </w:r>
      <w:r/>
    </w:p>
    <w:p>
      <w:pPr>
        <w:pStyle w:val="Heading5"/>
      </w:pPr>
      <w:r>
        <w:t>baada ya masaa matatu</w:t>
      </w:r>
      <w:r/>
    </w:p>
    <w:p>
      <w:r/>
      <w:r>
        <w:t>saa ya tatu ni sawa na saa tatu asubuhi</w:t>
      </w:r>
      <w:r/>
    </w:p>
    <w:p>
      <w:pPr>
        <w:pStyle w:val="Heading5"/>
      </w:pPr>
      <w:r>
        <w:t>wamesimama bila kazi katika eneo la soko</w:t>
      </w:r>
      <w:r/>
    </w:p>
    <w:p>
      <w:r/>
      <w:r>
        <w:t>"Wamesisma eneo la soko pasipo kufanya kazi yeyote"</w:t>
      </w:r>
      <w:r/>
    </w:p>
    <w:p>
      <w:pPr>
        <w:pStyle w:val="Heading5"/>
      </w:pPr>
      <w:r>
        <w:t>eneo la soko</w:t>
      </w:r>
      <w:r/>
    </w:p>
    <w:p>
      <w:r/>
      <w:r>
        <w:t>Hili ni eneokubwa la wazi ambapowatu huuza na kununua chakula na bidhaa zingine.</w:t>
      </w:r>
      <w:r/>
    </w:p>
    <w:p>
      <w:pPr>
        <w:pStyle w:val="Heading4"/>
      </w:pPr>
      <w:r>
        <w:t>Matthew 20:5</w:t>
      </w:r>
      <w:r/>
    </w:p>
    <w:p>
      <w:pPr>
        <w:pStyle w:val="Heading5"/>
      </w:pPr>
      <w:r>
        <w:t>Sentensi unganishi</w:t>
      </w:r>
      <w:r/>
    </w:p>
    <w:p>
      <w:r/>
      <w:r>
        <w:t>Yesu anaendelea kusimulia mfano</w:t>
      </w:r>
      <w:r/>
    </w:p>
    <w:p>
      <w:pPr>
        <w:pStyle w:val="Heading5"/>
      </w:pPr>
      <w:r>
        <w:t>akaenda tena</w:t>
      </w:r>
      <w:r/>
    </w:p>
    <w:p>
      <w:r/>
      <w:r>
        <w:t>"Mmiliki wa shamba akaenda tena"</w:t>
      </w:r>
      <w:r/>
    </w:p>
    <w:p>
      <w:pPr>
        <w:pStyle w:val="Heading5"/>
      </w:pPr>
      <w:r>
        <w:t>saa ya sita</w:t>
      </w:r>
      <w:r/>
    </w:p>
    <w:p>
      <w:r/>
      <w:r>
        <w:t>saa ya sita ni sawa na sasa sita mchana. saa ya tisa ni sawa na saa tisa mchana</w:t>
      </w:r>
      <w:r/>
    </w:p>
    <w:p>
      <w:pPr>
        <w:pStyle w:val="Heading5"/>
      </w:pPr>
      <w:r>
        <w:t>alifanya hivyo hivyo</w:t>
      </w:r>
      <w:r/>
    </w:p>
    <w:p>
      <w:r/>
      <w:r>
        <w:t>Hii inamaanisha yule mmilikiwashamba alienda sokono kuaajiri atu wengine</w:t>
      </w:r>
      <w:r/>
    </w:p>
    <w:p>
      <w:pPr>
        <w:pStyle w:val="Heading5"/>
      </w:pPr>
      <w:r>
        <w:t>saa ya kumi n a moja</w:t>
      </w:r>
      <w:r/>
    </w:p>
    <w:p>
      <w:r/>
      <w:r>
        <w:t>Hii ni sawa na saa kumi na moja mchana</w:t>
      </w:r>
      <w:r/>
    </w:p>
    <w:p>
      <w:pPr>
        <w:pStyle w:val="Heading5"/>
      </w:pPr>
      <w:r>
        <w:t>bila kazi</w:t>
      </w:r>
      <w:r/>
    </w:p>
    <w:p>
      <w:r/>
      <w:r>
        <w:t>"bila kufanya chochote" au "bila kuwa na kazi yote"</w:t>
      </w:r>
      <w:r/>
    </w:p>
    <w:p>
      <w:pPr>
        <w:pStyle w:val="Heading4"/>
      </w:pPr>
      <w:r>
        <w:t>Matthew 20:8</w:t>
      </w:r>
      <w:r/>
    </w:p>
    <w:p>
      <w:pPr>
        <w:pStyle w:val="Heading5"/>
      </w:pPr>
      <w:r>
        <w:t>Sentensi unganishi</w:t>
      </w:r>
      <w:r/>
    </w:p>
    <w:p>
      <w:r/>
      <w:r>
        <w:t>Yesu anaendelea kueleza mfano</w:t>
      </w:r>
      <w:r/>
    </w:p>
    <w:p>
      <w:pPr>
        <w:pStyle w:val="Heading5"/>
      </w:pPr>
      <w:r>
        <w:t>kwa kuanza na wa mwisho hadi wa kwanza</w:t>
      </w:r>
      <w:r/>
    </w:p>
    <w:p>
      <w:r/>
      <w:r>
        <w:t>Waweza kuzi kuyafanya maelezo h aya yaeleweke kwa uwazi. "Kwa kuanza na wafanyakazi niliowaajiri mwishoni, kisha lipa wafanyakazi niliowaajiri kwanza"</w:t>
      </w:r>
      <w:r/>
    </w:p>
    <w:p>
      <w:pPr>
        <w:pStyle w:val="Heading5"/>
      </w:pPr>
      <w:r>
        <w:t>walioajiriwa</w:t>
      </w:r>
      <w:r/>
    </w:p>
    <w:p>
      <w:r/>
      <w:r>
        <w:t>Hii inaweza kuelezwa katika mfumo tendaji. "wale aliowaajiri mwenye shamba"</w:t>
      </w:r>
      <w:r/>
    </w:p>
    <w:p>
      <w:pPr>
        <w:pStyle w:val="Heading5"/>
      </w:pPr>
      <w:r>
        <w:t>Dinari moja</w:t>
      </w:r>
      <w:r/>
    </w:p>
    <w:p>
      <w:r/>
      <w:r>
        <w:t>"malipo kibarua ya siku moja"</w:t>
      </w:r>
      <w:r/>
    </w:p>
    <w:p>
      <w:pPr>
        <w:pStyle w:val="Heading4"/>
      </w:pPr>
      <w:r>
        <w:t>Matthew 20:11</w:t>
      </w:r>
      <w:r/>
    </w:p>
    <w:p>
      <w:pPr>
        <w:pStyle w:val="Heading5"/>
      </w:pPr>
      <w:r>
        <w:t>Sentensi ungsnishi</w:t>
      </w:r>
      <w:r/>
    </w:p>
    <w:p>
      <w:r/>
      <w:r>
        <w:t>Yesu anaendelea kueleza mfano</w:t>
      </w:r>
      <w:r/>
    </w:p>
    <w:p>
      <w:pPr>
        <w:pStyle w:val="Heading5"/>
      </w:pPr>
      <w:r>
        <w:t>Baada ya kupokea</w:t>
      </w:r>
      <w:r/>
    </w:p>
    <w:p>
      <w:r/>
      <w:r>
        <w:t>"pindi wafanyakazi waliofanya kazi kwa muda mrefu walipopokea"</w:t>
      </w:r>
      <w:r/>
    </w:p>
    <w:p>
      <w:pPr>
        <w:pStyle w:val="Heading5"/>
      </w:pPr>
      <w:r>
        <w:t>Mmiliki wa shamba</w:t>
      </w:r>
      <w:r/>
    </w:p>
    <w:p>
      <w:r/>
      <w:r>
        <w:t>"mmiliki shamba" au "mwenye mizabibu"</w:t>
      </w:r>
      <w:r/>
    </w:p>
    <w:p>
      <w:pPr>
        <w:pStyle w:val="Heading5"/>
      </w:pPr>
      <w:r>
        <w:t>umewalinganisha na sisi</w:t>
      </w:r>
      <w:r/>
    </w:p>
    <w:p>
      <w:r/>
      <w:r>
        <w:t>"umewalipa kiasi kilekile cha fedha sawa na ulivyotulipa"</w:t>
      </w:r>
      <w:r/>
    </w:p>
    <w:p>
      <w:pPr>
        <w:pStyle w:val="Heading5"/>
      </w:pPr>
      <w:r>
        <w:t>Sisi tumebeba mzigo kwa siku nzima na kuungua na joto</w:t>
      </w:r>
      <w:r/>
    </w:p>
    <w:p>
      <w:r/>
      <w:r>
        <w:t>Kirai "tumebeba mzigo kwa siku nzima" ni nahau inayomaanisha kuwa "sisi ambao tumefanya kazi kwa siku nzima tukiungua na joto la jua"</w:t>
      </w:r>
      <w:r/>
    </w:p>
    <w:p>
      <w:pPr>
        <w:pStyle w:val="Heading4"/>
      </w:pPr>
      <w:r>
        <w:t>Matthew 20:13</w:t>
      </w:r>
      <w:r/>
    </w:p>
    <w:p>
      <w:pPr>
        <w:pStyle w:val="Heading5"/>
      </w:pPr>
      <w:r>
        <w:t>Sentensi unganishi</w:t>
      </w:r>
      <w:r/>
    </w:p>
    <w:p>
      <w:r/>
      <w:r>
        <w:t>Yesu anaendelea kueleza mfano</w:t>
      </w:r>
      <w:r/>
    </w:p>
    <w:p>
      <w:pPr>
        <w:pStyle w:val="Heading5"/>
      </w:pPr>
      <w:r>
        <w:t>Mmoja wao</w:t>
      </w:r>
      <w:r/>
    </w:p>
    <w:p>
      <w:r/>
      <w:r>
        <w:t>"mmoja wa wafanyakazi waliofanyakazi kwa muda mrefu</w:t>
      </w:r>
      <w:r/>
    </w:p>
    <w:p>
      <w:pPr>
        <w:pStyle w:val="Heading5"/>
      </w:pPr>
      <w:r>
        <w:t>Rafiki</w:t>
      </w:r>
      <w:r/>
    </w:p>
    <w:p>
      <w:r/>
      <w:r>
        <w:t>Tumia neno ambalo mtu moja angelitumia kumtambulisha mtu mwingine ambaye anamkemea kwa upole</w:t>
      </w:r>
      <w:r/>
    </w:p>
    <w:p>
      <w:pPr>
        <w:pStyle w:val="Heading5"/>
      </w:pPr>
      <w:r>
        <w:t>Je, hatukukubaliana na mimi kwa dinari moja</w:t>
      </w:r>
      <w:r/>
    </w:p>
    <w:p>
      <w:r/>
      <w:r>
        <w:t>Mmilki wa shamba anatumia swali kumkemea mfanykazi aliyekuwa akilalamika. "tumeshakubaliana kuwa nitakulipa dinari moja"</w:t>
      </w:r>
      <w:r/>
    </w:p>
    <w:p>
      <w:pPr>
        <w:pStyle w:val="Heading5"/>
      </w:pPr>
      <w:r>
        <w:t>Dinari moja</w:t>
      </w:r>
      <w:r/>
    </w:p>
    <w:p>
      <w:r/>
      <w:r>
        <w:t>"malipo ya kibarua ya siku moja"</w:t>
      </w:r>
      <w:r/>
    </w:p>
    <w:p>
      <w:pPr>
        <w:pStyle w:val="Heading4"/>
      </w:pPr>
      <w:r>
        <w:t>Matthew 20:15</w:t>
      </w:r>
      <w:r/>
    </w:p>
    <w:p>
      <w:pPr>
        <w:pStyle w:val="Heading5"/>
      </w:pPr>
      <w:r>
        <w:t>Sentensi unganishi</w:t>
      </w:r>
      <w:r/>
    </w:p>
    <w:p>
      <w:r/>
      <w:r>
        <w:t>Yesu anahitimisha mfano wake juu ya mmiliki wa shamba aliyeajili wafanya kazi</w:t>
      </w:r>
      <w:r/>
    </w:p>
    <w:p>
      <w:pPr>
        <w:pStyle w:val="Heading5"/>
      </w:pPr>
      <w:r>
        <w:t>Je! si haki kwangu kufanya kile ninachotaka juu ya mali zangu?</w:t>
      </w:r>
      <w:r/>
    </w:p>
    <w:p>
      <w:r/>
      <w:r>
        <w:t>Yule mmiliki wa shamba anatumia swali kuwanyamazi wafanyakazi waliokuwa wakilalamika. "Ninaweza kufanya chochote ninachotakajuuya mali yangu"</w:t>
      </w:r>
      <w:r/>
    </w:p>
    <w:p>
      <w:pPr>
        <w:pStyle w:val="Heading5"/>
      </w:pPr>
      <w:r>
        <w:t>Au jicho lako ni ovu kwa sababu mimi ni mwema?</w:t>
      </w:r>
      <w:r/>
    </w:p>
    <w:p>
      <w:r/>
      <w:r>
        <w:t>Yule mmiliki wa shanba anaatumia swali kuwanyamazisha wale wafanyakazi waliokuwa wakilalamika. "Msiwe na wivu kwa sababu ya ukarimu wangu kwa watu wengine</w:t>
      </w:r>
      <w:r/>
    </w:p>
    <w:p>
      <w:pPr>
        <w:pStyle w:val="Heading5"/>
      </w:pPr>
      <w:r>
        <w:t>Au mnaona wivu kwa sababu ya ukarimu wangu?</w:t>
      </w:r>
      <w:r/>
    </w:p>
    <w:p>
      <w:r/>
      <w:r>
        <w:t>Yule mmiliki w a shamba anatumia swali kuwanyamazisha wafanyakazi waliokuwa wakilalamika. "Msione wivu kwa sababu ya ukarimu kwa watu wengine"</w:t>
      </w:r>
      <w:r/>
    </w:p>
    <w:p>
      <w:pPr>
        <w:pStyle w:val="Heading5"/>
      </w:pPr>
      <w:r>
        <w:t>wa mwisho atakuwa wa kwanza na kwanza atakuwa wa mwisho.</w:t>
      </w:r>
      <w:r/>
    </w:p>
    <w:p>
      <w:r/>
      <w:r>
        <w:t>Tazama 19:29</w:t>
      </w:r>
      <w:r/>
    </w:p>
    <w:p>
      <w:pPr>
        <w:pStyle w:val="Heading5"/>
      </w:pPr>
      <w:r>
        <w:t>Hivyo wa mwisho atakuwa wa kwanza</w:t>
      </w:r>
      <w:r/>
    </w:p>
    <w:p>
      <w:r/>
      <w:r>
        <w:t>Yesu anasema kwa kuhitimisha kwa mfano huu. "Ndipo Yesu aliposema. 'wa mwisho atakuwa wa kwanza'"</w:t>
      </w:r>
      <w:r/>
    </w:p>
    <w:p>
      <w:pPr>
        <w:pStyle w:val="Heading4"/>
      </w:pPr>
      <w:r>
        <w:t>Matthew 20:17</w:t>
      </w:r>
      <w:r/>
    </w:p>
    <w:p>
      <w:pPr>
        <w:pStyle w:val="Heading5"/>
      </w:pPr>
      <w:r>
        <w:t>Sentensi unganishi</w:t>
      </w:r>
      <w:r/>
    </w:p>
    <w:p>
      <w:r/>
      <w:r>
        <w:t>Yesu anatabiri juu ya kifo na ufufuo wake kwa mara ya tatu wakati akisafiri na wanafunzi wake</w:t>
      </w:r>
      <w:r/>
    </w:p>
    <w:p>
      <w:pPr>
        <w:pStyle w:val="Heading5"/>
      </w:pPr>
      <w:r>
        <w:t>alipokuwa akipanda kwenda Yerusalemu</w:t>
      </w:r>
      <w:r/>
    </w:p>
    <w:p>
      <w:r/>
      <w:r>
        <w:t>Yesu alikuwa juu ya mlima kwa hiyo watu walipanda kwenda pale.</w:t>
      </w:r>
      <w:r/>
    </w:p>
    <w:p>
      <w:pPr>
        <w:pStyle w:val="Heading5"/>
      </w:pPr>
      <w:r>
        <w:t>Tazama tunaelekea</w:t>
      </w:r>
      <w:r/>
    </w:p>
    <w:p>
      <w:r/>
      <w:r>
        <w:t>Yesu anatumia neno "tazama" ili kuwajengea usikivu wanafunzi wake juu kile anachotaka kuwaambia.</w:t>
      </w:r>
      <w:r/>
    </w:p>
    <w:p>
      <w:pPr>
        <w:pStyle w:val="Heading5"/>
      </w:pPr>
      <w:r>
        <w:t>tunaelekea</w:t>
      </w:r>
      <w:r/>
    </w:p>
    <w:p>
      <w:r/>
      <w:r>
        <w:t>Kiwakilishi "tu" kinamaanisha Yesu na wanafunzi wake.</w:t>
      </w:r>
      <w:r/>
    </w:p>
    <w:p>
      <w:pPr>
        <w:pStyle w:val="Heading5"/>
      </w:pPr>
      <w:r>
        <w:t>Mwana wa Adamu atatiwa</w:t>
      </w:r>
      <w:r/>
    </w:p>
    <w:p>
      <w:r/>
      <w:r>
        <w:t>Hii inaweza kuelezwa katika mfumo tendaji "mtu fulani atamtoa Mwana wa Adamu"</w:t>
      </w:r>
      <w:r/>
    </w:p>
    <w:p>
      <w:pPr>
        <w:pStyle w:val="Heading5"/>
      </w:pPr>
      <w:r>
        <w:t>mwana wa Adamu ... watamhumkumu ... ata</w:t>
      </w:r>
      <w:r/>
    </w:p>
    <w:p>
      <w:r/>
      <w:r>
        <w:t>Yesu anaongea juu yake akitumia nafsi ya tatu. Kama inawezekana unaweza kutafsiri hii kwa kutumia nafsi ya kwanza</w:t>
      </w:r>
      <w:r/>
    </w:p>
    <w:p>
      <w:pPr>
        <w:pStyle w:val="Heading5"/>
      </w:pPr>
      <w:r>
        <w:t>Watamtoa.. ili kumdhihaki</w:t>
      </w:r>
      <w:r/>
    </w:p>
    <w:p>
      <w:r/>
      <w:r>
        <w:t>Makuhani wakuu na waandishi watamhukumu na kumtoa kwa watu wa mataifa, na watu wa mataifa watamdhihaki.</w:t>
      </w:r>
      <w:r/>
    </w:p>
    <w:p>
      <w:pPr>
        <w:pStyle w:val="Heading5"/>
      </w:pPr>
      <w:r>
        <w:t>kumchapa</w:t>
      </w:r>
      <w:r/>
    </w:p>
    <w:p>
      <w:r/>
      <w:r>
        <w:t>"kumchapa" au "kumpiga kwa mijeredi"</w:t>
      </w:r>
      <w:r/>
    </w:p>
    <w:p>
      <w:pPr>
        <w:pStyle w:val="Heading5"/>
      </w:pPr>
      <w:r>
        <w:t>siku ya tatu</w:t>
      </w:r>
      <w:r/>
    </w:p>
    <w:p>
      <w:r/>
      <w:r>
        <w:t>siku ya 3</w:t>
      </w:r>
      <w:r/>
    </w:p>
    <w:p>
      <w:pPr>
        <w:pStyle w:val="Heading5"/>
      </w:pPr>
      <w:r>
        <w:t>atafufuka</w:t>
      </w:r>
      <w:r/>
    </w:p>
    <w:p>
      <w:r/>
      <w:r>
        <w:t>Hi inaweza kuelezwa kwa mfumo tendaji. "Mungu atamfufua"</w:t>
      </w:r>
      <w:r/>
    </w:p>
    <w:p>
      <w:pPr>
        <w:pStyle w:val="Heading4"/>
      </w:pPr>
      <w:r>
        <w:t>Matthew 20:20</w:t>
      </w:r>
      <w:r/>
    </w:p>
    <w:p>
      <w:pPr>
        <w:pStyle w:val="Heading5"/>
      </w:pPr>
      <w:r>
        <w:t>Sentensi ungsnishi</w:t>
      </w:r>
      <w:r/>
    </w:p>
    <w:p>
      <w:r/>
      <w:r>
        <w:t>Akijibu swali ambalo Yesu aliulizwa na mama wa wale wanafunzi wawili, Yesu anafundisha wanafunzi wake juu ya mamlaka na kuwatumikia wengine katika ufalme wa mbinguni</w:t>
      </w:r>
      <w:r/>
    </w:p>
    <w:p>
      <w:pPr>
        <w:pStyle w:val="Heading5"/>
      </w:pPr>
      <w:r>
        <w:t>Wana wa Zebedayo</w:t>
      </w:r>
      <w:r/>
    </w:p>
    <w:p>
      <w:r/>
      <w:r>
        <w:t>Hii inamaanisha Yakobo na Yohana</w:t>
      </w:r>
      <w:r/>
    </w:p>
    <w:p>
      <w:pPr>
        <w:pStyle w:val="Heading5"/>
      </w:pPr>
      <w:r>
        <w:t>mkono wako wa kulia ... mkono wako wa kushoto</w:t>
      </w:r>
      <w:r/>
    </w:p>
    <w:p>
      <w:r/>
      <w:r>
        <w:t>Maana yake ni uwezo wa kuwa na nguvu, mamlaka, na heshima.</w:t>
      </w:r>
      <w:r/>
    </w:p>
    <w:p>
      <w:pPr>
        <w:pStyle w:val="Heading5"/>
      </w:pPr>
      <w:r>
        <w:t>katika ufalme wako</w:t>
      </w:r>
      <w:r/>
    </w:p>
    <w:p>
      <w:r/>
      <w:r>
        <w:t>Hapa "ufalme inamaanisha utawala wa Yesu kama mfalme. "utakapokuwa mfalme"</w:t>
      </w:r>
      <w:r/>
    </w:p>
    <w:p>
      <w:pPr>
        <w:pStyle w:val="Heading4"/>
      </w:pPr>
      <w:r>
        <w:t>Matthew 20:22</w:t>
      </w:r>
      <w:r/>
    </w:p>
    <w:p>
      <w:pPr>
        <w:pStyle w:val="Heading5"/>
      </w:pPr>
      <w:r>
        <w:t>Haujui</w:t>
      </w:r>
      <w:r/>
    </w:p>
    <w:p>
      <w:r/>
      <w:r>
        <w:t>Hapa "ham" iko katika wingi na inamaanisha mama na watoto</w:t>
      </w:r>
      <w:r/>
    </w:p>
    <w:p>
      <w:pPr>
        <w:pStyle w:val="Heading5"/>
      </w:pPr>
      <w:r>
        <w:t>Je! unaweza</w:t>
      </w:r>
      <w:r/>
    </w:p>
    <w:p>
      <w:r/>
      <w:r>
        <w:t>Hapa "mna" ni wingi, lakini Yesu anasema na wale wana wawili.</w:t>
      </w:r>
      <w:r/>
    </w:p>
    <w:p>
      <w:pPr>
        <w:pStyle w:val="Heading5"/>
      </w:pPr>
      <w:r>
        <w:t>kukinywea kikombe ambacho nitakinywea</w:t>
      </w:r>
      <w:r/>
    </w:p>
    <w:p>
      <w:r/>
      <w:r>
        <w:t>Hii ni nahau inayomaanisha kupita katika mateso. "kupitia mateso ambayo punde nitayapitia"</w:t>
      </w:r>
      <w:r/>
    </w:p>
    <w:p>
      <w:pPr>
        <w:pStyle w:val="Heading5"/>
      </w:pPr>
      <w:r>
        <w:t>wakamwambia</w:t>
      </w:r>
      <w:r/>
    </w:p>
    <w:p>
      <w:r/>
      <w:r>
        <w:t>"wale wana wa Zebebdayo walimwambia" au "Yakobo na Yohana walisema"</w:t>
      </w:r>
      <w:r/>
    </w:p>
    <w:p>
      <w:pPr>
        <w:pStyle w:val="Heading5"/>
      </w:pPr>
      <w:r>
        <w:t>kikombe changu hakika mtakinywea</w:t>
      </w:r>
      <w:r/>
    </w:p>
    <w:p>
      <w:r/>
      <w:r>
        <w:t>Hii ni nahau kupitia dhiki. "kwa hakika mtateseka kama nitakavyoteseka</w:t>
      </w:r>
      <w:r/>
    </w:p>
    <w:p>
      <w:pPr>
        <w:pStyle w:val="Heading5"/>
      </w:pPr>
      <w:r>
        <w:t>mkono wa kulia ... mkono wa kushoto</w:t>
      </w:r>
      <w:r/>
    </w:p>
    <w:p>
      <w:r/>
      <w:r>
        <w:t>tazama 20:20</w:t>
      </w:r>
      <w:r/>
    </w:p>
    <w:p>
      <w:pPr>
        <w:pStyle w:val="Heading5"/>
      </w:pPr>
      <w:r>
        <w:t>ni kwale ambao imekwisha kuandaliwa na baba yangu</w:t>
      </w:r>
      <w:r/>
    </w:p>
    <w:p>
      <w:r/>
      <w:r>
        <w:t>Hii inaweza kuelezwa katika muundo tendaji. "Baba yangu amekwisha kuyaandaa hayo maeneo, na atawapatia wale anaowachagua.</w:t>
      </w:r>
      <w:r/>
    </w:p>
    <w:p>
      <w:pPr>
        <w:pStyle w:val="Heading5"/>
      </w:pPr>
      <w:r>
        <w:t>Baba yangu</w:t>
      </w:r>
      <w:r/>
    </w:p>
    <w:p>
      <w:r/>
      <w:r>
        <w:t>Hiki ni cheo muhimu kwa ajili ya Mungu kinachoonesha mahusiano kati ya Yesu na Mungu.</w:t>
      </w:r>
      <w:r/>
    </w:p>
    <w:p>
      <w:pPr>
        <w:pStyle w:val="Heading5"/>
      </w:pPr>
      <w:r>
        <w:t>waliposikia hivyo</w:t>
      </w:r>
      <w:r/>
    </w:p>
    <w:p>
      <w:r/>
      <w:r>
        <w:t>"Waliposikia ambacho Yakobo na Yohana walimwuliza Yesu"</w:t>
      </w:r>
      <w:r/>
    </w:p>
    <w:p>
      <w:pPr>
        <w:pStyle w:val="Heading5"/>
      </w:pPr>
      <w:r>
        <w:t>walihuzunishwa sana na wale ndugu wawili</w:t>
      </w:r>
      <w:r/>
    </w:p>
    <w:p>
      <w:r/>
      <w:r>
        <w:t>Kama inawezekana unaweza kukiweka wazi kilichowahuzunisha wale wanafunzi kumi. "Walikasirishwa sana na wale ndugu wawili kwa sababu kilammoja wao alitaka kuketi kwenye upande wa heshima karibu na Yesu.</w:t>
      </w:r>
      <w:r/>
    </w:p>
    <w:p>
      <w:pPr>
        <w:pStyle w:val="Heading4"/>
      </w:pPr>
      <w:r>
        <w:t>Matthew 20:25</w:t>
      </w:r>
      <w:r/>
    </w:p>
    <w:p>
      <w:pPr>
        <w:pStyle w:val="Heading5"/>
      </w:pPr>
      <w:r>
        <w:t>Sentensi unganishi</w:t>
      </w:r>
      <w:r/>
    </w:p>
    <w:p>
      <w:r/>
      <w:r>
        <w:t>Yesu anamalizia kufundisha juu ya mamlaka na kuwatumikia wengine</w:t>
      </w:r>
      <w:r/>
    </w:p>
    <w:p>
      <w:pPr>
        <w:pStyle w:val="Heading5"/>
      </w:pPr>
      <w:r>
        <w:t>aliwaita</w:t>
      </w:r>
      <w:r/>
    </w:p>
    <w:p>
      <w:r/>
      <w:r>
        <w:t>"aliwaita wale thenashara"</w:t>
      </w:r>
      <w:r/>
    </w:p>
    <w:p>
      <w:pPr>
        <w:pStyle w:val="Heading5"/>
      </w:pPr>
      <w:r>
        <w:t>watawala wa wa mataifa huwatiisha,</w:t>
      </w:r>
      <w:r/>
    </w:p>
    <w:p>
      <w:r/>
      <w:r>
        <w:t>watawala wa mataifa hulazimisha watu wa mataifa kufanya kile watawala wanataka.</w:t>
      </w:r>
      <w:r/>
    </w:p>
    <w:p>
      <w:pPr>
        <w:pStyle w:val="Heading5"/>
      </w:pPr>
      <w:r>
        <w:t>watawala wa mataifa</w:t>
      </w:r>
      <w:r/>
    </w:p>
    <w:p>
      <w:r/>
      <w:r>
        <w:t>"watawala wa watu wa mataifa"</w:t>
      </w:r>
      <w:r/>
    </w:p>
    <w:p>
      <w:pPr>
        <w:pStyle w:val="Heading5"/>
      </w:pPr>
      <w:r>
        <w:t>huwatiisha</w:t>
      </w:r>
      <w:r/>
    </w:p>
    <w:p>
      <w:r/>
      <w:r>
        <w:t>"huwatawalawatu"</w:t>
      </w:r>
      <w:r/>
    </w:p>
    <w:p>
      <w:pPr>
        <w:pStyle w:val="Heading5"/>
      </w:pPr>
      <w:r>
        <w:t>yeyote atakayetaka</w:t>
      </w:r>
      <w:r/>
    </w:p>
    <w:p>
      <w:r/>
      <w:r>
        <w:t>"yeyote atakaye" au "yeyote atamaniye"</w:t>
      </w:r>
      <w:r/>
    </w:p>
    <w:p>
      <w:pPr>
        <w:pStyle w:val="Heading5"/>
      </w:pPr>
      <w:r>
        <w:t>kuwa wa kwanza</w:t>
      </w:r>
      <w:r/>
    </w:p>
    <w:p>
      <w:r/>
      <w:r>
        <w:t>"kuwa wa muhimu"</w:t>
      </w:r>
      <w:r/>
    </w:p>
    <w:p>
      <w:pPr>
        <w:pStyle w:val="Heading5"/>
      </w:pPr>
      <w:r>
        <w:t>Mwana wa Adamu ... maisha yake</w:t>
      </w:r>
      <w:r/>
    </w:p>
    <w:p>
      <w:r/>
      <w:r>
        <w:t>Yesu anaonge juu yake mwenyewe kwa kutumia nafsi ya tatu. kama inawezekana unaweza kuitafsiri hii katika nafsi ya kwanza.</w:t>
      </w:r>
      <w:r/>
    </w:p>
    <w:p>
      <w:pPr>
        <w:pStyle w:val="Heading5"/>
      </w:pPr>
      <w:r>
        <w:t>hakuja kutumikiwa</w:t>
      </w:r>
      <w:r/>
    </w:p>
    <w:p>
      <w:r/>
      <w:r>
        <w:t>Hii inaweza kutafsiriwa katika mfumo tendaji. "Hakuja ili kwamba watu wengine wamtumikie" au "sikuja ili kwamba watu wengine wanitumikie"</w:t>
      </w:r>
      <w:r/>
    </w:p>
    <w:p>
      <w:pPr>
        <w:pStyle w:val="Heading5"/>
      </w:pPr>
      <w:r>
        <w:t>bali kutumika</w:t>
      </w:r>
      <w:r/>
    </w:p>
    <w:p>
      <w:r/>
      <w:r>
        <w:t>"bali kuwatumikia watu wengiine"</w:t>
      </w:r>
      <w:r/>
    </w:p>
    <w:p>
      <w:pPr>
        <w:pStyle w:val="Heading5"/>
      </w:pPr>
      <w:r>
        <w:t>na kutoa uhai wake</w:t>
      </w:r>
      <w:r/>
    </w:p>
    <w:p>
      <w:r/>
      <w:r>
        <w:t>Hii ni nahau. "kufa"</w:t>
      </w:r>
      <w:r/>
    </w:p>
    <w:p>
      <w:pPr>
        <w:pStyle w:val="Heading5"/>
      </w:pPr>
      <w:r>
        <w:t>kuwa ukombozi kwa wengi</w:t>
      </w:r>
      <w:r/>
    </w:p>
    <w:p>
      <w:r/>
      <w:r>
        <w:t>Neno "ukombozi" htumika kwa maana ya kuwafanya wengine kuwa huru kutoka gerezani au utumwani. Hii ni sitiari ya Yesu kuwaokoa watu kutoka kwenye hukumu ya adhbu ya Mungu kwa ajili y a dhanbi zao</w:t>
      </w:r>
      <w:r/>
    </w:p>
    <w:p>
      <w:pPr>
        <w:pStyle w:val="Heading5"/>
      </w:pPr>
      <w:r>
        <w:t>kwa wengi</w:t>
      </w:r>
      <w:r/>
    </w:p>
    <w:p>
      <w:r/>
      <w:r>
        <w:t>"kwa ajili ya watu wengi"</w:t>
      </w:r>
      <w:r/>
    </w:p>
    <w:p>
      <w:pPr>
        <w:pStyle w:val="Heading4"/>
      </w:pPr>
      <w:r>
        <w:t>Matthew 20:29</w:t>
      </w:r>
      <w:r/>
    </w:p>
    <w:p>
      <w:pPr>
        <w:pStyle w:val="Heading5"/>
      </w:pPr>
      <w:r>
        <w:t>Sentensi unganishi</w:t>
      </w:r>
      <w:r/>
    </w:p>
    <w:p>
      <w:r/>
      <w:r>
        <w:t>Hii inaanza na habari ya Yesu akiwaponya vipofu wawili</w:t>
      </w:r>
      <w:r/>
    </w:p>
    <w:p>
      <w:pPr>
        <w:pStyle w:val="Heading5"/>
      </w:pPr>
      <w:r>
        <w:t>Wakati wakitoka</w:t>
      </w:r>
      <w:r/>
    </w:p>
    <w:p>
      <w:r/>
      <w:r>
        <w:t>Hii inaongelea wanafunzi na Yesu</w:t>
      </w:r>
      <w:r/>
    </w:p>
    <w:p>
      <w:pPr>
        <w:pStyle w:val="Heading5"/>
      </w:pPr>
      <w:r>
        <w:t>ulimfuata</w:t>
      </w:r>
      <w:r/>
    </w:p>
    <w:p>
      <w:r/>
      <w:r>
        <w:t>"ulimfuata Yesu"</w:t>
      </w:r>
      <w:r/>
    </w:p>
    <w:p>
      <w:pPr>
        <w:pStyle w:val="Heading5"/>
      </w:pPr>
      <w:r>
        <w:t>vipofu wawili wameketi</w:t>
      </w:r>
      <w:r/>
    </w:p>
    <w:p>
      <w:r/>
      <w:r>
        <w:t>Wakati mwingine jambo hili limetafsiriwa kama "Tazama kulikuwa na wanaume wawili weameketi." Mwandishi anatambulisha watu wawili kwenye hii habari. Lugha yako inaweza kuwa na namna ya kulifanya jambo hili.</w:t>
      </w:r>
      <w:r/>
    </w:p>
    <w:p>
      <w:pPr>
        <w:pStyle w:val="Heading5"/>
      </w:pPr>
      <w:r>
        <w:t>waliposikia</w:t>
      </w:r>
      <w:r/>
    </w:p>
    <w:p>
      <w:r/>
      <w:r>
        <w:t>"wale vipofu wawili waliposikia"</w:t>
      </w:r>
      <w:r/>
    </w:p>
    <w:p>
      <w:pPr>
        <w:pStyle w:val="Heading5"/>
      </w:pPr>
      <w:r>
        <w:t>na waliona</w:t>
      </w:r>
      <w:r/>
    </w:p>
    <w:p>
      <w:r/>
      <w:r>
        <w:t>wakati mwingine hutafsiriwa , "Tazama" Mwandishi anamwambia msomaji kuwa makini kwa maelezo ya kushangaza yanayofuata. Lugha yako inaweza ikawa na njia fulani ya kufanya hivi.</w:t>
      </w:r>
      <w:r/>
    </w:p>
    <w:p>
      <w:pPr>
        <w:pStyle w:val="Heading5"/>
      </w:pPr>
      <w:r>
        <w:t>Alikuwa akipita</w:t>
      </w:r>
      <w:r/>
    </w:p>
    <w:p>
      <w:r/>
      <w:r>
        <w:t>Alikuwa akitembea kati yao</w:t>
      </w:r>
      <w:r/>
    </w:p>
    <w:p>
      <w:pPr>
        <w:pStyle w:val="Heading5"/>
      </w:pPr>
      <w:r>
        <w:t>Mwana wa Daudi</w:t>
      </w:r>
      <w:r/>
    </w:p>
    <w:p>
      <w:r/>
      <w:r>
        <w:t>Yesu hakuwa mwana halisi wa Daudi, Kwa hiyoinaweza kutafsiriwa kama "kizazi cha mfalme wa Daudi." Hata hivyo "mwana wa Daudi " ni cheo cha Masihi, na huenda wale wanaume walikuwa wakimwita Yesu kwa cheo hiki.</w:t>
      </w:r>
      <w:r/>
    </w:p>
    <w:p>
      <w:pPr>
        <w:pStyle w:val="Heading4"/>
      </w:pPr>
      <w:r>
        <w:t>Matthew 20:32</w:t>
      </w:r>
      <w:r/>
    </w:p>
    <w:p>
      <w:pPr>
        <w:pStyle w:val="Heading5"/>
      </w:pPr>
      <w:r>
        <w:t>Aliwaita</w:t>
      </w:r>
      <w:r/>
    </w:p>
    <w:p>
      <w:r/>
      <w:r>
        <w:t>Aliwaita vipofu</w:t>
      </w:r>
      <w:r/>
    </w:p>
    <w:p>
      <w:pPr>
        <w:pStyle w:val="Heading5"/>
      </w:pPr>
      <w:r>
        <w:t>je! mnatamani?</w:t>
      </w:r>
      <w:r/>
    </w:p>
    <w:p>
      <w:r/>
      <w:r>
        <w:t>"je! mnataka"</w:t>
      </w:r>
      <w:r/>
    </w:p>
    <w:p>
      <w:pPr>
        <w:pStyle w:val="Heading5"/>
      </w:pPr>
      <w:r>
        <w:t>kwamba macho yetu yafumbuliwe</w:t>
      </w:r>
      <w:r/>
    </w:p>
    <w:p>
      <w:r/>
      <w:r>
        <w:t>Kirai cha "macho yetu yafumbuliwe" ni nahau inayomaanisha kuweza kuona tena. "tunataka utufanye kuona" au "tunataka uwezo wa kuona"</w:t>
      </w:r>
      <w:r/>
    </w:p>
    <w:p>
      <w:pPr>
        <w:pStyle w:val="Heading5"/>
      </w:pPr>
      <w:r>
        <w:t>akiwa amevutwa na huruma</w:t>
      </w:r>
      <w:r/>
    </w:p>
    <w:p>
      <w:r/>
      <w:r>
        <w:t>"kuwa na hurma" au "kusukumwa na huruma kwa ajili yao"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20:1</w:t>
      </w:r>
      <w:r/>
    </w:p>
    <w:p>
      <w:pPr>
        <w:pStyle w:val="Heading5"/>
      </w:pPr>
      <w:r>
        <w:t>Ni kiwango gani cha malipo, mwenye shamba alikubali kuwalipa wale aliokuwa amewaajiri asubuhi na mapema?</w:t>
      </w:r>
      <w:r/>
    </w:p>
    <w:p>
      <w:r/>
      <w:r>
        <w:t>Dinari moja kwa kutwa</w:t>
      </w:r>
      <w:r/>
    </w:p>
    <w:p>
      <w:pPr>
        <w:pStyle w:val="Heading5"/>
      </w:pPr>
      <w:r>
        <w:t>Ni kiwango gani cha malipo, mwenye shamba alikubali kuwalipa wale aliokuwa amewaajiri asubuhi na mapema?</w:t>
      </w:r>
      <w:r/>
    </w:p>
    <w:p>
      <w:r/>
      <w:r>
        <w:t>Dinari moja kwa kutwa</w:t>
      </w:r>
      <w:r/>
    </w:p>
    <w:p>
      <w:pPr>
        <w:pStyle w:val="Heading4"/>
      </w:pPr>
      <w:r>
        <w:t>Matthew 20:3</w:t>
      </w:r>
      <w:r/>
    </w:p>
    <w:p>
      <w:pPr>
        <w:pStyle w:val="Heading5"/>
      </w:pPr>
      <w:r>
        <w:t>Ni kiasi gani mwenye shamba alisema atawalipa wale aliowaajiri mara ya tatu?</w:t>
      </w:r>
      <w:r/>
    </w:p>
    <w:p>
      <w:r/>
      <w:r>
        <w:t>Atawalipa chochote kilicho halali</w:t>
      </w:r>
      <w:r/>
    </w:p>
    <w:p>
      <w:pPr>
        <w:pStyle w:val="Heading4"/>
      </w:pPr>
      <w:r>
        <w:t>Matthew 20:8</w:t>
      </w:r>
      <w:r/>
    </w:p>
    <w:p>
      <w:pPr>
        <w:pStyle w:val="Heading5"/>
      </w:pPr>
      <w:r>
        <w:t>Ni kiasi gani walicholipwa wale wafanya kazi walioajiriwa saa kumi na moja?</w:t>
      </w:r>
      <w:r/>
    </w:p>
    <w:p>
      <w:r/>
      <w:r>
        <w:t>Dinari moja</w:t>
      </w:r>
      <w:r/>
    </w:p>
    <w:p>
      <w:pPr>
        <w:pStyle w:val="Heading4"/>
      </w:pPr>
      <w:r>
        <w:t>Matthew 20:11</w:t>
      </w:r>
      <w:r/>
    </w:p>
    <w:p>
      <w:pPr>
        <w:pStyle w:val="Heading5"/>
      </w:pPr>
      <w:r>
        <w:t>Ni malalamiko gani waliyokuwa nayo wafanyakazi walioajiriwa asubuhi na mapema?</w:t>
      </w:r>
      <w:r/>
    </w:p>
    <w:p>
      <w:r/>
      <w:r>
        <w:t>Walilalamika kuwa wao walikuwa wamefanya kazi kwa siku nzima, lakini wamepokea kiasi sawa na wale waliofanya kazi kwa saa moja.</w:t>
      </w:r>
      <w:r/>
    </w:p>
    <w:p>
      <w:pPr>
        <w:pStyle w:val="Heading5"/>
      </w:pPr>
      <w:r>
        <w:t>Ni malalamiko gani waliokuwa nayo wafanyakazi walioajiriwa asubuhi namapema?</w:t>
      </w:r>
      <w:r/>
    </w:p>
    <w:p>
      <w:r/>
      <w:r>
        <w:t>Walilalamika kuwa wao walikuwa wamefanya kazi kwa siku nzima, Lakini wa,epokes kiasi sawa na wale waliofanya kazi kwa saa moja.</w:t>
      </w:r>
      <w:r/>
    </w:p>
    <w:p>
      <w:pPr>
        <w:pStyle w:val="Heading4"/>
      </w:pPr>
      <w:r>
        <w:t>Matthew 20:13</w:t>
      </w:r>
      <w:r/>
    </w:p>
    <w:p>
      <w:pPr>
        <w:pStyle w:val="Heading5"/>
      </w:pPr>
      <w:r>
        <w:t>Mwenye shamba alijibuje kwa malalamiko ya wafanyakazi?</w:t>
      </w:r>
      <w:r/>
    </w:p>
    <w:p>
      <w:r/>
      <w:r>
        <w:t>Mwenye shamba aliwaambia kuwa hajawakosea chochote wafanyakazi na amewalipa kile walichostahili.</w:t>
      </w:r>
      <w:r/>
    </w:p>
    <w:p>
      <w:pPr>
        <w:pStyle w:val="Heading5"/>
      </w:pPr>
      <w:r>
        <w:t>Mwenye shamba alijibuje malalmiko ya wawafanyakazi?</w:t>
      </w:r>
      <w:r/>
    </w:p>
    <w:p>
      <w:r/>
      <w:r>
        <w:t>Mwenye shamba aliwaambia kuwa hajawakosea chochote wafanya kazi na amewalipa kile waliochostahili.</w:t>
      </w:r>
      <w:r/>
    </w:p>
    <w:p>
      <w:pPr>
        <w:pStyle w:val="Heading4"/>
      </w:pPr>
      <w:r>
        <w:t>Matthew 20:17</w:t>
      </w:r>
      <w:r/>
    </w:p>
    <w:p>
      <w:pPr>
        <w:pStyle w:val="Heading5"/>
      </w:pPr>
      <w:r>
        <w:t>Ni tukio gani Yesu aliwaambia wanafunzi wake mapema walipokuwa wakienda Yerusalemu?</w:t>
      </w:r>
      <w:r/>
    </w:p>
    <w:p>
      <w:r/>
      <w:r>
        <w:t>Yesu aliwaambia wanafunzi wake kuwa atatolewa kwa makuhani wakuu na waandishi, na kuhukumiwa kifo, atasulibiwa, na siku ya tatu atafufuka.</w:t>
      </w:r>
      <w:r/>
    </w:p>
    <w:p>
      <w:pPr>
        <w:pStyle w:val="Heading5"/>
      </w:pPr>
      <w:r>
        <w:t>Ni tukio gani amabloYesu aliwaambia wanafunzi wake mapema walipokuwa wakienda Yerusalemu</w:t>
      </w:r>
      <w:r/>
    </w:p>
    <w:p>
      <w:r/>
      <w:r>
        <w:t>Yesu aliwaambia wanafunzi wake kuwa atatolewa kwa makuhani wakuu na waandishi, na kuhukumiwa kifo, atasulibiwa na siku ya tatu atafufuka.</w:t>
      </w:r>
      <w:r/>
    </w:p>
    <w:p>
      <w:pPr>
        <w:pStyle w:val="Heading4"/>
      </w:pPr>
      <w:r>
        <w:t>Matthew 20:20</w:t>
      </w:r>
      <w:r/>
    </w:p>
    <w:p>
      <w:pPr>
        <w:pStyle w:val="Heading5"/>
      </w:pPr>
      <w:r>
        <w:t>Ni ombi gani alilokuwa nalo mama wa watoto wa Zebedayo?</w:t>
      </w:r>
      <w:r/>
    </w:p>
    <w:p>
      <w:r/>
      <w:r>
        <w:t>Alimtaka Yesu aamuru kuwa watoto wake wawili wakae, mmoja mkono wake wa kushoto na mmoja mkono wake wa kuume.</w:t>
      </w:r>
      <w:r/>
    </w:p>
    <w:p>
      <w:pPr>
        <w:pStyle w:val="Heading5"/>
      </w:pPr>
      <w:r>
        <w:t>Ni ombi gani alilokuwa nalo mama wa watoto wa Zebedayo?</w:t>
      </w:r>
      <w:r/>
    </w:p>
    <w:p>
      <w:r/>
      <w:r>
        <w:t>Alimtaka Yesu aamuru kuwa watoto wake wawili wakae mmoja mkono wake wa kushoto na mmoja mko wake wa kuume</w:t>
      </w:r>
      <w:r/>
    </w:p>
    <w:p>
      <w:pPr>
        <w:pStyle w:val="Heading4"/>
      </w:pPr>
      <w:r>
        <w:t>Matthew 20:22</w:t>
      </w:r>
      <w:r/>
    </w:p>
    <w:p>
      <w:pPr>
        <w:pStyle w:val="Heading5"/>
      </w:pPr>
      <w:r>
        <w:t>Je, Yesu alisema ni nani mwenye kuamua nani akae mkono wake wa kushoto na nani akae mkono wake wa kuume kataka ufalme wake?</w:t>
      </w:r>
      <w:r/>
    </w:p>
    <w:p>
      <w:r/>
      <w:r>
        <w:t>Yesu alisema kuwa Baba ameyaandaa maeneo hayo kwa ajili y a wale aliowachagua.</w:t>
      </w:r>
      <w:r/>
    </w:p>
    <w:p>
      <w:pPr>
        <w:pStyle w:val="Heading4"/>
      </w:pPr>
      <w:r>
        <w:t>Matthew 20:25</w:t>
      </w:r>
      <w:r/>
    </w:p>
    <w:p>
      <w:pPr>
        <w:pStyle w:val="Heading5"/>
      </w:pPr>
      <w:r>
        <w:t>Yesu alisemaje juu ya yule anayetaka kuwa mkuu kati ya wanafunzi wake</w:t>
      </w:r>
      <w:r/>
    </w:p>
    <w:p>
      <w:r/>
      <w:r>
        <w:t>Yesu aliseam kuwa anayetaka kuwa mkuu lazima awe mtumwa.</w:t>
      </w:r>
      <w:r/>
    </w:p>
    <w:p>
      <w:pPr>
        <w:pStyle w:val="Heading5"/>
      </w:pPr>
      <w:r>
        <w:t>Kwa nini Yesu alisema kuwa alikuja?</w:t>
      </w:r>
      <w:r/>
    </w:p>
    <w:p>
      <w:r/>
      <w:r>
        <w:t>Yesu alisema kuwa alikuja kutumika na kuyatoa maisha yake kuwa ukombozi kwa wengi.</w:t>
      </w:r>
      <w:r/>
    </w:p>
    <w:p>
      <w:pPr>
        <w:pStyle w:val="Heading4"/>
      </w:pPr>
      <w:r>
        <w:t>Matthew 20:29</w:t>
      </w:r>
      <w:r/>
    </w:p>
    <w:p>
      <w:pPr>
        <w:pStyle w:val="Heading5"/>
      </w:pPr>
      <w:r>
        <w:t>Je, wale vipofu wawili waliokuwa wakikaa kando ya nija walifanya nini?</w:t>
      </w:r>
      <w:r/>
    </w:p>
    <w:p>
      <w:r/>
      <w:r>
        <w:t>Wale vipofu wawili walipiga kelele, "Bwana, Mwana wa Daudi, uturehemu."</w:t>
      </w:r>
      <w:r/>
    </w:p>
    <w:p>
      <w:pPr>
        <w:pStyle w:val="Heading4"/>
      </w:pPr>
      <w:r>
        <w:t>Matthew 20:32</w:t>
      </w:r>
      <w:r/>
    </w:p>
    <w:p>
      <w:pPr>
        <w:pStyle w:val="Heading5"/>
      </w:pPr>
      <w:r>
        <w:t>Je, kwa nini Yesu aliwapnya wale vipofu wawili?</w:t>
      </w:r>
      <w:r/>
    </w:p>
    <w:p>
      <w:r/>
      <w:r>
        <w:t>Yesu aliwaponya wale vipofu wawili kwa sababu aliwaonea huruma.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21 Maelezo ya Jumla</w:t>
      </w:r>
      <w:r/>
    </w:p>
    <w:p>
      <w:pPr>
        <w:pStyle w:val="Heading2"/>
      </w:pPr>
      <w:r>
        <w:t>Muundo na upangiliaji</w:t>
      </w:r>
      <w:r/>
    </w:p>
    <w:p>
      <w:r/>
      <w:r>
        <w:t>Baadhi ya tafsiri hupendelea kuweka kando kidogo nukuu za Agano la Kale. ULB na tafsiri nyingine nyingi za Kiingereza huingiza mistari yote ya 21:5,16 na 42, ambayo ni nukuu kutoka Agano la Kale.</w:t>
      </w:r>
      <w:r/>
    </w:p>
    <w:p>
      <w:pPr>
        <w:pStyle w:val="Heading2"/>
      </w:pPr>
      <w:r>
        <w:t>Dhana maalum katika sura hii</w:t>
      </w:r>
      <w:r/>
    </w:p>
    <w:p>
      <w:pPr>
        <w:pStyle w:val="Heading3"/>
      </w:pPr>
      <w:r>
        <w:t>Hosana</w:t>
      </w:r>
      <w:r/>
    </w:p>
    <w:p>
      <w:r/>
      <w:r>
        <w:t>Hili ndilo neno ambalo watu walisema wakipiga kelele walipomkaribisha Yesu huko Yerusalemu. Ilikuwa ni tamko la sifa, ingawa pia ilikuwa neno la Kiebrania linalomaanisha, "Tuokoe!"</w:t>
      </w:r>
      <w:r/>
    </w:p>
    <w:p>
      <w:pPr>
        <w:pStyle w:val="Heading2"/>
      </w:pPr>
      <w:r>
        <w:t>Changamoto nyingine za kutafsiri katika sura hii</w:t>
      </w:r>
      <w:r/>
    </w:p>
    <w:p>
      <w:pPr>
        <w:pStyle w:val="Heading3"/>
      </w:pPr>
      <w:r>
        <w:t>"Ufalme wa Mungu utaondolewa kutoka kwenu"</w:t>
      </w:r>
      <w:r/>
    </w:p>
    <w:p>
      <w:r/>
      <w:r>
        <w:t>Wasomi wametofautiana kuhusu maana ya maneno haya. Swali muhimu ni hili: Je, tukio hili itakuwa la kudumu au la muda? Ikiwezekana, uziache wezekano zote mbili kuwa wazi katika tafsiri yako.</w:t>
      </w:r>
      <w:r/>
    </w:p>
    <w:p>
      <w:pPr>
        <w:pStyle w:val="Heading2"/>
      </w:pPr>
      <w:r>
        <w:t>Links:</w:t>
      </w:r>
      <w:r/>
      <w:r/>
    </w:p>
    <w:p>
      <w:pPr>
        <w:pStyle w:val="ListBullet"/>
        <w:spacing w:line="240" w:lineRule="auto"/>
        <w:ind w:left="720"/>
      </w:pPr>
      <w:r/>
      <w:hyperlink r:id="rId27">
        <w:r>
          <w:rPr>
            <w:color w:val="0000EE"/>
            <w:u w:val="single"/>
          </w:rPr>
          <w:t>Matthew 21:01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21</w:t>
      </w:r>
      <w:r>
        <w:rPr>
          <w:vertAlign w:val="superscript"/>
        </w:rPr>
        <w:t>1</w:t>
      </w:r>
      <w:r>
        <w:t xml:space="preserve">Zema Yesua ma talamiz tou gerib be Urselim wa ja le Bethphage, fi Jebel Zetun, baad dak Yesua rasulu itnin talamiz, </w:t>
      </w:r>
      <w:r>
        <w:rPr>
          <w:vertAlign w:val="superscript"/>
        </w:rPr>
        <w:t>2</w:t>
      </w:r>
      <w:r>
        <w:t xml:space="preserve">kelimu le umon, ''Ruwau fi beled al tani de, wa intum tawali bi ligo himar robutu hinak, wa himar abu ragil ma himar al antaya. Fiku umon wa jibu umon le ana. </w:t>
      </w:r>
      <w:r>
        <w:rPr>
          <w:vertAlign w:val="superscript"/>
        </w:rPr>
        <w:t>3</w:t>
      </w:r>
      <w:r>
        <w:t>Izakan zol tani kelimu le intum ai kalam an himar itnin del, intum bi kelimu, ' Rabuna deir umon,' wa zol dak tawali bi rasulu umon ma-ak.''</w:t>
      </w:r>
      <w:r>
        <w:rPr>
          <w:vertAlign w:val="superscript"/>
        </w:rPr>
        <w:t>4</w:t>
      </w:r>
      <w:r>
        <w:t xml:space="preserve">Hasa de ja fi zaman al wonusu kan be wasat anbiya ashan bi kamil nefsu. Huwo gal, </w:t>
      </w:r>
      <w:r>
        <w:rPr>
          <w:vertAlign w:val="superscript"/>
        </w:rPr>
        <w:t>5</w:t>
      </w:r>
      <w:r>
        <w:t>''wori le biniya ta Zion, 'Aiynu, Melik taki jai le inta, huwo Nezilu nefsu wa rikib himar- fi ras himar suker al rajil.''</w:t>
      </w:r>
      <w:r>
        <w:rPr>
          <w:vertAlign w:val="superscript"/>
        </w:rPr>
        <w:t>6</w:t>
      </w:r>
      <w:r>
        <w:t xml:space="preserve">Baad dak talamiz ruwa amulu nefsu kalam zema Yesua kelimu le umon. </w:t>
      </w:r>
      <w:r>
        <w:rPr>
          <w:vertAlign w:val="superscript"/>
        </w:rPr>
        <w:t>7</w:t>
      </w:r>
      <w:r>
        <w:t xml:space="preserve">Umon jibu himar al antaya wa suker al rajil de wa umon kutu gumasat tomon fi ras hamir del,wa Yesua geni fi ras gumasat del. </w:t>
      </w:r>
      <w:r>
        <w:rPr>
          <w:vertAlign w:val="superscript"/>
        </w:rPr>
        <w:t>8</w:t>
      </w:r>
      <w:r>
        <w:t>nas al limu tanin wazau gumasat tomon fi sika, tanin gata furu ta shejera wazau fi sika.</w:t>
      </w:r>
      <w:r>
        <w:rPr>
          <w:vertAlign w:val="superscript"/>
        </w:rPr>
        <w:t>9</w:t>
      </w:r>
      <w:r>
        <w:t xml:space="preserve">Baad dak jamahir al ruwa gidam Yesua wa del al ruwa wara huwo kan bi wonusu be shot fok, ''Hosana le ibin Daud! Baraka le de al bi ja fi isim ta Rabuna! hosana fi al aahli!'' </w:t>
      </w:r>
      <w:r>
        <w:rPr>
          <w:vertAlign w:val="superscript"/>
        </w:rPr>
        <w:t>10</w:t>
      </w:r>
      <w:r>
        <w:t xml:space="preserve">Fi zaman Yesua ja fi Urselim, kulu nas al fi medina moksutin wa bi gul, ''De munu?'' </w:t>
      </w:r>
      <w:r>
        <w:rPr>
          <w:vertAlign w:val="superscript"/>
        </w:rPr>
        <w:t>11</w:t>
      </w:r>
      <w:r>
        <w:t>Nas al limu del juwabu, ''De huwo Yesua nebi al min nazerata fi jelil.''</w:t>
      </w:r>
      <w:r>
        <w:rPr>
          <w:vertAlign w:val="superscript"/>
        </w:rPr>
        <w:t>12</w:t>
      </w:r>
      <w:r>
        <w:t xml:space="preserve">Baad dak Yesua dakal fi haikal. Huwo turudu kulu nas al bi esteri wa bi biyu hajat fi haikal, wa galabu terbezat ta nas al bi geiru gurus wa kursiyat ta nas al kan bi biyu hamam. </w:t>
      </w:r>
      <w:r>
        <w:rPr>
          <w:vertAlign w:val="superscript"/>
        </w:rPr>
        <w:t>13</w:t>
      </w:r>
      <w:r>
        <w:t xml:space="preserve">Huwo kelimu le umon, Huwo moktub, ' Bet tai bi nadi bet ta salawat,' lakin intum amulu mahal ta haramiah.'' </w:t>
      </w:r>
      <w:r>
        <w:rPr>
          <w:vertAlign w:val="superscript"/>
        </w:rPr>
        <w:t>14</w:t>
      </w:r>
      <w:r>
        <w:t>Baad dak nas al amiyanin wa nas abukerenagt ja le huwo fi haikal, wa huwo aliju umon.</w:t>
      </w:r>
      <w:r>
        <w:rPr>
          <w:vertAlign w:val="superscript"/>
        </w:rPr>
        <w:t>15</w:t>
      </w:r>
      <w:r>
        <w:t xml:space="preserve">Lakin fi zaman ruasa ta kuhana ainu hajat al ajib al huwo amulu, wa fi zaman umon asuma iyal bi kelim be asuat fok fi haikal wa gal, Hosana le Ibin Daud,'' umon tala zalanin. </w:t>
      </w:r>
      <w:r>
        <w:rPr>
          <w:vertAlign w:val="superscript"/>
        </w:rPr>
        <w:t>16</w:t>
      </w:r>
      <w:r>
        <w:t xml:space="preserve">Umon kelimu le huwo, ''Nam! Lakin intum ma agara, 'Min kasumat bita iyal suhar wa iyal al bi rada intum jahizu tasabi'?'' </w:t>
      </w:r>
      <w:r>
        <w:rPr>
          <w:vertAlign w:val="superscript"/>
        </w:rPr>
        <w:t>17</w:t>
      </w:r>
      <w:r>
        <w:t>Baad dak Yesua sibu umon wa ruwa bara min medina le Bethany wa geni bilel kulu hinak.</w:t>
      </w:r>
      <w:r>
        <w:rPr>
          <w:vertAlign w:val="superscript"/>
        </w:rPr>
        <w:t>19</w:t>
      </w:r>
      <w:r>
        <w:t xml:space="preserve">Fi sabah zema huwo raja le medina, huwo biga jiyan. </w:t>
      </w:r>
      <w:r>
        <w:rPr>
          <w:vertAlign w:val="superscript"/>
        </w:rPr>
        <w:t>18</w:t>
      </w:r>
      <w:r>
        <w:t>Huwo aiynu shejera tin fi taraf sika, huwo ruwa le shejera de wa ma ligo ai haja ile ursal. Huwo kelim le shejera, Keli ma yekun ai samar min inta tanimara,'' wa shejera tin de abiz.</w:t>
      </w:r>
      <w:r>
        <w:rPr>
          <w:vertAlign w:val="superscript"/>
        </w:rPr>
        <w:t>20</w:t>
      </w:r>
      <w:r>
        <w:t xml:space="preserve">Fi zaman talamiz aiynu shejera de, umon istagarab wa kelimu, ''Shejera tin de yabiz seri ze de kef?'' </w:t>
      </w:r>
      <w:r>
        <w:rPr>
          <w:vertAlign w:val="superscript"/>
        </w:rPr>
        <w:t>21</w:t>
      </w:r>
      <w:r>
        <w:t xml:space="preserve">Yesua juwabu wa kelim le umon, Ana bi kelim le intum hagiga, Iza kan indakum iman wa mafi shukuk, intum ma bi amulu haja al hasal le shejera tin de bes, lakin intum bi kelim hata kan le jebel de, 'Gum wa jadau nefsak fi bahar,' wa bi hasil. </w:t>
      </w:r>
      <w:r>
        <w:rPr>
          <w:vertAlign w:val="superscript"/>
        </w:rPr>
        <w:t>22</w:t>
      </w:r>
      <w:r>
        <w:t>Ai haja al intum bi asalu be salawat, be iman, intum bi ligo.''</w:t>
      </w:r>
      <w:r>
        <w:rPr>
          <w:vertAlign w:val="superscript"/>
        </w:rPr>
        <w:t>23</w:t>
      </w:r>
      <w:r>
        <w:t xml:space="preserve">Fi zaman Yesua ja fi haikal, ruasa ta khahana wa siyuk al kan mosulin min nas ja le huwo zema huwo kan bi derisu wa gal, ''Be yatu sulta al inta bi amulu hajat del, wa munu yau wodi le inta sulta de?'' </w:t>
      </w:r>
      <w:r>
        <w:rPr>
          <w:vertAlign w:val="superscript"/>
        </w:rPr>
        <w:t>24</w:t>
      </w:r>
      <w:r>
        <w:t>Yesua juwabu wa kelimu le umon, ''Ana kaman bi asalu intum wahid suhal. Iza kan intum wori le ana, Ana bi wori le intum be yatu sulta Ana bi amulu hajat del.</w:t>
      </w:r>
      <w:r>
        <w:rPr>
          <w:vertAlign w:val="superscript"/>
        </w:rPr>
        <w:t>25</w:t>
      </w:r>
      <w:r>
        <w:t xml:space="preserve">ta Yuhana ja min wen? Min samah wele min al ard?'' Umon nakisu be nufusum, gal, ''Iza kan nina kelimu 'Min samah,' huwo bi kelimu le nina, 'Le intum Lee intum ma amin?' </w:t>
      </w:r>
      <w:r>
        <w:rPr>
          <w:vertAlign w:val="superscript"/>
        </w:rPr>
        <w:t>26</w:t>
      </w:r>
      <w:r>
        <w:t xml:space="preserve">Lakin iza kan nina kelimu, 'Min nas,' nina bi kafu nas al limu, le-anu kulu umon amin be-inu Yuhana nebi.'' </w:t>
      </w:r>
      <w:r>
        <w:rPr>
          <w:vertAlign w:val="superscript"/>
        </w:rPr>
        <w:t>27</w:t>
      </w:r>
      <w:r>
        <w:t>Baad dak umon juwabu Yesua wa gal, ''Nina ma arufu.'' Huwo kelimu le umon, ''Ana kaman ma bi wori le intum be sulta yatu Ana bi amulu hajat del.</w:t>
      </w:r>
      <w:r>
        <w:rPr>
          <w:vertAlign w:val="superscript"/>
        </w:rPr>
        <w:t>28</w:t>
      </w:r>
      <w:r>
        <w:t xml:space="preserve">Lakin intum bi fekir sunu? Zol tani indu itnin awulad. Huwo ruwa le weled al awel wa gal, Weledi, ruwa istakal alela fi mazra.' </w:t>
      </w:r>
      <w:r>
        <w:rPr>
          <w:vertAlign w:val="superscript"/>
        </w:rPr>
        <w:t>29</w:t>
      </w:r>
      <w:r>
        <w:t xml:space="preserve">Weled de juwabu wa gal, ' Ana ma bi ruwa,' lakin huwo ja geiru muk tou wa huwo ruwa. </w:t>
      </w:r>
      <w:r>
        <w:rPr>
          <w:vertAlign w:val="superscript"/>
        </w:rPr>
        <w:t>30</w:t>
      </w:r>
      <w:r>
        <w:t>''Baad dak zol de ruwa le weled al tani de wa kelimu nefsu kalam. Huwo juwabu wa gal, 'Ana bi ruwa, ya seid,' lakin huwo ma ruwa</w:t>
      </w:r>
      <w:r>
        <w:rPr>
          <w:vertAlign w:val="superscript"/>
        </w:rPr>
        <w:t>31</w:t>
      </w:r>
      <w:r>
        <w:t xml:space="preserve">Yatu min iyal al itnin amulu irada ta abu tou?'' Umon gal, ''weled al awel.'' Yesua kelimu le umon, '' Ana bi kelimu le intum hagiga, nas ta limu daraib wa ta zina bi dakalu fi molokut ta Allah gidam intum. </w:t>
      </w:r>
      <w:r>
        <w:rPr>
          <w:vertAlign w:val="superscript"/>
        </w:rPr>
        <w:t>32</w:t>
      </w:r>
      <w:r>
        <w:t>Yuhana ja le intum fi sika al hagiga lakin intum ma sedeku. Lakin intum, hata kan intum aiynu de, intum ma tubu wa sedeku.</w:t>
      </w:r>
      <w:r>
        <w:rPr>
          <w:vertAlign w:val="superscript"/>
        </w:rPr>
        <w:t>33</w:t>
      </w:r>
      <w:r>
        <w:t xml:space="preserve">Asuma le amsal tani. Fi kan zol, mosul fi watan, Huwo indu jinena inab, huwo abinu hoz haulu, huwo afuta hufra dakil karam al bi asuru inab ashan bi tala kamur. huwo abinu buruj, wa ajiru le muzariyin ta inab. Baad dak huwo ruwa fi doula tani. </w:t>
      </w:r>
      <w:r>
        <w:rPr>
          <w:vertAlign w:val="superscript"/>
        </w:rPr>
        <w:t>34</w:t>
      </w:r>
      <w:r>
        <w:t>Wokit zaman ta hasat wosulu, huwo rasulu khudam tou le muzariyin ashan bi jibu samar tou.</w:t>
      </w:r>
      <w:r>
        <w:rPr>
          <w:vertAlign w:val="superscript"/>
        </w:rPr>
        <w:t>35</w:t>
      </w:r>
      <w:r>
        <w:t xml:space="preserve">Lakin muzariyin del gobudu khudam tou, umon dugu wahid, katulu tani, wa darubu tani. </w:t>
      </w:r>
      <w:r>
        <w:rPr>
          <w:vertAlign w:val="superscript"/>
        </w:rPr>
        <w:t>36</w:t>
      </w:r>
      <w:r>
        <w:t xml:space="preserve">Zol al mosul de tanimara rasulu khudam tanin, aktar min al awel, lakin muzariyin del amulu nefsu kalam le umon. </w:t>
      </w:r>
      <w:r>
        <w:rPr>
          <w:vertAlign w:val="superscript"/>
        </w:rPr>
        <w:t>37</w:t>
      </w:r>
      <w:r>
        <w:t>Baad dak Zol al mosul de rasulu weled tou le umon, gal, Umon bi ehterimu weled tai.'</w:t>
      </w:r>
      <w:r>
        <w:rPr>
          <w:vertAlign w:val="superscript"/>
        </w:rPr>
        <w:t>38</w:t>
      </w:r>
      <w:r>
        <w:t xml:space="preserve">Lakin fi zaman muzariyin del aiynu weled de, umon kelimu le nufusum, 'de zol al bi warisu hajat del. Tali takum, keli nina katulu huwo wa estelemu al miraz.' </w:t>
      </w:r>
      <w:r>
        <w:rPr>
          <w:vertAlign w:val="superscript"/>
        </w:rPr>
        <w:t>39</w:t>
      </w:r>
      <w:r>
        <w:t>Baad dak umon shilu huwo, jadau huwo bara min jinena inab wa umon katulu huwo.</w:t>
      </w:r>
      <w:r>
        <w:rPr>
          <w:vertAlign w:val="superscript"/>
        </w:rPr>
        <w:t>40</w:t>
      </w:r>
      <w:r>
        <w:t xml:space="preserve">Fi zaman mosul ta jinena inab de ja, huwo bi amulu sunu le muzariyin ta inab del?'' </w:t>
      </w:r>
      <w:r>
        <w:rPr>
          <w:vertAlign w:val="superscript"/>
        </w:rPr>
        <w:t>41</w:t>
      </w:r>
      <w:r>
        <w:t>Umon kelimu le huwo, ''Huwo bi demiru muzariyin del be teriga al kaab, wa bad dak huwo bi ajiru jinena inab de le muzariyin tanin, ya nas munu yau bi wodi khuta ta samar tou le huwo fi wokit ta hasad.''</w:t>
      </w:r>
      <w:r>
        <w:rPr>
          <w:vertAlign w:val="superscript"/>
        </w:rPr>
        <w:t>42</w:t>
      </w:r>
      <w:r>
        <w:t>Yesua kelimu le umon, Intum ma agara min kitab al mukadas, 'Hajer al binayin rafadu kutu biga hajer al zawiya. De kan min Rabuna, wa biga zahar 'haja kwes fi uyun ta nina?</w:t>
      </w:r>
      <w:r>
        <w:rPr>
          <w:vertAlign w:val="superscript"/>
        </w:rPr>
        <w:t>43</w:t>
      </w:r>
      <w:r>
        <w:t xml:space="preserve">Ashan kida Ana bi kelimu le intum, Molokut ta Allah bi shilu bara min intum wa bi wodi le doula al bi antij samar tou. </w:t>
      </w:r>
      <w:r>
        <w:rPr>
          <w:vertAlign w:val="superscript"/>
        </w:rPr>
        <w:t>44</w:t>
      </w:r>
      <w:r>
        <w:t>Ai zol al waga fi ras hajer de bi kasuru heta heta. Lakin ai wahid al hajer waga fi ras tou bi kasuru zol de.''</w:t>
      </w:r>
      <w:r>
        <w:rPr>
          <w:vertAlign w:val="superscript"/>
        </w:rPr>
        <w:t>45</w:t>
      </w:r>
      <w:r>
        <w:t xml:space="preserve">Fi zaman ruasa ta khahana wa pharisiyn del asuma amsal tou, umon fahimu be-inu huwo bi wonusu an umon. </w:t>
      </w:r>
      <w:r>
        <w:rPr>
          <w:vertAlign w:val="superscript"/>
        </w:rPr>
        <w:t>46</w:t>
      </w:r>
      <w:r>
        <w:t>Umon bi fetisu ashan gobudu huwo, umon kaifin min nas al limu, le anu nas del amin huwo nebi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21</w:t>
      </w:r>
    </w:p>
    <w:p>
      <w:r/>
      <w:r>
        <w:rPr>
          <w:vertAlign w:val="superscript"/>
        </w:rPr>
        <w:t>1</w:t>
      </w:r>
      <w:r>
        <w:t>Yesu na wanafunzi wake wakafika karibu na Jerusalemu na wakaenda mpaka Bethania, katika mlima mizeituni, kisha Yesu akawatuma wanafunzi wawili,</w:t>
      </w:r>
      <w:r>
        <w:rPr>
          <w:vertAlign w:val="superscript"/>
        </w:rPr>
        <w:t>2</w:t>
      </w:r>
      <w:r>
        <w:t>akiwaambia, “Nendeni katika kijiji kinachofuata, na mara moja mtamkuta punda amefungwa pale, na mwanapunda pamoja naye. Wafungueni na kuwaleta kwangu.</w:t>
      </w:r>
      <w:r>
        <w:rPr>
          <w:vertAlign w:val="superscript"/>
        </w:rPr>
        <w:t>3</w:t>
      </w:r>
      <w:r>
        <w:t>Ikiwa mtu yeyote akiwaambia chochote kuhusu hilo, mtasema, ‘Bwana anawahitaji,’ na mtu huyo mara moja atawaruhusu mje pamoja nao.”</w:t>
      </w:r>
    </w:p>
    <w:p>
      <w:r/>
      <w:r>
        <w:rPr>
          <w:vertAlign w:val="superscript"/>
        </w:rPr>
        <w:t>4</w:t>
      </w:r>
      <w:r>
        <w:t>Jambo hili lilitokea ni lile lililosemwa kupitia kwa nabii lazima litimizwe. Akawaambia,</w:t>
      </w:r>
      <w:r>
        <w:rPr>
          <w:vertAlign w:val="superscript"/>
        </w:rPr>
        <w:t>5</w:t>
      </w:r>
      <w:r>
        <w:t>‘Waambie binti Sayuni, tazama, mfalme wako anakuja kwenu, mnyenyekevu na akiwa amempanda punda, na mwana punda mme.’</w:t>
      </w:r>
    </w:p>
    <w:p>
      <w:r/>
      <w:r>
        <w:rPr>
          <w:vertAlign w:val="superscript"/>
        </w:rPr>
        <w:t>6</w:t>
      </w:r>
      <w:r>
        <w:t>Kisha wanafunzi waliondoka na kufanya kama Yesu alivyowaagiza.</w:t>
      </w:r>
      <w:r>
        <w:rPr>
          <w:vertAlign w:val="superscript"/>
        </w:rPr>
        <w:t>7</w:t>
      </w:r>
      <w:r>
        <w:t>Wakamleta punda na mwanapunda, na kuweka nguo zao juu yao, naye Yesu akakaa pale.</w:t>
      </w:r>
      <w:r>
        <w:rPr>
          <w:vertAlign w:val="superscript"/>
        </w:rPr>
        <w:t>8</w:t>
      </w:r>
      <w:r>
        <w:t>Wengi katika mkusanyiko walitandaza nguo zao njiani, na wengine walikata matawi kutoka kwenye miti na kutandaza barabarani.</w:t>
      </w:r>
      <w:r>
        <w:rPr>
          <w:vertAlign w:val="superscript"/>
        </w:rPr>
        <w:t>9</w:t>
      </w:r>
      <w:r>
        <w:t>Umati uliomtangulia Yesu na wale waliomfuata walipaza sauti, wakisema, “Hosana kwa mwana wa Daudi! Ni mbarikiwa ajaye kwa jina la Bwana. Hosana juu zaidi!”</w:t>
      </w:r>
    </w:p>
    <w:p>
      <w:r/>
      <w:r>
        <w:rPr>
          <w:vertAlign w:val="superscript"/>
        </w:rPr>
        <w:t>10</w:t>
      </w:r>
      <w:r>
        <w:t>Yesu alipofika Yerusalemu, mji mzima ulishtuka na kusema, “Huyu ni nani?</w:t>
      </w:r>
    </w:p>
    <w:p>
      <w:r/>
      <w:r>
        <w:rPr>
          <w:vertAlign w:val="superscript"/>
        </w:rPr>
        <w:t>11</w:t>
      </w:r>
      <w:r>
        <w:t>“Umati ulijibu, “Huyu ni Yesu Nabii, kutoka Nazareti ya Galilaya.”</w:t>
      </w:r>
    </w:p>
    <w:p>
      <w:r/>
      <w:r>
        <w:rPr>
          <w:vertAlign w:val="superscript"/>
        </w:rPr>
        <w:t>12</w:t>
      </w:r>
      <w:r>
        <w:t>Kisha Yesu akaingia katika hekalu la Mungu. Akawafukuza nje wote waliokuwa wakinunua na kuuza hekaluni. Pia alipindua meza za wabadilishaji wa fedha na viti vya wauza njiwa.</w:t>
      </w:r>
      <w:r>
        <w:rPr>
          <w:vertAlign w:val="superscript"/>
        </w:rPr>
        <w:t>13</w:t>
      </w:r>
      <w:r>
        <w:t>Akawaambia, “Imeandikwa, ‘Nyumba yangu itaitwa nyumba ya maombi,’ lakini ninyi mmeifanya pango la wanyang'anyi.”</w:t>
      </w:r>
    </w:p>
    <w:p>
      <w:r/>
      <w:r>
        <w:rPr>
          <w:vertAlign w:val="superscript"/>
        </w:rPr>
        <w:t>14</w:t>
      </w:r>
      <w:r>
        <w:t>Kisha vipofu na vilema wakamjia hekaluni, naye akawaponya.</w:t>
      </w:r>
    </w:p>
    <w:p>
      <w:r/>
      <w:r>
        <w:rPr>
          <w:vertAlign w:val="superscript"/>
        </w:rPr>
        <w:t>15</w:t>
      </w:r>
      <w:r>
        <w:t>Lakini wakati wakuu wa makuhani na waandishi walipoona maajabu aliyoyatenda, na waliposikia watoto wakipiga kelele hekaluni na kusema, “Hosana kwa Mwana wa Daudi,” walishikwa na hasira.</w:t>
      </w:r>
    </w:p>
    <w:p>
      <w:r/>
      <w:r>
        <w:rPr>
          <w:vertAlign w:val="superscript"/>
        </w:rPr>
        <w:t>16</w:t>
      </w:r>
      <w:r>
        <w:t>Wakamwambia, “Umesikia kile kinachosemwa na hawa watu?” Yesu akawaambia, “Ndiyo! Lakini hamjawahi kusoma, ‘Kutoka kwa midomo ya watoto na watoto wachanga wanyonyao mna sifa kamili?”</w:t>
      </w:r>
    </w:p>
    <w:p>
      <w:r/>
      <w:r>
        <w:rPr>
          <w:vertAlign w:val="superscript"/>
        </w:rPr>
        <w:t>17</w:t>
      </w:r>
      <w:r>
        <w:t>Kisha Yesu akawaacha na kwenda nje ya mji katika Bethania na kulala huko.</w:t>
      </w:r>
    </w:p>
    <w:p>
      <w:r/>
      <w:r>
        <w:rPr>
          <w:vertAlign w:val="superscript"/>
        </w:rPr>
        <w:t>18</w:t>
      </w:r>
      <w:r>
        <w:t>Asubuhi alipokuwa anarudi mjini, alikuwa na njaa.</w:t>
      </w:r>
      <w:r>
        <w:rPr>
          <w:vertAlign w:val="superscript"/>
        </w:rPr>
        <w:t>19</w:t>
      </w:r>
      <w:r>
        <w:t>Aliona mtini kandokando ya barabara. Akauendea, lakini hakupata kitu juu yake isipokuwa majani. Aliuambia, “Kusiwe na matunda kwako daima tena.” Na mara hiyo mtini ule ukanyauka.</w:t>
      </w:r>
    </w:p>
    <w:p>
      <w:r/>
      <w:r>
        <w:rPr>
          <w:vertAlign w:val="superscript"/>
        </w:rPr>
        <w:t>20</w:t>
      </w:r>
      <w:r>
        <w:t>Wanafunzi walipoona, wakastaajabu na kusema, “Imekuwaje mtini umenyauka mara moja?”</w:t>
      </w:r>
    </w:p>
    <w:p>
      <w:r/>
      <w:r>
        <w:rPr>
          <w:vertAlign w:val="superscript"/>
        </w:rPr>
        <w:t>21</w:t>
      </w:r>
      <w:r>
        <w:t>Yesu akajibu na kuwaambia, “Kweli nawaambieni, kama mkiwa na imani na bila wasiwasi, hamtafanya kile kilichofanyika kwa huo mtini tu, lakini mtauambia hata huo mlima, ‘Uchukuliwe na ukatupwe baharini,’ na itafanyika.</w:t>
      </w:r>
      <w:r>
        <w:rPr>
          <w:vertAlign w:val="superscript"/>
        </w:rPr>
        <w:t>22</w:t>
      </w:r>
      <w:r>
        <w:t>Chochote mtakachoomba kwa sala, huku mkiamini, mtapokea.”</w:t>
      </w:r>
    </w:p>
    <w:p>
      <w:r/>
      <w:r>
        <w:rPr>
          <w:vertAlign w:val="superscript"/>
        </w:rPr>
        <w:t>23</w:t>
      </w:r>
      <w:r>
        <w:t>Yesu alipofika hekaluni, wakuu wa makuhani na wazee wa watu wakamjia wakati alipokuwa akifundisha na kumwuliza, “Ni kwa mamlaka gani unafanya mambo haya? Na ni nani aliyekupa mamlaka haya?”</w:t>
      </w:r>
    </w:p>
    <w:p>
      <w:r/>
      <w:r>
        <w:rPr>
          <w:vertAlign w:val="superscript"/>
        </w:rPr>
        <w:t>24</w:t>
      </w:r>
      <w:r>
        <w:t>Yesu akajibu na kuwaambia, “Nami tena nitawauliza swali moja. Kama mkiniambia, nami vile vile nitawaambia ni kwa mamlaka gani ninafanya mambo haya.</w:t>
      </w:r>
      <w:r>
        <w:rPr>
          <w:vertAlign w:val="superscript"/>
        </w:rPr>
        <w:t>25</w:t>
      </w:r>
      <w:r>
        <w:t>Ubatizo wa Yohana- ulitoka wapi, mbinguni au kwa wanadamu?” Wakahojiana wenyewe, wakisema, “Tukisema, ulitoka mbinguni, atatuambia, ‘Kwa nini hamkumwamini?’</w:t>
      </w:r>
      <w:r>
        <w:rPr>
          <w:vertAlign w:val="superscript"/>
        </w:rPr>
        <w:t>26</w:t>
      </w:r>
      <w:r>
        <w:t>Lakini tukisema, ‘Ulitoka kwa wanadamu,’ tunawaogopa makutano, kwa sababu wote wanamwona Yohana kama nabii.”</w:t>
      </w:r>
      <w:r>
        <w:rPr>
          <w:vertAlign w:val="superscript"/>
        </w:rPr>
        <w:t>27</w:t>
      </w:r>
      <w:r>
        <w:t>Kisha wakamjibu Yesu na kusema, “Hatujui” Akawaambia pia, “Wala mimi sitawaambia ni kwa mamlaka gani nafanya mambo haya.</w:t>
      </w:r>
    </w:p>
    <w:p>
      <w:r/>
      <w:r>
        <w:rPr>
          <w:vertAlign w:val="superscript"/>
        </w:rPr>
        <w:t>28</w:t>
      </w:r>
      <w:r>
        <w:t>Lakini mnafikiri nini? Mtu mwenye wana wawili. Akaenda kwa moja na kumwambia, ‘Mwanangu, nenda ukafanye kazi katika shamba la mizabibu</w:t>
      </w:r>
      <w:r>
        <w:rPr>
          <w:vertAlign w:val="superscript"/>
        </w:rPr>
        <w:t>29</w:t>
      </w:r>
      <w:r>
        <w:t>leo.’ ‘Mwana akajibu na kusema, ‘sitakwenda.’ Lakini baadaye akabadilisha mawazo yake na akaenda.</w:t>
      </w:r>
    </w:p>
    <w:p>
      <w:r/>
      <w:r>
        <w:rPr>
          <w:vertAlign w:val="superscript"/>
        </w:rPr>
        <w:t>30</w:t>
      </w:r>
      <w:r>
        <w:t>Na mtu yule akaenda kwa mwana wa pili na kusema kitu kile kile. Mwana huyu akajibu na kusema, ‘Nitakwenda, bwana.’ Lakini hakwenda.</w:t>
      </w:r>
      <w:r>
        <w:rPr>
          <w:vertAlign w:val="superscript"/>
        </w:rPr>
        <w:t>31</w:t>
      </w:r>
      <w:r>
        <w:t>Yupi kati ya wana wawili aliyefanya matakwa ya baba yake? Wakasema, “Mwana wa kwanza.” Yesu akawaambia, “Kweli nawaambieni, wakusanya ushuru na makahaba wataingia kwenye ufalme wa Mungu kabla yenu kuingia.</w:t>
      </w:r>
      <w:r>
        <w:rPr>
          <w:vertAlign w:val="superscript"/>
        </w:rPr>
        <w:t>32</w:t>
      </w:r>
      <w:r>
        <w:t>Kwa maana Yohana alikuja kwenu kwa njia iliyo nyoofu, lakini hamkumwamini, wakati wakusanya ushuru na makahaba walimwamini. Na ninyi, mlipoona hilo likitendeka, hamkuweza kutubu ili baadaye mumwamini.</w:t>
      </w:r>
    </w:p>
    <w:p>
      <w:r/>
      <w:r>
        <w:rPr>
          <w:vertAlign w:val="superscript"/>
        </w:rPr>
        <w:t>33</w:t>
      </w:r>
      <w:r>
        <w:t>Sikilizeni mfano mwingine. Kulikuwa na mtu mwenye eneo kubwa la ardhi. Alipanda mizabibu, akaiwekea uzio, akatengeneza na chombo cha kukamulia divai, akajenga na mnara wa walinzi, na akalikodisha kwa watunza zabibu. Kisha akaenda katika nchi nyingine.</w:t>
      </w:r>
      <w:r>
        <w:rPr>
          <w:vertAlign w:val="superscript"/>
        </w:rPr>
        <w:t>34</w:t>
      </w:r>
      <w:r>
        <w:t>Wakati wa mavuno ya mizabibu ulipokaribia, aliwatuma baadhi ya watumishi kwa wakulima wa mizabibu kuchukua mizabibu yake.</w:t>
      </w:r>
      <w:r>
        <w:rPr>
          <w:vertAlign w:val="superscript"/>
        </w:rPr>
        <w:t>35</w:t>
      </w:r>
      <w:r>
        <w:t>Lakini wakulima wa zabibu wakawachukua watumishi wake, wakampiga mmoja, wakamwua mwingine, na wakampiga mmoja kwa mawe.</w:t>
      </w:r>
      <w:r>
        <w:rPr>
          <w:vertAlign w:val="superscript"/>
        </w:rPr>
        <w:t>36</w:t>
      </w:r>
      <w:r>
        <w:t>Kwa mara nyingine, mmiliki aliwatuma watumishi wengine, wengi zaidi ya wale wa kwanza, lakini wakulima wa mizabibu waliwatendea vile vile.</w:t>
      </w:r>
      <w:r>
        <w:rPr>
          <w:vertAlign w:val="superscript"/>
        </w:rPr>
        <w:t>37</w:t>
      </w:r>
      <w:r>
        <w:t>Baada ya hapo bwana yule akamtuma kwao mwana wake, akisema, ‘Watamheshimu mwanangu.’</w:t>
      </w:r>
    </w:p>
    <w:p>
      <w:r/>
      <w:r>
        <w:rPr>
          <w:vertAlign w:val="superscript"/>
        </w:rPr>
        <w:t>38</w:t>
      </w:r>
      <w:r>
        <w:t>Lakini wakulima wa mizabibu walipomwona kijana yule, wakaambiana, ‘Huyu ni mrithi. Njooni tumuue na tumiliki urithi.’</w:t>
      </w:r>
      <w:r>
        <w:rPr>
          <w:vertAlign w:val="superscript"/>
        </w:rPr>
        <w:t>39</w:t>
      </w:r>
      <w:r>
        <w:t>Hivyo wakamchukua, wakamtupa nje ya shamba la mizabibu na kumwua.</w:t>
      </w:r>
      <w:r>
        <w:rPr>
          <w:vertAlign w:val="superscript"/>
        </w:rPr>
        <w:t>40</w:t>
      </w:r>
      <w:r>
        <w:t>Je mmliki wa shamba la mizabibu atakapokuja, atawafanya nini wakulima wa mizabibu?”</w:t>
      </w:r>
    </w:p>
    <w:p>
      <w:r/>
      <w:r>
        <w:rPr>
          <w:vertAlign w:val="superscript"/>
        </w:rPr>
        <w:t>41</w:t>
      </w:r>
      <w:r>
        <w:t>Wakamwambia, “Atawaharibu hao watu waovu katika njia ya ukali zaidi, na kisha atalikodisha shamba la mizabibu kwa wakulima wengine wa mizabibu, watu ambao watalipa kwa ajili ya mizabibu itakapoiva.”</w:t>
      </w:r>
    </w:p>
    <w:p>
      <w:r/>
      <w:r>
        <w:rPr>
          <w:vertAlign w:val="superscript"/>
        </w:rPr>
        <w:t>42</w:t>
      </w:r>
      <w:r>
        <w:t>Yesu akawaambia, “Hamkusoma katika maandiko, ‘Jiwe walilolikataa waashi limekuwa jiwe kuu la msingi. Hili lilitoka kwa Bwana, na inashangaza machoni petu?’</w:t>
      </w:r>
    </w:p>
    <w:p>
      <w:r/>
      <w:r>
        <w:rPr>
          <w:vertAlign w:val="superscript"/>
        </w:rPr>
        <w:t>43</w:t>
      </w:r>
      <w:r>
        <w:t>Hivyo nawaambieni, Ufalme wa Mungu utatwaliwa kutoka kwenu na kupewa taifa linalojali matunda yake.</w:t>
      </w:r>
      <w:r>
        <w:rPr>
          <w:vertAlign w:val="superscript"/>
        </w:rPr>
        <w:t>44</w:t>
      </w:r>
      <w:r>
        <w:t>Yeyote atakayeanguka juu ya jiwe hilo atavunjwa vipandevipande. Lakini kwa yeyote litakayemwangukia, litamsaga.”</w:t>
      </w:r>
    </w:p>
    <w:p>
      <w:pPr>
        <w:pBdr>
          <w:bottom w:val="single" w:sz="6" w:space="1" w:color="auto"/>
        </w:pBdr>
      </w:pPr>
      <w:r/>
      <w:r>
        <w:rPr>
          <w:vertAlign w:val="superscript"/>
        </w:rPr>
        <w:t>45</w:t>
      </w:r>
      <w:r>
        <w:t>Wakuu wa makuhani na mafarisayo waliposikia mifano yake, wakaona kuwa anawazungumzia wao.</w:t>
      </w:r>
      <w:r>
        <w:rPr>
          <w:vertAlign w:val="superscript"/>
        </w:rPr>
        <w:t>46</w:t>
      </w:r>
      <w:r>
        <w:t>Lakini kila walipotaka kunyosha mikono juu yake, waliogopa makutano, kwa sababu watu walimtazama kama nabii.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21:1</w:t>
      </w:r>
      <w:r/>
    </w:p>
    <w:p>
      <w:pPr>
        <w:pStyle w:val="Heading5"/>
      </w:pPr>
      <w:r>
        <w:t>Sentensi unganishi</w:t>
      </w:r>
      <w:r/>
    </w:p>
    <w:p>
      <w:r/>
      <w:r>
        <w:t>Hii inaanzisha habari ya Yesu akiingia Yerusalemu. Yesu anawapa maalekezo ya kile wanachopaswa kufanya.</w:t>
      </w:r>
      <w:r/>
    </w:p>
    <w:p>
      <w:pPr>
        <w:pStyle w:val="Heading5"/>
      </w:pPr>
      <w:r>
        <w:t>Bethfage</w:t>
      </w:r>
      <w:r/>
    </w:p>
    <w:p>
      <w:r/>
      <w:r>
        <w:t>Hikini kijiji kilichoko karibu na Yerusalemu</w:t>
      </w:r>
      <w:r/>
    </w:p>
    <w:p>
      <w:pPr>
        <w:pStyle w:val="Heading5"/>
      </w:pPr>
      <w:r>
        <w:t>mwanapunda amefungwa</w:t>
      </w:r>
      <w:r/>
    </w:p>
    <w:p>
      <w:r/>
      <w:r>
        <w:t>"mwanapunda ambaye amefungwa na mtu"</w:t>
      </w:r>
      <w:r/>
    </w:p>
    <w:p>
      <w:pPr>
        <w:pStyle w:val="Heading5"/>
      </w:pPr>
      <w:r>
        <w:t>amefungwa pale</w:t>
      </w:r>
      <w:r/>
    </w:p>
    <w:p>
      <w:r/>
      <w:r>
        <w:t>"amefungwa kwenye nguzo" au "amefungwa kwenye mti.</w:t>
      </w:r>
      <w:r/>
    </w:p>
    <w:p>
      <w:pPr>
        <w:pStyle w:val="Heading4"/>
      </w:pPr>
      <w:r>
        <w:t>Matthew 21:4</w:t>
      </w:r>
      <w:r/>
    </w:p>
    <w:p>
      <w:pPr>
        <w:pStyle w:val="Heading5"/>
      </w:pPr>
      <w:r>
        <w:t>Taarifa kwa ujumla</w:t>
      </w:r>
      <w:r/>
    </w:p>
    <w:p>
      <w:r/>
      <w:r>
        <w:t>Hapa mwandishi anamnukuu nabii Zecharia kuonesha kuwa Yesu anataimiza unabii kwa kumpanda mwanapunda kuelekea Yerusalemu.</w:t>
      </w:r>
      <w:r/>
    </w:p>
    <w:p>
      <w:pPr>
        <w:pStyle w:val="Heading5"/>
      </w:pPr>
      <w:r>
        <w:t>Sasa</w:t>
      </w:r>
      <w:r/>
    </w:p>
    <w:p>
      <w:r/>
      <w:r>
        <w:t>Hili neno limetumika hapa kuonesha mwanzo wa habari mpya. Hapa Mathayo anafafanua jinsi matendo ya Yesu yanatimiza maandiko</w:t>
      </w:r>
      <w:r/>
    </w:p>
    <w:p>
      <w:pPr>
        <w:pStyle w:val="Heading5"/>
      </w:pPr>
      <w:r>
        <w:t>Jambo hili lilitokea lile lililonenwa ili kupitia kwa nabii litimizwe</w:t>
      </w:r>
      <w:r/>
    </w:p>
    <w:p>
      <w:r/>
      <w:r>
        <w:t>Jambo hili linaweza kutafsiriwa katika mfumo tendaji. "Hili lilitokea ili Yesu atimize kile alichosema Mungu kupitia manabii tangu zamani za kale"</w:t>
      </w:r>
      <w:r/>
    </w:p>
    <w:p>
      <w:pPr>
        <w:pStyle w:val="Heading5"/>
      </w:pPr>
      <w:r>
        <w:t>kupitia kwa nabii</w:t>
      </w:r>
      <w:r/>
    </w:p>
    <w:p>
      <w:r/>
      <w:r>
        <w:t>"kupitia kwa nabii Zekaria"</w:t>
      </w:r>
      <w:r/>
    </w:p>
    <w:p>
      <w:pPr>
        <w:pStyle w:val="Heading5"/>
      </w:pPr>
      <w:r>
        <w:t>Binti wa sayuni</w:t>
      </w:r>
      <w:r/>
    </w:p>
    <w:p>
      <w:r/>
      <w:r>
        <w:t>Binti wa mji inamaanisha watu wa ule mji. "watu wa mji ule" au"watu waishio Sayuni"</w:t>
      </w:r>
      <w:r/>
    </w:p>
    <w:p>
      <w:pPr>
        <w:pStyle w:val="Heading5"/>
      </w:pPr>
      <w:r>
        <w:t>Sayuni</w:t>
      </w:r>
      <w:r/>
    </w:p>
    <w:p>
      <w:r/>
      <w:r>
        <w:t>Hili ni jina jingiine la Yerusalemu</w:t>
      </w:r>
      <w:r/>
    </w:p>
    <w:p>
      <w:pPr>
        <w:pStyle w:val="Heading5"/>
      </w:pPr>
      <w:r>
        <w:t>Mwanapunda mme, mwanapunda mchanga</w:t>
      </w:r>
      <w:r/>
    </w:p>
    <w:p>
      <w:r/>
      <w:r>
        <w:t>Neno mwanapunda na mwanapunda mchanga inamaanisha mnyama yuleyule, haimaanishi wanyama wawili tofauti</w:t>
      </w:r>
      <w:r/>
    </w:p>
    <w:p>
      <w:pPr>
        <w:pStyle w:val="Heading5"/>
      </w:pPr>
      <w:r>
        <w:t>mwanapunda</w:t>
      </w:r>
      <w:r/>
    </w:p>
    <w:p>
      <w:r/>
      <w:r>
        <w:t>dume changa la punda</w:t>
      </w:r>
      <w:r/>
    </w:p>
    <w:p>
      <w:pPr>
        <w:pStyle w:val="Heading4"/>
      </w:pPr>
      <w:r>
        <w:t>Matthew 21:6</w:t>
      </w:r>
      <w:r/>
    </w:p>
    <w:p>
      <w:pPr>
        <w:pStyle w:val="Heading5"/>
      </w:pPr>
      <w:r>
        <w:t>Mavazi</w:t>
      </w:r>
      <w:r/>
    </w:p>
    <w:p>
      <w:r/>
      <w:r>
        <w:t>Makutano wakatandaka mavazi yao chini, na wengine wakakata matawi ya miti wakayatandika barabarani</w:t>
      </w:r>
      <w:r/>
    </w:p>
    <w:p>
      <w:pPr>
        <w:pStyle w:val="Heading4"/>
      </w:pPr>
      <w:r>
        <w:t>Matthew 21:9</w:t>
      </w:r>
      <w:r/>
    </w:p>
    <w:p>
      <w:pPr>
        <w:pStyle w:val="Heading5"/>
      </w:pPr>
      <w:r>
        <w:t>Hosana</w:t>
      </w:r>
      <w:r/>
    </w:p>
    <w:p>
      <w:r/>
      <w:r>
        <w:t>Neno la Kiebrania linalomaanisha "Tuokoe" lakini pia linaweza kumaanisha "Kumsifu Mungu!"</w:t>
      </w:r>
      <w:r/>
    </w:p>
    <w:p>
      <w:pPr>
        <w:pStyle w:val="Heading5"/>
      </w:pPr>
      <w:r>
        <w:t>Mwana wa Daudi</w:t>
      </w:r>
      <w:r/>
    </w:p>
    <w:p>
      <w:r/>
      <w:r>
        <w:t>Yesu hakuwa mwana halisi wa Daudi, kwa hiyo hii inaweza kutafsiriwa kama "kizazi cha mfalme Daudi. Lakini pia, "Mwana wa Daudi" ni cheo cha Masihi, Huenda makutano walikuwa wakimwita Yesu kwa cheo hiki.</w:t>
      </w:r>
      <w:r/>
    </w:p>
    <w:p>
      <w:pPr>
        <w:pStyle w:val="Heading5"/>
      </w:pPr>
      <w:r>
        <w:t>kwa jina la Bwana</w:t>
      </w:r>
      <w:r/>
    </w:p>
    <w:p>
      <w:r/>
      <w:r>
        <w:t>Hapa "kwa jina la Bwana" inamaanisha "kwa nguvu ya Bwana" au "kama mwakilish wa Bwana"</w:t>
      </w:r>
      <w:r/>
    </w:p>
    <w:p>
      <w:pPr>
        <w:pStyle w:val="Heading5"/>
      </w:pPr>
      <w:r>
        <w:t>Hosana juu zaidi</w:t>
      </w:r>
      <w:r/>
    </w:p>
    <w:p>
      <w:r/>
      <w:r>
        <w:t>Neno "juu zaidi" linamaanisha Mungu atawalaye kutoka juu mbinguni. "Mungu asifiwe, ambaye yuko juu mbinguni" au "Sifa kwake Mungu"</w:t>
      </w:r>
      <w:r/>
    </w:p>
    <w:p>
      <w:pPr>
        <w:pStyle w:val="Heading5"/>
      </w:pPr>
      <w:r>
        <w:t>Mji mzima ulitaharuki</w:t>
      </w:r>
      <w:r/>
    </w:p>
    <w:p>
      <w:r/>
      <w:r>
        <w:t>Neno "mji" linamaanisha wakazi wa mji huo. "Watu wengi mjini kote walitaharuki"</w:t>
      </w:r>
      <w:r/>
    </w:p>
    <w:p>
      <w:pPr>
        <w:pStyle w:val="Heading4"/>
      </w:pPr>
      <w:r>
        <w:t>Matthew 21:12</w:t>
      </w:r>
      <w:r/>
    </w:p>
    <w:p>
      <w:pPr>
        <w:pStyle w:val="Heading5"/>
      </w:pPr>
      <w:r>
        <w:t>Sentensi unganishi</w:t>
      </w:r>
      <w:r/>
    </w:p>
    <w:p>
      <w:r/>
      <w:r>
        <w:t>Hii inaanzisha habari ya Yesu alipoingia Hekaluni</w:t>
      </w:r>
      <w:r/>
    </w:p>
    <w:p>
      <w:pPr>
        <w:pStyle w:val="Heading5"/>
      </w:pPr>
      <w:r>
        <w:t>Maelezo kwa ujumla</w:t>
      </w:r>
      <w:r/>
    </w:p>
    <w:p>
      <w:r/>
      <w:r>
        <w:t>Katika msari wa 13, Yesu anamnukuu nabii Isaya kuwakememea wachuuzina wabadilishaji wa fedha.</w:t>
      </w:r>
      <w:r/>
    </w:p>
    <w:p>
      <w:pPr>
        <w:pStyle w:val="Heading5"/>
      </w:pPr>
      <w:r>
        <w:t>Yesu akaingia hekaluni</w:t>
      </w:r>
      <w:r/>
    </w:p>
    <w:p>
      <w:r/>
      <w:r>
        <w:t>Yesu hakuliingia lile hekalu halisi. Aliingia kwenye lile korido la hekalu</w:t>
      </w:r>
      <w:r/>
    </w:p>
    <w:p>
      <w:pPr>
        <w:pStyle w:val="Heading5"/>
      </w:pPr>
      <w:r>
        <w:t>waliokuwa wakinunua na kuuza</w:t>
      </w:r>
      <w:r/>
    </w:p>
    <w:p>
      <w:r/>
      <w:r>
        <w:t>Wachhuzi waliokuwa wakiuza wanyama na bidhaa ziingine ambavyo wasafiri walinunua ili wapate sadaka halisi ya kutoa hekeluni.</w:t>
      </w:r>
      <w:r/>
    </w:p>
    <w:p>
      <w:pPr>
        <w:pStyle w:val="Heading5"/>
      </w:pPr>
      <w:r>
        <w:t>Akawaambia</w:t>
      </w:r>
      <w:r/>
    </w:p>
    <w:p>
      <w:r/>
      <w:r>
        <w:t>"Yesu aliwaambia wale waliokuwa wanabadilisha fedha na kununua na kuuza vitu"</w:t>
      </w:r>
      <w:r/>
    </w:p>
    <w:p>
      <w:pPr>
        <w:pStyle w:val="Heading5"/>
      </w:pPr>
      <w:r>
        <w:t>Imeandkikwa</w:t>
      </w:r>
      <w:r/>
    </w:p>
    <w:p>
      <w:r/>
      <w:r>
        <w:t>Hii inaweza kuelezwa katika mfumo tendaji. "Nabii aliandika zamani za kale" au "Mungu alishasema tangu zamani</w:t>
      </w:r>
      <w:r/>
    </w:p>
    <w:p>
      <w:pPr>
        <w:pStyle w:val="Heading5"/>
      </w:pPr>
      <w:r>
        <w:t>Nyunba yangu itaitwa</w:t>
      </w:r>
      <w:r/>
    </w:p>
    <w:p>
      <w:r/>
      <w:r>
        <w:t>"Nyumba yangu itaitwa"</w:t>
      </w:r>
      <w:r/>
    </w:p>
    <w:p>
      <w:pPr>
        <w:pStyle w:val="Heading5"/>
      </w:pPr>
      <w:r>
        <w:t>Nyumba yangu</w:t>
      </w:r>
      <w:r/>
    </w:p>
    <w:p>
      <w:r/>
      <w:r>
        <w:t>Kiwakilishi "yangu" kinamaanisha Mungu "Nyumba" inamaanisha hekalu</w:t>
      </w:r>
      <w:r/>
    </w:p>
    <w:p>
      <w:pPr>
        <w:pStyle w:val="Heading5"/>
      </w:pPr>
      <w:r>
        <w:t>nyumba ya maombi</w:t>
      </w:r>
      <w:r/>
    </w:p>
    <w:p>
      <w:r/>
      <w:r>
        <w:t>"mahali ambapo watu wataomba</w:t>
      </w:r>
      <w:r/>
    </w:p>
    <w:p>
      <w:pPr>
        <w:pStyle w:val="Heading5"/>
      </w:pPr>
      <w:r>
        <w:t>Pango la wanyang'anyi</w:t>
      </w:r>
      <w:r/>
    </w:p>
    <w:p>
      <w:r/>
      <w:r>
        <w:t>Yesu anatumia sitiari kuwakemea watu wanouza na kununua bidhaa hekaluni. "Kama mahali ambapo wanyang'nyi hujificha"</w:t>
      </w:r>
      <w:r/>
    </w:p>
    <w:p>
      <w:pPr>
        <w:pStyle w:val="Heading5"/>
      </w:pPr>
      <w:r>
        <w:t>vipofu na vilema</w:t>
      </w:r>
      <w:r/>
    </w:p>
    <w:p>
      <w:r/>
      <w:r>
        <w:t>wale waliokuwa vipofu na vilema"</w:t>
      </w:r>
      <w:r/>
    </w:p>
    <w:p>
      <w:pPr>
        <w:pStyle w:val="Heading5"/>
      </w:pPr>
      <w:r>
        <w:t>mlemavu</w:t>
      </w:r>
      <w:r/>
    </w:p>
    <w:p>
      <w:r/>
      <w:r>
        <w:t>kuwa na mguu ulioumia ambao unaosababisha kutembea kwa tabu"</w:t>
      </w:r>
      <w:r/>
    </w:p>
    <w:p>
      <w:pPr>
        <w:pStyle w:val="Heading4"/>
      </w:pPr>
      <w:r>
        <w:t>Matthew 21:15</w:t>
      </w:r>
      <w:r/>
    </w:p>
    <w:p>
      <w:pPr>
        <w:pStyle w:val="Heading5"/>
      </w:pPr>
      <w:r>
        <w:t>Maelezo kwa ujumla</w:t>
      </w:r>
      <w:r/>
    </w:p>
    <w:p>
      <w:r/>
      <w:r>
        <w:t>Katika mstari wa 16,Yesu anatumia nukuu toka Zaburi kuthibitisha jinsi watu walivyokuwa wamemwitikia</w:t>
      </w:r>
      <w:r/>
    </w:p>
    <w:p>
      <w:pPr>
        <w:pStyle w:val="Heading5"/>
      </w:pPr>
      <w:r>
        <w:t>maajabu aliyoyataenda</w:t>
      </w:r>
      <w:r/>
    </w:p>
    <w:p>
      <w:r/>
      <w:r>
        <w:t>"vitu vya kushangaza" au "miujiza." Hii inamaanisha Yesu alivyowaponya vipofu na vilema kati ka 21:12</w:t>
      </w:r>
      <w:r/>
    </w:p>
    <w:p>
      <w:pPr>
        <w:pStyle w:val="Heading5"/>
      </w:pPr>
      <w:r>
        <w:t>Hosana</w:t>
      </w:r>
      <w:r/>
    </w:p>
    <w:p>
      <w:r/>
      <w:r>
        <w:t>Tazama 21:9</w:t>
      </w:r>
      <w:r/>
    </w:p>
    <w:p>
      <w:pPr>
        <w:pStyle w:val="Heading5"/>
      </w:pPr>
      <w:r>
        <w:t>Mwana wa Daudi</w:t>
      </w:r>
      <w:r/>
    </w:p>
    <w:p>
      <w:r/>
      <w:r>
        <w:t>Tazama 21:9</w:t>
      </w:r>
      <w:r/>
    </w:p>
    <w:p>
      <w:pPr>
        <w:pStyle w:val="Heading5"/>
      </w:pPr>
      <w:r>
        <w:t>walishikwa na hasira</w:t>
      </w:r>
      <w:r/>
    </w:p>
    <w:p>
      <w:r/>
      <w:r>
        <w:t>Inamaanisha kuwa walishikwa na hasira kwa sababu hawakuamini kuwa Yesu ndiyo Kristo na hawakutaka watu wamsifu. "Walikasirika sana kwa sababu watu walikuwa wanamsifu"</w:t>
      </w:r>
      <w:r/>
    </w:p>
    <w:p>
      <w:pPr>
        <w:pStyle w:val="Heading5"/>
      </w:pPr>
      <w:r>
        <w:t>umesikia kile kinachosemwa na hawa watu?</w:t>
      </w:r>
      <w:r/>
    </w:p>
    <w:p>
      <w:r/>
      <w:r>
        <w:t>Wakuu wa Makuhani na waandishi wanauliza swali hili kumkemea Yesu kwa sababu wanamchukia, "Usiwaruhusu watu kusema mambo haya juu yako"</w:t>
      </w:r>
      <w:r/>
    </w:p>
    <w:p>
      <w:pPr>
        <w:pStyle w:val="Heading5"/>
      </w:pPr>
      <w:r>
        <w:t>Lakini hamjawahi kusoma ... sifakamili?</w:t>
      </w:r>
      <w:r/>
    </w:p>
    <w:p>
      <w:r/>
      <w:r>
        <w:t>Yesu anauliza swali hili kuwakumbusha wakuu wa makuhani na waandishi kile walichosoma kwenye maandiko. "Naam, nawasikia, lakini inawapasa mkumbuke mlichokisoma katika maandiko ... sifa"</w:t>
      </w:r>
      <w:r/>
    </w:p>
    <w:p>
      <w:pPr>
        <w:pStyle w:val="Heading5"/>
      </w:pPr>
      <w:r>
        <w:t>Lakini hamkusoma...sifu'?</w:t>
      </w:r>
      <w:r/>
    </w:p>
    <w:p>
      <w:r/>
      <w:r>
        <w:t>"Ndiyo nimewasikia lakini mnatakiwa kukumbuka mlichokisoma katika maandiko matakatifu...sifu'."</w:t>
      </w:r>
      <w:r/>
    </w:p>
    <w:p>
      <w:pPr>
        <w:pStyle w:val="Heading5"/>
      </w:pPr>
      <w:r>
        <w:t>kutoka kwa midomo ya watoto na watoto wachanga mnayo sifa kamili</w:t>
      </w:r>
      <w:r/>
    </w:p>
    <w:p>
      <w:r/>
      <w:r>
        <w:t>Kirai hiki "kutoka kwenye midomo" kinamaanisha kuongea. "uliwafanya watoto na watoto wachanga kusema sifa kamili"</w:t>
      </w:r>
      <w:r/>
    </w:p>
    <w:p>
      <w:pPr>
        <w:pStyle w:val="Heading5"/>
      </w:pPr>
      <w:r>
        <w:t>Yesu akawaacha</w:t>
      </w:r>
      <w:r/>
    </w:p>
    <w:p>
      <w:r/>
      <w:r>
        <w:t>"Yesu aliwaacha makuhani wakuu na waandishi"</w:t>
      </w:r>
      <w:r/>
    </w:p>
    <w:p>
      <w:pPr>
        <w:pStyle w:val="Heading4"/>
      </w:pPr>
      <w:r>
        <w:t>Matthew 21:18</w:t>
      </w:r>
      <w:r/>
    </w:p>
    <w:p>
      <w:pPr>
        <w:pStyle w:val="Heading5"/>
      </w:pPr>
      <w:r>
        <w:t>Sentensi unganishi</w:t>
      </w:r>
      <w:r/>
    </w:p>
    <w:p>
      <w:r/>
      <w:r>
        <w:t>Yesu anatumia mtini kuwafundisha wanafunzi juu ya imani na maombi</w:t>
      </w:r>
      <w:r/>
    </w:p>
    <w:p>
      <w:pPr>
        <w:pStyle w:val="Heading5"/>
      </w:pPr>
      <w:r>
        <w:t>Sasa</w:t>
      </w:r>
      <w:r/>
    </w:p>
    <w:p>
      <w:r/>
      <w:r>
        <w:t>Hili neno limetumika kuonesha mwanzo wa habari mpya. Mathayo anaeleza kuwa Yesu alikuwa na njaa na ndiyo sababu anasimama kwenye ule mtini.</w:t>
      </w:r>
      <w:r/>
    </w:p>
    <w:p>
      <w:pPr>
        <w:pStyle w:val="Heading5"/>
      </w:pPr>
      <w:r>
        <w:t>ukanyauka</w:t>
      </w:r>
      <w:r/>
    </w:p>
    <w:p>
      <w:r/>
      <w:r>
        <w:t>"ukafa"</w:t>
      </w:r>
      <w:r/>
    </w:p>
    <w:p>
      <w:pPr>
        <w:pStyle w:val="Heading4"/>
      </w:pPr>
      <w:r>
        <w:t>Matthew 21:20</w:t>
      </w:r>
      <w:r/>
    </w:p>
    <w:p>
      <w:pPr>
        <w:pStyle w:val="Heading5"/>
      </w:pPr>
      <w:r>
        <w:t>Imekuwaje mtini umenyauka mara moja?</w:t>
      </w:r>
      <w:r/>
    </w:p>
    <w:p>
      <w:r/>
      <w:r>
        <w:t>Wanafunzi wanatumia swali kuonesha mshangao wao. "Tumeduwaa kuona kuwa ule mtiini umenyauka haraka!"</w:t>
      </w:r>
      <w:r/>
    </w:p>
    <w:p>
      <w:pPr>
        <w:pStyle w:val="Heading5"/>
      </w:pPr>
      <w:r>
        <w:t>kweli nawaambieni.</w:t>
      </w:r>
      <w:r/>
    </w:p>
    <w:p>
      <w:r/>
      <w:r>
        <w:t>"Nawaambia ukweli." Kirai hiki kinaonggeza msisitizo wa kile Yesu anachosema baadaye.</w:t>
      </w:r>
      <w:r/>
    </w:p>
    <w:p>
      <w:pPr>
        <w:pStyle w:val="Heading5"/>
      </w:pPr>
      <w:r>
        <w:t>kama mkiwa na imani na bila wasiwasi</w:t>
      </w:r>
      <w:r/>
    </w:p>
    <w:p>
      <w:r/>
      <w:r>
        <w:t>kama mtaamini kwa ukweli</w:t>
      </w:r>
      <w:r/>
    </w:p>
    <w:p>
      <w:pPr>
        <w:pStyle w:val="Heading5"/>
      </w:pPr>
      <w:r>
        <w:t>kunyauka</w:t>
      </w:r>
      <w:r/>
    </w:p>
    <w:p>
      <w:r/>
      <w:r>
        <w:t>"kukauka na kufa"</w:t>
      </w:r>
      <w:r/>
    </w:p>
    <w:p>
      <w:pPr>
        <w:pStyle w:val="Heading5"/>
      </w:pPr>
      <w:r>
        <w:t>mtauambia hata huo mlima, 'uchukuliwe na kutupwa baharini;</w:t>
      </w:r>
      <w:r/>
    </w:p>
    <w:p>
      <w:r/>
      <w:r>
        <w:t>mtaweza kuumbia mlima huu kuondoka na kutupwa baharini"</w:t>
      </w:r>
      <w:r/>
    </w:p>
    <w:p>
      <w:pPr>
        <w:pStyle w:val="Heading5"/>
      </w:pPr>
      <w:r>
        <w:t>itafanyika</w:t>
      </w:r>
      <w:r/>
    </w:p>
    <w:p>
      <w:r/>
      <w:r>
        <w:t>itatokea</w:t>
      </w:r>
      <w:r/>
    </w:p>
    <w:p>
      <w:pPr>
        <w:pStyle w:val="Heading4"/>
      </w:pPr>
      <w:r>
        <w:t>Matthew 21:23</w:t>
      </w:r>
      <w:r/>
    </w:p>
    <w:p>
      <w:pPr>
        <w:pStyle w:val="Heading5"/>
      </w:pPr>
      <w:r>
        <w:t>Sentensi unganishi</w:t>
      </w:r>
      <w:r/>
    </w:p>
    <w:p>
      <w:r/>
      <w:r>
        <w:t>Hii inaanzisha habari ya viongozi wa dini wakimhoji Yesu</w:t>
      </w:r>
      <w:r/>
    </w:p>
    <w:p>
      <w:pPr>
        <w:pStyle w:val="Heading5"/>
      </w:pPr>
      <w:r>
        <w:t>alipofika hekaluni</w:t>
      </w:r>
      <w:r/>
    </w:p>
    <w:p>
      <w:r/>
      <w:r>
        <w:t>Inamaanisha kuwa Yesu hakuingia hekaluni ndani. Aliingia kwenye korido la hekalu</w:t>
      </w:r>
      <w:r/>
    </w:p>
    <w:p>
      <w:pPr>
        <w:pStyle w:val="Heading5"/>
      </w:pPr>
      <w:r>
        <w:t>mambo haya</w:t>
      </w:r>
      <w:r/>
    </w:p>
    <w:p>
      <w:r/>
      <w:r>
        <w:t>Hii inamaanisha mafundisho na uponyaji wa Yesu mle hekaluni. Pia inaweza kumaanisha tukio lililofanyika siku moja kabla la Yesu kuwafukuza wanunuzi na wachuuzi.</w:t>
      </w:r>
      <w:r/>
    </w:p>
    <w:p>
      <w:pPr>
        <w:pStyle w:val="Heading4"/>
      </w:pPr>
      <w:r>
        <w:t>Matthew 21:25</w:t>
      </w:r>
      <w:r/>
    </w:p>
    <w:p>
      <w:pPr>
        <w:pStyle w:val="Heading5"/>
      </w:pPr>
      <w:r>
        <w:t>Sentensi unganishi</w:t>
      </w:r>
      <w:r/>
    </w:p>
    <w:p>
      <w:r/>
      <w:r>
        <w:t>Yesu anaendelea kuwajibu viongozi wa dini</w:t>
      </w:r>
      <w:r/>
    </w:p>
    <w:p>
      <w:pPr>
        <w:pStyle w:val="Heading5"/>
      </w:pPr>
      <w:r>
        <w:t>ulitoka wapi</w:t>
      </w:r>
      <w:r/>
    </w:p>
    <w:p>
      <w:r/>
      <w:r>
        <w:t>"alipata mamlaka toka wapi?"</w:t>
      </w:r>
      <w:r/>
    </w:p>
    <w:p>
      <w:pPr>
        <w:pStyle w:val="Heading5"/>
      </w:pPr>
      <w:r>
        <w:t>tukisema, ulitoka mbinguni; atatuambia, kwa nini hamkumwamini?</w:t>
      </w:r>
      <w:r/>
    </w:p>
    <w:p>
      <w:r/>
      <w:r>
        <w:t>"kama tukisema kuwa tunaamini kuwa Yohana alipokea mamlaka toka mbinguni, Yesu atatuuliza kuwa kwa nini hatukumwamini Yohana"</w:t>
      </w:r>
      <w:r/>
    </w:p>
    <w:p>
      <w:pPr>
        <w:pStyle w:val="Heading5"/>
      </w:pPr>
      <w:r>
        <w:t>Toka mbinguni</w:t>
      </w:r>
      <w:r/>
    </w:p>
    <w:p>
      <w:r/>
      <w:r>
        <w:t>"mbinguni" inamaanisha Mungu."Kutoka kwa Mungu mbinguni"</w:t>
      </w:r>
      <w:r/>
    </w:p>
    <w:p>
      <w:pPr>
        <w:pStyle w:val="Heading5"/>
      </w:pPr>
      <w:r>
        <w:t>Kwa nini hamkumwamini?</w:t>
      </w:r>
      <w:r/>
    </w:p>
    <w:p>
      <w:r/>
      <w:r>
        <w:t>Basi mngekuwa mmemwamini Yohana Mbatizaji"</w:t>
      </w:r>
      <w:r/>
    </w:p>
    <w:p>
      <w:pPr>
        <w:pStyle w:val="Heading5"/>
      </w:pPr>
      <w:r>
        <w:t>lakini tukisema, 'ulitoka kwa watu'</w:t>
      </w:r>
      <w:r/>
    </w:p>
    <w:p>
      <w:r/>
      <w:r>
        <w:t>"lakini kama tukisema kuwa tunaamini kuwa Yohana alipokea mamlaka kutoka kwa watu"</w:t>
      </w:r>
      <w:r/>
    </w:p>
    <w:p>
      <w:pPr>
        <w:pStyle w:val="Heading5"/>
      </w:pPr>
      <w:r>
        <w:t>tunawaogopa watu</w:t>
      </w:r>
      <w:r/>
    </w:p>
    <w:p>
      <w:r/>
      <w:r>
        <w:t>tunaogopa kile makutano watakachotufikiria au kile watakachotufanyia"</w:t>
      </w:r>
      <w:r/>
    </w:p>
    <w:p>
      <w:pPr>
        <w:pStyle w:val="Heading5"/>
      </w:pPr>
      <w:r>
        <w:t>Wote wanamwona Yohana kama nabii</w:t>
      </w:r>
      <w:r/>
    </w:p>
    <w:p>
      <w:r/>
      <w:r>
        <w:t>"Wanaamini kuwaYohana ni nabii"</w:t>
      </w:r>
      <w:r/>
    </w:p>
    <w:p>
      <w:pPr>
        <w:pStyle w:val="Heading4"/>
      </w:pPr>
      <w:r>
        <w:t>Matthew 21:28</w:t>
      </w:r>
      <w:r/>
    </w:p>
    <w:p>
      <w:pPr>
        <w:pStyle w:val="Heading5"/>
      </w:pPr>
      <w:r>
        <w:t>Sentensi unganishi</w:t>
      </w:r>
      <w:r/>
    </w:p>
    <w:p>
      <w:r/>
      <w:r>
        <w:t>Yesu anatumia mfano wa wana wawili kuwakemea viongozi wa dini na kufafanua kutokuamini kwao</w:t>
      </w:r>
      <w:r/>
    </w:p>
    <w:p>
      <w:pPr>
        <w:pStyle w:val="Heading5"/>
      </w:pPr>
      <w:r>
        <w:t>Lakini mnafikiri nini?</w:t>
      </w:r>
      <w:r/>
    </w:p>
    <w:p>
      <w:r/>
      <w:r>
        <w:t>Yesu anatumia swali ili kuwafanya viongozi wa dini wafikirie zaidi juu ya mfano aliotaka kuwaambia. "Niambieni mnafikiri nini juu ya kile ninachotaka kuwaambia"</w:t>
      </w:r>
      <w:r/>
    </w:p>
    <w:p>
      <w:pPr>
        <w:pStyle w:val="Heading5"/>
      </w:pPr>
      <w:r>
        <w:t>akabadilisha mawazo yake</w:t>
      </w:r>
      <w:r/>
    </w:p>
    <w:p>
      <w:r/>
      <w:r>
        <w:t>Hii inamlenga yule mwana akifikiri kana kwamba alikuwa na fikra zaidi ili achague</w:t>
      </w:r>
      <w:r/>
    </w:p>
    <w:p>
      <w:pPr>
        <w:pStyle w:val="Heading4"/>
      </w:pPr>
      <w:r>
        <w:t>Matthew 21:31</w:t>
      </w:r>
      <w:r/>
    </w:p>
    <w:p>
      <w:pPr>
        <w:pStyle w:val="Heading5"/>
      </w:pPr>
      <w:r>
        <w:t>Wakasema</w:t>
      </w:r>
      <w:r/>
    </w:p>
    <w:p>
      <w:r/>
      <w:r>
        <w:t>"Makuhani wakuu na wazee walisema"</w:t>
      </w:r>
      <w:r/>
    </w:p>
    <w:p>
      <w:pPr>
        <w:pStyle w:val="Heading5"/>
      </w:pPr>
      <w:r>
        <w:t>Yesu akawaambia</w:t>
      </w:r>
      <w:r/>
    </w:p>
    <w:p>
      <w:r/>
      <w:r>
        <w:t>Yesu aliwaambia wakuu wa makuhani na wazee"</w:t>
      </w:r>
      <w:r/>
    </w:p>
    <w:p>
      <w:pPr>
        <w:pStyle w:val="Heading5"/>
      </w:pPr>
      <w:r>
        <w:t>Kweli nawaambieni</w:t>
      </w:r>
      <w:r/>
    </w:p>
    <w:p>
      <w:r/>
      <w:r>
        <w:t>"Nawaambia ukweli." Kirai hiki kinaongeza msisitizo wa kile ambacho Yesu atasema baadaye</w:t>
      </w:r>
      <w:r/>
    </w:p>
    <w:p>
      <w:pPr>
        <w:pStyle w:val="Heading5"/>
      </w:pPr>
      <w:r>
        <w:t>Wakusanya ushuru na makahaba wataingia kwenye ufalme wa Mungu kabla Yenu kuingia</w:t>
      </w:r>
      <w:r/>
    </w:p>
    <w:p>
      <w:r/>
      <w:r>
        <w:t>Neno "ufalme wa Mungu" linamaanisha utawala wa Mungu kama Mfalme. "Mungu atakaposimamisha utawalawake duniani, atawabariki watoza ushuru na makahaba kwa kuwatawala kabla ya kufanya hivyo kwenu"</w:t>
      </w:r>
      <w:r/>
    </w:p>
    <w:p>
      <w:pPr>
        <w:pStyle w:val="Heading5"/>
      </w:pPr>
      <w:r>
        <w:t>kabla yenu kuingia</w:t>
      </w:r>
      <w:r/>
    </w:p>
    <w:p>
      <w:r/>
      <w:r>
        <w:t>Yaweza 1)Yesu atawapokea watoza ushuru na makahaba kabla ya kuwapokea viongozi wa dini 2) Mungu atawapokea watoza ushuru na makahaba badala ya kuwapokea viongozi wa dini wa Kiyahudi</w:t>
      </w:r>
      <w:r/>
    </w:p>
    <w:p>
      <w:pPr>
        <w:pStyle w:val="Heading5"/>
      </w:pPr>
      <w:r>
        <w:t>Yohana alikuja kwenu</w:t>
      </w:r>
      <w:r/>
    </w:p>
    <w:p>
      <w:r/>
      <w:r>
        <w:t>Kiwakilishi cha "ninyi" ni cha wingi na kinamaanisha watu wote wa Israel na wala si viongozi wadini tu. "Yohana alikuja kwa watu wa Israel"</w:t>
      </w:r>
      <w:r/>
    </w:p>
    <w:p>
      <w:pPr>
        <w:pStyle w:val="Heading5"/>
      </w:pPr>
      <w:r>
        <w:t>kwa njia iliyo nyoofu</w:t>
      </w:r>
      <w:r/>
    </w:p>
    <w:p>
      <w:r/>
      <w:r>
        <w:t>Hii ni nahau inayomaanisha kuwa Yohana aliwaonesha watu njia sahihi ya maisha. "na aliwaambia njia sahihi ambayo Mungu anataka ninyi muishi"</w:t>
      </w:r>
      <w:r/>
    </w:p>
    <w:p>
      <w:pPr>
        <w:pStyle w:val="Heading5"/>
      </w:pPr>
      <w:r>
        <w:t>hamkumwamini</w:t>
      </w:r>
      <w:r/>
    </w:p>
    <w:p>
      <w:r/>
      <w:r>
        <w:t>kiwakilishi cha"hamku.." ni cha wingi. nacho kinamaanisha viongoziwa dini.</w:t>
      </w:r>
      <w:r/>
    </w:p>
    <w:p>
      <w:pPr>
        <w:pStyle w:val="Heading4"/>
      </w:pPr>
      <w:r>
        <w:t>Matthew 21:33</w:t>
      </w:r>
      <w:r/>
    </w:p>
    <w:p>
      <w:pPr>
        <w:pStyle w:val="Heading5"/>
      </w:pPr>
      <w:r>
        <w:t>Sentensi unganishi</w:t>
      </w:r>
      <w:r/>
    </w:p>
    <w:p>
      <w:r/>
      <w:r>
        <w:t>Kuwakemea viongoziwa dini na kufafanua kutokuamini kwao, Yesu anaeleza mfano wa watumishi wapinzani.</w:t>
      </w:r>
      <w:r/>
    </w:p>
    <w:p>
      <w:pPr>
        <w:pStyle w:val="Heading5"/>
      </w:pPr>
      <w:r>
        <w:t>Mtu mwenye eneo kubwa la aridhi</w:t>
      </w:r>
      <w:r/>
    </w:p>
    <w:p>
      <w:r/>
      <w:r>
        <w:t>"mtu anayemiliki sehemu ya mali"</w:t>
      </w:r>
      <w:r/>
    </w:p>
    <w:p>
      <w:pPr>
        <w:pStyle w:val="Heading5"/>
      </w:pPr>
      <w:r>
        <w:t>uzio</w:t>
      </w:r>
      <w:r/>
    </w:p>
    <w:p>
      <w:r/>
      <w:r>
        <w:t>"ukuta" au "kizuizi"</w:t>
      </w:r>
      <w:r/>
    </w:p>
    <w:p>
      <w:pPr>
        <w:pStyle w:val="Heading5"/>
      </w:pPr>
      <w:r>
        <w:t>akachimba shinikizo</w:t>
      </w:r>
      <w:r/>
    </w:p>
    <w:p>
      <w:r/>
      <w:r>
        <w:t>"alichimba shimo la kukamulia zabibu"</w:t>
      </w:r>
      <w:r/>
    </w:p>
    <w:p>
      <w:pPr>
        <w:pStyle w:val="Heading5"/>
      </w:pPr>
      <w:r>
        <w:t>akalikodisha kwa watunza zabibu</w:t>
      </w:r>
      <w:r/>
    </w:p>
    <w:p>
      <w:r/>
      <w:r>
        <w:t>"kuwaweka wakulima wa mizabibu kuwa wasimamizi wa shamba la mizabibu" Mwenye shamba bado ni mmliki wa shamba.</w:t>
      </w:r>
      <w:r/>
    </w:p>
    <w:p>
      <w:pPr>
        <w:pStyle w:val="Heading5"/>
      </w:pPr>
      <w:r>
        <w:t>Wakulima wa mizabibu</w:t>
      </w:r>
      <w:r/>
    </w:p>
    <w:p>
      <w:r/>
      <w:r>
        <w:t>watu waliojua jinsi ya kutunza mizabibu na divai</w:t>
      </w:r>
      <w:r/>
    </w:p>
    <w:p>
      <w:pPr>
        <w:pStyle w:val="Heading4"/>
      </w:pPr>
      <w:r>
        <w:t>Matthew 21:35</w:t>
      </w:r>
      <w:r/>
    </w:p>
    <w:p>
      <w:pPr>
        <w:pStyle w:val="Heading5"/>
      </w:pPr>
      <w:r>
        <w:t>Sentensi unganishi</w:t>
      </w:r>
      <w:r/>
    </w:p>
    <w:p>
      <w:r/>
      <w:r>
        <w:t>Yesu anaendelea kuelezea mfano</w:t>
      </w:r>
      <w:r/>
    </w:p>
    <w:p>
      <w:pPr>
        <w:pStyle w:val="Heading5"/>
      </w:pPr>
      <w:r>
        <w:t>Watumishi wake</w:t>
      </w:r>
      <w:r/>
    </w:p>
    <w:p>
      <w:r/>
      <w:r>
        <w:t>Watumwa wa "Mtu mwenye shamba kubwa"</w:t>
      </w:r>
      <w:r/>
    </w:p>
    <w:p>
      <w:pPr>
        <w:pStyle w:val="Heading4"/>
      </w:pPr>
      <w:r>
        <w:t>Matthew 21:38</w:t>
      </w:r>
      <w:r/>
    </w:p>
    <w:p>
      <w:pPr>
        <w:pStyle w:val="Heading5"/>
      </w:pPr>
      <w:r>
        <w:t>Sentensi unganishi</w:t>
      </w:r>
      <w:r/>
    </w:p>
    <w:p>
      <w:r/>
      <w:r>
        <w:t>Yesu anaendelea kuelezea mfano.</w:t>
      </w:r>
      <w:r/>
    </w:p>
    <w:p>
      <w:pPr>
        <w:pStyle w:val="Heading4"/>
      </w:pPr>
      <w:r>
        <w:t>Matthew 21:40</w:t>
      </w:r>
      <w:r/>
    </w:p>
    <w:p>
      <w:pPr>
        <w:pStyle w:val="Heading5"/>
      </w:pPr>
      <w:r>
        <w:t>Sasa</w:t>
      </w:r>
      <w:r/>
    </w:p>
    <w:p>
      <w:r/>
      <w:r>
        <w:t>Neno "sasa" halimaanisha "wakati huu," bali limetumika kuvuta usikivu kwa ajili ya fundisho linalofuata.</w:t>
      </w:r>
      <w:r/>
    </w:p>
    <w:p>
      <w:pPr>
        <w:pStyle w:val="Heading5"/>
      </w:pPr>
      <w:r>
        <w:t>Wakamwambia</w:t>
      </w:r>
      <w:r/>
    </w:p>
    <w:p>
      <w:r/>
      <w:r>
        <w:t>"Watu wakamwambia Yesu"</w:t>
      </w:r>
      <w:r/>
    </w:p>
    <w:p>
      <w:pPr>
        <w:pStyle w:val="Heading4"/>
      </w:pPr>
      <w:r>
        <w:t>Matthew 21:42</w:t>
      </w:r>
      <w:r/>
    </w:p>
    <w:p>
      <w:pPr>
        <w:pStyle w:val="Heading5"/>
      </w:pPr>
      <w:r>
        <w:t>Sentensi unganishi</w:t>
      </w:r>
      <w:r/>
    </w:p>
    <w:p>
      <w:r/>
      <w:r>
        <w:t>Yesu anaanza kuelezea mafano wa watumishi wapinazani</w:t>
      </w:r>
      <w:r/>
    </w:p>
    <w:p>
      <w:pPr>
        <w:pStyle w:val="Heading5"/>
      </w:pPr>
      <w:r>
        <w:t>Maelezo kwa ujumla</w:t>
      </w:r>
      <w:r/>
    </w:p>
    <w:p>
      <w:r/>
      <w:r>
        <w:t>Yesu anamnukuu nabii Isaya kuonesha kwamba Mungu atamheshimu yule ambaye viongozi wa dini wanamkataa.</w:t>
      </w:r>
      <w:r/>
    </w:p>
    <w:p>
      <w:pPr>
        <w:pStyle w:val="Heading5"/>
      </w:pPr>
      <w:r>
        <w:t>Yesu akawaambia</w:t>
      </w:r>
      <w:r/>
    </w:p>
    <w:p>
      <w:r/>
      <w:r>
        <w:t>Tazama 21:40</w:t>
      </w:r>
      <w:r/>
    </w:p>
    <w:p>
      <w:pPr>
        <w:pStyle w:val="Heading5"/>
      </w:pPr>
      <w:r>
        <w:t>Hamkusomakatika maandiko ... machoni'?</w:t>
      </w:r>
      <w:r/>
    </w:p>
    <w:p>
      <w:r/>
      <w:r>
        <w:t>"Fikiria juu ya kile ambacho mmesoma ... macho"</w:t>
      </w:r>
      <w:r/>
    </w:p>
    <w:p>
      <w:pPr>
        <w:pStyle w:val="Heading5"/>
      </w:pPr>
      <w:r>
        <w:t>Jiwe waliliolikataa waashi limekuwa jiwe kuu la pembeni</w:t>
      </w:r>
      <w:r/>
    </w:p>
    <w:p>
      <w:r/>
      <w:r>
        <w:t>Yesu ananukuu kutoka Zaburi. Hii ni sitiari inamaanisha viongozi wa dini, kama wajenzi, watamkataa Yesu, lakini Mungu atamfanya kuwa wa muhinmu katika ufalme wake, kama jiwe kuu la pembeni katika ujenzi.</w:t>
      </w:r>
      <w:r/>
    </w:p>
    <w:p>
      <w:pPr>
        <w:pStyle w:val="Heading5"/>
      </w:pPr>
      <w:r>
        <w:t>limekuwa jiwe kuu la pembeni</w:t>
      </w:r>
      <w:r/>
    </w:p>
    <w:p>
      <w:r/>
      <w:r>
        <w:t>"limekuwa jiwe kuu la pembeni"</w:t>
      </w:r>
      <w:r/>
    </w:p>
    <w:p>
      <w:pPr>
        <w:pStyle w:val="Heading5"/>
      </w:pPr>
      <w:r>
        <w:t>Hili lilitoka kwa Bwana</w:t>
      </w:r>
      <w:r/>
    </w:p>
    <w:p>
      <w:r/>
      <w:r>
        <w:t>"Bwana ndiye aliyefanya haya mabadiliko</w:t>
      </w:r>
      <w:r/>
    </w:p>
    <w:p>
      <w:pPr>
        <w:pStyle w:val="Heading5"/>
      </w:pPr>
      <w:r>
        <w:t>inashangaza machoni petu</w:t>
      </w:r>
      <w:r/>
    </w:p>
    <w:p>
      <w:r/>
      <w:r>
        <w:t>Kirai cha "machoni petu" kinamaanisha kuona. "ni maajabu kuona"</w:t>
      </w:r>
      <w:r/>
    </w:p>
    <w:p>
      <w:pPr>
        <w:pStyle w:val="Heading4"/>
      </w:pPr>
      <w:r>
        <w:t>Matthew 21:43</w:t>
      </w:r>
      <w:r/>
    </w:p>
    <w:p>
      <w:pPr>
        <w:pStyle w:val="Heading5"/>
      </w:pPr>
      <w:r>
        <w:t>Nawaambieni</w:t>
      </w:r>
      <w:r/>
    </w:p>
    <w:p>
      <w:r/>
      <w:r>
        <w:t>Hii inaongeza msisitizo juu ya kile ambacho Yesu anasema baadaye</w:t>
      </w:r>
      <w:r/>
    </w:p>
    <w:p>
      <w:pPr>
        <w:pStyle w:val="Heading5"/>
      </w:pPr>
      <w:r>
        <w:t>wa..</w:t>
      </w:r>
      <w:r/>
    </w:p>
    <w:p>
      <w:r/>
      <w:r>
        <w:t>Kiwakilishi cha wa... ni cha wingi. Yesu alikuwa anaongea na viongozi wa dini na Wayahudi pia katika ujumla wao.</w:t>
      </w:r>
      <w:r/>
    </w:p>
    <w:p>
      <w:pPr>
        <w:pStyle w:val="Heading5"/>
      </w:pPr>
      <w:r>
        <w:t>Ufalme wa Mungu utatwaliwa kutoka kwenu na kupewa taifa linalojali matunda yake</w:t>
      </w:r>
      <w:r/>
    </w:p>
    <w:p>
      <w:r/>
      <w:r>
        <w:t>Neno "ufalme wa Mungu" inamaanisha utawala wa Mungu kama mfalme. "Mungu atawakataa, Wayahudi, na atakuwa mfalme wa watu toka mataifa mengine watakaozaa matunda"</w:t>
      </w:r>
      <w:r/>
    </w:p>
    <w:p>
      <w:pPr>
        <w:pStyle w:val="Heading5"/>
      </w:pPr>
      <w:r>
        <w:t>linalojali matunda yake</w:t>
      </w:r>
      <w:r/>
    </w:p>
    <w:p>
      <w:r/>
      <w:r>
        <w:t>Hii ni nahau inayomaanisha utii. "wale wanaotii amri za Mungu"</w:t>
      </w:r>
      <w:r/>
    </w:p>
    <w:p>
      <w:pPr>
        <w:pStyle w:val="Heading5"/>
      </w:pPr>
      <w:r>
        <w:t>Yeyote atakayeanguka juu ya jiwe hilo atavunjwa vipandevipande.</w:t>
      </w:r>
      <w:r/>
    </w:p>
    <w:p>
      <w:r/>
      <w:r>
        <w:t>Neno "jiwe hili" nijiwe sawa na lile la 21:42. Hii ni sitiari inayomaanisha kuwa Kristo atamharibu mtu yeyote anayempinga. "Jiwe litamvunjavunja yeyote anayeanguka juu yake"</w:t>
      </w:r>
      <w:r/>
    </w:p>
    <w:p>
      <w:pPr>
        <w:pStyle w:val="Heading5"/>
      </w:pPr>
      <w:r>
        <w:t>Kwa yeyeote litayemwangukia litamsaga</w:t>
      </w:r>
      <w:r/>
    </w:p>
    <w:p>
      <w:r/>
      <w:r>
        <w:t>Hiki ni krai kinachoonesha kuwa Kristo ndiye atakuwa hakimu wa mwisho na atamharibu kila mtu atakayempinga.</w:t>
      </w:r>
      <w:r/>
    </w:p>
    <w:p>
      <w:pPr>
        <w:pStyle w:val="Heading4"/>
      </w:pPr>
      <w:r>
        <w:t>Matthew 21:45</w:t>
      </w:r>
      <w:r/>
    </w:p>
    <w:p>
      <w:pPr>
        <w:pStyle w:val="Heading5"/>
      </w:pPr>
      <w:r>
        <w:t>Sentensi unganishi</w:t>
      </w:r>
      <w:r/>
    </w:p>
    <w:p>
      <w:r/>
      <w:r>
        <w:t>Viongozi wa dini wanamwinukia Yesu juu ya mfano ambao Yesu alifundisha</w:t>
      </w:r>
      <w:r/>
    </w:p>
    <w:p>
      <w:pPr>
        <w:pStyle w:val="Heading5"/>
      </w:pPr>
      <w:r>
        <w:t>Mifano yake</w:t>
      </w:r>
      <w:r/>
    </w:p>
    <w:p>
      <w:r/>
      <w:r>
        <w:t>Mifano ya Yesu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21:1</w:t>
      </w:r>
      <w:r/>
    </w:p>
    <w:p>
      <w:pPr>
        <w:pStyle w:val="Heading5"/>
      </w:pPr>
      <w:r>
        <w:t>Je, Yesu alisema wanafunzi wake wawili wataona nini kwenye kile kijiji kinachowakabili?</w:t>
      </w:r>
      <w:r/>
    </w:p>
    <w:p>
      <w:r/>
      <w:r>
        <w:t>Yesu aliseama watamwona punda amefunwa, na mwanapunda pamoja naye.</w:t>
      </w:r>
      <w:r/>
    </w:p>
    <w:p>
      <w:pPr>
        <w:pStyle w:val="Heading4"/>
      </w:pPr>
      <w:r>
        <w:t>Matthew 21:4</w:t>
      </w:r>
      <w:r/>
    </w:p>
    <w:p>
      <w:pPr>
        <w:pStyle w:val="Heading5"/>
      </w:pPr>
      <w:r>
        <w:t>Nabii alikuwa ametabiri nini juu ya hili tukio?</w:t>
      </w:r>
      <w:r/>
    </w:p>
    <w:p>
      <w:r/>
      <w:r>
        <w:t>Nabii alitabri kuwa mfalme anawaijieni, akiwa amempanda punda na mwanapunda.</w:t>
      </w:r>
      <w:r/>
    </w:p>
    <w:p>
      <w:pPr>
        <w:pStyle w:val="Heading5"/>
      </w:pPr>
      <w:r>
        <w:t>Nabii alikuwa ametabiri nini juu ya hili tukio?</w:t>
      </w:r>
      <w:r/>
    </w:p>
    <w:p>
      <w:r/>
      <w:r>
        <w:t>Nabii alikuwa ametabiri kuwa Mfalme anawaijieni, akiwa amempanda punda na mwanapunda.</w:t>
      </w:r>
      <w:r/>
    </w:p>
    <w:p>
      <w:pPr>
        <w:pStyle w:val="Heading4"/>
      </w:pPr>
      <w:r>
        <w:t>Matthew 21:6</w:t>
      </w:r>
      <w:r/>
    </w:p>
    <w:p>
      <w:pPr>
        <w:pStyle w:val="Heading5"/>
      </w:pPr>
      <w:r>
        <w:t>Je, makutano walifanya nini njiani wakati wanaingia Yerusalemu?</w:t>
      </w:r>
      <w:r/>
    </w:p>
    <w:p>
      <w:r/>
      <w:r>
        <w:t>Makutano walitandika mavazi yao juu yake na waliweka matawi ya miti njiani</w:t>
      </w:r>
      <w:r/>
    </w:p>
    <w:p>
      <w:pPr>
        <w:pStyle w:val="Heading4"/>
      </w:pPr>
      <w:r>
        <w:t>Matthew 21:9</w:t>
      </w:r>
      <w:r/>
    </w:p>
    <w:p>
      <w:pPr>
        <w:pStyle w:val="Heading5"/>
      </w:pPr>
      <w:r>
        <w:t>Umati ulikuwa ukisema nini wakati Yesu alikuwa akiingia Yerusalemu?</w:t>
      </w:r>
      <w:r/>
    </w:p>
    <w:p>
      <w:r/>
      <w:r>
        <w:t>walisema Hosana kwa mwana wa Daudi! Ni mbarikiwa ajaye kwa jina la Bwana. Hosana juu!!</w:t>
      </w:r>
      <w:r/>
    </w:p>
    <w:p>
      <w:pPr>
        <w:pStyle w:val="Heading4"/>
      </w:pPr>
      <w:r>
        <w:t>Matthew 21:12</w:t>
      </w:r>
      <w:r/>
    </w:p>
    <w:p>
      <w:pPr>
        <w:pStyle w:val="Heading5"/>
      </w:pPr>
      <w:r>
        <w:t>Yesu alifanya nini alipoingia katika hekalu la Mungu huko Yerusalemu?</w:t>
      </w:r>
      <w:r/>
    </w:p>
    <w:p>
      <w:r/>
      <w:r>
        <w:t>Aliwavurumisha nje wote waliokuwa wakinunua na kuuza hekaluni. Pia alipindua meza za wabadilisha fedha na viti vya wauza njiwa.</w:t>
      </w:r>
      <w:r/>
    </w:p>
    <w:p>
      <w:pPr>
        <w:pStyle w:val="Heading4"/>
      </w:pPr>
      <w:r>
        <w:t>Matthew 21:15</w:t>
      </w:r>
      <w:r/>
    </w:p>
    <w:p>
      <w:pPr>
        <w:pStyle w:val="Heading5"/>
      </w:pPr>
      <w:r>
        <w:t>Wakati wakuu wa makuhani na waandishi walipopinga kile watoto walichokuwa wakipiga kelele juu ya Yesu, Yesu aliwaambia nini?</w:t>
      </w:r>
      <w:r/>
    </w:p>
    <w:p>
      <w:r/>
      <w:r>
        <w:t>Yesu aliwaambia, "Ndiyo!" Hajasoma ilivyoaandikwa kuwa katika midomo ya watoto kuna sifa kamili?</w:t>
      </w:r>
      <w:r/>
    </w:p>
    <w:p>
      <w:pPr>
        <w:pStyle w:val="Heading4"/>
      </w:pPr>
      <w:r>
        <w:t>Matthew 21:18</w:t>
      </w:r>
      <w:r/>
    </w:p>
    <w:p>
      <w:pPr>
        <w:pStyle w:val="Heading5"/>
      </w:pPr>
      <w:r>
        <w:t>Yesu alifanya nini kwa mtini na ni kwa nini?</w:t>
      </w:r>
      <w:r/>
    </w:p>
    <w:p>
      <w:r/>
      <w:r>
        <w:t>Aliulaani mtini, ukakauka, kwasababu haukuwa na matunda.</w:t>
      </w:r>
      <w:r/>
    </w:p>
    <w:p>
      <w:pPr>
        <w:pStyle w:val="Heading4"/>
      </w:pPr>
      <w:r>
        <w:t>Matthew 21:20</w:t>
      </w:r>
      <w:r/>
    </w:p>
    <w:p>
      <w:pPr>
        <w:pStyle w:val="Heading5"/>
      </w:pPr>
      <w:r>
        <w:t>Yesu aliwafundisha nini wanafunzi wake kuhusu maombi kupitia kukauka kwa mtini?</w:t>
      </w:r>
      <w:r/>
    </w:p>
    <w:p>
      <w:r/>
      <w:r>
        <w:t>Kweli nawaambieni kama mkiwa na imanin na hamna wasiwasi yoyote, hamtafanya kile kilichofanyika kwa huo mtini tu, lakini mtasema hata kwa huo mlima, uchukuliwe na utupwe bahrini, na itafanyika hivyo.</w:t>
      </w:r>
      <w:r/>
    </w:p>
    <w:p>
      <w:pPr>
        <w:pStyle w:val="Heading4"/>
      </w:pPr>
      <w:r>
        <w:t>Matthew 21:23</w:t>
      </w:r>
      <w:r/>
    </w:p>
    <w:p>
      <w:pPr>
        <w:pStyle w:val="Heading5"/>
      </w:pPr>
      <w:r>
        <w:t>Wakati Yesu alipokuwa akifundisha, wakuu wa makuhani na wazee walimuuliza juu ya nini?</w:t>
      </w:r>
      <w:r/>
    </w:p>
    <w:p>
      <w:r/>
      <w:r>
        <w:t>walimuuliza juu ya mamlaka gani alikuwa anayafanya hayo?</w:t>
      </w:r>
      <w:r/>
    </w:p>
    <w:p>
      <w:pPr>
        <w:pStyle w:val="Heading4"/>
      </w:pPr>
      <w:r>
        <w:t>Matthew 21:25</w:t>
      </w:r>
      <w:r/>
    </w:p>
    <w:p>
      <w:pPr>
        <w:pStyle w:val="Heading5"/>
      </w:pPr>
      <w:r>
        <w:t>Ni swali gani Yesu aliwauliza wakuu wa makuhani na wazee?</w:t>
      </w:r>
      <w:r/>
    </w:p>
    <w:p>
      <w:r/>
      <w:r>
        <w:t>Ubatizo wa Yohana ulitoka wapi? mbinguni au kwa wanadamu?</w:t>
      </w:r>
      <w:r/>
    </w:p>
    <w:p>
      <w:pPr>
        <w:pStyle w:val="Heading4"/>
      </w:pPr>
      <w:r>
        <w:t>Matthew 21:28</w:t>
      </w:r>
      <w:r/>
    </w:p>
    <w:p>
      <w:pPr>
        <w:pStyle w:val="Heading5"/>
      </w:pPr>
      <w:r>
        <w:t>Katika mfano wa Yesu wa wana wawili, Yule mtoto wa kwanza alifanya nini alipoambiwa kufanya kazi kwenya shamba la mizabibu?</w:t>
      </w:r>
      <w:r/>
    </w:p>
    <w:p>
      <w:r/>
      <w:r>
        <w:t>Yule wa kwanza alisema hataweza kufka, lakini baadaye akaenda.</w:t>
      </w:r>
      <w:r/>
    </w:p>
    <w:p>
      <w:pPr>
        <w:pStyle w:val="Heading5"/>
      </w:pPr>
      <w:r>
        <w:t>Katika mfano wa Yesuwa wan wawili, Yule mtoto wa kwanza alifanya nini alipoambiwa kufanya kwenye shamba la mizabiu?</w:t>
      </w:r>
      <w:r/>
    </w:p>
    <w:p>
      <w:r/>
      <w:r>
        <w:t>Yule mtoto wa kwanza alisema hataenda lakini baadaye akaenda</w:t>
      </w:r>
      <w:r/>
    </w:p>
    <w:p>
      <w:pPr>
        <w:pStyle w:val="Heading5"/>
      </w:pPr>
      <w:r>
        <w:t>Yule mtoto wa pili alifanya nini alipoambiwa kwenda kufanya kazi kwenye shamba la mizabibu?</w:t>
      </w:r>
      <w:r/>
    </w:p>
    <w:p>
      <w:r/>
      <w:r>
        <w:t>Yule mtoto wa pili alisema atakwenda, halafu hakwenda.</w:t>
      </w:r>
      <w:r/>
    </w:p>
    <w:p>
      <w:pPr>
        <w:pStyle w:val="Heading4"/>
      </w:pPr>
      <w:r>
        <w:t>Matthew 21:31</w:t>
      </w:r>
      <w:r/>
    </w:p>
    <w:p>
      <w:pPr>
        <w:pStyle w:val="Heading5"/>
      </w:pPr>
      <w:r>
        <w:t>Ni mtoto yupi aliyefanya mapenzi ya Mungu?</w:t>
      </w:r>
      <w:r/>
    </w:p>
    <w:p>
      <w:r/>
      <w:r>
        <w:t>Mtoto wa kwanza</w:t>
      </w:r>
      <w:r/>
    </w:p>
    <w:p>
      <w:pPr>
        <w:pStyle w:val="Heading5"/>
      </w:pPr>
      <w:r>
        <w:t>Kwanini Yesu alisema kuwa watoza ushuru na makahaba watauingia ufalme wa Mungu kabla ya makuhani wakuu na waandishi?</w:t>
      </w:r>
      <w:r/>
    </w:p>
    <w:p>
      <w:r/>
      <w:r>
        <w:t>Ni kwasababu watoza ushuru na makahaba walimwamini Yohana, lakini Wakuu wa Makuhani na waandishi hawakumwamini Yohana.</w:t>
      </w:r>
      <w:r/>
    </w:p>
    <w:p>
      <w:pPr>
        <w:pStyle w:val="Heading4"/>
      </w:pPr>
      <w:r>
        <w:t>Matthew 21:35</w:t>
      </w:r>
      <w:r/>
    </w:p>
    <w:p>
      <w:pPr>
        <w:pStyle w:val="Heading5"/>
      </w:pPr>
      <w:r>
        <w:t>wakulima wa mizabibu walifanya nini kwa watumishi ambao mwenye shamba alikuwa amewatuma?</w:t>
      </w:r>
      <w:r/>
    </w:p>
    <w:p>
      <w:r/>
      <w:r>
        <w:t>Waliwachukua wake, wakawapiga, na kuwaua.</w:t>
      </w:r>
      <w:r/>
    </w:p>
    <w:p>
      <w:pPr>
        <w:pStyle w:val="Heading4"/>
      </w:pPr>
      <w:r>
        <w:t>Matthew 21:38</w:t>
      </w:r>
      <w:r/>
    </w:p>
    <w:p>
      <w:pPr>
        <w:pStyle w:val="Heading5"/>
      </w:pPr>
      <w:r>
        <w:t>Wakukima wa mizabibu walimfanya nini yule mtu aliyetumwa na mwenye shamba kwa mara ya mwisho?</w:t>
      </w:r>
      <w:r/>
    </w:p>
    <w:p>
      <w:r/>
      <w:r>
        <w:t>Wakulima wa mizabibu walimwua mtoto wa mwenye shamba.</w:t>
      </w:r>
      <w:r/>
    </w:p>
    <w:p>
      <w:pPr>
        <w:pStyle w:val="Heading5"/>
      </w:pPr>
      <w:r>
        <w:t>Wakulima wa mizabibu walimfanya nini yule mtu aliyetumwa kwa maraa ya mwisho na mwenye shamba?</w:t>
      </w:r>
      <w:r/>
    </w:p>
    <w:p>
      <w:r/>
      <w:r>
        <w:t>wakulima wa mizabibu walimwua mtoto wa mwenye shamba.</w:t>
      </w:r>
      <w:r/>
    </w:p>
    <w:p>
      <w:pPr>
        <w:pStyle w:val="Heading4"/>
      </w:pPr>
      <w:r>
        <w:t>Matthew 21:40</w:t>
      </w:r>
      <w:r/>
    </w:p>
    <w:p>
      <w:pPr>
        <w:pStyle w:val="Heading5"/>
      </w:pPr>
      <w:r>
        <w:t>Watu walisema nini alichotakiwa kufanya mmliki wa shamba?</w:t>
      </w:r>
      <w:r/>
    </w:p>
    <w:p>
      <w:r/>
      <w:r>
        <w:t>Watu walisema kuwa mmiliki anapaswa kuwaangamiza wale wakulima wa kwanza wa mizabibu na kulipangasha shamba kwa wakulima wengine</w:t>
      </w:r>
      <w:r/>
    </w:p>
    <w:p>
      <w:pPr>
        <w:pStyle w:val="Heading5"/>
      </w:pPr>
      <w:r>
        <w:t>Watu walisema nin alichotakiwa kufanya mmiliki wa shamba?</w:t>
      </w:r>
      <w:r/>
    </w:p>
    <w:p>
      <w:r/>
      <w:r>
        <w:t>Watu walisema kuwa mmiliki anapaswa kuwaangamiza wale wakulima wa kwanza wa mizabibu na kulipangasha shamba kwa wakulima wengine</w:t>
      </w:r>
      <w:r/>
    </w:p>
    <w:p>
      <w:pPr>
        <w:pStyle w:val="Heading4"/>
      </w:pPr>
      <w:r>
        <w:t>Matthew 21:42</w:t>
      </w:r>
      <w:r/>
    </w:p>
    <w:p>
      <w:pPr>
        <w:pStyle w:val="Heading5"/>
      </w:pPr>
      <w:r>
        <w:t>katika maandiko ambayo Yesu aliyanukuuu, ni nini kilitokea kwa jiwe lililokataliwa na waashi?</w:t>
      </w:r>
      <w:r/>
    </w:p>
    <w:p>
      <w:r/>
      <w:r>
        <w:t>Jiwe lililokataliwa na waashi limekuwa jiwe kuu la pembeni/msingi</w:t>
      </w:r>
      <w:r/>
    </w:p>
    <w:p>
      <w:pPr>
        <w:pStyle w:val="Heading4"/>
      </w:pPr>
      <w:r>
        <w:t>Matthew 21:43</w:t>
      </w:r>
      <w:r/>
    </w:p>
    <w:p>
      <w:pPr>
        <w:pStyle w:val="Heading5"/>
      </w:pPr>
      <w:r>
        <w:t>kwa kuzingatia maandiko ambayo Yesu aliyanukuu, Yesu alisema kutatokea nini?</w:t>
      </w:r>
      <w:r/>
    </w:p>
    <w:p>
      <w:r/>
      <w:r>
        <w:t>Ufalme wa Mungu utatwaliwa kutoka kwa wakuu wa Makuhani na Mafarisayo na wapea taifa linalojali matunda yake.</w:t>
      </w:r>
      <w:r/>
    </w:p>
    <w:p>
      <w:pPr>
        <w:pStyle w:val="Heading4"/>
      </w:pPr>
      <w:r>
        <w:t>Matthew 21:45</w:t>
      </w:r>
      <w:r/>
    </w:p>
    <w:p>
      <w:pPr>
        <w:pStyle w:val="Heading5"/>
      </w:pPr>
      <w:r>
        <w:t>Kwa nini Wkuu wa makuhani na Mfarisayo hawakumnyoshea mikono Yesu mapema?</w:t>
      </w:r>
      <w:r/>
    </w:p>
    <w:p>
      <w:r/>
      <w:r>
        <w:t>Waliwaogopa makutano, kwa sababu makutano walimwona Yesu kuwa ni nabii.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22 Maelezo ya Jumla</w:t>
      </w:r>
      <w:r/>
    </w:p>
    <w:p>
      <w:pPr>
        <w:pStyle w:val="Heading2"/>
      </w:pPr>
      <w:r>
        <w:t>Muundo na upangiliaji</w:t>
      </w:r>
      <w:r/>
    </w:p>
    <w:p>
      <w:r/>
      <w:r>
        <w:t>Some translations set poetry farther to the right than the rest of the text to show that it is poetry. The ULB does this with the poetry in verse 44, which is from the Old Testament.</w:t>
      </w:r>
      <w:r/>
    </w:p>
    <w:p>
      <w:pPr>
        <w:pStyle w:val="Heading2"/>
      </w:pPr>
      <w:r>
        <w:t>Dhana maalum katika sura hii</w:t>
      </w:r>
      <w:r/>
    </w:p>
    <w:p>
      <w:pPr>
        <w:pStyle w:val="Heading3"/>
      </w:pPr>
      <w:r>
        <w:t>Wedding Feast</w:t>
      </w:r>
      <w:r/>
    </w:p>
    <w:p>
      <w:r/>
      <w:r>
        <w:t>In the parable of the wedding feast (</w:t>
      </w:r>
      <w:hyperlink r:id="rId27">
        <w:r>
          <w:rPr>
            <w:color w:val="0000EE"/>
            <w:u w:val="single"/>
          </w:rPr>
          <w:t>Matthew 22:1-14</w:t>
        </w:r>
      </w:hyperlink>
      <w:r>
        <w:t>), Jesus taught that when God offers to save a person, that person needs to accept the offer. Jesus spoke of life with God as a feast that a king prepares for his son, who has just gotten married. In addition, Jesus emphasized that not everyone whom God invites will properly prepare themselves to come to the feast. God will throw these people out from the feast.</w:t>
      </w:r>
      <w:r/>
    </w:p>
    <w:p>
      <w:pPr>
        <w:pStyle w:val="Heading2"/>
      </w:pPr>
      <w:r>
        <w:t>Changamoto nyingine za kutafsiri katika sura hii</w:t>
      </w:r>
      <w:r/>
    </w:p>
    <w:p>
      <w:pPr>
        <w:pStyle w:val="Heading3"/>
      </w:pPr>
      <w:r>
        <w:t>Maana iliyodokezwa</w:t>
      </w:r>
      <w:r/>
    </w:p>
    <w:p>
      <w:r/>
      <w:r>
        <w:t>Kama waandishi wengine wa Injili, Mathayo anadhani kwamba wasomaji wake wataelewa hali nyingi ambazo anawasilisha, kwa hiyo hatoi maelezo mengi. Anasema, kwa mfano, katika Mathayo 22:15-22, kwamba Wafarisayo walijaribu kumdanganya Yesu ili aseme mambo mabaya, lakini anadhani kwamba wasomaji wataelewa kwa nini swali lao kwa Yesu lilikuwa la hatari kujibu (Mathayo 22:16) ). Walitarajia kwamba Yesu katika jibu lake angewakasirisha Wayahudi au mamlaka ya Kirumi.</w:t>
      </w:r>
      <w:r/>
    </w:p>
    <w:p>
      <w:pPr>
        <w:pStyle w:val="Heading3"/>
      </w:pPr>
      <w:r>
        <w:t>Kitendawili</w:t>
      </w:r>
      <w:r/>
    </w:p>
    <w:p>
      <w:r/>
      <w:r>
        <w:t>Kitendawili ni taarifa inayoonekana kuwa ya ajabu, ambayo ni kana kwamba inajikana yenyewe, lakini kwa hakika sio ya ajabu. Katika sura hii, Yesu ananukuu Zaburi ambapo Daudi anamwita mwanawe "bwana," yaani, mkuu. Wayahudi daima walitarajia kwamba mababu wangekuwa wakubwa kuliko wazao wao. Katika kifungu hiki, Yesu anajaribu kuwaongoza wasikilizaji hatua kwa hatua kuelewa ukweli kwamba Masihi mwenyewe atakuwa Mungu, na kwamba yeye, Yesu, kwa hakika ndiye Masihi. (Mathayo 22:43-44)</w:t>
      </w:r>
      <w:r/>
    </w:p>
    <w:p>
      <w:pPr>
        <w:pStyle w:val="Heading2"/>
      </w:pPr>
      <w:r>
        <w:t>Links:</w:t>
      </w:r>
      <w:r/>
      <w:r/>
    </w:p>
    <w:p>
      <w:pPr>
        <w:pStyle w:val="ListBullet"/>
        <w:spacing w:line="240" w:lineRule="auto"/>
        <w:ind w:left="720"/>
      </w:pPr>
      <w:r/>
      <w:hyperlink r:id="rId27">
        <w:r>
          <w:rPr>
            <w:color w:val="0000EE"/>
            <w:u w:val="single"/>
          </w:rPr>
          <w:t>Matthew 22:01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22</w:t>
      </w:r>
      <w:r>
        <w:rPr>
          <w:vertAlign w:val="superscript"/>
        </w:rPr>
        <w:t>1</w:t>
      </w:r>
      <w:r>
        <w:t xml:space="preserve">Yesua wonusu be amsal tanimara le umon, gal, </w:t>
      </w:r>
      <w:r>
        <w:rPr>
          <w:vertAlign w:val="superscript"/>
        </w:rPr>
        <w:t>2</w:t>
      </w:r>
      <w:r>
        <w:t xml:space="preserve">''Molokut ta samah ze melik tani al jahizu ihtifal ta iris le weled tou. </w:t>
      </w:r>
      <w:r>
        <w:rPr>
          <w:vertAlign w:val="superscript"/>
        </w:rPr>
        <w:t>3</w:t>
      </w:r>
      <w:r>
        <w:t>Huwo rasulu khudam tou ashan bi nadi nas al kan nadi ashan bi ja le iris, lakin umon ma ja.</w:t>
      </w:r>
      <w:r>
        <w:rPr>
          <w:vertAlign w:val="superscript"/>
        </w:rPr>
        <w:t>4</w:t>
      </w:r>
      <w:r>
        <w:t>Melik de tanimara rasulu khudam tanin, gali, 'Wori le del al nadi, ''Aiynu, Ana jahizu asha tai. Dabau teiran wa abugar tai al sumanin, wa jahizu hajat kulu taalu le ihtifal ta iris.'''</w:t>
      </w:r>
      <w:r>
        <w:rPr>
          <w:vertAlign w:val="superscript"/>
        </w:rPr>
        <w:t>5</w:t>
      </w:r>
      <w:r>
        <w:t xml:space="preserve">Lakin umon ma kutu bal tomon wa umon ruwa, Wahid le mazra, wa tani le tijara tou. </w:t>
      </w:r>
      <w:r>
        <w:rPr>
          <w:vertAlign w:val="superscript"/>
        </w:rPr>
        <w:t>6</w:t>
      </w:r>
      <w:r>
        <w:t xml:space="preserve">Nas tanin del gobudu khudam ta Melik, umon amulu amalia batal le khudam, wa katulu umon. </w:t>
      </w:r>
      <w:r>
        <w:rPr>
          <w:vertAlign w:val="superscript"/>
        </w:rPr>
        <w:t>7</w:t>
      </w:r>
      <w:r>
        <w:t>Melik tala zalan, wa huwo rasulu jesh tou wa katulu del al kan mukatilin wa haragu medina tomon.</w:t>
      </w:r>
      <w:r>
        <w:rPr>
          <w:vertAlign w:val="superscript"/>
        </w:rPr>
        <w:t>8</w:t>
      </w:r>
      <w:r>
        <w:t xml:space="preserve">Baad dak huwo kelimu le khudam tou, 'Iris de jahis, lakin del al kan rahibu le iris ma kwesin. </w:t>
      </w:r>
      <w:r>
        <w:rPr>
          <w:vertAlign w:val="superscript"/>
        </w:rPr>
        <w:t>9</w:t>
      </w:r>
      <w:r>
        <w:t xml:space="preserve">Baad de rua takun fi tagatu ta sikat kubar wa nadi nas kutar ali intum ligo ashan ja hadir iris.' </w:t>
      </w:r>
      <w:r>
        <w:rPr>
          <w:vertAlign w:val="superscript"/>
        </w:rPr>
        <w:t>10</w:t>
      </w:r>
      <w:r>
        <w:t>Khudam del ruwa le sikat kubar wa umon limu nas kulu ali umon ligo, nas al batalin wa al kwesin. Mahal al kan ta iris de biga malyan be diyuf.</w:t>
      </w:r>
      <w:r>
        <w:rPr>
          <w:vertAlign w:val="superscript"/>
        </w:rPr>
        <w:t>11</w:t>
      </w:r>
      <w:r>
        <w:t xml:space="preserve">Lakin fi zaman melik de ja le diyuf, huwo aiynu zol al ma libisu gumas ta iris. </w:t>
      </w:r>
      <w:r>
        <w:rPr>
          <w:vertAlign w:val="superscript"/>
        </w:rPr>
        <w:t>12</w:t>
      </w:r>
      <w:r>
        <w:t>Melik de kelimu le huwo, ' Sabi, inta ja kef hina bidun gumas ta iris?' Lakin zol de kan ma agder wonusu.</w:t>
      </w:r>
      <w:r>
        <w:rPr>
          <w:vertAlign w:val="superscript"/>
        </w:rPr>
        <w:t>13</w:t>
      </w:r>
      <w:r>
        <w:t xml:space="preserve">Baad dak melik de kelimu le khudam. 'Robutu kura wa idan ta zol de, wa jadau huwo fi duluma, fi mahal al bikun fi kore wa adi sunun.' </w:t>
      </w:r>
      <w:r>
        <w:rPr>
          <w:vertAlign w:val="superscript"/>
        </w:rPr>
        <w:t>14</w:t>
      </w:r>
      <w:r>
        <w:t>Nas kutar bi nadi, lakin besitin yau bi azilu.''</w:t>
      </w:r>
      <w:r>
        <w:rPr>
          <w:vertAlign w:val="superscript"/>
        </w:rPr>
        <w:t>15</w:t>
      </w:r>
      <w:r>
        <w:t xml:space="preserve">Baad dak Pharisiyin masha wa katitu kef umon bi sherigu Yesua fi kalam al huwo wonusu. </w:t>
      </w:r>
      <w:r>
        <w:rPr>
          <w:vertAlign w:val="superscript"/>
        </w:rPr>
        <w:t>16</w:t>
      </w:r>
      <w:r>
        <w:t xml:space="preserve">Baad dak umon rasulu le huwo talamiz tomon, ma nas al min hizib ta Herodos. Umon kelimu le Yesua, ''Mualim, nina arufu inta sah, wa inta bi derisu sika ta Allah be haigiga. Inta ma bi kutu bal taki le raya ta zol tani, wa inta ma bi ferigu nas. </w:t>
      </w:r>
      <w:r>
        <w:rPr>
          <w:vertAlign w:val="superscript"/>
        </w:rPr>
        <w:t>17</w:t>
      </w:r>
      <w:r>
        <w:t>Baad kida wori le nina, inta bi fekir kef? Hal ganuni bi asuma le nina ashan bi dafa deriba le Ceisar?''</w:t>
      </w:r>
      <w:r>
        <w:rPr>
          <w:vertAlign w:val="superscript"/>
        </w:rPr>
        <w:t>18</w:t>
      </w:r>
      <w:r>
        <w:t xml:space="preserve">Lakin Yesua fahim fikra tomon al sherir wa gal, Lee intum bi jeribu ana, intum al mumesilin? </w:t>
      </w:r>
      <w:r>
        <w:rPr>
          <w:vertAlign w:val="superscript"/>
        </w:rPr>
        <w:t>19</w:t>
      </w:r>
      <w:r>
        <w:t>Wori le ana al giris.'' Baad dak umon jibu le huwo dinar.</w:t>
      </w:r>
      <w:r>
        <w:rPr>
          <w:vertAlign w:val="superscript"/>
        </w:rPr>
        <w:t>20</w:t>
      </w:r>
      <w:r>
        <w:t xml:space="preserve">Yesua kelimu le umon, Sura wa kitaba de ta munu? </w:t>
      </w:r>
      <w:r>
        <w:rPr>
          <w:vertAlign w:val="superscript"/>
        </w:rPr>
        <w:t>21</w:t>
      </w:r>
      <w:r>
        <w:t xml:space="preserve">Umon juwabu le huwo ''ta keisar.'' Baad dak Yesua kelimu le umon, ''wodi le keisar hajat ta Keisar, wa wodi le Allah hajat ta Allah. </w:t>
      </w:r>
      <w:r>
        <w:rPr>
          <w:vertAlign w:val="superscript"/>
        </w:rPr>
        <w:t>22</w:t>
      </w:r>
      <w:r>
        <w:t>Fi zaman umon asuma kalam de, umon tala mustagrabin, Baad dak umon sibu huwo wa ruwa.</w:t>
      </w:r>
      <w:r>
        <w:rPr>
          <w:vertAlign w:val="superscript"/>
        </w:rPr>
        <w:t>23</w:t>
      </w:r>
      <w:r>
        <w:t xml:space="preserve">Fi nefsu yom Saddukiyin tanin, al bi kelimu gali mafi giyama, ja le huwo. Umon asalu huwo, </w:t>
      </w:r>
      <w:r>
        <w:rPr>
          <w:vertAlign w:val="superscript"/>
        </w:rPr>
        <w:t>24</w:t>
      </w:r>
      <w:r>
        <w:t>bi gul, ''Mualim, Musa gal, 'Iza kan zol mat, ma indu iyal, aku tou lazim bi zowuju mara be isim tou wa bi weledu iyal le aku.'huwo</w:t>
      </w:r>
      <w:r>
        <w:rPr>
          <w:vertAlign w:val="superscript"/>
        </w:rPr>
        <w:t>25</w:t>
      </w:r>
      <w:r>
        <w:t xml:space="preserve">Kan fi saba akwan. Al awel zowuju wa baad dak mat. Ma sibu iyal, huwo sibu mara tou le aku tou. </w:t>
      </w:r>
      <w:r>
        <w:rPr>
          <w:vertAlign w:val="superscript"/>
        </w:rPr>
        <w:t>26</w:t>
      </w:r>
      <w:r>
        <w:t xml:space="preserve">Bad dak aku nimra itnin amulu nefsu kalam, baad dak nimra talata, lahadi wosulu le aku nimra saba. </w:t>
      </w:r>
      <w:r>
        <w:rPr>
          <w:vertAlign w:val="superscript"/>
        </w:rPr>
        <w:t>27</w:t>
      </w:r>
      <w:r>
        <w:t xml:space="preserve">Baad umon kulu matu, mara de kaman mat. </w:t>
      </w:r>
      <w:r>
        <w:rPr>
          <w:vertAlign w:val="superscript"/>
        </w:rPr>
        <w:t>28</w:t>
      </w:r>
      <w:r>
        <w:t>Hasa fi giyama, mara de bikun ta munu min saba akwana de? Fa umon kan kulu zowuju mara de.''</w:t>
      </w:r>
      <w:r>
        <w:rPr>
          <w:vertAlign w:val="superscript"/>
        </w:rPr>
        <w:t>29</w:t>
      </w:r>
      <w:r>
        <w:t xml:space="preserve">Lakin Yesua juwabu wa kelimu le umon, ''Intum galtanin le a-anu intum ma arufu kitab al mukadas au guwa ta Allah. </w:t>
      </w:r>
      <w:r>
        <w:rPr>
          <w:vertAlign w:val="superscript"/>
        </w:rPr>
        <w:t>30</w:t>
      </w:r>
      <w:r>
        <w:t>Fa fi giyama umon ma bi zowuju wele bi wodi zol tani le zuwaj. Ashan kida umon bikun ze malaikat fi samah.</w:t>
      </w:r>
      <w:r>
        <w:rPr>
          <w:vertAlign w:val="superscript"/>
        </w:rPr>
        <w:t>31</w:t>
      </w:r>
      <w:r>
        <w:t xml:space="preserve">Lakin le giyama ta meitin, intum ma agara kalam ali Allah wonusu, gal, </w:t>
      </w:r>
      <w:r>
        <w:rPr>
          <w:vertAlign w:val="superscript"/>
        </w:rPr>
        <w:t>32</w:t>
      </w:r>
      <w:r>
        <w:t xml:space="preserve">Ana Allah ta Ibrahim, Allah ta Isaka, wa Allah ta Yakobo'? Allah ma Allah ta meitin, lakin ta nas al hayin.'' </w:t>
      </w:r>
      <w:r>
        <w:rPr>
          <w:vertAlign w:val="superscript"/>
        </w:rPr>
        <w:t>33</w:t>
      </w:r>
      <w:r>
        <w:t>Fi zaman nas al limu asuma kalam de, umon tala mustagrabin be dirasa tou.</w:t>
      </w:r>
      <w:r>
        <w:rPr>
          <w:vertAlign w:val="superscript"/>
        </w:rPr>
        <w:t>34</w:t>
      </w:r>
      <w:r>
        <w:t xml:space="preserve">Lakin fi zaman Pharisiyin asuma be inu Yesua sakitu Saddukiyin, Umon limu fi mahal wahid. </w:t>
      </w:r>
      <w:r>
        <w:rPr>
          <w:vertAlign w:val="superscript"/>
        </w:rPr>
        <w:t>35</w:t>
      </w:r>
      <w:r>
        <w:t xml:space="preserve">Wahid min umon, shatir fi ganun, asalu huwo sual, bi jeribu huwo- </w:t>
      </w:r>
      <w:r>
        <w:rPr>
          <w:vertAlign w:val="superscript"/>
        </w:rPr>
        <w:t>36</w:t>
      </w:r>
      <w:r>
        <w:t>Mualim, wasaya yatu al akbar fi ganun?''</w:t>
      </w:r>
      <w:r>
        <w:rPr>
          <w:vertAlign w:val="superscript"/>
        </w:rPr>
        <w:t>37</w:t>
      </w:r>
      <w:r>
        <w:t xml:space="preserve">Yesua kelimu le huwo, '''Hibu Rabana Allah taki be kulu gelbak wa kulu nefsak, wa be kulu fikra taki.' </w:t>
      </w:r>
      <w:r>
        <w:rPr>
          <w:vertAlign w:val="superscript"/>
        </w:rPr>
        <w:t>38</w:t>
      </w:r>
      <w:r>
        <w:t>De yau wasaya al wel wa kebir.</w:t>
      </w:r>
      <w:r>
        <w:rPr>
          <w:vertAlign w:val="superscript"/>
        </w:rPr>
        <w:t>39</w:t>
      </w:r>
      <w:r>
        <w:t xml:space="preserve">Wa wasaya al tani huwo ze de- 'hibu jeran taki ze nefsak.' </w:t>
      </w:r>
      <w:r>
        <w:rPr>
          <w:vertAlign w:val="superscript"/>
        </w:rPr>
        <w:t>40</w:t>
      </w:r>
      <w:r>
        <w:t>Itnin wasaya del yau asas ta kulu gawanin wa al anbiya katibu.''</w:t>
      </w:r>
      <w:r>
        <w:rPr>
          <w:vertAlign w:val="superscript"/>
        </w:rPr>
        <w:t>41</w:t>
      </w:r>
      <w:r>
        <w:t xml:space="preserve">Fi zaman ali Pharisiyin lisa bi limu baad tomon, Yesua asalu umon sual. </w:t>
      </w:r>
      <w:r>
        <w:rPr>
          <w:vertAlign w:val="superscript"/>
        </w:rPr>
        <w:t>42</w:t>
      </w:r>
      <w:r>
        <w:t>Huwo gal ''Intum bi fekir sunu an al Mesih? Huwo weled ta munu?'' Umon kelimu le huwo, ''weled ta Daud.''</w:t>
      </w:r>
      <w:r>
        <w:rPr>
          <w:vertAlign w:val="superscript"/>
        </w:rPr>
        <w:t>43</w:t>
      </w:r>
      <w:r>
        <w:t xml:space="preserve">Yesua kelimu le umon, ''Baad de kef Daud bi nadi huwo fi Roho Rabana, Gali, </w:t>
      </w:r>
      <w:r>
        <w:rPr>
          <w:vertAlign w:val="superscript"/>
        </w:rPr>
        <w:t>44</w:t>
      </w:r>
      <w:r>
        <w:t>Rabuna kelimu le Rabuna tai, geni fi yemin tai, lahadi Ana bi kutu adu taki fi tehet kura taki'''?</w:t>
      </w:r>
      <w:r>
        <w:rPr>
          <w:vertAlign w:val="superscript"/>
        </w:rPr>
        <w:t>45</w:t>
      </w:r>
      <w:r>
        <w:t xml:space="preserve">Izakan Daud bi nadi Al Mesih 'Rabana,' Huwo bi kun weled ta Daud kef?'' </w:t>
      </w:r>
      <w:r>
        <w:rPr>
          <w:vertAlign w:val="superscript"/>
        </w:rPr>
        <w:t>46</w:t>
      </w:r>
      <w:r>
        <w:t>Mafi zol al bi agder juwabu huwo, min yom dak le gidam mafi zol tani al deir asalu huwo ai sual tanimara..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22</w:t>
      </w:r>
    </w:p>
    <w:p>
      <w:r/>
      <w:r>
        <w:rPr>
          <w:vertAlign w:val="superscript"/>
        </w:rPr>
        <w:t>1</w:t>
      </w:r>
      <w:r>
        <w:t>Yesu alisema nao tena katika mifano, akisema,</w:t>
      </w:r>
      <w:r>
        <w:rPr>
          <w:vertAlign w:val="superscript"/>
        </w:rPr>
        <w:t>2</w:t>
      </w:r>
      <w:r>
        <w:t>“Ufalme wa mbinguni unafanana na mfalme aliyeandaa sherehe ya harusi ya mwanawe.</w:t>
      </w:r>
      <w:r>
        <w:rPr>
          <w:vertAlign w:val="superscript"/>
        </w:rPr>
        <w:t>3</w:t>
      </w:r>
      <w:r>
        <w:t>Akawatuma watumishi wake kuwakaribisha waliokuwa wamealikwa kuja katika sherehe ya harusi, lakini hawakufika.</w:t>
      </w:r>
      <w:r>
        <w:rPr>
          <w:vertAlign w:val="superscript"/>
        </w:rPr>
        <w:t>4</w:t>
      </w:r>
      <w:r>
        <w:t>Mfalme aliwatuma tena watumishi wengine, akisema. “Waambieni wote walioalikwa, ‘Angalieni, nimeandaa chakula. Fahali na ndama wangu wanono wamechinjwa, na mambo yote yako tayari. Njoni katika sherehe ya harusi.”</w:t>
      </w:r>
      <w:r>
        <w:rPr>
          <w:vertAlign w:val="superscript"/>
        </w:rPr>
        <w:t>5</w:t>
      </w:r>
      <w:r>
        <w:t>Lakini watu hao hawakuzingatia kwa dhati mwaliko wake. Baadhi walirejea katika mashamba yao, na wengine walirudi katika sehemu zao za biashara.</w:t>
      </w:r>
      <w:r>
        <w:rPr>
          <w:vertAlign w:val="superscript"/>
        </w:rPr>
        <w:t>6</w:t>
      </w:r>
      <w:r>
        <w:t>Wengine waliwainukia watumishi wa mfalme na kuwadhalilisha na kuwaua.</w:t>
      </w:r>
      <w:r>
        <w:rPr>
          <w:vertAlign w:val="superscript"/>
        </w:rPr>
        <w:t>7</w:t>
      </w:r>
      <w:r>
        <w:t>Lakini mfalme alikasirika. Alituma jeshi lake, akawaua wale wauaji na kuuteketeza mji wao kwa moto.</w:t>
      </w:r>
      <w:r>
        <w:rPr>
          <w:vertAlign w:val="superscript"/>
        </w:rPr>
        <w:t>8</w:t>
      </w:r>
      <w:r>
        <w:t>Kisha aliwaambia watumishi wake, ‘Harusi iko tayari, lakini walioalikwa hawakustahili.</w:t>
      </w:r>
      <w:r>
        <w:rPr>
          <w:vertAlign w:val="superscript"/>
        </w:rPr>
        <w:t>9</w:t>
      </w:r>
      <w:r>
        <w:t>Kwa hiyo nendeni kwenye makutano ya njia kuu, waalikeni watu wengi kadri iwezekanavyo waje kwenye sherehe ya harusi.’</w:t>
      </w:r>
      <w:r>
        <w:rPr>
          <w:vertAlign w:val="superscript"/>
        </w:rPr>
        <w:t>10</w:t>
      </w:r>
      <w:r>
        <w:t>Watumishi walienda njia kuu na kuwakaribisha watu wowote waliowaona, wema na wabaya. Hivyo ukumbi wa harusi ulijaa wageni.</w:t>
      </w:r>
      <w:r>
        <w:rPr>
          <w:vertAlign w:val="superscript"/>
        </w:rPr>
        <w:t>11</w:t>
      </w:r>
      <w:r>
        <w:t>Lakini mfalme alipoingia kuwatazama wageni, alimuona mtu mmoja ambaye hakuvaa vazi rasmi la harusi!</w:t>
      </w:r>
      <w:r>
        <w:rPr>
          <w:vertAlign w:val="superscript"/>
        </w:rPr>
        <w:t>12</w:t>
      </w:r>
      <w:r>
        <w:t>Mfalme alimwuliza, ‘Rafiki, ulipataje kufika hapa ndani bila vazi la harusi?’ Na mtu huyo hakujibu chochote.</w:t>
      </w:r>
      <w:r>
        <w:rPr>
          <w:vertAlign w:val="superscript"/>
        </w:rPr>
        <w:t>13</w:t>
      </w:r>
      <w:r>
        <w:t>Ndipo mfalme alipowaambia watumishi wake, ‘Mfungeni mtu huyu mikono na miguu na mtupeni nje katika giza, huko ambako kutakuwa na kilio na kusaga meno.</w:t>
      </w:r>
      <w:r>
        <w:rPr>
          <w:vertAlign w:val="superscript"/>
        </w:rPr>
        <w:t>14</w:t>
      </w:r>
      <w:r>
        <w:t>Kwa kuwa watu wengi wanaitwa, lakini wateule ni wachache.’”</w:t>
      </w:r>
    </w:p>
    <w:p>
      <w:r/>
      <w:r>
        <w:rPr>
          <w:vertAlign w:val="superscript"/>
        </w:rPr>
        <w:t>15</w:t>
      </w:r>
      <w:r>
        <w:t>Ndipo Mafarisayo waliondoka na kupanga jinsi ya kumkamata Yesu katika maneno yake mwenyewe.</w:t>
      </w:r>
      <w:r>
        <w:rPr>
          <w:vertAlign w:val="superscript"/>
        </w:rPr>
        <w:t>16</w:t>
      </w:r>
      <w:r>
        <w:t>Ndipo walipowatuma wanafunzi wao pamoja na Maherode. Na walimwambia Yesu, “Mwalimu, tunajua kuwa wewe ni mtu wa kweli, na kwamba unafundisha matakwa ya Mungu katika ukweli. Haujali maoni ya mtu mwingine na hauoneshi upendeleo kwa watu.</w:t>
      </w:r>
      <w:r>
        <w:rPr>
          <w:vertAlign w:val="superscript"/>
        </w:rPr>
        <w:t>17</w:t>
      </w:r>
      <w:r>
        <w:t>Kwa hiyo tuambie, unafikiri nini? Je, ni sahihi kisheria kulipa kodi kwa Kaisari au hapana?”</w:t>
      </w:r>
    </w:p>
    <w:p>
      <w:r/>
      <w:r>
        <w:rPr>
          <w:vertAlign w:val="superscript"/>
        </w:rPr>
        <w:t>18</w:t>
      </w:r>
      <w:r>
        <w:t>Yesu alifahamu uovu wao na akasema, “Kwa nini mnanijaribu, enyi wanafiki?</w:t>
      </w:r>
      <w:r>
        <w:rPr>
          <w:vertAlign w:val="superscript"/>
        </w:rPr>
        <w:t>19</w:t>
      </w:r>
      <w:r>
        <w:t>Nionesheni pesa itumikayo kulipia kodi.” Ndipo wakamletea dinari.</w:t>
      </w:r>
      <w:r>
        <w:rPr>
          <w:vertAlign w:val="superscript"/>
        </w:rPr>
        <w:t>20</w:t>
      </w:r>
      <w:r>
        <w:t>Yesu akawauliza, “Sura na jina hili ni vya nani?”</w:t>
      </w:r>
    </w:p>
    <w:p>
      <w:r/>
      <w:r>
        <w:rPr>
          <w:vertAlign w:val="superscript"/>
        </w:rPr>
        <w:t>21</w:t>
      </w:r>
      <w:r>
        <w:t>Wakamjibu, “Vya Kaisari.” Ndipo Yesu akawaambia, “Mpeni Kaisari vitu vilivyo vyake na vya Mungu mpeni Mungu.”</w:t>
      </w:r>
      <w:r>
        <w:rPr>
          <w:vertAlign w:val="superscript"/>
        </w:rPr>
        <w:t>22</w:t>
      </w:r>
      <w:r>
        <w:t>Waliposikia hivyo walishangaa. Kisha walimwacha na kwenda zao.</w:t>
      </w:r>
    </w:p>
    <w:p>
      <w:r/>
      <w:r>
        <w:rPr>
          <w:vertAlign w:val="superscript"/>
        </w:rPr>
        <w:t>23</w:t>
      </w:r>
      <w:r>
        <w:t>Siku hiyo baadhi ya Masadukayo walikuja kwa Yesu, wale wasemao kuwa hakuna ufufuo wa wafu. Wakamwuliza,</w:t>
      </w:r>
      <w:r>
        <w:rPr>
          <w:vertAlign w:val="superscript"/>
        </w:rPr>
        <w:t>24</w:t>
      </w:r>
      <w:r>
        <w:t>wakisema, “Mwalimu, Musa alisema, ikiwa mtu amefariki bila kuzaa watoto, ndugu yake na amrithi huyo mwanamke na ampatie mtoto kwa ajili ya ndugu yake.</w:t>
      </w:r>
      <w:r>
        <w:rPr>
          <w:vertAlign w:val="superscript"/>
        </w:rPr>
        <w:t>25</w:t>
      </w:r>
      <w:r>
        <w:t>Walikuwapo ndugu saba. Wa kwanza alioa na kisha akafariki bila kuzaa watoto. Akamwachia mke nduguye.</w:t>
      </w:r>
      <w:r>
        <w:rPr>
          <w:vertAlign w:val="superscript"/>
        </w:rPr>
        <w:t>26</w:t>
      </w:r>
      <w:r>
        <w:t>Kisha ndugu yake wa pili naye akafanya vivyo hivyo, kisha yule wa tatu, ikawa hivyo hadi kwa yule wa saba.</w:t>
      </w:r>
      <w:r>
        <w:rPr>
          <w:vertAlign w:val="superscript"/>
        </w:rPr>
        <w:t>27</w:t>
      </w:r>
      <w:r>
        <w:t>Baada ya kufanya hivyo wote, yule mwanamke naye alifariki.</w:t>
      </w:r>
      <w:r>
        <w:rPr>
          <w:vertAlign w:val="superscript"/>
        </w:rPr>
        <w:t>28</w:t>
      </w:r>
      <w:r>
        <w:t>Sasa katika ufufuo huyo mwanamke atakuwa mke wa nani katika ndugu hao saba? Kwa sababu wote walimuoa.”</w:t>
      </w:r>
    </w:p>
    <w:p>
      <w:r/>
      <w:r>
        <w:rPr>
          <w:vertAlign w:val="superscript"/>
        </w:rPr>
        <w:t>29</w:t>
      </w:r>
      <w:r>
        <w:t>Lakina Yesu aliwajibu na kuwaambia, “Mnakosea, kwa sababu hamjui Maandiko wala nguvu za Mungu.</w:t>
      </w:r>
      <w:r>
        <w:rPr>
          <w:vertAlign w:val="superscript"/>
        </w:rPr>
        <w:t>30</w:t>
      </w:r>
      <w:r>
        <w:t>Kwa kuwa katika ufufuo, watu hawaoi wala kuolewa. Badala yake watu huwa kama malaika huko mbinguni.</w:t>
      </w:r>
      <w:r>
        <w:rPr>
          <w:vertAlign w:val="superscript"/>
        </w:rPr>
        <w:t>31</w:t>
      </w:r>
      <w:r>
        <w:t>Lakini kuhusu ufufuo wa walio kufa, hamjawahi kusoma kile ambacho Mungu alikisema kwenu, akisema,</w:t>
      </w:r>
      <w:r>
        <w:rPr>
          <w:vertAlign w:val="superscript"/>
        </w:rPr>
        <w:t>32</w:t>
      </w:r>
      <w:r>
        <w:t>“Mimi ni Mungu wa Ibrahimu, Mungu wa Isaka, na Mungu wa Yakobo? Mungu si Mungu wa waliokufa, bali ni Mungu wa walio hai.”</w:t>
      </w:r>
    </w:p>
    <w:p>
      <w:r/>
      <w:r>
        <w:rPr>
          <w:vertAlign w:val="superscript"/>
        </w:rPr>
        <w:t>33</w:t>
      </w:r>
      <w:r>
        <w:t>Wakati umati waliposikia hili, waliyashangaa mafundisho yake.</w:t>
      </w:r>
    </w:p>
    <w:p>
      <w:r/>
      <w:r>
        <w:rPr>
          <w:vertAlign w:val="superscript"/>
        </w:rPr>
        <w:t>34</w:t>
      </w:r>
      <w:r>
        <w:t>Lakini Mafarisayo waliposikia kuwa Yesu amewanyamazisha Masadukayo, walijikusanya wao wenyewe kwa pamoja.</w:t>
      </w:r>
      <w:r>
        <w:rPr>
          <w:vertAlign w:val="superscript"/>
        </w:rPr>
        <w:t>35</w:t>
      </w:r>
      <w:r>
        <w:t>Mmoja wao, akiwa mwana sheria, alimwuliza swali kwa kumjaribu.</w:t>
      </w:r>
      <w:r>
        <w:rPr>
          <w:vertAlign w:val="superscript"/>
        </w:rPr>
        <w:t>36</w:t>
      </w:r>
      <w:r>
        <w:t>“Mwalimu, ni amri ipi iliyo kuu kuliko zote katika sheria?”</w:t>
      </w:r>
    </w:p>
    <w:p>
      <w:r/>
      <w:r>
        <w:rPr>
          <w:vertAlign w:val="superscript"/>
        </w:rPr>
        <w:t>37</w:t>
      </w:r>
      <w:r>
        <w:t>Yesu akamjibu, “Lazima umpende Bwana kwa moyo wako wote, kwa roho yako yote, na kwa akili zako zote.</w:t>
      </w:r>
      <w:r>
        <w:rPr>
          <w:vertAlign w:val="superscript"/>
        </w:rPr>
        <w:t>38</w:t>
      </w:r>
      <w:r>
        <w:t>Hii ndiyo amri iliyo kuu na ya kwanza.</w:t>
      </w:r>
      <w:r>
        <w:rPr>
          <w:vertAlign w:val="superscript"/>
        </w:rPr>
        <w:t>39</w:t>
      </w:r>
      <w:r>
        <w:t>Na ya pili inafanana na hiyo. Ni lazima kumpenda jirani yako kama unavyojipenda mwenyewe.</w:t>
      </w:r>
      <w:r>
        <w:rPr>
          <w:vertAlign w:val="superscript"/>
        </w:rPr>
        <w:t>40</w:t>
      </w:r>
      <w:r>
        <w:t>Sheria zote na Manabii hutegemea amri hizi mbili.”</w:t>
      </w:r>
    </w:p>
    <w:p>
      <w:r/>
      <w:r>
        <w:rPr>
          <w:vertAlign w:val="superscript"/>
        </w:rPr>
        <w:t>41</w:t>
      </w:r>
      <w:r>
        <w:t>Na Mafarisayo walipokuwa bado wamejikusanya pamoja, Yesu aliwauliza swali.</w:t>
      </w:r>
      <w:r>
        <w:rPr>
          <w:vertAlign w:val="superscript"/>
        </w:rPr>
        <w:t>42</w:t>
      </w:r>
      <w:r>
        <w:t>Akisema, “Je, mwafikiri nini juu ya Kristo? Yeye ni Mwana wa nani?” Nao wakamjibu, “Ni mwana wa Daudi.”</w:t>
      </w:r>
    </w:p>
    <w:p>
      <w:pPr>
        <w:pBdr>
          <w:bottom w:val="single" w:sz="6" w:space="1" w:color="auto"/>
        </w:pBdr>
      </w:pPr>
      <w:r/>
      <w:r>
        <w:rPr>
          <w:vertAlign w:val="superscript"/>
        </w:rPr>
        <w:t>43</w:t>
      </w:r>
      <w:r>
        <w:t>Yesu akawajibu, “Ni kwa namna gani Daudi katika Roho anamwita Bwana, akisema,</w:t>
      </w:r>
      <w:r>
        <w:rPr>
          <w:vertAlign w:val="superscript"/>
        </w:rPr>
        <w:t>44</w:t>
      </w:r>
      <w:r>
        <w:t>‘Bwana alimwambia Bwana wangu, ‘Kaa mkono wangu wa kuume, hadi nitakapowafanya maadui zako wawekwe chini ya miguu yako.”</w:t>
      </w:r>
      <w:r>
        <w:rPr>
          <w:vertAlign w:val="superscript"/>
        </w:rPr>
        <w:t>45</w:t>
      </w:r>
      <w:r>
        <w:t>Kama Daudi anamwita Kristo ‘Bwana,’ jinsi gani atakuwa mtoto wake?”</w:t>
      </w:r>
      <w:r>
        <w:rPr>
          <w:vertAlign w:val="superscript"/>
        </w:rPr>
        <w:t>46</w:t>
      </w:r>
      <w:r>
        <w:t>Hakuna aliyeweza kumjibu neno tena, na hakuna aliyethubutu tena kumwuliza maswali zaidi tangu siku hiyo na kuendelea.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22:1</w:t>
      </w:r>
      <w:r/>
    </w:p>
    <w:p>
      <w:pPr>
        <w:pStyle w:val="Heading5"/>
      </w:pPr>
      <w:r>
        <w:t>Sentensi unganishi</w:t>
      </w:r>
      <w:r/>
    </w:p>
    <w:p>
      <w:r/>
      <w:r>
        <w:t>Kuwakemea viongozi wa dini na kuonesha kutokuamini kwao, Yesuanafundisha mfano wa sherehe ya harusi</w:t>
      </w:r>
      <w:r/>
    </w:p>
    <w:p>
      <w:pPr>
        <w:pStyle w:val="Heading5"/>
      </w:pPr>
      <w:r>
        <w:t>nao</w:t>
      </w:r>
      <w:r/>
    </w:p>
    <w:p>
      <w:r/>
      <w:r>
        <w:t>"watu"</w:t>
      </w:r>
      <w:r/>
    </w:p>
    <w:p>
      <w:pPr>
        <w:pStyle w:val="Heading5"/>
      </w:pPr>
      <w:r>
        <w:t>Ufalme wa mbinguni unafanana na.</w:t>
      </w:r>
      <w:r/>
    </w:p>
    <w:p>
      <w:r/>
      <w:r>
        <w:t>Tazama 13:24</w:t>
      </w:r>
      <w:r/>
    </w:p>
    <w:p>
      <w:pPr>
        <w:pStyle w:val="Heading5"/>
      </w:pPr>
      <w:r>
        <w:t>Wale wote waliokuwa wamealikwa.</w:t>
      </w:r>
      <w:r/>
    </w:p>
    <w:p>
      <w:r/>
      <w:r>
        <w:t>"Watu ambao mfalme alikuwa amewaalika."</w:t>
      </w:r>
      <w:r/>
    </w:p>
    <w:p>
      <w:pPr>
        <w:pStyle w:val="Heading4"/>
      </w:pPr>
      <w:r>
        <w:t>Matthew 22:4</w:t>
      </w:r>
      <w:r/>
    </w:p>
    <w:p>
      <w:pPr>
        <w:pStyle w:val="Heading5"/>
      </w:pPr>
      <w:r>
        <w:t>Sentensi unganishi</w:t>
      </w:r>
      <w:r/>
    </w:p>
    <w:p>
      <w:r/>
      <w:r>
        <w:t>Yesuanaendelea kuelezea mfano</w:t>
      </w:r>
      <w:r/>
    </w:p>
    <w:p>
      <w:pPr>
        <w:pStyle w:val="Heading5"/>
      </w:pPr>
      <w:r>
        <w:t>watumishi wengine, akisema waambieni wote walioalikwa</w:t>
      </w:r>
      <w:r/>
    </w:p>
    <w:p>
      <w:r/>
      <w:r>
        <w:t>akawaamuru, watumishi wawaambie wale aliowaalika.</w:t>
      </w:r>
      <w:r/>
    </w:p>
    <w:p>
      <w:pPr>
        <w:pStyle w:val="Heading5"/>
      </w:pPr>
      <w:r>
        <w:t>Angalieni</w:t>
      </w:r>
      <w:r/>
    </w:p>
    <w:p>
      <w:r/>
      <w:r>
        <w:t>"Angalia" au "Sikiliza" au "Kuwa msikivu kwa kile ninachotaka kukuambia."</w:t>
      </w:r>
      <w:r/>
    </w:p>
    <w:p>
      <w:pPr>
        <w:pStyle w:val="Heading5"/>
      </w:pPr>
      <w:r>
        <w:t>Fahali na ndama wangu wameuawa</w:t>
      </w:r>
      <w:r/>
    </w:p>
    <w:p>
      <w:r/>
      <w:r>
        <w:t>Inamaanisha kuwa wale wanyama wameshapikwa na wako tayari kwa kuliwa. "Watumishi wangu wamechinja na wamewapika mafahali na ndama wangu wanono"</w:t>
      </w:r>
      <w:r/>
    </w:p>
    <w:p>
      <w:pPr>
        <w:pStyle w:val="Heading5"/>
      </w:pPr>
      <w:r>
        <w:t>Mafahali na ndama wangu wanono</w:t>
      </w:r>
      <w:r/>
    </w:p>
    <w:p>
      <w:r/>
      <w:r>
        <w:t>"Mafahali wangu na ndama wangu walio wazuri kwa kula"</w:t>
      </w:r>
      <w:r/>
    </w:p>
    <w:p>
      <w:pPr>
        <w:pStyle w:val="Heading4"/>
      </w:pPr>
      <w:r>
        <w:t>Matthew 22:5</w:t>
      </w:r>
      <w:r/>
    </w:p>
    <w:p>
      <w:pPr>
        <w:pStyle w:val="Heading5"/>
      </w:pPr>
      <w:r>
        <w:t>Sentensi unganishi</w:t>
      </w:r>
      <w:r/>
    </w:p>
    <w:p>
      <w:r/>
      <w:r>
        <w:t>Yesu anaendelea kuelezea mfano</w:t>
      </w:r>
      <w:r/>
    </w:p>
    <w:p>
      <w:pPr>
        <w:pStyle w:val="Heading5"/>
      </w:pPr>
      <w:r>
        <w:t>Hawakuzingatia kwa dhati.</w:t>
      </w:r>
      <w:r/>
    </w:p>
    <w:p>
      <w:r/>
      <w:r>
        <w:t>"Lakini wale wageni walioalikwa na mfalme walipuuzia"</w:t>
      </w:r>
      <w:r/>
    </w:p>
    <w:p>
      <w:pPr>
        <w:pStyle w:val="Heading5"/>
      </w:pPr>
      <w:r>
        <w:t>akawaua wale wauaji</w:t>
      </w:r>
      <w:r/>
    </w:p>
    <w:p>
      <w:r/>
      <w:r>
        <w:t>Inamaanisha kuwa, askari wa mafalme waliawaua wale wauaji.</w:t>
      </w:r>
      <w:r/>
    </w:p>
    <w:p>
      <w:pPr>
        <w:pStyle w:val="Heading4"/>
      </w:pPr>
      <w:r>
        <w:t>Matthew 22:8</w:t>
      </w:r>
      <w:r/>
    </w:p>
    <w:p>
      <w:pPr>
        <w:pStyle w:val="Heading5"/>
      </w:pPr>
      <w:r>
        <w:t>Sentensi unganishi</w:t>
      </w:r>
      <w:r/>
    </w:p>
    <w:p>
      <w:r/>
      <w:r>
        <w:t>Yesu anaendelea kuelezea mfano</w:t>
      </w:r>
      <w:r/>
    </w:p>
    <w:p>
      <w:pPr>
        <w:pStyle w:val="Heading5"/>
      </w:pPr>
      <w:r>
        <w:t>walioalikwa</w:t>
      </w:r>
      <w:r/>
    </w:p>
    <w:p>
      <w:r/>
      <w:r>
        <w:t>"Wale ambao nimewaalika"</w:t>
      </w:r>
      <w:r/>
    </w:p>
    <w:p>
      <w:pPr>
        <w:pStyle w:val="Heading5"/>
      </w:pPr>
      <w:r>
        <w:t>Makutano ya njia kuu.</w:t>
      </w:r>
      <w:r/>
    </w:p>
    <w:p>
      <w:r/>
      <w:r>
        <w:t>"Mahali ambapo barabara hukutana." mfalme anawatuma watumishi kwenye maeneo ambayo wana uhakika mkubwa wa kupata watu.</w:t>
      </w:r>
      <w:r/>
    </w:p>
    <w:p>
      <w:pPr>
        <w:pStyle w:val="Heading5"/>
      </w:pPr>
      <w:r>
        <w:t>wema na wabaya</w:t>
      </w:r>
      <w:r/>
    </w:p>
    <w:p>
      <w:r/>
      <w:r>
        <w:t>"watu wabaya na watu wema"</w:t>
      </w:r>
      <w:r/>
    </w:p>
    <w:p>
      <w:pPr>
        <w:pStyle w:val="Heading5"/>
      </w:pPr>
      <w:r>
        <w:t>Hivyo ukumbi wa harusi ulijaa watu</w:t>
      </w:r>
      <w:r/>
    </w:p>
    <w:p>
      <w:r/>
      <w:r>
        <w:t>"kwa hivyo wageni waliujaza ukumbi wa harusi"</w:t>
      </w:r>
      <w:r/>
    </w:p>
    <w:p>
      <w:pPr>
        <w:pStyle w:val="Heading5"/>
      </w:pPr>
      <w:r>
        <w:t>ukumbi</w:t>
      </w:r>
      <w:r/>
    </w:p>
    <w:p>
      <w:r/>
      <w:r>
        <w:t>chumba kikubwa</w:t>
      </w:r>
      <w:r/>
    </w:p>
    <w:p>
      <w:pPr>
        <w:pStyle w:val="Heading4"/>
      </w:pPr>
      <w:r>
        <w:t>Matthew 22:11</w:t>
      </w:r>
      <w:r/>
    </w:p>
    <w:p>
      <w:pPr>
        <w:pStyle w:val="Heading5"/>
      </w:pPr>
      <w:r>
        <w:t>Sentensi unganishi</w:t>
      </w:r>
      <w:r/>
    </w:p>
    <w:p>
      <w:r/>
      <w:r>
        <w:t>Yesu anaendelea kuelezea mfano</w:t>
      </w:r>
      <w:r/>
    </w:p>
    <w:p>
      <w:pPr>
        <w:pStyle w:val="Heading5"/>
      </w:pPr>
      <w:r>
        <w:t>ulipataje kufika hapa ndani bila vazi la harusi?</w:t>
      </w:r>
      <w:r/>
    </w:p>
    <w:p>
      <w:r/>
      <w:r>
        <w:t>"haujavaa vazi rasmi kwa ajili ya harusi. haupaswi kuwa hapa"</w:t>
      </w:r>
      <w:r/>
    </w:p>
    <w:p>
      <w:pPr>
        <w:pStyle w:val="Heading5"/>
      </w:pPr>
      <w:r>
        <w:t>mtu huyo hakujibu kitu chochote</w:t>
      </w:r>
      <w:r/>
    </w:p>
    <w:p>
      <w:r/>
      <w:r>
        <w:t>"yule mtu alikuwa kimya"</w:t>
      </w:r>
      <w:r/>
    </w:p>
    <w:p>
      <w:pPr>
        <w:pStyle w:val="Heading4"/>
      </w:pPr>
      <w:r>
        <w:t>Matthew 22:13</w:t>
      </w:r>
      <w:r/>
    </w:p>
    <w:p>
      <w:pPr>
        <w:pStyle w:val="Heading5"/>
      </w:pPr>
      <w:r>
        <w:t>Sentensi unganishi</w:t>
      </w:r>
      <w:r/>
    </w:p>
    <w:p>
      <w:r/>
      <w:r>
        <w:t>Yesu anahitimisha mfano wa harusi</w:t>
      </w:r>
      <w:r/>
    </w:p>
    <w:p>
      <w:pPr>
        <w:pStyle w:val="Heading5"/>
      </w:pPr>
      <w:r>
        <w:t>mfungeni mtu huyu mikono na miguu</w:t>
      </w:r>
      <w:r/>
    </w:p>
    <w:p>
      <w:r/>
      <w:r>
        <w:t>"mfungeni kiasi kwamba hawezi kusogeza mikono na miguu"</w:t>
      </w:r>
      <w:r/>
    </w:p>
    <w:p>
      <w:pPr>
        <w:pStyle w:val="Heading5"/>
      </w:pPr>
      <w:r>
        <w:t>nje katika giza kuu</w:t>
      </w:r>
      <w:r/>
    </w:p>
    <w:p>
      <w:r/>
      <w:r>
        <w:t>Tazama 8:11</w:t>
      </w:r>
      <w:r/>
    </w:p>
    <w:p>
      <w:pPr>
        <w:pStyle w:val="Heading5"/>
      </w:pPr>
      <w:r>
        <w:t>kilio na kusaga meno</w:t>
      </w:r>
      <w:r/>
    </w:p>
    <w:p>
      <w:r/>
      <w:r>
        <w:t>Tazama 8:11</w:t>
      </w:r>
      <w:r/>
    </w:p>
    <w:p>
      <w:pPr>
        <w:pStyle w:val="Heading5"/>
      </w:pPr>
      <w:r>
        <w:t>Kwa kuwa watu wengi wanaitwa lakini wateule ni wachahe</w:t>
      </w:r>
      <w:r/>
    </w:p>
    <w:p>
      <w:r/>
      <w:r>
        <w:t>"Kwa kuwa Mungu huwakaribisha watu wengi, lakini huchagua wachache"</w:t>
      </w:r>
      <w:r/>
    </w:p>
    <w:p>
      <w:pPr>
        <w:pStyle w:val="Heading5"/>
      </w:pPr>
      <w:r>
        <w:t>kwa</w:t>
      </w:r>
      <w:r/>
    </w:p>
    <w:p>
      <w:r/>
      <w:r>
        <w:t>Neno hili linamaaisha mpito. Yesu anamaliza mfano na sasa ataeleza maana ya mfano</w:t>
      </w:r>
      <w:r/>
    </w:p>
    <w:p>
      <w:pPr>
        <w:pStyle w:val="Heading4"/>
      </w:pPr>
      <w:r>
        <w:t>Matthew 22:15</w:t>
      </w:r>
      <w:r/>
    </w:p>
    <w:p>
      <w:pPr>
        <w:pStyle w:val="Heading5"/>
      </w:pPr>
      <w:r>
        <w:t>Sentensi unganishi</w:t>
      </w:r>
      <w:r/>
    </w:p>
    <w:p>
      <w:r/>
      <w:r>
        <w:t>Hii inaanzisha habari ya viongozi wa dini wakipanga jinsi ya kumkamata Yesu kwa kutumia maswali mengi magumu. Hapa Mafarisayo wanamuuliza Yesu juu ya kulipa kodi kwa Kaisari.</w:t>
      </w:r>
      <w:r/>
    </w:p>
    <w:p>
      <w:pPr>
        <w:pStyle w:val="Heading5"/>
      </w:pPr>
      <w:r>
        <w:t>Jinsi ya kumkamta Yesu katika maneno yake mwenyewe.</w:t>
      </w:r>
      <w:r/>
    </w:p>
    <w:p>
      <w:r/>
      <w:r>
        <w:t>"Jinsi ambavyo wangeweza kumsababisha Yesu kukosea katika kauli ili wamkamate"</w:t>
      </w:r>
      <w:r/>
    </w:p>
    <w:p>
      <w:pPr>
        <w:pStyle w:val="Heading5"/>
      </w:pPr>
      <w:r>
        <w:t>wanafaunzi wao ... Maherode</w:t>
      </w:r>
      <w:r/>
    </w:p>
    <w:p>
      <w:r/>
      <w:r>
        <w:t>Wanafunzi wa Mafarisayo walikubaliana na swala kulipa kodi kwa mamlaka za Kiyahudi. Maherode walikubaliana na swala la kulipa kodi kwa mamlaka za Kirumi. kwa maana hiyo, Mafarisayo waliamini kuwa kwa vyote ambavyo Yesu angejibu; angelikosea moja ya makundi hayo.</w:t>
      </w:r>
      <w:r/>
    </w:p>
    <w:p>
      <w:pPr>
        <w:pStyle w:val="Heading5"/>
      </w:pPr>
      <w:r>
        <w:t>Maherode</w:t>
      </w:r>
      <w:r/>
    </w:p>
    <w:p>
      <w:r/>
      <w:r>
        <w:t>Hawa walikuwa wafuasi na maofisa wa Herode mfalme wa Wayahudi. Alikuwa rafiki wa mamlaka za Kirumi.</w:t>
      </w:r>
      <w:r/>
    </w:p>
    <w:p>
      <w:pPr>
        <w:pStyle w:val="Heading5"/>
      </w:pPr>
      <w:r>
        <w:t>Hauoneshi upendeleo kwa watu.</w:t>
      </w:r>
      <w:r/>
    </w:p>
    <w:p>
      <w:r/>
      <w:r>
        <w:t>"Huoneshi heshima ya kipekee kwa baadhi ya watu" au " haujali tu watu maarufu zaidi."</w:t>
      </w:r>
      <w:r/>
    </w:p>
    <w:p>
      <w:pPr>
        <w:pStyle w:val="Heading5"/>
      </w:pPr>
      <w:r>
        <w:t>Kulipa kodi kwa kaisari</w:t>
      </w:r>
      <w:r/>
    </w:p>
    <w:p>
      <w:r/>
      <w:r>
        <w:t>Watu hawakulipa kodi moja kwa moja kwa Kaisari lakini kwa mmoja wa maofisa wake. "Kulipa kodi ambayo Kaisari alilitaka"</w:t>
      </w:r>
      <w:r/>
    </w:p>
    <w:p>
      <w:pPr>
        <w:pStyle w:val="Heading4"/>
      </w:pPr>
      <w:r>
        <w:t>Matthew 22:18</w:t>
      </w:r>
      <w:r/>
    </w:p>
    <w:p>
      <w:pPr>
        <w:pStyle w:val="Heading5"/>
      </w:pPr>
      <w:r>
        <w:t>Kwa nini mnanijaribu, enyi wanafiki?</w:t>
      </w:r>
      <w:r/>
    </w:p>
    <w:p>
      <w:r/>
      <w:r>
        <w:t>"msinijaribu mimi enyi wanafiki" au "Najua kuwa ninyi wanafiki mnajaribu kunijaribu!"</w:t>
      </w:r>
      <w:r/>
    </w:p>
    <w:p>
      <w:pPr>
        <w:pStyle w:val="Heading5"/>
      </w:pPr>
      <w:r>
        <w:t>Dinari.</w:t>
      </w:r>
      <w:r/>
    </w:p>
    <w:p>
      <w:r/>
      <w:r>
        <w:t>Sarafu ya kirumi yenye thamani ya ujira wa siku.</w:t>
      </w:r>
      <w:r/>
    </w:p>
    <w:p>
      <w:pPr>
        <w:pStyle w:val="Heading4"/>
      </w:pPr>
      <w:r>
        <w:t>Matthew 22:20</w:t>
      </w:r>
      <w:r/>
    </w:p>
    <w:p>
      <w:pPr>
        <w:pStyle w:val="Heading5"/>
      </w:pPr>
      <w:r>
        <w:t>wa</w:t>
      </w:r>
      <w:r/>
    </w:p>
    <w:p>
      <w:r/>
      <w:r>
        <w:t>kiwakilishi "wa" kinamaanisha Maherode na wanafunzi wa Mafarisayo.</w:t>
      </w:r>
      <w:r/>
    </w:p>
    <w:p>
      <w:pPr>
        <w:pStyle w:val="Heading5"/>
      </w:pPr>
      <w:r>
        <w:t>Sura na jina hili ni vya nani</w:t>
      </w:r>
      <w:r/>
    </w:p>
    <w:p>
      <w:r/>
      <w:r>
        <w:t>Niambieni sura na jina mnavyoviona kwenye hii sarafu ni vya nani?</w:t>
      </w:r>
      <w:r/>
    </w:p>
    <w:p>
      <w:pPr>
        <w:pStyle w:val="Heading5"/>
      </w:pPr>
      <w:r>
        <w:t>vya Kaisari.</w:t>
      </w:r>
      <w:r/>
    </w:p>
    <w:p>
      <w:r/>
      <w:r>
        <w:t>"Sarafu hii ina sura na jina la Kaisari"</w:t>
      </w:r>
      <w:r/>
    </w:p>
    <w:p>
      <w:pPr>
        <w:pStyle w:val="Heading5"/>
      </w:pPr>
      <w:r>
        <w:t>vitu ambavyo ni vya Kaisari</w:t>
      </w:r>
      <w:r/>
    </w:p>
    <w:p>
      <w:r/>
      <w:r>
        <w:t>"Vitu ambavyo ni mali ya Kaisari"</w:t>
      </w:r>
      <w:r/>
    </w:p>
    <w:p>
      <w:pPr>
        <w:pStyle w:val="Heading5"/>
      </w:pPr>
      <w:r>
        <w:t>Vitu ambavyo ni vya Mungu.</w:t>
      </w:r>
      <w:r/>
    </w:p>
    <w:p>
      <w:r/>
      <w:r>
        <w:t>"Vitu ambavyo ni mali ya Mungu."</w:t>
      </w:r>
      <w:r/>
    </w:p>
    <w:p>
      <w:pPr>
        <w:pStyle w:val="Heading4"/>
      </w:pPr>
      <w:r>
        <w:t>Matthew 22:23</w:t>
      </w:r>
      <w:r/>
    </w:p>
    <w:p>
      <w:pPr>
        <w:pStyle w:val="Heading5"/>
      </w:pPr>
      <w:r>
        <w:t>Sentensi unganishi</w:t>
      </w:r>
      <w:r/>
    </w:p>
    <w:p>
      <w:r/>
      <w:r>
        <w:t>Masadukayo wanajaribu kumkamata Yesu kwa kumtega kwa swali gumu kuhusu ndoa na ufufuo wa wafu.</w:t>
      </w:r>
      <w:r/>
    </w:p>
    <w:p>
      <w:pPr>
        <w:pStyle w:val="Heading5"/>
      </w:pPr>
      <w:r>
        <w:t>Mwalimu, Musa alisema, 'ikiwa mtu amekufa.</w:t>
      </w:r>
      <w:r/>
    </w:p>
    <w:p>
      <w:r/>
      <w:r>
        <w:t>Walikuwa wakimuuliza kuhusu alichoandika Musa katika Maandiko. "Musa alisema kwamba ikiwa mtu amekufa."</w:t>
      </w:r>
      <w:r/>
    </w:p>
    <w:p>
      <w:pPr>
        <w:pStyle w:val="Heading5"/>
      </w:pPr>
      <w:r>
        <w:t>Ndugu yake...mke wake...ndugu yake.</w:t>
      </w:r>
      <w:r/>
    </w:p>
    <w:p>
      <w:r/>
      <w:r>
        <w:t>Kimilikishi "yake" inamaanisha yule mfu</w:t>
      </w:r>
      <w:r/>
    </w:p>
    <w:p>
      <w:pPr>
        <w:pStyle w:val="Heading4"/>
      </w:pPr>
      <w:r>
        <w:t>Matthew 22:25</w:t>
      </w:r>
      <w:r/>
    </w:p>
    <w:p>
      <w:pPr>
        <w:pStyle w:val="Heading5"/>
      </w:pPr>
      <w:r>
        <w:t>Sentensi unganishi</w:t>
      </w:r>
      <w:r/>
    </w:p>
    <w:p>
      <w:r/>
      <w:r>
        <w:t>Mafarisayo wanaendelea kumwuliza Yesu swali</w:t>
      </w:r>
      <w:r/>
    </w:p>
    <w:p>
      <w:pPr>
        <w:pStyle w:val="Heading5"/>
      </w:pPr>
      <w:r>
        <w:t>wa kwanza ... wa pili ... wa saba</w:t>
      </w:r>
      <w:r/>
    </w:p>
    <w:p>
      <w:r/>
      <w:r>
        <w:t>namba za mpangiliio</w:t>
      </w:r>
      <w:r/>
    </w:p>
    <w:p>
      <w:pPr>
        <w:pStyle w:val="Heading5"/>
      </w:pPr>
      <w:r>
        <w:t>Baada ya wote.</w:t>
      </w:r>
      <w:r/>
    </w:p>
    <w:p>
      <w:r/>
      <w:r>
        <w:t>"Baada ya kila ndugu kuwa amemuoa" au " Baada ya kila ndugu kuwa amefariki."</w:t>
      </w:r>
      <w:r/>
    </w:p>
    <w:p>
      <w:pPr>
        <w:pStyle w:val="Heading5"/>
      </w:pPr>
      <w:r>
        <w:t>baada ya kufanya hivyo wote</w:t>
      </w:r>
      <w:r/>
    </w:p>
    <w:p>
      <w:r/>
      <w:r>
        <w:t>"baada ya kila ndugu kufa"</w:t>
      </w:r>
      <w:r/>
    </w:p>
    <w:p>
      <w:pPr>
        <w:pStyle w:val="Heading5"/>
      </w:pPr>
      <w:r>
        <w:t>sasa</w:t>
      </w:r>
      <w:r/>
    </w:p>
    <w:p>
      <w:r/>
      <w:r>
        <w:t>Hapa Masadukayo wanabadilisha habari ya ndugu yule wa saba na kuuliza swali halisi</w:t>
      </w:r>
      <w:r/>
    </w:p>
    <w:p>
      <w:pPr>
        <w:pStyle w:val="Heading4"/>
      </w:pPr>
      <w:r>
        <w:t>Matthew 22:29</w:t>
      </w:r>
      <w:r/>
    </w:p>
    <w:p>
      <w:pPr>
        <w:pStyle w:val="Heading5"/>
      </w:pPr>
      <w:r>
        <w:t>Mnakosea</w:t>
      </w:r>
      <w:r/>
    </w:p>
    <w:p>
      <w:r/>
      <w:r>
        <w:t>"Mnakosea juu ya ufufuo"</w:t>
      </w:r>
      <w:r/>
    </w:p>
    <w:p>
      <w:pPr>
        <w:pStyle w:val="Heading5"/>
      </w:pPr>
      <w:r>
        <w:t>Nguvu za Mungu.</w:t>
      </w:r>
      <w:r/>
    </w:p>
    <w:p>
      <w:r/>
      <w:r>
        <w:t>"Kile ambacho Mungu anaweza kufanya."</w:t>
      </w:r>
      <w:r/>
    </w:p>
    <w:p>
      <w:pPr>
        <w:pStyle w:val="Heading5"/>
      </w:pPr>
      <w:r>
        <w:t>katika ufufuo</w:t>
      </w:r>
      <w:r/>
    </w:p>
    <w:p>
      <w:r/>
      <w:r>
        <w:t>"wakati wafu watapofufuka"</w:t>
      </w:r>
      <w:r/>
    </w:p>
    <w:p>
      <w:pPr>
        <w:pStyle w:val="Heading5"/>
      </w:pPr>
      <w:r>
        <w:t>hawaoi</w:t>
      </w:r>
      <w:r/>
    </w:p>
    <w:p>
      <w:r/>
      <w:r>
        <w:t>"watu hawataoa"</w:t>
      </w:r>
      <w:r/>
    </w:p>
    <w:p>
      <w:pPr>
        <w:pStyle w:val="Heading5"/>
      </w:pPr>
      <w:r>
        <w:t>wala kuolewa</w:t>
      </w:r>
      <w:r/>
    </w:p>
    <w:p>
      <w:r/>
      <w:r>
        <w:t>"wala watu hawataruhusu watoto wao kuolewa"</w:t>
      </w:r>
      <w:r/>
    </w:p>
    <w:p>
      <w:pPr>
        <w:pStyle w:val="Heading4"/>
      </w:pPr>
      <w:r>
        <w:t>Matthew 22:31</w:t>
      </w:r>
      <w:r/>
    </w:p>
    <w:p>
      <w:pPr>
        <w:pStyle w:val="Heading5"/>
      </w:pPr>
      <w:r>
        <w:t>Sentensi unganishi</w:t>
      </w:r>
      <w:r/>
    </w:p>
    <w:p>
      <w:r/>
      <w:r>
        <w:t>Katika 22:32, Yesu ananukuu kutoka kitabu cha Kutoka ili kuhakikisha kuwa watu wataishi tena baada ya kifo</w:t>
      </w:r>
      <w:r/>
    </w:p>
    <w:p>
      <w:pPr>
        <w:pStyle w:val="Heading5"/>
      </w:pPr>
      <w:r>
        <w:t>Hamjasoma kile ambacho ...Yakobo?'</w:t>
      </w:r>
      <w:r/>
    </w:p>
    <w:p>
      <w:r/>
      <w:r>
        <w:t>"Najua mmekwisha soma, Lakini inaonekana hamkuelewa ambacho...Yakobo.'</w:t>
      </w:r>
      <w:r/>
    </w:p>
    <w:p>
      <w:pPr>
        <w:pStyle w:val="Heading5"/>
      </w:pPr>
      <w:r>
        <w:t>Kile kilichosemwa kwenu na.</w:t>
      </w:r>
      <w:r/>
    </w:p>
    <w:p>
      <w:r/>
      <w:r>
        <w:t>"Kile alichowaambia Mungu"</w:t>
      </w:r>
      <w:r/>
    </w:p>
    <w:p>
      <w:pPr>
        <w:pStyle w:val="Heading5"/>
      </w:pPr>
      <w:r>
        <w:t>Mungu, anasema, Mimi ni...Yakobo?'</w:t>
      </w:r>
      <w:r/>
    </w:p>
    <w:p>
      <w:r/>
      <w:r>
        <w:t>"Mungu alimwambia Musa kwamba Yeye, Mungu, ni Mungu wa Abramu,Mungu wa Isaka, na Mungu wa Yakobo."</w:t>
      </w:r>
      <w:r/>
    </w:p>
    <w:p>
      <w:pPr>
        <w:pStyle w:val="Heading5"/>
      </w:pPr>
      <w:r>
        <w:t>"Si Mungu wa wafu balini Mungu wawalio hai</w:t>
      </w:r>
      <w:r/>
    </w:p>
    <w:p>
      <w:r/>
      <w:r>
        <w:t>wa wafu, bali ni Mungu wa walio hai"</w:t>
      </w:r>
      <w:r/>
    </w:p>
    <w:p>
      <w:pPr>
        <w:pStyle w:val="Heading4"/>
      </w:pPr>
      <w:r>
        <w:t>Matthew 22:34</w:t>
      </w:r>
      <w:r/>
    </w:p>
    <w:p>
      <w:pPr>
        <w:pStyle w:val="Heading5"/>
      </w:pPr>
      <w:r>
        <w:t>Sentensi unganishi</w:t>
      </w:r>
      <w:r/>
    </w:p>
    <w:p>
      <w:r/>
      <w:r>
        <w:t>Farisayo mwanasheria alimtega Yesu kwa swali kwa kumwuliza swali gumu juu ya amri kuu</w:t>
      </w:r>
      <w:r/>
    </w:p>
    <w:p>
      <w:pPr>
        <w:pStyle w:val="Heading5"/>
      </w:pPr>
      <w:r>
        <w:t>Mwanasheria.</w:t>
      </w:r>
      <w:r/>
    </w:p>
    <w:p>
      <w:r/>
      <w:r>
        <w:t>Farisayo ambaye alikuwa na ujuzi maalum katika kuelewa sheria ya Musa.</w:t>
      </w:r>
      <w:r/>
    </w:p>
    <w:p>
      <w:pPr>
        <w:pStyle w:val="Heading4"/>
      </w:pPr>
      <w:r>
        <w:t>Matthew 22:37</w:t>
      </w:r>
      <w:r/>
    </w:p>
    <w:p>
      <w:pPr>
        <w:pStyle w:val="Heading5"/>
      </w:pPr>
      <w:r>
        <w:t>Maelezo kwa ujumla</w:t>
      </w:r>
      <w:r/>
    </w:p>
    <w:p>
      <w:r/>
      <w:r>
        <w:t>Yesu ananukuu ile amri kuu kutoka Kumbukumbu la torati</w:t>
      </w:r>
      <w:r/>
    </w:p>
    <w:p>
      <w:pPr>
        <w:pStyle w:val="Heading5"/>
      </w:pPr>
      <w:r>
        <w:t>kwa moyo wako wote, na kwa akili zako zote. na kwa roho yako yote.</w:t>
      </w:r>
      <w:r/>
    </w:p>
    <w:p>
      <w:r/>
      <w:r>
        <w:t>Virai vyote vitatu vinamaanisha kitu kilekile. Vinamaanisha kuwa mtu lazima ampende Mungu kwa pendo la ndani na kwa kujito kwa ukweli.</w:t>
      </w:r>
      <w:r/>
    </w:p>
    <w:p>
      <w:pPr>
        <w:pStyle w:val="Heading5"/>
      </w:pPr>
      <w:r>
        <w:t>.kuu na ya kwanza</w:t>
      </w:r>
      <w:r/>
    </w:p>
    <w:p>
      <w:r/>
      <w:r>
        <w:t>Neno "kuu" na ya "kwanza" yanamaanisha kitu kilekile. vinasisitiza kuwa hii ni amri ya muhimu</w:t>
      </w:r>
      <w:r/>
    </w:p>
    <w:p>
      <w:pPr>
        <w:pStyle w:val="Heading4"/>
      </w:pPr>
      <w:r>
        <w:t>Matthew 22:39</w:t>
      </w:r>
      <w:r/>
    </w:p>
    <w:p>
      <w:pPr>
        <w:pStyle w:val="Heading5"/>
      </w:pPr>
      <w:r>
        <w:t>Maelezo kwa ujumla</w:t>
      </w:r>
      <w:r/>
    </w:p>
    <w:p>
      <w:r/>
      <w:r>
        <w:t>Yesu ananukuu mstari toka Walawi kama amri kuu ya pili</w:t>
      </w:r>
      <w:r/>
    </w:p>
    <w:p>
      <w:pPr>
        <w:pStyle w:val="Heading5"/>
      </w:pPr>
      <w:r>
        <w:t>Na ya pili inafana na hiyo</w:t>
      </w:r>
      <w:r/>
    </w:p>
    <w:p>
      <w:r/>
      <w:r>
        <w:t>Yaweza kumaanisha 1) "kuna amri ya pili ambayo inafuatia kwa umuhimu" au 2) "kuna amri ya pili ambayo nayo ni ya muhimu." Kwa namna yeyote ile, Yesu anamaanisha kuwa amri hizi zote ni za muhimu kuliko amri zingine zote.</w:t>
      </w:r>
      <w:r/>
    </w:p>
    <w:p>
      <w:pPr>
        <w:pStyle w:val="Heading5"/>
      </w:pPr>
      <w:r>
        <w:t>Na amri ya pili</w:t>
      </w:r>
      <w:r/>
    </w:p>
    <w:p>
      <w:r/>
      <w:r>
        <w:t>Ya pili ni katika kupangilia</w:t>
      </w:r>
      <w:r/>
    </w:p>
    <w:p>
      <w:pPr>
        <w:pStyle w:val="Heading5"/>
      </w:pPr>
      <w:r>
        <w:t>inafanana</w:t>
      </w:r>
      <w:r/>
    </w:p>
    <w:p>
      <w:r/>
      <w:r>
        <w:t>Tazama 2:37</w:t>
      </w:r>
      <w:r/>
    </w:p>
    <w:p>
      <w:pPr>
        <w:pStyle w:val="Heading5"/>
      </w:pPr>
      <w:r>
        <w:t>jiraniyako</w:t>
      </w:r>
      <w:r/>
    </w:p>
    <w:p>
      <w:r/>
      <w:r>
        <w:t>Neno "jirani" inamaana zaidi ya mtu aliye karibu na wewe. inamaanisha kuwa mtu lazima awapende watu wote</w:t>
      </w:r>
      <w:r/>
    </w:p>
    <w:p>
      <w:pPr>
        <w:pStyle w:val="Heading5"/>
      </w:pPr>
      <w:r>
        <w:t>Sheria zote na Manabii hutegemea hutegemea amri hizi mbili</w:t>
      </w:r>
      <w:r/>
    </w:p>
    <w:p>
      <w:r/>
      <w:r>
        <w:t>Neno "sheria zote na manabii" limzznisha maandiko yote. "Kila kitu ambacho Musa na Manabii waliandika katika maandiko zinategemea amri hizi zote mbili"</w:t>
      </w:r>
      <w:r/>
    </w:p>
    <w:p>
      <w:pPr>
        <w:pStyle w:val="Heading4"/>
      </w:pPr>
      <w:r>
        <w:t>Matthew 22:41</w:t>
      </w:r>
      <w:r/>
    </w:p>
    <w:p>
      <w:pPr>
        <w:pStyle w:val="Heading5"/>
      </w:pPr>
      <w:r>
        <w:t>Sentensi unganishi</w:t>
      </w:r>
      <w:r/>
    </w:p>
    <w:p>
      <w:r/>
      <w:r>
        <w:t>Yesu anawauliza Mafarisayo swali gumu ili kuzuia mpango wao wa kumkamata.</w:t>
      </w:r>
      <w:r/>
    </w:p>
    <w:p>
      <w:pPr>
        <w:pStyle w:val="Heading5"/>
      </w:pPr>
      <w:r>
        <w:t>Sasa</w:t>
      </w:r>
      <w:r/>
    </w:p>
    <w:p>
      <w:r/>
      <w:r>
        <w:t>Neno hili limetumika ili kuonesha mwanzo wa habari mpya. Mathayo anaanza kueleza sehemu mpya ya simulizi wakati Yesu alipowauliza viongozi wa dini swali.</w:t>
      </w:r>
      <w:r/>
    </w:p>
    <w:p>
      <w:pPr>
        <w:pStyle w:val="Heading5"/>
      </w:pPr>
      <w:r>
        <w:t>Mwana ... mwana wa Daudi</w:t>
      </w:r>
      <w:r/>
    </w:p>
    <w:p>
      <w:r/>
      <w:r>
        <w:t>vyote hivi "mwana" vinamaanisha "kizazi"</w:t>
      </w:r>
      <w:r/>
    </w:p>
    <w:p>
      <w:pPr>
        <w:pStyle w:val="Heading4"/>
      </w:pPr>
      <w:r>
        <w:t>Matthew 22:43</w:t>
      </w:r>
      <w:r/>
    </w:p>
    <w:p>
      <w:pPr>
        <w:pStyle w:val="Heading5"/>
      </w:pPr>
      <w:r>
        <w:t>Maelezo kwa ujumla</w:t>
      </w:r>
      <w:r/>
    </w:p>
    <w:p>
      <w:r/>
      <w:r>
        <w:t>Yesu ananukuu toka Zaburi kuonesha kuwa Kristo ni zaidi ya "mwana wa Daudi"</w:t>
      </w:r>
      <w:r/>
    </w:p>
    <w:p>
      <w:pPr>
        <w:pStyle w:val="Heading5"/>
      </w:pPr>
      <w:r>
        <w:t>Ni kwa namna gani Daudi katika Roho anamwita Bwana</w:t>
      </w:r>
      <w:r/>
    </w:p>
    <w:p>
      <w:r/>
      <w:r>
        <w:t>"Yesu anatumia swali kuwafanya viongozi wa dini kufikiri kwa undani zaidi juu ya Zaburi anyotaka kuinukuu "Niambieni kwa nini Daudi katika Roho anamwita Bwana"</w:t>
      </w:r>
      <w:r/>
    </w:p>
    <w:p>
      <w:pPr>
        <w:pStyle w:val="Heading5"/>
      </w:pPr>
      <w:r>
        <w:t>Daudi katika Roho</w:t>
      </w:r>
      <w:r/>
    </w:p>
    <w:p>
      <w:r/>
      <w:r>
        <w:t>"Daudi ambaye anavuviwa na Roho. "Hii inamaanisha kuwa Roho Mtakatifu anamwezesha Daudi kusema.</w:t>
      </w:r>
      <w:r/>
    </w:p>
    <w:p>
      <w:pPr>
        <w:pStyle w:val="Heading5"/>
      </w:pPr>
      <w:r>
        <w:t>anamwita</w:t>
      </w:r>
      <w:r/>
    </w:p>
    <w:p>
      <w:r/>
      <w:r>
        <w:t>Hapa "mwi" inasimama badala ya Kristo, ambaye pia ni kizazi cha Daudi.</w:t>
      </w:r>
      <w:r/>
    </w:p>
    <w:p>
      <w:pPr>
        <w:pStyle w:val="Heading5"/>
      </w:pPr>
      <w:r>
        <w:t>Bwana alimwambia</w:t>
      </w:r>
      <w:r/>
    </w:p>
    <w:p>
      <w:r/>
      <w:r>
        <w:t>Neno "Bwana" inamaanisha Mungu Baba</w:t>
      </w:r>
      <w:r/>
    </w:p>
    <w:p>
      <w:pPr>
        <w:pStyle w:val="Heading5"/>
      </w:pPr>
      <w:r>
        <w:t>Katika mkono wangu wa kuume,</w:t>
      </w:r>
      <w:r/>
    </w:p>
    <w:p>
      <w:r/>
      <w:r>
        <w:t>Kiwakilishi "wangu" kinamaanisha Mungu Baba. "Mkono wa kuume" huwa inatumika kuonesha sehemu ya heshima</w:t>
      </w:r>
      <w:r/>
    </w:p>
    <w:p>
      <w:pPr>
        <w:pStyle w:val="Heading5"/>
      </w:pPr>
      <w:r>
        <w:t>Hadi nitakapowaweka maadui zako wawekwe chini ya miguu yako</w:t>
      </w:r>
      <w:r/>
    </w:p>
    <w:p>
      <w:r/>
      <w:r>
        <w:t>Hii ni nahau. "hadi nitakapowashinda adui zako" au hadi nitakapowafanya maadui zako kukuinamia"</w:t>
      </w:r>
      <w:r/>
    </w:p>
    <w:p>
      <w:pPr>
        <w:pStyle w:val="Heading4"/>
      </w:pPr>
      <w:r>
        <w:t>Matthew 22:45</w:t>
      </w:r>
      <w:r/>
    </w:p>
    <w:p>
      <w:pPr>
        <w:pStyle w:val="Heading5"/>
      </w:pPr>
      <w:r>
        <w:t>Sentewnsi unganishi</w:t>
      </w:r>
      <w:r/>
    </w:p>
    <w:p>
      <w:r/>
      <w:r>
        <w:t>Huu nu mwisho wa jitihada za viongozi wa dini kutaka kumkamata Yesu kwa maswali mengi</w:t>
      </w:r>
      <w:r/>
    </w:p>
    <w:p>
      <w:pPr>
        <w:pStyle w:val="Heading5"/>
      </w:pPr>
      <w:r>
        <w:t>Maelezo kwa ujumla</w:t>
      </w:r>
      <w:r/>
    </w:p>
    <w:p>
      <w:r/>
      <w:r>
        <w:t>Huu ni mwisho wa sehemu ya habari hii inayoanzia 19:1, ambayo inaelezea habari za Yesu akihudumia Yuda</w:t>
      </w:r>
      <w:r/>
    </w:p>
    <w:p>
      <w:pPr>
        <w:pStyle w:val="Heading5"/>
      </w:pPr>
      <w:r>
        <w:t>Kama Daudi anamwita Kristo "Bwana," kwa namna gani awe mtoto wa Daudi?</w:t>
      </w:r>
      <w:r/>
    </w:p>
    <w:p>
      <w:r/>
      <w:r>
        <w:t>"Daudi anamwita Yeye Bwana, kwa hiyo Kristo lazima awe zaidi kuliko mzao wa Daudi."</w:t>
      </w:r>
      <w:r/>
    </w:p>
    <w:p>
      <w:pPr>
        <w:pStyle w:val="Heading5"/>
      </w:pPr>
      <w:r>
        <w:t>Kama Daudi tena anamwita Kristo.</w:t>
      </w:r>
      <w:r/>
    </w:p>
    <w:p>
      <w:r/>
      <w:r>
        <w:t>Daudi amemrejea Yesu kama "Bwana" kwa sababu Yesu hakuwa tu mzao wa Daudi, lakini pia alikuwa bora kuliko Daudi.</w:t>
      </w:r>
      <w:r/>
    </w:p>
    <w:p>
      <w:pPr>
        <w:pStyle w:val="Heading5"/>
      </w:pPr>
      <w:r>
        <w:t>kumjibu neno</w:t>
      </w:r>
      <w:r/>
    </w:p>
    <w:p>
      <w:r/>
      <w:r>
        <w:t>"Neno" inamaanisha kile amabacho watu husema. "kumjibu yeye chochote" au " kumjibu"</w:t>
      </w:r>
      <w:r/>
    </w:p>
    <w:p>
      <w:pPr>
        <w:pStyle w:val="Heading5"/>
      </w:pPr>
      <w:r>
        <w:t>maswali zaidi</w:t>
      </w:r>
      <w:r/>
    </w:p>
    <w:p>
      <w:r/>
      <w:r>
        <w:t>Inamaanisha kuwa hakuna aliyemuuliza maswali ya jinsi hiyo ambayo yalikusudiwa kuwaYesu angeyajibu kimakosa ili viongozi wa dini wamkamate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22:5</w:t>
      </w:r>
      <w:r/>
    </w:p>
    <w:p>
      <w:pPr>
        <w:pStyle w:val="Heading5"/>
      </w:pPr>
      <w:r>
        <w:t>Je wale waliokuwa wamealikwa kwenye harausi ya mwana wa mfalme walifanya nini walipoletewa mialiko na watumishi wa mfalme?</w:t>
      </w:r>
      <w:r/>
    </w:p>
    <w:p>
      <w:r/>
      <w:r>
        <w:t>Baadhi yao hawakuizingatia ile mialiko na kuendelea na shughuli zao, na wengine waliwanyoshea mikono wale watumishi wa mfalme na kuwaua.</w:t>
      </w:r>
      <w:r/>
    </w:p>
    <w:p>
      <w:pPr>
        <w:pStyle w:val="Heading5"/>
      </w:pPr>
      <w:r>
        <w:t>Je, wale waliokuwa wamealikwa kwenye harusi ya mwana wa mfalme walifanya nini walipoletewa mialiko na watumishi wa mfalme?</w:t>
      </w:r>
      <w:r/>
    </w:p>
    <w:p>
      <w:r/>
      <w:r>
        <w:t>Baadhiyao hawakuzingatia hiyo mialiko na kuendelea na shughuli zao, na wengine waliwanyoshea mikono hao watumishi wa mfalme na kuwaua.</w:t>
      </w:r>
      <w:r/>
    </w:p>
    <w:p>
      <w:pPr>
        <w:pStyle w:val="Heading5"/>
      </w:pPr>
      <w:r>
        <w:t>Mfalme alifanya nini kwa wale waliokuwa wa kwanza kukaribishwa kwenye hiyo Harusi?</w:t>
      </w:r>
      <w:r/>
    </w:p>
    <w:p>
      <w:r/>
      <w:r>
        <w:t>Mfalme alituma jeshi, na kuwaua wale wauuaji, na kuichoma miji yao</w:t>
      </w:r>
      <w:r/>
    </w:p>
    <w:p>
      <w:pPr>
        <w:pStyle w:val="Heading4"/>
      </w:pPr>
      <w:r>
        <w:t>Matthew 22:8</w:t>
      </w:r>
      <w:r/>
    </w:p>
    <w:p>
      <w:pPr>
        <w:pStyle w:val="Heading5"/>
      </w:pPr>
      <w:r>
        <w:t>Je, ni watu gani basi ambao mfalme aliwakaribisha kwenye hiyo harusi?</w:t>
      </w:r>
      <w:r/>
    </w:p>
    <w:p>
      <w:r/>
      <w:r>
        <w:t>Basi, malme alikarisha watu wengi kadri watumishi wake walivyoweza kuwapata. wote wema na wabaya.</w:t>
      </w:r>
      <w:r/>
    </w:p>
    <w:p>
      <w:pPr>
        <w:pStyle w:val="Heading5"/>
      </w:pPr>
      <w:r>
        <w:t>Je, ni watu gani basi ambao mfalme aliwajkaribisha kwenye hiyo harusi?</w:t>
      </w:r>
      <w:r/>
    </w:p>
    <w:p>
      <w:r/>
      <w:r>
        <w:t>Basi, mfalme aliwakaribisha watu wengi kadri watumishi wake walivyoweza kuwapata. Wote wema na wabaya.</w:t>
      </w:r>
      <w:r/>
    </w:p>
    <w:p>
      <w:pPr>
        <w:pStyle w:val="Heading4"/>
      </w:pPr>
      <w:r>
        <w:t>Matthew 22:13</w:t>
      </w:r>
      <w:r/>
    </w:p>
    <w:p>
      <w:pPr>
        <w:pStyle w:val="Heading5"/>
      </w:pPr>
      <w:r>
        <w:t>Mfalme alimfanyia nini mtu yule aliyekuja katika sherehe bila vazi la harusi?</w:t>
      </w:r>
      <w:r/>
    </w:p>
    <w:p>
      <w:r/>
      <w:r>
        <w:t>Mfalme aliamuru afungwe na atupwe nje kwenye giza.</w:t>
      </w:r>
      <w:r/>
    </w:p>
    <w:p>
      <w:pPr>
        <w:pStyle w:val="Heading4"/>
      </w:pPr>
      <w:r>
        <w:t>Matthew 22:15</w:t>
      </w:r>
      <w:r/>
    </w:p>
    <w:p>
      <w:pPr>
        <w:pStyle w:val="Heading5"/>
      </w:pPr>
      <w:r>
        <w:t>Mafarisayo walijaribu kumfanyia nini Yesu?</w:t>
      </w:r>
      <w:r/>
    </w:p>
    <w:p>
      <w:r/>
      <w:r>
        <w:t>Mafarisayo walijaribu kumnasa Yesu katika mazungumzo yake.</w:t>
      </w:r>
      <w:r/>
    </w:p>
    <w:p>
      <w:pPr>
        <w:pStyle w:val="Heading5"/>
      </w:pPr>
      <w:r>
        <w:t>Ni swali gani ambalo wanafunzi wa Mfarisayo walimwuliza Yesu?</w:t>
      </w:r>
      <w:r/>
    </w:p>
    <w:p>
      <w:r/>
      <w:r>
        <w:t>Walimwuliza Yesu kama ilikuwa halali kulpa kodi kwa Kaisari.</w:t>
      </w:r>
      <w:r/>
    </w:p>
    <w:p>
      <w:pPr>
        <w:pStyle w:val="Heading4"/>
      </w:pPr>
      <w:r>
        <w:t>Matthew 22:20</w:t>
      </w:r>
      <w:r/>
    </w:p>
    <w:p>
      <w:pPr>
        <w:pStyle w:val="Heading5"/>
      </w:pPr>
      <w:r>
        <w:t>Yesu alilijibuje swali la wanafunzi wa Mfarisayo?</w:t>
      </w:r>
      <w:r/>
    </w:p>
    <w:p>
      <w:r/>
      <w:r>
        <w:t>Yesu aliseam kumpa Kaosari kilicho chake, na kumpa Mungu kilicho cha Mungu.</w:t>
      </w:r>
      <w:r/>
    </w:p>
    <w:p>
      <w:pPr>
        <w:pStyle w:val="Heading4"/>
      </w:pPr>
      <w:r>
        <w:t>Matthew 22:23</w:t>
      </w:r>
      <w:r/>
    </w:p>
    <w:p>
      <w:pPr>
        <w:pStyle w:val="Heading5"/>
      </w:pPr>
      <w:r>
        <w:t>Je, Masadukayo walikuwa na imani ya gani kuhusu ufufuo wa wafu?</w:t>
      </w:r>
      <w:r/>
    </w:p>
    <w:p>
      <w:r/>
      <w:r>
        <w:t>Masadukayo waliamini kwamba hakutakuwaepo na ufufuo wa wafu.</w:t>
      </w:r>
      <w:r/>
    </w:p>
    <w:p>
      <w:pPr>
        <w:pStyle w:val="Heading4"/>
      </w:pPr>
      <w:r>
        <w:t>Matthew 22:25</w:t>
      </w:r>
      <w:r/>
    </w:p>
    <w:p>
      <w:pPr>
        <w:pStyle w:val="Heading5"/>
      </w:pPr>
      <w:r>
        <w:t>Katika habari ya Masadukayo, yule mwanamke alikuwa na waume wangapi?</w:t>
      </w:r>
      <w:r/>
    </w:p>
    <w:p>
      <w:r/>
      <w:r>
        <w:t>Yule mwanamke alikuwa na waume saba</w:t>
      </w:r>
      <w:r/>
    </w:p>
    <w:p>
      <w:pPr>
        <w:pStyle w:val="Heading5"/>
      </w:pPr>
      <w:r>
        <w:t>Katika habari ya Masadukayo, yule mwanamke alikuwa na waume wangapi?</w:t>
      </w:r>
      <w:r/>
    </w:p>
    <w:p>
      <w:r/>
      <w:r>
        <w:t>Yule mwanamke alikuwa na waume saba</w:t>
      </w:r>
      <w:r/>
    </w:p>
    <w:p>
      <w:pPr>
        <w:pStyle w:val="Heading4"/>
      </w:pPr>
      <w:r>
        <w:t>Matthew 22:29</w:t>
      </w:r>
      <w:r/>
    </w:p>
    <w:p>
      <w:pPr>
        <w:pStyle w:val="Heading5"/>
      </w:pPr>
      <w:r>
        <w:t>Je, Yesu alisema vitu gani viwili ambavyo Masadukayo hawakuvifahamu?</w:t>
      </w:r>
      <w:r/>
    </w:p>
    <w:p>
      <w:r/>
      <w:r>
        <w:t>Yesu alisema kwamba Mafarisayo hawakujua Maandiko Matakatifu wala nguvu za Mungu.</w:t>
      </w:r>
      <w:r/>
    </w:p>
    <w:p>
      <w:pPr>
        <w:pStyle w:val="Heading5"/>
      </w:pPr>
      <w:r>
        <w:t>Je, Yesu alisemaje juu ya kuoa na kuolewa katika ufufuo?</w:t>
      </w:r>
      <w:r/>
    </w:p>
    <w:p>
      <w:r/>
      <w:r>
        <w:t>Yesu alisema katika ufufuo hakuna kuolewa wala kuoa</w:t>
      </w:r>
      <w:r/>
    </w:p>
    <w:p>
      <w:pPr>
        <w:pStyle w:val="Heading4"/>
      </w:pPr>
      <w:r>
        <w:t>Matthew 22:31</w:t>
      </w:r>
      <w:r/>
    </w:p>
    <w:p>
      <w:pPr>
        <w:pStyle w:val="Heading5"/>
      </w:pPr>
      <w:r>
        <w:t>Je, Yesu aliyatumiaje aandiko kuonesha kuwa kutakuwa na ufufuo?</w:t>
      </w:r>
      <w:r/>
    </w:p>
    <w:p>
      <w:r/>
      <w:r>
        <w:t>Yesu alinukuu maandiko ambayo Mungu anasema kuwa yeye ni Mungu wa Ibrahimu, wa Isaka, na Mungu wa Yakobo - Mungu wa walio hai.</w:t>
      </w:r>
      <w:r/>
    </w:p>
    <w:p>
      <w:pPr>
        <w:pStyle w:val="Heading4"/>
      </w:pPr>
      <w:r>
        <w:t>Matthew 22:34</w:t>
      </w:r>
      <w:r/>
    </w:p>
    <w:p>
      <w:pPr>
        <w:pStyle w:val="Heading5"/>
      </w:pPr>
      <w:r>
        <w:t>Ni swali gani ambalo farisayo mwansheria alimwuliza Yesu?</w:t>
      </w:r>
      <w:r/>
    </w:p>
    <w:p>
      <w:r/>
      <w:r>
        <w:t>Yule mwanasheria alimwuliza Yesu kuwa sheria iliyo kuu ni ipi?</w:t>
      </w:r>
      <w:r/>
    </w:p>
    <w:p>
      <w:pPr>
        <w:pStyle w:val="Heading4"/>
      </w:pPr>
      <w:r>
        <w:t>Matthew 22:37</w:t>
      </w:r>
      <w:r/>
    </w:p>
    <w:p>
      <w:pPr>
        <w:pStyle w:val="Heading5"/>
      </w:pPr>
      <w:r>
        <w:t>Je, Yesu alisema amri kuu na ya kwanza ni ipi?</w:t>
      </w:r>
      <w:r/>
    </w:p>
    <w:p>
      <w:r/>
      <w:r>
        <w:t>Yesu alisema lazima, kumpenda Bwana Mungu wako kwa moyo wako wote, kwa roho yako yote na kwa akili zako zote, na kumpenda jirani yako kama nafsi yako, hizo ndizo amri kuu mbili.</w:t>
      </w:r>
      <w:r/>
    </w:p>
    <w:p>
      <w:pPr>
        <w:pStyle w:val="Heading5"/>
      </w:pPr>
      <w:r>
        <w:t>Je, Yesu alisema amri kuu na ya kwanza katika amri ni ipi?</w:t>
      </w:r>
      <w:r/>
    </w:p>
    <w:p>
      <w:r/>
      <w:r>
        <w:t>Yesu alisema lazima, umpende Bwana Mungu wako kwa moyo wako wote, kwa roho yako yote, na kwa akili zako zote, na kumpenda jirani yako kama nafsi yako, hii ndiyo amri iliyo kuu na ya kwanza.</w:t>
      </w:r>
      <w:r/>
    </w:p>
    <w:p>
      <w:pPr>
        <w:pStyle w:val="Heading4"/>
      </w:pPr>
      <w:r>
        <w:t>Matthew 22:39</w:t>
      </w:r>
      <w:r/>
    </w:p>
    <w:p>
      <w:pPr>
        <w:pStyle w:val="Heading5"/>
      </w:pPr>
      <w:r>
        <w:t>Je Yesu alisema amri ya pili ni ipi?</w:t>
      </w:r>
      <w:r/>
    </w:p>
    <w:p>
      <w:r/>
      <w:r>
        <w:t>Yesu alisema kumpenda jirani yako kama nafsi yako, hiyo ndiyo amri ya pili.</w:t>
      </w:r>
      <w:r/>
    </w:p>
    <w:p>
      <w:pPr>
        <w:pStyle w:val="Heading4"/>
      </w:pPr>
      <w:r>
        <w:t>Matthew 22:41</w:t>
      </w:r>
      <w:r/>
    </w:p>
    <w:p>
      <w:pPr>
        <w:pStyle w:val="Heading5"/>
      </w:pPr>
      <w:r>
        <w:t>Je, Yesu aliwauliza swali gani wale Mafarisayo?</w:t>
      </w:r>
      <w:r/>
    </w:p>
    <w:p>
      <w:r/>
      <w:r>
        <w:t>Yesu aliwauliza kuwa, Kristo ni mwana wa nani?</w:t>
      </w:r>
      <w:r/>
    </w:p>
    <w:p>
      <w:pPr>
        <w:pStyle w:val="Heading5"/>
      </w:pPr>
      <w:r>
        <w:t>Wale Mafarisayo walimjibuje Yesu?</w:t>
      </w:r>
      <w:r/>
    </w:p>
    <w:p>
      <w:r/>
      <w:r>
        <w:t>Mafarisayo walimjibu Yesu kuwa Kristo alikuwa Mwana wa Daudi.</w:t>
      </w:r>
      <w:r/>
    </w:p>
    <w:p>
      <w:pPr>
        <w:pStyle w:val="Heading4"/>
      </w:pPr>
      <w:r>
        <w:t>Matthew 22:45</w:t>
      </w:r>
      <w:r/>
    </w:p>
    <w:p>
      <w:pPr>
        <w:pStyle w:val="Heading5"/>
      </w:pPr>
      <w:r>
        <w:t>Swali lipi la pili ambalo baadaye Yesu aliwauliza Mafarisayo?</w:t>
      </w:r>
      <w:r/>
    </w:p>
    <w:p>
      <w:r/>
      <w:r>
        <w:t>Baadaye Yesu aliwauliza jinsi gani Daudi angeweza kumwita mwana wake, Kristo, Bwana,</w:t>
      </w:r>
      <w:r/>
    </w:p>
    <w:p>
      <w:pPr>
        <w:pStyle w:val="Heading5"/>
      </w:pPr>
      <w:r>
        <w:t>Mafarisayo walimjibuje Yesu?</w:t>
      </w:r>
      <w:r/>
    </w:p>
    <w:p>
      <w:r/>
      <w:r>
        <w:t>Mafarisayo hawakuweza kumjibu Yesu neno lolote.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23 Maelezo ya Jumla</w:t>
      </w:r>
      <w:r/>
    </w:p>
    <w:p>
      <w:pPr>
        <w:pStyle w:val="Heading2"/>
      </w:pPr>
      <w:r>
        <w:t>Dhana maalum katika sura hii</w:t>
      </w:r>
      <w:r/>
    </w:p>
    <w:p>
      <w:pPr>
        <w:pStyle w:val="Heading3"/>
      </w:pPr>
      <w:r>
        <w:t>Wanafiki</w:t>
      </w:r>
      <w:r/>
    </w:p>
    <w:p>
      <w:r/>
      <w:r>
        <w:t>Unafiki wa Wafarisayo ni neno kuu katika sura hii. Yesu anazungumzia kwa kina kuhusu unafiki huu. Wafarisayo waliunda sheria ambayo hakuna mtu angeweza kutii, na kisha wakawashawishi watu kwamba walikuwa na hatia kwa sababu ya kutotii sheria. Pia, sheria za Wafarisayo ziliwapa sababu za kutotii amri za asili za Mungu za Sheria ya Musa.</w:t>
      </w:r>
      <w:r/>
    </w:p>
    <w:p>
      <w:pPr>
        <w:pStyle w:val="Heading2"/>
      </w:pPr>
      <w:r>
        <w:t>Changamoto nyingine za kutafsiri katika sura hii</w:t>
      </w:r>
      <w:r/>
    </w:p>
    <w:p>
      <w:pPr>
        <w:pStyle w:val="Heading3"/>
      </w:pPr>
      <w:r>
        <w:t>Kutusi</w:t>
      </w:r>
      <w:r/>
    </w:p>
    <w:p>
      <w:r/>
      <w:r>
        <w:t>Katika tamaduni nyingi, ni makosa kuwaalumu watu. Maneno mengi katika sura hii yaliyowalenga Wafarisayo yanaweza kuchukuliwa kama matusi. Wanaitwa "wanafiki," "viongozi vipofu," "wajinga," na "nyoka." Yesu anatumia maneno haya kuelezea na kuhukumu tabia zao.</w:t>
      </w:r>
      <w:r/>
    </w:p>
    <w:p>
      <w:pPr>
        <w:pStyle w:val="Heading3"/>
      </w:pPr>
      <w:r>
        <w:t>Kitendawili</w:t>
      </w:r>
      <w:r/>
    </w:p>
    <w:p>
      <w:r/>
      <w:r>
        <w:t>Kitendawili ni taarifa inayoonekana kuwa ya ajabu, ambayo ni kana kwamba inajikana yenyewe, lakini kwa hakika sio ya ajabu. Kwa mfano, "aliye mkuu kati yenu atakuwa mtumishi wenu" (Mathayo 23:11-12).</w:t>
      </w:r>
      <w:r/>
    </w:p>
    <w:p>
      <w:pPr>
        <w:pStyle w:val="Heading2"/>
      </w:pPr>
      <w:r>
        <w:t>Links:</w:t>
      </w:r>
      <w:r/>
      <w:r/>
    </w:p>
    <w:p>
      <w:pPr>
        <w:pStyle w:val="ListBullet"/>
        <w:spacing w:line="240" w:lineRule="auto"/>
        <w:ind w:left="720"/>
      </w:pPr>
      <w:r/>
      <w:hyperlink r:id="rId27">
        <w:r>
          <w:rPr>
            <w:color w:val="0000EE"/>
            <w:u w:val="single"/>
          </w:rPr>
          <w:t>Matthew 23:01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23</w:t>
      </w:r>
      <w:r>
        <w:rPr>
          <w:vertAlign w:val="superscript"/>
        </w:rPr>
        <w:t>1</w:t>
      </w:r>
      <w:r>
        <w:t xml:space="preserve">Baad dak Yesua wonusu le nas al limu wa le talamiz tou. </w:t>
      </w:r>
      <w:r>
        <w:rPr>
          <w:vertAlign w:val="superscript"/>
        </w:rPr>
        <w:t>2</w:t>
      </w:r>
      <w:r>
        <w:t xml:space="preserve">Huwo gal, ''mulamin ta ganun wa Pharisiyin gaidin fi kursi ta Musa. </w:t>
      </w:r>
      <w:r>
        <w:rPr>
          <w:vertAlign w:val="superscript"/>
        </w:rPr>
        <w:t>3</w:t>
      </w:r>
      <w:r>
        <w:t>Ashan kida ai haja al umon asuru intum ashan bi amulu, amulu hajat del wa nadi umon. Lakin mata kun amulu hajat al umon bi amulu, umon bi kelimu hajat baad dak umon ma bi amulu.</w:t>
      </w:r>
      <w:r>
        <w:rPr>
          <w:vertAlign w:val="superscript"/>
        </w:rPr>
        <w:t>4</w:t>
      </w:r>
      <w:r>
        <w:t xml:space="preserve">Nam , umon robutu hajat tegil al saab ashan bi arfau, wa baad dak umon kutu hajat del fi kitfa ta nas. Lakin umon be nufusum ma bi hariku idan ashan bi arfau. </w:t>
      </w:r>
      <w:r>
        <w:rPr>
          <w:vertAlign w:val="superscript"/>
        </w:rPr>
        <w:t>5</w:t>
      </w:r>
      <w:r>
        <w:t>Umon bi amulu amail tomon ashan nas bi aiynu. Umon bi amulu hijabat kubar, wa umon bi kebiru atraf t gumasat tomon.</w:t>
      </w:r>
      <w:r>
        <w:rPr>
          <w:vertAlign w:val="superscript"/>
        </w:rPr>
        <w:t>6</w:t>
      </w:r>
      <w:r>
        <w:t xml:space="preserve">Umon bi hibu mahalat ta salatin wa karasi ta salatin al fi biyut ta salawat, </w:t>
      </w:r>
      <w:r>
        <w:rPr>
          <w:vertAlign w:val="superscript"/>
        </w:rPr>
        <w:t>7</w:t>
      </w:r>
      <w:r>
        <w:t>wa salamat kas fi asuak, wa nas bi nadi umon 'Ilahana'.</w:t>
      </w:r>
      <w:r>
        <w:rPr>
          <w:vertAlign w:val="superscript"/>
        </w:rPr>
        <w:t>8</w:t>
      </w:r>
      <w:r>
        <w:t xml:space="preserve">Lakin intum keli ma nadi umon Ilahana,' ashan intum indakum wahid mualim, </w:t>
      </w:r>
      <w:r>
        <w:rPr>
          <w:vertAlign w:val="superscript"/>
        </w:rPr>
        <w:t>9</w:t>
      </w:r>
      <w:r>
        <w:t xml:space="preserve">Wa intum akwan. wa keli intum ma nadi ai zol fi ard abu takum, Ashan intum indakum wahid abu bes, wa huwo fi samah. </w:t>
      </w:r>
      <w:r>
        <w:rPr>
          <w:vertAlign w:val="superscript"/>
        </w:rPr>
        <w:t>10</w:t>
      </w:r>
      <w:r>
        <w:t>Keli ma nadi intum mualim' le anu indakum wahid mualim bes, al huwo Al mesih.</w:t>
      </w:r>
      <w:r>
        <w:rPr>
          <w:vertAlign w:val="superscript"/>
        </w:rPr>
        <w:t>11</w:t>
      </w:r>
      <w:r>
        <w:t xml:space="preserve">Lakin zol al agbar min intum bikun khadam takum. Zol al bi arfa nefsu bi nezilu , </w:t>
      </w:r>
      <w:r>
        <w:rPr>
          <w:vertAlign w:val="superscript"/>
        </w:rPr>
        <w:t>12</w:t>
      </w:r>
      <w:r>
        <w:t>Wa ai zol al bi nezilu nefsu bi arfau.</w:t>
      </w:r>
      <w:r>
        <w:rPr>
          <w:vertAlign w:val="superscript"/>
        </w:rPr>
        <w:t>13</w:t>
      </w:r>
      <w:r>
        <w:t xml:space="preserve">Lakin Woe le inta, kataba ta ganun wa Pharisiyin, Mumesilin! Intum gofulu molokut ta samah min nas. intum be nufuskum ma dakalu, wa intum abusu nas al dier dakalu. </w:t>
      </w:r>
      <w:r>
        <w:rPr>
          <w:vertAlign w:val="superscript"/>
        </w:rPr>
        <w:t>14</w:t>
      </w:r>
      <w:r>
        <w:rPr>
          <w:vertAlign w:val="superscript"/>
        </w:rPr>
        <w:t>15</w:t>
      </w:r>
      <w:r>
        <w:t>Woe le inta Mualimin wa Pharisiyin, mumesilin! intum be safir beid ashan bi geiru nas, wa fi zaman huwo geiru le diin takum, intum geiru huwo maraten wa aktar ashan bikun jena ta johanam.</w:t>
      </w:r>
      <w:r>
        <w:rPr>
          <w:vertAlign w:val="superscript"/>
        </w:rPr>
        <w:t>16</w:t>
      </w:r>
      <w:r>
        <w:t xml:space="preserve">Woe le ita, intum al amiyanin, intum al bi gul, 'Ai zol ali bi alifu be haikal, mafi muskila. Lakin ai zol ali bi alifu be dahab ta haikal, bi robutu huwo be alifa tou.' </w:t>
      </w:r>
      <w:r>
        <w:rPr>
          <w:vertAlign w:val="superscript"/>
        </w:rPr>
        <w:t>17</w:t>
      </w:r>
      <w:r>
        <w:t>Intum al amiyanin! Sunu yau kebir dahab wele haikal al bi amulu dahab ashan bi kun kudus?</w:t>
      </w:r>
      <w:r>
        <w:rPr>
          <w:vertAlign w:val="superscript"/>
        </w:rPr>
        <w:t>18</w:t>
      </w:r>
      <w:r>
        <w:t xml:space="preserve">Wa 'Ai zol ali bi alifu be masba, mafi muskila. Lakin ai zol al bi alifu be hadaya al fi masba, bi robutu huwo be alifu tou.' </w:t>
      </w:r>
      <w:r>
        <w:rPr>
          <w:vertAlign w:val="superscript"/>
        </w:rPr>
        <w:t>19</w:t>
      </w:r>
      <w:r>
        <w:t>Intum al amiyanin Sunu yau kebir, hadaya wele masba al bi amulu hadaya ashan bi kun kudus</w:t>
      </w:r>
      <w:r>
        <w:rPr>
          <w:vertAlign w:val="superscript"/>
        </w:rPr>
        <w:t>20</w:t>
      </w:r>
      <w:r>
        <w:t xml:space="preserve">Ashan kida, zol ali bi alifu be mambar bi alifu be mambar wa ai haja al fi mambar. </w:t>
      </w:r>
      <w:r>
        <w:rPr>
          <w:vertAlign w:val="superscript"/>
        </w:rPr>
        <w:t>21</w:t>
      </w:r>
      <w:r>
        <w:t xml:space="preserve">Zol ali bi alifu be haikal bi alifu be haikal wa be zol al aizh fogo. </w:t>
      </w:r>
      <w:r>
        <w:rPr>
          <w:vertAlign w:val="superscript"/>
        </w:rPr>
        <w:t>22</w:t>
      </w:r>
      <w:r>
        <w:t>Wa zol ali bi alifu be samah bi alifu be kursi ta Allah wa be zol al bi geni fogo.</w:t>
      </w:r>
      <w:r>
        <w:rPr>
          <w:vertAlign w:val="superscript"/>
        </w:rPr>
        <w:t>23</w:t>
      </w:r>
      <w:r>
        <w:t xml:space="preserve">Woe le inta, kataba ta ganun wa Pharisiyin, mumesilin! Intum bi gedimu ushur nana samar agdar wa komun, lakin intum sibu hajat al mohim ta ganun-adala wa rahma wa iman. Lakin del yau afrud intum bi gedimu wa intum afrud ma bi sibu hajat tanin. </w:t>
      </w:r>
      <w:r>
        <w:rPr>
          <w:vertAlign w:val="superscript"/>
        </w:rPr>
        <w:t>24</w:t>
      </w:r>
      <w:r>
        <w:t>Intum nas al amiyanin, intum bi safau asharat bara min moyo lakin intum bi abula jemel!</w:t>
      </w:r>
      <w:r>
        <w:rPr>
          <w:vertAlign w:val="superscript"/>
        </w:rPr>
        <w:t>25</w:t>
      </w:r>
      <w:r>
        <w:t xml:space="preserve">Woe le intum, kataba wa Pharisiyin, mumesilin! Intum bi nedifu dahar ta kubaya wa sahan ,lakin fi jua tou malayan be tama wa nahab. </w:t>
      </w:r>
      <w:r>
        <w:rPr>
          <w:vertAlign w:val="superscript"/>
        </w:rPr>
        <w:t>26</w:t>
      </w:r>
      <w:r>
        <w:t>Intum Pharisiyin al amiyanin! Nedifu kubaya wa sahan min jua, ashan dahar tou bi kun kaman nedif.</w:t>
      </w:r>
      <w:r>
        <w:rPr>
          <w:vertAlign w:val="superscript"/>
        </w:rPr>
        <w:t>27</w:t>
      </w:r>
      <w:r>
        <w:t xml:space="preserve">Woe le intum kataba ta ganun wa Pharisiyin, mumesilin! Intum ze turba al dugu be buhya abiad, ali bi zahir be bara giyafa, lakin min jua malyan be udam ta nas meitin wa ai haja nijis. </w:t>
      </w:r>
      <w:r>
        <w:rPr>
          <w:vertAlign w:val="superscript"/>
        </w:rPr>
        <w:t>28</w:t>
      </w:r>
      <w:r>
        <w:t>Be nefsu teriga, min bara intum bi zahir nas al kwesin, lakin min jua intum malyan be temsiliya wa nas al ma bi hafisu ganun.</w:t>
      </w:r>
      <w:r>
        <w:rPr>
          <w:vertAlign w:val="superscript"/>
        </w:rPr>
        <w:t>29</w:t>
      </w:r>
      <w:r>
        <w:t xml:space="preserve">Woe le intum kataba ta ganun, Pharisiyin, mumesilin! intum abinu turubat bita anbiya wa lounu gubur ta nas al kwesin. </w:t>
      </w:r>
      <w:r>
        <w:rPr>
          <w:vertAlign w:val="superscript"/>
        </w:rPr>
        <w:t>30</w:t>
      </w:r>
      <w:r>
        <w:t xml:space="preserve">Intum bi gul Izakan nina kan aishin fi zaman ta abuhat ta nina, nina kan ma bi shariku ma umon fi dofugu dom ta anbiya.' </w:t>
      </w:r>
      <w:r>
        <w:rPr>
          <w:vertAlign w:val="superscript"/>
        </w:rPr>
        <w:t>31</w:t>
      </w:r>
      <w:r>
        <w:t>Ashan kida intum sahidu be nufuskum be inu intum iyal ta nas al kan katulu anbiya.</w:t>
      </w:r>
      <w:r>
        <w:rPr>
          <w:vertAlign w:val="superscript"/>
        </w:rPr>
        <w:t>32</w:t>
      </w:r>
      <w:r>
        <w:t xml:space="preserve">Intum kaman malau makan bita abuhat takum. </w:t>
      </w:r>
      <w:r>
        <w:rPr>
          <w:vertAlign w:val="superscript"/>
        </w:rPr>
        <w:t>33</w:t>
      </w:r>
      <w:r>
        <w:t>Intum dabaib, iyal ta dabaib al endum sim, intum kef bi jere min hukum ta johanam?</w:t>
      </w:r>
      <w:r>
        <w:rPr>
          <w:vertAlign w:val="superscript"/>
        </w:rPr>
        <w:t>34</w:t>
      </w:r>
      <w:r>
        <w:t xml:space="preserve">Ashan kida, aiynu Ana bi rasulu le intum anbiya wa nas al hukama wa kataba ta ganun. Intum bi katulu wa bi selibu tanin, wa intum bi jeledu tanin fi mahalat ta salawat wa bi turudu umon bara min medina le medina. </w:t>
      </w:r>
      <w:r>
        <w:rPr>
          <w:vertAlign w:val="superscript"/>
        </w:rPr>
        <w:t>35</w:t>
      </w:r>
      <w:r>
        <w:t xml:space="preserve">Netija tou dom al saleh bi tala min intum al kan dofugu fi ard, dom min Abel al saleh, le dom ta Zecharaih jena ta Barachiah, Ali intum katulu beinu haikal wa mazba. </w:t>
      </w:r>
      <w:r>
        <w:rPr>
          <w:vertAlign w:val="superscript"/>
        </w:rPr>
        <w:t>36</w:t>
      </w:r>
      <w:r>
        <w:t>Ana bi kelim le intum hagiga, hajat del kulu bi ja fi ras jil de.</w:t>
      </w:r>
      <w:r>
        <w:rPr>
          <w:vertAlign w:val="superscript"/>
        </w:rPr>
        <w:t>37</w:t>
      </w:r>
      <w:r>
        <w:t xml:space="preserve">Urselim, Urselim, intum al katulu anbiya wa durubu del al rasulu le intum! Ana bi limu iyal takum sawa daiman kef, ze gidada bi limu iyal tou fi tehet jena tou, lakin intum ma rudu </w:t>
      </w:r>
      <w:r>
        <w:rPr>
          <w:vertAlign w:val="superscript"/>
        </w:rPr>
        <w:t>38</w:t>
      </w:r>
      <w:r>
        <w:t xml:space="preserve">Aiynu bet takum sibu fadi. </w:t>
      </w:r>
      <w:r>
        <w:rPr>
          <w:vertAlign w:val="superscript"/>
        </w:rPr>
        <w:t>39</w:t>
      </w:r>
      <w:r>
        <w:t>Ana bi kelimu le intum, Min hasa Intum ma bi aiynu ana lahadi intum bi gul, Baraka le de al bi ja be isim ta Rabana.'''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23</w:t>
      </w:r>
    </w:p>
    <w:p>
      <w:r/>
      <w:r>
        <w:rPr>
          <w:vertAlign w:val="superscript"/>
        </w:rPr>
        <w:t>1</w:t>
      </w:r>
      <w:r>
        <w:t>Baadaye aliongea na umati na wanafunzi wake. Akasema,</w:t>
      </w:r>
      <w:r>
        <w:rPr>
          <w:vertAlign w:val="superscript"/>
        </w:rPr>
        <w:t>2</w:t>
      </w:r>
      <w:r>
        <w:t>“Waandishi na Mafarisayo wanakalia kiti cha Musa.</w:t>
      </w:r>
      <w:r>
        <w:rPr>
          <w:vertAlign w:val="superscript"/>
        </w:rPr>
        <w:t>3</w:t>
      </w:r>
      <w:r>
        <w:t>Kwa hiyo chochote wanacho waamuru kufanya, fanyeni huku mkiwachunguza. Lakini msije mkaiga matendo yao, kwa sababu wao hutamka mambo wasiyoyafanya.</w:t>
      </w:r>
      <w:r>
        <w:rPr>
          <w:vertAlign w:val="superscript"/>
        </w:rPr>
        <w:t>4</w:t>
      </w:r>
      <w:r>
        <w:t>Kweli, wao hufunga mizigo mizito ambayo ni vigumu kuibeba, na kisha huwabebesha watu mabegani mwao. Lakini wao wenyewe hawasogezi hata kidole kuibeba.</w:t>
      </w:r>
      <w:r>
        <w:rPr>
          <w:vertAlign w:val="superscript"/>
        </w:rPr>
        <w:t>5</w:t>
      </w:r>
      <w:r>
        <w:t>Matendo yao yote, huyafanya ili watazamwe na watu. Kwa sababu wao hupanua masanduku yao na huongeza ukubwa wa mapindo ya mavazi yao.</w:t>
      </w:r>
      <w:r>
        <w:rPr>
          <w:vertAlign w:val="superscript"/>
        </w:rPr>
        <w:t>6</w:t>
      </w:r>
      <w:r>
        <w:t>Wao hupendelea kukaa maeneo ya kifahari katika sherehe na katika viti vya heshima ndani ya masinagogi,</w:t>
      </w:r>
      <w:r>
        <w:rPr>
          <w:vertAlign w:val="superscript"/>
        </w:rPr>
        <w:t>7</w:t>
      </w:r>
      <w:r>
        <w:t>na kusalimiwa kwa heshima maeneo ya sokoni, na kuitwa ‘Walimu’ na watu.</w:t>
      </w:r>
      <w:r>
        <w:rPr>
          <w:vertAlign w:val="superscript"/>
        </w:rPr>
        <w:t>8</w:t>
      </w:r>
      <w:r>
        <w:t>Lakini ninyi hampaswi kuitwa “Walimu,” Kwa kuwa mnaye Mwalimu mmoja, na ninyi wote ni ndugu.</w:t>
      </w:r>
      <w:r>
        <w:rPr>
          <w:vertAlign w:val="superscript"/>
        </w:rPr>
        <w:t>9</w:t>
      </w:r>
      <w:r>
        <w:t>Msimuite mtu yeyote hapa duniani kuwa baba yenu, kwa kuwa mnaye Baba mmoja tu, naye yuko mbinguni.</w:t>
      </w:r>
      <w:r>
        <w:rPr>
          <w:vertAlign w:val="superscript"/>
        </w:rPr>
        <w:t>10</w:t>
      </w:r>
      <w:r>
        <w:t>Wala msije kuitwa ‘walimu,’ kwa kuwa mnaye Mwalimu mmoja tu, yaani Kristo.</w:t>
      </w:r>
      <w:r>
        <w:rPr>
          <w:vertAlign w:val="superscript"/>
        </w:rPr>
        <w:t>11</w:t>
      </w:r>
      <w:r>
        <w:t>Bali aliye mkubwa miongoni mwenu atakuwa mtumishi wenu.</w:t>
      </w:r>
      <w:r>
        <w:rPr>
          <w:vertAlign w:val="superscript"/>
        </w:rPr>
        <w:t>12</w:t>
      </w:r>
      <w:r>
        <w:t>Yeyote ajiinuae atashushwa. Na yeyote anaye jishusha atainuliwa.</w:t>
      </w:r>
    </w:p>
    <w:p>
      <w:r/>
      <w:r>
        <w:rPr>
          <w:vertAlign w:val="superscript"/>
        </w:rPr>
        <w:t>13</w:t>
      </w:r>
      <w:r>
        <w:t>Lakini ole wenu waandishi na Mafarisayo, wanafiki! Mnawafungia watu ufalme wa mbinguni. Nanyi hamwezi kuuingia, na hamwaruhusu wanaoingia kufanya hivyo.</w:t>
      </w:r>
      <w:r>
        <w:rPr>
          <w:vertAlign w:val="superscript"/>
        </w:rPr>
        <w:t>14</w:t>
      </w:r>
      <w:hyperlink r:id="rId30">
        <w:r>
          <w:rPr>
            <w:color w:val="0000EE"/>
            <w:u w:val="single"/>
          </w:rPr>
          <w:t>1</w:t>
        </w:r>
      </w:hyperlink>
    </w:p>
    <w:p>
      <w:r/>
      <w:r>
        <w:rPr>
          <w:vertAlign w:val="superscript"/>
        </w:rPr>
        <w:t>15</w:t>
      </w:r>
      <w:r>
        <w:t>Ole wenu Waandishi na Mafarisayo, wanafiki! Mnavuka ng'ambo ya bahari na kufika kumfanya mtu mmoja aamini yale mnayoyafundisha, na anapokuwa kama ninyi, mnamfanya mara mbili mwana wa jehanamu kama ninyi wenyewe mlivyo.</w:t>
      </w:r>
    </w:p>
    <w:p>
      <w:r/>
      <w:r>
        <w:rPr>
          <w:vertAlign w:val="superscript"/>
        </w:rPr>
        <w:t>16</w:t>
      </w:r>
      <w:r>
        <w:t>Ole wenu viongozi vipofu, ninyi msemao, ‘Yeyote aapaye kwa hekalu, si kitu. Lakini anayeapa kwa dhahabu ya hekalu, amefungwa na kiapo chake.’</w:t>
      </w:r>
      <w:r>
        <w:rPr>
          <w:vertAlign w:val="superscript"/>
        </w:rPr>
        <w:t>17</w:t>
      </w:r>
      <w:r>
        <w:t>Enyi vipofu wapumbavu, kipi ni kikubwa kuliko kingine, dhahabu au hekalu ambalo limeweka wakfu dhahabu kwa Mungu?</w:t>
      </w:r>
      <w:r>
        <w:rPr>
          <w:vertAlign w:val="superscript"/>
        </w:rPr>
        <w:t>18</w:t>
      </w:r>
      <w:r>
        <w:t>Na, yeyote aapaye kwa madhabahu, si kitu. Bali anayeapa kwa sadaka iliyo juu yake, amefungwa na kiapo chake.</w:t>
      </w:r>
      <w:r>
        <w:rPr>
          <w:vertAlign w:val="superscript"/>
        </w:rPr>
        <w:t>19</w:t>
      </w:r>
      <w:r>
        <w:t>Enyi watu vipofu, kipi ni kikubwa kuliko kingine, sadaka au madhabahu ambayo huweka wakfu sadaka zinazotolewa kwa Mungu?</w:t>
      </w:r>
      <w:r>
        <w:rPr>
          <w:vertAlign w:val="superscript"/>
        </w:rPr>
        <w:t>20</w:t>
      </w:r>
      <w:r>
        <w:t>Kwa hiyo, yeye aapaye kwa madhabahu huapa kwa hiyo na kwa vitu vyote vilivyo juu yake.</w:t>
      </w:r>
      <w:r>
        <w:rPr>
          <w:vertAlign w:val="superscript"/>
        </w:rPr>
        <w:t>21</w:t>
      </w:r>
      <w:r>
        <w:t>Naye aapaye kwa hekalu, huapa kwa hilo na kwa yeye akaaye ndani yake.</w:t>
      </w:r>
      <w:r>
        <w:rPr>
          <w:vertAlign w:val="superscript"/>
        </w:rPr>
        <w:t>22</w:t>
      </w:r>
      <w:r>
        <w:t>Na yeye aapaye kwa mbingu, huapa kwa kiti cha enzi cha Mungu na kwa yeye aketie juu yake.</w:t>
      </w:r>
    </w:p>
    <w:p>
      <w:r/>
      <w:r>
        <w:rPr>
          <w:vertAlign w:val="superscript"/>
        </w:rPr>
        <w:t>23</w:t>
      </w:r>
      <w:r>
        <w:t>Ole wenu, waandishi na Mafarisayo, wanafiki! Kwa kuwa mnalipa zaka kwa bizali, mnaanaa na mchicha, lakini mnaacha mambo mazito ya sheria- haki, rehema, na imani. Lakini haya mnapaswa kuwa mmeyafanya, na siyo kuacha mengine bila kuyatekeleza.</w:t>
      </w:r>
      <w:r>
        <w:rPr>
          <w:vertAlign w:val="superscript"/>
        </w:rPr>
        <w:t>24</w:t>
      </w:r>
      <w:r>
        <w:t>Enyi viongozi vipofu, ninyi ambao mnachuja mdudu mdogo lakini mnameza ngamia!</w:t>
      </w:r>
    </w:p>
    <w:p>
      <w:r/>
      <w:r>
        <w:rPr>
          <w:vertAlign w:val="superscript"/>
        </w:rPr>
        <w:t>25</w:t>
      </w:r>
      <w:r>
        <w:t>Ole wenu, waandishi na Mafarisayo, wanafiki! Kwa kuwa mnasafisha nje ya vikombe na nje ya sahani, lakini ndani pamejaa dhuluma na kutokuwa na kiasi.</w:t>
      </w:r>
      <w:r>
        <w:rPr>
          <w:vertAlign w:val="superscript"/>
        </w:rPr>
        <w:t>26</w:t>
      </w:r>
      <w:r>
        <w:t>Enyi Mafarisayo vipofu, safisheni kwanza ndani ya kikombe na ndani ya sahani, ili upande wa nje nao pia uwe safi.</w:t>
      </w:r>
    </w:p>
    <w:p>
      <w:r/>
      <w:r>
        <w:rPr>
          <w:vertAlign w:val="superscript"/>
        </w:rPr>
        <w:t>27</w:t>
      </w:r>
      <w:r>
        <w:t>Ole wenu, waandishi na Mafarisayo, wanafiki! Kwa kuwa mnafanana na makaburi yaliyopakwa chokaa, ambayo kwa nje huonekana mazuri, lakini kwa ndani yamejaa mifupa ya waliokufa na kila kitu kilicho kichafu.</w:t>
      </w:r>
      <w:r>
        <w:rPr>
          <w:vertAlign w:val="superscript"/>
        </w:rPr>
        <w:t>28</w:t>
      </w:r>
      <w:r>
        <w:t>Vivyo hivyo, nanyi kwa nje mwaonekana wenye haki mbele ya watu, lakini kwa ndani mmejaa unafiki na udhalimu.</w:t>
      </w:r>
    </w:p>
    <w:p>
      <w:r/>
      <w:r>
        <w:rPr>
          <w:vertAlign w:val="superscript"/>
        </w:rPr>
        <w:t>29</w:t>
      </w:r>
      <w:r>
        <w:t>Ole wenu, waandishi na Mafarisayo, wanafiki! Kwa kuwa mwajenga makaburi ya manabii na kuyapamba makaburi ya wenye haki.</w:t>
      </w:r>
      <w:r>
        <w:rPr>
          <w:vertAlign w:val="superscript"/>
        </w:rPr>
        <w:t>30</w:t>
      </w:r>
      <w:r>
        <w:t>Ninyi mwasema, kama tungeishi siku za baba zetu, tusingekuwa tumeshiriki pamoja nao kumwaga damu za manabii.</w:t>
      </w:r>
      <w:r>
        <w:rPr>
          <w:vertAlign w:val="superscript"/>
        </w:rPr>
        <w:t>31</w:t>
      </w:r>
      <w:r>
        <w:t>Kwa hiyo mwajishuhudia wenyewe kwamba ninyi ni watoto wa hao waliowaua manabii.</w:t>
      </w:r>
      <w:r>
        <w:rPr>
          <w:vertAlign w:val="superscript"/>
        </w:rPr>
        <w:t>32</w:t>
      </w:r>
      <w:r>
        <w:t>Pia ninyi mnakamilisha kujaza sehemu inayostahili dhambi ya baba zenu.</w:t>
      </w:r>
      <w:r>
        <w:rPr>
          <w:vertAlign w:val="superscript"/>
        </w:rPr>
        <w:t>33</w:t>
      </w:r>
      <w:r>
        <w:t>Enyi nyoka, wana wa majoka, kwa namna gani mtaikwepa hukumu ya jehanamu?</w:t>
      </w:r>
      <w:r>
        <w:rPr>
          <w:vertAlign w:val="superscript"/>
        </w:rPr>
        <w:t>34</w:t>
      </w:r>
      <w:r>
        <w:t>Kwahiyo, tazama, nawatuma kwenu manabii, watu wenye hekima, na waandishi. Baadhi yao mtawaua na kuwasulubisha. Na baadhi yao mtawachapa ndani ya masinagogi yenu na kuwafukuza kutoka mji mmoja hadi mwingine.</w:t>
      </w:r>
      <w:r>
        <w:rPr>
          <w:vertAlign w:val="superscript"/>
        </w:rPr>
        <w:t>35</w:t>
      </w:r>
      <w:r>
        <w:t>Matokeo ni kwamba juu yenu patatokea damu zote za wenye haki zilizomwagwa duniani, kuanzia damu ya Habili mwenye haki hadi kwa damu ya Zakaria mwana wa Barakia, mliye muua kati ya patakatifu na madhabahu.</w:t>
      </w:r>
      <w:r>
        <w:rPr>
          <w:vertAlign w:val="superscript"/>
        </w:rPr>
        <w:t>36</w:t>
      </w:r>
      <w:r>
        <w:t>Kweli, nawaambieni, mambo haya yote yatakipata kizazi hiki.</w:t>
      </w:r>
    </w:p>
    <w:p>
      <w:r/>
      <w:r>
        <w:rPr>
          <w:vertAlign w:val="superscript"/>
        </w:rPr>
        <w:t>37</w:t>
      </w:r>
      <w:r>
        <w:t>Yerusalemu, Yerusalemu, wewe unayewaua manabii na kuwapiga mawe wale ambao wanatumwa kwako! Mara ngapi nimewakusanya watoto wako pamoja kama vile kuku awakusanyavyo vifaranga wake chini ya mabawa yake, lakini haukukubali!</w:t>
      </w:r>
      <w:r>
        <w:rPr>
          <w:vertAlign w:val="superscript"/>
        </w:rPr>
        <w:t>38</w:t>
      </w:r>
      <w:r>
        <w:t>Tazama, nyumba yako imebaki ukiwa.</w:t>
      </w:r>
      <w:r>
        <w:rPr>
          <w:vertAlign w:val="superscript"/>
        </w:rPr>
        <w:t>39</w:t>
      </w:r>
      <w:r>
        <w:t>Nami nakuambia, kuanzia sasa na kuendelea hautaniona, hadi utakaposema, ‘Amebarikiwa yeye ajaye kwa jina la Bwana.”’</w:t>
      </w:r>
    </w:p>
    <w:p>
      <w:pPr>
        <w:pBdr>
          <w:bottom w:val="single" w:sz="6" w:space="1" w:color="auto"/>
        </w:pBdr>
      </w:pPr>
      <w:hyperlink r:id="rId31">
        <w:r>
          <w:rPr>
            <w:color w:val="0000EE"/>
            <w:u w:val="single"/>
          </w:rPr>
          <w:t>1</w:t>
        </w:r>
      </w:hyperlink>
      <w:r>
        <w:t xml:space="preserve">Zingatia: Msitari wa 14 hauonekani katika nakala bora za kale. Baadhi ya nakala huongeza msitari huu baada ya msitari wa 12. Msitari wa 14 ‘Ole wenu wandishi na Mafarisayo wanafiki! Kwa kuwa mnawameza wajane.’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23:1</w:t>
      </w:r>
      <w:r/>
    </w:p>
    <w:p>
      <w:pPr>
        <w:pStyle w:val="Heading5"/>
      </w:pPr>
      <w:r>
        <w:t>Maelezo kwa ujumla</w:t>
      </w:r>
      <w:r/>
    </w:p>
    <w:p>
      <w:r/>
      <w:r>
        <w:t>Huu ni mwamnzowa habari mpya inyoenedelea hadi 25:44, amabpo Yesu anafundisha juu ya wokovu na hukumu ya mwisho. Anaanza kuwaonya watu juu ya Mafarisayo na waandishi</w:t>
      </w:r>
      <w:r/>
    </w:p>
    <w:p>
      <w:pPr>
        <w:pStyle w:val="Heading5"/>
      </w:pPr>
      <w:r>
        <w:t>Wanakalia kiti cha Musa.</w:t>
      </w:r>
      <w:r/>
    </w:p>
    <w:p>
      <w:r/>
      <w:r>
        <w:t>Kiti kinamaanisha mamlaka ya kutawala na kuhukumu. "Wanayo mamlaka kama aliyokuwanayo Musa." au "wanayo mamlaka ya kusema maana ya sheria Musa."</w:t>
      </w:r>
      <w:r/>
    </w:p>
    <w:p>
      <w:pPr>
        <w:pStyle w:val="Heading5"/>
      </w:pPr>
      <w:r>
        <w:t>Chochote.</w:t>
      </w:r>
      <w:r/>
    </w:p>
    <w:p>
      <w:r/>
      <w:r>
        <w:t>"Yoyote" au "kila kitu."</w:t>
      </w:r>
      <w:r/>
    </w:p>
    <w:p>
      <w:pPr>
        <w:pStyle w:val="Heading4"/>
      </w:pPr>
      <w:r>
        <w:t>Matthew 23:4</w:t>
      </w:r>
      <w:r/>
    </w:p>
    <w:p>
      <w:pPr>
        <w:pStyle w:val="Heading5"/>
      </w:pPr>
      <w:r>
        <w:t>Wanafunga mizigo mizito ambayo ni migumu kubeba, na kisha kuwabebesha watumabegani</w:t>
      </w:r>
      <w:r/>
    </w:p>
    <w:p>
      <w:r/>
      <w:r>
        <w:t>"Wanawawekea ninyi kanuni nyingi ambazo ni ngumu kufuata."</w:t>
      </w:r>
      <w:r/>
    </w:p>
    <w:p>
      <w:pPr>
        <w:pStyle w:val="Heading5"/>
      </w:pPr>
      <w:r>
        <w:t>Wao wenyewe hawasogezi hata kidole kuibeba</w:t>
      </w:r>
      <w:r/>
    </w:p>
    <w:p>
      <w:r/>
      <w:r>
        <w:t>"Wao hawatatoa msaada hata msasada kidogo"</w:t>
      </w:r>
      <w:r/>
    </w:p>
    <w:p>
      <w:pPr>
        <w:pStyle w:val="Heading5"/>
      </w:pPr>
      <w:r>
        <w:t>Matendo yao yote huyafanya ili watazamwe na watu</w:t>
      </w:r>
      <w:r/>
    </w:p>
    <w:p>
      <w:r/>
      <w:r>
        <w:t>wanafanya mataendo yao kwa kusuadi la kutazamwa na watu</w:t>
      </w:r>
      <w:r/>
    </w:p>
    <w:p>
      <w:pPr>
        <w:pStyle w:val="Heading5"/>
      </w:pPr>
      <w:r>
        <w:t>Kwa sababu wao hupanua masanduku yao, na huongeza ukubwa wa mapindo wa mavazi yao</w:t>
      </w:r>
      <w:r/>
    </w:p>
    <w:p>
      <w:r/>
      <w:r>
        <w:t>Hivi vyote ni vitu ambavyo Mafarisayo huvifanya ili waonekane kuwa wanamtii Mungu kuliko watu wengine</w:t>
      </w:r>
      <w:r/>
    </w:p>
    <w:p>
      <w:pPr>
        <w:pStyle w:val="Heading5"/>
      </w:pPr>
      <w:r>
        <w:t>Masanduku</w:t>
      </w:r>
      <w:r/>
    </w:p>
    <w:p>
      <w:r/>
      <w:r>
        <w:t>Haya ni makasha madogo ya ngozi yenye karatasi za maandiko</w:t>
      </w:r>
      <w:r/>
    </w:p>
    <w:p>
      <w:pPr>
        <w:pStyle w:val="Heading5"/>
      </w:pPr>
      <w:r>
        <w:t>hongeza ukubwa wa mapindo ya mavazi yao</w:t>
      </w:r>
      <w:r/>
    </w:p>
    <w:p>
      <w:r/>
      <w:r>
        <w:t>Mafarisayo huweka mapindo marefu chini ya kanzu zao kuonesha uchaji wao kwa Mungu.</w:t>
      </w:r>
      <w:r/>
    </w:p>
    <w:p>
      <w:pPr>
        <w:pStyle w:val="Heading4"/>
      </w:pPr>
      <w:r>
        <w:t>Matthew 23:6</w:t>
      </w:r>
      <w:r/>
    </w:p>
    <w:p>
      <w:pPr>
        <w:pStyle w:val="Heading5"/>
      </w:pPr>
      <w:r>
        <w:t>Sentensi unganishi</w:t>
      </w:r>
      <w:r/>
    </w:p>
    <w:p>
      <w:r/>
      <w:r>
        <w:t>Yesu anaendelea kuongea na makutano kuhusu Mafarisayo</w:t>
      </w:r>
      <w:r/>
    </w:p>
    <w:p>
      <w:pPr>
        <w:pStyle w:val="Heading5"/>
      </w:pPr>
      <w:r>
        <w:t>maeaneo ya kifahari ... viti vya heshima</w:t>
      </w:r>
      <w:r/>
    </w:p>
    <w:p>
      <w:r/>
      <w:r>
        <w:t>Maeneo yaote haya na yale amabayo watu muhimu hukaa</w:t>
      </w:r>
      <w:r/>
    </w:p>
    <w:p>
      <w:pPr>
        <w:pStyle w:val="Heading5"/>
      </w:pPr>
      <w:r>
        <w:t>maeneo ya sokoni</w:t>
      </w:r>
      <w:r/>
    </w:p>
    <w:p>
      <w:r/>
      <w:r>
        <w:t>Maeneo makubwa ya wazi amabyo watu huuza na kununua bidhaa</w:t>
      </w:r>
      <w:r/>
    </w:p>
    <w:p>
      <w:pPr>
        <w:pStyle w:val="Heading5"/>
      </w:pPr>
      <w:r>
        <w:t>na kuitwa 'Rabi' na watu</w:t>
      </w:r>
      <w:r/>
    </w:p>
    <w:p>
      <w:r/>
      <w:r>
        <w:t>"ili watu wawaite rabi"</w:t>
      </w:r>
      <w:r/>
    </w:p>
    <w:p>
      <w:pPr>
        <w:pStyle w:val="Heading4"/>
      </w:pPr>
      <w:r>
        <w:t>Matthew 23:8</w:t>
      </w:r>
      <w:r/>
    </w:p>
    <w:p>
      <w:pPr>
        <w:pStyle w:val="Heading5"/>
      </w:pPr>
      <w:r>
        <w:t>Lakini ninyi hampaswi kuitwa</w:t>
      </w:r>
      <w:r/>
    </w:p>
    <w:p>
      <w:r/>
      <w:r>
        <w:t>"Msimruhusu mtu yeyote awaite"</w:t>
      </w:r>
      <w:r/>
    </w:p>
    <w:p>
      <w:pPr>
        <w:pStyle w:val="Heading5"/>
      </w:pPr>
      <w:r>
        <w:t>ninyi</w:t>
      </w:r>
      <w:r/>
    </w:p>
    <w:p>
      <w:r/>
      <w:r>
        <w:t>viwakilishi vyote vya "ninyi" viko katka wingi na vinamaanisha wafauasi wote wa Yesu</w:t>
      </w:r>
      <w:r/>
    </w:p>
    <w:p>
      <w:pPr>
        <w:pStyle w:val="Heading5"/>
      </w:pPr>
      <w:r>
        <w:t>wote ni ndugu</w:t>
      </w:r>
      <w:r/>
    </w:p>
    <w:p>
      <w:r/>
      <w:r>
        <w:t>Neno "ndugu" linamaanisha "waumini wenzenu"</w:t>
      </w:r>
      <w:r/>
    </w:p>
    <w:p>
      <w:pPr>
        <w:pStyle w:val="Heading5"/>
      </w:pPr>
      <w:r>
        <w:t>msimwite mtu yeyeote hapa duniani kuwa baba</w:t>
      </w:r>
      <w:r/>
    </w:p>
    <w:p>
      <w:r/>
      <w:r>
        <w:t>"msiseme kwamba mtu yeyote hapa duniani ni baba yenu"</w:t>
      </w:r>
      <w:r/>
    </w:p>
    <w:p>
      <w:pPr>
        <w:pStyle w:val="Heading5"/>
      </w:pPr>
      <w:r>
        <w:t>kwa kuwa mnaye baba mmoja tu</w:t>
      </w:r>
      <w:r/>
    </w:p>
    <w:p>
      <w:r/>
      <w:r>
        <w:t>"baba" ni cheo muhimu cha Mungu</w:t>
      </w:r>
      <w:r/>
    </w:p>
    <w:p>
      <w:pPr>
        <w:pStyle w:val="Heading5"/>
      </w:pPr>
      <w:r>
        <w:t>walla msije mkaitwa</w:t>
      </w:r>
      <w:r/>
    </w:p>
    <w:p>
      <w:r/>
      <w:r>
        <w:t>"pia msimruhusu mtu kuwaita"</w:t>
      </w:r>
      <w:r/>
    </w:p>
    <w:p>
      <w:pPr>
        <w:pStyle w:val="Heading5"/>
      </w:pPr>
      <w:r>
        <w:t>Kwa kuwa mnaye mwalimu mmoja tu, yaani Kristo</w:t>
      </w:r>
      <w:r/>
    </w:p>
    <w:p>
      <w:r/>
      <w:r>
        <w:t>Wakati Yesu aliposema "Kristo" alikuwa anasema juu yake mwenyewe katika nafsi ya tatu. AT: "Mimi, Kristo ndiye mwalimu wenu pekee."</w:t>
      </w:r>
      <w:r/>
    </w:p>
    <w:p>
      <w:pPr>
        <w:pStyle w:val="Heading4"/>
      </w:pPr>
      <w:r>
        <w:t>Matthew 23:11</w:t>
      </w:r>
      <w:r/>
    </w:p>
    <w:p>
      <w:pPr>
        <w:pStyle w:val="Heading5"/>
      </w:pPr>
      <w:r>
        <w:t>Bali aliye mkubwa miongoni mwenu</w:t>
      </w:r>
      <w:r/>
    </w:p>
    <w:p>
      <w:r/>
      <w:r>
        <w:t>"mtu maarufu miongono mwenu"</w:t>
      </w:r>
      <w:r/>
    </w:p>
    <w:p>
      <w:pPr>
        <w:pStyle w:val="Heading5"/>
      </w:pPr>
      <w:r>
        <w:t>miongoni mwenu</w:t>
      </w:r>
      <w:r/>
    </w:p>
    <w:p>
      <w:r/>
      <w:r>
        <w:t>kiwakilishi "mwenu" ni cha wingi na kinamaanisha wafuasi wa Yesu</w:t>
      </w:r>
      <w:r/>
    </w:p>
    <w:p>
      <w:pPr>
        <w:pStyle w:val="Heading5"/>
      </w:pPr>
      <w:r>
        <w:t>Yeyote ajiinuaye</w:t>
      </w:r>
      <w:r/>
    </w:p>
    <w:p>
      <w:r/>
      <w:r>
        <w:t>"ajifanyaye mwenyewe kuwa maarufu."</w:t>
      </w:r>
      <w:r/>
    </w:p>
    <w:p>
      <w:pPr>
        <w:pStyle w:val="Heading5"/>
      </w:pPr>
      <w:r>
        <w:t>atashushwa</w:t>
      </w:r>
      <w:r/>
    </w:p>
    <w:p>
      <w:r/>
      <w:r>
        <w:t>"Mungu atamshusha</w:t>
      </w:r>
      <w:r/>
    </w:p>
    <w:p>
      <w:pPr>
        <w:pStyle w:val="Heading5"/>
      </w:pPr>
      <w:r>
        <w:t>atainuliwa</w:t>
      </w:r>
      <w:r/>
    </w:p>
    <w:p>
      <w:r/>
      <w:r>
        <w:t>Mungu atamuheshimu</w:t>
      </w:r>
      <w:r/>
    </w:p>
    <w:p>
      <w:pPr>
        <w:pStyle w:val="Heading4"/>
      </w:pPr>
      <w:r>
        <w:t>Matthew 23:13</w:t>
      </w:r>
      <w:r/>
    </w:p>
    <w:p>
      <w:pPr>
        <w:pStyle w:val="Heading5"/>
      </w:pPr>
      <w:r>
        <w:t>Sentensi unganishi</w:t>
      </w:r>
      <w:r/>
    </w:p>
    <w:p>
      <w:r/>
      <w:r>
        <w:t>Yesu anaanza kuwakemea viongozi wa dini kwa sababu ya unafiki wao</w:t>
      </w:r>
      <w:r/>
    </w:p>
    <w:p>
      <w:pPr>
        <w:pStyle w:val="Heading5"/>
      </w:pPr>
      <w:r>
        <w:t>Lakini ole wenu</w:t>
      </w:r>
      <w:r/>
    </w:p>
    <w:p>
      <w:r/>
      <w:r>
        <w:t>tazama 11:20</w:t>
      </w:r>
      <w:r/>
    </w:p>
    <w:p>
      <w:pPr>
        <w:pStyle w:val="Heading5"/>
      </w:pPr>
      <w:r>
        <w:t>Mnawaffungia watuufalme wa mbinguni</w:t>
      </w:r>
      <w:r/>
    </w:p>
    <w:p>
      <w:r/>
      <w:r>
        <w:t>"Mnawazuia watu kumpokea Mungu wetu wa mbinguni kuwa mfalme wao"</w:t>
      </w:r>
      <w:r/>
    </w:p>
    <w:p>
      <w:pPr>
        <w:pStyle w:val="Heading5"/>
      </w:pPr>
      <w:r>
        <w:t>Hamwezi kuingia</w:t>
      </w:r>
      <w:r/>
    </w:p>
    <w:p>
      <w:r/>
      <w:r>
        <w:t>"Hamumruhusu Mungu kuwa mfalme wenu"</w:t>
      </w:r>
      <w:r/>
    </w:p>
    <w:p>
      <w:pPr>
        <w:pStyle w:val="Heading5"/>
      </w:pPr>
      <w:r>
        <w:t>na hamuwaruhusu wanaoingiakufanya hivyo</w:t>
      </w:r>
      <w:r/>
    </w:p>
    <w:p>
      <w:r/>
      <w:r>
        <w:t>"wala hamuwarusu wale wanaotaka kumpokea Mungu kuwa mfalme wao kufanya hivyo"</w:t>
      </w:r>
      <w:r/>
    </w:p>
    <w:p>
      <w:pPr>
        <w:pStyle w:val="Heading5"/>
      </w:pPr>
      <w:r>
        <w:t>mnavuka ng'ambo ya bahari</w:t>
      </w:r>
      <w:r/>
    </w:p>
    <w:p>
      <w:r/>
      <w:r>
        <w:t>"mnasafiri umbali mrefu"</w:t>
      </w:r>
      <w:r/>
    </w:p>
    <w:p>
      <w:pPr>
        <w:pStyle w:val="Heading5"/>
      </w:pPr>
      <w:r>
        <w:t>kumfanya mtu mmoja aamini</w:t>
      </w:r>
      <w:r/>
    </w:p>
    <w:p>
      <w:r/>
      <w:r>
        <w:t>"kumfanya mtu mmoja aamini dini yenu"</w:t>
      </w:r>
      <w:r/>
    </w:p>
    <w:p>
      <w:pPr>
        <w:pStyle w:val="Heading5"/>
      </w:pPr>
      <w:r>
        <w:t>mwana wa jehanamu</w:t>
      </w:r>
      <w:r/>
    </w:p>
    <w:p>
      <w:r/>
      <w:r>
        <w:t>"Mtu ambaye mahali pake ni kuzimu." au mtu ambaye hanabudi kwenda kuzimu."</w:t>
      </w:r>
      <w:r/>
    </w:p>
    <w:p>
      <w:pPr>
        <w:pStyle w:val="Heading5"/>
      </w:pPr>
      <w:r>
        <w:t>mnawameza wajane wajane.</w:t>
      </w:r>
      <w:r/>
    </w:p>
    <w:p>
      <w:r/>
      <w:r>
        <w:t>"Kuiba kila kitu kutoka kwa wanawake wasio na wanaume wa kuwalinda."</w:t>
      </w:r>
      <w:r/>
    </w:p>
    <w:p>
      <w:pPr>
        <w:pStyle w:val="Heading4"/>
      </w:pPr>
      <w:r>
        <w:t>Matthew 23:16</w:t>
      </w:r>
      <w:r/>
    </w:p>
    <w:p>
      <w:pPr>
        <w:pStyle w:val="Heading5"/>
      </w:pPr>
      <w:r>
        <w:t>Viongozi vipofu...wapumbavu.</w:t>
      </w:r>
      <w:r/>
    </w:p>
    <w:p>
      <w:r/>
      <w:r>
        <w:t>Tazama 15:12</w:t>
      </w:r>
      <w:r/>
    </w:p>
    <w:p>
      <w:pPr>
        <w:pStyle w:val="Heading5"/>
      </w:pPr>
      <w:r>
        <w:t>kwa hekalu, si kitu</w:t>
      </w:r>
      <w:r/>
    </w:p>
    <w:p>
      <w:r/>
      <w:r>
        <w:t>"kwa hekalu hawezi kulinda kiapo chake</w:t>
      </w:r>
      <w:r/>
    </w:p>
    <w:p>
      <w:pPr>
        <w:pStyle w:val="Heading5"/>
      </w:pPr>
      <w:r>
        <w:t>Amefungwa na kiapo chake.</w:t>
      </w:r>
      <w:r/>
    </w:p>
    <w:p>
      <w:r/>
      <w:r>
        <w:t>"Lazima atende kile alichoahidi kufanya."</w:t>
      </w:r>
      <w:r/>
    </w:p>
    <w:p>
      <w:pPr>
        <w:pStyle w:val="Heading5"/>
      </w:pPr>
      <w:r>
        <w:t>Kipi ni kikubwa kuliko kingine, dhabu, au hekalu ambalo limeweka wakfu dhahabu ya Mungu?</w:t>
      </w:r>
      <w:r/>
    </w:p>
    <w:p>
      <w:r/>
      <w:r>
        <w:t>Hekalu amablo limetumika kuweka wakfu dhahabu kwa Mungu ni la muhimu kuliko dhahabu ile"</w:t>
      </w:r>
      <w:r/>
    </w:p>
    <w:p>
      <w:pPr>
        <w:pStyle w:val="Heading5"/>
      </w:pPr>
      <w:r>
        <w:t>Hekalu amabalo limeweka wakfu dhahabu</w:t>
      </w:r>
      <w:r/>
    </w:p>
    <w:p>
      <w:r/>
      <w:r>
        <w:t>"Hekalu ambalo hutengeneza dhahabu ni mali ya Mungu pekee"</w:t>
      </w:r>
      <w:r/>
    </w:p>
    <w:p>
      <w:pPr>
        <w:pStyle w:val="Heading4"/>
      </w:pPr>
      <w:r>
        <w:t>Matthew 23:18</w:t>
      </w:r>
      <w:r/>
    </w:p>
    <w:p>
      <w:pPr>
        <w:pStyle w:val="Heading5"/>
      </w:pPr>
      <w:r>
        <w:t>Na</w:t>
      </w:r>
      <w:r/>
    </w:p>
    <w:p>
      <w:r/>
      <w:r>
        <w:t>"na ninyi pia husema"</w:t>
      </w:r>
      <w:r/>
    </w:p>
    <w:p>
      <w:pPr>
        <w:pStyle w:val="Heading5"/>
      </w:pPr>
      <w:r>
        <w:t>si kitu</w:t>
      </w:r>
      <w:r/>
    </w:p>
    <w:p>
      <w:r/>
      <w:r>
        <w:t>"hakuna haja ya kulinda kiapo chake"</w:t>
      </w:r>
      <w:r/>
    </w:p>
    <w:p>
      <w:pPr>
        <w:pStyle w:val="Heading5"/>
      </w:pPr>
      <w:r>
        <w:t>sadaka</w:t>
      </w:r>
      <w:r/>
    </w:p>
    <w:p>
      <w:r/>
      <w:r>
        <w:t>ni mnyama au nafaka ambayo mtu anaweza kuileta kwa Bwana na kuiweka madhabahuni</w:t>
      </w:r>
      <w:r/>
    </w:p>
    <w:p>
      <w:pPr>
        <w:pStyle w:val="Heading5"/>
      </w:pPr>
      <w:r>
        <w:t>amefungwa na kiapo chake</w:t>
      </w:r>
      <w:r/>
    </w:p>
    <w:p>
      <w:r/>
      <w:r>
        <w:t>"lazima afanye kile alichoahidi kufanya"</w:t>
      </w:r>
      <w:r/>
    </w:p>
    <w:p>
      <w:pPr>
        <w:pStyle w:val="Heading5"/>
      </w:pPr>
      <w:r>
        <w:t>Watu vipofu.</w:t>
      </w:r>
      <w:r/>
    </w:p>
    <w:p>
      <w:r/>
      <w:r>
        <w:t>Viongozi wa Kiyahudi walikuwa vipofu kiroho. Ingawa walijidhania kuwa walimu, hawakuwaeza kuuelewa ukweli wa Mungu</w:t>
      </w:r>
      <w:r/>
    </w:p>
    <w:p>
      <w:pPr>
        <w:pStyle w:val="Heading5"/>
      </w:pPr>
      <w:r>
        <w:t>Kipi ni kikubwa kuliko kingine, sadaka, au madhabahu ambayo huweka wakfu sadaka zinazotolewa kwa Mungu?</w:t>
      </w:r>
      <w:r/>
    </w:p>
    <w:p>
      <w:r/>
      <w:r>
        <w:t>"Madhabahu ambayo huzifanya sadaka kuwa takatifu ni kuu kuliko sadaka</w:t>
      </w:r>
      <w:r/>
    </w:p>
    <w:p>
      <w:pPr>
        <w:pStyle w:val="Heading5"/>
      </w:pPr>
      <w:r>
        <w:t>"madhabahu ambayo huweka wakfu sadaka"</w:t>
      </w:r>
      <w:r/>
    </w:p>
    <w:p>
      <w:r/>
      <w:r>
        <w:t>madhabahu ambayo huziweka sadaka kuwa rasmi kwa Mungu"</w:t>
      </w:r>
      <w:r/>
    </w:p>
    <w:p>
      <w:pPr>
        <w:pStyle w:val="Heading4"/>
      </w:pPr>
      <w:r>
        <w:t>Matthew 23:20</w:t>
      </w:r>
      <w:r/>
    </w:p>
    <w:p>
      <w:pPr>
        <w:pStyle w:val="Heading5"/>
      </w:pPr>
      <w:r>
        <w:t>na kwa vitu vyote vilivyo juu yake</w:t>
      </w:r>
      <w:r/>
    </w:p>
    <w:p>
      <w:r/>
      <w:r>
        <w:t>"kwa vitu vyote ambvyo sadaka zote huwekwa juu yake"</w:t>
      </w:r>
      <w:r/>
    </w:p>
    <w:p>
      <w:pPr>
        <w:pStyle w:val="Heading5"/>
      </w:pPr>
      <w:r>
        <w:t>na kwa yeye akaaye ndani yake ... na kwa yeye aketiye juu yake</w:t>
      </w:r>
      <w:r/>
    </w:p>
    <w:p>
      <w:r/>
      <w:r>
        <w:t>virai vyote hivi vinamaanisha Mungu Baba.</w:t>
      </w:r>
      <w:r/>
    </w:p>
    <w:p>
      <w:pPr>
        <w:pStyle w:val="Heading4"/>
      </w:pPr>
      <w:r>
        <w:t>Matthew 23:23</w:t>
      </w:r>
      <w:r/>
    </w:p>
    <w:p>
      <w:pPr>
        <w:pStyle w:val="Heading5"/>
      </w:pPr>
      <w:r>
        <w:t>Ole wenu.</w:t>
      </w:r>
      <w:r/>
    </w:p>
    <w:p>
      <w:r/>
      <w:r>
        <w:t>Tazama 11:20.</w:t>
      </w:r>
      <w:r/>
    </w:p>
    <w:p>
      <w:pPr>
        <w:pStyle w:val="Heading5"/>
      </w:pPr>
      <w:r>
        <w:t>Bizali, Mnanaa, na Mchicha.</w:t>
      </w:r>
      <w:r/>
    </w:p>
    <w:p>
      <w:r/>
      <w:r>
        <w:t>Majani na mbegu zinazotumika kuungia chakula.</w:t>
      </w:r>
      <w:r/>
    </w:p>
    <w:p>
      <w:pPr>
        <w:pStyle w:val="Heading5"/>
      </w:pPr>
      <w:r>
        <w:t>kuacha mengine bila kutekeleza</w:t>
      </w:r>
      <w:r/>
    </w:p>
    <w:p>
      <w:r/>
      <w:r>
        <w:t>"hamkutii</w:t>
      </w:r>
      <w:r/>
    </w:p>
    <w:p>
      <w:pPr>
        <w:pStyle w:val="Heading5"/>
      </w:pPr>
      <w:r>
        <w:t>mambo mazito</w:t>
      </w:r>
      <w:r/>
    </w:p>
    <w:p>
      <w:r/>
      <w:r>
        <w:t>"mambo y a muhimu zaidi"</w:t>
      </w:r>
      <w:r/>
    </w:p>
    <w:p>
      <w:pPr>
        <w:pStyle w:val="Heading5"/>
      </w:pPr>
      <w:r>
        <w:t>lakini haya mnapaswa kuwa mmeyafanya</w:t>
      </w:r>
      <w:r/>
    </w:p>
    <w:p>
      <w:r/>
      <w:r>
        <w:t>"mnapaswa kuwa mmeziheshimu hizi sheria za muhimu"</w:t>
      </w:r>
      <w:r/>
    </w:p>
    <w:p>
      <w:pPr>
        <w:pStyle w:val="Heading5"/>
      </w:pPr>
      <w:r>
        <w:t>na siyo kuyaacha mengine bila kuyatekeleza</w:t>
      </w:r>
      <w:r/>
    </w:p>
    <w:p>
      <w:r/>
      <w:r>
        <w:t>"wakati pia mnatii zile sheria ndogondogo"</w:t>
      </w:r>
      <w:r/>
    </w:p>
    <w:p>
      <w:pPr>
        <w:pStyle w:val="Heading5"/>
      </w:pPr>
      <w:r>
        <w:t>Ninyi viongozi vipofu.</w:t>
      </w:r>
      <w:r/>
    </w:p>
    <w:p>
      <w:r/>
      <w:r>
        <w:t>Tazama 15:12</w:t>
      </w:r>
      <w:r/>
    </w:p>
    <w:p>
      <w:pPr>
        <w:pStyle w:val="Heading5"/>
      </w:pPr>
      <w:r>
        <w:t>Ninyi ambao mnachuja mdudu mdogo lakini mnameza ngamia.</w:t>
      </w:r>
      <w:r/>
    </w:p>
    <w:p>
      <w:r/>
      <w:r>
        <w:t>Kuwa mwaangalifu kufuatilia sheria zenye uzito kidogo na kupuuzia sheria zenye uzito mkubwa, hiyo ni upumbavu sawa na kuwa mwangalifu kwa kutokumeza mnyama mdogo aliye najisi, bali unakula nyama ya mnyama mkubwa sana aliye najisi pengine kwa makusudi au kwa kutokujuwa. AT: "Wewe ni mpumbavu kama mtu ambaye anachuja mdudu aliyeangukia ndani ya kinywaji chake lakini akimeza ngamia."</w:t>
      </w:r>
      <w:r/>
    </w:p>
    <w:p>
      <w:pPr>
        <w:pStyle w:val="Heading5"/>
      </w:pPr>
      <w:r>
        <w:t>Kuchuja mdudu.</w:t>
      </w:r>
      <w:r/>
    </w:p>
    <w:p>
      <w:r/>
      <w:r>
        <w:t>Kujucha kwa kutumia ktambaa ili kuondoa mdudu katika kinywaji</w:t>
      </w:r>
      <w:r/>
    </w:p>
    <w:p>
      <w:pPr>
        <w:pStyle w:val="Heading5"/>
      </w:pPr>
      <w:r>
        <w:t>Mdudu.</w:t>
      </w:r>
      <w:r/>
    </w:p>
    <w:p>
      <w:r/>
      <w:r>
        <w:t>Mdudu mdogo arukae.</w:t>
      </w:r>
      <w:r/>
    </w:p>
    <w:p>
      <w:pPr>
        <w:pStyle w:val="Heading4"/>
      </w:pPr>
      <w:r>
        <w:t>Matthew 23:25</w:t>
      </w:r>
      <w:r/>
    </w:p>
    <w:p>
      <w:pPr>
        <w:pStyle w:val="Heading5"/>
      </w:pPr>
      <w:r>
        <w:t>Ole wenu.</w:t>
      </w:r>
      <w:r/>
    </w:p>
    <w:p>
      <w:r/>
      <w:r>
        <w:t>Tazama 11:20</w:t>
      </w:r>
      <w:r/>
    </w:p>
    <w:p>
      <w:pPr>
        <w:pStyle w:val="Heading5"/>
      </w:pPr>
      <w:r>
        <w:t>Kwa kuwa mnasafisha nje ya kikombe a nje ya sahani... kutokuwa na kiasi</w:t>
      </w:r>
      <w:r/>
    </w:p>
    <w:p>
      <w:r/>
      <w:r>
        <w:t>"Waandishi" na "Mafarisayo" kwa wengine wanaonekana "safi kwa nje, lakini ndani ni wachafu</w:t>
      </w:r>
      <w:r/>
    </w:p>
    <w:p>
      <w:pPr>
        <w:pStyle w:val="Heading5"/>
      </w:pPr>
      <w:r>
        <w:t>Kwa ndani wamejaa dhuluma and kutokuwa na kiasi.</w:t>
      </w:r>
      <w:r/>
    </w:p>
    <w:p>
      <w:r/>
      <w:r>
        <w:t>"Wanachukua vitu vya watu kwa ubinafsi</w:t>
      </w:r>
      <w:r/>
    </w:p>
    <w:p>
      <w:pPr>
        <w:pStyle w:val="Heading5"/>
      </w:pPr>
      <w:r>
        <w:t>Ewe Mfarisayo kipofu.</w:t>
      </w:r>
      <w:r/>
    </w:p>
    <w:p>
      <w:r/>
      <w:r>
        <w:t>Mafarisayo walikuwa vipofu kiroho. Ingawa wao wenyewe walijidhania kuwa walimu. hawakuwa na uwezo wa kuelewa ukweli wa Mungu</w:t>
      </w:r>
      <w:r/>
    </w:p>
    <w:p>
      <w:pPr>
        <w:pStyle w:val="Heading5"/>
      </w:pPr>
      <w:r>
        <w:t>Safisheni kwanza ndani ya kikombe na ndani ya sahani, ili nje pia pawe safi.</w:t>
      </w:r>
      <w:r/>
    </w:p>
    <w:p>
      <w:r/>
      <w:r>
        <w:t>Hii ni sitiari inayomaanisha kuwa kama wangekuwa safi mioyoni mwao, basi matokeo yake wangekuwa safi kwa nje pia</w:t>
      </w:r>
      <w:r/>
    </w:p>
    <w:p>
      <w:pPr>
        <w:pStyle w:val="Heading4"/>
      </w:pPr>
      <w:r>
        <w:t>Matthew 23:27</w:t>
      </w:r>
      <w:r/>
    </w:p>
    <w:p>
      <w:pPr>
        <w:pStyle w:val="Heading5"/>
      </w:pPr>
      <w:r>
        <w:t>kwa kuwa mnafanana na makaburi yaliyopakwa chokaa... kichafu</w:t>
      </w:r>
      <w:r/>
    </w:p>
    <w:p>
      <w:r/>
      <w:r>
        <w:t>hii ni kejeli inayoonesha kuwa Mafarisayo na waandishi wanaonekana kuwa safi nje, lakini ndani ni wachafu</w:t>
      </w:r>
      <w:r/>
    </w:p>
    <w:p>
      <w:pPr>
        <w:pStyle w:val="Heading5"/>
      </w:pPr>
      <w:r>
        <w:t>makaburi yaliyopakwaa chokaa</w:t>
      </w:r>
      <w:r/>
    </w:p>
    <w:p>
      <w:r/>
      <w:r>
        <w:t>"makaburi ambayo mtu ameyapaka chokaa" Wayahudi walipakaa makaburi kwa chokaa ili kuepusha kuyagusa. Kugusa kaburi ilihesabiwa kuwa ni unajisi.</w:t>
      </w:r>
      <w:r/>
    </w:p>
    <w:p>
      <w:pPr>
        <w:pStyle w:val="Heading4"/>
      </w:pPr>
      <w:r>
        <w:t>Matthew 23:29</w:t>
      </w:r>
      <w:r/>
    </w:p>
    <w:p>
      <w:pPr>
        <w:pStyle w:val="Heading5"/>
      </w:pPr>
      <w:r>
        <w:t>ya wenye haki</w:t>
      </w:r>
      <w:r/>
    </w:p>
    <w:p>
      <w:r/>
      <w:r>
        <w:t>"ya watu wenye haki"</w:t>
      </w:r>
      <w:r/>
    </w:p>
    <w:p>
      <w:pPr>
        <w:pStyle w:val="Heading5"/>
      </w:pPr>
      <w:r>
        <w:t>siku za baba zetu</w:t>
      </w:r>
      <w:r/>
    </w:p>
    <w:p>
      <w:r/>
      <w:r>
        <w:t>"wakati wa mababu zetu"</w:t>
      </w:r>
      <w:r/>
    </w:p>
    <w:p>
      <w:pPr>
        <w:pStyle w:val="Heading5"/>
      </w:pPr>
      <w:r>
        <w:t>tusingekuwa tumeshiriki pamoja nao</w:t>
      </w:r>
      <w:r/>
    </w:p>
    <w:p>
      <w:r/>
      <w:r>
        <w:t>"tusingekuwa tumeshirikiana nao"</w:t>
      </w:r>
      <w:r/>
    </w:p>
    <w:p>
      <w:pPr>
        <w:pStyle w:val="Heading5"/>
      </w:pPr>
      <w:r>
        <w:t>kumwaga damu</w:t>
      </w:r>
      <w:r/>
    </w:p>
    <w:p>
      <w:r/>
      <w:r>
        <w:t>Damu inamaanisha uhai. kumwaga damu inamaanisha kuua. "kuua" au "mauaji"</w:t>
      </w:r>
      <w:r/>
    </w:p>
    <w:p>
      <w:pPr>
        <w:pStyle w:val="Heading5"/>
      </w:pPr>
      <w:r>
        <w:t>watoto wa hao</w:t>
      </w:r>
      <w:r/>
    </w:p>
    <w:p>
      <w:r/>
      <w:r>
        <w:t>"watoto inamaanisha uzao"</w:t>
      </w:r>
      <w:r/>
    </w:p>
    <w:p>
      <w:pPr>
        <w:pStyle w:val="Heading4"/>
      </w:pPr>
      <w:r>
        <w:t>Matthew 23:32</w:t>
      </w:r>
      <w:r/>
    </w:p>
    <w:p>
      <w:pPr>
        <w:pStyle w:val="Heading5"/>
      </w:pPr>
      <w:r>
        <w:t>Pia ninyi mnakamilisha kujaza sehemu inayostahili dhambi ya baba zenu.</w:t>
      </w:r>
      <w:r/>
    </w:p>
    <w:p>
      <w:r/>
      <w:r>
        <w:t>"Ninyi mna kamilisha dhambi ambazo babu zenu walizianzisha,"</w:t>
      </w:r>
      <w:r/>
    </w:p>
    <w:p>
      <w:pPr>
        <w:pStyle w:val="Heading5"/>
      </w:pPr>
      <w:r>
        <w:t>Enyi nyoka, enyi wana wa vipiribao.</w:t>
      </w:r>
      <w:r/>
    </w:p>
    <w:p>
      <w:r/>
      <w:r>
        <w:t>"Ninyi ni waovu na hatari kama nyoka wenye sumu."</w:t>
      </w:r>
      <w:r/>
    </w:p>
    <w:p>
      <w:pPr>
        <w:pStyle w:val="Heading5"/>
      </w:pPr>
      <w:r>
        <w:t>wana wa vipiribao</w:t>
      </w:r>
      <w:r/>
    </w:p>
    <w:p>
      <w:r/>
      <w:r>
        <w:t>tazama 3:7</w:t>
      </w:r>
      <w:r/>
    </w:p>
    <w:p>
      <w:pPr>
        <w:pStyle w:val="Heading5"/>
      </w:pPr>
      <w:r>
        <w:t>Jinsi gani mtaepuka hukumu ya jehanamu?</w:t>
      </w:r>
      <w:r/>
    </w:p>
    <w:p>
      <w:r/>
      <w:r>
        <w:t>"Hakuna njia mnayoweza kutumia kuepuka hukumu ya jehanamu!"</w:t>
      </w:r>
      <w:r/>
    </w:p>
    <w:p>
      <w:pPr>
        <w:pStyle w:val="Heading4"/>
      </w:pPr>
      <w:r>
        <w:t>Matthew 23:34</w:t>
      </w:r>
      <w:r/>
    </w:p>
    <w:p>
      <w:pPr>
        <w:pStyle w:val="Heading5"/>
      </w:pPr>
      <w:r>
        <w:t>nawatuma</w:t>
      </w:r>
      <w:r/>
    </w:p>
    <w:p>
      <w:r/>
      <w:r>
        <w:t>"nitawatuma." Hapa "ni" inamaanisha Yesu.</w:t>
      </w:r>
      <w:r/>
    </w:p>
    <w:p>
      <w:pPr>
        <w:pStyle w:val="Heading5"/>
      </w:pPr>
      <w:r>
        <w:t>juu yenu patatokea damu zote za wenye haki zilizomwagwa duniani</w:t>
      </w:r>
      <w:r/>
    </w:p>
    <w:p>
      <w:r/>
      <w:r>
        <w:t>"Mungu atawahukumu kwa mauaji ya watu wenye haki"</w:t>
      </w:r>
      <w:r/>
    </w:p>
    <w:p>
      <w:pPr>
        <w:pStyle w:val="Heading5"/>
      </w:pPr>
      <w:r>
        <w:t>kuanzia damu ... kwa damu</w:t>
      </w:r>
      <w:r/>
    </w:p>
    <w:p>
      <w:r/>
      <w:r>
        <w:t>"kutoka mauji hadi ... mauaji"</w:t>
      </w:r>
      <w:r/>
    </w:p>
    <w:p>
      <w:pPr>
        <w:pStyle w:val="Heading5"/>
      </w:pPr>
      <w:r>
        <w:t>Kutoka...Abeli...to...Zekaria.</w:t>
      </w:r>
      <w:r/>
    </w:p>
    <w:p>
      <w:r/>
      <w:r>
        <w:t>Abeli alikuwa mhanga wa kwanza katika mauaji, na Zakaria huenda akafikiriwa kuwa wa mwisho kuuwawa na Wayahudi hekaluni.Watu hawawaili wanawakilisha mauaji ya watu wote wenye haki</w:t>
      </w:r>
      <w:r/>
    </w:p>
    <w:p>
      <w:pPr>
        <w:pStyle w:val="Heading5"/>
      </w:pPr>
      <w:r>
        <w:t>Zakaria.</w:t>
      </w:r>
      <w:r/>
    </w:p>
    <w:p>
      <w:r/>
      <w:r>
        <w:t>Siyo baba yake na Yohana Mbatizaji.</w:t>
      </w:r>
      <w:r/>
    </w:p>
    <w:p>
      <w:pPr>
        <w:pStyle w:val="Heading5"/>
      </w:pPr>
      <w:r>
        <w:t>mliyemuua</w:t>
      </w:r>
      <w:r/>
    </w:p>
    <w:p>
      <w:r/>
      <w:r>
        <w:t>Yesu hamaanisha watu wale aliokuwa akisema nao kuwa ndio waliomua Zekaria. Anamaanisha kuwa mababu zao ndio waliomuua.</w:t>
      </w:r>
      <w:r/>
    </w:p>
    <w:p>
      <w:pPr>
        <w:pStyle w:val="Heading5"/>
      </w:pPr>
      <w:r>
        <w:t>Kweli nawaambieni</w:t>
      </w:r>
      <w:r/>
    </w:p>
    <w:p>
      <w:r/>
      <w:r>
        <w:t>"Nawaambia ukweli." Hii inaongeza msisitizo wa kile Yesu atakachosema baadye.</w:t>
      </w:r>
      <w:r/>
    </w:p>
    <w:p>
      <w:pPr>
        <w:pStyle w:val="Heading4"/>
      </w:pPr>
      <w:r>
        <w:t>Matthew 23:37</w:t>
      </w:r>
      <w:r/>
    </w:p>
    <w:p>
      <w:pPr>
        <w:pStyle w:val="Heading5"/>
      </w:pPr>
      <w:r>
        <w:t>Sentensi unganishi</w:t>
      </w:r>
      <w:r/>
    </w:p>
    <w:p>
      <w:r/>
      <w:r>
        <w:t>Yesu anaomboleza juuya watu wa Yerusalemu kwa sababu wanamkataa kila aliyetumwa na Mungu kwao</w:t>
      </w:r>
      <w:r/>
    </w:p>
    <w:p>
      <w:pPr>
        <w:pStyle w:val="Heading5"/>
      </w:pPr>
      <w:r>
        <w:t>Yerusalemu, Yerusalemu.</w:t>
      </w:r>
      <w:r/>
    </w:p>
    <w:p>
      <w:r/>
      <w:r>
        <w:t>Yesu anazungumza na watu wa Yerusalemu kana kwamba wao wenyewe ndio walikuwa mji.</w:t>
      </w:r>
      <w:r/>
    </w:p>
    <w:p>
      <w:pPr>
        <w:pStyle w:val="Heading5"/>
      </w:pPr>
      <w:r>
        <w:t>ambao wanatumwa kwako</w:t>
      </w:r>
      <w:r/>
    </w:p>
    <w:p>
      <w:r/>
      <w:r>
        <w:t>wale ambao Mungu huwatuma kwako</w:t>
      </w:r>
      <w:r/>
    </w:p>
    <w:p>
      <w:pPr>
        <w:pStyle w:val="Heading5"/>
      </w:pPr>
      <w:r>
        <w:t>Watoto wenu.</w:t>
      </w:r>
      <w:r/>
    </w:p>
    <w:p>
      <w:r/>
      <w:r>
        <w:t>"watu wako" au 'kizazi chako"</w:t>
      </w:r>
      <w:r/>
    </w:p>
    <w:p>
      <w:pPr>
        <w:pStyle w:val="Heading5"/>
      </w:pPr>
      <w:r>
        <w:t>kama vile kuku awakusanyavyo vifaranga wake chini ya mabawa yake</w:t>
      </w:r>
      <w:r/>
    </w:p>
    <w:p>
      <w:r/>
      <w:r>
        <w:t>Huu ni usemi unaosisitiza upendowa Yesu kwa watu n a jinsi alivyotaka kuwajali.</w:t>
      </w:r>
      <w:r/>
    </w:p>
    <w:p>
      <w:pPr>
        <w:pStyle w:val="Heading5"/>
      </w:pPr>
      <w:r>
        <w:t>Nyumba yako imeachwa ukiwa.</w:t>
      </w:r>
      <w:r/>
    </w:p>
    <w:p>
      <w:r/>
      <w:r>
        <w:t>"Mungu ataiacha nyumba yako, na itabaki tupu."</w:t>
      </w:r>
      <w:r/>
    </w:p>
    <w:p>
      <w:pPr>
        <w:pStyle w:val="Heading5"/>
      </w:pPr>
      <w:r>
        <w:t>Nyumba yako.</w:t>
      </w:r>
      <w:r/>
    </w:p>
    <w:p>
      <w:r/>
      <w:r>
        <w:t>Maana yake ni : (1). Mji wa Yerusalemu au (2). Hekalu.</w:t>
      </w:r>
      <w:r/>
    </w:p>
    <w:p>
      <w:pPr>
        <w:pStyle w:val="Heading5"/>
      </w:pPr>
      <w:r>
        <w:t>Nami nakuambia</w:t>
      </w:r>
      <w:r/>
    </w:p>
    <w:p>
      <w:r/>
      <w:r>
        <w:t>Huu ni msisitizo wa kile Yesualichosema baadaye</w:t>
      </w:r>
      <w:r/>
    </w:p>
    <w:p>
      <w:pPr>
        <w:pStyle w:val="Heading5"/>
      </w:pPr>
      <w:r>
        <w:t>Amebarikiwa yeye ajaye kwa jina la Bwana</w:t>
      </w:r>
      <w:r/>
    </w:p>
    <w:p>
      <w:r/>
      <w:r>
        <w:t>Tazama 21:9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23:1</w:t>
      </w:r>
      <w:r/>
    </w:p>
    <w:p>
      <w:pPr>
        <w:pStyle w:val="Heading5"/>
      </w:pPr>
      <w:r>
        <w:t>Kwa kuwa Mafarisayo walikaa kwenye kiti cha Musa, Yesu aliwaambiaje watu juu ya mafundisho yao?</w:t>
      </w:r>
      <w:r/>
    </w:p>
    <w:p>
      <w:r/>
      <w:r>
        <w:t>Yesu aliwaambia watu kufanya na kuyasikiliza mafundisho ya Mafarisayo waliyofundisho toka kwenye kiti cha Musa.</w:t>
      </w:r>
      <w:r/>
    </w:p>
    <w:p>
      <w:pPr>
        <w:pStyle w:val="Heading5"/>
      </w:pPr>
      <w:r>
        <w:t>Kwa kuwa Mafarisayo walikaa kwenye kti cha Musa, Yesu aliwaambiaje watu juu ya mafundisho yao?</w:t>
      </w:r>
      <w:r/>
    </w:p>
    <w:p>
      <w:r/>
      <w:r>
        <w:t>Yesu aliwaaambia watu kufanya na kuyasikiliza mafundisho ya Mafarisayo waliyofundisha toka kwenye kti cha Musa.</w:t>
      </w:r>
      <w:r/>
    </w:p>
    <w:p>
      <w:pPr>
        <w:pStyle w:val="Heading5"/>
      </w:pPr>
      <w:r>
        <w:t>Kwa nini Yesu alisema kwamba watu wasiyafuate matendo ya waandishi na Mafarisayo?</w:t>
      </w:r>
      <w:r/>
    </w:p>
    <w:p>
      <w:r/>
      <w:r>
        <w:t>Yesu alisema wasiyafuate matendo yao kwa sababu walikuwa wakisema vitu ambavyo wao wenyewe hawavifanyi.</w:t>
      </w:r>
      <w:r/>
    </w:p>
    <w:p>
      <w:pPr>
        <w:pStyle w:val="Heading4"/>
      </w:pPr>
      <w:r>
        <w:t>Matthew 23:4</w:t>
      </w:r>
      <w:r/>
    </w:p>
    <w:p>
      <w:pPr>
        <w:pStyle w:val="Heading5"/>
      </w:pPr>
      <w:r>
        <w:t>Je, Mafarisayo na waandishi walifanya matendo yao kwa lengo gani?</w:t>
      </w:r>
      <w:r/>
    </w:p>
    <w:p>
      <w:r/>
      <w:r>
        <w:t>Walifanya matendo yao kusudi watazamwe na watu.</w:t>
      </w:r>
      <w:r/>
    </w:p>
    <w:p>
      <w:pPr>
        <w:pStyle w:val="Heading4"/>
      </w:pPr>
      <w:r>
        <w:t>Matthew 23:8</w:t>
      </w:r>
      <w:r/>
    </w:p>
    <w:p>
      <w:pPr>
        <w:pStyle w:val="Heading5"/>
      </w:pPr>
      <w:r>
        <w:t>Je, Yesu alimsema nani aliye Baba yetu na mwalimu wetu pekee?</w:t>
      </w:r>
      <w:r/>
    </w:p>
    <w:p>
      <w:r/>
      <w:r>
        <w:t>Yesu alisema kwamba, Baba yetu aliye mmoja ni Yeye Mwenyewe aliye mbinguni, na mwalimu wetu pekee ni Kristo.</w:t>
      </w:r>
      <w:r/>
    </w:p>
    <w:p>
      <w:pPr>
        <w:pStyle w:val="Heading5"/>
      </w:pPr>
      <w:r>
        <w:t>Je, Yesu alimsema ni nani aliye baba yetu na mwalimu wetu pekee?</w:t>
      </w:r>
      <w:r/>
    </w:p>
    <w:p>
      <w:r/>
      <w:r>
        <w:t>Yesu alisema kwamba, Baba yetu aliye mmoja ni yeye mwenyewe aliye mbinguni, na mwalimu wetu pekee ni Kristo.</w:t>
      </w:r>
      <w:r/>
    </w:p>
    <w:p>
      <w:pPr>
        <w:pStyle w:val="Heading4"/>
      </w:pPr>
      <w:r>
        <w:t>Matthew 23:11</w:t>
      </w:r>
      <w:r/>
    </w:p>
    <w:p>
      <w:pPr>
        <w:pStyle w:val="Heading5"/>
      </w:pPr>
      <w:r>
        <w:t>Je, Mungu atamfanya nini mtu yule ajikwezaye, na mtu yule ajinyenyekezaye mwenyewe?</w:t>
      </w:r>
      <w:r/>
    </w:p>
    <w:p>
      <w:r/>
      <w:r>
        <w:t>Mungu atamshusha mtu yule ajikwezaye mwenyewe na kumwinua mtu yule ajishushaye.</w:t>
      </w:r>
      <w:r/>
    </w:p>
    <w:p>
      <w:pPr>
        <w:pStyle w:val="Heading4"/>
      </w:pPr>
      <w:r>
        <w:t>Matthew 23:13</w:t>
      </w:r>
      <w:r/>
    </w:p>
    <w:p>
      <w:pPr>
        <w:pStyle w:val="Heading5"/>
      </w:pPr>
      <w:r>
        <w:t>Je, ni jina gani ambalo Yesu mara kwa mara aliwaita waandishi na Mafarisayo lililoeleza tabia yao?</w:t>
      </w:r>
      <w:r/>
    </w:p>
    <w:p>
      <w:r/>
      <w:r>
        <w:t>Mara kwa mara Yesu aliwaita waandishi na Mafarisayo wanafiki.</w:t>
      </w:r>
      <w:r/>
    </w:p>
    <w:p>
      <w:pPr>
        <w:pStyle w:val="Heading5"/>
      </w:pPr>
      <w:r>
        <w:t>Waandishi na Mafarisayo walipopata mfuasi mpya, alikuwa mwana wa nani?</w:t>
      </w:r>
      <w:r/>
    </w:p>
    <w:p>
      <w:r/>
      <w:r>
        <w:t>Mafarisayo na waandishi walipopata mfuasi mpya alikuwa mwana wa kuzimu mara mbili.</w:t>
      </w:r>
      <w:r/>
    </w:p>
    <w:p>
      <w:pPr>
        <w:pStyle w:val="Heading5"/>
      </w:pPr>
      <w:r>
        <w:t>Je, ni jina gani ambalo Yesu aliwaita mara kwa mara waandishi na Mafarisayo lilieleza tabia yao?</w:t>
      </w:r>
      <w:r/>
    </w:p>
    <w:p>
      <w:r/>
      <w:r>
        <w:t>Mara kwa mara Yesu aliwaita waandishi na Mafarisayo wanafiki</w:t>
      </w:r>
      <w:r/>
    </w:p>
    <w:p>
      <w:pPr>
        <w:pStyle w:val="Heading4"/>
      </w:pPr>
      <w:r>
        <w:t>Matthew 23:16</w:t>
      </w:r>
      <w:r/>
    </w:p>
    <w:p>
      <w:pPr>
        <w:pStyle w:val="Heading5"/>
      </w:pPr>
      <w:r>
        <w:t>Juu ya kufungwa na viapo, je, Yesu alisema nini kuhusu mafundisho ya waandishi na Mafarisayo?</w:t>
      </w:r>
      <w:r/>
    </w:p>
    <w:p>
      <w:r/>
      <w:r>
        <w:t>Yesu alisema kwamba waandishi na Mafarisayo walikuwa viongozi vipofu na vipofu wapumbavu.</w:t>
      </w:r>
      <w:r/>
    </w:p>
    <w:p>
      <w:pPr>
        <w:pStyle w:val="Heading5"/>
      </w:pPr>
      <w:r>
        <w:t>Juuya kufungwa na viapo, Yesu alisema nini kuhusu mafundisho ya waandishi na Mafarisayo?</w:t>
      </w:r>
      <w:r/>
    </w:p>
    <w:p>
      <w:r/>
      <w:r>
        <w:t>Yesu alisema kwamba waandishi na Mafarisayo walikuwa viongozi vipofu na vipofu wapumbavu.</w:t>
      </w:r>
      <w:r/>
    </w:p>
    <w:p>
      <w:pPr>
        <w:pStyle w:val="Heading4"/>
      </w:pPr>
      <w:r>
        <w:t>Matthew 23:23</w:t>
      </w:r>
      <w:r/>
    </w:p>
    <w:p>
      <w:pPr>
        <w:pStyle w:val="Heading5"/>
      </w:pPr>
      <w:r>
        <w:t>Japokuwa walilipa zaka zao za mnanaa, bizali na mchicha, waandishi na Mafarisayo walishindwa kufanya nini?</w:t>
      </w:r>
      <w:r/>
    </w:p>
    <w:p>
      <w:r/>
      <w:r>
        <w:t>Waandishi na Mafarisayo walishindwa kufanya mambo makubwa ya sheria haki, rehema, na imani.</w:t>
      </w:r>
      <w:r/>
    </w:p>
    <w:p>
      <w:pPr>
        <w:pStyle w:val="Heading4"/>
      </w:pPr>
      <w:r>
        <w:t>Matthew 23:25</w:t>
      </w:r>
      <w:r/>
    </w:p>
    <w:p>
      <w:pPr>
        <w:pStyle w:val="Heading5"/>
      </w:pPr>
      <w:r>
        <w:t>Je, waandishi na Mafarisayo walishindwa kusafisha nini?</w:t>
      </w:r>
      <w:r/>
    </w:p>
    <w:p>
      <w:r/>
      <w:r>
        <w:t>Waandishi na Mafarisayo walishindwa kusafisha ndani ya kikombe chao, ili upande wa nje pia uwe safi.</w:t>
      </w:r>
      <w:r/>
    </w:p>
    <w:p>
      <w:pPr>
        <w:pStyle w:val="Heading5"/>
      </w:pPr>
      <w:r>
        <w:t>Je, waandishi na Mafarisayo walishindwa kusafisha nini?</w:t>
      </w:r>
      <w:r/>
    </w:p>
    <w:p>
      <w:r/>
      <w:r>
        <w:t>Waandishi na Mafarisayo walishiindwa kusafisha ndani ya kikombe chao, ili upande wa nje pia uwe safi.</w:t>
      </w:r>
      <w:r/>
    </w:p>
    <w:p>
      <w:pPr>
        <w:pStyle w:val="Heading4"/>
      </w:pPr>
      <w:r>
        <w:t>Matthew 23:27</w:t>
      </w:r>
      <w:r/>
    </w:p>
    <w:p>
      <w:pPr>
        <w:pStyle w:val="Heading5"/>
      </w:pPr>
      <w:r>
        <w:t>Mafarisayo na waandishi walikuwa wamejaa nini ndani?</w:t>
      </w:r>
      <w:r/>
    </w:p>
    <w:p>
      <w:r/>
      <w:r>
        <w:t>Waandishi na Mfarisayo ndani yao walikuwa wamejaa majivuno, udhalimu, unafiki na uovu.</w:t>
      </w:r>
      <w:r/>
    </w:p>
    <w:p>
      <w:pPr>
        <w:pStyle w:val="Heading4"/>
      </w:pPr>
      <w:r>
        <w:t>Matthew 23:29</w:t>
      </w:r>
      <w:r/>
    </w:p>
    <w:p>
      <w:pPr>
        <w:pStyle w:val="Heading5"/>
      </w:pPr>
      <w:r>
        <w:t>Mababa wa Mafarisayo na wa Waandishi waliwafnyia nini manabii?</w:t>
      </w:r>
      <w:r/>
    </w:p>
    <w:p>
      <w:r/>
      <w:r>
        <w:t>Waliwaua manabii</w:t>
      </w:r>
      <w:r/>
    </w:p>
    <w:p>
      <w:pPr>
        <w:pStyle w:val="Heading5"/>
      </w:pPr>
      <w:r>
        <w:t>Je, wazazi wa waandishi na Mafarisayo waliwafanyia nini manabii wa Mungu?</w:t>
      </w:r>
      <w:r/>
    </w:p>
    <w:p>
      <w:r/>
      <w:r>
        <w:t>Wazazi wa waandishi na Mafarisayo waliwaua manabii wa Mungu.</w:t>
      </w:r>
      <w:r/>
    </w:p>
    <w:p>
      <w:pPr>
        <w:pStyle w:val="Heading4"/>
      </w:pPr>
      <w:r>
        <w:t>Matthew 23:32</w:t>
      </w:r>
      <w:r/>
    </w:p>
    <w:p>
      <w:pPr>
        <w:pStyle w:val="Heading5"/>
      </w:pPr>
      <w:r>
        <w:t>Ni hukumu gani ambayo waandishi na Mafarisayo wataipata?</w:t>
      </w:r>
      <w:r/>
    </w:p>
    <w:p>
      <w:r/>
      <w:r>
        <w:t>Hukumu ya Jehanamu</w:t>
      </w:r>
      <w:r/>
    </w:p>
    <w:p>
      <w:pPr>
        <w:pStyle w:val="Heading4"/>
      </w:pPr>
      <w:r>
        <w:t>Matthew 23:34</w:t>
      </w:r>
      <w:r/>
    </w:p>
    <w:p>
      <w:pPr>
        <w:pStyle w:val="Heading5"/>
      </w:pPr>
      <w:r>
        <w:t>Je, Yesu alisema waandishi na Mafarisayo wangefanya nini juu manabii, watu wenye hekima na waandishi ambao angewatuma Yeye?</w:t>
      </w:r>
      <w:r/>
    </w:p>
    <w:p>
      <w:r/>
      <w:r>
        <w:t>Yesu alisema watawaua na kuwasulibisha baadhi yao, kuwapiga baadhi yao, na wengine kuwafukuza kutoka mji mmoja hadi mwingine.</w:t>
      </w:r>
      <w:r/>
    </w:p>
    <w:p>
      <w:pPr>
        <w:pStyle w:val="Heading5"/>
      </w:pPr>
      <w:r>
        <w:t>Kama matokeo ya tabia yao, Mafarisayo na Waandishi watapata hatia gani?</w:t>
      </w:r>
      <w:r/>
    </w:p>
    <w:p>
      <w:r/>
      <w:r>
        <w:t>Hatia ya kumwagika kwa damu ya wenye haki katika duniani itakuja juu ya waandishi na Mafarisayo.</w:t>
      </w:r>
      <w:r/>
    </w:p>
    <w:p>
      <w:pPr>
        <w:pStyle w:val="Heading5"/>
      </w:pPr>
      <w:r>
        <w:t>Ni kwa kizazi gani ambacho Yesu alisema kuwa haya yote yangetokea?</w:t>
      </w:r>
      <w:r/>
    </w:p>
    <w:p>
      <w:r/>
      <w:r>
        <w:t>Yesu alisema kuwa haya yote yatatokea kwenye kizazi hiki.</w:t>
      </w:r>
      <w:r/>
    </w:p>
    <w:p>
      <w:pPr>
        <w:pStyle w:val="Heading4"/>
      </w:pPr>
      <w:r>
        <w:t>Matthew 23:37</w:t>
      </w:r>
      <w:r/>
    </w:p>
    <w:p>
      <w:pPr>
        <w:pStyle w:val="Heading5"/>
      </w:pPr>
      <w:r>
        <w:t>Yesu alikuwa na haja gani kwa ajili ya watoto wa Yerusalemu, na kwa nini haikutimizwa?</w:t>
      </w:r>
      <w:r/>
    </w:p>
    <w:p>
      <w:r/>
      <w:r>
        <w:t>Yesu alitamani kuwakusanya watoto wa Yerusalemu pamoja, lakini hawakukubali.</w:t>
      </w:r>
      <w:r/>
    </w:p>
    <w:p>
      <w:pPr>
        <w:pStyle w:val="Heading5"/>
      </w:pPr>
      <w:r>
        <w:t>Ni kwa namna gani nyumba za Yerusalemu zitabaki ukiwa?</w:t>
      </w:r>
      <w:r/>
    </w:p>
    <w:p>
      <w:r/>
      <w:r>
        <w:t>Nyumba za Yerusalemu zitabaki ukiwa.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24 Maelezo ya Jumla</w:t>
      </w:r>
      <w:r/>
    </w:p>
    <w:p>
      <w:pPr>
        <w:pStyle w:val="Heading2"/>
      </w:pPr>
      <w:r>
        <w:t>Muundo na upangiliaji</w:t>
      </w:r>
      <w:r/>
    </w:p>
    <w:p>
      <w:r/>
      <w:r>
        <w:t>Katika sura hii, Yesu anaanza kutabiri kuhusu wakati ujao kutoka wakati huo hadi atakaporudi kama mfalme wa ulimwengu.</w:t>
      </w:r>
      <w:r/>
    </w:p>
    <w:p>
      <w:pPr>
        <w:pStyle w:val="Heading2"/>
      </w:pPr>
      <w:r>
        <w:t>Dhana maalum katika sura hii</w:t>
      </w:r>
      <w:r/>
    </w:p>
    <w:p>
      <w:pPr>
        <w:pStyle w:val="Heading3"/>
      </w:pPr>
      <w:r>
        <w:t>"Mwisho wa ulimwengu"</w:t>
      </w:r>
      <w:r/>
    </w:p>
    <w:p>
      <w:r/>
      <w:r>
        <w:t>Katika sura hii, Yesu anatoa jibu kwa wanafunzi wake wakati wanauliza jinsi watakavyojua wakati atakapokuja tena.</w:t>
      </w:r>
      <w:r/>
    </w:p>
    <w:p>
      <w:pPr>
        <w:pStyle w:val="Heading3"/>
      </w:pPr>
      <w:r>
        <w:t>Mfano wa Nuhu</w:t>
      </w:r>
      <w:r/>
    </w:p>
    <w:p>
      <w:r/>
      <w:r>
        <w:t>Katika wakati wa Nuhu, Mungu alituma gharika kuu kuwaadhibu watu kwa dhambi zao. Aliwaonya mara nyingi kuhusu kuja kwa mafuriko hayo, lakini kwa hakika yalianza ghafla. Katika sura hii, Yesu analinganisha mafuriko hayo na siku za mwisho.</w:t>
      </w:r>
      <w:r/>
    </w:p>
    <w:p>
      <w:pPr>
        <w:pStyle w:val="Heading2"/>
      </w:pPr>
      <w:r>
        <w:t>Changamoto nyingine za kutafsiri katika sura hii</w:t>
      </w:r>
      <w:r/>
    </w:p>
    <w:p>
      <w:pPr>
        <w:pStyle w:val="Heading3"/>
      </w:pPr>
      <w:r>
        <w:t>"Ruhusu"</w:t>
      </w:r>
      <w:r/>
    </w:p>
    <w:p>
      <w:r/>
      <w:r>
        <w:t>ULB hutumia neno hili kuanzisha amri kadhaa za Yesu, kama "wacha wale walio Yudea wakimbilie milimani" (24:16), "yule aliye juu ya nyumba asije akashuka kuchukua chochote kutoka kwa nyumba yake "(24:17), na" aliye mashambani asirudi kuchukua nguo yake "(24:18). Kuna njia nyingi za kuunda amri. Watafsiri wanapaswa kuchagua njia za asili zaidi katika lugha zao wenyewe.</w:t>
      </w:r>
      <w:r/>
    </w:p>
    <w:p>
      <w:pPr>
        <w:pStyle w:val="Heading2"/>
      </w:pPr>
      <w:r>
        <w:t>Links:</w:t>
      </w:r>
      <w:r/>
      <w:r/>
    </w:p>
    <w:p>
      <w:pPr>
        <w:pStyle w:val="ListBullet"/>
        <w:spacing w:line="240" w:lineRule="auto"/>
        <w:ind w:left="720"/>
      </w:pPr>
      <w:r/>
      <w:hyperlink r:id="rId27">
        <w:r>
          <w:rPr>
            <w:color w:val="0000EE"/>
            <w:u w:val="single"/>
          </w:rPr>
          <w:t>Matthew 24:01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24</w:t>
      </w:r>
      <w:r>
        <w:rPr>
          <w:vertAlign w:val="superscript"/>
        </w:rPr>
        <w:t>1</w:t>
      </w:r>
      <w:r>
        <w:t xml:space="preserve">Yesua tala bara min haikal wa ruwa. Talamiz tou ja le huwo ashan bi wori le huwo mabna ta haikal. </w:t>
      </w:r>
      <w:r>
        <w:rPr>
          <w:vertAlign w:val="superscript"/>
        </w:rPr>
        <w:t>2</w:t>
      </w:r>
      <w:r>
        <w:t>Lakin huwo juwabu wa kelimu le umon, ''Intum ma aiynu hajat de kulu? Ana bi kelimu le intum hagiga, mafi hajer hata wahid bi sibu fi ras tani al ma bi talau bara.''</w:t>
      </w:r>
      <w:r>
        <w:rPr>
          <w:vertAlign w:val="superscript"/>
        </w:rPr>
        <w:t>3</w:t>
      </w:r>
      <w:r>
        <w:t xml:space="preserve">Ze huwo bi geni fi jebel zetun, talamiz ja le huwo be siri wa gal, ''Wori le nina, hajat del bi hasil miten? Alama ta ruju taki bikun sunu wa ta akir zaman?'' </w:t>
      </w:r>
      <w:r>
        <w:rPr>
          <w:vertAlign w:val="superscript"/>
        </w:rPr>
        <w:t>4</w:t>
      </w:r>
      <w:r>
        <w:t xml:space="preserve">Yesua juwabu wa kelimu le umon, '' Keli intum kun harisin ashan mafi zol bi woduru intum. </w:t>
      </w:r>
      <w:r>
        <w:rPr>
          <w:vertAlign w:val="superscript"/>
        </w:rPr>
        <w:t>5</w:t>
      </w:r>
      <w:r>
        <w:t>Nas kutar bi ja fi isim tai. Umon bi kelimu, Ana al Mesih.' wa bi woduru nas kutar.</w:t>
      </w:r>
      <w:r>
        <w:rPr>
          <w:vertAlign w:val="superscript"/>
        </w:rPr>
        <w:t>6</w:t>
      </w:r>
      <w:r>
        <w:t xml:space="preserve">Intum bi asuma hurubad wa taharir ta hurubad. Aiynu ashan intum ma bi kun fi muskila, hajat del lazim bi hasil; lakin akir zaman lisa, </w:t>
      </w:r>
      <w:r>
        <w:rPr>
          <w:vertAlign w:val="superscript"/>
        </w:rPr>
        <w:t>7</w:t>
      </w:r>
      <w:r>
        <w:t xml:space="preserve">Doula bikun did doula tani, momlaka did momlaka. Maja wa zalzal bikun fi mahalat kutar. </w:t>
      </w:r>
      <w:r>
        <w:rPr>
          <w:vertAlign w:val="superscript"/>
        </w:rPr>
        <w:t>8</w:t>
      </w:r>
      <w:r>
        <w:t>Lakin hajat del kulu bikun bes bidaya ta waja ta welada.</w:t>
      </w:r>
      <w:r>
        <w:rPr>
          <w:vertAlign w:val="superscript"/>
        </w:rPr>
        <w:t>9</w:t>
      </w:r>
      <w:r>
        <w:t xml:space="preserve">Baad dak umon estelimu intum le azab wa bi katulu intum. Nas kulu fi dual bi karahu intum be sabab ta isim tai. </w:t>
      </w:r>
      <w:r>
        <w:rPr>
          <w:vertAlign w:val="superscript"/>
        </w:rPr>
        <w:t>10</w:t>
      </w:r>
      <w:r>
        <w:t xml:space="preserve">Baad dak nas kutar bi waga, wa bi amulu kiyana fi baad tomon wa akra baad tomon. </w:t>
      </w:r>
      <w:r>
        <w:rPr>
          <w:vertAlign w:val="superscript"/>
        </w:rPr>
        <w:t>11</w:t>
      </w:r>
      <w:r>
        <w:t>Anbiya kadabin ketir bi zahir wa bi woduru nas.</w:t>
      </w:r>
      <w:r>
        <w:rPr>
          <w:vertAlign w:val="superscript"/>
        </w:rPr>
        <w:t>12</w:t>
      </w:r>
      <w:r>
        <w:t xml:space="preserve">Le-anu adam hafisu ganun bi zid, nas kutar ma bi hibu nas tanin. </w:t>
      </w:r>
      <w:r>
        <w:rPr>
          <w:vertAlign w:val="superscript"/>
        </w:rPr>
        <w:t>13</w:t>
      </w:r>
      <w:r>
        <w:t xml:space="preserve">Lakin le zol bi ithamal le akir bi kalisu. </w:t>
      </w:r>
      <w:r>
        <w:rPr>
          <w:vertAlign w:val="superscript"/>
        </w:rPr>
        <w:t>14</w:t>
      </w:r>
      <w:r>
        <w:t>Kabar al kwes ta molokut de bi besihru le Duniya kulu ze shuhuda le kulu nas Baad dak akir zaman bi ja.</w:t>
      </w:r>
      <w:r>
        <w:rPr>
          <w:vertAlign w:val="superscript"/>
        </w:rPr>
        <w:t>15</w:t>
      </w:r>
      <w:r>
        <w:t xml:space="preserve">Ashan kida, fi zaman intum aiynu nas al bi karubu hajat ta Allah: Ali nebi Daniel wonusu, bi wogif fi mahal kudus''(keli zol al bi agra afham), </w:t>
      </w:r>
      <w:r>
        <w:rPr>
          <w:vertAlign w:val="superscript"/>
        </w:rPr>
        <w:t>16</w:t>
      </w:r>
      <w:r>
        <w:t xml:space="preserve">''Keli nas al fi Yahudiya jere le jubal, </w:t>
      </w:r>
      <w:r>
        <w:rPr>
          <w:vertAlign w:val="superscript"/>
        </w:rPr>
        <w:t>17</w:t>
      </w:r>
      <w:r>
        <w:t xml:space="preserve">Keli zol al fi ras al bet ma nezil tehet ashan bi shilu ai haja min bet tou, </w:t>
      </w:r>
      <w:r>
        <w:rPr>
          <w:vertAlign w:val="superscript"/>
        </w:rPr>
        <w:t>18</w:t>
      </w:r>
      <w:r>
        <w:t>wa keli zol al fi mazra ma raja ashan bi shilu gumas tou.</w:t>
      </w:r>
      <w:r>
        <w:rPr>
          <w:vertAlign w:val="superscript"/>
        </w:rPr>
        <w:t>19</w:t>
      </w:r>
      <w:r>
        <w:t xml:space="preserve">Lakin woe le del al indum jena wa le del al bi radau iyal suhar fi ayam dak! </w:t>
      </w:r>
      <w:r>
        <w:rPr>
          <w:vertAlign w:val="superscript"/>
        </w:rPr>
        <w:t>20</w:t>
      </w:r>
      <w:r>
        <w:t xml:space="preserve">Seli ashan zaman ta jere takum ma bi hasil fi kharif wele yom al ahat. </w:t>
      </w:r>
      <w:r>
        <w:rPr>
          <w:vertAlign w:val="superscript"/>
        </w:rPr>
        <w:t>21</w:t>
      </w:r>
      <w:r>
        <w:t xml:space="preserve">Azab bikun fi, ali ma hasal fi bidaya ta duniya lahadi hasa, la, wele bi hasil tanimara. </w:t>
      </w:r>
      <w:r>
        <w:rPr>
          <w:vertAlign w:val="superscript"/>
        </w:rPr>
        <w:t>22</w:t>
      </w:r>
      <w:r>
        <w:t>Ile kan ayam dak kan gasiru, ma bi kalisu ai zol. Lakin be sabab ta nas ali azil Ayam dak bi gasiru.</w:t>
      </w:r>
      <w:r>
        <w:rPr>
          <w:vertAlign w:val="superscript"/>
        </w:rPr>
        <w:t>23</w:t>
      </w:r>
      <w:r>
        <w:t xml:space="preserve">Baad dak iza kan ai zol kelimu le intum, 'Aiynu, Mesih yau hina' wele, Mesih yau hinak!' ma takum amin. </w:t>
      </w:r>
      <w:r>
        <w:rPr>
          <w:vertAlign w:val="superscript"/>
        </w:rPr>
        <w:t>24</w:t>
      </w:r>
      <w:r>
        <w:t xml:space="preserve">Mesih al kuzuba wa anbiya al kuzuba bi ja wa bi amulu hajaib wa alamat azim, ashan bi woduru intum, iza kan mumkin hata nas al azilu. </w:t>
      </w:r>
      <w:r>
        <w:rPr>
          <w:vertAlign w:val="superscript"/>
        </w:rPr>
        <w:t>25</w:t>
      </w:r>
      <w:r>
        <w:t>Aiynu, Ana wori le intum gubal zaman.</w:t>
      </w:r>
      <w:r>
        <w:rPr>
          <w:vertAlign w:val="superscript"/>
        </w:rPr>
        <w:t>26</w:t>
      </w:r>
      <w:r>
        <w:t xml:space="preserve">Ashan kida, iza kan umon kelimu le intum, 'Aiynu, huwo fi beriya,' mata kum ruwa fi beriya.au, 'aiynu, huwo fi juwa bet,' matukum amin. </w:t>
      </w:r>
      <w:r>
        <w:rPr>
          <w:vertAlign w:val="superscript"/>
        </w:rPr>
        <w:t>27</w:t>
      </w:r>
      <w:r>
        <w:t xml:space="preserve">Fa ze nur bi wala zahir fi sherik wa bi wala sika fi gharib, de yau meji ta Ibin al Insan. </w:t>
      </w:r>
      <w:r>
        <w:rPr>
          <w:vertAlign w:val="superscript"/>
        </w:rPr>
        <w:t>28</w:t>
      </w:r>
      <w:r>
        <w:t>Fi mahal al fi ayuwan meit, nusur bi limu hinak.</w:t>
      </w:r>
      <w:r>
        <w:rPr>
          <w:vertAlign w:val="superscript"/>
        </w:rPr>
        <w:t>29</w:t>
      </w:r>
      <w:r>
        <w:t>Lakin baad azaab ta ayam dak tawali shemis bikun duluma, gamar ma bi wala, nujum bi waga min fok, wa guwa al fi samah bi hizu.</w:t>
      </w:r>
      <w:r>
        <w:rPr>
          <w:vertAlign w:val="superscript"/>
        </w:rPr>
        <w:t>30</w:t>
      </w:r>
      <w:r>
        <w:t xml:space="preserve">Baad dak alama ta Ibin al Insan bi zahir fi jou, wa kulu gabail fi ardi bikun fi huzun. Umon bi aiynu Ibin al Insan fi sihaf be guwa wa mejid azim. </w:t>
      </w:r>
      <w:r>
        <w:rPr>
          <w:vertAlign w:val="superscript"/>
        </w:rPr>
        <w:t>31</w:t>
      </w:r>
      <w:r>
        <w:t>Huwo bi rasulu malaikat tou be sot azim ta turumbeta, wa umon bi limu nas al zilu min kulu arba arkan ta duniya fi mahal wahid, min kulu tija ila tija tani</w:t>
      </w:r>
      <w:r>
        <w:rPr>
          <w:vertAlign w:val="superscript"/>
        </w:rPr>
        <w:t>32</w:t>
      </w:r>
      <w:r>
        <w:t xml:space="preserve">Akudu dirasa min shejer al tin. zema fere tala gowi wa bi jada ursal, Intum bi arufu be inu kharif biga gerib. </w:t>
      </w:r>
      <w:r>
        <w:rPr>
          <w:vertAlign w:val="superscript"/>
        </w:rPr>
        <w:t>33</w:t>
      </w:r>
      <w:r>
        <w:t>Wa kaman fi zaman intum sufu hajat del, keli intum arufu be inu huwo biga gerib, fi bab hoz.</w:t>
      </w:r>
      <w:r>
        <w:rPr>
          <w:vertAlign w:val="superscript"/>
        </w:rPr>
        <w:t>34</w:t>
      </w:r>
      <w:r>
        <w:t xml:space="preserve">Ana bi kelimu le intum hagiga, jil de ma mutu lahadi hajat del kulu hasal. </w:t>
      </w:r>
      <w:r>
        <w:rPr>
          <w:vertAlign w:val="superscript"/>
        </w:rPr>
        <w:t>35</w:t>
      </w:r>
      <w:r>
        <w:t>Samah wa al ard bi futu, lakin kalam tai ma bi futu.</w:t>
      </w:r>
      <w:r>
        <w:rPr>
          <w:vertAlign w:val="superscript"/>
        </w:rPr>
        <w:t>36</w:t>
      </w:r>
      <w:r>
        <w:t>Lakin yom wa sah dak mafi zol bi arufu, hata malaikat ta samah, wele al Ibin, lakin ile abu.</w:t>
      </w:r>
      <w:r>
        <w:rPr>
          <w:vertAlign w:val="superscript"/>
        </w:rPr>
        <w:t>37</w:t>
      </w:r>
      <w:r>
        <w:t xml:space="preserve">Ruju ta Ibin al Insan, bikun ze fi ayam ta Noah. </w:t>
      </w:r>
      <w:r>
        <w:rPr>
          <w:vertAlign w:val="superscript"/>
        </w:rPr>
        <w:t>38</w:t>
      </w:r>
      <w:r>
        <w:t xml:space="preserve">Fi ayam dak gubal toufan nas kan bi akulu wa bi asrubu, bi zowuju wa bi wodi banat le zuwaj lahadi fi ayam Noah dakal babur, </w:t>
      </w:r>
      <w:r>
        <w:rPr>
          <w:vertAlign w:val="superscript"/>
        </w:rPr>
        <w:t>39</w:t>
      </w:r>
      <w:r>
        <w:t>wa umon ma arufu haja lahadi toufan ja wa katulu umon kulu- ruju ta Ibin al Insan bi kun zede.</w:t>
      </w:r>
      <w:r>
        <w:rPr>
          <w:vertAlign w:val="superscript"/>
        </w:rPr>
        <w:t>40</w:t>
      </w:r>
      <w:r>
        <w:t xml:space="preserve">Baad dak itnin rujal bikun fi zira- bi shilu wahid, wa bi sibu wahid. </w:t>
      </w:r>
      <w:r>
        <w:rPr>
          <w:vertAlign w:val="superscript"/>
        </w:rPr>
        <w:t>41</w:t>
      </w:r>
      <w:r>
        <w:t xml:space="preserve">Itnin nusuwan bi atanu fi murkaka- bi shilu wahid, wa bi sibu wahid. </w:t>
      </w:r>
      <w:r>
        <w:rPr>
          <w:vertAlign w:val="superscript"/>
        </w:rPr>
        <w:t>42</w:t>
      </w:r>
      <w:r>
        <w:t>Ashan kida keli intum kun harisin, le-anu intum ma arufu yom al Rabana takum bi rija.</w:t>
      </w:r>
      <w:r>
        <w:rPr>
          <w:vertAlign w:val="superscript"/>
        </w:rPr>
        <w:t>43</w:t>
      </w:r>
      <w:r>
        <w:t xml:space="preserve">Lakin keli intum arufu kalam de, lo kan sidi bet arufu yatu zaman fi lel ali harami bi ja, huwo kan bi gafiru wa ma bi sibu harami ashan bi dakalu fi bet tou ashan seregu hajat. </w:t>
      </w:r>
      <w:r>
        <w:rPr>
          <w:vertAlign w:val="superscript"/>
        </w:rPr>
        <w:t>44</w:t>
      </w:r>
      <w:r>
        <w:t>Ashan kida keli intum kun jahizin, Ibin al Insan bija fi zaman ali intum ma arufu</w:t>
      </w:r>
      <w:r>
        <w:rPr>
          <w:vertAlign w:val="superscript"/>
        </w:rPr>
        <w:t>45</w:t>
      </w:r>
      <w:r>
        <w:t xml:space="preserve">Ashan kida munu yau amin wa khadam al indu hikma ali seid tou jahizu usra tou ashan bi wodi le umon akil tomon fi zaman al sah? </w:t>
      </w:r>
      <w:r>
        <w:rPr>
          <w:vertAlign w:val="superscript"/>
        </w:rPr>
        <w:t>46</w:t>
      </w:r>
      <w:r>
        <w:t xml:space="preserve">Baraka le khadam ali seid tou bi ligo bi amulu hajat del fi wokit huwo rija. </w:t>
      </w:r>
      <w:r>
        <w:rPr>
          <w:vertAlign w:val="superscript"/>
        </w:rPr>
        <w:t>47</w:t>
      </w:r>
      <w:r>
        <w:t>Ana bi kelim le intum hagiga be inu seid bi kutu huwo fi ras kulu hajat tou.</w:t>
      </w:r>
      <w:r>
        <w:rPr>
          <w:vertAlign w:val="superscript"/>
        </w:rPr>
        <w:t>48</w:t>
      </w:r>
      <w:r>
        <w:t xml:space="preserve">Lakin izakan khadam al sherir kelimu fi geliba tou, 'seid ta akir,' </w:t>
      </w:r>
      <w:r>
        <w:rPr>
          <w:vertAlign w:val="superscript"/>
        </w:rPr>
        <w:t>49</w:t>
      </w:r>
      <w:r>
        <w:t xml:space="preserve">wa bada dugu khudam tanin al ma huwo, wa bi akulu wa bi asrubu ma sukurujin, </w:t>
      </w:r>
      <w:r>
        <w:rPr>
          <w:vertAlign w:val="superscript"/>
        </w:rPr>
        <w:t>50</w:t>
      </w:r>
      <w:r>
        <w:t xml:space="preserve">baad dak seid ta khadam dak bi rija fi yom al khadam de ma bi itwaka wa sah al huwo ma arufu. </w:t>
      </w:r>
      <w:r>
        <w:rPr>
          <w:vertAlign w:val="superscript"/>
        </w:rPr>
        <w:t>51</w:t>
      </w:r>
      <w:r>
        <w:t>Seid tou bi gata huwo heta heta wa bi wodi mahal le huwo ma nas al mumesilin, fi mahal al fi kore wa adi sunun.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24</w:t>
      </w:r>
    </w:p>
    <w:p>
      <w:r/>
      <w:r>
        <w:rPr>
          <w:vertAlign w:val="superscript"/>
        </w:rPr>
        <w:t>1</w:t>
      </w:r>
      <w:r>
        <w:t>Yesu alitoka hekaluni na kwenda zake. Wanafunzi wake walimwendea na kumuonesha majengo ya hekalu.</w:t>
      </w:r>
      <w:r>
        <w:rPr>
          <w:vertAlign w:val="superscript"/>
        </w:rPr>
        <w:t>2</w:t>
      </w:r>
      <w:r>
        <w:t>Lakini aliwajibu na kusema, “Je, hamuyaoni mambo haya yote? Kweli nawaambia, hakuna jiwe litalobaki juu ya lingine bila kubomolewa.”</w:t>
      </w:r>
    </w:p>
    <w:p>
      <w:r/>
      <w:r>
        <w:rPr>
          <w:vertAlign w:val="superscript"/>
        </w:rPr>
        <w:t>3</w:t>
      </w:r>
      <w:r>
        <w:t>Na alipokaa katika lima wa Mizeituni, wanafunzi wake walimwendea kwa faragha na kusema, “Tuambie, mambo haya yatatokea lini? Kitu gani kitakuwa dalili ya kuja kwako na mwisho wa ulimwengu?”</w:t>
      </w:r>
    </w:p>
    <w:p>
      <w:r/>
      <w:r>
        <w:rPr>
          <w:vertAlign w:val="superscript"/>
        </w:rPr>
        <w:t>4</w:t>
      </w:r>
      <w:r>
        <w:t>Yesu aliwajibu na kuwaambia, “Iweni makini kwamba asije mtu akawapotosha.</w:t>
      </w:r>
      <w:r>
        <w:rPr>
          <w:vertAlign w:val="superscript"/>
        </w:rPr>
        <w:t>5</w:t>
      </w:r>
      <w:r>
        <w:t>Kwa kuwa wengi watakuja kwa jina langu. Watasema, ‘Mimi ndiye Kristo,’ na watawapotosha wengi.</w:t>
      </w:r>
      <w:r>
        <w:rPr>
          <w:vertAlign w:val="superscript"/>
        </w:rPr>
        <w:t>6</w:t>
      </w:r>
      <w:r>
        <w:t>Mtasikia vita na taarifa za vita. Angalieni msije mkawa na wasiwasi, kwa kuwa mambo haya hayabudi kutokea; lakini ule mwisho utakuwa bado.</w:t>
      </w:r>
      <w:r>
        <w:rPr>
          <w:vertAlign w:val="superscript"/>
        </w:rPr>
        <w:t>7</w:t>
      </w:r>
      <w:r>
        <w:t>Kwa kuwa taifa litainuka dhidi ya taifa jingine, na ufalme dhidi ya ufalme. Kutakuwa na njaa na matetemeko ya ardhi katika sehemu mbalimbali.</w:t>
      </w:r>
      <w:r>
        <w:rPr>
          <w:vertAlign w:val="superscript"/>
        </w:rPr>
        <w:t>8</w:t>
      </w:r>
      <w:r>
        <w:t>Lakini mambo haya yote ni mwanzo tu wa uchungu wa kujifungua.</w:t>
      </w:r>
    </w:p>
    <w:p>
      <w:r/>
      <w:r>
        <w:rPr>
          <w:vertAlign w:val="superscript"/>
        </w:rPr>
        <w:t>9</w:t>
      </w:r>
      <w:r>
        <w:t>Ndipo watawatoa kwa ajili ya mateso na kuwaua. Mtachukiwa na mataifa yote kwa sababu ya jina langu.</w:t>
      </w:r>
      <w:r>
        <w:rPr>
          <w:vertAlign w:val="superscript"/>
        </w:rPr>
        <w:t>10</w:t>
      </w:r>
      <w:r>
        <w:t>Ndipo wengi watajikwaa na kusalitiana na watachukiana wenyewe kwa wenyewe.</w:t>
      </w:r>
      <w:r>
        <w:rPr>
          <w:vertAlign w:val="superscript"/>
        </w:rPr>
        <w:t>11</w:t>
      </w:r>
      <w:r>
        <w:t>Manabii wengi wa uongo watatokea na kuwadanganya wengi.</w:t>
      </w:r>
      <w:r>
        <w:rPr>
          <w:vertAlign w:val="superscript"/>
        </w:rPr>
        <w:t>12</w:t>
      </w:r>
      <w:r>
        <w:t>Kwa sababu uovu utaongezeka, upendo wa wengi utapungua.</w:t>
      </w:r>
      <w:r>
        <w:rPr>
          <w:vertAlign w:val="superscript"/>
        </w:rPr>
        <w:t>13</w:t>
      </w:r>
      <w:r>
        <w:t>Lakini atakaye vumilia mpaka mwisho, ataokolewa.</w:t>
      </w:r>
      <w:r>
        <w:rPr>
          <w:vertAlign w:val="superscript"/>
        </w:rPr>
        <w:t>14</w:t>
      </w:r>
      <w:r>
        <w:t>Hii Injili ya ufalme itahubiriwa katika ulimwengu mzima kama ushuhuda kwa mataifa yote. Na ndipo ule mwisho utafika.</w:t>
      </w:r>
    </w:p>
    <w:p>
      <w:r/>
      <w:r>
        <w:rPr>
          <w:vertAlign w:val="superscript"/>
        </w:rPr>
        <w:t>15</w:t>
      </w:r>
      <w:r>
        <w:t>Kwa hiyo, mtakapoona chukizo la uharibifu, lililosemwa na nabii Danieli limesimama mahali patakatifu (asomaye na afahamu),</w:t>
      </w:r>
      <w:r>
        <w:rPr>
          <w:vertAlign w:val="superscript"/>
        </w:rPr>
        <w:t>16</w:t>
      </w:r>
      <w:r>
        <w:t>ndipo walioko Yuda wakimbilie milimani.</w:t>
      </w:r>
      <w:r>
        <w:rPr>
          <w:vertAlign w:val="superscript"/>
        </w:rPr>
        <w:t>17</w:t>
      </w:r>
      <w:r>
        <w:t>Na yule aliyeko juu ya paa la nyumba asiweze kuteremka chini kuchukua kitu chochote kutoka ndani ya nyumba yake,</w:t>
      </w:r>
      <w:r>
        <w:rPr>
          <w:vertAlign w:val="superscript"/>
        </w:rPr>
        <w:t>18</w:t>
      </w:r>
      <w:r>
        <w:t>naye aliyeko shambani asirudi kuchukua vazi lake.</w:t>
      </w:r>
      <w:r>
        <w:rPr>
          <w:vertAlign w:val="superscript"/>
        </w:rPr>
        <w:t>19</w:t>
      </w:r>
      <w:r>
        <w:t>Lakini ole wao ambao wana mtoto na wale ambao wananyonyesha katika siku hizo!</w:t>
      </w:r>
      <w:r>
        <w:rPr>
          <w:vertAlign w:val="superscript"/>
        </w:rPr>
        <w:t>20</w:t>
      </w:r>
      <w:r>
        <w:t>Ombeni kwamba kukimbia kwenu kusiwe wakati wa baridi, wala siku ya sabato.</w:t>
      </w:r>
      <w:r>
        <w:rPr>
          <w:vertAlign w:val="superscript"/>
        </w:rPr>
        <w:t>21</w:t>
      </w:r>
      <w:r>
        <w:t>Kwa kuwa kutakuwa na dhiki kuu, ambayo haijawahi kuwapo tangu kuumbwa kwa ulimwengu hadi sasa, na wala haitakuwapo tena.</w:t>
      </w:r>
      <w:r>
        <w:rPr>
          <w:vertAlign w:val="superscript"/>
        </w:rPr>
        <w:t>22</w:t>
      </w:r>
      <w:r>
        <w:t>Kama siku hizo zisingefupishwa, hakuna ambaye angeokoka. Lakini kwa sababu ya wateule, siku hizo zitafupishwa.</w:t>
      </w:r>
    </w:p>
    <w:p>
      <w:r/>
      <w:r>
        <w:rPr>
          <w:vertAlign w:val="superscript"/>
        </w:rPr>
        <w:t>23</w:t>
      </w:r>
      <w:r>
        <w:t>Kisha ikiwa mtu yeyote atawaambia ‘Tazama, Kristo yuko hapa! Au, ‘Kristo yuko kule’ msiamini maneno hayo.</w:t>
      </w:r>
      <w:r>
        <w:rPr>
          <w:vertAlign w:val="superscript"/>
        </w:rPr>
        <w:t>24</w:t>
      </w:r>
      <w:r>
        <w:t>Kwa kuwa Makristo wa uongo na manabii wa uongo watakuja na kuonesha ishara kubwa na maajabu, kwa kusudi la kupotosha, kama ingewezekana hata na wateule.</w:t>
      </w:r>
      <w:r>
        <w:rPr>
          <w:vertAlign w:val="superscript"/>
        </w:rPr>
        <w:t>25</w:t>
      </w:r>
      <w:r>
        <w:t>Tazameni, nimewatahadharisha kabla ya mambo hayo kutokea.</w:t>
      </w:r>
      <w:r>
        <w:rPr>
          <w:vertAlign w:val="superscript"/>
        </w:rPr>
        <w:t>26</w:t>
      </w:r>
      <w:r>
        <w:t>Kwa hiyo, ikiwa watawaambia, “Kristo yuko jangwani,’ msiende huko jangwani. Au, ‘Tazameni, yuko ndani ya nyumba,’ msiamini maneno hayo.</w:t>
      </w:r>
      <w:r>
        <w:rPr>
          <w:vertAlign w:val="superscript"/>
        </w:rPr>
        <w:t>27</w:t>
      </w:r>
      <w:r>
        <w:t>Kama vile radi inavyomulika kutokea mashariki na kuangaza hadi magharibi, ndivyo itakavyokuwa kuja kwa Mwana wa Adamu.</w:t>
      </w:r>
      <w:r>
        <w:rPr>
          <w:vertAlign w:val="superscript"/>
        </w:rPr>
        <w:t>28</w:t>
      </w:r>
      <w:r>
        <w:t>Popote ulipo mzoga, huko ndiko tai wakusanyikapo.</w:t>
      </w:r>
    </w:p>
    <w:p>
      <w:r/>
      <w:r>
        <w:rPr>
          <w:vertAlign w:val="superscript"/>
        </w:rPr>
        <w:t>29</w:t>
      </w:r>
      <w:r>
        <w:t>Lakini mara baada ya dhiki kuu ya siku zile, Jua litatiwa giza, mwezi hautatoa mwanga wake, nyota zitaanguka kutoka angani, na nguvu za mbinguni zitatikisika.</w:t>
      </w:r>
      <w:r>
        <w:rPr>
          <w:vertAlign w:val="superscript"/>
        </w:rPr>
        <w:t>30</w:t>
      </w:r>
      <w:r>
        <w:t>Ndipo ishara ya Mwana wa Adamu itaonekana angani, na makabila yote ya dunia wataomboleza. Watamwona Mwana wa Adamu akija katika mawingu ya angani kwa nguvu na utukufu mkuu.</w:t>
      </w:r>
      <w:r>
        <w:rPr>
          <w:vertAlign w:val="superscript"/>
        </w:rPr>
        <w:t>31</w:t>
      </w:r>
      <w:r>
        <w:t>Atawatuma malaika wake kwa sauti kuu ya tarumbeta, nao watawakusanya pamoja wateule wake kutoka pande nne za dunia, kutoka mwisho mmoja wa mbingu hadi mwingine.</w:t>
      </w:r>
    </w:p>
    <w:p>
      <w:r/>
      <w:r>
        <w:rPr>
          <w:vertAlign w:val="superscript"/>
        </w:rPr>
        <w:t>32</w:t>
      </w:r>
      <w:r>
        <w:t>Jifunzeni somo kutokana na mti mtini. Mara tu tawi linapochipuka na kutoa majani, mnajua kwamba kiangazi kinakaribia.</w:t>
      </w:r>
      <w:r>
        <w:rPr>
          <w:vertAlign w:val="superscript"/>
        </w:rPr>
        <w:t>33</w:t>
      </w:r>
      <w:r>
        <w:t>Hivyo pia, mtakapoona mambo haya yote, mnapaswa kujua kwamba amekaribia, karibu na malango.</w:t>
      </w:r>
      <w:r>
        <w:rPr>
          <w:vertAlign w:val="superscript"/>
        </w:rPr>
        <w:t>34</w:t>
      </w:r>
      <w:r>
        <w:t>Kweli nawaambia, kizazi hiki hakitapita, hadi mambo yote haya yatakuwa yametokea.</w:t>
      </w:r>
      <w:r>
        <w:rPr>
          <w:vertAlign w:val="superscript"/>
        </w:rPr>
        <w:t>35</w:t>
      </w:r>
      <w:r>
        <w:t>Mbingu na nchi zitapita, lakini maneno yangu hayatapita kamwe.</w:t>
      </w:r>
    </w:p>
    <w:p>
      <w:r/>
      <w:r>
        <w:rPr>
          <w:vertAlign w:val="superscript"/>
        </w:rPr>
        <w:t>36</w:t>
      </w:r>
      <w:r>
        <w:t>Lakini kuhusu siku ile na saa hakuna mtu ajuaye, hata malaika wa mbinguni, wala Mwana, bali Baba peke yake.</w:t>
      </w:r>
      <w:r>
        <w:rPr>
          <w:vertAlign w:val="superscript"/>
        </w:rPr>
        <w:t>37</w:t>
      </w:r>
      <w:r>
        <w:t>Kama vile ilivyokuwa katika siku za Nuhu, ndivyo itakavyokuwa kuja kwa Mwana wa Adamu.</w:t>
      </w:r>
      <w:r>
        <w:rPr>
          <w:vertAlign w:val="superscript"/>
        </w:rPr>
        <w:t>38</w:t>
      </w:r>
      <w:r>
        <w:t>Kwa kuwa katika siku hizo kabla ya gharika watu walikuwa wakila na kunywa, wakioa na kuolewa hadi siku ile ambayo Nuhu aliingia katika safina,</w:t>
      </w:r>
      <w:r>
        <w:rPr>
          <w:vertAlign w:val="superscript"/>
        </w:rPr>
        <w:t>39</w:t>
      </w:r>
      <w:r>
        <w:t>na hawakujua kitu chochote hadi gharika ilipokuja na kuwasomba wote - ndivyo itakavyokuwa kuja kwa Mwana wa Adamu.</w:t>
      </w:r>
      <w:r>
        <w:rPr>
          <w:vertAlign w:val="superscript"/>
        </w:rPr>
        <w:t>40</w:t>
      </w:r>
      <w:r>
        <w:t>Ndipo watu wawili watakuwa shambani- mmoja atachukuliwa, na mmoja ataachwa nyuma.</w:t>
      </w:r>
      <w:r>
        <w:rPr>
          <w:vertAlign w:val="superscript"/>
        </w:rPr>
        <w:t>41</w:t>
      </w:r>
      <w:r>
        <w:t>Wanawake wawili watakuwa wanasaga pamoja - mmoja atachukuliwa, na mmoja atabaki.</w:t>
      </w:r>
      <w:r>
        <w:rPr>
          <w:vertAlign w:val="superscript"/>
        </w:rPr>
        <w:t>42</w:t>
      </w:r>
      <w:r>
        <w:t>Kwa hiyo, kuweni macho kwa sababu hamjui ni siku gani ambayo atakuja Bwana wenu.</w:t>
      </w:r>
      <w:r>
        <w:rPr>
          <w:vertAlign w:val="superscript"/>
        </w:rPr>
        <w:t>43</w:t>
      </w:r>
      <w:r>
        <w:t>Lakini mjue kwamba, ikiwa bwana mwenye nyumba angejua ni saa ipi ambayo mwizi angekuja, angekesha na asingeruhusu nyumba yake kuvamiwa.</w:t>
      </w:r>
      <w:r>
        <w:rPr>
          <w:vertAlign w:val="superscript"/>
        </w:rPr>
        <w:t>44</w:t>
      </w:r>
      <w:r>
        <w:t>Kwa hiyo, pia mnapaswa kuwa tayari, kwa kuwa Mwana wa Adamu atakuja katika saa msiyoitarajia.</w:t>
      </w:r>
    </w:p>
    <w:p>
      <w:pPr>
        <w:pBdr>
          <w:bottom w:val="single" w:sz="6" w:space="1" w:color="auto"/>
        </w:pBdr>
      </w:pPr>
      <w:r/>
      <w:r>
        <w:rPr>
          <w:vertAlign w:val="superscript"/>
        </w:rPr>
        <w:t>45</w:t>
      </w:r>
      <w:r>
        <w:t>Hivyo ni nani aliye mwaminifu, mtumwa mwenye akili, ambaye bwana wake amempa madaraka juu ya walio katika nyumba yake, ili awape chakula kwa wakati unaofaa?</w:t>
      </w:r>
      <w:r>
        <w:rPr>
          <w:vertAlign w:val="superscript"/>
        </w:rPr>
        <w:t>46</w:t>
      </w:r>
      <w:r>
        <w:t>Amebarikiwa mtumishi huyo, ambaye bwana wake atamkuta akifanya hivyo wakati ajapo.</w:t>
      </w:r>
      <w:r>
        <w:rPr>
          <w:vertAlign w:val="superscript"/>
        </w:rPr>
        <w:t>47</w:t>
      </w:r>
      <w:r>
        <w:t>Kweli nawaambia kwamba bwana atamweka juu ya kila kitu kilicho chake.</w:t>
      </w:r>
      <w:r>
        <w:rPr>
          <w:vertAlign w:val="superscript"/>
        </w:rPr>
        <w:t>48</w:t>
      </w:r>
      <w:r>
        <w:t>Lakini kama mtumwa mwovu akisema moyoni mwake, ‘Bwana wangu amekawia,’</w:t>
      </w:r>
      <w:r>
        <w:rPr>
          <w:vertAlign w:val="superscript"/>
        </w:rPr>
        <w:t>49</w:t>
      </w:r>
      <w:r>
        <w:t>na akaanza kuwapiga watumishi wake, na akala na kulewa vileo,</w:t>
      </w:r>
      <w:r>
        <w:rPr>
          <w:vertAlign w:val="superscript"/>
        </w:rPr>
        <w:t>50</w:t>
      </w:r>
      <w:r>
        <w:t>Bwana wa mtumwa huyo atakuja katika siku ambayo haitarajii, na katika saa ambayo haijui.</w:t>
      </w:r>
      <w:r>
        <w:rPr>
          <w:vertAlign w:val="superscript"/>
        </w:rPr>
        <w:t>51</w:t>
      </w:r>
      <w:r>
        <w:t>Bwana wake atamkata vipande viwili na kumweka katika nafasi moja sawa na wanafiki, ambako kutakuwa na kilio na kusaga meno.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24:1</w:t>
      </w:r>
      <w:r/>
    </w:p>
    <w:p>
      <w:pPr>
        <w:pStyle w:val="Heading5"/>
      </w:pPr>
      <w:r>
        <w:t>Sentensi unganishi</w:t>
      </w:r>
      <w:r/>
    </w:p>
    <w:p>
      <w:r/>
      <w:r>
        <w:t>Yesu anaanza kueleza matukio amabayo yatakuja tokea kabla hajarudi mara ya pili</w:t>
      </w:r>
      <w:r/>
    </w:p>
    <w:p>
      <w:pPr>
        <w:pStyle w:val="Heading5"/>
      </w:pPr>
      <w:r>
        <w:t>alitoka hekaluni</w:t>
      </w:r>
      <w:r/>
    </w:p>
    <w:p>
      <w:r/>
      <w:r>
        <w:t>Inaonesha kuwa Yesu hakuwa ndani ya hekalu. alikuwa kwenye korido la hekalu.</w:t>
      </w:r>
      <w:r/>
    </w:p>
    <w:p>
      <w:pPr>
        <w:pStyle w:val="Heading5"/>
      </w:pPr>
      <w:r>
        <w:t>Je, hamyaoni mambo haya yote?</w:t>
      </w:r>
      <w:r/>
    </w:p>
    <w:p>
      <w:r/>
      <w:r>
        <w:t>"Ngoja niwaambie kitu fulani kuhusu majengo haya yote."</w:t>
      </w:r>
      <w:r/>
    </w:p>
    <w:p>
      <w:pPr>
        <w:pStyle w:val="Heading5"/>
      </w:pPr>
      <w:r>
        <w:t>kweli nawambia</w:t>
      </w:r>
      <w:r/>
    </w:p>
    <w:p>
      <w:r/>
      <w:r>
        <w:t>"Nawaambia ukweli." huu ni msisitizo wa kile alichosema Yesu badaye</w:t>
      </w:r>
      <w:r/>
    </w:p>
    <w:p>
      <w:pPr>
        <w:pStyle w:val="Heading5"/>
      </w:pPr>
      <w:r>
        <w:t>Hakuna jiwe litakalobaki juu ya jiwe lingine ambalo halitabomolewa</w:t>
      </w:r>
      <w:r/>
    </w:p>
    <w:p>
      <w:r/>
      <w:r>
        <w:t>"wakati maaskari walio adui watakapokuja, watabomoa kila jiwe juu ya majengo haya"</w:t>
      </w:r>
      <w:r/>
    </w:p>
    <w:p>
      <w:pPr>
        <w:pStyle w:val="Heading4"/>
      </w:pPr>
      <w:r>
        <w:t>Matthew 24:3</w:t>
      </w:r>
      <w:r/>
    </w:p>
    <w:p>
      <w:pPr>
        <w:pStyle w:val="Heading5"/>
      </w:pPr>
      <w:r>
        <w:t>kitu gani kitakuwa dalili ya kuja kwako na mwisho wa ulimwengu</w:t>
      </w:r>
      <w:r/>
    </w:p>
    <w:p>
      <w:r/>
      <w:r>
        <w:t>Neno "kuja kwako" linamaanisha wakati Yesu atakapokuja katika nguvu, kuanzisha utawala wa Mungu duniani na kukifikisha kizazi hiki mwisho wake.</w:t>
      </w:r>
      <w:r/>
    </w:p>
    <w:p>
      <w:pPr>
        <w:pStyle w:val="Heading5"/>
      </w:pPr>
      <w:r>
        <w:t>Mwe waangalifu asije mtu akawapotosha.</w:t>
      </w:r>
      <w:r/>
    </w:p>
    <w:p>
      <w:r/>
      <w:r>
        <w:t>"Mwe waangalifu kwamba msiamini yeyote ambaye atawaongopea kuhusu mambo haya."</w:t>
      </w:r>
      <w:r/>
    </w:p>
    <w:p>
      <w:pPr>
        <w:pStyle w:val="Heading5"/>
      </w:pPr>
      <w:r>
        <w:t>wengi watakuja kwa jina langu</w:t>
      </w:r>
      <w:r/>
    </w:p>
    <w:p>
      <w:r/>
      <w:r>
        <w:t>Neno "jina" linamaanisha "katika mamlaka" au " kama mwakilishi" wa mwingine. "Wengi watadai kuwa wamekuja kama wawakilishi wangu" au "wengi watasema kuwa wanaongea kwa niaba yangu"</w:t>
      </w:r>
      <w:r/>
    </w:p>
    <w:p>
      <w:pPr>
        <w:pStyle w:val="Heading4"/>
      </w:pPr>
      <w:r>
        <w:t>Matthew 24:6</w:t>
      </w:r>
      <w:r/>
    </w:p>
    <w:p>
      <w:pPr>
        <w:pStyle w:val="Heading5"/>
      </w:pPr>
      <w:r>
        <w:t>Angalieni msiwe na wasiwasi.</w:t>
      </w:r>
      <w:r/>
    </w:p>
    <w:p>
      <w:r/>
      <w:r>
        <w:t>"Msije mkaruhusu mambo haya kuwapa wasiwasi."</w:t>
      </w:r>
      <w:r/>
    </w:p>
    <w:p>
      <w:pPr>
        <w:pStyle w:val="Heading5"/>
      </w:pPr>
      <w:r>
        <w:t>kwa kuwa taifa litainuka juu ya taifa jingine, na ufalme dhidi ya ufalme</w:t>
      </w:r>
      <w:r/>
    </w:p>
    <w:p>
      <w:r/>
      <w:r>
        <w:t>Hii inamaanisha kitu kilekile. na msisitizo wake ni kwamba kutakuwa na mapigano kila mahali</w:t>
      </w:r>
      <w:r/>
    </w:p>
    <w:p>
      <w:pPr>
        <w:pStyle w:val="Heading5"/>
      </w:pPr>
      <w:r>
        <w:t>ni mwanzo tu wa uchungu</w:t>
      </w:r>
      <w:r/>
    </w:p>
    <w:p>
      <w:r/>
      <w:r>
        <w:t>Hii inamaanisha maumivu mwanamke huyapata wakati anapotaka kujifungua mtoto. Sitiari hii inamaanisha kuwa haya matetemeko, njaa na vita ni mwanzo tu wa matukio yatakayotuongoza kuelekea mwisho wa dunia</w:t>
      </w:r>
      <w:r/>
    </w:p>
    <w:p>
      <w:pPr>
        <w:pStyle w:val="Heading4"/>
      </w:pPr>
      <w:r>
        <w:t>Matthew 24:9</w:t>
      </w:r>
      <w:r/>
    </w:p>
    <w:p>
      <w:pPr>
        <w:pStyle w:val="Heading5"/>
      </w:pPr>
      <w:r>
        <w:t>Watawatoa kwa ajili ya mataeso na kuwaua</w:t>
      </w:r>
      <w:r/>
    </w:p>
    <w:p>
      <w:r/>
      <w:r>
        <w:t>"watuwatawatoa kwa mamlaka amaboa watawatesa na kisha kuwaua"</w:t>
      </w:r>
      <w:r/>
    </w:p>
    <w:p>
      <w:pPr>
        <w:pStyle w:val="Heading5"/>
      </w:pPr>
      <w:r>
        <w:t>mtatchukiwa na mataifa yote</w:t>
      </w:r>
      <w:r/>
    </w:p>
    <w:p>
      <w:r/>
      <w:r>
        <w:t>"watu kutoka kilataifa watawachukia"</w:t>
      </w:r>
      <w:r/>
    </w:p>
    <w:p>
      <w:pPr>
        <w:pStyle w:val="Heading5"/>
      </w:pPr>
      <w:r>
        <w:t>kwa sababu ya ina langu</w:t>
      </w:r>
      <w:r/>
    </w:p>
    <w:p>
      <w:r/>
      <w:r>
        <w:t>"kwa sababu mnaniamini "</w:t>
      </w:r>
      <w:r/>
    </w:p>
    <w:p>
      <w:pPr>
        <w:pStyle w:val="Heading5"/>
      </w:pPr>
      <w:r>
        <w:t>watatokea</w:t>
      </w:r>
      <w:r/>
    </w:p>
    <w:p>
      <w:r/>
      <w:r>
        <w:t>"watakuja"</w:t>
      </w:r>
      <w:r/>
    </w:p>
    <w:p>
      <w:pPr>
        <w:pStyle w:val="Heading4"/>
      </w:pPr>
      <w:r>
        <w:t>Matthew 24:12</w:t>
      </w:r>
      <w:r/>
    </w:p>
    <w:p>
      <w:pPr>
        <w:pStyle w:val="Heading5"/>
      </w:pPr>
      <w:r>
        <w:t>uovu utaongezeka</w:t>
      </w:r>
      <w:r/>
    </w:p>
    <w:p>
      <w:r/>
      <w:r>
        <w:t>"watu watafanya dhambi zaidi na zaidi"</w:t>
      </w:r>
      <w:r/>
    </w:p>
    <w:p>
      <w:pPr>
        <w:pStyle w:val="Heading5"/>
      </w:pPr>
      <w:r>
        <w:t>Upendo wa wengi utapoa.</w:t>
      </w:r>
      <w:r/>
    </w:p>
    <w:p>
      <w:r/>
      <w:r>
        <w:t>Maana ya karibu: 1."watu wengi hawatawapenda wenzao." au 2."watu wengi hawatampenda Mungu."</w:t>
      </w:r>
      <w:r/>
    </w:p>
    <w:p>
      <w:pPr>
        <w:pStyle w:val="Heading5"/>
      </w:pPr>
      <w:r>
        <w:t>atakayevumilia</w:t>
      </w:r>
      <w:r/>
    </w:p>
    <w:p>
      <w:r/>
      <w:r>
        <w:t>"yeyote atayebaki na uvumilivu"</w:t>
      </w:r>
      <w:r/>
    </w:p>
    <w:p>
      <w:pPr>
        <w:pStyle w:val="Heading5"/>
      </w:pPr>
      <w:r>
        <w:t>mpaka mwisho</w:t>
      </w:r>
      <w:r/>
    </w:p>
    <w:p>
      <w:r/>
      <w:r>
        <w:t>haieleweki kama "mwisho" inamaanisha mtu anapokufa, au wakati dhiki itakapokoma, au mwisho wa nyakati wakati Mungu atakapojionesha kuwa mfalme. jambo l a kuzingatia hapa ni uvumilivu usiokoma</w:t>
      </w:r>
      <w:r/>
    </w:p>
    <w:p>
      <w:pPr>
        <w:pStyle w:val="Heading5"/>
      </w:pPr>
      <w:r>
        <w:t>ataokolewa</w:t>
      </w:r>
      <w:r/>
    </w:p>
    <w:p>
      <w:r/>
      <w:r>
        <w:t>"Mungu atamwokoa mtu huyo"</w:t>
      </w:r>
      <w:r/>
    </w:p>
    <w:p>
      <w:pPr>
        <w:pStyle w:val="Heading5"/>
      </w:pPr>
      <w:r>
        <w:t>Hii injili ya ufalme itahubiriwa</w:t>
      </w:r>
      <w:r/>
    </w:p>
    <w:p>
      <w:r/>
      <w:r>
        <w:t>"Watu watahubiri ujumbe juu ya utawala wa Mungu"</w:t>
      </w:r>
      <w:r/>
    </w:p>
    <w:p>
      <w:pPr>
        <w:pStyle w:val="Heading5"/>
      </w:pPr>
      <w:r>
        <w:t>Mataifa yote.</w:t>
      </w:r>
      <w:r/>
    </w:p>
    <w:p>
      <w:r/>
      <w:r>
        <w:t>"Watu wote katika sehemu zote."</w:t>
      </w:r>
      <w:r/>
    </w:p>
    <w:p>
      <w:pPr>
        <w:pStyle w:val="Heading5"/>
      </w:pPr>
      <w:r>
        <w:t>na ndipo ule mwisho</w:t>
      </w:r>
      <w:r/>
    </w:p>
    <w:p>
      <w:r/>
      <w:r>
        <w:t>"mwisho wa ulimwengu" aua "mwisho wa nyakati"</w:t>
      </w:r>
      <w:r/>
    </w:p>
    <w:p>
      <w:pPr>
        <w:pStyle w:val="Heading4"/>
      </w:pPr>
      <w:r>
        <w:t>Matthew 24:15</w:t>
      </w:r>
      <w:r/>
    </w:p>
    <w:p>
      <w:pPr>
        <w:pStyle w:val="Heading5"/>
      </w:pPr>
      <w:r>
        <w:t>chukizo la uharibifu</w:t>
      </w:r>
      <w:r/>
    </w:p>
    <w:p>
      <w:r/>
      <w:r>
        <w:t>"mtu wa aibu atakayevinajisi vitu vya Mungu"</w:t>
      </w:r>
      <w:r/>
    </w:p>
    <w:p>
      <w:pPr>
        <w:pStyle w:val="Heading5"/>
      </w:pPr>
      <w:r>
        <w:t>Lililosemwa na nabii Danieli.</w:t>
      </w:r>
      <w:r/>
    </w:p>
    <w:p>
      <w:r/>
      <w:r>
        <w:t>"Kuhusu ambacho nabii Danieli aliandika."</w:t>
      </w:r>
      <w:r/>
    </w:p>
    <w:p>
      <w:pPr>
        <w:pStyle w:val="Heading5"/>
      </w:pPr>
      <w:r>
        <w:t>asomaye na afahamu</w:t>
      </w:r>
      <w:r/>
    </w:p>
    <w:p>
      <w:r/>
      <w:r>
        <w:t>Haya maneno hayakusemwa na Yesu. Matahayo aliongezea haya ili kupata usikivu</w:t>
      </w:r>
      <w:r/>
    </w:p>
    <w:p>
      <w:pPr>
        <w:pStyle w:val="Heading5"/>
      </w:pPr>
      <w:r>
        <w:t>Na yule aliyeko juu ya paa</w:t>
      </w:r>
      <w:r/>
    </w:p>
    <w:p>
      <w:r/>
      <w:r>
        <w:t>mapaa wakati wa Yesu yalikuwa tambarare, kiasi kwamba watu wangeweza kusimama</w:t>
      </w:r>
      <w:r/>
    </w:p>
    <w:p>
      <w:pPr>
        <w:pStyle w:val="Heading4"/>
      </w:pPr>
      <w:r>
        <w:t>Matthew 24:19</w:t>
      </w:r>
      <w:r/>
    </w:p>
    <w:p>
      <w:pPr>
        <w:pStyle w:val="Heading5"/>
      </w:pPr>
      <w:r>
        <w:t>Wao ambao wana mtoto.</w:t>
      </w:r>
      <w:r/>
    </w:p>
    <w:p>
      <w:r/>
      <w:r>
        <w:t>"wanawake wenye mimba"</w:t>
      </w:r>
      <w:r/>
    </w:p>
    <w:p>
      <w:pPr>
        <w:pStyle w:val="Heading5"/>
      </w:pPr>
      <w:r>
        <w:t>katika siku hizo</w:t>
      </w:r>
      <w:r/>
    </w:p>
    <w:p>
      <w:r/>
      <w:r>
        <w:t>"wakati huo"</w:t>
      </w:r>
      <w:r/>
    </w:p>
    <w:p>
      <w:pPr>
        <w:pStyle w:val="Heading5"/>
      </w:pPr>
      <w:r>
        <w:t>kukimbia kwenu kusiwe</w:t>
      </w:r>
      <w:r/>
    </w:p>
    <w:p>
      <w:r/>
      <w:r>
        <w:t>"kwamba msikimbie"</w:t>
      </w:r>
      <w:r/>
    </w:p>
    <w:p>
      <w:pPr>
        <w:pStyle w:val="Heading5"/>
      </w:pPr>
      <w:r>
        <w:t>Wakati wa baridi.</w:t>
      </w:r>
      <w:r/>
    </w:p>
    <w:p>
      <w:r/>
      <w:r>
        <w:t>"Majira ya baridi."</w:t>
      </w:r>
      <w:r/>
    </w:p>
    <w:p>
      <w:pPr>
        <w:pStyle w:val="Heading5"/>
      </w:pPr>
      <w:r>
        <w:t>kama siku hizo zisingefupishwa, hakuna ambaye angeokoka</w:t>
      </w:r>
      <w:r/>
    </w:p>
    <w:p>
      <w:r/>
      <w:r>
        <w:t>"kama Mungu hatazifupisha siku zadhiki watu wote wangekufa"</w:t>
      </w:r>
      <w:r/>
    </w:p>
    <w:p>
      <w:pPr>
        <w:pStyle w:val="Heading5"/>
      </w:pPr>
      <w:r>
        <w:t>Wenye mwili</w:t>
      </w:r>
      <w:r/>
    </w:p>
    <w:p>
      <w:r/>
      <w:r>
        <w:t>Watu.</w:t>
      </w:r>
      <w:r/>
    </w:p>
    <w:p>
      <w:pPr>
        <w:pStyle w:val="Heading5"/>
      </w:pPr>
      <w:r>
        <w:t>siku hizo zitafupishwa</w:t>
      </w:r>
      <w:r/>
    </w:p>
    <w:p>
      <w:r/>
      <w:r>
        <w:t>"Mungu atazifupisha siku za dhiki"</w:t>
      </w:r>
      <w:r/>
    </w:p>
    <w:p>
      <w:pPr>
        <w:pStyle w:val="Heading4"/>
      </w:pPr>
      <w:r>
        <w:t>Matthew 24:23</w:t>
      </w:r>
      <w:r/>
    </w:p>
    <w:p>
      <w:pPr>
        <w:pStyle w:val="Heading5"/>
      </w:pPr>
      <w:r>
        <w:t>Sentensi unganishi</w:t>
      </w:r>
      <w:r/>
    </w:p>
    <w:p>
      <w:r/>
      <w:r>
        <w:t>Yesu anaendelea kuwaambia wanafunzi wake</w:t>
      </w:r>
      <w:r/>
    </w:p>
    <w:p>
      <w:pPr>
        <w:pStyle w:val="Heading5"/>
      </w:pPr>
      <w:r>
        <w:t>Msiamini maneno hayo</w:t>
      </w:r>
      <w:r/>
    </w:p>
    <w:p>
      <w:r/>
      <w:r>
        <w:t>"Msiamini mambo ya uongo wanayowaambia."</w:t>
      </w:r>
      <w:r/>
    </w:p>
    <w:p>
      <w:pPr>
        <w:pStyle w:val="Heading5"/>
      </w:pPr>
      <w:r>
        <w:t>kwa kusudi la kuwapotosha</w:t>
      </w:r>
      <w:r/>
    </w:p>
    <w:p>
      <w:r/>
      <w:r>
        <w:t>"ili kuwafanya watu wasitii"</w:t>
      </w:r>
      <w:r/>
    </w:p>
    <w:p>
      <w:pPr>
        <w:pStyle w:val="Heading5"/>
      </w:pPr>
      <w:r>
        <w:t>kupotosha, kama ingeliwezekana hata na wateule</w:t>
      </w:r>
      <w:r/>
    </w:p>
    <w:p>
      <w:r/>
      <w:r>
        <w:t>"kupotosha, kama ingeliwezekana, watawafanya hata na wateule kutotii"</w:t>
      </w:r>
      <w:r/>
    </w:p>
    <w:p>
      <w:pPr>
        <w:pStyle w:val="Heading4"/>
      </w:pPr>
      <w:r>
        <w:t>Matthew 24:26</w:t>
      </w:r>
      <w:r/>
    </w:p>
    <w:p>
      <w:pPr>
        <w:pStyle w:val="Heading5"/>
      </w:pPr>
      <w:r>
        <w:t>ikiwa watawambia, 'Kristo yuko jangwani,' msiende huko jangwani. Au 'Tazameni, 'yuko ndani ya nyumba,'</w:t>
      </w:r>
      <w:r/>
    </w:p>
    <w:p>
      <w:r/>
      <w:r>
        <w:t>"au, kama mtu atawambia kuwa Kristo yumo ndani ya nyumba"</w:t>
      </w:r>
      <w:r/>
    </w:p>
    <w:p>
      <w:pPr>
        <w:pStyle w:val="Heading5"/>
      </w:pPr>
      <w:r>
        <w:t>ndani ya nyumba</w:t>
      </w:r>
      <w:r/>
    </w:p>
    <w:p>
      <w:r/>
      <w:r>
        <w:t>"ndani ya chumba cha siri"</w:t>
      </w:r>
      <w:r/>
    </w:p>
    <w:p>
      <w:pPr>
        <w:pStyle w:val="Heading5"/>
      </w:pPr>
      <w:r>
        <w:t>kama vile radi inavyomulika ... ndivyo itavyokuwa kuja</w:t>
      </w:r>
      <w:r/>
    </w:p>
    <w:p>
      <w:r/>
      <w:r>
        <w:t>Hiiinamaanisha mwana wa mtu atakuja kwa kasi sana na itakuwa rahisi kumwona</w:t>
      </w:r>
      <w:r/>
    </w:p>
    <w:p>
      <w:pPr>
        <w:pStyle w:val="Heading5"/>
      </w:pPr>
      <w:r>
        <w:t>Kama vile radi inavyomulika...ndivyo itakavyokuwa kuja.</w:t>
      </w:r>
      <w:r/>
    </w:p>
    <w:p>
      <w:r/>
      <w:r>
        <w:t>Atakuja kwa kasi na itakuwa rahisi kuonekana.</w:t>
      </w:r>
      <w:r/>
    </w:p>
    <w:p>
      <w:pPr>
        <w:pStyle w:val="Heading5"/>
      </w:pPr>
      <w:r>
        <w:t>mwana wa Adamu</w:t>
      </w:r>
      <w:r/>
    </w:p>
    <w:p>
      <w:r/>
      <w:r>
        <w:t>Yesu anaongea juu yake katika nafsi ya tatu</w:t>
      </w:r>
      <w:r/>
    </w:p>
    <w:p>
      <w:pPr>
        <w:pStyle w:val="Heading5"/>
      </w:pPr>
      <w:r>
        <w:t>Popote ulipo mzoga, huko ndiko tai wakusanyikapo.</w:t>
      </w:r>
      <w:r/>
    </w:p>
    <w:p>
      <w:r/>
      <w:r>
        <w:t>Maana ya karibu ni: (1). Mwana wa Adamu atakapokuja, kila mtu atamuona na kujua kwamba amekuja; (2). Popote walipo watu aliokufa kiroho, manabii wa uongo watakuwepo huko kuwaambia uongo.</w:t>
      </w:r>
      <w:r/>
    </w:p>
    <w:p>
      <w:pPr>
        <w:pStyle w:val="Heading5"/>
      </w:pPr>
      <w:r>
        <w:t>tai</w:t>
      </w:r>
      <w:r/>
    </w:p>
    <w:p>
      <w:r/>
      <w:r>
        <w:t>Ndege ambao wanakula mizoga au wanyama wanaokaribia kukata roho.</w:t>
      </w:r>
      <w:r/>
    </w:p>
    <w:p>
      <w:pPr>
        <w:pStyle w:val="Heading4"/>
      </w:pPr>
      <w:r>
        <w:t>Matthew 24:29</w:t>
      </w:r>
      <w:r/>
    </w:p>
    <w:p>
      <w:pPr>
        <w:pStyle w:val="Heading5"/>
      </w:pPr>
      <w:r>
        <w:t>Lakini mara</w:t>
      </w:r>
      <w:r/>
    </w:p>
    <w:p>
      <w:r/>
      <w:r>
        <w:t>"wakati huo"</w:t>
      </w:r>
      <w:r/>
    </w:p>
    <w:p>
      <w:pPr>
        <w:pStyle w:val="Heading5"/>
      </w:pPr>
      <w:r>
        <w:t>dhiki y a siku hizo</w:t>
      </w:r>
      <w:r/>
    </w:p>
    <w:p>
      <w:r/>
      <w:r>
        <w:t>"wakati huo wa dhiki"</w:t>
      </w:r>
      <w:r/>
    </w:p>
    <w:p>
      <w:pPr>
        <w:pStyle w:val="Heading5"/>
      </w:pPr>
      <w:r>
        <w:t>Jua litatiwa giza.</w:t>
      </w:r>
      <w:r/>
    </w:p>
    <w:p>
      <w:r/>
      <w:r>
        <w:t>"Mungu atalifanya jua liwe giza."</w:t>
      </w:r>
      <w:r/>
    </w:p>
    <w:p>
      <w:pPr>
        <w:pStyle w:val="Heading5"/>
      </w:pPr>
      <w:r>
        <w:t>Nguvu za mbinguni zitatikisika.</w:t>
      </w:r>
      <w:r/>
    </w:p>
    <w:p>
      <w:r/>
      <w:r>
        <w:t>" Mungu atatikisa vitu katika mbingu na juu ya anga."</w:t>
      </w:r>
      <w:r/>
    </w:p>
    <w:p>
      <w:pPr>
        <w:pStyle w:val="Heading4"/>
      </w:pPr>
      <w:r>
        <w:t>Matthew 24:30</w:t>
      </w:r>
      <w:r/>
    </w:p>
    <w:p>
      <w:pPr>
        <w:pStyle w:val="Heading5"/>
      </w:pPr>
      <w:r>
        <w:t>Mwana wa Adamu ... mwo ... wake</w:t>
      </w:r>
      <w:r/>
    </w:p>
    <w:p>
      <w:r/>
      <w:r>
        <w:t>Yesu anaongea juu yake katika nafsi ya tatu.</w:t>
      </w:r>
      <w:r/>
    </w:p>
    <w:p>
      <w:pPr>
        <w:pStyle w:val="Heading5"/>
      </w:pPr>
      <w:r>
        <w:t>makabila yote</w:t>
      </w:r>
      <w:r/>
    </w:p>
    <w:p>
      <w:r/>
      <w:r>
        <w:t>watu wa makabila yote</w:t>
      </w:r>
      <w:r/>
    </w:p>
    <w:p>
      <w:pPr>
        <w:pStyle w:val="Heading5"/>
      </w:pPr>
      <w:r>
        <w:t>atawatuma malaika wake kwa sauti kuu ya tarumbeta</w:t>
      </w:r>
      <w:r/>
    </w:p>
    <w:p>
      <w:r/>
      <w:r>
        <w:t>"wakati tarumbeta itakapolia atawatuma malaika wake"</w:t>
      </w:r>
      <w:r/>
    </w:p>
    <w:p>
      <w:pPr>
        <w:pStyle w:val="Heading5"/>
      </w:pPr>
      <w:r>
        <w:t>Watakusanya.</w:t>
      </w:r>
      <w:r/>
    </w:p>
    <w:p>
      <w:r/>
      <w:r>
        <w:t>"Malaika wake watakusanya."</w:t>
      </w:r>
      <w:r/>
    </w:p>
    <w:p>
      <w:pPr>
        <w:pStyle w:val="Heading5"/>
      </w:pPr>
      <w:r>
        <w:t>Wateule wake.</w:t>
      </w:r>
      <w:r/>
    </w:p>
    <w:p>
      <w:r/>
      <w:r>
        <w:t>Watu ambao Mwana wa Adamu amewachagua.</w:t>
      </w:r>
      <w:r/>
    </w:p>
    <w:p>
      <w:pPr>
        <w:pStyle w:val="Heading5"/>
      </w:pPr>
      <w:r>
        <w:t>kutoka pande nne za dunia, kutoka mwisho wa mmoja wa mbingu hadi mwingine</w:t>
      </w:r>
      <w:r/>
    </w:p>
    <w:p>
      <w:r/>
      <w:r>
        <w:t>kutoka kila upande</w:t>
      </w:r>
      <w:r/>
    </w:p>
    <w:p>
      <w:pPr>
        <w:pStyle w:val="Heading4"/>
      </w:pPr>
      <w:r>
        <w:t>Matthew 24:32</w:t>
      </w:r>
      <w:r/>
    </w:p>
    <w:p>
      <w:pPr>
        <w:pStyle w:val="Heading5"/>
      </w:pPr>
      <w:r>
        <w:t>amekaribia</w:t>
      </w:r>
      <w:r/>
    </w:p>
    <w:p>
      <w:r/>
      <w:r>
        <w:t>"wakati wangu wa kuja umekaribia"</w:t>
      </w:r>
      <w:r/>
    </w:p>
    <w:p>
      <w:pPr>
        <w:pStyle w:val="Heading5"/>
      </w:pPr>
      <w:r>
        <w:t>Karibu na malango.</w:t>
      </w:r>
      <w:r/>
    </w:p>
    <w:p>
      <w:r/>
      <w:r>
        <w:t>karibu na malango</w:t>
      </w:r>
      <w:r/>
    </w:p>
    <w:p>
      <w:pPr>
        <w:pStyle w:val="Heading4"/>
      </w:pPr>
      <w:r>
        <w:t>Matthew 24:34</w:t>
      </w:r>
      <w:r/>
    </w:p>
    <w:p>
      <w:pPr>
        <w:pStyle w:val="Heading5"/>
      </w:pPr>
      <w:r>
        <w:t>kweli nawaambia</w:t>
      </w:r>
      <w:r/>
    </w:p>
    <w:p>
      <w:r/>
      <w:r>
        <w:t>"Nawaambia ukweli" huu ni msisitizo wa kile kinachosemwa baadaye</w:t>
      </w:r>
      <w:r/>
    </w:p>
    <w:p>
      <w:pPr>
        <w:pStyle w:val="Heading5"/>
      </w:pPr>
      <w:r>
        <w:t>Kizazi hiki hakitapita.</w:t>
      </w:r>
      <w:r/>
    </w:p>
    <w:p>
      <w:r/>
      <w:r>
        <w:t>"Watu wanaoishi kipindi hiki hawatafariki wote."</w:t>
      </w:r>
      <w:r/>
    </w:p>
    <w:p>
      <w:pPr>
        <w:pStyle w:val="Heading5"/>
      </w:pPr>
      <w:r>
        <w:t>Hadi mambo yote haya yatakuwa yametokea.</w:t>
      </w:r>
      <w:r/>
    </w:p>
    <w:p>
      <w:r/>
      <w:r>
        <w:t>"Mpaka Mungu asababishe mambo haya yote yatimie."</w:t>
      </w:r>
      <w:r/>
    </w:p>
    <w:p>
      <w:pPr>
        <w:pStyle w:val="Heading5"/>
      </w:pPr>
      <w:r>
        <w:t>Mbingu na nchi zitapita.</w:t>
      </w:r>
      <w:r/>
    </w:p>
    <w:p>
      <w:r/>
      <w:r>
        <w:t>"Mbingu na nchi hazitaendelea kuwapo."</w:t>
      </w:r>
      <w:r/>
    </w:p>
    <w:p>
      <w:pPr>
        <w:pStyle w:val="Heading5"/>
      </w:pPr>
      <w:r>
        <w:t>maneno yangu hayatapita kamwe</w:t>
      </w:r>
      <w:r/>
    </w:p>
    <w:p>
      <w:r/>
      <w:r>
        <w:t>"kile ninachosema daima kitabaki kuwa ukweli"</w:t>
      </w:r>
      <w:r/>
    </w:p>
    <w:p>
      <w:pPr>
        <w:pStyle w:val="Heading4"/>
      </w:pPr>
      <w:r>
        <w:t>Matthew 24:36</w:t>
      </w:r>
      <w:r/>
    </w:p>
    <w:p>
      <w:pPr>
        <w:pStyle w:val="Heading5"/>
      </w:pPr>
      <w:r>
        <w:t>siku ile na saa</w:t>
      </w:r>
      <w:r/>
    </w:p>
    <w:p>
      <w:r/>
      <w:r>
        <w:t>hapa "siku" na "saa" vinamaanisha muda halisi ambao mwana wa Adamu atarudi</w:t>
      </w:r>
      <w:r/>
    </w:p>
    <w:p>
      <w:pPr>
        <w:pStyle w:val="Heading5"/>
      </w:pPr>
      <w:r>
        <w:t>Wala Mwana.</w:t>
      </w:r>
      <w:r/>
    </w:p>
    <w:p>
      <w:r/>
      <w:r>
        <w:t>"Hakuna hata mwana"</w:t>
      </w:r>
      <w:r/>
    </w:p>
    <w:p>
      <w:pPr>
        <w:pStyle w:val="Heading5"/>
      </w:pPr>
      <w:r>
        <w:t>mwana</w:t>
      </w:r>
      <w:r/>
    </w:p>
    <w:p>
      <w:r/>
      <w:r>
        <w:t>Hiki ni cheo muhimu cha Yesu, Mwana wa Mungu</w:t>
      </w:r>
      <w:r/>
    </w:p>
    <w:p>
      <w:pPr>
        <w:pStyle w:val="Heading5"/>
      </w:pPr>
      <w:r>
        <w:t>Baba</w:t>
      </w:r>
      <w:r/>
    </w:p>
    <w:p>
      <w:r/>
      <w:r>
        <w:t>Hiki ni cheo muhimu cha Mungu</w:t>
      </w:r>
      <w:r/>
    </w:p>
    <w:p>
      <w:pPr>
        <w:pStyle w:val="Heading4"/>
      </w:pPr>
      <w:r>
        <w:t>Matthew 24:37</w:t>
      </w:r>
      <w:r/>
    </w:p>
    <w:p>
      <w:pPr>
        <w:pStyle w:val="Heading5"/>
      </w:pPr>
      <w:r>
        <w:t>Kama ilivyokuwa katika siku za Nuhu, ndivyo itakavyokuwa kuja kwa Mwana wa Adamu.</w:t>
      </w:r>
      <w:r/>
    </w:p>
    <w:p>
      <w:r/>
      <w:r>
        <w:t>"Siku ambayo Mwana wa Adamu atakuja tena itakuwa kama ilivyokuwa siku za Nuhu,"</w:t>
      </w:r>
      <w:r/>
    </w:p>
    <w:p>
      <w:pPr>
        <w:pStyle w:val="Heading5"/>
      </w:pPr>
      <w:r>
        <w:t>Mwana wa Adamu</w:t>
      </w:r>
      <w:r/>
    </w:p>
    <w:p>
      <w:r/>
      <w:r>
        <w:t>Yesu anaongea juu yake akaitumia nafsi ya tatu</w:t>
      </w:r>
      <w:r/>
    </w:p>
    <w:p>
      <w:pPr>
        <w:pStyle w:val="Heading5"/>
      </w:pPr>
      <w:r>
        <w:t>katika safina na hawakujua kitu</w:t>
      </w:r>
      <w:r/>
    </w:p>
    <w:p>
      <w:r/>
      <w:r>
        <w:t>"katika safina. Na watu hawakuju kuwa kuna kitu kilikuwa kinaenda kutokea"</w:t>
      </w:r>
      <w:r/>
    </w:p>
    <w:p>
      <w:pPr>
        <w:pStyle w:val="Heading5"/>
      </w:pPr>
      <w:r>
        <w:t>ndivyo itakavyokuwa kuja kwa Mwana wa Adamu</w:t>
      </w:r>
      <w:r/>
    </w:p>
    <w:p>
      <w:r/>
      <w:r>
        <w:t>"Hivyo ndivyo itakavyokuwa wakati wa kuja kwa Mwana wa Adamu"</w:t>
      </w:r>
      <w:r/>
    </w:p>
    <w:p>
      <w:pPr>
        <w:pStyle w:val="Heading4"/>
      </w:pPr>
      <w:r>
        <w:t>Matthew 24:40</w:t>
      </w:r>
      <w:r/>
    </w:p>
    <w:p>
      <w:pPr>
        <w:pStyle w:val="Heading5"/>
      </w:pPr>
      <w:r>
        <w:t>Sentensi unganishi</w:t>
      </w:r>
      <w:r/>
    </w:p>
    <w:p>
      <w:r/>
      <w:r>
        <w:t>Yesu anaanza kuwaambia wanfunzi wake kuwa tayari kwa ajili ya kurudi kwake</w:t>
      </w:r>
      <w:r/>
    </w:p>
    <w:p>
      <w:pPr>
        <w:pStyle w:val="Heading5"/>
      </w:pPr>
      <w:r>
        <w:t>Ndipo.</w:t>
      </w:r>
      <w:r/>
    </w:p>
    <w:p>
      <w:r/>
      <w:r>
        <w:t>Wakati Mwana wa Adamu ajapo.</w:t>
      </w:r>
      <w:r/>
    </w:p>
    <w:p>
      <w:pPr>
        <w:pStyle w:val="Heading5"/>
      </w:pPr>
      <w:r>
        <w:t>Mmoja atachukulia, na mmoja ataachwa nyuma.</w:t>
      </w:r>
      <w:r/>
    </w:p>
    <w:p>
      <w:r/>
      <w:r>
        <w:t>Maana za karibu: 1. Mungu atamchukuwa mmoja kwenda mbinguni na ataacha mmoja duniani kwa ajili ya adhabu, au 2. Malaika watamchukua mmoja kwa ajili ya adhabu na kumuacha mwingine kwa ajili ya baraka.</w:t>
      </w:r>
      <w:r/>
    </w:p>
    <w:p>
      <w:pPr>
        <w:pStyle w:val="Heading5"/>
      </w:pPr>
      <w:r>
        <w:t>Kinu.</w:t>
      </w:r>
      <w:r/>
    </w:p>
    <w:p>
      <w:r/>
      <w:r>
        <w:t>Chombo cha kusagia.</w:t>
      </w:r>
      <w:r/>
    </w:p>
    <w:p>
      <w:pPr>
        <w:pStyle w:val="Heading5"/>
      </w:pPr>
      <w:r>
        <w:t>Kwa hiyo.</w:t>
      </w:r>
      <w:r/>
    </w:p>
    <w:p>
      <w:r/>
      <w:r>
        <w:t>"Kwa sababu ya kile nilicho waambia."</w:t>
      </w:r>
      <w:r/>
    </w:p>
    <w:p>
      <w:pPr>
        <w:pStyle w:val="Heading5"/>
      </w:pPr>
      <w:r>
        <w:t>Kuweni macho.</w:t>
      </w:r>
      <w:r/>
    </w:p>
    <w:p>
      <w:r/>
      <w:r>
        <w:t>Kaa tayari.</w:t>
      </w:r>
      <w:r/>
    </w:p>
    <w:p>
      <w:pPr>
        <w:pStyle w:val="Heading4"/>
      </w:pPr>
      <w:r>
        <w:t>Matthew 24:43</w:t>
      </w:r>
      <w:r/>
    </w:p>
    <w:p>
      <w:pPr>
        <w:pStyle w:val="Heading5"/>
      </w:pPr>
      <w:r>
        <w:t>ikiwa bwana mwenye nyumba ... nyumba yake kuvamiwa</w:t>
      </w:r>
      <w:r/>
    </w:p>
    <w:p>
      <w:r/>
      <w:r>
        <w:t>Yesu anaatumia mfano wa bwana na mtumwa kufafanua kuwa wansfunzi wake wanatakiwa kujiandaa kwa ajili ya kurudi kwa Yesu</w:t>
      </w:r>
      <w:r/>
    </w:p>
    <w:p>
      <w:pPr>
        <w:pStyle w:val="Heading5"/>
      </w:pPr>
      <w:r>
        <w:t>Mwizi.</w:t>
      </w:r>
      <w:r/>
    </w:p>
    <w:p>
      <w:r/>
      <w:r>
        <w:t>Yesu anasema atakuja wakati ambao watu hawamtarajii, siyo kwamba atakuja kuiba.</w:t>
      </w:r>
      <w:r/>
    </w:p>
    <w:p>
      <w:pPr>
        <w:pStyle w:val="Heading5"/>
      </w:pPr>
      <w:r>
        <w:t>Angekuwa amelinda.</w:t>
      </w:r>
      <w:r/>
    </w:p>
    <w:p>
      <w:r/>
      <w:r>
        <w:t>"Angelinda nyumba yake" kuisalimisha.</w:t>
      </w:r>
      <w:r/>
    </w:p>
    <w:p>
      <w:pPr>
        <w:pStyle w:val="Heading5"/>
      </w:pPr>
      <w:r>
        <w:t>Na asingeruhusu nyumba yake ivamiwe.</w:t>
      </w:r>
      <w:r/>
    </w:p>
    <w:p>
      <w:r/>
      <w:r>
        <w:t>"Asingeruhusu mtu yeyote kuingia ndani ya nyumba yake aibe vitu."</w:t>
      </w:r>
      <w:r/>
    </w:p>
    <w:p>
      <w:pPr>
        <w:pStyle w:val="Heading5"/>
      </w:pPr>
      <w:r>
        <w:t>Mwana wa Adamu</w:t>
      </w:r>
      <w:r/>
    </w:p>
    <w:p>
      <w:r/>
      <w:r>
        <w:t>Yesu anatumia nafasi ya tatu kujisemea yeye</w:t>
      </w:r>
      <w:r/>
    </w:p>
    <w:p>
      <w:pPr>
        <w:pStyle w:val="Heading4"/>
      </w:pPr>
      <w:r>
        <w:t>Matthew 24:45</w:t>
      </w:r>
      <w:r/>
    </w:p>
    <w:p>
      <w:pPr>
        <w:pStyle w:val="Heading5"/>
      </w:pPr>
      <w:r>
        <w:t>Sentensi unganishi</w:t>
      </w:r>
      <w:r/>
    </w:p>
    <w:p>
      <w:r/>
      <w:r>
        <w:t>Yesu anaendelea na mithali yake ya bwana na mtumwa kufafanua kuwa wanafunzi wake wanapaswa kujiandaa kwa ajili y a kurudi kwa Yesu.</w:t>
      </w:r>
      <w:r/>
    </w:p>
    <w:p>
      <w:pPr>
        <w:pStyle w:val="Heading5"/>
      </w:pPr>
      <w:r>
        <w:t>Hivyo ni nani mwaminifu, mtumwa mwenye akili, ambaye bwana wake...wakati?</w:t>
      </w:r>
      <w:r/>
    </w:p>
    <w:p>
      <w:r/>
      <w:r>
        <w:t>"Hivyo ni nani mwaminifu, mtumwa mwenye akili? Ndiye yule ambaye bwana wake...wakati."</w:t>
      </w:r>
      <w:r/>
    </w:p>
    <w:p>
      <w:pPr>
        <w:pStyle w:val="Heading5"/>
      </w:pPr>
      <w:r>
        <w:t>Awape chakula chao</w:t>
      </w:r>
      <w:r/>
    </w:p>
    <w:p>
      <w:r/>
      <w:r>
        <w:t>"Awape watu chakula chao katika mji wa bwana wake"</w:t>
      </w:r>
      <w:r/>
    </w:p>
    <w:p>
      <w:pPr>
        <w:pStyle w:val="Heading5"/>
      </w:pPr>
      <w:r>
        <w:t>Kweli nawambia</w:t>
      </w:r>
      <w:r/>
    </w:p>
    <w:p>
      <w:r/>
      <w:r>
        <w:t>"Nawaambieni ukweli" Hii inaongeza msisitizo wa kile ambacho Yesu atakuja kusema baadaye.</w:t>
      </w:r>
      <w:r/>
    </w:p>
    <w:p>
      <w:pPr>
        <w:pStyle w:val="Heading4"/>
      </w:pPr>
      <w:r>
        <w:t>Matthew 24:48</w:t>
      </w:r>
      <w:r/>
    </w:p>
    <w:p>
      <w:pPr>
        <w:pStyle w:val="Heading5"/>
      </w:pPr>
      <w:r>
        <w:t>Sentensi unganishi</w:t>
      </w:r>
      <w:r/>
    </w:p>
    <w:p>
      <w:r/>
      <w:r>
        <w:t>Yesu anahitimisha mithali yake ya bwana na mtumwa ...</w:t>
      </w:r>
      <w:r/>
    </w:p>
    <w:p>
      <w:pPr>
        <w:pStyle w:val="Heading5"/>
      </w:pPr>
      <w:r>
        <w:t>Anasema moyoni mwake.</w:t>
      </w:r>
      <w:r/>
    </w:p>
    <w:p>
      <w:r/>
      <w:r>
        <w:t>"Anafikiri akilini mwake."</w:t>
      </w:r>
      <w:r/>
    </w:p>
    <w:p>
      <w:pPr>
        <w:pStyle w:val="Heading5"/>
      </w:pPr>
      <w:r>
        <w:t>Bwana wangu amekawia</w:t>
      </w:r>
      <w:r/>
    </w:p>
    <w:p>
      <w:r/>
      <w:r>
        <w:t>Bwana wangu hafanyi haraka kuja</w:t>
      </w:r>
      <w:r/>
    </w:p>
    <w:p>
      <w:pPr>
        <w:pStyle w:val="Heading5"/>
      </w:pPr>
      <w:r>
        <w:t>katika siku ambayo hatarjii, na katika saa ambayo haijui</w:t>
      </w:r>
      <w:r/>
    </w:p>
    <w:p>
      <w:r/>
      <w:r>
        <w:t>Virai hivi vyote vinamaanisha kitu kilekile. vinasisitiza kuwa bwana atakuja wakati ambao mtumwa wake hamtarajii kuja.</w:t>
      </w:r>
      <w:r/>
    </w:p>
    <w:p>
      <w:pPr>
        <w:pStyle w:val="Heading5"/>
      </w:pPr>
      <w:r>
        <w:t>Kumweka katika nafasi au kumhesabu kama.</w:t>
      </w:r>
      <w:r/>
    </w:p>
    <w:p>
      <w:r/>
      <w:r>
        <w:t>"Kumtendea"</w:t>
      </w:r>
      <w:r/>
    </w:p>
    <w:p>
      <w:pPr>
        <w:pStyle w:val="Heading5"/>
      </w:pPr>
      <w:r>
        <w:t>kumweka katika nafasi</w:t>
      </w:r>
      <w:r/>
    </w:p>
    <w:p>
      <w:r/>
      <w:r>
        <w:t>"kumtendea"</w:t>
      </w:r>
      <w:r/>
    </w:p>
    <w:p>
      <w:pPr>
        <w:pStyle w:val="Heading5"/>
      </w:pPr>
      <w:r>
        <w:t>atamkata vipande</w:t>
      </w:r>
      <w:r/>
    </w:p>
    <w:p>
      <w:r/>
      <w:r>
        <w:t>kumfanya mtu aumie sana</w:t>
      </w:r>
      <w:r/>
    </w:p>
    <w:p>
      <w:pPr>
        <w:pStyle w:val="Heading5"/>
      </w:pPr>
      <w:r>
        <w:t>kilio na kusaga meno</w:t>
      </w:r>
      <w:r/>
    </w:p>
    <w:p>
      <w:r/>
      <w:r>
        <w:t>Tazama 8:11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24:1</w:t>
      </w:r>
      <w:r/>
    </w:p>
    <w:p>
      <w:pPr>
        <w:pStyle w:val="Heading5"/>
      </w:pPr>
      <w:r>
        <w:t>Je, Yesu alitabiri nini juu ya hekalu huko Yerusalemu?</w:t>
      </w:r>
      <w:r/>
    </w:p>
    <w:p>
      <w:r/>
      <w:r>
        <w:t>Yesu alitabiri kuwa haltabakijiwe juu ya jiwe ambalo halitabomolewa.</w:t>
      </w:r>
      <w:r/>
    </w:p>
    <w:p>
      <w:pPr>
        <w:pStyle w:val="Heading4"/>
      </w:pPr>
      <w:r>
        <w:t>Matthew 24:3</w:t>
      </w:r>
      <w:r/>
    </w:p>
    <w:p>
      <w:pPr>
        <w:pStyle w:val="Heading5"/>
      </w:pPr>
      <w:r>
        <w:t>Baada ya kusikia unabii kuhusu Hekalu, wanafunzi walimuuliza nini Bwana Yesu?</w:t>
      </w:r>
      <w:r/>
    </w:p>
    <w:p>
      <w:r/>
      <w:r>
        <w:t>Wanafunzi walimuuliza ni lini mambo haya yangetokea, na ni nini dalili za kuja kwake na mwisho wa ulimwengu?</w:t>
      </w:r>
      <w:r/>
    </w:p>
    <w:p>
      <w:pPr>
        <w:pStyle w:val="Heading5"/>
      </w:pPr>
      <w:r>
        <w:t>Ni aina gani ya watu ambao Yesu alisema kuwa watawapotosha wengi?</w:t>
      </w:r>
      <w:r/>
    </w:p>
    <w:p>
      <w:r/>
      <w:r>
        <w:t>Yesu alisema kuwa wengi watakuja wakisema wao ni makristo, watawapotosha wengi.</w:t>
      </w:r>
      <w:r/>
    </w:p>
    <w:p>
      <w:pPr>
        <w:pStyle w:val="Heading4"/>
      </w:pPr>
      <w:r>
        <w:t>Matthew 24:6</w:t>
      </w:r>
      <w:r/>
    </w:p>
    <w:p>
      <w:pPr>
        <w:pStyle w:val="Heading5"/>
      </w:pPr>
      <w:r>
        <w:t>Ni matukio gani ambayo yesu alisema yatakuwa mwanzo wa utungu?</w:t>
      </w:r>
      <w:r/>
    </w:p>
    <w:p>
      <w:r/>
      <w:r>
        <w:t>Yesu alisema kwamba vita, njaa, na matetemeko yatakuwa mwanzo wa utungu.</w:t>
      </w:r>
      <w:r/>
    </w:p>
    <w:p>
      <w:pPr>
        <w:pStyle w:val="Heading5"/>
      </w:pPr>
      <w:r>
        <w:t>Ni matukio gani ambayo Yesu alisema kuwa yatakuwa mwanzo wa utungu?</w:t>
      </w:r>
      <w:r/>
    </w:p>
    <w:p>
      <w:r/>
      <w:r>
        <w:t>Yesu alisema kuwa vita njaa, na matetemeko yatakuwa mwanzo wa utungu</w:t>
      </w:r>
      <w:r/>
    </w:p>
    <w:p>
      <w:pPr>
        <w:pStyle w:val="Heading4"/>
      </w:pPr>
      <w:r>
        <w:t>Matthew 24:9</w:t>
      </w:r>
      <w:r/>
    </w:p>
    <w:p>
      <w:pPr>
        <w:pStyle w:val="Heading5"/>
      </w:pPr>
      <w:r>
        <w:t>Yesu alisema kungetokea nini kati ya wanafunzi katika majira hayo?</w:t>
      </w:r>
      <w:r/>
    </w:p>
    <w:p>
      <w:r/>
      <w:r>
        <w:t>Yesu alisema kwamba wanafunzi watapata mateso ya dhiki kuu, baadhi watajikwaa na kusalitiana, na mioyo ya watu wengi itapoa.</w:t>
      </w:r>
      <w:r/>
    </w:p>
    <w:p>
      <w:pPr>
        <w:pStyle w:val="Heading5"/>
      </w:pPr>
      <w:r>
        <w:t>Yesu alisema kungetokea nini kati ya wanafunzi katika majira hayo?</w:t>
      </w:r>
      <w:r/>
    </w:p>
    <w:p>
      <w:r/>
      <w:r>
        <w:t>Yesu alisema kuwa wanafunzi wangepata mateso ya dhiki kuu, baadhi watajikwaa na kusalitiana,na mioyo ya watu wengi itapoa</w:t>
      </w:r>
      <w:r/>
    </w:p>
    <w:p>
      <w:pPr>
        <w:pStyle w:val="Heading4"/>
      </w:pPr>
      <w:r>
        <w:t>Matthew 24:12</w:t>
      </w:r>
      <w:r/>
    </w:p>
    <w:p>
      <w:pPr>
        <w:pStyle w:val="Heading5"/>
      </w:pPr>
      <w:r>
        <w:t>Yesu alisema ni nani atakaye okoka?</w:t>
      </w:r>
      <w:r/>
    </w:p>
    <w:p>
      <w:r/>
      <w:r>
        <w:t>Yesu alisema kwamba atakayevumilia mpaka mwisho ndiyo atakayeokoka?</w:t>
      </w:r>
      <w:r/>
    </w:p>
    <w:p>
      <w:pPr>
        <w:pStyle w:val="Heading5"/>
      </w:pPr>
      <w:r>
        <w:t>Kitatokea ni juu ya injili kabla ya mwisho kufika?</w:t>
      </w:r>
      <w:r/>
    </w:p>
    <w:p>
      <w:r/>
      <w:r>
        <w:t>Injil ya ufalme itahubiriwa duniani kote kabla mwisho kuja.</w:t>
      </w:r>
      <w:r/>
    </w:p>
    <w:p>
      <w:pPr>
        <w:pStyle w:val="Heading4"/>
      </w:pPr>
      <w:r>
        <w:t>Matthew 24:15</w:t>
      </w:r>
      <w:r/>
    </w:p>
    <w:p>
      <w:pPr>
        <w:pStyle w:val="Heading5"/>
      </w:pPr>
      <w:r>
        <w:t>Yesu alisema waumini wanapaswa kufanya nini watakapoona chukizo la uharibifu limesimama mahali patakatifu? (24:15)</w:t>
      </w:r>
      <w:r/>
    </w:p>
    <w:p>
      <w:r/>
      <w:r>
        <w:t>Yesu alisema waumini watakimibilia milimani.</w:t>
      </w:r>
      <w:r/>
    </w:p>
    <w:p>
      <w:pPr>
        <w:pStyle w:val="Heading5"/>
      </w:pPr>
      <w:r>
        <w:t>Yesu alisema waumini wanapaswa kufanya niiwatapoona chukizo la uharibifu limesimama mahali patakatifu?</w:t>
      </w:r>
      <w:r/>
    </w:p>
    <w:p>
      <w:r/>
      <w:r>
        <w:t>Yesu alisema waumini watakimblia milimani.</w:t>
      </w:r>
      <w:r/>
    </w:p>
    <w:p>
      <w:pPr>
        <w:pStyle w:val="Heading4"/>
      </w:pPr>
      <w:r>
        <w:t>Matthew 24:19</w:t>
      </w:r>
      <w:r/>
    </w:p>
    <w:p>
      <w:pPr>
        <w:pStyle w:val="Heading5"/>
      </w:pPr>
      <w:r>
        <w:t>Ile dhiki itakuwa kubwa kiasi gani siku zile?</w:t>
      </w:r>
      <w:r/>
    </w:p>
    <w:p>
      <w:r/>
      <w:r>
        <w:t>Katika siku zile, ile dhiki itakuwa kubwa sana kuliko ambavyo ilishawahi kutokea tangu kuumbwa kwa dunia.</w:t>
      </w:r>
      <w:r/>
    </w:p>
    <w:p>
      <w:pPr>
        <w:pStyle w:val="Heading4"/>
      </w:pPr>
      <w:r>
        <w:t>Matthew 24:23</w:t>
      </w:r>
      <w:r/>
    </w:p>
    <w:p>
      <w:pPr>
        <w:pStyle w:val="Heading5"/>
      </w:pPr>
      <w:r>
        <w:t>Ni kwa jinsi gani makristo wa uongo na manabii wa uongo watawapotosha watu?</w:t>
      </w:r>
      <w:r/>
    </w:p>
    <w:p>
      <w:r/>
      <w:r>
        <w:t>Makristo wa uongo na manabii wa uongo watawapotosha watu kwa kufanya ishara na maajabu.</w:t>
      </w:r>
      <w:r/>
    </w:p>
    <w:p>
      <w:pPr>
        <w:pStyle w:val="Heading4"/>
      </w:pPr>
      <w:r>
        <w:t>Matthew 24:26</w:t>
      </w:r>
      <w:r/>
    </w:p>
    <w:p>
      <w:pPr>
        <w:pStyle w:val="Heading5"/>
      </w:pPr>
      <w:r>
        <w:t>Kuja kwa Mwana wa Adamu kutakuwaje?</w:t>
      </w:r>
      <w:r/>
    </w:p>
    <w:p>
      <w:r/>
      <w:r>
        <w:t>Kuja kwa Mwana wa Adamu kutakuwa kama radi inavyomulika kutokea mashariki na kuangaza hadi magharibi.</w:t>
      </w:r>
      <w:r/>
    </w:p>
    <w:p>
      <w:pPr>
        <w:pStyle w:val="Heading4"/>
      </w:pPr>
      <w:r>
        <w:t>Matthew 24:29</w:t>
      </w:r>
      <w:r/>
    </w:p>
    <w:p>
      <w:pPr>
        <w:pStyle w:val="Heading5"/>
      </w:pPr>
      <w:r>
        <w:t>Kitu gani kitalitokea jua, mwezi, na nyota baada dhiki kuu ya siku hizo?</w:t>
      </w:r>
      <w:r/>
    </w:p>
    <w:p>
      <w:r/>
      <w:r>
        <w:t>Jua na mwezi vitatiwa giza, na nyota zitaanguka kutoka mbinguni.</w:t>
      </w:r>
      <w:r/>
    </w:p>
    <w:p>
      <w:pPr>
        <w:pStyle w:val="Heading4"/>
      </w:pPr>
      <w:r>
        <w:t>Matthew 24:30</w:t>
      </w:r>
      <w:r/>
    </w:p>
    <w:p>
      <w:pPr>
        <w:pStyle w:val="Heading5"/>
      </w:pPr>
      <w:r>
        <w:t>Je, makabila yote duniani yatafanya nini watakapomwona Mwana wa Adamu akija katka nguvu na utukufu mkuu?</w:t>
      </w:r>
      <w:r/>
    </w:p>
    <w:p>
      <w:r/>
      <w:r>
        <w:t>Makabila ya duniani watapigapiga vifua vyao.</w:t>
      </w:r>
      <w:r/>
    </w:p>
    <w:p>
      <w:pPr>
        <w:pStyle w:val="Heading5"/>
      </w:pPr>
      <w:r>
        <w:t>Ni sauti gani itakayosikika Mwana wa Adamu atakapotuma malaika wake kuwakusanya wateule?</w:t>
      </w:r>
      <w:r/>
    </w:p>
    <w:p>
      <w:r/>
      <w:r>
        <w:t>Sauti kuu ya tarumbeta itasikika malaika watakapowakusanya wataeule.</w:t>
      </w:r>
      <w:r/>
    </w:p>
    <w:p>
      <w:pPr>
        <w:pStyle w:val="Heading4"/>
      </w:pPr>
      <w:r>
        <w:t>Matthew 24:34</w:t>
      </w:r>
      <w:r/>
    </w:p>
    <w:p>
      <w:pPr>
        <w:pStyle w:val="Heading5"/>
      </w:pPr>
      <w:r>
        <w:t>Yesu alisema kitu gani hakitapita hadi mambo haya yote yatimie?</w:t>
      </w:r>
      <w:r/>
    </w:p>
    <w:p>
      <w:r/>
      <w:r>
        <w:t>Yesu alisema kwamba kizazi hiki hakitapita mpaka mambo haya yote yatimie.</w:t>
      </w:r>
      <w:r/>
    </w:p>
    <w:p>
      <w:pPr>
        <w:pStyle w:val="Heading5"/>
      </w:pPr>
      <w:r>
        <w:t>Yesu alisema kitu gani kitapita, na kitu gani hakitapita kamwe?</w:t>
      </w:r>
      <w:r/>
    </w:p>
    <w:p>
      <w:r/>
      <w:r>
        <w:t>Yesu alisema kuwa mbingu na dunia zitapita, lakini neno lake halitapita kamwe.</w:t>
      </w:r>
      <w:r/>
    </w:p>
    <w:p>
      <w:pPr>
        <w:pStyle w:val="Heading4"/>
      </w:pPr>
      <w:r>
        <w:t>Matthew 24:36</w:t>
      </w:r>
      <w:r/>
    </w:p>
    <w:p>
      <w:pPr>
        <w:pStyle w:val="Heading5"/>
      </w:pPr>
      <w:r>
        <w:t>Ni nani ajuae wakati gani mambo haya yatatokea?</w:t>
      </w:r>
      <w:r/>
    </w:p>
    <w:p>
      <w:r/>
      <w:r>
        <w:t>Ni Baba peke yake ajuae lini matukio haya yatatokea.</w:t>
      </w:r>
      <w:r/>
    </w:p>
    <w:p>
      <w:pPr>
        <w:pStyle w:val="Heading4"/>
      </w:pPr>
      <w:r>
        <w:t>Matthew 24:37</w:t>
      </w:r>
      <w:r/>
    </w:p>
    <w:p>
      <w:pPr>
        <w:pStyle w:val="Heading5"/>
      </w:pPr>
      <w:r>
        <w:t>Jinsi gani kuja kwa Mwana wa Adamu kuna fanana na siku za Nuhu kabla ya Gharika?</w:t>
      </w:r>
      <w:r/>
    </w:p>
    <w:p>
      <w:r/>
      <w:r>
        <w:t>Watu watakuwa wakila na kunywa, wakioa na kuolewa, bila kujua hukumu itawajilia kuwaangamiza.</w:t>
      </w:r>
      <w:r/>
    </w:p>
    <w:p>
      <w:pPr>
        <w:pStyle w:val="Heading5"/>
      </w:pPr>
      <w:r>
        <w:t>Jinsi gani kuja kwa mwana wa Adamu kunafanana na siku za Nuhu kabla ya Gahrika?</w:t>
      </w:r>
      <w:r/>
    </w:p>
    <w:p>
      <w:r/>
      <w:r>
        <w:t>Watu watkuwa wakila na kunywa, wakioa na kuolewa, bila kujua hukumu itawajilia kuwaangamiza.</w:t>
      </w:r>
      <w:r/>
    </w:p>
    <w:p>
      <w:pPr>
        <w:pStyle w:val="Heading4"/>
      </w:pPr>
      <w:r>
        <w:t>Matthew 24:40</w:t>
      </w:r>
      <w:r/>
    </w:p>
    <w:p>
      <w:pPr>
        <w:pStyle w:val="Heading5"/>
      </w:pPr>
      <w:r>
        <w:t>Ni tabia gani ambayo Yesu alisema waumini wake lazima waendelee kuwa nayo juu ya ujio wake, na kwa nini?</w:t>
      </w:r>
      <w:r/>
    </w:p>
    <w:p>
      <w:r/>
      <w:r>
        <w:t>Yesu alisema kuwa waumini wake lazima wawe tayari, kwa sababu hawajui ni siku gani Bwana atakapokuja.</w:t>
      </w:r>
      <w:r/>
    </w:p>
    <w:p>
      <w:pPr>
        <w:pStyle w:val="Heading4"/>
      </w:pPr>
      <w:r>
        <w:t>Matthew 24:45</w:t>
      </w:r>
      <w:r/>
    </w:p>
    <w:p>
      <w:pPr>
        <w:pStyle w:val="Heading5"/>
      </w:pPr>
      <w:r>
        <w:t>Kitu gani mtumwa mwaminifu na mwenye busara alifanya kipindi bwana wake alipokuwa ameondoka?</w:t>
      </w:r>
      <w:r/>
    </w:p>
    <w:p>
      <w:r/>
      <w:r>
        <w:t>Mtumwa mwaminifu na mwenye busara alitunza mali yote ya bwana wake wakati bwana wake alipokuwa amesafiri.</w:t>
      </w:r>
      <w:r/>
    </w:p>
    <w:p>
      <w:pPr>
        <w:pStyle w:val="Heading5"/>
      </w:pPr>
      <w:r>
        <w:t>Kitugani mtumwa mwaminifu na mwenye busara alifanya kipindi bwana wake alipokuwa ameondoka?</w:t>
      </w:r>
      <w:r/>
    </w:p>
    <w:p>
      <w:r/>
      <w:r>
        <w:t>Mtumwa mwaminifu na mwenye busara alitunza mali yote ya bwana wake wakati bwana wake aliokuwa amesafiri</w:t>
      </w:r>
      <w:r/>
    </w:p>
    <w:p>
      <w:pPr>
        <w:pStyle w:val="Heading5"/>
      </w:pPr>
      <w:r>
        <w:t>Kitu gani bwana wake atafanya kwa mtumwa mwaminifu na mwenye busara wakati bwana wake atakaporudi?</w:t>
      </w:r>
      <w:r/>
    </w:p>
    <w:p>
      <w:r/>
      <w:r>
        <w:t>Takapokuja, bwana wake atamweka mtumwa mwaminnifu na mwenye busara juu ya kila kitu anachokimiliki.</w:t>
      </w:r>
      <w:r/>
    </w:p>
    <w:p>
      <w:pPr>
        <w:pStyle w:val="Heading4"/>
      </w:pPr>
      <w:r>
        <w:t>Matthew 24:48</w:t>
      </w:r>
      <w:r/>
    </w:p>
    <w:p>
      <w:pPr>
        <w:pStyle w:val="Heading5"/>
      </w:pPr>
      <w:r>
        <w:t>Je, yule mtumwa mwovu alifanya nini wakati bwana wake alipokuwa amesafiri?</w:t>
      </w:r>
      <w:r/>
    </w:p>
    <w:p>
      <w:r/>
      <w:r>
        <w:t>Mtumwa mwovu aliwapiga wafanyakazi wake na akala na kunywa pamoja na walevi wakati bwana hajarudi.</w:t>
      </w:r>
      <w:r/>
    </w:p>
    <w:p>
      <w:pPr>
        <w:pStyle w:val="Heading5"/>
      </w:pPr>
      <w:r>
        <w:t>Je, yule mtumwa mwovu alifanya nini wakati bwana wake alipokuwa amesafiri?</w:t>
      </w:r>
      <w:r/>
    </w:p>
    <w:p>
      <w:r/>
      <w:r>
        <w:t>Mtumwa mwovu aliwapiga wafnyakazi wake na akala na kunywa pamoja na walevi wakati bwana hajarudi.</w:t>
      </w:r>
      <w:r/>
    </w:p>
    <w:p>
      <w:pPr>
        <w:pStyle w:val="Heading5"/>
      </w:pPr>
      <w:r>
        <w:t>Bwana atamfanya nini yule mtumwa mwovu atakaporudi?</w:t>
      </w:r>
      <w:r/>
    </w:p>
    <w:p>
      <w:r/>
      <w:r>
        <w:t>Bwana atakaporudi, atamkata yule mtumwa mwovu katika vipande viwili na kumpeleka mahali ambapo kutakuwa na kilo na kusaga meno.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25 Maelezo ya Jumla</w:t>
      </w:r>
      <w:r/>
    </w:p>
    <w:p>
      <w:pPr>
        <w:pStyle w:val="Heading2"/>
      </w:pPr>
      <w:r>
        <w:t>Muundo na upangiliaji</w:t>
      </w:r>
      <w:r/>
    </w:p>
    <w:p>
      <w:r/>
      <w:r>
        <w:t>Sura hii inaendeleza mafundisho ya sura ya awali.</w:t>
      </w:r>
      <w:r/>
    </w:p>
    <w:p>
      <w:pPr>
        <w:pStyle w:val="Heading2"/>
      </w:pPr>
      <w:r>
        <w:t>Dhana maalum katika sura hii</w:t>
      </w:r>
      <w:r/>
    </w:p>
    <w:p>
      <w:pPr>
        <w:pStyle w:val="Heading3"/>
      </w:pPr>
      <w:r>
        <w:t>Mfano wa bikira kumi</w:t>
      </w:r>
      <w:r/>
    </w:p>
    <w:p>
      <w:r/>
      <w:r>
        <w:t>Miongoni mwa Wayahudi, wakati ndoa ilipangwa, kulikuwa na muda kabla ya harusi. Mwisho wa muda huo, kijana huyo angeenda nyumbani kwa bibi arusi, ambako alikuwa anamngojea. Sherehe ya harusi basi ingefanyika. Kwa furaha kubwa wangeweza kusafiri hadi nyumba ya bwana harusi, ambako kungekuwa na sikukuu.</w:t>
      </w:r>
      <w:r/>
    </w:p>
    <w:p>
      <w:r/>
      <w:r>
        <w:t>Yesu anatumia desturi hii kwa kuwaambia mfano wa bikira kumi (Mathayo 25:1-13).</w:t>
      </w:r>
      <w:r/>
    </w:p>
    <w:p>
      <w:pPr>
        <w:pStyle w:val="Heading2"/>
      </w:pPr>
      <w:r>
        <w:t>Links:</w:t>
      </w:r>
      <w:r/>
      <w:r/>
    </w:p>
    <w:p>
      <w:pPr>
        <w:pStyle w:val="ListBullet"/>
        <w:spacing w:line="240" w:lineRule="auto"/>
        <w:ind w:left="720"/>
      </w:pPr>
      <w:r/>
      <w:hyperlink r:id="rId27">
        <w:r>
          <w:rPr>
            <w:color w:val="0000EE"/>
            <w:u w:val="single"/>
          </w:rPr>
          <w:t>Matthew 25:01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25</w:t>
      </w:r>
      <w:r>
        <w:rPr>
          <w:vertAlign w:val="superscript"/>
        </w:rPr>
        <w:t>1</w:t>
      </w:r>
      <w:r>
        <w:t xml:space="preserve">Kaman Molokut ta samawat be kun ze ashara nusuwan al azra ali umon silu lamba be tomon wa ruwa ashan be gabilu aris. </w:t>
      </w:r>
      <w:r>
        <w:rPr>
          <w:vertAlign w:val="superscript"/>
        </w:rPr>
        <w:t>2</w:t>
      </w:r>
      <w:r>
        <w:t xml:space="preserve">Kamsa min umon belidin wa kamsa negitin . </w:t>
      </w:r>
      <w:r>
        <w:rPr>
          <w:vertAlign w:val="superscript"/>
        </w:rPr>
        <w:t>3</w:t>
      </w:r>
      <w:r>
        <w:t xml:space="preserve">Al belidin de silu lamba be tumon umon ma silu zet ma umon, </w:t>
      </w:r>
      <w:r>
        <w:rPr>
          <w:vertAlign w:val="superscript"/>
        </w:rPr>
        <w:t>4</w:t>
      </w:r>
      <w:r>
        <w:t>lakin al negitin de silu bakat ta zet ma lamba tomon.</w:t>
      </w:r>
      <w:r>
        <w:rPr>
          <w:vertAlign w:val="superscript"/>
        </w:rPr>
        <w:t>5</w:t>
      </w:r>
      <w:r>
        <w:t xml:space="preserve">Fi zaman al aris kan akir umon kulu tala nasanin wa umon num. </w:t>
      </w:r>
      <w:r>
        <w:rPr>
          <w:vertAlign w:val="superscript"/>
        </w:rPr>
        <w:t>6</w:t>
      </w:r>
      <w:r>
        <w:t>Lakin fi nus belel umon asuma sot ta korekore, 'Aiynu, yau aris ja! Umon tala bara ashan be gabilu huwo.</w:t>
      </w:r>
      <w:r>
        <w:rPr>
          <w:vertAlign w:val="superscript"/>
        </w:rPr>
        <w:t>7</w:t>
      </w:r>
      <w:r>
        <w:t xml:space="preserve">Kaman nusuwan al azra de umon kulu gum fok wa sala lamba be tomon. </w:t>
      </w:r>
      <w:r>
        <w:rPr>
          <w:vertAlign w:val="superscript"/>
        </w:rPr>
        <w:t>8</w:t>
      </w:r>
      <w:r>
        <w:t xml:space="preserve">Al belidin kelim le al negitin wodi le anina suyi min zet le anu lambat ta nina bi ruwa batulu. </w:t>
      </w:r>
      <w:r>
        <w:rPr>
          <w:vertAlign w:val="superscript"/>
        </w:rPr>
        <w:t>9</w:t>
      </w:r>
      <w:r>
        <w:t>alnegitin de juwabu wa kelim bukun ma bi timu anina wa itakum ruwa takum le del al gi-biyu wa biyu takun le itakum</w:t>
      </w:r>
      <w:r>
        <w:rPr>
          <w:vertAlign w:val="superscript"/>
        </w:rPr>
        <w:t>10</w:t>
      </w:r>
      <w:r>
        <w:t xml:space="preserve">Zaman umon bi ruwa ashan biyu, aris wasulu, wa del al jahisin dakalu ma huwo fi iris wa bada gofulu bab. </w:t>
      </w:r>
      <w:r>
        <w:rPr>
          <w:vertAlign w:val="superscript"/>
        </w:rPr>
        <w:t>11</w:t>
      </w:r>
      <w:r>
        <w:t xml:space="preserve">Baad nusuwan al azra de ja umon kelim, Ya Seid, ya seid, fata le nina. </w:t>
      </w:r>
      <w:r>
        <w:rPr>
          <w:vertAlign w:val="superscript"/>
        </w:rPr>
        <w:t>12</w:t>
      </w:r>
      <w:r>
        <w:t xml:space="preserve">Lakin huwo juwabu wa kelim, Hagiga Ana bi kelim intum, ana ma bi arufu intum.' </w:t>
      </w:r>
      <w:r>
        <w:rPr>
          <w:vertAlign w:val="superscript"/>
        </w:rPr>
        <w:t>13</w:t>
      </w:r>
      <w:r>
        <w:t>Kede ena takum geni fade ashan intum ma bi arfu zaman wele saa.</w:t>
      </w:r>
      <w:r>
        <w:rPr>
          <w:vertAlign w:val="superscript"/>
        </w:rPr>
        <w:t>14</w:t>
      </w:r>
      <w:r>
        <w:t xml:space="preserve">Fa huwo bikun ze zol al deir safir le beled tani. Huwo nadi kadamin tou wa wodi le umon amuwal tou. </w:t>
      </w:r>
      <w:r>
        <w:rPr>
          <w:vertAlign w:val="superscript"/>
        </w:rPr>
        <w:t>15</w:t>
      </w:r>
      <w:r>
        <w:t xml:space="preserve">Le wahid min umon huwo wodi kamsa kis ta dahab, le tani de huwo wadi itnin, wa le akir de huwo wodi wahid kis ta dahab, kulu wahid akudu hisab tou hasab gudura tou, wa zol de safir. </w:t>
      </w:r>
      <w:r>
        <w:rPr>
          <w:vertAlign w:val="superscript"/>
        </w:rPr>
        <w:t>16</w:t>
      </w:r>
      <w:r>
        <w:t>Wahid al akudu kamsa kis de huwo ruwa amulu be tijara wa huwo ligo faida ta kamsa kis tani.</w:t>
      </w:r>
      <w:r>
        <w:rPr>
          <w:vertAlign w:val="superscript"/>
        </w:rPr>
        <w:t>17</w:t>
      </w:r>
      <w:r>
        <w:t xml:space="preserve">Kaman wahid al akudu itnin kis de huwo ligo faida ta itnin tani. </w:t>
      </w:r>
      <w:r>
        <w:rPr>
          <w:vertAlign w:val="superscript"/>
        </w:rPr>
        <w:t>18</w:t>
      </w:r>
      <w:r>
        <w:t>Lakin kadam al akudu wahid kis de huwo ruwa, hafura hufura fi wata, wa dusu gurus ta seid to.</w:t>
      </w:r>
      <w:r>
        <w:rPr>
          <w:vertAlign w:val="superscript"/>
        </w:rPr>
        <w:t>19</w:t>
      </w:r>
      <w:r>
        <w:t xml:space="preserve">Biga baad zaman towil Seid ta kadamin de huwo rija wa bada hasibu umon. </w:t>
      </w:r>
      <w:r>
        <w:rPr>
          <w:vertAlign w:val="superscript"/>
        </w:rPr>
        <w:t>20</w:t>
      </w:r>
      <w:r>
        <w:t xml:space="preserve">Kadam al akudu kamsa kis de ja wa jibu kamsa kis tani. Huwo kelim, 'Seid, inta wodi le ana kamsa kis. Sof, ana amulu kamsa kis ziada' </w:t>
      </w:r>
      <w:r>
        <w:rPr>
          <w:vertAlign w:val="superscript"/>
        </w:rPr>
        <w:t>21</w:t>
      </w:r>
      <w:r>
        <w:t>"Seid tou kelim le huwo,' Neima le inta ya kadam al kwes wa amin! Inta kan amin fi hajat al besit. Ana bi kutu inta fi hajat al ketir. Dakalu fi farah ta Seid.'</w:t>
      </w:r>
      <w:r>
        <w:rPr>
          <w:vertAlign w:val="superscript"/>
        </w:rPr>
        <w:t>22</w:t>
      </w:r>
      <w:r>
        <w:t xml:space="preserve">Kadam al akudu itnin kis de ja wa kelim", 'Seid inta wodi le ana itnin kis aiynu ana amulu itnin tani ziada.' </w:t>
      </w:r>
      <w:r>
        <w:rPr>
          <w:vertAlign w:val="superscript"/>
        </w:rPr>
        <w:t>23</w:t>
      </w:r>
      <w:r>
        <w:t>Seid tou kelim le huwo, Neima le inta ya kadam al kwes wa amin! Inta kan amin fi hajat besit ana bi kutu inta fi hajat al ketir. Dakalu fi farah ta Seid taki.'</w:t>
      </w:r>
      <w:r>
        <w:rPr>
          <w:vertAlign w:val="superscript"/>
        </w:rPr>
        <w:t>24</w:t>
      </w:r>
      <w:r>
        <w:t xml:space="preserve">Kaman kadam al akudu wahid kis de ja wa kelim, ''Seid, ana aruf gali inta zal al batal. Inta bi silu hajat al inta ma zara, inta bi limu min al inta ma taban fogo. </w:t>
      </w:r>
      <w:r>
        <w:rPr>
          <w:vertAlign w:val="superscript"/>
        </w:rPr>
        <w:t>25</w:t>
      </w:r>
      <w:r>
        <w:t>Ana kafu, yau ruwa dusu kis taki de fi tehet wata. Aiynu inta indu hini al kan fi le inta de.</w:t>
      </w:r>
      <w:r>
        <w:rPr>
          <w:vertAlign w:val="superscript"/>
        </w:rPr>
        <w:t>26</w:t>
      </w:r>
      <w:r>
        <w:t xml:space="preserve">Lakin Seid tou juwabu wa kelim le huwo, Inta kadam al batal wa kasilan, inta arufu gali ana bi silu min al ana ma zara wa ana bi limu min al ana ma taban fogo. </w:t>
      </w:r>
      <w:r>
        <w:rPr>
          <w:vertAlign w:val="superscript"/>
        </w:rPr>
        <w:t>27</w:t>
      </w:r>
      <w:r>
        <w:t>Inta kan bi wodi gurus tai de fi benki, wa kan ana rija ana bi silu gurus tai de ma faida ziada.</w:t>
      </w:r>
      <w:r>
        <w:rPr>
          <w:vertAlign w:val="superscript"/>
        </w:rPr>
        <w:t>28</w:t>
      </w:r>
      <w:r>
        <w:t xml:space="preserve">Ashan kida shilu takum min huwo wozin de wa wodi le kadam al endu ashara wazinat de. </w:t>
      </w:r>
      <w:r>
        <w:rPr>
          <w:vertAlign w:val="superscript"/>
        </w:rPr>
        <w:t>29</w:t>
      </w:r>
      <w:r>
        <w:t xml:space="preserve">Le anu kulu zol al endu, bi wodi le huwo ketir - kaman bi zidu. Lakin le ai zol al huwo ma endu ai haja hata al fi le huwo de bi shilu min huwo. </w:t>
      </w:r>
      <w:r>
        <w:rPr>
          <w:vertAlign w:val="superscript"/>
        </w:rPr>
        <w:t>30</w:t>
      </w:r>
      <w:r>
        <w:t>Kadam al batal de jada takum huwo fi duluma bara, hinak bi kun fi kore wa adi sunun.</w:t>
      </w:r>
      <w:r>
        <w:rPr>
          <w:vertAlign w:val="superscript"/>
        </w:rPr>
        <w:t>31</w:t>
      </w:r>
      <w:r>
        <w:t xml:space="preserve">Zaman ibin al insan bi ja fi mejed tou wa kulu malaikat bi ja ma huwo, biga huwo bi geni fi kursi ta mejid tou. </w:t>
      </w:r>
      <w:r>
        <w:rPr>
          <w:vertAlign w:val="superscript"/>
        </w:rPr>
        <w:t>32</w:t>
      </w:r>
      <w:r>
        <w:t xml:space="preserve">Kulu nas bi ja fi gidam tou, wa huwo bi ferigu nas min bad tomon ze rai bi ferigu korufan min ganamayat. </w:t>
      </w:r>
      <w:r>
        <w:rPr>
          <w:vertAlign w:val="superscript"/>
        </w:rPr>
        <w:t>33</w:t>
      </w:r>
      <w:r>
        <w:t>huwo bi kutu kurufan fi ida ta yemin to lakin ganamayat fi shamal to.</w:t>
      </w:r>
      <w:r>
        <w:rPr>
          <w:vertAlign w:val="superscript"/>
        </w:rPr>
        <w:t>34</w:t>
      </w:r>
      <w:r>
        <w:t xml:space="preserve">Biga melik de bi kelim le del al fi ida ta yemin to de, taal takum al bariku min abu tai. worisu molokut al jahizu le intum min bidaya tasis ta duniya. </w:t>
      </w:r>
      <w:r>
        <w:rPr>
          <w:vertAlign w:val="superscript"/>
        </w:rPr>
        <w:t>35</w:t>
      </w:r>
      <w:r>
        <w:t xml:space="preserve">Le anu ana kan jiyan intum wodi le ana akil; ana atsan intum wodi le ana moyo; ana kan garib intum shilu ana fi juwa. </w:t>
      </w:r>
      <w:r>
        <w:rPr>
          <w:vertAlign w:val="superscript"/>
        </w:rPr>
        <w:t>36</w:t>
      </w:r>
      <w:r>
        <w:t>ana kan ariyan wa intum libusu ana; ana kan ayan wa intum zuru ana; ana kan fi sijin wa intum ja le ana;</w:t>
      </w:r>
      <w:r>
        <w:rPr>
          <w:vertAlign w:val="superscript"/>
        </w:rPr>
        <w:t>37</w:t>
      </w:r>
      <w:r>
        <w:t xml:space="preserve">Biga nas al adilin de bi juwabu wa bi kelim, ' Rabuna , miten nina aiynu inta jiyan wa nina wodi le inta akil? au atsan au nina wodi le inta moyo? </w:t>
      </w:r>
      <w:r>
        <w:rPr>
          <w:vertAlign w:val="superscript"/>
        </w:rPr>
        <w:t>38</w:t>
      </w:r>
      <w:r>
        <w:t xml:space="preserve">miten nina aiynu inta garib wa nina shilu inta juwa? au aryan wa nina libusu inta? </w:t>
      </w:r>
      <w:r>
        <w:rPr>
          <w:vertAlign w:val="superscript"/>
        </w:rPr>
        <w:t>39</w:t>
      </w:r>
      <w:r>
        <w:t xml:space="preserve">miten nina aiynu inta ayan au fi sijin wa nina ja le inta?' </w:t>
      </w:r>
      <w:r>
        <w:rPr>
          <w:vertAlign w:val="superscript"/>
        </w:rPr>
        <w:t>40</w:t>
      </w:r>
      <w:r>
        <w:t>Biga Melik de bi juwabu wa bi kelim le umon, hagiga ana bi kelim le intum, ze ma intum amulu le agala wahid akwana al sukerin de, intum amulu de le ana.'</w:t>
      </w:r>
      <w:r>
        <w:rPr>
          <w:vertAlign w:val="superscript"/>
        </w:rPr>
        <w:t>41</w:t>
      </w:r>
      <w:r>
        <w:t xml:space="preserve">Kaman huwo bi kelim le del al fi shamal tou, wasa takum min ana intum muluon, le nar al abadia al jahisu le sitan wa malaikat tou. </w:t>
      </w:r>
      <w:r>
        <w:rPr>
          <w:vertAlign w:val="superscript"/>
        </w:rPr>
        <w:t>42</w:t>
      </w:r>
      <w:r>
        <w:t xml:space="preserve">leanu ana kan jiyan, lakin intum ma wodi le ana akil; ana kan atsan, lakin intum ma wodi le ana moyo ; </w:t>
      </w:r>
      <w:r>
        <w:rPr>
          <w:vertAlign w:val="superscript"/>
        </w:rPr>
        <w:t>43</w:t>
      </w:r>
      <w:r>
        <w:t>ana kan garib, lakin intum ma shilu ana juwa; aryan, lakin intum ma libisu ana; ayan wa fi sijin, lakin intum ma aiynu ana.'</w:t>
      </w:r>
      <w:r>
        <w:rPr>
          <w:vertAlign w:val="superscript"/>
        </w:rPr>
        <w:t>44</w:t>
      </w:r>
      <w:r>
        <w:t xml:space="preserve">Kaman umon bi juwabu wa bi kelim, 'Rabuna, miten nina aiynu ita jiyan, au atsan, au garib, au aryan, au ayan au fi sijin, wa ma kadimu inta? </w:t>
      </w:r>
      <w:r>
        <w:rPr>
          <w:vertAlign w:val="superscript"/>
        </w:rPr>
        <w:t>45</w:t>
      </w:r>
      <w:r>
        <w:t xml:space="preserve">Kaman huwo bi juwabu umon wa bi kelim, hagiga ana bi kelim le intum, kan intum ma amulu le agala min wahid de, intum ma amulu le ana.' </w:t>
      </w:r>
      <w:r>
        <w:rPr>
          <w:vertAlign w:val="superscript"/>
        </w:rPr>
        <w:t>46</w:t>
      </w:r>
      <w:r>
        <w:t>del bi ruwa fi azab al abadia, lakin del al adilin de le haya al abadia."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25</w:t>
      </w:r>
    </w:p>
    <w:p>
      <w:r/>
      <w:r>
        <w:rPr>
          <w:vertAlign w:val="superscript"/>
        </w:rPr>
        <w:t>1</w:t>
      </w:r>
      <w:r>
        <w:t>Ndipo ufalme wa mbinguni utafananishwa na wanawali kumi waliochukua taa zao na kuondoka kwenda kumpokea bwana harusi.</w:t>
      </w:r>
      <w:r>
        <w:rPr>
          <w:vertAlign w:val="superscript"/>
        </w:rPr>
        <w:t>2</w:t>
      </w:r>
      <w:r>
        <w:t>Watano miongoni mwao walikuwa wapumbavu na watano wengine walikuwa werevu.</w:t>
      </w:r>
      <w:r>
        <w:rPr>
          <w:vertAlign w:val="superscript"/>
        </w:rPr>
        <w:t>3</w:t>
      </w:r>
      <w:r>
        <w:t>Wanawali wapumbavu walipochukua taa zao, hawakuchukua mafuta yoyote.</w:t>
      </w:r>
      <w:r>
        <w:rPr>
          <w:vertAlign w:val="superscript"/>
        </w:rPr>
        <w:t>4</w:t>
      </w:r>
      <w:r>
        <w:t>Bali wanawali welevu walichukua vyombo vyenye mafuta pamoja na taa zao.</w:t>
      </w:r>
      <w:r>
        <w:rPr>
          <w:vertAlign w:val="superscript"/>
        </w:rPr>
        <w:t>5</w:t>
      </w:r>
      <w:r>
        <w:t>Sasa wakati bwana harusi amechelewa kufika, wote walishikwa usingizi na wakalala.</w:t>
      </w:r>
    </w:p>
    <w:p>
      <w:r/>
      <w:r>
        <w:rPr>
          <w:vertAlign w:val="superscript"/>
        </w:rPr>
        <w:t>6</w:t>
      </w:r>
      <w:r>
        <w:t>Lakini wakati wa usiku wa manane kulikuwa na yowe, ‘Tazama, bwana harusi! Tokeni nje mkampokee.’</w:t>
      </w:r>
      <w:r>
        <w:rPr>
          <w:vertAlign w:val="superscript"/>
        </w:rPr>
        <w:t>7</w:t>
      </w:r>
      <w:r>
        <w:t>Ndipo hao wanawali waliamka wote na kuwasha taa zao.</w:t>
      </w:r>
    </w:p>
    <w:p>
      <w:r/>
      <w:r>
        <w:rPr>
          <w:vertAlign w:val="superscript"/>
        </w:rPr>
        <w:t>8</w:t>
      </w:r>
      <w:r>
        <w:t>Wale wapumbavu waliwaambia wale werevu, ‘Mtupatie sehemu ya mafuta yenu kwa sababu taa zetu zinazimika.’</w:t>
      </w:r>
      <w:r>
        <w:rPr>
          <w:vertAlign w:val="superscript"/>
        </w:rPr>
        <w:t>9</w:t>
      </w:r>
      <w:r>
        <w:t>Lakini wale werevu waliwajibu na kuwaambia, ‘Kwa kuwa hayatatutosha sisi na ninyi, badala yake nendeni kwa wanaouza mjinunulie kiasi kwa ajili yenu.’</w:t>
      </w:r>
      <w:r>
        <w:rPr>
          <w:vertAlign w:val="superscript"/>
        </w:rPr>
        <w:t>10</w:t>
      </w:r>
      <w:r>
        <w:t>Wakati wameenda huko kununua, Bwana harusi alifika, na wote waliokuwa tayari walienda naye kwenye sherehe ya harusi, na mlango ulifungwa.</w:t>
      </w:r>
    </w:p>
    <w:p>
      <w:r/>
      <w:r>
        <w:rPr>
          <w:vertAlign w:val="superscript"/>
        </w:rPr>
        <w:t>11</w:t>
      </w:r>
      <w:r>
        <w:t>Baadaye wale wanawali wengine pia walifika na kusema, ‘Bwana, bwana, tufungulie.’</w:t>
      </w:r>
      <w:r>
        <w:rPr>
          <w:vertAlign w:val="superscript"/>
        </w:rPr>
        <w:t>12</w:t>
      </w:r>
      <w:r>
        <w:t>Lakini alijibu na kusema, ‘Kweli nawaambia, Mimi siwajui.’</w:t>
      </w:r>
    </w:p>
    <w:p>
      <w:r/>
      <w:r>
        <w:rPr>
          <w:vertAlign w:val="superscript"/>
        </w:rPr>
        <w:t>13</w:t>
      </w:r>
      <w:r>
        <w:t>Kwa hiyo angalieni, kwa kuwa hamjui siku au saa.</w:t>
      </w:r>
    </w:p>
    <w:p>
      <w:r/>
      <w:r>
        <w:rPr>
          <w:vertAlign w:val="superscript"/>
        </w:rPr>
        <w:t>14</w:t>
      </w:r>
      <w:r>
        <w:t>Kwa kuwa ni sawa na mtu alipotaka kusafiri kwenda nchi nyingine. Aliwaita watumwa wake na kuwakabidhi utajiri wake.</w:t>
      </w:r>
      <w:r>
        <w:rPr>
          <w:vertAlign w:val="superscript"/>
        </w:rPr>
        <w:t>15</w:t>
      </w:r>
      <w:r>
        <w:t>Mmoja wao alimpatia talanta tano, mwingine alimpa mbili, na yule mwingine alimpa talanta moja. Kila mmoja alipokea kiasi kulingana na uwezo wake, na yule mtu alisafari kwenda zake.</w:t>
      </w:r>
      <w:r>
        <w:rPr>
          <w:vertAlign w:val="superscript"/>
        </w:rPr>
        <w:t>16</w:t>
      </w:r>
      <w:r>
        <w:t>Mapema yule aliyepokea talanta tano alienda kuziwekeza, na kuzalisha talanta zingine tano.</w:t>
      </w:r>
      <w:r>
        <w:rPr>
          <w:vertAlign w:val="superscript"/>
        </w:rPr>
        <w:t>17</w:t>
      </w:r>
      <w:r>
        <w:t>Vile vile yule aliyepokea talanta mbili, alizalisha zingine mbili.</w:t>
      </w:r>
      <w:r>
        <w:rPr>
          <w:vertAlign w:val="superscript"/>
        </w:rPr>
        <w:t>18</w:t>
      </w:r>
      <w:r>
        <w:t>Lakini mtumwa aliyepokea talanta moja, alienda zake, akachimba shimo ardhini, na kuificha fedha ya bwana wake.</w:t>
      </w:r>
    </w:p>
    <w:p>
      <w:r/>
      <w:r>
        <w:rPr>
          <w:vertAlign w:val="superscript"/>
        </w:rPr>
        <w:t>19</w:t>
      </w:r>
      <w:r>
        <w:t>Na baada ya muda mrefu, bwana wa watumwa hao alirudi na kutengeneza mahesabu nao.</w:t>
      </w:r>
      <w:r>
        <w:rPr>
          <w:vertAlign w:val="superscript"/>
        </w:rPr>
        <w:t>20</w:t>
      </w:r>
      <w:r>
        <w:t>Yule mtumwa aliyepokea talanta tano alikuja na kuleta talanta zingine tano, akasema, ‘Bwana, ulinipa talanta tano. Tazama, nimepata faida ya talanta zingine tano.’</w:t>
      </w:r>
    </w:p>
    <w:p>
      <w:r/>
      <w:r>
        <w:rPr>
          <w:vertAlign w:val="superscript"/>
        </w:rPr>
        <w:t>21</w:t>
      </w:r>
      <w:r>
        <w:t>Bwana wake akamwambia, ‘Hongera, mtumwa mzuri na mwaminifu! Umekuwa mwaminifu kwa vitu vidogo. Nitakupa madaraka juu ya vitu vingi. Ingia katika furaha ya bwana wako.’</w:t>
      </w:r>
    </w:p>
    <w:p>
      <w:r/>
      <w:r>
        <w:rPr>
          <w:vertAlign w:val="superscript"/>
        </w:rPr>
        <w:t>22</w:t>
      </w:r>
      <w:r>
        <w:t>Mtumwa aliyepokea talanta mbili alikuja na kusema, ‘Bwana, ulinipa talanta mbili. Tazama, nimepata faida ya talanta zingine mbili,’</w:t>
      </w:r>
    </w:p>
    <w:p>
      <w:r/>
      <w:r>
        <w:rPr>
          <w:vertAlign w:val="superscript"/>
        </w:rPr>
        <w:t>23</w:t>
      </w:r>
      <w:r>
        <w:t>Bwana wake akamwambia, ‘Hongera, mtumwa mzuri na mwaminifu! Umekuwa mwaminifu kwa vitu vichache. Nitakupa madaraka juu ya vitu vingi. Ingia katika furaha ya bwana wako.’</w:t>
      </w:r>
    </w:p>
    <w:p>
      <w:r/>
      <w:r>
        <w:rPr>
          <w:vertAlign w:val="superscript"/>
        </w:rPr>
        <w:t>24</w:t>
      </w:r>
      <w:r>
        <w:t>Baadaye mtumwa aliyepokea talanta moja alikuja na kusema, ‘Bwana, najua kuwa wewe ni mtu mkali. Unachuma mahali ambapo hukupanda, na unavuna mahali ambapo hukusia.</w:t>
      </w:r>
      <w:r>
        <w:rPr>
          <w:vertAlign w:val="superscript"/>
        </w:rPr>
        <w:t>25</w:t>
      </w:r>
      <w:r>
        <w:t>Mimi niliogopa, nikaenda zangu na kuificha talanta yako katika udongo. Tazama, unayo hapa ile iliyo yako.’</w:t>
      </w:r>
    </w:p>
    <w:p>
      <w:r/>
      <w:r>
        <w:rPr>
          <w:vertAlign w:val="superscript"/>
        </w:rPr>
        <w:t>26</w:t>
      </w:r>
      <w:r>
        <w:t>Lakini bwana wake alijibu na kusema, ‘Wewe mtumwa mwovu na mzembe, ulijua kwamba ninachuma mahali ambapo sijapanda na kuvuna mahali ambapo sikusia.</w:t>
      </w:r>
      <w:r>
        <w:rPr>
          <w:vertAlign w:val="superscript"/>
        </w:rPr>
        <w:t>27</w:t>
      </w:r>
      <w:r>
        <w:t>Kwahiyo ulipaswa kuwapa fedha yangu watu wa benki, na wakati wa kurudi kwangu ningeipokea ile yangu pamoja na faida.</w:t>
      </w:r>
      <w:r>
        <w:rPr>
          <w:vertAlign w:val="superscript"/>
        </w:rPr>
        <w:t>28</w:t>
      </w:r>
      <w:r>
        <w:t>Kwa hiyo mnyang'anyeni hiyo talanta na mpeni yule mtumwa aliye na talanta kumi.</w:t>
      </w:r>
      <w:r>
        <w:rPr>
          <w:vertAlign w:val="superscript"/>
        </w:rPr>
        <w:t>29</w:t>
      </w:r>
      <w:r>
        <w:t>Kila mtu aliye nacho, ataongezewa zaidi-hata kwa kuzidishiwa sana. Lakini kwa yeyote asiye na kitu, hata alicho nacho atanyang'anywa.</w:t>
      </w:r>
      <w:r>
        <w:rPr>
          <w:vertAlign w:val="superscript"/>
        </w:rPr>
        <w:t>30</w:t>
      </w:r>
      <w:r>
        <w:t>Mtupeni nje gizani huyo mtumwa asiyefaa, ambako kutakuwa na kilio na kusaga meno.’</w:t>
      </w:r>
    </w:p>
    <w:p>
      <w:r/>
      <w:r>
        <w:rPr>
          <w:vertAlign w:val="superscript"/>
        </w:rPr>
        <w:t>31</w:t>
      </w:r>
      <w:r>
        <w:t>Wakati Mwana wa Adamu atakapokuja katika utukufu wake, na malaika wote pamoja naye, ndipo atakapokaa juu ya kiti chake cha utukufu.</w:t>
      </w:r>
      <w:r>
        <w:rPr>
          <w:vertAlign w:val="superscript"/>
        </w:rPr>
        <w:t>32</w:t>
      </w:r>
      <w:r>
        <w:t>Mataifa yote yatakusanyika mbele zake, naye atawatenganisha watu, kama vile mchungaji anavyowatenganisha kondoo na mbuzi.</w:t>
      </w:r>
      <w:r>
        <w:rPr>
          <w:vertAlign w:val="superscript"/>
        </w:rPr>
        <w:t>33</w:t>
      </w:r>
      <w:r>
        <w:t>Atawaweka kondoo mkono wake wa kuume, bali mbuzi atawaweka mkono wa kushoto.</w:t>
      </w:r>
    </w:p>
    <w:p>
      <w:r/>
      <w:r>
        <w:rPr>
          <w:vertAlign w:val="superscript"/>
        </w:rPr>
        <w:t>34</w:t>
      </w:r>
      <w:r>
        <w:t>Kisha mfalme atawaambia wale walio mkono wake wa kulia, ‘Njoni, mliobarikiwa na Baba yangu, urithini ufalme ulioandaliwa kwa ajili yenu tangu kuwekwa msingi wa ulimwengu.</w:t>
      </w:r>
      <w:r>
        <w:rPr>
          <w:vertAlign w:val="superscript"/>
        </w:rPr>
        <w:t>35</w:t>
      </w:r>
      <w:r>
        <w:t>Kwa kuwa nilikuwa na njaa na mlinipa chakula; Nilikuwa mgeni na mlinikaribisha;</w:t>
      </w:r>
      <w:r>
        <w:rPr>
          <w:vertAlign w:val="superscript"/>
        </w:rPr>
        <w:t>36</w:t>
      </w:r>
      <w:r>
        <w:t>Nilikuwa uchi, na mlinivika nguo; Nilikuwa mgonjwa na mkanitunza; Nilikuwa kifungoni na mkaniijia.’</w:t>
      </w:r>
    </w:p>
    <w:p>
      <w:r/>
      <w:r>
        <w:rPr>
          <w:vertAlign w:val="superscript"/>
        </w:rPr>
        <w:t>37</w:t>
      </w:r>
      <w:r>
        <w:t>Ndipo wenye haki watamjibu na kumwambia, ‘Bwana, lini tulikuona ukiwa na njaa, na kukulisha? Au una kiu na tukakupa maji?</w:t>
      </w:r>
      <w:r>
        <w:rPr>
          <w:vertAlign w:val="superscript"/>
        </w:rPr>
        <w:t>38</w:t>
      </w:r>
      <w:r>
        <w:t>Na lini tulikuona ukiwa mgeni, na tukakukaribisha? Au ukiwa uchi na tukakuvisha nguo?</w:t>
      </w:r>
      <w:r>
        <w:rPr>
          <w:vertAlign w:val="superscript"/>
        </w:rPr>
        <w:t>39</w:t>
      </w:r>
      <w:r>
        <w:t>Na lini tulikuona ukiwa mgonjwa, au katika kifungo, na tukakujia?</w:t>
      </w:r>
    </w:p>
    <w:p>
      <w:r/>
      <w:r>
        <w:rPr>
          <w:vertAlign w:val="superscript"/>
        </w:rPr>
        <w:t>40</w:t>
      </w:r>
      <w:r>
        <w:t>Na mfalme atawajibu na kuwaambia, ‘Kweli nawaambia, mlichotenda hapa kwa mmoja wa ndugu zangu wadogo, mlinitendea mimi.’</w:t>
      </w:r>
    </w:p>
    <w:p>
      <w:r/>
      <w:r>
        <w:rPr>
          <w:vertAlign w:val="superscript"/>
        </w:rPr>
        <w:t>41</w:t>
      </w:r>
      <w:r>
        <w:t>Ndipo atawaambia hao walio mkono wake wa kushoto, ‘Ondokeni kwangu, mliolaaniwa, nendeni katika moto wa milele ulioandaliwa kwa ajili ya shetani na malaika zake,</w:t>
      </w:r>
      <w:r>
        <w:rPr>
          <w:vertAlign w:val="superscript"/>
        </w:rPr>
        <w:t>42</w:t>
      </w:r>
      <w:r>
        <w:t>kwa sababu nilikuwa na njaa lakini hamkunipa chakula; Nilikuwa na kiu lakini hamkunipa maji;</w:t>
      </w:r>
      <w:r>
        <w:rPr>
          <w:vertAlign w:val="superscript"/>
        </w:rPr>
        <w:t>43</w:t>
      </w:r>
      <w:r>
        <w:t>Nilikuwa mgeni lakini hamkunikaribisha; nikiwa uchi lakini hamkunipa mavazi; nikiwa mgonjwa na nikiwa kifungoni, lakini hamkunitunza.’</w:t>
      </w:r>
    </w:p>
    <w:p>
      <w:r/>
      <w:r>
        <w:rPr>
          <w:vertAlign w:val="superscript"/>
        </w:rPr>
        <w:t>44</w:t>
      </w:r>
      <w:r>
        <w:t>Ndipo wao pia watamjibu na kusema, ‘Bwana, lini tulikuona ukiwa na njaa, au una kiu, au u mgeni, au ukiwa uchi, au ukiwa mgonjwa, au ukiwa mfungwa, na hatukukuhudumia?</w:t>
      </w:r>
    </w:p>
    <w:p>
      <w:r/>
      <w:r>
        <w:rPr>
          <w:vertAlign w:val="superscript"/>
        </w:rPr>
        <w:t>45</w:t>
      </w:r>
      <w:r>
        <w:t>Kisha atawajibu na kusema, ‘Kweli nawaambia, kile ambacho hamkutenda kwa mmoja wa hawa wadogo, hamkunitendea mimi.’</w:t>
      </w:r>
    </w:p>
    <w:p>
      <w:pPr>
        <w:pBdr>
          <w:bottom w:val="single" w:sz="6" w:space="1" w:color="auto"/>
        </w:pBdr>
      </w:pPr>
      <w:r/>
      <w:r>
        <w:rPr>
          <w:vertAlign w:val="superscript"/>
        </w:rPr>
        <w:t>46</w:t>
      </w:r>
      <w:r>
        <w:t>Hawa watakwenda katika adhabu ya milele bali wenye haki katika uzima wa milele.”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25:1</w:t>
      </w:r>
      <w:r/>
    </w:p>
    <w:p>
      <w:pPr>
        <w:pStyle w:val="Heading5"/>
      </w:pPr>
      <w:r>
        <w:t>Sentensi unganishi</w:t>
      </w:r>
      <w:r/>
    </w:p>
    <w:p>
      <w:r/>
      <w:r>
        <w:t>Yesu anaongea mfano wa wanawali wenyebusara na wale wanawali wajinga kufundisha kuwa wanafunzi wake wanapaswa kujiandaa kwa ajili y a kurudi kwa Yesu</w:t>
      </w:r>
      <w:r/>
    </w:p>
    <w:p>
      <w:pPr>
        <w:pStyle w:val="Heading5"/>
      </w:pPr>
      <w:r>
        <w:t>ufslme wa mbinguni utafananishwa na</w:t>
      </w:r>
      <w:r/>
    </w:p>
    <w:p>
      <w:r/>
      <w:r>
        <w:t>Tazama 13:24</w:t>
      </w:r>
      <w:r/>
    </w:p>
    <w:p>
      <w:pPr>
        <w:pStyle w:val="Heading5"/>
      </w:pPr>
      <w:r>
        <w:t>Lamps.</w:t>
      </w:r>
      <w:r/>
    </w:p>
    <w:p>
      <w:r/>
      <w:r>
        <w:t>Hizi ziliweza kuwa, 1.taa zenyewe au mienge iliyotengenezwa kwa kuwekewa kitambaa kuzunguka mwisho wa mti na hulowanishwa na mafuta.</w:t>
      </w:r>
      <w:r/>
    </w:p>
    <w:p>
      <w:pPr>
        <w:pStyle w:val="Heading5"/>
      </w:pPr>
      <w:r>
        <w:t>Watano kati yao.</w:t>
      </w:r>
      <w:r/>
    </w:p>
    <w:p>
      <w:r/>
      <w:r>
        <w:t>Watano kati ya wanawali.</w:t>
      </w:r>
      <w:r/>
    </w:p>
    <w:p>
      <w:pPr>
        <w:pStyle w:val="Heading5"/>
      </w:pPr>
      <w:r>
        <w:t>Hawakuchukua mafuta yoyote.</w:t>
      </w:r>
      <w:r/>
    </w:p>
    <w:p>
      <w:r/>
      <w:r>
        <w:t>"Waliyokuwa nayo ni yale tu yaliyokuwa katika taa zao."</w:t>
      </w:r>
      <w:r/>
    </w:p>
    <w:p>
      <w:pPr>
        <w:pStyle w:val="Heading4"/>
      </w:pPr>
      <w:r>
        <w:t>Matthew 25:5</w:t>
      </w:r>
      <w:r/>
    </w:p>
    <w:p>
      <w:pPr>
        <w:pStyle w:val="Heading5"/>
      </w:pPr>
      <w:r>
        <w:t>Sasa</w:t>
      </w:r>
      <w:r/>
    </w:p>
    <w:p>
      <w:r/>
      <w:r>
        <w:t>Neno linaloonesha kuanzisha habari mpya. Yesu anaanza kueleza sehemu ya habari hii.</w:t>
      </w:r>
      <w:r/>
    </w:p>
    <w:p>
      <w:pPr>
        <w:pStyle w:val="Heading5"/>
      </w:pPr>
      <w:r>
        <w:t>bwana harusi amechelewa</w:t>
      </w:r>
      <w:r/>
    </w:p>
    <w:p>
      <w:r/>
      <w:r>
        <w:t>"wakati bwana harusi alipochukua muda mrefu kuwasili"</w:t>
      </w:r>
      <w:r/>
    </w:p>
    <w:p>
      <w:pPr>
        <w:pStyle w:val="Heading5"/>
      </w:pPr>
      <w:r>
        <w:t>Wote walianza kusinzia.</w:t>
      </w:r>
      <w:r/>
    </w:p>
    <w:p>
      <w:r/>
      <w:r>
        <w:t>Wanawali wote kumi walianza kusinzia.</w:t>
      </w:r>
      <w:r/>
    </w:p>
    <w:p>
      <w:pPr>
        <w:pStyle w:val="Heading5"/>
      </w:pPr>
      <w:r>
        <w:t>kulikuwa na yowe</w:t>
      </w:r>
      <w:r/>
    </w:p>
    <w:p>
      <w:r/>
      <w:r>
        <w:t>"mtu mmoja alianza kupiga kelele"</w:t>
      </w:r>
      <w:r/>
    </w:p>
    <w:p>
      <w:pPr>
        <w:pStyle w:val="Heading4"/>
      </w:pPr>
      <w:r>
        <w:t>Matthew 25:7</w:t>
      </w:r>
      <w:r/>
    </w:p>
    <w:p>
      <w:pPr>
        <w:pStyle w:val="Heading5"/>
      </w:pPr>
      <w:r>
        <w:t>Sentensi unganishi</w:t>
      </w:r>
      <w:r/>
    </w:p>
    <w:p>
      <w:r/>
      <w:r>
        <w:t>Yesu anaendelea kueleza mfano</w:t>
      </w:r>
      <w:r/>
    </w:p>
    <w:p>
      <w:pPr>
        <w:pStyle w:val="Heading5"/>
      </w:pPr>
      <w:r>
        <w:t>Kutayarisha taa zao.</w:t>
      </w:r>
      <w:r/>
    </w:p>
    <w:p>
      <w:r/>
      <w:r>
        <w:t>"Wakarekebisha taa zao ili ziwake kwa mng'ao."</w:t>
      </w:r>
      <w:r/>
    </w:p>
    <w:p>
      <w:pPr>
        <w:pStyle w:val="Heading5"/>
      </w:pPr>
      <w:r>
        <w:t>Wapumbavu walisema na welevu.</w:t>
      </w:r>
      <w:r/>
    </w:p>
    <w:p>
      <w:r/>
      <w:r>
        <w:t>"Wanawali wapumbavu walisema na wanawali welevu."</w:t>
      </w:r>
      <w:r/>
    </w:p>
    <w:p>
      <w:pPr>
        <w:pStyle w:val="Heading5"/>
      </w:pPr>
      <w:r>
        <w:t>Taa zetu zinazimika</w:t>
      </w:r>
      <w:r/>
    </w:p>
    <w:p>
      <w:r/>
      <w:r>
        <w:t>"Moto katika taa zetu unaelekea kuzima."</w:t>
      </w:r>
      <w:r/>
    </w:p>
    <w:p>
      <w:pPr>
        <w:pStyle w:val="Heading4"/>
      </w:pPr>
      <w:r>
        <w:t>Matthew 25:10</w:t>
      </w:r>
      <w:r/>
    </w:p>
    <w:p>
      <w:pPr>
        <w:pStyle w:val="Heading5"/>
      </w:pPr>
      <w:r>
        <w:t>Sentensi ungsnishi</w:t>
      </w:r>
      <w:r/>
    </w:p>
    <w:p>
      <w:r/>
      <w:r>
        <w:t>Yesu anahitimisha mfano wa wanawali kumi</w:t>
      </w:r>
      <w:r/>
    </w:p>
    <w:p>
      <w:pPr>
        <w:pStyle w:val="Heading5"/>
      </w:pPr>
      <w:r>
        <w:t>wakati wameenda huko</w:t>
      </w:r>
      <w:r/>
    </w:p>
    <w:p>
      <w:r/>
      <w:r>
        <w:t>"Wanawali wapumbavu waliondoka."</w:t>
      </w:r>
      <w:r/>
    </w:p>
    <w:p>
      <w:pPr>
        <w:pStyle w:val="Heading5"/>
      </w:pPr>
      <w:r>
        <w:t>kununua</w:t>
      </w:r>
      <w:r/>
    </w:p>
    <w:p>
      <w:r/>
      <w:r>
        <w:t>"kununua mafuta zaidi"</w:t>
      </w:r>
      <w:r/>
    </w:p>
    <w:p>
      <w:pPr>
        <w:pStyle w:val="Heading5"/>
      </w:pPr>
      <w:r>
        <w:t>Wale ambao walikuwa tayari.</w:t>
      </w:r>
      <w:r/>
    </w:p>
    <w:p>
      <w:r/>
      <w:r>
        <w:t>Wanawali waliokuwa na mafuta ya ziada.</w:t>
      </w:r>
      <w:r/>
    </w:p>
    <w:p>
      <w:pPr>
        <w:pStyle w:val="Heading5"/>
      </w:pPr>
      <w:r>
        <w:t>Mlango ulifungwa.</w:t>
      </w:r>
      <w:r/>
    </w:p>
    <w:p>
      <w:r/>
      <w:r>
        <w:t>"watumishi walifunga mlango."</w:t>
      </w:r>
      <w:r/>
    </w:p>
    <w:p>
      <w:pPr>
        <w:pStyle w:val="Heading5"/>
      </w:pPr>
      <w:r>
        <w:t>Tufungulie.</w:t>
      </w:r>
      <w:r/>
    </w:p>
    <w:p>
      <w:r/>
      <w:r>
        <w:t>"Fungua mlango kwa ajili yetu ili tuingie ndani"</w:t>
      </w:r>
      <w:r/>
    </w:p>
    <w:p>
      <w:pPr>
        <w:pStyle w:val="Heading5"/>
      </w:pPr>
      <w:r>
        <w:t>kweli nawaambia</w:t>
      </w:r>
      <w:r/>
    </w:p>
    <w:p>
      <w:r/>
      <w:r>
        <w:t>"Nawaambia ukweli" Hiiinatia msisitizo wa kile Yesu alichosema baadaye</w:t>
      </w:r>
      <w:r/>
    </w:p>
    <w:p>
      <w:pPr>
        <w:pStyle w:val="Heading5"/>
      </w:pPr>
      <w:r>
        <w:t>"Siwatambui ninyi."</w:t>
      </w:r>
      <w:r/>
    </w:p>
    <w:p>
      <w:r/>
      <w:r>
        <w:t>"Si watambui ninyi ni akina nani" au 'si wajui ninyi ni akina nani."</w:t>
      </w:r>
      <w:r/>
    </w:p>
    <w:p>
      <w:pPr>
        <w:pStyle w:val="Heading5"/>
      </w:pPr>
      <w:r>
        <w:t>kwa kuwa hamjui siku wala saa</w:t>
      </w:r>
      <w:r/>
    </w:p>
    <w:p>
      <w:r/>
      <w:r>
        <w:t>"Hamjui muda halisi ambao Mwana wa Adamu atakuja"</w:t>
      </w:r>
      <w:r/>
    </w:p>
    <w:p>
      <w:pPr>
        <w:pStyle w:val="Heading4"/>
      </w:pPr>
      <w:r>
        <w:t>Matthew 25:14</w:t>
      </w:r>
      <w:r/>
    </w:p>
    <w:p>
      <w:pPr>
        <w:pStyle w:val="Heading5"/>
      </w:pPr>
      <w:r>
        <w:t>Sentensi unganishi</w:t>
      </w:r>
      <w:r/>
    </w:p>
    <w:p>
      <w:r/>
      <w:r>
        <w:t>Yesu anaeleza mfano wa mtumishi mwaminifu na asiye mwaminifu ili kuwafundisha wanafunzi wake kubaki waaminifu wakati yeye hatakuwepo na wawe tayari kwa ajili ya kurudi kwa Yesu.</w:t>
      </w:r>
      <w:r/>
    </w:p>
    <w:p>
      <w:pPr>
        <w:pStyle w:val="Heading5"/>
      </w:pPr>
      <w:r>
        <w:t>Ni sawa na.</w:t>
      </w:r>
      <w:r/>
    </w:p>
    <w:p>
      <w:r/>
      <w:r>
        <w:t>"Ufalme wa mbinguni ni unafanana na."</w:t>
      </w:r>
      <w:r/>
    </w:p>
    <w:p>
      <w:pPr>
        <w:pStyle w:val="Heading5"/>
      </w:pPr>
      <w:r>
        <w:t>Alipotaka kuondoka</w:t>
      </w:r>
      <w:r/>
    </w:p>
    <w:p>
      <w:r/>
      <w:r>
        <w:t>"Alipokuwa tayari kuondoka" au mara alipotaka kuondoka."</w:t>
      </w:r>
      <w:r/>
    </w:p>
    <w:p>
      <w:pPr>
        <w:pStyle w:val="Heading5"/>
      </w:pPr>
      <w:r>
        <w:t>Aliwakabidhi utajiri wake.</w:t>
      </w:r>
      <w:r/>
    </w:p>
    <w:p>
      <w:r/>
      <w:r>
        <w:t>"Akawapa usimamizi wa mali yake." au "akawapa usimamizi wa utajiri wake."</w:t>
      </w:r>
      <w:r/>
    </w:p>
    <w:p>
      <w:pPr>
        <w:pStyle w:val="Heading5"/>
      </w:pPr>
      <w:r>
        <w:t>Utajiri wake.</w:t>
      </w:r>
      <w:r/>
    </w:p>
    <w:p>
      <w:r/>
      <w:r>
        <w:t>"Mali yake."</w:t>
      </w:r>
      <w:r/>
    </w:p>
    <w:p>
      <w:pPr>
        <w:pStyle w:val="Heading5"/>
      </w:pPr>
      <w:r>
        <w:t>Talanta tano.</w:t>
      </w:r>
      <w:r/>
    </w:p>
    <w:p>
      <w:r/>
      <w:r>
        <w:t>"Talanta moja" ilikuwa na thamani ya mishahara wa miaka ishirini. Epuka kutafsiri jambo hili katika pesa za siku hizi. Mfano huo unalinganisha uwiano wa kiasi cha tano, cha mbili na kiasi cha moja sawia na kiasi kikubwa cha utajiri uliotumika. "mifuko mitano ya dhahabu."</w:t>
      </w:r>
      <w:r/>
    </w:p>
    <w:p>
      <w:pPr>
        <w:pStyle w:val="Heading5"/>
      </w:pPr>
      <w:r>
        <w:t>kulingana nauwezo wake</w:t>
      </w:r>
      <w:r/>
    </w:p>
    <w:p>
      <w:r/>
      <w:r>
        <w:t>"kulingana na uwezo wa kila mtumishi wa kusimsmia mali"</w:t>
      </w:r>
      <w:r/>
    </w:p>
    <w:p>
      <w:pPr>
        <w:pStyle w:val="Heading5"/>
      </w:pPr>
      <w:r>
        <w:t>Na kuzalisha talanta zingine tano.</w:t>
      </w:r>
      <w:r/>
    </w:p>
    <w:p>
      <w:r/>
      <w:r>
        <w:t>"Kutokana na uwekezaji wake, alipata faida ya talanta zingine tano."</w:t>
      </w:r>
      <w:r/>
    </w:p>
    <w:p>
      <w:pPr>
        <w:pStyle w:val="Heading5"/>
      </w:pPr>
      <w:r>
        <w:t>na kuzalisha talanta zingine tano</w:t>
      </w:r>
      <w:r/>
    </w:p>
    <w:p>
      <w:r/>
      <w:r>
        <w:t>"kutokana na uwekezaji wake, akazalisha talanta zingine tano"</w:t>
      </w:r>
      <w:r/>
    </w:p>
    <w:p>
      <w:pPr>
        <w:pStyle w:val="Heading4"/>
      </w:pPr>
      <w:r>
        <w:t>Matthew 25:17</w:t>
      </w:r>
      <w:r/>
    </w:p>
    <w:p>
      <w:pPr>
        <w:pStyle w:val="Heading5"/>
      </w:pPr>
      <w:r>
        <w:t>Sentensi unganishi</w:t>
      </w:r>
      <w:r/>
    </w:p>
    <w:p>
      <w:r/>
      <w:r>
        <w:t>Yesu anaendelea mafano wa watumishi na talanta</w:t>
      </w:r>
      <w:r/>
    </w:p>
    <w:p>
      <w:pPr>
        <w:pStyle w:val="Heading5"/>
      </w:pPr>
      <w:r>
        <w:t>Alizalisha zingine mbili.</w:t>
      </w:r>
      <w:r/>
    </w:p>
    <w:p>
      <w:r/>
      <w:r>
        <w:t>"Alipata faida ya talanta zingine mbili.'</w:t>
      </w:r>
      <w:r/>
    </w:p>
    <w:p>
      <w:pPr>
        <w:pStyle w:val="Heading4"/>
      </w:pPr>
      <w:r>
        <w:t>Matthew 25:19</w:t>
      </w:r>
      <w:r/>
    </w:p>
    <w:p>
      <w:pPr>
        <w:pStyle w:val="Heading5"/>
      </w:pPr>
      <w:r>
        <w:t>Sentensi unganishi</w:t>
      </w:r>
      <w:r/>
    </w:p>
    <w:p>
      <w:r/>
      <w:r>
        <w:t>Yesu anaendelea kueleza mfano wa watumishi na talanta</w:t>
      </w:r>
      <w:r/>
    </w:p>
    <w:p>
      <w:pPr>
        <w:pStyle w:val="Heading5"/>
      </w:pPr>
      <w:r>
        <w:t>na baada ya muda</w:t>
      </w:r>
      <w:r/>
    </w:p>
    <w:p>
      <w:r/>
      <w:r>
        <w:t>Kirai hiki kimetumika kuonesha mwanzo wa habari mpya. Yesu anaanza kueleza sehemu mpya ya simulizi.</w:t>
      </w:r>
      <w:r/>
    </w:p>
    <w:p>
      <w:pPr>
        <w:pStyle w:val="Heading5"/>
      </w:pPr>
      <w:r>
        <w:t>Nimepata talanta tano zaidi</w:t>
      </w:r>
      <w:r/>
    </w:p>
    <w:p>
      <w:r/>
      <w:r>
        <w:t>"Nimepata faida ya talanta tano zaidi."</w:t>
      </w:r>
      <w:r/>
    </w:p>
    <w:p>
      <w:pPr>
        <w:pStyle w:val="Heading5"/>
      </w:pPr>
      <w:r>
        <w:t>Talanta</w:t>
      </w:r>
      <w:r/>
    </w:p>
    <w:p>
      <w:r/>
      <w:r>
        <w:t>Mali yenye thamani kubwa. talanta moja ilikuwa sawa na mishahara ya miaka ishirini.Tazama tafsiri katika. 25:14--15.</w:t>
      </w:r>
      <w:r/>
    </w:p>
    <w:p>
      <w:pPr>
        <w:pStyle w:val="Heading5"/>
      </w:pPr>
      <w:r>
        <w:t>Hongera.</w:t>
      </w:r>
      <w:r/>
    </w:p>
    <w:p>
      <w:r/>
      <w:r>
        <w:t>"Umefanya kazi vizuri." au "Umefanya vema." Katika utamaduni wako pengine mnao usemi ambao mkuu (mtu mwenye mamlaka) angetumia kuthibitisha kile ambacho mtumishi wake (au yeyote chini yake) amekitekeleza.</w:t>
      </w:r>
      <w:r/>
    </w:p>
    <w:p>
      <w:pPr>
        <w:pStyle w:val="Heading5"/>
      </w:pPr>
      <w:r>
        <w:t>Ingia katika furaha ya Bwana wako</w:t>
      </w:r>
      <w:r/>
    </w:p>
    <w:p>
      <w:r/>
      <w:r>
        <w:t>"Njoo ufurahie na mimi"</w:t>
      </w:r>
      <w:r/>
    </w:p>
    <w:p>
      <w:pPr>
        <w:pStyle w:val="Heading4"/>
      </w:pPr>
      <w:r>
        <w:t>Matthew 25:22</w:t>
      </w:r>
      <w:r/>
    </w:p>
    <w:p>
      <w:pPr>
        <w:pStyle w:val="Heading5"/>
      </w:pPr>
      <w:r>
        <w:t>Sentensi unganishi</w:t>
      </w:r>
      <w:r/>
    </w:p>
    <w:p>
      <w:r/>
      <w:r>
        <w:t>Yesu anaendelelea kueleza mfano wa watumishi na talanta</w:t>
      </w:r>
      <w:r/>
    </w:p>
    <w:p>
      <w:pPr>
        <w:pStyle w:val="Heading5"/>
      </w:pPr>
      <w:r>
        <w:t>Nimepata faida ya talanta zingine mbili</w:t>
      </w:r>
      <w:r/>
    </w:p>
    <w:p>
      <w:r/>
      <w:r>
        <w:t>"Nimepata fada ya talanta mbili zaidi"</w:t>
      </w:r>
      <w:r/>
    </w:p>
    <w:p>
      <w:pPr>
        <w:pStyle w:val="Heading5"/>
      </w:pPr>
      <w:r>
        <w:t>Umefanya vema</w:t>
      </w:r>
      <w:r/>
    </w:p>
    <w:p>
      <w:r/>
      <w:r>
        <w:t>umefanya vema.</w:t>
      </w:r>
      <w:r/>
    </w:p>
    <w:p>
      <w:pPr>
        <w:pStyle w:val="Heading5"/>
      </w:pPr>
      <w:r>
        <w:t>Ingia katika furaha ya bwana wako</w:t>
      </w:r>
      <w:r/>
    </w:p>
    <w:p>
      <w:r/>
      <w:r>
        <w:t>Tazama 25:19</w:t>
      </w:r>
      <w:r/>
    </w:p>
    <w:p>
      <w:pPr>
        <w:pStyle w:val="Heading4"/>
      </w:pPr>
      <w:r>
        <w:t>Matthew 25:24</w:t>
      </w:r>
      <w:r/>
    </w:p>
    <w:p>
      <w:pPr>
        <w:pStyle w:val="Heading5"/>
      </w:pPr>
      <w:r>
        <w:t>Sentensi unganishi</w:t>
      </w:r>
      <w:r/>
    </w:p>
    <w:p>
      <w:r/>
      <w:r>
        <w:t>Yesu anaendelea kueleza mfano wa watumishi na talanta</w:t>
      </w:r>
      <w:r/>
    </w:p>
    <w:p>
      <w:pPr>
        <w:pStyle w:val="Heading5"/>
      </w:pPr>
      <w:r>
        <w:t>Unachuma mahali ambapo hukupanda, na unavuna mahli ambapo hukupanda.</w:t>
      </w:r>
      <w:r/>
    </w:p>
    <w:p>
      <w:r/>
      <w:r>
        <w:t>Maelezo haya mawili yanamaanisha kitu kilekile. Mtumwa anamlaumu bwana kwa kukusanya mazao ambayo siyo yake. "Unakusanya mazao ya bustani kutoka katika bustani ambazo huna haki ya kukusanya mazao hayo."</w:t>
      </w:r>
      <w:r/>
    </w:p>
    <w:p>
      <w:pPr>
        <w:pStyle w:val="Heading5"/>
      </w:pPr>
      <w:r>
        <w:t>Kupanda</w:t>
      </w:r>
      <w:r/>
    </w:p>
    <w:p>
      <w:r/>
      <w:r>
        <w:t>Siku hizo walizoea kutupa kiasi kidogo cha mbegu pande zote badala ya kupanda katika mistari.</w:t>
      </w:r>
      <w:r/>
    </w:p>
    <w:p>
      <w:pPr>
        <w:pStyle w:val="Heading5"/>
      </w:pPr>
      <w:r>
        <w:t>Tazama, unapata ile ile ya kwako.</w:t>
      </w:r>
      <w:r/>
    </w:p>
    <w:p>
      <w:r/>
      <w:r>
        <w:t>"Angalia, hii n"diyo yako"</w:t>
      </w:r>
      <w:r/>
    </w:p>
    <w:p>
      <w:pPr>
        <w:pStyle w:val="Heading4"/>
      </w:pPr>
      <w:r>
        <w:t>Matthew 25:26</w:t>
      </w:r>
      <w:r/>
    </w:p>
    <w:p>
      <w:pPr>
        <w:pStyle w:val="Heading5"/>
      </w:pPr>
      <w:r>
        <w:t>Sentensi unganishi</w:t>
      </w:r>
      <w:r/>
    </w:p>
    <w:p>
      <w:r/>
      <w:r>
        <w:t>Yesu anaenedelea kueleza mfano wa watumishi na talanta.</w:t>
      </w:r>
      <w:r/>
    </w:p>
    <w:p>
      <w:pPr>
        <w:pStyle w:val="Heading5"/>
      </w:pPr>
      <w:r>
        <w:t>Wewe mtumwa mwovu na mzembe.</w:t>
      </w:r>
      <w:r/>
    </w:p>
    <w:p>
      <w:r/>
      <w:r>
        <w:t>"wewe ni mtumwa mwovu ambaye hutaki kufanya kazi."</w:t>
      </w:r>
      <w:r/>
    </w:p>
    <w:p>
      <w:pPr>
        <w:pStyle w:val="Heading5"/>
      </w:pPr>
      <w:r>
        <w:t>Ninachuma mahali ambapo sikupanda na kuvuna mahali ambapo sikusiha.</w:t>
      </w:r>
      <w:r/>
    </w:p>
    <w:p>
      <w:r/>
      <w:r>
        <w:t>Tazama 25:24</w:t>
      </w:r>
      <w:r/>
    </w:p>
    <w:p>
      <w:pPr>
        <w:pStyle w:val="Heading5"/>
      </w:pPr>
      <w:r>
        <w:t>Kupokea tena ile yangu.</w:t>
      </w:r>
      <w:r/>
    </w:p>
    <w:p>
      <w:r/>
      <w:r>
        <w:t>"Kupokea tena fedha yangu mwenyewe"</w:t>
      </w:r>
      <w:r/>
    </w:p>
    <w:p>
      <w:pPr>
        <w:pStyle w:val="Heading5"/>
      </w:pPr>
      <w:r>
        <w:t>Faida.</w:t>
      </w:r>
      <w:r/>
    </w:p>
    <w:p>
      <w:r/>
      <w:r>
        <w:t>Malipo yanayotolewa na benki kutokana na matumizi yasiyo ya kudumu ya pesa ya bwana.</w:t>
      </w:r>
      <w:r/>
    </w:p>
    <w:p>
      <w:pPr>
        <w:pStyle w:val="Heading4"/>
      </w:pPr>
      <w:r>
        <w:t>Matthew 25:28</w:t>
      </w:r>
      <w:r/>
    </w:p>
    <w:p>
      <w:pPr>
        <w:pStyle w:val="Heading5"/>
      </w:pPr>
      <w:r>
        <w:t>Sentensi unganishi</w:t>
      </w:r>
      <w:r/>
    </w:p>
    <w:p>
      <w:r/>
      <w:r>
        <w:t>Yesu anaendelea kueleza mfano wa watumishi na talanta</w:t>
      </w:r>
      <w:r/>
    </w:p>
    <w:p>
      <w:pPr>
        <w:pStyle w:val="Heading5"/>
      </w:pPr>
      <w:r>
        <w:t>mnyang'anyeni hiyo talanta</w:t>
      </w:r>
      <w:r/>
    </w:p>
    <w:p>
      <w:r/>
      <w:r>
        <w:t>Bwana anawaambia wale watumishi wengine</w:t>
      </w:r>
      <w:r/>
    </w:p>
    <w:p>
      <w:pPr>
        <w:pStyle w:val="Heading5"/>
      </w:pPr>
      <w:r>
        <w:t>talanta</w:t>
      </w:r>
      <w:r/>
    </w:p>
    <w:p>
      <w:r/>
      <w:r>
        <w:t>Tazama 25:14</w:t>
      </w:r>
      <w:r/>
    </w:p>
    <w:p>
      <w:pPr>
        <w:pStyle w:val="Heading5"/>
      </w:pPr>
      <w:r>
        <w:t>aliye na</w:t>
      </w:r>
      <w:r/>
    </w:p>
    <w:p>
      <w:r/>
      <w:r>
        <w:t>"anayetumia vizuri alicho nacho"</w:t>
      </w:r>
      <w:r/>
    </w:p>
    <w:p>
      <w:pPr>
        <w:pStyle w:val="Heading5"/>
      </w:pPr>
      <w:r>
        <w:t>ataongezewa zaidi</w:t>
      </w:r>
      <w:r/>
    </w:p>
    <w:p>
      <w:r/>
      <w:r>
        <w:t>"Mungu atampa zaidi"</w:t>
      </w:r>
      <w:r/>
    </w:p>
    <w:p>
      <w:pPr>
        <w:pStyle w:val="Heading5"/>
      </w:pPr>
      <w:r>
        <w:t>hata kwa kuzidishiwa</w:t>
      </w:r>
      <w:r/>
    </w:p>
    <w:p>
      <w:r/>
      <w:r>
        <w:t>"hata zaidi"</w:t>
      </w:r>
      <w:r/>
    </w:p>
    <w:p>
      <w:pPr>
        <w:pStyle w:val="Heading5"/>
      </w:pPr>
      <w:r>
        <w:t>kwa yeyote asiye na kitu</w:t>
      </w:r>
      <w:r/>
    </w:p>
    <w:p>
      <w:r/>
      <w:r>
        <w:t>"Kwa yeyeote asiyetumia vizuri hicho alicho nacho.</w:t>
      </w:r>
      <w:r/>
    </w:p>
    <w:p>
      <w:pPr>
        <w:pStyle w:val="Heading5"/>
      </w:pPr>
      <w:r>
        <w:t>Ambapo kutakuwa na kilio na kusaga meno</w:t>
      </w:r>
      <w:r/>
    </w:p>
    <w:p>
      <w:r/>
      <w:r>
        <w:t>"Mahali ambapo watu watalia na kusaga meno yao."</w:t>
      </w:r>
      <w:r/>
    </w:p>
    <w:p>
      <w:pPr>
        <w:pStyle w:val="Heading5"/>
      </w:pPr>
      <w:r>
        <w:t>"nacho atanyang'anywa"</w:t>
      </w:r>
      <w:r/>
    </w:p>
    <w:p>
      <w:r/>
      <w:r>
        <w:t>nitakiondoa</w:t>
      </w:r>
      <w:r/>
    </w:p>
    <w:p>
      <w:pPr>
        <w:pStyle w:val="Heading5"/>
      </w:pPr>
      <w:r>
        <w:t>mtupeni nje gizani huyo mtumishi asiyefaa, ambako kutakuwa na kilion a kusaga meno</w:t>
      </w:r>
      <w:r/>
    </w:p>
    <w:p>
      <w:r/>
      <w:r>
        <w:t>"nje gizani ambako kuna kilio na kusaga meno"</w:t>
      </w:r>
      <w:r/>
    </w:p>
    <w:p>
      <w:pPr>
        <w:pStyle w:val="Heading4"/>
      </w:pPr>
      <w:r>
        <w:t>Matthew 25:31</w:t>
      </w:r>
      <w:r/>
    </w:p>
    <w:p>
      <w:pPr>
        <w:pStyle w:val="Heading5"/>
      </w:pPr>
      <w:r>
        <w:t>Sentensi unganishi</w:t>
      </w:r>
      <w:r/>
    </w:p>
    <w:p>
      <w:r/>
      <w:r>
        <w:t>Yesu anaanza kuwaambia wanafunzi wake jinsi atakavyowahukumu watu atakaporudi wakatiwa mwisho</w:t>
      </w:r>
      <w:r/>
    </w:p>
    <w:p>
      <w:pPr>
        <w:pStyle w:val="Heading5"/>
      </w:pPr>
      <w:r>
        <w:t>Mwana wa Adamu</w:t>
      </w:r>
      <w:r/>
    </w:p>
    <w:p>
      <w:r/>
      <w:r>
        <w:t>Yesu anatumia nafsi ya tatu kuongea juu yake mwenyewe</w:t>
      </w:r>
      <w:r/>
    </w:p>
    <w:p>
      <w:pPr>
        <w:pStyle w:val="Heading5"/>
      </w:pPr>
      <w:r>
        <w:t>Mataifa yote yatakusanyika mbele zake.</w:t>
      </w:r>
      <w:r/>
    </w:p>
    <w:p>
      <w:r/>
      <w:r>
        <w:t>"Atayakusanya mataifa yote mbele zake."</w:t>
      </w:r>
      <w:r/>
    </w:p>
    <w:p>
      <w:pPr>
        <w:pStyle w:val="Heading5"/>
      </w:pPr>
      <w:r>
        <w:t>Mbele zake.</w:t>
      </w:r>
      <w:r/>
    </w:p>
    <w:p>
      <w:r/>
      <w:r>
        <w:t>"Mbele za uso wake."</w:t>
      </w:r>
      <w:r/>
    </w:p>
    <w:p>
      <w:pPr>
        <w:pStyle w:val="Heading5"/>
      </w:pPr>
      <w:r>
        <w:t>Mataifa yote.</w:t>
      </w:r>
      <w:r/>
    </w:p>
    <w:p>
      <w:r/>
      <w:r>
        <w:t>"Watu wote kutoka kila nchi."</w:t>
      </w:r>
      <w:r/>
    </w:p>
    <w:p>
      <w:pPr>
        <w:pStyle w:val="Heading5"/>
      </w:pPr>
      <w:r>
        <w:t>kama vile mchungaji anavyotenganisha kondoo na mbuzi</w:t>
      </w:r>
      <w:r/>
    </w:p>
    <w:p>
      <w:r/>
      <w:r>
        <w:t>Yesuanatumia msemo kuonesha jinsi atakavyowatenganisha watu</w:t>
      </w:r>
      <w:r/>
    </w:p>
    <w:p>
      <w:pPr>
        <w:pStyle w:val="Heading5"/>
      </w:pPr>
      <w:r>
        <w:t>atawaweka kondoo mkono wake wa kuume, bali mbuzi atawaweka mkono wake wa kushoto</w:t>
      </w:r>
      <w:r/>
    </w:p>
    <w:p>
      <w:r/>
      <w:r>
        <w:t>atawaweka watu wenye haki upande wake wa kuume na atawaweka wenye dhambi upande wake wa kushoto</w:t>
      </w:r>
      <w:r/>
    </w:p>
    <w:p>
      <w:pPr>
        <w:pStyle w:val="Heading4"/>
      </w:pPr>
      <w:r>
        <w:t>Matthew 25:34</w:t>
      </w:r>
      <w:r/>
    </w:p>
    <w:p>
      <w:pPr>
        <w:pStyle w:val="Heading5"/>
      </w:pPr>
      <w:r>
        <w:t>Mfalme... mkono wake wa kulia</w:t>
      </w:r>
      <w:r/>
    </w:p>
    <w:p>
      <w:r/>
      <w:r>
        <w:t>"Mimi mfalme, ... mkono wangu wa kulia"</w:t>
      </w:r>
      <w:r/>
    </w:p>
    <w:p>
      <w:pPr>
        <w:pStyle w:val="Heading5"/>
      </w:pPr>
      <w:r>
        <w:t>Mfalme...mkono wake wa kulia</w:t>
      </w:r>
      <w:r/>
    </w:p>
    <w:p>
      <w:r/>
      <w:r>
        <w:t>Yesu alijisema yeye mwenyewe katka nafsi ya tatu. AT: "Mimi, Mfalme...mkono wangu wa kulia."</w:t>
      </w:r>
      <w:r/>
    </w:p>
    <w:p>
      <w:pPr>
        <w:pStyle w:val="Heading5"/>
      </w:pPr>
      <w:r>
        <w:t>Njoni, ninyi mliobarikiwa na Baba yangu.</w:t>
      </w:r>
      <w:r/>
    </w:p>
    <w:p>
      <w:r/>
      <w:r>
        <w:t>"Njoni, ninyi ambao baba yangu amewabariki."</w:t>
      </w:r>
      <w:r/>
    </w:p>
    <w:p>
      <w:pPr>
        <w:pStyle w:val="Heading5"/>
      </w:pPr>
      <w:r>
        <w:t>Baba yangu</w:t>
      </w:r>
      <w:r/>
    </w:p>
    <w:p>
      <w:r/>
      <w:r>
        <w:t>Hili ni jina mashuhuri la Mungu linaloonesha uhusiano kati ya Mungu na Yesu</w:t>
      </w:r>
      <w:r/>
    </w:p>
    <w:p>
      <w:pPr>
        <w:pStyle w:val="Heading5"/>
      </w:pPr>
      <w:r>
        <w:t>Urithini ufalme ulioandaliwa kwa ajili yenu.</w:t>
      </w:r>
      <w:r/>
    </w:p>
    <w:p>
      <w:r/>
      <w:r>
        <w:t>"Urithini ufalme ambao Mungu ameufanya tayari kwa ajili yenu."</w:t>
      </w:r>
      <w:r/>
    </w:p>
    <w:p>
      <w:pPr>
        <w:pStyle w:val="Heading5"/>
      </w:pPr>
      <w:r>
        <w:t>urithini ufalme ulioandaliwa kwa ajiloi yenu</w:t>
      </w:r>
      <w:r/>
    </w:p>
    <w:p>
      <w:r/>
      <w:r>
        <w:t>"pokeeni baraka za utawala wa Mungu ambazo Mungu alipanga kuwapeni"</w:t>
      </w:r>
      <w:r/>
    </w:p>
    <w:p>
      <w:pPr>
        <w:pStyle w:val="Heading5"/>
      </w:pPr>
      <w:r>
        <w:t>tangu kuwekwa msingi wa ulimwengu</w:t>
      </w:r>
      <w:r/>
    </w:p>
    <w:p>
      <w:r/>
      <w:r>
        <w:t>"Tangu hapo alipouumba ulimwengu"</w:t>
      </w:r>
      <w:r/>
    </w:p>
    <w:p>
      <w:pPr>
        <w:pStyle w:val="Heading4"/>
      </w:pPr>
      <w:r>
        <w:t>Matthew 25:37</w:t>
      </w:r>
      <w:r/>
    </w:p>
    <w:p>
      <w:pPr>
        <w:pStyle w:val="Heading5"/>
      </w:pPr>
      <w:r>
        <w:t>wenye haki</w:t>
      </w:r>
      <w:r/>
    </w:p>
    <w:p>
      <w:r/>
      <w:r>
        <w:t>watu wenye haki</w:t>
      </w:r>
      <w:r/>
    </w:p>
    <w:p>
      <w:pPr>
        <w:pStyle w:val="Heading5"/>
      </w:pPr>
      <w:r>
        <w:t>au kiu ... au uchi</w:t>
      </w:r>
      <w:r/>
    </w:p>
    <w:p>
      <w:r/>
      <w:r>
        <w:t>"au ni lini tulipokuwa ukiwa na kiuau nilini tulipokuona u uchi"</w:t>
      </w:r>
      <w:r/>
    </w:p>
    <w:p>
      <w:pPr>
        <w:pStyle w:val="Heading5"/>
      </w:pPr>
      <w:r>
        <w:t>Mfalme.</w:t>
      </w:r>
      <w:r/>
    </w:p>
    <w:p>
      <w:r/>
      <w:r>
        <w:t>Hiki ni cheo kingine cha Mwana wa Mungu</w:t>
      </w:r>
      <w:r/>
    </w:p>
    <w:p>
      <w:pPr>
        <w:pStyle w:val="Heading5"/>
      </w:pPr>
      <w:r>
        <w:t>na kuwaambia</w:t>
      </w:r>
      <w:r/>
    </w:p>
    <w:p>
      <w:r/>
      <w:r>
        <w:t>"Akasema na wale walio mkono wa kulia."</w:t>
      </w:r>
      <w:r/>
    </w:p>
    <w:p>
      <w:pPr>
        <w:pStyle w:val="Heading5"/>
      </w:pPr>
      <w:r>
        <w:t>Kweli nawaambia</w:t>
      </w:r>
      <w:r/>
    </w:p>
    <w:p>
      <w:r/>
      <w:r>
        <w:t>"Nawaambia ukweli, "Huu ni msisitizo wa kile ambacho Yesu alikuja kusema baadaye"</w:t>
      </w:r>
      <w:r/>
    </w:p>
    <w:p>
      <w:pPr>
        <w:pStyle w:val="Heading5"/>
      </w:pPr>
      <w:r>
        <w:t>kwa mmoja wa ndugu zangu wadogo</w:t>
      </w:r>
      <w:r/>
    </w:p>
    <w:p>
      <w:r/>
      <w:r>
        <w:t>"mmoja wa wasio wa muhimu"</w:t>
      </w:r>
      <w:r/>
    </w:p>
    <w:p>
      <w:pPr>
        <w:pStyle w:val="Heading5"/>
      </w:pPr>
      <w:r>
        <w:t>Ndugu zangu</w:t>
      </w:r>
      <w:r/>
    </w:p>
    <w:p>
      <w:r/>
      <w:r>
        <w:t>"kaka zangu na dada" au "hawa ambao ni kama kaka zangu na dada zangu</w:t>
      </w:r>
      <w:r/>
    </w:p>
    <w:p>
      <w:pPr>
        <w:pStyle w:val="Heading5"/>
      </w:pPr>
      <w:r>
        <w:t>mlinitendea mimi</w:t>
      </w:r>
      <w:r/>
    </w:p>
    <w:p>
      <w:r/>
      <w:r>
        <w:t>"Ninajali kwamba mlifanya hivyo kwa ajili yangu."</w:t>
      </w:r>
      <w:r/>
    </w:p>
    <w:p>
      <w:pPr>
        <w:pStyle w:val="Heading4"/>
      </w:pPr>
      <w:r>
        <w:t>Matthew 25:41</w:t>
      </w:r>
      <w:r/>
    </w:p>
    <w:p>
      <w:pPr>
        <w:pStyle w:val="Heading5"/>
      </w:pPr>
      <w:r>
        <w:t>Ndipo atawaambia</w:t>
      </w:r>
      <w:r/>
    </w:p>
    <w:p>
      <w:r/>
      <w:r>
        <w:t>"Ndipo mfalme atawaambia"</w:t>
      </w:r>
      <w:r/>
    </w:p>
    <w:p>
      <w:pPr>
        <w:pStyle w:val="Heading5"/>
      </w:pPr>
      <w:r>
        <w:t>Mlio laaniwa.</w:t>
      </w:r>
      <w:r/>
    </w:p>
    <w:p>
      <w:r/>
      <w:r>
        <w:t>"enyi watu ambao Mungu amewalaani."</w:t>
      </w:r>
      <w:r/>
    </w:p>
    <w:p>
      <w:pPr>
        <w:pStyle w:val="Heading5"/>
      </w:pPr>
      <w:r>
        <w:t>Moto wa milele ambao umeandaliwa.</w:t>
      </w:r>
      <w:r/>
    </w:p>
    <w:p>
      <w:r/>
      <w:r>
        <w:t>"Moto wa milele ambao Mungu ameandaa."</w:t>
      </w:r>
      <w:r/>
    </w:p>
    <w:p>
      <w:pPr>
        <w:pStyle w:val="Heading5"/>
      </w:pPr>
      <w:r>
        <w:t>Malaika wake.</w:t>
      </w:r>
      <w:r/>
    </w:p>
    <w:p>
      <w:r/>
      <w:r>
        <w:t>Wasaidizi wake.</w:t>
      </w:r>
      <w:r/>
    </w:p>
    <w:p>
      <w:pPr>
        <w:pStyle w:val="Heading5"/>
      </w:pPr>
      <w:r>
        <w:t>Uchi lakini hamkunivika.</w:t>
      </w:r>
      <w:r/>
    </w:p>
    <w:p>
      <w:r/>
      <w:r>
        <w:t>"Nilikuwa uchi lakini hamkunipa nguo."</w:t>
      </w:r>
      <w:r/>
    </w:p>
    <w:p>
      <w:pPr>
        <w:pStyle w:val="Heading5"/>
      </w:pPr>
      <w:r>
        <w:t>Mgonjwa na niko kifungoni.</w:t>
      </w:r>
      <w:r/>
    </w:p>
    <w:p>
      <w:r/>
      <w:r>
        <w:t>"Nilikuwa mgonjwa na nilikuwa kifungoni."</w:t>
      </w:r>
      <w:r/>
    </w:p>
    <w:p>
      <w:pPr>
        <w:pStyle w:val="Heading5"/>
      </w:pPr>
      <w:r>
        <w:t>nikiwa mgonjwa na nikiwa kifungoni</w:t>
      </w:r>
      <w:r/>
    </w:p>
    <w:p>
      <w:r/>
      <w:r>
        <w:t>"nilikuwa mgonjwa na nilikuwa gerezani"</w:t>
      </w:r>
      <w:r/>
    </w:p>
    <w:p>
      <w:pPr>
        <w:pStyle w:val="Heading4"/>
      </w:pPr>
      <w:r>
        <w:t>Matthew 25:44</w:t>
      </w:r>
      <w:r/>
    </w:p>
    <w:p>
      <w:pPr>
        <w:pStyle w:val="Heading5"/>
      </w:pPr>
      <w:r>
        <w:t>Sentensi unganishi</w:t>
      </w:r>
      <w:r/>
    </w:p>
    <w:p>
      <w:r/>
      <w:r>
        <w:t>Yesu anahitimisha kuwaambia wanafunzi wake jinsi atakavyowahukumu watu atakapokuja mara ya pili</w:t>
      </w:r>
      <w:r/>
    </w:p>
    <w:p>
      <w:pPr>
        <w:pStyle w:val="Heading5"/>
      </w:pPr>
      <w:r>
        <w:t>Maelezokwa ujumla</w:t>
      </w:r>
      <w:r/>
    </w:p>
    <w:p>
      <w:r/>
      <w:r>
        <w:t>Huu ni mwisho wa sehemu ya habari inayoanzaia 23:1, mahali ambapo Yesu anafundisha juu ya wokovu na hukumu ya mwisho.</w:t>
      </w:r>
      <w:r/>
    </w:p>
    <w:p>
      <w:pPr>
        <w:pStyle w:val="Heading5"/>
      </w:pPr>
      <w:r>
        <w:t>Wao pia watamjibu.</w:t>
      </w:r>
      <w:r/>
    </w:p>
    <w:p>
      <w:r/>
      <w:r>
        <w:t>"Hao walioko kushoto pia watamjibu"</w:t>
      </w:r>
      <w:r/>
    </w:p>
    <w:p>
      <w:pPr>
        <w:pStyle w:val="Heading5"/>
      </w:pPr>
      <w:r>
        <w:t>Mmoja wa wadogo hawa.</w:t>
      </w:r>
      <w:r/>
    </w:p>
    <w:p>
      <w:r/>
      <w:r>
        <w:t>"Kwa yeyote kati ya watu wangu walio wadogo."</w:t>
      </w:r>
      <w:r/>
    </w:p>
    <w:p>
      <w:pPr>
        <w:pStyle w:val="Heading5"/>
      </w:pPr>
      <w:r>
        <w:t>Hamkunitendea mimi.</w:t>
      </w:r>
      <w:r/>
    </w:p>
    <w:p>
      <w:r/>
      <w:r>
        <w:t>"Nina jali kuwa hamkufanya kwa aajili yangu" au "Mimi ndiye hasa yule ambaye hamkumsaidia"</w:t>
      </w:r>
      <w:r/>
    </w:p>
    <w:p>
      <w:pPr>
        <w:pStyle w:val="Heading5"/>
      </w:pPr>
      <w:r>
        <w:t>Hawa watakwenda katika adhabu ya milele</w:t>
      </w:r>
      <w:r/>
    </w:p>
    <w:p>
      <w:r/>
      <w:r>
        <w:t>"Mfalme atawapeleka hawa kwenye eneo amablo watapata adhabu ambayo haitakoma"</w:t>
      </w:r>
      <w:r/>
    </w:p>
    <w:p>
      <w:pPr>
        <w:pStyle w:val="Heading5"/>
      </w:pPr>
      <w:r>
        <w:t>Wenye haki kwenda katika uzima wa milele.</w:t>
      </w:r>
      <w:r/>
    </w:p>
    <w:p>
      <w:r/>
      <w:r>
        <w:t>"Watu wenye haki wataenda katika uzima wa milele."</w:t>
      </w:r>
      <w:r/>
    </w:p>
    <w:p>
      <w:pPr>
        <w:pStyle w:val="Heading5"/>
      </w:pPr>
      <w:r>
        <w:t>bali wenye haki katika uzima wa milele</w:t>
      </w:r>
      <w:r/>
    </w:p>
    <w:p>
      <w:r/>
      <w:r>
        <w:t>"lakini mfalme atawapeleka hawa mahali ambapo wataishi milele pamoja na Mungu"</w:t>
      </w:r>
      <w:r/>
    </w:p>
    <w:p>
      <w:pPr>
        <w:pStyle w:val="Heading5"/>
      </w:pPr>
      <w:r>
        <w:t>wenye haki</w:t>
      </w:r>
      <w:r/>
    </w:p>
    <w:p>
      <w:r/>
      <w:r>
        <w:t>"watu wenye haki"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25:1</w:t>
      </w:r>
      <w:r/>
    </w:p>
    <w:p>
      <w:pPr>
        <w:pStyle w:val="Heading5"/>
      </w:pPr>
      <w:r>
        <w:t>Je, wale wanawali wapumbuvu hawakufanya nini walipoenda kumwona bwana harusi?</w:t>
      </w:r>
      <w:r/>
    </w:p>
    <w:p>
      <w:r/>
      <w:r>
        <w:t>Wale wanawali wapumbavu walipochukua taa zao hawakuchukua mafuta.</w:t>
      </w:r>
      <w:r/>
    </w:p>
    <w:p>
      <w:pPr>
        <w:pStyle w:val="Heading5"/>
      </w:pPr>
      <w:r>
        <w:t>Je, wale wanawali wenye busara walifanya nini walipoenda kumpokea bwana harusi?</w:t>
      </w:r>
      <w:r/>
    </w:p>
    <w:p>
      <w:r/>
      <w:r>
        <w:t>Wale wanawali wenye busara walichukua vyombo vyenye mafuta pamoja na taa zao.</w:t>
      </w:r>
      <w:r/>
    </w:p>
    <w:p>
      <w:pPr>
        <w:pStyle w:val="Heading4"/>
      </w:pPr>
      <w:r>
        <w:t>Matthew 25:5</w:t>
      </w:r>
      <w:r/>
    </w:p>
    <w:p>
      <w:pPr>
        <w:pStyle w:val="Heading5"/>
      </w:pPr>
      <w:r>
        <w:t>Bwana arusi alifika saa ngapi, na je, huu ndio muda uliotarajiwa?</w:t>
      </w:r>
      <w:r/>
    </w:p>
    <w:p>
      <w:r/>
      <w:r>
        <w:t>Bwana arusi alifika usiku wa manane, baada ya muda uliotarajiwa.</w:t>
      </w:r>
      <w:r/>
    </w:p>
    <w:p>
      <w:pPr>
        <w:pStyle w:val="Heading5"/>
      </w:pPr>
      <w:r>
        <w:t>Bwana Harusi alifika saa ngapi, na je huu ndio muda uliotarajiwa?</w:t>
      </w:r>
      <w:r/>
    </w:p>
    <w:p>
      <w:r/>
      <w:r>
        <w:t>Bwana Harusi alifika usiku wa manane, baada ya muda uliotarajiwa.</w:t>
      </w:r>
      <w:r/>
    </w:p>
    <w:p>
      <w:pPr>
        <w:pStyle w:val="Heading4"/>
      </w:pPr>
      <w:r>
        <w:t>Matthew 25:10</w:t>
      </w:r>
      <w:r/>
    </w:p>
    <w:p>
      <w:pPr>
        <w:pStyle w:val="Heading5"/>
      </w:pPr>
      <w:r>
        <w:t>Kitu gani kiliwatokea wale wanawali welevu alipokuja bwana arusi?</w:t>
      </w:r>
      <w:r/>
    </w:p>
    <w:p>
      <w:r/>
      <w:r>
        <w:t>Wanawali welevu walienda pamoja na bwana arusi katika sherehe ya harusi.</w:t>
      </w:r>
      <w:r/>
    </w:p>
    <w:p>
      <w:pPr>
        <w:pStyle w:val="Heading5"/>
      </w:pPr>
      <w:r>
        <w:t>Kilitokea kitu gani kwa wale wanawali wapumbavu bwana harusi alipokuja?</w:t>
      </w:r>
      <w:r/>
    </w:p>
    <w:p>
      <w:r/>
      <w:r>
        <w:t>Wale wanawali wapumbavu walienda kununua mafuta, na walipokuja ule mlango wa kuingia kwenye sherehe ulikuwa umefungwa.</w:t>
      </w:r>
      <w:r/>
    </w:p>
    <w:p>
      <w:pPr>
        <w:pStyle w:val="Heading5"/>
      </w:pPr>
      <w:r>
        <w:t>Kilitokea kitu gani kwa wanawali wapumavu bwana harusi alipokuja?</w:t>
      </w:r>
      <w:r/>
    </w:p>
    <w:p>
      <w:r/>
      <w:r>
        <w:t>Wale wanawali wapumbavu walienda kunua mafuta, na walipokuja ule mlango wa kuingia kwenye sherehe ulikuwa umefungwa.</w:t>
      </w:r>
      <w:r/>
    </w:p>
    <w:p>
      <w:pPr>
        <w:pStyle w:val="Heading5"/>
      </w:pPr>
      <w:r>
        <w:t>Je, Yesu alisema alitaka waumini wajifunze nini kutokana na mfano wa wanawali?</w:t>
      </w:r>
      <w:r/>
    </w:p>
    <w:p>
      <w:r/>
      <w:r>
        <w:t>Yesu alisema kuwa waumii wanapaswa kuwa tayari kwa kuwa hawajui siku wala saa.</w:t>
      </w:r>
      <w:r/>
    </w:p>
    <w:p>
      <w:pPr>
        <w:pStyle w:val="Heading4"/>
      </w:pPr>
      <w:r>
        <w:t>Matthew 25:14</w:t>
      </w:r>
      <w:r/>
    </w:p>
    <w:p>
      <w:pPr>
        <w:pStyle w:val="Heading5"/>
      </w:pPr>
      <w:r>
        <w:t>Je, yule watumishi wenye talanta tano, na mwenye talanta mbili walizifanyia nini zile talanta wakati bwana wao alipokuwa safarini?</w:t>
      </w:r>
      <w:r/>
    </w:p>
    <w:p>
      <w:r/>
      <w:r>
        <w:t>Yule mtumishi mwenye talanta tano alizalisha talanta zingine tano na yule mwenye talanta mbili alizalisha zingine mbili.</w:t>
      </w:r>
      <w:r/>
    </w:p>
    <w:p>
      <w:pPr>
        <w:pStyle w:val="Heading4"/>
      </w:pPr>
      <w:r>
        <w:t>Matthew 25:17</w:t>
      </w:r>
      <w:r/>
    </w:p>
    <w:p>
      <w:pPr>
        <w:pStyle w:val="Heading5"/>
      </w:pPr>
      <w:r>
        <w:t>Yule mtumwa, mwenye taranta moja na alifanya nini ile talanta wakati bwana wake alipokuwa safarini?</w:t>
      </w:r>
      <w:r/>
    </w:p>
    <w:p>
      <w:r/>
      <w:r>
        <w:t>Yule mwenye moja alichimba shimo na kuifukia ile talanta ya bwana wake .</w:t>
      </w:r>
      <w:r/>
    </w:p>
    <w:p>
      <w:pPr>
        <w:pStyle w:val="Heading4"/>
      </w:pPr>
      <w:r>
        <w:t>Matthew 25:19</w:t>
      </w:r>
      <w:r/>
    </w:p>
    <w:p>
      <w:pPr>
        <w:pStyle w:val="Heading5"/>
      </w:pPr>
      <w:r>
        <w:t>Huyu bwana alikaa muda gani akiwa huko safarini.</w:t>
      </w:r>
      <w:r/>
    </w:p>
    <w:p>
      <w:r/>
      <w:r>
        <w:t>Huyo bwana alikaa huko safarini kwa muda mrefu.</w:t>
      </w:r>
      <w:r/>
    </w:p>
    <w:p>
      <w:pPr>
        <w:pStyle w:val="Heading5"/>
      </w:pPr>
      <w:r>
        <w:t>Huyo bwana aliporudi, alifanya nini kwa mtumwa aliyekuwa amepewa talanta tano na yule aliye kuwa amepewa talanta mbili?</w:t>
      </w:r>
      <w:r/>
    </w:p>
    <w:p>
      <w:r/>
      <w:r>
        <w:t>Yule bwana alisema, "hongera, watumwa wazuri na waamiinifu" na aliwaweka kuwa wasimamizi wa mambo mengi.</w:t>
      </w:r>
      <w:r/>
    </w:p>
    <w:p>
      <w:pPr>
        <w:pStyle w:val="Heading5"/>
      </w:pPr>
      <w:r>
        <w:t>Huyo bwana aliporudi, alifanya nini kwa mtumwa aliyekuwa amepewa talanta tano na yule aliye kuwa amepewa talanta mbili?</w:t>
      </w:r>
      <w:r/>
    </w:p>
    <w:p>
      <w:r/>
      <w:r>
        <w:t>Yule bwana alisema, "hongera, watumwa wazuri na waamiinifu" na aliwaweka kuwa wasimamizi wa mambo mengi.</w:t>
      </w:r>
      <w:r/>
    </w:p>
    <w:p>
      <w:pPr>
        <w:pStyle w:val="Heading4"/>
      </w:pPr>
      <w:r>
        <w:t>Matthew 25:26</w:t>
      </w:r>
      <w:r/>
    </w:p>
    <w:p>
      <w:pPr>
        <w:pStyle w:val="Heading5"/>
      </w:pPr>
      <w:r>
        <w:t>Yule bwana aliporudi alimfanya nini yule mtumwa aliyekuwa amepewa talanta moja</w:t>
      </w:r>
      <w:r/>
    </w:p>
    <w:p>
      <w:r/>
      <w:r>
        <w:t>Tule bwana alisema, "wewe mtumwa mwovu na mzembe," alimnyanga'nya ile talanta moja, na kumtupa katika giza la nje.</w:t>
      </w:r>
      <w:r/>
    </w:p>
    <w:p>
      <w:pPr>
        <w:pStyle w:val="Heading4"/>
      </w:pPr>
      <w:r>
        <w:t>Matthew 25:31</w:t>
      </w:r>
      <w:r/>
    </w:p>
    <w:p>
      <w:pPr>
        <w:pStyle w:val="Heading5"/>
      </w:pPr>
      <w:r>
        <w:t>Mwana wa Adamu atafanya nini atakapokuja na kukaa juu ya kiti chake cha utukufu?</w:t>
      </w:r>
      <w:r/>
    </w:p>
    <w:p>
      <w:r/>
      <w:r>
        <w:t>Mwana Adamu atayakusanya mataifa yote na atawatenganisha watu kundi moja kutoka kundi jingine.</w:t>
      </w:r>
      <w:r/>
    </w:p>
    <w:p>
      <w:pPr>
        <w:pStyle w:val="Heading5"/>
      </w:pPr>
      <w:r>
        <w:t>Mwana wa Adamu atafanya nini atakapokuja na kukaa juu ya kiti chake cha utukufu?</w:t>
      </w:r>
      <w:r/>
    </w:p>
    <w:p>
      <w:r/>
      <w:r>
        <w:t>Mwana Adamu atayakusanya mataifa yote na atawatenganisha watu kundi moja kutoka kundi jingine.</w:t>
      </w:r>
      <w:r/>
    </w:p>
    <w:p>
      <w:pPr>
        <w:pStyle w:val="Heading4"/>
      </w:pPr>
      <w:r>
        <w:t>Matthew 25:34</w:t>
      </w:r>
      <w:r/>
    </w:p>
    <w:p>
      <w:pPr>
        <w:pStyle w:val="Heading5"/>
      </w:pPr>
      <w:r>
        <w:t>Wale watakaokuwa upande wa kulia wa Mfalme watapokea nini?</w:t>
      </w:r>
      <w:r/>
    </w:p>
    <w:p>
      <w:r/>
      <w:r>
        <w:t>Wale wa upande wa kulia wa Mfalme kupokea ufalme ulioandaliwa kwa ajili yao tangu kuwekwa msingi wa ulimwengu.</w:t>
      </w:r>
      <w:r/>
    </w:p>
    <w:p>
      <w:pPr>
        <w:pStyle w:val="Heading4"/>
      </w:pPr>
      <w:r>
        <w:t>Matthew 25:41</w:t>
      </w:r>
      <w:r/>
    </w:p>
    <w:p>
      <w:pPr>
        <w:pStyle w:val="Heading5"/>
      </w:pPr>
      <w:r>
        <w:t>Wale watakaokuwa upande wa kushoto wa Mfalme watapokea nini?</w:t>
      </w:r>
      <w:r/>
    </w:p>
    <w:p>
      <w:r/>
      <w:r>
        <w:t>Wale wa upande kushoto wa Mfalme watapokea moto wa milele ulioandaliwa kwa ajili ya shetani na malaika zake.</w:t>
      </w:r>
      <w:r/>
    </w:p>
    <w:p>
      <w:pPr>
        <w:pStyle w:val="Heading5"/>
      </w:pPr>
      <w:r>
        <w:t>Je, walewa upande wa kushoto kwa mfalme hawakufanya nini maishani mwao?</w:t>
      </w:r>
      <w:r/>
    </w:p>
    <w:p>
      <w:r/>
      <w:r>
        <w:t>Wale wa upande wa kushoto wa mfalme hawakuwapa chakula wenye njaa, wala kinywaji wenye kiu, hawakuwakaribisha wageni, hawakuwapa nguo walio uchi, hawakuwajali wagonjwa, wala kuwatembelea wafungwa.</w:t>
      </w:r>
      <w:r/>
    </w:p>
    <w:p>
      <w:pPr>
        <w:pStyle w:val="Heading5"/>
      </w:pPr>
      <w:r>
        <w:t>Je, walewa upande wa kushoto kwa mfalme hawakufanya nini maishani mwao?</w:t>
      </w:r>
      <w:r/>
    </w:p>
    <w:p>
      <w:r/>
      <w:r>
        <w:t>Wale wa upande wa kushoto wa mfalme hawakuwapa chakula wenye njaa, wala kinywaji wenye kiu, hawakuwakaribisha wageni, hawakuwapa nguo walio uchi, hawakuwajali wagonjwa, wala kuwatembelea wafungwa.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26 Maelezo ya Jumla</w:t>
      </w:r>
      <w:r/>
    </w:p>
    <w:p>
      <w:pPr>
        <w:pStyle w:val="Heading2"/>
      </w:pPr>
      <w:r>
        <w:t>Muundo na upangiliaji</w:t>
      </w:r>
      <w:r/>
    </w:p>
    <w:p>
      <w:r/>
      <w:r>
        <w:t>Baadhi ya tafsiri zinaingiza nukuu kutoka kwa Agano la Kale. ULB inafanya hivyo kwa mistari iliyonukuliwa katika 26:31.</w:t>
      </w:r>
      <w:r/>
    </w:p>
    <w:p>
      <w:pPr>
        <w:pStyle w:val="Heading2"/>
      </w:pPr>
      <w:r>
        <w:t>Dhana maalum katika sura hii</w:t>
      </w:r>
      <w:r/>
    </w:p>
    <w:p>
      <w:pPr>
        <w:pStyle w:val="Heading3"/>
      </w:pPr>
      <w:r>
        <w:t>Kondoo</w:t>
      </w:r>
      <w:r/>
    </w:p>
    <w:p>
      <w:r/>
      <w:r>
        <w:t>Hii ni taswira ya kawaida inayotumiwa katika Maandiko ya kutaja watu wa Israeli. Lakini, katika Mathayo 26:31, "kondoo" inawakilisha wanafunzi wa Yesu, ambao walikimbia wakati alikamatwa.</w:t>
      </w:r>
      <w:r/>
    </w:p>
    <w:p>
      <w:pPr>
        <w:pStyle w:val="Heading3"/>
      </w:pPr>
      <w:r>
        <w:t>Pasaka</w:t>
      </w:r>
      <w:r/>
    </w:p>
    <w:p>
      <w:r/>
      <w:r>
        <w:t>Kifo cha Yesu kilitokea kwa uhusiano na Sikukuu ya Pasaka kwa sababu yeye ndiye timizo la mwanakondoo wa Pasika. Ni kifo chake cha dhabihu ambacho kinatuokoa kutokana na hukumu ya Mungu.</w:t>
      </w:r>
      <w:r/>
    </w:p>
    <w:p>
      <w:pPr>
        <w:pStyle w:val="Heading3"/>
      </w:pPr>
      <w:r>
        <w:t>Kula mwili na damu</w:t>
      </w:r>
      <w:r/>
    </w:p>
    <w:p>
      <w:r/>
      <w:r>
        <w:t>Sherehe hii, ambayo mara nyingi huitwa "Meza ya Bwana," "Ekaristi", au "Ushirika Mtakatifu," hufanyika katika karibu makanisa yote hadi siku hii kwa ukumbusho wa dhabihu ya Kristo kwa ajili ya dhambi za binadamu. Hufanyika kwa kutii maagizo ya Yesu kwa wanafunzi wake katika Mathayo 26:26-28.</w:t>
      </w:r>
      <w:r/>
    </w:p>
    <w:p>
      <w:pPr>
        <w:pStyle w:val="Heading2"/>
      </w:pPr>
      <w:r>
        <w:t>Changamoto nyingine za kutafsiri katika sura hii</w:t>
      </w:r>
      <w:r/>
    </w:p>
    <w:p>
      <w:pPr>
        <w:pStyle w:val="Heading3"/>
      </w:pPr>
      <w:r>
        <w:t>Aibu na woga</w:t>
      </w:r>
      <w:r/>
    </w:p>
    <w:p>
      <w:r/>
      <w:r>
        <w:t>Kote katika sura hii, matendo ya viongozi wa Kiyahudi ni ya aibu na ya woga. Waliwaogopa watu waliopaswa kuwaongoza. Matendo yao ya aibu na ya uoga yanaweza kuwa vigumu kueleza katika kutafsiri.</w:t>
      </w:r>
      <w:r/>
    </w:p>
    <w:p>
      <w:pPr>
        <w:pStyle w:val="Heading3"/>
      </w:pPr>
      <w:r>
        <w:t>Yuda kumbusu Yesu</w:t>
      </w:r>
      <w:r/>
    </w:p>
    <w:p>
      <w:r/>
      <w:r>
        <w:t>Yuda amenakiliwa katika Mathayo 26:49 kumbusu Yesu ili kutoa ishara kwa askari ili kumtambua yule watakaomkamata. Miongoni mwa Wayahudi, kubusu ilikuwa njia ya kawaida ya kumsalimu mtu. Walikuwa na busu za aina mbalimbali kati ya watu wa tabaka mbalimbali. Kwa kuwa Yesu alikuwa mwalimu wa Yuda, labda alibusu mkono wake kama ishara ya heshima na utii.</w:t>
      </w:r>
      <w:r/>
    </w:p>
    <w:p>
      <w:pPr>
        <w:pStyle w:val="Heading3"/>
      </w:pPr>
      <w:r>
        <w:t>"Haribu hekalu la Mungu"</w:t>
      </w:r>
      <w:r/>
    </w:p>
    <w:p>
      <w:r/>
      <w:r>
        <w:t>Katika Mathayo 26:61, watu wawili wanamshtaki Yesu kwa kutaka hekalu la Yerusalemu liangamizwe ili aweze kulijenga kwa "siku tatu." Labda walikuwa wakimshtaki Yesu kwa kutukana hekalu na kwa hiyo, kwa njia nyingine, kumtukana Mungu. Mathayo hana rekodi ya Yesu akitamka haya, lakini maneno haya yapo katika Yohana 2:19.</w:t>
      </w:r>
      <w:r/>
    </w:p>
    <w:p>
      <w:r/>
      <w:r>
        <w:t>Maneno "katika siku tatu" yanapaswa kueleweka kwa njia ya Kiyahudi kama "ndani ya siku tatu," wala sio "baada ya siku tatu."</w:t>
      </w:r>
      <w:r/>
    </w:p>
    <w:p>
      <w:pPr>
        <w:pStyle w:val="Heading2"/>
      </w:pPr>
      <w:r>
        <w:t>Links:</w:t>
      </w:r>
      <w:r/>
      <w:r/>
    </w:p>
    <w:p>
      <w:pPr>
        <w:pStyle w:val="ListBullet"/>
        <w:spacing w:line="240" w:lineRule="auto"/>
        <w:ind w:left="720"/>
      </w:pPr>
      <w:r/>
      <w:hyperlink r:id="rId27">
        <w:r>
          <w:rPr>
            <w:color w:val="0000EE"/>
            <w:u w:val="single"/>
          </w:rPr>
          <w:t>Matthew 26:01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26</w:t>
      </w:r>
      <w:r>
        <w:rPr>
          <w:vertAlign w:val="superscript"/>
        </w:rPr>
        <w:t>1</w:t>
      </w:r>
      <w:r>
        <w:t xml:space="preserve">Biga zaman Yesua kamilu kulu kelimat del, huwo kelimu le talamize tou, </w:t>
      </w:r>
      <w:r>
        <w:rPr>
          <w:vertAlign w:val="superscript"/>
        </w:rPr>
        <w:t>2</w:t>
      </w:r>
      <w:r>
        <w:t>intum arufu inu baad intiin yom bikun id ta paska, wa iben al insaan bi selimu ashan bi selibu.</w:t>
      </w:r>
      <w:r>
        <w:rPr>
          <w:vertAlign w:val="superscript"/>
        </w:rPr>
        <w:t>3</w:t>
      </w:r>
      <w:r>
        <w:t xml:space="preserve">Biga ruwasa al khahana wa al shiyuk al shaab kan limu fi bet ta reis ta khahana al isim tou caiaphas. </w:t>
      </w:r>
      <w:r>
        <w:rPr>
          <w:vertAlign w:val="superscript"/>
        </w:rPr>
        <w:t>4</w:t>
      </w:r>
      <w:r>
        <w:t xml:space="preserve">Umon amulu maamara ashan bi gubudu Yesua fi siir wa katulu huwo. </w:t>
      </w:r>
      <w:r>
        <w:rPr>
          <w:vertAlign w:val="superscript"/>
        </w:rPr>
        <w:t>5</w:t>
      </w:r>
      <w:r>
        <w:t>Lakin umon kelimu keli ma kun fi id, ashan kede muzaharat ma gum fi nus ta nas</w:t>
      </w:r>
      <w:r>
        <w:rPr>
          <w:vertAlign w:val="superscript"/>
        </w:rPr>
        <w:t>6</w:t>
      </w:r>
      <w:r>
        <w:t xml:space="preserve">wa zaman Yesua kan fi Bethany fi bet ta Samaan al indu juddam , </w:t>
      </w:r>
      <w:r>
        <w:rPr>
          <w:vertAlign w:val="superscript"/>
        </w:rPr>
        <w:t>7</w:t>
      </w:r>
      <w:r>
        <w:t xml:space="preserve">wa ze ma huwo kan bi geni wa bi akudu raha, jambu tarbiza, fi mara ja le huwo ma jak ta dehan al gali shedid, wa heya kubu dehan de fi ras ta Yesua, </w:t>
      </w:r>
      <w:r>
        <w:rPr>
          <w:vertAlign w:val="superscript"/>
        </w:rPr>
        <w:t>8</w:t>
      </w:r>
      <w:r>
        <w:t xml:space="preserve">Lakin zaman talamiz aiynu kalam de umon ta zalaniin wa umon kelimu, de kasara ta shunu zede? </w:t>
      </w:r>
      <w:r>
        <w:rPr>
          <w:vertAlign w:val="superscript"/>
        </w:rPr>
        <w:t>9</w:t>
      </w:r>
      <w:r>
        <w:t>De kan bi beyu ma gurush al ketir wa bi wodi le masakin</w:t>
      </w:r>
      <w:r>
        <w:rPr>
          <w:vertAlign w:val="superscript"/>
        </w:rPr>
        <w:t>10</w:t>
      </w:r>
      <w:r>
        <w:t xml:space="preserve">Lakin Yesua kan arufu kalam de, wa huwo kelimu le umon, malu intum bi taabu mara de? hiya amulu haja al jemil le ana. </w:t>
      </w:r>
      <w:r>
        <w:rPr>
          <w:vertAlign w:val="superscript"/>
        </w:rPr>
        <w:t>11</w:t>
      </w:r>
      <w:r>
        <w:t>Nas al masakiin bi geni ma intum kulu wokit, lakin ana ma bi geni ma intum kulu wokit</w:t>
      </w:r>
      <w:r>
        <w:rPr>
          <w:vertAlign w:val="superscript"/>
        </w:rPr>
        <w:t>12</w:t>
      </w:r>
      <w:r>
        <w:t xml:space="preserve">Leanu hiya kubu riha fi jesim tai, hiya amulu de ashan dufunu tai. </w:t>
      </w:r>
      <w:r>
        <w:rPr>
          <w:vertAlign w:val="superscript"/>
        </w:rPr>
        <w:t>13</w:t>
      </w:r>
      <w:r>
        <w:t>al hagiga ana gi kelimu le intum, kulu mahal al gi bashiru injil fi alam, haja al mara de amulu bi wonusu le zikira ta hiya.</w:t>
      </w:r>
      <w:r>
        <w:rPr>
          <w:vertAlign w:val="superscript"/>
        </w:rPr>
        <w:t>14</w:t>
      </w:r>
      <w:r>
        <w:t xml:space="preserve">Biga wahid min al itnashar al isim tou Yahuza Iscarioti, ruwa le reis ta al khahan </w:t>
      </w:r>
      <w:r>
        <w:rPr>
          <w:vertAlign w:val="superscript"/>
        </w:rPr>
        <w:t>15</w:t>
      </w:r>
      <w:r>
        <w:t xml:space="preserve">wa kelimu, ''intum bi wodi le ana shunu ashan ana bi selimu huwo le intum?'' umon jahizu teletiin gurush min feda le huwo. biga </w:t>
      </w:r>
      <w:r>
        <w:rPr>
          <w:vertAlign w:val="superscript"/>
        </w:rPr>
        <w:t>16</w:t>
      </w:r>
      <w:r>
        <w:t>min zaman dak huwo bi fetesu teriga ashan kef huwo bi selimu Yesua le umon.</w:t>
      </w:r>
      <w:r>
        <w:rPr>
          <w:vertAlign w:val="superscript"/>
        </w:rPr>
        <w:t>17</w:t>
      </w:r>
      <w:r>
        <w:t xml:space="preserve">Wa fi awel ayam ta id al fetir talamiz ja le Yesua wa kelimu. inta deiru keli nina jahizu le inta ashan bi akulu id ta paska wen?'' </w:t>
      </w:r>
      <w:r>
        <w:rPr>
          <w:vertAlign w:val="superscript"/>
        </w:rPr>
        <w:t>18</w:t>
      </w:r>
      <w:r>
        <w:t xml:space="preserve">huwo kelimu, ruwa takum fi medina le zol tani wa kelimu takum le huwo, mualim kelimu, zaman tai gerib, ana bi akulu id paska fi bet taki ma talamiz tai ''''' </w:t>
      </w:r>
      <w:r>
        <w:rPr>
          <w:vertAlign w:val="superscript"/>
        </w:rPr>
        <w:t>19</w:t>
      </w:r>
      <w:r>
        <w:t>al talamiz amulu ze ma Yesua kelimu le umon, wa humon jahizu akil ta paska.</w:t>
      </w:r>
      <w:r>
        <w:rPr>
          <w:vertAlign w:val="superscript"/>
        </w:rPr>
        <w:t>20</w:t>
      </w:r>
      <w:r>
        <w:t xml:space="preserve">Zaman wata biga misah, huwo geni tehet ashan bi akulu ma talamiz al itnashar. </w:t>
      </w:r>
      <w:r>
        <w:rPr>
          <w:vertAlign w:val="superscript"/>
        </w:rPr>
        <w:t>21</w:t>
      </w:r>
      <w:r>
        <w:t xml:space="preserve">Ze ma umon bi akulu, huwo gal hagiga ana bi kelimu le intum inu wahid min intum bi beyu ana, </w:t>
      </w:r>
      <w:r>
        <w:rPr>
          <w:vertAlign w:val="superscript"/>
        </w:rPr>
        <w:t>22</w:t>
      </w:r>
      <w:r>
        <w:t>umon kan mustagarabiin shedid, wa kulu wahid bada bi asalu huwo, hal de bikun ana ya Rab?''</w:t>
      </w:r>
      <w:r>
        <w:rPr>
          <w:vertAlign w:val="superscript"/>
        </w:rPr>
        <w:t>23</w:t>
      </w:r>
      <w:r>
        <w:t xml:space="preserve">Huwo juwabu, zol al bi beyu ana de, zol al bi akulu ma ana fi sahan. </w:t>
      </w:r>
      <w:r>
        <w:rPr>
          <w:vertAlign w:val="superscript"/>
        </w:rPr>
        <w:t>24</w:t>
      </w:r>
      <w:r>
        <w:t xml:space="preserve">Ibiin al insaan bi ruwa, ze ma moktub an huwo. lakin taab le zol al beyu ibini al insaan! kan bi kun kwes le zol de iza kan ma weledu huwo. </w:t>
      </w:r>
      <w:r>
        <w:rPr>
          <w:vertAlign w:val="superscript"/>
        </w:rPr>
        <w:t>25</w:t>
      </w:r>
      <w:r>
        <w:t>Yahuza al bi ja beyu huwo de kelimu, hal de bi kun ana ya Rabbi? Yesua kelimu le huwo, inta kelimu bi nefsa taki.</w:t>
      </w:r>
      <w:r>
        <w:rPr>
          <w:vertAlign w:val="superscript"/>
        </w:rPr>
        <w:t>26</w:t>
      </w:r>
      <w:r>
        <w:t>Wa ze ma umon bi akulu, Yesua shilu esh wa baraku, kasuru, huwo wodi le talamiz wa gal, shilu takum, akulu takum, de jesim tai.</w:t>
      </w:r>
      <w:r>
        <w:rPr>
          <w:vertAlign w:val="superscript"/>
        </w:rPr>
        <w:t>27</w:t>
      </w:r>
      <w:r>
        <w:t xml:space="preserve">Wa huwo shilu kubaya, wa reja shukuran, wa wodi le umon, wa huwo gal, asurub takum, intum kulu, </w:t>
      </w:r>
      <w:r>
        <w:rPr>
          <w:vertAlign w:val="superscript"/>
        </w:rPr>
        <w:t>28</w:t>
      </w:r>
      <w:r>
        <w:t xml:space="preserve">leanu de yau dom tai al ta tifagiya al jedid al kubu ashan nas ketir al huwo le afii ta katiya. </w:t>
      </w:r>
      <w:r>
        <w:rPr>
          <w:vertAlign w:val="superscript"/>
        </w:rPr>
        <w:t>29</w:t>
      </w:r>
      <w:r>
        <w:t>lakin ana bi gul le intum, ana ma bi asrubu tani mara min asiir ta karma de, lahadi yom dak ana bi asrubu al jedid ma intum fi molokut ta abu tai.</w:t>
      </w:r>
      <w:r>
        <w:rPr>
          <w:vertAlign w:val="superscript"/>
        </w:rPr>
        <w:t>30</w:t>
      </w:r>
      <w:r>
        <w:t xml:space="preserve">Zaman umon guna , umon ruwa fi jebel Zeitun. </w:t>
      </w:r>
      <w:r>
        <w:rPr>
          <w:vertAlign w:val="superscript"/>
        </w:rPr>
        <w:t>31</w:t>
      </w:r>
      <w:r>
        <w:t xml:space="preserve">Biga Yesua kelimu le umon, "Fi bilel de intum kulu bi jere min Ana, huwo moktub, Ana bi dugu al rai wa mojmu ta korufan de bi shetetu. </w:t>
      </w:r>
      <w:r>
        <w:rPr>
          <w:vertAlign w:val="superscript"/>
        </w:rPr>
        <w:t>32</w:t>
      </w:r>
      <w:r>
        <w:t>Lakin baad ma Ana kan gum, Ana bi ruwa gidam min intum fi Jelil.</w:t>
      </w:r>
      <w:r>
        <w:rPr>
          <w:vertAlign w:val="superscript"/>
        </w:rPr>
        <w:t>33</w:t>
      </w:r>
      <w:r>
        <w:t xml:space="preserve">Lakin Butrus kelimu le huwo, hata kan nas kulu jere min Inta, ana kulu kulu ma bi jere. </w:t>
      </w:r>
      <w:r>
        <w:rPr>
          <w:vertAlign w:val="superscript"/>
        </w:rPr>
        <w:t>34</w:t>
      </w:r>
      <w:r>
        <w:t xml:space="preserve">Yesua kelim le huwo, hagiga Ana bi kelim le inta. Bilel de gubal dik ma kore inta bi anguru Ana talata marat. </w:t>
      </w:r>
      <w:r>
        <w:rPr>
          <w:vertAlign w:val="superscript"/>
        </w:rPr>
        <w:t>35</w:t>
      </w:r>
      <w:r>
        <w:t>Butrus kelim le huwo, hata kan ana mutu ma inta, ana ma bi anguru Inta. Wa kulu talamiz kelimu nefsa haja.</w:t>
      </w:r>
      <w:r>
        <w:rPr>
          <w:vertAlign w:val="superscript"/>
        </w:rPr>
        <w:t>36</w:t>
      </w:r>
      <w:r>
        <w:t xml:space="preserve">Baad dak Yesua ruwa ma umon fi mahal al isim tou Gethsemane wa huwo kelimu le talamiz tou, geni takum hini Ana lisa bi ruwa seli hinak. </w:t>
      </w:r>
      <w:r>
        <w:rPr>
          <w:vertAlign w:val="superscript"/>
        </w:rPr>
        <w:t>37</w:t>
      </w:r>
      <w:r>
        <w:t xml:space="preserve">Huwo shilu Buturus wa itnin iyal ta Zebedi ma Huwo, yala biga huwo bada tala wa bi fekiru shedid. </w:t>
      </w:r>
      <w:r>
        <w:rPr>
          <w:vertAlign w:val="superscript"/>
        </w:rPr>
        <w:t>38</w:t>
      </w:r>
      <w:r>
        <w:t>Biga huwo bada kelimu le umon Roho tai haznan shedid, le dereja ta mutu. Geni takum hini wa sahir takum ma Ana.</w:t>
      </w:r>
      <w:r>
        <w:rPr>
          <w:vertAlign w:val="superscript"/>
        </w:rPr>
        <w:t>39</w:t>
      </w:r>
      <w:r>
        <w:t xml:space="preserve">Huwo ruwa shuweya gidam, wa huwo dengiri usa tou tehet, wa seli huwo kelimu, Ya Abui, iza mumkin shilu kas de min ana, lakin ma hasab irada tai. lakin hasab irada taki </w:t>
      </w:r>
      <w:r>
        <w:rPr>
          <w:vertAlign w:val="superscript"/>
        </w:rPr>
        <w:t>40</w:t>
      </w:r>
      <w:r>
        <w:t xml:space="preserve">Huwo ja le talamiz wa huwo ligo umon bi num wa huwo kelimu le Buturus, lee intum ma bi agder ashan bi sahir ma Ana wahid saa? </w:t>
      </w:r>
      <w:r>
        <w:rPr>
          <w:vertAlign w:val="superscript"/>
        </w:rPr>
        <w:t>41</w:t>
      </w:r>
      <w:r>
        <w:t>Sahir takum wa seli takum ashan intum ma bi waga fi tejiriba fi hagiga Roho deiru, lakin jisim deiif.</w:t>
      </w:r>
      <w:r>
        <w:rPr>
          <w:vertAlign w:val="superscript"/>
        </w:rPr>
        <w:t>42</w:t>
      </w:r>
      <w:r>
        <w:t xml:space="preserve">Huwo ruwa tani mara ashan bi seli, Huwo kelimu, "Ya Abui kan Inta ma bi agder ashan bi shilu kas de min Ana ile kan ana ashrubu, kede irada taki timu. </w:t>
      </w:r>
      <w:r>
        <w:rPr>
          <w:vertAlign w:val="superscript"/>
        </w:rPr>
        <w:t>43</w:t>
      </w:r>
      <w:r>
        <w:t xml:space="preserve">Huwo ja tani mara wa ligo umon bi num, wa umon kan Nasanin. </w:t>
      </w:r>
      <w:r>
        <w:rPr>
          <w:vertAlign w:val="superscript"/>
        </w:rPr>
        <w:t>44</w:t>
      </w:r>
      <w:r>
        <w:t>Huwo sibu umon tani mara, de biga nimira talata al Huwo ruwa ashan bi seli, Huwo kelimu nefsa kelimat.</w:t>
      </w:r>
      <w:r>
        <w:rPr>
          <w:vertAlign w:val="superscript"/>
        </w:rPr>
        <w:t>45</w:t>
      </w:r>
      <w:r>
        <w:t xml:space="preserve">Baad dak Yesua ja le talamiz wa kelim le umon, Sei intum lisa bi num wa bi akudu raha? Aiynu takum, zaman kalas ja gerib wa ibin insan bi selimu fi idan ta nas al ta katiya. </w:t>
      </w:r>
      <w:r>
        <w:rPr>
          <w:vertAlign w:val="superscript"/>
        </w:rPr>
        <w:t>46</w:t>
      </w:r>
      <w:r>
        <w:t>Gum takum, kede nina ruwa, aiynu takum, zol al bi ruwa selimu Ana de biga gerib."</w:t>
      </w:r>
      <w:r>
        <w:rPr>
          <w:vertAlign w:val="superscript"/>
        </w:rPr>
        <w:t>47</w:t>
      </w:r>
      <w:r>
        <w:t xml:space="preserve">Zaman huwo lisa bi wonusu, Yahuza, al wahid min talamiz al itnashar, Ja. Nas ketir ja ma huwo min mahal ta reis ta al khahana wa sheyuk ta shab. Umon ja bi seyuf wa asayat. </w:t>
      </w:r>
      <w:r>
        <w:rPr>
          <w:vertAlign w:val="superscript"/>
        </w:rPr>
        <w:t>48</w:t>
      </w:r>
      <w:r>
        <w:t>Biga zol al bi ruwa selimu Yesua de wori le umon alama, gal, " Zol al ana bi amulu le huwo gubla de yau huwo. Gubudu huwo.</w:t>
      </w:r>
      <w:r>
        <w:rPr>
          <w:vertAlign w:val="superscript"/>
        </w:rPr>
        <w:t>49</w:t>
      </w:r>
      <w:r>
        <w:t xml:space="preserve">Huwo ja be sura le Yesua wa kelimu, " Salamat, Rabbi!" wa huwo amulu gubla le Yesua. </w:t>
      </w:r>
      <w:r>
        <w:rPr>
          <w:vertAlign w:val="superscript"/>
        </w:rPr>
        <w:t>50</w:t>
      </w:r>
      <w:r>
        <w:t>Yesua kelimu le huwo, " Ya Sabi, amulu haja al inta ja ashan bi amulu." Biga umon ja, wa kutu iden tomon le Yesua, wa gubudu Huwo.</w:t>
      </w:r>
      <w:r>
        <w:rPr>
          <w:vertAlign w:val="superscript"/>
        </w:rPr>
        <w:t>51</w:t>
      </w:r>
      <w:r>
        <w:t xml:space="preserve">Biga, wahid min nas al kan ma Yesua medu iden tou, wa tala sef ta tou wa dugu kadam ta reis ta al khahana, wa gata adana tou. </w:t>
      </w:r>
      <w:r>
        <w:rPr>
          <w:vertAlign w:val="superscript"/>
        </w:rPr>
        <w:t>52</w:t>
      </w:r>
      <w:r>
        <w:t xml:space="preserve">Biga Yesua kelimu le huwo, "Kutu sef taki de wara fi mahal tou, le nas kulu al bi shilu sef umon bi mutu bi sef. </w:t>
      </w:r>
      <w:r>
        <w:rPr>
          <w:vertAlign w:val="superscript"/>
        </w:rPr>
        <w:t>53</w:t>
      </w:r>
      <w:r>
        <w:t xml:space="preserve">Hal intum bi fekir inu ana ma bi agdeir nadi Abu tai wa huwo bi rasulu le ana aktar min itnashar jesh min malaikat? </w:t>
      </w:r>
      <w:r>
        <w:rPr>
          <w:vertAlign w:val="superscript"/>
        </w:rPr>
        <w:t>54</w:t>
      </w:r>
      <w:r>
        <w:t>Lakin biga kef hajat al muktub de bi kamilu, inu lazim de bi hasil?"</w:t>
      </w:r>
      <w:r>
        <w:rPr>
          <w:vertAlign w:val="superscript"/>
        </w:rPr>
        <w:t>55</w:t>
      </w:r>
      <w:r>
        <w:t xml:space="preserve">Fi zaman dak Yesua kelimu le nas, " Hal intum ja ma seyuf wa asayat ashan bi gubudu ana ze harami? Kulu yom ana gi geni wa gi derisu fi Haikal, wa intum ma gubudu ana. </w:t>
      </w:r>
      <w:r>
        <w:rPr>
          <w:vertAlign w:val="superscript"/>
        </w:rPr>
        <w:t>56</w:t>
      </w:r>
      <w:r>
        <w:t>Lakin de kulu gi hasil ashan bi kelimu kutub ta al anbiya." Wa fi zaman dak talamiz kulu sebu Huwo wa umon jeri.</w:t>
      </w:r>
      <w:r>
        <w:rPr>
          <w:vertAlign w:val="superscript"/>
        </w:rPr>
        <w:t>57</w:t>
      </w:r>
      <w:r>
        <w:t xml:space="preserve">Nas al gubudu Yesua de umon jibu Yesua le Caiaphas reis al khahana, Fi mahal al kataa wa sheyuk limu fogo ma baad. </w:t>
      </w:r>
      <w:r>
        <w:rPr>
          <w:vertAlign w:val="superscript"/>
        </w:rPr>
        <w:t>58</w:t>
      </w:r>
      <w:r>
        <w:t>Lakin Buturus bi ja fi wara tou min beyit lahadi fi beit ta reis ta al khahana. huwo dakalu juwa wa geni tehet ma huras ashan bi aiynu nehaya ta haja al bi hasil.</w:t>
      </w:r>
      <w:r>
        <w:rPr>
          <w:vertAlign w:val="superscript"/>
        </w:rPr>
        <w:t>59</w:t>
      </w:r>
      <w:r>
        <w:t xml:space="preserve">Biga ruwasa al khahana wa al mejelis kulu kan bi fetisu shuhud al ta kezib did Yesua ashan umon bi katulu huwo. </w:t>
      </w:r>
      <w:r>
        <w:rPr>
          <w:vertAlign w:val="superscript"/>
        </w:rPr>
        <w:t>60</w:t>
      </w:r>
      <w:r>
        <w:t xml:space="preserve">Be rakam Shuhudiin ta kezib ja gidam ketir, ila umon ma ligo ayi galat le Yesua. Lakin fi akir fi itniin shuhudiin tala gidam. </w:t>
      </w:r>
      <w:r>
        <w:rPr>
          <w:vertAlign w:val="superscript"/>
        </w:rPr>
        <w:t>61</w:t>
      </w:r>
      <w:r>
        <w:t>Wa umon kelimu, " Zol de kelimu gal, 'Ana bi demiru Haikal ta Allah, wa Ana bi abinu fi talata ayam.'"</w:t>
      </w:r>
      <w:r>
        <w:rPr>
          <w:vertAlign w:val="superscript"/>
        </w:rPr>
        <w:t>62</w:t>
      </w:r>
      <w:r>
        <w:t xml:space="preserve">Reis al Khahana gum fok wa kelimu le huwo, hal inta ma indu juwab? De shunu yau umon bi shahidu did inta? </w:t>
      </w:r>
      <w:r>
        <w:rPr>
          <w:vertAlign w:val="superscript"/>
        </w:rPr>
        <w:t>63</w:t>
      </w:r>
      <w:r>
        <w:t xml:space="preserve">Lakin Yesua kan askut. Reis al Khahana Kelimu le huwo, ana bi alifu le inta bi isim ta Allah al hai, wori le nina, hal inta al Mesih ibin Allah". </w:t>
      </w:r>
      <w:r>
        <w:rPr>
          <w:vertAlign w:val="superscript"/>
        </w:rPr>
        <w:t>64</w:t>
      </w:r>
      <w:r>
        <w:t>Yesua juwabu le huwo, inta kelimu be nefsa taki, lakin ana bi kelimu le intum, min hasa intum bi aiynu ibin al insan bi geni fi ida yemin ta guwa, wa bi ja fi sehaf min samah.</w:t>
      </w:r>
      <w:r>
        <w:rPr>
          <w:vertAlign w:val="superscript"/>
        </w:rPr>
        <w:t>65</w:t>
      </w:r>
      <w:r>
        <w:t xml:space="preserve">Biga reis al khahana seretu gumas tou wa kelimu," Kalam al huwo kelimu de tejdif! Wa nina lesa deiru shuhudiin ashan shunu? Aiynu takum hasa intum asuma tejdif." </w:t>
      </w:r>
      <w:r>
        <w:rPr>
          <w:vertAlign w:val="superscript"/>
        </w:rPr>
        <w:t>66</w:t>
      </w:r>
      <w:r>
        <w:t>Itakum gi fekeru shunu? Umon juwabu wa kelimu," huwo bi istahig mutu."</w:t>
      </w:r>
      <w:r>
        <w:rPr>
          <w:vertAlign w:val="superscript"/>
        </w:rPr>
        <w:t>67</w:t>
      </w:r>
      <w:r>
        <w:t xml:space="preserve">Baad dak umon tufu buzak fi wusa ta tou wa dugu huwo, wa darabu huwo be asayat al kan fi iden tomon, </w:t>
      </w:r>
      <w:r>
        <w:rPr>
          <w:vertAlign w:val="superscript"/>
        </w:rPr>
        <w:t>68</w:t>
      </w:r>
      <w:r>
        <w:t>wa umon kelimu," Naba le nina, inu inta al mesih, de munu yau darabu inta?"</w:t>
      </w:r>
      <w:r>
        <w:rPr>
          <w:vertAlign w:val="superscript"/>
        </w:rPr>
        <w:t>69</w:t>
      </w:r>
      <w:r>
        <w:t xml:space="preserve">Kan Butrus bi geni bara fi bet ta reis al khahana, wa kan fi beniya al khadam hinak ja le huwo wa kelimu, "inta kama kan ma Yesua ta Gelilee." </w:t>
      </w:r>
      <w:r>
        <w:rPr>
          <w:vertAlign w:val="superscript"/>
        </w:rPr>
        <w:t>70</w:t>
      </w:r>
      <w:r>
        <w:t>Lakin huwo kan anguru fi gidam tomon kulu, huwo kelimu, ana ma arufu kalam al inta bi kelimu de"."</w:t>
      </w:r>
      <w:r>
        <w:rPr>
          <w:vertAlign w:val="superscript"/>
        </w:rPr>
        <w:t>71</w:t>
      </w:r>
      <w:r>
        <w:t xml:space="preserve">Zaman huwo ruwa fi buwba, beniya al khadam tani aiynu huwo wa kelimu, le nas al kan hinak," zol de kaman kan ma Yesua ta Nazareth." </w:t>
      </w:r>
      <w:r>
        <w:rPr>
          <w:vertAlign w:val="superscript"/>
        </w:rPr>
        <w:t>72</w:t>
      </w:r>
      <w:r>
        <w:t>Huwo tani mara anguru bi halifa., " Ana ma bi arufu zol de!"</w:t>
      </w:r>
      <w:r>
        <w:rPr>
          <w:vertAlign w:val="superscript"/>
        </w:rPr>
        <w:t>73</w:t>
      </w:r>
      <w:r>
        <w:t xml:space="preserve">Yala baad suwiya keda, nas al kan gi wogifu hinak ja wa kelimu le Butrus, "be kulu takid inta kaman wahid min umon, ashan gi beinu min teriga ta wonusa taki." </w:t>
      </w:r>
      <w:r>
        <w:rPr>
          <w:vertAlign w:val="superscript"/>
        </w:rPr>
        <w:t>74</w:t>
      </w:r>
      <w:r>
        <w:t xml:space="preserve">Biga huwo bada gi laanu wa gi halifu ,"ana ma bi arufu zol de", wa be sura keda diik kore. </w:t>
      </w:r>
      <w:r>
        <w:rPr>
          <w:vertAlign w:val="superscript"/>
        </w:rPr>
        <w:t>75</w:t>
      </w:r>
      <w:r>
        <w:t>Butrus zekiru kelimat al kan Yesua kelimu. " Gubal Diik ma kore inta bi anguru ana talata marat." Biga huwo tala bara wa kore shedid.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26</w:t>
      </w:r>
    </w:p>
    <w:p>
      <w:r/>
      <w:r>
        <w:rPr>
          <w:vertAlign w:val="superscript"/>
        </w:rPr>
        <w:t>1</w:t>
      </w:r>
      <w:r>
        <w:t>Wakati Yesu alipomaliza kusema maneno yote hayo, aliwaambia wanafunzi wake,</w:t>
      </w:r>
      <w:r>
        <w:rPr>
          <w:vertAlign w:val="superscript"/>
        </w:rPr>
        <w:t>2</w:t>
      </w:r>
      <w:r>
        <w:t>“Mnajua kwamba baada ya siku mbili kutakuwa na sikukuu ya pasaka, na mwana wa Adamu atatolewa ili asulibiwe.”</w:t>
      </w:r>
    </w:p>
    <w:p>
      <w:r/>
      <w:r>
        <w:rPr>
          <w:vertAlign w:val="superscript"/>
        </w:rPr>
        <w:t>3</w:t>
      </w:r>
      <w:r>
        <w:t>Baadaye wakuu wa makuhani na wazee wa watu walikutana pamoja katika makao ya Kuhani Mkuu, aliye kuwa anaitwa Kayafa.</w:t>
      </w:r>
      <w:r>
        <w:rPr>
          <w:vertAlign w:val="superscript"/>
        </w:rPr>
        <w:t>4</w:t>
      </w:r>
      <w:r>
        <w:t>Kwa pamoja walipanga njama ya kumkamata Yesu kwa siri na kumuua.</w:t>
      </w:r>
      <w:r>
        <w:rPr>
          <w:vertAlign w:val="superscript"/>
        </w:rPr>
        <w:t>5</w:t>
      </w:r>
      <w:r>
        <w:t>Kwa kuwa walisema, “Isifanyike wakati wa sikukuu, kusudi isije ikazuka ghasia miongoni mwa watu.”</w:t>
      </w:r>
    </w:p>
    <w:p>
      <w:r/>
      <w:r>
        <w:rPr>
          <w:vertAlign w:val="superscript"/>
        </w:rPr>
        <w:t>6</w:t>
      </w:r>
      <w:r>
        <w:t>Wakati Yesu alipokuwa Bethania katika nyumba ya Simoni mkoma,</w:t>
      </w:r>
      <w:r>
        <w:rPr>
          <w:vertAlign w:val="superscript"/>
        </w:rPr>
        <w:t>7</w:t>
      </w:r>
      <w:r>
        <w:t>alipokuwa amejinyoosha mezani, mwanamke mmoja alikuja kwake akiwa amebeba mkebe wa alabasta iliyokuwa na mafuta yenye thamani kubwa, na aliyamimina juu ya kichwa chake.</w:t>
      </w:r>
      <w:r>
        <w:rPr>
          <w:vertAlign w:val="superscript"/>
        </w:rPr>
        <w:t>8</w:t>
      </w:r>
      <w:r>
        <w:t>Lakini wanafunzi wake walipoona jambo hilo, walichukia na kusema, “Nini sababu ya hasara hii?</w:t>
      </w:r>
      <w:r>
        <w:rPr>
          <w:vertAlign w:val="superscript"/>
        </w:rPr>
        <w:t>9</w:t>
      </w:r>
      <w:r>
        <w:t>Haya yangeweza kuuzwa kwa kiasi kikubwa na kupewa maskini.”</w:t>
      </w:r>
    </w:p>
    <w:p>
      <w:r/>
      <w:r>
        <w:rPr>
          <w:vertAlign w:val="superscript"/>
        </w:rPr>
        <w:t>10</w:t>
      </w:r>
      <w:r>
        <w:t>Lakini Yesu, akiwa anajua hili, akawaambia, “Kwa nini mnamsumbua mwanamke huyu? Kwa kuwa amefanya kitu kizuri kwangu.</w:t>
      </w:r>
      <w:r>
        <w:rPr>
          <w:vertAlign w:val="superscript"/>
        </w:rPr>
        <w:t>11</w:t>
      </w:r>
      <w:r>
        <w:t>Masikini mnao siku zote, lakini hamtakuwa pamoja nami daima.</w:t>
      </w:r>
      <w:r>
        <w:rPr>
          <w:vertAlign w:val="superscript"/>
        </w:rPr>
        <w:t>12</w:t>
      </w:r>
      <w:r>
        <w:t>Kwa sababu alipomimina mafuta haya juu ya mwili wangu, alifanya hivyo kwa ajili ya maziko yangu.</w:t>
      </w:r>
      <w:r>
        <w:rPr>
          <w:vertAlign w:val="superscript"/>
        </w:rPr>
        <w:t>13</w:t>
      </w:r>
      <w:r>
        <w:t>Kweli nawaambieni, popote Injili hii itakapohubiriwa katika ulimwengu mzima, kitendo alichofanya huyu mwanamke, pia kitakuwa kinasemwa kwa ajili ya kumkumbuka.”</w:t>
      </w:r>
    </w:p>
    <w:p>
      <w:r/>
      <w:r>
        <w:rPr>
          <w:vertAlign w:val="superscript"/>
        </w:rPr>
        <w:t>14</w:t>
      </w:r>
      <w:r>
        <w:t>Ndipo mmoja wa wale Kumi na wawili, aliyeitwa Yuda Iskariote, alienda kwa wakuu wa makuhani</w:t>
      </w:r>
      <w:r>
        <w:rPr>
          <w:vertAlign w:val="superscript"/>
        </w:rPr>
        <w:t>15</w:t>
      </w:r>
      <w:r>
        <w:t>na kusema, “Mtanipatia nini nikimsaliti?” Wakampimia Yuda vipande thelathini vya fedha.</w:t>
      </w:r>
      <w:r>
        <w:rPr>
          <w:vertAlign w:val="superscript"/>
        </w:rPr>
        <w:t>16</w:t>
      </w:r>
      <w:r>
        <w:t>Tangu muda huo alitafuta nafasi ya kumsaliti.</w:t>
      </w:r>
    </w:p>
    <w:p>
      <w:r/>
      <w:r>
        <w:rPr>
          <w:vertAlign w:val="superscript"/>
        </w:rPr>
        <w:t>17</w:t>
      </w:r>
      <w:r>
        <w:t>Hata siku ya kwanza ya mikate isiyotiwa chachu, wanafunzi walimwendea Yesu na kusema, “Wapi unataka tukuandalie ule chakula cha Pasaka?”</w:t>
      </w:r>
    </w:p>
    <w:p>
      <w:r/>
      <w:r>
        <w:rPr>
          <w:vertAlign w:val="superscript"/>
        </w:rPr>
        <w:t>18</w:t>
      </w:r>
      <w:r>
        <w:t>Akawaambia, “Nendeni mjini kwa mtu fulani na mwambieni, Mwalimu anasema, ‘Muda wangu umekaribia. Nitaitimiza Pasaka pamoja na wanafunzi wangu katika nyumba yako.’”</w:t>
      </w:r>
      <w:r>
        <w:rPr>
          <w:vertAlign w:val="superscript"/>
        </w:rPr>
        <w:t>19</w:t>
      </w:r>
      <w:r>
        <w:t>Wanafunzi walifanya kama Yesu alivyowaagiza, na waliandaa chakula cha Pasaka.</w:t>
      </w:r>
    </w:p>
    <w:p>
      <w:r/>
      <w:r>
        <w:rPr>
          <w:vertAlign w:val="superscript"/>
        </w:rPr>
        <w:t>20</w:t>
      </w:r>
      <w:r>
        <w:t>Ilipofika jioni, aliketi kula chakula pamoja na wale wanafunzi kumi na wawili.</w:t>
      </w:r>
      <w:r>
        <w:rPr>
          <w:vertAlign w:val="superscript"/>
        </w:rPr>
        <w:t>21</w:t>
      </w:r>
      <w:r>
        <w:t>Walipokuwa wanakula chakula, alisema, “Kweli nawaambia kwamba mmoja wenu atanisaliti.”</w:t>
      </w:r>
    </w:p>
    <w:p>
      <w:r/>
      <w:r>
        <w:rPr>
          <w:vertAlign w:val="superscript"/>
        </w:rPr>
        <w:t>22</w:t>
      </w:r>
      <w:r>
        <w:t>Walihuzunika sana, na kila mmoja alianza kumuuliza, “Je, hakika siyo mimi, Bwana?”</w:t>
      </w:r>
    </w:p>
    <w:p>
      <w:r/>
      <w:r>
        <w:rPr>
          <w:vertAlign w:val="superscript"/>
        </w:rPr>
        <w:t>23</w:t>
      </w:r>
      <w:r>
        <w:t>Akawajibu, “Yule ambaye anachovya mkono wake pamoja nami katika bakuli ndiye atakaye nisaliti.</w:t>
      </w:r>
      <w:r>
        <w:rPr>
          <w:vertAlign w:val="superscript"/>
        </w:rPr>
        <w:t>24</w:t>
      </w:r>
      <w:r>
        <w:t>Mwana wa Adamu ataondoka, kama alivyoandikiwa. Lakini ole wake mtu ambaye atamsaliti Mwana wa Adamu! Ingekuwa vizuri kwa mtu huyo kama asingezaliwa.”</w:t>
      </w:r>
      <w:r>
        <w:rPr>
          <w:vertAlign w:val="superscript"/>
        </w:rPr>
        <w:t>25</w:t>
      </w:r>
      <w:r>
        <w:t>Yuda, ambaye angemsaliti alisema, “Je, ni mimi Rabi?” Yesu akamwambia, “Umesema jambo hilo wewe mwenyewe.”</w:t>
      </w:r>
    </w:p>
    <w:p>
      <w:r/>
      <w:r>
        <w:rPr>
          <w:vertAlign w:val="superscript"/>
        </w:rPr>
        <w:t>26</w:t>
      </w:r>
      <w:r>
        <w:t>Walipokuwa wakila chakula, Yesu aliutwaa mkate, akaubariki, na kuumega. Akawapa wanafunzi wake akisema, “Chukueni, mle. Huu ni mwili wangu.”</w:t>
      </w:r>
      <w:r>
        <w:rPr>
          <w:vertAlign w:val="superscript"/>
        </w:rPr>
        <w:t>27</w:t>
      </w:r>
      <w:r>
        <w:t>Akatwaa kikombe na kushukuru, akawapa na kusema, “Kunyweni wote katika hiki.</w:t>
      </w:r>
      <w:r>
        <w:rPr>
          <w:vertAlign w:val="superscript"/>
        </w:rPr>
        <w:t>28</w:t>
      </w:r>
      <w:r>
        <w:t>Kwa kuwa hii ni damu ya agano langu, inayomwagwa kwa ajili ya wengi kwa msamaha wa dhambi.</w:t>
      </w:r>
      <w:r>
        <w:rPr>
          <w:vertAlign w:val="superscript"/>
        </w:rPr>
        <w:t>29</w:t>
      </w:r>
      <w:r>
        <w:t>Lakini nawaambieni, sitakunywa tena matunda ya mzabibu huu, hadi siku ile nitakapokunywa mpya pamoja nanyi katika ufalme wa Baba yangu.”</w:t>
      </w:r>
    </w:p>
    <w:p>
      <w:r/>
      <w:r>
        <w:rPr>
          <w:vertAlign w:val="superscript"/>
        </w:rPr>
        <w:t>30</w:t>
      </w:r>
      <w:r>
        <w:t>Walipokuwa wamemaliza kuimba wimbo, walitoka kwenda Mlima wa Mizeituni.</w:t>
      </w:r>
    </w:p>
    <w:p>
      <w:r/>
      <w:r>
        <w:rPr>
          <w:vertAlign w:val="superscript"/>
        </w:rPr>
        <w:t>31</w:t>
      </w:r>
      <w:r>
        <w:t>Kisha Yesu akawaambia, “Usiku huu ninyi nyote mtajikwaa kwa sababu yangu, kwa kuwa imeandikwa, Nitampiga mchungaji na kondoo wa kundi watatawanyika.</w:t>
      </w:r>
      <w:r>
        <w:rPr>
          <w:vertAlign w:val="superscript"/>
        </w:rPr>
        <w:t>32</w:t>
      </w:r>
      <w:r>
        <w:t>Lakini baada ya kufufuka kwangu, nitawatangulia kwenda Galilaya.”</w:t>
      </w:r>
    </w:p>
    <w:p>
      <w:r/>
      <w:r>
        <w:rPr>
          <w:vertAlign w:val="superscript"/>
        </w:rPr>
        <w:t>33</w:t>
      </w:r>
      <w:r>
        <w:t>Lakini Petro alimwambia, “Hata kama wote watakukataa kwa sababu ya mambo yatakayokupata, mimi sitakukataa.”</w:t>
      </w:r>
    </w:p>
    <w:p>
      <w:r/>
      <w:r>
        <w:rPr>
          <w:vertAlign w:val="superscript"/>
        </w:rPr>
        <w:t>34</w:t>
      </w:r>
      <w:r>
        <w:t>Yesu akamjibu, “Kweli nakuambia, usiku huu kabla jogoo hajawika, utanikana mara tatu.”</w:t>
      </w:r>
    </w:p>
    <w:p>
      <w:r/>
      <w:r>
        <w:rPr>
          <w:vertAlign w:val="superscript"/>
        </w:rPr>
        <w:t>35</w:t>
      </w:r>
      <w:r>
        <w:t>Petro akamwambia, “Hata kama ingenipasa kufa na wewe, sitakukana.” Na wanafunzi wengine wote wakasema vivyo hivyo.</w:t>
      </w:r>
    </w:p>
    <w:p>
      <w:r/>
      <w:r>
        <w:rPr>
          <w:vertAlign w:val="superscript"/>
        </w:rPr>
        <w:t>36</w:t>
      </w:r>
      <w:r>
        <w:t>Baadaye Yesu alienda nao mahali panapoitwa Gethsemane na aliwaambia wanafunzi wake, “Kaeni hapa wakati nikienda huko na kuomba.”</w:t>
      </w:r>
      <w:r>
        <w:rPr>
          <w:vertAlign w:val="superscript"/>
        </w:rPr>
        <w:t>37</w:t>
      </w:r>
      <w:r>
        <w:t>Akamchukua Petro na wana wawili wa Zebedayo na akaanza kuhuzunika na kusononeka.</w:t>
      </w:r>
      <w:r>
        <w:rPr>
          <w:vertAlign w:val="superscript"/>
        </w:rPr>
        <w:t>38</w:t>
      </w:r>
      <w:r>
        <w:t>Kisha akawaambia, “Roho yangu ina huzuni kubwa sana, hata kiasi cha kufa. Bakini hapa na mkeshe pamoja nami.”</w:t>
      </w:r>
      <w:r>
        <w:rPr>
          <w:vertAlign w:val="superscript"/>
        </w:rPr>
        <w:t>39</w:t>
      </w:r>
      <w:r>
        <w:t>Akaenda mbele kidogo, akaanguka kifudifudi, na kuomba. Akasema, “Baba yangu, kama inawezekana, kikombe hiki kiniepuke. Isiwe kama ninavyotaka mimi, bali kama utakavyo wewe.”</w:t>
      </w:r>
      <w:r>
        <w:rPr>
          <w:vertAlign w:val="superscript"/>
        </w:rPr>
        <w:t>40</w:t>
      </w:r>
      <w:r>
        <w:t>Akawaendea wanafunzi na akawakuta wamelala usingizi, na akamwambia Petro, “Kwa nini hamkuweza kukesha nami kwa saa moja?</w:t>
      </w:r>
      <w:r>
        <w:rPr>
          <w:vertAlign w:val="superscript"/>
        </w:rPr>
        <w:t>41</w:t>
      </w:r>
      <w:r>
        <w:t>Kesheni na kuomba kusudi msiingie majaribuni. Roho i radhi, lakini mwili ni dhaifu.”</w:t>
      </w:r>
    </w:p>
    <w:p>
      <w:r/>
      <w:r>
        <w:rPr>
          <w:vertAlign w:val="superscript"/>
        </w:rPr>
        <w:t>42</w:t>
      </w:r>
      <w:r>
        <w:t>Akaenda zake mara ya pili na kuomba, akasema, “Baba yangu, kama jambo hili haliwezi kuepukika na ni lazima nikinywee kikombe hiki, mapenzi yako yatimizwe.”</w:t>
      </w:r>
    </w:p>
    <w:p>
      <w:r/>
      <w:r>
        <w:rPr>
          <w:vertAlign w:val="superscript"/>
        </w:rPr>
        <w:t>43</w:t>
      </w:r>
      <w:r>
        <w:t>Akarudi tena na kuwakuta wamelala usingizi, kwa kuwa macho yao yalikuwa mazito.</w:t>
      </w:r>
      <w:r>
        <w:rPr>
          <w:vertAlign w:val="superscript"/>
        </w:rPr>
        <w:t>44</w:t>
      </w:r>
      <w:r>
        <w:t>Kisha akawaacha tena akaenda zake. Akaomba mara ya tatu akisema maneno yaleyale.</w:t>
      </w:r>
      <w:r>
        <w:rPr>
          <w:vertAlign w:val="superscript"/>
        </w:rPr>
        <w:t>45</w:t>
      </w:r>
      <w:r>
        <w:t>Baadaye Yesu aliwaendea wanafunzi wake na kuwaambia, “Bado mmelala tu na kujipumzisha? Tazameni, saa imekaribia, na Mwana wa Adamu anasalitiwa mikononi mwa wenye dhambi.</w:t>
      </w:r>
      <w:r>
        <w:rPr>
          <w:vertAlign w:val="superscript"/>
        </w:rPr>
        <w:t>46</w:t>
      </w:r>
      <w:r>
        <w:t>Amkeni, tuondoke. Tazama, yule anaye nisaliti amekaribia.”</w:t>
      </w:r>
    </w:p>
    <w:p>
      <w:r/>
      <w:r>
        <w:rPr>
          <w:vertAlign w:val="superscript"/>
        </w:rPr>
        <w:t>47</w:t>
      </w:r>
      <w:r>
        <w:t>Wakati alipokuwa bado anaongea, Yuda mmoja wa wale kumi na wawili, akafika. Kundi kubwa lilifika pamoja naye likitokea kwa wakuu wa Makuhani na wazee wa watu. Walikuja na mapanga na marungu.</w:t>
      </w:r>
      <w:r>
        <w:rPr>
          <w:vertAlign w:val="superscript"/>
        </w:rPr>
        <w:t>48</w:t>
      </w:r>
      <w:r>
        <w:t>Tena mtu aliyekusudia kumsaliti Yesu alikuwa amewapa ishara, akisema, “Yule nitakayembusu, ndiye yeye. Mkamateni.”</w:t>
      </w:r>
      <w:r>
        <w:rPr>
          <w:vertAlign w:val="superscript"/>
        </w:rPr>
        <w:t>49</w:t>
      </w:r>
      <w:r>
        <w:t>Mara hiyo alikuja kwa Yesu na kusema, “Salamu, Mwalimu!” Na akambusu.</w:t>
      </w:r>
    </w:p>
    <w:p>
      <w:r/>
      <w:r>
        <w:rPr>
          <w:vertAlign w:val="superscript"/>
        </w:rPr>
        <w:t>50</w:t>
      </w:r>
      <w:r>
        <w:t>Yesu akamwambia, “Rafiki, lifanye lile ambalo limekuleta.” Ndipo wakaja, na kumnyoshea mikono Yesu, na kumkamata.</w:t>
      </w:r>
      <w:r>
        <w:rPr>
          <w:vertAlign w:val="superscript"/>
        </w:rPr>
        <w:t>51</w:t>
      </w:r>
      <w:r>
        <w:t>Tazama, mtu mmoja wa wale waliokuwa pamoja na Yesu, alinyosha mkono wake, akachomoa upanga wake, na akampiga mtumishi wa kuhani mkuu, na kumkata sikio lake.</w:t>
      </w:r>
      <w:r>
        <w:rPr>
          <w:vertAlign w:val="superscript"/>
        </w:rPr>
        <w:t>52</w:t>
      </w:r>
      <w:r>
        <w:t>Ndipo Yesu akamwambia, rudisha upanga wako pale ulipoutoa, kwa kuwa wote watumiao upanga wataangamizwa kwa upanga.</w:t>
      </w:r>
      <w:r>
        <w:rPr>
          <w:vertAlign w:val="superscript"/>
        </w:rPr>
        <w:t>53</w:t>
      </w:r>
      <w:r>
        <w:t>Mnadhani kuwa siwezi kumwita Baba yangu, naye akanitumia makundi ya majeshi zaidi ya kumi na mawili ya malaika?</w:t>
      </w:r>
      <w:r>
        <w:rPr>
          <w:vertAlign w:val="superscript"/>
        </w:rPr>
        <w:t>54</w:t>
      </w:r>
      <w:r>
        <w:t>Lakini basi jinsi gani maandiko yangeweza kutimizwa, hivi ndivyo inapasa kutokea?”</w:t>
      </w:r>
    </w:p>
    <w:p>
      <w:r/>
      <w:r>
        <w:rPr>
          <w:vertAlign w:val="superscript"/>
        </w:rPr>
        <w:t>55</w:t>
      </w:r>
      <w:r>
        <w:t>Wakati huo Yesu akauambia umati, “Je! Mmekuja na mapanga na marungu kunikamata kama mnyang'anyi? Kila siku nilikaa hekaluni nikifundisha, na hamkunishika!</w:t>
      </w:r>
      <w:r>
        <w:rPr>
          <w:vertAlign w:val="superscript"/>
        </w:rPr>
        <w:t>56</w:t>
      </w:r>
      <w:r>
        <w:t>Lakini yote haya yametendeka ili Maandiko ya manabii yatimie.” Ndipo wanafunzi wake wakamwacha na kukimbia.</w:t>
      </w:r>
    </w:p>
    <w:p>
      <w:r/>
      <w:r>
        <w:rPr>
          <w:vertAlign w:val="superscript"/>
        </w:rPr>
        <w:t>57</w:t>
      </w:r>
      <w:r>
        <w:t>Wale waliomkamata Yesu walimpeleka kwa Kayafa, Kuhani Mkuu, mahali ambapo waandishi na wazee walikuwa wamekusanyika pamoja.</w:t>
      </w:r>
      <w:r>
        <w:rPr>
          <w:vertAlign w:val="superscript"/>
        </w:rPr>
        <w:t>58</w:t>
      </w:r>
      <w:r>
        <w:t>Lakini Petro alimfuata nyuma kwa mbali hadi katika ukumbi wa Kuhani Mkuu. Aliingia ndani na kukaa pamoja na walinzi aone kitakachotokea.</w:t>
      </w:r>
    </w:p>
    <w:p>
      <w:r/>
      <w:r>
        <w:rPr>
          <w:vertAlign w:val="superscript"/>
        </w:rPr>
        <w:t>59</w:t>
      </w:r>
      <w:r>
        <w:t>Basi wakuu wa makuhani na Baraza lote walikuwa wakitafuta ushahidi wa uongo dhidi ya Yesu, kusudi wapate kumuua.</w:t>
      </w:r>
      <w:r>
        <w:rPr>
          <w:vertAlign w:val="superscript"/>
        </w:rPr>
        <w:t>60</w:t>
      </w:r>
      <w:r>
        <w:t>Ingawa walijitokeza mashahidi wengi, lakini hawakupata sababu yoyote. Baadaye mashahidi wawili walijitokeza mbele</w:t>
      </w:r>
      <w:r>
        <w:rPr>
          <w:vertAlign w:val="superscript"/>
        </w:rPr>
        <w:t>61</w:t>
      </w:r>
      <w:r>
        <w:t>na kusema, “Mtu huyu alisema, “Naweza kulivunja hekalu la Mungu na kulijenga tena kwa siku tatu.”</w:t>
      </w:r>
    </w:p>
    <w:p>
      <w:r/>
      <w:r>
        <w:rPr>
          <w:vertAlign w:val="superscript"/>
        </w:rPr>
        <w:t>62</w:t>
      </w:r>
      <w:r>
        <w:t>Kuhani Mkuu alisimama na kumwuliza, “Hauwezi kujibu? Hawa wanakushuhudia nini dhidi yako?”</w:t>
      </w:r>
      <w:r>
        <w:rPr>
          <w:vertAlign w:val="superscript"/>
        </w:rPr>
        <w:t>63</w:t>
      </w:r>
      <w:r>
        <w:t>Lakini Yesu alikaa kimya. Kuhani Mkuu akamwambia, “Kama Mungu aishivyo, nakuamuru utwambie, kama wewe ni Kristo, Mwana wa Mungu.”</w:t>
      </w:r>
    </w:p>
    <w:p>
      <w:r/>
      <w:r>
        <w:rPr>
          <w:vertAlign w:val="superscript"/>
        </w:rPr>
        <w:t>64</w:t>
      </w:r>
      <w:r>
        <w:t>Yesu akamjibu, “Wewe mwenyewe umesema jambo hilo. Lakini nakuambia, toka sasa na kuendelea utamwona Mwana wa Adamu ameketi mkono wa kulia wenye nguvu, na akija katika mawingu ya mbinguni.”</w:t>
      </w:r>
    </w:p>
    <w:p>
      <w:r/>
      <w:r>
        <w:rPr>
          <w:vertAlign w:val="superscript"/>
        </w:rPr>
        <w:t>65</w:t>
      </w:r>
      <w:r>
        <w:t>Ndipo Kuhani Mkuu alirarua mavazi yake na kusema, “Amekufuru! Je, twahitaji tena ushahidi wa nini? Angalia, tayari mmesikia akikufuru.</w:t>
      </w:r>
      <w:r>
        <w:rPr>
          <w:vertAlign w:val="superscript"/>
        </w:rPr>
        <w:t>66</w:t>
      </w:r>
      <w:r>
        <w:t>Je! Mnawaza nini? Wakajibu na kusema, “Anastahili kifo.”</w:t>
      </w:r>
      <w:r>
        <w:rPr>
          <w:vertAlign w:val="superscript"/>
        </w:rPr>
        <w:t>67</w:t>
      </w:r>
      <w:r>
        <w:t>Kisha walimtemea mate usoni na kumpiga ngumi, na kumchapa makofi kwa mikono yao,</w:t>
      </w:r>
      <w:r>
        <w:rPr>
          <w:vertAlign w:val="superscript"/>
        </w:rPr>
        <w:t>68</w:t>
      </w:r>
      <w:r>
        <w:t>na kusema, “Tutabirie, wewe Kristo. Ni nani amekuchapa?”</w:t>
      </w:r>
    </w:p>
    <w:p>
      <w:r/>
      <w:r>
        <w:rPr>
          <w:vertAlign w:val="superscript"/>
        </w:rPr>
        <w:t>69</w:t>
      </w:r>
      <w:r>
        <w:t>Wakati huo Petro alikuwa amekaa nje katika ukumbi, na mtumishi wa kike alimwendea na kusema, “Wewe pia ulikuwa pamoja na Yesu wa Galilaya.”</w:t>
      </w:r>
    </w:p>
    <w:p>
      <w:r/>
      <w:r>
        <w:rPr>
          <w:vertAlign w:val="superscript"/>
        </w:rPr>
        <w:t>70</w:t>
      </w:r>
      <w:r>
        <w:t>Lakini alikana mbele yao wote, akisema, “Sijui kitu unachosema.”</w:t>
      </w:r>
    </w:p>
    <w:p>
      <w:r/>
      <w:r>
        <w:rPr>
          <w:vertAlign w:val="superscript"/>
        </w:rPr>
        <w:t>71</w:t>
      </w:r>
      <w:r>
        <w:t>Alipoenda nje ya lango, mtumishi mwingine wa kike alimwona na kuwaambia waliokuwepo hapo, “Mtu huyu pia alikuwa pamoja na Yesu wa Nazareti.”</w:t>
      </w:r>
    </w:p>
    <w:p>
      <w:r/>
      <w:r>
        <w:rPr>
          <w:vertAlign w:val="superscript"/>
        </w:rPr>
        <w:t>72</w:t>
      </w:r>
      <w:r>
        <w:t>Akakana tena kwa kiapo, “Mimi simjui mtu huyu.”</w:t>
      </w:r>
    </w:p>
    <w:p>
      <w:r/>
      <w:r>
        <w:rPr>
          <w:vertAlign w:val="superscript"/>
        </w:rPr>
        <w:t>73</w:t>
      </w:r>
      <w:r>
        <w:t>Muda mfupi baadaye, wale waliokuwa wamesimama karibu, walimwendea na kusema na Petro, “Kwa hakika wewe pia ni mmoja wao, kwa kuwa hata lafudhi yako inaonesha.”</w:t>
      </w:r>
    </w:p>
    <w:p>
      <w:r/>
      <w:r>
        <w:rPr>
          <w:vertAlign w:val="superscript"/>
        </w:rPr>
        <w:t>74</w:t>
      </w:r>
      <w:r>
        <w:t>Ndipo alianza kulaani na kuapa, “Mimi simfahamu mtu huyu,” na mara hiyo jogoo akawika.</w:t>
      </w:r>
    </w:p>
    <w:p>
      <w:pPr>
        <w:pBdr>
          <w:bottom w:val="single" w:sz="6" w:space="1" w:color="auto"/>
        </w:pBdr>
      </w:pPr>
      <w:r/>
      <w:r>
        <w:rPr>
          <w:vertAlign w:val="superscript"/>
        </w:rPr>
        <w:t>75</w:t>
      </w:r>
      <w:r>
        <w:t>Petro alikumbuka maneno aliyoambiwa na Yesu, “Kabla jogoo hajawika utanikana mara tatu.”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26:1</w:t>
      </w:r>
      <w:r/>
    </w:p>
    <w:p>
      <w:pPr>
        <w:pStyle w:val="Heading5"/>
      </w:pPr>
      <w:r>
        <w:t>Maelezo kwa ujumla</w:t>
      </w:r>
      <w:r/>
    </w:p>
    <w:p>
      <w:r/>
      <w:r>
        <w:t>Huu ni mwanzo wa sehehmu mpya wa simulizi amablao linaelezea kusulibiwa kwa Yesu, kufa na kufufuka. Hapa anawaeleza wanafunzi wake jinsi atakavyoteseka</w:t>
      </w:r>
      <w:r/>
    </w:p>
    <w:p>
      <w:pPr>
        <w:pStyle w:val="Heading5"/>
      </w:pPr>
      <w:r>
        <w:t>Wakati Yesu alipomaliza</w:t>
      </w:r>
      <w:r/>
    </w:p>
    <w:p>
      <w:r/>
      <w:r>
        <w:t>"kisha " au"baadaye"</w:t>
      </w:r>
      <w:r/>
    </w:p>
    <w:p>
      <w:pPr>
        <w:pStyle w:val="Heading5"/>
      </w:pPr>
      <w:r>
        <w:t>Maneno haya yote.</w:t>
      </w:r>
      <w:r/>
    </w:p>
    <w:p>
      <w:r/>
      <w:r>
        <w:t>Tazama 24:3</w:t>
      </w:r>
      <w:r/>
    </w:p>
    <w:p>
      <w:pPr>
        <w:pStyle w:val="Heading5"/>
      </w:pPr>
      <w:r>
        <w:t>Mwana wa Adamu atatolewa ili asulibiwe.</w:t>
      </w:r>
      <w:r/>
    </w:p>
    <w:p>
      <w:r/>
      <w:r>
        <w:t>"Baadhi ya watu watamtoa Mwana wa Adamu kwa watu wengine ambao watamsulibisha."</w:t>
      </w:r>
      <w:r/>
    </w:p>
    <w:p>
      <w:pPr>
        <w:pStyle w:val="Heading5"/>
      </w:pPr>
      <w:r>
        <w:t>Mwana wa Adamu</w:t>
      </w:r>
      <w:r/>
    </w:p>
    <w:p>
      <w:r/>
      <w:r>
        <w:t>Yesu anatumia nafsi ya tatu kuongea juu yake</w:t>
      </w:r>
      <w:r/>
    </w:p>
    <w:p>
      <w:pPr>
        <w:pStyle w:val="Heading4"/>
      </w:pPr>
      <w:r>
        <w:t>Matthew 26:3</w:t>
      </w:r>
      <w:r/>
    </w:p>
    <w:p>
      <w:pPr>
        <w:pStyle w:val="Heading5"/>
      </w:pPr>
      <w:r>
        <w:t>Sentensi unganishi</w:t>
      </w:r>
      <w:r/>
    </w:p>
    <w:p>
      <w:r/>
      <w:r>
        <w:t>Mstari huu unatoa historia ya mpango wa viongozi wa Wayahudi wa kumkamata na kumwua Yesu</w:t>
      </w:r>
      <w:r/>
    </w:p>
    <w:p>
      <w:pPr>
        <w:pStyle w:val="Heading5"/>
      </w:pPr>
      <w:r>
        <w:t>walikutana pamoja</w:t>
      </w:r>
      <w:r/>
    </w:p>
    <w:p>
      <w:r/>
      <w:r>
        <w:t>"walikutana"</w:t>
      </w:r>
      <w:r/>
    </w:p>
    <w:p>
      <w:pPr>
        <w:pStyle w:val="Heading5"/>
      </w:pPr>
      <w:r>
        <w:t>Kwa siri.</w:t>
      </w:r>
      <w:r/>
    </w:p>
    <w:p>
      <w:r/>
      <w:r>
        <w:t>"Bila kujulikana kwa wengi"</w:t>
      </w:r>
      <w:r/>
    </w:p>
    <w:p>
      <w:pPr>
        <w:pStyle w:val="Heading5"/>
      </w:pPr>
      <w:r>
        <w:t>Siyo wakati wa sikukuu.</w:t>
      </w:r>
      <w:r/>
    </w:p>
    <w:p>
      <w:r/>
      <w:r>
        <w:t>"Tusimuue Yesu wakati wa sikukuu"</w:t>
      </w:r>
      <w:r/>
    </w:p>
    <w:p>
      <w:pPr>
        <w:pStyle w:val="Heading5"/>
      </w:pPr>
      <w:r>
        <w:t>Sikukuu.</w:t>
      </w:r>
      <w:r/>
    </w:p>
    <w:p>
      <w:r/>
      <w:r>
        <w:t>Sikukuu ya kila mwaka ya Pasaka.</w:t>
      </w:r>
      <w:r/>
    </w:p>
    <w:p>
      <w:pPr>
        <w:pStyle w:val="Heading4"/>
      </w:pPr>
      <w:r>
        <w:t>Matthew 26:6</w:t>
      </w:r>
      <w:r/>
    </w:p>
    <w:p>
      <w:pPr>
        <w:pStyle w:val="Heading5"/>
      </w:pPr>
      <w:r>
        <w:t>Sentensi unganishi</w:t>
      </w:r>
      <w:r/>
    </w:p>
    <w:p>
      <w:r/>
      <w:r>
        <w:t>Hii inaanza na habari ya mwanamke akimwaga manukato ya gharama kabla ya kifo cha Yesu</w:t>
      </w:r>
      <w:r/>
    </w:p>
    <w:p>
      <w:pPr>
        <w:pStyle w:val="Heading5"/>
      </w:pPr>
      <w:r>
        <w:t>Wakati</w:t>
      </w:r>
      <w:r/>
    </w:p>
    <w:p>
      <w:r/>
      <w:r>
        <w:t>Hil ni neno linalotumika kuazisha habari mpya. Mathayo anaanza kuelezea habari mpya</w:t>
      </w:r>
      <w:r/>
    </w:p>
    <w:p>
      <w:pPr>
        <w:pStyle w:val="Heading5"/>
      </w:pPr>
      <w:r>
        <w:t>Simoni mkoma</w:t>
      </w:r>
      <w:r/>
    </w:p>
    <w:p>
      <w:r/>
      <w:r>
        <w:t>Inamaanisha kuwa huyu ndiye mtu ambaye Yesu alimponya kwa ukoma</w:t>
      </w:r>
      <w:r/>
    </w:p>
    <w:p>
      <w:pPr>
        <w:pStyle w:val="Heading5"/>
      </w:pPr>
      <w:r>
        <w:t>Alipokuw amejinyoosha.</w:t>
      </w:r>
      <w:r/>
    </w:p>
    <w:p>
      <w:r/>
      <w:r>
        <w:t>"Yesu alikuwa amekaa upande wake". Unaweza kutumia neno la lugha yako kwa mkao wa watu ambavyo huwa wakati wa kula.</w:t>
      </w:r>
      <w:r/>
    </w:p>
    <w:p>
      <w:pPr>
        <w:pStyle w:val="Heading5"/>
      </w:pPr>
      <w:r>
        <w:t>Mwanamke alimwendea.</w:t>
      </w:r>
      <w:r/>
    </w:p>
    <w:p>
      <w:r/>
      <w:r>
        <w:t>Mwanamke alikuja kwa Yesu.</w:t>
      </w:r>
      <w:r/>
    </w:p>
    <w:p>
      <w:pPr>
        <w:pStyle w:val="Heading5"/>
      </w:pPr>
      <w:r>
        <w:t>Mkebe wa alabasta.</w:t>
      </w:r>
      <w:r/>
    </w:p>
    <w:p>
      <w:r/>
      <w:r>
        <w:t>chombo ambacho hugharimu sana kwa kukinunua kilicho tengenezwa na jiwe laini.</w:t>
      </w:r>
      <w:r/>
    </w:p>
    <w:p>
      <w:pPr>
        <w:pStyle w:val="Heading5"/>
      </w:pPr>
      <w:r>
        <w:t>Mafuta</w:t>
      </w:r>
      <w:r/>
    </w:p>
    <w:p>
      <w:r/>
      <w:r>
        <w:t>Mafuta ambayo yana harufu nzuri.</w:t>
      </w:r>
      <w:r/>
    </w:p>
    <w:p>
      <w:pPr>
        <w:pStyle w:val="Heading5"/>
      </w:pPr>
      <w:r>
        <w:t>aliyamimina juu ya kichwa chake</w:t>
      </w:r>
      <w:r/>
    </w:p>
    <w:p>
      <w:r/>
      <w:r>
        <w:t>Yule mwanamke alifanya hivi kuonesha heshima kwa Yesu</w:t>
      </w:r>
      <w:r/>
    </w:p>
    <w:p>
      <w:pPr>
        <w:pStyle w:val="Heading5"/>
      </w:pPr>
      <w:r>
        <w:t>Ni nini sababu ya hasara hii.</w:t>
      </w:r>
      <w:r/>
    </w:p>
    <w:p>
      <w:r/>
      <w:r>
        <w:t>"Mwanamke huyu amefanya jambo baya kwa kuharibu mafuta haya"</w:t>
      </w:r>
      <w:r/>
    </w:p>
    <w:p>
      <w:pPr>
        <w:pStyle w:val="Heading5"/>
      </w:pPr>
      <w:r>
        <w:t>Haya yangeweza kuuzwa kwa thamani kubwa na kupew masikini</w:t>
      </w:r>
      <w:r/>
    </w:p>
    <w:p>
      <w:r/>
      <w:r>
        <w:t>"angweza kuyauza kwa thamani kubwa ya pesa na kuitoa ile pesa</w:t>
      </w:r>
      <w:r/>
    </w:p>
    <w:p>
      <w:pPr>
        <w:pStyle w:val="Heading5"/>
      </w:pPr>
      <w:r>
        <w:t>kupewa masikini</w:t>
      </w:r>
      <w:r/>
    </w:p>
    <w:p>
      <w:r/>
      <w:r>
        <w:t>"kwa watu masikini"</w:t>
      </w:r>
      <w:r/>
    </w:p>
    <w:p>
      <w:pPr>
        <w:pStyle w:val="Heading4"/>
      </w:pPr>
      <w:r>
        <w:t>Matthew 26:10</w:t>
      </w:r>
      <w:r/>
    </w:p>
    <w:p>
      <w:pPr>
        <w:pStyle w:val="Heading5"/>
      </w:pPr>
      <w:r>
        <w:t>Kwa nini mnamsumbua mwanamke huyu?</w:t>
      </w:r>
      <w:r/>
    </w:p>
    <w:p>
      <w:r/>
      <w:r>
        <w:t>"Hamkupaswa kumsumbua mwnamke huyu"</w:t>
      </w:r>
      <w:r/>
    </w:p>
    <w:p>
      <w:pPr>
        <w:pStyle w:val="Heading5"/>
      </w:pPr>
      <w:r>
        <w:t>kwa nini mna</w:t>
      </w:r>
      <w:r/>
    </w:p>
    <w:p>
      <w:r/>
      <w:r>
        <w:t>viwakilishi vyote vya "mna" viko katika wingi</w:t>
      </w:r>
      <w:r/>
    </w:p>
    <w:p>
      <w:pPr>
        <w:pStyle w:val="Heading5"/>
      </w:pPr>
      <w:r>
        <w:t>masikini</w:t>
      </w:r>
      <w:r/>
    </w:p>
    <w:p>
      <w:r/>
      <w:r>
        <w:t>"watu masikini"</w:t>
      </w:r>
      <w:r/>
    </w:p>
    <w:p>
      <w:pPr>
        <w:pStyle w:val="Heading4"/>
      </w:pPr>
      <w:r>
        <w:t>Matthew 26:12</w:t>
      </w:r>
      <w:r/>
    </w:p>
    <w:p>
      <w:pPr>
        <w:pStyle w:val="Heading5"/>
      </w:pPr>
      <w:r>
        <w:t>mafuta</w:t>
      </w:r>
      <w:r/>
    </w:p>
    <w:p>
      <w:r/>
      <w:r>
        <w:t>Tazama 26:6</w:t>
      </w:r>
      <w:r/>
    </w:p>
    <w:p>
      <w:pPr>
        <w:pStyle w:val="Heading5"/>
      </w:pPr>
      <w:r>
        <w:t>kweli nawaambia</w:t>
      </w:r>
      <w:r/>
    </w:p>
    <w:p>
      <w:r/>
      <w:r>
        <w:t>"nawambia ukweli" huu ni msisitizo wa kile kilichofuata</w:t>
      </w:r>
      <w:r/>
    </w:p>
    <w:p>
      <w:pPr>
        <w:pStyle w:val="Heading5"/>
      </w:pPr>
      <w:r>
        <w:t>popote injili hii itakapohubiriwa</w:t>
      </w:r>
      <w:r/>
    </w:p>
    <w:p>
      <w:r/>
      <w:r>
        <w:t>"popote pale watu watakapohubiri injili hii"</w:t>
      </w:r>
      <w:r/>
    </w:p>
    <w:p>
      <w:pPr>
        <w:pStyle w:val="Heading5"/>
      </w:pPr>
      <w:r>
        <w:t>kitendo alichofanya huyu mwanamke, pia kitakuwa kinasemwa kwa ajili ya kumkumbuka</w:t>
      </w:r>
      <w:r/>
    </w:p>
    <w:p>
      <w:r/>
      <w:r>
        <w:t>"watakumbuka kile ambacho mwanamke huyu amefanya na wataambiwa wengine juu yake"</w:t>
      </w:r>
      <w:r/>
    </w:p>
    <w:p>
      <w:pPr>
        <w:pStyle w:val="Heading4"/>
      </w:pPr>
      <w:r>
        <w:t>Matthew 26:14</w:t>
      </w:r>
      <w:r/>
    </w:p>
    <w:p>
      <w:pPr>
        <w:pStyle w:val="Heading5"/>
      </w:pPr>
      <w:r>
        <w:t>Sentensi unganishi</w:t>
      </w:r>
      <w:r/>
    </w:p>
    <w:p>
      <w:r/>
      <w:r>
        <w:t>Yuda Iskaariote anakubali kuwasaidia viongozi wa Wayahudi kumkamata na kumwua Yesu</w:t>
      </w:r>
      <w:r/>
    </w:p>
    <w:p>
      <w:pPr>
        <w:pStyle w:val="Heading5"/>
      </w:pPr>
      <w:r>
        <w:t>Nikimsaliti</w:t>
      </w:r>
      <w:r/>
    </w:p>
    <w:p>
      <w:r/>
      <w:r>
        <w:t>"kuwasaidia kumkamata Yesu."</w:t>
      </w:r>
      <w:r/>
    </w:p>
    <w:p>
      <w:pPr>
        <w:pStyle w:val="Heading5"/>
      </w:pPr>
      <w:r>
        <w:t>Vipande therathini vya fedha.</w:t>
      </w:r>
      <w:r/>
    </w:p>
    <w:p>
      <w:r/>
      <w:r>
        <w:t>Kwa kuwa maneno haya ni sawa na yale ya unabii katika Agano la Kale, endeleza muundo huu badala ya kuugeuza katika pesa ya leo.</w:t>
      </w:r>
      <w:r/>
    </w:p>
    <w:p>
      <w:pPr>
        <w:pStyle w:val="Heading5"/>
      </w:pPr>
      <w:r>
        <w:t>Kumsaliti kwao.</w:t>
      </w:r>
      <w:r/>
    </w:p>
    <w:p>
      <w:r/>
      <w:r>
        <w:t>"Kuwasaidia wakuu wa makuhani kumkamata Yesu."</w:t>
      </w:r>
      <w:r/>
    </w:p>
    <w:p>
      <w:pPr>
        <w:pStyle w:val="Heading5"/>
      </w:pPr>
      <w:r>
        <w:t>vipande thelathini</w:t>
      </w:r>
      <w:r/>
    </w:p>
    <w:p>
      <w:r/>
      <w:r>
        <w:t>"vipande 30"</w:t>
      </w:r>
      <w:r/>
    </w:p>
    <w:p>
      <w:pPr>
        <w:pStyle w:val="Heading4"/>
      </w:pPr>
      <w:r>
        <w:t>Matthew 26:17</w:t>
      </w:r>
      <w:r/>
    </w:p>
    <w:p>
      <w:pPr>
        <w:pStyle w:val="Heading5"/>
      </w:pPr>
      <w:r>
        <w:t>Sentensi unganishi</w:t>
      </w:r>
      <w:r/>
    </w:p>
    <w:p>
      <w:r/>
      <w:r>
        <w:t>Hii inaazisha hanari y a Yesu akisherehekea Pasaka pamoja na wanafunzi wake</w:t>
      </w:r>
      <w:r/>
    </w:p>
    <w:p>
      <w:pPr>
        <w:pStyle w:val="Heading5"/>
      </w:pPr>
      <w:r>
        <w:t>Sasa</w:t>
      </w:r>
      <w:r/>
    </w:p>
    <w:p>
      <w:r/>
      <w:r>
        <w:t>Hili ni neno amablo limetumika kuonesha mwazo wa habari mpya. Matahyo anaanza kueleza sehemu mpya ya habari</w:t>
      </w:r>
      <w:r/>
    </w:p>
    <w:p>
      <w:pPr>
        <w:pStyle w:val="Heading5"/>
      </w:pPr>
      <w:r>
        <w:t>Alisema , "nendeni mjini kwa mtu fulani na mwambieni , 'Mwalimu anasema," Muda wangu umekaribia. Nitaitimiza Pasaka pamoja na wanafunzi wangu katika nyumba yako."''</w:t>
      </w:r>
      <w:r/>
    </w:p>
    <w:p>
      <w:r/>
      <w:r>
        <w:t>"Aliwaambia wanafunzi wake kuingia mjini kwa mtu fulani na kumwambia kwamba Mwalimu anamwambia, 'Muda wangu umekaribia. Nitaitimiza Pasaka pamoja na wanafunzi wangu nyumbani mwako.'" au "Aliwaambia wanafunzi wake kwenda mjini kwa mtu fulani na kumweleza mtu huyo kwamba Mwalimu anasema muda wake umekaribia na atatimiza Pasaka pamoja na wanafunzi wake katika nyumba ya mtu huyo."</w:t>
      </w:r>
      <w:r/>
    </w:p>
    <w:p>
      <w:pPr>
        <w:pStyle w:val="Heading5"/>
      </w:pPr>
      <w:r>
        <w:t>Muda wangu.</w:t>
      </w:r>
      <w:r/>
    </w:p>
    <w:p>
      <w:r/>
      <w:r>
        <w:t>Maana yake yaweza kuwa: 1) " Muda ambao niliwahi kuwajulisha" au 2 "Muda ambao Mungu amepanga kwa ajili yangu."</w:t>
      </w:r>
      <w:r/>
    </w:p>
    <w:p>
      <w:pPr>
        <w:pStyle w:val="Heading5"/>
      </w:pPr>
      <w:r>
        <w:t>Umekaribia.</w:t>
      </w:r>
      <w:r/>
    </w:p>
    <w:p>
      <w:r/>
      <w:r>
        <w:t>Maana yake yaweza kuwa: 1) "uko karibu" au 2) "Umefika."</w:t>
      </w:r>
      <w:r/>
    </w:p>
    <w:p>
      <w:pPr>
        <w:pStyle w:val="Heading5"/>
      </w:pPr>
      <w:r>
        <w:t>Timiza Pasaka.</w:t>
      </w:r>
      <w:r/>
    </w:p>
    <w:p>
      <w:r/>
      <w:r>
        <w:t>"Kula chakula cha Pasaka" au "sherekea sikukuu ya Pasaka kwa kula chakula maalum."</w:t>
      </w:r>
      <w:r/>
    </w:p>
    <w:p>
      <w:pPr>
        <w:pStyle w:val="Heading4"/>
      </w:pPr>
      <w:r>
        <w:t>Matthew 26:20</w:t>
      </w:r>
      <w:r/>
    </w:p>
    <w:p>
      <w:pPr>
        <w:pStyle w:val="Heading5"/>
      </w:pPr>
      <w:r>
        <w:t>Aliketi chini apate kula.</w:t>
      </w:r>
      <w:r/>
    </w:p>
    <w:p>
      <w:r/>
      <w:r>
        <w:t>Tumia neno kwa mkao ambao watu katika utamaduni wako daima hukaa wakati wa kula.</w:t>
      </w:r>
      <w:r/>
    </w:p>
    <w:p>
      <w:pPr>
        <w:pStyle w:val="Heading5"/>
      </w:pPr>
      <w:r>
        <w:t>kweli nawaambia</w:t>
      </w:r>
      <w:r/>
    </w:p>
    <w:p>
      <w:r/>
      <w:r>
        <w:t>"Nawaambia ukweli." Huu ni msisitizo wa kile kilichofuata</w:t>
      </w:r>
      <w:r/>
    </w:p>
    <w:p>
      <w:pPr>
        <w:pStyle w:val="Heading5"/>
      </w:pPr>
      <w:r>
        <w:t>Hakika siyo mimi, Bwana?</w:t>
      </w:r>
      <w:r/>
    </w:p>
    <w:p>
      <w:r/>
      <w:r>
        <w:t>"Nina hakika mimi siye, Je, ni mimi?"</w:t>
      </w:r>
      <w:r/>
    </w:p>
    <w:p>
      <w:pPr>
        <w:pStyle w:val="Heading4"/>
      </w:pPr>
      <w:r>
        <w:t>Matthew 26:23</w:t>
      </w:r>
      <w:r/>
    </w:p>
    <w:p>
      <w:pPr>
        <w:pStyle w:val="Heading5"/>
      </w:pPr>
      <w:r>
        <w:t>Mwana wa Adamu</w:t>
      </w:r>
      <w:r/>
    </w:p>
    <w:p>
      <w:r/>
      <w:r>
        <w:t>Yesu anatumia nafsi ya tatu kuongea juu y ake mwenyewe</w:t>
      </w:r>
      <w:r/>
    </w:p>
    <w:p>
      <w:pPr>
        <w:pStyle w:val="Heading5"/>
      </w:pPr>
      <w:r>
        <w:t>ataondoka</w:t>
      </w:r>
      <w:r/>
    </w:p>
    <w:p>
      <w:r/>
      <w:r>
        <w:t>"akufa"</w:t>
      </w:r>
      <w:r/>
    </w:p>
    <w:p>
      <w:pPr>
        <w:pStyle w:val="Heading5"/>
      </w:pPr>
      <w:r>
        <w:t>kama ilivyoandikwa</w:t>
      </w:r>
      <w:r/>
    </w:p>
    <w:p>
      <w:r/>
      <w:r>
        <w:t>"kama vile manabii walivyoandika juu yake katika maandiko"</w:t>
      </w:r>
      <w:r/>
    </w:p>
    <w:p>
      <w:pPr>
        <w:pStyle w:val="Heading5"/>
      </w:pPr>
      <w:r>
        <w:t>Mtu yule ambaye kwake Mwana wa Adamu asalitiwa.</w:t>
      </w:r>
      <w:r/>
    </w:p>
    <w:p>
      <w:r/>
      <w:r>
        <w:t>"Mtu ambaye amsaliti Mwana wa Adamu."</w:t>
      </w:r>
      <w:r/>
    </w:p>
    <w:p>
      <w:pPr>
        <w:pStyle w:val="Heading5"/>
      </w:pPr>
      <w:r>
        <w:t>Je, ni mimi Tabi?</w:t>
      </w:r>
      <w:r/>
    </w:p>
    <w:p>
      <w:r/>
      <w:r>
        <w:t>"Rabi, kwa hakika si mimi nitakayekusaliti"</w:t>
      </w:r>
      <w:r/>
    </w:p>
    <w:p>
      <w:pPr>
        <w:pStyle w:val="Heading5"/>
      </w:pPr>
      <w:r>
        <w:t>Umesema jambo hilo wewe mwenyewe</w:t>
      </w:r>
      <w:r/>
    </w:p>
    <w:p>
      <w:r/>
      <w:r>
        <w:t>"wewe ndiye unayesema"</w:t>
      </w:r>
      <w:r/>
    </w:p>
    <w:p>
      <w:pPr>
        <w:pStyle w:val="Heading4"/>
      </w:pPr>
      <w:r>
        <w:t>Matthew 26:26</w:t>
      </w:r>
      <w:r/>
    </w:p>
    <w:p>
      <w:pPr>
        <w:pStyle w:val="Heading5"/>
      </w:pPr>
      <w:r>
        <w:t>Sentensi unganishi</w:t>
      </w:r>
      <w:r/>
    </w:p>
    <w:p>
      <w:r/>
      <w:r>
        <w:t>Yesu anakula chakula na wanafunzi kwa kusherehekea Pasaka na wanafunzi wake</w:t>
      </w:r>
      <w:r/>
    </w:p>
    <w:p>
      <w:pPr>
        <w:pStyle w:val="Heading5"/>
      </w:pPr>
      <w:r>
        <w:t>Alichukua... alibariki.</w:t>
      </w:r>
      <w:r/>
    </w:p>
    <w:p>
      <w:r/>
      <w:r>
        <w:t>Tazama 14:19</w:t>
      </w:r>
      <w:r/>
    </w:p>
    <w:p>
      <w:pPr>
        <w:pStyle w:val="Heading4"/>
      </w:pPr>
      <w:r>
        <w:t>Matthew 26:27</w:t>
      </w:r>
      <w:r/>
    </w:p>
    <w:p>
      <w:pPr>
        <w:pStyle w:val="Heading5"/>
      </w:pPr>
      <w:r>
        <w:t>kutwaa au chukua.</w:t>
      </w:r>
      <w:r/>
    </w:p>
    <w:p>
      <w:r/>
      <w:r>
        <w:t>Tazama14:19</w:t>
      </w:r>
      <w:r/>
    </w:p>
    <w:p>
      <w:pPr>
        <w:pStyle w:val="Heading5"/>
      </w:pPr>
      <w:r>
        <w:t>kikombe</w:t>
      </w:r>
      <w:r/>
    </w:p>
    <w:p>
      <w:r/>
      <w:r>
        <w:t>Kikombe kinamaanisha kikombe kikiwa na divai ndani yake</w:t>
      </w:r>
      <w:r/>
    </w:p>
    <w:p>
      <w:pPr>
        <w:pStyle w:val="Heading5"/>
      </w:pPr>
      <w:r>
        <w:t>kunyweni</w:t>
      </w:r>
      <w:r/>
    </w:p>
    <w:p>
      <w:r/>
      <w:r>
        <w:t>"kunywa divai kutoka kikombe hiki"</w:t>
      </w:r>
      <w:r/>
    </w:p>
    <w:p>
      <w:pPr>
        <w:pStyle w:val="Heading5"/>
      </w:pPr>
      <w:r>
        <w:t>kwa kuwa hii ni damu yangu</w:t>
      </w:r>
      <w:r/>
    </w:p>
    <w:p>
      <w:r/>
      <w:r>
        <w:t>"kwa kuwa hii divai ni damu yangu"</w:t>
      </w:r>
      <w:r/>
    </w:p>
    <w:p>
      <w:pPr>
        <w:pStyle w:val="Heading5"/>
      </w:pPr>
      <w:r>
        <w:t>Damu ya agano.</w:t>
      </w:r>
      <w:r/>
    </w:p>
    <w:p>
      <w:r/>
      <w:r>
        <w:t>"Damu ambayo huonesha kwamba agano linafanya kazi" au "damu ambayo hufanya agano liwezekane.</w:t>
      </w:r>
      <w:r/>
    </w:p>
    <w:p>
      <w:pPr>
        <w:pStyle w:val="Heading5"/>
      </w:pPr>
      <w:r>
        <w:t>Inamwagwa.</w:t>
      </w:r>
      <w:r/>
    </w:p>
    <w:p>
      <w:r/>
      <w:r>
        <w:t>"Inamwagwa kwa ajili ya kifo" au "hivi punde itachuruzika kutoka mwilini mwangu." au "itachuruzika kutoka katika majeraha yangu nitakapo kufa."</w:t>
      </w:r>
      <w:r/>
    </w:p>
    <w:p>
      <w:pPr>
        <w:pStyle w:val="Heading5"/>
      </w:pPr>
      <w:r>
        <w:t>matunda ya mzabibu.</w:t>
      </w:r>
      <w:r/>
    </w:p>
    <w:p>
      <w:r/>
      <w:r>
        <w:t>"mvinyo"</w:t>
      </w:r>
      <w:r/>
    </w:p>
    <w:p>
      <w:pPr>
        <w:pStyle w:val="Heading5"/>
      </w:pPr>
      <w:r>
        <w:t>Lakini nawaambia</w:t>
      </w:r>
      <w:r/>
    </w:p>
    <w:p>
      <w:r/>
      <w:r>
        <w:t>Hii inaongeza msisitzo</w:t>
      </w:r>
      <w:r/>
    </w:p>
    <w:p>
      <w:pPr>
        <w:pStyle w:val="Heading5"/>
      </w:pPr>
      <w:r>
        <w:t>katika Ufalme wa Baba yangu.</w:t>
      </w:r>
      <w:r/>
    </w:p>
    <w:p>
      <w:r/>
      <w:r>
        <w:t>Baba atakapoanzisha ufalme wake duniani "hapa"</w:t>
      </w:r>
      <w:r/>
    </w:p>
    <w:p>
      <w:pPr>
        <w:pStyle w:val="Heading5"/>
      </w:pPr>
      <w:r>
        <w:t>wa baba yangu</w:t>
      </w:r>
      <w:r/>
    </w:p>
    <w:p>
      <w:r/>
      <w:r>
        <w:t>Hiki ni cheo muhimu cha Mungu kinachoonesha uhusiano muhimu kati ya Mungu na Yesu.</w:t>
      </w:r>
      <w:r/>
    </w:p>
    <w:p>
      <w:pPr>
        <w:pStyle w:val="Heading4"/>
      </w:pPr>
      <w:r>
        <w:t>Matthew 26:30</w:t>
      </w:r>
      <w:r/>
    </w:p>
    <w:p>
      <w:pPr>
        <w:pStyle w:val="Heading5"/>
      </w:pPr>
      <w:r>
        <w:t>Sentensi unganishi</w:t>
      </w:r>
      <w:r/>
    </w:p>
    <w:p>
      <w:r/>
      <w:r>
        <w:t>Yesu anaendelea kuwafundisha wanafunzi wake wakati wakielekea mlima wa Mizeituni</w:t>
      </w:r>
      <w:r/>
    </w:p>
    <w:p>
      <w:pPr>
        <w:pStyle w:val="Heading5"/>
      </w:pPr>
      <w:r>
        <w:t>Maelezo kwa ujumla</w:t>
      </w:r>
      <w:r/>
    </w:p>
    <w:p>
      <w:r/>
      <w:r>
        <w:t>Katika mstari wa 31, Yesu anamnukuu Nabii Zekaria kuonesha kuwa ili kutimiza unabii, wanaaafunzi wake wataondoka.</w:t>
      </w:r>
      <w:r/>
    </w:p>
    <w:p>
      <w:pPr>
        <w:pStyle w:val="Heading5"/>
      </w:pPr>
      <w:r>
        <w:t>Wimbo.</w:t>
      </w:r>
      <w:r/>
    </w:p>
    <w:p>
      <w:r/>
      <w:r>
        <w:t>Wimbo wa sifa kwa Mungu.</w:t>
      </w:r>
      <w:r/>
    </w:p>
    <w:p>
      <w:pPr>
        <w:pStyle w:val="Heading5"/>
      </w:pPr>
      <w:r>
        <w:t>kujikwaa</w:t>
      </w:r>
      <w:r/>
    </w:p>
    <w:p>
      <w:r/>
      <w:r>
        <w:t>"mtaniacha"</w:t>
      </w:r>
      <w:r/>
    </w:p>
    <w:p>
      <w:pPr>
        <w:pStyle w:val="Heading5"/>
      </w:pPr>
      <w:r>
        <w:t>Kukataa.</w:t>
      </w:r>
      <w:r/>
    </w:p>
    <w:p>
      <w:r/>
      <w:r>
        <w:t>"Kuniacha."</w:t>
      </w:r>
      <w:r/>
    </w:p>
    <w:p>
      <w:pPr>
        <w:pStyle w:val="Heading5"/>
      </w:pPr>
      <w:r>
        <w:t>kwa kuwa imeandikwa</w:t>
      </w:r>
      <w:r/>
    </w:p>
    <w:p>
      <w:r/>
      <w:r>
        <w:t>Kwa kuwa nabii zekaria aliandika tangu awali katika maandiko"</w:t>
      </w:r>
      <w:r/>
    </w:p>
    <w:p>
      <w:pPr>
        <w:pStyle w:val="Heading5"/>
      </w:pPr>
      <w:r>
        <w:t>Nitampiga</w:t>
      </w:r>
      <w:r/>
    </w:p>
    <w:p>
      <w:r/>
      <w:r>
        <w:t>kiwakilishi "ni" kinamaanisha Mungu. Inamaanisha kuwa Mungu atasababisha au kuruhusu watu kumwumiza na kumwua Yesu</w:t>
      </w:r>
      <w:r/>
    </w:p>
    <w:p>
      <w:pPr>
        <w:pStyle w:val="Heading5"/>
      </w:pPr>
      <w:r>
        <w:t>mchungaji ... na kondoo wa kundi</w:t>
      </w:r>
      <w:r/>
    </w:p>
    <w:p>
      <w:r/>
      <w:r>
        <w:t>Yesu na wanafunziwake</w:t>
      </w:r>
      <w:r/>
    </w:p>
    <w:p>
      <w:pPr>
        <w:pStyle w:val="Heading5"/>
      </w:pPr>
      <w:r>
        <w:t>Kondoo wa kundi watatawanyika</w:t>
      </w:r>
      <w:r/>
    </w:p>
    <w:p>
      <w:r/>
      <w:r>
        <w:t>"Watawatawanya kondoo wote wa kundi"</w:t>
      </w:r>
      <w:r/>
    </w:p>
    <w:p>
      <w:pPr>
        <w:pStyle w:val="Heading5"/>
      </w:pPr>
      <w:r>
        <w:t>Baada ya kufufuka kwangu</w:t>
      </w:r>
      <w:r/>
    </w:p>
    <w:p>
      <w:r/>
      <w:r>
        <w:t>"Baada ya Mungu kunifufua"</w:t>
      </w:r>
      <w:r/>
    </w:p>
    <w:p>
      <w:pPr>
        <w:pStyle w:val="Heading4"/>
      </w:pPr>
      <w:r>
        <w:t>Matthew 26:33</w:t>
      </w:r>
      <w:r/>
    </w:p>
    <w:p>
      <w:pPr>
        <w:pStyle w:val="Heading5"/>
      </w:pPr>
      <w:r>
        <w:t>Kukataa.</w:t>
      </w:r>
      <w:r/>
    </w:p>
    <w:p>
      <w:r/>
      <w:r>
        <w:t>Tazama 26:30</w:t>
      </w:r>
      <w:r/>
    </w:p>
    <w:p>
      <w:pPr>
        <w:pStyle w:val="Heading5"/>
      </w:pPr>
      <w:r>
        <w:t>kweli nakuambia</w:t>
      </w:r>
      <w:r/>
    </w:p>
    <w:p>
      <w:r/>
      <w:r>
        <w:t>"Ninakuambia ukweli" Hiiinaongeza msisitizo wa kile kilichofuata baadaye</w:t>
      </w:r>
      <w:r/>
    </w:p>
    <w:p>
      <w:pPr>
        <w:pStyle w:val="Heading5"/>
      </w:pPr>
      <w:r>
        <w:t>Kabla jogoo hajawika.</w:t>
      </w:r>
      <w:r/>
    </w:p>
    <w:p>
      <w:r/>
      <w:r>
        <w:t>"Kabla jua halijachomoza."</w:t>
      </w:r>
      <w:r/>
    </w:p>
    <w:p>
      <w:pPr>
        <w:pStyle w:val="Heading5"/>
      </w:pPr>
      <w:r>
        <w:t>Jogoo.</w:t>
      </w:r>
      <w:r/>
    </w:p>
    <w:p>
      <w:r/>
      <w:r>
        <w:t>Ndege ambaye huwika kwa sauti kubwa karibu na majira ya jua kuchomoza.</w:t>
      </w:r>
      <w:r/>
    </w:p>
    <w:p>
      <w:pPr>
        <w:pStyle w:val="Heading5"/>
      </w:pPr>
      <w:r>
        <w:t>Kuwika.</w:t>
      </w:r>
      <w:r/>
    </w:p>
    <w:p>
      <w:r/>
      <w:r>
        <w:t>Sauti ambayo jogoo hufanya anapowika.</w:t>
      </w:r>
      <w:r/>
    </w:p>
    <w:p>
      <w:pPr>
        <w:pStyle w:val="Heading5"/>
      </w:pPr>
      <w:r>
        <w:t>utanikana mara tatu</w:t>
      </w:r>
      <w:r/>
    </w:p>
    <w:p>
      <w:r/>
      <w:r>
        <w:t>"utasema mara tatu kuwa wewe si mfuasi wangu"</w:t>
      </w:r>
      <w:r/>
    </w:p>
    <w:p>
      <w:pPr>
        <w:pStyle w:val="Heading4"/>
      </w:pPr>
      <w:r>
        <w:t>Matthew 26:36</w:t>
      </w:r>
      <w:r/>
    </w:p>
    <w:p>
      <w:pPr>
        <w:pStyle w:val="Heading5"/>
      </w:pPr>
      <w:r>
        <w:t>Sentensi unganishi</w:t>
      </w:r>
      <w:r/>
    </w:p>
    <w:p>
      <w:r/>
      <w:r>
        <w:t>Hii inaazisha habariy a Yesu akiomba Gethsemane</w:t>
      </w:r>
      <w:r/>
    </w:p>
    <w:p>
      <w:pPr>
        <w:pStyle w:val="Heading5"/>
      </w:pPr>
      <w:r>
        <w:t>na akaanza kuhuzuniaka</w:t>
      </w:r>
      <w:r/>
    </w:p>
    <w:p>
      <w:r/>
      <w:r>
        <w:t>"na akawa na huzuni sana"</w:t>
      </w:r>
      <w:r/>
    </w:p>
    <w:p>
      <w:pPr>
        <w:pStyle w:val="Heading5"/>
      </w:pPr>
      <w:r>
        <w:t>Roho yangu inahuzuni kubwa sana</w:t>
      </w:r>
      <w:r/>
    </w:p>
    <w:p>
      <w:r/>
      <w:r>
        <w:t>Hapa roho inamaanisha nafsi nzima ya mtu. "Nina huzuni sana"</w:t>
      </w:r>
      <w:r/>
    </w:p>
    <w:p>
      <w:pPr>
        <w:pStyle w:val="Heading5"/>
      </w:pPr>
      <w:r>
        <w:t>kiasi cha kufa</w:t>
      </w:r>
      <w:r/>
    </w:p>
    <w:p>
      <w:r/>
      <w:r>
        <w:t>"Najihisi kama nataka kufa"</w:t>
      </w:r>
      <w:r/>
    </w:p>
    <w:p>
      <w:pPr>
        <w:pStyle w:val="Heading4"/>
      </w:pPr>
      <w:r>
        <w:t>Matthew 26:39</w:t>
      </w:r>
      <w:r/>
    </w:p>
    <w:p>
      <w:pPr>
        <w:pStyle w:val="Heading5"/>
      </w:pPr>
      <w:r>
        <w:t>Alianguka kifudifudi.</w:t>
      </w:r>
      <w:r/>
    </w:p>
    <w:p>
      <w:r/>
      <w:r>
        <w:t>Kwa makusudi kuweka uso chini ili upate kuomba.</w:t>
      </w:r>
      <w:r/>
    </w:p>
    <w:p>
      <w:pPr>
        <w:pStyle w:val="Heading5"/>
      </w:pPr>
      <w:r>
        <w:t>Baba yangu.</w:t>
      </w:r>
      <w:r/>
    </w:p>
    <w:p>
      <w:r/>
      <w:r>
        <w:t>Hili ni jina maarufu la Mungu ambalo huonesha uhusiano kati ya Mungu na Yesu.</w:t>
      </w:r>
      <w:r/>
    </w:p>
    <w:p>
      <w:pPr>
        <w:pStyle w:val="Heading5"/>
      </w:pPr>
      <w:r>
        <w:t>KIkombe hiki kiniepuke.</w:t>
      </w:r>
      <w:r/>
    </w:p>
    <w:p>
      <w:r/>
      <w:r>
        <w:t>Usemi huu, "kikombe hiki" huashiria mateso ambayo Yesu atapitia.</w:t>
      </w:r>
      <w:r/>
    </w:p>
    <w:p>
      <w:pPr>
        <w:pStyle w:val="Heading5"/>
      </w:pPr>
      <w:r>
        <w:t>Hata hivyo, siyo kama nipendavyo, bali kama utakavyo.</w:t>
      </w:r>
      <w:r/>
    </w:p>
    <w:p>
      <w:r/>
      <w:r>
        <w:t>Hii inaweza kuelezwa kama sentensi iliyo kamilika. "Lakini usifanye kile nitakacho bali kile utakacho."</w:t>
      </w:r>
      <w:r/>
    </w:p>
    <w:p>
      <w:pPr>
        <w:pStyle w:val="Heading5"/>
      </w:pPr>
      <w:r>
        <w:t>akamwambia Petro, kwa nini hamkukesha</w:t>
      </w:r>
      <w:r/>
    </w:p>
    <w:p>
      <w:r/>
      <w:r>
        <w:t>Yesu anamwambia Petro, kiwakilishai cha "hamku" ni cha wingi kinamaanisha Petro, Yakobo na Yohana.</w:t>
      </w:r>
      <w:r/>
    </w:p>
    <w:p>
      <w:pPr>
        <w:pStyle w:val="Heading5"/>
      </w:pPr>
      <w:r>
        <w:t>kwa nini hamkuweza kukesha nami hata kwa saa moja?</w:t>
      </w:r>
      <w:r/>
    </w:p>
    <w:p>
      <w:r/>
      <w:r>
        <w:t>"Ninasikitaka kuwa hamkuweza kukesha nami hata kwa saa moja"</w:t>
      </w:r>
      <w:r/>
    </w:p>
    <w:p>
      <w:pPr>
        <w:pStyle w:val="Heading5"/>
      </w:pPr>
      <w:r>
        <w:t>msiingie katika majaribuni</w:t>
      </w:r>
      <w:r/>
    </w:p>
    <w:p>
      <w:r/>
      <w:r>
        <w:t>"mtu yeyote asiwajaribu mtende dhambi"</w:t>
      </w:r>
      <w:r/>
    </w:p>
    <w:p>
      <w:pPr>
        <w:pStyle w:val="Heading5"/>
      </w:pPr>
      <w:r>
        <w:t>Roho i radhi, lakini mwili ni dhaifu</w:t>
      </w:r>
      <w:r/>
    </w:p>
    <w:p>
      <w:r/>
      <w:r>
        <w:t>Roho inamaanishahamu ya nafsi. Na "mwili" inamaanisha mwanadamu kamili. Yesu anamaanisha wanaweza kuwa na hamu ya kufanya mapenzi ya Mungu, Lakini kama wanadamu ni wadhaifu na wanaweza kushindwa</w:t>
      </w:r>
      <w:r/>
    </w:p>
    <w:p>
      <w:pPr>
        <w:pStyle w:val="Heading4"/>
      </w:pPr>
      <w:r>
        <w:t>Matthew 26:42</w:t>
      </w:r>
      <w:r/>
    </w:p>
    <w:p>
      <w:pPr>
        <w:pStyle w:val="Heading5"/>
      </w:pPr>
      <w:r>
        <w:t>Akaenda zake.</w:t>
      </w:r>
      <w:r/>
    </w:p>
    <w:p>
      <w:r/>
      <w:r>
        <w:t>"Yesu alienda zake."</w:t>
      </w:r>
      <w:r/>
    </w:p>
    <w:p>
      <w:pPr>
        <w:pStyle w:val="Heading5"/>
      </w:pPr>
      <w:r>
        <w:t>mara ya pili ... mara ya tatu</w:t>
      </w:r>
      <w:r/>
    </w:p>
    <w:p>
      <w:r/>
      <w:r>
        <w:t>mpangilio kwa nafasi za namba</w:t>
      </w:r>
      <w:r/>
    </w:p>
    <w:p>
      <w:pPr>
        <w:pStyle w:val="Heading5"/>
      </w:pPr>
      <w:r>
        <w:t>Nisipokinywea.</w:t>
      </w:r>
      <w:r/>
    </w:p>
    <w:p>
      <w:r/>
      <w:r>
        <w:t>"Isipokuwa kukinywea kikombe hiki cha mateso."</w:t>
      </w:r>
      <w:r/>
    </w:p>
    <w:p>
      <w:pPr>
        <w:pStyle w:val="Heading5"/>
      </w:pPr>
      <w:r>
        <w:t>Baba yangu.</w:t>
      </w:r>
      <w:r/>
    </w:p>
    <w:p>
      <w:r/>
      <w:r>
        <w:t>Hili ni jina mashuhuri la Mungu ambalo hueleza uhusiano kati ya Mungu na Yesu.</w:t>
      </w:r>
      <w:r/>
    </w:p>
    <w:p>
      <w:pPr>
        <w:pStyle w:val="Heading5"/>
      </w:pPr>
      <w:r>
        <w:t>Macho yao yalikuwa mazito.</w:t>
      </w:r>
      <w:r/>
    </w:p>
    <w:p>
      <w:r/>
      <w:r>
        <w:t>"Walikuwa wakisinzia- sinzia sana."</w:t>
      </w:r>
      <w:r/>
    </w:p>
    <w:p>
      <w:pPr>
        <w:pStyle w:val="Heading5"/>
      </w:pPr>
      <w:r>
        <w:t>hili haliwezi kuepukika</w:t>
      </w:r>
      <w:r/>
    </w:p>
    <w:p>
      <w:r/>
      <w:r>
        <w:t>"lazima nikinywee"</w:t>
      </w:r>
      <w:r/>
    </w:p>
    <w:p>
      <w:pPr>
        <w:pStyle w:val="Heading5"/>
      </w:pPr>
      <w:r>
        <w:t>kama jambo hili</w:t>
      </w:r>
      <w:r/>
    </w:p>
    <w:p>
      <w:r/>
      <w:r>
        <w:t>J"ambo hili" inamaanisha kikombe na kile kilichomo.</w:t>
      </w:r>
      <w:r/>
    </w:p>
    <w:p>
      <w:pPr>
        <w:pStyle w:val="Heading5"/>
      </w:pPr>
      <w:r>
        <w:t>na ni lazima nikinywee</w:t>
      </w:r>
      <w:r/>
    </w:p>
    <w:p>
      <w:r/>
      <w:r>
        <w:t>"lazima nikinywee" lazima nikinywee kikombe cha mateso"</w:t>
      </w:r>
      <w:r/>
    </w:p>
    <w:p>
      <w:pPr>
        <w:pStyle w:val="Heading5"/>
      </w:pPr>
      <w:r>
        <w:t>mapenzi yako yatimizwe</w:t>
      </w:r>
      <w:r/>
    </w:p>
    <w:p>
      <w:r/>
      <w:r>
        <w:t>"kile utakacho kifanyike"</w:t>
      </w:r>
      <w:r/>
    </w:p>
    <w:p>
      <w:pPr>
        <w:pStyle w:val="Heading5"/>
      </w:pPr>
      <w:r>
        <w:t>macho yako yalikuwa mazito</w:t>
      </w:r>
      <w:r/>
    </w:p>
    <w:p>
      <w:r/>
      <w:r>
        <w:t>"walikuwa na usingizi mzito"</w:t>
      </w:r>
      <w:r/>
    </w:p>
    <w:p>
      <w:pPr>
        <w:pStyle w:val="Heading4"/>
      </w:pPr>
      <w:r>
        <w:t>Matthew 26:45</w:t>
      </w:r>
      <w:r/>
    </w:p>
    <w:p>
      <w:pPr>
        <w:pStyle w:val="Heading5"/>
      </w:pPr>
      <w:r>
        <w:t>Bado mmelala tu na kijipumzisha</w:t>
      </w:r>
      <w:r/>
    </w:p>
    <w:p>
      <w:r/>
      <w:r>
        <w:t>Ninasikitika kwamba bado mmelala na kupumzika"</w:t>
      </w:r>
      <w:r/>
    </w:p>
    <w:p>
      <w:pPr>
        <w:pStyle w:val="Heading5"/>
      </w:pPr>
      <w:r>
        <w:t>Saa imekaribia.</w:t>
      </w:r>
      <w:r/>
    </w:p>
    <w:p>
      <w:r/>
      <w:r>
        <w:t>"Muda umefika."</w:t>
      </w:r>
      <w:r/>
    </w:p>
    <w:p>
      <w:pPr>
        <w:pStyle w:val="Heading5"/>
      </w:pPr>
      <w:r>
        <w:t>na Mwana wa Adamu anasalitiwa</w:t>
      </w:r>
      <w:r/>
    </w:p>
    <w:p>
      <w:r/>
      <w:r>
        <w:t>"kuna mmoja wenu anamsaliti mwana wa Aadamu"</w:t>
      </w:r>
      <w:r/>
    </w:p>
    <w:p>
      <w:pPr>
        <w:pStyle w:val="Heading5"/>
      </w:pPr>
      <w:r>
        <w:t>Mikono ya wenye dhambi.</w:t>
      </w:r>
      <w:r/>
    </w:p>
    <w:p>
      <w:r/>
      <w:r>
        <w:t>Neno "mikono" linamaanisha mamlaka ya kutawala. "Watu wenye dhambi."</w:t>
      </w:r>
      <w:r/>
    </w:p>
    <w:p>
      <w:pPr>
        <w:pStyle w:val="Heading5"/>
      </w:pPr>
      <w:r>
        <w:t>Tazameni</w:t>
      </w:r>
      <w:r/>
    </w:p>
    <w:p>
      <w:r/>
      <w:r>
        <w:t>"Zingatia kile ambacho nataka kuwaambia."</w:t>
      </w:r>
      <w:r/>
    </w:p>
    <w:p>
      <w:pPr>
        <w:pStyle w:val="Heading4"/>
      </w:pPr>
      <w:r>
        <w:t>Matthew 26:47</w:t>
      </w:r>
      <w:r/>
    </w:p>
    <w:p>
      <w:pPr>
        <w:pStyle w:val="Heading5"/>
      </w:pPr>
      <w:r>
        <w:t>Sentensi unganishi</w:t>
      </w:r>
      <w:r/>
    </w:p>
    <w:p>
      <w:r/>
      <w:r>
        <w:t>Hii inaazisha habari ya Yuda wakati alipomsaliti Yesu na viongozi wa dini wakamkamata</w:t>
      </w:r>
      <w:r/>
    </w:p>
    <w:p>
      <w:pPr>
        <w:pStyle w:val="Heading5"/>
      </w:pPr>
      <w:r>
        <w:t>Wakati alipokuwa bado akiongea.</w:t>
      </w:r>
      <w:r/>
    </w:p>
    <w:p>
      <w:r/>
      <w:r>
        <w:t>"Wakati Yesu alipokuwa bado akiongea."</w:t>
      </w:r>
      <w:r/>
    </w:p>
    <w:p>
      <w:pPr>
        <w:pStyle w:val="Heading5"/>
      </w:pPr>
      <w:r>
        <w:t>marungu</w:t>
      </w:r>
      <w:r/>
    </w:p>
    <w:p>
      <w:r/>
      <w:r>
        <w:t>vipande vikubwa vya miti vya kupigia watu</w:t>
      </w:r>
      <w:r/>
    </w:p>
    <w:p>
      <w:pPr>
        <w:pStyle w:val="Heading5"/>
      </w:pPr>
      <w:r>
        <w:t>Sasa ... mkamateni</w:t>
      </w:r>
      <w:r/>
    </w:p>
    <w:p>
      <w:r/>
      <w:r>
        <w:t>Neno "sasa" linaonesha kuanza kwa habari mpya. Mathayo anaeleza jinsi Yuda atakavyotoa ishara atakayotoa kwa nia ya kumsaliti.</w:t>
      </w:r>
      <w:r/>
    </w:p>
    <w:p>
      <w:pPr>
        <w:pStyle w:val="Heading5"/>
      </w:pPr>
      <w:r>
        <w:t>Akisema, "Yule nitakaye mbusu, ndiye yeye. Mkamateni."</w:t>
      </w:r>
      <w:r/>
    </w:p>
    <w:p>
      <w:r/>
      <w:r>
        <w:t>"Akasema kwamba yule aliye mbusu ndiye waliyepaswa kumkamata."</w:t>
      </w:r>
      <w:r/>
    </w:p>
    <w:p>
      <w:pPr>
        <w:pStyle w:val="Heading5"/>
      </w:pPr>
      <w:r>
        <w:t>Huyo nitakaye mbusu.</w:t>
      </w:r>
      <w:r/>
    </w:p>
    <w:p>
      <w:r/>
      <w:r>
        <w:t>"Yule nitakaye mbusu" au "Mtu ambaye nita mbusu."</w:t>
      </w:r>
      <w:r/>
    </w:p>
    <w:p>
      <w:pPr>
        <w:pStyle w:val="Heading5"/>
      </w:pPr>
      <w:r>
        <w:t>Busu.</w:t>
      </w:r>
      <w:r/>
    </w:p>
    <w:p>
      <w:r/>
      <w:r>
        <w:t>Namna ya heshima ya kumsalimia mwalimu wa mtu mwingine.</w:t>
      </w:r>
      <w:r/>
    </w:p>
    <w:p>
      <w:pPr>
        <w:pStyle w:val="Heading4"/>
      </w:pPr>
      <w:r>
        <w:t>Matthew 26:49</w:t>
      </w:r>
      <w:r/>
    </w:p>
    <w:p>
      <w:pPr>
        <w:pStyle w:val="Heading5"/>
      </w:pPr>
      <w:r>
        <w:t>alikuja kwaYesu.</w:t>
      </w:r>
      <w:r/>
    </w:p>
    <w:p>
      <w:r/>
      <w:r>
        <w:t>"Yuda alimtokea Yesu."</w:t>
      </w:r>
      <w:r/>
    </w:p>
    <w:p>
      <w:pPr>
        <w:pStyle w:val="Heading5"/>
      </w:pPr>
      <w:r>
        <w:t>Alimbusu.</w:t>
      </w:r>
      <w:r/>
    </w:p>
    <w:p>
      <w:r/>
      <w:r>
        <w:t>"Akakutana naye kwa kumbusu."</w:t>
      </w:r>
      <w:r/>
    </w:p>
    <w:p>
      <w:pPr>
        <w:pStyle w:val="Heading5"/>
      </w:pPr>
      <w:r>
        <w:t>ndipo wakaja</w:t>
      </w:r>
      <w:r/>
    </w:p>
    <w:p>
      <w:r/>
      <w:r>
        <w:t>"Kiwakilishi "waka.." kinamaanisha wale watu waliokuja na Yuda wakiwaa na marungu na mapanga pamoja na viongozi wa dini</w:t>
      </w:r>
      <w:r/>
    </w:p>
    <w:p>
      <w:pPr>
        <w:pStyle w:val="Heading5"/>
      </w:pPr>
      <w:r>
        <w:t>Wakamnyooshea Yesu mikono.</w:t>
      </w:r>
      <w:r/>
    </w:p>
    <w:p>
      <w:r/>
      <w:r>
        <w:t>Wakamkamata Yesu"</w:t>
      </w:r>
      <w:r/>
    </w:p>
    <w:p>
      <w:pPr>
        <w:pStyle w:val="Heading4"/>
      </w:pPr>
      <w:r>
        <w:t>Matthew 26:51</w:t>
      </w:r>
      <w:r/>
    </w:p>
    <w:p>
      <w:pPr>
        <w:pStyle w:val="Heading5"/>
      </w:pPr>
      <w:r>
        <w:t>Tazama.</w:t>
      </w:r>
      <w:r/>
    </w:p>
    <w:p>
      <w:r/>
      <w:r>
        <w:t>Neno "tazama" linatuvuta usikivu kwa ajili ya taarifa ya kugusa inayofuatia.</w:t>
      </w:r>
      <w:r/>
    </w:p>
    <w:p>
      <w:pPr>
        <w:pStyle w:val="Heading5"/>
      </w:pPr>
      <w:r>
        <w:t>alichomoa upanga</w:t>
      </w:r>
      <w:r/>
    </w:p>
    <w:p>
      <w:r/>
      <w:r>
        <w:t>"aliyechukua upanga ili aue wengine"</w:t>
      </w:r>
      <w:r/>
    </w:p>
    <w:p>
      <w:pPr>
        <w:pStyle w:val="Heading5"/>
      </w:pPr>
      <w:r>
        <w:t>wataangamizwa kwa upanga</w:t>
      </w:r>
      <w:r/>
    </w:p>
    <w:p>
      <w:r/>
      <w:r>
        <w:t>"watakufa kwa njia ya upanga" au "mtu atawaua kwa upanga"</w:t>
      </w:r>
      <w:r/>
    </w:p>
    <w:p>
      <w:pPr>
        <w:pStyle w:val="Heading5"/>
      </w:pPr>
      <w:r>
        <w:t>Mnadhani kuwa siwezi kumwita Baba, na angenitumia zaidi ya majeshi kumi na mawili ya malaika?</w:t>
      </w:r>
      <w:r/>
    </w:p>
    <w:p>
      <w:r/>
      <w:r>
        <w:t>"Mlipaswa kujua kwamba ningeweza kumwita Baba yangu, na angenitumia majeshi zaidi ya kumi na mawili ya malaika."</w:t>
      </w:r>
      <w:r/>
    </w:p>
    <w:p>
      <w:pPr>
        <w:pStyle w:val="Heading5"/>
      </w:pPr>
      <w:r>
        <w:t>mnadhani</w:t>
      </w:r>
      <w:r/>
    </w:p>
    <w:p>
      <w:r/>
      <w:r>
        <w:t>hapa "mna" neno la umoja linlomaanisha yule mtu aliye na upanaga.</w:t>
      </w:r>
      <w:r/>
    </w:p>
    <w:p>
      <w:pPr>
        <w:pStyle w:val="Heading5"/>
      </w:pPr>
      <w:r>
        <w:t>Baba yangu.</w:t>
      </w:r>
      <w:r/>
    </w:p>
    <w:p>
      <w:r/>
      <w:r>
        <w:t>Hili ni jina mashuhuri la Mungu ambalo hueleza uhusiano kati ya Mungu na Yesu.</w:t>
      </w:r>
      <w:r/>
    </w:p>
    <w:p>
      <w:pPr>
        <w:pStyle w:val="Heading5"/>
      </w:pPr>
      <w:r>
        <w:t>Majeshi ya malaika zaidi ya kumi na mawili.</w:t>
      </w:r>
      <w:r/>
    </w:p>
    <w:p>
      <w:r/>
      <w:r>
        <w:t>Neno "jeshi" ni neno la kijeshi linalojumuisha wanajeshi 6,000. Yesu anamaanisha kuwa Mungu angeweza kutuma malaika wa kutosha kuwazuia wale waliokuwa wanamkamata. Zaidi ya makundi 12 ya malaika.</w:t>
      </w:r>
      <w:r/>
    </w:p>
    <w:p>
      <w:pPr>
        <w:pStyle w:val="Heading5"/>
      </w:pPr>
      <w:r>
        <w:t>lakini bai jinsi gani maandiko yangeweza kutimizwa, hivi ndivyo ilipswa kutoka</w:t>
      </w:r>
      <w:r/>
    </w:p>
    <w:p>
      <w:r/>
      <w:r>
        <w:t>"Lakini kama nkifanya hivyo, nisingeweza kutimiza,kile Mungu alichosema kwenye maandiko kitokee"</w:t>
      </w:r>
      <w:r/>
    </w:p>
    <w:p>
      <w:pPr>
        <w:pStyle w:val="Heading4"/>
      </w:pPr>
      <w:r>
        <w:t>Matthew 26:55</w:t>
      </w:r>
      <w:r/>
    </w:p>
    <w:p>
      <w:pPr>
        <w:pStyle w:val="Heading5"/>
      </w:pPr>
      <w:r>
        <w:t>Je, mmekuja na mapanga na marungu kunikamata kama mnyang'anyi?</w:t>
      </w:r>
      <w:r/>
    </w:p>
    <w:p>
      <w:r/>
      <w:r>
        <w:t>"Mnajua kwamba mimi siyo mnyang'anyi, hivyo ni makosa yenu kuniijia mkiwa na mapanga na marungu.</w:t>
      </w:r>
      <w:r/>
    </w:p>
    <w:p>
      <w:pPr>
        <w:pStyle w:val="Heading5"/>
      </w:pPr>
      <w:r>
        <w:t>Marungu.</w:t>
      </w:r>
      <w:r/>
    </w:p>
    <w:p>
      <w:r/>
      <w:r>
        <w:t>Vipande vikubwa vya miti migumu kwa ajili ya kupigia watu.hekaluni</w:t>
      </w:r>
      <w:r/>
    </w:p>
    <w:p>
      <w:pPr>
        <w:pStyle w:val="Heading5"/>
      </w:pPr>
      <w:r>
        <w:t>hekaluni</w:t>
      </w:r>
      <w:r/>
    </w:p>
    <w:p>
      <w:r/>
      <w:r>
        <w:t>Inaoneshakuwa Yesu hakuwa hekaluni. alikuwa kwenye korido la hekalu</w:t>
      </w:r>
      <w:r/>
    </w:p>
    <w:p>
      <w:pPr>
        <w:pStyle w:val="Heading5"/>
      </w:pPr>
      <w:r>
        <w:t>ili maandiko ya manabii yatimie</w:t>
      </w:r>
      <w:r/>
    </w:p>
    <w:p>
      <w:r/>
      <w:r>
        <w:t>"napenda kutimiza kile ambacho manabii waliandika kwenye maandiko"</w:t>
      </w:r>
      <w:r/>
    </w:p>
    <w:p>
      <w:pPr>
        <w:pStyle w:val="Heading5"/>
      </w:pPr>
      <w:r>
        <w:t>Kumuacha.</w:t>
      </w:r>
      <w:r/>
    </w:p>
    <w:p>
      <w:r/>
      <w:r>
        <w:t>Kujitenga naye au walijitenga naye.</w:t>
      </w:r>
      <w:r/>
    </w:p>
    <w:p>
      <w:pPr>
        <w:pStyle w:val="Heading4"/>
      </w:pPr>
      <w:r>
        <w:t>Matthew 26:57</w:t>
      </w:r>
      <w:r/>
    </w:p>
    <w:p>
      <w:pPr>
        <w:pStyle w:val="Heading5"/>
      </w:pPr>
      <w:r>
        <w:t>Sentensi unganishi</w:t>
      </w:r>
      <w:r/>
    </w:p>
    <w:p>
      <w:r/>
      <w:r>
        <w:t>Hii inaanzisha habari ya majaribu ya Yesu kwenye baraza la viongozi wa dini ya Wayahudi</w:t>
      </w:r>
      <w:r/>
    </w:p>
    <w:p>
      <w:pPr>
        <w:pStyle w:val="Heading5"/>
      </w:pPr>
      <w:r>
        <w:t>Petro alimfuata</w:t>
      </w:r>
      <w:r/>
    </w:p>
    <w:p>
      <w:r/>
      <w:r>
        <w:t>"Petro alimfuata Yesu</w:t>
      </w:r>
      <w:r/>
    </w:p>
    <w:p>
      <w:pPr>
        <w:pStyle w:val="Heading5"/>
      </w:pPr>
      <w:r>
        <w:t>Ukumbi wa Kuhani Mkuu.</w:t>
      </w:r>
      <w:r/>
    </w:p>
    <w:p>
      <w:r/>
      <w:r>
        <w:t>Sehemu ya uwazi karibu na nyumba ya Kuhani Mkuu.</w:t>
      </w:r>
      <w:r/>
    </w:p>
    <w:p>
      <w:pPr>
        <w:pStyle w:val="Heading5"/>
      </w:pPr>
      <w:r>
        <w:t>Aliingia ndani</w:t>
      </w:r>
      <w:r/>
    </w:p>
    <w:p>
      <w:r/>
      <w:r>
        <w:t>"Petro aliingia ndani"</w:t>
      </w:r>
      <w:r/>
    </w:p>
    <w:p>
      <w:pPr>
        <w:pStyle w:val="Heading4"/>
      </w:pPr>
      <w:r>
        <w:t>Matthew 26:59</w:t>
      </w:r>
      <w:r/>
    </w:p>
    <w:p>
      <w:pPr>
        <w:pStyle w:val="Heading5"/>
      </w:pPr>
      <w:r>
        <w:t>Sasa</w:t>
      </w:r>
      <w:r/>
    </w:p>
    <w:p>
      <w:r/>
      <w:r>
        <w:t>Hili neno linaonesha kuazisha habari mpya kwenye simulizi. Matahyo anaanza kueleza habari mpya ya simulizi</w:t>
      </w:r>
      <w:r/>
    </w:p>
    <w:p>
      <w:pPr>
        <w:pStyle w:val="Heading5"/>
      </w:pPr>
      <w:r>
        <w:t>kusudi wapate</w:t>
      </w:r>
      <w:r/>
    </w:p>
    <w:p>
      <w:r/>
      <w:r>
        <w:t>kiwakilisi "wa" kinamaanisha wale wakuu wa Makuhani na wale wajumbe wa baraza.</w:t>
      </w:r>
      <w:r/>
    </w:p>
    <w:p>
      <w:pPr>
        <w:pStyle w:val="Heading5"/>
      </w:pPr>
      <w:r>
        <w:t>Wawili walitokeza mbele.</w:t>
      </w:r>
      <w:r/>
    </w:p>
    <w:p>
      <w:r/>
      <w:r>
        <w:t>"Wanaume wawili walikuja mbele" au "mashahidi wawili walitokeza mbele."</w:t>
      </w:r>
      <w:r/>
    </w:p>
    <w:p>
      <w:pPr>
        <w:pStyle w:val="Heading5"/>
      </w:pPr>
      <w:r>
        <w:t>Walisema, "Mtu huyu alisema, 'Ninaweza kuliharibu hekalu la Mungu na kulijenga upya kwa siku tatu.'"</w:t>
      </w:r>
      <w:r/>
    </w:p>
    <w:p>
      <w:r/>
      <w:r>
        <w:t>"Walishuhudia kwamba walimsikia Yesu akisema angeweza kuvunja hekalu la Mungu na kulijenga upya kwa muda wa siku tatu."</w:t>
      </w:r>
      <w:r/>
    </w:p>
    <w:p>
      <w:pPr>
        <w:pStyle w:val="Heading5"/>
      </w:pPr>
      <w:r>
        <w:t>Mtu huyu alisema.</w:t>
      </w:r>
      <w:r/>
    </w:p>
    <w:p>
      <w:r/>
      <w:r>
        <w:t>"Mtu huyu Yesu alisema."</w:t>
      </w:r>
      <w:r/>
    </w:p>
    <w:p>
      <w:pPr>
        <w:pStyle w:val="Heading4"/>
      </w:pPr>
      <w:r>
        <w:t>Matthew 26:62</w:t>
      </w:r>
      <w:r/>
    </w:p>
    <w:p>
      <w:pPr>
        <w:pStyle w:val="Heading5"/>
      </w:pPr>
      <w:r>
        <w:t>hawa wanakushuhudia nini dhidi yako?</w:t>
      </w:r>
      <w:r/>
    </w:p>
    <w:p>
      <w:r/>
      <w:r>
        <w:t>"unajibu nini juu ya ushuhuda huu dhidi yako?"</w:t>
      </w:r>
      <w:r/>
    </w:p>
    <w:p>
      <w:pPr>
        <w:pStyle w:val="Heading5"/>
      </w:pPr>
      <w:r>
        <w:t>Mwana wa Mungu.</w:t>
      </w:r>
      <w:r/>
    </w:p>
    <w:p>
      <w:r/>
      <w:r>
        <w:t>Hili ni jina mashuhuri ambalo hueleza uhusiano kati ya Kristo na Mungu.</w:t>
      </w:r>
      <w:r/>
    </w:p>
    <w:p>
      <w:pPr>
        <w:pStyle w:val="Heading5"/>
      </w:pPr>
      <w:r>
        <w:t>Mungu aishivyo</w:t>
      </w:r>
      <w:r/>
    </w:p>
    <w:p>
      <w:r/>
      <w:r>
        <w:t>Tazama 16:13</w:t>
      </w:r>
      <w:r/>
    </w:p>
    <w:p>
      <w:pPr>
        <w:pStyle w:val="Heading5"/>
      </w:pPr>
      <w:r>
        <w:t>Umesema jambo hilo wewe mwenyewe.</w:t>
      </w:r>
      <w:r/>
    </w:p>
    <w:p>
      <w:r/>
      <w:r>
        <w:t>Yesu anathibitisha kwamba yeye "ndiye Kristo, Mwana wa Mungu. "Kama ulivyosema, Mimi ndiye" au "Umekubaliana na ukweli huo"</w:t>
      </w:r>
      <w:r/>
    </w:p>
    <w:p>
      <w:pPr>
        <w:pStyle w:val="Heading5"/>
      </w:pPr>
      <w:r>
        <w:t>Lakini nakuambia, tangu sasa na kuendelea</w:t>
      </w:r>
      <w:r/>
    </w:p>
    <w:p>
      <w:r/>
      <w:r>
        <w:t>Neno "wewe" ni la wingi. Yesu anamwambia kuhani mkuu na kwa wengine waliokuwapo hapo.</w:t>
      </w:r>
      <w:r/>
    </w:p>
    <w:p>
      <w:pPr>
        <w:pStyle w:val="Heading5"/>
      </w:pPr>
      <w:r>
        <w:t>Tangu sasa na kuendelea mtamwona Mwana wa Adamu.</w:t>
      </w:r>
      <w:r/>
    </w:p>
    <w:p>
      <w:r/>
      <w:r>
        <w:t>Maana zinaweza kuwa: 1) Watamuona Mwana wa Adamu baadaye kwa wakati ujao au 2) kwa "sasa" Yesu anamaanisha wakati wa kifo chake, kule kurudi kwake kutoka kwa wafu, na kupaa kwake kwenda mbinguni.</w:t>
      </w:r>
      <w:r/>
    </w:p>
    <w:p>
      <w:pPr>
        <w:pStyle w:val="Heading5"/>
      </w:pPr>
      <w:r>
        <w:t>Mwana wa Adamu</w:t>
      </w:r>
      <w:r/>
    </w:p>
    <w:p>
      <w:r/>
      <w:r>
        <w:t>Yesu anatumia nafsi ya tatu kuongea juu yake</w:t>
      </w:r>
      <w:r/>
    </w:p>
    <w:p>
      <w:pPr>
        <w:pStyle w:val="Heading5"/>
      </w:pPr>
      <w:r>
        <w:t>Upande wa mkono wa kulia wenye nguvu.</w:t>
      </w:r>
      <w:r/>
    </w:p>
    <w:p>
      <w:r/>
      <w:r>
        <w:t>"Upande wa mkono wa kulia wa Mungu mwenyezi"</w:t>
      </w:r>
      <w:r/>
    </w:p>
    <w:p>
      <w:pPr>
        <w:pStyle w:val="Heading5"/>
      </w:pPr>
      <w:r>
        <w:t>Akija katika mawingu ya mbinguni.</w:t>
      </w:r>
      <w:r/>
    </w:p>
    <w:p>
      <w:r/>
      <w:r>
        <w:t>"Akisafiri kuja duniani katika mawingu ya mbinguni."</w:t>
      </w:r>
      <w:r/>
    </w:p>
    <w:p>
      <w:pPr>
        <w:pStyle w:val="Heading4"/>
      </w:pPr>
      <w:r>
        <w:t>Matthew 26:65</w:t>
      </w:r>
      <w:r/>
    </w:p>
    <w:p>
      <w:pPr>
        <w:pStyle w:val="Heading5"/>
      </w:pPr>
      <w:r>
        <w:t>Kuhani Mkuu alirarua mavazi yake.</w:t>
      </w:r>
      <w:r/>
    </w:p>
    <w:p>
      <w:r/>
      <w:r>
        <w:t>Kuchana mavazi ilikuwa ni ishara ya huzuni na hasira.</w:t>
      </w:r>
      <w:r/>
    </w:p>
    <w:p>
      <w:pPr>
        <w:pStyle w:val="Heading5"/>
      </w:pPr>
      <w:r>
        <w:t>amekufuru</w:t>
      </w:r>
      <w:r/>
    </w:p>
    <w:p>
      <w:r/>
      <w:r>
        <w:t>kwa kufuru hii, inamaanisha kuwa Yesu alikuwa akidai kuwa yeye ni sawa na Mungu</w:t>
      </w:r>
      <w:r/>
    </w:p>
    <w:p>
      <w:pPr>
        <w:pStyle w:val="Heading5"/>
      </w:pPr>
      <w:r>
        <w:t>Je, twahitaji tena ushahidi?</w:t>
      </w:r>
      <w:r/>
    </w:p>
    <w:p>
      <w:r/>
      <w:r>
        <w:t>"hatuhitaji kusikia ushahidi mwingine"</w:t>
      </w:r>
      <w:r/>
    </w:p>
    <w:p>
      <w:pPr>
        <w:pStyle w:val="Heading5"/>
      </w:pPr>
      <w:r>
        <w:t>Tayari mmesikia</w:t>
      </w:r>
      <w:r/>
    </w:p>
    <w:p>
      <w:r/>
      <w:r>
        <w:t>kiwakilishi cha "mme" kikokatika wingi kinamaanisha wajumbe wa baraza.</w:t>
      </w:r>
      <w:r/>
    </w:p>
    <w:p>
      <w:pPr>
        <w:pStyle w:val="Heading4"/>
      </w:pPr>
      <w:r>
        <w:t>Matthew 26:67</w:t>
      </w:r>
      <w:r/>
    </w:p>
    <w:p>
      <w:pPr>
        <w:pStyle w:val="Heading5"/>
      </w:pPr>
      <w:r>
        <w:t>Kisha wali</w:t>
      </w:r>
      <w:r/>
    </w:p>
    <w:p>
      <w:r/>
      <w:r>
        <w:t>Maana yaweza kuwa: "Kisha baadhi ya watu" au "Kisha askari"</w:t>
      </w:r>
      <w:r/>
    </w:p>
    <w:p>
      <w:pPr>
        <w:pStyle w:val="Heading5"/>
      </w:pPr>
      <w:r>
        <w:t>Walimtemea usoni.</w:t>
      </w:r>
      <w:r/>
    </w:p>
    <w:p>
      <w:r/>
      <w:r>
        <w:t>Hili ni tendo la kufedhehesha.</w:t>
      </w:r>
      <w:r/>
    </w:p>
    <w:p>
      <w:pPr>
        <w:pStyle w:val="Heading5"/>
      </w:pPr>
      <w:r>
        <w:t>Tutabirie.</w:t>
      </w:r>
      <w:r/>
    </w:p>
    <w:p>
      <w:r/>
      <w:r>
        <w:t>Hapa "tutabirie" humaanisha, "tuambie kwa kutumia uwezo wa Mungu." Haimaanishi, "tuambie kitu gani kitatokea kwa wakati ujao."</w:t>
      </w:r>
      <w:r/>
    </w:p>
    <w:p>
      <w:pPr>
        <w:pStyle w:val="Heading5"/>
      </w:pPr>
      <w:r>
        <w:t>Wewe Kristo</w:t>
      </w:r>
      <w:r/>
    </w:p>
    <w:p>
      <w:r/>
      <w:r>
        <w:t>Wale waliokuwa wakimpiga Yesu. Walimwita kwa kumdhihaki</w:t>
      </w:r>
      <w:r/>
    </w:p>
    <w:p>
      <w:pPr>
        <w:pStyle w:val="Heading4"/>
      </w:pPr>
      <w:r>
        <w:t>Matthew 26:69</w:t>
      </w:r>
      <w:r/>
    </w:p>
    <w:p>
      <w:pPr>
        <w:pStyle w:val="Heading5"/>
      </w:pPr>
      <w:r>
        <w:t>Sentensi unganishi</w:t>
      </w:r>
      <w:r/>
    </w:p>
    <w:p>
      <w:r/>
      <w:r>
        <w:t>Hii ni habri ya Petro akimkana mara tatu kuwa anamjua Yesu, kama vile Yesu alivypkuwa amaesema kuwa atafanya.</w:t>
      </w:r>
      <w:r/>
    </w:p>
    <w:p>
      <w:pPr>
        <w:pStyle w:val="Heading5"/>
      </w:pPr>
      <w:r>
        <w:t>Maelezo kwa ujumla</w:t>
      </w:r>
      <w:r/>
    </w:p>
    <w:p>
      <w:r/>
      <w:r>
        <w:t>Matukio haya yanatokea sambamba na majaribu ya Yesu kwa viongozi wa dini</w:t>
      </w:r>
      <w:r/>
    </w:p>
    <w:p>
      <w:pPr>
        <w:pStyle w:val="Heading5"/>
      </w:pPr>
      <w:r>
        <w:t>Wakati huo</w:t>
      </w:r>
      <w:r/>
    </w:p>
    <w:p>
      <w:r/>
      <w:r>
        <w:t>Hili neno linaonesha kuanza kwa habari nyingine. Mathayo anaanza kuwaambia sehemu ya habari.</w:t>
      </w:r>
      <w:r/>
    </w:p>
    <w:p>
      <w:pPr>
        <w:pStyle w:val="Heading5"/>
      </w:pPr>
      <w:r>
        <w:t>Sijui kile unachosema.</w:t>
      </w:r>
      <w:r/>
    </w:p>
    <w:p>
      <w:r/>
      <w:r>
        <w:t>Petro aliweza kufahamu alichosema mjakazi. Alitumia maneno haya kukana kwamba alikuwa pamoja na Yesu.</w:t>
      </w:r>
      <w:r/>
    </w:p>
    <w:p>
      <w:pPr>
        <w:pStyle w:val="Heading4"/>
      </w:pPr>
      <w:r>
        <w:t>Matthew 26:71</w:t>
      </w:r>
      <w:r/>
    </w:p>
    <w:p>
      <w:pPr>
        <w:pStyle w:val="Heading5"/>
      </w:pPr>
      <w:r>
        <w:t>Alipo...</w:t>
      </w:r>
      <w:r/>
    </w:p>
    <w:p>
      <w:r/>
      <w:r>
        <w:t>"Petro alipo..."</w:t>
      </w:r>
      <w:r/>
    </w:p>
    <w:p>
      <w:pPr>
        <w:pStyle w:val="Heading5"/>
      </w:pPr>
      <w:r>
        <w:t>Lango.</w:t>
      </w:r>
      <w:r/>
    </w:p>
    <w:p>
      <w:r/>
      <w:r>
        <w:t>Uwazi katika ukuta kwenye ukumbi.</w:t>
      </w:r>
      <w:r/>
    </w:p>
    <w:p>
      <w:pPr>
        <w:pStyle w:val="Heading5"/>
      </w:pPr>
      <w:r>
        <w:t>Akakana tena kwa kiapo, "mimi sim"jui mtu huyu</w:t>
      </w:r>
      <w:r/>
    </w:p>
    <w:p>
      <w:r/>
      <w:r>
        <w:t>"akakana tena na kusema, 'Naapa simjui mtu huyu'"</w:t>
      </w:r>
      <w:r/>
    </w:p>
    <w:p>
      <w:pPr>
        <w:pStyle w:val="Heading4"/>
      </w:pPr>
      <w:r>
        <w:t>Matthew 26:73</w:t>
      </w:r>
      <w:r/>
    </w:p>
    <w:p>
      <w:pPr>
        <w:pStyle w:val="Heading5"/>
      </w:pPr>
      <w:r>
        <w:t>Mmoja wao.</w:t>
      </w:r>
      <w:r/>
    </w:p>
    <w:p>
      <w:r/>
      <w:r>
        <w:t>"Mmoja wa hao waliokuwa pamoja na Yesu."</w:t>
      </w:r>
      <w:r/>
    </w:p>
    <w:p>
      <w:pPr>
        <w:pStyle w:val="Heading5"/>
      </w:pPr>
      <w:r>
        <w:t>Kwa kuwa rafudhi yako huonesha.</w:t>
      </w:r>
      <w:r/>
    </w:p>
    <w:p>
      <w:r/>
      <w:r>
        <w:t>"Tunaweza kukuambia kwamba unatoka Galilaya kwa sababu unaongea kama Mgalilaya."</w:t>
      </w:r>
      <w:r/>
    </w:p>
    <w:p>
      <w:pPr>
        <w:pStyle w:val="Heading5"/>
      </w:pPr>
      <w:r>
        <w:t>kulaani.</w:t>
      </w:r>
      <w:r/>
    </w:p>
    <w:p>
      <w:r/>
      <w:r>
        <w:t>"Kujitakia laana iwe juu yake mwenyewe."</w:t>
      </w:r>
      <w:r/>
    </w:p>
    <w:p>
      <w:pPr>
        <w:pStyle w:val="Heading5"/>
      </w:pPr>
      <w:r>
        <w:t>jogoo akawika</w:t>
      </w:r>
      <w:r/>
    </w:p>
    <w:p>
      <w:r/>
      <w:r>
        <w:t>Tazama 26:33</w:t>
      </w:r>
      <w:r/>
    </w:p>
    <w:p>
      <w:pPr>
        <w:pStyle w:val="Heading5"/>
      </w:pPr>
      <w:r>
        <w:t>Petro alikumbuka maneno aliyoambiwa na Yesu, "kabla jogoo hajawika utanikana mara tatu."</w:t>
      </w:r>
      <w:r/>
    </w:p>
    <w:p>
      <w:r/>
      <w:r>
        <w:t>Ptro alikumbuka kuwa Yesu alikuwa amemwambia kuwa kabla jogoo hajawika atakuwa amemkana mara tatu"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26:1</w:t>
      </w:r>
      <w:r/>
    </w:p>
    <w:p>
      <w:pPr>
        <w:pStyle w:val="Heading5"/>
      </w:pPr>
      <w:r>
        <w:t>Ni sikukuu gani ya Wayahudi ambayo yesu alisema ingetokea baada ya siku mbili.</w:t>
      </w:r>
      <w:r/>
    </w:p>
    <w:p>
      <w:r/>
      <w:r>
        <w:t>Yesu alisema Pasaka ilikuwa inawadia baada ya siku mbili.</w:t>
      </w:r>
      <w:r/>
    </w:p>
    <w:p>
      <w:pPr>
        <w:pStyle w:val="Heading4"/>
      </w:pPr>
      <w:r>
        <w:t>Matthew 26:3</w:t>
      </w:r>
      <w:r/>
    </w:p>
    <w:p>
      <w:pPr>
        <w:pStyle w:val="Heading5"/>
      </w:pPr>
      <w:r>
        <w:t>Wale wakuu wa Makuhani na wazee walikuwa wanapanga njama gani katika makao makuu ya kuhani mkuu?</w:t>
      </w:r>
      <w:r/>
    </w:p>
    <w:p>
      <w:r/>
      <w:r>
        <w:t>Walikuwa wanapanga kumkamata Yesu kwa siri na kumuua.</w:t>
      </w:r>
      <w:r/>
    </w:p>
    <w:p>
      <w:pPr>
        <w:pStyle w:val="Heading5"/>
      </w:pPr>
      <w:r>
        <w:t>Wale wakuu wa makuhani na wazee walikuwa wanaogopa nini?</w:t>
      </w:r>
      <w:r/>
    </w:p>
    <w:p>
      <w:r/>
      <w:r>
        <w:t>Walikuwa wanaogopa kumwua Yesu wakati wa Pasaka kwa hofu ya watu wasije kuzua ghasia.</w:t>
      </w:r>
      <w:r/>
    </w:p>
    <w:p>
      <w:pPr>
        <w:pStyle w:val="Heading4"/>
      </w:pPr>
      <w:r>
        <w:t>Matthew 26:6</w:t>
      </w:r>
      <w:r/>
    </w:p>
    <w:p>
      <w:pPr>
        <w:pStyle w:val="Heading5"/>
      </w:pPr>
      <w:r>
        <w:t>Mwanamke alipomimina mafuta yenye thamani juu ya kichwa cha Yesu mwitikio wa wanafunzi wake ulikuwaje?</w:t>
      </w:r>
      <w:r/>
    </w:p>
    <w:p>
      <w:r/>
      <w:r>
        <w:t>Wanafunzi walikasirika na walitaka kujua kwa nini mafuta yasingeuzwa na pesa zake wakapewa maskini.</w:t>
      </w:r>
      <w:r/>
    </w:p>
    <w:p>
      <w:pPr>
        <w:pStyle w:val="Heading5"/>
      </w:pPr>
      <w:r>
        <w:t>Mwanamke alipomimina mafuta yenye thamani juu ya kichwa cha Yesu mwitikio wa wanafunzi wake ulikuwaje?</w:t>
      </w:r>
      <w:r/>
    </w:p>
    <w:p>
      <w:r/>
      <w:r>
        <w:t>Wanafunzi walikasirika na walitaka kujua kwa nini mafuta yasingeuzwa na pesa zake wakapewa maskini.</w:t>
      </w:r>
      <w:r/>
    </w:p>
    <w:p>
      <w:pPr>
        <w:pStyle w:val="Heading4"/>
      </w:pPr>
      <w:r>
        <w:t>Matthew 26:12</w:t>
      </w:r>
      <w:r/>
    </w:p>
    <w:p>
      <w:pPr>
        <w:pStyle w:val="Heading5"/>
      </w:pPr>
      <w:r>
        <w:t>Yesu alisema sababu gani ilimfanya mwanamke amimine mafuta juu yake?</w:t>
      </w:r>
      <w:r/>
    </w:p>
    <w:p>
      <w:r/>
      <w:r>
        <w:t>Yesu alisema mwanamke alimimina mafuta juu yake kwa ajili ya maziko yake.</w:t>
      </w:r>
      <w:r/>
    </w:p>
    <w:p>
      <w:pPr>
        <w:pStyle w:val="Heading4"/>
      </w:pPr>
      <w:r>
        <w:t>Matthew 26:14</w:t>
      </w:r>
      <w:r/>
    </w:p>
    <w:p>
      <w:pPr>
        <w:pStyle w:val="Heading5"/>
      </w:pPr>
      <w:r>
        <w:t>Yuda Iskariote alilipwa nini ili kumkabidhi Yesu katika mikono ya wakuu wa makuhani?</w:t>
      </w:r>
      <w:r/>
    </w:p>
    <w:p>
      <w:r/>
      <w:r>
        <w:t>Yuda alilipwa vipande thelathini vya fedha ili kumkabidhi Yesu katika mikono ya wakuu wa makuhani.</w:t>
      </w:r>
      <w:r/>
    </w:p>
    <w:p>
      <w:pPr>
        <w:pStyle w:val="Heading5"/>
      </w:pPr>
      <w:r>
        <w:t>Yuda Iskariote alilipwa nini ili kumkabidhi Yesu katika mikono ya wakuu wa makuhani?</w:t>
      </w:r>
      <w:r/>
    </w:p>
    <w:p>
      <w:r/>
      <w:r>
        <w:t>Yuda alilipwa vipande thelathini vya fedha ili kumkabidhi Yesu katika mikono ya wakuu wa makuhani.</w:t>
      </w:r>
      <w:r/>
    </w:p>
    <w:p>
      <w:pPr>
        <w:pStyle w:val="Heading4"/>
      </w:pPr>
      <w:r>
        <w:t>Matthew 26:20</w:t>
      </w:r>
      <w:r/>
    </w:p>
    <w:p>
      <w:pPr>
        <w:pStyle w:val="Heading5"/>
      </w:pPr>
      <w:r>
        <w:t>Yesu alisema nini kwenye chakula cha jionni juu mwanafunzi wake mmoja?</w:t>
      </w:r>
      <w:r/>
    </w:p>
    <w:p>
      <w:r/>
      <w:r>
        <w:t>Yesu alisema kuwa mmoja wa wanafunzi wake angemsaliti.</w:t>
      </w:r>
      <w:r/>
    </w:p>
    <w:p>
      <w:pPr>
        <w:pStyle w:val="Heading4"/>
      </w:pPr>
      <w:r>
        <w:t>Matthew 26:23</w:t>
      </w:r>
      <w:r/>
    </w:p>
    <w:p>
      <w:pPr>
        <w:pStyle w:val="Heading5"/>
      </w:pPr>
      <w:r>
        <w:t>Yesu alisemaje juu ya maisha ya baadaye ya yule ambaye atamsaliti?</w:t>
      </w:r>
      <w:r/>
    </w:p>
    <w:p>
      <w:r/>
      <w:r>
        <w:t>Yesu alisema kuwa ingekuwaafadhali kwa mtu atakayemasaliti kama asingezaliwa.</w:t>
      </w:r>
      <w:r/>
    </w:p>
    <w:p>
      <w:pPr>
        <w:pStyle w:val="Heading5"/>
      </w:pPr>
      <w:r>
        <w:t>Je, Yesu alimjibuje Yuda alipomwuliza kuwa kama ni yeye ambaye atamsaliti.?</w:t>
      </w:r>
      <w:r/>
    </w:p>
    <w:p>
      <w:r/>
      <w:r>
        <w:t>Yesu alisema "wewe wasema"</w:t>
      </w:r>
      <w:r/>
    </w:p>
    <w:p>
      <w:pPr>
        <w:pStyle w:val="Heading4"/>
      </w:pPr>
      <w:r>
        <w:t>Matthew 26:26</w:t>
      </w:r>
      <w:r/>
    </w:p>
    <w:p>
      <w:pPr>
        <w:pStyle w:val="Heading5"/>
      </w:pPr>
      <w:r>
        <w:t>Yesu alisema nini alipochukua mkate, akaubariki,akauvunja, na kuwapa wanafunzi?</w:t>
      </w:r>
      <w:r/>
    </w:p>
    <w:p>
      <w:r/>
      <w:r>
        <w:t>Yesu alisema, "Twaeni, mle. Huu ni mwili wangu."</w:t>
      </w:r>
      <w:r/>
    </w:p>
    <w:p>
      <w:pPr>
        <w:pStyle w:val="Heading4"/>
      </w:pPr>
      <w:r>
        <w:t>Matthew 26:27</w:t>
      </w:r>
      <w:r/>
    </w:p>
    <w:p>
      <w:pPr>
        <w:pStyle w:val="Heading5"/>
      </w:pPr>
      <w:r>
        <w:t>Yesu alisema nini juu ya kikombe na kisha kuwapa wanafunzi?</w:t>
      </w:r>
      <w:r/>
    </w:p>
    <w:p>
      <w:r/>
      <w:r>
        <w:t>Yesu alisema kuwa kile kikombe ni damu yake ya agano ambayo inamwagwa kwa ajili ya wengi kwamsamaha wa dhambi.</w:t>
      </w:r>
      <w:r/>
    </w:p>
    <w:p>
      <w:pPr>
        <w:pStyle w:val="Heading4"/>
      </w:pPr>
      <w:r>
        <w:t>Matthew 26:30</w:t>
      </w:r>
      <w:r/>
    </w:p>
    <w:p>
      <w:pPr>
        <w:pStyle w:val="Heading5"/>
      </w:pPr>
      <w:r>
        <w:t>Yesu aliwaambia wanafunzi wake wote kuwa wangefanya nini usiku ule katika Mlima wa Mizeituni?</w:t>
      </w:r>
      <w:r/>
    </w:p>
    <w:p>
      <w:r/>
      <w:r>
        <w:t>Yesu aliwaambia wanafunzi wake kwamba wote wangetawanyika usiku ule kwa sababu yake.</w:t>
      </w:r>
      <w:r/>
    </w:p>
    <w:p>
      <w:pPr>
        <w:pStyle w:val="Heading5"/>
      </w:pPr>
      <w:r>
        <w:t>Yesu aliwaambia wanafunzi wake wote kuwa wangefanya nini usiku ule katika Mlima wa Mizeituni?</w:t>
      </w:r>
      <w:r/>
    </w:p>
    <w:p>
      <w:r/>
      <w:r>
        <w:t>Yesu aliwote wangetawanyika usiku ule kwa sababu yake.waambia wanafunzi wake kwamba</w:t>
      </w:r>
      <w:r/>
    </w:p>
    <w:p>
      <w:pPr>
        <w:pStyle w:val="Heading4"/>
      </w:pPr>
      <w:r>
        <w:t>Matthew 26:33</w:t>
      </w:r>
      <w:r/>
    </w:p>
    <w:p>
      <w:pPr>
        <w:pStyle w:val="Heading5"/>
      </w:pPr>
      <w:r>
        <w:t>Petro alisema asingemuacha kamwe, je, Yesu alimwambia angefanya nini usiku ule?</w:t>
      </w:r>
      <w:r/>
    </w:p>
    <w:p>
      <w:r/>
      <w:r>
        <w:t>Yesu alisema kwamba Petro angemkana Yesu usiku ule mara tatu kabla jogoo hajawika.</w:t>
      </w:r>
      <w:r/>
    </w:p>
    <w:p>
      <w:pPr>
        <w:pStyle w:val="Heading5"/>
      </w:pPr>
      <w:r>
        <w:t>Petro alisema asingemuacha kamwe, je, Yesu alimwambia angefanya nini usiku ule?</w:t>
      </w:r>
      <w:r/>
    </w:p>
    <w:p>
      <w:r/>
      <w:r>
        <w:t>Yesu alisema kwamba Petro angemkana Yesu usiku ule mara tatu kabla jogoo hajawika.</w:t>
      </w:r>
      <w:r/>
    </w:p>
    <w:p>
      <w:pPr>
        <w:pStyle w:val="Heading4"/>
      </w:pPr>
      <w:r>
        <w:t>Matthew 26:36</w:t>
      </w:r>
      <w:r/>
    </w:p>
    <w:p>
      <w:pPr>
        <w:pStyle w:val="Heading5"/>
      </w:pPr>
      <w:r>
        <w:t>Yesua limwambia nini Petro na wale wawili wa Zebedayo wakati anaomba?</w:t>
      </w:r>
      <w:r/>
    </w:p>
    <w:p>
      <w:r/>
      <w:r>
        <w:t>Yesu aliwaambia kaeni hapa na kukusha naye.</w:t>
      </w:r>
      <w:r/>
    </w:p>
    <w:p>
      <w:pPr>
        <w:pStyle w:val="Heading5"/>
      </w:pPr>
      <w:r>
        <w:t>Yesua limwambia nini Petro na wale wawili wa Zebedayo wakati anaomba?</w:t>
      </w:r>
      <w:r/>
    </w:p>
    <w:p>
      <w:r/>
      <w:r>
        <w:t>Yesu aliwaambia kaeni hapa na kukusha naye.</w:t>
      </w:r>
      <w:r/>
    </w:p>
    <w:p>
      <w:pPr>
        <w:pStyle w:val="Heading4"/>
      </w:pPr>
      <w:r>
        <w:t>Matthew 26:39</w:t>
      </w:r>
      <w:r/>
    </w:p>
    <w:p>
      <w:pPr>
        <w:pStyle w:val="Heading5"/>
      </w:pPr>
      <w:r>
        <w:t>Ni ombi gani alilofanya Yesu kwa Baba katika sala yake?</w:t>
      </w:r>
      <w:r/>
    </w:p>
    <w:p>
      <w:r/>
      <w:r>
        <w:t>Yesu aliomba kwamba, kama ingewezekana kikombe hiki kimwepuke.</w:t>
      </w:r>
      <w:r/>
    </w:p>
    <w:p>
      <w:pPr>
        <w:pStyle w:val="Heading5"/>
      </w:pPr>
      <w:r>
        <w:t>Yesu aliporudi toka kwenye maombi aliwakuta wanafunzi wanafanya nini?</w:t>
      </w:r>
      <w:r/>
    </w:p>
    <w:p>
      <w:r/>
      <w:r>
        <w:t>Wanafunzi walikuwa wamesinzia Yesu aliporudi toka kwenye maombi</w:t>
      </w:r>
      <w:r/>
    </w:p>
    <w:p>
      <w:pPr>
        <w:pStyle w:val="Heading4"/>
      </w:pPr>
      <w:r>
        <w:t>Matthew 26:42</w:t>
      </w:r>
      <w:r/>
    </w:p>
    <w:p>
      <w:pPr>
        <w:pStyle w:val="Heading5"/>
      </w:pPr>
      <w:r>
        <w:t>Yesu aliomba nini kitimia, ambacho si kwa mapenzi yake?</w:t>
      </w:r>
      <w:r/>
    </w:p>
    <w:p>
      <w:r/>
      <w:r>
        <w:t>Yesu aliomba kwamba mapenzi ya Baba yatimie, kuliko mapenzi yake mwenyewe.</w:t>
      </w:r>
      <w:r/>
    </w:p>
    <w:p>
      <w:pPr>
        <w:pStyle w:val="Heading5"/>
      </w:pPr>
      <w:r>
        <w:t>Ni mara ngapi Yesu aliwaacha wanafunzi wake akaenda kuomba?</w:t>
      </w:r>
      <w:r/>
    </w:p>
    <w:p>
      <w:r/>
      <w:r>
        <w:t>Yesu aliwaacha wanafunzi wake mara tatu naye akaenda kuomba</w:t>
      </w:r>
      <w:r/>
    </w:p>
    <w:p>
      <w:pPr>
        <w:pStyle w:val="Heading5"/>
      </w:pPr>
      <w:r>
        <w:t>Ni mara ngapi Yesu aliwaacha wanafunzi wake akaenda kuomba?</w:t>
      </w:r>
      <w:r/>
    </w:p>
    <w:p>
      <w:r/>
      <w:r>
        <w:t>Yesu aliwaacha wanafunzi wake mara tatu naye akaenda kuomba</w:t>
      </w:r>
      <w:r/>
    </w:p>
    <w:p>
      <w:pPr>
        <w:pStyle w:val="Heading4"/>
      </w:pPr>
      <w:r>
        <w:t>Matthew 26:45</w:t>
      </w:r>
      <w:r/>
    </w:p>
    <w:p>
      <w:pPr>
        <w:pStyle w:val="Heading5"/>
      </w:pPr>
      <w:r>
        <w:t>Wanafunzi walikuwa wakifanya nini wakati Yesu akirudi kutoka maombini?</w:t>
      </w:r>
      <w:r/>
    </w:p>
    <w:p>
      <w:r/>
      <w:r>
        <w:t>Wanafunzi walikuwa wamesinzia wakati Yesu akirudi kutoka maombini.</w:t>
      </w:r>
      <w:r/>
    </w:p>
    <w:p>
      <w:pPr>
        <w:pStyle w:val="Heading4"/>
      </w:pPr>
      <w:r>
        <w:t>Matthew 26:47</w:t>
      </w:r>
      <w:r/>
    </w:p>
    <w:p>
      <w:pPr>
        <w:pStyle w:val="Heading5"/>
      </w:pPr>
      <w:r>
        <w:t>Yuda aliwapa kikosi ishara gani ya kumtambua Yesu kuwa ndiye wa kukamatwa?</w:t>
      </w:r>
      <w:r/>
    </w:p>
    <w:p>
      <w:r/>
      <w:r>
        <w:t>Yuda alimbusu kama ishara kwa kikosi kwamba Yesu ndiye wa kukamatwa.</w:t>
      </w:r>
      <w:r/>
    </w:p>
    <w:p>
      <w:pPr>
        <w:pStyle w:val="Heading5"/>
      </w:pPr>
      <w:r>
        <w:t>Yuda aliwapa kikosi ishara gani ya kumtambua Yesu kuwa ndiye wa kukamatwa?</w:t>
      </w:r>
      <w:r/>
    </w:p>
    <w:p>
      <w:r/>
      <w:r>
        <w:t>Yuda alimbusu kama ishara kwa kikosi kwamba Yesu ndiye wa kukamatwa.</w:t>
      </w:r>
      <w:r/>
    </w:p>
    <w:p>
      <w:pPr>
        <w:pStyle w:val="Heading4"/>
      </w:pPr>
      <w:r>
        <w:t>Matthew 26:51</w:t>
      </w:r>
      <w:r/>
    </w:p>
    <w:p>
      <w:pPr>
        <w:pStyle w:val="Heading5"/>
      </w:pPr>
      <w:r>
        <w:t>Je, mmoja wa wanafunziwa wa Yesu alifanya nini Yesu alipokamatwa?</w:t>
      </w:r>
      <w:r/>
    </w:p>
    <w:p>
      <w:r/>
      <w:r>
        <w:t>Mmoja wa wanafunzi wa Yesu alichomoa upanga wake na kumkata sikio mtumishi wa Kuhani Mkuu.</w:t>
      </w:r>
      <w:r/>
    </w:p>
    <w:p>
      <w:pPr>
        <w:pStyle w:val="Heading5"/>
      </w:pPr>
      <w:r>
        <w:t>Yesu aliseam angefanya nini kama angetaka kujihami?</w:t>
      </w:r>
      <w:r/>
    </w:p>
    <w:p>
      <w:r/>
      <w:r>
        <w:t>Mmoja wa wanafunzi wa Yesu alifuta upanga wake na kumkata sikio mtumishi wa kuhani mkuu.</w:t>
      </w:r>
      <w:r/>
    </w:p>
    <w:p>
      <w:pPr>
        <w:pStyle w:val="Heading5"/>
      </w:pPr>
      <w:r>
        <w:t>Yesu alisema kitu gani kilichokuwa kinatimilika kutokana na matukio hayo?</w:t>
      </w:r>
      <w:r/>
    </w:p>
    <w:p>
      <w:r/>
      <w:r>
        <w:t>Yesu alisema kuwa maandiko yalikuwa yanatimizwa kwa matukio hayo</w:t>
      </w:r>
      <w:r/>
    </w:p>
    <w:p>
      <w:pPr>
        <w:pStyle w:val="Heading4"/>
      </w:pPr>
      <w:r>
        <w:t>Matthew 26:55</w:t>
      </w:r>
      <w:r/>
    </w:p>
    <w:p>
      <w:pPr>
        <w:pStyle w:val="Heading5"/>
      </w:pPr>
      <w:r>
        <w:t>Je, wanafunzi wote walifanya nini?</w:t>
      </w:r>
      <w:r/>
    </w:p>
    <w:p>
      <w:r/>
      <w:r>
        <w:t>Wanafunzi wote walimwacha na kukimbia</w:t>
      </w:r>
      <w:r/>
    </w:p>
    <w:p>
      <w:pPr>
        <w:pStyle w:val="Heading4"/>
      </w:pPr>
      <w:r>
        <w:t>Matthew 26:59</w:t>
      </w:r>
      <w:r/>
    </w:p>
    <w:p>
      <w:pPr>
        <w:pStyle w:val="Heading5"/>
      </w:pPr>
      <w:r>
        <w:t>Kwa sababu gani wakuu wa makuhani na baraza zima walitafuta ili kumuua Yesu?</w:t>
      </w:r>
      <w:r/>
    </w:p>
    <w:p>
      <w:r/>
      <w:r>
        <w:t>Walikuwa wakitafuta ushahidi wa uongo dhidi ya yake ili kumuua Yesu.</w:t>
      </w:r>
      <w:r/>
    </w:p>
    <w:p>
      <w:pPr>
        <w:pStyle w:val="Heading4"/>
      </w:pPr>
      <w:r>
        <w:t>Matthew 26:62</w:t>
      </w:r>
      <w:r/>
    </w:p>
    <w:p>
      <w:pPr>
        <w:pStyle w:val="Heading5"/>
      </w:pPr>
      <w:r>
        <w:t>Ni amri gani ambayo kuhani mkuu alimwamuru Yesu kama Mungu aishivyo?</w:t>
      </w:r>
      <w:r/>
    </w:p>
    <w:p>
      <w:r/>
      <w:r>
        <w:t>Kuhani mkuu alimwamuru Yesu asema kama yeye ndiye Kristo, Mwana wa Mungu</w:t>
      </w:r>
      <w:r/>
    </w:p>
    <w:p>
      <w:pPr>
        <w:pStyle w:val="Heading5"/>
      </w:pPr>
      <w:r>
        <w:t>Yesu alimjibuje kuhani mkuu kwa amri yake?</w:t>
      </w:r>
      <w:r/>
    </w:p>
    <w:p>
      <w:r/>
      <w:r>
        <w:t>Yesu alisema "wewe wasema"</w:t>
      </w:r>
      <w:r/>
    </w:p>
    <w:p>
      <w:pPr>
        <w:pStyle w:val="Heading5"/>
      </w:pPr>
      <w:r>
        <w:t>Yesu alisema nini ambacho kuhan mkuui atakiona?</w:t>
      </w:r>
      <w:r/>
    </w:p>
    <w:p>
      <w:r/>
      <w:r>
        <w:t>Yesu alimwambia kuhani mkuu atamwona Mwana wa Adamu amekaa mkono wa kuume wa mamlaka, na akija katika mawingu ya mbinguni.</w:t>
      </w:r>
      <w:r/>
    </w:p>
    <w:p>
      <w:pPr>
        <w:pStyle w:val="Heading4"/>
      </w:pPr>
      <w:r>
        <w:t>Matthew 26:65</w:t>
      </w:r>
      <w:r/>
    </w:p>
    <w:p>
      <w:pPr>
        <w:pStyle w:val="Heading5"/>
      </w:pPr>
      <w:r>
        <w:t>Ni mashitaka gani ambayo Kuhani Mkuu aliyafanya dhidi ya Yesu?</w:t>
      </w:r>
      <w:r/>
    </w:p>
    <w:p>
      <w:r/>
      <w:r>
        <w:t>Kuhani Mkuu alimshitaki Yesu kwa kosa la kukufuru.</w:t>
      </w:r>
      <w:r/>
    </w:p>
    <w:p>
      <w:pPr>
        <w:pStyle w:val="Heading4"/>
      </w:pPr>
      <w:r>
        <w:t>Matthew 26:67</w:t>
      </w:r>
      <w:r/>
    </w:p>
    <w:p>
      <w:pPr>
        <w:pStyle w:val="Heading5"/>
      </w:pPr>
      <w:r>
        <w:t>Walimfanyia nini Yesu baada ya kuwa wamemkamta?</w:t>
      </w:r>
      <w:r/>
    </w:p>
    <w:p>
      <w:r/>
      <w:r>
        <w:t>Walimtemea Yesu usoni, wakampiga, na kumchapa makofi kwa mikono yao.</w:t>
      </w:r>
      <w:r/>
    </w:p>
    <w:p>
      <w:pPr>
        <w:pStyle w:val="Heading4"/>
      </w:pPr>
      <w:r>
        <w:t>Matthew 26:73</w:t>
      </w:r>
      <w:r/>
    </w:p>
    <w:p>
      <w:pPr>
        <w:pStyle w:val="Heading5"/>
      </w:pPr>
      <w:r>
        <w:t>Petro alijibu mara tatu jibu gani kwa swali amabalo mtu alimwuliza kama na yeye alikuwa na Yesu?</w:t>
      </w:r>
      <w:r/>
    </w:p>
    <w:p>
      <w:r/>
      <w:r>
        <w:t>Petro alijibu kuwa hakumfahamu Yesu</w:t>
      </w:r>
      <w:r/>
    </w:p>
    <w:p>
      <w:pPr>
        <w:pStyle w:val="Heading5"/>
      </w:pPr>
      <w:r>
        <w:t>Kilitokea nini baada ya Petro kujibu ile mara ya tutu?</w:t>
      </w:r>
      <w:r/>
    </w:p>
    <w:p>
      <w:r/>
      <w:r>
        <w:t>Baada tu ya Petro kujibu mara ya tatu, jogoo aliwika.</w:t>
      </w:r>
      <w:r/>
    </w:p>
    <w:p>
      <w:pPr>
        <w:pStyle w:val="Heading5"/>
      </w:pPr>
      <w:r>
        <w:t>Petro alijibu mara tatu jibu gani kwa swali amabalo mtu alimwuliza kama na yeye alikuwa na Yesu?</w:t>
      </w:r>
      <w:r/>
    </w:p>
    <w:p>
      <w:r/>
      <w:r>
        <w:t>Petro alijibu kuwa hakumfahamu Yesu</w:t>
      </w:r>
      <w:r/>
    </w:p>
    <w:p>
      <w:pPr>
        <w:pStyle w:val="Heading5"/>
      </w:pPr>
      <w:r>
        <w:t>Je, Petro alikumbuka nini baada ya jibu lake la tatu?</w:t>
      </w:r>
      <w:r/>
    </w:p>
    <w:p>
      <w:r/>
      <w:r>
        <w:t>Petro alikumbuka kuwa Yesu alikuwa amesema kuwa, kabala jogoo hajawika atakuwa amemkana mara tatu..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27 Maelezo ya Jumla</w:t>
      </w:r>
      <w:r/>
    </w:p>
    <w:p>
      <w:pPr>
        <w:pStyle w:val="Heading2"/>
      </w:pPr>
      <w:r>
        <w:t>Dhana maalum katika sura hii</w:t>
      </w:r>
      <w:r/>
    </w:p>
    <w:p>
      <w:pPr>
        <w:pStyle w:val="Heading3"/>
      </w:pPr>
      <w:r>
        <w:t>"Walimpeleka kwa gavana Pilato"</w:t>
      </w:r>
      <w:r/>
    </w:p>
    <w:p>
      <w:r/>
      <w:r>
        <w:t>Wayahudi walikuwa chini ya utawala wa Ufalme wa Kirumi, na Warumi hawakuwaruhusu watoe uhai wa mhalifu yeyote bila kupata ruhusa kwanza. Kwa hivyo viongozi wa Kiyahudi walimuomba Pontio Pilato athibitishe hukumu yao juu ya Yesu. Pilato alijaribu kuepuka kuthibitisha uamuzi wao. Alijaribu kuwafanya viongozi wa Kiyahudi kuchagua kati ya kumkomboa Yesu au mfungwa mbaya sana aliyeitwa Baraba.</w:t>
      </w:r>
      <w:r/>
    </w:p>
    <w:p>
      <w:pPr>
        <w:pStyle w:val="Heading3"/>
      </w:pPr>
      <w:r>
        <w:t>Kaburi</w:t>
      </w:r>
      <w:r/>
    </w:p>
    <w:p>
      <w:r/>
      <w:r>
        <w:t>Kaburi ambamo Yesu alizikwa (tazama: Mathayo 27:59-60) ilikuwa ni aina ya kaburi ambamo Wayahudi tajiri walizikwa. Ilikuwa na chumba halisi ambacho kilichombwa kwenye mwamba, ambapo miili ilikuwa imefungwa na kuwekwa kwenye miamba ilivyokuwa kwenye kuta. Baadaye, wakati miili imeharibika na kubakia mifupa iliyo wazi, mifupa hiyo ilikusanywa na kuingizwa kwenye mitungi maalum inayoitwa mabasi. Makaburi hayo yalifungwa na mwamba mmoja mkubwa wa kutosha kuufunga mlango. Mwamba huu ulikuwa umevingirwa au kuwekwa mahali pa mlango mwa kaburi.</w:t>
      </w:r>
      <w:r/>
    </w:p>
    <w:p>
      <w:pPr>
        <w:pStyle w:val="Heading2"/>
      </w:pPr>
      <w:r>
        <w:t>Takwimu muhimu za matamshi katika sura hii</w:t>
      </w:r>
      <w:r/>
    </w:p>
    <w:p>
      <w:pPr>
        <w:pStyle w:val="Heading3"/>
      </w:pPr>
      <w:r>
        <w:t>"Shikamoo, Mfalme wa Wayahudi!"</w:t>
      </w:r>
      <w:r/>
    </w:p>
    <w:p>
      <w:r/>
      <w:r>
        <w:t>Kifungu hiki, kinachopatikana katika Mathayo 27:29, ni mfano wa kinaya. Katika takwimu hii ya matamshi, kitu kinasemwa ili kuashiria kitu kingine, mara nyingi maana yake ikiwa ni kinyume. Tamko "Shikamoo" ilikuwa salamu iliyotumiwa na watu nyakati maalum, mara nyingi mbele ya wafalme na malkia. Hata hivyo, askari waliomdhihaki Yesu hawakutaka kumheshimu.</w:t>
      </w:r>
      <w:r/>
    </w:p>
    <w:p>
      <w:pPr>
        <w:pStyle w:val="Heading2"/>
      </w:pPr>
      <w:r>
        <w:t>Links:</w:t>
      </w:r>
      <w:r/>
      <w:r/>
    </w:p>
    <w:p>
      <w:pPr>
        <w:pStyle w:val="ListBullet"/>
        <w:spacing w:line="240" w:lineRule="auto"/>
        <w:ind w:left="720"/>
      </w:pPr>
      <w:r/>
      <w:hyperlink r:id="rId27">
        <w:r>
          <w:rPr>
            <w:color w:val="0000EE"/>
            <w:u w:val="single"/>
          </w:rPr>
          <w:t>Matthew 27:01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27</w:t>
      </w:r>
      <w:r>
        <w:rPr>
          <w:vertAlign w:val="superscript"/>
        </w:rPr>
        <w:t>1</w:t>
      </w:r>
      <w:r>
        <w:t xml:space="preserve">Hasa zaman saba ja, Reis ta khahana wa kulu shiyuk ta nas umon limu wa bi katitu ashan bi katulu Yesua. </w:t>
      </w:r>
      <w:r>
        <w:rPr>
          <w:vertAlign w:val="superscript"/>
        </w:rPr>
        <w:t>2</w:t>
      </w:r>
      <w:r>
        <w:t>Umon gubudu huwo wa shilu huwo le Bilatus al wali.</w:t>
      </w:r>
      <w:r>
        <w:rPr>
          <w:vertAlign w:val="superscript"/>
        </w:rPr>
        <w:t>3</w:t>
      </w:r>
      <w:r>
        <w:t xml:space="preserve">Wa zaman Yahuza al Iskarioti, al selimu huwo aiynu inu Yesua kalas hukumu, huwo tub wa rija teletin gita ta fidda le reis ta khahana wa shiyuk, </w:t>
      </w:r>
      <w:r>
        <w:rPr>
          <w:vertAlign w:val="superscript"/>
        </w:rPr>
        <w:t>4</w:t>
      </w:r>
      <w:r>
        <w:t xml:space="preserve">wa wonusu, ''Ana amulu katiya be selimu dom al beri.'' Lakin umon kelim, ''De mana tou shunu le nina? Aiynu be nefsa taki.'' </w:t>
      </w:r>
      <w:r>
        <w:rPr>
          <w:vertAlign w:val="superscript"/>
        </w:rPr>
        <w:t>5</w:t>
      </w:r>
      <w:r>
        <w:t>Yala huwo jadu teletin fidda de fi kenisa, wa tala bara, wa ruwa kanagu nefsa tou.</w:t>
      </w:r>
      <w:r>
        <w:rPr>
          <w:vertAlign w:val="superscript"/>
        </w:rPr>
        <w:t>6</w:t>
      </w:r>
      <w:r>
        <w:t xml:space="preserve">Reis ta kahana shilu teletin gita ta fidda de wa wunuso, ''Huwo ma ganuni ashan bi kutu gurush de fi sunduk ta malia leanu de tamana ta dom.'' </w:t>
      </w:r>
      <w:r>
        <w:rPr>
          <w:vertAlign w:val="superscript"/>
        </w:rPr>
        <w:t>7</w:t>
      </w:r>
      <w:r>
        <w:t xml:space="preserve">Umon nakishu kalam de yala umon biyu wata al bi dufunu fugu nas al garibin. </w:t>
      </w:r>
      <w:r>
        <w:rPr>
          <w:vertAlign w:val="superscript"/>
        </w:rPr>
        <w:t>8</w:t>
      </w:r>
      <w:r>
        <w:t>Le sabab de kutu isim ta mahal de ''Wata ta dom'' le yom ta alela.</w:t>
      </w:r>
      <w:r>
        <w:rPr>
          <w:vertAlign w:val="superscript"/>
        </w:rPr>
        <w:t>9</w:t>
      </w:r>
      <w:r>
        <w:t xml:space="preserve">Yala kalam al kan nabau be nebi Armia kan timu, al bi gul, ''Umon shilu teletin gita ta fidda de tamana al kutu le huwo bewasat eyal ta Israel, </w:t>
      </w:r>
      <w:r>
        <w:rPr>
          <w:vertAlign w:val="superscript"/>
        </w:rPr>
        <w:t>10</w:t>
      </w:r>
      <w:r>
        <w:t>wa umon wodi le wata ta al fakari, ze ma Rabuna wori le ana.</w:t>
      </w:r>
      <w:r>
        <w:rPr>
          <w:vertAlign w:val="superscript"/>
        </w:rPr>
        <w:t>11</w:t>
      </w:r>
      <w:r>
        <w:t xml:space="preserve">Hasa Yesua wogif gidam ta wali, wa wali asalu huwo, ''Hal inta Melik ta Yahud? Yesua juwabu huwo, Inta kelim kida.'' </w:t>
      </w:r>
      <w:r>
        <w:rPr>
          <w:vertAlign w:val="superscript"/>
        </w:rPr>
        <w:t>12</w:t>
      </w:r>
      <w:r>
        <w:t xml:space="preserve">Lakin zaman ishteki huwo ma reis ta khahana wa shiyuk, huwo ma juwabu ai haja. </w:t>
      </w:r>
      <w:r>
        <w:rPr>
          <w:vertAlign w:val="superscript"/>
        </w:rPr>
        <w:t>13</w:t>
      </w:r>
      <w:r>
        <w:t xml:space="preserve">Baad dak Bilatus kelim le huwo, ''Inta ma bi asuma shokuat al did inta kulu de?'' </w:t>
      </w:r>
      <w:r>
        <w:rPr>
          <w:vertAlign w:val="superscript"/>
        </w:rPr>
        <w:t>14</w:t>
      </w:r>
      <w:r>
        <w:t>Lakin huwo ma juwabu hata be kilima wahid, ashan wali kan mustagarab kalis.</w:t>
      </w:r>
      <w:r>
        <w:rPr>
          <w:vertAlign w:val="superscript"/>
        </w:rPr>
        <w:t>15</w:t>
      </w:r>
      <w:r>
        <w:t xml:space="preserve">Hasa fi kulu id wali indu nizam ta fiku zol wahid min sijin zol al shab yau bi iktaru. </w:t>
      </w:r>
      <w:r>
        <w:rPr>
          <w:vertAlign w:val="superscript"/>
        </w:rPr>
        <w:t>16</w:t>
      </w:r>
      <w:r>
        <w:t>Fi zaman dak umon indu mujirim tani katil isim tou Barabas.</w:t>
      </w:r>
      <w:r>
        <w:rPr>
          <w:vertAlign w:val="superscript"/>
        </w:rPr>
        <w:t>17</w:t>
      </w:r>
      <w:r>
        <w:t xml:space="preserve">Yala zaman umon limu sawa, Bilatus kelim le intum ''Inti der kede Ana fiku le itakum munu? Barabas wele Yesua al isim tou al Mesih? </w:t>
      </w:r>
      <w:r>
        <w:rPr>
          <w:vertAlign w:val="superscript"/>
        </w:rPr>
        <w:t>18</w:t>
      </w:r>
      <w:r>
        <w:t xml:space="preserve">Huwo arufu umon selimu Yesua ashan umon zalanin. </w:t>
      </w:r>
      <w:r>
        <w:rPr>
          <w:vertAlign w:val="superscript"/>
        </w:rPr>
        <w:t>19</w:t>
      </w:r>
      <w:r>
        <w:t>Ligo huwo bi geni fi kuris ta hukum, mara tou rasulu le huwo kabara wa kelim, ''Mata amulu ai haja le zol al beri de. Leanu ana taban be hilim an huwo.'</w:t>
      </w:r>
      <w:r>
        <w:rPr>
          <w:vertAlign w:val="superscript"/>
        </w:rPr>
        <w:t>20</w:t>
      </w:r>
      <w:r>
        <w:t xml:space="preserve">v 20 Hasa reis ta khahana wa shiyuk agnau nas al limu ashan bi asalu kede fiku Barsabas, wa kede katulu Yesua. </w:t>
      </w:r>
      <w:r>
        <w:rPr>
          <w:vertAlign w:val="superscript"/>
        </w:rPr>
        <w:t>21</w:t>
      </w:r>
      <w:r>
        <w:t xml:space="preserve">Wali asalu umon Yatu min itenin delin kede ana fiku le itakum? Umon kelim, ''Barsabas'' </w:t>
      </w:r>
      <w:r>
        <w:rPr>
          <w:vertAlign w:val="superscript"/>
        </w:rPr>
        <w:t>22</w:t>
      </w:r>
      <w:r>
        <w:t>Bilatus wonusu le umon, ''Ana bi amulu shunu le Yesua al isim tou al Mesih?'' Umon kulu juwabu, Selibu huwo.''</w:t>
      </w:r>
      <w:r>
        <w:rPr>
          <w:vertAlign w:val="superscript"/>
        </w:rPr>
        <w:t>23</w:t>
      </w:r>
      <w:r>
        <w:t xml:space="preserve">Huwo kelim, ''Malu, de yatu jerima al huwo amulu?'' Lakin umon zidu sot tomon, ''Selibu Huwo.'' </w:t>
      </w:r>
      <w:r>
        <w:rPr>
          <w:vertAlign w:val="superscript"/>
        </w:rPr>
        <w:t>24</w:t>
      </w:r>
      <w:r>
        <w:t>Zaman Bilatus aiynu huwo ma bi agider amulu ayi haja, lakin muzahara der bada, huwo shilu moyo, wa kasulu eden tou gidam ta nas kulu, wa wonusu, ''Ana beri min dom ta zol de. Kede itakum aiynu be nefsa takum.''</w:t>
      </w:r>
      <w:r>
        <w:rPr>
          <w:vertAlign w:val="superscript"/>
        </w:rPr>
        <w:t>25</w:t>
      </w:r>
      <w:r>
        <w:t xml:space="preserve">Nas kulu wonusu, ''Kede dom tou rija le nina wa eyal ta nina.'' </w:t>
      </w:r>
      <w:r>
        <w:rPr>
          <w:vertAlign w:val="superscript"/>
        </w:rPr>
        <w:t>26</w:t>
      </w:r>
      <w:r>
        <w:t>Yala huwo fiku le umon Barabas, lakin Huwo jeledu Yesua wa seilmu huwo kede ruwa selibu.</w:t>
      </w:r>
      <w:r>
        <w:rPr>
          <w:vertAlign w:val="superscript"/>
        </w:rPr>
        <w:t>27</w:t>
      </w:r>
      <w:r>
        <w:t xml:space="preserve">Baad kida jesh ta wali shilu Yesua le raasa ta hokuma wa limu kulu jesh al fi hinak. </w:t>
      </w:r>
      <w:r>
        <w:rPr>
          <w:vertAlign w:val="superscript"/>
        </w:rPr>
        <w:t>28</w:t>
      </w:r>
      <w:r>
        <w:t xml:space="preserve">Umon agila gumas tou wa dugu huwo wa libisu le huwo gumas gurmuzi. </w:t>
      </w:r>
      <w:r>
        <w:rPr>
          <w:vertAlign w:val="superscript"/>
        </w:rPr>
        <w:t>29</w:t>
      </w:r>
      <w:r>
        <w:t>Umon amulu taj min shok wa kutu fi ras tou, wa wodi le huwo asaya fi eden tou al yemin. Umon dengir gidam tou alisu huwo, kelim, ''Salam, ya Melik ta Yahud!''</w:t>
      </w:r>
      <w:r>
        <w:rPr>
          <w:vertAlign w:val="superscript"/>
        </w:rPr>
        <w:t>30</w:t>
      </w:r>
      <w:r>
        <w:t xml:space="preserve">Umon tufu buzak le huwo, wa shilu asaya wa dugu huwo fi ras tani wa tani. </w:t>
      </w:r>
      <w:r>
        <w:rPr>
          <w:vertAlign w:val="superscript"/>
        </w:rPr>
        <w:t>31</w:t>
      </w:r>
      <w:r>
        <w:t>Baad ma umon alisu huwo, umon shilu gumas min huwo wa libisu le huwo gumas tou, wa shilu le selib.</w:t>
      </w:r>
      <w:r>
        <w:rPr>
          <w:vertAlign w:val="superscript"/>
        </w:rPr>
        <w:t>34</w:t>
      </w:r>
      <w:r>
        <w:t xml:space="preserve">Ze ma umon bi tala bara, umon ligo zol min Kyrwan isim tou Samaan, umon asuru ashan bi ruwa ma umon ashan huwo bi arufa selib ta Yesua. </w:t>
      </w:r>
      <w:r>
        <w:rPr>
          <w:vertAlign w:val="superscript"/>
        </w:rPr>
        <w:t>33</w:t>
      </w:r>
      <w:r>
        <w:t xml:space="preserve">Umon ja fi makan isim tou Gologota, al mana tou ''Mahal ta Jumjuma.'' </w:t>
      </w:r>
      <w:r>
        <w:rPr>
          <w:vertAlign w:val="superscript"/>
        </w:rPr>
        <w:t>32</w:t>
      </w:r>
      <w:r>
        <w:t>Umon wodi le huwo Kumur mulakbat be marara ashan bi ashurubu lakin zaman huwo jeribu, huwo ma bi agider ashurubu.</w:t>
      </w:r>
      <w:r>
        <w:rPr>
          <w:vertAlign w:val="superscript"/>
        </w:rPr>
        <w:t>35</w:t>
      </w:r>
      <w:r>
        <w:t xml:space="preserve">Wokit umon selibu huwo, umon jada gura wa gesimu gumas tou, </w:t>
      </w:r>
      <w:r>
        <w:rPr>
          <w:vertAlign w:val="superscript"/>
        </w:rPr>
        <w:t>36</w:t>
      </w:r>
      <w:r>
        <w:t xml:space="preserve">wa umon geni harisu huwo. </w:t>
      </w:r>
      <w:r>
        <w:rPr>
          <w:vertAlign w:val="superscript"/>
        </w:rPr>
        <w:t>37</w:t>
      </w:r>
      <w:r>
        <w:t>Umon kutu fi ras tou luha katibu,''De Yesua, melik ta Yahud.''</w:t>
      </w:r>
      <w:r>
        <w:rPr>
          <w:vertAlign w:val="superscript"/>
        </w:rPr>
        <w:t>38</w:t>
      </w:r>
      <w:r>
        <w:t xml:space="preserve">Itnin haramia kan selibu ma huwo, wahid fii yemin tou wa tani fii shamal ta tou. </w:t>
      </w:r>
      <w:r>
        <w:rPr>
          <w:vertAlign w:val="superscript"/>
        </w:rPr>
        <w:t>39</w:t>
      </w:r>
      <w:r>
        <w:t xml:space="preserve">Delin al bi mururu sitimu huwo, bi hizu ras </w:t>
      </w:r>
      <w:r>
        <w:rPr>
          <w:vertAlign w:val="superscript"/>
        </w:rPr>
        <w:t>40</w:t>
      </w:r>
      <w:r>
        <w:t>wa bi wonusu, ''Inta al kan bi ruwa kasuru haikal wa bi abinu fi talat yom, kalisu nefsa taki! kan inta jena ta Allah, nezil tehet min selib!''</w:t>
      </w:r>
      <w:r>
        <w:rPr>
          <w:vertAlign w:val="superscript"/>
        </w:rPr>
        <w:t>41</w:t>
      </w:r>
      <w:r>
        <w:t xml:space="preserve">Be nefsu teriga reis ta khahana sawa ma kataba ma shiyuk kan bi alisu huwo, wa bi gul, </w:t>
      </w:r>
      <w:r>
        <w:rPr>
          <w:vertAlign w:val="superscript"/>
        </w:rPr>
        <w:t>42</w:t>
      </w:r>
      <w:r>
        <w:t>''Huwo kalisu nas tanin, lakin ma bi agider kalisu nefsa tou. Huwo yau Melik ta Israel. Kede huwo nezil min selib, yala nina bi amin fogo huwo.</w:t>
      </w:r>
      <w:r>
        <w:rPr>
          <w:vertAlign w:val="superscript"/>
        </w:rPr>
        <w:t>43</w:t>
      </w:r>
      <w:r>
        <w:t xml:space="preserve">Huwo kutu shigha tou fi Allah, kede Allah kalisu Huwo hasa, kan Allah bi fekir ashan bi hariru huwo. Lianu huwo zatu kelim, 'Ana Jena ta Allah.''' </w:t>
      </w:r>
      <w:r>
        <w:rPr>
          <w:vertAlign w:val="superscript"/>
        </w:rPr>
        <w:t>44</w:t>
      </w:r>
      <w:r>
        <w:t>Be nefsa teriga haramiyat al selibu ma huwo bardu bi sitimu huwo.</w:t>
      </w:r>
      <w:r>
        <w:rPr>
          <w:vertAlign w:val="superscript"/>
        </w:rPr>
        <w:t>45</w:t>
      </w:r>
      <w:r>
        <w:t xml:space="preserve">Min saa sitta lahadi sa tissa dunia kulu kan duluna. </w:t>
      </w:r>
      <w:r>
        <w:rPr>
          <w:vertAlign w:val="superscript"/>
        </w:rPr>
        <w:t>46</w:t>
      </w:r>
      <w:r>
        <w:t xml:space="preserve">Fi saa tissa, Yesua kore be sot fok wa kelim, ''Eli, Eli, Lima shabaktani?'' mana tou bi gul Ilahi, Ilahi, malu inta sibu ana? </w:t>
      </w:r>
      <w:r>
        <w:rPr>
          <w:vertAlign w:val="superscript"/>
        </w:rPr>
        <w:t>47</w:t>
      </w:r>
      <w:r>
        <w:t>wokit delin al bi wogif asuma, umon kelim, ''Huwo bi nadi Elia.''</w:t>
      </w:r>
      <w:r>
        <w:rPr>
          <w:vertAlign w:val="superscript"/>
        </w:rPr>
        <w:t>48</w:t>
      </w:r>
      <w:r>
        <w:t xml:space="preserve">Tuwali wahid min umon jere wa shilu isfonge, maliyan be kumur, wa rubutu fi asaya, wa wodi le huwo ashan kede ashurubu. </w:t>
      </w:r>
      <w:r>
        <w:rPr>
          <w:vertAlign w:val="superscript"/>
        </w:rPr>
        <w:t>49</w:t>
      </w:r>
      <w:r>
        <w:t xml:space="preserve">Bagi nas de wonusu, ''Sibu takum huwo barau. kan Elia bi ja kalisu huwo.'' </w:t>
      </w:r>
      <w:r>
        <w:rPr>
          <w:vertAlign w:val="superscript"/>
        </w:rPr>
        <w:t>50</w:t>
      </w:r>
      <w:r>
        <w:t>Yesua kore tani bi sot fok wa selimu roho tou.</w:t>
      </w:r>
      <w:r>
        <w:rPr>
          <w:vertAlign w:val="superscript"/>
        </w:rPr>
        <w:t>51</w:t>
      </w:r>
      <w:r>
        <w:t xml:space="preserve">Tuwali sitara ta haikal sheretu le itnin min fok le tehet, wa wata hizzu, wa hujar kasuru kasuru. </w:t>
      </w:r>
      <w:r>
        <w:rPr>
          <w:vertAlign w:val="superscript"/>
        </w:rPr>
        <w:t>52</w:t>
      </w:r>
      <w:r>
        <w:t xml:space="preserve">turubat fata fata, wa goumu nas al kadisin al kan mutu. </w:t>
      </w:r>
      <w:r>
        <w:rPr>
          <w:vertAlign w:val="superscript"/>
        </w:rPr>
        <w:t>53</w:t>
      </w:r>
      <w:r>
        <w:t>Umon tala bara min turubat baad ma Yesua gum, wa umon dakalu medina al mukadasa, wa zahir le nas ketirin.</w:t>
      </w:r>
      <w:r>
        <w:rPr>
          <w:vertAlign w:val="superscript"/>
        </w:rPr>
        <w:t>54</w:t>
      </w:r>
      <w:r>
        <w:t xml:space="preserve">Kaid wa delin al kan bi haresu Yesua aiynu zalzal wa hajat al hasil , umon kafu kalis wa kelim, ''Hagiga de kan Jena ta Allah.'' </w:t>
      </w:r>
      <w:r>
        <w:rPr>
          <w:vertAlign w:val="superscript"/>
        </w:rPr>
        <w:t>55</w:t>
      </w:r>
      <w:r>
        <w:t xml:space="preserve">Nusuwan ketir al dowru wara Yesua min Jelil wa bi kadimu huwo umon kan bi aiynu min beit. </w:t>
      </w:r>
      <w:r>
        <w:rPr>
          <w:vertAlign w:val="superscript"/>
        </w:rPr>
        <w:t>56</w:t>
      </w:r>
      <w:r>
        <w:t>Fi nus tomon kan Mariam al Mejdelia, Mariam uma ta Yaghub ma Yusif, wa uma ta Eyal ta Zebedee.</w:t>
      </w:r>
      <w:r>
        <w:rPr>
          <w:vertAlign w:val="superscript"/>
        </w:rPr>
        <w:t>57</w:t>
      </w:r>
      <w:r>
        <w:t xml:space="preserve">Zaman biga misah, fi zol ganiyan ja min Rama, isim tou Yusif, huwo kan telmiz ta Yesua. </w:t>
      </w:r>
      <w:r>
        <w:rPr>
          <w:vertAlign w:val="superscript"/>
        </w:rPr>
        <w:t>58</w:t>
      </w:r>
      <w:r>
        <w:t>Huwo ruwa le Bilatus wa asalu jisim ta Yesua. Bilatus wori kede wodi le huwo.</w:t>
      </w:r>
      <w:r>
        <w:rPr>
          <w:vertAlign w:val="superscript"/>
        </w:rPr>
        <w:t>59</w:t>
      </w:r>
      <w:r>
        <w:t xml:space="preserve">Yusif shilu jisim de, wa lifu be gumas kitan, </w:t>
      </w:r>
      <w:r>
        <w:rPr>
          <w:vertAlign w:val="superscript"/>
        </w:rPr>
        <w:t>60</w:t>
      </w:r>
      <w:r>
        <w:t xml:space="preserve">wa kutu fi turuba tou al jedid al huwo afura fi hajer. Baad kida huwo derdek hajer fi bab ta turuba wa ruwa. </w:t>
      </w:r>
      <w:r>
        <w:rPr>
          <w:vertAlign w:val="superscript"/>
        </w:rPr>
        <w:t>61</w:t>
      </w:r>
      <w:r>
        <w:t>Mariam al Mejdelia wa Mariam al tani kan fi hinak, gaidin aksi ta turuba.</w:t>
      </w:r>
      <w:r>
        <w:rPr>
          <w:vertAlign w:val="superscript"/>
        </w:rPr>
        <w:t>62</w:t>
      </w:r>
      <w:r>
        <w:t xml:space="preserve">Fi yom nimra itnin, al huwo yom ta tejhiz, reis ta khahana wa Frisiin limu sawa ma Bilatus. </w:t>
      </w:r>
      <w:r>
        <w:rPr>
          <w:vertAlign w:val="superscript"/>
        </w:rPr>
        <w:t>63</w:t>
      </w:r>
      <w:r>
        <w:t xml:space="preserve">Umon wonusu, ''Ya said, nina zekiru zaman zol al kadab de lisa hai, huwo kelimu, 'Baad talata yom huwo bi gum tani.' </w:t>
      </w:r>
      <w:r>
        <w:rPr>
          <w:vertAlign w:val="superscript"/>
        </w:rPr>
        <w:t>64</w:t>
      </w:r>
      <w:r>
        <w:t>Ashan kida kede inta wodi awamir ashan bi harisu turuba de lahadi yom nimra talata, mumkin talamiz tou bi ja seregu huwo wa bi wori le nas, 'Huwo gum min mutu,' wa kidib al akir de bikun kaab min al awel.''</w:t>
      </w:r>
      <w:r>
        <w:rPr>
          <w:vertAlign w:val="superscript"/>
        </w:rPr>
        <w:t>65</w:t>
      </w:r>
      <w:r>
        <w:t xml:space="preserve">Bilatus kelim le umon, ''Shilu takum huras. Ruwa takum harisu kwes ze itakum bi ageder.'' </w:t>
      </w:r>
      <w:r>
        <w:rPr>
          <w:vertAlign w:val="superscript"/>
        </w:rPr>
        <w:t>66</w:t>
      </w:r>
      <w:r>
        <w:t>Umon biga ruwa wa kutu huras fi turuba, wa gofulu hajer de gowi.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27</w:t>
      </w:r>
    </w:p>
    <w:p>
      <w:r/>
      <w:r>
        <w:rPr>
          <w:vertAlign w:val="superscript"/>
        </w:rPr>
        <w:t>1</w:t>
      </w:r>
      <w:r>
        <w:t>Muda wa asubuhi ulipofika, wakuu wote wa makuhani na wazee wa watu walikula njama dhidi ya Yesu wapate kumuua.</w:t>
      </w:r>
      <w:r>
        <w:rPr>
          <w:vertAlign w:val="superscript"/>
        </w:rPr>
        <w:t>2</w:t>
      </w:r>
      <w:r>
        <w:t>Walimfunga, walimwongoza, na kumfikisha kwa Liwali Pilato.</w:t>
      </w:r>
    </w:p>
    <w:p>
      <w:r/>
      <w:r>
        <w:rPr>
          <w:vertAlign w:val="superscript"/>
        </w:rPr>
        <w:t>3</w:t>
      </w:r>
      <w:r>
        <w:t>Kisha wakati Yuda, ambaye alikuwa amemsaliti, aliona kwamba Yesu amekwisha kuhukumiwa, alijuta na kurudisha vipande thelathini vya fedha kwa mkuu wa makuhani na wazee,</w:t>
      </w:r>
      <w:r>
        <w:rPr>
          <w:vertAlign w:val="superscript"/>
        </w:rPr>
        <w:t>4</w:t>
      </w:r>
      <w:r>
        <w:t>na akasema, “Nimefanya dhambi kwa kuisaliti damu isiyo na hatia.” Lakini wakajibu, “Inatuhusu nini sisi? Yaangalie hayo mwenyewe.”</w:t>
      </w:r>
      <w:r>
        <w:rPr>
          <w:vertAlign w:val="superscript"/>
        </w:rPr>
        <w:t>5</w:t>
      </w:r>
      <w:r>
        <w:t>Kisha alivirusha chini vile vipande vya fedha katika hekalu, na kuondoka zake na kujinyonga mwenyewe.</w:t>
      </w:r>
    </w:p>
    <w:p>
      <w:r/>
      <w:r>
        <w:rPr>
          <w:vertAlign w:val="superscript"/>
        </w:rPr>
        <w:t>6</w:t>
      </w:r>
      <w:r>
        <w:t>Mkuu wa makuhani alivichukua vile vipande vya fedha na kusema, “Si halali kuiweka fedha hii katika hazina, kwa sababu ni gharama ya damu.”</w:t>
      </w:r>
      <w:r>
        <w:rPr>
          <w:vertAlign w:val="superscript"/>
        </w:rPr>
        <w:t>7</w:t>
      </w:r>
      <w:r>
        <w:t>Walijadiliana kwa pamoja na fedha ikatumika kununulia shamba la mfinyazi la kuzika wageni.</w:t>
      </w:r>
      <w:r>
        <w:rPr>
          <w:vertAlign w:val="superscript"/>
        </w:rPr>
        <w:t>8</w:t>
      </w:r>
      <w:r>
        <w:t>Kwa sababu hii shamba hilo limekuwa likiitwa, “Shamba la damu” hadi leo hii.</w:t>
      </w:r>
    </w:p>
    <w:p>
      <w:r/>
      <w:r>
        <w:rPr>
          <w:vertAlign w:val="superscript"/>
        </w:rPr>
        <w:t>9</w:t>
      </w:r>
      <w:r>
        <w:t>Kisha lile neno lililokuwa limenenwa na nabii Yeremia lilitimia, kusema, “Walitwaa vipande thelathini vya fedha, gharama iliyopangwa na watu wa Israel kwa ajili yake,</w:t>
      </w:r>
      <w:r>
        <w:rPr>
          <w:vertAlign w:val="superscript"/>
        </w:rPr>
        <w:t>10</w:t>
      </w:r>
      <w:r>
        <w:t>na waliitumia kwa shamba la mfinyanzi, kama Bwana alivyokuwa amenielekeza.”</w:t>
      </w:r>
    </w:p>
    <w:p>
      <w:r/>
      <w:r>
        <w:rPr>
          <w:vertAlign w:val="superscript"/>
        </w:rPr>
        <w:t>11</w:t>
      </w:r>
      <w:r>
        <w:t>Sasa Yesu alisimama mbele ya Liwali, na Liwali akamwuliza, “Je! Wewe ni mfalme wa Wayahudi?” Yesu alimjibu, “Wewe wasema hivyo.”</w:t>
      </w:r>
    </w:p>
    <w:p>
      <w:r/>
      <w:r>
        <w:rPr>
          <w:vertAlign w:val="superscript"/>
        </w:rPr>
        <w:t>12</w:t>
      </w:r>
      <w:r>
        <w:t>Lakini wakati aliposhitakiwa na wakuu wa makuhani na wazee, hakujibu chochote.</w:t>
      </w:r>
    </w:p>
    <w:p>
      <w:r/>
      <w:r>
        <w:rPr>
          <w:vertAlign w:val="superscript"/>
        </w:rPr>
        <w:t>13</w:t>
      </w:r>
      <w:r>
        <w:t>Kisha Pilato akamwambia, “Hujayasikia haya mashitaka yote dhidi yako?”</w:t>
      </w:r>
      <w:r>
        <w:rPr>
          <w:vertAlign w:val="superscript"/>
        </w:rPr>
        <w:t>14</w:t>
      </w:r>
      <w:r>
        <w:t>Lakini hakumjibu hata neno moja, hivyo Liwali alijawa na mshangao.</w:t>
      </w:r>
    </w:p>
    <w:p>
      <w:r/>
      <w:r>
        <w:rPr>
          <w:vertAlign w:val="superscript"/>
        </w:rPr>
        <w:t>15</w:t>
      </w:r>
      <w:r>
        <w:t>Sasa katika sikukuu ilikuwa desturi ya Liwali kumfungua mfungwa mmoja anayechaguliwa na umati.</w:t>
      </w:r>
      <w:r>
        <w:rPr>
          <w:vertAlign w:val="superscript"/>
        </w:rPr>
        <w:t>16</w:t>
      </w:r>
      <w:r>
        <w:t>Wakati huo walikuwa na mfungwa sugu jina lake Baraba.</w:t>
      </w:r>
    </w:p>
    <w:p>
      <w:r/>
      <w:r>
        <w:rPr>
          <w:vertAlign w:val="superscript"/>
        </w:rPr>
        <w:t>17</w:t>
      </w:r>
      <w:r>
        <w:t>Hivyo wakati walipokuwa wamekusanyika pamoja, Pilato aliwauliza, “Ni nani mnataka tumfungue kwa ajili yenu?” Baraba au Yesu anayeitwa Kristo?”</w:t>
      </w:r>
      <w:r>
        <w:rPr>
          <w:vertAlign w:val="superscript"/>
        </w:rPr>
        <w:t>18</w:t>
      </w:r>
      <w:r>
        <w:t>Kwa sababu alijua kwamba wamekwisha kumkamata kwa sababu ya chuki.</w:t>
      </w:r>
    </w:p>
    <w:p>
      <w:r/>
      <w:r>
        <w:rPr>
          <w:vertAlign w:val="superscript"/>
        </w:rPr>
        <w:t>19</w:t>
      </w:r>
      <w:r>
        <w:t>Wakati alipokuwa akiketi kwenye kiti chake cha hukumu, mke wake alimtumia neno na kusema, “Usitende jambo lolote kwa mtu huyo asiye na hatia. Kwani nimeteswa mno hata leo katika ndoto kwa sababu yake.”</w:t>
      </w:r>
    </w:p>
    <w:p>
      <w:r/>
      <w:r>
        <w:rPr>
          <w:vertAlign w:val="superscript"/>
        </w:rPr>
        <w:t>20</w:t>
      </w:r>
      <w:r>
        <w:t>Ndipo wakuu wa makuhani na wazee waliwashawishi makutano wamwombe Baraba, na Yesu auawe.</w:t>
      </w:r>
      <w:r>
        <w:rPr>
          <w:vertAlign w:val="superscript"/>
        </w:rPr>
        <w:t>21</w:t>
      </w:r>
      <w:r>
        <w:t>Liwali aliwauliza, “Ni yupi kati ya wawili mnataka mimi nimwachie kwenu?” Walisema, “Baraba.”</w:t>
      </w:r>
    </w:p>
    <w:p>
      <w:r/>
      <w:r>
        <w:rPr>
          <w:vertAlign w:val="superscript"/>
        </w:rPr>
        <w:t>22</w:t>
      </w:r>
      <w:r>
        <w:t>Pilato akawaambia, “Nimtendee nini Yesu anayeitwa Kristo?” Wote wakajibu, “Msulibishe”</w:t>
      </w:r>
      <w:r>
        <w:rPr>
          <w:vertAlign w:val="superscript"/>
        </w:rPr>
        <w:t>23</w:t>
      </w:r>
      <w:r>
        <w:t>Naye akasema, “Kwa nini, ni kosa gani ametenda?” Lakini walizidi kupaza sauti hata juu mno, “Msulibishe.”</w:t>
      </w:r>
    </w:p>
    <w:p>
      <w:r/>
      <w:r>
        <w:rPr>
          <w:vertAlign w:val="superscript"/>
        </w:rPr>
        <w:t>24</w:t>
      </w:r>
      <w:r>
        <w:t>Hivyo wakati Pilato alipoona hawezi kufanya lolote, lakini badala yake vurugu zilikuwa zimeanza, alitwaa maji akanawa mikono yake mbele ya umati, na kusema, “Mimi sina hatia juu ya damu ya mtu huyu asiye na hatia. Yaangalieni haya wenyewe.”</w:t>
      </w:r>
    </w:p>
    <w:p>
      <w:r/>
      <w:r>
        <w:rPr>
          <w:vertAlign w:val="superscript"/>
        </w:rPr>
        <w:t>25</w:t>
      </w:r>
      <w:r>
        <w:t>Watu wote wakasema, “Damu yake iwe juu yetu na watoto wetu.”</w:t>
      </w:r>
      <w:r>
        <w:rPr>
          <w:vertAlign w:val="superscript"/>
        </w:rPr>
        <w:t>26</w:t>
      </w:r>
      <w:r>
        <w:t>Kisha akamfungulia Baraba kwao, lakini alimpiga mijeredi Yesu na kumkabidhi kwao kwenda kusulibiwa.</w:t>
      </w:r>
    </w:p>
    <w:p>
      <w:r/>
      <w:r>
        <w:rPr>
          <w:vertAlign w:val="superscript"/>
        </w:rPr>
        <w:t>27</w:t>
      </w:r>
      <w:r>
        <w:t>Kisha askari wa Liwali wakamchukua Yesu mpaka Praitorio na kundi kubwa la maaskari wote wakakusanyishwa.</w:t>
      </w:r>
      <w:r>
        <w:rPr>
          <w:vertAlign w:val="superscript"/>
        </w:rPr>
        <w:t>28</w:t>
      </w:r>
      <w:r>
        <w:t>Wakamvua nguo zake na kumvika kanzu ya rangi nyekundu.</w:t>
      </w:r>
      <w:r>
        <w:rPr>
          <w:vertAlign w:val="superscript"/>
        </w:rPr>
        <w:t>29</w:t>
      </w:r>
      <w:r>
        <w:t>Kisha wakatengeneza taji ya miiba na kuiweka juu ya kichwa chake, na walimwekea mwanzi katika mkono wake wa kuume. Walipiga magoti mbele yake na kumkejeli, wakisema, “Salamu, Mfalme wa Wayahudi?”</w:t>
      </w:r>
      <w:r>
        <w:rPr>
          <w:vertAlign w:val="superscript"/>
        </w:rPr>
        <w:t>30</w:t>
      </w:r>
      <w:r>
        <w:t>Na walimtemea mate, na walitwaa mwanzi na kumpiga kichwani.</w:t>
      </w:r>
      <w:r>
        <w:rPr>
          <w:vertAlign w:val="superscript"/>
        </w:rPr>
        <w:t>31</w:t>
      </w:r>
      <w:r>
        <w:t>Wakati walipokuwa wakimkejeli, walimvua ile kanzu na kumvika nguo zake, na kumwongoza kwenda kumsulibisha.</w:t>
      </w:r>
    </w:p>
    <w:p>
      <w:r/>
      <w:r>
        <w:rPr>
          <w:vertAlign w:val="superscript"/>
        </w:rPr>
        <w:t>32</w:t>
      </w:r>
      <w:r>
        <w:t>Walipotoka nje, walimwona mtu kutoka Krene jina lake Simeoni, ambaye walimlazimisha kwenda nao ili apate kuubeba msalaba wake.</w:t>
      </w:r>
      <w:r>
        <w:rPr>
          <w:vertAlign w:val="superscript"/>
        </w:rPr>
        <w:t>33</w:t>
      </w:r>
      <w:r>
        <w:t>Walipofika mahali paitwapo Galigotha, maana yake, ‘Eneo la fuvu la Kichwa.’</w:t>
      </w:r>
      <w:r>
        <w:rPr>
          <w:vertAlign w:val="superscript"/>
        </w:rPr>
        <w:t>34</w:t>
      </w:r>
      <w:r>
        <w:t>Walimpa siki iliyochanganywa na nyongo anywe. Lakini alipoionja, hakuweza kuinywa.</w:t>
      </w:r>
      <w:r>
        <w:rPr>
          <w:vertAlign w:val="superscript"/>
        </w:rPr>
        <w:t>35</w:t>
      </w:r>
      <w:r>
        <w:t>Wakati walipokuwa wamemsulubisha, waligawana mavazi yake kwa kupiga kura.</w:t>
      </w:r>
      <w:r>
        <w:rPr>
          <w:vertAlign w:val="superscript"/>
        </w:rPr>
        <w:t>36</w:t>
      </w:r>
      <w:r>
        <w:t>Na waliketi na kumwangalia.</w:t>
      </w:r>
      <w:r>
        <w:rPr>
          <w:vertAlign w:val="superscript"/>
        </w:rPr>
        <w:t>37</w:t>
      </w:r>
      <w:r>
        <w:t>Juu ya kichwa chake waliweka mashitaka dhidi yake yakisomeka, “Huyu ni Yesu, mfalme wa Wayahudi.”</w:t>
      </w:r>
      <w:r>
        <w:rPr>
          <w:vertAlign w:val="superscript"/>
        </w:rPr>
        <w:t>38</w:t>
      </w:r>
      <w:r>
        <w:t>Wanyang'anyi wawili walisulubiwa pamoja naye, mmoja upande wa kulia wake na mwingine wa kushoto.</w:t>
      </w:r>
      <w:r>
        <w:rPr>
          <w:vertAlign w:val="superscript"/>
        </w:rPr>
        <w:t>39</w:t>
      </w:r>
      <w:r>
        <w:t>Wale waliokuwa wakipita walimdhihaki, wakitikisa vichwa vyao</w:t>
      </w:r>
      <w:r>
        <w:rPr>
          <w:vertAlign w:val="superscript"/>
        </w:rPr>
        <w:t>40</w:t>
      </w:r>
      <w:r>
        <w:t>na kusema, “Wewe uliyekuwa unataka kuliharibu hekalu na kulijenga katika siku tatu, jiokoe mwenyewe! Kama ni Mwana wa Mungu, shuka chini utoke msalabani!”</w:t>
      </w:r>
    </w:p>
    <w:p>
      <w:r/>
      <w:r>
        <w:rPr>
          <w:vertAlign w:val="superscript"/>
        </w:rPr>
        <w:t>41</w:t>
      </w:r>
      <w:r>
        <w:t>Katika hali ile ile wakuu wa makuhani walikuwa wakimkashifu, pamoja na waandishi na wazee, na kusema,</w:t>
      </w:r>
      <w:r>
        <w:rPr>
          <w:vertAlign w:val="superscript"/>
        </w:rPr>
        <w:t>42</w:t>
      </w:r>
      <w:r>
        <w:t>“Aliokoa wengine, lakini hawezi kujiokoa mwenyewe. Yeye ni Mfalme wa Wayahudi. Na ashuke chini toka msalabani, ndipo tutakapomwamini.</w:t>
      </w:r>
      <w:r>
        <w:rPr>
          <w:vertAlign w:val="superscript"/>
        </w:rPr>
        <w:t>43</w:t>
      </w:r>
      <w:r>
        <w:t>Alimtumaini Mungu. Acha Mungu amwokoe sasa kama anataka, kwa sababu alisema, ‘Mimi ni Mwana wa Mungu.’”</w:t>
      </w:r>
      <w:r>
        <w:rPr>
          <w:vertAlign w:val="superscript"/>
        </w:rPr>
        <w:t>44</w:t>
      </w:r>
      <w:r>
        <w:t>Na wale wanyang'anyi waliokuwa wamesulubiwa pamoja naye pia walisema maneno ya kumdhihaki.</w:t>
      </w:r>
    </w:p>
    <w:p>
      <w:r/>
      <w:r>
        <w:rPr>
          <w:vertAlign w:val="superscript"/>
        </w:rPr>
        <w:t>45</w:t>
      </w:r>
      <w:r>
        <w:t>Sasa kutoka saa sita kulikuwa na giza katika nchi yote hadi saa tisa.</w:t>
      </w:r>
      <w:r>
        <w:rPr>
          <w:vertAlign w:val="superscript"/>
        </w:rPr>
        <w:t>46</w:t>
      </w:r>
      <w:r>
        <w:t>Ilipofika saa tisa, Yesu akalia kwa sauti kuu, “Eloi, Eloi, lama thabakithan?” akimaanisha, “Mungu wangu, Mungu wangu, kwa nini umeniacha?”</w:t>
      </w:r>
      <w:r>
        <w:rPr>
          <w:vertAlign w:val="superscript"/>
        </w:rPr>
        <w:t>47</w:t>
      </w:r>
      <w:r>
        <w:t>Wakati huo baadhi yao waliokuwa wamesimama pale walisikia, wakasema, “Anamwita Eliya.”</w:t>
      </w:r>
      <w:r>
        <w:rPr>
          <w:vertAlign w:val="superscript"/>
        </w:rPr>
        <w:t>48</w:t>
      </w:r>
      <w:r>
        <w:t>Mara moja mmoja wao alikimbia kuchukua sifongo na kuijaza kinywaji kichungu, akaiweka juu ya mti na kumpa apate kunywa.</w:t>
      </w:r>
    </w:p>
    <w:p>
      <w:r/>
      <w:r>
        <w:rPr>
          <w:vertAlign w:val="superscript"/>
        </w:rPr>
        <w:t>49</w:t>
      </w:r>
      <w:r>
        <w:t>Nao waliosalia wakasema, “Mwacheni peke yake, acheni tuone kama Eliya atakuja kumwokoa.”</w:t>
      </w:r>
      <w:r>
        <w:rPr>
          <w:vertAlign w:val="superscript"/>
        </w:rPr>
        <w:t>50</w:t>
      </w:r>
      <w:r>
        <w:t>Kisha Yesu akalia tena kwa sauti kuu na akaitoa roho yake.</w:t>
      </w:r>
      <w:r>
        <w:rPr>
          <w:vertAlign w:val="superscript"/>
        </w:rPr>
        <w:t>51</w:t>
      </w:r>
      <w:r>
        <w:t>Tazama, Pazia la hekalu lilipasuka sehemu mbili kutokea juu hadi chini. Na ardhi ikatetemeka na miamba ikapasuka vipande.</w:t>
      </w:r>
      <w:r>
        <w:rPr>
          <w:vertAlign w:val="superscript"/>
        </w:rPr>
        <w:t>52</w:t>
      </w:r>
      <w:r>
        <w:t>Makaburi yalifunguka, na miili ya watakatifu wengi waliokuwa wamelala usingizi walifufuliwa.</w:t>
      </w:r>
      <w:r>
        <w:rPr>
          <w:vertAlign w:val="superscript"/>
        </w:rPr>
        <w:t>53</w:t>
      </w:r>
      <w:r>
        <w:t>Walitoka kwenye makaburi baada ya ufufuo wake, waliingia mji mtakatifu, na wakaonekana na wengi.</w:t>
      </w:r>
    </w:p>
    <w:p>
      <w:r/>
      <w:r>
        <w:rPr>
          <w:vertAlign w:val="superscript"/>
        </w:rPr>
        <w:t>54</w:t>
      </w:r>
      <w:r>
        <w:t>Basi yule akida na wale ambao walikuwa wakimtazama Yesu waliona tetemeko na mambo yaliyokuwa yakitokea, walijawa na woga sana na kusema, “Kweli huyu alikuwa Mwana wa Mungu.”</w:t>
      </w:r>
    </w:p>
    <w:p>
      <w:r/>
      <w:r>
        <w:rPr>
          <w:vertAlign w:val="superscript"/>
        </w:rPr>
        <w:t>55</w:t>
      </w:r>
      <w:r>
        <w:t>Wanawake wengi waliokuwa wakimfuata Yesu kutoka Galilaya ili kumhudumia walikuwa pale wakitazama kutoka kwa mbali.</w:t>
      </w:r>
      <w:r>
        <w:rPr>
          <w:vertAlign w:val="superscript"/>
        </w:rPr>
        <w:t>56</w:t>
      </w:r>
      <w:r>
        <w:t>Miongini mwao walikuwa Mariamu Magdarena, Mariamu mama yake Yakobo na Joseph, na mama wa watoto wa Zebedayo</w:t>
      </w:r>
    </w:p>
    <w:p>
      <w:r/>
      <w:r>
        <w:rPr>
          <w:vertAlign w:val="superscript"/>
        </w:rPr>
        <w:t>57</w:t>
      </w:r>
      <w:r>
        <w:t>Ilipofika jioni, alikuja mtu tajiri kutoka Arimathayo, aliyeitwa Yusufu, ambaye pia alikuwa mwanafunzi wa Yesu.</w:t>
      </w:r>
      <w:r>
        <w:rPr>
          <w:vertAlign w:val="superscript"/>
        </w:rPr>
        <w:t>58</w:t>
      </w:r>
      <w:r>
        <w:t>Alimwendea Pilato na kuuomba mwili wa Yesu. Kisha Pilato aliagiza apate kupewa.</w:t>
      </w:r>
      <w:r>
        <w:rPr>
          <w:vertAlign w:val="superscript"/>
        </w:rPr>
        <w:t>59</w:t>
      </w:r>
      <w:r>
        <w:t>Yusufu aliuchukua mwili akaufunga na sanda ya sufi safi,</w:t>
      </w:r>
      <w:r>
        <w:rPr>
          <w:vertAlign w:val="superscript"/>
        </w:rPr>
        <w:t>60</w:t>
      </w:r>
      <w:r>
        <w:t>na akaulaza katika kaburi jipya lake alilokuwa amelichonga mwambani. Kisha akavingirisha jiwe kubwa likafunika mlango wa kaburi na akaenda zake.</w:t>
      </w:r>
      <w:r>
        <w:rPr>
          <w:vertAlign w:val="superscript"/>
        </w:rPr>
        <w:t>61</w:t>
      </w:r>
      <w:r>
        <w:t>Mariamu Magdalena na Mariamu mwingine walikuwa pale, wamekaa kuelekea kaburi.</w:t>
      </w:r>
    </w:p>
    <w:p>
      <w:r/>
      <w:r>
        <w:rPr>
          <w:vertAlign w:val="superscript"/>
        </w:rPr>
        <w:t>62</w:t>
      </w:r>
      <w:r>
        <w:t>Siku iliyofuata ambayo ilikuwa siku baada ya maandalio, wakuu wa makuhani na Mafarisayo walikusanyika pamoja kwa Pilato.</w:t>
      </w:r>
      <w:r>
        <w:rPr>
          <w:vertAlign w:val="superscript"/>
        </w:rPr>
        <w:t>63</w:t>
      </w:r>
      <w:r>
        <w:t>Wakamwambia, “Bwana, tunakumbuka kuwa wakati yule mdanganyifu alipokuwa hai, alisema, ‘Baada ya siku tatu atafufuka tena.’</w:t>
      </w:r>
      <w:r>
        <w:rPr>
          <w:vertAlign w:val="superscript"/>
        </w:rPr>
        <w:t>64</w:t>
      </w:r>
      <w:r>
        <w:t>Kwahiyo, agiza kwamba kaburi lilindwe salama mpaka siku ya tatu. Vinginevyo, wanafunzi wake wanaweza kuja kumwiba na kusema kwa watu, ‘Amefufuka kutoka kwa wafu.’ Na udanganyifu wa mwisho utakuwa mbaya kuliko ule wa kwanza.”</w:t>
      </w:r>
    </w:p>
    <w:p>
      <w:pPr>
        <w:pBdr>
          <w:bottom w:val="single" w:sz="6" w:space="1" w:color="auto"/>
        </w:pBdr>
      </w:pPr>
      <w:r/>
      <w:r>
        <w:rPr>
          <w:vertAlign w:val="superscript"/>
        </w:rPr>
        <w:t>65</w:t>
      </w:r>
      <w:r>
        <w:t>Pilato akawaambia, “Chukueni walinzi. Nendeni mkafanye hali ya usalama kama muwezavyo.”</w:t>
      </w:r>
      <w:r>
        <w:rPr>
          <w:vertAlign w:val="superscript"/>
        </w:rPr>
        <w:t>66</w:t>
      </w:r>
      <w:r>
        <w:t>Hivyo walikwenda na kufanya kaburi kuwa salama, jiwe liligongwa mhuri na kuweka walinzi.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27:1</w:t>
      </w:r>
      <w:r/>
    </w:p>
    <w:p>
      <w:pPr>
        <w:pStyle w:val="Heading5"/>
      </w:pPr>
      <w:r>
        <w:t>Sentensi unganishi</w:t>
      </w:r>
      <w:r/>
    </w:p>
    <w:p>
      <w:r/>
      <w:r>
        <w:t>Hii inaanzisha kujariwa kwa Yesu mbele ya Pilato</w:t>
      </w:r>
      <w:r/>
    </w:p>
    <w:p>
      <w:pPr>
        <w:pStyle w:val="Heading5"/>
      </w:pPr>
      <w:r>
        <w:t>Muda wa asubuhi</w:t>
      </w:r>
      <w:r/>
    </w:p>
    <w:p>
      <w:r/>
      <w:r>
        <w:t>neno linamaanisha kuazisha habari mpyakataika simulizi. Matahyo anaanza kueleza habari mpya katika sehemu hii</w:t>
      </w:r>
      <w:r/>
    </w:p>
    <w:p>
      <w:pPr>
        <w:pStyle w:val="Heading5"/>
      </w:pPr>
      <w:r>
        <w:t>walikula njama dhidi ya Yesu wapate kumuua</w:t>
      </w:r>
      <w:r/>
    </w:p>
    <w:p>
      <w:r/>
      <w:r>
        <w:t>Viongozi wa Wayahudi walikuwa wakipanga jinsi ya kuwashawishi viongozi wa Rumi jinsi ya kumuua Yesu</w:t>
      </w:r>
      <w:r/>
    </w:p>
    <w:p>
      <w:pPr>
        <w:pStyle w:val="Heading5"/>
      </w:pPr>
      <w:r>
        <w:t>walimwongoza</w:t>
      </w:r>
      <w:r/>
    </w:p>
    <w:p>
      <w:r/>
      <w:r>
        <w:t>"walimkabidhi" au "walimpeleka"</w:t>
      </w:r>
      <w:r/>
    </w:p>
    <w:p>
      <w:pPr>
        <w:pStyle w:val="Heading4"/>
      </w:pPr>
      <w:r>
        <w:t>Matthew 27:3</w:t>
      </w:r>
      <w:r/>
    </w:p>
    <w:p>
      <w:pPr>
        <w:pStyle w:val="Heading5"/>
      </w:pPr>
      <w:r>
        <w:t>Sentensi unganishi</w:t>
      </w:r>
      <w:r/>
    </w:p>
    <w:p>
      <w:r/>
      <w:r>
        <w:t>Mwanadishi amekoma kueleza habari ya kuhojiwa kwa Yesu na anaeleza jinsi Yuda alivyojiua</w:t>
      </w:r>
      <w:r/>
    </w:p>
    <w:p>
      <w:pPr>
        <w:pStyle w:val="Heading5"/>
      </w:pPr>
      <w:r>
        <w:t>Maelezo kwa ujumla</w:t>
      </w:r>
      <w:r/>
    </w:p>
    <w:p>
      <w:r/>
      <w:r>
        <w:t>Tukio hili limeanza baada ya Yesu kuhojiwa mbele ya baraza la viongozi wa Wayahudi, lakinni hatujui kama hii ilitokea baada au kabla ya mahojiano ya Yesu kwa Pilato</w:t>
      </w:r>
      <w:r/>
    </w:p>
    <w:p>
      <w:pPr>
        <w:pStyle w:val="Heading5"/>
      </w:pPr>
      <w:r>
        <w:t>Kisha wakati Yuda</w:t>
      </w:r>
      <w:r/>
    </w:p>
    <w:p>
      <w:r/>
      <w:r>
        <w:t>Kama lugha yako ina namna ya kuonesha habari mpya inapoanza, unaweza kuitumia hapa.</w:t>
      </w:r>
      <w:r/>
    </w:p>
    <w:p>
      <w:pPr>
        <w:pStyle w:val="Heading5"/>
      </w:pPr>
      <w:r>
        <w:t>Yesu amaekwisha kuhukumiwa</w:t>
      </w:r>
      <w:r/>
    </w:p>
    <w:p>
      <w:r/>
      <w:r>
        <w:t>"Viongozi wa Wayahudi wameshamhukumu Yesu"</w:t>
      </w:r>
      <w:r/>
    </w:p>
    <w:p>
      <w:pPr>
        <w:pStyle w:val="Heading5"/>
      </w:pPr>
      <w:r>
        <w:t>vipande thelathini vya fedha</w:t>
      </w:r>
      <w:r/>
    </w:p>
    <w:p>
      <w:r/>
      <w:r>
        <w:t>Tazam 26:14</w:t>
      </w:r>
      <w:r/>
    </w:p>
    <w:p>
      <w:pPr>
        <w:pStyle w:val="Heading5"/>
      </w:pPr>
      <w:r>
        <w:t>damu isiyo na hatia</w:t>
      </w:r>
      <w:r/>
    </w:p>
    <w:p>
      <w:r/>
      <w:r>
        <w:t>"mtu ambaye hakustahili kufa"</w:t>
      </w:r>
      <w:r/>
    </w:p>
    <w:p>
      <w:pPr>
        <w:pStyle w:val="Heading5"/>
      </w:pPr>
      <w:r>
        <w:t>inatuhusu nini?</w:t>
      </w:r>
      <w:r/>
    </w:p>
    <w:p>
      <w:r/>
      <w:r>
        <w:t>"hilo siyo tatizo letu" au "hilo ni tatizo lako"</w:t>
      </w:r>
      <w:r/>
    </w:p>
    <w:p>
      <w:pPr>
        <w:pStyle w:val="Heading5"/>
      </w:pPr>
      <w:r>
        <w:t>alivirusha chini vile vipande vya fedha katika hekalu"</w:t>
      </w:r>
      <w:r/>
    </w:p>
    <w:p>
      <w:r/>
      <w:r>
        <w:t>Hii inamaanisha 1) alivitupa vile vipande vya fedha akiwa kwenye korido la hekalu, au 2) alikuwa amesimama kwenye korido la hekalu na akavitupa vile vipande vya fedha hekaluni.</w:t>
      </w:r>
      <w:r/>
    </w:p>
    <w:p>
      <w:pPr>
        <w:pStyle w:val="Heading4"/>
      </w:pPr>
      <w:r>
        <w:t>Matthew 27:6</w:t>
      </w:r>
      <w:r/>
    </w:p>
    <w:p>
      <w:pPr>
        <w:pStyle w:val="Heading5"/>
      </w:pPr>
      <w:r>
        <w:t>si halali kuiweka fedha hii</w:t>
      </w:r>
      <w:r/>
    </w:p>
    <w:p>
      <w:r/>
      <w:r>
        <w:t>"Sheria zetu hazituruhusu kuiweka hii"</w:t>
      </w:r>
      <w:r/>
    </w:p>
    <w:p>
      <w:pPr>
        <w:pStyle w:val="Heading5"/>
      </w:pPr>
      <w:r>
        <w:t>Kuiweka hii</w:t>
      </w:r>
      <w:r/>
    </w:p>
    <w:p>
      <w:r/>
      <w:r>
        <w:t>"kuiweka fedha hii"</w:t>
      </w:r>
      <w:r/>
    </w:p>
    <w:p>
      <w:pPr>
        <w:pStyle w:val="Heading5"/>
      </w:pPr>
      <w:r>
        <w:t>hazina</w:t>
      </w:r>
      <w:r/>
    </w:p>
    <w:p>
      <w:r/>
      <w:r>
        <w:t>ahaili ni eneo ambalo waliweka ile fedha waliyotumia kwa mahitaji ya hekaluni nakwa makuhani.</w:t>
      </w:r>
      <w:r/>
    </w:p>
    <w:p>
      <w:pPr>
        <w:pStyle w:val="Heading5"/>
      </w:pPr>
      <w:r>
        <w:t>gharama ya damu</w:t>
      </w:r>
      <w:r/>
    </w:p>
    <w:p>
      <w:r/>
      <w:r>
        <w:t>Hii ni nahau inayomaanisha pesa i;iyotumika kumlipa mtu aliyeua mtu. "Pesa iliyolipwa kwa ajili ya kuuawa kwa mtu"</w:t>
      </w:r>
      <w:r/>
    </w:p>
    <w:p>
      <w:pPr>
        <w:pStyle w:val="Heading5"/>
      </w:pPr>
      <w:r>
        <w:t>shamba la mfinyanzi</w:t>
      </w:r>
      <w:r/>
    </w:p>
    <w:p>
      <w:r/>
      <w:r>
        <w:t>Hili n ishamba ambalo lilikuwa limenunuliwa kwa ajili ya kuwazikia wageni waliofia Yerusalemu</w:t>
      </w:r>
      <w:r/>
    </w:p>
    <w:p>
      <w:pPr>
        <w:pStyle w:val="Heading5"/>
      </w:pPr>
      <w:r>
        <w:t>hilo shamba limekuwa likiitwa</w:t>
      </w:r>
      <w:r/>
    </w:p>
    <w:p>
      <w:r/>
      <w:r>
        <w:t>"watu huliita shamba hilo"</w:t>
      </w:r>
      <w:r/>
    </w:p>
    <w:p>
      <w:pPr>
        <w:pStyle w:val="Heading5"/>
      </w:pPr>
      <w:r>
        <w:t>hadi leo hii</w:t>
      </w:r>
      <w:r/>
    </w:p>
    <w:p>
      <w:r/>
      <w:r>
        <w:t>Hadi wakati ambao Mathayo alikuwa anaandika kitabu hiki.</w:t>
      </w:r>
      <w:r/>
    </w:p>
    <w:p>
      <w:pPr>
        <w:pStyle w:val="Heading4"/>
      </w:pPr>
      <w:r>
        <w:t>Matthew 27:9</w:t>
      </w:r>
      <w:r/>
    </w:p>
    <w:p>
      <w:pPr>
        <w:pStyle w:val="Heading5"/>
      </w:pPr>
      <w:r>
        <w:t>Maelezo kwa ujumla</w:t>
      </w:r>
      <w:r/>
    </w:p>
    <w:p>
      <w:r/>
      <w:r>
        <w:t>Mwandishi ananukuu toka maandiko ya Agano Jipya kuonesha kuwa kujinyonga kwa Yuda kulikuwa kutimiza unabii</w:t>
      </w:r>
      <w:r/>
    </w:p>
    <w:p>
      <w:pPr>
        <w:pStyle w:val="Heading5"/>
      </w:pPr>
      <w:r>
        <w:t>Kisha lile neno lililokuwa limenwa na nabii Yeremia litimie</w:t>
      </w:r>
      <w:r/>
    </w:p>
    <w:p>
      <w:r/>
      <w:r>
        <w:t>"Hili liltimiza unabii ambao nabii Yeremia alisema"</w:t>
      </w:r>
      <w:r/>
    </w:p>
    <w:p>
      <w:pPr>
        <w:pStyle w:val="Heading5"/>
      </w:pPr>
      <w:r>
        <w:t>gharama iliyopngwa na watu wa Israel</w:t>
      </w:r>
      <w:r/>
    </w:p>
    <w:p>
      <w:r/>
      <w:r>
        <w:t>"Gharama ambayo watu wa Isrel walimpngia"</w:t>
      </w:r>
      <w:r/>
    </w:p>
    <w:p>
      <w:pPr>
        <w:pStyle w:val="Heading5"/>
      </w:pPr>
      <w:r>
        <w:t>watu wa Israel</w:t>
      </w:r>
      <w:r/>
    </w:p>
    <w:p>
      <w:r/>
      <w:r>
        <w:t>Hii inamaanisha baadhi ya watu wa Isrel waliolipa ili Yesu auawe. "baadhi ya watu wa Israel" au "viongozi wa Israel"</w:t>
      </w:r>
      <w:r/>
    </w:p>
    <w:p>
      <w:pPr>
        <w:pStyle w:val="Heading5"/>
      </w:pPr>
      <w:r>
        <w:t>alivyokuwa amenielekeza</w:t>
      </w:r>
      <w:r/>
    </w:p>
    <w:p>
      <w:r/>
      <w:r>
        <w:t>kiwakilishi "ni" kinamaanisha Yeremia</w:t>
      </w:r>
      <w:r/>
    </w:p>
    <w:p>
      <w:pPr>
        <w:pStyle w:val="Heading4"/>
      </w:pPr>
      <w:r>
        <w:t>Matthew 27:11</w:t>
      </w:r>
      <w:r/>
    </w:p>
    <w:p>
      <w:pPr>
        <w:pStyle w:val="Heading5"/>
      </w:pPr>
      <w:r>
        <w:t>Senteni unganishi</w:t>
      </w:r>
      <w:r/>
    </w:p>
    <w:p>
      <w:r/>
      <w:r>
        <w:t>Ni habari inayoanzi 27:1</w:t>
      </w:r>
      <w:r/>
    </w:p>
    <w:p>
      <w:pPr>
        <w:pStyle w:val="Heading5"/>
      </w:pPr>
      <w:r>
        <w:t>Sasa</w:t>
      </w:r>
      <w:r/>
    </w:p>
    <w:p>
      <w:r/>
      <w:r>
        <w:t>Kama lugha yako ina maneno yanyotumika kuendeleza mazungumzo baada ya pumziko la hadithi kubwa, waweza kuyatumia hapa</w:t>
      </w:r>
      <w:r/>
    </w:p>
    <w:p>
      <w:pPr>
        <w:pStyle w:val="Heading5"/>
      </w:pPr>
      <w:r>
        <w:t>liwali</w:t>
      </w:r>
      <w:r/>
    </w:p>
    <w:p>
      <w:r/>
      <w:r>
        <w:t>"Pilato"</w:t>
      </w:r>
      <w:r/>
    </w:p>
    <w:p>
      <w:pPr>
        <w:pStyle w:val="Heading5"/>
      </w:pPr>
      <w:r>
        <w:t>wewe wasema hivyo</w:t>
      </w:r>
      <w:r/>
    </w:p>
    <w:p>
      <w:r/>
      <w:r>
        <w:t>Hii ni nahau ambayo Yesu anatumia kumaanisha "ndiyo" lenye lengo lakumaanisha kutoweka wazi alichokuwa anasema "wewe ndiye unayesema" au "unaonesha kukiri"</w:t>
      </w:r>
      <w:r/>
    </w:p>
    <w:p>
      <w:pPr>
        <w:pStyle w:val="Heading5"/>
      </w:pPr>
      <w:r>
        <w:t>wakati aliposhitakiwa na wakuu wa Makuhani na wazee</w:t>
      </w:r>
      <w:r/>
    </w:p>
    <w:p>
      <w:r/>
      <w:r>
        <w:t>"Lakini wakati wakuu wa makuhani na wazee walipomshitaki"</w:t>
      </w:r>
      <w:r/>
    </w:p>
    <w:p>
      <w:pPr>
        <w:pStyle w:val="Heading5"/>
      </w:pPr>
      <w:r>
        <w:t>Hyasikii mashaitaka yote dhidi yako?</w:t>
      </w:r>
      <w:r/>
    </w:p>
    <w:p>
      <w:r/>
      <w:r>
        <w:t>Pilatoanauliza swali kwa sababu anashangazwa na ukimya wa Yewsu. "Ninashangazwa kwamba huwajibu hawa watu wanokushitaki kwa kutenda mabaya"</w:t>
      </w:r>
      <w:r/>
    </w:p>
    <w:p>
      <w:pPr>
        <w:pStyle w:val="Heading5"/>
      </w:pPr>
      <w:r>
        <w:t>neno moja, hivyo liwali alijawa na mshangao</w:t>
      </w:r>
      <w:r/>
    </w:p>
    <w:p>
      <w:r/>
      <w:r>
        <w:t>"neno moja; hii ilimshangaza sana liwali"</w:t>
      </w:r>
      <w:r/>
    </w:p>
    <w:p>
      <w:pPr>
        <w:pStyle w:val="Heading4"/>
      </w:pPr>
      <w:r>
        <w:t>Matthew 27:15</w:t>
      </w:r>
      <w:r/>
    </w:p>
    <w:p>
      <w:pPr>
        <w:pStyle w:val="Heading5"/>
      </w:pPr>
      <w:r>
        <w:t>Sasa</w:t>
      </w:r>
      <w:r/>
    </w:p>
    <w:p>
      <w:r/>
      <w:r>
        <w:t>Hili ni neno linalotumika kuosha mwanzo wa habari kuu ili kwamba mwandishi aweze kutoa taarifa za kumsaidia msomaji kinachotokea kuanzia 27:17</w:t>
      </w:r>
      <w:r/>
    </w:p>
    <w:p>
      <w:pPr>
        <w:pStyle w:val="Heading5"/>
      </w:pPr>
      <w:r>
        <w:t>Sikukuu</w:t>
      </w:r>
      <w:r/>
    </w:p>
    <w:p>
      <w:r/>
      <w:r>
        <w:t>Hii ni sikuu ya kusherehekea Pasaka</w:t>
      </w:r>
      <w:r/>
    </w:p>
    <w:p>
      <w:pPr>
        <w:pStyle w:val="Heading5"/>
      </w:pPr>
      <w:r>
        <w:t>mfungw mmoja anayechaguliwa na umati</w:t>
      </w:r>
      <w:r/>
    </w:p>
    <w:p>
      <w:r/>
      <w:r>
        <w:t>"mfungwa ambaye umati utamchagua"</w:t>
      </w:r>
      <w:r/>
    </w:p>
    <w:p>
      <w:pPr>
        <w:pStyle w:val="Heading5"/>
      </w:pPr>
      <w:r>
        <w:t>walikuwa na mfungwa sugu</w:t>
      </w:r>
      <w:r/>
    </w:p>
    <w:p>
      <w:r/>
      <w:r>
        <w:t>"kulikuwa na funwa sugu"</w:t>
      </w:r>
      <w:r/>
    </w:p>
    <w:p>
      <w:pPr>
        <w:pStyle w:val="Heading5"/>
      </w:pPr>
      <w:r>
        <w:t>sugu</w:t>
      </w:r>
      <w:r/>
    </w:p>
    <w:p>
      <w:r/>
      <w:r>
        <w:t>anayejulikan vizuri kwa kutenda makosa makubwa</w:t>
      </w:r>
      <w:r/>
    </w:p>
    <w:p>
      <w:pPr>
        <w:pStyle w:val="Heading4"/>
      </w:pPr>
      <w:r>
        <w:t>Matthew 27:17</w:t>
      </w:r>
      <w:r/>
    </w:p>
    <w:p>
      <w:pPr>
        <w:pStyle w:val="Heading5"/>
      </w:pPr>
      <w:r>
        <w:t>walipokiuwa wamekusanyika</w:t>
      </w:r>
      <w:r/>
    </w:p>
    <w:p>
      <w:r/>
      <w:r>
        <w:t>"umati ulikuwa umekusanyika"</w:t>
      </w:r>
      <w:r/>
    </w:p>
    <w:p>
      <w:pPr>
        <w:pStyle w:val="Heading5"/>
      </w:pPr>
      <w:r>
        <w:t>Yesu anayeitwa Kristo</w:t>
      </w:r>
      <w:r/>
    </w:p>
    <w:p>
      <w:r/>
      <w:r>
        <w:t>ambaye watu baadhi humwita Kristo</w:t>
      </w:r>
      <w:r/>
    </w:p>
    <w:p>
      <w:pPr>
        <w:pStyle w:val="Heading5"/>
      </w:pPr>
      <w:r>
        <w:t>wamekwisha kumkamata Yesu</w:t>
      </w:r>
      <w:r/>
    </w:p>
    <w:p>
      <w:r/>
      <w:r>
        <w:t>viongozi wa Wayahudi walikuwa wamemleta Yesu kwake. "walifanya haya ili kwamba Pilato amhukumu Yesu.</w:t>
      </w:r>
      <w:r/>
    </w:p>
    <w:p>
      <w:pPr>
        <w:pStyle w:val="Heading5"/>
      </w:pPr>
      <w:r>
        <w:t>alipokuwa akiketi</w:t>
      </w:r>
      <w:r/>
    </w:p>
    <w:p>
      <w:r/>
      <w:r>
        <w:t>"Pilato alopokuwa ameketi"</w:t>
      </w:r>
      <w:r/>
    </w:p>
    <w:p>
      <w:pPr>
        <w:pStyle w:val="Heading5"/>
      </w:pPr>
      <w:r>
        <w:t>alipokuwa akiketi kwenye kti chake cha hukumu"</w:t>
      </w:r>
      <w:r/>
    </w:p>
    <w:p>
      <w:r/>
      <w:r>
        <w:t>"Kuketi kwenye kiti cha hakimu." Hapa ndipo hakimu huketi anapokuwa akifanya maamuzi.</w:t>
      </w:r>
      <w:r/>
    </w:p>
    <w:p>
      <w:pPr>
        <w:pStyle w:val="Heading5"/>
      </w:pPr>
      <w:r>
        <w:t>alimtumia neno</w:t>
      </w:r>
      <w:r/>
    </w:p>
    <w:p>
      <w:r/>
      <w:r>
        <w:t>"neno" inamaanisha ujumbe. "alituma ujumbe"</w:t>
      </w:r>
      <w:r/>
    </w:p>
    <w:p>
      <w:pPr>
        <w:pStyle w:val="Heading5"/>
      </w:pPr>
      <w:r>
        <w:t>leo nimeteswa mno</w:t>
      </w:r>
      <w:r/>
    </w:p>
    <w:p>
      <w:r/>
      <w:r>
        <w:t>"Nimeteseka san leo"</w:t>
      </w:r>
      <w:r/>
    </w:p>
    <w:p>
      <w:pPr>
        <w:pStyle w:val="Heading4"/>
      </w:pPr>
      <w:r>
        <w:t>Matthew 27:20</w:t>
      </w:r>
      <w:r/>
    </w:p>
    <w:p>
      <w:pPr>
        <w:pStyle w:val="Heading5"/>
      </w:pPr>
      <w:r>
        <w:t>Ndipo ... Yesu auawe</w:t>
      </w:r>
      <w:r/>
    </w:p>
    <w:p>
      <w:r/>
      <w:r>
        <w:t>Neno "ndipo" limetumika kumaanisha mwanzo wa habari. Yesu anaeleza kwa nini umati ulimchagua Baraba.</w:t>
      </w:r>
      <w:r/>
    </w:p>
    <w:p>
      <w:pPr>
        <w:pStyle w:val="Heading5"/>
      </w:pPr>
      <w:r>
        <w:t>Yesu auawe</w:t>
      </w:r>
      <w:r/>
    </w:p>
    <w:p>
      <w:r/>
      <w:r>
        <w:t>Askari wa Rumi wamuue Yesu"</w:t>
      </w:r>
      <w:r/>
    </w:p>
    <w:p>
      <w:pPr>
        <w:pStyle w:val="Heading5"/>
      </w:pPr>
      <w:r>
        <w:t>aliwauliza</w:t>
      </w:r>
      <w:r/>
    </w:p>
    <w:p>
      <w:r/>
      <w:r>
        <w:t>"aliuliza umati"</w:t>
      </w:r>
      <w:r/>
    </w:p>
    <w:p>
      <w:pPr>
        <w:pStyle w:val="Heading5"/>
      </w:pPr>
      <w:r>
        <w:t>anayeitwa Kristo</w:t>
      </w:r>
      <w:r/>
    </w:p>
    <w:p>
      <w:r/>
      <w:r>
        <w:t>"ambaye watu baadhi humwita Kristo"</w:t>
      </w:r>
      <w:r/>
    </w:p>
    <w:p>
      <w:pPr>
        <w:pStyle w:val="Heading4"/>
      </w:pPr>
      <w:r>
        <w:t>Matthew 27:23</w:t>
      </w:r>
      <w:r/>
    </w:p>
    <w:p>
      <w:pPr>
        <w:pStyle w:val="Heading5"/>
      </w:pPr>
      <w:r>
        <w:t>ametenda</w:t>
      </w:r>
      <w:r/>
    </w:p>
    <w:p>
      <w:r/>
      <w:r>
        <w:t>"ambalo Yesu ametenda"</w:t>
      </w:r>
      <w:r/>
    </w:p>
    <w:p>
      <w:pPr>
        <w:pStyle w:val="Heading5"/>
      </w:pPr>
      <w:r>
        <w:t>walipaza sauti</w:t>
      </w:r>
      <w:r/>
    </w:p>
    <w:p>
      <w:r/>
      <w:r>
        <w:t>"walipiga kelele"</w:t>
      </w:r>
      <w:r/>
    </w:p>
    <w:p>
      <w:pPr>
        <w:pStyle w:val="Heading5"/>
      </w:pPr>
      <w:r>
        <w:t>akanawa mikono yake mbele ya umati</w:t>
      </w:r>
      <w:r/>
    </w:p>
    <w:p>
      <w:r/>
      <w:r>
        <w:t>Pilato alifanya hivi kama ishara ya kuwa yeye hawajibiki kwa kifo cha Yesu</w:t>
      </w:r>
      <w:r/>
    </w:p>
    <w:p>
      <w:pPr>
        <w:pStyle w:val="Heading5"/>
      </w:pPr>
      <w:r>
        <w:t>damu</w:t>
      </w:r>
      <w:r/>
    </w:p>
    <w:p>
      <w:r/>
      <w:r>
        <w:t>"damu" inamaanisha damu ya mtu "kifo"</w:t>
      </w:r>
      <w:r/>
    </w:p>
    <w:p>
      <w:pPr>
        <w:pStyle w:val="Heading5"/>
      </w:pPr>
      <w:r>
        <w:t>yaangalieni haya wenyewe</w:t>
      </w:r>
      <w:r/>
    </w:p>
    <w:p>
      <w:r/>
      <w:r>
        <w:t>"huu ni wajibu wenu"</w:t>
      </w:r>
      <w:r/>
    </w:p>
    <w:p>
      <w:pPr>
        <w:pStyle w:val="Heading4"/>
      </w:pPr>
      <w:r>
        <w:t>Matthew 27:25</w:t>
      </w:r>
      <w:r/>
    </w:p>
    <w:p>
      <w:pPr>
        <w:pStyle w:val="Heading5"/>
      </w:pPr>
      <w:r>
        <w:t>Damu yake iwe juu yetu na watoto wetu</w:t>
      </w:r>
      <w:r/>
    </w:p>
    <w:p>
      <w:r/>
      <w:r>
        <w:t>damu inamaanisha kifo cha mtu. Kirqai cha "iwe juu yetu na watoto wetu" ni nahau inayomaanisha kuwa wanakubali kuajibika kwa kile kinachotokea. "Ndiyo! Sisi na wa watoto wetu tutaajibika kwa kifo cha Yesu"</w:t>
      </w:r>
      <w:r/>
    </w:p>
    <w:p>
      <w:pPr>
        <w:pStyle w:val="Heading5"/>
      </w:pPr>
      <w:r>
        <w:t>alimpiga mijeredi</w:t>
      </w:r>
      <w:r/>
    </w:p>
    <w:p>
      <w:r/>
      <w:r>
        <w:t>Maaskari wa Pilato walimpiga mijeredi Yesu.</w:t>
      </w:r>
      <w:r/>
    </w:p>
    <w:p>
      <w:pPr>
        <w:pStyle w:val="Heading5"/>
      </w:pPr>
      <w:r>
        <w:t>kupiga mijeredi</w:t>
      </w:r>
      <w:r/>
    </w:p>
    <w:p>
      <w:r/>
      <w:r>
        <w:t>kumpiga mtu kwa kutumia mjeredi</w:t>
      </w:r>
      <w:r/>
    </w:p>
    <w:p>
      <w:pPr>
        <w:pStyle w:val="Heading5"/>
      </w:pPr>
      <w:r>
        <w:t>Kumkabidhi kwao kwenda kusulibiwa</w:t>
      </w:r>
      <w:r/>
    </w:p>
    <w:p>
      <w:r/>
      <w:r>
        <w:t>"na Pilato akaamuru Yesu asulibiwe"</w:t>
      </w:r>
      <w:r/>
    </w:p>
    <w:p>
      <w:pPr>
        <w:pStyle w:val="Heading4"/>
      </w:pPr>
      <w:r>
        <w:t>Matthew 27:27</w:t>
      </w:r>
      <w:r/>
    </w:p>
    <w:p>
      <w:pPr>
        <w:pStyle w:val="Heading5"/>
      </w:pPr>
      <w:r>
        <w:t>Sentensi unganishi</w:t>
      </w:r>
      <w:r/>
    </w:p>
    <w:p>
      <w:r/>
      <w:r>
        <w:t>Hii inaanzisha habari ya kusulibiwa kwa Yesu</w:t>
      </w:r>
      <w:r/>
    </w:p>
    <w:p>
      <w:pPr>
        <w:pStyle w:val="Heading5"/>
      </w:pPr>
      <w:r>
        <w:t>kundi kubwa la maaskari</w:t>
      </w:r>
      <w:r/>
    </w:p>
    <w:p>
      <w:r/>
      <w:r>
        <w:t>"kikosi cha maaskari</w:t>
      </w:r>
      <w:r/>
    </w:p>
    <w:p>
      <w:pPr>
        <w:pStyle w:val="Heading5"/>
      </w:pPr>
      <w:r>
        <w:t>wakamvua</w:t>
      </w:r>
      <w:r/>
    </w:p>
    <w:p>
      <w:r/>
      <w:r>
        <w:t>"kumvulisha nguo"</w:t>
      </w:r>
      <w:r/>
    </w:p>
    <w:p>
      <w:pPr>
        <w:pStyle w:val="Heading5"/>
      </w:pPr>
      <w:r>
        <w:t>nyekundu</w:t>
      </w:r>
      <w:r/>
    </w:p>
    <w:p>
      <w:r/>
      <w:r>
        <w:t>"nyekundu yenye mng'ao</w:t>
      </w:r>
      <w:r/>
    </w:p>
    <w:p>
      <w:pPr>
        <w:pStyle w:val="Heading5"/>
      </w:pPr>
      <w:r>
        <w:t>taji ya miiba</w:t>
      </w:r>
      <w:r/>
    </w:p>
    <w:p>
      <w:r/>
      <w:r>
        <w:t>"taji iliyotengenezwa kwa matawi ya miiba" au "taji ilitengenezwa ka matawi yalyo na miiba"</w:t>
      </w:r>
      <w:r/>
    </w:p>
    <w:p>
      <w:pPr>
        <w:pStyle w:val="Heading5"/>
      </w:pPr>
      <w:r>
        <w:t>mwanzi katika mkono wake wa kuume</w:t>
      </w:r>
      <w:r/>
    </w:p>
    <w:p>
      <w:r/>
      <w:r>
        <w:t>Walimpa Yesu ashikilie fimbo kuonesha kuwa wafalme hushilia fimboya enzi. walifanya hivi kumkejeli.</w:t>
      </w:r>
      <w:r/>
    </w:p>
    <w:p>
      <w:pPr>
        <w:pStyle w:val="Heading5"/>
      </w:pPr>
      <w:r>
        <w:t>salalmu mfalme wa Wayahudi</w:t>
      </w:r>
      <w:r/>
    </w:p>
    <w:p>
      <w:r/>
      <w:r>
        <w:t>walisema hivi kumkejeliYesu. walikuwa wakimwita Yesu "mfalme, wa Wayahudi," lakini kwa hakika hawakuamini kuwa Yesu alikuwa mfalme. Lakini walichokuwa wakisema kilikuwa kweli.</w:t>
      </w:r>
      <w:r/>
    </w:p>
    <w:p>
      <w:pPr>
        <w:pStyle w:val="Heading4"/>
      </w:pPr>
      <w:r>
        <w:t>Matthew 27:30</w:t>
      </w:r>
      <w:r/>
    </w:p>
    <w:p>
      <w:pPr>
        <w:pStyle w:val="Heading5"/>
      </w:pPr>
      <w:r>
        <w:t>walimtemea mate</w:t>
      </w:r>
      <w:r/>
    </w:p>
    <w:p>
      <w:r/>
      <w:r>
        <w:t>"maaskari walimtemea Yesu"</w:t>
      </w:r>
      <w:r/>
    </w:p>
    <w:p>
      <w:pPr>
        <w:pStyle w:val="Heading4"/>
      </w:pPr>
      <w:r>
        <w:t>Matthew 27:32</w:t>
      </w:r>
      <w:r/>
    </w:p>
    <w:p>
      <w:pPr>
        <w:pStyle w:val="Heading5"/>
      </w:pPr>
      <w:r>
        <w:t>Walipotoka nje</w:t>
      </w:r>
      <w:r/>
    </w:p>
    <w:p>
      <w:r/>
      <w:r>
        <w:t>Hii inamaanisha Yesu na maaskari walitoka nje ya mji, "walipokuwa wakitoka nje ya Yerusalaem"</w:t>
      </w:r>
      <w:r/>
    </w:p>
    <w:p>
      <w:pPr>
        <w:pStyle w:val="Heading5"/>
      </w:pPr>
      <w:r>
        <w:t>walimwonamtu</w:t>
      </w:r>
      <w:r/>
    </w:p>
    <w:p>
      <w:r/>
      <w:r>
        <w:t>"maaskari walimwona mtu"</w:t>
      </w:r>
      <w:r/>
    </w:p>
    <w:p>
      <w:pPr>
        <w:pStyle w:val="Heading5"/>
      </w:pPr>
      <w:r>
        <w:t>ambaye walimulazimisha kwenda nao ili apate kubeba msalaba wake</w:t>
      </w:r>
      <w:r/>
    </w:p>
    <w:p>
      <w:r/>
      <w:r>
        <w:t>"amabye maaskari walimlazimisha kwenda naye ili kwamba abebe msalaba wa Yesu"</w:t>
      </w:r>
      <w:r/>
    </w:p>
    <w:p>
      <w:pPr>
        <w:pStyle w:val="Heading5"/>
      </w:pPr>
      <w:r>
        <w:t>mahali paitwapo fuvu la kichwa</w:t>
      </w:r>
      <w:r/>
    </w:p>
    <w:p>
      <w:r/>
      <w:r>
        <w:t>"eneo ambalo watu waliliita Golgotha"</w:t>
      </w:r>
      <w:r/>
    </w:p>
    <w:p>
      <w:pPr>
        <w:pStyle w:val="Heading5"/>
      </w:pPr>
      <w:r>
        <w:t>Walimpa siki iliyochanganywa na nyongo.</w:t>
      </w:r>
      <w:r/>
    </w:p>
    <w:p>
      <w:r/>
      <w:r>
        <w:t>"walimpa siki, ambayo walikuwa wameichanganya na nyongo"</w:t>
      </w:r>
      <w:r/>
    </w:p>
    <w:p>
      <w:pPr>
        <w:pStyle w:val="Heading5"/>
      </w:pPr>
      <w:r>
        <w:t>siki</w:t>
      </w:r>
      <w:r/>
    </w:p>
    <w:p>
      <w:r/>
      <w:r>
        <w:t>kinwaji kichungu cha njano ambacho miili hukitumia kwa mmeng'enyo wa chakula</w:t>
      </w:r>
      <w:r/>
    </w:p>
    <w:p>
      <w:pPr>
        <w:pStyle w:val="Heading4"/>
      </w:pPr>
      <w:r>
        <w:t>Matthew 27:35</w:t>
      </w:r>
      <w:r/>
    </w:p>
    <w:p>
      <w:pPr>
        <w:pStyle w:val="Heading5"/>
      </w:pPr>
      <w:r>
        <w:t>mavazi</w:t>
      </w:r>
      <w:r/>
    </w:p>
    <w:p>
      <w:r/>
      <w:r>
        <w:t>Hili ni vazi ambalo Yesu alikuwa akilivaa</w:t>
      </w:r>
      <w:r/>
    </w:p>
    <w:p>
      <w:pPr>
        <w:pStyle w:val="Heading5"/>
      </w:pPr>
      <w:r>
        <w:t>Juu ya kichwa chake waliweka mashitaka dhidi yake</w:t>
      </w:r>
      <w:r/>
    </w:p>
    <w:p>
      <w:r/>
      <w:r>
        <w:t>"mashitaka" inamaanisha waliandika ili kuonesha sababu za kumsulibisha Yesu</w:t>
      </w:r>
      <w:r/>
    </w:p>
    <w:p>
      <w:pPr>
        <w:pStyle w:val="Heading4"/>
      </w:pPr>
      <w:r>
        <w:t>Matthew 27:38</w:t>
      </w:r>
      <w:r/>
    </w:p>
    <w:p>
      <w:pPr>
        <w:pStyle w:val="Heading5"/>
      </w:pPr>
      <w:r>
        <w:t>wanyang'anyi wawili walisulibishwa pamoja naye</w:t>
      </w:r>
      <w:r/>
    </w:p>
    <w:p>
      <w:r/>
      <w:r>
        <w:t>Maskari walimsulibishaYesu pamoja na wanyanga'nyi wawili</w:t>
      </w:r>
      <w:r/>
    </w:p>
    <w:p>
      <w:pPr>
        <w:pStyle w:val="Heading5"/>
      </w:pPr>
      <w:r>
        <w:t>wakitikisa vichwa vyao</w:t>
      </w:r>
      <w:r/>
    </w:p>
    <w:p>
      <w:r/>
      <w:r>
        <w:t>walifanya hivi kumcheka Yesu</w:t>
      </w:r>
      <w:r/>
    </w:p>
    <w:p>
      <w:pPr>
        <w:pStyle w:val="Heading5"/>
      </w:pPr>
      <w:r>
        <w:t>Kama nia mwana wa Mungu shuka chini</w:t>
      </w:r>
      <w:r/>
    </w:p>
    <w:p>
      <w:r/>
      <w:r>
        <w:t>Kama wewe ni mwana wa Mungu thibitisha kwa "kushuka msalabani"</w:t>
      </w:r>
      <w:r/>
    </w:p>
    <w:p>
      <w:pPr>
        <w:pStyle w:val="Heading5"/>
      </w:pPr>
      <w:r>
        <w:t>Mwana wa Mungu</w:t>
      </w:r>
      <w:r/>
    </w:p>
    <w:p>
      <w:r/>
      <w:r>
        <w:t>Hiki ni cheo cha muhimu amabcho kinaonesha uhusiano kati ya Kristo na Mwanawa Mungu</w:t>
      </w:r>
      <w:r/>
    </w:p>
    <w:p>
      <w:pPr>
        <w:pStyle w:val="Heading4"/>
      </w:pPr>
      <w:r>
        <w:t>Matthew 27:41</w:t>
      </w:r>
      <w:r/>
    </w:p>
    <w:p>
      <w:pPr>
        <w:pStyle w:val="Heading5"/>
      </w:pPr>
      <w:r>
        <w:t>Aliokoa wengine, lakini hawezi kujiokoa mwenyewe</w:t>
      </w:r>
      <w:r/>
    </w:p>
    <w:p>
      <w:r/>
      <w:r>
        <w:t>Maana yake yaweza kuwa 1) viongozi wa Wayahudi hawakuamini kuwa Yesu aliwaokoa wengine au kwamba anaweza kujiokoa wenyewe au 2) waliamini kuwa Yesu aliwaokoa wengine na sasa wanamcheka kwa sababu sasa hawezi kujiokoa mwenyewe</w:t>
      </w:r>
      <w:r/>
    </w:p>
    <w:p>
      <w:pPr>
        <w:pStyle w:val="Heading5"/>
      </w:pPr>
      <w:r>
        <w:t>yeye ni mfalme</w:t>
      </w:r>
      <w:r/>
    </w:p>
    <w:p>
      <w:r/>
      <w:r>
        <w:t>Viongozi wanamkejeli Yesu. Wanamwita "Mfalme wa Israel," Lakini kwa uhalisia hawaamini kuwa yeye ni Mfalme. "Anasema kuwa yeye ni mfalme wa Israel"</w:t>
      </w:r>
      <w:r/>
    </w:p>
    <w:p>
      <w:pPr>
        <w:pStyle w:val="Heading4"/>
      </w:pPr>
      <w:r>
        <w:t>Matthew 27:43</w:t>
      </w:r>
      <w:r/>
    </w:p>
    <w:p>
      <w:pPr>
        <w:pStyle w:val="Heading5"/>
      </w:pPr>
      <w:r>
        <w:t>Sentensi unganishi</w:t>
      </w:r>
      <w:r/>
    </w:p>
    <w:p>
      <w:r/>
      <w:r>
        <w:t>Viongozi wa Wayahudi wanaendelea kumkejeli Yesu</w:t>
      </w:r>
      <w:r/>
    </w:p>
    <w:p>
      <w:pPr>
        <w:pStyle w:val="Heading5"/>
      </w:pPr>
      <w:r>
        <w:t>Kwa sababu alisema, 'Mimi ni Mwana wa Mungu.'</w:t>
      </w:r>
      <w:r/>
    </w:p>
    <w:p>
      <w:r/>
      <w:r>
        <w:t>"Kwa sababu Yesu alisema kuwa yeye ni Mwana wa Mungu"</w:t>
      </w:r>
      <w:r/>
    </w:p>
    <w:p>
      <w:pPr>
        <w:pStyle w:val="Heading5"/>
      </w:pPr>
      <w:r>
        <w:t>Mwana wa Mungu</w:t>
      </w:r>
      <w:r/>
    </w:p>
    <w:p>
      <w:r/>
      <w:r>
        <w:t>Hiki ni cheo cha maalumu cha Yesu ambacho kinaelezea uhusiano na Mungu</w:t>
      </w:r>
      <w:r/>
    </w:p>
    <w:p>
      <w:pPr>
        <w:pStyle w:val="Heading5"/>
      </w:pPr>
      <w:r>
        <w:t>Na wale wanyang.nyi waliokuwa wamesulibiwa pamoja naye</w:t>
      </w:r>
      <w:r/>
    </w:p>
    <w:p>
      <w:r/>
      <w:r>
        <w:t>"Na wale wanyanga'nyi ambao maaskari waliwasulibisha pamoja na Yesu"</w:t>
      </w:r>
      <w:r/>
    </w:p>
    <w:p>
      <w:pPr>
        <w:pStyle w:val="Heading4"/>
      </w:pPr>
      <w:r>
        <w:t>Matthew 27:45</w:t>
      </w:r>
      <w:r/>
    </w:p>
    <w:p>
      <w:pPr>
        <w:pStyle w:val="Heading5"/>
      </w:pPr>
      <w:r>
        <w:t>Sasa</w:t>
      </w:r>
      <w:r/>
    </w:p>
    <w:p>
      <w:r/>
      <w:r>
        <w:t>Neno hili limetumika kuonesha kuanza kwa habari nyingine. Mathayo anaanza kueleza sehemu mpya ya habari</w:t>
      </w:r>
      <w:r/>
    </w:p>
    <w:p>
      <w:pPr>
        <w:pStyle w:val="Heading5"/>
      </w:pPr>
      <w:r>
        <w:t>kutoka saa ya sita ... hadi saa tisa</w:t>
      </w:r>
      <w:r/>
    </w:p>
    <w:p>
      <w:r/>
      <w:r>
        <w:t>Kuanzia mnamo adhuhuri ... kwa muda wa saa tatu" au "kuazia mnamo muda wa saa sita mchana ... hadi mnamo muda wa saa tisa mchana"</w:t>
      </w:r>
      <w:r/>
    </w:p>
    <w:p>
      <w:pPr>
        <w:pStyle w:val="Heading5"/>
      </w:pPr>
      <w:r>
        <w:t>kulikuwa na giza katika nchi yote</w:t>
      </w:r>
      <w:r/>
    </w:p>
    <w:p>
      <w:r/>
      <w:r>
        <w:t>Neno "giza" ni nomino. "ilikuwa giza nchi yote"</w:t>
      </w:r>
      <w:r/>
    </w:p>
    <w:p>
      <w:pPr>
        <w:pStyle w:val="Heading5"/>
      </w:pPr>
      <w:r>
        <w:t>Yesu akalia</w:t>
      </w:r>
      <w:r/>
    </w:p>
    <w:p>
      <w:r/>
      <w:r>
        <w:t>"Yesu akaita" au "Yesu alipiga kelele"</w:t>
      </w:r>
      <w:r/>
    </w:p>
    <w:p>
      <w:pPr>
        <w:pStyle w:val="Heading5"/>
      </w:pPr>
      <w:r>
        <w:t>Eloi. Eloi. lamathabakithani</w:t>
      </w:r>
      <w:r/>
    </w:p>
    <w:p>
      <w:r/>
      <w:r>
        <w:t>Haya ndiyo maneno amabyo Yesu aliita kwa sauti kuu katika lugha ya.ke</w:t>
      </w:r>
      <w:r/>
    </w:p>
    <w:p>
      <w:pPr>
        <w:pStyle w:val="Heading4"/>
      </w:pPr>
      <w:r>
        <w:t>Matthew 27:48</w:t>
      </w:r>
      <w:r/>
    </w:p>
    <w:p>
      <w:pPr>
        <w:pStyle w:val="Heading5"/>
      </w:pPr>
      <w:r>
        <w:t>mmoja wao</w:t>
      </w:r>
      <w:r/>
    </w:p>
    <w:p>
      <w:r/>
      <w:r>
        <w:t>inaweza kumaanisha 1)mmoja wa maaskari au 2) mmoja wale waliokuwa wamesimama karibu wakitazama</w:t>
      </w:r>
      <w:r/>
    </w:p>
    <w:p>
      <w:pPr>
        <w:pStyle w:val="Heading5"/>
      </w:pPr>
      <w:r>
        <w:t>sifingo</w:t>
      </w:r>
      <w:r/>
    </w:p>
    <w:p>
      <w:r/>
      <w:r>
        <w:t>Huyu ni mnyama wa majini ambaye anapokuwa amevuliwa lile ganda lake liliweza kutumika kwa kuwekea vitu kama maji na kinywaji ambacho kinaweza kusukumwa nje.</w:t>
      </w:r>
      <w:r/>
    </w:p>
    <w:p>
      <w:pPr>
        <w:pStyle w:val="Heading5"/>
      </w:pPr>
      <w:r>
        <w:t>na kumpa</w:t>
      </w:r>
      <w:r/>
    </w:p>
    <w:p>
      <w:r/>
      <w:r>
        <w:t>"akampa Yeu</w:t>
      </w:r>
      <w:r/>
    </w:p>
    <w:p>
      <w:pPr>
        <w:pStyle w:val="Heading5"/>
      </w:pPr>
      <w:r>
        <w:t>akaitoa nafsi yake</w:t>
      </w:r>
      <w:r/>
    </w:p>
    <w:p>
      <w:r/>
      <w:r>
        <w:t>"akafa akiitoa roho yake kwa Mungu" au "akapumua pumzi ya mwisho"</w:t>
      </w:r>
      <w:r/>
    </w:p>
    <w:p>
      <w:pPr>
        <w:pStyle w:val="Heading4"/>
      </w:pPr>
      <w:r>
        <w:t>Matthew 27:51</w:t>
      </w:r>
      <w:r/>
    </w:p>
    <w:p>
      <w:pPr>
        <w:pStyle w:val="Heading5"/>
      </w:pPr>
      <w:r>
        <w:t>Sentensi unganishi</w:t>
      </w:r>
      <w:r/>
    </w:p>
    <w:p>
      <w:r/>
      <w:r>
        <w:t>Hii inaanza na matukio ambayo yalitokea baada ya Yesu kufa</w:t>
      </w:r>
      <w:r/>
    </w:p>
    <w:p>
      <w:pPr>
        <w:pStyle w:val="Heading5"/>
      </w:pPr>
      <w:r>
        <w:t>Tazama</w:t>
      </w:r>
      <w:r/>
    </w:p>
    <w:p>
      <w:r/>
      <w:r>
        <w:t>Neno "tazama" linatutaka kuwa makini kwa taarifa za kushangaza zinazofuata.</w:t>
      </w:r>
      <w:r/>
    </w:p>
    <w:p>
      <w:pPr>
        <w:pStyle w:val="Heading5"/>
      </w:pPr>
      <w:r>
        <w:t>pazia la hekalu lilipasuka</w:t>
      </w:r>
      <w:r/>
    </w:p>
    <w:p>
      <w:r/>
      <w:r>
        <w:t>"lile pazia la hekaluni lilipasuka katika sehamu mbili" au "Mungu alilifanya pazia la hekalu ligawanyike mara mbili"</w:t>
      </w:r>
      <w:r/>
    </w:p>
    <w:p>
      <w:pPr>
        <w:pStyle w:val="Heading5"/>
      </w:pPr>
      <w:r>
        <w:t>Makaburi yalifunguka, na miili ya watakatifu wengi waliokuwa wamelala usingizi walifufuliwa.</w:t>
      </w:r>
      <w:r/>
    </w:p>
    <w:p>
      <w:r/>
      <w:r>
        <w:t>"Mungu alifunua makaburi na kuifufua miili ya watu wengi wa Mungu waliokuwa wamekufa"</w:t>
      </w:r>
      <w:r/>
    </w:p>
    <w:p>
      <w:pPr>
        <w:pStyle w:val="Heading5"/>
      </w:pPr>
      <w:r>
        <w:t>wamelala usingizi</w:t>
      </w:r>
      <w:r/>
    </w:p>
    <w:p>
      <w:r/>
      <w:r>
        <w:t>Hii ni tafsida yenye maana ya kufa "waliokuwa wamekufa"</w:t>
      </w:r>
      <w:r/>
    </w:p>
    <w:p>
      <w:pPr>
        <w:pStyle w:val="Heading5"/>
      </w:pPr>
      <w:r>
        <w:t>Makaburiyalifunuka ... na walionekana kwa wengi</w:t>
      </w:r>
      <w:r/>
    </w:p>
    <w:p>
      <w:r/>
      <w:r>
        <w:t>Mpangilio wa matukio haya hauko wazi sana. Baada ya tetemeko la ardhi wakati Yesu alipokufa na makaburi kufunuka 1)Watu watakatifu walikuwa hai tena, kisha baada ya Yesu kufufuka, watakatifu wakauingi mji wa Yerusalemu na watu wengi waliwaona, au 2)Yesu alifufuka, kisha watakatifu nao wakafufuka na kuuingia mji ambapo watu wengi waliwaona.</w:t>
      </w:r>
      <w:r/>
    </w:p>
    <w:p>
      <w:pPr>
        <w:pStyle w:val="Heading4"/>
      </w:pPr>
      <w:r>
        <w:t>Matthew 27:54</w:t>
      </w:r>
      <w:r/>
    </w:p>
    <w:p>
      <w:pPr>
        <w:pStyle w:val="Heading5"/>
      </w:pPr>
      <w:r>
        <w:t>Basi</w:t>
      </w:r>
      <w:r/>
    </w:p>
    <w:p>
      <w:r/>
      <w:r>
        <w:t>Hili neno limetumika kuonesha mwanzo wa habari mpya. Mathayo anaaza kueleza sehemu nyingine ya habari</w:t>
      </w:r>
      <w:r/>
    </w:p>
    <w:p>
      <w:pPr>
        <w:pStyle w:val="Heading5"/>
      </w:pPr>
      <w:r>
        <w:t>na wale ambao walikuwa wakimtazama</w:t>
      </w:r>
      <w:r/>
    </w:p>
    <w:p>
      <w:r/>
      <w:r>
        <w:t>"na wale maaskari waliokuwa wakimtazama Yesu"</w:t>
      </w:r>
      <w:r/>
    </w:p>
    <w:p>
      <w:pPr>
        <w:pStyle w:val="Heading5"/>
      </w:pPr>
      <w:r>
        <w:t>Mwana waMungu</w:t>
      </w:r>
      <w:r/>
    </w:p>
    <w:p>
      <w:r/>
      <w:r>
        <w:t>Hiki ni cheo maalumucha Yesu kinachoonesh uhusiano na Mungu</w:t>
      </w:r>
      <w:r/>
    </w:p>
    <w:p>
      <w:pPr>
        <w:pStyle w:val="Heading5"/>
      </w:pPr>
      <w:r>
        <w:t>mama wa watoto wa Zebedayo</w:t>
      </w:r>
      <w:r/>
    </w:p>
    <w:p>
      <w:r/>
      <w:r>
        <w:t>"Mama wa Yohana na Yakobo" au "mke wa Zebedayo"</w:t>
      </w:r>
      <w:r/>
    </w:p>
    <w:p>
      <w:pPr>
        <w:pStyle w:val="Heading4"/>
      </w:pPr>
      <w:r>
        <w:t>Matthew 27:57</w:t>
      </w:r>
      <w:r/>
    </w:p>
    <w:p>
      <w:pPr>
        <w:pStyle w:val="Heading5"/>
      </w:pPr>
      <w:r>
        <w:t>Sentensi unganishi</w:t>
      </w:r>
      <w:r/>
    </w:p>
    <w:p>
      <w:r/>
      <w:r>
        <w:t>Hii inaanza na habari ya kuzikwa Kwa Yessu</w:t>
      </w:r>
      <w:r/>
    </w:p>
    <w:p>
      <w:pPr>
        <w:pStyle w:val="Heading5"/>
      </w:pPr>
      <w:r>
        <w:t>Arimathayo</w:t>
      </w:r>
      <w:r/>
    </w:p>
    <w:p>
      <w:r/>
      <w:r>
        <w:t>Hili jina la mji ulioko Israel</w:t>
      </w:r>
      <w:r/>
    </w:p>
    <w:p>
      <w:pPr>
        <w:pStyle w:val="Heading5"/>
      </w:pPr>
      <w:r>
        <w:t>Pilato aliagiza apate kupewa</w:t>
      </w:r>
      <w:r/>
    </w:p>
    <w:p>
      <w:r/>
      <w:r>
        <w:t>"Pilato aliwaagiza maaskari kumpa Yusufu mwili wa Yesu"</w:t>
      </w:r>
      <w:r/>
    </w:p>
    <w:p>
      <w:pPr>
        <w:pStyle w:val="Heading4"/>
      </w:pPr>
      <w:r>
        <w:t>Matthew 27:59</w:t>
      </w:r>
      <w:r/>
    </w:p>
    <w:p>
      <w:pPr>
        <w:pStyle w:val="Heading5"/>
      </w:pPr>
      <w:r>
        <w:t>sufi safi</w:t>
      </w:r>
      <w:r/>
    </w:p>
    <w:p>
      <w:r/>
      <w:r>
        <w:t>Nguo laini ya thamani</w:t>
      </w:r>
      <w:r/>
    </w:p>
    <w:p>
      <w:pPr>
        <w:pStyle w:val="Heading5"/>
      </w:pPr>
      <w:r>
        <w:t>aliliokuwa amelichonga mwambani</w:t>
      </w:r>
      <w:r/>
    </w:p>
    <w:p>
      <w:r/>
      <w:r>
        <w:t>Inamaanisha kuwa Yusufu aliajiri watu ambao waliochonga hilo akaburi</w:t>
      </w:r>
      <w:r/>
    </w:p>
    <w:p>
      <w:pPr>
        <w:pStyle w:val="Heading5"/>
      </w:pPr>
      <w:r>
        <w:t>akavingirisha jiwe kubwa</w:t>
      </w:r>
      <w:r/>
    </w:p>
    <w:p>
      <w:r/>
      <w:r>
        <w:t>Yawekana Yusufu alikuwa na watu wengine pale waliomsaidia kulivingirisha lile jiwe</w:t>
      </w:r>
      <w:r/>
    </w:p>
    <w:p>
      <w:pPr>
        <w:pStyle w:val="Heading5"/>
      </w:pPr>
      <w:r>
        <w:t>kuelekea kaburi</w:t>
      </w:r>
      <w:r/>
    </w:p>
    <w:p>
      <w:r/>
      <w:r>
        <w:t>"karibu na kaburi"</w:t>
      </w:r>
      <w:r/>
    </w:p>
    <w:p>
      <w:pPr>
        <w:pStyle w:val="Heading4"/>
      </w:pPr>
      <w:r>
        <w:t>Matthew 27:62</w:t>
      </w:r>
      <w:r/>
    </w:p>
    <w:p>
      <w:pPr>
        <w:pStyle w:val="Heading5"/>
      </w:pPr>
      <w:r>
        <w:t>maandalio</w:t>
      </w:r>
      <w:r/>
    </w:p>
    <w:p>
      <w:r/>
      <w:r>
        <w:t>Hii ni siku ambayyo watu waliandaa mabo yao kwa sababu ya sabato</w:t>
      </w:r>
      <w:r/>
    </w:p>
    <w:p>
      <w:pPr>
        <w:pStyle w:val="Heading5"/>
      </w:pPr>
      <w:r>
        <w:t>walikusanyika pamoja kwaPilato</w:t>
      </w:r>
      <w:r/>
    </w:p>
    <w:p>
      <w:r/>
      <w:r>
        <w:t>"walikutana na Pilato"</w:t>
      </w:r>
      <w:r/>
    </w:p>
    <w:p>
      <w:pPr>
        <w:pStyle w:val="Heading5"/>
      </w:pPr>
      <w:r>
        <w:t>yule mdanganyifu alipokuwa hai</w:t>
      </w:r>
      <w:r/>
    </w:p>
    <w:p>
      <w:r/>
      <w:r>
        <w:t>"wakati mdanganyifuYesu alipokuwa hai"</w:t>
      </w:r>
      <w:r/>
    </w:p>
    <w:p>
      <w:pPr>
        <w:pStyle w:val="Heading5"/>
      </w:pPr>
      <w:r>
        <w:t>alisema, 'baada ya siku tatu atafufuka tena.'</w:t>
      </w:r>
      <w:r/>
    </w:p>
    <w:p>
      <w:r/>
      <w:r>
        <w:t>"alisema kwamba baada ya siku tatu atafufuka tena"</w:t>
      </w:r>
      <w:r/>
    </w:p>
    <w:p>
      <w:pPr>
        <w:pStyle w:val="Heading5"/>
      </w:pPr>
      <w:r>
        <w:t>agiza kwamba kaburi lilindwe salama</w:t>
      </w:r>
      <w:r/>
    </w:p>
    <w:p>
      <w:r/>
      <w:r>
        <w:t>"waagize maaskari wako kulilinda kaburi"</w:t>
      </w:r>
      <w:r/>
    </w:p>
    <w:p>
      <w:pPr>
        <w:pStyle w:val="Heading5"/>
      </w:pPr>
      <w:r>
        <w:t>siku ya tatu</w:t>
      </w:r>
      <w:r/>
    </w:p>
    <w:p>
      <w:r/>
      <w:r>
        <w:t>siku ya 3</w:t>
      </w:r>
      <w:r/>
    </w:p>
    <w:p>
      <w:pPr>
        <w:pStyle w:val="Heading5"/>
      </w:pPr>
      <w:r>
        <w:t>kumuiba</w:t>
      </w:r>
      <w:r/>
    </w:p>
    <w:p>
      <w:r/>
      <w:r>
        <w:t>"kuiba mwili wake"</w:t>
      </w:r>
      <w:r/>
    </w:p>
    <w:p>
      <w:pPr>
        <w:pStyle w:val="Heading5"/>
      </w:pPr>
      <w:r>
        <w:t>na kusema kwa watu, 'Amefufuka kutoka wafu.'</w:t>
      </w:r>
      <w:r/>
    </w:p>
    <w:p>
      <w:r/>
      <w:r>
        <w:t>"na kuwaambia watu kwamba amefufuka kutoka wafu"</w:t>
      </w:r>
      <w:r/>
    </w:p>
    <w:p>
      <w:pPr>
        <w:pStyle w:val="Heading5"/>
      </w:pPr>
      <w:r>
        <w:t>Na udanganyifu wa mwisho utakuwa mbaya kuliko wa kwanza</w:t>
      </w:r>
      <w:r/>
    </w:p>
    <w:p>
      <w:r/>
      <w:r>
        <w:t>"kama watawadanganya watu kwa kusema hivyo, itakuwa vibaya kuliko alivyowadanganya watu kwa kusema kuwa yeye ni Kristo"</w:t>
      </w:r>
      <w:r/>
    </w:p>
    <w:p>
      <w:pPr>
        <w:pStyle w:val="Heading4"/>
      </w:pPr>
      <w:r>
        <w:t>Matthew 27:65</w:t>
      </w:r>
      <w:r/>
    </w:p>
    <w:p>
      <w:pPr>
        <w:pStyle w:val="Heading5"/>
      </w:pPr>
      <w:r>
        <w:t>walinzi</w:t>
      </w:r>
      <w:r/>
    </w:p>
    <w:p>
      <w:r/>
      <w:r>
        <w:t>kwa Warumi Ilimaanisha maaskari wanne hadi kumi na sita</w:t>
      </w:r>
      <w:r/>
    </w:p>
    <w:p>
      <w:pPr>
        <w:pStyle w:val="Heading5"/>
      </w:pPr>
      <w:r>
        <w:t>jiwe liligongwa muhuri</w:t>
      </w:r>
      <w:r/>
    </w:p>
    <w:p>
      <w:r/>
      <w:r>
        <w:t>Inaweza kumaanisha 1) waliweka kamba karibu na jiwe na kuliunganishana kuta za lile jiwe katika pande zote za lango la kaburi au 2) waliweka mihuri katkati ya jiwe na kuta</w:t>
      </w:r>
      <w:r/>
    </w:p>
    <w:p>
      <w:pPr>
        <w:pStyle w:val="Heading5"/>
      </w:pPr>
      <w:r>
        <w:t>na kuweka walinzi</w:t>
      </w:r>
      <w:r/>
    </w:p>
    <w:p>
      <w:r/>
      <w:r>
        <w:t>"kuwaambia walinzi wasimame mahali ambapo wataweza kuwazuia watu ambao watadirika kufanya chochote kaburini.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27:1</w:t>
      </w:r>
      <w:r/>
    </w:p>
    <w:p>
      <w:pPr>
        <w:pStyle w:val="Heading5"/>
      </w:pPr>
      <w:r>
        <w:t>Je, asubuhi wakuu wa makuhani na wazee walimpeleka wapi Yesu?</w:t>
      </w:r>
      <w:r/>
    </w:p>
    <w:p>
      <w:r/>
      <w:r>
        <w:t>Asubuhi walimpeleka Yesu kwa Liwali Pilato</w:t>
      </w:r>
      <w:r/>
    </w:p>
    <w:p>
      <w:pPr>
        <w:pStyle w:val="Heading4"/>
      </w:pPr>
      <w:r>
        <w:t>Matthew 27:3</w:t>
      </w:r>
      <w:r/>
    </w:p>
    <w:p>
      <w:pPr>
        <w:pStyle w:val="Heading5"/>
      </w:pPr>
      <w:r>
        <w:t>Je, Yuda alifanya nini alipoona kuwa Yesu amehukumiwa?</w:t>
      </w:r>
      <w:r/>
    </w:p>
    <w:p>
      <w:r/>
      <w:r>
        <w:t>Yesu alikiri kuisaliti damu isiyo hatia, akazirudisha zile fedha, akatoka nje, akajinyonga.</w:t>
      </w:r>
      <w:r/>
    </w:p>
    <w:p>
      <w:pPr>
        <w:pStyle w:val="Heading5"/>
      </w:pPr>
      <w:r>
        <w:t>Je, Yuda alifanya nini alipoona kuwa Yesu amehukumiwa?</w:t>
      </w:r>
      <w:r/>
    </w:p>
    <w:p>
      <w:r/>
      <w:r>
        <w:t>Yesu alikiri kuisaliti damu isiyo hatia, akazirudisha zile fedha, akatoka nje, akajinyonga.</w:t>
      </w:r>
      <w:r/>
    </w:p>
    <w:p>
      <w:pPr>
        <w:pStyle w:val="Heading4"/>
      </w:pPr>
      <w:r>
        <w:t>Matthew 27:6</w:t>
      </w:r>
      <w:r/>
    </w:p>
    <w:p>
      <w:pPr>
        <w:pStyle w:val="Heading5"/>
      </w:pPr>
      <w:r>
        <w:t>Je, wakuu wa makuhani walifanya nini na vile viapende thelathini vya fedha?</w:t>
      </w:r>
      <w:r/>
    </w:p>
    <w:p>
      <w:r/>
      <w:r>
        <w:t>Walinunua shamba la mfinyanzi kwa ajili ya maziko ya wageni.</w:t>
      </w:r>
      <w:r/>
    </w:p>
    <w:p>
      <w:pPr>
        <w:pStyle w:val="Heading5"/>
      </w:pPr>
      <w:r>
        <w:t>Je, wakuu wa makuhani walifanya nini na vile viapende thelathini vya fedha?</w:t>
      </w:r>
      <w:r/>
    </w:p>
    <w:p>
      <w:r/>
      <w:r>
        <w:t>Walinunua shamba la mfinyanzi kwa ajili ya maziko ya wageni</w:t>
      </w:r>
      <w:r/>
    </w:p>
    <w:p>
      <w:pPr>
        <w:pStyle w:val="Heading4"/>
      </w:pPr>
      <w:r>
        <w:t>Matthew 27:9</w:t>
      </w:r>
      <w:r/>
    </w:p>
    <w:p>
      <w:pPr>
        <w:pStyle w:val="Heading5"/>
      </w:pPr>
      <w:r>
        <w:t>Ni unabii gani ambao unatimiza matukio haya?</w:t>
      </w:r>
      <w:r/>
    </w:p>
    <w:p>
      <w:r/>
      <w:r>
        <w:t>Matukio haya yanatimiza unabii wa Yeremia.</w:t>
      </w:r>
      <w:r/>
    </w:p>
    <w:p>
      <w:pPr>
        <w:pStyle w:val="Heading5"/>
      </w:pPr>
      <w:r>
        <w:t>Ni unabii gani ambao unatimiza matukio haya?</w:t>
      </w:r>
      <w:r/>
    </w:p>
    <w:p>
      <w:r/>
      <w:r>
        <w:t>Matukio haya yanatimiza unabii wa Yeremia.</w:t>
      </w:r>
      <w:r/>
    </w:p>
    <w:p>
      <w:pPr>
        <w:pStyle w:val="Heading4"/>
      </w:pPr>
      <w:r>
        <w:t>Matthew 27:11</w:t>
      </w:r>
      <w:r/>
    </w:p>
    <w:p>
      <w:pPr>
        <w:pStyle w:val="Heading5"/>
      </w:pPr>
      <w:r>
        <w:t>Ni swali gani ambalo Pilato alimwuliza Yesu, na jibu la Yesu lilikuwaje?</w:t>
      </w:r>
      <w:r/>
    </w:p>
    <w:p>
      <w:r/>
      <w:r>
        <w:t>Pilato alimwuliza Yesu kama yeye alikuwa ni maflme wa Wayahudi, na Yesu alimjibu, "wewe wasema".</w:t>
      </w:r>
      <w:r/>
    </w:p>
    <w:p>
      <w:pPr>
        <w:pStyle w:val="Heading5"/>
      </w:pPr>
      <w:r>
        <w:t>Yesu alijibu nini kwa mashitaka yote ya wazee na wakuu wa Makuhani?</w:t>
      </w:r>
      <w:r/>
    </w:p>
    <w:p>
      <w:r/>
      <w:r>
        <w:t>Yesu hakujibu hata neno moja.</w:t>
      </w:r>
      <w:r/>
    </w:p>
    <w:p>
      <w:pPr>
        <w:pStyle w:val="Heading5"/>
      </w:pPr>
      <w:r>
        <w:t>Yesu alijibu nini kwa mashitaka yote ya wazee na wakuu wa Makuhani?</w:t>
      </w:r>
      <w:r/>
    </w:p>
    <w:p>
      <w:r/>
      <w:r>
        <w:t>Yesu hakujibu hata neno moja.</w:t>
      </w:r>
      <w:r/>
    </w:p>
    <w:p>
      <w:pPr>
        <w:pStyle w:val="Heading4"/>
      </w:pPr>
      <w:r>
        <w:t>Matthew 27:15</w:t>
      </w:r>
      <w:r/>
    </w:p>
    <w:p>
      <w:pPr>
        <w:pStyle w:val="Heading5"/>
      </w:pPr>
      <w:r>
        <w:t>Je, Pilato alitamani kufanya nini kwa Yesu, kwa mjibu wa tamaduni za Wayahudi?</w:t>
      </w:r>
      <w:r/>
    </w:p>
    <w:p>
      <w:r/>
      <w:r>
        <w:t>Pilato alitamani kumwachia huru Yesu. kwa mjibu watamaduni za Wayahudi.</w:t>
      </w:r>
      <w:r/>
    </w:p>
    <w:p>
      <w:pPr>
        <w:pStyle w:val="Heading5"/>
      </w:pPr>
      <w:r>
        <w:t>Je, Pilato alitamani kufanya nini kwa Yesu, kwa mjibu wa tamaduni za Wayahudi?</w:t>
      </w:r>
      <w:r/>
    </w:p>
    <w:p>
      <w:r/>
      <w:r>
        <w:t>Pilato alitamani kumwachia huru Yesu. kwa mjibu watamaduni za Wayahudi.</w:t>
      </w:r>
      <w:r/>
    </w:p>
    <w:p>
      <w:pPr>
        <w:pStyle w:val="Heading4"/>
      </w:pPr>
      <w:r>
        <w:t>Matthew 27:17</w:t>
      </w:r>
      <w:r/>
    </w:p>
    <w:p>
      <w:pPr>
        <w:pStyle w:val="Heading5"/>
      </w:pPr>
      <w:r>
        <w:t>Ni ujumbe gani ambao mke wa Pilato alimtumia mume wake alipokuwa ameketi kwenye kiti chake cha hukumu?</w:t>
      </w:r>
      <w:r/>
    </w:p>
    <w:p>
      <w:r/>
      <w:r>
        <w:t>Alimwambia Pilato kuwa asimfanyechochote huyo mtu asiyekuwa na hatia.</w:t>
      </w:r>
      <w:r/>
    </w:p>
    <w:p>
      <w:pPr>
        <w:pStyle w:val="Heading4"/>
      </w:pPr>
      <w:r>
        <w:t>Matthew 27:20</w:t>
      </w:r>
      <w:r/>
    </w:p>
    <w:p>
      <w:pPr>
        <w:pStyle w:val="Heading5"/>
      </w:pPr>
      <w:r>
        <w:t>Kwa nini Baraba aliachiwa huru na wala siyo Yesu kwa mjibu wa tamaduni za siku kuu?</w:t>
      </w:r>
      <w:r/>
    </w:p>
    <w:p>
      <w:r/>
      <w:r>
        <w:t>Wkuu wa makuhani nawazee waliwashawishi makutano wamwombe baraba afunguliwe badala ya Yesu.</w:t>
      </w:r>
      <w:r/>
    </w:p>
    <w:p>
      <w:pPr>
        <w:pStyle w:val="Heading5"/>
      </w:pPr>
      <w:r>
        <w:t>Je, makutanao walipiga kelele wakiomba Yesu afanywe nini?</w:t>
      </w:r>
      <w:r/>
    </w:p>
    <w:p>
      <w:r/>
      <w:r>
        <w:t>Makutano walipiga kelele wakiomba Yesu asulibiwe.</w:t>
      </w:r>
      <w:r/>
    </w:p>
    <w:p>
      <w:pPr>
        <w:pStyle w:val="Heading4"/>
      </w:pPr>
      <w:r>
        <w:t>Matthew 27:23</w:t>
      </w:r>
      <w:r/>
    </w:p>
    <w:p>
      <w:pPr>
        <w:pStyle w:val="Heading5"/>
      </w:pPr>
      <w:r>
        <w:t>Pilato alipoona makutano wameanza kupiga kelele alifanya nini?</w:t>
      </w:r>
      <w:r/>
    </w:p>
    <w:p>
      <w:r/>
      <w:r>
        <w:t>Pilato alinawa mikona yake, alikuwa hana hatia kwa damu ya mtu asiyekuwa na hatia, na kisha akamtoa Yesu kwa makutano.</w:t>
      </w:r>
      <w:r/>
    </w:p>
    <w:p>
      <w:pPr>
        <w:pStyle w:val="Heading4"/>
      </w:pPr>
      <w:r>
        <w:t>Matthew 27:25</w:t>
      </w:r>
      <w:r/>
    </w:p>
    <w:p>
      <w:pPr>
        <w:pStyle w:val="Heading5"/>
      </w:pPr>
      <w:r>
        <w:t>Je, watu walisemaje Pilato alipomtoa Yesu kwao?</w:t>
      </w:r>
      <w:r/>
    </w:p>
    <w:p>
      <w:r/>
      <w:r>
        <w:t>Watu waalisema hivi, "damu yake na iwe juu yetu na watoto wetu".</w:t>
      </w:r>
      <w:r/>
    </w:p>
    <w:p>
      <w:pPr>
        <w:pStyle w:val="Heading4"/>
      </w:pPr>
      <w:r>
        <w:t>Matthew 27:27</w:t>
      </w:r>
      <w:r/>
    </w:p>
    <w:p>
      <w:pPr>
        <w:pStyle w:val="Heading5"/>
      </w:pPr>
      <w:r>
        <w:t>Je, wale maaskari wa Liwali walimwekea nini Yesu?</w:t>
      </w:r>
      <w:r/>
    </w:p>
    <w:p>
      <w:r/>
      <w:r>
        <w:t>Wale maaskari walimvalisha kanzu ya rangi nyekundu, na taji ya miiba kichwani mwake.</w:t>
      </w:r>
      <w:r/>
    </w:p>
    <w:p>
      <w:pPr>
        <w:pStyle w:val="Heading5"/>
      </w:pPr>
      <w:r>
        <w:t>Je, wale maaskari wa Liwali walimwekea nini Yesu?</w:t>
      </w:r>
      <w:r/>
    </w:p>
    <w:p>
      <w:r/>
      <w:r>
        <w:t>Wale maaskari walimvalisha kanzu ya rangi nyekundu, na taji ya miiba kichwani mwake.</w:t>
      </w:r>
      <w:r/>
    </w:p>
    <w:p>
      <w:pPr>
        <w:pStyle w:val="Heading4"/>
      </w:pPr>
      <w:r>
        <w:t>Matthew 27:32</w:t>
      </w:r>
      <w:r/>
    </w:p>
    <w:p>
      <w:pPr>
        <w:pStyle w:val="Heading5"/>
      </w:pPr>
      <w:r>
        <w:t>Simoni wa Krene alilazimishwa kufanya nini?</w:t>
      </w:r>
      <w:r/>
    </w:p>
    <w:p>
      <w:r/>
      <w:r>
        <w:t>Simon alilazimishwa kubeba msalaba wa Yesu.</w:t>
      </w:r>
      <w:r/>
    </w:p>
    <w:p>
      <w:pPr>
        <w:pStyle w:val="Heading5"/>
      </w:pPr>
      <w:r>
        <w:t>Walimpeleka wapi Yesu kwa ajili ya kumsulubisha?</w:t>
      </w:r>
      <w:r/>
    </w:p>
    <w:p>
      <w:r/>
      <w:r>
        <w:t>Walimpeleka Golgotha, maana yake "fuvu la kichwa".</w:t>
      </w:r>
      <w:r/>
    </w:p>
    <w:p>
      <w:pPr>
        <w:pStyle w:val="Heading4"/>
      </w:pPr>
      <w:r>
        <w:t>Matthew 27:35</w:t>
      </w:r>
      <w:r/>
    </w:p>
    <w:p>
      <w:pPr>
        <w:pStyle w:val="Heading5"/>
      </w:pPr>
      <w:r>
        <w:t>Je, wale maaskari walifanya nii baada ya kumsulibisha Yesu?</w:t>
      </w:r>
      <w:r/>
    </w:p>
    <w:p>
      <w:r/>
      <w:r>
        <w:t>Maaskari walipiga kura ili kugawana mavazi yake na waliketi na kumwangalia".</w:t>
      </w:r>
      <w:r/>
    </w:p>
    <w:p>
      <w:pPr>
        <w:pStyle w:val="Heading5"/>
      </w:pPr>
      <w:r>
        <w:t>Je, wale maaskari walifanya nii baada ya kumsulibisha Yesu?</w:t>
      </w:r>
      <w:r/>
    </w:p>
    <w:p>
      <w:r/>
      <w:r>
        <w:t>Maaskari walipiga kura ili kugawana mavazi yake na waliketi na kumwangalia".</w:t>
      </w:r>
      <w:r/>
    </w:p>
    <w:p>
      <w:pPr>
        <w:pStyle w:val="Heading5"/>
      </w:pPr>
      <w:r>
        <w:t>Waliweka maandisjhi gani juu ya kichwa cha Yesu?</w:t>
      </w:r>
      <w:r/>
    </w:p>
    <w:p>
      <w:r/>
      <w:r>
        <w:t>Waliandika, "HUYU NDIYE YESU MFALME WA WAYAHUDI".</w:t>
      </w:r>
      <w:r/>
    </w:p>
    <w:p>
      <w:pPr>
        <w:pStyle w:val="Heading4"/>
      </w:pPr>
      <w:r>
        <w:t>Matthew 27:38</w:t>
      </w:r>
      <w:r/>
    </w:p>
    <w:p>
      <w:pPr>
        <w:pStyle w:val="Heading5"/>
      </w:pPr>
      <w:r>
        <w:t>Ni nani ambao walisulibishwa pamoja na Yesu"</w:t>
      </w:r>
      <w:r/>
    </w:p>
    <w:p>
      <w:r/>
      <w:r>
        <w:t>Wanyang'anyi wawili walisulibuwa pamoja na Yesu, mmoja upande wa kushoto na mwingine upande wa kulia.</w:t>
      </w:r>
      <w:r/>
    </w:p>
    <w:p>
      <w:pPr>
        <w:pStyle w:val="Heading4"/>
      </w:pPr>
      <w:r>
        <w:t>Matthew 27:41</w:t>
      </w:r>
      <w:r/>
    </w:p>
    <w:p>
      <w:pPr>
        <w:pStyle w:val="Heading5"/>
      </w:pPr>
      <w:r>
        <w:t>Je, watu, wakuu wa makuhani, wazee, na waandishi walimtaka Yesu kufanya nini?</w:t>
      </w:r>
      <w:r/>
    </w:p>
    <w:p>
      <w:r/>
      <w:r>
        <w:t>Wote walimtaka Yesu ajiokoe nakushuka msalabani?</w:t>
      </w:r>
      <w:r/>
    </w:p>
    <w:p>
      <w:pPr>
        <w:pStyle w:val="Heading4"/>
      </w:pPr>
      <w:r>
        <w:t>Matthew 27:45</w:t>
      </w:r>
      <w:r/>
    </w:p>
    <w:p>
      <w:pPr>
        <w:pStyle w:val="Heading5"/>
      </w:pPr>
      <w:r>
        <w:t>Kilitokea nini kuanzia saa sita mpaka saa tisa?</w:t>
      </w:r>
      <w:r/>
    </w:p>
    <w:p>
      <w:r/>
      <w:r>
        <w:t>Giza lilikuja juuya dunia kuanzia saa sita mpaka saa tisa.</w:t>
      </w:r>
      <w:r/>
    </w:p>
    <w:p>
      <w:pPr>
        <w:pStyle w:val="Heading5"/>
      </w:pPr>
      <w:r>
        <w:t>Yesu aliliaje ilipofika saa tisa?</w:t>
      </w:r>
      <w:r/>
    </w:p>
    <w:p>
      <w:r/>
      <w:r>
        <w:t>"Mungu wangu, Mungu wangu, kwa nini umeniacha?"</w:t>
      </w:r>
      <w:r/>
    </w:p>
    <w:p>
      <w:pPr>
        <w:pStyle w:val="Heading4"/>
      </w:pPr>
      <w:r>
        <w:t>Matthew 27:48</w:t>
      </w:r>
      <w:r/>
    </w:p>
    <w:p>
      <w:pPr>
        <w:pStyle w:val="Heading5"/>
      </w:pPr>
      <w:r>
        <w:t>Kilitokea nini baad ya Yesu kulia tena kwasauti kuu?</w:t>
      </w:r>
      <w:r/>
    </w:p>
    <w:p>
      <w:r/>
      <w:r>
        <w:t>Yesu aliitoa nafsi yake.</w:t>
      </w:r>
      <w:r/>
    </w:p>
    <w:p>
      <w:pPr>
        <w:pStyle w:val="Heading4"/>
      </w:pPr>
      <w:r>
        <w:t>Matthew 27:51</w:t>
      </w:r>
      <w:r/>
    </w:p>
    <w:p>
      <w:pPr>
        <w:pStyle w:val="Heading5"/>
      </w:pPr>
      <w:r>
        <w:t>Kilitokea nini hekaluni Yesu alipokufa?</w:t>
      </w:r>
      <w:r/>
    </w:p>
    <w:p>
      <w:r/>
      <w:r>
        <w:t>Lile pazia la hekalu lilipasuka sehemu mbili kutoka juu hadi chini baada ya Yesu kufa.</w:t>
      </w:r>
      <w:r/>
    </w:p>
    <w:p>
      <w:pPr>
        <w:pStyle w:val="Heading5"/>
      </w:pPr>
      <w:r>
        <w:t>Kilitokea nini makaburini Yesu alipokufa?</w:t>
      </w:r>
      <w:r/>
    </w:p>
    <w:p>
      <w:r/>
      <w:r>
        <w:t>Watakatifu wengi aliokuwa wamelala usingizi walifufuka nao wakawatokea wengi baada ya Yesu kufa.</w:t>
      </w:r>
      <w:r/>
    </w:p>
    <w:p>
      <w:pPr>
        <w:pStyle w:val="Heading5"/>
      </w:pPr>
      <w:r>
        <w:t>Kilitokea nini makaburini Yesu alipokufa?</w:t>
      </w:r>
      <w:r/>
    </w:p>
    <w:p>
      <w:r/>
      <w:r>
        <w:t>Watakatifu wengi aliokuwa wamelala usingizi walifufuka nao wakawatokea wengi baada ya Yesu kufa.</w:t>
      </w:r>
      <w:r/>
    </w:p>
    <w:p>
      <w:pPr>
        <w:pStyle w:val="Heading4"/>
      </w:pPr>
      <w:r>
        <w:t>Matthew 27:54</w:t>
      </w:r>
      <w:r/>
    </w:p>
    <w:p>
      <w:pPr>
        <w:pStyle w:val="Heading5"/>
      </w:pPr>
      <w:r>
        <w:t>Baada ya kushuhudia matukio haya yote, yule akida alitoa ushuhuda gani?</w:t>
      </w:r>
      <w:r/>
    </w:p>
    <w:p>
      <w:r/>
      <w:r>
        <w:t>Yule akida alishuhudia kuwa, "Hakika huyu alikuwa mwana wa Mungu".</w:t>
      </w:r>
      <w:r/>
    </w:p>
    <w:p>
      <w:pPr>
        <w:pStyle w:val="Heading4"/>
      </w:pPr>
      <w:r>
        <w:t>Matthew 27:57</w:t>
      </w:r>
      <w:r/>
    </w:p>
    <w:p>
      <w:pPr>
        <w:pStyle w:val="Heading5"/>
      </w:pPr>
      <w:r>
        <w:t>Baada ya kuwa amesulibishwa kilitokea nini kwenye mwili wa Yesu?</w:t>
      </w:r>
      <w:r/>
    </w:p>
    <w:p>
      <w:r/>
      <w:r>
        <w:t>Mwanafunzi tajiri wa Yesu, Yusufu, alimwomba Yesu mwili wa Yesu, aliufunga sanda ya sufi, na kuulaza kwenye kaburi lake jipya.</w:t>
      </w:r>
      <w:r/>
    </w:p>
    <w:p>
      <w:pPr>
        <w:pStyle w:val="Heading5"/>
      </w:pPr>
      <w:r>
        <w:t>Baada ya kuwa amesulibishwa kilitokea nini kwenye mwili wa Yesu?</w:t>
      </w:r>
      <w:r/>
    </w:p>
    <w:p>
      <w:r/>
      <w:r>
        <w:t>Mwanafunzi tajirialimwomba Yesu mwili wa Yesu, aliuzonga kwenye sanda ya kitani, na kuulaza kwenye kaburi lake jipya. wa Yesu, Yusufu,</w:t>
      </w:r>
      <w:r/>
    </w:p>
    <w:p>
      <w:pPr>
        <w:pStyle w:val="Heading4"/>
      </w:pPr>
      <w:r>
        <w:t>Matthew 27:59</w:t>
      </w:r>
      <w:r/>
    </w:p>
    <w:p>
      <w:pPr>
        <w:pStyle w:val="Heading5"/>
      </w:pPr>
      <w:r>
        <w:t>Kiliwekwa nini kwenye mlango wa kaburi ambaplo Yesu alikuwa amelazwa?</w:t>
      </w:r>
      <w:r/>
    </w:p>
    <w:p>
      <w:r/>
      <w:r>
        <w:t>Jiwe kubwa liliwekwa kwenye mlango wa lile kaburi ambamo mwili wa Yesu ulikuwa umelazwa.</w:t>
      </w:r>
      <w:r/>
    </w:p>
    <w:p>
      <w:pPr>
        <w:pStyle w:val="Heading4"/>
      </w:pPr>
      <w:r>
        <w:t>Matthew 27:62</w:t>
      </w:r>
      <w:r/>
    </w:p>
    <w:p>
      <w:pPr>
        <w:pStyle w:val="Heading5"/>
      </w:pPr>
      <w:r>
        <w:t>Kwsa nini wakuu wamakuhani na Mafarisayo waliktana na Pilato siku iliyofuata?</w:t>
      </w:r>
      <w:r/>
    </w:p>
    <w:p>
      <w:r/>
      <w:r>
        <w:t>Wakuuwa makuhani na Mafarisayo walitaka kuhakikisha kuwa kaburi la Yesu liko salama ili mtu asije akauiba mwili wa Yesu.</w:t>
      </w:r>
      <w:r/>
    </w:p>
    <w:p>
      <w:pPr>
        <w:pStyle w:val="Heading5"/>
      </w:pPr>
      <w:r>
        <w:t>Kwsa nini wakuu wamakuhani na Mafarisayo waliktana na Pilato siku iliyofuata?</w:t>
      </w:r>
      <w:r/>
    </w:p>
    <w:p>
      <w:r/>
      <w:r>
        <w:t>Wakuuwa makuhani na Mafarisayo walitaka kuhakikisha kuwa kaburi la Yesu liko salama ili mtu asije akauiba mwili wa Yesu.</w:t>
      </w:r>
      <w:r/>
    </w:p>
    <w:p>
      <w:pPr>
        <w:pStyle w:val="Heading4"/>
      </w:pPr>
      <w:r>
        <w:t>Matthew 27:65</w:t>
      </w:r>
      <w:r/>
    </w:p>
    <w:p>
      <w:pPr>
        <w:pStyle w:val="Heading5"/>
      </w:pPr>
      <w:r>
        <w:t>Je, ni kitu gani ambacho Pilato aliwaruhusu kuweka kaburini?</w:t>
      </w:r>
      <w:r/>
    </w:p>
    <w:p>
      <w:r/>
      <w:r>
        <w:t>Pilato aliwaruhusu waweke mhuri kaburini na kulilinda.</w:t>
      </w:r>
      <w:r/>
    </w:p>
    <w:p>
      <w:pPr>
        <w:pStyle w:val="Heading5"/>
      </w:pPr>
      <w:r>
        <w:t>Je, ni kitu gani ambacho Pilato aliwaruhusu kuweka kaburini?</w:t>
      </w:r>
      <w:r/>
    </w:p>
    <w:p>
      <w:r/>
      <w:r>
        <w:t>Pilato aliwaruhusu waweke mhuri kaburini na kulilinda.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Mathayo 28 Maelezo ya Jumla</w:t>
      </w:r>
      <w:r/>
    </w:p>
    <w:p>
      <w:pPr>
        <w:pStyle w:val="Heading2"/>
      </w:pPr>
      <w:r>
        <w:t>Dhana maalum katika sura hii</w:t>
      </w:r>
      <w:r/>
    </w:p>
    <w:p>
      <w:pPr>
        <w:pStyle w:val="Heading3"/>
      </w:pPr>
      <w:r>
        <w:t>"Wafanye wanafunzi"</w:t>
      </w:r>
      <w:r/>
    </w:p>
    <w:p>
      <w:r/>
      <w:r>
        <w:t>Aya mbili za mwisho (Mathayo 28:19-20) zinajulikana kama "Tume Kubwa" kwa sababu zina amri muhimu sana iliyotolewa kwa Wakristo wote. Wakristo wanapaswa "wafanye wanafunzi" kwa kwenda kwa watu, kuwapa injili na kuwafundisha kuishi kama Wakristo.</w:t>
      </w:r>
      <w:r/>
    </w:p>
    <w:p>
      <w:pPr>
        <w:pStyle w:val="Heading2"/>
      </w:pPr>
      <w:r>
        <w:t>Changamoto nyingine za kutafsiri katika sura hii</w:t>
      </w:r>
      <w:r/>
    </w:p>
    <w:p>
      <w:pPr>
        <w:pStyle w:val="Heading3"/>
      </w:pPr>
      <w:r>
        <w:t>Malaika wa Bwana</w:t>
      </w:r>
      <w:r/>
    </w:p>
    <w:p>
      <w:r/>
      <w:r>
        <w:t>Mathayo, Marko, Luka, na Yohana wote waliandika juu ya malaika waliovalia nguo nyeupe wakiwa pamoja na wanawake kwa kaburi la Yesu. Waandishi wawili kati yao waliwaita wanaume, lakini ni kwa sababu tu malaika walikuwa katika hali ya kibinadamu. Waandishi wawili waliandika kuhusu malaika wawili, lakini waandishi wengine wawili waliandika juu ya moja tu. Ni bora kutafsiri kila moja ya vifungu hivi kama inavyoonekana katika ULB bila kujaribu kufanya vifungu vyote kufanana. (Angalia: Mathayo 28:1-2, Marko 16: 5 na Luka 24: 4 na Yohana 20:12)</w:t>
      </w:r>
      <w:r/>
    </w:p>
    <w:p>
      <w:pPr>
        <w:pStyle w:val="Heading2"/>
      </w:pPr>
      <w:r>
        <w:t>Links:</w:t>
      </w:r>
      <w:r/>
      <w:r/>
    </w:p>
    <w:p>
      <w:pPr>
        <w:pStyle w:val="ListBullet"/>
        <w:spacing w:line="240" w:lineRule="auto"/>
        <w:ind w:left="720"/>
      </w:pPr>
      <w:r/>
      <w:hyperlink r:id="rId27">
        <w:r>
          <w:rPr>
            <w:color w:val="0000EE"/>
            <w:u w:val="single"/>
          </w:rPr>
          <w:t>Matthew 28:01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Matta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28</w:t>
      </w:r>
      <w:r>
        <w:rPr>
          <w:vertAlign w:val="superscript"/>
        </w:rPr>
        <w:t>1</w:t>
      </w:r>
      <w:r>
        <w:t xml:space="preserve">Hasa biga mutahakir fi yom Sebit, zema, biga saba bediri ta yom al awel fi usbu, </w:t>
      </w:r>
      <w:r>
        <w:rPr>
          <w:vertAlign w:val="superscript"/>
        </w:rPr>
        <w:t>2</w:t>
      </w:r>
      <w:r>
        <w:t>Mariam Magdalene wa Mariam tani de jaa aiynu turuba. Umon kala, hinak kan zalzal shedid, Malaika ta Rabuna nazil min samah ja wa lizu hajir bara wa geni fogo.</w:t>
      </w:r>
      <w:r>
        <w:rPr>
          <w:vertAlign w:val="superscript"/>
        </w:rPr>
        <w:t>3</w:t>
      </w:r>
      <w:r>
        <w:t xml:space="preserve">Huwo zahir ze nur ta sakga, wa gumas tou abiyat ze telij. </w:t>
      </w:r>
      <w:r>
        <w:rPr>
          <w:vertAlign w:val="superscript"/>
        </w:rPr>
        <w:t>4</w:t>
      </w:r>
      <w:r>
        <w:t>Gufara kafu wa tala ze rujal al mutu.</w:t>
      </w:r>
      <w:r>
        <w:rPr>
          <w:vertAlign w:val="superscript"/>
        </w:rPr>
        <w:t>5</w:t>
      </w:r>
      <w:r>
        <w:t xml:space="preserve">Malaika khatibu nusuwan wa kelimu le umon, </w:t>
      </w:r>
      <w:r>
        <w:rPr>
          <w:vertAlign w:val="superscript"/>
        </w:rPr>
        <w:t>6</w:t>
      </w:r>
      <w:r>
        <w:t xml:space="preserve">"Matakum kafu, ana aruf intum bi fetisu Yesua, al kan selibu. Huwo mafi hini, lakin huwo gam, ze ma huwo kelimu. taalu sufu mahal al kan Rabuna naim fogo. </w:t>
      </w:r>
      <w:r>
        <w:rPr>
          <w:vertAlign w:val="superscript"/>
        </w:rPr>
        <w:t>7</w:t>
      </w:r>
      <w:r>
        <w:t>Ruwa takun seri wa worii le talamiz tou, Huwo gam min mutu. Aiynu, huwo masi fi gidam takun le Galileya. Intum bi sufu huwo hinak, Aiynu, Ana wori le intum."</w:t>
      </w:r>
      <w:r>
        <w:rPr>
          <w:vertAlign w:val="superscript"/>
        </w:rPr>
        <w:t>8</w:t>
      </w:r>
      <w:r>
        <w:t xml:space="preserve">Nusuwan del kafu wa umon sibu turuba be sura wa maliyan mafara kebir. </w:t>
      </w:r>
      <w:r>
        <w:rPr>
          <w:vertAlign w:val="superscript"/>
        </w:rPr>
        <w:t>9</w:t>
      </w:r>
      <w:r>
        <w:t xml:space="preserve">Yesua gabilu umon wa gal "Salam ta kum" Nusuwan de ja, gobudu kurayin " tou wa abidu huwo. </w:t>
      </w:r>
      <w:r>
        <w:rPr>
          <w:vertAlign w:val="superscript"/>
        </w:rPr>
        <w:t>10</w:t>
      </w:r>
      <w:r>
        <w:t>baad dak Yesua kelimu le umon, "Ma takun kafu, ruwa wori le akwana tai keli umon ruwa le Galileya. hinak umon be aiynu ana"</w:t>
      </w:r>
      <w:r>
        <w:rPr>
          <w:vertAlign w:val="superscript"/>
        </w:rPr>
        <w:t>11</w:t>
      </w:r>
      <w:r>
        <w:t xml:space="preserve">Zema Nusuwan sel bi ruwa, gufara tanin futu le medina wa kelimu le reis ta khahana kulu hajat dak al kan hasal. </w:t>
      </w:r>
      <w:r>
        <w:rPr>
          <w:vertAlign w:val="superscript"/>
        </w:rPr>
        <w:t>12</w:t>
      </w:r>
      <w:r>
        <w:t xml:space="preserve">Zaman khahana del amulu ijtima ma shiyuk wa nakis moudu de ma umon, umon wodi gurus ketir le asakir </w:t>
      </w:r>
      <w:r>
        <w:rPr>
          <w:vertAlign w:val="superscript"/>
        </w:rPr>
        <w:t>13</w:t>
      </w:r>
      <w:r>
        <w:t>wa kelimu le umon, "Gulu le nas tanin, 'Talamiz ta Yesua' jaa hini be bilel wa seregu gesim tou zaman nina kan naimin.</w:t>
      </w:r>
      <w:r>
        <w:rPr>
          <w:vertAlign w:val="superscript"/>
        </w:rPr>
        <w:t>15</w:t>
      </w:r>
      <w:r>
        <w:t xml:space="preserve">Iza kabara de wosulu le waali, nina bi agnna huwo ashan bi shilu ai kafu bara min intum. " </w:t>
      </w:r>
      <w:r>
        <w:rPr>
          <w:vertAlign w:val="superscript"/>
        </w:rPr>
        <w:t>14</w:t>
      </w:r>
      <w:r>
        <w:t>asakir de shilu gurus wa umon amulu ze ma wori le umon. Kabara de bada waza beina Yehudiin wa istemir le yom ta alela.</w:t>
      </w:r>
      <w:r>
        <w:rPr>
          <w:vertAlign w:val="superscript"/>
        </w:rPr>
        <w:t>16</w:t>
      </w:r>
      <w:r>
        <w:t xml:space="preserve">Lakin talamiz hedasar de ruwa le Galileya, le jebel al kan Yesua wasifu le umon. </w:t>
      </w:r>
      <w:r>
        <w:rPr>
          <w:vertAlign w:val="superscript"/>
        </w:rPr>
        <w:t>17</w:t>
      </w:r>
      <w:r>
        <w:t>Zaman umon aiynu huwo, umon abidu huwo, lakin tanin de indum shukuk.</w:t>
      </w:r>
      <w:r>
        <w:rPr>
          <w:vertAlign w:val="superscript"/>
        </w:rPr>
        <w:t>18</w:t>
      </w:r>
      <w:r>
        <w:t xml:space="preserve">Yesua jaa le umon wa wonusu le umon wa gal, "Kulu sulta fi samawat wa fi ardi wodi le ana. </w:t>
      </w:r>
      <w:r>
        <w:rPr>
          <w:vertAlign w:val="superscript"/>
        </w:rPr>
        <w:t>19</w:t>
      </w:r>
      <w:r>
        <w:t>Ashan kida Ruwa takun wa amulu takum talamiz ta kulu dual. Amidu umon be isim al Ab, wa al Ibin, wa Roho Al Kudus.</w:t>
      </w:r>
      <w:r>
        <w:rPr>
          <w:vertAlign w:val="superscript"/>
        </w:rPr>
        <w:t>20</w:t>
      </w:r>
      <w:r>
        <w:t>Derisu umon keli asuma kalam kulu ta awamir tai. Aiynu, Ana daiman maakum, hata le akir ta sinin.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Mathayo</w:t>
      </w:r>
      <w:r>
        <w:rPr>
          <w:lang w:val="en-US" w:eastAsia="en-US" w:bidi="en-US"/>
        </w:rPr>
      </w:r>
    </w:p>
    <w:p>
      <w:pPr>
        <w:sectPr>
          <w:type w:val="continuous"/>
          <w:pgSz w:w="12240" w:h="15840"/>
          <w:pgMar w:top="1440" w:right="1800" w:bottom="1440" w:left="1800" w:header="720" w:footer="720" w:gutter="0"/>
          <w:cols w:space="10" w:num="1"/>
          <w:docGrid w:linePitch="360"/>
        </w:sectPr>
      </w:pPr>
    </w:p>
    <w:p>
      <w:r>
        <w:t>28</w:t>
      </w:r>
    </w:p>
    <w:p>
      <w:r/>
      <w:r>
        <w:rPr>
          <w:vertAlign w:val="superscript"/>
        </w:rPr>
        <w:t>1</w:t>
      </w:r>
      <w:r>
        <w:t>Baadaye jioni siku ya Sabato, jua lilipokuwa likichwa kuelekea siku ya kwanza ya juma, Mariamu magadalena, na yule Mariam mwingine walikuja kuliona kaburi.</w:t>
      </w:r>
      <w:r>
        <w:rPr>
          <w:vertAlign w:val="superscript"/>
        </w:rPr>
        <w:t>2</w:t>
      </w:r>
      <w:r>
        <w:t>Tazama kulikuwa na tetemeko kubwa, kwa sababu malaika wa Bwana alishuka na kulivingirisha lile jiwe, kisha akalikalia.</w:t>
      </w:r>
      <w:r>
        <w:rPr>
          <w:vertAlign w:val="superscript"/>
        </w:rPr>
        <w:t>3</w:t>
      </w:r>
      <w:r>
        <w:t>Sura yake ilikuwa kama ya umeme, na mavazi yake yalikuwa meupe kama theluji.</w:t>
      </w:r>
      <w:r>
        <w:rPr>
          <w:vertAlign w:val="superscript"/>
        </w:rPr>
        <w:t>4</w:t>
      </w:r>
      <w:r>
        <w:t>Wale walinzi walijawa na hofu na kuwa kama wafu.</w:t>
      </w:r>
    </w:p>
    <w:p>
      <w:r/>
      <w:r>
        <w:rPr>
          <w:vertAlign w:val="superscript"/>
        </w:rPr>
        <w:t>5</w:t>
      </w:r>
      <w:r>
        <w:t>Yule malaika akawafafanulia wale wanawake akisema, “Msiogope kwa maana najua kuwa mnamtafuta Yesu, aliyesulubiwa.</w:t>
      </w:r>
      <w:r>
        <w:rPr>
          <w:vertAlign w:val="superscript"/>
        </w:rPr>
        <w:t>6</w:t>
      </w:r>
      <w:r>
        <w:t>Hayupo hapa, lakini amefufuka kama alivyowaambia. Njooni muone mahali ambapo Bwana alilala.</w:t>
      </w:r>
    </w:p>
    <w:p>
      <w:r/>
      <w:r>
        <w:rPr>
          <w:vertAlign w:val="superscript"/>
        </w:rPr>
        <w:t>7</w:t>
      </w:r>
      <w:r>
        <w:t>Nendeni haraka mkawaambie wanafunzi wake, ‘Amefufuka toka wafu, tazama amewatangulia Galilaya. Huko ndiko mtamwona.’ Tazama mimi nimewaambia.”</w:t>
      </w:r>
    </w:p>
    <w:p>
      <w:r/>
      <w:r>
        <w:rPr>
          <w:vertAlign w:val="superscript"/>
        </w:rPr>
        <w:t>8</w:t>
      </w:r>
      <w:r>
        <w:t>Wale wanawake waliondoka pale kaburini haraka wakiwa na hofu na furaha kubwa, na wakakimbia kuwaambia wanafunzi wake.</w:t>
      </w:r>
      <w:r>
        <w:rPr>
          <w:vertAlign w:val="superscript"/>
        </w:rPr>
        <w:t>9</w:t>
      </w:r>
      <w:r>
        <w:t>Tazama Yesu akakutana nao na kusema, “Salamu.” Wale wanawake walikuja na kushika miguu yake, na kisha wakamwabudu.</w:t>
      </w:r>
      <w:r>
        <w:rPr>
          <w:vertAlign w:val="superscript"/>
        </w:rPr>
        <w:t>10</w:t>
      </w:r>
      <w:r>
        <w:t>Kisha Yesu akawaambia, “Msiogope, nendeni mkawaambie ndugu zangu watangulie Galilaya. Huko wataniona.”</w:t>
      </w:r>
    </w:p>
    <w:p>
      <w:r/>
      <w:r>
        <w:rPr>
          <w:vertAlign w:val="superscript"/>
        </w:rPr>
        <w:t>11</w:t>
      </w:r>
      <w:r>
        <w:t>Wakati wale wanawake walipokuwa wakienda, tazama baadhi ya walinzi walienda mjini na kuwaambia wakuu wa makuhani mambo yote yaliyokuwa yametokea.</w:t>
      </w:r>
      <w:r>
        <w:rPr>
          <w:vertAlign w:val="superscript"/>
        </w:rPr>
        <w:t>12</w:t>
      </w:r>
      <w:r>
        <w:t>Nao makuhani walipokuwa wamekutana na wazee na kulijadili jambo hilo pamoja nao, walitoa kiasi kikubwa cha pesa kwa wale askari</w:t>
      </w:r>
      <w:r>
        <w:rPr>
          <w:vertAlign w:val="superscript"/>
        </w:rPr>
        <w:t>13</w:t>
      </w:r>
      <w:r>
        <w:t>na kuwaambia, “Waambieni wengine kuwa, ‘Wanafunzi wa Yesu walikuja usiku wakauiba mwili wa Yesu wakati sisi tulipokuwa tumelala.’</w:t>
      </w:r>
      <w:r>
        <w:rPr>
          <w:vertAlign w:val="superscript"/>
        </w:rPr>
        <w:t>14</w:t>
      </w:r>
      <w:r>
        <w:t>Kama taarifa hii itamfikia Liwali, sisi tutamshawishi na kuwaondoleeni ninyi mashaka yote.”</w:t>
      </w:r>
      <w:r>
        <w:rPr>
          <w:vertAlign w:val="superscript"/>
        </w:rPr>
        <w:t>15</w:t>
      </w:r>
      <w:r>
        <w:t>Kwa hiyo wale askari wakazichukua zile pesa na kufanya kama walivyokuwa wameelekezwa. Habari hii ikaenea sana kwa Wayahudi na imekuwa hivyo hadi leo.</w:t>
      </w:r>
    </w:p>
    <w:p>
      <w:pPr>
        <w:pBdr>
          <w:bottom w:val="single" w:sz="6" w:space="1" w:color="auto"/>
        </w:pBdr>
      </w:pPr>
      <w:r/>
      <w:r>
        <w:rPr>
          <w:vertAlign w:val="superscript"/>
        </w:rPr>
        <w:t>16</w:t>
      </w:r>
      <w:r>
        <w:t>Lakini wale mitume kumi na mmoja walienda Galilaya, kwenye ule mlima aliokuwa amewaelekeza.</w:t>
      </w:r>
      <w:r>
        <w:rPr>
          <w:vertAlign w:val="superscript"/>
        </w:rPr>
        <w:t>17</w:t>
      </w:r>
      <w:r>
        <w:t>Nao walipomwona, walimwabudu. Lakini baadhi yao waliona shaka.</w:t>
      </w:r>
      <w:r>
        <w:rPr>
          <w:vertAlign w:val="superscript"/>
        </w:rPr>
        <w:t>18</w:t>
      </w:r>
      <w:r>
        <w:t>Yesu akaja kwao akawambia akisema, “Nimepewa mamlaka yote duniani na mbinguni.</w:t>
      </w:r>
      <w:r>
        <w:rPr>
          <w:vertAlign w:val="superscript"/>
        </w:rPr>
        <w:t>19</w:t>
      </w:r>
      <w:r>
        <w:t>Kwa hiyo enendeni mkawafanye mataifa yote kuwa wanafunzi. Wabatizeni katika jina la Baba, na la Mwana, na la Roho Mtatkatifu.</w:t>
      </w:r>
      <w:r>
        <w:rPr>
          <w:vertAlign w:val="superscript"/>
        </w:rPr>
        <w:t>20</w:t>
      </w:r>
      <w:r>
        <w:t>Wafundisheni kuyatii mambo yote niliyowaagiza, na tazama, mimi niko pamoja nanyi daima, hata mpaka mwisho wa dunia.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Matthew 28:1</w:t>
      </w:r>
      <w:r/>
    </w:p>
    <w:p>
      <w:pPr>
        <w:pStyle w:val="Heading5"/>
      </w:pPr>
      <w:r>
        <w:t>Sentensi ungsnishi</w:t>
      </w:r>
      <w:r/>
    </w:p>
    <w:p>
      <w:r/>
      <w:r>
        <w:t>Hii ni habari ya ufufuo wa Yesu kutoka wafu</w:t>
      </w:r>
      <w:r/>
    </w:p>
    <w:p>
      <w:pPr>
        <w:pStyle w:val="Heading5"/>
      </w:pPr>
      <w:r>
        <w:t>Baadye jioni siku ya Sabato, jua lilipokuwa likichwa kuelekea siku ya kwanza ya juma</w:t>
      </w:r>
      <w:r/>
    </w:p>
    <w:p>
      <w:r/>
      <w:r>
        <w:t>Baada ya Sabato kuisha, jua lilipokuwa likichomoza Jumapili asubuhi"</w:t>
      </w:r>
      <w:r/>
    </w:p>
    <w:p>
      <w:pPr>
        <w:pStyle w:val="Heading5"/>
      </w:pPr>
      <w:r>
        <w:t>Baadaye</w:t>
      </w:r>
      <w:r/>
    </w:p>
    <w:p>
      <w:r/>
      <w:r>
        <w:t>Hili ni nenolinaloonesha kuanza kwa habari mpya. Mathayo anaanza kueleza sehemu mpya ya habari hii</w:t>
      </w:r>
      <w:r/>
    </w:p>
    <w:p>
      <w:pPr>
        <w:pStyle w:val="Heading5"/>
      </w:pPr>
      <w:r>
        <w:t>Mariamu mwingine</w:t>
      </w:r>
      <w:r/>
    </w:p>
    <w:p>
      <w:r/>
      <w:r>
        <w:t>Huyu ni Mariamu mama wa Yakobo na Yusufu Tazma (27:54)</w:t>
      </w:r>
      <w:r/>
    </w:p>
    <w:p>
      <w:pPr>
        <w:pStyle w:val="Heading5"/>
      </w:pPr>
      <w:r>
        <w:t>Tazama</w:t>
      </w:r>
      <w:r/>
    </w:p>
    <w:p>
      <w:r/>
      <w:r>
        <w:t>Neno "tazama" linatutahadharisha kuwa tayari kwa ajili ya taarifa kushanagaza ambazo zinafuata. Lugha yako inaweza kuwa namna ya kulisema hili.</w:t>
      </w:r>
      <w:r/>
    </w:p>
    <w:p>
      <w:pPr>
        <w:pStyle w:val="Heading5"/>
      </w:pPr>
      <w:r>
        <w:t>kulikuwa na tetemeko kubwa, kwa sabau malaika wa Bwana alishuka ... na kulivingirisha jiwe</w:t>
      </w:r>
      <w:r/>
    </w:p>
    <w:p>
      <w:r/>
      <w:r>
        <w:t>Yaweza kumaanisha yafatayo 1) tetemeko lilitokea kwa sababu alishuka na kulivingirisha lile jiwe au 2) matukio yote haya yalitokea kwa wakati mmoja.</w:t>
      </w:r>
      <w:r/>
    </w:p>
    <w:p>
      <w:pPr>
        <w:pStyle w:val="Heading5"/>
      </w:pPr>
      <w:r>
        <w:t>tetemeko</w:t>
      </w:r>
      <w:r/>
    </w:p>
    <w:p>
      <w:r/>
      <w:r>
        <w:t>kutetemeka ghafla kwa ardhi</w:t>
      </w:r>
      <w:r/>
    </w:p>
    <w:p>
      <w:pPr>
        <w:pStyle w:val="Heading4"/>
      </w:pPr>
      <w:r>
        <w:t>Matthew 28:3</w:t>
      </w:r>
      <w:r/>
    </w:p>
    <w:p>
      <w:pPr>
        <w:pStyle w:val="Heading5"/>
      </w:pPr>
      <w:r>
        <w:t>Sura yake</w:t>
      </w:r>
      <w:r/>
    </w:p>
    <w:p>
      <w:r/>
      <w:r>
        <w:t>"Sura ya malaika"</w:t>
      </w:r>
      <w:r/>
    </w:p>
    <w:p>
      <w:pPr>
        <w:pStyle w:val="Heading5"/>
      </w:pPr>
      <w:r>
        <w:t>ilikuwa kama ya umeme</w:t>
      </w:r>
      <w:r/>
    </w:p>
    <w:p>
      <w:r/>
      <w:r>
        <w:t>"ilikuwa inang'aa kama ya umeme"</w:t>
      </w:r>
      <w:r/>
    </w:p>
    <w:p>
      <w:pPr>
        <w:pStyle w:val="Heading5"/>
      </w:pPr>
      <w:r>
        <w:t>mavazi yake yalikuwameupe kama theluji</w:t>
      </w:r>
      <w:r/>
    </w:p>
    <w:p>
      <w:r/>
      <w:r>
        <w:t>"mavazi yake yalikuwa meupe sana kama theluji"</w:t>
      </w:r>
      <w:r/>
    </w:p>
    <w:p>
      <w:pPr>
        <w:pStyle w:val="Heading5"/>
      </w:pPr>
      <w:r>
        <w:t>na kuwa kama wafu</w:t>
      </w:r>
      <w:r/>
    </w:p>
    <w:p>
      <w:r/>
      <w:r>
        <w:t>Huu ni msemo unaomaanisha kuwa wale maaskari walianguka chini na hawakuweza hata kutikisika. "na walianguka chini na kulala pale kama watu waliokufa"</w:t>
      </w:r>
      <w:r/>
    </w:p>
    <w:p>
      <w:pPr>
        <w:pStyle w:val="Heading4"/>
      </w:pPr>
      <w:r>
        <w:t>Matthew 28:5</w:t>
      </w:r>
      <w:r/>
    </w:p>
    <w:p>
      <w:pPr>
        <w:pStyle w:val="Heading5"/>
      </w:pPr>
      <w:r>
        <w:t>wale wanawake</w:t>
      </w:r>
      <w:r/>
    </w:p>
    <w:p>
      <w:r/>
      <w:r>
        <w:t>"Mariamu Magadalena na yule Mariamu mwingine"</w:t>
      </w:r>
      <w:r/>
    </w:p>
    <w:p>
      <w:pPr>
        <w:pStyle w:val="Heading5"/>
      </w:pPr>
      <w:r>
        <w:t>aliyesulibiwa</w:t>
      </w:r>
      <w:r/>
    </w:p>
    <w:p>
      <w:r/>
      <w:r>
        <w:t>"yule ambaye watu na maaskari walimsulibisha" au "yula ambaye walimsulibisha"</w:t>
      </w:r>
      <w:r/>
    </w:p>
    <w:p>
      <w:pPr>
        <w:pStyle w:val="Heading5"/>
      </w:pPr>
      <w:r>
        <w:t>amefufuka toka wafu</w:t>
      </w:r>
      <w:r/>
    </w:p>
    <w:p>
      <w:r/>
      <w:r>
        <w:t>kirai cha "toka wafu" kinamaanisha eneo ambalo roho za wale waliokufa huenda. 'Lakini amefufuka"</w:t>
      </w:r>
      <w:r/>
    </w:p>
    <w:p>
      <w:pPr>
        <w:pStyle w:val="Heading5"/>
      </w:pPr>
      <w:r>
        <w:t>mkawaambie wanfunzi wake, 'amefufuka toka wafu. Tazama amewatangulia Galilaya ambako mtamkuta"</w:t>
      </w:r>
      <w:r/>
    </w:p>
    <w:p>
      <w:r/>
      <w:r>
        <w:t>waambieni wanafunzi wake kuwa amefufuka wafu na kwamba Yesu amewatangulia kwenda Galilaya ambako mtamwona"</w:t>
      </w:r>
      <w:r/>
    </w:p>
    <w:p>
      <w:pPr>
        <w:pStyle w:val="Heading5"/>
      </w:pPr>
      <w:r>
        <w:t>amewatangulia ... mtamwona</w:t>
      </w:r>
      <w:r/>
    </w:p>
    <w:p>
      <w:r/>
      <w:r>
        <w:t>kiwakilishi cha "mta" ni cha wingi. kinamaanisha wale wanawake na wanafunzi</w:t>
      </w:r>
      <w:r/>
    </w:p>
    <w:p>
      <w:pPr>
        <w:pStyle w:val="Heading5"/>
      </w:pPr>
      <w:r>
        <w:t>nimewaambia</w:t>
      </w:r>
      <w:r/>
    </w:p>
    <w:p>
      <w:r/>
      <w:r>
        <w:t>kiwakilishi "wa" ni cha wingi. kinamaanisha wale wanawake</w:t>
      </w:r>
      <w:r/>
    </w:p>
    <w:p>
      <w:pPr>
        <w:pStyle w:val="Heading4"/>
      </w:pPr>
      <w:r>
        <w:t>Matthew 28:8</w:t>
      </w:r>
      <w:r/>
    </w:p>
    <w:p>
      <w:pPr>
        <w:pStyle w:val="Heading5"/>
      </w:pPr>
      <w:r>
        <w:t>Wale wanawake</w:t>
      </w:r>
      <w:r/>
    </w:p>
    <w:p>
      <w:r/>
      <w:r>
        <w:t>"Mariamu Magedalena na Mariamu yule mwingine"</w:t>
      </w:r>
      <w:r/>
    </w:p>
    <w:p>
      <w:pPr>
        <w:pStyle w:val="Heading5"/>
      </w:pPr>
      <w:r>
        <w:t>Tazama</w:t>
      </w:r>
      <w:r/>
    </w:p>
    <w:p>
      <w:r/>
      <w:r>
        <w:t>neno "Tazama" linatuandaa kusikiliza taarifa zinazofuata. Lugha yako yaweza kuwa namfumo wa kulisema hili.</w:t>
      </w:r>
      <w:r/>
    </w:p>
    <w:p>
      <w:pPr>
        <w:pStyle w:val="Heading5"/>
      </w:pPr>
      <w:r>
        <w:t>Salamu</w:t>
      </w:r>
      <w:r/>
    </w:p>
    <w:p>
      <w:r/>
      <w:r>
        <w:t>Hii ni salamu ya kawaida</w:t>
      </w:r>
      <w:r/>
    </w:p>
    <w:p>
      <w:pPr>
        <w:pStyle w:val="Heading5"/>
      </w:pPr>
      <w:r>
        <w:t>na kushika miguu yake</w:t>
      </w:r>
      <w:r/>
    </w:p>
    <w:p>
      <w:r/>
      <w:r>
        <w:t>"walipiga magoti na kugusa miguu yake"</w:t>
      </w:r>
      <w:r/>
    </w:p>
    <w:p>
      <w:pPr>
        <w:pStyle w:val="Heading5"/>
      </w:pPr>
      <w:r>
        <w:t>ndugu zangu</w:t>
      </w:r>
      <w:r/>
    </w:p>
    <w:p>
      <w:r/>
      <w:r>
        <w:t>Hii inamaanisha wanafunzi wa Yesu.</w:t>
      </w:r>
      <w:r/>
    </w:p>
    <w:p>
      <w:pPr>
        <w:pStyle w:val="Heading4"/>
      </w:pPr>
      <w:r>
        <w:t>Matthew 28:11</w:t>
      </w:r>
      <w:r/>
    </w:p>
    <w:p>
      <w:pPr>
        <w:pStyle w:val="Heading5"/>
      </w:pPr>
      <w:r>
        <w:t>Sentensi unganishi</w:t>
      </w:r>
      <w:r/>
    </w:p>
    <w:p>
      <w:r/>
      <w:r>
        <w:t>Hii inaanza kwa habari ya mwitikio wa viongozi wa dini waliposikia habari ya kufufuka kwa Yesu</w:t>
      </w:r>
      <w:r/>
    </w:p>
    <w:p>
      <w:pPr>
        <w:pStyle w:val="Heading5"/>
      </w:pPr>
      <w:r>
        <w:t>Sasa</w:t>
      </w:r>
      <w:r/>
    </w:p>
    <w:p>
      <w:r/>
      <w:r>
        <w:t>Hili neno linaonesha mwanzo wa habari kuu. Mathayo anaanza kusimuliasehemu ya habari</w:t>
      </w:r>
      <w:r/>
    </w:p>
    <w:p>
      <w:pPr>
        <w:pStyle w:val="Heading5"/>
      </w:pPr>
      <w:r>
        <w:t>wale wanawake</w:t>
      </w:r>
      <w:r/>
    </w:p>
    <w:p>
      <w:r/>
      <w:r>
        <w:t>Inamaanisha Mariamu Magadelena na yula Mariamu mwingine</w:t>
      </w:r>
      <w:r/>
    </w:p>
    <w:p>
      <w:pPr>
        <w:pStyle w:val="Heading5"/>
      </w:pPr>
      <w:r>
        <w:t>Tazama</w:t>
      </w:r>
      <w:r/>
    </w:p>
    <w:p>
      <w:r/>
      <w:r>
        <w:t>Hii inaonesha mwanzo wa tukio lingine katika habari kuu. Inaweza kujumuisha watu tofauti katika matukio yalitangulia. Lugha yako inaweza kuwa na namna ya kulifanya hilo.</w:t>
      </w:r>
      <w:r/>
    </w:p>
    <w:p>
      <w:pPr>
        <w:pStyle w:val="Heading5"/>
      </w:pPr>
      <w:r>
        <w:t>kujadili jambo hilo pamoja nao</w:t>
      </w:r>
      <w:r/>
    </w:p>
    <w:p>
      <w:r/>
      <w:r>
        <w:t>"walipanga mpango wao wenyewe." Makuhani na wazee waliamua kuwapa zile fedha wale maaskari</w:t>
      </w:r>
      <w:r/>
    </w:p>
    <w:p>
      <w:pPr>
        <w:pStyle w:val="Heading5"/>
      </w:pPr>
      <w:r>
        <w:t>Waambieni wengine kuwa, 'wanafunzi wa Yesu walikuja ... wakati tulipokuwa tumelala,'</w:t>
      </w:r>
      <w:r/>
    </w:p>
    <w:p>
      <w:r/>
      <w:r>
        <w:t>Wambieni wengine kuwa wanafunzi wa Yesu waikuja ... wakati mlipokuwa mmelala"</w:t>
      </w:r>
      <w:r/>
    </w:p>
    <w:p>
      <w:pPr>
        <w:pStyle w:val="Heading4"/>
      </w:pPr>
      <w:r>
        <w:t>Matthew 28:14</w:t>
      </w:r>
      <w:r/>
    </w:p>
    <w:p>
      <w:pPr>
        <w:pStyle w:val="Heading5"/>
      </w:pPr>
      <w:r>
        <w:t>Kamataarifa hii itmfikia liwali</w:t>
      </w:r>
      <w:r/>
    </w:p>
    <w:p>
      <w:r/>
      <w:r>
        <w:t>"Kama liwali atasikia haya kuwa mlikuwa mmesinzia wakati wanafunzi wa Yesu walipouchukua mwili"</w:t>
      </w:r>
      <w:r/>
    </w:p>
    <w:p>
      <w:pPr>
        <w:pStyle w:val="Heading5"/>
      </w:pPr>
      <w:r>
        <w:t>Liwali</w:t>
      </w:r>
      <w:r/>
    </w:p>
    <w:p>
      <w:r/>
      <w:r>
        <w:t>"Pilato"</w:t>
      </w:r>
      <w:r/>
    </w:p>
    <w:p>
      <w:pPr>
        <w:pStyle w:val="Heading5"/>
      </w:pPr>
      <w:r>
        <w:t>Tutamshawishi na kuwaaondoleeni ninyi mashaka</w:t>
      </w:r>
      <w:r/>
    </w:p>
    <w:p>
      <w:r/>
      <w:r>
        <w:t>"msihuzunike. tutongea naye ili asiwaadhibu"</w:t>
      </w:r>
      <w:r/>
    </w:p>
    <w:p>
      <w:pPr>
        <w:pStyle w:val="Heading5"/>
      </w:pPr>
      <w:r>
        <w:t>na kufanya kama walivyokuwa wameelekezwa</w:t>
      </w:r>
      <w:r/>
    </w:p>
    <w:p>
      <w:r/>
      <w:r>
        <w:t>"walifanya kile ambacho makuhani waliwaambia kufanya"</w:t>
      </w:r>
      <w:r/>
    </w:p>
    <w:p>
      <w:pPr>
        <w:pStyle w:val="Heading5"/>
      </w:pPr>
      <w:r>
        <w:t>Habari hii ikaenea sana kwa Wayahudi na imekuwa hivyo hadi leo</w:t>
      </w:r>
      <w:r/>
    </w:p>
    <w:p>
      <w:r/>
      <w:r>
        <w:t>"Wayahudi wengi waliisikia habari hii na wanaeendelea kuwaambia wengine hadi leo"</w:t>
      </w:r>
      <w:r/>
    </w:p>
    <w:p>
      <w:pPr>
        <w:pStyle w:val="Heading5"/>
      </w:pPr>
      <w:r>
        <w:t>hadi leo</w:t>
      </w:r>
      <w:r/>
    </w:p>
    <w:p>
      <w:r/>
      <w:r>
        <w:t>Hii inamaanisha wakati Mathayo alipokuwa akiandika kitabu.</w:t>
      </w:r>
      <w:r/>
    </w:p>
    <w:p>
      <w:pPr>
        <w:pStyle w:val="Heading4"/>
      </w:pPr>
      <w:r>
        <w:t>Matthew 28:16</w:t>
      </w:r>
      <w:r/>
    </w:p>
    <w:p>
      <w:pPr>
        <w:pStyle w:val="Heading5"/>
      </w:pPr>
      <w:r>
        <w:t>Sentensi unganishi</w:t>
      </w:r>
      <w:r/>
    </w:p>
    <w:p>
      <w:r/>
      <w:r>
        <w:t>Hii inaanzisha habari ya Yesu kukutana na wanafunzi wake</w:t>
      </w:r>
      <w:r/>
    </w:p>
    <w:p>
      <w:pPr>
        <w:pStyle w:val="Heading5"/>
      </w:pPr>
      <w:r>
        <w:t>walimwabudu, lakini wengine waliona shaka</w:t>
      </w:r>
      <w:r/>
    </w:p>
    <w:p>
      <w:r/>
      <w:r>
        <w:t>Maana zake zaweza kuwa 1) wote walimwabudu Yesu ingawa baadhi yao waliona shaka au) Baadhi yao walimwabudu Yesu, lakini wengine hawakumwabudu kwa sababu waliona shaka</w:t>
      </w:r>
      <w:r/>
    </w:p>
    <w:p>
      <w:pPr>
        <w:pStyle w:val="Heading5"/>
      </w:pPr>
      <w:r>
        <w:t>lakini baadhi yao waliona shaka</w:t>
      </w:r>
      <w:r/>
    </w:p>
    <w:p>
      <w:r/>
      <w:r>
        <w:t>"Wengine wlions shaka kuwa ni kweli yeye ndiye aliyekuwa Yesu na kwamba amefufuka</w:t>
      </w:r>
      <w:r/>
    </w:p>
    <w:p>
      <w:pPr>
        <w:pStyle w:val="Heading4"/>
      </w:pPr>
      <w:r>
        <w:t>Matthew 28:18</w:t>
      </w:r>
      <w:r/>
    </w:p>
    <w:p>
      <w:pPr>
        <w:pStyle w:val="Heading5"/>
      </w:pPr>
      <w:r>
        <w:t>Nimepewa mamlaka yote</w:t>
      </w:r>
      <w:r/>
    </w:p>
    <w:p>
      <w:r/>
      <w:r>
        <w:t>"Baba yangu amaenipa mamlaka yote"</w:t>
      </w:r>
      <w:r/>
    </w:p>
    <w:p>
      <w:pPr>
        <w:pStyle w:val="Heading5"/>
      </w:pPr>
      <w:r>
        <w:t>dunuani na mbinguni</w:t>
      </w:r>
      <w:r/>
    </w:p>
    <w:p>
      <w:r/>
      <w:r>
        <w:t>"Mbingini" na "duniani"zimetumika pamoja kumaanisha kila kitu na kila mmoja duniani na mbinguni.</w:t>
      </w:r>
      <w:r/>
    </w:p>
    <w:p>
      <w:pPr>
        <w:pStyle w:val="Heading5"/>
      </w:pPr>
      <w:r>
        <w:t>mataifa yote</w:t>
      </w:r>
      <w:r/>
    </w:p>
    <w:p>
      <w:r/>
      <w:r>
        <w:t>Hapa "mataifa" inamaanisha watu. "kwa watu wote kwa kila taifa"</w:t>
      </w:r>
      <w:r/>
    </w:p>
    <w:p>
      <w:pPr>
        <w:pStyle w:val="Heading5"/>
      </w:pPr>
      <w:r>
        <w:t>kwa jina</w:t>
      </w:r>
      <w:r/>
    </w:p>
    <w:p>
      <w:r/>
      <w:r>
        <w:t>Hapa "jina" linamaanisha mamlaka. 'kwa mamlaka"</w:t>
      </w:r>
      <w:r/>
    </w:p>
    <w:p>
      <w:pPr>
        <w:pStyle w:val="Heading5"/>
      </w:pPr>
      <w:r>
        <w:t>Baba ... Mwana</w:t>
      </w:r>
      <w:r/>
    </w:p>
    <w:p>
      <w:r/>
      <w:r>
        <w:t>hIvi ni vyeo maalumu vinavyoonesha uhusiano wa Yesu na Mungu.</w:t>
      </w:r>
      <w:r/>
    </w:p>
    <w:p>
      <w:pPr>
        <w:pStyle w:val="Heading4"/>
      </w:pPr>
      <w:r>
        <w:t>Matthew 28:20</w:t>
      </w:r>
      <w:r/>
    </w:p>
    <w:p>
      <w:pPr>
        <w:pStyle w:val="Heading5"/>
      </w:pPr>
      <w:r>
        <w:t>"Na azama</w:t>
      </w:r>
      <w:r/>
    </w:p>
    <w:p>
      <w:r/>
      <w:r>
        <w:t>"Sikilizeni" au "iweni tayari"</w:t>
      </w:r>
      <w:r/>
    </w:p>
    <w:p>
      <w:pPr>
        <w:pStyle w:val="Heading5"/>
      </w:pPr>
      <w:r>
        <w:t>mpaka mwisho wa dunia</w:t>
      </w:r>
      <w:r/>
    </w:p>
    <w:p>
      <w:r/>
      <w:r>
        <w:t>"mpaka mwisho wa nyakati" au "mpaka mwisho wa ulimwengu"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Matthew 28:1</w:t>
      </w:r>
      <w:r/>
    </w:p>
    <w:p>
      <w:pPr>
        <w:pStyle w:val="Heading5"/>
      </w:pPr>
      <w:r>
        <w:t>Ni siku gani na wakati gani ambapo Mariam Magadalena na yule Mariamu wa pilli walipoende kwenye kabiri la Yesu?</w:t>
      </w:r>
      <w:r/>
    </w:p>
    <w:p>
      <w:r/>
      <w:r>
        <w:t>Jua lilipokuwa likichwa kuelekea siku ya kwanza ya Juma, walienda kwenye kaburi la Yesu.</w:t>
      </w:r>
      <w:r/>
    </w:p>
    <w:p>
      <w:pPr>
        <w:pStyle w:val="Heading5"/>
      </w:pPr>
      <w:r>
        <w:t>Lile jiwe lilivingirishwaje kutoka kwenye kaburi la Yesu?</w:t>
      </w:r>
      <w:r/>
    </w:p>
    <w:p>
      <w:r/>
      <w:r>
        <w:t>Malaika wa Bwana alishuka na kulivingirisha lile jiwe.</w:t>
      </w:r>
      <w:r/>
    </w:p>
    <w:p>
      <w:pPr>
        <w:pStyle w:val="Heading4"/>
      </w:pPr>
      <w:r>
        <w:t>Matthew 28:3</w:t>
      </w:r>
      <w:r/>
    </w:p>
    <w:p>
      <w:pPr>
        <w:pStyle w:val="Heading5"/>
      </w:pPr>
      <w:r>
        <w:t>Je, wale walinzi walifanya nii walipomwona malaika?</w:t>
      </w:r>
      <w:r/>
    </w:p>
    <w:p>
      <w:r/>
      <w:r>
        <w:t>Wale walinzi waloishikwa na hofu wakawa kama wafu walipomwona malaika.</w:t>
      </w:r>
      <w:r/>
    </w:p>
    <w:p>
      <w:pPr>
        <w:pStyle w:val="Heading4"/>
      </w:pPr>
      <w:r>
        <w:t>Matthew 28:5</w:t>
      </w:r>
      <w:r/>
    </w:p>
    <w:p>
      <w:pPr>
        <w:pStyle w:val="Heading5"/>
      </w:pPr>
      <w:r>
        <w:t>Yule malaika aliwaambia nini wale wanawake wawili juu ya Yesu?</w:t>
      </w:r>
      <w:r/>
    </w:p>
    <w:p>
      <w:r/>
      <w:r>
        <w:t>Malaika alisema kuwa Yesu alikuwa amefufuka naye alikuwa anawatangulia kwenda Galilaya</w:t>
      </w:r>
      <w:r/>
    </w:p>
    <w:p>
      <w:pPr>
        <w:pStyle w:val="Heading5"/>
      </w:pPr>
      <w:r>
        <w:t>Yule malaika aliwaambia nini wale wanawake wawili juu ya Yesu?</w:t>
      </w:r>
      <w:r/>
    </w:p>
    <w:p>
      <w:r/>
      <w:r>
        <w:t>Malaika alisema kuwa Yesu alikuwa amefufuka naye alikuwa anawatangulia kwenda Galilaya</w:t>
      </w:r>
      <w:r/>
    </w:p>
    <w:p>
      <w:pPr>
        <w:pStyle w:val="Heading4"/>
      </w:pPr>
      <w:r>
        <w:t>Matthew 28:8</w:t>
      </w:r>
      <w:r/>
    </w:p>
    <w:p>
      <w:pPr>
        <w:pStyle w:val="Heading5"/>
      </w:pPr>
      <w:r>
        <w:t>Kiliwatokea nini wale wanawake wawili walipokuwa njiani kwenda kuwaambia wanafunzi?</w:t>
      </w:r>
      <w:r/>
    </w:p>
    <w:p>
      <w:r/>
      <w:r>
        <w:t>Wale wanawake walikutana na Yesu na kumshikilia miguu yake na kisha kumwabudu.</w:t>
      </w:r>
      <w:r/>
    </w:p>
    <w:p>
      <w:pPr>
        <w:pStyle w:val="Heading5"/>
      </w:pPr>
      <w:r>
        <w:t>Kiliwatokea nini wale wanawake wawili walipokuwa njiani kwenda kuwaambia wanafunzi?</w:t>
      </w:r>
      <w:r/>
    </w:p>
    <w:p>
      <w:r/>
      <w:r>
        <w:t>Wale wanawake walikutana na Yesu na kumshikilia miguu yake na kisha kumwabudu.</w:t>
      </w:r>
      <w:r/>
    </w:p>
    <w:p>
      <w:pPr>
        <w:pStyle w:val="Heading4"/>
      </w:pPr>
      <w:r>
        <w:t>Matthew 28:11</w:t>
      </w:r>
      <w:r/>
    </w:p>
    <w:p>
      <w:pPr>
        <w:pStyle w:val="Heading5"/>
      </w:pPr>
      <w:r>
        <w:t>Wakati wale walizi walipowaambia wale wakuu Makuhani kilichokuwa kimetokea pale kaburini, wale wakuu wa Makuhani walifanya nini?</w:t>
      </w:r>
      <w:r/>
    </w:p>
    <w:p>
      <w:r/>
      <w:r>
        <w:t>Wakuu wa Makuhani waliwalipa wale askari kiasi kikubwa cha pesa na kuwaambia waseme kuwa wanafunzi wa Yesu waliuiba mwili wa Yesu</w:t>
      </w:r>
      <w:r/>
    </w:p>
    <w:p>
      <w:pPr>
        <w:pStyle w:val="Heading5"/>
      </w:pPr>
      <w:r>
        <w:t>Wakati wale walizi walipowaambia wale wakuu Makuhani kilichokuwa kimetokea pale kaburini, wale wakuu wa Makuhani walifanya nini?</w:t>
      </w:r>
      <w:r/>
    </w:p>
    <w:p>
      <w:r/>
      <w:r>
        <w:t>Wakuu wa Makuhani waliwalipa wale askari kiasi kikubwa cha pesa na kuwaambia waseme kuwa wanafunzi wa Yesu waliuiba mwili wa Yesu</w:t>
      </w:r>
      <w:r/>
    </w:p>
    <w:p>
      <w:pPr>
        <w:pStyle w:val="Heading4"/>
      </w:pPr>
      <w:r>
        <w:t>Matthew 28:16</w:t>
      </w:r>
      <w:r/>
    </w:p>
    <w:p>
      <w:pPr>
        <w:pStyle w:val="Heading5"/>
      </w:pPr>
      <w:r>
        <w:t>Je, wanafunzi walifanya nii walipomwona Yesu kule Galilaya?</w:t>
      </w:r>
      <w:r/>
    </w:p>
    <w:p>
      <w:r/>
      <w:r>
        <w:t>Wale wanafunzi walimwabudu Yesu, japo wengine waliona shaka.</w:t>
      </w:r>
      <w:r/>
    </w:p>
    <w:p>
      <w:pPr>
        <w:pStyle w:val="Heading4"/>
      </w:pPr>
      <w:r>
        <w:t>Matthew 28:18</w:t>
      </w:r>
      <w:r/>
    </w:p>
    <w:p>
      <w:pPr>
        <w:pStyle w:val="Heading5"/>
      </w:pPr>
      <w:r>
        <w:t>Ni mamlaka gsni ambayo Yesu alisema kuwa alikuwa amepewa?</w:t>
      </w:r>
      <w:r/>
    </w:p>
    <w:p>
      <w:r/>
      <w:r>
        <w:t>Yesu alisema kuwa alikuwa amepewa mamlka yote yaliyo mbinguni na duniani.</w:t>
      </w:r>
      <w:r/>
    </w:p>
    <w:p>
      <w:pPr>
        <w:pStyle w:val="Heading5"/>
      </w:pPr>
      <w:r>
        <w:t>Je,Yesu aliwaamuru wanafunzi wake kufanya nini?</w:t>
      </w:r>
      <w:r/>
    </w:p>
    <w:p>
      <w:r/>
      <w:r>
        <w:t>Yesu aliwaamuru wanafunzi wake kwenda na kuwafanya watu kuwa wanafunzi wake na kuwabatiza.</w:t>
      </w:r>
      <w:r/>
    </w:p>
    <w:p>
      <w:pPr>
        <w:pStyle w:val="Heading5"/>
      </w:pPr>
      <w:r>
        <w:t>Ni katika jina gani ambalo Yesu aliwaamuru wanafunzi wake kubatiza?</w:t>
      </w:r>
      <w:r/>
    </w:p>
    <w:p>
      <w:r/>
      <w:r>
        <w:t>Yesu aliwaambia wanafunzi wake kubatiza katika jina la Baba na la mwana na la Roho mtakatifu.</w:t>
      </w:r>
      <w:r/>
    </w:p>
    <w:p>
      <w:pPr>
        <w:pStyle w:val="Heading4"/>
      </w:pPr>
      <w:r>
        <w:t>Matthew 28:20</w:t>
      </w:r>
      <w:r/>
    </w:p>
    <w:p>
      <w:pPr>
        <w:pStyle w:val="Heading5"/>
      </w:pPr>
      <w:r>
        <w:t>Je, Yesu aliwaamuru wanafunzi wake kufundisha nini?</w:t>
      </w:r>
      <w:r/>
    </w:p>
    <w:p>
      <w:r/>
      <w:r>
        <w:t>Yesu aliwaamuru wanafunzi wake kuwafundisha mataifa kutii mambo yote aliyoamuru.</w:t>
      </w:r>
      <w:r/>
    </w:p>
    <w:p>
      <w:pPr>
        <w:pStyle w:val="Heading5"/>
      </w:pPr>
      <w:r>
        <w:t>Je, Yesu aliwapa ahadi gani ya mwisho wanafunzi.</w:t>
      </w:r>
      <w:r/>
    </w:p>
    <w:p>
      <w:r/>
      <w:r>
        <w:t>Yesu aliahidi kuwa nao mpaka mwisho wa Ulimwengu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Waebrania 01 Maelezo kwa jumla</w:t>
      </w:r>
      <w:r/>
    </w:p>
    <w:p>
      <w:pPr>
        <w:pStyle w:val="Heading2"/>
      </w:pPr>
      <w:r>
        <w:t>Muundo na Mpangilio</w:t>
      </w:r>
      <w:r/>
    </w:p>
    <w:p>
      <w:r/>
      <w:r>
        <w:t>Sura hii inaonyesha jinsi Yesu ni muhimu kwa sisi kuliko malaika.</w:t>
      </w:r>
      <w:r/>
    </w:p>
    <w:p>
      <w:r/>
      <w:r>
        <w:t>Watafsiri wengine wametenga kila mshororo wa ushairi kulia kuliko maandishi mengine ili isomeke kwa urahisi. ULB inafanya hivi na ushairi katika 1:5, 7-13, ambayo ni maneno kutoka Agano la Kale.</w:t>
      </w:r>
      <w:r/>
    </w:p>
    <w:p>
      <w:pPr>
        <w:pStyle w:val="Heading3"/>
      </w:pPr>
      <w:r>
        <w:t>"Mababu wetu"</w:t>
      </w:r>
      <w:r/>
    </w:p>
    <w:p>
      <w:r/>
      <w:r>
        <w:t>Mwandishi aliandikia barua hii Wakristo waliokuwa wamekua kama Wayahudi.Hii ndiyo maana barua hii inaitwa "Waebrania".</w:t>
      </w:r>
      <w:r/>
    </w:p>
    <w:p>
      <w:pPr>
        <w:pStyle w:val="Heading2"/>
      </w:pPr>
      <w:r>
        <w:t>Mifano muhimu ya hotuba</w:t>
      </w:r>
      <w:r/>
    </w:p>
    <w:p>
      <w:pPr>
        <w:pStyle w:val="Heading3"/>
      </w:pPr>
      <w:r>
        <w:t>Maswali ya hadithi</w:t>
      </w:r>
      <w:r/>
    </w:p>
    <w:p>
      <w:r/>
      <w:r>
        <w:t>Mwandishi anatumia maswali ya hadithi kama njia ya kuthibitsha kwamba Yesu ni bora kuliko malaika. Yeye pamoja na wasomaji wake wanafahamu majibu ya maswali na mwandishi anajua kwamba wakati wasomaji wanafikiria juu ya majibu ya maswali, watakuja kufahamu kwamba Mwana wa Mungu ni muhimu kuliko malaika wowote.</w:t>
      </w:r>
      <w:r/>
    </w:p>
    <w:p>
      <w:pPr>
        <w:pStyle w:val="Heading3"/>
      </w:pPr>
      <w:r>
        <w:t>Ushairi</w:t>
      </w:r>
      <w:r/>
    </w:p>
    <w:p>
      <w:r/>
      <w:r>
        <w:t>Walimu Wayahudi sawa na manabii wa Agano la kale, waliyaweka masomo yao mengi ya muhimu kwa ushairi ili wasikilizaji waelewe na kuyakumbuka.</w:t>
      </w:r>
      <w:r/>
    </w:p>
    <w:p>
      <w:pPr>
        <w:pStyle w:val="Heading2"/>
      </w:pPr>
      <w:r>
        <w:t>Links:</w:t>
      </w:r>
      <w:r/>
      <w:r/>
    </w:p>
    <w:p>
      <w:pPr>
        <w:pStyle w:val="ListBullet"/>
        <w:spacing w:line="240" w:lineRule="auto"/>
        <w:ind w:left="720"/>
      </w:pPr>
      <w:r/>
      <w:hyperlink r:id="rId27">
        <w:r>
          <w:rPr>
            <w:color w:val="0000EE"/>
            <w:u w:val="single"/>
          </w:rPr>
          <w:t>Hebrews 01:01 Notes</w:t>
        </w:r>
      </w:hyperlink>
      <w:r/>
    </w:p>
    <w:p>
      <w:pPr>
        <w:pStyle w:val="ListBullet"/>
        <w:spacing w:line="240" w:lineRule="auto"/>
        <w:ind w:left="720"/>
      </w:pPr>
      <w:r/>
      <w:hyperlink r:id="rId28">
        <w:r>
          <w:rPr>
            <w:color w:val="0000EE"/>
            <w:u w:val="single"/>
          </w:rPr>
          <w:t>Hebrews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Ebranin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Bediri kan Allah wonusu le abuhat ta nina be wasat anbiya fi marat ketir wa be teriga ketir. </w:t>
      </w:r>
      <w:r>
        <w:rPr>
          <w:vertAlign w:val="superscript"/>
        </w:rPr>
        <w:t>2</w:t>
      </w:r>
      <w:r>
        <w:t xml:space="preserve">lakin fi ayam ta akhir de, Huwo wonusu le nina be wasat Jena, al Huwo yau akhtar ashan bi kun fok min kulu hajat. wa be wasat huwo kaman Allah amulu al duniya. </w:t>
      </w:r>
      <w:r>
        <w:rPr>
          <w:vertAlign w:val="superscript"/>
        </w:rPr>
        <w:t>3</w:t>
      </w:r>
      <w:r>
        <w:t>Huwo yau dou ta mejid Bita Allah, wa sura bita jouhar bitode huwo al bi limu kulu hajat sawa be kelima ta guwa bito. baad ma Huwo nedifu katiyat, huwo geni tehet fi idan yemin ta Allah al azim al fok.</w:t>
      </w:r>
      <w:r>
        <w:rPr>
          <w:vertAlign w:val="superscript"/>
        </w:rPr>
        <w:t>4</w:t>
      </w:r>
      <w:r>
        <w:t xml:space="preserve">Huwo biga bes fok malaikat, ze isim al Huwo worisu de futu kulu min isim tomon. </w:t>
      </w:r>
      <w:r>
        <w:rPr>
          <w:vertAlign w:val="superscript"/>
        </w:rPr>
        <w:t>5</w:t>
      </w:r>
      <w:r>
        <w:t>Ashan le yatu malaika Allah kelim, "Inta jena Bitai, alela Ana biga Abu bitaki" wa kaman, "Ana bi kun Abu le huwo, wa Huwo bi kun jena le Ana"?</w:t>
      </w:r>
      <w:r>
        <w:rPr>
          <w:vertAlign w:val="superscript"/>
        </w:rPr>
        <w:t>6</w:t>
      </w:r>
      <w:r>
        <w:t xml:space="preserve">Lakin kaman, wokit Allah jibu jena al bikir de fi dunia, Huwo kelim, "Malaikat ta Allah kulu bi abudu Huwo." </w:t>
      </w:r>
      <w:r>
        <w:rPr>
          <w:vertAlign w:val="superscript"/>
        </w:rPr>
        <w:t>7</w:t>
      </w:r>
      <w:r>
        <w:t>wa an malaikat Huwo kelim, "Huwo yau amulu malikat Bito arwah, wa kadamin Bito lisan bita nar."</w:t>
      </w:r>
      <w:r>
        <w:rPr>
          <w:vertAlign w:val="superscript"/>
        </w:rPr>
        <w:t>8</w:t>
      </w:r>
      <w:r>
        <w:t xml:space="preserve">Wa an al Jena Huwo kelim, "Kursi taki, ya Allah, lel abad wa al abadiya. Wasulta ta mamlaka tak de sulta ta adala. </w:t>
      </w:r>
      <w:r>
        <w:rPr>
          <w:vertAlign w:val="superscript"/>
        </w:rPr>
        <w:t>9</w:t>
      </w:r>
      <w:r>
        <w:t>Inta hibu geni adil wa Inta akrah fouda.Ashan kida Ya Allah, Allah Bitak, masau Inta be zet bita farah aktar min sabihat bitak"</w:t>
      </w:r>
      <w:r>
        <w:rPr>
          <w:vertAlign w:val="superscript"/>
        </w:rPr>
        <w:t>10</w:t>
      </w:r>
      <w:r>
        <w:t xml:space="preserve">Fi bidaya, Ya Rabuna, Inta kutu asas ta dunia. Samawat" de shokol ta idan Bitak. </w:t>
      </w:r>
      <w:r>
        <w:rPr>
          <w:vertAlign w:val="superscript"/>
        </w:rPr>
        <w:t>11</w:t>
      </w:r>
      <w:r>
        <w:t xml:space="preserve">Humon kulu bi kalasu, lakin Inta bi istemir. Humon kulu bi libisu ze gita gumash. </w:t>
      </w:r>
      <w:r>
        <w:rPr>
          <w:vertAlign w:val="superscript"/>
        </w:rPr>
        <w:t>12</w:t>
      </w:r>
      <w:r>
        <w:t>Inta bi lifu humon fok ze birish, wa bi geiru humon ze gita gumash. Lakin Intum sawa, wa senwat takum ma bi intaha."</w:t>
      </w:r>
      <w:r>
        <w:rPr>
          <w:vertAlign w:val="superscript"/>
        </w:rPr>
        <w:t>13</w:t>
      </w:r>
      <w:r>
        <w:t xml:space="preserve">Lakin le yatu malaika Allah kelim fi ai zaman, "Geni fi idan yemin Bitai lahadi Ana bi kutu adu taki mahal ta kutu kura. </w:t>
      </w:r>
      <w:r>
        <w:rPr>
          <w:vertAlign w:val="superscript"/>
        </w:rPr>
        <w:t>14</w:t>
      </w:r>
      <w:r>
        <w:t>Hal Malaikat kulu ma arwah al bi kadimu, al rasulu ashan bi saudu del al bi worisu kulasa?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Waebrania</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Nyakati zilizopita Mungu alizungumza na mababu zetu kupitia manabii mara nyingi na kwa njia nyingi.</w:t>
      </w:r>
      <w:r>
        <w:rPr>
          <w:vertAlign w:val="superscript"/>
        </w:rPr>
        <w:t>2</w:t>
      </w:r>
      <w:r>
        <w:t>Lakini katika siku hizi tulizonazo, Mungu ameongea nasi kupitia Mwana, ambaye alimweka kuwa mrithi wa vitu vyote, na ambaye kupitia yeye pia aliumba ulimwengu.</w:t>
      </w:r>
      <w:r>
        <w:rPr>
          <w:vertAlign w:val="superscript"/>
        </w:rPr>
        <w:t>3</w:t>
      </w:r>
      <w:r>
        <w:t>Mwanawe ni nuru ya utukufu wake, tabia pekee ya asili yake, na anayeendeleza vitu vyote kwa neno la nguvu zake. Baada ya kukamilisha utakaso wa dhambi, aliketi chini mkono wa kulia wa enzi huko juu.</w:t>
      </w:r>
    </w:p>
    <w:p>
      <w:r/>
      <w:r>
        <w:rPr>
          <w:vertAlign w:val="superscript"/>
        </w:rPr>
        <w:t>4</w:t>
      </w:r>
      <w:r>
        <w:t>Amekuwa bora kuliko malaika, kama vile jina alilolirithi lilivyo bora zaidi kuliko jina lao.</w:t>
      </w:r>
      <w:r>
        <w:rPr>
          <w:vertAlign w:val="superscript"/>
        </w:rPr>
        <w:t>5</w:t>
      </w:r>
      <w:r>
        <w:t>Kwa maana ni kwa malaika gani aliwahi kusema, “Wewe ni mwanangu, leo nimekuwa baba yako?” Na tena, “Nitakuwa baba kwake, naye atakuwa mwana kwangu?”</w:t>
      </w:r>
    </w:p>
    <w:p>
      <w:r/>
      <w:r>
        <w:rPr>
          <w:vertAlign w:val="superscript"/>
        </w:rPr>
        <w:t>6</w:t>
      </w:r>
      <w:r>
        <w:t>Tena, wakati Mungu alipomleta mzaliwa wa kwanza ulimwenguni, husema, “Malaika wote wa Mungu lazima wamwabudu.”</w:t>
      </w:r>
    </w:p>
    <w:p>
      <w:r/>
      <w:r>
        <w:rPr>
          <w:vertAlign w:val="superscript"/>
        </w:rPr>
        <w:t>7</w:t>
      </w:r>
      <w:r>
        <w:t>Kuhusu malaika asema, “Yeye ambaye hufanya malaika zake kuwa roho, na watumishi wake kuwa ndimi za moto.”</w:t>
      </w:r>
    </w:p>
    <w:p>
      <w:r/>
      <w:r>
        <w:rPr>
          <w:vertAlign w:val="superscript"/>
        </w:rPr>
        <w:t>8</w:t>
      </w:r>
      <w:r>
        <w:t>Lakini kuhusu Mwana husema, “Kiti chako cha enzi, Mungu, ni cha milele na milele. Fimbo ya ufalme wako ni fimbo ya haki.</w:t>
      </w:r>
      <w:r>
        <w:rPr>
          <w:vertAlign w:val="superscript"/>
        </w:rPr>
        <w:t>9</w:t>
      </w:r>
      <w:r>
        <w:t>Umependa haki na kuchukia uvunjaji wa sheria, kwa hiyo Mungu wako, amekupaka mafuta ya furaha kuliko wenzako.”</w:t>
      </w:r>
    </w:p>
    <w:p>
      <w:r/>
      <w:r>
        <w:rPr>
          <w:vertAlign w:val="superscript"/>
        </w:rPr>
        <w:t>10</w:t>
      </w:r>
      <w:r>
        <w:t>Hapo mwanzo, Bwana, uliweka msingi wa dunia. Mbingu ni kazi za mikono yako.</w:t>
      </w:r>
      <w:r>
        <w:rPr>
          <w:vertAlign w:val="superscript"/>
        </w:rPr>
        <w:t>11</w:t>
      </w:r>
      <w:r>
        <w:t>Zitatoweka, lakini wewe utaendelea. Zote zitachakaa kama vazi.</w:t>
      </w:r>
      <w:r>
        <w:rPr>
          <w:vertAlign w:val="superscript"/>
        </w:rPr>
        <w:t>12</w:t>
      </w:r>
      <w:r>
        <w:t>Utazikunjakunja kama koti, nazo zitabadilika kama vazi. Lakini wewe ni yule yule, na miaka yako haitakoma.”</w:t>
      </w:r>
    </w:p>
    <w:p>
      <w:r/>
      <w:r>
        <w:rPr>
          <w:vertAlign w:val="superscript"/>
        </w:rPr>
        <w:t>13</w:t>
      </w:r>
      <w:r>
        <w:t>Lakini ni kwa malaika yupi Mungu alisema wakati wowote, “Keti mkono wangu wa kulia mpaka nitakapowafanya adui zako kuwa kiti cha miguu yako”?</w:t>
      </w:r>
    </w:p>
    <w:p>
      <w:pPr>
        <w:pBdr>
          <w:bottom w:val="single" w:sz="6" w:space="1" w:color="auto"/>
        </w:pBdr>
      </w:pPr>
      <w:r/>
      <w:r>
        <w:rPr>
          <w:vertAlign w:val="superscript"/>
        </w:rPr>
        <w:t>14</w:t>
      </w:r>
      <w:r>
        <w:t>Je, malaika wote siyo roho zilizotumwa kuwahudumia na kuwatunza wale watakaourithi wokovu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1:1</w:t>
      </w:r>
      <w:r/>
    </w:p>
    <w:p>
      <w:pPr>
        <w:pStyle w:val="Heading5"/>
      </w:pPr>
      <w:r>
        <w:t>Sentensi Unganishi:</w:t>
      </w:r>
      <w:r/>
    </w:p>
    <w:p>
      <w:r/>
      <w:r>
        <w:t>Hii inaweka msingi wa kitabu chote: Ukuu wa Mwana- Mwana ni mkuu kuliko wote. Kitabu kinaanza na msisitizo kwamba Mwana ni mkuu kuliko manabii na malaika.</w:t>
      </w:r>
      <w:r/>
    </w:p>
    <w:p>
      <w:pPr>
        <w:pStyle w:val="Heading5"/>
      </w:pPr>
      <w:r>
        <w:t>Maelezo ya Jumla:</w:t>
      </w:r>
      <w:r/>
    </w:p>
    <w:p>
      <w:r/>
      <w:r>
        <w:t>Ingawa haijaelezwa mwanzoni mwa kitabu, barua hii iliandikwa kwa Waebrania Wakati (Wayahudi) ambao kimsingi walikuwa wanaelewa maelekezo mengi ya Agano la Kale.</w:t>
      </w:r>
      <w:r/>
    </w:p>
    <w:p>
      <w:pPr>
        <w:pStyle w:val="Heading5"/>
      </w:pPr>
      <w:r>
        <w:t>Kupitia Mwana</w:t>
      </w:r>
      <w:r/>
    </w:p>
    <w:p>
      <w:r/>
      <w:r>
        <w:t>''Mwana" ni cheo muhimu kwa Yesu, Mwana wa Mungu.</w:t>
      </w:r>
      <w:r/>
    </w:p>
    <w:p>
      <w:pPr>
        <w:pStyle w:val="Heading5"/>
      </w:pPr>
      <w:r>
        <w:t>Mungu kuwa mrithi wa vitu vyote</w:t>
      </w:r>
      <w:r/>
    </w:p>
    <w:p>
      <w:r/>
      <w:r>
        <w:t>Mwandishi anamwelezea kana kwamba Mwana atarithi utajiri na mali kutoka kwa Baba. AT: " kumilili vitu vyote"</w:t>
      </w:r>
      <w:r/>
    </w:p>
    <w:p>
      <w:pPr>
        <w:pStyle w:val="Heading5"/>
      </w:pPr>
      <w:r>
        <w:t>Mungu aliuumba ulimwengu kupitia yeye</w:t>
      </w:r>
      <w:r/>
    </w:p>
    <w:p>
      <w:r/>
      <w:r>
        <w:t>"Ni kupitia yeye pia Mungu aliviumba vitu vyote.</w:t>
      </w:r>
      <w:r/>
    </w:p>
    <w:p>
      <w:pPr>
        <w:pStyle w:val="Heading5"/>
      </w:pPr>
      <w:r>
        <w:t>Mwana</w:t>
      </w:r>
      <w:r/>
    </w:p>
    <w:p>
      <w:r/>
      <w:r>
        <w:t>Hiki ni cheo muhimu kwa Yesu, Mwana wa Mungu.</w:t>
      </w:r>
      <w:r/>
    </w:p>
    <w:p>
      <w:pPr>
        <w:pStyle w:val="Heading5"/>
      </w:pPr>
      <w:r>
        <w:t>mng'ao wa utukufu wa Mungu</w:t>
      </w:r>
      <w:r/>
    </w:p>
    <w:p>
      <w:r/>
      <w:r>
        <w:t>"mwanga wa utukufu wake.'Utukufu wa Mungu una muunganiko wa mng'ao sana. Mwandishi anasema Mwana anabeba mng'ao huo na anamwakilisha Mungu kwa ukamilifu.</w:t>
      </w:r>
      <w:r/>
    </w:p>
    <w:p>
      <w:pPr>
        <w:pStyle w:val="Heading5"/>
      </w:pPr>
      <w:r>
        <w:t>tabia sawa ya asili yake</w:t>
      </w:r>
      <w:r/>
    </w:p>
    <w:p>
      <w:r/>
      <w:r>
        <w:t>"sura ya Uungu wa mungu." Hii ina maana sawa na "mng'ao wa utukufu wa Mungu" Mwana anabeba tabia na asili ya Mungu na anawakilisha uungu wote wa Mungu. inaweza kusemwa katika</w:t>
      </w:r>
      <w:r/>
    </w:p>
    <w:p>
      <w:pPr>
        <w:pStyle w:val="Heading5"/>
      </w:pPr>
      <w:r>
        <w:t>neno la nguvu zake</w:t>
      </w:r>
      <w:r/>
    </w:p>
    <w:p>
      <w:r/>
      <w:r>
        <w:t>"neno lake la nguv." Hapa "neno" linamaanisha ujumbe au amri. AT: "amri yake ya nguvu"</w:t>
      </w:r>
      <w:r/>
    </w:p>
    <w:p>
      <w:pPr>
        <w:pStyle w:val="Heading5"/>
      </w:pPr>
      <w:r>
        <w:t>Baada ya kufanya utakaso kwa ajili ya dhambi</w:t>
      </w:r>
      <w:r/>
    </w:p>
    <w:p>
      <w:r/>
      <w:r>
        <w:t>Jina dhaniwa"takasa" linaweza kuelezea kama kitenzi: "kufanya safi." AT: "Baada ya kumaliza kutufanya kuwa safi' au baada ya kumaliza kututakasa kutoka katika dhambi zetu"</w:t>
      </w:r>
      <w:r/>
    </w:p>
    <w:p>
      <w:pPr>
        <w:pStyle w:val="Heading5"/>
      </w:pPr>
      <w:r>
        <w:t>amefanya utakaso kwa ajili yetu</w:t>
      </w:r>
      <w:r/>
    </w:p>
    <w:p>
      <w:r/>
      <w:r>
        <w:t>Mwandishi anaongea juu ya msamaha wa dhambi kana kwamba ulikuwa unamfanya mtu kuwa safi. AT: amefanya uwezekano kwa ajili ya Mungu kusamehe dhambi"</w:t>
      </w:r>
      <w:r/>
    </w:p>
    <w:p>
      <w:pPr>
        <w:pStyle w:val="Heading5"/>
      </w:pPr>
      <w:r>
        <w:t>aliketi katika mkono wake wa kuume wa mwenye enzi"</w:t>
      </w:r>
      <w:r/>
    </w:p>
    <w:p>
      <w:r/>
      <w:r>
        <w:t>Hapa "mkono wa kulia" linamaanisha sehemu ya utukufu.AT: "aliketi katika sehemu ya utukufu karibu na kwenye enzi"</w:t>
      </w:r>
      <w:r/>
    </w:p>
    <w:p>
      <w:pPr>
        <w:pStyle w:val="Heading5"/>
      </w:pPr>
      <w:r>
        <w:t>Mwenye enzi aketiye juu</w:t>
      </w:r>
      <w:r/>
    </w:p>
    <w:p>
      <w:r/>
      <w:r>
        <w:t>"Hapa "enzi" linamaanisha Mungu. AT: "Mungu mwenye enzi</w:t>
      </w:r>
      <w:r/>
    </w:p>
    <w:p>
      <w:pPr>
        <w:pStyle w:val="Heading4"/>
      </w:pPr>
      <w:r>
        <w:t>Hebrews 1:4</w:t>
      </w:r>
      <w:r/>
    </w:p>
    <w:p>
      <w:pPr>
        <w:pStyle w:val="Heading5"/>
      </w:pPr>
      <w:r>
        <w:t>maelezo ya Jumla:</w:t>
      </w:r>
      <w:r/>
    </w:p>
    <w:p>
      <w:r/>
      <w:r>
        <w:t>Hii ni nukuu ya kinabii (Wewe mwanangu) inatoka katika Zaburi. Nabii Samweli aliandika unabii wa pili (nitakuwa baba kwake). Maneno yote ambaye yanamaanisha Yesu. Neno "Wewe" linamaana ya Yesu, na neno "Mimi" linamaanisha Mungu Baba.</w:t>
      </w:r>
      <w:r/>
    </w:p>
    <w:p>
      <w:pPr>
        <w:pStyle w:val="Heading5"/>
      </w:pPr>
      <w:r>
        <w:t>Amekuwa</w:t>
      </w:r>
      <w:r/>
    </w:p>
    <w:p>
      <w:r/>
      <w:r>
        <w:t>''Mwana amefanyika"</w:t>
      </w:r>
      <w:r/>
    </w:p>
    <w:p>
      <w:pPr>
        <w:pStyle w:val="Heading5"/>
      </w:pPr>
      <w:r>
        <w:t>Kama jina alilorithi ni bora zaidi ya majina yao Kwa malaika gani aliwahi kusema ...baba"?</w:t>
      </w:r>
      <w:r/>
    </w:p>
    <w:p>
      <w:r/>
      <w:r>
        <w:t>Mwanaidishi anaongea katika swala la kupokea heshima na mamlaka kana kwamba alikuwa akirithi utajiri na mali kutoka kw baba yake.AT: "amepokea."</w:t>
      </w:r>
      <w:r/>
    </w:p>
    <w:p>
      <w:pPr>
        <w:pStyle w:val="Heading5"/>
      </w:pPr>
      <w:r>
        <w:t>Ni malaika wapi Mungu alimewahi kuwambia "Wewe ni mwanangu... mwana kwangu"?</w:t>
      </w:r>
      <w:r/>
    </w:p>
    <w:p>
      <w:r/>
      <w:r>
        <w:t>Swali linasistiza kuwa Mungu hamwita malaika yeyote mwana wake. AT: " kwa sababu Mungu hajawahi kumwabia malaika yeyote 'Wewe ni mwana wangu... mwana kwangu."</w:t>
      </w:r>
      <w:r/>
    </w:p>
    <w:p>
      <w:pPr>
        <w:pStyle w:val="Heading5"/>
      </w:pPr>
      <w:r>
        <w:t>Na tena...kwangu</w:t>
      </w:r>
      <w:r/>
    </w:p>
    <w:p>
      <w:r/>
      <w:r>
        <w:t>"Na tena, hakuwahi kusema kwa malaika yeyote, '...kwangu'?"</w:t>
      </w:r>
      <w:r/>
    </w:p>
    <w:p>
      <w:pPr>
        <w:pStyle w:val="Heading5"/>
      </w:pPr>
      <w:r>
        <w:t>Wewe ni mwanangu...nimekuwa baba yako...nitakuwa baba kwake...atakuwa mwana kwangu</w:t>
      </w:r>
      <w:r/>
    </w:p>
    <w:p>
      <w:r/>
      <w:r>
        <w:t>Uhusiano maalumu Mungu Baba alionao na Mungu Mwana umeelezwa katika Agno la Kale mamia ya miaka kabla ya Yesu kuzaliwa.</w:t>
      </w:r>
      <w:r/>
    </w:p>
    <w:p>
      <w:pPr>
        <w:pStyle w:val="Heading5"/>
      </w:pPr>
      <w:r>
        <w:t>Wewe ni mwanangu... nimekuwa baba yako</w:t>
      </w:r>
      <w:r/>
    </w:p>
    <w:p>
      <w:r/>
      <w:r>
        <w:t>maneno haya kimsingi yanamaanisha kitu kimoja.</w:t>
      </w:r>
      <w:r/>
    </w:p>
    <w:p>
      <w:pPr>
        <w:pStyle w:val="Heading4"/>
      </w:pPr>
      <w:r>
        <w:t>Hebrews 1:6</w:t>
      </w:r>
      <w:r/>
    </w:p>
    <w:p>
      <w:pPr>
        <w:pStyle w:val="Heading5"/>
      </w:pPr>
      <w:r>
        <w:t>Maelezo ya Jumla:</w:t>
      </w:r>
      <w:r/>
    </w:p>
    <w:p>
      <w:r/>
      <w:r>
        <w:t>Nukuu ya kwanza katika sehemu hii (Malaika wote wa Mungu...) inatoka katika moja ya kitabu alivyoandika Musa. Na nukuu ya pili (Yeye afanyaye ...) inatoka katika kitabu cha Zaburi.</w:t>
      </w:r>
      <w:r/>
    </w:p>
    <w:p>
      <w:pPr>
        <w:pStyle w:val="Heading5"/>
      </w:pPr>
      <w:r>
        <w:t>Mzaliwa wa kwanza</w:t>
      </w:r>
      <w:r/>
    </w:p>
    <w:p>
      <w:r/>
      <w:r>
        <w:t>Hii inamanisha Yesu.Mwandishi anamwelezea Yesu kama "mzaliwa wa kwanza" kusisitiza umuhimu na mamlaka juu ya mtu yeyote. Haina maana ya kuwa kulikuwa na wakati fulani ambao Yesu hakuwepo au kwamba Mungu alikuwa na wana kama Yesu. AT: "Mwana wake mheshimiwa, Mwana wake wa pekee.</w:t>
      </w:r>
      <w:r/>
    </w:p>
    <w:p>
      <w:pPr>
        <w:pStyle w:val="Heading5"/>
      </w:pPr>
      <w:r>
        <w:t>akasema</w:t>
      </w:r>
      <w:r/>
    </w:p>
    <w:p>
      <w:r/>
      <w:r>
        <w:t>"Mungu anasema"</w:t>
      </w:r>
      <w:r/>
    </w:p>
    <w:p>
      <w:pPr>
        <w:pStyle w:val="Heading5"/>
      </w:pPr>
      <w:r>
        <w:t>Yeye awafanyaye malaika wake roho, na watumishi wake miali ya moto</w:t>
      </w:r>
      <w:r/>
    </w:p>
    <w:p>
      <w:r/>
      <w:r>
        <w:t>Maana inayowezekana: 1) "Mungu amewafanya malaika wae kuwa roho zinazomtumikia kwa nguvu kama miali ya moto." (UDB) au 2)Mungu hufanya upepo na miali ya moto kuwa "watumwa" na watumishi wake. Katika lugha za asili neno "malaika" ni sawa na neno "mtumishi," na neno "roho" ni sawa na "upepo." Kwa maana yoyote ile ujumbe kusudiwa ni kwamba malaika wanamtumika Mwana kwa kuwa ni mkuu,</w:t>
      </w:r>
      <w:r/>
    </w:p>
    <w:p>
      <w:pPr>
        <w:pStyle w:val="Heading4"/>
      </w:pPr>
      <w:r>
        <w:t>Hebrews 1:8</w:t>
      </w:r>
      <w:r/>
    </w:p>
    <w:p>
      <w:pPr>
        <w:pStyle w:val="Heading5"/>
      </w:pPr>
      <w:r>
        <w:t>Maelezo ya Jumla:</w:t>
      </w:r>
      <w:r/>
    </w:p>
    <w:p>
      <w:r/>
      <w:r>
        <w:t>Nukuu hii ya andiko inatoka katika kitabu cha Zaburi</w:t>
      </w:r>
      <w:r/>
    </w:p>
    <w:p>
      <w:pPr>
        <w:pStyle w:val="Heading5"/>
      </w:pPr>
      <w:r>
        <w:t>Kuhusu Mwana anasema,</w:t>
      </w:r>
      <w:r/>
    </w:p>
    <w:p>
      <w:r/>
      <w:r>
        <w:t>"Lakini Mungu asema hivi kuhusu Mwana"</w:t>
      </w:r>
      <w:r/>
    </w:p>
    <w:p>
      <w:pPr>
        <w:pStyle w:val="Heading5"/>
      </w:pPr>
      <w:r>
        <w:t>Mwana</w:t>
      </w:r>
      <w:r/>
    </w:p>
    <w:p>
      <w:r/>
      <w:r>
        <w:t>Hiki ni cheo muhimu kwa Yesu, Mwana wa Mungu.</w:t>
      </w:r>
      <w:r/>
    </w:p>
    <w:p>
      <w:pPr>
        <w:pStyle w:val="Heading5"/>
      </w:pPr>
      <w:r>
        <w:t>Kiti chako cha enzi, Mungu ni cha milele</w:t>
      </w:r>
      <w:r/>
    </w:p>
    <w:p>
      <w:r/>
      <w:r>
        <w:t>Kiti cha enzi kinawakilisha utawala. AT: " Wewe ni Mungun na utawala wako utadumu milele"</w:t>
      </w:r>
      <w:r/>
    </w:p>
    <w:p>
      <w:pPr>
        <w:pStyle w:val="Heading5"/>
      </w:pPr>
      <w:r>
        <w:t>fimbo yako ya ufalme ni ya haki</w:t>
      </w:r>
      <w:r/>
    </w:p>
    <w:p>
      <w:r/>
      <w:r>
        <w:t>Fimbo yautawala inamaanisha utawala wa Mwana. AT: "Na utatawala juu ya watu katika ufalme wako kwa haki"</w:t>
      </w:r>
      <w:r/>
    </w:p>
    <w:p>
      <w:pPr>
        <w:pStyle w:val="Heading5"/>
      </w:pPr>
      <w:r>
        <w:t>amekupaka mafuta ya furaha zaidi ya wenzako</w:t>
      </w:r>
      <w:r/>
    </w:p>
    <w:p>
      <w:r/>
      <w:r>
        <w:t>Hapa "mafuta ya furaha" inamaanisha furaha aliyokuwa nayo wakati Mungu alipo muheshimu. AT:"amekuheshimu na amekufanya kuwa na furaha zaidi ya yeyote.</w:t>
      </w:r>
      <w:r/>
    </w:p>
    <w:p>
      <w:pPr>
        <w:pStyle w:val="Heading4"/>
      </w:pPr>
      <w:r>
        <w:t>Hebrews 1:10</w:t>
      </w:r>
      <w:r/>
    </w:p>
    <w:p>
      <w:pPr>
        <w:pStyle w:val="Heading5"/>
      </w:pPr>
      <w:r>
        <w:t>Sentensi Unganishi:</w:t>
      </w:r>
      <w:r/>
    </w:p>
    <w:p>
      <w:r/>
      <w:r>
        <w:t>Mwanadishi anaendelea kufanua kwamba Yesu ni mkuu kwa malaika.</w:t>
      </w:r>
      <w:r/>
    </w:p>
    <w:p>
      <w:pPr>
        <w:pStyle w:val="Heading5"/>
      </w:pPr>
      <w:r>
        <w:t>Maelezo ya Jumla:</w:t>
      </w:r>
      <w:r/>
    </w:p>
    <w:p>
      <w:r/>
      <w:r>
        <w:t>Nukuu hii inatoka katika Zaburi.</w:t>
      </w:r>
      <w:r/>
    </w:p>
    <w:p>
      <w:pPr>
        <w:pStyle w:val="Heading5"/>
      </w:pPr>
      <w:r>
        <w:t>Hapo mwanzo</w:t>
      </w:r>
      <w:r/>
    </w:p>
    <w:p>
      <w:r/>
      <w:r>
        <w:t>"Kabla ya kitu chochote hakijakiwapo"</w:t>
      </w:r>
      <w:r/>
    </w:p>
    <w:p>
      <w:pPr>
        <w:pStyle w:val="Heading5"/>
      </w:pPr>
      <w:r>
        <w:t>uliweka misingi ya nchi</w:t>
      </w:r>
      <w:r/>
    </w:p>
    <w:p>
      <w:r/>
      <w:r>
        <w:t>Mwandishi anaongea Mungu kuumba dunia kana kwamba anajenga juu ya msingi. AT: " uliumba dunia"</w:t>
      </w:r>
      <w:r/>
    </w:p>
    <w:p>
      <w:pPr>
        <w:pStyle w:val="Heading5"/>
      </w:pPr>
      <w:r>
        <w:t>Mbingu ni kazi za mikono yako</w:t>
      </w:r>
      <w:r/>
    </w:p>
    <w:p>
      <w:r/>
      <w:r>
        <w:t>Hapa "mikono" inamaanisha nguvu na matendo ya Mungu.AT: "uliziumba mbingu"</w:t>
      </w:r>
      <w:r/>
    </w:p>
    <w:p>
      <w:pPr>
        <w:pStyle w:val="Heading5"/>
      </w:pPr>
      <w:r>
        <w:t>Zitaharibika</w:t>
      </w:r>
      <w:r/>
    </w:p>
    <w:p>
      <w:r/>
      <w:r>
        <w:t>"Mbingu na nchi zitapotea" au " mbingu na nchi hazitakuwepo tena"</w:t>
      </w:r>
      <w:r/>
    </w:p>
    <w:p>
      <w:pPr>
        <w:pStyle w:val="Heading5"/>
      </w:pPr>
      <w:r>
        <w:t>zitachakaa kama kipande cha nguo</w:t>
      </w:r>
      <w:r/>
    </w:p>
    <w:p>
      <w:r/>
      <w:r>
        <w:t>Mwandishi anaongea juu mbingu na nchi kama ilikuwa ni kipande cha vazi ambayo itazeeka na mwishowe na kutofaa.</w:t>
      </w:r>
      <w:r/>
    </w:p>
    <w:p>
      <w:pPr>
        <w:pStyle w:val="Heading5"/>
      </w:pPr>
      <w:r>
        <w:t>atazianua kama vazi</w:t>
      </w:r>
      <w:r/>
    </w:p>
    <w:p>
      <w:r/>
      <w:r>
        <w:t>Mwandishi anaongea kana kwamba mbingu na na nchi ni nguo au aina nyingine ya vazi.</w:t>
      </w:r>
      <w:r/>
    </w:p>
    <w:p>
      <w:pPr>
        <w:pStyle w:val="Heading5"/>
      </w:pPr>
      <w:r>
        <w:t>Vitabadilishwa kama kipande cha nguo</w:t>
      </w:r>
      <w:r/>
    </w:p>
    <w:p>
      <w:r/>
      <w:r>
        <w:t>Mwandishi anaongea juu ya mbingu na na nchi kana kwamba ni nguo ambazo zinaweza kubadlishwa</w:t>
      </w:r>
      <w:r/>
    </w:p>
    <w:p>
      <w:pPr>
        <w:pStyle w:val="Heading5"/>
      </w:pPr>
      <w:r>
        <w:t>zitabadilishwa</w:t>
      </w:r>
      <w:r/>
    </w:p>
    <w:p>
      <w:r/>
      <w:r>
        <w:t>Hii inaweza kusema katika muundo tendaji. AT: "utazibadilisha"</w:t>
      </w:r>
      <w:r/>
    </w:p>
    <w:p>
      <w:pPr>
        <w:pStyle w:val="Heading5"/>
      </w:pPr>
      <w:r>
        <w:t>Miaka yako haina mwisho</w:t>
      </w:r>
      <w:r/>
    </w:p>
    <w:p>
      <w:r/>
      <w:r>
        <w:t>Vipindi vya nyakati vinatumika kuwakilisha Uwepo wa Mungu wa milele.AT: "maisha yako hayatakuwa na mwisho"</w:t>
      </w:r>
      <w:r/>
    </w:p>
    <w:p>
      <w:pPr>
        <w:pStyle w:val="Heading4"/>
      </w:pPr>
      <w:r>
        <w:t>Hebrews 1:13</w:t>
      </w:r>
      <w:r/>
    </w:p>
    <w:p>
      <w:pPr>
        <w:pStyle w:val="Heading5"/>
      </w:pPr>
      <w:r>
        <w:t>Maelezo ya Jumla</w:t>
      </w:r>
      <w:r/>
    </w:p>
    <w:p>
      <w:r/>
      <w:r>
        <w:t>Nukuu hii inatoka katika Zaburi nyingine.</w:t>
      </w:r>
      <w:r/>
    </w:p>
    <w:p>
      <w:pPr>
        <w:pStyle w:val="Heading5"/>
      </w:pPr>
      <w:r>
        <w:t>Lakini ni malaika gani wakati wowote Mungu amesema...miguu?</w:t>
      </w:r>
      <w:r/>
    </w:p>
    <w:p>
      <w:r/>
      <w:r>
        <w:t>Mwandishi anatumia swali kusisitiza kwamba Mungu hajawahi kumwambia malaika. AT: '"Lakini Mungu hajamwambia malaika yeeyote wakati wowote"'</w:t>
      </w:r>
      <w:r/>
    </w:p>
    <w:p>
      <w:pPr>
        <w:pStyle w:val="Heading5"/>
      </w:pPr>
      <w:r>
        <w:t>Keti mkono wangu wa kulia</w:t>
      </w:r>
      <w:r/>
    </w:p>
    <w:p>
      <w:r/>
      <w:r>
        <w:t>Hapa mkono wa kulia unamaanisha sehemu ya heshima. AT: "Kaa karibu yangu katika sehemu ya heshima"</w:t>
      </w:r>
      <w:r/>
    </w:p>
    <w:p>
      <w:pPr>
        <w:pStyle w:val="Heading5"/>
      </w:pPr>
      <w:r>
        <w:t>Hadi nitakapo waweka maadui wako chini ya miguu yako</w:t>
      </w:r>
      <w:r/>
    </w:p>
    <w:p>
      <w:r/>
      <w:r>
        <w:t>Maadui wa Kristo wanaongelewa kana kwamba watakuwa chombo ambachomfalme anaweka miguu yake, Picha hii inawakilisha kushindwa na aibu kwa maadui wake.</w:t>
      </w:r>
      <w:r/>
    </w:p>
    <w:p>
      <w:pPr>
        <w:pStyle w:val="Heading5"/>
      </w:pPr>
      <w:r>
        <w:t>Sio malaika wote ni roho... wanarithi wokovu</w:t>
      </w:r>
      <w:r/>
    </w:p>
    <w:p>
      <w:r/>
      <w:r>
        <w:t>Mwandishi anatumia hili swali kuwakumbusah wasomaji wake kwamba malaika hawana nguvu kama Kristo, lakini wana jukumu tofauti. AT: "malakia wote ni roho ambazo... hurithi wokovu."</w:t>
      </w:r>
      <w:r/>
    </w:p>
    <w:p>
      <w:pPr>
        <w:pStyle w:val="Heading5"/>
      </w:pPr>
      <w:r>
        <w:t>kwa wale watakaorithi wokovu</w:t>
      </w:r>
      <w:r/>
    </w:p>
    <w:p>
      <w:r/>
      <w:r>
        <w:t>Kupokea kile ambacho Mungu amewaahidi waumini imeongelewa kana kwamba wanarithi utajiri na mali kutoka katika mwana familia. AT: "kwa ajili ya wale wote ambao Mungu atawaokoa"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Hebrews 1:1</w:t>
      </w:r>
      <w:r/>
    </w:p>
    <w:p>
      <w:pPr>
        <w:pStyle w:val="Heading5"/>
      </w:pPr>
      <w:r>
        <w:t>Namna gani Mungu alisema katika nyakati zilizopita?</w:t>
      </w:r>
      <w:r/>
    </w:p>
    <w:p>
      <w:r/>
      <w:r>
        <w:t>Mungu alizungumza katika nyakati zilizopita kupitia manabii mara nyingi na kwa njia nyingi.</w:t>
      </w:r>
      <w:r/>
    </w:p>
    <w:p>
      <w:pPr>
        <w:pStyle w:val="Heading5"/>
      </w:pPr>
      <w:r>
        <w:t>Ni kwa jinsi gani Mungu amezungumza katika siku hizi za karibuni?</w:t>
      </w:r>
      <w:r/>
    </w:p>
    <w:p>
      <w:r/>
      <w:r>
        <w:t>Mungu amezungumza katika siku hizi za karibu kwa njia ya mwana wake</w:t>
      </w:r>
      <w:r/>
    </w:p>
    <w:p>
      <w:pPr>
        <w:pStyle w:val="Heading5"/>
      </w:pPr>
      <w:r>
        <w:t>Kwa kupitia nani ulimwengu iliumbwa?</w:t>
      </w:r>
      <w:r/>
    </w:p>
    <w:p>
      <w:r/>
      <w:r>
        <w:t>Ulimwengu uliumbwa kupitia mwana wa Mungu</w:t>
      </w:r>
      <w:r/>
    </w:p>
    <w:p>
      <w:pPr>
        <w:pStyle w:val="Heading5"/>
      </w:pPr>
      <w:r>
        <w:t>Ni kwa jinsi gani vitu vyote vime tunzwa?</w:t>
      </w:r>
      <w:r/>
    </w:p>
    <w:p>
      <w:r/>
      <w:r>
        <w:t>Vitu vyote vimetunzwa kwa njia ya neno la mwana wa Mungu mwenye uwezo.</w:t>
      </w:r>
      <w:r/>
    </w:p>
    <w:p>
      <w:pPr>
        <w:pStyle w:val="Heading5"/>
      </w:pPr>
      <w:r>
        <w:t>Ni kwa jinsi gani mwana huonesha utukufu na uhalisia wa Mungu?</w:t>
      </w:r>
      <w:r/>
    </w:p>
    <w:p>
      <w:r/>
      <w:r>
        <w:t>Mwana ni mn'gao wa utukufu wa Mungu, na tabia yake ya Ki Mungu.</w:t>
      </w:r>
      <w:r/>
    </w:p>
    <w:p>
      <w:pPr>
        <w:pStyle w:val="Heading4"/>
      </w:pPr>
      <w:r>
        <w:t>Hebrews 1:4</w:t>
      </w:r>
      <w:r/>
    </w:p>
    <w:p>
      <w:pPr>
        <w:pStyle w:val="Heading5"/>
      </w:pPr>
      <w:r>
        <w:t>Mwana wa Mungu analinganishwaje na malaika?</w:t>
      </w:r>
      <w:r/>
    </w:p>
    <w:p>
      <w:r/>
      <w:r>
        <w:t>Mwana wa Mungu ni bora kuliko malaika.</w:t>
      </w:r>
      <w:r/>
    </w:p>
    <w:p>
      <w:pPr>
        <w:pStyle w:val="Heading4"/>
      </w:pPr>
      <w:r>
        <w:t>Hebrews 1:6</w:t>
      </w:r>
      <w:r/>
    </w:p>
    <w:p>
      <w:pPr>
        <w:pStyle w:val="Heading5"/>
      </w:pPr>
      <w:r>
        <w:t>Mungu aliwaamuru malaika kufanya nini wakati Mwana alipoletwa ulimwenguni?</w:t>
      </w:r>
      <w:r/>
    </w:p>
    <w:p>
      <w:r/>
      <w:r>
        <w:t>Mungu aliwaamuru malaika kumwabudu Mwana wakati Mwana alipoletwa katika ulimwengu.</w:t>
      </w:r>
      <w:r/>
    </w:p>
    <w:p>
      <w:pPr>
        <w:pStyle w:val="Heading4"/>
      </w:pPr>
      <w:r>
        <w:t>Hebrews 1:8</w:t>
      </w:r>
      <w:r/>
    </w:p>
    <w:p>
      <w:pPr>
        <w:pStyle w:val="Heading5"/>
      </w:pPr>
      <w:r>
        <w:t>Ni kwa muda gani Mwana atatawala kama mfalme?</w:t>
      </w:r>
      <w:r/>
    </w:p>
    <w:p>
      <w:r/>
      <w:r>
        <w:t>Mwana atatawala kama mfalme milele na milele.</w:t>
      </w:r>
      <w:r/>
    </w:p>
    <w:p>
      <w:pPr>
        <w:pStyle w:val="Heading5"/>
      </w:pPr>
      <w:r>
        <w:t>Je mwana hupenda nini na huchukia nini?</w:t>
      </w:r>
      <w:r/>
    </w:p>
    <w:p>
      <w:r/>
      <w:r>
        <w:t>Mwana hupenda haki na mwana huchukia kutotii sheria</w:t>
      </w:r>
      <w:r/>
    </w:p>
    <w:p>
      <w:pPr>
        <w:pStyle w:val="Heading4"/>
      </w:pPr>
      <w:r>
        <w:t>Hebrews 1:10</w:t>
      </w:r>
      <w:r/>
    </w:p>
    <w:p>
      <w:pPr>
        <w:pStyle w:val="Heading5"/>
      </w:pPr>
      <w:r>
        <w:t>Nini kitatokea kwa nchi na mbingu wakati huo?</w:t>
      </w:r>
      <w:r/>
    </w:p>
    <w:p>
      <w:r/>
      <w:r>
        <w:t>Nchi na mbingu zitachakaa kama vazi na kuangamia.</w:t>
      </w:r>
      <w:r/>
    </w:p>
    <w:p>
      <w:pPr>
        <w:pStyle w:val="Heading5"/>
      </w:pPr>
      <w:r>
        <w:t>Nini kitatokea kwa nchi na mbingu wakati huo?</w:t>
      </w:r>
      <w:r/>
    </w:p>
    <w:p>
      <w:r/>
      <w:r>
        <w:t>Nchi na mbingu zitachakaa kama vazi na kuangamia.</w:t>
      </w:r>
      <w:r/>
    </w:p>
    <w:p>
      <w:pPr>
        <w:pStyle w:val="Heading4"/>
      </w:pPr>
      <w:r>
        <w:t>Hebrews 1:13</w:t>
      </w:r>
      <w:r/>
    </w:p>
    <w:p>
      <w:pPr>
        <w:pStyle w:val="Heading5"/>
      </w:pPr>
      <w:r>
        <w:t>Ni wapi Mungu alimwambia Mwana kuketi, na mpaka hapo nini kilitokea?</w:t>
      </w:r>
      <w:r/>
    </w:p>
    <w:p>
      <w:r/>
      <w:r>
        <w:t>Mungu alimwambia Mwana kukaa mkono wake wa kulia mpaka Mungu atakapowafanya maadui wa Mwana kuwa kiti cha miguu ya Mwana.</w:t>
      </w:r>
      <w:r/>
    </w:p>
    <w:p>
      <w:pPr>
        <w:pStyle w:val="Heading5"/>
      </w:pPr>
      <w:r>
        <w:t>Ni kwa ajili ya nani malaika wanahudumu?</w:t>
      </w:r>
      <w:r/>
    </w:p>
    <w:p>
      <w:r/>
      <w:r>
        <w:t>Malaika huwahudumia wale amabao wanakaribia kurithi wokovu.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Waebrania 02 Maelezo kwa jumla</w:t>
      </w:r>
      <w:r/>
    </w:p>
    <w:p>
      <w:pPr>
        <w:pStyle w:val="Heading2"/>
      </w:pPr>
      <w:r>
        <w:t>Muundo na mpangilio</w:t>
      </w:r>
      <w:r/>
    </w:p>
    <w:p>
      <w:r/>
      <w:r>
        <w:t>Sura hii inahusu jinsi Yesu ni bora kuliko Musa, Mwisraeli mkuu kuliko wote.</w:t>
      </w:r>
      <w:r/>
    </w:p>
    <w:p>
      <w:r/>
      <w:r>
        <w:t>Watafsiri wengine wameweka kila msitari wa ushairi kulia kuliko maandishi mengine ili isomeke kwa urahisi. ULB inafanya hivi na ushairi katika 2:6-8, 12-13, ambayo ni maneno kutoka Agano la Kale.</w:t>
      </w:r>
      <w:r/>
    </w:p>
    <w:p>
      <w:pPr>
        <w:pStyle w:val="Heading2"/>
      </w:pPr>
      <w:r>
        <w:t>Dhana muhimu katika sura hii</w:t>
      </w:r>
      <w:r/>
    </w:p>
    <w:p>
      <w:pPr>
        <w:pStyle w:val="Heading3"/>
      </w:pPr>
      <w:r>
        <w:t>Ndugu</w:t>
      </w:r>
      <w:r/>
    </w:p>
    <w:p>
      <w:r/>
      <w:r>
        <w:t>Huenda mwandishi anatumia neno "ndugu" kuashiria Wakristo waliokua kama Wayahudi.</w:t>
      </w:r>
      <w:r/>
    </w:p>
    <w:p>
      <w:pPr>
        <w:pStyle w:val="Heading2"/>
      </w:pPr>
      <w:r>
        <w:t>Links:</w:t>
      </w:r>
      <w:r/>
      <w:r/>
    </w:p>
    <w:p>
      <w:pPr>
        <w:pStyle w:val="ListBullet"/>
        <w:spacing w:line="240" w:lineRule="auto"/>
        <w:ind w:left="720"/>
      </w:pPr>
      <w:r/>
      <w:hyperlink r:id="rId27">
        <w:r>
          <w:rPr>
            <w:color w:val="0000EE"/>
            <w:u w:val="single"/>
          </w:rPr>
          <w:t>Hebrews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Ebranin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Ashan kida keli anina kutu bala tanina ketir le kalam al anina asuma de, ashan kede anina ma tala bara min huwo.</w:t>
      </w:r>
      <w:r>
        <w:rPr>
          <w:vertAlign w:val="superscript"/>
        </w:rPr>
        <w:t>2</w:t>
      </w:r>
      <w:r>
        <w:t xml:space="preserve">Kan risala al kan wonusu be wasat ta malaika huwo hagiga, wa kulu mukhalafat wa tamarud bi ligo mukafa tou, </w:t>
      </w:r>
      <w:r>
        <w:rPr>
          <w:vertAlign w:val="superscript"/>
        </w:rPr>
        <w:t>3</w:t>
      </w:r>
      <w:r>
        <w:t xml:space="preserve">Nina kef bi nofut kan nina aba kalam ta kulasa al azim? De yau kulasa al alinu awel be Rabuna wa asbitu le nina be del al asuma. </w:t>
      </w:r>
      <w:r>
        <w:rPr>
          <w:vertAlign w:val="superscript"/>
        </w:rPr>
        <w:t>4</w:t>
      </w:r>
      <w:r>
        <w:t>Fi nefsu zaman Allah shahidu be alamat, wa ajaib muktelifa, wa be towzi hadiat ta Roho al kudus hasab irada Bito.</w:t>
      </w:r>
      <w:r>
        <w:rPr>
          <w:vertAlign w:val="superscript"/>
        </w:rPr>
        <w:t>5</w:t>
      </w:r>
      <w:r>
        <w:t xml:space="preserve">Ashan Allah kan ma wodi dunia al jai le malaikat, al nina bi kelim an huwo. </w:t>
      </w:r>
      <w:r>
        <w:rPr>
          <w:vertAlign w:val="superscript"/>
        </w:rPr>
        <w:t>6</w:t>
      </w:r>
      <w:r>
        <w:t>lakin fi wahid zol shahidu, gali, "insan huwo munu, hata inta be zekir huwo? awo jena ta insan, hata inta bi zekiru huwo</w:t>
      </w:r>
      <w:r>
        <w:rPr>
          <w:vertAlign w:val="superscript"/>
        </w:rPr>
        <w:t>7</w:t>
      </w:r>
      <w:r>
        <w:t xml:space="preserve">Intum kutu insaan tehit min malaikat; intum libisu huwo be tagia ta mejid wa ihtiram. </w:t>
      </w:r>
      <w:r>
        <w:rPr>
          <w:vertAlign w:val="superscript"/>
        </w:rPr>
        <w:t>8</w:t>
      </w:r>
      <w:r>
        <w:t>Inta kutu kulu haja ashan be kun tehet kura bito. ashan kan le huwo Allah kutu kulu haja. huwo ma sibu ayi haja ma kutu tehit le huwo. lakin hasa nina lisa ma aynu kulu haja gi ihtaramu Huwo.</w:t>
      </w:r>
      <w:r>
        <w:rPr>
          <w:vertAlign w:val="superscript"/>
        </w:rPr>
        <w:t>9</w:t>
      </w:r>
      <w:r>
        <w:t xml:space="preserve">Lakin nina aynu zol al amulu huwo tehet min malaikat le zaman guser: Yesuah, al, ashan taab wa mutu bito, libisu Huwo be mejid wa karama. hasa be neama ta Allah, Huwo jeribu mutu ashan ai zol. </w:t>
      </w:r>
      <w:r>
        <w:rPr>
          <w:vertAlign w:val="superscript"/>
        </w:rPr>
        <w:t>10</w:t>
      </w:r>
      <w:r>
        <w:t>Lianu huwo kan hagiga le Allah, ashan kulu haja ligo le huwo wa be wasit bito, ashan bi jibu iyal ketir le mejid. Wa kaman kan hgiga le huwo ashan bi amulu kaid bita kulasa tomon kamil be wasit taab Bito.</w:t>
      </w:r>
      <w:r>
        <w:rPr>
          <w:vertAlign w:val="superscript"/>
        </w:rPr>
        <w:t>11</w:t>
      </w:r>
      <w:r>
        <w:t xml:space="preserve">Leanu al mukadas wa al mukadasin humon kulu wahid. ashan kida huwo ma bi kun indu fadiya ashan bi nadi humon akuana. </w:t>
      </w:r>
      <w:r>
        <w:rPr>
          <w:vertAlign w:val="superscript"/>
        </w:rPr>
        <w:t>12</w:t>
      </w:r>
      <w:r>
        <w:t>huwo kelim, "ana bikabiru be isim taki le akuana bi tai. ana bi guna le inta fi nus ta kenisa."</w:t>
      </w:r>
      <w:r>
        <w:rPr>
          <w:vertAlign w:val="superscript"/>
        </w:rPr>
        <w:t>13</w:t>
      </w:r>
      <w:r>
        <w:t xml:space="preserve">Wa tani, "ana bi sedeg fi huwo." wa tani, "ayinu, ana yau hini ana wa iyal al Alla wodi le ana." </w:t>
      </w:r>
      <w:r>
        <w:rPr>
          <w:vertAlign w:val="superscript"/>
        </w:rPr>
        <w:t>14</w:t>
      </w:r>
      <w:r>
        <w:t xml:space="preserve">ashan kida, ze ma iyal de bi shariku fi gisim wa dom, huwo kaman bi shariku fogo be nefsu teriga, leanu be wasat mutu, huwo bi demiru zol al indu guwa ta mutu, al huwo yau, ibilis. </w:t>
      </w:r>
      <w:r>
        <w:rPr>
          <w:vertAlign w:val="superscript"/>
        </w:rPr>
        <w:t>15</w:t>
      </w:r>
      <w:r>
        <w:t>de al kan huwo hariru kulu del al bi kafu min mutu haya tomon kulu haya tomon tabe le abudia.</w:t>
      </w:r>
      <w:r>
        <w:rPr>
          <w:vertAlign w:val="superscript"/>
        </w:rPr>
        <w:t>16</w:t>
      </w:r>
      <w:r>
        <w:t xml:space="preserve">Leanu hagiga huwo ma saidu malaika, lakin iyal ta ibrahim. </w:t>
      </w:r>
      <w:r>
        <w:rPr>
          <w:vertAlign w:val="superscript"/>
        </w:rPr>
        <w:t>17</w:t>
      </w:r>
      <w:r>
        <w:t xml:space="preserve">huwo kan durori le humon ashan bi kun ze akuana bitomon fi kulu haja ashan biga huwo bi kun rehim wa reise ta kahana al amin fi ilaga le hajat ta Alla, ashan huwo bi afi an katia ta nas. </w:t>
      </w:r>
      <w:r>
        <w:rPr>
          <w:vertAlign w:val="superscript"/>
        </w:rPr>
        <w:t>18</w:t>
      </w:r>
      <w:r>
        <w:t>ashan Yesuah be nefsa bito ligo tab wa jeribu huwo, huwo bi agder saidu del al jeribu humon.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Waebrania</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Kwa hiyo ni lazima tuweke kipaumbele zaidi kwa yale tuliyosikia, ili kwamba tusije tukatengwa mbali nayo.</w:t>
      </w:r>
      <w:r>
        <w:rPr>
          <w:vertAlign w:val="superscript"/>
        </w:rPr>
        <w:t>2</w:t>
      </w:r>
      <w:r>
        <w:t>Kwa maana ikiwa ujumbe uliozungumzwa na malaika ni halali, na kila kosa na uasi hupokea adhabu tu,</w:t>
      </w:r>
      <w:r>
        <w:rPr>
          <w:vertAlign w:val="superscript"/>
        </w:rPr>
        <w:t>3</w:t>
      </w:r>
      <w:r>
        <w:t>tutapataje kuepuka kama tusipojali wokovu huu mkuu? —Wokuvu ambao kwanza ulitangazwa na Bwana na kuthibitishwa kwetu na wale waliousikia.</w:t>
      </w:r>
      <w:r>
        <w:rPr>
          <w:vertAlign w:val="superscript"/>
        </w:rPr>
        <w:t>4</w:t>
      </w:r>
      <w:r>
        <w:t>Mungu pia aliuthibitisha kwa ishara, maajabu, na kwa matendo makuu mbalimbali, na kwa zawadi za Roho Mtakatifu alizozigawa kulingana na mapenzi yake mwenyewe.</w:t>
      </w:r>
    </w:p>
    <w:p>
      <w:r/>
      <w:r>
        <w:rPr>
          <w:vertAlign w:val="superscript"/>
        </w:rPr>
        <w:t>5</w:t>
      </w:r>
      <w:r>
        <w:t>Mungu hakuuweka ulimwengu ujao, ambao tunaongelea habari zake, chini ya malaika.</w:t>
      </w:r>
      <w:r>
        <w:rPr>
          <w:vertAlign w:val="superscript"/>
        </w:rPr>
        <w:t>6</w:t>
      </w:r>
      <w:r>
        <w:t>Badala yake, mtu fulani ameshuhudia mahali fulani akisema, “Mtu ni nani, hata uweze kumkumbuka? Au mwana wa mtu, hata umtunze?</w:t>
      </w:r>
      <w:r>
        <w:rPr>
          <w:vertAlign w:val="superscript"/>
        </w:rPr>
        <w:t>7</w:t>
      </w:r>
      <w:r>
        <w:t xml:space="preserve">Mtu kuwa mdogo kuliko malaika; umemvika taji ya utukufu na heshima. </w:t>
      </w:r>
      <w:hyperlink r:id="rId30">
        <w:r>
          <w:rPr>
            <w:color w:val="0000EE"/>
            <w:u w:val="single"/>
          </w:rPr>
          <w:t>1</w:t>
        </w:r>
      </w:hyperlink>
      <w:r>
        <w:rPr>
          <w:vertAlign w:val="superscript"/>
        </w:rPr>
        <w:t>8</w:t>
      </w:r>
      <w:r>
        <w:t>Umeweka kila kitu chini ya miguu yake.” Kwa hiyo Mungu ameweka kila kitu chini ya mtu. Hakuacha kitu chochote ambacho hakiko chini yake. Lakini sasa hivi hatuoni bado kila kitu kikiwa chini yake.</w:t>
      </w:r>
      <w:r>
        <w:rPr>
          <w:vertAlign w:val="superscript"/>
        </w:rPr>
        <w:t>9</w:t>
      </w:r>
      <w:r>
        <w:t>Hata hivyo, tunaona ambaye alikuwa amefanywa kwa muda, chini kuliko malaika—Yesu, ambaye, kwa sababu ya mateso yake na kifo chake, amevikwa taji ya utukufu na heshima. Hivyo sasa kwa neema ya Mungu, Yesu ameonja kifo kwa ajili ya kila mtu.</w:t>
      </w:r>
    </w:p>
    <w:p>
      <w:r/>
      <w:r>
        <w:rPr>
          <w:vertAlign w:val="superscript"/>
        </w:rPr>
        <w:t>10</w:t>
      </w:r>
      <w:r>
        <w:t>Ilikuwa sahihi kwamba Mungu, kwa sababu kila kitu kipo kwa ajili yake na kupitia yeye, alipaswa kuwaleta watoto wengi katika utukufu, na kwamba alipaswa kumfanya kiongozi katika wokovu wao kuwa mkamilifu kupitia mateso yake.</w:t>
      </w:r>
      <w:r>
        <w:rPr>
          <w:vertAlign w:val="superscript"/>
        </w:rPr>
        <w:t>11</w:t>
      </w:r>
      <w:r>
        <w:t>Kwa maana wote wawili yule anayeweka wakfu na wale ambao wanawekwa wakfu, wote wanatoka kwenye asili moja, Mungu. Kwa sababu hii yule anayewaweka wakfu kwa Mungu haoni aibu kuwaita ndugu.</w:t>
      </w:r>
      <w:r>
        <w:rPr>
          <w:vertAlign w:val="superscript"/>
        </w:rPr>
        <w:t>12</w:t>
      </w:r>
      <w:r>
        <w:t>Anasema, “Nitatangaza jina lako kwa ndugu zangu, nitaimba kuhusu wewe kutoka ndani ya kusanyiko.”</w:t>
      </w:r>
    </w:p>
    <w:p>
      <w:r/>
      <w:r>
        <w:rPr>
          <w:vertAlign w:val="superscript"/>
        </w:rPr>
        <w:t>13</w:t>
      </w:r>
      <w:r>
        <w:t>Tena asema, “Nitaamini katika yeye.” Na tena, “Tazama, hapa nipo na watoto ambao Mungu amenipa.”</w:t>
      </w:r>
    </w:p>
    <w:p>
      <w:r/>
      <w:r>
        <w:rPr>
          <w:vertAlign w:val="superscript"/>
        </w:rPr>
        <w:t>14</w:t>
      </w:r>
      <w:r>
        <w:t>Kwa hiyo, kwa kuwa watoto wa Mungu wote hushiriki mwili na damu, kadhalika Yesu alishiriki vitu vile vile, ili kwamba kupitia kifo apate kumdhohofisha yule ambaye ana mamlaka juu ya mauti, ambaye ni Ibilisi.</w:t>
      </w:r>
      <w:r>
        <w:rPr>
          <w:vertAlign w:val="superscript"/>
        </w:rPr>
        <w:t>15</w:t>
      </w:r>
      <w:r>
        <w:t>Hii ilikuwa hivyo ili awaweke huru wale wote ambao kupitia hofu ya kifo waliishi maisha yao yote katika utumwa.</w:t>
      </w:r>
      <w:r>
        <w:rPr>
          <w:vertAlign w:val="superscript"/>
        </w:rPr>
        <w:t>16</w:t>
      </w:r>
      <w:r>
        <w:t>Kwa hakika siyo malaika anaowasaidia. Badala yake, anawasaidia wazao wa Abrahamu.</w:t>
      </w:r>
      <w:r>
        <w:rPr>
          <w:vertAlign w:val="superscript"/>
        </w:rPr>
        <w:t>17</w:t>
      </w:r>
      <w:r>
        <w:t>Kwa hiyo, ilikuwa lazima yeye awe kama ndugu zake katika njia zote, ili aweze kuwa kuhani mkuu mwenye huruma na mwaminifu kwa vitu vya Mungu, na ili kwamba awe na uwezo wa kutoa msamaha kwa dhambi za watu.</w:t>
      </w:r>
      <w:r>
        <w:rPr>
          <w:vertAlign w:val="superscript"/>
        </w:rPr>
        <w:t>18</w:t>
      </w:r>
      <w:r>
        <w:t>Kwa sababu Yesu mwenyewe ameteseka, na kujaribiwa, ana uwezo wa kuwasaidia wale wanaojaribiwa.</w:t>
      </w:r>
    </w:p>
    <w:p>
      <w:pPr>
        <w:pBdr>
          <w:bottom w:val="single" w:sz="6" w:space="1" w:color="auto"/>
        </w:pBdr>
      </w:pPr>
      <w:hyperlink r:id="rId31">
        <w:r>
          <w:rPr>
            <w:color w:val="0000EE"/>
            <w:u w:val="single"/>
          </w:rPr>
          <w:t>1</w:t>
        </w:r>
      </w:hyperlink>
      <w:r>
        <w:t xml:space="preserve">Zingatia: Katika nakala halisi za kwanza, mstari huu haupo. “Na umemuweka juu ya kazi ya mikono yako.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2:1</w:t>
      </w:r>
      <w:r/>
    </w:p>
    <w:p>
      <w:pPr>
        <w:pStyle w:val="Heading5"/>
      </w:pPr>
      <w:r>
        <w:t>Sentensi Unganishi:</w:t>
      </w:r>
      <w:r/>
    </w:p>
    <w:p>
      <w:r/>
      <w:r>
        <w:t>Hili ni onyo la kwanza kati ya maonyo matano mwandishi anatoa</w:t>
      </w:r>
      <w:r/>
    </w:p>
    <w:p>
      <w:pPr>
        <w:pStyle w:val="Heading5"/>
      </w:pPr>
      <w:r>
        <w:t>Ni lazima</w:t>
      </w:r>
      <w:r/>
    </w:p>
    <w:p>
      <w:r/>
      <w:r>
        <w:t>Hapa "sisi"inamaanisha mwandishi anajijumuisha kwenye kundi lake.</w:t>
      </w:r>
      <w:r/>
    </w:p>
    <w:p>
      <w:pPr>
        <w:pStyle w:val="Heading5"/>
      </w:pPr>
      <w:r>
        <w:t>ili kwamba tukatengwa/ kuchukuliwa mbali</w:t>
      </w:r>
      <w:r/>
    </w:p>
    <w:p>
      <w:r/>
      <w:r>
        <w:t>kuamini katika neno la Mungu kidogo huongelewa kana kwamba mtumbwi ulikuwa ukichukuliwa mbali juu ya maji kutoka mahali ulipaswa kuwa. AT: " ili kwamba polepole tusiache kuliamini."</w:t>
      </w:r>
      <w:r/>
    </w:p>
    <w:p>
      <w:pPr>
        <w:pStyle w:val="Heading4"/>
      </w:pPr>
      <w:r>
        <w:t>Hebrews 2:2</w:t>
      </w:r>
      <w:r/>
    </w:p>
    <w:p>
      <w:pPr>
        <w:pStyle w:val="Heading5"/>
      </w:pPr>
      <w:r>
        <w:t>Kama ujumbe uliozungumzwa kupitia malaika</w:t>
      </w:r>
      <w:r/>
    </w:p>
    <w:p>
      <w:r/>
      <w:r>
        <w:t>Wayahudi waliamini kuwa Mungu alisema sheria yake kupitia malaika. Hii inaweza kuelezewa katika mfumo tendaji. AT: "Kama ujumbe ambao Mungu aliongea kupitia malaika"</w:t>
      </w:r>
      <w:r/>
    </w:p>
    <w:p>
      <w:pPr>
        <w:pStyle w:val="Heading5"/>
      </w:pPr>
      <w:r>
        <w:t>Kwa kuwa kama ujumbe</w:t>
      </w:r>
      <w:r/>
    </w:p>
    <w:p>
      <w:r/>
      <w:r>
        <w:t>Mwandishi ana hakika kuwa mambo haya ni kweli. AT: "Kwa sababu ujumbe"</w:t>
      </w:r>
      <w:r/>
    </w:p>
    <w:p>
      <w:pPr>
        <w:pStyle w:val="Heading5"/>
      </w:pPr>
      <w:r>
        <w:t>Ni halali</w:t>
      </w:r>
      <w:r/>
    </w:p>
    <w:p>
      <w:r/>
      <w:r>
        <w:t>"ni sahihi au "kweli"</w:t>
      </w:r>
      <w:r/>
    </w:p>
    <w:p>
      <w:pPr>
        <w:pStyle w:val="Heading5"/>
      </w:pPr>
      <w:r>
        <w:t>kila kosa na uasi hupokea adhabu ya haki</w:t>
      </w:r>
      <w:r/>
    </w:p>
    <w:p>
      <w:r/>
      <w:r>
        <w:t>Neno kosa and uasi husimama kwa ajili ya watu ambao wana hatia kwa ajili ya dhambi hizi. AT: "kila mtu atendaye dhambi atapokea adhabu ya haki"</w:t>
      </w:r>
      <w:r/>
    </w:p>
    <w:p>
      <w:pPr>
        <w:pStyle w:val="Heading5"/>
      </w:pPr>
      <w:r>
        <w:t>kosa na uasi</w:t>
      </w:r>
      <w:r/>
    </w:p>
    <w:p>
      <w:r/>
      <w:r>
        <w:t>maneno haya mawili kimsingi yanamaanisha kitu kimoja.</w:t>
      </w:r>
      <w:r/>
    </w:p>
    <w:p>
      <w:pPr>
        <w:pStyle w:val="Heading5"/>
      </w:pPr>
      <w:r>
        <w:t>tutapataje kuepuka kama tusipojali wokovu mku u kama huu?</w:t>
      </w:r>
      <w:r/>
    </w:p>
    <w:p>
      <w:r/>
      <w:r>
        <w:t>Mwanadishi anatumia swali kusisitiza watu wata pokea adhabu kama watakataa wokovu wa Mungu kupitia Kristo. AT: "hivyo Mungu atatuadhibu kama hatuutilii manani ujumbe wake kuhusu vile Mungu atakavyo tuokoa!"</w:t>
      </w:r>
      <w:r/>
    </w:p>
    <w:p>
      <w:pPr>
        <w:pStyle w:val="Heading5"/>
      </w:pPr>
      <w:r>
        <w:t>kutojali</w:t>
      </w:r>
      <w:r/>
    </w:p>
    <w:p>
      <w:r/>
      <w:r>
        <w:t>"kutojali" au "kuona sio muhimu"</w:t>
      </w:r>
      <w:r/>
    </w:p>
    <w:p>
      <w:pPr>
        <w:pStyle w:val="Heading5"/>
      </w:pPr>
      <w:r>
        <w:t>Huu ni waovu ambao kwanza ulitangazwa na Bwana</w:t>
      </w:r>
      <w:r/>
    </w:p>
    <w:p>
      <w:r/>
      <w:r>
        <w:t>Hii inaweza kusemwa katika mtumo tendaji. AT: "Bwana mwenyewe kwanza alitangaza ujumbe vile atakavyo tuokoa"</w:t>
      </w:r>
      <w:r/>
    </w:p>
    <w:p>
      <w:pPr>
        <w:pStyle w:val="Heading5"/>
      </w:pPr>
      <w:r>
        <w:t>na ametuthibitishia kupitia wale walio sikia</w:t>
      </w:r>
      <w:r/>
    </w:p>
    <w:p>
      <w:r/>
      <w:r>
        <w:t>Hii inaweza kusemwa katika mfumo tendaji. " na wale walio siki ujumbe walituthibitishia"</w:t>
      </w:r>
      <w:r/>
    </w:p>
    <w:p>
      <w:pPr>
        <w:pStyle w:val="Heading5"/>
      </w:pPr>
      <w:r>
        <w:t>kulingana namapenzi yake</w:t>
      </w:r>
      <w:r/>
    </w:p>
    <w:p>
      <w:r/>
      <w:r>
        <w:t>" kama jinsi alivyopenda kufanya"</w:t>
      </w:r>
      <w:r/>
    </w:p>
    <w:p>
      <w:pPr>
        <w:pStyle w:val="Heading4"/>
      </w:pPr>
      <w:r>
        <w:t>Hebrews 2:5</w:t>
      </w:r>
      <w:r/>
    </w:p>
    <w:p>
      <w:pPr>
        <w:pStyle w:val="Heading5"/>
      </w:pPr>
      <w:r>
        <w:t>Sentensi Unganishi:</w:t>
      </w:r>
      <w:r/>
    </w:p>
    <w:p>
      <w:r/>
      <w:r>
        <w:t>Mwandishi anawakumbusha Waebrania hawa kwamba siku moja nchi itakuwa chini ya utawala wa Bwana Yesu.</w:t>
      </w:r>
      <w:r/>
    </w:p>
    <w:p>
      <w:pPr>
        <w:pStyle w:val="Heading5"/>
      </w:pPr>
      <w:r>
        <w:t>Maelezo ya Jumla:</w:t>
      </w:r>
      <w:r/>
    </w:p>
    <w:p>
      <w:r/>
      <w:r>
        <w:t>Nukuu hapa inatoka katika kitabu cha Zaburi katika Agano la Kale. Inaendele hadi sehemu inayofuata.</w:t>
      </w:r>
      <w:r/>
    </w:p>
    <w:p>
      <w:pPr>
        <w:pStyle w:val="Heading5"/>
      </w:pPr>
      <w:r>
        <w:t>Kwa sababu kama haikuwa kwa malaika ambao Mungu aliwaweka</w:t>
      </w:r>
      <w:r/>
    </w:p>
    <w:p>
      <w:r/>
      <w:r>
        <w:t>"Kwa kuwa Mungu hakuwaweka malaika kuwa watawala"</w:t>
      </w:r>
      <w:r/>
    </w:p>
    <w:p>
      <w:pPr>
        <w:pStyle w:val="Heading5"/>
      </w:pPr>
      <w:r>
        <w:t>Ulimwengu ujao</w:t>
      </w:r>
      <w:r/>
    </w:p>
    <w:p>
      <w:r/>
      <w:r>
        <w:t>"Ulimwengu" hapa unamaanisha kwa watu wanaoishi huko. Na "ujao" unamaanishi huu ni ulimwengu uajao baada ya Yesu atakaporudi. AT: "watu watakaoishi katika ulimwengu wa mpya"</w:t>
      </w:r>
      <w:r/>
    </w:p>
    <w:p>
      <w:pPr>
        <w:pStyle w:val="Heading5"/>
      </w:pPr>
      <w:r>
        <w:t>Mtuni nani, kwamba uweze kumkumbuka/ kumjali?</w:t>
      </w:r>
      <w:r/>
    </w:p>
    <w:p>
      <w:r/>
      <w:r>
        <w:t>Swali linatumika kusisitiza kuwa wanadamu sio muhimu kwa kumfanya Mungu kuwajal.AT: "Hakuna mwandamu ambaye ni wa Muhimu wa kumfanya Mungu kufikiri kuhusu yeye!"</w:t>
      </w:r>
      <w:r/>
    </w:p>
    <w:p>
      <w:pPr>
        <w:pStyle w:val="Heading5"/>
      </w:pPr>
      <w:r>
        <w:t>Au mwana wa mtu , kwamba umjali?</w:t>
      </w:r>
      <w:r/>
    </w:p>
    <w:p>
      <w:r/>
      <w:r>
        <w:t>Kimsingi hii inamaanisha kitu kilekile kinachoelezewa katika swali la kwanza. Swali lisilo hitaji kujibiwa linasisitiza mshangao kwamba wanadamu si wa muhimu kiasi cha kwamba Mungu awajalli.AT: "Hakuna mwanadamu anayesitahili kujaliwa na wewe!"</w:t>
      </w:r>
      <w:r/>
    </w:p>
    <w:p>
      <w:pPr>
        <w:pStyle w:val="Heading4"/>
      </w:pPr>
      <w:r>
        <w:t>Hebrews 2:7</w:t>
      </w:r>
      <w:r/>
    </w:p>
    <w:p>
      <w:pPr>
        <w:pStyle w:val="Heading5"/>
      </w:pPr>
      <w:r>
        <w:t>mdogo kuliko malaika</w:t>
      </w:r>
      <w:r/>
    </w:p>
    <w:p>
      <w:r/>
      <w:r>
        <w:t>Mwandishi anamuongelea mwanadamu kuwa sio wa muhimu kuliko malaika kana kwamba wanadamuwamesimama katika nafasi amabayo ni ya chini kuliko nafasi ya malaika. AT: "mdogo kuliko malaika."</w:t>
      </w:r>
      <w:r/>
    </w:p>
    <w:p>
      <w:pPr>
        <w:pStyle w:val="Heading5"/>
      </w:pPr>
      <w:r>
        <w:t>amemfanya mtu...amevika... miguu yake... kwake</w:t>
      </w:r>
      <w:r/>
    </w:p>
    <w:p>
      <w:r/>
      <w:r>
        <w:t>Maneno haya sio kwa ajili ya mlengwa mmoja bali inajumuisha wanadamu wote, inajumuisha wanaume na wanawake.AT: "amewafanya wanadamu... amewavika...miguu yao... kwao"</w:t>
      </w:r>
      <w:r/>
    </w:p>
    <w:p>
      <w:pPr>
        <w:pStyle w:val="Heading5"/>
      </w:pPr>
      <w:r>
        <w:t>umemvika utukufu na heshima</w:t>
      </w:r>
      <w:r/>
    </w:p>
    <w:p>
      <w:r/>
      <w:r>
        <w:t>zawadi ya utukufu na heshima zinaongelewa kana kwamba ni shada la majani lililowekwa kichwani mwa mshindi wa mchezo. AT:"umewapa utukufu mwing na heshima"</w:t>
      </w:r>
      <w:r/>
    </w:p>
    <w:p>
      <w:pPr>
        <w:pStyle w:val="Heading5"/>
      </w:pPr>
      <w:r>
        <w:t>Umeweka kila kitu kiwe chini ya miguu yake</w:t>
      </w:r>
      <w:r/>
    </w:p>
    <w:p>
      <w:r/>
      <w:r>
        <w:t>Mwandishi anamuongelea mwanadamu kuwa na utawala juu ya kila kitu kana kwamba wamesimama juu ya kila kitu. AT: "Umewapa kumiliki juu ya vitu vyote"</w:t>
      </w:r>
      <w:r/>
    </w:p>
    <w:p>
      <w:pPr>
        <w:pStyle w:val="Heading5"/>
      </w:pPr>
      <w:r>
        <w:t>Hakuacha kitu chochote kisicho kuwa chini yake</w:t>
      </w:r>
      <w:r/>
    </w:p>
    <w:p>
      <w:r/>
      <w:r>
        <w:t>maneno mawili hasi yanamaanisha kwamba vitu vyote vitawekwa chini ya Kristo. AT: "Mungu alifanya kila kitu kuwa chini yao"</w:t>
      </w:r>
      <w:r/>
    </w:p>
    <w:p>
      <w:pPr>
        <w:pStyle w:val="Heading5"/>
      </w:pPr>
      <w:r>
        <w:t>Hatuoni vitu vyote vikiwa chini yake</w:t>
      </w:r>
      <w:r/>
    </w:p>
    <w:p>
      <w:r/>
      <w:r>
        <w:t>tunafahamu kuwa bado wanadamu hawajawa wamiliki wa kila kitu</w:t>
      </w:r>
      <w:r/>
    </w:p>
    <w:p>
      <w:pPr>
        <w:pStyle w:val="Heading4"/>
      </w:pPr>
      <w:r>
        <w:t>Hebrews 2:9</w:t>
      </w:r>
      <w:r/>
    </w:p>
    <w:p>
      <w:pPr>
        <w:pStyle w:val="Heading5"/>
      </w:pPr>
      <w:r>
        <w:t>Sentensi Unganishi:</w:t>
      </w:r>
      <w:r/>
    </w:p>
    <w:p>
      <w:r/>
      <w:r>
        <w:t>Mwanadishi anawakumbusha hawa Webrania waumini kwamba Kristo alipokuaja duniania alifanyika mdogo kuliko malaika alipokuja dunia kuteseka kufa kwa ajili ya msamaha wa dhambi, na kwamba alifanyika kuhani mkuu mwenye huruma.</w:t>
      </w:r>
      <w:r/>
    </w:p>
    <w:p>
      <w:pPr>
        <w:pStyle w:val="Heading5"/>
      </w:pPr>
      <w:r>
        <w:t>tunamwona ambaye</w:t>
      </w:r>
      <w:r/>
    </w:p>
    <w:p>
      <w:r/>
      <w:r>
        <w:t>"twafahamu kuwa kuna mwingine"</w:t>
      </w:r>
      <w:r/>
    </w:p>
    <w:p>
      <w:pPr>
        <w:pStyle w:val="Heading5"/>
      </w:pPr>
      <w:r>
        <w:t>aliyefanyika</w:t>
      </w:r>
      <w:r/>
    </w:p>
    <w:p>
      <w:r/>
      <w:r>
        <w:t>Hii inaweza kusemwa katika mfumo tendaji.AT: "ambaye Mungu alimfanya'</w:t>
      </w:r>
      <w:r/>
    </w:p>
    <w:p>
      <w:pPr>
        <w:pStyle w:val="Heading5"/>
      </w:pPr>
      <w:r>
        <w:t>chini kuliko malaika...amevikwa utukufu na heshima</w:t>
      </w:r>
      <w:r/>
    </w:p>
    <w:p>
      <w:r/>
      <w:r>
        <w:t>Tasifri hii kama ulitafsiri sura ya 2:7</w:t>
      </w:r>
      <w:r/>
    </w:p>
    <w:p>
      <w:pPr>
        <w:pStyle w:val="Heading5"/>
      </w:pPr>
      <w:r>
        <w:t>amevikwa</w:t>
      </w:r>
      <w:r/>
    </w:p>
    <w:p>
      <w:r/>
      <w:r>
        <w:t>Hii inaweza kusemwa katika mfumo tendaji. AT: "Mungu alimvika'</w:t>
      </w:r>
      <w:r/>
    </w:p>
    <w:p>
      <w:pPr>
        <w:pStyle w:val="Heading5"/>
      </w:pPr>
      <w:r>
        <w:t>amaeonja kifo</w:t>
      </w:r>
      <w:r/>
    </w:p>
    <w:p>
      <w:r/>
      <w:r>
        <w:t>Uzoefu wa kifo unaongelewa kana kwamba kifo ni chakula kilichoonjwa.AT: "ameonja kifo" au "amekufa"</w:t>
      </w:r>
      <w:r/>
    </w:p>
    <w:p>
      <w:pPr>
        <w:pStyle w:val="Heading5"/>
      </w:pPr>
      <w:r>
        <w:t>kwa kuwa kila mtu</w:t>
      </w:r>
      <w:r/>
    </w:p>
    <w:p>
      <w:r/>
      <w:r>
        <w:t>"Mtu" hapa linamaanisha watu wote. wakijumuishwa wanaume na wanawake. AT: "kwa kuwa kila mtu"</w:t>
      </w:r>
      <w:r/>
    </w:p>
    <w:p>
      <w:pPr>
        <w:pStyle w:val="Heading5"/>
      </w:pPr>
      <w:r>
        <w:t>awaleta wana wengi katika utukufu</w:t>
      </w:r>
      <w:r/>
    </w:p>
    <w:p>
      <w:r/>
      <w:r>
        <w:t>Zawadi ya utukufu hapa inaongelewa kana kwamba ni sehemu ambayo watu wangeweza kuletwa. AT: "awaokoe wana wengi"</w:t>
      </w:r>
      <w:r/>
    </w:p>
    <w:p>
      <w:pPr>
        <w:pStyle w:val="Heading5"/>
      </w:pPr>
      <w:r>
        <w:t>wana wengi</w:t>
      </w:r>
      <w:r/>
    </w:p>
    <w:p>
      <w:r/>
      <w:r>
        <w:t>Hapa wanamaanishwa waumini wote katika Kristo, ikijumuisha wanaume na wanawake.AT: "waumini wengi"</w:t>
      </w:r>
      <w:r/>
    </w:p>
    <w:p>
      <w:pPr>
        <w:pStyle w:val="Heading5"/>
      </w:pPr>
      <w:r>
        <w:t>kiongozi wa wokovu wao</w:t>
      </w:r>
      <w:r/>
    </w:p>
    <w:p>
      <w:r/>
      <w:r>
        <w:t>Mwanadishi anaongea wokovu kana kwamba ni sehemu ambayo Yesu anawaongoza waumini kuelekea katika sehemu hiyo. Hii inamaanisha Yesu ni mtu ambaye alitenda kwanza ili awaokoe wengine. AT:"yeye anayewaokoa watu"</w:t>
      </w:r>
      <w:r/>
    </w:p>
    <w:p>
      <w:pPr>
        <w:pStyle w:val="Heading5"/>
      </w:pPr>
      <w:r>
        <w:t>mkamilifu/ timiza</w:t>
      </w:r>
      <w:r/>
    </w:p>
    <w:p>
      <w:r/>
      <w:r>
        <w:t>kukua kiroho na kufundishwa kikamilifu kunaongelewa kana kwamba mtu alikuwa akifanywa mtimilifu, pengine mtimilifu katika viungo vya mwili wake.</w:t>
      </w:r>
      <w:r/>
    </w:p>
    <w:p>
      <w:pPr>
        <w:pStyle w:val="Heading4"/>
      </w:pPr>
      <w:r>
        <w:t>Hebrews 2:11</w:t>
      </w:r>
      <w:r/>
    </w:p>
    <w:p>
      <w:pPr>
        <w:pStyle w:val="Heading5"/>
      </w:pPr>
      <w:r>
        <w:t>Maelezo ya Jumla:</w:t>
      </w:r>
      <w:r/>
    </w:p>
    <w:p>
      <w:r/>
      <w:r>
        <w:t>Nukuu hii ya kinabii inatoka katika Zaburi ya Mfalme Daudi.</w:t>
      </w:r>
      <w:r/>
    </w:p>
    <w:p>
      <w:pPr>
        <w:pStyle w:val="Heading5"/>
      </w:pPr>
      <w:r>
        <w:t>yeye anaye dhabihu</w:t>
      </w:r>
      <w:r/>
    </w:p>
    <w:p>
      <w:r/>
      <w:r>
        <w:t>yeye anayewafanya wenzake watakatifu" au " "yeye awafanyae wengine kujtenga na dhambi"</w:t>
      </w:r>
      <w:r/>
    </w:p>
    <w:p>
      <w:pPr>
        <w:pStyle w:val="Heading5"/>
      </w:pPr>
      <w:r>
        <w:t>walio takaswa</w:t>
      </w:r>
      <w:r/>
    </w:p>
    <w:p>
      <w:r/>
      <w:r>
        <w:t>Hii inaweza kusemwa katika mfumo tendaji: AT: "wote anao wafanya watakatifu" au" wale anaowasafisha kutoka katika dhambi.</w:t>
      </w:r>
      <w:r/>
    </w:p>
    <w:p>
      <w:pPr>
        <w:pStyle w:val="Heading5"/>
      </w:pPr>
      <w:r>
        <w:t>kuwa na chanzo kimoja</w:t>
      </w:r>
      <w:r/>
    </w:p>
    <w:p>
      <w:r/>
      <w:r>
        <w:t>ambaye ni chanzo hicho ni nani inaweza kusemwa kwa ufasaha. AT: "muwe na chanzo, Mungu mwenyewe" au" muwe na yule yule.</w:t>
      </w:r>
      <w:r/>
    </w:p>
    <w:p>
      <w:pPr>
        <w:pStyle w:val="Heading5"/>
      </w:pPr>
      <w:r>
        <w:t>haoni aibu</w:t>
      </w:r>
      <w:r/>
    </w:p>
    <w:p>
      <w:r/>
      <w:r>
        <w:t>"Yesu haoni aibu"</w:t>
      </w:r>
      <w:r/>
    </w:p>
    <w:p>
      <w:pPr>
        <w:pStyle w:val="Heading5"/>
      </w:pPr>
      <w:r>
        <w:t>haoni aibu kuwaita ndugu</w:t>
      </w:r>
      <w:r/>
    </w:p>
    <w:p>
      <w:r/>
      <w:r>
        <w:t>maneno mawili hasi yanamaanisha atawafanya kama ndugu zake. AT: "anafurahishwa kuwaita ndugu"</w:t>
      </w:r>
      <w:r/>
    </w:p>
    <w:p>
      <w:pPr>
        <w:pStyle w:val="Heading5"/>
      </w:pPr>
      <w:r>
        <w:t>Nitalitangaza jina langu kwa ndugu zangu</w:t>
      </w:r>
      <w:r/>
    </w:p>
    <w:p>
      <w:r/>
      <w:r>
        <w:t>"Jina" hapa linamaanisha heshima ya mtu na kile walichokifanya. AT: "Nitatangaza kwa ndugu zangu mambo makuu uliyoyafanya"</w:t>
      </w:r>
      <w:r/>
    </w:p>
    <w:p>
      <w:pPr>
        <w:pStyle w:val="Heading5"/>
      </w:pPr>
      <w:r>
        <w:t>kutoka katika asili/ kundi moja</w:t>
      </w:r>
      <w:r/>
    </w:p>
    <w:p>
      <w:r/>
      <w:r>
        <w:t>"wakati waumini wanakuja pamoja kumwabudu Mungu"</w:t>
      </w:r>
      <w:r/>
    </w:p>
    <w:p>
      <w:pPr>
        <w:pStyle w:val="Heading4"/>
      </w:pPr>
      <w:r>
        <w:t>Hebrews 2:13</w:t>
      </w:r>
      <w:r/>
    </w:p>
    <w:p>
      <w:pPr>
        <w:pStyle w:val="Heading5"/>
      </w:pPr>
      <w:r>
        <w:t>Maelezo Jumla:</w:t>
      </w:r>
      <w:r/>
    </w:p>
    <w:p>
      <w:r/>
      <w:r>
        <w:t>Nabii Isaya aliandika nukuu hizi</w:t>
      </w:r>
      <w:r/>
    </w:p>
    <w:p>
      <w:pPr>
        <w:pStyle w:val="Heading5"/>
      </w:pPr>
      <w:r>
        <w:t>Na tena</w:t>
      </w:r>
      <w:r/>
    </w:p>
    <w:p>
      <w:r/>
      <w:r>
        <w:t>"Na nabii aliandika andiko katika sura nyingine kuhusu kileKristo achokisema kuhusu Mungu:" (URD)</w:t>
      </w:r>
      <w:r/>
    </w:p>
    <w:p>
      <w:pPr>
        <w:pStyle w:val="Heading5"/>
      </w:pPr>
      <w:r>
        <w:t>watoto... watoto wa Mungu</w:t>
      </w:r>
      <w:r/>
    </w:p>
    <w:p>
      <w:r/>
      <w:r>
        <w:t>Hii inaongea wale wanaoamini katika Kristo kana kwamba ni walikuwa watoto wa Mungu.AT: wale walio kama watoto wangu...wale ambaao ni sawa na watoto kwa Mungu"</w:t>
      </w:r>
      <w:r/>
    </w:p>
    <w:p>
      <w:pPr>
        <w:pStyle w:val="Heading5"/>
      </w:pPr>
      <w:r>
        <w:t>waliishi maisha yao yote katika utumwa.</w:t>
      </w:r>
      <w:r/>
    </w:p>
    <w:p>
      <w:r/>
      <w:r>
        <w:t>Fungu hili la maneno limeelezwa na hurejea utumwa kwa hofu ya kifo</w:t>
      </w:r>
      <w:r/>
    </w:p>
    <w:p>
      <w:pPr>
        <w:pStyle w:val="Heading5"/>
      </w:pPr>
      <w:r>
        <w:t>wanashiriki damu na mwili</w:t>
      </w:r>
      <w:r/>
    </w:p>
    <w:p>
      <w:r/>
      <w:r>
        <w:t>maneno "mwili" na "damu" inamaanisha asili ya wanadamu." AT: "wote ni wanadamu"</w:t>
      </w:r>
      <w:r/>
    </w:p>
    <w:p>
      <w:pPr>
        <w:pStyle w:val="Heading5"/>
      </w:pPr>
      <w:r>
        <w:t>"Yesu pia alishiriki mambo hayo hayo"</w:t>
      </w:r>
      <w:r/>
    </w:p>
    <w:p>
      <w:r/>
      <w:r>
        <w:t>"Yesu alikuwa mwanadamu kama wao"</w:t>
      </w:r>
      <w:r/>
    </w:p>
    <w:p>
      <w:pPr>
        <w:pStyle w:val="Heading5"/>
      </w:pPr>
      <w:r>
        <w:t>kwa kupitia kifo</w:t>
      </w:r>
      <w:r/>
    </w:p>
    <w:p>
      <w:r/>
      <w:r>
        <w:t>kifo hapa kinaweza kuelezewa kama tendo. AT: "kwa kufa"</w:t>
      </w:r>
      <w:r/>
    </w:p>
    <w:p>
      <w:pPr>
        <w:pStyle w:val="Heading5"/>
      </w:pPr>
      <w:r>
        <w:t>"alikuwa na nguvu ya kifo</w:t>
      </w:r>
      <w:r/>
    </w:p>
    <w:p>
      <w:r/>
      <w:r>
        <w:t>kifo" hapa kinaweza kuelezewa kama tendo.AT: " alikuwa na kuvungu kuwafanya watu kufa"</w:t>
      </w:r>
      <w:r/>
    </w:p>
    <w:p>
      <w:pPr>
        <w:pStyle w:val="Heading5"/>
      </w:pPr>
      <w:r>
        <w:t>Hii ilikuwa ili kwamba aweze kuwafanya huru wale wote ambao kupitia hofu ya kifo waliishi maisha ya utumwa</w:t>
      </w:r>
      <w:r/>
    </w:p>
    <w:p>
      <w:r/>
      <w:r>
        <w:t>Hofu ya kifo inaongelewa kana kwamba ilikuwa utumwa. Kumuondolea mtu hofu inaongelewa kana kwamba ni kumfungua mtu kutoka utumwani.AT: "Hii ilikuwa ili kwamba awafungue watu wote. Kwa sababu tuliishi kama watumwa kwa sababu tulikuwa tukiogopa kufa"</w:t>
      </w:r>
      <w:r/>
    </w:p>
    <w:p>
      <w:pPr>
        <w:pStyle w:val="Heading4"/>
      </w:pPr>
      <w:r>
        <w:t>Hebrews 2:16</w:t>
      </w:r>
      <w:r/>
    </w:p>
    <w:p>
      <w:pPr>
        <w:pStyle w:val="Heading5"/>
      </w:pPr>
      <w:r>
        <w:t>mbegu ya Ibrahimu</w:t>
      </w:r>
      <w:r/>
    </w:p>
    <w:p>
      <w:r/>
      <w:r>
        <w:t>Wana wa Ibrahimu wanaongelewa kana kwamba walikuwa mbegu yake. AT: "wana wa Ibrahimu"</w:t>
      </w:r>
      <w:r/>
    </w:p>
    <w:p>
      <w:pPr>
        <w:pStyle w:val="Heading5"/>
      </w:pPr>
      <w:r>
        <w:t>ilikuwa ni muhimu kwake</w:t>
      </w:r>
      <w:r/>
    </w:p>
    <w:p>
      <w:r/>
      <w:r>
        <w:t>"ilikuwa ni muhimu kwa Yesu"</w:t>
      </w:r>
      <w:r/>
    </w:p>
    <w:p>
      <w:pPr>
        <w:pStyle w:val="Heading5"/>
      </w:pPr>
      <w:r>
        <w:t>kama ndugu zake</w:t>
      </w:r>
      <w:r/>
    </w:p>
    <w:p>
      <w:r/>
      <w:r>
        <w:t>Neno "ndugu" hapa linamaanisha watu kwa ujumla. AT: "kama wanadamu"</w:t>
      </w:r>
      <w:r/>
    </w:p>
    <w:p>
      <w:pPr>
        <w:pStyle w:val="Heading5"/>
      </w:pPr>
      <w:r>
        <w:t>ili alete msamaha wa dhambi kwa watu</w:t>
      </w:r>
      <w:r/>
    </w:p>
    <w:p>
      <w:r/>
      <w:r>
        <w:t>Kifo cha Yesu msalabani kinamaanisha kwamba Mungu anaweza kusamehe dhambi. AT: "ili kwamba afanye uwezekano wa Mungu kusamehe dhambi za watu."</w:t>
      </w:r>
      <w:r/>
    </w:p>
    <w:p>
      <w:pPr>
        <w:pStyle w:val="Heading5"/>
      </w:pPr>
      <w:r>
        <w:t>alijaribiwa</w:t>
      </w:r>
      <w:r/>
    </w:p>
    <w:p>
      <w:r/>
      <w:r>
        <w:t>Hii inaweza kusema katika mfumo tendaji. AT: " Shetani akamjaribu"</w:t>
      </w:r>
      <w:r/>
    </w:p>
    <w:p>
      <w:pPr>
        <w:pStyle w:val="Heading5"/>
      </w:pPr>
      <w:r>
        <w:t>wanaojaribiwa</w:t>
      </w:r>
      <w:r/>
    </w:p>
    <w:p>
      <w:r/>
      <w:r>
        <w:t>Hii inaweza kusemwa katika mfumo tendaji. AT: "ambao shetani anawajaribu"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Hebrews 2:1</w:t>
      </w:r>
      <w:r/>
    </w:p>
    <w:p>
      <w:pPr>
        <w:pStyle w:val="Heading5"/>
      </w:pPr>
      <w:r>
        <w:t>Kwa nini lazima waumini waweke kipaumbele zaidi kwa yale ambayo wamesikia?</w:t>
      </w:r>
      <w:r/>
    </w:p>
    <w:p>
      <w:r/>
      <w:r>
        <w:t>Waumini lazima waweke kipaumbele kwa yale waliyosikia ili kwamba wasije wakatengwa mbali nayo.</w:t>
      </w:r>
      <w:r/>
    </w:p>
    <w:p>
      <w:pPr>
        <w:pStyle w:val="Heading4"/>
      </w:pPr>
      <w:r>
        <w:t>Hebrews 2:2</w:t>
      </w:r>
      <w:r/>
    </w:p>
    <w:p>
      <w:pPr>
        <w:pStyle w:val="Heading5"/>
      </w:pPr>
      <w:r>
        <w:t>Ni kitu gani ambacho kila kosa na uasi hupokea?</w:t>
      </w:r>
      <w:r/>
    </w:p>
    <w:p>
      <w:r/>
      <w:r>
        <w:t>Kila kosa na uasi hupokea adhabu tu.</w:t>
      </w:r>
      <w:r/>
    </w:p>
    <w:p>
      <w:pPr>
        <w:pStyle w:val="Heading5"/>
      </w:pPr>
      <w:r>
        <w:t>Ni kwajinsi gani Mungu hushuhudia ujumbe wa wokovu uliotangazwa na Bwana?</w:t>
      </w:r>
      <w:r/>
    </w:p>
    <w:p>
      <w:r/>
      <w:r>
        <w:t>Mungu hushuhudia kwa njia ya ishara , maajabu, matendo ya nguvu, na kwa karama ya Roho Mtakatifu.</w:t>
      </w:r>
      <w:r/>
    </w:p>
    <w:p>
      <w:pPr>
        <w:pStyle w:val="Heading4"/>
      </w:pPr>
      <w:r>
        <w:t>Hebrews 2:5</w:t>
      </w:r>
      <w:r/>
    </w:p>
    <w:p>
      <w:pPr>
        <w:pStyle w:val="Heading5"/>
      </w:pPr>
      <w:r>
        <w:t>Je, ni kina nani hawatatawala ulimwengu ujao?</w:t>
      </w:r>
      <w:r/>
    </w:p>
    <w:p>
      <w:r/>
      <w:r>
        <w:t>Malaika hawatatawala ulimwenge ujao?</w:t>
      </w:r>
      <w:r/>
    </w:p>
    <w:p>
      <w:pPr>
        <w:pStyle w:val="Heading4"/>
      </w:pPr>
      <w:r>
        <w:t>Hebrews 2:7</w:t>
      </w:r>
      <w:r/>
    </w:p>
    <w:p>
      <w:pPr>
        <w:pStyle w:val="Heading5"/>
      </w:pPr>
      <w:r>
        <w:t>Je, ni kina nani watatawala ulimwengu ujao?</w:t>
      </w:r>
      <w:r/>
    </w:p>
    <w:p>
      <w:r/>
      <w:r>
        <w:t>Mwanadamu atatawala ulimwengu ujao.</w:t>
      </w:r>
      <w:r/>
    </w:p>
    <w:p>
      <w:pPr>
        <w:pStyle w:val="Heading5"/>
      </w:pPr>
      <w:r>
        <w:t>Je, ni kina nani watatawala ulimwengu ujao?</w:t>
      </w:r>
      <w:r/>
    </w:p>
    <w:p>
      <w:r/>
      <w:r>
        <w:t>Mwanadamu atatawala ulimwengu ujao.</w:t>
      </w:r>
      <w:r/>
    </w:p>
    <w:p>
      <w:pPr>
        <w:pStyle w:val="Heading4"/>
      </w:pPr>
      <w:r>
        <w:t>Hebrews 2:9</w:t>
      </w:r>
      <w:r/>
    </w:p>
    <w:p>
      <w:pPr>
        <w:pStyle w:val="Heading5"/>
      </w:pPr>
      <w:r>
        <w:t>Kwa nini Yesu alivikwa taji ya utukufu na heshima?</w:t>
      </w:r>
      <w:r/>
    </w:p>
    <w:p>
      <w:r/>
      <w:r>
        <w:t>Yesu alivikwa taji ya utukufu na heshima kwa sababu ya mateso yake na kifo chake.</w:t>
      </w:r>
      <w:r/>
    </w:p>
    <w:p>
      <w:pPr>
        <w:pStyle w:val="Heading5"/>
      </w:pPr>
      <w:r>
        <w:t>Je, Yesu alionja kifo kwa ajili ya nani?</w:t>
      </w:r>
      <w:r/>
    </w:p>
    <w:p>
      <w:r/>
      <w:r>
        <w:t>Yesu alionja kifo kwa ajili ya kila mtu.</w:t>
      </w:r>
      <w:r/>
    </w:p>
    <w:p>
      <w:pPr>
        <w:pStyle w:val="Heading5"/>
      </w:pPr>
      <w:r>
        <w:t>Ni nani Mungu anapanga kufikishia utukufu?</w:t>
      </w:r>
      <w:r/>
    </w:p>
    <w:p>
      <w:r/>
      <w:r>
        <w:t>Mungu hupanga kuwafikishia utukufu watoto wengi.</w:t>
      </w:r>
      <w:r/>
    </w:p>
    <w:p>
      <w:pPr>
        <w:pStyle w:val="Heading4"/>
      </w:pPr>
      <w:r>
        <w:t>Hebrews 2:11</w:t>
      </w:r>
      <w:r/>
    </w:p>
    <w:p>
      <w:pPr>
        <w:pStyle w:val="Heading5"/>
      </w:pPr>
      <w:r>
        <w:t>Akina nani ambao wote wanatoka kwa mwenye asili moja, Mungu?</w:t>
      </w:r>
      <w:r/>
    </w:p>
    <w:p>
      <w:r/>
      <w:r>
        <w:t>Wote wawili, yule anayetakasa na wale wanaotakaswa wanatoka kwenye asili moja, Mungu?</w:t>
      </w:r>
      <w:r/>
    </w:p>
    <w:p>
      <w:pPr>
        <w:pStyle w:val="Heading4"/>
      </w:pPr>
      <w:r>
        <w:t>Hebrews 2:13</w:t>
      </w:r>
      <w:r/>
    </w:p>
    <w:p>
      <w:pPr>
        <w:pStyle w:val="Heading5"/>
      </w:pPr>
      <w:r>
        <w:t>Nani alifanywa dhaifu kupitia kifo cha Yesu?</w:t>
      </w:r>
      <w:r/>
    </w:p>
    <w:p>
      <w:r/>
      <w:r>
        <w:t>Shetani alifanywa dhaifu kupitia kifo cha Yesu</w:t>
      </w:r>
      <w:r/>
    </w:p>
    <w:p>
      <w:pPr>
        <w:pStyle w:val="Heading5"/>
      </w:pPr>
      <w:r>
        <w:t>Ni kutoka katika utumwa wa nani watu huwekwa huru kupitia kifo cha Yesu?</w:t>
      </w:r>
      <w:r/>
    </w:p>
    <w:p>
      <w:r/>
      <w:r>
        <w:t>Kwa kupitia kifo cha Yesu watu huwekwa huru kutoka katika hofu ya kifo.</w:t>
      </w:r>
      <w:r/>
    </w:p>
    <w:p>
      <w:pPr>
        <w:pStyle w:val="Heading4"/>
      </w:pPr>
      <w:r>
        <w:t>Hebrews 2:16</w:t>
      </w:r>
      <w:r/>
    </w:p>
    <w:p>
      <w:pPr>
        <w:pStyle w:val="Heading5"/>
      </w:pPr>
      <w:r>
        <w:t>Kwa nini ilikuwa ni muhimu kwa Yesu kufanyika kama ndugu zake katika njia nyingi?</w:t>
      </w:r>
      <w:r/>
    </w:p>
    <w:p>
      <w:r/>
      <w:r>
        <w:t>Ilikuwa ni laziama ili kwamba afanyike wa Huruma na kuhani mkuu mwaminifu juu ya mambo ya Mungu, na pia ili afanikishe msamaha wa dhambi za watu.</w:t>
      </w:r>
      <w:r/>
    </w:p>
    <w:p>
      <w:pPr>
        <w:pStyle w:val="Heading5"/>
      </w:pPr>
      <w:r>
        <w:t>Kwa nini Yesu anaweza kuwasaidia wale ambao wanajaribiwa?</w:t>
      </w:r>
      <w:r/>
    </w:p>
    <w:p>
      <w:r/>
      <w:r>
        <w:t>Yesu anaweza kuwasaidia wale wanao jaribiwa kwa sababu alijaribiwa pia.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Waebrania 03 Maelezo kwa jumla</w:t>
      </w:r>
      <w:r/>
    </w:p>
    <w:p>
      <w:pPr>
        <w:pStyle w:val="Heading2"/>
      </w:pPr>
      <w:r>
        <w:t>Muundo na mpangilio</w:t>
      </w:r>
      <w:r/>
    </w:p>
    <w:p>
      <w:r/>
      <w:r>
        <w:t>Watafsiri wengine wamewaka kila msitari wa ushairi kulia kuliko maandishi mengine ili isomeke kwa urahisi. ULB inafanya hivi na ushairi katika 3:7-11,15, ambayo ni maneno kutoka Agano la Kale.</w:t>
      </w:r>
      <w:r/>
    </w:p>
    <w:p>
      <w:pPr>
        <w:pStyle w:val="Heading2"/>
      </w:pPr>
      <w:r>
        <w:t>Dhana muhimu katika sura hii</w:t>
      </w:r>
      <w:r/>
    </w:p>
    <w:p>
      <w:pPr>
        <w:pStyle w:val="Heading3"/>
      </w:pPr>
      <w:r>
        <w:t>Ndugu</w:t>
      </w:r>
      <w:r/>
    </w:p>
    <w:p>
      <w:r/>
      <w:r>
        <w:t>Huenda mwandishi anatumia neno "ndugu" kuashiria Wakristo waliokua kama Wayahudi.</w:t>
      </w:r>
      <w:r/>
    </w:p>
    <w:p>
      <w:pPr>
        <w:pStyle w:val="Heading2"/>
      </w:pPr>
      <w:r>
        <w:t>Mifano muhimu za usemi katika sura hii</w:t>
      </w:r>
      <w:r/>
    </w:p>
    <w:p>
      <w:pPr>
        <w:pStyle w:val="Heading3"/>
      </w:pPr>
      <w:r>
        <w:t>Fanya mioyo yenu iwe ngumu</w:t>
      </w:r>
      <w:r/>
    </w:p>
    <w:p>
      <w:r/>
      <w:r>
        <w:t>Mtu anayefanya moyo wake kuwa ngumu ni yule ambaye hatamsikiliza ama kumtii Mungu.</w:t>
      </w:r>
      <w:r/>
    </w:p>
    <w:p>
      <w:pPr>
        <w:pStyle w:val="Heading3"/>
      </w:pPr>
      <w:r>
        <w:t>Maswali ya hadith</w:t>
      </w:r>
      <w:r/>
    </w:p>
    <w:p>
      <w:r/>
      <w:r>
        <w:t>Mwandishi anatumia maswali ya hadithi kama njia ya kuwaonya wasomaji wake. Yeye pamoja na wasomaji wake wanajua majibu ya maswali haya na mwandishi anajua kwamba wakati wasomaji watafikiria juu ya majibu ya haya maswali, watatambua kwamba wanatakikana kumsikiliza Mungu na kumtii.</w:t>
      </w:r>
      <w:r/>
    </w:p>
    <w:p>
      <w:pPr>
        <w:pStyle w:val="Heading2"/>
      </w:pPr>
      <w:r>
        <w:t>Links:</w:t>
      </w:r>
      <w:r/>
      <w:r/>
    </w:p>
    <w:p>
      <w:pPr>
        <w:pStyle w:val="ListBullet"/>
        <w:spacing w:line="240" w:lineRule="auto"/>
        <w:ind w:left="720"/>
      </w:pPr>
      <w:r/>
      <w:hyperlink r:id="rId27">
        <w:r>
          <w:rPr>
            <w:color w:val="0000EE"/>
            <w:u w:val="single"/>
          </w:rPr>
          <w:t>Hebrews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Ebranin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Ashan kida, Ya kuwana al kedisin, intum al limu sawa fi nadi bitakum ta samawat. Fekir takum Yesuah, al Huwo yau marasula wa reis bita kahana ta iman al nina amin fogo. </w:t>
      </w:r>
      <w:r>
        <w:rPr>
          <w:vertAlign w:val="superscript"/>
        </w:rPr>
        <w:t>2</w:t>
      </w:r>
      <w:r>
        <w:t xml:space="preserve">Huwo amin le Allah, al ikhtar Huwo, ze Musa kaman kan amin fi kulu bet ta Allah. </w:t>
      </w:r>
      <w:r>
        <w:rPr>
          <w:vertAlign w:val="superscript"/>
        </w:rPr>
        <w:t>3</w:t>
      </w:r>
      <w:r>
        <w:t xml:space="preserve">hasibu Yesua aksen min Musa, ashan zol al bi abinu bet bi wodi le huwo tegdir aktar min bet de zatu. </w:t>
      </w:r>
      <w:r>
        <w:rPr>
          <w:vertAlign w:val="superscript"/>
        </w:rPr>
        <w:t>4</w:t>
      </w:r>
      <w:r>
        <w:t>Ai bet abinu be zol, lakin al abinu hajat kulu de Allah.</w:t>
      </w:r>
      <w:r>
        <w:rPr>
          <w:vertAlign w:val="superscript"/>
        </w:rPr>
        <w:t>5</w:t>
      </w:r>
      <w:r>
        <w:t xml:space="preserve">Ashan Musa kan amin ze kadam fi bet ta Allah, kan bi shahidu kulu hajat al kelimu fi mustagbal. </w:t>
      </w:r>
      <w:r>
        <w:rPr>
          <w:vertAlign w:val="superscript"/>
        </w:rPr>
        <w:t>6</w:t>
      </w:r>
      <w:r>
        <w:t>Lakin Al mesih amin ze Jena al mosul fi bet ta Allah. Nina yau bet tou kan nina amsuku gowi fi thika bitana wa fi raja bita de al nina bi farah le nihaya.</w:t>
      </w:r>
      <w:r>
        <w:rPr>
          <w:vertAlign w:val="superscript"/>
        </w:rPr>
        <w:t>7</w:t>
      </w:r>
      <w:r>
        <w:t xml:space="preserve">Ashan kida, de bes ze Roho Al kudus kelim: "Alela, kan intum asuma sot tou </w:t>
      </w:r>
      <w:r>
        <w:rPr>
          <w:vertAlign w:val="superscript"/>
        </w:rPr>
        <w:t>8</w:t>
      </w:r>
      <w:r>
        <w:t>ma takum gowi geliba ze kan fi zaman ta tamarud, fi zaman ta tejriba fi sahara.</w:t>
      </w:r>
      <w:r>
        <w:rPr>
          <w:vertAlign w:val="superscript"/>
        </w:rPr>
        <w:t>9</w:t>
      </w:r>
      <w:r>
        <w:t xml:space="preserve">De wokit judud takum amulu tamarud wa jeribu Ana, wa fi wokit bita arbein sena, humon aynu hajat al Ana amulu. </w:t>
      </w:r>
      <w:r>
        <w:rPr>
          <w:vertAlign w:val="superscript"/>
        </w:rPr>
        <w:t>10</w:t>
      </w:r>
      <w:r>
        <w:t xml:space="preserve">Ashan kida zalan tai nezil le jil dak. Ana kelim, "Humon daiman bi woduru fi gulub tomon. Humon ma aruf sikat Bitai." </w:t>
      </w:r>
      <w:r>
        <w:rPr>
          <w:vertAlign w:val="superscript"/>
        </w:rPr>
        <w:t>11</w:t>
      </w:r>
      <w:r>
        <w:t>De kutu Ana halifu be zalan: "Humon ma bi dakalu fi raha Bitai."</w:t>
      </w:r>
      <w:r>
        <w:rPr>
          <w:vertAlign w:val="superscript"/>
        </w:rPr>
        <w:t>12</w:t>
      </w:r>
      <w:r>
        <w:t xml:space="preserve">Amulu takum hisab, Ya akuwana, ashan kede mafi zol min intum bi indu roho batal bita adam iman, geliba al bi rija huwo wara min Allah al hai. </w:t>
      </w:r>
      <w:r>
        <w:rPr>
          <w:vertAlign w:val="superscript"/>
        </w:rPr>
        <w:t>13</w:t>
      </w:r>
      <w:r>
        <w:t>lakin seja takum badu kulu yom, fi zaman al lisa bi nadi "alela," ashan kede ma kabasu min intum zol be kabasa bita katiya.</w:t>
      </w:r>
      <w:r>
        <w:rPr>
          <w:vertAlign w:val="superscript"/>
        </w:rPr>
        <w:t>14</w:t>
      </w:r>
      <w:r>
        <w:t xml:space="preserve">Ashan nina biga mushterikin ma Al mesih kan nina amsuku thika tanina gowi fi Huwo min bidaya le nihaya. </w:t>
      </w:r>
      <w:r>
        <w:rPr>
          <w:vertAlign w:val="superscript"/>
        </w:rPr>
        <w:t>15</w:t>
      </w:r>
      <w:r>
        <w:t>An de huwo kan kelim gali, "Alela, kan intum asuma sot tou, matakum gowi geliba ze kan fi zaman ta tamarud."</w:t>
      </w:r>
      <w:r>
        <w:rPr>
          <w:vertAlign w:val="superscript"/>
        </w:rPr>
        <w:t>16</w:t>
      </w:r>
      <w:r>
        <w:t xml:space="preserve">Del nas munu al kan asuma Allah wa tala mutmeridin? Sei de ma nas kulu al tala bara min Masir be wasit Musa? </w:t>
      </w:r>
      <w:r>
        <w:rPr>
          <w:vertAlign w:val="superscript"/>
        </w:rPr>
        <w:t>17</w:t>
      </w:r>
      <w:r>
        <w:t xml:space="preserve">Be del al Huwo zalan arbein sena? De ma del al amulu katiya, al jusas tomon fadulu fi sahara? </w:t>
      </w:r>
      <w:r>
        <w:rPr>
          <w:vertAlign w:val="superscript"/>
        </w:rPr>
        <w:t>18</w:t>
      </w:r>
      <w:r>
        <w:t xml:space="preserve">Al Huwo halifu le humon gali ma bi dakalu fi raha tou, kan ma del al aba asuma Huwo? </w:t>
      </w:r>
      <w:r>
        <w:rPr>
          <w:vertAlign w:val="superscript"/>
        </w:rPr>
        <w:t>19</w:t>
      </w:r>
      <w:r>
        <w:t>Nina aynu humon ma bi agder dakalul fi mahal raha Bito ashan adam iman.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Waebrania</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Kwa hiyo, ndugu watakatifu, washiriki wa wito wa mbinguni, mumfikiri Yesu, Mtume na Kuhani Mkuu wa ukiri wetu.</w:t>
      </w:r>
      <w:r>
        <w:rPr>
          <w:vertAlign w:val="superscript"/>
        </w:rPr>
        <w:t>2</w:t>
      </w:r>
      <w:r>
        <w:t>Alikuwa mwaminifu kwa Mungu aliyemteua, kama Musa alivyokuwa mwaminifu pia katika nyumba yote ya Mungu.</w:t>
      </w:r>
      <w:r>
        <w:rPr>
          <w:vertAlign w:val="superscript"/>
        </w:rPr>
        <w:t>3</w:t>
      </w:r>
      <w:r>
        <w:t>Kwa kuwa Yesu amehesabiwa kuwa na heshima kubwa kuliko aliyokuwa nayo Musa, kwa sababu yule anayejenga nyumba anahesabiwa kuwa na heshima kubwa kuliko nyumba yenyewe.</w:t>
      </w:r>
      <w:r>
        <w:rPr>
          <w:vertAlign w:val="superscript"/>
        </w:rPr>
        <w:t>4</w:t>
      </w:r>
      <w:r>
        <w:t>Kwa kuwa kila nyumba hujengwa na mtu fulani, lakini yule anayejenga kila kitu ni Mungu.</w:t>
      </w:r>
      <w:r>
        <w:rPr>
          <w:vertAlign w:val="superscript"/>
        </w:rPr>
        <w:t>5</w:t>
      </w:r>
      <w:r>
        <w:t>Hakika Musa alikuwa mwaminifu kama mtumishi katika nyumba yote ya Mungu, akitoa ushuhuda kuhusu mambo yatakayosemwa wakati ujao.</w:t>
      </w:r>
      <w:r>
        <w:rPr>
          <w:vertAlign w:val="superscript"/>
        </w:rPr>
        <w:t>6</w:t>
      </w:r>
      <w:r>
        <w:t>Lakini Kristo ni Mwana katika usimamizi wa nyumba ya Mungu. Sisi ni nyumba yake kama tutashikilia haraka katika kujiamini na fahari ya kujiamini.</w:t>
      </w:r>
    </w:p>
    <w:p>
      <w:r/>
      <w:r>
        <w:rPr>
          <w:vertAlign w:val="superscript"/>
        </w:rPr>
        <w:t>7</w:t>
      </w:r>
      <w:r>
        <w:t>Kwa hiyo, ni kama Roho Mtakatifu asemavyo, “Leo, kama utasikia sauti yake,</w:t>
      </w:r>
      <w:r>
        <w:rPr>
          <w:vertAlign w:val="superscript"/>
        </w:rPr>
        <w:t>8</w:t>
      </w:r>
      <w:r>
        <w:t>usiufanye moyo wako kuwa mgumu kama Waisraeli walivyofanya katika uasi, katika wakati wa kujaribiwa nyikani.</w:t>
      </w:r>
      <w:r>
        <w:rPr>
          <w:vertAlign w:val="superscript"/>
        </w:rPr>
        <w:t>9</w:t>
      </w:r>
      <w:r>
        <w:t>Huu ulikuwa wakati ambao baba zenu waliniasi kwa kunijaribu, kwa miaka arobaini, waliona matendo yangu.</w:t>
      </w:r>
    </w:p>
    <w:p>
      <w:r/>
      <w:r>
        <w:rPr>
          <w:vertAlign w:val="superscript"/>
        </w:rPr>
        <w:t>10</w:t>
      </w:r>
      <w:r>
        <w:t>Kwa hiyo sikufurahishwa na kizazi hicho. Nilisema, ‘Wanapotea kila mara katika mioyo yao, na hawajui njia zangu.</w:t>
      </w:r>
    </w:p>
    <w:p>
      <w:r/>
      <w:r>
        <w:rPr>
          <w:vertAlign w:val="superscript"/>
        </w:rPr>
        <w:t>11</w:t>
      </w:r>
      <w:r>
        <w:t>Ni kama vile nilivyoapa katika hasira yangu: hawataiingia raha yangu.”</w:t>
      </w:r>
    </w:p>
    <w:p>
      <w:r/>
      <w:r>
        <w:rPr>
          <w:vertAlign w:val="superscript"/>
        </w:rPr>
        <w:t>12</w:t>
      </w:r>
      <w:r>
        <w:t>Muwe waangalifu, ndugu, ili kwamba usije ukawepo moyo mwovu wa kutokuamini kwa mmoja wenu, moyo ambao utakwenda mbali na Mungu aliye hai.</w:t>
      </w:r>
      <w:r>
        <w:rPr>
          <w:vertAlign w:val="superscript"/>
        </w:rPr>
        <w:t>13</w:t>
      </w:r>
      <w:r>
        <w:t>Badala yake, mhamasishane kila siku kila mmoja na mwenzie, ili kila iitwapo leo mtamani, ili kwamba mmoja kati yenu asifanywe kuwa mgumu kwa udanganyifu wa dhambi.</w:t>
      </w:r>
      <w:r>
        <w:rPr>
          <w:vertAlign w:val="superscript"/>
        </w:rPr>
        <w:t>14</w:t>
      </w:r>
      <w:r>
        <w:t>Kwa maana tumekuwa washiriki wa Kristo ikiwa tutashikamana na uthabiti wetu kwa nguvu katika yeye kutoka mwanzo hadi mwisho.</w:t>
      </w:r>
      <w:r>
        <w:rPr>
          <w:vertAlign w:val="superscript"/>
        </w:rPr>
        <w:t>15</w:t>
      </w:r>
      <w:r>
        <w:t>Kuhusu hili imekwisha kusemwa, “Leo kama mtaisikiliza sauti yake, msiifanye mioyo yenu kuwa migumu, kama Waisraeli walivyofanya wakati wa uasi.”</w:t>
      </w:r>
    </w:p>
    <w:p>
      <w:pPr>
        <w:pBdr>
          <w:bottom w:val="single" w:sz="6" w:space="1" w:color="auto"/>
        </w:pBdr>
      </w:pPr>
      <w:r/>
      <w:r>
        <w:rPr>
          <w:vertAlign w:val="superscript"/>
        </w:rPr>
        <w:t>16</w:t>
      </w:r>
      <w:r>
        <w:t>Ni akina nani hao waliomsikia Mungu na kuasi? Hawakuwa wale wote ambao Musa alikuwa amewaongoza kutoka Misri?</w:t>
      </w:r>
      <w:r>
        <w:rPr>
          <w:vertAlign w:val="superscript"/>
        </w:rPr>
        <w:t>17</w:t>
      </w:r>
      <w:r>
        <w:t>Na kina nani ambao Mungu aliwakasirikia kwa miaka arobaini? Siyo pamoja na wale waliotenda dhambi, ambao miili yao iliyokufa ililala jangwani?</w:t>
      </w:r>
      <w:r>
        <w:rPr>
          <w:vertAlign w:val="superscript"/>
        </w:rPr>
        <w:t>18</w:t>
      </w:r>
      <w:r>
        <w:t>Ni akina nani aliowaapia Mungu kwamba hawataingia katika raha yake, kama siyo wale ambao hawakumtii yeye?</w:t>
      </w:r>
      <w:r>
        <w:rPr>
          <w:vertAlign w:val="superscript"/>
        </w:rPr>
        <w:t>19</w:t>
      </w:r>
      <w:r>
        <w:t>Tunaona kwamba hawakuweza kuingia katika raha yake kwa sababu ya kutokuamini.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3:1</w:t>
      </w:r>
      <w:r/>
    </w:p>
    <w:p>
      <w:pPr>
        <w:pStyle w:val="Heading5"/>
      </w:pPr>
      <w:r>
        <w:t>Sentensi Unganishi:</w:t>
      </w:r>
      <w:r/>
    </w:p>
    <w:p>
      <w:r/>
      <w:r>
        <w:t>Hili ni onyo la pili na ni refu na liko katika undani na linajumuisha sura ya 3 na 4. Mwandishi anaanza kwa kwa kuonyesha kwamba Kristo ni bora zaidi ya Musa mtumishi wake.</w:t>
      </w:r>
      <w:r/>
    </w:p>
    <w:p>
      <w:pPr>
        <w:pStyle w:val="Heading5"/>
      </w:pPr>
      <w:r>
        <w:t>ndugu watakatifu</w:t>
      </w:r>
      <w:r/>
    </w:p>
    <w:p>
      <w:r/>
      <w:r>
        <w:t>Neno "ndugu" linamaanisha wakristo wenza, inajumuisha wanaume kwa wanawake. AT: "kaka na dada watakatifu" au "ndugu watakatifu wenzangu"</w:t>
      </w:r>
      <w:r/>
    </w:p>
    <w:p>
      <w:pPr>
        <w:pStyle w:val="Heading5"/>
      </w:pPr>
      <w:r>
        <w:t>mnashirika katika mwito wa mbinguni</w:t>
      </w:r>
      <w:r/>
    </w:p>
    <w:p>
      <w:r/>
      <w:r>
        <w:t>"Mbinguni" hapa ina mwakilisha Mungu. AT: "Mungu ametuita pamoja"</w:t>
      </w:r>
      <w:r/>
    </w:p>
    <w:p>
      <w:pPr>
        <w:pStyle w:val="Heading5"/>
      </w:pPr>
      <w:r>
        <w:t>mtume</w:t>
      </w:r>
      <w:r/>
    </w:p>
    <w:p>
      <w:r/>
      <w:r>
        <w:t>Neno hili linamaanisha mtu aliyetumwa. Katika kifungu hiki hakimaanishi mtume kati ya wale kumi na wawili. AT: "aliyetumwa"</w:t>
      </w:r>
      <w:r/>
    </w:p>
    <w:p>
      <w:pPr>
        <w:pStyle w:val="Heading5"/>
      </w:pPr>
      <w:r>
        <w:t>ya ukiri wetu</w:t>
      </w:r>
      <w:r/>
    </w:p>
    <w:p>
      <w:r/>
      <w:r>
        <w:t>hii inaweza kusemwa ili kwamba nomino dhaniwa "kutubu" inelezea kama kitenzi "tubu." AT: "ambaye tunayemtubia" au "ambaye katika yeye tunaamini"</w:t>
      </w:r>
      <w:r/>
    </w:p>
    <w:p>
      <w:pPr>
        <w:pStyle w:val="Heading5"/>
      </w:pPr>
      <w:r>
        <w:t>katika nyumba ya Mungu</w:t>
      </w:r>
      <w:r/>
    </w:p>
    <w:p>
      <w:r/>
      <w:r>
        <w:t>Waebrania ambao Mungu amejifunua kana kwamba ilikuwa ni nyumba halisi. AT: "kwa watu wote wa Mungu"</w:t>
      </w:r>
      <w:r/>
    </w:p>
    <w:p>
      <w:pPr>
        <w:pStyle w:val="Heading5"/>
      </w:pPr>
      <w:r>
        <w:t>Yesu amefinywa</w:t>
      </w:r>
      <w:r/>
    </w:p>
    <w:p>
      <w:r/>
      <w:r>
        <w:t>Hii inaweza kusemwa katika mfumo tendaji. AT: "Mungu amemfanya Yesu"</w:t>
      </w:r>
      <w:r/>
    </w:p>
    <w:p>
      <w:pPr>
        <w:pStyle w:val="Heading5"/>
      </w:pPr>
      <w:r>
        <w:t>yeye ajengaye kila kitu</w:t>
      </w:r>
      <w:r/>
    </w:p>
    <w:p>
      <w:r/>
      <w:r>
        <w:t>Matendo ya Mungu ya uumbaji wa ulimwengu yanaongelewa kana kwamba amejenga nyumba.</w:t>
      </w:r>
      <w:r/>
    </w:p>
    <w:p>
      <w:pPr>
        <w:pStyle w:val="Heading5"/>
      </w:pPr>
      <w:r>
        <w:t>kila nyumba imejengwa na mtu</w:t>
      </w:r>
      <w:r/>
    </w:p>
    <w:p>
      <w:r/>
      <w:r>
        <w:t>Hii inaweza kuelezwa katika mfumo tendaji. AT: "kila nyumba ina mtu aliyeijenga"</w:t>
      </w:r>
      <w:r/>
    </w:p>
    <w:p>
      <w:pPr>
        <w:pStyle w:val="Heading4"/>
      </w:pPr>
      <w:r>
        <w:t>Hebrews 3:5</w:t>
      </w:r>
      <w:r/>
    </w:p>
    <w:p>
      <w:pPr>
        <w:pStyle w:val="Heading5"/>
      </w:pPr>
      <w:r>
        <w:t>Hakika/ na</w:t>
      </w:r>
      <w:r/>
    </w:p>
    <w:p>
      <w:r/>
      <w:r>
        <w:t>Hili neno linaanzishwa ulinganifu kati ya Musa na Kristo. Hili neno linaweza kuachwa katika tafsiri, kama sio muhimu.</w:t>
      </w:r>
      <w:r/>
    </w:p>
    <w:p>
      <w:pPr>
        <w:pStyle w:val="Heading5"/>
      </w:pPr>
      <w:r>
        <w:t>Katika nyumba nzima ya Mungu</w:t>
      </w:r>
      <w:r/>
    </w:p>
    <w:p>
      <w:r/>
      <w:r>
        <w:t>Waebrania ambao Mungu alijifunua mwenyewe wanaongelewa kana kwamba zilikuwa ni nyumba halisi. Tazama vile ulivyo tafasiri kama ulivyofanya 3:1.</w:t>
      </w:r>
      <w:r/>
    </w:p>
    <w:p>
      <w:pPr>
        <w:pStyle w:val="Heading5"/>
      </w:pPr>
      <w:r>
        <w:t>Alikuwa ni ushuhuda kuhusu vitu</w:t>
      </w:r>
      <w:r/>
    </w:p>
    <w:p>
      <w:r/>
      <w:r>
        <w:t>Pengine neno hili linamaanisha kwa kazi zote za Musa. AT: "Maisha na kazi za Musa zilielekeza kwenye vitu"</w:t>
      </w:r>
      <w:r/>
    </w:p>
    <w:p>
      <w:pPr>
        <w:pStyle w:val="Heading5"/>
      </w:pPr>
      <w:r>
        <w:t>Viliongelewa katika wakati ujao</w:t>
      </w:r>
      <w:r/>
    </w:p>
    <w:p>
      <w:r/>
      <w:r>
        <w:t>Hii inaweza kusemwa katika mfumo tendaji. AT: " Yesu angesema katika siku zijazo"</w:t>
      </w:r>
      <w:r/>
    </w:p>
    <w:p>
      <w:pPr>
        <w:pStyle w:val="Heading5"/>
      </w:pPr>
      <w:r>
        <w:t>Mwana</w:t>
      </w:r>
      <w:r/>
    </w:p>
    <w:p>
      <w:r/>
      <w:r>
        <w:t>Hiki ni cheo muhimu kwa Yesu, Mwana wa Mungu.</w:t>
      </w:r>
      <w:r/>
    </w:p>
    <w:p>
      <w:pPr>
        <w:pStyle w:val="Heading5"/>
      </w:pPr>
      <w:r>
        <w:t>mtumishi katika nyumba ya Mungu</w:t>
      </w:r>
      <w:r/>
    </w:p>
    <w:p>
      <w:r/>
      <w:r>
        <w:t>Hii inaongea kuhusu watu wa Mungu kana kwamba zilikuwa nyumba halisi. AT: "ambaye anatawala juu ya watu wa Mungu"</w:t>
      </w:r>
      <w:r/>
    </w:p>
    <w:p>
      <w:pPr>
        <w:pStyle w:val="Heading5"/>
      </w:pPr>
      <w:r>
        <w:t>Sisi ni nyumba yake</w:t>
      </w:r>
      <w:r/>
    </w:p>
    <w:p>
      <w:r/>
      <w:r>
        <w:t>Hii inaongea kwa watu wa Mungu kana kwamba ni nyumba halisi. AT: "Sisi ni watu wa Mungu"</w:t>
      </w:r>
      <w:r/>
    </w:p>
    <w:p>
      <w:pPr>
        <w:pStyle w:val="Heading5"/>
      </w:pPr>
      <w:r>
        <w:t>kama tukiendelea kushikilia "ujasiri" wetu na tumaini letu lenye fahari</w:t>
      </w:r>
      <w:r/>
    </w:p>
    <w:p>
      <w:r/>
      <w:r>
        <w:t>"ujasiri" na "tumaini lenye fahari" ni dhaaniwa na inaweza kusemwa kama vitenzi. AT: "tutaendelea katika ujasiri na furaha na kutumaini Mungu kufanya kile alichoahidi"</w:t>
      </w:r>
      <w:r/>
    </w:p>
    <w:p>
      <w:pPr>
        <w:pStyle w:val="Heading4"/>
      </w:pPr>
      <w:r>
        <w:t>Hebrews 3:7</w:t>
      </w:r>
      <w:r/>
    </w:p>
    <w:p>
      <w:pPr>
        <w:pStyle w:val="Heading5"/>
      </w:pPr>
      <w:r>
        <w:t>Sentensi Unganishi:</w:t>
      </w:r>
      <w:r/>
    </w:p>
    <w:p>
      <w:r/>
      <w:r>
        <w:t>Onyo hapa ni ukumbusho kwamba kutokuamini kwa Waisraeli kuliwafanya wote kutoingia katika nchi ambayo Mungu alikuwa amewahidi. Kutokuamini kwao kulionyeshwa vizuri katika Kutoka 17:1, walipo mlalamikia Musa na kuwa na mashaka juu ya Mungu kama alikuwa pamoja nao.</w:t>
      </w:r>
      <w:r/>
    </w:p>
    <w:p>
      <w:pPr>
        <w:pStyle w:val="Heading5"/>
      </w:pPr>
      <w:r>
        <w:t>Maelezo ya Jumla:</w:t>
      </w:r>
      <w:r/>
    </w:p>
    <w:p>
      <w:r/>
      <w:r>
        <w:t>Nukuu hii inatoka katika Agano la Kale katika Zaburi.</w:t>
      </w:r>
      <w:r/>
    </w:p>
    <w:p>
      <w:pPr>
        <w:pStyle w:val="Heading5"/>
      </w:pPr>
      <w:r>
        <w:t>kama mkisikia sauti yake</w:t>
      </w:r>
      <w:r/>
    </w:p>
    <w:p>
      <w:r/>
      <w:r>
        <w:t>Amri za Mungu kwa Waisraeli zinaongelewa kana kwamba aliwakuwa amewapa katika sauti ya kusikika. AT: "kama mtasikia Mungu akiongea"</w:t>
      </w:r>
      <w:r/>
    </w:p>
    <w:p>
      <w:pPr>
        <w:pStyle w:val="Heading5"/>
      </w:pPr>
      <w:r>
        <w:t>Msifanye mioyo yenu kuwa migumu</w:t>
      </w:r>
      <w:r/>
    </w:p>
    <w:p>
      <w:r/>
      <w:r>
        <w:t>Ugumu wa moyo unaongelewa kana kwamba ni moyo halisi umefanywa kuwa mgumu. AT: "msiwewenye mioyo migumu"</w:t>
      </w:r>
      <w:r/>
    </w:p>
    <w:p>
      <w:pPr>
        <w:pStyle w:val="Heading5"/>
      </w:pPr>
      <w:r>
        <w:t>kama katika uasi wakati wa kujaribiwa jangwani</w:t>
      </w:r>
      <w:r/>
    </w:p>
    <w:p>
      <w:r/>
      <w:r>
        <w:t>Hapa "uasi" na "kujaribiwa" yanaweza kuelezewa kama vitenzi. AT: "kama vile na mababu zenu walivyo muasi Mungu na kumjaribu jangwani"</w:t>
      </w:r>
      <w:r/>
    </w:p>
    <w:p>
      <w:pPr>
        <w:pStyle w:val="Heading4"/>
      </w:pPr>
      <w:r>
        <w:t>Hebrews 3:9</w:t>
      </w:r>
      <w:r/>
    </w:p>
    <w:p>
      <w:pPr>
        <w:pStyle w:val="Heading5"/>
      </w:pPr>
      <w:r>
        <w:t>Maelezo ya Jumla:</w:t>
      </w:r>
      <w:r/>
    </w:p>
    <w:p>
      <w:r/>
      <w:r>
        <w:t>Nukuu hii inatoka katika Zaburi.</w:t>
      </w:r>
      <w:r/>
    </w:p>
    <w:p>
      <w:pPr>
        <w:pStyle w:val="Heading5"/>
      </w:pPr>
      <w:r>
        <w:t>Mababa</w:t>
      </w:r>
      <w:r/>
    </w:p>
    <w:p>
      <w:r/>
      <w:r>
        <w:t>"zenu" hapa linamaanisha watu wa Israeli</w:t>
      </w:r>
      <w:r/>
    </w:p>
    <w:p>
      <w:pPr>
        <w:pStyle w:val="Heading5"/>
      </w:pPr>
      <w:r>
        <w:t>kwa kunijaribu</w:t>
      </w:r>
      <w:r/>
    </w:p>
    <w:p>
      <w:r/>
      <w:r>
        <w:t>Mungu ndiye anayeongea</w:t>
      </w:r>
      <w:r/>
    </w:p>
    <w:p>
      <w:pPr>
        <w:pStyle w:val="Heading5"/>
      </w:pPr>
      <w:r>
        <w:t>miaka arobaini</w:t>
      </w:r>
      <w:r/>
    </w:p>
    <w:p>
      <w:r/>
      <w:r>
        <w:t>"miaka 40"</w:t>
      </w:r>
      <w:r/>
    </w:p>
    <w:p>
      <w:pPr>
        <w:pStyle w:val="Heading5"/>
      </w:pPr>
      <w:r>
        <w:t>Sikufurahishwa</w:t>
      </w:r>
      <w:r/>
    </w:p>
    <w:p>
      <w:r/>
      <w:r>
        <w:t>"Nilikuwa na hasira" au "sikufurahia kabisa"</w:t>
      </w:r>
      <w:r/>
    </w:p>
    <w:p>
      <w:pPr>
        <w:pStyle w:val="Heading5"/>
      </w:pPr>
      <w:r>
        <w:t>mara zote wanapotoshwa katika mioyo yao</w:t>
      </w:r>
      <w:r/>
    </w:p>
    <w:p>
      <w:r/>
      <w:r>
        <w:t>Hii inaweza kusemwa katika mfumo tendaji. AT: "mara zote wanaenda katika njia zisizomfurahisha Mungu"</w:t>
      </w:r>
      <w:r/>
    </w:p>
    <w:p>
      <w:pPr>
        <w:pStyle w:val="Heading5"/>
      </w:pPr>
      <w:r>
        <w:t>mioyoni mwao</w:t>
      </w:r>
      <w:r/>
    </w:p>
    <w:p>
      <w:r/>
      <w:r>
        <w:t>Neno "mioyo" inamaanisha akili au tamaa za</w:t>
      </w:r>
      <w:r/>
    </w:p>
    <w:p>
      <w:pPr>
        <w:pStyle w:val="Heading5"/>
      </w:pPr>
      <w:r>
        <w:t>Wamevijua njia zangu</w:t>
      </w:r>
      <w:r/>
    </w:p>
    <w:p>
      <w:r/>
      <w:r>
        <w:t>Hii inaongelewa katika hali ya kuyafanya maisha ya mtu kana kwamba ni zilikuwa ni njia. AT: "Hawaelewi jinsi nilivyowataka waishi katika maisha yao"</w:t>
      </w:r>
      <w:r/>
    </w:p>
    <w:p>
      <w:pPr>
        <w:pStyle w:val="Heading5"/>
      </w:pPr>
      <w:r>
        <w:t>Hawataingia katika pumziko langu</w:t>
      </w:r>
      <w:r/>
    </w:p>
    <w:p>
      <w:r/>
      <w:r>
        <w:t>Amani na ulinzi uliotolewa na Mungu unaongelewa kana kwamba zilikuwa pumziko ambalo angeweza kuwapa, na kama zilikuwa ni sehemu ambayo watu wangeweza kwenda. AT: "Hawataingia kamwe katika sehemu ya pumziko" au "sitawaruhusu kupata baraka zangu za pumziko"</w:t>
      </w:r>
      <w:r/>
    </w:p>
    <w:p>
      <w:pPr>
        <w:pStyle w:val="Heading4"/>
      </w:pPr>
      <w:r>
        <w:t>Hebrews 3:12</w:t>
      </w:r>
      <w:r/>
    </w:p>
    <w:p>
      <w:pPr>
        <w:pStyle w:val="Heading5"/>
      </w:pPr>
      <w:r>
        <w:t>ndugu</w:t>
      </w:r>
      <w:r/>
    </w:p>
    <w:p>
      <w:r/>
      <w:r>
        <w:t>Hili linatulejesha kwa ndugu Wakristo, ikijumuisha jinsia zote mbili za kiume na kike. AT: "kaka na dada" au "waumini wenza"</w:t>
      </w:r>
      <w:r/>
    </w:p>
    <w:p>
      <w:pPr>
        <w:pStyle w:val="Heading5"/>
      </w:pPr>
      <w:r>
        <w:t>Hakutakuwa na mtu yeyote aliye na moyo mwovu usioamini</w:t>
      </w:r>
      <w:r/>
    </w:p>
    <w:p>
      <w:r/>
      <w:r>
        <w:t>moyo unaongelewa hapa kana kwamba ni akili ya mtu, sehemu ya utashi ya mtu. AT: "mtu yeyote kati yenu asiache kuamini katika Mungu"</w:t>
      </w:r>
      <w:r/>
    </w:p>
    <w:p>
      <w:pPr>
        <w:pStyle w:val="Heading5"/>
      </w:pPr>
      <w:r>
        <w:t>Moyo ambao unageuka kinyume na Mungu</w:t>
      </w:r>
      <w:r/>
    </w:p>
    <w:p>
      <w:r/>
      <w:r>
        <w:t>Moyo mtu unaongelewa kana kwamba nimtu mzima, ambaye angeweza kuacha kufuata njia sahihi. AT: "na unaacha kumtii Mungu aishie"</w:t>
      </w:r>
      <w:r/>
    </w:p>
    <w:p>
      <w:pPr>
        <w:pStyle w:val="Heading5"/>
      </w:pPr>
      <w:r>
        <w:t>Mungu aishie</w:t>
      </w:r>
      <w:r/>
    </w:p>
    <w:p>
      <w:r/>
      <w:r>
        <w:t>"Mungu wa kweli ambaye kweli anaishi"</w:t>
      </w:r>
      <w:r/>
    </w:p>
    <w:p>
      <w:pPr>
        <w:pStyle w:val="Heading5"/>
      </w:pPr>
      <w:r>
        <w:t>kama iitavyo "leo"</w:t>
      </w:r>
      <w:r/>
    </w:p>
    <w:p>
      <w:r/>
      <w:r>
        <w:t>"wakati nafasi inapatikana"</w:t>
      </w:r>
      <w:r/>
    </w:p>
    <w:p>
      <w:pPr>
        <w:pStyle w:val="Heading5"/>
      </w:pPr>
      <w:r>
        <w:t>Hakuna mmoja miongoni mwenu moyo wake utfanywa mgumu kwa udanganyifu wa dhambi.</w:t>
      </w:r>
      <w:r/>
    </w:p>
    <w:p>
      <w:r/>
      <w:r>
        <w:t>Hii inaweza kusemwa katika mfumo tendaji. AT: "udanganyifu wa dhambi haufanyi moyo mgumu wa mtu yeyote kati yenu"</w:t>
      </w:r>
      <w:r/>
    </w:p>
    <w:p>
      <w:pPr>
        <w:pStyle w:val="Heading5"/>
      </w:pPr>
      <w:r>
        <w:t>hakunammoja kati yenu moyo wake utafanywa kuwa mgumu kwa udanganyifu wa dhambi</w:t>
      </w:r>
      <w:r/>
    </w:p>
    <w:p>
      <w:r/>
      <w:r>
        <w:t>kutokuwa msikivu kunatazamwa kana kwamba kuwa mgumu au kuwa na moyo mgumu. Ugumu wa moyo ni matokeo ya udanganyifu wa dhambi. Hii inaweza kutiwa neno ili kwamba nomino dhaniwa "udanganyifu" inaelezewa kama kitenzi "danganya." AT: "hakuna mtu miongoni mwenu atanganywa na dhambi na kutokuwa msikivu" au "usitende dhambi, ukijidanganya mwenyewe na kutokuwa msikivu"</w:t>
      </w:r>
      <w:r/>
    </w:p>
    <w:p>
      <w:pPr>
        <w:pStyle w:val="Heading4"/>
      </w:pPr>
      <w:r>
        <w:t>Hebrews 3:14</w:t>
      </w:r>
      <w:r/>
    </w:p>
    <w:p>
      <w:pPr>
        <w:pStyle w:val="Heading5"/>
      </w:pPr>
      <w:r>
        <w:t>Maelezo ya Jumla:</w:t>
      </w:r>
      <w:r/>
    </w:p>
    <w:p>
      <w:r/>
      <w:r>
        <w:t>Hii inaendelea kutoka Zaburi ile ile ambayo pia ilinukuliwa katika 3:7.</w:t>
      </w:r>
      <w:r/>
    </w:p>
    <w:p>
      <w:pPr>
        <w:pStyle w:val="Heading5"/>
      </w:pPr>
      <w:r>
        <w:t>Kwa sababu tumekuwa</w:t>
      </w:r>
      <w:r/>
    </w:p>
    <w:p>
      <w:r/>
      <w:r>
        <w:t>"Tumekuwa" hapa inamaanisha wote, mwandishi na wasomaji,</w:t>
      </w:r>
      <w:r/>
    </w:p>
    <w:p>
      <w:pPr>
        <w:pStyle w:val="Heading5"/>
      </w:pPr>
      <w:r>
        <w:t>kama tutaendelea kushikilia ujasiri wetu katika yeye</w:t>
      </w:r>
      <w:r/>
    </w:p>
    <w:p>
      <w:r/>
      <w:r>
        <w:t>"kama tukiendelea kutumaini katika yeye kwa ujasiri"</w:t>
      </w:r>
      <w:r/>
    </w:p>
    <w:p>
      <w:pPr>
        <w:pStyle w:val="Heading5"/>
      </w:pPr>
      <w:r>
        <w:t>kutoka mwanzo</w:t>
      </w:r>
      <w:r/>
    </w:p>
    <w:p>
      <w:r/>
      <w:r>
        <w:t>"tangu mwanzo tulipoanza kuamini katika yeye"</w:t>
      </w:r>
      <w:r/>
    </w:p>
    <w:p>
      <w:pPr>
        <w:pStyle w:val="Heading5"/>
      </w:pPr>
      <w:r>
        <w:t>hadi mwisho</w:t>
      </w:r>
      <w:r/>
    </w:p>
    <w:p>
      <w:r/>
      <w:r>
        <w:t>Hii ni namna ya kusema kwa upole ikimaanisha mtu anapo kufa.AT: "hadi tunakufa"</w:t>
      </w:r>
      <w:r/>
    </w:p>
    <w:p>
      <w:pPr>
        <w:pStyle w:val="Heading5"/>
      </w:pPr>
      <w:r>
        <w:t>imesemwa</w:t>
      </w:r>
      <w:r/>
    </w:p>
    <w:p>
      <w:r/>
      <w:r>
        <w:t>Hii inaweza kusemwa katika mfumo tendaji. AT: "mwandishi aliandika"</w:t>
      </w:r>
      <w:r/>
    </w:p>
    <w:p>
      <w:pPr>
        <w:pStyle w:val="Heading5"/>
      </w:pPr>
      <w:r>
        <w:t>Leo, ukisikia</w:t>
      </w:r>
      <w:r/>
    </w:p>
    <w:p>
      <w:r/>
      <w:r>
        <w:t>Amri ya Mungu kwa Waisraeli zinaongelewa kana kwamba aliwapa katika hali ya kusikia. AT: "kama utasikia Mungu anaongea." Tazama kama ulivyo tafsiri 3:7.</w:t>
      </w:r>
      <w:r/>
    </w:p>
    <w:p>
      <w:pPr>
        <w:pStyle w:val="Heading5"/>
      </w:pPr>
      <w:r>
        <w:t>kama katika kuasi</w:t>
      </w:r>
      <w:r/>
    </w:p>
    <w:p>
      <w:r/>
      <w:r>
        <w:t>"Uasi" hapa unaweza kusemwa kama kitenzi. AT: "kama vile mababa zako walivyo muasi Mungu." Tanzama ulivyo tafsiri 3:7.</w:t>
      </w:r>
      <w:r/>
    </w:p>
    <w:p>
      <w:pPr>
        <w:pStyle w:val="Heading4"/>
      </w:pPr>
      <w:r>
        <w:t>Hebrews 3:16</w:t>
      </w:r>
      <w:r/>
    </w:p>
    <w:p>
      <w:pPr>
        <w:pStyle w:val="Heading5"/>
      </w:pPr>
      <w:r>
        <w:t>Maelezo ya Jumla:</w:t>
      </w:r>
      <w:r/>
    </w:p>
    <w:p>
      <w:r/>
      <w:r>
        <w:t>Neno "wao" linamaanisha kwa kutotii kwa Waisraeli, na "sisi" inamaanisha mwandishi na wasomaji.</w:t>
      </w:r>
      <w:r/>
    </w:p>
    <w:p>
      <w:pPr>
        <w:pStyle w:val="Heading5"/>
      </w:pPr>
      <w:r>
        <w:t>Ni wakina nani walio msikia Mungu na kuasi? Si wale waliokuja kutoka Misri kupitia Musa?</w:t>
      </w:r>
      <w:r/>
    </w:p>
    <w:p>
      <w:r/>
      <w:r>
        <w:t>Mwandishi anatumia maswali kudundisha wasomaji wake. Maswali haya mawili yanaweza kuunganishwa kama sentensi moja, kama itahitajika. AT: "wale wote waliokuja na Musa kutoka Misri walimsikia Mungu, lakini bado waliasi."</w:t>
      </w:r>
      <w:r/>
    </w:p>
    <w:p>
      <w:pPr>
        <w:pStyle w:val="Heading5"/>
      </w:pPr>
      <w:r>
        <w:t>Ni akina nani ambao Mungu aliawakasirikia kwa miaka arobaini? Sio wale waliotenda dhambi, ni miili ya kina nani iliyanguka jangwani/ nyikani?</w:t>
      </w:r>
      <w:r/>
    </w:p>
    <w:p>
      <w:r/>
      <w:r>
        <w:t>Mwandishi anatumia maswali kuwafundisha wasomaji wake. Maswali haya mawli yanaweza kuunganishwa na kuwa swali moja, kama litahitajika. AT: "Mungu alikuwa na hasira kwa miaka 40 na wale waliotenda dhambi na kuwaacha wafe nyikani."</w:t>
      </w:r>
      <w:r/>
    </w:p>
    <w:p>
      <w:pPr>
        <w:pStyle w:val="Heading5"/>
      </w:pPr>
      <w:r>
        <w:t>hawakuweza kuingia katika raha yake</w:t>
      </w:r>
      <w:r/>
    </w:p>
    <w:p>
      <w:r/>
      <w:r>
        <w:t>Amani na ulinzi ambao Mungu vinaomgelewa kana kwamba ni pumziko alilowapa, na kama kwama vilikuwa ni sehemu za kwenda. AT: "hawataingia sehemu ya pumziko" au "hawatapata baraka zake za pumziko"</w:t>
      </w:r>
      <w:r/>
    </w:p>
    <w:p>
      <w:pPr>
        <w:pStyle w:val="Heading5"/>
      </w:pPr>
      <w:r>
        <w:t>kwa sababu ya kutokuamini kwao</w:t>
      </w:r>
      <w:r/>
    </w:p>
    <w:p>
      <w:r/>
      <w:r>
        <w:t>"kutokuamini" inaweza kusemwa kama kitenzi "tumaini." AT: "kwa sababu hawakuweza kumtumaini"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Hebrews 3:1</w:t>
      </w:r>
      <w:r/>
    </w:p>
    <w:p>
      <w:pPr>
        <w:pStyle w:val="Heading5"/>
      </w:pPr>
      <w:r>
        <w:t>Ni vyeo gani viwili ambavyo mwandishi wa kitabu cha Waebrania anampatia Yesu?</w:t>
      </w:r>
      <w:r/>
    </w:p>
    <w:p>
      <w:r/>
      <w:r>
        <w:t>Mwandishi anampatia Yesu vyeo vya, Mtume na pili Kuhani Mkuu</w:t>
      </w:r>
      <w:r/>
    </w:p>
    <w:p>
      <w:pPr>
        <w:pStyle w:val="Heading5"/>
      </w:pPr>
      <w:r>
        <w:t>Kwa nini Yesu anahesabiwa kuwa na heshima kubwa ya utukufu kuliko Musa?</w:t>
      </w:r>
      <w:r/>
    </w:p>
    <w:p>
      <w:r/>
      <w:r>
        <w:t>Yesu amehesabiwa kuwa na heshima na utukufu mkubwa kuliko Musa kwa sababuwakati Musa anafanyika mwaminifu katika nyumba yote ya Mungu, Yesu ndiye aliye jenga nyumba.</w:t>
      </w:r>
      <w:r/>
    </w:p>
    <w:p>
      <w:pPr>
        <w:pStyle w:val="Heading5"/>
      </w:pPr>
      <w:r>
        <w:t>Kwa nini Yesu anahesabiwa kuwa na heshima kubwa ya utukufu kuliko Musa?</w:t>
      </w:r>
      <w:r/>
    </w:p>
    <w:p>
      <w:r/>
      <w:r>
        <w:t>Yesu amehesabiwa kuwa na heshima na utukufu mkubwa kuliko Musa kwa sababuwakati Musa anafanyika mwaminifu katika nyumba yote ya Mungu, Yesu ndiye aliye jenga nyumba.</w:t>
      </w:r>
      <w:r/>
    </w:p>
    <w:p>
      <w:pPr>
        <w:pStyle w:val="Heading4"/>
      </w:pPr>
      <w:r>
        <w:t>Hebrews 3:5</w:t>
      </w:r>
      <w:r/>
    </w:p>
    <w:p>
      <w:pPr>
        <w:pStyle w:val="Heading5"/>
      </w:pPr>
      <w:r>
        <w:t>Nini ilikuwa kazi ya Musa katika nyumba ya Mungu?</w:t>
      </w:r>
      <w:r/>
    </w:p>
    <w:p>
      <w:r/>
      <w:r>
        <w:t>Musa alikuwa mtumishi katika nyumba ya Mungu.</w:t>
      </w:r>
      <w:r/>
    </w:p>
    <w:p>
      <w:pPr>
        <w:pStyle w:val="Heading5"/>
      </w:pPr>
      <w:r>
        <w:t>Musa alitoa ushuhuda kuhusu nini?</w:t>
      </w:r>
      <w:r/>
    </w:p>
    <w:p>
      <w:r/>
      <w:r>
        <w:t>Musa alitoa ushuhuda kuhusu mambo yaliyopaswa kunenwa kwa baadaye.</w:t>
      </w:r>
      <w:r/>
    </w:p>
    <w:p>
      <w:pPr>
        <w:pStyle w:val="Heading5"/>
      </w:pPr>
      <w:r>
        <w:t>Nafasi ya Yesu katika nyumba ya Mungu ni ipi?</w:t>
      </w:r>
      <w:r/>
    </w:p>
    <w:p>
      <w:r/>
      <w:r>
        <w:t>Yesu ni mwana mkuu katika nyumba ya Mungu</w:t>
      </w:r>
      <w:r/>
    </w:p>
    <w:p>
      <w:pPr>
        <w:pStyle w:val="Heading5"/>
      </w:pPr>
      <w:r>
        <w:t>Nani ni nyumba ya Mungu?</w:t>
      </w:r>
      <w:r/>
    </w:p>
    <w:p>
      <w:r/>
      <w:r>
        <w:t>Waamini ni nyumba ya Mungu ikiwa watashikilia sana tumaini kwa ujasiri.</w:t>
      </w:r>
      <w:r/>
    </w:p>
    <w:p>
      <w:pPr>
        <w:pStyle w:val="Heading4"/>
      </w:pPr>
      <w:r>
        <w:t>Hebrews 3:7</w:t>
      </w:r>
      <w:r/>
    </w:p>
    <w:p>
      <w:pPr>
        <w:pStyle w:val="Heading5"/>
      </w:pPr>
      <w:r>
        <w:t>Ni nini walichokifanya Waisraeli walipokuwa nyikani pale waliposikia sauti ya Mungu?</w:t>
      </w:r>
      <w:r/>
    </w:p>
    <w:p>
      <w:r/>
      <w:r>
        <w:t>Waisraeli waliifanya mioyo yao kuwa migumu.</w:t>
      </w:r>
      <w:r/>
    </w:p>
    <w:p>
      <w:pPr>
        <w:pStyle w:val="Heading5"/>
      </w:pPr>
      <w:r>
        <w:t>Ni nini walichokifanya Waisraeli walipokuwa nyikani pale waliposikia sauti ya Mungu?</w:t>
      </w:r>
      <w:r/>
    </w:p>
    <w:p>
      <w:r/>
      <w:r>
        <w:t>Waisraeli waliifanya mioyo yao kuwa migumu.</w:t>
      </w:r>
      <w:r/>
    </w:p>
    <w:p>
      <w:pPr>
        <w:pStyle w:val="Heading4"/>
      </w:pPr>
      <w:r>
        <w:t>Hebrews 3:9</w:t>
      </w:r>
      <w:r/>
    </w:p>
    <w:p>
      <w:pPr>
        <w:pStyle w:val="Heading5"/>
      </w:pPr>
      <w:r>
        <w:t>Mungu aliapa nini kuhusu waisraeli walio asi katika mioyo yao?</w:t>
      </w:r>
      <w:r/>
    </w:p>
    <w:p>
      <w:r/>
      <w:r>
        <w:t>Mungu aliapa kuwa hawata ingia katika pumziko lake.</w:t>
      </w:r>
      <w:r/>
    </w:p>
    <w:p>
      <w:pPr>
        <w:pStyle w:val="Heading5"/>
      </w:pPr>
      <w:r>
        <w:t>Mungu aliapa nini kuhusu waisraeli walio asi katika mioyo yao?</w:t>
      </w:r>
      <w:r/>
    </w:p>
    <w:p>
      <w:r/>
      <w:r>
        <w:t>Mungu aliapa kuwa hawata ingia katika pumziko lake.</w:t>
      </w:r>
      <w:r/>
    </w:p>
    <w:p>
      <w:pPr>
        <w:pStyle w:val="Heading4"/>
      </w:pPr>
      <w:r>
        <w:t>Hebrews 3:12</w:t>
      </w:r>
      <w:r/>
    </w:p>
    <w:p>
      <w:pPr>
        <w:pStyle w:val="Heading5"/>
      </w:pPr>
      <w:r>
        <w:t>Ni nini ambacho ndugu walionywa kuwa makini?</w:t>
      </w:r>
      <w:r/>
    </w:p>
    <w:p>
      <w:r/>
      <w:r>
        <w:t>Ndugu walionywa kuwa makini kwamba wasitoke kwenda mbali na Mungu aishie kwa kutoamini.</w:t>
      </w:r>
      <w:r/>
    </w:p>
    <w:p>
      <w:pPr>
        <w:pStyle w:val="Heading5"/>
      </w:pPr>
      <w:r>
        <w:t>Ndugu wanapaswa kufanya nini kuzuia ugumu unaotokana na udanganyifu wa dhambi?</w:t>
      </w:r>
      <w:r/>
    </w:p>
    <w:p>
      <w:r/>
      <w:r>
        <w:t>Ndugu wanapaswa kutiana moyo kila siku.</w:t>
      </w:r>
      <w:r/>
    </w:p>
    <w:p>
      <w:pPr>
        <w:pStyle w:val="Heading4"/>
      </w:pPr>
      <w:r>
        <w:t>Hebrews 3:14</w:t>
      </w:r>
      <w:r/>
    </w:p>
    <w:p>
      <w:pPr>
        <w:pStyle w:val="Heading5"/>
      </w:pPr>
      <w:r>
        <w:t>Kama washirika wa Kristo, ni nini waumini wanapaswa kufanya?</w:t>
      </w:r>
      <w:r/>
    </w:p>
    <w:p>
      <w:r/>
      <w:r>
        <w:t>Kama washirika wa Kristo, waumini lazima wasimame imara ujasiri wao ndani yake kutoka mwanzo hadi mwisho.</w:t>
      </w:r>
      <w:r/>
    </w:p>
    <w:p>
      <w:pPr>
        <w:pStyle w:val="Heading4"/>
      </w:pPr>
      <w:r>
        <w:t>Hebrews 3:16</w:t>
      </w:r>
      <w:r/>
    </w:p>
    <w:p>
      <w:pPr>
        <w:pStyle w:val="Heading5"/>
      </w:pPr>
      <w:r>
        <w:t>Ni kwa ajili ya nani Mungu alikasirika kwa muda wa miaka arobaini?</w:t>
      </w:r>
      <w:r/>
    </w:p>
    <w:p>
      <w:r/>
      <w:r>
        <w:t>Mungu alikasirika kwa ajili ya wale walio fanya dhambi jangwani.</w:t>
      </w:r>
      <w:r/>
    </w:p>
    <w:p>
      <w:pPr>
        <w:pStyle w:val="Heading5"/>
      </w:pPr>
      <w:r>
        <w:t>Nini kilitokea kwa wale ambao Mungu aliwakasirikia?</w:t>
      </w:r>
      <w:r/>
    </w:p>
    <w:p>
      <w:r/>
      <w:r>
        <w:t>Maiti zao zililala katika jangwa.</w:t>
      </w:r>
      <w:r/>
    </w:p>
    <w:p>
      <w:pPr>
        <w:pStyle w:val="Heading5"/>
      </w:pPr>
      <w:r>
        <w:t>Kwa nini waisraeli wasio tii hawakuweza kuingia katika pumziko la Mungu?</w:t>
      </w:r>
      <w:r/>
    </w:p>
    <w:p>
      <w:r/>
      <w:r>
        <w:t>Hawakuweza kuingia katika pumziko la Mungu kwa sababu ya kutoamini kwao.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Waebrania 04 Maelezo kwa jumla.</w:t>
      </w:r>
      <w:r/>
    </w:p>
    <w:p>
      <w:pPr>
        <w:pStyle w:val="Heading2"/>
      </w:pPr>
      <w:r>
        <w:t>Muundo na mpangilio</w:t>
      </w:r>
      <w:r/>
    </w:p>
    <w:p>
      <w:r/>
      <w:r>
        <w:t>Sura hii inaelezea kwa nini Yesu ni Kuhani Mkuu kuliko wote</w:t>
      </w:r>
      <w:r/>
    </w:p>
    <w:p>
      <w:r/>
      <w:r>
        <w:t>Watafsiri wengine wametenga kila msitari wa ushairi kulia kuliko maandishi mengine ili isomeke kwa urahisi. ULB inafanya hivi na ushairi katika 4:3-4,7, ambayo ni maneno kutoka Agano la Kale.</w:t>
      </w:r>
      <w:r/>
    </w:p>
    <w:p>
      <w:pPr>
        <w:pStyle w:val="Heading2"/>
      </w:pPr>
      <w:r>
        <w:t>Dhana muhimu katika sura hii</w:t>
      </w:r>
      <w:r/>
    </w:p>
    <w:p>
      <w:pPr>
        <w:pStyle w:val="Heading3"/>
      </w:pPr>
      <w:r>
        <w:t>Mapumziko ya Mungu</w:t>
      </w:r>
      <w:r/>
    </w:p>
    <w:p>
      <w:r/>
      <w:r>
        <w:t>Neno "mapumziko" linaonekana kuashiria vitu viwili katika sura hii. Inaashiria mahali ama wakati Mungu atawaruhusu watu wake kupumzika kutokana na kazi zao (Waebrania 4:3), ama inaashiria kupumzika kwa Mungu siku ya Saba (Waebrania 4:4).</w:t>
      </w:r>
      <w:r/>
    </w:p>
    <w:p>
      <w:pPr>
        <w:pStyle w:val="Heading2"/>
      </w:pPr>
      <w:r>
        <w:t>Links:</w:t>
      </w:r>
      <w:r/>
      <w:r/>
    </w:p>
    <w:p>
      <w:pPr>
        <w:pStyle w:val="ListBullet"/>
        <w:spacing w:line="240" w:lineRule="auto"/>
        <w:ind w:left="720"/>
      </w:pPr>
      <w:r/>
      <w:hyperlink r:id="rId27">
        <w:r>
          <w:rPr>
            <w:color w:val="0000EE"/>
            <w:u w:val="single"/>
          </w:rPr>
          <w:t>Hebrews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Ebranin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Ashan kida, min gali waad ta dukhul fi raha tou lisa fi, kede nina kun harisin ashan mafi wahid min intum kede beinu kanu huwo ma bi agder dakalu. </w:t>
      </w:r>
      <w:r>
        <w:rPr>
          <w:vertAlign w:val="superscript"/>
        </w:rPr>
        <w:t>2</w:t>
      </w:r>
      <w:r>
        <w:t>Ashan wori le nina kalam bita bushara bes ze kan le humon. lakin risala dak kan ma saudu del al ma fi wihda ta iman ma del al asuma.</w:t>
      </w:r>
      <w:r>
        <w:rPr>
          <w:vertAlign w:val="superscript"/>
        </w:rPr>
        <w:t>3</w:t>
      </w:r>
      <w:r>
        <w:t xml:space="preserve">ashan nina al aminu bi dakalu fi raha dak, ze Huwo kelim, "Ze Ana halifu be zalan, Humon ma bi dakalu fi raha tai." inshalla kan Shokol tou kalasu min zaman tasis ta duniya. </w:t>
      </w:r>
      <w:r>
        <w:rPr>
          <w:vertAlign w:val="superscript"/>
        </w:rPr>
        <w:t>4</w:t>
      </w:r>
      <w:r>
        <w:t xml:space="preserve">Ashan Huwo kelim fi mahal tani kalam ta yom nimira saba : "Wa Allah akudu raha fi yom nimira saba min kulu shokol tou." </w:t>
      </w:r>
      <w:r>
        <w:rPr>
          <w:vertAlign w:val="superscript"/>
        </w:rPr>
        <w:t>5</w:t>
      </w:r>
      <w:r>
        <w:t>Wa kaman tani hini Huwo kelim, "Humon ma bi dakalu fi raha tai."</w:t>
      </w:r>
      <w:r>
        <w:rPr>
          <w:vertAlign w:val="superscript"/>
        </w:rPr>
        <w:t>6</w:t>
      </w:r>
      <w:r>
        <w:t xml:space="preserve">Ashan kida, bagi le tanin ashan bi dakalu fi raha dak, wa le del al asuma kelima al hag awel ma bi dakalu be sabab ta adam ihtiram. </w:t>
      </w:r>
      <w:r>
        <w:rPr>
          <w:vertAlign w:val="superscript"/>
        </w:rPr>
        <w:t>7</w:t>
      </w:r>
      <w:r>
        <w:t>Kaman Allah kasisu yom tani, bi nadi "Alela," wokit huwo wonusu be wasat Daud be kelimat al wori: "Alela kan intum asuma sot tou, ma takum gowi geliba takum."</w:t>
      </w:r>
      <w:r>
        <w:rPr>
          <w:vertAlign w:val="superscript"/>
        </w:rPr>
        <w:t>8</w:t>
      </w:r>
      <w:r>
        <w:t xml:space="preserve">Iza kan Joshua wodi le humon raha, ligo Allah ma kelim an yom tani. </w:t>
      </w:r>
      <w:r>
        <w:rPr>
          <w:vertAlign w:val="superscript"/>
        </w:rPr>
        <w:t>9</w:t>
      </w:r>
      <w:r>
        <w:t xml:space="preserve">ashan kida sabitu raha de le nas ta Allah. </w:t>
      </w:r>
      <w:r>
        <w:rPr>
          <w:vertAlign w:val="superscript"/>
        </w:rPr>
        <w:t>10</w:t>
      </w:r>
      <w:r>
        <w:t xml:space="preserve">le de al bi dakalu fi raha ta Allah huwo kaman bi akudu raha min amail tou, ze ma Allah akudu raha min amal tou. </w:t>
      </w:r>
      <w:r>
        <w:rPr>
          <w:vertAlign w:val="superscript"/>
        </w:rPr>
        <w:t>11</w:t>
      </w:r>
      <w:r>
        <w:t>ashan kida kede anina ishtakal shedid ashan raha de. ashan kede mafi zol waga fi mushkila ta adam taa ze ma del amulu.</w:t>
      </w:r>
      <w:r>
        <w:rPr>
          <w:vertAlign w:val="superscript"/>
        </w:rPr>
        <w:t>12</w:t>
      </w:r>
      <w:r>
        <w:t xml:space="preserve">Leanu kalam ta Allah hai wa bi Ishtakal wa senin min sef al bi gata min tijahen. bi wosulu lahadi fi nefsa wa roho, fi mafasil wa mug, wa bi agder ashan bi meyizu afkar ta gelba wa niyat bito. </w:t>
      </w:r>
      <w:r>
        <w:rPr>
          <w:vertAlign w:val="superscript"/>
        </w:rPr>
        <w:t>13</w:t>
      </w:r>
      <w:r>
        <w:t>mafi haja kalagu ma bi zahir fi gidam ta Allah. lakin ai haja zahir wa fadi fi ena ta zol al wodi le ana awamir.</w:t>
      </w:r>
      <w:r>
        <w:rPr>
          <w:vertAlign w:val="superscript"/>
        </w:rPr>
        <w:t>14</w:t>
      </w:r>
      <w:r>
        <w:t xml:space="preserve">Ashan kida ligo anina endu reis ta kuhana al azim al huwo ruwa fi samawat, Yesuah jena ta Allah, kede anina kun mutumeskin be gararat ta nina. </w:t>
      </w:r>
      <w:r>
        <w:rPr>
          <w:vertAlign w:val="superscript"/>
        </w:rPr>
        <w:t>15</w:t>
      </w:r>
      <w:r>
        <w:t xml:space="preserve">lanu anina ma endu reis al azim al ma bi agder shilu shokol deif ta nina. lakin, anina endu zol tani al jeribu huwo fi kulu ahwal ze anina, ile dag yahu ma endu katia. </w:t>
      </w:r>
      <w:r>
        <w:rPr>
          <w:vertAlign w:val="superscript"/>
        </w:rPr>
        <w:t>16</w:t>
      </w:r>
      <w:r>
        <w:t>kede anina ruwa be kulu sigah le tarabeza ta neama, ashan biga anina bi ligo rahama wa bi ligo neama ashan bi saidu fi zaman ta ehtiyaj.</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Waebrania</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Kwa hiyo, tunapaswa kuwa makini ili kwamba kati yenu asiwepo hata mmoja atakayeonekana kushindwa kufikia ahadi endelevu ya kuingia katika pumzika la Mungu.</w:t>
      </w:r>
      <w:r>
        <w:rPr>
          <w:vertAlign w:val="superscript"/>
        </w:rPr>
        <w:t>2</w:t>
      </w:r>
      <w:r>
        <w:t>Kwani tumekuwa na habari njema kuhusu pumziko la Mungu lililotangazwa kwetu kama Waisrael walivyokuwa nayo, lakini ujumbe huo haukuwasaidia wale ambao waliusikia bila kuunganisha imani kwa hilo.</w:t>
      </w:r>
      <w:r>
        <w:rPr>
          <w:vertAlign w:val="superscript"/>
        </w:rPr>
        <w:t>3</w:t>
      </w:r>
      <w:r>
        <w:t>Kwa sisi, ambao tumekwisha amini-sisi ndio miongoni tutakaoingia katika lile pumuziko, Kama inavyosema, “Kama nilivyoapa kwa hasira yangu, Hawataingia katika pumziko langu.” Alisema hili, ingawa kazi zote alizotengeneza zilikuwa zimekamilika tangu mwanzo wa ulimwengu.</w:t>
      </w:r>
      <w:r>
        <w:rPr>
          <w:vertAlign w:val="superscript"/>
        </w:rPr>
        <w:t>4</w:t>
      </w:r>
      <w:r>
        <w:t>Kwani ameshasema sehemu fulani kuhusu siku ya saba, “Mungu alipumzika siku ya saba katika yote aliyoyafanya.”</w:t>
      </w:r>
    </w:p>
    <w:p>
      <w:r/>
      <w:r>
        <w:rPr>
          <w:vertAlign w:val="superscript"/>
        </w:rPr>
        <w:t>5</w:t>
      </w:r>
      <w:r>
        <w:t>Tena ameshasema, “Hawataingia kwenye pumziko langu.”</w:t>
      </w:r>
    </w:p>
    <w:p>
      <w:r/>
      <w:r>
        <w:rPr>
          <w:vertAlign w:val="superscript"/>
        </w:rPr>
        <w:t>6</w:t>
      </w:r>
      <w:r>
        <w:t>Kwa sababu hiyo, tangu pumziko la Mungu bado ni akiba kwa ajili ya baadhi kuingia, na tangu Waisraeli wengi ambao walisikia habari njema kuhusu pumziko lake hawakuingia kwa sababu ya kutotii,</w:t>
      </w:r>
      <w:r>
        <w:rPr>
          <w:vertAlign w:val="superscript"/>
        </w:rPr>
        <w:t>7</w:t>
      </w:r>
      <w:r>
        <w:t>Mungu aliweka tena siku fulani, iitwayo “Leo.” Yeye aliiongeza siku hii alipozungumza kupitia Daudi, ambaye alisema kwa muda mrefu baada ya yaliyosemwa kwanza, “Leo kama mtasikia sauti yake, msifanye mioyo yenu kuwa migumu.”</w:t>
      </w:r>
    </w:p>
    <w:p>
      <w:r/>
      <w:r>
        <w:rPr>
          <w:vertAlign w:val="superscript"/>
        </w:rPr>
        <w:t>8</w:t>
      </w:r>
      <w:r>
        <w:t>Kwani kama Yoshua aliwapatia pumziko, Mungu asingelisema juu ya siku nyingine.</w:t>
      </w:r>
      <w:r>
        <w:rPr>
          <w:vertAlign w:val="superscript"/>
        </w:rPr>
        <w:t>9</w:t>
      </w:r>
      <w:r>
        <w:t>Kwa hiyo bado kuna Sabato ya pumziko iliyotunzwa kwa ajili ya watu wa Mungu.</w:t>
      </w:r>
      <w:r>
        <w:rPr>
          <w:vertAlign w:val="superscript"/>
        </w:rPr>
        <w:t>10</w:t>
      </w:r>
      <w:r>
        <w:t>Kwani anayeingia katika pumziko la Mungu yeye mwenyewe pia amepumzika kutokana na matendo yake, kama Mungu alivyofanya katika yeye.</w:t>
      </w:r>
    </w:p>
    <w:p>
      <w:r/>
      <w:r>
        <w:rPr>
          <w:vertAlign w:val="superscript"/>
        </w:rPr>
        <w:t>11</w:t>
      </w:r>
      <w:r>
        <w:t>Kwa hiyo tuweni na shauku ya kuingia katika lile pumziko, ili kwamba asiwepo atakayeanguka katika aina ya uasi waliofanya.</w:t>
      </w:r>
      <w:r>
        <w:rPr>
          <w:vertAlign w:val="superscript"/>
        </w:rPr>
        <w:t>12</w:t>
      </w:r>
      <w:r>
        <w:t>Kwa maana neno la Mungu li hai na lina nguvu na lina ukali kuliko upanga wowote wenye makali kuwili. Na huchoma hata kufikia kugawanya nafsi na roho, na viungo kutika ubongo. Na lenye kuweza kufahamu fikra za moyo na nia yake.</w:t>
      </w:r>
      <w:r>
        <w:rPr>
          <w:vertAlign w:val="superscript"/>
        </w:rPr>
        <w:t>13</w:t>
      </w:r>
      <w:r>
        <w:t>Hakuna kilichoumbwa kilichojificha katika uso wa Mungu. Badala yake, kila kitu ni dhahiri na wazi kwa macho ya mmoja ambaye ni lazima tutoe hesabu.</w:t>
      </w:r>
    </w:p>
    <w:p>
      <w:pPr>
        <w:pBdr>
          <w:bottom w:val="single" w:sz="6" w:space="1" w:color="auto"/>
        </w:pBdr>
      </w:pPr>
      <w:r/>
      <w:r>
        <w:rPr>
          <w:vertAlign w:val="superscript"/>
        </w:rPr>
        <w:t>14</w:t>
      </w:r>
      <w:r>
        <w:t>Baadaye kuwa na kuhani mkuu aliyeingia katika mbingu, Yesu Mwana wa Mungu, kwa uimara tushikilie imani zetu.</w:t>
      </w:r>
      <w:r>
        <w:rPr>
          <w:vertAlign w:val="superscript"/>
        </w:rPr>
        <w:t>15</w:t>
      </w:r>
      <w:r>
        <w:t>Kwa kuwa hatuna kuhani mkuu ambaye hawezi kuhisi huruma kwa ajili udhaifu wetu, lakini yeye ambaye kwa njia zote amekuwa akijaribiwa kama sisi, isipokuwa yeye ambaye hakutenda dhambi.</w:t>
      </w:r>
      <w:r>
        <w:rPr>
          <w:vertAlign w:val="superscript"/>
        </w:rPr>
        <w:t>16</w:t>
      </w:r>
      <w:r>
        <w:t>Na tuje kwa ujasiri katika kiti cha enzi cha neema, ili kwamba tupokee rehema na kupata neema ya kutusaidia wakati wa hitaji.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4:1</w:t>
      </w:r>
      <w:r/>
    </w:p>
    <w:p>
      <w:pPr>
        <w:pStyle w:val="Heading5"/>
      </w:pPr>
      <w:r>
        <w:t>Sentensi Unganishi</w:t>
      </w:r>
      <w:r/>
    </w:p>
    <w:p>
      <w:r/>
      <w:r>
        <w:t>Sura ya 4inaendeleza onyo lililoanza katika sura ya 3:7.Mungu kwa kupitia mwandishi anawapa waumini pumziko ambalo pumziko la Mungu katika uumbaji dunia ni picha.</w:t>
      </w:r>
      <w:r/>
    </w:p>
    <w:p>
      <w:pPr>
        <w:pStyle w:val="Heading5"/>
      </w:pPr>
      <w:r>
        <w:t>kati yenu asiwepo hata mmoja atakayeweza kuonekana kushindwa kuifikia ahadi ya kuingia katika pumziko la Mungu iliyobaki kwa ajili yenu</w:t>
      </w:r>
      <w:r/>
    </w:p>
    <w:p>
      <w:r/>
      <w:r>
        <w:t>Ahadi ya Mungu inaongelewa kana kwamba ilikuwa ni zawadi iliyoachwa baada ya Mungu kuwatembelea watu. AT: "mmoja wenu asishindwe kuingia katika pumziko la Mungu , ambalo alituahidi".</w:t>
      </w:r>
      <w:r/>
    </w:p>
    <w:p>
      <w:pPr>
        <w:pStyle w:val="Heading5"/>
      </w:pPr>
      <w:r>
        <w:t>kuingia katika pumziko la Mungu</w:t>
      </w:r>
      <w:r/>
    </w:p>
    <w:p>
      <w:r/>
      <w:r>
        <w:t>Amani na ulinzi uliotolewa na Mungu huongelewa kana kwamba vilikuwa ni pumziko ambalo anaweza kuwapa, na kana kwamba vilikuwa ni sehemu ambayo watu wangeweza kwenda. AT: "kuingia katika sehemu ya pumziko" au "kupata baraka za pumziko la Mungu.</w:t>
      </w:r>
      <w:r/>
    </w:p>
    <w:p>
      <w:pPr>
        <w:pStyle w:val="Heading5"/>
      </w:pPr>
      <w:r>
        <w:t>Kwani tumekuwa na habari njema kama walivyokuwa nazo</w:t>
      </w:r>
      <w:r/>
    </w:p>
    <w:p>
      <w:r/>
      <w:r>
        <w:t>Hii inaweza kusemwa katika mfumo tendaji. AT: "Kwa kuwa tulisikia habari njema kama walivyosikia"</w:t>
      </w:r>
      <w:r/>
    </w:p>
    <w:p>
      <w:pPr>
        <w:pStyle w:val="Heading5"/>
      </w:pPr>
      <w:r>
        <w:t>kama walivyo</w:t>
      </w:r>
      <w:r/>
    </w:p>
    <w:p>
      <w:r/>
      <w:r>
        <w:t>walivyo hapa linamaanisha mababu/mababa wa Kiebrania ambao walikuwa hai wakati wa Musa.</w:t>
      </w:r>
      <w:r/>
    </w:p>
    <w:p>
      <w:pPr>
        <w:pStyle w:val="Heading5"/>
      </w:pPr>
      <w:r>
        <w:t>Lakini ujumbe ule haukuwafaa wale ambao hawakuungana katika imani pamoja na wale walio tii</w:t>
      </w:r>
      <w:r/>
    </w:p>
    <w:p>
      <w:r/>
      <w:r>
        <w:t>"Lakini ujumbe ule haukuwafaa wale ambao hawakuungana na watu walio amini na kutii." Mwandishi anaongea kuhusu makundi mawili ya watu, wale waliopokea agano la Mungu kwa imani, na wale walio sikia lakini hawakuamini.</w:t>
      </w:r>
      <w:r/>
    </w:p>
    <w:p>
      <w:pPr>
        <w:pStyle w:val="Heading4"/>
      </w:pPr>
      <w:r>
        <w:t>Hebrews 4:3</w:t>
      </w:r>
      <w:r/>
    </w:p>
    <w:p>
      <w:pPr>
        <w:pStyle w:val="Heading5"/>
      </w:pPr>
      <w:r>
        <w:t>Maelezo ya Jumla:</w:t>
      </w:r>
      <w:r/>
    </w:p>
    <w:p>
      <w:r/>
      <w:r>
        <w:t>Nukuu ya kwanza hapa (Kama nilivyoapa...) inatoka katika Zaburi, na nukuu ya pili (Mungu akapumzika...) inatoka katika Maandiko ya Musa, na ya tatu (Hawataingia...) inatoka katika Zaburi.</w:t>
      </w:r>
      <w:r/>
    </w:p>
    <w:p>
      <w:pPr>
        <w:pStyle w:val="Heading5"/>
      </w:pPr>
      <w:r>
        <w:t>Sisi tulioamini</w:t>
      </w:r>
      <w:r/>
    </w:p>
    <w:p>
      <w:r/>
      <w:r>
        <w:t>"sisi tulioamini"</w:t>
      </w:r>
      <w:r/>
    </w:p>
    <w:p>
      <w:pPr>
        <w:pStyle w:val="Heading5"/>
      </w:pPr>
      <w:r>
        <w:t>watakao ingia katika pumziko hilo</w:t>
      </w:r>
      <w:r/>
    </w:p>
    <w:p>
      <w:r/>
      <w:r>
        <w:t>Amani na ulinzi alioutoa Mungu vinaongelewa kana kwamba vilikuwa ni pumziko ambazo anaweza kuwapa, na kana kwamba ilikuwa ni sehemu ambayo watu wangeenda.</w:t>
      </w:r>
      <w:r/>
    </w:p>
    <w:p>
      <w:pPr>
        <w:pStyle w:val="Heading5"/>
      </w:pPr>
      <w:r>
        <w:t>Kama alivyo sema</w:t>
      </w:r>
      <w:r/>
    </w:p>
    <w:p>
      <w:r/>
      <w:r>
        <w:t>"Kama vile Mungu alivyosema"</w:t>
      </w:r>
      <w:r/>
    </w:p>
    <w:p>
      <w:pPr>
        <w:pStyle w:val="Heading5"/>
      </w:pPr>
      <w:r>
        <w:t>Kama nilivyo apa katika hasira yangu</w:t>
      </w:r>
      <w:r/>
    </w:p>
    <w:p>
      <w:r/>
      <w:r>
        <w:t>"Kama nilivyo apa wakati nilipokuwa nimekasirika sana"</w:t>
      </w:r>
      <w:r/>
    </w:p>
    <w:p>
      <w:pPr>
        <w:pStyle w:val="Heading5"/>
      </w:pPr>
      <w:r>
        <w:t>Hawataingia kwenye pumziko langu</w:t>
      </w:r>
      <w:r/>
    </w:p>
    <w:p>
      <w:r/>
      <w:r>
        <w:t>Amani na ulinzi uliotolewa na Mungu vinaongelwa kana kwamba zilikuwa pumziko la kuwapa, na kana kwamba vilikuwa ni sehemu ambayo watu wangeweza kwenda.</w:t>
      </w:r>
      <w:r/>
    </w:p>
    <w:p>
      <w:pPr>
        <w:pStyle w:val="Heading5"/>
      </w:pPr>
      <w:r>
        <w:t>kazi yake ya uumbaji ilimalizika</w:t>
      </w:r>
      <w:r/>
    </w:p>
    <w:p>
      <w:r/>
      <w:r>
        <w:t>Hii inaweza kuwekwa katika mfumo tendaji. AT: "alimaliza uumbaji" au "alimaliza kazi zake za uumbaji"</w:t>
      </w:r>
      <w:r/>
    </w:p>
    <w:p>
      <w:pPr>
        <w:pStyle w:val="Heading5"/>
      </w:pPr>
      <w:r>
        <w:t>tangu mwanzo wa dunia/ ulimwengu</w:t>
      </w:r>
      <w:r/>
    </w:p>
    <w:p>
      <w:r/>
      <w:r>
        <w:t>Mwandishi anaongelea dunia kana kwamba ni jengo lililowekwa kwenye kwenye msingi.</w:t>
      </w:r>
      <w:r/>
    </w:p>
    <w:p>
      <w:pPr>
        <w:pStyle w:val="Heading5"/>
      </w:pPr>
      <w:r>
        <w:t>siku ya saba</w:t>
      </w:r>
      <w:r/>
    </w:p>
    <w:p>
      <w:r/>
      <w:r>
        <w:t>Hii inasimama kama badala ya "saba"</w:t>
      </w:r>
      <w:r/>
    </w:p>
    <w:p>
      <w:pPr>
        <w:pStyle w:val="Heading4"/>
      </w:pPr>
      <w:r>
        <w:t>Hebrews 4:6</w:t>
      </w:r>
      <w:r/>
    </w:p>
    <w:p>
      <w:pPr>
        <w:pStyle w:val="Heading5"/>
      </w:pPr>
      <w:r>
        <w:t>bado imewekwa kwa baadhi kuingia katika pumziko</w:t>
      </w:r>
      <w:r/>
    </w:p>
    <w:p>
      <w:r/>
      <w:r>
        <w:t>Amani na ulinzi uliotolewa na Mungu vinaongelwa kana kwamba zilikuwa pumziko la kuwapa, na kana kwamba vilikuwa ni sehemu ambayo watu wangeweza kwenda. Hii inaweza kusemwa katika mfumo tendaji.AT: "Mungu bado anaruhusu baadhi ya watu kuingia katika sehemu yake ya pumziko.</w:t>
      </w:r>
      <w:r/>
    </w:p>
    <w:p>
      <w:pPr>
        <w:pStyle w:val="Heading5"/>
      </w:pPr>
      <w:r>
        <w:t>kama mtasikia sauti yake</w:t>
      </w:r>
      <w:r/>
    </w:p>
    <w:p>
      <w:r/>
      <w:r>
        <w:t>Amri za Mungu kwa Waisraeli zinaongelewa kana kwamba alikuwa amewapa kwa sauti. AT: "kama mtasikia Mungu akiongea"</w:t>
      </w:r>
      <w:r/>
    </w:p>
    <w:p>
      <w:pPr>
        <w:pStyle w:val="Heading5"/>
      </w:pPr>
      <w:r>
        <w:t>msifanye mioyo yenu kuwa migumu</w:t>
      </w:r>
      <w:r/>
    </w:p>
    <w:p>
      <w:r/>
      <w:r>
        <w:t>kutosikia kunaongelewa kana kwamba ni moyo ulikuwa umwefanya kuwa mgumu. AT: "Msiwe wenye mioyo migumu." Tafsiri kama ulivyofanya 3:7.</w:t>
      </w:r>
      <w:r/>
    </w:p>
    <w:p>
      <w:pPr>
        <w:pStyle w:val="Heading4"/>
      </w:pPr>
      <w:r>
        <w:t>Hebrews 4:8</w:t>
      </w:r>
      <w:r/>
    </w:p>
    <w:p>
      <w:pPr>
        <w:pStyle w:val="Heading5"/>
      </w:pPr>
      <w:r>
        <w:t>Sentensi Unganishi:</w:t>
      </w:r>
      <w:r/>
    </w:p>
    <w:p>
      <w:r/>
      <w:r>
        <w:t>Mwanadishi anawaonya waumini wasiache kumtii Mungu, bali waiingie katika pumziko ambalo Mungu anawapa. Anawakumbusha kwamba neno la Mungu litawashuhudia na kwamba wanaweza katika maombi kwa ujasiri na kwamba Mungu atawasaidia</w:t>
      </w:r>
      <w:r/>
    </w:p>
    <w:p>
      <w:pPr>
        <w:pStyle w:val="Heading5"/>
      </w:pPr>
      <w:r>
        <w:t>kama Yoshua angekuwa amewapa pumziko</w:t>
      </w:r>
      <w:r/>
    </w:p>
    <w:p>
      <w:r/>
      <w:r>
        <w:t>Amani na ulinzi uliotolewa na Mungu vinaongelwa kana kwamba zilikuwa pumziko la kuwapa, na kana kwamba vilikuwa ni sehemu ambayo watu wangeweza kwenda. AT: "kama Yoshua angewaleta Wasraeli kwenye sehemu ambayo Mungu angewapa pumziko"</w:t>
      </w:r>
      <w:r/>
    </w:p>
    <w:p>
      <w:pPr>
        <w:pStyle w:val="Heading5"/>
      </w:pPr>
      <w:r>
        <w:t>tuwe na shauku</w:t>
      </w:r>
      <w:r/>
    </w:p>
    <w:p>
      <w:r/>
      <w:r>
        <w:t>Amani na ulinzi uliotolewa na Mungu vinaongelwa kana kwamba zilikuwa pumziko la kuwapa, na kana kwamba vilikuwa ni sehemu ya kuingia. AT: "tunapaswa kufanya kila kitu ili tuingie katika mpumziko mahali alipo"</w:t>
      </w:r>
      <w:r/>
    </w:p>
    <w:p>
      <w:pPr>
        <w:pStyle w:val="Heading5"/>
      </w:pPr>
      <w:r>
        <w:t>wataanguka katika aina ya kutotii ambao walifanya</w:t>
      </w:r>
      <w:r/>
    </w:p>
    <w:p>
      <w:r/>
      <w:r>
        <w:t>kutokutii kunaongelewa kana kwamba ni mtu mzima ambaye angeweza kuanguka katika ajali.</w:t>
      </w:r>
      <w:r/>
    </w:p>
    <w:p>
      <w:pPr>
        <w:pStyle w:val="Heading4"/>
      </w:pPr>
      <w:r>
        <w:t>Hebrews 4:12</w:t>
      </w:r>
      <w:r/>
    </w:p>
    <w:p>
      <w:pPr>
        <w:pStyle w:val="Heading5"/>
      </w:pPr>
      <w:r>
        <w:t>neno la Mungu li hai</w:t>
      </w:r>
      <w:r/>
    </w:p>
    <w:p>
      <w:r/>
      <w:r>
        <w:t>"Neno la Mungu" hapa linamaanisha kila kitu ambacho Mungu ameongea kwa wanadamu iwe kwa kuongea au kwa kupitia ujumbe ulioandikwa.</w:t>
      </w:r>
      <w:r/>
    </w:p>
    <w:p>
      <w:pPr>
        <w:pStyle w:val="Heading5"/>
      </w:pPr>
      <w:r>
        <w:t>lina hai na lina nguvu</w:t>
      </w:r>
      <w:r/>
    </w:p>
    <w:p>
      <w:r/>
      <w:r>
        <w:t>Hii inaongelea neno la Mungu kana kwamba linaishi. Inamaanisha wakati Mungu anapoongea ni kuna nguvu na utendaji kazi.</w:t>
      </w:r>
      <w:r/>
    </w:p>
    <w:p>
      <w:pPr>
        <w:pStyle w:val="Heading5"/>
      </w:pPr>
      <w:r>
        <w:t>lina ukali kuliko upanga wowote wenye makali mawili</w:t>
      </w:r>
      <w:r/>
    </w:p>
    <w:p>
      <w:r/>
      <w:r>
        <w:t>upanga wenye makali. upanga wenye makali kuwili ni rahisi kukata kupitia mwili wa mtu. Neno la Mungu lina nguvu katika kuonyesha kilichomo katika moyo na mawazo ya watu.</w:t>
      </w:r>
      <w:r/>
    </w:p>
    <w:p>
      <w:pPr>
        <w:pStyle w:val="Heading5"/>
      </w:pPr>
      <w:r>
        <w:t>Na huchoma hata kufikia kugawanya nafsi na roho, na viungo kutika uboho.</w:t>
      </w:r>
      <w:r/>
    </w:p>
    <w:p>
      <w:r/>
      <w:r>
        <w:t>Hii inaendelea kuongea kuhusu neno la Mungu kana kwamba ulikuwa ni upanga. Upanga hapa ni mkali sana kiasi kwamba unaweza kukata na kugawa viungo vya mwanadamu ambavyo ni vigumu pengine visivyo wezekana kugawanyika.</w:t>
      </w:r>
      <w:r/>
    </w:p>
    <w:p>
      <w:pPr>
        <w:pStyle w:val="Heading5"/>
      </w:pPr>
      <w:r>
        <w:t>nafsi na roho</w:t>
      </w:r>
      <w:r/>
    </w:p>
    <w:p>
      <w:r/>
      <w:r>
        <w:t>Haya ni maneno mawili tofauti lakini sehemu za mwanadamu ambazo hazina mwili. "Nafsi" ndiyo inamfanya mtu kuwa hai na "roho" ni sehemu ya mtu ambayo inamsababisha kuweza kumjua na kumwamini Mungu.</w:t>
      </w:r>
      <w:r/>
    </w:p>
    <w:p>
      <w:pPr>
        <w:pStyle w:val="Heading5"/>
      </w:pPr>
      <w:r>
        <w:t>viungo kutoka maboho</w:t>
      </w:r>
      <w:r/>
    </w:p>
    <w:p>
      <w:r/>
      <w:r>
        <w:t>"kiungo" ndicho kinacho shikilia mifupa miwili pamoja. "uboho" ni sehemu ya kati ya mfupa.</w:t>
      </w:r>
      <w:r/>
    </w:p>
    <w:p>
      <w:pPr>
        <w:pStyle w:val="Heading5"/>
      </w:pPr>
      <w:r>
        <w:t>kuweza kufahamu</w:t>
      </w:r>
      <w:r/>
    </w:p>
    <w:p>
      <w:r/>
      <w:r>
        <w:t>Hii inaongea neno la Mungu kana kwamba ni mtu ambaye angewezakujua kitu.</w:t>
      </w:r>
      <w:r/>
    </w:p>
    <w:p>
      <w:pPr>
        <w:pStyle w:val="Heading5"/>
      </w:pPr>
      <w:r>
        <w:t>mawazo na makusudi ya moyo</w:t>
      </w:r>
      <w:r/>
    </w:p>
    <w:p>
      <w:r/>
      <w:r>
        <w:t>Hii inaongea kuhusu moyo kana kwamba ni sehemu ya kati ya mawaazo na hisia za mwanadamu.</w:t>
      </w:r>
      <w:r/>
    </w:p>
    <w:p>
      <w:pPr>
        <w:pStyle w:val="Heading5"/>
      </w:pPr>
      <w:r>
        <w:t>Hakuna kilichoumbwa kilichojificha katika uso wa Mungu</w:t>
      </w:r>
      <w:r/>
    </w:p>
    <w:p>
      <w:r/>
      <w:r>
        <w:t>Hili linaweza kuelezwa katika mfumo tendaji. AT: "hakuna kitu kilichoumbwa na Mungu kinaweza kujificha mbele zake"</w:t>
      </w:r>
      <w:r/>
    </w:p>
    <w:p>
      <w:pPr>
        <w:pStyle w:val="Heading5"/>
      </w:pPr>
      <w:r>
        <w:t>kila kitu kiko wazi</w:t>
      </w:r>
      <w:r/>
    </w:p>
    <w:p>
      <w:r/>
      <w:r>
        <w:t>Hii inaongelea kila kitu kana kwamba ni mtu amesimama wazi au boksi lililo wazi.</w:t>
      </w:r>
      <w:r/>
    </w:p>
    <w:p>
      <w:pPr>
        <w:pStyle w:val="Heading5"/>
      </w:pPr>
      <w:r>
        <w:t>wazi na iliyo wazi</w:t>
      </w:r>
      <w:r/>
    </w:p>
    <w:p>
      <w:r/>
      <w:r>
        <w:t>Kimsingi maneno haya mawilii yanamaanisha kitu kimoja na kusisitiza kwamba hakuna kitu chochote kilichojificha mbele za Mungu.</w:t>
      </w:r>
      <w:r/>
    </w:p>
    <w:p>
      <w:pPr>
        <w:pStyle w:val="Heading5"/>
      </w:pPr>
      <w:r>
        <w:t>kwa macho ya yule tutakaye toa hesabu</w:t>
      </w:r>
      <w:r/>
    </w:p>
    <w:p>
      <w:r/>
      <w:r>
        <w:t>Mungu anaongelwa kana mwamba ana macho ya nyama. AT" Mungu atatuhukumu kulingana na vile tulivyoishi"</w:t>
      </w:r>
      <w:r/>
    </w:p>
    <w:p>
      <w:pPr>
        <w:pStyle w:val="Heading4"/>
      </w:pPr>
      <w:r>
        <w:t>Hebrews 4:14</w:t>
      </w:r>
      <w:r/>
    </w:p>
    <w:p>
      <w:pPr>
        <w:pStyle w:val="Heading5"/>
      </w:pPr>
      <w:r>
        <w:t>aliyeziingia mbingu</w:t>
      </w:r>
      <w:r/>
    </w:p>
    <w:p>
      <w:r/>
      <w:r>
        <w:t>"aliyeingia mahali alipo Mungu"</w:t>
      </w:r>
      <w:r/>
    </w:p>
    <w:p>
      <w:pPr>
        <w:pStyle w:val="Heading5"/>
      </w:pPr>
      <w:r>
        <w:t>Mwana wa Mungu</w:t>
      </w:r>
      <w:r/>
    </w:p>
    <w:p>
      <w:r/>
      <w:r>
        <w:t>Hiki ni cheo muhimu kwa Yesu.</w:t>
      </w:r>
      <w:r/>
    </w:p>
    <w:p>
      <w:pPr>
        <w:pStyle w:val="Heading5"/>
      </w:pPr>
      <w:r>
        <w:t>tushikilie sana imani zetu</w:t>
      </w:r>
      <w:r/>
    </w:p>
    <w:p>
      <w:r/>
      <w:r>
        <w:t>imani na tumaini vinaongelewa kana kwamba ni vitu ambavyo mtu angeweza kuvikumbatia.</w:t>
      </w:r>
      <w:r/>
    </w:p>
    <w:p>
      <w:pPr>
        <w:pStyle w:val="Heading5"/>
      </w:pPr>
      <w:r>
        <w:t>hatuna kuhani mkuu ambaye hawezi kutuhurumia... Badala, tunaye</w:t>
      </w:r>
      <w:r/>
    </w:p>
    <w:p>
      <w:r/>
      <w:r>
        <w:t>Maneno haya yakukanusha yanalenga kuonyesha kwamba Yesu ni mwenye huruma kwa watu . AT: " tunaye kuhani mkuu anayeweza kutuhurumia...Kweli tunaye"</w:t>
      </w:r>
      <w:r/>
    </w:p>
    <w:p>
      <w:pPr>
        <w:pStyle w:val="Heading5"/>
      </w:pPr>
      <w:r>
        <w:t>kiti cha enzi cha neema</w:t>
      </w:r>
      <w:r/>
    </w:p>
    <w:p>
      <w:r/>
      <w:r>
        <w:t>"kiti cha enzi cha Mungu, pale palipo na neema" au "pale Mungu, ambaye ni neema, ameketi katika kiti chake cha enzi"</w:t>
      </w:r>
      <w:r/>
    </w:p>
    <w:p>
      <w:pPr>
        <w:pStyle w:val="Heading5"/>
      </w:pPr>
      <w:r>
        <w:t>yeye ambaye kwa njia zote amekuwa akijaribiwa kama sisi</w:t>
      </w:r>
      <w:r/>
    </w:p>
    <w:p>
      <w:r/>
      <w:r>
        <w:t>Hii inaweza kusemwa katikamfumo tendaji. AT: "yeye ambaye amevumilia majaribu katika kila hali tunayoipitia" au "ambaye movu amekuwa akimjaribu katika kila njia anavyotujaribu"</w:t>
      </w:r>
      <w:r/>
    </w:p>
    <w:p>
      <w:pPr>
        <w:pStyle w:val="Heading5"/>
      </w:pPr>
      <w:r>
        <w:t>hana dhambi</w:t>
      </w:r>
      <w:r/>
    </w:p>
    <w:p>
      <w:r/>
      <w:r>
        <w:t>"hakutenda dhambi"</w:t>
      </w:r>
      <w:r/>
    </w:p>
    <w:p>
      <w:pPr>
        <w:pStyle w:val="Heading5"/>
      </w:pPr>
      <w:r>
        <w:t>kiti cha enzi cha neema</w:t>
      </w:r>
      <w:r/>
    </w:p>
    <w:p>
      <w:r/>
      <w:r>
        <w:t>"kwemye kiti cha enzi cha Mungu palipo na neema." "kiti cha enzi" hapa kina maanisha utawala wa Mungu kama mfalme.</w:t>
      </w:r>
      <w:r/>
    </w:p>
    <w:p>
      <w:pPr>
        <w:pStyle w:val="Heading5"/>
      </w:pPr>
      <w:r>
        <w:t>ili kwamba tupokee rehema na kupata neema ya kutusaidia wakati wa hitaji.</w:t>
      </w:r>
      <w:r/>
    </w:p>
    <w:p>
      <w:r/>
      <w:r>
        <w:t>"rehema" na "neema" hapa vinaongelewa kana kwamba ni vitu ambavyo vinaweza kupewa au kupatikana.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Hebrews 4:1</w:t>
      </w:r>
      <w:r/>
    </w:p>
    <w:p>
      <w:pPr>
        <w:pStyle w:val="Heading5"/>
      </w:pPr>
      <w:r>
        <w:t>Ni habari gani njema waisraeli pamoja na waamini walisikia?</w:t>
      </w:r>
      <w:r/>
    </w:p>
    <w:p>
      <w:r/>
      <w:r>
        <w:t>Waamini na Waisraeli wote walisikia habari njema kuhusu pumziko la Mungu.</w:t>
      </w:r>
      <w:r/>
    </w:p>
    <w:p>
      <w:pPr>
        <w:pStyle w:val="Heading5"/>
      </w:pPr>
      <w:r>
        <w:t>Kwa ni i habari njema hazikuwanufaisha waisraeli?</w:t>
      </w:r>
      <w:r/>
    </w:p>
    <w:p>
      <w:r/>
      <w:r>
        <w:t>Habari njema hazikuwanufaisha waisrael kwa sababu hawakuiunganisha na imani</w:t>
      </w:r>
      <w:r/>
    </w:p>
    <w:p>
      <w:pPr>
        <w:pStyle w:val="Heading4"/>
      </w:pPr>
      <w:r>
        <w:t>Hebrews 4:3</w:t>
      </w:r>
      <w:r/>
    </w:p>
    <w:p>
      <w:pPr>
        <w:pStyle w:val="Heading5"/>
      </w:pPr>
      <w:r>
        <w:t>Ni nani ambaye ataingi katika pumziko la Mungu?</w:t>
      </w:r>
      <w:r/>
    </w:p>
    <w:p>
      <w:r/>
      <w:r>
        <w:t>Wale wanao sikia habari njema na kuiamini ndio wataingia pumziko la Mungu.</w:t>
      </w:r>
      <w:r/>
    </w:p>
    <w:p>
      <w:pPr>
        <w:pStyle w:val="Heading5"/>
      </w:pPr>
      <w:r>
        <w:t>Ni lini Mungu alimaliza kazi za kuumba na baadae kupumzika?</w:t>
      </w:r>
      <w:r/>
    </w:p>
    <w:p>
      <w:r/>
      <w:r>
        <w:t>Mungu alimaliza uhumbaji wa kazi yake toka mwanzo wa ulimwengu na baadae alipumuzika siku ya saba.</w:t>
      </w:r>
      <w:r/>
    </w:p>
    <w:p>
      <w:pPr>
        <w:pStyle w:val="Heading5"/>
      </w:pPr>
      <w:r>
        <w:t>Ni lini Mungu alimaliza kazi za kuumba na baadae kupumzika?</w:t>
      </w:r>
      <w:r/>
    </w:p>
    <w:p>
      <w:r/>
      <w:r>
        <w:t>Mungu alimaliza uhumbaji wa kazi yake toka mwanzo wa ulimwengu na baadae alipumuzika siku ya saba.</w:t>
      </w:r>
      <w:r/>
    </w:p>
    <w:p>
      <w:pPr>
        <w:pStyle w:val="Heading5"/>
      </w:pPr>
      <w:r>
        <w:t>Mungu alisema nini kuhusu waisraeli na pumziko lake?</w:t>
      </w:r>
      <w:r/>
    </w:p>
    <w:p>
      <w:r/>
      <w:r>
        <w:t>Mungu alisema kwamba Waisraeli hawataingia katika pumziko lake</w:t>
      </w:r>
      <w:r/>
    </w:p>
    <w:p>
      <w:pPr>
        <w:pStyle w:val="Heading4"/>
      </w:pPr>
      <w:r>
        <w:t>Hebrews 4:6</w:t>
      </w:r>
      <w:r/>
    </w:p>
    <w:p>
      <w:pPr>
        <w:pStyle w:val="Heading5"/>
      </w:pPr>
      <w:r>
        <w:t>Ni siku gani ambayo Mungu ameipanga kwa ajili ya watu kuingia katika pumziko lake?</w:t>
      </w:r>
      <w:r/>
    </w:p>
    <w:p>
      <w:r/>
      <w:r>
        <w:t>Mungu amepanga " leo" kama siku ya watu kuingia katika pumziko lake.</w:t>
      </w:r>
      <w:r/>
    </w:p>
    <w:p>
      <w:pPr>
        <w:pStyle w:val="Heading5"/>
      </w:pPr>
      <w:r>
        <w:t>Ni jambo gani mtu anapaswa kufanya ili kuingia katika pumziko lake?</w:t>
      </w:r>
      <w:r/>
    </w:p>
    <w:p>
      <w:r/>
      <w:r>
        <w:t>Mtu lazima asikilize sauti ya Mungu na asifanye moyo wake kuwa mgumu.</w:t>
      </w:r>
      <w:r/>
    </w:p>
    <w:p>
      <w:pPr>
        <w:pStyle w:val="Heading4"/>
      </w:pPr>
      <w:r>
        <w:t>Hebrews 4:8</w:t>
      </w:r>
      <w:r/>
    </w:p>
    <w:p>
      <w:pPr>
        <w:pStyle w:val="Heading5"/>
      </w:pPr>
      <w:r>
        <w:t>Ni kitu gani ambacho kimetunzwa kwa ajili ya watu wa Mungu?</w:t>
      </w:r>
      <w:r/>
    </w:p>
    <w:p>
      <w:r/>
      <w:r>
        <w:t>Pumziko la sabato bado limetunzwa kwa ajili ya watu wa Mungu.</w:t>
      </w:r>
      <w:r/>
    </w:p>
    <w:p>
      <w:pPr>
        <w:pStyle w:val="Heading5"/>
      </w:pPr>
      <w:r>
        <w:t>Mtu anaye ingia katika pumziko la Mungu pia hupumzika katika jambo gani?</w:t>
      </w:r>
      <w:r/>
    </w:p>
    <w:p>
      <w:r/>
      <w:r>
        <w:t>Mtu anaye ingia katika pumziko la Mungu pia hupumzika katika matendo yake.</w:t>
      </w:r>
      <w:r/>
    </w:p>
    <w:p>
      <w:pPr>
        <w:pStyle w:val="Heading5"/>
      </w:pPr>
      <w:r>
        <w:t>Kwa nini waaminiwanapaswa kupenda kuingia katika pumziko la Mungu?</w:t>
      </w:r>
      <w:r/>
    </w:p>
    <w:p>
      <w:r/>
      <w:r>
        <w:t>Waamini wanapaswa kupenda kuingia katika pumziko la Mungu ili kwamba wasije wakawa kama waisraeli walivyofanya.</w:t>
      </w:r>
      <w:r/>
    </w:p>
    <w:p>
      <w:pPr>
        <w:pStyle w:val="Heading4"/>
      </w:pPr>
      <w:r>
        <w:t>Hebrews 4:12</w:t>
      </w:r>
      <w:r/>
    </w:p>
    <w:p>
      <w:pPr>
        <w:pStyle w:val="Heading5"/>
      </w:pPr>
      <w:r>
        <w:t>Neno la Mungu lina ukali kuliko nini?</w:t>
      </w:r>
      <w:r/>
    </w:p>
    <w:p>
      <w:r/>
      <w:r>
        <w:t>Neno la Mungu lina ukali kuliko upanga wowote wenye makali kuwili.</w:t>
      </w:r>
      <w:r/>
    </w:p>
    <w:p>
      <w:pPr>
        <w:pStyle w:val="Heading5"/>
      </w:pPr>
      <w:r>
        <w:t>Neno la Mungu linaweza kugawanya nini?</w:t>
      </w:r>
      <w:r/>
    </w:p>
    <w:p>
      <w:r/>
      <w:r>
        <w:t>Neno la Mungu linaweza kugawanya nafsi na roho, na viungo kutoka kwa mafuta.</w:t>
      </w:r>
      <w:r/>
    </w:p>
    <w:p>
      <w:pPr>
        <w:pStyle w:val="Heading5"/>
      </w:pPr>
      <w:r>
        <w:t>Neno la Mungu lina uwezo wa kupambanua nini?</w:t>
      </w:r>
      <w:r/>
    </w:p>
    <w:p>
      <w:r/>
      <w:r>
        <w:t>Neno la Mungu linauwezo wa kupambanua fikira za moyo na nia.</w:t>
      </w:r>
      <w:r/>
    </w:p>
    <w:p>
      <w:pPr>
        <w:pStyle w:val="Heading5"/>
      </w:pPr>
      <w:r>
        <w:t>Nani amefichwa katika uwepo wa Mungu?</w:t>
      </w:r>
      <w:r/>
    </w:p>
    <w:p>
      <w:r/>
      <w:r>
        <w:t>Hakuna kiumbe ambacho kimefichika mbele ya uwepo wa Mungu.</w:t>
      </w:r>
      <w:r/>
    </w:p>
    <w:p>
      <w:pPr>
        <w:pStyle w:val="Heading4"/>
      </w:pPr>
      <w:r>
        <w:t>Hebrews 4:14</w:t>
      </w:r>
      <w:r/>
    </w:p>
    <w:p>
      <w:pPr>
        <w:pStyle w:val="Heading5"/>
      </w:pPr>
      <w:r>
        <w:t>Ni nani anatumika kama kuhani mkuu kwa waumini?</w:t>
      </w:r>
      <w:r/>
    </w:p>
    <w:p>
      <w:r/>
      <w:r>
        <w:t>Yesu Mwana wa Mungu utumika kama kuhani mkuu kwa waumini.</w:t>
      </w:r>
      <w:r/>
    </w:p>
    <w:p>
      <w:pPr>
        <w:pStyle w:val="Heading5"/>
      </w:pPr>
      <w:r>
        <w:t>Kwa nini Yesu anaona huruma kwa udhaifu wa waamini?</w:t>
      </w:r>
      <w:r/>
    </w:p>
    <w:p>
      <w:r/>
      <w:r>
        <w:t>Yesu anaona huruma kwa udhaifu wa waamini kwa sababu alijaribiwa pia katika njia zote.</w:t>
      </w:r>
      <w:r/>
    </w:p>
    <w:p>
      <w:pPr>
        <w:pStyle w:val="Heading5"/>
      </w:pPr>
      <w:r>
        <w:t>Ni mara ngapi Yesu alifanya dhambi?</w:t>
      </w:r>
      <w:r/>
    </w:p>
    <w:p>
      <w:r/>
      <w:r>
        <w:t>Yesu hakuwa na dhambi.</w:t>
      </w:r>
      <w:r/>
    </w:p>
    <w:p>
      <w:pPr>
        <w:pStyle w:val="Heading5"/>
      </w:pPr>
      <w:r>
        <w:t>Katika nyakati za kuhitaji waamini wanapaswa kufanya nini ili wapokee rehema na kuapata neema?</w:t>
      </w:r>
      <w:r/>
    </w:p>
    <w:p>
      <w:r/>
      <w:r>
        <w:t>Katika nyakati za kuhitaji, waamini wanapaswa kutokea kwa ujasiri kwenye kiti cha neema.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Waebrania 05 Maelezo kwa jumla</w:t>
      </w:r>
      <w:r/>
    </w:p>
    <w:p>
      <w:pPr>
        <w:pStyle w:val="Heading2"/>
      </w:pPr>
      <w:r>
        <w:t>Muundo na mpangilio</w:t>
      </w:r>
      <w:r/>
    </w:p>
    <w:p>
      <w:r/>
      <w:r>
        <w:t>Sura hii inaendeleza mafundisho ya sura iliyopita.</w:t>
      </w:r>
      <w:r/>
    </w:p>
    <w:p>
      <w:r/>
      <w:r>
        <w:t>Watafsiri wengine wametenga kila msitari wa ushairi kulia kuliko maandishi mengine ili isomeke kwa urahisi. ULB inafanya hivi na ushairi katika 5:5-6.</w:t>
      </w:r>
      <w:r/>
    </w:p>
    <w:p>
      <w:pPr>
        <w:pStyle w:val="Heading2"/>
      </w:pPr>
      <w:r>
        <w:t>Dhana muhimu katika sura hii</w:t>
      </w:r>
      <w:r/>
    </w:p>
    <w:p>
      <w:pPr>
        <w:pStyle w:val="Heading3"/>
      </w:pPr>
      <w:r>
        <w:t>Kuhani mkuu</w:t>
      </w:r>
      <w:r/>
    </w:p>
    <w:p>
      <w:r/>
      <w:r>
        <w:t>Ni kuhani mkuu tu angetoa dhabihu ili Mungu asamehe dhambi na kwa hivyo lazima Yesu alikuwa kuhani Mkuu. Sheria ya Musa iliamuru kwamba kuhani mkuu atoke kwa kabila la Walawi lakini Yesu alitoka kabila la Yuda.Mungu alimfanya kuhani kama Melikizedeki aliyeishi nyakati za Abarahamu kabla ya kuwepo kabila la Walawi.</w:t>
      </w:r>
      <w:r/>
    </w:p>
    <w:p>
      <w:pPr>
        <w:pStyle w:val="Heading2"/>
      </w:pPr>
      <w:r>
        <w:t>Mifano muhimu za usemi katika hi sura</w:t>
      </w:r>
      <w:r/>
    </w:p>
    <w:p>
      <w:pPr>
        <w:pStyle w:val="Heading3"/>
      </w:pPr>
      <w:r>
        <w:t>Maziwa na chakula kigumu</w:t>
      </w:r>
      <w:r/>
    </w:p>
    <w:p>
      <w:r/>
      <w:r>
        <w:t>Mwandishi anazungumzia Wakristo ambao wako tu na uwezo wa kuelewa vitu rahisi kumhusu Yesu kana kwamba walikuwa watoto wachanga wanaokunywa tu maziwa na hawawezi kulaa chakula kigumu.</w:t>
      </w:r>
      <w:r/>
    </w:p>
    <w:p>
      <w:pPr>
        <w:pStyle w:val="Heading2"/>
      </w:pPr>
      <w:r>
        <w:t>Links:</w:t>
      </w:r>
      <w:r/>
      <w:r/>
    </w:p>
    <w:p>
      <w:pPr>
        <w:pStyle w:val="ListBullet"/>
        <w:spacing w:line="240" w:lineRule="auto"/>
        <w:ind w:left="720"/>
      </w:pPr>
      <w:r/>
      <w:hyperlink r:id="rId27">
        <w:r>
          <w:rPr>
            <w:color w:val="0000EE"/>
            <w:u w:val="single"/>
          </w:rPr>
          <w:t>Hebrews 05:01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Ebranin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Leanu ai reis kahana, hazilu min nus ta nas, wa hazilu ashan bi ishtakal bidal ta nas fi hajat al ta Allah, ashan huwo bi gedimu hadiyat wa zabiha ta kataya. </w:t>
      </w:r>
      <w:r>
        <w:rPr>
          <w:vertAlign w:val="superscript"/>
        </w:rPr>
        <w:t>2</w:t>
      </w:r>
      <w:r>
        <w:t xml:space="preserve">Huwo kaman bi agder ashan bi tifagu ma del al belidin al kabasu humon, ashan huwo zatu indu daafat. </w:t>
      </w:r>
      <w:r>
        <w:rPr>
          <w:vertAlign w:val="superscript"/>
        </w:rPr>
        <w:t>3</w:t>
      </w:r>
      <w:r>
        <w:t>Ashan kida, azu min huwo ashan bi gedimu zebiha ta katiya bito kaman, ze al huwo amulu le katiya bita nas.</w:t>
      </w:r>
      <w:r>
        <w:rPr>
          <w:vertAlign w:val="superscript"/>
        </w:rPr>
        <w:t>4</w:t>
      </w:r>
      <w:r>
        <w:t xml:space="preserve">Mafi zol bi agder shilu le nefsa bito shokol de, ille kan Allah yau nadi huwo, ze kan Harun. </w:t>
      </w:r>
      <w:r>
        <w:rPr>
          <w:vertAlign w:val="superscript"/>
        </w:rPr>
        <w:t>5</w:t>
      </w:r>
      <w:r>
        <w:t>Be nefsu teriga, Al Mesih ma kutu nefsa tou reis kahana. Bidal kida, Allah kelim le Huwo, "Inta jena Bitai; alela Ana biga Abu taki."</w:t>
      </w:r>
      <w:r>
        <w:rPr>
          <w:vertAlign w:val="superscript"/>
        </w:rPr>
        <w:t>6</w:t>
      </w:r>
      <w:r>
        <w:t>De bes ze al Huwo kelim fi mahal tani, "Inta kahin le nihaya ze Meliksadik."</w:t>
      </w:r>
      <w:r>
        <w:rPr>
          <w:vertAlign w:val="superscript"/>
        </w:rPr>
        <w:t>7</w:t>
      </w:r>
      <w:r>
        <w:t xml:space="preserve">Fi ayam al Huwo kan fi jisim, Mesih gedimu salawat wa tilbat be kore wa moyo ena shedid le Allah, al bi agder alagu Huwo min mutu., wa asumau ashan hya Bito ta Rabuna. </w:t>
      </w:r>
      <w:r>
        <w:rPr>
          <w:vertAlign w:val="superscript"/>
        </w:rPr>
        <w:t>8</w:t>
      </w:r>
      <w:r>
        <w:t>Sala kan Huwo Jena, lakin an Huwo alimu ihteram min taab al Huwo ligo.</w:t>
      </w:r>
      <w:r>
        <w:rPr>
          <w:vertAlign w:val="superscript"/>
        </w:rPr>
        <w:t>9</w:t>
      </w:r>
      <w:r>
        <w:t xml:space="preserve">Wa ashan Huwo kan kamil, Huwo biga sabab kulasa al abadiya. le kulu wahid al bi ihterim Huwo. </w:t>
      </w:r>
      <w:r>
        <w:rPr>
          <w:vertAlign w:val="superscript"/>
        </w:rPr>
        <w:t>10</w:t>
      </w:r>
      <w:r>
        <w:t xml:space="preserve">Allah kasisu Huwo ashan bi kun reis bita kahana fi rutba ta Meliksadik. </w:t>
      </w:r>
      <w:r>
        <w:rPr>
          <w:vertAlign w:val="superscript"/>
        </w:rPr>
        <w:t>11</w:t>
      </w:r>
      <w:r>
        <w:t>Fi ketir al nina bi kelim an Yesua, lakin biga saab ashan bi wori le intum ashan fihim takum biga tegil.</w:t>
      </w:r>
      <w:r>
        <w:rPr>
          <w:vertAlign w:val="superscript"/>
        </w:rPr>
        <w:t>12</w:t>
      </w:r>
      <w:r>
        <w:t xml:space="preserve">Kan lahadi zaman de intum biga mualimin, lakin laisa intum deir kede zol tani alimu intum asas ta bidaya ta kalamat ta Allah. Intum deir leben, ma akil al gowi! </w:t>
      </w:r>
      <w:r>
        <w:rPr>
          <w:vertAlign w:val="superscript"/>
        </w:rPr>
        <w:t>13</w:t>
      </w:r>
      <w:r>
        <w:t xml:space="preserve">Ai wahid al lisa bi ashrab leben ma indu khibra be risala ta al bir, ashan huwo lisa jena suker. </w:t>
      </w:r>
      <w:r>
        <w:rPr>
          <w:vertAlign w:val="superscript"/>
        </w:rPr>
        <w:t>14</w:t>
      </w:r>
      <w:r>
        <w:t>Lakin akil al gowi le nas kubarin. De del ashan humon biga kubarin wa timu raba, sokol fahim tomon deribu ashan bi ferigu haja al kuwes min batal.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Waebrania</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Kwani kila kuhani mkuu, aliyechaguliwa kutoka miongoni mwa watu, amechaguliwa kusimama badala yao katika vitu vinavyohusiana na Mungu, ili aweze kutoa kwa pamoja zawadi na dhabihu kwa ajili ya dhambi.</w:t>
      </w:r>
      <w:r>
        <w:rPr>
          <w:vertAlign w:val="superscript"/>
        </w:rPr>
        <w:t>2</w:t>
      </w:r>
      <w:r>
        <w:t>Anaweza kujishughulisha kwa upole na wajinga na wabishi kwa kuwa yeye mwenyewe pia amezungukwa na udhaifu.</w:t>
      </w:r>
      <w:r>
        <w:rPr>
          <w:vertAlign w:val="superscript"/>
        </w:rPr>
        <w:t>3</w:t>
      </w:r>
      <w:r>
        <w:t>Kwa sababu ya hili, ana wajibu wa kutoa sadaka kwa ajili ya dhambi zake kama afanyavyo kwa dhambi za watu.</w:t>
      </w:r>
      <w:r>
        <w:rPr>
          <w:vertAlign w:val="superscript"/>
        </w:rPr>
        <w:t>4</w:t>
      </w:r>
      <w:r>
        <w:t>Na hakuna mtu achukuaye heshima hii kwa ajili yake mwenyewe, lakini badala yake, lazima aitwe na Mungu, kama alivyokuwa Haruni.</w:t>
      </w:r>
      <w:r>
        <w:rPr>
          <w:vertAlign w:val="superscript"/>
        </w:rPr>
        <w:t>5</w:t>
      </w:r>
      <w:r>
        <w:t>Hata Kristo hakujipa heshima mwenyewe kwa kujifanya mwenyewe kuwa kuhani mkuu. Badala yake, Mungu alisema kwake, “Wewe ni mwanangu, leo nimekuwa Baba yako.”</w:t>
      </w:r>
    </w:p>
    <w:p>
      <w:r/>
      <w:r>
        <w:rPr>
          <w:vertAlign w:val="superscript"/>
        </w:rPr>
        <w:t>6</w:t>
      </w:r>
      <w:r>
        <w:t>Ni kama asemavyo pia sehemu nyingine, “Wewe ni kuhani milele baada ya mfumo wa Melkizedeki.”</w:t>
      </w:r>
    </w:p>
    <w:p>
      <w:r/>
      <w:r>
        <w:rPr>
          <w:vertAlign w:val="superscript"/>
        </w:rPr>
        <w:t>7</w:t>
      </w:r>
      <w:r>
        <w:t>Wakati wa kipindi chake katika mwili, aliomba na kuombea, alimwomba Mungu kwa machozi, kwa yeye awezaye kumwokoa kutoka kwenye kifo. Kwa sababu ya unyenyekevu wake kwa Mungu, alisikiwa.</w:t>
      </w:r>
      <w:r>
        <w:rPr>
          <w:vertAlign w:val="superscript"/>
        </w:rPr>
        <w:t>8</w:t>
      </w:r>
      <w:r>
        <w:t>Ijapokuwa alikua mwana, alijifunza kutii kwa mambo yaliyomtesa.</w:t>
      </w:r>
      <w:r>
        <w:rPr>
          <w:vertAlign w:val="superscript"/>
        </w:rPr>
        <w:t>9</w:t>
      </w:r>
      <w:r>
        <w:t>Alikamilishwa na kwa njia hii alifanyika kwa kila mtu amwaminiye kuwa sababu ya wokovu wa milele,</w:t>
      </w:r>
      <w:r>
        <w:rPr>
          <w:vertAlign w:val="superscript"/>
        </w:rPr>
        <w:t>10</w:t>
      </w:r>
      <w:r>
        <w:t>kwa kutengwa na Mungu kama kuhani Mkuu baada ya zamu ya Melkizedeki.</w:t>
      </w:r>
    </w:p>
    <w:p>
      <w:pPr>
        <w:pBdr>
          <w:bottom w:val="single" w:sz="6" w:space="1" w:color="auto"/>
        </w:pBdr>
      </w:pPr>
      <w:r/>
      <w:r>
        <w:rPr>
          <w:vertAlign w:val="superscript"/>
        </w:rPr>
        <w:t>11</w:t>
      </w:r>
      <w:r>
        <w:t>Tuna mengi ya kusema kuhusu Yesu, lakini ni vigumu kuwaelezea kwa kuwa ninyi ni wavivu wa kusikia.</w:t>
      </w:r>
      <w:r>
        <w:rPr>
          <w:vertAlign w:val="superscript"/>
        </w:rPr>
        <w:t>12</w:t>
      </w:r>
      <w:r>
        <w:t>Ijapokuwa kwa kipindi hiki mlipaswa kuwa walimu, bado kuna umuhimu wa mtu kuwafundisha mafundisho ya awali ya kanuni za neno la Mungu. Mnahitaji maziwa na si chakula kigumu.</w:t>
      </w:r>
      <w:r>
        <w:rPr>
          <w:vertAlign w:val="superscript"/>
        </w:rPr>
        <w:t>13</w:t>
      </w:r>
      <w:r>
        <w:t>Kwa kuwa yeyote anywaye maziwa tu hana uzoefu katika ujumbe wa haki, kwa kuwa bado ni mtoto.</w:t>
      </w:r>
      <w:r>
        <w:rPr>
          <w:vertAlign w:val="superscript"/>
        </w:rPr>
        <w:t>14</w:t>
      </w:r>
      <w:r>
        <w:t>Kwa upande mwingine, chakula kigumu ni cha watu wazima, wale ambao kwa sababu ya uzoefu wao katika kutofautisha haki na ubaya wamefundishwa kutambua jema na ovu.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5:1</w:t>
      </w:r>
      <w:r/>
    </w:p>
    <w:p>
      <w:pPr>
        <w:pStyle w:val="Heading5"/>
      </w:pPr>
      <w:r>
        <w:t>Sentensi Unganishi:</w:t>
      </w:r>
      <w:r/>
    </w:p>
    <w:p>
      <w:r/>
      <w:r>
        <w:t>Mwandishi anafafanua dhambi za makuhani wa Agano la Kale, na kisha anaonyesha kuwa Kristo anao ukuhani bora, na hautokani na ukuhani wa haruni, bali unaotokana na ule waMelkizedeki.</w:t>
      </w:r>
      <w:r/>
    </w:p>
    <w:p>
      <w:pPr>
        <w:pStyle w:val="Heading5"/>
      </w:pPr>
      <w:r>
        <w:t>chaguliwa kutoka miongoni mwa watu</w:t>
      </w:r>
      <w:r/>
    </w:p>
    <w:p>
      <w:r/>
      <w:r>
        <w:t>Hii inaweza kusemwa katika muundo tendaji. AT: "ambaye Mungu anachagua kutoka miongoni mwa watu"</w:t>
      </w:r>
      <w:r/>
    </w:p>
    <w:p>
      <w:pPr>
        <w:pStyle w:val="Heading5"/>
      </w:pPr>
      <w:r>
        <w:t>amechaguliwa</w:t>
      </w:r>
      <w:r/>
    </w:p>
    <w:p>
      <w:r/>
      <w:r>
        <w:t>Hii inaweza kusemwa katika mfumo tendaji. AT: "Mungu huachangua/ huteuwa"</w:t>
      </w:r>
      <w:r/>
    </w:p>
    <w:p>
      <w:pPr>
        <w:pStyle w:val="Heading5"/>
      </w:pPr>
      <w:r>
        <w:t>kusimama badala ya/ kutenda kwa niaba ya watu</w:t>
      </w:r>
      <w:r/>
    </w:p>
    <w:p>
      <w:r/>
      <w:r>
        <w:t>"kuwawakilisha watu"</w:t>
      </w:r>
      <w:r/>
    </w:p>
    <w:p>
      <w:pPr>
        <w:pStyle w:val="Heading5"/>
      </w:pPr>
      <w:r>
        <w:t>wajinga na waovu</w:t>
      </w:r>
      <w:r/>
    </w:p>
    <w:p>
      <w:r/>
      <w:r>
        <w:t>"wale walio wajinga waovu"</w:t>
      </w:r>
      <w:r/>
    </w:p>
    <w:p>
      <w:pPr>
        <w:pStyle w:val="Heading5"/>
      </w:pPr>
      <w:r>
        <w:t>waovu</w:t>
      </w:r>
      <w:r/>
    </w:p>
    <w:p>
      <w:r/>
      <w:r>
        <w:t>watu ambao wanaishi katika njia za dhambi"</w:t>
      </w:r>
      <w:r/>
    </w:p>
    <w:p>
      <w:pPr>
        <w:pStyle w:val="Heading5"/>
      </w:pPr>
      <w:r>
        <w:t>amezungukwa na udhaifu.</w:t>
      </w:r>
      <w:r/>
    </w:p>
    <w:p>
      <w:r/>
      <w:r>
        <w:t>udhaifu wa kuhani mkuu unaongelewa kana kwamba ni nguvu zilizo mzunguka</w:t>
      </w:r>
      <w:r/>
    </w:p>
    <w:p>
      <w:pPr>
        <w:pStyle w:val="Heading5"/>
      </w:pPr>
      <w:r>
        <w:t>udhaifu</w:t>
      </w:r>
      <w:r/>
    </w:p>
    <w:p>
      <w:r/>
      <w:r>
        <w:t>hapa inamaanisha hamu ya kutenda dhambi.</w:t>
      </w:r>
      <w:r/>
    </w:p>
    <w:p>
      <w:pPr>
        <w:pStyle w:val="Heading5"/>
      </w:pPr>
      <w:r>
        <w:t>pia anahitajika</w:t>
      </w:r>
      <w:r/>
    </w:p>
    <w:p>
      <w:r/>
      <w:r>
        <w:t>Hii inaweza kusemwa katika mfumo tendaji. "Mungu pia anamhitaji"</w:t>
      </w:r>
      <w:r/>
    </w:p>
    <w:p>
      <w:pPr>
        <w:pStyle w:val="Heading4"/>
      </w:pPr>
      <w:r>
        <w:t>Hebrews 5:4</w:t>
      </w:r>
      <w:r/>
    </w:p>
    <w:p>
      <w:pPr>
        <w:pStyle w:val="Heading5"/>
      </w:pPr>
      <w:r>
        <w:t>Sentensi Unganishi:</w:t>
      </w:r>
      <w:r/>
    </w:p>
    <w:p>
      <w:r/>
      <w:r>
        <w:t>Nukuu hii inatoka katika Zaburi katika Agano la Kale</w:t>
      </w:r>
      <w:r/>
    </w:p>
    <w:p>
      <w:pPr>
        <w:pStyle w:val="Heading5"/>
      </w:pPr>
      <w:r>
        <w:t>achukuaye heshima hii</w:t>
      </w:r>
      <w:r/>
    </w:p>
    <w:p>
      <w:r/>
      <w:r>
        <w:t>Heshima inaongelewa kana kwamba ni kitu ambacho Mungu kukichukua katika mkono wake.</w:t>
      </w:r>
      <w:r/>
    </w:p>
    <w:p>
      <w:pPr>
        <w:pStyle w:val="Heading5"/>
      </w:pPr>
      <w:r>
        <w:t>achukue heshima hii</w:t>
      </w:r>
      <w:r/>
    </w:p>
    <w:p>
      <w:r/>
      <w:r>
        <w:t>heshima au sifa na heshima ambazo watu walimpa kuhani mkuu husimama kwa ajili ya majukumu yake</w:t>
      </w:r>
      <w:r/>
    </w:p>
    <w:p>
      <w:pPr>
        <w:pStyle w:val="Heading5"/>
      </w:pPr>
      <w:r>
        <w:t>aitwe/ ameitwa na Mungu, kama alivyokuwa Haruni</w:t>
      </w:r>
      <w:r/>
    </w:p>
    <w:p>
      <w:r/>
      <w:r>
        <w:t>Hii inaweza kusemwa katika mfumo tendaji. AT: "Mungu alimwita kama alivyomwita Haruni"</w:t>
      </w:r>
      <w:r/>
    </w:p>
    <w:p>
      <w:pPr>
        <w:pStyle w:val="Heading5"/>
      </w:pPr>
      <w:r>
        <w:t>Mungu alisema kwake</w:t>
      </w:r>
      <w:r/>
    </w:p>
    <w:p>
      <w:r/>
      <w:r>
        <w:t>"Mungu alisema kwake"</w:t>
      </w:r>
      <w:r/>
    </w:p>
    <w:p>
      <w:pPr>
        <w:pStyle w:val="Heading5"/>
      </w:pPr>
      <w:r>
        <w:t>" Wewe ni mwanangu, leo nimekuwa Baba yako."</w:t>
      </w:r>
      <w:r/>
    </w:p>
    <w:p>
      <w:r/>
      <w:r>
        <w:t>kimsingi neno hili linamaanisha kitu kimoja. Tazama ulivyotafsiri 1:4.</w:t>
      </w:r>
      <w:r/>
    </w:p>
    <w:p>
      <w:pPr>
        <w:pStyle w:val="Heading4"/>
      </w:pPr>
      <w:r>
        <w:t>Hebrews 5:6</w:t>
      </w:r>
      <w:r/>
    </w:p>
    <w:p>
      <w:pPr>
        <w:pStyle w:val="Heading5"/>
      </w:pPr>
      <w:r>
        <w:t>Maelezo ya Jumla:</w:t>
      </w:r>
      <w:r/>
    </w:p>
    <w:p>
      <w:r/>
      <w:r>
        <w:t>Unabi huu unatoka katika Zabur ya Daudi.</w:t>
      </w:r>
      <w:r/>
    </w:p>
    <w:p>
      <w:pPr>
        <w:pStyle w:val="Heading5"/>
      </w:pPr>
      <w:r>
        <w:t>kama asemavyo/ pia anasema</w:t>
      </w:r>
      <w:r/>
    </w:p>
    <w:p>
      <w:r/>
      <w:r>
        <w:t>kwa yule ambaye Mungu anaongea naye inaweza kusemwa wazi. AT: "pia anamwambia Kristo"</w:t>
      </w:r>
      <w:r/>
    </w:p>
    <w:p>
      <w:pPr>
        <w:pStyle w:val="Heading5"/>
      </w:pPr>
      <w:r>
        <w:t>katika sehemu nyingine</w:t>
      </w:r>
      <w:r/>
    </w:p>
    <w:p>
      <w:r/>
      <w:r>
        <w:t>"katika sehemu nyingine katika maandiko"</w:t>
      </w:r>
      <w:r/>
    </w:p>
    <w:p>
      <w:pPr>
        <w:pStyle w:val="Heading5"/>
      </w:pPr>
      <w:r>
        <w:t>mfano wa Melkizedeki</w:t>
      </w:r>
      <w:r/>
    </w:p>
    <w:p>
      <w:r/>
      <w:r>
        <w:t>Hii inamaana kuwa Kristo kama kuhani ana vitu vinavyofananana Melkizedeki kama kuhani.</w:t>
      </w:r>
      <w:r/>
    </w:p>
    <w:p>
      <w:pPr>
        <w:pStyle w:val="Heading4"/>
      </w:pPr>
      <w:r>
        <w:t>Hebrews 5:7</w:t>
      </w:r>
      <w:r/>
    </w:p>
    <w:p>
      <w:pPr>
        <w:pStyle w:val="Heading5"/>
      </w:pPr>
      <w:r>
        <w:t>kipindi chake katika mwili</w:t>
      </w:r>
      <w:r/>
    </w:p>
    <w:p>
      <w:r/>
      <w:r>
        <w:t>Neno siku/ kipindi zinasimama badala ya kipindi cha muda. Na "mwili" unasimama badala ya maisha ya Yesu duniani, AT: "wakati aliposhi duniani"</w:t>
      </w:r>
      <w:r/>
    </w:p>
    <w:p>
      <w:pPr>
        <w:pStyle w:val="Heading5"/>
      </w:pPr>
      <w:r>
        <w:t>maombi na kuombea/</w:t>
      </w:r>
      <w:r/>
    </w:p>
    <w:p>
      <w:r/>
      <w:r>
        <w:t>Kimsingi maneno haya yanamaanisha kitu kimoja</w:t>
      </w:r>
      <w:r/>
    </w:p>
    <w:p>
      <w:pPr>
        <w:pStyle w:val="Heading5"/>
      </w:pPr>
      <w:r>
        <w:t>kumwokoa kutoka kwenye kifo</w:t>
      </w:r>
      <w:r/>
    </w:p>
    <w:p>
      <w:r/>
      <w:r>
        <w:t>Kifo kinaongelewa kana kwamba ilikuwa ni sehemu kKristo angezuiliwa kutoingia, au kana kwamba ni sehemu ambayo angeokolewa.</w:t>
      </w:r>
      <w:r/>
    </w:p>
    <w:p>
      <w:pPr>
        <w:pStyle w:val="Heading5"/>
      </w:pPr>
      <w:r>
        <w:t>alisikiwa</w:t>
      </w:r>
      <w:r/>
    </w:p>
    <w:p>
      <w:r/>
      <w:r>
        <w:t>Hii inaweza kusemwa katika mfumo tendaji. AT: "Mungu alimsikia"</w:t>
      </w:r>
      <w:r/>
    </w:p>
    <w:p>
      <w:pPr>
        <w:pStyle w:val="Heading5"/>
      </w:pPr>
      <w:r>
        <w:t>mwana</w:t>
      </w:r>
      <w:r/>
    </w:p>
    <w:p>
      <w:r/>
      <w:r>
        <w:t>Hiki ni cheo muhimu kwa Yesu, Mwana wa Mungu.</w:t>
      </w:r>
      <w:r/>
    </w:p>
    <w:p>
      <w:pPr>
        <w:pStyle w:val="Heading5"/>
      </w:pPr>
      <w:r>
        <w:t>mambo yaliyomtesa</w:t>
      </w:r>
      <w:r/>
    </w:p>
    <w:p>
      <w:r/>
      <w:r>
        <w:t>mateso kana kwamba ni vitu.</w:t>
      </w:r>
      <w:r/>
    </w:p>
    <w:p>
      <w:pPr>
        <w:pStyle w:val="Heading4"/>
      </w:pPr>
      <w:r>
        <w:t>Hebrews 5:9</w:t>
      </w:r>
      <w:r/>
    </w:p>
    <w:p>
      <w:pPr>
        <w:pStyle w:val="Heading5"/>
      </w:pPr>
      <w:r>
        <w:t>Sentensi Unganishi:</w:t>
      </w:r>
      <w:r/>
    </w:p>
    <w:p>
      <w:r/>
      <w:r>
        <w:t>Katika mst wa11 mwandishi anaanza onyo lake la tatu. Anawaonya hawa wauminikuwa bado ni wachanga wa kiroho na kuwatia moyo kujjifunza neno la Mungu ili kwamba waweze kutambua jema na baya.</w:t>
      </w:r>
      <w:r/>
    </w:p>
    <w:p>
      <w:pPr>
        <w:pStyle w:val="Heading5"/>
      </w:pPr>
      <w:r>
        <w:t>alifanywa mkamilifu</w:t>
      </w:r>
      <w:r/>
    </w:p>
    <w:p>
      <w:r/>
      <w:r>
        <w:t>Hii inaweza kusemwa katika mfumo tendaji. AT: "Mungu alifanya mkamilifu"</w:t>
      </w:r>
      <w:r/>
    </w:p>
    <w:p>
      <w:pPr>
        <w:pStyle w:val="Heading5"/>
      </w:pPr>
      <w:r>
        <w:t>alifanya mkamilifu</w:t>
      </w:r>
      <w:r/>
    </w:p>
    <w:p>
      <w:r/>
      <w:r>
        <w:t>hapa inamaanisha kuweza kufanywa mtu mzima kiroho, kuwa tayari kumtii Mungu katika nyanja zote za maisha.</w:t>
      </w:r>
      <w:r/>
    </w:p>
    <w:p>
      <w:pPr>
        <w:pStyle w:val="Heading5"/>
      </w:pPr>
      <w:r>
        <w:t>Alikamilishwa na kwa njia hii alifanyika kwa kila mtu amwaminiye kuwa sababu ya wokovu wa milele</w:t>
      </w:r>
      <w:r/>
    </w:p>
    <w:p>
      <w:r/>
      <w:r>
        <w:t>Nomino dhaaniwa "wokovu" inaweza kusemwa kama kitenzi. AT: "hivyo anawaokoa wale wote wanaomtii na kuwafanya waishi milele"</w:t>
      </w:r>
      <w:r/>
    </w:p>
    <w:p>
      <w:pPr>
        <w:pStyle w:val="Heading5"/>
      </w:pPr>
      <w:r>
        <w:t>kwa kutengwa na Mungu</w:t>
      </w:r>
      <w:r/>
    </w:p>
    <w:p>
      <w:r/>
      <w:r>
        <w:t>Hii inaweza kusems katika mfumo tendaji. AT: "Mungu alimtenga" au "Mungu alimteua"</w:t>
      </w:r>
      <w:r/>
    </w:p>
    <w:p>
      <w:pPr>
        <w:pStyle w:val="Heading5"/>
      </w:pPr>
      <w:r>
        <w:t>baada ya zamu ya Melkizedeki</w:t>
      </w:r>
      <w:r/>
    </w:p>
    <w:p>
      <w:r/>
      <w:r>
        <w:t>hii inamaanisha kwamba Kristo kama kuhani ana vitu vinavyofanana na Melkizedeki kama kuhani.</w:t>
      </w:r>
      <w:r/>
    </w:p>
    <w:p>
      <w:pPr>
        <w:pStyle w:val="Heading5"/>
      </w:pPr>
      <w:r>
        <w:t>Tuna mengi ya kusema</w:t>
      </w:r>
      <w:r/>
    </w:p>
    <w:p>
      <w:r/>
      <w:r>
        <w:t>Ingawa mwandishi anatumia neno la wingi lakini inaweza kuwa anamaanisha yeye mwenyewe.</w:t>
      </w:r>
      <w:r/>
    </w:p>
    <w:p>
      <w:pPr>
        <w:pStyle w:val="Heading5"/>
      </w:pPr>
      <w:r>
        <w:t>ninyi ni wavivu wa kusikia</w:t>
      </w:r>
      <w:r/>
    </w:p>
    <w:p>
      <w:r/>
      <w:r>
        <w:t>uwezo wa kuelewa na kutii kunaongelewa kana kwamba ulikuwa ni uwezo wa kusikia. Na uwezo wa kusikia kunaongelewa kana kwamba ilikuwa ni chuma cha kilichohabika katika matumizi.</w:t>
      </w:r>
      <w:r/>
    </w:p>
    <w:p>
      <w:pPr>
        <w:pStyle w:val="Heading4"/>
      </w:pPr>
      <w:r>
        <w:t>Hebrews 5:12</w:t>
      </w:r>
      <w:r/>
    </w:p>
    <w:p>
      <w:pPr>
        <w:pStyle w:val="Heading5"/>
      </w:pPr>
      <w:r>
        <w:t>kanuni za msingi</w:t>
      </w:r>
      <w:r/>
    </w:p>
    <w:p>
      <w:r/>
      <w:r>
        <w:t>kanuni hapa zinamaanisha maelekezo au viwango vya kufanya maamuzi. AT:"msingi wa ukweli"</w:t>
      </w:r>
      <w:r/>
    </w:p>
    <w:p>
      <w:pPr>
        <w:pStyle w:val="Heading5"/>
      </w:pPr>
      <w:r>
        <w:t>Mnahitaji maziwa</w:t>
      </w:r>
      <w:r/>
    </w:p>
    <w:p>
      <w:r/>
      <w:r>
        <w:t>mafundisho kuhusu Mungu ambayo ni rahisi kuelewa yanaongelewa ni maziwa, chakula pekee ambacho watoto wachanga wanaweza kula. AT: "mmekuwa watoto na mnaweza kunywa maziwa pekee"</w:t>
      </w:r>
      <w:r/>
    </w:p>
    <w:p>
      <w:pPr>
        <w:pStyle w:val="Heading5"/>
      </w:pPr>
      <w:r>
        <w:t>si chakula kigumu</w:t>
      </w:r>
      <w:r/>
    </w:p>
    <w:p>
      <w:r/>
      <w:r>
        <w:t>mafundisho ambayo ni magumu kuelwa yanaongelewa kana kwamba kilikuwa ni chakula kigumu, kifaacho kwa watu wazima.</w:t>
      </w:r>
      <w:r/>
    </w:p>
    <w:p>
      <w:pPr>
        <w:pStyle w:val="Heading5"/>
      </w:pPr>
      <w:r>
        <w:t>anywaye maziwa</w:t>
      </w:r>
      <w:r/>
    </w:p>
    <w:p>
      <w:r/>
      <w:r>
        <w:t>anywaye linasimama ka kunywa.</w:t>
      </w:r>
      <w:r/>
    </w:p>
    <w:p>
      <w:pPr>
        <w:pStyle w:val="Heading5"/>
      </w:pPr>
      <w:r>
        <w:t>kwa sababu bado ni mtoto</w:t>
      </w:r>
      <w:r/>
    </w:p>
    <w:p>
      <w:r/>
      <w:r>
        <w:t>hii inaongelea waumni ambao wanaweza kuelewa mafundisho rahisi ya injili kana kwamba walikuwa watoto halisi.</w:t>
      </w:r>
      <w:r/>
    </w:p>
    <w:p>
      <w:pPr>
        <w:pStyle w:val="Heading5"/>
      </w:pPr>
      <w:r>
        <w:t>ambao kwa sababu ya uzoefu wao katika kutofautisha haki na ubaya wamefundishwa kutambua jema na ovu.</w:t>
      </w:r>
      <w:r/>
    </w:p>
    <w:p>
      <w:r/>
      <w:r>
        <w:t>watu walifundishwa kuelwa jambo wanaelezewa kana kwamba ni uwezo wa kuelewa umefundishwa.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Hebrews 5:1</w:t>
      </w:r>
      <w:r/>
    </w:p>
    <w:p>
      <w:pPr>
        <w:pStyle w:val="Heading5"/>
      </w:pPr>
      <w:r>
        <w:t>Nini alichokuwa akifanya kuhani mkuu badala ya watu?</w:t>
      </w:r>
      <w:r/>
    </w:p>
    <w:p>
      <w:r/>
      <w:r>
        <w:t>Kwa ajili ya watu , kila kuhani mkuu hutoa zawadi na dhabihu kwa ajili ya dhambi.</w:t>
      </w:r>
      <w:r/>
    </w:p>
    <w:p>
      <w:pPr>
        <w:pStyle w:val="Heading5"/>
      </w:pPr>
      <w:r>
        <w:t>Zaidi ya watu je ni kwa ajili ya nani pia kuhani mkuu alitoa sadaka?</w:t>
      </w:r>
      <w:r/>
    </w:p>
    <w:p>
      <w:r/>
      <w:r>
        <w:t>Kuhani mkuu pia hutoa sadaka kwa ajili ya dhambi</w:t>
      </w:r>
      <w:r/>
    </w:p>
    <w:p>
      <w:pPr>
        <w:pStyle w:val="Heading4"/>
      </w:pPr>
      <w:r>
        <w:t>Hebrews 5:4</w:t>
      </w:r>
      <w:r/>
    </w:p>
    <w:p>
      <w:pPr>
        <w:pStyle w:val="Heading5"/>
      </w:pPr>
      <w:r>
        <w:t>Ni kwa jinsi gani mtu hupokea heshima ya kuwa kuhani mkuu wa Mungu?</w:t>
      </w:r>
      <w:r/>
    </w:p>
    <w:p>
      <w:r/>
      <w:r>
        <w:t>Lazima mtu aitwe na Mungu kuwa kuhani mkuu wa Mungu.</w:t>
      </w:r>
      <w:r/>
    </w:p>
    <w:p>
      <w:pPr>
        <w:pStyle w:val="Heading5"/>
      </w:pPr>
      <w:r>
        <w:t>Nani alimtangaza Yesu kuwa kuhani mkuu</w:t>
      </w:r>
      <w:r/>
    </w:p>
    <w:p>
      <w:r/>
      <w:r>
        <w:t>Mungu alimtangaza Kristo kuwa kuhani mkuu.</w:t>
      </w:r>
      <w:r/>
    </w:p>
    <w:p>
      <w:pPr>
        <w:pStyle w:val="Heading4"/>
      </w:pPr>
      <w:r>
        <w:t>Hebrews 5:6</w:t>
      </w:r>
      <w:r/>
    </w:p>
    <w:p>
      <w:pPr>
        <w:pStyle w:val="Heading5"/>
      </w:pPr>
      <w:r>
        <w:t>Ni kwa kipindi gani Kristo ni kuhani mkuu wa Mungu?</w:t>
      </w:r>
      <w:r/>
    </w:p>
    <w:p>
      <w:r/>
      <w:r>
        <w:t>Kristo ni kuhani mkuu wa Mungu milele.</w:t>
      </w:r>
      <w:r/>
    </w:p>
    <w:p>
      <w:pPr>
        <w:pStyle w:val="Heading5"/>
      </w:pPr>
      <w:r>
        <w:t>Ni kwa zamu ipi Kristo ni kuhani mkuu?</w:t>
      </w:r>
      <w:r/>
    </w:p>
    <w:p>
      <w:r/>
      <w:r>
        <w:t>Kristo ni kuhani mkuu kwa zamu ya Melkizedeki.</w:t>
      </w:r>
      <w:r/>
    </w:p>
    <w:p>
      <w:pPr>
        <w:pStyle w:val="Heading4"/>
      </w:pPr>
      <w:r>
        <w:t>Hebrews 5:7</w:t>
      </w:r>
      <w:r/>
    </w:p>
    <w:p>
      <w:pPr>
        <w:pStyle w:val="Heading5"/>
      </w:pPr>
      <w:r>
        <w:t>Kwa nini Kristo alisikiwa na Mungu wakati alipoomba?</w:t>
      </w:r>
      <w:r/>
    </w:p>
    <w:p>
      <w:r/>
      <w:r>
        <w:t>Kristo alisikiwa na Mungu kwa sababu alimuheshimu Mungu.</w:t>
      </w:r>
      <w:r/>
    </w:p>
    <w:p>
      <w:pPr>
        <w:pStyle w:val="Heading5"/>
      </w:pPr>
      <w:r>
        <w:t>Ni kwa jinsi gani Kristo alijifunza utii?</w:t>
      </w:r>
      <w:r/>
    </w:p>
    <w:p>
      <w:r/>
      <w:r>
        <w:t>Kristo alijifunza utii kutokana na mabo aliyo teswa nayo.</w:t>
      </w:r>
      <w:r/>
    </w:p>
    <w:p>
      <w:pPr>
        <w:pStyle w:val="Heading4"/>
      </w:pPr>
      <w:r>
        <w:t>Hebrews 5:9</w:t>
      </w:r>
      <w:r/>
    </w:p>
    <w:p>
      <w:pPr>
        <w:pStyle w:val="Heading5"/>
      </w:pPr>
      <w:r>
        <w:t>Ni kwa nani Kristo alifanyika sababu ya wokovu wa milele?</w:t>
      </w:r>
      <w:r/>
    </w:p>
    <w:p>
      <w:r/>
      <w:r>
        <w:t>Ni kwa kila mtu atakayemtii, Kristo amefanyika sababu ya wokovu wao wa milele.</w:t>
      </w:r>
      <w:r/>
    </w:p>
    <w:p>
      <w:pPr>
        <w:pStyle w:val="Heading5"/>
      </w:pPr>
      <w:r>
        <w:t>Hali ya kiroho ya wasomaji wa kwanza wa waraka huu ilikuwa je?</w:t>
      </w:r>
      <w:r/>
    </w:p>
    <w:p>
      <w:r/>
      <w:r>
        <w:t>Wasomaji wa kwanza walikuwa wavivu wa kusikia</w:t>
      </w:r>
      <w:r/>
    </w:p>
    <w:p>
      <w:pPr>
        <w:pStyle w:val="Heading4"/>
      </w:pPr>
      <w:r>
        <w:t>Hebrews 5:12</w:t>
      </w:r>
      <w:r/>
    </w:p>
    <w:p>
      <w:pPr>
        <w:pStyle w:val="Heading5"/>
      </w:pPr>
      <w:r>
        <w:t>Ni kwa jinsi gani mwandishi wa waraka anasema kwamba waamini hukua kutoka uchanga wa kiroho na kufikia ukubwa?</w:t>
      </w:r>
      <w:r/>
    </w:p>
    <w:p>
      <w:r/>
      <w:r>
        <w:t>Waamini wanakuwa kiroho kwa kutofautisha kati ya mema na mabaya, kupambanua wema na uovu.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Waebrania 06 Maelezo kwa jumla</w:t>
      </w:r>
      <w:r/>
    </w:p>
    <w:p>
      <w:pPr>
        <w:pStyle w:val="Heading2"/>
      </w:pPr>
      <w:r>
        <w:t>Dhana muhimu kwa sura hii</w:t>
      </w:r>
      <w:r/>
    </w:p>
    <w:p>
      <w:pPr>
        <w:pStyle w:val="Heading3"/>
      </w:pPr>
      <w:r>
        <w:t>Agano la Kiabrahamu</w:t>
      </w:r>
      <w:r/>
    </w:p>
    <w:p>
      <w:r/>
      <w:r>
        <w:t>Katika agano Mungu alifanya na Abrahamu, Mungu aliahidi kuwafanya uzao wake kuwa taifa kubwa. Aliahidi pia kuwakinga uzao wa Abrahamu na kuwapa ardhi yao.</w:t>
      </w:r>
      <w:r/>
    </w:p>
    <w:p>
      <w:pPr>
        <w:pStyle w:val="Heading2"/>
      </w:pPr>
      <w:r>
        <w:t>Links:</w:t>
      </w:r>
      <w:r/>
      <w:r/>
    </w:p>
    <w:p>
      <w:pPr>
        <w:pStyle w:val="ListBullet"/>
        <w:spacing w:line="240" w:lineRule="auto"/>
        <w:ind w:left="720"/>
      </w:pPr>
      <w:r/>
      <w:hyperlink r:id="rId27">
        <w:r>
          <w:rPr>
            <w:color w:val="0000EE"/>
            <w:u w:val="single"/>
          </w:rPr>
          <w:t>Hebrews 06:01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Ebranin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6</w:t>
      </w:r>
      <w:r>
        <w:rPr>
          <w:vertAlign w:val="superscript"/>
        </w:rPr>
        <w:t>1</w:t>
      </w:r>
      <w:r>
        <w:t xml:space="preserve">Baad de, kede nina sibu bidaya bita risala ta Al Mesih wa kede nina ruwa gidam le shokol kebir wa timu raba. Kede nina ma rija kutu asas bita touba min hajat al meit wa bita iman be Allah, </w:t>
      </w:r>
      <w:r>
        <w:rPr>
          <w:vertAlign w:val="superscript"/>
        </w:rPr>
        <w:t>2</w:t>
      </w:r>
      <w:r>
        <w:t xml:space="preserve">wole asas bita dirasa fi kalam bita mamudiya, wole kutu ida, wole giyama bita meitin, wa bita hukum al abadiya. </w:t>
      </w:r>
      <w:r>
        <w:rPr>
          <w:vertAlign w:val="superscript"/>
        </w:rPr>
        <w:t>3</w:t>
      </w:r>
      <w:r>
        <w:t>Nina bi amulu zede ile kan Allah wodi izin.</w:t>
      </w:r>
      <w:r>
        <w:rPr>
          <w:vertAlign w:val="superscript"/>
        </w:rPr>
        <w:t>4</w:t>
      </w:r>
      <w:r>
        <w:t xml:space="preserve">Ashan saab le del al nur wala le humon wahid mara, del al jeribu hadiya bita sama, del biga shuraka bita Roho al kudus, </w:t>
      </w:r>
      <w:r>
        <w:rPr>
          <w:vertAlign w:val="superscript"/>
        </w:rPr>
        <w:t>5</w:t>
      </w:r>
      <w:r>
        <w:t xml:space="preserve">wa al jeribu kelima ta Allah al kwes wa guwat ta zaman al jai. </w:t>
      </w:r>
      <w:r>
        <w:rPr>
          <w:vertAlign w:val="superscript"/>
        </w:rPr>
        <w:t>6</w:t>
      </w:r>
      <w:r>
        <w:t>Lakin del al rija beiid - saab ashan bi rijau humon tani le touba. De ashan humon selibu Jena ta Allah le nufus tomon kaman, wa amulu fadiya le Huwo.</w:t>
      </w:r>
      <w:r>
        <w:rPr>
          <w:vertAlign w:val="superscript"/>
        </w:rPr>
        <w:t>7</w:t>
      </w:r>
      <w:r>
        <w:t xml:space="preserve">Ashan wata al bi ashrab moyo ta motoro al bi nenzil fogo, hajat kwes bi raba fogo le nas al wata de tomon - de yau wata al ligo baraka min Allah. </w:t>
      </w:r>
      <w:r>
        <w:rPr>
          <w:vertAlign w:val="superscript"/>
        </w:rPr>
        <w:t>8</w:t>
      </w:r>
      <w:r>
        <w:t>Lakin kan raba fogo shok wa gesh al fogo shok, de ma bi anfa wa bi ligo laana. Nihaya bito bi kun fi nar.</w:t>
      </w:r>
      <w:r>
        <w:rPr>
          <w:vertAlign w:val="superscript"/>
        </w:rPr>
        <w:t>9</w:t>
      </w:r>
      <w:r>
        <w:t xml:space="preserve">Lakin anina indu siqa be haja kwes le intum, ya habaib, hajat ta kulasa, sala kan nina bi wonusu zede. </w:t>
      </w:r>
      <w:r>
        <w:rPr>
          <w:vertAlign w:val="superscript"/>
        </w:rPr>
        <w:t>10</w:t>
      </w:r>
      <w:r>
        <w:t>leanu Allah ma bi zulumu. Huwo ma bi nesitu shokol takum wa muhaba takum al intum zahiru ashan isim tou, Ashan intum kadimu nas tou al kedisin, wa lisa intum bi kadimu humon.</w:t>
      </w:r>
      <w:r>
        <w:rPr>
          <w:vertAlign w:val="superscript"/>
        </w:rPr>
        <w:t>11</w:t>
      </w:r>
      <w:r>
        <w:t xml:space="preserve">Nina kan deir ai wahid min intum kede beinu be nefs guwa le nihaya, ashan bi akid rajaa takum. </w:t>
      </w:r>
      <w:r>
        <w:rPr>
          <w:vertAlign w:val="superscript"/>
        </w:rPr>
        <w:t>12</w:t>
      </w:r>
      <w:r>
        <w:t>De ashan kede intum ma tala kaslanin, lakin del al bi jeribu nas al be iman wa sobur humon worisu waad.</w:t>
      </w:r>
      <w:r>
        <w:rPr>
          <w:vertAlign w:val="superscript"/>
        </w:rPr>
        <w:t>13</w:t>
      </w:r>
      <w:r>
        <w:t xml:space="preserve">Ashan wokit Allah amulu waad tou ma Ibrahim, Huwo halifu be nefsa tou, ashan kan mafi wahid aazam al Huwo bi halifu be huwo. </w:t>
      </w:r>
      <w:r>
        <w:rPr>
          <w:vertAlign w:val="superscript"/>
        </w:rPr>
        <w:t>14</w:t>
      </w:r>
      <w:r>
        <w:t xml:space="preserve">Huwo kelim, "Ana bi bariku inta wa bi wodi le inta iyal ketir." </w:t>
      </w:r>
      <w:r>
        <w:rPr>
          <w:vertAlign w:val="superscript"/>
        </w:rPr>
        <w:t>15</w:t>
      </w:r>
      <w:r>
        <w:t>bi Kida, Ibrahim agder ligo haja al kan waadu huwo baad ma huwo kan istena be sobur.</w:t>
      </w:r>
      <w:r>
        <w:rPr>
          <w:vertAlign w:val="superscript"/>
        </w:rPr>
        <w:t>16</w:t>
      </w:r>
      <w:r>
        <w:t xml:space="preserve">Nas bi halifu be zol azam min humon. Fi nihaya ta kore kore tomon, humon bi halifu ashan bi wogif ai haja. </w:t>
      </w:r>
      <w:r>
        <w:rPr>
          <w:vertAlign w:val="superscript"/>
        </w:rPr>
        <w:t>17</w:t>
      </w:r>
      <w:r>
        <w:t xml:space="preserve">Wokit Allah karir ashan bi zahir be sura wadeh le del al bi worisu waad tou gali karar tou ma bi geiru kulu kulu, Huwo halifu. </w:t>
      </w:r>
      <w:r>
        <w:rPr>
          <w:vertAlign w:val="superscript"/>
        </w:rPr>
        <w:t>18</w:t>
      </w:r>
      <w:r>
        <w:t>Huwo amulu ze de ashan be itnin hajat del ma bi geiru - wa be yatu kan bikun saab ashan Allah bi kabasu - nina, al jere wa ligo taziya, nina indu teshji al gowi ashan bi amsuku fi raja al kutu gidam bita nina.</w:t>
      </w:r>
      <w:r>
        <w:rPr>
          <w:vertAlign w:val="superscript"/>
        </w:rPr>
        <w:t>19</w:t>
      </w:r>
      <w:r>
        <w:t xml:space="preserve">Nina indana de ze farmala al sabit wa gowi fi nufus bitana. </w:t>
      </w:r>
      <w:r>
        <w:rPr>
          <w:vertAlign w:val="superscript"/>
        </w:rPr>
        <w:t>20</w:t>
      </w:r>
      <w:r>
        <w:t>Ze ma Yesua, ruwa gubal nina, wa dakalu fi juwa mahal dak bidal nina. Huwo biga reis bita kahana le nihaya baad rutba ta Meliksadik.</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Waebrania</w:t>
      </w:r>
      <w:r>
        <w:rPr>
          <w:lang w:val="en-US" w:eastAsia="en-US" w:bidi="en-US"/>
        </w:rPr>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Kwa hiyo, tukiacha tulichojifunza kwanza kuhusu ujumbe wa Kristo, twapaswa kuwa na juhudi kuelekea kwenye ukomavu, tusiweke tena misingi ya toba kutoka katika kazi zisizo na uhai na imani katika Mungu,</w:t>
      </w:r>
      <w:r>
        <w:rPr>
          <w:vertAlign w:val="superscript"/>
        </w:rPr>
        <w:t>2</w:t>
      </w:r>
      <w:r>
        <w:t>wala misingi ya mafundisho ya ubatizo, na kuwawekea mikono, ufufuo wa wafu, na hukumu ya milele.</w:t>
      </w:r>
      <w:r>
        <w:rPr>
          <w:vertAlign w:val="superscript"/>
        </w:rPr>
        <w:t>3</w:t>
      </w:r>
      <w:r>
        <w:t>Na tutafanya hivi ikiwa Mungu ataruhusu.</w:t>
      </w:r>
      <w:r>
        <w:rPr>
          <w:vertAlign w:val="superscript"/>
        </w:rPr>
        <w:t>4</w:t>
      </w:r>
      <w:r>
        <w:t>Kwa kuwa haiwezekani kwa wale ambao waliipata nuru awali, ambao walionja kipawa cha mbinguni, na kufanywa kuwa washirika wa Roho Mtakatifu,</w:t>
      </w:r>
      <w:r>
        <w:rPr>
          <w:vertAlign w:val="superscript"/>
        </w:rPr>
        <w:t>5</w:t>
      </w:r>
      <w:r>
        <w:t>na ambao walionja uzuri wa neno la Mungu na kwa nguvu za wakati ujao,</w:t>
      </w:r>
      <w:r>
        <w:rPr>
          <w:vertAlign w:val="superscript"/>
        </w:rPr>
        <w:t>6</w:t>
      </w:r>
      <w:r>
        <w:t>na kisha wakaanguka - haiwezekani kuwarejesha tena katika toba. Hii ni kwa sababu wamemsulubisha Mwana wa Mungu mara ya pili kwa nafsi zao, wakimfanya kuwa chombo cha dhihaka hadharani.</w:t>
      </w:r>
      <w:r>
        <w:rPr>
          <w:vertAlign w:val="superscript"/>
        </w:rPr>
        <w:t>7</w:t>
      </w:r>
      <w:r>
        <w:t>Kwa kuwa ardhi iliyopokea mvua inyeshayo mara kwa mara juu yake, na ikatoa mazao muhimu kwa hao waliofanya kazi katika ardhi, hupokea baraka kutoka kwa Mungu.</w:t>
      </w:r>
      <w:r>
        <w:rPr>
          <w:vertAlign w:val="superscript"/>
        </w:rPr>
        <w:t>8</w:t>
      </w:r>
      <w:r>
        <w:t>Lakini ikiwa huzaa miiba na magugu, haina tena thamani na ipo katika hatari ya kulaaniwa. Mwisho wake ni kuteketezwa.</w:t>
      </w:r>
    </w:p>
    <w:p>
      <w:r/>
      <w:r>
        <w:rPr>
          <w:vertAlign w:val="superscript"/>
        </w:rPr>
        <w:t>9</w:t>
      </w:r>
      <w:r>
        <w:t>Ijapokuwa tunazungumza hivi, rafiki wapenzi, tunashawishiwa na mambo mazuri yawahusuyo ninyi na mambo yahusuyo wokovu.</w:t>
      </w:r>
      <w:r>
        <w:rPr>
          <w:vertAlign w:val="superscript"/>
        </w:rPr>
        <w:t>10</w:t>
      </w:r>
      <w:r>
        <w:t>Kwa kuwa Mungu si dhalimu hata asahau kazi yenu na kwa upendo mliouonesha kwa ajili ya jina lake, katika hili mliwatumikia waamini na bado mngali mnawatumikia.</w:t>
      </w:r>
      <w:r>
        <w:rPr>
          <w:vertAlign w:val="superscript"/>
        </w:rPr>
        <w:t>11</w:t>
      </w:r>
      <w:r>
        <w:t>Na tunatamani sana kwamba kila mmoja wenu aweze kuonesha bidii ile ile mpaka mwisho kwa uhakika wa ujasiri.</w:t>
      </w:r>
      <w:r>
        <w:rPr>
          <w:vertAlign w:val="superscript"/>
        </w:rPr>
        <w:t>12</w:t>
      </w:r>
      <w:r>
        <w:t>Hatutaki muwe wavivu, lakini muwe wafuasi wa wale warithio ahadi kwa sababu ya imani na uvumilivu.</w:t>
      </w:r>
    </w:p>
    <w:p>
      <w:pPr>
        <w:pBdr>
          <w:bottom w:val="single" w:sz="6" w:space="1" w:color="auto"/>
        </w:pBdr>
      </w:pPr>
      <w:r/>
      <w:r>
        <w:rPr>
          <w:vertAlign w:val="superscript"/>
        </w:rPr>
        <w:t>13</w:t>
      </w:r>
      <w:r>
        <w:t>Kwa maana Mungu alipompa Abrahamu ahadi, aliapa kwa nafsi yake, kwa kuwa asingeliapa kwa mwingine yeyote aliye mkubwa kuliko yeye.</w:t>
      </w:r>
      <w:r>
        <w:rPr>
          <w:vertAlign w:val="superscript"/>
        </w:rPr>
        <w:t>14</w:t>
      </w:r>
      <w:r>
        <w:t>Alisema, “Hakika nitakubariki, na nitauongeza uzao wako zaidi.”</w:t>
      </w:r>
      <w:r>
        <w:rPr>
          <w:vertAlign w:val="superscript"/>
        </w:rPr>
        <w:t>15</w:t>
      </w:r>
      <w:r>
        <w:t>Kwa njia hii, Abrahamu alipokea kile alichoahidiwa baada ya kusubiria kwa uvumilivu.</w:t>
      </w:r>
      <w:r>
        <w:rPr>
          <w:vertAlign w:val="superscript"/>
        </w:rPr>
        <w:t>16</w:t>
      </w:r>
      <w:r>
        <w:t>Maana wanadamu huapa kwa yeye aliye mkuu kuliko wao, na kwao ukomo wa mashindano yote ni kiapo kwa kuyathibitisha.</w:t>
      </w:r>
      <w:r>
        <w:rPr>
          <w:vertAlign w:val="superscript"/>
        </w:rPr>
        <w:t>17</w:t>
      </w:r>
      <w:r>
        <w:t>Wakati Mungu alipoamua kuonesha kwa uwazi zaidi kwa warithi wa ahadi kusudi lake zuri lisilobadilika, alilithibitisha kwa kiapo.</w:t>
      </w:r>
      <w:r>
        <w:rPr>
          <w:vertAlign w:val="superscript"/>
        </w:rPr>
        <w:t>18</w:t>
      </w:r>
      <w:r>
        <w:t>Alifanya hivyo ili kwa vitu viwili visivyoweza kubadilika, ambavyo katika hivyo Mungu hawezi kusema uongo, sisi tulioikimbilia hifadhi tupate kutiwa moyo kushikilia kwa nguvu tumaini lililowekwa mbele yetu.</w:t>
      </w:r>
      <w:r>
        <w:rPr>
          <w:vertAlign w:val="superscript"/>
        </w:rPr>
        <w:t>19</w:t>
      </w:r>
      <w:r>
        <w:t>Tunao ujasiri huu kama nanga imara na ya kutegemea ya roho zetu, ujasiri ambao unaingia sehemu ya ndani nyuma ya pazia.</w:t>
      </w:r>
      <w:r>
        <w:rPr>
          <w:vertAlign w:val="superscript"/>
        </w:rPr>
        <w:t>20</w:t>
      </w:r>
      <w:r>
        <w:t>Yesu aliingia sehemu ile kama mtangulizi wetu, akisha kufanyika kuhani mkuu hata milele baada ya utaratibu wa Melkizedeki.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6:1</w:t>
      </w:r>
      <w:r/>
    </w:p>
    <w:p>
      <w:pPr>
        <w:pStyle w:val="Heading5"/>
      </w:pPr>
      <w:r>
        <w:t>Sentensi Unganishi:</w:t>
      </w:r>
      <w:r/>
    </w:p>
    <w:p>
      <w:r/>
      <w:r>
        <w:t>mwandishi anendele na kile Waebrania waumini walipaswa kufanya ili wawe wakristo wakomavu. Anawakumbusha mafundisho ya msingi.</w:t>
      </w:r>
      <w:r/>
    </w:p>
    <w:p>
      <w:pPr>
        <w:pStyle w:val="Heading5"/>
      </w:pPr>
      <w:r>
        <w:t>tukiacha tulichojifunza kwanza kuhusu ujumbe wa Kristo, twapaswa kuwa na juhudi kuelekea kwenye ukomavu</w:t>
      </w:r>
      <w:r/>
    </w:p>
    <w:p>
      <w:r/>
      <w:r>
        <w:t>Hii inaongelea kuhusu mafundisho ya msingi kana kwamba yalikuwa ni mwanzo wa safari na mafundisho makomavu kana kwamba ni mwisho wa safari.</w:t>
      </w:r>
      <w:r/>
    </w:p>
    <w:p>
      <w:pPr>
        <w:pStyle w:val="Heading5"/>
      </w:pPr>
      <w:r>
        <w:t>tusiweke tena misingi ya toba kutoka katika kazi zisizo na uhai na imani katika Mungu,</w:t>
      </w:r>
      <w:r/>
    </w:p>
    <w:p>
      <w:r/>
      <w:r>
        <w:t>Mafundisho ya msingi yanaongelewa kana kwamba yalikuwa ni jengo ambalo mjenzi alianza kwa kuweka msingi. AT: "tusirudie mafundisho ya awali... ya imani katika Mungu"</w:t>
      </w:r>
      <w:r/>
    </w:p>
    <w:p>
      <w:pPr>
        <w:pStyle w:val="Heading5"/>
      </w:pPr>
      <w:r>
        <w:t>kazi zisizo na uhai</w:t>
      </w:r>
      <w:r/>
    </w:p>
    <w:p>
      <w:r/>
      <w:r>
        <w:t>matendo ya dhambi yanaongelwa kana kwamba yalitoka katika ulimwengu wa wafu.</w:t>
      </w:r>
      <w:r/>
    </w:p>
    <w:p>
      <w:pPr>
        <w:pStyle w:val="Heading5"/>
      </w:pPr>
      <w:r>
        <w:t>ala misingi ya mafundisho ya...hukumu ya milele</w:t>
      </w:r>
      <w:r/>
    </w:p>
    <w:p>
      <w:r/>
      <w:r>
        <w:t>Mafundisho ya msingi yanaongelea kana kwamba yalikuwa ni jengo ambalo mjenzi wake alianza kwa kuweka msingi. AT: "wala mafundisho ya msingi... uzima wa milele"</w:t>
      </w:r>
      <w:r/>
    </w:p>
    <w:p>
      <w:pPr>
        <w:pStyle w:val="Heading5"/>
      </w:pPr>
      <w:r>
        <w:t>kuwekea mikono</w:t>
      </w:r>
      <w:r/>
    </w:p>
    <w:p>
      <w:r/>
      <w:r>
        <w:t>Huduma hii iliwekwa kwa kumtenga mtu kwa huduma au nafasi maalum.</w:t>
      </w:r>
      <w:r/>
    </w:p>
    <w:p>
      <w:pPr>
        <w:pStyle w:val="Heading4"/>
      </w:pPr>
      <w:r>
        <w:t>Hebrews 6:4</w:t>
      </w:r>
      <w:r/>
    </w:p>
    <w:p>
      <w:pPr>
        <w:pStyle w:val="Heading5"/>
      </w:pPr>
      <w:r>
        <w:t>wale ambao waliipata nuru</w:t>
      </w:r>
      <w:r/>
    </w:p>
    <w:p>
      <w:r/>
      <w:r>
        <w:t>uelewa unaongelewa kana kwamba ilikuwa ni kupatiwa nuru. AT: "wale ambao awali walielewa ujumbe kuhusu Kristo"</w:t>
      </w:r>
      <w:r/>
    </w:p>
    <w:p>
      <w:pPr>
        <w:pStyle w:val="Heading5"/>
      </w:pPr>
      <w:r>
        <w:t>ambao walionja kipawa cha mbinguni</w:t>
      </w:r>
      <w:r/>
    </w:p>
    <w:p>
      <w:r/>
      <w:r>
        <w:t>kuonja wokovu kunaongelewa kana kwamba ni kuoonja chakula. AT: walionja nguvu ya Mungu ya kuokoa"</w:t>
      </w:r>
      <w:r/>
    </w:p>
    <w:p>
      <w:pPr>
        <w:pStyle w:val="Heading5"/>
      </w:pPr>
      <w:r>
        <w:t>kufanywa kuwa washirika wa Roho Mtakatifu,</w:t>
      </w:r>
      <w:r/>
    </w:p>
    <w:p>
      <w:r/>
      <w:r>
        <w:t>Roho Mtakatifu ambaye anakuja kwa waumini, anaongelewa kana kwamba ni chombo ambacho watu wangeweza kushiriki. AT: "waliopoke Roho Mtakatifu"</w:t>
      </w:r>
      <w:r/>
    </w:p>
    <w:p>
      <w:pPr>
        <w:pStyle w:val="Heading5"/>
      </w:pPr>
      <w:r>
        <w:t>ambao walionja uzuri wa neno la Mungu</w:t>
      </w:r>
      <w:r/>
    </w:p>
    <w:p>
      <w:r/>
      <w:r>
        <w:t>Kujifunza neno la Mungu kunaongelewa kana kwamba ilikuwa ni kuonja chakula. AT: "waliojifunza neno zuri la Mungu"</w:t>
      </w:r>
      <w:r/>
    </w:p>
    <w:p>
      <w:pPr>
        <w:pStyle w:val="Heading5"/>
      </w:pPr>
      <w:r>
        <w:t>nguvu za wakati ujao</w:t>
      </w:r>
      <w:r/>
    </w:p>
    <w:p>
      <w:r/>
      <w:r>
        <w:t>Hii inamaanisha nguvuza Mungu wakati ufalme wake utakapo kuwa umetimilka duniani kote. kwa mantiki hii "nguvu" ina maanishaMungu mwenyewe, ambaye anamiliki nguvu zote.</w:t>
      </w:r>
      <w:r/>
    </w:p>
    <w:p>
      <w:pPr>
        <w:pStyle w:val="Heading5"/>
      </w:pPr>
      <w:r>
        <w:t>kisha wakaanguka</w:t>
      </w:r>
      <w:r/>
    </w:p>
    <w:p>
      <w:r/>
      <w:r>
        <w:t>kupoteza uaminifu kwa Mungu kunaongelewa kana kwamba anguko la kimwili.AT: "walioacha kuamini katika Mungu"</w:t>
      </w:r>
      <w:r/>
    </w:p>
    <w:p>
      <w:pPr>
        <w:pStyle w:val="Heading5"/>
      </w:pPr>
      <w:r>
        <w:t>haiwezekani kuwarejesha tena katika toba</w:t>
      </w:r>
      <w:r/>
    </w:p>
    <w:p>
      <w:r/>
      <w:r>
        <w:t>"Haiwezekani kuwarejesha tena kwenye toba"</w:t>
      </w:r>
      <w:r/>
    </w:p>
    <w:p>
      <w:pPr>
        <w:pStyle w:val="Heading5"/>
      </w:pPr>
      <w:r>
        <w:t>wamemsulubisha Mwana wa Mungu kwa nafsi zao</w:t>
      </w:r>
      <w:r/>
    </w:p>
    <w:p>
      <w:r/>
      <w:r>
        <w:t>watu wanapoondoka kwa Mungu ni kana kwamba wanamsulubisha tena Yesu.</w:t>
      </w:r>
      <w:r/>
    </w:p>
    <w:p>
      <w:pPr>
        <w:pStyle w:val="Heading5"/>
      </w:pPr>
      <w:r>
        <w:t>Mwana wa Mungu</w:t>
      </w:r>
      <w:r/>
    </w:p>
    <w:p>
      <w:r/>
      <w:r>
        <w:t>Hiki ni cheo muhimu ambacho kinaelezea uhusiano kwa Mungu.</w:t>
      </w:r>
      <w:r/>
    </w:p>
    <w:p>
      <w:pPr>
        <w:pStyle w:val="Heading4"/>
      </w:pPr>
      <w:r>
        <w:t>Hebrews 6:7</w:t>
      </w:r>
      <w:r/>
    </w:p>
    <w:p>
      <w:pPr>
        <w:pStyle w:val="Heading5"/>
      </w:pPr>
      <w:r>
        <w:t>ardhi iliyopokea mvua inyeshayo mara kwa mara juu yake</w:t>
      </w:r>
      <w:r/>
    </w:p>
    <w:p>
      <w:r/>
      <w:r>
        <w:t>ardhi inufaikayo na mvua nyingi inaongelewa kana kwamba ni mtu aliyekunywa maji mengi ya mvua.</w:t>
      </w:r>
      <w:r/>
    </w:p>
    <w:p>
      <w:pPr>
        <w:pStyle w:val="Heading5"/>
      </w:pPr>
      <w:r>
        <w:t>ikatoa mazao muhimu</w:t>
      </w:r>
      <w:r/>
    </w:p>
    <w:p>
      <w:r/>
      <w:r>
        <w:t>Ardhi izaayo mazao inaongelewa kana kwamba iliwazalia.</w:t>
      </w:r>
      <w:r/>
    </w:p>
    <w:p>
      <w:pPr>
        <w:pStyle w:val="Heading5"/>
      </w:pPr>
      <w:r>
        <w:t>kwa hao waliofanya kazi katika ardhi</w:t>
      </w:r>
      <w:r/>
    </w:p>
    <w:p>
      <w:r/>
      <w:r>
        <w:t>Hii inaweza kusemwa katika mfumo tendaji. AT: "kwa wale kwa ajili yao mtu aliandaa ardhi"</w:t>
      </w:r>
      <w:r/>
    </w:p>
    <w:p>
      <w:pPr>
        <w:pStyle w:val="Heading5"/>
      </w:pPr>
      <w:r>
        <w:t>ardhi hupokea baraka kutoka kwa Mungu</w:t>
      </w:r>
      <w:r/>
    </w:p>
    <w:p>
      <w:r/>
      <w:r>
        <w:t>Mvua naa mazao vinaonekana kama ushahidi kama Mungu amemsaidia mkulima. Ardhi inaongelewa kana kwamba ni mtu ambaye angeweza kupokea baraka za Mungu.</w:t>
      </w:r>
      <w:r/>
    </w:p>
    <w:p>
      <w:pPr>
        <w:pStyle w:val="Heading5"/>
      </w:pPr>
      <w:r>
        <w:t>ipo katika hatari ya kulaaniwa</w:t>
      </w:r>
      <w:r/>
    </w:p>
    <w:p>
      <w:r/>
      <w:r>
        <w:t>Hii inaongelea "laana" kana kwamba ni ilikuwa ni sehemu ambayo mtu angeweza kukaribia. AT: "iko katika hatari ya Mungu kuilaani.</w:t>
      </w:r>
      <w:r/>
    </w:p>
    <w:p>
      <w:pPr>
        <w:pStyle w:val="Heading5"/>
      </w:pPr>
      <w:r>
        <w:t>Mwisho wake ni kuteketezwa</w:t>
      </w:r>
      <w:r/>
    </w:p>
    <w:p>
      <w:r/>
      <w:r>
        <w:t>Mungu atasababisha kila kitu katika shamba hilo kuteketea.</w:t>
      </w:r>
      <w:r/>
    </w:p>
    <w:p>
      <w:pPr>
        <w:pStyle w:val="Heading4"/>
      </w:pPr>
      <w:r>
        <w:t>Hebrews 6:9</w:t>
      </w:r>
      <w:r/>
    </w:p>
    <w:p>
      <w:pPr>
        <w:pStyle w:val="Heading5"/>
      </w:pPr>
      <w:r>
        <w:t>tunashawishiwa</w:t>
      </w:r>
      <w:r/>
    </w:p>
    <w:p>
      <w:r/>
      <w:r>
        <w:t>ingawa mwandishi anatumia nomino ya wingi "Tuna" mara nyingi anamaanisha yeye mwenyewe.</w:t>
      </w:r>
      <w:r/>
    </w:p>
    <w:p>
      <w:pPr>
        <w:pStyle w:val="Heading5"/>
      </w:pPr>
      <w:r>
        <w:t>ambo mazuri yawahusuyo</w:t>
      </w:r>
      <w:r/>
    </w:p>
    <w:p>
      <w:r/>
      <w:r>
        <w:t>Hii inamaana kuwa wanafanya vizuri kuliko wale walio mkataa Mungu, wasiomtii yeye, na hawawezi tena kutubu ili kwamba awasamene.</w:t>
      </w:r>
      <w:r/>
    </w:p>
    <w:p>
      <w:pPr>
        <w:pStyle w:val="Heading5"/>
      </w:pPr>
      <w:r>
        <w:t>mambo yahusuyo wokovu</w:t>
      </w:r>
      <w:r/>
    </w:p>
    <w:p>
      <w:r/>
      <w:r>
        <w:t>Nomino dhaaniwa "wokovu" inaweza kuwekwa kama kitenzi.</w:t>
      </w:r>
      <w:r/>
    </w:p>
    <w:p>
      <w:pPr>
        <w:pStyle w:val="Heading5"/>
      </w:pPr>
      <w:r>
        <w:t>Kwa kuwa Mungu si dhalimu hata asahau</w:t>
      </w:r>
      <w:r/>
    </w:p>
    <w:p>
      <w:r/>
      <w:r>
        <w:t>Maneno haya yanamaanisha kuwa Mungu katika haki yake atakumbuka mambo mazuri ambayo watu wake wameyafanya.</w:t>
      </w:r>
      <w:r/>
    </w:p>
    <w:p>
      <w:pPr>
        <w:pStyle w:val="Heading5"/>
      </w:pPr>
      <w:r>
        <w:t>jina lake</w:t>
      </w:r>
      <w:r/>
    </w:p>
    <w:p>
      <w:r/>
      <w:r>
        <w:t>"Jina" lake lina maanisha Mungu</w:t>
      </w:r>
      <w:r/>
    </w:p>
    <w:p>
      <w:pPr>
        <w:pStyle w:val="Heading4"/>
      </w:pPr>
      <w:r>
        <w:t>Hebrews 6:11</w:t>
      </w:r>
      <w:r/>
    </w:p>
    <w:p>
      <w:pPr>
        <w:pStyle w:val="Heading5"/>
      </w:pPr>
      <w:r>
        <w:t>tunatamani sana</w:t>
      </w:r>
      <w:r/>
    </w:p>
    <w:p>
      <w:r/>
      <w:r>
        <w:t>Ingawa mwandishi anatumia wingi lakini anamaanisha yeye mwenyewe.</w:t>
      </w:r>
      <w:r/>
    </w:p>
    <w:p>
      <w:pPr>
        <w:pStyle w:val="Heading5"/>
      </w:pPr>
      <w:r>
        <w:t>bidii</w:t>
      </w:r>
      <w:r/>
    </w:p>
    <w:p>
      <w:r/>
      <w:r>
        <w:t>uangalifu, kazi ngumu</w:t>
      </w:r>
      <w:r/>
    </w:p>
    <w:p>
      <w:pPr>
        <w:pStyle w:val="Heading5"/>
      </w:pPr>
      <w:r>
        <w:t>mpaka mwisho</w:t>
      </w:r>
      <w:r/>
    </w:p>
    <w:p>
      <w:r/>
      <w:r>
        <w:t>AT: "mpaka mwisho wa maisha yako"</w:t>
      </w:r>
      <w:r/>
    </w:p>
    <w:p>
      <w:pPr>
        <w:pStyle w:val="Heading5"/>
      </w:pPr>
      <w:r>
        <w:t>kwa ajili ya uhakika wa ujasiri</w:t>
      </w:r>
      <w:r/>
    </w:p>
    <w:p>
      <w:r/>
      <w:r>
        <w:t>"ili kuwa na uhakika timilifu kuwa mtapokea kile ambacho Mungu amewaahidi ninyi"</w:t>
      </w:r>
      <w:r/>
    </w:p>
    <w:p>
      <w:pPr>
        <w:pStyle w:val="Heading5"/>
      </w:pPr>
      <w:r>
        <w:t>waigaji</w:t>
      </w:r>
      <w:r/>
    </w:p>
    <w:p>
      <w:r/>
      <w:r>
        <w:t>"muigaji" ni mtu ambaye ana nakili tabia ya mtu mwingine.</w:t>
      </w:r>
      <w:r/>
    </w:p>
    <w:p>
      <w:pPr>
        <w:pStyle w:val="Heading5"/>
      </w:pPr>
      <w:r>
        <w:t>kuzirithi ahadi</w:t>
      </w:r>
      <w:r/>
    </w:p>
    <w:p>
      <w:r/>
      <w:r>
        <w:t>kupokea kile ambacho Mungu alichowaahidi waumini kinaongelewa kana kwamba ilikuwa wanarithi kitu na utajiri kutoka kwa mwanafamilia. AT: " pokea kileambacho Mungu amewaahidi"</w:t>
      </w:r>
      <w:r/>
    </w:p>
    <w:p>
      <w:pPr>
        <w:pStyle w:val="Heading4"/>
      </w:pPr>
      <w:r>
        <w:t>Hebrews 6:13</w:t>
      </w:r>
      <w:r/>
    </w:p>
    <w:p>
      <w:pPr>
        <w:pStyle w:val="Heading5"/>
      </w:pPr>
      <w:r>
        <w:t>Alisema</w:t>
      </w:r>
      <w:r/>
    </w:p>
    <w:p>
      <w:r/>
      <w:r>
        <w:t>Mungu akasema</w:t>
      </w:r>
      <w:r/>
    </w:p>
    <w:p>
      <w:pPr>
        <w:pStyle w:val="Heading5"/>
      </w:pPr>
      <w:r>
        <w:t>Nitakuongeza zaidi</w:t>
      </w:r>
      <w:r/>
    </w:p>
    <w:p>
      <w:r/>
      <w:r>
        <w:t>Neno "ongeza" hapa linasimama kwa uzao. AT: "Nitakupa uzao mwingi'</w:t>
      </w:r>
      <w:r/>
    </w:p>
    <w:p>
      <w:pPr>
        <w:pStyle w:val="Heading5"/>
      </w:pPr>
      <w:r>
        <w:t>Kile kilichoahidiwa</w:t>
      </w:r>
      <w:r/>
    </w:p>
    <w:p>
      <w:r/>
      <w:r>
        <w:t>Hii inaweza kusemwa katika muundo tendaji. AT: " Kile ambacho Mungu alimuahidi"</w:t>
      </w:r>
      <w:r/>
    </w:p>
    <w:p>
      <w:pPr>
        <w:pStyle w:val="Heading4"/>
      </w:pPr>
      <w:r>
        <w:t>Hebrews 6:16</w:t>
      </w:r>
      <w:r/>
    </w:p>
    <w:p>
      <w:pPr>
        <w:pStyle w:val="Heading5"/>
      </w:pPr>
      <w:r>
        <w:t>kwa warithi wa ahadi</w:t>
      </w:r>
      <w:r/>
    </w:p>
    <w:p>
      <w:r/>
      <w:r>
        <w:t>kwa watu ambao Mungu amewawekea ahadi wanaongelewa kana kwamba walikuwa warithi kitu na utajiri kutoka kwa mwanafamilia. AT: "kwa wote ambao wangepokea kile alichoahidi"</w:t>
      </w:r>
      <w:r/>
    </w:p>
    <w:p>
      <w:pPr>
        <w:pStyle w:val="Heading5"/>
      </w:pPr>
      <w:r>
        <w:t>kwa kusudi zuri lisilobadilika</w:t>
      </w:r>
      <w:r/>
    </w:p>
    <w:p>
      <w:r/>
      <w:r>
        <w:t>"kwamba kusudi lake halitabadilika kamwe" au "kwamba mara zote atafanya kile alichosema atafanya"</w:t>
      </w:r>
      <w:r/>
    </w:p>
    <w:p>
      <w:pPr>
        <w:pStyle w:val="Heading5"/>
      </w:pPr>
      <w:r>
        <w:t>kwa vitu viwili visivyobadilika</w:t>
      </w:r>
      <w:r/>
    </w:p>
    <w:p>
      <w:r/>
      <w:r>
        <w:t>Hii ina maana ahadi ya Mungu na kiapo cha Mungu. Wala hivi haviwezi kubadilika.</w:t>
      </w:r>
      <w:r/>
    </w:p>
    <w:p>
      <w:pPr>
        <w:pStyle w:val="Heading5"/>
      </w:pPr>
      <w:r>
        <w:t>ambavyo katika hivyo haiwezekani kabisa Mungu kudanganya</w:t>
      </w:r>
      <w:r/>
    </w:p>
    <w:p>
      <w:r/>
      <w:r>
        <w:t>Vikanushi hivi viwili vinaweza kumaanisha kwamba Mungu atasema kweli kuhusu hali hii. AT:"ambayo mara zote Mungu husema kweli"</w:t>
      </w:r>
      <w:r/>
    </w:p>
    <w:p>
      <w:pPr>
        <w:pStyle w:val="Heading5"/>
      </w:pPr>
      <w:r>
        <w:t>sisi, tuliokimbilia</w:t>
      </w:r>
      <w:r/>
    </w:p>
    <w:p>
      <w:r/>
      <w:r>
        <w:t>Waumini, ambao wanatumaini katika Mungu kwa yeye kuwalinda, wanaongelewa kana kwamba walikuwa wanakimbilia kwenye sehemu salama. AT: ""sisi, ambao tuliomtumaini yeye"</w:t>
      </w:r>
      <w:r/>
    </w:p>
    <w:p>
      <w:pPr>
        <w:pStyle w:val="Heading5"/>
      </w:pPr>
      <w:r>
        <w:t>lile lililowekwa mbele zetu</w:t>
      </w:r>
      <w:r/>
    </w:p>
    <w:p>
      <w:r/>
      <w:r>
        <w:t>Hii inaweza kusemwa katika mfumo tendaji. AT: "kile ambacho Mungu ameweka mbele zetu"</w:t>
      </w:r>
      <w:r/>
    </w:p>
    <w:p>
      <w:pPr>
        <w:pStyle w:val="Heading4"/>
      </w:pPr>
      <w:r>
        <w:t>Hebrews 6:19</w:t>
      </w:r>
      <w:r/>
    </w:p>
    <w:p>
      <w:pPr>
        <w:pStyle w:val="Heading5"/>
      </w:pPr>
      <w:r>
        <w:t>Sentensi Unganishi:</w:t>
      </w:r>
      <w:r/>
    </w:p>
    <w:p>
      <w:r/>
      <w:r>
        <w:t>Baada ya kumaliza onyo lake la tatu na maneno ya kuwatia moyo waumini, mwandishi wa Waebrania anaendeleza ulinganifu wake wa Yesu kama kuhani dhidi ya kuhani Melikizedeki.</w:t>
      </w:r>
      <w:r/>
    </w:p>
    <w:p>
      <w:pPr>
        <w:pStyle w:val="Heading5"/>
      </w:pPr>
      <w:r>
        <w:t>kama nanga salama na tegemewa ya roho zetu</w:t>
      </w:r>
      <w:r/>
    </w:p>
    <w:p>
      <w:r/>
      <w:r>
        <w:t>Kama vile nanga inanyoshikilia mtumwi kutoenda sehemu nyingine ndani ya maji, Yesu anatuweka sisi sehemu salama katika uwepo wa Mungu.</w:t>
      </w:r>
      <w:r/>
    </w:p>
    <w:p>
      <w:pPr>
        <w:pStyle w:val="Heading5"/>
      </w:pPr>
      <w:r>
        <w:t>ujasiri uingiao sehemu ya ndani nyuma ya pazia</w:t>
      </w:r>
      <w:r/>
    </w:p>
    <w:p>
      <w:r/>
      <w:r>
        <w:t>Ujasiri unaongelewa kana kwamba ni mtu ambaye angeweza kwenda katika mahali patakatifu pa patakatifu pa hekalu.</w:t>
      </w:r>
      <w:r/>
    </w:p>
    <w:p>
      <w:pPr>
        <w:pStyle w:val="Heading5"/>
      </w:pPr>
      <w:r>
        <w:t>sehemu ya ndani</w:t>
      </w:r>
      <w:r/>
    </w:p>
    <w:p>
      <w:r/>
      <w:r>
        <w:t>Hii ilikuwa ni sehemu ya ndani ya hekalu.Ilidhaniwa kuwa ndiyo sehemu Mungu alikuwa akikaa miongoni mwa watu wake. Katika sura hii sehemu hii inasimama kama mbingu na chumba cha kiti cha enzi cha Mungu.</w:t>
      </w:r>
      <w:r/>
    </w:p>
    <w:p>
      <w:pPr>
        <w:pStyle w:val="Heading5"/>
      </w:pPr>
      <w:r>
        <w:t>kama mtangulizi wetu</w:t>
      </w:r>
      <w:r/>
    </w:p>
    <w:p>
      <w:r/>
      <w:r>
        <w:t>Ukweli kwamba Yesu alikufa na kufufuka, na kwamba sasa yuko na Mungu Baba, inaonyesha kwamba sisi tunaoamini katika yeye tutapata mambo yaleyale.Yesu anaoglewa hapa kana kwamba ni mtu ambaye anakimbia mbele yetu na kwamba tunamfuata.</w:t>
      </w:r>
      <w:r/>
    </w:p>
    <w:p>
      <w:pPr>
        <w:pStyle w:val="Heading5"/>
      </w:pPr>
      <w:r>
        <w:t>kwa mfano wa Melikezedeki</w:t>
      </w:r>
      <w:r/>
    </w:p>
    <w:p>
      <w:r/>
      <w:r>
        <w:t>Hii ina maana kuwa Kristo kama kuhani ana vigezi sawa na vya kuhani Melikizedeki,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Hebrews 6:1</w:t>
      </w:r>
      <w:r/>
    </w:p>
    <w:p>
      <w:pPr>
        <w:pStyle w:val="Heading5"/>
      </w:pPr>
      <w:r>
        <w:t>Ni nini mwandishi wa Waebrania alitaka waamini waweze kushika?</w:t>
      </w:r>
      <w:r/>
    </w:p>
    <w:p>
      <w:r/>
      <w:r>
        <w:t>Mwandishi wa Waebrania anataka waamini wakue katika imani.</w:t>
      </w:r>
      <w:r/>
    </w:p>
    <w:p>
      <w:pPr>
        <w:pStyle w:val="Heading5"/>
      </w:pPr>
      <w:r>
        <w:t>Ni mafundisho gani mwandishi ametaja kama msingi wa ujumbe wa Kristo?</w:t>
      </w:r>
      <w:r/>
    </w:p>
    <w:p>
      <w:r/>
      <w:r>
        <w:t>Mafundisho ya msingi ni toba kutoka kwenye kazi zilizo kufa, imani katika Mungu, mabatizo, kuweka mikono juu, ufufuo wa wafu, na hukumu ya milele.</w:t>
      </w:r>
      <w:r/>
    </w:p>
    <w:p>
      <w:pPr>
        <w:pStyle w:val="Heading5"/>
      </w:pPr>
      <w:r>
        <w:t>Ni mafundisho gani mwandishi ametaja kama msingi wa ujumbe wa Kristo?</w:t>
      </w:r>
      <w:r/>
    </w:p>
    <w:p>
      <w:r/>
      <w:r>
        <w:t>Mafundisho ya msingi ni toba kutoka kwenye kazi zilizo kufa, imani katika Mungu, mabatizo, kuweka mikono juu, ufufuo wa wafu, na hukumu ya milele.</w:t>
      </w:r>
      <w:r/>
    </w:p>
    <w:p>
      <w:pPr>
        <w:pStyle w:val="Heading4"/>
      </w:pPr>
      <w:r>
        <w:t>Hebrews 6:4</w:t>
      </w:r>
      <w:r/>
    </w:p>
    <w:p>
      <w:pPr>
        <w:pStyle w:val="Heading5"/>
      </w:pPr>
      <w:r>
        <w:t>Ni kitu gani hakiwezekani kwa wale ambao walikua washiriki wa Roho Mtakatifu wakaanguka?</w:t>
      </w:r>
      <w:r/>
    </w:p>
    <w:p>
      <w:r/>
      <w:r>
        <w:t>Haiwezekani kwa wale ambao walikuwa washiriki katika Roho Mtakatifu, lakini wakaanguka, kuweza kurejeshwa tena katika toba</w:t>
      </w:r>
      <w:r/>
    </w:p>
    <w:p>
      <w:pPr>
        <w:pStyle w:val="Heading5"/>
      </w:pPr>
      <w:r>
        <w:t>Ni kitu gani ambacho hawa wlio tiwa nuru wameonja?</w:t>
      </w:r>
      <w:r/>
    </w:p>
    <w:p>
      <w:r/>
      <w:r>
        <w:t>Hawa waliotiwa nuru wameonja kipawa cha mbinguni, neno la Mungu, na uwezo wa ulimwengu ujao.</w:t>
      </w:r>
      <w:r/>
    </w:p>
    <w:p>
      <w:pPr>
        <w:pStyle w:val="Heading5"/>
      </w:pPr>
      <w:r>
        <w:t>Ni kitu gani ambacho hawa wlio tiwa nuru wameonja?</w:t>
      </w:r>
      <w:r/>
    </w:p>
    <w:p>
      <w:r/>
      <w:r>
        <w:t>Hawa waliotiwa nuru wameonja kipawa cha mbinguni, neno la Mungu, na uwezo wa ulimwengu ujao.</w:t>
      </w:r>
      <w:r/>
    </w:p>
    <w:p>
      <w:pPr>
        <w:pStyle w:val="Heading5"/>
      </w:pPr>
      <w:r>
        <w:t>Ni kitu gani hakiwezekani kwa wale ambao walikua washiriki wa Roho Mtakatifu wakaanguka?</w:t>
      </w:r>
      <w:r/>
    </w:p>
    <w:p>
      <w:r/>
      <w:r>
        <w:t>Haiwezekani kwa wale ambao walikuwa washiriki katika Roho Mtakatifu, lakini wakaanguka, kuweza kurejeshwa tena katika toba</w:t>
      </w:r>
      <w:r/>
    </w:p>
    <w:p>
      <w:pPr>
        <w:pStyle w:val="Heading5"/>
      </w:pPr>
      <w:r>
        <w:t>Kwa nini watu hawa hawawezi kurejeshwa katika hali ya toba?</w:t>
      </w:r>
      <w:r/>
    </w:p>
    <w:p>
      <w:r/>
      <w:r>
        <w:t>Hawezi kurejeshwa katika toba kwa sababu wamemsulibisha wao wenyewe mwana wa Mungu.</w:t>
      </w:r>
      <w:r/>
    </w:p>
    <w:p>
      <w:pPr>
        <w:pStyle w:val="Heading4"/>
      </w:pPr>
      <w:r>
        <w:t>Hebrews 6:7</w:t>
      </w:r>
      <w:r/>
    </w:p>
    <w:p>
      <w:pPr>
        <w:pStyle w:val="Heading5"/>
      </w:pPr>
      <w:r>
        <w:t>Katika ulinganisho wa mwandishi, nini kitatokea kwenye ardhi yenye kupokea mvua lakini huzaa miiba na magugu?</w:t>
      </w:r>
      <w:r/>
    </w:p>
    <w:p>
      <w:r/>
      <w:r>
        <w:t>Ardhi yenye kupokea mvua lakini inazaa miiba na magugu, mwisho wake ni kuchomwa moto.</w:t>
      </w:r>
      <w:r/>
    </w:p>
    <w:p>
      <w:pPr>
        <w:pStyle w:val="Heading5"/>
      </w:pPr>
      <w:r>
        <w:t>Katika ulinganisho wa mwandishi, nini kitatokea kwenye ardhi yenye kupokea mvua lakini huzaa miiba na magugu?</w:t>
      </w:r>
      <w:r/>
    </w:p>
    <w:p>
      <w:r/>
      <w:r>
        <w:t>Ardhi yenye kupokea mvua lakini inazaa miiba na magugu, mwisho wake ni kuchomwa moto.</w:t>
      </w:r>
      <w:r/>
    </w:p>
    <w:p>
      <w:pPr>
        <w:pStyle w:val="Heading4"/>
      </w:pPr>
      <w:r>
        <w:t>Hebrews 6:9</w:t>
      </w:r>
      <w:r/>
    </w:p>
    <w:p>
      <w:pPr>
        <w:pStyle w:val="Heading5"/>
      </w:pPr>
      <w:r>
        <w:t>Nini matarajio ya mwandishi kuhusu waamini aliowaandikia?</w:t>
      </w:r>
      <w:r/>
    </w:p>
    <w:p>
      <w:r/>
      <w:r>
        <w:t>Mwandishi alitarajia mambo bora juu ya waamini hao, juu ya mambo yahusuyo wokovu.</w:t>
      </w:r>
      <w:r/>
    </w:p>
    <w:p>
      <w:pPr>
        <w:pStyle w:val="Heading5"/>
      </w:pPr>
      <w:r>
        <w:t>Mungu hatasahau nini kuhusu hwa waamini?</w:t>
      </w:r>
      <w:r/>
    </w:p>
    <w:p>
      <w:r/>
      <w:r>
        <w:t>Mungu hatasahau kazi yao, upendo na huduma kwa watakatifu.</w:t>
      </w:r>
      <w:r/>
    </w:p>
    <w:p>
      <w:pPr>
        <w:pStyle w:val="Heading4"/>
      </w:pPr>
      <w:r>
        <w:t>Hebrews 6:11</w:t>
      </w:r>
      <w:r/>
    </w:p>
    <w:p>
      <w:pPr>
        <w:pStyle w:val="Heading5"/>
      </w:pPr>
      <w:r>
        <w:t>Waamini wana paswa kuiga nini kwa wale wanaorithi ahadi za Miungu?</w:t>
      </w:r>
      <w:r/>
    </w:p>
    <w:p>
      <w:r/>
      <w:r>
        <w:t>Waamini lazima waige imani na uvumilivu wa wale ambao wanarithi ahadi za Mungu.</w:t>
      </w:r>
      <w:r/>
    </w:p>
    <w:p>
      <w:pPr>
        <w:pStyle w:val="Heading4"/>
      </w:pPr>
      <w:r>
        <w:t>Hebrews 6:13</w:t>
      </w:r>
      <w:r/>
    </w:p>
    <w:p>
      <w:pPr>
        <w:pStyle w:val="Heading5"/>
      </w:pPr>
      <w:r>
        <w:t>Ibrahimu alifanya nini ili kuweza kupokea ahadi alizohaidiwa na Mungu?</w:t>
      </w:r>
      <w:r/>
    </w:p>
    <w:p>
      <w:r/>
      <w:r>
        <w:t>Ibrahimu alipaswa kusubiri kwa uvumilivu ili kuweza kupokea kile Mungu alichokua amemuahidi.</w:t>
      </w:r>
      <w:r/>
    </w:p>
    <w:p>
      <w:pPr>
        <w:pStyle w:val="Heading5"/>
      </w:pPr>
      <w:r>
        <w:t>Ibrahimu alifanya nini ili kuweza kupokea ahadi alizohaidiwa na Mungu?</w:t>
      </w:r>
      <w:r/>
    </w:p>
    <w:p>
      <w:r/>
      <w:r>
        <w:t>Ibrahimu alipaswa kusubiri kwa uvumilivu ili kuweza kupokea kile Mungu alichokua amemuahidi.</w:t>
      </w:r>
      <w:r/>
    </w:p>
    <w:p>
      <w:pPr>
        <w:pStyle w:val="Heading4"/>
      </w:pPr>
      <w:r>
        <w:t>Hebrews 6:16</w:t>
      </w:r>
      <w:r/>
    </w:p>
    <w:p>
      <w:pPr>
        <w:pStyle w:val="Heading5"/>
      </w:pPr>
      <w:r>
        <w:t>Kwa nini Mungu alihakikisha ahadi zake kwa kiapo?</w:t>
      </w:r>
      <w:r/>
    </w:p>
    <w:p>
      <w:r/>
      <w:r>
        <w:t>Mungu alihakikisha ahadi zake kwa kiapo ili kuonesha wazi wazi sifa yake ya kutobadilika katika kusudi lake.</w:t>
      </w:r>
      <w:r/>
    </w:p>
    <w:p>
      <w:pPr>
        <w:pStyle w:val="Heading5"/>
      </w:pPr>
      <w:r>
        <w:t>Ni jambo gani haiwezekani Mungu kulifanya?</w:t>
      </w:r>
      <w:r/>
    </w:p>
    <w:p>
      <w:r/>
      <w:r>
        <w:t>Haiwezekani Mungu kudanganya.</w:t>
      </w:r>
      <w:r/>
    </w:p>
    <w:p>
      <w:pPr>
        <w:pStyle w:val="Heading4"/>
      </w:pPr>
      <w:r>
        <w:t>Hebrews 6:19</w:t>
      </w:r>
      <w:r/>
    </w:p>
    <w:p>
      <w:pPr>
        <w:pStyle w:val="Heading5"/>
      </w:pPr>
      <w:r>
        <w:t>Ujasiri wa waamini katika Mungu hufanya nini kwa roho yake?</w:t>
      </w:r>
      <w:r/>
    </w:p>
    <w:p>
      <w:r/>
      <w:r>
        <w:t>Ujasiri wa waamini kwa Mungu ni Usalama na nanga ya kutegemewa ya roho yake.</w:t>
      </w:r>
      <w:r/>
    </w:p>
    <w:p>
      <w:pPr>
        <w:pStyle w:val="Heading5"/>
      </w:pPr>
      <w:r>
        <w:t>Yesu aliingia wapi kama mtangulizi wa waamini?</w:t>
      </w:r>
      <w:r/>
    </w:p>
    <w:p>
      <w:r/>
      <w:r>
        <w:t>Yesu aliingia katika sehemu za ndani nyuma ya pazia kama mtangulizi wa waamini.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Waebrania 07 maelezo kwa jumla</w:t>
      </w:r>
      <w:r/>
    </w:p>
    <w:p>
      <w:pPr>
        <w:pStyle w:val="Heading2"/>
      </w:pPr>
      <w:r>
        <w:t>Muundo na Mpangilio</w:t>
      </w:r>
      <w:r/>
    </w:p>
    <w:p>
      <w:r/>
      <w:r>
        <w:t>Watafsiri wengine wametenga kila msitari wa ushairi kulia kuliko maandishi mengine ili isomeke kwa urahisi. ULB inafanya hivi na ushairi katika 7:17,21, ambayo ni maneno kutoka Agano la Kale.</w:t>
      </w:r>
      <w:r/>
    </w:p>
    <w:p>
      <w:pPr>
        <w:pStyle w:val="Heading2"/>
      </w:pPr>
      <w:r>
        <w:t>Dhana muhimu katika sura hii</w:t>
      </w:r>
      <w:r/>
    </w:p>
    <w:p>
      <w:pPr>
        <w:pStyle w:val="Heading3"/>
      </w:pPr>
      <w:r>
        <w:t>Kuhani mkuu</w:t>
      </w:r>
      <w:r/>
    </w:p>
    <w:p>
      <w:r/>
      <w:r>
        <w:t>Ni kuhani mkuu tu angetoa dhabihu ili Mungu asamehe dhambi na kwa hivyo lazima Yesu alikuwa kuhani Mkuu. Sheria ya Musa iliamuru kwamba kuhani mkuu atoke kwa kabila la Walawi lakini Yesu alitoka kabila la Yuda.Mungu alimfanya kuhani kama Melikizedeki aliyeishi dhabihui za Abarahamu kabla ya kuwepo kabila la Walawi.</w:t>
      </w:r>
      <w:r/>
    </w:p>
    <w:p>
      <w:pPr>
        <w:pStyle w:val="Heading2"/>
      </w:pPr>
      <w:r>
        <w:t>Links:</w:t>
      </w:r>
      <w:r/>
      <w:r/>
    </w:p>
    <w:p>
      <w:pPr>
        <w:pStyle w:val="ListBullet"/>
        <w:spacing w:line="240" w:lineRule="auto"/>
        <w:ind w:left="720"/>
      </w:pPr>
      <w:r/>
      <w:hyperlink r:id="rId27">
        <w:r>
          <w:rPr>
            <w:color w:val="0000EE"/>
            <w:u w:val="single"/>
          </w:rPr>
          <w:t>Hebrews 07:01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Ebranin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7</w:t>
      </w:r>
      <w:r>
        <w:rPr>
          <w:vertAlign w:val="superscript"/>
        </w:rPr>
        <w:t>1</w:t>
      </w:r>
      <w:r>
        <w:t xml:space="preserve">De kan Meliksadik, melik ta Salim, kahin ta Allah al fok, al kan limu ma Ibrahim wokit kan bi rija min mahal al kan dabau fogo muluuk wa bariku huwo. </w:t>
      </w:r>
      <w:r>
        <w:rPr>
          <w:vertAlign w:val="superscript"/>
        </w:rPr>
        <w:t>2</w:t>
      </w:r>
      <w:r>
        <w:t xml:space="preserve">Wa kan Ibrahim wodi le Huwo ushur ta ai haja. Awel haja, terjima ta maana ta isim tou, "Melik ta bir"; wa biga Huwo kaman "Melik ta Salim," de yani, "Melik ta Salam." </w:t>
      </w:r>
      <w:r>
        <w:rPr>
          <w:vertAlign w:val="superscript"/>
        </w:rPr>
        <w:t>3</w:t>
      </w:r>
      <w:r>
        <w:t>Huwo ma indu Abu, wa ma indu Uma, wa ma indu Judud, wa ma indu bidaya ta ayam tou wole nihaya ta haya tou. Bidal kida, shabehu Huwo be Jena ta Allah, ashan Huwo fadulu Kahin lel abad.</w:t>
      </w:r>
      <w:r>
        <w:rPr>
          <w:vertAlign w:val="superscript"/>
        </w:rPr>
        <w:t>4</w:t>
      </w:r>
      <w:r>
        <w:t xml:space="preserve">Aynu zol de kan azim kef lahadi abuna Ibrahim agder wodi le Huwo ashara ta hajat al huwo shilu fi harb. </w:t>
      </w:r>
      <w:r>
        <w:rPr>
          <w:vertAlign w:val="superscript"/>
        </w:rPr>
        <w:t>5</w:t>
      </w:r>
      <w:r>
        <w:t xml:space="preserve">Ganun bi asalu iyal ta Lawi del al biga kahana ashan bi limu ushur min shaab, aw, min akuwana tomon, shala kan humon kaman, iyal ta Ibrahim. </w:t>
      </w:r>
      <w:r>
        <w:rPr>
          <w:vertAlign w:val="superscript"/>
        </w:rPr>
        <w:t>6</w:t>
      </w:r>
      <w:r>
        <w:t>Lakin Meliksadik, al ma kan indu nasab bi limu ma humon. agder ligo ushur min Ibrahim, wa bariku huwo, de Huwo al indu wuud.</w:t>
      </w:r>
      <w:r>
        <w:rPr>
          <w:vertAlign w:val="superscript"/>
        </w:rPr>
        <w:t>7</w:t>
      </w:r>
      <w:r>
        <w:t xml:space="preserve">Ma bi agder anguru gali zol al suker bi ligo baraka min zol al kebir. </w:t>
      </w:r>
      <w:r>
        <w:rPr>
          <w:vertAlign w:val="superscript"/>
        </w:rPr>
        <w:t>8</w:t>
      </w:r>
      <w:r>
        <w:t xml:space="preserve">Fi mushkila de, nas al meitin ligo ushur, lakin fi mushkila dak agder shahidu gali Huwo hai. </w:t>
      </w:r>
      <w:r>
        <w:rPr>
          <w:vertAlign w:val="superscript"/>
        </w:rPr>
        <w:t>9</w:t>
      </w:r>
      <w:r>
        <w:t xml:space="preserve">Wa, be teriga ta kalam, Lawi, al ligo ushur, kaman dafau le Huwo ushur be wasit Ibrahim. </w:t>
      </w:r>
      <w:r>
        <w:rPr>
          <w:vertAlign w:val="superscript"/>
        </w:rPr>
        <w:t>10</w:t>
      </w:r>
      <w:r>
        <w:t>Ashan Lawi de kan fi gesim ta judud tou wokit Meliksadik limu ma Ibrahim.</w:t>
      </w:r>
      <w:r>
        <w:rPr>
          <w:vertAlign w:val="superscript"/>
        </w:rPr>
        <w:t>11</w:t>
      </w:r>
      <w:r>
        <w:t xml:space="preserve">Hasa kan shokol kamil be wasat kahnut ta Lawi (ashan tehet huwo nas bi ligo ganuun), shunu, de shunu tani al azu kede kahin tani ashan bi gum fi rutba ta Meliksadik, wa ma bi hasibu fi rutba ta Haroon? </w:t>
      </w:r>
      <w:r>
        <w:rPr>
          <w:vertAlign w:val="superscript"/>
        </w:rPr>
        <w:t>12</w:t>
      </w:r>
      <w:r>
        <w:t>Ashan kan kahanut biga geiru, ganun kaman lazim bi geiru.</w:t>
      </w:r>
      <w:r>
        <w:rPr>
          <w:vertAlign w:val="superscript"/>
        </w:rPr>
        <w:t>13</w:t>
      </w:r>
      <w:r>
        <w:t xml:space="preserve">Ashan zol al kelim hajat del be kalam tou de zol ta gebila tani, min al mafi wahid kulu kulu kadim fi mazbah. </w:t>
      </w:r>
      <w:r>
        <w:rPr>
          <w:vertAlign w:val="superscript"/>
        </w:rPr>
        <w:t>14</w:t>
      </w:r>
      <w:r>
        <w:t>Hasa biga beinu tarau min Yahuza al Rabuna ta nina weledu, gebila al Musa ma wonusu fogo be kalam kahin.</w:t>
      </w:r>
      <w:r>
        <w:rPr>
          <w:vertAlign w:val="superscript"/>
        </w:rPr>
        <w:t>15</w:t>
      </w:r>
      <w:r>
        <w:t xml:space="preserve">15 Al nina kelim biga wadeh kan gali kahin tani zahir ze Meliksadik. </w:t>
      </w:r>
      <w:r>
        <w:rPr>
          <w:vertAlign w:val="superscript"/>
        </w:rPr>
        <w:t>16</w:t>
      </w:r>
      <w:r>
        <w:t xml:space="preserve">wahid de Ma kan ashan ganun al gali lazim kede kun min nasab ta gesim Huwo biga kahin, lakin kan ashan guwa ta haya al abadiya. </w:t>
      </w:r>
      <w:r>
        <w:rPr>
          <w:vertAlign w:val="superscript"/>
        </w:rPr>
        <w:t>17</w:t>
      </w:r>
      <w:r>
        <w:t>Wa al kitab yau shuhud Bito: "Inta kahin lel abad fi rutba ta Meliksadik."</w:t>
      </w:r>
      <w:r>
        <w:rPr>
          <w:vertAlign w:val="superscript"/>
        </w:rPr>
        <w:t>18</w:t>
      </w:r>
      <w:r>
        <w:t xml:space="preserve">Ashan talimat al gedim dak kutu fi taraf ashan biga deif wa ma shakal. </w:t>
      </w:r>
      <w:r>
        <w:rPr>
          <w:vertAlign w:val="superscript"/>
        </w:rPr>
        <w:t>19</w:t>
      </w:r>
      <w:r>
        <w:t>(ashan ganun ma timu amulu haja), wa raja al ahsen talau, be wasit tou nina bi ja gerib min Allah.</w:t>
      </w:r>
      <w:r>
        <w:rPr>
          <w:vertAlign w:val="superscript"/>
        </w:rPr>
        <w:t>20</w:t>
      </w:r>
      <w:r>
        <w:t xml:space="preserve">Wa ma kan bidun halifa! Tanin biga kahana bidun ai halifa, </w:t>
      </w:r>
      <w:r>
        <w:rPr>
          <w:vertAlign w:val="superscript"/>
        </w:rPr>
        <w:t>21</w:t>
      </w:r>
      <w:r>
        <w:t>lakin Huwo biga kahin wokit Allah kelim le Huwo, "Rabuna halifu wa Huwo ma bi geiru muk Bito: 'Inta kahin lel abad."'</w:t>
      </w:r>
      <w:r>
        <w:rPr>
          <w:vertAlign w:val="superscript"/>
        </w:rPr>
        <w:t>22</w:t>
      </w:r>
      <w:r>
        <w:t xml:space="preserve">Kida kaman Yesua wodi damana bita aksen tifagiya. </w:t>
      </w:r>
      <w:r>
        <w:rPr>
          <w:vertAlign w:val="superscript"/>
        </w:rPr>
        <w:t>23</w:t>
      </w:r>
      <w:r>
        <w:t xml:space="preserve">Kahana al gudam del humon kutar, min zaman mutu abusu humon ashan kede istemir geni fi maktab. </w:t>
      </w:r>
      <w:r>
        <w:rPr>
          <w:vertAlign w:val="superscript"/>
        </w:rPr>
        <w:t>24</w:t>
      </w:r>
      <w:r>
        <w:t>Ashan Yesua lisa bi istemir hai lel abad, Huwo indu kahnut al sabit.</w:t>
      </w:r>
      <w:r>
        <w:rPr>
          <w:vertAlign w:val="superscript"/>
        </w:rPr>
        <w:t>25</w:t>
      </w:r>
      <w:r>
        <w:t xml:space="preserve">Ashan kida huwo kaman bi agder kalisu tamam del al bi ja gerib min Allah be wasit Huwo, ashan Huwo daiman bi hai ashan bi hin le humon. </w:t>
      </w:r>
      <w:r>
        <w:rPr>
          <w:vertAlign w:val="superscript"/>
        </w:rPr>
        <w:t>26</w:t>
      </w:r>
      <w:r>
        <w:t>Ashan kan munasib kede nina indu shikil reis bita kahana ze de. Kudus wa ma indu galat, nedif, fasilu min nas ta katiya, wa fok min samawat.</w:t>
      </w:r>
      <w:r>
        <w:rPr>
          <w:vertAlign w:val="superscript"/>
        </w:rPr>
        <w:t>27</w:t>
      </w:r>
      <w:r>
        <w:t xml:space="preserve">Huwo ma muhtaj ashan, ze reis kahana muktelif ashan bi gedimu zabaih kulu yom, awel le katiya bito, wa baad dak le katiya ta bagi nas. Huwo amulu kida mara wahid le nas kulu wokit Huwo gedimu jisim Bito. </w:t>
      </w:r>
      <w:r>
        <w:rPr>
          <w:vertAlign w:val="superscript"/>
        </w:rPr>
        <w:t>28</w:t>
      </w:r>
      <w:r>
        <w:t>Ashan ganun bi kutu rais kahana min nas al indu dofat, lakin kelima ta halifa, al ja baad ganun, kutu Jena al Huwo kamil lel abad.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Waebrania</w:t>
      </w:r>
      <w:r>
        <w:rPr>
          <w:lang w:val="en-US" w:eastAsia="en-US" w:bidi="en-US"/>
        </w:rPr>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Ilikuwa hivi Melkizedeki, mfalme wa Salemu, Kuhani wa Mungu aliye juu, aliyekutana na Abrahamu akirudi kutoka kuwaua wafalme na akambariki.</w:t>
      </w:r>
      <w:r>
        <w:rPr>
          <w:vertAlign w:val="superscript"/>
        </w:rPr>
        <w:t>2</w:t>
      </w:r>
      <w:r>
        <w:t>Abrahamu alimpa moja ya kumi ya kila kitu alichokuwa amekiteka. Jina lake “Melkizedeki” maana yake “mfalme wa haki” na pia “mflame wa Salemu” ambayo ni “mfalme wa amani.”</w:t>
      </w:r>
      <w:r>
        <w:rPr>
          <w:vertAlign w:val="superscript"/>
        </w:rPr>
        <w:t>3</w:t>
      </w:r>
      <w:r>
        <w:t>Hana baba, hana mama, hana wazazi, hana mwanzo wa siku wala mwisho wa maisha yake. Badala yake, anabakia kuhani milele, kama mwana wa Mungu.</w:t>
      </w:r>
    </w:p>
    <w:p>
      <w:r/>
      <w:r>
        <w:rPr>
          <w:vertAlign w:val="superscript"/>
        </w:rPr>
        <w:t>4</w:t>
      </w:r>
      <w:r>
        <w:t>Sasa fikiria jinsi huyu mtu alivyokuwa mkuu. Mzazi wetu Abrahamu alimpa moja ya kumi ya vitu vizuri alivyovichukua vitani.</w:t>
      </w:r>
      <w:r>
        <w:rPr>
          <w:vertAlign w:val="superscript"/>
        </w:rPr>
        <w:t>5</w:t>
      </w:r>
      <w:r>
        <w:t>Na hakika, ukoo wa Walawi waliopokea ofisi za kikuhani walikuwa na amri kutoka kwenye sheria kukusanya moja ya kumi kutoka kwa watu, ambayo ni, kutoka kwa Waisraeli wenzao, pamoja na kwamba wao, pia, ni ukoo kutoka kwa Abrahamu.</w:t>
      </w:r>
      <w:r>
        <w:rPr>
          <w:vertAlign w:val="superscript"/>
        </w:rPr>
        <w:t>6</w:t>
      </w:r>
      <w:r>
        <w:t>Lakini Melkizedeki, ambaye hakuwa wa ukoo kutoka kwa Walawi, alipokea moja ya kumi kutoka kwa Abrahamu, na akambariki, yeye aliyekuwa na ahadi.</w:t>
      </w:r>
      <w:r>
        <w:rPr>
          <w:vertAlign w:val="superscript"/>
        </w:rPr>
        <w:t>7</w:t>
      </w:r>
      <w:r>
        <w:t>Hapo haikataliwi kwamba mtu mdogo hubarikiwa na mkubwa.</w:t>
      </w:r>
      <w:r>
        <w:rPr>
          <w:vertAlign w:val="superscript"/>
        </w:rPr>
        <w:t>8</w:t>
      </w:r>
      <w:r>
        <w:t>Kwa jambo hili mtu apokeaye moja ya kumi atakufa siku moja, lakini kwa jambo jingine mmoja aliyepokea moja ya kumi kwa Abrahamu ikaelezwa kama anayeishi.</w:t>
      </w:r>
      <w:r>
        <w:rPr>
          <w:vertAlign w:val="superscript"/>
        </w:rPr>
        <w:t>9</w:t>
      </w:r>
      <w:r>
        <w:t>Na kwa namna ya kuzungumza, Lawi aliyepokea moja ya kumi, pia alitoa moja ya kumi kwa Abrahamu,</w:t>
      </w:r>
      <w:r>
        <w:rPr>
          <w:vertAlign w:val="superscript"/>
        </w:rPr>
        <w:t>10</w:t>
      </w:r>
      <w:r>
        <w:t>kwa sababu Lawi alikuwa katika viuno vya baba yake Abrahamu wakati Melkizedeki alipokutana na Abrahamu.</w:t>
      </w:r>
    </w:p>
    <w:p>
      <w:r/>
      <w:r>
        <w:rPr>
          <w:vertAlign w:val="superscript"/>
        </w:rPr>
        <w:t>11</w:t>
      </w:r>
      <w:r>
        <w:t>Sasa kama ukamilifu uliwezekana kupitia ukuhani wa Lawi, (hivyo chini yake watu hupokea sheria), kulikuwa na hitaji gani zaidi kwa kuhani mwingine kuinuka baada ya mfumo wa Melkizedeki, na siyo kuitwa baada ya mpangilio wa Haruni?</w:t>
      </w:r>
      <w:r>
        <w:rPr>
          <w:vertAlign w:val="superscript"/>
        </w:rPr>
        <w:t>12</w:t>
      </w:r>
      <w:r>
        <w:t>Kwa hiyo ukuhani ukibadilika, hapana budi sheria nayo kubadilika.</w:t>
      </w:r>
      <w:r>
        <w:rPr>
          <w:vertAlign w:val="superscript"/>
        </w:rPr>
        <w:t>13</w:t>
      </w:r>
      <w:r>
        <w:t>Kwa mmoja ambaye mambo haya yalisemwa kuhusu kabila jingine, kutoka kwake hakuna aliyehudumu madhabahuni.</w:t>
      </w:r>
      <w:r>
        <w:rPr>
          <w:vertAlign w:val="superscript"/>
        </w:rPr>
        <w:t>14</w:t>
      </w:r>
      <w:r>
        <w:t>Sasa ni wazi kwamba Bwana wetu alitoka katika Yuda, kabila ambalo Musa hakutaja kuhusu makuhani.</w:t>
      </w:r>
      <w:r>
        <w:rPr>
          <w:vertAlign w:val="superscript"/>
        </w:rPr>
        <w:t>15</w:t>
      </w:r>
      <w:r>
        <w:t>Na haya tusemayo ni wazi hasa ikiwa kuhani mwingine atatokea kwa mfano wa Melkizedeki.</w:t>
      </w:r>
      <w:r>
        <w:rPr>
          <w:vertAlign w:val="superscript"/>
        </w:rPr>
        <w:t>16</w:t>
      </w:r>
      <w:r>
        <w:t>Kuhani huyu mpya siyo mmoja ambaye amekuwa kuhani juu ya msingi wa sheria zinazohusiana na uzao wa mtu, lakini katika msingi wa nguvu ya maisha yasiyoweza kuharibika.</w:t>
      </w:r>
      <w:r>
        <w:rPr>
          <w:vertAlign w:val="superscript"/>
        </w:rPr>
        <w:t>17</w:t>
      </w:r>
      <w:r>
        <w:t>Hivyo maandiko yanashuhudia kuhusu yeye: “Wewe ni kuhani milele baada ya mfumo wa Melkizedeki.”</w:t>
      </w:r>
    </w:p>
    <w:p>
      <w:r/>
      <w:r>
        <w:rPr>
          <w:vertAlign w:val="superscript"/>
        </w:rPr>
        <w:t>18</w:t>
      </w:r>
      <w:r>
        <w:t>Kwa kuwa amri iliyotangulia iliwekwa pembeni kwa sababu ilikuwa dhaifu na haifai.</w:t>
      </w:r>
      <w:r>
        <w:rPr>
          <w:vertAlign w:val="superscript"/>
        </w:rPr>
        <w:t>19</w:t>
      </w:r>
      <w:r>
        <w:t>Hivyo sheria haikufanya chochote kikamilifu. Isipokuwa, kulikuwa na ujasiri mzuri kwa hayo tunamsogelea Mungu.</w:t>
      </w:r>
    </w:p>
    <w:p>
      <w:r/>
      <w:r>
        <w:rPr>
          <w:vertAlign w:val="superscript"/>
        </w:rPr>
        <w:t>20</w:t>
      </w:r>
      <w:r>
        <w:t>Na ujasiri huu mzuri haukutokea pasipo kuzungumzia kiapo, kwa hili makuhani wengine hawakuchukua kiapo chochote.</w:t>
      </w:r>
      <w:r>
        <w:rPr>
          <w:vertAlign w:val="superscript"/>
        </w:rPr>
        <w:t>21</w:t>
      </w:r>
      <w:r>
        <w:t>Lakini Mungu alichukua kiapo wakati aliposema kuhusu Yesu, “Bwana ameapa na hatabadilisha mawazo yake.’ Wewe ni kuhani milele.”</w:t>
      </w:r>
    </w:p>
    <w:p>
      <w:r/>
      <w:r>
        <w:rPr>
          <w:vertAlign w:val="superscript"/>
        </w:rPr>
        <w:t>22</w:t>
      </w:r>
      <w:r>
        <w:t>Kwa hili Yesu pia amekuja kuwa dhamana ya agano bora.</w:t>
      </w:r>
    </w:p>
    <w:p>
      <w:r/>
      <w:r>
        <w:rPr>
          <w:vertAlign w:val="superscript"/>
        </w:rPr>
        <w:t>23</w:t>
      </w:r>
      <w:r>
        <w:t>Kwa hakika, kifo huzuia makuhani kuhudumu milele. Hii ni kwa sababu walikuwapo makuhani wengi, mmoja baada ya mwingine.</w:t>
      </w:r>
      <w:r>
        <w:rPr>
          <w:vertAlign w:val="superscript"/>
        </w:rPr>
        <w:t>24</w:t>
      </w:r>
      <w:r>
        <w:t>Lakini kwa sababu Yesu anaishi milele, ukuhani wake haubadiliki.</w:t>
      </w:r>
      <w:r>
        <w:rPr>
          <w:vertAlign w:val="superscript"/>
        </w:rPr>
        <w:t>25</w:t>
      </w:r>
      <w:r>
        <w:t>Kwa hiyo yeye pia anaweza kwa ukamilifu kukamilisha kuwaokoa wanaomkaribia Mungu kupitia kwake, kwa kuwa yeye anaishi daima kwa kuomba kwa ajili yao.</w:t>
      </w:r>
    </w:p>
    <w:p>
      <w:pPr>
        <w:pBdr>
          <w:bottom w:val="single" w:sz="6" w:space="1" w:color="auto"/>
        </w:pBdr>
      </w:pPr>
      <w:r/>
      <w:r>
        <w:rPr>
          <w:vertAlign w:val="superscript"/>
        </w:rPr>
        <w:t>26</w:t>
      </w:r>
      <w:r>
        <w:t>Kwa hiyo kuhani mkuu wa namna hii anastahili kwetu. Asiye na dhambi, hatia, msafi, aliyetengwa kutoka kwa wenye dhambi, na amekuwa juu kuliko mbingu.</w:t>
      </w:r>
      <w:r>
        <w:rPr>
          <w:vertAlign w:val="superscript"/>
        </w:rPr>
        <w:t>27</w:t>
      </w:r>
      <w:r>
        <w:t>Yeye hakuwa na uhitaji, mfano wa makuhani wakuu, kutoa dhabihu kila siku, kwanza kwa dhambi yake mwenyewe, na baadaye kwa dhambi za watu. Alifanya hivi mara moja kwa wote, alipojitoa yeye mwenyewe.</w:t>
      </w:r>
      <w:r>
        <w:rPr>
          <w:vertAlign w:val="superscript"/>
        </w:rPr>
        <w:t>28</w:t>
      </w:r>
      <w:r>
        <w:t>Kwa sheria huwateua watu dhaifu kuwa makuhani wakuu, lakini neno la kiapo, lililokuja baada ya sheria, alimteua Mwana, aliyefanywa kuwa mkamilifu milele.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7:1</w:t>
      </w:r>
      <w:r/>
    </w:p>
    <w:p>
      <w:pPr>
        <w:pStyle w:val="Heading5"/>
      </w:pPr>
      <w:r>
        <w:t>Sentensi Unganishi</w:t>
      </w:r>
      <w:r/>
    </w:p>
    <w:p>
      <w:r/>
      <w:r>
        <w:t>Mwandishi wa kitabu cha Waebrania anaendeleza ulinganifu wake juu ya Yesu kama kuhani na kuhani Melikizedeki.</w:t>
      </w:r>
      <w:r/>
    </w:p>
    <w:p>
      <w:pPr>
        <w:pStyle w:val="Heading5"/>
      </w:pPr>
      <w:r>
        <w:t>Salem</w:t>
      </w:r>
      <w:r/>
    </w:p>
    <w:p>
      <w:r/>
      <w:r>
        <w:t>Hili ni jina la mji.</w:t>
      </w:r>
      <w:r/>
    </w:p>
    <w:p>
      <w:pPr>
        <w:pStyle w:val="Heading5"/>
      </w:pPr>
      <w:r>
        <w:t>Abrahamu anarudi kutoka kuwauwa wafalme</w:t>
      </w:r>
      <w:r/>
    </w:p>
    <w:p>
      <w:r/>
      <w:r>
        <w:t>Hii ina maanisha wakati Abrahamu na watu wake walipoenda na kuyashinda majeshi ya wafalme wanneili kumwokoa benamu yake, Lutu, na familia yake.</w:t>
      </w:r>
      <w:r/>
    </w:p>
    <w:p>
      <w:pPr>
        <w:pStyle w:val="Heading5"/>
      </w:pPr>
      <w:r>
        <w:t>ilikuwa kwake</w:t>
      </w:r>
      <w:r/>
    </w:p>
    <w:p>
      <w:r/>
      <w:r>
        <w:t>"Ilikuwa kwa Melikizedeki"</w:t>
      </w:r>
      <w:r/>
    </w:p>
    <w:p>
      <w:pPr>
        <w:pStyle w:val="Heading5"/>
      </w:pPr>
      <w:r>
        <w:t>mfalme wa haki... mfalme wa amani</w:t>
      </w:r>
      <w:r/>
    </w:p>
    <w:p>
      <w:r/>
      <w:r>
        <w:t>"mfalme wa haki... mfalme wa amani"</w:t>
      </w:r>
      <w:r/>
    </w:p>
    <w:p>
      <w:pPr>
        <w:pStyle w:val="Heading5"/>
      </w:pPr>
      <w:r>
        <w:t>Hana baba, hana mama, hana wazazi, wala mwanzo wa siku wala mwisho wa maisha yake</w:t>
      </w:r>
      <w:r/>
    </w:p>
    <w:p>
      <w:r/>
      <w:r>
        <w:t>Inawezekana kufikiri kutoka katika ukurasa huu kwamba Melikizedeki hakuzaliwa wala hakufa. Ingawa, ni kama inamaanisha mwandishi anamaanisha kwamba Maandiko hayaarifu chochote kuhusu wazazi wa Melkizedeki, kuzaliwa, au kifo.</w:t>
      </w:r>
      <w:r/>
    </w:p>
    <w:p>
      <w:pPr>
        <w:pStyle w:val="Heading4"/>
      </w:pPr>
      <w:r>
        <w:t>Hebrews 7:4</w:t>
      </w:r>
      <w:r/>
    </w:p>
    <w:p>
      <w:pPr>
        <w:pStyle w:val="Heading5"/>
      </w:pPr>
      <w:r>
        <w:t>Sentensi Unganishi:</w:t>
      </w:r>
      <w:r/>
    </w:p>
    <w:p>
      <w:r/>
      <w:r>
        <w:t>Mwandishi anasema kwamba ukuhani wa Melikizedeki ni bora kuliko wa ukuhani wa haruni na anakumbusha kuwa ukuhani wa Haruni haukukamilisha chochote.</w:t>
      </w:r>
      <w:r/>
    </w:p>
    <w:p>
      <w:pPr>
        <w:pStyle w:val="Heading5"/>
      </w:pPr>
      <w:r>
        <w:t>huyu mtu alikuwa</w:t>
      </w:r>
      <w:r/>
    </w:p>
    <w:p>
      <w:r/>
      <w:r>
        <w:t>'Melikizedeki alikuwa"</w:t>
      </w:r>
      <w:r/>
    </w:p>
    <w:p>
      <w:pPr>
        <w:pStyle w:val="Heading5"/>
      </w:pPr>
      <w:r>
        <w:t>kwa upande mmoja...lakini kwa upande mwingine</w:t>
      </w:r>
      <w:r/>
    </w:p>
    <w:p>
      <w:r/>
      <w:r>
        <w:t>maneno haya yametumika kulinganishwa vitu viwili. Lugha yako inaweza kuwa na namna ya msisitizo kwamba mwandishi anaweka ulinganifu. Au unaweza kutumia "kwa upande mwingine"</w:t>
      </w:r>
      <w:r/>
    </w:p>
    <w:p>
      <w:pPr>
        <w:pStyle w:val="Heading5"/>
      </w:pPr>
      <w:r>
        <w:t>Wana wa Lawi ambao hupokea ukuhani</w:t>
      </w:r>
      <w:r/>
    </w:p>
    <w:p>
      <w:r/>
      <w:r>
        <w:t>Mwandishi anasema hili kwa sababu sio wana wote wa Lawi walikuwa makuhani.</w:t>
      </w:r>
      <w:r/>
    </w:p>
    <w:p>
      <w:pPr>
        <w:pStyle w:val="Heading5"/>
      </w:pPr>
      <w:r>
        <w:t>kutoka kwa watu</w:t>
      </w:r>
      <w:r/>
    </w:p>
    <w:p>
      <w:r/>
      <w:r>
        <w:t>"kutoka kwa watu wa Israeli"</w:t>
      </w:r>
      <w:r/>
    </w:p>
    <w:p>
      <w:pPr>
        <w:pStyle w:val="Heading5"/>
      </w:pPr>
      <w:r>
        <w:t>kutoka kwa ndugu zao</w:t>
      </w:r>
      <w:r/>
    </w:p>
    <w:p>
      <w:r/>
      <w:r>
        <w:t>Neno ndugu hapa linamaanisha kuwa wote wanahusiana kupitia kwa Abrahamu.</w:t>
      </w:r>
      <w:r/>
    </w:p>
    <w:p>
      <w:pPr>
        <w:pStyle w:val="Heading5"/>
      </w:pPr>
      <w:r>
        <w:t>wao, pia wanatoka katika mwili wa Abrahamu</w:t>
      </w:r>
      <w:r/>
    </w:p>
    <w:p>
      <w:r/>
      <w:r>
        <w:t>Hii ni namna nyigine ya kusema walikuwa wana wa Abrahamu.</w:t>
      </w:r>
      <w:r/>
    </w:p>
    <w:p>
      <w:pPr>
        <w:pStyle w:val="Heading5"/>
      </w:pPr>
      <w:r>
        <w:t>ambao uzao wake haukutoka kwao</w:t>
      </w:r>
      <w:r/>
    </w:p>
    <w:p>
      <w:r/>
      <w:r>
        <w:t>"ambao hawakuwa wana wa Lawi"</w:t>
      </w:r>
      <w:r/>
    </w:p>
    <w:p>
      <w:pPr>
        <w:pStyle w:val="Heading5"/>
      </w:pPr>
      <w:r>
        <w:t>yeye aliyekuwa na ahadi</w:t>
      </w:r>
      <w:r/>
    </w:p>
    <w:p>
      <w:r/>
      <w:r>
        <w:t>Mambo ambayo Mungu aliahidi kufanya kwa ajili ya Abrahamu yanaongelewa kana kwamba vilikuwa ni vitu ambavyo angeweza kumiliki.</w:t>
      </w:r>
      <w:r/>
    </w:p>
    <w:p>
      <w:pPr>
        <w:pStyle w:val="Heading4"/>
      </w:pPr>
      <w:r>
        <w:t>Hebrews 7:7</w:t>
      </w:r>
      <w:r/>
    </w:p>
    <w:p>
      <w:pPr>
        <w:pStyle w:val="Heading5"/>
      </w:pPr>
      <w:r>
        <w:t>mtu mdogo hubarikiwa na mkubwa</w:t>
      </w:r>
      <w:r/>
    </w:p>
    <w:p>
      <w:r/>
      <w:r>
        <w:t>Hii inaweza kusemwa katika mfumo tendaji: AT: "Mtu wa muhimu humbariki mtu asiye wa muhimu kama yeye"</w:t>
      </w:r>
      <w:r/>
    </w:p>
    <w:p>
      <w:pPr>
        <w:pStyle w:val="Heading5"/>
      </w:pPr>
      <w:r>
        <w:t>katika jambo hili... katika jambo lile</w:t>
      </w:r>
      <w:r/>
    </w:p>
    <w:p>
      <w:r/>
      <w:r>
        <w:t>Maneno haya hutumika katika kulinganisha ukuhani wa Lawi na ukuhani wa Melikizedeki. Lugha yako unaweza kuwa kunaweza kuwa na namna ya kusisitiza kwamba mwandishi anafanya ulinganifu.</w:t>
      </w:r>
      <w:r/>
    </w:p>
    <w:p>
      <w:pPr>
        <w:pStyle w:val="Heading5"/>
      </w:pPr>
      <w:r>
        <w:t>imeshuhudiwa kwamba anaendelea kuishi</w:t>
      </w:r>
      <w:r/>
    </w:p>
    <w:p>
      <w:r/>
      <w:r>
        <w:t>haijaandikwa katika maandiko kwamba kwamba Melikizedeki anakufa. Mwandishi wa kitabu cha Waebrania anaandika kukosekana kwa taarifa ya kifo cha Melikizedeki kana kwamba bado anaendelea kuishi. Hii inaweza kuelezewa katika muundo tendaji. AT: "andiko linaonyesha kuwa anaendele kuishi:</w:t>
      </w:r>
      <w:r/>
    </w:p>
    <w:p>
      <w:pPr>
        <w:pStyle w:val="Heading5"/>
      </w:pPr>
      <w:r>
        <w:t>Lawi... alikuwa katika mwili wa baba yake</w:t>
      </w:r>
      <w:r/>
    </w:p>
    <w:p>
      <w:r/>
      <w:r>
        <w:t>kwa kuwa Lawi alikuwa hajazaliwa bado, mwandishi kana kwamba bado alikuwa katika mwili wa Abrahamu. Kwa jinsi hii mwandishi anatia hoja kuwa Lawi alilipa zaka kwa Melikizedeki kupitia Abrahamu.</w:t>
      </w:r>
      <w:r/>
    </w:p>
    <w:p>
      <w:pPr>
        <w:pStyle w:val="Heading4"/>
      </w:pPr>
      <w:r>
        <w:t>Hebrews 7:11</w:t>
      </w:r>
      <w:r/>
    </w:p>
    <w:p>
      <w:pPr>
        <w:pStyle w:val="Heading5"/>
      </w:pPr>
      <w:r>
        <w:t>sasa</w:t>
      </w:r>
      <w:r/>
    </w:p>
    <w:p>
      <w:r/>
      <w:r>
        <w:t>Hii haimanishi "kwa wakati huu," imetumika kuvuta usikivu kwa kipengele muhimu kinachofuata.</w:t>
      </w:r>
      <w:r/>
    </w:p>
    <w:p>
      <w:pPr>
        <w:pStyle w:val="Heading5"/>
      </w:pPr>
      <w:r>
        <w:t>kungekuwa na hitaji gani jingine zaidi la kuhani mwingine kuja kwa mfano wa Melikizedeki, na wala sio kwa mfano wa Haruni?</w:t>
      </w:r>
      <w:r/>
    </w:p>
    <w:p>
      <w:r/>
      <w:r>
        <w:t>Swali hili linasisitiza kwamba haikutegemewa kwamba kuhani angeweza kuja kwa mfano wa Melikizedeki.</w:t>
      </w:r>
      <w:r/>
    </w:p>
    <w:p>
      <w:pPr>
        <w:pStyle w:val="Heading5"/>
      </w:pPr>
      <w:r>
        <w:t>kuinuka</w:t>
      </w:r>
      <w:r/>
    </w:p>
    <w:p>
      <w:r/>
      <w:r>
        <w:t>"kuja" au "kutokeza"</w:t>
      </w:r>
      <w:r/>
    </w:p>
    <w:p>
      <w:pPr>
        <w:pStyle w:val="Heading5"/>
      </w:pPr>
      <w:r>
        <w:t>kwa mfano wa Melikizedeki</w:t>
      </w:r>
      <w:r/>
    </w:p>
    <w:p>
      <w:r/>
      <w:r>
        <w:t>Hii ina maana kuwa Kristo kama kuhani ana sifa zifananazo na kuhani Melikizedeki.</w:t>
      </w:r>
      <w:r/>
    </w:p>
    <w:p>
      <w:pPr>
        <w:pStyle w:val="Heading5"/>
      </w:pPr>
      <w:r>
        <w:t>na sio kutoka kwa namna ya Haruni</w:t>
      </w:r>
      <w:r/>
    </w:p>
    <w:p>
      <w:r/>
      <w:r>
        <w:t>Hii inaweza kusemwa katika mfumo tendaji. AT: "na sio kuwa kwa jinsi ya Haruni" au "ambaye ni kuhani sio kwa mfano wa Haruni"</w:t>
      </w:r>
      <w:r/>
    </w:p>
    <w:p>
      <w:pPr>
        <w:pStyle w:val="Heading5"/>
      </w:pPr>
      <w:r>
        <w:t>Kwa kuwa pindi ukuhani unapobdilishwa, sheria nayo ni lazima ibadilishwe.</w:t>
      </w:r>
      <w:r/>
    </w:p>
    <w:p>
      <w:r/>
      <w:r>
        <w:t>Hii inaweza kutamkwa katika mfumo tendaji. AT: " kwa kuwa Mungu alipobdilishwa ukuhani, pia alipaswa kubadlisha sheria"</w:t>
      </w:r>
      <w:r/>
    </w:p>
    <w:p>
      <w:pPr>
        <w:pStyle w:val="Heading4"/>
      </w:pPr>
      <w:r>
        <w:t>Hebrews 7:13</w:t>
      </w:r>
      <w:r/>
    </w:p>
    <w:p>
      <w:pPr>
        <w:pStyle w:val="Heading5"/>
      </w:pPr>
      <w:r>
        <w:t>Kwa ambaye</w:t>
      </w:r>
      <w:r/>
    </w:p>
    <w:p>
      <w:r/>
      <w:r>
        <w:t>Hii ina maanisha Yesu.</w:t>
      </w:r>
      <w:r/>
    </w:p>
    <w:p>
      <w:pPr>
        <w:pStyle w:val="Heading5"/>
      </w:pPr>
      <w:r>
        <w:t>ambaye mambo mambo haya yanasemwa kuhusu yeye</w:t>
      </w:r>
      <w:r/>
    </w:p>
    <w:p>
      <w:r/>
      <w:r>
        <w:t>Hii inaweza kusemwa katika mfumo tendaji. AT: "ambaye ninaongea kuhusu yeye</w:t>
      </w:r>
      <w:r/>
    </w:p>
    <w:p>
      <w:pPr>
        <w:pStyle w:val="Heading5"/>
      </w:pPr>
      <w:r>
        <w:t>Sasa</w:t>
      </w:r>
      <w:r/>
    </w:p>
    <w:p>
      <w:r/>
      <w:r>
        <w:t>Hii haimanishi "wakati huu," lakini linatumika kuvuta usikivu kwa ajili ya kipengele muhimu kinachofuata.</w:t>
      </w:r>
      <w:r/>
    </w:p>
    <w:p>
      <w:pPr>
        <w:pStyle w:val="Heading5"/>
      </w:pPr>
      <w:r>
        <w:t>Bwana wetu alizaliwa katika Yuda</w:t>
      </w:r>
      <w:r/>
    </w:p>
    <w:p>
      <w:r/>
      <w:r>
        <w:t>Haya maneno "Bwana wetu" linamaanisha Yesu.</w:t>
      </w:r>
      <w:r/>
    </w:p>
    <w:p>
      <w:pPr>
        <w:pStyle w:val="Heading5"/>
      </w:pPr>
      <w:r>
        <w:t>kutoka Yuda</w:t>
      </w:r>
      <w:r/>
    </w:p>
    <w:p>
      <w:r/>
      <w:r>
        <w:t>"kutoka katika kabila la Yuda"</w:t>
      </w:r>
      <w:r/>
    </w:p>
    <w:p>
      <w:pPr>
        <w:pStyle w:val="Heading4"/>
      </w:pPr>
      <w:r>
        <w:t>Hebrews 7:15</w:t>
      </w:r>
      <w:r/>
    </w:p>
    <w:p>
      <w:pPr>
        <w:pStyle w:val="Heading5"/>
      </w:pPr>
      <w:r>
        <w:t>Maelezo ya Jumla:</w:t>
      </w:r>
      <w:r/>
    </w:p>
    <w:p>
      <w:r/>
      <w:r>
        <w:t>Nukuu hii inatoka katika Zaburi ya mfalme Daudi</w:t>
      </w:r>
      <w:r/>
    </w:p>
    <w:p>
      <w:pPr>
        <w:pStyle w:val="Heading5"/>
      </w:pPr>
      <w:r>
        <w:t>haya tuyasemayo ni wazi hasa</w:t>
      </w:r>
      <w:r/>
    </w:p>
    <w:p>
      <w:r/>
      <w:r>
        <w:t>" tunaweza kuelewa hata zaidi." "tuna" inamaanisha mwandishi na watu anaowaandikia.</w:t>
      </w:r>
      <w:r/>
    </w:p>
    <w:p>
      <w:pPr>
        <w:pStyle w:val="Heading5"/>
      </w:pPr>
      <w:r>
        <w:t>ikiwa kuhani mwingine atatokea</w:t>
      </w:r>
      <w:r/>
    </w:p>
    <w:p>
      <w:r/>
      <w:r>
        <w:t>"kama kuhani mwingine atakuja"</w:t>
      </w:r>
      <w:r/>
    </w:p>
    <w:p>
      <w:pPr>
        <w:pStyle w:val="Heading5"/>
      </w:pPr>
      <w:r>
        <w:t>kwa mfano wa Melikizedeki</w:t>
      </w:r>
      <w:r/>
    </w:p>
    <w:p>
      <w:r/>
      <w:r>
        <w:t>Hii ina maana kwamba kristo ana sifa sawa na kuhani Melikizedeki.</w:t>
      </w:r>
      <w:r/>
    </w:p>
    <w:p>
      <w:pPr>
        <w:pStyle w:val="Heading5"/>
      </w:pPr>
      <w:r>
        <w:t>kwa msingi wa sheria zinazohusiana na uzao wa mwili</w:t>
      </w:r>
      <w:r/>
    </w:p>
    <w:p>
      <w:r/>
      <w:r>
        <w:t>wazo la huzao wa mtu linaongelewa kana kwamba ilikuwa inashughulika na mwili wa mtu.</w:t>
      </w:r>
      <w:r/>
    </w:p>
    <w:p>
      <w:pPr>
        <w:pStyle w:val="Heading5"/>
      </w:pPr>
      <w:r>
        <w:t>lakini katika msingi wa nguvu ya maisha yasiyo haribika</w:t>
      </w:r>
      <w:r/>
    </w:p>
    <w:p>
      <w:r/>
      <w:r>
        <w:t>Neno " alifanyika kuhani" linaeleweka. AT: "lakini alikuwa kuhani kwa msingi wa nguvu ya maisha ambayo hayatakoma"</w:t>
      </w:r>
      <w:r/>
    </w:p>
    <w:p>
      <w:pPr>
        <w:pStyle w:val="Heading5"/>
      </w:pPr>
      <w:r>
        <w:t>Kwa sababu maandiko yanashuhudia kuhu yeye</w:t>
      </w:r>
      <w:r/>
    </w:p>
    <w:p>
      <w:r/>
      <w:r>
        <w:t>Hii inaongelewa kana kwamba andiko ni mtu ambaye angeweza kushuhudia kuhusu kitu.</w:t>
      </w:r>
      <w:r/>
    </w:p>
    <w:p>
      <w:pPr>
        <w:pStyle w:val="Heading5"/>
      </w:pPr>
      <w:r>
        <w:t>kwa mfano wa Melikizedeki</w:t>
      </w:r>
      <w:r/>
    </w:p>
    <w:p>
      <w:r/>
      <w:r>
        <w:t>Hii ina maanisha kwamba Kristo kama kuhani ana sifa sawa na za kuhani Melikizedeki.</w:t>
      </w:r>
      <w:r/>
    </w:p>
    <w:p>
      <w:pPr>
        <w:pStyle w:val="Heading4"/>
      </w:pPr>
      <w:r>
        <w:t>Hebrews 7:18</w:t>
      </w:r>
      <w:r/>
    </w:p>
    <w:p>
      <w:pPr>
        <w:pStyle w:val="Heading5"/>
      </w:pPr>
      <w:r>
        <w:t>kulikuwa na amri ya kwanza kutanguliwa</w:t>
      </w:r>
      <w:r/>
    </w:p>
    <w:p>
      <w:r/>
      <w:r>
        <w:t>Mungu aliifanya amri yake ya kwanza kutofaa"</w:t>
      </w:r>
      <w:r/>
    </w:p>
    <w:p>
      <w:pPr>
        <w:pStyle w:val="Heading5"/>
      </w:pPr>
      <w:r>
        <w:t>sheria haikukamilisha chochote</w:t>
      </w:r>
      <w:r/>
    </w:p>
    <w:p>
      <w:r/>
      <w:r>
        <w:t>sheria inaongelewa kana kwamba alikuwa ni mtu ambaye angeweza mutenda.</w:t>
      </w:r>
      <w:r/>
    </w:p>
    <w:p>
      <w:pPr>
        <w:pStyle w:val="Heading5"/>
      </w:pPr>
      <w:r>
        <w:t>kuna utangulizi wa ujasiri mzuri</w:t>
      </w:r>
      <w:r/>
    </w:p>
    <w:p>
      <w:r/>
      <w:r>
        <w:t>"Mungu ametupa hoja bora ya kuwa na ujasiri"</w:t>
      </w:r>
      <w:r/>
    </w:p>
    <w:p>
      <w:pPr>
        <w:pStyle w:val="Heading5"/>
      </w:pPr>
      <w:r>
        <w:t>kuna utangulizi wa ujasiri bora iliyombele yetu ambayo kwa hiyo tunamkaribia Mungu</w:t>
      </w:r>
      <w:r/>
    </w:p>
    <w:p>
      <w:r/>
      <w:r>
        <w:t>Ujasiri kwa wakati ujao unaongelewa kana kwamba ni kitu ambacho kutia hicho mtu lazima amkaribie Mungu.</w:t>
      </w:r>
      <w:r/>
    </w:p>
    <w:p>
      <w:pPr>
        <w:pStyle w:val="Heading5"/>
      </w:pPr>
      <w:r>
        <w:t>tunamkaribia Mungu</w:t>
      </w:r>
      <w:r/>
    </w:p>
    <w:p>
      <w:r/>
      <w:r>
        <w:t>Kumwabudu Mungu na kuwa na upendeleo wake vinaongelewa kana kwamba ni tendo la kumkaribia yeye.</w:t>
      </w:r>
      <w:r/>
    </w:p>
    <w:p>
      <w:pPr>
        <w:pStyle w:val="Heading4"/>
      </w:pPr>
      <w:r>
        <w:t>Hebrews 7:20</w:t>
      </w:r>
      <w:r/>
    </w:p>
    <w:p>
      <w:pPr>
        <w:pStyle w:val="Heading5"/>
      </w:pPr>
      <w:r>
        <w:t>maelezo ya Jumla:</w:t>
      </w:r>
      <w:r/>
    </w:p>
    <w:p>
      <w:r/>
      <w:r>
        <w:t>Nukuu hii inatoka katika Zaburiya Daudi kama mstari wa 17</w:t>
      </w:r>
      <w:r/>
    </w:p>
    <w:p>
      <w:pPr>
        <w:pStyle w:val="Heading5"/>
      </w:pPr>
      <w:r>
        <w:t>hii haikutokea pasipo kula kiapo</w:t>
      </w:r>
      <w:r/>
    </w:p>
    <w:p>
      <w:r/>
      <w:r>
        <w:t>Tendo la kula kiapo linaongelewa bila kusema ni nani aliyekula hicho kiapo. Japo kuwa alikuwa Mungu.</w:t>
      </w:r>
      <w:r/>
    </w:p>
    <w:p>
      <w:pPr>
        <w:pStyle w:val="Heading5"/>
      </w:pPr>
      <w:r>
        <w:t>kwa kiapo kilichotolewa kwa ambaye alimwambia</w:t>
      </w:r>
      <w:r/>
    </w:p>
    <w:p>
      <w:r/>
      <w:r>
        <w:t>hii inawea kusemwa katika mfumo tendaji. AT:"kwa sababu Mungu aliapa kwake kwa kusema"</w:t>
      </w:r>
      <w:r/>
    </w:p>
    <w:p>
      <w:pPr>
        <w:pStyle w:val="Heading4"/>
      </w:pPr>
      <w:r>
        <w:t>Hebrews 7:22</w:t>
      </w:r>
      <w:r/>
    </w:p>
    <w:p>
      <w:pPr>
        <w:pStyle w:val="Heading5"/>
      </w:pPr>
      <w:r>
        <w:t>Sentensi Unganishi:</w:t>
      </w:r>
      <w:r/>
    </w:p>
    <w:p>
      <w:r/>
      <w:r>
        <w:t>Mwandishi anawahakikishia aumini hawa wa Kiyahudi kwamba Kristo na ukuhani ulio bora kwa sababu anaishi milele na makuhani wote waliotoka kwa Haruni walikufa.</w:t>
      </w:r>
      <w:r/>
    </w:p>
    <w:p>
      <w:pPr>
        <w:pStyle w:val="Heading5"/>
      </w:pPr>
      <w:r>
        <w:t>dhamana</w:t>
      </w:r>
      <w:r/>
    </w:p>
    <w:p>
      <w:r/>
      <w:r>
        <w:t>"uhakika" au "ukweli"</w:t>
      </w:r>
      <w:r/>
    </w:p>
    <w:p>
      <w:pPr>
        <w:pStyle w:val="Heading5"/>
      </w:pPr>
      <w:r>
        <w:t>kwa hakika au kwa upande mwingine</w:t>
      </w:r>
      <w:r/>
    </w:p>
    <w:p>
      <w:r/>
      <w:r>
        <w:t>maneno haya yametumika kulinganisha mambo mawili. Lungha yako inaweza kuwa na msisitizo kwamba mwandishi anafanya ulinganifu.</w:t>
      </w:r>
      <w:r/>
    </w:p>
    <w:p>
      <w:pPr>
        <w:pStyle w:val="Heading5"/>
      </w:pPr>
      <w:r>
        <w:t>kifo huuhuzuia kutodumu</w:t>
      </w:r>
      <w:r/>
    </w:p>
    <w:p>
      <w:r/>
      <w:r>
        <w:t>Hii inaweza kusemwa katika muundo tendaji. AT: '"mwishowe wanakufa na hawawezi kuendelea"</w:t>
      </w:r>
      <w:r/>
    </w:p>
    <w:p>
      <w:pPr>
        <w:pStyle w:val="Heading5"/>
      </w:pPr>
      <w:r>
        <w:t>ana ukuhani udumuo/ haubadiliki</w:t>
      </w:r>
      <w:r/>
    </w:p>
    <w:p>
      <w:r/>
      <w:r>
        <w:t>kazi ya kikuhani inaongelewa kana kwamba ni chombo ambach Yesu alikimiliki. AT: "yeye ni kuhani asiye badilika"</w:t>
      </w:r>
      <w:r/>
    </w:p>
    <w:p>
      <w:pPr>
        <w:pStyle w:val="Heading4"/>
      </w:pPr>
      <w:r>
        <w:t>Hebrews 7:25</w:t>
      </w:r>
      <w:r/>
    </w:p>
    <w:p>
      <w:pPr>
        <w:pStyle w:val="Heading5"/>
      </w:pPr>
      <w:r>
        <w:t>Kwa hiyo</w:t>
      </w:r>
      <w:r/>
    </w:p>
    <w:p>
      <w:r/>
      <w:r>
        <w:t>unaweza kufafanunua "neno "Kwa hiyo" linachomaanisha. AT: " Kwa sababu Kristo ni kuhani wetu mkuu anayeishi milele"</w:t>
      </w:r>
      <w:r/>
    </w:p>
    <w:p>
      <w:pPr>
        <w:pStyle w:val="Heading5"/>
      </w:pPr>
      <w:r>
        <w:t>wale wanaomkaribia Mungu</w:t>
      </w:r>
      <w:r/>
    </w:p>
    <w:p>
      <w:r/>
      <w:r>
        <w:t>"wale wanaokuja kwa Mungu kwa sababu ya kile Yesu alichofanya"</w:t>
      </w:r>
      <w:r/>
    </w:p>
    <w:p>
      <w:pPr>
        <w:pStyle w:val="Heading5"/>
      </w:pPr>
      <w:r>
        <w:t>ametukuka zaidi kuliko mbingu</w:t>
      </w:r>
      <w:r/>
    </w:p>
    <w:p>
      <w:r/>
      <w:r>
        <w:t>"na Mungu amemuinua juu kupita mbingu." Mwandishi anaongelea kumiliki heshima zaidi na nguvu zaidi ya mtu yeyote kana kwamba ni nafasi ambayo ni zidi ya vitu vyote. AT: "na Mungu amempaheshima na nguvu kuliko mtu yeyote"</w:t>
      </w:r>
      <w:r/>
    </w:p>
    <w:p>
      <w:pPr>
        <w:pStyle w:val="Heading4"/>
      </w:pPr>
      <w:r>
        <w:t>Hebrews 7:27</w:t>
      </w:r>
      <w:r/>
    </w:p>
    <w:p>
      <w:pPr>
        <w:pStyle w:val="Heading5"/>
      </w:pPr>
      <w:r>
        <w:t>Maelezo ya Jumla:</w:t>
      </w:r>
      <w:r/>
    </w:p>
    <w:p>
      <w:r/>
      <w:r>
        <w:t>Maneno "Yeye" na "mwenyewe" yanaamaniisha Kristo. Neno "yake" linamaanisha makuhani wakuu wa duniani.</w:t>
      </w:r>
      <w:r/>
    </w:p>
    <w:p>
      <w:pPr>
        <w:pStyle w:val="Heading5"/>
      </w:pPr>
      <w:r>
        <w:t>sheria uteua</w:t>
      </w:r>
      <w:r/>
    </w:p>
    <w:p>
      <w:r/>
      <w:r>
        <w:t>Neno sheria hapa ni neno linalosimama kwa niaba ya Mungu, ambaye alianzisha sheria. Waisraeli waliteuwa makuhani wao kwa mjibu wa sheria.</w:t>
      </w:r>
      <w:r/>
    </w:p>
    <w:p>
      <w:pPr>
        <w:pStyle w:val="Heading5"/>
      </w:pPr>
      <w:r>
        <w:t>wamaume waliokuwa dhaifu</w:t>
      </w:r>
      <w:r/>
    </w:p>
    <w:p>
      <w:r/>
      <w:r>
        <w:t>wanaume waliokuwa dhaifu kiroho" au "wanaume ambao ni wadhaifu kw dhambi"</w:t>
      </w:r>
      <w:r/>
    </w:p>
    <w:p>
      <w:pPr>
        <w:pStyle w:val="Heading5"/>
      </w:pPr>
      <w:r>
        <w:t>neno la kiapo, ambalo lilikuja baada ya sheria, lilimweka Mwana</w:t>
      </w:r>
      <w:r/>
    </w:p>
    <w:p>
      <w:r/>
      <w:r>
        <w:t>"baada ya kuwapa sheria, Mungu aliapa kwa kiapo na kumteua Mwanawe"</w:t>
      </w:r>
      <w:r/>
    </w:p>
    <w:p>
      <w:pPr>
        <w:pStyle w:val="Heading5"/>
      </w:pPr>
      <w:r>
        <w:t>kwa neno la kiapo</w:t>
      </w:r>
      <w:r/>
    </w:p>
    <w:p>
      <w:r/>
      <w:r>
        <w:t>neno "kiapo" limepewa nafsi na linaelezewa kana kwamba ni mtu ambaye aliongea.</w:t>
      </w:r>
      <w:r/>
    </w:p>
    <w:p>
      <w:pPr>
        <w:pStyle w:val="Heading5"/>
      </w:pPr>
      <w:r>
        <w:t>Mwana</w:t>
      </w:r>
      <w:r/>
    </w:p>
    <w:p>
      <w:r/>
      <w:r>
        <w:t>Hiki ni cheo muhimu kwa Yesu, Mwana wa Mungu.</w:t>
      </w:r>
      <w:r/>
    </w:p>
    <w:p>
      <w:pPr>
        <w:pStyle w:val="Heading5"/>
      </w:pPr>
      <w:r>
        <w:t>aliyefanywa kuwa mkamilifu</w:t>
      </w:r>
      <w:r/>
    </w:p>
    <w:p>
      <w:r/>
      <w:r>
        <w:t>"aliyekamilishwa kumtii Mungu na kuwa mkomavu"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Hebrews 7:1</w:t>
      </w:r>
      <w:r/>
    </w:p>
    <w:p>
      <w:pPr>
        <w:pStyle w:val="Heading5"/>
      </w:pPr>
      <w:r>
        <w:t>Ni vyeo gani viwili ambavyo Melikizedeki alikuwa navyo?</w:t>
      </w:r>
      <w:r/>
    </w:p>
    <w:p>
      <w:r/>
      <w:r>
        <w:t>Melikizedeki alikuwa mfalme wa Salemu na kuhani wa Mungu aliye juu.</w:t>
      </w:r>
      <w:r/>
    </w:p>
    <w:p>
      <w:pPr>
        <w:pStyle w:val="Heading5"/>
      </w:pPr>
      <w:r>
        <w:t>Ibrahimu alimpatia nini Melkizedeki?</w:t>
      </w:r>
      <w:r/>
    </w:p>
    <w:p>
      <w:r/>
      <w:r>
        <w:t>Ibrahimu alimpatia melkizedi moja kumi ya vitu vyote alivyokuwa amejipatia.</w:t>
      </w:r>
      <w:r/>
    </w:p>
    <w:p>
      <w:pPr>
        <w:pStyle w:val="Heading5"/>
      </w:pPr>
      <w:r>
        <w:t>Jina ili Melkizedeki lina maana ganai?</w:t>
      </w:r>
      <w:r/>
    </w:p>
    <w:p>
      <w:r/>
      <w:r>
        <w:t>Jina Melkizedeki maana yake ni "Mfalme wa haki" na "Mfalme wa amani.</w:t>
      </w:r>
      <w:r/>
    </w:p>
    <w:p>
      <w:pPr>
        <w:pStyle w:val="Heading5"/>
      </w:pPr>
      <w:r>
        <w:t>Nani walikuwa wazazi wa Melkizedeki, na alikufa lini?</w:t>
      </w:r>
      <w:r/>
    </w:p>
    <w:p>
      <w:r/>
      <w:r>
        <w:t>Melkizedeki alikuwa hana wazazi na alikuwa hana mwisho wa maisha.</w:t>
      </w:r>
      <w:r/>
    </w:p>
    <w:p>
      <w:pPr>
        <w:pStyle w:val="Heading4"/>
      </w:pPr>
      <w:r>
        <w:t>Hebrews 7:4</w:t>
      </w:r>
      <w:r/>
    </w:p>
    <w:p>
      <w:pPr>
        <w:pStyle w:val="Heading5"/>
      </w:pPr>
      <w:r>
        <w:t>Je ni kwa watu gani makuhani walitokea ambao ni makuhani kwa mijibu wa sheria, na nani alipokea zaka kutoka kwa watu?</w:t>
      </w:r>
      <w:r/>
    </w:p>
    <w:p>
      <w:r/>
      <w:r>
        <w:t>Makuhani wa sheria wanatokea kwa Lawi na Ibrahimu.</w:t>
      </w:r>
      <w:r/>
    </w:p>
    <w:p>
      <w:pPr>
        <w:pStyle w:val="Heading4"/>
      </w:pPr>
      <w:r>
        <w:t>Hebrews 7:7</w:t>
      </w:r>
      <w:r/>
    </w:p>
    <w:p>
      <w:pPr>
        <w:pStyle w:val="Heading5"/>
      </w:pPr>
      <w:r>
        <w:t>Ni nani aliyekuwa mtu mkubwa, Ibrahimu au Melikizedeki?</w:t>
      </w:r>
      <w:r/>
    </w:p>
    <w:p>
      <w:r/>
      <w:r>
        <w:t>Melikizedeki alikuwa mtu mkubwa kwa sababu alimbariki Ibrahimu.</w:t>
      </w:r>
      <w:r/>
    </w:p>
    <w:p>
      <w:pPr>
        <w:pStyle w:val="Heading5"/>
      </w:pPr>
      <w:r>
        <w:t>Ni kwa njia ipi Lawi pia alitoa zaka kwa Melkizedeki?</w:t>
      </w:r>
      <w:r/>
    </w:p>
    <w:p>
      <w:r/>
      <w:r>
        <w:t>Lawi pia alitoa zaka kwa Melkizedeki kwa sababu Lawi alikuwa katika uzao wa Ibrahimu wakati Ibrahimu anatoa zaka kwa Melkizedeki.</w:t>
      </w:r>
      <w:r/>
    </w:p>
    <w:p>
      <w:pPr>
        <w:pStyle w:val="Heading5"/>
      </w:pPr>
      <w:r>
        <w:t>Ni kwa njia ipi Lawi pia alitoa zaka kwa Melkizedeki?</w:t>
      </w:r>
      <w:r/>
    </w:p>
    <w:p>
      <w:r/>
      <w:r>
        <w:t>Lawi pia alitoa zaka kwa Melkizedeki kwa sababu Lawi alikuwa katika uzao wa Ibrahimu wakati Ibrahimu anatoa zaka kwa Melkizedeki.</w:t>
      </w:r>
      <w:r/>
    </w:p>
    <w:p>
      <w:pPr>
        <w:pStyle w:val="Heading4"/>
      </w:pPr>
      <w:r>
        <w:t>Hebrews 7:11</w:t>
      </w:r>
      <w:r/>
    </w:p>
    <w:p>
      <w:pPr>
        <w:pStyle w:val="Heading5"/>
      </w:pPr>
      <w:r>
        <w:t>Kwa ni i ilikuwa ni hitaji kwa kuhani mwingine kuinuka baada ya mpangilio wa Melikizedeki?</w:t>
      </w:r>
      <w:r/>
    </w:p>
    <w:p>
      <w:r/>
      <w:r>
        <w:t>Kulikuwa na hitaji la kuhani mwingine kuinuka baada ya mpangilio wa Melikizedeki kwa sababu ukamilifu haukuwezekana kupitia ukuhani wa Kilawi.</w:t>
      </w:r>
      <w:r/>
    </w:p>
    <w:p>
      <w:pPr>
        <w:pStyle w:val="Heading5"/>
      </w:pPr>
      <w:r>
        <w:t>Kitu gani ambazcho lazima kibadilike wakati ukuhani unabadilika?</w:t>
      </w:r>
      <w:r/>
    </w:p>
    <w:p>
      <w:r/>
      <w:r>
        <w:t>Sheria lazima ibadilike wakati ukuhani unabadilika</w:t>
      </w:r>
      <w:r/>
    </w:p>
    <w:p>
      <w:pPr>
        <w:pStyle w:val="Heading4"/>
      </w:pPr>
      <w:r>
        <w:t>Hebrews 7:13</w:t>
      </w:r>
      <w:r/>
    </w:p>
    <w:p>
      <w:pPr>
        <w:pStyle w:val="Heading5"/>
      </w:pPr>
      <w:r>
        <w:t>Je kutoka kabila ipi Yesu alishuka, na kufanya kabila hii ihudumu katika madhabahu kama makuhani?</w:t>
      </w:r>
      <w:r/>
    </w:p>
    <w:p>
      <w:r/>
      <w:r>
        <w:t>Yesu alishuka kutoka kabila ya Yuda, ambaya haikuwahi kuhudumu madhabahuni kama makuhani.</w:t>
      </w:r>
      <w:r/>
    </w:p>
    <w:p>
      <w:pPr>
        <w:pStyle w:val="Heading4"/>
      </w:pPr>
      <w:r>
        <w:t>Hebrews 7:15</w:t>
      </w:r>
      <w:r/>
    </w:p>
    <w:p>
      <w:pPr>
        <w:pStyle w:val="Heading5"/>
      </w:pPr>
      <w:r>
        <w:t>Ni kwa kigezo kipi Yesu alifanyika kuhani baada ya mpango wa Melkizedeki?</w:t>
      </w:r>
      <w:r/>
    </w:p>
    <w:p>
      <w:r/>
      <w:r>
        <w:t>Yesu alifanyika kuhani baada ya mpangilio wa Melkizedeki kwa msingi wa uwezo wa maisha yasiyo haribika.</w:t>
      </w:r>
      <w:r/>
    </w:p>
    <w:p>
      <w:pPr>
        <w:pStyle w:val="Heading4"/>
      </w:pPr>
      <w:r>
        <w:t>Hebrews 7:18</w:t>
      </w:r>
      <w:r/>
    </w:p>
    <w:p>
      <w:pPr>
        <w:pStyle w:val="Heading5"/>
      </w:pPr>
      <w:r>
        <w:t>Ni nini kilichowekwa kando kwa sababu kilikuwa dhaifu na hakifai?</w:t>
      </w:r>
      <w:r/>
    </w:p>
    <w:p>
      <w:r/>
      <w:r>
        <w:t>Amri za zamani, sheria, ziliwekwa kando kwa sababu ni dhaifu na hazifai.</w:t>
      </w:r>
      <w:r/>
    </w:p>
    <w:p>
      <w:pPr>
        <w:pStyle w:val="Heading5"/>
      </w:pPr>
      <w:r>
        <w:t>Ni nini kilichowekwa kando kwa sababu kilikuwa dhaifu na hakifai?</w:t>
      </w:r>
      <w:r/>
    </w:p>
    <w:p>
      <w:r/>
      <w:r>
        <w:t>Amri za zamani, sheria, ziliwekwa kando kwa sababu ni dhaifu na hazifai.</w:t>
      </w:r>
      <w:r/>
    </w:p>
    <w:p>
      <w:pPr>
        <w:pStyle w:val="Heading4"/>
      </w:pPr>
      <w:r>
        <w:t>Hebrews 7:20</w:t>
      </w:r>
      <w:r/>
    </w:p>
    <w:p>
      <w:pPr>
        <w:pStyle w:val="Heading5"/>
      </w:pPr>
      <w:r>
        <w:t>Je ni kiapo gani ambacho Mungu aliapa kuhusiana na Yesu?</w:t>
      </w:r>
      <w:r/>
    </w:p>
    <w:p>
      <w:r/>
      <w:r>
        <w:t>Mungu aliapa kuwa Yesu atakuwa kuhani milele</w:t>
      </w:r>
      <w:r/>
    </w:p>
    <w:p>
      <w:pPr>
        <w:pStyle w:val="Heading4"/>
      </w:pPr>
      <w:r>
        <w:t>Hebrews 7:22</w:t>
      </w:r>
      <w:r/>
    </w:p>
    <w:p>
      <w:pPr>
        <w:pStyle w:val="Heading5"/>
      </w:pPr>
      <w:r>
        <w:t>Kwa jinsi gani Yesu ni dhamana?</w:t>
      </w:r>
      <w:r/>
    </w:p>
    <w:p>
      <w:r/>
      <w:r>
        <w:t>Yesu ni dhamana ya agano bora.</w:t>
      </w:r>
      <w:r/>
    </w:p>
    <w:p>
      <w:pPr>
        <w:pStyle w:val="Heading4"/>
      </w:pPr>
      <w:r>
        <w:t>Hebrews 7:25</w:t>
      </w:r>
      <w:r/>
    </w:p>
    <w:p>
      <w:pPr>
        <w:pStyle w:val="Heading5"/>
      </w:pPr>
      <w:r>
        <w:t>Kwa nini Yesu anaweza kukamilisha kuwaokoa wale wanaosogea karibu na Mungu kupitia kwake?</w:t>
      </w:r>
      <w:r/>
    </w:p>
    <w:p>
      <w:r/>
      <w:r>
        <w:t>Yesu anaweza kukamilisha kuwaokoa wale wanaosogea karibu na Mungu kupitia kwake kwa sababu siku zote anaishi kuomba kwa ajili yao.</w:t>
      </w:r>
      <w:r/>
    </w:p>
    <w:p>
      <w:pPr>
        <w:pStyle w:val="Heading5"/>
      </w:pPr>
      <w:r>
        <w:t>Ni sifa gani nne alizo nazo Yesu kuwa kuhani sahihi kwa waamini?</w:t>
      </w:r>
      <w:r/>
    </w:p>
    <w:p>
      <w:r/>
      <w:r>
        <w:t>Yesu hana dhambi, hana lawama, safi, na amejitenganisha na wenye dhambi.</w:t>
      </w:r>
      <w:r/>
    </w:p>
    <w:p>
      <w:pPr>
        <w:pStyle w:val="Heading5"/>
      </w:pPr>
      <w:r>
        <w:t>Ni matoleo gani Yesu alihitaji kufanya kwa ajili ya dhambi zake</w:t>
      </w:r>
      <w:r/>
    </w:p>
    <w:p>
      <w:r/>
      <w:r>
        <w:t>Yesu hakuhitaji kufanya matoleo yoyote kwa ajili ya dhambi zake kwa sababu hana dhambi.</w:t>
      </w:r>
      <w:r/>
    </w:p>
    <w:p>
      <w:pPr>
        <w:pStyle w:val="Heading4"/>
      </w:pPr>
      <w:r>
        <w:t>Hebrews 7:27</w:t>
      </w:r>
      <w:r/>
    </w:p>
    <w:p>
      <w:pPr>
        <w:pStyle w:val="Heading5"/>
      </w:pPr>
      <w:r>
        <w:t>Ni sadaka gani ambayo Yesu aliifanya kwa ajili dhambi za watu?</w:t>
      </w:r>
      <w:r/>
    </w:p>
    <w:p>
      <w:r/>
      <w:r>
        <w:t>Yesu alijitoa yeye mwenyewe mara moja kwa ajili ya dhambi za watu.</w:t>
      </w:r>
      <w:r/>
    </w:p>
    <w:p>
      <w:pPr>
        <w:pStyle w:val="Heading5"/>
      </w:pPr>
      <w:r>
        <w:t>Yesu anatofautianaje na makuhani waliochaguliwa kwa mujibu wa sheria?</w:t>
      </w:r>
      <w:r/>
    </w:p>
    <w:p>
      <w:r/>
      <w:r>
        <w:t>Makuhani walio chaguliwa kwa mujibu wa sheria walikuwa dhaifu, lakini Yesu amefanyika mkamilifu milele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Waebrania 08 Maelezo kwa jumla</w:t>
      </w:r>
      <w:r/>
    </w:p>
    <w:p>
      <w:pPr>
        <w:pStyle w:val="Heading2"/>
      </w:pPr>
      <w:r>
        <w:t>Muundo na mpangilio</w:t>
      </w:r>
      <w:r/>
    </w:p>
    <w:p>
      <w:r/>
      <w:r>
        <w:t>Mwandishi anamalizia kwa kufafanua jinsi gani na ni kwa nini Yesu ndiye kuhani mkuu muhumu. Halafu anaanza kuzungumzia jinsi agano jipya ni bora kuliko agano Mungu alifanya na Musa.</w:t>
      </w:r>
      <w:r/>
    </w:p>
    <w:p>
      <w:r/>
      <w:r>
        <w:t>Watafsiri wengine wametenga kila msitari wa ushairi kulia kuliko maandishi mengine ili isomeke kwa urahisi. ULB inafanya hivi na ushairi katika 8:8-12, ambayo ni maneno kutoka Agano la Kale.</w:t>
      </w:r>
      <w:r/>
    </w:p>
    <w:p>
      <w:pPr>
        <w:pStyle w:val="Heading2"/>
      </w:pPr>
      <w:r>
        <w:t>Dhana muhimu katika sura hii.</w:t>
      </w:r>
      <w:r/>
    </w:p>
    <w:p>
      <w:pPr>
        <w:pStyle w:val="Heading3"/>
      </w:pPr>
      <w:r>
        <w:t>Agano jipya</w:t>
      </w:r>
      <w:r/>
    </w:p>
    <w:p>
      <w:r/>
      <w:r>
        <w:t>Mwandishi anaelezea jinsi Yesu ameanzisha agano jipya ambalo ni bora kuliko agano Mungu alianzisha na wana wa Israeli.</w:t>
      </w:r>
      <w:r/>
    </w:p>
    <w:p>
      <w:pPr>
        <w:pStyle w:val="Heading2"/>
      </w:pPr>
      <w:r>
        <w:t>Links:</w:t>
      </w:r>
      <w:r/>
      <w:r/>
    </w:p>
    <w:p>
      <w:pPr>
        <w:pStyle w:val="ListBullet"/>
        <w:spacing w:line="240" w:lineRule="auto"/>
        <w:ind w:left="720"/>
      </w:pPr>
      <w:r/>
      <w:hyperlink r:id="rId27">
        <w:r>
          <w:rPr>
            <w:color w:val="0000EE"/>
            <w:u w:val="single"/>
          </w:rPr>
          <w:t>Hebrews 08:01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Ebranin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8</w:t>
      </w:r>
      <w:r>
        <w:rPr>
          <w:vertAlign w:val="superscript"/>
        </w:rPr>
        <w:t>1</w:t>
      </w:r>
      <w:r>
        <w:t xml:space="preserve">Hasa nukta ta kalam al nina bi kelim ze de: Nina indu rais kahana al geni tehet fi idan yemin ta kursi bita Sultan fi Samawat. </w:t>
      </w:r>
      <w:r>
        <w:rPr>
          <w:vertAlign w:val="superscript"/>
        </w:rPr>
        <w:t>2</w:t>
      </w:r>
      <w:r>
        <w:t>Huwo kadam fi mahal al mukadas, fi khema ta ijtima al Allah, yau salau ma insan.</w:t>
      </w:r>
      <w:r>
        <w:rPr>
          <w:vertAlign w:val="superscript"/>
        </w:rPr>
        <w:t>3</w:t>
      </w:r>
      <w:r>
        <w:t xml:space="preserve">Ai rais kahana aynu ashan bi gedimu tegdimat wa zebihat. ashan kida mohin kede huwo indu haja al bi gedimu. </w:t>
      </w:r>
      <w:r>
        <w:rPr>
          <w:vertAlign w:val="superscript"/>
        </w:rPr>
        <w:t>4</w:t>
      </w:r>
      <w:r>
        <w:t xml:space="preserve">Ashan kida kan al Mesih lisa fi duniya, huwo ma bi kun fi kahin kulu kulu. Ashan fi del al bi gedimu tegdimat ze ganun der. </w:t>
      </w:r>
      <w:r>
        <w:rPr>
          <w:vertAlign w:val="superscript"/>
        </w:rPr>
        <w:t>5</w:t>
      </w:r>
      <w:r>
        <w:t>Humon kadimu sura wa dulu ta hajat ta Samawat. Huwo ze Musa wokit ligo talimat min Allah fi wokit huwo kan der abinu khema ta ijtima: Allah kelim , "Aynu kede inta amulu hajat kulu ze al wori le inta fi jebel ."</w:t>
      </w:r>
      <w:r>
        <w:rPr>
          <w:vertAlign w:val="superscript"/>
        </w:rPr>
        <w:t>6</w:t>
      </w:r>
      <w:r>
        <w:t xml:space="preserve">Lakin hasa al Mesih ligo kidma aksen, kaman ze Huwo yau wosit ta aksen tifagiya, al sabitu fi aksen waad. </w:t>
      </w:r>
      <w:r>
        <w:rPr>
          <w:vertAlign w:val="superscript"/>
        </w:rPr>
        <w:t>7</w:t>
      </w:r>
      <w:r>
        <w:t>Kan gali waad al awel dak kan ma indu galat, kan ma bi deiru waad nimira itnin de.</w:t>
      </w:r>
      <w:r>
        <w:rPr>
          <w:vertAlign w:val="superscript"/>
        </w:rPr>
        <w:t>8</w:t>
      </w:r>
      <w:r>
        <w:t xml:space="preserve">La anu Wokit Allah ligo galat le nas, Huwo kelim, "Aynu takum, fi ayam bi ja - Rabuna yau kelim - al Ana bi amulu waad tani jedid ma bet ta Israel wa ma bet bita Yahuza. </w:t>
      </w:r>
      <w:r>
        <w:rPr>
          <w:vertAlign w:val="superscript"/>
        </w:rPr>
        <w:t>9</w:t>
      </w:r>
      <w:r>
        <w:t>Ma bi kun ze waad al kan Ana amulu ma judud tomon fi yom al kan Ana shilu humon min idan tomon ashan bi tala humon min ard ta Masir. Lakin humon ma kutu bal ashan bi wogif gowi fi waad Bitai, wa Ana alisu humon - Rabuna yau kelim.</w:t>
      </w:r>
      <w:r>
        <w:rPr>
          <w:vertAlign w:val="superscript"/>
        </w:rPr>
        <w:t>10</w:t>
      </w:r>
      <w:r>
        <w:t>De yau tifagiya al Ana bi amulu ma bet ta Israel baad ayam del. - Rabuna yau kelim. Ana bi kutu gawanin Bitai fi muk tomon, wa kaman Ana bi katibu fi gulub tomon. Ana bi kun Allah tomon, wa humon bi kun nas Bitai.</w:t>
      </w:r>
      <w:r>
        <w:rPr>
          <w:vertAlign w:val="superscript"/>
        </w:rPr>
        <w:t>11</w:t>
      </w:r>
      <w:r>
        <w:t xml:space="preserve">Humon ma bi derisu ai wahid jeran bito wa ai wahid aku bito, gali, 'Aruf Rabuna.' ashan humon kulu bi aruf Ana, min soker tomon lahadi akbar wahid tomon. </w:t>
      </w:r>
      <w:r>
        <w:rPr>
          <w:vertAlign w:val="superscript"/>
        </w:rPr>
        <w:t>12</w:t>
      </w:r>
      <w:r>
        <w:t>Ashan Ana bi hin le hajat tomon al sherir, wa katiyat tomon Ana ma bi zekir tani mara."</w:t>
      </w:r>
      <w:r>
        <w:rPr>
          <w:vertAlign w:val="superscript"/>
        </w:rPr>
        <w:t>13</w:t>
      </w:r>
      <w:r>
        <w:t>Ashan bi nadi waad de "Jedid." Huwo alinu waad al awel de biga gedim, wa al biga gedim bi woduru gerib.</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Waebrania</w:t>
      </w:r>
      <w:r>
        <w:rPr>
          <w:lang w:val="en-US" w:eastAsia="en-US" w:bidi="en-US"/>
        </w:rPr>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Sasa jambo ambalo tunasema ni hili: tunaye kuhani mkuu aliyekaa chini katika mkono wa kulia wa kiti cha enzi Mbinguni.</w:t>
      </w:r>
      <w:r>
        <w:rPr>
          <w:vertAlign w:val="superscript"/>
        </w:rPr>
        <w:t>2</w:t>
      </w:r>
      <w:r>
        <w:t>Yeye ni mtumishi katika mahali patakatifu, hema la kweli ambalo Bwana ameliweka, siyo mtu yeyote wa kufa.</w:t>
      </w:r>
    </w:p>
    <w:p>
      <w:r/>
      <w:r>
        <w:rPr>
          <w:vertAlign w:val="superscript"/>
        </w:rPr>
        <w:t>3</w:t>
      </w:r>
      <w:r>
        <w:t>Kwa maana kila kuhani mkuu huwekwa kutoa zawadi na dhabihu; kwa hiyo ni muhimu kuwa na kitu cha kutoa.</w:t>
      </w:r>
      <w:r>
        <w:rPr>
          <w:vertAlign w:val="superscript"/>
        </w:rPr>
        <w:t>4</w:t>
      </w:r>
      <w:r>
        <w:t>Sasa kama Kristo alikuwa juu ya nchi, yeye asingekuwa kuhani zaidi ya hapo. Kwa kuwa walikuwa tayari wale waliotoa vipawa kulingana na sheria.</w:t>
      </w:r>
      <w:r>
        <w:rPr>
          <w:vertAlign w:val="superscript"/>
        </w:rPr>
        <w:t>5</w:t>
      </w:r>
      <w:r>
        <w:t>Walihudumu kitu ambacho kilikuwa nakala na kivuli cha vitu vya mbinguni, sawa kama Musa alipoonywa na Mungu wakati alipotaka kujenga hema. “Ona,” Mungu akasema, “kwamba tengeneza kila kitu kulingana na muundo ulioonyeshwa juu ya mlima.”</w:t>
      </w:r>
      <w:r>
        <w:rPr>
          <w:vertAlign w:val="superscript"/>
        </w:rPr>
        <w:t>6</w:t>
      </w:r>
      <w:r>
        <w:t>Lakini sasa Kristo amepokea huduma bora zaidi kwa sababu yeye pia ni mpatanishi wa agano zuri, ambalo limekwisha kuimarishwa kwa ahadi nzuri.</w:t>
      </w:r>
    </w:p>
    <w:p>
      <w:r/>
      <w:r>
        <w:rPr>
          <w:vertAlign w:val="superscript"/>
        </w:rPr>
        <w:t>7</w:t>
      </w:r>
      <w:r>
        <w:t>Hivyo kama agano la kwanza lisingekuwa na makosa, ndipo hakungekuwa na haja kutafuta agano la pili.</w:t>
      </w:r>
      <w:r>
        <w:rPr>
          <w:vertAlign w:val="superscript"/>
        </w:rPr>
        <w:t>8</w:t>
      </w:r>
      <w:r>
        <w:t>Kwa kuwa wakati Mungu alipogundua makosa kwa watu alisema, “Tazama, siku zinakuja,’ asema Bwana, ‘wakati nitakapotengeneza agano jipya pamoja na nyumba ya Israeli, na nyumba ya Yuda.</w:t>
      </w:r>
      <w:r>
        <w:rPr>
          <w:vertAlign w:val="superscript"/>
        </w:rPr>
        <w:t>9</w:t>
      </w:r>
      <w:r>
        <w:t>Halitakuwa kama agano nililofanya pamoja na baba zao siku ambayo niliwachukua kwa mkono kuwaongoza kutoka nchi ya Misri. Kwa kuwa hawakuendelea katika agano langu, nami sikuwajali tena,’ asema Bwana.</w:t>
      </w:r>
      <w:r>
        <w:rPr>
          <w:vertAlign w:val="superscript"/>
        </w:rPr>
        <w:t>10</w:t>
      </w:r>
      <w:r>
        <w:t>Kwa kuwa hili ndilo agano nitafanya kwa nyumba ya Israeli baada ya siku hizo,’ asema Bwana. ‘Nitaweka sheria zangu mawazoni mwao, na nitaziandika mioyoni mwao. Nitakuwa Mungu wao, nao watakuwa watu wangu.</w:t>
      </w:r>
      <w:r>
        <w:rPr>
          <w:vertAlign w:val="superscript"/>
        </w:rPr>
        <w:t>11</w:t>
      </w:r>
      <w:r>
        <w:t>Hawatafundishana kila mmoja na jirani yake, na kila mmoja na ndugu, yake, akisema, “Mjue Bwana,” hivyo wote watanijua mimi, kutoka mdogo hadi mkubwa wao.</w:t>
      </w:r>
      <w:r>
        <w:rPr>
          <w:vertAlign w:val="superscript"/>
        </w:rPr>
        <w:t>12</w:t>
      </w:r>
      <w:r>
        <w:t>Hivyo nitaonyesha rehema kwa matendo yao yasiyo ya haki, na sizitazikumbuka dhambi zao tena.”</w:t>
      </w:r>
    </w:p>
    <w:p>
      <w:pPr>
        <w:pBdr>
          <w:bottom w:val="single" w:sz="6" w:space="1" w:color="auto"/>
        </w:pBdr>
      </w:pPr>
      <w:r/>
      <w:r>
        <w:rPr>
          <w:vertAlign w:val="superscript"/>
        </w:rPr>
        <w:t>13</w:t>
      </w:r>
      <w:r>
        <w:t>Kwa kusema “Mpya,” amelifanya agano la kwanza kuwa kuukuu. Na hilo ambalo amelitangaza kuwa kuukuu liko tayari kutoweka.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8:1</w:t>
      </w:r>
      <w:r/>
    </w:p>
    <w:p>
      <w:pPr>
        <w:pStyle w:val="Heading5"/>
      </w:pPr>
      <w:r>
        <w:t>Sentensi Unganishi:</w:t>
      </w:r>
      <w:r/>
    </w:p>
    <w:p>
      <w:r/>
      <w:r>
        <w:t>Baadaa ya mwandishi kuonyesha ukuhani wa Kristo ulivyo bora kuliko ukuhani wa duniani, anaonyesha kuwa ukuhani wa duniani ulikuwa ni mfano wa mambo ya mbinguni. Kristo ana huduma iliyo bora, au agano lililobora.</w:t>
      </w:r>
      <w:r/>
    </w:p>
    <w:p>
      <w:pPr>
        <w:pStyle w:val="Heading5"/>
      </w:pPr>
      <w:r>
        <w:t>Sasa</w:t>
      </w:r>
      <w:r/>
    </w:p>
    <w:p>
      <w:r/>
      <w:r>
        <w:t>Hii haimaanishi ni "wakati huu," lakini neno hili limetumika kuvuta usikivu kwa kipengele muhimu kinachofuata.</w:t>
      </w:r>
      <w:r/>
    </w:p>
    <w:p>
      <w:pPr>
        <w:pStyle w:val="Heading5"/>
      </w:pPr>
      <w:r>
        <w:t>tunasema</w:t>
      </w:r>
      <w:r/>
    </w:p>
    <w:p>
      <w:r/>
      <w:r>
        <w:t>Ingawa mwandishi anatumia wingi "tuna" kimsingi anaongea yeye mwenyewe.AT: "Ninasema" au "ninaandika"</w:t>
      </w:r>
      <w:r/>
    </w:p>
    <w:p>
      <w:pPr>
        <w:pStyle w:val="Heading5"/>
      </w:pPr>
      <w:r>
        <w:t>aliketi kwa mkono wa kuume</w:t>
      </w:r>
      <w:r/>
    </w:p>
    <w:p>
      <w:r/>
      <w:r>
        <w:t>Neno "mkono wa kuume" linamaanisha sehemu ya heshima. AT: "aliketi katika sehemu ya heshima"</w:t>
      </w:r>
      <w:r/>
    </w:p>
    <w:p>
      <w:pPr>
        <w:pStyle w:val="Heading5"/>
      </w:pPr>
      <w:r>
        <w:t>katika kiti cha enzi mbinguni</w:t>
      </w:r>
      <w:r/>
    </w:p>
    <w:p>
      <w:r/>
      <w:r>
        <w:t>Neno "Ukuu" linamaanisha Mungu, na kiti chan enzi linamaanisha utawala wa Mungu kama mtawala,</w:t>
      </w:r>
      <w:r/>
    </w:p>
    <w:p>
      <w:pPr>
        <w:pStyle w:val="Heading5"/>
      </w:pPr>
      <w:r>
        <w:t>hema ya kweli ambayo Bwana, sio mwanadamu, aliliweka</w:t>
      </w:r>
      <w:r/>
    </w:p>
    <w:p>
      <w:r/>
      <w:r>
        <w:t>watu walijenga hema za dunianikwa kutumia ngozi za wanyama zilizofungwa katika nguzo za mbao, na zikawekwa kwa namna ya hema. Hema ya kweli hapa inamaanisha hema ya mbinguni ambayo Mungu ameitengeneza.</w:t>
      </w:r>
      <w:r/>
    </w:p>
    <w:p>
      <w:pPr>
        <w:pStyle w:val="Heading4"/>
      </w:pPr>
      <w:r>
        <w:t>Hebrews 8:3</w:t>
      </w:r>
      <w:r/>
    </w:p>
    <w:p>
      <w:pPr>
        <w:pStyle w:val="Heading5"/>
      </w:pPr>
      <w:r>
        <w:t>Kwa kuwa kila kuhani mkuu huteuliwa</w:t>
      </w:r>
      <w:r/>
    </w:p>
    <w:p>
      <w:r/>
      <w:r>
        <w:t>Hii inaweza kusemwa katika mfumo tendaji.AT: "kwa kuwa Mungu huteua kila kuhani'</w:t>
      </w:r>
      <w:r/>
    </w:p>
    <w:p>
      <w:pPr>
        <w:pStyle w:val="Heading5"/>
      </w:pPr>
      <w:r>
        <w:t>Sasa</w:t>
      </w:r>
      <w:r/>
    </w:p>
    <w:p>
      <w:r/>
      <w:r>
        <w:t>hII haimaanishi "wakati huu," lakini imetumika ili kuvuta usikivu kwenye kipengele muhimu kinachofuata.</w:t>
      </w:r>
      <w:r/>
    </w:p>
    <w:p>
      <w:pPr>
        <w:pStyle w:val="Heading5"/>
      </w:pPr>
      <w:r>
        <w:t>kwa mjibu wa sheria</w:t>
      </w:r>
      <w:r/>
    </w:p>
    <w:p>
      <w:r/>
      <w:r>
        <w:t>"kama Mungu anavyotaka katika sheria"</w:t>
      </w:r>
      <w:r/>
    </w:p>
    <w:p>
      <w:pPr>
        <w:pStyle w:val="Heading5"/>
      </w:pPr>
      <w:r>
        <w:t>nakala na kivuli</w:t>
      </w:r>
      <w:r/>
    </w:p>
    <w:p>
      <w:r/>
      <w:r>
        <w:t>Haya maneno yana kimsingi yana maana moja ili kusisitiza kwamba hema ilikuwa ni sura halisi ya hema ya mbinguni.</w:t>
      </w:r>
      <w:r/>
    </w:p>
    <w:p>
      <w:pPr>
        <w:pStyle w:val="Heading5"/>
      </w:pPr>
      <w:r>
        <w:t>kivuli cha mambo ya mbinguni</w:t>
      </w:r>
      <w:r/>
    </w:p>
    <w:p>
      <w:r/>
      <w:r>
        <w:t>Mwandishi anaongea hekalu la duniani, ambalo ni nakala ya hekalu la mbinguni, kana kwamba ilikuwa ni kivuli.</w:t>
      </w:r>
      <w:r/>
    </w:p>
    <w:p>
      <w:pPr>
        <w:pStyle w:val="Heading5"/>
      </w:pPr>
      <w:r>
        <w:t>Kama vile Musa alivyo onywana Mungu wakati alipokuwa</w:t>
      </w:r>
      <w:r/>
    </w:p>
    <w:p>
      <w:r/>
      <w:r>
        <w:t>Hii inaweza kusemwa katika mfumo tendaji. "kama vile Mungu alivyomwonya Musa wakati Musa alipokuwa"</w:t>
      </w:r>
      <w:r/>
    </w:p>
    <w:p>
      <w:pPr>
        <w:pStyle w:val="Heading5"/>
      </w:pPr>
      <w:r>
        <w:t>alipotaka kuanza kujenga hema</w:t>
      </w:r>
      <w:r/>
    </w:p>
    <w:p>
      <w:r/>
      <w:r>
        <w:t>Musa hakujenga hema yeye mwenyewe. Aliwaamuru watu kuijenga. AT: "alitaka kuwaawamuru watu kuijenga hema"</w:t>
      </w:r>
      <w:r/>
    </w:p>
    <w:p>
      <w:pPr>
        <w:pStyle w:val="Heading5"/>
      </w:pPr>
      <w:r>
        <w:t>"Tazama," Mungu akasema, "kwamba wewe...mlima</w:t>
      </w:r>
      <w:r/>
    </w:p>
    <w:p>
      <w:r/>
      <w:r>
        <w:t>unaweza kutoa nukuu. AT: "Mungu akasema, 'tazama kwamba wewe... mlima""</w:t>
      </w:r>
      <w:r/>
    </w:p>
    <w:p>
      <w:pPr>
        <w:pStyle w:val="Heading5"/>
      </w:pPr>
      <w:r>
        <w:t>tazama</w:t>
      </w:r>
      <w:r/>
    </w:p>
    <w:p>
      <w:r/>
      <w:r>
        <w:t>"Hakikisha"</w:t>
      </w:r>
      <w:r/>
    </w:p>
    <w:p>
      <w:pPr>
        <w:pStyle w:val="Heading5"/>
      </w:pPr>
      <w:r>
        <w:t>muundo</w:t>
      </w:r>
      <w:r/>
    </w:p>
    <w:p>
      <w:r/>
      <w:r>
        <w:t>"kwa muundo"</w:t>
      </w:r>
      <w:r/>
    </w:p>
    <w:p>
      <w:pPr>
        <w:pStyle w:val="Heading5"/>
      </w:pPr>
      <w:r>
        <w:t>ilioonyeshwa</w:t>
      </w:r>
      <w:r/>
    </w:p>
    <w:p>
      <w:r/>
      <w:r>
        <w:t>Hii inaweza kusemwa katika mfumo tendaji. AT: "Ile niliyokuonyesha"</w:t>
      </w:r>
      <w:r/>
    </w:p>
    <w:p>
      <w:pPr>
        <w:pStyle w:val="Heading5"/>
      </w:pPr>
      <w:r>
        <w:t>juu ya mlima</w:t>
      </w:r>
      <w:r/>
    </w:p>
    <w:p>
      <w:r/>
      <w:r>
        <w:t>Mlima inanaanisha mlima Sinai.</w:t>
      </w:r>
      <w:r/>
    </w:p>
    <w:p>
      <w:pPr>
        <w:pStyle w:val="Heading4"/>
      </w:pPr>
      <w:r>
        <w:t>Hebrews 8:6</w:t>
      </w:r>
      <w:r/>
    </w:p>
    <w:p>
      <w:pPr>
        <w:pStyle w:val="Heading5"/>
      </w:pPr>
      <w:r>
        <w:t>Sentensi Unganishi:</w:t>
      </w:r>
      <w:r/>
    </w:p>
    <w:p>
      <w:r/>
      <w:r>
        <w:t>Sehemu hii inaanza kwa kuonyesha kwamba agano jipya ni bora kuliko agano la kale la Israeli na Yuda.</w:t>
      </w:r>
      <w:r/>
    </w:p>
    <w:p>
      <w:pPr>
        <w:pStyle w:val="Heading5"/>
      </w:pPr>
      <w:r>
        <w:t>Kristo amepokea</w:t>
      </w:r>
      <w:r/>
    </w:p>
    <w:p>
      <w:r/>
      <w:r>
        <w:t>"Mungu amempa Kristo"</w:t>
      </w:r>
      <w:r/>
    </w:p>
    <w:p>
      <w:pPr>
        <w:pStyle w:val="Heading5"/>
      </w:pPr>
      <w:r>
        <w:t>huduma iliyo bora zaidi. kama alivyo mpatanishi wa agano bora</w:t>
      </w:r>
      <w:r/>
    </w:p>
    <w:p>
      <w:r/>
      <w:r>
        <w:t>"huduma iliyo bora zaidi, kama Kristo alivyo mpatanishi wa agano bora"</w:t>
      </w:r>
      <w:r/>
    </w:p>
    <w:p>
      <w:pPr>
        <w:pStyle w:val="Heading5"/>
      </w:pPr>
      <w:r>
        <w:t>mpatanishi wa agano bora</w:t>
      </w:r>
      <w:r/>
    </w:p>
    <w:p>
      <w:r/>
      <w:r>
        <w:t>Hii ina maanisha kuwa Kristo alisababisha agano bora kuendelea kati ya Mungu na wanadamu.</w:t>
      </w:r>
      <w:r/>
    </w:p>
    <w:p>
      <w:pPr>
        <w:pStyle w:val="Heading5"/>
      </w:pPr>
      <w:r>
        <w:t>ambalo liko katika ahadi bora</w:t>
      </w:r>
      <w:r/>
    </w:p>
    <w:p>
      <w:r/>
      <w:r>
        <w:t>Hii inaweza kusemwa katika mfumo tendaji. AT: ''ni agano hili ambalo Mungu alilifanya kulingana na ahadi zilizo bora" au "Mungu aliahidi vitu bora wakati alipofanya agano hili"</w:t>
      </w:r>
      <w:r/>
    </w:p>
    <w:p>
      <w:pPr>
        <w:pStyle w:val="Heading5"/>
      </w:pPr>
      <w:r>
        <w:t>Aagano la kwanza... agano la pili</w:t>
      </w:r>
      <w:r/>
    </w:p>
    <w:p>
      <w:r/>
      <w:r>
        <w:t>Haya maneno "kwanza" na "pili" ni namba za kawaida. AT:" agano la zamani ... agano jipya"</w:t>
      </w:r>
      <w:r/>
    </w:p>
    <w:p>
      <w:pPr>
        <w:pStyle w:val="Heading5"/>
      </w:pPr>
      <w:r>
        <w:t>halingekuwa na makosa</w:t>
      </w:r>
      <w:r/>
    </w:p>
    <w:p>
      <w:r/>
      <w:r>
        <w:t>"ingekuwa kamilifu"</w:t>
      </w:r>
      <w:r/>
    </w:p>
    <w:p>
      <w:pPr>
        <w:pStyle w:val="Heading4"/>
      </w:pPr>
      <w:r>
        <w:t>Hebrews 8:8</w:t>
      </w:r>
      <w:r/>
    </w:p>
    <w:p>
      <w:pPr>
        <w:pStyle w:val="Heading5"/>
      </w:pPr>
      <w:r>
        <w:t>Maelezo ya Jumla:</w:t>
      </w:r>
      <w:r/>
    </w:p>
    <w:p>
      <w:r/>
      <w:r>
        <w:t>Ktika nukuu hii nabii Yeremia alikuwa amesema agano jipya ambalo Mungu angefanya</w:t>
      </w:r>
      <w:r/>
    </w:p>
    <w:p>
      <w:pPr>
        <w:pStyle w:val="Heading5"/>
      </w:pPr>
      <w:r>
        <w:t>na watu</w:t>
      </w:r>
      <w:r/>
    </w:p>
    <w:p>
      <w:r/>
      <w:r>
        <w:t>"na watu wa Israeli"</w:t>
      </w:r>
      <w:r/>
    </w:p>
    <w:p>
      <w:pPr>
        <w:pStyle w:val="Heading5"/>
      </w:pPr>
      <w:r>
        <w:t>Angalia</w:t>
      </w:r>
      <w:r/>
    </w:p>
    <w:p>
      <w:r/>
      <w:r>
        <w:t>"Tazama" au "Sikiliza" au "Kuwa na tahadhari kwa lile ninalotaka kuwaambia."</w:t>
      </w:r>
      <w:r/>
    </w:p>
    <w:p>
      <w:pPr>
        <w:pStyle w:val="Heading5"/>
      </w:pPr>
      <w:r>
        <w:t>Siku zinakuja</w:t>
      </w:r>
      <w:r/>
    </w:p>
    <w:p>
      <w:r/>
      <w:r>
        <w:t>Ziku zijazo zinaongelewa kana kwamba zinatembea kumkabiri mzungumzaji. AT:"ktakuwa na wakati"</w:t>
      </w:r>
      <w:r/>
    </w:p>
    <w:p>
      <w:pPr>
        <w:pStyle w:val="Heading5"/>
      </w:pPr>
      <w:r>
        <w:t>nyumba ya Israeli na nyumba ya Yuda</w:t>
      </w:r>
      <w:r/>
    </w:p>
    <w:p>
      <w:r/>
      <w:r>
        <w:t>Watu wa Israeli na watu wa Yuda wanaongelewa kana kwamba wao ni nyumba. AT:"watu wa Isareli na watu wa Yuda"</w:t>
      </w:r>
      <w:r/>
    </w:p>
    <w:p>
      <w:pPr>
        <w:pStyle w:val="Heading5"/>
      </w:pPr>
      <w:r>
        <w:t>Niliwachukua kwa mkono na kuwaongoza kutoka katika ardhi ya Misri.</w:t>
      </w:r>
      <w:r/>
    </w:p>
    <w:p>
      <w:r/>
      <w:r>
        <w:t>Picha inawakilisha upendo mkuu wa Mungu na kujali kwake.</w:t>
      </w:r>
      <w:r/>
    </w:p>
    <w:p>
      <w:pPr>
        <w:pStyle w:val="Heading5"/>
      </w:pPr>
      <w:r>
        <w:t>hawakuendelea katika katika agano langu</w:t>
      </w:r>
      <w:r/>
    </w:p>
    <w:p>
      <w:r/>
      <w:r>
        <w:t>Kutii agano la Mungu kunaongelewa kana kwamba mtu alipaswa kuendelea katika hilo. AT: "hawakutii agano langu"</w:t>
      </w:r>
      <w:r/>
    </w:p>
    <w:p>
      <w:pPr>
        <w:pStyle w:val="Heading4"/>
      </w:pPr>
      <w:r>
        <w:t>Hebrews 8:10</w:t>
      </w:r>
      <w:r/>
    </w:p>
    <w:p>
      <w:pPr>
        <w:pStyle w:val="Heading5"/>
      </w:pPr>
      <w:r>
        <w:t>Maelezo ya Jumla:</w:t>
      </w:r>
      <w:r/>
    </w:p>
    <w:p>
      <w:r/>
      <w:r>
        <w:t>Nukuu hii inatoka kwa nabii Yeremia.</w:t>
      </w:r>
      <w:r/>
    </w:p>
    <w:p>
      <w:pPr>
        <w:pStyle w:val="Heading5"/>
      </w:pPr>
      <w:r>
        <w:t>nyumba ya Israeli</w:t>
      </w:r>
      <w:r/>
    </w:p>
    <w:p>
      <w:r/>
      <w:r>
        <w:t>Watu wa Israeli wanaongelewa kana kwamba walikuwa ni nyumba.</w:t>
      </w:r>
      <w:r/>
    </w:p>
    <w:p>
      <w:pPr>
        <w:pStyle w:val="Heading5"/>
      </w:pPr>
      <w:r>
        <w:t>baada ya siku hizo</w:t>
      </w:r>
      <w:r/>
    </w:p>
    <w:p>
      <w:r/>
      <w:r>
        <w:t>"baada ya wakati huo"</w:t>
      </w:r>
      <w:r/>
    </w:p>
    <w:p>
      <w:pPr>
        <w:pStyle w:val="Heading5"/>
      </w:pPr>
      <w:r>
        <w:t>nitaweka sheria zangu mioyoni mwao</w:t>
      </w:r>
      <w:r/>
    </w:p>
    <w:p>
      <w:r/>
      <w:r>
        <w:t>Sheria za Mungu zinaongelewa kana kwamba ni vyombo ambavyo vingeweza kuwekwa mahali fulani. Uwezo wa watu kufikiri kunaongelewa kana kwamba ni sehemu.AT: "Nitawawezesha kuelewa sheria zangu"</w:t>
      </w:r>
      <w:r/>
    </w:p>
    <w:p>
      <w:pPr>
        <w:pStyle w:val="Heading5"/>
      </w:pPr>
      <w:r>
        <w:t>Pia nitaziandika mioyoni mwao</w:t>
      </w:r>
      <w:r/>
    </w:p>
    <w:p>
      <w:r/>
      <w:r>
        <w:t>Mioyo ya watu ilifikiriwa kuwa kituo cha uaminifu kwa Mungu, na imeongelewa kana kwamba ni ukurasa ambao ungeweza kuandikwa.</w:t>
      </w:r>
      <w:r/>
    </w:p>
    <w:p>
      <w:pPr>
        <w:pStyle w:val="Heading5"/>
      </w:pPr>
      <w:r>
        <w:t>nitakuwa Mungu wao</w:t>
      </w:r>
      <w:r/>
    </w:p>
    <w:p>
      <w:r/>
      <w:r>
        <w:t>"Nitakuwa Mungu wanae mwabudu"</w:t>
      </w:r>
      <w:r/>
    </w:p>
    <w:p>
      <w:pPr>
        <w:pStyle w:val="Heading5"/>
      </w:pPr>
      <w:r>
        <w:t>watakuwa watu wangu</w:t>
      </w:r>
      <w:r/>
    </w:p>
    <w:p>
      <w:r/>
      <w:r>
        <w:t>"watakuwa watu ambao ninawajali"</w:t>
      </w:r>
      <w:r/>
    </w:p>
    <w:p>
      <w:pPr>
        <w:pStyle w:val="Heading4"/>
      </w:pPr>
      <w:r>
        <w:t>Hebrews 8:11</w:t>
      </w:r>
      <w:r/>
    </w:p>
    <w:p>
      <w:pPr>
        <w:pStyle w:val="Heading5"/>
      </w:pPr>
      <w:r>
        <w:t>Maelezo ya Jumla:</w:t>
      </w:r>
      <w:r/>
    </w:p>
    <w:p>
      <w:r/>
      <w:r>
        <w:t>Hii inaendeleza nukuu kutoka kwa nabii Yeremia.</w:t>
      </w:r>
      <w:r/>
    </w:p>
    <w:p>
      <w:pPr>
        <w:pStyle w:val="Heading5"/>
      </w:pPr>
      <w:r>
        <w:t>Hawatafundishana kila mmoja na jirani yake, na kila mtu na ndugu yake, akisema, 'Mjue Bwana.'</w:t>
      </w:r>
      <w:r/>
    </w:p>
    <w:p>
      <w:r/>
      <w:r>
        <w:t>Nukuu hii ya moja kwa moja inaweza kuengelewa kana kwamba ni nukuu isiyo ya moja kwa moja. AT: "Hawatahitaji kuwafundisha jirani zao au ndugu za kunijua"</w:t>
      </w:r>
      <w:r/>
    </w:p>
    <w:p>
      <w:pPr>
        <w:pStyle w:val="Heading5"/>
      </w:pPr>
      <w:r>
        <w:t>jirani... ndugu</w:t>
      </w:r>
      <w:r/>
    </w:p>
    <w:p>
      <w:r/>
      <w:r>
        <w:t>Haya maneno mawili yanalenga Waisraeli wenzao.</w:t>
      </w:r>
      <w:r/>
    </w:p>
    <w:p>
      <w:pPr>
        <w:pStyle w:val="Heading5"/>
      </w:pPr>
      <w:r>
        <w:t>Kumjua Bwana...wote watanijua mimi</w:t>
      </w:r>
      <w:r/>
    </w:p>
    <w:p>
      <w:r/>
      <w:r>
        <w:t>Neno "kujua" hapa linasimama kwa maana ya kutambua.</w:t>
      </w:r>
      <w:r/>
    </w:p>
    <w:p>
      <w:pPr>
        <w:pStyle w:val="Heading5"/>
      </w:pPr>
      <w:r>
        <w:t>kwa matendo yao yasiyo ya haki</w:t>
      </w:r>
      <w:r/>
    </w:p>
    <w:p>
      <w:r/>
      <w:r>
        <w:t>Hili linasimama kwa ajili ya watu waliofanya matendo haya yasiyo ya haki.</w:t>
      </w:r>
      <w:r/>
    </w:p>
    <w:p>
      <w:pPr>
        <w:pStyle w:val="Heading5"/>
      </w:pPr>
      <w:r>
        <w:t>Sitazikumbuka dhambi zao tena</w:t>
      </w:r>
      <w:r/>
    </w:p>
    <w:p>
      <w:r/>
      <w:r>
        <w:t>Neno "kumbuka" linamaanisha "sitafikiri kuhusu dhambi hizo"</w:t>
      </w:r>
      <w:r/>
    </w:p>
    <w:p>
      <w:pPr>
        <w:pStyle w:val="Heading4"/>
      </w:pPr>
      <w:r>
        <w:t>Hebrews 8:13</w:t>
      </w:r>
      <w:r/>
    </w:p>
    <w:p>
      <w:pPr>
        <w:pStyle w:val="Heading5"/>
      </w:pPr>
      <w:r>
        <w:t>liko karibu na kutowekaka</w:t>
      </w:r>
      <w:r/>
    </w:p>
    <w:p>
      <w:r/>
      <w:r>
        <w:t>"limekaribia kabisa kutoweka" au "litatoweka hivi karibuni"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Hebrews 8:1</w:t>
      </w:r>
      <w:r/>
    </w:p>
    <w:p>
      <w:pPr>
        <w:pStyle w:val="Heading5"/>
      </w:pPr>
      <w:r>
        <w:t>Kuhani mkuu wa waumini amekaa wapi?</w:t>
      </w:r>
      <w:r/>
    </w:p>
    <w:p>
      <w:r/>
      <w:r>
        <w:t>Kunani mkuu wa waumini amekaa mkono wa kulia wa kiti cha enzi mbinguni.</w:t>
      </w:r>
      <w:r/>
    </w:p>
    <w:p>
      <w:pPr>
        <w:pStyle w:val="Heading5"/>
      </w:pPr>
      <w:r>
        <w:t>Hema ya kweli iko wapi?</w:t>
      </w:r>
      <w:r/>
    </w:p>
    <w:p>
      <w:r/>
      <w:r>
        <w:t>Hema ya kweli iko mbinguni.</w:t>
      </w:r>
      <w:r/>
    </w:p>
    <w:p>
      <w:pPr>
        <w:pStyle w:val="Heading4"/>
      </w:pPr>
      <w:r>
        <w:t>Hebrews 8:3</w:t>
      </w:r>
      <w:r/>
    </w:p>
    <w:p>
      <w:pPr>
        <w:pStyle w:val="Heading5"/>
      </w:pPr>
      <w:r>
        <w:t>Kwa kila kuhani alipaswa kuwa na nini cha muhimu?</w:t>
      </w:r>
      <w:r/>
    </w:p>
    <w:p>
      <w:r/>
      <w:r>
        <w:t>Kila kuhani ni lazima awe na chochote cha kutoa.</w:t>
      </w:r>
      <w:r/>
    </w:p>
    <w:p>
      <w:pPr>
        <w:pStyle w:val="Heading5"/>
      </w:pPr>
      <w:r>
        <w:t>Walikuwa wapi makuhani ambao walitoa zawdi kulingana na sheria?</w:t>
      </w:r>
      <w:r/>
    </w:p>
    <w:p>
      <w:r/>
      <w:r>
        <w:t>Makuhani ambao walitoa zawadi kwa mujibu wa sheria wako duniani.</w:t>
      </w:r>
      <w:r/>
    </w:p>
    <w:p>
      <w:pPr>
        <w:pStyle w:val="Heading5"/>
      </w:pPr>
      <w:r>
        <w:t>Makuhani wa duniani walitumikia nini?</w:t>
      </w:r>
      <w:r/>
    </w:p>
    <w:p>
      <w:r/>
      <w:r>
        <w:t>Makuhani wa duniani walitumikia nakala na kivuli mambo ya mbinguni.</w:t>
      </w:r>
      <w:r/>
    </w:p>
    <w:p>
      <w:pPr>
        <w:pStyle w:val="Heading5"/>
      </w:pPr>
      <w:r>
        <w:t>Kwa mfumo upi hema ya dunia ilijengwa?</w:t>
      </w:r>
      <w:r/>
    </w:p>
    <w:p>
      <w:r/>
      <w:r>
        <w:t>Hema ya dunia ilijengwa kw amujibu wa mfumo ambao Mungu alimuonesha Musa juu ya mlima.</w:t>
      </w:r>
      <w:r/>
    </w:p>
    <w:p>
      <w:pPr>
        <w:pStyle w:val="Heading4"/>
      </w:pPr>
      <w:r>
        <w:t>Hebrews 8:6</w:t>
      </w:r>
      <w:r/>
    </w:p>
    <w:p>
      <w:pPr>
        <w:pStyle w:val="Heading5"/>
      </w:pPr>
      <w:r>
        <w:t>Kwa nini Kristo alikuwa na huduma ya ukuhani iliyo bora?</w:t>
      </w:r>
      <w:r/>
    </w:p>
    <w:p>
      <w:r/>
      <w:r>
        <w:t>Kristo alikuwa na huduma ya ukuhani bora kwa sababu ni mpatanishi wa agano bora, limeanzishwa na ahadi bora.</w:t>
      </w:r>
      <w:r/>
    </w:p>
    <w:p>
      <w:pPr>
        <w:pStyle w:val="Heading4"/>
      </w:pPr>
      <w:r>
        <w:t>Hebrews 8:8</w:t>
      </w:r>
      <w:r/>
    </w:p>
    <w:p>
      <w:pPr>
        <w:pStyle w:val="Heading5"/>
      </w:pPr>
      <w:r>
        <w:t>Mungu aliahidi nini lilipopatikana kosa kwa watu waliokuwa chini ya agano la kwanza?</w:t>
      </w:r>
      <w:r/>
    </w:p>
    <w:p>
      <w:r/>
      <w:r>
        <w:t>Mungu aliahidi kufanya agano jjipya kwa nyumba ya Israeli na kwa nyumba ya Yuda.</w:t>
      </w:r>
      <w:r/>
    </w:p>
    <w:p>
      <w:pPr>
        <w:pStyle w:val="Heading4"/>
      </w:pPr>
      <w:r>
        <w:t>Hebrews 8:10</w:t>
      </w:r>
      <w:r/>
    </w:p>
    <w:p>
      <w:pPr>
        <w:pStyle w:val="Heading5"/>
      </w:pPr>
      <w:r>
        <w:t>Mungu alisema atafanya nini ndani ya agano jipya?</w:t>
      </w:r>
      <w:r/>
    </w:p>
    <w:p>
      <w:r/>
      <w:r>
        <w:t>Mungu alisema ataweka sheria katika akili za watu, na ataziandika mioyoni mwao.</w:t>
      </w:r>
      <w:r/>
    </w:p>
    <w:p>
      <w:pPr>
        <w:pStyle w:val="Heading4"/>
      </w:pPr>
      <w:r>
        <w:t>Hebrews 8:11</w:t>
      </w:r>
      <w:r/>
    </w:p>
    <w:p>
      <w:pPr>
        <w:pStyle w:val="Heading5"/>
      </w:pPr>
      <w:r>
        <w:t>Ndani ya agano jipya, ni nani atakayemjua Bwana?</w:t>
      </w:r>
      <w:r/>
    </w:p>
    <w:p>
      <w:r/>
      <w:r>
        <w:t>Ndani ya agano jipya, wote watamjua Bwana, kutoka mdogo hadi mkubwa zaidi.</w:t>
      </w:r>
      <w:r/>
    </w:p>
    <w:p>
      <w:pPr>
        <w:pStyle w:val="Heading5"/>
      </w:pPr>
      <w:r>
        <w:t>Mungu alisema atawafanya na dhambi za watu katika agano jipya?</w:t>
      </w:r>
      <w:r/>
    </w:p>
    <w:p>
      <w:r/>
      <w:r>
        <w:t>Mungu alisema hatakumbuka dhambi za watu tena.</w:t>
      </w:r>
      <w:r/>
    </w:p>
    <w:p>
      <w:pPr>
        <w:pStyle w:val="Heading4"/>
      </w:pPr>
      <w:r>
        <w:t>Hebrews 8:13</w:t>
      </w:r>
      <w:r/>
    </w:p>
    <w:p>
      <w:pPr>
        <w:pStyle w:val="Heading5"/>
      </w:pPr>
      <w:r>
        <w:t>Kwa kulitangaza agano jipya, Mungu alilifanya nini agano la kwanza?</w:t>
      </w:r>
      <w:r/>
    </w:p>
    <w:p>
      <w:r/>
      <w:r>
        <w:t>Kwa kulitangaza agano jipya, Mungu alilifanya agano la kwanza kuukuu na tayari kupotea.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Waebrania 09: Maelezo kwa jumla</w:t>
      </w:r>
      <w:r/>
    </w:p>
    <w:p>
      <w:pPr>
        <w:pStyle w:val="Heading2"/>
      </w:pPr>
      <w:r>
        <w:t>Muundo na Mpangilio</w:t>
      </w:r>
      <w:r/>
    </w:p>
    <w:p>
      <w:r/>
      <w:r>
        <w:t>Sura hii inaonyesha jinsi Yesu ni bora kuliko hekalu na sheria na masharti yake. Sura hii itakuwa ngumu kuelewa iwapo vitabo vitanu vya kwanza vya Agano la Kale havijatafsiriwa.</w:t>
      </w:r>
      <w:r/>
    </w:p>
    <w:p>
      <w:pPr>
        <w:pStyle w:val="Heading2"/>
      </w:pPr>
      <w:r>
        <w:t>Dhana muhimu katika sura hii</w:t>
      </w:r>
      <w:r/>
    </w:p>
    <w:p>
      <w:pPr>
        <w:pStyle w:val="Heading3"/>
      </w:pPr>
      <w:r>
        <w:t>Agano la urithi</w:t>
      </w:r>
      <w:r/>
    </w:p>
    <w:p>
      <w:r/>
      <w:r>
        <w:t>Agano la urithi ni hati ya kisheria ambayo huelezea kile ambacho kitafanyikia mali ya mtu baada ya kifo chake.</w:t>
      </w:r>
      <w:r/>
    </w:p>
    <w:p>
      <w:pPr>
        <w:pStyle w:val="Heading3"/>
      </w:pPr>
      <w:r>
        <w:t>Damu</w:t>
      </w:r>
      <w:r/>
    </w:p>
    <w:p>
      <w:r/>
      <w:r>
        <w:t>Katika Agano la kale, Mungu alikuwa ameamuru Waisraeli kutoa dhabihu ili dhambi zao zisamehewe. Kabla hawajatoa dhabihu hizi, walipaswa kuwaua wanyama na siyo kutoa tu miili ya wanyama hao lakini pia damu zao. Kutoa damu ni tamathali ya kumuua binadamu ama mnyama.Mungu alipeana uhai na damu yake kama dhabihu/kafara alipowaruhusu watu kumuua.Mwandishi wa Waebrania anasema kwamba hii dhabihu ni bora kuliko dhabihu ya agano la kale.</w:t>
      </w:r>
      <w:r/>
    </w:p>
    <w:p>
      <w:pPr>
        <w:pStyle w:val="Heading3"/>
      </w:pPr>
      <w:r>
        <w:t>Kurudi kwa Kristo</w:t>
      </w:r>
      <w:r/>
    </w:p>
    <w:p>
      <w:r/>
      <w:r>
        <w:t>Yesu atarudi kumaliza kazi aliyoianzisha wakati alipokufa ili Mungu angewasamehe watu dhambi zao. Atamalizia kuwaokoa watu wanaomngojea.</w:t>
      </w:r>
      <w:r/>
    </w:p>
    <w:p>
      <w:pPr>
        <w:pStyle w:val="Heading2"/>
      </w:pPr>
      <w:r>
        <w:t>Maswala mengine ya utata katika tafsiri ya sura hii</w:t>
      </w:r>
      <w:r/>
    </w:p>
    <w:p>
      <w:pPr>
        <w:pStyle w:val="Heading3"/>
      </w:pPr>
      <w:r>
        <w:t>Agano la Kwanza</w:t>
      </w:r>
      <w:r/>
    </w:p>
    <w:p>
      <w:r/>
      <w:r>
        <w:t>Hii inaashiria agano ambalo Mungu alifanya na Musa. Hata hivyo, kabla hajafanya agano hili, Mungu alikuwa amefanya agano na Abrahamu. Lakini hili lilikuwa ni agano la kwanza ambalo Mungu alifanya na watu wa Israeli. Unaweza amua kutafsiri "agano la kwanza" kama "agano la awali."</w:t>
      </w:r>
      <w:r/>
    </w:p>
    <w:p>
      <w:pPr>
        <w:pStyle w:val="Heading2"/>
      </w:pPr>
      <w:r>
        <w:t>Links:</w:t>
      </w:r>
      <w:r/>
      <w:r/>
    </w:p>
    <w:p>
      <w:pPr>
        <w:pStyle w:val="ListBullet"/>
        <w:spacing w:line="240" w:lineRule="auto"/>
        <w:ind w:left="720"/>
      </w:pPr>
      <w:r/>
      <w:hyperlink r:id="rId32">
        <w:r>
          <w:rPr>
            <w:color w:val="0000EE"/>
            <w:u w:val="single"/>
          </w:rPr>
          <w:t>Hebrews 9:1</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Ebranin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9</w:t>
      </w:r>
      <w:r>
        <w:rPr>
          <w:vertAlign w:val="superscript"/>
        </w:rPr>
        <w:t>1</w:t>
      </w:r>
      <w:r>
        <w:t xml:space="preserve">Lahadi hasa tifagia al awel de kan indu gawanin le ibada wa ta haikal al fi duniya. </w:t>
      </w:r>
      <w:r>
        <w:rPr>
          <w:vertAlign w:val="superscript"/>
        </w:rPr>
        <w:t>2</w:t>
      </w:r>
      <w:r>
        <w:t>Ashan kheima ta ijtima de jahizu. Gurfa al awel, al fi fogo hadid ta wogifu lamba, wa tarbiza, wa esh ta hudur, bi nadi gali de mahal al mukadas.</w:t>
      </w:r>
      <w:r>
        <w:rPr>
          <w:vertAlign w:val="superscript"/>
        </w:rPr>
        <w:t>3</w:t>
      </w:r>
      <w:r>
        <w:t xml:space="preserve">Be wara sitara nimira itnin fi gurfa tani, bi nadi gali kuds al akdaas. </w:t>
      </w:r>
      <w:r>
        <w:rPr>
          <w:vertAlign w:val="superscript"/>
        </w:rPr>
        <w:t>4</w:t>
      </w:r>
      <w:r>
        <w:t xml:space="preserve">Fi fogo mazbah ta bokhur min dahab, kaman fi fogo tabut al ahad, kati kulu be dahab. Be juwa fi gurma ta dahab fi fogo manna, wa asaya ta Harun al kan bada raba, wa lohat ta tifagiya. </w:t>
      </w:r>
      <w:r>
        <w:rPr>
          <w:vertAlign w:val="superscript"/>
        </w:rPr>
        <w:t>5</w:t>
      </w:r>
      <w:r>
        <w:t>Fok fi ras tabut al ahad, fi malaikat ta mejid kati kuta ta kafara, al nina ma bi agder wonusu fogo hasa be tafasil.</w:t>
      </w:r>
      <w:r>
        <w:rPr>
          <w:vertAlign w:val="superscript"/>
        </w:rPr>
        <w:t>6</w:t>
      </w:r>
      <w:r>
        <w:t xml:space="preserve">Baad kulu hajat al jahizu del, al kahana daiman bi dakalu fi gurfa al bara fi kheima ta ijtima ashan be amulu kidmat tomon. </w:t>
      </w:r>
      <w:r>
        <w:rPr>
          <w:vertAlign w:val="superscript"/>
        </w:rPr>
        <w:t>7</w:t>
      </w:r>
      <w:r>
        <w:t>Lakin bes reis kahana yau bi dakalu lahadi fi gurfa nimira itnin, mara wahid fi sena, wa ma bidun dom al huwo gedimu ta nefsa bito wa ta katiya ta nas al ma gasidu.</w:t>
      </w:r>
      <w:r>
        <w:rPr>
          <w:vertAlign w:val="superscript"/>
        </w:rPr>
        <w:t>8</w:t>
      </w:r>
      <w:r>
        <w:t xml:space="preserve">Roho al kudus wori gali kan lisa kheima al awel de lisa bi wogif sika le kuds al akdas lisa ma beinu. </w:t>
      </w:r>
      <w:r>
        <w:rPr>
          <w:vertAlign w:val="superscript"/>
        </w:rPr>
        <w:t>9</w:t>
      </w:r>
      <w:r>
        <w:t xml:space="preserve">De kan misal le zaman ta hasa. Kulu tegdimat wa zebihat al bi gedimu ma bi agder kutu demir ta zol al bi abidu ashan bi kun kamil. </w:t>
      </w:r>
      <w:r>
        <w:rPr>
          <w:vertAlign w:val="superscript"/>
        </w:rPr>
        <w:t>10</w:t>
      </w:r>
      <w:r>
        <w:t>Humon kutu bala tomon bes fi akil wa shirab wa fi sibir ta kasil al baraw baraw, gawanin ta jisim lahadi zaman ta nizam al jedid.</w:t>
      </w:r>
      <w:r>
        <w:rPr>
          <w:vertAlign w:val="superscript"/>
        </w:rPr>
        <w:t>11</w:t>
      </w:r>
      <w:r>
        <w:t xml:space="preserve">Al Mesih ja ze rais kahana le hajat al kuwes al bi ja hasa .Huwo mururu min nus ta kheima al kebir wa al kamil al ma salau be idan ta insan, ma ta duniya de al kalagu. </w:t>
      </w:r>
      <w:r>
        <w:rPr>
          <w:vertAlign w:val="superscript"/>
        </w:rPr>
        <w:t>12</w:t>
      </w:r>
      <w:r>
        <w:t>Ma kan be dom ta korufat, lakin bes be dom Bito Huwo dakalu fi kuds al akdas wahid mara le nas kulu wa amulu le nina damana bita kulasa al abadiya.</w:t>
      </w:r>
      <w:r>
        <w:rPr>
          <w:vertAlign w:val="superscript"/>
        </w:rPr>
        <w:t>13</w:t>
      </w:r>
      <w:r>
        <w:t xml:space="preserve">Kan gali dom ta khorufat wa ta tiyus wa be rushu rumad bita jena bagara le del al waskanin agder jibu humon gerib le Allah be kasil bita jisim. </w:t>
      </w:r>
      <w:r>
        <w:rPr>
          <w:vertAlign w:val="superscript"/>
        </w:rPr>
        <w:t>14</w:t>
      </w:r>
      <w:r>
        <w:t xml:space="preserve">Godur shunu dom ta al Mesih, al be wasit Roho abadiya agder gedimu nefsa Bito le Allah bidun ai kalam batal. </w:t>
      </w:r>
      <w:r>
        <w:rPr>
          <w:vertAlign w:val="superscript"/>
        </w:rPr>
        <w:t>15</w:t>
      </w:r>
      <w:r>
        <w:t>Be sabab de, Huwo yau bi amulu wasta le tifagiya al jedid de. De ashan, min zaman mutu hariru del al kan tehet tifagiya al awel min katiya tomon, del al nadi bi ligo waad bita worisa al abadiya.</w:t>
      </w:r>
      <w:r>
        <w:rPr>
          <w:vertAlign w:val="superscript"/>
        </w:rPr>
        <w:t>16</w:t>
      </w:r>
      <w:r>
        <w:t xml:space="preserve">La anu Kan fi wosiya, mutu ta zol al wodi wosiya de lazim kede asbitu. </w:t>
      </w:r>
      <w:r>
        <w:rPr>
          <w:vertAlign w:val="superscript"/>
        </w:rPr>
        <w:t>17</w:t>
      </w:r>
      <w:r>
        <w:t>La anu Wosiya de kan be ishtakal be guwa wokit hasil mutu, ashan huwo ma indu guwa kan zol al amulu de lisa hai.</w:t>
      </w:r>
      <w:r>
        <w:rPr>
          <w:vertAlign w:val="superscript"/>
        </w:rPr>
        <w:t>18</w:t>
      </w:r>
      <w:r>
        <w:t xml:space="preserve">Ma bes tifagiya al awel asisu bidun dom. </w:t>
      </w:r>
      <w:r>
        <w:rPr>
          <w:vertAlign w:val="superscript"/>
        </w:rPr>
        <w:t>19</w:t>
      </w:r>
      <w:r>
        <w:t xml:space="preserve">Zaman Musa wori le nas kulu talimat al fi ganun, huwo shilu dom ta Jena bagara, wa korufat, be moyo, wa suf ahmar, wa urshal ta shejera zofa. wa bada rushu fi kitab zatu wa kaman fi nas kulu. </w:t>
      </w:r>
      <w:r>
        <w:rPr>
          <w:vertAlign w:val="superscript"/>
        </w:rPr>
        <w:t>20</w:t>
      </w:r>
      <w:r>
        <w:t>Biga huwo kelim, "De yau dom ta tifagiya abu Allah amuru le intakun."</w:t>
      </w:r>
      <w:r>
        <w:rPr>
          <w:vertAlign w:val="superscript"/>
        </w:rPr>
        <w:t>21</w:t>
      </w:r>
      <w:r>
        <w:t xml:space="preserve">Be nefsu teriga, huwo rushu dom fi tabut al ahad wa fi kulu afashat al kan istamilu fi shokol dak. </w:t>
      </w:r>
      <w:r>
        <w:rPr>
          <w:vertAlign w:val="superscript"/>
        </w:rPr>
        <w:t>22</w:t>
      </w:r>
      <w:r>
        <w:t>Ze ta gonun, kan kulu hajat kasulu be dom. Bidun dofugu dom mafi Afi baad.</w:t>
      </w:r>
      <w:r>
        <w:rPr>
          <w:vertAlign w:val="superscript"/>
        </w:rPr>
        <w:t>23</w:t>
      </w:r>
      <w:r>
        <w:t xml:space="preserve">Ashan kida kan mohim ze misal ta hajat al fi Sama bi kasulu be zebiha ta haiwanat. Lakin, hajat ta Samawat zatu der kan bi kasulu be ahsen zebiha. </w:t>
      </w:r>
      <w:r>
        <w:rPr>
          <w:vertAlign w:val="superscript"/>
        </w:rPr>
        <w:t>24</w:t>
      </w:r>
      <w:r>
        <w:t>Ashan kida al Mesih kan ma dakalu fi kuds al akdas al salau be idan, de bes ze misal le sura al hagiga. Lakin huwo dakalu Samawat zatu, ashan bi beinu gidam Allah bidal ta nina.</w:t>
      </w:r>
      <w:r>
        <w:rPr>
          <w:vertAlign w:val="superscript"/>
        </w:rPr>
        <w:t>25</w:t>
      </w:r>
      <w:r>
        <w:t xml:space="preserve">Heya ma ruwa hinak ashan bi gedimu nefsa Bito ketir mara, ze rais kahana bi amulu, del al bi dakalu fi kuds al akdas sena le sena be dom ta nas tanina. </w:t>
      </w:r>
      <w:r>
        <w:rPr>
          <w:vertAlign w:val="superscript"/>
        </w:rPr>
        <w:t>26</w:t>
      </w:r>
      <w:r>
        <w:t>Kan dak yau mushkila, biga Huwo rudu ashan bi ligo taab ketir mara min bidaya ta Duniya. Lakin hasa huwo beinu fi nihaya ta zaman ashan bi balasu katiya be zebiha ta nefsa Bito.</w:t>
      </w:r>
      <w:r>
        <w:rPr>
          <w:vertAlign w:val="superscript"/>
        </w:rPr>
        <w:t>27</w:t>
      </w:r>
      <w:r>
        <w:t xml:space="preserve">Bes ze ma hadidu le insan ashan bi mutu mara wahid, wa baad dak fi hukum, </w:t>
      </w:r>
      <w:r>
        <w:rPr>
          <w:vertAlign w:val="superscript"/>
        </w:rPr>
        <w:t>28</w:t>
      </w:r>
      <w:r>
        <w:t>Kaman, gedimu al Mesih mara wahid ashan bi shilu bara katiyat ta nas kutar, lakin ashan kulasa ta del al bi istena Huwo.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Waebrania</w:t>
      </w:r>
      <w:r>
        <w:rPr>
          <w:lang w:val="en-US" w:eastAsia="en-US" w:bidi="en-US"/>
        </w:rPr>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Sasa hata agano la kwanza lilikuwa na sehemu ya ibada hapa duniani na taratibu za ibada.</w:t>
      </w:r>
      <w:r>
        <w:rPr>
          <w:vertAlign w:val="superscript"/>
        </w:rPr>
        <w:t>2</w:t>
      </w:r>
      <w:r>
        <w:t>Kwani katika hema kulikuwa na chumba kimeandaliwa, chumba cha nje, paliitwa mahali patakatifu. Katika eneo hili palikuwa na kinara cha taa, meza na mikate ya wonyesho.</w:t>
      </w:r>
      <w:r>
        <w:rPr>
          <w:vertAlign w:val="superscript"/>
        </w:rPr>
        <w:t>3</w:t>
      </w:r>
      <w:r>
        <w:t>Na nyuma ya pazia la pili kulikuwa na chumba kingine, paliitwa mahali patakatifu zaidi.</w:t>
      </w:r>
      <w:r>
        <w:rPr>
          <w:vertAlign w:val="superscript"/>
        </w:rPr>
        <w:t>4</w:t>
      </w:r>
      <w:r>
        <w:t>Mlikuwemo madhabahu ya dhahabu kwa kuvukizia uvumba. Pia mlikuwemo sanduku la agano, ambalo lilikuwa limejengwa kwa dhahabu tupu. Ndani yake kulikuwa na bakuli la dhahabu lenye manna, fimbo ya Haruni iliyoota majani, na zile mbao za mawe za agano.</w:t>
      </w:r>
      <w:r>
        <w:rPr>
          <w:vertAlign w:val="superscript"/>
        </w:rPr>
        <w:t>5</w:t>
      </w:r>
      <w:r>
        <w:t>Juu ya sanduku la agano maumbo ya maserafi wa utukufu wafunika mabawa yao mbele ya kiti cha upatanisho, ambacho kwa sasa hatuwezi kuelezea kwa kina.</w:t>
      </w:r>
    </w:p>
    <w:p>
      <w:r/>
      <w:r>
        <w:rPr>
          <w:vertAlign w:val="superscript"/>
        </w:rPr>
        <w:t>6</w:t>
      </w:r>
      <w:r>
        <w:t>Baada ya vitu hivi kuwa vimekwisha andaliwa, Makuhani kawaida huingia chumba cha nje cha hema kutoa huduma zao.</w:t>
      </w:r>
      <w:r>
        <w:rPr>
          <w:vertAlign w:val="superscript"/>
        </w:rPr>
        <w:t>7</w:t>
      </w:r>
      <w:r>
        <w:t>Lakini kuhani mkuu huingia kile chumba cha pili pekee mara moja kila mwaka, na pasipo kuacha kutoa dhabihu kwa ajili yake binafsi, na kwa dhambi za watu walizozitenda pasipo kukusudia.</w:t>
      </w:r>
      <w:r>
        <w:rPr>
          <w:vertAlign w:val="superscript"/>
        </w:rPr>
        <w:t>8</w:t>
      </w:r>
      <w:r>
        <w:t>Roho Mtakatifu anashuhudia kwamba, njia ya mahali patakatifu zaidi bado haijafunuliwa kwa vile ile hema la kwanza bado linasimama.</w:t>
      </w:r>
      <w:r>
        <w:rPr>
          <w:vertAlign w:val="superscript"/>
        </w:rPr>
        <w:t>9</w:t>
      </w:r>
      <w:r>
        <w:t>Hili ni kielelezo cha muda huu wa sasa. Vyote zawadi na dhabihu ambavyo vinatolewa sasa haviwezi kukamilisha dhamiri ya anayeabudu.</w:t>
      </w:r>
      <w:r>
        <w:rPr>
          <w:vertAlign w:val="superscript"/>
        </w:rPr>
        <w:t>10</w:t>
      </w:r>
      <w:r>
        <w:t>Ni vyakula na vinywaji pekee vimeunganishwa katika namna ya taratibu za ibada ya kujiosha. Vyote hivi vilikuwa taratibu za kimwili vilivyokuwa vimeandaliwa hadi ije amri mpya itakayowekwa mahali pake.</w:t>
      </w:r>
    </w:p>
    <w:p>
      <w:r/>
      <w:r>
        <w:rPr>
          <w:vertAlign w:val="superscript"/>
        </w:rPr>
        <w:t>11</w:t>
      </w:r>
      <w:r>
        <w:t>Kristo alikuja kama kuhani mkuu wa mambo mazuri ambayo yamekuja. Kupitia ukuu na ukamilifu wa hema kuu ambayo haikufanywa na mikono ya watu, ambayo si wa ulimwengu huu ulioumbwa.</w:t>
      </w:r>
      <w:r>
        <w:rPr>
          <w:vertAlign w:val="superscript"/>
        </w:rPr>
        <w:t>12</w:t>
      </w:r>
      <w:r>
        <w:t>Ilikuwa si kwa damu ya mbuzi na ndama, bali kwa damu yake mwenyewe kwamba Kristo aliingia mahali patakatifu zaidi mara moja kwa kila mmoja na kutuhakikishia ukombozi wetu wa milele.</w:t>
      </w:r>
      <w:r>
        <w:rPr>
          <w:vertAlign w:val="superscript"/>
        </w:rPr>
        <w:t>13</w:t>
      </w:r>
      <w:r>
        <w:t>Kama kwa damu ya mbuzi na mafahari na kunyunyiziwa kwa majivu ya ndama katika hao wasiosafi walitengwa kwa Mungu na kufanya miili yao safi,</w:t>
      </w:r>
      <w:r>
        <w:rPr>
          <w:vertAlign w:val="superscript"/>
        </w:rPr>
        <w:t>14</w:t>
      </w:r>
      <w:r>
        <w:t>Je si zaidi sana damu ya Kristo ambaye kupitia Roho wa milele alijitoa mwenyewe bila mawaa kwa Mungu, kuosha dhamiri zetu kutoka matendo mafu kumtumikia Mungu aliye hai?</w:t>
      </w:r>
    </w:p>
    <w:p>
      <w:r/>
      <w:r>
        <w:rPr>
          <w:vertAlign w:val="superscript"/>
        </w:rPr>
        <w:t>15</w:t>
      </w:r>
      <w:r>
        <w:t>Kwa sababu hiyo, Kristo ni mjumbe wa agano jipya. Hii ndiyo sababu mauti imewaacha huru wote walio wa agano la kwanza kutoka katika hatia ya dhambi zao, ili kwamba wote walioitwa na Mungu waweze kupokea ahadi ya urithi wao wa milele.</w:t>
      </w:r>
      <w:r>
        <w:rPr>
          <w:vertAlign w:val="superscript"/>
        </w:rPr>
        <w:t>16</w:t>
      </w:r>
      <w:r>
        <w:t>Kama kuna agano linadumu, ni lazima kuthibitishwa kwa kifo cha mtu yule aliyelifanya.</w:t>
      </w:r>
      <w:r>
        <w:rPr>
          <w:vertAlign w:val="superscript"/>
        </w:rPr>
        <w:t>17</w:t>
      </w:r>
      <w:r>
        <w:t>Kwani agano linakuwa na nguvu mahali kunatokea mauti, kwa sababu hakuna nguvu wakati mwenye kulifanya akiwa anaishi.</w:t>
      </w:r>
      <w:r>
        <w:rPr>
          <w:vertAlign w:val="superscript"/>
        </w:rPr>
        <w:t>18</w:t>
      </w:r>
      <w:r>
        <w:t>Hivyo hata si lile agano la kwanza lilikuwa limewekwa pasipo damu.</w:t>
      </w:r>
      <w:r>
        <w:rPr>
          <w:vertAlign w:val="superscript"/>
        </w:rPr>
        <w:t>19</w:t>
      </w:r>
      <w:r>
        <w:t>Wakati Musa alipokuwa ametoa kila agizo la sheria kwa watu wote, alichukua damu ya ng'ombe na mbuzi, pamoja na maji, kitambaa chekundu, na hisopo, na kuwanyunyizia gombo lenyewe na watu wote.</w:t>
      </w:r>
      <w:r>
        <w:rPr>
          <w:vertAlign w:val="superscript"/>
        </w:rPr>
        <w:t>20</w:t>
      </w:r>
      <w:r>
        <w:t>Kisha alisema, “Hii ni damu ya agano ambayo Mungu amewapa amri kwenu.”</w:t>
      </w:r>
      <w:r>
        <w:rPr>
          <w:vertAlign w:val="superscript"/>
        </w:rPr>
        <w:t>21</w:t>
      </w:r>
      <w:r>
        <w:t>Katika hali ileile, aliinyunyiza damu juu ya hema na vyombo vyote vilivyotumiwa kwa huduma ya ukuhani.</w:t>
      </w:r>
      <w:r>
        <w:rPr>
          <w:vertAlign w:val="superscript"/>
        </w:rPr>
        <w:t>22</w:t>
      </w:r>
      <w:r>
        <w:t>Na kulingana na sheria, karibu kila kitu kinatakaswa kwa damu. Pasipo kumwaga damu hakuna msamaha.</w:t>
      </w:r>
    </w:p>
    <w:p>
      <w:pPr>
        <w:pBdr>
          <w:bottom w:val="single" w:sz="6" w:space="1" w:color="auto"/>
        </w:pBdr>
      </w:pPr>
      <w:r/>
      <w:r>
        <w:rPr>
          <w:vertAlign w:val="superscript"/>
        </w:rPr>
        <w:t>23</w:t>
      </w:r>
      <w:r>
        <w:t>Kwa hiyo ilikuwa lazima kwamba nakala za vitu vya mbinguni sharti visafishwe kwa hii dhabihu ya wanyama. Hata hivyo, vitu vya mbinguni vyenyewe vilipaswa kusafishwa kwa dhabihu iliyo bora zaidi.</w:t>
      </w:r>
      <w:r>
        <w:rPr>
          <w:vertAlign w:val="superscript"/>
        </w:rPr>
        <w:t>24</w:t>
      </w:r>
      <w:r>
        <w:t>Kwani Kristo hakuingia mahali patakatifu sana palipofanywa na mikono, ambayo ni nakala ya kitu halisi. Badala yake aliingia mbingu yenyewe, mahali ambapo sasa yuko mbele za uso wa Mungu kwa ajili yetu.</w:t>
      </w:r>
      <w:r>
        <w:rPr>
          <w:vertAlign w:val="superscript"/>
        </w:rPr>
        <w:t>25</w:t>
      </w:r>
      <w:r>
        <w:t>Hakuingia kule kwa ajili ya kujitoa sadaka kwa ajili yake mara kwa mara, kama afanyavyo kuhani mkuu, ambaye huingia mahali patakatifu zaidi mwaka baada ya mwaka pamoja na damu ya mwingine,</w:t>
      </w:r>
      <w:r>
        <w:rPr>
          <w:vertAlign w:val="superscript"/>
        </w:rPr>
        <w:t>26</w:t>
      </w:r>
      <w:r>
        <w:t>kama hiyo ilikuwa kweli, basi ingekuwa lazima kwake kuteswa mara nyingi zaidi tangu mwanzo wa ulimwengu. Lakini sasa ni mara moja hadi mwisho wa miaka aliyojifunua kuiondoa dhambi kwa dhabihu yake mwenyewe.</w:t>
      </w:r>
      <w:r>
        <w:rPr>
          <w:vertAlign w:val="superscript"/>
        </w:rPr>
        <w:t>27</w:t>
      </w:r>
      <w:r>
        <w:t>Kama ilivyo kwa kila mtu kufa mara moja, na baada ya hiyo huja hukumu,</w:t>
      </w:r>
      <w:r>
        <w:rPr>
          <w:vertAlign w:val="superscript"/>
        </w:rPr>
        <w:t>28</w:t>
      </w:r>
      <w:r>
        <w:t>ndivyo hivyo Kristo naye ambaye alitolewa mara moja kuziondoa dhambi za wengi, atatokea mara ya pili, si kwa kusudi la kushughulikia dhambi, bali kwa ukombozi kwa wale wamgojeao kwa saburi.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9:1</w:t>
      </w:r>
      <w:r/>
    </w:p>
    <w:p>
      <w:pPr>
        <w:pStyle w:val="Heading5"/>
      </w:pPr>
      <w:r>
        <w:t>Sentensi Unganishi:</w:t>
      </w:r>
      <w:r/>
    </w:p>
    <w:p>
      <w:r/>
      <w:r>
        <w:t>Mwandishi anawaweka wazi hawa waumini wa Kiyahudi kwamba sheria na hema ya agano la kale vilikuwa ni picha ya agano bora na jipya.</w:t>
      </w:r>
      <w:r/>
    </w:p>
    <w:p>
      <w:pPr>
        <w:pStyle w:val="Heading5"/>
      </w:pPr>
      <w:r>
        <w:t>Sasa</w:t>
      </w:r>
      <w:r/>
    </w:p>
    <w:p>
      <w:r/>
      <w:r>
        <w:t>Hii inaonyesha sehemu mpya ya fundisho.</w:t>
      </w:r>
      <w:r/>
    </w:p>
    <w:p>
      <w:pPr>
        <w:pStyle w:val="Heading5"/>
      </w:pPr>
      <w:r>
        <w:t>agano la kwanza</w:t>
      </w:r>
      <w:r/>
    </w:p>
    <w:p>
      <w:r/>
      <w:r>
        <w:t>Tafsiri hii kama ulivyotafsiri sura ya 8:6</w:t>
      </w:r>
      <w:r/>
    </w:p>
    <w:p>
      <w:pPr>
        <w:pStyle w:val="Heading5"/>
      </w:pPr>
      <w:r>
        <w:t>ilikuwa na taratibu</w:t>
      </w:r>
      <w:r/>
    </w:p>
    <w:p>
      <w:r/>
      <w:r>
        <w:t>"ilikuwa na maelekezo ya ndani" au "ilikuwa na miongozo"</w:t>
      </w:r>
      <w:r/>
    </w:p>
    <w:p>
      <w:pPr>
        <w:pStyle w:val="Heading5"/>
      </w:pPr>
      <w:r>
        <w:t>kwani</w:t>
      </w:r>
      <w:r/>
    </w:p>
    <w:p>
      <w:r/>
      <w:r>
        <w:t>mwandishi anaendeleza mazungumzo kutoka sura ya 8:6</w:t>
      </w:r>
      <w:r/>
    </w:p>
    <w:p>
      <w:pPr>
        <w:pStyle w:val="Heading5"/>
      </w:pPr>
      <w:r>
        <w:t>hema ilitengenezwa</w:t>
      </w:r>
      <w:r/>
    </w:p>
    <w:p>
      <w:r/>
      <w:r>
        <w:t>Hema ilijengwa na kuwa tayari kwa matumizi</w:t>
      </w:r>
      <w:r/>
    </w:p>
    <w:p>
      <w:pPr>
        <w:pStyle w:val="Heading5"/>
      </w:pPr>
      <w:r>
        <w:t>kinara cha taa, meza na mkate wa wonyesho</w:t>
      </w:r>
      <w:r/>
    </w:p>
    <w:p>
      <w:r/>
      <w:r>
        <w:t>Vyombo hivi vyote vinafuatwa neno la linaloonyesha upekee wa vyombo. Kwa sababu mwandishi anadhani kwamba wasomaji wake tayari wanafahamu kuhusu vitu vyombo hivi.</w:t>
      </w:r>
      <w:r/>
    </w:p>
    <w:p>
      <w:pPr>
        <w:pStyle w:val="Heading5"/>
      </w:pPr>
      <w:r>
        <w:t>mkate wa wonyesho</w:t>
      </w:r>
      <w:r/>
    </w:p>
    <w:p>
      <w:r/>
      <w:r>
        <w:t>mkate wa wonyesho mbele za Mungu au mkate ambao makuhani waliuwakilisha kwa Mungu.</w:t>
      </w:r>
      <w:r/>
    </w:p>
    <w:p>
      <w:pPr>
        <w:pStyle w:val="Heading4"/>
      </w:pPr>
      <w:r>
        <w:t>Hebrews 9:3</w:t>
      </w:r>
      <w:r/>
    </w:p>
    <w:p>
      <w:pPr>
        <w:pStyle w:val="Heading5"/>
      </w:pPr>
      <w:r>
        <w:t>nyuma ya pazia la pili</w:t>
      </w:r>
      <w:r/>
    </w:p>
    <w:p>
      <w:r/>
      <w:r>
        <w:t>pazia la kwanza kulikuwa na ukuta wa nje wa hema, hivyo pazia la pili lilikuwa ni pazia la pili kati ya mahali patakatifu na mahali patakatifu pa patakatifu.</w:t>
      </w:r>
      <w:r/>
    </w:p>
    <w:p>
      <w:pPr>
        <w:pStyle w:val="Heading5"/>
      </w:pPr>
      <w:r>
        <w:t>pili</w:t>
      </w:r>
      <w:r/>
    </w:p>
    <w:p>
      <w:r/>
      <w:r>
        <w:t>Hii ni nambaya kawaida ya namba mbili</w:t>
      </w:r>
      <w:r/>
    </w:p>
    <w:p>
      <w:pPr>
        <w:pStyle w:val="Heading5"/>
      </w:pPr>
      <w:r>
        <w:t>ndani yake</w:t>
      </w:r>
      <w:r/>
    </w:p>
    <w:p>
      <w:r/>
      <w:r>
        <w:t>"Ndani ya sanduku la agano"</w:t>
      </w:r>
      <w:r/>
    </w:p>
    <w:p>
      <w:pPr>
        <w:pStyle w:val="Heading5"/>
      </w:pPr>
      <w:r>
        <w:t>Fimbo ya Haruni iliyoota maua</w:t>
      </w:r>
      <w:r/>
    </w:p>
    <w:p>
      <w:r/>
      <w:r>
        <w:t>Hii ina maanisha wakati Mungu alipoonyesha kwa watu wa Israeli kwamba alikuwa amemchagua Haruni kama kuhani kwa kuichipusha maua fimbo ya Haruni.</w:t>
      </w:r>
      <w:r/>
    </w:p>
    <w:p>
      <w:pPr>
        <w:pStyle w:val="Heading5"/>
      </w:pPr>
      <w:r>
        <w:t>kuchipua</w:t>
      </w:r>
      <w:r/>
    </w:p>
    <w:p>
      <w:r/>
      <w:r>
        <w:t>"kuwa na maua" au "kuchipua" au "ilikuwa na kuendelea"</w:t>
      </w:r>
      <w:r/>
    </w:p>
    <w:p>
      <w:pPr>
        <w:pStyle w:val="Heading5"/>
      </w:pPr>
      <w:r>
        <w:t>mbao za agano</w:t>
      </w:r>
      <w:r/>
    </w:p>
    <w:p>
      <w:r/>
      <w:r>
        <w:t>"Mbao" ni vipande bapa vya mawe vilivyokuwa na maandishi juu yake. Hizi zinamaanisha mbao za mawe ambazo ziliandkwa amri kumi.</w:t>
      </w:r>
      <w:r/>
    </w:p>
    <w:p>
      <w:pPr>
        <w:pStyle w:val="Heading5"/>
      </w:pPr>
      <w:r>
        <w:t>makerubi walifunika juu</w:t>
      </w:r>
      <w:r/>
    </w:p>
    <w:p>
      <w:r/>
      <w:r>
        <w:t>wakati Waisraeli walipokuwa wakitengeneza sanduku la agano, Mungu aliwaamuru Waisraeli kuchonga makerubi wawili wanatazamana pamoja na mbao zao zigusa juu ya kifuniko upatanisho cha sanduku la agano. Hapa vinaongelewa kana kwamba kama vinaweka kivuri kwenye sanduku la agano.</w:t>
      </w:r>
      <w:r/>
    </w:p>
    <w:p>
      <w:pPr>
        <w:pStyle w:val="Heading5"/>
      </w:pPr>
      <w:r>
        <w:t>ambao hatuwezi</w:t>
      </w:r>
      <w:r/>
    </w:p>
    <w:p>
      <w:r/>
      <w:r>
        <w:t>Ingawa mwandishi anatumia kiwakilishi cha wingi "tuna" kimsingi anasema kwa nafsi yake mwenyewe.</w:t>
      </w:r>
      <w:r/>
    </w:p>
    <w:p>
      <w:pPr>
        <w:pStyle w:val="Heading4"/>
      </w:pPr>
      <w:r>
        <w:t>Hebrews 9:6</w:t>
      </w:r>
      <w:r/>
    </w:p>
    <w:p>
      <w:pPr>
        <w:pStyle w:val="Heading5"/>
      </w:pPr>
      <w:r>
        <w:t>Baada ya vitu hivi kuandaliwa</w:t>
      </w:r>
      <w:r/>
    </w:p>
    <w:p>
      <w:r/>
      <w:r>
        <w:t>Hii inaweza kusemwa katika mfumo tendaji.AT: "Baada ya makuhani kuandaa vitu hivi"</w:t>
      </w:r>
      <w:r/>
    </w:p>
    <w:p>
      <w:pPr>
        <w:pStyle w:val="Heading5"/>
      </w:pPr>
      <w:r>
        <w:t>na sio pasipo damu</w:t>
      </w:r>
      <w:r/>
    </w:p>
    <w:p>
      <w:r/>
      <w:r>
        <w:t>Hii inaweza kusemwa katika muundo tendewa. AT: "na mara zote alileta damu"</w:t>
      </w:r>
      <w:r/>
    </w:p>
    <w:p>
      <w:pPr>
        <w:pStyle w:val="Heading5"/>
      </w:pPr>
      <w:r>
        <w:t>damu</w:t>
      </w:r>
      <w:r/>
    </w:p>
    <w:p>
      <w:r/>
      <w:r>
        <w:t>Hii ni damu ya dume na mbuzi ambazo kuhani mkuu alipaswa kudhabihu siku ya upatanisho.</w:t>
      </w:r>
      <w:r/>
    </w:p>
    <w:p>
      <w:pPr>
        <w:pStyle w:val="Heading4"/>
      </w:pPr>
      <w:r>
        <w:t>Hebrews 9:8</w:t>
      </w:r>
      <w:r/>
    </w:p>
    <w:p>
      <w:pPr>
        <w:pStyle w:val="Heading5"/>
      </w:pPr>
      <w:r>
        <w:t>njia ya kuingia mahali patakatifu zaidi ilikuwa haijafunuliwa bado</w:t>
      </w:r>
      <w:r/>
    </w:p>
    <w:p>
      <w:r/>
      <w:r>
        <w:t>Hii inaweza kusemwa katika mfumo tendaji. AT: "Mungu alikuwa bado hajaifunua njia ya sehemu takatifu zaidi"</w:t>
      </w:r>
      <w:r/>
    </w:p>
    <w:p>
      <w:pPr>
        <w:pStyle w:val="Heading5"/>
      </w:pPr>
      <w:r>
        <w:t>mahali patakatifu zaidi</w:t>
      </w:r>
      <w:r/>
    </w:p>
    <w:p>
      <w:r/>
      <w:r>
        <w:t>Maana zinazowezekana: 1) chumba cha ndani cha hema duniani au 2) Uwepo wa Mungu mbinguni.</w:t>
      </w:r>
      <w:r/>
    </w:p>
    <w:p>
      <w:pPr>
        <w:pStyle w:val="Heading5"/>
      </w:pPr>
      <w:r>
        <w:t>hema la kwanza bado lilikuwa limesimama</w:t>
      </w:r>
      <w:r/>
    </w:p>
    <w:p>
      <w:r/>
      <w:r>
        <w:t>Maana zinazowezekana: 1) "chumba cha nje cha hema bado kinasimama" au 2) "hema ya duniani na taratibu za dhabihu zilikuwa zikiendelea."</w:t>
      </w:r>
      <w:r/>
    </w:p>
    <w:p>
      <w:pPr>
        <w:pStyle w:val="Heading5"/>
      </w:pPr>
      <w:r>
        <w:t>kielelezo</w:t>
      </w:r>
      <w:r/>
    </w:p>
    <w:p>
      <w:r/>
      <w:r>
        <w:t>"Hii ilikuwa ni "picha" au "Hii ilikuwa ni alama"</w:t>
      </w:r>
      <w:r/>
    </w:p>
    <w:p>
      <w:pPr>
        <w:pStyle w:val="Heading5"/>
      </w:pPr>
      <w:r>
        <w:t>kwa muda uliopo</w:t>
      </w:r>
      <w:r/>
    </w:p>
    <w:p>
      <w:r/>
      <w:r>
        <w:t>"kwa sasa"</w:t>
      </w:r>
      <w:r/>
    </w:p>
    <w:p>
      <w:pPr>
        <w:pStyle w:val="Heading5"/>
      </w:pPr>
      <w:r>
        <w:t>ambayo kwa sasa yanatolewa</w:t>
      </w:r>
      <w:r/>
    </w:p>
    <w:p>
      <w:r/>
      <w:r>
        <w:t>Hii inaweza kusemwa katika mfumo tendaji. "ambayo sasa makuhani wanatoa"</w:t>
      </w:r>
      <w:r/>
    </w:p>
    <w:p>
      <w:pPr>
        <w:pStyle w:val="Heading5"/>
      </w:pPr>
      <w:r>
        <w:t>haviwezi kukamilisha dhamiri ya anayeabudu/ mwabudu</w:t>
      </w:r>
      <w:r/>
    </w:p>
    <w:p>
      <w:r/>
      <w:r>
        <w:t>Mwandishi anaongelea dhamiri ya mtu kana kwamba ni kilikuwa ni chombo ambacho kilikuwa kikifanywa bora zaidi. Dhamiri ya mtu ni ni ujuzi wa kujua baya na jema. Pia ni uelewa wake kama amekosa au amefanya jema. Na kama akifahamu kwamba ametenda baya tunasema anajisikia hatia.</w:t>
      </w:r>
      <w:r/>
    </w:p>
    <w:p>
      <w:pPr>
        <w:pStyle w:val="Heading5"/>
      </w:pPr>
      <w:r>
        <w:t>taratibu kwa ajili ya mwili</w:t>
      </w:r>
      <w:r/>
    </w:p>
    <w:p>
      <w:r/>
      <w:r>
        <w:t>Mwili hapa unamaanisha mwili wa binadamu." AT: "taratibu za mwili"</w:t>
      </w:r>
      <w:r/>
    </w:p>
    <w:p>
      <w:pPr>
        <w:pStyle w:val="Heading5"/>
      </w:pPr>
      <w:r>
        <w:t>taratibu za kimwili</w:t>
      </w:r>
      <w:r/>
    </w:p>
    <w:p>
      <w:r/>
      <w:r>
        <w:t>"desturi za maisha ya kimwili"</w:t>
      </w:r>
      <w:r/>
    </w:p>
    <w:p>
      <w:pPr>
        <w:pStyle w:val="Heading5"/>
      </w:pPr>
      <w:r>
        <w:t>Hizi zilikuwa desturi za kimwili ambazo zilizotolewa</w:t>
      </w:r>
      <w:r/>
    </w:p>
    <w:p>
      <w:r/>
      <w:r>
        <w:t>"Mungu aliandaa taratibu zote hizi kwa ajili ya mwili"</w:t>
      </w:r>
      <w:r/>
    </w:p>
    <w:p>
      <w:pPr>
        <w:pStyle w:val="Heading5"/>
      </w:pPr>
      <w:r>
        <w:t>ambazo zilizotolewa hadi mpangilio mpya ungeweza kuumbwa</w:t>
      </w:r>
      <w:r/>
    </w:p>
    <w:p>
      <w:r/>
      <w:r>
        <w:t>Hii inawezakusemwa katika mfumo tendaji. AT: "Kwamba Mungu alitoa hadi alipoumba mpangilio mpya"</w:t>
      </w:r>
      <w:r/>
    </w:p>
    <w:p>
      <w:pPr>
        <w:pStyle w:val="Heading5"/>
      </w:pPr>
      <w:r>
        <w:t>Mpangilio mpya</w:t>
      </w:r>
      <w:r/>
    </w:p>
    <w:p>
      <w:r/>
      <w:r>
        <w:t>"agano jipya"</w:t>
      </w:r>
      <w:r/>
    </w:p>
    <w:p>
      <w:pPr>
        <w:pStyle w:val="Heading4"/>
      </w:pPr>
      <w:r>
        <w:t>Hebrews 9:11</w:t>
      </w:r>
      <w:r/>
    </w:p>
    <w:p>
      <w:pPr>
        <w:pStyle w:val="Heading5"/>
      </w:pPr>
      <w:r>
        <w:t>Sentensi Unganishi:</w:t>
      </w:r>
      <w:r/>
    </w:p>
    <w:p>
      <w:r/>
      <w:r>
        <w:t>Baada ya kufafanua huduma ya hema la agano chini ya sheria ya Mungu, mwandishi anaweka bayana kwamba huduma ya Kristo chini ya agano jipya ni bora pia kwa sababu imefunikwa kwa damu yake. Ni bora pia kwa sababu Kristo ameingia hekalu la kweli, ambalo ni uwepo wa Mungu mbinguni, badala ya ya kuingia, kama makuhani wakuu, ndani ya hema ya duniani, ambayo kimsingi ilikuwa ni nakala isiyo timilifu.</w:t>
      </w:r>
      <w:r/>
    </w:p>
    <w:p>
      <w:pPr>
        <w:pStyle w:val="Heading5"/>
      </w:pPr>
      <w:r>
        <w:t>Vitu vizuri</w:t>
      </w:r>
      <w:r/>
    </w:p>
    <w:p>
      <w:r/>
      <w:r>
        <w:t>Hii haimaanishi vitu vinavyoshikika. Inamaanishavitu vizuri ambavyo Mungu ameahidi katika agano lake jipya.</w:t>
      </w:r>
      <w:r/>
    </w:p>
    <w:p>
      <w:pPr>
        <w:pStyle w:val="Heading5"/>
      </w:pPr>
      <w:r>
        <w:t>hema kuu na ukamilifu zaidi</w:t>
      </w:r>
      <w:r/>
    </w:p>
    <w:p>
      <w:r/>
      <w:r>
        <w:t>Hii inamaanisha hema la mbingunini muhimu zaidi na timilifu zaidi ya hema ya duniani.</w:t>
      </w:r>
      <w:r/>
    </w:p>
    <w:p>
      <w:pPr>
        <w:pStyle w:val="Heading5"/>
      </w:pPr>
      <w:r>
        <w:t>ambayo haikufanywa kwa mikono ya binadamu</w:t>
      </w:r>
      <w:r/>
    </w:p>
    <w:p>
      <w:r/>
      <w:r>
        <w:t>Hii inaweza kusemwa katika mfumo tendaji. AT: "ambayo haikufanywa kwa mikono ya binadamu"</w:t>
      </w:r>
      <w:r/>
    </w:p>
    <w:p>
      <w:pPr>
        <w:pStyle w:val="Heading5"/>
      </w:pPr>
      <w:r>
        <w:t>mikono ya binadamu</w:t>
      </w:r>
      <w:r/>
    </w:p>
    <w:p>
      <w:r/>
      <w:r>
        <w:t>"Mikono" inamanisha mtu.</w:t>
      </w:r>
      <w:r/>
    </w:p>
    <w:p>
      <w:pPr>
        <w:pStyle w:val="Heading5"/>
      </w:pPr>
      <w:r>
        <w:t>mahali patakatifu zaidi</w:t>
      </w:r>
      <w:r/>
    </w:p>
    <w:p>
      <w:r/>
      <w:r>
        <w:t>Uwepo wa Mungumbinguni unaongelewa kana kwamba kana kwamba ilikuwa sehemu takatifu zaidi, chumbacha ndani cha hekalu.</w:t>
      </w:r>
      <w:r/>
    </w:p>
    <w:p>
      <w:pPr>
        <w:pStyle w:val="Heading4"/>
      </w:pPr>
      <w:r>
        <w:t>Hebrews 9:13</w:t>
      </w:r>
      <w:r/>
    </w:p>
    <w:p>
      <w:pPr>
        <w:pStyle w:val="Heading5"/>
      </w:pPr>
      <w:r>
        <w:t>kunyunyiziwa kwa majivu kwa hao ambao hawajatakaswa</w:t>
      </w:r>
      <w:r/>
    </w:p>
    <w:p>
      <w:r/>
      <w:r>
        <w:t>Kuhani angemimina kiasi kidogo cha majivu kwa watu wasiosafi.</w:t>
      </w:r>
      <w:r/>
    </w:p>
    <w:p>
      <w:pPr>
        <w:pStyle w:val="Heading5"/>
      </w:pPr>
      <w:r>
        <w:t>je si sana zaidi damu ya Yesu...kuosha nafsi zetu kutoka katika matendo mafu ili kumtumikia Mungu aliye hai?</w:t>
      </w:r>
      <w:r/>
    </w:p>
    <w:p>
      <w:r/>
      <w:r>
        <w:t>Mwandishi anatumia nukuu kusisitiza kwamba dhabihu ya Kristo ilikuwa na nguvu. AT: Hivyo hakika damu ya Kristo itatusafisha nafsi zetu hata zaidi kutoka katika kazi/ matendo mafu na kumtumikia Mungu aliye hai! Kwa sababu, kupitia kwa kupitia Roho wa milele, alijitoa mwenyewe pasipo hatia kwa Mungu.</w:t>
      </w:r>
      <w:r/>
    </w:p>
    <w:p>
      <w:pPr>
        <w:pStyle w:val="Heading5"/>
      </w:pPr>
      <w:r>
        <w:t>damu ya Kristo</w:t>
      </w:r>
      <w:r/>
    </w:p>
    <w:p>
      <w:r/>
      <w:r>
        <w:t>"damu" ya Yesu inasimama kwa kifo chake.</w:t>
      </w:r>
      <w:r/>
    </w:p>
    <w:p>
      <w:pPr>
        <w:pStyle w:val="Heading5"/>
      </w:pPr>
      <w:r>
        <w:t>kusafisha dhamiri zetu</w:t>
      </w:r>
      <w:r/>
    </w:p>
    <w:p>
      <w:r/>
      <w:r>
        <w:t>"Dhamiri" hapa inamaanisha mtu kujisikia hatia. Kwa sababu Yesu alijidhabihu yeye mwenyewe, waumini hawapaswi tena kujisikia hatia kwa ajili ya dhambi zao walizozifanya kwa sababu amewasamehe.</w:t>
      </w:r>
      <w:r/>
    </w:p>
    <w:p>
      <w:pPr>
        <w:pStyle w:val="Heading5"/>
      </w:pPr>
      <w:r>
        <w:t>waa</w:t>
      </w:r>
      <w:r/>
    </w:p>
    <w:p>
      <w:r/>
      <w:r>
        <w:t>Hii ni dhambi ndogo au kosa la kimaadili hapa linaongelewa kana kwamba lilikuwa dogo,doa lisilo la kawaida kuharibu juu ya mwili wa Kristo.</w:t>
      </w:r>
      <w:r/>
    </w:p>
    <w:p>
      <w:pPr>
        <w:pStyle w:val="Heading5"/>
      </w:pPr>
      <w:r>
        <w:t>safisha</w:t>
      </w:r>
      <w:r/>
    </w:p>
    <w:p>
      <w:r/>
      <w:r>
        <w:t>"kusafisha" linasimama kwa tendo la nafsi zetu kupokea msamaha wa kutokuwa na hatia kwa ajili ya dhambi tulizozitenda</w:t>
      </w:r>
      <w:r/>
    </w:p>
    <w:p>
      <w:pPr>
        <w:pStyle w:val="Heading5"/>
      </w:pPr>
      <w:r>
        <w:t>hao walioitwa na Mungu</w:t>
      </w:r>
      <w:r/>
    </w:p>
    <w:p>
      <w:r/>
      <w:r>
        <w:t>wale ambao Mungu amewateua au kuchaguliwa na kuwa watoto wake</w:t>
      </w:r>
      <w:r/>
    </w:p>
    <w:p>
      <w:pPr>
        <w:pStyle w:val="Heading5"/>
      </w:pPr>
      <w:r>
        <w:t>Kazi/ matendo mafu</w:t>
      </w:r>
      <w:r/>
    </w:p>
    <w:p>
      <w:r/>
      <w:r>
        <w:t>matendo mafu yanaongelewa kana kwamba yalikuwa yakitoka katika ulimwengu wa wafu.</w:t>
      </w:r>
      <w:r/>
    </w:p>
    <w:p>
      <w:pPr>
        <w:pStyle w:val="Heading5"/>
      </w:pPr>
      <w:r>
        <w:t>Kwa sababu hii</w:t>
      </w:r>
      <w:r/>
    </w:p>
    <w:p>
      <w:r/>
      <w:r>
        <w:t>"kama matokeo" au "kwa sababu hii"</w:t>
      </w:r>
      <w:r/>
    </w:p>
    <w:p>
      <w:pPr>
        <w:pStyle w:val="Heading5"/>
      </w:pPr>
      <w:r>
        <w:t>Ni mjumbe/ mpatanishi wa agano jipya</w:t>
      </w:r>
      <w:r/>
    </w:p>
    <w:p>
      <w:r/>
      <w:r>
        <w:t>Hii inamaanisha Kristo alisababisha agano jipya kati ya Mungu na wanadamu kuwepo.</w:t>
      </w:r>
      <w:r/>
    </w:p>
    <w:p>
      <w:pPr>
        <w:pStyle w:val="Heading5"/>
      </w:pPr>
      <w:r>
        <w:t>agano la kwanza</w:t>
      </w:r>
      <w:r/>
    </w:p>
    <w:p>
      <w:r/>
      <w:r>
        <w:t>tafsiri hii kama ulivyotafsiri 8:6</w:t>
      </w:r>
      <w:r/>
    </w:p>
    <w:p>
      <w:pPr>
        <w:pStyle w:val="Heading5"/>
      </w:pPr>
      <w:r>
        <w:t>wale walioitwa</w:t>
      </w:r>
      <w:r/>
    </w:p>
    <w:p>
      <w:r/>
      <w:r>
        <w:t>Hii inaweza kuelezwa katika mfumo tendaji. AT: "wale ambao Mungu aliowachagua kuwa wana wake"</w:t>
      </w:r>
      <w:r/>
    </w:p>
    <w:p>
      <w:pPr>
        <w:pStyle w:val="Heading5"/>
      </w:pPr>
      <w:r>
        <w:t>urithi</w:t>
      </w:r>
      <w:r/>
    </w:p>
    <w:p>
      <w:r/>
      <w:r>
        <w:t>upokeaji wa kile ambacho Mungu alikuwa amewaahidi waumini kunaongelewa kana kwamba ilikuwa ni kurithi kitu na mali kutoka katika mwanafamilia.</w:t>
      </w:r>
      <w:r/>
    </w:p>
    <w:p>
      <w:pPr>
        <w:pStyle w:val="Heading4"/>
      </w:pPr>
      <w:r>
        <w:t>Hebrews 9:16</w:t>
      </w:r>
      <w:r/>
    </w:p>
    <w:p>
      <w:pPr>
        <w:pStyle w:val="Heading5"/>
      </w:pPr>
      <w:r>
        <w:t>wosia</w:t>
      </w:r>
      <w:r/>
    </w:p>
    <w:p>
      <w:r/>
      <w:r>
        <w:t>hati ya kisheria ambayo inamtaja mtu ambaye angepokea zile mali wakati mwenye mali akifa.</w:t>
      </w:r>
      <w:r/>
    </w:p>
    <w:p>
      <w:pPr>
        <w:pStyle w:val="Heading5"/>
      </w:pPr>
      <w:r>
        <w:t>kifo cha mtu aliyetenda ni lazima kihakikishwe</w:t>
      </w:r>
      <w:r/>
    </w:p>
    <w:p>
      <w:r/>
      <w:r>
        <w:t>Hii inaweza kusemwa katika mfumo tendaji. AT: "mtu ni lazima ahakikishe kwamba mtu aliweka wosia amekufa"</w:t>
      </w:r>
      <w:r/>
    </w:p>
    <w:p>
      <w:pPr>
        <w:pStyle w:val="Heading4"/>
      </w:pPr>
      <w:r>
        <w:t>Hebrews 9:18</w:t>
      </w:r>
      <w:r/>
    </w:p>
    <w:p>
      <w:pPr>
        <w:pStyle w:val="Heading5"/>
      </w:pPr>
      <w:r>
        <w:t>hivyo hata agano la kwanza halikuanzishwa pasipo damu</w:t>
      </w:r>
      <w:r/>
    </w:p>
    <w:p>
      <w:r/>
      <w:r>
        <w:t>Hii inaweza kusemwa katika mfumo tendaji. AT: "Hivyo Mungu alianzisha hata lile agano la kwanza kwa damu"</w:t>
      </w:r>
      <w:r/>
    </w:p>
    <w:p>
      <w:pPr>
        <w:pStyle w:val="Heading5"/>
      </w:pPr>
      <w:r>
        <w:t>agano la kwanza</w:t>
      </w:r>
      <w:r/>
    </w:p>
    <w:p>
      <w:r/>
      <w:r>
        <w:t>Tafsiri hii kama ulivyotafsiri 8:6</w:t>
      </w:r>
      <w:r/>
    </w:p>
    <w:p>
      <w:pPr>
        <w:pStyle w:val="Heading5"/>
      </w:pPr>
      <w:r>
        <w:t>damu</w:t>
      </w:r>
      <w:r/>
    </w:p>
    <w:p>
      <w:r/>
      <w:r>
        <w:t>kifo cha wanyama waliotolewa dhabihu kunaongelewa kana kwamba hakukuwa na kitu kingine isipokuwa damu.</w:t>
      </w:r>
      <w:r/>
    </w:p>
    <w:p>
      <w:pPr>
        <w:pStyle w:val="Heading5"/>
      </w:pPr>
      <w:r>
        <w:t>alichukua damu... pamojas na maji...na kunyunyiza...gombo... na watu wote</w:t>
      </w:r>
      <w:r/>
    </w:p>
    <w:p>
      <w:r/>
      <w:r>
        <w:t>Kuhani alichovyawa hissopo katika damu na maji na kisha alikitikisa kijiti cha hissopo na kudondosha damu na maji juu ya magombo na watu.Kunyunyiza damu lilikuwa ni tendo la ishara lililofanywa na makuhani ambalo kwa hilo walipata faida ya agano kwa watu na vyombo. Na hapa upokelewaji wa gombo na watu vinafanywa upya.</w:t>
      </w:r>
      <w:r/>
    </w:p>
    <w:p>
      <w:pPr>
        <w:pStyle w:val="Heading5"/>
      </w:pPr>
      <w:r>
        <w:t>hisoppo</w:t>
      </w:r>
      <w:r/>
    </w:p>
    <w:p>
      <w:r/>
      <w:r>
        <w:t>mmea uliotumika katika ibada ya kunyunyiza</w:t>
      </w:r>
      <w:r/>
    </w:p>
    <w:p>
      <w:pPr>
        <w:pStyle w:val="Heading5"/>
      </w:pPr>
      <w:r>
        <w:t>damu ya agano</w:t>
      </w:r>
      <w:r/>
    </w:p>
    <w:p>
      <w:r/>
      <w:r>
        <w:t>"Damu" hapa linamaanisha kifo cha wanyama waliotolewa dhabihu ili kuftimiza matakwa ya agano.</w:t>
      </w:r>
      <w:r/>
    </w:p>
    <w:p>
      <w:pPr>
        <w:pStyle w:val="Heading4"/>
      </w:pPr>
      <w:r>
        <w:t>Hebrews 9:21</w:t>
      </w:r>
      <w:r/>
    </w:p>
    <w:p>
      <w:pPr>
        <w:pStyle w:val="Heading5"/>
      </w:pPr>
      <w:r>
        <w:t>alinyunyuzia</w:t>
      </w:r>
      <w:r/>
    </w:p>
    <w:p>
      <w:r/>
      <w:r>
        <w:t>"Musa alinyunyuzia"</w:t>
      </w:r>
      <w:r/>
    </w:p>
    <w:p>
      <w:pPr>
        <w:pStyle w:val="Heading5"/>
      </w:pPr>
      <w:r>
        <w:t>nyunyuzia</w:t>
      </w:r>
      <w:r/>
    </w:p>
    <w:p>
      <w:r/>
      <w:r>
        <w:t>Kunyunyuzia kulikuwa ni tendo la ishara ambalo lilifanywa na makuhani ambalo kwa hilo walipata faida ya agano kwa watu na kwa viyombo.</w:t>
      </w:r>
      <w:r/>
    </w:p>
    <w:p>
      <w:pPr>
        <w:pStyle w:val="Heading5"/>
      </w:pPr>
      <w:r>
        <w:t>Vyombo vyote vilivyotumiwa katika huduma</w:t>
      </w:r>
      <w:r/>
    </w:p>
    <w:p>
      <w:r/>
      <w:r>
        <w:t>huu ni mkebe au chombo ambacho unaweza kubeba vyombo. Hii inamaanisha vyombo au kitu. AT: " vyombo vyote vilivyotumika katika huduma"</w:t>
      </w:r>
      <w:r/>
    </w:p>
    <w:p>
      <w:pPr>
        <w:pStyle w:val="Heading5"/>
      </w:pPr>
      <w:r>
        <w:t>vilitumika katika huduma</w:t>
      </w:r>
      <w:r/>
    </w:p>
    <w:p>
      <w:r/>
      <w:r>
        <w:t>Hii inaweza kusemwa katika mfumo tendaji. AT: "Makuhani walivitumia katika kazi zao"</w:t>
      </w:r>
      <w:r/>
    </w:p>
    <w:p>
      <w:pPr>
        <w:pStyle w:val="Heading5"/>
      </w:pPr>
      <w:r>
        <w:t>karibia kila kitu kinatakaswa kwa damu</w:t>
      </w:r>
      <w:r/>
    </w:p>
    <w:p>
      <w:r/>
      <w:r>
        <w:t>kufanya kitu kipokelewe na Mungu kunafanywa kana kwamba kitu hicho kilikuwa kinatakaswa. Wazo hili linaweza kusemwa katika mfumo tendaji. AT: "Makuhani hutumia damu kusafisha karibia ila kitu"</w:t>
      </w:r>
      <w:r/>
    </w:p>
    <w:p>
      <w:pPr>
        <w:pStyle w:val="Heading5"/>
      </w:pPr>
      <w:r>
        <w:t>damu</w:t>
      </w:r>
      <w:r/>
    </w:p>
    <w:p>
      <w:r/>
      <w:r>
        <w:t>Hapa damu ya mnyama inaongelewa kuhusu kifo cha mnyama.</w:t>
      </w:r>
      <w:r/>
    </w:p>
    <w:p>
      <w:pPr>
        <w:pStyle w:val="Heading5"/>
      </w:pPr>
      <w:r>
        <w:t>Hakuna msamaha wa dhambi pasipo kuwagika damu</w:t>
      </w:r>
      <w:r/>
    </w:p>
    <w:p>
      <w:r/>
      <w:r>
        <w:t>Hapa "kumwaga damu" kunamaanisha kwa kitu kufa kama dhabihu kwa Mungu. mambo haya hasi yanaweza kumaanisha msamaha wote unapatikana kwa njia ya kumwaga damu.</w:t>
      </w:r>
      <w:r/>
    </w:p>
    <w:p>
      <w:pPr>
        <w:pStyle w:val="Heading5"/>
      </w:pPr>
      <w:r>
        <w:t>msamaha</w:t>
      </w:r>
      <w:r/>
    </w:p>
    <w:p>
      <w:r/>
      <w:r>
        <w:t>"msamaha wa dahmbi ya watu"</w:t>
      </w:r>
      <w:r/>
    </w:p>
    <w:p>
      <w:pPr>
        <w:pStyle w:val="Heading4"/>
      </w:pPr>
      <w:r>
        <w:t>Hebrews 9:23</w:t>
      </w:r>
      <w:r/>
    </w:p>
    <w:p>
      <w:pPr>
        <w:pStyle w:val="Heading5"/>
      </w:pPr>
      <w:r>
        <w:t>Sentensi Unganishi:</w:t>
      </w:r>
      <w:r/>
    </w:p>
    <w:p>
      <w:r/>
      <w:r>
        <w:t>Mwandishi anasisitiza kwamba Kristo (sasa yuko mbinguni anatuombea) alipaswa kufa mara moja tu kwa ajili ya dhambi na kwamba atarudi duniani mara ya pili.</w:t>
      </w:r>
      <w:r/>
    </w:p>
    <w:p>
      <w:pPr>
        <w:pStyle w:val="Heading5"/>
      </w:pPr>
      <w:r>
        <w:t>nakala ya vitu vya mbinguni vinapaswa kusafishwa kwa dhabihu ya hawa wanyama</w:t>
      </w:r>
      <w:r/>
    </w:p>
    <w:p>
      <w:r/>
      <w:r>
        <w:t>"Makuhani wanapaswa kutumia dhabihu hii ya wanyama kusafisha nakala za vitu vya mbinguni"</w:t>
      </w:r>
      <w:r/>
    </w:p>
    <w:p>
      <w:pPr>
        <w:pStyle w:val="Heading5"/>
      </w:pPr>
      <w:r>
        <w:t>vitu vya mbinguni vyenyewe vilipaswa visafishwe kwa dhabihu zilizo bora zaidi</w:t>
      </w:r>
      <w:r/>
    </w:p>
    <w:p>
      <w:r/>
      <w:r>
        <w:t>Ile ni bora zaidi ya dahabihu zilizotumika kusafisha nakala za duniani. Hii inaweza kusemwa katika mfumo tendaji. AT: "kama kwa vitu vya mbinguni vyenyewe, Mungu alipaswa kuvisafisha kwa dhabihu iliyo bora"</w:t>
      </w:r>
      <w:r/>
    </w:p>
    <w:p>
      <w:pPr>
        <w:pStyle w:val="Heading5"/>
      </w:pPr>
      <w:r>
        <w:t>ilitengenezwa kwa mikono</w:t>
      </w:r>
      <w:r/>
    </w:p>
    <w:p>
      <w:r/>
      <w:r>
        <w:t>"Mikono" hapa inamaanisha mwanadamu. AT: "ambayo wanadamu walitengeneza na"</w:t>
      </w:r>
      <w:r/>
    </w:p>
    <w:p>
      <w:pPr>
        <w:pStyle w:val="Heading5"/>
      </w:pPr>
      <w:r>
        <w:t>ya kitu halisi</w:t>
      </w:r>
      <w:r/>
    </w:p>
    <w:p>
      <w:r/>
      <w:r>
        <w:t>"sehemu ya kweli na takatifu ya patakatifu pa patakatifu"</w:t>
      </w:r>
      <w:r/>
    </w:p>
    <w:p>
      <w:pPr>
        <w:pStyle w:val="Heading4"/>
      </w:pPr>
      <w:r>
        <w:t>Hebrews 9:25</w:t>
      </w:r>
      <w:r/>
    </w:p>
    <w:p>
      <w:pPr>
        <w:pStyle w:val="Heading5"/>
      </w:pPr>
      <w:r>
        <w:t>Hakuingia kule</w:t>
      </w:r>
      <w:r/>
    </w:p>
    <w:p>
      <w:r/>
      <w:r>
        <w:t>" Hakuingia mbinguni"</w:t>
      </w:r>
      <w:r/>
    </w:p>
    <w:p>
      <w:pPr>
        <w:pStyle w:val="Heading5"/>
      </w:pPr>
      <w:r>
        <w:t>mwaka baada ya mwaka</w:t>
      </w:r>
      <w:r/>
    </w:p>
    <w:p>
      <w:r/>
      <w:r>
        <w:t>"kila mwaka" au "mwaka baada ya mwa</w:t>
      </w:r>
      <w:r/>
    </w:p>
    <w:p>
      <w:pPr>
        <w:pStyle w:val="Heading5"/>
      </w:pPr>
      <w:r>
        <w:t>na damu ya mwingine</w:t>
      </w:r>
      <w:r/>
    </w:p>
    <w:p>
      <w:r/>
      <w:r>
        <w:t>Hii inamaanisha na damu ya mnyama wa kafara, na sio kwa damu yake mwenyewe.</w:t>
      </w:r>
      <w:r/>
    </w:p>
    <w:p>
      <w:pPr>
        <w:pStyle w:val="Heading5"/>
      </w:pPr>
      <w:r>
        <w:t>na kama hiyo ilikuwa kweli/ sababu</w:t>
      </w:r>
      <w:r/>
    </w:p>
    <w:p>
      <w:r/>
      <w:r>
        <w:t>"Kama alipaswa kutoa mara nyingi"</w:t>
      </w:r>
      <w:r/>
    </w:p>
    <w:p>
      <w:pPr>
        <w:pStyle w:val="Heading5"/>
      </w:pPr>
      <w:r>
        <w:t>tangu mwanzo wa ulimwengu</w:t>
      </w:r>
      <w:r/>
    </w:p>
    <w:p>
      <w:r/>
      <w:r>
        <w:t>Uumbaji wa dunia unaongelewa kana kwamba ni jengo na msingi wake ulikuwa sehemu ya kwanza kujengwa. AT: "tangu Mungu alipoanza kuiumba dunia"</w:t>
      </w:r>
      <w:r/>
    </w:p>
    <w:p>
      <w:pPr>
        <w:pStyle w:val="Heading5"/>
      </w:pPr>
      <w:r>
        <w:t>amefunuliwa</w:t>
      </w:r>
      <w:r/>
    </w:p>
    <w:p>
      <w:r/>
      <w:r>
        <w:t>Hii inaweza kusemwa katika mfumo tendaji. AT: "Mung amemfunua"</w:t>
      </w:r>
      <w:r/>
    </w:p>
    <w:p>
      <w:pPr>
        <w:pStyle w:val="Heading5"/>
      </w:pPr>
      <w:r>
        <w:t>kuindoa dhambi kwa dhabihu yake mwenyewe</w:t>
      </w:r>
      <w:r/>
    </w:p>
    <w:p>
      <w:r/>
      <w:r>
        <w:t>Hii inaongea kuhusu dhambi kana kwamba kilikuwa ni chombo ambach mtu angeweza kukiondoa. AT: "kumsababisha Mungu kusamehe dhambi kwa kujidhabihu mwenyewe"</w:t>
      </w:r>
      <w:r/>
    </w:p>
    <w:p>
      <w:pPr>
        <w:pStyle w:val="Heading4"/>
      </w:pPr>
      <w:r>
        <w:t>Hebrews 9:27</w:t>
      </w:r>
      <w:r/>
    </w:p>
    <w:p>
      <w:pPr>
        <w:pStyle w:val="Heading5"/>
      </w:pPr>
      <w:r>
        <w:t>Pia Kristo, ambaye alitolewa</w:t>
      </w:r>
      <w:r/>
    </w:p>
    <w:p>
      <w:r/>
      <w:r>
        <w:t>Hii inaweza kusemwa katika mfumo tendaji. AT: "Pia Kristo, ambaye "aliyejitoa mwenyewe"</w:t>
      </w:r>
      <w:r/>
    </w:p>
    <w:p>
      <w:pPr>
        <w:pStyle w:val="Heading5"/>
      </w:pPr>
      <w:r>
        <w:t>kuziondoa dhambi</w:t>
      </w:r>
      <w:r/>
    </w:p>
    <w:p>
      <w:r/>
      <w:r>
        <w:t>Tendo la kutufanya wasio na hatia badala ya kuwa na hatia kwa ajili ya dhambi zetu kunaongelewa kana kwamba dhambi zetu zilikuwa vyombo ambavyo vinashikika ambavyo Kristo aliweza kuzibeba.</w:t>
      </w:r>
      <w:r/>
    </w:p>
    <w:p>
      <w:pPr>
        <w:pStyle w:val="Heading5"/>
      </w:pPr>
      <w:r>
        <w:t>dhambi</w:t>
      </w:r>
      <w:r/>
    </w:p>
    <w:p>
      <w:r/>
      <w:r>
        <w:t>dhambi inamaanishahatia ambayo watu waliyonayo mbele za Mungukwa sababu ya dhambi walizotenda.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Hebrews 9:1</w:t>
      </w:r>
      <w:r/>
    </w:p>
    <w:p>
      <w:pPr>
        <w:pStyle w:val="Heading5"/>
      </w:pPr>
      <w:r>
        <w:t>Ilikuwa mahali gani pa ibada katika agano la kwanza?</w:t>
      </w:r>
      <w:r/>
    </w:p>
    <w:p>
      <w:r/>
      <w:r>
        <w:t>Sehemu ya ibada katika agano la kwanza ilikuwa katika hema hapa duniani.</w:t>
      </w:r>
      <w:r/>
    </w:p>
    <w:p>
      <w:pPr>
        <w:pStyle w:val="Heading5"/>
      </w:pPr>
      <w:r>
        <w:t>Ilikuwa mahali gani pa ibada katika agano la kwanza?</w:t>
      </w:r>
      <w:r/>
    </w:p>
    <w:p>
      <w:r/>
      <w:r>
        <w:t>Sehemu ya ibada katika agano la kwanza ilikuwa katika hema hapa duniani.</w:t>
      </w:r>
      <w:r/>
    </w:p>
    <w:p>
      <w:pPr>
        <w:pStyle w:val="Heading5"/>
      </w:pPr>
      <w:r>
        <w:t>Mahali patakatifu paliwekwa wapi katika hema ya duniani?</w:t>
      </w:r>
      <w:r/>
    </w:p>
    <w:p>
      <w:r/>
      <w:r>
        <w:t>Katika patakatifu kwenye hema kulikuwa na kinara cha taa, meza, na mkate wa wonyesho.</w:t>
      </w:r>
      <w:r/>
    </w:p>
    <w:p>
      <w:pPr>
        <w:pStyle w:val="Heading4"/>
      </w:pPr>
      <w:r>
        <w:t>Hebrews 9:3</w:t>
      </w:r>
      <w:r/>
    </w:p>
    <w:p>
      <w:pPr>
        <w:pStyle w:val="Heading5"/>
      </w:pPr>
      <w:r>
        <w:t>Mahali patakatifu paliwekwa nini katika hema ya duniani?</w:t>
      </w:r>
      <w:r/>
    </w:p>
    <w:p>
      <w:r/>
      <w:r>
        <w:t>Paliwekwa madhabahu kwa ajili ya ubani au uvumba sanduku la agano</w:t>
      </w:r>
      <w:r/>
    </w:p>
    <w:p>
      <w:pPr>
        <w:pStyle w:val="Heading4"/>
      </w:pPr>
      <w:r>
        <w:t>Hebrews 9:6</w:t>
      </w:r>
      <w:r/>
    </w:p>
    <w:p>
      <w:pPr>
        <w:pStyle w:val="Heading5"/>
      </w:pPr>
      <w:r>
        <w:t>Ni mara ngapi kuhani mkuu aliingia patakatifu pa patakatifu na alifanya nini kabla ya kwenda huko?</w:t>
      </w:r>
      <w:r/>
    </w:p>
    <w:p>
      <w:r/>
      <w:r>
        <w:t>Kuhani mkuu aliingia mara moja kwa mwaka , baada ya kufanya sadaka ya dhambi zake mwenyewe na kwa ajili ya watu.</w:t>
      </w:r>
      <w:r/>
    </w:p>
    <w:p>
      <w:pPr>
        <w:pStyle w:val="Heading4"/>
      </w:pPr>
      <w:r>
        <w:t>Hebrews 9:8</w:t>
      </w:r>
      <w:r/>
    </w:p>
    <w:p>
      <w:pPr>
        <w:pStyle w:val="Heading5"/>
      </w:pPr>
      <w:r>
        <w:t>Nini kilitumika kama mfano kwa wasomaji wa waraka huu</w:t>
      </w:r>
      <w:r/>
    </w:p>
    <w:p>
      <w:r/>
      <w:r>
        <w:t>Hema ya duniani na sadaka zawadi vilitumika kama mfano wakati huo</w:t>
      </w:r>
      <w:r/>
    </w:p>
    <w:p>
      <w:pPr>
        <w:pStyle w:val="Heading5"/>
      </w:pPr>
      <w:r>
        <w:t>Matoleo katika hema ya duniani hayakuweza kufanya nini?</w:t>
      </w:r>
      <w:r/>
    </w:p>
    <w:p>
      <w:r/>
      <w:r>
        <w:t>Matoleo hayakuweza kuwatakasa fikra za waabuduo</w:t>
      </w:r>
      <w:r/>
    </w:p>
    <w:p>
      <w:pPr>
        <w:pStyle w:val="Heading5"/>
      </w:pPr>
      <w:r>
        <w:t>Lini amri ya hema ya kidunia ilitolewa?</w:t>
      </w:r>
      <w:r/>
    </w:p>
    <w:p>
      <w:r/>
      <w:r>
        <w:t>Amri ya hema ya kidunia ilitolewa adi taratibu mpya iwekwe katika sehemu yake.</w:t>
      </w:r>
      <w:r/>
    </w:p>
    <w:p>
      <w:pPr>
        <w:pStyle w:val="Heading4"/>
      </w:pPr>
      <w:r>
        <w:t>Hebrews 9:11</w:t>
      </w:r>
      <w:r/>
    </w:p>
    <w:p>
      <w:pPr>
        <w:pStyle w:val="Heading5"/>
      </w:pPr>
      <w:r>
        <w:t>Nini tofauti kuhusu hema takatifu ambalo Kristo alihudumu?</w:t>
      </w:r>
      <w:r/>
    </w:p>
    <w:p>
      <w:r/>
      <w:r>
        <w:t>Hema takatifu ambalo Kristo alihudumu ni kamilifu zaidi, halikutengenezwa kwa mikono ya wanadamu, na halimilikiwi katika ulimwengu huu ulioumbwa.</w:t>
      </w:r>
      <w:r/>
    </w:p>
    <w:p>
      <w:pPr>
        <w:pStyle w:val="Heading5"/>
      </w:pPr>
      <w:r>
        <w:t>kristo alitoa sadaka gani, ambayo aliingia kwayo katika patakatifu?</w:t>
      </w:r>
      <w:r/>
    </w:p>
    <w:p>
      <w:r/>
      <w:r>
        <w:t>Kristo alitoa sadaka ya mwili wake ambayo kwayo aliingia patakatifu.</w:t>
      </w:r>
      <w:r/>
    </w:p>
    <w:p>
      <w:pPr>
        <w:pStyle w:val="Heading5"/>
      </w:pPr>
      <w:r>
        <w:t>Sadaka ya Kristo ilikamilisha nini?</w:t>
      </w:r>
      <w:r/>
    </w:p>
    <w:p>
      <w:r/>
      <w:r>
        <w:t>Sadaka ya Kristo ilikamilisha uzima wa milele kwa kila mmoja.</w:t>
      </w:r>
      <w:r/>
    </w:p>
    <w:p>
      <w:pPr>
        <w:pStyle w:val="Heading4"/>
      </w:pPr>
      <w:r>
        <w:t>Hebrews 9:13</w:t>
      </w:r>
      <w:r/>
    </w:p>
    <w:p>
      <w:pPr>
        <w:pStyle w:val="Heading5"/>
      </w:pPr>
      <w:r>
        <w:t>Damu ya Kristo ya fanya nini kwa kila mwamini?</w:t>
      </w:r>
      <w:r/>
    </w:p>
    <w:p>
      <w:r/>
      <w:r>
        <w:t>Damu ya Kristo ya takasa dhamira ya kila mwamini kutoka katika matendo ya liyo kufa ili kumtumikia Mungu aliye hai.</w:t>
      </w:r>
      <w:r/>
    </w:p>
    <w:p>
      <w:pPr>
        <w:pStyle w:val="Heading5"/>
      </w:pPr>
      <w:r>
        <w:t>Kristo ni mpatanishi wa nini?</w:t>
      </w:r>
      <w:r/>
    </w:p>
    <w:p>
      <w:r/>
      <w:r>
        <w:t>kristo ni mpatanishi wa agano jipya.</w:t>
      </w:r>
      <w:r/>
    </w:p>
    <w:p>
      <w:pPr>
        <w:pStyle w:val="Heading4"/>
      </w:pPr>
      <w:r>
        <w:t>Hebrews 9:16</w:t>
      </w:r>
      <w:r/>
    </w:p>
    <w:p>
      <w:pPr>
        <w:pStyle w:val="Heading5"/>
      </w:pPr>
      <w:r>
        <w:t>Nni kina itajika kwa urithi kuwezeshwa?</w:t>
      </w:r>
      <w:r/>
    </w:p>
    <w:p>
      <w:r/>
      <w:r>
        <w:t>KIfo lazima kitokee kwa urithi kuwezeshwa.</w:t>
      </w:r>
      <w:r/>
    </w:p>
    <w:p>
      <w:pPr>
        <w:pStyle w:val="Heading4"/>
      </w:pPr>
      <w:r>
        <w:t>Hebrews 9:18</w:t>
      </w:r>
      <w:r/>
    </w:p>
    <w:p>
      <w:pPr>
        <w:pStyle w:val="Heading5"/>
      </w:pPr>
      <w:r>
        <w:t>Kifo gani kilikuwa kinatakiwa katika agano la kwanza?</w:t>
      </w:r>
      <w:r/>
    </w:p>
    <w:p>
      <w:r/>
      <w:r>
        <w:t>Kuuawa kwa ndama Mbuzi ni kifo kilichokuwa kinatakiwa katika agano la kwanza.</w:t>
      </w:r>
      <w:r/>
    </w:p>
    <w:p>
      <w:pPr>
        <w:pStyle w:val="Heading4"/>
      </w:pPr>
      <w:r>
        <w:t>Hebrews 9:21</w:t>
      </w:r>
      <w:r/>
    </w:p>
    <w:p>
      <w:pPr>
        <w:pStyle w:val="Heading5"/>
      </w:pPr>
      <w:r>
        <w:t>Nini kinweza tokea pasipo kumwaga damu?</w:t>
      </w:r>
      <w:r/>
    </w:p>
    <w:p>
      <w:r/>
      <w:r>
        <w:t>Pasipo kumwaga damu hakuna msamaha wa dhambi.</w:t>
      </w:r>
      <w:r/>
    </w:p>
    <w:p>
      <w:pPr>
        <w:pStyle w:val="Heading4"/>
      </w:pPr>
      <w:r>
        <w:t>Hebrews 9:23</w:t>
      </w:r>
      <w:r/>
    </w:p>
    <w:p>
      <w:pPr>
        <w:pStyle w:val="Heading5"/>
      </w:pPr>
      <w:r>
        <w:t>Kristo anatokea wapi sasa kwa niaba yetu?</w:t>
      </w:r>
      <w:r/>
    </w:p>
    <w:p>
      <w:r/>
      <w:r>
        <w:t>Kristo anatokea mbinguni yenyewe, katika uwepo wa Mungu, kwa niaba yetu.</w:t>
      </w:r>
      <w:r/>
    </w:p>
    <w:p>
      <w:pPr>
        <w:pStyle w:val="Heading4"/>
      </w:pPr>
      <w:r>
        <w:t>Hebrews 9:25</w:t>
      </w:r>
      <w:r/>
    </w:p>
    <w:p>
      <w:pPr>
        <w:pStyle w:val="Heading5"/>
      </w:pPr>
      <w:r>
        <w:t>Kristo anahitaji kujitoa sadaka mara ngapi ili kuondoa dhambi?</w:t>
      </w:r>
      <w:r/>
    </w:p>
    <w:p>
      <w:r/>
      <w:r>
        <w:t>Kristo anaitaji kujitoa sadaka mara moja.</w:t>
      </w:r>
      <w:r/>
    </w:p>
    <w:p>
      <w:pPr>
        <w:pStyle w:val="Heading4"/>
      </w:pPr>
      <w:r>
        <w:t>Hebrews 9:27</w:t>
      </w:r>
      <w:r/>
    </w:p>
    <w:p>
      <w:pPr>
        <w:pStyle w:val="Heading5"/>
      </w:pPr>
      <w:r>
        <w:t>Kwa kila mtu, nini kinatokea baada ya vifo vyao?</w:t>
      </w:r>
      <w:r/>
    </w:p>
    <w:p>
      <w:r/>
      <w:r>
        <w:t>baada ya kila mtu kufa, wanakutana na hukumu.</w:t>
      </w:r>
      <w:r/>
    </w:p>
    <w:p>
      <w:pPr>
        <w:pStyle w:val="Heading5"/>
      </w:pPr>
      <w:r>
        <w:t>Kwa kusudi lipi Kristo atakuja kwa mara ya pili?</w:t>
      </w:r>
      <w:r/>
    </w:p>
    <w:p>
      <w:r/>
      <w:r>
        <w:t>Kristo atakuja mara ya pili kwa ajili ya wokovu wa wao wanao msubiri kwa subira.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Waebrania 10 Maelezo kwa jumla.</w:t>
      </w:r>
      <w:r/>
    </w:p>
    <w:p>
      <w:pPr>
        <w:pStyle w:val="Heading2"/>
      </w:pPr>
      <w:r>
        <w:t>Muundo na mpangilio</w:t>
      </w:r>
      <w:r/>
    </w:p>
    <w:p>
      <w:r/>
      <w:r>
        <w:t>Katika hii sura, mwandishi anamalizia kwa kufafanua jinsi sadaka ya Yesu ni bora kuliko sadaka zilizotolewa hekaluni.</w:t>
      </w:r>
      <w:r/>
    </w:p>
    <w:p>
      <w:r/>
      <w:r>
        <w:t>Watafsiri wengine wametenga kila msitari wa ushairi kulia kuliko maandishi mengine ili isomeke kwa urahisi. ULB inafanya hivi na ushairi katika 10:5-7,:15-17, 37-38, ambayo ni maneno kutoka Agano la Kale.</w:t>
      </w:r>
      <w:r/>
    </w:p>
    <w:p>
      <w:pPr>
        <w:pStyle w:val="Heading2"/>
      </w:pPr>
      <w:r>
        <w:t>Dhana muhimu katika sura hii</w:t>
      </w:r>
      <w:r/>
    </w:p>
    <w:p>
      <w:pPr>
        <w:pStyle w:val="Heading3"/>
      </w:pPr>
      <w:r>
        <w:t>Hukumu ya Mungu na tuzo</w:t>
      </w:r>
      <w:r/>
    </w:p>
    <w:p>
      <w:r/>
      <w:r>
        <w:t>Kuishi kitakatifu ni muhimu kwa Wakristo. Mungu atawajibisha watu jinsi walivyoishi maisha yao ya Kikristo. Ingawa hakutakuwa na hukumu ya milele kwa Wakristo, matendo yasiyo pendeza Mungu yatakuwa na matokeo. Zaidi ya hayo maisha ya uaminifu yatatuzwa. , and and )</w:t>
      </w:r>
      <w:r/>
    </w:p>
    <w:p>
      <w:pPr>
        <w:pStyle w:val="Heading2"/>
      </w:pPr>
      <w:r>
        <w:t>Maswala mengine ya utata katika tafsiri ya sura hii.</w:t>
      </w:r>
      <w:r/>
    </w:p>
    <w:p>
      <w:pPr>
        <w:pStyle w:val="Heading3"/>
      </w:pPr>
      <w:r>
        <w:t>Maana damu ya fahali na mbuzi haiwezi kamwe kuondoa dhambi" (Waebrania 10:4)</w:t>
      </w:r>
      <w:r/>
    </w:p>
    <w:p>
      <w:r/>
      <w:r>
        <w:t>Dhabihu zenyewe hazikuwa na nguvu za kuokoa. Zilifanikiwa kwa sababu zilikuwa dhihirisho la imani ambayo ilitokana na aliyekuwa anatoa hiyo Dhabihu. ilikuwa ni sadaka ya Yesu inayofanya sadaka hizi "kuondoa dhambi". Kulingana na hayo, Mungu hataki sadaka iltolewao bila imani. and )</w:t>
      </w:r>
      <w:r/>
    </w:p>
    <w:p>
      <w:pPr>
        <w:pStyle w:val="Heading3"/>
      </w:pPr>
      <w:r>
        <w:t>"Agano nitakalofanya"</w:t>
      </w:r>
      <w:r/>
    </w:p>
    <w:p>
      <w:r/>
      <w:r>
        <w:t>Haiko wazi iwapo huu unabii ulikuwa unatimizwa wakati mwandishi huyu alikuwa anaandika ama iwapo ungetimizwa baadaye. Mtafsiri aepuke kusema wakati muda wa agano hili inaanza. and )</w:t>
      </w:r>
      <w:r/>
    </w:p>
    <w:p>
      <w:pPr>
        <w:pStyle w:val="Heading2"/>
      </w:pPr>
      <w:r>
        <w:t>Links:</w:t>
      </w:r>
      <w:r/>
      <w:r/>
    </w:p>
    <w:p>
      <w:pPr>
        <w:pStyle w:val="ListBullet"/>
        <w:spacing w:line="240" w:lineRule="auto"/>
        <w:ind w:left="720"/>
      </w:pPr>
      <w:r/>
      <w:hyperlink r:id="rId27">
        <w:r>
          <w:rPr>
            <w:color w:val="0000EE"/>
            <w:u w:val="single"/>
          </w:rPr>
          <w:t>Hebrews 10:01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Ebranin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10</w:t>
      </w:r>
      <w:r>
        <w:rPr>
          <w:vertAlign w:val="superscript"/>
        </w:rPr>
        <w:t>1</w:t>
      </w:r>
      <w:r>
        <w:t xml:space="preserve">Kan ganun bes ze dulu ta hajat al kwes al jai, wole zatu shikil al asili ta hajat del. Del al agder ja gerib ma Allah ma bi agder kun kamil be nefsu zebiha al kahin tuwali bi gedimu sena le sena. </w:t>
      </w:r>
      <w:r>
        <w:rPr>
          <w:vertAlign w:val="superscript"/>
        </w:rPr>
        <w:t>2</w:t>
      </w:r>
      <w:r>
        <w:t xml:space="preserve">Ile, sei zebiha de ma indu mushkila ashan bi gedimu? Nas al bi abudu Allah humon bi kasulu nufus tomon mara wahid wa humon ma bi his tani mara be katiya. </w:t>
      </w:r>
      <w:r>
        <w:rPr>
          <w:vertAlign w:val="superscript"/>
        </w:rPr>
        <w:t>3</w:t>
      </w:r>
      <w:r>
        <w:t xml:space="preserve">Lakin be zebiha del bi kun fi zikra ta katiyat sena le sena. </w:t>
      </w:r>
      <w:r>
        <w:rPr>
          <w:vertAlign w:val="superscript"/>
        </w:rPr>
        <w:t>4</w:t>
      </w:r>
      <w:r>
        <w:t>Ashan ma bi agder hasil gali dom ta tiyus wa ganamayat bi agder shilu katiyat bara.</w:t>
      </w:r>
      <w:r>
        <w:rPr>
          <w:vertAlign w:val="superscript"/>
        </w:rPr>
        <w:t>5</w:t>
      </w:r>
      <w:r>
        <w:t xml:space="preserve">Wokit al Mesih ja fi duniya, Huwo kelim, "Zebihat wa tegdimat ma min niya taki, lakin jisim al intum indu de yau jahizu le Ana; </w:t>
      </w:r>
      <w:r>
        <w:rPr>
          <w:vertAlign w:val="superscript"/>
        </w:rPr>
        <w:t>6</w:t>
      </w:r>
      <w:r>
        <w:t xml:space="preserve">be tegdimat al bi haragu wa tegdimat ta katiya inta mamokosut. </w:t>
      </w:r>
      <w:r>
        <w:rPr>
          <w:vertAlign w:val="superscript"/>
        </w:rPr>
        <w:t>7</w:t>
      </w:r>
      <w:r>
        <w:t>Biga ana kelim, 'Aynu, Ana Yau - ze katibu fi kitabbe kalam Tai - ashan bi amulu haja al Inta deir."'</w:t>
      </w:r>
      <w:r>
        <w:rPr>
          <w:vertAlign w:val="superscript"/>
        </w:rPr>
        <w:t>8</w:t>
      </w:r>
      <w:r>
        <w:t xml:space="preserve">Awel Huwo kelim, "De ma kan zebihat, wole tegdimat, wole kulu tegdimat al bi haragu, wole tegdimat ta katiya yau Inta deir. Wole Inta kutu niya fogo." Del yau zebihat al gedimu ze ganun deir. </w:t>
      </w:r>
      <w:r>
        <w:rPr>
          <w:vertAlign w:val="superscript"/>
        </w:rPr>
        <w:t>9</w:t>
      </w:r>
      <w:r>
        <w:t xml:space="preserve">Biga Huwo kelim, "Aynu, Ana jai ashan bi amulu haja al niya Bitaki deir." Huwo shilu tedrib al awel bara ashan bi kutu tedrib nimira itnin. </w:t>
      </w:r>
      <w:r>
        <w:rPr>
          <w:vertAlign w:val="superscript"/>
        </w:rPr>
        <w:t>10</w:t>
      </w:r>
      <w:r>
        <w:t>Be niya dak, kedisu nina be wasit tegdima ta jisim ta Yesuah al Mesih wahid mara bes.</w:t>
      </w:r>
      <w:r>
        <w:rPr>
          <w:vertAlign w:val="superscript"/>
        </w:rPr>
        <w:t>11</w:t>
      </w:r>
      <w:r>
        <w:t xml:space="preserve">Yom bad yom kulu kahin bi gum wa bi gedim kidma bito le Allah. Huwo bi gedim nefsu zebihat tani mara wa tani - zebihat del ma bi shilu katiyat bara. </w:t>
      </w:r>
      <w:r>
        <w:rPr>
          <w:vertAlign w:val="superscript"/>
        </w:rPr>
        <w:t>12</w:t>
      </w:r>
      <w:r>
        <w:t xml:space="preserve">Lakin wokit al Mesih gedimu zebiha ta katiya wahid le kulu zaman, Huwo geni tehet fi idan yemin ta Allah. </w:t>
      </w:r>
      <w:r>
        <w:rPr>
          <w:vertAlign w:val="superscript"/>
        </w:rPr>
        <w:t>13</w:t>
      </w:r>
      <w:r>
        <w:t xml:space="preserve">Huwo bi istena lahadi adu Bito del bi kutu mahal ta kutu kura la Huwo. </w:t>
      </w:r>
      <w:r>
        <w:rPr>
          <w:vertAlign w:val="superscript"/>
        </w:rPr>
        <w:t>14</w:t>
      </w:r>
      <w:r>
        <w:t>Ashan be tegdima wahid Huwo timu le nihaya del al kalas kedisu.</w:t>
      </w:r>
      <w:r>
        <w:rPr>
          <w:vertAlign w:val="superscript"/>
        </w:rPr>
        <w:t>15</w:t>
      </w:r>
      <w:r>
        <w:t xml:space="preserve">Roho al kudus kaman shahidu le nina. Awel haja Huwo kelim, </w:t>
      </w:r>
      <w:r>
        <w:rPr>
          <w:vertAlign w:val="superscript"/>
        </w:rPr>
        <w:t>16</w:t>
      </w:r>
      <w:r>
        <w:t>"De yau tifagiya al Ana bi amulu ma humon baad ayam del, Rabuna yau kelim. Ana bi kutu gawanin Bitai fi gulub tomon, wa Ana bi katibu fi muk tomon."</w:t>
      </w:r>
      <w:r>
        <w:rPr>
          <w:vertAlign w:val="superscript"/>
        </w:rPr>
        <w:t>17</w:t>
      </w:r>
      <w:r>
        <w:t xml:space="preserve">Wa kaman Huwo zidu, "Katiyat tomon wa hajat al humon amulu bidun ganun Ana ma bi zekir tani mara." </w:t>
      </w:r>
      <w:r>
        <w:rPr>
          <w:vertAlign w:val="superscript"/>
        </w:rPr>
        <w:t>18</w:t>
      </w:r>
      <w:r>
        <w:t>Wa ashan kan fi afi katiya zede, ma bi kun fi gedimu zebiha le katiya tani mara.</w:t>
      </w:r>
      <w:r>
        <w:rPr>
          <w:vertAlign w:val="superscript"/>
        </w:rPr>
        <w:t>19</w:t>
      </w:r>
      <w:r>
        <w:t xml:space="preserve">Ashan kida, ya akuwana, nina indu thiqa ashan bi dakalu fi kuds al akdas be dom ta Yesuah. </w:t>
      </w:r>
      <w:r>
        <w:rPr>
          <w:vertAlign w:val="superscript"/>
        </w:rPr>
        <w:t>20</w:t>
      </w:r>
      <w:r>
        <w:t xml:space="preserve">Dak yau jedid wa teriga ta haya al Huwo fatau le nina be wasit al sitara, al huwo yau teriga bita jisim Bito. </w:t>
      </w:r>
      <w:r>
        <w:rPr>
          <w:vertAlign w:val="superscript"/>
        </w:rPr>
        <w:t>21</w:t>
      </w:r>
      <w:r>
        <w:t xml:space="preserve">Ashan nina indu azam kahin fok le bet ta Allah, </w:t>
      </w:r>
      <w:r>
        <w:rPr>
          <w:vertAlign w:val="superscript"/>
        </w:rPr>
        <w:t>22</w:t>
      </w:r>
      <w:r>
        <w:t>kede nina ja gerib be geliba nesiya wa be takid al kamil ta iman, gulub bita nina rush nedif min demir al wasaka wa jisim bita nina kasulu be moyo nedif.</w:t>
      </w:r>
      <w:r>
        <w:rPr>
          <w:vertAlign w:val="superscript"/>
        </w:rPr>
        <w:t>23</w:t>
      </w:r>
      <w:r>
        <w:t xml:space="preserve">Kede anina kaman amsuku gowi raja al nina iterif, La anu huwo al wodi waad huwo amin. </w:t>
      </w:r>
      <w:r>
        <w:rPr>
          <w:vertAlign w:val="superscript"/>
        </w:rPr>
        <w:t>24</w:t>
      </w:r>
      <w:r>
        <w:t xml:space="preserve">Kede nina wodi kutu bal kef nina bi hasisu badu be muhaba wa amulu hajat al kkuwes. </w:t>
      </w:r>
      <w:r>
        <w:rPr>
          <w:vertAlign w:val="superscript"/>
        </w:rPr>
        <w:t>25</w:t>
      </w:r>
      <w:r>
        <w:t>Kede nina ma sibu limu sawa, ze nas tanin amulu. Lakin, shejau takum badu ketir ketir, wa be ketir ze intum bi aynu yom biga gerib.</w:t>
      </w:r>
      <w:r>
        <w:rPr>
          <w:vertAlign w:val="superscript"/>
        </w:rPr>
        <w:t>26</w:t>
      </w:r>
      <w:r>
        <w:t xml:space="preserve">Kan nina bi istemir fi amulu katiya be dur baad ma anina istelim marafa ta hagiga, ma bi kun fi zebiha ta katiya tan mara. </w:t>
      </w:r>
      <w:r>
        <w:rPr>
          <w:vertAlign w:val="superscript"/>
        </w:rPr>
        <w:t>27</w:t>
      </w:r>
      <w:r>
        <w:t>lakin, bes akid bikun fi khof ta hukum al nina bi istena, wa zalan shedid ta nar al bi haragu be nas al gilibu dahar le Allah.</w:t>
      </w:r>
      <w:r>
        <w:rPr>
          <w:vertAlign w:val="superscript"/>
        </w:rPr>
        <w:t>28</w:t>
      </w:r>
      <w:r>
        <w:t xml:space="preserve">Ai wahid al aba ganun ta Musa bi mutu bidun rahma ka fi nafaren aw talata gedimu shuhuda tomon. </w:t>
      </w:r>
      <w:r>
        <w:rPr>
          <w:vertAlign w:val="superscript"/>
        </w:rPr>
        <w:t>29</w:t>
      </w:r>
      <w:r>
        <w:t>Godur shunu zol bi ligo akaab ikab kan huwo dusu Jena ta Allah, al aliju dom ta tifagiya ze ma mukadas - dom al kan kedisu bi huwo - wa bi sitimu Roho ta neima?</w:t>
      </w:r>
      <w:r>
        <w:rPr>
          <w:vertAlign w:val="superscript"/>
        </w:rPr>
        <w:t>30</w:t>
      </w:r>
      <w:r>
        <w:t xml:space="preserve">Nina arufzol al kelim, "Intiqam de tai; Ana bi dafa." Wa kaman, "Rabuna bi hukumu nas Bito." </w:t>
      </w:r>
      <w:r>
        <w:rPr>
          <w:vertAlign w:val="superscript"/>
        </w:rPr>
        <w:t>31</w:t>
      </w:r>
      <w:r>
        <w:t>De haja al bi jibu kafu kan nina waga fi idan ta Allah al hai!</w:t>
      </w:r>
      <w:r>
        <w:rPr>
          <w:vertAlign w:val="superscript"/>
        </w:rPr>
        <w:t>32</w:t>
      </w:r>
      <w:r>
        <w:t xml:space="preserve">Lakin kede inta zekir ayam al gedim, baad ma kalas nur wala le intum, kef intum wogif gowi wa sedidu fi taab. </w:t>
      </w:r>
      <w:r>
        <w:rPr>
          <w:vertAlign w:val="superscript"/>
        </w:rPr>
        <w:t>33</w:t>
      </w:r>
      <w:r>
        <w:t xml:space="preserve">Alisu intum gidam nas be shataim wa taab,wa intum kan bi limu sawa ma del al kaman mururu min taab ze de. </w:t>
      </w:r>
      <w:r>
        <w:rPr>
          <w:vertAlign w:val="superscript"/>
        </w:rPr>
        <w:t>34</w:t>
      </w:r>
      <w:r>
        <w:t>Ashan kan intum bi jamilu del al kan fi sijin, wa intum rudu be farah ashan bi sadiru mumtalakat bitakum. Intum aruf fi nufus bitakum gali intum indu ahsen milkiya wa al ma bi kalasu.</w:t>
      </w:r>
      <w:r>
        <w:rPr>
          <w:vertAlign w:val="superscript"/>
        </w:rPr>
        <w:t>35</w:t>
      </w:r>
      <w:r>
        <w:t xml:space="preserve">Matakum sibu thiqa takum , ashan indu ujura kbir kalis. </w:t>
      </w:r>
      <w:r>
        <w:rPr>
          <w:vertAlign w:val="superscript"/>
        </w:rPr>
        <w:t>36</w:t>
      </w:r>
      <w:r>
        <w:t xml:space="preserve">Der kede intum wogif gowiashan kan intum amulu haja al Allah, intum bi ligo haja al Huwo waadu. </w:t>
      </w:r>
      <w:r>
        <w:rPr>
          <w:vertAlign w:val="superscript"/>
        </w:rPr>
        <w:t>37</w:t>
      </w:r>
      <w:r>
        <w:t>Baad shuiya, zol al jai de bi ja wa ma bi akir.</w:t>
      </w:r>
      <w:r>
        <w:rPr>
          <w:vertAlign w:val="superscript"/>
        </w:rPr>
        <w:t>38</w:t>
      </w:r>
      <w:r>
        <w:t xml:space="preserve">Zol Bitai al adil bi ish be iman. Wa kan huwo rija wara Ana ma bi kun mokosut be huwo." </w:t>
      </w:r>
      <w:r>
        <w:rPr>
          <w:vertAlign w:val="superscript"/>
        </w:rPr>
        <w:t>39</w:t>
      </w:r>
      <w:r>
        <w:t>Lakin nina ma del al rija wara le karaba, lakin nina ma del al indu imanwa hafizu nufus tomon.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Waebrania</w:t>
      </w:r>
      <w:r>
        <w:rPr>
          <w:lang w:val="en-US" w:eastAsia="en-US" w:bidi="en-US"/>
        </w:rPr>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Kwa vile sheria ni kivuli cha mambo mema yajayo, si yale yaliyo halisi. Sheria kamwe haiwezi kuwakamilisha wale ambao wanaomkaribia Mungu kwa njia ya dhabihu zilezile ambazo makuhani waliendelea kutoa mwaka baada ya mwaka.</w:t>
      </w:r>
      <w:r>
        <w:rPr>
          <w:vertAlign w:val="superscript"/>
        </w:rPr>
        <w:t>2</w:t>
      </w:r>
      <w:r>
        <w:t>Au vinginevyo dhabihu hizo zisingeweza kukoma kutolewa? Kwa kigezo hicho waabuduo, wakiwa wamesafishwa mara moja, wasingelikuwa na utambuzi zaidi wa dhambi.</w:t>
      </w:r>
      <w:r>
        <w:rPr>
          <w:vertAlign w:val="superscript"/>
        </w:rPr>
        <w:t>3</w:t>
      </w:r>
      <w:r>
        <w:t>Bali katika dhabihu hizo kuna ukumbusho wa dhambi zilizotendwa mwaka baada ya mwaka.</w:t>
      </w:r>
      <w:r>
        <w:rPr>
          <w:vertAlign w:val="superscript"/>
        </w:rPr>
        <w:t>4</w:t>
      </w:r>
      <w:r>
        <w:t>Kwa kuwa haiwezekani kwa damu ya mafahari na mbuzi kuziondoa dhambi.</w:t>
      </w:r>
    </w:p>
    <w:p>
      <w:r/>
      <w:r>
        <w:rPr>
          <w:vertAlign w:val="superscript"/>
        </w:rPr>
        <w:t>5</w:t>
      </w:r>
      <w:r>
        <w:t>Wakati Kristo alipokuja duniani, alisema, “Hamkutamani matoleo au dhabihu, badala yake, mliandaa mwili kwa ajili yangu.</w:t>
      </w:r>
      <w:r>
        <w:rPr>
          <w:vertAlign w:val="superscript"/>
        </w:rPr>
        <w:t>6</w:t>
      </w:r>
      <w:r>
        <w:t>Hamkuwa na thamani katika matoleo yote ya kuteketezwa au dhabihu kwa ajili ya dhambi.</w:t>
      </w:r>
      <w:r>
        <w:rPr>
          <w:vertAlign w:val="superscript"/>
        </w:rPr>
        <w:t>7</w:t>
      </w:r>
      <w:r>
        <w:t>Kisha nilisema, “Ona, hapa ninayafanya mapenzi yako, Mungu, kama ilivyoandikwa kunihusu mimi katika gombo.”</w:t>
      </w:r>
    </w:p>
    <w:p>
      <w:r/>
      <w:r>
        <w:rPr>
          <w:vertAlign w:val="superscript"/>
        </w:rPr>
        <w:t>8</w:t>
      </w:r>
      <w:r>
        <w:t>Alisema kama ilivyo semwa hapo juu: “Hamkutamani dhabihu, matoleo, au sadaka ya kuteketezwa kwa ajili ya dhambi, wala hukuona furaha ndani yake” dhabihu ambazo zinatolewa kulingana na sheria.</w:t>
      </w:r>
      <w:r>
        <w:rPr>
          <w:vertAlign w:val="superscript"/>
        </w:rPr>
        <w:t>9</w:t>
      </w:r>
      <w:r>
        <w:t>Kisha alisema, “Ona, niko hapa kufanya mapenzi yako.” Ameweka pembeni taratibu zilizo za awali ili kuimarisha zile za pili.</w:t>
      </w:r>
      <w:r>
        <w:rPr>
          <w:vertAlign w:val="superscript"/>
        </w:rPr>
        <w:t>10</w:t>
      </w:r>
      <w:r>
        <w:t>Katika taratibu za pili, tumekwisha tengwa kwa Mungu kwa mapenzi yake kupitia kujitoa kwa mwili wa Yesu Kristo mara moja kwa nyakati zote.</w:t>
      </w:r>
    </w:p>
    <w:p>
      <w:r/>
      <w:r>
        <w:rPr>
          <w:vertAlign w:val="superscript"/>
        </w:rPr>
        <w:t>11</w:t>
      </w:r>
      <w:r>
        <w:t>Ni kweli, kila kuhani husimama kwa huduma siku kwa siku, akitoa dhabihu ile ile, ambayo, kwa vyovyote, kamwe isingeweza kuziondoa dhambi.</w:t>
      </w:r>
      <w:r>
        <w:rPr>
          <w:vertAlign w:val="superscript"/>
        </w:rPr>
        <w:t>12</w:t>
      </w:r>
      <w:r>
        <w:t>Lakini baada ya Kristo kutoa dhabihu mara moja kwa dhambi milele yote, aliketi mkono wa kuume wa Mungu,</w:t>
      </w:r>
      <w:r>
        <w:rPr>
          <w:vertAlign w:val="superscript"/>
        </w:rPr>
        <w:t>13</w:t>
      </w:r>
      <w:r>
        <w:t>akisubiri mpaka maadui zake watiwe chini na kufanywa kiti kwa ajili ya miguu yake.</w:t>
      </w:r>
      <w:r>
        <w:rPr>
          <w:vertAlign w:val="superscript"/>
        </w:rPr>
        <w:t>14</w:t>
      </w:r>
      <w:r>
        <w:t>Kwa kuwa kwa njia ya toleo moja amewakamilisha milele wale ambao wametengwa kwa Mungu.</w:t>
      </w:r>
      <w:r>
        <w:rPr>
          <w:vertAlign w:val="superscript"/>
        </w:rPr>
        <w:t>15</w:t>
      </w:r>
      <w:r>
        <w:t>Na Roho Mtakatifu pia ashuhudia kwetu. Kwa kuwa kwanza alisema,</w:t>
      </w:r>
      <w:r>
        <w:rPr>
          <w:vertAlign w:val="superscript"/>
        </w:rPr>
        <w:t>16</w:t>
      </w:r>
      <w:r>
        <w:t>“Hili ni agano nitakalofanya pamoja nao baada ya siku hizo; asema Bwana: nitaweka sheria zangu ndani ya mioyo yao, na nitaziandika katika akili zao.”</w:t>
      </w:r>
    </w:p>
    <w:p>
      <w:r/>
      <w:r>
        <w:rPr>
          <w:vertAlign w:val="superscript"/>
        </w:rPr>
        <w:t>17</w:t>
      </w:r>
      <w:r>
        <w:t>Kisha alisema, “Hawatazikumbuka tena dhambi na matendo yao mafu.”</w:t>
      </w:r>
    </w:p>
    <w:p>
      <w:r/>
      <w:r>
        <w:rPr>
          <w:vertAlign w:val="superscript"/>
        </w:rPr>
        <w:t>18</w:t>
      </w:r>
      <w:r>
        <w:t>Sasa mahali palipo na msamaha kwa hawa, hakuna tena dhabihu yoyote kwa ajili ya dhambi.</w:t>
      </w:r>
    </w:p>
    <w:p>
      <w:r/>
      <w:r>
        <w:rPr>
          <w:vertAlign w:val="superscript"/>
        </w:rPr>
        <w:t>19</w:t>
      </w:r>
      <w:r>
        <w:t>Kwa hiyo, ndugu, tunao ujasiri wa kuingia mahali patakatifu zaidi kwa damu ya Yesu.</w:t>
      </w:r>
      <w:r>
        <w:rPr>
          <w:vertAlign w:val="superscript"/>
        </w:rPr>
        <w:t>20</w:t>
      </w:r>
      <w:r>
        <w:t>Hiyo ni njia ambayo ameifungua kwa ajili yetu kwa njia ya mwili wake, mpya na hai inayopitia kwenye pazia.</w:t>
      </w:r>
      <w:r>
        <w:rPr>
          <w:vertAlign w:val="superscript"/>
        </w:rPr>
        <w:t>21</w:t>
      </w:r>
      <w:r>
        <w:t>Na kwa sababu tunaye kuhani mkuu juu ya nyumba ya Mungu,</w:t>
      </w:r>
      <w:r>
        <w:rPr>
          <w:vertAlign w:val="superscript"/>
        </w:rPr>
        <w:t>22</w:t>
      </w:r>
      <w:r>
        <w:t>na tumkaribie na moyo wa kweli katika utimilifu wa uhakika wa imani tukiwa na mioyo iliyonyunyiziwa safi kutoka uovu wa dhamiri na kuwa na miili yetu iliyooshwa kwa maji safi.</w:t>
      </w:r>
      <w:r>
        <w:rPr>
          <w:vertAlign w:val="superscript"/>
        </w:rPr>
        <w:t>23</w:t>
      </w:r>
      <w:r>
        <w:t>Basi na tushikilie kwa uthabiti katika ungamo la ujasiri wa tumaini letu, bila ya kugeuka, kwa sababu Mungu aliyeahidi ni mwaminifu.</w:t>
      </w:r>
      <w:r>
        <w:rPr>
          <w:vertAlign w:val="superscript"/>
        </w:rPr>
        <w:t>24</w:t>
      </w:r>
      <w:r>
        <w:t>Na tuzidi kutafakari namna ya kumtia moyo kila mmoja kupenda na matendo mema.</w:t>
      </w:r>
      <w:r>
        <w:rPr>
          <w:vertAlign w:val="superscript"/>
        </w:rPr>
        <w:t>25</w:t>
      </w:r>
      <w:r>
        <w:t>Na tusiache kukusanyika pamoja, kama wafanyavyo wengine. Badala yake, kutiana moyo kila mmoja zaidi na zaidi, kama muonavyo siku inakaribia.</w:t>
      </w:r>
    </w:p>
    <w:p>
      <w:r/>
      <w:r>
        <w:rPr>
          <w:vertAlign w:val="superscript"/>
        </w:rPr>
        <w:t>26</w:t>
      </w:r>
      <w:r>
        <w:t>Kama tukifanya makusudi kuendelea kutenda dhambi baada ya kuwa tumepokea elimu ya ukweli, Dhabihu nyingine ya dhambi haisalii tena.</w:t>
      </w:r>
      <w:r>
        <w:rPr>
          <w:vertAlign w:val="superscript"/>
        </w:rPr>
        <w:t>27</w:t>
      </w:r>
      <w:r>
        <w:t>Badala yake, kuna tarajio pekee la hukumu ya kutisha, na ukali wa moto ambao utawateketeza maadui wa Mungu.</w:t>
      </w:r>
      <w:r>
        <w:rPr>
          <w:vertAlign w:val="superscript"/>
        </w:rPr>
        <w:t>28</w:t>
      </w:r>
      <w:r>
        <w:t>Yeyote ambaye ameikataa sheria ya Musa hufa bila rehema mbele ya ushuhuda wa mashahidi wawili au watatu.</w:t>
      </w:r>
      <w:r>
        <w:rPr>
          <w:vertAlign w:val="superscript"/>
        </w:rPr>
        <w:t>29</w:t>
      </w:r>
      <w:r>
        <w:t>Kiwango gani zaidi cha adhabu unafikiri kinamstahili kila mmoja ambaye amemdharau mwana wa Mungu, yeyote aliyeitendea damu ya agano kama kitu kisicho kitakatifu, damu ambayo kwayo aliiweka wakfu kwa Mungu - yeyote ambaye amemtukana Roho wa neema?</w:t>
      </w:r>
      <w:r>
        <w:rPr>
          <w:vertAlign w:val="superscript"/>
        </w:rPr>
        <w:t>30</w:t>
      </w:r>
      <w:r>
        <w:t>Kwa kuwa tunajua mmoja ambaye aliyesema, “Kisasi ni changu, nitalipa.” Na tena, “Bwana atawahukumu watu wake.”</w:t>
      </w:r>
      <w:r>
        <w:rPr>
          <w:vertAlign w:val="superscript"/>
        </w:rPr>
        <w:t>31</w:t>
      </w:r>
      <w:r>
        <w:t>Ni jambo la kuogofya mtu kuangukia katika mikono ya Mungu aliye hai!</w:t>
      </w:r>
    </w:p>
    <w:p>
      <w:r/>
      <w:r>
        <w:rPr>
          <w:vertAlign w:val="superscript"/>
        </w:rPr>
        <w:t>32</w:t>
      </w:r>
      <w:r>
        <w:t>Lakini kumbuka siku zilizopita, baada ya kutiwa kwenu nuru, ni jinsi gani mliweza kuvumilia maumivu makali.</w:t>
      </w:r>
      <w:r>
        <w:rPr>
          <w:vertAlign w:val="superscript"/>
        </w:rPr>
        <w:t>33</w:t>
      </w:r>
      <w:r>
        <w:t>Mlikuwa mmewekwa wazi katika dhihaka ya matukano na mateso, na mlikuwa washiriki pamoja na wale waliopitia mateso kama hayo.</w:t>
      </w:r>
      <w:r>
        <w:rPr>
          <w:vertAlign w:val="superscript"/>
        </w:rPr>
        <w:t>34</w:t>
      </w:r>
      <w:r>
        <w:t>Kwa kuwa mlikuwa na moyo wa huruma kwa hao waliokuwa wafungwa, na mlipokea kwa furaha adhabu ya urithi wenu, mkijua kwamba ninyi wenyewe mlikuwa na urithi bora na wa kudumu milele.</w:t>
      </w:r>
      <w:r>
        <w:rPr>
          <w:vertAlign w:val="superscript"/>
        </w:rPr>
        <w:t>35</w:t>
      </w:r>
      <w:r>
        <w:t>Kwa hiyo msiutupe ujasiri wenu, ulio na zawadi kuu.</w:t>
      </w:r>
      <w:r>
        <w:rPr>
          <w:vertAlign w:val="superscript"/>
        </w:rPr>
        <w:t>36</w:t>
      </w:r>
      <w:r>
        <w:t>Kwa kuwa mnahitaji uvumilivu, ili kwamba mpate kupokea ambacho Mungu amekiahidi, baada ya kuwa mmekwisha yatenda mapenzi yake.</w:t>
      </w:r>
      <w:r>
        <w:rPr>
          <w:vertAlign w:val="superscript"/>
        </w:rPr>
        <w:t>37</w:t>
      </w:r>
      <w:r>
        <w:t>Kwa kuwa baada ya kitambo kidogo, mmoja anayekuja, atakuja hakika na hatakawia.</w:t>
      </w:r>
      <w:r>
        <w:rPr>
          <w:vertAlign w:val="superscript"/>
        </w:rPr>
        <w:t>38</w:t>
      </w:r>
      <w:r>
        <w:t>Mwenye haki wangu ataishi kwa imani. Kama atarudi nyuma, sitapendezwa naye.”</w:t>
      </w:r>
    </w:p>
    <w:p>
      <w:pPr>
        <w:pBdr>
          <w:bottom w:val="single" w:sz="6" w:space="1" w:color="auto"/>
        </w:pBdr>
      </w:pPr>
      <w:r/>
      <w:r>
        <w:rPr>
          <w:vertAlign w:val="superscript"/>
        </w:rPr>
        <w:t>39</w:t>
      </w:r>
      <w:r>
        <w:t>Lakini sisi si kama wale warudio nyuma kwa kuangamia. Badala yake, sisi ni baadhi ya wale tulio na imani ya kuzilinda roho zetu.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10:1</w:t>
      </w:r>
      <w:r/>
    </w:p>
    <w:p>
      <w:pPr>
        <w:pStyle w:val="Heading5"/>
      </w:pPr>
      <w:r>
        <w:t>Sentensi Unganishi:</w:t>
      </w:r>
      <w:r/>
    </w:p>
    <w:p>
      <w:r/>
      <w:r>
        <w:t>Mwandishi anaonyesha udhaifu wa sheria na dhabihu zake, kwa nini Mungu aliwapa sheria, na utimilifu wa ukuhani mpya na dhabihu ya Kristo.</w:t>
      </w:r>
      <w:r/>
    </w:p>
    <w:p>
      <w:pPr>
        <w:pStyle w:val="Heading5"/>
      </w:pPr>
      <w:r>
        <w:t>sheria ni kivuli cha mambo mema yajayo</w:t>
      </w:r>
      <w:r/>
    </w:p>
    <w:p>
      <w:r/>
      <w:r>
        <w:t>Hii inaongewa kuhusu sheria kana kwamba kilikuwa ni kivuli. Mwandishi anaongea kwamba sheria haikuwa vitu vizuri ambavyo Mungu alikuwa ameviahidi. Ni sehemu ndogo tu ya mambo mazuri ambayo Mungu alipaswa kuyafanya.</w:t>
      </w:r>
      <w:r/>
    </w:p>
    <w:p>
      <w:pPr>
        <w:pStyle w:val="Heading5"/>
      </w:pPr>
      <w:r>
        <w:t>si yale yaliyo halisi ya yale mambo yenyewe</w:t>
      </w:r>
      <w:r/>
    </w:p>
    <w:p>
      <w:r/>
      <w:r>
        <w:t>" sio vitu halisi vyenyewe"</w:t>
      </w:r>
      <w:r/>
    </w:p>
    <w:p>
      <w:pPr>
        <w:pStyle w:val="Heading5"/>
      </w:pPr>
      <w:r>
        <w:t>mwaka hadi mwaka</w:t>
      </w:r>
      <w:r/>
    </w:p>
    <w:p>
      <w:r/>
      <w:r>
        <w:t>"kila mwaka"</w:t>
      </w:r>
      <w:r/>
    </w:p>
    <w:p>
      <w:pPr>
        <w:pStyle w:val="Heading5"/>
      </w:pPr>
      <w:r>
        <w:t>dhabihu hizo zisingeweza kukoma kutolewa</w:t>
      </w:r>
      <w:r/>
    </w:p>
    <w:p>
      <w:r/>
      <w:r>
        <w:t>Mwandishi antaumia swali kuelezea kwamba dhabihu zilikuwa na nguvu ya ukomo. "wangekuwa wameacha kudhabihu dhabihu"</w:t>
      </w:r>
      <w:r/>
    </w:p>
    <w:p>
      <w:pPr>
        <w:pStyle w:val="Heading5"/>
      </w:pPr>
      <w:r>
        <w:t>ilikoma</w:t>
      </w:r>
      <w:r/>
    </w:p>
    <w:p>
      <w:r/>
      <w:r>
        <w:t>"sitisha"</w:t>
      </w:r>
      <w:r/>
    </w:p>
    <w:p>
      <w:pPr>
        <w:pStyle w:val="Heading5"/>
      </w:pPr>
      <w:r>
        <w:t>Kwa sababu hiyo</w:t>
      </w:r>
      <w:r/>
    </w:p>
    <w:p>
      <w:r/>
      <w:r>
        <w:t>"kwa hali hiyo"</w:t>
      </w:r>
      <w:r/>
    </w:p>
    <w:p>
      <w:pPr>
        <w:pStyle w:val="Heading5"/>
      </w:pPr>
      <w:r>
        <w:t>wakiwa wamesafishwa</w:t>
      </w:r>
      <w:r/>
    </w:p>
    <w:p>
      <w:r/>
      <w:r>
        <w:t>Dhambi za watu zinaongelewa kana kwamba ziklikuwa zikioshwa ana kwa ana. AT: " Kama Mungu alikuwa tayari amekwisha samehewa dhambi zao"</w:t>
      </w:r>
      <w:r/>
    </w:p>
    <w:p>
      <w:pPr>
        <w:pStyle w:val="Heading5"/>
      </w:pPr>
      <w:r>
        <w:t>wasingekuwa na utambuzi</w:t>
      </w:r>
      <w:r/>
    </w:p>
    <w:p>
      <w:r/>
      <w:r>
        <w:t>"wangeweza kufahamu kuwa hawana hatia ya dhambi tena."</w:t>
      </w:r>
      <w:r/>
    </w:p>
    <w:p>
      <w:pPr>
        <w:pStyle w:val="Heading5"/>
      </w:pPr>
      <w:r>
        <w:t>haiwezekani kwa damu mafahari na mbuzi kuziondoa dhambi</w:t>
      </w:r>
      <w:r/>
    </w:p>
    <w:p>
      <w:r/>
      <w:r>
        <w:t>Dhambi zinaongelewa kana kwamba zikuwa vyombo ambavyo damu ya wanyama ingeweza kuziondoa. AT: "Kwa sababu haiwezekani kabisa Mungu kusamehe dhambi kwa kwa sababu ya damu ya mafahar na mbuzi.</w:t>
      </w:r>
      <w:r/>
    </w:p>
    <w:p>
      <w:pPr>
        <w:pStyle w:val="Heading5"/>
      </w:pPr>
      <w:r>
        <w:t>damu ya mafahari na mbuzi</w:t>
      </w:r>
      <w:r/>
    </w:p>
    <w:p>
      <w:r/>
      <w:r>
        <w:t>"Damu" hapa inamaanisha kwa wanyama hawa waliokuwa wanakufa kwa kama dhabihu kwa Mungu.</w:t>
      </w:r>
      <w:r/>
    </w:p>
    <w:p>
      <w:pPr>
        <w:pStyle w:val="Heading4"/>
      </w:pPr>
      <w:r>
        <w:t>Hebrews 10:5</w:t>
      </w:r>
      <w:r/>
    </w:p>
    <w:p>
      <w:pPr>
        <w:pStyle w:val="Heading5"/>
      </w:pPr>
      <w:r>
        <w:t>Maelezo ya Jumla:</w:t>
      </w:r>
      <w:r/>
    </w:p>
    <w:p>
      <w:r/>
      <w:r>
        <w:t>Maneno ya Kristo alipokuwa duniani yalikuwa yamesemwa katika nukuu hii kutoka Zaburi ya Daudi.</w:t>
      </w:r>
      <w:r/>
    </w:p>
    <w:p>
      <w:pPr>
        <w:pStyle w:val="Heading5"/>
      </w:pPr>
      <w:r>
        <w:t>ambayo ulitamani</w:t>
      </w:r>
      <w:r/>
    </w:p>
    <w:p>
      <w:r/>
      <w:r>
        <w:t>"Wewe" hapa ni nafsi ya umoja na inamaanisha Mungu.</w:t>
      </w:r>
      <w:r/>
    </w:p>
    <w:p>
      <w:pPr>
        <w:pStyle w:val="Heading5"/>
      </w:pPr>
      <w:r>
        <w:t>mliandaa</w:t>
      </w:r>
      <w:r/>
    </w:p>
    <w:p>
      <w:r/>
      <w:r>
        <w:t>"kufanya tayari"</w:t>
      </w:r>
      <w:r/>
    </w:p>
    <w:p>
      <w:pPr>
        <w:pStyle w:val="Heading5"/>
      </w:pPr>
      <w:r>
        <w:t>kisha nilisema</w:t>
      </w:r>
      <w:r/>
    </w:p>
    <w:p>
      <w:r/>
      <w:r>
        <w:t>"Nilisema" inamaanisha Kristo</w:t>
      </w:r>
      <w:r/>
    </w:p>
    <w:p>
      <w:pPr>
        <w:pStyle w:val="Heading5"/>
      </w:pPr>
      <w:r>
        <w:t>kama ilivyoandikwa katika gombo kuhusu mimi</w:t>
      </w:r>
      <w:r/>
    </w:p>
    <w:p>
      <w:r/>
      <w:r>
        <w:t>Hii inaweza kusemwa katika mfumo tendaji. AT: " kama manabii walivyoandika katika gombo kuhusu mimi"</w:t>
      </w:r>
      <w:r/>
    </w:p>
    <w:p>
      <w:pPr>
        <w:pStyle w:val="Heading5"/>
      </w:pPr>
      <w:r>
        <w:t>gombo</w:t>
      </w:r>
      <w:r/>
    </w:p>
    <w:p>
      <w:r/>
      <w:r>
        <w:t>Hii inamaanisha maandiko au maandiko matakatifu.</w:t>
      </w:r>
      <w:r/>
    </w:p>
    <w:p>
      <w:pPr>
        <w:pStyle w:val="Heading4"/>
      </w:pPr>
      <w:r>
        <w:t>Hebrews 10:8</w:t>
      </w:r>
      <w:r/>
    </w:p>
    <w:p>
      <w:pPr>
        <w:pStyle w:val="Heading5"/>
      </w:pPr>
      <w:r>
        <w:t>Maelezo ya Jumla:</w:t>
      </w:r>
      <w:r/>
    </w:p>
    <w:p>
      <w:r/>
      <w:r>
        <w:t>pamoja na kwamba anabadilisha maneno polepole, mwandishi anarudia nukuu hii kufoka Zaburi ya Daudi kusisitiza.</w:t>
      </w:r>
      <w:r/>
    </w:p>
    <w:p>
      <w:pPr>
        <w:pStyle w:val="Heading5"/>
      </w:pPr>
      <w:r>
        <w:t>dhabihu...sadaka...au sadaka za kuteketezwa... dhabihu kwa ajili ya dhambi</w:t>
      </w:r>
      <w:r/>
    </w:p>
    <w:p>
      <w:r/>
      <w:r>
        <w:t>Tafsiri maneno haya kama ulivyotafsiri 10:5</w:t>
      </w:r>
      <w:r/>
    </w:p>
    <w:p>
      <w:pPr>
        <w:pStyle w:val="Heading5"/>
      </w:pPr>
      <w:r>
        <w:t>amabyo hutolewa</w:t>
      </w:r>
      <w:r/>
    </w:p>
    <w:p>
      <w:r/>
      <w:r>
        <w:t>"ambayo makuhani hutoa"</w:t>
      </w:r>
      <w:r/>
    </w:p>
    <w:p>
      <w:pPr>
        <w:pStyle w:val="Heading5"/>
      </w:pPr>
      <w:r>
        <w:t>Ona/tazama</w:t>
      </w:r>
      <w:r/>
    </w:p>
    <w:p>
      <w:r/>
      <w:r>
        <w:t>"Tazama" au "sikiliza"</w:t>
      </w:r>
      <w:r/>
    </w:p>
    <w:p>
      <w:pPr>
        <w:pStyle w:val="Heading5"/>
      </w:pPr>
      <w:r>
        <w:t>ameweka pembeni taratibu za awali</w:t>
      </w:r>
      <w:r/>
    </w:p>
    <w:p>
      <w:r/>
      <w:r>
        <w:t>Jina la tendo dhaaniwa "taratibu"/ tendo hapa inamaanisha njia ya kudhabihu kwa ajili ya dhambi.Kusitisha kufanya kunaongelewa kana kwamba kilikuwa ni chombo ambacho kingeweza kuondolewa.</w:t>
      </w:r>
      <w:r/>
    </w:p>
    <w:p>
      <w:pPr>
        <w:pStyle w:val="Heading5"/>
      </w:pPr>
      <w:r>
        <w:t>taratibu za awali... taratibu za pili</w:t>
      </w:r>
      <w:r/>
    </w:p>
    <w:p>
      <w:r/>
      <w:r>
        <w:t>Maneno "kwanza" na "pili" ni namba za kawaida.AT: "taratibu za zamani ...taratibu mpya"</w:t>
      </w:r>
      <w:r/>
    </w:p>
    <w:p>
      <w:pPr>
        <w:pStyle w:val="Heading5"/>
      </w:pPr>
      <w:r>
        <w:t>ili kuanzishe utaratibu wa pili</w:t>
      </w:r>
      <w:r/>
    </w:p>
    <w:p>
      <w:r/>
      <w:r>
        <w:t>Kuanzisha njia ya pili ya kudhabihu inaongelewa kana kwamba kuanzisha utaratibu AT: "ill kutoa dhabihu kwa ajili ya dhambi kwa mara nyingine"</w:t>
      </w:r>
      <w:r/>
    </w:p>
    <w:p>
      <w:pPr>
        <w:pStyle w:val="Heading5"/>
      </w:pPr>
      <w:r>
        <w:t>Tumetakaswa/ tumetengwa</w:t>
      </w:r>
      <w:r/>
    </w:p>
    <w:p>
      <w:r/>
      <w:r>
        <w:t>"Mungu ametutakasa" au "Mungu ametuweka kwake kwa ajili yake"</w:t>
      </w:r>
      <w:r/>
    </w:p>
    <w:p>
      <w:pPr>
        <w:pStyle w:val="Heading5"/>
      </w:pPr>
      <w:r>
        <w:t>tumekwisha kutengwa kwa Mungu kwa mapenzi yake</w:t>
      </w:r>
      <w:r/>
    </w:p>
    <w:p>
      <w:r/>
      <w:r>
        <w:t>"Mungu alitaka Kristo kujitoa mwenyewe dhabihu na kwamba dhabihu ilishatutenga sisi kwa Mungu"</w:t>
      </w:r>
      <w:r/>
    </w:p>
    <w:p>
      <w:pPr>
        <w:pStyle w:val="Heading5"/>
      </w:pPr>
      <w:r>
        <w:t>kupitia dhabihu ya mwili wa Yesu Kristo</w:t>
      </w:r>
      <w:r/>
    </w:p>
    <w:p>
      <w:r/>
      <w:r>
        <w:t>"wakati Yesu Kristo alipotoa mwili wake kama dhambihu" au "kwa sababu Yesu Kristo aliudhabihu mwili wake"</w:t>
      </w:r>
      <w:r/>
    </w:p>
    <w:p>
      <w:pPr>
        <w:pStyle w:val="Heading4"/>
      </w:pPr>
      <w:r>
        <w:t>Hebrews 10:11</w:t>
      </w:r>
      <w:r/>
    </w:p>
    <w:p>
      <w:pPr>
        <w:pStyle w:val="Heading5"/>
      </w:pPr>
      <w:r>
        <w:t>kwa upande mwingine ... na kwa upande mwingine</w:t>
      </w:r>
      <w:r/>
    </w:p>
    <w:p>
      <w:r/>
      <w:r>
        <w:t>Haya maneno yanatumika kulinganisha vitu viwili . Lugha yako inaweza kuwa na njia ya kusisitiza kwamba mwandishi anaweka ulinganifu. Au unaweza kutumia "Lakini."</w:t>
      </w:r>
      <w:r/>
    </w:p>
    <w:p>
      <w:pPr>
        <w:pStyle w:val="Heading5"/>
      </w:pPr>
      <w:r>
        <w:t>siku kwa siku</w:t>
      </w:r>
      <w:r/>
    </w:p>
    <w:p>
      <w:r/>
      <w:r>
        <w:t>"siku hadi siku" au "kila siku"</w:t>
      </w:r>
      <w:r/>
    </w:p>
    <w:p>
      <w:pPr>
        <w:pStyle w:val="Heading5"/>
      </w:pPr>
      <w:r>
        <w:t>haiwezi kuziondoa dhambi</w:t>
      </w:r>
      <w:r/>
    </w:p>
    <w:p>
      <w:r/>
      <w:r>
        <w:t>Hii inaongelea. dhambi kana kwamba ni chombo ambacho mtu anaweza kukiondoa. AT: "haiwezi kumfanya Mungu asamehe dhambi"</w:t>
      </w:r>
      <w:r/>
    </w:p>
    <w:p>
      <w:pPr>
        <w:pStyle w:val="Heading5"/>
      </w:pPr>
      <w:r>
        <w:t>hadi maandui zake wamewkwa chini ya miguu yake</w:t>
      </w:r>
      <w:r/>
    </w:p>
    <w:p>
      <w:r/>
      <w:r>
        <w:t>kuteswa kwa maadui wa Kristo kunaongelewa kana kwamba ni sehemu iliyotengenezwa kwa ajili yake kupumzishia migu yake. AT: "hadi Mungu atakapowaseta maadui wa Kristo na kuwa kana kiti cha miguu yake"</w:t>
      </w:r>
      <w:r/>
    </w:p>
    <w:p>
      <w:pPr>
        <w:pStyle w:val="Heading5"/>
      </w:pPr>
      <w:r>
        <w:t>wale ambao wametengwa kwa Mungu</w:t>
      </w:r>
      <w:r/>
    </w:p>
    <w:p>
      <w:r/>
      <w:r>
        <w:t>"wale ambao Mungu amewatenga kwa ajili yake mwenyewe"</w:t>
      </w:r>
      <w:r/>
    </w:p>
    <w:p>
      <w:pPr>
        <w:pStyle w:val="Heading4"/>
      </w:pPr>
      <w:r>
        <w:t>Hebrews 10:15</w:t>
      </w:r>
      <w:r/>
    </w:p>
    <w:p>
      <w:pPr>
        <w:pStyle w:val="Heading5"/>
      </w:pPr>
      <w:r>
        <w:t>Maelezo ya Jumla:</w:t>
      </w:r>
      <w:r/>
    </w:p>
    <w:p>
      <w:r/>
      <w:r>
        <w:t>Hii ni nukuu kutoka kwa nabii Yeremia katika Agano la Kale.</w:t>
      </w:r>
      <w:r/>
    </w:p>
    <w:p>
      <w:pPr>
        <w:pStyle w:val="Heading5"/>
      </w:pPr>
      <w:r>
        <w:t>pamoja nao</w:t>
      </w:r>
      <w:r/>
    </w:p>
    <w:p>
      <w:r/>
      <w:r>
        <w:t>"amoja na watu wangu"</w:t>
      </w:r>
      <w:r/>
    </w:p>
    <w:p>
      <w:pPr>
        <w:pStyle w:val="Heading5"/>
      </w:pPr>
      <w:r>
        <w:t>baada ya siku hizo</w:t>
      </w:r>
      <w:r/>
    </w:p>
    <w:p>
      <w:r/>
      <w:r>
        <w:t>"wakati wa agano la kwanza na watu wangu ulipokwisha"</w:t>
      </w:r>
      <w:r/>
    </w:p>
    <w:p>
      <w:pPr>
        <w:pStyle w:val="Heading5"/>
      </w:pPr>
      <w:r>
        <w:t>Nitaziweka sheria zangu ndani ya mioyo yao, na nitaziandika katika akili zao</w:t>
      </w:r>
      <w:r/>
    </w:p>
    <w:p>
      <w:r/>
      <w:r>
        <w:t>Mioyo ya watu na akili vinaongelewa kana kwamba sheria ya Mungu ingeweza kuwekwa au kuandikwa juu yake. AT: "Nitawasababisha kuzielewa shria zangu na nitawasababisha kuzitii sheria zangu"</w:t>
      </w:r>
      <w:r/>
    </w:p>
    <w:p>
      <w:pPr>
        <w:pStyle w:val="Heading4"/>
      </w:pPr>
      <w:r>
        <w:t>Hebrews 10:17</w:t>
      </w:r>
      <w:r/>
    </w:p>
    <w:p>
      <w:pPr>
        <w:pStyle w:val="Heading5"/>
      </w:pPr>
      <w:r>
        <w:t>Maelezo ya Jumla:</w:t>
      </w:r>
      <w:r/>
    </w:p>
    <w:p>
      <w:r/>
      <w:r>
        <w:t>Hii inaendeleza nukuu ya nabii Yeremia katika Agano la Kale</w:t>
      </w:r>
      <w:r/>
    </w:p>
    <w:p>
      <w:pPr>
        <w:pStyle w:val="Heading5"/>
      </w:pPr>
      <w:r>
        <w:t>Sitazikumbuka dhambi zao na makosa yao</w:t>
      </w:r>
      <w:r/>
    </w:p>
    <w:p>
      <w:r/>
      <w:r>
        <w:t>Hii ni sehemu ya pili ya ushuhuda wa Roho Mtakatifu (tazama 10:15). Kisha asema, "Sitazikumbuka dhambi zao na makosa yao."</w:t>
      </w:r>
      <w:r/>
    </w:p>
    <w:p>
      <w:pPr>
        <w:pStyle w:val="Heading5"/>
      </w:pPr>
      <w:r>
        <w:t>Sitazikumbuka dhambi zao</w:t>
      </w:r>
      <w:r/>
    </w:p>
    <w:p>
      <w:r/>
      <w:r>
        <w:t>"Sitazikumbuka dhambi zao"au "sitafikiri tena kuhusu dhambi zao"</w:t>
      </w:r>
      <w:r/>
    </w:p>
    <w:p>
      <w:pPr>
        <w:pStyle w:val="Heading5"/>
      </w:pPr>
      <w:r>
        <w:t>Sasa</w:t>
      </w:r>
      <w:r/>
    </w:p>
    <w:p>
      <w:r/>
      <w:r>
        <w:t>Hii haimaanishi "wakati huu," lakini imetumika kuvuta usikivu kwa kipengele kinachofuata.</w:t>
      </w:r>
      <w:r/>
    </w:p>
    <w:p>
      <w:pPr>
        <w:pStyle w:val="Heading5"/>
      </w:pPr>
      <w:r>
        <w:t>mahali palipo na msamaha kwa mambo haya</w:t>
      </w:r>
      <w:r/>
    </w:p>
    <w:p>
      <w:r/>
      <w:r>
        <w:t>"wakati Mungu aliposamehe mambo haya"</w:t>
      </w:r>
      <w:r/>
    </w:p>
    <w:p>
      <w:pPr>
        <w:pStyle w:val="Heading5"/>
      </w:pPr>
      <w:r>
        <w:t>hakuna tena dhabihu yeyote kwa ajili ya dhambi</w:t>
      </w:r>
      <w:r/>
    </w:p>
    <w:p>
      <w:r/>
      <w:r>
        <w:t>"watu wao hawahitajiki kutoa dhabihu kwa ajili ya dhambi"</w:t>
      </w:r>
      <w:r/>
    </w:p>
    <w:p>
      <w:pPr>
        <w:pStyle w:val="Heading4"/>
      </w:pPr>
      <w:r>
        <w:t>Hebrews 10:19</w:t>
      </w:r>
      <w:r/>
    </w:p>
    <w:p>
      <w:pPr>
        <w:pStyle w:val="Heading5"/>
      </w:pPr>
      <w:r>
        <w:t>Sentensi Unganishi:</w:t>
      </w:r>
      <w:r/>
    </w:p>
    <w:p>
      <w:r/>
      <w:r>
        <w:t>Baada ya kuweka wazi kwamba kuna dhabihu moja kwa ajili ya dhambi, mwandishi anaendelea na picha ya patakatifu pa patakatifu katika hekalu, mahali ambapo kuhani mkuu aliweza kuingia kila mwaka na damu ya dhabihu</w:t>
      </w:r>
      <w:r/>
    </w:p>
    <w:p>
      <w:pPr>
        <w:pStyle w:val="Heading5"/>
      </w:pPr>
      <w:r>
        <w:t>Ndugu</w:t>
      </w:r>
      <w:r/>
    </w:p>
    <w:p>
      <w:r/>
      <w:r>
        <w:t>Hii inamaanisha kwa waumini wote katika Kristo awe mwanaume au mwanamke. "dada" au "waumini"</w:t>
      </w:r>
      <w:r/>
    </w:p>
    <w:p>
      <w:pPr>
        <w:pStyle w:val="Heading5"/>
      </w:pPr>
      <w:r>
        <w:t>mahali patakatifu zaidi</w:t>
      </w:r>
      <w:r/>
    </w:p>
    <w:p>
      <w:r/>
      <w:r>
        <w:t>Hii inamaanisha uwepo wa Mungu, sio mahali patakatifu zaidi katika hema ya zamani.</w:t>
      </w:r>
      <w:r/>
    </w:p>
    <w:p>
      <w:pPr>
        <w:pStyle w:val="Heading5"/>
      </w:pPr>
      <w:r>
        <w:t>kwa damu ya Yesu</w:t>
      </w:r>
      <w:r/>
    </w:p>
    <w:p>
      <w:r/>
      <w:r>
        <w:t>"Damu ya Yesu" inamanisha kwa kifo cha Yesu.</w:t>
      </w:r>
      <w:r/>
    </w:p>
    <w:p>
      <w:pPr>
        <w:pStyle w:val="Heading5"/>
      </w:pPr>
      <w:r>
        <w:t>njia iliyo hai</w:t>
      </w:r>
      <w:r/>
    </w:p>
    <w:p>
      <w:r/>
      <w:r>
        <w:t>pengine inamaana 1) Njia hii mpya kwa Mungu kwamba Yesu ametoa matokeo ndani ya waumini kuishi milele au 2) Yesu yu hai, na na ni njia ambayo waumini wanaingia kuingia katika uwepo wa Mungu.</w:t>
      </w:r>
      <w:r/>
    </w:p>
    <w:p>
      <w:pPr>
        <w:pStyle w:val="Heading5"/>
      </w:pPr>
      <w:r>
        <w:t>kwa jinsi ya mwili wake</w:t>
      </w:r>
      <w:r/>
    </w:p>
    <w:p>
      <w:r/>
      <w:r>
        <w:t>neno mwili hapa inasimama kama kwa mwili wa Yesu, na mwili wake unasimama kwa kifo chake the kujidhabihu. AT: "kwa jinsi ya mwili wake"</w:t>
      </w:r>
      <w:r/>
    </w:p>
    <w:p>
      <w:pPr>
        <w:pStyle w:val="Heading5"/>
      </w:pPr>
      <w:r>
        <w:t>Tunaye kuhani Mkuu juu ya nyumba ya Mungu</w:t>
      </w:r>
      <w:r/>
    </w:p>
    <w:p>
      <w:r/>
      <w:r>
        <w:t>Hii ni lazima itafsiriwe katika namna kuweka wazi kwamba Yesu ni "kuhani Mkuu."</w:t>
      </w:r>
      <w:r/>
    </w:p>
    <w:p>
      <w:pPr>
        <w:pStyle w:val="Heading5"/>
      </w:pPr>
      <w:r>
        <w:t>juu ya nyumba</w:t>
      </w:r>
      <w:r/>
    </w:p>
    <w:p>
      <w:r/>
      <w:r>
        <w:t>"Msimamizi wa nyumba"</w:t>
      </w:r>
      <w:r/>
    </w:p>
    <w:p>
      <w:pPr>
        <w:pStyle w:val="Heading5"/>
      </w:pPr>
      <w:r>
        <w:t>nyumba ya Mungu</w:t>
      </w:r>
      <w:r/>
    </w:p>
    <w:p>
      <w:r/>
      <w:r>
        <w:t>"watu wote wa Mungu"</w:t>
      </w:r>
      <w:r/>
    </w:p>
    <w:p>
      <w:pPr>
        <w:pStyle w:val="Heading5"/>
      </w:pPr>
      <w:r>
        <w:t>Tumkaribie</w:t>
      </w:r>
      <w:r/>
    </w:p>
    <w:p>
      <w:r/>
      <w:r>
        <w:t>Kumkaribia hapa inasimama kwa kumwabudu Mungu, kama kuhani alipaswa kwenda juu ya mimbali ili kudhabihu wanyama kwa Mungu.</w:t>
      </w:r>
      <w:r/>
    </w:p>
    <w:p>
      <w:pPr>
        <w:pStyle w:val="Heading5"/>
      </w:pPr>
      <w:r>
        <w:t>mioyo imenyunyiziwa safi</w:t>
      </w:r>
      <w:r/>
    </w:p>
    <w:p>
      <w:r/>
      <w:r>
        <w:t>"mioyo ambayo Mungu ameinyunyizia kwa damu ya Yesu na kuifanya safi"</w:t>
      </w:r>
      <w:r/>
    </w:p>
    <w:p>
      <w:pPr>
        <w:pStyle w:val="Heading5"/>
      </w:pPr>
      <w:r>
        <w:t>mioyo yetu ikiwa imenyunyizwa na kutakaswa</w:t>
      </w:r>
      <w:r/>
    </w:p>
    <w:p>
      <w:r/>
      <w:r>
        <w:t>"kana kwamba alifanya mioyo yetu safi kwa damu yake"</w:t>
      </w:r>
      <w:r/>
    </w:p>
    <w:p>
      <w:pPr>
        <w:pStyle w:val="Heading5"/>
      </w:pPr>
      <w:r>
        <w:t>kunyunyiziwa</w:t>
      </w:r>
      <w:r/>
    </w:p>
    <w:p>
      <w:r/>
      <w:r>
        <w:t>"kazi ya kuweka vitu kuwa safi"</w:t>
      </w:r>
      <w:r/>
    </w:p>
    <w:p>
      <w:pPr>
        <w:pStyle w:val="Heading5"/>
      </w:pPr>
      <w:r>
        <w:t>baada ya mikono yetu kuwa imeoshwa kwa maji maji halisi</w:t>
      </w:r>
      <w:r/>
    </w:p>
    <w:p>
      <w:r/>
      <w:r>
        <w:t>"kana kwamba alikuwa ameosha miili yetu kwa maji halisi"</w:t>
      </w:r>
      <w:r/>
    </w:p>
    <w:p>
      <w:pPr>
        <w:pStyle w:val="Heading5"/>
      </w:pPr>
      <w:r>
        <w:t>miili yetu imeoshwa kwa maji halisi</w:t>
      </w:r>
      <w:r/>
    </w:p>
    <w:p>
      <w:r/>
      <w:r>
        <w:t>Kama mtafasirianaelewa kwamba sentensi hii yanamaanishaubatizo wa Kikristo, hivyo maji ni maji halisi na sio mfano. Lakini kama maji yanachukuliwa kama maji, hivyo "halisi" inasimama kwa niaba ya usafi wa kiroho ambao ubatizo unaosemwa hapa umetimiliza. "Kuoshwa" kunasimama kama waumini kuwa kupokelewa na Mungu.</w:t>
      </w:r>
      <w:r/>
    </w:p>
    <w:p>
      <w:pPr>
        <w:pStyle w:val="Heading4"/>
      </w:pPr>
      <w:r>
        <w:t>Hebrews 10:23</w:t>
      </w:r>
      <w:r/>
    </w:p>
    <w:p>
      <w:pPr>
        <w:pStyle w:val="Heading5"/>
      </w:pPr>
      <w:r>
        <w:t>shikilia kwa udhabiti ungamo la tarajio la ujasiri wetu</w:t>
      </w:r>
      <w:r/>
    </w:p>
    <w:p>
      <w:r/>
      <w:r>
        <w:t>"endelea kuwaambia watu kwamba tuna ujasiri kwa sababu tunaamini kuwa Mungu atatenda kile alichoahidi kutenda"</w:t>
      </w:r>
      <w:r/>
    </w:p>
    <w:p>
      <w:pPr>
        <w:pStyle w:val="Heading5"/>
      </w:pPr>
      <w:r>
        <w:t>pasipo kugeukageuka/ kuyumba yumba.</w:t>
      </w:r>
      <w:r/>
    </w:p>
    <w:p>
      <w:r/>
      <w:r>
        <w:t>pasipokuwa na kuwa na hakika" au "pasipokuwa na shaka"</w:t>
      </w:r>
      <w:r/>
    </w:p>
    <w:p>
      <w:pPr>
        <w:pStyle w:val="Heading5"/>
      </w:pPr>
      <w:r>
        <w:t>Tusiache kukusanyika pamoja</w:t>
      </w:r>
      <w:r/>
    </w:p>
    <w:p>
      <w:r/>
      <w:r>
        <w:t>"tusiache kujumuika pamoja kwa ajili ya ibada"</w:t>
      </w:r>
      <w:r/>
    </w:p>
    <w:p>
      <w:pPr>
        <w:pStyle w:val="Heading5"/>
      </w:pPr>
      <w:r>
        <w:t>kadri mwonavyo siku inakaribia</w:t>
      </w:r>
      <w:r/>
    </w:p>
    <w:p>
      <w:r/>
      <w:r>
        <w:t>"Kama mnavyofahamu kuwa Kristo atakuja hivi karibuni"</w:t>
      </w:r>
      <w:r/>
    </w:p>
    <w:p>
      <w:pPr>
        <w:pStyle w:val="Heading4"/>
      </w:pPr>
      <w:r>
        <w:t>Hebrews 10:26</w:t>
      </w:r>
      <w:r/>
    </w:p>
    <w:p>
      <w:pPr>
        <w:pStyle w:val="Heading5"/>
      </w:pPr>
      <w:r>
        <w:t>Sentensi Unganishi:</w:t>
      </w:r>
      <w:r/>
    </w:p>
    <w:p>
      <w:r/>
      <w:r>
        <w:t>Mwandishi anatoa onyo la nne.</w:t>
      </w:r>
      <w:r/>
    </w:p>
    <w:p>
      <w:pPr>
        <w:pStyle w:val="Heading5"/>
      </w:pPr>
      <w:r>
        <w:t>kwa makusudi</w:t>
      </w:r>
      <w:r/>
    </w:p>
    <w:p>
      <w:r/>
      <w:r>
        <w:t>"kwa kukusudia"</w:t>
      </w:r>
      <w:r/>
    </w:p>
    <w:p>
      <w:pPr>
        <w:pStyle w:val="Heading5"/>
      </w:pPr>
      <w:r>
        <w:t>baada ya kuwa tumepokea ujuzi wa kweli</w:t>
      </w:r>
      <w:r/>
    </w:p>
    <w:p>
      <w:r/>
      <w:r>
        <w:t>Ujuzi wa kweli kunaongelewa kana kwamba ni chombo ambacho kinaweza kumpa mtu mmoja hadi mwingine. AT: "baaba ya kuwa tumejifunza kweli"</w:t>
      </w:r>
      <w:r/>
    </w:p>
    <w:p>
      <w:pPr>
        <w:pStyle w:val="Heading5"/>
      </w:pPr>
      <w:r>
        <w:t>dhabihu ya dhambi haipo tena</w:t>
      </w:r>
      <w:r/>
    </w:p>
    <w:p>
      <w:r/>
      <w:r>
        <w:t>"hakuna awezaye kutoa dhabihu ambayo Mungu atatusamehe dhambi zetu"</w:t>
      </w:r>
      <w:r/>
    </w:p>
    <w:p>
      <w:pPr>
        <w:pStyle w:val="Heading5"/>
      </w:pPr>
      <w:r>
        <w:t>kweli</w:t>
      </w:r>
      <w:r/>
    </w:p>
    <w:p>
      <w:r/>
      <w:r>
        <w:t>Ukweli kuhusu Mungu.</w:t>
      </w:r>
      <w:r/>
    </w:p>
    <w:p>
      <w:pPr>
        <w:pStyle w:val="Heading5"/>
      </w:pPr>
      <w:r>
        <w:t>hakuna tena dhabihu kwa ajili ya dhambi</w:t>
      </w:r>
      <w:r/>
    </w:p>
    <w:p>
      <w:r/>
      <w:r>
        <w:t>Hakuna mtu yeyote awezaye kutoa dhabihu mpya kwa sababu dhabihu ya Kristo ndiyo pekee inayofanya kazi.</w:t>
      </w:r>
      <w:r/>
    </w:p>
    <w:p>
      <w:pPr>
        <w:pStyle w:val="Heading5"/>
      </w:pPr>
      <w:r>
        <w:t>dhabihu kwa ajili ya dhambi</w:t>
      </w:r>
      <w:r/>
    </w:p>
    <w:p>
      <w:r/>
      <w:r>
        <w:t>"dhabihu kwa ajili ya dhambi" inasimama kama njia tendaji ya kudhabihu wanyama ili kuondoa dhambi"</w:t>
      </w:r>
      <w:r/>
    </w:p>
    <w:p>
      <w:pPr>
        <w:pStyle w:val="Heading5"/>
      </w:pPr>
      <w:r>
        <w:t>ya hukumu</w:t>
      </w:r>
      <w:r/>
    </w:p>
    <w:p>
      <w:r/>
      <w:r>
        <w:t>ya hukumu ya Mungu. ambayo, Mungu atahukumu.</w:t>
      </w:r>
      <w:r/>
    </w:p>
    <w:p>
      <w:pPr>
        <w:pStyle w:val="Heading5"/>
      </w:pPr>
      <w:r>
        <w:t>ukali wa moto ambao utawateketeza adui wa Mungu</w:t>
      </w:r>
      <w:r/>
    </w:p>
    <w:p>
      <w:r/>
      <w:r>
        <w:t>Ukali wa Mungu unaongelwa kana ni moto ambao ungechoma maadui wake.</w:t>
      </w:r>
      <w:r/>
    </w:p>
    <w:p>
      <w:pPr>
        <w:pStyle w:val="Heading4"/>
      </w:pPr>
      <w:r>
        <w:t>Hebrews 10:28</w:t>
      </w:r>
      <w:r/>
    </w:p>
    <w:p>
      <w:pPr>
        <w:pStyle w:val="Heading5"/>
      </w:pPr>
      <w:r>
        <w:t>wawili au watatu</w:t>
      </w:r>
      <w:r/>
    </w:p>
    <w:p>
      <w:r/>
      <w:r>
        <w:t>Imepewa maana ya kwambahii inamaanisha "angalau wawili au watatu"</w:t>
      </w:r>
      <w:r/>
    </w:p>
    <w:p>
      <w:pPr>
        <w:pStyle w:val="Heading5"/>
      </w:pPr>
      <w:r>
        <w:t>kiwango gani zaidi cha adhabu unafikiri kinamstahili...neema?</w:t>
      </w:r>
      <w:r/>
    </w:p>
    <w:p>
      <w:r/>
      <w:r>
        <w:t>Mwandishi anasisitiza ukuu wa adhabu kwa wale wote wanaomkataa Kristo.</w:t>
      </w:r>
      <w:r/>
    </w:p>
    <w:p>
      <w:pPr>
        <w:pStyle w:val="Heading5"/>
      </w:pPr>
      <w:r>
        <w:t>amemdharau mwana wa Mungu</w:t>
      </w:r>
      <w:r/>
    </w:p>
    <w:p>
      <w:r/>
      <w:r>
        <w:t>Kutokumjali Kristo na kumtukana kunaongelewa kana kwamba mtu anakanyaga.</w:t>
      </w:r>
      <w:r/>
    </w:p>
    <w:p>
      <w:pPr>
        <w:pStyle w:val="Heading5"/>
      </w:pPr>
      <w:r>
        <w:t>ambaye ameihesabu damu ya agano kama sio takatifu</w:t>
      </w:r>
      <w:r/>
    </w:p>
    <w:p>
      <w:r/>
      <w:r>
        <w:t>Hii inaonyesha jinsi mtu alivyokanyaga Mwana wa Mungu. Kwa kuihesbu damu ya agano kama sio takatifu"</w:t>
      </w:r>
      <w:r/>
    </w:p>
    <w:p>
      <w:pPr>
        <w:pStyle w:val="Heading5"/>
      </w:pPr>
      <w:r>
        <w:t>Mwana wa Mungu</w:t>
      </w:r>
      <w:r/>
    </w:p>
    <w:p>
      <w:r/>
      <w:r>
        <w:t>Hili ni jina muhimu la cheo cha Yesu</w:t>
      </w:r>
      <w:r/>
    </w:p>
    <w:p>
      <w:pPr>
        <w:pStyle w:val="Heading5"/>
      </w:pPr>
      <w:r>
        <w:t>damu ya agano</w:t>
      </w:r>
      <w:r/>
    </w:p>
    <w:p>
      <w:r/>
      <w:r>
        <w:t>"damu" hapa inasimama kama kifo cha Kristo, ambacho kwa hicho Mungu alianzisha agano jipya.</w:t>
      </w:r>
      <w:r/>
    </w:p>
    <w:p>
      <w:pPr>
        <w:pStyle w:val="Heading5"/>
      </w:pPr>
      <w:r>
        <w:t>damu ambayo kwa hiyo alitakaswa</w:t>
      </w:r>
      <w:r/>
    </w:p>
    <w:p>
      <w:r/>
      <w:r>
        <w:t>"damu ambayo Mungu alimtakasa kwa hiyo"</w:t>
      </w:r>
      <w:r/>
    </w:p>
    <w:p>
      <w:pPr>
        <w:pStyle w:val="Heading5"/>
      </w:pPr>
      <w:r>
        <w:t>Roho wa neema</w:t>
      </w:r>
      <w:r/>
    </w:p>
    <w:p>
      <w:r/>
      <w:r>
        <w:t>"Roho wa Mungu anayetoa neema"</w:t>
      </w:r>
      <w:r/>
    </w:p>
    <w:p>
      <w:pPr>
        <w:pStyle w:val="Heading4"/>
      </w:pPr>
      <w:r>
        <w:t>Hebrews 10:30</w:t>
      </w:r>
      <w:r/>
    </w:p>
    <w:p>
      <w:pPr>
        <w:pStyle w:val="Heading5"/>
      </w:pPr>
      <w:r>
        <w:t>Maelezo ya Jumla:</w:t>
      </w:r>
      <w:r/>
    </w:p>
    <w:p>
      <w:r/>
      <w:r>
        <w:t>Neno "tuna" linamaanisha kwa mwandishi na waumini wote. Nukuu hizi mbili zinatoka kwenye sheria ambayo Musa alitoa katika Agano la Kale.</w:t>
      </w:r>
      <w:r/>
    </w:p>
    <w:p>
      <w:pPr>
        <w:pStyle w:val="Heading5"/>
      </w:pPr>
      <w:r>
        <w:t>kisasi ni juu yangu</w:t>
      </w:r>
      <w:r/>
    </w:p>
    <w:p>
      <w:r/>
      <w:r>
        <w:t>kisasi kinaongelewa kana kwambani chombo ambacho kinatoka kwa Mungu, ambaye alikuwa na haki ya kufanya na kama alivyotaka na kile alichomiliki. Mungu anayo haki kulipa kisasi juuya maadui zake.</w:t>
      </w:r>
      <w:r/>
    </w:p>
    <w:p>
      <w:pPr>
        <w:pStyle w:val="Heading5"/>
      </w:pPr>
      <w:r>
        <w:t>nitalipa</w:t>
      </w:r>
      <w:r/>
    </w:p>
    <w:p>
      <w:r/>
      <w:r>
        <w:t>Ulipaji wa Mungu wa kisasi kunaongelewa kana kwamba ni kumlipa mtu ujira umfaao</w:t>
      </w:r>
      <w:r/>
    </w:p>
    <w:p>
      <w:pPr>
        <w:pStyle w:val="Heading5"/>
      </w:pPr>
      <w:r>
        <w:t>kuanguka katika mikono</w:t>
      </w:r>
      <w:r/>
    </w:p>
    <w:p>
      <w:r/>
      <w:r>
        <w:t>kupokea adhabu ya Mungu kunaongelewa kana kwamba mtu anaangukia katika mikono ya Mungu. Mikono" hapa inamaanisha uwezo wa Mungu wa kuhukumu.</w:t>
      </w:r>
      <w:r/>
    </w:p>
    <w:p>
      <w:pPr>
        <w:pStyle w:val="Heading4"/>
      </w:pPr>
      <w:r>
        <w:t>Hebrews 10:32</w:t>
      </w:r>
      <w:r/>
    </w:p>
    <w:p>
      <w:pPr>
        <w:pStyle w:val="Heading5"/>
      </w:pPr>
      <w:r>
        <w:t>siku zilizopita</w:t>
      </w:r>
      <w:r/>
    </w:p>
    <w:p>
      <w:r/>
      <w:r>
        <w:t>"wakati uliopita"</w:t>
      </w:r>
      <w:r/>
    </w:p>
    <w:p>
      <w:pPr>
        <w:pStyle w:val="Heading5"/>
      </w:pPr>
      <w:r>
        <w:t>baada ya kutiwa nuru</w:t>
      </w:r>
      <w:r/>
    </w:p>
    <w:p>
      <w:r/>
      <w:r>
        <w:t>kujifunza kweli kunaongelewa kana kwamba Mungu aliwasha taa juu ya mtu. AT: "baada ya kujifunza ukweli kuhusu Kristo"</w:t>
      </w:r>
      <w:r/>
    </w:p>
    <w:p>
      <w:pPr>
        <w:pStyle w:val="Heading5"/>
      </w:pPr>
      <w:r>
        <w:t>jinsi mlivyo vumilia mapingamizi makubwa</w:t>
      </w:r>
      <w:r/>
    </w:p>
    <w:p>
      <w:r/>
      <w:r>
        <w:t>"ni jinsi gani umevumilia mateso mengi"</w:t>
      </w:r>
      <w:r/>
    </w:p>
    <w:p>
      <w:pPr>
        <w:pStyle w:val="Heading5"/>
      </w:pPr>
      <w:r>
        <w:t>mlikuwa mmewekwa wazi katika dhihaka ya matukano na mateso</w:t>
      </w:r>
      <w:r/>
    </w:p>
    <w:p>
      <w:r/>
      <w:r>
        <w:t>"Watu waliwadhihaki kwa matukano na mateso ya wazi wazi"</w:t>
      </w:r>
      <w:r/>
    </w:p>
    <w:p>
      <w:pPr>
        <w:pStyle w:val="Heading5"/>
      </w:pPr>
      <w:r>
        <w:t>mlikuwa mmewekwa wazi katika dhihaka na matukano</w:t>
      </w:r>
      <w:r/>
    </w:p>
    <w:p>
      <w:r/>
      <w:r>
        <w:t>watu waliwaasi ninyi na kukutukana wazi</w:t>
      </w:r>
      <w:r/>
    </w:p>
    <w:p>
      <w:pPr>
        <w:pStyle w:val="Heading5"/>
      </w:pPr>
      <w:r>
        <w:t>mlikuwa mkishirkiana</w:t>
      </w:r>
      <w:r/>
    </w:p>
    <w:p>
      <w:r/>
      <w:r>
        <w:t>"mlijiuna na wale"</w:t>
      </w:r>
      <w:r/>
    </w:p>
    <w:p>
      <w:pPr>
        <w:pStyle w:val="Heading5"/>
      </w:pPr>
      <w:r>
        <w:t>urithi urio bora na wa milele</w:t>
      </w:r>
      <w:r/>
    </w:p>
    <w:p>
      <w:r/>
      <w:r>
        <w:t>Baraka za Munguza milele zinaongelewa kana kwamba ni mali</w:t>
      </w:r>
      <w:r/>
    </w:p>
    <w:p>
      <w:pPr>
        <w:pStyle w:val="Heading4"/>
      </w:pPr>
      <w:r>
        <w:t>Hebrews 10:35</w:t>
      </w:r>
      <w:r/>
    </w:p>
    <w:p>
      <w:pPr>
        <w:pStyle w:val="Heading5"/>
      </w:pPr>
      <w:r>
        <w:t>Maelezo ya Jumla:</w:t>
      </w:r>
      <w:r/>
    </w:p>
    <w:p>
      <w:r/>
      <w:r>
        <w:t>katika 10:37 ni nukuu kutoka kwa nabii Isaya katika Agano la Kale.</w:t>
      </w:r>
      <w:r/>
    </w:p>
    <w:p>
      <w:pPr>
        <w:pStyle w:val="Heading5"/>
      </w:pPr>
      <w:r>
        <w:t>Msiutupe ujasiri wenu, ulio na zawadi kuu.</w:t>
      </w:r>
      <w:r/>
    </w:p>
    <w:p>
      <w:r/>
      <w:r>
        <w:t>"Kukataa ahadi kunaongelewa kana kwamba ilikuwa ni kutupa kitu kisicho na thamani au kisicho na maana.</w:t>
      </w:r>
      <w:r/>
    </w:p>
    <w:p>
      <w:pPr>
        <w:pStyle w:val="Heading5"/>
      </w:pPr>
      <w:r>
        <w:t>kwa kitambo kidogo</w:t>
      </w:r>
      <w:r/>
    </w:p>
    <w:p>
      <w:r/>
      <w:r>
        <w:t>" kama Mungu alivyosema katika maandiko, kwa kila kitambo kidogo"</w:t>
      </w:r>
      <w:r/>
    </w:p>
    <w:p>
      <w:pPr>
        <w:pStyle w:val="Heading5"/>
      </w:pPr>
      <w:r>
        <w:t>kwa muda kitambo sana</w:t>
      </w:r>
      <w:r/>
    </w:p>
    <w:p>
      <w:r/>
      <w:r>
        <w:t>"mapema mno"</w:t>
      </w:r>
      <w:r/>
    </w:p>
    <w:p>
      <w:pPr>
        <w:pStyle w:val="Heading4"/>
      </w:pPr>
      <w:r>
        <w:t>Hebrews 10:38</w:t>
      </w:r>
      <w:r/>
    </w:p>
    <w:p>
      <w:pPr>
        <w:pStyle w:val="Heading5"/>
      </w:pPr>
      <w:r>
        <w:t>Maelezo ya Jumla:</w:t>
      </w:r>
      <w:r/>
    </w:p>
    <w:p>
      <w:r/>
      <w:r>
        <w:t>katika 10:38 mwandishi ananukuu kutoka kwa nabii Habakuki, ambayo moja kwa moja inafuata nukuu kutoka kwa nabii Isaya 10:37.</w:t>
      </w:r>
      <w:r/>
    </w:p>
    <w:p>
      <w:pPr>
        <w:pStyle w:val="Heading5"/>
      </w:pPr>
      <w:r>
        <w:t>mwenye haki wangu...kama akigeuka... pamoja naye</w:t>
      </w:r>
      <w:r/>
    </w:p>
    <w:p>
      <w:r/>
      <w:r>
        <w:t>Haya maneno yanamaanisha kwa watu wa Mungu wowote.AT: "watu wangu waaminifu ...kama mmoja wao akigeuka...kwa mtu huyo" au " watu wangu waaminifu... kama wakigeuka ... nao"</w:t>
      </w:r>
      <w:r/>
    </w:p>
    <w:p>
      <w:pPr>
        <w:pStyle w:val="Heading5"/>
      </w:pPr>
      <w:r>
        <w:t>kama akigeuka</w:t>
      </w:r>
      <w:r/>
    </w:p>
    <w:p>
      <w:r/>
      <w:r>
        <w:t>kukosa ujasiri na imani kunaongelewa kana kwamba ilikuwa nikugeuka kutoka kufuata njia.</w:t>
      </w:r>
      <w:r/>
    </w:p>
    <w:p>
      <w:pPr>
        <w:pStyle w:val="Heading5"/>
      </w:pPr>
      <w:r>
        <w:t>wanaogeuka kuelekea uangamivu</w:t>
      </w:r>
      <w:r/>
    </w:p>
    <w:p>
      <w:r/>
      <w:r>
        <w:t>kukosa ujasiri na imani kunaongelewa kana kwamba ilikuwa ni kugeuka kutoka katika kufuata njia.</w:t>
      </w:r>
      <w:r/>
    </w:p>
    <w:p>
      <w:pPr>
        <w:pStyle w:val="Heading5"/>
      </w:pPr>
      <w:r>
        <w:t>kwa kuzilinda imani roho zetu</w:t>
      </w:r>
      <w:r/>
    </w:p>
    <w:p>
      <w:r/>
      <w:r>
        <w:t>kuishi milele na Mungu kunaongelewa kana kwamba ilikuwa ni kutunza roho ya mtu, Na roho hapa inamaanisha mtu mzima mzima.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Hebrews 10:1</w:t>
      </w:r>
      <w:r/>
    </w:p>
    <w:p>
      <w:pPr>
        <w:pStyle w:val="Heading5"/>
      </w:pPr>
      <w:r>
        <w:t>Kwa namna gani sheria inalinganishwa na ukweli katika Kristo?</w:t>
      </w:r>
      <w:r/>
    </w:p>
    <w:p>
      <w:r/>
      <w:r>
        <w:t>Sheria ni kivuli pekee cha ukweli katika Kristo.</w:t>
      </w:r>
      <w:r/>
    </w:p>
    <w:p>
      <w:pPr>
        <w:pStyle w:val="Heading5"/>
      </w:pPr>
      <w:r>
        <w:t>Sadaka iliyo tolewa tena katika sheria ya wakumbusha nini waabudu?</w:t>
      </w:r>
      <w:r/>
    </w:p>
    <w:p>
      <w:r/>
      <w:r>
        <w:t>Sadaka iliyo tolewa tena katika sheria inawakumbusha waabudu dhambi zao za kila mwaka.</w:t>
      </w:r>
      <w:r/>
    </w:p>
    <w:p>
      <w:pPr>
        <w:pStyle w:val="Heading5"/>
      </w:pPr>
      <w:r>
        <w:t>Damu ya ng'ombe na mbuzi yaweza fanya nini?</w:t>
      </w:r>
      <w:r/>
    </w:p>
    <w:p>
      <w:r/>
      <w:r>
        <w:t>Damu ya ng'ombe na mbuzi haiwezi kuondoa dhambi.</w:t>
      </w:r>
      <w:r/>
    </w:p>
    <w:p>
      <w:pPr>
        <w:pStyle w:val="Heading4"/>
      </w:pPr>
      <w:r>
        <w:t>Hebrews 10:5</w:t>
      </w:r>
      <w:r/>
    </w:p>
    <w:p>
      <w:pPr>
        <w:pStyle w:val="Heading5"/>
      </w:pPr>
      <w:r>
        <w:t>Mungu alitayarisha nini kwa Kristo wakati Kristo alipokuja duniani?</w:t>
      </w:r>
      <w:r/>
    </w:p>
    <w:p>
      <w:r/>
      <w:r>
        <w:t>Mungu aliandaa mwili kwa ajili ya Kristo.</w:t>
      </w:r>
      <w:r/>
    </w:p>
    <w:p>
      <w:pPr>
        <w:pStyle w:val="Heading4"/>
      </w:pPr>
      <w:r>
        <w:t>Hebrews 10:8</w:t>
      </w:r>
      <w:r/>
    </w:p>
    <w:p>
      <w:pPr>
        <w:pStyle w:val="Heading5"/>
      </w:pPr>
      <w:r>
        <w:t>Ni taratibu gani Mungu aliziweka pembeni wakati Kristo alipokuja duniani?</w:t>
      </w:r>
      <w:r/>
    </w:p>
    <w:p>
      <w:r/>
      <w:r>
        <w:t>Mungu aliziweka pembeni zile taratibu za dhabihu zilizokuwa zinatolewa kwa mujibu wa sheria.</w:t>
      </w:r>
      <w:r/>
    </w:p>
    <w:p>
      <w:pPr>
        <w:pStyle w:val="Heading4"/>
      </w:pPr>
      <w:r>
        <w:t>Hebrews 10:11</w:t>
      </w:r>
      <w:r/>
    </w:p>
    <w:p>
      <w:pPr>
        <w:pStyle w:val="Heading5"/>
      </w:pPr>
      <w:r>
        <w:t>Kristo anasubiri nini anapoketi mkono wakuume wa Mungu?</w:t>
      </w:r>
      <w:r/>
    </w:p>
    <w:p>
      <w:r/>
      <w:r>
        <w:t>Kristo anasubiri mpaka maadui zake watakapo shushwa na kufanywa stuli ya miguu yake</w:t>
      </w:r>
      <w:r/>
    </w:p>
    <w:p>
      <w:pPr>
        <w:pStyle w:val="Heading5"/>
      </w:pPr>
      <w:r>
        <w:t>Kristo anasubiri nini anapoketi mkono wakuume wa Mungu?</w:t>
      </w:r>
      <w:r/>
    </w:p>
    <w:p>
      <w:r/>
      <w:r>
        <w:t>Kristo anasubiri mpaka maadui zake watakapo shushwa na kufanywa stuli ya miguu yake</w:t>
      </w:r>
      <w:r/>
    </w:p>
    <w:p>
      <w:pPr>
        <w:pStyle w:val="Heading5"/>
      </w:pPr>
      <w:r>
        <w:t>Kristo amewafanyia nini wao wanao takaswa kwa sadaka yake?</w:t>
      </w:r>
      <w:r/>
    </w:p>
    <w:p>
      <w:r/>
      <w:r>
        <w:t>Kristo amewakamilisha wao wanao takaswa na damu yake.</w:t>
      </w:r>
      <w:r/>
    </w:p>
    <w:p>
      <w:pPr>
        <w:pStyle w:val="Heading4"/>
      </w:pPr>
      <w:r>
        <w:t>Hebrews 10:17</w:t>
      </w:r>
      <w:r/>
    </w:p>
    <w:p>
      <w:pPr>
        <w:pStyle w:val="Heading5"/>
      </w:pPr>
      <w:r>
        <w:t>Nini kisicho itajika palipo na masaha wa dhambi?</w:t>
      </w:r>
      <w:r/>
    </w:p>
    <w:p>
      <w:r/>
      <w:r>
        <w:t>Sadaka za ziada haziitajiki palipo na msamaha wa dhambi.</w:t>
      </w:r>
      <w:r/>
    </w:p>
    <w:p>
      <w:pPr>
        <w:pStyle w:val="Heading4"/>
      </w:pPr>
      <w:r>
        <w:t>Hebrews 10:19</w:t>
      </w:r>
      <w:r/>
    </w:p>
    <w:p>
      <w:pPr>
        <w:pStyle w:val="Heading5"/>
      </w:pPr>
      <w:r>
        <w:t>Katika eneo gani waamini wanaweza sasa kuingia kwa damu ya Yesu?</w:t>
      </w:r>
      <w:r/>
    </w:p>
    <w:p>
      <w:r/>
      <w:r>
        <w:t>Waamini wanaweza sasa kuingia mahali patakatifu zaidi kwa damu ya Yesu.</w:t>
      </w:r>
      <w:r/>
    </w:p>
    <w:p>
      <w:pPr>
        <w:pStyle w:val="Heading5"/>
      </w:pPr>
      <w:r>
        <w:t>Ni nini imenyunyiziwa na ni nini imeosha kwa mwamini?</w:t>
      </w:r>
      <w:r/>
    </w:p>
    <w:p>
      <w:r/>
      <w:r>
        <w:t>Moyo wa mwamini umenyunyiziwa kutoka katika dhamiri mbaya, na mwili wake umeoshwa na maji safi</w:t>
      </w:r>
      <w:r/>
    </w:p>
    <w:p>
      <w:pPr>
        <w:pStyle w:val="Heading4"/>
      </w:pPr>
      <w:r>
        <w:t>Hebrews 10:23</w:t>
      </w:r>
      <w:r/>
    </w:p>
    <w:p>
      <w:pPr>
        <w:pStyle w:val="Heading5"/>
      </w:pPr>
      <w:r>
        <w:t>Katika yapi lazima waamini washikilie kwa uimara?</w:t>
      </w:r>
      <w:r/>
    </w:p>
    <w:p>
      <w:r/>
      <w:r>
        <w:t>Waamini lazima washikilie kwa uimara katika ungamo la tumaini lao la uhakika.</w:t>
      </w:r>
      <w:r/>
    </w:p>
    <w:p>
      <w:pPr>
        <w:pStyle w:val="Heading5"/>
      </w:pPr>
      <w:r>
        <w:t>Ni nini lazima waamini wafanye waonapo siku inakaribia?</w:t>
      </w:r>
      <w:r/>
    </w:p>
    <w:p>
      <w:r/>
      <w:r>
        <w:t>Waamini lazima watiane moyo zaidi na zaidi waonapo siku inakaribia.</w:t>
      </w:r>
      <w:r/>
    </w:p>
    <w:p>
      <w:pPr>
        <w:pStyle w:val="Heading4"/>
      </w:pPr>
      <w:r>
        <w:t>Hebrews 10:26</w:t>
      </w:r>
      <w:r/>
    </w:p>
    <w:p>
      <w:pPr>
        <w:pStyle w:val="Heading5"/>
      </w:pPr>
      <w:r>
        <w:t>Nini matarajio yao ambao kwa kusudi wameendelea kufanya dhambi baada ya kuipokea elimu ya ukweli?</w:t>
      </w:r>
      <w:r/>
    </w:p>
    <w:p>
      <w:r/>
      <w:r>
        <w:t>Tarajio la wale ambao kwa kusudi wanaendelea kutenda dhambi baada ya kuipokea elimu ya ukweli ni hukumu na moto ambao huteketeza maadui wa Mungu.</w:t>
      </w:r>
      <w:r/>
    </w:p>
    <w:p>
      <w:pPr>
        <w:pStyle w:val="Heading4"/>
      </w:pPr>
      <w:r>
        <w:t>Hebrews 10:28</w:t>
      </w:r>
      <w:r/>
    </w:p>
    <w:p>
      <w:pPr>
        <w:pStyle w:val="Heading5"/>
      </w:pPr>
      <w:r>
        <w:t>Anajitakia nini mtu ambaye anaitendea damu ya Kristo ambayo alitengwa kwayo kama kitu kisicho kitakatifu?</w:t>
      </w:r>
      <w:r/>
    </w:p>
    <w:p>
      <w:r/>
      <w:r>
        <w:t>Mtu anayeitendea damu ya Kristo ambayo kwayo alitengwa kama kitu kisicho kitakatifu ajitakia hukumu bila ya rehema zaidi ya hukumu iliyotolewa chini ya sheria ya Musa.</w:t>
      </w:r>
      <w:r/>
    </w:p>
    <w:p>
      <w:pPr>
        <w:pStyle w:val="Heading4"/>
      </w:pPr>
      <w:r>
        <w:t>Hebrews 10:30</w:t>
      </w:r>
      <w:r/>
    </w:p>
    <w:p>
      <w:pPr>
        <w:pStyle w:val="Heading5"/>
      </w:pPr>
      <w:r>
        <w:t>Ni kwa nani kisasi kinamilikiwa?</w:t>
      </w:r>
      <w:r/>
    </w:p>
    <w:p>
      <w:r/>
      <w:r>
        <w:t>Kisasi kinamilikiwa na Bwana</w:t>
      </w:r>
      <w:r/>
    </w:p>
    <w:p>
      <w:pPr>
        <w:pStyle w:val="Heading4"/>
      </w:pPr>
      <w:r>
        <w:t>Hebrews 10:32</w:t>
      </w:r>
      <w:r/>
    </w:p>
    <w:p>
      <w:pPr>
        <w:pStyle w:val="Heading5"/>
      </w:pPr>
      <w:r>
        <w:t>Waamini walio pokea hii barau waliitikaje kitendo kukamatwa kwa malizao?</w:t>
      </w:r>
      <w:r/>
    </w:p>
    <w:p>
      <w:r/>
      <w:r>
        <w:t>Waamini walikubali kwa furaha kukamatwa kwa malizao, wakijua kwamba wanamiliki ya milele.</w:t>
      </w:r>
      <w:r/>
    </w:p>
    <w:p>
      <w:pPr>
        <w:pStyle w:val="Heading4"/>
      </w:pPr>
      <w:r>
        <w:t>Hebrews 10:35</w:t>
      </w:r>
      <w:r/>
    </w:p>
    <w:p>
      <w:pPr>
        <w:pStyle w:val="Heading5"/>
      </w:pPr>
      <w:r>
        <w:t>Muumini anahitaji nini ili aweze kupokea kile Mungu ameahidi?</w:t>
      </w:r>
      <w:r/>
    </w:p>
    <w:p>
      <w:r/>
      <w:r>
        <w:t>Muumini anahitaji uhakika na uvumilivu ili aweze kupokea kile Mungu ameahidi.</w:t>
      </w:r>
      <w:r/>
    </w:p>
    <w:p>
      <w:pPr>
        <w:pStyle w:val="Heading4"/>
      </w:pPr>
      <w:r>
        <w:t>Hebrews 10:38</w:t>
      </w:r>
      <w:r/>
    </w:p>
    <w:p>
      <w:pPr>
        <w:pStyle w:val="Heading5"/>
      </w:pPr>
      <w:r>
        <w:t>Jinsi gani mwenye haki waishi?</w:t>
      </w:r>
      <w:r/>
    </w:p>
    <w:p>
      <w:r/>
      <w:r>
        <w:t>Mwenye haki ataishi kwa imani.</w:t>
      </w:r>
      <w:r/>
    </w:p>
    <w:p>
      <w:pPr>
        <w:pStyle w:val="Heading5"/>
      </w:pPr>
      <w:r>
        <w:t>Mungu anawaza nini kwa wao ambao hurudi nyuma?</w:t>
      </w:r>
      <w:r/>
    </w:p>
    <w:p>
      <w:r/>
      <w:r>
        <w:t>Mungu hapendezwi na hao ambao hurudi nyuma.</w:t>
      </w:r>
      <w:r/>
    </w:p>
    <w:p>
      <w:pPr>
        <w:pStyle w:val="Heading5"/>
      </w:pPr>
      <w:r>
        <w:t>Ni nini matarajio ya mwandishi kwa walio pokea hii barua?</w:t>
      </w:r>
      <w:r/>
    </w:p>
    <w:p>
      <w:r/>
      <w:r>
        <w:t>Matarijio ya mwanidshi ni kwamba hao walio pokea hii barau watakuwa na imani ya kuhifadhi roho zao.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Waebrania 11 Maelezo kwa jumla</w:t>
      </w:r>
      <w:r/>
    </w:p>
    <w:p>
      <w:pPr>
        <w:pStyle w:val="Heading2"/>
      </w:pPr>
      <w:r>
        <w:t>Muundo</w:t>
      </w:r>
      <w:r/>
    </w:p>
    <w:p>
      <w:r/>
      <w:r>
        <w:t>Mwandishi anaanza sura hii kwa kuelezea nini maana ya imani. Baadaye anapeana mifano mingi ya watu waliokuwa na imani na jinsi walivyoishi.</w:t>
      </w:r>
      <w:r/>
    </w:p>
    <w:p>
      <w:pPr>
        <w:pStyle w:val="Heading2"/>
      </w:pPr>
      <w:r>
        <w:t>Dhana muhimu katika sura hii.</w:t>
      </w:r>
      <w:r/>
    </w:p>
    <w:p>
      <w:pPr>
        <w:pStyle w:val="Heading3"/>
      </w:pPr>
      <w:r>
        <w:t>Imani</w:t>
      </w:r>
      <w:r/>
    </w:p>
    <w:p>
      <w:r/>
      <w:r>
        <w:t>Katika maagano yote mapya na ya zamani, Mungu alihitaji imani. Watu wengine wa imani walifanya miujiza na walikuwa wenye nguvu sana. Watu wengine wa imani waliteseka sana.</w:t>
      </w:r>
      <w:r/>
    </w:p>
    <w:p>
      <w:pPr>
        <w:pStyle w:val="Heading2"/>
      </w:pPr>
      <w:r>
        <w:t>Links:</w:t>
      </w:r>
      <w:r/>
      <w:r/>
    </w:p>
    <w:p>
      <w:pPr>
        <w:pStyle w:val="ListBullet"/>
        <w:spacing w:line="240" w:lineRule="auto"/>
        <w:ind w:left="720"/>
      </w:pPr>
      <w:r/>
      <w:hyperlink r:id="rId27">
        <w:r>
          <w:rPr>
            <w:color w:val="0000EE"/>
            <w:u w:val="single"/>
          </w:rPr>
          <w:t>Hebrews 11:01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Ebranin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11</w:t>
      </w:r>
      <w:r>
        <w:rPr>
          <w:vertAlign w:val="superscript"/>
        </w:rPr>
        <w:t>1</w:t>
      </w:r>
      <w:r>
        <w:t xml:space="preserve">Hasa Iman yau geni mutuakid be hajat al ta raja wa hajat tanina al ma bi aynu. </w:t>
      </w:r>
      <w:r>
        <w:rPr>
          <w:vertAlign w:val="superscript"/>
        </w:rPr>
        <w:t>2</w:t>
      </w:r>
      <w:r>
        <w:t xml:space="preserve">Wa ashan kida sedeku Iman ta judud al kan fi bediri dak. </w:t>
      </w:r>
      <w:r>
        <w:rPr>
          <w:vertAlign w:val="superscript"/>
        </w:rPr>
        <w:t>3</w:t>
      </w:r>
      <w:r>
        <w:t>Be iman nina agder fahim gali duniya kalagu be awamir min Allah, kaman, haja al bi aynu ma salau min hajat al kan bi aynu.</w:t>
      </w:r>
      <w:r>
        <w:rPr>
          <w:vertAlign w:val="superscript"/>
        </w:rPr>
        <w:t>4</w:t>
      </w:r>
      <w:r>
        <w:t>Kan bes be iman Habil gedimu le Allah ahsen zebiha min Kain, al be wasit towo agder shahidu le huwo gali huwo adil. wa Allah wonusu kuwes be huwo ashan zebiha bito, wa be iman Habil lisa bi wonusu, sala kan huwo meit.</w:t>
      </w:r>
      <w:r>
        <w:rPr>
          <w:vertAlign w:val="superscript"/>
        </w:rPr>
        <w:t>5</w:t>
      </w:r>
      <w:r>
        <w:t xml:space="preserve">De kan be iman Aknuk shilu fok wa huwo ma aynu mutu."Ma ligo huwo,ashan Allah kan shilu huwo." ashan gubal lisa ma shilu huwo fok, shahidu le huwo gali huwo kutu Allah mokosut. </w:t>
      </w:r>
      <w:r>
        <w:rPr>
          <w:vertAlign w:val="superscript"/>
        </w:rPr>
        <w:t>6</w:t>
      </w:r>
      <w:r>
        <w:t>Wa hasa bidun iman saab ashan nina bi kutu Huwo mokosut. Ashan mohim kalis ai wahid al bi ja le Allah kede sedeg gali Huwo fi wa Huwo yau bi dafa nas al bi fetisu Huwo.</w:t>
      </w:r>
      <w:r>
        <w:rPr>
          <w:vertAlign w:val="superscript"/>
        </w:rPr>
        <w:t>7</w:t>
      </w:r>
      <w:r>
        <w:t>Kaman kan be iman Noah, kan wori lehuwo risala ta Allahbe hajat al kan lisa ma aynu, be kafu ta Rabuna huwo abinu babur kebirashan be alagu be nas bet towo. Zede huwo huwo hukumu duniya wa biga huwo worisu sokol adil al be sabab ta iman.</w:t>
      </w:r>
      <w:r>
        <w:rPr>
          <w:vertAlign w:val="superscript"/>
        </w:rPr>
        <w:t>8</w:t>
      </w:r>
      <w:r>
        <w:t xml:space="preserve">De kan be iman Ibrahim, wokit nadi huwo, huwo ihterim wa huwo ruwa fi mahal al kelimu le huwo gali huwo bi worisu. Huwo ruwa, wa kan huwo ma aruf huwo bi ruwa wen. </w:t>
      </w:r>
      <w:r>
        <w:rPr>
          <w:vertAlign w:val="superscript"/>
        </w:rPr>
        <w:t>9</w:t>
      </w:r>
      <w:r>
        <w:t xml:space="preserve">Kan be iman huwo geni fi wata ta waad ze ajnebi. Huwo geni fi kheima ma Is-hak wa Yakub. al bi worisu nefs waad. </w:t>
      </w:r>
      <w:r>
        <w:rPr>
          <w:vertAlign w:val="superscript"/>
        </w:rPr>
        <w:t>10</w:t>
      </w:r>
      <w:r>
        <w:t>Ashan huwo kan bi fetisu medina al abinu be asas, al muhandis towo wa zol al abinu yau Allah.</w:t>
      </w:r>
      <w:r>
        <w:rPr>
          <w:vertAlign w:val="superscript"/>
        </w:rPr>
        <w:t>11</w:t>
      </w:r>
      <w:r>
        <w:t xml:space="preserve">De kan be iman, sala kan Sarah zatu kan biga ma bi weledu, heya agder ligo guwa ashan bi hamil. De hasil sala kan heya ajuz kalis, wokit badau hasibu gali huwo amin wahid al kan wodi waad. </w:t>
      </w:r>
      <w:r>
        <w:rPr>
          <w:vertAlign w:val="superscript"/>
        </w:rPr>
        <w:t>12</w:t>
      </w:r>
      <w:r>
        <w:t>Ashan kida, min zol wahid de - huwo kan kalas gerib bi mutu - kan weledu iyal kutar ze nojum al fi sama wa ma bi agder idu ze romla al fi taraf balar.</w:t>
      </w:r>
      <w:r>
        <w:rPr>
          <w:vertAlign w:val="superscript"/>
        </w:rPr>
        <w:t>13</w:t>
      </w:r>
      <w:r>
        <w:t xml:space="preserve">De kan fi iman del kulu mutu bidun ma istelimu waad, lakin, baad ma humon aynu wa selimu min beid, humon aktene gali humon ajanib bes ja nezil fi duniya. </w:t>
      </w:r>
      <w:r>
        <w:rPr>
          <w:vertAlign w:val="superscript"/>
        </w:rPr>
        <w:t>14</w:t>
      </w:r>
      <w:r>
        <w:t>Ashan del al kelim shikil hajat dak agder kutu wadeh gali humon bi fetisu watan tomon.</w:t>
      </w:r>
      <w:r>
        <w:rPr>
          <w:vertAlign w:val="superscript"/>
        </w:rPr>
        <w:t>15</w:t>
      </w:r>
      <w:r>
        <w:t xml:space="preserve">Lo kan humon bi zekir beled tomon al humon rahalu min fogo, humon kan bi kkun indu fursa ashan bi rija. </w:t>
      </w:r>
      <w:r>
        <w:rPr>
          <w:vertAlign w:val="superscript"/>
        </w:rPr>
        <w:t>16</w:t>
      </w:r>
      <w:r>
        <w:t>Lakin bes ze, niya tomon beled al kuwes, yau al ta sama. Ashan kida Allah ma indu kan bi nadi Huwo Allah tomon, min wokit Huwo jahizu le humon medina.</w:t>
      </w:r>
      <w:r>
        <w:rPr>
          <w:vertAlign w:val="superscript"/>
        </w:rPr>
        <w:t>17</w:t>
      </w:r>
      <w:r>
        <w:t xml:space="preserve">Kan be iman Ibrahim,wokit jeribu huwo, huwo gedim Ishak. De kan jena bito al wahid al huwo kan gedimu, al istelimu waad. </w:t>
      </w:r>
      <w:r>
        <w:rPr>
          <w:vertAlign w:val="superscript"/>
        </w:rPr>
        <w:t>18</w:t>
      </w:r>
      <w:r>
        <w:t xml:space="preserve">De kan Ibrahim al kelimu le huwo, "Be wasit Ishak bi kutu isim le iyal taki." </w:t>
      </w:r>
      <w:r>
        <w:rPr>
          <w:vertAlign w:val="superscript"/>
        </w:rPr>
        <w:t>19</w:t>
      </w:r>
      <w:r>
        <w:t>Ibrahim fekir gali Allah bi agder goumu Ishak min mutu, ze misal, min humon huwo agder istelim huwo tani mara.</w:t>
      </w:r>
      <w:r>
        <w:rPr>
          <w:vertAlign w:val="superscript"/>
        </w:rPr>
        <w:t>20</w:t>
      </w:r>
      <w:r>
        <w:t xml:space="preserve">Kaman kan be iman ashan hajat al bi ja hasil Ishak bariku Yakub wa Isu. </w:t>
      </w:r>
      <w:r>
        <w:rPr>
          <w:vertAlign w:val="superscript"/>
        </w:rPr>
        <w:t>21</w:t>
      </w:r>
      <w:r>
        <w:t xml:space="preserve">Wa be iman Yakub, wokit huwo bi mutu huwo bariku ai wahid min iyal ta Yusif. Yakub kan bi seli, wa bi teki fi asaya bito. </w:t>
      </w:r>
      <w:r>
        <w:rPr>
          <w:vertAlign w:val="superscript"/>
        </w:rPr>
        <w:t>22</w:t>
      </w:r>
      <w:r>
        <w:t>Wa be iman Yusif, wokit nihaya bito biga gerib, huwo wonusu be kalam ta rahalu ta iyal ta Israel min Masir wa wodi talimat be kalam udam bito.</w:t>
      </w:r>
      <w:r>
        <w:rPr>
          <w:vertAlign w:val="superscript"/>
        </w:rPr>
        <w:t>23</w:t>
      </w:r>
      <w:r>
        <w:t xml:space="preserve">Be iman kaman kan Musa, wokit weledu huwo, Abu wa Uma bito dusu huwo talata shahar ashan humon aynu huwo jena giyafa. Humon kan ma kafu talimat ta melik. </w:t>
      </w:r>
      <w:r>
        <w:rPr>
          <w:vertAlign w:val="superscript"/>
        </w:rPr>
        <w:t>24</w:t>
      </w:r>
      <w:r>
        <w:t xml:space="preserve">Kan be iman Musa, wokit huwo raba, huwo aba ashan bi nadi huwo gali jena ta biniya ta Faraun. </w:t>
      </w:r>
      <w:r>
        <w:rPr>
          <w:vertAlign w:val="superscript"/>
        </w:rPr>
        <w:t>25</w:t>
      </w:r>
      <w:r>
        <w:t xml:space="preserve">Huwo hazilu ashan bi kun fi taab sawa ma nas ta Allah bidal huwo bi keif wa bi dala be katiya fi zaman besit. </w:t>
      </w:r>
      <w:r>
        <w:rPr>
          <w:vertAlign w:val="superscript"/>
        </w:rPr>
        <w:t>26</w:t>
      </w:r>
      <w:r>
        <w:t>Huwo agder fahim gali fadiya ta ruwa wara ta al Mesih de akbar maksab min dahabat kulu al fi Masir. Ashan huwo kan bi aynu le makafa bito.</w:t>
      </w:r>
      <w:r>
        <w:rPr>
          <w:vertAlign w:val="superscript"/>
        </w:rPr>
        <w:t>27</w:t>
      </w:r>
      <w:r>
        <w:t xml:space="preserve">Kan be iman Musa sibu Masir. Huwo ma kafu zalan ta melik, huwo istemir ze kanu huwo bi aynu al ma bi aynu. </w:t>
      </w:r>
      <w:r>
        <w:rPr>
          <w:vertAlign w:val="superscript"/>
        </w:rPr>
        <w:t>28</w:t>
      </w:r>
      <w:r>
        <w:t>De kan be iman huwo agder hafizu Eid faska wa rushu dom, ashan al bi ja demiru iyal al bikir ma bi lemesu iyal bikir ta Israelin.</w:t>
      </w:r>
      <w:r>
        <w:rPr>
          <w:vertAlign w:val="superscript"/>
        </w:rPr>
        <w:t>29</w:t>
      </w:r>
      <w:r>
        <w:rPr>
          <w:vertAlign w:val="superscript"/>
        </w:rPr>
        <w:t>30</w:t>
      </w:r>
      <w:r>
        <w:t xml:space="preserve">Kan be iman hosh ta Ariha waga, baad ma humon lifu saba ayam. </w:t>
      </w:r>
      <w:r>
        <w:rPr>
          <w:vertAlign w:val="superscript"/>
        </w:rPr>
        <w:t>31</w:t>
      </w:r>
      <w:r>
        <w:t>Kan be iman Rahab al zani (Saramuta) ma mutu ma del al mutukalfin, ashan huwo kan gabilu jawasis del be salam.</w:t>
      </w:r>
      <w:r>
        <w:rPr>
          <w:vertAlign w:val="superscript"/>
        </w:rPr>
        <w:t>32</w:t>
      </w:r>
      <w:r>
        <w:t xml:space="preserve">Shunu tani al ana bi kelim? Zaman ma bi timu kan ana kelim an Jadaun, Barak, Shamshun, Yaftah, Daud, Samuel wa anbiya. </w:t>
      </w:r>
      <w:r>
        <w:rPr>
          <w:vertAlign w:val="superscript"/>
        </w:rPr>
        <w:t>33</w:t>
      </w:r>
      <w:r>
        <w:t xml:space="preserve">Kan be iman humon gilibu mamalik, humon amulu adala, wa humon ligo waad tomon. Humon gofulu kasma ta usud, </w:t>
      </w:r>
      <w:r>
        <w:rPr>
          <w:vertAlign w:val="superscript"/>
        </w:rPr>
        <w:t>34</w:t>
      </w:r>
      <w:r>
        <w:t>humon batulu guwa ta nar, humon agder tala min gidam ta sef, humon kan ligo ilaj min ayanat, humon biga gowin fi harb, wa gilibu jes ta nas tanin.</w:t>
      </w:r>
      <w:r>
        <w:rPr>
          <w:vertAlign w:val="superscript"/>
        </w:rPr>
        <w:t>35</w:t>
      </w:r>
      <w:r>
        <w:t xml:space="preserve">Nuswan istelimu nas tomon al mutu be giyama. Tanin azibu, wa ma fiku, ashan humon bi jeribu giyama al kuwes. </w:t>
      </w:r>
      <w:r>
        <w:rPr>
          <w:vertAlign w:val="superscript"/>
        </w:rPr>
        <w:t>36</w:t>
      </w:r>
      <w:r>
        <w:t xml:space="preserve">Tanin jeribu be ihana wa jelda, wa robutu be genzir wa kutu fi sijin. </w:t>
      </w:r>
      <w:r>
        <w:rPr>
          <w:vertAlign w:val="superscript"/>
        </w:rPr>
        <w:t>37</w:t>
      </w:r>
      <w:r>
        <w:t xml:space="preserve">Luku humon be hujar. Gatau humon fi nus be musher. Katulu humon be sef. Humon jere jere sambala humon libisu gisim be jilid ta ganamaya wa ta khoruf. Humon kan ma indu hajat, zulumu humon, amulu humon batal. </w:t>
      </w:r>
      <w:r>
        <w:rPr>
          <w:vertAlign w:val="superscript"/>
        </w:rPr>
        <w:t>38</w:t>
      </w:r>
      <w:r>
        <w:t>Dunia kan biga batal ma humon. Humon kan biga bi lifu fi sahara wa fi jibal, wa fi juwa jibal wa fi hufurat ta wata.</w:t>
      </w:r>
      <w:r>
        <w:rPr>
          <w:vertAlign w:val="superscript"/>
        </w:rPr>
        <w:t>39</w:t>
      </w:r>
      <w:r>
        <w:t xml:space="preserve">Sala kan nas delm kulu Allah rudu le humon ashan iman tomon, humon ma istelimu al waad. </w:t>
      </w:r>
      <w:r>
        <w:rPr>
          <w:vertAlign w:val="superscript"/>
        </w:rPr>
        <w:t>40</w:t>
      </w:r>
      <w:r>
        <w:t>Allah khatit fi haja tani ahsen le nina, ashan bidun nina, ma bi agder amulu humon kamil.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Waebrania</w:t>
      </w:r>
      <w:r>
        <w:rPr>
          <w:lang w:val="en-US" w:eastAsia="en-US" w:bidi="en-US"/>
        </w:rPr>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Sasa imani ni hakika aliyo nayo mtu wakati atarajiapo kitu fulani kwa ujasiri. Ni hakika ya kitu ambacho bado hakijaonekana.</w:t>
      </w:r>
      <w:r>
        <w:rPr>
          <w:vertAlign w:val="superscript"/>
        </w:rPr>
        <w:t>2</w:t>
      </w:r>
      <w:r>
        <w:t>Kwa sababu hii mababu zetu walithibitika kwa imani yao.</w:t>
      </w:r>
      <w:r>
        <w:rPr>
          <w:vertAlign w:val="superscript"/>
        </w:rPr>
        <w:t>3</w:t>
      </w:r>
      <w:r>
        <w:t>Kwa imani tunafahamu kwamba ulimwengu uliumbwa kwa amri ya Mungu, ili kwamba kile kinachoonekana hakikutengenezwa kutokana na vitu ambavyo vilikuwa vinaonekana.</w:t>
      </w:r>
    </w:p>
    <w:p>
      <w:r/>
      <w:r>
        <w:rPr>
          <w:vertAlign w:val="superscript"/>
        </w:rPr>
        <w:t>4</w:t>
      </w:r>
      <w:r>
        <w:t>Ilikuwa kwa sababu ya imani kwamba Habili alimtolea Mungu sadaka ya kufaa kuliko alivyofanya Kaini. Ilikuwa ni kwa sababu hii kwamba alisifiwa kuwa mwenye haki. Mungu alimsifu kwa sababu ya zawadi alizoleta. Kwa sababu hiyo, Habili bado ananena, ingawa amekufa.</w:t>
      </w:r>
    </w:p>
    <w:p>
      <w:r/>
      <w:r>
        <w:rPr>
          <w:vertAlign w:val="superscript"/>
        </w:rPr>
        <w:t>5</w:t>
      </w:r>
      <w:r>
        <w:t>Ilikuwa kwa imani kwamba Enoko alichukuliwa juu na hakuona mauti. “Hakuonekana, kwa sababu Mungu alimchukua” kwa vile ilinenwa juu yake kuwa alimpendeza Mungu kabla ya kuchukuliwa juu.</w:t>
      </w:r>
      <w:r>
        <w:rPr>
          <w:vertAlign w:val="superscript"/>
        </w:rPr>
        <w:t>6</w:t>
      </w:r>
      <w:r>
        <w:t>Pasipo imani haiwezekani kumpendeza Mungu, kwa kuwa ajaye kwa Mungu lazima aamini kwamba Mungu anaishi na kwamba huwapatia zawadi wale wamtafutao.</w:t>
      </w:r>
    </w:p>
    <w:p>
      <w:r/>
      <w:r>
        <w:rPr>
          <w:vertAlign w:val="superscript"/>
        </w:rPr>
        <w:t>7</w:t>
      </w:r>
      <w:r>
        <w:t>Ilikuwa ni kwa imani kwamba Nuhu, akiwa ameonywa na Mungu kuhusiana na mambo ambayo hayakuwa yameonekana, kwa heshima ya ki Mungu alitengeneza safina kwa ajili ya kuiokoa familia yake. Kwa kufanya hivi, aliuhukumu ulimwengu na akawa mrithi wa haki ambayo huja kupitia imani.</w:t>
      </w:r>
    </w:p>
    <w:p>
      <w:r/>
      <w:r>
        <w:rPr>
          <w:vertAlign w:val="superscript"/>
        </w:rPr>
        <w:t>8</w:t>
      </w:r>
      <w:r>
        <w:t>Ilikuwa ni kwa imani kwamba Ibrahimu, alipoitwa alitii na kwenda mahali ambapo alipaswa kupokea kama urithi. Alitoka bila kujua mahali gani alikuwa anakwenda.</w:t>
      </w:r>
      <w:r>
        <w:rPr>
          <w:vertAlign w:val="superscript"/>
        </w:rPr>
        <w:t>9</w:t>
      </w:r>
      <w:r>
        <w:t>Ilikuwa ni kwa imani kwamba aliishi katika nchi ya ahadi kama mgeni. Aliishi katika mahema pamoja na Isaka na Yakobo, warithi wenzake wa ahadi ile ile.</w:t>
      </w:r>
      <w:r>
        <w:rPr>
          <w:vertAlign w:val="superscript"/>
        </w:rPr>
        <w:t>10</w:t>
      </w:r>
      <w:r>
        <w:t>Hii ni kwa sababu alitarajia kuupata mji ambao mwenye kuubuni na mjenzi wake angelikuwa ni Mungu.</w:t>
      </w:r>
      <w:r>
        <w:rPr>
          <w:vertAlign w:val="superscript"/>
        </w:rPr>
        <w:t>11</w:t>
      </w:r>
      <w:r>
        <w:t>Ilikuwa ni kwa imani kwamba Ibrahimu, na Sara mwenyewe, walipokea nguvu ya kutunga mimba ingawa walikuwa wazee sana, kwa kuwa walimuona Mungu kuwa mwaminifu, ambaye aliwaahidia mtoto wa kiume.</w:t>
      </w:r>
      <w:r>
        <w:rPr>
          <w:vertAlign w:val="superscript"/>
        </w:rPr>
        <w:t>12</w:t>
      </w:r>
      <w:r>
        <w:t>Kwa hiyo pia kutoka kwa mtu huyu mmoja ambaye alikuwa amekaribia kufa wakazaliwa watoto wasiohesabika. Walikuwa wengi kama nyota za angani na wengi kama mchanga katika ufukwe wa bahari.</w:t>
      </w:r>
    </w:p>
    <w:p>
      <w:r/>
      <w:r>
        <w:rPr>
          <w:vertAlign w:val="superscript"/>
        </w:rPr>
        <w:t>13</w:t>
      </w:r>
      <w:r>
        <w:t>Hawa wote walikufa katika imani pasipo kupokea ahadi. Isipokuwa, wakiwa wameziona na kuzikaribisha kwa mbali, walikiri kwamba walikuwa wageni na wapitaji juu ya nchi.</w:t>
      </w:r>
      <w:r>
        <w:rPr>
          <w:vertAlign w:val="superscript"/>
        </w:rPr>
        <w:t>14</w:t>
      </w:r>
      <w:r>
        <w:t>Kwa wale wasemao mambo kama haya wanaweka bayana kuwa wanatafuta nchi yao wenyewe.</w:t>
      </w:r>
      <w:r>
        <w:rPr>
          <w:vertAlign w:val="superscript"/>
        </w:rPr>
        <w:t>15</w:t>
      </w:r>
      <w:r>
        <w:t>Kwa kweli, kama wangekuwa wakiifikiria nchi ambayo kwayo walitoka, wangelikuwa na nafasi ya kurejea.</w:t>
      </w:r>
      <w:r>
        <w:rPr>
          <w:vertAlign w:val="superscript"/>
        </w:rPr>
        <w:t>16</w:t>
      </w:r>
      <w:r>
        <w:t>Lakini kama ilivyo, wanatamani nchi iliyo bora, ambayo, ni ya kimbingu. Kwa hiyo Mungu haoni aibu kuitwa Mungu wao, kwa kuwa ametayarisha mji kwa ajili yao.</w:t>
      </w:r>
    </w:p>
    <w:p>
      <w:r/>
      <w:r>
        <w:rPr>
          <w:vertAlign w:val="superscript"/>
        </w:rPr>
        <w:t>17</w:t>
      </w:r>
      <w:r>
        <w:t>Ilikuwa ni kwa imani kwamba Ibrahimu baada ya kujaribiwa, alimtoa Isaka. Ndiyo, yeye ambaye alipokea kwa furaha ahadi, alimtoa mwanawe wa pekee,</w:t>
      </w:r>
      <w:r>
        <w:rPr>
          <w:vertAlign w:val="superscript"/>
        </w:rPr>
        <w:t>18</w:t>
      </w:r>
      <w:r>
        <w:t>ambaye juu yake ilinenwa, “Kutoka kwa Isaka uzao wako utaitwa.”</w:t>
      </w:r>
      <w:r>
        <w:rPr>
          <w:vertAlign w:val="superscript"/>
        </w:rPr>
        <w:t>19</w:t>
      </w:r>
      <w:r>
        <w:t>Ibrahimu alijua kwamba Mungu alikuwa na uwezo wa kumfufua Isaka kutoka katika wafu, na kwa kuzungumza kwa lugha ya mafumbo, alimpokea.</w:t>
      </w:r>
    </w:p>
    <w:p>
      <w:r/>
      <w:r>
        <w:rPr>
          <w:vertAlign w:val="superscript"/>
        </w:rPr>
        <w:t>20</w:t>
      </w:r>
      <w:r>
        <w:t>Ilikuwa ni kwa imani kwamba Isaka alimbariki Yakobo na Esau kuhusu mambo yajayo.</w:t>
      </w:r>
    </w:p>
    <w:p>
      <w:r/>
      <w:r>
        <w:rPr>
          <w:vertAlign w:val="superscript"/>
        </w:rPr>
        <w:t>21</w:t>
      </w:r>
      <w:r>
        <w:t>Ilikuwa ni kwa imani Yakobo alipokuwa katika hali ya kufa, alimbariki kila mmoja wa watoto wa Yusufu. Yakobo akaabudu, akiegemea juu ya fimbo yake.</w:t>
      </w:r>
      <w:r>
        <w:rPr>
          <w:vertAlign w:val="superscript"/>
        </w:rPr>
        <w:t>22</w:t>
      </w:r>
      <w:r>
        <w:t>Ilikuwa ni kwa imani Yusufu wakati wake wa mwisho ulipokaribia, alinena juu ya kutoka kwa wana wa Israel Misri na akawaagiza kuchukua pamoja nao mifupa yake.</w:t>
      </w:r>
    </w:p>
    <w:p>
      <w:r/>
      <w:r>
        <w:rPr>
          <w:vertAlign w:val="superscript"/>
        </w:rPr>
        <w:t>23</w:t>
      </w:r>
      <w:r>
        <w:t>Ilikuwa ni kwa imani Musa, alipozaliwa, alifichwa kwa miezi mitatu na wazazi wake kwa sababu walimuona kuwa ni mtoto mchanga aliyekuwa mzuri, na hawakutishwa na amri ya mfalme.</w:t>
      </w:r>
      <w:r>
        <w:rPr>
          <w:vertAlign w:val="superscript"/>
        </w:rPr>
        <w:t>24</w:t>
      </w:r>
      <w:r>
        <w:t>Ilikuwa ni kwa imani Musa, alipokuwa mtu mzima, alikataa kuitwa mtoto wa binti Farao.</w:t>
      </w:r>
      <w:r>
        <w:rPr>
          <w:vertAlign w:val="superscript"/>
        </w:rPr>
        <w:t>25</w:t>
      </w:r>
      <w:r>
        <w:t>Badala yake, alichagua kushiriki mateso pamoja na watu wa Mungu badala ya kufurahia anasa za dhambi kwa kitambo.</w:t>
      </w:r>
      <w:r>
        <w:rPr>
          <w:vertAlign w:val="superscript"/>
        </w:rPr>
        <w:t>26</w:t>
      </w:r>
      <w:r>
        <w:t>Alifikiri aibu ya kumfuata Kristo kuwa ni utajiri mkuu kuliko hazina za Misri kwa kuwa alikaza macho yake katika zawadi ya wakati wake ujao.</w:t>
      </w:r>
      <w:r>
        <w:rPr>
          <w:vertAlign w:val="superscript"/>
        </w:rPr>
        <w:t>27</w:t>
      </w:r>
      <w:r>
        <w:t>Ilikuwa ni kwa imani Musa alitoka Misri. Hakuhofia hasira ya Mfalme, kwa kuwa alivumilia kwa kutazama kwa asiyeonekana.</w:t>
      </w:r>
      <w:r>
        <w:rPr>
          <w:vertAlign w:val="superscript"/>
        </w:rPr>
        <w:t>28</w:t>
      </w:r>
      <w:r>
        <w:t>Ilikuwa ni kwa imani aliishika pasaka na kunyunyiza damu, ili kwamba mharibu wa mzaliwa wa kwanza asiweze kuwagusa wazaliwa wa kwanza wa kiume wa waisrael.</w:t>
      </w:r>
    </w:p>
    <w:p>
      <w:r/>
      <w:r>
        <w:rPr>
          <w:vertAlign w:val="superscript"/>
        </w:rPr>
        <w:t>29</w:t>
      </w:r>
      <w:r>
        <w:t>Ilikuwa ni kwa imani walipita katika bahari ya shamu kama katika nchi kavu. Wakati wamisri walipojaribu kupita, walimezwa.</w:t>
      </w:r>
    </w:p>
    <w:p>
      <w:r/>
      <w:r>
        <w:rPr>
          <w:vertAlign w:val="superscript"/>
        </w:rPr>
        <w:t>30</w:t>
      </w:r>
      <w:r>
        <w:t>Ilikuwa ni kwa imani ukuta wa Yeriko ulianguka chini, baada ya kuuzunguka kwa siku saba.</w:t>
      </w:r>
    </w:p>
    <w:p>
      <w:r/>
      <w:r>
        <w:rPr>
          <w:vertAlign w:val="superscript"/>
        </w:rPr>
        <w:t>31</w:t>
      </w:r>
      <w:r>
        <w:t>Ilikuwa ni kwa imani Rahabu yule kahaba hakuangamia pamoja na wale ambao hawakuwa watiifu, kwa sababu alikuwa amewapokea wapelelezi na kuwahifadhi salama.</w:t>
      </w:r>
    </w:p>
    <w:p>
      <w:r/>
      <w:r>
        <w:rPr>
          <w:vertAlign w:val="superscript"/>
        </w:rPr>
        <w:t>32</w:t>
      </w:r>
      <w:r>
        <w:t>Na niseme nini zaidi? Maana muda hautoshi kusimulia ya Gideoni, Barak, Samsoni, Yeftha, Daudi, Samwel na za manabii,</w:t>
      </w:r>
      <w:r>
        <w:rPr>
          <w:vertAlign w:val="superscript"/>
        </w:rPr>
        <w:t>33</w:t>
      </w:r>
      <w:r>
        <w:t>ambao kupitia imani walizishinda falme, walitenda haki, na wakapokea ahadi. Walizuia vinywa vya simba,</w:t>
      </w:r>
      <w:r>
        <w:rPr>
          <w:vertAlign w:val="superscript"/>
        </w:rPr>
        <w:t>34</w:t>
      </w:r>
      <w:r>
        <w:t>walizima nguvu za moto, walikwepa ncha ya upanga, waliponywa kutoka katika magonjwa, walikuwa mashujaa vitani, na walisababisha majeshi wageni kukimbia.</w:t>
      </w:r>
      <w:r>
        <w:rPr>
          <w:vertAlign w:val="superscript"/>
        </w:rPr>
        <w:t>35</w:t>
      </w:r>
      <w:r>
        <w:t>Wanawake walipokea wafu wao kwa njia ya ufufuo. Wengine waliteswa, bila kukubali kuachwa huru ili kwamba waweze kupata uzoefu wa ufufuo ulio bora zaidi.</w:t>
      </w:r>
      <w:r>
        <w:rPr>
          <w:vertAlign w:val="superscript"/>
        </w:rPr>
        <w:t>36</w:t>
      </w:r>
      <w:r>
        <w:t>Wengine waliteswa kwa dhihaka na kwa vichapo, naam, hata kwa vifungo na kwa kutiwa gerezani.</w:t>
      </w:r>
      <w:r>
        <w:rPr>
          <w:vertAlign w:val="superscript"/>
        </w:rPr>
        <w:t>37</w:t>
      </w:r>
      <w:r>
        <w:t>Walipondwa mawe. Walikatwa vipande kwa misumeno. Waliuawa kwa upanga. Walikwenda kwa ngozi za kondoo na ngozi za mbuzi walikuwa wahitaji, wakiendelea katika maumivu na wakitendewa mabaya</w:t>
      </w:r>
      <w:r>
        <w:rPr>
          <w:vertAlign w:val="superscript"/>
        </w:rPr>
        <w:t>38</w:t>
      </w:r>
      <w:r>
        <w:t>(ambayo ulimwengu haukustahili kuwa nao), wakitangatanga nyikani, milimani, katika mapango na katika mashimo ya ardhini.</w:t>
      </w:r>
    </w:p>
    <w:p>
      <w:pPr>
        <w:pBdr>
          <w:bottom w:val="single" w:sz="6" w:space="1" w:color="auto"/>
        </w:pBdr>
      </w:pPr>
      <w:r/>
      <w:r>
        <w:rPr>
          <w:vertAlign w:val="superscript"/>
        </w:rPr>
        <w:t>39</w:t>
      </w:r>
      <w:r>
        <w:t>Ingawa watu wote hawa walikubaliwa na Mungu kwa sababu ya imani yao, hawakupokea alichoahidi.</w:t>
      </w:r>
      <w:r>
        <w:rPr>
          <w:vertAlign w:val="superscript"/>
        </w:rPr>
        <w:t>40</w:t>
      </w:r>
      <w:r>
        <w:t>Mungu alitangulia kutupatia kitu kilichobora, ili kwamba bila sisi wasingeweza kukamilishwa.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11:1</w:t>
      </w:r>
      <w:r/>
    </w:p>
    <w:p>
      <w:pPr>
        <w:pStyle w:val="Heading5"/>
      </w:pPr>
      <w:r>
        <w:t>Sentensi Unganishi:</w:t>
      </w:r>
      <w:r/>
    </w:p>
    <w:p>
      <w:r/>
      <w:r>
        <w:t>Mwandishi anaongea vitu vtatu kuhusu imani katika maelekezo haya mafupi.</w:t>
      </w:r>
      <w:r/>
    </w:p>
    <w:p>
      <w:pPr>
        <w:pStyle w:val="Heading5"/>
      </w:pPr>
      <w:r>
        <w:t>Sasa</w:t>
      </w:r>
      <w:r/>
    </w:p>
    <w:p>
      <w:r/>
      <w:r>
        <w:t>Neno hili limetumika hapa kufanya kupumzika katika fundisho lake kuu. Hapa mwandishi anaanza kufafanua maana ya "imani."</w:t>
      </w:r>
      <w:r/>
    </w:p>
    <w:p>
      <w:pPr>
        <w:pStyle w:val="Heading5"/>
      </w:pPr>
      <w:r>
        <w:t>Kwa hakika aliyo nayo mtu wakati atarajiapo</w:t>
      </w:r>
      <w:r/>
    </w:p>
    <w:p>
      <w:r/>
      <w:r>
        <w:t>"imani ni msingi alionao mtu katika tegemeo"</w:t>
      </w:r>
      <w:r/>
    </w:p>
    <w:p>
      <w:pPr>
        <w:pStyle w:val="Heading5"/>
      </w:pPr>
      <w:r>
        <w:t>hakika anatarajia</w:t>
      </w:r>
      <w:r/>
    </w:p>
    <w:p>
      <w:r/>
      <w:r>
        <w:t>Hapa jambo hili hurejea katika ahadi za Mungu, hususani uhakika walionao waamini wote wa Yesu kuwa kunawakati watakuwa na Mungu mbinguni milele.</w:t>
      </w:r>
      <w:r/>
    </w:p>
    <w:p>
      <w:pPr>
        <w:pStyle w:val="Heading5"/>
      </w:pPr>
      <w:r>
        <w:t>ambayo bado hayajaonekana</w:t>
      </w:r>
      <w:r/>
    </w:p>
    <w:p>
      <w:r/>
      <w:r>
        <w:t>"yale ambayohatujayaona" au "ambayo hayajaonekana"</w:t>
      </w:r>
      <w:r/>
    </w:p>
    <w:p>
      <w:pPr>
        <w:pStyle w:val="Heading5"/>
      </w:pPr>
      <w:r>
        <w:t>kwa sababu hii</w:t>
      </w:r>
      <w:r/>
    </w:p>
    <w:p>
      <w:r/>
      <w:r>
        <w:t>"Kwa sababu kulikuwa na matukio ya hakika ambayo yalikuwa hayajatokea"</w:t>
      </w:r>
      <w:r/>
    </w:p>
    <w:p>
      <w:pPr>
        <w:pStyle w:val="Heading5"/>
      </w:pPr>
      <w:r>
        <w:t>mababu walithibitishwa kwa imani yao</w:t>
      </w:r>
      <w:r/>
    </w:p>
    <w:p>
      <w:r/>
      <w:r>
        <w:t>"Mungu aliwathibisha mababu zetu kwa sababu ya imani yao"</w:t>
      </w:r>
      <w:r/>
    </w:p>
    <w:p>
      <w:pPr>
        <w:pStyle w:val="Heading5"/>
      </w:pPr>
      <w:r>
        <w:t>ulimwengu uliumbwa kwa amri ya Mungu</w:t>
      </w:r>
      <w:r/>
    </w:p>
    <w:p>
      <w:r/>
      <w:r>
        <w:t>"Mungu aliimba dunia kwa kuiamuru iwepo"</w:t>
      </w:r>
      <w:r/>
    </w:p>
    <w:p>
      <w:pPr>
        <w:pStyle w:val="Heading5"/>
      </w:pPr>
      <w:r>
        <w:t>kinachoonekana hakikuumbwa kwa vitu vinavyoonekana</w:t>
      </w:r>
      <w:r/>
    </w:p>
    <w:p>
      <w:r/>
      <w:r>
        <w:t>"Mungu hakuumba tunavyoviona kutokana na vitu vinavyoonekana"</w:t>
      </w:r>
      <w:r/>
    </w:p>
    <w:p>
      <w:pPr>
        <w:pStyle w:val="Heading4"/>
      </w:pPr>
      <w:r>
        <w:t>Hebrews 11:4</w:t>
      </w:r>
      <w:r/>
    </w:p>
    <w:p>
      <w:pPr>
        <w:pStyle w:val="Heading5"/>
      </w:pPr>
      <w:r>
        <w:t>Sentensi Unganishi:</w:t>
      </w:r>
      <w:r/>
    </w:p>
    <w:p>
      <w:r/>
      <w:r>
        <w:t>kisha mwandishi anatoa mifano mara nyingi kutoka Agano la Kale ya watu walioishi ka imani ingawa hawakupokea kile ambacho alikuwa amekiahidi wakati walipoishi duniani.</w:t>
      </w:r>
      <w:r/>
    </w:p>
    <w:p>
      <w:pPr>
        <w:pStyle w:val="Heading5"/>
      </w:pPr>
      <w:r>
        <w:t>alishuhudiwa kuwa mwenye haki</w:t>
      </w:r>
      <w:r/>
    </w:p>
    <w:p>
      <w:r/>
      <w:r>
        <w:t>'Mungu alishuhudia kwamba Habili alikuwa mwenye haki"</w:t>
      </w:r>
      <w:r/>
    </w:p>
    <w:p>
      <w:pPr>
        <w:pStyle w:val="Heading5"/>
      </w:pPr>
      <w:r>
        <w:t>Abel bado anazungumza.</w:t>
      </w:r>
      <w:r/>
    </w:p>
    <w:p>
      <w:r/>
      <w:r>
        <w:t>Yale aliyofanya Abel yanaendelea kutufundisha</w:t>
      </w:r>
      <w:r/>
    </w:p>
    <w:p>
      <w:pPr>
        <w:pStyle w:val="Heading5"/>
      </w:pPr>
      <w:r>
        <w:t>alishuhudiwa kuwa mwenye haki</w:t>
      </w:r>
      <w:r/>
    </w:p>
    <w:p>
      <w:r/>
      <w:r>
        <w:t>Mungu alimshuhudia kuwa mwenye haki"</w:t>
      </w:r>
      <w:r/>
    </w:p>
    <w:p>
      <w:pPr>
        <w:pStyle w:val="Heading4"/>
      </w:pPr>
      <w:r>
        <w:t>Hebrews 11:5</w:t>
      </w:r>
      <w:r/>
    </w:p>
    <w:p>
      <w:pPr>
        <w:pStyle w:val="Heading5"/>
      </w:pPr>
      <w:r>
        <w:t>Kwa imani Enoko alichukuliwa juu na hakuonja mauti</w:t>
      </w:r>
      <w:r/>
    </w:p>
    <w:p>
      <w:r/>
      <w:r>
        <w:t>Kwa imani Enoko hakufa kwa sababu Mungu alimchukua.</w:t>
      </w:r>
      <w:r/>
    </w:p>
    <w:p>
      <w:pPr>
        <w:pStyle w:val="Heading5"/>
      </w:pPr>
      <w:r>
        <w:t>Tazama Kifo</w:t>
      </w:r>
      <w:r/>
    </w:p>
    <w:p>
      <w:r/>
      <w:r>
        <w:t>Kufa.</w:t>
      </w:r>
      <w:r/>
    </w:p>
    <w:p>
      <w:pPr>
        <w:pStyle w:val="Heading5"/>
      </w:pPr>
      <w:r>
        <w:t>Kabla hajachukuliwa juu</w:t>
      </w:r>
      <w:r/>
    </w:p>
    <w:p>
      <w:r/>
      <w:r>
        <w:t>"Kabla Mungu hajamchukua juu"</w:t>
      </w:r>
      <w:r/>
    </w:p>
    <w:p>
      <w:pPr>
        <w:pStyle w:val="Heading5"/>
      </w:pPr>
      <w:r>
        <w:t>alikuwa ameshuhudiwa kwamba amempendeza Mungu. Maana dhaaniwa: 1) "Mungu alisema Enoki alikuwa amempendeza," 2) "Watu walisema Henoko alikuwa amempendeza Mungu."</w:t>
      </w:r>
      <w:r/>
    </w:p>
    <w:p>
      <w:r/>
      <w:r>
        <w:t>sasa pasipo imani</w:t>
      </w:r>
      <w:r/>
    </w:p>
    <w:p>
      <w:pPr>
        <w:pStyle w:val="Heading5"/>
      </w:pPr>
      <w:r>
        <w:t>Sasa hapa haimaanishi kwamba wakati huu lakini imetumika kuvuta usikivu kwa ajili ya kipengele kinachofuata.</w:t>
      </w:r>
      <w:r/>
    </w:p>
    <w:p>
      <w:r/>
      <w:r>
        <w:t>Pasipo imani haiwezekani kumpendeza yeye</w:t>
      </w:r>
      <w:r/>
    </w:p>
    <w:p>
      <w:pPr>
        <w:pStyle w:val="Heading5"/>
      </w:pPr>
      <w:r>
        <w:t>"mtu anaweza kumpendeza Mungu kama tu ana imani katika Mungu"</w:t>
      </w:r>
      <w:r/>
    </w:p>
    <w:p>
      <w:r/>
      <w:r>
        <w:t>yeyote ajaye kwa Mungu</w:t>
      </w:r>
      <w:r/>
    </w:p>
    <w:p>
      <w:pPr>
        <w:pStyle w:val="Heading5"/>
      </w:pPr>
      <w:r>
        <w:t>yeyote ajaye kwa Mungu</w:t>
      </w:r>
      <w:r/>
    </w:p>
    <w:p>
      <w:r/>
      <w:r>
        <w:t>anayetaka kumwabudu Mungu na kuwa sehemu ya watu wake kunaongelewa kana kwamba ni kuja kwa Mungu. "mtu yeyote anayehitaji kuwa sehemu ya Mungu"</w:t>
      </w:r>
      <w:r/>
    </w:p>
    <w:p>
      <w:pPr>
        <w:pStyle w:val="Heading5"/>
      </w:pPr>
      <w:r>
        <w:t>huwapatia zawadi</w:t>
      </w:r>
      <w:r/>
    </w:p>
    <w:p>
      <w:r/>
      <w:r>
        <w:t>"huwapatia wale"</w:t>
      </w:r>
      <w:r/>
    </w:p>
    <w:p>
      <w:pPr>
        <w:pStyle w:val="Heading5"/>
      </w:pPr>
      <w:r>
        <w:t>wale wote wamtafutao</w:t>
      </w:r>
      <w:r/>
    </w:p>
    <w:p>
      <w:r/>
      <w:r>
        <w:t>Kujifunza kuhusu Mungu na kufanya juhudi kumtii kunaongelewa kana kwamba mtu anamtafuta mtu mwingine.</w:t>
      </w:r>
      <w:r/>
    </w:p>
    <w:p>
      <w:pPr>
        <w:pStyle w:val="Heading4"/>
      </w:pPr>
      <w:r>
        <w:t>Hebrews 11:7</w:t>
      </w:r>
      <w:r/>
    </w:p>
    <w:p>
      <w:pPr>
        <w:pStyle w:val="Heading5"/>
      </w:pPr>
      <w:r>
        <w:t>baad ya kupewa ujumbe wa kiungu</w:t>
      </w:r>
      <w:r/>
    </w:p>
    <w:p>
      <w:r/>
      <w:r>
        <w:t>"Kwa sababu Mungu alimwambia yeye"</w:t>
      </w:r>
      <w:r/>
    </w:p>
    <w:p>
      <w:pPr>
        <w:pStyle w:val="Heading5"/>
      </w:pPr>
      <w:r>
        <w:t>kuhusu vitu ambavyo havijaonekana</w:t>
      </w:r>
      <w:r/>
    </w:p>
    <w:p>
      <w:r/>
      <w:r>
        <w:t>"kuhusu vitu ambavyo hapana hakuna hata mmoja amewahi kuviona kabla" au " kuhusu matukio ambayo hayajatokea bado"</w:t>
      </w:r>
      <w:r/>
    </w:p>
    <w:p>
      <w:pPr>
        <w:pStyle w:val="Heading5"/>
      </w:pPr>
      <w:r>
        <w:t>Ulimwengu</w:t>
      </w:r>
      <w:r/>
    </w:p>
    <w:p>
      <w:r/>
      <w:r>
        <w:t>Watu wanaoishi duniani wakati huo</w:t>
      </w:r>
      <w:r/>
    </w:p>
    <w:p>
      <w:pPr>
        <w:pStyle w:val="Heading5"/>
      </w:pPr>
      <w:r>
        <w:t>akawa mrithi wa haki</w:t>
      </w:r>
      <w:r/>
    </w:p>
    <w:p>
      <w:r/>
      <w:r>
        <w:t>Nuhu anaongelewa kana kwamba alikuwa akirithi mali ana utajiri kutoka kwa mwana familia. "alipokea kutoka kwa Mungu mwenye haki"</w:t>
      </w:r>
      <w:r/>
    </w:p>
    <w:p>
      <w:pPr>
        <w:pStyle w:val="Heading5"/>
      </w:pPr>
      <w:r>
        <w:t>hivyo kulinganga na imani</w:t>
      </w:r>
      <w:r/>
    </w:p>
    <w:p>
      <w:r/>
      <w:r>
        <w:t>"kwamba Mungu huwapa wale walio na imani katika yeye"</w:t>
      </w:r>
      <w:r/>
    </w:p>
    <w:p>
      <w:pPr>
        <w:pStyle w:val="Heading4"/>
      </w:pPr>
      <w:r>
        <w:t>Hebrews 11:8</w:t>
      </w:r>
      <w:r/>
    </w:p>
    <w:p>
      <w:pPr>
        <w:pStyle w:val="Heading5"/>
      </w:pPr>
      <w:r>
        <w:t>Alipoitwa</w:t>
      </w:r>
      <w:r/>
    </w:p>
    <w:p>
      <w:r/>
      <w:r>
        <w:t>"pindi Mungu alipomwita"</w:t>
      </w:r>
      <w:r/>
    </w:p>
    <w:p>
      <w:pPr>
        <w:pStyle w:val="Heading5"/>
      </w:pPr>
      <w:r>
        <w:t>alienda kwenye sehemu nje</w:t>
      </w:r>
      <w:r/>
    </w:p>
    <w:p>
      <w:r/>
      <w:r>
        <w:t>"Aliacha nyummba yake kwenda kwenye sehemu"</w:t>
      </w:r>
      <w:r/>
    </w:p>
    <w:p>
      <w:pPr>
        <w:pStyle w:val="Heading5"/>
      </w:pPr>
      <w:r>
        <w:t>Nchi ya ahadi</w:t>
      </w:r>
      <w:r/>
    </w:p>
    <w:p>
      <w:r/>
      <w:r>
        <w:t>"Nchi ambayo Mungu alimuahidia.</w:t>
      </w:r>
      <w:r/>
    </w:p>
    <w:p>
      <w:pPr>
        <w:pStyle w:val="Heading5"/>
      </w:pPr>
      <w:r>
        <w:t>aliishi katika nchi ya ahadi kama mgeni</w:t>
      </w:r>
      <w:r/>
    </w:p>
    <w:p>
      <w:r/>
      <w:r>
        <w:t>"aliishi kama mgeni katika nchi ambayo Mungu alikuwa amemuahidi."</w:t>
      </w:r>
      <w:r/>
    </w:p>
    <w:p>
      <w:pPr>
        <w:pStyle w:val="Heading5"/>
      </w:pPr>
      <w:r>
        <w:t>Warithi wenza</w:t>
      </w:r>
      <w:r/>
    </w:p>
    <w:p>
      <w:r/>
      <w:r>
        <w:t>"warith pamoja." Hii inaongea kuhusu Abrahamu, Isaka, na Yakobo kana kwamba walikuwa warithi ambao wangepokea urithi kutoka kwa baba yao.</w:t>
      </w:r>
      <w:r/>
    </w:p>
    <w:p>
      <w:pPr>
        <w:pStyle w:val="Heading5"/>
      </w:pPr>
      <w:r>
        <w:t>Mji ulio na misingi</w:t>
      </w:r>
      <w:r/>
    </w:p>
    <w:p>
      <w:r/>
      <w:r>
        <w:t>Mungu anaongelewa kana kwamba ni mbunifu na mjenzi.</w:t>
      </w:r>
      <w:r/>
    </w:p>
    <w:p>
      <w:pPr>
        <w:pStyle w:val="Heading5"/>
      </w:pPr>
      <w:r>
        <w:t>Mtaalam wa ujenzi</w:t>
      </w:r>
      <w:r/>
    </w:p>
    <w:p>
      <w:r/>
      <w:r>
        <w:t>Mtu ambaye anaunda majengo.</w:t>
      </w:r>
      <w:r/>
    </w:p>
    <w:p>
      <w:pPr>
        <w:pStyle w:val="Heading5"/>
      </w:pPr>
      <w:r>
        <w:t>mbunifu wa ujenzi</w:t>
      </w:r>
      <w:r/>
    </w:p>
    <w:p>
      <w:r/>
      <w:r>
        <w:t>mtu anayebuni majengo</w:t>
      </w:r>
      <w:r/>
    </w:p>
    <w:p>
      <w:pPr>
        <w:pStyle w:val="Heading4"/>
      </w:pPr>
      <w:r>
        <w:t>Hebrews 11:11</w:t>
      </w:r>
      <w:r/>
    </w:p>
    <w:p>
      <w:pPr>
        <w:pStyle w:val="Heading5"/>
      </w:pPr>
      <w:r>
        <w:t>Uwezo wa kushika mimba</w:t>
      </w:r>
      <w:r/>
    </w:p>
    <w:p>
      <w:r/>
      <w:r>
        <w:t>"Uwezo wa kuwa baba"</w:t>
      </w:r>
      <w:r/>
    </w:p>
    <w:p>
      <w:pPr>
        <w:pStyle w:val="Heading5"/>
      </w:pPr>
      <w:r>
        <w:t>walimwona Mungu kuwa mwaminifu, ambaye aliwapa ahadi</w:t>
      </w:r>
      <w:r/>
    </w:p>
    <w:p>
      <w:r/>
      <w:r>
        <w:t>"walimwamini Mungu, ambaye alikuwa amewaahidi vitu kuwa mwaninifu"</w:t>
      </w:r>
      <w:r/>
    </w:p>
    <w:p>
      <w:pPr>
        <w:pStyle w:val="Heading5"/>
      </w:pPr>
      <w:r>
        <w:t>alikuwa karibia na kufa</w:t>
      </w:r>
      <w:r/>
    </w:p>
    <w:p>
      <w:r/>
      <w:r>
        <w:t>"mzee sana kupata" au "mzee sana"</w:t>
      </w:r>
      <w:r/>
    </w:p>
    <w:p>
      <w:pPr>
        <w:pStyle w:val="Heading5"/>
      </w:pPr>
      <w:r>
        <w:t>Wazao wasioweza kuhesabika... wengi kama nyota angani na mbegu za mchanga zisizohesabika kwenye ufukwe ambao hauhesabiki</w:t>
      </w:r>
      <w:r/>
    </w:p>
    <w:p>
      <w:r/>
      <w:r>
        <w:t>Hii ilimuhusu Abrahamu kuwa na wana uzao mwingi sana.</w:t>
      </w:r>
      <w:r/>
    </w:p>
    <w:p>
      <w:pPr>
        <w:pStyle w:val="Heading5"/>
      </w:pPr>
      <w:r>
        <w:t>ambayo haihesabiki</w:t>
      </w:r>
      <w:r/>
    </w:p>
    <w:p>
      <w:r/>
      <w:r>
        <w:t>"ambayo mengi sana kuhesabu"</w:t>
      </w:r>
      <w:r/>
    </w:p>
    <w:p>
      <w:pPr>
        <w:pStyle w:val="Heading4"/>
      </w:pPr>
      <w:r>
        <w:t>Hebrews 11:13</w:t>
      </w:r>
      <w:r/>
    </w:p>
    <w:p>
      <w:pPr>
        <w:pStyle w:val="Heading5"/>
      </w:pPr>
      <w:r>
        <w:t>pasipo kupokea ahadi</w:t>
      </w:r>
      <w:r/>
    </w:p>
    <w:p>
      <w:r/>
      <w:r>
        <w:t>"pasipo kupokea ahadiambazo Mungu alikuwa ameawaahidi</w:t>
      </w:r>
      <w:r/>
    </w:p>
    <w:p>
      <w:pPr>
        <w:pStyle w:val="Heading5"/>
      </w:pPr>
      <w:r>
        <w:t>baada ya kuona na kuwasalimu kutoka mbali</w:t>
      </w:r>
      <w:r/>
    </w:p>
    <w:p>
      <w:r/>
      <w:r>
        <w:t>"baada ya kujifunza kile Mungu atakachofanya wakati ujao"</w:t>
      </w:r>
      <w:r/>
    </w:p>
    <w:p>
      <w:pPr>
        <w:pStyle w:val="Heading5"/>
      </w:pPr>
      <w:r>
        <w:t>walikiri</w:t>
      </w:r>
      <w:r/>
    </w:p>
    <w:p>
      <w:r/>
      <w:r>
        <w:t>walitambua" au walipokea"</w:t>
      </w:r>
      <w:r/>
    </w:p>
    <w:p>
      <w:pPr>
        <w:pStyle w:val="Heading5"/>
      </w:pPr>
      <w:r>
        <w:t>Walikuwa wageni na wapitaji katika nchi</w:t>
      </w:r>
      <w:r/>
    </w:p>
    <w:p>
      <w:r/>
      <w:r>
        <w:t>"wageni" na "wapitaji" kimsingi yanamaanisha kitu kimoja. Hii inasisitiza kwamba nchi haikuwa nyumbani kwao kweli. Walikuwa wakisubiri kwa ajili ya nyumbani kwao kweli ambapo Mungu ametengeneza kwa ajili yao.</w:t>
      </w:r>
      <w:r/>
    </w:p>
    <w:p>
      <w:pPr>
        <w:pStyle w:val="Heading5"/>
      </w:pPr>
      <w:r>
        <w:t>Nchi ya nyumbani.</w:t>
      </w:r>
      <w:r/>
    </w:p>
    <w:p>
      <w:r/>
      <w:r>
        <w:t>"Nchi ambayo wanatokea"</w:t>
      </w:r>
      <w:r/>
    </w:p>
    <w:p>
      <w:pPr>
        <w:pStyle w:val="Heading4"/>
      </w:pPr>
      <w:r>
        <w:t>Hebrews 11:15</w:t>
      </w:r>
      <w:r/>
    </w:p>
    <w:p>
      <w:pPr>
        <w:pStyle w:val="Heading5"/>
      </w:pPr>
      <w:r>
        <w:t>wa mbinguni</w:t>
      </w:r>
      <w:r/>
    </w:p>
    <w:p>
      <w:r/>
      <w:r>
        <w:t>"nchi ya kimbingu" au "nchi mbinguni"</w:t>
      </w:r>
      <w:r/>
    </w:p>
    <w:p>
      <w:pPr>
        <w:pStyle w:val="Heading5"/>
      </w:pPr>
      <w:r>
        <w:t>Mungu haoni aibu kuitwa Mungu wao.</w:t>
      </w:r>
      <w:r/>
    </w:p>
    <w:p>
      <w:r/>
      <w:r>
        <w:t>"Mungu anafurahi kuitwa Mungu wao" au "Mungu anajivuna kuwa Mungu wao"</w:t>
      </w:r>
      <w:r/>
    </w:p>
    <w:p>
      <w:pPr>
        <w:pStyle w:val="Heading4"/>
      </w:pPr>
      <w:r>
        <w:t>Hebrews 11:17</w:t>
      </w:r>
      <w:r/>
    </w:p>
    <w:p>
      <w:pPr>
        <w:pStyle w:val="Heading5"/>
      </w:pPr>
      <w:r>
        <w:t>alipojaribiwa</w:t>
      </w:r>
      <w:r/>
    </w:p>
    <w:p>
      <w:r/>
      <w:r>
        <w:t>"pindi Mungu alipomjaribu"</w:t>
      </w:r>
      <w:r/>
    </w:p>
    <w:p>
      <w:pPr>
        <w:pStyle w:val="Heading5"/>
      </w:pPr>
      <w:r>
        <w:t>kwake ambaye ilikuwa imesemwa</w:t>
      </w:r>
      <w:r/>
    </w:p>
    <w:p>
      <w:r/>
      <w:r>
        <w:t>"kwake ambaye Mungu alisema"</w:t>
      </w:r>
      <w:r/>
    </w:p>
    <w:p>
      <w:pPr>
        <w:pStyle w:val="Heading5"/>
      </w:pPr>
      <w:r>
        <w:t>Kutoka kwa Isaka uzao wako utaitwa</w:t>
      </w:r>
      <w:r/>
    </w:p>
    <w:p>
      <w:r/>
      <w:r>
        <w:t>"Ni katika uzao wa Isaka amabao Mungu atafikiri uzao wako.</w:t>
      </w:r>
      <w:r/>
    </w:p>
    <w:p>
      <w:pPr>
        <w:pStyle w:val="Heading5"/>
      </w:pPr>
      <w:r>
        <w:t>kuongea kwa mafumbo</w:t>
      </w:r>
      <w:r/>
    </w:p>
    <w:p>
      <w:r/>
      <w:r>
        <w:t>namna ya kuongea." Hii ina maana kwamba mwandishi anachosema kisichukuliwe kama tukio ambalo linatokea kimwili. Mungu hakumleta Isaka kutoka kwa wafu.Lakini Abrahamu alikuwa anataka kumdhabihu Isaka wakati Mungu alipomzuia, ilikuwa kana kwamba Mungu alikmrudisha kutoka kwa wafu.</w:t>
      </w:r>
      <w:r/>
    </w:p>
    <w:p>
      <w:pPr>
        <w:pStyle w:val="Heading5"/>
      </w:pPr>
      <w:r>
        <w:t>Alimpokea tena</w:t>
      </w:r>
      <w:r/>
    </w:p>
    <w:p>
      <w:r/>
      <w:r>
        <w:t>"Abraham alimpokea Isaka tena</w:t>
      </w:r>
      <w:r/>
    </w:p>
    <w:p>
      <w:pPr>
        <w:pStyle w:val="Heading5"/>
      </w:pPr>
      <w:r>
        <w:t>ilikuwa kutoka kwao</w:t>
      </w:r>
      <w:r/>
    </w:p>
    <w:p>
      <w:r/>
      <w:r>
        <w:t>"ilikuwa kutoka kwa wafu</w:t>
      </w:r>
      <w:r/>
    </w:p>
    <w:p>
      <w:pPr>
        <w:pStyle w:val="Heading5"/>
      </w:pPr>
      <w:r>
        <w:t>alimpokea</w:t>
      </w:r>
      <w:r/>
    </w:p>
    <w:p>
      <w:r/>
      <w:r>
        <w:t>"Abrahamu alimpokea Isaka"</w:t>
      </w:r>
      <w:r/>
    </w:p>
    <w:p>
      <w:pPr>
        <w:pStyle w:val="Heading4"/>
      </w:pPr>
      <w:r>
        <w:t>Hebrews 11:20</w:t>
      </w:r>
      <w:r/>
    </w:p>
    <w:p>
      <w:pPr>
        <w:pStyle w:val="Heading5"/>
      </w:pPr>
      <w:r>
        <w:t>Yakobo aliabudu</w:t>
      </w:r>
      <w:r/>
    </w:p>
    <w:p>
      <w:r/>
      <w:r>
        <w:t>"Yakobo alimwabudu Mungu"</w:t>
      </w:r>
      <w:r/>
    </w:p>
    <w:p>
      <w:pPr>
        <w:pStyle w:val="Heading5"/>
      </w:pPr>
      <w:r>
        <w:t>Mwisho ulipokuwa umekaribia</w:t>
      </w:r>
      <w:r/>
    </w:p>
    <w:p>
      <w:r/>
      <w:r>
        <w:t>"alipokuwa amekaribia kufa"</w:t>
      </w:r>
      <w:r/>
    </w:p>
    <w:p>
      <w:pPr>
        <w:pStyle w:val="Heading5"/>
      </w:pPr>
      <w:r>
        <w:t>aliongeakuondoka kwa wana wa Israeli wangetoka Misri"</w:t>
      </w:r>
      <w:r/>
    </w:p>
    <w:p>
      <w:r/>
      <w:r>
        <w:t>"aliongea wakati wana wa Israeli wangeondoka Misri"</w:t>
      </w:r>
      <w:r/>
    </w:p>
    <w:p>
      <w:pPr>
        <w:pStyle w:val="Heading5"/>
      </w:pPr>
      <w:r>
        <w:t>wana wa Israeli</w:t>
      </w:r>
      <w:r/>
    </w:p>
    <w:p>
      <w:r/>
      <w:r>
        <w:t>"wana wa Israeli" au " uzao wa Israeli"</w:t>
      </w:r>
      <w:r/>
    </w:p>
    <w:p>
      <w:pPr>
        <w:pStyle w:val="Heading5"/>
      </w:pPr>
      <w:r>
        <w:t>aliwaelekeza kuhusu mifupa yake</w:t>
      </w:r>
      <w:r/>
    </w:p>
    <w:p>
      <w:r/>
      <w:r>
        <w:t>Yusufu alikufa akiwa Misri. Aliwataka waru wake kuchukua mifupa yake wakati wataondoka Misri ili kwamba waizike mifuka katika nchi ambayo Mungu alikuwa amewaahidi.</w:t>
      </w:r>
      <w:r/>
    </w:p>
    <w:p>
      <w:pPr>
        <w:pStyle w:val="Heading4"/>
      </w:pPr>
      <w:r>
        <w:t>Hebrews 11:23</w:t>
      </w:r>
      <w:r/>
    </w:p>
    <w:p>
      <w:pPr>
        <w:pStyle w:val="Heading5"/>
      </w:pPr>
      <w:r>
        <w:t>Musa, alipozaliwa, alifichwa na wazazi wake kwa miezi mitatu</w:t>
      </w:r>
      <w:r/>
    </w:p>
    <w:p>
      <w:r/>
      <w:r>
        <w:t>"Wazazi wa Musa walimfika kwa miezi mitatu baada ya kuzaliwa."</w:t>
      </w:r>
      <w:r/>
    </w:p>
    <w:p>
      <w:pPr>
        <w:pStyle w:val="Heading5"/>
      </w:pPr>
      <w:r>
        <w:t>alikua</w:t>
      </w:r>
      <w:r/>
    </w:p>
    <w:p>
      <w:r/>
      <w:r>
        <w:t>"Akawa mtu mzima</w:t>
      </w:r>
      <w:r/>
    </w:p>
    <w:p>
      <w:pPr>
        <w:pStyle w:val="Heading5"/>
      </w:pPr>
      <w:r>
        <w:t>alikataa kuitwa</w:t>
      </w:r>
      <w:r/>
    </w:p>
    <w:p>
      <w:r/>
      <w:r>
        <w:t>"aliwazuia watu kumuita"</w:t>
      </w:r>
      <w:r/>
    </w:p>
    <w:p>
      <w:pPr>
        <w:pStyle w:val="Heading5"/>
      </w:pPr>
      <w:r>
        <w:t>Dharau zitokanazo na kumfuata Kristo</w:t>
      </w:r>
      <w:r/>
    </w:p>
    <w:p>
      <w:r/>
      <w:r>
        <w:t>"udhoefu wa watu kutokumuheshimu kwa sababu alifanya kile ambacho Kristo angetaka"</w:t>
      </w:r>
      <w:r/>
    </w:p>
    <w:p>
      <w:pPr>
        <w:pStyle w:val="Heading5"/>
      </w:pPr>
      <w:r>
        <w:t>Elekeza macho yake katika zawadi ya mbele</w:t>
      </w:r>
      <w:r/>
    </w:p>
    <w:p>
      <w:r/>
      <w:r>
        <w:t>"Kufanya kile alichojua kuwa kitampatia zawadi huko mbinguni."</w:t>
      </w:r>
      <w:r/>
    </w:p>
    <w:p>
      <w:pPr>
        <w:pStyle w:val="Heading5"/>
      </w:pPr>
      <w:r>
        <w:t>kumfuata Kristo</w:t>
      </w:r>
      <w:r/>
    </w:p>
    <w:p>
      <w:r/>
      <w:r>
        <w:t>kumtii Kristo kunaongelewa kana kwamba walikuwa wakimfuata katika njia.</w:t>
      </w:r>
      <w:r/>
    </w:p>
    <w:p>
      <w:pPr>
        <w:pStyle w:val="Heading5"/>
      </w:pPr>
      <w:r>
        <w:t>kuweka mach yake katika zawadi yake</w:t>
      </w:r>
      <w:r/>
    </w:p>
    <w:p>
      <w:r/>
      <w:r>
        <w:t>Kufanya kile alichokifahamu kungemwezesha kupata taji mbinguni"</w:t>
      </w:r>
      <w:r/>
    </w:p>
    <w:p>
      <w:pPr>
        <w:pStyle w:val="Heading4"/>
      </w:pPr>
      <w:r>
        <w:t>Hebrews 11:27</w:t>
      </w:r>
      <w:r/>
    </w:p>
    <w:p>
      <w:pPr>
        <w:pStyle w:val="Heading5"/>
      </w:pPr>
      <w:r>
        <w:t>alivumilia kana kwamba alikuwa alimwona yeye asiye onekana</w:t>
      </w:r>
      <w:r/>
    </w:p>
    <w:p>
      <w:r/>
      <w:r>
        <w:t>Musa anaongelewa kana kwamba alimwona Mungu, ambaye haonekani.</w:t>
      </w:r>
      <w:r/>
    </w:p>
    <w:p>
      <w:pPr>
        <w:pStyle w:val="Heading5"/>
      </w:pPr>
      <w:r>
        <w:t>yule ambaye haonekani</w:t>
      </w:r>
      <w:r/>
    </w:p>
    <w:p>
      <w:r/>
      <w:r>
        <w:t>"yeye ambaye hakuna mtu anaweza kumwona"</w:t>
      </w:r>
      <w:r/>
    </w:p>
    <w:p>
      <w:pPr>
        <w:pStyle w:val="Heading5"/>
      </w:pPr>
      <w:r>
        <w:t>Kunyunyiza kwa damu</w:t>
      </w:r>
      <w:r/>
    </w:p>
    <w:p>
      <w:r/>
      <w:r>
        <w:t>Hii inamaanisha amri ya Mungu kwa Waisraeli kuchinja mwana kondoo na kusambaza juu ya kila muimo wa kila nyumba mahali ambapo waliishi Hii ingezuia muharibifu kutowaaribu wazaliwa wao wa kwanza.</w:t>
      </w:r>
      <w:r/>
    </w:p>
    <w:p>
      <w:pPr>
        <w:pStyle w:val="Heading5"/>
      </w:pPr>
      <w:r>
        <w:t>usiguse</w:t>
      </w:r>
      <w:r/>
    </w:p>
    <w:p>
      <w:r/>
      <w:r>
        <w:t>"usidhuru" au " usiue"</w:t>
      </w:r>
      <w:r/>
    </w:p>
    <w:p>
      <w:pPr>
        <w:pStyle w:val="Heading4"/>
      </w:pPr>
      <w:r>
        <w:t>Hebrews 11:29</w:t>
      </w:r>
      <w:r/>
    </w:p>
    <w:p>
      <w:pPr>
        <w:pStyle w:val="Heading5"/>
      </w:pPr>
      <w:r>
        <w:t>Maelezo ya Jumla:</w:t>
      </w:r>
      <w:r/>
    </w:p>
    <w:p>
      <w:r/>
      <w:r>
        <w:t>"wao" ya kwanza ina maanisha Waisraeli, na "wao" ya pili inamaanisha Wamisri na "wao" ya tatu inamaanisha kuta za Yeriko.</w:t>
      </w:r>
      <w:r/>
    </w:p>
    <w:p>
      <w:pPr>
        <w:pStyle w:val="Heading5"/>
      </w:pPr>
      <w:r>
        <w:t>Walipita</w:t>
      </w:r>
      <w:r/>
    </w:p>
    <w:p>
      <w:r/>
      <w:r>
        <w:t>Waisraeli walipita kupitia Bahari ya Shamu'</w:t>
      </w:r>
      <w:r/>
    </w:p>
    <w:p>
      <w:pPr>
        <w:pStyle w:val="Heading5"/>
      </w:pPr>
      <w:r>
        <w:t>Walimezwa</w:t>
      </w:r>
      <w:r/>
    </w:p>
    <w:p>
      <w:r/>
      <w:r>
        <w:t>"Maji yaliwameza Wamisri"</w:t>
      </w:r>
      <w:r/>
    </w:p>
    <w:p>
      <w:pPr>
        <w:pStyle w:val="Heading5"/>
      </w:pPr>
      <w:r>
        <w:t>walimezwa</w:t>
      </w:r>
      <w:r/>
    </w:p>
    <w:p>
      <w:r/>
      <w:r>
        <w:t>"Wamisri walizama ndani ya maji"</w:t>
      </w:r>
      <w:r/>
    </w:p>
    <w:p>
      <w:pPr>
        <w:pStyle w:val="Heading5"/>
      </w:pPr>
      <w:r>
        <w:t>Walikuwa wamezunguka kwa siku saba</w:t>
      </w:r>
      <w:r/>
    </w:p>
    <w:p>
      <w:r/>
      <w:r>
        <w:t>"Waisrael walitembea kwa kuzunguka kuta kwa siku saba"</w:t>
      </w:r>
      <w:r/>
    </w:p>
    <w:p>
      <w:pPr>
        <w:pStyle w:val="Heading5"/>
      </w:pPr>
      <w:r>
        <w:t>Aliwapokea wapelelezi na kuwahifadhi salama</w:t>
      </w:r>
      <w:r/>
    </w:p>
    <w:p>
      <w:r/>
      <w:r>
        <w:t>"Aliwaficha wapelelezi ili wawe salama</w:t>
      </w:r>
      <w:r/>
    </w:p>
    <w:p>
      <w:pPr>
        <w:pStyle w:val="Heading4"/>
      </w:pPr>
      <w:r>
        <w:t>Hebrews 11:32</w:t>
      </w:r>
      <w:r/>
    </w:p>
    <w:p>
      <w:pPr>
        <w:pStyle w:val="Heading5"/>
      </w:pPr>
      <w:r>
        <w:t>Sentensi Unganishi:</w:t>
      </w:r>
      <w:r/>
    </w:p>
    <w:p>
      <w:r/>
      <w:r>
        <w:t>mwandishi anaendelea kuongelea kwa kile ambacho Mungu angefanya kwa mababu wa Israeli.</w:t>
      </w:r>
      <w:r/>
    </w:p>
    <w:p>
      <w:pPr>
        <w:pStyle w:val="Heading5"/>
      </w:pPr>
      <w:r>
        <w:t>Niseme nini tena</w:t>
      </w:r>
      <w:r/>
    </w:p>
    <w:p>
      <w:r/>
      <w:r>
        <w:t>Mwandishi anatumia swali kusisitiza kwamba kuna mifani mingi ambayo aliyoinukuu.</w:t>
      </w:r>
      <w:r/>
    </w:p>
    <w:p>
      <w:pPr>
        <w:pStyle w:val="Heading5"/>
      </w:pPr>
      <w:r>
        <w:t>Muda hauta niruhusu</w:t>
      </w:r>
      <w:r/>
    </w:p>
    <w:p>
      <w:r/>
      <w:r>
        <w:t>"Sita kuwa na muda wa kutosha"</w:t>
      </w:r>
      <w:r/>
    </w:p>
    <w:p>
      <w:pPr>
        <w:pStyle w:val="Heading5"/>
      </w:pPr>
      <w:r>
        <w:t>Baraka</w:t>
      </w:r>
      <w:r/>
    </w:p>
    <w:p>
      <w:r/>
      <w:r>
        <w:t>Jina la mtu.</w:t>
      </w:r>
      <w:r/>
    </w:p>
    <w:p>
      <w:pPr>
        <w:pStyle w:val="Heading5"/>
      </w:pPr>
      <w:r>
        <w:t>ilikuwa ni kwa kupitia imani kwamba wali</w:t>
      </w:r>
      <w:r/>
    </w:p>
    <w:p>
      <w:r/>
      <w:r>
        <w:t>"ilikuwa ni kwa ajili ya imani wale wanaume kama hivi"</w:t>
      </w:r>
      <w:r/>
    </w:p>
    <w:p>
      <w:pPr>
        <w:pStyle w:val="Heading5"/>
      </w:pPr>
      <w:r>
        <w:t>walishinda</w:t>
      </w:r>
      <w:r/>
    </w:p>
    <w:p>
      <w:r/>
      <w:r>
        <w:t>"waliwashinda watu wa falme ngeni"</w:t>
      </w:r>
      <w:r/>
    </w:p>
    <w:p>
      <w:pPr>
        <w:pStyle w:val="Heading5"/>
      </w:pPr>
      <w:r>
        <w:t>Shinda</w:t>
      </w:r>
      <w:r/>
    </w:p>
    <w:p>
      <w:r/>
      <w:r>
        <w:t>Iliyoshinda</w:t>
      </w:r>
      <w:r/>
    </w:p>
    <w:p>
      <w:pPr>
        <w:pStyle w:val="Heading5"/>
      </w:pPr>
      <w:r>
        <w:t>Simamisha vinywa vya simba alizima nguvu ya moto... alikwepa makali ya ncha ya upanga</w:t>
      </w:r>
      <w:r/>
    </w:p>
    <w:p>
      <w:r/>
      <w:r>
        <w:t>Njia ambazo watu wa Israeli waliokoka kutoka kifo. "Simba hawakuwala... moto haukuwaunguza." Upanga haukuwaua."</w:t>
      </w:r>
      <w:r/>
    </w:p>
    <w:p>
      <w:pPr>
        <w:pStyle w:val="Heading5"/>
      </w:pPr>
      <w:r>
        <w:t>Waliponywa</w:t>
      </w:r>
      <w:r/>
    </w:p>
    <w:p>
      <w:r/>
      <w:r>
        <w:t>"walipokea uponyaji kutoka kwa Mungu"</w:t>
      </w:r>
      <w:r/>
    </w:p>
    <w:p>
      <w:pPr>
        <w:pStyle w:val="Heading5"/>
      </w:pPr>
      <w:r>
        <w:t>wakawa hodari katika vita, na wakashinda</w:t>
      </w:r>
      <w:r/>
    </w:p>
    <w:p>
      <w:r/>
      <w:r>
        <w:t>"wakawa hodari katika vita na wakashinda"</w:t>
      </w:r>
      <w:r/>
    </w:p>
    <w:p>
      <w:pPr>
        <w:pStyle w:val="Heading4"/>
      </w:pPr>
      <w:r>
        <w:t>Hebrews 11:35</w:t>
      </w:r>
      <w:r/>
    </w:p>
    <w:p>
      <w:pPr>
        <w:pStyle w:val="Heading5"/>
      </w:pPr>
      <w:r>
        <w:t>Wanawake walipokea wafu wao tena kwa ufufuo</w:t>
      </w:r>
      <w:r/>
    </w:p>
    <w:p>
      <w:r/>
      <w:r>
        <w:t>"Wanawake walipokea wafu waliokuwa wamekufa wakati Mungu alipowafufua"</w:t>
      </w:r>
      <w:r/>
    </w:p>
    <w:p>
      <w:pPr>
        <w:pStyle w:val="Heading5"/>
      </w:pPr>
      <w:r>
        <w:t>Wengine waliteswa... wengine waliumizwa na dhihaka na vipigo... walipondwa mawe ... walikatwa kwa msumeno... walichinjwa</w:t>
      </w:r>
      <w:r/>
    </w:p>
    <w:p>
      <w:r/>
      <w:r>
        <w:t>Wengine waliteseka wakati wengine wanadhihakiwa... na wakachapwa wengine walikufa kwa sababu ya kutupiwa mawe... wengine walikufa walipokatwa na misumeno... watu waliwaua</w:t>
      </w:r>
      <w:r/>
    </w:p>
    <w:p>
      <w:pPr>
        <w:pStyle w:val="Heading5"/>
      </w:pPr>
      <w:r>
        <w:t>ufufuo ulio bora</w:t>
      </w:r>
      <w:r/>
    </w:p>
    <w:p>
      <w:r/>
      <w:r>
        <w:t>Maana zinazo dhaaniwa 1) hawa watu watapata maisha bora mbinguni au 2)Watu hawa watapata ufufuo ulio bora zaidi ya wale wasio na imani.</w:t>
      </w:r>
      <w:r/>
    </w:p>
    <w:p>
      <w:pPr>
        <w:pStyle w:val="Heading5"/>
      </w:pPr>
      <w:r>
        <w:t>wenginne walijaribiwa katika kutukana na kuchapwa... wapondwa mawe. walikatwa kwa wawili. waliuawa kwa upanga</w:t>
      </w:r>
      <w:r/>
    </w:p>
    <w:p>
      <w:r/>
      <w:r>
        <w:t>watu waliwatukana na kuwapiga wengine... watu waliwaponda mawe.</w:t>
      </w:r>
      <w:r/>
    </w:p>
    <w:p>
      <w:pPr>
        <w:pStyle w:val="Heading5"/>
      </w:pPr>
      <w:r>
        <w:t>wengine walijaribiwa katika kutukanwa, na hata minyororo na vifungo</w:t>
      </w:r>
      <w:r/>
    </w:p>
    <w:p>
      <w:r/>
      <w:r>
        <w:t>Mungu aliwajaribu wengine kwa kuwaruhusu adui zao kuwa tukana na kuwachapa na hata kuwaweka vifungo"</w:t>
      </w:r>
      <w:r/>
    </w:p>
    <w:p>
      <w:pPr>
        <w:pStyle w:val="Heading5"/>
      </w:pPr>
      <w:r>
        <w:t>katika mavazi ya kondoo na mbuzi</w:t>
      </w:r>
      <w:r/>
    </w:p>
    <w:p>
      <w:r/>
      <w:r>
        <w:t>"wakiva tu ngozi za kondoo na mbuzi"</w:t>
      </w:r>
      <w:r/>
    </w:p>
    <w:p>
      <w:pPr>
        <w:pStyle w:val="Heading5"/>
      </w:pPr>
      <w:r>
        <w:t>hawakuwa na makao</w:t>
      </w:r>
      <w:r/>
    </w:p>
    <w:p>
      <w:r/>
      <w:r>
        <w:t>"hawakuwa na kitu" au " walikuwa masikini sana"</w:t>
      </w:r>
      <w:r/>
    </w:p>
    <w:p>
      <w:pPr>
        <w:pStyle w:val="Heading5"/>
      </w:pPr>
      <w:r>
        <w:t>Ulimwengu haikuwastahili</w:t>
      </w:r>
      <w:r/>
    </w:p>
    <w:p>
      <w:r/>
      <w:r>
        <w:t>"watu wa dunia hii haikuwastahili"</w:t>
      </w:r>
      <w:r/>
    </w:p>
    <w:p>
      <w:pPr>
        <w:pStyle w:val="Heading5"/>
      </w:pPr>
      <w:r>
        <w:t>mapango, na ndani ya mashimo ya ardhi</w:t>
      </w:r>
      <w:r/>
    </w:p>
    <w:p>
      <w:r/>
      <w:r>
        <w:t>"na wengine waliishi katika mapango na mashimo ya ardhi"</w:t>
      </w:r>
      <w:r/>
    </w:p>
    <w:p>
      <w:pPr>
        <w:pStyle w:val="Heading4"/>
      </w:pPr>
      <w:r>
        <w:t>Hebrews 11:39</w:t>
      </w:r>
      <w:r/>
    </w:p>
    <w:p>
      <w:pPr>
        <w:pStyle w:val="Heading5"/>
      </w:pPr>
      <w:r>
        <w:t>Ingawa watu hawa wote walikuwa wamehakikishwa na Mungukwa sababu ya imani yao, hawakupokea ahadi</w:t>
      </w:r>
      <w:r/>
    </w:p>
    <w:p>
      <w:r/>
      <w:r>
        <w:t>"Mungu aliheshimu hawa kwa sababuya imani yao, lakini wenyewe hawakupokea kile ambacho Mungu alikuwa amekiahidi"</w:t>
      </w:r>
      <w:r/>
    </w:p>
    <w:p>
      <w:pPr>
        <w:pStyle w:val="Heading5"/>
      </w:pPr>
      <w:r>
        <w:t>ahadi</w:t>
      </w:r>
      <w:r/>
    </w:p>
    <w:p>
      <w:r/>
      <w:r>
        <w:t>"kile ambacho Mungu alikuwa amewaahidi."</w:t>
      </w:r>
      <w:r/>
    </w:p>
    <w:p>
      <w:pPr>
        <w:pStyle w:val="Heading5"/>
      </w:pPr>
      <w:r>
        <w:t>ili kwamba pasipo yeye wasingeweza kukamilishwa</w:t>
      </w:r>
      <w:r/>
    </w:p>
    <w:p>
      <w:r/>
      <w:r>
        <w:t>" ili kwamba Mungu angetukamikamilisha sisi na wao pamoja"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Hebrews 11:1</w:t>
      </w:r>
      <w:r/>
    </w:p>
    <w:p>
      <w:pPr>
        <w:pStyle w:val="Heading5"/>
      </w:pPr>
      <w:r>
        <w:t>Ni mtazamo gani ambao mtu wa imani huwa nao juu ya ahadi za Mungu ambazo hazijatimilika?</w:t>
      </w:r>
      <w:r/>
    </w:p>
    <w:p>
      <w:r/>
      <w:r>
        <w:t>Mtu wa imani hutegemea kwa hakika na ana uhakika juu ya ahadi za Mungu ambazo bado hazijatimilika.</w:t>
      </w:r>
      <w:r/>
    </w:p>
    <w:p>
      <w:pPr>
        <w:pStyle w:val="Heading5"/>
      </w:pPr>
      <w:r>
        <w:t>Vitu vinavyo onekana vya ulimwengu viliumbwa na nini?</w:t>
      </w:r>
      <w:r/>
    </w:p>
    <w:p>
      <w:r/>
      <w:r>
        <w:t>Vitu vinavyo onekana vya ulimwengu havikuumbwa na vitu vinavyo onekana.</w:t>
      </w:r>
      <w:r/>
    </w:p>
    <w:p>
      <w:pPr>
        <w:pStyle w:val="Heading4"/>
      </w:pPr>
      <w:r>
        <w:t>Hebrews 11:4</w:t>
      </w:r>
      <w:r/>
    </w:p>
    <w:p>
      <w:pPr>
        <w:pStyle w:val="Heading5"/>
      </w:pPr>
      <w:r>
        <w:t>Kwa nini Mungu alimsifu Habili kuwa mwenye haki?</w:t>
      </w:r>
      <w:r/>
    </w:p>
    <w:p>
      <w:r/>
      <w:r>
        <w:t>Mungu alimsifu Habili kwa sababu kwa njia ya imani Habili alitoa sadaka iliyokubalika zaidi ya ile ya Kaini.</w:t>
      </w:r>
      <w:r/>
    </w:p>
    <w:p>
      <w:pPr>
        <w:pStyle w:val="Heading4"/>
      </w:pPr>
      <w:r>
        <w:t>Hebrews 11:5</w:t>
      </w:r>
      <w:r/>
    </w:p>
    <w:p>
      <w:pPr>
        <w:pStyle w:val="Heading5"/>
      </w:pPr>
      <w:r>
        <w:t>Mtu anaye kuja kwa Mungu anatakiwa kuamini nini kuhusu Mungu?</w:t>
      </w:r>
      <w:r/>
    </w:p>
    <w:p>
      <w:r/>
      <w:r>
        <w:t>Mtu anaye kuja kwa Mungu ana paswa kuamini Mungu yupo na kuwa anatoa thawabu kwa wanao mtafuta.</w:t>
      </w:r>
      <w:r/>
    </w:p>
    <w:p>
      <w:pPr>
        <w:pStyle w:val="Heading4"/>
      </w:pPr>
      <w:r>
        <w:t>Hebrews 11:7</w:t>
      </w:r>
      <w:r/>
    </w:p>
    <w:p>
      <w:pPr>
        <w:pStyle w:val="Heading5"/>
      </w:pPr>
      <w:r>
        <w:t>Ni kwa namnagani Nuhu alionesha imani yake?</w:t>
      </w:r>
      <w:r/>
    </w:p>
    <w:p>
      <w:r/>
      <w:r>
        <w:t>Nuhu alionesha imani yake kwa kujenga safina ya kuokolea familia yake kama onyo la Mungu lilivyokuwa.</w:t>
      </w:r>
      <w:r/>
    </w:p>
    <w:p>
      <w:pPr>
        <w:pStyle w:val="Heading4"/>
      </w:pPr>
      <w:r>
        <w:t>Hebrews 11:11</w:t>
      </w:r>
      <w:r/>
    </w:p>
    <w:p>
      <w:pPr>
        <w:pStyle w:val="Heading5"/>
      </w:pPr>
      <w:r>
        <w:t>Ni ahadi zipi ambazo Ibrahim na Sara walipokea kwa njia ya imani?</w:t>
      </w:r>
      <w:r/>
    </w:p>
    <w:p>
      <w:r/>
      <w:r>
        <w:t>Ibrahim na Sara walipokea kwa imani uwezo wa kubeba mimba ingawa walikuwa wazee sana.</w:t>
      </w:r>
      <w:r/>
    </w:p>
    <w:p>
      <w:pPr>
        <w:pStyle w:val="Heading4"/>
      </w:pPr>
      <w:r>
        <w:t>Hebrews 11:13</w:t>
      </w:r>
      <w:r/>
    </w:p>
    <w:p>
      <w:pPr>
        <w:pStyle w:val="Heading5"/>
      </w:pPr>
      <w:r>
        <w:t>Je mababu wa imani waliona nini tokea mbali?</w:t>
      </w:r>
      <w:r/>
    </w:p>
    <w:p>
      <w:r/>
      <w:r>
        <w:t>Mababu wa imani waliona na kuzikaribisha ahadi za Mungu kutokea mbali.</w:t>
      </w:r>
      <w:r/>
    </w:p>
    <w:p>
      <w:pPr>
        <w:pStyle w:val="Heading5"/>
      </w:pPr>
      <w:r>
        <w:t>Je mababu wa imani walijionaje wenyewe katika dunia?</w:t>
      </w:r>
      <w:r/>
    </w:p>
    <w:p>
      <w:r/>
      <w:r>
        <w:t>Mababu wa imani walijiona kuwa wageni na wapitaji katika dunia.</w:t>
      </w:r>
      <w:r/>
    </w:p>
    <w:p>
      <w:pPr>
        <w:pStyle w:val="Heading4"/>
      </w:pPr>
      <w:r>
        <w:t>Hebrews 11:15</w:t>
      </w:r>
      <w:r/>
    </w:p>
    <w:p>
      <w:pPr>
        <w:pStyle w:val="Heading5"/>
      </w:pPr>
      <w:r>
        <w:t>Mungu ameandaa nini kwa wao wa imani?</w:t>
      </w:r>
      <w:r/>
    </w:p>
    <w:p>
      <w:r/>
      <w:r>
        <w:t>Mungu ameandaa mji wa kimbingu kwa wao wa imani.</w:t>
      </w:r>
      <w:r/>
    </w:p>
    <w:p>
      <w:pPr>
        <w:pStyle w:val="Heading4"/>
      </w:pPr>
      <w:r>
        <w:t>Hebrews 11:17</w:t>
      </w:r>
      <w:r/>
    </w:p>
    <w:p>
      <w:pPr>
        <w:pStyle w:val="Heading5"/>
      </w:pPr>
      <w:r>
        <w:t>Je Ibrahimu aliamini nini ambacho Mungu anaweza kufanya hata alipo mtoa mwanawe wa pekee Isaka?</w:t>
      </w:r>
      <w:r/>
    </w:p>
    <w:p>
      <w:r/>
      <w:r>
        <w:t>Ibrahimu aliamini kuwa Mungu angeweza kumfufua Isaka.</w:t>
      </w:r>
      <w:r/>
    </w:p>
    <w:p>
      <w:pPr>
        <w:pStyle w:val="Heading4"/>
      </w:pPr>
      <w:r>
        <w:t>Hebrews 11:20</w:t>
      </w:r>
      <w:r/>
    </w:p>
    <w:p>
      <w:pPr>
        <w:pStyle w:val="Heading5"/>
      </w:pPr>
      <w:r>
        <w:t>Yusufu alitabiri nini kwa imani mwisho wake ulipo fika?</w:t>
      </w:r>
      <w:r/>
    </w:p>
    <w:p>
      <w:r/>
      <w:r>
        <w:t>Yusufu alitabiri kuondoka kwa wana wa Israeli kutoka Misri mwisho wake ulipo fika.</w:t>
      </w:r>
      <w:r/>
    </w:p>
    <w:p>
      <w:pPr>
        <w:pStyle w:val="Heading4"/>
      </w:pPr>
      <w:r>
        <w:t>Hebrews 11:23</w:t>
      </w:r>
      <w:r/>
    </w:p>
    <w:p>
      <w:pPr>
        <w:pStyle w:val="Heading5"/>
      </w:pPr>
      <w:r>
        <w:t>Musa alichagua kufanya nini kwa imani alipo kuwa mtu mzima?</w:t>
      </w:r>
      <w:r/>
    </w:p>
    <w:p>
      <w:r/>
      <w:r>
        <w:t>Musa alichagua kushiriki mateso na watu wa Mungu, akiona aibu ya kumfuata Kristo kuwa utajiri mkuu.</w:t>
      </w:r>
      <w:r/>
    </w:p>
    <w:p>
      <w:pPr>
        <w:pStyle w:val="Heading4"/>
      </w:pPr>
      <w:r>
        <w:t>Hebrews 11:27</w:t>
      </w:r>
      <w:r/>
    </w:p>
    <w:p>
      <w:pPr>
        <w:pStyle w:val="Heading5"/>
      </w:pPr>
      <w:r>
        <w:t>Ni nini Musa alishika nini kwa imani ili kuwaokoa wazaliwa wa kwanza?</w:t>
      </w:r>
      <w:r/>
    </w:p>
    <w:p>
      <w:r/>
      <w:r>
        <w:t>Musa alishika pasaka na kwa imani akanyunyiza damu ili kuwaokoa wazaliwa wa kwanza.</w:t>
      </w:r>
      <w:r/>
    </w:p>
    <w:p>
      <w:pPr>
        <w:pStyle w:val="Heading4"/>
      </w:pPr>
      <w:r>
        <w:t>Hebrews 11:29</w:t>
      </w:r>
      <w:r/>
    </w:p>
    <w:p>
      <w:pPr>
        <w:pStyle w:val="Heading5"/>
      </w:pPr>
      <w:r>
        <w:t>Rahabu alifanya nini kwa imani ili kujiepusha na kuangamia?</w:t>
      </w:r>
      <w:r/>
    </w:p>
    <w:p>
      <w:r/>
      <w:r>
        <w:t>Rahabu kwa imani aliwapokea wapelelezi kwa usalama jambo ambalo lilimuondolea kuangamia.</w:t>
      </w:r>
      <w:r/>
    </w:p>
    <w:p>
      <w:pPr>
        <w:pStyle w:val="Heading4"/>
      </w:pPr>
      <w:r>
        <w:t>Hebrews 11:32</w:t>
      </w:r>
      <w:r/>
    </w:p>
    <w:p>
      <w:pPr>
        <w:pStyle w:val="Heading5"/>
      </w:pPr>
      <w:r>
        <w:t>Baadhi ya mababu wa imani walikamilisha nini katika vita?</w:t>
      </w:r>
      <w:r/>
    </w:p>
    <w:p>
      <w:r/>
      <w:r>
        <w:t>Baadhi ya mababu wa imani walizishinda falme, walikwepa ncha ya upanga, walikuwa mashujaa vitani, na walisabisha majeshi wageni kukimbia.</w:t>
      </w:r>
      <w:r/>
    </w:p>
    <w:p>
      <w:pPr>
        <w:pStyle w:val="Heading4"/>
      </w:pPr>
      <w:r>
        <w:t>Hebrews 11:35</w:t>
      </w:r>
      <w:r/>
    </w:p>
    <w:p>
      <w:pPr>
        <w:pStyle w:val="Heading5"/>
      </w:pPr>
      <w:r>
        <w:t>Je mababu wa imani walipitia mateso gani?</w:t>
      </w:r>
      <w:r/>
    </w:p>
    <w:p>
      <w:r/>
      <w:r>
        <w:t>Baadhi ya mababu wa imani walipitia mateso ya maumivu, dhihaka, mapigo , minyororo, vifungo, kupondwa mawe, kukatwa na misumeno vipande viwili, vifo, kupungukiwa.</w:t>
      </w:r>
      <w:r/>
    </w:p>
    <w:p>
      <w:pPr>
        <w:pStyle w:val="Heading4"/>
      </w:pPr>
      <w:r>
        <w:t>Hebrews 11:39</w:t>
      </w:r>
      <w:r/>
    </w:p>
    <w:p>
      <w:pPr>
        <w:pStyle w:val="Heading5"/>
      </w:pPr>
      <w:r>
        <w:t>Licha ya imani ya hawa mababu wa imani, je ni mambo gani hawakuyapokea katika dunia?</w:t>
      </w:r>
      <w:r/>
    </w:p>
    <w:p>
      <w:r/>
      <w:r>
        <w:t>Licha ya imani ya hawa mababu wa imani, katika maisha yao ya duniani hawakupokea kile ambacho Mungu aliwaahidia.</w:t>
      </w:r>
      <w:r/>
    </w:p>
    <w:p>
      <w:pPr>
        <w:pStyle w:val="Heading5"/>
      </w:pPr>
      <w:r>
        <w:t>pamoja na kina nani mababu wa imani watapokea ahadi ya Mungu na kukamilishwa?</w:t>
      </w:r>
      <w:r/>
    </w:p>
    <w:p>
      <w:r/>
      <w:r>
        <w:t>Mababu wa imani watapokea ahadi za Mungu na kukamilishwa pamoja na waamini wa agano jipya katika Kristo.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Waebrania 12 Maelezo kwa jumla</w:t>
      </w:r>
      <w:r/>
    </w:p>
    <w:p>
      <w:pPr>
        <w:pStyle w:val="Heading2"/>
      </w:pPr>
      <w:r>
        <w:t>Muundo na mpangilio</w:t>
      </w:r>
      <w:r/>
    </w:p>
    <w:p>
      <w:r/>
      <w:r>
        <w:t>Baada ya kuwafundisha watu umuhimu wa adhabu, mwandishi anaanza mfuatano ya mahubiri. .</w:t>
      </w:r>
      <w:r/>
    </w:p>
    <w:p>
      <w:r/>
      <w:r>
        <w:t>Watafsiri wengine wameweka kila msitari wa ushairi kulia kuliko maandishi mengine ili isomeke kwa urahisi. ULB inafanya hivi na ushairi katika 12:5-6, ambayo ni maneno kutoka Agano la Kale.</w:t>
      </w:r>
      <w:r/>
    </w:p>
    <w:p>
      <w:pPr>
        <w:pStyle w:val="Heading2"/>
      </w:pPr>
      <w:r>
        <w:t>Dhana muhimu katika sura hii</w:t>
      </w:r>
      <w:r/>
    </w:p>
    <w:p>
      <w:pPr>
        <w:pStyle w:val="Heading3"/>
      </w:pPr>
      <w:r>
        <w:t>Nidhamu</w:t>
      </w:r>
      <w:r/>
    </w:p>
    <w:p>
      <w:r/>
      <w:r>
        <w:t>Mungu anataka watu wake kutenda yaliyo mema.Wakifanya kile hakipendi, anatakikana kuwarekebisha ama kuwadhibu. Yeye hufanya hivi jinsi baba wa duniani huwarekebisha na kuwadhibu watoto wao wanaowapenda.</w:t>
      </w:r>
      <w:r/>
    </w:p>
    <w:p>
      <w:pPr>
        <w:pStyle w:val="Heading2"/>
      </w:pPr>
      <w:r>
        <w:t>Links:</w:t>
      </w:r>
      <w:r/>
      <w:r/>
    </w:p>
    <w:p>
      <w:pPr>
        <w:pStyle w:val="ListBullet"/>
        <w:spacing w:line="240" w:lineRule="auto"/>
        <w:ind w:left="720"/>
      </w:pPr>
      <w:r/>
      <w:hyperlink r:id="rId27">
        <w:r>
          <w:rPr>
            <w:color w:val="0000EE"/>
            <w:u w:val="single"/>
          </w:rPr>
          <w:t>Hebrews 12:01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Ebranin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12</w:t>
      </w:r>
      <w:r>
        <w:rPr>
          <w:vertAlign w:val="superscript"/>
        </w:rPr>
        <w:t>1</w:t>
      </w:r>
      <w:r>
        <w:t xml:space="preserve">Ashan kida, anina kaman endu shuhud min sehab godor tou hawl anina, kede anina jada kulu hajat al tegil wa katia al hawl anina be kulu huhola, </w:t>
      </w:r>
      <w:r>
        <w:rPr>
          <w:vertAlign w:val="superscript"/>
        </w:rPr>
        <w:t>2</w:t>
      </w:r>
      <w:r>
        <w:t xml:space="preserve">kede anina hadiru be sobur gihad al kutu fi gidam ta ninan. kede anina kutu bala ta nina le Yesuah, al asisuwa al huo misal fi iman, min ajli farah al kutu fi gidam bito, huow istahmil al selib, hagara le huwo be fadia, huwo geni fi yemin ta mahal ta Allah. </w:t>
      </w:r>
      <w:r>
        <w:rPr>
          <w:vertAlign w:val="superscript"/>
        </w:rPr>
        <w:t>3</w:t>
      </w:r>
      <w:r>
        <w:t>ashan kida fekir an huwo, zol al ithamal muarada ta katiin did nefas tou, ashan kede intum ma kun endu tab fi gulub takum wa bi kun fetran.</w:t>
      </w:r>
      <w:r>
        <w:rPr>
          <w:vertAlign w:val="superscript"/>
        </w:rPr>
        <w:t>4</w:t>
      </w:r>
      <w:r>
        <w:t xml:space="preserve">Intum lahadi hasa ma gowumo wele dafau did katia min nahia ta dom; </w:t>
      </w:r>
      <w:r>
        <w:rPr>
          <w:vertAlign w:val="superscript"/>
        </w:rPr>
        <w:t>5</w:t>
      </w:r>
      <w:r>
        <w:t xml:space="preserve">wa intum nesitu teshji al bi nadi intum ze awlad: "jena tai, mata alisu tadeeb ta rabuna, mata kun taban kan huwo bi wabigu inta. </w:t>
      </w:r>
      <w:r>
        <w:rPr>
          <w:vertAlign w:val="superscript"/>
        </w:rPr>
        <w:t>6</w:t>
      </w:r>
      <w:r>
        <w:t>leanu tadeeb ta rabuna le zol al huwo bi hibu, wa huwo bi wodi igab le ai jena al gabilu huwo."</w:t>
      </w:r>
      <w:r>
        <w:rPr>
          <w:vertAlign w:val="superscript"/>
        </w:rPr>
        <w:t>7</w:t>
      </w:r>
      <w:r>
        <w:t xml:space="preserve">Iza kan intum bi ithamal tadeeb.Allah bi amulu ma intum ze awlad. yato jena yauabu bito ma bi adibu huwo? </w:t>
      </w:r>
      <w:r>
        <w:rPr>
          <w:vertAlign w:val="superscript"/>
        </w:rPr>
        <w:t>8</w:t>
      </w:r>
      <w:r>
        <w:t>lakin kan intakum ma endu tadeeb, kulu nas bi kun mushterikin fogo, biga intum bi kun awlad al jibu br teriga al ma hagiga.</w:t>
      </w:r>
      <w:r>
        <w:rPr>
          <w:vertAlign w:val="superscript"/>
        </w:rPr>
        <w:t>9</w:t>
      </w:r>
      <w:r>
        <w:t xml:space="preserve">Be teriga tani, nina indu abu al insan al bi adibu nina wa nina bi ihterimu humon. Godur shunu nina bi nina bi nenzil badu le abu ta Roho wa haya. </w:t>
      </w:r>
      <w:r>
        <w:rPr>
          <w:vertAlign w:val="superscript"/>
        </w:rPr>
        <w:t>10</w:t>
      </w:r>
      <w:r>
        <w:t xml:space="preserve">Abu bita nina bi adibu nina fi zaman guser al humon bi fekir ahsen. Lakin Allah bi adibu nina fi kuwes bita nina, ashan nina bi kun sawa ma huwo fi kadasa Bito. </w:t>
      </w:r>
      <w:r>
        <w:rPr>
          <w:vertAlign w:val="superscript"/>
        </w:rPr>
        <w:t>11</w:t>
      </w:r>
      <w:r>
        <w:t>Mafi tadib bi beinu kuwes fi nefsu zaman, lakin bi waja. Badin netija bito bi ja jibu simar ta salam ta geni adil le del al deribu fogo.</w:t>
      </w:r>
      <w:r>
        <w:rPr>
          <w:vertAlign w:val="superscript"/>
        </w:rPr>
        <w:t>12</w:t>
      </w:r>
      <w:r>
        <w:t xml:space="preserve">Kaman gowi takum idanat takum al bi deldel le tehet wa rukuba takum al taban. </w:t>
      </w:r>
      <w:r>
        <w:rPr>
          <w:vertAlign w:val="superscript"/>
        </w:rPr>
        <w:t>13</w:t>
      </w:r>
      <w:r>
        <w:t>Sala takum sika adil le kureinat takum, ashan haja al kasuru ma bi kormos lakin bi aliju.</w:t>
      </w:r>
      <w:r>
        <w:rPr>
          <w:vertAlign w:val="superscript"/>
        </w:rPr>
        <w:t>14</w:t>
      </w:r>
      <w:r>
        <w:t xml:space="preserve">Douru takum wara salam ma ai wahid, wa kadasa, ashan bidun huwo mafi wahid bi aynu Rabuna. </w:t>
      </w:r>
      <w:r>
        <w:rPr>
          <w:vertAlign w:val="superscript"/>
        </w:rPr>
        <w:t>15</w:t>
      </w:r>
      <w:r>
        <w:t xml:space="preserve">Kutu bala ashan kede mafi wahid waga min neima ta Allah, wa kede juzur ta waja geliba raba wa sabab mushkila, wa kede ma waskanu nas kutar. </w:t>
      </w:r>
      <w:r>
        <w:rPr>
          <w:vertAlign w:val="superscript"/>
        </w:rPr>
        <w:t>16</w:t>
      </w:r>
      <w:r>
        <w:t xml:space="preserve">Kutu bala kede ma kun fi zol bi amulu zina wole kede kun fi kafir fi nus takum ze Isu, al bes be akil wahid huwo agder biyu sokol bikir bito. </w:t>
      </w:r>
      <w:r>
        <w:rPr>
          <w:vertAlign w:val="superscript"/>
        </w:rPr>
        <w:t>17</w:t>
      </w:r>
      <w:r>
        <w:t>Ashan intum aruf gali baad dak, wokit huwo biga deir ashan bi rija worisu baraka de, abau le huwo, ashan huwo ma ligo fursa huwo bi tub, sala kan huwo fetisu be moyo ena.</w:t>
      </w:r>
      <w:r>
        <w:rPr>
          <w:vertAlign w:val="superscript"/>
        </w:rPr>
        <w:t>18</w:t>
      </w:r>
      <w:r>
        <w:t xml:space="preserve">Ashan intum ma ja fi jebel al bi agder lemesu, jebel al bi walau nar, duluma, dabab, wa hawa shedid. </w:t>
      </w:r>
      <w:r>
        <w:rPr>
          <w:vertAlign w:val="superscript"/>
        </w:rPr>
        <w:t>19</w:t>
      </w:r>
      <w:r>
        <w:t xml:space="preserve">Intum ma ja afuku buri wole ashan sot al bi wonusu kelimat al bi kutu del al bi asuma bi asalu kede mafi kelima tani wonusu le humon. </w:t>
      </w:r>
      <w:r>
        <w:rPr>
          <w:vertAlign w:val="superscript"/>
        </w:rPr>
        <w:t>20</w:t>
      </w:r>
      <w:r>
        <w:t xml:space="preserve">Ashan humon ma agder ithamal awamir al kelimu: "Kan sala haiwan yau lemesu jebel, huwo lazim bi rejimu." </w:t>
      </w:r>
      <w:r>
        <w:rPr>
          <w:vertAlign w:val="superscript"/>
        </w:rPr>
        <w:t>21</w:t>
      </w:r>
      <w:r>
        <w:t>Kan manzar dak bi koufu lahad kutu Musa kelim, "Ana bi kafu wa ana bi rogus."</w:t>
      </w:r>
      <w:r>
        <w:rPr>
          <w:vertAlign w:val="superscript"/>
        </w:rPr>
        <w:t>22</w:t>
      </w:r>
      <w:r>
        <w:t xml:space="preserve">Lakin, intum ja le Jebel Sahiyun wa le medina ta Allah al hai, Orshelim ta sama, wa fi hafla ta asharat alf malaikat. </w:t>
      </w:r>
      <w:r>
        <w:rPr>
          <w:vertAlign w:val="superscript"/>
        </w:rPr>
        <w:t>23</w:t>
      </w:r>
      <w:r>
        <w:t xml:space="preserve">Intum ja fi mahal limu ta bikirat al sejilu humon fi sama. Intum ja le Allah, gadi ta kulu wa le arwah ta nas al adilin al ligo humon timu. </w:t>
      </w:r>
      <w:r>
        <w:rPr>
          <w:vertAlign w:val="superscript"/>
        </w:rPr>
        <w:t>24</w:t>
      </w:r>
      <w:r>
        <w:t>Wa intum ja le Yesuah, al bi amulu wasta ta tifagiya al jedid, wa le dom al rushu al bi wonusu ahsen min dom ta Habil.</w:t>
      </w:r>
      <w:r>
        <w:rPr>
          <w:vertAlign w:val="superscript"/>
        </w:rPr>
        <w:t>25</w:t>
      </w:r>
      <w:r>
        <w:t xml:space="preserve">Aynu kede intum ma aba de al bi wonusu. Ashan kan humon ma jere wokit humon aba zol al wodi inzar le humon fi duniya, zede nina ma bi agder jere kan nina rija bara min al bi wodi inzar min sama. </w:t>
      </w:r>
      <w:r>
        <w:rPr>
          <w:vertAlign w:val="superscript"/>
        </w:rPr>
        <w:t>26</w:t>
      </w:r>
      <w:r>
        <w:t>Fi zaman tani, sot Bito kan hizu hizu duniya. Lakin hasa Huwo indu waad wa gali, "Tani mara, Ana bi hizu ma bes duniya, lakin kaman sama."</w:t>
      </w:r>
      <w:r>
        <w:rPr>
          <w:vertAlign w:val="superscript"/>
        </w:rPr>
        <w:t>27</w:t>
      </w:r>
      <w:r>
        <w:t xml:space="preserve">Kelimat del, "Tani mara," mana bito agilau hajat al ma bi agder hizu hizu, al huwo yau, hajat al kan kalagu, lahadi hajat al ma bi agder hizu hizu bi fadulu. </w:t>
      </w:r>
      <w:r>
        <w:rPr>
          <w:vertAlign w:val="superscript"/>
        </w:rPr>
        <w:t>28</w:t>
      </w:r>
      <w:r>
        <w:t xml:space="preserve">Ashan kida, kan nina bi rudu mamlaka al ma bi agder hizu hizu, kede nina kun gowin wa be nefsu teriga abudu Allah be ihtiram wa kafu. </w:t>
      </w:r>
      <w:r>
        <w:rPr>
          <w:vertAlign w:val="superscript"/>
        </w:rPr>
        <w:t>29</w:t>
      </w:r>
      <w:r>
        <w:t>Ashan Allah bita nina Huwo nar al bi akulu.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Waebrania</w:t>
      </w:r>
      <w:r>
        <w:rPr>
          <w:lang w:val="en-US" w:eastAsia="en-US" w:bidi="en-US"/>
        </w:rPr>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Kwa hiyo, kwa kuwa tumezungukwa na wingu kubwa la mashaidi, na tutupe kila kitu kinacho tulemea pamoja na dhambi ambayo inatuzingira kwa urahisi. Tupige mbio kwa saburi katika mashindano yaliyowekwa mbele yetu.</w:t>
      </w:r>
      <w:r>
        <w:rPr>
          <w:vertAlign w:val="superscript"/>
        </w:rPr>
        <w:t>2</w:t>
      </w:r>
      <w:r>
        <w:t>Tuyaelekeze macho yetu kwa Yesu, aliye mwanzilishi na mwenye kutimiliza imani yetu, ambaye kwa ajili ya furaha iliyowekwa mbele yake alistahmili msalaba, akiidharau aibu yake, na akakaa chini mkono wa kulia wa kiti cha enzi cha Mungu.</w:t>
      </w:r>
    </w:p>
    <w:p>
      <w:r/>
      <w:r>
        <w:rPr>
          <w:vertAlign w:val="superscript"/>
        </w:rPr>
        <w:t>3</w:t>
      </w:r>
      <w:r>
        <w:t>Maana mtafakarini yeye aliye stahimili maneno ya chuki kutoka kwa wenye dhambi, dhidi yake mwenyewe ili kwamba msije mkachoka au kuzimia mioyo yenu.</w:t>
      </w:r>
      <w:r>
        <w:rPr>
          <w:vertAlign w:val="superscript"/>
        </w:rPr>
        <w:t>4</w:t>
      </w:r>
      <w:r>
        <w:t>Hamjataabika au kuteseka mkishindana na dhambi kiasi cha kutoa damu.</w:t>
      </w:r>
      <w:r>
        <w:rPr>
          <w:vertAlign w:val="superscript"/>
        </w:rPr>
        <w:t>5</w:t>
      </w:r>
      <w:r>
        <w:t>Tena mmesahau kule kutiwa moyo ambako kunawaelekeza kama watoto wa kiume: “Mwanangu, usiyachukuwe kwa wepesi marudia ya Bwana, wala usikate tamaa unapo rekebishwa na yeye.”</w:t>
      </w:r>
      <w:r>
        <w:rPr>
          <w:vertAlign w:val="superscript"/>
        </w:rPr>
        <w:t>6</w:t>
      </w:r>
      <w:r>
        <w:t>Kwa kuwa Bwana humrudi yeyote ambaye anampenda, na humwadhibu kila mwana ambaye humpokea.</w:t>
      </w:r>
    </w:p>
    <w:p>
      <w:r/>
      <w:r>
        <w:rPr>
          <w:vertAlign w:val="superscript"/>
        </w:rPr>
        <w:t>7</w:t>
      </w:r>
      <w:r>
        <w:t>Stahimili majaribu kama kurudiwa. Mungu hushughulika nanyi kama anavyoshughulika na watoto, maana ni mtoto yupi ambaye baba yake hawezi kumrudi?</w:t>
      </w:r>
      <w:r>
        <w:rPr>
          <w:vertAlign w:val="superscript"/>
        </w:rPr>
        <w:t>8</w:t>
      </w:r>
      <w:r>
        <w:t>Lakini kama hakuna kurudiwa, ambako sisi sote tunashiriki, basi ninyi ni haramu na si watoto wake.</w:t>
      </w:r>
      <w:r>
        <w:rPr>
          <w:vertAlign w:val="superscript"/>
        </w:rPr>
        <w:t>9</w:t>
      </w:r>
      <w:r>
        <w:t>Zaidi ya yote, tulikuwa na baba zetu kidunia wa kuturudi, na tuliwaheshimu. Je haitupasi hata zaidi kumtii Baba wa kiroho na kuishi?</w:t>
      </w:r>
      <w:r>
        <w:rPr>
          <w:vertAlign w:val="superscript"/>
        </w:rPr>
        <w:t>10</w:t>
      </w:r>
      <w:r>
        <w:t>Kwa hakika baba zetu walituadhibu kwa miaka michache kama ilivyoonekana sawa kwao, lakini Mungu hutuadhibu kwa faida yetu ili tushiriki utakatifu wake.</w:t>
      </w:r>
      <w:r>
        <w:rPr>
          <w:vertAlign w:val="superscript"/>
        </w:rPr>
        <w:t>11</w:t>
      </w:r>
      <w:r>
        <w:t>Hakuna adhabu inayofurahisha kwa wakati huo. Huwa na maumivu. Hata hivyo, baadaye huzaa tunda la amani ya utauwa kwa wale waliofundishwa nayo.</w:t>
      </w:r>
    </w:p>
    <w:p>
      <w:r/>
      <w:r>
        <w:rPr>
          <w:vertAlign w:val="superscript"/>
        </w:rPr>
        <w:t>12</w:t>
      </w:r>
      <w:r>
        <w:t>Kwa hiyo inueni mikono yenu iliyolegea na kufanya magoti yenu yaliyo dhaifu kuwa yenye nguvu tena;</w:t>
      </w:r>
      <w:r>
        <w:rPr>
          <w:vertAlign w:val="superscript"/>
        </w:rPr>
        <w:t>13</w:t>
      </w:r>
      <w:r>
        <w:t>nyosheni mapito ya nyayo zenu, ili kwamba yeyote aliye mlemavu hataongozwa upotevuni lakini apate kuponywa.</w:t>
      </w:r>
      <w:r>
        <w:rPr>
          <w:vertAlign w:val="superscript"/>
        </w:rPr>
        <w:t>14</w:t>
      </w:r>
      <w:r>
        <w:t>Tafuteni amani na watu wote, na pia utakatifu ambao bila huo hakuna atakayemwona Bwana.</w:t>
      </w:r>
      <w:r>
        <w:rPr>
          <w:vertAlign w:val="superscript"/>
        </w:rPr>
        <w:t>15</w:t>
      </w:r>
      <w:r>
        <w:t>Muwe waangalifu ili kwamba asiwepo atakayetengwa mbali na neema ya Mungu, na kwamba lisije shina la uchungu litakalochipuka na kusababisha shida na kukengeusha wengi.</w:t>
      </w:r>
      <w:r>
        <w:rPr>
          <w:vertAlign w:val="superscript"/>
        </w:rPr>
        <w:t>16</w:t>
      </w:r>
      <w:r>
        <w:t>Angalieni kuwa hakuna zinaa au mtu asiye mtauwa kama vile Esau, ambaye kwa sababu ya mlo mmoja aliuza haki yake ya kuzaliwa.</w:t>
      </w:r>
      <w:r>
        <w:rPr>
          <w:vertAlign w:val="superscript"/>
        </w:rPr>
        <w:t>17</w:t>
      </w:r>
      <w:r>
        <w:t>Kwa kuwa mnajua kwamba baadaye, alipotamani kurithi baraka, alikataliwa, kwa sababu hakupata fursa ya kutubu pamoja na baba yake, hata ingawa alitafuta sana kwa machozi.</w:t>
      </w:r>
    </w:p>
    <w:p>
      <w:r/>
      <w:r>
        <w:rPr>
          <w:vertAlign w:val="superscript"/>
        </w:rPr>
        <w:t>18</w:t>
      </w:r>
      <w:r>
        <w:t>Kwa kuwa hamkuja katika mlima ambao unaweza kuguswa, mlima unaowaka moto, giza, kukatisha tamaa na dhoruba.</w:t>
      </w:r>
      <w:r>
        <w:rPr>
          <w:vertAlign w:val="superscript"/>
        </w:rPr>
        <w:t>19</w:t>
      </w:r>
      <w:r>
        <w:t>Hamkuja kwa sauti za tarumbeta, au kwa maneno yatokanayo na sauti ambayo ilisababisha kila wasikiao wasiombe neno lolote kusemwa kwao.</w:t>
      </w:r>
      <w:r>
        <w:rPr>
          <w:vertAlign w:val="superscript"/>
        </w:rPr>
        <w:t>20</w:t>
      </w:r>
      <w:r>
        <w:t>Kwa kuwa hawakuweza kuvumilia kile kilichoamuliwa: “Ikiwa hata mnyama agusaye mlima, lazima apigwe kwa mawe.”</w:t>
      </w:r>
      <w:r>
        <w:rPr>
          <w:vertAlign w:val="superscript"/>
        </w:rPr>
        <w:t>21</w:t>
      </w:r>
      <w:r>
        <w:t>Ya kutisha zaidi aliyoyaona Musa alisema, “Nimeogopa sana kiasi cha kutetemeka.”</w:t>
      </w:r>
      <w:r>
        <w:rPr>
          <w:vertAlign w:val="superscript"/>
        </w:rPr>
        <w:t>22</w:t>
      </w:r>
      <w:r>
        <w:t>Badala yake, mmekuja mlima Sayuni na katika mji wa Mungu aliye hai, Yerusalemu ya mbinguni, na kwa malaika elfu kumi wanaosherehekea.</w:t>
      </w:r>
      <w:r>
        <w:rPr>
          <w:vertAlign w:val="superscript"/>
        </w:rPr>
        <w:t>23</w:t>
      </w:r>
      <w:r>
        <w:t>Mmekuja katika kusanyiko la wazaliwa wa kwanza wote waliosajiliwa mbinguni, kwa Mungu hakimu wa wote, na kwa roho za watakatifu ambao wamekamilishwa.</w:t>
      </w:r>
      <w:r>
        <w:rPr>
          <w:vertAlign w:val="superscript"/>
        </w:rPr>
        <w:t>24</w:t>
      </w:r>
      <w:r>
        <w:t>Mmekuja kwa Yesu mpatanishi wa agano jipya, na kwa damu iliyonyunyizwa ambayo hunena mema zaidi kuliko damu ya Habili.</w:t>
      </w:r>
    </w:p>
    <w:p>
      <w:pPr>
        <w:pBdr>
          <w:bottom w:val="single" w:sz="6" w:space="1" w:color="auto"/>
        </w:pBdr>
      </w:pPr>
      <w:r/>
      <w:r>
        <w:rPr>
          <w:vertAlign w:val="superscript"/>
        </w:rPr>
        <w:t>25</w:t>
      </w:r>
      <w:r>
        <w:t>Angalia kuwa usije ukamkataa mmoja ambaye anenaye. Kwa kuwa kama hawakuepuka walipomkataa mmoja aliye waonya duniani, kwa hakika hatutaepuka ikiwa tutageuka mbali kutoka kwa yule atuonyaye kutoka mbinguni.</w:t>
      </w:r>
      <w:r>
        <w:rPr>
          <w:vertAlign w:val="superscript"/>
        </w:rPr>
        <w:t>26</w:t>
      </w:r>
      <w:r>
        <w:t>Kwa wakati huo sauti yake ilitikisa dunia. Lakini sasa ameahidi na kunena, “Bado mara nyingine tena sitatikisa dunia pekee, bali mbingu pia.”</w:t>
      </w:r>
      <w:r>
        <w:rPr>
          <w:vertAlign w:val="superscript"/>
        </w:rPr>
        <w:t>27</w:t>
      </w:r>
      <w:r>
        <w:t>Maneno haya, “Mara moja tena,” inaonyesha kutoweshwa kwa vitu vile vitetemeshwavyo, hivi ni, vitu vile ambavyo vimeumbwa, ili kwamba vile vitu visivyotetemeshwa vibakie.</w:t>
      </w:r>
      <w:r>
        <w:rPr>
          <w:vertAlign w:val="superscript"/>
        </w:rPr>
        <w:t>28</w:t>
      </w:r>
      <w:r>
        <w:t>Kwa hiyo, tupokee ufalme ambao hautetemeshwi, tufurahi katika hali ya kumwabudu Mungu kwa kukubali pamoja na kunyenyekea katika kicho,</w:t>
      </w:r>
      <w:r>
        <w:rPr>
          <w:vertAlign w:val="superscript"/>
        </w:rPr>
        <w:t>29</w:t>
      </w:r>
      <w:r>
        <w:t>kwa maana Mungu wetu ni moto ulao.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12:1</w:t>
      </w:r>
      <w:r/>
    </w:p>
    <w:p>
      <w:pPr>
        <w:pStyle w:val="Heading5"/>
      </w:pPr>
      <w:r>
        <w:t>Sentensi Unganishi:</w:t>
      </w:r>
      <w:r/>
    </w:p>
    <w:p>
      <w:r/>
      <w:r>
        <w:t>Kwa sababu ya idadi kubwa ya waumini wa Agano la Kale, mwandishi anaongelea maisha ya imani ambayo waamini wanapswa kuishi na Yesu kama kielezo chao.</w:t>
      </w:r>
      <w:r/>
    </w:p>
    <w:p>
      <w:pPr>
        <w:pStyle w:val="Heading5"/>
      </w:pPr>
      <w:r>
        <w:t>Maelezo ya Jumla:</w:t>
      </w:r>
      <w:r/>
    </w:p>
    <w:p>
      <w:r/>
      <w:r>
        <w:t>inamaanisha mwandishi na wasomaji wake. Neno nyie linamaanisha wasomaji.</w:t>
      </w:r>
      <w:r/>
    </w:p>
    <w:p>
      <w:pPr>
        <w:pStyle w:val="Heading5"/>
      </w:pPr>
      <w:r>
        <w:t>Tumezungukwa na kundi kubwa la mashahidi</w:t>
      </w:r>
      <w:r/>
    </w:p>
    <w:p>
      <w:r/>
      <w:r>
        <w:t>" kundi kubwa la mashahidi linatuzunguka sisi" au "Kundi kubwa la mashahidi linasimama kama mfano kwetu."</w:t>
      </w:r>
      <w:r/>
    </w:p>
    <w:p>
      <w:pPr>
        <w:pStyle w:val="Heading5"/>
      </w:pPr>
      <w:r>
        <w:t>Mashahidi</w:t>
      </w:r>
      <w:r/>
    </w:p>
    <w:p>
      <w:r/>
      <w:r>
        <w:t>"Mashahidi" hapa inamaanisha waumini wa Agano la Kale katika sura ya 11 walioishi kabla ya shindano la imani ambayo waumini wanashindana sasa hivi.</w:t>
      </w:r>
      <w:r/>
    </w:p>
    <w:p>
      <w:pPr>
        <w:pStyle w:val="Heading5"/>
      </w:pPr>
      <w:r>
        <w:t>tuweke kando kila mzigo na unatuzonga kwa urahisi</w:t>
      </w:r>
      <w:r/>
    </w:p>
    <w:p>
      <w:r/>
      <w:r>
        <w:t>"mzito" hapana "dhambi inayozonga kwa urahisi" vinaongelewa kana kwamba mtu angeweza kuziondoa na kuzitua chini.</w:t>
      </w:r>
      <w:r/>
    </w:p>
    <w:p>
      <w:pPr>
        <w:pStyle w:val="Heading5"/>
      </w:pPr>
      <w:r>
        <w:t>Mwanzilishi na mkamilishaji</w:t>
      </w:r>
      <w:r/>
    </w:p>
    <w:p>
      <w:r/>
      <w:r>
        <w:t>"muumbaji na mkamilishaji." Hii inamaanisha kwamba Yesu ni chanzo imani ya waumini.Ndiye ambaye waumini wanamtumaini, na atahakikisha waumini wanafikia lengo lao.</w:t>
      </w:r>
      <w:r/>
    </w:p>
    <w:p>
      <w:pPr>
        <w:pStyle w:val="Heading5"/>
      </w:pPr>
      <w:r>
        <w:t>furaha iliyowekwa mbele yake</w:t>
      </w:r>
      <w:r/>
    </w:p>
    <w:p>
      <w:r/>
      <w:r>
        <w:t>Furaha ungetoka kwa Yesu kunaongelewa kana kwamba Mungu Baba aliyoiwekambele yake kufikia lengo.</w:t>
      </w:r>
      <w:r/>
    </w:p>
    <w:p>
      <w:pPr>
        <w:pStyle w:val="Heading5"/>
      </w:pPr>
      <w:r>
        <w:t>aliidharau aibu yake</w:t>
      </w:r>
      <w:r/>
    </w:p>
    <w:p>
      <w:r/>
      <w:r>
        <w:t>Hii inamaanisha hakujali kuhusu aibu ya ya kufa msalabani.</w:t>
      </w:r>
      <w:r/>
    </w:p>
    <w:p>
      <w:pPr>
        <w:pStyle w:val="Heading5"/>
      </w:pPr>
      <w:r>
        <w:t>alikaa mkono wa kuume</w:t>
      </w:r>
      <w:r/>
    </w:p>
    <w:p>
      <w:r/>
      <w:r>
        <w:t>"Mkono wa kuume" hapa unamaanisha sehemu ya heshima.</w:t>
      </w:r>
      <w:r/>
    </w:p>
    <w:p>
      <w:pPr>
        <w:pStyle w:val="Heading5"/>
      </w:pPr>
      <w:r>
        <w:t>kiti cha enzi</w:t>
      </w:r>
      <w:r/>
    </w:p>
    <w:p>
      <w:r/>
      <w:r>
        <w:t>"enzi" inamaanisha utawala wa Mungu kama mfalme.</w:t>
      </w:r>
      <w:r/>
    </w:p>
    <w:p>
      <w:pPr>
        <w:pStyle w:val="Heading5"/>
      </w:pPr>
      <w:r>
        <w:t>kuchoka katika mioyo</w:t>
      </w:r>
      <w:r/>
    </w:p>
    <w:p>
      <w:r/>
      <w:r>
        <w:t>"mioyo" inamaanisha mawazo ya mtu na hisia.</w:t>
      </w:r>
      <w:r/>
    </w:p>
    <w:p>
      <w:pPr>
        <w:pStyle w:val="Heading4"/>
      </w:pPr>
      <w:r>
        <w:t>Hebrews 12:4</w:t>
      </w:r>
      <w:r/>
    </w:p>
    <w:p>
      <w:pPr>
        <w:pStyle w:val="Heading5"/>
      </w:pPr>
      <w:r>
        <w:t>Hauateseka na dhambi vya kutosha kiasi cha kupoteza damu</w:t>
      </w:r>
      <w:r/>
    </w:p>
    <w:p>
      <w:r/>
      <w:r>
        <w:t>"Umeshindana na dhambi, lakini wengine wamefanya hivyo kiasi cha kupoteza damu</w:t>
      </w:r>
      <w:r/>
    </w:p>
    <w:p>
      <w:pPr>
        <w:pStyle w:val="Heading5"/>
      </w:pPr>
      <w:r>
        <w:t>dhambi, mdhambi, kutenda dhambi</w:t>
      </w:r>
      <w:r/>
    </w:p>
    <w:p>
      <w:r/>
      <w:r>
        <w:t>Neno "dhambi" linamaanisha matendo, mawazo, na maneno ambayo yako kinyume na mapenzi na sheria za Mungu. Dhambi pia inaweza kumaanisha kutokufanya kitu ambacho Mungu anahitaji sisi tufanye.</w:t>
      </w:r>
      <w:r/>
    </w:p>
    <w:p>
      <w:pPr>
        <w:pStyle w:val="Heading5"/>
      </w:pPr>
      <w:r>
        <w:t>damu</w:t>
      </w:r>
      <w:r/>
    </w:p>
    <w:p>
      <w:r/>
      <w:r>
        <w:t>Neno "damu" linamaanisha kimiminikka chekundu ambacho kinatoka kwa mtu katika ngozi ya mtu wakati anapoumia au kidonda. Damu huleta virubtubisho vya uzima katika mwili wa mtu. Damu pia inamaanisha uzima na inapomwagika inaonyesha kifo. watu walipotengeneza dhabihu, waliua mnyama na kumwaga damu yake juu ya madhabahu. Na hii iliwakilisha dhabihu ya uhai wa wanyama kulipa kwa ajili ya dhambi za watu.</w:t>
      </w:r>
      <w:r/>
    </w:p>
    <w:p>
      <w:pPr>
        <w:pStyle w:val="Heading5"/>
      </w:pPr>
      <w:r>
        <w:t>kutia moyo, utiaji moyo</w:t>
      </w:r>
      <w:r/>
    </w:p>
    <w:p>
      <w:r/>
      <w:r>
        <w:t>Maneno kutia moyo na utiaji moyo inamaanisha kusema na kufanya vitu vinavyosababisha mtu kupata faraja, tumaini, ujasiri na moyo.</w:t>
      </w:r>
      <w:r/>
    </w:p>
    <w:p>
      <w:pPr>
        <w:pStyle w:val="Heading5"/>
      </w:pPr>
      <w:r>
        <w:t>kulekeza, elekezo</w:t>
      </w:r>
      <w:r/>
    </w:p>
    <w:p>
      <w:r/>
      <w:r>
        <w:t>Neno "kuelekeza" na "elekezo" yanamaanisha kutoa maalekezo ya moja kwa moja kuhusu nini kifanyike.</w:t>
      </w:r>
      <w:r/>
    </w:p>
    <w:p>
      <w:pPr>
        <w:pStyle w:val="Heading5"/>
      </w:pPr>
      <w:r>
        <w:t>mwana, mwana wa</w:t>
      </w:r>
      <w:r/>
    </w:p>
    <w:p>
      <w:r/>
      <w:r>
        <w:t>Neno "mwana" linamaanisha mvulama au mwanaume katika uhusiano na wazazi wake.Inaweza pia kumaanisha uzao wa mtu mme au kwa mtu mwana aliye asiliwa.</w:t>
      </w:r>
      <w:r/>
    </w:p>
    <w:p>
      <w:pPr>
        <w:pStyle w:val="Heading5"/>
      </w:pPr>
      <w:r>
        <w:t>Bwana</w:t>
      </w:r>
      <w:r/>
    </w:p>
    <w:p>
      <w:r/>
      <w:r>
        <w:t>Neno "Bwana" linamaanisha kwa mtu ambaye anaumiliki au uwezo juu ya watu. Inapotumika kwa herufi kubwa ni cheo kinachomaanisha Mungu.</w:t>
      </w:r>
      <w:r/>
    </w:p>
    <w:p>
      <w:pPr>
        <w:pStyle w:val="Heading5"/>
      </w:pPr>
      <w:r>
        <w:t>huadhibu</w:t>
      </w:r>
      <w:r/>
    </w:p>
    <w:p>
      <w:r/>
      <w:r>
        <w:t>Neno "adhibu" linamaanisha kufundiisha watu kutii maelekezo au kanuni kwa tabia njema.</w:t>
      </w:r>
      <w:r/>
    </w:p>
    <w:p>
      <w:pPr>
        <w:pStyle w:val="Heading5"/>
      </w:pPr>
      <w:r>
        <w:t>upendo</w:t>
      </w:r>
      <w:r/>
    </w:p>
    <w:p>
      <w:r/>
      <w:r>
        <w:t>kumpenda mtu mwingine in kumjali mtu huyo na na kufanya vitu vitakavyo mnufaisha. Kuna maana tofauti za upendo katika baadhi ya lugha inaweza konyeshwa kwa kutumia maneno tofauti: 1 Upendo utokao kwa Mungu kuna lengamazuri juu ya wengine hata kama kama haimnufaishi. Aina hii ya upendo unajali wengine bila kujali wanafanya nini. Mungu mwenyewe ni upendo na chanzo cha upendo wa kweli.</w:t>
      </w:r>
      <w:r/>
    </w:p>
    <w:p>
      <w:pPr>
        <w:pStyle w:val="Heading5"/>
      </w:pPr>
      <w:r>
        <w:t>adhibu, adhabu</w:t>
      </w:r>
      <w:r/>
    </w:p>
    <w:p>
      <w:r/>
      <w:r>
        <w:t>Neno adhibu maana ni kusababisha mtu kuteseka kwa sababu ya kukosea kwake.</w:t>
      </w:r>
      <w:r/>
    </w:p>
    <w:p>
      <w:pPr>
        <w:pStyle w:val="Heading4"/>
      </w:pPr>
      <w:r>
        <w:t>Hebrews 12:7</w:t>
      </w:r>
      <w:r/>
    </w:p>
    <w:p>
      <w:pPr>
        <w:pStyle w:val="Heading5"/>
      </w:pPr>
      <w:r>
        <w:t>Vumilia majaribu kama maonyo</w:t>
      </w:r>
      <w:r/>
    </w:p>
    <w:p>
      <w:r/>
      <w:r>
        <w:t>"Elewa nyakati wa mateso Mungu hutufundisha nidhamu"</w:t>
      </w:r>
      <w:r/>
    </w:p>
    <w:p>
      <w:pPr>
        <w:pStyle w:val="Heading5"/>
      </w:pPr>
      <w:r>
        <w:t>Mungu anashughulik na ninyi kama ashughulikavyo na wana</w:t>
      </w:r>
      <w:r/>
    </w:p>
    <w:p>
      <w:r/>
      <w:r>
        <w:t>Hii inalinganisha unidhamishaji kwa Mungu kwa watu wake kama baba anavyo wanidhamisha watoto.</w:t>
      </w:r>
      <w:r/>
    </w:p>
    <w:p>
      <w:pPr>
        <w:pStyle w:val="Heading5"/>
      </w:pPr>
      <w:r>
        <w:t>wana... mwana</w:t>
      </w:r>
      <w:r/>
    </w:p>
    <w:p>
      <w:r/>
      <w:r>
        <w:t>Hiii ina jumuisha wamaume na wanawake, AT: "watoto... mtoto"</w:t>
      </w:r>
      <w:r/>
    </w:p>
    <w:p>
      <w:pPr>
        <w:pStyle w:val="Heading5"/>
      </w:pPr>
      <w:r>
        <w:t>ni mtoto yupi ambaye baba yake hawezi kumrudi?</w:t>
      </w:r>
      <w:r/>
    </w:p>
    <w:p>
      <w:r/>
      <w:r>
        <w:t>Mwandishi anatumia swali kuelewesha kwamba ni kawaida kwa kila baba mzuri kuwarudi watoto wake.</w:t>
      </w:r>
      <w:r/>
    </w:p>
    <w:p>
      <w:pPr>
        <w:pStyle w:val="Heading5"/>
      </w:pPr>
      <w:r>
        <w:t>Lakini kama hakuna kurudiwa ambako sisi sote tunashiriki</w:t>
      </w:r>
      <w:r/>
    </w:p>
    <w:p>
      <w:r/>
      <w:r>
        <w:t>"Hivyo kama haujapata kurudiwa na Mungu kama anavyowarudi wana wake wote"</w:t>
      </w:r>
      <w:r/>
    </w:p>
    <w:p>
      <w:pPr>
        <w:pStyle w:val="Heading5"/>
      </w:pPr>
      <w:r>
        <w:t>basi ninyi ni haramu na sio wana wake</w:t>
      </w:r>
      <w:r/>
    </w:p>
    <w:p>
      <w:r/>
      <w:r>
        <w:t>wale ambao Mungu hawarudi kunaongelewa kana kwamba ni wana ambao wamezaliwa na mwanamke na mwanaume ambao hawajaoana.</w:t>
      </w:r>
      <w:r/>
    </w:p>
    <w:p>
      <w:pPr>
        <w:pStyle w:val="Heading4"/>
      </w:pPr>
      <w:r>
        <w:t>Hebrews 12:9</w:t>
      </w:r>
      <w:r/>
    </w:p>
    <w:p>
      <w:pPr>
        <w:pStyle w:val="Heading5"/>
      </w:pPr>
      <w:r>
        <w:t>baba katika mwili</w:t>
      </w:r>
      <w:r/>
    </w:p>
    <w:p>
      <w:r/>
      <w:r>
        <w:t>Neno "mwili" hapa linamaanisha mwanadamu.</w:t>
      </w:r>
      <w:r/>
    </w:p>
    <w:p>
      <w:pPr>
        <w:pStyle w:val="Heading5"/>
      </w:pPr>
      <w:r>
        <w:t>kama warudiaji/ wanaotunidhamisha</w:t>
      </w:r>
      <w:r/>
    </w:p>
    <w:p>
      <w:r/>
      <w:r>
        <w:t>wanao turudi</w:t>
      </w:r>
      <w:r/>
    </w:p>
    <w:p>
      <w:pPr>
        <w:pStyle w:val="Heading5"/>
      </w:pPr>
      <w:r>
        <w:t>Je hatupaswi hata zaidi kumtii Baba wa kiroho na kuishi?</w:t>
      </w:r>
      <w:r/>
    </w:p>
    <w:p>
      <w:r/>
      <w:r>
        <w:t>Mwandishi anatumia swali kusisitiza kwamba wangeweza kumtii Mungu Baba,</w:t>
      </w:r>
      <w:r/>
    </w:p>
    <w:p>
      <w:pPr>
        <w:pStyle w:val="Heading5"/>
      </w:pPr>
      <w:r>
        <w:t>na ishi</w:t>
      </w:r>
      <w:r/>
    </w:p>
    <w:p>
      <w:r/>
      <w:r>
        <w:t>"ili kwamba tuishi"</w:t>
      </w:r>
      <w:r/>
    </w:p>
    <w:p>
      <w:pPr>
        <w:pStyle w:val="Heading5"/>
      </w:pPr>
      <w:r>
        <w:t>Baba wa roho</w:t>
      </w:r>
      <w:r/>
    </w:p>
    <w:p>
      <w:r/>
      <w:r>
        <w:t>"Baba yetu wa kiroho" au Baba yetu wa mbinguni"</w:t>
      </w:r>
      <w:r/>
    </w:p>
    <w:p>
      <w:pPr>
        <w:pStyle w:val="Heading5"/>
      </w:pPr>
      <w:r>
        <w:t>ili tushiriki utakatifu wake</w:t>
      </w:r>
      <w:r/>
    </w:p>
    <w:p>
      <w:r/>
      <w:r>
        <w:t>"ili kwamba tuwe watakatifu kama Mungu alivyo mtakatifu"</w:t>
      </w:r>
      <w:r/>
    </w:p>
    <w:p>
      <w:pPr>
        <w:pStyle w:val="Heading5"/>
      </w:pPr>
      <w:r>
        <w:t>tunda la amani</w:t>
      </w:r>
      <w:r/>
    </w:p>
    <w:p>
      <w:r/>
      <w:r>
        <w:t>"Tunda" hapa ni alama na inaongelewa kana kwamba ni mtu aliye katika amani na ambaye alileta amani kwa wengine.</w:t>
      </w:r>
      <w:r/>
    </w:p>
    <w:p>
      <w:pPr>
        <w:pStyle w:val="Heading5"/>
      </w:pPr>
      <w:r>
        <w:t>tunda la utauwa</w:t>
      </w:r>
      <w:r/>
    </w:p>
    <w:p>
      <w:r/>
      <w:r>
        <w:t>Utauwa, ni hali ya mtu anaye mtii Mungu, inaongelewa kana kwamba ni tunda linakuwa juu ya mti. Mwandishi hapa anasema kwamba utauwa unaongezeka kama matokeo ya kurudiwa.</w:t>
      </w:r>
      <w:r/>
    </w:p>
    <w:p>
      <w:pPr>
        <w:pStyle w:val="Heading5"/>
      </w:pPr>
      <w:r>
        <w:t>wale waliofundishwa nayo</w:t>
      </w:r>
      <w:r/>
    </w:p>
    <w:p>
      <w:r/>
      <w:r>
        <w:t>"wale walio fundishwa kwa kurudiwa." Ambao Mungu amewafundisha kwa kuwarudi."</w:t>
      </w:r>
      <w:r/>
    </w:p>
    <w:p>
      <w:pPr>
        <w:pStyle w:val="Heading4"/>
      </w:pPr>
      <w:r>
        <w:t>Hebrews 12:12</w:t>
      </w:r>
      <w:r/>
    </w:p>
    <w:p>
      <w:pPr>
        <w:pStyle w:val="Heading5"/>
      </w:pPr>
      <w:r>
        <w:t>inueni mikono yenu iliyolegea na kufanya magoti yenu yaliyo dhaifu kuwa yenye nguvu. Nyosheni mapito ya nyayo zenu</w:t>
      </w:r>
      <w:r/>
    </w:p>
    <w:p>
      <w:r/>
      <w:r>
        <w:t>Katika namna hii mwandishi anaongea kuhusu kuishi kama wakristo na kuwasaidia wengine.</w:t>
      </w:r>
      <w:r/>
    </w:p>
    <w:p>
      <w:pPr>
        <w:pStyle w:val="Heading5"/>
      </w:pPr>
      <w:r>
        <w:t>njia iliyonyooka</w:t>
      </w:r>
      <w:r/>
    </w:p>
    <w:p>
      <w:r/>
      <w:r>
        <w:t>Kuishi kama kumuheshimu na kumtukuza Mungu kunaongelewa kana kwamba ni kufuata njia iliyonyooka.</w:t>
      </w:r>
      <w:r/>
    </w:p>
    <w:p>
      <w:pPr>
        <w:pStyle w:val="Heading5"/>
      </w:pPr>
      <w:r>
        <w:t>iliyo dhaifu haitapotoshwa</w:t>
      </w:r>
      <w:r/>
    </w:p>
    <w:p>
      <w:r/>
      <w:r>
        <w:t>katika mfano huu wa kukimbia mashindanoni, "dahaifu" inawakilisha mtu mwingine katika shindano aliyeumia na anataka kuandoka katika shindano.Hili "geuka" linawakilisha wakristo wenyewe.</w:t>
      </w:r>
      <w:r/>
    </w:p>
    <w:p>
      <w:pPr>
        <w:pStyle w:val="Heading5"/>
      </w:pPr>
      <w:r>
        <w:t>isipokuwa aponywe</w:t>
      </w:r>
      <w:r/>
    </w:p>
    <w:p>
      <w:r/>
      <w:r>
        <w:t>"badala yake aimalike" au "badala yake Mungu atamponya"</w:t>
      </w:r>
      <w:r/>
    </w:p>
    <w:p>
      <w:pPr>
        <w:pStyle w:val="Heading4"/>
      </w:pPr>
      <w:r>
        <w:t>Hebrews 12:14</w:t>
      </w:r>
      <w:r/>
    </w:p>
    <w:p>
      <w:pPr>
        <w:pStyle w:val="Heading5"/>
      </w:pPr>
      <w:r>
        <w:t>Maelezo ya Jumla:</w:t>
      </w:r>
      <w:r/>
    </w:p>
    <w:p>
      <w:r/>
      <w:r>
        <w:t>Esau, ambaye amesema katika maandishi ya Musa, inamaanisha kwa mwana wa kwanza wa Isaka na ndugu yake Yakobo.</w:t>
      </w:r>
      <w:r/>
    </w:p>
    <w:p>
      <w:pPr>
        <w:pStyle w:val="Heading5"/>
      </w:pPr>
      <w:r>
        <w:t>tafuteni kuwa na amani na kila mmoja</w:t>
      </w:r>
      <w:r/>
    </w:p>
    <w:p>
      <w:r/>
      <w:r>
        <w:t>" jaribu kuishi na kila mtu"</w:t>
      </w:r>
      <w:r/>
    </w:p>
    <w:p>
      <w:pPr>
        <w:pStyle w:val="Heading5"/>
      </w:pPr>
      <w:r>
        <w:t>na pia ambao bila huo utakatifu hakuna atakayemwona Bwana</w:t>
      </w:r>
      <w:r/>
    </w:p>
    <w:p>
      <w:r/>
      <w:r>
        <w:t>"na pia fanya bidii kuwa mtakatifu, kwa sababu ni watakatifu pekee ndio watakaomwona Mungu"</w:t>
      </w:r>
      <w:r/>
    </w:p>
    <w:p>
      <w:pPr>
        <w:pStyle w:val="Heading5"/>
      </w:pPr>
      <w:r>
        <w:t>pia utakatifu</w:t>
      </w:r>
      <w:r/>
    </w:p>
    <w:p>
      <w:r/>
      <w:r>
        <w:t>"pia tafuta utakatifu"</w:t>
      </w:r>
      <w:r/>
    </w:p>
    <w:p>
      <w:pPr>
        <w:pStyle w:val="Heading5"/>
      </w:pPr>
      <w:r>
        <w:t>atakaye tengwa/ pungukiwa na neema ya Mungu</w:t>
      </w:r>
      <w:r/>
    </w:p>
    <w:p>
      <w:r/>
      <w:r>
        <w:t>"hakuna mtu anapokea neema ya Mungu na kisha akaiachia" au " hakuna anaikataa neema baada ya kwanza kuamini katika yeye"</w:t>
      </w:r>
      <w:r/>
    </w:p>
    <w:p>
      <w:pPr>
        <w:pStyle w:val="Heading5"/>
      </w:pPr>
      <w:r>
        <w:t>kwamba hakuna shina la uchungu litakalo kua na kusababisha shida ili kwamba wengi wasichafuliwe kwalo</w:t>
      </w:r>
      <w:r/>
    </w:p>
    <w:p>
      <w:r/>
      <w:r>
        <w:t>kwamba hakuna yeyote anayekuwa kama mzizi mchungu, ambao unaweza kukua na kusababisha matatizo uharibifu kwa watu wengi"</w:t>
      </w:r>
      <w:r/>
    </w:p>
    <w:p>
      <w:pPr>
        <w:pStyle w:val="Heading5"/>
      </w:pPr>
      <w:r>
        <w:t>alikataliwa</w:t>
      </w:r>
      <w:r/>
    </w:p>
    <w:p>
      <w:r/>
      <w:r>
        <w:t>"baba yake, Isaka, alikataa kumbariki"</w:t>
      </w:r>
      <w:r/>
    </w:p>
    <w:p>
      <w:pPr>
        <w:pStyle w:val="Heading5"/>
      </w:pPr>
      <w:r>
        <w:t>kwa sababu hakupata fursa ya kutubu</w:t>
      </w:r>
      <w:r/>
    </w:p>
    <w:p>
      <w:r/>
      <w:r>
        <w:t>"kwa sababu haikuwa inawezekana kwa baba yake, Isaka, kubadilisha uamuzi wake"</w:t>
      </w:r>
      <w:r/>
    </w:p>
    <w:p>
      <w:pPr>
        <w:pStyle w:val="Heading5"/>
      </w:pPr>
      <w:r>
        <w:t>ingawa alitafuta sana kwa machozi</w:t>
      </w:r>
      <w:r/>
    </w:p>
    <w:p>
      <w:r/>
      <w:r>
        <w:t>Hapa aliyetafuta ni Esau</w:t>
      </w:r>
      <w:r/>
    </w:p>
    <w:p>
      <w:pPr>
        <w:pStyle w:val="Heading4"/>
      </w:pPr>
      <w:r>
        <w:t>Hebrews 12:18</w:t>
      </w:r>
      <w:r/>
    </w:p>
    <w:p>
      <w:pPr>
        <w:pStyle w:val="Heading5"/>
      </w:pPr>
      <w:r>
        <w:t>Sentensi Unganishi:</w:t>
      </w:r>
      <w:r/>
    </w:p>
    <w:p>
      <w:r/>
      <w:r>
        <w:t>Mwandishi anakinzanisha katika waumini wakati wa Musa walipaswa kufanya chini ya sheria na kile ambacho waumini wa sasa wanapaswa kusihi baada ya kuja kwa Yesu chini ya agano jipya.</w:t>
      </w:r>
      <w:r/>
    </w:p>
    <w:p>
      <w:pPr>
        <w:pStyle w:val="Heading5"/>
      </w:pPr>
      <w:r>
        <w:t>Maelezo ya Jumla:</w:t>
      </w:r>
      <w:r/>
    </w:p>
    <w:p>
      <w:r/>
      <w:r>
        <w:t>Maneno haya "ninyi" "Nyie" inamaanisha waumini wa Kiebrania ambao mwandishi anawaandikia. Neno "wale" linamaanisha watu wa Israeli baada ya Musa kuwaongoza kutoka Misri. Nukuu ya kwanza inatoka katika maandishi ya Musa. Mungu anafunua katika ukurasa huu katika Waebrania kwamba Musa alisema alitetemeka alipoona mlima.</w:t>
      </w:r>
      <w:r/>
    </w:p>
    <w:p>
      <w:pPr>
        <w:pStyle w:val="Heading5"/>
      </w:pPr>
      <w:r>
        <w:t>kwa kuwa hamkuja katika mlima ambao unaweaz kuguswa</w:t>
      </w:r>
      <w:r/>
    </w:p>
    <w:p>
      <w:r/>
      <w:r>
        <w:t>kwa kuwa hamjafikia, kama watu wa Israeli walivyokuja, mlimani ambao unaweza kuguswa"</w:t>
      </w:r>
      <w:r/>
    </w:p>
    <w:p>
      <w:pPr>
        <w:pStyle w:val="Heading5"/>
      </w:pPr>
      <w:r>
        <w:t>ambao unaweza kuguswa</w:t>
      </w:r>
      <w:r/>
    </w:p>
    <w:p>
      <w:r/>
      <w:r>
        <w:t>Hii inamaanisha waumini katika Kristo hawajafikia mlima kama Mlima Sinai ambao mtu anaweza kugusa au kuona.</w:t>
      </w:r>
      <w:r/>
    </w:p>
    <w:p>
      <w:pPr>
        <w:pStyle w:val="Heading5"/>
      </w:pPr>
      <w:r>
        <w:t>hamjafikia sauti ya tarumbeta</w:t>
      </w:r>
      <w:r/>
    </w:p>
    <w:p>
      <w:r/>
      <w:r>
        <w:t>"Hamjafikia mahali ambapo palipo na mlio mkubwa wa tarumbeta"</w:t>
      </w:r>
      <w:r/>
    </w:p>
    <w:p>
      <w:pPr>
        <w:pStyle w:val="Heading5"/>
      </w:pPr>
      <w:r>
        <w:t>au kwa maneno yatokanayo na sauti ambayo ilisababisha kila waisikiayo wasiombe neno lolote kusemwa kwao</w:t>
      </w:r>
      <w:r/>
    </w:p>
    <w:p>
      <w:r/>
      <w:r>
        <w:t>"sauti" inamaanisha mtu anaye ongea. pale ambapo Mungu anaongea kwa namna ya kwamba wale waliosikia walimtaka asiongee neno jingine kwao"</w:t>
      </w:r>
      <w:r/>
    </w:p>
    <w:p>
      <w:pPr>
        <w:pStyle w:val="Heading5"/>
      </w:pPr>
      <w:r>
        <w:t>kilichoamliwa</w:t>
      </w:r>
      <w:r/>
    </w:p>
    <w:p>
      <w:r/>
      <w:r>
        <w:t>'kile ambacho Mungu aliamuru"</w:t>
      </w:r>
      <w:r/>
    </w:p>
    <w:p>
      <w:pPr>
        <w:pStyle w:val="Heading5"/>
      </w:pPr>
      <w:r>
        <w:t>lazima apigwe kwa mawe</w:t>
      </w:r>
      <w:r/>
    </w:p>
    <w:p>
      <w:r/>
      <w:r>
        <w:t>"ni lazima uiponde"</w:t>
      </w:r>
      <w:r/>
    </w:p>
    <w:p>
      <w:pPr>
        <w:pStyle w:val="Heading4"/>
      </w:pPr>
      <w:r>
        <w:t>Hebrews 12:22</w:t>
      </w:r>
      <w:r/>
    </w:p>
    <w:p>
      <w:pPr>
        <w:pStyle w:val="Heading5"/>
      </w:pPr>
      <w:r>
        <w:t>Maelezo ya Jumla:</w:t>
      </w:r>
      <w:r/>
    </w:p>
    <w:p>
      <w:r/>
      <w:r>
        <w:t>Abeli alikuwa mwana wa mwanamme na mwanamke wa kwanza, Adamu na Eva. Pia Kaini mwana wao alimuua Habili.</w:t>
      </w:r>
      <w:r/>
    </w:p>
    <w:p>
      <w:pPr>
        <w:pStyle w:val="Heading5"/>
      </w:pPr>
      <w:r>
        <w:t>Mlima Sayuni</w:t>
      </w:r>
      <w:r/>
    </w:p>
    <w:p>
      <w:r/>
      <w:r>
        <w:t>Mwandishi anaongea Mlima Sayuni, hekalu la mlima Yerusalem kana kwamba lenyewe ilikuwa mbingu, nyumbani kwa Mungu.</w:t>
      </w:r>
      <w:r/>
    </w:p>
    <w:p>
      <w:pPr>
        <w:pStyle w:val="Heading5"/>
      </w:pPr>
      <w:r>
        <w:t>Wamekuja</w:t>
      </w:r>
      <w:r/>
    </w:p>
    <w:p>
      <w:r/>
      <w:r>
        <w:t>Wamewasili</w:t>
      </w:r>
      <w:r/>
    </w:p>
    <w:p>
      <w:pPr>
        <w:pStyle w:val="Heading5"/>
      </w:pPr>
      <w:r>
        <w:t>Malaika elfu kumi</w:t>
      </w:r>
      <w:r/>
    </w:p>
    <w:p>
      <w:r/>
      <w:r>
        <w:t>"Idadi isiyohesabika ya malaika"</w:t>
      </w:r>
      <w:r/>
    </w:p>
    <w:p>
      <w:pPr>
        <w:pStyle w:val="Heading5"/>
      </w:pPr>
      <w:r>
        <w:t>mzaliwa wa kwanza</w:t>
      </w:r>
      <w:r/>
    </w:p>
    <w:p>
      <w:r/>
      <w:r>
        <w:t>Hii inaongea waumini katika Kristo kana kwamba ni wana ambao ni wazaliwa wa kwanza. Hii inasisitiza sehemu yao maalumu na faida kama watu wa Mungu.</w:t>
      </w:r>
      <w:r/>
    </w:p>
    <w:p>
      <w:pPr>
        <w:pStyle w:val="Heading5"/>
      </w:pPr>
      <w:r>
        <w:t>mmesajiliwa mbinguni</w:t>
      </w:r>
      <w:r/>
    </w:p>
    <w:p>
      <w:r/>
      <w:r>
        <w:t>"ambao majina yao yameandikwa mbinguni</w:t>
      </w:r>
      <w:r/>
    </w:p>
    <w:p>
      <w:pPr>
        <w:pStyle w:val="Heading5"/>
      </w:pPr>
      <w:r>
        <w:t>mpatanishi wa agano jipya</w:t>
      </w:r>
      <w:r/>
    </w:p>
    <w:p>
      <w:r/>
      <w:r>
        <w:t>Hii inamaana Yesu alisababisha agano jipya kuwepo kati ya Mungu na wanadamu</w:t>
      </w:r>
      <w:r/>
    </w:p>
    <w:p>
      <w:pPr>
        <w:pStyle w:val="Heading5"/>
      </w:pPr>
      <w:r>
        <w:t>Mmekamilishwa</w:t>
      </w:r>
      <w:r/>
    </w:p>
    <w:p>
      <w:r/>
      <w:r>
        <w:t>"ambao Mungu amewafanya wakamilifu"</w:t>
      </w:r>
      <w:r/>
    </w:p>
    <w:p>
      <w:pPr>
        <w:pStyle w:val="Heading5"/>
      </w:pPr>
      <w:r>
        <w:t>Damu ya kunyunyiza ambayo hunena zaidi kuliko damu ya Habili.</w:t>
      </w:r>
      <w:r/>
    </w:p>
    <w:p>
      <w:r/>
      <w:r>
        <w:t>"Damu ya Yesu iliyonyunyizwa ambayo inamaana kubwa zaidi kuliko damu ya Habili, ambaye aliuawa na Kaini"</w:t>
      </w:r>
      <w:r/>
    </w:p>
    <w:p>
      <w:pPr>
        <w:pStyle w:val="Heading5"/>
      </w:pPr>
      <w:r>
        <w:t>damu</w:t>
      </w:r>
      <w:r/>
    </w:p>
    <w:p>
      <w:r/>
      <w:r>
        <w:t>damu hapa inasimama kwa kifo cha Yesu, kama damu ya Habili inavyoisimama kwa kifo chake.</w:t>
      </w:r>
      <w:r/>
    </w:p>
    <w:p>
      <w:pPr>
        <w:pStyle w:val="Heading4"/>
      </w:pPr>
      <w:r>
        <w:t>Hebrews 12:25</w:t>
      </w:r>
      <w:r/>
    </w:p>
    <w:p>
      <w:pPr>
        <w:pStyle w:val="Heading5"/>
      </w:pPr>
      <w:r>
        <w:t>Sentensi Unganish:</w:t>
      </w:r>
      <w:r/>
    </w:p>
    <w:p>
      <w:r/>
      <w:r>
        <w:t>Baada ya kulinganisha uzoefu wa Waisraeli katika Mlima Sinai na uzoefu wa waumini baada ya Kristo kufa, mwandishi anawakumbusha waumini kwamba wana Mungu yuleyule anayewaonya leo. Hili ni onyo la tanzo kwa waumini.</w:t>
      </w:r>
      <w:r/>
    </w:p>
    <w:p>
      <w:pPr>
        <w:pStyle w:val="Heading5"/>
      </w:pPr>
      <w:r>
        <w:t>Maelezo ya Jumla:</w:t>
      </w:r>
      <w:r/>
    </w:p>
    <w:p>
      <w:r/>
      <w:r>
        <w:t>Hii nukuu inatoka kwa nabii Hagai katika Agano la Kale.</w:t>
      </w:r>
      <w:r/>
    </w:p>
    <w:p>
      <w:pPr>
        <w:pStyle w:val="Heading5"/>
      </w:pPr>
      <w:r>
        <w:t>usije ukamkataa anayeongea</w:t>
      </w:r>
      <w:r/>
    </w:p>
    <w:p>
      <w:r/>
      <w:r>
        <w:t>"msikilizeni anaye ongea.</w:t>
      </w:r>
      <w:r/>
    </w:p>
    <w:p>
      <w:pPr>
        <w:pStyle w:val="Heading5"/>
      </w:pPr>
      <w:r>
        <w:t>kama hawakuepuka</w:t>
      </w:r>
      <w:r/>
    </w:p>
    <w:p>
      <w:r/>
      <w:r>
        <w:t>"kama watu wa Israeli hakuepuka hukumu"</w:t>
      </w:r>
      <w:r/>
    </w:p>
    <w:p>
      <w:pPr>
        <w:pStyle w:val="Heading5"/>
      </w:pPr>
      <w:r>
        <w:t>aliyewaonya duniani</w:t>
      </w:r>
      <w:r/>
    </w:p>
    <w:p>
      <w:r/>
      <w:r>
        <w:t>Pengine 1) Musa aliye waonya duniani." au) Mungu aliyewaonya katika Mlima Sinai"</w:t>
      </w:r>
      <w:r/>
    </w:p>
    <w:p>
      <w:pPr>
        <w:pStyle w:val="Heading5"/>
      </w:pPr>
      <w:r>
        <w:t>kama tukigeuka kutoka kwa yule anayetuonya</w:t>
      </w:r>
      <w:r/>
    </w:p>
    <w:p>
      <w:r/>
      <w:r>
        <w:t>Kutmtii Mungu kunaongelewa kana kwamba mtu alikuwa akigeuka na kutoka kwake. "kama tusipomtii yeye anayeonya"</w:t>
      </w:r>
      <w:r/>
    </w:p>
    <w:p>
      <w:pPr>
        <w:pStyle w:val="Heading5"/>
      </w:pPr>
      <w:r>
        <w:t>sauti yake iliitikisa ardhi</w:t>
      </w:r>
      <w:r/>
    </w:p>
    <w:p>
      <w:r/>
      <w:r>
        <w:t>"Mungu alipoongea mlio wa sauti yake ilisababisha ardhi kutikisika"</w:t>
      </w:r>
      <w:r/>
    </w:p>
    <w:p>
      <w:pPr>
        <w:pStyle w:val="Heading5"/>
      </w:pPr>
      <w:r>
        <w:t>ilitikiswa... tikisa</w:t>
      </w:r>
      <w:r/>
    </w:p>
    <w:p>
      <w:r/>
      <w:r>
        <w:t>tumia neno ambalo tetemeko la ardhi inafanya katika kuitetemesha adrhi.</w:t>
      </w:r>
      <w:r/>
    </w:p>
    <w:p>
      <w:pPr>
        <w:pStyle w:val="Heading4"/>
      </w:pPr>
      <w:r>
        <w:t>Hebrews 12:27</w:t>
      </w:r>
      <w:r/>
    </w:p>
    <w:p>
      <w:pPr>
        <w:pStyle w:val="Heading5"/>
      </w:pPr>
      <w:r>
        <w:t>Maelezo ya Jumla:</w:t>
      </w:r>
      <w:r/>
    </w:p>
    <w:p>
      <w:r/>
      <w:r>
        <w:t>Nukuu hii hapa kutoka kwa nabii Hagai inarudiwa kutoka mstari wa mwanzo.</w:t>
      </w:r>
      <w:r/>
    </w:p>
    <w:p>
      <w:pPr>
        <w:pStyle w:val="Heading5"/>
      </w:pPr>
      <w:r>
        <w:t>kutoweshwa kwa vitu vile viteteshwavyo</w:t>
      </w:r>
      <w:r/>
    </w:p>
    <w:p>
      <w:r/>
      <w:r>
        <w:t>'Mungu ataondoa vitu vyote vinavyotetemeshwa"</w:t>
      </w:r>
      <w:r/>
    </w:p>
    <w:p>
      <w:pPr>
        <w:pStyle w:val="Heading5"/>
      </w:pPr>
      <w:r>
        <w:t>tetemeshwa</w:t>
      </w:r>
      <w:r/>
    </w:p>
    <w:p>
      <w:r/>
      <w:r>
        <w:t>Tumia neno kwa tetemeko la ardhi linachofanya katika kutembea kwenye ardhi.</w:t>
      </w:r>
      <w:r/>
    </w:p>
    <w:p>
      <w:pPr>
        <w:pStyle w:val="Heading5"/>
      </w:pPr>
      <w:r>
        <w:t>vilivyokwisha kuumbwa</w:t>
      </w:r>
      <w:r/>
    </w:p>
    <w:p>
      <w:r/>
      <w:r>
        <w:t>"kwamba amekwisha umba."</w:t>
      </w:r>
      <w:r/>
    </w:p>
    <w:p>
      <w:pPr>
        <w:pStyle w:val="Heading5"/>
      </w:pPr>
      <w:r>
        <w:t>hivi vitu ambavyo haviwezi</w:t>
      </w:r>
      <w:r/>
    </w:p>
    <w:p>
      <w:r/>
      <w:r>
        <w:t>'vitu ambavyo havitetemeki"</w:t>
      </w:r>
      <w:r/>
    </w:p>
    <w:p>
      <w:pPr>
        <w:pStyle w:val="Heading5"/>
      </w:pPr>
      <w:r>
        <w:t>kupokea ufalme</w:t>
      </w:r>
      <w:r/>
    </w:p>
    <w:p>
      <w:r/>
      <w:r>
        <w:t>"kwa sababu tunapokea ufalme au " kwa "sababu Mungu anatufanya sisi kuwa wanafamilia wa ufalme wake"</w:t>
      </w:r>
      <w:r/>
    </w:p>
    <w:p>
      <w:pPr>
        <w:pStyle w:val="Heading5"/>
      </w:pPr>
      <w:r>
        <w:t>tufurahi</w:t>
      </w:r>
      <w:r/>
    </w:p>
    <w:p>
      <w:r/>
      <w:r>
        <w:t>"tumshukuru Mungu"</w:t>
      </w:r>
      <w:r/>
    </w:p>
    <w:p>
      <w:pPr>
        <w:pStyle w:val="Heading5"/>
      </w:pPr>
      <w:r>
        <w:t>kunyenyekea katika kicho</w:t>
      </w:r>
      <w:r/>
    </w:p>
    <w:p>
      <w:r/>
      <w:r>
        <w:t>"kunyenyekea" na "kicho" yana maanshabiliana maana na inasisitiza ukuu wa unyenyekevu kwa sababu ya Mungu"</w:t>
      </w:r>
      <w:r/>
    </w:p>
    <w:p>
      <w:pPr>
        <w:pStyle w:val="Heading5"/>
      </w:pPr>
      <w:r>
        <w:t>Mungu wetu ni moto ulao</w:t>
      </w:r>
      <w:r/>
    </w:p>
    <w:p>
      <w:r/>
      <w:r>
        <w:t>Mungu anaongelewa kana kwamba ni moto ambao unaweza kuchoma kitu chochote.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Hebrews 12:1</w:t>
      </w:r>
      <w:r/>
    </w:p>
    <w:p>
      <w:pPr>
        <w:pStyle w:val="Heading5"/>
      </w:pPr>
      <w:r>
        <w:t>Kwa nini mwamini anapaswa kutupa mbali dhambi inayo mzingira?</w:t>
      </w:r>
      <w:r/>
    </w:p>
    <w:p>
      <w:r/>
      <w:r>
        <w:t>Kwa sababu ya kuzungukwa na kundi kubwa la mashahidi, mwamini anapaswa kutupa mbali dhambi imzingayo.</w:t>
      </w:r>
      <w:r/>
    </w:p>
    <w:p>
      <w:pPr>
        <w:pStyle w:val="Heading5"/>
      </w:pPr>
      <w:r>
        <w:t>Kwa nini Yesu alivumilia msalaba na kudharau aibu ya msalaba?</w:t>
      </w:r>
      <w:r/>
    </w:p>
    <w:p>
      <w:r/>
      <w:r>
        <w:t>Yesu alivumilia msalaba na kudharau aibu yake kwa sababu ya furaha iliyokuwa imewekwa mbele yake</w:t>
      </w:r>
      <w:r/>
    </w:p>
    <w:p>
      <w:pPr>
        <w:pStyle w:val="Heading5"/>
      </w:pPr>
      <w:r>
        <w:t>Ni kwa namna gani mwamini anaweza kuzuia kuchoka au kukata tamaa?</w:t>
      </w:r>
      <w:r/>
    </w:p>
    <w:p>
      <w:r/>
      <w:r>
        <w:t>Kwa kutazama Yesu ambaye alivumilia hotuba za chuki kutoka kwa wenye dhambi, mwamini anaweza kuzuia kuchoka au kukata tamaa.</w:t>
      </w:r>
      <w:r/>
    </w:p>
    <w:p>
      <w:pPr>
        <w:pStyle w:val="Heading4"/>
      </w:pPr>
      <w:r>
        <w:t>Hebrews 12:7</w:t>
      </w:r>
      <w:r/>
    </w:p>
    <w:p>
      <w:pPr>
        <w:pStyle w:val="Heading5"/>
      </w:pPr>
      <w:r>
        <w:t>Mtu asiye na marudi ya Bwana ni mtu wa namna gani?</w:t>
      </w:r>
      <w:r/>
    </w:p>
    <w:p>
      <w:r/>
      <w:r>
        <w:t>Mtu asiye na marudi ya Bwana ni mtoto haramu na si mtoto wa Mungu.</w:t>
      </w:r>
      <w:r/>
    </w:p>
    <w:p>
      <w:pPr>
        <w:pStyle w:val="Heading4"/>
      </w:pPr>
      <w:r>
        <w:t>Hebrews 12:9</w:t>
      </w:r>
      <w:r/>
    </w:p>
    <w:p>
      <w:pPr>
        <w:pStyle w:val="Heading5"/>
      </w:pPr>
      <w:r>
        <w:t>Nidhamu huzaa nini?</w:t>
      </w:r>
      <w:r/>
    </w:p>
    <w:p>
      <w:r/>
      <w:r>
        <w:t>Nidhamu huzaa tunda la amani ya haki.</w:t>
      </w:r>
      <w:r/>
    </w:p>
    <w:p>
      <w:pPr>
        <w:pStyle w:val="Heading4"/>
      </w:pPr>
      <w:r>
        <w:t>Hebrews 12:14</w:t>
      </w:r>
      <w:r/>
    </w:p>
    <w:p>
      <w:pPr>
        <w:pStyle w:val="Heading5"/>
      </w:pPr>
      <w:r>
        <w:t>Je wamini Wanapaswa kufanya nini pamoja na watu wote?</w:t>
      </w:r>
      <w:r/>
    </w:p>
    <w:p>
      <w:r/>
      <w:r>
        <w:t>Waamini wanapaswa kutafuta amani na watu wote.</w:t>
      </w:r>
      <w:r/>
    </w:p>
    <w:p>
      <w:pPr>
        <w:pStyle w:val="Heading5"/>
      </w:pPr>
      <w:r>
        <w:t>Ni kitu gani kisicho stahili kukua na kusababisha matatizo na kunajisi wengi?</w:t>
      </w:r>
      <w:r/>
    </w:p>
    <w:p>
      <w:r/>
      <w:r>
        <w:t>Shina la uchungu halipaswi kukua na kusababisha matatizo na kunajisi wengi</w:t>
      </w:r>
      <w:r/>
    </w:p>
    <w:p>
      <w:pPr>
        <w:pStyle w:val="Heading5"/>
      </w:pPr>
      <w:r>
        <w:t>Nini kilitokea kwa Hesau alipotamani kurithi baraka kwa machozi baada ya kuuza haki yake ya kuzaliwa?</w:t>
      </w:r>
      <w:r/>
    </w:p>
    <w:p>
      <w:r/>
      <w:r>
        <w:t>Hesau alikataliwa alipotamani kurithi barakakwa machozi baada ya kuuza haki yake ya kuzaliwa.</w:t>
      </w:r>
      <w:r/>
    </w:p>
    <w:p>
      <w:pPr>
        <w:pStyle w:val="Heading4"/>
      </w:pPr>
      <w:r>
        <w:t>Hebrews 12:18</w:t>
      </w:r>
      <w:r/>
    </w:p>
    <w:p>
      <w:pPr>
        <w:pStyle w:val="Heading5"/>
      </w:pPr>
      <w:r>
        <w:t>Kwa ajili gani waisraeli waliomba mlimani ambapo Mungu alizungumza?</w:t>
      </w:r>
      <w:r/>
    </w:p>
    <w:p>
      <w:r/>
      <w:r>
        <w:t>Waisraeli waliomba kwamba neno lingine lisizungumzwe kwao.</w:t>
      </w:r>
      <w:r/>
    </w:p>
    <w:p>
      <w:pPr>
        <w:pStyle w:val="Heading4"/>
      </w:pPr>
      <w:r>
        <w:t>Hebrews 12:22</w:t>
      </w:r>
      <w:r/>
    </w:p>
    <w:p>
      <w:pPr>
        <w:pStyle w:val="Heading5"/>
      </w:pPr>
      <w:r>
        <w:t>Je waamini wa Kristo huenda wapi badala ya kwenda mlimani mahali ambapo waisraeli walienda kusikia sauti ya Mungu?</w:t>
      </w:r>
      <w:r/>
    </w:p>
    <w:p>
      <w:r/>
      <w:r>
        <w:t>Waamini katika Kristo waje mlima Sayuni na katika mji wa Mungu aliye hai.</w:t>
      </w:r>
      <w:r/>
    </w:p>
    <w:p>
      <w:pPr>
        <w:pStyle w:val="Heading5"/>
      </w:pPr>
      <w:r>
        <w:t>Ni katika kusanyiko gani waamini wa Kristo huja?</w:t>
      </w:r>
      <w:r/>
    </w:p>
    <w:p>
      <w:r/>
      <w:r>
        <w:t>Waamini katika Kristo huja katika kusanyiko la wazaliwawa kwanza wote waliosajiliwa mbinguni.</w:t>
      </w:r>
      <w:r/>
    </w:p>
    <w:p>
      <w:pPr>
        <w:pStyle w:val="Heading5"/>
      </w:pPr>
      <w:r>
        <w:t>Ni kwa nani waamini katika Kristo huja?</w:t>
      </w:r>
      <w:r/>
    </w:p>
    <w:p>
      <w:r/>
      <w:r>
        <w:t>Waamini katika Kristo huja kwa Mungu muhukumu wa wote, kwa roho za haki na kwa Yesu.</w:t>
      </w:r>
      <w:r/>
    </w:p>
    <w:p>
      <w:pPr>
        <w:pStyle w:val="Heading5"/>
      </w:pPr>
      <w:r>
        <w:t>Ni kwa nani waamini katika Kristo huja?</w:t>
      </w:r>
      <w:r/>
    </w:p>
    <w:p>
      <w:r/>
      <w:r>
        <w:t>Waamini katika Kristo huja kwa Mungu muhukumu wa wote, kwa roho za haki na kwa Yesu.</w:t>
      </w:r>
      <w:r/>
    </w:p>
    <w:p>
      <w:pPr>
        <w:pStyle w:val="Heading4"/>
      </w:pPr>
      <w:r>
        <w:t>Hebrews 12:25</w:t>
      </w:r>
      <w:r/>
    </w:p>
    <w:p>
      <w:pPr>
        <w:pStyle w:val="Heading5"/>
      </w:pPr>
      <w:r>
        <w:t>Je kitatokea nini kwa wale ambao wanageuka kutoka kwa yule awaonyae toka mbinguni?</w:t>
      </w:r>
      <w:r/>
    </w:p>
    <w:p>
      <w:r/>
      <w:r>
        <w:t>Wale wanao geuka hawatamuepuka Mungu.</w:t>
      </w:r>
      <w:r/>
    </w:p>
    <w:p>
      <w:pPr>
        <w:pStyle w:val="Heading5"/>
      </w:pPr>
      <w:r>
        <w:t>Mungu ameahidi kutikisa nini?</w:t>
      </w:r>
      <w:r/>
    </w:p>
    <w:p>
      <w:r/>
      <w:r>
        <w:t>Mungu ameahidi kutikisa dunia pamoja na mbingu.</w:t>
      </w:r>
      <w:r/>
    </w:p>
    <w:p>
      <w:pPr>
        <w:pStyle w:val="Heading4"/>
      </w:pPr>
      <w:r>
        <w:t>Hebrews 12:27</w:t>
      </w:r>
      <w:r/>
    </w:p>
    <w:p>
      <w:pPr>
        <w:pStyle w:val="Heading5"/>
      </w:pPr>
      <w:r>
        <w:t>Waamini watapokea nini badala ya vitu ambavyo vitatikiswa?</w:t>
      </w:r>
      <w:r/>
    </w:p>
    <w:p>
      <w:r/>
      <w:r>
        <w:t>Waamini watapokea ufalme ambao hautatikiswa.</w:t>
      </w:r>
      <w:r/>
    </w:p>
    <w:p>
      <w:pPr>
        <w:pStyle w:val="Heading5"/>
      </w:pPr>
      <w:r>
        <w:t>Ni kwa namna gani waamini watamwabudu Mungu?</w:t>
      </w:r>
      <w:r/>
    </w:p>
    <w:p>
      <w:r/>
      <w:r>
        <w:t>Waamini wanapaswa kumwabudu Mugu kwa kunyenyekea na katika kicho.</w:t>
      </w:r>
      <w:r/>
    </w:p>
    <w:p>
      <w:pPr>
        <w:pStyle w:val="Heading5"/>
      </w:pPr>
      <w:r>
        <w:t>Kwa nini waamini wanapaswa kumwabudu Mungu kwa jinsi hii?</w:t>
      </w:r>
      <w:r/>
    </w:p>
    <w:p>
      <w:r/>
      <w:r>
        <w:t>Waamini wanapaswa kumwabidu Mungu kwa jinsi hii kwa sababu ni moto ulao.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Waebrania 13: Maelezo kwa jumla</w:t>
      </w:r>
      <w:r/>
    </w:p>
    <w:p>
      <w:pPr>
        <w:pStyle w:val="Heading2"/>
      </w:pPr>
      <w:r>
        <w:t>Muundo na mpangilio</w:t>
      </w:r>
      <w:r/>
    </w:p>
    <w:p>
      <w:r/>
      <w:r>
        <w:t>Mwandishi anamalizia orodha ya mashauri aliyoyaanza katika sura ya 12. Halafu anawauliza wasomaji wake kumuombea anapomalizia barua hii.</w:t>
      </w:r>
      <w:r/>
    </w:p>
    <w:p>
      <w:r/>
      <w:r>
        <w:t>Watafsiri wengine wametenga kila mistari wa ushairi kulia kuliko maandishi mengine ili isomeke kwa urahisi. ULB inafanya hivi na ushairi katika 13:6 ambayo ni maneno kutoka Agano la Kale.</w:t>
      </w:r>
      <w:r/>
    </w:p>
    <w:p>
      <w:pPr>
        <w:pStyle w:val="Heading2"/>
      </w:pPr>
      <w:r>
        <w:t>Dhana muhimu katika sura hii</w:t>
      </w:r>
      <w:r/>
    </w:p>
    <w:p>
      <w:pPr>
        <w:pStyle w:val="Heading3"/>
      </w:pPr>
      <w:r>
        <w:t>Ukarimu</w:t>
      </w:r>
      <w:r/>
    </w:p>
    <w:p>
      <w:r/>
      <w:r>
        <w:t>Mungu anataka watu wake wakaribishe watu wengine kuja kwa nyumba zao kula chakula na hata kulala. Watu wake wanastahili wafanye hivi hata kama hafahamu vizuri watu wanaowaalika. Katika Agano la Kale, Abrahamu na binamu yake Lutu walionyesha ukarimu kwa watu ambao hawakuwafahamu. Abrahamu aliandaa chakula cha bei na Lutu akawakaribisha kulala kwake.Walikuja kufahamu baadaye kwamba watu hao walikua malaika.</w:t>
      </w:r>
      <w:r/>
    </w:p>
    <w:p>
      <w:pPr>
        <w:pStyle w:val="Heading2"/>
      </w:pPr>
      <w:r>
        <w:t>Links:</w:t>
      </w:r>
      <w:r/>
      <w:r/>
    </w:p>
    <w:p>
      <w:pPr>
        <w:pStyle w:val="ListBullet"/>
        <w:spacing w:line="240" w:lineRule="auto"/>
        <w:ind w:left="720"/>
      </w:pPr>
      <w:r/>
      <w:hyperlink r:id="rId27">
        <w:r>
          <w:rPr>
            <w:color w:val="0000EE"/>
            <w:u w:val="single"/>
          </w:rPr>
          <w:t>Hebrews 13:01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Ebranin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13</w:t>
      </w:r>
      <w:r>
        <w:rPr>
          <w:vertAlign w:val="superscript"/>
        </w:rPr>
        <w:t>1</w:t>
      </w:r>
      <w:r>
        <w:t xml:space="preserve">Kede muhaba ta akuwana akuwana istemir. </w:t>
      </w:r>
      <w:r>
        <w:rPr>
          <w:vertAlign w:val="superscript"/>
        </w:rPr>
        <w:t>2</w:t>
      </w:r>
      <w:r>
        <w:t>Matakum nesitu amulu kuwes le nas tanin. Ashan zede, tanin amulu kuwes le malaikat wa humon ma aruf.</w:t>
      </w:r>
      <w:r>
        <w:rPr>
          <w:vertAlign w:val="superscript"/>
        </w:rPr>
        <w:t>3</w:t>
      </w:r>
      <w:r>
        <w:t xml:space="preserve">Zekiru takum masajin ze kanu robutu intum ma humon. Zekiru takum del al zulumu ze kanu intum sawa ma humon fi jisim. </w:t>
      </w:r>
      <w:r>
        <w:rPr>
          <w:vertAlign w:val="superscript"/>
        </w:rPr>
        <w:t>4</w:t>
      </w:r>
      <w:r>
        <w:t>Kede nas kulu ihterimu jowuzu, wa kede hafizu serir ta jowuzu nedif, ashan Allah bi ja hukumu nas ta daara wa bita zina.</w:t>
      </w:r>
      <w:r>
        <w:rPr>
          <w:vertAlign w:val="superscript"/>
        </w:rPr>
        <w:t>5</w:t>
      </w:r>
      <w:r>
        <w:t xml:space="preserve">Kede intum geni beid min muhaba ta gurush. iktana takum be haja al intum indu, ashan Allah zatu kelim, "Ana ma bi sibu inta, wa ma bi wasa beid min inta." </w:t>
      </w:r>
      <w:r>
        <w:rPr>
          <w:vertAlign w:val="superscript"/>
        </w:rPr>
        <w:t>6</w:t>
      </w:r>
      <w:r>
        <w:t>kede nina iktana ashan nina bi kun indu teshji wa bi kelim gali, "Rabuna yau musada bitai, Ana ma bi kafu. Shunu al zol bi agder amulu le ana?"</w:t>
      </w:r>
      <w:r>
        <w:rPr>
          <w:vertAlign w:val="superscript"/>
        </w:rPr>
        <w:t>7</w:t>
      </w:r>
      <w:r>
        <w:t xml:space="preserve">Wodi takum tegdir le khaeda takum, del al bi wonusu kalam ta Allah le intum. Aynu takum teriga al humon bi doworo fogo, jeribu takum iman tomon. </w:t>
      </w:r>
      <w:r>
        <w:rPr>
          <w:vertAlign w:val="superscript"/>
        </w:rPr>
        <w:t>8</w:t>
      </w:r>
      <w:r>
        <w:t>Yesua Al mesih Huwo yau sawa umbari, alela, wa lel abad.</w:t>
      </w:r>
      <w:r>
        <w:rPr>
          <w:vertAlign w:val="superscript"/>
        </w:rPr>
        <w:t>9</w:t>
      </w:r>
      <w:r>
        <w:t xml:space="preserve">Kede ma shilu intum bara be talim tanin al barau barau. Ashan bikun kuwes kan geliba geni sabit be neima , ma be akil al ma bi saudu del al bi douru ba humon. </w:t>
      </w:r>
      <w:r>
        <w:rPr>
          <w:vertAlign w:val="superscript"/>
        </w:rPr>
        <w:t>10</w:t>
      </w:r>
      <w:r>
        <w:t xml:space="preserve">Nina indana masbah mafi sulta le del al bi akhdim fi kheima ashan bi akulu min fogo. </w:t>
      </w:r>
      <w:r>
        <w:rPr>
          <w:vertAlign w:val="superscript"/>
        </w:rPr>
        <w:t>11</w:t>
      </w:r>
      <w:r>
        <w:t>Ashan dom bita haywanat al bi katulu le afi katiya reis bita kahana yau bi jibu fi juwa mahal al mukadas, wa bagi jisim bita haywanat del bi hargu bara min kheima.</w:t>
      </w:r>
      <w:r>
        <w:rPr>
          <w:vertAlign w:val="superscript"/>
        </w:rPr>
        <w:t>12</w:t>
      </w:r>
      <w:r>
        <w:t xml:space="preserve">Fa Yesua kaman azibu bara fi bab al medina, ashan bi kedisu nas be dom Bito. </w:t>
      </w:r>
      <w:r>
        <w:rPr>
          <w:vertAlign w:val="superscript"/>
        </w:rPr>
        <w:t>13</w:t>
      </w:r>
      <w:r>
        <w:t xml:space="preserve">Kede nina tala bara le Huwo fi kheima hinak, wa nina bi arfa fadiya Bito. </w:t>
      </w:r>
      <w:r>
        <w:rPr>
          <w:vertAlign w:val="superscript"/>
        </w:rPr>
        <w:t>14</w:t>
      </w:r>
      <w:r>
        <w:t>Ashan mafi medina sabit hini, wa nina bi istena dak al bi ja.</w:t>
      </w:r>
      <w:r>
        <w:rPr>
          <w:vertAlign w:val="superscript"/>
        </w:rPr>
        <w:t>15</w:t>
      </w:r>
      <w:r>
        <w:t xml:space="preserve">Be wasit Huwo, kede nina daiman gedimu zebiha bita tesbih le Allah, tesbih de yau simar bita kasama ta nina al bi iterif be isim tou. </w:t>
      </w:r>
      <w:r>
        <w:rPr>
          <w:vertAlign w:val="superscript"/>
        </w:rPr>
        <w:t>16</w:t>
      </w:r>
      <w:r>
        <w:t xml:space="preserve">Kede nina ma nesito amulu haja al kues wa saudu badu, ashan be shikil zebiha de Allah bi kun mokosut. </w:t>
      </w:r>
      <w:r>
        <w:rPr>
          <w:vertAlign w:val="superscript"/>
        </w:rPr>
        <w:t>17</w:t>
      </w:r>
      <w:r>
        <w:t>Ihterimu wa asuma takum le kada takum, ashan humon kulu zaman bi aynu le nufus takum ze zol al bi ja dafa hisab. Ihterimu takum ashan kada bitakum bi amulu zede be mokosut, ma be nenge nenge, al ma bi indu faida le intum.</w:t>
      </w:r>
      <w:r>
        <w:rPr>
          <w:vertAlign w:val="superscript"/>
        </w:rPr>
        <w:t>18</w:t>
      </w:r>
      <w:r>
        <w:t xml:space="preserve">Seli takum le nina, ashan nina ektana gali nina indu demir al nedif, wa niya bita nina ashan nina bi geni adil fi kulu hajat. </w:t>
      </w:r>
      <w:r>
        <w:rPr>
          <w:vertAlign w:val="superscript"/>
        </w:rPr>
        <w:t>19</w:t>
      </w:r>
      <w:r>
        <w:t>Ana bi sheja intum ketir ashan kede amulu kida., ashan ana bi rijau le intum be sura.</w:t>
      </w:r>
      <w:r>
        <w:rPr>
          <w:vertAlign w:val="superscript"/>
        </w:rPr>
        <w:t>20</w:t>
      </w:r>
      <w:r>
        <w:t xml:space="preserve">Kede Allah ta salam, al goumu min mutu raai al azim bita korufan, Rabuna Yesua, be dom ta ahad al abadiya, </w:t>
      </w:r>
      <w:r>
        <w:rPr>
          <w:vertAlign w:val="superscript"/>
        </w:rPr>
        <w:t>21</w:t>
      </w:r>
      <w:r>
        <w:t>kede jahizu intum be kulu hajat al kues ashan bi amulu mashia tou, ashan bi amulu fina haja al Huwo deiru, be wasit Yesua Al mesih, mejid kede rija le Huwo le abat ta abadihaya. Amen.</w:t>
      </w:r>
      <w:r>
        <w:rPr>
          <w:vertAlign w:val="superscript"/>
        </w:rPr>
        <w:t>22</w:t>
      </w:r>
      <w:r>
        <w:t xml:space="preserve">Biga ana bi shejau intum ya akwana, ashan kede intum ithamal kelima ta teshji al besit al ana katibu le intakum. </w:t>
      </w:r>
      <w:r>
        <w:rPr>
          <w:vertAlign w:val="superscript"/>
        </w:rPr>
        <w:t>23</w:t>
      </w:r>
      <w:r>
        <w:t>kede intum aruf gali aku bita nina Timatayos fiku, nina bi ja sawa le intum kan huwo ja be sura.</w:t>
      </w:r>
      <w:r>
        <w:rPr>
          <w:vertAlign w:val="superscript"/>
        </w:rPr>
        <w:t>24</w:t>
      </w:r>
      <w:r>
        <w:t xml:space="preserve">Selimu takum kulu kada takum wa kulu nas ta Allah al kudusin. Del al fi Italiya bi selim le intum. </w:t>
      </w:r>
      <w:r>
        <w:rPr>
          <w:vertAlign w:val="superscript"/>
        </w:rPr>
        <w:t>25</w:t>
      </w:r>
      <w:r>
        <w:t>Kede neima kun ma intum kulu.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Waebrania</w:t>
      </w:r>
      <w:r>
        <w:rPr>
          <w:lang w:val="en-US" w:eastAsia="en-US" w:bidi="en-US"/>
        </w:rPr>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Basi upendo wa ndugu na uendelee.</w:t>
      </w:r>
      <w:r>
        <w:rPr>
          <w:vertAlign w:val="superscript"/>
        </w:rPr>
        <w:t>2</w:t>
      </w:r>
      <w:r>
        <w:t>Msisahau kuwakaribisha wageni, maana kwa kufanya hivi, baadhi wamewakaribisha malaika pasipo kujua.</w:t>
      </w:r>
      <w:r>
        <w:rPr>
          <w:vertAlign w:val="superscript"/>
        </w:rPr>
        <w:t>3</w:t>
      </w:r>
      <w:r>
        <w:t>Kumbuka wote waliomo gerezani, kana kwamba mulikuwa nao kule pamoja nao, na kama miili yenu ilitendewa kama wao.</w:t>
      </w:r>
    </w:p>
    <w:p>
      <w:r/>
      <w:r>
        <w:rPr>
          <w:vertAlign w:val="superscript"/>
        </w:rPr>
        <w:t>4</w:t>
      </w:r>
      <w:r>
        <w:t>Basi ndoa na iheshimiwe na wote na basi kitanda cha ndoa kifanywe kuwa safi, kwa maana Mungu atawahukumu waasherati na wazinzi.</w:t>
      </w:r>
      <w:r>
        <w:rPr>
          <w:vertAlign w:val="superscript"/>
        </w:rPr>
        <w:t>5</w:t>
      </w:r>
      <w:r>
        <w:t>Basi njia zenu za maisha ziwe huru katika upendo wa pesa. Muwe wanao ridhika na vitu mulivyonavyo, kwani Mungu mwenyewe alisema, “Sitawaacha ninyi kamwe, wala kuwatelekeza ninyi.”</w:t>
      </w:r>
    </w:p>
    <w:p>
      <w:r/>
      <w:r>
        <w:rPr>
          <w:vertAlign w:val="superscript"/>
        </w:rPr>
        <w:t>6</w:t>
      </w:r>
      <w:r>
        <w:t>Basi turidhike ili tusema kwa ujasiri, “Bwana ni msaidizi wangu; Sitaogopa. Mwanadamu aweza kunifanya nini?”</w:t>
      </w:r>
    </w:p>
    <w:p>
      <w:r/>
      <w:r>
        <w:rPr>
          <w:vertAlign w:val="superscript"/>
        </w:rPr>
        <w:t>7</w:t>
      </w:r>
      <w:r>
        <w:t>Wafikirieni wale walio waongoza, wale waliongea neno la Mungu kwenu, na kumbukeni matokeo ya mienendo yao; igeni imani zao.</w:t>
      </w:r>
      <w:r>
        <w:rPr>
          <w:vertAlign w:val="superscript"/>
        </w:rPr>
        <w:t>8</w:t>
      </w:r>
      <w:r>
        <w:t>Yesu Kristo ni yeye jana, leo, na ata milele.</w:t>
      </w:r>
      <w:r>
        <w:rPr>
          <w:vertAlign w:val="superscript"/>
        </w:rPr>
        <w:t>9</w:t>
      </w:r>
      <w:r>
        <w:t>Usije ukaongozwa na mafundisho mbalimbali ya kigeni kwani ni vizuri kwamba moyo ujengwe kwa neema, na siyo kwa sheria kuhusu chakula hayo hayatawasaidia wale wanaoishi kwa hayo.</w:t>
      </w:r>
    </w:p>
    <w:p>
      <w:r/>
      <w:r>
        <w:rPr>
          <w:vertAlign w:val="superscript"/>
        </w:rPr>
        <w:t>10</w:t>
      </w:r>
      <w:r>
        <w:t>Tunayo madhabahu ambayo wale wanaotumika ndani ya hekalu hawana haki ya kula.</w:t>
      </w:r>
      <w:r>
        <w:rPr>
          <w:vertAlign w:val="superscript"/>
        </w:rPr>
        <w:t>11</w:t>
      </w:r>
      <w:r>
        <w:t>Kwa kuwa damu za wanyama, zilizotolewa dhabihu kwa ajili ya dhambi, ililetwa na kuhani mkuu ndani ya sehemu takatifu, lakini miili yao ilichomwa nje ya kambi.</w:t>
      </w:r>
      <w:r>
        <w:rPr>
          <w:vertAlign w:val="superscript"/>
        </w:rPr>
        <w:t>12</w:t>
      </w:r>
      <w:r>
        <w:t>Kwa hiyo Yesu naye aliteseka nje ya lango la mji, hili kwamba kuweka wakfu watu kwa Mungu kupitia damu yake.</w:t>
      </w:r>
    </w:p>
    <w:p>
      <w:r/>
      <w:r>
        <w:rPr>
          <w:vertAlign w:val="superscript"/>
        </w:rPr>
        <w:t>13</w:t>
      </w:r>
      <w:r>
        <w:t>Na kwa hiyo twendeni kwake nje ya kambi, tukizibeba fedheha zake.</w:t>
      </w:r>
      <w:r>
        <w:rPr>
          <w:vertAlign w:val="superscript"/>
        </w:rPr>
        <w:t>14</w:t>
      </w:r>
      <w:r>
        <w:t>Kwani hatuna makao ya kudumu katika mji huu. Badala yake tutafute mji ambao unakuja.</w:t>
      </w:r>
    </w:p>
    <w:p>
      <w:r/>
      <w:r>
        <w:rPr>
          <w:vertAlign w:val="superscript"/>
        </w:rPr>
        <w:t>15</w:t>
      </w:r>
      <w:r>
        <w:t>Kupitia Yesu mnapaswa mara kwa mara kujitoa sadaka ya kumtukuza Mungu, kumsifu kwamba tunda la midomo yetu likiri jina lake.</w:t>
      </w:r>
    </w:p>
    <w:p>
      <w:r/>
      <w:r>
        <w:rPr>
          <w:vertAlign w:val="superscript"/>
        </w:rPr>
        <w:t>16</w:t>
      </w:r>
      <w:r>
        <w:t>Na usisahau kufanya mazuri na kusadiana ninyi kwa ninyi, kwa kuwa ni sadaka kama hiyo ndiyo Mungu hupendezwa sana.</w:t>
      </w:r>
    </w:p>
    <w:p>
      <w:r/>
      <w:r>
        <w:rPr>
          <w:vertAlign w:val="superscript"/>
        </w:rPr>
        <w:t>17</w:t>
      </w:r>
      <w:r>
        <w:t>Tiini na kujishusha kwa viongozi wenu, kwani wanaendelea kuwalinda kwa ajili ya nafsi zenu, kama wale watakaotoa hesabu. Tiini ili kwamba viongozi wenu waweze kuwatunza kwa furaha, na sio kwa huzuni, ambayo haitawasaidia.</w:t>
      </w:r>
    </w:p>
    <w:p>
      <w:r/>
      <w:r>
        <w:rPr>
          <w:vertAlign w:val="superscript"/>
        </w:rPr>
        <w:t>18</w:t>
      </w:r>
      <w:r>
        <w:t>Tuombeni, kwani tuna uhakika kwamba tuna dhamira njema, tunatamani kuishi maisha ya heshima katika mambo yote.</w:t>
      </w:r>
      <w:r>
        <w:rPr>
          <w:vertAlign w:val="superscript"/>
        </w:rPr>
        <w:t>19</w:t>
      </w:r>
      <w:r>
        <w:t>Na nyote ninawatia moyo zaidi mfanye hivi, ili kwamba niweze kurudi kwenu hivi karibuni.</w:t>
      </w:r>
    </w:p>
    <w:p>
      <w:r/>
      <w:r>
        <w:rPr>
          <w:vertAlign w:val="superscript"/>
        </w:rPr>
        <w:t>20</w:t>
      </w:r>
      <w:r>
        <w:t>Sasa Mungu wa amani, ambaye aliwaleta tena kutoka kwa wafu mchungaji mkuu wa kondoo, Bwana wetu Yesu, kwa damu ya agano la milele,</w:t>
      </w:r>
      <w:r>
        <w:rPr>
          <w:vertAlign w:val="superscript"/>
        </w:rPr>
        <w:t>21</w:t>
      </w:r>
      <w:r>
        <w:t>Atawapa uwezo kwa kila jambo zuri kufanya mapenzi yake, akifanya kazi ndani yetu iliyo njema ya kupendeza machoni pake, kupitia Yesu Kristo, kwake uwe utukufu milele na milele. Amina.</w:t>
      </w:r>
    </w:p>
    <w:p>
      <w:r/>
      <w:r>
        <w:rPr>
          <w:vertAlign w:val="superscript"/>
        </w:rPr>
        <w:t>22</w:t>
      </w:r>
      <w:r>
        <w:t>Sasa ninakutia moyo, ndugu, kuchukuliana na neno la kutia moyo ambalo kwa ufupi nililiandika kwenu.</w:t>
      </w:r>
    </w:p>
    <w:p>
      <w:r/>
      <w:r>
        <w:rPr>
          <w:vertAlign w:val="superscript"/>
        </w:rPr>
        <w:t>23</w:t>
      </w:r>
      <w:r>
        <w:t>Fahamu kwamba ndugu yetu Timotheo ameshaachiwa huru, ambaye pamoja naye nitawaona kama atakuja hivi karibuni.</w:t>
      </w:r>
    </w:p>
    <w:p>
      <w:r/>
      <w:r>
        <w:rPr>
          <w:vertAlign w:val="superscript"/>
        </w:rPr>
        <w:t>24</w:t>
      </w:r>
      <w:r>
        <w:t>Salimia viongozi wako wote na waumini wote. Wale wanaotoka Italia wanakusalimia.</w:t>
      </w:r>
    </w:p>
    <w:p>
      <w:pPr>
        <w:pBdr>
          <w:bottom w:val="single" w:sz="6" w:space="1" w:color="auto"/>
        </w:pBdr>
      </w:pPr>
      <w:r/>
      <w:r>
        <w:rPr>
          <w:vertAlign w:val="superscript"/>
        </w:rPr>
        <w:t>25</w:t>
      </w:r>
      <w:r>
        <w:t>Na neema iwe nanyi nyote.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13:1</w:t>
      </w:r>
      <w:r/>
    </w:p>
    <w:p>
      <w:pPr>
        <w:pStyle w:val="Heading5"/>
      </w:pPr>
      <w:r>
        <w:t>Sentensi Unganishi:</w:t>
      </w:r>
      <w:r/>
    </w:p>
    <w:p>
      <w:r/>
      <w:r>
        <w:t>katika kufunga sehemu hii, mwandishi anatoa maelekezo ya moja kwa moja kwa waumini namna wanapaswa kuishi.</w:t>
      </w:r>
      <w:r/>
    </w:p>
    <w:p>
      <w:pPr>
        <w:pStyle w:val="Heading5"/>
      </w:pPr>
      <w:r>
        <w:t>Basi na upendo wa kindugu uendelee</w:t>
      </w:r>
      <w:r/>
    </w:p>
    <w:p>
      <w:r/>
      <w:r>
        <w:t>"Endeleeni kuonyesha upendo wenu kwa waumini wengine kama mfanyavyo kwa mwana familia"</w:t>
      </w:r>
      <w:r/>
    </w:p>
    <w:p>
      <w:pPr>
        <w:pStyle w:val="Heading5"/>
      </w:pPr>
      <w:r>
        <w:t>Usisahau</w:t>
      </w:r>
      <w:r/>
    </w:p>
    <w:p>
      <w:r/>
      <w:r>
        <w:t>"hakikisha unakumbuka"</w:t>
      </w:r>
      <w:r/>
    </w:p>
    <w:p>
      <w:pPr>
        <w:pStyle w:val="Heading5"/>
      </w:pPr>
      <w:r>
        <w:t>wakaribisheni wageni</w:t>
      </w:r>
      <w:r/>
    </w:p>
    <w:p>
      <w:r/>
      <w:r>
        <w:t>"kuwaribisha wageni na kuwaonyesha wema"</w:t>
      </w:r>
      <w:r/>
    </w:p>
    <w:p>
      <w:pPr>
        <w:pStyle w:val="Heading4"/>
      </w:pPr>
      <w:r>
        <w:t>Hebrews 13:3</w:t>
      </w:r>
      <w:r/>
    </w:p>
    <w:p>
      <w:pPr>
        <w:pStyle w:val="Heading5"/>
      </w:pPr>
      <w:r>
        <w:t>kana kwamba mlikuwa mmefungwa pamoja</w:t>
      </w:r>
      <w:r/>
    </w:p>
    <w:p>
      <w:r/>
      <w:r>
        <w:t>"kana kwamba mlikuwa gerezani pamoja nao"</w:t>
      </w:r>
      <w:r/>
    </w:p>
    <w:p>
      <w:pPr>
        <w:pStyle w:val="Heading5"/>
      </w:pPr>
      <w:r>
        <w:t>Ndoa na iheshimiwe na watu wote na kila mmoja</w:t>
      </w:r>
      <w:r/>
    </w:p>
    <w:p>
      <w:r/>
      <w:r>
        <w:t>"wanaume na wanawake walio na kuolewa waliolewa ni lazima waheshimiane.</w:t>
      </w:r>
      <w:r/>
    </w:p>
    <w:p>
      <w:pPr>
        <w:pStyle w:val="Heading5"/>
      </w:pPr>
      <w:r>
        <w:t>kama miili yao ilitendewa kama wao</w:t>
      </w:r>
      <w:r/>
    </w:p>
    <w:p>
      <w:r/>
      <w:r>
        <w:t>Hii inawatia moyo waumini kufikiri kuhusu mateso ya watu wengine kama ambaavyo wangeweza kufikiri juu ya mateso yao.</w:t>
      </w:r>
      <w:r/>
    </w:p>
    <w:p>
      <w:pPr>
        <w:pStyle w:val="Heading5"/>
      </w:pPr>
      <w:r>
        <w:t>kitanda cha ndoa kiwe safi</w:t>
      </w:r>
      <w:r/>
    </w:p>
    <w:p>
      <w:r/>
      <w:r>
        <w:t>Hii inamaanisha tendo la ndoa kana kwamba n kitanda cha watu walioana. AT: "wanaume na wanawakewaheshimu mahusiano ya ndoa yao na sio kwenda na watu wengine"</w:t>
      </w:r>
      <w:r/>
    </w:p>
    <w:p>
      <w:pPr>
        <w:pStyle w:val="Heading4"/>
      </w:pPr>
      <w:r>
        <w:t>Hebrews 13:5</w:t>
      </w:r>
      <w:r/>
    </w:p>
    <w:p>
      <w:pPr>
        <w:pStyle w:val="Heading5"/>
      </w:pPr>
      <w:r>
        <w:t>tabia zenu ziwe huru lakini sio katika kupenda fedha</w:t>
      </w:r>
      <w:r/>
    </w:p>
    <w:p>
      <w:r/>
      <w:r>
        <w:t>"Msipende pesa"</w:t>
      </w:r>
      <w:r/>
    </w:p>
    <w:p>
      <w:pPr>
        <w:pStyle w:val="Heading5"/>
      </w:pPr>
      <w:r>
        <w:t>Mtosheke</w:t>
      </w:r>
      <w:r/>
    </w:p>
    <w:p>
      <w:r/>
      <w:r>
        <w:t>"Toshekeni"</w:t>
      </w:r>
      <w:r/>
    </w:p>
    <w:p>
      <w:pPr>
        <w:pStyle w:val="Heading5"/>
      </w:pPr>
      <w:r>
        <w:t>Bwana ni msaidizi wangu...kunifanya mimi</w:t>
      </w:r>
      <w:r/>
    </w:p>
    <w:p>
      <w:r/>
      <w:r>
        <w:t>Hii nukuu inatoka katika Zaburi ndani ya Agano la Kale.</w:t>
      </w:r>
      <w:r/>
    </w:p>
    <w:p>
      <w:pPr>
        <w:pStyle w:val="Heading5"/>
      </w:pPr>
      <w:r>
        <w:t>Sitaogopa. Mwanadamu atanifanya nini?</w:t>
      </w:r>
      <w:r/>
    </w:p>
    <w:p>
      <w:r/>
      <w:r>
        <w:t>Mwandishi anatumia swali kusisitiza kwamba haogopi watu kwa sababu Mungu anamsaidia.</w:t>
      </w:r>
      <w:r/>
    </w:p>
    <w:p>
      <w:pPr>
        <w:pStyle w:val="Heading4"/>
      </w:pPr>
      <w:r>
        <w:t>Hebrews 13:7</w:t>
      </w:r>
      <w:r/>
    </w:p>
    <w:p>
      <w:pPr>
        <w:pStyle w:val="Heading5"/>
      </w:pPr>
      <w:r>
        <w:t>tokeo la mwenendo wao</w:t>
      </w:r>
      <w:r/>
    </w:p>
    <w:p>
      <w:r/>
      <w:r>
        <w:t>"matoke ya</w:t>
      </w:r>
      <w:r/>
    </w:p>
    <w:p>
      <w:pPr>
        <w:pStyle w:val="Heading5"/>
      </w:pPr>
      <w:r>
        <w:t>kuiga imani yao</w:t>
      </w:r>
      <w:r/>
    </w:p>
    <w:p>
      <w:r/>
      <w:r>
        <w:t>Tumaini katika Mungu na njia ya uzima iliyoongozwa na viongozi hawa inaongelewa kama "imani ya kweli'</w:t>
      </w:r>
      <w:r/>
    </w:p>
    <w:p>
      <w:pPr>
        <w:pStyle w:val="Heading5"/>
      </w:pPr>
      <w:r>
        <w:t>ni yeye yule yule, leo, na milele</w:t>
      </w:r>
      <w:r/>
    </w:p>
    <w:p>
      <w:r/>
      <w:r>
        <w:t>"Jana" hapa ina maana muda wote uliopita.</w:t>
      </w:r>
      <w:r/>
    </w:p>
    <w:p>
      <w:pPr>
        <w:pStyle w:val="Heading4"/>
      </w:pPr>
      <w:r>
        <w:t>Hebrews 13:9</w:t>
      </w:r>
      <w:r/>
    </w:p>
    <w:p>
      <w:pPr>
        <w:pStyle w:val="Heading5"/>
      </w:pPr>
      <w:r>
        <w:t>Maelezo ya Jumla:</w:t>
      </w:r>
      <w:r/>
    </w:p>
    <w:p>
      <w:r/>
      <w:r>
        <w:t>Sehemu hii inamaanisha dhabihu ya wanyama walio wafanya waumini katika Mungu katika kipindi cha Agano Kale, ambayo inafunika dhambi zao kwa muda hadi kifo cha Yesu kilipokuja.</w:t>
      </w:r>
      <w:r/>
    </w:p>
    <w:p>
      <w:pPr>
        <w:pStyle w:val="Heading5"/>
      </w:pPr>
      <w:r>
        <w:t>msije mkabebwa na mafundisho mageni mbalimbali</w:t>
      </w:r>
      <w:r/>
    </w:p>
    <w:p>
      <w:r/>
      <w:r>
        <w:t>usisawichiwe kwa mafundisho mbalimbali kunaongelewa kana kwamba mtu alikuwa amechukuliwa kwa lazima.</w:t>
      </w:r>
      <w:r/>
    </w:p>
    <w:p>
      <w:pPr>
        <w:pStyle w:val="Heading5"/>
      </w:pPr>
      <w:r>
        <w:t>moyo unapaswa kuimarishwa</w:t>
      </w:r>
      <w:r/>
    </w:p>
    <w:p>
      <w:r/>
      <w:r>
        <w:t>"moyo" unasimama kwa ujasiri wa mtu, upendo, na ushupavu.</w:t>
      </w:r>
      <w:r/>
    </w:p>
    <w:p>
      <w:pPr>
        <w:pStyle w:val="Heading5"/>
      </w:pPr>
      <w:r>
        <w:t>ni vizuri kwamba moyo ujengwe kwa neema, na siyo kwa vyakula ambavyo haviwasaidii wale wanao tembea kwa hivyo</w:t>
      </w:r>
      <w:r/>
    </w:p>
    <w:p>
      <w:r/>
      <w:r>
        <w:t>"tunapata nguvu pale tunapofikilia jinsi Mungu ambavyo amekuwa mwema kwetu, lakini hatuwi na nguvu kwa kutii sheria za kuhusiana na chakula"</w:t>
      </w:r>
      <w:r/>
    </w:p>
    <w:p>
      <w:pPr>
        <w:pStyle w:val="Heading5"/>
      </w:pPr>
      <w:r>
        <w:t>vyakula</w:t>
      </w:r>
      <w:r/>
    </w:p>
    <w:p>
      <w:r/>
      <w:r>
        <w:t>Vyakula hapa vinasimama kuhusu sheria za chakula.</w:t>
      </w:r>
      <w:r/>
    </w:p>
    <w:p>
      <w:pPr>
        <w:pStyle w:val="Heading5"/>
      </w:pPr>
      <w:r>
        <w:t>wale wanaotembea kwa hizo</w:t>
      </w:r>
      <w:r/>
    </w:p>
    <w:p>
      <w:r/>
      <w:r>
        <w:t>Kuishi kunaongelewa kana kwamba ni kutembea.</w:t>
      </w:r>
      <w:r/>
    </w:p>
    <w:p>
      <w:pPr>
        <w:pStyle w:val="Heading5"/>
      </w:pPr>
      <w:r>
        <w:t>madhabahu</w:t>
      </w:r>
      <w:r/>
    </w:p>
    <w:p>
      <w:r/>
      <w:r>
        <w:t>madhabahu inasimama kwa sehemu ya ibada. Pia inasimama kwa ajili ya wanyama ambao makuhani katika dhabihu za agano la kale, ambavyo walichukua nyama kwa ajili yao na familia.</w:t>
      </w:r>
      <w:r/>
    </w:p>
    <w:p>
      <w:pPr>
        <w:pStyle w:val="Heading5"/>
      </w:pPr>
      <w:r>
        <w:t>damu za wanyama zilizotolewa dhabihu kwa ajili ya dhambi inaletwa na kuhani mkuu sehemu takatifu</w:t>
      </w:r>
      <w:r/>
    </w:p>
    <w:p>
      <w:r/>
      <w:r>
        <w:t>kuhani mkuu analeta ndani ya sehemu takatifu damu ya wanyama ambao makuhani waliwachinja kwa ajili ya dhambi.</w:t>
      </w:r>
      <w:r/>
    </w:p>
    <w:p>
      <w:pPr>
        <w:pStyle w:val="Heading5"/>
      </w:pPr>
      <w:r>
        <w:t>wakati miili yao inachomwa moto</w:t>
      </w:r>
      <w:r/>
    </w:p>
    <w:p>
      <w:r/>
      <w:r>
        <w:t>"wakati makuhani wanapochoma miili ya wanyama"</w:t>
      </w:r>
      <w:r/>
    </w:p>
    <w:p>
      <w:pPr>
        <w:pStyle w:val="Heading5"/>
      </w:pPr>
      <w:r>
        <w:t>nje ya kambi</w:t>
      </w:r>
      <w:r/>
    </w:p>
    <w:p>
      <w:r/>
      <w:r>
        <w:t>"mbali na mahali ambapo watu waliishi"</w:t>
      </w:r>
      <w:r/>
    </w:p>
    <w:p>
      <w:pPr>
        <w:pStyle w:val="Heading4"/>
      </w:pPr>
      <w:r>
        <w:t>Hebrews 13:12</w:t>
      </w:r>
      <w:r/>
    </w:p>
    <w:p>
      <w:pPr>
        <w:pStyle w:val="Heading5"/>
      </w:pPr>
      <w:r>
        <w:t>Sentensi Unganishi:</w:t>
      </w:r>
      <w:r/>
    </w:p>
    <w:p>
      <w:r/>
      <w:r>
        <w:t>Kuna ulinganifu kati ya dhabihu ya Yesu na dhabihu za hekalu ya Agano la Kale.</w:t>
      </w:r>
      <w:r/>
    </w:p>
    <w:p>
      <w:pPr>
        <w:pStyle w:val="Heading5"/>
      </w:pPr>
      <w:r>
        <w:t>Kwa hiyo</w:t>
      </w:r>
      <w:r/>
    </w:p>
    <w:p>
      <w:r/>
      <w:r>
        <w:t>" Kwa njia hiyohiyo" au "Kwa sababu miili ya kujitoa iliunguzwa nje ya kambi"</w:t>
      </w:r>
      <w:r/>
    </w:p>
    <w:p>
      <w:pPr>
        <w:pStyle w:val="Heading5"/>
      </w:pPr>
      <w:r>
        <w:t>nje yalango la mji</w:t>
      </w:r>
      <w:r/>
    </w:p>
    <w:p>
      <w:r/>
      <w:r>
        <w:t>"Nje ya mji."</w:t>
      </w:r>
      <w:r/>
    </w:p>
    <w:p>
      <w:pPr>
        <w:pStyle w:val="Heading5"/>
      </w:pPr>
      <w:r>
        <w:t>Kwa hiyo ngoja sasa twende</w:t>
      </w:r>
      <w:r/>
    </w:p>
    <w:p>
      <w:r/>
      <w:r>
        <w:t>Kumtii Yesu kunaongelewa kana kwamba ni mtu alipaswa kuacha kambi kwenda nje Yesu alipo.</w:t>
      </w:r>
      <w:r/>
    </w:p>
    <w:p>
      <w:pPr>
        <w:pStyle w:val="Heading5"/>
      </w:pPr>
      <w:r>
        <w:t>kubeba aibu yake</w:t>
      </w:r>
      <w:r/>
    </w:p>
    <w:p>
      <w:r/>
      <w:r>
        <w:t>kutokuwa na huruma kunaongelewa kana kwamba in chombo ambacho kinapaswa kubebwa katika mikono ya mtu au juu ya mgongo wa mtu.</w:t>
      </w:r>
      <w:r/>
    </w:p>
    <w:p>
      <w:pPr>
        <w:pStyle w:val="Heading4"/>
      </w:pPr>
      <w:r>
        <w:t>Hebrews 13:15</w:t>
      </w:r>
      <w:r/>
    </w:p>
    <w:p>
      <w:pPr>
        <w:pStyle w:val="Heading5"/>
      </w:pPr>
      <w:r>
        <w:t>dhabihu ya sifa</w:t>
      </w:r>
      <w:r/>
    </w:p>
    <w:p>
      <w:r/>
      <w:r>
        <w:t>Sifa inaongelewa kana kwamba ni dhabihu ya wanyama au uvumba.</w:t>
      </w:r>
      <w:r/>
    </w:p>
    <w:p>
      <w:pPr>
        <w:pStyle w:val="Heading5"/>
      </w:pPr>
      <w:r>
        <w:t>sifa ambayo ni tunda la midomo ambayo inakiri jina lake</w:t>
      </w:r>
      <w:r/>
    </w:p>
    <w:p>
      <w:r/>
      <w:r>
        <w:t>sifa inaongelewa kana kwamba ni tunda, na "midomo" inaongelewa kana kwamba ni miti inayozaa matunda. Kwa nyongeza "midomo" inawakilisha watu wakimsifu Mungu.</w:t>
      </w:r>
      <w:r/>
    </w:p>
    <w:p>
      <w:pPr>
        <w:pStyle w:val="Heading5"/>
      </w:pPr>
      <w:r>
        <w:t>Jina lake</w:t>
      </w:r>
      <w:r/>
    </w:p>
    <w:p>
      <w:r/>
      <w:r>
        <w:t>Jina la mtu linamwakilisha mtu.</w:t>
      </w:r>
      <w:r/>
    </w:p>
    <w:p>
      <w:pPr>
        <w:pStyle w:val="Heading5"/>
      </w:pPr>
      <w:r>
        <w:t>tusisahau kufanya mazuri na kusaidiana</w:t>
      </w:r>
      <w:r/>
    </w:p>
    <w:p>
      <w:r/>
      <w:r>
        <w:t>"mara zote tukumbuke kufanya mema na kusaidia wengine"</w:t>
      </w:r>
      <w:r/>
    </w:p>
    <w:p>
      <w:pPr>
        <w:pStyle w:val="Heading5"/>
      </w:pPr>
      <w:r>
        <w:t>na dhabihu hiyo</w:t>
      </w:r>
      <w:r/>
    </w:p>
    <w:p>
      <w:r/>
      <w:r>
        <w:t>Kufanya wema na kuwasaidia kunaongelewa kana kwamba ni dhabihu juu ya mimbari.</w:t>
      </w:r>
      <w:r/>
    </w:p>
    <w:p>
      <w:pPr>
        <w:pStyle w:val="Heading5"/>
      </w:pPr>
      <w:r>
        <w:t>zitunzeni nafsi/roho zenu</w:t>
      </w:r>
      <w:r/>
    </w:p>
    <w:p>
      <w:r/>
      <w:r>
        <w:t>roho za waumini,ambayo ni mwenendo wa maisha ya kiroho, yanaongelewa kana kwamba ni vyombo au wanyamaambao waangaliz wangeweza kutazama.</w:t>
      </w:r>
      <w:r/>
    </w:p>
    <w:p>
      <w:pPr>
        <w:pStyle w:val="Heading5"/>
      </w:pPr>
      <w:r>
        <w:t>sio kwa huzuni</w:t>
      </w:r>
      <w:r/>
    </w:p>
    <w:p>
      <w:r/>
      <w:r>
        <w:t>"huzunu" inasimama kama msiba au huzuni.</w:t>
      </w:r>
      <w:r/>
    </w:p>
    <w:p>
      <w:pPr>
        <w:pStyle w:val="Heading4"/>
      </w:pPr>
      <w:r>
        <w:t>Hebrews 13:18</w:t>
      </w:r>
      <w:r/>
    </w:p>
    <w:p>
      <w:pPr>
        <w:pStyle w:val="Heading5"/>
      </w:pPr>
      <w:r>
        <w:t>Sentensi Unganishi:</w:t>
      </w:r>
      <w:r/>
    </w:p>
    <w:p>
      <w:r/>
      <w:r>
        <w:t>Mwandishi anafunga kwa baraka na salaamu</w:t>
      </w:r>
      <w:r/>
    </w:p>
    <w:p>
      <w:pPr>
        <w:pStyle w:val="Heading5"/>
      </w:pPr>
      <w:r>
        <w:t>Tuombeeni</w:t>
      </w:r>
      <w:r/>
    </w:p>
    <w:p>
      <w:r/>
      <w:r>
        <w:t>"Tuombeeni"hapa anamanisha mwandishi na wenzake.</w:t>
      </w:r>
      <w:r/>
    </w:p>
    <w:p>
      <w:pPr>
        <w:pStyle w:val="Heading5"/>
      </w:pPr>
      <w:r>
        <w:t>tuna uhakika kwamba tuna dhamira njema/ safi</w:t>
      </w:r>
      <w:r/>
    </w:p>
    <w:p>
      <w:r/>
      <w:r>
        <w:t>njema/ safi hapa inamaanisha hatuna hatia.</w:t>
      </w:r>
      <w:r/>
    </w:p>
    <w:p>
      <w:pPr>
        <w:pStyle w:val="Heading5"/>
      </w:pPr>
      <w:r>
        <w:t>kwamba nitarudi tena kwenu hivi karibuni</w:t>
      </w:r>
      <w:r/>
    </w:p>
    <w:p>
      <w:r/>
      <w:r>
        <w:t>Hii inaweza kusemwa katika mfumo tendaji. AT: "kwamba Mungu akipenda nitaondoa mambo yanayonizuia kuja kwenu"</w:t>
      </w:r>
      <w:r/>
    </w:p>
    <w:p>
      <w:pPr>
        <w:pStyle w:val="Heading4"/>
      </w:pPr>
      <w:r>
        <w:t>Hebrews 13:20</w:t>
      </w:r>
      <w:r/>
    </w:p>
    <w:p>
      <w:pPr>
        <w:pStyle w:val="Heading5"/>
      </w:pPr>
      <w:r>
        <w:t>Sasa</w:t>
      </w:r>
      <w:r/>
    </w:p>
    <w:p>
      <w:r/>
      <w:r>
        <w:t>Hii ni sehemu ya mpya ya barua. Mwandishi hapa anamsifu Mungu na anatoa maombi ya mwisho kwa wasomaji wake.</w:t>
      </w:r>
      <w:r/>
    </w:p>
    <w:p>
      <w:pPr>
        <w:pStyle w:val="Heading5"/>
      </w:pPr>
      <w:r>
        <w:t>mchungaji mkuu wa kondoo</w:t>
      </w:r>
      <w:r/>
    </w:p>
    <w:p>
      <w:r/>
      <w:r>
        <w:t>Kristo katika jukumu lake la kiongozi na mlinzi wa wale wanaoaminikatika yeye kunaongelewa kana kwamba ni mchungaji wa kondoo.</w:t>
      </w:r>
      <w:r/>
    </w:p>
    <w:p>
      <w:pPr>
        <w:pStyle w:val="Heading5"/>
      </w:pPr>
      <w:r>
        <w:t>kwa damu ya agano la milele</w:t>
      </w:r>
      <w:r/>
    </w:p>
    <w:p>
      <w:r/>
      <w:r>
        <w:t>"Damu" hapa linasimama kwa kifo cha Yesu, ambacho ni msing kwa agano ambalo litakalodumu milele kati ya Mungu na waumini katika Kristo.</w:t>
      </w:r>
      <w:r/>
    </w:p>
    <w:p>
      <w:pPr>
        <w:pStyle w:val="Heading5"/>
      </w:pPr>
      <w:r>
        <w:t>kuwakamilisha katika kufanya kila jambo jema ili kufanya mapenzi yake</w:t>
      </w:r>
      <w:r/>
    </w:p>
    <w:p>
      <w:r/>
      <w:r>
        <w:t>"kuwakamilisha" hapa inamaanisha kuwafanya "kuweza" au "kuwafundisha"</w:t>
      </w:r>
      <w:r/>
    </w:p>
    <w:p>
      <w:pPr>
        <w:pStyle w:val="Heading5"/>
      </w:pPr>
      <w:r>
        <w:t>afanye kazi ndani yetu</w:t>
      </w:r>
      <w:r/>
    </w:p>
    <w:p>
      <w:r/>
      <w:r>
        <w:t>Neno hili "yetu" inamaanisha kwa mwandishi na wasomaji wake.</w:t>
      </w:r>
      <w:r/>
    </w:p>
    <w:p>
      <w:pPr>
        <w:pStyle w:val="Heading5"/>
      </w:pPr>
      <w:r>
        <w:t>kwake uwe utukufu milele na milele</w:t>
      </w:r>
      <w:r/>
    </w:p>
    <w:p>
      <w:r/>
      <w:r>
        <w:t>ambaye watu wote watamsifu milele</w:t>
      </w:r>
      <w:r/>
    </w:p>
    <w:p>
      <w:pPr>
        <w:pStyle w:val="Heading4"/>
      </w:pPr>
      <w:r>
        <w:t>Hebrews 13:22</w:t>
      </w:r>
      <w:r/>
    </w:p>
    <w:p>
      <w:pPr>
        <w:pStyle w:val="Heading5"/>
      </w:pPr>
      <w:r>
        <w:t>Sasa</w:t>
      </w:r>
      <w:r/>
    </w:p>
    <w:p>
      <w:r/>
      <w:r>
        <w:t>Hii inaonyesha sehemu mpya ya barua. Hapa mwandishi anatoa maoni yake ya mwisho kwa wale anaowaandikia.</w:t>
      </w:r>
      <w:r/>
    </w:p>
    <w:p>
      <w:pPr>
        <w:pStyle w:val="Heading5"/>
      </w:pPr>
      <w:r>
        <w:t>ndugu</w:t>
      </w:r>
      <w:r/>
    </w:p>
    <w:p>
      <w:r/>
      <w:r>
        <w:t>Hii inamaanisha waumini wote anaowandikia wanume au wanawake.</w:t>
      </w:r>
      <w:r/>
    </w:p>
    <w:p>
      <w:pPr>
        <w:pStyle w:val="Heading5"/>
      </w:pPr>
      <w:r>
        <w:t>huchukuliana na neno la kutia moyo</w:t>
      </w:r>
      <w:r/>
    </w:p>
    <w:p>
      <w:r/>
      <w:r>
        <w:t>"kwa uvumilivu fikirini juu ya nilichokiandika kuwatieni moyo.</w:t>
      </w:r>
      <w:r/>
    </w:p>
    <w:p>
      <w:pPr>
        <w:pStyle w:val="Heading5"/>
      </w:pPr>
      <w:r>
        <w:t>neno la faraja</w:t>
      </w:r>
      <w:r/>
    </w:p>
    <w:p>
      <w:r/>
      <w:r>
        <w:t>"Neno" hapa linasimama kwa niaba ya ujumbe.</w:t>
      </w:r>
      <w:r/>
    </w:p>
    <w:p>
      <w:pPr>
        <w:pStyle w:val="Heading5"/>
      </w:pPr>
      <w:r>
        <w:t>amewekwa huru</w:t>
      </w:r>
      <w:r/>
    </w:p>
    <w:p>
      <w:r/>
      <w:r>
        <w:t>"hayuko tena gerezani"</w:t>
      </w:r>
      <w:r/>
    </w:p>
    <w:p>
      <w:pPr>
        <w:pStyle w:val="Heading4"/>
      </w:pPr>
      <w:r>
        <w:t>Hebrews 13:24</w:t>
      </w:r>
      <w:r/>
    </w:p>
    <w:p>
      <w:pPr>
        <w:pStyle w:val="Heading5"/>
      </w:pPr>
      <w:r>
        <w:t>wale wanaotoka Italia wawasalimu</w:t>
      </w:r>
      <w:r/>
    </w:p>
    <w:p>
      <w:r/>
      <w:r>
        <w:t>Maana zinazodhaaniwa ni 1) mwandishi hayuko Italia, lakini kuna kundi la waumini waliotoka Italia walio pamoja naye au 2) mwandishi yuo Italia anapoandika barua hii.</w:t>
      </w:r>
      <w:r/>
    </w:p>
    <w:p>
      <w:pPr>
        <w:pStyle w:val="Heading5"/>
      </w:pPr>
      <w:r>
        <w:t>Italia</w:t>
      </w:r>
      <w:r/>
    </w:p>
    <w:p>
      <w:r/>
      <w:r>
        <w:t>Hili ni jina la sehemu wakati huo. Rumi ilikuwa mji mkuu wa Italia.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Hebrews 13:1</w:t>
      </w:r>
      <w:r/>
    </w:p>
    <w:p>
      <w:pPr>
        <w:pStyle w:val="Heading5"/>
      </w:pPr>
      <w:r>
        <w:t>Je wengine wamefanya nini kwa kuwakaribisha wageni?</w:t>
      </w:r>
      <w:r/>
    </w:p>
    <w:p>
      <w:r/>
      <w:r>
        <w:t>Wengine wamewakaribisha malaika bila kufahamu</w:t>
      </w:r>
      <w:r/>
    </w:p>
    <w:p>
      <w:pPr>
        <w:pStyle w:val="Heading4"/>
      </w:pPr>
      <w:r>
        <w:t>Hebrews 13:3</w:t>
      </w:r>
      <w:r/>
    </w:p>
    <w:p>
      <w:pPr>
        <w:pStyle w:val="Heading5"/>
      </w:pPr>
      <w:r>
        <w:t>Ni kwa namna gani waamini wanaweza kuwakumbuka walioko gerezani?</w:t>
      </w:r>
      <w:r/>
    </w:p>
    <w:p>
      <w:r/>
      <w:r>
        <w:t>Waumini wanapaswa kuwakumba kana kwamba walikuwa nao gerezani pia, na kama miili yenu ilitendewa kama wao pia.</w:t>
      </w:r>
      <w:r/>
    </w:p>
    <w:p>
      <w:pPr>
        <w:pStyle w:val="Heading5"/>
      </w:pPr>
      <w:r>
        <w:t>Nini kinapaswa kupatiwa utii na wote?</w:t>
      </w:r>
      <w:r/>
    </w:p>
    <w:p>
      <w:r/>
      <w:r>
        <w:t>Ndoa lazima ieshimiwe na watu wote.</w:t>
      </w:r>
      <w:r/>
    </w:p>
    <w:p>
      <w:pPr>
        <w:pStyle w:val="Heading5"/>
      </w:pPr>
      <w:r>
        <w:t>Mungu hufanya nini na waasherati na wazinzi</w:t>
      </w:r>
      <w:r/>
    </w:p>
    <w:p>
      <w:r/>
      <w:r>
        <w:t>Mungu huwahukumu waasherati na wazinzi.</w:t>
      </w:r>
      <w:r/>
    </w:p>
    <w:p>
      <w:pPr>
        <w:pStyle w:val="Heading4"/>
      </w:pPr>
      <w:r>
        <w:t>Hebrews 13:5</w:t>
      </w:r>
      <w:r/>
    </w:p>
    <w:p>
      <w:pPr>
        <w:pStyle w:val="Heading5"/>
      </w:pPr>
      <w:r>
        <w:t>Ni kwa namna gani mwamini anaweza kushinda tamaa ya kupenda pesa?</w:t>
      </w:r>
      <w:r/>
    </w:p>
    <w:p>
      <w:r/>
      <w:r>
        <w:t>Mwamini anaweza kuwa huru kushinda tamaa ya kupenda fedha kwa sabaubu Mungu aliisha sema sitamuacha wala kumtelekeza mtu.</w:t>
      </w:r>
      <w:r/>
    </w:p>
    <w:p>
      <w:pPr>
        <w:pStyle w:val="Heading4"/>
      </w:pPr>
      <w:r>
        <w:t>Hebrews 13:7</w:t>
      </w:r>
      <w:r/>
    </w:p>
    <w:p>
      <w:pPr>
        <w:pStyle w:val="Heading5"/>
      </w:pPr>
      <w:r>
        <w:t>Ni imani ya nani waamini wanapaswa kuiga?</w:t>
      </w:r>
      <w:r/>
    </w:p>
    <w:p>
      <w:r/>
      <w:r>
        <w:t>Waumini wanapaswa kuiga imani ya wale walio waongoza na walioongea neno la Mungu kwao.</w:t>
      </w:r>
      <w:r/>
    </w:p>
    <w:p>
      <w:pPr>
        <w:pStyle w:val="Heading4"/>
      </w:pPr>
      <w:r>
        <w:t>Hebrews 13:9</w:t>
      </w:r>
      <w:r/>
    </w:p>
    <w:p>
      <w:pPr>
        <w:pStyle w:val="Heading5"/>
      </w:pPr>
      <w:r>
        <w:t>Ni kuhusu aina gani ya mafundisho ya kigeni ambayo mwandishi anawaonya waamini?</w:t>
      </w:r>
      <w:r/>
    </w:p>
    <w:p>
      <w:r/>
      <w:r>
        <w:t>Mwandishi anawaonya waumini kuhusu mafundisho ya kigeni yanayo husisha sheria ihusuyo chakula.</w:t>
      </w:r>
      <w:r/>
    </w:p>
    <w:p>
      <w:pPr>
        <w:pStyle w:val="Heading5"/>
      </w:pPr>
      <w:r>
        <w:t>Miili ya wanyama iliyotumika kutoa sadaka katika mahali patakatifu ilichomewa wapi?</w:t>
      </w:r>
      <w:r/>
    </w:p>
    <w:p>
      <w:r/>
      <w:r>
        <w:t>Miili ya wanyama ilichomewanje ya kambi.</w:t>
      </w:r>
      <w:r/>
    </w:p>
    <w:p>
      <w:pPr>
        <w:pStyle w:val="Heading4"/>
      </w:pPr>
      <w:r>
        <w:t>Hebrews 13:12</w:t>
      </w:r>
      <w:r/>
    </w:p>
    <w:p>
      <w:pPr>
        <w:pStyle w:val="Heading5"/>
      </w:pPr>
      <w:r>
        <w:t>Yesu aliteseka wapi?</w:t>
      </w:r>
      <w:r/>
    </w:p>
    <w:p>
      <w:r/>
      <w:r>
        <w:t>Yesu aliteseka nje ya mlango wa mji.</w:t>
      </w:r>
      <w:r/>
    </w:p>
    <w:p>
      <w:pPr>
        <w:pStyle w:val="Heading5"/>
      </w:pPr>
      <w:r>
        <w:t>Waamini wanapaswa kwenda wapi na kwa nini?</w:t>
      </w:r>
      <w:r/>
    </w:p>
    <w:p>
      <w:r/>
      <w:r>
        <w:t>Waamini wanapaswa kwenda kwa Yesu nje ya kambi wakibeba fedheha yake.</w:t>
      </w:r>
      <w:r/>
    </w:p>
    <w:p>
      <w:pPr>
        <w:pStyle w:val="Heading5"/>
      </w:pPr>
      <w:r>
        <w:t>Je ni mji gani wa kudumu ambao waamini wanao hapa duniani?</w:t>
      </w:r>
      <w:r/>
    </w:p>
    <w:p>
      <w:r/>
      <w:r>
        <w:t>Waamini hawana mji wa kudumu hapa duniani.</w:t>
      </w:r>
      <w:r/>
    </w:p>
    <w:p>
      <w:pPr>
        <w:pStyle w:val="Heading5"/>
      </w:pPr>
      <w:r>
        <w:t>Ni mji gani waamini hutafuta badala yake?</w:t>
      </w:r>
      <w:r/>
    </w:p>
    <w:p>
      <w:r/>
      <w:r>
        <w:t>Badala yake waamini hutafuta mji ujao.</w:t>
      </w:r>
      <w:r/>
    </w:p>
    <w:p>
      <w:pPr>
        <w:pStyle w:val="Heading4"/>
      </w:pPr>
      <w:r>
        <w:t>Hebrews 13:15</w:t>
      </w:r>
      <w:r/>
    </w:p>
    <w:p>
      <w:pPr>
        <w:pStyle w:val="Heading5"/>
      </w:pPr>
      <w:r>
        <w:t>Ni sadaka ya aina gani waamini wanatakiwa kuitoa mara kwa mara kwa Mungu?</w:t>
      </w:r>
      <w:r/>
    </w:p>
    <w:p>
      <w:r/>
      <w:r>
        <w:t>Waamini wanapaswa mara kwa mara kumutolea Mungu sadaka ya kumutukuza.</w:t>
      </w:r>
      <w:r/>
    </w:p>
    <w:p>
      <w:pPr>
        <w:pStyle w:val="Heading5"/>
      </w:pPr>
      <w:r>
        <w:t>Je ni mtazamo gani waamini wanapaswa kuwa nao juu ya viongozi wao?</w:t>
      </w:r>
      <w:r/>
    </w:p>
    <w:p>
      <w:r/>
      <w:r>
        <w:t>Waamini wanapaswa kuwatii na kunyenyekea kwa viongozi wao.</w:t>
      </w:r>
      <w:r/>
    </w:p>
    <w:p>
      <w:pPr>
        <w:pStyle w:val="Heading4"/>
      </w:pPr>
      <w:r>
        <w:t>Hebrews 13:20</w:t>
      </w:r>
      <w:r/>
    </w:p>
    <w:p>
      <w:pPr>
        <w:pStyle w:val="Heading5"/>
      </w:pPr>
      <w:r>
        <w:t>Nini ambacho Mungu hufanya katika maisha ya mwamini?</w:t>
      </w:r>
      <w:r/>
    </w:p>
    <w:p>
      <w:r/>
      <w:r>
        <w:t>Mungu hufanya mema yanayofaa machoni pa Mungu katika maisha ya mwamini.</w:t>
      </w:r>
      <w:r/>
    </w:p>
    <w:p>
      <w:pPr>
        <w:pStyle w:val="Heading4"/>
      </w:pPr>
      <w:r>
        <w:t>Hebrews 13:22</w:t>
      </w:r>
      <w:r/>
    </w:p>
    <w:p>
      <w:pPr>
        <w:pStyle w:val="Heading5"/>
      </w:pPr>
      <w:r>
        <w:t>Mwandishi atakuja na nani atakapo watembelea waamini?</w:t>
      </w:r>
      <w:r/>
    </w:p>
    <w:p>
      <w:r/>
      <w:r>
        <w:t>Mwandishi atakuja na Timotheo wakati atakapo watembelea waamini.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01 Maelezo ya Jumla</w:t>
      </w:r>
      <w:r/>
    </w:p>
    <w:p>
      <w:pPr>
        <w:pStyle w:val="Heading2"/>
      </w:pPr>
      <w:r>
        <w:t>Muundo na upangiliaji</w:t>
      </w:r>
      <w:r/>
    </w:p>
    <w:p>
      <w:r/>
      <w:r>
        <w:t>Baadhi ya tafsiri hupendelea kuweka mbele kidogo nukuu za Agano la Kale. ULB na tafsiri nyingine nyingi za Kiingereza huingiza mistari ya 1:23, ambayo ni nukuu kutoka Agano la Kale.</w:t>
      </w:r>
      <w:r/>
    </w:p>
    <w:p>
      <w:pPr>
        <w:pStyle w:val="Heading2"/>
      </w:pPr>
      <w:r>
        <w:t>Dhana maalum katika sura hii</w:t>
      </w:r>
      <w:r/>
    </w:p>
    <w:p>
      <w:pPr>
        <w:pStyle w:val="Heading3"/>
      </w:pPr>
      <w:r>
        <w:t>"Neno"</w:t>
      </w:r>
      <w:r/>
    </w:p>
    <w:p>
      <w:r/>
      <w:r>
        <w:t>Hili ni neno la kipekee unaotumiwa kumtaja Yesu. Yeye ni "Neno la Mungu" katika hali ya kimwili na ufunuo wa mwisho wa Mungu mwenyewe duniani. Ingawa hii inaweza kuonekana kuwa mafundisho magumu, ni rahisi sana: Yesu ni Mungu, aliyeumba mbingu na dunia. , , and )</w:t>
      </w:r>
      <w:r/>
    </w:p>
    <w:p>
      <w:pPr>
        <w:pStyle w:val="Heading3"/>
      </w:pPr>
      <w:r>
        <w:t>Mwanga na Giza</w:t>
      </w:r>
      <w:r/>
    </w:p>
    <w:p>
      <w:r/>
      <w:r>
        <w:t>maneno haya ni mifano ya kawaida katika Agano Jipya. Mwangaza hutumiwa hapa ili kuonyesha ufunuo wa Mungu na haki yake. Giza ni mfano wa dhambi na dhambi hupenda kufichwa kwa macho ya Mungu. , , and )</w:t>
      </w:r>
      <w:r/>
    </w:p>
    <w:p>
      <w:pPr>
        <w:pStyle w:val="Heading3"/>
      </w:pPr>
      <w:r>
        <w:t>"Watoto wa Mungu"</w:t>
      </w:r>
      <w:r/>
    </w:p>
    <w:p>
      <w:r/>
      <w:r>
        <w:t>Wakati watu wanpomwamini Yesu, wanaacha kuwa "watoto wa ghadhabu" na kuwa "watoto wa Mungu." Wanaingizwa katika "familia ya Mungu." Huu ni mfano muhimu ambayo itafunuliwa katika Agano Jipya. and )</w:t>
      </w:r>
      <w:r/>
    </w:p>
    <w:p>
      <w:pPr>
        <w:pStyle w:val="Heading2"/>
      </w:pPr>
      <w:r>
        <w:t>Mifano muhimu za usemi katika sura hii</w:t>
      </w:r>
      <w:r/>
    </w:p>
    <w:p>
      <w:pPr>
        <w:pStyle w:val="Heading3"/>
      </w:pPr>
      <w:r>
        <w:t>Mifano</w:t>
      </w:r>
      <w:r/>
    </w:p>
    <w:p>
      <w:r/>
      <w:r>
        <w:t>Ingawa vitabu vingine vya Injili mara nyingi vinatumia mifano katika mafundisho ya Yesu na katika unabii, sura ya kwanza ya injili hii inatumia mifano kwa kielelezo cha maana ya maisha ya Yesu. Kwa sababu ya mifano hizi, msomaji anaonyeshwa kwamba injili hii italeta ufahamu zaidi juu ya maisha ya Yesu kwa kitheolojia.</w:t>
      </w:r>
      <w:r/>
    </w:p>
    <w:p>
      <w:pPr>
        <w:pStyle w:val="Heading2"/>
      </w:pPr>
      <w:r>
        <w:t>Changamoto nyingine za kutafsiri katika sura hii</w:t>
      </w:r>
      <w:r/>
    </w:p>
    <w:p>
      <w:pPr>
        <w:pStyle w:val="Heading3"/>
      </w:pPr>
      <w:r>
        <w:t>"Mwanzoni kulikuwa neno"</w:t>
      </w:r>
      <w:r/>
    </w:p>
    <w:p>
      <w:r/>
      <w:r>
        <w:t>Sehemu ya kwanza ya sura hii inafuata taratibu ya kanuni za ufahamuna muundo wa kishairi. Kutafsiri taratibu hizi itakuwa vigumu sanai.</w:t>
      </w:r>
      <w:r/>
    </w:p>
    <w:p>
      <w:pPr>
        <w:pStyle w:val="Heading3"/>
      </w:pPr>
      <w:r>
        <w:t>"Mwana wa Binadamu"</w:t>
      </w:r>
      <w:r/>
    </w:p>
    <w:p>
      <w:r/>
      <w:r>
        <w:t>Yesu anajiita mwenyewe kama "Mwana wa Binadamu." Lugha zingine haziwezi kuruhusu mtu kujitaja mwenyewe kama 'mtu wa tatu.'</w:t>
      </w:r>
      <w:r/>
    </w:p>
    <w:p>
      <w:pPr>
        <w:pStyle w:val="Heading2"/>
      </w:pPr>
      <w:r>
        <w:t>Links:</w:t>
      </w:r>
      <w:r/>
      <w:r/>
    </w:p>
    <w:p>
      <w:pPr>
        <w:pStyle w:val="ListBullet"/>
        <w:spacing w:line="240" w:lineRule="auto"/>
        <w:ind w:left="720"/>
      </w:pPr>
      <w:r/>
      <w:hyperlink r:id="rId27">
        <w:r>
          <w:rPr>
            <w:color w:val="0000EE"/>
            <w:u w:val="single"/>
          </w:rPr>
          <w:t>John 01:01 Notes</w:t>
        </w:r>
      </w:hyperlink>
      <w:r/>
    </w:p>
    <w:p>
      <w:pPr>
        <w:pStyle w:val="ListBullet"/>
        <w:spacing w:line="240" w:lineRule="auto"/>
        <w:ind w:left="720"/>
      </w:pPr>
      <w:r/>
      <w:hyperlink r:id="rId28">
        <w:r>
          <w:rPr>
            <w:color w:val="0000EE"/>
            <w:u w:val="single"/>
          </w:rPr>
          <w:t>John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Fi bidaya kan al Kelima, wa al Kelima kan ma Allah, wa al Kelima kan Allah. </w:t>
      </w:r>
      <w:r>
        <w:rPr>
          <w:vertAlign w:val="superscript"/>
        </w:rPr>
        <w:t>2</w:t>
      </w:r>
      <w:r>
        <w:t xml:space="preserve">De kan fi min bidaya ma Allah. </w:t>
      </w:r>
      <w:r>
        <w:rPr>
          <w:vertAlign w:val="superscript"/>
        </w:rPr>
        <w:t>3</w:t>
      </w:r>
      <w:r>
        <w:t>Kulu hajat salau be wasat tou, wa bidun Huwo ma fi haja wahid salau min bediri.</w:t>
      </w:r>
      <w:r>
        <w:rPr>
          <w:vertAlign w:val="superscript"/>
        </w:rPr>
        <w:t>4</w:t>
      </w:r>
      <w:r>
        <w:t xml:space="preserve">Fi huwo kan fi Haya, wa Haya dak kan Nur ta nas kulu. </w:t>
      </w:r>
      <w:r>
        <w:rPr>
          <w:vertAlign w:val="superscript"/>
        </w:rPr>
        <w:t>5</w:t>
      </w:r>
      <w:r>
        <w:t>Nur bi wala fi duluma, wa duluma ma agder kati Huwo.</w:t>
      </w:r>
      <w:r>
        <w:rPr>
          <w:vertAlign w:val="superscript"/>
        </w:rPr>
        <w:t>6</w:t>
      </w:r>
      <w:r>
        <w:t xml:space="preserve">Kan fi zol rasulu min Allah, isim tou Yuhana. </w:t>
      </w:r>
      <w:r>
        <w:rPr>
          <w:vertAlign w:val="superscript"/>
        </w:rPr>
        <w:t>7</w:t>
      </w:r>
      <w:r>
        <w:t xml:space="preserve">Huwo ja ze shuhud al bi ja shahidu le Nur, ashan be wasat tou kulu nas bi amin. </w:t>
      </w:r>
      <w:r>
        <w:rPr>
          <w:vertAlign w:val="superscript"/>
        </w:rPr>
        <w:t>8</w:t>
      </w:r>
      <w:r>
        <w:t>Yuhana ma kan Nur, lakin huwo ja ashan bi kun shuhud le Nur.</w:t>
      </w:r>
      <w:r>
        <w:rPr>
          <w:vertAlign w:val="superscript"/>
        </w:rPr>
        <w:t>9</w:t>
      </w:r>
      <w:r>
        <w:t>Nur al hagiga, al bi wodi nur le nas kulu, kan jai le Dunia.</w:t>
      </w:r>
      <w:r>
        <w:rPr>
          <w:vertAlign w:val="superscript"/>
        </w:rPr>
        <w:t>10</w:t>
      </w:r>
      <w:r>
        <w:t xml:space="preserve">v Huwo kan fi dunia, wa be wasat tou salau dunia, wa dunia kaman ma arufu Huwo. </w:t>
      </w:r>
      <w:r>
        <w:rPr>
          <w:vertAlign w:val="superscript"/>
        </w:rPr>
        <w:t>11</w:t>
      </w:r>
      <w:r>
        <w:t>Huwo ja le nas tou wa nas tou kan ma rahibu huwo.</w:t>
      </w:r>
      <w:r>
        <w:rPr>
          <w:vertAlign w:val="superscript"/>
        </w:rPr>
        <w:t>12</w:t>
      </w:r>
      <w:r>
        <w:t xml:space="preserve">Lakin le kulu del al rudu Huwo, al amin fi Isim tou, Huwo wodi le umon sulta ashan bi kun Iyal ta Allah. </w:t>
      </w:r>
      <w:r>
        <w:rPr>
          <w:vertAlign w:val="superscript"/>
        </w:rPr>
        <w:t>13</w:t>
      </w:r>
      <w:r>
        <w:t>Del al ma weledu min dom, wele min niya ta jisim, wele min niya ta zol, lakin min Allah.</w:t>
      </w:r>
      <w:r>
        <w:rPr>
          <w:vertAlign w:val="superscript"/>
        </w:rPr>
        <w:t>14</w:t>
      </w:r>
      <w:r>
        <w:t xml:space="preserve">Al kelima biga jisim wa hai fi nus ta nina. Nina aiynu mejid tou, mejid ze ta wahid al barau al ja min Abu, maliyan min Neima wa Hagiga. </w:t>
      </w:r>
      <w:r>
        <w:rPr>
          <w:vertAlign w:val="superscript"/>
        </w:rPr>
        <w:t>15</w:t>
      </w:r>
      <w:r>
        <w:t>Yuhana shahidu le huwo wa kore shedid, wa bi kelim gali, " De yau al kan ana kelim gali, 'Al bija wara tai de Huwo bi futu ana, ashan Huwo kan fi gubal ana."'</w:t>
      </w:r>
      <w:r>
        <w:rPr>
          <w:vertAlign w:val="superscript"/>
        </w:rPr>
        <w:t>16</w:t>
      </w:r>
      <w:r>
        <w:t xml:space="preserve">Ashan min kamal tou nina ligo Neima wara Neima. </w:t>
      </w:r>
      <w:r>
        <w:rPr>
          <w:vertAlign w:val="superscript"/>
        </w:rPr>
        <w:t>17</w:t>
      </w:r>
      <w:r>
        <w:t xml:space="preserve">Ashan ganun de wodi be wasat ta Musa. Neima wa al Hagiga ja be wasat ta Yesua al Mesih. </w:t>
      </w:r>
      <w:r>
        <w:rPr>
          <w:vertAlign w:val="superscript"/>
        </w:rPr>
        <w:t>18</w:t>
      </w:r>
      <w:r>
        <w:t>Mafi wahid aiynu Allah fi ai zaman kulu kulu. Lakin al wahid le Allah al fi jambu ta Abu, Huwo yau wori.</w:t>
      </w:r>
      <w:r>
        <w:rPr>
          <w:vertAlign w:val="superscript"/>
        </w:rPr>
        <w:t>19</w:t>
      </w:r>
      <w:r>
        <w:t xml:space="preserve">De yau shuhuda ta Yuhana wokit Yahudin rasulu le huwo nas Khahana wa Lawin min Urselim ashan asalu huwo, "Inta munu?" </w:t>
      </w:r>
      <w:r>
        <w:rPr>
          <w:vertAlign w:val="superscript"/>
        </w:rPr>
        <w:t>20</w:t>
      </w:r>
      <w:r>
        <w:t xml:space="preserve">Huwo wori be saraha, wa ma anguru, lakin huwo juwabu, "Ana ma al Mesih." </w:t>
      </w:r>
      <w:r>
        <w:rPr>
          <w:vertAlign w:val="superscript"/>
        </w:rPr>
        <w:t>21</w:t>
      </w:r>
      <w:r>
        <w:t>wa kaman asalu huwo, "Inta biga munu? Inta Elia?" Huwo kelimu, "La." Umon kelimu, "Inta yau al nebi?" Huwo juwabu, "La".</w:t>
      </w:r>
      <w:r>
        <w:rPr>
          <w:vertAlign w:val="superscript"/>
        </w:rPr>
        <w:t>22</w:t>
      </w:r>
      <w:r>
        <w:t xml:space="preserve">Wa kaman umon kelimu le huwo, "Inta yau munu, ashan nina bi juwabu del al rasulu nina ? Inta bi kelim shunu an nefsa taki? </w:t>
      </w:r>
      <w:r>
        <w:rPr>
          <w:vertAlign w:val="superscript"/>
        </w:rPr>
        <w:t>23</w:t>
      </w:r>
      <w:r>
        <w:t>Huwo kelim, "Ana sot al bi kore fi beriya; Sala takum sika adil le Rabuna; Ze kan nebi Isaiah kelim."</w:t>
      </w:r>
      <w:r>
        <w:rPr>
          <w:vertAlign w:val="superscript"/>
        </w:rPr>
        <w:t>24</w:t>
      </w:r>
      <w:r>
        <w:t xml:space="preserve">Farisiyin tanin rasulu, </w:t>
      </w:r>
      <w:r>
        <w:rPr>
          <w:vertAlign w:val="superscript"/>
        </w:rPr>
        <w:t>25</w:t>
      </w:r>
      <w:r>
        <w:t>wa umon asalu huwo wa kelim le huwo, "Lee inta bi amidu iza kan inta ma al Mesih wele Elia wele nebi?".</w:t>
      </w:r>
      <w:r>
        <w:rPr>
          <w:vertAlign w:val="superscript"/>
        </w:rPr>
        <w:t>26</w:t>
      </w:r>
      <w:r>
        <w:t xml:space="preserve">Yuhana juwabu umon, gali, "Ana bi amidu be moyo. Lakin fi nus takum fi wahid al intum ma arufu. </w:t>
      </w:r>
      <w:r>
        <w:rPr>
          <w:vertAlign w:val="superscript"/>
        </w:rPr>
        <w:t>27</w:t>
      </w:r>
      <w:r>
        <w:t xml:space="preserve">Huwo yau al jai baad ana, ana ma bi istehik ashan fiku habil ta jizma tou." </w:t>
      </w:r>
      <w:r>
        <w:rPr>
          <w:vertAlign w:val="superscript"/>
        </w:rPr>
        <w:t>28</w:t>
      </w:r>
      <w:r>
        <w:t>Hajat del kulu kan hasil fi Bethany fi tija al tani ta nahar Ordon mahal al kan Yuhana bi amidu fogo.</w:t>
      </w:r>
      <w:r>
        <w:rPr>
          <w:vertAlign w:val="superscript"/>
        </w:rPr>
        <w:t>29</w:t>
      </w:r>
      <w:r>
        <w:t xml:space="preserve">Wa fi yom al badu Yuhana aiynu Yesua jai le huwo wa huwo bada kelim , "Aiynu takum, Dak yau koruf ta Allah al bi shilu katiya ta Dunia kulu bara. </w:t>
      </w:r>
      <w:r>
        <w:rPr>
          <w:vertAlign w:val="superscript"/>
        </w:rPr>
        <w:t>30</w:t>
      </w:r>
      <w:r>
        <w:t xml:space="preserve">'De yau al kan ana kelim gali, 'Wahid al bi ja wara ana huwo ahsen min ana, ashan huwo fii gubal ana. </w:t>
      </w:r>
      <w:r>
        <w:rPr>
          <w:vertAlign w:val="superscript"/>
        </w:rPr>
        <w:t>31</w:t>
      </w:r>
      <w:r>
        <w:t>Ana kan ma arufu Huwo, lakin ashan kan Huwo bi ja beinu le Israel, yau ana ja ashan bi amidu be moyo".</w:t>
      </w:r>
      <w:r>
        <w:rPr>
          <w:vertAlign w:val="superscript"/>
        </w:rPr>
        <w:t>32</w:t>
      </w:r>
      <w:r>
        <w:t xml:space="preserve">Yuhana shahidu, wa kelim gali, " Ana aiynu Roho gi nenzil ze Hamam min Samah, wa geni le Huwo. </w:t>
      </w:r>
      <w:r>
        <w:rPr>
          <w:vertAlign w:val="superscript"/>
        </w:rPr>
        <w:t>33</w:t>
      </w:r>
      <w:r>
        <w:t xml:space="preserve">Ana ma zekir Huwo, lakin huwo al rasulu ana ashan bi amidu be moyo yau wori le ana gali, "Inta bi aiynu Roho bi nenzil le Huwo, wa bi geni le huwo, De yau huwo zatu al bi ja amidu be Roho al Kudus. </w:t>
      </w:r>
      <w:r>
        <w:rPr>
          <w:vertAlign w:val="superscript"/>
        </w:rPr>
        <w:t>34</w:t>
      </w:r>
      <w:r>
        <w:t>Ana aiynu wa shahidu gali de yau Ibin Allah."</w:t>
      </w:r>
      <w:r>
        <w:rPr>
          <w:vertAlign w:val="superscript"/>
        </w:rPr>
        <w:t>35</w:t>
      </w:r>
      <w:r>
        <w:t xml:space="preserve">Kaman fi yom al badu, ze Yuhana gi wogif ma itnin min talamiz tou, </w:t>
      </w:r>
      <w:r>
        <w:rPr>
          <w:vertAlign w:val="superscript"/>
        </w:rPr>
        <w:t>36</w:t>
      </w:r>
      <w:r>
        <w:t>umon aiynu Yesua al Masih jai, wa Yuhana kelim, " Aiynu takum, De yau koruf ta Allah!"</w:t>
      </w:r>
      <w:r>
        <w:rPr>
          <w:vertAlign w:val="superscript"/>
        </w:rPr>
        <w:t>37</w:t>
      </w:r>
      <w:r>
        <w:t xml:space="preserve">Wokit itnin talamiz asuma huwo kelim zede. tuwali umon bada ruwa wara Yesua. </w:t>
      </w:r>
      <w:r>
        <w:rPr>
          <w:vertAlign w:val="superscript"/>
        </w:rPr>
        <w:t>38</w:t>
      </w:r>
      <w:r>
        <w:t xml:space="preserve">Min hinak Yesua bada galab wa aiynu umon bi ja wara tou wa kelim le umon, "Intum deirin shunu?" umon juwabu gali, "Rabbi (mana tou mualim), Inat bi geni wen? </w:t>
      </w:r>
      <w:r>
        <w:rPr>
          <w:vertAlign w:val="superscript"/>
        </w:rPr>
        <w:t>39</w:t>
      </w:r>
      <w:r>
        <w:t>Huwo kelim le humon gali, "Taal takum aiynu." umon bada ja wa aiynu mahal al huwo bi geni fogo; umon geni ma Huwo yom dak, de kan ze Saa Ashara.</w:t>
      </w:r>
      <w:r>
        <w:rPr>
          <w:vertAlign w:val="superscript"/>
        </w:rPr>
        <w:t>40</w:t>
      </w:r>
      <w:r>
        <w:t xml:space="preserve">Wahid min talamiz al itnin al asuma Yuhana bi wonusu wa ruwa wara Yesua yau Andraus aku ta samaan Butrus. </w:t>
      </w:r>
      <w:r>
        <w:rPr>
          <w:vertAlign w:val="superscript"/>
        </w:rPr>
        <w:t>41</w:t>
      </w:r>
      <w:r>
        <w:t xml:space="preserve">Awel huwo kan ligo aku tou Samaan wa wori le huwo gali, " Nina ligo Messiah" (iza kan terjimu: yau Mesih). </w:t>
      </w:r>
      <w:r>
        <w:rPr>
          <w:vertAlign w:val="superscript"/>
        </w:rPr>
        <w:t>42</w:t>
      </w:r>
      <w:r>
        <w:t>Huwo jibu aku tou le Yesua, Yesua aiynu wa kelim le huwo gali, "Inta yau Samaan ibin Yuhana, bi nadi inta Cephas" (al terjimu: Butrus).</w:t>
      </w:r>
      <w:r>
        <w:rPr>
          <w:vertAlign w:val="superscript"/>
        </w:rPr>
        <w:t>43</w:t>
      </w:r>
      <w:r>
        <w:t xml:space="preserve">Fi yom al badu, wokit Yesua der ruwa le Jelil, Huwo ligo Philibus wa bada kelim le huwo gali, "Taal wara tai." </w:t>
      </w:r>
      <w:r>
        <w:rPr>
          <w:vertAlign w:val="superscript"/>
        </w:rPr>
        <w:t>44</w:t>
      </w:r>
      <w:r>
        <w:t xml:space="preserve">Philibus kaman min Bethseida, nefsu beled ta nas Andraus wa Butrus. </w:t>
      </w:r>
      <w:r>
        <w:rPr>
          <w:vertAlign w:val="superscript"/>
        </w:rPr>
        <w:t>45</w:t>
      </w:r>
      <w:r>
        <w:t>Philibus kaman ligo Nathaniel wa kelim le huwo gali, "Zol al katibu kalam tou fi kitab ganun ta Musa, wa kaman kitab ta Anbiya de, nina ligo Huwo. De Yesua ibin Yusif, min Nasira."</w:t>
      </w:r>
      <w:r>
        <w:rPr>
          <w:vertAlign w:val="superscript"/>
        </w:rPr>
        <w:t>46</w:t>
      </w:r>
      <w:r>
        <w:t xml:space="preserve">Nathaniel bada kelim le huwo gali, "Sei fi haja kwes bi tala min Nasira?" Philibus kelim le huwo gali, " Taal aiynu," </w:t>
      </w:r>
      <w:r>
        <w:rPr>
          <w:vertAlign w:val="superscript"/>
        </w:rPr>
        <w:t>47</w:t>
      </w:r>
      <w:r>
        <w:t xml:space="preserve">Yesua aiynu Nathaniel jai le huwo, huwo bada kelim anu gali, "Aiynu takum, De yau Israeli adil ma muzawar!" </w:t>
      </w:r>
      <w:r>
        <w:rPr>
          <w:vertAlign w:val="superscript"/>
        </w:rPr>
        <w:t>48</w:t>
      </w:r>
      <w:r>
        <w:t>Nathaniel kelim le Huwo gali, "Inta arufu ana kef?" Yesua juwabu wa kelim le huwo, "Gubal lisa Philibus ma nadi inta, inta kan bi geni tehet shejera Tina, Ana aiynu inta."</w:t>
      </w:r>
      <w:r>
        <w:rPr>
          <w:vertAlign w:val="superscript"/>
        </w:rPr>
        <w:t>49</w:t>
      </w:r>
      <w:r>
        <w:t xml:space="preserve">Nathaniel juwabu, "Rabbi, Inta yau ibin ta Allah! Inta kaman Melik ta Israil!" </w:t>
      </w:r>
      <w:r>
        <w:rPr>
          <w:vertAlign w:val="superscript"/>
        </w:rPr>
        <w:t>50</w:t>
      </w:r>
      <w:r>
        <w:t xml:space="preserve">Yesua juwabu wa kelim le huwo gali, "Ashan Ana wori le inta, gali ana aiynu inta tehet Shejera Tina; inta sedek? Inta bi aiynu hajat tanin ketir min de." </w:t>
      </w:r>
      <w:r>
        <w:rPr>
          <w:vertAlign w:val="superscript"/>
        </w:rPr>
        <w:t>51</w:t>
      </w:r>
      <w:r>
        <w:t>Wa huwo kelim, "Al hak, al hak, Ana wori le intum, min hasa intum bi aiynu Samawat fadi wa Malaikat ta Allah bi arkab wa bi nenzil le ibin Insan.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Hapo mwanzo kulikuwako Neno, na Neno alikuwa pamoja na Mungu, na Neno alikuwa Mungu.</w:t>
      </w:r>
      <w:r>
        <w:rPr>
          <w:vertAlign w:val="superscript"/>
        </w:rPr>
        <w:t>2</w:t>
      </w:r>
      <w:r>
        <w:t>Huyu, Neno, Mwanzoni alikuwa pamoja na Mungu.</w:t>
      </w:r>
      <w:r>
        <w:rPr>
          <w:vertAlign w:val="superscript"/>
        </w:rPr>
        <w:t>3</w:t>
      </w:r>
      <w:r>
        <w:t>Vitu vyote vilifanyika kupitia yeye, na pasipo yeye hakuna hata kitu kimoja kilichokuwa kimefanyika.</w:t>
      </w:r>
      <w:r>
        <w:rPr>
          <w:vertAlign w:val="superscript"/>
        </w:rPr>
        <w:t>4</w:t>
      </w:r>
      <w:r>
        <w:t>Ndani yake kulikuwa uzima, na huo uzima ulikuwa nuru ya wanadamu wote.</w:t>
      </w:r>
      <w:r>
        <w:rPr>
          <w:vertAlign w:val="superscript"/>
        </w:rPr>
        <w:t>5</w:t>
      </w:r>
      <w:r>
        <w:t>Nuru yang'aa gizani, wala giza haikuishinda.</w:t>
      </w:r>
    </w:p>
    <w:p>
      <w:r/>
      <w:r>
        <w:rPr>
          <w:vertAlign w:val="superscript"/>
        </w:rPr>
        <w:t>6</w:t>
      </w:r>
      <w:r>
        <w:t>Palikuwa na mtu aliyetumwa kutoka kwa Mungu, jina lake Yohana.</w:t>
      </w:r>
      <w:r>
        <w:rPr>
          <w:vertAlign w:val="superscript"/>
        </w:rPr>
        <w:t>7</w:t>
      </w:r>
      <w:r>
        <w:t>Alikuja kama shahidi kushuhudia kuhusu ile nuru, ili kwamba wote waweze kuamini kupitia yeye.</w:t>
      </w:r>
      <w:r>
        <w:rPr>
          <w:vertAlign w:val="superscript"/>
        </w:rPr>
        <w:t>8</w:t>
      </w:r>
      <w:r>
        <w:t>Yohana hakuwa ile nuru, bali alikuja ili ashuhudie kuhusu ile nuru.</w:t>
      </w:r>
      <w:r>
        <w:rPr>
          <w:vertAlign w:val="superscript"/>
        </w:rPr>
        <w:t>9</w:t>
      </w:r>
      <w:r>
        <w:t>Huyo iliye nuru ya kweli na ambaye huwapa wanadamu wote nuru alikuwa yuaja duniani.</w:t>
      </w:r>
    </w:p>
    <w:p>
      <w:r/>
      <w:r>
        <w:rPr>
          <w:vertAlign w:val="superscript"/>
        </w:rPr>
        <w:t>10</w:t>
      </w:r>
      <w:r>
        <w:t>Alikuwa katika dunia, na dunia iliumbwa kupitia yeye, ilhali dunia haikumjua.</w:t>
      </w:r>
      <w:r>
        <w:rPr>
          <w:vertAlign w:val="superscript"/>
        </w:rPr>
        <w:t>11</w:t>
      </w:r>
      <w:r>
        <w:t>Alikuja kwa watu wake, na watu wake hawakumpokea.</w:t>
      </w:r>
      <w:r>
        <w:rPr>
          <w:vertAlign w:val="superscript"/>
        </w:rPr>
        <w:t>12</w:t>
      </w:r>
      <w:r>
        <w:t>Bali kwa wale wote waliompokea, walioamini katika jina lake, aliwapa kibali cha kuwa wana wa Mungu.</w:t>
      </w:r>
      <w:r>
        <w:rPr>
          <w:vertAlign w:val="superscript"/>
        </w:rPr>
        <w:t>13</w:t>
      </w:r>
      <w:r>
        <w:t>Hawa walizaliwa, sio kwa damu, wala kwa mapenzi ya mwili, wala kwa mapenzi ya mtu, bali kwa Mungu mwenyewe.</w:t>
      </w:r>
    </w:p>
    <w:p>
      <w:r/>
      <w:r>
        <w:rPr>
          <w:vertAlign w:val="superscript"/>
        </w:rPr>
        <w:t>14</w:t>
      </w:r>
      <w:r>
        <w:t>Neno alifanyika mwili na akaishi miongoni mwetu. Tumeuona utukufu wake, utukufu kama wa yule aliyekuja kutoka kwa Baba, akiwa amejaa neema na kweli.</w:t>
      </w:r>
    </w:p>
    <w:p>
      <w:r/>
      <w:r>
        <w:rPr>
          <w:vertAlign w:val="superscript"/>
        </w:rPr>
        <w:t>15</w:t>
      </w:r>
      <w:r>
        <w:t>Yohana alishuhudia kumhusu, na akapaza sauti akisema, “Huyu ndiye niliye sema habari zake; ‘Ajaye baada yangu ni mkuu kuliko mimi, kwa kuwa amekuwako kabla yangu.’</w:t>
      </w:r>
      <w:r>
        <w:rPr>
          <w:vertAlign w:val="superscript"/>
        </w:rPr>
        <w:t>16</w:t>
      </w:r>
      <w:r>
        <w:t>Kwa kuwa kutoka katika utimilifu wake, sisi sote tumepokea neema baada ya neema.</w:t>
      </w:r>
      <w:r>
        <w:rPr>
          <w:vertAlign w:val="superscript"/>
        </w:rPr>
        <w:t>17</w:t>
      </w:r>
      <w:r>
        <w:t>Kwa kuwa sheria ililetwa kupitia Musa. Neema na kweli vilikuja kupitia Yesu Kristo.</w:t>
      </w:r>
      <w:r>
        <w:rPr>
          <w:vertAlign w:val="superscript"/>
        </w:rPr>
        <w:t>18</w:t>
      </w:r>
      <w:r>
        <w:t>Hamna mwanadamu yeyote aliyewahi kumwona Mungu wakati wowote. Mungu mwana pekee, aliye katika upande wa Baba, amemfanya yeye ajulikane.”</w:t>
      </w:r>
    </w:p>
    <w:p>
      <w:r/>
      <w:r>
        <w:rPr>
          <w:vertAlign w:val="superscript"/>
        </w:rPr>
        <w:t>19</w:t>
      </w:r>
      <w:r>
        <w:t>Na huu ndio ushuhuda wa Yohana wakati Makuhani na Walawi waliotumwa kwake na Wayahudi kumwuliza, “Wewe ni nani?”</w:t>
      </w:r>
      <w:r>
        <w:rPr>
          <w:vertAlign w:val="superscript"/>
        </w:rPr>
        <w:t>20</w:t>
      </w:r>
      <w:r>
        <w:t>Alikiri na hakukana, bali aliungama, “Mimi sio Kristo.”</w:t>
      </w:r>
      <w:r>
        <w:rPr>
          <w:vertAlign w:val="superscript"/>
        </w:rPr>
        <w:t>21</w:t>
      </w:r>
      <w:r>
        <w:t>Hivyo wakamuuliza, “Kwa hiyo wewe ni nani sasa? Wewe ni Eliya?” Akasema, “Mimi siye.” Wakasema, “Wewe ni nabii?” Akajibu, “Hapana.”</w:t>
      </w:r>
      <w:r>
        <w:rPr>
          <w:vertAlign w:val="superscript"/>
        </w:rPr>
        <w:t>22</w:t>
      </w:r>
      <w:r>
        <w:t>Kisha wakamwambia, “Wewe ni nani, ili kwamba tuwape jibu waliotutuma? Wajishuhudiaje wewe mwenyewe?”</w:t>
      </w:r>
      <w:r>
        <w:rPr>
          <w:vertAlign w:val="superscript"/>
        </w:rPr>
        <w:t>23</w:t>
      </w:r>
      <w:r>
        <w:t>Akasema, “Mimi ni sauti yake aliaye nyikani; ‘Inyosheni njia ya Bwana,’ kama nabii Isaya alivyosema.”</w:t>
      </w:r>
    </w:p>
    <w:p>
      <w:r/>
      <w:r>
        <w:rPr>
          <w:vertAlign w:val="superscript"/>
        </w:rPr>
        <w:t>24</w:t>
      </w:r>
      <w:r>
        <w:t>Basi kulikuwa na watu wametumwa pale kutoka kwa Mafarisayo. Wakamuuliza na kusema,</w:t>
      </w:r>
      <w:r>
        <w:rPr>
          <w:vertAlign w:val="superscript"/>
        </w:rPr>
        <w:t>25</w:t>
      </w:r>
      <w:r>
        <w:t>“Kwa nini unabatiza basi kama wewe sio Kristo wala Eliya wala nabii?”</w:t>
      </w:r>
      <w:r>
        <w:rPr>
          <w:vertAlign w:val="superscript"/>
        </w:rPr>
        <w:t>26</w:t>
      </w:r>
      <w:r>
        <w:t>Yohana aliwajibu akisema, “Ninabatiza kwa maji. Hata hivyo, miongoni mwenu anasimama mtu msiyemtambua.</w:t>
      </w:r>
      <w:r>
        <w:rPr>
          <w:vertAlign w:val="superscript"/>
        </w:rPr>
        <w:t>27</w:t>
      </w:r>
      <w:r>
        <w:t>Huyu ndiye ajaye baada yangu. Mimi sistahili kulegeza kamba za viatu vyake.”</w:t>
      </w:r>
    </w:p>
    <w:p>
      <w:r/>
      <w:r>
        <w:rPr>
          <w:vertAlign w:val="superscript"/>
        </w:rPr>
        <w:t>28</w:t>
      </w:r>
      <w:r>
        <w:t>Mambo haya yalitendeka huko Bethania, ng'ambo ya Yordani, mahali ambapo Yohana alikuwa akibatiza.</w:t>
      </w:r>
    </w:p>
    <w:p>
      <w:r/>
      <w:r>
        <w:rPr>
          <w:vertAlign w:val="superscript"/>
        </w:rPr>
        <w:t>29</w:t>
      </w:r>
      <w:r>
        <w:t>Siku iliyofuata Yohana alimwona Yesu akija kwake akasema, “Tazama mwanakondoo wa Mungu aichukuae dhambi ya ulimwengu!</w:t>
      </w:r>
      <w:r>
        <w:rPr>
          <w:vertAlign w:val="superscript"/>
        </w:rPr>
        <w:t>30</w:t>
      </w:r>
      <w:r>
        <w:t>Huyu ndiye niliyesema habari zake nikisema, ‘Yeye ajaye nyuma yangu ni mkuu kuliko mimi, kwa kuwa alikuwa kabla yangu.’</w:t>
      </w:r>
      <w:r>
        <w:rPr>
          <w:vertAlign w:val="superscript"/>
        </w:rPr>
        <w:t>31</w:t>
      </w:r>
      <w:r>
        <w:t>Sikumtambua yeye, lakini ilifanyika hivyo ili kwamba afunuliwe katika Israeli, ndipo nikaja nikibatiza kwa maji.”</w:t>
      </w:r>
    </w:p>
    <w:p>
      <w:r/>
      <w:r>
        <w:rPr>
          <w:vertAlign w:val="superscript"/>
        </w:rPr>
        <w:t>32</w:t>
      </w:r>
      <w:r>
        <w:t>Yohana alishuhudia, “Niliona Roho akishuka kutoka mbinguni mfano wa njiwa, na ilibaki juu yake.</w:t>
      </w:r>
      <w:r>
        <w:rPr>
          <w:vertAlign w:val="superscript"/>
        </w:rPr>
        <w:t>33</w:t>
      </w:r>
      <w:r>
        <w:t>Mimi sikumtambua lakini yeye aliyenituma ili nibatize kwa maji aliniambia, ‘Yule ambaye utaona Roho akishuka na kukaa juu yake, huyo ndiye abatizaye kwa Roho Mtakatifu.’</w:t>
      </w:r>
      <w:r>
        <w:rPr>
          <w:vertAlign w:val="superscript"/>
        </w:rPr>
        <w:t>34</w:t>
      </w:r>
      <w:r>
        <w:t>Nimeona na nimeshuhudia kwamba huyu ni Mwana wa Mungu.”</w:t>
      </w:r>
    </w:p>
    <w:p>
      <w:r/>
      <w:r>
        <w:rPr>
          <w:vertAlign w:val="superscript"/>
        </w:rPr>
        <w:t>35</w:t>
      </w:r>
      <w:r>
        <w:t>Tena siku iliyofuata Yohana alikuwa amesimama pamoja na wanafunzi wake wawili,</w:t>
      </w:r>
      <w:r>
        <w:rPr>
          <w:vertAlign w:val="superscript"/>
        </w:rPr>
        <w:t>36</w:t>
      </w:r>
      <w:r>
        <w:t>walimwona Yesu akitembea na Yohana akasema, “Tazama, Mwana kondoo wa Mungu!”</w:t>
      </w:r>
      <w:r>
        <w:rPr>
          <w:vertAlign w:val="superscript"/>
        </w:rPr>
        <w:t>37</w:t>
      </w:r>
      <w:r>
        <w:t>Wanafunzi wawili wakamsikia Yohana akisema haya wakamfuata Yesu.</w:t>
      </w:r>
      <w:r>
        <w:rPr>
          <w:vertAlign w:val="superscript"/>
        </w:rPr>
        <w:t>38</w:t>
      </w:r>
      <w:r>
        <w:t>Hapo Yesu aligeuka na kuwaona wanafunzi wale wakimfuata, na akawauliza, “Mnataka nini?” Wakajibu, “Rabbi, (maana yake ‘mwalimu,’ unaishi wapi?”</w:t>
      </w:r>
      <w:r>
        <w:rPr>
          <w:vertAlign w:val="superscript"/>
        </w:rPr>
        <w:t>39</w:t>
      </w:r>
      <w:r>
        <w:t>Akawaambia, “Njooni muone.” Kisha walikwenda na kuona mahali alipokuwa akiishi. Walikaa pamoja naye siku hiyo, kwa kuwa ilikuwa yapata kama saa kumi hivi.</w:t>
      </w:r>
    </w:p>
    <w:p>
      <w:r/>
      <w:r>
        <w:rPr>
          <w:vertAlign w:val="superscript"/>
        </w:rPr>
        <w:t>40</w:t>
      </w:r>
      <w:r>
        <w:t>Mmoja wa wale wawili waliomsikia Yohana akiongea na kisha kumfuata Yesu alikuwa ni Andrea, ndugu yake Simoni Petro.</w:t>
      </w:r>
      <w:r>
        <w:rPr>
          <w:vertAlign w:val="superscript"/>
        </w:rPr>
        <w:t>41</w:t>
      </w:r>
      <w:r>
        <w:t>Akamwona ndugu yake Simoni na akamwambia, “Tumempata Masihi” (ambayo inatafsiriwa Kristo).</w:t>
      </w:r>
      <w:r>
        <w:rPr>
          <w:vertAlign w:val="superscript"/>
        </w:rPr>
        <w:t>42</w:t>
      </w:r>
      <w:r>
        <w:t>Akamleta kwa Yesu. Yesu akamtazama na akasema, “Wewe ni Simoni mwana wa Yohana, utaitwa Kefa,” (maana yake ‘Petro’).</w:t>
      </w:r>
    </w:p>
    <w:p>
      <w:pPr>
        <w:pBdr>
          <w:bottom w:val="single" w:sz="6" w:space="1" w:color="auto"/>
        </w:pBdr>
      </w:pPr>
      <w:r/>
      <w:r>
        <w:rPr>
          <w:vertAlign w:val="superscript"/>
        </w:rPr>
        <w:t>43</w:t>
      </w:r>
      <w:r>
        <w:t>Siku iliyofuata wakati Yesu alipotaka kuondoka kwenda Galilaya, alimpata Filipo na akamwambia, “Nifuate mimi.”</w:t>
      </w:r>
      <w:r>
        <w:rPr>
          <w:vertAlign w:val="superscript"/>
        </w:rPr>
        <w:t>44</w:t>
      </w:r>
      <w:r>
        <w:t>Filipo alikuwa ni mwenyeji wa Bethsaida, mji wa Andrea na Petro.</w:t>
      </w:r>
      <w:r>
        <w:rPr>
          <w:vertAlign w:val="superscript"/>
        </w:rPr>
        <w:t>45</w:t>
      </w:r>
      <w:r>
        <w:t>Filipo alimpata Nathanaeli na kumwambia, “Tumempata yule ambaye Musa aliandika habari zake katika sheria na Manabii. Yesu mwana wa Yusufu, kutoka Nazareti.”</w:t>
      </w:r>
      <w:r>
        <w:rPr>
          <w:vertAlign w:val="superscript"/>
        </w:rPr>
        <w:t>46</w:t>
      </w:r>
      <w:r>
        <w:t>Nathanaeli akamwambia, “Je kitu chema chaweza kutokea Nazareti?” Filipo akamwambia, Njoo na uone.”</w:t>
      </w:r>
      <w:r>
        <w:rPr>
          <w:vertAlign w:val="superscript"/>
        </w:rPr>
        <w:t>47</w:t>
      </w:r>
      <w:r>
        <w:t>Yesu akamwona Nathanaeli akija kwake na akasema, “Tazama, Mwisraeli kweli kweli asiye na udanganyifu ndani yake!”</w:t>
      </w:r>
      <w:r>
        <w:rPr>
          <w:vertAlign w:val="superscript"/>
        </w:rPr>
        <w:t>48</w:t>
      </w:r>
      <w:r>
        <w:t>Nathanaeli akamwambia, “Wanifahamuje mimi?” Yesu akajibu na akamwambia, “Kabla Filipo hajakuita ulipokuwa chini ya mtini, nilikuona.”</w:t>
      </w:r>
      <w:r>
        <w:rPr>
          <w:vertAlign w:val="superscript"/>
        </w:rPr>
        <w:t>49</w:t>
      </w:r>
      <w:r>
        <w:t>Nathanaeli akajibu, “Rabi wewe u Mwana wa Mungu! Wewe ni Mfalme wa Israeli!”</w:t>
      </w:r>
      <w:r>
        <w:rPr>
          <w:vertAlign w:val="superscript"/>
        </w:rPr>
        <w:t>50</w:t>
      </w:r>
      <w:r>
        <w:t>Yesu akajibu akamwambia, “Kwa sababu nilikuambia ‘Nilikuona chini ya mtini,’ je waamini? Utaona matendo makubwa kuliko haya.”</w:t>
      </w:r>
      <w:r>
        <w:rPr>
          <w:vertAlign w:val="superscript"/>
        </w:rPr>
        <w:t>51</w:t>
      </w:r>
      <w:r>
        <w:t>Yesu akasema, “Amini, amini nawambieni. Mtaziona mbingu zikifunguka, na kuwaona malaika wakipanda na kushuka juu ya Mwana wa Adamu.”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1:1</w:t>
      </w:r>
      <w:r/>
    </w:p>
    <w:p>
      <w:pPr>
        <w:pStyle w:val="Heading5"/>
      </w:pPr>
      <w:r>
        <w:t>Hapo mwanzo</w:t>
      </w:r>
      <w:r/>
    </w:p>
    <w:p>
      <w:r/>
      <w:r>
        <w:t>Ina maanisha mwanzoni kabisa ya wakati kabla Mungu hajaumba mbingu na nchi.</w:t>
      </w:r>
      <w:r/>
    </w:p>
    <w:p>
      <w:pPr>
        <w:pStyle w:val="Heading5"/>
      </w:pPr>
      <w:r>
        <w:t>Neno</w:t>
      </w:r>
      <w:r/>
    </w:p>
    <w:p>
      <w:r/>
      <w:r>
        <w:t>Iina maanisha Yesu. Kama inawezekana litafsiri kama "Neno" Kama katika lugha yako "Neno" ni ngeli ya kike, inawe kufasiriwa kama "yule anayeitwa "Neno."</w:t>
      </w:r>
      <w:r/>
    </w:p>
    <w:p>
      <w:pPr>
        <w:pStyle w:val="Heading5"/>
      </w:pPr>
      <w:r>
        <w:t>Vitu vyote viliumbwa kwa yeye</w:t>
      </w:r>
      <w:r/>
    </w:p>
    <w:p>
      <w:r/>
      <w:r>
        <w:t>Hii inaweza kufasiriwa katika hali tendaji. "Mungu alivifanya vitu vyote kwa yeye."</w:t>
      </w:r>
      <w:r/>
    </w:p>
    <w:p>
      <w:pPr>
        <w:pStyle w:val="Heading5"/>
      </w:pPr>
      <w:r>
        <w:t>pasipo yeye hakuna hata kitu kimoja kilichofanyika ambacho kilichofanyika.</w:t>
      </w:r>
      <w:r/>
    </w:p>
    <w:p>
      <w:r/>
      <w:r>
        <w:t>Hii inaweza kufasiriwa katika hali tendaji. "Mungu hakufanya kila kitu chochote pasipo yeye" au " Mungu alifanya vitu vyote akiwa naye."</w:t>
      </w:r>
      <w:r/>
    </w:p>
    <w:p>
      <w:pPr>
        <w:pStyle w:val="Heading4"/>
      </w:pPr>
      <w:r>
        <w:t>John 1:4</w:t>
      </w:r>
      <w:r/>
    </w:p>
    <w:p>
      <w:pPr>
        <w:pStyle w:val="Heading5"/>
      </w:pPr>
      <w:r>
        <w:t>Ndani yake kulikuwa uzima</w:t>
      </w:r>
      <w:r/>
    </w:p>
    <w:p>
      <w:r/>
      <w:r>
        <w:t>Hapa "uzima"ni mfano kwa kusababisha kila kitu kuishi. A: "Yeye anayeitwa Neno ndiye aliyesababisha kila kitu kuishi.</w:t>
      </w:r>
      <w:r/>
    </w:p>
    <w:p>
      <w:pPr>
        <w:pStyle w:val="Heading5"/>
      </w:pPr>
      <w:r>
        <w:t>Uzima</w:t>
      </w:r>
      <w:r/>
    </w:p>
    <w:p>
      <w:r/>
      <w:r>
        <w:t>hapa tumia neno la jumla kwa "uzima." Kama utatafasiri moja kwa moja unaweza kufasiri kama "uzima wa kiroho".</w:t>
      </w:r>
      <w:r/>
    </w:p>
    <w:p>
      <w:pPr>
        <w:pStyle w:val="Heading5"/>
      </w:pPr>
      <w:r>
        <w:t>Uzima huo ulikuwa nuru ya wanadamu wote</w:t>
      </w:r>
      <w:r/>
    </w:p>
    <w:p>
      <w:r/>
      <w:r>
        <w:t>"Nuru" ni mfano ambao ambao unamaanisha ufunuo wa Mungu.AT: aliifunua kweli kwetu kama vile nuru ifunuavyo kile kilichomo gizani.</w:t>
      </w:r>
      <w:r/>
    </w:p>
    <w:p>
      <w:pPr>
        <w:pStyle w:val="Heading5"/>
      </w:pPr>
      <w:r>
        <w:t>NUru yang'ara gizani wala giza halikuliweza</w:t>
      </w:r>
      <w:r/>
    </w:p>
    <w:p>
      <w:r/>
      <w:r>
        <w:t>Kama vile ambavyo giza lisivyoweza kuizima nuru, watu wabaya hawajaweza kumzuia yeye ambaye ni kama nuru katika kuifunua kweli ya Mung.</w:t>
      </w:r>
      <w:r/>
    </w:p>
    <w:p>
      <w:pPr>
        <w:pStyle w:val="Heading4"/>
      </w:pPr>
      <w:r>
        <w:t>John 1:6</w:t>
      </w:r>
      <w:r/>
    </w:p>
    <w:p>
      <w:pPr>
        <w:pStyle w:val="Heading5"/>
      </w:pPr>
      <w:r>
        <w:t>Kuishuhudia nuru</w:t>
      </w:r>
      <w:r/>
    </w:p>
    <w:p>
      <w:r/>
      <w:r>
        <w:t>Hapa "Nuru" ni mfano kwa ajili ufunuo wa Mungu katika Yesu. AT: "onyesha jinsi ambavyo Yesu alivyo kama nuru halisi kutoka kwa Mungu."</w:t>
      </w:r>
      <w:r/>
    </w:p>
    <w:p>
      <w:pPr>
        <w:pStyle w:val="Heading4"/>
      </w:pPr>
      <w:r>
        <w:t>John 1:9</w:t>
      </w:r>
      <w:r/>
    </w:p>
    <w:p>
      <w:pPr>
        <w:pStyle w:val="Heading5"/>
      </w:pPr>
      <w:r>
        <w:t>Niru ya kweli</w:t>
      </w:r>
      <w:r/>
    </w:p>
    <w:p>
      <w:r/>
      <w:r>
        <w:t>Hapa "nuru" ni mfano ambao unamwakilisha Yeus kama ufunuo wa kweli kutoka kwa Mungu.</w:t>
      </w:r>
      <w:r/>
    </w:p>
    <w:p>
      <w:pPr>
        <w:pStyle w:val="Heading5"/>
      </w:pPr>
      <w:r>
        <w:t>hutia nuru</w:t>
      </w:r>
      <w:r/>
    </w:p>
    <w:p>
      <w:r/>
      <w:r>
        <w:t>"hutoa nuru kwa"</w:t>
      </w:r>
      <w:r/>
    </w:p>
    <w:p>
      <w:pPr>
        <w:pStyle w:val="Heading4"/>
      </w:pPr>
      <w:r>
        <w:t>John 1:10</w:t>
      </w:r>
      <w:r/>
    </w:p>
    <w:p>
      <w:pPr>
        <w:pStyle w:val="Heading5"/>
      </w:pPr>
      <w:r>
        <w:t>Alikuwapo duniani, na kwa yeye ulimwengu ulipata kuwepo, lakini ulimwengu haukumjua</w:t>
      </w:r>
      <w:r/>
    </w:p>
    <w:p>
      <w:r/>
      <w:r>
        <w:t>AT: "Lakini pamoja kwamba alikuwa ulimwenguni, na kwamba Mungu aliumba vitu vyote kwa yeye, bado watu hakumtambua."</w:t>
      </w:r>
      <w:r/>
    </w:p>
    <w:p>
      <w:pPr>
        <w:pStyle w:val="Heading5"/>
      </w:pPr>
      <w:r>
        <w:t>alikuja kwa vitu vyake, na watu wake hawakumpokea</w:t>
      </w:r>
      <w:r/>
    </w:p>
    <w:p>
      <w:r/>
      <w:r>
        <w:t>AT: "Alikuja kwa wenzake , na wenzake hwakumpokea."</w:t>
      </w:r>
      <w:r/>
    </w:p>
    <w:p>
      <w:pPr>
        <w:pStyle w:val="Heading4"/>
      </w:pPr>
      <w:r>
        <w:t>John 1:12</w:t>
      </w:r>
      <w:r/>
    </w:p>
    <w:p>
      <w:pPr>
        <w:pStyle w:val="Heading5"/>
      </w:pPr>
      <w:r>
        <w:t>Amini juu ya</w:t>
      </w:r>
      <w:r/>
    </w:p>
    <w:p>
      <w:r/>
      <w:r>
        <w:t>Hii ina maanisha Yesu kuwa Mwokozi na kuishi kwa jinsi ambayo inamtukuza.</w:t>
      </w:r>
      <w:r/>
    </w:p>
    <w:p>
      <w:pPr>
        <w:pStyle w:val="Heading5"/>
      </w:pPr>
      <w:r>
        <w:t>Jina</w:t>
      </w:r>
      <w:r/>
    </w:p>
    <w:p>
      <w:r/>
      <w:r>
        <w:t>Neno 'jina" ni neno ambalo linaelezea utamblisho wa "Yesu" na kila kitu kitu kuhusu yeye.</w:t>
      </w:r>
      <w:r/>
    </w:p>
    <w:p>
      <w:pPr>
        <w:pStyle w:val="Heading5"/>
      </w:pPr>
      <w:r>
        <w:t>aliwapa uwezo</w:t>
      </w:r>
      <w:r/>
    </w:p>
    <w:p>
      <w:r/>
      <w:r>
        <w:t>aliwapa mamlaka" au "aliwezesha kwa ajili yao"</w:t>
      </w:r>
      <w:r/>
    </w:p>
    <w:p>
      <w:pPr>
        <w:pStyle w:val="Heading5"/>
      </w:pPr>
      <w:r>
        <w:t>Wana wa Mungu</w:t>
      </w:r>
      <w:r/>
    </w:p>
    <w:p>
      <w:r/>
      <w:r>
        <w:t>Neno "watoto"ni mfano ambao unawakilisha uhusiano wetu na Mungu, ambao ni kama vile watoto na baba.</w:t>
      </w:r>
      <w:r/>
    </w:p>
    <w:p>
      <w:pPr>
        <w:pStyle w:val="Heading4"/>
      </w:pPr>
      <w:r>
        <w:t>John 1:14</w:t>
      </w:r>
      <w:r/>
    </w:p>
    <w:p>
      <w:pPr>
        <w:pStyle w:val="Heading5"/>
      </w:pPr>
      <w:r>
        <w:t>Neno</w:t>
      </w:r>
      <w:r/>
    </w:p>
    <w:p>
      <w:r/>
      <w:r>
        <w:t>Huu ni mfano ambao unamaanisha kwa Yesu. Yeye ndiye aliye mfunua Mungu alivyo.</w:t>
      </w:r>
      <w:r/>
    </w:p>
    <w:p>
      <w:pPr>
        <w:pStyle w:val="Heading5"/>
      </w:pPr>
      <w:r>
        <w:t>Baba</w:t>
      </w:r>
      <w:r/>
    </w:p>
    <w:p>
      <w:r/>
      <w:r>
        <w:t>Hiki ni cheo muhimu kwa cha Mungu.</w:t>
      </w:r>
      <w:r/>
    </w:p>
    <w:p>
      <w:pPr>
        <w:pStyle w:val="Heading5"/>
      </w:pPr>
      <w:r>
        <w:t>amejaa neema</w:t>
      </w:r>
      <w:r/>
    </w:p>
    <w:p>
      <w:r/>
      <w:r>
        <w:t>AT: "ambaye mara zote hufanya kwa wema kwa ajili yetu katika njia mbazo hatustahili."</w:t>
      </w:r>
      <w:r/>
    </w:p>
    <w:p>
      <w:pPr>
        <w:pStyle w:val="Heading5"/>
      </w:pPr>
      <w:r>
        <w:t>yeye ajaye baada yangu</w:t>
      </w:r>
      <w:r/>
    </w:p>
    <w:p>
      <w:r/>
      <w:r>
        <w:t>Yohana anaongea kuhusu Yesu. Neno "anakuja baada yagu" linamaanisha kwamba huduma ya Yohana ilikuwa tayari imeanza na huduma ya Yesu itaanza baadaya, baada ya Yohana.</w:t>
      </w:r>
      <w:r/>
    </w:p>
    <w:p>
      <w:pPr>
        <w:pStyle w:val="Heading5"/>
      </w:pPr>
      <w:r>
        <w:t>ni mkuu kuliko mimi</w:t>
      </w:r>
      <w:r/>
    </w:p>
    <w:p>
      <w:r/>
      <w:r>
        <w:t>"ni mkuu zaidi yangu" au" ni muhimu zaidi"</w:t>
      </w:r>
      <w:r/>
    </w:p>
    <w:p>
      <w:pPr>
        <w:pStyle w:val="Heading5"/>
      </w:pPr>
      <w:r>
        <w:t>kwa sababu amekuwapo kabla yangu</w:t>
      </w:r>
      <w:r/>
    </w:p>
    <w:p>
      <w:r/>
      <w:r>
        <w:t>Kuwa mwangalifu usitafsiri kwamba Yesu ni wa muhimu zaidi kwa sababu ni mzee kuliko Yohana. Yesu ni mkuu zaidi ya Yohana kwa sababu yeye ni Mungu Mwana, ambaye amekuwepo na kutawala juu ya vitu vyote pamoja na Mungu.</w:t>
      </w:r>
      <w:r/>
    </w:p>
    <w:p>
      <w:pPr>
        <w:pStyle w:val="Heading4"/>
      </w:pPr>
      <w:r>
        <w:t>John 1:16</w:t>
      </w:r>
      <w:r/>
    </w:p>
    <w:p>
      <w:pPr>
        <w:pStyle w:val="Heading5"/>
      </w:pPr>
      <w:r>
        <w:t>utimilifu</w:t>
      </w:r>
      <w:r/>
    </w:p>
    <w:p>
      <w:r/>
      <w:r>
        <w:t>Huli neno linamaanisha kwa neema ya Mungu ambayo haina mwisho.</w:t>
      </w:r>
      <w:r/>
    </w:p>
    <w:p>
      <w:pPr>
        <w:pStyle w:val="Heading5"/>
      </w:pPr>
      <w:r>
        <w:t>kipawa cha bure baada ya kingine</w:t>
      </w:r>
      <w:r/>
    </w:p>
    <w:p>
      <w:r/>
      <w:r>
        <w:t>"baraka baada ya baraka"</w:t>
      </w:r>
      <w:r/>
    </w:p>
    <w:p>
      <w:pPr>
        <w:pStyle w:val="Heading5"/>
      </w:pPr>
      <w:r>
        <w:t>aliye mwanadamu pekee, ambaye ni Mungu</w:t>
      </w:r>
      <w:r/>
    </w:p>
    <w:p>
      <w:r/>
      <w:r>
        <w:t>Hii inaweza kumaanisha1)aliye Mungu wa wa pekee" au" 2) yeye aliye Mwana wa pekee,"</w:t>
      </w:r>
      <w:r/>
    </w:p>
    <w:p>
      <w:pPr>
        <w:pStyle w:val="Heading5"/>
      </w:pPr>
      <w:r>
        <w:t>aliye katika kifua cha Baba</w:t>
      </w:r>
      <w:r/>
    </w:p>
    <w:p>
      <w:r/>
      <w:r>
        <w:t>Neno "kifua" ni mfano . Hii inamaanisha kuwa Yesu ndiye aliye karibu na Baba" ikimaanisha ushusino wa karibu.</w:t>
      </w:r>
      <w:r/>
    </w:p>
    <w:p>
      <w:pPr>
        <w:pStyle w:val="Heading5"/>
      </w:pPr>
      <w:r>
        <w:t>Baba</w:t>
      </w:r>
      <w:r/>
    </w:p>
    <w:p>
      <w:r/>
      <w:r>
        <w:t>Hiki ni cheo muhimu cha Mungu.</w:t>
      </w:r>
      <w:r/>
    </w:p>
    <w:p>
      <w:pPr>
        <w:pStyle w:val="Heading4"/>
      </w:pPr>
      <w:r>
        <w:t>John 1:19</w:t>
      </w:r>
      <w:r/>
    </w:p>
    <w:p>
      <w:pPr>
        <w:pStyle w:val="Heading5"/>
      </w:pPr>
      <w:r>
        <w:t>Wayahudi walitumwa kwake kutoka Yerusalemu</w:t>
      </w:r>
      <w:r/>
    </w:p>
    <w:p>
      <w:r/>
      <w:r>
        <w:t>Hapa mwandishi anatumia mfano. Neno "Wayahudi" limetumika kwa kuwakilisha "Viongozi wa Kiyahudi." AT:" Viongozi wa Kiyahudi waliwatuma kwake kutoka Yerusalemu.</w:t>
      </w:r>
      <w:r/>
    </w:p>
    <w:p>
      <w:pPr>
        <w:pStyle w:val="Heading5"/>
      </w:pPr>
      <w:r>
        <w:t>Yeye alisema wazi, wala hakukana</w:t>
      </w:r>
      <w:r/>
    </w:p>
    <w:p>
      <w:r/>
      <w:r>
        <w:t>Neno la pili linaeleza maneno hasi ambayo neno la kwanza linachokisema katika mtazamo chanya. Hii inasisitiza kuwa Yohana alikuwa akisema kweil.AT: "Aliwambia ukweli bila woga".</w:t>
      </w:r>
      <w:r/>
    </w:p>
    <w:p>
      <w:pPr>
        <w:pStyle w:val="Heading5"/>
      </w:pPr>
      <w:r>
        <w:t>U nani?</w:t>
      </w:r>
      <w:r/>
    </w:p>
    <w:p>
      <w:r/>
      <w:r>
        <w:t>AT: "U nani ni kama sio Masihi"? au " Nini kinachoendelea?" au " Unafanya nini."</w:t>
      </w:r>
      <w:r/>
    </w:p>
    <w:p>
      <w:pPr>
        <w:pStyle w:val="Heading4"/>
      </w:pPr>
      <w:r>
        <w:t>John 1:22</w:t>
      </w:r>
      <w:r/>
    </w:p>
    <w:p>
      <w:pPr>
        <w:pStyle w:val="Heading5"/>
      </w:pPr>
      <w:r>
        <w:t>Kiunganishi cha sentesi:</w:t>
      </w:r>
      <w:r/>
    </w:p>
    <w:p>
      <w:r/>
      <w:r>
        <w:t>Johana anaendela kuongea na makuhani na walawi.</w:t>
      </w:r>
      <w:r/>
    </w:p>
    <w:p>
      <w:pPr>
        <w:pStyle w:val="Heading5"/>
      </w:pPr>
      <w:r>
        <w:t>wakamwambia</w:t>
      </w:r>
      <w:r/>
    </w:p>
    <w:p>
      <w:r/>
      <w:r>
        <w:t>"makuhani na Walawi wakamwambia Yohana&gt;"</w:t>
      </w:r>
      <w:r/>
    </w:p>
    <w:p>
      <w:pPr>
        <w:pStyle w:val="Heading5"/>
      </w:pPr>
      <w:r>
        <w:t>sisi...sisi</w:t>
      </w:r>
      <w:r/>
    </w:p>
    <w:p>
      <w:r/>
      <w:r>
        <w:t>Makuhani na Walawi, sio Yohana.</w:t>
      </w:r>
      <w:r/>
    </w:p>
    <w:p>
      <w:pPr>
        <w:pStyle w:val="Heading5"/>
      </w:pPr>
      <w:r>
        <w:t>Akasema</w:t>
      </w:r>
      <w:r/>
    </w:p>
    <w:p>
      <w:r/>
      <w:r>
        <w:t>"Yohana akasema"</w:t>
      </w:r>
      <w:r/>
    </w:p>
    <w:p>
      <w:pPr>
        <w:pStyle w:val="Heading5"/>
      </w:pPr>
      <w:r>
        <w:t>Mimi ni sauti aliaye nyikani</w:t>
      </w:r>
      <w:r/>
    </w:p>
    <w:p>
      <w:r/>
      <w:r>
        <w:t>Neno "sauti" ni mfano ambao unamwakilisha Yohana na ujumnbe wake. AT: Mimi ni kama mtu ongea kwa sauti mbapo hakuna mtu yeyote anaweza kunisikia.</w:t>
      </w:r>
      <w:r/>
    </w:p>
    <w:p>
      <w:pPr>
        <w:pStyle w:val="Heading5"/>
      </w:pPr>
      <w:r>
        <w:t>Inyosheni njiai ya Bwana</w:t>
      </w:r>
      <w:r/>
    </w:p>
    <w:p>
      <w:r/>
      <w:r>
        <w:t>Hapa neno "njia" limetumika kama mfanoAT: Jiandae mwenyewe kwa ajili ya ujio wa Bwana kama vile ambavyo watu waandaavyo barabara kwa ajili ya ujio wa mtu muhimu.</w:t>
      </w:r>
      <w:r/>
    </w:p>
    <w:p>
      <w:pPr>
        <w:pStyle w:val="Heading4"/>
      </w:pPr>
      <w:r>
        <w:t>John 1:24</w:t>
      </w:r>
      <w:r/>
    </w:p>
    <w:p>
      <w:pPr>
        <w:pStyle w:val="Heading5"/>
      </w:pPr>
      <w:r>
        <w:t>Basi kulikuwa na mtu ametumwa kutoka kwa Mafarisayo</w:t>
      </w:r>
      <w:r/>
    </w:p>
    <w:p>
      <w:r/>
      <w:r>
        <w:t>Haya ni habari ya nyuma kuhusu watu waliomuuliza Yesu kutoka kwa Mafarisayo.</w:t>
      </w:r>
      <w:r/>
    </w:p>
    <w:p>
      <w:pPr>
        <w:pStyle w:val="Heading4"/>
      </w:pPr>
      <w:r>
        <w:t>John 1:26</w:t>
      </w:r>
      <w:r/>
    </w:p>
    <w:p>
      <w:pPr>
        <w:pStyle w:val="Heading5"/>
      </w:pPr>
      <w:r>
        <w:t>Maelezo kwa jumla:</w:t>
      </w:r>
      <w:r/>
    </w:p>
    <w:p>
      <w:r/>
      <w:r>
        <w:t>mstari wa 28 unatwambia habari za nyuma kuhusu mwanzo wa hadithi.</w:t>
      </w:r>
      <w:r/>
    </w:p>
    <w:p>
      <w:pPr>
        <w:pStyle w:val="Heading5"/>
      </w:pPr>
      <w:r>
        <w:t>Huyu ndiye ajaye baada yangu</w:t>
      </w:r>
      <w:r/>
    </w:p>
    <w:p>
      <w:r/>
      <w:r>
        <w:t>AT: " Atawahubiri baada ya mimi kuondoka"</w:t>
      </w:r>
      <w:r/>
    </w:p>
    <w:p>
      <w:pPr>
        <w:pStyle w:val="Heading5"/>
      </w:pPr>
      <w:r>
        <w:t>Mimi sisitahili "kufungua gidamu ya viatu vyake</w:t>
      </w:r>
      <w:r/>
    </w:p>
    <w:p>
      <w:r/>
      <w:r>
        <w:t>kazi ya kufungua viatu vyake " ambayo ni kazi ya mtumwa au mja kazi ni fumbo. Johana nasema kuwa hasitahili kumfanyia Yesu kazi hata ile ya chini kabisa liyofanywa na watumwa.</w:t>
      </w:r>
      <w:r/>
    </w:p>
    <w:p>
      <w:pPr>
        <w:pStyle w:val="Heading4"/>
      </w:pPr>
      <w:r>
        <w:t>John 1:29</w:t>
      </w:r>
      <w:r/>
    </w:p>
    <w:p>
      <w:pPr>
        <w:pStyle w:val="Heading5"/>
      </w:pPr>
      <w:r>
        <w:t>Mwanakondoo wa Mungu</w:t>
      </w:r>
      <w:r/>
    </w:p>
    <w:p>
      <w:r/>
      <w:r>
        <w:t>Huuu ni mfano ambao unawakilisha Utimilifu wa dhabihu kamilifu ya Mungu. Yesu anaitwa "Mwanakondoo wa Mungu" kwa sababu alikuwa dhabihu kwa ajili ya dhambi za watu.</w:t>
      </w:r>
      <w:r/>
    </w:p>
    <w:p>
      <w:pPr>
        <w:pStyle w:val="Heading5"/>
      </w:pPr>
      <w:r>
        <w:t>dunia</w:t>
      </w:r>
      <w:r/>
    </w:p>
    <w:p>
      <w:r/>
      <w:r>
        <w:t>neno "dunia" ni neno ambalo linalojumuisha watu wote duniani.</w:t>
      </w:r>
      <w:r/>
    </w:p>
    <w:p>
      <w:pPr>
        <w:pStyle w:val="Heading5"/>
      </w:pPr>
      <w:r>
        <w:t>ajaye nyuma yangu, ni mkuu, kwa maana amekuwapo kabala yangu</w:t>
      </w:r>
      <w:r/>
    </w:p>
    <w:p>
      <w:r/>
      <w:r>
        <w:t>Tafsili hili kama ulitafsiri 1:14:1:15</w:t>
      </w:r>
      <w:r/>
    </w:p>
    <w:p>
      <w:pPr>
        <w:pStyle w:val="Heading4"/>
      </w:pPr>
      <w:r>
        <w:t>John 1:32</w:t>
      </w:r>
      <w:r/>
    </w:p>
    <w:p>
      <w:pPr>
        <w:pStyle w:val="Heading5"/>
      </w:pPr>
      <w:r>
        <w:t>shuka</w:t>
      </w:r>
      <w:r/>
    </w:p>
    <w:p>
      <w:r/>
      <w:r>
        <w:t>"shuka chini"</w:t>
      </w:r>
      <w:r/>
    </w:p>
    <w:p>
      <w:pPr>
        <w:pStyle w:val="Heading5"/>
      </w:pPr>
      <w:r>
        <w:t>kama njiwa</w:t>
      </w:r>
      <w:r/>
    </w:p>
    <w:p>
      <w:r/>
      <w:r>
        <w:t>hili ni neno lenye lugha ya picha . "Roho " anashuka chini kama vile ambavyo njiwa ashukavyo kwa mtu.</w:t>
      </w:r>
      <w:r/>
    </w:p>
    <w:p>
      <w:pPr>
        <w:pStyle w:val="Heading5"/>
      </w:pPr>
      <w:r>
        <w:t>mbinguni</w:t>
      </w:r>
      <w:r/>
    </w:p>
    <w:p>
      <w:r/>
      <w:r>
        <w:t>Neno "mbingu" linamaanisha "anga."</w:t>
      </w:r>
      <w:r/>
    </w:p>
    <w:p>
      <w:pPr>
        <w:pStyle w:val="Heading5"/>
      </w:pPr>
      <w:r>
        <w:t>Mwana wa Mungu</w:t>
      </w:r>
      <w:r/>
    </w:p>
    <w:p>
      <w:r/>
      <w:r>
        <w:t>Baadhi ya nakala za kifungu hiki husema "Mwana wa Mungu": wengine husema " mchaguliwa wa Mungu."</w:t>
      </w:r>
      <w:r/>
    </w:p>
    <w:p>
      <w:pPr>
        <w:pStyle w:val="Heading5"/>
      </w:pPr>
      <w:r>
        <w:t>Mwana wa Mungu</w:t>
      </w:r>
      <w:r/>
    </w:p>
    <w:p>
      <w:r/>
      <w:r>
        <w:t>Hiki ni cheo muhimu kwa Yesu, Mwana wa Mungu.</w:t>
      </w:r>
      <w:r/>
    </w:p>
    <w:p>
      <w:pPr>
        <w:pStyle w:val="Heading4"/>
      </w:pPr>
      <w:r>
        <w:t>John 1:35</w:t>
      </w:r>
      <w:r/>
    </w:p>
    <w:p>
      <w:pPr>
        <w:pStyle w:val="Heading5"/>
      </w:pPr>
      <w:r>
        <w:t>Tena, siku iliyofuata</w:t>
      </w:r>
      <w:r/>
    </w:p>
    <w:p>
      <w:r/>
      <w:r>
        <w:t>Hii ni siku nyingine. Ilikuwa ni siku ya pili Yohana alipomwona Yesu.</w:t>
      </w:r>
      <w:r/>
    </w:p>
    <w:p>
      <w:pPr>
        <w:pStyle w:val="Heading5"/>
      </w:pPr>
      <w:r>
        <w:t>Mwanakondoo wa Mungu</w:t>
      </w:r>
      <w:r/>
    </w:p>
    <w:p>
      <w:r/>
      <w:r>
        <w:t>Huu ni mfano ni mfano ambao unawakilisha dhabihu timilifu. Yesu ni Mwanakondoo wa Mungu kwa sababu alidhabihiwa kulipa dhambia za watu.</w:t>
      </w:r>
      <w:r/>
    </w:p>
    <w:p>
      <w:pPr>
        <w:pStyle w:val="Heading4"/>
      </w:pPr>
      <w:r>
        <w:t>John 1:37</w:t>
      </w:r>
      <w:r/>
    </w:p>
    <w:p>
      <w:pPr>
        <w:pStyle w:val="Heading5"/>
      </w:pPr>
      <w:r>
        <w:t>muda wa saa kumi</w:t>
      </w:r>
      <w:r/>
    </w:p>
    <w:p>
      <w:r/>
      <w:r>
        <w:t>Neno linaonyesha wakati wa mchana, kabla ya giza, ambao usinge ruhusu kusafiri kwenda katika mji mwingine, yawezekana 10 za jioni.</w:t>
      </w:r>
      <w:r/>
    </w:p>
    <w:p>
      <w:pPr>
        <w:pStyle w:val="Heading4"/>
      </w:pPr>
      <w:r>
        <w:t>John 1:40</w:t>
      </w:r>
      <w:r/>
    </w:p>
    <w:p>
      <w:pPr>
        <w:pStyle w:val="Heading5"/>
      </w:pPr>
      <w:r>
        <w:t>Maelezo kwa Ujumla:</w:t>
      </w:r>
      <w:r/>
    </w:p>
    <w:p>
      <w:r/>
      <w:r>
        <w:t>Mistari hii utupa maelezo kuhusu Andrea na jinsi alivyomleta ndugu yake Petro kwa Yesu. Hii ilitokea kabla hajaenda mahali ambapo Yesu alikuwa akikaa.</w:t>
      </w:r>
      <w:r/>
    </w:p>
    <w:p>
      <w:pPr>
        <w:pStyle w:val="Heading5"/>
      </w:pPr>
      <w:r>
        <w:t>mwana wa Yohana</w:t>
      </w:r>
      <w:r/>
    </w:p>
    <w:p>
      <w:r/>
      <w:r>
        <w:t>Huyu ni Yohana Mbatizaji. " Yohana lilikuwa jina la kawaida.</w:t>
      </w:r>
      <w:r/>
    </w:p>
    <w:p>
      <w:pPr>
        <w:pStyle w:val="Heading4"/>
      </w:pPr>
      <w:r>
        <w:t>John 1:43</w:t>
      </w:r>
      <w:r/>
    </w:p>
    <w:p>
      <w:pPr>
        <w:pStyle w:val="Heading5"/>
      </w:pPr>
      <w:r>
        <w:t>Basi Filipo alikuwa mtu wa Bethsaida, mji wa Andrea na Petro</w:t>
      </w:r>
      <w:r/>
    </w:p>
    <w:p>
      <w:r/>
      <w:r>
        <w:t>Hii ni habari ya nyuma kuhusu Filipo.</w:t>
      </w:r>
      <w:r/>
    </w:p>
    <w:p>
      <w:pPr>
        <w:pStyle w:val="Heading4"/>
      </w:pPr>
      <w:r>
        <w:t>John 1:46</w:t>
      </w:r>
      <w:r/>
    </w:p>
    <w:p>
      <w:pPr>
        <w:pStyle w:val="Heading5"/>
      </w:pPr>
      <w:r>
        <w:t>Nathanaeli akamwambia</w:t>
      </w:r>
      <w:r/>
    </w:p>
    <w:p>
      <w:r/>
      <w:r>
        <w:t>"Nathaneli akamwambia Filipo."</w:t>
      </w:r>
      <w:r/>
    </w:p>
    <w:p>
      <w:pPr>
        <w:pStyle w:val="Heading5"/>
      </w:pPr>
      <w:r>
        <w:t>Je jambo jema laweza kutoka Israeli?</w:t>
      </w:r>
      <w:r/>
    </w:p>
    <w:p>
      <w:r/>
      <w:r>
        <w:t>Neno hili lijitokeza kama swali kuonyesha msisitizo.AT: "Hakuna kitu kizuri kinaweza kutoka Nazarti."</w:t>
      </w:r>
      <w:r/>
    </w:p>
    <w:p>
      <w:pPr>
        <w:pStyle w:val="Heading5"/>
      </w:pPr>
      <w:r>
        <w:t>ambaye ndani yake hakuna udanganyifu</w:t>
      </w:r>
      <w:r/>
    </w:p>
    <w:p>
      <w:r/>
      <w:r>
        <w:t>Hili linaweza kusema katika mtazamo chanya. AT: "mtumkweli aliyekamilika."</w:t>
      </w:r>
      <w:r/>
    </w:p>
    <w:p>
      <w:pPr>
        <w:pStyle w:val="Heading4"/>
      </w:pPr>
      <w:r>
        <w:t>John 1:49</w:t>
      </w:r>
      <w:r/>
    </w:p>
    <w:p>
      <w:pPr>
        <w:pStyle w:val="Heading5"/>
      </w:pPr>
      <w:r>
        <w:t>Rabbi, wewe ni Mwana wa Mungu! Wewe ni mfalme wa Israeli!</w:t>
      </w:r>
      <w:r/>
    </w:p>
    <w:p>
      <w:r/>
      <w:r>
        <w:t>Nathanaeli anasema Yesu ni "Mwana wa Mungu" kwa sababu Yesu amjua Nathanaeli pasipo kukutana naye awali.</w:t>
      </w:r>
      <w:r/>
    </w:p>
    <w:p>
      <w:pPr>
        <w:pStyle w:val="Heading5"/>
      </w:pPr>
      <w:r>
        <w:t>Mwana wa Mungu</w:t>
      </w:r>
      <w:r/>
    </w:p>
    <w:p>
      <w:r/>
      <w:r>
        <w:t>Hiki ni cheo muhimu kwa Yesu.</w:t>
      </w:r>
      <w:r/>
    </w:p>
    <w:p>
      <w:pPr>
        <w:pStyle w:val="Heading5"/>
      </w:pPr>
      <w:r>
        <w:t>Kwa sababu nilikuambia.. je unaamini?</w:t>
      </w:r>
      <w:r/>
    </w:p>
    <w:p>
      <w:r/>
      <w:r>
        <w:t>Hili jibu linaonekana katika jinsi ya swali kuonesha msisitizo. unaweza kuifasili kama sentesi. AT: "Unaamini kwa sababu nilisema, nilikuona chini ya mtini'!</w:t>
      </w:r>
      <w:r/>
    </w:p>
    <w:p>
      <w:pPr>
        <w:pStyle w:val="Heading5"/>
      </w:pPr>
      <w:r>
        <w:t>Amini, amini</w:t>
      </w:r>
      <w:r/>
    </w:p>
    <w:p>
      <w:r/>
      <w:r>
        <w:t>Tafsiri hili jinsi ambavyo lugha yako inavyosisitiza kuwa kile kinachofuata ni kweli.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1:1</w:t>
      </w:r>
      <w:r/>
    </w:p>
    <w:p>
      <w:pPr>
        <w:pStyle w:val="Heading5"/>
      </w:pPr>
      <w:r>
        <w:t>Hapo mwanzo kulikuwa na nini?</w:t>
      </w:r>
      <w:r/>
    </w:p>
    <w:p>
      <w:r/>
      <w:r>
        <w:t>Hapo mwanzo kulikuwa na neno.</w:t>
      </w:r>
      <w:r/>
    </w:p>
    <w:p>
      <w:pPr>
        <w:pStyle w:val="Heading5"/>
      </w:pPr>
      <w:r>
        <w:t>Neno alikuwa na nani?</w:t>
      </w:r>
      <w:r/>
    </w:p>
    <w:p>
      <w:r/>
      <w:r>
        <w:t>Neno alikuwa pamoja na Mungu.</w:t>
      </w:r>
      <w:r/>
    </w:p>
    <w:p>
      <w:pPr>
        <w:pStyle w:val="Heading5"/>
      </w:pPr>
      <w:r>
        <w:t>Neno alikuwa na nani?</w:t>
      </w:r>
      <w:r/>
    </w:p>
    <w:p>
      <w:r/>
      <w:r>
        <w:t>Neno alikuwa Mungu.</w:t>
      </w:r>
      <w:r/>
    </w:p>
    <w:p>
      <w:pPr>
        <w:pStyle w:val="Heading5"/>
      </w:pPr>
      <w:r>
        <w:t>Je kuna chochote kilichofanyika bila Neno?</w:t>
      </w:r>
      <w:r/>
    </w:p>
    <w:p>
      <w:r/>
      <w:r>
        <w:t>Vitu vyote vilifanywa kupitia yeye, na bila yeye hakuna hata kitu kimoja kingengefanyika ambacho kimefanyika.</w:t>
      </w:r>
      <w:r/>
    </w:p>
    <w:p>
      <w:pPr>
        <w:pStyle w:val="Heading4"/>
      </w:pPr>
      <w:r>
        <w:t>John 1:4</w:t>
      </w:r>
      <w:r/>
    </w:p>
    <w:p>
      <w:pPr>
        <w:pStyle w:val="Heading5"/>
      </w:pPr>
      <w:r>
        <w:t>Kulikuwa na nini ndani ya neno?</w:t>
      </w:r>
      <w:r/>
    </w:p>
    <w:p>
      <w:r/>
      <w:r>
        <w:t>Ndani yake kulikuwa uzima</w:t>
      </w:r>
      <w:r/>
    </w:p>
    <w:p>
      <w:pPr>
        <w:pStyle w:val="Heading4"/>
      </w:pPr>
      <w:r>
        <w:t>John 1:6</w:t>
      </w:r>
      <w:r/>
    </w:p>
    <w:p>
      <w:pPr>
        <w:pStyle w:val="Heading5"/>
      </w:pPr>
      <w:r>
        <w:t>Jina la mtu aliyetumwa kutka kwa Mungu lilikuwa nani?</w:t>
      </w:r>
      <w:r/>
    </w:p>
    <w:p>
      <w:r/>
      <w:r>
        <w:t>Jina lake lilikua Yohana</w:t>
      </w:r>
      <w:r/>
    </w:p>
    <w:p>
      <w:pPr>
        <w:pStyle w:val="Heading5"/>
      </w:pPr>
      <w:r>
        <w:t>Yohana alikuja Kufanya nini?</w:t>
      </w:r>
      <w:r/>
    </w:p>
    <w:p>
      <w:r/>
      <w:r>
        <w:t>Alikuja kuwa shahidi wa kushuhudia kuhusu nuru, ili kwamba wote waweze kuamini kupitia yeye.</w:t>
      </w:r>
      <w:r/>
    </w:p>
    <w:p>
      <w:pPr>
        <w:pStyle w:val="Heading4"/>
      </w:pPr>
      <w:r>
        <w:t>John 1:10</w:t>
      </w:r>
      <w:r/>
    </w:p>
    <w:p>
      <w:pPr>
        <w:pStyle w:val="Heading5"/>
      </w:pPr>
      <w:r>
        <w:t>Je ulimwengu ulijua au kupokea nuru ambayo Yohana alikuja kuishuhudia?</w:t>
      </w:r>
      <w:r/>
    </w:p>
    <w:p>
      <w:r/>
      <w:r>
        <w:t>Ulimwengu haukuijua ile nuru ambayo Yohana alikuja kuishuhudia. na kwamba watu wenyewe wa huyo nuru hawakumpokea yeye.</w:t>
      </w:r>
      <w:r/>
    </w:p>
    <w:p>
      <w:pPr>
        <w:pStyle w:val="Heading4"/>
      </w:pPr>
      <w:r>
        <w:t>John 1:12</w:t>
      </w:r>
      <w:r/>
    </w:p>
    <w:p>
      <w:pPr>
        <w:pStyle w:val="Heading5"/>
      </w:pPr>
      <w:r>
        <w:t>Nuru ilifanya nini kwa wale walioamini juu ya jina lake?</w:t>
      </w:r>
      <w:r/>
    </w:p>
    <w:p>
      <w:r/>
      <w:r>
        <w:t>Wale walioamini juuwa ya jina lake aliwapahaki ya kuitwa watoto wa Mungu.</w:t>
      </w:r>
      <w:r/>
    </w:p>
    <w:p>
      <w:pPr>
        <w:pStyle w:val="Heading5"/>
      </w:pPr>
      <w:r>
        <w:t>Wale walioamini juu ya jina lake wangeweaje kuwa watoto wa Mungu?</w:t>
      </w:r>
      <w:r/>
    </w:p>
    <w:p>
      <w:r/>
      <w:r>
        <w:t>Wangeweza kufanyika watoto wa Mungu kwa kuzaliwa na Mungu</w:t>
      </w:r>
      <w:r/>
    </w:p>
    <w:p>
      <w:pPr>
        <w:pStyle w:val="Heading4"/>
      </w:pPr>
      <w:r>
        <w:t>John 1:14</w:t>
      </w:r>
      <w:r/>
    </w:p>
    <w:p>
      <w:pPr>
        <w:pStyle w:val="Heading5"/>
      </w:pPr>
      <w:r>
        <w:t>J e kuna mtu au kumewahi kuwa na mtu yeyote kama neno ambaye alikuja kutoka kwa Mungu?</w:t>
      </w:r>
      <w:r/>
    </w:p>
    <w:p>
      <w:r/>
      <w:r>
        <w:t>Hapana! Neno pekee ndiye mtu maalum kutoka kwa Baba.</w:t>
      </w:r>
      <w:r/>
    </w:p>
    <w:p>
      <w:pPr>
        <w:pStyle w:val="Heading4"/>
      </w:pPr>
      <w:r>
        <w:t>John 1:16</w:t>
      </w:r>
      <w:r/>
    </w:p>
    <w:p>
      <w:pPr>
        <w:pStyle w:val="Heading5"/>
      </w:pPr>
      <w:r>
        <w:t>Tumepokea nini kutokana kwa ukamilifu wa yule ambaye Yohana alishuhudia habari zake?</w:t>
      </w:r>
      <w:r/>
    </w:p>
    <w:p>
      <w:r/>
      <w:r>
        <w:t>Kutoka katika utimilifu wake, sisi sote tumepokea bure kipawa baada ya kipawa cha bure.</w:t>
      </w:r>
      <w:r/>
    </w:p>
    <w:p>
      <w:pPr>
        <w:pStyle w:val="Heading5"/>
      </w:pPr>
      <w:r>
        <w:t>Kutoka katika Yesu Kristo nini kilikuja?</w:t>
      </w:r>
      <w:r/>
    </w:p>
    <w:p>
      <w:r/>
      <w:r>
        <w:t>Neema na kweli zilikuja kupitia kwa Yesu Kristo.</w:t>
      </w:r>
      <w:r/>
    </w:p>
    <w:p>
      <w:pPr>
        <w:pStyle w:val="Heading5"/>
      </w:pPr>
      <w:r>
        <w:t>Ni nani aliyemwona Mungu wakati wowote?</w:t>
      </w:r>
      <w:r/>
    </w:p>
    <w:p>
      <w:r/>
      <w:r>
        <w:t>Hakuna mtu aliyemwaona Mungu wakati wowote.</w:t>
      </w:r>
      <w:r/>
    </w:p>
    <w:p>
      <w:pPr>
        <w:pStyle w:val="Heading5"/>
      </w:pPr>
      <w:r>
        <w:t>Ni nani aliyefanya Mungu ajulikane?</w:t>
      </w:r>
      <w:r/>
    </w:p>
    <w:p>
      <w:r/>
      <w:r>
        <w:t>Aliye katika kifua cha Baba, amemfanya yeye ajulikane kwetu.</w:t>
      </w:r>
      <w:r/>
    </w:p>
    <w:p>
      <w:pPr>
        <w:pStyle w:val="Heading4"/>
      </w:pPr>
      <w:r>
        <w:t>John 1:22</w:t>
      </w:r>
      <w:r/>
    </w:p>
    <w:p>
      <w:pPr>
        <w:pStyle w:val="Heading5"/>
      </w:pPr>
      <w:r>
        <w:t>Yohana alisema kuwa yye ni nani alipoulizwa na makuhani na Walawi kutoka Yerusallemu?</w:t>
      </w:r>
      <w:r/>
    </w:p>
    <w:p>
      <w:r/>
      <w:r>
        <w:t>Alisema, "Mimi ni sauti yake aliaye nyikani: 'Inyosheni njia ya Bwana,' kama tu vile nabii Isaya alivyosema."</w:t>
      </w:r>
      <w:r/>
    </w:p>
    <w:p>
      <w:pPr>
        <w:pStyle w:val="Heading4"/>
      </w:pPr>
      <w:r>
        <w:t>John 1:29</w:t>
      </w:r>
      <w:r/>
    </w:p>
    <w:p>
      <w:pPr>
        <w:pStyle w:val="Heading5"/>
      </w:pPr>
      <w:r>
        <w:t>Yohana alisema nini alipomwona Yesu akija kwake?</w:t>
      </w:r>
      <w:r/>
    </w:p>
    <w:p>
      <w:r/>
      <w:r>
        <w:t>Alisema "Tazama Mwana-Kondoo wa Mungu aichukuae dhambi ya ulimwengu!"</w:t>
      </w:r>
      <w:r/>
    </w:p>
    <w:p>
      <w:pPr>
        <w:pStyle w:val="Heading5"/>
      </w:pPr>
      <w:r>
        <w:t>Ni kwa nini Yohana alikuja akibatiza kwa maji?</w:t>
      </w:r>
      <w:r/>
    </w:p>
    <w:p>
      <w:r/>
      <w:r>
        <w:t>Alikuja akibatiza kwa maji ili kwamba Yesu, Mwana - Kondoo wa Mungu aichukuaye dhambi ya ulimwengu, angeweza kufunuliwa kwa Israeli.</w:t>
      </w:r>
      <w:r/>
    </w:p>
    <w:p>
      <w:pPr>
        <w:pStyle w:val="Heading4"/>
      </w:pPr>
      <w:r>
        <w:t>John 1:32</w:t>
      </w:r>
      <w:r/>
    </w:p>
    <w:p>
      <w:pPr>
        <w:pStyle w:val="Heading5"/>
      </w:pPr>
      <w:r>
        <w:t>Ni ishara gani iliyomdhihirisha Yesu kuwa ni Mwana wa Mungu kwa Yohana?</w:t>
      </w:r>
      <w:r/>
    </w:p>
    <w:p>
      <w:r/>
      <w:r>
        <w:t>Ishara ilikuwa kwamba kwa yeyote yule ambaye utaona Roho akishuka na kukaa juu yake, Huyo ndiye abatizaye kwa Roho Mtakatifu.'</w:t>
      </w:r>
      <w:r/>
    </w:p>
    <w:p>
      <w:pPr>
        <w:pStyle w:val="Heading4"/>
      </w:pPr>
      <w:r>
        <w:t>John 1:37</w:t>
      </w:r>
      <w:r/>
    </w:p>
    <w:p>
      <w:pPr>
        <w:pStyle w:val="Heading5"/>
      </w:pPr>
      <w:r>
        <w:t>Wanafunzi wawili wa Yohana walifanya niniwaliposikia Yohana akimwita Yesu "Mwana kondoo wa Mungu"?</w:t>
      </w:r>
      <w:r/>
    </w:p>
    <w:p>
      <w:r/>
      <w:r>
        <w:t>Walimfuata Yesu</w:t>
      </w:r>
      <w:r/>
    </w:p>
    <w:p>
      <w:pPr>
        <w:pStyle w:val="Heading4"/>
      </w:pPr>
      <w:r>
        <w:t>John 1:40</w:t>
      </w:r>
      <w:r/>
    </w:p>
    <w:p>
      <w:pPr>
        <w:pStyle w:val="Heading5"/>
      </w:pPr>
      <w:r>
        <w:t>Jina la mmoja wa wawili waliomsikia Yohana akiongea na kisha kumfuata Yesu alikuwa nani?</w:t>
      </w:r>
      <w:r/>
    </w:p>
    <w:p>
      <w:r/>
      <w:r>
        <w:t>Jina la mmoja wapo kati ya wale wawili ni Andrea</w:t>
      </w:r>
      <w:r/>
    </w:p>
    <w:p>
      <w:pPr>
        <w:pStyle w:val="Heading5"/>
      </w:pPr>
      <w:r>
        <w:t>Andrea alimwambia nini Simoni nduguye kuhusu Yesu?</w:t>
      </w:r>
      <w:r/>
    </w:p>
    <w:p>
      <w:r/>
      <w:r>
        <w:t>Andrea alimwambia Simoni, "Tumempata Masihi"</w:t>
      </w:r>
      <w:r/>
    </w:p>
    <w:p>
      <w:pPr>
        <w:pStyle w:val="Heading5"/>
      </w:pPr>
      <w:r>
        <w:t>Je! Yesu alisema Simoni angeitwa nani?</w:t>
      </w:r>
      <w:r/>
    </w:p>
    <w:p>
      <w:r/>
      <w:r>
        <w:t>Yesu alisema Simoni anegitwa "Kefa," (maana yake 'Petro').</w:t>
      </w:r>
      <w:r/>
    </w:p>
    <w:p>
      <w:pPr>
        <w:pStyle w:val="Heading4"/>
      </w:pPr>
      <w:r>
        <w:t>John 1:43</w:t>
      </w:r>
      <w:r/>
    </w:p>
    <w:p>
      <w:pPr>
        <w:pStyle w:val="Heading5"/>
      </w:pPr>
      <w:r>
        <w:t>Mji wa andrea na Petro uliitwaje?</w:t>
      </w:r>
      <w:r/>
    </w:p>
    <w:p>
      <w:r/>
      <w:r>
        <w:t>Mji wa Andrea na Petro ulikuwa Bethsaida</w:t>
      </w:r>
      <w:r/>
    </w:p>
    <w:p>
      <w:pPr>
        <w:pStyle w:val="Heading4"/>
      </w:pPr>
      <w:r>
        <w:t>John 1:49</w:t>
      </w:r>
      <w:r/>
    </w:p>
    <w:p>
      <w:pPr>
        <w:pStyle w:val="Heading5"/>
      </w:pPr>
      <w:r>
        <w:t>Nathanaeli alisema nini kuhusu Yesu?</w:t>
      </w:r>
      <w:r/>
    </w:p>
    <w:p>
      <w:r/>
      <w:r>
        <w:t>Nathanaeli akasema, "Rabi, wewe ni mwana wa Mungu! Wewe ni Mfalme wa Iziraeli".</w:t>
      </w:r>
      <w:r/>
    </w:p>
    <w:p>
      <w:pPr>
        <w:pStyle w:val="Heading5"/>
      </w:pPr>
      <w:r>
        <w:t>Yesu alisema Nathanieli angeona nini?</w:t>
      </w:r>
      <w:r/>
    </w:p>
    <w:p>
      <w:r/>
      <w:r>
        <w:t>Yesu alimwambia Andrea angeziona mbingu zikifunguka, na kuwaona malaika wakipanda na kushuka juu ya Mwana wa Adamu."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02 Maelezo ya Jumla</w:t>
      </w:r>
      <w:r/>
    </w:p>
    <w:p>
      <w:pPr>
        <w:pStyle w:val="Heading2"/>
      </w:pPr>
      <w:r>
        <w:t>Dhana maalum katika sura hii</w:t>
      </w:r>
      <w:r/>
    </w:p>
    <w:p>
      <w:pPr>
        <w:pStyle w:val="Heading3"/>
      </w:pPr>
      <w:r>
        <w:t>Divai</w:t>
      </w:r>
      <w:r/>
    </w:p>
    <w:p>
      <w:r/>
      <w:r>
        <w:t>Ilikuwa ni desturi ya divai kutumiwa wakati wa sherehe. Haikuchukuliwa uovu kunywa divai.</w:t>
      </w:r>
      <w:r/>
    </w:p>
    <w:p>
      <w:pPr>
        <w:pStyle w:val="Heading3"/>
      </w:pPr>
      <w:r>
        <w:t>Kuwafukuza wanaobadili pesa</w:t>
      </w:r>
      <w:r/>
    </w:p>
    <w:p>
      <w:r/>
      <w:r>
        <w:t>Hii ndiyo maelezo ya kwanza juu ya Yesu kuwafukuza nje ya hekalu wanaovunja pesa. Tukio hili lilionyesha mamlaka ambayo Yesu alikuwa nayo juu ya hekalu na juu ya Israeli yote.</w:t>
      </w:r>
      <w:r/>
    </w:p>
    <w:p>
      <w:pPr>
        <w:pStyle w:val="Heading3"/>
      </w:pPr>
      <w:r>
        <w:t>"Alijua yaliyokuwa ndani yao"</w:t>
      </w:r>
      <w:r/>
    </w:p>
    <w:p>
      <w:r/>
      <w:r>
        <w:t>Yohana anajua kwamba inawezekana kwa Yesu kuwa na aina hii ya ujuzi kwa sababu tu ya Yesu kuwa Mungu.</w:t>
      </w:r>
      <w:r/>
    </w:p>
    <w:p>
      <w:pPr>
        <w:pStyle w:val="Heading2"/>
      </w:pPr>
      <w:r>
        <w:t>Changamoto nyingine za kutafsiri katika sura hii</w:t>
      </w:r>
      <w:r/>
    </w:p>
    <w:p>
      <w:pPr>
        <w:pStyle w:val="Heading3"/>
      </w:pPr>
      <w:r>
        <w:t>"Wanafunzi wake wakakumbuka"</w:t>
      </w:r>
      <w:r/>
    </w:p>
    <w:p>
      <w:r/>
      <w:r>
        <w:t>Maneno haya hutumiwa kama ufafanuzi wa matukio yanayotokea katika sura hii. Maneno haya hayajulikani wakati ambapo matukio hutokea, lakini yamejulikana wakati kitabu kilipoandikwa. Watafsiri wanaweza kuchagua kutumia mabano ili kutenga maelezo au ufafanuzi wa mwandishi juu ya matukio yaliyopita.</w:t>
      </w:r>
      <w:r/>
    </w:p>
    <w:p>
      <w:pPr>
        <w:pStyle w:val="Heading2"/>
      </w:pPr>
      <w:r>
        <w:t>Links:</w:t>
      </w:r>
      <w:r/>
      <w:r/>
    </w:p>
    <w:p>
      <w:pPr>
        <w:pStyle w:val="ListBullet"/>
        <w:spacing w:line="240" w:lineRule="auto"/>
        <w:ind w:left="720"/>
      </w:pPr>
      <w:r/>
      <w:hyperlink r:id="rId27">
        <w:r>
          <w:rPr>
            <w:color w:val="0000EE"/>
            <w:u w:val="single"/>
          </w:rPr>
          <w:t>John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Wa baad talata ayam, kan fi Iris fi Kana medina fi Jelil, Umma ta Yesua kan fi hinak. </w:t>
      </w:r>
      <w:r>
        <w:rPr>
          <w:vertAlign w:val="superscript"/>
        </w:rPr>
        <w:t>2</w:t>
      </w:r>
      <w:r>
        <w:t>Yesua wa talamiz tou nadi fi Iris de.</w:t>
      </w:r>
      <w:r>
        <w:rPr>
          <w:vertAlign w:val="superscript"/>
        </w:rPr>
        <w:t>3</w:t>
      </w:r>
      <w:r>
        <w:t xml:space="preserve">Wokit khamur kalasu, umma ta Yesua kelim le Huwo gali, "Umon ma indu khamur." </w:t>
      </w:r>
      <w:r>
        <w:rPr>
          <w:vertAlign w:val="superscript"/>
        </w:rPr>
        <w:t>4</w:t>
      </w:r>
      <w:r>
        <w:t xml:space="preserve">Yesua kelim le hia, " Ya mara, malu inta ja le ana? zaman tai lisa ma ja." </w:t>
      </w:r>
      <w:r>
        <w:rPr>
          <w:vertAlign w:val="superscript"/>
        </w:rPr>
        <w:t>5</w:t>
      </w:r>
      <w:r>
        <w:t>Umma tou kelimu le kadamin de, "Ai haja huwo bi kelim le intum, amulu takum.</w:t>
      </w:r>
      <w:r>
        <w:rPr>
          <w:vertAlign w:val="superscript"/>
        </w:rPr>
        <w:t>6</w:t>
      </w:r>
      <w:r>
        <w:t xml:space="preserve">Kan fi hinak sita aziar min hajer al bi istamilu le kasil ta shokol nedif fi nizam ta Yahud, ai wahid bi shilu godur itnin aw talata mitirat. </w:t>
      </w:r>
      <w:r>
        <w:rPr>
          <w:vertAlign w:val="superscript"/>
        </w:rPr>
        <w:t>7</w:t>
      </w:r>
      <w:r>
        <w:t xml:space="preserve">Yesua kelim le kadamin del , "Malau takum aziar del be moyo." Umon malau lahadi fok. </w:t>
      </w:r>
      <w:r>
        <w:rPr>
          <w:vertAlign w:val="superscript"/>
        </w:rPr>
        <w:t>8</w:t>
      </w:r>
      <w:r>
        <w:t>Wa baad dak Huwo kelim le kadamin del, "Shilu tani wodi le reis ta hafla de." Umon amulu kaman.</w:t>
      </w:r>
      <w:r>
        <w:rPr>
          <w:vertAlign w:val="superscript"/>
        </w:rPr>
        <w:t>9</w:t>
      </w:r>
      <w:r>
        <w:t xml:space="preserve">Reis ta hafla de jeribu moyo de al gilibu biga khamur, lakin huwo ma aruf jibu min wen (Lakin kadamin del yau aruf). Huwo nadi Aris </w:t>
      </w:r>
      <w:r>
        <w:rPr>
          <w:vertAlign w:val="superscript"/>
        </w:rPr>
        <w:t>10</w:t>
      </w:r>
      <w:r>
        <w:t>wa kelim le huwo, "Nas kulu bi bada be wodi khamur al tamam awel le difan. yala biga tanin del bi ja wodi wara kan nas sakaranin. Lakin inta dusu khamur al tamam de lahadi hasa."</w:t>
      </w:r>
      <w:r>
        <w:rPr>
          <w:vertAlign w:val="superscript"/>
        </w:rPr>
        <w:t>11</w:t>
      </w:r>
      <w:r>
        <w:t>De kan awel mojiza Yesua amulu fi kana ta Jelil, Huwo beinu mejid tou, wa talamiz aminu be huwo.</w:t>
      </w:r>
      <w:r>
        <w:rPr>
          <w:vertAlign w:val="superscript"/>
        </w:rPr>
        <w:t>12</w:t>
      </w:r>
      <w:r>
        <w:t>Baad dak Yesua, wa umma tou, wa akwana tou ruwa tehet le Capernaum wa umon geni hinak ayam besit.</w:t>
      </w:r>
      <w:r>
        <w:rPr>
          <w:vertAlign w:val="superscript"/>
        </w:rPr>
        <w:t>13</w:t>
      </w:r>
      <w:r>
        <w:t xml:space="preserve">Wokit Eid paska biga gerib, Yesua ruwa fok le Urselim. </w:t>
      </w:r>
      <w:r>
        <w:rPr>
          <w:vertAlign w:val="superscript"/>
        </w:rPr>
        <w:t>14</w:t>
      </w:r>
      <w:r>
        <w:t>Huwo ligo tujar ta bagarat wa ta ganamayat wa ta hamamat, wa nas ta bidalu gurush gaidin hinak.</w:t>
      </w:r>
      <w:r>
        <w:rPr>
          <w:vertAlign w:val="superscript"/>
        </w:rPr>
        <w:t>15</w:t>
      </w:r>
      <w:r>
        <w:t xml:space="preserve">Huwo salau sot min habil wa bada turudu nas del kulu min juwa haikal, ma del ta ganamayat wa ta bagarat. Huwo dofugu gurush kulu wa gilibu tarabizat tomon. </w:t>
      </w:r>
      <w:r>
        <w:rPr>
          <w:vertAlign w:val="superscript"/>
        </w:rPr>
        <w:t>16</w:t>
      </w:r>
      <w:r>
        <w:t>Huwo kelim le nas ta biu hamamat, "Shilu takum hajat del min hini, mata takum amulu bet Abui suk."</w:t>
      </w:r>
      <w:r>
        <w:rPr>
          <w:vertAlign w:val="superscript"/>
        </w:rPr>
        <w:t>17</w:t>
      </w:r>
      <w:r>
        <w:t xml:space="preserve">Talamiz tou zekiri gali katibu, " hamas ta bet taki bi akulu Ana." </w:t>
      </w:r>
      <w:r>
        <w:rPr>
          <w:vertAlign w:val="superscript"/>
        </w:rPr>
        <w:t>18</w:t>
      </w:r>
      <w:r>
        <w:t xml:space="preserve">Baad dak nas ta Yahudin al mosulin kelimu le Huwo , "De yatu alama Inta bi wori le nina wa Inta bi amulu hajat del?" </w:t>
      </w:r>
      <w:r>
        <w:rPr>
          <w:vertAlign w:val="superscript"/>
        </w:rPr>
        <w:t>19</w:t>
      </w:r>
      <w:r>
        <w:t>Yesua juwabu, "Demiru takum haikal de kulu, wa fi talata ayam Ana bi rija gowumu fok."</w:t>
      </w:r>
      <w:r>
        <w:rPr>
          <w:vertAlign w:val="superscript"/>
        </w:rPr>
        <w:t>20</w:t>
      </w:r>
      <w:r>
        <w:t xml:space="preserve">Nas Yahudin al mosulin kelim, " Haikal de abinu fi sita-arbein sena, wa Inta bi abinu fi talata ayam? </w:t>
      </w:r>
      <w:r>
        <w:rPr>
          <w:vertAlign w:val="superscript"/>
        </w:rPr>
        <w:t>21</w:t>
      </w:r>
      <w:r>
        <w:t xml:space="preserve">Lakin kan, Huwo bi gasid kelim haikal ta jisim tou. </w:t>
      </w:r>
      <w:r>
        <w:rPr>
          <w:vertAlign w:val="superscript"/>
        </w:rPr>
        <w:t>22</w:t>
      </w:r>
      <w:r>
        <w:t>Wa baad gomu Huwo min amuwat, talamiz tou zekiru gali Huwo kan kelimbe kida, umon biga aminu be al kitab wa kalam al Yesua kelim.</w:t>
      </w:r>
      <w:r>
        <w:rPr>
          <w:vertAlign w:val="superscript"/>
        </w:rPr>
        <w:t>23</w:t>
      </w:r>
      <w:r>
        <w:t xml:space="preserve">Wokit biga Huwo fi Urselim fi zaman ta Eid Paska, nas kutar aminu fi isim tou wokit umon aiynu mojizat al Huwo </w:t>
      </w:r>
      <w:r>
        <w:rPr>
          <w:vertAlign w:val="superscript"/>
        </w:rPr>
        <w:t>24</w:t>
      </w:r>
      <w:r>
        <w:t xml:space="preserve">amulu. Lakin Yesua ma sedek umon ashan huwo kan bi aruf umon kwes. </w:t>
      </w:r>
      <w:r>
        <w:rPr>
          <w:vertAlign w:val="superscript"/>
        </w:rPr>
        <w:t>25</w:t>
      </w:r>
      <w:r>
        <w:t>wa ashan kaman huwo ma der zol bi shahidu le huwo an ai zol, leanu huwo kan arif ai haja fi insan.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Baada ya siku tatu, kulikuwa na arusi huko Kana ya Galilaya na mama yake Yesu alikuwa huko.</w:t>
      </w:r>
      <w:r>
        <w:rPr>
          <w:vertAlign w:val="superscript"/>
        </w:rPr>
        <w:t>2</w:t>
      </w:r>
      <w:r>
        <w:t>Yesu na wanafunzi wake walikuwa wamealikwa katika arusi.</w:t>
      </w:r>
      <w:r>
        <w:rPr>
          <w:vertAlign w:val="superscript"/>
        </w:rPr>
        <w:t>3</w:t>
      </w:r>
      <w:r>
        <w:t>Wakati walipoishiwa na divai, mama yake Yesu akamwambia, “Hawana divai.”</w:t>
      </w:r>
      <w:r>
        <w:rPr>
          <w:vertAlign w:val="superscript"/>
        </w:rPr>
        <w:t>4</w:t>
      </w:r>
      <w:r>
        <w:t>Yesu akajibu, “Mwanamke kwa nini wanijia mimi? Muda wangu mimi bado haujatimia.”</w:t>
      </w:r>
      <w:r>
        <w:rPr>
          <w:vertAlign w:val="superscript"/>
        </w:rPr>
        <w:t>5</w:t>
      </w:r>
      <w:r>
        <w:t>Mama yake akawambia watumishi, “Chochote atakachowambia fanyeni.”</w:t>
      </w:r>
      <w:r>
        <w:rPr>
          <w:vertAlign w:val="superscript"/>
        </w:rPr>
        <w:t>6</w:t>
      </w:r>
      <w:r>
        <w:t>Basi kulikuwa na mitungi sita ya mawe pale iliyowekwa kwa ajili ya kunawa katika sikukuu za Wayahudi, kila moja lilikuwa na ujazo wa nzio mbili tatu.</w:t>
      </w:r>
      <w:r>
        <w:rPr>
          <w:vertAlign w:val="superscript"/>
        </w:rPr>
        <w:t>7</w:t>
      </w:r>
      <w:r>
        <w:t>Yesu akawaambia, “Ijazeni maji mitungi ya mawe.” Wakajaza hadi juu.</w:t>
      </w:r>
      <w:r>
        <w:rPr>
          <w:vertAlign w:val="superscript"/>
        </w:rPr>
        <w:t>8</w:t>
      </w:r>
      <w:r>
        <w:t>Kisha akawambia wale watumishi, “Chukueni kiasi sasa na mpeleke kwa muhudumu mkuu wa meza.” Wakafanya kama walivyoagizwa.</w:t>
      </w:r>
      <w:r>
        <w:rPr>
          <w:vertAlign w:val="superscript"/>
        </w:rPr>
        <w:t>9</w:t>
      </w:r>
      <w:r>
        <w:t>Mhudumu mkuu aliyaonja yale maji yaliyokuwa yamebadilika na kuwa divai, ila hakujua yalikotoka (lakini watumishi waliochota maji walijua yalikotoka). Kisha akamwita bwana harusi na</w:t>
      </w:r>
      <w:r>
        <w:rPr>
          <w:vertAlign w:val="superscript"/>
        </w:rPr>
        <w:t>10</w:t>
      </w:r>
      <w:r>
        <w:t>kumwambia, “Kila mmoja huanza kuwahudumia watu divai nzuri na wakiishalewa huwapa divai isiyo nzuri. Lakini wewe umeitunza divai nzuri hadi sasa”</w:t>
      </w:r>
      <w:r>
        <w:rPr>
          <w:vertAlign w:val="superscript"/>
        </w:rPr>
        <w:t>11</w:t>
      </w:r>
      <w:r>
        <w:t>Ishara hii ya Kana ya Galilaya, ilikuwa ndiyo mwanzo wa ishara za miujiza aliyoifanya Yesu, akifunua utukufu wake, hivyo wanafunzi wake wakamwamini.”</w:t>
      </w:r>
    </w:p>
    <w:p>
      <w:r/>
      <w:r>
        <w:rPr>
          <w:vertAlign w:val="superscript"/>
        </w:rPr>
        <w:t>12</w:t>
      </w:r>
      <w:r>
        <w:t>Baada ya hii, Yesu, mama yake, ndugu zake na wanafunzi wake walienda katika mji wa Kapernaum na wakaa huko kwa siku chache.</w:t>
      </w:r>
    </w:p>
    <w:p>
      <w:r/>
      <w:r>
        <w:rPr>
          <w:vertAlign w:val="superscript"/>
        </w:rPr>
        <w:t>13</w:t>
      </w:r>
      <w:r>
        <w:t>Basi Pasaka ya Wayahudi ilikuwa imekaribia, hivyo Yesu akaenda Yerusalemu.</w:t>
      </w:r>
      <w:r>
        <w:rPr>
          <w:vertAlign w:val="superscript"/>
        </w:rPr>
        <w:t>14</w:t>
      </w:r>
      <w:r>
        <w:t>Akawakuta wauzaji wa ng'ombe, kondoo, na njiwa ndani ya Hekalu. Pia na wabadilisha fedha walikuwa wameketi ndani ya Hekalu.</w:t>
      </w:r>
      <w:r>
        <w:rPr>
          <w:vertAlign w:val="superscript"/>
        </w:rPr>
        <w:t>15</w:t>
      </w:r>
      <w:r>
        <w:t>Yesu akatengeneza mjeledi wenye vifundo, akawatoa wote waliokuwemo katika hekalu, ikijumuisha ng'ombe na kondoo. Akamwaga fedha za wabadili fedha na kuzipindua meza zao.</w:t>
      </w:r>
      <w:r>
        <w:rPr>
          <w:vertAlign w:val="superscript"/>
        </w:rPr>
        <w:t>16</w:t>
      </w:r>
      <w:r>
        <w:t>Kwa wauzaji wa njiwa akawambia, “Toeni vitu hivi mbali na mahali hapa. Acheni kuifanya nyumba ya Baba yangu kuwa mahali pa soko.”</w:t>
      </w:r>
      <w:r>
        <w:rPr>
          <w:vertAlign w:val="superscript"/>
        </w:rPr>
        <w:t>17</w:t>
      </w:r>
      <w:r>
        <w:t>Wanafunzi wake wakakumbuka kuwa ilikuwa imeandikwa, ‘Wivu wa nyumba yako utanila.’</w:t>
      </w:r>
    </w:p>
    <w:p>
      <w:r/>
      <w:r>
        <w:rPr>
          <w:vertAlign w:val="superscript"/>
        </w:rPr>
        <w:t>18</w:t>
      </w:r>
      <w:r>
        <w:t>Wakuu wa Kiyahudi wakajibu, wakamwambia, “Ni ishara ipi utakayoionyesha kwa sababu unayafanya mambo haya?”</w:t>
      </w:r>
      <w:r>
        <w:rPr>
          <w:vertAlign w:val="superscript"/>
        </w:rPr>
        <w:t>19</w:t>
      </w:r>
      <w:r>
        <w:t>Yesu akawajibu, “Libomoeni hekalu hili nami nitalijenga baada ya siku tatu.”</w:t>
      </w:r>
      <w:r>
        <w:rPr>
          <w:vertAlign w:val="superscript"/>
        </w:rPr>
        <w:t>20</w:t>
      </w:r>
      <w:r>
        <w:t>Kisha wakuu wa Wayahudi wakasema, “Ilichukua miaka arobaini na sita kujenga hekalu hili nawe unasema utalijenga kwa siku tatu?”</w:t>
      </w:r>
      <w:r>
        <w:rPr>
          <w:vertAlign w:val="superscript"/>
        </w:rPr>
        <w:t>21</w:t>
      </w:r>
      <w:r>
        <w:t>Ingawa, yeye aliongea hekalu akimaanisha mwili wake.</w:t>
      </w:r>
      <w:r>
        <w:rPr>
          <w:vertAlign w:val="superscript"/>
        </w:rPr>
        <w:t>22</w:t>
      </w:r>
      <w:r>
        <w:t>Hivyo baadaye baada ya kufufuka kwake kutoka kwa wafu, wanafunzi wake wakakumbuka kuwa alisema hivyo, wakaamini maandiko na kauli hii ambayo Yesu alikuwa amekwisha kuisema.</w:t>
      </w:r>
    </w:p>
    <w:p>
      <w:pPr>
        <w:pBdr>
          <w:bottom w:val="single" w:sz="6" w:space="1" w:color="auto"/>
        </w:pBdr>
      </w:pPr>
      <w:r/>
      <w:r>
        <w:rPr>
          <w:vertAlign w:val="superscript"/>
        </w:rPr>
        <w:t>23</w:t>
      </w:r>
      <w:r>
        <w:t>Basi alipokuwa Yerusalemu wakati wa sikukuu ya Pasaka, watu wengi waliamini jina lake, walipoona ishara ya miujiza aliyoifanya.</w:t>
      </w:r>
      <w:r>
        <w:rPr>
          <w:vertAlign w:val="superscript"/>
        </w:rPr>
        <w:t>24</w:t>
      </w:r>
      <w:r>
        <w:t>Lakini Yesu hakuwa na imani nao kwa sababu aliwajua wanadamu wote.</w:t>
      </w:r>
      <w:r>
        <w:rPr>
          <w:vertAlign w:val="superscript"/>
        </w:rPr>
        <w:t>25</w:t>
      </w:r>
      <w:r>
        <w:t>Hakuhitaji mtu yeyote kumwambia kuhusu walivyo wanadamu kwa sababu alijua kilichokuwamo ndani yao.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2:1</w:t>
      </w:r>
      <w:r/>
    </w:p>
    <w:p>
      <w:pPr>
        <w:pStyle w:val="Heading5"/>
      </w:pPr>
      <w:r>
        <w:t>Maelezo kwa Jumla:</w:t>
      </w:r>
      <w:r/>
    </w:p>
    <w:p>
      <w:r/>
      <w:r>
        <w:t>Yesu na wanafunzi wake walikuwa wamealikwa arusini. Mstari huu unaonyesha habari ya nyuma juu ya habari inavyoanza.</w:t>
      </w:r>
      <w:r/>
    </w:p>
    <w:p>
      <w:pPr>
        <w:pStyle w:val="Heading5"/>
      </w:pPr>
      <w:r>
        <w:t>Siku tatu baadaye</w:t>
      </w:r>
      <w:r/>
    </w:p>
    <w:p>
      <w:r/>
      <w:r>
        <w:t>Wafaasili wengi husoma hili kama siku ya tatu baada ya Yesu kumwiita Filipo and Nathanaeli kuja kwake. Siku ya kwanza inaonekana katika Yohana 1:35 na siku ya pili ni 1:43</w:t>
      </w:r>
      <w:r/>
    </w:p>
    <w:p>
      <w:pPr>
        <w:pStyle w:val="Heading5"/>
      </w:pPr>
      <w:r>
        <w:t>Yesu na wanafunzi wake walikuwa wamealikwa harusini</w:t>
      </w:r>
      <w:r/>
    </w:p>
    <w:p>
      <w:r/>
      <w:r>
        <w:t>Hii inaweza kutamkwa kama tendaji. AT: " Mtu alimwalika Yesu na wanafunzi wake katika arusi."</w:t>
      </w:r>
      <w:r/>
    </w:p>
    <w:p>
      <w:pPr>
        <w:pStyle w:val="Heading4"/>
      </w:pPr>
      <w:r>
        <w:t>John 2:3</w:t>
      </w:r>
      <w:r/>
    </w:p>
    <w:p>
      <w:pPr>
        <w:pStyle w:val="Heading5"/>
      </w:pPr>
      <w:r>
        <w:t>Mwanamke</w:t>
      </w:r>
      <w:r/>
    </w:p>
    <w:p>
      <w:r/>
      <w:r>
        <w:t>Hii inaa mweelezea Mariamu. Kama ni neno lenye ukakasi katika lugha yako kwa mwana kumwiita mama mwanamke, tumia neno jingine.</w:t>
      </w:r>
      <w:r/>
    </w:p>
    <w:p>
      <w:pPr>
        <w:pStyle w:val="Heading5"/>
      </w:pPr>
      <w:r>
        <w:t>hiyo inanihusu nini?</w:t>
      </w:r>
      <w:r/>
    </w:p>
    <w:p>
      <w:r/>
      <w:r>
        <w:t>Hili linaonekana katika muundo wa swali ili kuonesha msisitizo . unaweza kukuifasili kama sentensi. AT: " hii haimaanishi kufanya nami" au " usiniambie nini cha kufanya."</w:t>
      </w:r>
      <w:r/>
    </w:p>
    <w:p>
      <w:pPr>
        <w:pStyle w:val="Heading5"/>
      </w:pPr>
      <w:r>
        <w:t>Muda wangu bado haujatimia</w:t>
      </w:r>
      <w:r/>
    </w:p>
    <w:p>
      <w:r/>
      <w:r>
        <w:t>Neno "muda" ni neno ambalo inawakilisha kuwa tukio maalumu kwa Yesu kuonesha kwamba yeye ni Masihi kwa miujiza.AT: "Sio muda mwafaka kwangu kufanya matengo makuu."</w:t>
      </w:r>
      <w:r/>
    </w:p>
    <w:p>
      <w:pPr>
        <w:pStyle w:val="Heading4"/>
      </w:pPr>
      <w:r>
        <w:t>John 2:6</w:t>
      </w:r>
      <w:r/>
    </w:p>
    <w:p>
      <w:pPr>
        <w:pStyle w:val="Heading5"/>
      </w:pPr>
      <w:r>
        <w:t>nzio mbili hadi tatu</w:t>
      </w:r>
      <w:r/>
    </w:p>
    <w:p>
      <w:r/>
      <w:r>
        <w:t>"lita 80 hadi 120." nzio moja lilikuwa was</w:t>
      </w:r>
      <w:r/>
    </w:p>
    <w:p>
      <w:pPr>
        <w:pStyle w:val="Heading5"/>
      </w:pPr>
      <w:r>
        <w:t>hadi juu</w:t>
      </w:r>
      <w:r/>
    </w:p>
    <w:p>
      <w:r/>
      <w:r>
        <w:t>hii inamaanisha "juu sana' au "iliyojaa kabisa."</w:t>
      </w:r>
      <w:r/>
    </w:p>
    <w:p>
      <w:pPr>
        <w:pStyle w:val="Heading5"/>
      </w:pPr>
      <w:r>
        <w:t>mhudumiaji mkuu</w:t>
      </w:r>
      <w:r/>
    </w:p>
    <w:p>
      <w:r/>
      <w:r>
        <w:t>Hii ina maanisha mtu aliye na mamlaka juu ya chakula na kinywaji.</w:t>
      </w:r>
      <w:r/>
    </w:p>
    <w:p>
      <w:pPr>
        <w:pStyle w:val="Heading4"/>
      </w:pPr>
      <w:r>
        <w:t>John 2:9</w:t>
      </w:r>
      <w:r/>
    </w:p>
    <w:p>
      <w:pPr>
        <w:pStyle w:val="Heading5"/>
      </w:pPr>
      <w:r>
        <w:t>(lakini watumishi waliochota maji walifahamu)</w:t>
      </w:r>
      <w:r/>
    </w:p>
    <w:p>
      <w:r/>
      <w:r>
        <w:t>hii ni habari ya nyuma.</w:t>
      </w:r>
      <w:r/>
    </w:p>
    <w:p>
      <w:pPr>
        <w:pStyle w:val="Heading5"/>
      </w:pPr>
      <w:r>
        <w:t>kulewa</w:t>
      </w:r>
      <w:r/>
    </w:p>
    <w:p>
      <w:r/>
      <w:r>
        <w:t>kutokuweza kuelewa pombe ghali na isiyo ghali kwa sababu ya kunywa kiasi kingi cha kileo.</w:t>
      </w:r>
      <w:r/>
    </w:p>
    <w:p>
      <w:pPr>
        <w:pStyle w:val="Heading4"/>
      </w:pPr>
      <w:r>
        <w:t>John 2:11</w:t>
      </w:r>
      <w:r/>
    </w:p>
    <w:p>
      <w:pPr>
        <w:pStyle w:val="Heading5"/>
      </w:pPr>
      <w:r>
        <w:t>Viunganishi vy maneno:</w:t>
      </w:r>
      <w:r/>
    </w:p>
    <w:p>
      <w:r/>
      <w:r>
        <w:t>Hii si mwenendelezo wa hadithi kuu, badala yake inashamilisha hadithi.</w:t>
      </w:r>
      <w:r/>
    </w:p>
    <w:p>
      <w:pPr>
        <w:pStyle w:val="Heading5"/>
      </w:pPr>
      <w:r>
        <w:t>Kana</w:t>
      </w:r>
      <w:r/>
    </w:p>
    <w:p>
      <w:r/>
      <w:r>
        <w:t>Jina la sehemu</w:t>
      </w:r>
      <w:r/>
    </w:p>
    <w:p>
      <w:pPr>
        <w:pStyle w:val="Heading5"/>
      </w:pPr>
      <w:r>
        <w:t>akifunua utukufu wake</w:t>
      </w:r>
      <w:r/>
    </w:p>
    <w:p>
      <w:r/>
      <w:r>
        <w:t>Hapa "utukufu" ni neno linaonesha nguvu za Yesu.</w:t>
      </w:r>
      <w:r/>
    </w:p>
    <w:p>
      <w:pPr>
        <w:pStyle w:val="Heading4"/>
      </w:pPr>
      <w:r>
        <w:t>John 2:12</w:t>
      </w:r>
      <w:r/>
    </w:p>
    <w:p>
      <w:pPr>
        <w:pStyle w:val="Heading5"/>
      </w:pPr>
      <w:r>
        <w:t>akateremka</w:t>
      </w:r>
      <w:r/>
    </w:p>
    <w:p>
      <w:r/>
      <w:r>
        <w:t>Hii inamaanisha kwamba walisafiri kutoka sehemu ya mwinuko kuelekea bondeni. Kana in kusini magaharibi ya Kaperanaumu na iko juu.</w:t>
      </w:r>
      <w:r/>
    </w:p>
    <w:p>
      <w:pPr>
        <w:pStyle w:val="Heading5"/>
      </w:pPr>
      <w:r>
        <w:t>ndugu zake</w:t>
      </w:r>
      <w:r/>
    </w:p>
    <w:p>
      <w:r/>
      <w:r>
        <w:t>Neno "ndugu"linajumisha kaka na dada. Kaka na dada wa Yesu walikuwa wadogo kuliko alivyokuwa.</w:t>
      </w:r>
      <w:r/>
    </w:p>
    <w:p>
      <w:pPr>
        <w:pStyle w:val="Heading4"/>
      </w:pPr>
      <w:r>
        <w:t>John 2:13</w:t>
      </w:r>
      <w:r/>
    </w:p>
    <w:p>
      <w:pPr>
        <w:pStyle w:val="Heading5"/>
      </w:pPr>
      <w:r>
        <w:t>Maneno ya jumla:</w:t>
      </w:r>
      <w:r/>
    </w:p>
    <w:p>
      <w:r/>
      <w:r>
        <w:t>Yesu na wanafunzi wake wanapanda kwenda Yerusalemu kwenye hekalu.</w:t>
      </w:r>
      <w:r/>
    </w:p>
    <w:p>
      <w:pPr>
        <w:pStyle w:val="Heading5"/>
      </w:pPr>
      <w:r>
        <w:t>juu hadi Yerusalemu</w:t>
      </w:r>
      <w:r/>
    </w:p>
    <w:p>
      <w:r/>
      <w:r>
        <w:t>Hii inamaasha kuwa walisafiri kutoka kwenye mwinuko kwenda chini. Yerusalemu imejengwa juu ya kilima.</w:t>
      </w:r>
      <w:r/>
    </w:p>
    <w:p>
      <w:pPr>
        <w:pStyle w:val="Heading5"/>
      </w:pPr>
      <w:r>
        <w:t>ndani ya hekalu</w:t>
      </w:r>
      <w:r/>
    </w:p>
    <w:p>
      <w:r/>
      <w:r>
        <w:t>inamaanisha sehemu ya nje ya hekalu mahali ambapo wasio wayahudi waliruhusiwa kuabudu.</w:t>
      </w:r>
      <w:r/>
    </w:p>
    <w:p>
      <w:pPr>
        <w:pStyle w:val="Heading5"/>
      </w:pPr>
      <w:r>
        <w:t>wale waliouza</w:t>
      </w:r>
      <w:r/>
    </w:p>
    <w:p>
      <w:r/>
      <w:r>
        <w:t>watu waliweza kununua hekaluni na kuwadhabihu kwa ajili ya kumuheshimu Mungu.</w:t>
      </w:r>
      <w:r/>
    </w:p>
    <w:p>
      <w:pPr>
        <w:pStyle w:val="Heading5"/>
      </w:pPr>
      <w:r>
        <w:t>wabadili fedha</w:t>
      </w:r>
      <w:r/>
    </w:p>
    <w:p>
      <w:r/>
      <w:r>
        <w:t>Mamlaka ya Kiyahudi iliitaji watu ambao walihitaji kununua wanyama kwa ajili ya dhabihu kubadilisha pesa zao kutoka kwa wabadilishaji wa fedha.</w:t>
      </w:r>
      <w:r/>
    </w:p>
    <w:p>
      <w:pPr>
        <w:pStyle w:val="Heading4"/>
      </w:pPr>
      <w:r>
        <w:t>John 2:15</w:t>
      </w:r>
      <w:r/>
    </w:p>
    <w:p>
      <w:pPr>
        <w:pStyle w:val="Heading5"/>
      </w:pPr>
      <w:r>
        <w:t>Basi</w:t>
      </w:r>
      <w:r/>
    </w:p>
    <w:p>
      <w:r/>
      <w:r>
        <w:t>Neno hili linaonyesha tukio lililotokea kwa sababu ya kile kilichotokea mwanzoni. Katika hali hii, Yesu aliwaona wabadili fedha wamekaa katika hekalu.</w:t>
      </w:r>
      <w:r/>
    </w:p>
    <w:p>
      <w:pPr>
        <w:pStyle w:val="Heading5"/>
      </w:pPr>
      <w:r>
        <w:t>Acheni kuifanya nyumba ya Baba yangu soko</w:t>
      </w:r>
      <w:r/>
    </w:p>
    <w:p>
      <w:r/>
      <w:r>
        <w:t>Yesu, Mwana wa Mungu, anawafukuza wafanyabiashara kutoka mahali palipoandaliwa kwa ajili ya ibada ya Baba yake, Mungu Baba, kumuheshimu.</w:t>
      </w:r>
      <w:r/>
    </w:p>
    <w:p>
      <w:pPr>
        <w:pStyle w:val="Heading5"/>
      </w:pPr>
      <w:r>
        <w:t>nyumba ya Baba yangu</w:t>
      </w:r>
      <w:r/>
    </w:p>
    <w:p>
      <w:r/>
      <w:r>
        <w:t>Haya ni maneno ambayo Yesu aliyasema yakimaanisha hekalu.</w:t>
      </w:r>
      <w:r/>
    </w:p>
    <w:p>
      <w:pPr>
        <w:pStyle w:val="Heading5"/>
      </w:pPr>
      <w:r>
        <w:t>Baba</w:t>
      </w:r>
      <w:r/>
    </w:p>
    <w:p>
      <w:r/>
      <w:r>
        <w:t>Hiki ni cheo muhimu kwa Mungu.</w:t>
      </w:r>
      <w:r/>
    </w:p>
    <w:p>
      <w:pPr>
        <w:pStyle w:val="Heading4"/>
      </w:pPr>
      <w:r>
        <w:t>John 2:17</w:t>
      </w:r>
      <w:r/>
    </w:p>
    <w:p>
      <w:pPr>
        <w:pStyle w:val="Heading5"/>
      </w:pPr>
      <w:r>
        <w:t>iliandikwa</w:t>
      </w:r>
      <w:r/>
    </w:p>
    <w:p>
      <w:r/>
      <w:r>
        <w:t>Hii inaweza kusema katika muundo wa kutenda. Kuna mtu alikuwa ameandika."</w:t>
      </w:r>
      <w:r/>
    </w:p>
    <w:p>
      <w:pPr>
        <w:pStyle w:val="Heading5"/>
      </w:pPr>
      <w:r>
        <w:t>nyumba yako</w:t>
      </w:r>
      <w:r/>
    </w:p>
    <w:p>
      <w:r/>
      <w:r>
        <w:t>Neno hili linamaanisha, nyumba ya Mungu.</w:t>
      </w:r>
      <w:r/>
    </w:p>
    <w:p>
      <w:pPr>
        <w:pStyle w:val="Heading5"/>
      </w:pPr>
      <w:r>
        <w:t>maliza</w:t>
      </w:r>
      <w:r/>
    </w:p>
    <w:p>
      <w:r/>
      <w:r>
        <w:t>Neno hili "maliza" linaelekeza kwenye "moto." Upendo wa Yesu kwa ajili ya hekalu ni kama moto unaowaka ndani yake.</w:t>
      </w:r>
      <w:r/>
    </w:p>
    <w:p>
      <w:pPr>
        <w:pStyle w:val="Heading5"/>
      </w:pPr>
      <w:r>
        <w:t>ishara</w:t>
      </w:r>
      <w:r/>
    </w:p>
    <w:p>
      <w:r/>
      <w:r>
        <w:t>Hili ni tendo ambalo linalothibitisha kuwa ni jambo la kweli.</w:t>
      </w:r>
      <w:r/>
    </w:p>
    <w:p>
      <w:pPr>
        <w:pStyle w:val="Heading5"/>
      </w:pPr>
      <w:r>
        <w:t>mambo haya</w:t>
      </w:r>
      <w:r/>
    </w:p>
    <w:p>
      <w:r/>
      <w:r>
        <w:t>Haya yanamaanisha matendo ya Yesu aliyokuwa kinyume na wabadili fedha ndani ya hekalu.</w:t>
      </w:r>
      <w:r/>
    </w:p>
    <w:p>
      <w:pPr>
        <w:pStyle w:val="Heading5"/>
      </w:pPr>
      <w:r>
        <w:t>Livunjenihili hekalu, na nitaliinua baada ya siku tatu</w:t>
      </w:r>
      <w:r/>
    </w:p>
    <w:p>
      <w:r/>
      <w:r>
        <w:t>Yesu anamaanisha mwili wake kama hekalu kwamba atakufana kwamba atakuwa mzima tena baada ya siku tatu. Lakini, ni muhimu kutafasili haya maneno kuwa yameelezwa kuelezea kuvunja na kujenga jengo. Yesu hawaamuru wanafunzi wake kuvunja jengo la hekalu.</w:t>
      </w:r>
      <w:r/>
    </w:p>
    <w:p>
      <w:pPr>
        <w:pStyle w:val="Heading5"/>
      </w:pPr>
      <w:r>
        <w:t>nitaliinua</w:t>
      </w:r>
      <w:r/>
    </w:p>
    <w:p>
      <w:r/>
      <w:r>
        <w:t>Hii inamaanisha "kujenga" au 'kurudisha"</w:t>
      </w:r>
      <w:r/>
    </w:p>
    <w:p>
      <w:pPr>
        <w:pStyle w:val="Heading4"/>
      </w:pPr>
      <w:r>
        <w:t>John 2:20</w:t>
      </w:r>
      <w:r/>
    </w:p>
    <w:p>
      <w:pPr>
        <w:pStyle w:val="Heading5"/>
      </w:pPr>
      <w:r>
        <w:t>Yohana 2: 20- 22</w:t>
      </w:r>
      <w:r/>
    </w:p>
    <w:p>
      <w:r/>
      <w:r>
        <w:t>Maelezo ya jumla: ilichukuwa miaka arobaini na sita...utaijenga kwa siku tatu? Miaka arobaini na sita... siku tatu aliamini/ waliamini hii sentesi</w:t>
      </w:r>
      <w:r/>
    </w:p>
    <w:p>
      <w:pPr>
        <w:pStyle w:val="Heading4"/>
      </w:pPr>
      <w:r>
        <w:t>John 2:23</w:t>
      </w:r>
      <w:r/>
    </w:p>
    <w:p>
      <w:pPr>
        <w:pStyle w:val="Heading5"/>
      </w:pPr>
      <w:r>
        <w:t>Basi alikuwa Yerusalemu</w:t>
      </w:r>
      <w:r/>
    </w:p>
    <w:p>
      <w:r/>
      <w:r>
        <w:t>Neno basi linatutambulisha katika tukio jingine katika hadithi</w:t>
      </w:r>
      <w:r/>
    </w:p>
    <w:p>
      <w:pPr>
        <w:pStyle w:val="Heading5"/>
      </w:pPr>
      <w:r>
        <w:t>wakaalimini jina lake</w:t>
      </w:r>
      <w:r/>
    </w:p>
    <w:p>
      <w:r/>
      <w:r>
        <w:t>Hapa "jina" ni neno linalowakilisha utu wa Yesu. "aminini" au "kuamini katika yeye."</w:t>
      </w:r>
      <w:r/>
    </w:p>
    <w:p>
      <w:pPr>
        <w:pStyle w:val="Heading5"/>
      </w:pPr>
      <w:r>
        <w:t>ishara za maajabu</w:t>
      </w:r>
      <w:r/>
    </w:p>
    <w:p>
      <w:r/>
      <w:r>
        <w:t>Miujiza inaweza kuitwa "ishara" kwa sababu yanatumiwa kama ushahidi kwamba Mungu ni mwenye nguvu ambaye aliye na mamlaka kamili juu ya dunia.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2:1</w:t>
      </w:r>
      <w:r/>
    </w:p>
    <w:p>
      <w:pPr>
        <w:pStyle w:val="Heading5"/>
      </w:pPr>
      <w:r>
        <w:t>Ni nani alikuwa katika harusi huko Kana ya Galilaya?</w:t>
      </w:r>
      <w:r/>
    </w:p>
    <w:p>
      <w:r/>
      <w:r>
        <w:t>Yesu, mama yake, na wanafunzi wake walikuwa kwenye harusi katika Kana ya Galilaya.</w:t>
      </w:r>
      <w:r/>
    </w:p>
    <w:p>
      <w:pPr>
        <w:pStyle w:val="Heading4"/>
      </w:pPr>
      <w:r>
        <w:t>John 2:3</w:t>
      </w:r>
      <w:r/>
    </w:p>
    <w:p>
      <w:pPr>
        <w:pStyle w:val="Heading5"/>
      </w:pPr>
      <w:r>
        <w:t>Kwa nini mama wa Yesu alimwambia Yesu, "Hawana divai?."</w:t>
      </w:r>
      <w:r/>
    </w:p>
    <w:p>
      <w:r/>
      <w:r>
        <w:t>Alimwambi hivyo kwa sababu alitarajia kuwa angefanya kitu fulani kuhusu mazingira husika</w:t>
      </w:r>
      <w:r/>
    </w:p>
    <w:p>
      <w:pPr>
        <w:pStyle w:val="Heading4"/>
      </w:pPr>
      <w:r>
        <w:t>John 2:6</w:t>
      </w:r>
      <w:r/>
    </w:p>
    <w:p>
      <w:pPr>
        <w:pStyle w:val="Heading5"/>
      </w:pPr>
      <w:r>
        <w:t>Yesu aliwaambia watumishi kufanya mambo gani mawili?</w:t>
      </w:r>
      <w:r/>
    </w:p>
    <w:p>
      <w:r/>
      <w:r>
        <w:t>Kwanza aliwambia kuijaza maji mitungi. Kisha aliwambia hao watumishi kupeleka kiasi cha "maji" kwa mhudumu mkuu wa meza.</w:t>
      </w:r>
      <w:r/>
    </w:p>
    <w:p>
      <w:pPr>
        <w:pStyle w:val="Heading4"/>
      </w:pPr>
      <w:r>
        <w:t>John 2:9</w:t>
      </w:r>
      <w:r/>
    </w:p>
    <w:p>
      <w:pPr>
        <w:pStyle w:val="Heading5"/>
      </w:pPr>
      <w:r>
        <w:t>Je! Mhudumu mkuu wa meza alisema nini alipoyaonja maji aliyokuwa yamebadilika kuwa divai?</w:t>
      </w:r>
      <w:r/>
    </w:p>
    <w:p>
      <w:r/>
      <w:r>
        <w:t>Mhudumu mkuu wa meza alisema, "Kila mmoja huanza kuwahudumia watu divai nzuri na wakiishalewa huwapa divai isiyo nzuri. Lakini wewe umeitunza divai nzuri mpaka sasa"</w:t>
      </w:r>
      <w:r/>
    </w:p>
    <w:p>
      <w:pPr>
        <w:pStyle w:val="Heading4"/>
      </w:pPr>
      <w:r>
        <w:t>John 2:11</w:t>
      </w:r>
      <w:r/>
    </w:p>
    <w:p>
      <w:pPr>
        <w:pStyle w:val="Heading5"/>
      </w:pPr>
      <w:r>
        <w:t>Mwitikio wa wanafunzi wa Yesu walipoona ishara hii?</w:t>
      </w:r>
      <w:r/>
    </w:p>
    <w:p>
      <w:r/>
      <w:r>
        <w:t>Yesu' wanafunzi wanaamini katika Yesu.</w:t>
      </w:r>
      <w:r/>
    </w:p>
    <w:p>
      <w:pPr>
        <w:pStyle w:val="Heading4"/>
      </w:pPr>
      <w:r>
        <w:t>John 2:13</w:t>
      </w:r>
      <w:r/>
    </w:p>
    <w:p>
      <w:pPr>
        <w:pStyle w:val="Heading5"/>
      </w:pPr>
      <w:r>
        <w:t>Yesu aliona nini alipokwenda hekkaluni huko Yerusalemu?</w:t>
      </w:r>
      <w:r/>
    </w:p>
    <w:p>
      <w:r/>
      <w:r>
        <w:t>Aliwakuta wabadili fedha na waliokuwa wakiuza ng'ombe, kondoo, na njiwa</w:t>
      </w:r>
      <w:r/>
    </w:p>
    <w:p>
      <w:pPr>
        <w:pStyle w:val="Heading4"/>
      </w:pPr>
      <w:r>
        <w:t>John 2:15</w:t>
      </w:r>
      <w:r/>
    </w:p>
    <w:p>
      <w:pPr>
        <w:pStyle w:val="Heading5"/>
      </w:pPr>
      <w:r>
        <w:t>Yesu alifanya nini kwa wauzaji na wabadilisha fedha?</w:t>
      </w:r>
      <w:r/>
    </w:p>
    <w:p>
      <w:r/>
      <w:r>
        <w:t>Akatengeneza mjeledi wa kamba akawafukuza wote waende nje ya Hekalu pamoja na kondoo na ng'ombe. Pia akamwaga fedha za wanavunja fedha, na kupindua meza zao.</w:t>
      </w:r>
      <w:r/>
    </w:p>
    <w:p>
      <w:pPr>
        <w:pStyle w:val="Heading5"/>
      </w:pPr>
      <w:r>
        <w:t>Yesu aliwaambia nini wauza njiwa?</w:t>
      </w:r>
      <w:r/>
    </w:p>
    <w:p>
      <w:r/>
      <w:r>
        <w:t>Akawambia, "Toeni hapa vitu hivi, acheni kuifanya nyumba ya Baba yangu kuwa mahali pa soko."</w:t>
      </w:r>
      <w:r/>
    </w:p>
    <w:p>
      <w:pPr>
        <w:pStyle w:val="Heading4"/>
      </w:pPr>
      <w:r>
        <w:t>John 2:17</w:t>
      </w:r>
      <w:r/>
    </w:p>
    <w:p>
      <w:pPr>
        <w:pStyle w:val="Heading5"/>
      </w:pPr>
      <w:r>
        <w:t>Je! Wakuu wa Kiyahudi waliitikiaje kwa vitendo vya Yesu hekaluni?</w:t>
      </w:r>
      <w:r/>
    </w:p>
    <w:p>
      <w:r/>
      <w:r>
        <w:t>Wakamuuliza Yesu, "Ni ishara ipi utakayoionyesha kwa sababu unayafanya mambo haya?"</w:t>
      </w:r>
      <w:r/>
    </w:p>
    <w:p>
      <w:pPr>
        <w:pStyle w:val="Heading5"/>
      </w:pPr>
      <w:r>
        <w:t>Yesu aliwajibuje Wakuu wa Kiyahudi?</w:t>
      </w:r>
      <w:r/>
    </w:p>
    <w:p>
      <w:r/>
      <w:r>
        <w:t>Akawajibu, "libomoeni Hekalu hili, na katika siku tatu nitaliinua."</w:t>
      </w:r>
      <w:r/>
    </w:p>
    <w:p>
      <w:pPr>
        <w:pStyle w:val="Heading4"/>
      </w:pPr>
      <w:r>
        <w:t>John 2:20</w:t>
      </w:r>
      <w:r/>
    </w:p>
    <w:p>
      <w:pPr>
        <w:pStyle w:val="Heading5"/>
      </w:pPr>
      <w:r>
        <w:t>Yesu alikuwa akimaanisha hekalu gani?</w:t>
      </w:r>
      <w:r/>
    </w:p>
    <w:p>
      <w:r/>
      <w:r>
        <w:t>Yesu alikuwa akiongea hekalu la mwili wake.</w:t>
      </w:r>
      <w:r/>
    </w:p>
    <w:p>
      <w:pPr>
        <w:pStyle w:val="Heading4"/>
      </w:pPr>
      <w:r>
        <w:t>John 2:23</w:t>
      </w:r>
      <w:r/>
    </w:p>
    <w:p>
      <w:pPr>
        <w:pStyle w:val="Heading5"/>
      </w:pPr>
      <w:r>
        <w:t>Kwa nini wengi waliamini katika jina la Yesu?</w:t>
      </w:r>
      <w:r/>
    </w:p>
    <w:p>
      <w:r/>
      <w:r>
        <w:t>Wao waliamini kwa sababu waliona dalili zote za miujiza aliyofanya.</w:t>
      </w:r>
      <w:r/>
    </w:p>
    <w:p>
      <w:pPr>
        <w:pStyle w:val="Heading5"/>
      </w:pPr>
      <w:r>
        <w:t>Kwanini Yesu asingejiaminisha mwenyewe kwa watu?</w:t>
      </w:r>
      <w:r/>
    </w:p>
    <w:p>
      <w:r/>
      <w:r>
        <w:t>Asingejiaminisha mwenyewe kwa watu kwa sababu aliwajua wanadamu wote, na hakuhitaji mtu yeyote kuthibitisha kuhusu walivyo wanadamu.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03 Maelezo ya Jumla</w:t>
      </w:r>
      <w:r/>
    </w:p>
    <w:p>
      <w:pPr>
        <w:pStyle w:val="Heading2"/>
      </w:pPr>
      <w:r>
        <w:t>Dhana maalum katika sura hii</w:t>
      </w:r>
      <w:r/>
    </w:p>
    <w:p>
      <w:pPr>
        <w:pStyle w:val="Heading3"/>
      </w:pPr>
      <w:r>
        <w:t>Mwangaza na Giza</w:t>
      </w:r>
      <w:r/>
    </w:p>
    <w:p>
      <w:r/>
      <w:r>
        <w:t>Hizi ni taswira za kawaida katika Agano Jipya. Mwangaza hutumiwa hapa ili kuonyesha ufunuo wa Mungu na haki yake. Giza linaelezea dhambi na dhambi hubakia kufichwa kwa macho ya Mungu. , , and )</w:t>
      </w:r>
      <w:r/>
    </w:p>
    <w:p>
      <w:pPr>
        <w:pStyle w:val="Heading2"/>
      </w:pPr>
      <w:r>
        <w:t>Changamoto nyingine za kutafsiri katika sura hii</w:t>
      </w:r>
      <w:r/>
    </w:p>
    <w:p>
      <w:pPr>
        <w:pStyle w:val="Heading3"/>
      </w:pPr>
      <w:r>
        <w:t>"Tunajua kwamba wewe ni mwalimu anayetoka kwa Mungu"</w:t>
      </w:r>
      <w:r/>
    </w:p>
    <w:p>
      <w:r/>
      <w:r>
        <w:t>Ingawa hii inaonekana kuwa inaonyesha imani, sivyo. Sababu kumwamini Yesu kama "mwalimu tu" inaonyesha ukosefu wa ufahamu wa kuwa yeye hakika ni nani. and</w:t>
      </w:r>
      <w:r/>
    </w:p>
    <w:p>
      <w:pPr>
        <w:pStyle w:val="Heading3"/>
      </w:pPr>
      <w:r>
        <w:t>"Mwana wa Binadamu"</w:t>
      </w:r>
      <w:r/>
    </w:p>
    <w:p>
      <w:r/>
      <w:r>
        <w:t>Yesu anajiita mwenyewe kama "Mwana wa Binadamu." Lugha zingine haziwezi kuruhusu mtu kujitaja mwenyewe kama 'mtu wa tatu.'</w:t>
      </w:r>
      <w:r/>
    </w:p>
    <w:p>
      <w:pPr>
        <w:pStyle w:val="Heading2"/>
      </w:pPr>
      <w:r>
        <w:t>Links:</w:t>
      </w:r>
      <w:r/>
      <w:r/>
    </w:p>
    <w:p>
      <w:pPr>
        <w:pStyle w:val="ListBullet"/>
        <w:spacing w:line="240" w:lineRule="auto"/>
        <w:ind w:left="720"/>
      </w:pPr>
      <w:r/>
      <w:hyperlink r:id="rId27">
        <w:r>
          <w:rPr>
            <w:color w:val="0000EE"/>
            <w:u w:val="single"/>
          </w:rPr>
          <w:t>John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Kan fi zol min nas ta Ferisin isim tou Nikodimos, huwo reis ta Yahudin. </w:t>
      </w:r>
      <w:r>
        <w:rPr>
          <w:vertAlign w:val="superscript"/>
        </w:rPr>
        <w:t>2</w:t>
      </w:r>
      <w:r>
        <w:t>Zol de ja le Yesua bilel wa kelim le huwo, "Ya mualim, nina aruf gali Inta Mualim ja min Allah, ashan mafi zol bi agder amulu hajat al Inta amulu de ile kan Allah fi ma huwo."</w:t>
      </w:r>
      <w:r>
        <w:rPr>
          <w:vertAlign w:val="superscript"/>
        </w:rPr>
        <w:t>3</w:t>
      </w:r>
      <w:r>
        <w:rPr>
          <w:vertAlign w:val="superscript"/>
        </w:rPr>
        <w:t>4</w:t>
      </w:r>
      <w:r>
        <w:t>Yesua juwabu huwo, Hagiga, hagiga, ile kan weledu zol tanimara, Huwo ma bi agder aiynu molokut ta Allah." Nicodemus kelimu le huwo, "Zol kan biga ajuz bi weledu kef ? Huwo ma agder dakalu batna ta umma tou tani ashan bi wekedu, hal huwo bi agder?"</w:t>
      </w:r>
      <w:r>
        <w:rPr>
          <w:vertAlign w:val="superscript"/>
        </w:rPr>
        <w:t>5</w:t>
      </w:r>
      <w:r>
        <w:t xml:space="preserve">Yesua juwabu, "Hagiga, hagiga, ile kan weledu zol min moyo wa Roho, huwo bi agder dakalu fi molokut ta Allah. </w:t>
      </w:r>
      <w:r>
        <w:rPr>
          <w:vertAlign w:val="superscript"/>
        </w:rPr>
        <w:t>6</w:t>
      </w:r>
      <w:r>
        <w:t>Dak al kalas weledu fi jisim huwo biga jisim, wa al weledu fi Roho huwo roho.</w:t>
      </w:r>
      <w:r>
        <w:rPr>
          <w:vertAlign w:val="superscript"/>
        </w:rPr>
        <w:t>7</w:t>
      </w:r>
      <w:r>
        <w:t xml:space="preserve">Mata istagarab Ana kelim gali lazim kede weledu inta min jedid. </w:t>
      </w:r>
      <w:r>
        <w:rPr>
          <w:vertAlign w:val="superscript"/>
        </w:rPr>
        <w:t>8</w:t>
      </w:r>
      <w:r>
        <w:t>Habub bi dowru ze huwo der. inta bes bi asuma sot tou, lakin inta ma bi aruf huwo jai min wen wa bi ruwa wen. Kaman zede ai zol al weledu min Roho."</w:t>
      </w:r>
      <w:r>
        <w:rPr>
          <w:vertAlign w:val="superscript"/>
        </w:rPr>
        <w:t>9</w:t>
      </w:r>
      <w:r>
        <w:t xml:space="preserve">Nikodemos juwabu wa kelim le huwo, "Hajat del bi hasil kef?" </w:t>
      </w:r>
      <w:r>
        <w:rPr>
          <w:vertAlign w:val="superscript"/>
        </w:rPr>
        <w:t>10</w:t>
      </w:r>
      <w:r>
        <w:t xml:space="preserve">Yesua juwabu huwo gali, "Inta mualim ta Israiel , wa kaman lisa inta ma fahim hajat de? </w:t>
      </w:r>
      <w:r>
        <w:rPr>
          <w:vertAlign w:val="superscript"/>
        </w:rPr>
        <w:t>11</w:t>
      </w:r>
      <w:r>
        <w:t>Hagiga, hagiga, Ana wori le inta, nina bi wonusu haja al nina arufu, wa nina bi shahidu le haja nina sufu. Lakin lisa intum ma bi sedek shuhada ta nina.</w:t>
      </w:r>
      <w:r>
        <w:rPr>
          <w:vertAlign w:val="superscript"/>
        </w:rPr>
        <w:t>12</w:t>
      </w:r>
      <w:r>
        <w:t xml:space="preserve">Kan Ana kelim hajat ta dunia wa intum ma sedek, intum bi sedek kef kan biga Ana wori hajat ta Samah le intum? </w:t>
      </w:r>
      <w:r>
        <w:rPr>
          <w:vertAlign w:val="superscript"/>
        </w:rPr>
        <w:t>13</w:t>
      </w:r>
      <w:r>
        <w:t>Mafi wahid futu fok fi Samah ile De al nenzil min Sama Ibin Insan.</w:t>
      </w:r>
      <w:r>
        <w:rPr>
          <w:vertAlign w:val="superscript"/>
        </w:rPr>
        <w:t>14</w:t>
      </w:r>
      <w:r>
        <w:t xml:space="preserve">Ze Musa kan arfau debiba fi sahara, kaman Ibin Insan bi arfau fok. </w:t>
      </w:r>
      <w:r>
        <w:rPr>
          <w:vertAlign w:val="superscript"/>
        </w:rPr>
        <w:t>15</w:t>
      </w:r>
      <w:r>
        <w:t>ashan ai zol al amin fi Huwo bi ligo haya abadia,</w:t>
      </w:r>
      <w:r>
        <w:rPr>
          <w:vertAlign w:val="superscript"/>
        </w:rPr>
        <w:t>16</w:t>
      </w:r>
      <w:r>
        <w:t xml:space="preserve">Allah hibu dunia shedid, ashan kida huwo rasulu ibin tou al wahid, ashan ai zol al amin fi huwo ma bi mutu lakin bi indu haya abadia. </w:t>
      </w:r>
      <w:r>
        <w:rPr>
          <w:vertAlign w:val="superscript"/>
        </w:rPr>
        <w:t>17</w:t>
      </w:r>
      <w:r>
        <w:t xml:space="preserve">Allah ma rasulu Jena tou fi dunia ashan bi ja hukumu dunia, lakin ashan bi kalisu dunia be wasat huwo. </w:t>
      </w:r>
      <w:r>
        <w:rPr>
          <w:vertAlign w:val="superscript"/>
        </w:rPr>
        <w:t>18</w:t>
      </w:r>
      <w:r>
        <w:t>Al amin be huwo ma bi hukumu, lakin al ma amin be huwo bi hukumu ashan huwo ma amin fi isim ta Ibin ta Allah al wahid.</w:t>
      </w:r>
      <w:r>
        <w:rPr>
          <w:vertAlign w:val="superscript"/>
        </w:rPr>
        <w:t>19</w:t>
      </w:r>
      <w:r>
        <w:t xml:space="preserve">De yau sabab le al hukum; Nur ja fi dunia, wa nas hibu duluma ketir min nur ashan amail tomon batal. </w:t>
      </w:r>
      <w:r>
        <w:rPr>
          <w:vertAlign w:val="superscript"/>
        </w:rPr>
        <w:t>20</w:t>
      </w:r>
      <w:r>
        <w:t xml:space="preserve">Ashan ai wahid al bi amulu hajat batal bi akrah nur wa ma bi ja fi nur ashan kede ma beinu fadia ta hajat tou al batal. </w:t>
      </w:r>
      <w:r>
        <w:rPr>
          <w:vertAlign w:val="superscript"/>
        </w:rPr>
        <w:t>21</w:t>
      </w:r>
      <w:r>
        <w:t>Ashan kida, al bi amulu Hagiga bi ja fi nur ashan amail tou bi beinu huwo amulu fi Allah.</w:t>
      </w:r>
      <w:r>
        <w:rPr>
          <w:vertAlign w:val="superscript"/>
        </w:rPr>
        <w:t>22</w:t>
      </w:r>
      <w:r>
        <w:t xml:space="preserve">Wa baad de, Yesua ja ma talamiz tou le beled ta Yahudiya, wa geni ma umon hinak wa kan bi wodi mamudia. </w:t>
      </w:r>
      <w:r>
        <w:rPr>
          <w:vertAlign w:val="superscript"/>
        </w:rPr>
        <w:t>23</w:t>
      </w:r>
      <w:r>
        <w:t xml:space="preserve">Kaman kan Yuhana bi wodi mamudia fi Aenon gerib min Salim ashan ken moyo fi hinak ketir nas bi ja akudu mamudia. </w:t>
      </w:r>
      <w:r>
        <w:rPr>
          <w:vertAlign w:val="superscript"/>
        </w:rPr>
        <w:t>24</w:t>
      </w:r>
      <w:r>
        <w:t>Ashan Yuhana kan lisa ma kutu fi sijin.</w:t>
      </w:r>
      <w:r>
        <w:rPr>
          <w:vertAlign w:val="superscript"/>
        </w:rPr>
        <w:t>25</w:t>
      </w:r>
      <w:r>
        <w:t xml:space="preserve">Neng neng gum hasil fi nus talamiz ta Yuhana ma wahid min Yahudin be kalam kasil ta shokol nedif fi nizam ta Yahud. </w:t>
      </w:r>
      <w:r>
        <w:rPr>
          <w:vertAlign w:val="superscript"/>
        </w:rPr>
        <w:t>26</w:t>
      </w:r>
      <w:r>
        <w:t>Umon gum ruwa le Yuhana wa kelim le huwo, "Ya mualim, zol al kan maak fi taraf ta nahar Ordun, al inta kan shahidu be kalam tou de, Huwo fi bi wodi mamudia wa nas kutar bi ja le Huwo."</w:t>
      </w:r>
      <w:r>
        <w:rPr>
          <w:vertAlign w:val="superscript"/>
        </w:rPr>
        <w:t>27</w:t>
      </w:r>
      <w:r>
        <w:t xml:space="preserve">Yuhana juwabu, "Zol ma bi ligo haja kan ma wodi le huwo min Samah, </w:t>
      </w:r>
      <w:r>
        <w:rPr>
          <w:vertAlign w:val="superscript"/>
        </w:rPr>
        <w:t>28</w:t>
      </w:r>
      <w:r>
        <w:t>kaman intum bi agder shahidu gali ana kelim ana ma yau al Mesih; lakin ana rassulu gidam tou."</w:t>
      </w:r>
      <w:r>
        <w:rPr>
          <w:vertAlign w:val="superscript"/>
        </w:rPr>
        <w:t>29</w:t>
      </w:r>
      <w:r>
        <w:t xml:space="preserve">Arusa tabi le aris. Wa sabi ta aris, al bi wogif wa bi asuma, huwo bi kun mokosut kan huwo bi asuma sot ta aris. Baad de farah tai kamilu. </w:t>
      </w:r>
      <w:r>
        <w:rPr>
          <w:vertAlign w:val="superscript"/>
        </w:rPr>
        <w:t>30</w:t>
      </w:r>
      <w:r>
        <w:t>Huwo lazim bi zidu wa Ana lazim bi nagis.</w:t>
      </w:r>
      <w:r>
        <w:rPr>
          <w:vertAlign w:val="superscript"/>
        </w:rPr>
        <w:t>31</w:t>
      </w:r>
      <w:r>
        <w:t xml:space="preserve">Al ja min fok, Huwo fok min nas kulu, Wa zol al min ard huwo ta ard wa bi wonusu an al ard. Wa huwo al ja min Samah huwo fok min nas kulu. </w:t>
      </w:r>
      <w:r>
        <w:rPr>
          <w:vertAlign w:val="superscript"/>
        </w:rPr>
        <w:t>32</w:t>
      </w:r>
      <w:r>
        <w:t xml:space="preserve">Bi agder shahidu kulu hajat al huwo aiynu wa asuma, lakin mafi wahid bi sedek shuhuda tou. </w:t>
      </w:r>
      <w:r>
        <w:rPr>
          <w:vertAlign w:val="superscript"/>
        </w:rPr>
        <w:t>33</w:t>
      </w:r>
      <w:r>
        <w:t>Al bi rudu shuhuda tou bi sbitu gali Allah hagiga.</w:t>
      </w:r>
      <w:r>
        <w:rPr>
          <w:vertAlign w:val="superscript"/>
        </w:rPr>
        <w:t>34</w:t>
      </w:r>
      <w:r>
        <w:t xml:space="preserve">Wahid al rasulu min Allah bi wonusu kalamat ta Allah. ashan huwo ma bi wodi Roho tou be wozin. </w:t>
      </w:r>
      <w:r>
        <w:rPr>
          <w:vertAlign w:val="superscript"/>
        </w:rPr>
        <w:t>35</w:t>
      </w:r>
      <w:r>
        <w:t xml:space="preserve">Ashan Abu hibu ibin, huwo wodi kulu hajat fi ida tou. </w:t>
      </w:r>
      <w:r>
        <w:rPr>
          <w:vertAlign w:val="superscript"/>
        </w:rPr>
        <w:t>36</w:t>
      </w:r>
      <w:r>
        <w:t>Zol al bi amin fi ibin de bi ligo haya abadia. Lakin zol al ma bi ihterim Ibin de ma bi aiynu haya, lakin zalan ta Allah bi fadulu fi ras tou.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Basi palikuwa na Farisayo mmoja jina lake Nikodemo, na kiongazi wa Kiyahudi.</w:t>
      </w:r>
      <w:r>
        <w:rPr>
          <w:vertAlign w:val="superscript"/>
        </w:rPr>
        <w:t>2</w:t>
      </w:r>
      <w:r>
        <w:t>Alimjia Yesu usiku na kumwambia, “Rabi, twajua wewe ni mwalimu atokaye kwa Mungu, maana hamna mtu yeyote awezaye kufanya ishara hizi uzifanyazo asipokuwa Mungu yu pamoja naye.”</w:t>
      </w:r>
      <w:r>
        <w:rPr>
          <w:vertAlign w:val="superscript"/>
        </w:rPr>
        <w:t>3</w:t>
      </w:r>
      <w:r>
        <w:t>Yesu akamjibu, “Amini, amini, mtu hawezi kuingia katika ufalme wa Mungu asipozaliwa mara ya pili.”</w:t>
      </w:r>
      <w:r>
        <w:rPr>
          <w:vertAlign w:val="superscript"/>
        </w:rPr>
        <w:t>4</w:t>
      </w:r>
      <w:r>
        <w:t>Nikodemo akasema,” Mtu anawezaje kuzaliwa akiwa mzee? Hawezi kuingia tumboni mwa mama yake mara ya pili na kuzaliwa, je anaweza?”</w:t>
      </w:r>
      <w:r>
        <w:rPr>
          <w:vertAlign w:val="superscript"/>
        </w:rPr>
        <w:t>5</w:t>
      </w:r>
      <w:r>
        <w:t>Yesu akajibu, “Amini, amini mtu asipozaliwa kwa maji na kwa Roho, hawezi kuingia katika ufalme wa Mungu.</w:t>
      </w:r>
      <w:r>
        <w:rPr>
          <w:vertAlign w:val="superscript"/>
        </w:rPr>
        <w:t>6</w:t>
      </w:r>
      <w:r>
        <w:t>Kilichozaliwa kwa mwili ni mwili, na kilichozaliwa kwa Roho ni roho.</w:t>
      </w:r>
      <w:r>
        <w:rPr>
          <w:vertAlign w:val="superscript"/>
        </w:rPr>
        <w:t>7</w:t>
      </w:r>
      <w:r>
        <w:t>Usishangae kwa sababu nilikuwambia, ‘ni lazima kuzaliwa mara ya pili.’</w:t>
      </w:r>
      <w:r>
        <w:rPr>
          <w:vertAlign w:val="superscript"/>
        </w:rPr>
        <w:t>8</w:t>
      </w:r>
      <w:r>
        <w:t>Upepo huvuma popote upendapo na sauti yake mwaisikia, lakini hamjui utokako wala uendako. Ndivyo ilivyo hali ya kila aliyezaliwa na roho.</w:t>
      </w:r>
      <w:r>
        <w:rPr>
          <w:vertAlign w:val="superscript"/>
        </w:rPr>
        <w:t>9</w:t>
      </w:r>
      <w:r>
        <w:t>Nikodemo akajibu, kwa kusema, “Mambo haya yawezekanaje?”</w:t>
      </w:r>
      <w:r>
        <w:rPr>
          <w:vertAlign w:val="superscript"/>
        </w:rPr>
        <w:t>10</w:t>
      </w:r>
      <w:r>
        <w:t>Yesu akamjibu, “Wewe u mwalimu wa Israeli, hata hauyajui mambo haya?</w:t>
      </w:r>
      <w:r>
        <w:rPr>
          <w:vertAlign w:val="superscript"/>
        </w:rPr>
        <w:t>11</w:t>
      </w:r>
      <w:r>
        <w:t>Amini, amini, nakuambia, twanena kile tunachokifahamu na twakishuhudia kile tulichokiona. Bali hampokei ushuhuda wetu.</w:t>
      </w:r>
      <w:r>
        <w:rPr>
          <w:vertAlign w:val="superscript"/>
        </w:rPr>
        <w:t>12</w:t>
      </w:r>
      <w:r>
        <w:t>Kama nimewambia mambo ya hapa duniani na hamuamini, mtawezaje kuamini kama nikiwambia mambo ya mbinguni?</w:t>
      </w:r>
      <w:r>
        <w:rPr>
          <w:vertAlign w:val="superscript"/>
        </w:rPr>
        <w:t>13</w:t>
      </w:r>
      <w:r>
        <w:t>Maana hakuna aliyepanda kwenda juu mbinguni isipokuwa yeye aliyeshuka kutoka nbinguni, Mwana wa Adamu.</w:t>
      </w:r>
      <w:r>
        <w:rPr>
          <w:vertAlign w:val="superscript"/>
        </w:rPr>
        <w:t>14</w:t>
      </w:r>
      <w:r>
        <w:t>Kama vile Musa alivyomwinua nyoka jangwani, vivyo hivyo Mwana wa Adamu lazima ainuliwe,</w:t>
      </w:r>
      <w:r>
        <w:rPr>
          <w:vertAlign w:val="superscript"/>
        </w:rPr>
        <w:t>15</w:t>
      </w:r>
      <w:r>
        <w:t>ili kwamba wote watakaomwamini wapate uzima wa milele.</w:t>
      </w:r>
    </w:p>
    <w:p>
      <w:r/>
      <w:r>
        <w:rPr>
          <w:vertAlign w:val="superscript"/>
        </w:rPr>
        <w:t>16</w:t>
      </w:r>
      <w:r>
        <w:t>Kwa maana jinsi hii Mungu aliupenda ulimwengu, kwamba akamtoa mwanae wa pekee, ili kwamba mtu yeyote amwaminiye asiangamie bali awe na uzima wa milele.</w:t>
      </w:r>
      <w:r>
        <w:rPr>
          <w:vertAlign w:val="superscript"/>
        </w:rPr>
        <w:t>17</w:t>
      </w:r>
      <w:r>
        <w:t>Kwa sababu Mungu hakumtuma mwanae duniani ili auhukumu ulimwengu, bali kwamba ulimwengu uokolewe katika yeye.</w:t>
      </w:r>
      <w:r>
        <w:rPr>
          <w:vertAlign w:val="superscript"/>
        </w:rPr>
        <w:t>18</w:t>
      </w:r>
      <w:r>
        <w:t>Amwaminiye Yeye hatahukumiwa. Yeye asiyemwamini tayari ashahukumiwa kwa sababu hajaliamini jina la Mwana pekee wa Mungu.</w:t>
      </w:r>
      <w:r>
        <w:rPr>
          <w:vertAlign w:val="superscript"/>
        </w:rPr>
        <w:t>19</w:t>
      </w:r>
      <w:r>
        <w:t>Hii ndiyo sababu ya hukumu, ya kwamba nuru imekuja ulimwenguni, lakini wanadamu wakapenda giza zaidi ya nuru kwa sababu matendo yao yalikuwa maovu.</w:t>
      </w:r>
      <w:r>
        <w:rPr>
          <w:vertAlign w:val="superscript"/>
        </w:rPr>
        <w:t>20</w:t>
      </w:r>
      <w:r>
        <w:t>Kila mtu atendaye mabaya huichukia nuru wala haji nuruni ili matendo yake yasije yakawekwa wazi.</w:t>
      </w:r>
      <w:r>
        <w:rPr>
          <w:vertAlign w:val="superscript"/>
        </w:rPr>
        <w:t>21</w:t>
      </w:r>
      <w:r>
        <w:t>Lakini, yeye atendaye kweli huja kwenye nuru ili matendo yake yaonekane kwamba yametendwa kwa utiifu kwa Mungu.</w:t>
      </w:r>
    </w:p>
    <w:p>
      <w:r/>
      <w:r>
        <w:rPr>
          <w:vertAlign w:val="superscript"/>
        </w:rPr>
        <w:t>22</w:t>
      </w:r>
      <w:r>
        <w:t>Baada ya haya, Yesu pamoja na wanafunzi walienda katika nchi ya Yudea. Huko alitumia muda pamoja nao na alikuwa akibatiza.</w:t>
      </w:r>
    </w:p>
    <w:p>
      <w:r/>
      <w:r>
        <w:rPr>
          <w:vertAlign w:val="superscript"/>
        </w:rPr>
        <w:t>23</w:t>
      </w:r>
      <w:r>
        <w:t>Sasa Yohana pia alikuwa akibatiza huko Ainea karibu na Salim maana kulikuwa na maji mengi pale. Watu walikuwa wakija kwake na kubatizwa,</w:t>
      </w:r>
      <w:r>
        <w:rPr>
          <w:vertAlign w:val="superscript"/>
        </w:rPr>
        <w:t>24</w:t>
      </w:r>
      <w:r>
        <w:t>kwa kuwa Yohana alikuwa hajatupwa gerezani.</w:t>
      </w:r>
      <w:r>
        <w:rPr>
          <w:vertAlign w:val="superscript"/>
        </w:rPr>
        <w:t>25</w:t>
      </w:r>
      <w:r>
        <w:t>Kisha palitokea mabishano kati ya wanafunzi wa Yohana na Myahudi kuhusu shughuli za utakaso.</w:t>
      </w:r>
      <w:r>
        <w:rPr>
          <w:vertAlign w:val="superscript"/>
        </w:rPr>
        <w:t>26</w:t>
      </w:r>
      <w:r>
        <w:t>Wakaenda kwa Yohana wakamwambia, “Rabi, yeye uliyekuwa naye ng'ambo ya mto Yorodani, yeye uliyeshuhudia habari zake, tazama, anabatiza na wote wanaenda wanamfuata.”</w:t>
      </w:r>
      <w:r>
        <w:rPr>
          <w:vertAlign w:val="superscript"/>
        </w:rPr>
        <w:t>27</w:t>
      </w:r>
      <w:r>
        <w:t>Yohana akajibu “Mtu hawezi kupokea kitu chochote isipokuwa kama amepewa kutoka mbinguni.</w:t>
      </w:r>
      <w:r>
        <w:rPr>
          <w:vertAlign w:val="superscript"/>
        </w:rPr>
        <w:t>28</w:t>
      </w:r>
      <w:r>
        <w:t>Ninyi wenyewe mwashuhudia kuwa nilisema kuwa, ‘Mimi sio Kristo,’ badala yake nilisema, ‘Nimetumwa mbele yake.’</w:t>
      </w:r>
      <w:r>
        <w:rPr>
          <w:vertAlign w:val="superscript"/>
        </w:rPr>
        <w:t>29</w:t>
      </w:r>
      <w:r>
        <w:t>Bibi arusi ni wa bwana arusi. Sasa rafiki wa bwana arusi, asimamaye na kusikiliza hufurahia sana kwa sababu ya sauti ya bwana arusi. Hii sasa ni furaha yangu iliyotimilika.</w:t>
      </w:r>
      <w:r>
        <w:rPr>
          <w:vertAlign w:val="superscript"/>
        </w:rPr>
        <w:t>30</w:t>
      </w:r>
      <w:r>
        <w:t>Anapaswa kuzidi, nami napaswa kupungua.</w:t>
      </w:r>
    </w:p>
    <w:p>
      <w:pPr>
        <w:pBdr>
          <w:bottom w:val="single" w:sz="6" w:space="1" w:color="auto"/>
        </w:pBdr>
      </w:pPr>
      <w:r/>
      <w:r>
        <w:rPr>
          <w:vertAlign w:val="superscript"/>
        </w:rPr>
        <w:t>31</w:t>
      </w:r>
      <w:r>
        <w:t>Yeye atokaye juu, yu juu ya yote. Yeye aliye wa ulimwengu anatoka ulimwenguni na huongea mambo ya ki ulimwengu. Yeye atokaye mbinguni yuko juu ya yote.</w:t>
      </w:r>
      <w:r>
        <w:rPr>
          <w:vertAlign w:val="superscript"/>
        </w:rPr>
        <w:t>32</w:t>
      </w:r>
      <w:r>
        <w:t>Yeye hushuhudia yale aliyoyaona na kuyasikia, lakini hakuna apokeaye ushuhuda wake.</w:t>
      </w:r>
      <w:r>
        <w:rPr>
          <w:vertAlign w:val="superscript"/>
        </w:rPr>
        <w:t>33</w:t>
      </w:r>
      <w:r>
        <w:t>Yeye aliye pokea ushuhuda wake amehakikisha kuwa Mungu ni mkweli.</w:t>
      </w:r>
      <w:r>
        <w:rPr>
          <w:vertAlign w:val="superscript"/>
        </w:rPr>
        <w:t>34</w:t>
      </w:r>
      <w:r>
        <w:t>Kwa maana yeye aliyetumwa na Mungu huongea maneno ya Mungu. Kwa kuwa Mungu hampi Roho kwa kipimo.</w:t>
      </w:r>
      <w:r>
        <w:rPr>
          <w:vertAlign w:val="superscript"/>
        </w:rPr>
        <w:t>35</w:t>
      </w:r>
      <w:r>
        <w:t>Baba humpenda Mwana na amempa vitu vyote mikononi mwake.</w:t>
      </w:r>
      <w:r>
        <w:rPr>
          <w:vertAlign w:val="superscript"/>
        </w:rPr>
        <w:t>36</w:t>
      </w:r>
      <w:r>
        <w:t>Yeye amwaminiye Mwana anao uzima wa milele, lakini kwa yeye asiye mtii Mwana hatauona uzima, bali ghadhabu ya Mungu hukaa juu yake.”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3:1</w:t>
      </w:r>
      <w:r/>
    </w:p>
    <w:p>
      <w:pPr>
        <w:pStyle w:val="Heading5"/>
      </w:pPr>
      <w:r>
        <w:t>Maneno kwa Ujumla:</w:t>
      </w:r>
      <w:r/>
    </w:p>
    <w:p>
      <w:r/>
      <w:r>
        <w:t>Nikodemo anakuja kumwona Yesu.</w:t>
      </w:r>
      <w:r/>
    </w:p>
    <w:p>
      <w:pPr>
        <w:pStyle w:val="Heading5"/>
      </w:pPr>
      <w:r>
        <w:t>sasa</w:t>
      </w:r>
      <w:r/>
    </w:p>
    <w:p>
      <w:r/>
      <w:r>
        <w:t>Neno hili lintumika hapa kutambulisha sehemu nyingine ya hadithi na kumtambulisha Nikodemo.</w:t>
      </w:r>
      <w:r/>
    </w:p>
    <w:p>
      <w:pPr>
        <w:pStyle w:val="Heading5"/>
      </w:pPr>
      <w:r>
        <w:t>mjumbe</w:t>
      </w:r>
      <w:r/>
    </w:p>
    <w:p>
      <w:r/>
      <w:r>
        <w:t>sehemu ya kundi</w:t>
      </w:r>
      <w:r/>
    </w:p>
    <w:p>
      <w:pPr>
        <w:pStyle w:val="Heading5"/>
      </w:pPr>
      <w:r>
        <w:t>Halimashauli ya Wayahudi</w:t>
      </w:r>
      <w:r/>
    </w:p>
    <w:p>
      <w:r/>
      <w:r>
        <w:t>hHalimashauli ya Kiyahudi inaitwa "Sanihedrini." Hili lilikuwa ndilo baraza muhimu kwa mabaraza yote ya Kiyahudi.</w:t>
      </w:r>
      <w:r/>
    </w:p>
    <w:p>
      <w:pPr>
        <w:pStyle w:val="Heading5"/>
      </w:pPr>
      <w:r>
        <w:t>twafahamu</w:t>
      </w:r>
      <w:r/>
    </w:p>
    <w:p>
      <w:r/>
      <w:r>
        <w:t>hapa "sisi" linajumuisha, likimaanisha tu kwa Nikodemo na wanachama wengine wa halimashauli ya Kiyahudi.</w:t>
      </w:r>
      <w:r/>
    </w:p>
    <w:p>
      <w:pPr>
        <w:pStyle w:val="Heading4"/>
      </w:pPr>
      <w:r>
        <w:t>John 3:3</w:t>
      </w:r>
      <w:r/>
    </w:p>
    <w:p>
      <w:pPr>
        <w:pStyle w:val="Heading5"/>
      </w:pPr>
      <w:r>
        <w:t>Kiunganishi cha sentesi:</w:t>
      </w:r>
      <w:r/>
    </w:p>
    <w:p>
      <w:r/>
      <w:r>
        <w:t>Yesu na Nikodemo wanaendelea kuongea.</w:t>
      </w:r>
      <w:r/>
    </w:p>
    <w:p>
      <w:pPr>
        <w:pStyle w:val="Heading5"/>
      </w:pPr>
      <w:r>
        <w:t>Amini, amini</w:t>
      </w:r>
      <w:r/>
    </w:p>
    <w:p>
      <w:r/>
      <w:r>
        <w:t>Tafsiri haya kama ulivyotafsiri 1:49; 1:51.</w:t>
      </w:r>
      <w:r/>
    </w:p>
    <w:p>
      <w:pPr>
        <w:pStyle w:val="Heading5"/>
      </w:pPr>
      <w:r>
        <w:t>zaliwa mara ya pili</w:t>
      </w:r>
      <w:r/>
    </w:p>
    <w:p>
      <w:r/>
      <w:r>
        <w:t>"kuzaliwa kutoka juu" au kuzaliwa na Mungu."</w:t>
      </w:r>
      <w:r/>
    </w:p>
    <w:p>
      <w:pPr>
        <w:pStyle w:val="Heading5"/>
      </w:pPr>
      <w:r>
        <w:t>ufalme wa Mungu</w:t>
      </w:r>
      <w:r/>
    </w:p>
    <w:p>
      <w:r/>
      <w:r>
        <w:t>Neno "ufalme" ni mfano kwa utawala wa Mungu." 'Sehemu ambayo Mungu anatawala."</w:t>
      </w:r>
      <w:r/>
    </w:p>
    <w:p>
      <w:pPr>
        <w:pStyle w:val="Heading5"/>
      </w:pPr>
      <w:r>
        <w:t>Je mtu anaweza kuzaliwa awapo mzee?</w:t>
      </w:r>
      <w:r/>
    </w:p>
    <w:p>
      <w:r/>
      <w:r>
        <w:t>Nikodemo alitumia swali hili kusisitiza kwamba hili lisingelitokea. "Ni kweli mtu hawezi kuzaliwa tena wakati akiwa mzee!"</w:t>
      </w:r>
      <w:r/>
    </w:p>
    <w:p>
      <w:pPr>
        <w:pStyle w:val="Heading5"/>
      </w:pPr>
      <w:r>
        <w:t>Hawezi kuingia tumboni mwa mama yake mara ya pili ili azaliwe, je anaweza kufanya hivyo?</w:t>
      </w:r>
      <w:r/>
    </w:p>
    <w:p>
      <w:r/>
      <w:r>
        <w:t>Pia Nikodemo anatumia swali hili kusisitiza imani yake kuwa imani yake kuwa kuzaliwa mara ya pili ni jambo lisilowezekana." Ni kweli, hawezi kuingia tumboni mwa mama yake mara ya pili!"</w:t>
      </w:r>
      <w:r/>
    </w:p>
    <w:p>
      <w:pPr>
        <w:pStyle w:val="Heading5"/>
      </w:pPr>
      <w:r>
        <w:t>mara ya pili</w:t>
      </w:r>
      <w:r/>
    </w:p>
    <w:p>
      <w:r/>
      <w:r>
        <w:t>"tena"au "mara mbili"</w:t>
      </w:r>
      <w:r/>
    </w:p>
    <w:p>
      <w:pPr>
        <w:pStyle w:val="Heading5"/>
      </w:pPr>
      <w:r>
        <w:t>tumbo</w:t>
      </w:r>
      <w:r/>
    </w:p>
    <w:p>
      <w:r/>
      <w:r>
        <w:t>sehemu ya tumbo la mwanamke ambapo mtoto hukulia.</w:t>
      </w:r>
      <w:r/>
    </w:p>
    <w:p>
      <w:pPr>
        <w:pStyle w:val="Heading4"/>
      </w:pPr>
      <w:r>
        <w:t>John 3:5</w:t>
      </w:r>
      <w:r/>
    </w:p>
    <w:p>
      <w:pPr>
        <w:pStyle w:val="Heading5"/>
      </w:pPr>
      <w:r>
        <w:t>amezaliwa kwa maji na kwa roho</w:t>
      </w:r>
      <w:r/>
    </w:p>
    <w:p>
      <w:r/>
      <w:r>
        <w:t>kuna maana mbili: 1)"kubatizwa ndani ya maji na katika Roho" au 2)"kuzaliwa kimwili na kiroho"</w:t>
      </w:r>
      <w:r/>
    </w:p>
    <w:p>
      <w:pPr>
        <w:pStyle w:val="Heading5"/>
      </w:pPr>
      <w:r>
        <w:t>Amini, amini</w:t>
      </w:r>
      <w:r/>
    </w:p>
    <w:p>
      <w:r/>
      <w:r>
        <w:t>unaweza kufasiri mane haya kama yalivyotumika katika tafsiri za hapo mwanzo.</w:t>
      </w:r>
      <w:r/>
    </w:p>
    <w:p>
      <w:pPr>
        <w:pStyle w:val="Heading5"/>
      </w:pPr>
      <w:r>
        <w:t>ufalme wa Mungu</w:t>
      </w:r>
      <w:r/>
    </w:p>
    <w:p>
      <w:r/>
      <w:r>
        <w:t>Neno "ufalme" ni fumbo kwa ajili ya utawala wa Mungu katika maisha ya mtu.</w:t>
      </w:r>
      <w:r/>
    </w:p>
    <w:p>
      <w:pPr>
        <w:pStyle w:val="Heading4"/>
      </w:pPr>
      <w:r>
        <w:t>John 3:7</w:t>
      </w:r>
      <w:r/>
    </w:p>
    <w:p>
      <w:pPr>
        <w:pStyle w:val="Heading5"/>
      </w:pPr>
      <w:r>
        <w:t>Kiunganishi cha Sentesi:</w:t>
      </w:r>
      <w:r/>
    </w:p>
    <w:p>
      <w:r/>
      <w:r>
        <w:t>Yesu anaendelea kuongea na Yesu.</w:t>
      </w:r>
      <w:r/>
    </w:p>
    <w:p>
      <w:pPr>
        <w:pStyle w:val="Heading5"/>
      </w:pPr>
      <w:r>
        <w:t>Ni lazima uzaliwe mara ya pili</w:t>
      </w:r>
      <w:r/>
    </w:p>
    <w:p>
      <w:r/>
      <w:r>
        <w:t>"unapaswa kuzaliwa kutoka juu"</w:t>
      </w:r>
      <w:r/>
    </w:p>
    <w:p>
      <w:pPr>
        <w:pStyle w:val="Heading5"/>
      </w:pPr>
      <w:r>
        <w:t>upepo huvuma popote upendako</w:t>
      </w:r>
      <w:r/>
    </w:p>
    <w:p>
      <w:r/>
      <w:r>
        <w:t>Katika lugha ya mwanzo, maneno. upepo na Roho ni maneno sawa. Mwongeaji anamaanisha upepo kama ni mtu. "Roho Mtakatfu ni kama upepo ambao unavuma popote upendapo."</w:t>
      </w:r>
      <w:r/>
    </w:p>
    <w:p>
      <w:pPr>
        <w:pStyle w:val="Heading4"/>
      </w:pPr>
      <w:r>
        <w:t>John 3:9</w:t>
      </w:r>
      <w:r/>
    </w:p>
    <w:p>
      <w:pPr>
        <w:pStyle w:val="Heading5"/>
      </w:pPr>
      <w:r>
        <w:t>Mambo haya yanawezekanaje?</w:t>
      </w:r>
      <w:r/>
    </w:p>
    <w:p>
      <w:r/>
      <w:r>
        <w:t>hili ni swali mbalaga ambalo linalosisitiza sentesi. "Hii hawezekani!" au" Hili haliwezi kutokea!"</w:t>
      </w:r>
      <w:r/>
    </w:p>
    <w:p>
      <w:pPr>
        <w:pStyle w:val="Heading5"/>
      </w:pPr>
      <w:r>
        <w:t>Wewe ni mwalimu wa Israeli na hauyajui mambo haya?</w:t>
      </w:r>
      <w:r/>
    </w:p>
    <w:p>
      <w:r/>
      <w:r>
        <w:t>Hili ni swali mbagala ambalo linaonyesha msisitizo. "weweni mwalimu wa Israeli , na ninashangaa kwamba haufahamu maneno haya!"</w:t>
      </w:r>
      <w:r/>
    </w:p>
    <w:p>
      <w:pPr>
        <w:pStyle w:val="Heading5"/>
      </w:pPr>
      <w:r>
        <w:t>Amini, amini</w:t>
      </w:r>
      <w:r/>
    </w:p>
    <w:p>
      <w:r/>
      <w:r>
        <w:t>Tafsiri kama ulivyotafsiri.</w:t>
      </w:r>
      <w:r/>
    </w:p>
    <w:p>
      <w:pPr>
        <w:pStyle w:val="Heading5"/>
      </w:pPr>
      <w:r>
        <w:t>twazungumza</w:t>
      </w:r>
      <w:r/>
    </w:p>
    <w:p>
      <w:r/>
      <w:r>
        <w:t>Yesu aliposema "sisi' hakuwa anamjumuisha Nikodemo.</w:t>
      </w:r>
      <w:r/>
    </w:p>
    <w:p>
      <w:pPr>
        <w:pStyle w:val="Heading4"/>
      </w:pPr>
      <w:r>
        <w:t>John 3:12</w:t>
      </w:r>
      <w:r/>
    </w:p>
    <w:p>
      <w:pPr>
        <w:pStyle w:val="Heading5"/>
      </w:pPr>
      <w:r>
        <w:t>Kiunganishi cha Maneno:</w:t>
      </w:r>
      <w:r/>
    </w:p>
    <w:p>
      <w:r/>
      <w:r>
        <w:t>Yesu anamjibu Nikodemo</w:t>
      </w:r>
      <w:r/>
    </w:p>
    <w:p>
      <w:pPr>
        <w:pStyle w:val="Heading5"/>
      </w:pPr>
      <w:r>
        <w:t>mtawezaje kuamini kama nitawaeleza mambo ya mbinguni?</w:t>
      </w:r>
      <w:r/>
    </w:p>
    <w:p>
      <w:r/>
      <w:r>
        <w:t>katika sehemu "wewe" ni umoja.</w:t>
      </w:r>
      <w:r/>
    </w:p>
    <w:p>
      <w:pPr>
        <w:pStyle w:val="Heading5"/>
      </w:pPr>
      <w:r>
        <w:t>mtawezaje kuamini kama nikiwambiamambo ya mbinguni</w:t>
      </w:r>
      <w:r/>
    </w:p>
    <w:p>
      <w:r/>
      <w:r>
        <w:t>"Hautaamini kama nikiwambia mambo ya mbinguni."</w:t>
      </w:r>
      <w:r/>
    </w:p>
    <w:p>
      <w:pPr>
        <w:pStyle w:val="Heading5"/>
      </w:pPr>
      <w:r>
        <w:t>mbinguni</w:t>
      </w:r>
      <w:r/>
    </w:p>
    <w:p>
      <w:r/>
      <w:r>
        <w:t>hii inamaanisha mahali ambapo Mungu anaishi.</w:t>
      </w:r>
      <w:r/>
    </w:p>
    <w:p>
      <w:pPr>
        <w:pStyle w:val="Heading4"/>
      </w:pPr>
      <w:r>
        <w:t>John 3:14</w:t>
      </w:r>
      <w:r/>
    </w:p>
    <w:p>
      <w:pPr>
        <w:pStyle w:val="Heading5"/>
      </w:pPr>
      <w:r>
        <w:t>Kama vile Musa alivyomwinua juu yule nyoka jangwani</w:t>
      </w:r>
      <w:r/>
    </w:p>
    <w:p>
      <w:r/>
      <w:r>
        <w:t>hili ni fumbo baadhi ya watu "watainua" Yesu kama Musa alivyoinuliwa nyoka wa shaba katika jangwa.</w:t>
      </w:r>
      <w:r/>
    </w:p>
    <w:p>
      <w:pPr>
        <w:pStyle w:val="Heading5"/>
      </w:pPr>
      <w:r>
        <w:t>Vivyo hivyo Mwana wa Adamu ni lazima ainuliwe juu</w:t>
      </w:r>
      <w:r/>
    </w:p>
    <w:p>
      <w:r/>
      <w:r>
        <w:t>Jangwani ni sehemu kavu lakini hapa anamaanisha mahali walipotembea Musa na Waisraeli.</w:t>
      </w:r>
      <w:r/>
    </w:p>
    <w:p>
      <w:pPr>
        <w:pStyle w:val="Heading5"/>
      </w:pPr>
      <w:r>
        <w:t>katika jangwa</w:t>
      </w:r>
      <w:r/>
    </w:p>
    <w:p>
      <w:r/>
      <w:r>
        <w:t>Jangwani ni sehemu kavu, sehemu ya jangwa, lakini hapa wanamaanisha mahali ambapo Musa na Waisraeli walizunguka."</w:t>
      </w:r>
      <w:r/>
    </w:p>
    <w:p>
      <w:pPr>
        <w:pStyle w:val="Heading4"/>
      </w:pPr>
      <w:r>
        <w:t>John 3:16</w:t>
      </w:r>
      <w:r/>
    </w:p>
    <w:p>
      <w:pPr>
        <w:pStyle w:val="Heading5"/>
      </w:pPr>
      <w:r>
        <w:t>Mungu aliupenda ulimwengu</w:t>
      </w:r>
      <w:r/>
    </w:p>
    <w:p>
      <w:r/>
      <w:r>
        <w:t>Neno "dunia" hapa ni neno linalojumuisha kila kitu duniani.</w:t>
      </w:r>
      <w:r/>
    </w:p>
    <w:p>
      <w:pPr>
        <w:pStyle w:val="Heading5"/>
      </w:pPr>
      <w:r>
        <w:t>alipenda</w:t>
      </w:r>
      <w:r/>
    </w:p>
    <w:p>
      <w:r/>
      <w:r>
        <w:t>hii ni aina ya upendo ambao unatoka kwa Mungu na unatakia mema wengine, hata kama mtu hanufaiki. Mungu mwenyewe ni upendo na ndiye chanzo cha upendo wa kweli.</w:t>
      </w:r>
      <w:r/>
    </w:p>
    <w:p>
      <w:pPr>
        <w:pStyle w:val="Heading5"/>
      </w:pPr>
      <w:r>
        <w:t>mwana wa pekee</w:t>
      </w:r>
      <w:r/>
    </w:p>
    <w:p>
      <w:r/>
      <w:r>
        <w:t>"mmoja na Mwana wa pekee"</w:t>
      </w:r>
      <w:r/>
    </w:p>
    <w:p>
      <w:pPr>
        <w:pStyle w:val="Heading5"/>
      </w:pPr>
      <w:r>
        <w:t>kwa sababu Mungu hakumtuma mwana ulimwenguni ili auhukumu, bali ulimwengu uokolewe kwa yeye</w:t>
      </w:r>
      <w:r/>
    </w:p>
    <w:p>
      <w:r/>
      <w:r>
        <w:t>maneno mawili yanaweza kuwa yanamaanisha na yametajwa mara mbili ili kwamba kusisitiza kwanza katika mtazamo hasi na chanya. Baadhi ya lugha inaweza kuonyesha msisitizo kwa namna nyingine. Kusudu la Mungu kumtuma Mwanae ni kwamba ulimwengu uokolewe katika yeye.</w:t>
      </w:r>
      <w:r/>
    </w:p>
    <w:p>
      <w:pPr>
        <w:pStyle w:val="Heading5"/>
      </w:pPr>
      <w:r>
        <w:t>ahukumiwi</w:t>
      </w:r>
      <w:r/>
    </w:p>
    <w:p>
      <w:r/>
      <w:r>
        <w:t>anachiwa huru</w:t>
      </w:r>
      <w:r/>
    </w:p>
    <w:p>
      <w:pPr>
        <w:pStyle w:val="Heading5"/>
      </w:pPr>
      <w:r>
        <w:t>hukumu</w:t>
      </w:r>
      <w:r/>
    </w:p>
    <w:p>
      <w:r/>
      <w:r>
        <w:t>adhibu</w:t>
      </w:r>
      <w:r/>
    </w:p>
    <w:p>
      <w:pPr>
        <w:pStyle w:val="Heading5"/>
      </w:pPr>
      <w:r>
        <w:t>Mwana wa Mungu</w:t>
      </w:r>
      <w:r/>
    </w:p>
    <w:p>
      <w:r/>
      <w:r>
        <w:t>Hiki ni cheo muhimu kwa Yesu.</w:t>
      </w:r>
      <w:r/>
    </w:p>
    <w:p>
      <w:pPr>
        <w:pStyle w:val="Heading4"/>
      </w:pPr>
      <w:r>
        <w:t>John 3:19</w:t>
      </w:r>
      <w:r/>
    </w:p>
    <w:p>
      <w:pPr>
        <w:pStyle w:val="Heading5"/>
      </w:pPr>
      <w:r>
        <w:t>Kiunganishi cha Sentesi:</w:t>
      </w:r>
      <w:r/>
    </w:p>
    <w:p>
      <w:r/>
      <w:r>
        <w:t>Yesu anamaliza kumjibu Nikodemo.</w:t>
      </w:r>
      <w:r/>
    </w:p>
    <w:p>
      <w:pPr>
        <w:pStyle w:val="Heading5"/>
      </w:pPr>
      <w:r>
        <w:t>nuru imekuja ulimwenguni</w:t>
      </w:r>
      <w:r/>
    </w:p>
    <w:p>
      <w:r/>
      <w:r>
        <w:t>Neno "nuru" ni fumbo kwa kweli ya Mungu iliyofunuliwa katika Yesu. Dunia ni neno linalojumisha vitu vyote vilivyomo duniani. Yeye ambaye ni kama nuru ameifunua kweli ya Mungu kwa watu."</w:t>
      </w:r>
      <w:r/>
    </w:p>
    <w:p>
      <w:pPr>
        <w:pStyle w:val="Heading5"/>
      </w:pPr>
      <w:r>
        <w:t>watu wakalipenda giza</w:t>
      </w:r>
      <w:r/>
    </w:p>
    <w:p>
      <w:r/>
      <w:r>
        <w:t>"giza" ni fumbo linalomaanisha mahali ambapo hawajapokea nuru" ya ufunuo wa Mungu katika Kristo.</w:t>
      </w:r>
      <w:r/>
    </w:p>
    <w:p>
      <w:pPr>
        <w:pStyle w:val="Heading5"/>
      </w:pPr>
      <w:r>
        <w:t>ili kwamba matendo yake yasiwe dhahili</w:t>
      </w:r>
      <w:r/>
    </w:p>
    <w:p>
      <w:r/>
      <w:r>
        <w:t>inaweza kutamkwa katika muundo wa kutenda. "ili kwamba nuru isioneshe mambo ayafanyayo" au " kwamba ili nuru isifunue matendo yao.</w:t>
      </w:r>
      <w:r/>
    </w:p>
    <w:p>
      <w:pPr>
        <w:pStyle w:val="Heading5"/>
      </w:pPr>
      <w:r>
        <w:t>matendo yake yaonekane wazi</w:t>
      </w:r>
      <w:r/>
    </w:p>
    <w:p>
      <w:r/>
      <w:r>
        <w:t>Hili linaweza kutamkwa katika muundo tenda. " Watu wanaweza matendo yake" au "kila mtu aweze kuona mambo ahafanyayo.</w:t>
      </w:r>
      <w:r/>
    </w:p>
    <w:p>
      <w:pPr>
        <w:pStyle w:val="Heading4"/>
      </w:pPr>
      <w:r>
        <w:t>John 3:22</w:t>
      </w:r>
      <w:r/>
    </w:p>
    <w:p>
      <w:pPr>
        <w:pStyle w:val="Heading5"/>
      </w:pPr>
      <w:r>
        <w:t>Baada ya haya</w:t>
      </w:r>
      <w:r/>
    </w:p>
    <w:p>
      <w:r/>
      <w:r>
        <w:t>Hii inamaanisha baada ya Yesu kuongea na Nikodemo.</w:t>
      </w:r>
      <w:r/>
    </w:p>
    <w:p>
      <w:pPr>
        <w:pStyle w:val="Heading5"/>
      </w:pPr>
      <w:r>
        <w:t>Aenoni</w:t>
      </w:r>
      <w:r/>
    </w:p>
    <w:p>
      <w:r/>
      <w:r>
        <w:t>Neno hili linamaanisha "chemuchemi."</w:t>
      </w:r>
      <w:r/>
    </w:p>
    <w:p>
      <w:pPr>
        <w:pStyle w:val="Heading5"/>
      </w:pPr>
      <w:r>
        <w:t>Salimu</w:t>
      </w:r>
      <w:r/>
    </w:p>
    <w:p>
      <w:r/>
      <w:r>
        <w:t>kijiji au mji ulio karibu na Mto Yorodani.</w:t>
      </w:r>
      <w:r/>
    </w:p>
    <w:p>
      <w:pPr>
        <w:pStyle w:val="Heading5"/>
      </w:pPr>
      <w:r>
        <w:t>kwa sababu mahali pale kulikuwa na maji mengi</w:t>
      </w:r>
      <w:r/>
    </w:p>
    <w:p>
      <w:r/>
      <w:r>
        <w:t>"kwa sababu kilikuwa na chemuchemi nyingi katika sehemu ile."</w:t>
      </w:r>
      <w:r/>
    </w:p>
    <w:p>
      <w:pPr>
        <w:pStyle w:val="Heading5"/>
      </w:pPr>
      <w:r>
        <w:t>walikuwa wakibatizwa</w:t>
      </w:r>
      <w:r/>
    </w:p>
    <w:p>
      <w:r/>
      <w:r>
        <w:t>hili linaweza kusemwa kwa muundo wa kutenda. '" Yohana alikuwa akiwabatiza " au " alikuwa akiwabatiza."</w:t>
      </w:r>
      <w:r/>
    </w:p>
    <w:p>
      <w:pPr>
        <w:pStyle w:val="Heading4"/>
      </w:pPr>
      <w:r>
        <w:t>John 3:25</w:t>
      </w:r>
      <w:r/>
    </w:p>
    <w:p>
      <w:pPr>
        <w:pStyle w:val="Heading5"/>
      </w:pPr>
      <w:r>
        <w:t>kukatokea malalamiko baina ya baadhi ya wanafunzi wa Yohana na Myahudi</w:t>
      </w:r>
      <w:r/>
    </w:p>
    <w:p>
      <w:r/>
      <w:r>
        <w:t>"Tena wanafunzi wa Yohana na Myahudi wakaanza kubishana.</w:t>
      </w:r>
      <w:r/>
    </w:p>
    <w:p>
      <w:pPr>
        <w:pStyle w:val="Heading5"/>
      </w:pPr>
      <w:r>
        <w:t>kutoelewana</w:t>
      </w:r>
      <w:r/>
    </w:p>
    <w:p>
      <w:r/>
      <w:r>
        <w:t>kugombana kwa maneno</w:t>
      </w:r>
      <w:r/>
    </w:p>
    <w:p>
      <w:pPr>
        <w:pStyle w:val="Heading5"/>
      </w:pPr>
      <w:r>
        <w:t>tazama, anabatiza</w:t>
      </w:r>
      <w:r/>
    </w:p>
    <w:p>
      <w:r/>
      <w:r>
        <w:t>Katika sentesi hii "tazama" ni amri ikimaanisha tilia manani!" " Tazama! Anabatiza" au " Tazama! anabatiza."</w:t>
      </w:r>
      <w:r/>
    </w:p>
    <w:p>
      <w:pPr>
        <w:pStyle w:val="Heading4"/>
      </w:pPr>
      <w:r>
        <w:t>John 3:27</w:t>
      </w:r>
      <w:r/>
    </w:p>
    <w:p>
      <w:pPr>
        <w:pStyle w:val="Heading5"/>
      </w:pPr>
      <w:r>
        <w:t>Mtu hawezi kupokea kitu chochote isipokuwa</w:t>
      </w:r>
      <w:r/>
    </w:p>
    <w:p>
      <w:r/>
      <w:r>
        <w:t>"Hakuna mtu aliye na nguvu isipokuwa"</w:t>
      </w:r>
      <w:r/>
    </w:p>
    <w:p>
      <w:pPr>
        <w:pStyle w:val="Heading5"/>
      </w:pPr>
      <w:r>
        <w:t>amepewa kutoka mbinguni</w:t>
      </w:r>
      <w:r/>
    </w:p>
    <w:p>
      <w:r/>
      <w:r>
        <w:t>Neno "mbinguni" likimaanisha Mungu. Hili linaweza kuchukuliwa katika muundo tenda. " Mungu amempa."</w:t>
      </w:r>
      <w:r/>
    </w:p>
    <w:p>
      <w:pPr>
        <w:pStyle w:val="Heading5"/>
      </w:pPr>
      <w:r>
        <w:t>ninyi wenyewe</w:t>
      </w:r>
      <w:r/>
    </w:p>
    <w:p>
      <w:r/>
      <w:r>
        <w:t>ninyi ni kwa wingi na inamaanisha watu wote ambao Yohana anazungumza nao.</w:t>
      </w:r>
      <w:r/>
    </w:p>
    <w:p>
      <w:pPr>
        <w:pStyle w:val="Heading5"/>
      </w:pPr>
      <w:r>
        <w:t>nimetuma mbele zake</w:t>
      </w:r>
      <w:r/>
    </w:p>
    <w:p>
      <w:r/>
      <w:r>
        <w:t>"Mungu amenituma kufika kabla yake."</w:t>
      </w:r>
      <w:r/>
    </w:p>
    <w:p>
      <w:pPr>
        <w:pStyle w:val="Heading4"/>
      </w:pPr>
      <w:r>
        <w:t>John 3:29</w:t>
      </w:r>
      <w:r/>
    </w:p>
    <w:p>
      <w:pPr>
        <w:pStyle w:val="Heading5"/>
      </w:pPr>
      <w:r>
        <w:t>Viunganishi vya maneno:</w:t>
      </w:r>
      <w:r/>
    </w:p>
    <w:p>
      <w:r/>
      <w:r>
        <w:t>Yohana Mbatizaji anaendelea kuongea.</w:t>
      </w:r>
      <w:r/>
    </w:p>
    <w:p>
      <w:pPr>
        <w:pStyle w:val="Heading5"/>
      </w:pPr>
      <w:r>
        <w:t>Yeye aliye naye bibi harusi ndiye bwana harusi</w:t>
      </w:r>
      <w:r/>
    </w:p>
    <w:p>
      <w:r/>
      <w:r>
        <w:t>Hapa bwana na "bibi" "arusi" ni mfano. Yesu ni kama "bwana arusi" na Yohana ni kama rafiki wa bwana arus." "bwana huoa bibi</w:t>
      </w:r>
      <w:r/>
    </w:p>
    <w:p>
      <w:pPr>
        <w:pStyle w:val="Heading5"/>
      </w:pPr>
      <w:r>
        <w:t>Hii, tena, furaha yangu imetimilizwa</w:t>
      </w:r>
      <w:r/>
    </w:p>
    <w:p>
      <w:r/>
      <w:r>
        <w:t>'' Hivyo tena ninafurahia sana" au nina furahia zaidi."</w:t>
      </w:r>
      <w:r/>
    </w:p>
    <w:p>
      <w:pPr>
        <w:pStyle w:val="Heading5"/>
      </w:pPr>
      <w:r>
        <w:t>furaha yangu</w:t>
      </w:r>
      <w:r/>
    </w:p>
    <w:p>
      <w:r/>
      <w:r>
        <w:t>hili neno "yangu" lina maanisha Yohana Mbatizaji , ndiye anayeongea.</w:t>
      </w:r>
      <w:r/>
    </w:p>
    <w:p>
      <w:pPr>
        <w:pStyle w:val="Heading5"/>
      </w:pPr>
      <w:r>
        <w:t>Ni lazima aongezeke</w:t>
      </w:r>
      <w:r/>
    </w:p>
    <w:p>
      <w:r/>
      <w:r>
        <w:t>anamaanisha bwana arusi, Yesu, ambaye ataendelea kuwa wa muhimu.</w:t>
      </w:r>
      <w:r/>
    </w:p>
    <w:p>
      <w:pPr>
        <w:pStyle w:val="Heading4"/>
      </w:pPr>
      <w:r>
        <w:t>John 3:31</w:t>
      </w:r>
      <w:r/>
    </w:p>
    <w:p>
      <w:pPr>
        <w:pStyle w:val="Heading5"/>
      </w:pPr>
      <w:r>
        <w:t>Yeye ajaye kutoka juu yu juu ya yote</w:t>
      </w:r>
      <w:r/>
    </w:p>
    <w:p>
      <w:r/>
      <w:r>
        <w:t>Yohana anaongea kuhusu Yesu. "Yeye ajaye kutoka mbinguni ni wa muhimu zaidi yeyote.</w:t>
      </w:r>
      <w:r/>
    </w:p>
    <w:p>
      <w:pPr>
        <w:pStyle w:val="Heading5"/>
      </w:pPr>
      <w:r>
        <w:t>Yeye aliye wa chini ni wa chini na huongea mambo ya chini</w:t>
      </w:r>
      <w:r/>
    </w:p>
    <w:p>
      <w:r/>
      <w:r>
        <w:t>Yohana anajipinga mwenyewe dhidi ya Yesu. hamaanishi kuwa kwa kuwa alizaliwa duniani ni mwovu. Ana maanisha kuwa Yesu ni mkuu kuliko yeye kwa sababu Yesu alitoka mbinguni na Yohana alizaliwa hapa duniani. "Yeye aliyezaliwa hapa duniani ni kama mtu yeyote na na anaishi na anaongea kuhusu kilichotokea duniani."</w:t>
      </w:r>
      <w:r/>
    </w:p>
    <w:p>
      <w:pPr>
        <w:pStyle w:val="Heading5"/>
      </w:pPr>
      <w:r>
        <w:t>hakuna mtu apokeaye ushuhuda wake</w:t>
      </w:r>
      <w:r/>
    </w:p>
    <w:p>
      <w:r/>
      <w:r>
        <w:t>Yohana anaongea kwa kuonyesha neno katika hali ya kulikuza neno kwamba ni watu wachache walimwamini Yesu. "Watu wachache walimwamini."</w:t>
      </w:r>
      <w:r/>
    </w:p>
    <w:p>
      <w:pPr>
        <w:pStyle w:val="Heading5"/>
      </w:pPr>
      <w:r>
        <w:t>Yeye apokeaye ushuhuda wake</w:t>
      </w:r>
      <w:r/>
    </w:p>
    <w:p>
      <w:r/>
      <w:r>
        <w:t>Aliye ina maanisha mtu. " Mtu yeyote anayeamini kile ambacho Yesu alikisema."</w:t>
      </w:r>
      <w:r/>
    </w:p>
    <w:p>
      <w:pPr>
        <w:pStyle w:val="Heading5"/>
      </w:pPr>
      <w:r>
        <w:t>amethibitisha</w:t>
      </w:r>
      <w:r/>
    </w:p>
    <w:p>
      <w:r/>
      <w:r>
        <w:t>"kuthibitisha" au "inakubaliana"</w:t>
      </w:r>
      <w:r/>
    </w:p>
    <w:p>
      <w:pPr>
        <w:pStyle w:val="Heading4"/>
      </w:pPr>
      <w:r>
        <w:t>John 3:34</w:t>
      </w:r>
      <w:r/>
    </w:p>
    <w:p>
      <w:pPr>
        <w:pStyle w:val="Heading5"/>
      </w:pPr>
      <w:r>
        <w:t>Kiiunganishi cha Sentesi:</w:t>
      </w:r>
      <w:r/>
    </w:p>
    <w:p>
      <w:r/>
      <w:r>
        <w:t>Yohana Mbatizaji anamaliza kuongea."</w:t>
      </w:r>
      <w:r/>
    </w:p>
    <w:p>
      <w:pPr>
        <w:pStyle w:val="Heading5"/>
      </w:pPr>
      <w:r>
        <w:t>Kwa maana yeye ambaye Mungu amemtuma "</w:t>
      </w:r>
      <w:r/>
    </w:p>
    <w:p>
      <w:r/>
      <w:r>
        <w:t>Huyu Yesu, ambaye Mungu amemtuma kumwakilisha."</w:t>
      </w:r>
      <w:r/>
    </w:p>
    <w:p>
      <w:pPr>
        <w:pStyle w:val="Heading5"/>
      </w:pPr>
      <w:r>
        <w:t>kwa kuwa hatoi Roho kwa kipimo</w:t>
      </w:r>
      <w:r/>
    </w:p>
    <w:p>
      <w:r/>
      <w:r>
        <w:t>" Kwa sababu yeye ndiye ambaye Mungu amempa nguvu zote za Roho wake."</w:t>
      </w:r>
      <w:r/>
    </w:p>
    <w:p>
      <w:pPr>
        <w:pStyle w:val="Heading5"/>
      </w:pPr>
      <w:r>
        <w:t>Baba...Mwana</w:t>
      </w:r>
      <w:r/>
    </w:p>
    <w:p>
      <w:r/>
      <w:r>
        <w:t>Hiki ni cheo kinachoelezea uhusiano wake kati ya Mungu na Yesu.</w:t>
      </w:r>
      <w:r/>
    </w:p>
    <w:p>
      <w:pPr>
        <w:pStyle w:val="Heading5"/>
      </w:pPr>
      <w:r>
        <w:t>amepewa...katika mikono yake</w:t>
      </w:r>
      <w:r/>
    </w:p>
    <w:p>
      <w:r/>
      <w:r>
        <w:t>Hii ina maanisha kuwekwa katika nguvu zake au kuotawala.</w:t>
      </w:r>
      <w:r/>
    </w:p>
    <w:p>
      <w:pPr>
        <w:pStyle w:val="Heading5"/>
      </w:pPr>
      <w:r>
        <w:t>Yeye aaminiye</w:t>
      </w:r>
      <w:r/>
    </w:p>
    <w:p>
      <w:r/>
      <w:r>
        <w:t>"Mtu aaminiye" au "mtu yeyote aaminiye."</w:t>
      </w:r>
      <w:r/>
    </w:p>
    <w:p>
      <w:pPr>
        <w:pStyle w:val="Heading5"/>
      </w:pPr>
      <w:r>
        <w:t>ghadhabu ya Mungu inamkalia</w:t>
      </w:r>
      <w:r/>
    </w:p>
    <w:p>
      <w:r/>
      <w:r>
        <w:t>Nomino dhaniwa "ghadhabu" linaweza kufasiriwa kama kitenzi "adhibu." "Mungu ataendelea kumwadhibu."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3:1</w:t>
      </w:r>
      <w:r/>
    </w:p>
    <w:p>
      <w:pPr>
        <w:pStyle w:val="Heading5"/>
      </w:pPr>
      <w:r>
        <w:t>Nikodemo alikuwa nani?</w:t>
      </w:r>
      <w:r/>
    </w:p>
    <w:p>
      <w:r/>
      <w:r>
        <w:t>Nikodemo alikuwa Mfarisayo, mjumbe wa Baraza la Wayahudi.</w:t>
      </w:r>
      <w:r/>
    </w:p>
    <w:p>
      <w:pPr>
        <w:pStyle w:val="Heading5"/>
      </w:pPr>
      <w:r>
        <w:t>Nicodemo alishudia nini kwa Yesu?</w:t>
      </w:r>
      <w:r/>
    </w:p>
    <w:p>
      <w:r/>
      <w:r>
        <w:t>Nikodemo alimwambia Yesu,"Rabi, tunajua ya kuwa u mwalimu kutoka kwa Mungu, kwa maana hakuna mtu awezaye kutenda ishara hizi zote Mungu asipokuwa pamoja naye."</w:t>
      </w:r>
      <w:r/>
    </w:p>
    <w:p>
      <w:pPr>
        <w:pStyle w:val="Heading4"/>
      </w:pPr>
      <w:r>
        <w:t>John 3:3</w:t>
      </w:r>
      <w:r/>
    </w:p>
    <w:p>
      <w:pPr>
        <w:pStyle w:val="Heading5"/>
      </w:pPr>
      <w:r>
        <w:t>Yesu alimwambia nini Nikodemo hata kumtatanisha na kumchanganya?</w:t>
      </w:r>
      <w:r/>
    </w:p>
    <w:p>
      <w:r/>
      <w:r>
        <w:t>Yesu alimwambia Nikodemo kwamba ilimpasa mtu kuzaliwa upya ndipo auingie ufalme wa Mungu</w:t>
      </w:r>
      <w:r/>
    </w:p>
    <w:p>
      <w:pPr>
        <w:pStyle w:val="Heading5"/>
      </w:pPr>
      <w:r>
        <w:t>Nikodemo aliuliza swali gani linalotufanya tujue kwamba kauli ya Yesu ilimchanganya na kumtatanisha Nikodemo?</w:t>
      </w:r>
      <w:r/>
    </w:p>
    <w:p>
      <w:r/>
      <w:r>
        <w:t>Nikodemo alisema," Mtu anawezaje kuzaliwa akiwa mzee? Hawezi kuingia tumboni mwa mama yake mara ya pili na kuzaliwa, Je! Anaweza?"</w:t>
      </w:r>
      <w:r/>
    </w:p>
    <w:p>
      <w:pPr>
        <w:pStyle w:val="Heading4"/>
      </w:pPr>
      <w:r>
        <w:t>John 3:7</w:t>
      </w:r>
      <w:r/>
    </w:p>
    <w:p>
      <w:pPr>
        <w:pStyle w:val="Heading5"/>
      </w:pPr>
      <w:r>
        <w:t>Yesu alimwambia nini Nikodemo kilichomshangaza na kumchanganya?</w:t>
      </w:r>
      <w:r/>
    </w:p>
    <w:p>
      <w:r/>
      <w:r>
        <w:t>Yesu alimwambia Nikodemo kwamba mmoja alikuwa na kuzaliwa tena, kwa asipozaliwa kwa maji na kwa roho ili kuingia ufalme wa Mungu.</w:t>
      </w:r>
      <w:r/>
    </w:p>
    <w:p>
      <w:pPr>
        <w:pStyle w:val="Heading4"/>
      </w:pPr>
      <w:r>
        <w:t>John 3:9</w:t>
      </w:r>
      <w:r/>
    </w:p>
    <w:p>
      <w:pPr>
        <w:pStyle w:val="Heading5"/>
      </w:pPr>
      <w:r>
        <w:t>Yesu alimkemeaje Nikodemo?</w:t>
      </w:r>
      <w:r/>
    </w:p>
    <w:p>
      <w:r/>
      <w:r>
        <w:t>Alimkemea Nikodemo kwa kumwambia, "Wewe u mwalimu wa Israeli, hata huyaelewi mambo haya?</w:t>
      </w:r>
      <w:r/>
    </w:p>
    <w:p>
      <w:pPr>
        <w:pStyle w:val="Heading4"/>
      </w:pPr>
      <w:r>
        <w:t>John 3:12</w:t>
      </w:r>
      <w:r/>
    </w:p>
    <w:p>
      <w:pPr>
        <w:pStyle w:val="Heading5"/>
      </w:pPr>
      <w:r>
        <w:t>Ni nani alipanda mbinguni?</w:t>
      </w:r>
      <w:r/>
    </w:p>
    <w:p>
      <w:r/>
      <w:r>
        <w:t>Hakuna aliyepanda mbinguni isipokuwa yeye aliyeshuka kutoka mbinguni, Mwana wa Adamu.</w:t>
      </w:r>
      <w:r/>
    </w:p>
    <w:p>
      <w:pPr>
        <w:pStyle w:val="Heading4"/>
      </w:pPr>
      <w:r>
        <w:t>John 3:14</w:t>
      </w:r>
      <w:r/>
    </w:p>
    <w:p>
      <w:pPr>
        <w:pStyle w:val="Heading5"/>
      </w:pPr>
      <w:r>
        <w:t>Kwa nini ni lazima Mwana wa Adamu ainuliwe juu?</w:t>
      </w:r>
      <w:r/>
    </w:p>
    <w:p>
      <w:r/>
      <w:r>
        <w:t>Ni lazima Ainuliwa ili kwamba wote wanaoamini katika yeye wapate uzima wa milele.</w:t>
      </w:r>
      <w:r/>
    </w:p>
    <w:p>
      <w:pPr>
        <w:pStyle w:val="Heading4"/>
      </w:pPr>
      <w:r>
        <w:t>John 3:16</w:t>
      </w:r>
      <w:r/>
    </w:p>
    <w:p>
      <w:pPr>
        <w:pStyle w:val="Heading5"/>
      </w:pPr>
      <w:r>
        <w:t>Ni jinsi gani Mungu lionyesha kwamba aliupenda ulimwengu?</w:t>
      </w:r>
      <w:r/>
    </w:p>
    <w:p>
      <w:r/>
      <w:r>
        <w:t>Alionyesha pendo Lake kwa kumtoa Mwanawe wa pekee ili kila mtu amwaminiye asipotee bali awe na uzima wa milele.</w:t>
      </w:r>
      <w:r/>
    </w:p>
    <w:p>
      <w:pPr>
        <w:pStyle w:val="Heading5"/>
      </w:pPr>
      <w:r>
        <w:t>Je! Mungu alimtuma Mwanawe kuuhukumu ulimwengu?</w:t>
      </w:r>
      <w:r/>
    </w:p>
    <w:p>
      <w:r/>
      <w:r>
        <w:t>Hapana.Mungu alimtuma Mwanawe ili kwamba ulimwengu uokolewa kwa kupitia Mwanawe.</w:t>
      </w:r>
      <w:r/>
    </w:p>
    <w:p>
      <w:pPr>
        <w:pStyle w:val="Heading4"/>
      </w:pPr>
      <w:r>
        <w:t>John 3:19</w:t>
      </w:r>
      <w:r/>
    </w:p>
    <w:p>
      <w:pPr>
        <w:pStyle w:val="Heading5"/>
      </w:pPr>
      <w:r>
        <w:t>Kwa nini watu huangukia hukumuni?</w:t>
      </w:r>
      <w:r/>
    </w:p>
    <w:p>
      <w:r/>
      <w:r>
        <w:t>Watu kuanguka chini ya hukumu kwa sababu nuru imekuja ulimwenguni, na watu wakapenda giza kuliko kuipenda nuru, kwa sababu matendo yao ni maovu.</w:t>
      </w:r>
      <w:r/>
    </w:p>
    <w:p>
      <w:pPr>
        <w:pStyle w:val="Heading5"/>
      </w:pPr>
      <w:r>
        <w:t>Kwani ni wale wanaofanya maovu hawataki kuja kwenye nuru?</w:t>
      </w:r>
      <w:r/>
    </w:p>
    <w:p>
      <w:r/>
      <w:r>
        <w:t>Wanaofanya maovu huichukia nuru na hawataki kuja ndani yake kwa sababu hawataki matando yao yawekwe wazi.</w:t>
      </w:r>
      <w:r/>
    </w:p>
    <w:p>
      <w:pPr>
        <w:pStyle w:val="Heading5"/>
      </w:pPr>
      <w:r>
        <w:t>Kwa nini waitendao kweli huja kwenye nuru?</w:t>
      </w:r>
      <w:r/>
    </w:p>
    <w:p>
      <w:r/>
      <w:r>
        <w:t>Wanakuja kwenye nuru ili kwamba matendo yao yaonekane wazi na kuweka wazi kwamba matendo yao yametokana na utii kwa Mungu</w:t>
      </w:r>
      <w:r/>
    </w:p>
    <w:p>
      <w:pPr>
        <w:pStyle w:val="Heading4"/>
      </w:pPr>
      <w:r>
        <w:t>John 3:29</w:t>
      </w:r>
      <w:r/>
    </w:p>
    <w:p>
      <w:pPr>
        <w:pStyle w:val="Heading5"/>
      </w:pPr>
      <w:r>
        <w:t>Yohana alisema kingetokea nini kwa huduma ya Yesu, ukilinaganisha na huduma ya Yohana?</w:t>
      </w:r>
      <w:r/>
    </w:p>
    <w:p>
      <w:r/>
      <w:r>
        <w:t>Yohana alisema, "Anapaswa kuzidi, nami napaswa kupungua."</w:t>
      </w:r>
      <w:r/>
    </w:p>
    <w:p>
      <w:pPr>
        <w:pStyle w:val="Heading4"/>
      </w:pPr>
      <w:r>
        <w:t>John 3:31</w:t>
      </w:r>
      <w:r/>
    </w:p>
    <w:p>
      <w:pPr>
        <w:pStyle w:val="Heading5"/>
      </w:pPr>
      <w:r>
        <w:t>Wale walioukubali ushuhuda wa Yeye atokaye juu, atokaye mbinguni, walithibitisha nini?</w:t>
      </w:r>
      <w:r/>
    </w:p>
    <w:p>
      <w:r/>
      <w:r>
        <w:t>Walithibitisha kwamba Mungu ni mkweli.</w:t>
      </w:r>
      <w:r/>
    </w:p>
    <w:p>
      <w:pPr>
        <w:pStyle w:val="Heading4"/>
      </w:pPr>
      <w:r>
        <w:t>John 3:34</w:t>
      </w:r>
      <w:r/>
    </w:p>
    <w:p>
      <w:pPr>
        <w:pStyle w:val="Heading5"/>
      </w:pPr>
      <w:r>
        <w:t>Baba ameweka nini mkanoni mwa Mwana?</w:t>
      </w:r>
      <w:r/>
    </w:p>
    <w:p>
      <w:r/>
      <w:r>
        <w:t>Ameweka vitu vyote mkononi mwa Mwana.</w:t>
      </w:r>
      <w:r/>
    </w:p>
    <w:p>
      <w:pPr>
        <w:pStyle w:val="Heading5"/>
      </w:pPr>
      <w:r>
        <w:t>Wale wanaomini katika Mwana wana nini?</w:t>
      </w:r>
      <w:r/>
    </w:p>
    <w:p>
      <w:r/>
      <w:r>
        <w:t>Wanauzima wa Milele.</w:t>
      </w:r>
      <w:r/>
    </w:p>
    <w:p>
      <w:pPr>
        <w:pStyle w:val="Heading5"/>
      </w:pPr>
      <w:r>
        <w:t>Huwa kunatoea nini kwa wale wanaomwasi Mwana?</w:t>
      </w:r>
      <w:r/>
    </w:p>
    <w:p>
      <w:r/>
      <w:r>
        <w:t>Hawatauona uzima, bali ghadhabu ya Mungu nashikamana juu yao.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04 Maelezo ya Jumla</w:t>
      </w:r>
      <w:r/>
    </w:p>
    <w:p>
      <w:pPr>
        <w:pStyle w:val="Heading2"/>
      </w:pPr>
      <w:r>
        <w:t>Muundo na upangiliaji</w:t>
      </w:r>
      <w:r/>
    </w:p>
    <w:p>
      <w:r/>
      <w:r>
        <w:t>Yohana 4:4-38 ni habari moja inayozingatia mafundisho ya Yesu kama "maji yaliyo hai," anayewapa wote wanaomwamini uzima wa milele.</w:t>
      </w:r>
      <w:r/>
    </w:p>
    <w:p>
      <w:pPr>
        <w:pStyle w:val="Heading2"/>
      </w:pPr>
      <w:r>
        <w:t>Dhana maalum katika sura hii</w:t>
      </w:r>
      <w:r/>
    </w:p>
    <w:p>
      <w:pPr>
        <w:pStyle w:val="Heading3"/>
      </w:pPr>
      <w:r>
        <w:t>"Ilikuwa ni lazima yeye apitie Samaria"</w:t>
      </w:r>
      <w:r/>
    </w:p>
    <w:p>
      <w:r/>
      <w:r>
        <w:t>Kwa kawaida, Wayahudi wangeepuka kusafiri kupitia eneo la Samaria. Wasamaria walionekana kama watu wasiomcha Mungu kwa sababu walikuwa kizazi cha ufalme wa kaskazini mwa Israeli ambao walioana na wapagani. , and</w:t>
      </w:r>
      <w:r/>
    </w:p>
    <w:p>
      <w:pPr>
        <w:pStyle w:val="Heading3"/>
      </w:pPr>
      <w:r>
        <w:t>Mahali sahihi pa ibada</w:t>
      </w:r>
      <w:r/>
    </w:p>
    <w:p>
      <w:r/>
      <w:r>
        <w:t>Mojawapo ya dhambi kubwa zaidi zilizofanywa na watu wa Samaria katika historia ni kwamba walianzisha hekalu la uongo katika wilaya yao ili kushindana na hekalu huko Yerusalemu. Huu ndio mlima mwanamke anayezungumzia katika Yohana 4:20. Wayahudi walisema kwa haki kwamba Waisraeli wote waabudu huko Yerusalemu kwa sababu ndipo ambapo Yehova aliishi. Yesu anaelezea kwamba mahali pa hekalu hapajalishi tena.</w:t>
      </w:r>
      <w:r/>
    </w:p>
    <w:p>
      <w:pPr>
        <w:pStyle w:val="Heading3"/>
      </w:pPr>
      <w:r>
        <w:t>Mavuno</w:t>
      </w:r>
      <w:r/>
    </w:p>
    <w:p>
      <w:r/>
      <w:r>
        <w:t>Taswira ya kuvuna hutumiwa katika sura hii. Hii ni mfano ambayo inawakilisha watu kuwa na imani katika Yesu.</w:t>
      </w:r>
      <w:r/>
    </w:p>
    <w:p>
      <w:pPr>
        <w:pStyle w:val="Heading3"/>
      </w:pPr>
      <w:r>
        <w:t>"Mwanamke Msamaria"</w:t>
      </w:r>
      <w:r/>
    </w:p>
    <w:p>
      <w:r/>
      <w:r>
        <w:t>Mwanamke Msamaria labda ilitumika ili kuonyesha utofauti na hisia za Kiyahudi kumhusu Yesu. "Yesu mwenyewe alinena kwamba nabii hana heshima katika nchi yake" , and )</w:t>
      </w:r>
      <w:r/>
    </w:p>
    <w:p>
      <w:pPr>
        <w:pStyle w:val="Heading2"/>
      </w:pPr>
      <w:r>
        <w:t>Changamoto nyingine za kutafsiri katika sura hii</w:t>
      </w:r>
      <w:r/>
    </w:p>
    <w:p>
      <w:pPr>
        <w:pStyle w:val="Heading3"/>
      </w:pPr>
      <w:r>
        <w:t>"Katika roho na kweli"</w:t>
      </w:r>
      <w:r/>
    </w:p>
    <w:p>
      <w:r/>
      <w:r>
        <w:t>Ibada ya kweli haielekezwi tena kwa mahali moja, lakini sasa imeelekezwa kwake Yesu. Mbali na hayo, ibada haifanywi tena kwa kupitia makuhani. Kila mtu anaweza kumwabudu Mungu mwenyewe kwa njia ya moja kwa moja. Kifungu hiki kinamaanisha kwamba ibada sahihi kwa Mungu inaweza sasa kufanywa bila kutoa sadaka ya kuchinjwa na inaweza kufanywa kikamilifu kwa sababu ya ufunuo mkubwa uliotolewa kwa mwanadamu. Kuna ufahamu zaidi wa ziada wa kifungu hiki. Inaweza kuwa bora kuyaacha maneno haya kwa hali ya kawaida kama iwezekanavyo katika tafsiri ili kutoondoa maana nyingine iliyopo.</w:t>
      </w:r>
      <w:r/>
    </w:p>
    <w:p>
      <w:pPr>
        <w:pStyle w:val="Heading2"/>
      </w:pPr>
      <w:r>
        <w:t>Links:</w:t>
      </w:r>
      <w:r/>
      <w:r/>
    </w:p>
    <w:p>
      <w:pPr>
        <w:pStyle w:val="ListBullet"/>
        <w:spacing w:line="240" w:lineRule="auto"/>
        <w:ind w:left="720"/>
      </w:pPr>
      <w:r/>
      <w:hyperlink r:id="rId27">
        <w:r>
          <w:rPr>
            <w:color w:val="0000EE"/>
            <w:u w:val="single"/>
          </w:rPr>
          <w:t>John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Hasa Wokit Yesua aruf gali nas ferisin asuma gali huwo shakal wa bi amidu nas kutar min Yuhana, </w:t>
      </w:r>
      <w:r>
        <w:rPr>
          <w:vertAlign w:val="superscript"/>
        </w:rPr>
        <w:t>2</w:t>
      </w:r>
      <w:r>
        <w:t xml:space="preserve">hata lo Yesua kan ma bi wodi mamudia, de talamiz tou, </w:t>
      </w:r>
      <w:r>
        <w:rPr>
          <w:vertAlign w:val="superscript"/>
        </w:rPr>
        <w:t>3</w:t>
      </w:r>
      <w:r>
        <w:t>Huwo sibu Yahudiya wa rija tani wara le Jelil.</w:t>
      </w:r>
      <w:r>
        <w:rPr>
          <w:vertAlign w:val="superscript"/>
        </w:rPr>
        <w:t>4</w:t>
      </w:r>
      <w:r>
        <w:t xml:space="preserve">Lakin huwo kan kwes le huwo ashan bi ruwa be wasat Samira. </w:t>
      </w:r>
      <w:r>
        <w:rPr>
          <w:vertAlign w:val="superscript"/>
        </w:rPr>
        <w:t>5</w:t>
      </w:r>
      <w:r>
        <w:t>Yala huwo ja le medina ta Samira, isim ta mahal de Sychar, gerib ma mahal al kan Yakub wodi le weled tou Yusif.</w:t>
      </w:r>
      <w:r>
        <w:rPr>
          <w:vertAlign w:val="superscript"/>
        </w:rPr>
        <w:t>6</w:t>
      </w:r>
      <w:r>
        <w:t xml:space="preserve">Biir ta Yakub kan fi hinak. Yesua biga taban min safar tou wa geni fi biir dak. De kan biga ze saa sita. </w:t>
      </w:r>
      <w:r>
        <w:rPr>
          <w:vertAlign w:val="superscript"/>
        </w:rPr>
        <w:t>7</w:t>
      </w:r>
      <w:r>
        <w:t xml:space="preserve">Fii mara min Samiria ja ashan bi shilu moyo, Yesua kelim le hiya, "Wodi le ana moyo ta shirab." </w:t>
      </w:r>
      <w:r>
        <w:rPr>
          <w:vertAlign w:val="superscript"/>
        </w:rPr>
        <w:t>8</w:t>
      </w:r>
      <w:r>
        <w:t>Talamiz tou ruwa fi medina ashan isteri akil.</w:t>
      </w:r>
      <w:r>
        <w:rPr>
          <w:vertAlign w:val="superscript"/>
        </w:rPr>
        <w:t>9</w:t>
      </w:r>
      <w:r>
        <w:t xml:space="preserve">Wa mara ta Samiria kelim le Huwo, "De bi hasil kef, Inta Yahudi, bi asalu ana mara min Samiria ashan asurubu moyo?" Yahudiyin ma bi tafig ma Samariyiin. </w:t>
      </w:r>
      <w:r>
        <w:rPr>
          <w:vertAlign w:val="superscript"/>
        </w:rPr>
        <w:t>10</w:t>
      </w:r>
      <w:r>
        <w:t>Yesua juwabu wa kelim le hiya, "Kan sei inta aruf hadia ta Allah, wa de munu al bi kelim le inta, wodi le ana moyo ta shirab, inta kan asalu huwo,huwo kan bi wodi le inta moyo al hai."</w:t>
      </w:r>
      <w:r>
        <w:rPr>
          <w:vertAlign w:val="superscript"/>
        </w:rPr>
        <w:t>11</w:t>
      </w:r>
      <w:r>
        <w:t xml:space="preserve">v 11 Mara de kelim le Huwo, "Ya seid, Inta ma indu haja al bi gatau be moyo, wa kaman biir de juwa kalis. Inta ligo moyo al hai de min wen? </w:t>
      </w:r>
      <w:r>
        <w:rPr>
          <w:vertAlign w:val="superscript"/>
        </w:rPr>
        <w:t>12</w:t>
      </w:r>
      <w:r>
        <w:t>Inta ma aksen min abu ta nina Yakub, al wodi le nina biir de ashan nina bi ashrab min fogo, ze kan huwo ashrab min fogo huwo wa awulad tou wa bagarat tou."</w:t>
      </w:r>
      <w:r>
        <w:rPr>
          <w:vertAlign w:val="superscript"/>
        </w:rPr>
        <w:t>13</w:t>
      </w:r>
      <w:r>
        <w:t xml:space="preserve">Yesua juwabu wa kelim le hiya, "Ai wahid al bi ashrab min moyo de bi tala atshan tani mara, </w:t>
      </w:r>
      <w:r>
        <w:rPr>
          <w:vertAlign w:val="superscript"/>
        </w:rPr>
        <w:t>14</w:t>
      </w:r>
      <w:r>
        <w:t>Lakin al bi ashrab min moyo al ana bi wodi le huwo ma bi tala atshan tani mara. ashan moyo al ana bi wodi le huwo de bi tala mahal al bi dofugu moyo ta haya abadia fi juwa jisim tou."</w:t>
      </w:r>
      <w:r>
        <w:rPr>
          <w:vertAlign w:val="superscript"/>
        </w:rPr>
        <w:t>15</w:t>
      </w:r>
      <w:r>
        <w:t xml:space="preserve">Mara de bada kelim le Huwo , "Ya seid, wodini moyo de ashan tani kede ana ma tala atshan wa ja shilu moyo min hini." </w:t>
      </w:r>
      <w:r>
        <w:rPr>
          <w:vertAlign w:val="superscript"/>
        </w:rPr>
        <w:t>16</w:t>
      </w:r>
      <w:r>
        <w:t>Yesua kelim le hiya. "ruwa, nadi rajil taki, wa taal hini."</w:t>
      </w:r>
      <w:r>
        <w:rPr>
          <w:vertAlign w:val="superscript"/>
        </w:rPr>
        <w:t>17</w:t>
      </w:r>
      <w:r>
        <w:t xml:space="preserve">Mara de juwabu wa kelim le huwo, "Ana ma indi rajil." Yesua tani juwabu hiya, "Kalam al inta gi kelim, de sah ana ma indi rajil." </w:t>
      </w:r>
      <w:r>
        <w:rPr>
          <w:vertAlign w:val="superscript"/>
        </w:rPr>
        <w:t>18</w:t>
      </w:r>
      <w:r>
        <w:t>Ashan inta indak khamsa rujal, wa rajil al hasa fi ma inta de ma rajil taki. Kalam al inta kelim de sah."</w:t>
      </w:r>
      <w:r>
        <w:rPr>
          <w:vertAlign w:val="superscript"/>
        </w:rPr>
        <w:t>19</w:t>
      </w:r>
      <w:r>
        <w:t xml:space="preserve">Mara de kelim le huwo, "Ya seid, Ana aiynu Inta nebi. </w:t>
      </w:r>
      <w:r>
        <w:rPr>
          <w:vertAlign w:val="superscript"/>
        </w:rPr>
        <w:t>20</w:t>
      </w:r>
      <w:r>
        <w:t>Abuhat ta nina kan bi abidu fi ras jebel de, lakin Inta kelim gali Urselim yau mahal al nas bi abidu fogo."</w:t>
      </w:r>
      <w:r>
        <w:rPr>
          <w:vertAlign w:val="superscript"/>
        </w:rPr>
        <w:t>21</w:t>
      </w:r>
      <w:r>
        <w:t xml:space="preserve">Yesua kelim le hia, "Sedek Ana ya mara, fi zaman bi ja al intum ma bi abidu Allah al Abu fi ras jebel de wele fi Urselim. </w:t>
      </w:r>
      <w:r>
        <w:rPr>
          <w:vertAlign w:val="superscript"/>
        </w:rPr>
        <w:t>22</w:t>
      </w:r>
      <w:r>
        <w:t>Intum bi abidu le haja al intum ma aruf, wa nina bi abidu le al nina aruf, ashan kulasa bi ja min Yahudin.</w:t>
      </w:r>
      <w:r>
        <w:rPr>
          <w:vertAlign w:val="superscript"/>
        </w:rPr>
        <w:t>23</w:t>
      </w:r>
      <w:r>
        <w:t xml:space="preserve">Ashan kida, fi zaman jai, zaman de wosulu kalas, nas al hagigin bi abidu abu fi roho wa fi hagiga, ashan al Abu deir ze nas del bikun nas al bi seli le Huwo. </w:t>
      </w:r>
      <w:r>
        <w:rPr>
          <w:vertAlign w:val="superscript"/>
        </w:rPr>
        <w:t>24</w:t>
      </w:r>
      <w:r>
        <w:t>Allah Roho, wa nas al bi seli le Huwo lazim kede seli be roho wa be hagiga."</w:t>
      </w:r>
      <w:r>
        <w:rPr>
          <w:vertAlign w:val="superscript"/>
        </w:rPr>
        <w:t>25</w:t>
      </w:r>
      <w:r>
        <w:t xml:space="preserve">Mara de kelim le huwo, "Ana aruf Masiya bi ja (al bi nadi Mesih). kan Huwo ja, huwo bi wori kulu hajat le nina." </w:t>
      </w:r>
      <w:r>
        <w:rPr>
          <w:vertAlign w:val="superscript"/>
        </w:rPr>
        <w:t>26</w:t>
      </w:r>
      <w:r>
        <w:t>Yesua kelim le hiya, "Ana yau Huwo, al bi wonusu le inta."</w:t>
      </w:r>
      <w:r>
        <w:rPr>
          <w:vertAlign w:val="superscript"/>
        </w:rPr>
        <w:t>27</w:t>
      </w:r>
      <w:r>
        <w:t>Fi wokit dak talamiz tou wosulu, umon kan mustagrabin lee huwo kan bi wonusu ma mara de, lakin mafi wahid agder kelim, "Inta deir shunu?" wele "Lee Inta bi wonusu ma hiya?"</w:t>
      </w:r>
      <w:r>
        <w:rPr>
          <w:vertAlign w:val="superscript"/>
        </w:rPr>
        <w:t>28</w:t>
      </w:r>
      <w:r>
        <w:t xml:space="preserve">Min hinak mara de sibu jerdel moyo tou, wa jere fi medina, ashan bi wori le nas, </w:t>
      </w:r>
      <w:r>
        <w:rPr>
          <w:vertAlign w:val="superscript"/>
        </w:rPr>
        <w:t>29</w:t>
      </w:r>
      <w:r>
        <w:t xml:space="preserve">Taal takum, aiynu takum fi zol wori le ana ai haja al ana amulu, De sei ma al Mesih?" </w:t>
      </w:r>
      <w:r>
        <w:rPr>
          <w:vertAlign w:val="superscript"/>
        </w:rPr>
        <w:t>30</w:t>
      </w:r>
      <w:r>
        <w:t>Umon bada jere min medina hinak wa ja le huwo.</w:t>
      </w:r>
      <w:r>
        <w:rPr>
          <w:vertAlign w:val="superscript"/>
        </w:rPr>
        <w:t>31</w:t>
      </w:r>
      <w:r>
        <w:t xml:space="preserve">Fi zaman de talamiz kan bi asalu huwo, gali, "Ya mualim, akulu." </w:t>
      </w:r>
      <w:r>
        <w:rPr>
          <w:vertAlign w:val="superscript"/>
        </w:rPr>
        <w:t>32</w:t>
      </w:r>
      <w:r>
        <w:t xml:space="preserve">Lakin huwo kelim le umon, "Ana indi akil al ana bi akulu intum ma bi arufu." </w:t>
      </w:r>
      <w:r>
        <w:rPr>
          <w:vertAlign w:val="superscript"/>
        </w:rPr>
        <w:t>33</w:t>
      </w:r>
      <w:r>
        <w:t>Talamiz bada kelim le badu, "Bikun fi zol jibu akil le Huwo?"</w:t>
      </w:r>
      <w:r>
        <w:rPr>
          <w:vertAlign w:val="superscript"/>
        </w:rPr>
        <w:t>34</w:t>
      </w:r>
      <w:r>
        <w:t xml:space="preserve">Yesua kelim le umon, "Akil tai amulu meshia ta Zol al rasulu Ana wa ana bi timu shokol tou. </w:t>
      </w:r>
      <w:r>
        <w:rPr>
          <w:vertAlign w:val="superscript"/>
        </w:rPr>
        <w:t>35</w:t>
      </w:r>
      <w:r>
        <w:t xml:space="preserve">Musu intum bi kelim gali, baad arba shuhur bi ja zaman ta hasad? Ana bi kelim le intum, arfa takum uyun takum fok wa aiynu takum, mahal zara biga jahis deir nadafa, </w:t>
      </w:r>
      <w:r>
        <w:rPr>
          <w:vertAlign w:val="superscript"/>
        </w:rPr>
        <w:t>36</w:t>
      </w:r>
      <w:r>
        <w:t>Zol al bi nedifu bi ligo ujura tou, wa bi limu simar le haya abadia, ashan biga zol al zarau wa zol al nedifu bi kun farhanin sawa.</w:t>
      </w:r>
      <w:r>
        <w:rPr>
          <w:vertAlign w:val="superscript"/>
        </w:rPr>
        <w:t>37</w:t>
      </w:r>
      <w:r>
        <w:t xml:space="preserve">Ashan zede bi sedeku kalam al gali, "Wahid bi zara, wa tani bi nedifu." </w:t>
      </w:r>
      <w:r>
        <w:rPr>
          <w:vertAlign w:val="superscript"/>
        </w:rPr>
        <w:t>38</w:t>
      </w:r>
      <w:r>
        <w:t>Ana rasulu intum ashan bi nedifu haja al intum ma taban fi shokol tou, Nas tanin yau ishtakal, wa intakum ja dakalu fi shokol tomon.</w:t>
      </w:r>
      <w:r>
        <w:rPr>
          <w:vertAlign w:val="superscript"/>
        </w:rPr>
        <w:t>39</w:t>
      </w:r>
      <w:r>
        <w:t xml:space="preserve">Ketir min nas ta Samira fi medina dak aminu fi Huwo, ashan kalam shuhuda al mara de kan bi wori. " Huwo wori le ana ai haja al ana amulu." </w:t>
      </w:r>
      <w:r>
        <w:rPr>
          <w:vertAlign w:val="superscript"/>
        </w:rPr>
        <w:t>40</w:t>
      </w:r>
      <w:r>
        <w:t>Wokit biga nas ta Samira ja le Huwo, umon kan der ashan kede Huwo geni ma umon, wa biga huwo geni hinak yomen.</w:t>
      </w:r>
      <w:r>
        <w:rPr>
          <w:vertAlign w:val="superscript"/>
        </w:rPr>
        <w:t>41</w:t>
      </w:r>
      <w:r>
        <w:t xml:space="preserve">Nas tanin ketir aminu min kalm tou. </w:t>
      </w:r>
      <w:r>
        <w:rPr>
          <w:vertAlign w:val="superscript"/>
        </w:rPr>
        <w:t>42</w:t>
      </w:r>
      <w:r>
        <w:t>Umon kelim le mara de, "Nina ma aminu ashan kalam al inta kelim, lakin ashan kaman nina asuma , wa nina arufu gali de yau Mukalis ta dunia hagiga."</w:t>
      </w:r>
      <w:r>
        <w:rPr>
          <w:vertAlign w:val="superscript"/>
        </w:rPr>
        <w:t>43</w:t>
      </w:r>
      <w:r>
        <w:t xml:space="preserve">Baad yomen de, huwo gum ruwa le Jelil. </w:t>
      </w:r>
      <w:r>
        <w:rPr>
          <w:vertAlign w:val="superscript"/>
        </w:rPr>
        <w:t>44</w:t>
      </w:r>
      <w:r>
        <w:t xml:space="preserve">Ashan Yesua zatu kelim gali nebi ma bi rudu fi beled tou. </w:t>
      </w:r>
      <w:r>
        <w:rPr>
          <w:vertAlign w:val="superscript"/>
        </w:rPr>
        <w:t>45</w:t>
      </w:r>
      <w:r>
        <w:t>Wokit huwo dakalu fi Jelil, nas ta Jelil rahibu Huwo. Ashan umon aiynu mojizat kulu al huwo amulu fi Urselim zaman ta Eid, ashan umon kan ruwa fi Eid.</w:t>
      </w:r>
      <w:r>
        <w:rPr>
          <w:vertAlign w:val="superscript"/>
        </w:rPr>
        <w:t>46</w:t>
      </w:r>
      <w:r>
        <w:t xml:space="preserve">Kaman tani huwo riga fi Kana fi Jelil, mahal al Huwo gilibu moyo merisa. Hinak fi kadam melik jena tou ayan shedid fi Capernaum. </w:t>
      </w:r>
      <w:r>
        <w:rPr>
          <w:vertAlign w:val="superscript"/>
        </w:rPr>
        <w:t>47</w:t>
      </w:r>
      <w:r>
        <w:t>Wokit huwo asuma gali Yesua ja min Yahudiya te Jelil, huwo ruwa nadi Yesua ashan kede ja aliju jena tou, al kan biga gerib bi mutu.</w:t>
      </w:r>
      <w:r>
        <w:rPr>
          <w:vertAlign w:val="superscript"/>
        </w:rPr>
        <w:t>48</w:t>
      </w:r>
      <w:r>
        <w:t xml:space="preserve">Yesua kelim le huwo , "ile kan intum aiynu mojizat wa ajaib, yau intum bi amin." </w:t>
      </w:r>
      <w:r>
        <w:rPr>
          <w:vertAlign w:val="superscript"/>
        </w:rPr>
        <w:t>49</w:t>
      </w:r>
      <w:r>
        <w:t xml:space="preserve">Kadam ta melik kelim le huwo, "Ya seid taal gubal jena tai ma mutu." </w:t>
      </w:r>
      <w:r>
        <w:rPr>
          <w:vertAlign w:val="superscript"/>
        </w:rPr>
        <w:t>50</w:t>
      </w:r>
      <w:r>
        <w:t>Yesua kelim huwo, "Ruwa, weled taki hai." Zol de sedek kalam Yesua kelim le huwo, wa huwo futu.</w:t>
      </w:r>
      <w:r>
        <w:rPr>
          <w:vertAlign w:val="superscript"/>
        </w:rPr>
        <w:t>51</w:t>
      </w:r>
      <w:r>
        <w:t xml:space="preserve">Wokit huwo bi ruwa, kadamin tou ligo huwo, wa kelim le huwo gali weled taki hai. </w:t>
      </w:r>
      <w:r>
        <w:rPr>
          <w:vertAlign w:val="superscript"/>
        </w:rPr>
        <w:t>52</w:t>
      </w:r>
      <w:r>
        <w:t>Huwo asalu zaman al weled de bada tala kews fogo. Umon juwabu huwo, "Umbari saa saba humma fat min huwo."</w:t>
      </w:r>
      <w:r>
        <w:rPr>
          <w:vertAlign w:val="superscript"/>
        </w:rPr>
        <w:t>53</w:t>
      </w:r>
      <w:r>
        <w:t xml:space="preserve">Baad dak abu de fahim de yau zaman al Yesua kelim le huwo. "Weled taki hai." Biga huwo wa nas bet tou kulu amin. </w:t>
      </w:r>
      <w:r>
        <w:rPr>
          <w:vertAlign w:val="superscript"/>
        </w:rPr>
        <w:t>54</w:t>
      </w:r>
      <w:r>
        <w:t>De kan mojiza nimira itnin Yesua amulu wokit huwo tala min Yahudiya le Jelil.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Basi Yesu alipofahamu kuwa Mafarisayo wamesikia kuwa alikuwa anafuasa na kuwabatiza zaidi ya Yohana,</w:t>
      </w:r>
      <w:r>
        <w:rPr>
          <w:vertAlign w:val="superscript"/>
        </w:rPr>
        <w:t>2</w:t>
      </w:r>
      <w:r>
        <w:t>(ingawa Yesu mwenyewe alikuwa habatizi ila wanafunzi wake),</w:t>
      </w:r>
      <w:r>
        <w:rPr>
          <w:vertAlign w:val="superscript"/>
        </w:rPr>
        <w:t>3</w:t>
      </w:r>
      <w:r>
        <w:t>alitoka Judea na akaenda Galilaya.</w:t>
      </w:r>
      <w:r>
        <w:rPr>
          <w:vertAlign w:val="superscript"/>
        </w:rPr>
        <w:t>4</w:t>
      </w:r>
      <w:r>
        <w:t>Hivyo ilikuwa muhimu kupitia Samaria.</w:t>
      </w:r>
      <w:r>
        <w:rPr>
          <w:vertAlign w:val="superscript"/>
        </w:rPr>
        <w:t>5</w:t>
      </w:r>
      <w:r>
        <w:t>Na akafika kwenye mji wa Samaria, unaoitwa Sikari, karibu na eneo ambalo Yakobo alimpa mwanae Yusufu.</w:t>
      </w:r>
      <w:r>
        <w:rPr>
          <w:vertAlign w:val="superscript"/>
        </w:rPr>
        <w:t>6</w:t>
      </w:r>
      <w:r>
        <w:t>Na kisima cha Yakobo kilikuwa hapo. Yesu alikuwa amechoka kwa ajili ya safari na akakaa karibu na kisima. Ilikuwa muda wa saa sita mchana.</w:t>
      </w:r>
      <w:r>
        <w:rPr>
          <w:vertAlign w:val="superscript"/>
        </w:rPr>
        <w:t>7</w:t>
      </w:r>
      <w:r>
        <w:t>Mwanamke Msamaria alikuja kuteka maji, na Yesu akamwambia, “Nipe maji ninywe.”</w:t>
      </w:r>
      <w:r>
        <w:rPr>
          <w:vertAlign w:val="superscript"/>
        </w:rPr>
        <w:t>8</w:t>
      </w:r>
      <w:r>
        <w:t>Kwa sababu wanafunzi wake walikuwa wameenda zao mjini kununua chakula.</w:t>
      </w:r>
      <w:r>
        <w:rPr>
          <w:vertAlign w:val="superscript"/>
        </w:rPr>
        <w:t>9</w:t>
      </w:r>
      <w:r>
        <w:t>Yule mwanamke Msamaria akamwambia, “Inakuaje wewe Myahudi, kuniomba mimi mwanamke Msamaria, kitu cha kunywa?” Kwa sababu Wayahudi hawatangamani na Wasamaria.</w:t>
      </w:r>
      <w:r>
        <w:rPr>
          <w:vertAlign w:val="superscript"/>
        </w:rPr>
        <w:t>10</w:t>
      </w:r>
      <w:r>
        <w:t>Yesu akamjibu, “Kama ungelijua karama ya Mungu, na yule anayekuambia ‘Nipe maji,’ ungelimwomba, na angelikupa maji ya uzima.”</w:t>
      </w:r>
      <w:r>
        <w:rPr>
          <w:vertAlign w:val="superscript"/>
        </w:rPr>
        <w:t>11</w:t>
      </w:r>
      <w:r>
        <w:t>Mwanamke akajibu, “Bwana hauna ndoo ya kuchotea, na kisima ni kirefu. Utayapata wapi Maji ya Uzima?</w:t>
      </w:r>
      <w:r>
        <w:rPr>
          <w:vertAlign w:val="superscript"/>
        </w:rPr>
        <w:t>12</w:t>
      </w:r>
      <w:r>
        <w:t>Je wewe ni mkuu, kuliko baba yetu Yakobo, ambaye alitupa kisima hiki, na yeye mwenyewe na watoto wake pamoja na mifugo yake wakanywa maji ya kisima hiki?”</w:t>
      </w:r>
      <w:r>
        <w:rPr>
          <w:vertAlign w:val="superscript"/>
        </w:rPr>
        <w:t>13</w:t>
      </w:r>
      <w:r>
        <w:t>Yesu akajibu, “Yeyote anywae maji haya atapata kiu tena,</w:t>
      </w:r>
      <w:r>
        <w:rPr>
          <w:vertAlign w:val="superscript"/>
        </w:rPr>
        <w:t>14</w:t>
      </w:r>
      <w:r>
        <w:t>lakini yeye atakaye kunywa maji nitakayompa hatapata kiu tena. Badala yake maji nitakayompa yatakuwa chemchemi inayobubujika hata uzima milele.”</w:t>
      </w:r>
      <w:r>
        <w:rPr>
          <w:vertAlign w:val="superscript"/>
        </w:rPr>
        <w:t>15</w:t>
      </w:r>
      <w:r>
        <w:t>Yule mwanamke akamwambia, “Bwana, nayaomba maji hayo ili nisipate kiu, na nisihangaike kuja hapa kuchota maji.”</w:t>
      </w:r>
    </w:p>
    <w:p>
      <w:r/>
      <w:r>
        <w:rPr>
          <w:vertAlign w:val="superscript"/>
        </w:rPr>
        <w:t>16</w:t>
      </w:r>
      <w:r>
        <w:t>Yesu akamwambia, “Nenda kamwite mumeo, kisha urudi.”</w:t>
      </w:r>
      <w:r>
        <w:rPr>
          <w:vertAlign w:val="superscript"/>
        </w:rPr>
        <w:t>17</w:t>
      </w:r>
      <w:r>
        <w:t>Yule mwanamke akamwambia, “Sina mume.” Yesu akajibu, “Umesema vyema, ‘Sina mume,’</w:t>
      </w:r>
      <w:r>
        <w:rPr>
          <w:vertAlign w:val="superscript"/>
        </w:rPr>
        <w:t>18</w:t>
      </w:r>
      <w:r>
        <w:t>kwa maana ushakuwa na wanaume watano, na hata ambaye unaye sasa sio mume wako. Ambalo umelisema kweli!”</w:t>
      </w:r>
    </w:p>
    <w:p>
      <w:r/>
      <w:r>
        <w:rPr>
          <w:vertAlign w:val="superscript"/>
        </w:rPr>
        <w:t>19</w:t>
      </w:r>
      <w:r>
        <w:t>Mwanamke akamwambia, “Bwana naona yakuwa wewe ni nabii.</w:t>
      </w:r>
      <w:r>
        <w:rPr>
          <w:vertAlign w:val="superscript"/>
        </w:rPr>
        <w:t>20</w:t>
      </w:r>
      <w:r>
        <w:t>Baba zetu waliabudu katika mlima huu. Lakini ninyi mwasema ya kuwa Yerusalemu ndiyo sehemu ambayo watu wanapaswa kuabudu.”</w:t>
      </w:r>
      <w:r>
        <w:rPr>
          <w:vertAlign w:val="superscript"/>
        </w:rPr>
        <w:t>21</w:t>
      </w:r>
      <w:r>
        <w:t>Yesu akamjibu, “Mwanamke, niamini, wakati unakuja ambapo hamtamwabudu Baba katika mlima huu wala Yerusalemu.</w:t>
      </w:r>
      <w:r>
        <w:rPr>
          <w:vertAlign w:val="superscript"/>
        </w:rPr>
        <w:t>22</w:t>
      </w:r>
      <w:r>
        <w:t>Ninyi watu mwaabudu kile msichokijua, lakini sisi twaabudu tunachokijua, kwa kuwa wokovu watoka kwa Wayahudi.</w:t>
      </w:r>
      <w:r>
        <w:rPr>
          <w:vertAlign w:val="superscript"/>
        </w:rPr>
        <w:t>23</w:t>
      </w:r>
      <w:r>
        <w:t>Hata hivyo, wakati waja, na sasa upo hapa, wakati waabuduo kweli watamwabudu Baba katika Roho na kweli, kwa sababu Baba anawatafuta watu wa namna hiyo kuwa watu wake wanao mwabudu.</w:t>
      </w:r>
      <w:r>
        <w:rPr>
          <w:vertAlign w:val="superscript"/>
        </w:rPr>
        <w:t>24</w:t>
      </w:r>
      <w:r>
        <w:t>Mungu ni Roho, na wale wanaomwabudu wanapaswa kumwabudu kwa Roho na kweli.”</w:t>
      </w:r>
      <w:r>
        <w:rPr>
          <w:vertAlign w:val="superscript"/>
        </w:rPr>
        <w:t>25</w:t>
      </w:r>
      <w:r>
        <w:t>Mwanamke akamwambia, “Ninajua kuwa Masihi anakuja, (aitwaye Kristo). Huyo atakapokuja atatwelezea mambo yote.”</w:t>
      </w:r>
      <w:r>
        <w:rPr>
          <w:vertAlign w:val="superscript"/>
        </w:rPr>
        <w:t>26</w:t>
      </w:r>
      <w:r>
        <w:t>Yesu akamwambia, “Mimi unayesema nami ndiye.”</w:t>
      </w:r>
    </w:p>
    <w:p>
      <w:r/>
      <w:r>
        <w:rPr>
          <w:vertAlign w:val="superscript"/>
        </w:rPr>
        <w:t>27</w:t>
      </w:r>
      <w:r>
        <w:t>Wakati huo huo wanafunzi wake wakarudi. Nao walishangaa kwa nini alikuwa akizungumza na mwanamke, lakini hakuna aliyethubutu kumuuliza, “Unataka nini?” au “Kwa nini unazungumza naye?”</w:t>
      </w:r>
    </w:p>
    <w:p>
      <w:r/>
      <w:r>
        <w:rPr>
          <w:vertAlign w:val="superscript"/>
        </w:rPr>
        <w:t>28</w:t>
      </w:r>
      <w:r>
        <w:t>Hivyo mwanamke akauacha mtungi wake wa maji na akaenda mjini na akawaambia watu,</w:t>
      </w:r>
      <w:r>
        <w:rPr>
          <w:vertAlign w:val="superscript"/>
        </w:rPr>
        <w:t>29</w:t>
      </w:r>
      <w:r>
        <w:t>“Njooni mwone mtu aliyeniambia mambo yangu yote niliyoyatenda, je yawezekana akawa ndiye Kristo?”</w:t>
      </w:r>
      <w:r>
        <w:rPr>
          <w:vertAlign w:val="superscript"/>
        </w:rPr>
        <w:t>30</w:t>
      </w:r>
      <w:r>
        <w:t>Wakatoka mjini wakaja kwa Yesu.</w:t>
      </w:r>
    </w:p>
    <w:p>
      <w:r/>
      <w:r>
        <w:rPr>
          <w:vertAlign w:val="superscript"/>
        </w:rPr>
        <w:t>31</w:t>
      </w:r>
      <w:r>
        <w:t>Wakati huohuo, wanafunzi wake walimsihi wakisema, “Rabi kula chakula.”</w:t>
      </w:r>
      <w:r>
        <w:rPr>
          <w:vertAlign w:val="superscript"/>
        </w:rPr>
        <w:t>32</w:t>
      </w:r>
      <w:r>
        <w:t>Lakini yeye aliwambia, “Mimi ninacho chakula msichokijua ninyi.”</w:t>
      </w:r>
      <w:r>
        <w:rPr>
          <w:vertAlign w:val="superscript"/>
        </w:rPr>
        <w:t>33</w:t>
      </w:r>
      <w:r>
        <w:t>Wanafunzi wakaambiana, hakuna aliyemletea kitu chochote kula. Je walileta?”</w:t>
      </w:r>
      <w:r>
        <w:rPr>
          <w:vertAlign w:val="superscript"/>
        </w:rPr>
        <w:t>34</w:t>
      </w:r>
      <w:r>
        <w:t>Yesu akawaambia, “Chakula changu ni kufanya mapenzi yake yeye aliyenituma na kutimiza kazi yake.</w:t>
      </w:r>
      <w:r>
        <w:rPr>
          <w:vertAlign w:val="superscript"/>
        </w:rPr>
        <w:t>35</w:t>
      </w:r>
      <w:r>
        <w:t>Je, hamsemi, ‘Bado miezi minne na mavuno yatakuwa tayari?’ Ninawaambieni, tazameni mashamba yalivyo tayari kwa mavuno!</w:t>
      </w:r>
      <w:r>
        <w:rPr>
          <w:vertAlign w:val="superscript"/>
        </w:rPr>
        <w:t>36</w:t>
      </w:r>
      <w:r>
        <w:t>Yeye avunaye hupokea mishahara na kukusanya matunda kwa ajili ya uzima wa milele, ili kwamba yeye apandaye naye avunaye wafurahi pamoja.</w:t>
      </w:r>
      <w:r>
        <w:rPr>
          <w:vertAlign w:val="superscript"/>
        </w:rPr>
        <w:t>37</w:t>
      </w:r>
      <w:r>
        <w:t>Kwa kuwa msemo huu ni wa kweli, ‘Mmoja apanda na mwingine avuna.’</w:t>
      </w:r>
      <w:r>
        <w:rPr>
          <w:vertAlign w:val="superscript"/>
        </w:rPr>
        <w:t>38</w:t>
      </w:r>
      <w:r>
        <w:t>Niliwatuma kuvuna ambacho hamkukihangaikia. Wengine wamefanya kazi na ninyi mmeingia katika furaha ya kazi yao.”</w:t>
      </w:r>
    </w:p>
    <w:p>
      <w:r/>
      <w:r>
        <w:rPr>
          <w:vertAlign w:val="superscript"/>
        </w:rPr>
        <w:t>39</w:t>
      </w:r>
      <w:r>
        <w:t>Wasamaria wengi katika mji ule walimwamini kwa sababu ya taarifa ya yule mwanamke aliyekuwa akishuhudia, “Aliyeniambia mambo yote niliyoyafanya.”</w:t>
      </w:r>
      <w:r>
        <w:rPr>
          <w:vertAlign w:val="superscript"/>
        </w:rPr>
        <w:t>40</w:t>
      </w:r>
      <w:r>
        <w:t>Hivyo Wasamaria walipokuja walimsihi akae pamoja nao na akakaa kwao kwa siku mbili.</w:t>
      </w:r>
      <w:r>
        <w:rPr>
          <w:vertAlign w:val="superscript"/>
        </w:rPr>
        <w:t>41</w:t>
      </w:r>
      <w:r>
        <w:t>Na wengi zaidi wakamwamini kwa sababu ya neno lake.</w:t>
      </w:r>
      <w:r>
        <w:rPr>
          <w:vertAlign w:val="superscript"/>
        </w:rPr>
        <w:t>42</w:t>
      </w:r>
      <w:r>
        <w:t>Wakamwambia yule mwanamke, “Tunaamini sio tu kwa maneno yako, kwa sababu sisi wenyewe tumesikia, na sasa twafahamu kuwa hakika huyu ndiye mwokozi wa ulimwengu.”</w:t>
      </w:r>
    </w:p>
    <w:p>
      <w:r/>
      <w:r>
        <w:rPr>
          <w:vertAlign w:val="superscript"/>
        </w:rPr>
        <w:t>43</w:t>
      </w:r>
      <w:r>
        <w:t>Baada ya siku hizo mbili, Yesu akaondoka na kuelekea Galilaya.</w:t>
      </w:r>
      <w:r>
        <w:rPr>
          <w:vertAlign w:val="superscript"/>
        </w:rPr>
        <w:t>44</w:t>
      </w:r>
      <w:r>
        <w:t>Kwa sababu yeye mwenyewe alikuwa ametangaza kuwa nabii hana heshima katika nchi yake mwenyewe.</w:t>
      </w:r>
      <w:r>
        <w:rPr>
          <w:vertAlign w:val="superscript"/>
        </w:rPr>
        <w:t>45</w:t>
      </w:r>
      <w:r>
        <w:t>Alipokuja katika Galilaya, Wagalilaya walimkaribisha. Walikuwa wameona mambo yote aliyoyafanya Yerusalemu kwenye sikukuu, kwa sababu na wao pia walikuwa wamehudhuria kwenye sikukuu.</w:t>
      </w:r>
      <w:r>
        <w:rPr>
          <w:vertAlign w:val="superscript"/>
        </w:rPr>
        <w:t>46</w:t>
      </w:r>
      <w:r>
        <w:t>Alikuja tena Kana ya Galilaya huko alikoyabadilisha maji kuwa divai. Palikuwa na ofisa ambaye mwanaye alikuwa ni mgonjwa huko Kapernaumu.</w:t>
      </w:r>
      <w:r>
        <w:rPr>
          <w:vertAlign w:val="superscript"/>
        </w:rPr>
        <w:t>47</w:t>
      </w:r>
      <w:r>
        <w:t>Aliposikia kuwa Yesu alitoka Judea na kwenda Galilaya, alienda kwa Yesu na kumsihi ateremke amponye mwanawe, ambaye alikuwa karibu kufa.</w:t>
      </w:r>
      <w:r>
        <w:rPr>
          <w:vertAlign w:val="superscript"/>
        </w:rPr>
        <w:t>48</w:t>
      </w:r>
      <w:r>
        <w:t>Ndipo Yesu akamwambia, “Ninyi msipoona ishara na maajabu hamwezi kuamini.</w:t>
      </w:r>
      <w:r>
        <w:rPr>
          <w:vertAlign w:val="superscript"/>
        </w:rPr>
        <w:t>49</w:t>
      </w:r>
      <w:r>
        <w:t>Kiongozi akasema, “Bwana shuka chini kabla mwanangu hajafa.”</w:t>
      </w:r>
      <w:r>
        <w:rPr>
          <w:vertAlign w:val="superscript"/>
        </w:rPr>
        <w:t>50</w:t>
      </w:r>
      <w:r>
        <w:t>Yesu akamwambia, “Nenda, mwanao aishi.” Yule mtu akaamini neno alilolisema Yesu na akaenda zake.</w:t>
      </w:r>
      <w:r>
        <w:rPr>
          <w:vertAlign w:val="superscript"/>
        </w:rPr>
        <w:t>51</w:t>
      </w:r>
      <w:r>
        <w:t>Alipokuwa akishuka, watumishi wake walimpokea na kumwambia mwanaye alikuwa mzima.</w:t>
      </w:r>
      <w:r>
        <w:rPr>
          <w:vertAlign w:val="superscript"/>
        </w:rPr>
        <w:t>52</w:t>
      </w:r>
      <w:r>
        <w:t>Hivyo akawauliza ni muda gani alipata nafuu. Wakajibu, “Jana muda wa saa saba homa ilipomwacha.”</w:t>
      </w:r>
      <w:r>
        <w:rPr>
          <w:vertAlign w:val="superscript"/>
        </w:rPr>
        <w:t>53</w:t>
      </w:r>
      <w:r>
        <w:t>Ndipo baba yake akatambua kuwa ni muda ule ule Yesu aliosema, “Mwana wako ni mzima.” Hivyo yeye na familia yake wakaamini.</w:t>
      </w:r>
    </w:p>
    <w:p>
      <w:pPr>
        <w:pBdr>
          <w:bottom w:val="single" w:sz="6" w:space="1" w:color="auto"/>
        </w:pBdr>
      </w:pPr>
      <w:r/>
      <w:r>
        <w:rPr>
          <w:vertAlign w:val="superscript"/>
        </w:rPr>
        <w:t>54</w:t>
      </w:r>
      <w:r>
        <w:t>Hii ilikuwa ni ishara ya pili aliyoifanya Yesu alipotoka Yudea kwenda Galilaya.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4:1</w:t>
      </w:r>
      <w:r/>
    </w:p>
    <w:p>
      <w:pPr>
        <w:pStyle w:val="Heading5"/>
      </w:pPr>
      <w:r>
        <w:t>Maelezo kwa Ujumla:</w:t>
      </w:r>
      <w:r/>
    </w:p>
    <w:p>
      <w:r/>
      <w:r>
        <w:t>Huu ni sehemu nyingine ya simulizi ambayo inamuhusu Yesu na mwanake Msamalia. Mstari huu unatoa habari ya mwanzoni kwa ajili ya sehemu ya simulizi</w:t>
      </w:r>
      <w:r/>
    </w:p>
    <w:p>
      <w:pPr>
        <w:pStyle w:val="Heading5"/>
      </w:pPr>
      <w:r>
        <w:t>Basi Yesu alipofahamu</w:t>
      </w:r>
      <w:r/>
    </w:p>
    <w:p>
      <w:r/>
      <w:r>
        <w:t>Neno "sasa" limetumika hapa kuonyesha kusimama kidogo katika simulizi kuu. Hapa Yohana anaanza kuelezea sehemu mpya ya simulizi.</w:t>
      </w:r>
      <w:r/>
    </w:p>
    <w:p>
      <w:pPr>
        <w:pStyle w:val="Heading5"/>
      </w:pPr>
      <w:r>
        <w:t>Yesu mwenyewe hakuwa anabatiza</w:t>
      </w:r>
      <w:r/>
    </w:p>
    <w:p>
      <w:r/>
      <w:r>
        <w:t>Nomino hii mwenyewe inongeza msisitizo kwmba sio kwamba Yesu mwenyewe alikuwa akibatiza, bali wanafunzi wake.</w:t>
      </w:r>
      <w:r/>
    </w:p>
    <w:p>
      <w:pPr>
        <w:pStyle w:val="Heading4"/>
      </w:pPr>
      <w:r>
        <w:t>John 4:4</w:t>
      </w:r>
      <w:r/>
    </w:p>
    <w:p>
      <w:pPr>
        <w:pStyle w:val="Heading5"/>
      </w:pPr>
      <w:r>
        <w:t>eneo la</w:t>
      </w:r>
      <w:r/>
    </w:p>
    <w:p>
      <w:r/>
      <w:r>
        <w:t>"sehemu ya ardhi" au "kipande cha ardhi"</w:t>
      </w:r>
      <w:r/>
    </w:p>
    <w:p>
      <w:pPr>
        <w:pStyle w:val="Heading4"/>
      </w:pPr>
      <w:r>
        <w:t>John 4:6</w:t>
      </w:r>
      <w:r/>
    </w:p>
    <w:p>
      <w:pPr>
        <w:pStyle w:val="Heading5"/>
      </w:pPr>
      <w:r>
        <w:t>Nipe maji</w:t>
      </w:r>
      <w:r/>
    </w:p>
    <w:p>
      <w:r/>
      <w:r>
        <w:t>Hili ni ombi la upole, na sio amri.</w:t>
      </w:r>
      <w:r/>
    </w:p>
    <w:p>
      <w:pPr>
        <w:pStyle w:val="Heading4"/>
      </w:pPr>
      <w:r>
        <w:t>John 4:9</w:t>
      </w:r>
      <w:r/>
    </w:p>
    <w:p>
      <w:pPr>
        <w:pStyle w:val="Heading5"/>
      </w:pPr>
      <w:r>
        <w:t>Kisha mwanamke Msamalia akamwambia</w:t>
      </w:r>
      <w:r/>
    </w:p>
    <w:p>
      <w:r/>
      <w:r>
        <w:t>Neno "akamwambia" linamaanisha Yesu.</w:t>
      </w:r>
      <w:r/>
    </w:p>
    <w:p>
      <w:pPr>
        <w:pStyle w:val="Heading5"/>
      </w:pPr>
      <w:r>
        <w:t>Inawekanaje wewe uliye Muyahudi unaomba maji ya kunywa?</w:t>
      </w:r>
      <w:r/>
    </w:p>
    <w:p>
      <w:r/>
      <w:r>
        <w:t>Hili neno linaonekana katika muundo wa swali kuonesha mshangao wa mwanamke kwa Yesu kuomba maji. "Siamini kama wewe uliye Muyahudi unamwomba mwanamke Msamalia maji!"</w:t>
      </w:r>
      <w:r/>
    </w:p>
    <w:p>
      <w:pPr>
        <w:pStyle w:val="Heading5"/>
      </w:pPr>
      <w:r>
        <w:t>hamchangamani na</w:t>
      </w:r>
      <w:r/>
    </w:p>
    <w:p>
      <w:r/>
      <w:r>
        <w:t>"hamchangamani na."</w:t>
      </w:r>
      <w:r/>
    </w:p>
    <w:p>
      <w:pPr>
        <w:pStyle w:val="Heading5"/>
      </w:pPr>
      <w:r>
        <w:t>maji ya uzima</w:t>
      </w:r>
      <w:r/>
    </w:p>
    <w:p>
      <w:r/>
      <w:r>
        <w:t>Yesu anatumia mfano "maji ya uzima" kumaanisha Roho Mtakatifu ambaye anafanya kazi ya kumbadilisha mtu na kuleta maisha mapya.</w:t>
      </w:r>
      <w:r/>
    </w:p>
    <w:p>
      <w:pPr>
        <w:pStyle w:val="Heading4"/>
      </w:pPr>
      <w:r>
        <w:t>John 4:11</w:t>
      </w:r>
      <w:r/>
    </w:p>
    <w:p>
      <w:pPr>
        <w:pStyle w:val="Heading5"/>
      </w:pPr>
      <w:r>
        <w:t>wewe si mkuu, je wewe ni mkuu kuliko baba yetu Yakobo... mifugo?</w:t>
      </w:r>
      <w:r/>
    </w:p>
    <w:p>
      <w:r/>
      <w:r>
        <w:t>hili neno linaonekana katika muundo wa swali na kuonesha msisitizo, "wewe sio mkuu kama zaidi ya baba yetu... naYakobo... mifugo?</w:t>
      </w:r>
      <w:r/>
    </w:p>
    <w:p>
      <w:pPr>
        <w:pStyle w:val="Heading5"/>
      </w:pPr>
      <w:r>
        <w:t>baba yetu yakobo</w:t>
      </w:r>
      <w:r/>
    </w:p>
    <w:p>
      <w:r/>
      <w:r>
        <w:t>"babu yetu Yakobo"</w:t>
      </w:r>
      <w:r/>
    </w:p>
    <w:p>
      <w:pPr>
        <w:pStyle w:val="Heading5"/>
      </w:pPr>
      <w:r>
        <w:t>alikunya maji ya kisima hiki</w:t>
      </w:r>
      <w:r/>
    </w:p>
    <w:p>
      <w:r/>
      <w:r>
        <w:t>alikunywa maji yaliyoka katika kisima</w:t>
      </w:r>
      <w:r/>
    </w:p>
    <w:p>
      <w:pPr>
        <w:pStyle w:val="Heading4"/>
      </w:pPr>
      <w:r>
        <w:t>John 4:13</w:t>
      </w:r>
      <w:r/>
    </w:p>
    <w:p>
      <w:pPr>
        <w:pStyle w:val="Heading5"/>
      </w:pPr>
      <w:r>
        <w:t>atapata kiu tena</w:t>
      </w:r>
      <w:r/>
    </w:p>
    <w:p>
      <w:r/>
      <w:r>
        <w:t>"atahitaji kunywa maji tena.""</w:t>
      </w:r>
      <w:r/>
    </w:p>
    <w:p>
      <w:pPr>
        <w:pStyle w:val="Heading5"/>
      </w:pPr>
      <w:r>
        <w:t>maji nimpayo yatakuwa chemchemi ndani yake</w:t>
      </w:r>
      <w:r/>
    </w:p>
    <w:p>
      <w:r/>
      <w:r>
        <w:t>Neno "chemchemi" ni fumbo kwa maji yatiayo uzima. "maji nitakayompa yatakua kama chemchemi ya maji ndani yake."</w:t>
      </w:r>
      <w:r/>
    </w:p>
    <w:p>
      <w:pPr>
        <w:pStyle w:val="Heading5"/>
      </w:pPr>
      <w:r>
        <w:t>uzima wa milele</w:t>
      </w:r>
      <w:r/>
    </w:p>
    <w:p>
      <w:r/>
      <w:r>
        <w:t>hapa "uzima" lina maanisha "uzima wa kiroho" ambao ni Mungu pekee anayeweza kutoa.</w:t>
      </w:r>
      <w:r/>
    </w:p>
    <w:p>
      <w:pPr>
        <w:pStyle w:val="Heading4"/>
      </w:pPr>
      <w:r>
        <w:t>John 4:15</w:t>
      </w:r>
      <w:r/>
    </w:p>
    <w:p>
      <w:pPr>
        <w:pStyle w:val="Heading5"/>
      </w:pPr>
      <w:r>
        <w:t>Bwana</w:t>
      </w:r>
      <w:r/>
    </w:p>
    <w:p>
      <w:r/>
      <w:r>
        <w:t>katika mkitadha huu, mwanamke Msamalia anamwita Yesu "Bwana" ambayo ni neno la upole au unyenyekevu.</w:t>
      </w:r>
      <w:r/>
    </w:p>
    <w:p>
      <w:pPr>
        <w:pStyle w:val="Heading5"/>
      </w:pPr>
      <w:r>
        <w:t>teka maji</w:t>
      </w:r>
      <w:r/>
    </w:p>
    <w:p>
      <w:r/>
      <w:r>
        <w:t>"pata maji" au "vuta maji kutoka ndani ya kisima" kwa kutumia chombo na kamba</w:t>
      </w:r>
      <w:r/>
    </w:p>
    <w:p>
      <w:pPr>
        <w:pStyle w:val="Heading4"/>
      </w:pPr>
      <w:r>
        <w:t>John 4:17</w:t>
      </w:r>
      <w:r/>
    </w:p>
    <w:p>
      <w:pPr>
        <w:pStyle w:val="Heading5"/>
      </w:pPr>
      <w:r>
        <w:t>Umenena vyema... Katika hili umenena vyema</w:t>
      </w:r>
      <w:r/>
    </w:p>
    <w:p>
      <w:r/>
      <w:r>
        <w:t>Yesu anarudia kauli hii kusisitiza kuwa anafahamu kuwa mwanamke anaongea ukweli.</w:t>
      </w:r>
      <w:r/>
    </w:p>
    <w:p>
      <w:pPr>
        <w:pStyle w:val="Heading4"/>
      </w:pPr>
      <w:r>
        <w:t>John 4:19</w:t>
      </w:r>
      <w:r/>
    </w:p>
    <w:p>
      <w:pPr>
        <w:pStyle w:val="Heading5"/>
      </w:pPr>
      <w:r>
        <w:t>Bwana</w:t>
      </w:r>
      <w:r/>
    </w:p>
    <w:p>
      <w:r/>
      <w:r>
        <w:t>Katika mkitadha huu mwanamke Msamalia anamwelezea Yesu kama "Bwana," ambalo ni neno la heshima na upole.</w:t>
      </w:r>
      <w:r/>
    </w:p>
    <w:p>
      <w:pPr>
        <w:pStyle w:val="Heading5"/>
      </w:pPr>
      <w:r>
        <w:t>Naona ya kuwa unabii</w:t>
      </w:r>
      <w:r/>
    </w:p>
    <w:p>
      <w:r/>
      <w:r>
        <w:t>"Naelewa kuwa unabii."</w:t>
      </w:r>
      <w:r/>
    </w:p>
    <w:p>
      <w:pPr>
        <w:pStyle w:val="Heading5"/>
      </w:pPr>
      <w:r>
        <w:t>mababa</w:t>
      </w:r>
      <w:r/>
    </w:p>
    <w:p>
      <w:r/>
      <w:r>
        <w:t>Mababu wa zamani</w:t>
      </w:r>
      <w:r/>
    </w:p>
    <w:p>
      <w:pPr>
        <w:pStyle w:val="Heading4"/>
      </w:pPr>
      <w:r>
        <w:t>John 4:21</w:t>
      </w:r>
      <w:r/>
    </w:p>
    <w:p>
      <w:pPr>
        <w:pStyle w:val="Heading5"/>
      </w:pPr>
      <w:r>
        <w:t>niamini</w:t>
      </w:r>
      <w:r/>
    </w:p>
    <w:p>
      <w:r/>
      <w:r>
        <w:t>Kumwamini mtu ni kukubali kuwa alichokisema ni kweli.</w:t>
      </w:r>
      <w:r/>
    </w:p>
    <w:p>
      <w:pPr>
        <w:pStyle w:val="Heading5"/>
      </w:pPr>
      <w:r>
        <w:t>Ninyi mwaabudu msichokijua. Twaabudu kile tukijuacho</w:t>
      </w:r>
      <w:r/>
    </w:p>
    <w:p>
      <w:r/>
      <w:r>
        <w:t>Yesu alimaanisha kuwa Mungu amajifunua na amri zake kwa Wayahudi, sio kwa Wasamalia. Kupitia maadiko Wayahudi wanajua Mungu ni nani kuliko Wasamalia.</w:t>
      </w:r>
      <w:r/>
    </w:p>
    <w:p>
      <w:pPr>
        <w:pStyle w:val="Heading5"/>
      </w:pPr>
      <w:r>
        <w:t>Mtamwabudu Baba...kwa kuwa wokovu watoka kwa Wayahudi</w:t>
      </w:r>
      <w:r/>
    </w:p>
    <w:p>
      <w:r/>
      <w:r>
        <w:t>Wokovu wa milele kutoka dhambini unatoka kwa Mungu Baba, ambaye ni Yaweh, Mungu wa Wayahudi.</w:t>
      </w:r>
      <w:r/>
    </w:p>
    <w:p>
      <w:pPr>
        <w:pStyle w:val="Heading5"/>
      </w:pPr>
      <w:r>
        <w:t>Baba</w:t>
      </w:r>
      <w:r/>
    </w:p>
    <w:p>
      <w:r/>
      <w:r>
        <w:t>Hiki ni cheo muhimu kwa Mungu.</w:t>
      </w:r>
      <w:r/>
    </w:p>
    <w:p>
      <w:pPr>
        <w:pStyle w:val="Heading5"/>
      </w:pPr>
      <w:r>
        <w:t>Kwa sababu wokovu watoka kwa Wayahudi</w:t>
      </w:r>
      <w:r/>
    </w:p>
    <w:p>
      <w:r/>
      <w:r>
        <w:t>Hii haimaanishi kuwa Wayahudi watawaokoa wengine kutoka dhambini. Ina maanisha kuwa Mungu amewachagua Wayahudi kama watu maalumu ambao watakaowambia watu wengine kuhusu wokovu wake. "kwa sababu watu wote watafahamu wakovu wa Mungu kwa sababu ya Wayahudi.</w:t>
      </w:r>
      <w:r/>
    </w:p>
    <w:p>
      <w:pPr>
        <w:pStyle w:val="Heading4"/>
      </w:pPr>
      <w:r>
        <w:t>John 4:23</w:t>
      </w:r>
      <w:r/>
    </w:p>
    <w:p>
      <w:pPr>
        <w:pStyle w:val="Heading5"/>
      </w:pPr>
      <w:r>
        <w:t>Kiunganishi cha Sentesi:</w:t>
      </w:r>
      <w:r/>
    </w:p>
    <w:p>
      <w:r/>
      <w:r>
        <w:t>kuabudu ka</w:t>
      </w:r>
      <w:r/>
    </w:p>
    <w:p>
      <w:pPr>
        <w:pStyle w:val="Heading5"/>
      </w:pPr>
      <w:r>
        <w:t>Ingawa, saa inakuja, na sasa ipo, ambapo waabudu wa kweli wata</w:t>
      </w:r>
      <w:r/>
    </w:p>
    <w:p>
      <w:r/>
      <w:r>
        <w:t>"Ingawa, huu ni wakati sahihi kwa waabudu w kweli."</w:t>
      </w:r>
      <w:r/>
    </w:p>
    <w:p>
      <w:pPr>
        <w:pStyle w:val="Heading5"/>
      </w:pPr>
      <w:r>
        <w:t>Baba</w:t>
      </w:r>
      <w:r/>
    </w:p>
    <w:p>
      <w:r/>
      <w:r>
        <w:t>Hiki ni cheo muhimu cha Mungu.</w:t>
      </w:r>
      <w:r/>
    </w:p>
    <w:p>
      <w:pPr>
        <w:pStyle w:val="Heading5"/>
      </w:pPr>
      <w:r>
        <w:t>kuabudu katika roho na kweli</w:t>
      </w:r>
      <w:r/>
    </w:p>
    <w:p>
      <w:r/>
      <w:r>
        <w:t>"kumwabudu katika njia sahihi."</w:t>
      </w:r>
      <w:r/>
    </w:p>
    <w:p>
      <w:pPr>
        <w:pStyle w:val="Heading4"/>
      </w:pPr>
      <w:r>
        <w:t>John 4:25</w:t>
      </w:r>
      <w:r/>
    </w:p>
    <w:p>
      <w:pPr>
        <w:pStyle w:val="Heading5"/>
      </w:pPr>
      <w:r>
        <w:t>Ninafahamu kwamba Masihi...Kristo</w:t>
      </w:r>
      <w:r/>
    </w:p>
    <w:p>
      <w:r/>
      <w:r>
        <w:t>Haya maneno mawili yana maanisha "mfalme aaliyeahidia na Mungu."</w:t>
      </w:r>
      <w:r/>
    </w:p>
    <w:p>
      <w:pPr>
        <w:pStyle w:val="Heading5"/>
      </w:pPr>
      <w:r>
        <w:t>atatwambia kila kitu</w:t>
      </w:r>
      <w:r/>
    </w:p>
    <w:p>
      <w:r/>
      <w:r>
        <w:t>Haya maneno "atawambia kila kitu" yanamaanisha mambo yote ambayo watu wanahitaji kujua. "atatwambia kila kitu tunachohitaji kufahamu."</w:t>
      </w:r>
      <w:r/>
    </w:p>
    <w:p>
      <w:pPr>
        <w:pStyle w:val="Heading4"/>
      </w:pPr>
      <w:r>
        <w:t>John 4:27</w:t>
      </w:r>
      <w:r/>
    </w:p>
    <w:p>
      <w:pPr>
        <w:pStyle w:val="Heading5"/>
      </w:pPr>
      <w:r>
        <w:t>Wakati huo wanafunzi wake wakarudi</w:t>
      </w:r>
      <w:r/>
    </w:p>
    <w:p>
      <w:r/>
      <w:r>
        <w:t>"wakati Yesu alipokuwa akiyasema haya wanafunzi wake walirudi kutoka mjini."</w:t>
      </w:r>
      <w:r/>
    </w:p>
    <w:p>
      <w:pPr>
        <w:pStyle w:val="Heading5"/>
      </w:pPr>
      <w:r>
        <w:t>nao walikuwa wakishangaa kwa nini alikuwa akiongea na mwanamke</w:t>
      </w:r>
      <w:r/>
    </w:p>
    <w:p>
      <w:r/>
      <w:r>
        <w:t>lilikuwa ni jambo la nadra kwa Muyahudi kuongea na mwanamke asiye mfahamu.</w:t>
      </w:r>
      <w:r/>
    </w:p>
    <w:p>
      <w:pPr>
        <w:pStyle w:val="Heading4"/>
      </w:pPr>
      <w:r>
        <w:t>John 4:28</w:t>
      </w:r>
      <w:r/>
    </w:p>
    <w:p>
      <w:pPr>
        <w:pStyle w:val="Heading5"/>
      </w:pPr>
      <w:r>
        <w:t>Njoni mumwone mtu aliyeniambia kila kitu nilichotenda</w:t>
      </w:r>
      <w:r/>
    </w:p>
    <w:p>
      <w:r/>
      <w:r>
        <w:t>Hii ni hali ya kusema jambo dogo kwa kulikuza. Mwanamke Msamalia anavutiwa na Yesu na kwamba anaamini kuwa Yesu anawelewa mambo yote. "Njooni mumwone mtu anaye fahamu mengi zaidi kunihusu, pamoja kwamba sijawahi kukutana naye!"</w:t>
      </w:r>
      <w:r/>
    </w:p>
    <w:p>
      <w:pPr>
        <w:pStyle w:val="Heading5"/>
      </w:pPr>
      <w:r>
        <w:t>Yamkini akawa ndiye Kristo, inawezakana?</w:t>
      </w:r>
      <w:r/>
    </w:p>
    <w:p>
      <w:r/>
      <w:r>
        <w:t>Mwanamke hana uhakika kuwa Yesu ni Kristo, kwa hiyo anauliza swali ambalo linahitaji jibu la '"hapana" lakini anauliza swali badala ya kuweka sentesi kwa sababu anataka watu wenyewe waamue wenyewe.</w:t>
      </w:r>
      <w:r/>
    </w:p>
    <w:p>
      <w:pPr>
        <w:pStyle w:val="Heading4"/>
      </w:pPr>
      <w:r>
        <w:t>John 4:31</w:t>
      </w:r>
      <w:r/>
    </w:p>
    <w:p>
      <w:pPr>
        <w:pStyle w:val="Heading5"/>
      </w:pPr>
      <w:r>
        <w:t>Wakati wa mchana</w:t>
      </w:r>
      <w:r/>
    </w:p>
    <w:p>
      <w:r/>
      <w:r>
        <w:t>"Wakati mwananamke alipokuwa akienda mjini"</w:t>
      </w:r>
      <w:r/>
    </w:p>
    <w:p>
      <w:pPr>
        <w:pStyle w:val="Heading5"/>
      </w:pPr>
      <w:r>
        <w:t>Wanafunzi walikuwa wakimuuliza</w:t>
      </w:r>
      <w:r/>
    </w:p>
    <w:p>
      <w:r/>
      <w:r>
        <w:t>"wanafunzi walikuwa wakimwambia Yesu" au wanafunzi walikuwa wakimtia moyo"</w:t>
      </w:r>
      <w:r/>
    </w:p>
    <w:p>
      <w:pPr>
        <w:pStyle w:val="Heading5"/>
      </w:pPr>
      <w:r>
        <w:t>Ninacho chakula ambacho hamkijui</w:t>
      </w:r>
      <w:r/>
    </w:p>
    <w:p>
      <w:r/>
      <w:r>
        <w:t>Hapa Yesu haongelei "chakula" bali anawaandaa wanafunzi wake kwa ajili ya fundisho la kiroho.</w:t>
      </w:r>
      <w:r/>
    </w:p>
    <w:p>
      <w:pPr>
        <w:pStyle w:val="Heading5"/>
      </w:pPr>
      <w:r>
        <w:t>Hakuna mtu ambaye amemlea kitu chochote</w:t>
      </w:r>
      <w:r/>
    </w:p>
    <w:p>
      <w:r/>
      <w:r>
        <w:t>Wanafunzi wanafikiri kuwa anaongelea chakula cha kawaida.Wakaanza kuulizana wakitegemea mwitikio wa hapana. Hakika hakuna mtu aliye mletea chakula tulipokuwa mjini!"</w:t>
      </w:r>
      <w:r/>
    </w:p>
    <w:p>
      <w:pPr>
        <w:pStyle w:val="Heading4"/>
      </w:pPr>
      <w:r>
        <w:t>John 4:34</w:t>
      </w:r>
      <w:r/>
    </w:p>
    <w:p>
      <w:pPr>
        <w:pStyle w:val="Heading5"/>
      </w:pPr>
      <w:r>
        <w:t>chakula changu ni kufanya mapenzi yake aliyenituma na kutimiza kazi yake</w:t>
      </w:r>
      <w:r/>
    </w:p>
    <w:p>
      <w:r/>
      <w:r>
        <w:t>"Chakula" hapa ni lugha ya picha inayowakilisha "kutii mapenzi ya Mugu." Kama vile ambavyo chakula kinavyo mtoshelea mwenye njaa, kutii mapenzi ya Mungu ndich kinachonitosheleza."</w:t>
      </w:r>
      <w:r/>
    </w:p>
    <w:p>
      <w:pPr>
        <w:pStyle w:val="Heading5"/>
      </w:pPr>
      <w:r>
        <w:t>Je hamsemi</w:t>
      </w:r>
      <w:r/>
    </w:p>
    <w:p>
      <w:r/>
      <w:r>
        <w:t>'Je hii sio miongoni mwa misemo yenu maarufu"</w:t>
      </w:r>
      <w:r/>
    </w:p>
    <w:p>
      <w:pPr>
        <w:pStyle w:val="Heading5"/>
      </w:pPr>
      <w:r>
        <w:t>tazameni mashamba, kwa sababu yako tayari kwa mavuno</w:t>
      </w:r>
      <w:r/>
    </w:p>
    <w:p>
      <w:r/>
      <w:r>
        <w:t>maneno haya mashamba na mazao yaliyo tayari yana lugha ya picha. Mashamba yanawakilisha watu wa mataifa. Na neno wako tayari linamaanisha utayari wa watu wa mataifu wa kupokea ujumbe wa Yesu kama vile mashamba yalivyo tayari kwa kuvunwa. "tazameni hawa watu wa mataifa!wako tayari kupokea ujumbe wangu, kama vile mazao katika mashamba yalivyo tayari kwa ajili ya kuvunwa."</w:t>
      </w:r>
      <w:r/>
    </w:p>
    <w:p>
      <w:pPr>
        <w:pStyle w:val="Heading5"/>
      </w:pPr>
      <w:r>
        <w:t>Yeye avunaye anapokea posho na hukusanya matunda kwa uzima wa milele</w:t>
      </w:r>
      <w:r/>
    </w:p>
    <w:p>
      <w:r/>
      <w:r>
        <w:t>Yesu anaonyesha kuwa kuna tuzo kwa wale "wanaofanya kazi katika mashamba" na kuwashirikisha ujumbe wake wengine. Na yule atakaye pokea ujumbe atapokea pia uzima wa milele ambao Mungu anawapa watu.</w:t>
      </w:r>
      <w:r/>
    </w:p>
    <w:p>
      <w:pPr>
        <w:pStyle w:val="Heading4"/>
      </w:pPr>
      <w:r>
        <w:t>John 4:37</w:t>
      </w:r>
      <w:r/>
    </w:p>
    <w:p>
      <w:pPr>
        <w:pStyle w:val="Heading5"/>
      </w:pPr>
      <w:r>
        <w:t>Kiunganishi cha Sentesi:</w:t>
      </w:r>
      <w:r/>
    </w:p>
    <w:p>
      <w:r/>
      <w:r>
        <w:t>Yesu anaendelea kuongea na wanafunzi wake.</w:t>
      </w:r>
      <w:r/>
    </w:p>
    <w:p>
      <w:pPr>
        <w:pStyle w:val="Heading5"/>
      </w:pPr>
      <w:r>
        <w:t>Mmoja hupanda na mwingine huvuna</w:t>
      </w:r>
      <w:r/>
    </w:p>
    <w:p>
      <w:r/>
      <w:r>
        <w:t>Maneno "kupanda" na kuvuna ni maneno ya lugha ya picha. Yeye anayepanda anashirikisha ujumbe wa Yesu. Yeye anayevuna anawasaidia watu kupokea ujumbe wa Yesu." Mtu mmoja hupanda mbegu, na mwingine huvuna mazao."</w:t>
      </w:r>
      <w:r/>
    </w:p>
    <w:p>
      <w:pPr>
        <w:pStyle w:val="Heading5"/>
      </w:pPr>
      <w:r>
        <w:t>ninyi wenyewe mmeingia katika kazi zao</w:t>
      </w:r>
      <w:r/>
    </w:p>
    <w:p>
      <w:r/>
      <w:r>
        <w:t>ninyi wenyewe hutia msisitizo kwa neno "wewe" tafsiri hili katika lugha yako katika namna ya kumsisitiza mtu.</w:t>
      </w:r>
      <w:r/>
    </w:p>
    <w:p>
      <w:pPr>
        <w:pStyle w:val="Heading4"/>
      </w:pPr>
      <w:r>
        <w:t>John 4:39</w:t>
      </w:r>
      <w:r/>
    </w:p>
    <w:p>
      <w:pPr>
        <w:pStyle w:val="Heading5"/>
      </w:pPr>
      <w:r>
        <w:t>muamini katika yeye</w:t>
      </w:r>
      <w:r/>
    </w:p>
    <w:p>
      <w:r/>
      <w:r>
        <w:t>"Kuamini katika" maana yake ni "kuamini katika" huyo mtu. Hapa pia ina maanisha kuwa waliamini kuwa alikuwa Mwana wa Mungu.</w:t>
      </w:r>
      <w:r/>
    </w:p>
    <w:p>
      <w:pPr>
        <w:pStyle w:val="Heading5"/>
      </w:pPr>
      <w:r>
        <w:t>ameniambia mambo yangu yote niliyofanya</w:t>
      </w:r>
      <w:r/>
    </w:p>
    <w:p>
      <w:r/>
      <w:r>
        <w:t>hili ni hali ya kuelezea jambo dogo katika hali kulifanya jambo kuwa kubwa zaidi ya lilivyo. Mwanamke alivutiwa sana na Yesu na akahisi kuwa lazima akuwa anajua kila kitu kumuhusu yeye. "Ameniambia mambo mengi kuhusu maisha yangu."</w:t>
      </w:r>
      <w:r/>
    </w:p>
    <w:p>
      <w:pPr>
        <w:pStyle w:val="Heading4"/>
      </w:pPr>
      <w:r>
        <w:t>John 4:41</w:t>
      </w:r>
      <w:r/>
    </w:p>
    <w:p>
      <w:pPr>
        <w:pStyle w:val="Heading5"/>
      </w:pPr>
      <w:r>
        <w:t>neno lake</w:t>
      </w:r>
      <w:r/>
    </w:p>
    <w:p>
      <w:r/>
      <w:r>
        <w:t>"Neno" hapa lina sisimama kwa kumaanisha ujumbe ambao Yesu alihubiri. "ujumbe wake"</w:t>
      </w:r>
      <w:r/>
    </w:p>
    <w:p>
      <w:pPr>
        <w:pStyle w:val="Heading5"/>
      </w:pPr>
      <w:r>
        <w:t>ulimwengu</w:t>
      </w:r>
      <w:r/>
    </w:p>
    <w:p>
      <w:r/>
      <w:r>
        <w:t>ulimwengu hapa unasimama kwa kumaanisha watu wote wanaoishi duniani. "Watu wote wanaoishi duniani."</w:t>
      </w:r>
      <w:r/>
    </w:p>
    <w:p>
      <w:pPr>
        <w:pStyle w:val="Heading4"/>
      </w:pPr>
      <w:r>
        <w:t>John 4:43</w:t>
      </w:r>
      <w:r/>
    </w:p>
    <w:p>
      <w:pPr>
        <w:pStyle w:val="Heading5"/>
      </w:pPr>
      <w:r>
        <w:t>Maelezo kwa Ujumla:</w:t>
      </w:r>
      <w:r/>
    </w:p>
    <w:p>
      <w:r/>
      <w:r>
        <w:t>hii ni sehemu ya simulizi ambayo Yesu anatelemka kwenda Galilaya na anamponya kijana.Mstari 44 inatupa habari kuhusu kitu ambacho Yesu alikuwa amekisema mwanzoni.</w:t>
      </w:r>
      <w:r/>
    </w:p>
    <w:p>
      <w:pPr>
        <w:pStyle w:val="Heading5"/>
      </w:pPr>
      <w:r>
        <w:t>Kwa kuwa Yesu mwenyewe alitangaza</w:t>
      </w:r>
      <w:r/>
    </w:p>
    <w:p>
      <w:r/>
      <w:r>
        <w:t>yeye mwenyewe limeongezwa kwa kutia msisitizo kwamba Yesu alikuwa ametangaza" au alisema haya.. Unaweza kuliweka katika lugha kwa jinsi ya kutia msisitizo kwa mtu.</w:t>
      </w:r>
      <w:r/>
    </w:p>
    <w:p>
      <w:pPr>
        <w:pStyle w:val="Heading5"/>
      </w:pPr>
      <w:r>
        <w:t>nabii hana heshima katika nchi yake</w:t>
      </w:r>
      <w:r/>
    </w:p>
    <w:p>
      <w:r/>
      <w:r>
        <w:t>Watu haonyeshi heshima au kumuhesimu nabii wa nchi ya kwao" au "nabii haheshimiwi na watu wa jamii yake."</w:t>
      </w:r>
      <w:r/>
    </w:p>
    <w:p>
      <w:pPr>
        <w:pStyle w:val="Heading5"/>
      </w:pPr>
      <w:r>
        <w:t>kwenye sikukuu</w:t>
      </w:r>
      <w:r/>
    </w:p>
    <w:p>
      <w:r/>
      <w:r>
        <w:t>sikukuu hapa ni Pasaka.</w:t>
      </w:r>
      <w:r/>
    </w:p>
    <w:p>
      <w:pPr>
        <w:pStyle w:val="Heading4"/>
      </w:pPr>
      <w:r>
        <w:t>John 4:46</w:t>
      </w:r>
      <w:r/>
    </w:p>
    <w:p>
      <w:pPr>
        <w:pStyle w:val="Heading5"/>
      </w:pPr>
      <w:r>
        <w:t>Sasa</w:t>
      </w:r>
      <w:r/>
    </w:p>
    <w:p>
      <w:r/>
      <w:r>
        <w:t>Neno hili linaonyesha ukomo wa masimulizi na kuhamia sehemu nyingine ya simulizi. kama katika lugha yako kuna jinsi ya kuweka hili unaweza kuweka.</w:t>
      </w:r>
      <w:r/>
    </w:p>
    <w:p>
      <w:pPr>
        <w:pStyle w:val="Heading5"/>
      </w:pPr>
      <w:r>
        <w:t>afisa</w:t>
      </w:r>
      <w:r/>
    </w:p>
    <w:p>
      <w:r/>
      <w:r>
        <w:t>mtu ambaye yuko katika huduma ya mfalme</w:t>
      </w:r>
      <w:r/>
    </w:p>
    <w:p>
      <w:pPr>
        <w:pStyle w:val="Heading5"/>
      </w:pPr>
      <w:r>
        <w:t>yuko katika hali ya kufa</w:t>
      </w:r>
      <w:r/>
    </w:p>
    <w:p>
      <w:r/>
      <w:r>
        <w:t>"kuwa katika hali kufa."</w:t>
      </w:r>
      <w:r/>
    </w:p>
    <w:p>
      <w:pPr>
        <w:pStyle w:val="Heading4"/>
      </w:pPr>
      <w:r>
        <w:t>John 4:48</w:t>
      </w:r>
      <w:r/>
    </w:p>
    <w:p>
      <w:pPr>
        <w:pStyle w:val="Heading5"/>
      </w:pPr>
      <w:r>
        <w:t>ninyi hamwezi kuamini hadi mwone ishara na maajabu</w:t>
      </w:r>
      <w:r/>
    </w:p>
    <w:p>
      <w:r/>
      <w:r>
        <w:t>Msipo...hamwe kuamini" ni mashaka hasi. Katika lugha nyingine hili linatafsiriwa katika mtazamo chanya. "Mtaamini tu pale mtakapoona miujiza."</w:t>
      </w:r>
      <w:r/>
    </w:p>
    <w:p>
      <w:pPr>
        <w:pStyle w:val="Heading5"/>
      </w:pPr>
      <w:r>
        <w:t>kuliamini neno</w:t>
      </w:r>
      <w:r/>
    </w:p>
    <w:p>
      <w:r/>
      <w:r>
        <w:t>Hapa "neno" lina maanisha ujumbe ambao Yesu alioutoa. "amini ujumbe."</w:t>
      </w:r>
      <w:r/>
    </w:p>
    <w:p>
      <w:pPr>
        <w:pStyle w:val="Heading4"/>
      </w:pPr>
      <w:r>
        <w:t>John 4:51</w:t>
      </w:r>
      <w:r/>
    </w:p>
    <w:p>
      <w:pPr>
        <w:pStyle w:val="Heading5"/>
      </w:pPr>
      <w:r>
        <w:t>Wakati</w:t>
      </w:r>
      <w:r/>
    </w:p>
    <w:p>
      <w:r/>
      <w:r>
        <w:t>hili neno limetumika kuonesha matukio mawili ambayo yanatokea kwa wakati mmoja. Afisa alipokuwa akienda nyumani, wafanya kazi wake wakimpokea njiani.</w:t>
      </w:r>
      <w:r/>
    </w:p>
    <w:p>
      <w:pPr>
        <w:pStyle w:val="Heading4"/>
      </w:pPr>
      <w:r>
        <w:t>John 4:53</w:t>
      </w:r>
      <w:r/>
    </w:p>
    <w:p>
      <w:pPr>
        <w:pStyle w:val="Heading5"/>
      </w:pPr>
      <w:r>
        <w:t>Kwa hiyo akaamini yeye na nyumba yake yote</w:t>
      </w:r>
      <w:r/>
    </w:p>
    <w:p>
      <w:r/>
      <w:r>
        <w:t>yeye mwenyewe imetumika kusistiza neno "yeye" kama katika lugha yako una namna ya kusema unaweza kufikiri namna ya kutumia.</w:t>
      </w:r>
      <w:r/>
    </w:p>
    <w:p>
      <w:pPr>
        <w:pStyle w:val="Heading5"/>
      </w:pPr>
      <w:r>
        <w:t>Ishara</w:t>
      </w:r>
      <w:r/>
    </w:p>
    <w:p>
      <w:r/>
      <w:r>
        <w:t>Miujiza inaweza kuitwa "ishara" kwa sababu yametumika kama kiilelezo cha ushahidi kuwa Mungu ni mwenye nguvu zaidi na aliye na mamlaka juu ya dunia.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4:1</w:t>
      </w:r>
      <w:r/>
    </w:p>
    <w:p>
      <w:pPr>
        <w:pStyle w:val="Heading5"/>
      </w:pPr>
      <w:r>
        <w:t>Ni wakati gani Yesua alitoka Yudea na kwenda Galilaya?</w:t>
      </w:r>
      <w:r/>
    </w:p>
    <w:p>
      <w:r/>
      <w:r>
        <w:t>Yesu alitoka Yudea kwa Galilaya baada ya yeye kujua Mafarisayo wamesikia ya kwamba yeye alikuwa anabatiza na kuwapata wanafunzi wengi kuliko Yohana.</w:t>
      </w:r>
      <w:r/>
    </w:p>
    <w:p>
      <w:pPr>
        <w:pStyle w:val="Heading4"/>
      </w:pPr>
      <w:r>
        <w:t>John 4:4</w:t>
      </w:r>
      <w:r/>
    </w:p>
    <w:p>
      <w:pPr>
        <w:pStyle w:val="Heading5"/>
      </w:pPr>
      <w:r>
        <w:t>Yesu alifika wapi alipokuwa njiani kwenda Galilaya?</w:t>
      </w:r>
      <w:r/>
    </w:p>
    <w:p>
      <w:r/>
      <w:r>
        <w:t>alifika kwenye mji wa Samaria, unaoitwa Sikari,</w:t>
      </w:r>
      <w:r/>
    </w:p>
    <w:p>
      <w:pPr>
        <w:pStyle w:val="Heading4"/>
      </w:pPr>
      <w:r>
        <w:t>John 4:6</w:t>
      </w:r>
      <w:r/>
    </w:p>
    <w:p>
      <w:pPr>
        <w:pStyle w:val="Heading5"/>
      </w:pPr>
      <w:r>
        <w:t>Ni nani alikuja kwenye kisima cha Yakobo Yesu alipokuwa hapo?</w:t>
      </w:r>
      <w:r/>
    </w:p>
    <w:p>
      <w:r/>
      <w:r>
        <w:t>Mwanamke Msamaria alikuja hapo kuteka maji,</w:t>
      </w:r>
      <w:r/>
    </w:p>
    <w:p>
      <w:pPr>
        <w:pStyle w:val="Heading5"/>
      </w:pPr>
      <w:r>
        <w:t>Yesu alisema nini kwanza kwa mwanamke Msamaria?</w:t>
      </w:r>
      <w:r/>
    </w:p>
    <w:p>
      <w:r/>
      <w:r>
        <w:t>alimwambia, "Nipe ya kunywe."</w:t>
      </w:r>
      <w:r/>
    </w:p>
    <w:p>
      <w:pPr>
        <w:pStyle w:val="Heading5"/>
      </w:pPr>
      <w:r>
        <w:t>Wanafunzi wa Yesu walikuwa wapi?</w:t>
      </w:r>
      <w:r/>
    </w:p>
    <w:p>
      <w:r/>
      <w:r>
        <w:t>Walikuwa wamekwenda zao mjini kununua chakula.</w:t>
      </w:r>
      <w:r/>
    </w:p>
    <w:p>
      <w:pPr>
        <w:pStyle w:val="Heading4"/>
      </w:pPr>
      <w:r>
        <w:t>John 4:9</w:t>
      </w:r>
      <w:r/>
    </w:p>
    <w:p>
      <w:pPr>
        <w:pStyle w:val="Heading5"/>
      </w:pPr>
      <w:r>
        <w:t>Kwa nini mwanamke Msamaria alishangaa kumwona Yesu anaongea naye?</w:t>
      </w:r>
      <w:r/>
    </w:p>
    <w:p>
      <w:r/>
      <w:r>
        <w:t>Alishangazaa kwa sababu Wayahudi hawakujishughulisha na Wasamaria.</w:t>
      </w:r>
      <w:r/>
    </w:p>
    <w:p>
      <w:pPr>
        <w:pStyle w:val="Heading5"/>
      </w:pPr>
      <w:r>
        <w:t>Yesu alisemaje ili kuulekaza mjadala kwa mambo ya Mungu?</w:t>
      </w:r>
      <w:r/>
    </w:p>
    <w:p>
      <w:r/>
      <w:r>
        <w:t>Yesu anamwambia kwamba kama angelijua karama ya Mungu, na yule aliyekuwa akiongea naye ni nani agelimwomba maji na angekuwa amamishampa maji ya uzima."</w:t>
      </w:r>
      <w:r/>
    </w:p>
    <w:p>
      <w:pPr>
        <w:pStyle w:val="Heading4"/>
      </w:pPr>
      <w:r>
        <w:t>John 4:11</w:t>
      </w:r>
      <w:r/>
    </w:p>
    <w:p>
      <w:pPr>
        <w:pStyle w:val="Heading5"/>
      </w:pPr>
      <w:r>
        <w:t>Ni kauli gani ambayo mwanake anatoa kuashria kuwa hayaelewi asili ya kiroho ya maoni ya Yesu?</w:t>
      </w:r>
      <w:r/>
    </w:p>
    <w:p>
      <w:r/>
      <w:r>
        <w:t>mwanamke akajibu, `Mheshimiwa, wewe huna ndoo, na kisima ni kirefu. ungeyapata wapi hayo maji yaliyo hai? '</w:t>
      </w:r>
      <w:r/>
    </w:p>
    <w:p>
      <w:pPr>
        <w:pStyle w:val="Heading4"/>
      </w:pPr>
      <w:r>
        <w:t>John 4:15</w:t>
      </w:r>
      <w:r/>
    </w:p>
    <w:p>
      <w:pPr>
        <w:pStyle w:val="Heading5"/>
      </w:pPr>
      <w:r>
        <w:t>Yesu anamwambia nini mwanamke kuhusu maji atakayompa?</w:t>
      </w:r>
      <w:r/>
    </w:p>
    <w:p>
      <w:r/>
      <w:r>
        <w:t>Yesu anamwambia mwanamke wale wanaokunywa maji anatoa yeye wahataona kiu tena na kwamba maji hayo yatakuwa chemchemi ya maji, yakibubujikia uzima wa milele.</w:t>
      </w:r>
      <w:r/>
    </w:p>
    <w:p>
      <w:pPr>
        <w:pStyle w:val="Heading5"/>
      </w:pPr>
      <w:r>
        <w:t>Kwa nini mwanamke anayataka maji ambayo Yesu anatoa?</w:t>
      </w:r>
      <w:r/>
    </w:p>
    <w:p>
      <w:r/>
      <w:r>
        <w:t>Yeye anataka maji hayo ili asione kiu na asije tena kisimani kuteka maji.</w:t>
      </w:r>
      <w:r/>
    </w:p>
    <w:p>
      <w:pPr>
        <w:pStyle w:val="Heading5"/>
      </w:pPr>
      <w:r>
        <w:t>Yesu anabadili somo la mazungumzo. Anamwambia nini Mwanamke?</w:t>
      </w:r>
      <w:r/>
    </w:p>
    <w:p>
      <w:r/>
      <w:r>
        <w:t>Yesu anamwambia, "Nenda ukamwite mumeo, kisha urudi hapa."</w:t>
      </w:r>
      <w:r/>
    </w:p>
    <w:p>
      <w:pPr>
        <w:pStyle w:val="Heading4"/>
      </w:pPr>
      <w:r>
        <w:t>John 4:17</w:t>
      </w:r>
      <w:r/>
    </w:p>
    <w:p>
      <w:pPr>
        <w:pStyle w:val="Heading5"/>
      </w:pPr>
      <w:r>
        <w:t>Ni namna gani mwanamke anamjibu Yesu anapomwambia kumwita mume wake?</w:t>
      </w:r>
      <w:r/>
    </w:p>
    <w:p>
      <w:r/>
      <w:r>
        <w:t>mwanamke anamwambia Yesu kuwa hana mume.</w:t>
      </w:r>
      <w:r/>
    </w:p>
    <w:p>
      <w:pPr>
        <w:pStyle w:val="Heading5"/>
      </w:pPr>
      <w:r>
        <w:t>Yesu anamwambia nini mwanamkwa ambaye hakumjua asili ya maisha yake.</w:t>
      </w:r>
      <w:r/>
    </w:p>
    <w:p>
      <w:r/>
      <w:r>
        <w:t>Anamwambia amekuwa na waume watano na mwanaume aliyenaye sasa siyo mumewe.</w:t>
      </w:r>
      <w:r/>
    </w:p>
    <w:p>
      <w:pPr>
        <w:pStyle w:val="Heading4"/>
      </w:pPr>
      <w:r>
        <w:t>John 4:19</w:t>
      </w:r>
      <w:r/>
    </w:p>
    <w:p>
      <w:pPr>
        <w:pStyle w:val="Heading5"/>
      </w:pPr>
      <w:r>
        <w:t>Mwanamke analeta mjadala gani kwa Yesu kuhusu ibada?</w:t>
      </w:r>
      <w:r/>
    </w:p>
    <w:p>
      <w:r/>
      <w:r>
        <w:t>Anaibua mjadala juu ya mahali sahihi pa kuabudia.</w:t>
      </w:r>
      <w:r/>
    </w:p>
    <w:p>
      <w:pPr>
        <w:pStyle w:val="Heading4"/>
      </w:pPr>
      <w:r>
        <w:t>John 4:23</w:t>
      </w:r>
      <w:r/>
    </w:p>
    <w:p>
      <w:pPr>
        <w:pStyle w:val="Heading5"/>
      </w:pPr>
      <w:r>
        <w:t>Yesu anamwambia nini mwanamke kuhusu aina ya waabuduo ambao Baba anawatafuta?</w:t>
      </w:r>
      <w:r/>
    </w:p>
    <w:p>
      <w:r/>
      <w:r>
        <w:t>Yesu anawaambia Mungu wake ni Roho na wale waabuduo kweli lazima wamwabudu Mungu katika roho na kweli.</w:t>
      </w:r>
      <w:r/>
    </w:p>
    <w:p>
      <w:pPr>
        <w:pStyle w:val="Heading4"/>
      </w:pPr>
      <w:r>
        <w:t>John 4:25</w:t>
      </w:r>
      <w:r/>
    </w:p>
    <w:p>
      <w:pPr>
        <w:pStyle w:val="Heading5"/>
      </w:pPr>
      <w:r>
        <w:t>Yesu anamwambia nini mwanamke alipomwambia kwamba wakati Masihi (Kristo), atakapokuja atawambia mambo yote?</w:t>
      </w:r>
      <w:r/>
    </w:p>
    <w:p>
      <w:r/>
      <w:r>
        <w:t>Yesu anamwambia kwamba yeye ni Masihi (Kristo).</w:t>
      </w:r>
      <w:r/>
    </w:p>
    <w:p>
      <w:pPr>
        <w:pStyle w:val="Heading4"/>
      </w:pPr>
      <w:r>
        <w:t>John 4:28</w:t>
      </w:r>
      <w:r/>
    </w:p>
    <w:p>
      <w:pPr>
        <w:pStyle w:val="Heading5"/>
      </w:pPr>
      <w:r>
        <w:t>Mwanamke alifanya nini baada ya mazungumzo yake na Yesu?</w:t>
      </w:r>
      <w:r/>
    </w:p>
    <w:p>
      <w:r/>
      <w:r>
        <w:t>mwanamke akauacha mtungi wake pale, akaenda mjini na kuwaambia watu, 'Njoo kuona mtu aliyeniambia mambo yote niliyotenda. Hii inaweza kuwa Kristo, au sivyo? '</w:t>
      </w:r>
      <w:r/>
    </w:p>
    <w:p>
      <w:pPr>
        <w:pStyle w:val="Heading4"/>
      </w:pPr>
      <w:r>
        <w:t>John 4:34</w:t>
      </w:r>
      <w:r/>
    </w:p>
    <w:p>
      <w:pPr>
        <w:pStyle w:val="Heading5"/>
      </w:pPr>
      <w:r>
        <w:t>Yesu anasema chakula chake ni nini?</w:t>
      </w:r>
      <w:r/>
    </w:p>
    <w:p>
      <w:r/>
      <w:r>
        <w:t>Yesu alisema chakula chake ni kufanya mapenzi ya yule aliyemtuma, na kukamilisha kazi yake.</w:t>
      </w:r>
      <w:r/>
    </w:p>
    <w:p>
      <w:pPr>
        <w:pStyle w:val="Heading5"/>
      </w:pPr>
      <w:r>
        <w:t>Ni nini faida ya mavuna?</w:t>
      </w:r>
      <w:r/>
    </w:p>
    <w:p>
      <w:r/>
      <w:r>
        <w:t>Wavunaji hupokea ujira wao na kukusanya matunda kwa ajili ya uzima wa milele, ili kwamba yule anayepanda na anayevuna waweze kufurahi pamoja.</w:t>
      </w:r>
      <w:r/>
    </w:p>
    <w:p>
      <w:pPr>
        <w:pStyle w:val="Heading4"/>
      </w:pPr>
      <w:r>
        <w:t>John 4:39</w:t>
      </w:r>
      <w:r/>
    </w:p>
    <w:p>
      <w:pPr>
        <w:pStyle w:val="Heading5"/>
      </w:pPr>
      <w:r>
        <w:t>Ni kwa nini Wamaria wengi katika mji huo walimwamini katika Ysu?</w:t>
      </w:r>
      <w:r/>
    </w:p>
    <w:p>
      <w:r/>
      <w:r>
        <w:t>Taarifa ya mwanamke ilisababisha Wasamaria wengi kumawamini Yesu katika mji huo</w:t>
      </w:r>
      <w:r/>
    </w:p>
    <w:p>
      <w:pPr>
        <w:pStyle w:val="Heading4"/>
      </w:pPr>
      <w:r>
        <w:t>John 4:41</w:t>
      </w:r>
      <w:r/>
    </w:p>
    <w:p>
      <w:pPr>
        <w:pStyle w:val="Heading5"/>
      </w:pPr>
      <w:r>
        <w:t>Wengi wa Wasamaria hao waliamini nini kuhusu Yesu?</w:t>
      </w:r>
      <w:r/>
    </w:p>
    <w:p>
      <w:r/>
      <w:r>
        <w:t>Walisema kwamba sasa walijua kwamba Yesu alikuwa Mwokozi wa ulimwengu hasa.</w:t>
      </w:r>
      <w:r/>
    </w:p>
    <w:p>
      <w:pPr>
        <w:pStyle w:val="Heading4"/>
      </w:pPr>
      <w:r>
        <w:t>John 4:43</w:t>
      </w:r>
      <w:r/>
    </w:p>
    <w:p>
      <w:pPr>
        <w:pStyle w:val="Heading5"/>
      </w:pPr>
      <w:r>
        <w:t>Yesu alipoingia Galilaya, kwa nini Wagalilaya walimkaribisha?</w:t>
      </w:r>
      <w:r/>
    </w:p>
    <w:p>
      <w:r/>
      <w:r>
        <w:t>walimkaribisha kwa sababu walikuwa wameona mambo aliyokuwa ametenda huko Yerusalemu kwenye sikukuu</w:t>
      </w:r>
      <w:r/>
    </w:p>
    <w:p>
      <w:pPr>
        <w:pStyle w:val="Heading4"/>
      </w:pPr>
      <w:r>
        <w:t>John 4:46</w:t>
      </w:r>
      <w:r/>
    </w:p>
    <w:p>
      <w:pPr>
        <w:pStyle w:val="Heading5"/>
      </w:pPr>
      <w:r>
        <w:t>Baada ya Yesu kutoka Yudea na kurudi Galilaya, nani alikuja kwa Yesu na alitaka nini?</w:t>
      </w:r>
      <w:r/>
    </w:p>
    <w:p>
      <w:r/>
      <w:r>
        <w:t>ofisa aliyekuwa na mtoto mgonjwa alikuja kwa Yesu, kumwomba ashuke na kumponya mwanawe.</w:t>
      </w:r>
      <w:r/>
    </w:p>
    <w:p>
      <w:pPr>
        <w:pStyle w:val="Heading4"/>
      </w:pPr>
      <w:r>
        <w:t>John 4:48</w:t>
      </w:r>
      <w:r/>
    </w:p>
    <w:p>
      <w:pPr>
        <w:pStyle w:val="Heading5"/>
      </w:pPr>
      <w:r>
        <w:t>Yesu alimwambia nini yule ofisa kuhusu ishara na maajabu?</w:t>
      </w:r>
      <w:r/>
    </w:p>
    <w:p>
      <w:r/>
      <w:r>
        <w:t>esu akamwambia, "Watu wasingeliamini mpaka waone ishara na miujiza.</w:t>
      </w:r>
      <w:r/>
    </w:p>
    <w:p>
      <w:pPr>
        <w:pStyle w:val="Heading5"/>
      </w:pPr>
      <w:r>
        <w:t>Yule ofisa alifanya nini wakti Yesu hakwenda naye bali alimwambia,"Nenda; mwanao ni mzima?</w:t>
      </w:r>
      <w:r/>
    </w:p>
    <w:p>
      <w:r/>
      <w:r>
        <w:t>Mtu huyo aliyaamini maneno ambayo Yesu alimwambia, na akaenda zake.</w:t>
      </w:r>
      <w:r/>
    </w:p>
    <w:p>
      <w:pPr>
        <w:pStyle w:val="Heading4"/>
      </w:pPr>
      <w:r>
        <w:t>John 4:53</w:t>
      </w:r>
      <w:r/>
    </w:p>
    <w:p>
      <w:pPr>
        <w:pStyle w:val="Heading5"/>
      </w:pPr>
      <w:r>
        <w:t>Ni nini kilichotokea baada ya baba wa mtoto wa mgonjwa alipoambiwa mtoto wake alikuwa mzima na kwamba homa ilimwacha saa saba siku moja kabla, na kwamba ni wakati ule ule alipoambiwa na Ysu, 'Mwana ni mzima"?</w:t>
      </w:r>
      <w:r/>
    </w:p>
    <w:p>
      <w:r/>
      <w:r>
        <w:t>Matokeo yalikuwa kwamba yule ofisa pamoja na wa nyumbani mwake wote waliamini.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05 Maelezo ya Jumla</w:t>
      </w:r>
      <w:r/>
    </w:p>
    <w:p>
      <w:pPr>
        <w:pStyle w:val="Heading2"/>
      </w:pPr>
      <w:r>
        <w:t>Dhana maalum katika sura hii</w:t>
      </w:r>
      <w:r/>
    </w:p>
    <w:p>
      <w:pPr>
        <w:pStyle w:val="Heading3"/>
      </w:pPr>
      <w:r>
        <w:t>Baraza</w:t>
      </w:r>
      <w:r/>
    </w:p>
    <w:p>
      <w:r/>
      <w:r>
        <w:t>Wayahudi wengi waliamini kwamba baraza hizi zilikuwa na uwezo wa kuponya. Hii ilifanyika wakati maji "yalichochewa."</w:t>
      </w:r>
      <w:r/>
    </w:p>
    <w:p>
      <w:pPr>
        <w:pStyle w:val="Heading3"/>
      </w:pPr>
      <w:r>
        <w:t>"Ufufuo wa hukumu"</w:t>
      </w:r>
      <w:r/>
    </w:p>
    <w:p>
      <w:r/>
      <w:r>
        <w:t>Haya ni marejeo ya wakati baada ya kifo ambapo watu wote watahukumiwa. and )</w:t>
      </w:r>
      <w:r/>
    </w:p>
    <w:p>
      <w:pPr>
        <w:pStyle w:val="Heading2"/>
      </w:pPr>
      <w:r>
        <w:t>Changamoto nyingine za kutafsiri katika sura hii</w:t>
      </w:r>
      <w:r/>
    </w:p>
    <w:p>
      <w:pPr>
        <w:pStyle w:val="Heading3"/>
      </w:pPr>
      <w:r>
        <w:t>Mwana, Mwana wa Mungu</w:t>
      </w:r>
      <w:r/>
    </w:p>
    <w:p>
      <w:r/>
      <w:r>
        <w:t>Yesu anajiita mwenyewe kama "Mwana," "Mwana wa Binadamu" na "Mwana wa Mungu." Lugha zingine haziwezi kuruhusu mtu kujielezea katika 'mtu wa tatu.' and )</w:t>
      </w:r>
      <w:r/>
    </w:p>
    <w:p>
      <w:pPr>
        <w:pStyle w:val="Heading3"/>
      </w:pPr>
      <w:r>
        <w:t>"Ameshuhudia juu yangu"</w:t>
      </w:r>
      <w:r/>
    </w:p>
    <w:p>
      <w:r/>
      <w:r>
        <w:t>Yesu anazungumza juu ya Agano la Kale kushuhudia kumhusu yeye. Agano la Kale linatoa unabii mwingi kuhusu Masihi ambayo yalielezea kuhusu Yesu kabla ya kuja kwake duniani. and )</w:t>
      </w:r>
      <w:r/>
    </w:p>
    <w:p>
      <w:pPr>
        <w:pStyle w:val="Heading2"/>
      </w:pPr>
      <w:r>
        <w:t>Links:</w:t>
      </w:r>
      <w:r/>
      <w:r/>
    </w:p>
    <w:p>
      <w:pPr>
        <w:pStyle w:val="ListBullet"/>
        <w:spacing w:line="240" w:lineRule="auto"/>
        <w:ind w:left="720"/>
      </w:pPr>
      <w:r/>
      <w:hyperlink r:id="rId27">
        <w:r>
          <w:rPr>
            <w:color w:val="0000EE"/>
            <w:u w:val="single"/>
          </w:rPr>
          <w:t>John 05:01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Baad de kan fi Eid ta Yahud, Yesua ruwa lahadi fi Urselim. </w:t>
      </w:r>
      <w:r>
        <w:rPr>
          <w:vertAlign w:val="superscript"/>
        </w:rPr>
        <w:t>2</w:t>
      </w:r>
      <w:r>
        <w:t xml:space="preserve">Hinak fi Urselim fi bab ta jena koruf, fi biir bi nadi be rutan ta Aramaic Bethesda, fi fogo kamsa rokubat. </w:t>
      </w:r>
      <w:r>
        <w:rPr>
          <w:vertAlign w:val="superscript"/>
        </w:rPr>
        <w:t>3</w:t>
      </w:r>
      <w:r>
        <w:t xml:space="preserve">Nas ayanin kutar, amiyanin, moshlulin kan bi num hinak. umon bi istena ashan miten moyo ta biir de bi hariku. </w:t>
      </w:r>
      <w:r>
        <w:rPr>
          <w:vertAlign w:val="superscript"/>
        </w:rPr>
        <w:t>4</w:t>
      </w:r>
      <w:r>
        <w:t>Ashan malika baad marat bi ja nenzil wa bi hariku moyo de. zol al bi nenzil nimira wahid wa bi lemesu moyo ta biir de bi ligo ilaj.</w:t>
      </w:r>
      <w:r>
        <w:rPr>
          <w:vertAlign w:val="superscript"/>
        </w:rPr>
        <w:t>5</w:t>
      </w:r>
      <w:r>
        <w:t xml:space="preserve">Fi zol hinak ayan tamaniya teletin sena. </w:t>
      </w:r>
      <w:r>
        <w:rPr>
          <w:vertAlign w:val="superscript"/>
        </w:rPr>
        <w:t>6</w:t>
      </w:r>
      <w:r>
        <w:t>Wokit Yesua aiynu huwo naim tehet hinak, Huwo baad ma lahiz gali zol de indu zaman ketir, huwo bada kelim le zol de "Inta der ligo ilaj?"</w:t>
      </w:r>
      <w:r>
        <w:rPr>
          <w:vertAlign w:val="superscript"/>
        </w:rPr>
        <w:t>7</w:t>
      </w:r>
      <w:r>
        <w:t xml:space="preserve">Zol ayan de juwabu gali, "Ya seid, ana ma indi zol bi arfa ana fi juwa biir de kan hariku moyo de. Kan ana bi hawil ashan bi ja, zol tani bi jere guwam wa bi dakalu gidam tai." </w:t>
      </w:r>
      <w:r>
        <w:rPr>
          <w:vertAlign w:val="superscript"/>
        </w:rPr>
        <w:t>8</w:t>
      </w:r>
      <w:r>
        <w:t>Yesua kelim le huwo, "Gum fok, shilu serir taki, wa douru."</w:t>
      </w:r>
      <w:r>
        <w:rPr>
          <w:vertAlign w:val="superscript"/>
        </w:rPr>
        <w:t>9</w:t>
      </w:r>
      <w:r>
        <w:t>Tuwali zol de ligo ilaj, huwo arfa serir tou wa huwo furu. De kan yom sebit.</w:t>
      </w:r>
      <w:r>
        <w:rPr>
          <w:vertAlign w:val="superscript"/>
        </w:rPr>
        <w:t>10</w:t>
      </w:r>
      <w:r>
        <w:t xml:space="preserve">Nas Yahudin kelim le huwo al ligo ilaj de, yom sebit inta ma indak hak ashan bi arfa biris taki" Huwo juwabu, </w:t>
      </w:r>
      <w:r>
        <w:rPr>
          <w:vertAlign w:val="superscript"/>
        </w:rPr>
        <w:t>11</w:t>
      </w:r>
      <w:r>
        <w:t>" Zol al wodi le ana ilaj de huwo kelim le ana, Shilu biri wa douru."</w:t>
      </w:r>
      <w:r>
        <w:rPr>
          <w:vertAlign w:val="superscript"/>
        </w:rPr>
        <w:t>12</w:t>
      </w:r>
      <w:r>
        <w:t xml:space="preserve">Umon asalu huwo, "Zol al kelim le inta , shilu biris taki wa ruwa de Huwo munu?" </w:t>
      </w:r>
      <w:r>
        <w:rPr>
          <w:vertAlign w:val="superscript"/>
        </w:rPr>
        <w:t>13</w:t>
      </w:r>
      <w:r>
        <w:t>Al mohim bes, zol al ligo ilaj de huwo ma arufu kan de munu ashan Yesua futu min umon, kan fi zahma ta nas fi mahal de.</w:t>
      </w:r>
      <w:r>
        <w:rPr>
          <w:vertAlign w:val="superscript"/>
        </w:rPr>
        <w:t>14</w:t>
      </w:r>
      <w:r>
        <w:t xml:space="preserve">Baad zaman tani, Yesua ligo huwo fi kenisa wa kelim le huwo, "Aiynu, saha taki biga kwes! mata amulu katiya tani mar, ashan kede haja batal kalis ma hasil le inta." </w:t>
      </w:r>
      <w:r>
        <w:rPr>
          <w:vertAlign w:val="superscript"/>
        </w:rPr>
        <w:t>15</w:t>
      </w:r>
      <w:r>
        <w:t>Zol de gum min hinak wa ruwa wori le nas Yahudin gali de kan Yesua yau aliju huwo</w:t>
      </w:r>
      <w:r>
        <w:rPr>
          <w:vertAlign w:val="superscript"/>
        </w:rPr>
        <w:t>16</w:t>
      </w:r>
      <w:r>
        <w:t xml:space="preserve">Ashan kida Yahudin bi fetisu ashan bi katulu Yesua, ashan huwo amulu haja de fi yom sebit. </w:t>
      </w:r>
      <w:r>
        <w:rPr>
          <w:vertAlign w:val="superscript"/>
        </w:rPr>
        <w:t>17</w:t>
      </w:r>
      <w:r>
        <w:t xml:space="preserve">Yesua juwabu umon, "Abu tai bi istakal lahadi hasa de, wa Ana kaman bi istakal." </w:t>
      </w:r>
      <w:r>
        <w:rPr>
          <w:vertAlign w:val="superscript"/>
        </w:rPr>
        <w:t>18</w:t>
      </w:r>
      <w:r>
        <w:t>Ashan kida, Yahud kan bi fekir shedid ashan bi katulu huwo ma ashan Huwo kasuru yom sebit, lakin kaman ashan huwo kelim Allah Abu tou, wa huwo kutu jisim tou sawa ma Allah</w:t>
      </w:r>
      <w:r>
        <w:rPr>
          <w:vertAlign w:val="superscript"/>
        </w:rPr>
        <w:t>19</w:t>
      </w:r>
      <w:r>
        <w:t xml:space="preserve">Yesua juwabu umon, "Hagiga, hagiga, weled ma bi agder amulu haja min nefsa tou, Ile bes al huwo bi aiynu Abu bi amulu, Ai haja al Abu bi amulu, weled bi amulu hajad de kaman. </w:t>
      </w:r>
      <w:r>
        <w:rPr>
          <w:vertAlign w:val="superscript"/>
        </w:rPr>
        <w:t>20</w:t>
      </w:r>
      <w:r>
        <w:t>leanu abu bi hibu weled huwo bi beinu le huwo kulu hajat huwo bi amulu, wa kaman bi beinu le huwo hajat al azim ashan intum bi istagrab.</w:t>
      </w:r>
      <w:r>
        <w:rPr>
          <w:vertAlign w:val="superscript"/>
        </w:rPr>
        <w:t>21</w:t>
      </w:r>
      <w:r>
        <w:t xml:space="preserve">Ze ma abu bi goumu meitin wa bi wodi le umon haya, kaman ibin bi wodi haya le ai wahid ze ma huwo der. </w:t>
      </w:r>
      <w:r>
        <w:rPr>
          <w:vertAlign w:val="superscript"/>
        </w:rPr>
        <w:t>22</w:t>
      </w:r>
      <w:r>
        <w:t xml:space="preserve">Leanu abu ma bi hakimu ai zol, lakin huwo wodi hukum kulu le Ibin. </w:t>
      </w:r>
      <w:r>
        <w:rPr>
          <w:vertAlign w:val="superscript"/>
        </w:rPr>
        <w:t>23</w:t>
      </w:r>
      <w:r>
        <w:t>Ashan kulu nas bi akrimu Ibin ze ma umon bi akrimu abu. zol al ma bi akrimu Ibin huwo ma bi akrimu abu al rasulu huwo.</w:t>
      </w:r>
      <w:r>
        <w:rPr>
          <w:vertAlign w:val="superscript"/>
        </w:rPr>
        <w:t>24</w:t>
      </w:r>
      <w:r>
        <w:t>hagiga, hagiga, ana bi kelim le intum zol al bi asuma kalam tai wa bi amin be zol al rasulu ana huwo bi kun endu haya abadia wa huwo ma bi ruwa fi hukum, lakin huwo intakal min mutu le haya.</w:t>
      </w:r>
      <w:r>
        <w:rPr>
          <w:vertAlign w:val="superscript"/>
        </w:rPr>
        <w:t>25</w:t>
      </w:r>
      <w:r>
        <w:t>hagiga, hagiga, ana bi kelim le intum fi zaman bi ja,wa yau de hasa, nas al mutu bi asuma sot ta Ibin ta Allah, wa del al bi asuma umon bi hai.</w:t>
      </w:r>
      <w:r>
        <w:rPr>
          <w:vertAlign w:val="superscript"/>
        </w:rPr>
        <w:t>26</w:t>
      </w:r>
      <w:r>
        <w:t xml:space="preserve">ze ma abu endu haya fi nefsu, kaman huwo wodi le Ibin bi kun indu haya fi nefsa, </w:t>
      </w:r>
      <w:r>
        <w:rPr>
          <w:vertAlign w:val="superscript"/>
        </w:rPr>
        <w:t>27</w:t>
      </w:r>
      <w:r>
        <w:t>wa abu kaman wodi sulta le Ibin ashan bi hukumu ashan huwo ibin insan.</w:t>
      </w:r>
      <w:r>
        <w:rPr>
          <w:vertAlign w:val="superscript"/>
        </w:rPr>
        <w:t>28</w:t>
      </w:r>
      <w:r>
        <w:t xml:space="preserve">matakum istagrab, ashan fi zaman bi ja kulu nas al fi gubur bi asuma sot tou </w:t>
      </w:r>
      <w:r>
        <w:rPr>
          <w:vertAlign w:val="superscript"/>
        </w:rPr>
        <w:t>29</w:t>
      </w:r>
      <w:r>
        <w:t>wa bi tala bar: del al amulu kuwes bi gum le haya, wa del al amulu batal bi gum le hukum.</w:t>
      </w:r>
      <w:r>
        <w:rPr>
          <w:vertAlign w:val="superscript"/>
        </w:rPr>
        <w:t>30</w:t>
      </w:r>
      <w:r>
        <w:t xml:space="preserve">Ana ma bi agder amulu haja be nefsa tai, ze ma ana bi asuma, ana bi hukumu,wa hukum tai adil leanu ana ma bi amulu irada tai lakin irada ta abu al rasulu ana. </w:t>
      </w:r>
      <w:r>
        <w:rPr>
          <w:vertAlign w:val="superscript"/>
        </w:rPr>
        <w:t>31</w:t>
      </w:r>
      <w:r>
        <w:t xml:space="preserve">Iza kan ana bi shahid le nefsa tai shuhuda tai ma hagiga. </w:t>
      </w:r>
      <w:r>
        <w:rPr>
          <w:vertAlign w:val="superscript"/>
        </w:rPr>
        <w:t>32</w:t>
      </w:r>
      <w:r>
        <w:t>fi zol tani al bi shahid le ana, wa ana arufu gali shehada al huwo bi shahidu le ana de hagiga.</w:t>
      </w:r>
      <w:r>
        <w:rPr>
          <w:vertAlign w:val="superscript"/>
        </w:rPr>
        <w:t>33</w:t>
      </w:r>
      <w:r>
        <w:t xml:space="preserve">rasulu intum le Yuhana, wa huwo wodi shuhuda al hagiga. </w:t>
      </w:r>
      <w:r>
        <w:rPr>
          <w:vertAlign w:val="superscript"/>
        </w:rPr>
        <w:t>34</w:t>
      </w:r>
      <w:r>
        <w:t xml:space="preserve">lakin ana ma bi gabilu shuhuda ta insan. lakin ana kelim kalam de ashan intum bi ligo kulasa. </w:t>
      </w:r>
      <w:r>
        <w:rPr>
          <w:vertAlign w:val="superscript"/>
        </w:rPr>
        <w:t>35</w:t>
      </w:r>
      <w:r>
        <w:t>Yuhana huwo kan lamba al walau wa bi lama wa intum rudu ashan bi kun farhanin fi nur tou le zaman besit.</w:t>
      </w:r>
      <w:r>
        <w:rPr>
          <w:vertAlign w:val="superscript"/>
        </w:rPr>
        <w:t>36</w:t>
      </w:r>
      <w:r>
        <w:t xml:space="preserve">Lisa shuhuda al ana endu ahsen min ta Yuhana, ashan shokol al abu wodi le ana ashan bi kemilu, shokol de be wori gali abu yau rasulu ana. </w:t>
      </w:r>
      <w:r>
        <w:rPr>
          <w:vertAlign w:val="superscript"/>
        </w:rPr>
        <w:t>37</w:t>
      </w:r>
      <w:r>
        <w:t xml:space="preserve">Abu al rasulu ana kaman bi ashad le ana. intum ma asuma sot tou wele aiynu shikil tou. </w:t>
      </w:r>
      <w:r>
        <w:rPr>
          <w:vertAlign w:val="superscript"/>
        </w:rPr>
        <w:t>38</w:t>
      </w:r>
      <w:r>
        <w:t>Wa kelima tou kulu kulu ma sabit fi intum, ashan intum ma amin fi zol al Huwo rasulu.</w:t>
      </w:r>
      <w:r>
        <w:rPr>
          <w:vertAlign w:val="superscript"/>
        </w:rPr>
        <w:t>39</w:t>
      </w:r>
      <w:r>
        <w:t xml:space="preserve">Fetisu takum al kutub ashan intum bi fekir gali intum bi ligo fogo haya abadia, wa kutub del bi ashad leana. </w:t>
      </w:r>
      <w:r>
        <w:rPr>
          <w:vertAlign w:val="superscript"/>
        </w:rPr>
        <w:t>40</w:t>
      </w:r>
      <w:r>
        <w:t>Wa intakum aba ja le ana ashan bi ligo haya.</w:t>
      </w:r>
      <w:r>
        <w:rPr>
          <w:vertAlign w:val="superscript"/>
        </w:rPr>
        <w:t>41</w:t>
      </w:r>
      <w:r>
        <w:t xml:space="preserve">Ana ma bi rudu mejid min nas. </w:t>
      </w:r>
      <w:r>
        <w:rPr>
          <w:vertAlign w:val="superscript"/>
        </w:rPr>
        <w:t>42</w:t>
      </w:r>
      <w:r>
        <w:t>Lakin, ana arufu gali intum ma indu muhaba ta Allah fi nufus takum.</w:t>
      </w:r>
      <w:r>
        <w:rPr>
          <w:vertAlign w:val="superscript"/>
        </w:rPr>
        <w:t>43</w:t>
      </w:r>
      <w:r>
        <w:t xml:space="preserve">Ana ja be isim ta Abu, wa intum ma rudu ana. kan zol tani yau ja be isim tou braw intum bi rudu. </w:t>
      </w:r>
      <w:r>
        <w:rPr>
          <w:vertAlign w:val="superscript"/>
        </w:rPr>
        <w:t>44</w:t>
      </w:r>
      <w:r>
        <w:t>Kef intum bi amin, intum, al bi rudu mejid min baad fi baad takum lakin intum ma bi fetisu mejid al jai min Allah</w:t>
      </w:r>
      <w:r>
        <w:rPr>
          <w:vertAlign w:val="superscript"/>
        </w:rPr>
        <w:t>45</w:t>
      </w:r>
      <w:r>
        <w:t xml:space="preserve">Matakum fekir gali Ana bi isteki intum gidam ta Abu. Wahid al bi isteki intum de yau Musa, ashan intum kulu raja takum le huwo. </w:t>
      </w:r>
      <w:r>
        <w:rPr>
          <w:vertAlign w:val="superscript"/>
        </w:rPr>
        <w:t>46</w:t>
      </w:r>
      <w:r>
        <w:t xml:space="preserve">kan intum amin be Musa kaman intum bi agder amin be Ana, ashan huwo katibu an Ana. </w:t>
      </w:r>
      <w:r>
        <w:rPr>
          <w:vertAlign w:val="superscript"/>
        </w:rPr>
        <w:t>47</w:t>
      </w:r>
      <w:r>
        <w:t>kan intum ma amin kitaba tou?"kef intum bi amin kalam tai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Baada ya hapo kulikuwa na sikukuu ya Wayahudi, na Yesu alipanda kwenda Yerusalemu.</w:t>
      </w:r>
      <w:r>
        <w:rPr>
          <w:vertAlign w:val="superscript"/>
        </w:rPr>
        <w:t>2</w:t>
      </w:r>
      <w:r>
        <w:t>Na kule Yerusalemu palikuwa na birika kwenye mlango wa kondoo, lililokuwa likiitwa kwa lugha ya Kiaramu Bethzatha, nalo lina matao matano.</w:t>
      </w:r>
      <w:r>
        <w:rPr>
          <w:vertAlign w:val="superscript"/>
        </w:rPr>
        <w:t>3</w:t>
      </w:r>
      <w:r>
        <w:t xml:space="preserve">Idadi kubwa ya wagonjwa ilikuwemo, vipofu, viwete, au waliopooza walikuwa wamelala katika matao hayo. </w:t>
      </w:r>
      <w:hyperlink r:id="rId30">
        <w:r>
          <w:rPr>
            <w:color w:val="0000EE"/>
            <w:u w:val="single"/>
          </w:rPr>
          <w:t>1</w:t>
        </w:r>
      </w:hyperlink>
      <w:r>
        <w:t xml:space="preserve"> Kwa hakikia wakati fulani malaika alishuka ndani ya Bwana na kuyatibua maji.</w:t>
      </w:r>
      <w:r>
        <w:rPr>
          <w:vertAlign w:val="superscript"/>
        </w:rPr>
        <w:t>4</w:t>
      </w:r>
      <w:r>
        <w:t>Hivi kwamba, yule ambaye alikuwa wa kwanza kuingia ndani baada ya maji kutibuliwa alifanywa mzima kutokana na chochote kilichokuwa kimemshika kwa wakati huo.</w:t>
      </w:r>
      <w:r>
        <w:rPr>
          <w:vertAlign w:val="superscript"/>
        </w:rPr>
        <w:t>5</w:t>
      </w:r>
      <w:r>
        <w:t>Palikuwa na mtu mmoja aliyekuwa ameugua kwa muda wa miaka thelathini na minane ndani ya matao.</w:t>
      </w:r>
      <w:r>
        <w:rPr>
          <w:vertAlign w:val="superscript"/>
        </w:rPr>
        <w:t>6</w:t>
      </w:r>
      <w:r>
        <w:t>Yesu alipomwona amelala ndani ya matao na baada ya kutambua kuwa amelala pale kwa muda mrefu, Yesu alimwambia, “Je unataka kuwa mzima?”</w:t>
      </w:r>
      <w:r>
        <w:rPr>
          <w:vertAlign w:val="superscript"/>
        </w:rPr>
        <w:t>7</w:t>
      </w:r>
      <w:r>
        <w:t>Yule mgonjwa akamjibu, “Bwana sina mtu, wa kuniweka katika birika wakati maji yanapotibuliwa. Wakati ninapokuja kuingia mtu mwingine hunitangulia.”</w:t>
      </w:r>
      <w:r>
        <w:rPr>
          <w:vertAlign w:val="superscript"/>
        </w:rPr>
        <w:t>8</w:t>
      </w:r>
      <w:r>
        <w:t>Yesu akamwambia, “Inuka na uchukue godoro lako na uende.”</w:t>
      </w:r>
      <w:r>
        <w:rPr>
          <w:vertAlign w:val="superscript"/>
        </w:rPr>
        <w:t>9</w:t>
      </w:r>
      <w:r>
        <w:t>Mara yule mtu akaponywa, akachukua kintanda chake na akaenda. Na siku hiyo ilikuwa siku ya Sabato.</w:t>
      </w:r>
      <w:r>
        <w:rPr>
          <w:vertAlign w:val="superscript"/>
        </w:rPr>
        <w:t>10</w:t>
      </w:r>
      <w:r>
        <w:t>Hivyo Wayahudi wakamwambia yule mtu aliyeponywa, “Leo ni siku ya Sabato, na hauruhusiwi kubeba godoro lako.”</w:t>
      </w:r>
      <w:r>
        <w:rPr>
          <w:vertAlign w:val="superscript"/>
        </w:rPr>
        <w:t>11</w:t>
      </w:r>
      <w:r>
        <w:t>Akajibu, yeye aliyeniponya ndiye aliyeniambia, “Chukua godoro lako na uende.”</w:t>
      </w:r>
      <w:r>
        <w:rPr>
          <w:vertAlign w:val="superscript"/>
        </w:rPr>
        <w:t>12</w:t>
      </w:r>
      <w:r>
        <w:t>Wakauliza, “Ni nani aliyekuambia, ‘Chukua godoro lako na uende?’”</w:t>
      </w:r>
      <w:r>
        <w:rPr>
          <w:vertAlign w:val="superscript"/>
        </w:rPr>
        <w:t>13</w:t>
      </w:r>
      <w:r>
        <w:t>Hata hivyo, yule aliyeponywa hakumjua, kwa sababu Yesu alikuwa ameondoka kwa siri. Kwa kuwa kulikuwa na umati katika sehemu hiyo.</w:t>
      </w:r>
    </w:p>
    <w:p>
      <w:r/>
      <w:r>
        <w:rPr>
          <w:vertAlign w:val="superscript"/>
        </w:rPr>
        <w:t>14</w:t>
      </w:r>
      <w:r>
        <w:t>Baada ya hapo Yesu alimkuta yule mtu hekaluni na akamwambia, “Tazama, umepona! Usitende dhambi tena usije ukapatwa na jambo baya zaidi.”</w:t>
      </w:r>
      <w:r>
        <w:rPr>
          <w:vertAlign w:val="superscript"/>
        </w:rPr>
        <w:t>15</w:t>
      </w:r>
      <w:r>
        <w:t>Yule mtu akaenda na kuwataarifu Wayahudi kuwa Yesu ndiye aliyemponya.</w:t>
      </w:r>
      <w:r>
        <w:rPr>
          <w:vertAlign w:val="superscript"/>
        </w:rPr>
        <w:t>16</w:t>
      </w:r>
      <w:r>
        <w:t>Hivyo, kwa sababu ya mambo hayo Wayahudi walimtesa Yesu, kwa sababu alifanya mambo haya siku ya Sabato.</w:t>
      </w:r>
      <w:r>
        <w:rPr>
          <w:vertAlign w:val="superscript"/>
        </w:rPr>
        <w:t>17</w:t>
      </w:r>
      <w:r>
        <w:t>Yesu akawaambia, “Baba yangu anafanya kazi hata sasa nami nafanya kazi.”</w:t>
      </w:r>
      <w:r>
        <w:rPr>
          <w:vertAlign w:val="superscript"/>
        </w:rPr>
        <w:t>18</w:t>
      </w:r>
      <w:r>
        <w:t>Kwa sababu hiyo Wayahudi walizidi kumtafuta ili wamuue sio tu kwa sababu ya kuivunja Sabato, bali kwa kumwita Mungu Baba yake, akijifanya kuwa sawa na Mungu.</w:t>
      </w:r>
    </w:p>
    <w:p>
      <w:r/>
      <w:r>
        <w:rPr>
          <w:vertAlign w:val="superscript"/>
        </w:rPr>
        <w:t>19</w:t>
      </w:r>
      <w:r>
        <w:t>Yesu akawajibu, “Amini, amini, Mwana hawezi kufanya kitu chochote isipokuwa kile ambacho amemwona Baba yake anakifanya, kwa kuwa chochote Baba akifanyacho ndicho na Mwana atakachofanya.</w:t>
      </w:r>
      <w:r>
        <w:rPr>
          <w:vertAlign w:val="superscript"/>
        </w:rPr>
        <w:t>20</w:t>
      </w:r>
      <w:r>
        <w:t>Kwa kuwa Baba ampenda Mwana, na amwonyesha kila kitu anachokifanya na atamwonyesha mambo makubwa kuliko haya ili kwamba mzidi kushangaa.”</w:t>
      </w:r>
      <w:r>
        <w:rPr>
          <w:vertAlign w:val="superscript"/>
        </w:rPr>
        <w:t>21</w:t>
      </w:r>
      <w:r>
        <w:t>Kwa kuwa kama vile ambavyo Baba awafufuavyo wafu na kuwapa uzima, halikadhalika Mwana pia humpa uzima yeyote apendaye.</w:t>
      </w:r>
      <w:r>
        <w:rPr>
          <w:vertAlign w:val="superscript"/>
        </w:rPr>
        <w:t>22</w:t>
      </w:r>
      <w:r>
        <w:t>Kwa kuwa Baba hamhukumu yeyote, bali amempa Mwana hukumu yote</w:t>
      </w:r>
      <w:r>
        <w:rPr>
          <w:vertAlign w:val="superscript"/>
        </w:rPr>
        <w:t>23</w:t>
      </w:r>
      <w:r>
        <w:t>ili kwamba wote wamuheshimu Mwana kama vile Mwana anavyomuheshimu Baba. Yeye asiyemuheshimu Mwana hamuheshimu Baba aliyemtuma.</w:t>
      </w:r>
      <w:r>
        <w:rPr>
          <w:vertAlign w:val="superscript"/>
        </w:rPr>
        <w:t>24</w:t>
      </w:r>
      <w:r>
        <w:t>Amini, amini, yeye asikiaye neno langu na kumwamini yeye aliyenituma anao uzima wa milele na hatahukumiwa. Badala yake, amepita kutoka mautini na kuingia uzimani.</w:t>
      </w:r>
    </w:p>
    <w:p>
      <w:r/>
      <w:r>
        <w:rPr>
          <w:vertAlign w:val="superscript"/>
        </w:rPr>
        <w:t>25</w:t>
      </w:r>
      <w:r>
        <w:t>Amini, amini, nawaambia wakati unakuja na sasa upo ambao wafu watasikia sauti ya Mwana wa Mungu, na wote watakao sikia wataishi.</w:t>
      </w:r>
      <w:r>
        <w:rPr>
          <w:vertAlign w:val="superscript"/>
        </w:rPr>
        <w:t>26</w:t>
      </w:r>
      <w:r>
        <w:t>Kwa kuwa kama vile Baba alivyo na uzima ndani yake mwenyewe,</w:t>
      </w:r>
      <w:r>
        <w:rPr>
          <w:vertAlign w:val="superscript"/>
        </w:rPr>
        <w:t>27</w:t>
      </w:r>
      <w:r>
        <w:t>kadhalika amempa Mwana kuwa na uzima ndani yake, na Baba amempa Mwana mamlaka ili kwamba ahukumu kwa kuwa ni Mwana wa Adamu.</w:t>
      </w:r>
      <w:r>
        <w:rPr>
          <w:vertAlign w:val="superscript"/>
        </w:rPr>
        <w:t>28</w:t>
      </w:r>
      <w:r>
        <w:t>Msishangazwe na hili, kwa kuwa wakati unakuja ambao wafu wote waliomo makaburini wataisikia sauti yake</w:t>
      </w:r>
      <w:r>
        <w:rPr>
          <w:vertAlign w:val="superscript"/>
        </w:rPr>
        <w:t>29</w:t>
      </w:r>
      <w:r>
        <w:t>nao watatoka nje: waliotenda mema kwa ufufuo wa uzima, na walio tenda mabaya kwa ufufuo wa hukumu.</w:t>
      </w:r>
      <w:r>
        <w:rPr>
          <w:vertAlign w:val="superscript"/>
        </w:rPr>
        <w:t>30</w:t>
      </w:r>
      <w:r>
        <w:t>Siwezi kufanya kitu chochote kutoka kwangu mwenyewe. Kama nisikiavyo, ndivyo ninavyo hukumu na hukumu yangu ni ya haki kwa kuwa sitafuti mapenzi yangu, bali mapenzi yake aliyenituma.</w:t>
      </w:r>
    </w:p>
    <w:p>
      <w:r/>
      <w:r>
        <w:rPr>
          <w:vertAlign w:val="superscript"/>
        </w:rPr>
        <w:t>31</w:t>
      </w:r>
      <w:r>
        <w:t>Kama nikijishuhudia mwenyewe, ushuhuda wangu usingelikuwa wa kweli.</w:t>
      </w:r>
      <w:r>
        <w:rPr>
          <w:vertAlign w:val="superscript"/>
        </w:rPr>
        <w:t>32</w:t>
      </w:r>
      <w:r>
        <w:t>Kuna mwingine anayenishuhudia na ninajua kwa hakika ushuhuda anaonishuhudia ni wa kweli.</w:t>
      </w:r>
      <w:r>
        <w:rPr>
          <w:vertAlign w:val="superscript"/>
        </w:rPr>
        <w:t>33</w:t>
      </w:r>
      <w:r>
        <w:t>Mlituma watu kwa Yohana naye ameishuhudia kweli.</w:t>
      </w:r>
      <w:r>
        <w:rPr>
          <w:vertAlign w:val="superscript"/>
        </w:rPr>
        <w:t>34</w:t>
      </w:r>
      <w:r>
        <w:t>Hatahivyo, ushuhuda ninaoupokea hautoki kwa mwanadamu. Ninayasema haya ili kwamba mweze kuokolewa.</w:t>
      </w:r>
      <w:r>
        <w:rPr>
          <w:vertAlign w:val="superscript"/>
        </w:rPr>
        <w:t>35</w:t>
      </w:r>
      <w:r>
        <w:t>Yohana alikuwa ni taa iliyokuwa ikiwaka na kung'ara, na mlikuwa tayari kuifurahia kwa muda kitambo nuru yake.</w:t>
      </w:r>
      <w:r>
        <w:rPr>
          <w:vertAlign w:val="superscript"/>
        </w:rPr>
        <w:t>36</w:t>
      </w:r>
      <w:r>
        <w:t>Bali ushuhuda nilionao ni mkuu kuliko ule wa Yohana, kwa kuwa kazi ambazo Baba amenipa kuzikamilisha, hizo kazi nizifanyazo zashuhudia kuwa Baba amenituma.</w:t>
      </w:r>
      <w:r>
        <w:rPr>
          <w:vertAlign w:val="superscript"/>
        </w:rPr>
        <w:t>37</w:t>
      </w:r>
      <w:r>
        <w:t>Baba aliyenituma yeye mwenyewe ameshuhudia kuhusu mimi. Hamjawahi kusikia sauti yake wala kuona umbo lake wakati wowote.</w:t>
      </w:r>
      <w:r>
        <w:rPr>
          <w:vertAlign w:val="superscript"/>
        </w:rPr>
        <w:t>38</w:t>
      </w:r>
      <w:r>
        <w:t>Hamna neno lake linalokaa ndani yenu kwa kuwa hamumwamini yeye aliyetumwa.</w:t>
      </w:r>
      <w:r>
        <w:rPr>
          <w:vertAlign w:val="superscript"/>
        </w:rPr>
        <w:t>39</w:t>
      </w:r>
      <w:r>
        <w:t>Mnayachunguza maandiko mkidhani ndani yake mna uzima wa milele, na hayo maandiko yanashuhudia habari zangu na</w:t>
      </w:r>
      <w:r>
        <w:rPr>
          <w:vertAlign w:val="superscript"/>
        </w:rPr>
        <w:t>40</w:t>
      </w:r>
      <w:r>
        <w:t>wala hamtaki kuja kwangu ili mpate uzima wa milele.</w:t>
      </w:r>
    </w:p>
    <w:p>
      <w:r/>
      <w:r>
        <w:rPr>
          <w:vertAlign w:val="superscript"/>
        </w:rPr>
        <w:t>41</w:t>
      </w:r>
      <w:r>
        <w:t>Sipokei sifa kutoka kwa watu,</w:t>
      </w:r>
      <w:r>
        <w:rPr>
          <w:vertAlign w:val="superscript"/>
        </w:rPr>
        <w:t>42</w:t>
      </w:r>
      <w:r>
        <w:t>lakini ninajua kuwa hamna upendo wa Mungu ndani yenu ninyi wenyewe.</w:t>
      </w:r>
      <w:r>
        <w:rPr>
          <w:vertAlign w:val="superscript"/>
        </w:rPr>
        <w:t>43</w:t>
      </w:r>
      <w:r>
        <w:t>Nimekuja kwa jina la Baba yangu, hamukuweza kunipokea. Kama mwingine akija kwa jina lake mngempokea.</w:t>
      </w:r>
      <w:r>
        <w:rPr>
          <w:vertAlign w:val="superscript"/>
        </w:rPr>
        <w:t>44</w:t>
      </w:r>
      <w:r>
        <w:t>Je mnawezaje kuamini ninyi ambao mnapokea sifa wenyewe kwa wenyewe lakini hamtafuti sifa itokayo kwa Mungu wa pekee?</w:t>
      </w:r>
    </w:p>
    <w:p>
      <w:r/>
      <w:r>
        <w:rPr>
          <w:vertAlign w:val="superscript"/>
        </w:rPr>
        <w:t>45</w:t>
      </w:r>
      <w:r>
        <w:t>Msidhani mimi nitawashitaki mbele za Baba. Anayewashitaki ninyi ni Musa, ambaye ninyi mmeweka matumaini yenu kwake.</w:t>
      </w:r>
      <w:r>
        <w:rPr>
          <w:vertAlign w:val="superscript"/>
        </w:rPr>
        <w:t>46</w:t>
      </w:r>
      <w:r>
        <w:t>Kama mngekuwa mnamwamini Musa, mngeniamini mimi kwa sababu aliandika kuhusu mimi.</w:t>
      </w:r>
      <w:r>
        <w:rPr>
          <w:vertAlign w:val="superscript"/>
        </w:rPr>
        <w:t>47</w:t>
      </w:r>
      <w:r>
        <w:t>Kama hamuamini maandiko yake, mtawezaje kuamini maneno yangu?</w:t>
      </w:r>
    </w:p>
    <w:p>
      <w:pPr>
        <w:pBdr>
          <w:bottom w:val="single" w:sz="6" w:space="1" w:color="auto"/>
        </w:pBdr>
      </w:pPr>
      <w:hyperlink r:id="rId31">
        <w:r>
          <w:rPr>
            <w:color w:val="0000EE"/>
            <w:u w:val="single"/>
          </w:rPr>
          <w:t>1</w:t>
        </w:r>
      </w:hyperlink>
      <w:r>
        <w:t xml:space="preserve">Zingatia: Maneno ya mstari wa 3 hayaonekani katika nakala nzuri za kale. “Wakisubiri maji kutibuliwa.”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5:1</w:t>
      </w:r>
      <w:r/>
    </w:p>
    <w:p>
      <w:pPr>
        <w:pStyle w:val="Heading5"/>
      </w:pPr>
      <w:r>
        <w:t>Maneno kwa Ujumla:</w:t>
      </w:r>
      <w:r/>
    </w:p>
    <w:p>
      <w:r/>
      <w:r>
        <w:t>hili ni tukio linalofuata katika simulizi,ambalo Yesu anapanda kwenda Yerusalemu na anamponya mtu.Mistari hii inatoa mambo ya nyuma kuhusu mwanzoni mwa simulizi.</w:t>
      </w:r>
      <w:r/>
    </w:p>
    <w:p>
      <w:pPr>
        <w:pStyle w:val="Heading5"/>
      </w:pPr>
      <w:r>
        <w:t>Baada ya hili</w:t>
      </w:r>
      <w:r/>
    </w:p>
    <w:p>
      <w:r/>
      <w:r>
        <w:t>ina maanisha baada Yesu kumponya mwana wa afisa. ona namna ambavo unaweza kufasiri hili.</w:t>
      </w:r>
      <w:r/>
    </w:p>
    <w:p>
      <w:pPr>
        <w:pStyle w:val="Heading5"/>
      </w:pPr>
      <w:r>
        <w:t>kulikuwa na sikukuu ya Wayahudi</w:t>
      </w:r>
      <w:r/>
    </w:p>
    <w:p>
      <w:r/>
      <w:r>
        <w:t>"Wayahudi walikuwa wakisherehekea sikukuu"</w:t>
      </w:r>
      <w:r/>
    </w:p>
    <w:p>
      <w:pPr>
        <w:pStyle w:val="Heading5"/>
      </w:pPr>
      <w:r>
        <w:t>alipanda kwenda Yerusalemu</w:t>
      </w:r>
      <w:r/>
    </w:p>
    <w:p>
      <w:r/>
      <w:r>
        <w:t>Yerusalemu iko juu ya kilima. Mabarabara ya Yerusalemu yalipanda juu na kutelemka katika vilima vidogo . Kama lugha yako ina neno tofauti kwa kupanda juu ya kilima kuliko kuliko kutembea katika tambarare unaweza kuitumia hapa.</w:t>
      </w:r>
      <w:r/>
    </w:p>
    <w:p>
      <w:pPr>
        <w:pStyle w:val="Heading5"/>
      </w:pPr>
      <w:r>
        <w:t>dimbwi</w:t>
      </w:r>
      <w:r/>
    </w:p>
    <w:p>
      <w:r/>
      <w:r>
        <w:t>hili lilikuwa ni shimo chini ambalo watu walijaza maji. Wakati mwingine walilizungushia kwa vigae na mawe.</w:t>
      </w:r>
      <w:r/>
    </w:p>
    <w:p>
      <w:pPr>
        <w:pStyle w:val="Heading5"/>
      </w:pPr>
      <w:r>
        <w:t>Bethzatha</w:t>
      </w:r>
      <w:r/>
    </w:p>
    <w:p>
      <w:r/>
      <w:r>
        <w:t>"Bethzatha" maana yake ni nyumba ya huruma.</w:t>
      </w:r>
      <w:r/>
    </w:p>
    <w:p>
      <w:pPr>
        <w:pStyle w:val="Heading5"/>
      </w:pPr>
      <w:r>
        <w:t>matao</w:t>
      </w:r>
      <w:r/>
    </w:p>
    <w:p>
      <w:r/>
      <w:r>
        <w:t>muundo ulioezekwa angalau pasipo kuwa ukuta mwingine katika jengo.</w:t>
      </w:r>
      <w:r/>
    </w:p>
    <w:p>
      <w:pPr>
        <w:pStyle w:val="Heading5"/>
      </w:pPr>
      <w:r>
        <w:t>Idadi kubwa ya watu</w:t>
      </w:r>
      <w:r/>
    </w:p>
    <w:p>
      <w:r/>
      <w:r>
        <w:t>"watu wengi"</w:t>
      </w:r>
      <w:r/>
    </w:p>
    <w:p>
      <w:pPr>
        <w:pStyle w:val="Heading4"/>
      </w:pPr>
      <w:r>
        <w:t>John 5:5</w:t>
      </w:r>
      <w:r/>
    </w:p>
    <w:p>
      <w:pPr>
        <w:pStyle w:val="Heading5"/>
      </w:pPr>
      <w:r>
        <w:t>Maelezo kwa Ujumla:</w:t>
      </w:r>
      <w:r/>
    </w:p>
    <w:p>
      <w:r/>
      <w:r>
        <w:t>Mstari wa 5 unatambulisha mtu amelala pembeni mwa dimbwi la simulizi.</w:t>
      </w:r>
      <w:r/>
    </w:p>
    <w:p>
      <w:pPr>
        <w:pStyle w:val="Heading5"/>
      </w:pPr>
      <w:r>
        <w:t>kulikuwa</w:t>
      </w:r>
      <w:r/>
    </w:p>
    <w:p>
      <w:r/>
      <w:r>
        <w:t>"Kulikuwa kwenye dimbwi la Bethzatha"</w:t>
      </w:r>
      <w:r/>
    </w:p>
    <w:p>
      <w:pPr>
        <w:pStyle w:val="Heading5"/>
      </w:pPr>
      <w:r>
        <w:t>amekuwa hawezi</w:t>
      </w:r>
      <w:r/>
    </w:p>
    <w:p>
      <w:r/>
      <w:r>
        <w:t>"amepoza"</w:t>
      </w:r>
      <w:r/>
    </w:p>
    <w:p>
      <w:pPr>
        <w:pStyle w:val="Heading5"/>
      </w:pPr>
      <w:r>
        <w:t>miaka thelathini na minane</w:t>
      </w:r>
      <w:r/>
    </w:p>
    <w:p>
      <w:r/>
      <w:r>
        <w:t>miaka minane - miaka 38</w:t>
      </w:r>
      <w:r/>
    </w:p>
    <w:p>
      <w:pPr>
        <w:pStyle w:val="Heading5"/>
      </w:pPr>
      <w:r>
        <w:t>akatambua</w:t>
      </w:r>
      <w:r/>
    </w:p>
    <w:p>
      <w:r/>
      <w:r>
        <w:t>"alifahamu" au "alipata kuelewa"</w:t>
      </w:r>
      <w:r/>
    </w:p>
    <w:p>
      <w:pPr>
        <w:pStyle w:val="Heading5"/>
      </w:pPr>
      <w:r>
        <w:t>akamwambia</w:t>
      </w:r>
      <w:r/>
    </w:p>
    <w:p>
      <w:r/>
      <w:r>
        <w:t>"Y esu akamwambia yule mtu aliye poza"</w:t>
      </w:r>
      <w:r/>
    </w:p>
    <w:p>
      <w:pPr>
        <w:pStyle w:val="Heading4"/>
      </w:pPr>
      <w:r>
        <w:t>John 5:7</w:t>
      </w:r>
      <w:r/>
    </w:p>
    <w:p>
      <w:pPr>
        <w:pStyle w:val="Heading5"/>
      </w:pPr>
      <w:r>
        <w:t>Bwana, sina</w:t>
      </w:r>
      <w:r/>
    </w:p>
    <w:p>
      <w:r/>
      <w:r>
        <w:t>hapa neno "Bwana" ni namna ya kumkabili mtu wa upole. "Bwana, hakuna mtu"</w:t>
      </w:r>
      <w:r/>
    </w:p>
    <w:p>
      <w:pPr>
        <w:pStyle w:val="Heading5"/>
      </w:pPr>
      <w:r>
        <w:t>wakati maji yanapotibuliwa</w:t>
      </w:r>
      <w:r/>
    </w:p>
    <w:p>
      <w:r/>
      <w:r>
        <w:t>Hii linaweza kufasiriwa katika muundo tendaji. "wakati malaika hutibua maji"</w:t>
      </w:r>
      <w:r/>
    </w:p>
    <w:p>
      <w:pPr>
        <w:pStyle w:val="Heading5"/>
      </w:pPr>
      <w:r>
        <w:t>ndani ya dimbwi</w:t>
      </w:r>
      <w:r/>
    </w:p>
    <w:p>
      <w:r/>
      <w:r>
        <w:t>hili lilikuwa ni shimo katika chini ambalo watu walijaza maji. wakati mwingine walilizungushia kwa vigae na mawe.</w:t>
      </w:r>
      <w:r/>
    </w:p>
    <w:p>
      <w:pPr>
        <w:pStyle w:val="Heading5"/>
      </w:pPr>
      <w:r>
        <w:t>mwingine huenda mbele yangu</w:t>
      </w:r>
      <w:r/>
    </w:p>
    <w:p>
      <w:r/>
      <w:r>
        <w:t>watu walishuka kwa hatua kadhaa kuingia ndani ya maji. "mtu mwingine mara zote huingia ndani ya maji kabla yangu.</w:t>
      </w:r>
      <w:r/>
    </w:p>
    <w:p>
      <w:pPr>
        <w:pStyle w:val="Heading5"/>
      </w:pPr>
      <w:r>
        <w:t>Inuka</w:t>
      </w:r>
      <w:r/>
    </w:p>
    <w:p>
      <w:r/>
      <w:r>
        <w:t>"simama!"</w:t>
      </w:r>
      <w:r/>
    </w:p>
    <w:p>
      <w:pPr>
        <w:pStyle w:val="Heading5"/>
      </w:pPr>
      <w:r>
        <w:t>chukua kitanda chako na uende</w:t>
      </w:r>
      <w:r/>
    </w:p>
    <w:p>
      <w:r/>
      <w:r>
        <w:t>"Chukua godor lako la kulalia, na utembee!"</w:t>
      </w:r>
      <w:r/>
    </w:p>
    <w:p>
      <w:pPr>
        <w:pStyle w:val="Heading4"/>
      </w:pPr>
      <w:r>
        <w:t>John 5:9</w:t>
      </w:r>
      <w:r/>
    </w:p>
    <w:p>
      <w:pPr>
        <w:pStyle w:val="Heading5"/>
      </w:pPr>
      <w:r>
        <w:t>mtu aliponywa</w:t>
      </w:r>
      <w:r/>
    </w:p>
    <w:p>
      <w:r/>
      <w:r>
        <w:t>"mtu alikuwa na afya tena"</w:t>
      </w:r>
      <w:r/>
    </w:p>
    <w:p>
      <w:pPr>
        <w:pStyle w:val="Heading5"/>
      </w:pPr>
      <w:r>
        <w:t>Sasa</w:t>
      </w:r>
      <w:r/>
    </w:p>
    <w:p>
      <w:r/>
      <w:r>
        <w:t>Neno "sasa" limetumika hapa kwa ajili ya Yohana kutoa historia ya nyuma kwamba tukio hili linatukia siku ya Sabato.</w:t>
      </w:r>
      <w:r/>
    </w:p>
    <w:p>
      <w:pPr>
        <w:pStyle w:val="Heading4"/>
      </w:pPr>
      <w:r>
        <w:t>John 5:10</w:t>
      </w:r>
      <w:r/>
    </w:p>
    <w:p>
      <w:pPr>
        <w:pStyle w:val="Heading5"/>
      </w:pPr>
      <w:r>
        <w:t>Basi</w:t>
      </w:r>
      <w:r/>
    </w:p>
    <w:p>
      <w:r/>
      <w:r>
        <w:t>hili neno linaonyesha tukio ambalo lilitokea kwa sababu ya kitu fulani kutokea. Katika hili Yesu alikuwa</w:t>
      </w:r>
      <w:r/>
    </w:p>
    <w:p>
      <w:pPr>
        <w:pStyle w:val="Heading5"/>
      </w:pPr>
      <w:r>
        <w:t>Yeye aliye nifanya kuwa mzima</w:t>
      </w:r>
      <w:r/>
    </w:p>
    <w:p>
      <w:r/>
      <w:r>
        <w:t>"Mtu aliye nifanya mzima."</w:t>
      </w:r>
      <w:r/>
    </w:p>
    <w:p>
      <w:pPr>
        <w:pStyle w:val="Heading4"/>
      </w:pPr>
      <w:r>
        <w:t>John 5:12</w:t>
      </w:r>
      <w:r/>
    </w:p>
    <w:p>
      <w:pPr>
        <w:pStyle w:val="Heading5"/>
      </w:pPr>
      <w:r>
        <w:t>Wakamuuliza</w:t>
      </w:r>
      <w:r/>
    </w:p>
    <w:p>
      <w:r/>
      <w:r>
        <w:t>"Viongozi wa Kiyahudi wakamuuliza mtu aliyeponywa"</w:t>
      </w:r>
      <w:r/>
    </w:p>
    <w:p>
      <w:pPr>
        <w:pStyle w:val="Heading4"/>
      </w:pPr>
      <w:r>
        <w:t>John 5:14</w:t>
      </w:r>
      <w:r/>
    </w:p>
    <w:p>
      <w:pPr>
        <w:pStyle w:val="Heading5"/>
      </w:pPr>
      <w:r>
        <w:t>Yesu akampata</w:t>
      </w:r>
      <w:r/>
    </w:p>
    <w:p>
      <w:r/>
      <w:r>
        <w:t>"Yesu alimpata mtu aliye mponya</w:t>
      </w:r>
      <w:r/>
    </w:p>
    <w:p>
      <w:pPr>
        <w:pStyle w:val="Heading5"/>
      </w:pPr>
      <w:r>
        <w:t>Tazama</w:t>
      </w:r>
      <w:r/>
    </w:p>
    <w:p>
      <w:r/>
      <w:r>
        <w:t>"Tazama" au "Sikiliza" au "Tilia manani kile ninachokueleza"</w:t>
      </w:r>
      <w:r/>
    </w:p>
    <w:p>
      <w:pPr>
        <w:pStyle w:val="Heading4"/>
      </w:pPr>
      <w:r>
        <w:t>John 5:16</w:t>
      </w:r>
      <w:r/>
    </w:p>
    <w:p>
      <w:pPr>
        <w:pStyle w:val="Heading5"/>
      </w:pPr>
      <w:r>
        <w:t>Basi</w:t>
      </w:r>
      <w:r/>
    </w:p>
    <w:p>
      <w:r/>
      <w:r>
        <w:t>'Basi" linamwonesha Yohana anatoa kwa ufupi kuhusu tabia za viongozi wa Kiyahudi kwa Yesu.</w:t>
      </w:r>
      <w:r/>
    </w:p>
    <w:p>
      <w:pPr>
        <w:pStyle w:val="Heading5"/>
      </w:pPr>
      <w:r>
        <w:t>kazi</w:t>
      </w:r>
      <w:r/>
    </w:p>
    <w:p>
      <w:r/>
      <w:r>
        <w:t>Hii ina maanisha shughli au kitu chochote kinachofanywa kuwatumikia watu.</w:t>
      </w:r>
      <w:r/>
    </w:p>
    <w:p>
      <w:pPr>
        <w:pStyle w:val="Heading5"/>
      </w:pPr>
      <w:r>
        <w:t>akijifanya yeye kuwa sawa na Mungu</w:t>
      </w:r>
      <w:r/>
    </w:p>
    <w:p>
      <w:r/>
      <w:r>
        <w:t>"sema kwamba alikuwa sawa na Mungu"au kusema kwamba alikuwa na mamlaka makuu kama Mungu"</w:t>
      </w:r>
      <w:r/>
    </w:p>
    <w:p>
      <w:pPr>
        <w:pStyle w:val="Heading5"/>
      </w:pPr>
      <w:r>
        <w:t>Baba yangu</w:t>
      </w:r>
      <w:r/>
    </w:p>
    <w:p>
      <w:r/>
      <w:r>
        <w:t>Hiki ni cheo muhimu kwa Mungu</w:t>
      </w:r>
      <w:r/>
    </w:p>
    <w:p>
      <w:pPr>
        <w:pStyle w:val="Heading4"/>
      </w:pPr>
      <w:r>
        <w:t>John 5:19</w:t>
      </w:r>
      <w:r/>
    </w:p>
    <w:p>
      <w:pPr>
        <w:pStyle w:val="Heading5"/>
      </w:pPr>
      <w:r>
        <w:t>Kiunganishi cha sentesi:</w:t>
      </w:r>
      <w:r/>
    </w:p>
    <w:p>
      <w:r/>
      <w:r>
        <w:t>Yesu anaendelea kuongea na viongozi wa Wayahudi.</w:t>
      </w:r>
      <w:r/>
    </w:p>
    <w:p>
      <w:pPr>
        <w:pStyle w:val="Heading5"/>
      </w:pPr>
      <w:r>
        <w:t>Amini, amini</w:t>
      </w:r>
      <w:r/>
    </w:p>
    <w:p>
      <w:r/>
      <w:r>
        <w:t>Tafsiri hii kama ulivyo tafsiri 1:49; 1:51</w:t>
      </w:r>
      <w:r/>
    </w:p>
    <w:p>
      <w:pPr>
        <w:pStyle w:val="Heading5"/>
      </w:pPr>
      <w:r>
        <w:t>mtashangazwa</w:t>
      </w:r>
      <w:r/>
    </w:p>
    <w:p>
      <w:r/>
      <w:r>
        <w:t>"mtashangazwa" au mtasitushwa"</w:t>
      </w:r>
      <w:r/>
    </w:p>
    <w:p>
      <w:pPr>
        <w:pStyle w:val="Heading5"/>
      </w:pPr>
      <w:r>
        <w:t>chochote anachofanya Baba, Mwana anayafanya haya mambo pia. Kwa Baba anampenda Mwana</w:t>
      </w:r>
      <w:r/>
    </w:p>
    <w:p>
      <w:r/>
      <w:r>
        <w:t>Yesu, kama Mwana wa Mungu, alifuata na kutii uongozi wa Baba yake chini ya nchi kwa sababu Yesu alijua Baba anampenda.</w:t>
      </w:r>
      <w:r/>
    </w:p>
    <w:p>
      <w:pPr>
        <w:pStyle w:val="Heading5"/>
      </w:pPr>
      <w:r>
        <w:t>Mwana...Baba</w:t>
      </w:r>
      <w:r/>
    </w:p>
    <w:p>
      <w:r/>
      <w:r>
        <w:t>Hivi ni vyeo muhimu ambavyo zinaelezea uhusiano kati ya Yesu na Mungu.</w:t>
      </w:r>
      <w:r/>
    </w:p>
    <w:p>
      <w:pPr>
        <w:pStyle w:val="Heading5"/>
      </w:pPr>
      <w:r>
        <w:t>penda</w:t>
      </w:r>
      <w:r/>
    </w:p>
    <w:p>
      <w:r/>
      <w:r>
        <w:t>aina hii ya upendo unatoka utokao kwa Mungu unajali mazuri ya wengine, hata kama haina faida yake. Mungu mwenyew ni upendo na chanzo cha upendo wa kweli.</w:t>
      </w:r>
      <w:r/>
    </w:p>
    <w:p>
      <w:pPr>
        <w:pStyle w:val="Heading4"/>
      </w:pPr>
      <w:r>
        <w:t>John 5:21</w:t>
      </w:r>
      <w:r/>
    </w:p>
    <w:p>
      <w:pPr>
        <w:pStyle w:val="Heading5"/>
      </w:pPr>
      <w:r>
        <w:t>Kama vile Baba afufuavyo wafu na kuwapa uzima...Mwana pia humpa uzima kwa yeyote apendaye</w:t>
      </w:r>
      <w:r/>
    </w:p>
    <w:p>
      <w:r/>
      <w:r>
        <w:t>Neno "kwa" ni linganifu Mwan wa Mungu (Mungu Mwana) anatoa maisha kama Mungu Baba anavyotoa uzima.</w:t>
      </w:r>
      <w:r/>
    </w:p>
    <w:p>
      <w:pPr>
        <w:pStyle w:val="Heading5"/>
      </w:pPr>
      <w:r>
        <w:t>Baba...Mwana</w:t>
      </w:r>
      <w:r/>
    </w:p>
    <w:p>
      <w:r/>
      <w:r>
        <w:t>Hivi ni vyeo ambavyo vinaelezea uhusiano kati ya Mungu na Yesu.</w:t>
      </w:r>
      <w:r/>
    </w:p>
    <w:p>
      <w:pPr>
        <w:pStyle w:val="Heading5"/>
      </w:pPr>
      <w:r>
        <w:t>uzima</w:t>
      </w:r>
      <w:r/>
    </w:p>
    <w:p>
      <w:r/>
      <w:r>
        <w:t>ina maanisha "uzima wa kiroho."</w:t>
      </w:r>
      <w:r/>
    </w:p>
    <w:p>
      <w:pPr>
        <w:pStyle w:val="Heading5"/>
      </w:pPr>
      <w:r>
        <w:t>Kwa kuwa Mwana Baba hamhukumu mtu yeyote, bali amempa Mwana uwezo wote wa kuhukumu.</w:t>
      </w:r>
      <w:r/>
    </w:p>
    <w:p>
      <w:r/>
      <w:r>
        <w:t>Neno "kwa" linaonesha ulinganifu. Mwana wa Mungu ndiye anayehukumu kwa niaba ya Mungu Baba.</w:t>
      </w:r>
      <w:r/>
    </w:p>
    <w:p>
      <w:pPr>
        <w:pStyle w:val="Heading5"/>
      </w:pPr>
      <w:r>
        <w:t>mheshimu Mwana kama ...Baba. Yeye amuheshimu Mwana hamheshimu Baba</w:t>
      </w:r>
      <w:r/>
    </w:p>
    <w:p>
      <w:r/>
      <w:r>
        <w:t>Mungu Mwana ni lazima aheshimiwe na kuabudiwa kama vile ambavyo Mungu Baba. Kama tukishindwa kumuheshimu, pia tunashindwa kumuheshimu Mungu Baba.</w:t>
      </w:r>
      <w:r/>
    </w:p>
    <w:p>
      <w:pPr>
        <w:pStyle w:val="Heading4"/>
      </w:pPr>
      <w:r>
        <w:t>John 5:24</w:t>
      </w:r>
      <w:r/>
    </w:p>
    <w:p>
      <w:pPr>
        <w:pStyle w:val="Heading5"/>
      </w:pPr>
      <w:r>
        <w:t>Amini, amini</w:t>
      </w:r>
      <w:r/>
    </w:p>
    <w:p>
      <w:r/>
      <w:r>
        <w:t>Tafsiri hii kama ulivyo tafsiri</w:t>
      </w:r>
      <w:r/>
    </w:p>
    <w:p>
      <w:pPr>
        <w:pStyle w:val="Heading5"/>
      </w:pPr>
      <w:r>
        <w:t>hatahukumiwa bali</w:t>
      </w:r>
      <w:r/>
    </w:p>
    <w:p>
      <w:r/>
      <w:r>
        <w:t>"atahukumiwa kuwa hana hatia na"</w:t>
      </w:r>
      <w:r/>
    </w:p>
    <w:p>
      <w:pPr>
        <w:pStyle w:val="Heading4"/>
      </w:pPr>
      <w:r>
        <w:t>John 5:25</w:t>
      </w:r>
      <w:r/>
    </w:p>
    <w:p>
      <w:pPr>
        <w:pStyle w:val="Heading5"/>
      </w:pPr>
      <w:r>
        <w:t>Amini, amini</w:t>
      </w:r>
      <w:r/>
    </w:p>
    <w:p>
      <w:r/>
      <w:r>
        <w:t>Tafsiri hii kama ulivyotafsiri mahali pengine pa "amini, amini."</w:t>
      </w:r>
      <w:r/>
    </w:p>
    <w:p>
      <w:pPr>
        <w:pStyle w:val="Heading5"/>
      </w:pPr>
      <w:r>
        <w:t>wafu wataisikia sauti yangu,Mwana wa Mungu, na wao waisikiao watakuwa hai</w:t>
      </w:r>
      <w:r/>
    </w:p>
    <w:p>
      <w:r/>
      <w:r>
        <w:t>Sauti ya Yesu , Mwana wa Mungu, itawafufua wafu kutoka makaburini.</w:t>
      </w:r>
      <w:r/>
    </w:p>
    <w:p>
      <w:pPr>
        <w:pStyle w:val="Heading5"/>
      </w:pPr>
      <w:r>
        <w:t>Mwana wa Mungu</w:t>
      </w:r>
      <w:r/>
    </w:p>
    <w:p>
      <w:r/>
      <w:r>
        <w:t>Hiki ni cheo muhimu kwa Yesu.</w:t>
      </w:r>
      <w:r/>
    </w:p>
    <w:p>
      <w:pPr>
        <w:pStyle w:val="Heading4"/>
      </w:pPr>
      <w:r>
        <w:t>John 5:26</w:t>
      </w:r>
      <w:r/>
    </w:p>
    <w:p>
      <w:pPr>
        <w:pStyle w:val="Heading5"/>
      </w:pPr>
      <w:r>
        <w:t>Kama vile Baba alivyo na uzima ndani yake, vivyo hivyo amempa Mwana ili awe na uzima ndani yake</w:t>
      </w:r>
      <w:r/>
    </w:p>
    <w:p>
      <w:r/>
      <w:r>
        <w:t>Neno "kwa" linaonyesha ulinganifu. Mwana wa Mungu ana uzima sawa kama aliona nao Baba.</w:t>
      </w:r>
      <w:r/>
    </w:p>
    <w:p>
      <w:pPr>
        <w:pStyle w:val="Heading5"/>
      </w:pPr>
      <w:r>
        <w:t>Baba...Mwana wa Adamu</w:t>
      </w:r>
      <w:r/>
    </w:p>
    <w:p>
      <w:r/>
      <w:r>
        <w:t>Hivi ni vyeo muhimu vinavyoelezea ushirika kati ya Mungu na Yesu.</w:t>
      </w:r>
      <w:r/>
    </w:p>
    <w:p>
      <w:pPr>
        <w:pStyle w:val="Heading5"/>
      </w:pPr>
      <w:r>
        <w:t>uzima</w:t>
      </w:r>
      <w:r/>
    </w:p>
    <w:p>
      <w:r/>
      <w:r>
        <w:t>hii ina maanisha uzima wa kiroho</w:t>
      </w:r>
      <w:r/>
    </w:p>
    <w:p>
      <w:pPr>
        <w:pStyle w:val="Heading5"/>
      </w:pPr>
      <w:r>
        <w:t>Baba amempa Mwana Mwana uwezo kufanya hukumu</w:t>
      </w:r>
      <w:r/>
    </w:p>
    <w:p>
      <w:r/>
      <w:r>
        <w:t>Mwana wa Mungu ana mamlaka ya Mungu Baba kuhukumu.</w:t>
      </w:r>
      <w:r/>
    </w:p>
    <w:p>
      <w:pPr>
        <w:pStyle w:val="Heading4"/>
      </w:pPr>
      <w:r>
        <w:t>John 5:28</w:t>
      </w:r>
      <w:r/>
    </w:p>
    <w:p>
      <w:pPr>
        <w:pStyle w:val="Heading5"/>
      </w:pPr>
      <w:r>
        <w:t>sikia sauti yake</w:t>
      </w:r>
      <w:r/>
    </w:p>
    <w:p>
      <w:r/>
      <w:r>
        <w:t>"sikia sauti ya Mwana wa Adamu"</w:t>
      </w:r>
      <w:r/>
    </w:p>
    <w:p>
      <w:pPr>
        <w:pStyle w:val="Heading4"/>
      </w:pPr>
      <w:r>
        <w:t>John 5:30</w:t>
      </w:r>
      <w:r/>
    </w:p>
    <w:p>
      <w:pPr>
        <w:pStyle w:val="Heading5"/>
      </w:pPr>
      <w:r>
        <w:t>kutofanya chochote kutoka</w:t>
      </w:r>
      <w:r/>
    </w:p>
    <w:p>
      <w:r/>
      <w:r>
        <w:t>Tafsiri hii kama ulivyo tafsiri 5:19</w:t>
      </w:r>
      <w:r/>
    </w:p>
    <w:p>
      <w:pPr>
        <w:pStyle w:val="Heading5"/>
      </w:pPr>
      <w:r>
        <w:t>mapenzi ya aliyenituma mimi</w:t>
      </w:r>
      <w:r/>
    </w:p>
    <w:p>
      <w:r/>
      <w:r>
        <w:t>Neno "aliye" lina maanisha Mungu Baba</w:t>
      </w:r>
      <w:r/>
    </w:p>
    <w:p>
      <w:pPr>
        <w:pStyle w:val="Heading4"/>
      </w:pPr>
      <w:r>
        <w:t>John 5:33</w:t>
      </w:r>
      <w:r/>
    </w:p>
    <w:p>
      <w:pPr>
        <w:pStyle w:val="Heading5"/>
      </w:pPr>
      <w:r>
        <w:t>ushuhuda ninao pokea sio wa mwanadamu</w:t>
      </w:r>
      <w:r/>
    </w:p>
    <w:p>
      <w:r/>
      <w:r>
        <w:t>"Sihitaji ushuhuda wa watu"</w:t>
      </w:r>
      <w:r/>
    </w:p>
    <w:p>
      <w:pPr>
        <w:pStyle w:val="Heading5"/>
      </w:pPr>
      <w:r>
        <w:t>okolewa</w:t>
      </w:r>
      <w:r/>
    </w:p>
    <w:p>
      <w:r/>
      <w:r>
        <w:t>Hii ina maanisha "kuokolewa" ni katika maana ya kiroho. Kama mtu amekwisha "akolewa" ina maanishakwambaMungu amekwisha msamehe na kumuokoa kutoka katika adhabu ya Jehanamu kwa ajili ya dhambi zake.</w:t>
      </w:r>
      <w:r/>
    </w:p>
    <w:p>
      <w:pPr>
        <w:pStyle w:val="Heading5"/>
      </w:pPr>
      <w:r>
        <w:t>Yohana alikuwa ni taa iliyokuwa ikiwaka na kung'ara</w:t>
      </w:r>
      <w:r/>
    </w:p>
    <w:p>
      <w:r/>
      <w:r>
        <w:t>Yohana anonesha utakatifu wa Mungu kama vile ambavyo taa itoavyo mwanga.</w:t>
      </w:r>
      <w:r/>
    </w:p>
    <w:p>
      <w:pPr>
        <w:pStyle w:val="Heading4"/>
      </w:pPr>
      <w:r>
        <w:t>John 5:36</w:t>
      </w:r>
      <w:r/>
    </w:p>
    <w:p>
      <w:pPr>
        <w:pStyle w:val="Heading5"/>
      </w:pPr>
      <w:r>
        <w:t>kazi alizonipa Baba kuzitimiliza ...zinashuhudia...kuwa Baba amenituma</w:t>
      </w:r>
      <w:r/>
    </w:p>
    <w:p>
      <w:r/>
      <w:r>
        <w:t>Mungu Baba amemtuma Mungu Mwana, Yesu, Mwana wa Mungu, duniani. Yesu anatimiza kile ambacho Baba amempa kufanya.</w:t>
      </w:r>
      <w:r/>
    </w:p>
    <w:p>
      <w:pPr>
        <w:pStyle w:val="Heading5"/>
      </w:pPr>
      <w:r>
        <w:t>Baba</w:t>
      </w:r>
      <w:r/>
    </w:p>
    <w:p>
      <w:r/>
      <w:r>
        <w:t>Cheo muhimu kwa Mungu</w:t>
      </w:r>
      <w:r/>
    </w:p>
    <w:p>
      <w:pPr>
        <w:pStyle w:val="Heading5"/>
      </w:pPr>
      <w:r>
        <w:t>hamana neno lake...ndani yenu, kwa sababu hamumwamini yeye aliyemtuma</w:t>
      </w:r>
      <w:r/>
    </w:p>
    <w:p>
      <w:r/>
      <w:r>
        <w:t>"Hamuamini katika yeye aliyetumwa. Hivi ndivyo ninavyofahamu kuwa hamna neno lake ndani yenu." Kumjua Mungu wa kwelikatika Yesu, Mwana wa Mungu, ambaye Baba amemtuma. Maneno "Baba" na "Mwana" lazima yatafsiriwe katika utambulisho ambaye ni lazima tuamini.</w:t>
      </w:r>
      <w:r/>
    </w:p>
    <w:p>
      <w:pPr>
        <w:pStyle w:val="Heading5"/>
      </w:pPr>
      <w:r>
        <w:t>likikaa ndani yenu</w:t>
      </w:r>
      <w:r/>
    </w:p>
    <w:p>
      <w:r/>
      <w:r>
        <w:t>"kukaa pamoja nanyi</w:t>
      </w:r>
      <w:r/>
    </w:p>
    <w:p>
      <w:pPr>
        <w:pStyle w:val="Heading4"/>
      </w:pPr>
      <w:r>
        <w:t>John 5:39</w:t>
      </w:r>
      <w:r/>
    </w:p>
    <w:p>
      <w:pPr>
        <w:pStyle w:val="Heading5"/>
      </w:pPr>
      <w:r>
        <w:t>ndani yao mna uzima wa milele</w:t>
      </w:r>
      <w:r/>
    </w:p>
    <w:p>
      <w:r/>
      <w:r>
        <w:t>"mtapata uzima wa milele kama mtasoma maandiko" au "maandiko yatakwambia namna mtakavyo pata uzima wa milele."</w:t>
      </w:r>
      <w:r/>
    </w:p>
    <w:p>
      <w:pPr>
        <w:pStyle w:val="Heading5"/>
      </w:pPr>
      <w:r>
        <w:t>Ili mpate uzima</w:t>
      </w:r>
      <w:r/>
    </w:p>
    <w:p>
      <w:r/>
      <w:r>
        <w:t>"uzima" hapa ina maanisha "uzima wa milele."</w:t>
      </w:r>
      <w:r/>
    </w:p>
    <w:p>
      <w:pPr>
        <w:pStyle w:val="Heading4"/>
      </w:pPr>
      <w:r>
        <w:t>John 5:41</w:t>
      </w:r>
      <w:r/>
    </w:p>
    <w:p>
      <w:pPr>
        <w:pStyle w:val="Heading5"/>
      </w:pPr>
      <w:r>
        <w:t>pokea</w:t>
      </w:r>
      <w:r/>
    </w:p>
    <w:p>
      <w:r/>
      <w:r>
        <w:t>"pokea"</w:t>
      </w:r>
      <w:r/>
    </w:p>
    <w:p>
      <w:pPr>
        <w:pStyle w:val="Heading5"/>
      </w:pPr>
      <w:r>
        <w:t>hamna upendo wa Mungu ndani yenu</w:t>
      </w:r>
      <w:r/>
    </w:p>
    <w:p>
      <w:r/>
      <w:r>
        <w:t>Hii ina maanisha 1)"kweli kabisa hamumpendi Mungu" au 2)"kweli hamjapokea upendo wa Mungu."</w:t>
      </w:r>
      <w:r/>
    </w:p>
    <w:p>
      <w:pPr>
        <w:pStyle w:val="Heading4"/>
      </w:pPr>
      <w:r>
        <w:t>John 5:43</w:t>
      </w:r>
      <w:r/>
    </w:p>
    <w:p>
      <w:pPr>
        <w:pStyle w:val="Heading5"/>
      </w:pPr>
      <w:r>
        <w:t>katika jina la Baba yangu</w:t>
      </w:r>
      <w:r/>
    </w:p>
    <w:p>
      <w:r/>
      <w:r>
        <w:t>Hapa neno "jina" lina maanisha mamlaka na nguvu za Baba.</w:t>
      </w:r>
      <w:r/>
    </w:p>
    <w:p>
      <w:pPr>
        <w:pStyle w:val="Heading5"/>
      </w:pPr>
      <w:r>
        <w:t>Baba</w:t>
      </w:r>
      <w:r/>
    </w:p>
    <w:p>
      <w:r/>
      <w:r>
        <w:t>Cheo muhimu kwa Mungu.</w:t>
      </w:r>
      <w:r/>
    </w:p>
    <w:p>
      <w:pPr>
        <w:pStyle w:val="Heading5"/>
      </w:pPr>
      <w:r>
        <w:t>pokea</w:t>
      </w:r>
      <w:r/>
    </w:p>
    <w:p>
      <w:r/>
      <w:r>
        <w:t>"pokea"</w:t>
      </w:r>
      <w:r/>
    </w:p>
    <w:p>
      <w:pPr>
        <w:pStyle w:val="Heading5"/>
      </w:pPr>
      <w:r>
        <w:t>mtawezaje kuamini, ninyi ambao hupokea ...Mungu?</w:t>
      </w:r>
      <w:r/>
    </w:p>
    <w:p>
      <w:r/>
      <w:r>
        <w:t>"Hakuna namna mnaweza kuamini kwa sababu mnapokea sifa... Mungu!"</w:t>
      </w:r>
      <w:r/>
    </w:p>
    <w:p>
      <w:pPr>
        <w:pStyle w:val="Heading5"/>
      </w:pPr>
      <w:r>
        <w:t>amini</w:t>
      </w:r>
      <w:r/>
    </w:p>
    <w:p>
      <w:r/>
      <w:r>
        <w:t>hii ina maanisha kuamini katika Yesu.</w:t>
      </w:r>
      <w:r/>
    </w:p>
    <w:p>
      <w:pPr>
        <w:pStyle w:val="Heading5"/>
      </w:pPr>
      <w:r>
        <w:t>Nimekuja kwa jina la Baba yangu...kutoka kwa Mungu pekee</w:t>
      </w:r>
      <w:r/>
    </w:p>
    <w:p>
      <w:r/>
      <w:r>
        <w:t>Yesu amekuja duniani kwa jina la Mungu Baba, Mungu pekee.</w:t>
      </w:r>
      <w:r/>
    </w:p>
    <w:p>
      <w:pPr>
        <w:pStyle w:val="Heading4"/>
      </w:pPr>
      <w:r>
        <w:t>John 5:45</w:t>
      </w:r>
      <w:r/>
    </w:p>
    <w:p>
      <w:pPr>
        <w:pStyle w:val="Heading5"/>
      </w:pPr>
      <w:r>
        <w:t>Yupo mwingine ambaye anawashitaki</w:t>
      </w:r>
      <w:r/>
    </w:p>
    <w:p>
      <w:r/>
      <w:r>
        <w:t>Mungu alitoa sheria, ili kwamba mahitaji ya agano, kwa Israeli kupitia Musa. Hiki ndicho Wayahudi walimaanisha walipokuwa wakisema, "Musa alitupa sheria."Lakini kwa Waisraeliambao hawakutii sheria, Yesu alimaanisha kuwa Musa angewa shitakikwa kutokutii. Lakini "Musa" anasimama hapa kwa niaba ya sheria yenyewe.</w:t>
      </w:r>
      <w:r/>
    </w:p>
    <w:p>
      <w:pPr>
        <w:pStyle w:val="Heading5"/>
      </w:pPr>
      <w:r>
        <w:t>matumaini yenu</w:t>
      </w:r>
      <w:r/>
    </w:p>
    <w:p>
      <w:r/>
      <w:r>
        <w:t>"ujasiri wenu'</w:t>
      </w:r>
      <w:r/>
    </w:p>
    <w:p>
      <w:pPr>
        <w:pStyle w:val="Heading5"/>
      </w:pPr>
      <w:r>
        <w:t>kama hamyaamini maandiko yake, mtawezaje kuamini maneno yangu?</w:t>
      </w:r>
      <w:r/>
    </w:p>
    <w:p>
      <w:r/>
      <w:r>
        <w:t>"Hamuamini maandiko , hivyo hamtaamini maneno yangu!"</w:t>
      </w:r>
      <w:r/>
    </w:p>
    <w:p>
      <w:pPr>
        <w:pStyle w:val="Heading5"/>
      </w:pPr>
      <w:r>
        <w:t>maneno yangu?</w:t>
      </w:r>
      <w:r/>
    </w:p>
    <w:p>
      <w:r/>
      <w:r>
        <w:t>"Ninachosema?"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5:1</w:t>
      </w:r>
      <w:r/>
    </w:p>
    <w:p>
      <w:pPr>
        <w:pStyle w:val="Heading5"/>
      </w:pPr>
      <w:r>
        <w:t>Bwawa katika mji wa Yeruslemu kwenye lango la kondoo ambalo lilikuwa na kumbi tano liliitwaje</w:t>
      </w:r>
      <w:r/>
    </w:p>
    <w:p>
      <w:r/>
      <w:r>
        <w:t>Bwawa hilo liliitwa Bethesda</w:t>
      </w:r>
      <w:r/>
    </w:p>
    <w:p>
      <w:pPr>
        <w:pStyle w:val="Heading5"/>
      </w:pPr>
      <w:r>
        <w:t>Nani alikuwako huko Bethesda?</w:t>
      </w:r>
      <w:r/>
    </w:p>
    <w:p>
      <w:r/>
      <w:r>
        <w:t>Idadi kubwa ya wasiojiweza ilikuwemo, yaani vipofu, viwete, au waliopooza walikuwa wamelala katika kumbi hizo</w:t>
      </w:r>
      <w:r/>
    </w:p>
    <w:p>
      <w:pPr>
        <w:pStyle w:val="Heading4"/>
      </w:pPr>
      <w:r>
        <w:t>John 5:5</w:t>
      </w:r>
      <w:r/>
    </w:p>
    <w:p>
      <w:pPr>
        <w:pStyle w:val="Heading5"/>
      </w:pPr>
      <w:r>
        <w:t>Pale Bethesda ni nani aliyeambiwa naYesu , "Unataka kuwa mzima?</w:t>
      </w:r>
      <w:r/>
    </w:p>
    <w:p>
      <w:r/>
      <w:r>
        <w:t>Yesu alimuuliza mtu fulani aliyekuwa mgonjwa kwa muda wa miaka thelathini na minane na ambaye alikuwa amelazwa huko kwa muda mrefu</w:t>
      </w:r>
      <w:r/>
    </w:p>
    <w:p>
      <w:pPr>
        <w:pStyle w:val="Heading4"/>
      </w:pPr>
      <w:r>
        <w:t>John 5:7</w:t>
      </w:r>
      <w:r/>
    </w:p>
    <w:p>
      <w:pPr>
        <w:pStyle w:val="Heading5"/>
      </w:pPr>
      <w:r>
        <w:t>Jibu la yule mtu lilikuwa lipi alipoulizwa, "Unataka kuwa mzima"?</w:t>
      </w:r>
      <w:r/>
    </w:p>
    <w:p>
      <w:r/>
      <w:r>
        <w:t>mtu mgonjwa akajibu, `Mheshimiwa, mimi sina mtu yeyote wa kunitumbukiza bwawani maji yanapotibuliwa. Wakati Ninapojaribu kuingia, mtu mwingine hunitangulia kuingia.</w:t>
      </w:r>
      <w:r/>
    </w:p>
    <w:p>
      <w:pPr>
        <w:pStyle w:val="Heading4"/>
      </w:pPr>
      <w:r>
        <w:t>John 5:9</w:t>
      </w:r>
      <w:r/>
    </w:p>
    <w:p>
      <w:pPr>
        <w:pStyle w:val="Heading5"/>
      </w:pPr>
      <w:r>
        <w:t>Ni nini kilitokea wakati Yesu alipomwambia yule mtu mgonjwa, "Simama, chukua kitanda chako, na uende?</w:t>
      </w:r>
      <w:r/>
    </w:p>
    <w:p>
      <w:r/>
      <w:r>
        <w:t>'Mara hiyo mtu huyo aliponywa, alichukua kitanda chake na kutembea'</w:t>
      </w:r>
      <w:r/>
    </w:p>
    <w:p>
      <w:pPr>
        <w:pStyle w:val="Heading4"/>
      </w:pPr>
      <w:r>
        <w:t>John 5:10</w:t>
      </w:r>
      <w:r/>
    </w:p>
    <w:p>
      <w:pPr>
        <w:pStyle w:val="Heading5"/>
      </w:pPr>
      <w:r>
        <w:t>Kwa nini liliwahuzunisha viongozi wa Kiyahudi walipomwona yule mtu aliyekuwa mgonjwa akitambea akiwa kitanda chake?</w:t>
      </w:r>
      <w:r/>
    </w:p>
    <w:p>
      <w:r/>
      <w:r>
        <w:t>Liliwahuzunisha kwa sababu ilikuwa ni Sabato na wakasema mtu mtu huyo hakuruhusiwa kubeba kitanda chake siku ya Sabato.</w:t>
      </w:r>
      <w:r/>
    </w:p>
    <w:p>
      <w:pPr>
        <w:pStyle w:val="Heading4"/>
      </w:pPr>
      <w:r>
        <w:t>John 5:14</w:t>
      </w:r>
      <w:r/>
    </w:p>
    <w:p>
      <w:pPr>
        <w:pStyle w:val="Heading5"/>
      </w:pPr>
      <w:r>
        <w:t>Yesu alisema nini kwa yule mtu aliyemponya baada ya Yesu kumwaona hekaluni ?</w:t>
      </w:r>
      <w:r/>
    </w:p>
    <w:p>
      <w:r/>
      <w:r>
        <w:t>Yesu alimwambia, "Tazama, umepona! "Usitende dhambi tena usije ukapatwa na jambo baya zaidi."</w:t>
      </w:r>
      <w:r/>
    </w:p>
    <w:p>
      <w:pPr>
        <w:pStyle w:val="Heading5"/>
      </w:pPr>
      <w:r>
        <w:t>Yule mgonjwa aliyeponywa alifanya nini baada ya Yesu kumwambia kuacha kutenda dhambi?</w:t>
      </w:r>
      <w:r/>
    </w:p>
    <w:p>
      <w:r/>
      <w:r>
        <w:t>Yule mtu alienda akawaambia viongozi wa Wayahudi kwamba alikuwa ni Yesu aliyemponya.</w:t>
      </w:r>
      <w:r/>
    </w:p>
    <w:p>
      <w:pPr>
        <w:pStyle w:val="Heading4"/>
      </w:pPr>
      <w:r>
        <w:t>John 5:16</w:t>
      </w:r>
      <w:r/>
    </w:p>
    <w:p>
      <w:pPr>
        <w:pStyle w:val="Heading5"/>
      </w:pPr>
      <w:r>
        <w:t>YEsu aliwajibuje viongozi wa Wayahudi ambao wamtesa kwa basababu alikuwa akifanya mambo haya (kupojanya) kwenye Sabato?</w:t>
      </w:r>
      <w:r/>
    </w:p>
    <w:p>
      <w:r/>
      <w:r>
        <w:t>Yesu aliwaambia, " Baba yangu anafanya kazi hata sasa, na Mimi, pia, nafanya kazi."</w:t>
      </w:r>
      <w:r/>
    </w:p>
    <w:p>
      <w:pPr>
        <w:pStyle w:val="Heading5"/>
      </w:pPr>
      <w:r>
        <w:t>Kwanini kauli ya Yesu kwa vingozi wa Wayahudi iliwafanya watake kumuua Yesu?</w:t>
      </w:r>
      <w:r/>
    </w:p>
    <w:p>
      <w:r/>
      <w:r>
        <w:t>Ilitokea hivi kwa sababu yesu hakuwa tu anavunja Sabato (akilini mwao), bali pia alimwita Mungu Baba yake, akijifanya mwenyewe kuwa sawa na Mungu</w:t>
      </w:r>
      <w:r/>
    </w:p>
    <w:p>
      <w:pPr>
        <w:pStyle w:val="Heading4"/>
      </w:pPr>
      <w:r>
        <w:t>John 5:19</w:t>
      </w:r>
      <w:r/>
    </w:p>
    <w:p>
      <w:pPr>
        <w:pStyle w:val="Heading5"/>
      </w:pPr>
      <w:r>
        <w:t>Yesu alifanya nini?</w:t>
      </w:r>
      <w:r/>
    </w:p>
    <w:p>
      <w:r/>
      <w:r>
        <w:t>Aliifanya kile alichomwona Baba akifanya.</w:t>
      </w:r>
      <w:r/>
    </w:p>
    <w:p>
      <w:pPr>
        <w:pStyle w:val="Heading5"/>
      </w:pPr>
      <w:r>
        <w:t>Ni kitu gani Baba angefanya ili kwamba viongozi wa Wayahudi wangeshangazwa?</w:t>
      </w:r>
      <w:r/>
    </w:p>
    <w:p>
      <w:r/>
      <w:r>
        <w:t>Baba angemwonyesha Mwana mambo makubwa zaidi ya haya hivyo viongozi wa Wayahudi wangeshangazwa.</w:t>
      </w:r>
      <w:r/>
    </w:p>
    <w:p>
      <w:pPr>
        <w:pStyle w:val="Heading4"/>
      </w:pPr>
      <w:r>
        <w:t>John 5:21</w:t>
      </w:r>
      <w:r/>
    </w:p>
    <w:p>
      <w:pPr>
        <w:pStyle w:val="Heading5"/>
      </w:pPr>
      <w:r>
        <w:t>Ni kwa nini Baba alimempa mwana hukumu yote?</w:t>
      </w:r>
      <w:r/>
    </w:p>
    <w:p>
      <w:r/>
      <w:r>
        <w:t>Baba amempa Mwana hukumu yote ili kwamba wote wamuheshimu Mwana kama vile Mwana anavyomuheshimu Baba</w:t>
      </w:r>
      <w:r/>
    </w:p>
    <w:p>
      <w:pPr>
        <w:pStyle w:val="Heading5"/>
      </w:pPr>
      <w:r>
        <w:t>HUtokea nini kama humheshi Mwana?</w:t>
      </w:r>
      <w:r/>
    </w:p>
    <w:p>
      <w:r/>
      <w:r>
        <w:t>Kama humheshimu Mwana humheshimu Baba aliyemtuma.</w:t>
      </w:r>
      <w:r/>
    </w:p>
    <w:p>
      <w:pPr>
        <w:pStyle w:val="Heading4"/>
      </w:pPr>
      <w:r>
        <w:t>John 5:24</w:t>
      </w:r>
      <w:r/>
    </w:p>
    <w:p>
      <w:pPr>
        <w:pStyle w:val="Heading5"/>
      </w:pPr>
      <w:r>
        <w:t>Ni nini kinatokea kama ukiamini neno la Yesu na kumwamini Baba aliyemtuma?</w:t>
      </w:r>
      <w:r/>
    </w:p>
    <w:p>
      <w:r/>
      <w:r>
        <w:t>Kama hivyo, una uzima wa milele na hutahukumiwa lakini utakuwa umepita mautini kuingia uzima.</w:t>
      </w:r>
      <w:r/>
    </w:p>
    <w:p>
      <w:pPr>
        <w:pStyle w:val="Heading4"/>
      </w:pPr>
      <w:r>
        <w:t>John 5:26</w:t>
      </w:r>
      <w:r/>
    </w:p>
    <w:p>
      <w:pPr>
        <w:pStyle w:val="Heading5"/>
      </w:pPr>
      <w:r>
        <w:t>Baba amempa nini Mwana kuhusu uzima?</w:t>
      </w:r>
      <w:r/>
    </w:p>
    <w:p>
      <w:r/>
      <w:r>
        <w:t>Baba amempa Mwana kuwa na uzima ndani yake.</w:t>
      </w:r>
      <w:r/>
    </w:p>
    <w:p>
      <w:pPr>
        <w:pStyle w:val="Heading4"/>
      </w:pPr>
      <w:r>
        <w:t>John 5:28</w:t>
      </w:r>
      <w:r/>
    </w:p>
    <w:p>
      <w:pPr>
        <w:pStyle w:val="Heading5"/>
      </w:pPr>
      <w:r>
        <w:t>Nini kitatokea wote walio makaburini watakaposikia sauti ya Baba?</w:t>
      </w:r>
      <w:r/>
    </w:p>
    <w:p>
      <w:r/>
      <w:r>
        <w:t>Nao watoka nje. Wale waliotenda mema kwa ufufuo wa uzima, na wale waliotenda maovu kwa fufuo wa hukumu.</w:t>
      </w:r>
      <w:r/>
    </w:p>
    <w:p>
      <w:pPr>
        <w:pStyle w:val="Heading4"/>
      </w:pPr>
      <w:r>
        <w:t>John 5:30</w:t>
      </w:r>
      <w:r/>
    </w:p>
    <w:p>
      <w:pPr>
        <w:pStyle w:val="Heading5"/>
      </w:pPr>
      <w:r>
        <w:t>Kwa nini hukumu ya Yesu ni ya haki?</w:t>
      </w:r>
      <w:r/>
    </w:p>
    <w:p>
      <w:r/>
      <w:r>
        <w:t>Hukumu yake ni ya haki kwa sababu yeye hatafuti mapenzi yake mwenyewe bali mapenzi ya Baba aliyemtuma.</w:t>
      </w:r>
      <w:r/>
    </w:p>
    <w:p>
      <w:pPr>
        <w:pStyle w:val="Heading4"/>
      </w:pPr>
      <w:r>
        <w:t>John 5:36</w:t>
      </w:r>
      <w:r/>
    </w:p>
    <w:p>
      <w:pPr>
        <w:pStyle w:val="Heading5"/>
      </w:pPr>
      <w:r>
        <w:t>Ni ushuhuda gani mkuu kuliko wa Yohana alionao Yesu kuthibitisha kwamba alitumwa kutoka kwa Baba?</w:t>
      </w:r>
      <w:r/>
    </w:p>
    <w:p>
      <w:r/>
      <w:r>
        <w:t>Kazi alizofanya Yesu zilishuhudia kuwa alitumwa kutoaka kwa Baba.</w:t>
      </w:r>
      <w:r/>
    </w:p>
    <w:p>
      <w:pPr>
        <w:pStyle w:val="Heading5"/>
      </w:pPr>
      <w:r>
        <w:t>Ni nani ambaye alikuwa hata hajawahi kuisikia sauti ya Baba wala kuona umbo lake wakati wowote?</w:t>
      </w:r>
      <w:r/>
    </w:p>
    <w:p>
      <w:r/>
      <w:r>
        <w:t>Viongozi wa Wayahudi hawakuahi hata kusikia sauti wala kuona umbo lake wakati wowote.</w:t>
      </w:r>
      <w:r/>
    </w:p>
    <w:p>
      <w:pPr>
        <w:pStyle w:val="Heading4"/>
      </w:pPr>
      <w:r>
        <w:t>John 5:39</w:t>
      </w:r>
      <w:r/>
    </w:p>
    <w:p>
      <w:pPr>
        <w:pStyle w:val="Heading5"/>
      </w:pPr>
      <w:r>
        <w:t>Kwa nini Wayahudi waliyachunguza maandiko?</w:t>
      </w:r>
      <w:r/>
    </w:p>
    <w:p>
      <w:r/>
      <w:r>
        <w:t>Waliyachunguza kwa sababu walidhani kwamba ndani yake kulikuwa na uzima wa milele.</w:t>
      </w:r>
      <w:r/>
    </w:p>
    <w:p>
      <w:pPr>
        <w:pStyle w:val="Heading5"/>
      </w:pPr>
      <w:r>
        <w:t>Maandiko yanamshuhudia nani?</w:t>
      </w:r>
      <w:r/>
    </w:p>
    <w:p>
      <w:r/>
      <w:r>
        <w:t>Maandiko hushuhudia kuhusu Yesu.</w:t>
      </w:r>
      <w:r/>
    </w:p>
    <w:p>
      <w:pPr>
        <w:pStyle w:val="Heading4"/>
      </w:pPr>
      <w:r>
        <w:t>John 5:43</w:t>
      </w:r>
      <w:r/>
    </w:p>
    <w:p>
      <w:pPr>
        <w:pStyle w:val="Heading5"/>
      </w:pPr>
      <w:r>
        <w:t>Viongozi wa Wayahudi hawakutafuta sifa kutoka kwa nini?</w:t>
      </w:r>
      <w:r/>
    </w:p>
    <w:p>
      <w:r/>
      <w:r>
        <w:t>Walikuwa hawatafuti sifa ambayo ilitoka kwa Mungu pekee.</w:t>
      </w:r>
      <w:r/>
    </w:p>
    <w:p>
      <w:pPr>
        <w:pStyle w:val="Heading4"/>
      </w:pPr>
      <w:r>
        <w:t>John 5:45</w:t>
      </w:r>
      <w:r/>
    </w:p>
    <w:p>
      <w:pPr>
        <w:pStyle w:val="Heading5"/>
      </w:pPr>
      <w:r>
        <w:t>Yesu alisema vinNi nani aliyekuwa akiwashitaki viongozi wa Wayahudi mbele za Baba?</w:t>
      </w:r>
      <w:r/>
    </w:p>
    <w:p>
      <w:r/>
      <w:r>
        <w:t>Musa alikuwa anaenda kuwashitaki viongozi wa Wayahudi mbele ya Baba.</w:t>
      </w:r>
      <w:r/>
    </w:p>
    <w:p>
      <w:pPr>
        <w:pStyle w:val="Heading5"/>
      </w:pPr>
      <w:r>
        <w:t>Yesu anasema viongozi wa Wayahudi wangefanya nini kama walimwamini Musa?</w:t>
      </w:r>
      <w:r/>
    </w:p>
    <w:p>
      <w:r/>
      <w:r>
        <w:t>Anasema viongozi wa Wayahudi wangeamili katika Yesu kwama kweli alimwamini Musa kwa sababu Musa aliandika kuhusu Yesu.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06 Maelezo ya Jumla</w:t>
      </w:r>
      <w:r/>
    </w:p>
    <w:p>
      <w:pPr>
        <w:pStyle w:val="Heading2"/>
      </w:pPr>
      <w:r>
        <w:t>Dhana maalum katika sura hii</w:t>
      </w:r>
      <w:r/>
    </w:p>
    <w:p>
      <w:pPr>
        <w:pStyle w:val="Heading3"/>
      </w:pPr>
      <w:r>
        <w:t>"Wamfanye mfalme"</w:t>
      </w:r>
      <w:r/>
    </w:p>
    <w:p>
      <w:r/>
      <w:r>
        <w:t>Ingawa si wasomi wote wanakubaliana juu ya sababu halisi ambayo Yesu hakutaka kuwa mfalme, kwa ujumla walikubaliana kuwa watu hawakuwa na nia nzuri ya kumfanya awe mfalme. Walitaka awe mfalme kwa sababu aliwapa chakula. Walikosa kutambua ukweli kwamba amekwisha kuwa mfalme wa wafalme.</w:t>
      </w:r>
      <w:r/>
    </w:p>
    <w:p>
      <w:pPr>
        <w:pStyle w:val="Heading3"/>
      </w:pPr>
      <w:r>
        <w:t>Mkate</w:t>
      </w:r>
      <w:r/>
    </w:p>
    <w:p>
      <w:r/>
      <w:r>
        <w:t>Yesu anatumia taswira ya mkate katika sura hii. Umuhimu wa mkate asili yake ni utoaji wa kila siku ambao Mungu alitoa kwa Israeli jangwani kwa miaka 40 na matukio ya Pasaka.</w:t>
      </w:r>
      <w:r/>
    </w:p>
    <w:p>
      <w:pPr>
        <w:pStyle w:val="Heading3"/>
      </w:pPr>
      <w:r>
        <w:t>Eating the flesh and drinking the blood</w:t>
      </w:r>
      <w:r/>
    </w:p>
    <w:p>
      <w:r/>
      <w:r>
        <w:t>When Jesus said, "Unless you eat the flesh of the Son of Man and drink his blood, you will not have life in yourselves," he knew that before he died he would tell his followers to do this by eating bread and drinking wine. In the event this chapter describes, he expected that his hearers would understand that he was using a metaphor but would not understand what the metaphor referred to. and )</w:t>
      </w:r>
      <w:r/>
    </w:p>
    <w:p>
      <w:pPr>
        <w:pStyle w:val="Heading3"/>
      </w:pPr>
      <w:r>
        <w:t>Mimi ndimi</w:t>
      </w:r>
      <w:r/>
    </w:p>
    <w:p>
      <w:r/>
      <w:r>
        <w:t>Yohana anatumia maneno haya mara saba katika injili yake. Ni maneno sawa yanayotumiwa na Mungu, alipojidhihirisha pamoja na jina lake Yahweh katika kichaka kilichokuwa kinawaka. Jina "Yahweh" linaweza kutafsiriwa kama Mimi ndimi."</w:t>
      </w:r>
      <w:r/>
    </w:p>
    <w:p>
      <w:pPr>
        <w:pStyle w:val="Heading2"/>
      </w:pPr>
      <w:r>
        <w:t>Mfano muhimu za usemi katika sura hii</w:t>
      </w:r>
      <w:r/>
    </w:p>
    <w:p>
      <w:pPr>
        <w:pStyle w:val="Heading3"/>
      </w:pPr>
      <w:r>
        <w:t>"Ananipa ... huja kwangu"</w:t>
      </w:r>
      <w:r/>
    </w:p>
    <w:p>
      <w:r/>
      <w:r>
        <w:t>Maneno haya hutumiwa kumaanisha kwamba wengi "wataamini Yesu."</w:t>
      </w:r>
      <w:r/>
    </w:p>
    <w:p>
      <w:pPr>
        <w:pStyle w:val="Heading3"/>
      </w:pPr>
      <w:r>
        <w:t>"Kula mwili wangu na kunywa damu yangu"</w:t>
      </w:r>
      <w:r/>
    </w:p>
    <w:p>
      <w:r/>
      <w:r>
        <w:t>Hii inapaswa kuonekana wazi kama mfano. Ni marejeo ya mazoezi yaliyoanzishwa wakati wa chakula cha mwisho cha Yesu wakati Yesu alitumia mkate na divai kuwakilisha mwili wake na damu. Hii ni kumbukumbu ya kifo cha Yesu kwa dhambi. , and )</w:t>
      </w:r>
      <w:r/>
    </w:p>
    <w:p>
      <w:pPr>
        <w:pStyle w:val="Heading2"/>
      </w:pPr>
      <w:r>
        <w:t>Changamoto nyingine za kutafsiri katika sura hii</w:t>
      </w:r>
      <w:r/>
    </w:p>
    <w:p>
      <w:pPr>
        <w:pStyle w:val="Heading3"/>
      </w:pPr>
      <w:r>
        <w:t>Mawazo kwenye mabano</w:t>
      </w:r>
      <w:r/>
    </w:p>
    <w:p>
      <w:r/>
      <w:r>
        <w:t>Mara kadhaa katika kifungu hiki, Yohana anaandika maelezo mengine ili msomaji afahamu vizuri habari. Maelezo haya yanalenga kumpa msomaji ujuzi wa ziada bila kudakiza uandishi. Maneno haya yanawekwa ndani ya mabano.</w:t>
      </w:r>
      <w:r/>
    </w:p>
    <w:p>
      <w:pPr>
        <w:pStyle w:val="Heading3"/>
      </w:pPr>
      <w:r>
        <w:t>"Mwana wa Binadamu, Mwana"</w:t>
      </w:r>
      <w:r/>
    </w:p>
    <w:p>
      <w:r/>
      <w:r>
        <w:t>Yesu anajiita mwenyewe kama "Mwana wa Binadamu." Lugha zingine haziwezi kuruhusu mtu kujitaja mwenyewe kama 'mtu wa tatu.'</w:t>
      </w:r>
      <w:r/>
    </w:p>
    <w:p>
      <w:pPr>
        <w:pStyle w:val="Heading2"/>
      </w:pPr>
      <w:r>
        <w:t>Links:</w:t>
      </w:r>
      <w:r/>
      <w:r/>
    </w:p>
    <w:p>
      <w:pPr>
        <w:pStyle w:val="ListBullet"/>
        <w:spacing w:line="240" w:lineRule="auto"/>
        <w:ind w:left="720"/>
      </w:pPr>
      <w:r/>
      <w:hyperlink r:id="rId27">
        <w:r>
          <w:rPr>
            <w:color w:val="0000EE"/>
            <w:u w:val="single"/>
          </w:rPr>
          <w:t>John 06:01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6</w:t>
      </w:r>
      <w:r>
        <w:rPr>
          <w:vertAlign w:val="superscript"/>
        </w:rPr>
        <w:t>1</w:t>
      </w:r>
      <w:r>
        <w:t xml:space="preserve">Baad hajat de kulu, Yesua ruwa fi tija ta tani bahar jelilil, wa kaman bi nadi bahar tibiria. </w:t>
      </w:r>
      <w:r>
        <w:rPr>
          <w:vertAlign w:val="superscript"/>
        </w:rPr>
        <w:t>2</w:t>
      </w:r>
      <w:r>
        <w:t xml:space="preserve">nas ketir kan bada ruwa wara ta Yesua ashan umon aiynu ajaib al kan huwo amulu fi nas al ayanin. </w:t>
      </w:r>
      <w:r>
        <w:rPr>
          <w:vertAlign w:val="superscript"/>
        </w:rPr>
        <w:t>3</w:t>
      </w:r>
      <w:r>
        <w:t>wa Yesua tala fok fi jebel wa huwo geni hinak ma talamiz tou.</w:t>
      </w:r>
      <w:r>
        <w:rPr>
          <w:vertAlign w:val="superscript"/>
        </w:rPr>
        <w:t>4</w:t>
      </w:r>
      <w:r>
        <w:t xml:space="preserve">(Wa fi zaman dak kan eid ta zikra ta Yahud biga gerib). </w:t>
      </w:r>
      <w:r>
        <w:rPr>
          <w:vertAlign w:val="superscript"/>
        </w:rPr>
        <w:t>5</w:t>
      </w:r>
      <w:r>
        <w:t xml:space="preserve">zaman Yesua arfa ena tou huwo aiynu nas ketir bi ja le huwo, Huwo kelim le philipus, min wen ana bi ruwa biyu esh ashan nas del bi akulu </w:t>
      </w:r>
      <w:r>
        <w:rPr>
          <w:vertAlign w:val="superscript"/>
        </w:rPr>
        <w:t>6</w:t>
      </w:r>
      <w:r>
        <w:t>(lakin Yesua kelim kida ashan huwo der geribu Philipus, leanu huwa arufu huwa bi ruwa amulu shunu).</w:t>
      </w:r>
      <w:r>
        <w:rPr>
          <w:vertAlign w:val="superscript"/>
        </w:rPr>
        <w:t>7</w:t>
      </w:r>
      <w:r>
        <w:t xml:space="preserve">Phlilipus juwabu huwo, esh ta miten dinar ma bi agder timu hata kan besit le zol wahid. </w:t>
      </w:r>
      <w:r>
        <w:rPr>
          <w:vertAlign w:val="superscript"/>
        </w:rPr>
        <w:t>8</w:t>
      </w:r>
      <w:r>
        <w:t xml:space="preserve">wahid min talamiz, Andraus, aku ta Samaan Butrus, kelim le Yesua, </w:t>
      </w:r>
      <w:r>
        <w:rPr>
          <w:vertAlign w:val="superscript"/>
        </w:rPr>
        <w:t>9</w:t>
      </w:r>
      <w:r>
        <w:t>fi weled hina al endu kamsa esh sheair wa itnin samag, lakin de bi kun shunu le nas al ketir de?</w:t>
      </w:r>
      <w:r>
        <w:rPr>
          <w:vertAlign w:val="superscript"/>
        </w:rPr>
        <w:t>10</w:t>
      </w:r>
      <w:r>
        <w:t xml:space="preserve">Yesua kelim, kutu nas kede geni tehet. (wa kan fi ges ketir fi mahal dak, rijal del bada geni tehet, adad tomon kamsa alif. </w:t>
      </w:r>
      <w:r>
        <w:rPr>
          <w:vertAlign w:val="superscript"/>
        </w:rPr>
        <w:t>11</w:t>
      </w:r>
      <w:r>
        <w:t xml:space="preserve">Baad dak Yesua shilu esh wa baad shukur, huwo wodi le nas al geni de. huwo amulu nefsa haja le samagaten kaman, godur al homon der. </w:t>
      </w:r>
      <w:r>
        <w:rPr>
          <w:vertAlign w:val="superscript"/>
        </w:rPr>
        <w:t>12</w:t>
      </w:r>
      <w:r>
        <w:t>zaman nas biga shabanin, huwo kelim le talamiz tou, limu takum bagi al kasuru de, ashan mafi haja woduru.</w:t>
      </w:r>
      <w:r>
        <w:rPr>
          <w:vertAlign w:val="superscript"/>
        </w:rPr>
        <w:t>13</w:t>
      </w:r>
      <w:r>
        <w:t xml:space="preserve">Umon limu wa mala etnasar gufa min al kasuru, min esh ta sheair al fadulu min nas al akulu de. </w:t>
      </w:r>
      <w:r>
        <w:rPr>
          <w:vertAlign w:val="superscript"/>
        </w:rPr>
        <w:t>14</w:t>
      </w:r>
      <w:r>
        <w:t xml:space="preserve">biga, zaman nas aiynu haja al huwo amulu de, Umon bada kelim, de hagiga nebi al bi ja fi dunia. </w:t>
      </w:r>
      <w:r>
        <w:rPr>
          <w:vertAlign w:val="superscript"/>
        </w:rPr>
        <w:t>15</w:t>
      </w:r>
      <w:r>
        <w:t>wa Yesua arufu gali umon endu niya ashan bi ja shilu huwo be guwa wa bi kutu huwo melik, huwo ruwa fok fi jebel barau.</w:t>
      </w:r>
      <w:r>
        <w:rPr>
          <w:vertAlign w:val="superscript"/>
        </w:rPr>
        <w:t>16</w:t>
      </w:r>
      <w:r>
        <w:t xml:space="preserve">wa zaman ta misa, talamiz tou ruwa le fi bahar. </w:t>
      </w:r>
      <w:r>
        <w:rPr>
          <w:vertAlign w:val="superscript"/>
        </w:rPr>
        <w:t>17</w:t>
      </w:r>
      <w:r>
        <w:t xml:space="preserve">Umon dakalu fi murkab, umon der gata bahar ashan bi ruwa fi Capernaum. zaman dak kan biga bilel, wa Yesua ma ja le umon. </w:t>
      </w:r>
      <w:r>
        <w:rPr>
          <w:vertAlign w:val="superscript"/>
        </w:rPr>
        <w:t>18</w:t>
      </w:r>
      <w:r>
        <w:t>hawa shedid wa habub, ja bada hizu bahar.</w:t>
      </w:r>
      <w:r>
        <w:rPr>
          <w:vertAlign w:val="superscript"/>
        </w:rPr>
        <w:t>19</w:t>
      </w:r>
      <w:r>
        <w:t xml:space="preserve">zaman umon le masafa ta kamsa wa ishirin le teletin, umon aiynu Yesua bi douru fi ras bahar gi ja gerib le murkab, wa umon bada kafu. </w:t>
      </w:r>
      <w:r>
        <w:rPr>
          <w:vertAlign w:val="superscript"/>
        </w:rPr>
        <w:t>20</w:t>
      </w:r>
      <w:r>
        <w:t xml:space="preserve">Lakin huwo kelim le umon :"de ana , matakum kafu!". </w:t>
      </w:r>
      <w:r>
        <w:rPr>
          <w:vertAlign w:val="superscript"/>
        </w:rPr>
        <w:t>21</w:t>
      </w:r>
      <w:r>
        <w:t>Baad dak umon rudu ashan bi gabilu huwo fi murkab. wa tuwali murkab de wosulu le mahal al kan umon bi ruwa fogo.</w:t>
      </w:r>
      <w:r>
        <w:rPr>
          <w:vertAlign w:val="superscript"/>
        </w:rPr>
        <w:t>22</w:t>
      </w:r>
      <w:r>
        <w:t xml:space="preserve">biga fi yom nimra itnin, nas al kan bi wogif fi taraf bahar umon aiynu be inu murkab tani biga mafi ile wahid, wa Yesua ma dakalu ma talamiz fi murkab wa lakin talamiz umon ruwa barau. </w:t>
      </w:r>
      <w:r>
        <w:rPr>
          <w:vertAlign w:val="superscript"/>
        </w:rPr>
        <w:t>23</w:t>
      </w:r>
      <w:r>
        <w:t>lakin fii marakib tanin ja min Tiberias gerib ma mahal al kan umon akulu esh fogo baad ma Rabuna gedimu shukur.</w:t>
      </w:r>
      <w:r>
        <w:rPr>
          <w:vertAlign w:val="superscript"/>
        </w:rPr>
        <w:t>24</w:t>
      </w:r>
      <w:r>
        <w:t xml:space="preserve">zaman nas al limu del lahizu be inu Yesua wa talamiz tou biga mafi hinak, umon kaman bada dakalu fi marakib wa umon ruwa le Capernaum ashan bi fetisu Yesua. </w:t>
      </w:r>
      <w:r>
        <w:rPr>
          <w:vertAlign w:val="superscript"/>
        </w:rPr>
        <w:t>25</w:t>
      </w:r>
      <w:r>
        <w:t>wokit umon ligo huwo fi tija a tani ta bahar, umon kelim le huwo gal: "Rabbi, inta ja hini miten?"</w:t>
      </w:r>
      <w:r>
        <w:rPr>
          <w:vertAlign w:val="superscript"/>
        </w:rPr>
        <w:t>26</w:t>
      </w:r>
      <w:r>
        <w:t xml:space="preserve">Yesua juwabu umon, gali, "Intum gi fetisu ana hagiga ma ashan intum aiynu mujizat, lakin ashan intum akulu esh wa biga shabanin. </w:t>
      </w:r>
      <w:r>
        <w:rPr>
          <w:vertAlign w:val="superscript"/>
        </w:rPr>
        <w:t>27</w:t>
      </w:r>
      <w:r>
        <w:t>Ma takum fetisu akil al bi kalasu, lakin fetisu takum akil al bi shilu intum le haya al abadia al Ibin insan bi wodi le intum, leanu Allah kutu khitim tou fogo."</w:t>
      </w:r>
      <w:r>
        <w:rPr>
          <w:vertAlign w:val="superscript"/>
        </w:rPr>
        <w:t>28</w:t>
      </w:r>
      <w:r>
        <w:t xml:space="preserve">Baad dak umon bada kelim le huwo, "ana bi amulu shunu ashan ana bi amulu shokol ta Allah? </w:t>
      </w:r>
      <w:r>
        <w:rPr>
          <w:vertAlign w:val="superscript"/>
        </w:rPr>
        <w:t>29</w:t>
      </w:r>
      <w:r>
        <w:t>"Yesua juwabu wa kelim le umon, "de yau shokol ta Allah: Inu amin takum fi wahid al huwo rasulu."</w:t>
      </w:r>
      <w:r>
        <w:rPr>
          <w:vertAlign w:val="superscript"/>
        </w:rPr>
        <w:t>30</w:t>
      </w:r>
      <w:r>
        <w:t xml:space="preserve">Umon kelimu le huwo, Yatu mujiza al inta bi amulu ashan nina bi aiynu wa bi amin fi inta? Inta bi amulu shunu? </w:t>
      </w:r>
      <w:r>
        <w:rPr>
          <w:vertAlign w:val="superscript"/>
        </w:rPr>
        <w:t>31</w:t>
      </w:r>
      <w:r>
        <w:t>abuhat ta nina akulu al manna fi beriya, ze ma katibu, 'Huwo wodi le umon esh min samah ashan bi akulu'"</w:t>
      </w:r>
      <w:r>
        <w:rPr>
          <w:vertAlign w:val="superscript"/>
        </w:rPr>
        <w:t>32</w:t>
      </w:r>
      <w:r>
        <w:t xml:space="preserve">baad dak Yesua juwabu le umon, "hagiga, hagiga, Musa yau ma wodi le intum esh min samah, lakin de Abu tai yau bi wodi le intum esh al hagiga min samah. </w:t>
      </w:r>
      <w:r>
        <w:rPr>
          <w:vertAlign w:val="superscript"/>
        </w:rPr>
        <w:t>33</w:t>
      </w:r>
      <w:r>
        <w:t xml:space="preserve">leanu esh ta Allah huwo al ja min sama wa bi wodi haya le dunia." </w:t>
      </w:r>
      <w:r>
        <w:rPr>
          <w:vertAlign w:val="superscript"/>
        </w:rPr>
        <w:t>34</w:t>
      </w:r>
      <w:r>
        <w:t>biga umon kelimu le huwo, "Ya said, wodi le nina esh de kulu yom."</w:t>
      </w:r>
      <w:r>
        <w:rPr>
          <w:vertAlign w:val="superscript"/>
        </w:rPr>
        <w:t>35</w:t>
      </w:r>
      <w:r>
        <w:t xml:space="preserve">Yesua kelimu le umon, "Ana yau esh ta haya, zol al bi ja le ana ma bi tala jiyan, wa al bi amin fi ana ma bi kun atshan. </w:t>
      </w:r>
      <w:r>
        <w:rPr>
          <w:vertAlign w:val="superscript"/>
        </w:rPr>
        <w:t>36</w:t>
      </w:r>
      <w:r>
        <w:t xml:space="preserve">Lakin ana kelim le intum hagiga intum aiynu ana, wa intum ma amin. </w:t>
      </w:r>
      <w:r>
        <w:rPr>
          <w:vertAlign w:val="superscript"/>
        </w:rPr>
        <w:t>37</w:t>
      </w:r>
      <w:r>
        <w:t>kulu zol al Abu tai bi wodi le ana huwo bi ja le ana, wa zol al ja ana ma bi tala huwo bara.</w:t>
      </w:r>
      <w:r>
        <w:rPr>
          <w:vertAlign w:val="superscript"/>
        </w:rPr>
        <w:t>38</w:t>
      </w:r>
      <w:r>
        <w:t xml:space="preserve">Leanu ana ja min sama, ma ashan bi amulu irada tai, lakin irada ta Allah al rasulu ana. </w:t>
      </w:r>
      <w:r>
        <w:rPr>
          <w:vertAlign w:val="superscript"/>
        </w:rPr>
        <w:t>39</w:t>
      </w:r>
      <w:r>
        <w:t xml:space="preserve">De yau irada tou al huwo rasulu ana, ashan ana ma bi fakidu del al wodi le ana, lakin ana bi goumu umon fi yom ta akir. </w:t>
      </w:r>
      <w:r>
        <w:rPr>
          <w:vertAlign w:val="superscript"/>
        </w:rPr>
        <w:t>40</w:t>
      </w:r>
      <w:r>
        <w:t>leanu de yau irada ta Abu tai, inu kulu zol al bi aiynu Ibin wa bi amin fogo huwo bi indu haya abadiya wa ana bi goumu huwo fi yom ta akir.</w:t>
      </w:r>
      <w:r>
        <w:rPr>
          <w:vertAlign w:val="superscript"/>
        </w:rPr>
        <w:t>41</w:t>
      </w:r>
      <w:r>
        <w:t xml:space="preserve">baad dak Yahudiyin bada amulu tazamur did huwo ashan huwo kelimu gal, "Ana yau esh al nezil min samah. </w:t>
      </w:r>
      <w:r>
        <w:rPr>
          <w:vertAlign w:val="superscript"/>
        </w:rPr>
        <w:t>42</w:t>
      </w:r>
      <w:r>
        <w:t>Umon kelimu, "De yau ma Yesua Weled ta yusif, al nina arufu abu wa uma tou? Kef huwo bi kelimu gali ana nezil min samah'?"</w:t>
      </w:r>
      <w:r>
        <w:rPr>
          <w:vertAlign w:val="superscript"/>
        </w:rPr>
        <w:t>43</w:t>
      </w:r>
      <w:r>
        <w:t xml:space="preserve">Yesua juwabu wa kelim le umon gali, matakum amulu tazamur fi baad takum. </w:t>
      </w:r>
      <w:r>
        <w:rPr>
          <w:vertAlign w:val="superscript"/>
        </w:rPr>
        <w:t>44</w:t>
      </w:r>
      <w:r>
        <w:t xml:space="preserve">mafi zol bi agder ja le ana kan abu al rasulu ana ma jibu huwo, wa ana bi goumu huwo fi yom ta akir </w:t>
      </w:r>
      <w:r>
        <w:rPr>
          <w:vertAlign w:val="superscript"/>
        </w:rPr>
        <w:t>45</w:t>
      </w:r>
      <w:r>
        <w:t>huwo moktub fi anbia, 'kulu zol bi alimu be Allah,' kulu zol al asuma wa ligo talim min abu tai bi ja le ana.</w:t>
      </w:r>
      <w:r>
        <w:rPr>
          <w:vertAlign w:val="superscript"/>
        </w:rPr>
        <w:t>46</w:t>
      </w:r>
      <w:r>
        <w:t xml:space="preserve">Mafi zol aiynu abu, ile al huwo min Allah-yau aiynu abu. </w:t>
      </w:r>
      <w:r>
        <w:rPr>
          <w:vertAlign w:val="superscript"/>
        </w:rPr>
        <w:t>47</w:t>
      </w:r>
      <w:r>
        <w:t>hagiga, hagiga, zol al bi amin indu haya abadia.</w:t>
      </w:r>
      <w:r>
        <w:rPr>
          <w:vertAlign w:val="superscript"/>
        </w:rPr>
        <w:t>48</w:t>
      </w:r>
      <w:r>
        <w:t xml:space="preserve">Ana yau esh ta haya. </w:t>
      </w:r>
      <w:r>
        <w:rPr>
          <w:vertAlign w:val="superscript"/>
        </w:rPr>
        <w:t>49</w:t>
      </w:r>
      <w:r>
        <w:t>abuhat takum akulu manna fi sahara wa umon mutu.</w:t>
      </w:r>
      <w:r>
        <w:rPr>
          <w:vertAlign w:val="superscript"/>
        </w:rPr>
        <w:t>50</w:t>
      </w:r>
      <w:r>
        <w:t xml:space="preserve">De yau esh al nezil min samah, zol al bi akulu min esh de huwo ma bi mutu. </w:t>
      </w:r>
      <w:r>
        <w:rPr>
          <w:vertAlign w:val="superscript"/>
        </w:rPr>
        <w:t>51</w:t>
      </w:r>
      <w:r>
        <w:t>Ana yau esh al hai al nezil min samah. Iza kan zol akulu min esh de, huwo bi ish le abad. wa esh al ana bi wodi de huwo gisim tai al ana dafa ashan dunia bi ligo haya.</w:t>
      </w:r>
      <w:r>
        <w:rPr>
          <w:vertAlign w:val="superscript"/>
        </w:rPr>
        <w:t>52</w:t>
      </w:r>
      <w:r>
        <w:t xml:space="preserve">Yahudin tala zalanin wa bada nakis fi baad tomon, bi gul "kef de bi agder wodi le nina gisim tou ashan ana bi akulu" </w:t>
      </w:r>
      <w:r>
        <w:rPr>
          <w:vertAlign w:val="superscript"/>
        </w:rPr>
        <w:t>53</w:t>
      </w:r>
      <w:r>
        <w:t>Baad dak Yesua bada kelim le umon, "hagiga, hagiga, kan intum ma akulu gisim ta Ibin al insan wa ashurubu dom tou, intum ma indu haya le nefsa takum.</w:t>
      </w:r>
      <w:r>
        <w:rPr>
          <w:vertAlign w:val="superscript"/>
        </w:rPr>
        <w:t>54</w:t>
      </w:r>
      <w:r>
        <w:t xml:space="preserve">zol al bi akulu gisim tai wa bi ashrub dom tai huwo indu haya abadia, wa ana bi goumu huwo fi yom ta akir. </w:t>
      </w:r>
      <w:r>
        <w:rPr>
          <w:vertAlign w:val="superscript"/>
        </w:rPr>
        <w:t>55</w:t>
      </w:r>
      <w:r>
        <w:t xml:space="preserve">leanu gisim tai akil hagiga, wa dom tai shirab hagiga. </w:t>
      </w:r>
      <w:r>
        <w:rPr>
          <w:vertAlign w:val="superscript"/>
        </w:rPr>
        <w:t>56</w:t>
      </w:r>
      <w:r>
        <w:t>zol al bi akulu gisim tai wa bi ashirab dom tai huwo bi sabit fi ana, wa ana fi huwo.</w:t>
      </w:r>
      <w:r>
        <w:rPr>
          <w:vertAlign w:val="superscript"/>
        </w:rPr>
        <w:t>57</w:t>
      </w:r>
      <w:r>
        <w:t xml:space="preserve">Ze ma abu tai al hai rasulu ana, wa ana bi ish ashan abu, kaman zol al bi akulu ana, huwo bi ish ashan ana. </w:t>
      </w:r>
      <w:r>
        <w:rPr>
          <w:vertAlign w:val="superscript"/>
        </w:rPr>
        <w:t>58</w:t>
      </w:r>
      <w:r>
        <w:t xml:space="preserve">De yau esh al nezil min samah, ma ze abuhat takum akulu wa umon mutu. zol al bi akulu esh de huwo bi hai le abad. </w:t>
      </w:r>
      <w:r>
        <w:rPr>
          <w:vertAlign w:val="superscript"/>
        </w:rPr>
        <w:t>59</w:t>
      </w:r>
      <w:r>
        <w:t>Lakin Yesua kelim kalam de fi majma zaman huwo bi alimu fi Capernaum.</w:t>
      </w:r>
      <w:r>
        <w:rPr>
          <w:vertAlign w:val="superscript"/>
        </w:rPr>
        <w:t>60</w:t>
      </w:r>
      <w:r>
        <w:t xml:space="preserve">Baad dak ketir min talamiz tou al asuma kalam de kelimu, "de taalim al saab; munu yau bi rudu kalam de?" </w:t>
      </w:r>
      <w:r>
        <w:rPr>
          <w:vertAlign w:val="superscript"/>
        </w:rPr>
        <w:t>61</w:t>
      </w:r>
      <w:r>
        <w:t>Yesua arufu be inu talamiz tou indu tazamur fi kalm de, huwo kelimu le umon, de yau sababu mushkila le intum?</w:t>
      </w:r>
      <w:r>
        <w:rPr>
          <w:vertAlign w:val="superscript"/>
        </w:rPr>
        <w:t>62</w:t>
      </w:r>
      <w:r>
        <w:t xml:space="preserve">biga kan intum aiynu Ibin insan bi ruwa fok le mahal al kan huwo ja fogo min bediri? </w:t>
      </w:r>
      <w:r>
        <w:rPr>
          <w:vertAlign w:val="superscript"/>
        </w:rPr>
        <w:t>63</w:t>
      </w:r>
      <w:r>
        <w:t>De Roho yau bi wodi haya, lakin gisim ma indu faida le ai haja. kalam al ana bi kelim le itntum de huwo roho, wa huwo haya.</w:t>
      </w:r>
      <w:r>
        <w:rPr>
          <w:vertAlign w:val="superscript"/>
        </w:rPr>
        <w:t>64</w:t>
      </w:r>
      <w:r>
        <w:t xml:space="preserve">fi nas lisa fi nus takum al ma amin. "leanu Yesua arufu min bidaya nas munu yau ma bi amin wa de munu yau bi selimu huwo. </w:t>
      </w:r>
      <w:r>
        <w:rPr>
          <w:vertAlign w:val="superscript"/>
        </w:rPr>
        <w:t>65</w:t>
      </w:r>
      <w:r>
        <w:t>huwo kelim gali,"de ashan kida ana kelimu le intum mafi zol bi agder ja le ana ile kan abu yau wodi huwo."</w:t>
      </w:r>
      <w:r>
        <w:rPr>
          <w:vertAlign w:val="superscript"/>
        </w:rPr>
        <w:t>66</w:t>
      </w:r>
      <w:r>
        <w:t xml:space="preserve">Ashan kida, ketir min talamiz tou rija wara wa umon tanimara ma douru ma huwo. </w:t>
      </w:r>
      <w:r>
        <w:rPr>
          <w:vertAlign w:val="superscript"/>
        </w:rPr>
        <w:t>67</w:t>
      </w:r>
      <w:r>
        <w:t xml:space="preserve">wa Yesua bada kelim le itnashar de gali, intum kaman ma der rija wara, wele intum der?" </w:t>
      </w:r>
      <w:r>
        <w:rPr>
          <w:vertAlign w:val="superscript"/>
        </w:rPr>
        <w:t>68</w:t>
      </w:r>
      <w:r>
        <w:t xml:space="preserve">Samaan Buturs juwabu huwo, "Ya Rab le munu nina bi ruwa? Inta indak kalam ta haya al abadia. </w:t>
      </w:r>
      <w:r>
        <w:rPr>
          <w:vertAlign w:val="superscript"/>
        </w:rPr>
        <w:t>69</w:t>
      </w:r>
      <w:r>
        <w:t>wa nina amin wa ja arufu gali inta yau wahid al Kudus min Allah."</w:t>
      </w:r>
      <w:r>
        <w:rPr>
          <w:vertAlign w:val="superscript"/>
        </w:rPr>
        <w:t>70</w:t>
      </w:r>
      <w:r>
        <w:t xml:space="preserve">Yesua kelim le umon, De ma ana yau azilu intum, al etnashar, wa wahid min intum sitan?" </w:t>
      </w:r>
      <w:r>
        <w:rPr>
          <w:vertAlign w:val="superscript"/>
        </w:rPr>
        <w:t>71</w:t>
      </w:r>
      <w:r>
        <w:t>huwo kan gi wonusu an Yahuza weled ta samaan al escarioti, leanu huwo wahid min etnashar, de yau huwo, wahid min al etnashar, al bi selimu Yesua.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Baada ya mambo haya, Yesu alienda upande wa pili wa bahari ya Galilaya, pia huitwa bahari ya Tiberia.</w:t>
      </w:r>
      <w:r>
        <w:rPr>
          <w:vertAlign w:val="superscript"/>
        </w:rPr>
        <w:t>2</w:t>
      </w:r>
      <w:r>
        <w:t>Umati mkubwa ulikuwa ukimfuata kwa sababu waliona ishara alizozifanya kwa waliokuwa wagonjwa.</w:t>
      </w:r>
      <w:r>
        <w:rPr>
          <w:vertAlign w:val="superscript"/>
        </w:rPr>
        <w:t>3</w:t>
      </w:r>
      <w:r>
        <w:t>Yesu alikwea juu ya mlima na akakaa huko na wanafunzi wake.</w:t>
      </w:r>
      <w:r>
        <w:rPr>
          <w:vertAlign w:val="superscript"/>
        </w:rPr>
        <w:t>4</w:t>
      </w:r>
      <w:r>
        <w:t>(Na Pasaka, sikukuu ya Wayahudi ilikuwa imekaribia).</w:t>
      </w:r>
      <w:r>
        <w:rPr>
          <w:vertAlign w:val="superscript"/>
        </w:rPr>
        <w:t>5</w:t>
      </w:r>
      <w:r>
        <w:t>Yesu alipoinua macho yake juu na kuona umati mkubwa unakuja kwake, akamwambia Filipo, “Tutakwenda wapi kununua mikate ili hawa waweze kula?”</w:t>
      </w:r>
      <w:r>
        <w:rPr>
          <w:vertAlign w:val="superscript"/>
        </w:rPr>
        <w:t>6</w:t>
      </w:r>
      <w:r>
        <w:t>(Lakini Yesu aliyasema haya kwa Filipo kwa kumjaribu kwa kuwa yeye mwenyewe alijua atakachofanya).</w:t>
      </w:r>
      <w:r>
        <w:rPr>
          <w:vertAlign w:val="superscript"/>
        </w:rPr>
        <w:t>7</w:t>
      </w:r>
      <w:r>
        <w:t>Filipo akamjibu, “Hata mikate ya thamani ya dinari mia mbili isingelitosha hata kila mmoja kupata hata kipande kidogo.”</w:t>
      </w:r>
      <w:r>
        <w:rPr>
          <w:vertAlign w:val="superscript"/>
        </w:rPr>
        <w:t>8</w:t>
      </w:r>
      <w:r>
        <w:t>Andrea, mmoja wa wanafunzi wake ndugu yake Simoni Petro akamwambia</w:t>
      </w:r>
      <w:r>
        <w:rPr>
          <w:vertAlign w:val="superscript"/>
        </w:rPr>
        <w:t>9</w:t>
      </w:r>
      <w:r>
        <w:t>Yesu, “Kuna mvulana hapa ana mikate mitano ya shayiri na samaki wawili, lakini hii yafaa nini kwa watu wengi namna hii?”</w:t>
      </w:r>
      <w:r>
        <w:rPr>
          <w:vertAlign w:val="superscript"/>
        </w:rPr>
        <w:t>10</w:t>
      </w:r>
      <w:r>
        <w:t>Yesu akawaambia, “Waketisheni watu chini” (kulikuwa na nyasi nyingi mahali pale). Hivyo wanaume wapata elfu tano wakakaa chini.</w:t>
      </w:r>
      <w:r>
        <w:rPr>
          <w:vertAlign w:val="superscript"/>
        </w:rPr>
        <w:t>11</w:t>
      </w:r>
      <w:r>
        <w:t>Kisha Yesu akachukua ile mikate mitano akashukuru akawagawia wale waliokuwa wamekaa. Vivyo hivyo akawagawia samaki kwa kadiri ya vile wavyohitaji.</w:t>
      </w:r>
      <w:r>
        <w:rPr>
          <w:vertAlign w:val="superscript"/>
        </w:rPr>
        <w:t>12</w:t>
      </w:r>
      <w:r>
        <w:t>Watu waliposhiba, aliwambia wanafunzi wake, “Vikusanyeni vipande vya mabaki, vilivyobaki ili kwamba kisipotee chochote.”</w:t>
      </w:r>
      <w:r>
        <w:rPr>
          <w:vertAlign w:val="superscript"/>
        </w:rPr>
        <w:t>13</w:t>
      </w:r>
      <w:r>
        <w:t>Basi wakakusanya na kujaza vikapu kumi na viwili, vipande vya mikate mitano ya shayiri- vipande vilivyosazwa na wale waliokula.</w:t>
      </w:r>
    </w:p>
    <w:p>
      <w:r/>
      <w:r>
        <w:rPr>
          <w:vertAlign w:val="superscript"/>
        </w:rPr>
        <w:t>14</w:t>
      </w:r>
      <w:r>
        <w:t>Kisha watu walipoona ishara hii aliyoifanya walisema, “Kweli huyu ndiye yule nabii ajaye ulimwenguni.”</w:t>
      </w:r>
      <w:r>
        <w:rPr>
          <w:vertAlign w:val="superscript"/>
        </w:rPr>
        <w:t>15</w:t>
      </w:r>
      <w:r>
        <w:t>Yesu alipotambua kuwa walikuwa wanataka kumkamata ili wamfanye kuwa mfalme wao kwa nguvu, alijitenga, na akaenda mlimani yeye peke yake.</w:t>
      </w:r>
    </w:p>
    <w:p>
      <w:r/>
      <w:r>
        <w:rPr>
          <w:vertAlign w:val="superscript"/>
        </w:rPr>
        <w:t>16</w:t>
      </w:r>
      <w:r>
        <w:t>Ilipokuwa jioni, wanafunzi wake walishuka kwenda ziwani.</w:t>
      </w:r>
      <w:r>
        <w:rPr>
          <w:vertAlign w:val="superscript"/>
        </w:rPr>
        <w:t>17</w:t>
      </w:r>
      <w:r>
        <w:t>Wakapanda kwenye mtumbwi na walikuwa wakivuka kuelekea Kapernaumu. (Giza lilikuwa limeingia na Yesu alikuwa bado hajaja kwao).</w:t>
      </w:r>
      <w:r>
        <w:rPr>
          <w:vertAlign w:val="superscript"/>
        </w:rPr>
        <w:t>18</w:t>
      </w:r>
      <w:r>
        <w:t>Wakati huo upepo mkali ulikuwa ukivuma, na bahari ilikuwa ikiendelea kuchafuka.</w:t>
      </w:r>
      <w:r>
        <w:rPr>
          <w:vertAlign w:val="superscript"/>
        </w:rPr>
        <w:t>19</w:t>
      </w:r>
      <w:r>
        <w:t>Tena wanafunzi wake walipokuwa wamepiga makasia kama ishirini na matano au thelathini, wakamwona Yesu akitembea juu ya bahari kuukaribia mtumbwi, na wakaogopa.</w:t>
      </w:r>
      <w:r>
        <w:rPr>
          <w:vertAlign w:val="superscript"/>
        </w:rPr>
        <w:t>20</w:t>
      </w:r>
      <w:r>
        <w:t>Lakini akawambia, “Ni mimi! Msiogope.”</w:t>
      </w:r>
      <w:r>
        <w:rPr>
          <w:vertAlign w:val="superscript"/>
        </w:rPr>
        <w:t>21</w:t>
      </w:r>
      <w:r>
        <w:t>Tena walikuwa tayari kumbeba kwenye mtumbwi, na mara mtumbwi ulifika kwenye nchi mahali walipokuwa wakienda.</w:t>
      </w:r>
    </w:p>
    <w:p>
      <w:r/>
      <w:r>
        <w:rPr>
          <w:vertAlign w:val="superscript"/>
        </w:rPr>
        <w:t>22</w:t>
      </w:r>
      <w:r>
        <w:t>Siku iliyofuata, mkutano uliokuwa umesimama upande wa bahari waliona kuwa hakuna mtumbwi mwingine isipokuwa ule ambao Yesu na wanafunzi wake walikuwa hawajaupanda lakini wanafunzi wake walikuwa wameenda zao wenyewe.</w:t>
      </w:r>
      <w:r>
        <w:rPr>
          <w:vertAlign w:val="superscript"/>
        </w:rPr>
        <w:t>23</w:t>
      </w:r>
      <w:r>
        <w:t>(Ingawa, kulikuwa na baadhi ya mitumbwi iliyotoka Tiberia karibu na mahali walipokula mikate baada ya Bwana kutoa shukrani).</w:t>
      </w:r>
      <w:r>
        <w:rPr>
          <w:vertAlign w:val="superscript"/>
        </w:rPr>
        <w:t>24</w:t>
      </w:r>
      <w:r>
        <w:t>Wakati makutano walipotambua kuwa sio Yesu wala wanafunzi wake walikuwa kule, wao wenyewe walipanda ndani ya mitumbwi wakaenda Kapernaumu wakimtafuta Yesu.</w:t>
      </w:r>
    </w:p>
    <w:p>
      <w:r/>
      <w:r>
        <w:rPr>
          <w:vertAlign w:val="superscript"/>
        </w:rPr>
        <w:t>25</w:t>
      </w:r>
      <w:r>
        <w:t>Baada ya kumpata upande mwingine wa ziwa wakamuuliza, “Rabi ulikuja lini huku?”</w:t>
      </w:r>
      <w:r>
        <w:rPr>
          <w:vertAlign w:val="superscript"/>
        </w:rPr>
        <w:t>26</w:t>
      </w:r>
      <w:r>
        <w:t>Yesu akawajibu, akawambia, “Amini, amini, mnanitafuta mimi, sio kwa sababu mliziona ishara, bali kwa sababu mlikula mikate na kushiba.</w:t>
      </w:r>
      <w:r>
        <w:rPr>
          <w:vertAlign w:val="superscript"/>
        </w:rPr>
        <w:t>27</w:t>
      </w:r>
      <w:r>
        <w:t>Acheni kukifanyia kazi chakula chenye kuharibika, bali mkifanyie kazi chakula kidumucho hata milele kile ambacho mwana wa Adamu atawapa, kwa kuwa Mungu Baba ameweka muhuri juu yake.”</w:t>
      </w:r>
    </w:p>
    <w:p>
      <w:r/>
      <w:r>
        <w:rPr>
          <w:vertAlign w:val="superscript"/>
        </w:rPr>
        <w:t>28</w:t>
      </w:r>
      <w:r>
        <w:t>Kisha wakamwambia, “Ni nini tunapaswa kufanya ili kuzifanya kazi za Mungu?”</w:t>
      </w:r>
      <w:r>
        <w:rPr>
          <w:vertAlign w:val="superscript"/>
        </w:rPr>
        <w:t>29</w:t>
      </w:r>
      <w:r>
        <w:t>Yesu akajibu, “Hii ndiyo kazi ya Mungu: kwamba mmwamini yeye aliyemtuma.”</w:t>
      </w:r>
      <w:r>
        <w:rPr>
          <w:vertAlign w:val="superscript"/>
        </w:rPr>
        <w:t>30</w:t>
      </w:r>
      <w:r>
        <w:t>Basi wakamwambia, “Ni ishara zipi utakazofanya, kwamba tunaweza kuziona na kukuamini? Utafanya nini?</w:t>
      </w:r>
      <w:r>
        <w:rPr>
          <w:vertAlign w:val="superscript"/>
        </w:rPr>
        <w:t>31</w:t>
      </w:r>
      <w:r>
        <w:t>Baba zetu walikula manna jangwani, kama ilivyo andikwa, “Aliwapa mikate kutoka mbinguni ili wale.”</w:t>
      </w:r>
    </w:p>
    <w:p>
      <w:r/>
      <w:r>
        <w:rPr>
          <w:vertAlign w:val="superscript"/>
        </w:rPr>
        <w:t>32</w:t>
      </w:r>
      <w:r>
        <w:t>Kisha Yesu akawajibu, “Amini, amini, sio Musa aliyewapa mkate kutoka mbinguni, bali Baba yangu ndiye awapaye mkate wa kweli kutoka mbinguni.</w:t>
      </w:r>
      <w:r>
        <w:rPr>
          <w:vertAlign w:val="superscript"/>
        </w:rPr>
        <w:t>33</w:t>
      </w:r>
      <w:r>
        <w:t>Kwa kuwa mkate wa Mungu ni ule ushukao kutoka mbinguni na kuupatia uzima ulimwengu.</w:t>
      </w:r>
    </w:p>
    <w:p>
      <w:r/>
      <w:r>
        <w:rPr>
          <w:vertAlign w:val="superscript"/>
        </w:rPr>
        <w:t>34</w:t>
      </w:r>
      <w:r>
        <w:t>Basi wakamwambia, “Bwana tupatie huu mkate wakati wote.”</w:t>
      </w:r>
      <w:r>
        <w:rPr>
          <w:vertAlign w:val="superscript"/>
        </w:rPr>
        <w:t>35</w:t>
      </w:r>
      <w:r>
        <w:t>Yesu akawaambia, “Mimi ndiye mkate wa uzima, yeye ajaye kwangu hatapata njaa na yeye aniaminiye hatahisi kiu kamwe.”</w:t>
      </w:r>
      <w:r>
        <w:rPr>
          <w:vertAlign w:val="superscript"/>
        </w:rPr>
        <w:t>36</w:t>
      </w:r>
      <w:r>
        <w:t>Ingawa niliwaambia kwamba, mmeniona, na bado hamuamini.</w:t>
      </w:r>
      <w:r>
        <w:rPr>
          <w:vertAlign w:val="superscript"/>
        </w:rPr>
        <w:t>37</w:t>
      </w:r>
      <w:r>
        <w:t>Wote ambao Baba anaonipa watakuja kwangu, na yeyote ajaye kwangu sitamtupa nje kamwe.</w:t>
      </w:r>
      <w:r>
        <w:rPr>
          <w:vertAlign w:val="superscript"/>
        </w:rPr>
        <w:t>38</w:t>
      </w:r>
      <w:r>
        <w:t>Kwa kuwa nimeshuka kutoka mbinguni, sio kwa ajili ya kufanya mapenzi yangu, bali mapenzi yake aliyenituma.</w:t>
      </w:r>
      <w:r>
        <w:rPr>
          <w:vertAlign w:val="superscript"/>
        </w:rPr>
        <w:t>39</w:t>
      </w:r>
      <w:r>
        <w:t>Na haya ndiyo mapenzi yake aliyenituma, kwamba nisimpoteze hata mmoja wa wale alionipa, bali nitawafufua siku ya mwisho.</w:t>
      </w:r>
      <w:r>
        <w:rPr>
          <w:vertAlign w:val="superscript"/>
        </w:rPr>
        <w:t>40</w:t>
      </w:r>
      <w:r>
        <w:t>Kwa kuwa haya ndiyo mapenzi ya Baba yangu, kwamba yeyote amtazamaye Mwana na kumwamini apate uzima wa milele; nami nitamfufua siku ya mwisho.</w:t>
      </w:r>
    </w:p>
    <w:p>
      <w:r/>
      <w:r>
        <w:rPr>
          <w:vertAlign w:val="superscript"/>
        </w:rPr>
        <w:t>41</w:t>
      </w:r>
      <w:r>
        <w:t>Kisha Wayahudi wakamnung'unikia kwa sababu alisema, “Mimi ni mkate ulioshuka kutoka mbinguni.”</w:t>
      </w:r>
      <w:r>
        <w:rPr>
          <w:vertAlign w:val="superscript"/>
        </w:rPr>
        <w:t>42</w:t>
      </w:r>
      <w:r>
        <w:t>Wakasema, “Huyu siyo Yesu mwana wa Yusufu, ambaye baba yake na mama yake tunamfahamu? Imekuwaje sasa anasema, ‘Nimeshuka kutoka mbinguni?’”</w:t>
      </w:r>
      <w:r>
        <w:rPr>
          <w:vertAlign w:val="superscript"/>
        </w:rPr>
        <w:t>43</w:t>
      </w:r>
      <w:r>
        <w:t>Yesu akajibu, akawaambia, “Msinung'unikiane miongoni mwenu wenyewe.</w:t>
      </w:r>
      <w:r>
        <w:rPr>
          <w:vertAlign w:val="superscript"/>
        </w:rPr>
        <w:t>44</w:t>
      </w:r>
      <w:r>
        <w:t>Hakuna mtu ajaye kwangu asipovutwa na Baba yangu aliyenituma, nami nitamfufua siku ya mwisho.</w:t>
      </w:r>
      <w:r>
        <w:rPr>
          <w:vertAlign w:val="superscript"/>
        </w:rPr>
        <w:t>45</w:t>
      </w:r>
      <w:r>
        <w:t>Kwa kuwa imeandikwa katika manabii, ‘Watafundishwa na Mungu.’ Kila aliyesikia na amejifunza kutoka kwa Baba, huja kwangu.</w:t>
      </w:r>
      <w:r>
        <w:rPr>
          <w:vertAlign w:val="superscript"/>
        </w:rPr>
        <w:t>46</w:t>
      </w:r>
      <w:r>
        <w:t>Sio kwamba kuna mtu aliyemwona Baba, isipokuwa yeye atokaye kwa Mungu- amemwona Baba.</w:t>
      </w:r>
      <w:r>
        <w:rPr>
          <w:vertAlign w:val="superscript"/>
        </w:rPr>
        <w:t>47</w:t>
      </w:r>
      <w:r>
        <w:t>Amini, amini yeye aaminiye anao uzima wa milele.</w:t>
      </w:r>
      <w:r>
        <w:rPr>
          <w:vertAlign w:val="superscript"/>
        </w:rPr>
        <w:t>48</w:t>
      </w:r>
      <w:r>
        <w:t>Mimi ni mkate wa uzima.</w:t>
      </w:r>
      <w:r>
        <w:rPr>
          <w:vertAlign w:val="superscript"/>
        </w:rPr>
        <w:t>49</w:t>
      </w:r>
      <w:r>
        <w:t>Mababa zenu walikula manna jangwani, na wakafa.</w:t>
      </w:r>
      <w:r>
        <w:rPr>
          <w:vertAlign w:val="superscript"/>
        </w:rPr>
        <w:t>50</w:t>
      </w:r>
      <w:r>
        <w:t>Huu ndio mkate ushukao kutoka mbinguni, ili kwamba mtu aule sehemu yake ili asife.</w:t>
      </w:r>
      <w:r>
        <w:rPr>
          <w:vertAlign w:val="superscript"/>
        </w:rPr>
        <w:t>51</w:t>
      </w:r>
      <w:r>
        <w:t>Mimi ni mkate uishio ambao umeshuka kutoka mbinguni. Kama mtu yeyote akila sehemu ya mkate huu, ataishi milele. Mkate nitakao utoa ni mwili wangu kwa ajili ya uzima wa ulimwengu.”</w:t>
      </w:r>
    </w:p>
    <w:p>
      <w:r/>
      <w:r>
        <w:rPr>
          <w:vertAlign w:val="superscript"/>
        </w:rPr>
        <w:t>52</w:t>
      </w:r>
      <w:r>
        <w:t>Wayahudi wakakasirika wenyewe kwa wenyewe na wakaanza kubishana wakisema, “Mtu huyu anawezaje kutupa mwili wake tuule?”</w:t>
      </w:r>
      <w:r>
        <w:rPr>
          <w:vertAlign w:val="superscript"/>
        </w:rPr>
        <w:t>53</w:t>
      </w:r>
      <w:r>
        <w:t>Kisha Yesu akawaambia, “Amini, amini, msipoula mwili wa Mwana wa Adamu na kuinywa damu yake, hamta kuwa na uzima ndani yenu.</w:t>
      </w:r>
      <w:r>
        <w:rPr>
          <w:vertAlign w:val="superscript"/>
        </w:rPr>
        <w:t>54</w:t>
      </w:r>
      <w:r>
        <w:t>Yeyote aulaye mwili wangu na kuinywa damu yangu anao uzima wa milele, nami nitamfufua siku ya mwisho.</w:t>
      </w:r>
      <w:r>
        <w:rPr>
          <w:vertAlign w:val="superscript"/>
        </w:rPr>
        <w:t>55</w:t>
      </w:r>
      <w:r>
        <w:t>Kwa kuwa mwili wangu ni chakula cha kweli, na damu yangu ni kinywaji cha kweli.</w:t>
      </w:r>
      <w:r>
        <w:rPr>
          <w:vertAlign w:val="superscript"/>
        </w:rPr>
        <w:t>56</w:t>
      </w:r>
      <w:r>
        <w:t>Yeye aulaye mwili wangu na kuinywa damu yangu hukaa ndani yangu, nami ndani yake.</w:t>
      </w:r>
      <w:r>
        <w:rPr>
          <w:vertAlign w:val="superscript"/>
        </w:rPr>
        <w:t>57</w:t>
      </w:r>
      <w:r>
        <w:t>Kama Baba mwenye uzima alivyonituma, na kama niishivyo kwa sababu ya Baba, vivyo hivyo yeye alae mwili wangu ataishi kwa sababu yangu.</w:t>
      </w:r>
      <w:r>
        <w:rPr>
          <w:vertAlign w:val="superscript"/>
        </w:rPr>
        <w:t>58</w:t>
      </w:r>
      <w:r>
        <w:t>Huu ndio mkate ushukao kutoka mbinguni, sio kama vile mababa walivyo kula wakafa. Yeye aulaye mkate huu ataishi milele.</w:t>
      </w:r>
      <w:r>
        <w:rPr>
          <w:vertAlign w:val="superscript"/>
        </w:rPr>
        <w:t>59</w:t>
      </w:r>
      <w:r>
        <w:t>Yesu aliyasema mambo haya ndani ya sinagogi alipokuwa akifundisha huko Kapernaumu.</w:t>
      </w:r>
    </w:p>
    <w:p>
      <w:r/>
      <w:r>
        <w:rPr>
          <w:vertAlign w:val="superscript"/>
        </w:rPr>
        <w:t>60</w:t>
      </w:r>
      <w:r>
        <w:t>Ndipo wengi wa wanafunzi wake waliposikia haya, wakasema, “Hili ni fundisho gumu ni nani awezaye kulipokea?”</w:t>
      </w:r>
      <w:r>
        <w:rPr>
          <w:vertAlign w:val="superscript"/>
        </w:rPr>
        <w:t>61</w:t>
      </w:r>
      <w:r>
        <w:t>Yesu kwa sababu alijua ya kuwa wanafunzi wake walikuwa wakilinung'unikia jambo hili, akawambia, ‘Je, jambo hili linawakwaza?</w:t>
      </w:r>
      <w:r>
        <w:rPr>
          <w:vertAlign w:val="superscript"/>
        </w:rPr>
        <w:t>62</w:t>
      </w:r>
      <w:r>
        <w:t>Basi itakuaje mtakapomwona mwana wa Adamu akipaa kurudi alikokuwa kabla?</w:t>
      </w:r>
      <w:r>
        <w:rPr>
          <w:vertAlign w:val="superscript"/>
        </w:rPr>
        <w:t>63</w:t>
      </w:r>
      <w:r>
        <w:t>Ni Roho ndiye atoaye uzima. Mwili haufaidii kitu chochote. Maneno niliyoyasema kwenu ni Roho na ni uzima.</w:t>
      </w:r>
      <w:r>
        <w:rPr>
          <w:vertAlign w:val="superscript"/>
        </w:rPr>
        <w:t>64</w:t>
      </w:r>
      <w:r>
        <w:t>Bado kuna watu kati yenu wasioamini.” Kwa sababu Yesu alijua tangu mwanzo yule ambaye asiyeweza kuamini na yeye ambaye angemsaliti.</w:t>
      </w:r>
    </w:p>
    <w:p>
      <w:r/>
      <w:r>
        <w:rPr>
          <w:vertAlign w:val="superscript"/>
        </w:rPr>
        <w:t>65</w:t>
      </w:r>
      <w:r>
        <w:t>Akawaambia, “Ni kwa sababu hii niliwambia kwamba hakuna mtu awezaye kuja kwangu isipokuwa amekubaliwa na Baba.”</w:t>
      </w:r>
    </w:p>
    <w:p>
      <w:pPr>
        <w:pBdr>
          <w:bottom w:val="single" w:sz="6" w:space="1" w:color="auto"/>
        </w:pBdr>
      </w:pPr>
      <w:r/>
      <w:r>
        <w:rPr>
          <w:vertAlign w:val="superscript"/>
        </w:rPr>
        <w:t>66</w:t>
      </w:r>
      <w:r>
        <w:t>Baada ya haya wanafunzi wake wengi walirudi nyuma na hawakuambatana naye tena.</w:t>
      </w:r>
      <w:r>
        <w:rPr>
          <w:vertAlign w:val="superscript"/>
        </w:rPr>
        <w:t>67</w:t>
      </w:r>
      <w:r>
        <w:t>Yesu akawaambia wale kumi na wawili, “Je na ninyi mnataka kuondoka?”</w:t>
      </w:r>
      <w:r>
        <w:rPr>
          <w:vertAlign w:val="superscript"/>
        </w:rPr>
        <w:t>68</w:t>
      </w:r>
      <w:r>
        <w:t>Simoni Petro akamjibu, “Bwana twende kwa nani kwani wewe unayo maneno ya uzima wa milele,</w:t>
      </w:r>
      <w:r>
        <w:rPr>
          <w:vertAlign w:val="superscript"/>
        </w:rPr>
        <w:t>69</w:t>
      </w:r>
      <w:r>
        <w:t>na tumeamini na kujua kuwa wewe ni Mtakatifu wa Mungu.”</w:t>
      </w:r>
      <w:r>
        <w:rPr>
          <w:vertAlign w:val="superscript"/>
        </w:rPr>
        <w:t>70</w:t>
      </w:r>
      <w:r>
        <w:t>Yesu akawaambia, “Je mimi sikuwachagua ninyi, na mmoja wenu ni Ibilisi?”</w:t>
      </w:r>
      <w:r>
        <w:rPr>
          <w:vertAlign w:val="superscript"/>
        </w:rPr>
        <w:t>71</w:t>
      </w:r>
      <w:r>
        <w:t>Sasa alikuwa akiongea kuhusu Yuda, mwana wa Simoni Iskariote, kwa kuwa alikuwa ni yeye akiwa mmoja wa wale kumi na wawili, ambaye ndiye angemsaliti Yesu.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6:1</w:t>
      </w:r>
      <w:r/>
    </w:p>
    <w:p>
      <w:pPr>
        <w:pStyle w:val="Heading5"/>
      </w:pPr>
      <w:r>
        <w:t>Maelezo ya Jumla:</w:t>
      </w:r>
      <w:r/>
    </w:p>
    <w:p>
      <w:r/>
      <w:r>
        <w:t>Hii ni sehemu ya pili ya simulizi. Mkutano ulikuwa umemfuata Yesu juu ya mlima. Mistari hii inazungumzia mahali ambapo simulizi inaanzia.</w:t>
      </w:r>
      <w:r/>
    </w:p>
    <w:p>
      <w:pPr>
        <w:pStyle w:val="Heading5"/>
      </w:pPr>
      <w:r>
        <w:t>Baada ya mambo haya</w:t>
      </w:r>
      <w:r/>
    </w:p>
    <w:p>
      <w:r/>
      <w:r>
        <w:t>Neno " haya mambo" ina maanisha matukio katika. "wakati mwingine baadaye."</w:t>
      </w:r>
      <w:r/>
    </w:p>
    <w:p>
      <w:pPr>
        <w:pStyle w:val="Heading5"/>
      </w:pPr>
      <w:r>
        <w:t>Yesu akaenda zake</w:t>
      </w:r>
      <w:r/>
    </w:p>
    <w:p>
      <w:r/>
      <w:r>
        <w:t>"Yesu akaenda mahali" au "Yesu kasafiri"</w:t>
      </w:r>
      <w:r/>
    </w:p>
    <w:p>
      <w:pPr>
        <w:pStyle w:val="Heading4"/>
      </w:pPr>
      <w:r>
        <w:t>John 6:4</w:t>
      </w:r>
      <w:r/>
    </w:p>
    <w:p>
      <w:pPr>
        <w:pStyle w:val="Heading5"/>
      </w:pPr>
      <w:r>
        <w:t>Maelezo kwa UJumla:</w:t>
      </w:r>
      <w:r/>
    </w:p>
    <w:p>
      <w:r/>
      <w:r>
        <w:t>kitendo katika simulizi kinaanza msitari wa 5.</w:t>
      </w:r>
      <w:r/>
    </w:p>
    <w:p>
      <w:pPr>
        <w:pStyle w:val="Heading5"/>
      </w:pPr>
      <w:r>
        <w:t>(Pasaka, sikukuu ya Wayahudi ilikuwa karibu.)</w:t>
      </w:r>
      <w:r/>
    </w:p>
    <w:p>
      <w:r/>
      <w:r>
        <w:t>Yohana kwa ufupi anaacha kuongea kuhusu matukio katika simulizi ili kwamba alete hisotia ya nyuma kuhusu lini tukio lilitokea.</w:t>
      </w:r>
      <w:r/>
    </w:p>
    <w:p>
      <w:pPr>
        <w:pStyle w:val="Heading5"/>
      </w:pPr>
      <w:r>
        <w:t>(Basi Yesu alisema maneno haya ili kumjaribu Filipo, kwa sababu yeye mwenyewe alifahamu atakachokifanya.)</w:t>
      </w:r>
      <w:r/>
    </w:p>
    <w:p>
      <w:r/>
      <w:r>
        <w:t>kwa ufupi Yohana anaacha kuongea kuhusu matukio katika simulizi ili kwamba afafanue kwa niniYesu alimuuliza Filipo mahali pa kunua mkate.</w:t>
      </w:r>
      <w:r/>
    </w:p>
    <w:p>
      <w:pPr>
        <w:pStyle w:val="Heading5"/>
      </w:pPr>
      <w:r>
        <w:t>Kwa sababu yeye mwenyewe alifahamu</w:t>
      </w:r>
      <w:r/>
    </w:p>
    <w:p>
      <w:r/>
      <w:r>
        <w:t>Neno "mwenyewe" hapa linaweka wazi kwamba neno "yeye" lina maanisha Yesu.Yesu alifahamu nini angefanya.</w:t>
      </w:r>
      <w:r/>
    </w:p>
    <w:p>
      <w:pPr>
        <w:pStyle w:val="Heading4"/>
      </w:pPr>
      <w:r>
        <w:t>John 6:7</w:t>
      </w:r>
      <w:r/>
    </w:p>
    <w:p>
      <w:pPr>
        <w:pStyle w:val="Heading5"/>
      </w:pPr>
      <w:r>
        <w:t>ya thamani ya dinari</w:t>
      </w:r>
      <w:r/>
    </w:p>
    <w:p>
      <w:r/>
      <w:r>
        <w:t>" Mikate ambayo inagharimu mshahara wa siku mia mbili." Dinari ni wingi wa "dinari nyingi."</w:t>
      </w:r>
      <w:r/>
    </w:p>
    <w:p>
      <w:pPr>
        <w:pStyle w:val="Heading5"/>
      </w:pPr>
      <w:r>
        <w:t>mikate ya shayili</w:t>
      </w:r>
      <w:r/>
    </w:p>
    <w:p>
      <w:r/>
      <w:r>
        <w:t>mkate mdogo wa mvilingo uliotengenezwa kwa nafaka ya kawaida.</w:t>
      </w:r>
      <w:r/>
    </w:p>
    <w:p>
      <w:pPr>
        <w:pStyle w:val="Heading5"/>
      </w:pPr>
      <w:r>
        <w:t>Hii itafaa nini kwa watu wengi?</w:t>
      </w:r>
      <w:r/>
    </w:p>
    <w:p>
      <w:r/>
      <w:r>
        <w:t>hii"silesi chacheya mikate na samaki haitoshikulisha watu wengi."</w:t>
      </w:r>
      <w:r/>
    </w:p>
    <w:p>
      <w:pPr>
        <w:pStyle w:val="Heading4"/>
      </w:pPr>
      <w:r>
        <w:t>John 6:10</w:t>
      </w:r>
      <w:r/>
    </w:p>
    <w:p>
      <w:pPr>
        <w:pStyle w:val="Heading5"/>
      </w:pPr>
      <w:r>
        <w:t>kaa chini</w:t>
      </w:r>
      <w:r/>
    </w:p>
    <w:p>
      <w:r/>
      <w:r>
        <w:t>au "kaa chini" tegemea na desturi yako</w:t>
      </w:r>
      <w:r/>
    </w:p>
    <w:p>
      <w:pPr>
        <w:pStyle w:val="Heading5"/>
      </w:pPr>
      <w:r>
        <w:t>(Basi kulikuwa na nyasi nyingi katika sehemu ile.)</w:t>
      </w:r>
      <w:r/>
    </w:p>
    <w:p>
      <w:r/>
      <w:r>
        <w:t>Hii ilikuwa ni sehemu nzuri kabisa kwa ajili ya watu kukaa.</w:t>
      </w:r>
      <w:r/>
    </w:p>
    <w:p>
      <w:pPr>
        <w:pStyle w:val="Heading5"/>
      </w:pPr>
      <w:r>
        <w:t>watu... wanaume... watu</w:t>
      </w:r>
      <w:r/>
    </w:p>
    <w:p>
      <w:r/>
      <w:r>
        <w:t>Mkutano</w:t>
      </w:r>
      <w:r/>
    </w:p>
    <w:p>
      <w:pPr>
        <w:pStyle w:val="Heading5"/>
      </w:pPr>
      <w:r>
        <w:t>elfu tano kwa idadi</w:t>
      </w:r>
      <w:r/>
    </w:p>
    <w:p>
      <w:r/>
      <w:r>
        <w:t>wakati mkutano pengine ulijumuisha wanawake na watoto.</w:t>
      </w:r>
      <w:r/>
    </w:p>
    <w:p>
      <w:pPr>
        <w:pStyle w:val="Heading5"/>
      </w:pPr>
      <w:r>
        <w:t>akashukuru</w:t>
      </w:r>
      <w:r/>
    </w:p>
    <w:p>
      <w:r/>
      <w:r>
        <w:t>Yesu aliomba kwa Mungu Baba na kumshukuru kwa ajili ya mkate na samaki.</w:t>
      </w:r>
      <w:r/>
    </w:p>
    <w:p>
      <w:pPr>
        <w:pStyle w:val="Heading5"/>
      </w:pPr>
      <w:r>
        <w:t>aliwagawia</w:t>
      </w:r>
      <w:r/>
    </w:p>
    <w:p>
      <w:r/>
      <w:r>
        <w:t>Yesu aliivunja mikate na samaki akawapitishia wanafunzi wake. Kisha wanafunzi wakawapitishia watu mikate na samaki.</w:t>
      </w:r>
      <w:r/>
    </w:p>
    <w:p>
      <w:pPr>
        <w:pStyle w:val="Heading4"/>
      </w:pPr>
      <w:r>
        <w:t>John 6:13</w:t>
      </w:r>
      <w:r/>
    </w:p>
    <w:p>
      <w:pPr>
        <w:pStyle w:val="Heading5"/>
      </w:pPr>
      <w:r>
        <w:t>Maelezo ya Jumla:</w:t>
      </w:r>
      <w:r/>
    </w:p>
    <w:p>
      <w:r/>
      <w:r>
        <w:t>Yesu anajitoa katika mkutano. Hii ni sehemu ya mwisho ya simulizi kuhusuYesu kuwalisha mkutano juu ya mlima.</w:t>
      </w:r>
      <w:r/>
    </w:p>
    <w:p>
      <w:pPr>
        <w:pStyle w:val="Heading5"/>
      </w:pPr>
      <w:r>
        <w:t>wakakusanyika</w:t>
      </w:r>
      <w:r/>
    </w:p>
    <w:p>
      <w:r/>
      <w:r>
        <w:t>"Wanfunzi wakakusanya"</w:t>
      </w:r>
      <w:r/>
    </w:p>
    <w:p>
      <w:pPr>
        <w:pStyle w:val="Heading5"/>
      </w:pPr>
      <w:r>
        <w:t>wakaacha</w:t>
      </w:r>
      <w:r/>
    </w:p>
    <w:p>
      <w:r/>
      <w:r>
        <w:t>chakula ambacho hakuna mtu aliye amekila</w:t>
      </w:r>
      <w:r/>
    </w:p>
    <w:p>
      <w:pPr>
        <w:pStyle w:val="Heading5"/>
      </w:pPr>
      <w:r>
        <w:t>ishara hii</w:t>
      </w:r>
      <w:r/>
    </w:p>
    <w:p>
      <w:r/>
      <w:r>
        <w:t>Yesu anawalisha watu 5000kwa mikate mitani ya shairi na samaki wawili.</w:t>
      </w:r>
      <w:r/>
    </w:p>
    <w:p>
      <w:pPr>
        <w:pStyle w:val="Heading4"/>
      </w:pPr>
      <w:r>
        <w:t>John 6:16</w:t>
      </w:r>
      <w:r/>
    </w:p>
    <w:p>
      <w:pPr>
        <w:pStyle w:val="Heading5"/>
      </w:pPr>
      <w:r>
        <w:t>Kiunganishi cha Maneno:</w:t>
      </w:r>
      <w:r/>
    </w:p>
    <w:p>
      <w:r/>
      <w:r>
        <w:t>ili ni tukio linalofuata katika simulizi;wanafunzi wa Yesu wanaenda ziwani.</w:t>
      </w:r>
      <w:r/>
    </w:p>
    <w:p>
      <w:pPr>
        <w:pStyle w:val="Heading5"/>
      </w:pPr>
      <w:r>
        <w:t>(wakati giza lilikuwa limeingia, na Yesu alikuwa bado hajaenda kwa wanafunzi.)</w:t>
      </w:r>
      <w:r/>
    </w:p>
    <w:p>
      <w:r/>
      <w:r>
        <w:t>Tumia lugha yako jinsi ya kuonesha hii ni habari ya nyuma ya habari.</w:t>
      </w:r>
      <w:r/>
    </w:p>
    <w:p>
      <w:pPr>
        <w:pStyle w:val="Heading4"/>
      </w:pPr>
      <w:r>
        <w:t>John 6:19</w:t>
      </w:r>
      <w:r/>
    </w:p>
    <w:p>
      <w:pPr>
        <w:pStyle w:val="Heading5"/>
      </w:pPr>
      <w:r>
        <w:t>wanafunzi wake wakuwa wamepiga makasia</w:t>
      </w:r>
      <w:r/>
    </w:p>
    <w:p>
      <w:r/>
      <w:r>
        <w:t>kwa kawaida mitumbwi ilikuwa na watuwawili, au sita watu waliopiga makasia kwa pamoja. Mila yako inaweza ikawa na namna nyingine ya kusababisha mtumbwikukatisha katika maji mengi .</w:t>
      </w:r>
      <w:r/>
    </w:p>
    <w:p>
      <w:pPr>
        <w:pStyle w:val="Heading5"/>
      </w:pPr>
      <w:r>
        <w:t>kama makasia ishirini na matanoau thelathini</w:t>
      </w:r>
      <w:r/>
    </w:p>
    <w:p>
      <w:r/>
      <w:r>
        <w:t>tano au makasia sita "kama kilometa tano au sita." kasia ni kama makasia, mita 185.</w:t>
      </w:r>
      <w:r/>
    </w:p>
    <w:p>
      <w:pPr>
        <w:pStyle w:val="Heading4"/>
      </w:pPr>
      <w:r>
        <w:t>John 6:22</w:t>
      </w:r>
      <w:r/>
    </w:p>
    <w:p>
      <w:pPr>
        <w:pStyle w:val="Heading5"/>
      </w:pPr>
      <w:r>
        <w:t>bahari</w:t>
      </w:r>
      <w:r/>
    </w:p>
    <w:p>
      <w:r/>
      <w:r>
        <w:t>Bahari ya Galilaya</w:t>
      </w:r>
      <w:r/>
    </w:p>
    <w:p>
      <w:pPr>
        <w:pStyle w:val="Heading5"/>
      </w:pPr>
      <w:r>
        <w:t>(Ingawa, palikuwa... Bwana aliposhukuru)</w:t>
      </w:r>
      <w:r/>
    </w:p>
    <w:p>
      <w:r/>
      <w:r>
        <w:t>tumia lugha yako kuonesha kuwa hii ni habari ya nyuma.</w:t>
      </w:r>
      <w:r/>
    </w:p>
    <w:p>
      <w:pPr>
        <w:pStyle w:val="Heading5"/>
      </w:pPr>
      <w:r>
        <w:t>mitumbwi iliyokuja kutoka Tiberia</w:t>
      </w:r>
      <w:r/>
    </w:p>
    <w:p>
      <w:r/>
      <w:r>
        <w:t>siku iliyofuata baada ya Yesu kuwalisha watu, baadhi ya mitumbwi kutoka Tiberia ilikuja na watu ili wamwone Yesu.Ingawa, Yesu na wanafunzi wake walikuwa wametoka usiku mmoja kabla.</w:t>
      </w:r>
      <w:r/>
    </w:p>
    <w:p>
      <w:pPr>
        <w:pStyle w:val="Heading4"/>
      </w:pPr>
      <w:r>
        <w:t>John 6:24</w:t>
      </w:r>
      <w:r/>
    </w:p>
    <w:p>
      <w:pPr>
        <w:pStyle w:val="Heading5"/>
      </w:pPr>
      <w:r>
        <w:t>Maelezo ya Jumla:</w:t>
      </w:r>
      <w:r/>
    </w:p>
    <w:p>
      <w:r/>
      <w:r>
        <w:t>mkutano unaanza kumuuliza Yesu maswali</w:t>
      </w:r>
      <w:r/>
    </w:p>
    <w:p>
      <w:pPr>
        <w:pStyle w:val="Heading4"/>
      </w:pPr>
      <w:r>
        <w:t>John 6:26</w:t>
      </w:r>
      <w:r/>
    </w:p>
    <w:p>
      <w:pPr>
        <w:pStyle w:val="Heading5"/>
      </w:pPr>
      <w:r>
        <w:t>Amini, amini</w:t>
      </w:r>
      <w:r/>
    </w:p>
    <w:p>
      <w:r/>
      <w:r>
        <w:t>tafsiri hili kama ulivyo tafsiri mengine kama haya maneno.</w:t>
      </w:r>
      <w:r/>
    </w:p>
    <w:p>
      <w:pPr>
        <w:pStyle w:val="Heading5"/>
      </w:pPr>
      <w:r>
        <w:t>uzima wa milele ambao Mwana wa Adamu atawapa ninyi, Mungu Baba ametia muhuri juu yake</w:t>
      </w:r>
      <w:r/>
    </w:p>
    <w:p>
      <w:r/>
      <w:r>
        <w:t>Baba amfanya uthibitisho wake kwa Yesu, Mwana wa Adamu na Mwanawa Mungu, kutoa uzima wa milele kwa wale wanao amini katika yeye. Baba na Mwana wamekwisha timiza msamaha wa milele na uzima.</w:t>
      </w:r>
      <w:r/>
    </w:p>
    <w:p>
      <w:pPr>
        <w:pStyle w:val="Heading5"/>
      </w:pPr>
      <w:r>
        <w:t>Mwana wa Adamu, Mungu Baba</w:t>
      </w:r>
      <w:r/>
    </w:p>
    <w:p>
      <w:r/>
      <w:r>
        <w:t>Hivi ni vyeo muhimu ambavyo zinaelezea uhusiano kati Mungu na Yesu.</w:t>
      </w:r>
      <w:r/>
    </w:p>
    <w:p>
      <w:pPr>
        <w:pStyle w:val="Heading5"/>
      </w:pPr>
      <w:r>
        <w:t>ametia muhuri juu yake</w:t>
      </w:r>
      <w:r/>
    </w:p>
    <w:p>
      <w:r/>
      <w:r>
        <w:t>"ametia muhuri" juu ya kitu maana yake kuweka alama juu yake kuonesha ina milikiwa na.Hii ina maana kuwa Mwana anatokana na Baba.</w:t>
      </w:r>
      <w:r/>
    </w:p>
    <w:p>
      <w:pPr>
        <w:pStyle w:val="Heading4"/>
      </w:pPr>
      <w:r>
        <w:t>John 6:30</w:t>
      </w:r>
      <w:r/>
    </w:p>
    <w:p>
      <w:pPr>
        <w:pStyle w:val="Heading5"/>
      </w:pPr>
      <w:r>
        <w:t>mababa</w:t>
      </w:r>
      <w:r/>
    </w:p>
    <w:p>
      <w:r/>
      <w:r>
        <w:t>"mababa wa zamani"</w:t>
      </w:r>
      <w:r/>
    </w:p>
    <w:p>
      <w:pPr>
        <w:pStyle w:val="Heading5"/>
      </w:pPr>
      <w:r>
        <w:t>mbingu</w:t>
      </w:r>
      <w:r/>
    </w:p>
    <w:p>
      <w:r/>
      <w:r>
        <w:t>Ina maanisha sehemu ambayo Mungu huishi</w:t>
      </w:r>
      <w:r/>
    </w:p>
    <w:p>
      <w:pPr>
        <w:pStyle w:val="Heading4"/>
      </w:pPr>
      <w:r>
        <w:t>John 6:32</w:t>
      </w:r>
      <w:r/>
    </w:p>
    <w:p>
      <w:pPr>
        <w:pStyle w:val="Heading5"/>
      </w:pPr>
      <w:r>
        <w:t>Amini, amini</w:t>
      </w:r>
      <w:r/>
    </w:p>
    <w:p>
      <w:r/>
      <w:r>
        <w:t>Tafsiri hili kama ulivyo tafsiri maneno kama haya.</w:t>
      </w:r>
      <w:r/>
    </w:p>
    <w:p>
      <w:pPr>
        <w:pStyle w:val="Heading5"/>
      </w:pPr>
      <w:r>
        <w:t>Baba yangu ndiye awapaye mkate wa kweli kutoka mbinguni</w:t>
      </w:r>
      <w:r/>
    </w:p>
    <w:p>
      <w:r/>
      <w:r>
        <w:t>Baba anatupa "mkate wa kweli" kutoka mbinguni, Mwanae Yesu. Pamoja Baba na Mwana pamoja na Roho Mtakatifu wanawapa watu maisha ya kimwili, kiroho na maisha ya milele.</w:t>
      </w:r>
      <w:r/>
    </w:p>
    <w:p>
      <w:pPr>
        <w:pStyle w:val="Heading5"/>
      </w:pPr>
      <w:r>
        <w:t>Baba yangu</w:t>
      </w:r>
      <w:r/>
    </w:p>
    <w:p>
      <w:r/>
      <w:r>
        <w:t>Hiki ni cheo muhimu kwa Mungu.</w:t>
      </w:r>
      <w:r/>
    </w:p>
    <w:p>
      <w:pPr>
        <w:pStyle w:val="Heading5"/>
      </w:pPr>
      <w:r>
        <w:t>mkate wa kweli</w:t>
      </w:r>
      <w:r/>
    </w:p>
    <w:p>
      <w:r/>
      <w:r>
        <w:t>Yesu anajilinganisha na mkate. Kama vile mkate uliyo muhimu kwa ajili ya maisha yetu ya mwili, Yesu ni wa muhimu kwa ajili ya maisha yetu ya kiroho.</w:t>
      </w:r>
      <w:r/>
    </w:p>
    <w:p>
      <w:pPr>
        <w:pStyle w:val="Heading5"/>
      </w:pPr>
      <w:r>
        <w:t>uzima</w:t>
      </w:r>
      <w:r/>
    </w:p>
    <w:p>
      <w:r/>
      <w:r>
        <w:t>hili lina maanisha uzima wa kiroho.</w:t>
      </w:r>
      <w:r/>
    </w:p>
    <w:p>
      <w:pPr>
        <w:pStyle w:val="Heading4"/>
      </w:pPr>
      <w:r>
        <w:t>John 6:35</w:t>
      </w:r>
      <w:r/>
    </w:p>
    <w:p>
      <w:pPr>
        <w:pStyle w:val="Heading5"/>
      </w:pPr>
      <w:r>
        <w:t>Mimi ni mkate wa uzima</w:t>
      </w:r>
      <w:r/>
    </w:p>
    <w:p>
      <w:r/>
      <w:r>
        <w:t>Yesu anajifananisha na mkate. Kama vile mkate ulivyo muhimu kwa maisha yetu ya mwili, Yesu ni wa muhimu kwa maisha yetu ya kiroho.</w:t>
      </w:r>
      <w:r/>
    </w:p>
    <w:p>
      <w:pPr>
        <w:pStyle w:val="Heading5"/>
      </w:pPr>
      <w:r>
        <w:t>aaminiye katika</w:t>
      </w:r>
      <w:r/>
    </w:p>
    <w:p>
      <w:r/>
      <w:r>
        <w:t>Hii ina maanisha kuaminia kuwa Yesu ni Mwan wa Mungu, kumtegemea kama mwokozi, na kuishi katika namna ambayo ina mpendeza.</w:t>
      </w:r>
      <w:r/>
    </w:p>
    <w:p>
      <w:pPr>
        <w:pStyle w:val="Heading5"/>
      </w:pPr>
      <w:r>
        <w:t>Wale wote anipaye Baba watakuja kwangu</w:t>
      </w:r>
      <w:r/>
    </w:p>
    <w:p>
      <w:r/>
      <w:r>
        <w:t>Mungu Baba na Mungu Mwana ni washirika katwa milele kwa wale wanao mwamini Yesu, Mwana wa Mungu.</w:t>
      </w:r>
      <w:r/>
    </w:p>
    <w:p>
      <w:pPr>
        <w:pStyle w:val="Heading5"/>
      </w:pPr>
      <w:r>
        <w:t>Baba</w:t>
      </w:r>
      <w:r/>
    </w:p>
    <w:p>
      <w:r/>
      <w:r>
        <w:t>Cheo muhimu kwa Mungu.</w:t>
      </w:r>
      <w:r/>
    </w:p>
    <w:p>
      <w:pPr>
        <w:pStyle w:val="Heading5"/>
      </w:pPr>
      <w:r>
        <w:t>Yeye ajaye kwangu sitamtupa kamwe nje</w:t>
      </w:r>
      <w:r/>
    </w:p>
    <w:p>
      <w:r/>
      <w:r>
        <w:t>"Nitamtunza kila mmoja ambaye ajaye kwangu.</w:t>
      </w:r>
      <w:r/>
    </w:p>
    <w:p>
      <w:pPr>
        <w:pStyle w:val="Heading4"/>
      </w:pPr>
      <w:r>
        <w:t>John 6:38</w:t>
      </w:r>
      <w:r/>
    </w:p>
    <w:p>
      <w:pPr>
        <w:pStyle w:val="Heading5"/>
      </w:pPr>
      <w:r>
        <w:t>Kiunganishi cha Maneno:</w:t>
      </w:r>
      <w:r/>
    </w:p>
    <w:p>
      <w:r/>
      <w:r>
        <w:t>Yesu anaendelea kuongea na mkutano</w:t>
      </w:r>
      <w:r/>
    </w:p>
    <w:p>
      <w:pPr>
        <w:pStyle w:val="Heading5"/>
      </w:pPr>
      <w:r>
        <w:t>yeye aliyenituma</w:t>
      </w:r>
      <w:r/>
    </w:p>
    <w:p>
      <w:r/>
      <w:r>
        <w:t>"Baba yangu, aliyenituma mimi"</w:t>
      </w:r>
      <w:r/>
    </w:p>
    <w:p>
      <w:pPr>
        <w:pStyle w:val="Heading5"/>
      </w:pPr>
      <w:r>
        <w:t>nisimpoteze hata mmoja</w:t>
      </w:r>
      <w:r/>
    </w:p>
    <w:p>
      <w:r/>
      <w:r>
        <w:t>"Niwatunze wote"</w:t>
      </w:r>
      <w:r/>
    </w:p>
    <w:p>
      <w:pPr>
        <w:pStyle w:val="Heading5"/>
      </w:pPr>
      <w:r>
        <w:t>mapenzi ya Baba yangu...kila amtazamaye</w:t>
      </w:r>
      <w:r/>
    </w:p>
    <w:p>
      <w:r/>
      <w:r>
        <w:t>Yesu anafafanua kwamba Mpango wa Baba unatoauzima wa milele kwa walew wanaoamini " Mwana,"Mwana wa Mungu, Yesu Kristo atakaye fufua na kutukuza miili ya wote wanao amini.</w:t>
      </w:r>
      <w:r/>
    </w:p>
    <w:p>
      <w:pPr>
        <w:pStyle w:val="Heading5"/>
      </w:pPr>
      <w:r>
        <w:t>Mwana na kuamini katika yeye awe na uzima wa milele</w:t>
      </w:r>
      <w:r/>
    </w:p>
    <w:p>
      <w:r/>
      <w:r>
        <w:t>Yesu anafafanua kwamba mpango wa Mung unaleta uzima wa milele kwa wale wote wanao mwanini "Mwana," Mwana wa Mungu, Yesu Kristo, ambaye atakaye wafufua na kutukuza miili ya wale wanaoamini.</w:t>
      </w:r>
      <w:r/>
    </w:p>
    <w:p>
      <w:pPr>
        <w:pStyle w:val="Heading4"/>
      </w:pPr>
      <w:r>
        <w:t>John 6:41</w:t>
      </w:r>
      <w:r/>
    </w:p>
    <w:p>
      <w:pPr>
        <w:pStyle w:val="Heading5"/>
      </w:pPr>
      <w:r>
        <w:t>Kiunganishi cha Maneno:</w:t>
      </w:r>
      <w:r/>
    </w:p>
    <w:p>
      <w:r/>
      <w:r>
        <w:t>Viongozi wa Wayahudi wanaingilia kati wakata Yesu anaongea na mkutano.</w:t>
      </w:r>
      <w:r/>
    </w:p>
    <w:p>
      <w:pPr>
        <w:pStyle w:val="Heading5"/>
      </w:pPr>
      <w:r>
        <w:t>nung'unika</w:t>
      </w:r>
      <w:r/>
    </w:p>
    <w:p>
      <w:r/>
      <w:r>
        <w:t>Kuongea katika hali ya kutokuwa na furaha</w:t>
      </w:r>
      <w:r/>
    </w:p>
    <w:p>
      <w:pPr>
        <w:pStyle w:val="Heading5"/>
      </w:pPr>
      <w:r>
        <w:t>Mimi mkate wa uzima</w:t>
      </w:r>
      <w:r/>
    </w:p>
    <w:p>
      <w:r/>
      <w:r>
        <w:t>Tafsiri hii kama ulivyotafsiri 6:35</w:t>
      </w:r>
      <w:r/>
    </w:p>
    <w:p>
      <w:pPr>
        <w:pStyle w:val="Heading4"/>
      </w:pPr>
      <w:r>
        <w:t>John 6:43</w:t>
      </w:r>
      <w:r/>
    </w:p>
    <w:p>
      <w:pPr>
        <w:pStyle w:val="Heading5"/>
      </w:pPr>
      <w:r>
        <w:t>kiunganishi cha maneno:</w:t>
      </w:r>
      <w:r/>
    </w:p>
    <w:p>
      <w:r/>
      <w:r>
        <w:t>Yesu anaendela kuongea na mkutano na sasa anaongea na viongozi wa Wayahudi.</w:t>
      </w:r>
      <w:r/>
    </w:p>
    <w:p>
      <w:pPr>
        <w:pStyle w:val="Heading5"/>
      </w:pPr>
      <w:r>
        <w:t>kuvuta</w:t>
      </w:r>
      <w:r/>
    </w:p>
    <w:p>
      <w:r/>
      <w:r>
        <w:t>hii inaweza kufasiriwa 1) "kuvuta" 2)"kuvutia"</w:t>
      </w:r>
      <w:r/>
    </w:p>
    <w:p>
      <w:pPr>
        <w:pStyle w:val="Heading5"/>
      </w:pPr>
      <w:r>
        <w:t>imeandikwa katika manabii</w:t>
      </w:r>
      <w:r/>
    </w:p>
    <w:p>
      <w:r/>
      <w:r>
        <w:t>"Manabii waliandika"</w:t>
      </w:r>
      <w:r/>
    </w:p>
    <w:p>
      <w:pPr>
        <w:pStyle w:val="Heading5"/>
      </w:pPr>
      <w:r>
        <w:t>Kila aliyekwisha sikia na kujifunza kwa Baba huja kwangu</w:t>
      </w:r>
      <w:r/>
    </w:p>
    <w:p>
      <w:r/>
      <w:r>
        <w:t>Wayahudi walifikiri Yesu alikuwa mwana wa Yusufu" lakini ni Mwana wa Mungu kwa sababu Baba yake ni Mungu Baba , sio Yusufu. Wale wote ambao kweli wanajifunza kwa Mungu Baba wanaamini katika Yesu, Mungu Mwana.</w:t>
      </w:r>
      <w:r/>
    </w:p>
    <w:p>
      <w:pPr>
        <w:pStyle w:val="Heading5"/>
      </w:pPr>
      <w:r>
        <w:t>Baba</w:t>
      </w:r>
      <w:r/>
    </w:p>
    <w:p>
      <w:r/>
      <w:r>
        <w:t>Cheo muhimu kwa Mungu.</w:t>
      </w:r>
      <w:r/>
    </w:p>
    <w:p>
      <w:pPr>
        <w:pStyle w:val="Heading4"/>
      </w:pPr>
      <w:r>
        <w:t>John 6:46</w:t>
      </w:r>
      <w:r/>
    </w:p>
    <w:p>
      <w:pPr>
        <w:pStyle w:val="Heading5"/>
      </w:pPr>
      <w:r>
        <w:t>kinganishi cha maneno</w:t>
      </w:r>
      <w:r/>
    </w:p>
    <w:p>
      <w:r/>
      <w:r>
        <w:t>Yesu anaendelea kuongea na mkutano na viongozi wa Wayahudi.</w:t>
      </w:r>
      <w:r/>
    </w:p>
    <w:p>
      <w:pPr>
        <w:pStyle w:val="Heading5"/>
      </w:pPr>
      <w:r>
        <w:t>Amini, amini</w:t>
      </w:r>
      <w:r/>
    </w:p>
    <w:p>
      <w:r/>
      <w:r>
        <w:t>Tafsiri hii kama ulivyo tafsiri maneno mengine ya namna hii.</w:t>
      </w:r>
      <w:r/>
    </w:p>
    <w:p>
      <w:pPr>
        <w:pStyle w:val="Heading5"/>
      </w:pPr>
      <w:r>
        <w:t>hakuna mtua yeyote aliyemwona, isipokuwa yeye aliyetoka kwa Mungu</w:t>
      </w:r>
      <w:r/>
    </w:p>
    <w:p>
      <w:r/>
      <w:r>
        <w:t>Ingawa hakuna mwadamu aishie katika dunia amemwona Mungu Baba, Yesu, Mwana wa Mungu, amemwona Baba.</w:t>
      </w:r>
      <w:r/>
    </w:p>
    <w:p>
      <w:pPr>
        <w:pStyle w:val="Heading5"/>
      </w:pPr>
      <w:r>
        <w:t>Baba</w:t>
      </w:r>
      <w:r/>
    </w:p>
    <w:p>
      <w:r/>
      <w:r>
        <w:t>Cheo muhimu kwa mungu.</w:t>
      </w:r>
      <w:r/>
    </w:p>
    <w:p>
      <w:pPr>
        <w:pStyle w:val="Heading5"/>
      </w:pPr>
      <w:r>
        <w:t>yeye aaminiye ana uzima wa milele</w:t>
      </w:r>
      <w:r/>
    </w:p>
    <w:p>
      <w:r/>
      <w:r>
        <w:t>"uzima wa milele" umeunganishwa katika Yesu, Mwana wa Mungu.</w:t>
      </w:r>
      <w:r/>
    </w:p>
    <w:p>
      <w:pPr>
        <w:pStyle w:val="Heading4"/>
      </w:pPr>
      <w:r>
        <w:t>John 6:48</w:t>
      </w:r>
      <w:r/>
    </w:p>
    <w:p>
      <w:pPr>
        <w:pStyle w:val="Heading5"/>
      </w:pPr>
      <w:r>
        <w:t>Mimi ni mkate wa uzima</w:t>
      </w:r>
      <w:r/>
    </w:p>
    <w:p>
      <w:r/>
      <w:r>
        <w:t>Tafsiri hii kama ulivyotafsiri maneno yanayofanana na haya.</w:t>
      </w:r>
      <w:r/>
    </w:p>
    <w:p>
      <w:pPr>
        <w:pStyle w:val="Heading5"/>
      </w:pPr>
      <w:r>
        <w:t>mababa</w:t>
      </w:r>
      <w:r/>
    </w:p>
    <w:p>
      <w:r/>
      <w:r>
        <w:t>"mababa wa zamani"</w:t>
      </w:r>
      <w:r/>
    </w:p>
    <w:p>
      <w:pPr>
        <w:pStyle w:val="Heading5"/>
      </w:pPr>
      <w:r>
        <w:t>kufa</w:t>
      </w:r>
      <w:r/>
    </w:p>
    <w:p>
      <w:r/>
      <w:r>
        <w:t>hii ina maanisha kifo cha kimwili.</w:t>
      </w:r>
      <w:r/>
    </w:p>
    <w:p>
      <w:pPr>
        <w:pStyle w:val="Heading4"/>
      </w:pPr>
      <w:r>
        <w:t>John 6:50</w:t>
      </w:r>
      <w:r/>
    </w:p>
    <w:p>
      <w:pPr>
        <w:pStyle w:val="Heading5"/>
      </w:pPr>
      <w:r>
        <w:t>Huu ni mkate</w:t>
      </w:r>
      <w:r/>
    </w:p>
    <w:p>
      <w:r/>
      <w:r>
        <w:t>tazama notisi 6:35</w:t>
      </w:r>
      <w:r/>
    </w:p>
    <w:p>
      <w:pPr>
        <w:pStyle w:val="Heading5"/>
      </w:pPr>
      <w:r>
        <w:t>hakuna kufa</w:t>
      </w:r>
      <w:r/>
    </w:p>
    <w:p>
      <w:r/>
      <w:r>
        <w:t>"ishi milele." hapa neno "kufa" lina maanisha kifo cha kiroho.</w:t>
      </w:r>
      <w:r/>
    </w:p>
    <w:p>
      <w:pPr>
        <w:pStyle w:val="Heading5"/>
      </w:pPr>
      <w:r>
        <w:t>mkate wa uzima</w:t>
      </w:r>
      <w:r/>
    </w:p>
    <w:p>
      <w:r/>
      <w:r>
        <w:t>Hii ina maanisha" mkate ambao una sababisha watu kuishi"</w:t>
      </w:r>
      <w:r/>
    </w:p>
    <w:p>
      <w:pPr>
        <w:pStyle w:val="Heading4"/>
      </w:pPr>
      <w:r>
        <w:t>John 6:52</w:t>
      </w:r>
      <w:r/>
    </w:p>
    <w:p>
      <w:pPr>
        <w:pStyle w:val="Heading5"/>
      </w:pPr>
      <w:r>
        <w:t>Kiunganishi cha maneno</w:t>
      </w:r>
      <w:r/>
    </w:p>
    <w:p>
      <w:r/>
      <w:r>
        <w:t>Baadhi ya Wayahudi waliopo wanaanza kubishana wenyewe na Yesu anajibu kwa swali lao.</w:t>
      </w:r>
      <w:r/>
    </w:p>
    <w:p>
      <w:pPr>
        <w:pStyle w:val="Heading5"/>
      </w:pPr>
      <w:r>
        <w:t>Amini, amini</w:t>
      </w:r>
      <w:r/>
    </w:p>
    <w:p>
      <w:r/>
      <w:r>
        <w:t>tafsiri hili kama ulivyo tafsiri maneno mengine ya namma hii.</w:t>
      </w:r>
      <w:r/>
    </w:p>
    <w:p>
      <w:pPr>
        <w:pStyle w:val="Heading5"/>
      </w:pPr>
      <w:r>
        <w:t>kula mwili wa Mwana Adamu na kunywa damu yake</w:t>
      </w:r>
      <w:r/>
    </w:p>
    <w:p>
      <w:r/>
      <w:r>
        <w:t>Kumpokea Mwana wa Adamukwa imani ni sawa kupokea chakula na kinywaji.</w:t>
      </w:r>
      <w:r/>
    </w:p>
    <w:p>
      <w:pPr>
        <w:pStyle w:val="Heading4"/>
      </w:pPr>
      <w:r>
        <w:t>John 6:54</w:t>
      </w:r>
      <w:r/>
    </w:p>
    <w:p>
      <w:pPr>
        <w:pStyle w:val="Heading5"/>
      </w:pPr>
      <w:r>
        <w:t>Kiunganishi cha Sentesi:</w:t>
      </w:r>
      <w:r/>
    </w:p>
    <w:p>
      <w:r/>
      <w:r>
        <w:t>Yesu anaendelea kuongea kwa wote wanao msikiliza.</w:t>
      </w:r>
      <w:r/>
    </w:p>
    <w:p>
      <w:pPr>
        <w:pStyle w:val="Heading5"/>
      </w:pPr>
      <w:r>
        <w:t>chakula cha kweli... kinywaji cha kweli</w:t>
      </w:r>
      <w:r/>
    </w:p>
    <w:p>
      <w:r/>
      <w:r>
        <w:t>Kumpokea Yesu kwa imani kunaleta uzima wa milele kama vile ambavyo chakula na kinywaji vinavyoawilisha mwili.</w:t>
      </w:r>
      <w:r/>
    </w:p>
    <w:p>
      <w:pPr>
        <w:pStyle w:val="Heading4"/>
      </w:pPr>
      <w:r>
        <w:t>John 6:57</w:t>
      </w:r>
      <w:r/>
    </w:p>
    <w:p>
      <w:pPr>
        <w:pStyle w:val="Heading5"/>
      </w:pPr>
      <w:r>
        <w:t>Baba mwenye uzima</w:t>
      </w:r>
      <w:r/>
    </w:p>
    <w:p>
      <w:r/>
      <w:r>
        <w:t>Hii inaweza 1) "Baba atoaye uzima" au "Baba aishie," kama watu au wanyama wanavyoishi, kinyume cha "kifo"</w:t>
      </w:r>
      <w:r/>
    </w:p>
    <w:p>
      <w:pPr>
        <w:pStyle w:val="Heading5"/>
      </w:pPr>
      <w:r>
        <w:t>Baba</w:t>
      </w:r>
      <w:r/>
    </w:p>
    <w:p>
      <w:r/>
      <w:r>
        <w:t>hiki ni cheo muhimu kwa Mungu.</w:t>
      </w:r>
      <w:r/>
    </w:p>
    <w:p>
      <w:pPr>
        <w:pStyle w:val="Heading5"/>
      </w:pPr>
      <w:r>
        <w:t>Baba mwenye uzima alinituma...kwa sababu ya Baba...yeye anilaye...ata...ishi kwa sababu ya</w:t>
      </w:r>
      <w:r/>
    </w:p>
    <w:p>
      <w:r/>
      <w:r>
        <w:t>Yesu alitumwa na Baba, na anaishi kama mwanadamu kwa sababu ya Mungu Baba. Kama Mungu Mwana alivyotumwa na Mungu Baba, Yesu ni chanzo cha uzima wa milele.</w:t>
      </w:r>
      <w:r/>
    </w:p>
    <w:p>
      <w:pPr>
        <w:pStyle w:val="Heading5"/>
      </w:pPr>
      <w:r>
        <w:t>mababa</w:t>
      </w:r>
      <w:r/>
    </w:p>
    <w:p>
      <w:r/>
      <w:r>
        <w:t>"mababa wa zamani"</w:t>
      </w:r>
      <w:r/>
    </w:p>
    <w:p>
      <w:pPr>
        <w:pStyle w:val="Heading5"/>
      </w:pPr>
      <w:r>
        <w:t>Yesu aliyasema mambo haya ndani ya Sinagogi... huku Kaperanaumu</w:t>
      </w:r>
      <w:r/>
    </w:p>
    <w:p>
      <w:r/>
      <w:r>
        <w:t>hii ni babari ya nyuma kuhusu wakati tukio hili lilipotukia.</w:t>
      </w:r>
      <w:r/>
    </w:p>
    <w:p>
      <w:pPr>
        <w:pStyle w:val="Heading4"/>
      </w:pPr>
      <w:r>
        <w:t>John 6:60</w:t>
      </w:r>
      <w:r/>
    </w:p>
    <w:p>
      <w:pPr>
        <w:pStyle w:val="Heading5"/>
      </w:pPr>
      <w:r>
        <w:t>ni nani awezaye kulipokea?</w:t>
      </w:r>
      <w:r/>
    </w:p>
    <w:p>
      <w:r/>
      <w:r>
        <w:t>"hakuna mtu anaweza kulipokea." au "halipokeleki."</w:t>
      </w:r>
      <w:r/>
    </w:p>
    <w:p>
      <w:pPr>
        <w:pStyle w:val="Heading5"/>
      </w:pPr>
      <w:r>
        <w:t>Je hili lina kukwaza?</w:t>
      </w:r>
      <w:r/>
    </w:p>
    <w:p>
      <w:r/>
      <w:r>
        <w:t>"Nin shangazwa kwamba hili lina wakwaza!"</w:t>
      </w:r>
      <w:r/>
    </w:p>
    <w:p>
      <w:pPr>
        <w:pStyle w:val="Heading5"/>
      </w:pPr>
      <w:r>
        <w:t>linakukwaza wewe</w:t>
      </w:r>
      <w:r/>
    </w:p>
    <w:p>
      <w:r/>
      <w:r>
        <w:t>"linakusababisha kukata tamaa kwa imani yako"</w:t>
      </w:r>
      <w:r/>
    </w:p>
    <w:p>
      <w:pPr>
        <w:pStyle w:val="Heading4"/>
      </w:pPr>
      <w:r>
        <w:t>John 6:62</w:t>
      </w:r>
      <w:r/>
    </w:p>
    <w:p>
      <w:pPr>
        <w:pStyle w:val="Heading5"/>
      </w:pPr>
      <w:r>
        <w:t>Basi ni vipi kama mkimwona Mwana wa Adamu akishuka kutokakule aliokuwa kabla?</w:t>
      </w:r>
      <w:r/>
    </w:p>
    <w:p>
      <w:r/>
      <w:r>
        <w:t>"Labda mtaamini ujumbe wangu kama mkiniona, yeye aliye kuja kutoka mbinguni, akishuka kule nilikokuwa kabla!"</w:t>
      </w:r>
      <w:r/>
    </w:p>
    <w:p>
      <w:pPr>
        <w:pStyle w:val="Heading5"/>
      </w:pPr>
      <w:r>
        <w:t>faida</w:t>
      </w:r>
      <w:r/>
    </w:p>
    <w:p>
      <w:r/>
      <w:r>
        <w:t>Hii ina maanisha kusababisha vitu vizuri kutokea.</w:t>
      </w:r>
      <w:r/>
    </w:p>
    <w:p>
      <w:pPr>
        <w:pStyle w:val="Heading5"/>
      </w:pPr>
      <w:r>
        <w:t>maneno</w:t>
      </w:r>
      <w:r/>
    </w:p>
    <w:p>
      <w:r/>
      <w:r>
        <w:t>"Ujumbe" Pengine maana: 1) maneno yake ndani au 2) kila kitu anachofundisha.</w:t>
      </w:r>
      <w:r/>
    </w:p>
    <w:p>
      <w:pPr>
        <w:pStyle w:val="Heading5"/>
      </w:pPr>
      <w:r>
        <w:t>maneno niliyokuambia wewe</w:t>
      </w:r>
      <w:r/>
    </w:p>
    <w:p>
      <w:r/>
      <w:r>
        <w:t>"Nilichowambia"</w:t>
      </w:r>
      <w:r/>
    </w:p>
    <w:p>
      <w:pPr>
        <w:pStyle w:val="Heading5"/>
      </w:pPr>
      <w:r>
        <w:t>roho</w:t>
      </w:r>
      <w:r/>
    </w:p>
    <w:p>
      <w:r/>
      <w:r>
        <w:t>Maana zinazo wezekana ni 1)Roho Mtakatifu au2) vitu vya kiroho.</w:t>
      </w:r>
      <w:r/>
    </w:p>
    <w:p>
      <w:pPr>
        <w:pStyle w:val="Heading5"/>
      </w:pPr>
      <w:r>
        <w:t>ni roho, na ni uzimaa</w:t>
      </w:r>
      <w:r/>
    </w:p>
    <w:p>
      <w:r/>
      <w:r>
        <w:t>maana dhaniwa 1)"karibia Roho na uzima wa milele" au "kutoka kwa Roho na inatoa uzima wa milele" au 3)" ni kuhusuvitu vya kiroho na uzima."</w:t>
      </w:r>
      <w:r/>
    </w:p>
    <w:p>
      <w:pPr>
        <w:pStyle w:val="Heading4"/>
      </w:pPr>
      <w:r>
        <w:t>John 6:64</w:t>
      </w:r>
      <w:r/>
    </w:p>
    <w:p>
      <w:pPr>
        <w:pStyle w:val="Heading5"/>
      </w:pPr>
      <w:r>
        <w:t>hakuna mtu awezaye kuja kwangu isipokuwa amepewa na Baba</w:t>
      </w:r>
      <w:r/>
    </w:p>
    <w:p>
      <w:r/>
      <w:r>
        <w:t>Mwana wa Mungu, amepewa na Baba. Mungu Baba na Mungu Mwana kwa pamoja ni njia katika wokovu msamaha wa milele. Yeyote atakaye kuamini ni lazima aje kwa Mungu kwa kupitia Baba na Mwana.</w:t>
      </w:r>
      <w:r/>
    </w:p>
    <w:p>
      <w:pPr>
        <w:pStyle w:val="Heading5"/>
      </w:pPr>
      <w:r>
        <w:t>njoo kwangu</w:t>
      </w:r>
      <w:r/>
    </w:p>
    <w:p>
      <w:r/>
      <w:r>
        <w:t>"nifuate mimi"</w:t>
      </w:r>
      <w:r/>
    </w:p>
    <w:p>
      <w:pPr>
        <w:pStyle w:val="Heading5"/>
      </w:pPr>
      <w:r>
        <w:t>Baba</w:t>
      </w:r>
      <w:r/>
    </w:p>
    <w:p>
      <w:r/>
      <w:r>
        <w:t>hiki ni cheo muhimu kwa Mungu</w:t>
      </w:r>
      <w:r/>
    </w:p>
    <w:p>
      <w:pPr>
        <w:pStyle w:val="Heading4"/>
      </w:pPr>
      <w:r>
        <w:t>John 6:66</w:t>
      </w:r>
      <w:r/>
    </w:p>
    <w:p>
      <w:pPr>
        <w:pStyle w:val="Heading5"/>
      </w:pPr>
      <w:r>
        <w:t>wanafunzi wake</w:t>
      </w:r>
      <w:r/>
    </w:p>
    <w:p>
      <w:r/>
      <w:r>
        <w:t>"wanafunzi wake" hapa ina maanisha jumuisho ambao walimfuata Yesu.</w:t>
      </w:r>
      <w:r/>
    </w:p>
    <w:p>
      <w:pPr>
        <w:pStyle w:val="Heading5"/>
      </w:pPr>
      <w:r>
        <w:t>kumi na wawili</w:t>
      </w:r>
      <w:r/>
    </w:p>
    <w:p>
      <w:r/>
      <w:r>
        <w:t>Hili kundi maalumu ya wanaume 12 walio mfuata Yesu kwa huduma yake yote. Hii inaweza kufasiriwa "wafuasi kumi na wawili."</w:t>
      </w:r>
      <w:r/>
    </w:p>
    <w:p>
      <w:pPr>
        <w:pStyle w:val="Heading4"/>
      </w:pPr>
      <w:r>
        <w:t>John 6:70</w:t>
      </w:r>
      <w:r/>
    </w:p>
    <w:p>
      <w:pPr>
        <w:pStyle w:val="Heading5"/>
      </w:pPr>
      <w:r>
        <w:t>Je mimi sikuwachagua, ninyi kumi na wawili, na mmja wenu ni shetani?</w:t>
      </w:r>
      <w:r/>
    </w:p>
    <w:p>
      <w:r/>
      <w:r>
        <w:t>"mwenyewe niliwachagua wote, lakini mmoja wenu ni mtumishi wa shetani."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6:1</w:t>
      </w:r>
      <w:r/>
    </w:p>
    <w:p>
      <w:pPr>
        <w:pStyle w:val="Heading5"/>
      </w:pPr>
      <w:r>
        <w:t>Jina lingine la Bahari ya Galilaya iliitwaje?</w:t>
      </w:r>
      <w:r/>
    </w:p>
    <w:p>
      <w:r/>
      <w:r>
        <w:t>Bahari ya Galilaya pia aliitwa bahari ya Tiberia.</w:t>
      </w:r>
      <w:r/>
    </w:p>
    <w:p>
      <w:pPr>
        <w:pStyle w:val="Heading5"/>
      </w:pPr>
      <w:r>
        <w:t>Kwa nini kundi mkutano mkubwa ulimfuata Yesu?</w:t>
      </w:r>
      <w:r/>
    </w:p>
    <w:p>
      <w:r/>
      <w:r>
        <w:t>Walimfuata kwa sababu walikuwa wakiziona ishara ambazo Yesu alikuwa akizifanya juu ya wale waliokuwa wagonjwa.</w:t>
      </w:r>
      <w:r/>
    </w:p>
    <w:p>
      <w:pPr>
        <w:pStyle w:val="Heading4"/>
      </w:pPr>
      <w:r>
        <w:t>John 6:4</w:t>
      </w:r>
      <w:r/>
    </w:p>
    <w:p>
      <w:pPr>
        <w:pStyle w:val="Heading5"/>
      </w:pPr>
      <w:r>
        <w:t>Yesu aliona nini baada ya kukaa mlimani akiwa na wanafunzi wake na kutazama juu?</w:t>
      </w:r>
      <w:r/>
    </w:p>
    <w:p>
      <w:r/>
      <w:r>
        <w:t>Yeye akaona mkutano mkuu wanakuja kwake.</w:t>
      </w:r>
      <w:r/>
    </w:p>
    <w:p>
      <w:pPr>
        <w:pStyle w:val="Heading5"/>
      </w:pPr>
      <w:r>
        <w:t>Kwa nini Yesu alimwuliza Filipo, "Tutakwenda wapi kununua mikate ili hawa waweze kula?"</w:t>
      </w:r>
      <w:r/>
    </w:p>
    <w:p>
      <w:r/>
      <w:r>
        <w:t>Yesu alisema hili kumjaei Filipo.</w:t>
      </w:r>
      <w:r/>
    </w:p>
    <w:p>
      <w:pPr>
        <w:pStyle w:val="Heading4"/>
      </w:pPr>
      <w:r>
        <w:t>John 6:7</w:t>
      </w:r>
      <w:r/>
    </w:p>
    <w:p>
      <w:pPr>
        <w:pStyle w:val="Heading5"/>
      </w:pPr>
      <w:r>
        <w:t>Mwitikio wa Filipo ulikuwa ni upi kwa swali la Yesu, "Ni wapi tutakaponunua mikate ili watu hawa wote wale?"</w:t>
      </w:r>
      <w:r/>
    </w:p>
    <w:p>
      <w:r/>
      <w:r>
        <w:t>Philipo alisema, "Hata mikate ya dinarimia mbili isingekuwa kutosha kwa ajili ya kila mmoja kuwa na hata kidogo."</w:t>
      </w:r>
      <w:r/>
    </w:p>
    <w:p>
      <w:pPr>
        <w:pStyle w:val="Heading5"/>
      </w:pPr>
      <w:r>
        <w:t>Mwitikio wa Andrea kwa swali la Yesu, "Ni wapi tutakaponunua mikate ili watu hawa wote wale?</w:t>
      </w:r>
      <w:r/>
    </w:p>
    <w:p>
      <w:r/>
      <w:r>
        <w:t>Andrea alisema,"Kuna mvulana hapa ana mikate mitano na samaki wawili, lakini hivi kitu gani kwa watu wengi namna hii?"</w:t>
      </w:r>
      <w:r/>
    </w:p>
    <w:p>
      <w:pPr>
        <w:pStyle w:val="Heading4"/>
      </w:pPr>
      <w:r>
        <w:t>John 6:10</w:t>
      </w:r>
      <w:r/>
    </w:p>
    <w:p>
      <w:pPr>
        <w:pStyle w:val="Heading5"/>
      </w:pPr>
      <w:r>
        <w:t>Ni wanaume wangapi waliokuwepo katika sehemu ile?</w:t>
      </w:r>
      <w:r/>
    </w:p>
    <w:p>
      <w:r/>
      <w:r>
        <w:t>Kulikuwa na wanaume wapatao elfu tano huko.</w:t>
      </w:r>
      <w:r/>
    </w:p>
    <w:p>
      <w:pPr>
        <w:pStyle w:val="Heading5"/>
      </w:pPr>
      <w:r>
        <w:t>Yesu alifanya aliifanyia nini mikate na hao samaki?</w:t>
      </w:r>
      <w:r/>
    </w:p>
    <w:p>
      <w:r/>
      <w:r>
        <w:t>"Yesu alichukua ile mikate mitano akashukuru akawagawia wale waliokuwa wamekaa. Vivyo hivyo akawagawia samaki kwa kadiri ya vile walivyohitaji.</w:t>
      </w:r>
      <w:r/>
    </w:p>
    <w:p>
      <w:pPr>
        <w:pStyle w:val="Heading5"/>
      </w:pPr>
      <w:r>
        <w:t>Watu walikula kiasia gani?</w:t>
      </w:r>
      <w:r/>
    </w:p>
    <w:p>
      <w:r/>
      <w:r>
        <w:t>Walipata vingi kulingana na walivyotaka kula.</w:t>
      </w:r>
      <w:r/>
    </w:p>
    <w:p>
      <w:pPr>
        <w:pStyle w:val="Heading4"/>
      </w:pPr>
      <w:r>
        <w:t>John 6:13</w:t>
      </w:r>
      <w:r/>
    </w:p>
    <w:p>
      <w:pPr>
        <w:pStyle w:val="Heading5"/>
      </w:pPr>
      <w:r>
        <w:t>Ni kiasi gani cha mikate kilichookotwa baada ya kula mikate?</w:t>
      </w:r>
      <w:r/>
    </w:p>
    <w:p>
      <w:r/>
      <w:r>
        <w:t>Wanafunzi wakajaza vikapu kumi na viwili vipande kutoka mikate mitano ya shayiri na vipande vya kushoto juu kutoka kwa wale waliokula.</w:t>
      </w:r>
      <w:r/>
    </w:p>
    <w:p>
      <w:pPr>
        <w:pStyle w:val="Heading5"/>
      </w:pPr>
      <w:r>
        <w:t>Kwa nini Yesu alijitenga tena peke yake kwenda mlimani?</w:t>
      </w:r>
      <w:r/>
    </w:p>
    <w:p>
      <w:r/>
      <w:r>
        <w:t>Yesu alijitenga kwa sababu aligundua kwamba , baada ya watu kuona muujiza alifanya (kuwalisha watu elfu tano), walikuwa karibu kuja na kumkata kwa nguvu na kumfanya mfalme.</w:t>
      </w:r>
      <w:r/>
    </w:p>
    <w:p>
      <w:pPr>
        <w:pStyle w:val="Heading4"/>
      </w:pPr>
      <w:r>
        <w:t>John 6:16</w:t>
      </w:r>
      <w:r/>
    </w:p>
    <w:p>
      <w:pPr>
        <w:pStyle w:val="Heading5"/>
      </w:pPr>
      <w:r>
        <w:t>Kulitokea nini kwa hali ya hewa baada ya wanafunzi kuingia kwenye mtumbwi na kuanza safari ya kwenda Kaprnaumu?</w:t>
      </w:r>
      <w:r/>
    </w:p>
    <w:p>
      <w:r/>
      <w:r>
        <w:t>Upepo mkali ulianza kuvuma na Bahari ilianza kuchafuka.</w:t>
      </w:r>
      <w:r/>
    </w:p>
    <w:p>
      <w:pPr>
        <w:pStyle w:val="Heading4"/>
      </w:pPr>
      <w:r>
        <w:t>John 6:19</w:t>
      </w:r>
      <w:r/>
    </w:p>
    <w:p>
      <w:pPr>
        <w:pStyle w:val="Heading5"/>
      </w:pPr>
      <w:r>
        <w:t>Kwa nini wanafunzi wa Ysu walianza kuogopa?</w:t>
      </w:r>
      <w:r/>
    </w:p>
    <w:p>
      <w:r/>
      <w:r>
        <w:t>Walikuwa na hofu kwa sababu walimwona Yesu akitembea juu ya maji anakaribia mashua.</w:t>
      </w:r>
      <w:r/>
    </w:p>
    <w:p>
      <w:pPr>
        <w:pStyle w:val="Heading5"/>
      </w:pPr>
      <w:r>
        <w:t>Yesu aliwaambia nini wanafunzi wake ambacho kilichowafanya wakubali kumpokea kwenye mtubwi?</w:t>
      </w:r>
      <w:r/>
    </w:p>
    <w:p>
      <w:r/>
      <w:r>
        <w:t>Yesu aliwaambia, "kawambia, "Ni mimi! Msiogope."</w:t>
      </w:r>
      <w:r/>
    </w:p>
    <w:p>
      <w:pPr>
        <w:pStyle w:val="Heading4"/>
      </w:pPr>
      <w:r>
        <w:t>John 6:26</w:t>
      </w:r>
      <w:r/>
    </w:p>
    <w:p>
      <w:pPr>
        <w:pStyle w:val="Heading5"/>
      </w:pPr>
      <w:r>
        <w:t>Yesu alisema sababu ya makutano kumtafuta ilikuwa ni ipi?</w:t>
      </w:r>
      <w:r/>
    </w:p>
    <w:p>
      <w:r/>
      <w:r>
        <w:t>Yesu alisema walikuwa wanamtafuta Yeye si kwa sababu waliziona ishara, bali kwa sababu walikula baadhi ya mikate wakashiba.</w:t>
      </w:r>
      <w:r/>
    </w:p>
    <w:p>
      <w:pPr>
        <w:pStyle w:val="Heading5"/>
      </w:pPr>
      <w:r>
        <w:t>Yesu aliwaambia makutano wafanye nini na wasifanye nini?</w:t>
      </w:r>
      <w:r/>
    </w:p>
    <w:p>
      <w:r/>
      <w:r>
        <w:t>Yesu aliwambiaa waache kukifanyia kazi chakula chenye kuharibika, bali wafanyie kazi chakula kidumcho hata milele</w:t>
      </w:r>
      <w:r/>
    </w:p>
    <w:p>
      <w:pPr>
        <w:pStyle w:val="Heading4"/>
      </w:pPr>
      <w:r>
        <w:t>John 6:30</w:t>
      </w:r>
      <w:r/>
    </w:p>
    <w:p>
      <w:pPr>
        <w:pStyle w:val="Heading5"/>
      </w:pPr>
      <w:r>
        <w:t>Mkutano ulianza kumwomba Yesu kwa ajili ya ishara kama Manna, mkate kutoka mbinguni, baba zao waliapa ili wale, Ni mkate gani tena Yesu anauonglea?</w:t>
      </w:r>
      <w:r/>
    </w:p>
    <w:p>
      <w:r/>
      <w:r>
        <w:t>Yesu anazungumza kuhusu mkate wa kweli kutoka mbinguni kwa Mungu ambao ni uhai kwa ulimwengu. kisha Yesu anawaambia yeye ni mkate wa uzima.</w:t>
      </w:r>
      <w:r/>
    </w:p>
    <w:p>
      <w:pPr>
        <w:pStyle w:val="Heading4"/>
      </w:pPr>
      <w:r>
        <w:t>John 6:35</w:t>
      </w:r>
      <w:r/>
    </w:p>
    <w:p>
      <w:pPr>
        <w:pStyle w:val="Heading5"/>
      </w:pPr>
      <w:r>
        <w:t>Ni mikate gani ambao Yesu anauongelea?</w:t>
      </w:r>
      <w:r/>
    </w:p>
    <w:p>
      <w:r/>
      <w:r>
        <w:t>Yesu anasema kwamba yeye ndiye wmkate wa uzima.</w:t>
      </w:r>
      <w:r/>
    </w:p>
    <w:p>
      <w:pPr>
        <w:pStyle w:val="Heading5"/>
      </w:pPr>
      <w:r>
        <w:t>Ni nani atakayekuja kwa Yesu?</w:t>
      </w:r>
      <w:r/>
    </w:p>
    <w:p>
      <w:r/>
      <w:r>
        <w:t>Wote ambao Yesu amepewa na Baba watakuja kwake.</w:t>
      </w:r>
      <w:r/>
    </w:p>
    <w:p>
      <w:pPr>
        <w:pStyle w:val="Heading4"/>
      </w:pPr>
      <w:r>
        <w:t>John 6:38</w:t>
      </w:r>
      <w:r/>
    </w:p>
    <w:p>
      <w:pPr>
        <w:pStyle w:val="Heading5"/>
      </w:pPr>
      <w:r>
        <w:t>Mapenzi ya Baba aliyemtuma Yesu nini?</w:t>
      </w:r>
      <w:r/>
    </w:p>
    <w:p>
      <w:r/>
      <w:r>
        <w:t>Mapenzi ya Baba ni kwamba Yesu asimpoteze hata mmoja wa wale wa aliompa Yeye na kwamba yeyote amtazamaye Mwana na kumwamini apate uzima wa milele; na Yesu atamfufua siku ya mwisho.</w:t>
      </w:r>
      <w:r/>
    </w:p>
    <w:p>
      <w:pPr>
        <w:pStyle w:val="Heading4"/>
      </w:pPr>
      <w:r>
        <w:t>John 6:46</w:t>
      </w:r>
      <w:r/>
    </w:p>
    <w:p>
      <w:pPr>
        <w:pStyle w:val="Heading5"/>
      </w:pPr>
      <w:r>
        <w:t>Ni nani aliyemwona Baba?</w:t>
      </w:r>
      <w:r/>
    </w:p>
    <w:p>
      <w:r/>
      <w:r>
        <w:t>Ni yule tu aliyetoka kwa Mungu ndiye aliyemwona Baba.</w:t>
      </w:r>
      <w:r/>
    </w:p>
    <w:p>
      <w:pPr>
        <w:pStyle w:val="Heading4"/>
      </w:pPr>
      <w:r>
        <w:t>John 6:50</w:t>
      </w:r>
      <w:r/>
    </w:p>
    <w:p>
      <w:pPr>
        <w:pStyle w:val="Heading5"/>
      </w:pPr>
      <w:r>
        <w:t>Ni mkate gani Yesu ambao Yesu atautoa kwa ajili ya uzima wa ulimwengu?</w:t>
      </w:r>
      <w:r/>
    </w:p>
    <w:p>
      <w:r/>
      <w:r>
        <w:t>Mkate atakaoutoa Yesu kwa ajili ya uzima wa ulimwangu ni mwili wake."</w:t>
      </w:r>
      <w:r/>
    </w:p>
    <w:p>
      <w:pPr>
        <w:pStyle w:val="Heading4"/>
      </w:pPr>
      <w:r>
        <w:t>John 6:52</w:t>
      </w:r>
      <w:r/>
    </w:p>
    <w:p>
      <w:pPr>
        <w:pStyle w:val="Heading5"/>
      </w:pPr>
      <w:r>
        <w:t>Unatakiwa kufamya nini ili kupata uzima ndani yako?</w:t>
      </w:r>
      <w:r/>
    </w:p>
    <w:p>
      <w:r/>
      <w:r>
        <w:t>Ili kupata uzima ndani yako ni lasima uule mwili wa Mwana wa Adamu na kuinywa damu yake.</w:t>
      </w:r>
      <w:r/>
    </w:p>
    <w:p>
      <w:pPr>
        <w:pStyle w:val="Heading4"/>
      </w:pPr>
      <w:r>
        <w:t>John 6:54</w:t>
      </w:r>
      <w:r/>
    </w:p>
    <w:p>
      <w:pPr>
        <w:pStyle w:val="Heading5"/>
      </w:pPr>
      <w:r>
        <w:t>Tnawezaje kukaa ndani ya Yesu na Yesu kukaa ndani Yestu?</w:t>
      </w:r>
      <w:r/>
    </w:p>
    <w:p>
      <w:r/>
      <w:r>
        <w:t>Kama tutakula mwili wake na kunywa damu yake tutakaa ndani ya Yesu na yeye ndani Yetu.</w:t>
      </w:r>
      <w:r/>
    </w:p>
    <w:p>
      <w:pPr>
        <w:pStyle w:val="Heading4"/>
      </w:pPr>
      <w:r>
        <w:t>John 6:57</w:t>
      </w:r>
      <w:r/>
    </w:p>
    <w:p>
      <w:pPr>
        <w:pStyle w:val="Heading5"/>
      </w:pPr>
      <w:r>
        <w:t>Ni kwa nini Yesu anaishi?</w:t>
      </w:r>
      <w:r/>
    </w:p>
    <w:p>
      <w:r/>
      <w:r>
        <w:t>Yesu anaishi kwa sababu Baba.</w:t>
      </w:r>
      <w:r/>
    </w:p>
    <w:p>
      <w:pPr>
        <w:pStyle w:val="Heading4"/>
      </w:pPr>
      <w:r>
        <w:t>John 6:60</w:t>
      </w:r>
      <w:r/>
    </w:p>
    <w:p>
      <w:pPr>
        <w:pStyle w:val="Heading5"/>
      </w:pPr>
      <w:r>
        <w:t>wanafunzi wengi wa Yesu waliitikia namna gani baada ya kusikia mafundisho ya Yesu juu ya kula mwili wake na kuinywa damu yake?</w:t>
      </w:r>
      <w:r/>
    </w:p>
    <w:p>
      <w:r/>
      <w:r>
        <w:t>Wanafunzi waliposikia haya mafundisho wengi wao wakasema, 'Hili fundisho gumu ni nani awezaye kulipokea?" Baada ya hayo, wengi wa wanafunzi wake walirudi nyuma wasiandamane naye.</w:t>
      </w:r>
      <w:r/>
    </w:p>
    <w:p>
      <w:pPr>
        <w:pStyle w:val="Heading4"/>
      </w:pPr>
      <w:r>
        <w:t>John 6:64</w:t>
      </w:r>
      <w:r/>
    </w:p>
    <w:p>
      <w:pPr>
        <w:pStyle w:val="Heading5"/>
      </w:pPr>
      <w:r>
        <w:t>Yesu alifahamu nini kuhusu watu tangu mwanzo?</w:t>
      </w:r>
      <w:r/>
    </w:p>
    <w:p>
      <w:r/>
      <w:r>
        <w:t>"Yesu alijua tangu mwanzo yule ambaye asiyeweza kuamini na yeye ambaye angemsaliti".</w:t>
      </w:r>
      <w:r/>
    </w:p>
    <w:p>
      <w:pPr>
        <w:pStyle w:val="Heading4"/>
      </w:pPr>
      <w:r>
        <w:t>John 6:66</w:t>
      </w:r>
      <w:r/>
    </w:p>
    <w:p>
      <w:pPr>
        <w:pStyle w:val="Heading5"/>
      </w:pPr>
      <w:r>
        <w:t>Yesu alipowauliza wale kumi na wawili, "Ninyi hamtaki kuniacho pia, sivyo?, ni nani alijibu na alisema nini?</w:t>
      </w:r>
      <w:r/>
    </w:p>
    <w:p>
      <w:r/>
      <w:r>
        <w:t>Simoni Petro alimjibu na alisema, Bwana, wende kwa nani kwani wewe unayo maneno ya uzima wa milele, na tumeamini na kujua kuwa wewe ni Mtakatifu wa Mungu."</w:t>
      </w:r>
      <w:r/>
    </w:p>
    <w:p>
      <w:pPr>
        <w:pStyle w:val="Heading4"/>
      </w:pPr>
      <w:r>
        <w:t>John 6:70</w:t>
      </w:r>
      <w:r/>
    </w:p>
    <w:p>
      <w:pPr>
        <w:pStyle w:val="Heading5"/>
      </w:pPr>
      <w:r>
        <w:t>Yesu alimaanisha nani aliposema mmoja wa wanafunzi wake, kumi na wawili alikuwa shetani?</w:t>
      </w:r>
      <w:r/>
    </w:p>
    <w:p>
      <w:r/>
      <w:r>
        <w:t>Yesu alizumngumzia Yuda, mwana wa Simoni Iskarioti; maana yeye ingawaje alikuwa miongoni mwa wale kumi na wawili, alikuwa ndiye ambaye angemsaliti Yesu.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07 Maelezo ya Jumla</w:t>
      </w:r>
      <w:r/>
    </w:p>
    <w:p>
      <w:pPr>
        <w:pStyle w:val="Heading2"/>
      </w:pPr>
      <w:r>
        <w:t>Muundo na upangiliaji</w:t>
      </w:r>
      <w:r/>
    </w:p>
    <w:p>
      <w:r/>
      <w:r>
        <w:t>This whole chapter concerns the concept of believing Jesus to be the Messiah. Some people believed this to be true while others rejected it. Some were willing to recognize his power and even the possibility that he was a prophet, but most were unwilling to believe that he was the Messiah. and )</w:t>
      </w:r>
      <w:r/>
    </w:p>
    <w:p>
      <w:r/>
      <w:r>
        <w:t>Labda watafsiri watapenda kuandika alama katika mstari wa 53 kumwelezea msomaji kwa nini wamechagua kutafsiri au kutotafsiri mistari 7:53-8:11.</w:t>
      </w:r>
      <w:r/>
    </w:p>
    <w:p>
      <w:pPr>
        <w:pStyle w:val="Heading2"/>
      </w:pPr>
      <w:r>
        <w:t>Dhana maalum katika sura hii</w:t>
      </w:r>
      <w:r/>
    </w:p>
    <w:p>
      <w:pPr>
        <w:pStyle w:val="Heading3"/>
      </w:pPr>
      <w:r>
        <w:t>"Wakati wangu haujafika"</w:t>
      </w:r>
      <w:r/>
    </w:p>
    <w:p>
      <w:r/>
      <w:r>
        <w:t>Kifungu hiki na "saa yake haujafika" hutumiwa katika sura hii kuonyesha kwamba Yesu alikuwa na uwezo juu ya vitu vilikuwa vinatoweka maishani mwake.</w:t>
      </w:r>
      <w:r/>
    </w:p>
    <w:p>
      <w:pPr>
        <w:pStyle w:val="Heading3"/>
      </w:pPr>
      <w:r>
        <w:t>"Maji yaliyo hai"</w:t>
      </w:r>
      <w:r/>
    </w:p>
    <w:p>
      <w:r/>
      <w:r>
        <w:t>Hii ni mfano muhimu inayotumiwa katika Agano Jipya. Ni mfano. Kwa sababu mfano huu unatolewa katika mazingira ya jangwa, labda inaonyesha kuwa Yesu anaweza kutoa chakula cha kudumisha maisha.</w:t>
      </w:r>
      <w:r/>
    </w:p>
    <w:p>
      <w:pPr>
        <w:pStyle w:val="Heading2"/>
      </w:pPr>
      <w:r>
        <w:t>Tamathali muhimu za usemi katika sura hii</w:t>
      </w:r>
      <w:r/>
    </w:p>
    <w:p>
      <w:pPr>
        <w:pStyle w:val="Heading3"/>
      </w:pPr>
      <w:r>
        <w:t>Unabii</w:t>
      </w:r>
      <w:r/>
    </w:p>
    <w:p>
      <w:r/>
      <w:r>
        <w:t>Yesu anatoa unabii juu ya maisha yake bila kutoa habari yote katika Yohana 7:33-34.</w:t>
      </w:r>
      <w:r/>
    </w:p>
    <w:p>
      <w:pPr>
        <w:pStyle w:val="Heading3"/>
      </w:pPr>
      <w:r>
        <w:t>Kinaya</w:t>
      </w:r>
      <w:r/>
    </w:p>
    <w:p>
      <w:r/>
      <w:r>
        <w:t>Nikodemo anawaelezea Mafarisayo wengine kwamba Sheria inamlazimisha asikie mtu moja kwa moja kabla ya kutoa hukumu juu yake. Mafarisayo kwa upande wao walifanya hukumu juu ya Yesu bila kuzungumza na Yesu.</w:t>
      </w:r>
      <w:r/>
    </w:p>
    <w:p>
      <w:pPr>
        <w:pStyle w:val="Heading2"/>
      </w:pPr>
      <w:r>
        <w:t>Changamoto nyingine za kutafsiri katika sura hii</w:t>
      </w:r>
      <w:r/>
    </w:p>
    <w:p>
      <w:pPr>
        <w:pStyle w:val="Heading3"/>
      </w:pPr>
      <w:r>
        <w:t>"Hawakumwamini"</w:t>
      </w:r>
      <w:r/>
    </w:p>
    <w:p>
      <w:r/>
      <w:r>
        <w:t>Ndugu za Yesu hawakuamini kwamba Yesu alikuwa Masihi.</w:t>
      </w:r>
      <w:r/>
    </w:p>
    <w:p>
      <w:pPr>
        <w:pStyle w:val="Heading3"/>
      </w:pPr>
      <w:r>
        <w:t>"Wayahudi"</w:t>
      </w:r>
      <w:r/>
    </w:p>
    <w:p>
      <w:r/>
      <w:r>
        <w:t>Neno hili linatumika kwa njia mbili tofauti katika kifungu hiki. Linatumika hasa kwa kutaja upinzani wa viongozi wa Kiyahudi waliokuwa wakijaribu kumwua (Yohana 7:1). Pia hutumiwa kwa kutaja watu wa Yudea kwa ujumla ambao walikuwa na maoni mazuri ya Yesu (Yohana 7:13). Mtafsiri anaweza kutumia maneno "viongozi wa Kiyahudi" na "watu wa Kiyahudi" au "Wayahudi (viongozi)" na "Wayahudi (kwa ujumla)."</w:t>
      </w:r>
      <w:r/>
    </w:p>
    <w:p>
      <w:pPr>
        <w:pStyle w:val="Heading2"/>
      </w:pPr>
      <w:r>
        <w:t>Links:</w:t>
      </w:r>
      <w:r/>
      <w:r/>
    </w:p>
    <w:p>
      <w:pPr>
        <w:pStyle w:val="ListBullet"/>
        <w:spacing w:line="240" w:lineRule="auto"/>
        <w:ind w:left="720"/>
      </w:pPr>
      <w:r/>
      <w:hyperlink r:id="rId27">
        <w:r>
          <w:rPr>
            <w:color w:val="0000EE"/>
            <w:u w:val="single"/>
          </w:rPr>
          <w:t>John 07:01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7</w:t>
      </w:r>
      <w:r>
        <w:rPr>
          <w:vertAlign w:val="superscript"/>
        </w:rPr>
        <w:t>1</w:t>
      </w:r>
      <w:r>
        <w:t xml:space="preserve">Baad hajat del Yesua safir le Galileya, leanu huwo ma deir ruwa fi Yahudiya ashan nas Yahud bi fetisu ashan bi katulu huwo. </w:t>
      </w:r>
      <w:r>
        <w:rPr>
          <w:vertAlign w:val="superscript"/>
        </w:rPr>
        <w:t>2</w:t>
      </w:r>
      <w:r>
        <w:t>wokit eid ta Yahudin biga gerib.</w:t>
      </w:r>
      <w:r>
        <w:rPr>
          <w:vertAlign w:val="superscript"/>
        </w:rPr>
        <w:t>3</w:t>
      </w:r>
      <w:r>
        <w:t xml:space="preserve">Akwana tou kelim le huwo, "Sibu mahal de wa ruwa le Yahudiya, ashan talamiz taki kaman bi aiynu sokol al inta bi amulu. </w:t>
      </w:r>
      <w:r>
        <w:rPr>
          <w:vertAlign w:val="superscript"/>
        </w:rPr>
        <w:t>4</w:t>
      </w:r>
      <w:r>
        <w:t>mafi zol bi amulu ai haja fi sir kan huwo der ashan bi arufu. kan inta bi amulu hajat del wori nefsa taki le dunia."</w:t>
      </w:r>
      <w:r>
        <w:rPr>
          <w:vertAlign w:val="superscript"/>
        </w:rPr>
        <w:t>5</w:t>
      </w:r>
      <w:r>
        <w:t xml:space="preserve">leanu hata akwana tou kaman ma bi amin fi huwo. ashan kida Yesua kelim le umon, </w:t>
      </w:r>
      <w:r>
        <w:rPr>
          <w:vertAlign w:val="superscript"/>
        </w:rPr>
        <w:t>6</w:t>
      </w:r>
      <w:r>
        <w:t xml:space="preserve">Zaman tai lisa ma ja, lakin zaman takum daiman jahiz. </w:t>
      </w:r>
      <w:r>
        <w:rPr>
          <w:vertAlign w:val="superscript"/>
        </w:rPr>
        <w:t>7</w:t>
      </w:r>
      <w:r>
        <w:t>dunia ma bi agder ashan bi aba intum, lakin huwo bi aba ana ashan ana bi wori le huwo gali amail tou batal.</w:t>
      </w:r>
      <w:r>
        <w:rPr>
          <w:vertAlign w:val="superscript"/>
        </w:rPr>
        <w:t>8</w:t>
      </w:r>
      <w:r>
        <w:t xml:space="preserve">Ruwa takum fi eid de; Ana ma bi ruwa fi eid de ashan zaman tai hasa lisa ma kalasu." </w:t>
      </w:r>
      <w:r>
        <w:rPr>
          <w:vertAlign w:val="superscript"/>
        </w:rPr>
        <w:t>9</w:t>
      </w:r>
      <w:r>
        <w:t>Baad huwo kelim le umon hajat de, huwo geni fi Galileya.</w:t>
      </w:r>
      <w:r>
        <w:rPr>
          <w:vertAlign w:val="superscript"/>
        </w:rPr>
        <w:t>10</w:t>
      </w:r>
      <w:r>
        <w:t xml:space="preserve">Lakin zaman akwana tou tala wa ruwa fi eid, huwo kaman ruwa, ma gidam nas lakin fi sir. </w:t>
      </w:r>
      <w:r>
        <w:rPr>
          <w:vertAlign w:val="superscript"/>
        </w:rPr>
        <w:t>11</w:t>
      </w:r>
      <w:r>
        <w:t>Yahudin kan bi fetisu huwo fi eid wa umon bi kelim gali wenu huwo?"</w:t>
      </w:r>
      <w:r>
        <w:rPr>
          <w:vertAlign w:val="superscript"/>
        </w:rPr>
        <w:t>12</w:t>
      </w:r>
      <w:r>
        <w:t xml:space="preserve">Kan fii munakasat ketir beina nas al limu an huwo, Juzu min umon bi gul, "Huwo zol kwes." Tanin bi gul, "La huwo bi woduru nas." </w:t>
      </w:r>
      <w:r>
        <w:rPr>
          <w:vertAlign w:val="superscript"/>
        </w:rPr>
        <w:t>13</w:t>
      </w:r>
      <w:r>
        <w:t>Lakin mafi zol kan wonusu be shuja gidam nas an huwo ashan kafu tomon min Yahud.</w:t>
      </w:r>
      <w:r>
        <w:rPr>
          <w:vertAlign w:val="superscript"/>
        </w:rPr>
        <w:t>14</w:t>
      </w:r>
      <w:r>
        <w:t xml:space="preserve">wa zaman wosulu fi nus ta eid, Yesua ruwa fi haikal wa ka huwo bi alimu. </w:t>
      </w:r>
      <w:r>
        <w:rPr>
          <w:vertAlign w:val="superscript"/>
        </w:rPr>
        <w:t>15</w:t>
      </w:r>
      <w:r>
        <w:t xml:space="preserve">wa nas Yahud biga mustagrabin, umon kelim gali "kef rajil de bi arufu ketir? huwo ma mutalim. </w:t>
      </w:r>
      <w:r>
        <w:rPr>
          <w:vertAlign w:val="superscript"/>
        </w:rPr>
        <w:t>16</w:t>
      </w:r>
      <w:r>
        <w:t>Yesua juwabu umon wa kelim,"talim tai ma leana, lakin le zol al rasulu ana.</w:t>
      </w:r>
      <w:r>
        <w:rPr>
          <w:vertAlign w:val="superscript"/>
        </w:rPr>
        <w:t>17</w:t>
      </w:r>
      <w:r>
        <w:t xml:space="preserve">iza kan ai wahid der amulu irada tou, huwo bi arufu talim de, kan ja min Allah wele ana bi wonusu be nefsa tai. </w:t>
      </w:r>
      <w:r>
        <w:rPr>
          <w:vertAlign w:val="superscript"/>
        </w:rPr>
        <w:t>18</w:t>
      </w:r>
      <w:r>
        <w:t>zol al bi wonusu min nefsa tou huwo bi talabu mejid ta tou, lakin zol al bi talabu mejid ta zol al rasulu huwo, zol de huwo hagiga, wa mafi zulum fi huwo.</w:t>
      </w:r>
      <w:r>
        <w:rPr>
          <w:vertAlign w:val="superscript"/>
        </w:rPr>
        <w:t>19</w:t>
      </w:r>
      <w:r>
        <w:t xml:space="preserve">De ma musa yau wodi le intum ganun de? wa hasa mafi zol min intum bi hafisu ganun de. Lee intum gi fetisu ashan katulu ana?" </w:t>
      </w:r>
      <w:r>
        <w:rPr>
          <w:vertAlign w:val="superscript"/>
        </w:rPr>
        <w:t>20</w:t>
      </w:r>
      <w:r>
        <w:t>Nas al limu de juwabu,"Inta indu sitan. Munu yau der katulu inta?"</w:t>
      </w:r>
      <w:r>
        <w:rPr>
          <w:vertAlign w:val="superscript"/>
        </w:rPr>
        <w:t>21</w:t>
      </w:r>
      <w:r>
        <w:t xml:space="preserve">Yesua juwabu wa kelim le umon, "Ana amulu wahid sokol, wa intum kulu mustagrabin ashanu. </w:t>
      </w:r>
      <w:r>
        <w:rPr>
          <w:vertAlign w:val="superscript"/>
        </w:rPr>
        <w:t>22</w:t>
      </w:r>
      <w:r>
        <w:t>Musa wodi le intum tuhur, (de ma min Musa lakin de min abuhat) ,wa fi yom sebit intum bi tehiru insan.</w:t>
      </w:r>
      <w:r>
        <w:rPr>
          <w:vertAlign w:val="superscript"/>
        </w:rPr>
        <w:t>23</w:t>
      </w:r>
      <w:r>
        <w:t xml:space="preserve">Iza kan insan bi rudu tuhur fi yom Sebit ashan ganun ta musa ma bi kasuru, Lee intum zalanin min ana ashan ana aliju zol fi yom Sebit wa biga kwes? </w:t>
      </w:r>
      <w:r>
        <w:rPr>
          <w:vertAlign w:val="superscript"/>
        </w:rPr>
        <w:t>24</w:t>
      </w:r>
      <w:r>
        <w:t>matakum hukumu be haja al zahir, lakin hukumu be adala."</w:t>
      </w:r>
      <w:r>
        <w:rPr>
          <w:vertAlign w:val="superscript"/>
        </w:rPr>
        <w:t>25</w:t>
      </w:r>
      <w:r>
        <w:t xml:space="preserve">Nas tanin min Urselim kelim, De yau ma zol al umon gi fetisu ashan bi katulu? </w:t>
      </w:r>
      <w:r>
        <w:rPr>
          <w:vertAlign w:val="superscript"/>
        </w:rPr>
        <w:t>26</w:t>
      </w:r>
      <w:r>
        <w:t xml:space="preserve">Aiynu, huwo gi wonusu be huriya, wa umon ma kelim le huwo ai haja. Sei nas hukama de ma arufu hagiga gali de yau al Mesih,? </w:t>
      </w:r>
      <w:r>
        <w:rPr>
          <w:vertAlign w:val="superscript"/>
        </w:rPr>
        <w:t>27</w:t>
      </w:r>
      <w:r>
        <w:t>hasa ana arufu huwo min wen. Lakin kan al Mesih ja, mafi zol bi arufu huwo min wen."</w:t>
      </w:r>
      <w:r>
        <w:rPr>
          <w:vertAlign w:val="superscript"/>
        </w:rPr>
        <w:t>28</w:t>
      </w:r>
      <w:r>
        <w:t xml:space="preserve">Baad dak Yesua wonusu fok fi haikal, gi derisu wa bi kelimu, intum arufu ana wa arufu mahal al ana ja fogo. Ana ma ja be nefsa tai, lakin al rasulu ana de huwo hagiga, wa intum ma arufu huwo. </w:t>
      </w:r>
      <w:r>
        <w:rPr>
          <w:vertAlign w:val="superscript"/>
        </w:rPr>
        <w:t>29</w:t>
      </w:r>
      <w:r>
        <w:t>Ana arufu huwo ashan ana ja min huwo wa huwo yau rasulu ana."</w:t>
      </w:r>
      <w:r>
        <w:rPr>
          <w:vertAlign w:val="superscript"/>
        </w:rPr>
        <w:t>30</w:t>
      </w:r>
      <w:r>
        <w:t xml:space="preserve">Umon gi hawil ashan bi gobudu huwo, lakin mafi zol midu iden tou le huwo ashan saa tou lisa ma ja. </w:t>
      </w:r>
      <w:r>
        <w:rPr>
          <w:vertAlign w:val="superscript"/>
        </w:rPr>
        <w:t>31</w:t>
      </w:r>
      <w:r>
        <w:t xml:space="preserve">Lakin ketir min nas amin fi huwo, wa umon kelimu, "Iza al Mesih ja, hal huwo bi amulu mujizad ketir min al de amulu. </w:t>
      </w:r>
      <w:r>
        <w:rPr>
          <w:vertAlign w:val="superscript"/>
        </w:rPr>
        <w:t>32</w:t>
      </w:r>
      <w:r>
        <w:t>Pharisein asuma nas bi nakish hajat de an Yesua, wa ruasaa ta khahana wa al Pharisein rasulu kadamin ashan bi amsuku huwo.</w:t>
      </w:r>
      <w:r>
        <w:rPr>
          <w:vertAlign w:val="superscript"/>
        </w:rPr>
        <w:t>33</w:t>
      </w:r>
      <w:r>
        <w:t xml:space="preserve">Yesua kelim le umon, "Ana lisa ma intum be zaman besit, baad dak ana bi ruwa le Abu tai al rasulu ana. </w:t>
      </w:r>
      <w:r>
        <w:rPr>
          <w:vertAlign w:val="superscript"/>
        </w:rPr>
        <w:t>34</w:t>
      </w:r>
      <w:r>
        <w:t>intum bi fetisu ana lakin intum ma bi ligo ana; Mahal al ana bi ruwa fogo, intum ma bi agder ja fogo."</w:t>
      </w:r>
      <w:r>
        <w:rPr>
          <w:vertAlign w:val="superscript"/>
        </w:rPr>
        <w:t>35</w:t>
      </w:r>
      <w:r>
        <w:t xml:space="preserve">Nas Yahud bi kelim fi baad tomon, "Zol de bi ruwa wen al nina ma bi agder ligo huwo de? Hal huwo bi ruwa fi nus ta Yonaniin al shetetu wa bi alimu Yonaniin? </w:t>
      </w:r>
      <w:r>
        <w:rPr>
          <w:vertAlign w:val="superscript"/>
        </w:rPr>
        <w:t>36</w:t>
      </w:r>
      <w:r>
        <w:t>kalam de mana tou shunu al huwo kelimu de, intum bi fetisu ana lakin intum ma bi ligo ana; mahal al ana bi ruwa fogo intum ma bi agder ja fogo'?"</w:t>
      </w:r>
      <w:r>
        <w:rPr>
          <w:vertAlign w:val="superscript"/>
        </w:rPr>
        <w:t>37</w:t>
      </w:r>
      <w:r>
        <w:t xml:space="preserve">Wa fi akir yom kebir ta Eid, Yesua wogif wa kelim be sot fok, gali, "Kan ai wahid atshan, kede ja le Ana ashan bi ashrab. </w:t>
      </w:r>
      <w:r>
        <w:rPr>
          <w:vertAlign w:val="superscript"/>
        </w:rPr>
        <w:t>38</w:t>
      </w:r>
      <w:r>
        <w:t>Al kan amin fi Ana bes ze kitab kelim, anhar ta moyo al hai bi jere min juwa batna tou."</w:t>
      </w:r>
      <w:r>
        <w:rPr>
          <w:vertAlign w:val="superscript"/>
        </w:rPr>
        <w:t>39</w:t>
      </w:r>
      <w:r>
        <w:t>Lakin huwo kelim zede ashan Roho, al del al amin fi huwo bi ligo. Al Roho lisa ma wodi leanu lisa ma mejidu Yesua.</w:t>
      </w:r>
      <w:r>
        <w:rPr>
          <w:vertAlign w:val="superscript"/>
        </w:rPr>
        <w:t>40</w:t>
      </w:r>
      <w:r>
        <w:t xml:space="preserve">Nas al limu tanin, wokit umon asuma kalam de, umon kelimu, "Hagiga de nebi, </w:t>
      </w:r>
      <w:r>
        <w:rPr>
          <w:vertAlign w:val="superscript"/>
        </w:rPr>
        <w:t>41</w:t>
      </w:r>
      <w:r>
        <w:t xml:space="preserve">Tanin kelim, "De yau al Mesih." Lakin tanin kelim., "Sei al Mesih bi ja min Galileya? </w:t>
      </w:r>
      <w:r>
        <w:rPr>
          <w:vertAlign w:val="superscript"/>
        </w:rPr>
        <w:t>42</w:t>
      </w:r>
      <w:r>
        <w:t>kitab ma kelim gali al Mesih bi ja min iyal ta Daud wa min Betlaham, beled al Daud fogo?"</w:t>
      </w:r>
      <w:r>
        <w:rPr>
          <w:vertAlign w:val="superscript"/>
        </w:rPr>
        <w:t>43</w:t>
      </w:r>
      <w:r>
        <w:t xml:space="preserve">Ingisamat bada hasil fi nus ta nas al limu le sabab tou. </w:t>
      </w:r>
      <w:r>
        <w:rPr>
          <w:vertAlign w:val="superscript"/>
        </w:rPr>
        <w:t>44</w:t>
      </w:r>
      <w:r>
        <w:t>Tanin hawil ashan bi gobudu huwo, lakin mafi zol kutu iden fi jisim tou.</w:t>
      </w:r>
      <w:r>
        <w:rPr>
          <w:vertAlign w:val="superscript"/>
        </w:rPr>
        <w:t>45</w:t>
      </w:r>
      <w:r>
        <w:t xml:space="preserve">Bad dak huras ta Hikal rija le reis ta khahana wa Pharisiin, al kelimu le umon, "Le intum ma jibu huwo?" </w:t>
      </w:r>
      <w:r>
        <w:rPr>
          <w:vertAlign w:val="superscript"/>
        </w:rPr>
        <w:t>46</w:t>
      </w:r>
      <w:r>
        <w:t>Huras del juwabu, "mafi zol wonusu zede."</w:t>
      </w:r>
      <w:r>
        <w:rPr>
          <w:vertAlign w:val="superscript"/>
        </w:rPr>
        <w:t>47</w:t>
      </w:r>
      <w:r>
        <w:t xml:space="preserve">Kaman al Pharisiin juwabu umon, "Kaman kabasu intum?" </w:t>
      </w:r>
      <w:r>
        <w:rPr>
          <w:vertAlign w:val="superscript"/>
        </w:rPr>
        <w:t>48</w:t>
      </w:r>
      <w:r>
        <w:t xml:space="preserve">Hal fi zol min hukam amin fi kalam tou, au zol min Pharisiin? </w:t>
      </w:r>
      <w:r>
        <w:rPr>
          <w:vertAlign w:val="superscript"/>
        </w:rPr>
        <w:t>49</w:t>
      </w:r>
      <w:r>
        <w:t>Lakin nas al limu al ma arufu ganun, umon bi ligo laana."</w:t>
      </w:r>
      <w:r>
        <w:rPr>
          <w:vertAlign w:val="superscript"/>
        </w:rPr>
        <w:t>50</w:t>
      </w:r>
      <w:r>
        <w:t xml:space="preserve">Nikodimos ( wahid min Pharisiin, al kan ja le huwo bilel) kelim le umon, </w:t>
      </w:r>
      <w:r>
        <w:rPr>
          <w:vertAlign w:val="superscript"/>
        </w:rPr>
        <w:t>51</w:t>
      </w:r>
      <w:r>
        <w:t xml:space="preserve">hal ganun ta nina bi hukumu zol gubal ma asuma min huwo wa arufu haja al huwo amulu?" </w:t>
      </w:r>
      <w:r>
        <w:rPr>
          <w:vertAlign w:val="superscript"/>
        </w:rPr>
        <w:t>52</w:t>
      </w:r>
      <w:r>
        <w:t>umon juwabu wa kelim le huwo, kaman inta min Galileya? fetisu wa aiynu inu mafi nebi bi jamin Galileya."</w:t>
      </w:r>
      <w:r>
        <w:rPr>
          <w:vertAlign w:val="superscript"/>
        </w:rPr>
        <w:t>53</w:t>
      </w:r>
      <w:r>
        <w:t>Baad dak ai zol futu le bet tou.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Na baada ya mambo haya Yesu alisafiri hivi katika Galilaya, kwa sababu hakupenda kwenda Uyahudi kwa sababu hakupenda kuingia Yudea maana Wayahudi walikuwa wakifanya mipango ya kumwua.</w:t>
      </w:r>
      <w:r>
        <w:rPr>
          <w:vertAlign w:val="superscript"/>
        </w:rPr>
        <w:t>2</w:t>
      </w:r>
      <w:r>
        <w:t>Sasa sikukuu ya Wayahudi, sikukuu ya Vibanda, ilikuwa karibu.</w:t>
      </w:r>
      <w:r>
        <w:rPr>
          <w:vertAlign w:val="superscript"/>
        </w:rPr>
        <w:t>3</w:t>
      </w:r>
      <w:r>
        <w:t>Ndipo ndugu zake walipomwambia, “Ondoka mahali hapa uende Uyahudi, ili kwamba wanafunzi wako vile vile wayaone matendo ufanyayo.</w:t>
      </w:r>
      <w:r>
        <w:rPr>
          <w:vertAlign w:val="superscript"/>
        </w:rPr>
        <w:t>4</w:t>
      </w:r>
      <w:r>
        <w:t>Hakuna afanyaye lolote kwa siri iwapo yeye mwenyewe anataka kujulikana wazi. Iwapo unafanya mambo haya, jionyeshe mwenyewe kwa ulimwengu.”</w:t>
      </w:r>
      <w:r>
        <w:rPr>
          <w:vertAlign w:val="superscript"/>
        </w:rPr>
        <w:t>5</w:t>
      </w:r>
      <w:r>
        <w:t>Maana ndugu zake pia hawakumwamini.</w:t>
      </w:r>
      <w:r>
        <w:rPr>
          <w:vertAlign w:val="superscript"/>
        </w:rPr>
        <w:t>6</w:t>
      </w:r>
      <w:r>
        <w:t>Ndipo Yesu alipowaambia, “Wakati wangu haujafika bado, lakini wakati wenu kila mara uko tayari.</w:t>
      </w:r>
      <w:r>
        <w:rPr>
          <w:vertAlign w:val="superscript"/>
        </w:rPr>
        <w:t>7</w:t>
      </w:r>
      <w:r>
        <w:t>Ulimwengu hauwezi kuwachukia ninyi, bali unanichukia mimi kwa sababu ninaushuhudia kuwa matendo yake ni maovu.</w:t>
      </w:r>
      <w:r>
        <w:rPr>
          <w:vertAlign w:val="superscript"/>
        </w:rPr>
        <w:t>8</w:t>
      </w:r>
      <w:r>
        <w:t>Pandeni kwenda katika sikukuu; mimi siendi katika sikukuu hii kwa sababu muda wangu haujatimilika bado.”</w:t>
      </w:r>
      <w:r>
        <w:rPr>
          <w:vertAlign w:val="superscript"/>
        </w:rPr>
        <w:t>9</w:t>
      </w:r>
      <w:r>
        <w:t>Baada ya kusema mambo hayo kwao, alibaki Galilaya.</w:t>
      </w:r>
    </w:p>
    <w:p>
      <w:r/>
      <w:r>
        <w:rPr>
          <w:vertAlign w:val="superscript"/>
        </w:rPr>
        <w:t>10</w:t>
      </w:r>
      <w:r>
        <w:t>Hata hivyo, ndugu zake walipokuwa wamekwenda katika sikukuu, ndipo naye alienda, siyo kwa wazi bali kwa siri.</w:t>
      </w:r>
      <w:r>
        <w:rPr>
          <w:vertAlign w:val="superscript"/>
        </w:rPr>
        <w:t>11</w:t>
      </w:r>
      <w:r>
        <w:t>Wayahudi walikuwa wakimtafuta katika sikukuu na kusema, “Yuko wapi?”</w:t>
      </w:r>
      <w:r>
        <w:rPr>
          <w:vertAlign w:val="superscript"/>
        </w:rPr>
        <w:t>12</w:t>
      </w:r>
      <w:r>
        <w:t>Kulikuwa na majadiliano mengi miongoni mwa makutano juu yake. Wengine walisema, “Ni mtu mwema.” Wengine walisema, “Hapana, huwapotosha makutano.”</w:t>
      </w:r>
      <w:r>
        <w:rPr>
          <w:vertAlign w:val="superscript"/>
        </w:rPr>
        <w:t>13</w:t>
      </w:r>
      <w:r>
        <w:t>Hata hivyo hakuna aliyezungumza wazi juu yake kwa kuwaogopa Wayahudi.</w:t>
      </w:r>
    </w:p>
    <w:p>
      <w:r/>
      <w:r>
        <w:rPr>
          <w:vertAlign w:val="superscript"/>
        </w:rPr>
        <w:t>14</w:t>
      </w:r>
      <w:r>
        <w:t>Wakati sikukuu ilipofika katikati, Yesu alipanda kwenda Hekaluni na kuanza kufundisha.</w:t>
      </w:r>
      <w:r>
        <w:rPr>
          <w:vertAlign w:val="superscript"/>
        </w:rPr>
        <w:t>15</w:t>
      </w:r>
      <w:r>
        <w:t>Wayahudi wakawa wakishangaa na kusema, “Kwa jinsi gani mtu huyu anajua mambo mengi? Hajasoma kamwe.”</w:t>
      </w:r>
      <w:r>
        <w:rPr>
          <w:vertAlign w:val="superscript"/>
        </w:rPr>
        <w:t>16</w:t>
      </w:r>
      <w:r>
        <w:t>Yesu akawajibu na kuwaambia, “Mafundisho yangu siyo yangu, bali ni yake yeye aliyenituma.</w:t>
      </w:r>
      <w:r>
        <w:rPr>
          <w:vertAlign w:val="superscript"/>
        </w:rPr>
        <w:t>17</w:t>
      </w:r>
      <w:r>
        <w:t>Iwapo yeyote atapenda kufanya mapenzi yake yeye, atajua kuhusu mafundisho haya, kama yanatoka kwa Mungu, au kama ninazungumza kutoka kwangu mwenyewe.</w:t>
      </w:r>
      <w:r>
        <w:rPr>
          <w:vertAlign w:val="superscript"/>
        </w:rPr>
        <w:t>18</w:t>
      </w:r>
      <w:r>
        <w:t>Kila anayezungumza yatokayo kwake mwenywe hutafuta utukufu wake, bali kila atafutaye utukufu wake yeye aliyemtuma, mtu huyo ni wa kweli, na ndani yake hakuna kutotenda haki.</w:t>
      </w:r>
      <w:r>
        <w:rPr>
          <w:vertAlign w:val="superscript"/>
        </w:rPr>
        <w:t>19</w:t>
      </w:r>
      <w:r>
        <w:t>Musa hakuwapa nyinyi sheria? Lakini hakuna hata mmoja kati yenu atendaye sheria. Kwa nini mnataka kuniua?</w:t>
      </w:r>
    </w:p>
    <w:p>
      <w:r/>
      <w:r>
        <w:rPr>
          <w:vertAlign w:val="superscript"/>
        </w:rPr>
        <w:t>20</w:t>
      </w:r>
      <w:r>
        <w:t>Makutano wakajibu, “Una pepo. Nani anataka kukuua?”</w:t>
      </w:r>
      <w:r>
        <w:rPr>
          <w:vertAlign w:val="superscript"/>
        </w:rPr>
        <w:t>21</w:t>
      </w:r>
      <w:r>
        <w:t>Yesu akajibu na akawaambia, “Nimetenda kazi moja, nanyi nyote mmeshangazwa kwa sababu yake.</w:t>
      </w:r>
      <w:r>
        <w:rPr>
          <w:vertAlign w:val="superscript"/>
        </w:rPr>
        <w:t>22</w:t>
      </w:r>
      <w:r>
        <w:t>Musa aliwapa tohara (siyo kwamba inatoka kwa Musa, bali ile inatoka kwa mababa), na katika Sabato mnamtahiri mtu.</w:t>
      </w:r>
      <w:r>
        <w:rPr>
          <w:vertAlign w:val="superscript"/>
        </w:rPr>
        <w:t>23</w:t>
      </w:r>
      <w:r>
        <w:t>Iwapo mtu atapokea tohara katika siku ya Sabato ili kwamba sheria ya Musa isivunjwe, kwa nini mnanikasirikia mimi kwa sababu nimemfanya mtu kuwa mzima kabisa katika Sabato?</w:t>
      </w:r>
      <w:r>
        <w:rPr>
          <w:vertAlign w:val="superscript"/>
        </w:rPr>
        <w:t>24</w:t>
      </w:r>
      <w:r>
        <w:t>Msihukumu kulingana na mwonekano, bali hukumuni kwa hak</w:t>
      </w:r>
    </w:p>
    <w:p>
      <w:r/>
      <w:r>
        <w:rPr>
          <w:vertAlign w:val="superscript"/>
        </w:rPr>
        <w:t>25</w:t>
      </w:r>
      <w:r>
        <w:t>Baadhi yao kutoka Yerusalemu wakasema, “Siye huyu wanayemtafuta kumwua?</w:t>
      </w:r>
      <w:r>
        <w:rPr>
          <w:vertAlign w:val="superscript"/>
        </w:rPr>
        <w:t>26</w:t>
      </w:r>
      <w:r>
        <w:t>Na tazama, anaongea wazi wazi, na hawasemi chochote juu yake. Haiwezi ikawa kwamba viongozi wanajua kweli kuwa huyu ni Kristo, inaweza kuwa?</w:t>
      </w:r>
      <w:r>
        <w:rPr>
          <w:vertAlign w:val="superscript"/>
        </w:rPr>
        <w:t>27</w:t>
      </w:r>
      <w:r>
        <w:t>Tunajua huyu mtu anatokea wapi. Kristo atakapokuja, hata hivyo, hakuna atakayejua wapi anakotoka.”</w:t>
      </w:r>
    </w:p>
    <w:p>
      <w:r/>
      <w:r>
        <w:rPr>
          <w:vertAlign w:val="superscript"/>
        </w:rPr>
        <w:t>28</w:t>
      </w:r>
      <w:r>
        <w:t>Yesu akapaza sauti yake hekaluni, akifundisha na kusema, “Ninyi nyote mnanijua mimi na mnajua nitokako. Sikuja kwa nafsi yangu, bali yeye aliyenituma ni wa kweli, na hamumjui yeye.</w:t>
      </w:r>
      <w:r>
        <w:rPr>
          <w:vertAlign w:val="superscript"/>
        </w:rPr>
        <w:t>29</w:t>
      </w:r>
      <w:r>
        <w:t>Ninamjua yeye kwa sababu nimetoka kwake na alinituma.”</w:t>
      </w:r>
    </w:p>
    <w:p>
      <w:r/>
      <w:r>
        <w:rPr>
          <w:vertAlign w:val="superscript"/>
        </w:rPr>
        <w:t>30</w:t>
      </w:r>
      <w:r>
        <w:t>Walikuwa wanajaribu kumkamata, lakini hakuna hata mmoja aliyeinua mkono wake juu yake kwa sababu saa yake ilikuwa bado haijafika.</w:t>
      </w:r>
      <w:r>
        <w:rPr>
          <w:vertAlign w:val="superscript"/>
        </w:rPr>
        <w:t>31</w:t>
      </w:r>
      <w:r>
        <w:t>Hata hivyo, wengi katika makutano walimwamini. Walisema, “Kristo atakapokuja, atafanya ishara nyingi kuliko alizofanya mtu huyu?”</w:t>
      </w:r>
      <w:r>
        <w:rPr>
          <w:vertAlign w:val="superscript"/>
        </w:rPr>
        <w:t>32</w:t>
      </w:r>
      <w:r>
        <w:t>Mafarisayo waliwasikia makutano wakinong'onezana mambo haya kuhusu Yesu, na wakuu wa makuhani na Mafarisayo wakatuma maafisa ili kumkamata.</w:t>
      </w:r>
    </w:p>
    <w:p>
      <w:r/>
      <w:r>
        <w:rPr>
          <w:vertAlign w:val="superscript"/>
        </w:rPr>
        <w:t>33</w:t>
      </w:r>
      <w:r>
        <w:t>Ndipo Yesu aliposema, “Bado kuna muda kitambo niko pamoja nanyi, na baadaye nitakwenda kwake yeye aliyenituma.</w:t>
      </w:r>
      <w:r>
        <w:rPr>
          <w:vertAlign w:val="superscript"/>
        </w:rPr>
        <w:t>34</w:t>
      </w:r>
      <w:r>
        <w:t>Mtanitafuta wala hamtaniona; kule niendako, hamtaweza kuja.”</w:t>
      </w:r>
      <w:r>
        <w:rPr>
          <w:vertAlign w:val="superscript"/>
        </w:rPr>
        <w:t>35</w:t>
      </w:r>
      <w:r>
        <w:t>Kwa hiyo Wayahudi wakasemezana wao kwa wao, “Mtu huyu atakwenda wapi kwamba tusiweze kumuona? Ataenda kwa waliotawanyika kati ya Wayunani na kuwafundisha Wayunani?</w:t>
      </w:r>
      <w:r>
        <w:rPr>
          <w:vertAlign w:val="superscript"/>
        </w:rPr>
        <w:t>36</w:t>
      </w:r>
      <w:r>
        <w:t>Ni neno gani hili alilolisema, ‘Mtanitafuta wala hamtaniona; kule niendako hamtamweza kuja’?”</w:t>
      </w:r>
    </w:p>
    <w:p>
      <w:r/>
      <w:r>
        <w:rPr>
          <w:vertAlign w:val="superscript"/>
        </w:rPr>
        <w:t>37</w:t>
      </w:r>
      <w:r>
        <w:t>Sasa katika siku ya mwisho, siku kubwa ya sikukuu, Yesu alisimama akapaza sauti, akisema, “Ikiwa yeyote ana kiu, na aje kwangu anywe.</w:t>
      </w:r>
      <w:r>
        <w:rPr>
          <w:vertAlign w:val="superscript"/>
        </w:rPr>
        <w:t>38</w:t>
      </w:r>
      <w:r>
        <w:t>Yeye aniaminiye mimi, kama maandiko yalivyosema, kutoka ndani yake itatiririka mito ya maji ya uzima.”</w:t>
      </w:r>
      <w:r>
        <w:rPr>
          <w:vertAlign w:val="superscript"/>
        </w:rPr>
        <w:t>39</w:t>
      </w:r>
      <w:r>
        <w:t>Lakini aliyasema haya kuhusu Roho, ambaye wao wamwaminio watampokea; Roho alikuwa bado hajatolewa kwa sababu Yesu alikuwa hajatukuzwa bado.</w:t>
      </w:r>
    </w:p>
    <w:p>
      <w:r/>
      <w:r>
        <w:rPr>
          <w:vertAlign w:val="superscript"/>
        </w:rPr>
        <w:t>40</w:t>
      </w:r>
      <w:r>
        <w:t>Baadhi ya makutano, waliposikia maneno haya, walisema, “Kweli huyu ni nabii.”</w:t>
      </w:r>
      <w:r>
        <w:rPr>
          <w:vertAlign w:val="superscript"/>
        </w:rPr>
        <w:t>41</w:t>
      </w:r>
      <w:r>
        <w:t>Wengine walisema, “Huyu ni Kristo.” Lakini wengine walisema, “Lini, Kristo aweza kutoka Galilaya?</w:t>
      </w:r>
      <w:r>
        <w:rPr>
          <w:vertAlign w:val="superscript"/>
        </w:rPr>
        <w:t>42</w:t>
      </w:r>
      <w:r>
        <w:t>Maandiko hayajasema kuwa Kristo atatokea katika ukoo wa Daudi na kutoka Bethlehemu, kijiji ambacho Daudi alikuwa?</w:t>
      </w:r>
      <w:r>
        <w:rPr>
          <w:vertAlign w:val="superscript"/>
        </w:rPr>
        <w:t>43</w:t>
      </w:r>
      <w:r>
        <w:t>Hivyo, pale ukainuka mgawanyiko katikati ya makutano kwa ajili yake.</w:t>
      </w:r>
      <w:r>
        <w:rPr>
          <w:vertAlign w:val="superscript"/>
        </w:rPr>
        <w:t>44</w:t>
      </w:r>
      <w:r>
        <w:t>Wengine kati yao wangelimkamata, lakini hakuna aliyenyosha mikono yake juu yake.</w:t>
      </w:r>
    </w:p>
    <w:p>
      <w:r/>
      <w:r>
        <w:rPr>
          <w:vertAlign w:val="superscript"/>
        </w:rPr>
        <w:t>45</w:t>
      </w:r>
      <w:r>
        <w:t>Ndipo wale maofisa wakarudi kwa wakuu wa makuhani na Mafarisayo, nao wakawaambia, “Kwa nini hamjamleta?”</w:t>
      </w:r>
      <w:r>
        <w:rPr>
          <w:vertAlign w:val="superscript"/>
        </w:rPr>
        <w:t>46</w:t>
      </w:r>
      <w:r>
        <w:t>Maofisa wakajibu, “Hakuna mtu aliyewahi kuzungumza kama huyu kabla.”</w:t>
      </w:r>
      <w:r>
        <w:rPr>
          <w:vertAlign w:val="superscript"/>
        </w:rPr>
        <w:t>47</w:t>
      </w:r>
      <w:r>
        <w:t>Ndipo Mafarisayo walipowajibu, “Na nyinyi pia mmepotoshwa?</w:t>
      </w:r>
      <w:r>
        <w:rPr>
          <w:vertAlign w:val="superscript"/>
        </w:rPr>
        <w:t>48</w:t>
      </w:r>
      <w:r>
        <w:t>Kuna yeyote kati ya watawala anayemwamini, au yeyote wa Mafarisayo?</w:t>
      </w:r>
      <w:r>
        <w:rPr>
          <w:vertAlign w:val="superscript"/>
        </w:rPr>
        <w:t>49</w:t>
      </w:r>
      <w:r>
        <w:t>Bali hawa makutano wasiojua sheria - wamelaaniwa.”</w:t>
      </w:r>
    </w:p>
    <w:p>
      <w:r/>
      <w:r>
        <w:rPr>
          <w:vertAlign w:val="superscript"/>
        </w:rPr>
        <w:t>50</w:t>
      </w:r>
      <w:r>
        <w:t>Nikodemo akawaambia (yeye aliyemwendea Yesu zamani, akiwa mmoja wa Mafarisayo),</w:t>
      </w:r>
      <w:r>
        <w:rPr>
          <w:vertAlign w:val="superscript"/>
        </w:rPr>
        <w:t>51</w:t>
      </w:r>
      <w:r>
        <w:t>“Je sheria yetu inamhukumu mtu isipokuwa amesikilizwa kwanza na kujua anachokifanya?”</w:t>
      </w:r>
      <w:r>
        <w:rPr>
          <w:vertAlign w:val="superscript"/>
        </w:rPr>
        <w:t>52</w:t>
      </w:r>
      <w:r>
        <w:t>Walijibu na kumwambia, “Na wewe pia unatokea Galilaya? Tafuta na uone kwamba hakuna nabii aliyetokea Galilaya.”</w:t>
      </w:r>
    </w:p>
    <w:p>
      <w:r/>
      <w:r>
        <w:rPr>
          <w:vertAlign w:val="superscript"/>
        </w:rPr>
        <w:t>53</w:t>
      </w:r>
      <w:hyperlink r:id="rId30">
        <w:r>
          <w:rPr>
            <w:color w:val="0000EE"/>
            <w:u w:val="single"/>
          </w:rPr>
          <w:t>1</w:t>
        </w:r>
      </w:hyperlink>
      <w:r>
        <w:t xml:space="preserve"> Kisha kila mtu alienda nyumbani kwake.</w:t>
      </w:r>
    </w:p>
    <w:p>
      <w:pPr>
        <w:pBdr>
          <w:bottom w:val="single" w:sz="6" w:space="1" w:color="auto"/>
        </w:pBdr>
      </w:pPr>
      <w:hyperlink r:id="rId31">
        <w:r>
          <w:rPr>
            <w:color w:val="0000EE"/>
            <w:u w:val="single"/>
          </w:rPr>
          <w:t>1</w:t>
        </w:r>
      </w:hyperlink>
      <w:r>
        <w:t xml:space="preserve">Zingatia: Baadhi ya maneno ya Yohana 7:53 - 8:11 hayamo katika nakala bora za kale.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7:1</w:t>
      </w:r>
      <w:r/>
    </w:p>
    <w:p>
      <w:pPr>
        <w:pStyle w:val="Heading5"/>
      </w:pPr>
      <w:r>
        <w:t>Na baada ya mambo haya</w:t>
      </w:r>
      <w:r/>
    </w:p>
    <w:p>
      <w:r/>
      <w:r>
        <w:t>"Na baada ya kumaliza kuongea pamoja na wanafunzi"</w:t>
      </w:r>
      <w:r/>
    </w:p>
    <w:p>
      <w:pPr>
        <w:pStyle w:val="Heading5"/>
      </w:pPr>
      <w:r>
        <w:t>Safiri</w:t>
      </w:r>
      <w:r/>
    </w:p>
    <w:p>
      <w:r/>
      <w:r>
        <w:t>"tembea"</w:t>
      </w:r>
      <w:r/>
    </w:p>
    <w:p>
      <w:pPr>
        <w:pStyle w:val="Heading4"/>
      </w:pPr>
      <w:r>
        <w:t>John 7:3</w:t>
      </w:r>
      <w:r/>
    </w:p>
    <w:p>
      <w:pPr>
        <w:pStyle w:val="Heading5"/>
      </w:pPr>
      <w:r>
        <w:t>ndugu</w:t>
      </w:r>
      <w:r/>
    </w:p>
    <w:p>
      <w:r/>
      <w:r>
        <w:t>Hili linaelekeza kwa ndugu zake halisi, wana wa Mariamu na Yusufu.</w:t>
      </w:r>
      <w:r/>
    </w:p>
    <w:p>
      <w:pPr>
        <w:pStyle w:val="Heading5"/>
      </w:pPr>
      <w:r>
        <w:t>Ulimwengu</w:t>
      </w:r>
      <w:r/>
    </w:p>
    <w:p>
      <w:r/>
      <w:r>
        <w:t>"Watu wote" au "kila mmoja"</w:t>
      </w:r>
      <w:r/>
    </w:p>
    <w:p>
      <w:pPr>
        <w:pStyle w:val="Heading4"/>
      </w:pPr>
      <w:r>
        <w:t>John 7:5</w:t>
      </w:r>
      <w:r/>
    </w:p>
    <w:p>
      <w:pPr>
        <w:pStyle w:val="Heading5"/>
      </w:pPr>
      <w:r>
        <w:t>kaka zake</w:t>
      </w:r>
      <w:r/>
    </w:p>
    <w:p>
      <w:r/>
      <w:r>
        <w:t>kaka zake wadogo</w:t>
      </w:r>
      <w:r/>
    </w:p>
    <w:p>
      <w:pPr>
        <w:pStyle w:val="Heading5"/>
      </w:pPr>
      <w:r>
        <w:t>Wakati wangu bado haujafika</w:t>
      </w:r>
      <w:r/>
    </w:p>
    <w:p>
      <w:r/>
      <w:r>
        <w:t>Yesu anamaanisha kuwa wakati muafaka bado haujafika kwa ajili ya huduma yake</w:t>
      </w:r>
      <w:r/>
    </w:p>
    <w:p>
      <w:pPr>
        <w:pStyle w:val="Heading4"/>
      </w:pPr>
      <w:r>
        <w:t>John 7:8</w:t>
      </w:r>
      <w:r/>
    </w:p>
    <w:p>
      <w:pPr>
        <w:pStyle w:val="Heading5"/>
      </w:pPr>
      <w:r>
        <w:t>Hawa</w:t>
      </w:r>
      <w:r/>
    </w:p>
    <w:p>
      <w:r/>
      <w:r>
        <w:t>wingi</w:t>
      </w:r>
      <w:r/>
    </w:p>
    <w:p>
      <w:pPr>
        <w:pStyle w:val="Heading4"/>
      </w:pPr>
      <w:r>
        <w:t>John 7:10</w:t>
      </w:r>
      <w:r/>
    </w:p>
    <w:p>
      <w:pPr>
        <w:pStyle w:val="Heading5"/>
      </w:pPr>
      <w:r>
        <w:t>Naye vile vile alienda</w:t>
      </w:r>
      <w:r/>
    </w:p>
    <w:p>
      <w:r/>
      <w:r>
        <w:t>Yerusalemu ilikuwa upande wa juu kutoka pale walipokuwa</w:t>
      </w:r>
      <w:r/>
    </w:p>
    <w:p>
      <w:pPr>
        <w:pStyle w:val="Heading5"/>
      </w:pPr>
      <w:r>
        <w:t>Siyo kwa wazi bali kwa siri</w:t>
      </w:r>
      <w:r/>
    </w:p>
    <w:p>
      <w:r/>
      <w:r>
        <w:t>Mafungu haya mawili yana maanisha jambo moja, iliyorudiwa kwa kuweka mkazo. Lugha zingine huweka mkazo kwa njia tofauti.</w:t>
      </w:r>
      <w:r/>
    </w:p>
    <w:p>
      <w:pPr>
        <w:pStyle w:val="Heading4"/>
      </w:pPr>
      <w:r>
        <w:t>John 7:12</w:t>
      </w:r>
      <w:r/>
    </w:p>
    <w:p>
      <w:pPr>
        <w:pStyle w:val="Heading5"/>
      </w:pPr>
      <w:r>
        <w:t>Hofu</w:t>
      </w:r>
      <w:r/>
    </w:p>
    <w:p>
      <w:r/>
      <w:r>
        <w:t>Hili huchukuliwa katika hisia zisizokuwa za furaha wakati ambapo kuna utisho wa kuumizwa kwake au wengine.</w:t>
      </w:r>
      <w:r/>
    </w:p>
    <w:p>
      <w:pPr>
        <w:pStyle w:val="Heading4"/>
      </w:pPr>
      <w:r>
        <w:t>John 7:14</w:t>
      </w:r>
      <w:r/>
    </w:p>
    <w:p>
      <w:pPr>
        <w:pStyle w:val="Heading5"/>
      </w:pPr>
      <w:r>
        <w:t>Kwa jinsi gsni mtu huyu anajua mengi hivi?</w:t>
      </w:r>
      <w:r/>
    </w:p>
    <w:p>
      <w:r/>
      <w:r>
        <w:t>"Haiwezekani akajua mengi juu ya maandiko."</w:t>
      </w:r>
      <w:r/>
    </w:p>
    <w:p>
      <w:pPr>
        <w:pStyle w:val="Heading5"/>
      </w:pPr>
      <w:r>
        <w:t>Ni yeye aliyenituma</w:t>
      </w:r>
      <w:r/>
    </w:p>
    <w:p>
      <w:r/>
      <w:r>
        <w:t>Neno "yeye" linamhusu Mungu Baba.</w:t>
      </w:r>
      <w:r/>
    </w:p>
    <w:p>
      <w:pPr>
        <w:pStyle w:val="Heading4"/>
      </w:pPr>
      <w:r>
        <w:t>John 7:17</w:t>
      </w:r>
      <w:r/>
    </w:p>
    <w:p>
      <w:pPr>
        <w:pStyle w:val="Heading5"/>
      </w:pPr>
      <w:r>
        <w:t>Lakini yeyete atafutaye utukufu wake aliyenituma, mtu huyo ni wa kweli na ndani yake hakuna kutokutenda haki.</w:t>
      </w:r>
      <w:r/>
    </w:p>
    <w:p>
      <w:r/>
      <w:r>
        <w:t>"lakini ninafanya mambo ili kwamba wengine wapate kumheshimu yeye aliyenituma, nami ni yule asemaye kweli. Sidanganyi kamwe."</w:t>
      </w:r>
      <w:r/>
    </w:p>
    <w:p>
      <w:pPr>
        <w:pStyle w:val="Heading4"/>
      </w:pPr>
      <w:r>
        <w:t>John 7:19</w:t>
      </w:r>
      <w:r/>
    </w:p>
    <w:p>
      <w:pPr>
        <w:pStyle w:val="Heading5"/>
      </w:pPr>
      <w:r>
        <w:t>Musa hakuwapa ninyi sheria?</w:t>
      </w:r>
      <w:r/>
    </w:p>
    <w:p>
      <w:r/>
      <w:r>
        <w:t>"Ni Musa aliyewapa ninyi sheria."</w:t>
      </w:r>
      <w:r/>
    </w:p>
    <w:p>
      <w:pPr>
        <w:pStyle w:val="Heading5"/>
      </w:pPr>
      <w:r>
        <w:t>Kwa nini mnataka kuniua?</w:t>
      </w:r>
      <w:r/>
    </w:p>
    <w:p>
      <w:r/>
      <w:r>
        <w:t>"Mnatafuta kuniua."</w:t>
      </w:r>
      <w:r/>
    </w:p>
    <w:p>
      <w:pPr>
        <w:pStyle w:val="Heading5"/>
      </w:pPr>
      <w:r>
        <w:t>Una pepo</w:t>
      </w:r>
      <w:r/>
    </w:p>
    <w:p>
      <w:r/>
      <w:r>
        <w:t>"Wewe ni kichaa."</w:t>
      </w:r>
      <w:r/>
    </w:p>
    <w:p>
      <w:pPr>
        <w:pStyle w:val="Heading5"/>
      </w:pPr>
      <w:r>
        <w:t>Nani anataka kukuua?</w:t>
      </w:r>
      <w:r/>
    </w:p>
    <w:p>
      <w:r/>
      <w:r>
        <w:t>"Hakuna yeyote anayetaka kukuua."</w:t>
      </w:r>
      <w:r/>
    </w:p>
    <w:p>
      <w:pPr>
        <w:pStyle w:val="Heading4"/>
      </w:pPr>
      <w:r>
        <w:t>John 7:21</w:t>
      </w:r>
      <w:r/>
    </w:p>
    <w:p>
      <w:pPr>
        <w:pStyle w:val="Heading5"/>
      </w:pPr>
      <w:r>
        <w:t>Kazi moja</w:t>
      </w:r>
      <w:r/>
    </w:p>
    <w:p>
      <w:r/>
      <w:r>
        <w:t>"Muujiza mmoja" au "ishara moja"</w:t>
      </w:r>
      <w:r/>
    </w:p>
    <w:p>
      <w:pPr>
        <w:pStyle w:val="Heading5"/>
      </w:pPr>
      <w:r>
        <w:t>(Siyo kwamba inatoka kwa Musa, lakini inatoka kwa mababa)</w:t>
      </w:r>
      <w:r/>
    </w:p>
    <w:p>
      <w:r/>
      <w:r>
        <w:t>Hapa mwandishi anatoa maelezo ya nyongeza.</w:t>
      </w:r>
      <w:r/>
    </w:p>
    <w:p>
      <w:pPr>
        <w:pStyle w:val="Heading4"/>
      </w:pPr>
      <w:r>
        <w:t>John 7:23</w:t>
      </w:r>
      <w:r/>
    </w:p>
    <w:p>
      <w:pPr>
        <w:pStyle w:val="Heading5"/>
      </w:pPr>
      <w:r>
        <w:t>Kwa nini mnanikasirikia mimi kwa sababu nimemfanya mtu kuwa mzima katika siku ya Sabato"</w:t>
      </w:r>
      <w:r/>
    </w:p>
    <w:p>
      <w:r/>
      <w:r>
        <w:t>"Hamkupaswa kunikasirikia kwa sababu nimemfanya mtu kuwa mzima siku ya Sabato."</w:t>
      </w:r>
      <w:r/>
    </w:p>
    <w:p>
      <w:pPr>
        <w:pStyle w:val="Heading4"/>
      </w:pPr>
      <w:r>
        <w:t>John 7:25</w:t>
      </w:r>
      <w:r/>
    </w:p>
    <w:p>
      <w:pPr>
        <w:pStyle w:val="Heading5"/>
      </w:pPr>
      <w:r>
        <w:t>Siye huyu wanayemtafuta kumwua?</w:t>
      </w:r>
      <w:r/>
    </w:p>
    <w:p>
      <w:r/>
      <w:r>
        <w:t>"Huyu ni Yesu wanayemtafuta kumwua."</w:t>
      </w:r>
      <w:r/>
    </w:p>
    <w:p>
      <w:pPr>
        <w:pStyle w:val="Heading4"/>
      </w:pPr>
      <w:r>
        <w:t>John 7:28</w:t>
      </w:r>
      <w:r/>
    </w:p>
    <w:p>
      <w:pPr>
        <w:pStyle w:val="Heading5"/>
      </w:pPr>
      <w:r>
        <w:t>Ninyi nyote mnanijua na mnajua ninakotoka</w:t>
      </w:r>
      <w:r/>
    </w:p>
    <w:p>
      <w:r/>
      <w:r>
        <w:t>"Ninyi" iko katika wingi.</w:t>
      </w:r>
      <w:r/>
    </w:p>
    <w:p>
      <w:pPr>
        <w:pStyle w:val="Heading5"/>
      </w:pPr>
      <w:r>
        <w:t>Ni kweli</w:t>
      </w:r>
      <w:r/>
    </w:p>
    <w:p>
      <w:r/>
      <w:r>
        <w:t>"Ni shahidi wa kweli."</w:t>
      </w:r>
      <w:r/>
    </w:p>
    <w:p>
      <w:pPr>
        <w:pStyle w:val="Heading4"/>
      </w:pPr>
      <w:r>
        <w:t>John 7:30</w:t>
      </w:r>
      <w:r/>
    </w:p>
    <w:p>
      <w:pPr>
        <w:pStyle w:val="Heading5"/>
      </w:pPr>
      <w:r>
        <w:t>Kristo atakapokuja, atafanya ishara zaidi ya hizi anazofanya mtu huyu?</w:t>
      </w:r>
      <w:r/>
    </w:p>
    <w:p>
      <w:r/>
      <w:r>
        <w:t>"Kristo atakapokuja hataweza kufanya ishara zaidi ya hizi ambazo mtu huyu amefanya."</w:t>
      </w:r>
      <w:r/>
    </w:p>
    <w:p>
      <w:pPr>
        <w:pStyle w:val="Heading5"/>
      </w:pPr>
      <w:r>
        <w:t>Ishara</w:t>
      </w:r>
      <w:r/>
    </w:p>
    <w:p>
      <w:r/>
      <w:r>
        <w:t>"Hii inamaanisha miujiza inayothibitisha kuwa yeye ni Kristo."</w:t>
      </w:r>
      <w:r/>
    </w:p>
    <w:p>
      <w:pPr>
        <w:pStyle w:val="Heading4"/>
      </w:pPr>
      <w:r>
        <w:t>John 7:33</w:t>
      </w:r>
      <w:r/>
    </w:p>
    <w:p>
      <w:pPr>
        <w:pStyle w:val="Heading5"/>
      </w:pPr>
      <w:r>
        <w:t>Yeye aliyenituma</w:t>
      </w:r>
      <w:r/>
    </w:p>
    <w:p>
      <w:r/>
      <w:r>
        <w:t>Mungu Baba</w:t>
      </w:r>
      <w:r/>
    </w:p>
    <w:p>
      <w:pPr>
        <w:pStyle w:val="Heading4"/>
      </w:pPr>
      <w:r>
        <w:t>John 7:35</w:t>
      </w:r>
      <w:r/>
    </w:p>
    <w:p>
      <w:pPr>
        <w:pStyle w:val="Heading5"/>
      </w:pPr>
      <w:r>
        <w:t>Mtawanyiko</w:t>
      </w:r>
      <w:r/>
    </w:p>
    <w:p>
      <w:r/>
      <w:r>
        <w:t>Wayahudi sehemu mbali mbali katika ulimwengu wa Wagiriki, nje ya Palestina.</w:t>
      </w:r>
      <w:r/>
    </w:p>
    <w:p>
      <w:pPr>
        <w:pStyle w:val="Heading4"/>
      </w:pPr>
      <w:r>
        <w:t>John 7:37</w:t>
      </w:r>
      <w:r/>
    </w:p>
    <w:p>
      <w:pPr>
        <w:pStyle w:val="Heading5"/>
      </w:pPr>
      <w:r>
        <w:t>Sasa</w:t>
      </w:r>
      <w:r/>
    </w:p>
    <w:p>
      <w:r/>
      <w:r>
        <w:t>Neno "sasa" linatumika hapa kuonyesha mkato ndani ya mstari mkuu wa hadithi.</w:t>
      </w:r>
      <w:r/>
    </w:p>
    <w:p>
      <w:pPr>
        <w:pStyle w:val="Heading5"/>
      </w:pPr>
      <w:r>
        <w:t>Siku kubwa</w:t>
      </w:r>
      <w:r/>
    </w:p>
    <w:p>
      <w:r/>
      <w:r>
        <w:t>Ni "kubwa" kwa sababu ni ya mwisho, au muhimu zaidi siku ya sikukuu.</w:t>
      </w:r>
      <w:r/>
    </w:p>
    <w:p>
      <w:pPr>
        <w:pStyle w:val="Heading5"/>
      </w:pPr>
      <w:r>
        <w:t>Ikiwa yeyote ana kiu</w:t>
      </w:r>
      <w:r/>
    </w:p>
    <w:p>
      <w:r/>
      <w:r>
        <w:t>Hii inamaanisha hamu ya mambo ya Mungu, kama vile mwingine anavyoweza kuwa na hamu au "kiu" kwa maji.</w:t>
      </w:r>
      <w:r/>
    </w:p>
    <w:p>
      <w:pPr>
        <w:pStyle w:val="Heading5"/>
      </w:pPr>
      <w:r>
        <w:t>Na aje kwangu anywe.</w:t>
      </w:r>
      <w:r/>
    </w:p>
    <w:p>
      <w:r/>
      <w:r>
        <w:t>Neno "yeye" maana yake "yeyote." Neno "kunywa" hapa linawakilisha utimilifu wa kiroho katika Kristo.</w:t>
      </w:r>
      <w:r/>
    </w:p>
    <w:p>
      <w:pPr>
        <w:pStyle w:val="Heading5"/>
      </w:pPr>
      <w:r>
        <w:t>Maandiko</w:t>
      </w:r>
      <w:r/>
    </w:p>
    <w:p>
      <w:r/>
      <w:r>
        <w:t>Hapa "maandiko" linasimama kwa unabii wa Masihi kuhusiana na Kristo. Hii siyo nukuu ya moja kwa moja kutoka fungu lolote maalum la Agano la Kale.</w:t>
      </w:r>
      <w:r/>
    </w:p>
    <w:p>
      <w:pPr>
        <w:pStyle w:val="Heading5"/>
      </w:pPr>
      <w:r>
        <w:t>kutiririka ito ya maji ya uzima</w:t>
      </w:r>
      <w:r/>
    </w:p>
    <w:p>
      <w:r/>
      <w:r>
        <w:t>Kristo atatoa pumziko la "kiu" ya kiroho kwa watu katika kiwango kikubwa kwamba itatiririkia nje kumsaidia kila aliyepo kama</w:t>
      </w:r>
      <w:r/>
    </w:p>
    <w:p>
      <w:pPr>
        <w:pStyle w:val="Heading5"/>
      </w:pPr>
      <w:r>
        <w:t>Maji ya uzima</w:t>
      </w:r>
      <w:r/>
    </w:p>
    <w:p>
      <w:r/>
      <w:r>
        <w:t>Hii inamaanisha 1) "maji yatoayo uzima" au "maji yanayowafanya watu kuishi au 2) maji ya asili yatiririkayo kutoka kwenye chemchemi, iliyotofautishwa na maji yatokayo kisimani.</w:t>
      </w:r>
      <w:r/>
    </w:p>
    <w:p>
      <w:pPr>
        <w:pStyle w:val="Heading4"/>
      </w:pPr>
      <w:r>
        <w:t>John 7:39</w:t>
      </w:r>
      <w:r/>
    </w:p>
    <w:p>
      <w:pPr>
        <w:pStyle w:val="Heading5"/>
      </w:pPr>
      <w:r>
        <w:t>Lakini yeye</w:t>
      </w:r>
      <w:r/>
    </w:p>
    <w:p>
      <w:r/>
      <w:r>
        <w:t>"Yeye" inamaanisha Yesu</w:t>
      </w:r>
      <w:r/>
    </w:p>
    <w:p>
      <w:pPr>
        <w:pStyle w:val="Heading4"/>
      </w:pPr>
      <w:r>
        <w:t>John 7:40</w:t>
      </w:r>
      <w:r/>
    </w:p>
    <w:p>
      <w:pPr>
        <w:pStyle w:val="Heading5"/>
      </w:pPr>
      <w:r>
        <w:t>Nini, Kristo anaweza kutokea Galilaya?</w:t>
      </w:r>
      <w:r/>
    </w:p>
    <w:p>
      <w:r/>
      <w:r>
        <w:t>"Kristo hawezi kutoka Galilaya."</w:t>
      </w:r>
      <w:r/>
    </w:p>
    <w:p>
      <w:pPr>
        <w:pStyle w:val="Heading5"/>
      </w:pPr>
      <w:r>
        <w:t>Maandiko hayasemi kwamba Kristo atatoka katika ukoo wa Daudi na kutoka Bethlehemu, kijiji alichokuwa Daudi?</w:t>
      </w:r>
      <w:r/>
    </w:p>
    <w:p>
      <w:r/>
      <w:r>
        <w:t>"Maandiko yanafundisha kwamba Kristo atatoka katika ukoo wa Daudi na kutoka Bethlehemu, kijiji ambacho Daudi alikuwa."</w:t>
      </w:r>
      <w:r/>
    </w:p>
    <w:p>
      <w:pPr>
        <w:pStyle w:val="Heading5"/>
      </w:pPr>
      <w:r>
        <w:t>Maandiko hayajasema?</w:t>
      </w:r>
      <w:r/>
    </w:p>
    <w:p>
      <w:r/>
      <w:r>
        <w:t>"Manabii waliandika katika maandiko."</w:t>
      </w:r>
      <w:r/>
    </w:p>
    <w:p>
      <w:pPr>
        <w:pStyle w:val="Heading4"/>
      </w:pPr>
      <w:r>
        <w:t>John 7:43</w:t>
      </w:r>
      <w:r/>
    </w:p>
    <w:p>
      <w:pPr>
        <w:pStyle w:val="Heading5"/>
      </w:pPr>
      <w:r>
        <w:t>Kukainuka mgawanyiko</w:t>
      </w:r>
      <w:r/>
    </w:p>
    <w:p>
      <w:r/>
      <w:r>
        <w:t>Makutano hawakuweza kukubaliana juu ya nani au Yesu alikuwa nani.</w:t>
      </w:r>
      <w:r/>
    </w:p>
    <w:p>
      <w:pPr>
        <w:pStyle w:val="Heading5"/>
      </w:pPr>
      <w:r>
        <w:t>Lakini hakuna hata mmoja aliyeinua mkono juu yake</w:t>
      </w:r>
      <w:r/>
    </w:p>
    <w:p>
      <w:r/>
      <w:r>
        <w:t>"Lakini hakuna aliyemkamata."</w:t>
      </w:r>
      <w:r/>
    </w:p>
    <w:p>
      <w:pPr>
        <w:pStyle w:val="Heading4"/>
      </w:pPr>
      <w:r>
        <w:t>John 7:45</w:t>
      </w:r>
      <w:r/>
    </w:p>
    <w:p>
      <w:pPr>
        <w:pStyle w:val="Heading5"/>
      </w:pPr>
      <w:r>
        <w:t>Maafisa</w:t>
      </w:r>
      <w:r/>
    </w:p>
    <w:p>
      <w:r/>
      <w:r>
        <w:t>"Walinzi wa Hekalu"</w:t>
      </w:r>
      <w:r/>
    </w:p>
    <w:p>
      <w:pPr>
        <w:pStyle w:val="Heading5"/>
      </w:pPr>
      <w:r>
        <w:t>Kwa nini nyinyi hamkumleta?</w:t>
      </w:r>
      <w:r/>
    </w:p>
    <w:p>
      <w:r/>
      <w:r>
        <w:t>Hapa "nyinyi" inamaanisha walinzi wa hekalu.</w:t>
      </w:r>
      <w:r/>
    </w:p>
    <w:p>
      <w:pPr>
        <w:pStyle w:val="Heading4"/>
      </w:pPr>
      <w:r>
        <w:t>John 7:47</w:t>
      </w:r>
      <w:r/>
    </w:p>
    <w:p>
      <w:pPr>
        <w:pStyle w:val="Heading5"/>
      </w:pPr>
      <w:r>
        <w:t>Ndipo Mafarisayo walipowajibu</w:t>
      </w:r>
      <w:r/>
    </w:p>
    <w:p>
      <w:r/>
      <w:r>
        <w:t>Hapa "wao" inamaanisha walinzi wa hekalu.</w:t>
      </w:r>
      <w:r/>
    </w:p>
    <w:p>
      <w:pPr>
        <w:pStyle w:val="Heading5"/>
      </w:pPr>
      <w:r>
        <w:t>Kupotoshwa</w:t>
      </w:r>
      <w:r/>
    </w:p>
    <w:p>
      <w:r/>
      <w:r>
        <w:t>Kudanganywa</w:t>
      </w:r>
      <w:r/>
    </w:p>
    <w:p>
      <w:pPr>
        <w:pStyle w:val="Heading5"/>
      </w:pPr>
      <w:r>
        <w:t>Kuna yeyote kati ya watawala aliyemwamini, au yeyote kati ya Mafarisayo?</w:t>
      </w:r>
      <w:r/>
    </w:p>
    <w:p>
      <w:r/>
      <w:r>
        <w:t>"Si watawala wala Mafarisayo waliomwamini."</w:t>
      </w:r>
      <w:r/>
    </w:p>
    <w:p>
      <w:pPr>
        <w:pStyle w:val="Heading5"/>
      </w:pPr>
      <w:r>
        <w:t>Sheria</w:t>
      </w:r>
      <w:r/>
    </w:p>
    <w:p>
      <w:r/>
      <w:r>
        <w:t>Hii ilirejea sheria ya Mafarisayo na si sheria ya Musa.</w:t>
      </w:r>
      <w:r/>
    </w:p>
    <w:p>
      <w:pPr>
        <w:pStyle w:val="Heading4"/>
      </w:pPr>
      <w:r>
        <w:t>John 7:50</w:t>
      </w:r>
      <w:r/>
    </w:p>
    <w:p>
      <w:pPr>
        <w:pStyle w:val="Heading5"/>
      </w:pPr>
      <w:r>
        <w:t>Sheria yetu humhukumu mtu</w:t>
      </w:r>
      <w:r/>
    </w:p>
    <w:p>
      <w:r/>
      <w:r>
        <w:t>Nikodemo alimaanisha kuwa wale wanaoifuata sheria hawamhukumu mtu kabla ya kumhoji.</w:t>
      </w:r>
      <w:r/>
    </w:p>
    <w:p>
      <w:pPr>
        <w:pStyle w:val="Heading5"/>
      </w:pPr>
      <w:r>
        <w:t>sheria yetu humhukumu mtu... sivyo?</w:t>
      </w:r>
      <w:r/>
    </w:p>
    <w:p>
      <w:r/>
      <w:r>
        <w:t>"Sheria yetu ya Kiyahudi haituruhusu kumhukumu mtu</w:t>
      </w:r>
      <w:r/>
    </w:p>
    <w:p>
      <w:pPr>
        <w:pStyle w:val="Heading5"/>
      </w:pPr>
      <w:r>
        <w:t>Na wewe pia unatokea Galilaya?</w:t>
      </w:r>
      <w:r/>
    </w:p>
    <w:p>
      <w:r/>
      <w:r>
        <w:t>Inawezekana pia na wewe ni mmoja wa watu wa chini kutoka Galilaya</w:t>
      </w:r>
      <w:r/>
    </w:p>
    <w:p>
      <w:pPr>
        <w:pStyle w:val="Heading5"/>
      </w:pPr>
      <w:r>
        <w:t>Hakuna Nabii anayetoka Galilaya</w:t>
      </w:r>
      <w:r/>
    </w:p>
    <w:p>
      <w:r/>
      <w:r>
        <w:t>Hii pengine ilirejea katika imani kwamba Masihi hawezi kuzaliwa Galilaya</w:t>
      </w:r>
      <w:r/>
    </w:p>
    <w:p>
      <w:pPr>
        <w:pStyle w:val="Heading4"/>
      </w:pPr>
      <w:r>
        <w:t>John 7:53</w:t>
      </w:r>
      <w:r/>
    </w:p>
    <w:p>
      <w:pPr>
        <w:pStyle w:val="Heading5"/>
      </w:pPr>
      <w:r>
        <w:t>7:53- 8:11</w:t>
      </w:r>
      <w:r/>
    </w:p>
    <w:p>
      <w:r/>
      <w:r>
        <w:t>8:11 Maelezo yaliyotangulia hayana mistari hii.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7:1</w:t>
      </w:r>
      <w:r/>
    </w:p>
    <w:p>
      <w:pPr>
        <w:pStyle w:val="Heading5"/>
      </w:pPr>
      <w:r>
        <w:t>Kwa nini Yesu hakuwa tayari kwenda Uyahudi</w:t>
      </w:r>
      <w:r/>
    </w:p>
    <w:p>
      <w:r/>
      <w:r>
        <w:t>Hakuwa tayari kwenda kule kwa sababu watu Wayahudi walitaka kumuua.</w:t>
      </w:r>
      <w:r/>
    </w:p>
    <w:p>
      <w:pPr>
        <w:pStyle w:val="Heading4"/>
      </w:pPr>
      <w:r>
        <w:t>John 7:3</w:t>
      </w:r>
      <w:r/>
    </w:p>
    <w:p>
      <w:pPr>
        <w:pStyle w:val="Heading5"/>
      </w:pPr>
      <w:r>
        <w:t>Kwa nini ndugu zake Yesu walimsihi aende Uyahudi kwenye Sikukuu ya Vibanda?</w:t>
      </w:r>
      <w:r/>
    </w:p>
    <w:p>
      <w:r/>
      <w:r>
        <w:t>Walimsihi Yesu kwenda ili kwamba, wanafunzi wa wake wangeweza kuyaona matendo aliyokuwa akiyafanya na ili kwamba ulimwengu ungeweza kujua.</w:t>
      </w:r>
      <w:r/>
    </w:p>
    <w:p>
      <w:pPr>
        <w:pStyle w:val="Heading4"/>
      </w:pPr>
      <w:r>
        <w:t>John 7:5</w:t>
      </w:r>
      <w:r/>
    </w:p>
    <w:p>
      <w:pPr>
        <w:pStyle w:val="Heading5"/>
      </w:pPr>
      <w:r>
        <w:t>Ni sababu gani aliyoitoa Yesu kwa kutotaka kwenda kwenye sikukuu?</w:t>
      </w:r>
      <w:r/>
    </w:p>
    <w:p>
      <w:r/>
      <w:r>
        <w:t>Yesu aliwaambia ndugu zake wakati wake ulikuwa haujafika bado na majira yake hayajatimiza bado.</w:t>
      </w:r>
      <w:r/>
    </w:p>
    <w:p>
      <w:pPr>
        <w:pStyle w:val="Heading5"/>
      </w:pPr>
      <w:r>
        <w:t>Ni kwa nini ulimwengu humchukia Yesu.</w:t>
      </w:r>
      <w:r/>
    </w:p>
    <w:p>
      <w:r/>
      <w:r>
        <w:t>Yesu alisema ulimwengu ulimchukia yeye kwa sababu huushuhudia ulimwengu kuwa matendo yake ni maovu.</w:t>
      </w:r>
      <w:r/>
    </w:p>
    <w:p>
      <w:pPr>
        <w:pStyle w:val="Heading4"/>
      </w:pPr>
      <w:r>
        <w:t>John 7:10</w:t>
      </w:r>
      <w:r/>
    </w:p>
    <w:p>
      <w:pPr>
        <w:pStyle w:val="Heading5"/>
      </w:pPr>
      <w:r>
        <w:t>Lini na jinsi gani Yesu alikwenda kwenye sikukuu?</w:t>
      </w:r>
      <w:r/>
    </w:p>
    <w:p>
      <w:r/>
      <w:r>
        <w:t>Yesu alikwenda baada ya ndugu zake kuwa wamekwenda kwenye sikukuu lakini alienda kwa siri na sio hadharani.</w:t>
      </w:r>
      <w:r/>
    </w:p>
    <w:p>
      <w:pPr>
        <w:pStyle w:val="Heading4"/>
      </w:pPr>
      <w:r>
        <w:t>John 7:12</w:t>
      </w:r>
      <w:r/>
    </w:p>
    <w:p>
      <w:pPr>
        <w:pStyle w:val="Heading5"/>
      </w:pPr>
      <w:r>
        <w:t>Makutano ya watu walisemaje kumuhusu Yesu?</w:t>
      </w:r>
      <w:r/>
    </w:p>
    <w:p>
      <w:r/>
      <w:r>
        <w:t>Baadhi yao walisema, "Ni mtu mzuri."Wengine walisema, "Hapana, anawapotosha makutano."</w:t>
      </w:r>
      <w:r/>
    </w:p>
    <w:p>
      <w:pPr>
        <w:pStyle w:val="Heading5"/>
      </w:pPr>
      <w:r>
        <w:t>Kwa nini hakukuwa na yeyote aliyezungumza juu yake hadharani</w:t>
      </w:r>
      <w:r/>
    </w:p>
    <w:p>
      <w:r/>
      <w:r>
        <w:t>Ilikuwa ni kutokana na hofu ya Wayahudi kwamba hakukuwa na mtu aliyezungumza hadhdrani kuhusu Yesu.</w:t>
      </w:r>
      <w:r/>
    </w:p>
    <w:p>
      <w:pPr>
        <w:pStyle w:val="Heading4"/>
      </w:pPr>
      <w:r>
        <w:t>John 7:14</w:t>
      </w:r>
      <w:r/>
    </w:p>
    <w:p>
      <w:pPr>
        <w:pStyle w:val="Heading5"/>
      </w:pPr>
      <w:r>
        <w:t>Ni lini Yesu alipanda kwenda hekaluni na kuanza kufundisha?</w:t>
      </w:r>
      <w:r/>
    </w:p>
    <w:p>
      <w:r/>
      <w:r>
        <w:t>Wakati sikukuu ilipofika katikati, Yesu alipanda kwenda hekaluni na kuanza kufundisha</w:t>
      </w:r>
      <w:r/>
    </w:p>
    <w:p>
      <w:pPr>
        <w:pStyle w:val="Heading4"/>
      </w:pPr>
      <w:r>
        <w:t>John 7:17</w:t>
      </w:r>
      <w:r/>
    </w:p>
    <w:p>
      <w:pPr>
        <w:pStyle w:val="Heading5"/>
      </w:pPr>
      <w:r>
        <w:t>Yesu alisemaje ikiwa mmoja angelitaka kujua kama mafundisho yake yanatoka kwa Mungu, au kama Yesu alikuwa anaongea ya kwake mwenyewe?</w:t>
      </w:r>
      <w:r/>
    </w:p>
    <w:p>
      <w:r/>
      <w:r>
        <w:t>Yesu alisema kama yeyote anapenda kufanya mapenzi ya mtu aliye mtuma Yesu, angelijua kuhusu mafundisho haya, kama yanatoka kwa Mungu au la.</w:t>
      </w:r>
      <w:r/>
    </w:p>
    <w:p>
      <w:pPr>
        <w:pStyle w:val="Heading5"/>
      </w:pPr>
      <w:r>
        <w:t>Yesu alisemaje kuhusu mtu anayetafuta utukufu wa Yeye aliyemtuma?</w:t>
      </w:r>
      <w:r/>
    </w:p>
    <w:p>
      <w:r/>
      <w:r>
        <w:t>Yesu alisema kwamba mtu huyo ni mkweli, na ndani yake hakuna kutotenda haki.</w:t>
      </w:r>
      <w:r/>
    </w:p>
    <w:p>
      <w:pPr>
        <w:pStyle w:val="Heading4"/>
      </w:pPr>
      <w:r>
        <w:t>John 7:19</w:t>
      </w:r>
      <w:r/>
    </w:p>
    <w:p>
      <w:pPr>
        <w:pStyle w:val="Heading5"/>
      </w:pPr>
      <w:r>
        <w:t>Kulingana na Yesu, nani anatenda shelia?</w:t>
      </w:r>
      <w:r/>
    </w:p>
    <w:p>
      <w:r/>
      <w:r>
        <w:t>Yesu alisema hakuna atendaye sheria.</w:t>
      </w:r>
      <w:r/>
    </w:p>
    <w:p>
      <w:pPr>
        <w:pStyle w:val="Heading4"/>
      </w:pPr>
      <w:r>
        <w:t>John 7:23</w:t>
      </w:r>
      <w:r/>
    </w:p>
    <w:p>
      <w:pPr>
        <w:pStyle w:val="Heading5"/>
      </w:pPr>
      <w:r>
        <w:t>Hoja ya Yesu kwa kuponya katika Sabato ikoje?</w:t>
      </w:r>
      <w:r/>
    </w:p>
    <w:p>
      <w:r/>
      <w:r>
        <w:t>Hoja ya Yesu ilikuwa: Nyinyi mtatahiri mtu katika Sabato ili kwamba sheria ya Musa isivujwe. Hivyo kwa nini mnanikasirikia kwa sababu nilimfanya mtu kuwa mzima kabisa katika Sabato.</w:t>
      </w:r>
      <w:r/>
    </w:p>
    <w:p>
      <w:pPr>
        <w:pStyle w:val="Heading5"/>
      </w:pPr>
      <w:r>
        <w:t>Yesu aliwaambia watu namna gani?</w:t>
      </w:r>
      <w:r/>
    </w:p>
    <w:p>
      <w:r/>
      <w:r>
        <w:t>Yesu aliwaambia wasihukumu kwa kuangalia mwonekano, bali wahukumu kwa haki.</w:t>
      </w:r>
      <w:r/>
    </w:p>
    <w:p>
      <w:pPr>
        <w:pStyle w:val="Heading4"/>
      </w:pPr>
      <w:r>
        <w:t>John 7:25</w:t>
      </w:r>
      <w:r/>
    </w:p>
    <w:p>
      <w:pPr>
        <w:pStyle w:val="Heading5"/>
      </w:pPr>
      <w:r>
        <w:t>Ni ipi mojawapo ya hoja walizozitoa watu kwa kutomwamini Yesu kwamba alikuwa Kristo</w:t>
      </w:r>
      <w:r/>
    </w:p>
    <w:p>
      <w:r/>
      <w:r>
        <w:t>Watu walisema walijua Yesu anakotoka, lakini walisema Kristo atakapokuja, walisema hakuna atakayejua.</w:t>
      </w:r>
      <w:r/>
    </w:p>
    <w:p>
      <w:pPr>
        <w:pStyle w:val="Heading4"/>
      </w:pPr>
      <w:r>
        <w:t>John 7:30</w:t>
      </w:r>
      <w:r/>
    </w:p>
    <w:p>
      <w:pPr>
        <w:pStyle w:val="Heading5"/>
      </w:pPr>
      <w:r>
        <w:t>Ni nani aliyetuma maafisa kumkamata Yesu?</w:t>
      </w:r>
      <w:r/>
    </w:p>
    <w:p>
      <w:r/>
      <w:r>
        <w:t>Wakuu wa Makuhani na Mafarisayo walituma maafisa kumkata Yesu.</w:t>
      </w:r>
      <w:r/>
    </w:p>
    <w:p>
      <w:pPr>
        <w:pStyle w:val="Heading4"/>
      </w:pPr>
      <w:r>
        <w:t>John 7:35</w:t>
      </w:r>
      <w:r/>
    </w:p>
    <w:p>
      <w:pPr>
        <w:pStyle w:val="Heading5"/>
      </w:pPr>
      <w:r>
        <w:t>Je Wayahudi walielewa kile Yesu alimaanisha aliposema, "Bado muda kidogo niko na ninyi, na kisha nitakwenda kwake aliyenituma. Mtanitafuta lakini hamtaniona; kule niendako hamuwezi kuja."?</w:t>
      </w:r>
      <w:r/>
    </w:p>
    <w:p>
      <w:r/>
      <w:r>
        <w:t>Kwa mazungumzo kati yao wenyewe yalionesha kuwa hawakuielewa kauli ya Yesu.</w:t>
      </w:r>
      <w:r/>
    </w:p>
    <w:p>
      <w:pPr>
        <w:pStyle w:val="Heading4"/>
      </w:pPr>
      <w:r>
        <w:t>John 7:39</w:t>
      </w:r>
      <w:r/>
    </w:p>
    <w:p>
      <w:pPr>
        <w:pStyle w:val="Heading5"/>
      </w:pPr>
      <w:r>
        <w:t>Yesu alikuwa akirejea nini aliposema, ikiwa yeyote ana kiu, na aje kwangu na kunywa. Yeyote aniaminiye mimi, kama maadiko yalivyosema, ndani yake kutatoka mito ya maji ya uzima."</w:t>
      </w:r>
      <w:r/>
    </w:p>
    <w:p>
      <w:r/>
      <w:r>
        <w:t>Yesu alisema hivi kuhusu Roho, ambaye wale walioamini katika Yeye wangempokea.</w:t>
      </w:r>
      <w:r/>
    </w:p>
    <w:p>
      <w:pPr>
        <w:pStyle w:val="Heading4"/>
      </w:pPr>
      <w:r>
        <w:t>John 7:45</w:t>
      </w:r>
      <w:r/>
    </w:p>
    <w:p>
      <w:pPr>
        <w:pStyle w:val="Heading5"/>
      </w:pPr>
      <w:r>
        <w:t>Maafisa waliwajibuje Makuhani wakuu na Mafarisayo ambao walisema kwao, "kwa nini hamkumleta(Yesu)?"</w:t>
      </w:r>
      <w:r/>
    </w:p>
    <w:p>
      <w:r/>
      <w:r>
        <w:t>Maafisa walijibu, "Hakuna mtu ambaye amewahi kuzungumza kama huyu kabla."</w:t>
      </w:r>
      <w:r/>
    </w:p>
    <w:p>
      <w:pPr>
        <w:pStyle w:val="Heading4"/>
      </w:pPr>
      <w:r>
        <w:t>John 7:50</w:t>
      </w:r>
      <w:r/>
    </w:p>
    <w:p>
      <w:pPr>
        <w:pStyle w:val="Heading5"/>
      </w:pPr>
      <w:r>
        <w:t>Nikodemo aliwajibuje Mafarisayo wakati mafarisayo walipoagiza maafisa waliotumwa kumkamata Yesu, "Je ninyi pia mmepotoshwa? Je kuna mmoja kati yenu viongozi aliyemuamini, au mmoja wa Mafarisayo?"</w:t>
      </w:r>
      <w:r/>
    </w:p>
    <w:p>
      <w:r/>
      <w:r>
        <w:t>Nikodemo akawaambia Mafarisayo, "Je sheria yetu humhukumu mtu isipokuwa imesikia kwanza kutoka kwake na imejua alichotenda?"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08 Maelezo ya Jumla</w:t>
      </w:r>
      <w:r/>
    </w:p>
    <w:p>
      <w:pPr>
        <w:pStyle w:val="Heading2"/>
      </w:pPr>
      <w:r>
        <w:t>Muundo na upangiliaji</w:t>
      </w:r>
      <w:r/>
    </w:p>
    <w:p>
      <w:r/>
      <w:r>
        <w:t>Watafsiri wanaweza kupenda kuandika alama katika mstari wa 1 ili kuelezea msomaji kwa nini wamechagua kutafsiri au kutotafsiri mistari 8:1-11. Kwa sababu hiki ni kifungu cha utata, ni bora kutokuwa na hitimisho la kitheolojia kutoka kwa kifungu hiki.</w:t>
      </w:r>
      <w:r/>
    </w:p>
    <w:p>
      <w:pPr>
        <w:pStyle w:val="Heading2"/>
      </w:pPr>
      <w:r>
        <w:t>Dhana maalum katika sura hii</w:t>
      </w:r>
      <w:r/>
    </w:p>
    <w:p>
      <w:pPr>
        <w:pStyle w:val="Heading3"/>
      </w:pPr>
      <w:r>
        <w:t>Mwangaza</w:t>
      </w:r>
      <w:r/>
    </w:p>
    <w:p>
      <w:r/>
      <w:r>
        <w:t>Mwangaza ni mfano ya kawaida katika Maandiko yaliyotumiwa kuonyesha haki. Mwangaza pia hutumiwa kuonyesha njia ya haki na kuonyesha maisha ya haki. Giza hutumiwa mara nyingi kama mfano zinazowakilisha dhambi au uovu. , ,</w:t>
      </w:r>
      <w:r/>
    </w:p>
    <w:p>
      <w:pPr>
        <w:pStyle w:val="Heading3"/>
      </w:pPr>
      <w:r>
        <w:t>Mimi ndimi</w:t>
      </w:r>
      <w:r/>
    </w:p>
    <w:p>
      <w:r/>
      <w:r>
        <w:t>Yohana anatumia maneno haya mara saba katika injili yake. Ni maneno sawa yanayotumiwa na Mungu, alipojidhihirisha pamoja na jina lake Yahweh katika kichaka kilichokuwa kinawaka. Jina "Yahweh" linaweza kutafsiriwa kama "Mimi ndimi."</w:t>
      </w:r>
      <w:r/>
    </w:p>
    <w:p>
      <w:pPr>
        <w:pStyle w:val="Heading3"/>
      </w:pPr>
      <w:r>
        <w:t>"Mwanamke aliyekamatwa katika kitendo cha uzinzi"</w:t>
      </w:r>
      <w:r/>
    </w:p>
    <w:p>
      <w:r/>
      <w:r>
        <w:t>Ikiwa mwanamke huyo alipatwa katika kitendo cha uzinzi, kulikuwa na mwanamume ambaye pia alikamatwa katika kitendo cha uzinzi. Mwanamume huyo hayuko katika maelezo haya. and</w:t>
      </w:r>
      <w:r/>
    </w:p>
    <w:p>
      <w:pPr>
        <w:pStyle w:val="Heading2"/>
      </w:pPr>
      <w:r>
        <w:t>Changamoto nyingine za kutafsiri katika sura hii</w:t>
      </w:r>
      <w:r/>
    </w:p>
    <w:p>
      <w:pPr>
        <w:pStyle w:val="Heading3"/>
      </w:pPr>
      <w:r>
        <w:t>"Mwana wa Binadamu"</w:t>
      </w:r>
      <w:r/>
    </w:p>
    <w:p>
      <w:r/>
      <w:r>
        <w:t>Yesu anajiita mwenyewe kama "Mwana wa Binadamu." Lugha zingine haziwezi kuruhusu mtu kujitaja mwenyewe kama 'mtu wa tatu.'</w:t>
      </w:r>
      <w:r/>
    </w:p>
    <w:p>
      <w:pPr>
        <w:pStyle w:val="Heading2"/>
      </w:pPr>
      <w:r>
        <w:t>Links:</w:t>
      </w:r>
      <w:r/>
      <w:r/>
    </w:p>
    <w:p>
      <w:pPr>
        <w:pStyle w:val="ListBullet"/>
        <w:spacing w:line="240" w:lineRule="auto"/>
        <w:ind w:left="720"/>
      </w:pPr>
      <w:r/>
      <w:hyperlink r:id="rId27">
        <w:r>
          <w:rPr>
            <w:color w:val="0000EE"/>
            <w:u w:val="single"/>
          </w:rPr>
          <w:t>John 08:01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8</w:t>
      </w:r>
      <w:r>
        <w:rPr>
          <w:vertAlign w:val="superscript"/>
        </w:rPr>
        <w:t>1</w:t>
      </w:r>
      <w:r>
        <w:t xml:space="preserve">Yesua ruwa fi Jebel Zeitun. </w:t>
      </w:r>
      <w:r>
        <w:rPr>
          <w:vertAlign w:val="superscript"/>
        </w:rPr>
        <w:t>2</w:t>
      </w:r>
      <w:r>
        <w:t xml:space="preserve">Sabah bediri huwo ja fi haikal kaman, nas kulu ja, Huwo geni tehet wa bada alimu umon. </w:t>
      </w:r>
      <w:r>
        <w:rPr>
          <w:vertAlign w:val="superscript"/>
        </w:rPr>
        <w:t>3</w:t>
      </w:r>
      <w:r>
        <w:t>kutaba ta ganun wa nas Pharisiin jibu mara al amsuku fi zina. Umon wogifu hiya fi nus.</w:t>
      </w:r>
      <w:r>
        <w:rPr>
          <w:vertAlign w:val="superscript"/>
        </w:rPr>
        <w:t>4</w:t>
      </w:r>
      <w:r>
        <w:t xml:space="preserve">Baad dak umon kelim le huwo, "Ya Mualim mara de gobudu fi zina. </w:t>
      </w:r>
      <w:r>
        <w:rPr>
          <w:vertAlign w:val="superscript"/>
        </w:rPr>
        <w:t>5</w:t>
      </w:r>
      <w:r>
        <w:t xml:space="preserve">Has fi ganun, Musa kelimu le nina sikil nas ze de bi durubu be hujar? Inta bi kelim shunu an hiya?" </w:t>
      </w:r>
      <w:r>
        <w:rPr>
          <w:vertAlign w:val="superscript"/>
        </w:rPr>
        <w:t>6</w:t>
      </w:r>
      <w:r>
        <w:t>Umon kelimu kalam de ashan bi sherigu huwo ashan umon bi indu kalam al bi tahamu be huwo. lakin Yesua dengir tehet wa katibu fi turab be ida tou.</w:t>
      </w:r>
      <w:r>
        <w:rPr>
          <w:vertAlign w:val="superscript"/>
        </w:rPr>
        <w:t>7</w:t>
      </w:r>
      <w:r>
        <w:t xml:space="preserve">Wokit umon gi istemir asalu huwo, huwo wogif fok wa kelimu le umon, " Zol al fi nus takum al ma indu katiya, kede huwo kun awel zol al bi shilu hajer wa durubu hiya." </w:t>
      </w:r>
      <w:r>
        <w:rPr>
          <w:vertAlign w:val="superscript"/>
        </w:rPr>
        <w:t>8</w:t>
      </w:r>
      <w:r>
        <w:t>Huwo dengir tehet tanimara, wa gi katibu fi turab be ida tou.</w:t>
      </w:r>
      <w:r>
        <w:rPr>
          <w:vertAlign w:val="superscript"/>
        </w:rPr>
        <w:t>9</w:t>
      </w:r>
      <w:r>
        <w:t xml:space="preserve">Wokit umon asuma kalam de, umon bada sibu mahal de wahid wahid, bada min nas kubar. Fi nihaya sibu Yesua barau, be mara al kan al fi nus de. </w:t>
      </w:r>
      <w:r>
        <w:rPr>
          <w:vertAlign w:val="superscript"/>
        </w:rPr>
        <w:t>10</w:t>
      </w:r>
      <w:r>
        <w:t xml:space="preserve">Yesua gum fok wa kelimu le hiya, "Ya mara, wenu nas al tahamu inta de? mafi wahid agder hukumu inta?" </w:t>
      </w:r>
      <w:r>
        <w:rPr>
          <w:vertAlign w:val="superscript"/>
        </w:rPr>
        <w:t>11</w:t>
      </w:r>
      <w:r>
        <w:t>Hiya kelimu, "Mafi wahid, Ya Rab." Yesua kelimu "kaman Ana ma bi hukumu inta, Ruwa wa mata amulu katiya tani mara.</w:t>
      </w:r>
      <w:r>
        <w:rPr>
          <w:vertAlign w:val="superscript"/>
        </w:rPr>
        <w:t>12</w:t>
      </w:r>
      <w:r>
        <w:t xml:space="preserve">Yesua kelimu le umon tani, gali, "ana nur ta dunia; zol al bi douru wara tai ma bi douru fi duluma lakin huwo bi kun indu nur ta haya." </w:t>
      </w:r>
      <w:r>
        <w:rPr>
          <w:vertAlign w:val="superscript"/>
        </w:rPr>
        <w:t>13</w:t>
      </w:r>
      <w:r>
        <w:t>Pharisiin kelimu le huwo gali, inta bi kun shahid le nefsa taki; shuhud taki ma hagiga."</w:t>
      </w:r>
      <w:r>
        <w:rPr>
          <w:vertAlign w:val="superscript"/>
        </w:rPr>
        <w:t>14</w:t>
      </w:r>
      <w:r>
        <w:t xml:space="preserve">Yesua juwabu wa kelim le umon, "Sala kan ana shahid an nefsa tai, shuhuda tai hagiga. Ana arufu ana ja min wen wa ana bi ruwa le wen, lakin intum ma arufu ana ja min wen au ana bi ruwa wen. </w:t>
      </w:r>
      <w:r>
        <w:rPr>
          <w:vertAlign w:val="superscript"/>
        </w:rPr>
        <w:t>15</w:t>
      </w:r>
      <w:r>
        <w:t xml:space="preserve">Intum bi hukumu hasab gisim; ana ma bi hakimu ai zol. </w:t>
      </w:r>
      <w:r>
        <w:rPr>
          <w:vertAlign w:val="superscript"/>
        </w:rPr>
        <w:t>16</w:t>
      </w:r>
      <w:r>
        <w:t>Hasa kan ana hakimu, hukum tai hagiga leanu ana ma barau, lakin ana ma Abu al rasulu ana.</w:t>
      </w:r>
      <w:r>
        <w:rPr>
          <w:vertAlign w:val="superscript"/>
        </w:rPr>
        <w:t>17</w:t>
      </w:r>
      <w:r>
        <w:t xml:space="preserve">Nam, wa fi ganun takum moktub be inu nas itnin yau shuhudi al hagiga. </w:t>
      </w:r>
      <w:r>
        <w:rPr>
          <w:vertAlign w:val="superscript"/>
        </w:rPr>
        <w:t>18</w:t>
      </w:r>
      <w:r>
        <w:t>ana yau shuhud ta nefsa tai, wa Abu al rasulu ana huwo bi shahid le ana."</w:t>
      </w:r>
      <w:r>
        <w:rPr>
          <w:vertAlign w:val="superscript"/>
        </w:rPr>
        <w:t>19</w:t>
      </w:r>
      <w:r>
        <w:t xml:space="preserve">Umon kelimu le huwo, "wenu abu taki?" Yesua juwabu, "intum ma bi arufu ana wele Abu tai; lo kan intum arufu ana, intum kan bi arufu Abu tai." </w:t>
      </w:r>
      <w:r>
        <w:rPr>
          <w:vertAlign w:val="superscript"/>
        </w:rPr>
        <w:t>20</w:t>
      </w:r>
      <w:r>
        <w:t>Huwo kelim kalam de fi al kazana wa huwo bi alimu fi haikal, wa mafi zol amsuku huwo leanu saa tou lisa ma ja.</w:t>
      </w:r>
      <w:r>
        <w:rPr>
          <w:vertAlign w:val="superscript"/>
        </w:rPr>
        <w:t>21</w:t>
      </w:r>
      <w:r>
        <w:t xml:space="preserve">kaman huwo kelimu le umon tani, "Ana bi ruwa; intum bi fetisu ana wa intum bi mutu fi katiya takum. Mahal al ana bi ruwa fogo intum ma bi agder ja." </w:t>
      </w:r>
      <w:r>
        <w:rPr>
          <w:vertAlign w:val="superscript"/>
        </w:rPr>
        <w:t>22</w:t>
      </w:r>
      <w:r>
        <w:t>Wa Yahudiin kelimu, "Huwo bi katulu nefsa tou? De yau huwo bi kelimu, ' Mahal al ana bi ruwa fogo intum ma bi agder ja'?"</w:t>
      </w:r>
      <w:r>
        <w:rPr>
          <w:vertAlign w:val="superscript"/>
        </w:rPr>
        <w:t>23</w:t>
      </w:r>
      <w:r>
        <w:t xml:space="preserve">Yesua kelimu le umon, "intum min tehet; ana min fok. intum min dunia de; ana ma min dunia de, </w:t>
      </w:r>
      <w:r>
        <w:rPr>
          <w:vertAlign w:val="superscript"/>
        </w:rPr>
        <w:t>24</w:t>
      </w:r>
      <w:r>
        <w:t>ashan kida, ana bi kelimu le intum gali intum bi mutu fi katia takum. Ile kan intum amin inu ana min fok intum bi mutu fi katiya takum."</w:t>
      </w:r>
      <w:r>
        <w:rPr>
          <w:vertAlign w:val="superscript"/>
        </w:rPr>
        <w:t>25</w:t>
      </w:r>
      <w:r>
        <w:t xml:space="preserve">Ashan kida umon kelimu le huwo, "inta munu?" Yesua kelimu le umon, Ana wori le intum min bidaya </w:t>
      </w:r>
      <w:r>
        <w:rPr>
          <w:vertAlign w:val="superscript"/>
        </w:rPr>
        <w:t>26</w:t>
      </w:r>
      <w:r>
        <w:t xml:space="preserve">ana indi hajat ketir ashan bi wonusu wa bi hukumu an intum. al mohim zol al rasulu ana de huwo hagiga; wa hajat al ana asuma min huwo, hajat de ana bi wori le dunia," </w:t>
      </w:r>
      <w:r>
        <w:rPr>
          <w:vertAlign w:val="superscript"/>
        </w:rPr>
        <w:t>27</w:t>
      </w:r>
      <w:r>
        <w:t>umon ma fahim gali huwo bi kelimu le umon an Abu.</w:t>
      </w:r>
      <w:r>
        <w:rPr>
          <w:vertAlign w:val="superscript"/>
        </w:rPr>
        <w:t>28</w:t>
      </w:r>
      <w:r>
        <w:t xml:space="preserve">Yesua kelimu, " kan intakum arfa Ibin insan, yau intum bi arufu inu de Ana, wa ana ma amulu ai haja be nefsa tai. ze ma abu alimu ana, ana bi wonusu hajat de. </w:t>
      </w:r>
      <w:r>
        <w:rPr>
          <w:vertAlign w:val="superscript"/>
        </w:rPr>
        <w:t>29</w:t>
      </w:r>
      <w:r>
        <w:t xml:space="preserve">Huwoal rasulu ana huwo fii ma ana, wa huwo ma bi sibu ana barau, leanu ana fi kulu zaman bi amulu al huwo bi rudu." </w:t>
      </w:r>
      <w:r>
        <w:rPr>
          <w:vertAlign w:val="superscript"/>
        </w:rPr>
        <w:t>30</w:t>
      </w:r>
      <w:r>
        <w:t>wokit Yesua bi kelimu hajat de, ketiriin amin fi huwo.</w:t>
      </w:r>
      <w:r>
        <w:rPr>
          <w:vertAlign w:val="superscript"/>
        </w:rPr>
        <w:t>31</w:t>
      </w:r>
      <w:r>
        <w:t xml:space="preserve">Yesua kelimu le Yahudiin al amin fi huwo, "kan intum sabit fi kalam tai, intum bi kun talamiz tai al hagiga; </w:t>
      </w:r>
      <w:r>
        <w:rPr>
          <w:vertAlign w:val="superscript"/>
        </w:rPr>
        <w:t>32</w:t>
      </w:r>
      <w:r>
        <w:t xml:space="preserve">wa intum bi arufu al hagiga; wa hagiga bi hariru intum." </w:t>
      </w:r>
      <w:r>
        <w:rPr>
          <w:vertAlign w:val="superscript"/>
        </w:rPr>
        <w:t>33</w:t>
      </w:r>
      <w:r>
        <w:t>umon juwabu huwo, " Nina iyal ta Ibrahim wa ma geni abid ta ai zol kulu kulu; kef inta bi kelimu; 'Bi sibu intum ashan bi kun hur '?"</w:t>
      </w:r>
      <w:r>
        <w:rPr>
          <w:vertAlign w:val="superscript"/>
        </w:rPr>
        <w:t>34</w:t>
      </w:r>
      <w:r>
        <w:t xml:space="preserve">Yesua juwabu umon, "Hagiga hagiga Ana wori le intum, ai wahid al bi amulu katiya huwo abid ta katiya. </w:t>
      </w:r>
      <w:r>
        <w:rPr>
          <w:vertAlign w:val="superscript"/>
        </w:rPr>
        <w:t>35</w:t>
      </w:r>
      <w:r>
        <w:t xml:space="preserve">Kadam ma bi geni fi bet le nihaya, weled yau bi geni fi bet le nihaya. </w:t>
      </w:r>
      <w:r>
        <w:rPr>
          <w:vertAlign w:val="superscript"/>
        </w:rPr>
        <w:t>36</w:t>
      </w:r>
      <w:r>
        <w:t>Ashan kida, kan weled hariru intum, hagiga intum bi kun hur.</w:t>
      </w:r>
      <w:r>
        <w:rPr>
          <w:vertAlign w:val="superscript"/>
        </w:rPr>
        <w:t>37</w:t>
      </w:r>
      <w:r>
        <w:t xml:space="preserve">Ana arufu intum iyal ta iyal ta Ibrahim; intum bi fetisu teriga ashan bi katulu Ana ashan kalam tai ma ligo mahal fi intum. </w:t>
      </w:r>
      <w:r>
        <w:rPr>
          <w:vertAlign w:val="superscript"/>
        </w:rPr>
        <w:t>38</w:t>
      </w:r>
      <w:r>
        <w:t>Ana bi kelimu haja al ana aiynu min Abu tai, wa intum bi amulu haja al intum asuma min abu takum."</w:t>
      </w:r>
      <w:r>
        <w:rPr>
          <w:vertAlign w:val="superscript"/>
        </w:rPr>
        <w:t>39</w:t>
      </w:r>
      <w:r>
        <w:t xml:space="preserve">Umon juwabu wa kelimu le huwo, "Abu ta nina Ibrahim." Yesua kelimu le umon, "Kan intum iyal ta Ibrahim intum bi amulu shokol ta Ibrahim. Lisa, </w:t>
      </w:r>
      <w:r>
        <w:rPr>
          <w:vertAlign w:val="superscript"/>
        </w:rPr>
        <w:t>40</w:t>
      </w:r>
      <w:r>
        <w:t xml:space="preserve">hasa intum bi fetisu ashan bi katulu Ana, zol al wori le intum al hagiga al Ana asuma min Allah. Ibrahim ma amulu zede. </w:t>
      </w:r>
      <w:r>
        <w:rPr>
          <w:vertAlign w:val="superscript"/>
        </w:rPr>
        <w:t>41</w:t>
      </w:r>
      <w:r>
        <w:t>Intum bi amulu shokol ta abu takum." Umon kelimu le huwo, "Ma weledu nina be amiliya ta zina; nina indu Abu wahid; Yau Allah."</w:t>
      </w:r>
      <w:r>
        <w:rPr>
          <w:vertAlign w:val="superscript"/>
        </w:rPr>
        <w:t>42</w:t>
      </w:r>
      <w:r>
        <w:t xml:space="preserve">Yesua kelimu le umon, ka Allah yau abu takum, intum bi hibu ana, ashan ana ja min Allah ana yau hina; ana ma ja be nefsa tai, Lakin huwo yau rasulu Ana. </w:t>
      </w:r>
      <w:r>
        <w:rPr>
          <w:vertAlign w:val="superscript"/>
        </w:rPr>
        <w:t>43</w:t>
      </w:r>
      <w:r>
        <w:t xml:space="preserve">lee intum ma bi fahim kalam tai? de ashan intum ma agder asuma kalam tai. </w:t>
      </w:r>
      <w:r>
        <w:rPr>
          <w:vertAlign w:val="superscript"/>
        </w:rPr>
        <w:t>44</w:t>
      </w:r>
      <w:r>
        <w:t>intum ta abu takum, iblis, intum der amulu niya ta abu takum. huwo kan bi katil min bidaya huwo ma bi wogif fi hagiga ashan mafi hagiga fi huwo. kan huwo bi wonusu kidib, huwo bi wonusu min tebiya to ashan huwo kadab wa abu ta kadabin.</w:t>
      </w:r>
      <w:r>
        <w:rPr>
          <w:vertAlign w:val="superscript"/>
        </w:rPr>
        <w:t>45</w:t>
      </w:r>
      <w:r>
        <w:t xml:space="preserve">Lisa ashan ana bi kelimu hagiga, intum ma bi sedek Ana. </w:t>
      </w:r>
      <w:r>
        <w:rPr>
          <w:vertAlign w:val="superscript"/>
        </w:rPr>
        <w:t>46</w:t>
      </w:r>
      <w:r>
        <w:t xml:space="preserve">Munu min intum bi wori katiya tai? Kan ana bi wonusu hagiga, le intum ma bi sedek Ana? </w:t>
      </w:r>
      <w:r>
        <w:rPr>
          <w:vertAlign w:val="superscript"/>
        </w:rPr>
        <w:t>47</w:t>
      </w:r>
      <w:r>
        <w:t>Zol al kan ma Allah bi asuma kalam ta Allah; intum ma bi asuma umon ashan intum ma min Allah."</w:t>
      </w:r>
      <w:r>
        <w:rPr>
          <w:vertAlign w:val="superscript"/>
        </w:rPr>
        <w:t>48</w:t>
      </w:r>
      <w:r>
        <w:t xml:space="preserve">Yahudin juwabu wa kelim le huwo, "Nina ma wori gali inta Samiriya wa inta indu sitan?" </w:t>
      </w:r>
      <w:r>
        <w:rPr>
          <w:vertAlign w:val="superscript"/>
        </w:rPr>
        <w:t>49</w:t>
      </w:r>
      <w:r>
        <w:t>Yesua juwabu, "Ana ma indu sitan, lakin ana bi ihterim Abu tai, wa intum bi alisu ana.</w:t>
      </w:r>
      <w:r>
        <w:rPr>
          <w:vertAlign w:val="superscript"/>
        </w:rPr>
        <w:t>50</w:t>
      </w:r>
      <w:r>
        <w:t xml:space="preserve">Ana ma bi fetisu mejid tai; fi wahid al bi fetisu wa bi hukumu. </w:t>
      </w:r>
      <w:r>
        <w:rPr>
          <w:vertAlign w:val="superscript"/>
        </w:rPr>
        <w:t>51</w:t>
      </w:r>
      <w:r>
        <w:t>Hagiga, hagiga, Ana bi kelimu le intum, kan ai wahid bi hafizu kalam tai, huwo ma bi aiynu mutu."</w:t>
      </w:r>
      <w:r>
        <w:rPr>
          <w:vertAlign w:val="superscript"/>
        </w:rPr>
        <w:t>52</w:t>
      </w:r>
      <w:r>
        <w:t xml:space="preserve">Yahudin kelim le Huwo, "Hasa nina aruf gali Inta indu sitan. Ibrahim wa anbiya mutu; lakin inta kelim, "Kan ai wahid bi hafisu kalam tai, huwo ma bi jeribu mutu." </w:t>
      </w:r>
      <w:r>
        <w:rPr>
          <w:vertAlign w:val="superscript"/>
        </w:rPr>
        <w:t>53</w:t>
      </w:r>
      <w:r>
        <w:t>Inta ma kebir min abu ta nina Ibrahim al mutu, sei de inta? Anbiya kaman mutu mutu. Inta der wori nefsa taki gali inta munu?"</w:t>
      </w:r>
      <w:r>
        <w:rPr>
          <w:vertAlign w:val="superscript"/>
        </w:rPr>
        <w:t>54</w:t>
      </w:r>
      <w:r>
        <w:t xml:space="preserve">Yesua juwabu, kan Ana bi mejidu nefsa tai, mejid tai ma indu faida; abu tai yau bi mejidu Ana - de munu al intum bi kelim huwo yau Allah. </w:t>
      </w:r>
      <w:r>
        <w:rPr>
          <w:vertAlign w:val="superscript"/>
        </w:rPr>
        <w:t>55</w:t>
      </w:r>
      <w:r>
        <w:t xml:space="preserve">Intum ma arufu huwo, lakin ana bi aruf huwo. Kan ana bi kelim, "Ana ma bi aruf huwo, Ana bi kun ze intum, kadab. Lakin, Ana bi aruf huwo wa bi hafizu kalam tou. </w:t>
      </w:r>
      <w:r>
        <w:rPr>
          <w:vertAlign w:val="superscript"/>
        </w:rPr>
        <w:t>56</w:t>
      </w:r>
      <w:r>
        <w:t>Abu takum Ibrahim tala mokosut wokit huwo aiynu yom tai, huwo aiynu wa kan mokosut."</w:t>
      </w:r>
      <w:r>
        <w:rPr>
          <w:vertAlign w:val="superscript"/>
        </w:rPr>
        <w:t>57</w:t>
      </w:r>
      <w:r>
        <w:t xml:space="preserve">Yahudin kelim le huwo, "Inta lisa ma wosulu kamsin sena, wa inta aiynu Ibrahim? </w:t>
      </w:r>
      <w:r>
        <w:rPr>
          <w:vertAlign w:val="superscript"/>
        </w:rPr>
        <w:t>58</w:t>
      </w:r>
      <w:r>
        <w:t xml:space="preserve">Yesua kelim le umon, "Hagiga, hagiga, Ana kelim le intum, gubal Ibrahim, Ana fi." </w:t>
      </w:r>
      <w:r>
        <w:rPr>
          <w:vertAlign w:val="superscript"/>
        </w:rPr>
        <w:t>59</w:t>
      </w:r>
      <w:r>
        <w:t>Umon gum arfa hujar ashan bi luku huwo, lakin Yesua katis fi nus tomon wa tala min haikal.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hyperlink r:id="rId30">
        <w:r>
          <w:rPr>
            <w:color w:val="0000EE"/>
            <w:u w:val="single"/>
          </w:rPr>
          <w:t>1</w:t>
        </w:r>
      </w:hyperlink>
      <w:r>
        <w:t xml:space="preserve"> Yesu alienda mlima wa Mizeituni.</w:t>
      </w:r>
      <w:r>
        <w:rPr>
          <w:vertAlign w:val="superscript"/>
        </w:rPr>
        <w:t>2</w:t>
      </w:r>
      <w:r>
        <w:t>Mapema asubuhi akaja tena hekaluni, na watu wote wakamwendea; akakaa na kuwafundisha.</w:t>
      </w:r>
      <w:r>
        <w:rPr>
          <w:vertAlign w:val="superscript"/>
        </w:rPr>
        <w:t>3</w:t>
      </w:r>
      <w:r>
        <w:t>Waandishi na Mafarisayo wakamletea mwanamke aliyekamatwa katika kitendo cha kuzini. Wakamweka katikati.</w:t>
      </w:r>
      <w:r>
        <w:rPr>
          <w:vertAlign w:val="superscript"/>
        </w:rPr>
        <w:t>4</w:t>
      </w:r>
      <w:hyperlink r:id="rId33">
        <w:r>
          <w:rPr>
            <w:color w:val="0000EE"/>
            <w:u w:val="single"/>
          </w:rPr>
          <w:t>2</w:t>
        </w:r>
      </w:hyperlink>
      <w:r>
        <w:t xml:space="preserve"> Ndipo wakamwambia Yesu, “Mwalimu, mwanamke huyu amekamatwa katika tendo uzinzi kabisa.</w:t>
      </w:r>
      <w:r>
        <w:rPr>
          <w:vertAlign w:val="superscript"/>
        </w:rPr>
        <w:t>5</w:t>
      </w:r>
      <w:r>
        <w:t>Sasa, katika sheria, Musa ametuamuru kuwapiga mawe watu kama hawa, unasemaje juu yake?</w:t>
      </w:r>
      <w:r>
        <w:rPr>
          <w:vertAlign w:val="superscript"/>
        </w:rPr>
        <w:t>6</w:t>
      </w:r>
      <w:r>
        <w:t>Walisema haya ili kumnasa ili kwamba wapate jambo la kumshitaki, lakini Yesu akainama chini akaandika katika ardhi kwa kidole chake.</w:t>
      </w:r>
      <w:r>
        <w:rPr>
          <w:vertAlign w:val="superscript"/>
        </w:rPr>
        <w:t>7</w:t>
      </w:r>
      <w:hyperlink r:id="rId34">
        <w:r>
          <w:rPr>
            <w:color w:val="0000EE"/>
            <w:u w:val="single"/>
          </w:rPr>
          <w:t>3</w:t>
        </w:r>
      </w:hyperlink>
      <w:r>
        <w:t xml:space="preserve"> Walipoendelea kumwuliza maswali, alisimama na kuwaambia, “Yeye asiyekuwa na dhambi miongoni mwenu, awe wa kwanza kumpiga mawe.”</w:t>
      </w:r>
      <w:r>
        <w:rPr>
          <w:vertAlign w:val="superscript"/>
        </w:rPr>
        <w:t>8</w:t>
      </w:r>
      <w:r>
        <w:t>Akainama tena chini, akaandika katika ardhi kwa kidole chake.</w:t>
      </w:r>
      <w:r>
        <w:rPr>
          <w:vertAlign w:val="superscript"/>
        </w:rPr>
        <w:t>9</w:t>
      </w:r>
      <w:hyperlink r:id="rId35">
        <w:r>
          <w:rPr>
            <w:color w:val="0000EE"/>
            <w:u w:val="single"/>
          </w:rPr>
          <w:t>4</w:t>
        </w:r>
      </w:hyperlink>
      <w:r>
        <w:t xml:space="preserve"> Waliposikia hayo, waliondoka mmoja mmoja, kuanzia aliye mzee. Mwishowe Yesu aliachwa peke yake, pamoja na mwanamke aliyekuwa katikati yao.</w:t>
      </w:r>
      <w:r>
        <w:rPr>
          <w:vertAlign w:val="superscript"/>
        </w:rPr>
        <w:t>10</w:t>
      </w:r>
      <w:r>
        <w:t>Yesu alisimama na kumwambia, “Mwanamke, waliokushitaki wako wapi? Hakuna hata mmoja aliyekuhukumu?”</w:t>
      </w:r>
      <w:r>
        <w:rPr>
          <w:vertAlign w:val="superscript"/>
        </w:rPr>
        <w:t>11</w:t>
      </w:r>
      <w:r>
        <w:t>Akasema, “Hakuna hata mmoja Bwana.” Yesu akasema, “Hata mimi sikuhukumu. Enenda. Kuanzia sasa na kuendelea usitende dhambi tena.”</w:t>
      </w:r>
    </w:p>
    <w:p>
      <w:r/>
      <w:r>
        <w:rPr>
          <w:vertAlign w:val="superscript"/>
        </w:rPr>
        <w:t>12</w:t>
      </w:r>
      <w:r>
        <w:t>Tena Yesu akazungumza na watu akisema, “Mimi ni nuru ya ulimwengu; yeyote anifuataye hatatembea gizani bali atakuwa na nuru ya uzima.”</w:t>
      </w:r>
      <w:r>
        <w:rPr>
          <w:vertAlign w:val="superscript"/>
        </w:rPr>
        <w:t>13</w:t>
      </w:r>
      <w:r>
        <w:t>Mafarisayo wakamwambia, “Wajishuhudia mwenyewe; ushuhuda wako siyo wa kweli.”</w:t>
      </w:r>
      <w:r>
        <w:rPr>
          <w:vertAlign w:val="superscript"/>
        </w:rPr>
        <w:t>14</w:t>
      </w:r>
      <w:r>
        <w:t>Yesu alijibu akawaambia, “Hata kama najishuhudia mwenyewe, ushuhuda wangu ni kweli. Ninajua mahali nilikotoka na kule ninakoenda, lakini ninyi hamjui mahali ninapotoka au kule ninakoenda.</w:t>
      </w:r>
      <w:r>
        <w:rPr>
          <w:vertAlign w:val="superscript"/>
        </w:rPr>
        <w:t>15</w:t>
      </w:r>
      <w:r>
        <w:t>Nyinyi mnahukumu kimwili; mimi simhukumu yeyote.</w:t>
      </w:r>
      <w:r>
        <w:rPr>
          <w:vertAlign w:val="superscript"/>
        </w:rPr>
        <w:t>16</w:t>
      </w:r>
      <w:r>
        <w:t>Mimi hata nikihukumu, hukumu yangu ni kweli kwa sababu siko peke yangu, bali niko pamoja na baba aliyenituma.</w:t>
      </w:r>
      <w:r>
        <w:rPr>
          <w:vertAlign w:val="superscript"/>
        </w:rPr>
        <w:t>17</w:t>
      </w:r>
      <w:r>
        <w:t>Ndiyo, na katika sheria yenu imeandikwa kwamba ushuhuda wa watu wawili ni kweli.</w:t>
      </w:r>
      <w:r>
        <w:rPr>
          <w:vertAlign w:val="superscript"/>
        </w:rPr>
        <w:t>18</w:t>
      </w:r>
      <w:r>
        <w:t>Mimi ndiye ninayejishuhudia, na Baba aliyenituma ananishuhudia.”</w:t>
      </w:r>
    </w:p>
    <w:p>
      <w:r/>
      <w:r>
        <w:rPr>
          <w:vertAlign w:val="superscript"/>
        </w:rPr>
        <w:t>19</w:t>
      </w:r>
      <w:r>
        <w:t>Wakamwambia, “Baba yako yuko wapi?” Yesu akajibu, “Mimi hamnijui wala Baba yangu hammjui. Mngelikuwa mnanijua mimi, mngemjua na Baba yangu pia.”</w:t>
      </w:r>
      <w:r>
        <w:rPr>
          <w:vertAlign w:val="superscript"/>
        </w:rPr>
        <w:t>20</w:t>
      </w:r>
      <w:r>
        <w:t>Alisema maneno haya akiwa karibu na hazina alipokuwa akifundisha hekaluni, na hakuna hata mmoja aliyemkamata kwa sababu saa yake ilikuwa bado haijafika.</w:t>
      </w:r>
    </w:p>
    <w:p>
      <w:r/>
      <w:r>
        <w:rPr>
          <w:vertAlign w:val="superscript"/>
        </w:rPr>
        <w:t>21</w:t>
      </w:r>
      <w:r>
        <w:t>Basi akawaambia tena, “Ninaenda zangu; mtanitafuta na mtakufa katika dhambi zenu. Kule niendako, hamuwezi kuja.”</w:t>
      </w:r>
      <w:r>
        <w:rPr>
          <w:vertAlign w:val="superscript"/>
        </w:rPr>
        <w:t>22</w:t>
      </w:r>
      <w:r>
        <w:t>Wayahudi wakasema, “Atajiua mwenyewe, maana anasema, ‘Kule niendako hamuwezi kuja?’”</w:t>
      </w:r>
      <w:r>
        <w:rPr>
          <w:vertAlign w:val="superscript"/>
        </w:rPr>
        <w:t>23</w:t>
      </w:r>
      <w:r>
        <w:t>Yesu akawaambia, “Mnatoka chini; mimi natoka juu. Ninyi ni wa ulimwengu huu; mimi si wa ulimwengu huu.</w:t>
      </w:r>
      <w:r>
        <w:rPr>
          <w:vertAlign w:val="superscript"/>
        </w:rPr>
        <w:t>24</w:t>
      </w:r>
      <w:r>
        <w:t>Kwa hiyo, niliwaambieni kuwa mtakufa katika dhambi zenu. Vinginevyo muamini kuwa MIMI NDIYE, mtakufa katika dhambi zenu.”</w:t>
      </w:r>
    </w:p>
    <w:p>
      <w:r/>
      <w:r>
        <w:rPr>
          <w:vertAlign w:val="superscript"/>
        </w:rPr>
        <w:t>25</w:t>
      </w:r>
      <w:r>
        <w:t>Kwa hiyo wakamwambia, “Wewe ni nani?” Yesu akawaambia, “Yale niliyowaambia tangu mwanzo.</w:t>
      </w:r>
      <w:r>
        <w:rPr>
          <w:vertAlign w:val="superscript"/>
        </w:rPr>
        <w:t>26</w:t>
      </w:r>
      <w:r>
        <w:t>Ninayo mambo mengi ya kuzungumza na kuhukumu juu yenu. Hata hivyo, yeye aliyenituma ni wa kweli; na mambo niliyoyasikia kutoka kwake, mambo haya nayasema kwa ulimwengu.”</w:t>
      </w:r>
    </w:p>
    <w:p>
      <w:r/>
      <w:r>
        <w:rPr>
          <w:vertAlign w:val="superscript"/>
        </w:rPr>
        <w:t>27</w:t>
      </w:r>
      <w:r>
        <w:t>Hawakumuelewa kwamba alikuwa akiongea nao kuhusu Baba.</w:t>
      </w:r>
      <w:r>
        <w:rPr>
          <w:vertAlign w:val="superscript"/>
        </w:rPr>
        <w:t>28</w:t>
      </w:r>
      <w:r>
        <w:t>Yesu akasema, “Mtakapomwinua juu Mwana wa Mtu, ndipo mtakapojua kuwa MIMI NDIYE, na kwamba sifanyi lolote kwa nafsi yangu. Kama Baba alivyonifundisha, ninazungumza mambo haya.</w:t>
      </w:r>
      <w:r>
        <w:rPr>
          <w:vertAlign w:val="superscript"/>
        </w:rPr>
        <w:t>29</w:t>
      </w:r>
      <w:r>
        <w:t>Yeye aliyenituma yuko pamoja nami, na yeye hajaniacha peke yangu, kwani kila mara nafanya yale yanayompendeza.”</w:t>
      </w:r>
      <w:r>
        <w:rPr>
          <w:vertAlign w:val="superscript"/>
        </w:rPr>
        <w:t>30</w:t>
      </w:r>
      <w:r>
        <w:t>Wakati Yesu akisema mambo haya, wengi wakamwamini.</w:t>
      </w:r>
    </w:p>
    <w:p>
      <w:r/>
      <w:r>
        <w:rPr>
          <w:vertAlign w:val="superscript"/>
        </w:rPr>
        <w:t>31</w:t>
      </w:r>
      <w:r>
        <w:t>Yesu akasema kwa wale Wayahudi waliomwamini, “Ikiwa mtakaa katika neno langu, ndipo mtakuwa wanafunzi wangu kweli,</w:t>
      </w:r>
      <w:r>
        <w:rPr>
          <w:vertAlign w:val="superscript"/>
        </w:rPr>
        <w:t>32</w:t>
      </w:r>
      <w:r>
        <w:t>nanyi mtaijua kweli, na kweli itawaweka huru.”</w:t>
      </w:r>
      <w:r>
        <w:rPr>
          <w:vertAlign w:val="superscript"/>
        </w:rPr>
        <w:t>33</w:t>
      </w:r>
      <w:r>
        <w:t>Walimjibu, “Sisi ni uzao wa Ibrahimu na kamwe hatujawahi kuwa chini ya utumwa wa yeyote; utasemaje, “Tutawekwa huru?”</w:t>
      </w:r>
      <w:r>
        <w:rPr>
          <w:vertAlign w:val="superscript"/>
        </w:rPr>
        <w:t>34</w:t>
      </w:r>
      <w:r>
        <w:t>Yesu aliwajibu, “Amini, amini, nawaambia, kila atendaye dhambi ni mtumwa wa dhambi.</w:t>
      </w:r>
      <w:r>
        <w:rPr>
          <w:vertAlign w:val="superscript"/>
        </w:rPr>
        <w:t>35</w:t>
      </w:r>
      <w:r>
        <w:t>Mtumwa hakai nyumbani wakati wote; mwana hudumu siku zote.</w:t>
      </w:r>
      <w:r>
        <w:rPr>
          <w:vertAlign w:val="superscript"/>
        </w:rPr>
        <w:t>36</w:t>
      </w:r>
      <w:r>
        <w:t>Kwa hiyo, ikiwa Mwana atawaweka huru, mtakuwa huru kweli.”</w:t>
      </w:r>
      <w:r>
        <w:rPr>
          <w:vertAlign w:val="superscript"/>
        </w:rPr>
        <w:t>37</w:t>
      </w:r>
      <w:r>
        <w:t>Ninajua kwamba ninyi ni uzao wa Ibrahimu; mnatafuta kuniua kwa sababu neno langu halina nafasi ndani yenu.</w:t>
      </w:r>
      <w:r>
        <w:rPr>
          <w:vertAlign w:val="superscript"/>
        </w:rPr>
        <w:t>38</w:t>
      </w:r>
      <w:r>
        <w:t>Ninasema mambo ambayo nimeyaona pamoja na Baba yangu, na ninyi vile vile mnafanya mambo ambayo mliyasikia kutoka kwa baba yenu.”</w:t>
      </w:r>
    </w:p>
    <w:p>
      <w:r/>
      <w:r>
        <w:rPr>
          <w:vertAlign w:val="superscript"/>
        </w:rPr>
        <w:t>39</w:t>
      </w:r>
      <w:r>
        <w:t>Walijibu na kumwambia, “Baba yetu ni Ibrahimu.” Yesu akawaambia, “Kama mngelikuwa watoto wa Ibrahimu, mngefanya kazi za Ibrahimu.</w:t>
      </w:r>
      <w:r>
        <w:rPr>
          <w:vertAlign w:val="superscript"/>
        </w:rPr>
        <w:t>40</w:t>
      </w:r>
      <w:r>
        <w:t>Hata sasa mnatafuta kuniua, mtu aliyewaambia ukweli kwamba nilisikia kutoka kwa Mungu. Ibrahimu hakufanya hivi.</w:t>
      </w:r>
      <w:r>
        <w:rPr>
          <w:vertAlign w:val="superscript"/>
        </w:rPr>
        <w:t>41</w:t>
      </w:r>
      <w:r>
        <w:t>Mnafanya kazi za baba yenu.” Wakamwambia, “Hatukuzaliwa katika uzinzi, tunaye Baba mmoja, Mungu.”</w:t>
      </w:r>
      <w:r>
        <w:rPr>
          <w:vertAlign w:val="superscript"/>
        </w:rPr>
        <w:t>42</w:t>
      </w:r>
      <w:r>
        <w:t>Yesu akawaambia, “Ikiwa Mungu ni Baba yenu, mngenipenda mimi, kwa maana nimetoka kwa Mungu; wala sikuja kwa nafsi yangu, bali yeye alinituma.</w:t>
      </w:r>
      <w:r>
        <w:rPr>
          <w:vertAlign w:val="superscript"/>
        </w:rPr>
        <w:t>43</w:t>
      </w:r>
      <w:r>
        <w:t>Kwa nini hamyaelewi maneno yangu? Kwa sababu hamuwezi kuvumilia kuyasikia maneno yangu.</w:t>
      </w:r>
      <w:r>
        <w:rPr>
          <w:vertAlign w:val="superscript"/>
        </w:rPr>
        <w:t>44</w:t>
      </w:r>
      <w:r>
        <w:t>Ninyi ni wa baba yenu, shetani, na mnataka kuzitenda tamaa za baba yenu. Alikuwa mwuaji tangu mwanzo na hawezi kusimama katika kweli kwa sababu kweli haimo ndani yake. Anapoongea uongo, anaongea kutoka kwenye asili yake kwa sababu ni mwongo na baba wa uongo.</w:t>
      </w:r>
      <w:r>
        <w:rPr>
          <w:vertAlign w:val="superscript"/>
        </w:rPr>
        <w:t>45</w:t>
      </w:r>
      <w:r>
        <w:t>Hata sasa, kwa sababu ninasema iliyo kweli, hamniamini.</w:t>
      </w:r>
      <w:r>
        <w:rPr>
          <w:vertAlign w:val="superscript"/>
        </w:rPr>
        <w:t>46</w:t>
      </w:r>
      <w:r>
        <w:t>Ni nani kati yenu anayenishuhudia kuwa nina dhambi? Ikiwa ninasema iliyo kweli, kwa nini hamniamini?</w:t>
      </w:r>
      <w:r>
        <w:rPr>
          <w:vertAlign w:val="superscript"/>
        </w:rPr>
        <w:t>47</w:t>
      </w:r>
      <w:r>
        <w:t>Yeye aliye wa Mungu huyasikia maneno ya Mungu; ninyi hamyasikii kwa sababu ninyi si wa Mungu.”</w:t>
      </w:r>
    </w:p>
    <w:p>
      <w:r/>
      <w:r>
        <w:rPr>
          <w:vertAlign w:val="superscript"/>
        </w:rPr>
        <w:t>48</w:t>
      </w:r>
      <w:r>
        <w:t>Wayahudi wakamjibu na kumwambia, hatujasema kweli kuwa wewe ni Msamaria na una pepo?”</w:t>
      </w:r>
      <w:r>
        <w:rPr>
          <w:vertAlign w:val="superscript"/>
        </w:rPr>
        <w:t>49</w:t>
      </w:r>
      <w:r>
        <w:t>Yesu akajibu, sina pepo; lakini namheshimu Baba yangu, nanyi hamniheshimu.</w:t>
      </w:r>
      <w:r>
        <w:rPr>
          <w:vertAlign w:val="superscript"/>
        </w:rPr>
        <w:t>50</w:t>
      </w:r>
      <w:r>
        <w:t>Sitafuti utukufu wangu; kuna mmoja atafutaye na kuhukumu.</w:t>
      </w:r>
      <w:r>
        <w:rPr>
          <w:vertAlign w:val="superscript"/>
        </w:rPr>
        <w:t>51</w:t>
      </w:r>
      <w:r>
        <w:t>Amini, amini, nawaambia, iwapo yeyote atalishika neno langu, hataona mauti kamwe.”</w:t>
      </w:r>
    </w:p>
    <w:p>
      <w:r/>
      <w:r>
        <w:rPr>
          <w:vertAlign w:val="superscript"/>
        </w:rPr>
        <w:t>52</w:t>
      </w:r>
      <w:r>
        <w:t>Wayahudi wakamwambia, “Sasa tumejua kuwa una pepo. Ibrahimu na nabii walikufa; lakini unasema, ‘Ikiwa mtu atalishika neno langu, hataonja mauti.’</w:t>
      </w:r>
      <w:r>
        <w:rPr>
          <w:vertAlign w:val="superscript"/>
        </w:rPr>
        <w:t>53</w:t>
      </w:r>
      <w:r>
        <w:t>Wewe si mkuu kuliko baba yetu Ibrahimu aliyekufa, sivyo? Manabii pia walikufa. Wewe wajifanya kuwa nani?”</w:t>
      </w:r>
      <w:r>
        <w:rPr>
          <w:vertAlign w:val="superscript"/>
        </w:rPr>
        <w:t>54</w:t>
      </w:r>
      <w:r>
        <w:t>Yesu akajibu, “Ikiwa nitajitukuza mwenyewe, utukufu wangu ni bure; ni Baba yangu anayenitukuza - yule mnayemsema kuwa ni Mungu wenu.</w:t>
      </w:r>
      <w:r>
        <w:rPr>
          <w:vertAlign w:val="superscript"/>
        </w:rPr>
        <w:t>55</w:t>
      </w:r>
      <w:r>
        <w:t>Ninyi hamjamjua yeye, lakini mimi namjua yeye. Ikiwa nitasema, ‘Simjui,’ nitakuwa kama nyinyi, muongo. Hata hivyo, ninamjua na maneno yake nimeyashika.</w:t>
      </w:r>
      <w:r>
        <w:rPr>
          <w:vertAlign w:val="superscript"/>
        </w:rPr>
        <w:t>56</w:t>
      </w:r>
      <w:r>
        <w:t>Baba yenu Abrahamu alishangilia alivyoiona siku yangu; aliiona na alifurahi.</w:t>
      </w:r>
    </w:p>
    <w:p>
      <w:r/>
      <w:r>
        <w:rPr>
          <w:vertAlign w:val="superscript"/>
        </w:rPr>
        <w:t>57</w:t>
      </w:r>
      <w:r>
        <w:t>Wayahudi wakamwambia, “Haujafikisha umri wa miaka hamsini bado, nawe umemuona Ibrahimu?”</w:t>
      </w:r>
      <w:r>
        <w:rPr>
          <w:vertAlign w:val="superscript"/>
        </w:rPr>
        <w:t>58</w:t>
      </w:r>
      <w:r>
        <w:t>Yesu akawaambia, “Amini, amini, nawaambia, kabla Ibrahimu hajazaliwa, MIMI NIKO.”</w:t>
      </w:r>
      <w:r>
        <w:rPr>
          <w:vertAlign w:val="superscript"/>
        </w:rPr>
        <w:t>59</w:t>
      </w:r>
      <w:r>
        <w:t>Ndipo walichukua mawe wapate kumpiga, lakini Yesu alijificha na akatoka nje ya hekalu.</w:t>
      </w:r>
    </w:p>
    <w:p>
      <w:pPr>
        <w:pBdr>
          <w:bottom w:val="single" w:sz="6" w:space="1" w:color="auto"/>
        </w:pBdr>
      </w:pPr>
      <w:hyperlink r:id="rId31">
        <w:r>
          <w:rPr>
            <w:color w:val="0000EE"/>
            <w:u w:val="single"/>
          </w:rPr>
          <w:t>1</w:t>
        </w:r>
      </w:hyperlink>
      <w:r>
        <w:t xml:space="preserve">Zingatia: Angalia ufafanuzi wa Yohana 7:53 - 8:11 hapo juu. </w:t>
      </w:r>
      <w:hyperlink r:id="rId36">
        <w:r>
          <w:rPr>
            <w:color w:val="0000EE"/>
            <w:u w:val="single"/>
          </w:rPr>
          <w:t>2</w:t>
        </w:r>
      </w:hyperlink>
      <w:r>
        <w:t xml:space="preserve">Zingatia: Angalia ufafanuzi wa Yohana 7:53 - 8:11 hapo juu. </w:t>
      </w:r>
      <w:hyperlink r:id="rId37">
        <w:r>
          <w:rPr>
            <w:color w:val="0000EE"/>
            <w:u w:val="single"/>
          </w:rPr>
          <w:t>3</w:t>
        </w:r>
      </w:hyperlink>
      <w:r>
        <w:t xml:space="preserve">Zingatia: Angalia ufafanuzi wa Yohana 7:53 - 8:11 hapo juu. </w:t>
      </w:r>
      <w:hyperlink r:id="rId38">
        <w:r>
          <w:rPr>
            <w:color w:val="0000EE"/>
            <w:u w:val="single"/>
          </w:rPr>
          <w:t>4</w:t>
        </w:r>
      </w:hyperlink>
      <w:r>
        <w:t xml:space="preserve">Zingatia: Angalia ufafanuzi wa Yohana 7:53 - 8:11 hapo juu.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8:1</w:t>
      </w:r>
      <w:r/>
    </w:p>
    <w:p>
      <w:pPr>
        <w:pStyle w:val="Heading5"/>
      </w:pPr>
      <w:r>
        <w:t>Watu wote</w:t>
      </w:r>
      <w:r/>
    </w:p>
    <w:p>
      <w:r/>
      <w:r>
        <w:t>Watu wengi</w:t>
      </w:r>
      <w:r/>
    </w:p>
    <w:p>
      <w:pPr>
        <w:pStyle w:val="Heading5"/>
      </w:pPr>
      <w:r>
        <w:t>Mwanamke aliyekamatwa katika kitendo cha uzinzi</w:t>
      </w:r>
      <w:r/>
    </w:p>
    <w:p>
      <w:r/>
      <w:r>
        <w:t>Mwanamke ambaye walimkuta akizini</w:t>
      </w:r>
      <w:r/>
    </w:p>
    <w:p>
      <w:pPr>
        <w:pStyle w:val="Heading4"/>
      </w:pPr>
      <w:r>
        <w:t>John 8:4</w:t>
      </w:r>
      <w:r/>
    </w:p>
    <w:p>
      <w:pPr>
        <w:pStyle w:val="Heading5"/>
      </w:pPr>
      <w:r>
        <w:t>Sasa katika sheria</w:t>
      </w:r>
      <w:r/>
    </w:p>
    <w:p>
      <w:r/>
      <w:r>
        <w:t>"Sasa" ni utangulizi wa kilichotangulia kuwa Yesu na Wayahudi wenye mamlaka walielewa</w:t>
      </w:r>
      <w:r/>
    </w:p>
    <w:p>
      <w:pPr>
        <w:pStyle w:val="Heading5"/>
      </w:pPr>
      <w:r>
        <w:t>Watu kama hao</w:t>
      </w:r>
      <w:r/>
    </w:p>
    <w:p>
      <w:r/>
      <w:r>
        <w:t>"Watu kama hao" au "watu wafanyao hayo"</w:t>
      </w:r>
      <w:r/>
    </w:p>
    <w:p>
      <w:pPr>
        <w:pStyle w:val="Heading5"/>
      </w:pPr>
      <w:r>
        <w:t>Unasemaje kuhusu yeye?</w:t>
      </w:r>
      <w:r/>
    </w:p>
    <w:p>
      <w:r/>
      <w:r>
        <w:t>Hii inaweza kutafsiriwa kama amri. "Kwa hiyo tuambie. Tufanyeje kuhusu yeye?"</w:t>
      </w:r>
      <w:r/>
    </w:p>
    <w:p>
      <w:pPr>
        <w:pStyle w:val="Heading5"/>
      </w:pPr>
      <w:r>
        <w:t>Kumtega</w:t>
      </w:r>
      <w:r/>
    </w:p>
    <w:p>
      <w:r/>
      <w:r>
        <w:t>"Kumtega." Hii inamaanisha kutumia swali la mtego.</w:t>
      </w:r>
      <w:r/>
    </w:p>
    <w:p>
      <w:pPr>
        <w:pStyle w:val="Heading5"/>
      </w:pPr>
      <w:r>
        <w:t>Ili kwamba wapate jambo la kumshitaki kwalo</w:t>
      </w:r>
      <w:r/>
    </w:p>
    <w:p>
      <w:r/>
      <w:r>
        <w:t>Nini watakachomshitaki nacho inaweza kufanywa wazi. "Ili kwamba wapate kumshitaki kwa kusema jambo baya" au ili kwamba wapate kumshitaki kwa kutoitii sheria ya Musa na sheria ya Warumi.</w:t>
      </w:r>
      <w:r/>
    </w:p>
    <w:p>
      <w:pPr>
        <w:pStyle w:val="Heading4"/>
      </w:pPr>
      <w:r>
        <w:t>John 8:7</w:t>
      </w:r>
      <w:r/>
    </w:p>
    <w:p>
      <w:pPr>
        <w:pStyle w:val="Heading5"/>
      </w:pPr>
      <w:r>
        <w:t>Wakati walipoendelea</w:t>
      </w:r>
      <w:r/>
    </w:p>
    <w:p>
      <w:r/>
      <w:r>
        <w:t>Neno "walipo" linarejea kwa waandishi na Mafarisayo.</w:t>
      </w:r>
      <w:r/>
    </w:p>
    <w:p>
      <w:pPr>
        <w:pStyle w:val="Heading5"/>
      </w:pPr>
      <w:r>
        <w:t>Yeye asiye na dhambi miongoni mwenu</w:t>
      </w:r>
      <w:r/>
    </w:p>
    <w:p>
      <w:r/>
      <w:r>
        <w:t>"Kama yeyote kati yenu hana dhambi" au Ikiwa mmoja kati yenu hajatenda dhambi kamwe"</w:t>
      </w:r>
      <w:r/>
    </w:p>
    <w:p>
      <w:pPr>
        <w:pStyle w:val="Heading5"/>
      </w:pPr>
      <w:r>
        <w:t>Miongoni mwenu</w:t>
      </w:r>
      <w:r/>
    </w:p>
    <w:p>
      <w:r/>
      <w:r>
        <w:t>Yesu alikuwa anaongea na waandishi na Mafarisayo, na pengine makutano ya watu pia.</w:t>
      </w:r>
      <w:r/>
    </w:p>
    <w:p>
      <w:pPr>
        <w:pStyle w:val="Heading5"/>
      </w:pPr>
      <w:r>
        <w:t>Mwacheni</w:t>
      </w:r>
      <w:r/>
    </w:p>
    <w:p>
      <w:r/>
      <w:r>
        <w:t>Mwacheni mtu huyo</w:t>
      </w:r>
      <w:r/>
    </w:p>
    <w:p>
      <w:pPr>
        <w:pStyle w:val="Heading5"/>
      </w:pPr>
      <w:r>
        <w:t>Aliinama chini</w:t>
      </w:r>
      <w:r/>
    </w:p>
    <w:p>
      <w:r/>
      <w:r>
        <w:t>Aliinama kufikia chini</w:t>
      </w:r>
      <w:r/>
    </w:p>
    <w:p>
      <w:pPr>
        <w:pStyle w:val="Heading4"/>
      </w:pPr>
      <w:r>
        <w:t>John 8:9</w:t>
      </w:r>
      <w:r/>
    </w:p>
    <w:p>
      <w:pPr>
        <w:pStyle w:val="Heading5"/>
      </w:pPr>
      <w:r>
        <w:t>Mmoja baada ya mwingine</w:t>
      </w:r>
      <w:r/>
    </w:p>
    <w:p>
      <w:r/>
      <w:r>
        <w:t>Mmoja baada ya mwingine</w:t>
      </w:r>
      <w:r/>
    </w:p>
    <w:p>
      <w:pPr>
        <w:pStyle w:val="Heading5"/>
      </w:pPr>
      <w:r>
        <w:t>Mwanamke, wako wapi washitaki wako?</w:t>
      </w:r>
      <w:r/>
    </w:p>
    <w:p>
      <w:r/>
      <w:r>
        <w:t>Wakati Yesu alipomwita "mwanamke," hakumaanisaha kumdharau au kumfanya ajione mdogo. Ikiwa watu katika makundi yao ya lugha watafikiri kwamba alikuwa akifanya hivyo, hii itafsiriwe bila kutumia neno "mwanamke."</w:t>
      </w:r>
      <w:r/>
    </w:p>
    <w:p>
      <w:pPr>
        <w:pStyle w:val="Heading4"/>
      </w:pPr>
      <w:r>
        <w:t>John 8:12</w:t>
      </w:r>
      <w:r/>
    </w:p>
    <w:p>
      <w:pPr>
        <w:pStyle w:val="Heading5"/>
      </w:pPr>
      <w:r>
        <w:t>Mimi ni nuru ya ulimwengu</w:t>
      </w:r>
      <w:r/>
    </w:p>
    <w:p>
      <w:r/>
      <w:r>
        <w:t>mimi ndiye nitoaye nuru kwa ulimwengu. Maana yake ni kwamba Yesu ameleta ujumbe wa kweli wa Mungu katika ulimwengu uwaokoao wanadamu kutoka giza la dhambi zao.</w:t>
      </w:r>
      <w:r/>
    </w:p>
    <w:p>
      <w:pPr>
        <w:pStyle w:val="Heading5"/>
      </w:pPr>
      <w:r>
        <w:t>Ulimwengu</w:t>
      </w:r>
      <w:r/>
    </w:p>
    <w:p>
      <w:r/>
      <w:r>
        <w:t>"Watu wa Ulimwengu"</w:t>
      </w:r>
      <w:r/>
    </w:p>
    <w:p>
      <w:pPr>
        <w:pStyle w:val="Heading5"/>
      </w:pPr>
      <w:r>
        <w:t>Yeye anifuataye</w:t>
      </w:r>
      <w:r/>
    </w:p>
    <w:p>
      <w:r/>
      <w:r>
        <w:t>"Kila mmoja anifuataye." Hii ni njia ya mafumbo isemayo "Kila mmoja atendaye yale ninayofundisha" au " kila mmoja anayenitii."</w:t>
      </w:r>
      <w:r/>
    </w:p>
    <w:p>
      <w:pPr>
        <w:pStyle w:val="Heading5"/>
      </w:pPr>
      <w:r>
        <w:t>Uzima</w:t>
      </w:r>
      <w:r/>
    </w:p>
    <w:p>
      <w:r/>
      <w:r>
        <w:t>Hii inamaanisha uzima wa kiroho</w:t>
      </w:r>
      <w:r/>
    </w:p>
    <w:p>
      <w:pPr>
        <w:pStyle w:val="Heading5"/>
      </w:pPr>
      <w:r>
        <w:t>Unajishuhudia mwenyewe</w:t>
      </w:r>
      <w:r/>
    </w:p>
    <w:p>
      <w:r/>
      <w:r>
        <w:t>"Unayasema mambo haya kwa ajili yako mwenyewe."</w:t>
      </w:r>
      <w:r/>
    </w:p>
    <w:p>
      <w:pPr>
        <w:pStyle w:val="Heading5"/>
      </w:pPr>
      <w:r>
        <w:t>Ushuhuda wako siyo kweli</w:t>
      </w:r>
      <w:r/>
    </w:p>
    <w:p>
      <w:r/>
      <w:r>
        <w:t>"ushuhuda wako siyo kweli" huwezo kuwa shahidi wa kujishuhudia mwenyewe au kile unachokisema juu yako hakiwezi kuwa kweli.</w:t>
      </w:r>
      <w:r/>
    </w:p>
    <w:p>
      <w:pPr>
        <w:pStyle w:val="Heading4"/>
      </w:pPr>
      <w:r>
        <w:t>John 8:14</w:t>
      </w:r>
      <w:r/>
    </w:p>
    <w:p>
      <w:pPr>
        <w:pStyle w:val="Heading5"/>
      </w:pPr>
      <w:r>
        <w:t>Ingawa najishuhudia mwenyewe</w:t>
      </w:r>
      <w:r/>
    </w:p>
    <w:p>
      <w:r/>
      <w:r>
        <w:t>Hata ingawa nasema mambo haya juu yangu binafsi</w:t>
      </w:r>
      <w:r/>
    </w:p>
    <w:p>
      <w:pPr>
        <w:pStyle w:val="Heading5"/>
      </w:pPr>
      <w:r>
        <w:t>Mwili</w:t>
      </w:r>
      <w:r/>
    </w:p>
    <w:p>
      <w:r/>
      <w:r>
        <w:t>Kanuni za kibinadamu na sheria za watu</w:t>
      </w:r>
      <w:r/>
    </w:p>
    <w:p>
      <w:pPr>
        <w:pStyle w:val="Heading5"/>
      </w:pPr>
      <w:r>
        <w:t>Simhukumu yeyote</w:t>
      </w:r>
      <w:r/>
    </w:p>
    <w:p>
      <w:r/>
      <w:r>
        <w:t>Maana zuinazowezekana zaweza kuwa 1) Sijamhukumu yeyote bado au 2) Simhukumu yeyote sasa</w:t>
      </w:r>
      <w:r/>
    </w:p>
    <w:p>
      <w:pPr>
        <w:pStyle w:val="Heading5"/>
      </w:pPr>
      <w:r>
        <w:t>ikiwa nitahukumu</w:t>
      </w:r>
      <w:r/>
    </w:p>
    <w:p>
      <w:r/>
      <w:r>
        <w:t>Ikiwa nitahukumu watu. Maana inawezekana 1) Ninapowahukumu watu ( kwa wakati ujao) au 2) wakati wowote ninapowahukumu watu (sasa) au 3) ikiwa nitahukumu watu.</w:t>
      </w:r>
      <w:r/>
    </w:p>
    <w:p>
      <w:pPr>
        <w:pStyle w:val="Heading5"/>
      </w:pPr>
      <w:r>
        <w:t>Hukumu yangu ni kweli</w:t>
      </w:r>
      <w:r/>
    </w:p>
    <w:p>
      <w:r/>
      <w:r>
        <w:t>Maana inayowezekana 1) "Hukumu yangu itakuwa sahihi" au 2) Hukumu yangu ni sahihi</w:t>
      </w:r>
      <w:r/>
    </w:p>
    <w:p>
      <w:pPr>
        <w:pStyle w:val="Heading5"/>
      </w:pPr>
      <w:r>
        <w:t>Siko peke yangu, lakini niko pamoja na Baba aliyenituma</w:t>
      </w:r>
      <w:r/>
    </w:p>
    <w:p>
      <w:r/>
      <w:r>
        <w:t>Yesu, Mwana wa Mungu, anayo mamlaka kwa sababu ya uhusianomwake maalumu na Baba yake, aliyemtuma. Neno "Baba" na "Mwana" linaonyesha uhusiano wa watu wa Mungu kati yao.</w:t>
      </w:r>
      <w:r/>
    </w:p>
    <w:p>
      <w:pPr>
        <w:pStyle w:val="Heading5"/>
      </w:pPr>
      <w:r>
        <w:t>Siko peke yangu</w:t>
      </w:r>
      <w:r/>
    </w:p>
    <w:p>
      <w:r/>
      <w:r>
        <w:t>Siko peke yangu katika hukumu. "Siko peke yangu jinsi ninavyohukumu" au "sihukumu peke yangu."</w:t>
      </w:r>
      <w:r/>
    </w:p>
    <w:p>
      <w:pPr>
        <w:pStyle w:val="Heading5"/>
      </w:pPr>
      <w:r>
        <w:t>Niko pamoja na Baba</w:t>
      </w:r>
      <w:r/>
    </w:p>
    <w:p>
      <w:r/>
      <w:r>
        <w:t>"Baba pia anahukumu pamoja na mimi" au "Baba anahukumu kama nihukumuvyo mimi."</w:t>
      </w:r>
      <w:r/>
    </w:p>
    <w:p>
      <w:pPr>
        <w:pStyle w:val="Heading5"/>
      </w:pPr>
      <w:r>
        <w:t>Baba</w:t>
      </w:r>
      <w:r/>
    </w:p>
    <w:p>
      <w:r/>
      <w:r>
        <w:t>Hiki ni cheo maalumu kwa Mungu</w:t>
      </w:r>
      <w:r/>
    </w:p>
    <w:p>
      <w:pPr>
        <w:pStyle w:val="Heading5"/>
      </w:pPr>
      <w:r>
        <w:t>Baba aliyenituma</w:t>
      </w:r>
      <w:r/>
    </w:p>
    <w:p>
      <w:r/>
      <w:r>
        <w:t>Neno "aliyenituma" inazungumza jambo zaidi kuhusu Baba. "Baba, yeye pekee aliyenituma."</w:t>
      </w:r>
      <w:r/>
    </w:p>
    <w:p>
      <w:pPr>
        <w:pStyle w:val="Heading4"/>
      </w:pPr>
      <w:r>
        <w:t>John 8:17</w:t>
      </w:r>
      <w:r/>
    </w:p>
    <w:p>
      <w:pPr>
        <w:pStyle w:val="Heading5"/>
      </w:pPr>
      <w:r>
        <w:t>Ndiyo, na katika sheria yenu</w:t>
      </w:r>
      <w:r/>
    </w:p>
    <w:p>
      <w:r/>
      <w:r>
        <w:t>Neno "Ndiyo" inaonyesha kwamba Yesu anaongeza kile alichosema kabla.</w:t>
      </w:r>
      <w:r/>
    </w:p>
    <w:p>
      <w:pPr>
        <w:pStyle w:val="Heading5"/>
      </w:pPr>
      <w:r>
        <w:t>Imeandikwa</w:t>
      </w:r>
      <w:r/>
    </w:p>
    <w:p>
      <w:r/>
      <w:r>
        <w:t>Musa aliandika</w:t>
      </w:r>
      <w:r/>
    </w:p>
    <w:p>
      <w:pPr>
        <w:pStyle w:val="Heading5"/>
      </w:pPr>
      <w:r>
        <w:t>Ushuhuda wa watu wawilini kweli</w:t>
      </w:r>
      <w:r/>
    </w:p>
    <w:p>
      <w:r/>
      <w:r>
        <w:t>"Ikiwa watu wawili watasema jambo lile lile, ndipo watu watakapojua ni kweli"</w:t>
      </w:r>
      <w:r/>
    </w:p>
    <w:p>
      <w:pPr>
        <w:pStyle w:val="Heading4"/>
      </w:pPr>
      <w:r>
        <w:t>John 8:19</w:t>
      </w:r>
      <w:r/>
    </w:p>
    <w:p>
      <w:pPr>
        <w:pStyle w:val="Heading5"/>
      </w:pPr>
      <w:r>
        <w:t>Hamnijui mimi wala Baba yangu, kama mngelinijua mimi, mngelimjua na Baba yangu vile vile."</w:t>
      </w:r>
      <w:r/>
    </w:p>
    <w:p>
      <w:r/>
      <w:r>
        <w:t>Yesu anaonyesha kwamba kumjua yeye ni kumjua Baba pia. Wote Baba na Mwana ni Mungu mmoja, kwa hiyo kumjua mmoja ni kuwajua wote.</w:t>
      </w:r>
      <w:r/>
    </w:p>
    <w:p>
      <w:pPr>
        <w:pStyle w:val="Heading5"/>
      </w:pPr>
      <w:r>
        <w:t>Baba yangu</w:t>
      </w:r>
      <w:r/>
    </w:p>
    <w:p>
      <w:r/>
      <w:r>
        <w:t>Hiki nicheo muhimu kwa Mungu.</w:t>
      </w:r>
      <w:r/>
    </w:p>
    <w:p>
      <w:pPr>
        <w:pStyle w:val="Heading4"/>
      </w:pPr>
      <w:r>
        <w:t>John 8:21</w:t>
      </w:r>
      <w:r/>
    </w:p>
    <w:p>
      <w:pPr>
        <w:pStyle w:val="Heading5"/>
      </w:pPr>
      <w:r>
        <w:t>Kufa katika dhambi zenu</w:t>
      </w:r>
      <w:r/>
    </w:p>
    <w:p>
      <w:r/>
      <w:r>
        <w:t>"Kufa wakati ukiwa mwenye dhambi." au "utakufa wakati ukiendelea kutenda dhambi." Hapa neno "Kufa" linaelezea kifo cha kiroho.</w:t>
      </w:r>
      <w:r/>
    </w:p>
    <w:p>
      <w:pPr>
        <w:pStyle w:val="Heading5"/>
      </w:pPr>
      <w:r>
        <w:t>Hauwezi kuja</w:t>
      </w:r>
      <w:r/>
    </w:p>
    <w:p>
      <w:r/>
      <w:r>
        <w:t>"Hauna uwezo wa kuja"</w:t>
      </w:r>
      <w:r/>
    </w:p>
    <w:p>
      <w:pPr>
        <w:pStyle w:val="Heading5"/>
      </w:pPr>
      <w:r>
        <w:t>Je atajiua mwenyewe, yeye aliyesema</w:t>
      </w:r>
      <w:r/>
    </w:p>
    <w:p>
      <w:r/>
      <w:r>
        <w:t>Hii yaweza kutafsiriwa kama maswali mawili yaliyotenganishwa. Atajiua mwenyewe? Hivyo ndiyo sababu anasema"</w:t>
      </w:r>
      <w:r/>
    </w:p>
    <w:p>
      <w:pPr>
        <w:pStyle w:val="Heading4"/>
      </w:pPr>
      <w:r>
        <w:t>John 8:23</w:t>
      </w:r>
      <w:r/>
    </w:p>
    <w:p>
      <w:pPr>
        <w:pStyle w:val="Heading5"/>
      </w:pPr>
      <w:r>
        <w:t>isipokuwa uamini kwamba MIMI NDIYE, utakufa</w:t>
      </w:r>
      <w:r/>
    </w:p>
    <w:p>
      <w:r/>
      <w:r>
        <w:t>Ikiwa hautaamini</w:t>
      </w:r>
      <w:r/>
    </w:p>
    <w:p>
      <w:pPr>
        <w:pStyle w:val="Heading5"/>
      </w:pPr>
      <w:r>
        <w:t>kwamba MIMI NDIYE</w:t>
      </w:r>
      <w:r/>
    </w:p>
    <w:p>
      <w:r/>
      <w:r>
        <w:t>Kwamba mimi ni Mungu</w:t>
      </w:r>
      <w:r/>
    </w:p>
    <w:p>
      <w:pPr>
        <w:pStyle w:val="Heading4"/>
      </w:pPr>
      <w:r>
        <w:t>John 8:25</w:t>
      </w:r>
      <w:r/>
    </w:p>
    <w:p>
      <w:pPr>
        <w:pStyle w:val="Heading5"/>
      </w:pPr>
      <w:r>
        <w:t>Walisema</w:t>
      </w:r>
      <w:r/>
    </w:p>
    <w:p>
      <w:r/>
      <w:r>
        <w:t>Neno hili linamaanisha viongozi wa Kiyahudi</w:t>
      </w:r>
      <w:r/>
    </w:p>
    <w:p>
      <w:pPr>
        <w:pStyle w:val="Heading5"/>
      </w:pPr>
      <w:r>
        <w:t>Baba</w:t>
      </w:r>
      <w:r/>
    </w:p>
    <w:p>
      <w:r/>
      <w:r>
        <w:t>Baba yake</w:t>
      </w:r>
      <w:r/>
    </w:p>
    <w:p>
      <w:pPr>
        <w:pStyle w:val="Heading4"/>
      </w:pPr>
      <w:r>
        <w:t>John 8:28</w:t>
      </w:r>
      <w:r/>
    </w:p>
    <w:p>
      <w:pPr>
        <w:pStyle w:val="Heading5"/>
      </w:pPr>
      <w:r>
        <w:t>Utakapoinuliwa juu</w:t>
      </w:r>
      <w:r/>
    </w:p>
    <w:p>
      <w:r/>
      <w:r>
        <w:t>Utakapoinuliwa. Hili halijatokea bado.</w:t>
      </w:r>
      <w:r/>
    </w:p>
    <w:p>
      <w:pPr>
        <w:pStyle w:val="Heading5"/>
      </w:pPr>
      <w:r>
        <w:t>Mwana wa Mtu.... Baba</w:t>
      </w:r>
      <w:r/>
    </w:p>
    <w:p>
      <w:r/>
      <w:r>
        <w:t>Hivi ni vyeo muhimu vinavyoelezea uhusiano wa Yesu na Mungu.</w:t>
      </w:r>
      <w:r/>
    </w:p>
    <w:p>
      <w:pPr>
        <w:pStyle w:val="Heading5"/>
      </w:pPr>
      <w:r>
        <w:t>MIMI NDIYE...BABA alinifundisha</w:t>
      </w:r>
      <w:r/>
    </w:p>
    <w:p>
      <w:r/>
      <w:r>
        <w:t>kama Mungu Mwana, anavyomjua Mungu Baba tofauti na mwingine yeyote, na divyo ilivyo wakati wote</w:t>
      </w:r>
      <w:r/>
    </w:p>
    <w:p>
      <w:pPr>
        <w:pStyle w:val="Heading5"/>
      </w:pPr>
      <w:r>
        <w:t>Kama Baba alivyonifundisha</w:t>
      </w:r>
      <w:r/>
    </w:p>
    <w:p>
      <w:r/>
      <w:r>
        <w:t>katika njia ile ile kwamba Baba alinifundisha</w:t>
      </w:r>
      <w:r/>
    </w:p>
    <w:p>
      <w:pPr>
        <w:pStyle w:val="Heading5"/>
      </w:pPr>
      <w:r>
        <w:t>Yeye aliyenituma</w:t>
      </w:r>
      <w:r/>
    </w:p>
    <w:p>
      <w:r/>
      <w:r>
        <w:t>Neno linamaanisa Baba</w:t>
      </w:r>
      <w:r/>
    </w:p>
    <w:p>
      <w:pPr>
        <w:pStyle w:val="Heading5"/>
      </w:pPr>
      <w:r>
        <w:t>Kama Yesu alivyosema</w:t>
      </w:r>
      <w:r/>
    </w:p>
    <w:p>
      <w:r/>
      <w:r>
        <w:t>wakati Yesu alipokuwa akisema</w:t>
      </w:r>
      <w:r/>
    </w:p>
    <w:p>
      <w:pPr>
        <w:pStyle w:val="Heading4"/>
      </w:pPr>
      <w:r>
        <w:t>John 8:31</w:t>
      </w:r>
      <w:r/>
    </w:p>
    <w:p>
      <w:pPr>
        <w:pStyle w:val="Heading5"/>
      </w:pPr>
      <w:r>
        <w:t>baki katika neno langu</w:t>
      </w:r>
      <w:r/>
    </w:p>
    <w:p>
      <w:r/>
      <w:r>
        <w:t>Tii kile nilichosema</w:t>
      </w:r>
      <w:r/>
    </w:p>
    <w:p>
      <w:pPr>
        <w:pStyle w:val="Heading5"/>
      </w:pPr>
      <w:r>
        <w:t>kweli itakuweka huru</w:t>
      </w:r>
      <w:r/>
    </w:p>
    <w:p>
      <w:r/>
      <w:r>
        <w:t>Ikiwa mtautii ukweli, Mungu atawaweka huru"</w:t>
      </w:r>
      <w:r/>
    </w:p>
    <w:p>
      <w:pPr>
        <w:pStyle w:val="Heading4"/>
      </w:pPr>
      <w:r>
        <w:t>John 8:34</w:t>
      </w:r>
      <w:r/>
    </w:p>
    <w:p>
      <w:pPr>
        <w:pStyle w:val="Heading5"/>
      </w:pPr>
      <w:r>
        <w:t>Amini, amini</w:t>
      </w:r>
      <w:r/>
    </w:p>
    <w:p>
      <w:r/>
      <w:r>
        <w:t>Tafsiri hii kama ilivyofanyika Yoh. 1:49</w:t>
      </w:r>
      <w:r/>
    </w:p>
    <w:p>
      <w:pPr>
        <w:pStyle w:val="Heading5"/>
      </w:pPr>
      <w:r>
        <w:t>Ni mtumwa wa dhambi</w:t>
      </w:r>
      <w:r/>
    </w:p>
    <w:p>
      <w:r/>
      <w:r>
        <w:t>"Ni kama mtumwa wa dhambi." Hii inamaanisha kwamba dhambi ni kama bwana wa mwenye dhambi.</w:t>
      </w:r>
      <w:r/>
    </w:p>
    <w:p>
      <w:pPr>
        <w:pStyle w:val="Heading5"/>
      </w:pPr>
      <w:r>
        <w:t>Katika nyumba</w:t>
      </w:r>
      <w:r/>
    </w:p>
    <w:p>
      <w:r/>
      <w:r>
        <w:t>Nyumbani mwa</w:t>
      </w:r>
      <w:r/>
    </w:p>
    <w:p>
      <w:pPr>
        <w:pStyle w:val="Heading5"/>
      </w:pPr>
      <w:r>
        <w:t>Ikiwa Mwana atawaweka huru, mtakuwa huru kweli kweli</w:t>
      </w:r>
      <w:r/>
    </w:p>
    <w:p>
      <w:r/>
      <w:r>
        <w:t>Kulingana na tamaduni zao, mwana mkubwa anaweza kumweka huru mtumwa katika nyumba yake.</w:t>
      </w:r>
      <w:r/>
    </w:p>
    <w:p>
      <w:pPr>
        <w:pStyle w:val="Heading5"/>
      </w:pPr>
      <w:r>
        <w:t>Mwana</w:t>
      </w:r>
      <w:r/>
    </w:p>
    <w:p>
      <w:r/>
      <w:r>
        <w:t>Hiki ni cheo muhimu kwa Yesu, Mwana wa Mungu.</w:t>
      </w:r>
      <w:r/>
    </w:p>
    <w:p>
      <w:pPr>
        <w:pStyle w:val="Heading4"/>
      </w:pPr>
      <w:r>
        <w:t>John 8:37</w:t>
      </w:r>
      <w:r/>
    </w:p>
    <w:p>
      <w:pPr>
        <w:pStyle w:val="Heading5"/>
      </w:pPr>
      <w:r>
        <w:t>Neno langu</w:t>
      </w:r>
      <w:r/>
    </w:p>
    <w:p>
      <w:r/>
      <w:r>
        <w:t>Mafundisho yangu</w:t>
      </w:r>
      <w:r/>
    </w:p>
    <w:p>
      <w:pPr>
        <w:pStyle w:val="Heading4"/>
      </w:pPr>
      <w:r>
        <w:t>John 8:39</w:t>
      </w:r>
      <w:r/>
    </w:p>
    <w:p>
      <w:pPr>
        <w:pStyle w:val="Heading5"/>
      </w:pPr>
      <w:r>
        <w:t>Baba</w:t>
      </w:r>
      <w:r/>
    </w:p>
    <w:p>
      <w:r/>
      <w:r>
        <w:t>Mababa</w:t>
      </w:r>
      <w:r/>
    </w:p>
    <w:p>
      <w:pPr>
        <w:pStyle w:val="Heading5"/>
      </w:pPr>
      <w:r>
        <w:t>Ibrahimu hakufanya hili</w:t>
      </w:r>
      <w:r/>
    </w:p>
    <w:p>
      <w:r/>
      <w:r>
        <w:t>Ibrahimu kamwe hakujaribu kumwua yeyote aliyemwambia ukweli kutoka kwa Mungu</w:t>
      </w:r>
      <w:r/>
    </w:p>
    <w:p>
      <w:pPr>
        <w:pStyle w:val="Heading5"/>
      </w:pPr>
      <w:r>
        <w:t>Hatukuzaliwa katika dhambi ya zinaa</w:t>
      </w:r>
      <w:r/>
    </w:p>
    <w:p>
      <w:r/>
      <w:r>
        <w:t>Wote tulizaliwa kutoka ndoa sahihi</w:t>
      </w:r>
      <w:r/>
    </w:p>
    <w:p>
      <w:pPr>
        <w:pStyle w:val="Heading4"/>
      </w:pPr>
      <w:r>
        <w:t>John 8:42</w:t>
      </w:r>
      <w:r/>
    </w:p>
    <w:p>
      <w:pPr>
        <w:pStyle w:val="Heading5"/>
      </w:pPr>
      <w:r>
        <w:t>Pendo</w:t>
      </w:r>
      <w:r/>
    </w:p>
    <w:p>
      <w:r/>
      <w:r>
        <w:t>Huu ni aina ya upendo unaotoka kwa Mungu na unaelekea katika mema ya wengine, hata kama haufaidiki chochote.</w:t>
      </w:r>
      <w:r/>
    </w:p>
    <w:p>
      <w:pPr>
        <w:pStyle w:val="Heading5"/>
      </w:pPr>
      <w:r>
        <w:t>Kwa nini hamyaelewi maneno yangu?</w:t>
      </w:r>
      <w:r/>
    </w:p>
    <w:p>
      <w:r/>
      <w:r>
        <w:t>Yesu anatumia swali hili hasa hasa kuwakemea viongozi wa Kiyahudi kwa kutomsikiliza yeye.</w:t>
      </w:r>
      <w:r/>
    </w:p>
    <w:p>
      <w:pPr>
        <w:pStyle w:val="Heading4"/>
      </w:pPr>
      <w:r>
        <w:t>John 8:45</w:t>
      </w:r>
      <w:r/>
    </w:p>
    <w:p>
      <w:pPr>
        <w:pStyle w:val="Heading5"/>
      </w:pPr>
      <w:r>
        <w:t>Nani kati yenu ananishuhudia kuwa ni mwenye dhambi?</w:t>
      </w:r>
      <w:r/>
    </w:p>
    <w:p>
      <w:r/>
      <w:r>
        <w:t>Hakuna yeyote kati yenu anayeweza kunishuhudia kuwa mimi nina dhambi." Yesu aliuliza swali hili kuweka mkazo kuwa yeye hana dhambi.</w:t>
      </w:r>
      <w:r/>
    </w:p>
    <w:p>
      <w:pPr>
        <w:pStyle w:val="Heading5"/>
      </w:pPr>
      <w:r>
        <w:t>Kwa nini haniamini</w:t>
      </w:r>
      <w:r/>
    </w:p>
    <w:p>
      <w:r/>
      <w:r>
        <w:t>Hamna sababu ya kushindwa kuniamini" Yesu alitumia swali hili kuwakemea viongozi wa Kiyahudi kwa kutoamini kwao.</w:t>
      </w:r>
      <w:r/>
    </w:p>
    <w:p>
      <w:pPr>
        <w:pStyle w:val="Heading4"/>
      </w:pPr>
      <w:r>
        <w:t>John 8:48</w:t>
      </w:r>
      <w:r/>
    </w:p>
    <w:p>
      <w:pPr>
        <w:pStyle w:val="Heading5"/>
      </w:pPr>
      <w:r>
        <w:t>Wayahudi</w:t>
      </w:r>
      <w:r/>
    </w:p>
    <w:p>
      <w:r/>
      <w:r>
        <w:t>Neno Wayahudi linatumika kuwakilisha viongozi wa Kiyahudi.</w:t>
      </w:r>
      <w:r/>
    </w:p>
    <w:p>
      <w:pPr>
        <w:pStyle w:val="Heading4"/>
      </w:pPr>
      <w:r>
        <w:t>John 8:50</w:t>
      </w:r>
      <w:r/>
    </w:p>
    <w:p>
      <w:pPr>
        <w:pStyle w:val="Heading5"/>
      </w:pPr>
      <w:r>
        <w:t>Kuyashika maneno yangu</w:t>
      </w:r>
      <w:r/>
    </w:p>
    <w:p>
      <w:r/>
      <w:r>
        <w:t>Tii kile ninachosema</w:t>
      </w:r>
      <w:r/>
    </w:p>
    <w:p>
      <w:pPr>
        <w:pStyle w:val="Heading5"/>
      </w:pPr>
      <w:r>
        <w:t>Kifo</w:t>
      </w:r>
      <w:r/>
    </w:p>
    <w:p>
      <w:r/>
      <w:r>
        <w:t>Hii inamaanisha kifo cha kiroho</w:t>
      </w:r>
      <w:r/>
    </w:p>
    <w:p>
      <w:pPr>
        <w:pStyle w:val="Heading4"/>
      </w:pPr>
      <w:r>
        <w:t>John 8:52</w:t>
      </w:r>
      <w:r/>
    </w:p>
    <w:p>
      <w:pPr>
        <w:pStyle w:val="Heading5"/>
      </w:pPr>
      <w:r>
        <w:t>Baba</w:t>
      </w:r>
      <w:r/>
    </w:p>
    <w:p>
      <w:r/>
      <w:r>
        <w:t>Mababa</w:t>
      </w:r>
      <w:r/>
    </w:p>
    <w:p>
      <w:pPr>
        <w:pStyle w:val="Heading4"/>
      </w:pPr>
      <w:r>
        <w:t>John 8:54</w:t>
      </w:r>
      <w:r/>
    </w:p>
    <w:p>
      <w:pPr>
        <w:pStyle w:val="Heading5"/>
      </w:pPr>
      <w:r>
        <w:t>Ni Baba yangu anayenitukuza</w:t>
      </w:r>
      <w:r/>
    </w:p>
    <w:p>
      <w:r/>
      <w:r>
        <w:t>Hakuna mwanadamu amjuaye Mungu Baba kama Mungu Mwana, Yesu Mwana wa Mungu. Mungu Baba humtukuza Mwana kwa sababu wote Baba na Mwana ni Mungu wa milele.</w:t>
      </w:r>
      <w:r/>
    </w:p>
    <w:p>
      <w:pPr>
        <w:pStyle w:val="Heading5"/>
      </w:pPr>
      <w:r>
        <w:t>Baba</w:t>
      </w:r>
      <w:r/>
    </w:p>
    <w:p>
      <w:r/>
      <w:r>
        <w:t>Hiki ni cheo muhimu kwa Mungu</w:t>
      </w:r>
      <w:r/>
    </w:p>
    <w:p>
      <w:pPr>
        <w:pStyle w:val="Heading4"/>
      </w:pPr>
      <w:r>
        <w:t>John 8:57</w:t>
      </w:r>
      <w:r/>
    </w:p>
    <w:p>
      <w:pPr>
        <w:pStyle w:val="Heading5"/>
      </w:pPr>
      <w:r>
        <w:t>Haujafikisha bado umri wa miaka hamsini, na umeshamuona Ibrahimu?</w:t>
      </w:r>
      <w:r/>
    </w:p>
    <w:p>
      <w:r/>
      <w:r>
        <w:t>Miaka yako ya umri ni chini ya hamsini. Usingelikuwa umemuona Ibrahimu."</w:t>
      </w:r>
      <w:r/>
    </w:p>
    <w:p>
      <w:pPr>
        <w:pStyle w:val="Heading5"/>
      </w:pPr>
      <w:r>
        <w:t>Amini, amini</w:t>
      </w:r>
      <w:r/>
    </w:p>
    <w:p>
      <w:r/>
      <w:r>
        <w:t>Tafsiri hii kama ulivyofanya katika Yoh. 1:49</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8:1</w:t>
      </w:r>
      <w:r/>
    </w:p>
    <w:p>
      <w:pPr>
        <w:pStyle w:val="Heading5"/>
      </w:pPr>
      <w:r>
        <w:t>Yesu alipokuwa akifundisha watu hekalu kilitokea Waalimu wa Sheria na Mafarisayo walifanya nini?</w:t>
      </w:r>
      <w:r/>
    </w:p>
    <w:p>
      <w:r/>
      <w:r>
        <w:t>Walimletea mwanamke aliyekamatwa katika kitendo cha kuzini. Wakamweka katikati yao na wakamuuliza Yesu alikuwa ana nini cha kusema kuhusu mwanamke huyo (kumhukumu yeye).</w:t>
      </w:r>
      <w:r/>
    </w:p>
    <w:p>
      <w:pPr>
        <w:pStyle w:val="Heading4"/>
      </w:pPr>
      <w:r>
        <w:t>John 8:4</w:t>
      </w:r>
      <w:r/>
    </w:p>
    <w:p>
      <w:pPr>
        <w:pStyle w:val="Heading5"/>
      </w:pPr>
      <w:r>
        <w:t>Kwa nini Waandishi na Mafarisayo hasa walimleta mwanamke huyu kwa Yesu?</w:t>
      </w:r>
      <w:r/>
    </w:p>
    <w:p>
      <w:r/>
      <w:r>
        <w:t>Kwa kweli walimleta mwanamke huyu kwa Yesu ili kumtega Yesu ili kwamba wangeweza kuwa na jambo la kumshtaki.</w:t>
      </w:r>
      <w:r/>
    </w:p>
    <w:p>
      <w:pPr>
        <w:pStyle w:val="Heading4"/>
      </w:pPr>
      <w:r>
        <w:t>John 8:7</w:t>
      </w:r>
      <w:r/>
    </w:p>
    <w:p>
      <w:pPr>
        <w:pStyle w:val="Heading5"/>
      </w:pPr>
      <w:r>
        <w:t>Yesu aliwaambia nini Waandishi na Mafarisayo baada ya kuendelea kumuuliza kuhusu mwanamke aliyekamatwa katika uasherati?</w:t>
      </w:r>
      <w:r/>
    </w:p>
    <w:p>
      <w:r/>
      <w:r>
        <w:t>Yesu aliwaambia, "Yeye ambaye hana dhambi kati yenu, na awe wa kwanza kutupa jiwe kwa mwanamke."</w:t>
      </w:r>
      <w:r/>
    </w:p>
    <w:p>
      <w:pPr>
        <w:pStyle w:val="Heading4"/>
      </w:pPr>
      <w:r>
        <w:t>John 8:9</w:t>
      </w:r>
      <w:r/>
    </w:p>
    <w:p>
      <w:pPr>
        <w:pStyle w:val="Heading5"/>
      </w:pPr>
      <w:r>
        <w:t>Watu walifanya nini baada ya Yesu kuongea nao kuhusu ambaye anapaswa kuwa wa kwanza kutupa jiwe kwa wanamke aliekamatwa katika uasherati?</w:t>
      </w:r>
      <w:r/>
    </w:p>
    <w:p>
      <w:r/>
      <w:r>
        <w:t>Baada ya Yesu kuongea waliondoka mmoja baada ya mwingine, kuanzia mzee na kumalizia na yule wa mwisho.</w:t>
      </w:r>
      <w:r/>
    </w:p>
    <w:p>
      <w:pPr>
        <w:pStyle w:val="Heading5"/>
      </w:pPr>
      <w:r>
        <w:t>Yesu alimwambia afane nini yule Mwanamke (aliyekamatwa katika uzinzi)&gt;</w:t>
      </w:r>
      <w:r/>
    </w:p>
    <w:p>
      <w:r/>
      <w:r>
        <w:t>Yesu alimwambia kwenda zake na kisha kutotenda dhambi kamwe.</w:t>
      </w:r>
      <w:r/>
    </w:p>
    <w:p>
      <w:pPr>
        <w:pStyle w:val="Heading4"/>
      </w:pPr>
      <w:r>
        <w:t>John 8:12</w:t>
      </w:r>
      <w:r/>
    </w:p>
    <w:p>
      <w:pPr>
        <w:pStyle w:val="Heading5"/>
      </w:pPr>
      <w:r>
        <w:t>Malalamiko ya Mafarisayo yalikuwa nini baada ya Yesu kusema,"Mimi ni nuru ya ulimwengu; yeye anifuataye mimi hatatembe gizani bali atakuwa na uru ya uzima?</w:t>
      </w:r>
      <w:r/>
    </w:p>
    <w:p>
      <w:r/>
      <w:r>
        <w:t>Mafarisyo walilalamika kwamba Yesu alikuwa akijishuhudia mwenyewe na kwamba ushuhuda wake haukuwa wa kweli.</w:t>
      </w:r>
      <w:r/>
    </w:p>
    <w:p>
      <w:pPr>
        <w:pStyle w:val="Heading4"/>
      </w:pPr>
      <w:r>
        <w:t>John 8:17</w:t>
      </w:r>
      <w:r/>
    </w:p>
    <w:p>
      <w:pPr>
        <w:pStyle w:val="Heading5"/>
      </w:pPr>
      <w:r>
        <w:t>Yesu aliteteaje ushahidi wake kama kuwa ni mkweli?</w:t>
      </w:r>
      <w:r/>
    </w:p>
    <w:p>
      <w:r/>
      <w:r>
        <w:t>Yesu alisema kwamba katika sheria zao imeandikwa kwamba ushuhuda wa watu waili ni kweli. Ndipo akaeleza kwamba yeye na Baba aliye mtuma wote wanashuhudia kuhusu Yesu</w:t>
      </w:r>
      <w:r/>
    </w:p>
    <w:p>
      <w:pPr>
        <w:pStyle w:val="Heading4"/>
      </w:pPr>
      <w:r>
        <w:t>John 8:23</w:t>
      </w:r>
      <w:r/>
    </w:p>
    <w:p>
      <w:pPr>
        <w:pStyle w:val="Heading5"/>
      </w:pPr>
      <w:r>
        <w:t>Ni katika msingi upi Yesu alijenga kauli yake kwamba Mafarisayo wangekufa katika dhambi zao?</w:t>
      </w:r>
      <w:r/>
    </w:p>
    <w:p>
      <w:r/>
      <w:r>
        <w:t>Yesu alijenga kauli hiyo juu ya ufahamu wao, kwamba walitoka chini, yeye ametoka juu. walikuwa wa duniani na yeye hakuwa wa dunia hii.</w:t>
      </w:r>
      <w:r/>
    </w:p>
    <w:p>
      <w:pPr>
        <w:pStyle w:val="Heading5"/>
      </w:pPr>
      <w:r>
        <w:t>Ni kwa jinsi gani Mafarisayo wangeweza kuepuka kufa katika dambi zao?</w:t>
      </w:r>
      <w:r/>
    </w:p>
    <w:p>
      <w:r/>
      <w:r>
        <w:t>Yesu alisema kama hawataamini kuwa MIMI NDIYE wangekufa katika dhambi zao.</w:t>
      </w:r>
      <w:r/>
    </w:p>
    <w:p>
      <w:pPr>
        <w:pStyle w:val="Heading4"/>
      </w:pPr>
      <w:r>
        <w:t>John 8:25</w:t>
      </w:r>
      <w:r/>
    </w:p>
    <w:p>
      <w:pPr>
        <w:pStyle w:val="Heading5"/>
      </w:pPr>
      <w:r>
        <w:t>Yesu alisema nini kwa ulimwengu?</w:t>
      </w:r>
      <w:r/>
    </w:p>
    <w:p>
      <w:r/>
      <w:r>
        <w:t>Yesu alima kwa ulimwengu mambo aliyoyasikia kutoka kwa Baba.</w:t>
      </w:r>
      <w:r/>
    </w:p>
    <w:p>
      <w:pPr>
        <w:pStyle w:val="Heading4"/>
      </w:pPr>
      <w:r>
        <w:t>John 8:28</w:t>
      </w:r>
      <w:r/>
    </w:p>
    <w:p>
      <w:pPr>
        <w:pStyle w:val="Heading5"/>
      </w:pPr>
      <w:r>
        <w:t>Kwa nini Baba aliyemtuma Yesu alikaa pamoja naye na asimwache peke yake?</w:t>
      </w:r>
      <w:r/>
    </w:p>
    <w:p>
      <w:r/>
      <w:r>
        <w:t>Baba alikaa pamoja na Yesu na hakumwacha peke yake kwa sababu siku zote Yesu alifanya mambo yalikuwa yakimpendeza Baba.</w:t>
      </w:r>
      <w:r/>
    </w:p>
    <w:p>
      <w:pPr>
        <w:pStyle w:val="Heading4"/>
      </w:pPr>
      <w:r>
        <w:t>John 8:31</w:t>
      </w:r>
      <w:r/>
    </w:p>
    <w:p>
      <w:pPr>
        <w:pStyle w:val="Heading5"/>
      </w:pPr>
      <w:r>
        <w:t>Yesu alisemaje Wayahudi ambao waliokuwa wamemwamini wangejuaje walikuwa kweli wanafunzi wake?</w:t>
      </w:r>
      <w:r/>
    </w:p>
    <w:p>
      <w:r/>
      <w:r>
        <w:t>Wangejua walikuwa wanafunzi wa Yesu kweli kwa kukaa katika neno lake.</w:t>
      </w:r>
      <w:r/>
    </w:p>
    <w:p>
      <w:pPr>
        <w:pStyle w:val="Heading4"/>
      </w:pPr>
      <w:r>
        <w:t>John 8:34</w:t>
      </w:r>
      <w:r/>
    </w:p>
    <w:p>
      <w:pPr>
        <w:pStyle w:val="Heading5"/>
      </w:pPr>
      <w:r>
        <w:t>Yesu alikuwa anamaanisha nini aliposema, "...na mtaijua kweli na hiyo kweli itawaweka huru?</w:t>
      </w:r>
      <w:r/>
    </w:p>
    <w:p>
      <w:r/>
      <w:r>
        <w:t>Yesu alikuwa anamaanish kuwekwa huru kutoka katika kuwa watumwa wa dhambi.</w:t>
      </w:r>
      <w:r/>
    </w:p>
    <w:p>
      <w:pPr>
        <w:pStyle w:val="Heading4"/>
      </w:pPr>
      <w:r>
        <w:t>John 8:37</w:t>
      </w:r>
      <w:r/>
    </w:p>
    <w:p>
      <w:pPr>
        <w:pStyle w:val="Heading5"/>
      </w:pPr>
      <w:r>
        <w:t>Sababu ni ipi, kulingana na Yesu, iliyofanya Wayahudi watake kumuua Yesu?</w:t>
      </w:r>
      <w:r/>
    </w:p>
    <w:p>
      <w:r/>
      <w:r>
        <w:t>Walitaka kumuua Yesu kwa kuwa hakuwa na nafasi ndani yao.</w:t>
      </w:r>
      <w:r/>
    </w:p>
    <w:p>
      <w:pPr>
        <w:pStyle w:val="Heading4"/>
      </w:pPr>
      <w:r>
        <w:t>John 8:39</w:t>
      </w:r>
      <w:r/>
    </w:p>
    <w:p>
      <w:pPr>
        <w:pStyle w:val="Heading5"/>
      </w:pPr>
      <w:r>
        <w:t>Kwa nini Yesu alisema hivi Wayahudi walikuwa sio watoto wa Abrahamu?</w:t>
      </w:r>
      <w:r/>
    </w:p>
    <w:p>
      <w:r/>
      <w:r>
        <w:t>Yesu alisema walikuwa sio watoto wa Abrahamu kwa sababu hawakufanya kazi za Abrahamu. Badala yake walitaka kumuua Yesu.</w:t>
      </w:r>
      <w:r/>
    </w:p>
    <w:p>
      <w:pPr>
        <w:pStyle w:val="Heading4"/>
      </w:pPr>
      <w:r>
        <w:t>John 8:42</w:t>
      </w:r>
      <w:r/>
    </w:p>
    <w:p>
      <w:pPr>
        <w:pStyle w:val="Heading5"/>
      </w:pPr>
      <w:r>
        <w:t>Wakati hawa Wayahudi wanasema wana Baba mmoja, Mungu, Yesu aliwakanushaje?</w:t>
      </w:r>
      <w:r/>
    </w:p>
    <w:p>
      <w:r/>
      <w:r>
        <w:t>Yesu aliwaambia, "Kama Mungu angekuwa Baba yenu, mngenipenda mimi, kwa kuwa nilikuja k na nimetoka kwa Mungu; kwa kuwa sikuja kwa ajili yangu mwenywe, bali alinituma."</w:t>
      </w:r>
      <w:r/>
    </w:p>
    <w:p>
      <w:pPr>
        <w:pStyle w:val="Heading5"/>
      </w:pPr>
      <w:r>
        <w:t>Ni nani anayesemwa na Yesu kuwa ni baba wa Wayahudi hawa?</w:t>
      </w:r>
      <w:r/>
    </w:p>
    <w:p>
      <w:r/>
      <w:r>
        <w:t>Yesu anasema baba yao ni shetani.</w:t>
      </w:r>
      <w:r/>
    </w:p>
    <w:p>
      <w:pPr>
        <w:pStyle w:val="Heading5"/>
      </w:pPr>
      <w:r>
        <w:t>Yesualisema nini kuhusu shetani?</w:t>
      </w:r>
      <w:r/>
    </w:p>
    <w:p>
      <w:r/>
      <w:r>
        <w:t>Yesu alisema shetani alikuwa mwuaji tangu mwanzo na hawezi kusimama katika kweli kwa sababu kweli haimo ndani yake. Anapoongea uongo, anaongea kutoka kwenye asili yake kwa sababu ni mwongo na baba wa uongo.</w:t>
      </w:r>
      <w:r/>
    </w:p>
    <w:p>
      <w:pPr>
        <w:pStyle w:val="Heading4"/>
      </w:pPr>
      <w:r>
        <w:t>John 8:45</w:t>
      </w:r>
      <w:r/>
    </w:p>
    <w:p>
      <w:pPr>
        <w:pStyle w:val="Heading5"/>
      </w:pPr>
      <w:r>
        <w:t>Ni nani husikia maneno Ya Mungu?</w:t>
      </w:r>
      <w:r/>
    </w:p>
    <w:p>
      <w:r/>
      <w:r>
        <w:t>Yeye aliye wa Mungu husikia maneno ya Mungu.</w:t>
      </w:r>
      <w:r/>
    </w:p>
    <w:p>
      <w:pPr>
        <w:pStyle w:val="Heading4"/>
      </w:pPr>
      <w:r>
        <w:t>John 8:50</w:t>
      </w:r>
      <w:r/>
    </w:p>
    <w:p>
      <w:pPr>
        <w:pStyle w:val="Heading5"/>
      </w:pPr>
      <w:r>
        <w:t>Yesu nasema hutokea nini mtu anapoyashika neno la Yesu?</w:t>
      </w:r>
      <w:r/>
    </w:p>
    <w:p>
      <w:r/>
      <w:r>
        <w:t>Iwapo yeyote anayshika maneno ya Yesu, hataona mauti.</w:t>
      </w:r>
      <w:r/>
    </w:p>
    <w:p>
      <w:pPr>
        <w:pStyle w:val="Heading4"/>
      </w:pPr>
      <w:r>
        <w:t>John 8:52</w:t>
      </w:r>
      <w:r/>
    </w:p>
    <w:p>
      <w:pPr>
        <w:pStyle w:val="Heading5"/>
      </w:pPr>
      <w:r>
        <w:t>Kwa nini Wayahudi walisema Yesu alikuwa na pepo?</w:t>
      </w:r>
      <w:r/>
    </w:p>
    <w:p>
      <w:r/>
      <w:r>
        <w:t>Walisema hivi kwa sababu Yesu alisema, "Amini, amini, Nawaambia, kama yeyote anashika neno langu, hataonja mauti.</w:t>
      </w:r>
      <w:r/>
    </w:p>
    <w:p>
      <w:pPr>
        <w:pStyle w:val="Heading5"/>
      </w:pPr>
      <w:r>
        <w:t>Kwa nini walifikiri kauli ya Yasu juu ya kutoonja mauti kabisa haikuwa ya kawaida?</w:t>
      </w:r>
      <w:r/>
    </w:p>
    <w:p>
      <w:r/>
      <w:r>
        <w:t>Walifikiri hivi kwa sababu walifikiri juu ya mauti ya mwili. Hata Abrahanu na manabii walikufa (miili yao inayoonekana)</w:t>
      </w:r>
      <w:r/>
    </w:p>
    <w:p>
      <w:pPr>
        <w:pStyle w:val="Heading4"/>
      </w:pPr>
      <w:r>
        <w:t>John 8:57</w:t>
      </w:r>
      <w:r/>
    </w:p>
    <w:p>
      <w:pPr>
        <w:pStyle w:val="Heading5"/>
      </w:pPr>
      <w:r>
        <w:t>Yesu alieleza nini kusema kwamba alikuwako kabla ya Abrahamu?</w:t>
      </w:r>
      <w:r/>
    </w:p>
    <w:p>
      <w:r/>
      <w:r>
        <w:t>Yesu alisema, "Amini, amini, nawaambia, kabla Abrahamu hajazaliwa, MIMI NIKO.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09 Maelezo ya Jumla</w:t>
      </w:r>
      <w:r/>
    </w:p>
    <w:p>
      <w:pPr>
        <w:pStyle w:val="Heading2"/>
      </w:pPr>
      <w:r>
        <w:t>Dhana maalum katika sura hii</w:t>
      </w:r>
      <w:r/>
    </w:p>
    <w:p>
      <w:pPr>
        <w:pStyle w:val="Heading3"/>
      </w:pPr>
      <w:r>
        <w:t>"Ni nani aliyetenda dhambi?"</w:t>
      </w:r>
      <w:r/>
    </w:p>
    <w:p>
      <w:r/>
      <w:r>
        <w:t>Katika Israeli ya kale, mara nyingi waliamini kwamba mtoto alizaliwa na ulemavu kwa sababu ya dhambi ya mmoja wa wazazi wake. Hii haikuwa mafundisho ya sheria ya Musa. Katika mjadala huu, Mafarisayo walikuwa wenye dhambi kwa sababu waliona uwezo wa Yesu na hawakumuabudu. and ).</w:t>
      </w:r>
      <w:r/>
    </w:p>
    <w:p>
      <w:pPr>
        <w:pStyle w:val="Heading3"/>
      </w:pPr>
      <w:r>
        <w:t>Mimi mdimi</w:t>
      </w:r>
      <w:r/>
    </w:p>
    <w:p>
      <w:r/>
      <w:r>
        <w:t>Yohana anatumia maneno haya mara saba katika injili yake. Ni maneno sawa yanayotumiwa na Mungu, alipojidhihirisha pamoja na jina lake Yahweh katika kichaka kilichokuwa kinawaka. Jina "Yahweh" linaweza kutafsiriwa kama "Mimi ndimi."</w:t>
      </w:r>
      <w:r/>
    </w:p>
    <w:p>
      <w:pPr>
        <w:pStyle w:val="Heading3"/>
      </w:pPr>
      <w:r>
        <w:t>Mwangaza</w:t>
      </w:r>
      <w:r/>
    </w:p>
    <w:p>
      <w:r/>
      <w:r>
        <w:t>Mwangaza ni mfano wa kawaida katika Maandiko yaliyotumiwa kuonyesha haki. Mwangaza pia hutumiwa kuonyesha njia ya haki na kuonyesha maisha ya haki. Giza hutumiwa mara nyingi kama mfano unaonyesha dhambi au uovu. , , , and )</w:t>
      </w:r>
      <w:r/>
    </w:p>
    <w:p>
      <w:pPr>
        <w:pStyle w:val="Heading3"/>
      </w:pPr>
      <w:r>
        <w:t>"Yeye haishiki Sabato"</w:t>
      </w:r>
      <w:r/>
    </w:p>
    <w:p>
      <w:r/>
      <w:r>
        <w:t>Mafarisayo walimwona Yesu akifanya matope kuwa "kazi" na kukiuka sheria kuhusu Sabato.</w:t>
      </w:r>
      <w:r/>
    </w:p>
    <w:p>
      <w:pPr>
        <w:pStyle w:val="Heading2"/>
      </w:pPr>
      <w:r>
        <w:t>Mifano muhimu ya usemi katika sura hii</w:t>
      </w:r>
      <w:r/>
    </w:p>
    <w:p>
      <w:pPr>
        <w:pStyle w:val="Heading3"/>
      </w:pPr>
      <w:r>
        <w:t>Kuona</w:t>
      </w:r>
      <w:r/>
    </w:p>
    <w:p>
      <w:r/>
      <w:r>
        <w:t>Katika sura hii kumeandikwa habari ya mtu aliyezaliwa kipofu. Yesu pia anatumia habari hizi kama mfano. Katika Yohana 9:39-40, Mafarisayo wanaitwa vipofu kwa sababu hawawezi kuona ukweli ulio mbele yao.</w:t>
      </w:r>
      <w:r/>
    </w:p>
    <w:p>
      <w:pPr>
        <w:pStyle w:val="Heading2"/>
      </w:pPr>
      <w:r>
        <w:t>Changamoto nyingine za kutafsiri katika sura hii</w:t>
      </w:r>
      <w:r/>
    </w:p>
    <w:p>
      <w:pPr>
        <w:pStyle w:val="Heading3"/>
      </w:pPr>
      <w:r>
        <w:t>"Mwana wa Binadamu"</w:t>
      </w:r>
      <w:r/>
    </w:p>
    <w:p>
      <w:r/>
      <w:r>
        <w:t>Yesu anajiita mwenyewe kama "Mwana wa Binadamu." Lugha zingine haziwezi kuruhusu mtu kujitaja mwenyewe kama 'mtu wa tatu.'</w:t>
      </w:r>
      <w:r/>
    </w:p>
    <w:p>
      <w:pPr>
        <w:pStyle w:val="Heading2"/>
      </w:pPr>
      <w:r>
        <w:t>Links:</w:t>
      </w:r>
      <w:r/>
      <w:r/>
    </w:p>
    <w:p>
      <w:pPr>
        <w:pStyle w:val="ListBullet"/>
        <w:spacing w:line="240" w:lineRule="auto"/>
        <w:ind w:left="720"/>
      </w:pPr>
      <w:r/>
      <w:hyperlink r:id="rId27">
        <w:r>
          <w:rPr>
            <w:color w:val="0000EE"/>
            <w:u w:val="single"/>
          </w:rPr>
          <w:t>John 09:01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9</w:t>
      </w:r>
      <w:r>
        <w:rPr>
          <w:vertAlign w:val="superscript"/>
        </w:rPr>
        <w:t>1</w:t>
      </w:r>
      <w:r>
        <w:t xml:space="preserve">Hasa ze ma Yesua bi ruwa, huwu aiynu zol amiyan mini weledu huwo. </w:t>
      </w:r>
      <w:r>
        <w:rPr>
          <w:vertAlign w:val="superscript"/>
        </w:rPr>
        <w:t>2</w:t>
      </w:r>
      <w:r>
        <w:t>talamiz tou asalu huwo, "rabi, munu amulu katiya, de zol de wele abuhat to, yau weledu huwo amiyan?"</w:t>
      </w:r>
      <w:r>
        <w:rPr>
          <w:vertAlign w:val="superscript"/>
        </w:rPr>
        <w:t>3</w:t>
      </w:r>
      <w:r>
        <w:t xml:space="preserve">Yesua juwabu, "zol de ma amulu katiya wele abuhat tou, lakin ashan shokol ta Allah bi zahir fi huwo. </w:t>
      </w:r>
      <w:r>
        <w:rPr>
          <w:vertAlign w:val="superscript"/>
        </w:rPr>
        <w:t>4</w:t>
      </w:r>
      <w:r>
        <w:t xml:space="preserve">Lazim nina bi istakal shokol tou al huwo rasulu ana ligo lisa nahar. bilel bi ja al mafi zol bi agder Istakal. </w:t>
      </w:r>
      <w:r>
        <w:rPr>
          <w:vertAlign w:val="superscript"/>
        </w:rPr>
        <w:t>5</w:t>
      </w:r>
      <w:r>
        <w:t>Ligo ana fi dunia, ana yau nur ta dunia."</w:t>
      </w:r>
      <w:r>
        <w:rPr>
          <w:vertAlign w:val="superscript"/>
        </w:rPr>
        <w:t>6</w:t>
      </w:r>
      <w:r>
        <w:t xml:space="preserve">Baad ma Yesua kelim kalamat de, huwo tufu fi wata, huwo amulu tin be buzak, wa laysu tin de fi uyun tou. </w:t>
      </w:r>
      <w:r>
        <w:rPr>
          <w:vertAlign w:val="superscript"/>
        </w:rPr>
        <w:t>7</w:t>
      </w:r>
      <w:r>
        <w:t>Huwo kelim le huwo, "Ruwa, kasulu fi bir ta Siloam (al bi terjimu gali: rasulu)." Yala zol de ruwa, kasulu, wa rija biga bi aiynu.</w:t>
      </w:r>
      <w:r>
        <w:rPr>
          <w:vertAlign w:val="superscript"/>
        </w:rPr>
        <w:t>8</w:t>
      </w:r>
      <w:r>
        <w:t xml:space="preserve">Baad dak jerenat tou wa nas al kan aiynu huwo min bederi ze shahad kan kelimu, " de ma yau zol al bi geni wa bi asalu gurus min nas?" </w:t>
      </w:r>
      <w:r>
        <w:rPr>
          <w:vertAlign w:val="superscript"/>
        </w:rPr>
        <w:t>9</w:t>
      </w:r>
      <w:r>
        <w:t>tanin gi kelimu de huwo," tanin kelimu, "la lakin huwo ze huwo." Lakin huwo kelimu ,"de ana."</w:t>
      </w:r>
      <w:r>
        <w:rPr>
          <w:vertAlign w:val="superscript"/>
        </w:rPr>
        <w:t>10</w:t>
      </w:r>
      <w:r>
        <w:t xml:space="preserve">Umon kelimu le huwo, "biga uyun taki fata kef?" </w:t>
      </w:r>
      <w:r>
        <w:rPr>
          <w:vertAlign w:val="superscript"/>
        </w:rPr>
        <w:t>11</w:t>
      </w:r>
      <w:r>
        <w:t xml:space="preserve">Huwo juwabu, "zol al isim tou Yesua de amulu tin wa leyesu fi uyun tai wa kelimu le ana. 'Ruwa le Siloam wa kasulu.' yau ana ruwa wa kasulu, wa uyun tai fata." </w:t>
      </w:r>
      <w:r>
        <w:rPr>
          <w:vertAlign w:val="superscript"/>
        </w:rPr>
        <w:t>12</w:t>
      </w:r>
      <w:r>
        <w:t>Umon kelimu le huwo, wenu huwo?" Huwo juwabu, Ana ma arufu."</w:t>
      </w:r>
      <w:r>
        <w:rPr>
          <w:vertAlign w:val="superscript"/>
        </w:rPr>
        <w:t>13</w:t>
      </w:r>
      <w:r>
        <w:t xml:space="preserve">Umon jibu zol al kan amiyan de le Pharisiin. </w:t>
      </w:r>
      <w:r>
        <w:rPr>
          <w:vertAlign w:val="superscript"/>
        </w:rPr>
        <w:t>14</w:t>
      </w:r>
      <w:r>
        <w:t xml:space="preserve">kan de fi yom sebit zaman Yesua amulu tin wa fata ena tou. </w:t>
      </w:r>
      <w:r>
        <w:rPr>
          <w:vertAlign w:val="superscript"/>
        </w:rPr>
        <w:t>15</w:t>
      </w:r>
      <w:r>
        <w:t>Pharisiin asalu huwo tanimara kef uyun tou fata. huwo kelimu le umon, huwo kutu tin fi uyun tai, ana kasulu, wa hasa ana bi aiynu."</w:t>
      </w:r>
      <w:r>
        <w:rPr>
          <w:vertAlign w:val="superscript"/>
        </w:rPr>
        <w:t>16</w:t>
      </w:r>
      <w:r>
        <w:t xml:space="preserve">Pharisiin tanin kelimu, "Zol de ma min Allah ashan huwo ma hafisu yom sebit." tanin kelimu, zol ta katiya bi amulu mujizat kef?" Yala umon kan indu iktilafat fi badu tomon. </w:t>
      </w:r>
      <w:r>
        <w:rPr>
          <w:vertAlign w:val="superscript"/>
        </w:rPr>
        <w:t>17</w:t>
      </w:r>
      <w:r>
        <w:t xml:space="preserve">Umon asalu zol al amiyan de tani, inta bi kelimu shunu an huwo, ze huwo fata uyun taki?" zol al amiyan de kelimu, "Huwo nebi." </w:t>
      </w:r>
      <w:r>
        <w:rPr>
          <w:vertAlign w:val="superscript"/>
        </w:rPr>
        <w:t>18</w:t>
      </w:r>
      <w:r>
        <w:t>Hasa Yahudin de lisa ma bi sedek an huwo gali huwo kan amiyan wa huwo biga bi aiynu lahadi umon nadi abuhat ta zol al kan biga gi aiynu de.</w:t>
      </w:r>
      <w:r>
        <w:rPr>
          <w:vertAlign w:val="superscript"/>
        </w:rPr>
        <w:t>19</w:t>
      </w:r>
      <w:r>
        <w:t xml:space="preserve">Umon asalu abuhat , de yau weled takum al intum kelimu gali weledu huwo amiyan? Huwo gi aiynu hasa kef?" </w:t>
      </w:r>
      <w:r>
        <w:rPr>
          <w:vertAlign w:val="superscript"/>
        </w:rPr>
        <w:t>20</w:t>
      </w:r>
      <w:r>
        <w:t xml:space="preserve">Abuhat ta weled de juwabu umon, Nina arufu gali de weled tanina wa weledu huwo kan amiyan. </w:t>
      </w:r>
      <w:r>
        <w:rPr>
          <w:vertAlign w:val="superscript"/>
        </w:rPr>
        <w:t>21</w:t>
      </w:r>
      <w:r>
        <w:t>Kef huwo bi aiynu hasa, nina ma arufu, wa munu yau fata uyun tou, nina ma arufu. asalu takum huwo, Huwo biga kebir. huwo bi agder wonusu an nefsa tou."</w:t>
      </w:r>
      <w:r>
        <w:rPr>
          <w:vertAlign w:val="superscript"/>
        </w:rPr>
        <w:t>22</w:t>
      </w:r>
      <w:r>
        <w:t xml:space="preserve">Abuhat tou kelimu zede, leanu umon kan bi kafu min al Yahudiin. Leanu Yahudiin tafig gali kan ai wahid rudu gali de Mesih, bi jadau huwo bara min mujama. </w:t>
      </w:r>
      <w:r>
        <w:rPr>
          <w:vertAlign w:val="superscript"/>
        </w:rPr>
        <w:t>23</w:t>
      </w:r>
      <w:r>
        <w:t>ashan kalam de, abuhat tou kelim, "huwo biga kebir, asalu huwo."</w:t>
      </w:r>
      <w:r>
        <w:rPr>
          <w:vertAlign w:val="superscript"/>
        </w:rPr>
        <w:t>24</w:t>
      </w:r>
      <w:r>
        <w:t xml:space="preserve">Umon nadi zol al kan amiyan de tani mara wa kelimu le huwo, Wodi mejid le Allah. Nina arufu gali zol de huwo ta katiya." </w:t>
      </w:r>
      <w:r>
        <w:rPr>
          <w:vertAlign w:val="superscript"/>
        </w:rPr>
        <w:t>25</w:t>
      </w:r>
      <w:r>
        <w:t>Baad dak zol de rija juwabu, ana ma bi arufu kan huwo ta katiya." Wahid haja ana bi arufu: ana kan amiyan, wa hasa ana bi aiynu."</w:t>
      </w:r>
      <w:r>
        <w:rPr>
          <w:vertAlign w:val="superscript"/>
        </w:rPr>
        <w:t>26</w:t>
      </w:r>
      <w:r>
        <w:t xml:space="preserve">Umon kelimu tanimara le huwo, "Huwo amulu le inta shunu? Huwo fata uyun taki kef?" </w:t>
      </w:r>
      <w:r>
        <w:rPr>
          <w:vertAlign w:val="superscript"/>
        </w:rPr>
        <w:t>27</w:t>
      </w:r>
      <w:r>
        <w:t>huwo juwabu, ana kan kalas wori le intum, wa intum ma asuma! Lee intum der asuma tanimara? intum ma der ashan bikun talamiz tou kaman, wele intum deirin?</w:t>
      </w:r>
      <w:r>
        <w:rPr>
          <w:vertAlign w:val="superscript"/>
        </w:rPr>
        <w:t>28</w:t>
      </w:r>
      <w:r>
        <w:t xml:space="preserve">Umon sitimu huwo wa kelimu, "Inta telmiz tou, Lakin nina talamiz ta Musa. </w:t>
      </w:r>
      <w:r>
        <w:rPr>
          <w:vertAlign w:val="superscript"/>
        </w:rPr>
        <w:t>29</w:t>
      </w:r>
      <w:r>
        <w:t>Nina arufu gali Allah wonusu le Musa, lakin nina ma arufu de min wen."</w:t>
      </w:r>
      <w:r>
        <w:rPr>
          <w:vertAlign w:val="superscript"/>
        </w:rPr>
        <w:t>30</w:t>
      </w:r>
      <w:r>
        <w:t xml:space="preserve">Zol de juwabu wa kelimu le umon, De ajib, intum ma bi arufu huwo min wen, wa lakin huwo fata uyun tai, </w:t>
      </w:r>
      <w:r>
        <w:rPr>
          <w:vertAlign w:val="superscript"/>
        </w:rPr>
        <w:t>31</w:t>
      </w:r>
      <w:r>
        <w:t>Nina arufu gali Allah ma bi asuma le katiyin, lakin kan wahid tani mumin wa amulu irada tou, huwo bi asuma le huwo.</w:t>
      </w:r>
      <w:r>
        <w:rPr>
          <w:vertAlign w:val="superscript"/>
        </w:rPr>
        <w:t>32</w:t>
      </w:r>
      <w:r>
        <w:t xml:space="preserve">min bidaya ta dunia mafi zol asumau gali fii zol fata uyun ta zol al weledu amiyan. </w:t>
      </w:r>
      <w:r>
        <w:rPr>
          <w:vertAlign w:val="superscript"/>
        </w:rPr>
        <w:t>33</w:t>
      </w:r>
      <w:r>
        <w:t xml:space="preserve">kan zol de ma min Allah huwo ma bi agder amulu haja." </w:t>
      </w:r>
      <w:r>
        <w:rPr>
          <w:vertAlign w:val="superscript"/>
        </w:rPr>
        <w:t>34</w:t>
      </w:r>
      <w:r>
        <w:t>Umon juwabu wa kelimu le huwo, weledu inta kamil fi katiya , wa inta gi alimu nina?" Baad dak umon jada huwo bara min mujama.</w:t>
      </w:r>
      <w:r>
        <w:rPr>
          <w:vertAlign w:val="superscript"/>
        </w:rPr>
        <w:t>35</w:t>
      </w:r>
      <w:r>
        <w:t xml:space="preserve">Yesua asuma gali umon jada huwo bara min mujama. Huwo ligo huwo wa kelimu, "Sei inta amin fi Ibin al insan?" </w:t>
      </w:r>
      <w:r>
        <w:rPr>
          <w:vertAlign w:val="superscript"/>
        </w:rPr>
        <w:t>36</w:t>
      </w:r>
      <w:r>
        <w:t xml:space="preserve">Huwo juwabu wa kelimu, "Huwo munu, Rabuna, ashan ana bi amin fi huwo?" </w:t>
      </w:r>
      <w:r>
        <w:rPr>
          <w:vertAlign w:val="superscript"/>
        </w:rPr>
        <w:t>37</w:t>
      </w:r>
      <w:r>
        <w:t xml:space="preserve">Yesua kelimu le huwo, "inta aiynu huwo, wa de huwo yau bi kelimu ma inta." </w:t>
      </w:r>
      <w:r>
        <w:rPr>
          <w:vertAlign w:val="superscript"/>
        </w:rPr>
        <w:t>38</w:t>
      </w:r>
      <w:r>
        <w:t>Zol de kelim, " Rabuna, ana amin " wa huwo abidu huwo.</w:t>
      </w:r>
      <w:r>
        <w:rPr>
          <w:vertAlign w:val="superscript"/>
        </w:rPr>
        <w:t>39</w:t>
      </w:r>
      <w:r>
        <w:t xml:space="preserve">Yesua kelimu, " le hukum ana ja fi dunia ashan del al ma bi aiynu bi aiynu wa le del al bi aiynu umon bi tala amiyanin." </w:t>
      </w:r>
      <w:r>
        <w:rPr>
          <w:vertAlign w:val="superscript"/>
        </w:rPr>
        <w:t>40</w:t>
      </w:r>
      <w:r>
        <w:t xml:space="preserve">Pharisin al kan ma huwo asuma hajat de wa asalu huwo, " Hal nina kaman amiyanin?" </w:t>
      </w:r>
      <w:r>
        <w:rPr>
          <w:vertAlign w:val="superscript"/>
        </w:rPr>
        <w:t>41</w:t>
      </w:r>
      <w:r>
        <w:t>Yesua kelimu le umon, "Iza kan intum amiyanin, intum kan ma indu katiya, lakin hasa intum kelimu, 'nina bi aiynu, ashan kida intum lisa fi katiya.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Hata Yesu alipokuwa akipita, alimwona mtu kipofu tangu kuzaliwa kwake.</w:t>
      </w:r>
      <w:r>
        <w:rPr>
          <w:vertAlign w:val="superscript"/>
        </w:rPr>
        <w:t>2</w:t>
      </w:r>
      <w:r>
        <w:t>Wanafunzi wake wakamwuliza, “Rabi, nani aliyetenda dhambi, mtu huyu au wazazi wake, hata azaliwe kipofu?”</w:t>
      </w:r>
      <w:r>
        <w:rPr>
          <w:vertAlign w:val="superscript"/>
        </w:rPr>
        <w:t>3</w:t>
      </w:r>
      <w:r>
        <w:t>Yesu akawajibu, “Siyo huyu mtu wala wazazi wake waliotenda dhambi, bali kazi za Mungu zipate kufunuliwa kupitia kwake.</w:t>
      </w:r>
      <w:r>
        <w:rPr>
          <w:vertAlign w:val="superscript"/>
        </w:rPr>
        <w:t>4</w:t>
      </w:r>
      <w:r>
        <w:t>Tunapaswa kufanya kazi zake yeye aliyenituma wakati bado ni mchana. Usiku waja wakati ambapo hakuna atakayeweza kufanya kazi.</w:t>
      </w:r>
      <w:r>
        <w:rPr>
          <w:vertAlign w:val="superscript"/>
        </w:rPr>
        <w:t>5</w:t>
      </w:r>
      <w:r>
        <w:t>Wakati niwapo ulimwenguni, mimi ndimi nuru ya ulimwengu.”</w:t>
      </w:r>
    </w:p>
    <w:p>
      <w:r/>
      <w:r>
        <w:rPr>
          <w:vertAlign w:val="superscript"/>
        </w:rPr>
        <w:t>6</w:t>
      </w:r>
      <w:r>
        <w:t>Baada ya Yesu kusema maneno haya, alitema mate kwenye ardhi, alifanya tope, na akampaka yule mtu lile tope machoni.</w:t>
      </w:r>
      <w:r>
        <w:rPr>
          <w:vertAlign w:val="superscript"/>
        </w:rPr>
        <w:t>7</w:t>
      </w:r>
      <w:r>
        <w:t>Akamwambia, nenda kaoge katika kisima cha Siloam (Inayotafsiriwa kama ‘aliyetumwa’).” Kwa hiyo huyo mtu alienda, akanawa, na akarudi, anaona.</w:t>
      </w:r>
      <w:r>
        <w:rPr>
          <w:vertAlign w:val="superscript"/>
        </w:rPr>
        <w:t>8</w:t>
      </w:r>
      <w:r>
        <w:t>Majirani wa yule mtu na wale waliomuona mwanzo kama mwombaji wakawa wanasema, Je! Huyu siye yule mtu aliyekuwa akikaa na kuomba?” Wengine walisema, “Ni yeye.”</w:t>
      </w:r>
      <w:r>
        <w:rPr>
          <w:vertAlign w:val="superscript"/>
        </w:rPr>
        <w:t>9</w:t>
      </w:r>
      <w:r>
        <w:t>Na wengine walisema, “Hapana, bali anafanana naye.” Lakini alikuwa akisema, “Ni mimi.”</w:t>
      </w:r>
      <w:r>
        <w:rPr>
          <w:vertAlign w:val="superscript"/>
        </w:rPr>
        <w:t>10</w:t>
      </w:r>
      <w:r>
        <w:t>Wakamwambia, “Basi macho yako yalifunguliwaje?”</w:t>
      </w:r>
      <w:r>
        <w:rPr>
          <w:vertAlign w:val="superscript"/>
        </w:rPr>
        <w:t>11</w:t>
      </w:r>
      <w:r>
        <w:t>Alijibu, “Mtu aitwaye Yesu alifanya tope na kupaka macho yangu na kuniambia, ‘Nenda Siloam ukanawe.’ Kwa hiyo nilienda, na nikanawa, na nikapata kuona tena.”</w:t>
      </w:r>
      <w:r>
        <w:rPr>
          <w:vertAlign w:val="superscript"/>
        </w:rPr>
        <w:t>12</w:t>
      </w:r>
      <w:r>
        <w:t>Wakamwambia, “Yuko wapi?” Alijibu, “Sijui.”</w:t>
      </w:r>
    </w:p>
    <w:p>
      <w:r/>
      <w:r>
        <w:rPr>
          <w:vertAlign w:val="superscript"/>
        </w:rPr>
        <w:t>13</w:t>
      </w:r>
      <w:r>
        <w:t>Wakampeleka yule mtu aliyewahi kuwa kipofu kwa Mafarisayo.</w:t>
      </w:r>
      <w:r>
        <w:rPr>
          <w:vertAlign w:val="superscript"/>
        </w:rPr>
        <w:t>14</w:t>
      </w:r>
      <w:r>
        <w:t>Nayo ilikuwa siku ya Sabato wakati Yesu alipotengeneza tope na kuyafumbua macho yake.</w:t>
      </w:r>
      <w:r>
        <w:rPr>
          <w:vertAlign w:val="superscript"/>
        </w:rPr>
        <w:t>15</w:t>
      </w:r>
      <w:r>
        <w:t>Ndipo tena Mafarisayo wakamwuliza alipataje kuona. Aliwaambia, “Aliweka tope katika macho yangu, nikanawa, na sasa naweza kuona.”</w:t>
      </w:r>
      <w:r>
        <w:rPr>
          <w:vertAlign w:val="superscript"/>
        </w:rPr>
        <w:t>16</w:t>
      </w:r>
      <w:r>
        <w:t>Baadhi ya Mafarisayo wakasema, “Mtu huyu hajatoka kwa Mungu kwa sababu haishiki Sabato.” Wengine walisema, “Inawezekanaje mtu mwenye dhambi kufanya ishara kama hizo?” Kwa hiyo kukawa na mgawanyiko kati yao.</w:t>
      </w:r>
      <w:r>
        <w:rPr>
          <w:vertAlign w:val="superscript"/>
        </w:rPr>
        <w:t>17</w:t>
      </w:r>
      <w:r>
        <w:t>Ndipo wakamwuliza yule kipofu tena, “Unasemaje juu yake kwa sababu aliyafungua macho yako?” Kipofu akasema, “Ni nabii.”</w:t>
      </w:r>
    </w:p>
    <w:p>
      <w:r/>
      <w:r>
        <w:rPr>
          <w:vertAlign w:val="superscript"/>
        </w:rPr>
        <w:t>18</w:t>
      </w:r>
      <w:r>
        <w:t>Hata wakati huu Wayahudi hawakumwamini kwamba alikuwa kipofu naye amepata kuona mpaka walipowaita wazazi wake yeye aliyepata kuona.</w:t>
      </w:r>
      <w:r>
        <w:rPr>
          <w:vertAlign w:val="superscript"/>
        </w:rPr>
        <w:t>19</w:t>
      </w:r>
      <w:r>
        <w:t>Waliwauliza wazazi, “Je, huyu ni mtoto wenu mnayesema alizaliwa kipofu? Amewezaje sasa kuona?”</w:t>
      </w:r>
      <w:r>
        <w:rPr>
          <w:vertAlign w:val="superscript"/>
        </w:rPr>
        <w:t>20</w:t>
      </w:r>
      <w:r>
        <w:t>Hivyo wazazi wake wakamjibu, “Tunajua kuwa huyu ni mtoto wetu na kwamba alizaliwa kipofu.</w:t>
      </w:r>
      <w:r>
        <w:rPr>
          <w:vertAlign w:val="superscript"/>
        </w:rPr>
        <w:t>21</w:t>
      </w:r>
      <w:r>
        <w:t>Jinsi gani sasa anaona, hatujui, na yeye aliyemfumbua macho yake, hatumjui. Mwulizeni yeye. Ni mtu mzima. Anaweza kujieleza mwenyewe.”</w:t>
      </w:r>
      <w:r>
        <w:rPr>
          <w:vertAlign w:val="superscript"/>
        </w:rPr>
        <w:t>22</w:t>
      </w:r>
      <w:r>
        <w:t>Wazazi wake walisema mambo haya, kwa sababu waliwaogopa Wayahudi. Kwa maana Wayahudi walikuwa wamekubaliana tayari kuwa, ikiwa yeyote atakiri kuwa Yesu ni Kristo, atatengwa na sinagogi.</w:t>
      </w:r>
      <w:r>
        <w:rPr>
          <w:vertAlign w:val="superscript"/>
        </w:rPr>
        <w:t>23</w:t>
      </w:r>
      <w:r>
        <w:t>Kwa sababu hii, wazazi wake walisema, “Ni mtu mzima, mwulizeni yeye.”</w:t>
      </w:r>
    </w:p>
    <w:p>
      <w:r/>
      <w:r>
        <w:rPr>
          <w:vertAlign w:val="superscript"/>
        </w:rPr>
        <w:t>24</w:t>
      </w:r>
      <w:r>
        <w:t>Kwa hiyo kwa mara ya pili, walimwita yule mtu aliyewahi kuwa kipofu na kumwambia, “Mpe Mungu utukufu. Tunajua kwamba mtu huyu ni mwenye dhambi.”</w:t>
      </w:r>
      <w:r>
        <w:rPr>
          <w:vertAlign w:val="superscript"/>
        </w:rPr>
        <w:t>25</w:t>
      </w:r>
      <w:r>
        <w:t>Ndipo yule mtu alijibu, “Awe ni mwenye dhambi, mimi sijui. Kitu kimoja ninachokijua: nilikuwa kipofu, na sasa ninaona.”</w:t>
      </w:r>
      <w:r>
        <w:rPr>
          <w:vertAlign w:val="superscript"/>
        </w:rPr>
        <w:t>26</w:t>
      </w:r>
      <w:r>
        <w:t>Ndipo walipomwambia, “Amekufanyia nini? Aliyafumbuaje macho yako?”</w:t>
      </w:r>
      <w:r>
        <w:rPr>
          <w:vertAlign w:val="superscript"/>
        </w:rPr>
        <w:t>27</w:t>
      </w:r>
      <w:r>
        <w:t>Alijibu, “Nimekwishawaambia tayari, na ninyi hamkusikiliza! Kwa nini mnataka kusikia tena? Nanyi hamtaki kuwa wanafunzi wake pia, sivyo?</w:t>
      </w:r>
      <w:r>
        <w:rPr>
          <w:vertAlign w:val="superscript"/>
        </w:rPr>
        <w:t>28</w:t>
      </w:r>
      <w:r>
        <w:t>Walimtukana na kusema, “Wewe ni mwanafunzi wake, lakini sisi ni wanafunzi wa Musa.</w:t>
      </w:r>
      <w:r>
        <w:rPr>
          <w:vertAlign w:val="superscript"/>
        </w:rPr>
        <w:t>29</w:t>
      </w:r>
      <w:r>
        <w:t>Tunajua kwamba Mungu alinena na Musa, lakini kwa huyu mtu, hatujui kule atokako.”</w:t>
      </w:r>
      <w:r>
        <w:rPr>
          <w:vertAlign w:val="superscript"/>
        </w:rPr>
        <w:t>30</w:t>
      </w:r>
      <w:r>
        <w:t>Yule mtu akajibu na kuwaambia, “Kwa nini, hili ni jambo la kushangaza, kwamba hamjui anakotoka, na bado ameyafumbua macho yangu.</w:t>
      </w:r>
      <w:r>
        <w:rPr>
          <w:vertAlign w:val="superscript"/>
        </w:rPr>
        <w:t>31</w:t>
      </w:r>
      <w:r>
        <w:t>Tunajua kuwa Mungu hawasikilizi wenye dhambi, lakini ikiwa mtu yeyote anamwabudu Mungu na hufanya mapenzi yake, Mungu humsikiliza.</w:t>
      </w:r>
      <w:r>
        <w:rPr>
          <w:vertAlign w:val="superscript"/>
        </w:rPr>
        <w:t>32</w:t>
      </w:r>
      <w:r>
        <w:t>Tangu kuanza kwa ulimwengu haijawahi kamwe kusikiwa kwamba yeyote ameyafumbua macho ya mtu aliyezaliwa kipofu.</w:t>
      </w:r>
      <w:r>
        <w:rPr>
          <w:vertAlign w:val="superscript"/>
        </w:rPr>
        <w:t>33</w:t>
      </w:r>
      <w:r>
        <w:t>Ikiwa mtu huyu hakutoka kwa Mungu, asingelifanya chochote.”</w:t>
      </w:r>
      <w:r>
        <w:rPr>
          <w:vertAlign w:val="superscript"/>
        </w:rPr>
        <w:t>34</w:t>
      </w:r>
      <w:r>
        <w:t>Walijibu na kumwambia, “Ulizaliwa katika dhambi kabisa, na wewe unatufundisha sisi?” Ndipo walipomfukuza kutoka katika sinagogi.</w:t>
      </w:r>
    </w:p>
    <w:p>
      <w:r/>
      <w:r>
        <w:rPr>
          <w:vertAlign w:val="superscript"/>
        </w:rPr>
        <w:t>35</w:t>
      </w:r>
      <w:r>
        <w:t>Yesu alisikia kwamba wamemwondoa kwenye sinagogi. Alimpata na kumwambia, “Unamwamini Mwana wa Mtu?”</w:t>
      </w:r>
      <w:r>
        <w:rPr>
          <w:vertAlign w:val="superscript"/>
        </w:rPr>
        <w:t>36</w:t>
      </w:r>
      <w:r>
        <w:t>Alijibu na kusema, “Ni nani, Bwana, ili nami nipate kumwamini?”</w:t>
      </w:r>
      <w:r>
        <w:rPr>
          <w:vertAlign w:val="superscript"/>
        </w:rPr>
        <w:t>37</w:t>
      </w:r>
      <w:r>
        <w:t>Yesu akamwambia, “Umeshamuona, naye unayezungumza naye ndiye.”</w:t>
      </w:r>
      <w:r>
        <w:rPr>
          <w:vertAlign w:val="superscript"/>
        </w:rPr>
        <w:t>38</w:t>
      </w:r>
      <w:r>
        <w:t>Yule mtu akasema, “Bwana, Naamini.” Ndipo akamsujudia.</w:t>
      </w:r>
    </w:p>
    <w:p>
      <w:pPr>
        <w:pBdr>
          <w:bottom w:val="single" w:sz="6" w:space="1" w:color="auto"/>
        </w:pBdr>
      </w:pPr>
      <w:r/>
      <w:r>
        <w:rPr>
          <w:vertAlign w:val="superscript"/>
        </w:rPr>
        <w:t>39</w:t>
      </w:r>
      <w:r>
        <w:t>Yesu akasema, “Kwa hukumu nimekuja katika ulimwengu huu ili kwamba wale wasioona wapate kuona na wale wanaoona wawe vipofu.”</w:t>
      </w:r>
      <w:r>
        <w:rPr>
          <w:vertAlign w:val="superscript"/>
        </w:rPr>
        <w:t>40</w:t>
      </w:r>
      <w:r>
        <w:t>Baadhi ya Mafarisayo waliokuwa pamoja naye wakasikia maneno hayo na kumwuliza, “Na sisi pia ni vipofu?”</w:t>
      </w:r>
      <w:r>
        <w:rPr>
          <w:vertAlign w:val="superscript"/>
        </w:rPr>
        <w:t>41</w:t>
      </w:r>
      <w:r>
        <w:t>Yesu akawaambia, “Kama mngelikuwa vipofu, msingelikuwa na dhambi. Hata hivyo, sasa mnasema, ‘Tunaona,’ dhambi yenu inakaa.”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9:1</w:t>
      </w:r>
      <w:r/>
    </w:p>
    <w:p>
      <w:pPr>
        <w:pStyle w:val="Heading5"/>
      </w:pPr>
      <w:r>
        <w:t>Yesu alipopita karibu</w:t>
      </w:r>
      <w:r/>
    </w:p>
    <w:p>
      <w:r/>
      <w:r>
        <w:t>hapa inamaanisha Yesu na wanafunzi wake</w:t>
      </w:r>
      <w:r/>
    </w:p>
    <w:p>
      <w:pPr>
        <w:pStyle w:val="Heading4"/>
      </w:pPr>
      <w:r>
        <w:t>John 9:3</w:t>
      </w:r>
      <w:r/>
    </w:p>
    <w:p>
      <w:pPr>
        <w:pStyle w:val="Heading5"/>
      </w:pPr>
      <w:r>
        <w:t>Sisi</w:t>
      </w:r>
      <w:r/>
    </w:p>
    <w:p>
      <w:r/>
      <w:r>
        <w:t>Neno sisi linawahusisha wote Yesu na wanafunzi wake aliokuwa akiongea nao.</w:t>
      </w:r>
      <w:r/>
    </w:p>
    <w:p>
      <w:pPr>
        <w:pStyle w:val="Heading5"/>
      </w:pPr>
      <w:r>
        <w:t>Mchana...Usiku</w:t>
      </w:r>
      <w:r/>
    </w:p>
    <w:p>
      <w:r/>
      <w:r>
        <w:t>Yesu analinganisha wakati watu wanaweza kufanya kazi wakait wa mchana, wakati ambao kwa kawaida watu hutenda kazi, na wakati wa usiku watu hawawezi kufanya kazi ya Mungu.</w:t>
      </w:r>
      <w:r/>
    </w:p>
    <w:p>
      <w:pPr>
        <w:pStyle w:val="Heading5"/>
      </w:pPr>
      <w:r>
        <w:t>Nuru ya Ulimwengu</w:t>
      </w:r>
      <w:r/>
    </w:p>
    <w:p>
      <w:r/>
      <w:r>
        <w:t>Yule ambaye aonyeshaye kile kilicho cha kweli kama vile nuru ionyeshacho kilicho halisi.</w:t>
      </w:r>
      <w:r/>
    </w:p>
    <w:p>
      <w:pPr>
        <w:pStyle w:val="Heading4"/>
      </w:pPr>
      <w:r>
        <w:t>John 9:6</w:t>
      </w:r>
      <w:r/>
    </w:p>
    <w:p>
      <w:pPr>
        <w:pStyle w:val="Heading5"/>
      </w:pPr>
      <w:r>
        <w:t>alifanya udongo kwa kutumia mate</w:t>
      </w:r>
      <w:r/>
    </w:p>
    <w:p>
      <w:r/>
      <w:r>
        <w:t>Yesu alitumia vidole kuchanganya udongo na mate.</w:t>
      </w:r>
      <w:r/>
    </w:p>
    <w:p>
      <w:pPr>
        <w:pStyle w:val="Heading5"/>
      </w:pPr>
      <w:r>
        <w:t>aliosha</w:t>
      </w:r>
      <w:r/>
    </w:p>
    <w:p>
      <w:r/>
      <w:r>
        <w:t>aliosha macho yake kwenye kisima</w:t>
      </w:r>
      <w:r/>
    </w:p>
    <w:p>
      <w:pPr>
        <w:pStyle w:val="Heading4"/>
      </w:pPr>
      <w:r>
        <w:t>John 9:8</w:t>
      </w:r>
      <w:r/>
    </w:p>
    <w:p>
      <w:pPr>
        <w:pStyle w:val="Heading5"/>
      </w:pPr>
      <w:r>
        <w:t>Huyu siye mtu....mwombaji?</w:t>
      </w:r>
      <w:r/>
    </w:p>
    <w:p>
      <w:r/>
      <w:r>
        <w:t>Huyu mtu ni yule ... omba, siyo yeye? au "Huyu ni mtu... omba. Ndiyo ni yeye.</w:t>
      </w:r>
      <w:r/>
    </w:p>
    <w:p>
      <w:pPr>
        <w:pStyle w:val="Heading4"/>
      </w:pPr>
      <w:r>
        <w:t>John 9:10</w:t>
      </w:r>
      <w:r/>
    </w:p>
    <w:p>
      <w:pPr>
        <w:pStyle w:val="Heading5"/>
      </w:pPr>
      <w:r>
        <w:t>alipakwa... macho</w:t>
      </w:r>
      <w:r/>
    </w:p>
    <w:p>
      <w:r/>
      <w:r>
        <w:t>Angalia jinsi ulivyotafsiriwa Yoh. 09:06</w:t>
      </w:r>
      <w:r/>
    </w:p>
    <w:p>
      <w:pPr>
        <w:pStyle w:val="Heading4"/>
      </w:pPr>
      <w:r>
        <w:t>John 9:13</w:t>
      </w:r>
      <w:r/>
    </w:p>
    <w:p>
      <w:pPr>
        <w:pStyle w:val="Heading5"/>
      </w:pPr>
      <w:r>
        <w:t>siku ya Sabato</w:t>
      </w:r>
      <w:r/>
    </w:p>
    <w:p>
      <w:r/>
      <w:r>
        <w:t>Siku ya mapumziko kwa Wayahudi</w:t>
      </w:r>
      <w:r/>
    </w:p>
    <w:p>
      <w:pPr>
        <w:pStyle w:val="Heading4"/>
      </w:pPr>
      <w:r>
        <w:t>John 9:16</w:t>
      </w:r>
      <w:r/>
    </w:p>
    <w:p>
      <w:pPr>
        <w:pStyle w:val="Heading5"/>
      </w:pPr>
      <w:r>
        <w:t>Hawezi kutunza sabato</w:t>
      </w:r>
      <w:r/>
    </w:p>
    <w:p>
      <w:r/>
      <w:r>
        <w:t>Hii inamaanisha kuwa hakutii sheria kuhusu Sabato.</w:t>
      </w:r>
      <w:r/>
    </w:p>
    <w:p>
      <w:pPr>
        <w:pStyle w:val="Heading5"/>
      </w:pPr>
      <w:r>
        <w:t>Ishara</w:t>
      </w:r>
      <w:r/>
    </w:p>
    <w:p>
      <w:r/>
      <w:r>
        <w:t>Miujiza pia yaweza kuitwa ishara kwa sababu imetumika kama viashirio au ushahidi kwamba Mungu ana uwezo wote aliye na mamlaka kamili juu ya ulimwengu.</w:t>
      </w:r>
      <w:r/>
    </w:p>
    <w:p>
      <w:pPr>
        <w:pStyle w:val="Heading4"/>
      </w:pPr>
      <w:r>
        <w:t>John 9:19</w:t>
      </w:r>
      <w:r/>
    </w:p>
    <w:p>
      <w:pPr>
        <w:pStyle w:val="Heading5"/>
      </w:pPr>
      <w:r>
        <w:t>Waliwauliza wazazi</w:t>
      </w:r>
      <w:r/>
    </w:p>
    <w:p>
      <w:r/>
      <w:r>
        <w:t>hapa inamaanisha viongozi wa Wayahudi</w:t>
      </w:r>
      <w:r/>
    </w:p>
    <w:p>
      <w:pPr>
        <w:pStyle w:val="Heading5"/>
      </w:pPr>
      <w:r>
        <w:t>yeye ni mtu mzima</w:t>
      </w:r>
      <w:r/>
    </w:p>
    <w:p>
      <w:r/>
      <w:r>
        <w:t>yeye ni mwanaume au yeye si mtoto tena</w:t>
      </w:r>
      <w:r/>
    </w:p>
    <w:p>
      <w:pPr>
        <w:pStyle w:val="Heading4"/>
      </w:pPr>
      <w:r>
        <w:t>John 9:22</w:t>
      </w:r>
      <w:r/>
    </w:p>
    <w:p>
      <w:pPr>
        <w:pStyle w:val="Heading5"/>
      </w:pPr>
      <w:r>
        <w:t>Hofu</w:t>
      </w:r>
      <w:r/>
    </w:p>
    <w:p>
      <w:r/>
      <w:r>
        <w:t>Hii inamaanisha hisia zisizokuwa mzuri anazokuwa nazo mtu kama kuna utisho au madhara kwake au kwa wengine</w:t>
      </w:r>
      <w:r/>
    </w:p>
    <w:p>
      <w:pPr>
        <w:pStyle w:val="Heading4"/>
      </w:pPr>
      <w:r>
        <w:t>John 9:24</w:t>
      </w:r>
      <w:r/>
    </w:p>
    <w:p>
      <w:pPr>
        <w:pStyle w:val="Heading5"/>
      </w:pPr>
      <w:r>
        <w:t>Walimwita mtu</w:t>
      </w:r>
      <w:r/>
    </w:p>
    <w:p>
      <w:r/>
      <w:r>
        <w:t>Hapa, "Walimwita" walimaanisha Wayahudi.</w:t>
      </w:r>
      <w:r/>
    </w:p>
    <w:p>
      <w:pPr>
        <w:pStyle w:val="Heading5"/>
      </w:pPr>
      <w:r>
        <w:t>Mtu huyu</w:t>
      </w:r>
      <w:r/>
    </w:p>
    <w:p>
      <w:r/>
      <w:r>
        <w:t>Hili linarejea kwa Yesu</w:t>
      </w:r>
      <w:r/>
    </w:p>
    <w:p>
      <w:pPr>
        <w:pStyle w:val="Heading5"/>
      </w:pPr>
      <w:r>
        <w:t>Mtu yule</w:t>
      </w:r>
      <w:r/>
    </w:p>
    <w:p>
      <w:r/>
      <w:r>
        <w:t>Hili linarejea kwa mtu aliyekuwa kipofu</w:t>
      </w:r>
      <w:r/>
    </w:p>
    <w:p>
      <w:pPr>
        <w:pStyle w:val="Heading5"/>
      </w:pPr>
      <w:r>
        <w:t>Awe ni mwenye dhambi, mimi sijui</w:t>
      </w:r>
      <w:r/>
    </w:p>
    <w:p>
      <w:r/>
      <w:r>
        <w:t>Sijui kama ni mwenye dhambi au la</w:t>
      </w:r>
      <w:r/>
    </w:p>
    <w:p>
      <w:pPr>
        <w:pStyle w:val="Heading4"/>
      </w:pPr>
      <w:r>
        <w:t>John 9:26</w:t>
      </w:r>
      <w:r/>
    </w:p>
    <w:p>
      <w:pPr>
        <w:pStyle w:val="Heading5"/>
      </w:pPr>
      <w:r>
        <w:t>Sentensi unganishi:</w:t>
      </w:r>
      <w:r/>
    </w:p>
    <w:p>
      <w:r/>
      <w:r>
        <w:t>Wayahudi wanaendelea kuongea na mtu aliyekuwa kipofu</w:t>
      </w:r>
      <w:r/>
    </w:p>
    <w:p>
      <w:pPr>
        <w:pStyle w:val="Heading5"/>
      </w:pPr>
      <w:r>
        <w:t>Kwa nini mnataka kusikia tena?</w:t>
      </w:r>
      <w:r/>
    </w:p>
    <w:p>
      <w:r/>
      <w:r>
        <w:t>Kauli hii ipo katika mfumo wa swali kuelezea kushangazwa kwa yule mtu aliyeponywa awaelezee tena kuhusu kilichotokea.</w:t>
      </w:r>
      <w:r/>
    </w:p>
    <w:p>
      <w:pPr>
        <w:pStyle w:val="Heading4"/>
      </w:pPr>
      <w:r>
        <w:t>John 9:30</w:t>
      </w:r>
      <w:r/>
    </w:p>
    <w:p>
      <w:pPr>
        <w:pStyle w:val="Heading5"/>
      </w:pPr>
      <w:r>
        <w:t>Hawasikilizi wenye dhambi...humsikiliza</w:t>
      </w:r>
      <w:r/>
    </w:p>
    <w:p>
      <w:r/>
      <w:r>
        <w:t>"Hajibu maombi ya mwenye dhambi...Mungu hujibu maombi yake."</w:t>
      </w:r>
      <w:r/>
    </w:p>
    <w:p>
      <w:pPr>
        <w:pStyle w:val="Heading4"/>
      </w:pPr>
      <w:r>
        <w:t>John 9:32</w:t>
      </w:r>
      <w:r/>
    </w:p>
    <w:p>
      <w:pPr>
        <w:pStyle w:val="Heading5"/>
      </w:pPr>
      <w:r>
        <w:t>Haijasikiwa kamwe kwamba mtu amefungua macho ya mtu aliyezaliwa kipofu</w:t>
      </w:r>
      <w:r/>
    </w:p>
    <w:p>
      <w:r/>
      <w:r>
        <w:t>"Hakuna aliewahi kusikia mtu amefumbua macho"</w:t>
      </w:r>
      <w:r/>
    </w:p>
    <w:p>
      <w:pPr>
        <w:pStyle w:val="Heading5"/>
      </w:pPr>
      <w:r>
        <w:t>Ikia mtu huyu hakutoka kwa Mungu, asingefanya chochote</w:t>
      </w:r>
      <w:r/>
    </w:p>
    <w:p>
      <w:r/>
      <w:r>
        <w:t>"Ikiwa mtu huyu hakutoka kwa Mungu, asingefanya chochote, lakini ameniponya, kwa hiyo yamkini ametoka kwa Mungu."</w:t>
      </w:r>
      <w:r/>
    </w:p>
    <w:p>
      <w:pPr>
        <w:pStyle w:val="Heading5"/>
      </w:pPr>
      <w:r>
        <w:t>ulizaliwa katika dhambi, na wewe sasa unataka kutufundisha sisi?</w:t>
      </w:r>
      <w:r/>
    </w:p>
    <w:p>
      <w:r/>
      <w:r>
        <w:t>"Ulizaliwa kamili katika dhambi. Hauna sifa za kutufundisha.</w:t>
      </w:r>
      <w:r/>
    </w:p>
    <w:p>
      <w:pPr>
        <w:pStyle w:val="Heading4"/>
      </w:pPr>
      <w:r>
        <w:t>John 9:35</w:t>
      </w:r>
      <w:r/>
    </w:p>
    <w:p>
      <w:pPr>
        <w:pStyle w:val="Heading5"/>
      </w:pPr>
      <w:r>
        <w:t>Kuamini</w:t>
      </w:r>
      <w:r/>
    </w:p>
    <w:p>
      <w:r/>
      <w:r>
        <w:t>Hii in maana ya kumwamini Yesu, kuamini kwamba, ni Mwana wa Mungu, kumtumaini yeye kama Mwokozi, na kuishi katika njia iletayo heshima kwake.</w:t>
      </w:r>
      <w:r/>
    </w:p>
    <w:p>
      <w:pPr>
        <w:pStyle w:val="Heading4"/>
      </w:pPr>
      <w:r>
        <w:t>John 9:39</w:t>
      </w:r>
      <w:r/>
    </w:p>
    <w:p>
      <w:pPr>
        <w:pStyle w:val="Heading5"/>
      </w:pPr>
      <w:r>
        <w:t>Ili kwamba wale wasioweza kuona wapate kuona na kwamba wale wanaoona wawe vipofu.</w:t>
      </w:r>
      <w:r/>
    </w:p>
    <w:p>
      <w:r/>
      <w:r>
        <w:t>Ili kwamba wale wasioona kwa macho yao wapate kumtambua Mungu na ili kwamba wale ambao wanaona kwa macho yao wasimtambue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9:1</w:t>
      </w:r>
      <w:r/>
    </w:p>
    <w:p>
      <w:pPr>
        <w:pStyle w:val="Heading5"/>
      </w:pPr>
      <w:r>
        <w:t>Ni dhana gani linaletwa na wanafunzi kwa swali la kwa nini mtu huyu alizaliwa kipofu?</w:t>
      </w:r>
      <w:r/>
    </w:p>
    <w:p>
      <w:r/>
      <w:r>
        <w:t>Wanafunzi walikuwa wakisadi kwamba sababu ya mtu huyo kuzaliwa kipofu in kwa sababu ama mtu huo au wazazi wake walitenda dhambi.</w:t>
      </w:r>
      <w:r/>
    </w:p>
    <w:p>
      <w:pPr>
        <w:pStyle w:val="Heading4"/>
      </w:pPr>
      <w:r>
        <w:t>John 9:3</w:t>
      </w:r>
      <w:r/>
    </w:p>
    <w:p>
      <w:pPr>
        <w:pStyle w:val="Heading5"/>
      </w:pPr>
      <w:r>
        <w:t>Yesu alisema ni nini ilikuwa sababu ya mtu huyo kuzaliwa kipofu?</w:t>
      </w:r>
      <w:r/>
    </w:p>
    <w:p>
      <w:r/>
      <w:r>
        <w:t>Yesu alisema mtu huyu alizaliwa kipofu ili kwamba kazi za Mungu ziweze kufunuliwa katika yeye.</w:t>
      </w:r>
      <w:r/>
    </w:p>
    <w:p>
      <w:pPr>
        <w:pStyle w:val="Heading4"/>
      </w:pPr>
      <w:r>
        <w:t>John 9:6</w:t>
      </w:r>
      <w:r/>
    </w:p>
    <w:p>
      <w:pPr>
        <w:pStyle w:val="Heading5"/>
      </w:pPr>
      <w:r>
        <w:t>Yesu alifanya nini na alisema nini kwa mtu kipofu?</w:t>
      </w:r>
      <w:r/>
    </w:p>
    <w:p>
      <w:r/>
      <w:r>
        <w:t>Yesu alitema mate aridhini, akafinyanga tope kiasi na akayapaka macho ya mtu huyo kwa udongo. Ndipo Yesu akamwambia yule kipofu nenda ukanawe katika bwawa la Siloamu.</w:t>
      </w:r>
      <w:r/>
    </w:p>
    <w:p>
      <w:pPr>
        <w:pStyle w:val="Heading4"/>
      </w:pPr>
      <w:r>
        <w:t>John 9:8</w:t>
      </w:r>
      <w:r/>
    </w:p>
    <w:p>
      <w:pPr>
        <w:pStyle w:val="Heading5"/>
      </w:pPr>
      <w:r>
        <w:t>Alishuhudiaje yule mtu mabishano yalipozuka juu ya kama alizaliwa kipofu kweli au siyo yeye aliyezowea kuketi chini na kuomba?</w:t>
      </w:r>
      <w:r/>
    </w:p>
    <w:p>
      <w:r/>
      <w:r>
        <w:t>Yule mtu alishuhuia ya kuwa alikuwa kipofu mwombaji.</w:t>
      </w:r>
      <w:r/>
    </w:p>
    <w:p>
      <w:pPr>
        <w:pStyle w:val="Heading5"/>
      </w:pPr>
      <w:r>
        <w:t>Kilitokea nini baada ya yule mwanaume kipofu kunawa katika bwawa la Siloamu?</w:t>
      </w:r>
      <w:r/>
    </w:p>
    <w:p>
      <w:r/>
      <w:r>
        <w:t>Alirudi akiona.</w:t>
      </w:r>
      <w:r/>
    </w:p>
    <w:p>
      <w:pPr>
        <w:pStyle w:val="Heading4"/>
      </w:pPr>
      <w:r>
        <w:t>John 9:13</w:t>
      </w:r>
      <w:r/>
    </w:p>
    <w:p>
      <w:pPr>
        <w:pStyle w:val="Heading5"/>
      </w:pPr>
      <w:r>
        <w:t>Watu waliokuwa na yule aliyakuwa kipofu mwaombaji walifanya nini?</w:t>
      </w:r>
      <w:r/>
    </w:p>
    <w:p>
      <w:r/>
      <w:r>
        <w:t>Walimpeleka mtu huyo kwa mafarisayo..</w:t>
      </w:r>
      <w:r/>
    </w:p>
    <w:p>
      <w:pPr>
        <w:pStyle w:val="Heading5"/>
      </w:pPr>
      <w:r>
        <w:t>Uponyaji ulitoka lini?</w:t>
      </w:r>
      <w:r/>
    </w:p>
    <w:p>
      <w:r/>
      <w:r>
        <w:t>Upaonyaji huyo kipofu ulitokea kwenye Sabato.</w:t>
      </w:r>
      <w:r/>
    </w:p>
    <w:p>
      <w:pPr>
        <w:pStyle w:val="Heading5"/>
      </w:pPr>
      <w:r>
        <w:t>Mafarisayo walimuuliza nini yule aliyekuwa kipofu?</w:t>
      </w:r>
      <w:r/>
    </w:p>
    <w:p>
      <w:r/>
      <w:r>
        <w:t>Walimuuliza alivyopata kuona.</w:t>
      </w:r>
      <w:r/>
    </w:p>
    <w:p>
      <w:pPr>
        <w:pStyle w:val="Heading4"/>
      </w:pPr>
      <w:r>
        <w:t>John 9:16</w:t>
      </w:r>
      <w:r/>
    </w:p>
    <w:p>
      <w:pPr>
        <w:pStyle w:val="Heading5"/>
      </w:pPr>
      <w:r>
        <w:t>Mgawanyiko gani ambao ulitokea miongoni mwa Mafarisayo?</w:t>
      </w:r>
      <w:r/>
    </w:p>
    <w:p>
      <w:r/>
      <w:r>
        <w:t>Baadhi ya Mafarisayo walisema, Yesu hakutoka kwa Mungu kwa sababu hakuitunza Sabato (aliponya siku ya Sabato) na baadhi ya Mafarisayo walisema inawezekanaje mtu ambaye ni mwenye dhambi kufanya ishara ya namna hiyo.</w:t>
      </w:r>
      <w:r/>
    </w:p>
    <w:p>
      <w:pPr>
        <w:pStyle w:val="Heading5"/>
      </w:pPr>
      <w:r>
        <w:t>Je! Yule aliyekuwa kipofu alipoulizwa kuhusu Yesu alisemaje?</w:t>
      </w:r>
      <w:r/>
    </w:p>
    <w:p>
      <w:r/>
      <w:r>
        <w:t>Mtu aliyekuwa kipofu alisema, "Ni nabii"</w:t>
      </w:r>
      <w:r/>
    </w:p>
    <w:p>
      <w:pPr>
        <w:pStyle w:val="Heading5"/>
      </w:pPr>
      <w:r>
        <w:t>Kwa nini Wayahudi waliwaita wazazi wa kipofu ambaye alikuwa amepokea uponyaji?</w:t>
      </w:r>
      <w:r/>
    </w:p>
    <w:p>
      <w:r/>
      <w:r>
        <w:t>Waliwaita wazazi wa kipofu kwa sababu bado walikuwa hawajamwamini kuwa yeye kwaeli alikuwa ni yule mtu aliyekuwa kipofu.</w:t>
      </w:r>
      <w:r/>
    </w:p>
    <w:p>
      <w:pPr>
        <w:pStyle w:val="Heading4"/>
      </w:pPr>
      <w:r>
        <w:t>John 9:19</w:t>
      </w:r>
      <w:r/>
    </w:p>
    <w:p>
      <w:pPr>
        <w:pStyle w:val="Heading5"/>
      </w:pPr>
      <w:r>
        <w:t>Wazazi wa yule aliyekuwa kipofu walishuhudiaje kuhusu mtoto wao?</w:t>
      </w:r>
      <w:r/>
    </w:p>
    <w:p>
      <w:r/>
      <w:r>
        <w:t>Walishuhudia kwamba mtu huyo alikuwa mtoto wao kweli na kwamba alikuwa amezaliwa kipofu.</w:t>
      </w:r>
      <w:r/>
    </w:p>
    <w:p>
      <w:pPr>
        <w:pStyle w:val="Heading5"/>
      </w:pPr>
      <w:r>
        <w:t>wazazi wa yule mtu, walisema hawakujua kitu gani?</w:t>
      </w:r>
      <w:r/>
    </w:p>
    <w:p>
      <w:r/>
      <w:r>
        <w:t>Walima hawakujua jinsi gani sasa liweza kuona au macho yake yalifumbuliwaje.</w:t>
      </w:r>
      <w:r/>
    </w:p>
    <w:p>
      <w:pPr>
        <w:pStyle w:val="Heading4"/>
      </w:pPr>
      <w:r>
        <w:t>John 9:22</w:t>
      </w:r>
      <w:r/>
    </w:p>
    <w:p>
      <w:pPr>
        <w:pStyle w:val="Heading5"/>
      </w:pPr>
      <w:r>
        <w:t>Kwa nini wazazi wa mtu huyu walisema, "Yeye ni mtu mzima. Muulizeni."</w:t>
      </w:r>
      <w:r/>
    </w:p>
    <w:p>
      <w:r/>
      <w:r>
        <w:t>Walisema hivi kwa sababu walikuwa wanawaogopa Wayahudi. Kwa kuwa Wayahudi walikuwa tayari wamekubaliana kuwa ikiwa mtu yeyote amtakiri Yesu kuwa ni Kristo, atatengwa na synagoge.</w:t>
      </w:r>
      <w:r/>
    </w:p>
    <w:p>
      <w:pPr>
        <w:pStyle w:val="Heading4"/>
      </w:pPr>
      <w:r>
        <w:t>John 9:24</w:t>
      </w:r>
      <w:r/>
    </w:p>
    <w:p>
      <w:pPr>
        <w:pStyle w:val="Heading5"/>
      </w:pPr>
      <w:r>
        <w:t>Mafarisayo walisema nini kwa mtu aliyekuwa kipofu walipomwita mara ya pili?</w:t>
      </w:r>
      <w:r/>
    </w:p>
    <w:p>
      <w:r/>
      <w:r>
        <w:t>Walisema, "Mpe Mungu utukufu. Tunamjua mtu huyu (Yesu) ni mwenye dhambi."</w:t>
      </w:r>
      <w:r/>
    </w:p>
    <w:p>
      <w:pPr>
        <w:pStyle w:val="Heading5"/>
      </w:pPr>
      <w:r>
        <w:t>Jibu la aliyekuwa kipofu kwa Mafarisaya walipomwita Yesu mwenye dhambi lilikuwaje?</w:t>
      </w:r>
      <w:r/>
    </w:p>
    <w:p>
      <w:r/>
      <w:r>
        <w:t>Alijibu akasema, "Awe ni mwenye dhambi, mimi sijui. Kitu kimoja ninachokijua: nilikuwa kipofu, na sasa ninaona."</w:t>
      </w:r>
      <w:r/>
    </w:p>
    <w:p>
      <w:pPr>
        <w:pStyle w:val="Heading4"/>
      </w:pPr>
      <w:r>
        <w:t>John 9:26</w:t>
      </w:r>
      <w:r/>
    </w:p>
    <w:p>
      <w:pPr>
        <w:pStyle w:val="Heading5"/>
      </w:pPr>
      <w:r>
        <w:t>Yule aliyekuwa kipofu aliwauliza swali gani Mafarisayo?</w:t>
      </w:r>
      <w:r/>
    </w:p>
    <w:p>
      <w:r/>
      <w:r>
        <w:t>Ayeyekuwa kipofu aliwauliza, "Kwa nini mnataka kusikia tena? Hamtaki kuwa wanafunzi wake pia, sivyo?"</w:t>
      </w:r>
      <w:r/>
    </w:p>
    <w:p>
      <w:pPr>
        <w:pStyle w:val="Heading4"/>
      </w:pPr>
      <w:r>
        <w:t>John 9:30</w:t>
      </w:r>
      <w:r/>
    </w:p>
    <w:p>
      <w:pPr>
        <w:pStyle w:val="Heading5"/>
      </w:pPr>
      <w:r>
        <w:t>Mafarisayo walipomtukana yule aliyekuwa kipofu, huyo aliyekuwa kipofu alisema nini ambacho kila mmoja alikijua?</w:t>
      </w:r>
      <w:r/>
    </w:p>
    <w:p>
      <w:r/>
      <w:r>
        <w:t>Mtu aliyekuwa kipofu alisema kwamba kila mmoja alijua yakuwa Mungu hamsikilizi mwenye dhambi</w:t>
      </w:r>
      <w:r/>
    </w:p>
    <w:p>
      <w:pPr>
        <w:pStyle w:val="Heading4"/>
      </w:pPr>
      <w:r>
        <w:t>John 9:32</w:t>
      </w:r>
      <w:r/>
    </w:p>
    <w:p>
      <w:pPr>
        <w:pStyle w:val="Heading5"/>
      </w:pPr>
      <w:r>
        <w:t>Mafarisayo waliitikiaje kwa jibu la ukali l aliyekuwa kipo?</w:t>
      </w:r>
      <w:r/>
    </w:p>
    <w:p>
      <w:r/>
      <w:r>
        <w:t>Walimwambia alizaliwa katika dhambi kabisa, na wewe unathubutu kutufundisha sisi. Ndipo walimwamru kutoka ndani ya sinagogi.</w:t>
      </w:r>
      <w:r/>
    </w:p>
    <w:p>
      <w:pPr>
        <w:pStyle w:val="Heading4"/>
      </w:pPr>
      <w:r>
        <w:t>John 9:35</w:t>
      </w:r>
      <w:r/>
    </w:p>
    <w:p>
      <w:pPr>
        <w:pStyle w:val="Heading5"/>
      </w:pPr>
      <w:r>
        <w:t>Yesu alifanya nini aliposikia aliyekuwa kipofu amefukuzwa kutoka kwenye sinagogi?</w:t>
      </w:r>
      <w:r/>
    </w:p>
    <w:p>
      <w:r/>
      <w:r>
        <w:t>Yesu alikwenda kumtafuta mtu huyo na akampata.</w:t>
      </w:r>
      <w:r/>
    </w:p>
    <w:p>
      <w:pPr>
        <w:pStyle w:val="Heading5"/>
      </w:pPr>
      <w:r>
        <w:t>Yesu alisema nini kwa aliyekuwa kipofu baada ya kumpata?</w:t>
      </w:r>
      <w:r/>
    </w:p>
    <w:p>
      <w:r/>
      <w:r>
        <w:t>Yesu alimwambia mtu huyo kama amemwamini Mwana wa Mtu na kisha akamwambia aliyekuwa kipofu kuwa yeye (Yesu) ndiye Mwana wa Mtu.</w:t>
      </w:r>
      <w:r/>
    </w:p>
    <w:p>
      <w:pPr>
        <w:pStyle w:val="Heading5"/>
      </w:pPr>
      <w:r>
        <w:t>Yule aliykuwa kipofu aliitikiaje kwa taarifa kwamba Yesu alikuwa Mwana wa Mtu?</w:t>
      </w:r>
      <w:r/>
    </w:p>
    <w:p>
      <w:r/>
      <w:r>
        <w:t>Aliyekuwa kipofu alimwambia Yesu, "Naamini," ndipo akamwabudu Yesu.</w:t>
      </w:r>
      <w:r/>
    </w:p>
    <w:p>
      <w:pPr>
        <w:pStyle w:val="Heading4"/>
      </w:pPr>
      <w:r>
        <w:t>John 9:39</w:t>
      </w:r>
      <w:r/>
    </w:p>
    <w:p>
      <w:pPr>
        <w:pStyle w:val="Heading5"/>
      </w:pPr>
      <w:r>
        <w:t>Yesu alisema nini kuhusu dhambi za Mafarisayo?</w:t>
      </w:r>
      <w:r/>
    </w:p>
    <w:p>
      <w:r/>
      <w:r>
        <w:t>Yesu aliwaambia, Kama mngelikuwa vipofu, msingelikuwa na dhambi. Hata hivyo, sasa mnasema, 'Tunaona,' dhambi yenu inakaa."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10 Maelezo ya Jumla</w:t>
      </w:r>
      <w:r/>
    </w:p>
    <w:p>
      <w:pPr>
        <w:pStyle w:val="Heading2"/>
      </w:pPr>
      <w:r>
        <w:t>Dhana maalum katika sura hii</w:t>
      </w:r>
      <w:r/>
    </w:p>
    <w:p>
      <w:pPr>
        <w:pStyle w:val="Heading3"/>
      </w:pPr>
      <w:r>
        <w:t>Kondoo</w:t>
      </w:r>
      <w:r/>
    </w:p>
    <w:p>
      <w:r/>
      <w:r>
        <w:t>Kondoo ni taswira ya kawaida inayotumiwa kutaja watu. Katika kifungu hiki, inahusu hasa watu wanaoamini Yesu na kumfuata. Mafarisayo pia wanalinganishwa na mbwa mwitu wanaoiba na kuharibu kondoo.</w:t>
      </w:r>
      <w:r/>
    </w:p>
    <w:p>
      <w:pPr>
        <w:pStyle w:val="Heading3"/>
      </w:pPr>
      <w:r>
        <w:t>Kufuru</w:t>
      </w:r>
      <w:r/>
    </w:p>
    <w:p>
      <w:r/>
      <w:r>
        <w:t>Ikiwa mtu hujiita Mungu, basi inachukuliwa kuwa ni kufuru. Katika sheria ya Musa, adhabu ya kufuru ilikuwa kupigwa mawe hadi kufa. Hawakuamini Yesu, kwa hiyo wakachukua mawe ili wamwue. Yesu hakuwa na hatia ya kufuru kwa sababu yeye ni Mungu. and )</w:t>
      </w:r>
      <w:r/>
    </w:p>
    <w:p>
      <w:pPr>
        <w:pStyle w:val="Heading2"/>
      </w:pPr>
      <w:r>
        <w:t>Mifano muhimu ya usemi katika sura hii</w:t>
      </w:r>
      <w:r/>
    </w:p>
    <w:p>
      <w:pPr>
        <w:pStyle w:val="Heading3"/>
      </w:pPr>
      <w:r>
        <w:t>Zizi la kondoo</w:t>
      </w:r>
      <w:r/>
    </w:p>
    <w:p>
      <w:r/>
      <w:r>
        <w:t>Mfano uliotumiwa hapa ni kuhusu mahali ambapo kondoo huchungwa. Kungekuwa na mlango au lango ambalo mchungaji angekuwa ameingia ndani ya zizi la kondoo. Kondoo mara moja humtambua. lakini, wizi angeingia ndani ya zizi la kondoo kwa njia nyingine ambayo hawezi kukamatwa. Kondoo watakimbia kutoka mwizi kwa sababu hawakumtambua. Yesu anatumia hii kama mfano wa huduma yake.</w:t>
      </w:r>
      <w:r/>
    </w:p>
    <w:p>
      <w:pPr>
        <w:pStyle w:val="Heading3"/>
      </w:pPr>
      <w:r>
        <w:t>"Ninatoa maisha yangu ili niipate tena"</w:t>
      </w:r>
      <w:r/>
    </w:p>
    <w:p>
      <w:r/>
      <w:r>
        <w:t>Ingawa maneno haya hakuwekwa tofauti na mengine, lakini hakika ni unabii uhusu kifo cha Yesu. Inasisitiza kwamba kwa hiari alikufa kwa ajili ya dhambi za mwanadamu. and )</w:t>
      </w:r>
      <w:r/>
    </w:p>
    <w:p>
      <w:pPr>
        <w:pStyle w:val="Heading2"/>
      </w:pPr>
      <w:r>
        <w:t>Links:</w:t>
      </w:r>
      <w:r/>
      <w:r/>
    </w:p>
    <w:p>
      <w:pPr>
        <w:pStyle w:val="ListBullet"/>
        <w:spacing w:line="240" w:lineRule="auto"/>
        <w:ind w:left="720"/>
      </w:pPr>
      <w:r/>
      <w:hyperlink r:id="rId27">
        <w:r>
          <w:rPr>
            <w:color w:val="0000EE"/>
            <w:u w:val="single"/>
          </w:rPr>
          <w:t>John 10:01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10</w:t>
      </w:r>
      <w:r>
        <w:rPr>
          <w:vertAlign w:val="superscript"/>
        </w:rPr>
        <w:t>1</w:t>
      </w:r>
      <w:r>
        <w:t xml:space="preserve">hagiaga hagiga ana bi kelimu le intum, zol al ma bi dakalu min bab le zeriba ta kurufan, lakin huwo bi tala min sika tani, zol de harami wa bi ja seregu. </w:t>
      </w:r>
      <w:r>
        <w:rPr>
          <w:vertAlign w:val="superscript"/>
        </w:rPr>
        <w:t>2</w:t>
      </w:r>
      <w:r>
        <w:t>wa le huwo al bi dakalu min bab huwo rai ta korufan.</w:t>
      </w:r>
      <w:r>
        <w:rPr>
          <w:vertAlign w:val="superscript"/>
        </w:rPr>
        <w:t>3</w:t>
      </w:r>
      <w:r>
        <w:t xml:space="preserve">Haris ta bab de bi fata le huwo. korufan de bi asuma sot tou, wa huwo bi nadi korufan tou be isim tomon wa bi tala umon bara. </w:t>
      </w:r>
      <w:r>
        <w:rPr>
          <w:vertAlign w:val="superscript"/>
        </w:rPr>
        <w:t>4</w:t>
      </w:r>
      <w:r>
        <w:t>zaman huwo bi tala umon kulu bara, huwo bi ruwa fi gidam tomon, wa korufan de bi ruwa wara tou, leanu umon arufu sot tou.</w:t>
      </w:r>
      <w:r>
        <w:rPr>
          <w:vertAlign w:val="superscript"/>
        </w:rPr>
        <w:t>5</w:t>
      </w:r>
      <w:r>
        <w:t xml:space="preserve">Umon ma bi ruwa wara ta ai zol sambala lakin umon bi jere min huwo, ashan umon ma bi arufu sot ta nas tanin," </w:t>
      </w:r>
      <w:r>
        <w:rPr>
          <w:vertAlign w:val="superscript"/>
        </w:rPr>
        <w:t>6</w:t>
      </w:r>
      <w:r>
        <w:t>Yesua wori le umon misal de, lakin umon ma fahim de yatu hajat al kan huwo bi kelimu le umon.</w:t>
      </w:r>
      <w:r>
        <w:rPr>
          <w:vertAlign w:val="superscript"/>
        </w:rPr>
        <w:t>7</w:t>
      </w:r>
      <w:r>
        <w:t xml:space="preserve">Baad dak Yesua kelimu le umon tani mara, "hagiga, hagiga, ana bi kelim le intum, Ana bab ta korufan. </w:t>
      </w:r>
      <w:r>
        <w:rPr>
          <w:vertAlign w:val="superscript"/>
        </w:rPr>
        <w:t>8</w:t>
      </w:r>
      <w:r>
        <w:t>Ai wahid huwo ja gubal Ana huwo harami wa bi seregu, lakin korufan ma asuma le umon.</w:t>
      </w:r>
      <w:r>
        <w:rPr>
          <w:vertAlign w:val="superscript"/>
        </w:rPr>
        <w:t>9</w:t>
      </w:r>
      <w:r>
        <w:t xml:space="preserve">Ana yau bab. kan ai wahid dakalu be wasat ana, huwo bi ligo kulasa; huwo bi dakalu wa bi tala wa bi ligo akil tou. </w:t>
      </w:r>
      <w:r>
        <w:rPr>
          <w:vertAlign w:val="superscript"/>
        </w:rPr>
        <w:t>10</w:t>
      </w:r>
      <w:r>
        <w:t>harami ma bi ja ile ashan bi seregu wa bi katulu wa bi demiru. ana ja ashan umon bi kun indu haya wa bi kun indu aktar.</w:t>
      </w:r>
      <w:r>
        <w:rPr>
          <w:vertAlign w:val="superscript"/>
        </w:rPr>
        <w:t>11</w:t>
      </w:r>
      <w:r>
        <w:t xml:space="preserve">Ana rai al kwes. Rai al kwes bi wodi haya tou le korufan. </w:t>
      </w:r>
      <w:r>
        <w:rPr>
          <w:vertAlign w:val="superscript"/>
        </w:rPr>
        <w:t>12</w:t>
      </w:r>
      <w:r>
        <w:t xml:space="preserve">Kadam al ajiru huwo ma rai wa korufan de ma tou. huwo bi aiynu morofain bi ja wa bi sibu korufan wa bi jere, biga morofain de bi gobudu korufan wa bi demiru umon. </w:t>
      </w:r>
      <w:r>
        <w:rPr>
          <w:vertAlign w:val="superscript"/>
        </w:rPr>
        <w:t>13</w:t>
      </w:r>
      <w:r>
        <w:t>Huwo bi jere bara ashan ajiru huwo wa huwo ma fadi le korufan de.</w:t>
      </w:r>
      <w:r>
        <w:rPr>
          <w:vertAlign w:val="superscript"/>
        </w:rPr>
        <w:t>14</w:t>
      </w:r>
      <w:r>
        <w:t xml:space="preserve">Ana yau rai al kwes. wa ana bi arufu korufan tai wa korufan tai bi arufu ana. </w:t>
      </w:r>
      <w:r>
        <w:rPr>
          <w:vertAlign w:val="superscript"/>
        </w:rPr>
        <w:t>15</w:t>
      </w:r>
      <w:r>
        <w:t xml:space="preserve">Abu tai bi arufu ana wa ana bi arufu Abu tai, wa ana bi wodi nefsa tai le korufan. </w:t>
      </w:r>
      <w:r>
        <w:rPr>
          <w:vertAlign w:val="superscript"/>
        </w:rPr>
        <w:t>16</w:t>
      </w:r>
      <w:r>
        <w:t>Ana indu korufan tanin al ma min zeriba de. Ana lazim bi jibu umon, wa umon kaman bi asuma sot tai ashan getih bi kun wahid wa rai wahid.</w:t>
      </w:r>
      <w:r>
        <w:rPr>
          <w:vertAlign w:val="superscript"/>
        </w:rPr>
        <w:t>17</w:t>
      </w:r>
      <w:r>
        <w:t xml:space="preserve">De yau sabab al Abu tai bi hibu ana :ana bi wodi nefsa tai ashan ana bi shilu fok tani. </w:t>
      </w:r>
      <w:r>
        <w:rPr>
          <w:vertAlign w:val="superscript"/>
        </w:rPr>
        <w:t>18</w:t>
      </w:r>
      <w:r>
        <w:t>Mafi zol bi shilu bara min ana tanimara, lakin ana wodi nefsa tai. ana indu sulta ashan bi wodi nefsa tai, wa ana indu sulta ashan bi shilu fok kaman. ana ligo wosia de min Abu tai."</w:t>
      </w:r>
      <w:r>
        <w:rPr>
          <w:vertAlign w:val="superscript"/>
        </w:rPr>
        <w:t>19</w:t>
      </w:r>
      <w:r>
        <w:t xml:space="preserve">Ingissamat tani hasil fi wasat ta Yahudin ashan kalam de. </w:t>
      </w:r>
      <w:r>
        <w:rPr>
          <w:vertAlign w:val="superscript"/>
        </w:rPr>
        <w:t>20</w:t>
      </w:r>
      <w:r>
        <w:t xml:space="preserve">ketir min umon kelimu, "huwo indu sitan wa huwo mojunun. lee intum bi asuma le huwo?" </w:t>
      </w:r>
      <w:r>
        <w:rPr>
          <w:vertAlign w:val="superscript"/>
        </w:rPr>
        <w:t>21</w:t>
      </w:r>
      <w:r>
        <w:t>tanin kelim, "de ma kalam ta sitan-zol muskun. Sei sitan bi agder fata uyun ta amiyan?"</w:t>
      </w:r>
      <w:r>
        <w:rPr>
          <w:vertAlign w:val="superscript"/>
        </w:rPr>
        <w:t>22</w:t>
      </w:r>
      <w:r>
        <w:t xml:space="preserve">Baad dak kan zaman ta eid ta tejdid fi Urselim. </w:t>
      </w:r>
      <w:r>
        <w:rPr>
          <w:vertAlign w:val="superscript"/>
        </w:rPr>
        <w:t>23</w:t>
      </w:r>
      <w:r>
        <w:t xml:space="preserve">De kan fi shita, wa Yesua kan bi douru fi haikal fi rawak suliman. </w:t>
      </w:r>
      <w:r>
        <w:rPr>
          <w:vertAlign w:val="superscript"/>
        </w:rPr>
        <w:t>24</w:t>
      </w:r>
      <w:r>
        <w:t>Yahudin bada limu hauli huwo wa kelim le huwo, Le miten inta bi aligu nufus ta nina? kan inta Mesih kelimu le nina be wadeh."</w:t>
      </w:r>
      <w:r>
        <w:rPr>
          <w:vertAlign w:val="superscript"/>
        </w:rPr>
        <w:t>25</w:t>
      </w:r>
      <w:r>
        <w:t xml:space="preserve">Yesua juwabu le umon, "Ana kelim le intum, lakin intum ma amin. shokol al ana bi amulu be esim ta Abu tai, de bi shahid le ana. </w:t>
      </w:r>
      <w:r>
        <w:rPr>
          <w:vertAlign w:val="superscript"/>
        </w:rPr>
        <w:t>26</w:t>
      </w:r>
      <w:r>
        <w:t>Hasa intum ma bi amin ashan intum ma korufan tai.</w:t>
      </w:r>
      <w:r>
        <w:rPr>
          <w:vertAlign w:val="superscript"/>
        </w:rPr>
        <w:t>27</w:t>
      </w:r>
      <w:r>
        <w:t xml:space="preserve">korufan tai bi asuma sot tai; ana bi arufu umon, wa umon bi ruwa wara tai. </w:t>
      </w:r>
      <w:r>
        <w:rPr>
          <w:vertAlign w:val="superscript"/>
        </w:rPr>
        <w:t>28</w:t>
      </w:r>
      <w:r>
        <w:t>ana bi wodi le umon haya abadia; umon ma bi mutu, wa mafi zol bi agder shilu umon min ida tai.</w:t>
      </w:r>
      <w:r>
        <w:rPr>
          <w:vertAlign w:val="superscript"/>
        </w:rPr>
        <w:t>29</w:t>
      </w:r>
      <w:r>
        <w:t xml:space="preserve">Abu tai, al huwo wodi umon le ana, huwo Akbar min kulu, wa mafi zol bi agder shilu umon bara min ida ta abu tai. </w:t>
      </w:r>
      <w:r>
        <w:rPr>
          <w:vertAlign w:val="superscript"/>
        </w:rPr>
        <w:t>30</w:t>
      </w:r>
      <w:r>
        <w:t xml:space="preserve">Ana wa Abu wahid." </w:t>
      </w:r>
      <w:r>
        <w:rPr>
          <w:vertAlign w:val="superscript"/>
        </w:rPr>
        <w:t>31</w:t>
      </w:r>
      <w:r>
        <w:t>Biga Yahudin arfa hujar tani ashan bi durubu huwo.</w:t>
      </w:r>
      <w:r>
        <w:rPr>
          <w:vertAlign w:val="superscript"/>
        </w:rPr>
        <w:t>32</w:t>
      </w:r>
      <w:r>
        <w:t xml:space="preserve">Yesua juwabu umon, "Ana wori le intum shokol ketir al kwes min Abu, Be sabab shokol yatu intum der durubu ana?" </w:t>
      </w:r>
      <w:r>
        <w:rPr>
          <w:vertAlign w:val="superscript"/>
        </w:rPr>
        <w:t>33</w:t>
      </w:r>
      <w:r>
        <w:t>Yahudin juwabu huwo, nina ma bi durubu inta ashan ai shokol al kwes, lakin ashan tejdef, ashan inta, insan, bi amulu nefsa taki Allah."</w:t>
      </w:r>
      <w:r>
        <w:rPr>
          <w:vertAlign w:val="superscript"/>
        </w:rPr>
        <w:t>34</w:t>
      </w:r>
      <w:r>
        <w:t xml:space="preserve">Yesua juwabu umon, "sei ma katibu fi ganun takum, 'Ana kelim, "intum aliha'''? </w:t>
      </w:r>
      <w:r>
        <w:rPr>
          <w:vertAlign w:val="superscript"/>
        </w:rPr>
        <w:t>35</w:t>
      </w:r>
      <w:r>
        <w:t xml:space="preserve">kan kelimu le umon rabunat, le del al kalam ta Allah ja le umon (wa umon ma kasuru kalam ta kitab al mukadas), </w:t>
      </w:r>
      <w:r>
        <w:rPr>
          <w:vertAlign w:val="superscript"/>
        </w:rPr>
        <w:t>36</w:t>
      </w:r>
      <w:r>
        <w:t>intum bi kelim le zol al ektaru wa rasulu huwo le dunia, 'inta bi jedifu; ashan ana kelim gali ana jena ta Allah'?</w:t>
      </w:r>
      <w:r>
        <w:rPr>
          <w:vertAlign w:val="superscript"/>
        </w:rPr>
        <w:t>37</w:t>
      </w:r>
      <w:r>
        <w:t xml:space="preserve">kan ana ma bi amulu shokol ta abu tai, matakum amin be ana. </w:t>
      </w:r>
      <w:r>
        <w:rPr>
          <w:vertAlign w:val="superscript"/>
        </w:rPr>
        <w:t>38</w:t>
      </w:r>
      <w:r>
        <w:t xml:space="preserve">lakin kan ana bi amulu huwo hata kan intum ma amin be ana, amin takum fi shokol ashan intum bi arufu wa bi fahim gali Abu fi ana wa ana fi abu." </w:t>
      </w:r>
      <w:r>
        <w:rPr>
          <w:vertAlign w:val="superscript"/>
        </w:rPr>
        <w:t>39</w:t>
      </w:r>
      <w:r>
        <w:t>Umon hawil ashan bi gobudu huwo tani, lakin huwo tala bara min iden tomon.</w:t>
      </w:r>
      <w:r>
        <w:rPr>
          <w:vertAlign w:val="superscript"/>
        </w:rPr>
        <w:t>40</w:t>
      </w:r>
      <w:r>
        <w:t xml:space="preserve">Huwo ruwa tani be Jordon le mahal al kan Yuhana kan bi amidu foku min bidaya, wa huwo geni hinak. </w:t>
      </w:r>
      <w:r>
        <w:rPr>
          <w:vertAlign w:val="superscript"/>
        </w:rPr>
        <w:t>41</w:t>
      </w:r>
      <w:r>
        <w:t xml:space="preserve">Ketir min nas ja le huwo wa umon kelim, "Yuhana fi hagiga ma amulu ai eshara, lakin kulu hajat Yuhana kelim an zol de hagiga." </w:t>
      </w:r>
      <w:r>
        <w:rPr>
          <w:vertAlign w:val="superscript"/>
        </w:rPr>
        <w:t>42</w:t>
      </w:r>
      <w:r>
        <w:t>Nas ketir amin fi huwo hinak.</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Amini, amini nawaambieni, yule asiyeingia kwa kupitia mlango wa zizi la kondoo, lakini anapanda kwa njia nyingine, mtu huyo ni mwizi na mnyang'anyi.</w:t>
      </w:r>
      <w:r>
        <w:rPr>
          <w:vertAlign w:val="superscript"/>
        </w:rPr>
        <w:t>2</w:t>
      </w:r>
      <w:r>
        <w:t>Yeye aingiaye mlangoni ni mchungaji wa kondoo.</w:t>
      </w:r>
      <w:r>
        <w:rPr>
          <w:vertAlign w:val="superscript"/>
        </w:rPr>
        <w:t>3</w:t>
      </w:r>
      <w:r>
        <w:t>Kwake mlinzi wa mlango humfungulia. Kondoo waisikia sauti yake na huwaita kondoo zake kwa majina yao na kuwaongoza nje.</w:t>
      </w:r>
      <w:r>
        <w:rPr>
          <w:vertAlign w:val="superscript"/>
        </w:rPr>
        <w:t>4</w:t>
      </w:r>
      <w:r>
        <w:t>Atakapowatoa nje hao walio wake, huwatangulia, na kondoo humfuata, kwa sababu wanaijua sauti yake.</w:t>
      </w:r>
      <w:r>
        <w:rPr>
          <w:vertAlign w:val="superscript"/>
        </w:rPr>
        <w:t>5</w:t>
      </w:r>
      <w:r>
        <w:t>Hawatamfuata mgeni lakini badala yake watamuepuka, kwa sababu hawaijui sauti ya wageni.”</w:t>
      </w:r>
    </w:p>
    <w:p>
      <w:r/>
      <w:r>
        <w:rPr>
          <w:vertAlign w:val="superscript"/>
        </w:rPr>
        <w:t>6</w:t>
      </w:r>
      <w:r>
        <w:t>Yesu alisema mfano huu kwao, lakini hawakuyaelewa mambo haya ambayo alikuwa akisema kwao.</w:t>
      </w:r>
      <w:r>
        <w:rPr>
          <w:vertAlign w:val="superscript"/>
        </w:rPr>
        <w:t>7</w:t>
      </w:r>
      <w:r>
        <w:t>Yesu akasema nao tena, “Amini, amini, nawaambia, Mimi ni mlango wa kondoo.</w:t>
      </w:r>
      <w:r>
        <w:rPr>
          <w:vertAlign w:val="superscript"/>
        </w:rPr>
        <w:t>8</w:t>
      </w:r>
      <w:r>
        <w:t>Wote walionitangulia ni wezi na wanyang'anyi, lakini kondoo hawakuwasikiliza.</w:t>
      </w:r>
      <w:r>
        <w:rPr>
          <w:vertAlign w:val="superscript"/>
        </w:rPr>
        <w:t>9</w:t>
      </w:r>
      <w:r>
        <w:t>Mimi ni mlango. Yeyote aingiaye kupitia kwangu, ataokolewa; ataingia ndani na kutoka, naye atajipatia malisho.</w:t>
      </w:r>
      <w:r>
        <w:rPr>
          <w:vertAlign w:val="superscript"/>
        </w:rPr>
        <w:t>10</w:t>
      </w:r>
      <w:r>
        <w:t>Mwizi haji isipokuwa kuiba, kuua, na kuangamiza. Nimekuja ili kwamba wapate uzima na wawe nao tele.</w:t>
      </w:r>
    </w:p>
    <w:p>
      <w:r/>
      <w:r>
        <w:rPr>
          <w:vertAlign w:val="superscript"/>
        </w:rPr>
        <w:t>11</w:t>
      </w:r>
      <w:r>
        <w:t>Mimi ndimi mchungaji mwema. Mchungaji mwema huutoa uhai wake kwa ajili ya kondoo.</w:t>
      </w:r>
      <w:r>
        <w:rPr>
          <w:vertAlign w:val="superscript"/>
        </w:rPr>
        <w:t>12</w:t>
      </w:r>
      <w:r>
        <w:t>Mtumishi aliyeajiriwa, na siyo mchungaji, ambaye kondoo si mali yake, huwaona mbwa mwitu wakija huwaacha na kuwakimbia kondoo.</w:t>
      </w:r>
      <w:r>
        <w:rPr>
          <w:vertAlign w:val="superscript"/>
        </w:rPr>
        <w:t>13</w:t>
      </w:r>
      <w:r>
        <w:t>Na mbwa mwitu huwakamata na kuwatawanya. Hukimbia kwa sababu ni mtumishi wa kuajiriwa na hawajali kondoo.</w:t>
      </w:r>
      <w:r>
        <w:rPr>
          <w:vertAlign w:val="superscript"/>
        </w:rPr>
        <w:t>14</w:t>
      </w:r>
      <w:r>
        <w:t>Mimi ndimi mchungaji mwema, na ninawajua kondoo walio wangu, nao kondoo walio wangu wananijua mimi.</w:t>
      </w:r>
      <w:r>
        <w:rPr>
          <w:vertAlign w:val="superscript"/>
        </w:rPr>
        <w:t>15</w:t>
      </w:r>
      <w:r>
        <w:t>Baba ananijua, nami namjua Baba, nami nautoa uhai wangu kwa ajili ya kondoo.</w:t>
      </w:r>
      <w:r>
        <w:rPr>
          <w:vertAlign w:val="superscript"/>
        </w:rPr>
        <w:t>16</w:t>
      </w:r>
      <w:r>
        <w:t>Ninao kondoo wengine ambao si wa zizi hili. Hao pia, yanipasa kuwaleta, nao wataisikia sauti yangu ili kwamba pawepo na kundi moja na mchungaji mmoja.</w:t>
      </w:r>
      <w:r>
        <w:rPr>
          <w:vertAlign w:val="superscript"/>
        </w:rPr>
        <w:t>17</w:t>
      </w:r>
      <w:r>
        <w:t>Hii ndiyo sababu Baba ananipenda: Niutoe uhai wangu halafu niutwae tena.</w:t>
      </w:r>
      <w:r>
        <w:rPr>
          <w:vertAlign w:val="superscript"/>
        </w:rPr>
        <w:t>18</w:t>
      </w:r>
      <w:r>
        <w:t>Hakuna auchukuaye kutoka kwangu, lakini mimi nautoa mwenyewe. Ninayo mamlaka ya kuutoa, na ninayo mamlaka ya kuutwaa pia. Nimelipokea agizo hili kutoka kwa Baba.”</w:t>
      </w:r>
    </w:p>
    <w:p>
      <w:r/>
      <w:r>
        <w:rPr>
          <w:vertAlign w:val="superscript"/>
        </w:rPr>
        <w:t>19</w:t>
      </w:r>
      <w:r>
        <w:t>Mgawanyiko tena ukatokea kati ya Wayahudi kwa sababu ya maneno haya.</w:t>
      </w:r>
      <w:r>
        <w:rPr>
          <w:vertAlign w:val="superscript"/>
        </w:rPr>
        <w:t>20</w:t>
      </w:r>
      <w:r>
        <w:t>Wengi wao wakasema, “Ana pepo na ni kichaa. Kwa nini mnamsikiliza?”</w:t>
      </w:r>
      <w:r>
        <w:rPr>
          <w:vertAlign w:val="superscript"/>
        </w:rPr>
        <w:t>21</w:t>
      </w:r>
      <w:r>
        <w:t>Wengine wakasema, “Haya siyo maneno ya mtu aliyepagawa na mapepo. Pepo linaweza kufungua macho ya kipofu?”</w:t>
      </w:r>
    </w:p>
    <w:p>
      <w:r/>
      <w:r>
        <w:rPr>
          <w:vertAlign w:val="superscript"/>
        </w:rPr>
        <w:t>22</w:t>
      </w:r>
      <w:r>
        <w:t>Ndipo ikaja sikukuu ya Kuwekwa Wakfu Yerusalemu.</w:t>
      </w:r>
      <w:r>
        <w:rPr>
          <w:vertAlign w:val="superscript"/>
        </w:rPr>
        <w:t>23</w:t>
      </w:r>
      <w:r>
        <w:t>Ulikuwa wakati wa baridi, na Yesu alikuwa akitembea hekaluni katika ukumbi wa Selemani.</w:t>
      </w:r>
      <w:r>
        <w:rPr>
          <w:vertAlign w:val="superscript"/>
        </w:rPr>
        <w:t>24</w:t>
      </w:r>
      <w:r>
        <w:t>Ndipo Wayahudi walipomzunguka na kumwambia, “Mpaka lini utatuweka katika mashaka? Kama wewe ni Kristo, tuambie wazi.</w:t>
      </w:r>
      <w:r>
        <w:rPr>
          <w:vertAlign w:val="superscript"/>
        </w:rPr>
        <w:t>25</w:t>
      </w:r>
      <w:r>
        <w:t>Yesu akawajibu, “Nimekwisha waambia lakini hamuamini. Kazi nizifanyazo kwa jina la Baba yangu, hizo zinashuhudia juu yangu.</w:t>
      </w:r>
      <w:r>
        <w:rPr>
          <w:vertAlign w:val="superscript"/>
        </w:rPr>
        <w:t>26</w:t>
      </w:r>
      <w:r>
        <w:t>Hata hivyo hamuamini kwa sababu ninyi si kondoo wangu.</w:t>
      </w:r>
      <w:r>
        <w:rPr>
          <w:vertAlign w:val="superscript"/>
        </w:rPr>
        <w:t>27</w:t>
      </w:r>
      <w:r>
        <w:t>Kondoo wangu waisikia sauti yangu; Nawajua, nao wanifuata mimi.</w:t>
      </w:r>
      <w:r>
        <w:rPr>
          <w:vertAlign w:val="superscript"/>
        </w:rPr>
        <w:t>28</w:t>
      </w:r>
      <w:r>
        <w:t>Ninawapa uzima wa milele; hawataangamia kamwe, na hakuna hata mmoja atakayewanyakuwa kutoka mkononi mwangu.</w:t>
      </w:r>
      <w:r>
        <w:rPr>
          <w:vertAlign w:val="superscript"/>
        </w:rPr>
        <w:t>29</w:t>
      </w:r>
      <w:r>
        <w:t>Baba yangu, aliyenipa hao, ni mkuu kuliko wengine wote, na hakuna hata mmoja awezaye kuwanyakua kutoka mkononi mwa Baba.</w:t>
      </w:r>
      <w:r>
        <w:rPr>
          <w:vertAlign w:val="superscript"/>
        </w:rPr>
        <w:t>30</w:t>
      </w:r>
      <w:r>
        <w:t>Mimi na Baba tu mmoja.”</w:t>
      </w:r>
    </w:p>
    <w:p>
      <w:r/>
      <w:r>
        <w:rPr>
          <w:vertAlign w:val="superscript"/>
        </w:rPr>
        <w:t>31</w:t>
      </w:r>
      <w:r>
        <w:t>Wakabeba mawe ili wampige tena.</w:t>
      </w:r>
      <w:r>
        <w:rPr>
          <w:vertAlign w:val="superscript"/>
        </w:rPr>
        <w:t>32</w:t>
      </w:r>
      <w:r>
        <w:t>Yesu akawajibu, “Nimeshawaonesha kazi nyingi nzuri kutoka kwa Baba. Kwa kazi zipi kati ya hizo mnataka kunipiga mawe?”</w:t>
      </w:r>
      <w:r>
        <w:rPr>
          <w:vertAlign w:val="superscript"/>
        </w:rPr>
        <w:t>33</w:t>
      </w:r>
      <w:r>
        <w:t>Wayahudi wakamjibu, “Hatukupigi mawe kwa kazi yoyote iliyo nzuri, lakini kwa kukufuru, kwa sababu wewe, uliye mtu, unajifanya kuwa Mungu.”</w:t>
      </w:r>
      <w:r>
        <w:rPr>
          <w:vertAlign w:val="superscript"/>
        </w:rPr>
        <w:t>34</w:t>
      </w:r>
      <w:r>
        <w:t>Yesu akawajibu, “Haikuandikwa katika sheria yenu, ‘Nilisema, ninyi ni miungu?’</w:t>
      </w:r>
      <w:r>
        <w:rPr>
          <w:vertAlign w:val="superscript"/>
        </w:rPr>
        <w:t>35</w:t>
      </w:r>
      <w:r>
        <w:t>Ikiwa aliwaita miungu, kwa wale ambao Neno la Mungu liliwajilia (na Maandiko hayawezi kuvunjwa),</w:t>
      </w:r>
      <w:r>
        <w:rPr>
          <w:vertAlign w:val="superscript"/>
        </w:rPr>
        <w:t>36</w:t>
      </w:r>
      <w:r>
        <w:t>mnasema juu ya yule ambaye Baba alimtoa na kumtuma katika ulimwengu, ‘Unakufuru,’ kwa sababu nilisema, ‘Mimi ni Mwana wa Mungu’?</w:t>
      </w:r>
      <w:r>
        <w:rPr>
          <w:vertAlign w:val="superscript"/>
        </w:rPr>
        <w:t>37</w:t>
      </w:r>
      <w:r>
        <w:t>“Ikiwa sifanyi kazi za Baba yangu, msiniamini.</w:t>
      </w:r>
      <w:r>
        <w:rPr>
          <w:vertAlign w:val="superscript"/>
        </w:rPr>
        <w:t>38</w:t>
      </w:r>
      <w:r>
        <w:t>Hata hivyo, ikiwa ninazifanya, hata kama hamniamini, ziaminini kazi ili kwamba muweze kujua na kufahamu kwamba Baba yuko ndani yangu na mimi niko ndani ya Baba.”</w:t>
      </w:r>
    </w:p>
    <w:p>
      <w:r/>
      <w:r>
        <w:rPr>
          <w:vertAlign w:val="superscript"/>
        </w:rPr>
        <w:t>39</w:t>
      </w:r>
      <w:r>
        <w:t>Wakajaribu tena kumkamata Yesu, lakini alienda zake kutoka mikononi mwao.</w:t>
      </w:r>
    </w:p>
    <w:p>
      <w:pPr>
        <w:pBdr>
          <w:bottom w:val="single" w:sz="6" w:space="1" w:color="auto"/>
        </w:pBdr>
      </w:pPr>
      <w:r/>
      <w:r>
        <w:rPr>
          <w:vertAlign w:val="superscript"/>
        </w:rPr>
        <w:t>40</w:t>
      </w:r>
      <w:r>
        <w:t>Yesu akaenda zake tena ng'ambo ya Yordani sehemu ambayo Yohana alikuwa akibatiza kwanza, na akakaa huko.</w:t>
      </w:r>
      <w:r>
        <w:rPr>
          <w:vertAlign w:val="superscript"/>
        </w:rPr>
        <w:t>41</w:t>
      </w:r>
      <w:r>
        <w:t>Watu wengi wakaja kwa Yesu huku wakisema, “Yohana kweli hakufanya ishara yoyote, lakini mambo yote aliyoyasema Yohana juu ya huyu mtu ni ya kweli.”</w:t>
      </w:r>
      <w:r>
        <w:rPr>
          <w:vertAlign w:val="superscript"/>
        </w:rPr>
        <w:t>42</w:t>
      </w:r>
      <w:r>
        <w:t>Watu wengi wakamwamini Yesu hapo.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10:1</w:t>
      </w:r>
      <w:r/>
    </w:p>
    <w:p>
      <w:pPr>
        <w:pStyle w:val="Heading5"/>
      </w:pPr>
      <w:r>
        <w:t>Amini, amini</w:t>
      </w:r>
      <w:r/>
    </w:p>
    <w:p>
      <w:r/>
      <w:r>
        <w:t>Itafsiriwe kama ilivyofanyika katika Yoh. 1:49</w:t>
      </w:r>
      <w:r/>
    </w:p>
    <w:p>
      <w:pPr>
        <w:pStyle w:val="Heading5"/>
      </w:pPr>
      <w:r>
        <w:t>zizi la kondoo</w:t>
      </w:r>
      <w:r/>
    </w:p>
    <w:p>
      <w:r/>
      <w:r>
        <w:t>Hili ni eneo lenye uzio sehemu ambayo mchungaji huwatunza kondoo wake.</w:t>
      </w:r>
      <w:r/>
    </w:p>
    <w:p>
      <w:pPr>
        <w:pStyle w:val="Heading5"/>
      </w:pPr>
      <w:r>
        <w:t>Mwizi na mnyang'anyi</w:t>
      </w:r>
      <w:r/>
    </w:p>
    <w:p>
      <w:r/>
      <w:r>
        <w:t>Hili ni tumizi la maneno mawili yanayofanana ili kuongeza mkazo</w:t>
      </w:r>
      <w:r/>
    </w:p>
    <w:p>
      <w:pPr>
        <w:pStyle w:val="Heading4"/>
      </w:pPr>
      <w:r>
        <w:t>John 10:3</w:t>
      </w:r>
      <w:r/>
    </w:p>
    <w:p>
      <w:pPr>
        <w:pStyle w:val="Heading5"/>
      </w:pPr>
      <w:r>
        <w:t>mlinzi wa geti</w:t>
      </w:r>
      <w:r/>
    </w:p>
    <w:p>
      <w:r/>
      <w:r>
        <w:t>huyu ni mtu aliyeajiriwa kulinda getini wakati wa usiku</w:t>
      </w:r>
      <w:r/>
    </w:p>
    <w:p>
      <w:pPr>
        <w:pStyle w:val="Heading5"/>
      </w:pPr>
      <w:r>
        <w:t>kondoo husikia sauti yake</w:t>
      </w:r>
      <w:r/>
    </w:p>
    <w:p>
      <w:r/>
      <w:r>
        <w:t>kondoo husikia na kuelewa sauti yake</w:t>
      </w:r>
      <w:r/>
    </w:p>
    <w:p>
      <w:pPr>
        <w:pStyle w:val="Heading4"/>
      </w:pPr>
      <w:r>
        <w:t>John 10:5</w:t>
      </w:r>
      <w:r/>
    </w:p>
    <w:p>
      <w:pPr>
        <w:pStyle w:val="Heading5"/>
      </w:pPr>
      <w:r>
        <w:t>Hawakuelewa</w:t>
      </w:r>
      <w:r/>
    </w:p>
    <w:p>
      <w:r/>
      <w:r>
        <w:t>Maana inayowezekana: 1) "Wanafunzi hawakuelewa" au 2) Makutano hawakuelewa." Unaweza pia kuiacha kama "hawakuelewa&gt;"</w:t>
      </w:r>
      <w:r/>
    </w:p>
    <w:p>
      <w:pPr>
        <w:pStyle w:val="Heading4"/>
      </w:pPr>
      <w:r>
        <w:t>John 10:7</w:t>
      </w:r>
      <w:r/>
    </w:p>
    <w:p>
      <w:pPr>
        <w:pStyle w:val="Heading5"/>
      </w:pPr>
      <w:r>
        <w:t>Amini, amini</w:t>
      </w:r>
      <w:r/>
    </w:p>
    <w:p>
      <w:r/>
      <w:r>
        <w:t>Tafsiri kama ulivyofanya katika Yoh. 1:49</w:t>
      </w:r>
      <w:r/>
    </w:p>
    <w:p>
      <w:pPr>
        <w:pStyle w:val="Heading5"/>
      </w:pPr>
      <w:r>
        <w:t>Mimi ni mlango wa kondoo</w:t>
      </w:r>
      <w:r/>
    </w:p>
    <w:p>
      <w:r/>
      <w:r>
        <w:t>"Mimi ni njia wanayoipitia kondoo kwenda zizini." Yesu anasema yeye ndiye anayeruhusu kuingia. Neno "kondoo" limetumika kumaanisha watu wa Mungu.</w:t>
      </w:r>
      <w:r/>
    </w:p>
    <w:p>
      <w:pPr>
        <w:pStyle w:val="Heading5"/>
      </w:pPr>
      <w:r>
        <w:t>Wote waliokuja kabla yangu</w:t>
      </w:r>
      <w:r/>
    </w:p>
    <w:p>
      <w:r/>
      <w:r>
        <w:t>Hili linarejea kwa walimu wengine waliofundisha kabla ya Yesu.</w:t>
      </w:r>
      <w:r/>
    </w:p>
    <w:p>
      <w:pPr>
        <w:pStyle w:val="Heading5"/>
      </w:pPr>
      <w:r>
        <w:t>wezi na wanyang'anyi</w:t>
      </w:r>
      <w:r/>
    </w:p>
    <w:p>
      <w:r/>
      <w:r>
        <w:t>Yesu anawaita "wezi na wanyang'anyi" kwa sababu mafiundisho yao yalikuwa ya uongo, na walikuwa wakkijaribu kuwaongoza watu wa Mungu wakati hawaujui ukweli.</w:t>
      </w:r>
      <w:r/>
    </w:p>
    <w:p>
      <w:pPr>
        <w:pStyle w:val="Heading4"/>
      </w:pPr>
      <w:r>
        <w:t>John 10:9</w:t>
      </w:r>
      <w:r/>
    </w:p>
    <w:p>
      <w:pPr>
        <w:pStyle w:val="Heading5"/>
      </w:pPr>
      <w:r>
        <w:t>Mimi ni mlango</w:t>
      </w:r>
      <w:r/>
    </w:p>
    <w:p>
      <w:r/>
      <w:r>
        <w:t>Alimaanisha yeye mwenyewe kama "mlango," Yesu anaonyesha kwamba anatoa njia ya kweli kupata kile zizi la kondoo linawakilisha.</w:t>
      </w:r>
      <w:r/>
    </w:p>
    <w:p>
      <w:pPr>
        <w:pStyle w:val="Heading5"/>
      </w:pPr>
      <w:r>
        <w:t>Malisho</w:t>
      </w:r>
      <w:r/>
    </w:p>
    <w:p>
      <w:r/>
      <w:r>
        <w:t>Neno "malisho" linamaanisha eneo lenye nyasi mahali kondoo huenda kula.</w:t>
      </w:r>
      <w:r/>
    </w:p>
    <w:p>
      <w:pPr>
        <w:pStyle w:val="Heading5"/>
      </w:pPr>
      <w:r>
        <w:t>Hawezi kuja isipokuwa</w:t>
      </w:r>
      <w:r/>
    </w:p>
    <w:p>
      <w:r/>
      <w:r>
        <w:t>Hiki ni kinyume mara mbili. Katika lugha zingine ina uasilia zaidi kwa kutumia sentensi chanya.</w:t>
      </w:r>
      <w:r/>
    </w:p>
    <w:p>
      <w:pPr>
        <w:pStyle w:val="Heading5"/>
      </w:pPr>
      <w:r>
        <w:t>Ili kwamba wawe na uzima</w:t>
      </w:r>
      <w:r/>
    </w:p>
    <w:p>
      <w:r/>
      <w:r>
        <w:t>Neno "wawe" linamaanisha kondoo. "uzima" linamaanisha uzima wa milele.</w:t>
      </w:r>
      <w:r/>
    </w:p>
    <w:p>
      <w:pPr>
        <w:pStyle w:val="Heading4"/>
      </w:pPr>
      <w:r>
        <w:t>John 10:11</w:t>
      </w:r>
      <w:r/>
    </w:p>
    <w:p>
      <w:pPr>
        <w:pStyle w:val="Heading5"/>
      </w:pPr>
      <w:r>
        <w:t>Mimi ni mchungaji mwema</w:t>
      </w:r>
      <w:r/>
    </w:p>
    <w:p>
      <w:r/>
      <w:r>
        <w:t>Mimi nafanana na mchungaji mwema</w:t>
      </w:r>
      <w:r/>
    </w:p>
    <w:p>
      <w:pPr>
        <w:pStyle w:val="Heading5"/>
      </w:pPr>
      <w:r>
        <w:t>Huyatoa maisha yake</w:t>
      </w:r>
      <w:r/>
    </w:p>
    <w:p>
      <w:r/>
      <w:r>
        <w:t>Kuweka kitu chini maana yake kuondoa uwezo wake. Ni lugha laini yenye kumaanisha kufa.</w:t>
      </w:r>
      <w:r/>
    </w:p>
    <w:p>
      <w:pPr>
        <w:pStyle w:val="Heading4"/>
      </w:pPr>
      <w:r>
        <w:t>John 10:14</w:t>
      </w:r>
      <w:r/>
    </w:p>
    <w:p>
      <w:pPr>
        <w:pStyle w:val="Heading5"/>
      </w:pPr>
      <w:r>
        <w:t>Mimi ni mchungaji mwema</w:t>
      </w:r>
      <w:r/>
    </w:p>
    <w:p>
      <w:r/>
      <w:r>
        <w:t>Mini nafanana na mchungaji mwema</w:t>
      </w:r>
      <w:r/>
    </w:p>
    <w:p>
      <w:pPr>
        <w:pStyle w:val="Heading5"/>
      </w:pPr>
      <w:r>
        <w:t>Baba ananijua mimi, nami namjua Baba</w:t>
      </w:r>
      <w:r/>
    </w:p>
    <w:p>
      <w:r/>
      <w:r>
        <w:t>Mungu Mwana na Mungu Baba (na Mungu Roho Mtakatifu) wanafahamiana na wote ni nafsi ya Mungu.</w:t>
      </w:r>
      <w:r/>
    </w:p>
    <w:p>
      <w:pPr>
        <w:pStyle w:val="Heading5"/>
      </w:pPr>
      <w:r>
        <w:t>Baba</w:t>
      </w:r>
      <w:r/>
    </w:p>
    <w:p>
      <w:r/>
      <w:r>
        <w:t>Hiki ni cheo maalumu cha Mungu</w:t>
      </w:r>
      <w:r/>
    </w:p>
    <w:p>
      <w:pPr>
        <w:pStyle w:val="Heading5"/>
      </w:pPr>
      <w:r>
        <w:t>Zizi</w:t>
      </w:r>
      <w:r/>
    </w:p>
    <w:p>
      <w:r/>
      <w:r>
        <w:t>Kundi la kondoo linalomilikiwa na mchungaji. Neno hili linatokana na neno "Zizi" mahali ambapo kondoo hukaa.</w:t>
      </w:r>
      <w:r/>
    </w:p>
    <w:p>
      <w:pPr>
        <w:pStyle w:val="Heading5"/>
      </w:pPr>
      <w:r>
        <w:t>Nautoa uhai wangu kwa ajili ya kondoo</w:t>
      </w:r>
      <w:r/>
    </w:p>
    <w:p>
      <w:r/>
      <w:r>
        <w:t>Hii ni njia ya upole ya Yesu kusema kwamba atakufa ilikuwalinda kondoo. "Ninakufa kwa ajili ya kondoo."</w:t>
      </w:r>
      <w:r/>
    </w:p>
    <w:p>
      <w:pPr>
        <w:pStyle w:val="Heading4"/>
      </w:pPr>
      <w:r>
        <w:t>John 10:17</w:t>
      </w:r>
      <w:r/>
    </w:p>
    <w:p>
      <w:pPr>
        <w:pStyle w:val="Heading5"/>
      </w:pPr>
      <w:r>
        <w:t>Anapenda</w:t>
      </w:r>
      <w:r/>
    </w:p>
    <w:p>
      <w:r/>
      <w:r>
        <w:t>Aina hii ya upendo hutoka kwa Mungu, na unaelekezwa kwa ajiliya mema ya wengine, hata kama haimfaidii mtu binafsi. Aina hii ya upendo huwajali wengine, haijalishi wamefanya nini.</w:t>
      </w:r>
      <w:r/>
    </w:p>
    <w:p>
      <w:pPr>
        <w:pStyle w:val="Heading5"/>
      </w:pPr>
      <w:r>
        <w:t>Hii ndiyo sababu Baba ananipenda: Nami nautoa uhai wangu</w:t>
      </w:r>
      <w:r/>
    </w:p>
    <w:p>
      <w:r/>
      <w:r>
        <w:t>Mpango wa Mungu wa milele ulikuwa kwa Mungu Mwanakuutoa uhai wake ili kulipa kwa ajili ya dhambi za wanadamu. Kifo cha Yesu Msalabani unafunua wenye nguvu wa Mwana kwa Baba na wa Baba kwa Mwana.</w:t>
      </w:r>
      <w:r/>
    </w:p>
    <w:p>
      <w:pPr>
        <w:pStyle w:val="Heading5"/>
      </w:pPr>
      <w:r>
        <w:t>Baba</w:t>
      </w:r>
      <w:r/>
    </w:p>
    <w:p>
      <w:r/>
      <w:r>
        <w:t>Hiki ni cheo maalumu cha Mungu.</w:t>
      </w:r>
      <w:r/>
    </w:p>
    <w:p>
      <w:pPr>
        <w:pStyle w:val="Heading5"/>
      </w:pPr>
      <w:r>
        <w:t>Ninayatoa maisha yangu ili kwamba nipate kuyatwaa tena</w:t>
      </w:r>
      <w:r/>
    </w:p>
    <w:p>
      <w:r/>
      <w:r>
        <w:t>Hii ni njia ya upole ya Yesu kusema atakufa na baadaye kuwa mzima tena. "Najiruhusu mwenyewe kufa ili kwamba ninaweza kujirudisha kuwa mzima tena.</w:t>
      </w:r>
      <w:r/>
    </w:p>
    <w:p>
      <w:pPr>
        <w:pStyle w:val="Heading4"/>
      </w:pPr>
      <w:r>
        <w:t>John 10:19</w:t>
      </w:r>
      <w:r/>
    </w:p>
    <w:p>
      <w:pPr>
        <w:pStyle w:val="Heading5"/>
      </w:pPr>
      <w:r>
        <w:t>Kwa nini mnamsikiliza?</w:t>
      </w:r>
      <w:r/>
    </w:p>
    <w:p>
      <w:r/>
      <w:r>
        <w:t>"Msimsikilize"</w:t>
      </w:r>
      <w:r/>
    </w:p>
    <w:p>
      <w:pPr>
        <w:pStyle w:val="Heading5"/>
      </w:pPr>
      <w:r>
        <w:t>Je pepo laweza kufumbua macho ya aliyekuwa kipofu?</w:t>
      </w:r>
      <w:r/>
    </w:p>
    <w:p>
      <w:r/>
      <w:r>
        <w:t>"Pepo hawezi kumfanya kipofu apate kuona."</w:t>
      </w:r>
      <w:r/>
    </w:p>
    <w:p>
      <w:pPr>
        <w:pStyle w:val="Heading4"/>
      </w:pPr>
      <w:r>
        <w:t>John 10:22</w:t>
      </w:r>
      <w:r/>
    </w:p>
    <w:p>
      <w:pPr>
        <w:pStyle w:val="Heading5"/>
      </w:pPr>
      <w:r>
        <w:t>Sikukuu ya kuwekwa wakfu</w:t>
      </w:r>
      <w:r/>
    </w:p>
    <w:p>
      <w:r/>
      <w:r>
        <w:t>Hii ni siku ya nane, mapumziko ya wakati wa baridi Wayahudi huitumia kukumbuka muujiza wa Mungu alipofanya mafuta kidogo kubaki katika taa mpaka walipopata mafuta mengine baada ya siku nane baadaye. Taa ilitumika kuweka wakfu hekalu la Kiyahudi kwa Mungu. kuweka wakfu kitu ni ahadi ya kukitumia tu kwa kusudi maalumu.</w:t>
      </w:r>
      <w:r/>
    </w:p>
    <w:p>
      <w:pPr>
        <w:pStyle w:val="Heading5"/>
      </w:pPr>
      <w:r>
        <w:t>kibaraza</w:t>
      </w:r>
      <w:r/>
    </w:p>
    <w:p>
      <w:r/>
      <w:r>
        <w:t>Huu ni muundo uliounganishwa na jengo, ina paa na inaweza kuwa na ukuta ama isiwe nao.</w:t>
      </w:r>
      <w:r/>
    </w:p>
    <w:p>
      <w:pPr>
        <w:pStyle w:val="Heading4"/>
      </w:pPr>
      <w:r>
        <w:t>John 10:25</w:t>
      </w:r>
      <w:r/>
    </w:p>
    <w:p>
      <w:pPr>
        <w:pStyle w:val="Heading5"/>
      </w:pPr>
      <w:r>
        <w:t>Katika jina la Baba yangu</w:t>
      </w:r>
      <w:r/>
    </w:p>
    <w:p>
      <w:r/>
      <w:r>
        <w:t>Hii inamaanisha kuwa Yesu alifanya mambo haya kwa uwezo na mamlaka ya Baba yake. Yesu ni mkamilifu , mtakatifu Mwana w Mungumwenye uwezo wa milele kutoka kwa Baba ili kulipa kwa ajili ya dhambi zote milele na kuokoa na kuwasamehe wote waliomwamini.</w:t>
      </w:r>
      <w:r/>
    </w:p>
    <w:p>
      <w:pPr>
        <w:pStyle w:val="Heading5"/>
      </w:pPr>
      <w:r>
        <w:t>Haya yanashuhudia kuhusu mimi</w:t>
      </w:r>
      <w:r/>
    </w:p>
    <w:p>
      <w:r/>
      <w:r>
        <w:t>Miujiza yake ilithibitisha kuhusu yeye kama vile shahidi anavyoshuhudia mahakamani.</w:t>
      </w:r>
      <w:r/>
    </w:p>
    <w:p>
      <w:pPr>
        <w:pStyle w:val="Heading5"/>
      </w:pPr>
      <w:r>
        <w:t>Siyo kondoo wangu</w:t>
      </w:r>
      <w:r/>
    </w:p>
    <w:p>
      <w:r/>
      <w:r>
        <w:t>"Siyo wafuasi wangu" au "siyo wanafunzi wangu" au "siyo watu wangu"</w:t>
      </w:r>
      <w:r/>
    </w:p>
    <w:p>
      <w:pPr>
        <w:pStyle w:val="Heading4"/>
      </w:pPr>
      <w:r>
        <w:t>John 10:29</w:t>
      </w:r>
      <w:r/>
    </w:p>
    <w:p>
      <w:pPr>
        <w:pStyle w:val="Heading5"/>
      </w:pPr>
      <w:r>
        <w:t>Baba yangu...amewatoa kwangu...hakuna aliye na uwezo wa kuwanyakua kutoka mkononi mwa Baba.</w:t>
      </w:r>
      <w:r/>
    </w:p>
    <w:p>
      <w:r/>
      <w:r>
        <w:t>Mungu Baba na Mungu Mwana kwa uwezo wao huwalinda waliookoka.</w:t>
      </w:r>
      <w:r/>
    </w:p>
    <w:p>
      <w:pPr>
        <w:pStyle w:val="Heading5"/>
      </w:pPr>
      <w:r>
        <w:t>Baba yangu</w:t>
      </w:r>
      <w:r/>
    </w:p>
    <w:p>
      <w:r/>
      <w:r>
        <w:t>Hiki ni cheo uhimu kwa Mungu</w:t>
      </w:r>
      <w:r/>
    </w:p>
    <w:p>
      <w:pPr>
        <w:pStyle w:val="Heading5"/>
      </w:pPr>
      <w:r>
        <w:t>Mkono wa Baba</w:t>
      </w:r>
      <w:r/>
    </w:p>
    <w:p>
      <w:r/>
      <w:r>
        <w:t>Neno "mkono" linatumika kumaanisha umiliki wa Mungu au madaraka na ulinzi wake.</w:t>
      </w:r>
      <w:r/>
    </w:p>
    <w:p>
      <w:pPr>
        <w:pStyle w:val="Heading5"/>
      </w:pPr>
      <w:r>
        <w:t>Mimi na Baba yangu tu umoja</w:t>
      </w:r>
      <w:r/>
    </w:p>
    <w:p>
      <w:r/>
      <w:r>
        <w:t>Yesu, Mungu Mwana,na Mungu Baba ni umoja. Wao ni nafsi za Mungu mmoja na wa kweli (pamoja na Roho). Wana umoja katika makusudi, uwezo, mamlaka, huruma na utakatifu. Wao ni Mungu.</w:t>
      </w:r>
      <w:r/>
    </w:p>
    <w:p>
      <w:pPr>
        <w:pStyle w:val="Heading4"/>
      </w:pPr>
      <w:r>
        <w:t>John 10:32</w:t>
      </w:r>
      <w:r/>
    </w:p>
    <w:p>
      <w:pPr>
        <w:pStyle w:val="Heading5"/>
      </w:pPr>
      <w:r>
        <w:t>Yesu aliwajibu, "Nimeshawaonyesha kazi nyingi nzuri kutoka kwa Baba</w:t>
      </w:r>
      <w:r/>
    </w:p>
    <w:p>
      <w:r/>
      <w:r>
        <w:t>Kazi za Yesu zilifanyika katika uwezo wake kama Mwana wa Mungu, katika umoja na Mungu Baba. Kazi za Yesu ni kazi za Baba vile vile (na Roho Mtakatifu).</w:t>
      </w:r>
      <w:r/>
    </w:p>
    <w:p>
      <w:pPr>
        <w:pStyle w:val="Heading5"/>
      </w:pPr>
      <w:r>
        <w:t>Baba</w:t>
      </w:r>
      <w:r/>
    </w:p>
    <w:p>
      <w:r/>
      <w:r>
        <w:t>Hiki ni cheo muhimu kwa Mungu</w:t>
      </w:r>
      <w:r/>
    </w:p>
    <w:p>
      <w:pPr>
        <w:pStyle w:val="Heading5"/>
      </w:pPr>
      <w:r>
        <w:t>Unajifanya kuwa Mungu</w:t>
      </w:r>
      <w:r/>
    </w:p>
    <w:p>
      <w:r/>
      <w:r>
        <w:t>"Alidai kuwa yeye ni Mungu"</w:t>
      </w:r>
      <w:r/>
    </w:p>
    <w:p>
      <w:pPr>
        <w:pStyle w:val="Heading5"/>
      </w:pPr>
      <w:r>
        <w:t>Tuna...kuponda mawe kwa...kukufuru, kwa sababu wewe, uliye mtu, unajifanya kuwa Mungu</w:t>
      </w:r>
      <w:r/>
    </w:p>
    <w:p>
      <w:r/>
      <w:r>
        <w:t>Yesu alidai kuwa yeye ni Mwana wa Mungu ilikuwa ni kufuru kwa Wayahudi kwa sababu walidhani kuwa Yesu alikuwa akidai kuwa yeye ni Mungu - na ndivyo alivyokuwa.</w:t>
      </w:r>
      <w:r/>
    </w:p>
    <w:p>
      <w:pPr>
        <w:pStyle w:val="Heading4"/>
      </w:pPr>
      <w:r>
        <w:t>John 10:34</w:t>
      </w:r>
      <w:r/>
    </w:p>
    <w:p>
      <w:pPr>
        <w:pStyle w:val="Heading5"/>
      </w:pPr>
      <w:r>
        <w:t>Ninyi ni miungu</w:t>
      </w:r>
      <w:r/>
    </w:p>
    <w:p>
      <w:r/>
      <w:r>
        <w:t>Kwa kawaida neno "mungu" huonyesha "mungu wa uongo" vinginevyo iwe imeandikwa kwa herufi kubwa "M," imaanishayo kwa mmoja Mungu wa kweli. Lakini hapa, Yesu ananukuu maandiko mahali Mungu anawaita wafuasi wake "miungu" kwa sababu amewachagua kumwakilisha duniani.</w:t>
      </w:r>
      <w:r/>
    </w:p>
    <w:p>
      <w:pPr>
        <w:pStyle w:val="Heading5"/>
      </w:pPr>
      <w:r>
        <w:t>Je haikuandikwa...miungu?</w:t>
      </w:r>
      <w:r/>
    </w:p>
    <w:p>
      <w:r/>
      <w:r>
        <w:t>"Mnapaswa kujua tayari kuwa imeandikwa...miungu"</w:t>
      </w:r>
      <w:r/>
    </w:p>
    <w:p>
      <w:pPr>
        <w:pStyle w:val="Heading5"/>
      </w:pPr>
      <w:r>
        <w:t>Maandiko hayawezi kuvunjwa</w:t>
      </w:r>
      <w:r/>
    </w:p>
    <w:p>
      <w:r/>
      <w:r>
        <w:t>Maana inayowezekana ni 1) "hakuna atakayebadilisha maandiko." 2) "Maandiko yataendelea kuwa kweli."</w:t>
      </w:r>
      <w:r/>
    </w:p>
    <w:p>
      <w:pPr>
        <w:pStyle w:val="Heading5"/>
      </w:pPr>
      <w:r>
        <w:t>'Unakufuru; kwa sababu nilisema, mimi ni Mwana wa Mungu</w:t>
      </w:r>
      <w:r/>
    </w:p>
    <w:p>
      <w:r/>
      <w:r>
        <w:t>Wapinzani wa Yesu waliamini kuwa Yesu alikuwa anakufuru alipojiita "Mwana wa Mungu" kwa sababu kusema hivyo ilikuwa ni kudai kuwa sawa na Mungu.</w:t>
      </w:r>
      <w:r/>
    </w:p>
    <w:p>
      <w:pPr>
        <w:pStyle w:val="Heading5"/>
      </w:pPr>
      <w:r>
        <w:t>Baba... Mwana wa Mungu</w:t>
      </w:r>
      <w:r/>
    </w:p>
    <w:p>
      <w:r/>
      <w:r>
        <w:t>Hivi ni vyeo muhimu vinavyoelezea uhusiano kati ya Mungu na Yesu</w:t>
      </w:r>
      <w:r/>
    </w:p>
    <w:p>
      <w:pPr>
        <w:pStyle w:val="Heading4"/>
      </w:pPr>
      <w:r>
        <w:t>John 10:37</w:t>
      </w:r>
      <w:r/>
    </w:p>
    <w:p>
      <w:pPr>
        <w:pStyle w:val="Heading5"/>
      </w:pPr>
      <w:r>
        <w:t>Baba</w:t>
      </w:r>
      <w:r/>
    </w:p>
    <w:p>
      <w:r/>
      <w:r>
        <w:t>Hiki ni cheo muhimu kwa Mungu</w:t>
      </w:r>
      <w:r/>
    </w:p>
    <w:p>
      <w:pPr>
        <w:pStyle w:val="Heading5"/>
      </w:pPr>
      <w:r>
        <w:t>Niaminini</w:t>
      </w:r>
      <w:r/>
    </w:p>
    <w:p>
      <w:r/>
      <w:r>
        <w:t>Hapa neno "amini" maana yake ni kukubali au kutumaini kile ambacho mtu huyo amesema ni cha kweli.</w:t>
      </w:r>
      <w:r/>
    </w:p>
    <w:p>
      <w:pPr>
        <w:pStyle w:val="Heading5"/>
      </w:pPr>
      <w:r>
        <w:t>Ziaminini kazi</w:t>
      </w:r>
      <w:r/>
    </w:p>
    <w:p>
      <w:r/>
      <w:r>
        <w:t>Hapa "Zizminini" maana yake kutumaini kuwa kitu ni cha kweli na kutenda kwa njia hiyo inayoonyesha imani hiyo.</w:t>
      </w:r>
      <w:r/>
    </w:p>
    <w:p>
      <w:pPr>
        <w:pStyle w:val="Heading5"/>
      </w:pPr>
      <w:r>
        <w:t>Baba yu ndani yangu na kwamba mimi ni ndani ya Baba</w:t>
      </w:r>
      <w:r/>
    </w:p>
    <w:p>
      <w:r/>
      <w:r>
        <w:t>Mungu Baba yuko ndani ya Yesu, Mwana wa Mungu, kwa sababu Mungu Mwana yu ndani ya Baba. Kama nafsi za Mungu, Baba na Mwana wote ni Mungu mmoja wa milele, pamoja na Mungu Roho.</w:t>
      </w:r>
      <w:r/>
    </w:p>
    <w:p>
      <w:pPr>
        <w:pStyle w:val="Heading5"/>
      </w:pPr>
      <w:r>
        <w:t>mkono wao</w:t>
      </w:r>
      <w:r/>
    </w:p>
    <w:p>
      <w:r/>
      <w:r>
        <w:t>"ufahamu wao." Hii maana ya ke ni kuwa katika nafasi isiyo salama anapoweza kukamatwa.</w:t>
      </w:r>
      <w:r/>
    </w:p>
    <w:p>
      <w:pPr>
        <w:pStyle w:val="Heading4"/>
      </w:pPr>
      <w:r>
        <w:t>John 10:40</w:t>
      </w:r>
      <w:r/>
    </w:p>
    <w:p>
      <w:pPr>
        <w:pStyle w:val="Heading5"/>
      </w:pPr>
      <w:r>
        <w:t>Yohana kweli hakufanya ishara, lakini mambo yote ambayo Yohana alisema juu ya mtu huyu ni ya kweli.</w:t>
      </w:r>
      <w:r/>
    </w:p>
    <w:p>
      <w:r/>
      <w:r>
        <w:t>Ni kweli kwamba Yohana hakufanya ishara, lakini aliongea ukweli juu ya huyu mtu, anayefanya ishara.</w:t>
      </w:r>
      <w:r/>
    </w:p>
    <w:p>
      <w:pPr>
        <w:pStyle w:val="Heading5"/>
      </w:pPr>
      <w:r>
        <w:t>Ishara</w:t>
      </w:r>
      <w:r/>
    </w:p>
    <w:p>
      <w:r/>
      <w:r>
        <w:t>Miujiza inayothibitisha kwamba kitu fulani ni cha kweli au kinachompa mwingine kuwa na kibali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10:1</w:t>
      </w:r>
      <w:r/>
    </w:p>
    <w:p>
      <w:pPr>
        <w:pStyle w:val="Heading5"/>
      </w:pPr>
      <w:r>
        <w:t>Kwa mjibu wa Yesu mwizi na mnyang'anyi ni nani?</w:t>
      </w:r>
      <w:r/>
    </w:p>
    <w:p>
      <w:r/>
      <w:r>
        <w:t>Yeye asiyeingia kwenye nzizi la kondoo, bali anapanda juu kwa njia nyingine, mtu huyo ni mwizi na mnyang'anyi.</w:t>
      </w:r>
      <w:r/>
    </w:p>
    <w:p>
      <w:pPr>
        <w:pStyle w:val="Heading5"/>
      </w:pPr>
      <w:r>
        <w:t>Ni nani anayeingia kwaenye zizi la Kondoo kwa kupitia langoni?</w:t>
      </w:r>
      <w:r/>
    </w:p>
    <w:p>
      <w:r/>
      <w:r>
        <w:t>Yeye aingiaye mlangoni ni mchungaji wa kondoo.</w:t>
      </w:r>
      <w:r/>
    </w:p>
    <w:p>
      <w:pPr>
        <w:pStyle w:val="Heading4"/>
      </w:pPr>
      <w:r>
        <w:t>John 10:3</w:t>
      </w:r>
      <w:r/>
    </w:p>
    <w:p>
      <w:pPr>
        <w:pStyle w:val="Heading5"/>
      </w:pPr>
      <w:r>
        <w:t>Kwa nini kondoo wanamfuata mchungaji anapo waita?</w:t>
      </w:r>
      <w:r/>
    </w:p>
    <w:p>
      <w:r/>
      <w:r>
        <w:t>Wanamfuata mchungaji kwa sababu wanaijua sauti yake.</w:t>
      </w:r>
      <w:r/>
    </w:p>
    <w:p>
      <w:pPr>
        <w:pStyle w:val="Heading4"/>
      </w:pPr>
      <w:r>
        <w:t>John 10:5</w:t>
      </w:r>
      <w:r/>
    </w:p>
    <w:p>
      <w:pPr>
        <w:pStyle w:val="Heading5"/>
      </w:pPr>
      <w:r>
        <w:t>Je! Kondoo watamfuata mgeni?</w:t>
      </w:r>
      <w:r/>
    </w:p>
    <w:p>
      <w:r/>
      <w:r>
        <w:t>Hapana. Kondoo hawatamfuata mgeni.</w:t>
      </w:r>
      <w:r/>
    </w:p>
    <w:p>
      <w:pPr>
        <w:pStyle w:val="Heading4"/>
      </w:pPr>
      <w:r>
        <w:t>John 10:7</w:t>
      </w:r>
      <w:r/>
    </w:p>
    <w:p>
      <w:pPr>
        <w:pStyle w:val="Heading5"/>
      </w:pPr>
      <w:r>
        <w:t>Ni nani wale waliomtangulia Yesu?</w:t>
      </w:r>
      <w:r/>
    </w:p>
    <w:p>
      <w:r/>
      <w:r>
        <w:t>Wale wote waliomtangulia walikuwa wezi na wanyang'anyi, na kondoo hawakuwasikiliza wao.</w:t>
      </w:r>
      <w:r/>
    </w:p>
    <w:p>
      <w:pPr>
        <w:pStyle w:val="Heading4"/>
      </w:pPr>
      <w:r>
        <w:t>John 10:9</w:t>
      </w:r>
      <w:r/>
    </w:p>
    <w:p>
      <w:pPr>
        <w:pStyle w:val="Heading5"/>
      </w:pPr>
      <w:r>
        <w:t>Yesu alisema alikuwa mlango. Nini hutokea kwa wale waingiao kwa kupitia huo mlango?</w:t>
      </w:r>
      <w:r/>
    </w:p>
    <w:p>
      <w:r/>
      <w:r>
        <w:t>Wale waingiao kwa kupitia Yesu, ambaye ni mlango, wataokolewa; wataingia ndani na kutoka na watapata malisho.</w:t>
      </w:r>
      <w:r/>
    </w:p>
    <w:p>
      <w:pPr>
        <w:pStyle w:val="Heading4"/>
      </w:pPr>
      <w:r>
        <w:t>John 10:11</w:t>
      </w:r>
      <w:r/>
    </w:p>
    <w:p>
      <w:pPr>
        <w:pStyle w:val="Heading5"/>
      </w:pPr>
      <w:r>
        <w:t>Ni nini ambacho Yesu, mchungaji mwema, alikuwa tayari kufanya na alifanya nini kwa ajili ya kondoo?</w:t>
      </w:r>
      <w:r/>
    </w:p>
    <w:p>
      <w:r/>
      <w:r>
        <w:t>Yesu, mchungaji mwema alikuwa tayari na aliutoa uhai wake kwa ajili ya kondoo.</w:t>
      </w:r>
      <w:r/>
    </w:p>
    <w:p>
      <w:pPr>
        <w:pStyle w:val="Heading4"/>
      </w:pPr>
      <w:r>
        <w:t>John 10:14</w:t>
      </w:r>
      <w:r/>
    </w:p>
    <w:p>
      <w:pPr>
        <w:pStyle w:val="Heading5"/>
      </w:pPr>
      <w:r>
        <w:t>Je! Yesu analo kundi jingine Kondoo divyo kutokee nini kwao.</w:t>
      </w:r>
      <w:r/>
    </w:p>
    <w:p>
      <w:r/>
      <w:r>
        <w:t>Yesu alisema anao kondoo wengine ambao si wa zizi hilo. Hao pia, Alisema nilazima kuwaleta, nao wangesikia sauti yake ili kwamba pawepo na kundi moja na mchungaji mmoja.</w:t>
      </w:r>
      <w:r/>
    </w:p>
    <w:p>
      <w:pPr>
        <w:pStyle w:val="Heading4"/>
      </w:pPr>
      <w:r>
        <w:t>John 10:17</w:t>
      </w:r>
      <w:r/>
    </w:p>
    <w:p>
      <w:pPr>
        <w:pStyle w:val="Heading5"/>
      </w:pPr>
      <w:r>
        <w:t>Kwa nini Baba anampenda Yesu?</w:t>
      </w:r>
      <w:r/>
    </w:p>
    <w:p>
      <w:r/>
      <w:r>
        <w:t>Baba anampenda Yesu kwa sababu aliutoa uhai wake kwamba aweze kuutwaa tena.</w:t>
      </w:r>
      <w:r/>
    </w:p>
    <w:p>
      <w:pPr>
        <w:pStyle w:val="Heading5"/>
      </w:pPr>
      <w:r>
        <w:t>Kuna yeyote anayeweza kuutwaa uhai wa Yesu</w:t>
      </w:r>
      <w:r/>
    </w:p>
    <w:p>
      <w:r/>
      <w:r>
        <w:t>Hapana. kama ni kuutoa huutoa mwenyewe.</w:t>
      </w:r>
      <w:r/>
    </w:p>
    <w:p>
      <w:pPr>
        <w:pStyle w:val="Heading5"/>
      </w:pPr>
      <w:r>
        <w:t>Yesu alipata wapi mamlaka ya kuyatoa maisha yake na kuyatwaa tena</w:t>
      </w:r>
      <w:r/>
    </w:p>
    <w:p>
      <w:r/>
      <w:r>
        <w:t>Yesu alilipokea agizo hilo kutoka kwa Baba yake.</w:t>
      </w:r>
      <w:r/>
    </w:p>
    <w:p>
      <w:pPr>
        <w:pStyle w:val="Heading4"/>
      </w:pPr>
      <w:r>
        <w:t>John 10:19</w:t>
      </w:r>
      <w:r/>
    </w:p>
    <w:p>
      <w:pPr>
        <w:pStyle w:val="Heading5"/>
      </w:pPr>
      <w:r>
        <w:t>Wayahudi walisema nini kwa sababu ya maneno ya Yesu?</w:t>
      </w:r>
      <w:r/>
    </w:p>
    <w:p>
      <w:r/>
      <w:r>
        <w:t>Wengi walisema, "Ana pepo na amechanganyikiwa. Kwa nini mnamsikiliza? Wengine walisema, "Haya sio maelezo ya mtu aliyepagawa na pepo. Pepo anaweza kufumbua macho ya kipofu?"</w:t>
      </w:r>
      <w:r/>
    </w:p>
    <w:p>
      <w:pPr>
        <w:pStyle w:val="Heading4"/>
      </w:pPr>
      <w:r>
        <w:t>John 10:22</w:t>
      </w:r>
      <w:r/>
    </w:p>
    <w:p>
      <w:pPr>
        <w:pStyle w:val="Heading5"/>
      </w:pPr>
      <w:r>
        <w:t>Wayahudi walisemaje kwa Yesu walipomzunguka mle hekaluni katika ukumbi wa Selemani?</w:t>
      </w:r>
      <w:r/>
    </w:p>
    <w:p>
      <w:r/>
      <w:r>
        <w:t>"Mpaka lini utatuweka katika mashaka? kama wewe ni Kristo, tuambie wazi.</w:t>
      </w:r>
      <w:r/>
    </w:p>
    <w:p>
      <w:pPr>
        <w:pStyle w:val="Heading4"/>
      </w:pPr>
      <w:r>
        <w:t>John 10:25</w:t>
      </w:r>
      <w:r/>
    </w:p>
    <w:p>
      <w:pPr>
        <w:pStyle w:val="Heading5"/>
      </w:pPr>
      <w:r>
        <w:t>Yesu aliwajibuje Wayahudi ndani ya ukumbi wa Sulemani?</w:t>
      </w:r>
      <w:r/>
    </w:p>
    <w:p>
      <w:r/>
      <w:r>
        <w:t>Yesu alisema amekwisha waambia (kuwa alikuwa ni Kristo) na hawakumwamini kwa sababu hawakuwa kondoo wake.</w:t>
      </w:r>
      <w:r/>
    </w:p>
    <w:p>
      <w:pPr>
        <w:pStyle w:val="Heading4"/>
      </w:pPr>
      <w:r>
        <w:t>John 10:27</w:t>
      </w:r>
      <w:r/>
    </w:p>
    <w:p>
      <w:pPr>
        <w:pStyle w:val="Heading5"/>
      </w:pPr>
      <w:r>
        <w:t>Yesu anasemaje kuhusu uangalizi wake na ulinzi kwa Kondoo wake?</w:t>
      </w:r>
      <w:r/>
    </w:p>
    <w:p>
      <w:r/>
      <w:r>
        <w:t>Yesu alisema huwapa Kondoo wake uzima wa milele; hawataangamia kamwe, na hakuna hata mmoja atakayewanyakuwa kutoka mkononi mwangu.</w:t>
      </w:r>
      <w:r/>
    </w:p>
    <w:p>
      <w:pPr>
        <w:pStyle w:val="Heading5"/>
      </w:pPr>
      <w:r>
        <w:t>Kuana yeyote aliyekuu kuliko Baba?</w:t>
      </w:r>
      <w:r/>
    </w:p>
    <w:p>
      <w:r/>
      <w:r>
        <w:t>Baba ni Mkuu kuliko wengine wote.</w:t>
      </w:r>
      <w:r/>
    </w:p>
    <w:p>
      <w:pPr>
        <w:pStyle w:val="Heading4"/>
      </w:pPr>
      <w:r>
        <w:t>John 10:29</w:t>
      </w:r>
      <w:r/>
    </w:p>
    <w:p>
      <w:pPr>
        <w:pStyle w:val="Heading5"/>
      </w:pPr>
      <w:r>
        <w:t>Ni nani aliyempa Yesu kondoo?</w:t>
      </w:r>
      <w:r/>
    </w:p>
    <w:p>
      <w:r/>
      <w:r>
        <w:t>Baba alimpa Yesu kondoo.</w:t>
      </w:r>
      <w:r/>
    </w:p>
    <w:p>
      <w:pPr>
        <w:pStyle w:val="Heading5"/>
      </w:pPr>
      <w:r>
        <w:t>Kuna yeyote aliye mkuu kuliko Baba?</w:t>
      </w:r>
      <w:r/>
    </w:p>
    <w:p>
      <w:r/>
      <w:r>
        <w:t>Baba ni mkuu kuliko wengine wote.</w:t>
      </w:r>
      <w:r/>
    </w:p>
    <w:p>
      <w:pPr>
        <w:pStyle w:val="Heading4"/>
      </w:pPr>
      <w:r>
        <w:t>John 10:32</w:t>
      </w:r>
      <w:r/>
    </w:p>
    <w:p>
      <w:pPr>
        <w:pStyle w:val="Heading5"/>
      </w:pPr>
      <w:r>
        <w:t>Kwa nini Wayahudi waliokota mawe kumponda Yesu?</w:t>
      </w:r>
      <w:r/>
    </w:p>
    <w:p>
      <w:r/>
      <w:r>
        <w:t>Ni kwa sababu waliamini kuwa Yesu alikuwa anakufuru na kujifanya mwenyewe Mungu ingawaje alikuwa mwanadamu.</w:t>
      </w:r>
      <w:r/>
    </w:p>
    <w:p>
      <w:pPr>
        <w:pStyle w:val="Heading4"/>
      </w:pPr>
      <w:r>
        <w:t>John 10:34</w:t>
      </w:r>
      <w:r/>
    </w:p>
    <w:p>
      <w:pPr>
        <w:pStyle w:val="Heading5"/>
      </w:pPr>
      <w:r>
        <w:t>Yesu alijiteteaje kuhusiana na tuhuma ya kukufuru?</w:t>
      </w:r>
      <w:r/>
    </w:p>
    <w:p>
      <w:r/>
      <w:r>
        <w:t>Yesu anajitetea mwenyewe kwa kusema, "Je haikuandikwa katika sheria zenu, 'Nilisema "Ninyi</w:t>
        <w:br/>
      </w:r>
      <w:r>
        <w:t>ni miungu"'? Kama aliwaita wao miungu, kwa yeye neno la Mungu lilikuja (na maandiko hayawezi kuvunjwa), Je mnasema kumuhusu yeye ambaye Baba alimtakasa na kumtuma katika ulimwengu, 'unakufuru,' kwa sababu nilisema, 'Mimi ni mwana wa Mungu'?.</w:t>
      </w:r>
      <w:r/>
    </w:p>
    <w:p>
      <w:pPr>
        <w:pStyle w:val="Heading4"/>
      </w:pPr>
      <w:r>
        <w:t>John 10:37</w:t>
      </w:r>
      <w:r/>
    </w:p>
    <w:p>
      <w:pPr>
        <w:pStyle w:val="Heading5"/>
      </w:pPr>
      <w:r>
        <w:t>Yesu anawaambia Wayahudi wafanye nini ili waweze kuamua kumwamini yeye au kutomwamini?</w:t>
      </w:r>
      <w:r/>
    </w:p>
    <w:p>
      <w:r/>
      <w:r>
        <w:t>Yesu anawaambia Wayahudi kuziangalia kazi zake. Ikiwa Yesu hafanyi kazi ya Baba yake, wasimwamini. Ikiwa anafanya kazi ya Baba yake, wamini yeye.</w:t>
      </w:r>
      <w:r/>
    </w:p>
    <w:p>
      <w:pPr>
        <w:pStyle w:val="Heading5"/>
      </w:pPr>
      <w:r>
        <w:t>Yesu anawaambia Wayahudi wangeliweza kujua na kuelewa nini kama wangeliiamini kazi aliyofanya Yesu?</w:t>
      </w:r>
      <w:r/>
    </w:p>
    <w:p>
      <w:r/>
      <w:r>
        <w:t>Yalisema wangejua na kuelewa kwamba Baba yuko ndani ya Yesu na kwamba Yesu yuko ya Baba.</w:t>
      </w:r>
      <w:r/>
    </w:p>
    <w:p>
      <w:pPr>
        <w:pStyle w:val="Heading5"/>
      </w:pPr>
      <w:r>
        <w:t>Itikio la Wayahudi kwa kauli ya Yesu juu ya Baba kuwa ndani ya Yesu na Yesu kuwa ndani Ya Baba lilikuwaje?</w:t>
      </w:r>
      <w:r/>
    </w:p>
    <w:p>
      <w:r/>
      <w:r>
        <w:t>Wayahudi walijaribu tena kumkamata Yesu.</w:t>
      </w:r>
      <w:r/>
    </w:p>
    <w:p>
      <w:pPr>
        <w:pStyle w:val="Heading4"/>
      </w:pPr>
      <w:r>
        <w:t>John 10:40</w:t>
      </w:r>
      <w:r/>
    </w:p>
    <w:p>
      <w:pPr>
        <w:pStyle w:val="Heading5"/>
      </w:pPr>
      <w:r>
        <w:t>Yesu alienda wapi baada ya tukio hili?</w:t>
      </w:r>
      <w:r/>
    </w:p>
    <w:p>
      <w:r/>
      <w:r>
        <w:t>Yesu alienda tena ng'ambo ya Yordani sehemu ambayo awali Yohana alikuwa akibatiza.</w:t>
      </w:r>
      <w:r/>
    </w:p>
    <w:p>
      <w:pPr>
        <w:pStyle w:val="Heading5"/>
      </w:pPr>
      <w:r>
        <w:t>Wale watu wenu waliokuja kwa Yesu walisema nini na kufanya nini?</w:t>
      </w:r>
      <w:r/>
    </w:p>
    <w:p>
      <w:r/>
      <w:r>
        <w:t>Waliendelea kusema , "Yohana kweli hakufanya ishara yoyote, lakini mambo yote aliyoyasema Yohana juu ya huyu mtu ni ya kweli." Watu wengi wakamwamini Yesu hapo.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11 Maelezo ya Jumla</w:t>
      </w:r>
      <w:r/>
    </w:p>
    <w:p>
      <w:pPr>
        <w:pStyle w:val="Heading2"/>
      </w:pPr>
      <w:r>
        <w:t>Dhana maalum katika sura hii</w:t>
      </w:r>
      <w:r/>
    </w:p>
    <w:p>
      <w:pPr>
        <w:pStyle w:val="Heading3"/>
      </w:pPr>
      <w:r>
        <w:t>Mwangaza</w:t>
      </w:r>
      <w:r/>
    </w:p>
    <w:p>
      <w:r/>
      <w:r>
        <w:t>Mwangaza ni mfano ya kawaida katika Maandiko yaliyotumiwa kuonyesha haki. Mwangaza pia hutumiwa kuonyesha njia ya haki na kuonyesha maisha ya haki. Giza hutumiwa mara nyingi kama mfano wa kuonyesha dhambi au uovu. , , , and )</w:t>
      </w:r>
      <w:r/>
    </w:p>
    <w:p>
      <w:pPr>
        <w:pStyle w:val="Heading3"/>
      </w:pPr>
      <w:r>
        <w:t>Mimi ndimi</w:t>
      </w:r>
      <w:r/>
    </w:p>
    <w:p>
      <w:r/>
      <w:r>
        <w:t>Yohana anatumia maneno haya mara saba katika injili yake. Ni maneno sawa yanayotumiwa na Mungu, alipojidhihirisha pamoja na jina lake Yahweh katika kichaka kilichokuwa kinawaka. Jina "Yahweh" linaweza kutafsiriwa kama "Mimi ndimi."</w:t>
      </w:r>
      <w:r/>
    </w:p>
    <w:p>
      <w:pPr>
        <w:pStyle w:val="Heading3"/>
      </w:pPr>
      <w:r>
        <w:t>Pasaka</w:t>
      </w:r>
      <w:r/>
    </w:p>
    <w:p>
      <w:r/>
      <w:r>
        <w:t>Sura hii inaeleza kuwa Yesu hakutembea tena waziwazi kati ya Wayahudi. Kwa hiyo, Mafarisayo walisubiri kumtafuta wakati wa Pasaka. Ilikuwa ni wajibu wa Wayahudi, waliokuwa na uwezo, kwenda Yerusalemu wakati wa sherehe ya Pasaka.</w:t>
      </w:r>
      <w:r/>
    </w:p>
    <w:p>
      <w:pPr>
        <w:pStyle w:val="Heading2"/>
      </w:pPr>
      <w:r>
        <w:t>Mifano muhimu ya usemi katika sura hii</w:t>
      </w:r>
      <w:r/>
    </w:p>
    <w:p>
      <w:pPr>
        <w:pStyle w:val="Heading3"/>
      </w:pPr>
      <w:r>
        <w:t>"Mtu mmoja anapaswa kufa kwa ajili ya watu"</w:t>
      </w:r>
      <w:r/>
    </w:p>
    <w:p>
      <w:r/>
      <w:r>
        <w:t>Kayafa akasema, "Ni vyema kwenu kwamba mtu mmoja afe kwa ajili ya watu badala ya kuwa taifa lote lipotee." Ni ajabu kwamba Yesu angekuja kufa kwa ajili ya dhambi za taifa na ulimwengu wote. Maneno haya ni kama unabii kuhusu kifo cha Yesu kwa ajili ya dhambi. Hiki ni kitu ambacho kuhani mkuu pia anatabiri kuhusu baadaye katika sura hii.</w:t>
      </w:r>
      <w:r/>
    </w:p>
    <w:p>
      <w:pPr>
        <w:pStyle w:val="Heading2"/>
      </w:pPr>
      <w:r>
        <w:t>Changamoto nyingine za kutafsiri katika sura hii</w:t>
      </w:r>
      <w:r/>
    </w:p>
    <w:p>
      <w:pPr>
        <w:pStyle w:val="Heading3"/>
      </w:pPr>
      <w:r>
        <w:t>"Kama ungalikuwa hapa"</w:t>
      </w:r>
      <w:r/>
    </w:p>
    <w:p>
      <w:r/>
      <w:r>
        <w:t>Maria na Martha walimwamini Yesu lakini hawakuelewa kikamilifu yeye ni nani. Katika kifungu hiki, hawakutambua kwamba alikuwa na nguvu juu ya kifo yenyewe na angeweza kumfufua Lazaro kutoka kwa wafu ikiwa angependa.</w:t>
      </w:r>
      <w:r/>
    </w:p>
    <w:p>
      <w:pPr>
        <w:pStyle w:val="Heading2"/>
      </w:pPr>
      <w:r>
        <w:t>Links:</w:t>
      </w:r>
      <w:r/>
      <w:r/>
    </w:p>
    <w:p>
      <w:pPr>
        <w:pStyle w:val="ListBullet"/>
        <w:spacing w:line="240" w:lineRule="auto"/>
        <w:ind w:left="720"/>
      </w:pPr>
      <w:r/>
      <w:hyperlink r:id="rId27">
        <w:r>
          <w:rPr>
            <w:color w:val="0000EE"/>
            <w:u w:val="single"/>
          </w:rPr>
          <w:t>John 11:01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11</w:t>
      </w:r>
      <w:r>
        <w:rPr>
          <w:vertAlign w:val="superscript"/>
        </w:rPr>
        <w:t>1</w:t>
      </w:r>
      <w:r>
        <w:t xml:space="preserve">Kan fi zol ayan isim tou Lazarus. huwo min Bethany, beled ta nas Mariam wa Martha ukut tou. </w:t>
      </w:r>
      <w:r>
        <w:rPr>
          <w:vertAlign w:val="superscript"/>
        </w:rPr>
        <w:t>2</w:t>
      </w:r>
      <w:r>
        <w:t>Mariam huwo yau al kan masau kura ta Yesua bi riha wa masau bi shar tou, aku tou Lazarus kan ayan.</w:t>
      </w:r>
      <w:r>
        <w:rPr>
          <w:vertAlign w:val="superscript"/>
        </w:rPr>
        <w:t>3</w:t>
      </w:r>
      <w:r>
        <w:t xml:space="preserve">Baad dak ukuwat del rasulu kabara le Yesua, gali, "Ya Rab, aiynu zol al inta bi hibu de huwo ayan." </w:t>
      </w:r>
      <w:r>
        <w:rPr>
          <w:vertAlign w:val="superscript"/>
        </w:rPr>
        <w:t>4</w:t>
      </w:r>
      <w:r>
        <w:t>Zaman Yesua asuma, Huwo kelim gali, "Ayan de ma le mutu, lakin ashan bi mejidu Allah wa ashan Ibin Allah bi mejidu be huwo."</w:t>
      </w:r>
      <w:r>
        <w:rPr>
          <w:vertAlign w:val="superscript"/>
        </w:rPr>
        <w:t>5</w:t>
      </w:r>
      <w:r>
        <w:t xml:space="preserve">Kan Yesua bi hibu Martha wa ukut to Mariam wa Lazarus. </w:t>
      </w:r>
      <w:r>
        <w:rPr>
          <w:vertAlign w:val="superscript"/>
        </w:rPr>
        <w:t>6</w:t>
      </w:r>
      <w:r>
        <w:t xml:space="preserve">Ashan kida wokit Huwo asuma gali Lazarus kan ayan, Yesua akir geni tani yomen ziyada fi mahal al huwo kan fi fogo. </w:t>
      </w:r>
      <w:r>
        <w:rPr>
          <w:vertAlign w:val="superscript"/>
        </w:rPr>
        <w:t>7</w:t>
      </w:r>
      <w:r>
        <w:t>Baad dak, Huwo kelim le talamiz, "Kede nina ruwa tani fi Yahudia."</w:t>
      </w:r>
      <w:r>
        <w:rPr>
          <w:vertAlign w:val="superscript"/>
        </w:rPr>
        <w:t>8</w:t>
      </w:r>
      <w:r>
        <w:t xml:space="preserve">Talamiz biga kelim le Huwo, "Ya Mualim, hasa de nas Yahudin bi hawil ashan bi durubu Inta, wa kaman Inta gi ruwa hinak tani?" </w:t>
      </w:r>
      <w:r>
        <w:rPr>
          <w:vertAlign w:val="superscript"/>
        </w:rPr>
        <w:t>9</w:t>
      </w:r>
      <w:r>
        <w:t>Yesua juwabu, "Musu saat ta nahar itnashar saa fi yom al wahid? kan zol bi douru be nahar, huwo ma bi augu ashan huwo bi aiynu be nur ta nahar.</w:t>
      </w:r>
      <w:r>
        <w:rPr>
          <w:vertAlign w:val="superscript"/>
        </w:rPr>
        <w:t>10</w:t>
      </w:r>
      <w:r>
        <w:t xml:space="preserve">Wa ashan kida, kan huwo bi douru be bilel, huwo bi augu ashan nur mafi fogo." </w:t>
      </w:r>
      <w:r>
        <w:rPr>
          <w:vertAlign w:val="superscript"/>
        </w:rPr>
        <w:t>11</w:t>
      </w:r>
      <w:r>
        <w:t>Huwo kelim zede, wa baad dak, huwo kelimu le umon, "Aku ta nina Lazarous gi num, lakin Ana mashi ashan Ana bi goumu huwo min num."</w:t>
      </w:r>
      <w:r>
        <w:rPr>
          <w:vertAlign w:val="superscript"/>
        </w:rPr>
        <w:t>12</w:t>
      </w:r>
      <w:r>
        <w:t xml:space="preserve">Ashan kida talamiz kelimu le huwo, "Ya Rab, kan huwo bi num, huwo bi gum." </w:t>
      </w:r>
      <w:r>
        <w:rPr>
          <w:vertAlign w:val="superscript"/>
        </w:rPr>
        <w:t>13</w:t>
      </w:r>
      <w:r>
        <w:t xml:space="preserve">Yesua kan gasit wonusu an mutu ta Lazarus, lakin umon fekir gali huwo kan bi kelimu an num ta raha. </w:t>
      </w:r>
      <w:r>
        <w:rPr>
          <w:vertAlign w:val="superscript"/>
        </w:rPr>
        <w:t>14</w:t>
      </w:r>
      <w:r>
        <w:t>Baad dak Yesua kelimu le umon be saraha, " Lazarus mutu.</w:t>
      </w:r>
      <w:r>
        <w:rPr>
          <w:vertAlign w:val="superscript"/>
        </w:rPr>
        <w:t>15</w:t>
      </w:r>
      <w:r>
        <w:t xml:space="preserve">Ana farhan , le ajli intum, ana kan mafi hinak ashan intum bi amin. kede nina ruwa le umon." </w:t>
      </w:r>
      <w:r>
        <w:rPr>
          <w:vertAlign w:val="superscript"/>
        </w:rPr>
        <w:t>16</w:t>
      </w:r>
      <w:r>
        <w:t>Thomas, al umon timania, kelim le talamiz al bi ruwa ma huwo, kede nina kaman ruwa ashan kaman nina bi mutu ma Yesua."</w:t>
      </w:r>
      <w:r>
        <w:rPr>
          <w:vertAlign w:val="superscript"/>
        </w:rPr>
        <w:t>17</w:t>
      </w:r>
      <w:r>
        <w:t xml:space="preserve">Zaman Yesua ja, huwo ligo Lazarus kan kalas indu arba ayam fi turuba. </w:t>
      </w:r>
      <w:r>
        <w:rPr>
          <w:vertAlign w:val="superscript"/>
        </w:rPr>
        <w:t>18</w:t>
      </w:r>
      <w:r>
        <w:t xml:space="preserve">Bethany kan gerib ma Urselim, masafa talata kilu miter min sika. </w:t>
      </w:r>
      <w:r>
        <w:rPr>
          <w:vertAlign w:val="superscript"/>
        </w:rPr>
        <w:t>19</w:t>
      </w:r>
      <w:r>
        <w:t xml:space="preserve">ketir min Yahudin kan ja le mariam wa martha, ashan bi azi le umon an aku tomon. </w:t>
      </w:r>
      <w:r>
        <w:rPr>
          <w:vertAlign w:val="superscript"/>
        </w:rPr>
        <w:t>20</w:t>
      </w:r>
      <w:r>
        <w:t>Biga zaman martha, asuma gali Yesua jai, hia ja ashan bi gabilu huwo, lakin mariam kan geni fi bet.</w:t>
      </w:r>
      <w:r>
        <w:rPr>
          <w:vertAlign w:val="superscript"/>
        </w:rPr>
        <w:t>21</w:t>
      </w:r>
      <w:r>
        <w:t xml:space="preserve">Martha biga kelimu le Yesua, "Rabi, lo kan inta heni, aku tai kan ma bi mutu </w:t>
      </w:r>
      <w:r>
        <w:rPr>
          <w:vertAlign w:val="superscript"/>
        </w:rPr>
        <w:t>22</w:t>
      </w:r>
      <w:r>
        <w:t xml:space="preserve">hasa, ana arufu gali ai haja al inta bi asalu min Allah ,huwo bi wodi le inta." </w:t>
      </w:r>
      <w:r>
        <w:rPr>
          <w:vertAlign w:val="superscript"/>
        </w:rPr>
        <w:t>23</w:t>
      </w:r>
      <w:r>
        <w:t>Yesua kelimu le hiya, Aku taki bi gum tani."</w:t>
      </w:r>
      <w:r>
        <w:rPr>
          <w:vertAlign w:val="superscript"/>
        </w:rPr>
        <w:t>24</w:t>
      </w:r>
      <w:r>
        <w:t xml:space="preserve">Martha kelimu le huwo, Ana aruf huwo bi gum fi youm ta giyama yom ta akir." </w:t>
      </w:r>
      <w:r>
        <w:rPr>
          <w:vertAlign w:val="superscript"/>
        </w:rPr>
        <w:t>25</w:t>
      </w:r>
      <w:r>
        <w:t xml:space="preserve">Yesua kelimu le huwo, "Ana yau giyama wa haya; al kan amin fi Ana, sala kan huwo mutu, bi hai; </w:t>
      </w:r>
      <w:r>
        <w:rPr>
          <w:vertAlign w:val="superscript"/>
        </w:rPr>
        <w:t>26</w:t>
      </w:r>
      <w:r>
        <w:t>wa al kan hai wa amin fi Ana ma bi mutu. Sei inta bi sedek?</w:t>
      </w:r>
      <w:r>
        <w:rPr>
          <w:vertAlign w:val="superscript"/>
        </w:rPr>
        <w:t>27</w:t>
      </w:r>
      <w:r>
        <w:t xml:space="preserve">hiya kelimu le huwo, "Nam ya rab, Ana amin gali inta yau Mesih, Ibin Allah, al bi ja fi dunia. </w:t>
      </w:r>
      <w:r>
        <w:rPr>
          <w:vertAlign w:val="superscript"/>
        </w:rPr>
        <w:t>28</w:t>
      </w:r>
      <w:r>
        <w:t xml:space="preserve">"Zaman hiya kelimu kalam de, hiya ruwa nadi ukut toi mariam be siir. wa hiya kelimu, Mualim fi hini wa huwo bi nadi inta." </w:t>
      </w:r>
      <w:r>
        <w:rPr>
          <w:vertAlign w:val="superscript"/>
        </w:rPr>
        <w:t>29</w:t>
      </w:r>
      <w:r>
        <w:t>Zaman hiya asuma kalam de, hiya gum be sura wa ja le huwo.</w:t>
      </w:r>
      <w:r>
        <w:rPr>
          <w:vertAlign w:val="superscript"/>
        </w:rPr>
        <w:t>30</w:t>
      </w:r>
      <w:r>
        <w:t xml:space="preserve">Yesua lisa ma ja fi karia lakin huwo kan fi mahal al mariam gabil ma huwo fogo de. </w:t>
      </w:r>
      <w:r>
        <w:rPr>
          <w:vertAlign w:val="superscript"/>
        </w:rPr>
        <w:t>31</w:t>
      </w:r>
      <w:r>
        <w:t xml:space="preserve">Zaman Yahud, al kan ma hia biga fi bet wa al kan bi azi hiya, umon aiynu mariam gum fok be sura wa tala bara, umon ruwa wara ta hia, umon fekir gali hia bi ruwa fi kubur ashan bi kori hinak. </w:t>
      </w:r>
      <w:r>
        <w:rPr>
          <w:vertAlign w:val="superscript"/>
        </w:rPr>
        <w:t>32</w:t>
      </w:r>
      <w:r>
        <w:t>Zaman mariam ja fi mahal al Yesua kan foko wa hiya aiynu huwo, hia waga tehet gura tou, wa kelimu le huwo, "ya Rab, lo kan inta hina, aku tai kan ma bi mutu."</w:t>
      </w:r>
      <w:r>
        <w:rPr>
          <w:vertAlign w:val="superscript"/>
        </w:rPr>
        <w:t>33</w:t>
      </w:r>
      <w:r>
        <w:t xml:space="preserve">Zaman Yesua aiynu hiya bi kori, wa Yahud al ja ma hiya kaman bi kori, huwo kan dakalu fi roho bito wa huwo galgan; </w:t>
      </w:r>
      <w:r>
        <w:rPr>
          <w:vertAlign w:val="superscript"/>
        </w:rPr>
        <w:t>34</w:t>
      </w:r>
      <w:r>
        <w:t xml:space="preserve">huwo kelimu, intum kutu huwo wen?" umon kelimu le huwo, ya Rab taal wa aiynu." </w:t>
      </w:r>
      <w:r>
        <w:rPr>
          <w:vertAlign w:val="superscript"/>
        </w:rPr>
        <w:t>35</w:t>
      </w:r>
      <w:r>
        <w:t>Yesua kori</w:t>
      </w:r>
      <w:r>
        <w:rPr>
          <w:vertAlign w:val="superscript"/>
        </w:rPr>
        <w:t>36</w:t>
      </w:r>
      <w:r>
        <w:t xml:space="preserve">Biga Yahudin kelimu, "Aiynu godur sunu huwo bi hibu Lazarus!" </w:t>
      </w:r>
      <w:r>
        <w:rPr>
          <w:vertAlign w:val="superscript"/>
        </w:rPr>
        <w:t>37</w:t>
      </w:r>
      <w:r>
        <w:t>Lakin baad min umon kelimu, De sei ma yau zol de, al fata uyun ta zol al amiyan de, kaman ma bi agder ashan bi kutu zol de ma bi mutu?"</w:t>
      </w:r>
      <w:r>
        <w:rPr>
          <w:vertAlign w:val="superscript"/>
        </w:rPr>
        <w:t>38</w:t>
      </w:r>
      <w:r>
        <w:t xml:space="preserve">Baad dak Yesua tanimara, kan ma murta ruwa fi turuba. turuba de kan fi juwa hujar, wa kan kati be hajer. </w:t>
      </w:r>
      <w:r>
        <w:rPr>
          <w:vertAlign w:val="superscript"/>
        </w:rPr>
        <w:t>39</w:t>
      </w:r>
      <w:r>
        <w:t xml:space="preserve">Yesua kelimu, shilu hajerr de bara." Martha ukut ta Lazarus, la huwo mutu, kelim le Yesua, "Ya Rab, wokit ze de gisim de kalas karabu, leanu huwo mutu indu arba ayam." </w:t>
      </w:r>
      <w:r>
        <w:rPr>
          <w:vertAlign w:val="superscript"/>
        </w:rPr>
        <w:t>40</w:t>
      </w:r>
      <w:r>
        <w:t>Yesua kelimu le hiya, Ana ma kelimu le inta gali, kan inta amin, inta bi aiynu mejid ta Allah?"</w:t>
      </w:r>
      <w:r>
        <w:rPr>
          <w:vertAlign w:val="superscript"/>
        </w:rPr>
        <w:t>41</w:t>
      </w:r>
      <w:r>
        <w:t xml:space="preserve">Ashan kida umon tala hajer de bara. Yesua arfa uyun tou fok wa kelimu. "Abu tai, ana bi rija le inta shukuran ashan inta asuma le ana. </w:t>
      </w:r>
      <w:r>
        <w:rPr>
          <w:vertAlign w:val="superscript"/>
        </w:rPr>
        <w:t>42</w:t>
      </w:r>
      <w:r>
        <w:t>Ana arufu gali inta bi asuma le ana fi kulu zaman,lakin ashan nas al fi gidam tai de ana kelim kalam de, ashan umon bi amin gali inta rasulu Ana."</w:t>
      </w:r>
      <w:r>
        <w:rPr>
          <w:vertAlign w:val="superscript"/>
        </w:rPr>
        <w:t>43</w:t>
      </w:r>
      <w:r>
        <w:t xml:space="preserve">Baad ma huwo kelimu kalam de, huwo kori be sot shedid, "Lazarus, taal bara!" </w:t>
      </w:r>
      <w:r>
        <w:rPr>
          <w:vertAlign w:val="superscript"/>
        </w:rPr>
        <w:t>44</w:t>
      </w:r>
      <w:r>
        <w:t>Zol al mutu de tala bara; kura wa ida tou kan murbut be malabis, wa wosa tou kan lifu be gumas. Yesua kelimu le umon, "fiku huwo wa kede huwo ruwa."</w:t>
      </w:r>
      <w:r>
        <w:rPr>
          <w:vertAlign w:val="superscript"/>
        </w:rPr>
        <w:t>45</w:t>
      </w:r>
      <w:r>
        <w:t xml:space="preserve">ketir min Yahud al ja le mariam wa umon aiynu haja al Yesua amulu, umon amin fi huwo. </w:t>
      </w:r>
      <w:r>
        <w:rPr>
          <w:vertAlign w:val="superscript"/>
        </w:rPr>
        <w:t>46</w:t>
      </w:r>
      <w:r>
        <w:t>lakin tanin min umon ruwa le Pharisin wa kelimu le umon hajat al Yesua amulu.</w:t>
      </w:r>
      <w:r>
        <w:rPr>
          <w:vertAlign w:val="superscript"/>
        </w:rPr>
        <w:t>47</w:t>
      </w:r>
      <w:r>
        <w:t xml:space="preserve">Baad ruasa ta khahana wa Pharisin ze mejles ma bada wa kelimu, Nina bi amulu shunu? Zol de amulu hajat ketir. </w:t>
      </w:r>
      <w:r>
        <w:rPr>
          <w:vertAlign w:val="superscript"/>
        </w:rPr>
        <w:t>48</w:t>
      </w:r>
      <w:r>
        <w:t>kan nina sibu huwo barau ze de, kulu nas bi amin fi huwo; nas Romanin bi ja wa bi silu mahal bi ta nina wa uma ta nina."</w:t>
      </w:r>
      <w:r>
        <w:rPr>
          <w:vertAlign w:val="superscript"/>
        </w:rPr>
        <w:t>49</w:t>
      </w:r>
      <w:r>
        <w:t xml:space="preserve">Be hala tani, Zol fi nus tomon, Caiaphas, kan min mustawa al fok le ruasa ta khahana fi sena dak, kelimu le umon, </w:t>
      </w:r>
      <w:r>
        <w:rPr>
          <w:vertAlign w:val="superscript"/>
        </w:rPr>
        <w:t>50</w:t>
      </w:r>
      <w:r>
        <w:t>intum ma bi arufu ai haja. intum ma bi fekir gali aksan le inta kede zol wahid mutu le nas bidal umam kulu bi mutu."</w:t>
      </w:r>
      <w:r>
        <w:rPr>
          <w:vertAlign w:val="superscript"/>
        </w:rPr>
        <w:t>51</w:t>
      </w:r>
      <w:r>
        <w:t xml:space="preserve">Hasa huwo ma bi kelimu min nefsa tou. lakin, huwo reis ta khahana fi sena dak, huwo naba gali Yesua bi mutu le umam; </w:t>
      </w:r>
      <w:r>
        <w:rPr>
          <w:vertAlign w:val="superscript"/>
        </w:rPr>
        <w:t>52</w:t>
      </w:r>
      <w:r>
        <w:t xml:space="preserve">wa ma bes le umam, lakin kaman ashan bi limu iyal ta Allah ali ferigu del fi mahal wahid. </w:t>
      </w:r>
      <w:r>
        <w:rPr>
          <w:vertAlign w:val="superscript"/>
        </w:rPr>
        <w:t>53</w:t>
      </w:r>
      <w:r>
        <w:t>min yom dak le gidam umon katitu kef umon bi kutu Yesua bi mutu.</w:t>
      </w:r>
      <w:r>
        <w:rPr>
          <w:vertAlign w:val="superscript"/>
        </w:rPr>
        <w:t>54</w:t>
      </w:r>
      <w:r>
        <w:t xml:space="preserve">Shilu zaman Yesua ma bi ruwa fi gidam ta Yahud be moftuh, lakin huwo ruwa min hinak le bilad gerib min beriya le medina bi nadi Ephraim. Huwo geni hinak ma talamiz tou. </w:t>
      </w:r>
      <w:r>
        <w:rPr>
          <w:vertAlign w:val="superscript"/>
        </w:rPr>
        <w:t>55</w:t>
      </w:r>
      <w:r>
        <w:t>eid al Paska ta Yahud kan biga gerib, wa ketirin tala wa ruwa fi Urselim min medina gubal eid al Paska umon der ruwa nedefu nufus tomon</w:t>
      </w:r>
      <w:r>
        <w:rPr>
          <w:vertAlign w:val="superscript"/>
        </w:rPr>
        <w:t>56</w:t>
      </w:r>
      <w:r>
        <w:t xml:space="preserve">Umon kan bi fetisu Yesua, wa bi kelim le badu tomon ze umon bi wogif fi haikal, "intum bi fekir shunu? sei huwo ma bi ja fi eid?" </w:t>
      </w:r>
      <w:r>
        <w:rPr>
          <w:vertAlign w:val="superscript"/>
        </w:rPr>
        <w:t>57</w:t>
      </w:r>
      <w:r>
        <w:t>wa kan reis ta khahana wa Pharisin wodi talimat gali kan ai wahid arufu Yesua wen, kede huwo ja wori ashan umon bi amsuku huwo.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Basi mtu mmoja jina lake Lazaro alikuwa mgonjwa. Alitokea Bethania, kijiji cha Mariamu na dada yake Martha.</w:t>
      </w:r>
      <w:r>
        <w:rPr>
          <w:vertAlign w:val="superscript"/>
        </w:rPr>
        <w:t>2</w:t>
      </w:r>
      <w:r>
        <w:t>Alikuwa ni Mariamu yule yule aliyempaka Bwana marhamu na kumfuta miguu yake kwa nywele zake, ambaye ndugu yake Lazaro alikuwa ni mgonjwa.</w:t>
      </w:r>
      <w:r>
        <w:rPr>
          <w:vertAlign w:val="superscript"/>
        </w:rPr>
        <w:t>3</w:t>
      </w:r>
      <w:r>
        <w:t>Ndipo dada hawa walituma ujumbe kwa Yesu na kusema, “Bwana, angalia yule umpendaye ni mgonjwa.”</w:t>
      </w:r>
      <w:r>
        <w:rPr>
          <w:vertAlign w:val="superscript"/>
        </w:rPr>
        <w:t>4</w:t>
      </w:r>
      <w:r>
        <w:t>Yesu aliposikia alisema, “Ugonjwa huu si wa mauti, lakini, badala yake ni kwa ajili ya utukufu wa Mungu ili kwamba Mwana wa Mungu apate kutukuzwa katika huo ugonjwa.”</w:t>
      </w:r>
      <w:r>
        <w:rPr>
          <w:vertAlign w:val="superscript"/>
        </w:rPr>
        <w:t>5</w:t>
      </w:r>
      <w:r>
        <w:t>Ikawa Yesu alimpenda Martha na dada yake na Lazaro.</w:t>
      </w:r>
      <w:r>
        <w:rPr>
          <w:vertAlign w:val="superscript"/>
        </w:rPr>
        <w:t>6</w:t>
      </w:r>
      <w:r>
        <w:t>Aliposikia kuwa Lazaro ni mgonjwa, Yesu alikaa siku mbili zaidi mahali alipokuwa.</w:t>
      </w:r>
    </w:p>
    <w:p>
      <w:r/>
      <w:r>
        <w:rPr>
          <w:vertAlign w:val="superscript"/>
        </w:rPr>
        <w:t>7</w:t>
      </w:r>
      <w:r>
        <w:t>Ndipo baada ya hili aliwaambia wanafunzi wake, “Twendeni Yudea tena.”</w:t>
      </w:r>
      <w:r>
        <w:rPr>
          <w:vertAlign w:val="superscript"/>
        </w:rPr>
        <w:t>8</w:t>
      </w:r>
      <w:r>
        <w:t>Wanafunzi wakamwambia, “Rabi, Wayahudi walikuwa wakijaribu kukupiga mawe, na wewe unataka kurudi huko tena?”</w:t>
      </w:r>
      <w:r>
        <w:rPr>
          <w:vertAlign w:val="superscript"/>
        </w:rPr>
        <w:t>9</w:t>
      </w:r>
      <w:r>
        <w:t>Yesu akawajibu, “Saa za mchana si kumi na mbili? Mtu anapotembea mchana hawezi kujikwaa, kwa sababu anaona kwa mwanga wa ulimwengu huu.</w:t>
      </w:r>
      <w:r>
        <w:rPr>
          <w:vertAlign w:val="superscript"/>
        </w:rPr>
        <w:t>10</w:t>
      </w:r>
      <w:r>
        <w:t>Hata hivyo, ikiwa atatembea usiku, atajikwaa kwa sababu nuru haiko ndani yake.”</w:t>
      </w:r>
    </w:p>
    <w:p>
      <w:r/>
      <w:r>
        <w:rPr>
          <w:vertAlign w:val="superscript"/>
        </w:rPr>
        <w:t>11</w:t>
      </w:r>
      <w:r>
        <w:t>Yesu akasema mambo haya, na baada ya mambo haya, akawaambia, “Rafiki yetu Lazaro amelala, lakini ninakwenda ili kwamba nipate kumuamsha kutoka usingizini.”</w:t>
      </w:r>
      <w:r>
        <w:rPr>
          <w:vertAlign w:val="superscript"/>
        </w:rPr>
        <w:t>12</w:t>
      </w:r>
      <w:r>
        <w:t>Ndipo wanafunzi wakamwambia, “Bwana, kama amelala, ataamka.</w:t>
      </w:r>
      <w:r>
        <w:rPr>
          <w:vertAlign w:val="superscript"/>
        </w:rPr>
        <w:t>13</w:t>
      </w:r>
      <w:r>
        <w:t>Wakati huu Yesu alikuwa akizungumza habari za kifo cha Lazaro, lakini wao walidhani anazungumza juu ya kulala usingizi.</w:t>
      </w:r>
      <w:r>
        <w:rPr>
          <w:vertAlign w:val="superscript"/>
        </w:rPr>
        <w:t>14</w:t>
      </w:r>
      <w:r>
        <w:t>Ndipo Yesu akazungumza nao wazi wazi, “Lazaro amekufa.</w:t>
      </w:r>
      <w:r>
        <w:rPr>
          <w:vertAlign w:val="superscript"/>
        </w:rPr>
        <w:t>15</w:t>
      </w:r>
      <w:r>
        <w:t>Nina furaha kwa ajili yenu, kwamba sikuwepo kule ili kwamba mpate kuamini. Twendeni kwake.”</w:t>
      </w:r>
      <w:r>
        <w:rPr>
          <w:vertAlign w:val="superscript"/>
        </w:rPr>
        <w:t>16</w:t>
      </w:r>
      <w:r>
        <w:t>Basi Tomaso, aliyeitwa Pacha, aliwaambia wanafunzi wenzake, “Nasi twendeni pia tukafe pamoja na Yesu.”</w:t>
      </w:r>
    </w:p>
    <w:p>
      <w:r/>
      <w:r>
        <w:rPr>
          <w:vertAlign w:val="superscript"/>
        </w:rPr>
        <w:t>17</w:t>
      </w:r>
      <w:r>
        <w:t>Wakati Yesu alipokuja, alikuta kwamba Lazaro tayari amekwishakuwa kaburini siku nne.</w:t>
      </w:r>
      <w:r>
        <w:rPr>
          <w:vertAlign w:val="superscript"/>
        </w:rPr>
        <w:t>18</w:t>
      </w:r>
      <w:r>
        <w:t>Nayo Bethania ilikuwa karibu na Yerusalemu kama kilomita mbili hivi.</w:t>
      </w:r>
      <w:r>
        <w:rPr>
          <w:vertAlign w:val="superscript"/>
        </w:rPr>
        <w:t>19</w:t>
      </w:r>
      <w:r>
        <w:t>Wengi kati ya Wayahudi wakaja kwa Martha na Mariamu kuwafariji kwa ajili ya ndugu yao.</w:t>
      </w:r>
      <w:r>
        <w:rPr>
          <w:vertAlign w:val="superscript"/>
        </w:rPr>
        <w:t>20</w:t>
      </w:r>
      <w:r>
        <w:t>Ndipo Martha aliposikia kuwa Yesu anakuja, alienda kukutana naye, lakini Mariamu aliendelea kukaa nyumbani.</w:t>
      </w:r>
      <w:r>
        <w:rPr>
          <w:vertAlign w:val="superscript"/>
        </w:rPr>
        <w:t>21</w:t>
      </w:r>
      <w:r>
        <w:t>Ndipo Martha akamwambia Yesu, “Bwana, kama ungelikuwa hapa, kaka yangu asingelikufa.</w:t>
      </w:r>
      <w:r>
        <w:rPr>
          <w:vertAlign w:val="superscript"/>
        </w:rPr>
        <w:t>22</w:t>
      </w:r>
      <w:r>
        <w:t>Hata sasa, najua ya kuwa lolote utakaloomba kutoka kwa Mungu, atakupatia.”</w:t>
      </w:r>
      <w:r>
        <w:rPr>
          <w:vertAlign w:val="superscript"/>
        </w:rPr>
        <w:t>23</w:t>
      </w:r>
      <w:r>
        <w:t>Yesu akamwambia, kaka yako atafufuka tena.”</w:t>
      </w:r>
      <w:r>
        <w:rPr>
          <w:vertAlign w:val="superscript"/>
        </w:rPr>
        <w:t>24</w:t>
      </w:r>
      <w:r>
        <w:t>Martha akamwambia, najua kwamba atafufuka katika ufufuo siku ya mwisho.”</w:t>
      </w:r>
      <w:r>
        <w:rPr>
          <w:vertAlign w:val="superscript"/>
        </w:rPr>
        <w:t>25</w:t>
      </w:r>
      <w:r>
        <w:t>Yesu akamwambia, “Mimi ndimi ufufuo na uzima; yeye aniaminiye, ingawa atakufa, hata hivyo atakuwa anaishi;</w:t>
      </w:r>
      <w:r>
        <w:rPr>
          <w:vertAlign w:val="superscript"/>
        </w:rPr>
        <w:t>26</w:t>
      </w:r>
      <w:r>
        <w:t>na yeye aishiye na kuniamini mimi hatakufa. Unaamini hili?”</w:t>
      </w:r>
      <w:r>
        <w:rPr>
          <w:vertAlign w:val="superscript"/>
        </w:rPr>
        <w:t>27</w:t>
      </w:r>
      <w:r>
        <w:t>Akamwambia, “Ndiyo, Bwana naamini kwamba wewe ni Kristo, Mwana wa Mungu, yeye ajaye katika ulimwengu.”</w:t>
      </w:r>
    </w:p>
    <w:p>
      <w:r/>
      <w:r>
        <w:rPr>
          <w:vertAlign w:val="superscript"/>
        </w:rPr>
        <w:t>28</w:t>
      </w:r>
      <w:r>
        <w:t>Alipokwisha kusema hili, alienda zake na kumwita dada yake Mariamu faraghani. Akasema, “Mwalimu yuko hapa na anakuita.”</w:t>
      </w:r>
      <w:r>
        <w:rPr>
          <w:vertAlign w:val="superscript"/>
        </w:rPr>
        <w:t>29</w:t>
      </w:r>
      <w:r>
        <w:t>Mariamu aliposikia haya, aliinuka kwa haraka na kwenda kwa Yesu.</w:t>
      </w:r>
      <w:r>
        <w:rPr>
          <w:vertAlign w:val="superscript"/>
        </w:rPr>
        <w:t>30</w:t>
      </w:r>
      <w:r>
        <w:t>Naye Yesu alikuwa hajaja bado ndani ya kijiji, bali alikuwa bado mahali alipokutana na Martha.</w:t>
      </w:r>
      <w:r>
        <w:rPr>
          <w:vertAlign w:val="superscript"/>
        </w:rPr>
        <w:t>31</w:t>
      </w:r>
      <w:r>
        <w:t>Ndipo Wayahudi waliokuwa na Mariamu katika nyumba na wale waliokuwa wakimfariji, walipomuona akiinuka haraka na kutoka nje, walimfuata; walidhani kuwa anaenda kaburini ili akalie huko.</w:t>
      </w:r>
    </w:p>
    <w:p>
      <w:r/>
      <w:r>
        <w:rPr>
          <w:vertAlign w:val="superscript"/>
        </w:rPr>
        <w:t>32</w:t>
      </w:r>
      <w:r>
        <w:t>Wakati Mariamu, alipofika pale Yesu alipokuwa alimuona na, akaanguka chini ya miguu yake na kumwambia, “Bwana, kama ungelikuwa hapa, ndugu yangu asingelikufa.”</w:t>
      </w:r>
      <w:r>
        <w:rPr>
          <w:vertAlign w:val="superscript"/>
        </w:rPr>
        <w:t>33</w:t>
      </w:r>
      <w:r>
        <w:t>Yesu alipomuona analia, na Wayahudi waliokuja pamoja naye walikuwa wakilia pia, aliomboleza katika roho na kufadhaika;</w:t>
      </w:r>
      <w:r>
        <w:rPr>
          <w:vertAlign w:val="superscript"/>
        </w:rPr>
        <w:t>34</w:t>
      </w:r>
      <w:r>
        <w:t>akasema, “Mmemlaza wapi?” Wakamwambia, “Bwana, njoo utazame.”</w:t>
      </w:r>
      <w:r>
        <w:rPr>
          <w:vertAlign w:val="superscript"/>
        </w:rPr>
        <w:t>35</w:t>
      </w:r>
      <w:r>
        <w:t>Yesu akalia.</w:t>
      </w:r>
      <w:r>
        <w:rPr>
          <w:vertAlign w:val="superscript"/>
        </w:rPr>
        <w:t>36</w:t>
      </w:r>
      <w:r>
        <w:t>Ndipo Wayahudi wakasema, “Angalia alivyompenda Lazaro!”</w:t>
      </w:r>
      <w:r>
        <w:rPr>
          <w:vertAlign w:val="superscript"/>
        </w:rPr>
        <w:t>37</w:t>
      </w:r>
      <w:r>
        <w:t>Lakini wengine kati yao wakasema, “Siyo huyu, mtu aliyeyafumbua macho ya yule aliyekuwa kipofu, hakuweza kumfanya huyu mtu asife?”</w:t>
      </w:r>
    </w:p>
    <w:p>
      <w:r/>
      <w:r>
        <w:rPr>
          <w:vertAlign w:val="superscript"/>
        </w:rPr>
        <w:t>38</w:t>
      </w:r>
      <w:r>
        <w:t>Ndipo Yesu, huku akiomboleza nafsini mwake tena, alienda kwenye kaburi. Sasa lilikuwa pango, na jiwe limewekwa juu yake.</w:t>
      </w:r>
      <w:r>
        <w:rPr>
          <w:vertAlign w:val="superscript"/>
        </w:rPr>
        <w:t>39</w:t>
      </w:r>
      <w:r>
        <w:t>Yesu akasema, “Liondoweni jiwe.” Martha, dada yake na Lazaro, yeye aliyekufa, akamwambia Yesu, “Bwana, kwa muda huu, mwili utakuwa umeoza, kwa sababu amekwishakuwa maiti kwa siku nne.”</w:t>
      </w:r>
      <w:r>
        <w:rPr>
          <w:vertAlign w:val="superscript"/>
        </w:rPr>
        <w:t>40</w:t>
      </w:r>
      <w:r>
        <w:t>Yesu akamwambia, “Mimi sikuwaambia ya kwamba, kama ukiamini, utauona utukufu wa Mungu?”</w:t>
      </w:r>
    </w:p>
    <w:p>
      <w:r/>
      <w:r>
        <w:rPr>
          <w:vertAlign w:val="superscript"/>
        </w:rPr>
        <w:t>41</w:t>
      </w:r>
      <w:r>
        <w:t>Basi wakaliondoa jiwe. Yesu akainua macho yake juu na kusema, “Baba, nakushukuru kwa kuwa unanisikiliza.</w:t>
      </w:r>
      <w:r>
        <w:rPr>
          <w:vertAlign w:val="superscript"/>
        </w:rPr>
        <w:t>42</w:t>
      </w:r>
      <w:r>
        <w:t>Nilijua kwamba unanisikia mara zote, lakini ni kwa sababu ya kusanyiko ambalo limesimama kunizunguka kwamba nimesema haya, ili kwamba wapate kuamini kuwa wewe umenituma.”</w:t>
      </w:r>
      <w:r>
        <w:rPr>
          <w:vertAlign w:val="superscript"/>
        </w:rPr>
        <w:t>43</w:t>
      </w:r>
      <w:r>
        <w:t>Baada ya kusema haya, alilia kwa sauti kubwa, “Lazaro, toka nje!”</w:t>
      </w:r>
      <w:r>
        <w:rPr>
          <w:vertAlign w:val="superscript"/>
        </w:rPr>
        <w:t>44</w:t>
      </w:r>
      <w:r>
        <w:t>Mfu alitoka nje amefungwa mikono na miguu kwa sanda za kuzikia, na uso wake ulifungwa na kitambaa.” Yesu akawaambia, “Mfungueni mkamwache aende.”</w:t>
      </w:r>
    </w:p>
    <w:p>
      <w:r/>
      <w:r>
        <w:rPr>
          <w:vertAlign w:val="superscript"/>
        </w:rPr>
        <w:t>45</w:t>
      </w:r>
      <w:r>
        <w:t>Ndipo Wayahudi wengi waliokuja kwa Mariamu na kuona Yesu alichofanya, walimwamini;</w:t>
      </w:r>
      <w:r>
        <w:rPr>
          <w:vertAlign w:val="superscript"/>
        </w:rPr>
        <w:t>46</w:t>
      </w:r>
      <w:r>
        <w:t>lakini baadhi yao walienda kwa Mafarisayo na kuwaambia mambo aliyoyafanya Yesu.</w:t>
      </w:r>
      <w:r>
        <w:rPr>
          <w:vertAlign w:val="superscript"/>
        </w:rPr>
        <w:t>47</w:t>
      </w:r>
      <w:r>
        <w:t>Ndipo wakuu wa Makuhani na Mafarisayo wakakusanyika pamoja katika baraza na kusema, “Tutafanya nini? Mtu huyu anafanya ishara nyingi.</w:t>
      </w:r>
      <w:r>
        <w:rPr>
          <w:vertAlign w:val="superscript"/>
        </w:rPr>
        <w:t>48</w:t>
      </w:r>
      <w:r>
        <w:t>Ikiwa tutamwacha hivi peke yake, wote watamwamini; Warumi watakuja na kuchukua vyote mahali petu na taifa letu.”</w:t>
      </w:r>
    </w:p>
    <w:p>
      <w:r/>
      <w:r>
        <w:rPr>
          <w:vertAlign w:val="superscript"/>
        </w:rPr>
        <w:t>49</w:t>
      </w:r>
      <w:r>
        <w:t>Hata hivyo, mtu mmoja kati yao, Kayafa, aliyekuwa kuhani mkuu mwaka huo, akawaambia, “Hamjui chochote kabisa.</w:t>
      </w:r>
      <w:r>
        <w:rPr>
          <w:vertAlign w:val="superscript"/>
        </w:rPr>
        <w:t>50</w:t>
      </w:r>
      <w:r>
        <w:t>Hamfikirii kwamba yafaa kwa ajili yenu kwamba mtu mmoja yapasa kufa kwa ajili ya watu kuliko taifa lote kuangamia.”</w:t>
      </w:r>
      <w:r>
        <w:rPr>
          <w:vertAlign w:val="superscript"/>
        </w:rPr>
        <w:t>51</w:t>
      </w:r>
      <w:r>
        <w:t>Haya hakuyasema yakitoka kwake mwenyewe, badala yake, kwa kuwa alikuwa kuhani mkuu mwaka ule, alitabiri kwamba Yesu atakufa kwa ajili ya taifa;</w:t>
      </w:r>
      <w:r>
        <w:rPr>
          <w:vertAlign w:val="superscript"/>
        </w:rPr>
        <w:t>52</w:t>
      </w:r>
      <w:r>
        <w:t>na si kwa taifa peke yake, bali Yesu apate vile vile kuwakusanya watoto wa Mungu ambao wametawanyika sehemu mbali mbali.</w:t>
      </w:r>
      <w:r>
        <w:rPr>
          <w:vertAlign w:val="superscript"/>
        </w:rPr>
        <w:t>53</w:t>
      </w:r>
      <w:r>
        <w:t>Kwa hiyo kuanzia siku hiyo na kuendelea wakapanga namna ya kumwua Yesu.</w:t>
      </w:r>
    </w:p>
    <w:p>
      <w:r/>
      <w:r>
        <w:rPr>
          <w:vertAlign w:val="superscript"/>
        </w:rPr>
        <w:t>54</w:t>
      </w:r>
      <w:r>
        <w:t>Yesu hakutembea tena wazi wazi kati ya Wayahudi, bali aliondoka hapo na kwenda nchi iliyo karibu na jangwa katika mji uitwao Efraimu. Hapo alikaa na wanafunzi.</w:t>
      </w:r>
    </w:p>
    <w:p>
      <w:pPr>
        <w:pBdr>
          <w:bottom w:val="single" w:sz="6" w:space="1" w:color="auto"/>
        </w:pBdr>
      </w:pPr>
      <w:r/>
      <w:r>
        <w:rPr>
          <w:vertAlign w:val="superscript"/>
        </w:rPr>
        <w:t>55</w:t>
      </w:r>
      <w:r>
        <w:t>Basi Pasaka ya Wayahudi ilikuwa karibu, na wengi wakapanda kwenda Yerusalemu nje ya mji kabla ya Pasaka ili wapate kujitakasa wenyewe.</w:t>
      </w:r>
      <w:r>
        <w:rPr>
          <w:vertAlign w:val="superscript"/>
        </w:rPr>
        <w:t>56</w:t>
      </w:r>
      <w:r>
        <w:t>Walikuwa wakimtafuta Yesu, huku kuzungumza mmoja kwa mwingine walipokuwa wamesimama hekaluni, “Mnafikiri nini? Kwamba hatakuja katika sikukuu?”</w:t>
      </w:r>
      <w:r>
        <w:rPr>
          <w:vertAlign w:val="superscript"/>
        </w:rPr>
        <w:t>57</w:t>
      </w:r>
      <w:r>
        <w:t>Wakati huu wakuu wa makuhani na Mafarisayo walikuwa wametoa amri kwamba ikiwa mmoja atajua Yesu alipo, anapaswa kutoa taarifa ili kwamba wapate kumkamata.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11:1</w:t>
      </w:r>
      <w:r/>
    </w:p>
    <w:p>
      <w:pPr>
        <w:pStyle w:val="Heading5"/>
      </w:pPr>
      <w:r>
        <w:t>Maelezo ya jumla:</w:t>
      </w:r>
      <w:r/>
    </w:p>
    <w:p>
      <w:r/>
      <w:r>
        <w:t>Hii ni habari inayomhusu Lazaro. Mistari hii inamtambulisha yeye na kutoa historia fupi juu yake na dada yake Mariamu.</w:t>
      </w:r>
      <w:r/>
    </w:p>
    <w:p>
      <w:pPr>
        <w:pStyle w:val="Heading5"/>
      </w:pPr>
      <w:r>
        <w:t>Ni Mariamu ndiye aliyempaka Bwana mafuta...nywele zake</w:t>
      </w:r>
      <w:r/>
    </w:p>
    <w:p>
      <w:r/>
      <w:r>
        <w:t>Yohana pia anamtambulisha Mariamu, dada yake na Matha.</w:t>
      </w:r>
      <w:r/>
    </w:p>
    <w:p>
      <w:pPr>
        <w:pStyle w:val="Heading4"/>
      </w:pPr>
      <w:r>
        <w:t>John 11:3</w:t>
      </w:r>
      <w:r/>
    </w:p>
    <w:p>
      <w:pPr>
        <w:pStyle w:val="Heading5"/>
      </w:pPr>
      <w:r>
        <w:t>aliomba Yesu aje</w:t>
      </w:r>
      <w:r/>
    </w:p>
    <w:p>
      <w:r/>
      <w:r>
        <w:t>"alitaka Yesu aje kwake"</w:t>
      </w:r>
      <w:r/>
    </w:p>
    <w:p>
      <w:pPr>
        <w:pStyle w:val="Heading5"/>
      </w:pPr>
      <w:r>
        <w:t>upendo</w:t>
      </w:r>
      <w:r/>
    </w:p>
    <w:p>
      <w:r/>
      <w:r>
        <w:t>Hapa "upendo" inamaanisha upendo wa ndugu, wa asili, upendo wa kibinadamu kati ya marafiki na ndugu.</w:t>
      </w:r>
      <w:r/>
    </w:p>
    <w:p>
      <w:pPr>
        <w:pStyle w:val="Heading5"/>
      </w:pPr>
      <w:r>
        <w:t>Kifo</w:t>
      </w:r>
      <w:r/>
    </w:p>
    <w:p>
      <w:r/>
      <w:r>
        <w:t>Hii inamaanisa kifo cha kimwili</w:t>
      </w:r>
      <w:r/>
    </w:p>
    <w:p>
      <w:pPr>
        <w:pStyle w:val="Heading5"/>
      </w:pPr>
      <w:r>
        <w:t>badala yake kwa utukufu wa Mungu ili kwamba Mwana wa Mungu apate kutukuzwa katika hilo</w:t>
      </w:r>
      <w:r/>
    </w:p>
    <w:p>
      <w:r/>
      <w:r>
        <w:t>Yesu kama Mwana wa Mungu, amepokea utukufu ule ule kama wa Mungu</w:t>
      </w:r>
      <w:r/>
    </w:p>
    <w:p>
      <w:pPr>
        <w:pStyle w:val="Heading5"/>
      </w:pPr>
      <w:r>
        <w:t>Mwana wa Mungu</w:t>
      </w:r>
      <w:r/>
    </w:p>
    <w:p>
      <w:r/>
      <w:r>
        <w:t>Hili ni jina muhimu kwa Yesu</w:t>
      </w:r>
      <w:r/>
    </w:p>
    <w:p>
      <w:pPr>
        <w:pStyle w:val="Heading4"/>
      </w:pPr>
      <w:r>
        <w:t>John 11:5</w:t>
      </w:r>
      <w:r/>
    </w:p>
    <w:p>
      <w:pPr>
        <w:pStyle w:val="Heading5"/>
      </w:pPr>
      <w:r>
        <w:t>Sasa Yesu alimpenda Martha na dada yake pamoja na Lazaro</w:t>
      </w:r>
      <w:r/>
    </w:p>
    <w:p>
      <w:r/>
      <w:r>
        <w:t>Haya ni maneno ya utangulizi</w:t>
      </w:r>
      <w:r/>
    </w:p>
    <w:p>
      <w:pPr>
        <w:pStyle w:val="Heading4"/>
      </w:pPr>
      <w:r>
        <w:t>John 11:8</w:t>
      </w:r>
      <w:r/>
    </w:p>
    <w:p>
      <w:pPr>
        <w:pStyle w:val="Heading5"/>
      </w:pPr>
      <w:r>
        <w:t>Rabi, Wayahudi walikuwa sasa wanatafuta kukuponda mawe, na unarudi tena huko?</w:t>
      </w:r>
      <w:r/>
    </w:p>
    <w:p>
      <w:r/>
      <w:r>
        <w:t>"Mwalimu, kwa hakika huhitaji kurudi huko! Wayahudi wanajaribu kukuponda mawe.!"</w:t>
      </w:r>
      <w:r/>
    </w:p>
    <w:p>
      <w:pPr>
        <w:pStyle w:val="Heading5"/>
      </w:pPr>
      <w:r>
        <w:t>Je hakuna masaa kumi na mbili ya mchana?</w:t>
      </w:r>
      <w:r/>
    </w:p>
    <w:p>
      <w:r/>
      <w:r>
        <w:t>"Unajua kwamba siku ina masaa kumi na mbili za mchana</w:t>
      </w:r>
      <w:r/>
    </w:p>
    <w:p>
      <w:pPr>
        <w:pStyle w:val="Heading4"/>
      </w:pPr>
      <w:r>
        <w:t>John 11:10</w:t>
      </w:r>
      <w:r/>
    </w:p>
    <w:p>
      <w:pPr>
        <w:pStyle w:val="Heading5"/>
      </w:pPr>
      <w:r>
        <w:t>Nuru haimo ndani yake</w:t>
      </w:r>
      <w:r/>
    </w:p>
    <w:p>
      <w:r/>
      <w:r>
        <w:t>Maana halisi 1) "hawezi kuona" au 2) hawezi kuona"</w:t>
      </w:r>
      <w:r/>
    </w:p>
    <w:p>
      <w:pPr>
        <w:pStyle w:val="Heading5"/>
      </w:pPr>
      <w:r>
        <w:t>Rafiki yetu Lazaro amelala</w:t>
      </w:r>
      <w:r/>
    </w:p>
    <w:p>
      <w:r/>
      <w:r>
        <w:t>Lazaro amekufa lakini kwa ajili ya muda mfupi tu.</w:t>
      </w:r>
      <w:r/>
    </w:p>
    <w:p>
      <w:pPr>
        <w:pStyle w:val="Heading5"/>
      </w:pPr>
      <w:r>
        <w:t>Lakini ninaenda ili kwamba nipate kumwamsha kutoka usingizini</w:t>
      </w:r>
      <w:r/>
    </w:p>
    <w:p>
      <w:r/>
      <w:r>
        <w:t>Yesu anaufunua mpango wake wa kumfufua Lazaro.</w:t>
      </w:r>
      <w:r/>
    </w:p>
    <w:p>
      <w:pPr>
        <w:pStyle w:val="Heading4"/>
      </w:pPr>
      <w:r>
        <w:t>John 11:12</w:t>
      </w:r>
      <w:r/>
    </w:p>
    <w:p>
      <w:pPr>
        <w:pStyle w:val="Heading5"/>
      </w:pPr>
      <w:r>
        <w:t>Maelezo ya jumla</w:t>
      </w:r>
      <w:r/>
    </w:p>
    <w:p>
      <w:r/>
      <w:r>
        <w:t>Katika mustari wa 13 kuna kituo katika mtiririko wa habari kama ambavyo Yohana unaongelea kuhusu wanafunzi wa Yesu kutokuelewa kile ambacho Yesu alimaanisha aliposema kuwa Lazaro amelala.</w:t>
      </w:r>
      <w:r/>
    </w:p>
    <w:p>
      <w:pPr>
        <w:pStyle w:val="Heading5"/>
      </w:pPr>
      <w:r>
        <w:t>kama amelala</w:t>
      </w:r>
      <w:r/>
    </w:p>
    <w:p>
      <w:r/>
      <w:r>
        <w:t>Wanafunzi walidhani kuwa Lazaro amepumzika tu na baadaye ataamka.</w:t>
      </w:r>
      <w:r/>
    </w:p>
    <w:p>
      <w:pPr>
        <w:pStyle w:val="Heading4"/>
      </w:pPr>
      <w:r>
        <w:t>John 11:15</w:t>
      </w:r>
      <w:r/>
    </w:p>
    <w:p>
      <w:pPr>
        <w:pStyle w:val="Heading5"/>
      </w:pPr>
      <w:r>
        <w:t>Sentensi unganishi:</w:t>
      </w:r>
      <w:r/>
    </w:p>
    <w:p>
      <w:r/>
      <w:r>
        <w:t>Yesu anaendelea kuongea na wanafunzi wake</w:t>
      </w:r>
      <w:r/>
    </w:p>
    <w:p>
      <w:pPr>
        <w:pStyle w:val="Heading5"/>
      </w:pPr>
      <w:r>
        <w:t>kwa ajili yenu</w:t>
      </w:r>
      <w:r/>
    </w:p>
    <w:p>
      <w:r/>
      <w:r>
        <w:t>kwa faida yenu</w:t>
      </w:r>
      <w:r/>
    </w:p>
    <w:p>
      <w:pPr>
        <w:pStyle w:val="Heading4"/>
      </w:pPr>
      <w:r>
        <w:t>John 11:17</w:t>
      </w:r>
      <w:r/>
    </w:p>
    <w:p>
      <w:pPr>
        <w:pStyle w:val="Heading5"/>
      </w:pPr>
      <w:r>
        <w:t>Maelezo ya jumla:</w:t>
      </w:r>
      <w:r/>
    </w:p>
    <w:p>
      <w:r/>
      <w:r>
        <w:t>Kwa sasa Yesu yupo Bethania.</w:t>
      </w:r>
      <w:r/>
    </w:p>
    <w:p>
      <w:pPr>
        <w:pStyle w:val="Heading5"/>
      </w:pPr>
      <w:r>
        <w:t>alimkuta Lazaro tayari alikuwa kaburini kwa muda wa siku nne</w:t>
      </w:r>
      <w:r/>
    </w:p>
    <w:p>
      <w:r/>
      <w:r>
        <w:t>Unaweza kutafasiri hivi pia, "alijua kwamba watu walikuwa wamekwisha kumweka Lazaro kaburini kwa muda wa siku nne kabla ya yeye kufika"</w:t>
      </w:r>
      <w:r/>
    </w:p>
    <w:p>
      <w:pPr>
        <w:pStyle w:val="Heading5"/>
      </w:pPr>
      <w:r>
        <w:t>kuhusiana na kaka yao</w:t>
      </w:r>
      <w:r/>
    </w:p>
    <w:p>
      <w:r/>
      <w:r>
        <w:t>Lazaro alikuwa kaka yao mdogo</w:t>
      </w:r>
      <w:r/>
    </w:p>
    <w:p>
      <w:pPr>
        <w:pStyle w:val="Heading4"/>
      </w:pPr>
      <w:r>
        <w:t>John 11:21</w:t>
      </w:r>
      <w:r/>
    </w:p>
    <w:p>
      <w:pPr>
        <w:pStyle w:val="Heading5"/>
      </w:pPr>
      <w:r>
        <w:t>Kaka yangu asingalikufa</w:t>
      </w:r>
      <w:r/>
    </w:p>
    <w:p>
      <w:r/>
      <w:r>
        <w:t>"Kaka yangu angeendelea kuwa mzima"</w:t>
      </w:r>
      <w:r/>
    </w:p>
    <w:p>
      <w:pPr>
        <w:pStyle w:val="Heading5"/>
      </w:pPr>
      <w:r>
        <w:t>Fufuka tena</w:t>
      </w:r>
      <w:r/>
    </w:p>
    <w:p>
      <w:r/>
      <w:r>
        <w:t>Maana yake kumfanya mtu aliyekufa kuishi tena</w:t>
      </w:r>
      <w:r/>
    </w:p>
    <w:p>
      <w:pPr>
        <w:pStyle w:val="Heading4"/>
      </w:pPr>
      <w:r>
        <w:t>John 11:24</w:t>
      </w:r>
      <w:r/>
    </w:p>
    <w:p>
      <w:pPr>
        <w:pStyle w:val="Heading5"/>
      </w:pPr>
      <w:r>
        <w:t>Ajapokufa</w:t>
      </w:r>
      <w:r/>
    </w:p>
    <w:p>
      <w:r/>
      <w:r>
        <w:t>Hapa "kufa" inamaanisha kifo cha kimwili</w:t>
      </w:r>
      <w:r/>
    </w:p>
    <w:p>
      <w:pPr>
        <w:pStyle w:val="Heading5"/>
      </w:pPr>
      <w:r>
        <w:t>Bado ataishi</w:t>
      </w:r>
      <w:r/>
    </w:p>
    <w:p>
      <w:r/>
      <w:r>
        <w:t>Hapa "Ishi" linamaanisha uzima wa kiroho</w:t>
      </w:r>
      <w:r/>
    </w:p>
    <w:p>
      <w:pPr>
        <w:pStyle w:val="Heading5"/>
      </w:pPr>
      <w:r>
        <w:t>Naye aishiye na kuniamini hatakufa kamwe</w:t>
      </w:r>
      <w:r/>
    </w:p>
    <w:p>
      <w:r/>
      <w:r>
        <w:t>Na wote waniaminio mimi hawatatengwa kamwe milele kutoka kwa Mungu.</w:t>
      </w:r>
      <w:r/>
    </w:p>
    <w:p>
      <w:pPr>
        <w:pStyle w:val="Heading5"/>
      </w:pPr>
      <w:r>
        <w:t>Hatakufa kamwe</w:t>
      </w:r>
      <w:r/>
    </w:p>
    <w:p>
      <w:r/>
      <w:r>
        <w:t>Hapa "kufa" inamaanisha kifo cha kiroho</w:t>
      </w:r>
      <w:r/>
    </w:p>
    <w:p>
      <w:pPr>
        <w:pStyle w:val="Heading4"/>
      </w:pPr>
      <w:r>
        <w:t>John 11:27</w:t>
      </w:r>
      <w:r/>
    </w:p>
    <w:p>
      <w:pPr>
        <w:pStyle w:val="Heading5"/>
      </w:pPr>
      <w:r>
        <w:t>Ndiyo, Bwana, ninaamini kwamba wewe ni Kristo, Mwana wa Mungu, yeye... ajaye katika ulimwengu.</w:t>
      </w:r>
      <w:r/>
    </w:p>
    <w:p>
      <w:r/>
      <w:r>
        <w:t>Martha aliamini kwamba Yesu ni Bwana, Kristo (Masihi), Mwana wa Mungu.</w:t>
      </w:r>
      <w:r/>
    </w:p>
    <w:p>
      <w:pPr>
        <w:pStyle w:val="Heading5"/>
      </w:pPr>
      <w:r>
        <w:t>Mwana wa Mungu</w:t>
      </w:r>
      <w:r/>
    </w:p>
    <w:p>
      <w:r/>
      <w:r>
        <w:t>Hiki ni cheo maalumu cha Yesu.</w:t>
      </w:r>
      <w:r/>
    </w:p>
    <w:p>
      <w:pPr>
        <w:pStyle w:val="Heading5"/>
      </w:pPr>
      <w:r>
        <w:t>Mwalimu</w:t>
      </w:r>
      <w:r/>
    </w:p>
    <w:p>
      <w:r/>
      <w:r>
        <w:t>Cheo hiki kinamhusu Yesu</w:t>
      </w:r>
      <w:r/>
    </w:p>
    <w:p>
      <w:pPr>
        <w:pStyle w:val="Heading4"/>
      </w:pPr>
      <w:r>
        <w:t>John 11:30</w:t>
      </w:r>
      <w:r/>
    </w:p>
    <w:p>
      <w:pPr>
        <w:pStyle w:val="Heading5"/>
      </w:pPr>
      <w:r>
        <w:t>Anguka chini ya miguu yake</w:t>
      </w:r>
      <w:r/>
    </w:p>
    <w:p>
      <w:r/>
      <w:r>
        <w:t>Mariamu alilala chini au alipiga magoti katika miguu ya Yesu kuonyesha heshima</w:t>
      </w:r>
      <w:r/>
    </w:p>
    <w:p>
      <w:pPr>
        <w:pStyle w:val="Heading5"/>
      </w:pPr>
      <w:r>
        <w:t>Kama ungelikuwa hapa, kaka yangu asingelikufa</w:t>
      </w:r>
      <w:r/>
    </w:p>
    <w:p>
      <w:r/>
      <w:r>
        <w:t>Angalia hili ulivyotafsiri katika Yoh. 11:21</w:t>
      </w:r>
      <w:r/>
    </w:p>
    <w:p>
      <w:pPr>
        <w:pStyle w:val="Heading4"/>
      </w:pPr>
      <w:r>
        <w:t>John 11:33</w:t>
      </w:r>
      <w:r/>
    </w:p>
    <w:p>
      <w:pPr>
        <w:pStyle w:val="Heading5"/>
      </w:pPr>
      <w:r>
        <w:t>alisikitika sana moyoni mwake na roho yake iliumia</w:t>
      </w:r>
      <w:r/>
    </w:p>
    <w:p>
      <w:r/>
      <w:r>
        <w:t>Yohana anatumia sentensi hizi mbili kuelezea uzito wa maumivu ya moyo ambayo Yesu aliyapata.</w:t>
      </w:r>
      <w:r/>
    </w:p>
    <w:p>
      <w:pPr>
        <w:pStyle w:val="Heading5"/>
      </w:pPr>
      <w:r>
        <w:t>Mme mweka wapi</w:t>
      </w:r>
      <w:r/>
    </w:p>
    <w:p>
      <w:r/>
      <w:r>
        <w:t>Hii ni njia nyingine ya kuuliza, "mmemzika wapi?"</w:t>
      </w:r>
      <w:r/>
    </w:p>
    <w:p>
      <w:pPr>
        <w:pStyle w:val="Heading5"/>
      </w:pPr>
      <w:r>
        <w:t>Yesu akalia</w:t>
      </w:r>
      <w:r/>
    </w:p>
    <w:p>
      <w:r/>
      <w:r>
        <w:t>Yesu alianza kulia</w:t>
      </w:r>
      <w:r/>
    </w:p>
    <w:p>
      <w:pPr>
        <w:pStyle w:val="Heading4"/>
      </w:pPr>
      <w:r>
        <w:t>John 11:36</w:t>
      </w:r>
      <w:r/>
    </w:p>
    <w:p>
      <w:pPr>
        <w:pStyle w:val="Heading5"/>
      </w:pPr>
      <w:r>
        <w:t>Mpendwa</w:t>
      </w:r>
      <w:r/>
    </w:p>
    <w:p>
      <w:r/>
      <w:r>
        <w:t>Hili linamaanisha juu ya upendo wa ndugu au upendo wa kibinadamu kwa rafiki au mtu wa familia.</w:t>
      </w:r>
      <w:r/>
    </w:p>
    <w:p>
      <w:pPr>
        <w:pStyle w:val="Heading5"/>
      </w:pPr>
      <w:r>
        <w:t>isingefaa huyu mtu, aliyefungua macho ya yule aliyekuwa kipofu, hakuweza kumfanya mtu huyu asife?</w:t>
      </w:r>
      <w:r/>
    </w:p>
    <w:p>
      <w:r/>
      <w:r>
        <w:t>Aliweza kumponya mtu aliyekuwa kipofu, kwa hiyo angeweza pia kumponya mtu huyu ili kwamba asife." au "Hakuweza kumfanya mtu huyu asife, kwa hiyo tunajua kuwa hakumponya kweli mtu aliyezaliwa kipofu kama wanavyosema alifanya."</w:t>
      </w:r>
      <w:r/>
    </w:p>
    <w:p>
      <w:pPr>
        <w:pStyle w:val="Heading5"/>
      </w:pPr>
      <w:r>
        <w:t>Kufungua macho</w:t>
      </w:r>
      <w:r/>
    </w:p>
    <w:p>
      <w:r/>
      <w:r>
        <w:t>Kuponya macho</w:t>
      </w:r>
      <w:r/>
    </w:p>
    <w:p>
      <w:pPr>
        <w:pStyle w:val="Heading4"/>
      </w:pPr>
      <w:r>
        <w:t>John 11:38</w:t>
      </w:r>
      <w:r/>
    </w:p>
    <w:p>
      <w:pPr>
        <w:pStyle w:val="Heading5"/>
      </w:pPr>
      <w:r>
        <w:t>Je sikusema kwamba, ikiwa utaamini, utauona utukufu wa Mungu?</w:t>
      </w:r>
      <w:r/>
    </w:p>
    <w:p>
      <w:r/>
      <w:r>
        <w:t>"Kumbuka kwamba nilikuambia, ikiwa utaniamini, utaona ni kwa jinsi gani Mungu ni Mkuu</w:t>
      </w:r>
      <w:r/>
    </w:p>
    <w:p>
      <w:pPr>
        <w:pStyle w:val="Heading5"/>
      </w:pPr>
      <w:r>
        <w:t>mpaka muda huu mwili wake utakuwa umeoza</w:t>
      </w:r>
      <w:r/>
    </w:p>
    <w:p>
      <w:r/>
      <w:r>
        <w:t>mpaka muda huu kutakuwa na harufu mbaya</w:t>
      </w:r>
      <w:r/>
    </w:p>
    <w:p>
      <w:pPr>
        <w:pStyle w:val="Heading4"/>
      </w:pPr>
      <w:r>
        <w:t>John 11:41</w:t>
      </w:r>
      <w:r/>
    </w:p>
    <w:p>
      <w:pPr>
        <w:pStyle w:val="Heading5"/>
      </w:pPr>
      <w:r>
        <w:t>Baba, ninakushukuru kwamba umenisikiliza</w:t>
      </w:r>
      <w:r/>
    </w:p>
    <w:p>
      <w:r/>
      <w:r>
        <w:t>Yesu alikuwa akiomba moja kwa moja kwa Baba kama ushuhuda kwa waliokuwa pamoja naye</w:t>
      </w:r>
      <w:r/>
    </w:p>
    <w:p>
      <w:pPr>
        <w:pStyle w:val="Heading5"/>
      </w:pPr>
      <w:r>
        <w:t>Baba</w:t>
      </w:r>
      <w:r/>
    </w:p>
    <w:p>
      <w:r/>
      <w:r>
        <w:t>Hiki ni cheo maalumu kwa Mungu</w:t>
      </w:r>
      <w:r/>
    </w:p>
    <w:p>
      <w:pPr>
        <w:pStyle w:val="Heading4"/>
      </w:pPr>
      <w:r>
        <w:t>John 11:43</w:t>
      </w:r>
      <w:r/>
    </w:p>
    <w:p>
      <w:pPr>
        <w:pStyle w:val="Heading5"/>
      </w:pPr>
      <w:r>
        <w:t>Amefungwa mikono na miguu kwa nguo za kuzikia, na uso wake ulikuwa umefungwa kwa nguo.</w:t>
      </w:r>
      <w:r/>
    </w:p>
    <w:p>
      <w:r/>
      <w:r>
        <w:t>Utamaduni wa kuzika kwa wakati huu ulikuwa wa kuufunga mwili wa marehemu kwa nguo ndefu za kitani</w:t>
      </w:r>
      <w:r/>
    </w:p>
    <w:p>
      <w:pPr>
        <w:pStyle w:val="Heading5"/>
      </w:pPr>
      <w:r>
        <w:t>Yesu aliwaambia</w:t>
      </w:r>
      <w:r/>
    </w:p>
    <w:p>
      <w:r/>
      <w:r>
        <w:t>Neno "wao" linamaanisha juu ya watu waliokuwa pale na kuona muujiza.</w:t>
      </w:r>
      <w:r/>
    </w:p>
    <w:p>
      <w:pPr>
        <w:pStyle w:val="Heading4"/>
      </w:pPr>
      <w:r>
        <w:t>John 11:45</w:t>
      </w:r>
      <w:r/>
    </w:p>
    <w:p>
      <w:pPr>
        <w:pStyle w:val="Heading5"/>
      </w:pPr>
      <w:r>
        <w:t>Maelezo ya jumla</w:t>
      </w:r>
      <w:r/>
    </w:p>
    <w:p>
      <w:r/>
      <w:r>
        <w:t>Mistari hii inatuambia mambo yaliyotokea baada ya Lazaro kufufuliwa kutoka wafu.</w:t>
      </w:r>
      <w:r/>
    </w:p>
    <w:p>
      <w:pPr>
        <w:pStyle w:val="Heading4"/>
      </w:pPr>
      <w:r>
        <w:t>John 11:47</w:t>
      </w:r>
      <w:r/>
    </w:p>
    <w:p>
      <w:pPr>
        <w:pStyle w:val="Heading5"/>
      </w:pPr>
      <w:r>
        <w:t>Maelezo ya jumla</w:t>
      </w:r>
      <w:r/>
    </w:p>
    <w:p>
      <w:r/>
      <w:r>
        <w:t>Hii ni sehemu ya pili ya simulizi. Kuhani mkuu pamoja na Mafarisayo wanakutana kwa ajili ya kikao cha baraza la Kiyahudi</w:t>
      </w:r>
      <w:r/>
    </w:p>
    <w:p>
      <w:pPr>
        <w:pStyle w:val="Heading5"/>
      </w:pPr>
      <w:r>
        <w:t>Kisha makuhani wakuu</w:t>
      </w:r>
      <w:r/>
    </w:p>
    <w:p>
      <w:r/>
      <w:r>
        <w:t>kisha viongozi kati ya makuhani</w:t>
      </w:r>
      <w:r/>
    </w:p>
    <w:p>
      <w:pPr>
        <w:pStyle w:val="Heading5"/>
      </w:pPr>
      <w:r>
        <w:t>wote wataishi ndani yake</w:t>
      </w:r>
      <w:r/>
    </w:p>
    <w:p>
      <w:r/>
      <w:r>
        <w:t>Viongozi wa Kiyahudi waliogopa kwamba watu wangemfanya Yesu kuwa mfalme wao.</w:t>
      </w:r>
      <w:r/>
    </w:p>
    <w:p>
      <w:pPr>
        <w:pStyle w:val="Heading4"/>
      </w:pPr>
      <w:r>
        <w:t>John 11:49</w:t>
      </w:r>
      <w:r/>
    </w:p>
    <w:p>
      <w:pPr>
        <w:pStyle w:val="Heading5"/>
      </w:pPr>
      <w:r>
        <w:t>Haujui chochote kabisa</w:t>
      </w:r>
      <w:r/>
    </w:p>
    <w:p>
      <w:r/>
      <w:r>
        <w:t>"Hauelewi ni itu gani kinatendeka" au Haujui nini cha kufanya lakini mimi najua."</w:t>
      </w:r>
      <w:r/>
    </w:p>
    <w:p>
      <w:pPr>
        <w:pStyle w:val="Heading5"/>
      </w:pPr>
      <w:r>
        <w:t>mtu mmoja kati yao</w:t>
      </w:r>
      <w:r/>
    </w:p>
    <w:p>
      <w:r/>
      <w:r>
        <w:t>Hii ni njia ya kumtambulisha mhusika mpya katika simulizi.</w:t>
      </w:r>
      <w:r/>
    </w:p>
    <w:p>
      <w:pPr>
        <w:pStyle w:val="Heading4"/>
      </w:pPr>
      <w:r>
        <w:t>John 11:51</w:t>
      </w:r>
      <w:r/>
    </w:p>
    <w:p>
      <w:pPr>
        <w:pStyle w:val="Heading5"/>
      </w:pPr>
      <w:r>
        <w:t>kufa kwa ajili ya taifa</w:t>
      </w:r>
      <w:r/>
    </w:p>
    <w:p>
      <w:r/>
      <w:r>
        <w:t>Neno "taifa" linatumika kuonyesha watu wa taifa la Israel.</w:t>
      </w:r>
      <w:r/>
    </w:p>
    <w:p>
      <w:pPr>
        <w:pStyle w:val="Heading5"/>
      </w:pPr>
      <w:r>
        <w:t>Watoto wa Mungu</w:t>
      </w:r>
      <w:r/>
    </w:p>
    <w:p>
      <w:r/>
      <w:r>
        <w:t>Hili linamaanisha watu wa Mungu kwa njia ya imani katika Yesu na ni watoto wake wa kiroho.</w:t>
      </w:r>
      <w:r/>
    </w:p>
    <w:p>
      <w:pPr>
        <w:pStyle w:val="Heading4"/>
      </w:pPr>
      <w:r>
        <w:t>John 11:54</w:t>
      </w:r>
      <w:r/>
    </w:p>
    <w:p>
      <w:pPr>
        <w:pStyle w:val="Heading5"/>
      </w:pPr>
      <w:r>
        <w:t>Maelezo ya jumla:</w:t>
      </w:r>
      <w:r/>
    </w:p>
    <w:p>
      <w:r/>
      <w:r>
        <w:t>Yesu anaondoka Bethania na kwenda Efraimu.</w:t>
      </w:r>
      <w:r/>
    </w:p>
    <w:p>
      <w:pPr>
        <w:pStyle w:val="Heading5"/>
      </w:pPr>
      <w:r>
        <w:t>tembea kwa uhuru mbele ya Wayahudi</w:t>
      </w:r>
      <w:r/>
    </w:p>
    <w:p>
      <w:r/>
      <w:r>
        <w:t>Hapa anaongelea viongozi wa Kiyahudi.</w:t>
      </w:r>
      <w:r/>
    </w:p>
    <w:p>
      <w:pPr>
        <w:pStyle w:val="Heading5"/>
      </w:pPr>
      <w:r>
        <w:t>nchi</w:t>
      </w:r>
      <w:r/>
    </w:p>
    <w:p>
      <w:r/>
      <w:r>
        <w:t>hili ni eneo nje ya mji ambapo watu wachache wanaishi.</w:t>
      </w:r>
      <w:r/>
    </w:p>
    <w:p>
      <w:pPr>
        <w:pStyle w:val="Heading4"/>
      </w:pPr>
      <w:r>
        <w:t>John 11:56</w:t>
      </w:r>
      <w:r/>
    </w:p>
    <w:p>
      <w:pPr>
        <w:pStyle w:val="Heading5"/>
      </w:pPr>
      <w:r>
        <w:t>Walikuwa wakimtafuta Yesu</w:t>
      </w:r>
      <w:r/>
    </w:p>
    <w:p>
      <w:r/>
      <w:r>
        <w:t>Neno "Walikuwa" linawazungumza Wayahudi waliosafiri kuja Yerusalemu.</w:t>
      </w:r>
      <w:r/>
    </w:p>
    <w:p>
      <w:pPr>
        <w:pStyle w:val="Heading5"/>
      </w:pPr>
      <w:r>
        <w:t>Unafikiri nini? Kwamba hawezi kuja katika sikukuu?</w:t>
      </w:r>
      <w:r/>
    </w:p>
    <w:p>
      <w:r/>
      <w:r>
        <w:t>Mzungumzaji hapa alikuwa akishangaa ikiwa Yesu atakuja katika sikukuu ingawa kulikuwa na hatari ya kukamatwa. Aliwauliza wengine waliomzunguka kuhusiana na mawazo yao. "Mnafikiri Yesu anaweza kuwa woga sana kuja katika sikukuu?"</w:t>
      </w:r>
      <w:r/>
    </w:p>
    <w:p>
      <w:pPr>
        <w:pStyle w:val="Heading5"/>
      </w:pPr>
      <w:r>
        <w:t>Sasa wakuu wa makauhani</w:t>
      </w:r>
      <w:r/>
    </w:p>
    <w:p>
      <w:r/>
      <w:r>
        <w:t>Haya ni maelezo ya nyuma ambayo yanaelezea kwa nini waabudu wa Kiyahudi walikuwa wakishangaa ikiwa Yesu atakuja katika sikukuu au la. Ikiwa lugha yako inayo njia ya kuweka alama ya maelekezo ya nyuma fanya hivyo.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11:1</w:t>
      </w:r>
      <w:r/>
    </w:p>
    <w:p>
      <w:pPr>
        <w:pStyle w:val="Heading5"/>
      </w:pPr>
      <w:r>
        <w:t>Huyu Lazaro alikuwa ni nani?</w:t>
      </w:r>
      <w:r/>
    </w:p>
    <w:p>
      <w:r/>
      <w:r>
        <w:t>Lazaro alikuwa mtu kutoka Bethania. Dada zake walikuwa Mariamu na Martha. Ni Mariamu yule yule atakayempaka Bwana Marhamu na kumfuta kwa nywele zake.</w:t>
      </w:r>
      <w:r/>
    </w:p>
    <w:p>
      <w:pPr>
        <w:pStyle w:val="Heading4"/>
      </w:pPr>
      <w:r>
        <w:t>John 11:3</w:t>
      </w:r>
      <w:r/>
    </w:p>
    <w:p>
      <w:pPr>
        <w:pStyle w:val="Heading5"/>
      </w:pPr>
      <w:r>
        <w:t>Yesu aliposikia kwamba Lazaro ni Mgonjwa alisema nini kuhusu Lazaro na ugonjwa wake?</w:t>
      </w:r>
      <w:r/>
    </w:p>
    <w:p>
      <w:r/>
      <w:r>
        <w:t>Yesu alisema , "Ugonjwa huu si wa mauti, lakini, badala yake ni kwa ajili ya utukufu wa Mungu ili kwamba Mwana wa Mungu apate kutukuzwa katika huo Ugonjwa."</w:t>
      </w:r>
      <w:r/>
    </w:p>
    <w:p>
      <w:pPr>
        <w:pStyle w:val="Heading4"/>
      </w:pPr>
      <w:r>
        <w:t>John 11:5</w:t>
      </w:r>
      <w:r/>
    </w:p>
    <w:p>
      <w:pPr>
        <w:pStyle w:val="Heading5"/>
      </w:pPr>
      <w:r>
        <w:t>Yesu aliposikia kwamba Lazaro ni mgonjwa alifanya nini?</w:t>
      </w:r>
      <w:r/>
    </w:p>
    <w:p>
      <w:r/>
      <w:r>
        <w:t>Yesu alibaki siku mbili zaidi mahali alipokuwa</w:t>
      </w:r>
      <w:r/>
    </w:p>
    <w:p>
      <w:pPr>
        <w:pStyle w:val="Heading4"/>
      </w:pPr>
      <w:r>
        <w:t>John 11:8</w:t>
      </w:r>
      <w:r/>
    </w:p>
    <w:p>
      <w:pPr>
        <w:pStyle w:val="Heading5"/>
      </w:pPr>
      <w:r>
        <w:t>Wanafunzi wa Yesu walisema nini alipowaambia, "twendeni Uyahudi tena?"</w:t>
      </w:r>
      <w:r/>
    </w:p>
    <w:p>
      <w:r/>
      <w:r>
        <w:t>Wanafunzi walimwambia Yesu "Rabi, Wayahudi sasa walijaribu kukuponda mawe, na wewe unarudi tena huko?"</w:t>
      </w:r>
      <w:r/>
    </w:p>
    <w:p>
      <w:pPr>
        <w:pStyle w:val="Heading5"/>
      </w:pPr>
      <w:r>
        <w:t>Yesu aliseama nini kuhusu kutembea katika nuru?</w:t>
      </w:r>
      <w:r/>
    </w:p>
    <w:p>
      <w:r/>
      <w:r>
        <w:t>Yesu alisema kama mtu anatembea mchana hawezi kujikwaa, kwa sababu anaona kwa nuru ya mchana.</w:t>
      </w:r>
      <w:r/>
    </w:p>
    <w:p>
      <w:pPr>
        <w:pStyle w:val="Heading4"/>
      </w:pPr>
      <w:r>
        <w:t>John 11:10</w:t>
      </w:r>
      <w:r/>
    </w:p>
    <w:p>
      <w:pPr>
        <w:pStyle w:val="Heading5"/>
      </w:pPr>
      <w:r>
        <w:t>Yesu alisemaje kuhusu kutembea mchana na kutembea usiku?</w:t>
      </w:r>
      <w:r/>
    </w:p>
    <w:p>
      <w:r/>
      <w:r>
        <w:t>Yesu alisema ikiwa mtu atatembea mchana hatajikwaa kwa sababu anaona kwa nuru ya mchana. Hata hivyo, ikiwa atatebea usiku, atajikwaa kwa sababu nuru haimo ndani yake.</w:t>
      </w:r>
      <w:r/>
    </w:p>
    <w:p>
      <w:pPr>
        <w:pStyle w:val="Heading4"/>
      </w:pPr>
      <w:r>
        <w:t>John 11:12</w:t>
      </w:r>
      <w:r/>
    </w:p>
    <w:p>
      <w:pPr>
        <w:pStyle w:val="Heading5"/>
      </w:pPr>
      <w:r>
        <w:t>Ni kwa namna gani wanafunzi walifikiri kwamba Lazaro amelala?</w:t>
      </w:r>
      <w:r/>
    </w:p>
    <w:p>
      <w:r/>
      <w:r>
        <w:t>Wanafunzi wadhani anazungumza juu ya kulala usingizi.</w:t>
      </w:r>
      <w:r/>
    </w:p>
    <w:p>
      <w:pPr>
        <w:pStyle w:val="Heading5"/>
      </w:pPr>
      <w:r>
        <w:t>Yesu alimaanisha nini aliposema Lazaro amelala?</w:t>
      </w:r>
      <w:r/>
    </w:p>
    <w:p>
      <w:r/>
      <w:r>
        <w:t>Yesu aliposema Lazaro amelala alikuwa akiongelea kifo cha Lazaro.</w:t>
      </w:r>
      <w:r/>
    </w:p>
    <w:p>
      <w:pPr>
        <w:pStyle w:val="Heading4"/>
      </w:pPr>
      <w:r>
        <w:t>John 11:15</w:t>
      </w:r>
      <w:r/>
    </w:p>
    <w:p>
      <w:pPr>
        <w:pStyle w:val="Heading5"/>
      </w:pPr>
      <w:r>
        <w:t>Kwa nini Yesu alifurahi kwamba hakuwepo wakati Lazaro anakufa?</w:t>
      </w:r>
      <w:r/>
    </w:p>
    <w:p>
      <w:r/>
      <w:r>
        <w:t>Yesu alisema, " Nina furaha kwa ajili yenu, kwamba sikuwepo pale ili kwamba mpate kuamini.</w:t>
      </w:r>
      <w:r/>
    </w:p>
    <w:p>
      <w:pPr>
        <w:pStyle w:val="Heading4"/>
      </w:pPr>
      <w:r>
        <w:t>John 11:17</w:t>
      </w:r>
      <w:r/>
    </w:p>
    <w:p>
      <w:pPr>
        <w:pStyle w:val="Heading5"/>
      </w:pPr>
      <w:r>
        <w:t>Lazaro alikuwa amekaa kaburini kwa muda gani Yesu alipokuja?</w:t>
      </w:r>
      <w:r/>
    </w:p>
    <w:p>
      <w:r/>
      <w:r>
        <w:t>Lazaro alikuwa kaburini kwa siku nne.</w:t>
      </w:r>
      <w:r/>
    </w:p>
    <w:p>
      <w:pPr>
        <w:pStyle w:val="Heading5"/>
      </w:pPr>
      <w:r>
        <w:t>Martha alifannya nini aliposikia kwamba Yesu alikuwa anakua?</w:t>
      </w:r>
      <w:r/>
    </w:p>
    <w:p>
      <w:r/>
      <w:r>
        <w:t>Martha aliposikia Yesua anakuja alikwenda na kukutana naye.</w:t>
      </w:r>
      <w:r/>
    </w:p>
    <w:p>
      <w:pPr>
        <w:pStyle w:val="Heading4"/>
      </w:pPr>
      <w:r>
        <w:t>John 11:21</w:t>
      </w:r>
      <w:r/>
    </w:p>
    <w:p>
      <w:pPr>
        <w:pStyle w:val="Heading5"/>
      </w:pPr>
      <w:r>
        <w:t>Marthaalifikiri Mungu angefanya kwa ajili ya Yesu?</w:t>
      </w:r>
      <w:r/>
    </w:p>
    <w:p>
      <w:r/>
      <w:r>
        <w:t>Martha alisema, "Hata sasa, najua ya kuwa lolote utakaloomba kutoka kwa Mungu, atakupatia".</w:t>
      </w:r>
      <w:r/>
    </w:p>
    <w:p>
      <w:pPr>
        <w:pStyle w:val="Heading4"/>
      </w:pPr>
      <w:r>
        <w:t>John 11:24</w:t>
      </w:r>
      <w:r/>
    </w:p>
    <w:p>
      <w:pPr>
        <w:pStyle w:val="Heading5"/>
      </w:pPr>
      <w:r>
        <w:t>Yesu aliposema kwa Martha, "Kaka yako atafufuka tena," jibu lake lilikuwaje kwa Yesu?</w:t>
      </w:r>
      <w:r/>
    </w:p>
    <w:p>
      <w:r/>
      <w:r>
        <w:t>Alisema kwa Yesu, "Najua atafufuka tena wakati wa ufufuo siku ya mwisho."</w:t>
      </w:r>
      <w:r/>
    </w:p>
    <w:p>
      <w:pPr>
        <w:pStyle w:val="Heading5"/>
      </w:pPr>
      <w:r>
        <w:t>Yesu alisema kungotokea nini kwa wale waaminio katika yeye?</w:t>
      </w:r>
      <w:r/>
    </w:p>
    <w:p>
      <w:r/>
      <w:r>
        <w:t>Yesu alisema kwamba yeye aniaminiye katika Yseu, ingawa atakufa, hata hivyo atakuwa anaishi; na yeye aishiye na mwamini Yesu hatakufa</w:t>
      </w:r>
      <w:r/>
    </w:p>
    <w:p>
      <w:pPr>
        <w:pStyle w:val="Heading4"/>
      </w:pPr>
      <w:r>
        <w:t>John 11:27</w:t>
      </w:r>
      <w:r/>
    </w:p>
    <w:p>
      <w:pPr>
        <w:pStyle w:val="Heading5"/>
      </w:pPr>
      <w:r>
        <w:t>Ushuhuda wa Martha ni upi kuhusu Yesu ni nani?</w:t>
      </w:r>
      <w:r/>
    </w:p>
    <w:p>
      <w:r/>
      <w:r>
        <w:t>Martha alimwambia Yesu, "Ndiyo, Bwana, naamini kwamba wewe ni Kristo, Mwana wa Mungu, yeye ajaye ulimwenguni"</w:t>
      </w:r>
      <w:r/>
    </w:p>
    <w:p>
      <w:pPr>
        <w:pStyle w:val="Heading5"/>
      </w:pPr>
      <w:r>
        <w:t>Mariamu alikuwa anakwenda wapi?</w:t>
      </w:r>
      <w:r/>
    </w:p>
    <w:p>
      <w:r/>
      <w:r>
        <w:t>Mariamu alikuwa anakwenda kukutana nna Yesu</w:t>
      </w:r>
      <w:r/>
    </w:p>
    <w:p>
      <w:pPr>
        <w:pStyle w:val="Heading4"/>
      </w:pPr>
      <w:r>
        <w:t>John 11:30</w:t>
      </w:r>
      <w:r/>
    </w:p>
    <w:p>
      <w:pPr>
        <w:pStyle w:val="Heading5"/>
      </w:pPr>
      <w:r>
        <w:t>Mariamu alipoinuka harakka na kwenda nje, Wayahudi aliokuwapo pale pamoja naye walifikiri nini na kufanya nini?</w:t>
      </w:r>
      <w:r/>
    </w:p>
    <w:p>
      <w:r/>
      <w:r>
        <w:t>Wale Wayahudi waliokuwa na Mariamu nyumbani walidhani kuwa anaenda kaburini ili akalie huko kwa hiyo walimfuata.</w:t>
      </w:r>
      <w:r/>
    </w:p>
    <w:p>
      <w:pPr>
        <w:pStyle w:val="Heading4"/>
      </w:pPr>
      <w:r>
        <w:t>John 11:33</w:t>
      </w:r>
      <w:r/>
    </w:p>
    <w:p>
      <w:pPr>
        <w:pStyle w:val="Heading5"/>
      </w:pPr>
      <w:r>
        <w:t>Kinaonekana kilimsukuma Yesu kuhuzunika rohoni na kuhangaika na kulia?</w:t>
      </w:r>
      <w:r/>
    </w:p>
    <w:p>
      <w:r/>
      <w:r>
        <w:t>Yesu alihuzunika rohoni na kuhangaika na kulia kwa sababu alimwona Mariamu pamoja na Wayahudi wakilia.</w:t>
      </w:r>
      <w:r/>
    </w:p>
    <w:p>
      <w:pPr>
        <w:pStyle w:val="Heading4"/>
      </w:pPr>
      <w:r>
        <w:t>John 11:36</w:t>
      </w:r>
      <w:r/>
    </w:p>
    <w:p>
      <w:pPr>
        <w:pStyle w:val="Heading5"/>
      </w:pPr>
      <w:r>
        <w:t>Wayahudi walisema nini cha mwisho walipomuona Yesu analia?</w:t>
      </w:r>
      <w:r/>
    </w:p>
    <w:p>
      <w:r/>
      <w:r>
        <w:t>Walisema kuwa Yesu alimpenda Lazaro</w:t>
      </w:r>
      <w:r/>
    </w:p>
    <w:p>
      <w:pPr>
        <w:pStyle w:val="Heading4"/>
      </w:pPr>
      <w:r>
        <w:t>John 11:38</w:t>
      </w:r>
      <w:r/>
    </w:p>
    <w:p>
      <w:pPr>
        <w:pStyle w:val="Heading5"/>
      </w:pPr>
      <w:r>
        <w:t>Pingamili la Martht kwa Amri ya Yesu kulitoa jiwe kinywani mwa kaburi ambamo Lazaro alikuwa amelazwa lilikuwaje?</w:t>
      </w:r>
      <w:r/>
    </w:p>
    <w:p>
      <w:r/>
      <w:r>
        <w:t>" Martha alisema, "Bwana, kwa muda huu, mwili utakuwa umeoza, kwa sababu amekwishakuwa maiti kwa siku nne."</w:t>
      </w:r>
      <w:r/>
    </w:p>
    <w:p>
      <w:pPr>
        <w:pStyle w:val="Heading5"/>
      </w:pPr>
      <w:r>
        <w:t>Jibu la Yesu kwa pingamizi la Yesu kulitoa jiwe likoje?</w:t>
      </w:r>
      <w:r/>
    </w:p>
    <w:p>
      <w:r/>
      <w:r>
        <w:t>Yesu alimwambia Martha, "Mimi sikukuwaambia ya kwamba, kama ukiamini, utauona utukufu wa Mungu?"</w:t>
      </w:r>
      <w:r/>
    </w:p>
    <w:p>
      <w:pPr>
        <w:pStyle w:val="Heading4"/>
      </w:pPr>
      <w:r>
        <w:t>John 11:41</w:t>
      </w:r>
      <w:r/>
    </w:p>
    <w:p>
      <w:pPr>
        <w:pStyle w:val="Heading5"/>
      </w:pPr>
      <w:r>
        <w:t>Yesu alifanya nini kwa haraka baada ya jiwe kuwa limeondolewa kutoka kwenye kaburi?</w:t>
      </w:r>
      <w:r/>
    </w:p>
    <w:p>
      <w:r/>
      <w:r>
        <w:t>Yesu aliinua juu macho yake na kuomba kwa sauti kwa Baba yake.</w:t>
      </w:r>
      <w:r/>
    </w:p>
    <w:p>
      <w:pPr>
        <w:pStyle w:val="Heading4"/>
      </w:pPr>
      <w:r>
        <w:t>John 11:45</w:t>
      </w:r>
      <w:r/>
    </w:p>
    <w:p>
      <w:pPr>
        <w:pStyle w:val="Heading5"/>
      </w:pPr>
      <w:r>
        <w:t>Nini jibu la Wayahudi walipomwona Lazaro akitoka kaburini?</w:t>
      </w:r>
      <w:r/>
    </w:p>
    <w:p>
      <w:r/>
      <w:r>
        <w:t>Wengi miongoni mwa Wayahudi walipoona alichokifanya Yesu walimwamini, lakini wengine wakaenda kwa Mafarisayo na kuwaambia kile alichokifanya Yesu.</w:t>
      </w:r>
      <w:r/>
    </w:p>
    <w:p>
      <w:pPr>
        <w:pStyle w:val="Heading4"/>
      </w:pPr>
      <w:r>
        <w:t>John 11:49</w:t>
      </w:r>
      <w:r/>
    </w:p>
    <w:p>
      <w:pPr>
        <w:pStyle w:val="Heading5"/>
      </w:pPr>
      <w:r>
        <w:t>Kwenye kikao cha Halmashari ya Kuhani Mkuu na Mafarisayo Kayafa alitabiri nini?</w:t>
      </w:r>
      <w:r/>
    </w:p>
    <w:p>
      <w:r/>
      <w:r>
        <w:t>Kayafa alisema kwamba yafaa kwa ajili yao kwamba mtu mmoja yapasa kufa kwa ajili ya watu kuliko taifa lote kuangamia."</w:t>
      </w:r>
      <w:r/>
    </w:p>
    <w:p>
      <w:pPr>
        <w:pStyle w:val="Heading4"/>
      </w:pPr>
      <w:r>
        <w:t>John 11:51</w:t>
      </w:r>
      <w:r/>
    </w:p>
    <w:p>
      <w:pPr>
        <w:pStyle w:val="Heading5"/>
      </w:pPr>
      <w:r>
        <w:t>Tangu siku hiyo na kuendelea baraza lilipanga kufanya nini?</w:t>
      </w:r>
      <w:r/>
    </w:p>
    <w:p>
      <w:r/>
      <w:r>
        <w:t>Walipanga jinsi ya kumuua Yesu</w:t>
      </w:r>
      <w:r/>
    </w:p>
    <w:p>
      <w:pPr>
        <w:pStyle w:val="Heading4"/>
      </w:pPr>
      <w:r>
        <w:t>John 11:54</w:t>
      </w:r>
      <w:r/>
    </w:p>
    <w:p>
      <w:pPr>
        <w:pStyle w:val="Heading5"/>
      </w:pPr>
      <w:r>
        <w:t>Yesu alifanya nini baada ya kumfufua Lazaro?</w:t>
      </w:r>
      <w:r/>
    </w:p>
    <w:p>
      <w:r/>
      <w:r>
        <w:t>Hakutembea tena wazi wazi kati ya Wayahudi, bli aliondoka kutoka Bethania kwenda nchi iliyokuwa karibu na jangwa katika mji uitwao Efraimu. Huko alikaa na wanafunzi wake.</w:t>
      </w:r>
      <w:r/>
    </w:p>
    <w:p>
      <w:pPr>
        <w:pStyle w:val="Heading4"/>
      </w:pPr>
      <w:r>
        <w:t>John 11:56</w:t>
      </w:r>
      <w:r/>
    </w:p>
    <w:p>
      <w:pPr>
        <w:pStyle w:val="Heading5"/>
      </w:pPr>
      <w:r>
        <w:t>Je! Wakuu wa Makuhani na Mafarisyo walitoa amri gani?</w:t>
      </w:r>
      <w:r/>
    </w:p>
    <w:p>
      <w:r/>
      <w:r>
        <w:t>Walitoa aamri kwamba mtu yeyote alipajua mahali alipokuwa Yesu, ilimpasa kutoa taarifa ili kwamba wangemkamata.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12 Maelezo ya Jumla</w:t>
      </w:r>
      <w:r/>
    </w:p>
    <w:p>
      <w:pPr>
        <w:pStyle w:val="Heading2"/>
      </w:pPr>
      <w:r>
        <w:t>Muundo na upangiliaji</w:t>
      </w:r>
      <w:r/>
    </w:p>
    <w:p>
      <w:r/>
      <w:r>
        <w:t>Baadhi ya tafsiri hupendelea kuweka nukuu za Agano la Kale. Tafsiri ya ULB na nyingine nyingi za Kiingereza huingiza mistari ya 12:38 na 40, ambayo ni nukuu kutoka Agano la Kale.</w:t>
      </w:r>
      <w:r/>
    </w:p>
    <w:p>
      <w:r/>
      <w:r>
        <w:t>Mstari wa 16 ni ufafanuzi juu ya matukio haya. Inawezekana kuweka mstari huu mzima kwa mabano ili kuonyesha tofauti na maelezo ya habari.</w:t>
      </w:r>
      <w:r/>
    </w:p>
    <w:p>
      <w:pPr>
        <w:pStyle w:val="Heading2"/>
      </w:pPr>
      <w:r>
        <w:t>Dhana maalum katika sura hii</w:t>
      </w:r>
      <w:r/>
    </w:p>
    <w:p>
      <w:pPr>
        <w:pStyle w:val="Heading3"/>
      </w:pPr>
      <w:r>
        <w:t>Upako</w:t>
      </w:r>
      <w:r/>
    </w:p>
    <w:p>
      <w:r/>
      <w:r>
        <w:t>Ilikuwa ni desturi kupaka mafuta mwili katika maandalizi ya kuizika. Hii kwa kawaida haingefanyika mpaka baada ya kifo cha mtu. Hii haikuwa nia ya Maria. Yesu anatumia matendo ya Maria kutabiri kuhusu kifo chake kilichokuwa kinakaribia. , and</w:t>
      </w:r>
      <w:r/>
    </w:p>
    <w:p>
      <w:pPr>
        <w:pStyle w:val="Heading3"/>
      </w:pPr>
      <w:r>
        <w:t>Punda</w:t>
      </w:r>
      <w:r/>
    </w:p>
    <w:p>
      <w:r/>
      <w:r>
        <w:t>Jinsi ambavyo Yesu aliingia Yerusalemu, akiwa amepanda mnyama, ilikuwa sawa na vile ambavyo mfalme angeingia katika mji baada ya ushindi mkubwa. Na kwa wafalme wa Israeli, ilikuwa desturi kupanda punda badala ya farasi. Mathayo, Marko, Luka, na Yohana wote waliandika juu ya tukio hili, lakini hawakupa maelezo sawa. Mathayo aliandika kuhusu kuwepo kwa punda na mwana-punda, lakini haijulikani ni yupi ambaye Yesu alipanda. Ni bora kutafsiri kila moja ya vifungu hivi kama inavyoonekana katika ULB bila kujaribu kuwafanya wote kusema jambo sawa. (Angalia: Mathayo 21: 1-7 na Marko 11: 1-7)</w:t>
      </w:r>
      <w:r/>
    </w:p>
    <w:p>
      <w:pPr>
        <w:pStyle w:val="Heading3"/>
      </w:pPr>
      <w:r>
        <w:t>Mwangaza</w:t>
      </w:r>
      <w:r/>
    </w:p>
    <w:p>
      <w:r/>
      <w:r>
        <w:t>Mwangaza ni mfano ya kawaida katika Maandiko yaliyotumiwa kuonyesha haki. Mwangaza pia hutumiwa kuonyesha njia ya haki na kuonyesha maisha ya haki. Giza hutumiwa mara nyingi kama mfano ya kuonyesha dhambi au uovu. , , , and )</w:t>
      </w:r>
      <w:r/>
    </w:p>
    <w:p>
      <w:pPr>
        <w:pStyle w:val="Heading2"/>
      </w:pPr>
      <w:r>
        <w:t>Mifano muhimu ya usemi katika sura hii</w:t>
      </w:r>
      <w:r/>
    </w:p>
    <w:p>
      <w:pPr>
        <w:pStyle w:val="Heading3"/>
      </w:pPr>
      <w:r>
        <w:t>"Ili atukuzwe"</w:t>
      </w:r>
      <w:r/>
    </w:p>
    <w:p>
      <w:r/>
      <w:r>
        <w:t>Unabii wa Yesu kuhusu kutukuzwa kwake ni maelezo juu ya kifo chake. Wanafunzi hawakuelewa kwamba kifo chake kingemtukuza, lakini kilifanyika vivyo hivyo. and</w:t>
      </w:r>
      <w:r/>
    </w:p>
    <w:p>
      <w:pPr>
        <w:pStyle w:val="Heading2"/>
      </w:pPr>
      <w:r>
        <w:t>Changamoto nyingine za kutafsiri katika sura hii</w:t>
      </w:r>
      <w:r/>
    </w:p>
    <w:p>
      <w:pPr>
        <w:pStyle w:val="Heading3"/>
      </w:pPr>
      <w:r>
        <w:t>Kitendawili</w:t>
      </w:r>
      <w:r/>
    </w:p>
    <w:p>
      <w:r/>
      <w:r>
        <w:t>Kitendawili ni taarifa inayoonekana kuwa ya ajabu, ambayo ni kana kwamba inajikana yenyewe, lakini kwa hakika sio ya ajabu. Kitendawili kinatokea katika 12:25: "Yeye anayependa maisha yake ataipoteza, lakini anayechukia maisha yake katika ulimwengu huu ataichunga kwa uzima wa milele." Lakini katika 12:26 Yesu anaelezea maana ya kuchunga maisha ya mtu kwa ajili ya uzima wa milele. (Yohana 12: 25-26).</w:t>
      </w:r>
      <w:r/>
    </w:p>
    <w:p>
      <w:pPr>
        <w:pStyle w:val="Heading2"/>
      </w:pPr>
      <w:r>
        <w:t>Links:</w:t>
      </w:r>
      <w:r/>
      <w:r/>
    </w:p>
    <w:p>
      <w:pPr>
        <w:pStyle w:val="ListBullet"/>
        <w:spacing w:line="240" w:lineRule="auto"/>
        <w:ind w:left="720"/>
      </w:pPr>
      <w:r/>
      <w:hyperlink r:id="rId27">
        <w:r>
          <w:rPr>
            <w:color w:val="0000EE"/>
            <w:u w:val="single"/>
          </w:rPr>
          <w:t>John 12:01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12</w:t>
      </w:r>
      <w:r>
        <w:rPr>
          <w:vertAlign w:val="superscript"/>
        </w:rPr>
        <w:t>1</w:t>
      </w:r>
      <w:r>
        <w:t xml:space="preserve">Gubal sita yom min eid paska, Yesua ja le Bethany, mahal al kan Lazarus fogo, al Yesua goumu huwo min mutu. </w:t>
      </w:r>
      <w:r>
        <w:rPr>
          <w:vertAlign w:val="superscript"/>
        </w:rPr>
        <w:t>2</w:t>
      </w:r>
      <w:r>
        <w:t xml:space="preserve">Umon amulu le huwo asha hinak, wa martha kan bi kadimu, lakin Lazarus wahid min nas del al kan bi geni tehet fi terbeza ma Yesua. </w:t>
      </w:r>
      <w:r>
        <w:rPr>
          <w:vertAlign w:val="superscript"/>
        </w:rPr>
        <w:t>3</w:t>
      </w:r>
      <w:r>
        <w:t>Baad dak mariam shilu riha min zet ta nardin al gali, wa hiya masa fi kura ta Yesua, wa hiya masa kura ta Yesua be shar tou. Bet de kan biga mala be riha de.</w:t>
      </w:r>
      <w:r>
        <w:rPr>
          <w:vertAlign w:val="superscript"/>
        </w:rPr>
        <w:t>4</w:t>
      </w:r>
      <w:r>
        <w:t xml:space="preserve">Yahuza iscarioti, wahid min talamiz tou, al amulu le huwo kayana, kelimu, </w:t>
      </w:r>
      <w:r>
        <w:rPr>
          <w:vertAlign w:val="superscript"/>
        </w:rPr>
        <w:t>5</w:t>
      </w:r>
      <w:r>
        <w:t xml:space="preserve">"Malu ma biyu riha de be tultumiya dinar wa bi wodi le masakin?" </w:t>
      </w:r>
      <w:r>
        <w:rPr>
          <w:vertAlign w:val="superscript"/>
        </w:rPr>
        <w:t>6</w:t>
      </w:r>
      <w:r>
        <w:t>Huwo kelimu kalam de, ma ashan huwo bi ihtam be masakin, lakin ashan huwo kan harami: huwo kan indu shanta ta hafisu gurus wa huwo kan der seregu min al kutu foko.</w:t>
      </w:r>
      <w:r>
        <w:rPr>
          <w:vertAlign w:val="superscript"/>
        </w:rPr>
        <w:t>7</w:t>
      </w:r>
      <w:r>
        <w:t xml:space="preserve">Yesua kelimu, "Sibu takum hiya kede hafisu le yom ta defin tai. </w:t>
      </w:r>
      <w:r>
        <w:rPr>
          <w:vertAlign w:val="superscript"/>
        </w:rPr>
        <w:t>8</w:t>
      </w:r>
      <w:r>
        <w:t>Intum indu masakin kulu yom ma intum. lakin ana mafi ma intum kulu yom."</w:t>
      </w:r>
      <w:r>
        <w:rPr>
          <w:vertAlign w:val="superscript"/>
        </w:rPr>
        <w:t>9</w:t>
      </w:r>
      <w:r>
        <w:t xml:space="preserve">ketir min mojmu ta Yahud arufu gali Yesua fi hinak, wa umon ja, ma bes le Yesua, lakin kaman ashan bi ja aiynu Lazarus, al Yesua goumu min mutu . </w:t>
      </w:r>
      <w:r>
        <w:rPr>
          <w:vertAlign w:val="superscript"/>
        </w:rPr>
        <w:t>10</w:t>
      </w:r>
      <w:r>
        <w:t xml:space="preserve">Reis ta khahana umon tifagu ma baad tomon ashan bi katulu Lazarus tani; </w:t>
      </w:r>
      <w:r>
        <w:rPr>
          <w:vertAlign w:val="superscript"/>
        </w:rPr>
        <w:t>11</w:t>
      </w:r>
      <w:r>
        <w:t>ashan kan be sabab tou ketir min Yahud bada ruwa wa amin fi Yesua.</w:t>
      </w:r>
      <w:r>
        <w:rPr>
          <w:vertAlign w:val="superscript"/>
        </w:rPr>
        <w:t>12</w:t>
      </w:r>
      <w:r>
        <w:t xml:space="preserve">Fi yom al tani mojmu ketir ja fi eid. zaman umon asuma gali Yesua kan jai fi Urselim, </w:t>
      </w:r>
      <w:r>
        <w:rPr>
          <w:vertAlign w:val="superscript"/>
        </w:rPr>
        <w:t>13</w:t>
      </w:r>
      <w:r>
        <w:t>umon shilu furu ta shejera ta nahal wa umon tala ashan bi gabili huwo wa umon bi wonusu be sot fok , "Hosanna! baraka le de al bi ja be isim ta Rabuna, Melik ta Israel."</w:t>
      </w:r>
      <w:r>
        <w:rPr>
          <w:vertAlign w:val="superscript"/>
        </w:rPr>
        <w:t>14</w:t>
      </w:r>
      <w:r>
        <w:t xml:space="preserve">Yesua ligo humar suker wa wa huwo geni fogo; ze ma huwo kan katibu, </w:t>
      </w:r>
      <w:r>
        <w:rPr>
          <w:vertAlign w:val="superscript"/>
        </w:rPr>
        <w:t>15</w:t>
      </w:r>
      <w:r>
        <w:t>Mata kafu, biniya ta Zion; Melik taki jai, bi geni fi humar."</w:t>
      </w:r>
      <w:r>
        <w:rPr>
          <w:vertAlign w:val="superscript"/>
        </w:rPr>
        <w:t>16</w:t>
      </w:r>
      <w:r>
        <w:t>Talamiz tou ma fahim hajat de min bidaya; lakin Yesua kan mejidu, umon zekir gali hajat de kan katibu an huwo wa wa umon kan amulu hajat de le huwo.</w:t>
      </w:r>
      <w:r>
        <w:rPr>
          <w:vertAlign w:val="superscript"/>
        </w:rPr>
        <w:t>17</w:t>
      </w:r>
      <w:r>
        <w:t xml:space="preserve">Hasa nas al limu de shahidu gali umon kan ma huwo zaman huwo nadi Lazarus bara min turuba wa huwo gumu huwo min mutu dak. </w:t>
      </w:r>
      <w:r>
        <w:rPr>
          <w:vertAlign w:val="superscript"/>
        </w:rPr>
        <w:t>18</w:t>
      </w:r>
      <w:r>
        <w:t xml:space="preserve">Kaman kan le sabab de yau nas al limu de ja ashan bi gabilu huwo, ashan umon asuma gali kan huwo amulu ishara. ashan kida </w:t>
      </w:r>
      <w:r>
        <w:rPr>
          <w:vertAlign w:val="superscript"/>
        </w:rPr>
        <w:t>19</w:t>
      </w:r>
      <w:r>
        <w:t>Pharisin kelim le badu tomon, "aiynu, intum ma bi agder amulu ai haja; aiynu, dunia de bi ruwa wara tou."</w:t>
      </w:r>
      <w:r>
        <w:rPr>
          <w:vertAlign w:val="superscript"/>
        </w:rPr>
        <w:t>20</w:t>
      </w:r>
      <w:r>
        <w:t xml:space="preserve">Yunaniin kan fi nus ta nas del al kan bi ruwa le ibada fi eid. </w:t>
      </w:r>
      <w:r>
        <w:rPr>
          <w:vertAlign w:val="superscript"/>
        </w:rPr>
        <w:t>21</w:t>
      </w:r>
      <w:r>
        <w:t xml:space="preserve">Umon ruwa le Philipus, al kan min bethsaida fi Galileya, wa asalu huwo gali, "Sa seid nina ja ashan bi aiynu Yesua." </w:t>
      </w:r>
      <w:r>
        <w:rPr>
          <w:vertAlign w:val="superscript"/>
        </w:rPr>
        <w:t>22</w:t>
      </w:r>
      <w:r>
        <w:t>Philipus ja wa kelimu le Andraus; Andraus ruwa ma Philipus, wa umon kelimu le Yesua.</w:t>
      </w:r>
      <w:r>
        <w:rPr>
          <w:vertAlign w:val="superscript"/>
        </w:rPr>
        <w:t>23</w:t>
      </w:r>
      <w:r>
        <w:t xml:space="preserve">Yesua juwabu umon wa kelimu, Saa kalas ja ashan bi mejidu Ibin al insan. </w:t>
      </w:r>
      <w:r>
        <w:rPr>
          <w:vertAlign w:val="superscript"/>
        </w:rPr>
        <w:t>24</w:t>
      </w:r>
      <w:r>
        <w:t>Hagiga, hagiga, ana bi kelimu le intum, kan hubub ta hanta ma waga fi wata ashan bi mutu, bi fadulu ze ma huwo barau; lakin kan huwo mutu, huwo bi jibu samar ketir.</w:t>
      </w:r>
      <w:r>
        <w:rPr>
          <w:vertAlign w:val="superscript"/>
        </w:rPr>
        <w:t>25</w:t>
      </w:r>
      <w:r>
        <w:t xml:space="preserve">Al bi hibu haya tou huwo bi fagidu; lakin al bi aba haya tou fi dunia de huwo bi hafisu le haya abadiya. </w:t>
      </w:r>
      <w:r>
        <w:rPr>
          <w:vertAlign w:val="superscript"/>
        </w:rPr>
        <w:t>26</w:t>
      </w:r>
      <w:r>
        <w:t>Kan ai zol bi kadimu ana ; kede huwo ja wara tai; wa mahal al ana fogo kadam tai kaman bi geni fogo, kan zol al bi kadimu ana, Abu bi akrimu huwo.</w:t>
      </w:r>
      <w:r>
        <w:rPr>
          <w:vertAlign w:val="superscript"/>
        </w:rPr>
        <w:t>27</w:t>
      </w:r>
      <w:r>
        <w:t xml:space="preserve">Hasa rohu tai galgan wa ana bi kelimu shunu? </w:t>
      </w:r>
      <w:r>
        <w:rPr>
          <w:vertAlign w:val="superscript"/>
        </w:rPr>
        <w:t>28</w:t>
      </w:r>
      <w:r>
        <w:t xml:space="preserve">Abu tai, hafisu ana fi saa de'? Lakin le sabab de ana ja fi saa de. ya Abu, tai mejidu isim taki. "Baad dak sot ja min samah wa kelimu, ana mejidu huwo wa ana bi mejidu huwo tani." </w:t>
      </w:r>
      <w:r>
        <w:rPr>
          <w:vertAlign w:val="superscript"/>
        </w:rPr>
        <w:t>29</w:t>
      </w:r>
      <w:r>
        <w:t>Baad dak mujmu al kan wagif wa asuma gali raad kan hasil. tanin kelimu, "Malaika yau kan bi kelimu le huwo."</w:t>
      </w:r>
      <w:r>
        <w:rPr>
          <w:vertAlign w:val="superscript"/>
        </w:rPr>
        <w:t>30</w:t>
      </w:r>
      <w:r>
        <w:t xml:space="preserve">Yesua juwabu wa kelimu, Sot de ma ja le ana, lakin le intum. </w:t>
      </w:r>
      <w:r>
        <w:rPr>
          <w:vertAlign w:val="superscript"/>
        </w:rPr>
        <w:t>31</w:t>
      </w:r>
      <w:r>
        <w:t>Hasa de hukum ta dunia: hasa hakim ta dunia de bi jadau bara.</w:t>
      </w:r>
      <w:r>
        <w:rPr>
          <w:vertAlign w:val="superscript"/>
        </w:rPr>
        <w:t>32</w:t>
      </w:r>
      <w:r>
        <w:t xml:space="preserve">Zaman al ana bi ruwa fok min ard de, ana bi shilu kulu nas le nefsa tai." </w:t>
      </w:r>
      <w:r>
        <w:rPr>
          <w:vertAlign w:val="superscript"/>
        </w:rPr>
        <w:t>33</w:t>
      </w:r>
      <w:r>
        <w:t>Huwo kelimu ze de ashan huwo der wori ishara ta mutu al huwo der mutu.</w:t>
      </w:r>
      <w:r>
        <w:rPr>
          <w:vertAlign w:val="superscript"/>
        </w:rPr>
        <w:t>34</w:t>
      </w:r>
      <w:r>
        <w:t xml:space="preserve">Nas al limu de juwabu huwo, nina asuma min namus gali al Mesih bi geni ilel abad. Inta bi kelimu, Kef Ibin al insan bi ruwa fok? Ibin al insan de munu?" </w:t>
      </w:r>
      <w:r>
        <w:rPr>
          <w:vertAlign w:val="superscript"/>
        </w:rPr>
        <w:t>35</w:t>
      </w:r>
      <w:r>
        <w:t xml:space="preserve">Yesua biga kelimu le umon, "nur bi geni ma intum le zaman besit. Douru takum ashan intum indu nur, ashan duluma kede ma ja ligo intum. zol al bi douru fi duluma huwo ma bi arufu huwo bi ruwa wen. </w:t>
      </w:r>
      <w:r>
        <w:rPr>
          <w:vertAlign w:val="superscript"/>
        </w:rPr>
        <w:t>36</w:t>
      </w:r>
      <w:r>
        <w:t>Ze intum indu nur, amin takum fi nur asha intum bi kun iyal ta nur." Yesua kelimu hajat de wa biga huwo ruwa wa wodoru min umon.</w:t>
      </w:r>
      <w:r>
        <w:rPr>
          <w:vertAlign w:val="superscript"/>
        </w:rPr>
        <w:t>37</w:t>
      </w:r>
      <w:r>
        <w:t xml:space="preserve">Hata kan Yesua amulu mujizat ketir fi gidam tomon, lisa umon ma bi amin fi huwo </w:t>
      </w:r>
      <w:r>
        <w:rPr>
          <w:vertAlign w:val="superscript"/>
        </w:rPr>
        <w:t>38</w:t>
      </w:r>
      <w:r>
        <w:t>ashan kalam ta nebi isaiah de bi timu, fi kalam tou: "Ya Rab, Munu yau amin kalam ta nina, Ida ta Rabuna zahir le munu?"</w:t>
      </w:r>
      <w:r>
        <w:rPr>
          <w:vertAlign w:val="superscript"/>
        </w:rPr>
        <w:t>39</w:t>
      </w:r>
      <w:r>
        <w:t xml:space="preserve">Le sabab de umon ma der amin leanu Isaiah kaman kan kelimu, </w:t>
      </w:r>
      <w:r>
        <w:rPr>
          <w:vertAlign w:val="superscript"/>
        </w:rPr>
        <w:t>40</w:t>
      </w:r>
      <w:r>
        <w:t>Huwo gofulu uyun tomon, wa huwo kutu gulub tomon tala gowi; au umon ma bi aiynu be uyun tomon wa bi fahim be gulub tomon, wa umon bi rija wa ana bi aliju umon."</w:t>
      </w:r>
      <w:r>
        <w:rPr>
          <w:vertAlign w:val="superscript"/>
        </w:rPr>
        <w:t>41</w:t>
      </w:r>
      <w:r>
        <w:t xml:space="preserve">Isaiah kelimu hajat de ashan huwo aiynu mejid ta Yesua wa huwo bi kelimu an huwo. </w:t>
      </w:r>
      <w:r>
        <w:rPr>
          <w:vertAlign w:val="superscript"/>
        </w:rPr>
        <w:t>42</w:t>
      </w:r>
      <w:r>
        <w:t xml:space="preserve">Lakin be kalam dak, ketir min hukam amin fi Yesua; lakin be sabab ta Pharisin, umon ma iteref be huwo ashan kede ma hanziru umon min majma. </w:t>
      </w:r>
      <w:r>
        <w:rPr>
          <w:vertAlign w:val="superscript"/>
        </w:rPr>
        <w:t>43</w:t>
      </w:r>
      <w:r>
        <w:t>Umon hibu mejid al bi ja min nas aktar min mejid al bi ja min Allah.</w:t>
      </w:r>
      <w:r>
        <w:rPr>
          <w:vertAlign w:val="superscript"/>
        </w:rPr>
        <w:t>44</w:t>
      </w:r>
      <w:r>
        <w:t xml:space="preserve">Yesua wonusu be sot fok kelimu, Le de al bi amin fi ana, ma bes bi amin be ana lakin kaman fi huwo al rasulu ana, </w:t>
      </w:r>
      <w:r>
        <w:rPr>
          <w:vertAlign w:val="superscript"/>
        </w:rPr>
        <w:t>45</w:t>
      </w:r>
      <w:r>
        <w:t>wa le zol al aiynu ana huwo aiynu al rasulu ana.</w:t>
      </w:r>
      <w:r>
        <w:rPr>
          <w:vertAlign w:val="superscript"/>
        </w:rPr>
        <w:t>46</w:t>
      </w:r>
      <w:r>
        <w:t xml:space="preserve">Ana ja ze nur fi dunia de, ashan al bi amin fi ana ma bi geni fi duluma. </w:t>
      </w:r>
      <w:r>
        <w:rPr>
          <w:vertAlign w:val="superscript"/>
        </w:rPr>
        <w:t>47</w:t>
      </w:r>
      <w:r>
        <w:t>Iza kan ai zol asuma kalam tai lakin ma bi ish fogo, ana ma bi hakimu huwo, leanu ana ma ja ashan bi hukumu dunia de, lakin ashan bi kalisu dunia.</w:t>
      </w:r>
      <w:r>
        <w:rPr>
          <w:vertAlign w:val="superscript"/>
        </w:rPr>
        <w:t>48</w:t>
      </w:r>
      <w:r>
        <w:t xml:space="preserve">zol al bi aba ana wa al ma bi rudu kalam tai, huwo indu zol al bi hakimu huwo. kalam al ana kelimu de bi hakimu huwo fi yom ta akir. </w:t>
      </w:r>
      <w:r>
        <w:rPr>
          <w:vertAlign w:val="superscript"/>
        </w:rPr>
        <w:t>49</w:t>
      </w:r>
      <w:r>
        <w:t xml:space="preserve">Leanu ana ma kelimu be nefsa tai, lakin de Abu al rasulu ana, huwo yau wodi le ana wosiya an shunu ana bi kelimu wa shunu ana wonusu. </w:t>
      </w:r>
      <w:r>
        <w:rPr>
          <w:vertAlign w:val="superscript"/>
        </w:rPr>
        <w:t>50</w:t>
      </w:r>
      <w:r>
        <w:t>Ana arufu wosiya tou de haya abadiya, ashan kida al ana bi kelimu- ze ma Abu yau kelimu le ana, yau ana bi kelimu."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Siku sita kabla ya Pasaka, Yesu alienda Bethania, alipokuwapo Lazaro, yeye ambaye alimfufua kutoka katika wafu.</w:t>
      </w:r>
      <w:r>
        <w:rPr>
          <w:vertAlign w:val="superscript"/>
        </w:rPr>
        <w:t>2</w:t>
      </w:r>
      <w:r>
        <w:t>Basi wakamwandalia chakula cha jioni huko, na Martha akamtumikia, wakati huo Lazaro alikuwa mmoja wapo wa wale walioketi mezani pamoja na Yesu.</w:t>
      </w:r>
      <w:r>
        <w:rPr>
          <w:vertAlign w:val="superscript"/>
        </w:rPr>
        <w:t>3</w:t>
      </w:r>
      <w:r>
        <w:t>Kisha Mariamu akachukua ratli ya manukato yaliyotengenezwa kwa nardo safi, yenye thamani kubwa, akampaka Yesu miguuni, na kumfuta miguu kwa nywele zake; nyumba yote ilijaa harufu ya manukato.</w:t>
      </w:r>
    </w:p>
    <w:p>
      <w:r/>
      <w:r>
        <w:rPr>
          <w:vertAlign w:val="superscript"/>
        </w:rPr>
        <w:t>4</w:t>
      </w:r>
      <w:r>
        <w:t>Yuda Iskariote, mmoja wa wale wanafunzi wake, ambaye ndiye atakayemsaliti Yesu, akasema,</w:t>
      </w:r>
      <w:r>
        <w:rPr>
          <w:vertAlign w:val="superscript"/>
        </w:rPr>
        <w:t>5</w:t>
      </w:r>
      <w:r>
        <w:t>“Kwanini manukato haya yasingeuzwa kwa dinari mia tatu na wakapewa maskini?”</w:t>
      </w:r>
      <w:r>
        <w:rPr>
          <w:vertAlign w:val="superscript"/>
        </w:rPr>
        <w:t>6</w:t>
      </w:r>
      <w:r>
        <w:t>Naye aliyasema hayo, si kwa kuwahurumia maskini, bali kwa sababu alikuwa mwizi: yeye ndiye aliyeshika mfuko wa fedha na alikuwa anachukua baadhi ya vilivyowekwa humo kwa ajili yake mwenyewe.</w:t>
      </w:r>
      <w:r>
        <w:rPr>
          <w:vertAlign w:val="superscript"/>
        </w:rPr>
        <w:t>7</w:t>
      </w:r>
      <w:r>
        <w:t>Yesu alisema, “Mwache aweke alicho nacho kwa ajili ya siku ya maziko yangu.</w:t>
      </w:r>
      <w:r>
        <w:rPr>
          <w:vertAlign w:val="superscript"/>
        </w:rPr>
        <w:t>8</w:t>
      </w:r>
      <w:r>
        <w:t>Maskini mtakuwa nao siku zote; lakini hamtakuwa nami siku zote.”</w:t>
      </w:r>
    </w:p>
    <w:p>
      <w:r/>
      <w:r>
        <w:rPr>
          <w:vertAlign w:val="superscript"/>
        </w:rPr>
        <w:t>9</w:t>
      </w:r>
      <w:r>
        <w:t>Basi umati mkubwa wa Wayahudi walipata kujua ya kuwa Yesu yuko huko, nao wakaja, si kwa ajili ya Yesu tu, ila wamwone na Lazaro ambaye Yesu alimfufua kutoka katika wafu.</w:t>
      </w:r>
      <w:r>
        <w:rPr>
          <w:vertAlign w:val="superscript"/>
        </w:rPr>
        <w:t>10</w:t>
      </w:r>
      <w:r>
        <w:t>Nao wakuu wa makuhani wakafanya shauri ili wamue Lazaro;</w:t>
      </w:r>
      <w:r>
        <w:rPr>
          <w:vertAlign w:val="superscript"/>
        </w:rPr>
        <w:t>11</w:t>
      </w:r>
      <w:r>
        <w:t>maana kwa ajili yake wengi katika Wayahudi walienda zao na wakamwamini Yesu.</w:t>
      </w:r>
    </w:p>
    <w:p>
      <w:r/>
      <w:r>
        <w:rPr>
          <w:vertAlign w:val="superscript"/>
        </w:rPr>
        <w:t>12</w:t>
      </w:r>
      <w:r>
        <w:t>Na siku iliyofuata umati mkubwa walikuja kwenye sikukuu. Waliposikia ya kuwa Yesu anakuja Yerusalemu,</w:t>
      </w:r>
      <w:r>
        <w:rPr>
          <w:vertAlign w:val="superscript"/>
        </w:rPr>
        <w:t>13</w:t>
      </w:r>
      <w:r>
        <w:t>walichukua matawi ya miti ya mitende na kutoka nje kwenda kumlaki na wakapiga kelele, “Hosana! Amebarikiwa yeye ajaye kwa jina la Bwana, Mfalme wa Israeli.”</w:t>
      </w:r>
      <w:r>
        <w:rPr>
          <w:vertAlign w:val="superscript"/>
        </w:rPr>
        <w:t>14</w:t>
      </w:r>
      <w:r>
        <w:t>Yesu alimpata mwana-punda akampanda; kama vile ilivyoandikwa,</w:t>
      </w:r>
      <w:r>
        <w:rPr>
          <w:vertAlign w:val="superscript"/>
        </w:rPr>
        <w:t>15</w:t>
      </w:r>
      <w:r>
        <w:t>“Usiogope, binti Sayuni; tazama, Mfalme wako anakuja, amepanda mwana-punda.”</w:t>
      </w:r>
    </w:p>
    <w:p>
      <w:r/>
      <w:r>
        <w:rPr>
          <w:vertAlign w:val="superscript"/>
        </w:rPr>
        <w:t>16</w:t>
      </w:r>
      <w:r>
        <w:t>Wanafunzi wake hawakuyaelewa mambo haya hapo kwanza; lakini Yesu alipotukuzwa, ndipo walipokumbuka ya kuwa mambo haya aliandikiwa yeye na ya kwamba wametenda mambo haya kwake.</w:t>
      </w:r>
    </w:p>
    <w:p>
      <w:r/>
      <w:r>
        <w:rPr>
          <w:vertAlign w:val="superscript"/>
        </w:rPr>
        <w:t>17</w:t>
      </w:r>
      <w:r>
        <w:t>Basi lile kundi la watu waliokuwepo pamoja na Yesu wakati alipomwita Lazaro kutoka kaburini, wakashuhudia kwa wengine.</w:t>
      </w:r>
      <w:r>
        <w:rPr>
          <w:vertAlign w:val="superscript"/>
        </w:rPr>
        <w:t>18</w:t>
      </w:r>
      <w:r>
        <w:t>Na ilikuwa kwa sababu hii pia kwamba kundi la watu walikwenda kumlaki kwasababu walisikia ya kwamba ameifanya ishara hiyo.</w:t>
      </w:r>
      <w:r>
        <w:rPr>
          <w:vertAlign w:val="superscript"/>
        </w:rPr>
        <w:t>19</w:t>
      </w:r>
      <w:r>
        <w:t>Mafarisayo wakasemezana wao kwa wao, “Tazama, sasa hamwezi kufanya lolote; tazama, ulimwengu umekwenda kwake.”</w:t>
      </w:r>
    </w:p>
    <w:p>
      <w:r/>
      <w:r>
        <w:rPr>
          <w:vertAlign w:val="superscript"/>
        </w:rPr>
        <w:t>20</w:t>
      </w:r>
      <w:r>
        <w:t>Sasa baadhi ya Wayunani walikuwa miongoni mwa wale waliokuwa wakienda kuabudu kwenye sikukuu.</w:t>
      </w:r>
      <w:r>
        <w:rPr>
          <w:vertAlign w:val="superscript"/>
        </w:rPr>
        <w:t>21</w:t>
      </w:r>
      <w:r>
        <w:t>Hawa walimwendea Filipo, ambaye alitoka Bethsaida ya Galilaya, wakamwomba wakisema, “Bwana, sisi tunatamani kumwona Yesu.”</w:t>
      </w:r>
      <w:r>
        <w:rPr>
          <w:vertAlign w:val="superscript"/>
        </w:rPr>
        <w:t>22</w:t>
      </w:r>
      <w:r>
        <w:t>Filipo akaenda akamwambia Andrea; Andrea na Filipo wakaenda na kumwambia Yesu.</w:t>
      </w:r>
      <w:r>
        <w:rPr>
          <w:vertAlign w:val="superscript"/>
        </w:rPr>
        <w:t>23</w:t>
      </w:r>
      <w:r>
        <w:t>Yesu akawajibu akasema, “Saa imefika kwa ajili ya Mwana wa Adamu kutukuzwa.</w:t>
      </w:r>
      <w:r>
        <w:rPr>
          <w:vertAlign w:val="superscript"/>
        </w:rPr>
        <w:t>24</w:t>
      </w:r>
      <w:r>
        <w:t>Amini, amini, nawaambia, chembe ya ngano isipoanguka katika nchi ikafa, hukaa hali iyo hiyo peke yake; bali ikifa, itazaa mazao mengi.</w:t>
      </w:r>
      <w:r>
        <w:rPr>
          <w:vertAlign w:val="superscript"/>
        </w:rPr>
        <w:t>25</w:t>
      </w:r>
      <w:r>
        <w:t>Yeye apendaye uhai wake ataupoteza; bali yeye auchukiaye uhai wake katika ulimemngu huu atausalimisha hata uzima wa milele.</w:t>
      </w:r>
      <w:r>
        <w:rPr>
          <w:vertAlign w:val="superscript"/>
        </w:rPr>
        <w:t>26</w:t>
      </w:r>
      <w:r>
        <w:t>Mtu yeyote akinitumikia mimi, na anifuate; nami nilipo, ndipo na mtumishi wangu atakapokuwapo. Mtu yeyote akinitumikia, Baba atamheshimu.</w:t>
      </w:r>
    </w:p>
    <w:p>
      <w:r/>
      <w:r>
        <w:rPr>
          <w:vertAlign w:val="superscript"/>
        </w:rPr>
        <w:t>27</w:t>
      </w:r>
      <w:r>
        <w:t>Sasa roho yangu imefadhaika: nami nisemeje? ‘Baba, uniokoe katika saa hii’? Lakini ni kwa kusudi hii nimeifikia saa hii.</w:t>
      </w:r>
      <w:r>
        <w:rPr>
          <w:vertAlign w:val="superscript"/>
        </w:rPr>
        <w:t>28</w:t>
      </w:r>
      <w:r>
        <w:t>Baba, ulitukuze jina lako.” Kisha sauti ikaja kutoka mbinguni na kusema, “Nimelitukuza nami nitalitukuza tena.”</w:t>
      </w:r>
      <w:r>
        <w:rPr>
          <w:vertAlign w:val="superscript"/>
        </w:rPr>
        <w:t>29</w:t>
      </w:r>
      <w:r>
        <w:t>Basi mkutano uliosimama karibu naye wakasikia, wakasema ya kwamba kumekuwa ngurumo. Wengine walisema, “Malaika amesema naye.”</w:t>
      </w:r>
      <w:r>
        <w:rPr>
          <w:vertAlign w:val="superscript"/>
        </w:rPr>
        <w:t>30</w:t>
      </w:r>
      <w:r>
        <w:t>Yesu akajibu na kusema, “Sauti hii haikuja kwa ajili yangu, bali kwa ajili yenu.</w:t>
      </w:r>
      <w:r>
        <w:rPr>
          <w:vertAlign w:val="superscript"/>
        </w:rPr>
        <w:t>31</w:t>
      </w:r>
      <w:r>
        <w:t>Sasa hukumu ya ulimwengu huu ipo: Sasa mkuu wa ulimwngu huu atatupwa nje.</w:t>
      </w:r>
      <w:r>
        <w:rPr>
          <w:vertAlign w:val="superscript"/>
        </w:rPr>
        <w:t>32</w:t>
      </w:r>
      <w:r>
        <w:t>Nami nikiinuliwa juu ya nchi, nitawavuta wote kwangu.”</w:t>
      </w:r>
      <w:r>
        <w:rPr>
          <w:vertAlign w:val="superscript"/>
        </w:rPr>
        <w:t>33</w:t>
      </w:r>
      <w:r>
        <w:t>Aliyanena hayo akionesha ni mauti gani atakayokufa.</w:t>
      </w:r>
    </w:p>
    <w:p>
      <w:r/>
      <w:r>
        <w:rPr>
          <w:vertAlign w:val="superscript"/>
        </w:rPr>
        <w:t>34</w:t>
      </w:r>
      <w:r>
        <w:t>Mkutano wakamjibu, “Sisi tumesikia katika sheria ya kwamba Kristo atadumu hata milele. Nawe wasemaje, ‘Mwana Adamu lazima ainuliwe juu?’ Huyu Mwana wa Mtu ni nani?”</w:t>
      </w:r>
      <w:r>
        <w:rPr>
          <w:vertAlign w:val="superscript"/>
        </w:rPr>
        <w:t>35</w:t>
      </w:r>
      <w:r>
        <w:t>Basi Yesu akawaambia, “Nuru ingalipo pamoja nanyi muda kidogo. Tembeeni maadamu mnayo nuru, ili kwamba giza lisije likawaweza. Yeye aendeaye gizani hajui aendako.</w:t>
      </w:r>
      <w:r>
        <w:rPr>
          <w:vertAlign w:val="superscript"/>
        </w:rPr>
        <w:t>36</w:t>
      </w:r>
      <w:r>
        <w:t>Mngali mnayo nuru, iaminini nuru hiyo ili mpate kuwa wana wa nuru.” Yesu aliyasema haya na kisha akaenda zake akajificha wasimwone.</w:t>
      </w:r>
      <w:r>
        <w:rPr>
          <w:vertAlign w:val="superscript"/>
        </w:rPr>
        <w:t>37</w:t>
      </w:r>
      <w:r>
        <w:t>Ingawa Yesu alifanya ishara nyingi namna hiyo mbele yao, bado hawakumwamini</w:t>
      </w:r>
      <w:r>
        <w:rPr>
          <w:vertAlign w:val="superscript"/>
        </w:rPr>
        <w:t>38</w:t>
      </w:r>
      <w:r>
        <w:t>ili litimie neno la nabii Isaya, alilosema: “Bwana, ni nani aliyezisadiki habari zetu? Na mkono wa Bwana amefunuliwa nani?”</w:t>
      </w:r>
      <w:r>
        <w:rPr>
          <w:vertAlign w:val="superscript"/>
        </w:rPr>
        <w:t>39</w:t>
      </w:r>
      <w:r>
        <w:t>Ndio sababu wao hawakuamini, maana Isaya alisema tena,</w:t>
      </w:r>
      <w:r>
        <w:rPr>
          <w:vertAlign w:val="superscript"/>
        </w:rPr>
        <w:t>40</w:t>
      </w:r>
      <w:r>
        <w:t>“Amewapofusha macho, na ameifanya migumu mioyo yao; wasije wakaona kwa macho yao na wakafahamu kwa mioyo yao, na wakaongoka nami nikawaponya.”</w:t>
      </w:r>
    </w:p>
    <w:p>
      <w:r/>
      <w:r>
        <w:rPr>
          <w:vertAlign w:val="superscript"/>
        </w:rPr>
        <w:t>41</w:t>
      </w:r>
      <w:r>
        <w:t>Isaya alisema maneno hayo kwa kuwa aliuona utukufu wa Yesu na akanena habari zake.</w:t>
      </w:r>
    </w:p>
    <w:p>
      <w:r/>
      <w:r>
        <w:rPr>
          <w:vertAlign w:val="superscript"/>
        </w:rPr>
        <w:t>42</w:t>
      </w:r>
      <w:r>
        <w:t>Walakini, hata wakuu wengi walimwamini Yesu; lakini kwa sababu ya Mafarisayo, hawakukiri ili wasije wakafurushwa kutoka kwa sinagogi.</w:t>
      </w:r>
      <w:r>
        <w:rPr>
          <w:vertAlign w:val="superscript"/>
        </w:rPr>
        <w:t>43</w:t>
      </w:r>
      <w:r>
        <w:t>Walipenda sifa za wanadamu kuliko sifa zitokazo kwa Mungu.</w:t>
      </w:r>
    </w:p>
    <w:p>
      <w:r/>
      <w:r>
        <w:rPr>
          <w:vertAlign w:val="superscript"/>
        </w:rPr>
        <w:t>44</w:t>
      </w:r>
      <w:r>
        <w:t>Yesu akapaza sauti na kusema, “Yeye aniaminiye mimi, haniamini mimi tu bali na yeye aliyenituma mimi,</w:t>
      </w:r>
      <w:r>
        <w:rPr>
          <w:vertAlign w:val="superscript"/>
        </w:rPr>
        <w:t>45</w:t>
      </w:r>
      <w:r>
        <w:t>naye anionaye mimi anamuona yeye aliyenituma.</w:t>
      </w:r>
      <w:r>
        <w:rPr>
          <w:vertAlign w:val="superscript"/>
        </w:rPr>
        <w:t>46</w:t>
      </w:r>
      <w:r>
        <w:t>Mimi nimekuja kama nuru ulimwenguni ili kila mtu aniaminiye mimi asikae gizani.</w:t>
      </w:r>
    </w:p>
    <w:p>
      <w:pPr>
        <w:pBdr>
          <w:bottom w:val="single" w:sz="6" w:space="1" w:color="auto"/>
        </w:pBdr>
      </w:pPr>
      <w:r/>
      <w:r>
        <w:rPr>
          <w:vertAlign w:val="superscript"/>
        </w:rPr>
        <w:t>47</w:t>
      </w:r>
      <w:r>
        <w:t>Ikiwa mtu yeyote atayasikia maneno yangu lakini asiyashike, mimi simhukumu; maana sikuja ili niuhukumu ulimwengu, bali niuokoe ulimwengu.</w:t>
      </w:r>
      <w:r>
        <w:rPr>
          <w:vertAlign w:val="superscript"/>
        </w:rPr>
        <w:t>48</w:t>
      </w:r>
      <w:r>
        <w:t>Yeye anikataye mimi na asiyeyakubali maneno yangu, anaye amhukumuye: neno hilo nililolinena ndilo litakalomhukumu siku ya mwisho.</w:t>
      </w:r>
      <w:r>
        <w:rPr>
          <w:vertAlign w:val="superscript"/>
        </w:rPr>
        <w:t>49</w:t>
      </w:r>
      <w:r>
        <w:t>Maana mimi sikunena kwa nafsi yangu tu. Bali ni Baba aliyenituma, yeye mwenyewe ameniagiza nitakayonena na nitakayosema.</w:t>
      </w:r>
      <w:r>
        <w:rPr>
          <w:vertAlign w:val="superscript"/>
        </w:rPr>
        <w:t>50</w:t>
      </w:r>
      <w:r>
        <w:t>Nami najua ya kuwa agizo lake ni uzima wa milele; basi hayo ninenayo mimi - kama Baba alivyoniambia, ndivyo ninenavyo kwao.”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12:1</w:t>
      </w:r>
      <w:r/>
    </w:p>
    <w:p>
      <w:pPr>
        <w:pStyle w:val="Heading5"/>
      </w:pPr>
      <w:r>
        <w:t>Litra</w:t>
      </w:r>
      <w:r/>
    </w:p>
    <w:p>
      <w:r/>
      <w:r>
        <w:t>Litra ni kipimo cha uzito - paundi ya Kirumi ni sawa na gramu 327.5</w:t>
      </w:r>
      <w:r/>
    </w:p>
    <w:p>
      <w:pPr>
        <w:pStyle w:val="Heading5"/>
      </w:pPr>
      <w:r>
        <w:t>Manukato</w:t>
      </w:r>
      <w:r/>
    </w:p>
    <w:p>
      <w:r/>
      <w:r>
        <w:t>Hiki ni kimiminika chenye harufu nzuri kilichotengezwa kwa mafuta ya miti na maua yanayonukia vizuri.</w:t>
      </w:r>
      <w:r/>
    </w:p>
    <w:p>
      <w:pPr>
        <w:pStyle w:val="Heading5"/>
      </w:pPr>
      <w:r>
        <w:t>nardo</w:t>
      </w:r>
      <w:r/>
    </w:p>
    <w:p>
      <w:r/>
      <w:r>
        <w:t>Haya ni manukato yaliyotengenezwa kutokana na maua yanayopatikana katika milima ya Nepali, China, na India.</w:t>
      </w:r>
      <w:r/>
    </w:p>
    <w:p>
      <w:pPr>
        <w:pStyle w:val="Heading5"/>
      </w:pPr>
      <w:r>
        <w:t>nyumba yote ilijaa harufu ya manukato</w:t>
      </w:r>
      <w:r/>
    </w:p>
    <w:p>
      <w:r/>
      <w:r>
        <w:t>"harufu nzuri ya manukato yake iliijaza nyumba"</w:t>
      </w:r>
      <w:r/>
    </w:p>
    <w:p>
      <w:pPr>
        <w:pStyle w:val="Heading4"/>
      </w:pPr>
      <w:r>
        <w:t>John 12:4</w:t>
      </w:r>
      <w:r/>
    </w:p>
    <w:p>
      <w:pPr>
        <w:pStyle w:val="Heading5"/>
      </w:pPr>
      <w:r>
        <w:t>yeye ambaye angemsaliti Yesu</w:t>
      </w:r>
      <w:r/>
    </w:p>
    <w:p>
      <w:r/>
      <w:r>
        <w:t>"Yeye ambaye baadaye aliwasaidia maadui wa Yesu kumkamata"</w:t>
      </w:r>
      <w:r/>
    </w:p>
    <w:p>
      <w:pPr>
        <w:pStyle w:val="Heading5"/>
      </w:pPr>
      <w:r>
        <w:t>Basi alisema hivi...chukua baadhi ya vilivyomo ndani kwa ajili yako</w:t>
      </w:r>
      <w:r/>
    </w:p>
    <w:p>
      <w:r/>
      <w:r>
        <w:t>Yohana anaeleza kwanini Yuda aliuliza swali kuhusu maskini.</w:t>
      </w:r>
      <w:r/>
    </w:p>
    <w:p>
      <w:pPr>
        <w:pStyle w:val="Heading5"/>
      </w:pPr>
      <w:r>
        <w:t>aliyasema haya, sio kwasababu aliwahurumia maskini, bali kwasababu alikuwa mwizi</w:t>
      </w:r>
      <w:r/>
    </w:p>
    <w:p>
      <w:r/>
      <w:r>
        <w:t>"alisema hivi kwasababu alikuwa mwizi. Hakuwajali maskini"</w:t>
      </w:r>
      <w:r/>
    </w:p>
    <w:p>
      <w:pPr>
        <w:pStyle w:val="Heading4"/>
      </w:pPr>
      <w:r>
        <w:t>John 12:7</w:t>
      </w:r>
      <w:r/>
    </w:p>
    <w:p>
      <w:pPr>
        <w:pStyle w:val="Heading5"/>
      </w:pPr>
      <w:r>
        <w:t>mwache atunze alicho nacho kwa ajili ya siku ya maziko yangu</w:t>
      </w:r>
      <w:r/>
    </w:p>
    <w:p>
      <w:r/>
      <w:r>
        <w:t>Yesu anaeleza kuwa matendo ya yule mwanamke yanaweza kueleweka kama tazamio la kifo na maziko yake</w:t>
      </w:r>
      <w:r/>
    </w:p>
    <w:p>
      <w:pPr>
        <w:pStyle w:val="Heading5"/>
      </w:pPr>
      <w:r>
        <w:t>maskini mtakuwa nao siku zote</w:t>
      </w:r>
      <w:r/>
    </w:p>
    <w:p>
      <w:r/>
      <w:r>
        <w:t>Yesu anamaanisha kuwa mtakuwa na nafasi ya kuwasaidia maskini siku zote</w:t>
      </w:r>
      <w:r/>
    </w:p>
    <w:p>
      <w:pPr>
        <w:pStyle w:val="Heading5"/>
      </w:pPr>
      <w:r>
        <w:t>lakini hamtakuwa na mimi siku zote</w:t>
      </w:r>
      <w:r/>
    </w:p>
    <w:p>
      <w:r/>
      <w:r>
        <w:t>Kwa njia hii Yesu anasema kwamba atakufa</w:t>
      </w:r>
      <w:r/>
    </w:p>
    <w:p>
      <w:pPr>
        <w:pStyle w:val="Heading4"/>
      </w:pPr>
      <w:r>
        <w:t>John 12:9</w:t>
      </w:r>
      <w:r/>
    </w:p>
    <w:p>
      <w:pPr>
        <w:pStyle w:val="Heading5"/>
      </w:pPr>
      <w:r>
        <w:t>Basi</w:t>
      </w:r>
      <w:r/>
    </w:p>
    <w:p>
      <w:r/>
      <w:r>
        <w:t>Neno hili limetumika hapa kuonesha kituo katika simulizi. Hapa Yohana anaelezea kundi jipya la watu katika simulizi.</w:t>
      </w:r>
      <w:r/>
    </w:p>
    <w:p>
      <w:pPr>
        <w:pStyle w:val="Heading5"/>
      </w:pPr>
      <w:r>
        <w:t>kwasababu yake</w:t>
      </w:r>
      <w:r/>
    </w:p>
    <w:p>
      <w:r/>
      <w:r>
        <w:t>Ukweli kwamba Lazaro alikuwa hai kulisababisha Wayahudi wengi wamwamini Yesu.</w:t>
      </w:r>
      <w:r/>
    </w:p>
    <w:p>
      <w:pPr>
        <w:pStyle w:val="Heading5"/>
      </w:pPr>
      <w:r>
        <w:t>Walimwamini Yesu</w:t>
      </w:r>
      <w:r/>
    </w:p>
    <w:p>
      <w:r/>
      <w:r>
        <w:t>Hii inamaanisha "walimwamini Yesu"; hivi, waliamini kuwa yeye ni Mwana wa Mungu, kumwamini yeye kama Mwokozi, na kuishi kwa kumheshimu yeye.</w:t>
      </w:r>
      <w:r/>
    </w:p>
    <w:p>
      <w:pPr>
        <w:pStyle w:val="Heading4"/>
      </w:pPr>
      <w:r>
        <w:t>John 12:12</w:t>
      </w:r>
      <w:r/>
    </w:p>
    <w:p>
      <w:pPr>
        <w:pStyle w:val="Heading5"/>
      </w:pPr>
      <w:r>
        <w:t>Hosana</w:t>
      </w:r>
      <w:r/>
    </w:p>
    <w:p>
      <w:r/>
      <w:r>
        <w:t>Hii inamaanisha "Mungu aokoe."</w:t>
      </w:r>
      <w:r/>
    </w:p>
    <w:p>
      <w:pPr>
        <w:pStyle w:val="Heading5"/>
      </w:pPr>
      <w:r>
        <w:t>Mbarikiwa</w:t>
      </w:r>
      <w:r/>
    </w:p>
    <w:p>
      <w:r/>
      <w:r>
        <w:t>Hii huelezea hamu ya kutaka Mungu afanye mambo mazuri kwa mtu huyo.</w:t>
      </w:r>
      <w:r/>
    </w:p>
    <w:p>
      <w:pPr>
        <w:pStyle w:val="Heading5"/>
      </w:pPr>
      <w:r>
        <w:t>ajae kwa jina la Bwana</w:t>
      </w:r>
      <w:r/>
    </w:p>
    <w:p>
      <w:r/>
      <w:r>
        <w:t>Kuja kwa jina la mtu fulani humaanisha kutumwa kwa mamlaka na nguvu zake, au kuja kama mwakilishi wake.</w:t>
      </w:r>
      <w:r/>
    </w:p>
    <w:p>
      <w:pPr>
        <w:pStyle w:val="Heading4"/>
      </w:pPr>
      <w:r>
        <w:t>John 12:14</w:t>
      </w:r>
      <w:r/>
    </w:p>
    <w:p>
      <w:pPr>
        <w:pStyle w:val="Heading5"/>
      </w:pPr>
      <w:r>
        <w:t>binti Sayuni</w:t>
      </w:r>
      <w:r/>
    </w:p>
    <w:p>
      <w:r/>
      <w:r>
        <w:t>"Binti Sayuni" ni neno linalomaanisha Israeli, kama vile "wana wa Israeli" au "watu kutoka Yerusalemu."</w:t>
      </w:r>
      <w:r/>
    </w:p>
    <w:p>
      <w:pPr>
        <w:pStyle w:val="Heading5"/>
      </w:pPr>
      <w:r>
        <w:t>kama ilivyoandikwa</w:t>
      </w:r>
      <w:r/>
    </w:p>
    <w:p>
      <w:r/>
      <w:r>
        <w:t>Unaweza kutafasiri hivi, "kama ambavyo manabii waliandika katika maandiko."</w:t>
      </w:r>
      <w:r/>
    </w:p>
    <w:p>
      <w:pPr>
        <w:pStyle w:val="Heading4"/>
      </w:pPr>
      <w:r>
        <w:t>John 12:16</w:t>
      </w:r>
      <w:r/>
    </w:p>
    <w:p>
      <w:pPr>
        <w:pStyle w:val="Heading5"/>
      </w:pPr>
      <w:r>
        <w:t>wakati Yesu alitukuzwa</w:t>
      </w:r>
      <w:r/>
    </w:p>
    <w:p>
      <w:r/>
      <w:r>
        <w:t>"wakati Mungu alimtukuza Yesu"</w:t>
      </w:r>
      <w:r/>
    </w:p>
    <w:p>
      <w:pPr>
        <w:pStyle w:val="Heading5"/>
      </w:pPr>
      <w:r>
        <w:t>walikumbuka ya kuwa mambo haya aliandikiwa yeye</w:t>
      </w:r>
      <w:r/>
    </w:p>
    <w:p>
      <w:r/>
      <w:r>
        <w:t>Yohana, mwandishi, anafafanua hapa ili kumpa msomaji taarifa za jinsi mitume walivyoelewa baadaye.</w:t>
      </w:r>
      <w:r/>
    </w:p>
    <w:p>
      <w:pPr>
        <w:pStyle w:val="Heading4"/>
      </w:pPr>
      <w:r>
        <w:t>John 12:17</w:t>
      </w:r>
      <w:r/>
    </w:p>
    <w:p>
      <w:pPr>
        <w:pStyle w:val="Heading5"/>
      </w:pPr>
      <w:r>
        <w:t>ishara hii</w:t>
      </w:r>
      <w:r/>
    </w:p>
    <w:p>
      <w:r/>
      <w:r>
        <w:t>Hili ni tukio au tokeo linalodhihirisha kuwa jambo fulani ni la kweli; kwa hali hii, inathibitika kuwa Yesu ni Masihi.</w:t>
      </w:r>
      <w:r/>
    </w:p>
    <w:p>
      <w:pPr>
        <w:pStyle w:val="Heading5"/>
      </w:pPr>
      <w:r>
        <w:t>tazama, ulimwengu umekwenda kwake</w:t>
      </w:r>
      <w:r/>
    </w:p>
    <w:p>
      <w:r/>
      <w:r>
        <w:t>"inaonekana kuwa kila mtu anakuwa mwanafunzi wake"</w:t>
      </w:r>
      <w:r/>
    </w:p>
    <w:p>
      <w:pPr>
        <w:pStyle w:val="Heading5"/>
      </w:pPr>
      <w:r>
        <w:t>ulimwengu</w:t>
      </w:r>
      <w:r/>
    </w:p>
    <w:p>
      <w:r/>
      <w:r>
        <w:t>neno hili limaanisha watu wote duniani</w:t>
      </w:r>
      <w:r/>
    </w:p>
    <w:p>
      <w:pPr>
        <w:pStyle w:val="Heading4"/>
      </w:pPr>
      <w:r>
        <w:t>John 12:20</w:t>
      </w:r>
      <w:r/>
    </w:p>
    <w:p>
      <w:pPr>
        <w:pStyle w:val="Heading5"/>
      </w:pPr>
      <w:r>
        <w:t>kisha baadhi ya Wayunani</w:t>
      </w:r>
      <w:r/>
    </w:p>
    <w:p>
      <w:r/>
      <w:r>
        <w:t>hii inatoa utambulisho wa wahusika wapya katika simulizi</w:t>
      </w:r>
      <w:r/>
    </w:p>
    <w:p>
      <w:pPr>
        <w:pStyle w:val="Heading5"/>
      </w:pPr>
      <w:r>
        <w:t>kuabudu katika sherehe</w:t>
      </w:r>
      <w:r/>
    </w:p>
    <w:p>
      <w:r/>
      <w:r>
        <w:t>Yohana anamaanisha kuwa Wayunani walikuwa wanaenda kumwabudu Mungu wakati wa Pasaka.</w:t>
      </w:r>
      <w:r/>
    </w:p>
    <w:p>
      <w:pPr>
        <w:pStyle w:val="Heading5"/>
      </w:pPr>
      <w:r>
        <w:t>Bethsaida</w:t>
      </w:r>
      <w:r/>
    </w:p>
    <w:p>
      <w:r/>
      <w:r>
        <w:t>huu ulikuwa mji katika jimbo la Galilaya</w:t>
      </w:r>
      <w:r/>
    </w:p>
    <w:p>
      <w:pPr>
        <w:pStyle w:val="Heading5"/>
      </w:pPr>
      <w:r>
        <w:t>na kisha wakamwambia Yesu</w:t>
      </w:r>
      <w:r/>
    </w:p>
    <w:p>
      <w:r/>
      <w:r>
        <w:t>Filipo na Andrea wakamwambia Yesu kuhusiana na Wayunani walioomba kukutana naye.</w:t>
      </w:r>
      <w:r/>
    </w:p>
    <w:p>
      <w:pPr>
        <w:pStyle w:val="Heading4"/>
      </w:pPr>
      <w:r>
        <w:t>John 12:23</w:t>
      </w:r>
      <w:r/>
    </w:p>
    <w:p>
      <w:pPr>
        <w:pStyle w:val="Heading5"/>
      </w:pPr>
      <w:r>
        <w:t>Maelezo ya jumla:</w:t>
      </w:r>
      <w:r/>
    </w:p>
    <w:p>
      <w:r/>
      <w:r>
        <w:t>Yesu anaanza kuwajibu Filipo na Andrea.</w:t>
      </w:r>
      <w:r/>
    </w:p>
    <w:p>
      <w:pPr>
        <w:pStyle w:val="Heading5"/>
      </w:pPr>
      <w:r>
        <w:t>Amini, amini, nawaambia, chembe ya ngano isipoanguka katika nchi ikafa, hukaa hali iyo hiyo peke yake; bali ikifa, itazaa matunda mengi.</w:t>
      </w:r>
      <w:r/>
    </w:p>
    <w:p>
      <w:r/>
      <w:r>
        <w:t>"Kuwa makini zaidi na mfano huu ninaowaambia. Uhai wangu ni kama mbegu iliyopandwa katika nchi na kufa. Kama isipopandwa, hubakia mbegu moja tu. Lakini ikipandwa, hubadilika na kukua kwa kuzaa mbegu nyingi zaidi."</w:t>
      </w:r>
      <w:r/>
    </w:p>
    <w:p>
      <w:pPr>
        <w:pStyle w:val="Heading4"/>
      </w:pPr>
      <w:r>
        <w:t>John 12:25</w:t>
      </w:r>
      <w:r/>
    </w:p>
    <w:p>
      <w:pPr>
        <w:pStyle w:val="Heading5"/>
      </w:pPr>
      <w:r>
        <w:t>Yeye apendaye uhai wake ataupoteza; bali yeye auchukiaye uhai wake katika ulimwengu huu atausalimisha hata uzima wa milele.</w:t>
      </w:r>
      <w:r/>
    </w:p>
    <w:p>
      <w:r/>
      <w:r>
        <w:t>"Kwa jinsi iyo hiyo, yeyote apendaye mapenzi yake, huyaharibu maisha yake. Bali yeye asiyefuata mapenzi yake, kwasababu ya utii kwangu, ataishi na Mungu milele."</w:t>
      </w:r>
      <w:r/>
    </w:p>
    <w:p>
      <w:pPr>
        <w:pStyle w:val="Heading5"/>
      </w:pPr>
      <w:r>
        <w:t>anapenda maisha yake...huchukia maisha yake</w:t>
      </w:r>
      <w:r/>
    </w:p>
    <w:p>
      <w:r/>
      <w:r>
        <w:t>Hii inamaanisha uzima wa mwili.</w:t>
      </w:r>
      <w:r/>
    </w:p>
    <w:p>
      <w:pPr>
        <w:pStyle w:val="Heading4"/>
      </w:pPr>
      <w:r>
        <w:t>John 12:27</w:t>
      </w:r>
      <w:r/>
    </w:p>
    <w:p>
      <w:pPr>
        <w:pStyle w:val="Heading5"/>
      </w:pPr>
      <w:r>
        <w:t>Niseme nini? Baba, niokoe mimi na saa hii?</w:t>
      </w:r>
      <w:r/>
    </w:p>
    <w:p>
      <w:r/>
      <w:r>
        <w:t>Hii ni lugha ya balagha. Japokuwa Yesu anatamani kuepuka mateso, bado anachagua kumtii Mungu na kuuawa.</w:t>
      </w:r>
      <w:r/>
    </w:p>
    <w:p>
      <w:pPr>
        <w:pStyle w:val="Heading5"/>
      </w:pPr>
      <w:r>
        <w:t>Baba</w:t>
      </w:r>
      <w:r/>
    </w:p>
    <w:p>
      <w:r/>
      <w:r>
        <w:t>Hiki ni cheo cha muhimu cha Mungu</w:t>
      </w:r>
      <w:r/>
    </w:p>
    <w:p>
      <w:pPr>
        <w:pStyle w:val="Heading5"/>
      </w:pPr>
      <w:r>
        <w:t>saa hii</w:t>
      </w:r>
      <w:r/>
    </w:p>
    <w:p>
      <w:r/>
      <w:r>
        <w:t>Hii inamaanisha wakati Yesu atateswa na kufa msalabani.</w:t>
      </w:r>
      <w:r/>
    </w:p>
    <w:p>
      <w:pPr>
        <w:pStyle w:val="Heading5"/>
      </w:pPr>
      <w:r>
        <w:t>ulitukuze jina lako</w:t>
      </w:r>
      <w:r/>
    </w:p>
    <w:p>
      <w:r/>
      <w:r>
        <w:t>ufunue utukufu wako (Mungu) ili ujulikane</w:t>
      </w:r>
      <w:r/>
    </w:p>
    <w:p>
      <w:pPr>
        <w:pStyle w:val="Heading5"/>
      </w:pPr>
      <w:r>
        <w:t>sauti ikaja kutoka mbinguni</w:t>
      </w:r>
      <w:r/>
    </w:p>
    <w:p>
      <w:r/>
      <w:r>
        <w:t>Mungu aliongea kutoka mbinguni</w:t>
      </w:r>
      <w:r/>
    </w:p>
    <w:p>
      <w:pPr>
        <w:pStyle w:val="Heading4"/>
      </w:pPr>
      <w:r>
        <w:t>John 12:30</w:t>
      </w:r>
      <w:r/>
    </w:p>
    <w:p>
      <w:pPr>
        <w:pStyle w:val="Heading5"/>
      </w:pPr>
      <w:r>
        <w:t>Maelezo ya jumla</w:t>
      </w:r>
      <w:r/>
    </w:p>
    <w:p>
      <w:r/>
      <w:r>
        <w:t>Yesu anaelezea sababu za sauti kutoka mbinguni</w:t>
      </w:r>
      <w:r/>
    </w:p>
    <w:p>
      <w:pPr>
        <w:pStyle w:val="Heading5"/>
      </w:pPr>
      <w:r>
        <w:t>Sasa ni wakati wa hukumu ya ulimwengu</w:t>
      </w:r>
      <w:r/>
    </w:p>
    <w:p>
      <w:r/>
      <w:r>
        <w:t>ulimwengu humaanisha watu wote walio duniani</w:t>
      </w:r>
      <w:r/>
    </w:p>
    <w:p>
      <w:pPr>
        <w:pStyle w:val="Heading5"/>
      </w:pPr>
      <w:r>
        <w:t>sasa mtawala wa dunia hii atatupwa nje</w:t>
      </w:r>
      <w:r/>
    </w:p>
    <w:p>
      <w:r/>
      <w:r>
        <w:t>mtawala wa dunia hii ni Shetani</w:t>
      </w:r>
      <w:r/>
    </w:p>
    <w:p>
      <w:pPr>
        <w:pStyle w:val="Heading4"/>
      </w:pPr>
      <w:r>
        <w:t>John 12:32</w:t>
      </w:r>
      <w:r/>
    </w:p>
    <w:p>
      <w:pPr>
        <w:pStyle w:val="Heading5"/>
      </w:pPr>
      <w:r>
        <w:t>Maelezo ya jumla:</w:t>
      </w:r>
      <w:r/>
    </w:p>
    <w:p>
      <w:r/>
      <w:r>
        <w:t>Katika mstari wa 33 Yohana anaeleza historia ya maneno ya Yesu aliposema habari za kuinuliwa juu.</w:t>
      </w:r>
      <w:r/>
    </w:p>
    <w:p>
      <w:pPr>
        <w:pStyle w:val="Heading5"/>
      </w:pPr>
      <w:r>
        <w:t>nitakapoinuliwa juu kutoka katika nchi</w:t>
      </w:r>
      <w:r/>
    </w:p>
    <w:p>
      <w:r/>
      <w:r>
        <w:t>Hapa Yesu anamaanisha kusulubiwa kwake.</w:t>
      </w:r>
      <w:r/>
    </w:p>
    <w:p>
      <w:pPr>
        <w:pStyle w:val="Heading5"/>
      </w:pPr>
      <w:r>
        <w:t>nitawavuta wote kwangu</w:t>
      </w:r>
      <w:r/>
    </w:p>
    <w:p>
      <w:r/>
      <w:r>
        <w:t>Kwa kusulubiwa kwake, Yesu atafanya njia kwa ajili ya kila mmoja kumwamini yeye.</w:t>
      </w:r>
      <w:r/>
    </w:p>
    <w:p>
      <w:pPr>
        <w:pStyle w:val="Heading4"/>
      </w:pPr>
      <w:r>
        <w:t>John 12:34</w:t>
      </w:r>
      <w:r/>
    </w:p>
    <w:p>
      <w:pPr>
        <w:pStyle w:val="Heading5"/>
      </w:pPr>
      <w:r>
        <w:t>Mwana wa Mtu ni lazima atainuliwa juu</w:t>
      </w:r>
      <w:r/>
    </w:p>
    <w:p>
      <w:r/>
      <w:r>
        <w:t>Neno "kuinuiwa juu" maana yake ni kusulubiwa.</w:t>
      </w:r>
      <w:r/>
    </w:p>
    <w:p>
      <w:pPr>
        <w:pStyle w:val="Heading5"/>
      </w:pPr>
      <w:r>
        <w:t>Huyu mwana wa Mtu ni nani?</w:t>
      </w:r>
      <w:r/>
    </w:p>
    <w:p>
      <w:r/>
      <w:r>
        <w:t>Maana yake ni, sifa za mwana wa mtu ni zipi?</w:t>
      </w:r>
      <w:r/>
    </w:p>
    <w:p>
      <w:pPr>
        <w:pStyle w:val="Heading4"/>
      </w:pPr>
      <w:r>
        <w:t>John 12:37</w:t>
      </w:r>
      <w:r/>
    </w:p>
    <w:p>
      <w:pPr>
        <w:pStyle w:val="Heading5"/>
      </w:pPr>
      <w:r>
        <w:t>Maelezo ya jumla:</w:t>
      </w:r>
      <w:r/>
    </w:p>
    <w:p>
      <w:r/>
      <w:r>
        <w:t>Yohana anaanza kuongelea juu ya kutimizwa kwa unabii ambao nabii Isaya alitabiri.</w:t>
      </w:r>
      <w:r/>
    </w:p>
    <w:p>
      <w:pPr>
        <w:pStyle w:val="Heading5"/>
      </w:pPr>
      <w:r>
        <w:t>ili kwamba neno la nabii Isaya litimizwe</w:t>
      </w:r>
      <w:r/>
    </w:p>
    <w:p>
      <w:r/>
      <w:r>
        <w:t>kwa ajili ya kutimiza ujumbe wa nabii Isaya</w:t>
      </w:r>
      <w:r/>
    </w:p>
    <w:p>
      <w:pPr>
        <w:pStyle w:val="Heading5"/>
      </w:pPr>
      <w:r>
        <w:t>mkono wa Bwana</w:t>
      </w:r>
      <w:r/>
    </w:p>
    <w:p>
      <w:r/>
      <w:r>
        <w:t>Hii inamaanisha, uwezo wa Bwana wa kuokoa kwa nguvu.</w:t>
      </w:r>
      <w:r/>
    </w:p>
    <w:p>
      <w:pPr>
        <w:pStyle w:val="Heading4"/>
      </w:pPr>
      <w:r>
        <w:t>John 12:39</w:t>
      </w:r>
      <w:r/>
    </w:p>
    <w:p>
      <w:pPr>
        <w:pStyle w:val="Heading5"/>
      </w:pPr>
      <w:r>
        <w:t>ameifanya mioyo yao kuwa migumu</w:t>
      </w:r>
      <w:r/>
    </w:p>
    <w:p>
      <w:r/>
      <w:r>
        <w:t>Huu ni msemo wenye maana kwamba Mungu amewafanya kuwa wasumbufu</w:t>
      </w:r>
      <w:r/>
    </w:p>
    <w:p>
      <w:pPr>
        <w:pStyle w:val="Heading5"/>
      </w:pPr>
      <w:r>
        <w:t>mioyo yao kuelewa</w:t>
      </w:r>
      <w:r/>
    </w:p>
    <w:p>
      <w:r/>
      <w:r>
        <w:t>Wayahudi waliamini kuwa moyo ndicho kiungo kinacholeta uelewa</w:t>
      </w:r>
      <w:r/>
    </w:p>
    <w:p>
      <w:pPr>
        <w:pStyle w:val="Heading4"/>
      </w:pPr>
      <w:r>
        <w:t>John 12:41</w:t>
      </w:r>
      <w:r/>
    </w:p>
    <w:p>
      <w:pPr>
        <w:pStyle w:val="Heading5"/>
      </w:pPr>
      <w:r>
        <w:t>ili kwamba wasifukuzwe katika Sinagogi</w:t>
      </w:r>
      <w:r/>
    </w:p>
    <w:p>
      <w:r/>
      <w:r>
        <w:t>ili kwamba watu wasiwazuie kwenda kwenye Sinagogi</w:t>
      </w:r>
      <w:r/>
    </w:p>
    <w:p>
      <w:pPr>
        <w:pStyle w:val="Heading5"/>
      </w:pPr>
      <w:r>
        <w:t>Walipenda sifa za wanadamu kuliko sifa zitokazo kwa Mungu</w:t>
      </w:r>
      <w:r/>
    </w:p>
    <w:p>
      <w:r/>
      <w:r>
        <w:t>Walitaka watu wawasifie zaidi kuliko Mungu</w:t>
      </w:r>
      <w:r/>
    </w:p>
    <w:p>
      <w:pPr>
        <w:pStyle w:val="Heading4"/>
      </w:pPr>
      <w:r>
        <w:t>John 12:44</w:t>
      </w:r>
      <w:r/>
    </w:p>
    <w:p>
      <w:pPr>
        <w:pStyle w:val="Heading5"/>
      </w:pPr>
      <w:r>
        <w:t>Maelezo ya jumla</w:t>
      </w:r>
      <w:r/>
    </w:p>
    <w:p>
      <w:r/>
      <w:r>
        <w:t>Huu ni wakati mwingine ambapo Yesu anaanza kuongea na makutano</w:t>
      </w:r>
      <w:r/>
    </w:p>
    <w:p>
      <w:pPr>
        <w:pStyle w:val="Heading5"/>
      </w:pPr>
      <w:r>
        <w:t>Yesu alilia na kusema</w:t>
      </w:r>
      <w:r/>
    </w:p>
    <w:p>
      <w:r/>
      <w:r>
        <w:t>Hii inamaanisha kuwa Yesu alipiga kelele na kusema</w:t>
      </w:r>
      <w:r/>
    </w:p>
    <w:p>
      <w:pPr>
        <w:pStyle w:val="Heading5"/>
      </w:pPr>
      <w:r>
        <w:t>yeye anionaye mimi amemwona yule aliyenituma</w:t>
      </w:r>
      <w:r/>
    </w:p>
    <w:p>
      <w:r/>
      <w:r>
        <w:t>"yeye" hapa inamaanisha "Mungu"</w:t>
      </w:r>
      <w:r/>
    </w:p>
    <w:p>
      <w:pPr>
        <w:pStyle w:val="Heading4"/>
      </w:pPr>
      <w:r>
        <w:t>John 12:46</w:t>
      </w:r>
      <w:r/>
    </w:p>
    <w:p>
      <w:pPr>
        <w:pStyle w:val="Heading5"/>
      </w:pPr>
      <w:r>
        <w:t>Sentensi unganishi:</w:t>
      </w:r>
      <w:r/>
    </w:p>
    <w:p>
      <w:r/>
      <w:r>
        <w:t>Yesu anaendelea kuongea na makutano</w:t>
      </w:r>
      <w:r/>
    </w:p>
    <w:p>
      <w:pPr>
        <w:pStyle w:val="Heading5"/>
      </w:pPr>
      <w:r>
        <w:t>Nimekuja kama nuru</w:t>
      </w:r>
      <w:r/>
    </w:p>
    <w:p>
      <w:r/>
      <w:r>
        <w:t>Hii inamaana ya "Nikuja kuwaonesha iliyo kweli"</w:t>
      </w:r>
      <w:r/>
    </w:p>
    <w:p>
      <w:pPr>
        <w:pStyle w:val="Heading5"/>
      </w:pPr>
      <w:r>
        <w:t>wasibaki gizani</w:t>
      </w:r>
      <w:r/>
    </w:p>
    <w:p>
      <w:r/>
      <w:r>
        <w:t>"giza" hapa humaanisha kuishi katika ujinga wa kutokujua kweli ya Mungu.</w:t>
      </w:r>
      <w:r/>
    </w:p>
    <w:p>
      <w:pPr>
        <w:pStyle w:val="Heading4"/>
      </w:pPr>
      <w:r>
        <w:t>John 12:48</w:t>
      </w:r>
      <w:r/>
    </w:p>
    <w:p>
      <w:pPr>
        <w:pStyle w:val="Heading5"/>
      </w:pPr>
      <w:r>
        <w:t>katika siku ya mwisho</w:t>
      </w:r>
      <w:r/>
    </w:p>
    <w:p>
      <w:r/>
      <w:r>
        <w:t>wakati ambapo Mungu atahukumu dhambi za watu</w:t>
      </w:r>
      <w:r/>
    </w:p>
    <w:p>
      <w:pPr>
        <w:pStyle w:val="Heading5"/>
      </w:pPr>
      <w:r>
        <w:t>Nami najua ya kuwa amri yake ni uzima wa milele</w:t>
      </w:r>
      <w:r/>
    </w:p>
    <w:p>
      <w:r/>
      <w:r>
        <w:t>Nami najua ya kuwa maneno aliyoniagiza mimi kusema ni maneno yaletayo uzima milele.</w:t>
      </w:r>
      <w:r/>
    </w:p>
    <w:p>
      <w:pPr>
        <w:pStyle w:val="Heading5"/>
      </w:pPr>
      <w:r>
        <w:t>Baba</w:t>
      </w:r>
      <w:r/>
    </w:p>
    <w:p>
      <w:r/>
      <w:r>
        <w:t>Hiki ni cheo cha muhimu cha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12:1</w:t>
      </w:r>
      <w:r/>
    </w:p>
    <w:p>
      <w:pPr>
        <w:pStyle w:val="Heading5"/>
      </w:pPr>
      <w:r>
        <w:t>Ni lini Yesu alirudi Bethania?</w:t>
      </w:r>
      <w:r/>
    </w:p>
    <w:p>
      <w:r/>
      <w:r>
        <w:t>Alikuja Bethania siku sita kabla ya Pasaka.</w:t>
      </w:r>
      <w:r/>
    </w:p>
    <w:p>
      <w:pPr>
        <w:pStyle w:val="Heading5"/>
      </w:pPr>
      <w:r>
        <w:t>Mariamu alifanya nini kwenye chakula cha jioni kilichokuwa kimeandaliwa kwa ajili Yesu&gt;</w:t>
      </w:r>
      <w:r/>
    </w:p>
    <w:p>
      <w:r/>
      <w:r>
        <w:t>Mariamu alichukua ratli ya manukato yaliyotengenezwa kwa nardo safi, yenye thamani kubwa, akampaka Yesu miguuni, na kumfuta miguu kwa nywele zake;</w:t>
      </w:r>
      <w:r/>
    </w:p>
    <w:p>
      <w:pPr>
        <w:pStyle w:val="Heading4"/>
      </w:pPr>
      <w:r>
        <w:t>John 12:4</w:t>
      </w:r>
      <w:r/>
    </w:p>
    <w:p>
      <w:pPr>
        <w:pStyle w:val="Heading5"/>
      </w:pPr>
      <w:r>
        <w:t>Kwanini Yuda Iskariote alilalamika kwamba manukato yangeuzwa na fedha kupewa maskini?</w:t>
      </w:r>
      <w:r/>
    </w:p>
    <w:p>
      <w:r/>
      <w:r>
        <w:t>Yuda alisema haya, sio kwasababu aliwahurumia maskini, bali kwasababu mwizi: Yeye ndiye aliyeshika mfuko wa fedha na alikuwa akichukua baadhi kwa ajili yake mwenyewe.</w:t>
      </w:r>
      <w:r/>
    </w:p>
    <w:p>
      <w:pPr>
        <w:pStyle w:val="Heading4"/>
      </w:pPr>
      <w:r>
        <w:t>John 12:7</w:t>
      </w:r>
      <w:r/>
    </w:p>
    <w:p>
      <w:pPr>
        <w:pStyle w:val="Heading5"/>
      </w:pPr>
      <w:r>
        <w:t>Jinsi gani Yesu amlitetea Mariamu alipotumia manukato ya Nardo?</w:t>
      </w:r>
      <w:r/>
    </w:p>
    <w:p>
      <w:r/>
      <w:r>
        <w:t>Yesu alisema, "Mwache aweke alicho nancho kwa ajili ya siku ya maziko yangu. Maskini mnao siku zote; lakini hamtakuwa nami siku zote."</w:t>
      </w:r>
      <w:r/>
    </w:p>
    <w:p>
      <w:pPr>
        <w:pStyle w:val="Heading4"/>
      </w:pPr>
      <w:r>
        <w:t>John 12:9</w:t>
      </w:r>
      <w:r/>
    </w:p>
    <w:p>
      <w:pPr>
        <w:pStyle w:val="Heading5"/>
      </w:pPr>
      <w:r>
        <w:t>Kwanini umati mkubwa wa watu ulikusanyika kule Bethania?</w:t>
      </w:r>
      <w:r/>
    </w:p>
    <w:p>
      <w:r/>
      <w:r>
        <w:t>Walikuja kwa ajili ya Yesu na pia kumuona Lazaro, ambaye Yesu alimfufua kutoka kwa wafu.</w:t>
      </w:r>
      <w:r/>
    </w:p>
    <w:p>
      <w:pPr>
        <w:pStyle w:val="Heading4"/>
      </w:pPr>
      <w:r>
        <w:t>John 12:12</w:t>
      </w:r>
      <w:r/>
    </w:p>
    <w:p>
      <w:pPr>
        <w:pStyle w:val="Heading5"/>
      </w:pPr>
      <w:r>
        <w:t>Makutano walifanya nini waliposikia kwamba Yesu alikuwa nakuja?</w:t>
      </w:r>
      <w:r/>
    </w:p>
    <w:p>
      <w:r/>
      <w:r>
        <w:t>Walichukua matawi ya miti ya mitende na kutoka nje kwenda kumlaki na wakapiga kelele, "Hosana! Amebarikiwa yeye ajaye kwa jina la Bwana, Mfalme wa Israeli."</w:t>
      </w:r>
      <w:r/>
    </w:p>
    <w:p>
      <w:pPr>
        <w:pStyle w:val="Heading4"/>
      </w:pPr>
      <w:r>
        <w:t>John 12:14</w:t>
      </w:r>
      <w:r/>
    </w:p>
    <w:p>
      <w:pPr>
        <w:pStyle w:val="Heading5"/>
      </w:pPr>
      <w:r>
        <w:t>Ni unabii gani kumhusu Yesu ulitimizwa Yesu alipoingi mjini akiwajuu ya Punda?</w:t>
      </w:r>
      <w:r/>
    </w:p>
    <w:p>
      <w:r/>
      <w:r>
        <w:t>Unabii kwamba usiogope, binti Sayuni; tazama, Mfalme wako anakuja, amepanda mwana-punda ulitimizwa."</w:t>
      </w:r>
      <w:r/>
    </w:p>
    <w:p>
      <w:pPr>
        <w:pStyle w:val="Heading4"/>
      </w:pPr>
      <w:r>
        <w:t>John 12:16</w:t>
      </w:r>
      <w:r/>
    </w:p>
    <w:p>
      <w:pPr>
        <w:pStyle w:val="Heading5"/>
      </w:pPr>
      <w:r>
        <w:t>Ni mambo gani ambayo wanafunzi wa Yesu hawakuyaelewa hapo awali lakini baada ya Yesu kutukuzwa walikumbuka ya kuwa walimtendea hayo?</w:t>
      </w:r>
      <w:r/>
    </w:p>
    <w:p>
      <w:r/>
      <w:r>
        <w:t>Wanafunzi walikumbuka kuwa aliandikiwa Yesu, "Usiogope ewe binti Sayuni, tazama, mfalme wako anakuja, amekaa juu ya mwana punda."</w:t>
      </w:r>
      <w:r/>
    </w:p>
    <w:p>
      <w:pPr>
        <w:pStyle w:val="Heading4"/>
      </w:pPr>
      <w:r>
        <w:t>John 12:17</w:t>
      </w:r>
      <w:r/>
    </w:p>
    <w:p>
      <w:pPr>
        <w:pStyle w:val="Heading5"/>
      </w:pPr>
      <w:r>
        <w:t>Kwanini mkutano ule katika sikukuu ulitoka kwenda kumlaki Yesu?</w:t>
      </w:r>
      <w:r/>
    </w:p>
    <w:p>
      <w:r/>
      <w:r>
        <w:t>Walienda kumlaki Yesu kwasababu walikuwa wamesikia kutoka kwa mashahidi wa macho kuwa Yesu alimuita Lazaro kutoka kaburini na ya kuwa alimfufua kutoka katika wafu.</w:t>
      </w:r>
      <w:r/>
    </w:p>
    <w:p>
      <w:pPr>
        <w:pStyle w:val="Heading4"/>
      </w:pPr>
      <w:r>
        <w:t>John 12:23</w:t>
      </w:r>
      <w:r/>
    </w:p>
    <w:p>
      <w:pPr>
        <w:pStyle w:val="Heading5"/>
      </w:pPr>
      <w:r>
        <w:t>Yesu alisema nini baada ya Andrea na Filipo kumwambia kuwa baadhi ya Wayunani wanataka kumuona?</w:t>
      </w:r>
      <w:r/>
    </w:p>
    <w:p>
      <w:r/>
      <w:r>
        <w:t>Yesu aliwajibu na kusema, "Saa imefika kwa ajili ya Mwana wa Mtu kutukuzwa..."</w:t>
      </w:r>
      <w:r/>
    </w:p>
    <w:p>
      <w:pPr>
        <w:pStyle w:val="Heading5"/>
      </w:pPr>
      <w:r>
        <w:t>Yesu alisema kungetokea nini kwa chembe ya ngani kama ikianguka katika nchi na kufa?</w:t>
      </w:r>
      <w:r/>
    </w:p>
    <w:p>
      <w:r/>
      <w:r>
        <w:t>YEsu aalisema kwamba kama ikifa, ingezaa matunda mengi.</w:t>
      </w:r>
      <w:r/>
    </w:p>
    <w:p>
      <w:pPr>
        <w:pStyle w:val="Heading4"/>
      </w:pPr>
      <w:r>
        <w:t>John 12:25</w:t>
      </w:r>
      <w:r/>
    </w:p>
    <w:p>
      <w:pPr>
        <w:pStyle w:val="Heading5"/>
      </w:pPr>
      <w:r>
        <w:t>Ni kitu gani Yesu alisema kingetokea kwa mtu anayependa maisha yake hapa duniani na kwa yule ambaye anayachukia maisha yake?</w:t>
      </w:r>
      <w:r/>
    </w:p>
    <w:p>
      <w:r/>
      <w:r>
        <w:t>Yseu alisema kuwa yule apendaye maisha yake atayapoteza, bali yeye achukiaye maisha yake hapa duniani atayasalimisha hata uzima wa milele.</w:t>
      </w:r>
      <w:r/>
    </w:p>
    <w:p>
      <w:pPr>
        <w:pStyle w:val="Heading5"/>
      </w:pPr>
      <w:r>
        <w:t>Hutekea nini iwapo yeyote ananmtumikia Yesu?</w:t>
      </w:r>
      <w:r/>
    </w:p>
    <w:p>
      <w:r/>
      <w:r>
        <w:t>Baba atamheshi yeye.</w:t>
      </w:r>
      <w:r/>
    </w:p>
    <w:p>
      <w:pPr>
        <w:pStyle w:val="Heading4"/>
      </w:pPr>
      <w:r>
        <w:t>John 12:27</w:t>
      </w:r>
      <w:r/>
    </w:p>
    <w:p>
      <w:pPr>
        <w:pStyle w:val="Heading5"/>
      </w:pPr>
      <w:r>
        <w:t>Kilitokea ni Yesu aliposema, Baba, ulitukuze lako?</w:t>
      </w:r>
      <w:r/>
    </w:p>
    <w:p>
      <w:r/>
      <w:r>
        <w:t>Sauti ikaja kutoka mbinguni na kusema, "Nimelitukuza nami nitalitukuza tena."</w:t>
      </w:r>
      <w:r/>
    </w:p>
    <w:p>
      <w:pPr>
        <w:pStyle w:val="Heading4"/>
      </w:pPr>
      <w:r>
        <w:t>John 12:30</w:t>
      </w:r>
      <w:r/>
    </w:p>
    <w:p>
      <w:pPr>
        <w:pStyle w:val="Heading5"/>
      </w:pPr>
      <w:r>
        <w:t>Yesu alisema sauti kutoka mbinguni ilikuwa na sababu gani?</w:t>
      </w:r>
      <w:r/>
    </w:p>
    <w:p>
      <w:r/>
      <w:r>
        <w:t>Yesu alisema, "Sauti haikuja kwa ajili yangu bali kwa ajili yenu (Wayahudi)."</w:t>
      </w:r>
      <w:r/>
    </w:p>
    <w:p>
      <w:pPr>
        <w:pStyle w:val="Heading5"/>
      </w:pPr>
      <w:r>
        <w:t>Yesu alisema kulikuwa kunakwenda kutokea nini?</w:t>
      </w:r>
      <w:r/>
    </w:p>
    <w:p>
      <w:r/>
      <w:r>
        <w:t>Yesu alijibu na kusema, "Sauti hii haikuja kwa ajili yangu, bali kwa ajili yenu. Sasa hukumu ya ulimwengu huu ipo: Sasa mkuu wa ulimwngu huu atatupwa nje.</w:t>
      </w:r>
      <w:r/>
    </w:p>
    <w:p>
      <w:pPr>
        <w:pStyle w:val="Heading4"/>
      </w:pPr>
      <w:r>
        <w:t>John 12:32</w:t>
      </w:r>
      <w:r/>
    </w:p>
    <w:p>
      <w:pPr>
        <w:pStyle w:val="Heading5"/>
      </w:pPr>
      <w:r>
        <w:t>Kwa nini Yesu alisema, Nami nikiinuliwa juu ya nchi, nitawavuta wote kwangu."</w:t>
      </w:r>
      <w:r/>
    </w:p>
    <w:p>
      <w:r/>
      <w:r>
        <w:t>Aliyanena hayo akionesha ni mauti gani atakayokufa.</w:t>
      </w:r>
      <w:r/>
    </w:p>
    <w:p>
      <w:pPr>
        <w:pStyle w:val="Heading4"/>
      </w:pPr>
      <w:r>
        <w:t>John 12:34</w:t>
      </w:r>
      <w:r/>
    </w:p>
    <w:p>
      <w:pPr>
        <w:pStyle w:val="Heading5"/>
      </w:pPr>
      <w:r>
        <w:t>Makutano walipouliza, "Utaseamaje, ni lazima Mwana wa Mtu ainuliwe juu?" , Je! aliwajibu moja kwa moja?</w:t>
      </w:r>
      <w:r/>
    </w:p>
    <w:p>
      <w:r/>
      <w:r>
        <w:t>Hapana halijibu swali lao moja kwa moja.</w:t>
      </w:r>
      <w:r/>
    </w:p>
    <w:p>
      <w:pPr>
        <w:pStyle w:val="Heading5"/>
      </w:pPr>
      <w:r>
        <w:t>Yesu alisemaji kuhusu nuru?</w:t>
      </w:r>
      <w:r/>
    </w:p>
    <w:p>
      <w:r/>
      <w:r>
        <w:t>Yesu alisema, "Nuru ingalipo pamoja nanyi muda kidogo. Enendeni maadamu mnayo nuru, ili kwamba giza lisije likawaweza. Yeye aendaye gizani hajui aendako. Mngali mnayo nuru, Iaminini nuru hiyo ili mpate kuwa wana wa nuru."</w:t>
      </w:r>
      <w:r/>
    </w:p>
    <w:p>
      <w:pPr>
        <w:pStyle w:val="Heading4"/>
      </w:pPr>
      <w:r>
        <w:t>John 12:37</w:t>
      </w:r>
      <w:r/>
    </w:p>
    <w:p>
      <w:pPr>
        <w:pStyle w:val="Heading5"/>
      </w:pPr>
      <w:r>
        <w:t>Kwanini watu hawakumwamini Yesu?</w:t>
      </w:r>
      <w:r/>
    </w:p>
    <w:p>
      <w:r/>
      <w:r>
        <w:t>Hawakumwamini ili kwamba neno la nabii Isaya iliweze kutimizwa, linalosema: "Bwana, ni nani aliyesadiki habari zetu? Na mkono wa Bwana amefunuliwa nani?"</w:t>
      </w:r>
      <w:r/>
    </w:p>
    <w:p>
      <w:pPr>
        <w:pStyle w:val="Heading4"/>
      </w:pPr>
      <w:r>
        <w:t>John 12:39</w:t>
      </w:r>
      <w:r/>
    </w:p>
    <w:p>
      <w:pPr>
        <w:pStyle w:val="Heading5"/>
      </w:pPr>
      <w:r>
        <w:t>Kwanini watu wasingemwamini Yesu?</w:t>
      </w:r>
      <w:r/>
    </w:p>
    <w:p>
      <w:r/>
      <w:r>
        <w:t>Wasingemwamini kwasababu kama Isaya alivyosema, "Amewapofusha macho yao, na ameifanya migumu mioyo yao; wasije wakaona kwa macho yao na wakafahamu kwa mioyo yao, na wakaongoka nami nikawaponya."</w:t>
      </w:r>
      <w:r/>
    </w:p>
    <w:p>
      <w:pPr>
        <w:pStyle w:val="Heading4"/>
      </w:pPr>
      <w:r>
        <w:t>John 12:41</w:t>
      </w:r>
      <w:r/>
    </w:p>
    <w:p>
      <w:pPr>
        <w:pStyle w:val="Heading5"/>
      </w:pPr>
      <w:r>
        <w:t>Kwanini Isaya aliyasema mambo haya?</w:t>
      </w:r>
      <w:r/>
    </w:p>
    <w:p>
      <w:r/>
      <w:r>
        <w:t>Aliyasema mambo haya kwasababu aliuona utukufu wa Yesu.</w:t>
      </w:r>
      <w:r/>
    </w:p>
    <w:p>
      <w:pPr>
        <w:pStyle w:val="Heading5"/>
      </w:pPr>
      <w:r>
        <w:t>Ni kwanini wakuu walioamini hamkiri</w:t>
      </w:r>
      <w:r/>
    </w:p>
    <w:p>
      <w:r/>
      <w:r>
        <w:t>Hawakukiri ili wasije wakatengwa na sinagogi. Walipenda sifa za wanadamu kuliko sifa zitokazo kwa Mungu.</w:t>
      </w:r>
      <w:r/>
    </w:p>
    <w:p>
      <w:pPr>
        <w:pStyle w:val="Heading4"/>
      </w:pPr>
      <w:r>
        <w:t>John 12:44</w:t>
      </w:r>
      <w:r/>
    </w:p>
    <w:p>
      <w:pPr>
        <w:pStyle w:val="Heading5"/>
      </w:pPr>
      <w:r>
        <w:t>Yesu alisema maneno gani juu yake na Baba yake?</w:t>
      </w:r>
      <w:r/>
    </w:p>
    <w:p>
      <w:r/>
      <w:r>
        <w:t>Yesu alisema, "Yeye aniaminiye mimi, haniamini mimi tu bali na yeye aliyenituma mimi, naye anionaye mimi anamuona yeye aliyenituma."</w:t>
      </w:r>
      <w:r/>
    </w:p>
    <w:p>
      <w:pPr>
        <w:pStyle w:val="Heading4"/>
      </w:pPr>
      <w:r>
        <w:t>John 12:46</w:t>
      </w:r>
      <w:r/>
    </w:p>
    <w:p>
      <w:pPr>
        <w:pStyle w:val="Heading5"/>
      </w:pPr>
      <w:r>
        <w:t>Yesu alisema alikuwaja ulimwenguni kufanya nini?</w:t>
      </w:r>
      <w:r/>
    </w:p>
    <w:p>
      <w:r/>
      <w:r>
        <w:t>Yesu alisema alikuja kuuokoa ulimwengu</w:t>
      </w:r>
      <w:r/>
    </w:p>
    <w:p>
      <w:pPr>
        <w:pStyle w:val="Heading4"/>
      </w:pPr>
      <w:r>
        <w:t>John 12:48</w:t>
      </w:r>
      <w:r/>
    </w:p>
    <w:p>
      <w:pPr>
        <w:pStyle w:val="Heading5"/>
      </w:pPr>
      <w:r>
        <w:t>Ni nini kitawahukumu wale wote wanaomkataa Yesu na wasiopokea maneno yake?</w:t>
      </w:r>
      <w:r/>
    </w:p>
    <w:p>
      <w:r/>
      <w:r>
        <w:t>Neno ambalo Yesu amelisema litawahukumu wale wote waliomkataa siku ya mwisho.</w:t>
      </w:r>
      <w:r/>
    </w:p>
    <w:p>
      <w:pPr>
        <w:pStyle w:val="Heading5"/>
      </w:pPr>
      <w:r>
        <w:t>Je, Yesu alinena kwa nafsi yake mwenyewe?</w:t>
      </w:r>
      <w:r/>
    </w:p>
    <w:p>
      <w:r/>
      <w:r>
        <w:t>Hapana. Baba aliyemtuma Yesu alimwagiza kuhusu yale atakayoyanena na atakayosema.</w:t>
      </w:r>
      <w:r/>
    </w:p>
    <w:p>
      <w:pPr>
        <w:pStyle w:val="Heading5"/>
      </w:pPr>
      <w:r>
        <w:t>Ni kwanini Yesua aliwaambia watu "kama Baba alivyoniambia, ndivyo ninenavyo kwao?"</w:t>
      </w:r>
      <w:r/>
    </w:p>
    <w:p>
      <w:r/>
      <w:r>
        <w:t>Yesu alisema hivi kwa sababu agizo la Baba yake ni uzima wa milele.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13 Maelezo ya Jumla</w:t>
      </w:r>
      <w:r/>
    </w:p>
    <w:p>
      <w:pPr>
        <w:pStyle w:val="Heading2"/>
      </w:pPr>
      <w:r>
        <w:t>Muundo na upangiliaji</w:t>
      </w:r>
      <w:r/>
    </w:p>
    <w:p>
      <w:r/>
      <w:r>
        <w:t>Matukio ya sura hii hujulikana kama chakula cha jioni la mwaisho au Meza ya Bwana. Sikukuu ya Pasaka kwa njia nyingi inafanana na dhabihu ya Yesu kama kondoo wa Mungu.</w:t>
      </w:r>
      <w:r/>
    </w:p>
    <w:p>
      <w:pPr>
        <w:pStyle w:val="Heading2"/>
      </w:pPr>
      <w:r>
        <w:t>Dhana maalum katika sura hii</w:t>
      </w:r>
      <w:r/>
    </w:p>
    <w:p>
      <w:pPr>
        <w:pStyle w:val="Heading3"/>
      </w:pPr>
      <w:r>
        <w:t>"Kuosha miguu ya wanafunzi"</w:t>
      </w:r>
      <w:r/>
    </w:p>
    <w:p>
      <w:r/>
      <w:r>
        <w:t>Miguu ilioneka kuwa chafu sana katika inchi ya kale ya Mashariki ya Karibu. Ilikuwa ni kawaida mtumishi kuwa na jukumu la kuosha miguu ya bwana wake. Hatua hii ingechukuliwa kuwa cha aibu kwake Yesu, na ndiyo sababu wanafunzi hawakutaka afanye hivyo.</w:t>
      </w:r>
      <w:r/>
    </w:p>
    <w:p>
      <w:pPr>
        <w:pStyle w:val="Heading3"/>
      </w:pPr>
      <w:r>
        <w:t>Kuosha</w:t>
      </w:r>
      <w:r/>
    </w:p>
    <w:p>
      <w:r/>
      <w:r>
        <w:t>Taswira ya kuosha hutumiwa hapa usiku wa kifo cha Yesu. Ni Yesu ambaye anaweza kuwasafisha watu. Taswira hii inawakilisha uwezo wa "kufanya haki." and ).</w:t>
      </w:r>
      <w:r/>
    </w:p>
    <w:p>
      <w:pPr>
        <w:pStyle w:val="Heading3"/>
      </w:pPr>
      <w:r>
        <w:t>Mimi ndimi</w:t>
      </w:r>
      <w:r/>
    </w:p>
    <w:p>
      <w:r/>
      <w:r>
        <w:t>Yohana anatumia maneno haya mara saba katika injili yake. Ni maneno sawa yanayotumiwa na Mungu, alipojidhihirisha pamoja na jina lake Yahweh katika kichaka kilichokuwa kinawaka. Jina "Yahweh" linaweza kutafsiriwa kama "kama Mimi ndimi."</w:t>
      </w:r>
      <w:r/>
    </w:p>
    <w:p>
      <w:pPr>
        <w:pStyle w:val="Heading2"/>
      </w:pPr>
      <w:r>
        <w:t>Changamoto nyingine za kutafsiri katika sura hii</w:t>
      </w:r>
      <w:r/>
    </w:p>
    <w:p>
      <w:pPr>
        <w:pStyle w:val="Heading3"/>
      </w:pPr>
      <w:r>
        <w:t>"Mwana wa Binadamu"</w:t>
      </w:r>
      <w:r/>
    </w:p>
    <w:p>
      <w:r/>
      <w:r>
        <w:t>Yesu anajiita mwenyewe kama "Mwana wa Binadamu." Lugha zingine haziwezi kuruhusu mtu kujitaja mwenyewe kama 'mtu wa tatu.'</w:t>
      </w:r>
      <w:r/>
    </w:p>
    <w:p>
      <w:pPr>
        <w:pStyle w:val="Heading2"/>
      </w:pPr>
      <w:r>
        <w:t>Links:</w:t>
      </w:r>
      <w:r/>
      <w:r/>
    </w:p>
    <w:p>
      <w:pPr>
        <w:pStyle w:val="ListBullet"/>
        <w:spacing w:line="240" w:lineRule="auto"/>
        <w:ind w:left="720"/>
      </w:pPr>
      <w:r/>
      <w:hyperlink r:id="rId27">
        <w:r>
          <w:rPr>
            <w:color w:val="0000EE"/>
            <w:u w:val="single"/>
          </w:rPr>
          <w:t>John 13:01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13</w:t>
      </w:r>
      <w:r>
        <w:rPr>
          <w:vertAlign w:val="superscript"/>
        </w:rPr>
        <w:t>1</w:t>
      </w:r>
      <w:r>
        <w:t xml:space="preserve">Hasa de kan gubal eid ta Paska.Yesua arufu gali saa tou ja ashan huwo bi ruwa min dunia de wa huwo bi ruwa le Abu. Huwo kan hibu nas tou fi dunia, huwo hibu umon le nihaya. </w:t>
      </w:r>
      <w:r>
        <w:rPr>
          <w:vertAlign w:val="superscript"/>
        </w:rPr>
        <w:t>2</w:t>
      </w:r>
      <w:r>
        <w:t>Hasa sitan kan kalas kutu fi gelba ta Yahuza Iscarioti weled ta Samaan, ashan bi selimu Yesua.</w:t>
      </w:r>
      <w:r>
        <w:rPr>
          <w:vertAlign w:val="superscript"/>
        </w:rPr>
        <w:t>3</w:t>
      </w:r>
      <w:r>
        <w:t xml:space="preserve">Huwo arufu gali Abu wodi kulu hajat fi idan tou wa kaman huwo ja min Allah wa bi rija le Allah. </w:t>
      </w:r>
      <w:r>
        <w:rPr>
          <w:vertAlign w:val="superscript"/>
        </w:rPr>
        <w:t>4</w:t>
      </w:r>
      <w:r>
        <w:t xml:space="preserve">Huwo gum fok fi zaman ta ashah wa agila gumas tou. Huwo shilu bishkir wa lifu fi sulba tou. </w:t>
      </w:r>
      <w:r>
        <w:rPr>
          <w:vertAlign w:val="superscript"/>
        </w:rPr>
        <w:t>5</w:t>
      </w:r>
      <w:r>
        <w:t>Huwo kubu moyo fi teshit wa bada kasulu kuraein ta talamiz wa masa be bishkir al Huwo lifu fi sulba tou.</w:t>
      </w:r>
      <w:r>
        <w:rPr>
          <w:vertAlign w:val="superscript"/>
        </w:rPr>
        <w:t>6</w:t>
      </w:r>
      <w:r>
        <w:t xml:space="preserve">Huwo ja le Samaan Butrus, wa Butrus kelim le Huwo, "Ya Rab, Inta der kasulu kura tai?" </w:t>
      </w:r>
      <w:r>
        <w:rPr>
          <w:vertAlign w:val="superscript"/>
        </w:rPr>
        <w:t>7</w:t>
      </w:r>
      <w:r>
        <w:t xml:space="preserve">Yesua juwabu wa kelim le huwo, "Haja al ana bi amulu de inta ma bi fahim hasa, lakin inta bi ja fahim badin." </w:t>
      </w:r>
      <w:r>
        <w:rPr>
          <w:vertAlign w:val="superscript"/>
        </w:rPr>
        <w:t>8</w:t>
      </w:r>
      <w:r>
        <w:t xml:space="preserve">Butrus kelim le Huwo, "Inta mabi kasulu kura tai." Yesua juwabu huwo, "Kan Ana ma kasulu inta, inta ma bi ishterik ma ana." </w:t>
      </w:r>
      <w:r>
        <w:rPr>
          <w:vertAlign w:val="superscript"/>
        </w:rPr>
        <w:t>9</w:t>
      </w:r>
      <w:r>
        <w:t>Samaan Butrus kelimu le Huwo, Ya Rab, mata kasulu kura tai barau, lakin kaman idan wa ras tai."</w:t>
      </w:r>
      <w:r>
        <w:rPr>
          <w:vertAlign w:val="superscript"/>
        </w:rPr>
        <w:t>10</w:t>
      </w:r>
      <w:r>
        <w:t xml:space="preserve">Yesua kelim le huwo, "Zol al kan beredu huwo ma der, ile bi kasulu kura tou. ashan huwo nedif, intum nedifin, lakin ma intum kulu." </w:t>
      </w:r>
      <w:r>
        <w:rPr>
          <w:vertAlign w:val="superscript"/>
        </w:rPr>
        <w:t>11</w:t>
      </w:r>
      <w:r>
        <w:t>(Ashan Yesua arufu zol al bija amulu kayana le Huwo; ashan kida Huwo kelimu, "ma intum kulu nedifin.")</w:t>
      </w:r>
      <w:r>
        <w:rPr>
          <w:vertAlign w:val="superscript"/>
        </w:rPr>
        <w:t>12</w:t>
      </w:r>
      <w:r>
        <w:t xml:space="preserve">Wa baad ma Yesua kasulu kureinat tomon wa Huwo shilu gumas tou wa geni tehet tani, Huwo kelimu le umon, "Sei intum arufu al Ana amulu le intum? </w:t>
      </w:r>
      <w:r>
        <w:rPr>
          <w:vertAlign w:val="superscript"/>
        </w:rPr>
        <w:t>13</w:t>
      </w:r>
      <w:r>
        <w:t xml:space="preserve">Intum bi nadi Ana Mualim wa Rabuna; wa intum bi wonusu sah, ashan de Ana. </w:t>
      </w:r>
      <w:r>
        <w:rPr>
          <w:vertAlign w:val="superscript"/>
        </w:rPr>
        <w:t>14</w:t>
      </w:r>
      <w:r>
        <w:t xml:space="preserve">Kan biga Ana, Rabuna wa Mualim, kasulu kurein takum, kaman kede intum kasulu kurein takum. </w:t>
      </w:r>
      <w:r>
        <w:rPr>
          <w:vertAlign w:val="superscript"/>
        </w:rPr>
        <w:t>15</w:t>
      </w:r>
      <w:r>
        <w:t>Ashan Ana wori le intum misal kede intum kaman amulu ze Ana le intum.</w:t>
      </w:r>
      <w:r>
        <w:rPr>
          <w:vertAlign w:val="superscript"/>
        </w:rPr>
        <w:t>16</w:t>
      </w:r>
      <w:r>
        <w:t xml:space="preserve">Hagiga, Hagiga, Ana kelimu le intum, Kadam ma ahsen min seid tou; wa kaman marasula ma ahsen min zol al bi rasulu huwo. </w:t>
      </w:r>
      <w:r>
        <w:rPr>
          <w:vertAlign w:val="superscript"/>
        </w:rPr>
        <w:t>17</w:t>
      </w:r>
      <w:r>
        <w:t xml:space="preserve">Kan intum arufu hajat del, intum bi kun mubarikin kan intum amulu. </w:t>
      </w:r>
      <w:r>
        <w:rPr>
          <w:vertAlign w:val="superscript"/>
        </w:rPr>
        <w:t>18</w:t>
      </w:r>
      <w:r>
        <w:t>Ana ma bi kelim ashan intum kulu; Ana arufu del al Ana hazilu-lakin de ashan al katibu bi timu: "zol akulu esh tai arfa wara kura tou did tai."</w:t>
      </w:r>
      <w:r>
        <w:rPr>
          <w:vertAlign w:val="superscript"/>
        </w:rPr>
        <w:t>19</w:t>
      </w:r>
      <w:r>
        <w:t xml:space="preserve">Ana bi kelimu le intum de gubal lisa ma hasil ashan kan ja hasil, intum bi sedekAna. </w:t>
      </w:r>
      <w:r>
        <w:rPr>
          <w:vertAlign w:val="superscript"/>
        </w:rPr>
        <w:t>20</w:t>
      </w:r>
      <w:r>
        <w:t>Hagiga, hagiga, Ana bi kelimu le intum, zol al kn gabilu ai zol Ana rasulu, huwo gabilu Ana, wa al kan gabilu Ana, gabilu Huwo al rasulu Ana."</w:t>
      </w:r>
      <w:r>
        <w:rPr>
          <w:vertAlign w:val="superscript"/>
        </w:rPr>
        <w:t>21</w:t>
      </w:r>
      <w:r>
        <w:t xml:space="preserve">Wokit Yesua kelimu ze de, Huwo kan bi rogus fi roho. Huwo alinu gali, "Hagiga, hagiga, Ana bi kelimu le intum gali wahid min intum bi selimu Ana." </w:t>
      </w:r>
      <w:r>
        <w:rPr>
          <w:vertAlign w:val="superscript"/>
        </w:rPr>
        <w:t>22</w:t>
      </w:r>
      <w:r>
        <w:t>Al talamiz biga bi aiynu badun tomon, wa mustagrabin de munu yau Huwo bi kelimu.</w:t>
      </w:r>
      <w:r>
        <w:rPr>
          <w:vertAlign w:val="superscript"/>
        </w:rPr>
        <w:t>23</w:t>
      </w:r>
      <w:r>
        <w:t xml:space="preserve">Wahid min talamiz al Yesua kan bi hibu, huwo kan bi teki fi terbeza jambu Yesua. </w:t>
      </w:r>
      <w:r>
        <w:rPr>
          <w:vertAlign w:val="superscript"/>
        </w:rPr>
        <w:t>24</w:t>
      </w:r>
      <w:r>
        <w:t xml:space="preserve">Samaan Butrus amulu ishara le huwo wa kelimu, "Asalu Huwo gali de munu al inta bi wonusu huwo." </w:t>
      </w:r>
      <w:r>
        <w:rPr>
          <w:vertAlign w:val="superscript"/>
        </w:rPr>
        <w:t>25</w:t>
      </w:r>
      <w:r>
        <w:t>kaman huwo dengir tehet jambu Yesua wa asalu huwo, "Ya Rab, de munu lakin?"</w:t>
      </w:r>
      <w:r>
        <w:rPr>
          <w:vertAlign w:val="superscript"/>
        </w:rPr>
        <w:t>26</w:t>
      </w:r>
      <w:r>
        <w:t xml:space="preserve">Min hinak Yesua juwabu, "De zol al Ana bi dakalu gita esh de le huwo." Wokit Huwo dakalu esh, Huwo wodi le Yahuza weled ta Samaan al Iscarioti. </w:t>
      </w:r>
      <w:r>
        <w:rPr>
          <w:vertAlign w:val="superscript"/>
        </w:rPr>
        <w:t>27</w:t>
      </w:r>
      <w:r>
        <w:t>wa baad esh de, Sitan dakalu le huwo, biga Yesua kelimu le huwo, "Haja al inta der amulu de, amulu guwam."</w:t>
      </w:r>
      <w:r>
        <w:rPr>
          <w:vertAlign w:val="superscript"/>
        </w:rPr>
        <w:t>28</w:t>
      </w:r>
      <w:r>
        <w:t xml:space="preserve">Mafi wahid min talamiz al gaidin fi terbeza fahim le huwo kelim ze de le huwo. </w:t>
      </w:r>
      <w:r>
        <w:rPr>
          <w:vertAlign w:val="superscript"/>
        </w:rPr>
        <w:t>29</w:t>
      </w:r>
      <w:r>
        <w:t xml:space="preserve">Tanin fekir gali, ashan Yahuza yau bi amsuku sonduk ta gurus, Yesua kelim le huwo, "Biyu hajat al nina der le eid," au kaman kede huwo wodi hajat le masakin. </w:t>
      </w:r>
      <w:r>
        <w:rPr>
          <w:vertAlign w:val="superscript"/>
        </w:rPr>
        <w:t>30</w:t>
      </w:r>
      <w:r>
        <w:t>Baad Yahuza akulu esh de, tuwali huwo tala. de kan fi misa.</w:t>
      </w:r>
      <w:r>
        <w:rPr>
          <w:vertAlign w:val="superscript"/>
        </w:rPr>
        <w:t>31</w:t>
      </w:r>
      <w:r>
        <w:t xml:space="preserve">Zaman Yahuza kan ruwa, Yesua kelimu, kalas mejidu Ibin al Insan, wa mejidu Allah fi huwo. </w:t>
      </w:r>
      <w:r>
        <w:rPr>
          <w:vertAlign w:val="superscript"/>
        </w:rPr>
        <w:t>32</w:t>
      </w:r>
      <w:r>
        <w:t xml:space="preserve">Allah bi mejidu huwo fi nefsa tou, wa huwo bi mejidu huwo be sura. </w:t>
      </w:r>
      <w:r>
        <w:rPr>
          <w:vertAlign w:val="superscript"/>
        </w:rPr>
        <w:t>33</w:t>
      </w:r>
      <w:r>
        <w:t>Ya iyal tai, ana ma intum le zaman besit. intum bi fetisu ana ze ma ana kelim le Yahud, mahal al ana bi ruwa fogo, intum ma bi agder ja fogo.' hasa ana bi kelim le intum.</w:t>
      </w:r>
      <w:r>
        <w:rPr>
          <w:vertAlign w:val="superscript"/>
        </w:rPr>
        <w:t>34</w:t>
      </w:r>
      <w:r>
        <w:t xml:space="preserve">Ana wodi le intum wosiya jedid, kede intum hibu baad takum ma bad,ze ma ana hibu intum , kaman kede intum hibu baad takum ma bad. </w:t>
      </w:r>
      <w:r>
        <w:rPr>
          <w:vertAlign w:val="superscript"/>
        </w:rPr>
        <w:t>35</w:t>
      </w:r>
      <w:r>
        <w:t>Ashan kede nas arufu gali intum talamiz tai, iza kan intum indu muhaba le baad bakum ma bad."</w:t>
      </w:r>
      <w:r>
        <w:rPr>
          <w:vertAlign w:val="superscript"/>
        </w:rPr>
        <w:t>36</w:t>
      </w:r>
      <w:r>
        <w:t xml:space="preserve">Samaan Buturs kelimu le huwo, "Ya Rab, inta bi ruwa wen?" Yesua juwabu, mahal al ana bi ruwa fogo inta ma bi agder ja wara tai hasa, lakin inta bi ja fi zaman tani." </w:t>
      </w:r>
      <w:r>
        <w:rPr>
          <w:vertAlign w:val="superscript"/>
        </w:rPr>
        <w:t>37</w:t>
      </w:r>
      <w:r>
        <w:t xml:space="preserve">Buturs kelimu le huwo, Ya Rab, lee ana ma bi agder ja wara taki hasa? ana bi nezilu haya tai ashan inta." </w:t>
      </w:r>
      <w:r>
        <w:rPr>
          <w:vertAlign w:val="superscript"/>
        </w:rPr>
        <w:t>38</w:t>
      </w:r>
      <w:r>
        <w:t>Yesua juwabu, kan inta nezilu haya taki ashan ana? Hagiga, hagiga, ana bi kelimu le inta, Dik ma bi kore gubal ma inta bi anguru ana talata marat."</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Sasa kabla ya sikukuu ya pasaka, kwa sababu Yesu alifahamu kuwa saa yake imefika ambayo atatoka katika dunia hii kwenda kwa baba, akiwa amewapenda watu wake ambao walikuwa duniani, aliwapenda mpaka mwisho.</w:t>
      </w:r>
      <w:r>
        <w:rPr>
          <w:vertAlign w:val="superscript"/>
        </w:rPr>
        <w:t>2</w:t>
      </w:r>
      <w:r>
        <w:t>Ikawa tayari Ibilisi alikuwa amewaka katika moyo wa Yuda Isikariote, mwana wa simoni, kumsaliti Yesu.</w:t>
      </w:r>
      <w:r>
        <w:rPr>
          <w:vertAlign w:val="superscript"/>
        </w:rPr>
        <w:t>3</w:t>
      </w:r>
      <w:r>
        <w:t>Yesu alifahamu kuwa baba ameweka vitu vyote katika mikono yake na kwamba ametoka kwa Mungu na alikuwa anakwenda tena kwa Mungu.</w:t>
      </w:r>
      <w:r>
        <w:rPr>
          <w:vertAlign w:val="superscript"/>
        </w:rPr>
        <w:t>4</w:t>
      </w:r>
      <w:r>
        <w:t>Aliamka chakulani na akatandika chini vazi lake la nje. Kisha alichukua taulo na akajifunga mwenyewe.</w:t>
      </w:r>
      <w:r>
        <w:rPr>
          <w:vertAlign w:val="superscript"/>
        </w:rPr>
        <w:t>5</w:t>
      </w:r>
      <w:r>
        <w:t>Kisha akatia maji katika bakuli na akaanza kuwaosha miguu wanafunzi wake na kuwafuta na taulo ambayo alijifunga yeye mwenyewe.</w:t>
      </w:r>
    </w:p>
    <w:p>
      <w:r/>
      <w:r>
        <w:rPr>
          <w:vertAlign w:val="superscript"/>
        </w:rPr>
        <w:t>6</w:t>
      </w:r>
      <w:r>
        <w:t>Akaja kwa Simoni Petro, na Petro akamwambia, “Bwana, unataka kuniosha miguu yangu?”</w:t>
      </w:r>
      <w:r>
        <w:rPr>
          <w:vertAlign w:val="superscript"/>
        </w:rPr>
        <w:t>7</w:t>
      </w:r>
      <w:r>
        <w:t>Yesu akajibu na kumwambia, “Nifanyalo hulijui sasa, lakini utaelewa baadaye.”</w:t>
      </w:r>
      <w:r>
        <w:rPr>
          <w:vertAlign w:val="superscript"/>
        </w:rPr>
        <w:t>8</w:t>
      </w:r>
      <w:r>
        <w:t>Petro akamwambia, “Hutaniosha miguu yangu kamwe.” Yesu akamjibu, “Ikiwa sitakuosha, hutakuwa na sehemu pamoja nami.”</w:t>
      </w:r>
      <w:r>
        <w:rPr>
          <w:vertAlign w:val="superscript"/>
        </w:rPr>
        <w:t>9</w:t>
      </w:r>
      <w:r>
        <w:t>Simoni Petro akamwambia, “Bwana, usinioshe miguu yangu tuu, bali pia na mikono na kichwa changu.”</w:t>
      </w:r>
      <w:r>
        <w:rPr>
          <w:vertAlign w:val="superscript"/>
        </w:rPr>
        <w:t>10</w:t>
      </w:r>
      <w:r>
        <w:t>Yesu akamwambia, “Yeyote ambaye amekwisha kuoga haitaji kuoga isipokuwa miguu yake, na amekuwa safi mwili wake wote; ninyi mmekuwa safi, lakini si nyote.”</w:t>
      </w:r>
      <w:r>
        <w:rPr>
          <w:vertAlign w:val="superscript"/>
        </w:rPr>
        <w:t>11</w:t>
      </w:r>
      <w:r>
        <w:t>Kwa kuwa Yesu alijua yule atakaye msaliti; hii ndiyo sababu alisema, si nyote mmekuwa safi.”</w:t>
      </w:r>
    </w:p>
    <w:p>
      <w:r/>
      <w:r>
        <w:rPr>
          <w:vertAlign w:val="superscript"/>
        </w:rPr>
        <w:t>12</w:t>
      </w:r>
      <w:r>
        <w:t>Wakati Yesu alipokuwa amewaosha miguu yao na akiisha chukua vazi lake na kukaa tena, aliwaambia, “Je mnaelewa kile ambacho nimewafanyia?</w:t>
      </w:r>
      <w:r>
        <w:rPr>
          <w:vertAlign w:val="superscript"/>
        </w:rPr>
        <w:t>13</w:t>
      </w:r>
      <w:r>
        <w:t>Mnaniita mimi “Mwalimu” na “Bwana,” hii mnasema kweli, maana ndivyo nilivyo.</w:t>
      </w:r>
      <w:r>
        <w:rPr>
          <w:vertAlign w:val="superscript"/>
        </w:rPr>
        <w:t>14</w:t>
      </w:r>
      <w:r>
        <w:t>Ikiwa mimi Bwana na mwalimu, nimewaosha miguu yenu, ninyi pia imewapasa kuwaosha wenzenu miguu.</w:t>
      </w:r>
      <w:r>
        <w:rPr>
          <w:vertAlign w:val="superscript"/>
        </w:rPr>
        <w:t>15</w:t>
      </w:r>
      <w:r>
        <w:t>Kwa kuwa nimewapa mfano ili kwamba ninyi pia mfanye kama mimi nilivyo fanya kwenu.</w:t>
      </w:r>
      <w:r>
        <w:rPr>
          <w:vertAlign w:val="superscript"/>
        </w:rPr>
        <w:t>16</w:t>
      </w:r>
      <w:r>
        <w:t>Amini, Amini, nawambia, mtumwa si mkuu kuliko bwana wake; wala yule ambaye ametumwa si mkuu kuliko yule aliye mtuma.</w:t>
      </w:r>
      <w:r>
        <w:rPr>
          <w:vertAlign w:val="superscript"/>
        </w:rPr>
        <w:t>17</w:t>
      </w:r>
      <w:r>
        <w:t>Ikiwa unafahamu mambo haya, umebarikiwa ukiyatenda.</w:t>
      </w:r>
      <w:r>
        <w:rPr>
          <w:vertAlign w:val="superscript"/>
        </w:rPr>
        <w:t>18</w:t>
      </w:r>
      <w:r>
        <w:t>Sisemi kuhusu ninyi nyote, kwa kuwa nawajua wale ambao nimewachagua - bali nasema haya ili kwamba maandiko yaweze kutimilizwa: ‘Yeye alaye mkate wangu ameniinulia kisigino chake.’</w:t>
      </w:r>
    </w:p>
    <w:p>
      <w:r/>
      <w:r>
        <w:rPr>
          <w:vertAlign w:val="superscript"/>
        </w:rPr>
        <w:t>19</w:t>
      </w:r>
      <w:r>
        <w:t>Ninawambia hili sasa kabla halijatokea ili kwamba litakapotokea, muweze kuamini kuwa mimi NDIYE.</w:t>
      </w:r>
      <w:r>
        <w:rPr>
          <w:vertAlign w:val="superscript"/>
        </w:rPr>
        <w:t>20</w:t>
      </w:r>
      <w:r>
        <w:t>“Amini, amini, nawambia, anipokeaye mimi humpokea ambaye nina mtuma, na yule anipokeaye mimi humpokea yule aliye nituma mimi.”</w:t>
      </w:r>
    </w:p>
    <w:p>
      <w:r/>
      <w:r>
        <w:rPr>
          <w:vertAlign w:val="superscript"/>
        </w:rPr>
        <w:t>21</w:t>
      </w:r>
      <w:r>
        <w:t>Wakati Yesu aliposema haya, alisumbuka rohoni, alishuhudia na kusema, “Amini, amini, nawambia kwamba mmoja wenu atanisaliti.”</w:t>
      </w:r>
      <w:r>
        <w:rPr>
          <w:vertAlign w:val="superscript"/>
        </w:rPr>
        <w:t>22</w:t>
      </w:r>
      <w:r>
        <w:t>Wanafunzi wake wakatazamana, wakishangaa ni kwa ajili ya nani alizungumza.</w:t>
      </w:r>
      <w:r>
        <w:rPr>
          <w:vertAlign w:val="superscript"/>
        </w:rPr>
        <w:t>23</w:t>
      </w:r>
      <w:r>
        <w:t>Kulikuwa katika meza, mmoja wa wanafunzi wake ameegama kifuani mwa Yesu yule ambaye Yesu alimpenda.</w:t>
      </w:r>
      <w:r>
        <w:rPr>
          <w:vertAlign w:val="superscript"/>
        </w:rPr>
        <w:t>24</w:t>
      </w:r>
      <w:r>
        <w:t>Simoni Petro alimuuliza mwanafunzi huyu na kusema, “Twambie ni yupi ambaye kwake anazungumza.”</w:t>
      </w:r>
      <w:r>
        <w:rPr>
          <w:vertAlign w:val="superscript"/>
        </w:rPr>
        <w:t>25</w:t>
      </w:r>
      <w:r>
        <w:t>Mwanafunzi yule aliye egama kifuani mwa Yesu na akamwambia, “Bwana, ni nani?”</w:t>
      </w:r>
      <w:r>
        <w:rPr>
          <w:vertAlign w:val="superscript"/>
        </w:rPr>
        <w:t>26</w:t>
      </w:r>
      <w:r>
        <w:t>Kisha Yesu alijibu, “Ni kwake yule nitakaye chovya kipande cha mkate na kumpatia.” Hivyo alipo kuwa amechovya mkate, alimpatia Yuda mwana wa Simon Iskariote.</w:t>
      </w:r>
      <w:r>
        <w:rPr>
          <w:vertAlign w:val="superscript"/>
        </w:rPr>
        <w:t>27</w:t>
      </w:r>
      <w:r>
        <w:t>Na baada ya mkate, Shetani alimuingia. Kisha Yesu akamwambia, “Kile ambacho unataka kukifanya ukifanye haraka.”</w:t>
      </w:r>
      <w:r>
        <w:rPr>
          <w:vertAlign w:val="superscript"/>
        </w:rPr>
        <w:t>28</w:t>
      </w:r>
      <w:r>
        <w:t>Sasa hakuna mtu katika meza alijua sababu ya Yesu kusema jambo hili kwake.</w:t>
      </w:r>
      <w:r>
        <w:rPr>
          <w:vertAlign w:val="superscript"/>
        </w:rPr>
        <w:t>29</w:t>
      </w:r>
      <w:r>
        <w:t>Baadhi yao walidhani kwamba, kwa sababu Yuda alishika mfuko wa fedha, Yesu alimwambia, “Nunua vitu tunavyohitaji kwa ajili ya sikukuu,” au kwamba anapaswa kutoa kitu kwa masikini.</w:t>
      </w:r>
      <w:r>
        <w:rPr>
          <w:vertAlign w:val="superscript"/>
        </w:rPr>
        <w:t>30</w:t>
      </w:r>
      <w:r>
        <w:t>Baada ya Yuda kupokea mkate, alitoka nje haraka; na ilikuwa usiku.</w:t>
      </w:r>
    </w:p>
    <w:p>
      <w:r/>
      <w:r>
        <w:rPr>
          <w:vertAlign w:val="superscript"/>
        </w:rPr>
        <w:t>31</w:t>
      </w:r>
      <w:r>
        <w:t>Wakati Yuda alipokuwa ameondoka, Yesu alisema, “Sasa mwana wa Adam ametukuzwa, na Mungu ametukuzwa katika yeye.</w:t>
      </w:r>
      <w:r>
        <w:rPr>
          <w:vertAlign w:val="superscript"/>
        </w:rPr>
        <w:t>32</w:t>
      </w:r>
      <w:r>
        <w:t>Mungu atamtukuza katika yeye mwenyewe, na atamtukuza mara moja.</w:t>
      </w:r>
    </w:p>
    <w:p>
      <w:r/>
      <w:r>
        <w:rPr>
          <w:vertAlign w:val="superscript"/>
        </w:rPr>
        <w:t>33</w:t>
      </w:r>
      <w:r>
        <w:t>Watoto wadogo, niko pamoja nanyi kitambo kidogo. Mtanitafuta, na kama nilivyowambia Wayahudi, ‘Niendako, hamuwezi kuja.’ Sasa nawambia ninyi, pia.</w:t>
      </w:r>
      <w:r>
        <w:rPr>
          <w:vertAlign w:val="superscript"/>
        </w:rPr>
        <w:t>34</w:t>
      </w:r>
      <w:r>
        <w:t>Ninawapa amri mpya, kwamba mpendane; kama mimi nilivyo wapenda ninyi, vivyo hivyo nanyi pia imewapasa kupendana ninyi kwa ninyi.</w:t>
      </w:r>
      <w:r>
        <w:rPr>
          <w:vertAlign w:val="superscript"/>
        </w:rPr>
        <w:t>35</w:t>
      </w:r>
      <w:r>
        <w:t>Kwa ajili ya hili watu watatambua kuwa ninyi ni wanafunzi wangu, ikiwa mna upendo kwa kila mmoja na mwingine.”</w:t>
      </w:r>
    </w:p>
    <w:p>
      <w:pPr>
        <w:pBdr>
          <w:bottom w:val="single" w:sz="6" w:space="1" w:color="auto"/>
        </w:pBdr>
      </w:pPr>
      <w:r/>
      <w:r>
        <w:rPr>
          <w:vertAlign w:val="superscript"/>
        </w:rPr>
        <w:t>36</w:t>
      </w:r>
      <w:r>
        <w:t>Simoni Petro alimwambia, “Bwana, unakwenda wapi?” Yesu akajibu, “Mahali ninapokwenda kwa sasa hutaweza kunifuata, lakini utanifuata baadaye.”</w:t>
      </w:r>
      <w:r>
        <w:rPr>
          <w:vertAlign w:val="superscript"/>
        </w:rPr>
        <w:t>37</w:t>
      </w:r>
      <w:r>
        <w:t>Petro akamwambia, “Bwana, kwa nini nisikufuate hata sasa? Mimi nitayatoa maisha yangu kwa ajili yako.”</w:t>
      </w:r>
      <w:r>
        <w:rPr>
          <w:vertAlign w:val="superscript"/>
        </w:rPr>
        <w:t>38</w:t>
      </w:r>
      <w:r>
        <w:t>Yesu akajibu, “Je utayatoa maisha yako kwa ajili yangu? Amini amini nakwambia, jogoo hatawika kabla hujanikana mara tatu.”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13:1</w:t>
      </w:r>
      <w:r/>
    </w:p>
    <w:p>
      <w:pPr>
        <w:pStyle w:val="Heading5"/>
      </w:pPr>
      <w:r>
        <w:t>Maelezo ya jumla</w:t>
      </w:r>
      <w:r/>
    </w:p>
    <w:p>
      <w:r/>
      <w:r>
        <w:t>Kipindi hiki siyo cha Pasaka lakini tayari Yesu ameketi na wanafunzi wake mezani.</w:t>
      </w:r>
      <w:r/>
    </w:p>
    <w:p>
      <w:pPr>
        <w:pStyle w:val="Heading5"/>
      </w:pPr>
      <w:r>
        <w:t>mpendwa</w:t>
      </w:r>
      <w:r/>
    </w:p>
    <w:p>
      <w:r/>
      <w:r>
        <w:t>Hii ni aina ya upendo utokao kwa Mungu</w:t>
      </w:r>
      <w:r/>
    </w:p>
    <w:p>
      <w:pPr>
        <w:pStyle w:val="Heading5"/>
      </w:pPr>
      <w:r>
        <w:t>Baba</w:t>
      </w:r>
      <w:r/>
    </w:p>
    <w:p>
      <w:r/>
      <w:r>
        <w:t>Hiki ni cheo cha muhimu cha Mungu</w:t>
      </w:r>
      <w:r/>
    </w:p>
    <w:p>
      <w:pPr>
        <w:pStyle w:val="Heading4"/>
      </w:pPr>
      <w:r>
        <w:t>John 13:3</w:t>
      </w:r>
      <w:r/>
    </w:p>
    <w:p>
      <w:pPr>
        <w:pStyle w:val="Heading5"/>
      </w:pPr>
      <w:r>
        <w:t>Sentensi unganishi</w:t>
      </w:r>
      <w:r/>
    </w:p>
    <w:p>
      <w:r/>
      <w:r>
        <w:t>Mstari wa 3 unaendelea kutufahamisha mambo ambayo Yesu aliyajua.</w:t>
      </w:r>
      <w:r/>
    </w:p>
    <w:p>
      <w:pPr>
        <w:pStyle w:val="Heading5"/>
      </w:pPr>
      <w:r>
        <w:t>alivitoa vitu vyote kwa mkono wake</w:t>
      </w:r>
      <w:r/>
    </w:p>
    <w:p>
      <w:r/>
      <w:r>
        <w:t>Hapa 'Mkono" unamaanisha mamlaka</w:t>
      </w:r>
      <w:r/>
    </w:p>
    <w:p>
      <w:pPr>
        <w:pStyle w:val="Heading5"/>
      </w:pPr>
      <w:r>
        <w:t>alitoka kwa Mungu na alikuwa anarejea kwa Mungu</w:t>
      </w:r>
      <w:r/>
    </w:p>
    <w:p>
      <w:r/>
      <w:r>
        <w:t>Yesu alikuwa na Baba siku zote, na angerudi kwake baada ya kumaliza kazi yake hapa duniani.</w:t>
      </w:r>
      <w:r/>
    </w:p>
    <w:p>
      <w:pPr>
        <w:pStyle w:val="Heading4"/>
      </w:pPr>
      <w:r>
        <w:t>John 13:6</w:t>
      </w:r>
      <w:r/>
    </w:p>
    <w:p>
      <w:pPr>
        <w:pStyle w:val="Heading5"/>
      </w:pPr>
      <w:r>
        <w:t>Bwana, unataka kuniosha miguu yangu?</w:t>
      </w:r>
      <w:r/>
    </w:p>
    <w:p>
      <w:r/>
      <w:r>
        <w:t>Swali la Petro linaonesha kwamba hayupo tayari kuosha miguu yake na Yesu.</w:t>
      </w:r>
      <w:r/>
    </w:p>
    <w:p>
      <w:pPr>
        <w:pStyle w:val="Heading5"/>
      </w:pPr>
      <w:r>
        <w:t>Kama sitakuosha miguu, basi hauna shirika nami</w:t>
      </w:r>
      <w:r/>
    </w:p>
    <w:p>
      <w:r/>
      <w:r>
        <w:t>Yesu anatumia maneno magumu kumshawishi Petro akubali kuoshwa miguu.</w:t>
      </w:r>
      <w:r/>
    </w:p>
    <w:p>
      <w:pPr>
        <w:pStyle w:val="Heading4"/>
      </w:pPr>
      <w:r>
        <w:t>John 13:10</w:t>
      </w:r>
      <w:r/>
    </w:p>
    <w:p>
      <w:pPr>
        <w:pStyle w:val="Heading5"/>
      </w:pPr>
      <w:r>
        <w:t>Sentensi unganishi</w:t>
      </w:r>
      <w:r/>
    </w:p>
    <w:p>
      <w:r/>
      <w:r>
        <w:t>Yesu anaendelea kuongea na Simoni Petro</w:t>
      </w:r>
      <w:r/>
    </w:p>
    <w:p>
      <w:pPr>
        <w:pStyle w:val="Heading5"/>
      </w:pPr>
      <w:r>
        <w:t>Maelezo ya jumla:</w:t>
      </w:r>
      <w:r/>
    </w:p>
    <w:p>
      <w:r/>
      <w:r>
        <w:t>Yesu anatumia neno "ninyi" kumaanisha wanafunzi wake wote.</w:t>
      </w:r>
      <w:r/>
    </w:p>
    <w:p>
      <w:pPr>
        <w:pStyle w:val="Heading4"/>
      </w:pPr>
      <w:r>
        <w:t>John 13:12</w:t>
      </w:r>
      <w:r/>
    </w:p>
    <w:p>
      <w:pPr>
        <w:pStyle w:val="Heading5"/>
      </w:pPr>
      <w:r>
        <w:t>Je mwajua nimefanya nini kwenu?</w:t>
      </w:r>
      <w:r/>
    </w:p>
    <w:p>
      <w:r/>
      <w:r>
        <w:t>Yesu anajaribu kusisitiza mafundisho yake kwa wanafunzi wake</w:t>
      </w:r>
      <w:r/>
    </w:p>
    <w:p>
      <w:pPr>
        <w:pStyle w:val="Heading5"/>
      </w:pPr>
      <w:r>
        <w:t>Ninyi mnaniita mimi 'mwallimu' na 'Bwana'</w:t>
      </w:r>
      <w:r/>
    </w:p>
    <w:p>
      <w:r/>
      <w:r>
        <w:t>Yesu anamaanisha kuwa wanafunzi wake wanamheshimu sana.</w:t>
      </w:r>
      <w:r/>
    </w:p>
    <w:p>
      <w:pPr>
        <w:pStyle w:val="Heading4"/>
      </w:pPr>
      <w:r>
        <w:t>John 13:16</w:t>
      </w:r>
      <w:r/>
    </w:p>
    <w:p>
      <w:pPr>
        <w:pStyle w:val="Heading5"/>
      </w:pPr>
      <w:r>
        <w:t>Sentensi unganishi:</w:t>
      </w:r>
      <w:r/>
    </w:p>
    <w:p>
      <w:r/>
      <w:r>
        <w:t>Yesu anaendelea kuongea na wanafunzi wake</w:t>
      </w:r>
      <w:r/>
    </w:p>
    <w:p>
      <w:pPr>
        <w:pStyle w:val="Heading5"/>
      </w:pPr>
      <w:r>
        <w:t>mkubwa</w:t>
      </w:r>
      <w:r/>
    </w:p>
    <w:p>
      <w:r/>
      <w:r>
        <w:t>wa muhimu zaidi</w:t>
      </w:r>
      <w:r/>
    </w:p>
    <w:p>
      <w:pPr>
        <w:pStyle w:val="Heading5"/>
      </w:pPr>
      <w:r>
        <w:t>umebarikiwa</w:t>
      </w:r>
      <w:r/>
    </w:p>
    <w:p>
      <w:r/>
      <w:r>
        <w:t>kubariki hapa kuna maana ya kusababisha vitu vizuri, vyenye faida kumpata mtu.</w:t>
      </w:r>
      <w:r/>
    </w:p>
    <w:p>
      <w:pPr>
        <w:pStyle w:val="Heading4"/>
      </w:pPr>
      <w:r>
        <w:t>John 13:19</w:t>
      </w:r>
      <w:r/>
    </w:p>
    <w:p>
      <w:pPr>
        <w:pStyle w:val="Heading5"/>
      </w:pPr>
      <w:r>
        <w:t>nawaambieni sasa kabla haijatokea</w:t>
      </w:r>
      <w:r/>
    </w:p>
    <w:p>
      <w:r/>
      <w:r>
        <w:t>Ninawaambieni sasa yale yatakayotokea kabla hayajatokea</w:t>
      </w:r>
      <w:r/>
    </w:p>
    <w:p>
      <w:pPr>
        <w:pStyle w:val="Heading5"/>
      </w:pPr>
      <w:r>
        <w:t>mpate kuamini kuwa MIMI NDIYE</w:t>
      </w:r>
      <w:r/>
    </w:p>
    <w:p>
      <w:r/>
      <w:r>
        <w:t>mpate kuamini ya kuwa Mimi ndiye niliyesema kuwa Nipo</w:t>
      </w:r>
      <w:r/>
    </w:p>
    <w:p>
      <w:pPr>
        <w:pStyle w:val="Heading4"/>
      </w:pPr>
      <w:r>
        <w:t>John 13:21</w:t>
      </w:r>
      <w:r/>
    </w:p>
    <w:p>
      <w:pPr>
        <w:pStyle w:val="Heading5"/>
      </w:pPr>
      <w:r>
        <w:t>mwenye shida</w:t>
      </w:r>
      <w:r/>
    </w:p>
    <w:p>
      <w:r/>
      <w:r>
        <w:t>nisiye na furaha</w:t>
      </w:r>
      <w:r/>
    </w:p>
    <w:p>
      <w:pPr>
        <w:pStyle w:val="Heading5"/>
      </w:pPr>
      <w:r>
        <w:t>amini, amini</w:t>
      </w:r>
      <w:r/>
    </w:p>
    <w:p>
      <w:r/>
      <w:r>
        <w:t>Tazama tafasiri katika 1:49</w:t>
      </w:r>
      <w:r/>
    </w:p>
    <w:p>
      <w:pPr>
        <w:pStyle w:val="Heading4"/>
      </w:pPr>
      <w:r>
        <w:t>John 13:23</w:t>
      </w:r>
      <w:r/>
    </w:p>
    <w:p>
      <w:pPr>
        <w:pStyle w:val="Heading5"/>
      </w:pPr>
      <w:r>
        <w:t>mmoja wa wanafunzi ambao Yesu alimpenda</w:t>
      </w:r>
      <w:r/>
    </w:p>
    <w:p>
      <w:r/>
      <w:r>
        <w:t>Hii inamaanisha Yohana</w:t>
      </w:r>
      <w:r/>
    </w:p>
    <w:p>
      <w:pPr>
        <w:pStyle w:val="Heading5"/>
      </w:pPr>
      <w:r>
        <w:t>kifua cha Yesu</w:t>
      </w:r>
      <w:r/>
    </w:p>
    <w:p>
      <w:r/>
      <w:r>
        <w:t>kuweka kichwa kwenye kifua cha mwingine ilikuwa utamaduni mwingine wa Kiyunani uliomaanisha urafiki wa karibu</w:t>
      </w:r>
      <w:r/>
    </w:p>
    <w:p>
      <w:pPr>
        <w:pStyle w:val="Heading4"/>
      </w:pPr>
      <w:r>
        <w:t>John 13:26</w:t>
      </w:r>
      <w:r/>
    </w:p>
    <w:p>
      <w:pPr>
        <w:pStyle w:val="Heading5"/>
      </w:pPr>
      <w:r>
        <w:t>Iskarioti</w:t>
      </w:r>
      <w:r/>
    </w:p>
    <w:p>
      <w:r/>
      <w:r>
        <w:t>Hii inamaanisha kuwa Yuda alitoka katika kijiji cha Keriothi</w:t>
      </w:r>
      <w:r/>
    </w:p>
    <w:p>
      <w:pPr>
        <w:pStyle w:val="Heading5"/>
      </w:pPr>
      <w:r>
        <w:t>Shetani akamwingia</w:t>
      </w:r>
      <w:r/>
    </w:p>
    <w:p>
      <w:r/>
      <w:r>
        <w:t>Hii inamaana kwamba Shetani alimteka na kumwongoza</w:t>
      </w:r>
      <w:r/>
    </w:p>
    <w:p>
      <w:pPr>
        <w:pStyle w:val="Heading4"/>
      </w:pPr>
      <w:r>
        <w:t>John 13:28</w:t>
      </w:r>
      <w:r/>
    </w:p>
    <w:p>
      <w:pPr>
        <w:pStyle w:val="Heading5"/>
      </w:pPr>
      <w:r>
        <w:t>kwamba awape maskini kitu</w:t>
      </w:r>
      <w:r/>
    </w:p>
    <w:p>
      <w:r/>
      <w:r>
        <w:t>Unaweza kutafasiri hii kama, "Nenda na uwape maskini fedha"</w:t>
      </w:r>
      <w:r/>
    </w:p>
    <w:p>
      <w:pPr>
        <w:pStyle w:val="Heading5"/>
      </w:pPr>
      <w:r>
        <w:t>aliondoka na kwenda haraka. Ilikuwa usiku</w:t>
      </w:r>
      <w:r/>
    </w:p>
    <w:p>
      <w:r/>
      <w:r>
        <w:t>Yohana anamaanisha hapa kwamba Yuda angefanya uovu wake gizani wakati wa usiku</w:t>
      </w:r>
      <w:r/>
    </w:p>
    <w:p>
      <w:pPr>
        <w:pStyle w:val="Heading4"/>
      </w:pPr>
      <w:r>
        <w:t>John 13:31</w:t>
      </w:r>
      <w:r/>
    </w:p>
    <w:p>
      <w:pPr>
        <w:pStyle w:val="Heading5"/>
      </w:pPr>
      <w:r>
        <w:t>sasa mwana wa Mtu ametukuzwa na Mungu ametukuzwa ndani yake</w:t>
      </w:r>
      <w:r/>
    </w:p>
    <w:p>
      <w:r/>
      <w:r>
        <w:t>Unaweza kutafasiri hii hivi, "Sasa watu wataona jinsi ambavyo mwana wa Mtu atapokea heshima na jinsi ambavyo Mungu atapokea heshimu kupitia yale anayoyafanya mwana wa Mtu."</w:t>
      </w:r>
      <w:r/>
    </w:p>
    <w:p>
      <w:pPr>
        <w:pStyle w:val="Heading5"/>
      </w:pPr>
      <w:r>
        <w:t>watoto wadogo</w:t>
      </w:r>
      <w:r/>
    </w:p>
    <w:p>
      <w:r/>
      <w:r>
        <w:t>Yesu anatumia neno watoto wadogo kumaanisha kwamba aliwapenda wanafunzi wake kama watoto wake.</w:t>
      </w:r>
      <w:r/>
    </w:p>
    <w:p>
      <w:pPr>
        <w:pStyle w:val="Heading5"/>
      </w:pPr>
      <w:r>
        <w:t>kama nilivyosema kwa Wayahudi</w:t>
      </w:r>
      <w:r/>
    </w:p>
    <w:p>
      <w:r/>
      <w:r>
        <w:t>Hii inamaanisha viongozi wa Kiyahudi</w:t>
      </w:r>
      <w:r/>
    </w:p>
    <w:p>
      <w:pPr>
        <w:pStyle w:val="Heading4"/>
      </w:pPr>
      <w:r>
        <w:t>John 13:34</w:t>
      </w:r>
      <w:r/>
    </w:p>
    <w:p>
      <w:pPr>
        <w:pStyle w:val="Heading5"/>
      </w:pPr>
      <w:r>
        <w:t>Sentensi unganishi:</w:t>
      </w:r>
      <w:r/>
    </w:p>
    <w:p>
      <w:r/>
      <w:r>
        <w:t>Yesu anaendelea kuongea na wanafunzi wake</w:t>
      </w:r>
      <w:r/>
    </w:p>
    <w:p>
      <w:pPr>
        <w:pStyle w:val="Heading5"/>
      </w:pPr>
      <w:r>
        <w:t>upendo</w:t>
      </w:r>
      <w:r/>
    </w:p>
    <w:p>
      <w:r/>
      <w:r>
        <w:t>Hii ni aina ya upendo utokao kwa Mungu wenye kuleta mema kwa wengine</w:t>
      </w:r>
      <w:r/>
    </w:p>
    <w:p>
      <w:pPr>
        <w:pStyle w:val="Heading5"/>
      </w:pPr>
      <w:r>
        <w:t>kila mtu</w:t>
      </w:r>
      <w:r/>
    </w:p>
    <w:p>
      <w:r/>
      <w:r>
        <w:t>Hii ni hali ya kutia chumvi katika usemi kwamba kwa kila mtu aonaye upendo wa wanafunzi wake.</w:t>
      </w:r>
      <w:r/>
    </w:p>
    <w:p>
      <w:pPr>
        <w:pStyle w:val="Heading4"/>
      </w:pPr>
      <w:r>
        <w:t>John 13:36</w:t>
      </w:r>
      <w:r/>
    </w:p>
    <w:p>
      <w:pPr>
        <w:pStyle w:val="Heading5"/>
      </w:pPr>
      <w:r>
        <w:t>kuweka chini uhai wangu</w:t>
      </w:r>
      <w:r/>
    </w:p>
    <w:p>
      <w:r/>
      <w:r>
        <w:t>kuutoa uhai wangu au kufa</w:t>
      </w:r>
      <w:r/>
    </w:p>
    <w:p>
      <w:pPr>
        <w:pStyle w:val="Heading5"/>
      </w:pPr>
      <w:r>
        <w:t>Je utautoa uhai wako kwa ajili yangu?</w:t>
      </w:r>
      <w:r/>
    </w:p>
    <w:p>
      <w:r/>
      <w:r>
        <w:t>Hii ni hali ya kuweka mkazo katika sentensi kwamba "wewe unasema utautoa uhai wako kwa ajili yangu..."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13:1</w:t>
      </w:r>
      <w:r/>
    </w:p>
    <w:p>
      <w:pPr>
        <w:pStyle w:val="Heading5"/>
      </w:pPr>
      <w:r>
        <w:t>Ni kwa urefu gani Yesu aliwapenda watu wake?</w:t>
      </w:r>
      <w:r/>
    </w:p>
    <w:p>
      <w:r/>
      <w:r>
        <w:t>Aliwapenda hata upeo.</w:t>
      </w:r>
      <w:r/>
    </w:p>
    <w:p>
      <w:pPr>
        <w:pStyle w:val="Heading5"/>
      </w:pPr>
      <w:r>
        <w:t>Ibilisi alifanya nini kwa Yuda Iskariote?</w:t>
      </w:r>
      <w:r/>
    </w:p>
    <w:p>
      <w:r/>
      <w:r>
        <w:t>Na ibilisi alikuwa ameweka katika moyo wa Yuda Isikariote, mwana wa simoni, kumsaliti Yesu.</w:t>
      </w:r>
      <w:r/>
    </w:p>
    <w:p>
      <w:pPr>
        <w:pStyle w:val="Heading4"/>
      </w:pPr>
      <w:r>
        <w:t>John 13:3</w:t>
      </w:r>
      <w:r/>
    </w:p>
    <w:p>
      <w:pPr>
        <w:pStyle w:val="Heading5"/>
      </w:pPr>
      <w:r>
        <w:t>Baba ameweka nini kwa Yesu?</w:t>
      </w:r>
      <w:r/>
    </w:p>
    <w:p>
      <w:r/>
      <w:r>
        <w:t>Baba aliweka vitu vyote mikononi mwa Yesu.</w:t>
      </w:r>
      <w:r/>
    </w:p>
    <w:p>
      <w:pPr>
        <w:pStyle w:val="Heading5"/>
      </w:pPr>
      <w:r>
        <w:t>Yesu alitok wapi na wapi alikokuwa anakwenda?</w:t>
      </w:r>
      <w:r/>
    </w:p>
    <w:p>
      <w:r/>
      <w:r>
        <w:t>Yesu alikuwa alitoka kwa Mungu na likuwa nanakwenda Mungu.</w:t>
      </w:r>
      <w:r/>
    </w:p>
    <w:p>
      <w:pPr>
        <w:pStyle w:val="Heading5"/>
      </w:pPr>
      <w:r>
        <w:t>Yesu alifanya nini alipoamka chakulani?</w:t>
      </w:r>
      <w:r/>
    </w:p>
    <w:p>
      <w:r/>
      <w:r>
        <w:t>alikaweka chini vazi lake la nje. Kisha alichukua taulo na akajifunga mwenyewe.</w:t>
      </w:r>
      <w:r/>
    </w:p>
    <w:p>
      <w:pPr>
        <w:pStyle w:val="Heading4"/>
      </w:pPr>
      <w:r>
        <w:t>John 13:6</w:t>
      </w:r>
      <w:r/>
    </w:p>
    <w:p>
      <w:pPr>
        <w:pStyle w:val="Heading5"/>
      </w:pPr>
      <w:r>
        <w:t>Yesu alisema nini Petro alipokataa kuoshwa miguuu yake?</w:t>
      </w:r>
      <w:r/>
    </w:p>
    <w:p>
      <w:r/>
      <w:r>
        <w:t>." Yesu alisema, "Ikiwa sitakuosha, hutakuwa na sehemu pamoja nami."</w:t>
      </w:r>
      <w:r/>
    </w:p>
    <w:p>
      <w:pPr>
        <w:pStyle w:val="Heading4"/>
      </w:pPr>
      <w:r>
        <w:t>John 13:10</w:t>
      </w:r>
      <w:r/>
    </w:p>
    <w:p>
      <w:pPr>
        <w:pStyle w:val="Heading5"/>
      </w:pPr>
      <w:r>
        <w:t>Ni kwa nini Yesu alisema kwa wanafunzi wake, "Mmekuwa safi, lakini si nyote."</w:t>
      </w:r>
      <w:r/>
    </w:p>
    <w:p>
      <w:r/>
      <w:r>
        <w:t>Yesu aalisema hivi kwa sababu alijua ni nani angemsaliti yeye</w:t>
      </w:r>
      <w:r/>
    </w:p>
    <w:p>
      <w:pPr>
        <w:pStyle w:val="Heading4"/>
      </w:pPr>
      <w:r>
        <w:t>John 13:12</w:t>
      </w:r>
      <w:r/>
    </w:p>
    <w:p>
      <w:pPr>
        <w:pStyle w:val="Heading5"/>
      </w:pPr>
      <w:r>
        <w:t>Kwa nini Yesu alionysha miguu ya wanafunzu ?</w:t>
      </w:r>
      <w:r/>
    </w:p>
    <w:p>
      <w:r/>
      <w:r>
        <w:t>Yesu aliosha miguu ya wanafunzi kwa sababu alitaka kuwapa mfano ili kwamba nao wafanye kama yeye alivyofanya kwao.</w:t>
      </w:r>
      <w:r/>
    </w:p>
    <w:p>
      <w:pPr>
        <w:pStyle w:val="Heading4"/>
      </w:pPr>
      <w:r>
        <w:t>John 13:16</w:t>
      </w:r>
      <w:r/>
    </w:p>
    <w:p>
      <w:pPr>
        <w:pStyle w:val="Heading5"/>
      </w:pPr>
      <w:r>
        <w:t>Je mtumwa ni mkuu kuliko bwana wake au yule aliyetumwa ni kuu kuliko yule aliyemtuma?</w:t>
      </w:r>
      <w:r/>
    </w:p>
    <w:p>
      <w:r/>
      <w:r>
        <w:t>Mtumwa si mkuu kuliko bwana wake; wala yule ambaye ametumwa ni mkuu kuliko yule aliye mtuma.</w:t>
      </w:r>
      <w:r/>
    </w:p>
    <w:p>
      <w:pPr>
        <w:pStyle w:val="Heading5"/>
      </w:pPr>
      <w:r>
        <w:t>Ni nani aliyeinua kisigino chale dhidi yake.</w:t>
      </w:r>
      <w:r/>
    </w:p>
    <w:p>
      <w:r/>
      <w:r>
        <w:t>'Yeye aliyekula mkate wa Yesu aliinulia kisigino chake dhidi Yake.</w:t>
      </w:r>
      <w:r/>
    </w:p>
    <w:p>
      <w:pPr>
        <w:pStyle w:val="Heading4"/>
      </w:pPr>
      <w:r>
        <w:t>John 13:19</w:t>
      </w:r>
      <w:r/>
    </w:p>
    <w:p>
      <w:pPr>
        <w:pStyle w:val="Heading5"/>
      </w:pPr>
      <w:r>
        <w:t>Kwa nini Yesu aliwaambia wanafunzi wake, "Si wote mliosafi" na "Yeye alaye mkate wangu ameniinulia kisigino chake.'</w:t>
      </w:r>
      <w:r/>
    </w:p>
    <w:p>
      <w:r/>
      <w:r>
        <w:t>Yesu aliwambia hili kabla halijatokea ili kwamba litakapotokea, wangeweze kuamini kuwa yeye ndiye yule MIMI NDIYE.</w:t>
      </w:r>
      <w:r/>
    </w:p>
    <w:p>
      <w:pPr>
        <w:pStyle w:val="Heading5"/>
      </w:pPr>
      <w:r>
        <w:t>Ukimpokea Yesu kama utampokea Yesu?</w:t>
      </w:r>
      <w:r/>
    </w:p>
    <w:p>
      <w:r/>
      <w:r>
        <w:t>KIpokea Yesu tampokea yeyote anayemtuma, na ukimpoke Yesu pia utampokea yule aliyemtuma Yesu."</w:t>
      </w:r>
      <w:r/>
    </w:p>
    <w:p>
      <w:pPr>
        <w:pStyle w:val="Heading4"/>
      </w:pPr>
      <w:r>
        <w:t>John 13:23</w:t>
      </w:r>
      <w:r/>
    </w:p>
    <w:p>
      <w:pPr>
        <w:pStyle w:val="Heading5"/>
      </w:pPr>
      <w:r>
        <w:t>Yesu alipowaambia wanafunzi wake kwamba mmoja wao angemsaliti yeye, Simoni Petro alifanya nini?</w:t>
      </w:r>
      <w:r/>
    </w:p>
    <w:p>
      <w:r/>
      <w:r>
        <w:t>Simoni Petro alimuuliza mwanafunzi yule amabaye Yesu alimpenda na alisema, "Twambie ni yupi ambaye anazungumzia."</w:t>
      </w:r>
      <w:r/>
    </w:p>
    <w:p>
      <w:pPr>
        <w:pStyle w:val="Heading4"/>
      </w:pPr>
      <w:r>
        <w:t>John 13:26</w:t>
      </w:r>
      <w:r/>
    </w:p>
    <w:p>
      <w:pPr>
        <w:pStyle w:val="Heading5"/>
      </w:pPr>
      <w:r>
        <w:t>Yesu alijibuje mwanafunzi aliyempenda Yesu alipomuuliza Yesu ni nani aliyekuwa anataka kumsaliti Yesu?</w:t>
      </w:r>
      <w:r/>
    </w:p>
    <w:p>
      <w:r/>
      <w:r>
        <w:t>Yesu alijibu, "Ni yule nitakaye chovya kipande cha mkate na kumpatia." Kisha Yesu alichovya mkate na alimpa Yuda mwana wa Simon Iskariote.</w:t>
      </w:r>
      <w:r/>
    </w:p>
    <w:p>
      <w:pPr>
        <w:pStyle w:val="Heading4"/>
      </w:pPr>
      <w:r>
        <w:t>John 13:28</w:t>
      </w:r>
      <w:r/>
    </w:p>
    <w:p>
      <w:pPr>
        <w:pStyle w:val="Heading5"/>
      </w:pPr>
      <w:r>
        <w:t>Kulitokea nini kwa Yuda na alifanya nini baada ya Yesu kumpa Yuda mkate?</w:t>
      </w:r>
      <w:r/>
    </w:p>
    <w:p>
      <w:r/>
      <w:r>
        <w:t>Baada ya Yuda kuupokea mkate, alitoka nje haraka</w:t>
      </w:r>
      <w:r/>
    </w:p>
    <w:p>
      <w:pPr>
        <w:pStyle w:val="Heading4"/>
      </w:pPr>
      <w:r>
        <w:t>John 13:31</w:t>
      </w:r>
      <w:r/>
    </w:p>
    <w:p>
      <w:pPr>
        <w:pStyle w:val="Heading5"/>
      </w:pPr>
      <w:r>
        <w:t>Mungu alikuwa atukuzwaje?</w:t>
      </w:r>
      <w:r/>
    </w:p>
    <w:p>
      <w:r/>
      <w:r>
        <w:t>Mungu alikuwa alikuwa anakwenda kutukzwa ndani ya Mwana wa Adamu. Mwana wa Adamu alipotukuzwa hilo lilimtukuza Mungu.</w:t>
      </w:r>
      <w:r/>
    </w:p>
    <w:p>
      <w:pPr>
        <w:pStyle w:val="Heading5"/>
      </w:pPr>
      <w:r>
        <w:t>Je! Simoni Petro alielewa mahali Yesu alipokuwa akienda wakati Yesu alipowaambi. "Niendako Mimi hamwezi kuja?"</w:t>
      </w:r>
      <w:r/>
    </w:p>
    <w:p>
      <w:r/>
      <w:r>
        <w:t>Hapana. Simoni hakuelewa kwa sababu alimwuliza Ysu, "Bwana,unakwenda wapi?"</w:t>
      </w:r>
      <w:r/>
    </w:p>
    <w:p>
      <w:pPr>
        <w:pStyle w:val="Heading4"/>
      </w:pPr>
      <w:r>
        <w:t>John 13:34</w:t>
      </w:r>
      <w:r/>
    </w:p>
    <w:p>
      <w:pPr>
        <w:pStyle w:val="Heading5"/>
      </w:pPr>
      <w:r>
        <w:t>Ni amri gani mpya Yesu aliyowapa wanafunzi wake?</w:t>
      </w:r>
      <w:r/>
    </w:p>
    <w:p>
      <w:r/>
      <w:r>
        <w:t>Amri mpya ilikuwa kwamba wapate kupendana wao kwa wao kama vile Yesu amewapenda wao.</w:t>
      </w:r>
      <w:r/>
    </w:p>
    <w:p>
      <w:pPr>
        <w:pStyle w:val="Heading5"/>
      </w:pPr>
      <w:r>
        <w:t>Yesu alisema kungetokea nini kama wanafunzi wangetii amri ya kupendana wao kwa wao?</w:t>
      </w:r>
      <w:r/>
    </w:p>
    <w:p>
      <w:r/>
      <w:r>
        <w:t>Yesu alisema kwamba kutokana na kuitii amri hii, watu wote wangetambua ya kwamba walikuwa wanafunzi wake.</w:t>
      </w:r>
      <w:r/>
    </w:p>
    <w:p>
      <w:pPr>
        <w:pStyle w:val="Heading4"/>
      </w:pPr>
      <w:r>
        <w:t>John 13:36</w:t>
      </w:r>
      <w:r/>
    </w:p>
    <w:p>
      <w:pPr>
        <w:pStyle w:val="Heading5"/>
      </w:pPr>
      <w:r>
        <w:t>Yesu alimjibuje Simoni Petro aliposema, "Nitayatoa maisha yangu kwa ajili yako?</w:t>
      </w:r>
      <w:r/>
    </w:p>
    <w:p>
      <w:r/>
      <w:r>
        <w:t>Yesu alijibu, "Je utayatoa maisha yako kwa ajili yangu? Amini amini nakwambia, jogoo hatawika kabla hujanikana mara tatu."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14 Maelezo ya Jumla</w:t>
      </w:r>
      <w:r/>
    </w:p>
    <w:p>
      <w:pPr>
        <w:pStyle w:val="Heading2"/>
      </w:pPr>
      <w:r>
        <w:t>Dhana maalum katika sura hii</w:t>
      </w:r>
      <w:r/>
    </w:p>
    <w:p>
      <w:pPr>
        <w:pStyle w:val="Heading3"/>
      </w:pPr>
      <w:r>
        <w:t>"Nyumba ya Baba yangu"</w:t>
      </w:r>
      <w:r/>
    </w:p>
    <w:p>
      <w:r/>
      <w:r>
        <w:t>Hii sio kurejelea hekalu. Lakini, ni kurejelea makao ya Mungu mbinguni.</w:t>
      </w:r>
      <w:r/>
    </w:p>
    <w:p>
      <w:pPr>
        <w:pStyle w:val="Heading3"/>
      </w:pPr>
      <w:r>
        <w:t>Mfariji</w:t>
      </w:r>
      <w:r/>
    </w:p>
    <w:p>
      <w:r/>
      <w:r>
        <w:t>Hili ni jina lingine la Roho Mtakatifu, pamoja na "Roho wa Kweli." Alikuwa tayari ulimwenguni, lakini angekuja kwa njia maalum, kukaa kati ya Wakristo, milele. Yesu na Roho Mtakatifu wote ni Mungu; kwa sababu ya ukweli huu, mtu anaweza kusema kwamba Yesu atakaa katika Wakristo baada ya kifo chake.</w:t>
      </w:r>
      <w:r/>
    </w:p>
    <w:p>
      <w:pPr>
        <w:pStyle w:val="Heading2"/>
      </w:pPr>
      <w:r>
        <w:t>Links:</w:t>
      </w:r>
      <w:r/>
      <w:r/>
    </w:p>
    <w:p>
      <w:pPr>
        <w:pStyle w:val="ListBullet"/>
        <w:spacing w:line="240" w:lineRule="auto"/>
        <w:ind w:left="720"/>
      </w:pPr>
      <w:r/>
      <w:hyperlink r:id="rId27">
        <w:r>
          <w:rPr>
            <w:color w:val="0000EE"/>
            <w:u w:val="single"/>
          </w:rPr>
          <w:t>John 14:01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14</w:t>
      </w:r>
      <w:r>
        <w:rPr>
          <w:vertAlign w:val="superscript"/>
        </w:rPr>
        <w:t>1</w:t>
      </w:r>
      <w:r>
        <w:t xml:space="preserve">Matakum sibu gelba takum karabu. intum amin fi Allah, amin takum kaman fi ana. </w:t>
      </w:r>
      <w:r>
        <w:rPr>
          <w:vertAlign w:val="superscript"/>
        </w:rPr>
        <w:t>2</w:t>
      </w:r>
      <w:r>
        <w:t xml:space="preserve">Fi bet ta abu tai biyut fi hinak ketir. Iza kan ma ze de, Ana kan bi kelim le intum, leanu ana bi ruwa ashan bi jahizu le intum mahal. </w:t>
      </w:r>
      <w:r>
        <w:rPr>
          <w:vertAlign w:val="superscript"/>
        </w:rPr>
        <w:t>3</w:t>
      </w:r>
      <w:r>
        <w:t>Kan ana ruwa wa jahizu le intum mahal, ana bi ja tani wa bi shilu intum tani le nefsa tai, biga mahal al ana fogo intum kaman bi kun fogo.</w:t>
      </w:r>
      <w:r>
        <w:rPr>
          <w:vertAlign w:val="superscript"/>
        </w:rPr>
        <w:t>4</w:t>
      </w:r>
      <w:r>
        <w:t xml:space="preserve">Intum bi arufu sika al ana bi ruwa fogo. </w:t>
      </w:r>
      <w:r>
        <w:rPr>
          <w:vertAlign w:val="superscript"/>
        </w:rPr>
        <w:t>5</w:t>
      </w:r>
      <w:r>
        <w:t xml:space="preserve">Thomas kelimu le Yesua, Ya Rab nina ma bi arufu inta bi ruwa wen, kef nina bi arufu sika?" </w:t>
      </w:r>
      <w:r>
        <w:rPr>
          <w:vertAlign w:val="superscript"/>
        </w:rPr>
        <w:t>6</w:t>
      </w:r>
      <w:r>
        <w:t xml:space="preserve">Yesua kelimu le umon, ana yau sika, wa hagiga, wa haya; mafi zol bi ja le Abu ile be wasat ana. </w:t>
      </w:r>
      <w:r>
        <w:rPr>
          <w:vertAlign w:val="superscript"/>
        </w:rPr>
        <w:t>7</w:t>
      </w:r>
      <w:r>
        <w:t>Iza intum arufu ana, intum kaman bi arufu Abu tai. Min hasa intum arufu huwo wa intum aiynu huwo."</w:t>
      </w:r>
      <w:r>
        <w:rPr>
          <w:vertAlign w:val="superscript"/>
        </w:rPr>
        <w:t>8</w:t>
      </w:r>
      <w:r>
        <w:t xml:space="preserve">Philipus Kelimu le Yesua, "Ya Rab wori le nina Abu, wa bi kun kifaya le nina." </w:t>
      </w:r>
      <w:r>
        <w:rPr>
          <w:vertAlign w:val="superscript"/>
        </w:rPr>
        <w:t>9</w:t>
      </w:r>
      <w:r>
        <w:t>Yesua kelimu le huwo, ana ma intum zaman towil wa intum lisa ma arufu ana, Philipus? Zol al aiynu ana huwo aiynu abu. Kef inta bi Kelimu, wori le nina abu'?</w:t>
      </w:r>
      <w:r>
        <w:rPr>
          <w:vertAlign w:val="superscript"/>
        </w:rPr>
        <w:t>10</w:t>
      </w:r>
      <w:r>
        <w:t xml:space="preserve">Inta ma bi amin gali ana fi Abu wa Abu fi ana? kalam al ana bi kelimu le intum de ana ma bi kelimu min sulta ta nefsa tai, lakin Abu al bi ish fi ana bi amulu shokol tou. </w:t>
      </w:r>
      <w:r>
        <w:rPr>
          <w:vertAlign w:val="superscript"/>
        </w:rPr>
        <w:t>11</w:t>
      </w:r>
      <w:r>
        <w:t>sedek ana gali ana fi Abu wa Abu fi ana, au amin be sabab ta shokol de nefsa tou.</w:t>
      </w:r>
      <w:r>
        <w:rPr>
          <w:vertAlign w:val="superscript"/>
        </w:rPr>
        <w:t>12</w:t>
      </w:r>
      <w:r>
        <w:t xml:space="preserve">Hagiga, hagiga, ana bi kelim le intum, zol al bi amin fi ana be amulu shokol al ana bi amulu, wa huwo bi amulu azam min shokol de ashan ana bi ruwa le Abu. </w:t>
      </w:r>
      <w:r>
        <w:rPr>
          <w:vertAlign w:val="superscript"/>
        </w:rPr>
        <w:t>13</w:t>
      </w:r>
      <w:r>
        <w:t xml:space="preserve">Ai haja al intum bi asalu be isim tai, ana bi amulu huwo ashan Abu bi mejidu fi weled tou . </w:t>
      </w:r>
      <w:r>
        <w:rPr>
          <w:vertAlign w:val="superscript"/>
        </w:rPr>
        <w:t>14</w:t>
      </w:r>
      <w:r>
        <w:t>Iza intum asalu ai haja be isim tai, ana bi amulu huwo.</w:t>
      </w:r>
      <w:r>
        <w:rPr>
          <w:vertAlign w:val="superscript"/>
        </w:rPr>
        <w:t>15</w:t>
      </w:r>
      <w:r>
        <w:t xml:space="preserve">Iza intum bi hibu ana, intum bi hafisu wosiya tai, </w:t>
      </w:r>
      <w:r>
        <w:rPr>
          <w:vertAlign w:val="superscript"/>
        </w:rPr>
        <w:t>16</w:t>
      </w:r>
      <w:r>
        <w:t xml:space="preserve">wa ana bi seli le Abu, wa huwo bi wodi le intum muazi tani biga huwo bi geni ma intum ile abad- </w:t>
      </w:r>
      <w:r>
        <w:rPr>
          <w:vertAlign w:val="superscript"/>
        </w:rPr>
        <w:t>17</w:t>
      </w:r>
      <w:r>
        <w:t>Roho ta hagiga. al dunia ma bi agder ashan bi gabilu huwo ashan huwo ma aiynu huwo au ma arufu huwo. Lakin intum arufu huwo, ashan huwo bi geni ma intum wa bi kun ma intum.</w:t>
      </w:r>
      <w:r>
        <w:rPr>
          <w:vertAlign w:val="superscript"/>
        </w:rPr>
        <w:t>18</w:t>
      </w:r>
      <w:r>
        <w:t xml:space="preserve">Ana ma bi sibu intum barau; Ana bi ja wara le intum. la hadi </w:t>
      </w:r>
      <w:r>
        <w:rPr>
          <w:vertAlign w:val="superscript"/>
        </w:rPr>
        <w:t>19</w:t>
      </w:r>
      <w:r>
        <w:t xml:space="preserve">Hasa be zaman besit dunia ma bi aiynu ana towil, lakin intum bi aiynu ana. ashan ana hai, intum kaman bi hai. </w:t>
      </w:r>
      <w:r>
        <w:rPr>
          <w:vertAlign w:val="superscript"/>
        </w:rPr>
        <w:t>20</w:t>
      </w:r>
      <w:r>
        <w:t>Fi yom dak intum bi arufu gali ana fi Abu tai, wa intum fi ana, wa ana fi intum.</w:t>
      </w:r>
      <w:r>
        <w:rPr>
          <w:vertAlign w:val="superscript"/>
        </w:rPr>
        <w:t>21</w:t>
      </w:r>
      <w:r>
        <w:t xml:space="preserve">Zol al endu wasaya tai wa hafisu de yau zol al bi hibu ana, wa zol al bi hibu ana bi hibu abu tai wa ana bi hibu huwo wa ana bi wori nefsa tai le huwo." </w:t>
      </w:r>
      <w:r>
        <w:rPr>
          <w:vertAlign w:val="superscript"/>
        </w:rPr>
        <w:t>22</w:t>
      </w:r>
      <w:r>
        <w:t>Yahuza (ma al iscarioti) kelimu le Yesua, ya Rab lei kida inta der wori nefsa taki le nina wa ma le dunia?"</w:t>
      </w:r>
      <w:r>
        <w:rPr>
          <w:vertAlign w:val="superscript"/>
        </w:rPr>
        <w:t>23</w:t>
      </w:r>
      <w:r>
        <w:t xml:space="preserve">Yesua juwabu wa kelimu le huwo, " Iza ai zol hibu ana, huwo bi hafisu kalam tai. abu bitai bi hibu huwo, wa nina bi ja le huwo wa nina bi amulu bet ta nina ma huwo. </w:t>
      </w:r>
      <w:r>
        <w:rPr>
          <w:vertAlign w:val="superscript"/>
        </w:rPr>
        <w:t>24</w:t>
      </w:r>
      <w:r>
        <w:t>Zol al ma bi hibu ana ma bi hafisu kalamat tai. Kalam al intum asuma de ma min ana lakin min abu al rasulu ana.</w:t>
      </w:r>
      <w:r>
        <w:rPr>
          <w:vertAlign w:val="superscript"/>
        </w:rPr>
        <w:t>25</w:t>
      </w:r>
      <w:r>
        <w:t xml:space="preserve">Ana kelimu hajat de le intum, Ze ma ana bi geni ma intum. </w:t>
      </w:r>
      <w:r>
        <w:rPr>
          <w:vertAlign w:val="superscript"/>
        </w:rPr>
        <w:t>26</w:t>
      </w:r>
      <w:r>
        <w:t xml:space="preserve">Fi ai hala muazi de-Roho al Kudus al Abu rasulu fi isim tai-huwo bi alimu intum ai haja wa huwo bi zekir intum min hajat al ana kelimu le intum. </w:t>
      </w:r>
      <w:r>
        <w:rPr>
          <w:vertAlign w:val="superscript"/>
        </w:rPr>
        <w:t>27</w:t>
      </w:r>
      <w:r>
        <w:t>Ana bi sibu le intum salam; Salam tai ana wodi le intum. ana ma bi wodi huwo ze ma dunia bi wodi.ma takum sibu gelba takum karabu galgan, wa ma takum kafu.</w:t>
      </w:r>
      <w:r>
        <w:rPr>
          <w:vertAlign w:val="superscript"/>
        </w:rPr>
        <w:t>28</w:t>
      </w:r>
      <w:r>
        <w:t xml:space="preserve">Intum asuma al ana kelim le intum, ana bi ruwa, wa ana bi ja wara le intum.' Iza intum bi hibu ana, intum bi kun farhanin ashan ana bi ruwa le Abu, leanu abu azam min ana. </w:t>
      </w:r>
      <w:r>
        <w:rPr>
          <w:vertAlign w:val="superscript"/>
        </w:rPr>
        <w:t>29</w:t>
      </w:r>
      <w:r>
        <w:t>Hasa ana kelim le intum gubal ma bi hasila ashan biga, kan huwo hasil, intum bi amin.</w:t>
      </w:r>
      <w:r>
        <w:rPr>
          <w:vertAlign w:val="superscript"/>
        </w:rPr>
        <w:t>30</w:t>
      </w:r>
      <w:r>
        <w:t xml:space="preserve">Ana ma bi wonusu ketir le intum tanimara, leanu reis ta dunia de jai. huwo ma indu guwa fok le ana, </w:t>
      </w:r>
      <w:r>
        <w:rPr>
          <w:vertAlign w:val="superscript"/>
        </w:rPr>
        <w:t>31</w:t>
      </w:r>
      <w:r>
        <w:t>lakin ashan dunia bi arufu gali ana bi hibu Abu, ana bi amulu bes ze ma Abu wodi le ana wosiya. kede nina gum fok wa ruwa min hina.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“Usiruhusu moyo wako kuwa katika mahangaiko. Unamwamini Mungu niamini pia na mimi.</w:t>
      </w:r>
      <w:r>
        <w:rPr>
          <w:vertAlign w:val="superscript"/>
        </w:rPr>
        <w:t>2</w:t>
      </w:r>
      <w:r>
        <w:t>Katika nyumba ya Baba yangu kuna makazi mengi; kama isingekuwa hivyo, ningekuwa nimekuambia, kwa vile ninakwenda kukuandalia mahali kwa ajili yako.</w:t>
      </w:r>
      <w:r>
        <w:rPr>
          <w:vertAlign w:val="superscript"/>
        </w:rPr>
        <w:t>3</w:t>
      </w:r>
      <w:r>
        <w:t>Kama nikienda na kuwaandalia mahali, nitakuja tena kuwakaribisha kwangu, ili mahali nilipo pia nanyi muwepo.</w:t>
      </w:r>
      <w:r>
        <w:rPr>
          <w:vertAlign w:val="superscript"/>
        </w:rPr>
        <w:t>4</w:t>
      </w:r>
      <w:r>
        <w:t>Mnajua njia mahali ninakoenda.”</w:t>
      </w:r>
    </w:p>
    <w:p>
      <w:r/>
      <w:r>
        <w:rPr>
          <w:vertAlign w:val="superscript"/>
        </w:rPr>
        <w:t>5</w:t>
      </w:r>
      <w:r>
        <w:t>Tomaso alimwambia Yesu, “Bwana, hatujui mahali unakoenda; Je! Tunawezaje kuijua njia?</w:t>
      </w:r>
      <w:r>
        <w:rPr>
          <w:vertAlign w:val="superscript"/>
        </w:rPr>
        <w:t>6</w:t>
      </w:r>
      <w:r>
        <w:t>Yesu alimwambia, “Mimi ndiye njia, kweli, na uzima; hakuna awezaye kuja kwa Baba isipokuwa kupitia kwangu.</w:t>
      </w:r>
      <w:r>
        <w:rPr>
          <w:vertAlign w:val="superscript"/>
        </w:rPr>
        <w:t>7</w:t>
      </w:r>
      <w:r>
        <w:t>Kama mngeli nijua mimi, mngalikuwa mnamjua na Baba yangu pia; kuanzia sasa na kuendelea mnamjua na mmeshamuona yeye.”</w:t>
      </w:r>
    </w:p>
    <w:p>
      <w:r/>
      <w:r>
        <w:rPr>
          <w:vertAlign w:val="superscript"/>
        </w:rPr>
        <w:t>8</w:t>
      </w:r>
      <w:r>
        <w:t>Filipo alimwambia Yesu, “Bwana, tuonyeshe Baba, na hivyo itakuwa imetutosha.”</w:t>
      </w:r>
      <w:r>
        <w:rPr>
          <w:vertAlign w:val="superscript"/>
        </w:rPr>
        <w:t>9</w:t>
      </w:r>
      <w:r>
        <w:t>Yesu akamwambia, “Sijakuwa pamoja nanyi kwa muda mrefu, na bado hunijui mimi, Filipo? Yeyote aliyeniona mimi amemwona Baba; Jinsi gani unasema, ‘Tuonyeshe Baba?’</w:t>
      </w:r>
      <w:r>
        <w:rPr>
          <w:vertAlign w:val="superscript"/>
        </w:rPr>
        <w:t>10</w:t>
      </w:r>
      <w:r>
        <w:t>Hamuamini kuwa mimi ni ndani ya Baba, na Baba yu ndani yangu? Maneno ninayoyasema kwenu sisemi kwa kusudi langu mwenyewe; badala yake, ni Baba anayeishi ndani yangu anayetenda kazi yake.</w:t>
      </w:r>
      <w:r>
        <w:rPr>
          <w:vertAlign w:val="superscript"/>
        </w:rPr>
        <w:t>11</w:t>
      </w:r>
      <w:r>
        <w:t>Niamini mimi, kwamba niko ndani ya Baba, na Baba yuko ndani yangu; kadhalika niamini mimi kwa sababu ya kazi zangu hasa.</w:t>
      </w:r>
      <w:r>
        <w:rPr>
          <w:vertAlign w:val="superscript"/>
        </w:rPr>
        <w:t>12</w:t>
      </w:r>
      <w:r>
        <w:t>Amini, amini, nawaambia, yeye aniaminiye, mimi kazi zile nizifanyazo, atazifanya kazi hizi pia; na atafanya hata kazi kubwa kwasababu ninakwenda kwa Baba.</w:t>
      </w:r>
      <w:r>
        <w:rPr>
          <w:vertAlign w:val="superscript"/>
        </w:rPr>
        <w:t>13</w:t>
      </w:r>
      <w:r>
        <w:t>Chochote mkiomba katika jina langu, nitafanya ili kwamba Baba aweze kutukuzwa katika Mwana.</w:t>
      </w:r>
      <w:r>
        <w:rPr>
          <w:vertAlign w:val="superscript"/>
        </w:rPr>
        <w:t>14</w:t>
      </w:r>
      <w:r>
        <w:t>Nanyi mkiomba kitu chochote katika jina langu, hilo nitafanya.</w:t>
      </w:r>
    </w:p>
    <w:p>
      <w:r/>
      <w:r>
        <w:rPr>
          <w:vertAlign w:val="superscript"/>
        </w:rPr>
        <w:t>15</w:t>
      </w:r>
      <w:r>
        <w:t>Kama mkinipenda, mtazishika amri zangu.</w:t>
      </w:r>
      <w:r>
        <w:rPr>
          <w:vertAlign w:val="superscript"/>
        </w:rPr>
        <w:t>16</w:t>
      </w:r>
      <w:r>
        <w:t>Na nitamwomba Baba, naye atawapa Msaidizi mwingine ili kwamba aweze kuwa pamoja nanyi milele,</w:t>
      </w:r>
      <w:r>
        <w:rPr>
          <w:vertAlign w:val="superscript"/>
        </w:rPr>
        <w:t>17</w:t>
      </w:r>
      <w:r>
        <w:t>Roho wa kweli. Ulimwengu hauwezi kumpokea yeye kwa sababu haumuoni, au kumjuwa yeye. Hata hivyo ninyi, mnamjua yeye, kwani anakaa pamoja nayi na atakuwa ndani yenu.</w:t>
      </w:r>
      <w:r>
        <w:rPr>
          <w:vertAlign w:val="superscript"/>
        </w:rPr>
        <w:t>18</w:t>
      </w:r>
      <w:r>
        <w:t>Sitawaacha kama yatima, nitarudi kwenu.</w:t>
      </w:r>
      <w:r>
        <w:rPr>
          <w:vertAlign w:val="superscript"/>
        </w:rPr>
        <w:t>19</w:t>
      </w:r>
      <w:r>
        <w:t>Kwa muda kidogo, ulimwengu hautaniona tena, lakini ninyi mwaniona. Kwa sababu ninaishi, nanyi mtaishi pia.</w:t>
      </w:r>
      <w:r>
        <w:rPr>
          <w:vertAlign w:val="superscript"/>
        </w:rPr>
        <w:t>20</w:t>
      </w:r>
      <w:r>
        <w:t>Katika siku hiyo mtajua kwamba mimi niko ndani ya Baba, na kwamba ninyi mko ndani yangu, na kwamba mimi niko ndani yenu.</w:t>
      </w:r>
      <w:r>
        <w:rPr>
          <w:vertAlign w:val="superscript"/>
        </w:rPr>
        <w:t>21</w:t>
      </w:r>
      <w:r>
        <w:t>Yeyote azishikaye amri zangu na kuzitenda, ndiye ambaye anipenda mimi; na ambaye anipenda mimi atapendwa na Baba yangu, na nitampenda na nitajionyesha mimi mwenyewe kwake.”</w:t>
      </w:r>
    </w:p>
    <w:p>
      <w:r/>
      <w:r>
        <w:rPr>
          <w:vertAlign w:val="superscript"/>
        </w:rPr>
        <w:t>22</w:t>
      </w:r>
      <w:r>
        <w:t>Yuda (siyo Iskariote) akamwambia Yesu, “Bwana, Je! Ni nini kinatokea kwamba utajionyesha mwenyewe kwetu na siyo kwa ulimwengu?</w:t>
      </w:r>
      <w:r>
        <w:rPr>
          <w:vertAlign w:val="superscript"/>
        </w:rPr>
        <w:t>23</w:t>
      </w:r>
      <w:r>
        <w:t>Yesu alijibu akamwambia, “Kama yeyote akinipenda, atalishika neno langu. Baba yangu atampenda, na tutakuja kwake na tutafanya makao yetu pamoja naye.</w:t>
      </w:r>
      <w:r>
        <w:rPr>
          <w:vertAlign w:val="superscript"/>
        </w:rPr>
        <w:t>24</w:t>
      </w:r>
      <w:r>
        <w:t>Yeyote ambaye hanipendi mimi, hashiki maneno yangu. Neno ambalo mnasikia siyo langu bali la Baba ambaye alinituma.</w:t>
      </w:r>
      <w:r>
        <w:rPr>
          <w:vertAlign w:val="superscript"/>
        </w:rPr>
        <w:t>25</w:t>
      </w:r>
      <w:r>
        <w:t>Nimeyasema mambo haya kwenu, wakati bado ninaishi miongoni mwenu.</w:t>
      </w:r>
      <w:r>
        <w:rPr>
          <w:vertAlign w:val="superscript"/>
        </w:rPr>
        <w:t>26</w:t>
      </w:r>
      <w:r>
        <w:t>Hata hivyo, Mfariji, Roho Mtakatifu, ambaye Baba atamtuma kwa jina langu, atawafundisha mambo yote na atawafanya mkumbuke yote ambayo niliyasema kwenu.</w:t>
      </w:r>
      <w:r>
        <w:rPr>
          <w:vertAlign w:val="superscript"/>
        </w:rPr>
        <w:t>27</w:t>
      </w:r>
      <w:r>
        <w:t>Amani nawapa amani yangu ninyi. Siwapi hii kama ulimwengu utoavyo. Msifadhaike mioyo yenu wala msiwe na woga.</w:t>
      </w:r>
    </w:p>
    <w:p>
      <w:pPr>
        <w:pBdr>
          <w:bottom w:val="single" w:sz="6" w:space="1" w:color="auto"/>
        </w:pBdr>
      </w:pPr>
      <w:r/>
      <w:r>
        <w:rPr>
          <w:vertAlign w:val="superscript"/>
        </w:rPr>
        <w:t>28</w:t>
      </w:r>
      <w:r>
        <w:t>Mlisikia vile nilivyowaambia, ‘Ninaenda zangu, na nitarudi kwenu.’ Kama mngelinipenda mimi, mngekuwa na furaha kwa sababu ninakwenda kwa Baba, kwa kuwa Baba ni mkuu kuliko mimi.</w:t>
      </w:r>
      <w:r>
        <w:rPr>
          <w:vertAlign w:val="superscript"/>
        </w:rPr>
        <w:t>29</w:t>
      </w:r>
      <w:r>
        <w:t>Sasa nimekwisha kuwaambia kabla haijatokea ili kwamba, wakati ikitokea, mweze kuamini.</w:t>
      </w:r>
      <w:r>
        <w:rPr>
          <w:vertAlign w:val="superscript"/>
        </w:rPr>
        <w:t>30</w:t>
      </w:r>
      <w:r>
        <w:t>Sitaongea nanyi maneno mengi, kwa kuwa mkuu wa dunia hii anakuja. Yeye hana nguvu juu yangu,</w:t>
      </w:r>
      <w:r>
        <w:rPr>
          <w:vertAlign w:val="superscript"/>
        </w:rPr>
        <w:t>31</w:t>
      </w:r>
      <w:r>
        <w:t>lakini ili kwamba ulimwengu upate kujua kwamba nampenda Baba, nafanya ambacho Baba ananiagiza mimi, kama vile alivyonipa amri. Inukeni, na tutoke mahali hapa.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14:1</w:t>
      </w:r>
      <w:r/>
    </w:p>
    <w:p>
      <w:pPr>
        <w:pStyle w:val="Heading5"/>
      </w:pPr>
      <w:r>
        <w:t>Usiruhusu moyo wako kuwa katika mahangaiko.</w:t>
      </w:r>
      <w:r/>
    </w:p>
    <w:p>
      <w:r/>
      <w:r>
        <w:t>Huu ni msemo wenye maana kwamba , "acha kuogopa na kuwa na mashaka"</w:t>
      </w:r>
      <w:r/>
    </w:p>
    <w:p>
      <w:pPr>
        <w:pStyle w:val="Heading5"/>
      </w:pPr>
      <w:r>
        <w:t>Katika nyumba ya Baba yangu kuna makazi mengi...</w:t>
      </w:r>
      <w:r/>
    </w:p>
    <w:p>
      <w:r/>
      <w:r>
        <w:t>Mungu Baba ametayarisha eneo mbinguni kwa kila mtu ambaye ni muumini, kuishi pamoja naye na Mwanawe milele.</w:t>
      </w:r>
      <w:r/>
    </w:p>
    <w:p>
      <w:pPr>
        <w:pStyle w:val="Heading5"/>
      </w:pPr>
      <w:r>
        <w:t>Baba</w:t>
      </w:r>
      <w:r/>
    </w:p>
    <w:p>
      <w:r/>
      <w:r>
        <w:t>Hiki ni cheo cha muhimu kwa ajili ya Mungu.</w:t>
      </w:r>
      <w:r/>
    </w:p>
    <w:p>
      <w:pPr>
        <w:pStyle w:val="Heading4"/>
      </w:pPr>
      <w:r>
        <w:t>John 14:4</w:t>
      </w:r>
      <w:r/>
    </w:p>
    <w:p>
      <w:pPr>
        <w:pStyle w:val="Heading5"/>
      </w:pPr>
      <w:r>
        <w:t>Je! Twawezaje kuijua njia?</w:t>
      </w:r>
      <w:r/>
    </w:p>
    <w:p>
      <w:r/>
      <w:r>
        <w:t>"Je! Tunawezaje kujua namna ya kufika pale?"</w:t>
      </w:r>
      <w:r/>
    </w:p>
    <w:p>
      <w:pPr>
        <w:pStyle w:val="Heading5"/>
      </w:pPr>
      <w:r>
        <w:t>njia</w:t>
      </w:r>
      <w:r/>
    </w:p>
    <w:p>
      <w:r/>
      <w:r>
        <w:t>Hii inaweza kuwa 1)"njia kwa Mungu" au 2) "mtu yule awapelekaye watu kwa Mungu."</w:t>
      </w:r>
      <w:r/>
    </w:p>
    <w:p>
      <w:pPr>
        <w:pStyle w:val="Heading5"/>
      </w:pPr>
      <w:r>
        <w:t>kweli</w:t>
      </w:r>
      <w:r/>
    </w:p>
    <w:p>
      <w:r/>
      <w:r>
        <w:t>Hii inaweza kuwa 2) "mtu wa kweli" au 2) "mtu anayenena maneno ya kweli."</w:t>
      </w:r>
      <w:r/>
    </w:p>
    <w:p>
      <w:pPr>
        <w:pStyle w:val="Heading5"/>
      </w:pPr>
      <w:r>
        <w:t>uzima</w:t>
      </w:r>
      <w:r/>
    </w:p>
    <w:p>
      <w:r/>
      <w:r>
        <w:t>"mtu ambaye anaweza kuwafanya watu wawe hai."</w:t>
      </w:r>
      <w:r/>
    </w:p>
    <w:p>
      <w:pPr>
        <w:pStyle w:val="Heading5"/>
      </w:pPr>
      <w:r>
        <w:t>Yesu alimwambia, "Mimi ni njia, kweli, na uzima; hakuna mmoja wenu huja kwa Baba isipokuwa kupitia kwangu</w:t>
      </w:r>
      <w:r/>
    </w:p>
    <w:p>
      <w:r/>
      <w:r>
        <w:t>Yesu, Mwana wa Mungu, ni njia pekee kwenda kwa Mungu Baba.</w:t>
      </w:r>
      <w:r/>
    </w:p>
    <w:p>
      <w:pPr>
        <w:pStyle w:val="Heading5"/>
      </w:pPr>
      <w:r>
        <w:t>Baba</w:t>
      </w:r>
      <w:r/>
    </w:p>
    <w:p>
      <w:r/>
      <w:r>
        <w:t>Hiki ni cheo muhimu kwa ajili ya Mungu.</w:t>
      </w:r>
      <w:r/>
    </w:p>
    <w:p>
      <w:pPr>
        <w:pStyle w:val="Heading4"/>
      </w:pPr>
      <w:r>
        <w:t>John 14:8</w:t>
      </w:r>
      <w:r/>
    </w:p>
    <w:p>
      <w:pPr>
        <w:pStyle w:val="Heading5"/>
      </w:pPr>
      <w:r>
        <w:t>Je! Sijakuwa pamoja nanyi kwa muda mrefu, na bado hunijui mimi, Philipo?</w:t>
      </w:r>
      <w:r/>
    </w:p>
    <w:p>
      <w:r/>
      <w:r>
        <w:t>"Nimekuwa tayari pamoja nanyi wanafunzi kwa muda mrefu sana. Wewe, Philipo ungenijua mimi kwa wakati huu."</w:t>
      </w:r>
      <w:r/>
    </w:p>
    <w:p>
      <w:pPr>
        <w:pStyle w:val="Heading5"/>
      </w:pPr>
      <w:r>
        <w:t>Jinsi gani unasema, 'Tuonyeshe Baba?</w:t>
      </w:r>
      <w:r/>
    </w:p>
    <w:p>
      <w:r/>
      <w:r>
        <w:t>"hivyo wewe, Philipo, hakika usingekuwa unasema, 'Tuonyeshe Baba."</w:t>
      </w:r>
      <w:r/>
    </w:p>
    <w:p>
      <w:pPr>
        <w:pStyle w:val="Heading5"/>
      </w:pPr>
      <w:r>
        <w:t>Bwana, tuonyeshe Baba...</w:t>
      </w:r>
      <w:r/>
    </w:p>
    <w:p>
      <w:r/>
      <w:r>
        <w:t>Kumwona Mungu Mwana, Yesu, ni kumwona Mungu Baba.</w:t>
      </w:r>
      <w:r/>
    </w:p>
    <w:p>
      <w:pPr>
        <w:pStyle w:val="Heading4"/>
      </w:pPr>
      <w:r>
        <w:t>John 14:10</w:t>
      </w:r>
      <w:r/>
    </w:p>
    <w:p>
      <w:pPr>
        <w:pStyle w:val="Heading5"/>
      </w:pPr>
      <w:r>
        <w:t>Hamniamini mimi?</w:t>
      </w:r>
      <w:r/>
    </w:p>
    <w:p>
      <w:r/>
      <w:r>
        <w:t>"Hakika mngeamini kuwa Baba yu ndani yangu."</w:t>
      </w:r>
      <w:r/>
    </w:p>
    <w:p>
      <w:pPr>
        <w:pStyle w:val="Heading5"/>
      </w:pPr>
      <w:r>
        <w:t>Baba</w:t>
      </w:r>
      <w:r/>
    </w:p>
    <w:p>
      <w:r/>
      <w:r>
        <w:t>Hiki ni cheo muhimu kwa ajili ya Mungu.</w:t>
      </w:r>
      <w:r/>
    </w:p>
    <w:p>
      <w:pPr>
        <w:pStyle w:val="Heading5"/>
      </w:pPr>
      <w:r>
        <w:t>Maneno ninayoyasema kwenu sisemi kwa mamlaka yangu mwenyewe</w:t>
      </w:r>
      <w:r/>
    </w:p>
    <w:p>
      <w:r/>
      <w:r>
        <w:t>"Ujumbe ninaowaambia hautokani na mawazo yangu mwenyewe."</w:t>
      </w:r>
      <w:r/>
    </w:p>
    <w:p>
      <w:pPr>
        <w:pStyle w:val="Heading5"/>
      </w:pPr>
      <w:r>
        <w:t>Mimi ni ndani ya Baba, na Baba yangu yu ndani yangu</w:t>
      </w:r>
      <w:r/>
    </w:p>
    <w:p>
      <w:r/>
      <w:r>
        <w:t>Kumwamini Yesu, Mwana wa Mungu, ni kuwamini Mungu Baba. Nafsi za Mungu ziko kwa kila yeyote kwasababu kila nafsi ya Mungu na zote katika Mungu, kupitia nafsi hizo zi tofauti kutoka kila moja.</w:t>
      </w:r>
      <w:r/>
    </w:p>
    <w:p>
      <w:pPr>
        <w:pStyle w:val="Heading4"/>
      </w:pPr>
      <w:r>
        <w:t>John 14:12</w:t>
      </w:r>
      <w:r/>
    </w:p>
    <w:p>
      <w:pPr>
        <w:pStyle w:val="Heading5"/>
      </w:pPr>
      <w:r>
        <w:t>amini, amini</w:t>
      </w:r>
      <w:r/>
    </w:p>
    <w:p>
      <w:r/>
      <w:r>
        <w:t>Hii ina maana ya kumwamini Yesu, ndiyo kwamba, Kuamini kwamba ni Mwana wa Mungu, kumtumaini yeye kama Mwokozi, na kuishi katika njia ambayo inamweshimu yeye.</w:t>
      </w:r>
      <w:r/>
    </w:p>
    <w:p>
      <w:pPr>
        <w:pStyle w:val="Heading5"/>
      </w:pPr>
      <w:r>
        <w:t>Chochote mkiombacho katika jina langu, nitafanya</w:t>
      </w:r>
      <w:r/>
    </w:p>
    <w:p>
      <w:r/>
      <w:r>
        <w:t>Hii ni hali ya kuonesha ukuu na uwezo wa Yesu</w:t>
      </w:r>
      <w:r/>
    </w:p>
    <w:p>
      <w:pPr>
        <w:pStyle w:val="Heading5"/>
      </w:pPr>
      <w:r>
        <w:t>Baba...Mwana</w:t>
      </w:r>
      <w:r/>
    </w:p>
    <w:p>
      <w:r/>
      <w:r>
        <w:t>Hivi na vyeo muhimu vikielezea uhusiano kati ya Mungu na Yesu.</w:t>
      </w:r>
      <w:r/>
    </w:p>
    <w:p>
      <w:pPr>
        <w:pStyle w:val="Heading4"/>
      </w:pPr>
      <w:r>
        <w:t>John 14:15</w:t>
      </w:r>
      <w:r/>
    </w:p>
    <w:p>
      <w:pPr>
        <w:pStyle w:val="Heading5"/>
      </w:pPr>
      <w:r>
        <w:t>Mfariji</w:t>
      </w:r>
      <w:r/>
    </w:p>
    <w:p>
      <w:r/>
      <w:r>
        <w:t>Neno linaelezea Roho Mtakatifu, "ambaye atakuja karibu kuwasaidia." Kuwafundisha wanafunzi</w:t>
      </w:r>
      <w:r/>
    </w:p>
    <w:p>
      <w:pPr>
        <w:pStyle w:val="Heading5"/>
      </w:pPr>
      <w:r>
        <w:t>Roho wa Kweli</w:t>
      </w:r>
      <w:r/>
    </w:p>
    <w:p>
      <w:r/>
      <w:r>
        <w:t>Roho Mtakatifu</w:t>
      </w:r>
      <w:r/>
    </w:p>
    <w:p>
      <w:pPr>
        <w:pStyle w:val="Heading5"/>
      </w:pPr>
      <w:r>
        <w:t>ambaye ulimwengu hautampokea</w:t>
      </w:r>
      <w:r/>
    </w:p>
    <w:p>
      <w:r/>
      <w:r>
        <w:t>Hapa neno "ulimwengu" linamaanisha watu wasioamini. Watu walio kinyume na Mungu.</w:t>
      </w:r>
      <w:r/>
    </w:p>
    <w:p>
      <w:pPr>
        <w:pStyle w:val="Heading4"/>
      </w:pPr>
      <w:r>
        <w:t>John 14:18</w:t>
      </w:r>
      <w:r/>
    </w:p>
    <w:p>
      <w:pPr>
        <w:pStyle w:val="Heading5"/>
      </w:pPr>
      <w:r>
        <w:t>Ulimwengu</w:t>
      </w:r>
      <w:r/>
    </w:p>
    <w:p>
      <w:r/>
      <w:r>
        <w:t>Watu ambao hawajamwamini Mungu</w:t>
      </w:r>
      <w:r/>
    </w:p>
    <w:p>
      <w:pPr>
        <w:pStyle w:val="Heading5"/>
      </w:pPr>
      <w:r>
        <w:t>mtajua kwamba mimi niko ndani ya Baba</w:t>
      </w:r>
      <w:r/>
    </w:p>
    <w:p>
      <w:r/>
      <w:r>
        <w:t>Kuamini kwa kweli katika Kristo, Baba na Mwana huishi ndani ya muumini kupitia Roho.</w:t>
      </w:r>
      <w:r/>
    </w:p>
    <w:p>
      <w:pPr>
        <w:pStyle w:val="Heading5"/>
      </w:pPr>
      <w:r>
        <w:t>Baba yangu</w:t>
      </w:r>
      <w:r/>
    </w:p>
    <w:p>
      <w:r/>
      <w:r>
        <w:t>Hiki ni cheo muhimu kwa ajili ya Mungu</w:t>
      </w:r>
      <w:r/>
    </w:p>
    <w:p>
      <w:pPr>
        <w:pStyle w:val="Heading4"/>
      </w:pPr>
      <w:r>
        <w:t>John 14:21</w:t>
      </w:r>
      <w:r/>
    </w:p>
    <w:p>
      <w:pPr>
        <w:pStyle w:val="Heading5"/>
      </w:pPr>
      <w:r>
        <w:t>kupenda</w:t>
      </w:r>
      <w:r/>
    </w:p>
    <w:p>
      <w:r/>
      <w:r>
        <w:t>Aina ya upendo huu huja kutoka kwa Mungu na unalenga kufanya mema kwa wengine, hata kama hautafaa kwa mhusika. Aina ya upendo huu hujari wengine, haijalishi wanafanya nini.</w:t>
      </w:r>
      <w:r/>
    </w:p>
    <w:p>
      <w:pPr>
        <w:pStyle w:val="Heading5"/>
      </w:pPr>
      <w:r>
        <w:t>Yeyote anipendaye mimi atapendwa na Baba yangu</w:t>
      </w:r>
      <w:r/>
    </w:p>
    <w:p>
      <w:r/>
      <w:r>
        <w:t>Wakati mmoja anampenda Yesu, naye Baba ampenda mtu yule.</w:t>
      </w:r>
      <w:r/>
    </w:p>
    <w:p>
      <w:pPr>
        <w:pStyle w:val="Heading5"/>
      </w:pPr>
      <w:r>
        <w:t>Baba yangu</w:t>
      </w:r>
      <w:r/>
    </w:p>
    <w:p>
      <w:r/>
      <w:r>
        <w:t>Hiki ni cheo muhimu kwa ajili ya Mungu.</w:t>
      </w:r>
      <w:r/>
    </w:p>
    <w:p>
      <w:pPr>
        <w:pStyle w:val="Heading5"/>
      </w:pPr>
      <w:r>
        <w:t>Yuda (Siyo Iskarioti)</w:t>
      </w:r>
      <w:r/>
    </w:p>
    <w:p>
      <w:r/>
      <w:r>
        <w:t>Huyu ni Yuda mwingine si yule aliyemsulubisha Yesu.</w:t>
      </w:r>
      <w:r/>
    </w:p>
    <w:p>
      <w:pPr>
        <w:pStyle w:val="Heading4"/>
      </w:pPr>
      <w:r>
        <w:t>John 14:23</w:t>
      </w:r>
      <w:r/>
    </w:p>
    <w:p>
      <w:pPr>
        <w:pStyle w:val="Heading5"/>
      </w:pPr>
      <w:r>
        <w:t>Sentensi unganishi:</w:t>
      </w:r>
      <w:r/>
    </w:p>
    <w:p>
      <w:r/>
      <w:r>
        <w:t>Yesu anamjibu Yuda (Siyo Iskarioti)</w:t>
      </w:r>
      <w:r/>
    </w:p>
    <w:p>
      <w:pPr>
        <w:pStyle w:val="Heading5"/>
      </w:pPr>
      <w:r>
        <w:t>Baba yangu</w:t>
      </w:r>
      <w:r/>
    </w:p>
    <w:p>
      <w:r/>
      <w:r>
        <w:t>Hiki ni cheo muhimu kwa ajili ya Mungu</w:t>
      </w:r>
      <w:r/>
    </w:p>
    <w:p>
      <w:pPr>
        <w:pStyle w:val="Heading5"/>
      </w:pPr>
      <w:r>
        <w:t>Neno ambalo mwasikia silo langu bali la Baba ambaye kanituma.</w:t>
      </w:r>
      <w:r/>
    </w:p>
    <w:p>
      <w:r/>
      <w:r>
        <w:t>Yesu anasema kwamba yale ayasemayo yatoka kwa Baba. Ujumbe wa Yesu pia ni ujumbe wa Baba kwasababu Baba na Mwana wanakubaliana kikamilifu siku zote</w:t>
      </w:r>
      <w:r/>
    </w:p>
    <w:p>
      <w:pPr>
        <w:pStyle w:val="Heading5"/>
      </w:pPr>
      <w:r>
        <w:t>Neno</w:t>
      </w:r>
      <w:r/>
    </w:p>
    <w:p>
      <w:r/>
      <w:r>
        <w:t>Hii inaweza pia kuwa ujumbe</w:t>
      </w:r>
      <w:r/>
    </w:p>
    <w:p>
      <w:pPr>
        <w:pStyle w:val="Heading4"/>
      </w:pPr>
      <w:r>
        <w:t>John 14:25</w:t>
      </w:r>
      <w:r/>
    </w:p>
    <w:p>
      <w:pPr>
        <w:pStyle w:val="Heading5"/>
      </w:pPr>
      <w:r>
        <w:t>Mfariji</w:t>
      </w:r>
      <w:r/>
    </w:p>
    <w:p>
      <w:r/>
      <w:r>
        <w:t>Roho Mtakatifu</w:t>
      </w:r>
      <w:r/>
    </w:p>
    <w:p>
      <w:pPr>
        <w:pStyle w:val="Heading5"/>
      </w:pPr>
      <w:r>
        <w:t>Ulimwengu</w:t>
      </w:r>
      <w:r/>
    </w:p>
    <w:p>
      <w:r/>
      <w:r>
        <w:t>Neno linaelezea watu wa ulimwengu huu.</w:t>
      </w:r>
      <w:r/>
    </w:p>
    <w:p>
      <w:pPr>
        <w:pStyle w:val="Heading5"/>
      </w:pPr>
      <w:r>
        <w:t>Katika jina langu</w:t>
      </w:r>
      <w:r/>
    </w:p>
    <w:p>
      <w:r/>
      <w:r>
        <w:t>Neno hapa "Jina" linaelezea juu ya nguvu na mamlaka ya Yesu</w:t>
      </w:r>
      <w:r/>
    </w:p>
    <w:p>
      <w:pPr>
        <w:pStyle w:val="Heading5"/>
      </w:pPr>
      <w:r>
        <w:t>Baba</w:t>
      </w:r>
      <w:r/>
    </w:p>
    <w:p>
      <w:r/>
      <w:r>
        <w:t>Hiki ni cheo muhimu cha Mungu.</w:t>
      </w:r>
      <w:r/>
    </w:p>
    <w:p>
      <w:pPr>
        <w:pStyle w:val="Heading4"/>
      </w:pPr>
      <w:r>
        <w:t>John 14:28</w:t>
      </w:r>
      <w:r/>
    </w:p>
    <w:p>
      <w:pPr>
        <w:pStyle w:val="Heading5"/>
      </w:pPr>
      <w:r>
        <w:t>Mpendwa</w:t>
      </w:r>
      <w:r/>
    </w:p>
    <w:p>
      <w:r/>
      <w:r>
        <w:t>Aina ya upendo huu kutoka kwa Mungu unalenga kuwatendea mema wengine, hata wakati usipomfaidia mwenyewe. Upendo wa aina hii unajali wengine, bila kujali wanafanya nini.</w:t>
      </w:r>
      <w:r/>
    </w:p>
    <w:p>
      <w:pPr>
        <w:pStyle w:val="Heading5"/>
      </w:pPr>
      <w:r>
        <w:t>Baba ni mkuu kuliko mimi</w:t>
      </w:r>
      <w:r/>
    </w:p>
    <w:p>
      <w:r/>
      <w:r>
        <w:t>Mungu Baba ni mkuu kuliko Yesu, aliyekuwa akipitia kudharauliwa kama mwanadamu, lakini umilele, kama nafsi ya Mungu, wote wako sawa</w:t>
      </w:r>
      <w:r/>
    </w:p>
    <w:p>
      <w:pPr>
        <w:pStyle w:val="Heading5"/>
      </w:pPr>
      <w:r>
        <w:t>Baba</w:t>
      </w:r>
      <w:r/>
    </w:p>
    <w:p>
      <w:r/>
      <w:r>
        <w:t>Hiki ni cheo muhimu kwa ajili ya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14:1</w:t>
      </w:r>
      <w:r/>
    </w:p>
    <w:p>
      <w:pPr>
        <w:pStyle w:val="Heading5"/>
      </w:pPr>
      <w:r>
        <w:t>Ni kwa nini myoyo ya wanafunzi isiwe na mahangaiko?</w:t>
      </w:r>
      <w:r/>
    </w:p>
    <w:p>
      <w:r/>
      <w:r>
        <w:t>Myoyo yawanafunzi isihangaike kwa sababu Yesu anakwenda kuwaandalia mahali na Yesu atakuja tena kuwakaribisha kwake mwenyewe ili kwamba Yesu alipo na wao wawepo pia.</w:t>
      </w:r>
      <w:r/>
    </w:p>
    <w:p>
      <w:pPr>
        <w:pStyle w:val="Heading5"/>
      </w:pPr>
      <w:r>
        <w:t>Nyumbani kwa Baba kuna nini?</w:t>
      </w:r>
      <w:r/>
    </w:p>
    <w:p>
      <w:r/>
      <w:r>
        <w:t>Nyumbani mwa Baba mna makazi mengi.</w:t>
      </w:r>
      <w:r/>
    </w:p>
    <w:p>
      <w:pPr>
        <w:pStyle w:val="Heading5"/>
      </w:pPr>
      <w:r>
        <w:t>Yesu alikuwa anakwenda kufanya nini kwa ajili ya wanafuzi?</w:t>
      </w:r>
      <w:r/>
    </w:p>
    <w:p>
      <w:r/>
      <w:r>
        <w:t>Yesu alikuwa anakwenda kuandaa mahali kwa ajili yao.</w:t>
      </w:r>
      <w:r/>
    </w:p>
    <w:p>
      <w:pPr>
        <w:pStyle w:val="Heading4"/>
      </w:pPr>
      <w:r>
        <w:t>John 14:4</w:t>
      </w:r>
      <w:r/>
    </w:p>
    <w:p>
      <w:pPr>
        <w:pStyle w:val="Heading5"/>
      </w:pPr>
      <w:r>
        <w:t>Njia pekee ya kuja kwa Baba ni ipi</w:t>
      </w:r>
      <w:r/>
    </w:p>
    <w:p>
      <w:r/>
      <w:r>
        <w:t>Njia pekee ya kuja kwa Baba ni kwa kupitia Yesu.</w:t>
      </w:r>
      <w:r/>
    </w:p>
    <w:p>
      <w:pPr>
        <w:pStyle w:val="Heading4"/>
      </w:pPr>
      <w:r>
        <w:t>John 14:8</w:t>
      </w:r>
      <w:r/>
    </w:p>
    <w:p>
      <w:pPr>
        <w:pStyle w:val="Heading5"/>
      </w:pPr>
      <w:r>
        <w:t>Filipo alimwambia Yesu afanye nini ambacho kingetosha kwa ajili ya wanafunzi?</w:t>
      </w:r>
      <w:r/>
    </w:p>
    <w:p>
      <w:r/>
      <w:r>
        <w:t>Filipo anamwambia Yesu, "Bwana, tuonyeshe Baba, na hivyo itakuwa imetutosha."</w:t>
      </w:r>
      <w:r/>
    </w:p>
    <w:p>
      <w:pPr>
        <w:pStyle w:val="Heading4"/>
      </w:pPr>
      <w:r>
        <w:t>John 14:10</w:t>
      </w:r>
      <w:r/>
    </w:p>
    <w:p>
      <w:pPr>
        <w:pStyle w:val="Heading5"/>
      </w:pPr>
      <w:r>
        <w:t>Je! Yesu anasema kwa wanafunzi juu yake mwenyewe?</w:t>
      </w:r>
      <w:r/>
    </w:p>
    <w:p>
      <w:r/>
      <w:r>
        <w:t>Hapana Yesu hazungumzii habari zake mwenyewe, badala yake, ni Baba akaaye ndani Yake anayeifanya kazi ya Baba.</w:t>
      </w:r>
      <w:r/>
    </w:p>
    <w:p>
      <w:pPr>
        <w:pStyle w:val="Heading5"/>
      </w:pPr>
      <w:r>
        <w:t>Kama siyo kwa sababu nyingine, kwa nini Yesu anawaambia wanafunzi yawapasa kuamini kwamba Yesu yumo ndani ya Baba na Baba yumo ndani ya Yesu?</w:t>
      </w:r>
      <w:r/>
    </w:p>
    <w:p>
      <w:r/>
      <w:r>
        <w:t>Yesu alisema ni lazima waamini hivi kama siyo kwa sababu nyingine basi ni kwa sababuya kazi za Yseu hasa.</w:t>
      </w:r>
      <w:r/>
    </w:p>
    <w:p>
      <w:pPr>
        <w:pStyle w:val="Heading4"/>
      </w:pPr>
      <w:r>
        <w:t>John 14:12</w:t>
      </w:r>
      <w:r/>
    </w:p>
    <w:p>
      <w:pPr>
        <w:pStyle w:val="Heading5"/>
      </w:pPr>
      <w:r>
        <w:t>Ni kwa nini Yesu alisema wanafunzi wataweza kufanya hata kazi kuliko zile alizofanya yeye?</w:t>
      </w:r>
      <w:r/>
    </w:p>
    <w:p>
      <w:r/>
      <w:r>
        <w:t>Yesu anasema wanafunzi watafanya kazi kubwa kwa sababu Yesu anakwenda kwa Baba&gt;</w:t>
      </w:r>
      <w:r/>
    </w:p>
    <w:p>
      <w:pPr>
        <w:pStyle w:val="Heading5"/>
      </w:pPr>
      <w:r>
        <w:t>Kwa nini Yesu atafanya lolote watakaloomba wanafunzi katika jina lake?</w:t>
      </w:r>
      <w:r/>
    </w:p>
    <w:p>
      <w:r/>
      <w:r>
        <w:t>Yesu atafanya ili kwamba Baba aweze kutukuzwa katika Mwana.</w:t>
      </w:r>
      <w:r/>
    </w:p>
    <w:p>
      <w:pPr>
        <w:pStyle w:val="Heading4"/>
      </w:pPr>
      <w:r>
        <w:t>John 14:15</w:t>
      </w:r>
      <w:r/>
    </w:p>
    <w:p>
      <w:pPr>
        <w:pStyle w:val="Heading5"/>
      </w:pPr>
      <w:r>
        <w:t>Yesu anasema utafanya nini kama utazipenda amri zake?</w:t>
      </w:r>
      <w:r/>
    </w:p>
    <w:p>
      <w:r/>
      <w:r>
        <w:t>Yesu anasema utazishika amri zake kama unampenda Yeye.</w:t>
      </w:r>
      <w:r/>
    </w:p>
    <w:p>
      <w:pPr>
        <w:pStyle w:val="Heading5"/>
      </w:pPr>
      <w:r>
        <w:t>Ni nani Yesu anamwita mfariji mwingine ambaye Baba atawapa wanafunzi ili kuwa nao milele?</w:t>
      </w:r>
      <w:r/>
    </w:p>
    <w:p>
      <w:r/>
      <w:r>
        <w:t>Yesu anamwita Roho wa Kweli</w:t>
      </w:r>
      <w:r/>
    </w:p>
    <w:p>
      <w:pPr>
        <w:pStyle w:val="Heading5"/>
      </w:pPr>
      <w:r>
        <w:t>Kwani nini ulimwengu hauwezi kumpokea Roho wa Kweli?</w:t>
      </w:r>
      <w:r/>
    </w:p>
    <w:p>
      <w:r/>
      <w:r>
        <w:t>Ulimwengu hauwezi kumpokea Roho wa Kweli kwa sababu haumwoni au kumjua yeye.</w:t>
      </w:r>
      <w:r/>
    </w:p>
    <w:p>
      <w:pPr>
        <w:pStyle w:val="Heading5"/>
      </w:pPr>
      <w:r>
        <w:t>Ni wapi Yesu alisema atakuwa huyo Roho wa Kweli?</w:t>
      </w:r>
      <w:r/>
    </w:p>
    <w:p>
      <w:r/>
      <w:r>
        <w:t>Yesu alisema Roho wa Kweli angekaa ndani ya wanafunzi.</w:t>
      </w:r>
      <w:r/>
    </w:p>
    <w:p>
      <w:pPr>
        <w:pStyle w:val="Heading4"/>
      </w:pPr>
      <w:r>
        <w:t>John 14:21</w:t>
      </w:r>
      <w:r/>
    </w:p>
    <w:p>
      <w:pPr>
        <w:pStyle w:val="Heading5"/>
      </w:pPr>
      <w:r>
        <w:t>Kutatokea nini kwa yeyote aliye na amari za Yesu na kuzishika?</w:t>
      </w:r>
      <w:r/>
    </w:p>
    <w:p>
      <w:r/>
      <w:r>
        <w:t>Watu wale watapendwa na Yesu na Baba yake na Yesu mwanyewe atajifunua kwa watu hao.</w:t>
      </w:r>
      <w:r/>
    </w:p>
    <w:p>
      <w:pPr>
        <w:pStyle w:val="Heading4"/>
      </w:pPr>
      <w:r>
        <w:t>John 14:25</w:t>
      </w:r>
      <w:r/>
    </w:p>
    <w:p>
      <w:pPr>
        <w:pStyle w:val="Heading5"/>
      </w:pPr>
      <w:r>
        <w:t>Yule mfariji,Roho Mtakatifu atafanya nini atakapotumwa na Baba?</w:t>
      </w:r>
      <w:r/>
    </w:p>
    <w:p>
      <w:r/>
      <w:r>
        <w:t>Mfariji, Roho Mtakatifu atawafundisha wanafunzi mambo yote na atawafanya wakumbuke yote ambayo Yesu aliyasema kwao.</w:t>
      </w:r>
      <w:r/>
    </w:p>
    <w:p>
      <w:pPr>
        <w:pStyle w:val="Heading4"/>
      </w:pPr>
      <w:r>
        <w:t>John 14:28</w:t>
      </w:r>
      <w:r/>
    </w:p>
    <w:p>
      <w:pPr>
        <w:pStyle w:val="Heading5"/>
      </w:pPr>
      <w:r>
        <w:t>Kwa nini ni lazima wafuzi wengefurahi kwamba Yesu alikuwa anaondoka?</w:t>
      </w:r>
      <w:r/>
    </w:p>
    <w:p>
      <w:r/>
      <w:r>
        <w:t>Yesu alisema ilipasa wafurahi kwa sababu Yesu alikuwa anakwenda kwa Baba na kwamba Baba ni mkuu kuliko Yesu.</w:t>
      </w:r>
      <w:r/>
    </w:p>
    <w:p>
      <w:pPr>
        <w:pStyle w:val="Heading5"/>
      </w:pPr>
      <w:r>
        <w:t>Ni sababu gani Yesu anatoa kwa kusema hatasema mengi na wanafunzi wake?</w:t>
      </w:r>
      <w:r/>
    </w:p>
    <w:p>
      <w:r/>
      <w:r>
        <w:t>Sababu anayoita Ysu ni kwamba mkuu wa dunia hii anakuja.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15 Maelezo ya Jumla</w:t>
      </w:r>
      <w:r/>
    </w:p>
    <w:p>
      <w:pPr>
        <w:pStyle w:val="Heading2"/>
      </w:pPr>
      <w:r>
        <w:t>Dhana maalum katika sura hii</w:t>
      </w:r>
      <w:r/>
    </w:p>
    <w:p>
      <w:pPr>
        <w:pStyle w:val="Heading3"/>
      </w:pPr>
      <w:r>
        <w:t>Mzabibu</w:t>
      </w:r>
      <w:r/>
    </w:p>
    <w:p>
      <w:r/>
      <w:r>
        <w:t>Mzabibu ni mfano muhimu katika maandiko. Sura hii inaunda mfano mgumu na uliopanuliwa. Masuala mbalimbali ya mfano huu na jinsi hutumiwa italetea watafsiraji magumu katika lugha zote.</w:t>
      </w:r>
      <w:r/>
    </w:p>
    <w:p>
      <w:pPr>
        <w:pStyle w:val="Heading2"/>
      </w:pPr>
      <w:r>
        <w:t>Mimi ndimi</w:t>
      </w:r>
      <w:r/>
    </w:p>
    <w:p>
      <w:r/>
      <w:r>
        <w:t>Yohana anatumia maneno haya mara saba katika injili yake. Ni maneno sawa yanayotumiwa na Mungu, alipojidhihirisha pamoja na jina lake Yahweh katika kichaka kilichokuwa kinawaka. Jina "Yahweh" linaweza kutafsiriwa kama "Mimi ndim."</w:t>
      </w:r>
      <w:r/>
    </w:p>
    <w:p>
      <w:pPr>
        <w:pStyle w:val="Heading2"/>
      </w:pPr>
      <w:r>
        <w:t>Links:</w:t>
      </w:r>
      <w:r/>
      <w:r/>
    </w:p>
    <w:p>
      <w:pPr>
        <w:pStyle w:val="ListBullet"/>
        <w:spacing w:line="240" w:lineRule="auto"/>
        <w:ind w:left="720"/>
      </w:pPr>
      <w:r/>
      <w:hyperlink r:id="rId27">
        <w:r>
          <w:rPr>
            <w:color w:val="0000EE"/>
            <w:u w:val="single"/>
          </w:rPr>
          <w:t>John 15:01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15</w:t>
      </w:r>
      <w:r>
        <w:rPr>
          <w:vertAlign w:val="superscript"/>
        </w:rPr>
        <w:t>1</w:t>
      </w:r>
      <w:r>
        <w:t xml:space="preserve">Ana karma al hagiga, wa Abu tai yau muzari. </w:t>
      </w:r>
      <w:r>
        <w:rPr>
          <w:vertAlign w:val="superscript"/>
        </w:rPr>
        <w:t>2</w:t>
      </w:r>
      <w:r>
        <w:t>Huwo bi gatau kulu furu fi ana al ma bi antij samar, wa huwo bi gatau kulu furu al bi antij samar ashan bi antij samar ketir.</w:t>
      </w:r>
      <w:r>
        <w:rPr>
          <w:vertAlign w:val="superscript"/>
        </w:rPr>
        <w:t>3</w:t>
      </w:r>
      <w:r>
        <w:t xml:space="preserve">Intum kalas biga nedif be sabab ta risala al ana kelim le intum. </w:t>
      </w:r>
      <w:r>
        <w:rPr>
          <w:vertAlign w:val="superscript"/>
        </w:rPr>
        <w:t>4</w:t>
      </w:r>
      <w:r>
        <w:t>Sabit takum fi ana , wa ana fi intum. ze ma fere ma bi antij samar be nefsa tou ile kan huwo sabit fi karma, kaman intum ma bi agder, ile kan intum sabit fi ana.</w:t>
      </w:r>
      <w:r>
        <w:rPr>
          <w:vertAlign w:val="superscript"/>
        </w:rPr>
        <w:t>5</w:t>
      </w:r>
      <w:r>
        <w:t xml:space="preserve">Ana karma, intum yau furu.zol al bi sabit fi ana wa ana fi huwo, huwo bi antij samar ketir, leanu be dun ana intum ma bi agder amulu ai haja. </w:t>
      </w:r>
      <w:r>
        <w:rPr>
          <w:vertAlign w:val="superscript"/>
        </w:rPr>
        <w:t>6</w:t>
      </w:r>
      <w:r>
        <w:t xml:space="preserve">Iza ai wahid ma sabit fi ana, bi jadau bara ze fere de wa bi nashif fok, wa bi limu furu de wa bi jadau umon fi nar, wa umon bi haragu fok. </w:t>
      </w:r>
      <w:r>
        <w:rPr>
          <w:vertAlign w:val="superscript"/>
        </w:rPr>
        <w:t>7</w:t>
      </w:r>
      <w:r>
        <w:t>iza intum sabit fi an, wa iza kalam tai sabit fi intum, ai haja al intum der asalu bi kun le intum, wa bi amulu huwo le intum.</w:t>
      </w:r>
      <w:r>
        <w:rPr>
          <w:vertAlign w:val="superscript"/>
        </w:rPr>
        <w:t>8</w:t>
      </w:r>
      <w:r>
        <w:t xml:space="preserve">Yau Abu tai bi mejidu , kan intum bi jibu samar ketir wa biga bi asbitu gali intum talamiz tai. </w:t>
      </w:r>
      <w:r>
        <w:rPr>
          <w:vertAlign w:val="superscript"/>
        </w:rPr>
        <w:t>9</w:t>
      </w:r>
      <w:r>
        <w:t>Ze ma Abu hibu ana, ana kaman hibu intum. sabit takum fi muhaba tai.</w:t>
      </w:r>
      <w:r>
        <w:rPr>
          <w:vertAlign w:val="superscript"/>
        </w:rPr>
        <w:t>10</w:t>
      </w:r>
      <w:r>
        <w:t xml:space="preserve">Iza intum hafisu wasaya tai, intum bi sabit fi muhaba tai, ze ana hafisu wasaya ta Abu tai wa sabit fi muhaba tou. </w:t>
      </w:r>
      <w:r>
        <w:rPr>
          <w:vertAlign w:val="superscript"/>
        </w:rPr>
        <w:t>11</w:t>
      </w:r>
      <w:r>
        <w:t>Ana kelim le intum hajat de ashan farah tai bi kun fi intum wa ashan farah takum bi kun kamil.</w:t>
      </w:r>
      <w:r>
        <w:rPr>
          <w:vertAlign w:val="superscript"/>
        </w:rPr>
        <w:t>12</w:t>
      </w:r>
      <w:r>
        <w:t xml:space="preserve">De yau wasaya tai, kede intum hibu badu takum ma bad ze ana hibu intum. </w:t>
      </w:r>
      <w:r>
        <w:rPr>
          <w:vertAlign w:val="superscript"/>
        </w:rPr>
        <w:t>13</w:t>
      </w:r>
      <w:r>
        <w:t>Mafi ai wahid indu muhaba azam min de, al huwo bi nezilu nefsa tou le asdika tou.</w:t>
      </w:r>
      <w:r>
        <w:rPr>
          <w:vertAlign w:val="superscript"/>
        </w:rPr>
        <w:t>14</w:t>
      </w:r>
      <w:r>
        <w:t xml:space="preserve">Intum asdika tai iza intum amulu hajat al ana wori le intum. </w:t>
      </w:r>
      <w:r>
        <w:rPr>
          <w:vertAlign w:val="superscript"/>
        </w:rPr>
        <w:t>15</w:t>
      </w:r>
      <w:r>
        <w:t>ana ma bi rija nadi intum kudam, leanu kudam ma bi arufu seid tou bi amulu shunu. ana bi nadi intum asdika, leanu ai haja al ana asuma min Abu tai ana kutu biga maruf le intum.</w:t>
      </w:r>
      <w:r>
        <w:rPr>
          <w:vertAlign w:val="superscript"/>
        </w:rPr>
        <w:t>16</w:t>
      </w:r>
      <w:r>
        <w:t xml:space="preserve">Intum ma iktar ana, lakin ana yau iktar takum wa aiynu intum ashan intum bi ruwa wa bi antij samar, wa samar takum bi geni. de yau biga abu bi wodi le intum al intum bi asalu be isim tai </w:t>
      </w:r>
      <w:r>
        <w:rPr>
          <w:vertAlign w:val="superscript"/>
        </w:rPr>
        <w:t>17</w:t>
      </w:r>
      <w:r>
        <w:t>Hajat de ana wodi le intum, ashan intum kede hibu baad takum ma baad.</w:t>
      </w:r>
      <w:r>
        <w:rPr>
          <w:vertAlign w:val="superscript"/>
        </w:rPr>
        <w:t>18</w:t>
      </w:r>
      <w:r>
        <w:t xml:space="preserve">Iza dunia aba intum, arufu takum gali huwo aba ana gubal ma umon bi aba intum. </w:t>
      </w:r>
      <w:r>
        <w:rPr>
          <w:vertAlign w:val="superscript"/>
        </w:rPr>
        <w:t>19</w:t>
      </w:r>
      <w:r>
        <w:t>iza kan intum min dunia, dunia bi hibu intum ze nas tou. Lakin ashan intum ma min dunia wa ashan ana iktar intum min dunia, ashan kida dunia bi aba intum.</w:t>
      </w:r>
      <w:r>
        <w:rPr>
          <w:vertAlign w:val="superscript"/>
        </w:rPr>
        <w:t>20</w:t>
      </w:r>
      <w:r>
        <w:t xml:space="preserve">Zekir kalam al ana kelimu le intum, 'kadam ma azim min seid tou.' iza kan umon tabu ana, umon kaman bi tabu intum; Iza umon hafisu kalam tai umon kaman bi hafisu takum. </w:t>
      </w:r>
      <w:r>
        <w:rPr>
          <w:vertAlign w:val="superscript"/>
        </w:rPr>
        <w:t>21</w:t>
      </w:r>
      <w:r>
        <w:t xml:space="preserve">Umon bi amulu hajat de kulu le intum ashan isim tai, ashan umon ma arufu ali rasulu ana. </w:t>
      </w:r>
      <w:r>
        <w:rPr>
          <w:vertAlign w:val="superscript"/>
        </w:rPr>
        <w:t>22</w:t>
      </w:r>
      <w:r>
        <w:t>Iza kan ana ma ja wa kelimu le umon, umon ma bi kun indu katiya, lakin hasa umon ma indu uzor le katiya tomon.</w:t>
      </w:r>
      <w:r>
        <w:rPr>
          <w:vertAlign w:val="superscript"/>
        </w:rPr>
        <w:t>23</w:t>
      </w:r>
      <w:r>
        <w:t xml:space="preserve">Al bi karahu ana bi karahu Abu tai kaman. </w:t>
      </w:r>
      <w:r>
        <w:rPr>
          <w:vertAlign w:val="superscript"/>
        </w:rPr>
        <w:t>24</w:t>
      </w:r>
      <w:r>
        <w:t xml:space="preserve">Iza kan ana ma amulu amail al mafi zol amulu gidam tomon, umon ma bi kun indu katiya, lakin hasa umon aiynu wa umon aba ana wa Abu tai. </w:t>
      </w:r>
      <w:r>
        <w:rPr>
          <w:vertAlign w:val="superscript"/>
        </w:rPr>
        <w:t>25</w:t>
      </w:r>
      <w:r>
        <w:t>Lakin de nizam ashan bi kamilu kalam al katibu fi ganun tomon, umon karahu ana bidun sabab.'</w:t>
      </w:r>
      <w:r>
        <w:rPr>
          <w:vertAlign w:val="superscript"/>
        </w:rPr>
        <w:t>26</w:t>
      </w:r>
      <w:r>
        <w:t xml:space="preserve">Wokit al muazi bi ja-al ana bi rasulu le intum min Abu, de yau, roho ta hagiga, al bi tala min Abu-bi ja, huwo bi shahid le ana. </w:t>
      </w:r>
      <w:r>
        <w:rPr>
          <w:vertAlign w:val="superscript"/>
        </w:rPr>
        <w:t>27</w:t>
      </w:r>
      <w:r>
        <w:t>Intum kaman bi shahidu , le ana leanu intum fi ma ana min bidaya.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15</w:t>
      </w:r>
    </w:p>
    <w:p>
      <w:r/>
      <w:r>
        <w:rPr>
          <w:vertAlign w:val="superscript"/>
        </w:rPr>
        <w:t>1</w:t>
      </w:r>
      <w:r>
        <w:t>Mimi ni mzabibu wa kweli, na baba yangu ndiye mkulima.</w:t>
      </w:r>
      <w:r>
        <w:rPr>
          <w:vertAlign w:val="superscript"/>
        </w:rPr>
        <w:t>2</w:t>
      </w:r>
      <w:r>
        <w:t>Kila tawi ndani yangu ambalo halizai tunda, huliondoa na husafisha kila tawi ambalo huzaa ili kwamba liweze kuzaa matunda zaidi.</w:t>
      </w:r>
      <w:r>
        <w:rPr>
          <w:vertAlign w:val="superscript"/>
        </w:rPr>
        <w:t>3</w:t>
      </w:r>
      <w:r>
        <w:t>Ninyi tayari mmekuwa safi kwa sababu ya ujumbe ambao nimekwisha waambia.</w:t>
      </w:r>
      <w:r>
        <w:rPr>
          <w:vertAlign w:val="superscript"/>
        </w:rPr>
        <w:t>4</w:t>
      </w:r>
      <w:r>
        <w:t>Mkae ndani yangu, na mimi ndani yenu. Kama tawi lisivyoweza kuzaa peke yake lisipo kuwa katika mzabibu, vivyo hivyo nayi, msipo kaa ndani yangu.</w:t>
      </w:r>
    </w:p>
    <w:p>
      <w:r/>
      <w:r>
        <w:rPr>
          <w:vertAlign w:val="superscript"/>
        </w:rPr>
        <w:t>5</w:t>
      </w:r>
      <w:r>
        <w:t>Mimi ni mzabibu; ninyi ni matawi. Yeyote anayedumuye ndani yangu na mimi ndani yake, yeye huzaa matunda mengi, kwa kuwa pasipo mimi hamuwezi kufanya jambo lolote.</w:t>
      </w:r>
      <w:r>
        <w:rPr>
          <w:vertAlign w:val="superscript"/>
        </w:rPr>
        <w:t>6</w:t>
      </w:r>
      <w:r>
        <w:t>Ikiwa mtu yeyote hatasalia ndani yangu, hutupwa kama tawi na kukauka; watu hukusanya matawi na kuyatupa katika moto, na kuteketea.</w:t>
      </w:r>
      <w:r>
        <w:rPr>
          <w:vertAlign w:val="superscript"/>
        </w:rPr>
        <w:t>7</w:t>
      </w:r>
      <w:r>
        <w:t>Ikiwa mtadumu ndani yangu, na kama maneno yangu yakidumu ndani yenu, ombeni lolote mtakalo, nanyi mtafanyiwa.</w:t>
      </w:r>
      <w:r>
        <w:rPr>
          <w:vertAlign w:val="superscript"/>
        </w:rPr>
        <w:t>8</w:t>
      </w:r>
      <w:r>
        <w:t>Katika hili baba yangu ametukuzwa, kwamba mnazaa matunda mengi na kwa hili mnadhihirisha kwamba ni wanafunzi wangu.</w:t>
      </w:r>
    </w:p>
    <w:p>
      <w:r/>
      <w:r>
        <w:rPr>
          <w:vertAlign w:val="superscript"/>
        </w:rPr>
        <w:t>9</w:t>
      </w:r>
      <w:r>
        <w:t>Kama baba yangu alivyonipenda mimi, mimi pia nimewapenda ninyi; dumuni katika pendo langu.</w:t>
      </w:r>
      <w:r>
        <w:rPr>
          <w:vertAlign w:val="superscript"/>
        </w:rPr>
        <w:t>10</w:t>
      </w:r>
      <w:r>
        <w:t>Ikiwa mtashika amri zangu, mtadumu katika pendo langu kama nilivyo shika amri za baba yangu na kudumu katika pendo lake.</w:t>
      </w:r>
      <w:r>
        <w:rPr>
          <w:vertAlign w:val="superscript"/>
        </w:rPr>
        <w:t>11</w:t>
      </w:r>
      <w:r>
        <w:t>Nimesema mambo haya kwenu ili kwamba furaha yangu iwe ndani yenu na ili kwamba furaha yenu ifanyike kuwa timilifu.</w:t>
      </w:r>
      <w:r>
        <w:rPr>
          <w:vertAlign w:val="superscript"/>
        </w:rPr>
        <w:t>12</w:t>
      </w:r>
      <w:r>
        <w:t>Hii ndiyo amri yangu, kwamba mpendane ninyi kwa ninyi kama nilivyo wapenda ninyi.</w:t>
      </w:r>
      <w:r>
        <w:rPr>
          <w:vertAlign w:val="superscript"/>
        </w:rPr>
        <w:t>13</w:t>
      </w:r>
      <w:r>
        <w:t>Hakuna mtu aliye na upendo mkuu kuliko huu, kwamba ayatoe maisha yake kwa ajiliya rafiki zake.</w:t>
      </w:r>
      <w:r>
        <w:rPr>
          <w:vertAlign w:val="superscript"/>
        </w:rPr>
        <w:t>14</w:t>
      </w:r>
      <w:r>
        <w:t>Ninyi ni rafiki zangu ikiwa mtafanya yale niwaagizayo.</w:t>
      </w:r>
      <w:r>
        <w:rPr>
          <w:vertAlign w:val="superscript"/>
        </w:rPr>
        <w:t>15</w:t>
      </w:r>
      <w:r>
        <w:t>Siwaiti watumwa, kwa kuwa mtumwa hajui kile afanyacho bwana wake. Nimewaita ninyi marafiki, kwa kuwa nimewajulisheni mambo yote ambayo nimeyasikia kutoka kwa Baba.</w:t>
      </w:r>
      <w:r>
        <w:rPr>
          <w:vertAlign w:val="superscript"/>
        </w:rPr>
        <w:t>16</w:t>
      </w:r>
      <w:r>
        <w:t>Hamkunichagua mimi, bali mimi niliwachagua ninyi na kuwaweka mwende mzae matunda, na tunda lenu lipate kukaa. Hili liko hivi ili kwamba chochote muombacho kwa Baba kwa jina langu, atawapeni.</w:t>
      </w:r>
      <w:r>
        <w:rPr>
          <w:vertAlign w:val="superscript"/>
        </w:rPr>
        <w:t>17</w:t>
      </w:r>
      <w:r>
        <w:t>Mambo haya ninawaagiza, kwamba mpendane kila mtu na mwenzake.</w:t>
      </w:r>
    </w:p>
    <w:p>
      <w:r/>
      <w:r>
        <w:rPr>
          <w:vertAlign w:val="superscript"/>
        </w:rPr>
        <w:t>18</w:t>
      </w:r>
      <w:r>
        <w:t>Kama ulimwengu utawachukia, mjuwe kwamba ulinichukia mimi kabla haujawachukia ninyi.</w:t>
      </w:r>
      <w:r>
        <w:rPr>
          <w:vertAlign w:val="superscript"/>
        </w:rPr>
        <w:t>19</w:t>
      </w:r>
      <w:r>
        <w:t>Kama mngekuwa wa ulimwengu, ulimwengu ungewapenda kama wa kwao. Lakini kwa sababau ninyi sio wa ulimwengu na kwa sababu niliwachagua kutoka katika ulimwengu, ni kwa ajili hii ulimwengu huwachukia.</w:t>
      </w:r>
      <w:r>
        <w:rPr>
          <w:vertAlign w:val="superscript"/>
        </w:rPr>
        <w:t>20</w:t>
      </w:r>
      <w:r>
        <w:t>Kumbukeni neno ambalo niliwaambia, ‘Mtumwa si mkuu kuliko bwana wake.’ Ikiwa walinitesa mimi, watawateseni ninyi pia; Kama walishika neno langu, watalishika la kwenu pia.</w:t>
      </w:r>
      <w:r>
        <w:rPr>
          <w:vertAlign w:val="superscript"/>
        </w:rPr>
        <w:t>21</w:t>
      </w:r>
      <w:r>
        <w:t>Watawatenda mambo haya yote kwa ajili ya jina langu kwa sababu hawamjui yule aliyenituma.</w:t>
      </w:r>
      <w:r>
        <w:rPr>
          <w:vertAlign w:val="superscript"/>
        </w:rPr>
        <w:t>22</w:t>
      </w:r>
      <w:r>
        <w:t>Kama nisingekuja na kuwaambia, wasingalikuwa na dhambi; lakini sasa hawana udhuru kwa dhambi yao.</w:t>
      </w:r>
      <w:r>
        <w:rPr>
          <w:vertAlign w:val="superscript"/>
        </w:rPr>
        <w:t>23</w:t>
      </w:r>
      <w:r>
        <w:t>Anichukiaye mimi humchukia Baba pia.</w:t>
      </w:r>
      <w:r>
        <w:rPr>
          <w:vertAlign w:val="superscript"/>
        </w:rPr>
        <w:t>24</w:t>
      </w:r>
      <w:r>
        <w:t>Ikiwa sijafanya kazi miongoni mwao ambayo hapana mmoja aliyeifanya, wangelikuwa hawana dhambi; lakini sasa wamefanya yote mawili wameona na wamenichukia mimi na Baba yangu.</w:t>
      </w:r>
      <w:r>
        <w:rPr>
          <w:vertAlign w:val="superscript"/>
        </w:rPr>
        <w:t>25</w:t>
      </w:r>
      <w:r>
        <w:t>Hili linatokea ili kwamba neno litimie ambalo limeandikwa katika sheria yao: ‘Wananichukia mimi bila sababu.’</w:t>
      </w:r>
    </w:p>
    <w:p>
      <w:pPr>
        <w:pBdr>
          <w:bottom w:val="single" w:sz="6" w:space="1" w:color="auto"/>
        </w:pBdr>
      </w:pPr>
      <w:r/>
      <w:r>
        <w:rPr>
          <w:vertAlign w:val="superscript"/>
        </w:rPr>
        <w:t>26</w:t>
      </w:r>
      <w:r>
        <w:t>Wakati mfariji amekuja, ambaye nitamtuma kwenu kutoka kwa Baba, huyu ndiye, Roho wa kweli, ambaye anatokea kwa Baba, atanishuhudia.</w:t>
      </w:r>
      <w:r>
        <w:rPr>
          <w:vertAlign w:val="superscript"/>
        </w:rPr>
        <w:t>27</w:t>
      </w:r>
      <w:r>
        <w:t>Ninyi pia mnanishuhudia kwa sababu mmekuwa pamoja nami tangu mwanzo.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15:1</w:t>
      </w:r>
      <w:r/>
    </w:p>
    <w:p>
      <w:pPr>
        <w:pStyle w:val="Heading5"/>
      </w:pPr>
      <w:r>
        <w:t>Sentensi unganishi</w:t>
      </w:r>
      <w:r/>
    </w:p>
    <w:p>
      <w:r/>
      <w:r>
        <w:t>Simulizi inaendelea. Yesu anaketi mezani pamoja na wanafunzi wake</w:t>
      </w:r>
      <w:r/>
    </w:p>
    <w:p>
      <w:pPr>
        <w:pStyle w:val="Heading5"/>
      </w:pPr>
      <w:r>
        <w:t>Mimi ni mzabibu wa kweli</w:t>
      </w:r>
      <w:r/>
    </w:p>
    <w:p>
      <w:r/>
      <w:r>
        <w:t>Yesu anajilinganisha mwenyewe na mzabibu kwa kuwa yeye ni chanzo cha uzima.</w:t>
      </w:r>
      <w:r/>
    </w:p>
    <w:p>
      <w:pPr>
        <w:pStyle w:val="Heading5"/>
      </w:pPr>
      <w:r>
        <w:t>Baba yangu ndiye mkulima</w:t>
      </w:r>
      <w:r/>
    </w:p>
    <w:p>
      <w:r/>
      <w:r>
        <w:t>Hii inamaanisha "Mungu" ni kama mkulima</w:t>
      </w:r>
      <w:r/>
    </w:p>
    <w:p>
      <w:pPr>
        <w:pStyle w:val="Heading4"/>
      </w:pPr>
      <w:r>
        <w:t>John 15:3</w:t>
      </w:r>
      <w:r/>
    </w:p>
    <w:p>
      <w:pPr>
        <w:pStyle w:val="Heading5"/>
      </w:pPr>
      <w:r>
        <w:t>kaeni ndani yangu</w:t>
      </w:r>
      <w:r/>
    </w:p>
    <w:p>
      <w:r/>
      <w:r>
        <w:t>endeleeni kukaa/kuungana na mimi, nami nitaendelea kukaa na ninyi.</w:t>
      </w:r>
      <w:r/>
    </w:p>
    <w:p>
      <w:pPr>
        <w:pStyle w:val="Heading5"/>
      </w:pPr>
      <w:r>
        <w:t>mpaka mtakapokaa ndani yangu</w:t>
      </w:r>
      <w:r/>
    </w:p>
    <w:p>
      <w:r/>
      <w:r>
        <w:t>Hii ni hali ya kundelea kumtegmea Yesu</w:t>
      </w:r>
      <w:r/>
    </w:p>
    <w:p>
      <w:pPr>
        <w:pStyle w:val="Heading5"/>
      </w:pPr>
      <w:r>
        <w:t>Ninyi</w:t>
      </w:r>
      <w:r/>
    </w:p>
    <w:p>
      <w:r/>
      <w:r>
        <w:t>Neno hili limetumika katika wingi</w:t>
      </w:r>
      <w:r/>
    </w:p>
    <w:p>
      <w:pPr>
        <w:pStyle w:val="Heading4"/>
      </w:pPr>
      <w:r>
        <w:t>John 15:5</w:t>
      </w:r>
      <w:r/>
    </w:p>
    <w:p>
      <w:pPr>
        <w:pStyle w:val="Heading5"/>
      </w:pPr>
      <w:r>
        <w:t>Mimi ni mzabibu, ninyi ni matawi</w:t>
      </w:r>
      <w:r/>
    </w:p>
    <w:p>
      <w:r/>
      <w:r>
        <w:t>Mzabibu unamwakilisha Yesu. Matawi yanawakilisha wale wote wanaomwamini Yesu.</w:t>
      </w:r>
      <w:r/>
    </w:p>
    <w:p>
      <w:pPr>
        <w:pStyle w:val="Heading5"/>
      </w:pPr>
      <w:r>
        <w:t>Yeye akaaye ndani yangu nami ndani yake</w:t>
      </w:r>
      <w:r/>
    </w:p>
    <w:p>
      <w:r/>
      <w:r>
        <w:t>Yesu anajaribu kueleza kuwa wanafunzi wake wameunganisha na yeye kama yeye alivyounganishwa nao</w:t>
      </w:r>
      <w:r/>
    </w:p>
    <w:p>
      <w:pPr>
        <w:pStyle w:val="Heading5"/>
      </w:pPr>
      <w:r>
        <w:t>huzaa sana</w:t>
      </w:r>
      <w:r/>
    </w:p>
    <w:p>
      <w:r/>
      <w:r>
        <w:t>Hii inamwelezea muumini anayempendeza Mungu kwamba kama vile tawi lizaalo sana.</w:t>
      </w:r>
      <w:r/>
    </w:p>
    <w:p>
      <w:pPr>
        <w:pStyle w:val="Heading5"/>
      </w:pPr>
      <w:r>
        <w:t>ombeni lolote mtakalo</w:t>
      </w:r>
      <w:r/>
    </w:p>
    <w:p>
      <w:r/>
      <w:r>
        <w:t>Yesu anawaambia waumini kwamba ni lazima wamuombe Mungu ajibu maombi yao.</w:t>
      </w:r>
      <w:r/>
    </w:p>
    <w:p>
      <w:pPr>
        <w:pStyle w:val="Heading4"/>
      </w:pPr>
      <w:r>
        <w:t>John 15:8</w:t>
      </w:r>
      <w:r/>
    </w:p>
    <w:p>
      <w:pPr>
        <w:pStyle w:val="Heading5"/>
      </w:pPr>
      <w:r>
        <w:t>Baba yangu anatukuzwa katika hili</w:t>
      </w:r>
      <w:r/>
    </w:p>
    <w:p>
      <w:r/>
      <w:r>
        <w:t>Unaweza kutafasiri hii kama, "Inawafanya watu wamuheshimu Baba yangu"</w:t>
      </w:r>
      <w:r/>
    </w:p>
    <w:p>
      <w:pPr>
        <w:pStyle w:val="Heading5"/>
      </w:pPr>
      <w:r>
        <w:t>Baba yangu</w:t>
      </w:r>
      <w:r/>
    </w:p>
    <w:p>
      <w:r/>
      <w:r>
        <w:t>Hiki ni cheo cha muhimu cha Mungu</w:t>
      </w:r>
      <w:r/>
    </w:p>
    <w:p>
      <w:pPr>
        <w:pStyle w:val="Heading5"/>
      </w:pPr>
      <w:r>
        <w:t>ya kwamba mzae matunda mengi</w:t>
      </w:r>
      <w:r/>
    </w:p>
    <w:p>
      <w:r/>
      <w:r>
        <w:t>hapa matunda yametumika badala ya maisha yanayompendeza Mungu</w:t>
      </w:r>
      <w:r/>
    </w:p>
    <w:p>
      <w:pPr>
        <w:pStyle w:val="Heading5"/>
      </w:pPr>
      <w:r>
        <w:t>ni wanafunzi wangu</w:t>
      </w:r>
      <w:r/>
    </w:p>
    <w:p>
      <w:r/>
      <w:r>
        <w:t>dhihirisheni ya kuwa mu wanafunzi wangu</w:t>
      </w:r>
      <w:r/>
    </w:p>
    <w:p>
      <w:pPr>
        <w:pStyle w:val="Heading5"/>
      </w:pPr>
      <w:r>
        <w:t>dumuni katika pendo langu</w:t>
      </w:r>
      <w:r/>
    </w:p>
    <w:p>
      <w:r/>
      <w:r>
        <w:t>endeleeni kupokea upendo wangu</w:t>
      </w:r>
      <w:r/>
    </w:p>
    <w:p>
      <w:pPr>
        <w:pStyle w:val="Heading4"/>
      </w:pPr>
      <w:r>
        <w:t>John 15:10</w:t>
      </w:r>
      <w:r/>
    </w:p>
    <w:p>
      <w:pPr>
        <w:pStyle w:val="Heading5"/>
      </w:pPr>
      <w:r>
        <w:t>Ikiwa mtazishika amri zangu, mtadumu katika pendo langu kama nilivyozshika amri za baba yangu na kudumu katika pendo lake.</w:t>
      </w:r>
      <w:r/>
    </w:p>
    <w:p>
      <w:r/>
      <w:r>
        <w:t>Wanafunzi wanapomtii Yesu, wanaonesha upendo wao kwake.</w:t>
      </w:r>
      <w:r/>
    </w:p>
    <w:p>
      <w:pPr>
        <w:pStyle w:val="Heading5"/>
      </w:pPr>
      <w:r>
        <w:t>Baba yangu</w:t>
      </w:r>
      <w:r/>
    </w:p>
    <w:p>
      <w:r/>
      <w:r>
        <w:t>Hiki ni cheo cha muhimu cha Mungu</w:t>
      </w:r>
      <w:r/>
    </w:p>
    <w:p>
      <w:pPr>
        <w:pStyle w:val="Heading5"/>
      </w:pPr>
      <w:r>
        <w:t>ili kwamba furaha yenu ifanyike kuwa timilifu</w:t>
      </w:r>
      <w:r/>
    </w:p>
    <w:p>
      <w:r/>
      <w:r>
        <w:t>Unaweza kutafsiri hii kama, "ili furaha yenu itimie."</w:t>
      </w:r>
      <w:r/>
    </w:p>
    <w:p>
      <w:pPr>
        <w:pStyle w:val="Heading4"/>
      </w:pPr>
      <w:r>
        <w:t>John 15:12</w:t>
      </w:r>
      <w:r/>
    </w:p>
    <w:p>
      <w:pPr>
        <w:pStyle w:val="Heading5"/>
      </w:pPr>
      <w:r>
        <w:t>Hakuna mtu aliye na upendo mkuu kuliko huu</w:t>
      </w:r>
      <w:r/>
    </w:p>
    <w:p>
      <w:r/>
      <w:r>
        <w:t>Upendo wa aina hii unatoka kwa Mungu na unawafaidia wengine pasipo kujali matendo yao.</w:t>
      </w:r>
      <w:r/>
    </w:p>
    <w:p>
      <w:pPr>
        <w:pStyle w:val="Heading5"/>
      </w:pPr>
      <w:r>
        <w:t>Uhai</w:t>
      </w:r>
      <w:r/>
    </w:p>
    <w:p>
      <w:r/>
      <w:r>
        <w:t>uzima wa kimwili</w:t>
      </w:r>
      <w:r/>
    </w:p>
    <w:p>
      <w:pPr>
        <w:pStyle w:val="Heading4"/>
      </w:pPr>
      <w:r>
        <w:t>John 15:14</w:t>
      </w:r>
      <w:r/>
    </w:p>
    <w:p>
      <w:pPr>
        <w:pStyle w:val="Heading5"/>
      </w:pPr>
      <w:r>
        <w:t>Ninyi ni rafiki zangu ikiwa mtafanya yale niwaagizayo</w:t>
      </w:r>
      <w:r/>
    </w:p>
    <w:p>
      <w:r/>
      <w:r>
        <w:t>Mnaonesha ya kuwa mu rafiki zangu ikiwa mtaendelea kufanya yae niliyowaagiza</w:t>
      </w:r>
      <w:r/>
    </w:p>
    <w:p>
      <w:pPr>
        <w:pStyle w:val="Heading5"/>
      </w:pPr>
      <w:r>
        <w:t>nimewajulisha mambo yote ambayo nimesikia kutoka kwa Baba</w:t>
      </w:r>
      <w:r/>
    </w:p>
    <w:p>
      <w:r/>
      <w:r>
        <w:t>Nimewaambia kila kitu ambacho Baba yangu aliniambia.</w:t>
      </w:r>
      <w:r/>
    </w:p>
    <w:p>
      <w:pPr>
        <w:pStyle w:val="Heading5"/>
      </w:pPr>
      <w:r>
        <w:t>Baba yangu</w:t>
      </w:r>
      <w:r/>
    </w:p>
    <w:p>
      <w:r/>
      <w:r>
        <w:t>Hiki ni cheo muhimu cha Mungu</w:t>
      </w:r>
      <w:r/>
    </w:p>
    <w:p>
      <w:pPr>
        <w:pStyle w:val="Heading4"/>
      </w:pPr>
      <w:r>
        <w:t>John 15:16</w:t>
      </w:r>
      <w:r/>
    </w:p>
    <w:p>
      <w:pPr>
        <w:pStyle w:val="Heading5"/>
      </w:pPr>
      <w:r>
        <w:t>Hamkunichagua mimi</w:t>
      </w:r>
      <w:r/>
    </w:p>
    <w:p>
      <w:r/>
      <w:r>
        <w:t>Yesu anasema kuwa wanafunzi wake hawakuchagua wenyewe kuwa wanafunzi</w:t>
      </w:r>
      <w:r/>
    </w:p>
    <w:p>
      <w:pPr>
        <w:pStyle w:val="Heading5"/>
      </w:pPr>
      <w:r>
        <w:t>nendeni mkazae matunda</w:t>
      </w:r>
      <w:r/>
    </w:p>
    <w:p>
      <w:r/>
      <w:r>
        <w:t>hii inamaanisha kuishi maisha yanayompendeza Mungu</w:t>
      </w:r>
      <w:r/>
    </w:p>
    <w:p>
      <w:pPr>
        <w:pStyle w:val="Heading5"/>
      </w:pPr>
      <w:r>
        <w:t>kwamba matunda yenu yapate kukaa</w:t>
      </w:r>
      <w:r/>
    </w:p>
    <w:p>
      <w:r/>
      <w:r>
        <w:t>matokeo ya matendo yenu yadumu milele</w:t>
      </w:r>
      <w:r/>
    </w:p>
    <w:p>
      <w:pPr>
        <w:pStyle w:val="Heading5"/>
      </w:pPr>
      <w:r>
        <w:t>lolote muombalo kwa Baba kwa jina langu, atawapeni</w:t>
      </w:r>
      <w:r/>
    </w:p>
    <w:p>
      <w:r/>
      <w:r>
        <w:t>"jina langu" ni kiwakilishi cha mamlaka ya yesu.</w:t>
      </w:r>
      <w:r/>
    </w:p>
    <w:p>
      <w:pPr>
        <w:pStyle w:val="Heading5"/>
      </w:pPr>
      <w:r>
        <w:t>Mambo haya ninawaagiza, kwamba mpendane kila mtu na mwenzake</w:t>
      </w:r>
      <w:r/>
    </w:p>
    <w:p>
      <w:r/>
      <w:r>
        <w:t>Upendo wa aina hii unatoka kwa Mungu na unawafaidia wengine pasipo kujali matendo yao.</w:t>
      </w:r>
      <w:r/>
    </w:p>
    <w:p>
      <w:pPr>
        <w:pStyle w:val="Heading4"/>
      </w:pPr>
      <w:r>
        <w:t>John 15:18</w:t>
      </w:r>
      <w:r/>
    </w:p>
    <w:p>
      <w:pPr>
        <w:pStyle w:val="Heading5"/>
      </w:pPr>
      <w:r>
        <w:t>kama ulimwengu utawachukia....</w:t>
      </w:r>
      <w:r/>
    </w:p>
    <w:p>
      <w:r/>
      <w:r>
        <w:t>Yesu anatumia neno Ulimwengu kumaanisha watu ambao hawamwamini Mungu</w:t>
      </w:r>
      <w:r/>
    </w:p>
    <w:p>
      <w:pPr>
        <w:pStyle w:val="Heading5"/>
      </w:pPr>
      <w:r>
        <w:t>upendo</w:t>
      </w:r>
      <w:r/>
    </w:p>
    <w:p>
      <w:r/>
      <w:r>
        <w:t>Hii inarejea upendo wa kibinadamu, wa undungu, rafiki au mtu wa familia</w:t>
      </w:r>
      <w:r/>
    </w:p>
    <w:p>
      <w:pPr>
        <w:pStyle w:val="Heading4"/>
      </w:pPr>
      <w:r>
        <w:t>John 15:20</w:t>
      </w:r>
      <w:r/>
    </w:p>
    <w:p>
      <w:pPr>
        <w:pStyle w:val="Heading5"/>
      </w:pPr>
      <w:r>
        <w:t>Kumbukeni neno ambalo niliwaambia</w:t>
      </w:r>
      <w:r/>
    </w:p>
    <w:p>
      <w:r/>
      <w:r>
        <w:t>Hii ni sawa na kusema kumbukeni ujumbe niliowaambia</w:t>
      </w:r>
      <w:r/>
    </w:p>
    <w:p>
      <w:pPr>
        <w:pStyle w:val="Heading5"/>
      </w:pPr>
      <w:r>
        <w:t>kwa ajili ya jina langu</w:t>
      </w:r>
      <w:r/>
    </w:p>
    <w:p>
      <w:r/>
      <w:r>
        <w:t>kwa sababu ni watu wangu</w:t>
      </w:r>
      <w:r/>
    </w:p>
    <w:p>
      <w:pPr>
        <w:pStyle w:val="Heading4"/>
      </w:pPr>
      <w:r>
        <w:t>John 15:23</w:t>
      </w:r>
      <w:r/>
    </w:p>
    <w:p>
      <w:pPr>
        <w:pStyle w:val="Heading5"/>
      </w:pPr>
      <w:r>
        <w:t>Yeye anichukiaye mimi humchukia Baba yangu pia ..... wameona na wamenichukia mimi na Baba yangu</w:t>
      </w:r>
      <w:r/>
    </w:p>
    <w:p>
      <w:r/>
      <w:r>
        <w:t>Kumchukia Mungu mwana ni kumchukia Mungu Baba pia.</w:t>
      </w:r>
      <w:r/>
    </w:p>
    <w:p>
      <w:pPr>
        <w:pStyle w:val="Heading5"/>
      </w:pPr>
      <w:r>
        <w:t>wangelikuwa hawana dhambi</w:t>
      </w:r>
      <w:r/>
    </w:p>
    <w:p>
      <w:r/>
      <w:r>
        <w:t>wasingekuwa wamefanya dhambi</w:t>
      </w:r>
      <w:r/>
    </w:p>
    <w:p>
      <w:pPr>
        <w:pStyle w:val="Heading5"/>
      </w:pPr>
      <w:r>
        <w:t>sheria</w:t>
      </w:r>
      <w:r/>
    </w:p>
    <w:p>
      <w:r/>
      <w:r>
        <w:t>Hii inamaanisha Agano la Kale lote ambalo lilikuwa na maagizo yote ya Mungu kwa wanadamu</w:t>
      </w:r>
      <w:r/>
    </w:p>
    <w:p>
      <w:pPr>
        <w:pStyle w:val="Heading4"/>
      </w:pPr>
      <w:r>
        <w:t>John 15:26</w:t>
      </w:r>
      <w:r/>
    </w:p>
    <w:p>
      <w:pPr>
        <w:pStyle w:val="Heading5"/>
      </w:pPr>
      <w:r>
        <w:t>Mfariji</w:t>
      </w:r>
      <w:r/>
    </w:p>
    <w:p>
      <w:r/>
      <w:r>
        <w:t>Hii inamaanisha Roho Mtakatifu</w:t>
      </w:r>
      <w:r/>
    </w:p>
    <w:p>
      <w:pPr>
        <w:pStyle w:val="Heading5"/>
      </w:pPr>
      <w:r>
        <w:t>Roho wa Kweli</w:t>
      </w:r>
      <w:r/>
    </w:p>
    <w:p>
      <w:r/>
      <w:r>
        <w:t>Roho ambaye atawaambia kweli yote</w:t>
      </w:r>
      <w:r/>
    </w:p>
    <w:p>
      <w:pPr>
        <w:pStyle w:val="Heading5"/>
      </w:pPr>
      <w:r>
        <w:t>Ninyi pia mnashuhudia</w:t>
      </w:r>
      <w:r/>
    </w:p>
    <w:p>
      <w:r/>
      <w:r>
        <w:t>Kushuhudia ni kuwaambia wengine habari za Yesu</w:t>
      </w:r>
      <w:r/>
    </w:p>
    <w:p>
      <w:pPr>
        <w:pStyle w:val="Heading5"/>
      </w:pPr>
      <w:r>
        <w:t>Mwanzo</w:t>
      </w:r>
      <w:r/>
    </w:p>
    <w:p>
      <w:r/>
      <w:r>
        <w:t>Hii inamaanisha siku za mwanzo za huduma ya Yesu.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15:1</w:t>
      </w:r>
      <w:r/>
    </w:p>
    <w:p>
      <w:pPr>
        <w:pStyle w:val="Heading5"/>
      </w:pPr>
      <w:r>
        <w:t>Mzabibu wa kweli ni nini?</w:t>
      </w:r>
      <w:r/>
    </w:p>
    <w:p>
      <w:r/>
      <w:r>
        <w:t>Yesu ndiye mzabibu wa kweli</w:t>
      </w:r>
      <w:r/>
    </w:p>
    <w:p>
      <w:pPr>
        <w:pStyle w:val="Heading5"/>
      </w:pPr>
      <w:r>
        <w:t>Mkulima wa mzabibu ni nani?</w:t>
      </w:r>
      <w:r/>
    </w:p>
    <w:p>
      <w:r/>
      <w:r>
        <w:t>Baba ndiye mkulima wa mzabibu.</w:t>
      </w:r>
      <w:r/>
    </w:p>
    <w:p>
      <w:pPr>
        <w:pStyle w:val="Heading5"/>
      </w:pPr>
      <w:r>
        <w:t>Baba hufanya nini kwa matawi walio katika Yesu?</w:t>
      </w:r>
      <w:r/>
    </w:p>
    <w:p>
      <w:r/>
      <w:r>
        <w:t>Baba huyaondoa matawi yasiyozaa matatunda na husafisha kila tawi lizaalo matunda ili lizidi kuzaa matunda zaidi.</w:t>
      </w:r>
      <w:r/>
    </w:p>
    <w:p>
      <w:pPr>
        <w:pStyle w:val="Heading4"/>
      </w:pPr>
      <w:r>
        <w:t>John 15:3</w:t>
      </w:r>
      <w:r/>
    </w:p>
    <w:p>
      <w:pPr>
        <w:pStyle w:val="Heading5"/>
      </w:pPr>
      <w:r>
        <w:t>Ni kwa nini wanafunzi wako safi?</w:t>
      </w:r>
      <w:r/>
    </w:p>
    <w:p>
      <w:r/>
      <w:r>
        <w:t>Wako safi kwa sababu kwa sababu ya ujumbe ambao Yesu aliwaambia</w:t>
      </w:r>
      <w:r/>
    </w:p>
    <w:p>
      <w:pPr>
        <w:pStyle w:val="Heading4"/>
      </w:pPr>
      <w:r>
        <w:t>John 15:5</w:t>
      </w:r>
      <w:r/>
    </w:p>
    <w:p>
      <w:pPr>
        <w:pStyle w:val="Heading5"/>
      </w:pPr>
      <w:r>
        <w:t>Matawi ni nani?</w:t>
      </w:r>
      <w:r/>
    </w:p>
    <w:p>
      <w:r/>
      <w:r>
        <w:t>Sisi tu matawi</w:t>
      </w:r>
      <w:r/>
    </w:p>
    <w:p>
      <w:pPr>
        <w:pStyle w:val="Heading5"/>
      </w:pPr>
      <w:r>
        <w:t>Ni lazima tufanyanye nini ili kuzaa matunda?</w:t>
      </w:r>
      <w:r/>
    </w:p>
    <w:p>
      <w:r/>
      <w:r>
        <w:t>Ili kuzaa matunda ni lazima ukae ndani ya Yesu.</w:t>
      </w:r>
      <w:r/>
    </w:p>
    <w:p>
      <w:pPr>
        <w:pStyle w:val="Heading5"/>
      </w:pPr>
      <w:r>
        <w:t>Hutokea nini kama hukai ndani ya Yesu.</w:t>
      </w:r>
      <w:r/>
    </w:p>
    <w:p>
      <w:r/>
      <w:r>
        <w:t>ikiwa yeyote hakai ndani ya yesu, huyo hutupwa kama tawi na hunyauka.</w:t>
      </w:r>
      <w:r/>
    </w:p>
    <w:p>
      <w:pPr>
        <w:pStyle w:val="Heading5"/>
      </w:pPr>
      <w:r>
        <w:t>Ni lazima tufanye nini ili kwamba kila tuombalo lifanyike kwa ajili yetu?</w:t>
      </w:r>
      <w:r/>
    </w:p>
    <w:p>
      <w:r/>
      <w:r>
        <w:t>inatupasa kukaa ndani ya Yesu na neno lake lazima likae ndani yetu. Baadaye tunaweza kuomba lolote tupendalo nalo litafanyika kwa ajili yetu.</w:t>
      </w:r>
      <w:r/>
    </w:p>
    <w:p>
      <w:pPr>
        <w:pStyle w:val="Heading4"/>
      </w:pPr>
      <w:r>
        <w:t>John 15:8</w:t>
      </w:r>
      <w:r/>
    </w:p>
    <w:p>
      <w:pPr>
        <w:pStyle w:val="Heading5"/>
      </w:pPr>
      <w:r>
        <w:t>Ni katika njia gani mbili amabazo Baba hutukuzwa?</w:t>
      </w:r>
      <w:r/>
    </w:p>
    <w:p>
      <w:r/>
      <w:r>
        <w:t>Baba hutukuzwa tunapozaa matunda mengi na tupofnyika wanafunzi wa Yesu.</w:t>
      </w:r>
      <w:r/>
    </w:p>
    <w:p>
      <w:pPr>
        <w:pStyle w:val="Heading4"/>
      </w:pPr>
      <w:r>
        <w:t>John 15:10</w:t>
      </w:r>
      <w:r/>
    </w:p>
    <w:p>
      <w:pPr>
        <w:pStyle w:val="Heading5"/>
      </w:pPr>
      <w:r>
        <w:t>Ili tubaki katika pendo la Yesu itatupasa tufanyaje?</w:t>
      </w:r>
      <w:r/>
    </w:p>
    <w:p>
      <w:r/>
      <w:r>
        <w:t>Ni lazima tuzishike amri zake.</w:t>
      </w:r>
      <w:r/>
    </w:p>
    <w:p>
      <w:pPr>
        <w:pStyle w:val="Heading4"/>
      </w:pPr>
      <w:r>
        <w:t>John 15:12</w:t>
      </w:r>
      <w:r/>
    </w:p>
    <w:p>
      <w:pPr>
        <w:pStyle w:val="Heading5"/>
      </w:pPr>
      <w:r>
        <w:t>Ni pendo gani kuu analoweza kuwa nalo mtu?</w:t>
      </w:r>
      <w:r/>
    </w:p>
    <w:p>
      <w:r/>
      <w:r>
        <w:t>Hakuna mtu aliye na upendo mkuu kuliko huu, kwamba ayatoe maisha yake kwa ajiliya rafiki zake.</w:t>
      </w:r>
      <w:r/>
    </w:p>
    <w:p>
      <w:pPr>
        <w:pStyle w:val="Heading4"/>
      </w:pPr>
      <w:r>
        <w:t>John 15:14</w:t>
      </w:r>
      <w:r/>
    </w:p>
    <w:p>
      <w:pPr>
        <w:pStyle w:val="Heading5"/>
      </w:pPr>
      <w:r>
        <w:t>Tunapataje kutambua kama tu marafiki wa Yesu au la?</w:t>
      </w:r>
      <w:r/>
    </w:p>
    <w:p>
      <w:r/>
      <w:r>
        <w:t>Sisi tu mafariki za Yesu kama tunafanya mambo aliyotuamru.</w:t>
      </w:r>
      <w:r/>
    </w:p>
    <w:p>
      <w:pPr>
        <w:pStyle w:val="Heading5"/>
      </w:pPr>
      <w:r>
        <w:t>Kwa nini Yesu aliwaita wanafua rafiki zake?</w:t>
      </w:r>
      <w:r/>
    </w:p>
    <w:p>
      <w:r/>
      <w:r>
        <w:t>Aliwaita rafiki, kwa sababu kwa sababu alifunua kwao mambo yote aliyoyasikia kutoka kwa Baba.</w:t>
      </w:r>
      <w:r/>
    </w:p>
    <w:p>
      <w:pPr>
        <w:pStyle w:val="Heading4"/>
      </w:pPr>
      <w:r>
        <w:t>John 15:18</w:t>
      </w:r>
      <w:r/>
    </w:p>
    <w:p>
      <w:pPr>
        <w:pStyle w:val="Heading5"/>
      </w:pPr>
      <w:r>
        <w:t>Ni kwa nini ulimwengu huwachukia wale wanaomfuata Yesu kwasababu?</w:t>
      </w:r>
      <w:r/>
    </w:p>
    <w:p>
      <w:r/>
      <w:r>
        <w:t>Ulimwengu huwachukia wanaomfuata Yesu kwasababu wao sio wa ulimwengu huu na kwa sababu aliwachagua kutoka ulimwenguni.</w:t>
      </w:r>
      <w:r/>
    </w:p>
    <w:p>
      <w:pPr>
        <w:pStyle w:val="Heading4"/>
      </w:pPr>
      <w:r>
        <w:t>John 15:23</w:t>
      </w:r>
      <w:r/>
    </w:p>
    <w:p>
      <w:pPr>
        <w:pStyle w:val="Heading5"/>
      </w:pPr>
      <w:r>
        <w:t>Yesu alifanya nini kiasi kwamba ulimwengu hauna udhuru?</w:t>
      </w:r>
      <w:r/>
    </w:p>
    <w:p>
      <w:r/>
      <w:r>
        <w:t>Ulimwengu hauna udhuru kwa dhambi yao kwa sababu Yesu alikuja na kuteda akazi miongoni mwao amabayo hapana hata mmoja wao aliyefanya pia.</w:t>
      </w:r>
      <w:r/>
    </w:p>
    <w:p>
      <w:pPr>
        <w:pStyle w:val="Heading4"/>
      </w:pPr>
      <w:r>
        <w:t>John 15:26</w:t>
      </w:r>
      <w:r/>
    </w:p>
    <w:p>
      <w:pPr>
        <w:pStyle w:val="Heading5"/>
      </w:pPr>
      <w:r>
        <w:t>Nani atakayemshuhudia Yesu?</w:t>
      </w:r>
      <w:r/>
    </w:p>
    <w:p>
      <w:r/>
      <w:r>
        <w:t>Yule Mfariji, ambaye ni Roho wa Kwali, na wanafunzi wa Yesu watamshuhudia Yesu.</w:t>
      </w:r>
      <w:r/>
    </w:p>
    <w:p>
      <w:pPr>
        <w:pStyle w:val="Heading5"/>
      </w:pPr>
      <w:r>
        <w:t>Kwa nini wanafunzi watamshuhudia Yesu?</w:t>
      </w:r>
      <w:r/>
    </w:p>
    <w:p>
      <w:r/>
      <w:r>
        <w:t>Wangemshuhudia Yesu kwa sababu wamkuwa pamoja naye tangu mwanzo.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16 Maelezo ya Jumla</w:t>
      </w:r>
      <w:r/>
    </w:p>
    <w:p>
      <w:pPr>
        <w:pStyle w:val="Heading2"/>
      </w:pPr>
      <w:r>
        <w:t>Dhana maalum katika sura hii</w:t>
      </w:r>
      <w:r/>
    </w:p>
    <w:p>
      <w:pPr>
        <w:pStyle w:val="Heading3"/>
      </w:pPr>
      <w:r>
        <w:t>Mfariji</w:t>
      </w:r>
      <w:r/>
    </w:p>
    <w:p>
      <w:r/>
      <w:r>
        <w:t>Hili ni jina lingine la Roho Mtakatifu, pamoja na "Roho wa Kweli." Alikuwa tayari ulimwenguni, lakini angekuja kwa njia maalum, kukaa kati ya Wakristo, milele. Yesu na Roho Mtakatifu wote ni Mungu; kwa sababu ya ukweli huu, inaweza kusemekana kwamba Yesu atakaa katika Wakristo baada ya kifo chake.</w:t>
      </w:r>
      <w:r/>
    </w:p>
    <w:p>
      <w:pPr>
        <w:pStyle w:val="Heading3"/>
      </w:pPr>
      <w:r>
        <w:t>"Saa inakuja"</w:t>
      </w:r>
      <w:r/>
    </w:p>
    <w:p>
      <w:r/>
      <w:r>
        <w:t>Haya ni maneno ambayo yanaweza pia kutafsiriwa kama "wakati unakuja." Yesu anaelezea wakati baada ya kifo chake kama saa hii itakapokuja. Ukitumia maneno haya, yataweza kuonekana kama unabii.</w:t>
      </w:r>
      <w:r/>
    </w:p>
    <w:p>
      <w:pPr>
        <w:pStyle w:val="Heading2"/>
      </w:pPr>
      <w:r>
        <w:t>Mifano muhimu za usemi katika sura hii</w:t>
      </w:r>
      <w:r/>
    </w:p>
    <w:p>
      <w:pPr>
        <w:pStyle w:val="Heading3"/>
      </w:pPr>
      <w:r>
        <w:t>Mfan</w:t>
      </w:r>
      <w:r/>
    </w:p>
    <w:p>
      <w:r/>
      <w:r>
        <w:t>Yesu analinganisha kifo chake na maumivu ya mwanamke anayezaa. Ni kwa maumivu ambapo maisha mapya huja. wakati wa mfano huu kusemwa, hakuna hakika ya wasikilizaji kuelewa mfano huu.</w:t>
      </w:r>
      <w:r/>
    </w:p>
    <w:p>
      <w:pPr>
        <w:pStyle w:val="Heading2"/>
      </w:pPr>
      <w:r>
        <w:t>Links:</w:t>
      </w:r>
      <w:r/>
      <w:r/>
    </w:p>
    <w:p>
      <w:pPr>
        <w:pStyle w:val="ListBullet"/>
        <w:spacing w:line="240" w:lineRule="auto"/>
        <w:ind w:left="720"/>
      </w:pPr>
      <w:r/>
      <w:hyperlink r:id="rId27">
        <w:r>
          <w:rPr>
            <w:color w:val="0000EE"/>
            <w:u w:val="single"/>
          </w:rPr>
          <w:t>John 16:01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16</w:t>
      </w:r>
      <w:r>
        <w:rPr>
          <w:vertAlign w:val="superscript"/>
        </w:rPr>
        <w:t>1</w:t>
      </w:r>
      <w:r>
        <w:t xml:space="preserve">Ana kelimu le intum hajat de ashan kede intum ma bi ligo tasir. </w:t>
      </w:r>
      <w:r>
        <w:rPr>
          <w:vertAlign w:val="superscript"/>
        </w:rPr>
        <w:t>2</w:t>
      </w:r>
      <w:r>
        <w:t>Umon bi tala intum bara min min majma. lakin fi zaman bi ja wokit kulu zol al bi katulu intum bi fekir gali huwo bi gedimu kidma le Allah.</w:t>
      </w:r>
      <w:r>
        <w:rPr>
          <w:vertAlign w:val="superscript"/>
        </w:rPr>
        <w:t>3</w:t>
      </w:r>
      <w:r>
        <w:t xml:space="preserve">Umon bi amulu hajat de ashan umon ma arufu Abu wele ana. </w:t>
      </w:r>
      <w:r>
        <w:rPr>
          <w:vertAlign w:val="superscript"/>
        </w:rPr>
        <w:t>4</w:t>
      </w:r>
      <w:r>
        <w:t>Ana bi wori le intum hajat de ashan biga kan zaman tomon ja, intum bi zekir gali ana kelim le intum an umon. Ana kan ma kelim le intum an hajat fi bidaya, ashan ana kan ma intum.</w:t>
      </w:r>
      <w:r>
        <w:rPr>
          <w:vertAlign w:val="superscript"/>
        </w:rPr>
        <w:t>5</w:t>
      </w:r>
      <w:r>
        <w:t xml:space="preserve">Lakin hasa ana bi ruwa le huwo al rasulu ana, lahadi hasa mafi zol min intum asalu ana, inta bi ruwa wen?' </w:t>
      </w:r>
      <w:r>
        <w:rPr>
          <w:vertAlign w:val="superscript"/>
        </w:rPr>
        <w:t>6</w:t>
      </w:r>
      <w:r>
        <w:t xml:space="preserve">Lakin ashan ana kelimu hajat de le intum, huzun mala fi gulub takum. </w:t>
      </w:r>
      <w:r>
        <w:rPr>
          <w:vertAlign w:val="superscript"/>
        </w:rPr>
        <w:t>7</w:t>
      </w:r>
      <w:r>
        <w:t>Lakin hagiga ana kelimu le intum, lakin ahsan le intum leanu ana bi ruwa. leanu iza ana ma ruwa, al muazi ma bi ja le intum, lakin iza ana rua, ana bi rasulu huwo le intum.</w:t>
      </w:r>
      <w:r>
        <w:rPr>
          <w:vertAlign w:val="superscript"/>
        </w:rPr>
        <w:t>8</w:t>
      </w:r>
      <w:r>
        <w:t xml:space="preserve">Wokid huwo bi ja, al muazi bi asbit le dunia an batal ta katiya, an shokol adil, wa an hukum- </w:t>
      </w:r>
      <w:r>
        <w:rPr>
          <w:vertAlign w:val="superscript"/>
        </w:rPr>
        <w:t>9</w:t>
      </w:r>
      <w:r>
        <w:t xml:space="preserve">an katiya, ashan umon ma amin fi ana, </w:t>
      </w:r>
      <w:r>
        <w:rPr>
          <w:vertAlign w:val="superscript"/>
        </w:rPr>
        <w:t>10</w:t>
      </w:r>
      <w:r>
        <w:t xml:space="preserve">an shokol adil, ashan ana bi ruwa le Abu, wa intum ma bi aiynu ana ketir; </w:t>
      </w:r>
      <w:r>
        <w:rPr>
          <w:vertAlign w:val="superscript"/>
        </w:rPr>
        <w:t>11</w:t>
      </w:r>
      <w:r>
        <w:t>wa an hukum, ashan hakim ta dunia de hukumu kalas.</w:t>
      </w:r>
      <w:r>
        <w:rPr>
          <w:vertAlign w:val="superscript"/>
        </w:rPr>
        <w:t>12</w:t>
      </w:r>
      <w:r>
        <w:t xml:space="preserve">Ana indi hajat ketir ashan bi wori le intum, lakin intum ma bi fahim umon hasa. </w:t>
      </w:r>
      <w:r>
        <w:rPr>
          <w:vertAlign w:val="superscript"/>
        </w:rPr>
        <w:t>13</w:t>
      </w:r>
      <w:r>
        <w:t xml:space="preserve">Lakin wokit huwo, roho ta hagiga, bi ja, huwo bi arshidu intum fi kulu hagiga, leanu huwo ma bi wonusu min nefsa tou. lakin huwo bi kelimu kulu al huwo bi asuma, wa huwo bi kelimu le intum hajat al bi ja. </w:t>
      </w:r>
      <w:r>
        <w:rPr>
          <w:vertAlign w:val="superscript"/>
        </w:rPr>
        <w:t>14</w:t>
      </w:r>
      <w:r>
        <w:t>Huwo bi mejidu ana, leanu huwo bi shilu min al ana indi wa huwo bi kelimu le intum.</w:t>
      </w:r>
      <w:r>
        <w:rPr>
          <w:vertAlign w:val="superscript"/>
        </w:rPr>
        <w:t>15</w:t>
      </w:r>
      <w:r>
        <w:t xml:space="preserve">Kulu hajat al Abu indu de tai. Ashan kida , ana kelimu gali Roho bi shilu min al ana indi wa huwo bi wori huwo le intum. </w:t>
      </w:r>
      <w:r>
        <w:rPr>
          <w:vertAlign w:val="superscript"/>
        </w:rPr>
        <w:t>16</w:t>
      </w:r>
      <w:r>
        <w:t>Fi zaman guser intum ma bi aiynu ana, wa baad zaman guser intum bi aiynu ana."</w:t>
      </w:r>
      <w:r>
        <w:rPr>
          <w:vertAlign w:val="superscript"/>
        </w:rPr>
        <w:t>17</w:t>
      </w:r>
      <w:r>
        <w:t xml:space="preserve">Yala Baad min talamiz tou kelimu le baad tomon ma baad, "De shunu al huwo bi kelimu le nina, 'Fi zaman guser intum ma bi aiynu ana wa baad zaman guser intum bi aiynu ana,' Leanu ana bi ruwa le Abu;? </w:t>
      </w:r>
      <w:r>
        <w:rPr>
          <w:vertAlign w:val="superscript"/>
        </w:rPr>
        <w:t>18</w:t>
      </w:r>
      <w:r>
        <w:t>Ashan kida umon kelimu, "de shunu al huwo bi kelimu, baad zaman guser'? Nina ma arufu huwo bi kelimu an shunu."</w:t>
      </w:r>
      <w:r>
        <w:rPr>
          <w:vertAlign w:val="superscript"/>
        </w:rPr>
        <w:t>19</w:t>
      </w:r>
      <w:r>
        <w:t xml:space="preserve">Yesua aiynu gali umon der asalu huwo, wa huwo kelimu le umon, "intum bi asalu nufus takum an kalam de, ana gasit shunu be kalam al ana kelim , baad zaman guser intum ma bi aiynu ana wa zaman guser intum bi aiynu ana'? </w:t>
      </w:r>
      <w:r>
        <w:rPr>
          <w:vertAlign w:val="superscript"/>
        </w:rPr>
        <w:t>20</w:t>
      </w:r>
      <w:r>
        <w:t xml:space="preserve">Hagiga, hagiga, ana bi kelimu le intum, intum bi kori wa bi kun haznanin, lakin dunia bi kun farhan. intum bi kun haznanin be kamil, lakin huzun takum bi hawil le farah. </w:t>
      </w:r>
      <w:r>
        <w:rPr>
          <w:vertAlign w:val="superscript"/>
        </w:rPr>
        <w:t>21</w:t>
      </w:r>
      <w:r>
        <w:t>Wokit al mara bi weledu hiya bi kun haznan leanu zaman tou ja, lakin kan hiya weledu jena , hiya ma bi rija zekir waja ta hia be sabab farah ta hiya leanu weledu insan fi dunia.</w:t>
      </w:r>
      <w:r>
        <w:rPr>
          <w:vertAlign w:val="superscript"/>
        </w:rPr>
        <w:t>22</w:t>
      </w:r>
      <w:r>
        <w:t xml:space="preserve">Intum bi kun haznanin hasa, lakin ana bi aiynu intum tani, wa gelba takum bi kun farhan, wa mafi zol bi agder shilu farah takum min intum. </w:t>
      </w:r>
      <w:r>
        <w:rPr>
          <w:vertAlign w:val="superscript"/>
        </w:rPr>
        <w:t>23</w:t>
      </w:r>
      <w:r>
        <w:t xml:space="preserve">Fi yom dak intum ma bi asalu ana be ai haja. Hagiga, hagiga, ana bi kelimu le intum, iza intum asalu ai haja min Abu fi isim tai, huwo bi wodi huwo le intum. </w:t>
      </w:r>
      <w:r>
        <w:rPr>
          <w:vertAlign w:val="superscript"/>
        </w:rPr>
        <w:t>24</w:t>
      </w:r>
      <w:r>
        <w:t>Lahadi hasa intum ma asalu ai haja fi isim tai. asalu, wa intum bi ligo ashan farah takum bi kun kamil.</w:t>
      </w:r>
      <w:r>
        <w:rPr>
          <w:vertAlign w:val="superscript"/>
        </w:rPr>
        <w:t>25</w:t>
      </w:r>
      <w:r>
        <w:t>Ana kelimu le intum hajat de be teriga ta amsal, lakin zaman bi ja al ana ma bi kelimu le intum be teriga ta amsal, lakin ana bi kelimu le intum be wadeh an Abu.</w:t>
      </w:r>
      <w:r>
        <w:rPr>
          <w:vertAlign w:val="superscript"/>
        </w:rPr>
        <w:t>26</w:t>
      </w:r>
      <w:r>
        <w:t xml:space="preserve">Fi yom dak intum bi asalu be isim tai wa ana ma bi kelim le intum gali ana bi seli le Abu min ajili takum, </w:t>
      </w:r>
      <w:r>
        <w:rPr>
          <w:vertAlign w:val="superscript"/>
        </w:rPr>
        <w:t>27</w:t>
      </w:r>
      <w:r>
        <w:t xml:space="preserve">Leanu Abu be nefsa tou bi hibu intum ashan intum hibu ana wa ashan intum amin gali ana ja min Abu. </w:t>
      </w:r>
      <w:r>
        <w:rPr>
          <w:vertAlign w:val="superscript"/>
        </w:rPr>
        <w:t>28</w:t>
      </w:r>
      <w:r>
        <w:t>Ana ja min Abu, wa ana ja le dunia. tani, ana bi sibu dunia wa ana bi bi ruwa le Abu."</w:t>
      </w:r>
      <w:r>
        <w:rPr>
          <w:vertAlign w:val="superscript"/>
        </w:rPr>
        <w:t>29</w:t>
      </w:r>
      <w:r>
        <w:t xml:space="preserve">Talamiz tou kelimu, "Aiynu, hasa inta bi kelimu wadeh wa inta ma bi istagdem teriga ta amsal </w:t>
      </w:r>
      <w:r>
        <w:rPr>
          <w:vertAlign w:val="superscript"/>
        </w:rPr>
        <w:t>30</w:t>
      </w:r>
      <w:r>
        <w:t xml:space="preserve">Hasa nina arufu gali inta arufu kulu haja, wa inta ma der ai zol kede asalu inta sualat. ashan kida, nina amin gali inta ja min Abu. </w:t>
      </w:r>
      <w:r>
        <w:rPr>
          <w:vertAlign w:val="superscript"/>
        </w:rPr>
        <w:t>31</w:t>
      </w:r>
      <w:r>
        <w:t>Yesua juwabu umon, "hasa intum amin?</w:t>
      </w:r>
      <w:r>
        <w:rPr>
          <w:vertAlign w:val="superscript"/>
        </w:rPr>
        <w:t>32</w:t>
      </w:r>
      <w:r>
        <w:t xml:space="preserve">Aiynu, saa bi ja, nam, huwo fi hagiga ja, wokit intum bi ferigu, ai zol le bet tou al melik, wa intum bi sibu ana barau. la hadi saha ana ma barau leanu abu ma ana. </w:t>
      </w:r>
      <w:r>
        <w:rPr>
          <w:vertAlign w:val="superscript"/>
        </w:rPr>
        <w:t>33</w:t>
      </w:r>
      <w:r>
        <w:t>Ana kelimu kalam de le intum ashan intum bi kun indu salam fi ana. fi dunia intum bi kun indu mashakil, lakin sheja takum: ana gilibu donia."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Nimewaambia mambo haya ili msiweze kukwazwa.</w:t>
      </w:r>
      <w:r>
        <w:rPr>
          <w:vertAlign w:val="superscript"/>
        </w:rPr>
        <w:t>2</w:t>
      </w:r>
      <w:r>
        <w:t>Watawatoa nje ya masinagogi; hakika saa inakuja ambayo kila atakayewaua atafikiri kuwa anafanya kazi njema kwa ajili ya Mungu.</w:t>
      </w:r>
      <w:r>
        <w:rPr>
          <w:vertAlign w:val="superscript"/>
        </w:rPr>
        <w:t>3</w:t>
      </w:r>
      <w:r>
        <w:t>Watawatendea mambo haya kwa sababu hawamfahamu Baba wala mimi.</w:t>
      </w:r>
      <w:r>
        <w:rPr>
          <w:vertAlign w:val="superscript"/>
        </w:rPr>
        <w:t>4</w:t>
      </w:r>
      <w:r>
        <w:t>Nimewaambia mambo haya ili kwamba wakati wa haya kutokea ukifika, mtakumbuka jinsi nilivyowaambia. Sikuwaambia kuhusu mambo haya tangu mwanzo kwa sababu nilikuwa pamoja nanyi.</w:t>
      </w:r>
    </w:p>
    <w:p>
      <w:r/>
      <w:r>
        <w:rPr>
          <w:vertAlign w:val="superscript"/>
        </w:rPr>
        <w:t>5</w:t>
      </w:r>
      <w:r>
        <w:t>Sasa naenda kwa yule aliyenituma; lakini hakuna kati yenu anayeniuliza, “Unaenda wapi?”</w:t>
      </w:r>
      <w:r>
        <w:rPr>
          <w:vertAlign w:val="superscript"/>
        </w:rPr>
        <w:t>6</w:t>
      </w:r>
      <w:r>
        <w:t>Kwa sababu nimesema maneno haya kwenu, huzuni imejaa mioyoni mwenu.</w:t>
      </w:r>
      <w:r>
        <w:rPr>
          <w:vertAlign w:val="superscript"/>
        </w:rPr>
        <w:t>7</w:t>
      </w:r>
      <w:r>
        <w:t>Hata hivyo, nawaambia ukweli: ni vyema kwenu nikiondoka; kwa maana nisipoondoka, mfariji hatakuja kwenu; lakini nikienda ntamtuma kwenu.</w:t>
      </w:r>
      <w:r>
        <w:rPr>
          <w:vertAlign w:val="superscript"/>
        </w:rPr>
        <w:t>8</w:t>
      </w:r>
      <w:r>
        <w:t>Atakapokuja, mfariji atauthibitishia ulimwengu dhambi, utauwa na hukumu.</w:t>
      </w:r>
      <w:r>
        <w:rPr>
          <w:vertAlign w:val="superscript"/>
        </w:rPr>
        <w:t>9</w:t>
      </w:r>
      <w:r>
        <w:t>Kuhusiana na dhambi, kwa sababu hawakuniamini,</w:t>
      </w:r>
      <w:r>
        <w:rPr>
          <w:vertAlign w:val="superscript"/>
        </w:rPr>
        <w:t>10</w:t>
      </w:r>
      <w:r>
        <w:t>kuhusiana na utauwa, kwa maana naenda kwa baba,</w:t>
      </w:r>
      <w:r>
        <w:rPr>
          <w:vertAlign w:val="superscript"/>
        </w:rPr>
        <w:t>11</w:t>
      </w:r>
      <w:r>
        <w:t>na kuhusiana na hukumu kwa sababu mkuu wa dunia hii ashahukumiwa.</w:t>
      </w:r>
    </w:p>
    <w:p>
      <w:r/>
      <w:r>
        <w:rPr>
          <w:vertAlign w:val="superscript"/>
        </w:rPr>
        <w:t>12</w:t>
      </w:r>
      <w:r>
        <w:t>Ninayo mengi ya kuwaambia, lakini hamtayaelewa sasa.</w:t>
      </w:r>
      <w:r>
        <w:rPr>
          <w:vertAlign w:val="superscript"/>
        </w:rPr>
        <w:t>13</w:t>
      </w:r>
      <w:r>
        <w:t>Lakini, yeye, Roho wa kweli, akija, atawaongoza katika kweli yote; kwa kuwa hataongea kwa ajili yake mwenyewe; lakini yoyote atakayoyasikia, atayasema mambo hayo; na atawajulisha juu ya mambo yatakayokuja.</w:t>
      </w:r>
      <w:r>
        <w:rPr>
          <w:vertAlign w:val="superscript"/>
        </w:rPr>
        <w:t>14</w:t>
      </w:r>
      <w:r>
        <w:t>Yeye atanitukuza mimi, kwa sababu atayachukua mambo yangu na atayatangaza kwenu.</w:t>
      </w:r>
      <w:r>
        <w:rPr>
          <w:vertAlign w:val="superscript"/>
        </w:rPr>
        <w:t>15</w:t>
      </w:r>
      <w:r>
        <w:t>Vitu vyote alivyonavyo Baba ni vyangu; kwa hiyo, nimesema kwamba Roho atachukua mambo yangu na atayadhihirisha kwenu.</w:t>
      </w:r>
    </w:p>
    <w:p>
      <w:r/>
      <w:r>
        <w:rPr>
          <w:vertAlign w:val="superscript"/>
        </w:rPr>
        <w:t>16</w:t>
      </w:r>
      <w:r>
        <w:t>Bado muda mfupi, hamtaniona tena; na baada ya muda mfupi tena, mtaniona.”</w:t>
      </w:r>
      <w:r>
        <w:rPr>
          <w:vertAlign w:val="superscript"/>
        </w:rPr>
        <w:t>17</w:t>
      </w:r>
      <w:r>
        <w:t>Baadhi ya wanafunzi wake wakaambiana, “Ni nini anachotuambia, “Muda mfupi, na hamtaniona tena,’ na, kisha, mda mfupi mtaniona,’ na, ‘Kwa sababu naenda kwa Baba?”</w:t>
      </w:r>
      <w:r>
        <w:rPr>
          <w:vertAlign w:val="superscript"/>
        </w:rPr>
        <w:t>18</w:t>
      </w:r>
      <w:r>
        <w:t>Kwa hiyo wakasema, “Ni kitu gani anachosema, ‘Bado mda mfupi?’ Hatujui asemavyo.”</w:t>
      </w:r>
    </w:p>
    <w:p>
      <w:r/>
      <w:r>
        <w:rPr>
          <w:vertAlign w:val="superscript"/>
        </w:rPr>
        <w:t>19</w:t>
      </w:r>
      <w:r>
        <w:t>Yesu aliona kuwa walitamani kumuuliza, naye akawaambia, “Mnajiuliza wenyewe kuhusu hili, nilivyosema, ‘Bado muda mfupi, hamtaniona tena; na baada ya muda mfupi mtaniona?’</w:t>
      </w:r>
      <w:r>
        <w:rPr>
          <w:vertAlign w:val="superscript"/>
        </w:rPr>
        <w:t>20</w:t>
      </w:r>
      <w:r>
        <w:t>Amini, amini, nawaambia, mtalia na kuomboleza, lakini ulimwengu utashangilia, mtakuwa na huzuni lakini huzuni yenu itageuka kuwa furaha.</w:t>
      </w:r>
      <w:r>
        <w:rPr>
          <w:vertAlign w:val="superscript"/>
        </w:rPr>
        <w:t>21</w:t>
      </w:r>
      <w:r>
        <w:t>Mwanamke anakuwa na huzuni wakati anapokuwa na uchungu kwa sababu wakati wa kujifungua umefika; lakini anapojifungua mtoto, hakumbuki tena maumivu kwa sababu ya furaha yake kwamba mtoto amezaliwa duniani.</w:t>
      </w:r>
      <w:r>
        <w:rPr>
          <w:vertAlign w:val="superscript"/>
        </w:rPr>
        <w:t>22</w:t>
      </w:r>
      <w:r>
        <w:t>Ninyi pia mna huzuni sasa, lakini nitawaona tena; na mioyo yenu itafurahi na hakuna atakayeweza kuiondoa furaha yenu.</w:t>
      </w:r>
      <w:r>
        <w:rPr>
          <w:vertAlign w:val="superscript"/>
        </w:rPr>
        <w:t>23</w:t>
      </w:r>
      <w:r>
        <w:t>Siku hiyo hamtaniuliza maswali. Amini, Amini, nawaambia, mkiomba lolote kwa Baba, atawapa kwa jina langu.</w:t>
      </w:r>
      <w:r>
        <w:rPr>
          <w:vertAlign w:val="superscript"/>
        </w:rPr>
        <w:t>24</w:t>
      </w:r>
      <w:r>
        <w:t>Mpaka sasa hamjaomba lolote kwa jina langu; ombeni, nanyi mtapokea ili kwamba furaha yenu itimilike.</w:t>
      </w:r>
    </w:p>
    <w:p>
      <w:r/>
      <w:r>
        <w:rPr>
          <w:vertAlign w:val="superscript"/>
        </w:rPr>
        <w:t>25</w:t>
      </w:r>
      <w:r>
        <w:t>Nimezungumza na ninyi kwa lugha isiyoeleweka, lakini saa inakuja ambapo sitazungumza kwa lugha isiyoeleweka lakini badala yake nitawaambia waziwazi kuhusu Baba.</w:t>
      </w:r>
      <w:r>
        <w:rPr>
          <w:vertAlign w:val="superscript"/>
        </w:rPr>
        <w:t>26</w:t>
      </w:r>
      <w:r>
        <w:t>Siku hiyo mtaomba kwa jina langu, na siwaambii kwamba nitaomba kwa Baba kwa ajili yenu;</w:t>
      </w:r>
      <w:r>
        <w:rPr>
          <w:vertAlign w:val="superscript"/>
        </w:rPr>
        <w:t>27</w:t>
      </w:r>
      <w:r>
        <w:t>Kwa kuwa Baba mwenyewe anawapenda kwa sababu mmenipenda mimi na kwa sababu mmeniamini kuwa nimetoka kwa Baba.</w:t>
      </w:r>
      <w:r>
        <w:rPr>
          <w:vertAlign w:val="superscript"/>
        </w:rPr>
        <w:t>28</w:t>
      </w:r>
      <w:r>
        <w:t>Nilitoka kwa Baba na nimekuja ulimwenguni; tena, naondoka ulimwenguni na ninaenda kwa Baba.”</w:t>
      </w:r>
    </w:p>
    <w:p>
      <w:r/>
      <w:r>
        <w:rPr>
          <w:vertAlign w:val="superscript"/>
        </w:rPr>
        <w:t>29</w:t>
      </w:r>
      <w:r>
        <w:t>Wanafunzi wake wakamwambia, “Unaona, sasa unaongea wazi wazi na hautumii mafumbo.</w:t>
      </w:r>
      <w:r>
        <w:rPr>
          <w:vertAlign w:val="superscript"/>
        </w:rPr>
        <w:t>30</w:t>
      </w:r>
      <w:r>
        <w:t>Sasa, tunajua kwamba unajua mambo yote, na hauhitaji mtu yoyote akuulize maswali. Kwa sababu hii tunaamini kuwa unatoka kwa Mungu.</w:t>
      </w:r>
    </w:p>
    <w:p>
      <w:pPr>
        <w:pBdr>
          <w:bottom w:val="single" w:sz="6" w:space="1" w:color="auto"/>
        </w:pBdr>
      </w:pPr>
      <w:r/>
      <w:r>
        <w:rPr>
          <w:vertAlign w:val="superscript"/>
        </w:rPr>
        <w:t>31</w:t>
      </w:r>
      <w:r>
        <w:t>Yesu akawajibu, “Sasa mmeamini?”</w:t>
      </w:r>
      <w:r>
        <w:rPr>
          <w:vertAlign w:val="superscript"/>
        </w:rPr>
        <w:t>32</w:t>
      </w:r>
      <w:r>
        <w:t>Tazama, saa inakuja, ndiyo na hakika imefika, ambapo mtatawanyika kila mmoja na kwao mtaniacha mwenyewe. Lakini siko peke yangu kwa sababu Baba yupo nami.</w:t>
      </w:r>
      <w:r>
        <w:rPr>
          <w:vertAlign w:val="superscript"/>
        </w:rPr>
        <w:t>33</w:t>
      </w:r>
      <w:r>
        <w:t>Nawaambia mambo haya ili kwamba ndani yangu muwe na amani. Duniani mna matatizo, lakini jipeni moyo, nimeushinda ulimwengu.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16:1</w:t>
      </w:r>
      <w:r/>
    </w:p>
    <w:p>
      <w:pPr>
        <w:pStyle w:val="Heading5"/>
      </w:pPr>
      <w:r>
        <w:t>Sentensi unganishi:</w:t>
      </w:r>
      <w:r/>
    </w:p>
    <w:p>
      <w:r/>
      <w:r>
        <w:t>Yesu ameketi chakulani na wanafunzi wake na anaendelea kuwafundisha</w:t>
      </w:r>
      <w:r/>
    </w:p>
    <w:p>
      <w:pPr>
        <w:pStyle w:val="Heading5"/>
      </w:pPr>
      <w:r>
        <w:t>hamtaanguka</w:t>
      </w:r>
      <w:r/>
    </w:p>
    <w:p>
      <w:r/>
      <w:r>
        <w:t>Hii inamaanisha kuwa hamtaiacha imani ndani ya Yesu.</w:t>
      </w:r>
      <w:r/>
    </w:p>
    <w:p>
      <w:pPr>
        <w:pStyle w:val="Heading4"/>
      </w:pPr>
      <w:r>
        <w:t>John 16:3</w:t>
      </w:r>
      <w:r/>
    </w:p>
    <w:p>
      <w:pPr>
        <w:pStyle w:val="Heading5"/>
      </w:pPr>
      <w:r>
        <w:t>Watawatendea haya kwa sababu hawamfahamu Baba wala mimi.</w:t>
      </w:r>
      <w:r/>
    </w:p>
    <w:p>
      <w:r/>
      <w:r>
        <w:t>Baadhi ya waamini wanaweza kuuawa kwa sababu wasiomjua Mungu Baba pia hawamjui wala kumuelewa Mungu Mwana, Yesu Kristo.</w:t>
      </w:r>
      <w:r/>
    </w:p>
    <w:p>
      <w:pPr>
        <w:pStyle w:val="Heading5"/>
      </w:pPr>
      <w:r>
        <w:t>Baba</w:t>
      </w:r>
      <w:r/>
    </w:p>
    <w:p>
      <w:r/>
      <w:r>
        <w:t>Hiki ni cheo cha Muhimu cha Mungu.</w:t>
      </w:r>
      <w:r/>
    </w:p>
    <w:p>
      <w:pPr>
        <w:pStyle w:val="Heading5"/>
      </w:pPr>
      <w:r>
        <w:t>Hapo mwanzo</w:t>
      </w:r>
      <w:r/>
    </w:p>
    <w:p>
      <w:r/>
      <w:r>
        <w:t>Angalia ulivyotafsiri "tangu mwanzo" kwenye Yohana 15:26</w:t>
      </w:r>
      <w:r/>
    </w:p>
    <w:p>
      <w:pPr>
        <w:pStyle w:val="Heading4"/>
      </w:pPr>
      <w:r>
        <w:t>John 16:5</w:t>
      </w:r>
      <w:r/>
    </w:p>
    <w:p>
      <w:pPr>
        <w:pStyle w:val="Heading5"/>
      </w:pPr>
      <w:r>
        <w:t>Kama nisipoondoka, mfariji hatakuja</w:t>
      </w:r>
      <w:r/>
    </w:p>
    <w:p>
      <w:r/>
      <w:r>
        <w:t>"Mfariji atakuja ikiwa nitaondoka"</w:t>
      </w:r>
      <w:r/>
    </w:p>
    <w:p>
      <w:pPr>
        <w:pStyle w:val="Heading5"/>
      </w:pPr>
      <w:r>
        <w:t>Mfariji</w:t>
      </w:r>
      <w:r/>
    </w:p>
    <w:p>
      <w:r/>
      <w:r>
        <w:t>Angalia jinsi ulivyotafsiri kwenye Yohana 14:25</w:t>
      </w:r>
      <w:r/>
    </w:p>
    <w:p>
      <w:pPr>
        <w:pStyle w:val="Heading4"/>
      </w:pPr>
      <w:r>
        <w:t>John 16:8</w:t>
      </w:r>
      <w:r/>
    </w:p>
    <w:p>
      <w:pPr>
        <w:pStyle w:val="Heading5"/>
      </w:pPr>
      <w:r>
        <w:t>Mfariji atauhukumu ulimwengu kutokana...haki...naenda kwa Baba</w:t>
      </w:r>
      <w:r/>
    </w:p>
    <w:p>
      <w:r/>
      <w:r>
        <w:t>Yesu alipoondoka duniani na akarudi kwa Mungu Baba, kisha Mungu Roho akaanza kuwaonyesha watu wana dhambi na wanahitaji msamaha unaopatokana kwa Yesu pekee.</w:t>
      </w:r>
      <w:r/>
    </w:p>
    <w:p>
      <w:pPr>
        <w:pStyle w:val="Heading5"/>
      </w:pPr>
      <w:r>
        <w:t>Ulimwengu</w:t>
      </w:r>
      <w:r/>
    </w:p>
    <w:p>
      <w:r/>
      <w:r>
        <w:t>Inamaanisha watu wanaoishi duniani</w:t>
      </w:r>
      <w:r/>
    </w:p>
    <w:p>
      <w:pPr>
        <w:pStyle w:val="Heading5"/>
      </w:pPr>
      <w:r>
        <w:t>kutokana na haki, kwa sababu naenda kwa Baba, na hamtaniona tena</w:t>
      </w:r>
      <w:r/>
    </w:p>
    <w:p>
      <w:r/>
      <w:r>
        <w:t>"Atawaambia watu kwamba kwa sababu narudi kwa Baba, hamtaniona tena, mtajua kuwa ni mimi mwenye haki ya kweli"</w:t>
      </w:r>
      <w:r/>
    </w:p>
    <w:p>
      <w:pPr>
        <w:pStyle w:val="Heading5"/>
      </w:pPr>
      <w:r>
        <w:t>Baba</w:t>
      </w:r>
      <w:r/>
    </w:p>
    <w:p>
      <w:r/>
      <w:r>
        <w:t>Hiki ni cheo cha muhimu cha Mungu.</w:t>
      </w:r>
      <w:r/>
    </w:p>
    <w:p>
      <w:pPr>
        <w:pStyle w:val="Heading5"/>
      </w:pPr>
      <w:r>
        <w:t>Mkuu wa ulimwengu</w:t>
      </w:r>
      <w:r/>
    </w:p>
    <w:p>
      <w:r/>
      <w:r>
        <w:t>Angalia jinsi ulivyotafsiri kwenye Yohana 12:30</w:t>
      </w:r>
      <w:r/>
    </w:p>
    <w:p>
      <w:pPr>
        <w:pStyle w:val="Heading4"/>
      </w:pPr>
      <w:r>
        <w:t>John 16:12</w:t>
      </w:r>
      <w:r/>
    </w:p>
    <w:p>
      <w:pPr>
        <w:pStyle w:val="Heading5"/>
      </w:pPr>
      <w:r>
        <w:t>Mambo ya kuwaambia</w:t>
      </w:r>
      <w:r/>
    </w:p>
    <w:p>
      <w:r/>
      <w:r>
        <w:t>"ujumbe kwa ajili yenu"</w:t>
      </w:r>
      <w:r/>
    </w:p>
    <w:p>
      <w:pPr>
        <w:pStyle w:val="Heading5"/>
      </w:pPr>
      <w:r>
        <w:t>Roho wa kweli</w:t>
      </w:r>
      <w:r/>
    </w:p>
    <w:p>
      <w:r/>
      <w:r>
        <w:t>Hili ni jina la Roho Mtakatifu atakayewaambia watu kweli ya Mungu</w:t>
      </w:r>
      <w:r/>
    </w:p>
    <w:p>
      <w:pPr>
        <w:pStyle w:val="Heading5"/>
      </w:pPr>
      <w:r>
        <w:t>atawaongoza katika kweli yote</w:t>
      </w:r>
      <w:r/>
    </w:p>
    <w:p>
      <w:r/>
      <w:r>
        <w:t>kweli inamaanisha ukweli wa kiroho</w:t>
      </w:r>
      <w:r/>
    </w:p>
    <w:p>
      <w:pPr>
        <w:pStyle w:val="Heading4"/>
      </w:pPr>
      <w:r>
        <w:t>John 16:15</w:t>
      </w:r>
      <w:r/>
    </w:p>
    <w:p>
      <w:pPr>
        <w:pStyle w:val="Heading5"/>
      </w:pPr>
      <w:r>
        <w:t>Vitu vyote...alivyonavyo Baba ni vyangu...Roho atachukua mambo yangu</w:t>
      </w:r>
      <w:r/>
    </w:p>
    <w:p>
      <w:r/>
      <w:r>
        <w:t>Mungu Baba, Mwana, na Roho wote wanamiliki ulimwengu. Kwa pamoja ni wamoja na ni Mungu pekee.</w:t>
      </w:r>
      <w:r/>
    </w:p>
    <w:p>
      <w:pPr>
        <w:pStyle w:val="Heading5"/>
      </w:pPr>
      <w:r>
        <w:t>Baba</w:t>
      </w:r>
      <w:r/>
    </w:p>
    <w:p>
      <w:r/>
      <w:r>
        <w:t>Hiki ni cheo muhimu cha Mungu.</w:t>
      </w:r>
      <w:r/>
    </w:p>
    <w:p>
      <w:pPr>
        <w:pStyle w:val="Heading5"/>
      </w:pPr>
      <w:r>
        <w:t>Muda mfupi</w:t>
      </w:r>
      <w:r/>
    </w:p>
    <w:p>
      <w:r/>
      <w:r>
        <w:t>"karibu" au "kabla ya muda mrefu"</w:t>
      </w:r>
      <w:r/>
    </w:p>
    <w:p>
      <w:pPr>
        <w:pStyle w:val="Heading4"/>
      </w:pPr>
      <w:r>
        <w:t>John 16:17</w:t>
      </w:r>
      <w:r/>
    </w:p>
    <w:p>
      <w:pPr>
        <w:pStyle w:val="Heading5"/>
      </w:pPr>
      <w:r>
        <w:t>Maelezo ya jumla:</w:t>
      </w:r>
      <w:r/>
    </w:p>
    <w:p>
      <w:r/>
      <w:r>
        <w:t>Wanafunzi wanaulizana kuhusu alichosemaYesu</w:t>
      </w:r>
      <w:r/>
    </w:p>
    <w:p>
      <w:pPr>
        <w:pStyle w:val="Heading5"/>
      </w:pPr>
      <w:r>
        <w:t>muda mfupi na hamtaniona tena</w:t>
      </w:r>
      <w:r/>
    </w:p>
    <w:p>
      <w:r/>
      <w:r>
        <w:t>wanafunzi hawakuelewa kuwa yesu alikuwa anaongelea kifo chake msalabani</w:t>
      </w:r>
      <w:r/>
    </w:p>
    <w:p>
      <w:pPr>
        <w:pStyle w:val="Heading5"/>
      </w:pPr>
      <w:r>
        <w:t>na kisha muda mfupi mtaniona</w:t>
      </w:r>
      <w:r/>
    </w:p>
    <w:p>
      <w:r/>
      <w:r>
        <w:t>Hii inaweza kumaanisha kufufuka kwa Yesu, au kuja kwa Yesu mara ya pili</w:t>
      </w:r>
      <w:r/>
    </w:p>
    <w:p>
      <w:pPr>
        <w:pStyle w:val="Heading5"/>
      </w:pPr>
      <w:r>
        <w:t>Baba</w:t>
      </w:r>
      <w:r/>
    </w:p>
    <w:p>
      <w:r/>
      <w:r>
        <w:t>Hiki ni cheo muhimu cha Mungu</w:t>
      </w:r>
      <w:r/>
    </w:p>
    <w:p>
      <w:pPr>
        <w:pStyle w:val="Heading4"/>
      </w:pPr>
      <w:r>
        <w:t>John 16:19</w:t>
      </w:r>
      <w:r/>
    </w:p>
    <w:p>
      <w:pPr>
        <w:pStyle w:val="Heading5"/>
      </w:pPr>
      <w:r>
        <w:t>Sentensi unganishi:</w:t>
      </w:r>
      <w:r/>
    </w:p>
    <w:p>
      <w:r/>
      <w:r>
        <w:t>Yesu anaendelea kuongea na wanafunzi wake</w:t>
      </w:r>
      <w:r/>
    </w:p>
    <w:p>
      <w:pPr>
        <w:pStyle w:val="Heading5"/>
      </w:pPr>
      <w:r>
        <w:t>amini, amini nawaambia</w:t>
      </w:r>
      <w:r/>
    </w:p>
    <w:p>
      <w:r/>
      <w:r>
        <w:t>tafsiri kwa kuonesha kuwa kifuatacho ni cha muhimu zaidi</w:t>
      </w:r>
      <w:r/>
    </w:p>
    <w:p>
      <w:pPr>
        <w:pStyle w:val="Heading5"/>
      </w:pPr>
      <w:r>
        <w:t>lakini ulimwengu utashangilia</w:t>
      </w:r>
      <w:r/>
    </w:p>
    <w:p>
      <w:r/>
      <w:r>
        <w:t>lakini watu wanaompinga Mungu watashangilia</w:t>
      </w:r>
      <w:r/>
    </w:p>
    <w:p>
      <w:pPr>
        <w:pStyle w:val="Heading4"/>
      </w:pPr>
      <w:r>
        <w:t>John 16:22</w:t>
      </w:r>
      <w:r/>
    </w:p>
    <w:p>
      <w:pPr>
        <w:pStyle w:val="Heading5"/>
      </w:pPr>
      <w:r>
        <w:t>Kama mkiomba lolote kwa Baba, atawapa kwa jina langu</w:t>
      </w:r>
      <w:r/>
    </w:p>
    <w:p>
      <w:r/>
      <w:r>
        <w:t>Baba na Mwana wanajibu maombi pamoja. Wanaomwamini Yesu wana msamaha wa milele wa dhambi na wanaweza kuomba kwa Baba kupitia kwa Mwana, na Baba atajibu.</w:t>
      </w:r>
      <w:r/>
    </w:p>
    <w:p>
      <w:pPr>
        <w:pStyle w:val="Heading5"/>
      </w:pPr>
      <w:r>
        <w:t>Baba</w:t>
      </w:r>
      <w:r/>
    </w:p>
    <w:p>
      <w:r/>
      <w:r>
        <w:t>Hiki ni cheo cha Muhimu cha Mungu.</w:t>
      </w:r>
      <w:r/>
    </w:p>
    <w:p>
      <w:pPr>
        <w:pStyle w:val="Heading5"/>
      </w:pPr>
      <w:r>
        <w:t>Kwa jina langu</w:t>
      </w:r>
      <w:r/>
    </w:p>
    <w:p>
      <w:r/>
      <w:r>
        <w:t>Baba atawapatia mahitaji yao kwa sababu ya mahusiano yao na Yesu. "kwa sababu ni wafuasi wangu" au "kwenye mamlaka yangu"</w:t>
      </w:r>
      <w:r/>
    </w:p>
    <w:p>
      <w:pPr>
        <w:pStyle w:val="Heading4"/>
      </w:pPr>
      <w:r>
        <w:t>John 16:25</w:t>
      </w:r>
      <w:r/>
    </w:p>
    <w:p>
      <w:pPr>
        <w:pStyle w:val="Heading5"/>
      </w:pPr>
      <w:r>
        <w:t>Kwa lugha isiyoeleweka</w:t>
      </w:r>
      <w:r/>
    </w:p>
    <w:p>
      <w:r/>
      <w:r>
        <w:t>"kwa lugha ambayo ni ngumu kueleweka"</w:t>
      </w:r>
      <w:r/>
    </w:p>
    <w:p>
      <w:pPr>
        <w:pStyle w:val="Heading5"/>
      </w:pPr>
      <w:r>
        <w:t>Nitawaambia waziwazi kuhusu Baba</w:t>
      </w:r>
      <w:r/>
    </w:p>
    <w:p>
      <w:r/>
      <w:r>
        <w:t>Kibinadamu kujifunza kuhusu Mungu Baba kupitia Mwana wa Mungu, Yesu. Kumjua Mwana ni kumjua Baba.</w:t>
      </w:r>
      <w:r/>
    </w:p>
    <w:p>
      <w:pPr>
        <w:pStyle w:val="Heading5"/>
      </w:pPr>
      <w:r>
        <w:t>Baba</w:t>
      </w:r>
      <w:r/>
    </w:p>
    <w:p>
      <w:r/>
      <w:r>
        <w:t>Hiki ni cheo muhimu cha Mungu.</w:t>
      </w:r>
      <w:r/>
    </w:p>
    <w:p>
      <w:pPr>
        <w:pStyle w:val="Heading4"/>
      </w:pPr>
      <w:r>
        <w:t>John 16:26</w:t>
      </w:r>
      <w:r/>
    </w:p>
    <w:p>
      <w:pPr>
        <w:pStyle w:val="Heading5"/>
      </w:pPr>
      <w:r>
        <w:t>Baba mwenyewe anawapenda kwa sababu mmenipenda mimi</w:t>
      </w:r>
      <w:r/>
    </w:p>
    <w:p>
      <w:r/>
      <w:r>
        <w:t>Mtu akimpenda Yesu, Mwana, pia anampenda baba, kwa sababu Baba na Mwana ni mmoja.</w:t>
      </w:r>
      <w:r/>
    </w:p>
    <w:p>
      <w:pPr>
        <w:pStyle w:val="Heading5"/>
      </w:pPr>
      <w:r>
        <w:t>Baba</w:t>
      </w:r>
      <w:r/>
    </w:p>
    <w:p>
      <w:r/>
      <w:r>
        <w:t>Hiki ni cheo muhimu cha Mungu.</w:t>
      </w:r>
      <w:r/>
    </w:p>
    <w:p>
      <w:pPr>
        <w:pStyle w:val="Heading5"/>
      </w:pPr>
      <w:r>
        <w:t>Nilitoka kwa Baba... Naondoka ulimwenguni na ninaenda kwa Baba.</w:t>
      </w:r>
      <w:r/>
    </w:p>
    <w:p>
      <w:r/>
      <w:r>
        <w:t>Baba alimtuma mwana msalabani awaokoe waamini toka kwenye dhambi na jehanamu, akafufuka toka kwa wafu, na akarudi Mbinguni.</w:t>
      </w:r>
      <w:r/>
    </w:p>
    <w:p>
      <w:pPr>
        <w:pStyle w:val="Heading5"/>
      </w:pPr>
      <w:r>
        <w:t>Ulimwengu</w:t>
      </w:r>
      <w:r/>
    </w:p>
    <w:p>
      <w:r/>
      <w:r>
        <w:t>"dunia." Ni mahali ambapo watu wanaishi.</w:t>
      </w:r>
      <w:r/>
    </w:p>
    <w:p>
      <w:pPr>
        <w:pStyle w:val="Heading4"/>
      </w:pPr>
      <w:r>
        <w:t>John 16:29</w:t>
      </w:r>
      <w:r/>
    </w:p>
    <w:p>
      <w:pPr>
        <w:pStyle w:val="Heading5"/>
      </w:pPr>
      <w:r>
        <w:t>Sentensi unganishi:</w:t>
      </w:r>
      <w:r/>
    </w:p>
    <w:p>
      <w:r/>
      <w:r>
        <w:t>wanafunzi wanamjibu Yesu</w:t>
      </w:r>
      <w:r/>
    </w:p>
    <w:p>
      <w:pPr>
        <w:pStyle w:val="Heading5"/>
      </w:pPr>
      <w:r>
        <w:t>Sasa mmeamini?</w:t>
      </w:r>
      <w:r/>
    </w:p>
    <w:p>
      <w:r/>
      <w:r>
        <w:t>"Hatimaye sasa mmeiweka imani yenu kwangu!"</w:t>
      </w:r>
      <w:r/>
    </w:p>
    <w:p>
      <w:pPr>
        <w:pStyle w:val="Heading4"/>
      </w:pPr>
      <w:r>
        <w:t>John 16:32</w:t>
      </w:r>
      <w:r/>
    </w:p>
    <w:p>
      <w:pPr>
        <w:pStyle w:val="Heading5"/>
      </w:pPr>
      <w:r>
        <w:t>Sentensi unganishi:</w:t>
      </w:r>
      <w:r/>
    </w:p>
    <w:p>
      <w:r/>
      <w:r>
        <w:t>Yesu anaendelea kuongea na wanafunzi wake</w:t>
      </w:r>
      <w:r/>
    </w:p>
    <w:p>
      <w:pPr>
        <w:pStyle w:val="Heading5"/>
      </w:pPr>
      <w:r>
        <w:t>nanyi mtatawanyika</w:t>
      </w:r>
      <w:r/>
    </w:p>
    <w:p>
      <w:r/>
      <w:r>
        <w:t>"wengine watawatawanya"</w:t>
      </w:r>
      <w:r/>
    </w:p>
    <w:p>
      <w:pPr>
        <w:pStyle w:val="Heading5"/>
      </w:pPr>
      <w:r>
        <w:t>Baba yu pamoja nami</w:t>
      </w:r>
      <w:r/>
    </w:p>
    <w:p>
      <w:r/>
      <w:r>
        <w:t>Hili jina la muhimu la Mungu</w:t>
      </w:r>
      <w:r/>
    </w:p>
    <w:p>
      <w:pPr>
        <w:pStyle w:val="Heading5"/>
      </w:pPr>
      <w:r>
        <w:t>ili kwama ndani yangu muwe na amani</w:t>
      </w:r>
      <w:r/>
    </w:p>
    <w:p>
      <w:r/>
      <w:r>
        <w:t>amani ya ndani</w:t>
      </w:r>
      <w:r/>
    </w:p>
    <w:p>
      <w:pPr>
        <w:pStyle w:val="Heading5"/>
      </w:pPr>
      <w:r>
        <w:t>nimeushinda ulimwengu</w:t>
      </w:r>
      <w:r/>
    </w:p>
    <w:p>
      <w:r/>
      <w:r>
        <w:t>nimezishinda taabu na mateso ya duniani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16:1</w:t>
      </w:r>
      <w:r/>
    </w:p>
    <w:p>
      <w:pPr>
        <w:pStyle w:val="Heading5"/>
      </w:pPr>
      <w:r>
        <w:t>Kwa nini Yesu aliongea haya kwa wanafunzi wake?</w:t>
      </w:r>
      <w:r/>
    </w:p>
    <w:p>
      <w:r/>
      <w:r>
        <w:t>Yesu aliongea haya kwao ili wasiwe na mashaka.</w:t>
      </w:r>
      <w:r/>
    </w:p>
    <w:p>
      <w:pPr>
        <w:pStyle w:val="Heading4"/>
      </w:pPr>
      <w:r>
        <w:t>John 16:3</w:t>
      </w:r>
      <w:r/>
    </w:p>
    <w:p>
      <w:pPr>
        <w:pStyle w:val="Heading5"/>
      </w:pPr>
      <w:r>
        <w:t>Kwa sababu gani watu watawato wanafunzi wa Yesu ndani ya masinagogi na kuwaua baadhi yao?</w:t>
      </w:r>
      <w:r/>
    </w:p>
    <w:p>
      <w:r/>
      <w:r>
        <w:t>Watawafanyia haya kwa sababu hawamfahamu Baba wala Yesu.</w:t>
      </w:r>
      <w:r/>
    </w:p>
    <w:p>
      <w:pPr>
        <w:pStyle w:val="Heading5"/>
      </w:pPr>
      <w:r>
        <w:t>Kwa nini basi Ysu hakuwaambia haya tangu mwanzo?</w:t>
      </w:r>
      <w:r/>
    </w:p>
    <w:p>
      <w:r/>
      <w:r>
        <w:t>Yesu hakuwambia mwanzoni kwa sababu alikuwa pamoja nao.</w:t>
      </w:r>
      <w:r/>
    </w:p>
    <w:p>
      <w:pPr>
        <w:pStyle w:val="Heading4"/>
      </w:pPr>
      <w:r>
        <w:t>John 16:5</w:t>
      </w:r>
      <w:r/>
    </w:p>
    <w:p>
      <w:pPr>
        <w:pStyle w:val="Heading5"/>
      </w:pPr>
      <w:r>
        <w:t>Kwa nini ni vema Yesu aondoke?</w:t>
      </w:r>
      <w:r/>
    </w:p>
    <w:p>
      <w:r/>
      <w:r>
        <w:t>Ni vema Yesu aondoke kwa sababu Mfariji hatakuja kwao isipokuwa Yesu Yesu ameondoka. Yesu atamtuma Mafariji kwao.</w:t>
      </w:r>
      <w:r/>
    </w:p>
    <w:p>
      <w:pPr>
        <w:pStyle w:val="Heading4"/>
      </w:pPr>
      <w:r>
        <w:t>John 16:8</w:t>
      </w:r>
      <w:r/>
    </w:p>
    <w:p>
      <w:pPr>
        <w:pStyle w:val="Heading5"/>
      </w:pPr>
      <w:r>
        <w:t>Kuhusu jambo gani mfariji atauhukumu ulimwengu?</w:t>
      </w:r>
      <w:r/>
    </w:p>
    <w:p>
      <w:r/>
      <w:r>
        <w:t>Mfariji atauhukumu ulimwengu kutokana na dhambi, haki na hukumu.</w:t>
      </w:r>
      <w:r/>
    </w:p>
    <w:p>
      <w:pPr>
        <w:pStyle w:val="Heading4"/>
      </w:pPr>
      <w:r>
        <w:t>John 16:12</w:t>
      </w:r>
      <w:r/>
    </w:p>
    <w:p>
      <w:pPr>
        <w:pStyle w:val="Heading5"/>
      </w:pPr>
      <w:r>
        <w:t>Mfariji atakapokuja atafanya nini kwa wanafunzi?</w:t>
      </w:r>
      <w:r/>
    </w:p>
    <w:p>
      <w:r/>
      <w:r>
        <w:t>Atawaongoza wanafunzi katiak kweli yote, kwa sababu hatanena kwa ajili yake; lakini yoyote atakayoyasikia, atayasema mambo hayo; na atayadhihirisha kwao mambo yatakayokuja.</w:t>
      </w:r>
      <w:r/>
    </w:p>
    <w:p>
      <w:pPr>
        <w:pStyle w:val="Heading5"/>
      </w:pPr>
      <w:r>
        <w:t>Huyo Roha wa Kweli atamtukuza nani?</w:t>
      </w:r>
      <w:r/>
    </w:p>
    <w:p>
      <w:r/>
      <w:r>
        <w:t>Atamtukuza Yesu kwa kuyachukua mambo ya Yesu na kuyatangaza kwa wanafunzi.</w:t>
      </w:r>
      <w:r/>
    </w:p>
    <w:p>
      <w:pPr>
        <w:pStyle w:val="Heading4"/>
      </w:pPr>
      <w:r>
        <w:t>John 16:15</w:t>
      </w:r>
      <w:r/>
    </w:p>
    <w:p>
      <w:pPr>
        <w:pStyle w:val="Heading5"/>
      </w:pPr>
      <w:r>
        <w:t>Ni mambo gani ya Yesu ambayo Roho wa kweli atayachukua?</w:t>
      </w:r>
      <w:r/>
    </w:p>
    <w:p>
      <w:r/>
      <w:r>
        <w:t>Roho wa kweli atachukua mambo ya Baba. Yote aliyonayo Baba ni ya Yesu pia.</w:t>
      </w:r>
      <w:r/>
    </w:p>
    <w:p>
      <w:pPr>
        <w:pStyle w:val="Heading4"/>
      </w:pPr>
      <w:r>
        <w:t>John 16:17</w:t>
      </w:r>
      <w:r/>
    </w:p>
    <w:p>
      <w:pPr>
        <w:pStyle w:val="Heading5"/>
      </w:pPr>
      <w:r>
        <w:t>Ni misemo gani ya Yesu ambayo wanafunzi hawakuielewa</w:t>
      </w:r>
      <w:r/>
    </w:p>
    <w:p>
      <w:r/>
      <w:r>
        <w:t>Hawakuelewa Yesu aliposema, "Bado muda mfupi, hamtaniona tena; na baada ya muda mfupi tena, mtaniona." Na aliposema, "kwa sababu naenda kwa Baba?"</w:t>
      </w:r>
      <w:r/>
    </w:p>
    <w:p>
      <w:pPr>
        <w:pStyle w:val="Heading4"/>
      </w:pPr>
      <w:r>
        <w:t>John 16:19</w:t>
      </w:r>
      <w:r/>
    </w:p>
    <w:p>
      <w:pPr>
        <w:pStyle w:val="Heading5"/>
      </w:pPr>
      <w:r>
        <w:t>Kitatokea nini kwa huzuni ya Wanafunzi?</w:t>
      </w:r>
      <w:r/>
    </w:p>
    <w:p>
      <w:r/>
      <w:r>
        <w:t>Itageuzwa kuwa furaha</w:t>
      </w:r>
      <w:r/>
    </w:p>
    <w:p>
      <w:pPr>
        <w:pStyle w:val="Heading4"/>
      </w:pPr>
      <w:r>
        <w:t>John 16:22</w:t>
      </w:r>
      <w:r/>
    </w:p>
    <w:p>
      <w:pPr>
        <w:pStyle w:val="Heading5"/>
      </w:pPr>
      <w:r>
        <w:t>Kipi kitatokea na kuwasababisha wanafunzi wafurahie?</w:t>
      </w:r>
      <w:r/>
    </w:p>
    <w:p>
      <w:r/>
      <w:r>
        <w:t>Watamuona tena Yesu na mioyo yao itafurahi.</w:t>
      </w:r>
      <w:r/>
    </w:p>
    <w:p>
      <w:pPr>
        <w:pStyle w:val="Heading4"/>
      </w:pPr>
      <w:r>
        <w:t>John 16:26</w:t>
      </w:r>
      <w:r/>
    </w:p>
    <w:p>
      <w:pPr>
        <w:pStyle w:val="Heading5"/>
      </w:pPr>
      <w:r>
        <w:t>Ni kwa sababu gani Baba aliwapenda wanafunzi wa Yesu?</w:t>
      </w:r>
      <w:r/>
    </w:p>
    <w:p>
      <w:r/>
      <w:r>
        <w:t>Baba anawapenda wanafunzi wa Yesu kwa sababu wanafunzi walimpenda Yesu na waliamini kwamba ametoka kwa Baba.</w:t>
      </w:r>
      <w:r/>
    </w:p>
    <w:p>
      <w:pPr>
        <w:pStyle w:val="Heading5"/>
      </w:pPr>
      <w:r>
        <w:t>Yesu alitoka wapi na alikuwa anakwenda wapi?</w:t>
      </w:r>
      <w:r/>
    </w:p>
    <w:p>
      <w:r/>
      <w:r>
        <w:t>Yesu alikuja ulimwenguni kutka kwa Baba na alikuwa anaondoka ulimwenguni na kurudi kwa Baba.</w:t>
      </w:r>
      <w:r/>
    </w:p>
    <w:p>
      <w:pPr>
        <w:pStyle w:val="Heading4"/>
      </w:pPr>
      <w:r>
        <w:t>John 16:32</w:t>
      </w:r>
      <w:r/>
    </w:p>
    <w:p>
      <w:pPr>
        <w:pStyle w:val="Heading5"/>
      </w:pPr>
      <w:r>
        <w:t>Ni kitu gani Yesu aliwaambia wanafunzi wanapaswa kufanya kwa wakati huo?</w:t>
      </w:r>
      <w:r/>
    </w:p>
    <w:p>
      <w:r/>
      <w:r>
        <w:t>Yesu aliwaambia wanafunzi wake kuwa watatawanyija, kila mtu na kwao, na watamuacha Yesu peke yake.</w:t>
      </w:r>
      <w:r/>
    </w:p>
    <w:p>
      <w:pPr>
        <w:pStyle w:val="Heading5"/>
      </w:pPr>
      <w:r>
        <w:t>Nani atabaki na Yesu baada ya wanafunzi wake kumuacha?</w:t>
      </w:r>
      <w:r/>
    </w:p>
    <w:p>
      <w:r/>
      <w:r>
        <w:t>Baba ataendelea kuwa na Yesu.</w:t>
      </w:r>
      <w:r/>
    </w:p>
    <w:p>
      <w:pPr>
        <w:pStyle w:val="Heading5"/>
      </w:pPr>
      <w:r>
        <w:t>Kwa nini Yesu aliwaambia wanafunzi wake kujipa moyo hata kama wangekuwa na matatizo?</w:t>
      </w:r>
      <w:r/>
    </w:p>
    <w:p>
      <w:r/>
      <w:r>
        <w:t>yesu aliwaambia wajipe moyo kwa sababu yeye ameushinda ulimwengu.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17 Maelezo ya Jumla</w:t>
      </w:r>
      <w:r/>
    </w:p>
    <w:p>
      <w:pPr>
        <w:pStyle w:val="Heading2"/>
      </w:pPr>
      <w:r>
        <w:t>Muundo na upangiliaji</w:t>
      </w:r>
      <w:r/>
    </w:p>
    <w:p>
      <w:r/>
      <w:r>
        <w:t>Sura hii ni sala moja ndefu.</w:t>
      </w:r>
      <w:r/>
    </w:p>
    <w:p>
      <w:pPr>
        <w:pStyle w:val="Heading2"/>
      </w:pPr>
      <w:r>
        <w:t>Dhana maalum katika sura hii</w:t>
      </w:r>
      <w:r/>
    </w:p>
    <w:p>
      <w:pPr>
        <w:pStyle w:val="Heading3"/>
      </w:pPr>
      <w:r>
        <w:t>Yesu ni wa milele</w:t>
      </w:r>
      <w:r/>
    </w:p>
    <w:p>
      <w:r/>
      <w:r>
        <w:t>Sura hii inaonyesha wazi kwamba Yesu alikuwepo kabla ya ulimwengu kuumbwa.</w:t>
      </w:r>
      <w:r/>
    </w:p>
    <w:p>
      <w:pPr>
        <w:pStyle w:val="Heading2"/>
      </w:pPr>
      <w:r>
        <w:t>Changamoto nyingine za kutafsiri katika sura hii</w:t>
      </w:r>
      <w:r/>
    </w:p>
    <w:p>
      <w:pPr>
        <w:pStyle w:val="Heading3"/>
      </w:pPr>
      <w:r>
        <w:t>Sala</w:t>
      </w:r>
      <w:r/>
    </w:p>
    <w:p>
      <w:r/>
      <w:r>
        <w:t>Sala inaweza kuwa dhana ngumu kutafsiri katika tamaduni ambazo hazijui desturi hii. Kwa kuwa Yesu ni Mungu, sala zake si kama sala za watu wengine. Sura hii inaweza kuwa vigumu sana kuelewa kwa sababu Yesu hakuhitaji kuomba msaada, na sala zake pia zinaweza kuonekana kama amri. Haingekubalika kwa mtu mwingine kuomba kwa namna hii.</w:t>
      </w:r>
      <w:r/>
    </w:p>
    <w:p>
      <w:pPr>
        <w:pStyle w:val="Heading2"/>
      </w:pPr>
      <w:r>
        <w:t>Links:</w:t>
      </w:r>
      <w:r/>
      <w:r/>
    </w:p>
    <w:p>
      <w:pPr>
        <w:pStyle w:val="ListBullet"/>
        <w:spacing w:line="240" w:lineRule="auto"/>
        <w:ind w:left="720"/>
      </w:pPr>
      <w:r/>
      <w:hyperlink r:id="rId27">
        <w:r>
          <w:rPr>
            <w:color w:val="0000EE"/>
            <w:u w:val="single"/>
          </w:rPr>
          <w:t>John 17:01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17</w:t>
      </w:r>
      <w:r>
        <w:rPr>
          <w:vertAlign w:val="superscript"/>
        </w:rPr>
        <w:t>1</w:t>
      </w:r>
      <w:r>
        <w:t xml:space="preserve">Baad Yesua kelimu hajat de, huwo arfa uyun tou fok fi samah wa gali, "Abu tai, zaman kalas ja, mejidu weled taki ashan weled taki bi mejidu inta- </w:t>
      </w:r>
      <w:r>
        <w:rPr>
          <w:vertAlign w:val="superscript"/>
        </w:rPr>
        <w:t>2</w:t>
      </w:r>
      <w:r>
        <w:t>Ze ma inta wodi le huwo sulta fok kulu gisim ashan huwo bi wodi haya abadiya le ai wahid al inta wodi le huwo.</w:t>
      </w:r>
      <w:r>
        <w:rPr>
          <w:vertAlign w:val="superscript"/>
        </w:rPr>
        <w:t>3</w:t>
      </w:r>
      <w:r>
        <w:t xml:space="preserve">De yau haya abadiya: Ashan umon bi arufu inta inta bes yau Allah al hagiga, wa Yesua Al Mesih al Inta rasulu. </w:t>
      </w:r>
      <w:r>
        <w:rPr>
          <w:vertAlign w:val="superscript"/>
        </w:rPr>
        <w:t>4</w:t>
      </w:r>
      <w:r>
        <w:t xml:space="preserve">Ana mejidu inta fi dunia. Ana kalasu shokol al Inta wodi le Ana ashan bi amulu. </w:t>
      </w:r>
      <w:r>
        <w:rPr>
          <w:vertAlign w:val="superscript"/>
        </w:rPr>
        <w:t>5</w:t>
      </w:r>
      <w:r>
        <w:t>Hasa, Ya Abui, mejidu Ana gidam taki be mejid al Ana indu le inta gubal dunia ma kalagu.</w:t>
      </w:r>
      <w:r>
        <w:rPr>
          <w:vertAlign w:val="superscript"/>
        </w:rPr>
        <w:t>6</w:t>
      </w:r>
      <w:r>
        <w:t xml:space="preserve">Ana zahiru isim taki le nas al Inta wodi le Ana min dunia. Umon kan taki, wa Inta wodi le Ana, wa umon hafisu kalam taki. </w:t>
      </w:r>
      <w:r>
        <w:rPr>
          <w:vertAlign w:val="superscript"/>
        </w:rPr>
        <w:t>7</w:t>
      </w:r>
      <w:r>
        <w:t xml:space="preserve">Hasa umon arufu gali kulu haja al inta wodi le Ana ja min Inta, </w:t>
      </w:r>
      <w:r>
        <w:rPr>
          <w:vertAlign w:val="superscript"/>
        </w:rPr>
        <w:t>8</w:t>
      </w:r>
      <w:r>
        <w:t>ashan Ana wodi le umon kulu kalamat al ja min Inta, wa umon amin gali Inta rasulu Ana.</w:t>
      </w:r>
      <w:r>
        <w:rPr>
          <w:vertAlign w:val="superscript"/>
        </w:rPr>
        <w:t>9</w:t>
      </w:r>
      <w:r>
        <w:t xml:space="preserve">Ana seli le umon. Ana ma seli le dunia lakin le del al inta wodi le ana, ashan umon taki. </w:t>
      </w:r>
      <w:r>
        <w:rPr>
          <w:vertAlign w:val="superscript"/>
        </w:rPr>
        <w:t>10</w:t>
      </w:r>
      <w:r>
        <w:t xml:space="preserve">Ai haja al le ana huwo taki wa taki huwo tai, wa umon mejidu ana. </w:t>
      </w:r>
      <w:r>
        <w:rPr>
          <w:vertAlign w:val="superscript"/>
        </w:rPr>
        <w:t>11</w:t>
      </w:r>
      <w:r>
        <w:t>Ana ma mafi fi dunia lakin nas del umon fi dunia, wa ana ja le intum Abu al kudus, hafisu umon fi isim taki al inta wodi le ana ashan umon bi kun wahid, ze ma nina wahid.</w:t>
      </w:r>
      <w:r>
        <w:rPr>
          <w:vertAlign w:val="superscript"/>
        </w:rPr>
        <w:t>12</w:t>
      </w:r>
      <w:r>
        <w:t xml:space="preserve">Zaman ana kan ma umon, ana hafisu umon be isim taki, del al inta wodi le ana. Ana haresu umon, wa mafi wahid min umon woduru, ile jena ta karaba, ashan kalam al katibu bi kun kamil. </w:t>
      </w:r>
      <w:r>
        <w:rPr>
          <w:vertAlign w:val="superscript"/>
        </w:rPr>
        <w:t>13</w:t>
      </w:r>
      <w:r>
        <w:t xml:space="preserve">Hasa ana jai le inta, lakin ana kelim hajat del fi dunia ashan umon bi kun indu farah tai fi nufus tomon kamil. </w:t>
      </w:r>
      <w:r>
        <w:rPr>
          <w:vertAlign w:val="superscript"/>
        </w:rPr>
        <w:t>14</w:t>
      </w:r>
      <w:r>
        <w:t>Ana wodi le umon kalam taki, wa dunia aba umon ashan umon ma min dunia, ze ma ana ma min dunia.</w:t>
      </w:r>
      <w:r>
        <w:rPr>
          <w:vertAlign w:val="superscript"/>
        </w:rPr>
        <w:t>15</w:t>
      </w:r>
      <w:r>
        <w:t xml:space="preserve">Ana ma asalu min inta ashan bi shilu umon min dunia, lakin le inta ashan bi hafisu umon min haja al batal. </w:t>
      </w:r>
      <w:r>
        <w:rPr>
          <w:vertAlign w:val="superscript"/>
        </w:rPr>
        <w:t>16</w:t>
      </w:r>
      <w:r>
        <w:t xml:space="preserve">Umon ma min dunia, ze ma ana ma min dunia. </w:t>
      </w:r>
      <w:r>
        <w:rPr>
          <w:vertAlign w:val="superscript"/>
        </w:rPr>
        <w:t>17</w:t>
      </w:r>
      <w:r>
        <w:t>kutu umon fi hagiga taki. kalam taki hagiga.</w:t>
      </w:r>
      <w:r>
        <w:rPr>
          <w:vertAlign w:val="superscript"/>
        </w:rPr>
        <w:t>18</w:t>
      </w:r>
      <w:r>
        <w:t xml:space="preserve">Ze ma inta rasulu ana fi dunia, kaman ana rasulu umon fi dunia. </w:t>
      </w:r>
      <w:r>
        <w:rPr>
          <w:vertAlign w:val="superscript"/>
        </w:rPr>
        <w:t>19</w:t>
      </w:r>
      <w:r>
        <w:t>Ana wodi nefsa tai ajli umon, ashan umon kaman bi wodi nefsa tomon fi hagiga.</w:t>
      </w:r>
      <w:r>
        <w:rPr>
          <w:vertAlign w:val="superscript"/>
        </w:rPr>
        <w:t>20</w:t>
      </w:r>
      <w:r>
        <w:t xml:space="preserve">Ana ma bi seli bes le del, lakin kaman le del al amin fi ana min kilal kalam tomon </w:t>
      </w:r>
      <w:r>
        <w:rPr>
          <w:vertAlign w:val="superscript"/>
        </w:rPr>
        <w:t>21</w:t>
      </w:r>
      <w:r>
        <w:t>ashan umon kaman bi kun wahid, ze inta, Abu, fi ana, wa ana fi inta. Kede umon kaman kun fi nina ashan dunia bi amin gali inta rasulu ana.</w:t>
      </w:r>
      <w:r>
        <w:rPr>
          <w:vertAlign w:val="superscript"/>
        </w:rPr>
        <w:t>22</w:t>
      </w:r>
      <w:r>
        <w:t xml:space="preserve">Mejid al inta wodi le ana, Ana wodi le umon, ashan umon bi kun wahid: </w:t>
      </w:r>
      <w:r>
        <w:rPr>
          <w:vertAlign w:val="superscript"/>
        </w:rPr>
        <w:t>23</w:t>
      </w:r>
      <w:r>
        <w:t>Ana fi umon, wa inta fi ana- ashan bi agder kamil fi wehida, ashan dunia bi arufu gali inta rasulu ana, wa inta hibu umon ze ma inta hibu ana.</w:t>
      </w:r>
      <w:r>
        <w:rPr>
          <w:vertAlign w:val="superscript"/>
        </w:rPr>
        <w:t>24</w:t>
      </w:r>
      <w:r>
        <w:t>Ya abui, Ana deir del al inta wodi le ana ashan bi geni ma ana fi mahal al ana bi geni fogo, wa ashan bi aiynu mejid tai, mejid al inta wodi le ana ashan inta hibu ana gubal Dunia ma kalagu.</w:t>
      </w:r>
      <w:r>
        <w:rPr>
          <w:vertAlign w:val="superscript"/>
        </w:rPr>
        <w:t>25</w:t>
      </w:r>
      <w:r>
        <w:t xml:space="preserve">Ya Abui al bar, dunia ma arufu Inta, lakin Ana arufu Inta, wa del arufu gali Inta rasulu Ana. </w:t>
      </w:r>
      <w:r>
        <w:rPr>
          <w:vertAlign w:val="superscript"/>
        </w:rPr>
        <w:t>26</w:t>
      </w:r>
      <w:r>
        <w:t>ana kutu isim taki maruf le umon, wa kaman Ana bi kutu kede arufu gali muhaba al Inta hibu be Ana bi kun fi umon, wa ana bi kun fi umon."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17</w:t>
      </w:r>
    </w:p>
    <w:p>
      <w:r/>
      <w:r>
        <w:rPr>
          <w:vertAlign w:val="superscript"/>
        </w:rPr>
        <w:t>1</w:t>
      </w:r>
      <w:r>
        <w:t>Yesu aliyasema mambo haya; kisha akainua macho yake kuelelea mbinguni na akasema, “Baba, saa imewadia; mtukuze mwanao ili na mwana naye akutukuze wewe -</w:t>
      </w:r>
      <w:r>
        <w:rPr>
          <w:vertAlign w:val="superscript"/>
        </w:rPr>
        <w:t>2</w:t>
      </w:r>
      <w:r>
        <w:t>kama vile ulivyompatia mamlaka juu ya vyote vyenye mwili ili awape uzima wa milele wale wote uliompatia.</w:t>
      </w:r>
      <w:r>
        <w:rPr>
          <w:vertAlign w:val="superscript"/>
        </w:rPr>
        <w:t>3</w:t>
      </w:r>
      <w:r>
        <w:t>Huu ndio uzima wa milele: kwamba wakujue wewe, Mungu wa kweli na wa pekee, na yeye uliyemtuma, Yesu Kristo.</w:t>
      </w:r>
      <w:r>
        <w:rPr>
          <w:vertAlign w:val="superscript"/>
        </w:rPr>
        <w:t>4</w:t>
      </w:r>
      <w:r>
        <w:t>Nimekutukuza hapa duniani, na kuikamilisha kazi uliyonipa niifanye.</w:t>
      </w:r>
      <w:r>
        <w:rPr>
          <w:vertAlign w:val="superscript"/>
        </w:rPr>
        <w:t>5</w:t>
      </w:r>
      <w:r>
        <w:t>Sasa, Baba, unitukuze mimi pamoja na wewe mwenyewe kwa utukufu ule niliokuwa nao pamoja na wewe kabla ya ulimwengu kuumbwa.</w:t>
      </w:r>
    </w:p>
    <w:p>
      <w:r/>
      <w:r>
        <w:rPr>
          <w:vertAlign w:val="superscript"/>
        </w:rPr>
        <w:t>6</w:t>
      </w:r>
      <w:r>
        <w:t>Nililifunua jina lako kwa watu ulionipa hapa duniani. Walikuwa watu wako; lakini ulinikabidhi mimi. Nao wamelishika neno lako.</w:t>
      </w:r>
      <w:r>
        <w:rPr>
          <w:vertAlign w:val="superscript"/>
        </w:rPr>
        <w:t>7</w:t>
      </w:r>
      <w:r>
        <w:t>Sasa wanajua kuwa kila kitu ulichonipa mimi kinatoka kwako,</w:t>
      </w:r>
      <w:r>
        <w:rPr>
          <w:vertAlign w:val="superscript"/>
        </w:rPr>
        <w:t>8</w:t>
      </w:r>
      <w:r>
        <w:t>kwa kuwa nimewapa maneno yale yote uliyonipatia mimi. Waliyapokea na kweli wakajua ya kuwa mimi nimetoka kwako, na wakaamini kuwa wewe ndiye uliyenituma.</w:t>
      </w:r>
      <w:r>
        <w:rPr>
          <w:vertAlign w:val="superscript"/>
        </w:rPr>
        <w:t>9</w:t>
      </w:r>
      <w:r>
        <w:t>Ninawaombea wao. Siuombei ulimwaengu bali wale ulionipa kwa kuwa wao ni wako.</w:t>
      </w:r>
      <w:r>
        <w:rPr>
          <w:vertAlign w:val="superscript"/>
        </w:rPr>
        <w:t>10</w:t>
      </w:r>
      <w:r>
        <w:t>Vitu vyote ambavyo ni vyangu ni vyako, na vile ulivyonavyo wewe ni vyangu; nami ninatukuzwa katika hivyo.</w:t>
      </w:r>
      <w:r>
        <w:rPr>
          <w:vertAlign w:val="superscript"/>
        </w:rPr>
        <w:t>11</w:t>
      </w:r>
      <w:r>
        <w:t>Mimi simo tena ulimwenguni, bali wao wamo ulimwenguni, nami sasa naja kwako. Baba Mtakatifu, watunze kwa jina lako lile ulilonipa mimi ili wao nao wawe kitu kimoja, kama vile mimi na wewe tu kitu kimoja.</w:t>
      </w:r>
      <w:r>
        <w:rPr>
          <w:vertAlign w:val="superscript"/>
        </w:rPr>
        <w:t>12</w:t>
      </w:r>
      <w:r>
        <w:t>Nilipokuwa nao, niliwalinda kwa jina ulilonipa; Niliwalinda, na hakuna hata mmoja wao aliyepotea isipokuwa mwana wa upotevu, ili kwamba maandiko yatimie.</w:t>
      </w:r>
    </w:p>
    <w:p>
      <w:r/>
      <w:r>
        <w:rPr>
          <w:vertAlign w:val="superscript"/>
        </w:rPr>
        <w:t>13</w:t>
      </w:r>
      <w:r>
        <w:t>Sasa ninakuja kwako; lakini ninasema haya ulimwenguni ili kwamba furaha yangu ikamilishwe ndani yao wenyewe.</w:t>
      </w:r>
      <w:r>
        <w:rPr>
          <w:vertAlign w:val="superscript"/>
        </w:rPr>
        <w:t>14</w:t>
      </w:r>
      <w:r>
        <w:t>Nimewapa neno lako; dunia imewachukia kwa sababu wao si wa ulimwengu, kama vile mimi nisivyokuwa wa ulimwengu</w:t>
      </w:r>
      <w:r>
        <w:rPr>
          <w:vertAlign w:val="superscript"/>
        </w:rPr>
        <w:t>15</w:t>
      </w:r>
      <w:r>
        <w:t>Siwaombei kwamba uwatoe ulimwenguni bali uwalinde na yule mwovu.</w:t>
      </w:r>
      <w:r>
        <w:rPr>
          <w:vertAlign w:val="superscript"/>
        </w:rPr>
        <w:t>16</w:t>
      </w:r>
      <w:r>
        <w:t>Wao si wa dunia kama vile mimi nisivyokuwa wa ulimwenguni.</w:t>
      </w:r>
      <w:r>
        <w:rPr>
          <w:vertAlign w:val="superscript"/>
        </w:rPr>
        <w:t>17</w:t>
      </w:r>
      <w:r>
        <w:t>Uwaweke wakfu kwako mwenyewe katika kweli; neno lako ndiyo kweli.</w:t>
      </w:r>
      <w:r>
        <w:rPr>
          <w:vertAlign w:val="superscript"/>
        </w:rPr>
        <w:t>18</w:t>
      </w:r>
      <w:r>
        <w:t>Jinsi ulivyonituma ulimwenguni, nami nimewatuma ulimwenguni.</w:t>
      </w:r>
      <w:r>
        <w:rPr>
          <w:vertAlign w:val="superscript"/>
        </w:rPr>
        <w:t>19</w:t>
      </w:r>
      <w:r>
        <w:t>Kwa ajili yao mimi mwenyewe ninajitoa kwako ili kwamba na wao wajitoe kwako kwa ile kweli.</w:t>
      </w:r>
    </w:p>
    <w:p>
      <w:r/>
      <w:r>
        <w:rPr>
          <w:vertAlign w:val="superscript"/>
        </w:rPr>
        <w:t>20</w:t>
      </w:r>
      <w:r>
        <w:t>Si hawa tu ninaowaombea, bali na wale watakaoamini kupitia neno lao</w:t>
      </w:r>
      <w:r>
        <w:rPr>
          <w:vertAlign w:val="superscript"/>
        </w:rPr>
        <w:t>21</w:t>
      </w:r>
      <w:r>
        <w:t>ili kwamba wao nao wawe kitu kimoja, kama vila wewe Baba, ulivyo ndani yangu nami ndani yako. Nawaombea ili kwamba wao pia waweze kuwa ndani yetu ili ulimwengu uweze kuamini kuwa wewe ndiye uliyenituma.</w:t>
      </w:r>
      <w:r>
        <w:rPr>
          <w:vertAlign w:val="superscript"/>
        </w:rPr>
        <w:t>22</w:t>
      </w:r>
      <w:r>
        <w:t>Utukufu ule ulionipa mimi - nimewapa wao, ili kwamba waweze kuwa kitu kimoja, kama vile sisi tulivyo kitu kimoja -</w:t>
      </w:r>
      <w:r>
        <w:rPr>
          <w:vertAlign w:val="superscript"/>
        </w:rPr>
        <w:t>23</w:t>
      </w:r>
      <w:r>
        <w:t>Mimi ndani yao, nawe ndani yangu, ili waweze kukamilishwa katika umoja; ili ulimwengu ujue kuwa hakika wewe ndiye uliyenituma, na kuwapenda, kama vile wewe ulivyonipenda, mimi.</w:t>
      </w:r>
    </w:p>
    <w:p>
      <w:r/>
      <w:r>
        <w:rPr>
          <w:vertAlign w:val="superscript"/>
        </w:rPr>
        <w:t>24</w:t>
      </w:r>
      <w:r>
        <w:t>Baba, kile ulichonipa mimi - natamani kwamba wao pia waweze kuwa pamoja nami mahali nilipo ili waweze kuona utukufu wangu, ule ulionipa: kwa kuwa wewe ulinipenda mimi kabla ya kuumbwa kwa misingi ya ulimwengu.</w:t>
      </w:r>
    </w:p>
    <w:p>
      <w:pPr>
        <w:pBdr>
          <w:bottom w:val="single" w:sz="6" w:space="1" w:color="auto"/>
        </w:pBdr>
      </w:pPr>
      <w:r/>
      <w:r>
        <w:rPr>
          <w:vertAlign w:val="superscript"/>
        </w:rPr>
        <w:t>25</w:t>
      </w:r>
      <w:r>
        <w:t>Baba mwenye haki, ulimwengu haukukujua wewe, lakini mimi nakujua wewe; na hawa wanajua kwamba ulinituma.</w:t>
      </w:r>
      <w:r>
        <w:rPr>
          <w:vertAlign w:val="superscript"/>
        </w:rPr>
        <w:t>26</w:t>
      </w:r>
      <w:r>
        <w:t>Nililifanya jina lako lijulikane kwao, na nitalifanya lijulikane ili kwamba lile pendo ambalo kwalo ulinipenda mimi liweze kuwa ndani yao, na mimi niweze kuwa ndani yao.”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17:1</w:t>
      </w:r>
      <w:r/>
    </w:p>
    <w:p>
      <w:pPr>
        <w:pStyle w:val="Heading5"/>
      </w:pPr>
      <w:r>
        <w:t>Baba ...mtukuze mwanao ili na mwana naye akutukuze wewe</w:t>
      </w:r>
      <w:r/>
    </w:p>
    <w:p>
      <w:r/>
      <w:r>
        <w:t>Yesu anamwomba baba yake, Mungu Baba amtukuze, mwana wa Mungu</w:t>
      </w:r>
      <w:r/>
    </w:p>
    <w:p>
      <w:pPr>
        <w:pStyle w:val="Heading5"/>
      </w:pPr>
      <w:r>
        <w:t>Baba...Mwana</w:t>
      </w:r>
      <w:r/>
    </w:p>
    <w:p>
      <w:r/>
      <w:r>
        <w:t>Hivi ni vyeo vya mhimu amabavyo huelezea uhusiano kati ya Mungu na Yesu</w:t>
      </w:r>
      <w:r/>
    </w:p>
    <w:p>
      <w:pPr>
        <w:pStyle w:val="Heading5"/>
      </w:pPr>
      <w:r>
        <w:t>Mbingu</w:t>
      </w:r>
      <w:r/>
    </w:p>
    <w:p>
      <w:r/>
      <w:r>
        <w:t>Hii inamaanisha sehemu ya juu</w:t>
      </w:r>
      <w:r/>
    </w:p>
    <w:p>
      <w:pPr>
        <w:pStyle w:val="Heading4"/>
      </w:pPr>
      <w:r>
        <w:t>John 17:3</w:t>
      </w:r>
      <w:r/>
    </w:p>
    <w:p>
      <w:pPr>
        <w:pStyle w:val="Heading5"/>
      </w:pPr>
      <w:r>
        <w:t>Na uzima wa milelel ndio huu...wakujue wewe Mungu wa kweli, na.. Yesu Kristo</w:t>
      </w:r>
      <w:r/>
    </w:p>
    <w:p>
      <w:r/>
      <w:r>
        <w:t>Uzima wa milele ni kumjua Mungu wa kweli na wa pekee, Mungu Baba na Mungu Mwana na Mungu Roho.</w:t>
      </w:r>
      <w:r/>
    </w:p>
    <w:p>
      <w:pPr>
        <w:pStyle w:val="Heading5"/>
      </w:pPr>
      <w:r>
        <w:t>Kwamba inawapasa wakujue wewe</w:t>
      </w:r>
      <w:r/>
    </w:p>
    <w:p>
      <w:r/>
      <w:r>
        <w:t>Hii inamaanisha kumjua mungu kwa uzoefu na wala si juu ya Mungu</w:t>
      </w:r>
      <w:r/>
    </w:p>
    <w:p>
      <w:pPr>
        <w:pStyle w:val="Heading5"/>
      </w:pPr>
      <w:r>
        <w:t>Ile kazi uliyonipa kuifanya</w:t>
      </w:r>
      <w:r/>
    </w:p>
    <w:p>
      <w:r/>
      <w:r>
        <w:t>"Kazi"inamaanisha jumla ya huduma ya Yesu hapa Duniani.</w:t>
      </w:r>
      <w:r/>
    </w:p>
    <w:p>
      <w:pPr>
        <w:pStyle w:val="Heading5"/>
      </w:pPr>
      <w:r>
        <w:t>Baba, nitukuze mimi...kwa niliokuwa nao nilipokuwa na wewe kabla dunia haijaumbwa</w:t>
      </w:r>
      <w:r/>
    </w:p>
    <w:p>
      <w:r/>
      <w:r>
        <w:t>Yesu alikuwa na utukufu pamoja na Mungu Baba '"Kabla ulimwengu haujaumbwa" Kwa sababu Yesu ni Mungu Mwana. Baba, Mwana, na Roho Mtakatifu ndio Mungu wa Kweli ambaye amekuwepo milele yote na ataendelea kuwepo milele ne milele.</w:t>
      </w:r>
      <w:r/>
    </w:p>
    <w:p>
      <w:pPr>
        <w:pStyle w:val="Heading5"/>
      </w:pPr>
      <w:r>
        <w:t>Baba...Mwana</w:t>
      </w:r>
      <w:r/>
    </w:p>
    <w:p>
      <w:r/>
      <w:r>
        <w:t>Hivi ni vyeo vinavyoonyesha uhusiano kati ya Mungu na Yesu.</w:t>
      </w:r>
      <w:r/>
    </w:p>
    <w:p>
      <w:pPr>
        <w:pStyle w:val="Heading4"/>
      </w:pPr>
      <w:r>
        <w:t>John 17:6</w:t>
      </w:r>
      <w:r/>
    </w:p>
    <w:p>
      <w:pPr>
        <w:pStyle w:val="Heading5"/>
      </w:pPr>
      <w:r>
        <w:t>Si wa Dunia</w:t>
      </w:r>
      <w:r/>
    </w:p>
    <w:p>
      <w:r/>
      <w:r>
        <w:t>Hapa neno "Dunia" humanisha watu wa dunia. Hii inamaanisha Mungu amewatofautisha na wale wasioamini.</w:t>
      </w:r>
      <w:r/>
    </w:p>
    <w:p>
      <w:pPr>
        <w:pStyle w:val="Heading5"/>
      </w:pPr>
      <w:r>
        <w:t>Wamelishika neno lako</w:t>
      </w:r>
      <w:r/>
    </w:p>
    <w:p>
      <w:r/>
      <w:r>
        <w:t>Wameyatii mafundisho yako</w:t>
      </w:r>
      <w:r/>
    </w:p>
    <w:p>
      <w:pPr>
        <w:pStyle w:val="Heading4"/>
      </w:pPr>
      <w:r>
        <w:t>John 17:9</w:t>
      </w:r>
      <w:r/>
    </w:p>
    <w:p>
      <w:pPr>
        <w:pStyle w:val="Heading5"/>
      </w:pPr>
      <w:r>
        <w:t>Mimi siuombei ulimwengu</w:t>
      </w:r>
      <w:r/>
    </w:p>
    <w:p>
      <w:r/>
      <w:r>
        <w:t>Hapa neno ulimwengu linamanisha watu waovu duniani au watu wasiomtii Mungu</w:t>
      </w:r>
      <w:r/>
    </w:p>
    <w:p>
      <w:pPr>
        <w:pStyle w:val="Heading5"/>
      </w:pPr>
      <w:r>
        <w:t>Duniani</w:t>
      </w:r>
      <w:r/>
    </w:p>
    <w:p>
      <w:r/>
      <w:r>
        <w:t>Hii inamaanisha hali ya kuwa duniani na kuwa mmoja wa wale wanaoishi humo.</w:t>
      </w:r>
      <w:r/>
    </w:p>
    <w:p>
      <w:pPr>
        <w:pStyle w:val="Heading5"/>
      </w:pPr>
      <w:r>
        <w:t>Baba Mtakatifu, uwalinde... ii wawe na umoja kama sisi tulivyo na umoja</w:t>
      </w:r>
      <w:r/>
    </w:p>
    <w:p>
      <w:r/>
      <w:r>
        <w:t>Yesu anamwomba Baba ili awalinde wale wanaoamini. Mungu Baba huwalinda wale wanaomwamini Mungu Mwana na kuwafanya wawe na umoja na Mungu katika utatu wake</w:t>
      </w:r>
      <w:r/>
    </w:p>
    <w:p>
      <w:pPr>
        <w:pStyle w:val="Heading5"/>
      </w:pPr>
      <w:r>
        <w:t>Baba</w:t>
      </w:r>
      <w:r/>
    </w:p>
    <w:p>
      <w:r/>
      <w:r>
        <w:t>Hiki ni cheo muhimu cha Mungu</w:t>
      </w:r>
      <w:r/>
    </w:p>
    <w:p>
      <w:pPr>
        <w:pStyle w:val="Heading5"/>
      </w:pPr>
      <w:r>
        <w:t>Uwalinde kwa jina lako ulilonipa mimi</w:t>
      </w:r>
      <w:r/>
    </w:p>
    <w:p>
      <w:r/>
      <w:r>
        <w:t>Hapa neno "jina"linamaanisha ulinzi na usimamaizi wa Mungu. "Uwalinde na kwa ulinzi wa jina lako kama ulivyonilinda mimi" au "uwalinde kwa nguvu za jina lako ulilonipa mimi</w:t>
      </w:r>
      <w:r/>
    </w:p>
    <w:p>
      <w:pPr>
        <w:pStyle w:val="Heading4"/>
      </w:pPr>
      <w:r>
        <w:t>John 17:12</w:t>
      </w:r>
      <w:r/>
    </w:p>
    <w:p>
      <w:pPr>
        <w:pStyle w:val="Heading5"/>
      </w:pPr>
      <w:r>
        <w:t>Hakuna hata mmoja wao aliyepotea, isipokuwa mwana wa upotevu</w:t>
      </w:r>
      <w:r/>
    </w:p>
    <w:p>
      <w:r/>
      <w:r>
        <w:t>"mtu pekee aliyepotea ni mwana wa upotevu"</w:t>
      </w:r>
      <w:r/>
    </w:p>
    <w:p>
      <w:pPr>
        <w:pStyle w:val="Heading5"/>
      </w:pPr>
      <w:r>
        <w:t>mwana wa upotevu</w:t>
      </w:r>
      <w:r/>
    </w:p>
    <w:p>
      <w:r/>
      <w:r>
        <w:t>"yule ambaye tokea awali uliamua kumwamngamiza"</w:t>
      </w:r>
      <w:r/>
    </w:p>
    <w:p>
      <w:pPr>
        <w:pStyle w:val="Heading5"/>
      </w:pPr>
      <w:r>
        <w:t>ili kwamba maandiko yatimie</w:t>
      </w:r>
      <w:r/>
    </w:p>
    <w:p>
      <w:r/>
      <w:r>
        <w:t>"Ili mambo yaliyoandikwa kwenye maandiko"</w:t>
      </w:r>
      <w:r/>
    </w:p>
    <w:p>
      <w:pPr>
        <w:pStyle w:val="Heading4"/>
      </w:pPr>
      <w:r>
        <w:t>John 17:15</w:t>
      </w:r>
      <w:r/>
    </w:p>
    <w:p>
      <w:pPr>
        <w:pStyle w:val="Heading5"/>
      </w:pPr>
      <w:r>
        <w:t>ulimwengu</w:t>
      </w:r>
      <w:r/>
    </w:p>
    <w:p>
      <w:r/>
      <w:r>
        <w:t>watu wakaao duniani</w:t>
      </w:r>
      <w:r/>
    </w:p>
    <w:p>
      <w:pPr>
        <w:pStyle w:val="Heading5"/>
      </w:pPr>
      <w:r>
        <w:t>uwalinde na yule mwovu</w:t>
      </w:r>
      <w:r/>
    </w:p>
    <w:p>
      <w:r/>
      <w:r>
        <w:t>uwalinde didi a Shetani</w:t>
      </w:r>
      <w:r/>
    </w:p>
    <w:p>
      <w:pPr>
        <w:pStyle w:val="Heading5"/>
      </w:pPr>
      <w:r>
        <w:t>uwaweke wakfu kwako katika kweli</w:t>
      </w:r>
      <w:r/>
    </w:p>
    <w:p>
      <w:r/>
      <w:r>
        <w:t>wafanye kuwa watu wako kwa kuwafundisha kweli</w:t>
      </w:r>
      <w:r/>
    </w:p>
    <w:p>
      <w:pPr>
        <w:pStyle w:val="Heading5"/>
      </w:pPr>
      <w:r>
        <w:t>Neno lako ndiyo kweli</w:t>
      </w:r>
      <w:r/>
    </w:p>
    <w:p>
      <w:r/>
      <w:r>
        <w:t>ujumbe wako ni kweli au unachosema ni kweli</w:t>
      </w:r>
      <w:r/>
    </w:p>
    <w:p>
      <w:pPr>
        <w:pStyle w:val="Heading4"/>
      </w:pPr>
      <w:r>
        <w:t>John 17:18</w:t>
      </w:r>
      <w:r/>
    </w:p>
    <w:p>
      <w:pPr>
        <w:pStyle w:val="Heading5"/>
      </w:pPr>
      <w:r>
        <w:t>ulimwenguni</w:t>
      </w:r>
      <w:r/>
    </w:p>
    <w:p>
      <w:r/>
      <w:r>
        <w:t>kwa kila mtu duniani kote</w:t>
      </w:r>
      <w:r/>
    </w:p>
    <w:p>
      <w:pPr>
        <w:pStyle w:val="Heading5"/>
      </w:pPr>
      <w:r>
        <w:t>ili kwamba na wao wajitoe kwako kwa ile kweli</w:t>
      </w:r>
      <w:r/>
    </w:p>
    <w:p>
      <w:r/>
      <w:r>
        <w:t>unaweza pia kutafsiri kuwa: "ili kwamba wajitoe kikamilifu kwako"</w:t>
      </w:r>
      <w:r/>
    </w:p>
    <w:p>
      <w:pPr>
        <w:pStyle w:val="Heading4"/>
      </w:pPr>
      <w:r>
        <w:t>John 17:20</w:t>
      </w:r>
      <w:r/>
    </w:p>
    <w:p>
      <w:pPr>
        <w:pStyle w:val="Heading5"/>
      </w:pPr>
      <w:r>
        <w:t>ili kwamba wote wawe na umoja...kama, vile wewe Baba, ulivyo ndani yangu, na mimi ndani yako...ili kwwamba wao pia wawezekuwa ndani yetu</w:t>
      </w:r>
      <w:r/>
    </w:p>
    <w:p>
      <w:r/>
      <w:r>
        <w:t>Mungu Baba yumo ndani ya Mungu Mwana na mwanaYumo ndani ya Baba. Wla wamwaminioa Yesu, Mungu mwana huwa na umoja na Baba na mwana wamwaminipo.</w:t>
      </w:r>
      <w:r/>
    </w:p>
    <w:p>
      <w:pPr>
        <w:pStyle w:val="Heading5"/>
      </w:pPr>
      <w:r>
        <w:t>Baba</w:t>
      </w:r>
      <w:r/>
    </w:p>
    <w:p>
      <w:r/>
      <w:r>
        <w:t>Hiki ni cheo muhimu cha Mungu</w:t>
      </w:r>
      <w:r/>
    </w:p>
    <w:p>
      <w:pPr>
        <w:pStyle w:val="Heading5"/>
      </w:pPr>
      <w:r>
        <w:t>Dunia</w:t>
      </w:r>
      <w:r/>
    </w:p>
    <w:p>
      <w:r/>
      <w:r>
        <w:t>Hii humanisha watu wa duniani</w:t>
      </w:r>
      <w:r/>
    </w:p>
    <w:p>
      <w:pPr>
        <w:pStyle w:val="Heading4"/>
      </w:pPr>
      <w:r>
        <w:t>John 17:22</w:t>
      </w:r>
      <w:r/>
    </w:p>
    <w:p>
      <w:pPr>
        <w:pStyle w:val="Heading5"/>
      </w:pPr>
      <w:r>
        <w:t>Utukufu ule ulionipa mimi nimewapa wao</w:t>
      </w:r>
      <w:r/>
    </w:p>
    <w:p>
      <w:r/>
      <w:r>
        <w:t>nimewaheshimu wafuasi wangu kama ambavyo wewe umeniheshimu mimi</w:t>
      </w:r>
      <w:r/>
    </w:p>
    <w:p>
      <w:pPr>
        <w:pStyle w:val="Heading5"/>
      </w:pPr>
      <w:r>
        <w:t>ili kwamba waweze kuwa na umoja</w:t>
      </w:r>
      <w:r/>
    </w:p>
    <w:p>
      <w:r/>
      <w:r>
        <w:t>Unaweza kutafsiri kama: "ili uweze kuwaunganisha kama ambavyo umetuunganisha sisi"</w:t>
      </w:r>
      <w:r/>
    </w:p>
    <w:p>
      <w:pPr>
        <w:pStyle w:val="Heading5"/>
      </w:pPr>
      <w:r>
        <w:t>kukamilishwa katika umoja</w:t>
      </w:r>
      <w:r/>
    </w:p>
    <w:p>
      <w:r/>
      <w:r>
        <w:t>kuwa kitu kimoja</w:t>
      </w:r>
      <w:r/>
    </w:p>
    <w:p>
      <w:pPr>
        <w:pStyle w:val="Heading5"/>
      </w:pPr>
      <w:r>
        <w:t>ili ulimwengu ujue</w:t>
      </w:r>
      <w:r/>
    </w:p>
    <w:p>
      <w:r/>
      <w:r>
        <w:t>ulimwengu ni watu</w:t>
      </w:r>
      <w:r/>
    </w:p>
    <w:p>
      <w:pPr>
        <w:pStyle w:val="Heading4"/>
      </w:pPr>
      <w:r>
        <w:t>John 17:24</w:t>
      </w:r>
      <w:r/>
    </w:p>
    <w:p>
      <w:pPr>
        <w:pStyle w:val="Heading5"/>
      </w:pPr>
      <w:r>
        <w:t>Baba...ulinipenda mimi kabla y kuumbwa kwa isingi ya ulimwengu</w:t>
      </w:r>
      <w:r/>
    </w:p>
    <w:p>
      <w:r/>
      <w:r>
        <w:t>Mungu Baba amempenda Mungu mwana. Kabla Mungu hajauumba ulimwengu, nafsi za Mungu hupendana, na zitaendelea kupendana milele yote.</w:t>
      </w:r>
      <w:r/>
    </w:p>
    <w:p>
      <w:pPr>
        <w:pStyle w:val="Heading5"/>
      </w:pPr>
      <w:r>
        <w:t>Nilipo mimi</w:t>
      </w:r>
      <w:r/>
    </w:p>
    <w:p>
      <w:r/>
      <w:r>
        <w:t>hii inamaanisha mbinguni</w:t>
      </w:r>
      <w:r/>
    </w:p>
    <w:p>
      <w:pPr>
        <w:pStyle w:val="Heading5"/>
      </w:pPr>
      <w:r>
        <w:t>ili waweze kuona utukufu wangu</w:t>
      </w:r>
      <w:r/>
    </w:p>
    <w:p>
      <w:r/>
      <w:r>
        <w:t>ili waweze kujua ukuu wangu</w:t>
      </w:r>
      <w:r/>
    </w:p>
    <w:p>
      <w:pPr>
        <w:pStyle w:val="Heading5"/>
      </w:pPr>
      <w:r>
        <w:t>kabla ya kuumbwa kwa ulimwengu</w:t>
      </w:r>
      <w:r/>
    </w:p>
    <w:p>
      <w:r/>
      <w:r>
        <w:t>Hapa Yesu anamaanisha wakati wa kabla ya uumbaji</w:t>
      </w:r>
      <w:r/>
    </w:p>
    <w:p>
      <w:pPr>
        <w:pStyle w:val="Heading4"/>
      </w:pPr>
      <w:r>
        <w:t>John 17:25</w:t>
      </w:r>
      <w:r/>
    </w:p>
    <w:p>
      <w:pPr>
        <w:pStyle w:val="Heading5"/>
      </w:pPr>
      <w:r>
        <w:t>Ulimwengu haukukutambua, lakini mimi nakujua; na hawa wanajua kuwa ulinituma</w:t>
      </w:r>
      <w:r/>
    </w:p>
    <w:p>
      <w:r/>
      <w:r>
        <w:t>"ulimwengu hauna uzoefu wa kukujua wewe kama ninavyokujua; na hawa wanajua kuwa wewe umenituma"</w:t>
      </w:r>
      <w:r/>
    </w:p>
    <w:p>
      <w:pPr>
        <w:pStyle w:val="Heading5"/>
      </w:pPr>
      <w:r>
        <w:t>jina</w:t>
      </w:r>
      <w:r/>
    </w:p>
    <w:p>
      <w:r/>
      <w:r>
        <w:t>Hili linamanisha Mungu.</w:t>
      </w:r>
      <w:r/>
    </w:p>
    <w:p>
      <w:pPr>
        <w:pStyle w:val="Heading5"/>
      </w:pPr>
      <w:r>
        <w:t>lile pendo...ulilonipenda</w:t>
      </w:r>
      <w:r/>
    </w:p>
    <w:p>
      <w:r/>
      <w:r>
        <w:t>Upendo wa jinsi hii hutoka kwa Mungu na hulenga mema ya wengine, hata kama hauna maslahi binafsi. Upendo wa jinsi hii huwajali wengine bila kujali wanachofanya</w:t>
      </w:r>
      <w:r/>
    </w:p>
    <w:p>
      <w:pPr>
        <w:pStyle w:val="Heading5"/>
      </w:pPr>
      <w:r>
        <w:t>Mungu mwenye haki</w:t>
      </w:r>
      <w:r/>
    </w:p>
    <w:p>
      <w:r/>
      <w:r>
        <w:t>Hiki ni cheo cha muhimucha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17:1</w:t>
      </w:r>
      <w:r/>
    </w:p>
    <w:p>
      <w:pPr>
        <w:pStyle w:val="Heading5"/>
      </w:pPr>
      <w:r>
        <w:t>Kwa nin Baba alimpa Yesu mamlaka yote juu ya wot wenye mwili?</w:t>
      </w:r>
      <w:r/>
    </w:p>
    <w:p>
      <w:r/>
      <w:r>
        <w:t>Baba alifanya hivi kwa ili kwamba awape uzima wa milele wale wote ambao umenipa.</w:t>
      </w:r>
      <w:r/>
    </w:p>
    <w:p>
      <w:pPr>
        <w:pStyle w:val="Heading4"/>
      </w:pPr>
      <w:r>
        <w:t>John 17:3</w:t>
      </w:r>
      <w:r/>
    </w:p>
    <w:p>
      <w:pPr>
        <w:pStyle w:val="Heading5"/>
      </w:pPr>
      <w:r>
        <w:t>Uzima wa milele ni nini?</w:t>
      </w:r>
      <w:r/>
    </w:p>
    <w:p>
      <w:r/>
      <w:r>
        <w:t>Uzima wa milele ni kumjua Baba, Mungu pekee wa Kweli, na yeye uliye mtuma, Yesu Kristo.</w:t>
      </w:r>
      <w:r/>
    </w:p>
    <w:p>
      <w:pPr>
        <w:pStyle w:val="Heading5"/>
      </w:pPr>
      <w:r>
        <w:t>Ni jinsi gani Jesu alimtukuza Mungu duniani?</w:t>
      </w:r>
      <w:r/>
    </w:p>
    <w:p>
      <w:r/>
      <w:r>
        <w:t>Alifanya hivi kwa kukamilisha kazi ambayo Baba alimpa kuifanya.</w:t>
      </w:r>
      <w:r/>
    </w:p>
    <w:p>
      <w:pPr>
        <w:pStyle w:val="Heading5"/>
      </w:pPr>
      <w:r>
        <w:t>Ni utukufu gani Yesu anaoutaka?</w:t>
      </w:r>
      <w:r/>
    </w:p>
    <w:p>
      <w:r/>
      <w:r>
        <w:t>Hule utkufu anaoutaka ni ule ambao alikuwa nao alipokuwa na Baba kabla ya ulimwangu kuumbwa.</w:t>
      </w:r>
      <w:r/>
    </w:p>
    <w:p>
      <w:pPr>
        <w:pStyle w:val="Heading4"/>
      </w:pPr>
      <w:r>
        <w:t>John 17:6</w:t>
      </w:r>
      <w:r/>
    </w:p>
    <w:p>
      <w:pPr>
        <w:pStyle w:val="Heading5"/>
      </w:pPr>
      <w:r>
        <w:t>Yesu alaimfunulia nani jina la Baba?</w:t>
      </w:r>
      <w:r/>
    </w:p>
    <w:p>
      <w:r/>
      <w:r>
        <w:t>Yesu aliwafunulia jina la Baba watu aliopewa na Mungu toka Ulimwenguni.</w:t>
      </w:r>
      <w:r/>
    </w:p>
    <w:p>
      <w:pPr>
        <w:pStyle w:val="Heading5"/>
      </w:pPr>
      <w:r>
        <w:t>Wale watu ambao Baba amewabidhi kwa Yesu waliyaitikiaje maneno ya Yesu?</w:t>
      </w:r>
      <w:r/>
    </w:p>
    <w:p>
      <w:r/>
      <w:r>
        <w:t>Waliyapokea maneno ya Yesu na habari za kweli kwamba Yesu alikuja kutoka kwa Baba na waliami kwamba Baba alimtuma Yesu.</w:t>
      </w:r>
      <w:r/>
    </w:p>
    <w:p>
      <w:pPr>
        <w:pStyle w:val="Heading4"/>
      </w:pPr>
      <w:r>
        <w:t>John 17:9</w:t>
      </w:r>
      <w:r/>
    </w:p>
    <w:p>
      <w:pPr>
        <w:pStyle w:val="Heading5"/>
      </w:pPr>
      <w:r>
        <w:t>Yesu alisema hawaombei watu gani?</w:t>
      </w:r>
      <w:r/>
    </w:p>
    <w:p>
      <w:r/>
      <w:r>
        <w:t>Yesu alisema hauombei ulimwengu</w:t>
      </w:r>
      <w:r/>
    </w:p>
    <w:p>
      <w:pPr>
        <w:pStyle w:val="Heading5"/>
      </w:pPr>
      <w:r>
        <w:t>Kwa kifupi Yesu anamwomba nini Baba kwa ajili ya wale ambao Baba alimkabidhi Yesu?</w:t>
      </w:r>
      <w:r/>
    </w:p>
    <w:p>
      <w:r/>
      <w:r>
        <w:t>Yesu anamwomba Baba kuwatunza hao katika jina la Baba ili wawe mmoja, kuwalinda kutokana na yule mwovu, awaweke katika kweli, na kisha wawe katika Yesu na Baba na kuwa nao wale ambo Baba amempa kuwa nao mahali atakapokuwa.</w:t>
      </w:r>
      <w:r/>
    </w:p>
    <w:p>
      <w:pPr>
        <w:pStyle w:val="Heading4"/>
      </w:pPr>
      <w:r>
        <w:t>John 17:12</w:t>
      </w:r>
      <w:r/>
    </w:p>
    <w:p>
      <w:pPr>
        <w:pStyle w:val="Heading5"/>
      </w:pPr>
      <w:r>
        <w:t>Yesu alipokuwa ulimwenguni, aliwafanyia nini watu ambao baba alikuwa amempa?</w:t>
      </w:r>
      <w:r/>
    </w:p>
    <w:p>
      <w:r/>
      <w:r>
        <w:t>Yesu aliwalinda</w:t>
      </w:r>
      <w:r/>
    </w:p>
    <w:p>
      <w:pPr>
        <w:pStyle w:val="Heading4"/>
      </w:pPr>
      <w:r>
        <w:t>John 17:15</w:t>
      </w:r>
      <w:r/>
    </w:p>
    <w:p>
      <w:pPr>
        <w:pStyle w:val="Heading5"/>
      </w:pPr>
      <w:r>
        <w:t>Kwa kifupi Yesu anamwomba nini Baba kwa ajili ya wale ambao Baba alimkabidhi Yesu?</w:t>
      </w:r>
      <w:r/>
    </w:p>
    <w:p>
      <w:r/>
      <w:r>
        <w:t>Yesu anamwomba Baba kuwatunza hao katika jina la Baba ili wawe mmoja, kuwalinda kutokana na yule mwovu, awaweke katika kweli, na kisha wawe katika Yesu na Baba na kuwa nao wale ambo Baba amempa kuwa nao mahali atakapokuwa.</w:t>
      </w:r>
      <w:r/>
    </w:p>
    <w:p>
      <w:pPr>
        <w:pStyle w:val="Heading4"/>
      </w:pPr>
      <w:r>
        <w:t>John 17:18</w:t>
      </w:r>
      <w:r/>
    </w:p>
    <w:p>
      <w:pPr>
        <w:pStyle w:val="Heading5"/>
      </w:pPr>
      <w:r>
        <w:t>Kwa nini Yesu anajitoa kwa Mungu?</w:t>
      </w:r>
      <w:r/>
    </w:p>
    <w:p>
      <w:r/>
      <w:r>
        <w:t>Yesu anajito mwenyewe ili kwamba wale ambao Baba ampa nao waweze kujitoa kwa kweli.</w:t>
      </w:r>
      <w:r/>
    </w:p>
    <w:p>
      <w:pPr>
        <w:pStyle w:val="Heading4"/>
      </w:pPr>
      <w:r>
        <w:t>John 17:20</w:t>
      </w:r>
      <w:r/>
    </w:p>
    <w:p>
      <w:pPr>
        <w:pStyle w:val="Heading5"/>
      </w:pPr>
      <w:r>
        <w:t>Yesu anawaombia watu gani tena?</w:t>
      </w:r>
      <w:r/>
    </w:p>
    <w:p>
      <w:r/>
      <w:r>
        <w:t>Yesu anawaombea watu watakaomwamini kupitia neno la wale waliokuwa wamemfuata wakati huo.</w:t>
      </w:r>
      <w:r/>
    </w:p>
    <w:p>
      <w:pPr>
        <w:pStyle w:val="Heading5"/>
      </w:pPr>
      <w:r>
        <w:t>Kwa kifupi Yesu anamwomba nini Baba kwa ajili ya wale ambao Baba alimkabidhi Yesu?</w:t>
      </w:r>
      <w:r/>
    </w:p>
    <w:p>
      <w:r/>
      <w:r>
        <w:t>Yesu anamwomba Baba kuwatunza hao katika jina la Baba ili wawe mmoja, kuwalinda kutokana na yule mwovu, awaweke katika kweli, na kisha wawe katika Yesu na Baba na kuwa nao wale ambo Baba amempa kuwa nao mahali atakapokuwa.</w:t>
      </w:r>
      <w:r/>
    </w:p>
    <w:p>
      <w:pPr>
        <w:pStyle w:val="Heading4"/>
      </w:pPr>
      <w:r>
        <w:t>John 17:24</w:t>
      </w:r>
      <w:r/>
    </w:p>
    <w:p>
      <w:pPr>
        <w:pStyle w:val="Heading5"/>
      </w:pPr>
      <w:r>
        <w:t>Kwa kifupi Yesu anamwomba nini Baba kwa ajili ya wale ambao Baba alimkabidhi Yesu?</w:t>
      </w:r>
      <w:r/>
    </w:p>
    <w:p>
      <w:r/>
      <w:r>
        <w:t>Yesu anamwomba Baba kuwatunza hao katika jina la Baba ili wawe mmoja, kuwalinda kutokana na yule mwovu, awaweke katika kweli, na kisha wawe katika Yesu na Baba na kuwa nao wale ambo Baba amempa kuwa nao mahali atakapokuwa.</w:t>
      </w:r>
      <w:r/>
    </w:p>
    <w:p>
      <w:pPr>
        <w:pStyle w:val="Heading4"/>
      </w:pPr>
      <w:r>
        <w:t>John 17:25</w:t>
      </w:r>
      <w:r/>
    </w:p>
    <w:p>
      <w:pPr>
        <w:pStyle w:val="Heading5"/>
      </w:pPr>
      <w:r>
        <w:t>Ni kwa nini Yesu alilifanya la Baba kujulikana na ataendele kulifanya lijulikane kwa wale ambao Baba amempa yeye?</w:t>
      </w:r>
      <w:r/>
    </w:p>
    <w:p>
      <w:r/>
      <w:r>
        <w:t>Yesu alifanya hivyo na ataendelea kulifanya lijulikane ili kwamba lile pendo ambalo kwalo alimpenda Yesu liweze kuwa ndani yao, na Yesu aweze kuwa ndani yao.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18 Maelezo ya Jumla</w:t>
      </w:r>
      <w:r/>
    </w:p>
    <w:p>
      <w:pPr>
        <w:pStyle w:val="Heading2"/>
      </w:pPr>
      <w:r>
        <w:t>Muundo na upangiliaji</w:t>
      </w:r>
      <w:r/>
    </w:p>
    <w:p>
      <w:r/>
      <w:r>
        <w:t>Mistari ya 13 na 14 inasema, "kwa kuwa alikuwa baba mkwe Kayafa, ambaye alikuwa kuhani mkuu mwaka huo. Sasa Kayafa ndiye aliyewapa Wayahudi ushauri kwamba ingekuwa bora kwamba mtu mmoja afe kwa ajili ya watu . " Hii ni taarifa ya mabano inayotolewa na mwandishi. Inalenga kuelezea taarifa muhimu ya historia. Inawezekana kuweka taarifa hii kwa mabano.</w:t>
      </w:r>
      <w:r/>
    </w:p>
    <w:p>
      <w:pPr>
        <w:pStyle w:val="Heading2"/>
      </w:pPr>
      <w:r>
        <w:t>Dhana maalum katika sura hii</w:t>
      </w:r>
      <w:r/>
    </w:p>
    <w:p>
      <w:pPr>
        <w:pStyle w:val="Heading3"/>
      </w:pPr>
      <w:r>
        <w:t>"Sio halali kwetu kumwua mtu yeyote"</w:t>
      </w:r>
      <w:r/>
    </w:p>
    <w:p>
      <w:r/>
      <w:r>
        <w:t>Ufalme wa Kirumi haukuruhusu Wayahudi kutekeleza adhabu ya kifo kwa mtu yeyote. Kwa hiyo, Wayahudi walipaswa kuwasilisha kesi yao kwa mtawala wa kipagani, Pilato.</w:t>
      </w:r>
      <w:r/>
    </w:p>
    <w:p>
      <w:pPr>
        <w:pStyle w:val="Heading3"/>
      </w:pPr>
      <w:r>
        <w:t>Ufalme wa Yesu</w:t>
      </w:r>
      <w:r/>
    </w:p>
    <w:p>
      <w:r/>
      <w:r>
        <w:t>Yesu anamwelezea Pilato kwamba ufalme wake sio "wa ulimwengu huu." Wataalamu wengine huchukua hii kumaanisha ya kwamba Yesu anatawala ufalme wa kiroho, lakini wengine wanasema kama maana ya maneno ya Yesu ilikuwa kama ufalme wake haukushindana na ufalme wa Kirumi. Inawezekana kutafsiri maneno haya kama ufalme wa Yesu "haukuanzisha mahali hapa au huanzisha mahali pengine."</w:t>
      </w:r>
      <w:r/>
    </w:p>
    <w:p>
      <w:pPr>
        <w:pStyle w:val="Heading2"/>
      </w:pPr>
      <w:r>
        <w:t>Mifano muhimu ya usemi katika sura hii</w:t>
      </w:r>
      <w:r/>
    </w:p>
    <w:p>
      <w:pPr>
        <w:pStyle w:val="Heading3"/>
      </w:pPr>
      <w:r>
        <w:t>"Mfalme wa Wayahudi"</w:t>
      </w:r>
      <w:r/>
    </w:p>
    <w:p>
      <w:r/>
      <w:r>
        <w:t>Maneno haya hutumiwa kwa njia mbili tofauti katika kifungu hiki. Kwanza, Yesu anasemekana kuwa mfalme wa Wayahudi. Yeye ndiye mfalme wa Wayahudi na ulimwengu wote. Pili, hutumiwa kwa kinaya au kudhihaki na Pilato. Pilato hakumwamini Yesu kuwa mfalme wa Wayahudi.</w:t>
      </w:r>
      <w:r/>
    </w:p>
    <w:p>
      <w:pPr>
        <w:pStyle w:val="Heading2"/>
      </w:pPr>
      <w:r>
        <w:t>Links:</w:t>
      </w:r>
      <w:r/>
      <w:r/>
    </w:p>
    <w:p>
      <w:pPr>
        <w:pStyle w:val="ListBullet"/>
        <w:spacing w:line="240" w:lineRule="auto"/>
        <w:ind w:left="720"/>
      </w:pPr>
      <w:r/>
      <w:hyperlink r:id="rId27">
        <w:r>
          <w:rPr>
            <w:color w:val="0000EE"/>
            <w:u w:val="single"/>
          </w:rPr>
          <w:t>John 18:01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18</w:t>
      </w:r>
      <w:r>
        <w:rPr>
          <w:vertAlign w:val="superscript"/>
        </w:rPr>
        <w:t>1</w:t>
      </w:r>
      <w:r>
        <w:t xml:space="preserve">Baad ma Yesua wonusu kalamat del, Huwo ruwa ma talamiz tou fi safa ta wadi kadarun, mahal al kan fogo jinana Huwo wa talamiz tou dakalu fogo. </w:t>
      </w:r>
      <w:r>
        <w:rPr>
          <w:vertAlign w:val="superscript"/>
        </w:rPr>
        <w:t>2</w:t>
      </w:r>
      <w:r>
        <w:t xml:space="preserve">Yahuza al bi ja selimu huwo, arufu mahal de, ashan Yesua baad marat bi ruwa ma talamiz tou fogo. </w:t>
      </w:r>
      <w:r>
        <w:rPr>
          <w:vertAlign w:val="superscript"/>
        </w:rPr>
        <w:t>3</w:t>
      </w:r>
      <w:r>
        <w:t>Baad dak Yahuza shilu mojmu min asakir wa nas huras ta haikal wa nas Pharisiin, umon ruwa hinak be lambat, wa batariat, wa silahat.</w:t>
      </w:r>
      <w:r>
        <w:rPr>
          <w:vertAlign w:val="superscript"/>
        </w:rPr>
        <w:t>4</w:t>
      </w:r>
      <w:r>
        <w:t xml:space="preserve">Baad dak Yesua, al arufu kulu hajat al kan hasil le umon, ruwa gidam wa asalu umon, "intum bi fetisu munu?" </w:t>
      </w:r>
      <w:r>
        <w:rPr>
          <w:vertAlign w:val="superscript"/>
        </w:rPr>
        <w:t>5</w:t>
      </w:r>
      <w:r>
        <w:t>Umon juwabu huwo, Yesua ta Nazereta." Yesua kelimu le umon, "Ana yau." Yahuza, al selimu Huwo, kan wagif ma asakir del.</w:t>
      </w:r>
      <w:r>
        <w:rPr>
          <w:vertAlign w:val="superscript"/>
        </w:rPr>
        <w:t>6</w:t>
      </w:r>
      <w:r>
        <w:t xml:space="preserve">Zaman huwo kelimu le umon, "Ana yau," umon rija wara wa umon waga fi wata. </w:t>
      </w:r>
      <w:r>
        <w:rPr>
          <w:vertAlign w:val="superscript"/>
        </w:rPr>
        <w:t>7</w:t>
      </w:r>
      <w:r>
        <w:t>Baad dak huwo asalu umon tanimara, "Intum gi fetisu munu?" Humon kelimu tanimara, "Yesua ta Nazereta."</w:t>
      </w:r>
      <w:r>
        <w:rPr>
          <w:vertAlign w:val="superscript"/>
        </w:rPr>
        <w:t>8</w:t>
      </w:r>
      <w:r>
        <w:t xml:space="preserve">Yesua juwabu, "Ana wori le intum gali Ana yau. Kan intum bi fetisu Ana, sibu del kede ruwa." </w:t>
      </w:r>
      <w:r>
        <w:rPr>
          <w:vertAlign w:val="superscript"/>
        </w:rPr>
        <w:t>9</w:t>
      </w:r>
      <w:r>
        <w:t>De ashan kalam al huwo kelimu bi timu; "Le del al inta wodi le Ana, mafi wahid woduru."</w:t>
      </w:r>
      <w:r>
        <w:rPr>
          <w:vertAlign w:val="superscript"/>
        </w:rPr>
        <w:t>10</w:t>
      </w:r>
      <w:r>
        <w:t xml:space="preserve">Baad dak Samaan Butrus, al kan indu sef, huwo talau wa dugu be kadam ta reis ta khahana wa gata adana tou ta yemin. Isim ta kadam de kan Malkus. </w:t>
      </w:r>
      <w:r>
        <w:rPr>
          <w:vertAlign w:val="superscript"/>
        </w:rPr>
        <w:t>11</w:t>
      </w:r>
      <w:r>
        <w:t>Yesua kelimu le Butrus, "rija sef de fi mahal tou. Kede ana ma ashurubu kas al Abu wodi le Ana?</w:t>
      </w:r>
      <w:r>
        <w:rPr>
          <w:vertAlign w:val="superscript"/>
        </w:rPr>
        <w:t>12</w:t>
      </w:r>
      <w:r>
        <w:t xml:space="preserve">Mojmu ta asakir wa captain, wa dubad ta Yahudiin, gobudu Yesua wa robutu huwo. </w:t>
      </w:r>
      <w:r>
        <w:rPr>
          <w:vertAlign w:val="superscript"/>
        </w:rPr>
        <w:t>13</w:t>
      </w:r>
      <w:r>
        <w:t xml:space="preserve">Umon shilu awel le Annas, huwo kan nesib ta Caiaphas al kan yau reis ta khahana fi zaman dak. </w:t>
      </w:r>
      <w:r>
        <w:rPr>
          <w:vertAlign w:val="superscript"/>
        </w:rPr>
        <w:t>14</w:t>
      </w:r>
      <w:r>
        <w:t>Caiaphas kan wodi talimat le Yahud ashan gali bikun kwes kan wahid zol mutu bidal nas kulu.</w:t>
      </w:r>
      <w:r>
        <w:rPr>
          <w:vertAlign w:val="superscript"/>
        </w:rPr>
        <w:t>15</w:t>
      </w:r>
      <w:r>
        <w:t xml:space="preserve">Samaan Butrus ruwa wara Yesua, wa kaman telmiz tani. Telmiz tani de kan reis ta khahana bi arufu huwo, huwo dakalu ma Yesua fi juwa mahkama ta reis ta al khahana. </w:t>
      </w:r>
      <w:r>
        <w:rPr>
          <w:vertAlign w:val="superscript"/>
        </w:rPr>
        <w:t>16</w:t>
      </w:r>
      <w:r>
        <w:t>Lakin Butrus kan bi wogif bara fi bab. Telmiz tani al maruf be reis ta khahana de, gum tala bara wa wonusu le gafir de wa dakalu Butrus juwa.</w:t>
      </w:r>
      <w:r>
        <w:rPr>
          <w:vertAlign w:val="superscript"/>
        </w:rPr>
        <w:t>17</w:t>
      </w:r>
      <w:r>
        <w:t xml:space="preserve">Mara al marasula, wa gafir ta bab de, kelimu le Butrus, "Inta sei ma wahid min talamiz ta zol de?" Huwo kelimu. "De ma ana." </w:t>
      </w:r>
      <w:r>
        <w:rPr>
          <w:vertAlign w:val="superscript"/>
        </w:rPr>
        <w:t>18</w:t>
      </w:r>
      <w:r>
        <w:t>Kaman kan kadamin wa dubad del bi wogif hinak, umon walau nar ashan kan jou barid, umon bi geni sukunu baad. Butrus kaman kan fi ma umon, bi wogif hinak wa bi sukunu jisim tou.</w:t>
      </w:r>
      <w:r>
        <w:rPr>
          <w:vertAlign w:val="superscript"/>
        </w:rPr>
        <w:t>19</w:t>
      </w:r>
      <w:r>
        <w:t xml:space="preserve">Reis ta khahana bada asalu Yesua be kalam talamiz tou wa kaman be taalim to. </w:t>
      </w:r>
      <w:r>
        <w:rPr>
          <w:vertAlign w:val="superscript"/>
        </w:rPr>
        <w:t>20</w:t>
      </w:r>
      <w:r>
        <w:t xml:space="preserve">Yesua juwabu huwo, "Ana wonusu moftu le dunia. Ana daiman kan bi derisu fi majama wa fi haikal al kan kulu Yahud bi limu sawa. Ana ma kelimu haja fi sir. </w:t>
      </w:r>
      <w:r>
        <w:rPr>
          <w:vertAlign w:val="superscript"/>
        </w:rPr>
        <w:t>21</w:t>
      </w:r>
      <w:r>
        <w:t>Lee intum gi asalu ana? Asalu del al asuma ana, sunu yau kan Ana bi kelimu. Aiynu, nas del arufu Ana wonusu le umon shunu."</w:t>
      </w:r>
      <w:r>
        <w:rPr>
          <w:vertAlign w:val="superscript"/>
        </w:rPr>
        <w:t>22</w:t>
      </w:r>
      <w:r>
        <w:t xml:space="preserve">Wokit Yesua kelim ze de, wahid min huras del gum wogif wa nowuru Yesua wa kelim, "Ze de Inta bi juwabu reis ta khahana? </w:t>
      </w:r>
      <w:r>
        <w:rPr>
          <w:vertAlign w:val="superscript"/>
        </w:rPr>
        <w:t>23</w:t>
      </w:r>
      <w:r>
        <w:t xml:space="preserve">Yesua juwabu huwo, "Kan Ana wonusu galat, wori galat de, wa kan kalam kwes, lee inta nowuru Ana?" </w:t>
      </w:r>
      <w:r>
        <w:rPr>
          <w:vertAlign w:val="superscript"/>
        </w:rPr>
        <w:t>24</w:t>
      </w:r>
      <w:r>
        <w:t>Min hinak Hanan rasulu huwo morbut le Caiaphas reis ta khahana.</w:t>
      </w:r>
      <w:r>
        <w:rPr>
          <w:vertAlign w:val="superscript"/>
        </w:rPr>
        <w:t>25</w:t>
      </w:r>
      <w:r>
        <w:t xml:space="preserve">Samaan Butrus kan bi wogif wa bi sukunu jisim tou . Nas del biga kelim le huwo, "Inta sei ma wahid min talamiz tou?" Huwo anguru wa kelim, "De ma ana." </w:t>
      </w:r>
      <w:r>
        <w:rPr>
          <w:vertAlign w:val="superscript"/>
        </w:rPr>
        <w:t>26</w:t>
      </w:r>
      <w:r>
        <w:t xml:space="preserve">Wahid min kadamin ta reis ta khahana, huwo kan ahal ma zol al Butrus gata adana tou bara de,, kelimu, "Sei de ma Inta al ana aiynu fi jinana ma Yesua?" </w:t>
      </w:r>
      <w:r>
        <w:rPr>
          <w:vertAlign w:val="superscript"/>
        </w:rPr>
        <w:t>27</w:t>
      </w:r>
      <w:r>
        <w:t>Butrus kaman anguru tanimara, fi nefsu zaman Dik bada kore.</w:t>
      </w:r>
      <w:r>
        <w:rPr>
          <w:vertAlign w:val="superscript"/>
        </w:rPr>
        <w:t>28</w:t>
      </w:r>
      <w:r>
        <w:t xml:space="preserve">Umon bada shilu Yesua min Caiaphas le riasa ta hukuma. fi sabah bedri, wa umon ma dakalu fi riasa ta hukuma ashan umon ma bi kun waskanin lakin umon bi agder akulu eid Paska. </w:t>
      </w:r>
      <w:r>
        <w:rPr>
          <w:vertAlign w:val="superscript"/>
        </w:rPr>
        <w:t>29</w:t>
      </w:r>
      <w:r>
        <w:t xml:space="preserve">Bilatus tala bara le umon wa kelimu, "Yatu tuhma intum jibu did zol de?" </w:t>
      </w:r>
      <w:r>
        <w:rPr>
          <w:vertAlign w:val="superscript"/>
        </w:rPr>
        <w:t>30</w:t>
      </w:r>
      <w:r>
        <w:t>Umon juwabu wa kelimu le huwo, "Iza Kan zol de ma amulu haja batal, nina kan ma bi agder istelimu huwo le intum."</w:t>
      </w:r>
      <w:r>
        <w:rPr>
          <w:vertAlign w:val="superscript"/>
        </w:rPr>
        <w:t>31</w:t>
      </w:r>
      <w:r>
        <w:t xml:space="preserve">Bilatus kelimu le umon, "Shilu be nefsa takum , wa hukumu takum huwo be hasab ganun takum." Yahudin del kelimu le huwo," De mafi fi ganun ta nina ashan bi katulu zol." </w:t>
      </w:r>
      <w:r>
        <w:rPr>
          <w:vertAlign w:val="superscript"/>
        </w:rPr>
        <w:t>32</w:t>
      </w:r>
      <w:r>
        <w:t>Umon kelimu ze de ashan kelima ta Yesua bi timu al huwo kelimu wa bi wori shikil mutu yatu huwo bi mutu.</w:t>
      </w:r>
      <w:r>
        <w:rPr>
          <w:vertAlign w:val="superscript"/>
        </w:rPr>
        <w:t>33</w:t>
      </w:r>
      <w:r>
        <w:t xml:space="preserve">Bilatus gum dakalu fi riasa ta hukuma wa nadi Yesua wa kelimu le huwo, "Sei Inta melik ta Yahud?" </w:t>
      </w:r>
      <w:r>
        <w:rPr>
          <w:vertAlign w:val="superscript"/>
        </w:rPr>
        <w:t>34</w:t>
      </w:r>
      <w:r>
        <w:t xml:space="preserve">Yesua juwabu, "inta bi kelim be nefsak, wele nas tanin yau wori le inta kalam tai?" </w:t>
      </w:r>
      <w:r>
        <w:rPr>
          <w:vertAlign w:val="superscript"/>
        </w:rPr>
        <w:t>35</w:t>
      </w:r>
      <w:r>
        <w:t>Bilatus juwabu, "Ana ma Yahudi, sei?" nas taki wa ruasa ta khahana yau selimu Inta le ana. Inta amulu shunu?</w:t>
      </w:r>
      <w:r>
        <w:rPr>
          <w:vertAlign w:val="superscript"/>
        </w:rPr>
        <w:t>36</w:t>
      </w:r>
      <w:r>
        <w:t xml:space="preserve">Yesua juwabu, "Momlaka tai ma ta dunia de. Iza kan momlaka tai min dunia hini, kan kadamin tai bi shakil ashan kede ma selimu Ana le Yahud. Lakin ashan momlaka tai ma hina. </w:t>
      </w:r>
      <w:r>
        <w:rPr>
          <w:vertAlign w:val="superscript"/>
        </w:rPr>
        <w:t>37</w:t>
      </w:r>
      <w:r>
        <w:t>"Bilatus biga kelimu le Huwo, kan kida Inta melik?" Yesua juwabu, "Inta kelim gali Ana melik. Ashan kida weledu Ana, wa le sabab de Ana ja fi dunia, ashan Ana bi kun shuhud le hagiga. Ai wahid al ta hagiga bi asuma le sot tai."</w:t>
      </w:r>
      <w:r>
        <w:rPr>
          <w:vertAlign w:val="superscript"/>
        </w:rPr>
        <w:t>38</w:t>
      </w:r>
      <w:r>
        <w:t xml:space="preserve">Bilatus kelimu le huwo, "De shunu yau hagiga?" wokit huwo kelimu ze de, huwo tala bara tani le Yahud wa kelimu le umon, "ana ma ligo galat fi zol de. </w:t>
      </w:r>
      <w:r>
        <w:rPr>
          <w:vertAlign w:val="superscript"/>
        </w:rPr>
        <w:t>39</w:t>
      </w:r>
      <w:r>
        <w:t xml:space="preserve">Lakin ana daiman bi fiku le intum wahid zol fi paska. Intum deir kede ana fiku Melik ta Yahud le intum?" </w:t>
      </w:r>
      <w:r>
        <w:rPr>
          <w:vertAlign w:val="superscript"/>
        </w:rPr>
        <w:t>40</w:t>
      </w:r>
      <w:r>
        <w:t>umon bada kore tani shedid gali, "Ma zol de, lakin Barabas." Barabas de kan harami.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18</w:t>
      </w:r>
    </w:p>
    <w:p>
      <w:r/>
      <w:r>
        <w:rPr>
          <w:vertAlign w:val="superscript"/>
        </w:rPr>
        <w:t>1</w:t>
      </w:r>
      <w:r>
        <w:t>Baada ya Yesu kusema maneno haya, aliondoka na wanafunzi wake kuelekea upande wa pili wa kijito cha Kidron, ambako kulikuwa na bustani, ambayo yeye na wanafunzi wake wakaingia ndani yake.</w:t>
      </w:r>
    </w:p>
    <w:p>
      <w:r/>
      <w:r>
        <w:rPr>
          <w:vertAlign w:val="superscript"/>
        </w:rPr>
        <w:t>2</w:t>
      </w:r>
      <w:r>
        <w:t>Sasa yule Yuda, aliyetaka kumsaliti, naye alilijua eneo hilo, kwani Yesu alikuwa akikutana na wanafunzi wake mara kwa mara.</w:t>
      </w:r>
      <w:r>
        <w:rPr>
          <w:vertAlign w:val="superscript"/>
        </w:rPr>
        <w:t>3</w:t>
      </w:r>
      <w:r>
        <w:t>Naye Yudasi, baada ya kuwa amepata kundi la maaskari na maofisa toka kwa wakuu wa makuhani, wakaja wakiwa na taa, kurunzi na silaha.</w:t>
      </w:r>
      <w:r>
        <w:rPr>
          <w:vertAlign w:val="superscript"/>
        </w:rPr>
        <w:t>4</w:t>
      </w:r>
      <w:r>
        <w:t>Naye Yesu, haku akijua kila kitu kilichokuwa kikifanyika dhidi yake, alijitokeza mbele na akawauliza, “Ni nani mnayemtafuta?”</w:t>
      </w:r>
      <w:r>
        <w:rPr>
          <w:vertAlign w:val="superscript"/>
        </w:rPr>
        <w:t>5</w:t>
      </w:r>
      <w:r>
        <w:t>Nao wakamjibu, “Yesu Mnazareth.” Yesu akawaambia, “Mimi ndiye.” Naye Yudasi aliyemsaliti, alikuwa amesimama pamoja na wale askari.</w:t>
      </w:r>
      <w:r>
        <w:rPr>
          <w:vertAlign w:val="superscript"/>
        </w:rPr>
        <w:t>6</w:t>
      </w:r>
      <w:r>
        <w:t>Kwa hiyo alipowaambia, “Mimi ndiye,” walirudi kinyume na kuanguka chini.</w:t>
      </w:r>
      <w:r>
        <w:rPr>
          <w:vertAlign w:val="superscript"/>
        </w:rPr>
        <w:t>7</w:t>
      </w:r>
      <w:r>
        <w:t>Halafu akawauliza tena, “Ni nani mnayemtafuta? Nao wakamjibu tena “Yesu mnazareth.”</w:t>
      </w:r>
      <w:r>
        <w:rPr>
          <w:vertAlign w:val="superscript"/>
        </w:rPr>
        <w:t>8</w:t>
      </w:r>
      <w:r>
        <w:t>Yesu akawajibu, “Nimekwisha kuwaambia kuwa Mimi ndiye; kwa hiyo kama mnanitafuta mimi, waacheni hawa wengine waende.”</w:t>
      </w:r>
      <w:r>
        <w:rPr>
          <w:vertAlign w:val="superscript"/>
        </w:rPr>
        <w:t>9</w:t>
      </w:r>
      <w:r>
        <w:t>Haya yalikuwa hivyo ili lile neno litimilike; pale aliposema; “Katika wale ulionipa, sikumpoteza hata mmoja.”</w:t>
      </w:r>
    </w:p>
    <w:p>
      <w:r/>
      <w:r>
        <w:rPr>
          <w:vertAlign w:val="superscript"/>
        </w:rPr>
        <w:t>10</w:t>
      </w:r>
      <w:r>
        <w:t>Ndipo Simon Petro, aliyekuwa na upanga, akaufuta na kumkata sikio la kulia mtumishi wa Kuhani mkuu. Na jina lake mtumishi yule lilikuwa Malko.</w:t>
      </w:r>
      <w:r>
        <w:rPr>
          <w:vertAlign w:val="superscript"/>
        </w:rPr>
        <w:t>11</w:t>
      </w:r>
      <w:r>
        <w:t>Yesu akamwambia Petro, “Rudisha upanga wako kwenye ala yake. Kwa nini nisikinywee kikombe kile alichonipa Baba?”</w:t>
      </w:r>
    </w:p>
    <w:p>
      <w:r/>
      <w:r>
        <w:rPr>
          <w:vertAlign w:val="superscript"/>
        </w:rPr>
        <w:t>12</w:t>
      </w:r>
      <w:r>
        <w:t>Basi lile kundi la askari na jemedari, na watumishi wa Wayahudi, walimkamata Yesu na kumfunga.</w:t>
      </w:r>
      <w:r>
        <w:rPr>
          <w:vertAlign w:val="superscript"/>
        </w:rPr>
        <w:t>13</w:t>
      </w:r>
      <w:r>
        <w:t>Nao wakamwongoza kwanza mpaka kwa Anasi, kwani yeye alikuwa mkwe wa Kayafa, ambaye ndiye aliyekuwa Kuhani mkuu kwa mwaka huo.</w:t>
      </w:r>
      <w:r>
        <w:rPr>
          <w:vertAlign w:val="superscript"/>
        </w:rPr>
        <w:t>14</w:t>
      </w:r>
      <w:r>
        <w:t>Sasa Kayafa ndiye aliyekuwa amewapa ushauri Wayahudi ya kwamba ilimpasa mtu mmoja afe kwa ajili ya watu.</w:t>
      </w:r>
    </w:p>
    <w:p>
      <w:r/>
      <w:r>
        <w:rPr>
          <w:vertAlign w:val="superscript"/>
        </w:rPr>
        <w:t>15</w:t>
      </w:r>
      <w:r>
        <w:t>Simon Petro alimfuata Yesu, na vivyo hivyo mwanafunzi mwingine. Na yule mwanafunzi alikuwa akifahamika kwa kuhani mkuu, naye akaingia pamoja na Yesu katika behewa ya Kuhani mkuu;</w:t>
      </w:r>
      <w:r>
        <w:rPr>
          <w:vertAlign w:val="superscript"/>
        </w:rPr>
        <w:t>16</w:t>
      </w:r>
      <w:r>
        <w:t>lakini Petro alikuwa amesimama nje ya mlango. Basi yule mwanafunzi aliyekuwa akifahamika kwa kuhani mkuu, alitoka nje akaenda kuongea na yule mlinda mlango na kumwingiza Petro ndani.</w:t>
      </w:r>
      <w:r>
        <w:rPr>
          <w:vertAlign w:val="superscript"/>
        </w:rPr>
        <w:t>17</w:t>
      </w:r>
      <w:r>
        <w:t>Basi yule kijakazi aliyekuwa akilinda mlango, alimwambia Petro, “Je wewe si mmoja wa wafuasi wa huyu mtu?” Naye akasema, “Mimi siye.”</w:t>
      </w:r>
      <w:r>
        <w:rPr>
          <w:vertAlign w:val="superscript"/>
        </w:rPr>
        <w:t>18</w:t>
      </w:r>
      <w:r>
        <w:t>Na wale watumishi na wakuu walikuwa wamesimama mahali pale; wamekoka moto wa makaa kwa maana, kulikuwa na baridi, na hivyo walikuwa wakiota moto ili kupata joto. Naye Petro alikuwa nao, akiota moto akiwa amesimama.</w:t>
      </w:r>
    </w:p>
    <w:p>
      <w:r/>
      <w:r>
        <w:rPr>
          <w:vertAlign w:val="superscript"/>
        </w:rPr>
        <w:t>19</w:t>
      </w:r>
      <w:r>
        <w:t>Kuhani mkuu alimhoji Yesu juu ya wanafunzi wake na mafundisho yake.</w:t>
      </w:r>
      <w:r>
        <w:rPr>
          <w:vertAlign w:val="superscript"/>
        </w:rPr>
        <w:t>20</w:t>
      </w:r>
      <w:r>
        <w:t>Yesu akamjbu, “Nimeuambia waziwazi ulimwengu. Mimi nilifundisha wakati wote kwenye masinagogi na hekaluni mahali ambapo wayahudi hukusanyika. Nami sikusema lolote katika siri.</w:t>
      </w:r>
      <w:r>
        <w:rPr>
          <w:vertAlign w:val="superscript"/>
        </w:rPr>
        <w:t>21</w:t>
      </w:r>
      <w:r>
        <w:t>Kwa nini mliniuliza? Waulizeni walionisikiliza juu ya kile nilichosema. Hawa watu wanajua mambo yale niliyosema.</w:t>
      </w:r>
      <w:r>
        <w:rPr>
          <w:vertAlign w:val="superscript"/>
        </w:rPr>
        <w:t>22</w:t>
      </w:r>
      <w:r>
        <w:t>Yesu alipokwisha sema hivyo, mmoja wa maofisa aliyekuwa amesimama akampiga kofi na kisha akasema, “Je, hivyo ndivyo inavyokupasa kumjibu kuhani mkuu?”</w:t>
      </w:r>
      <w:r>
        <w:rPr>
          <w:vertAlign w:val="superscript"/>
        </w:rPr>
        <w:t>23</w:t>
      </w:r>
      <w:r>
        <w:t>Naye Yesu akamjibu, “Kama nimesema jambo lolote baya basi uwe shahidi kwa ajili ya uovu, na kama nimemjibu vyema kwa nini kunipiga?</w:t>
      </w:r>
      <w:r>
        <w:rPr>
          <w:vertAlign w:val="superscript"/>
        </w:rPr>
        <w:t>24</w:t>
      </w:r>
      <w:r>
        <w:t>Ndipo Anasi alipompeleka Yesu kwa Kayafa kuhani mkuu akiwa amefungwa.</w:t>
      </w:r>
    </w:p>
    <w:p>
      <w:r/>
      <w:r>
        <w:rPr>
          <w:vertAlign w:val="superscript"/>
        </w:rPr>
        <w:t>25</w:t>
      </w:r>
      <w:r>
        <w:t>Sasa Simoni Petro alikuwa amesimama akijipasha joto mwenyewe. Halafu wale watu wakamwambia. “Je, wewe pia si mmoja wa wanaafunzi wake?” Akakana akisema “Mimi siye.”</w:t>
      </w:r>
      <w:r>
        <w:rPr>
          <w:vertAlign w:val="superscript"/>
        </w:rPr>
        <w:t>26</w:t>
      </w:r>
      <w:r>
        <w:t>Mmoja wa watumishi wa kuhani mkuu, ambaye alikuwa ndugu wa yule mwanaume ambaye Petro alimkata sikio, alisema, “Je si wewe niliyekuona naye kule bustanini?”</w:t>
      </w:r>
      <w:r>
        <w:rPr>
          <w:vertAlign w:val="superscript"/>
        </w:rPr>
        <w:t>27</w:t>
      </w:r>
      <w:r>
        <w:t>Petro akakana tena, na mara Jogoo akawika.</w:t>
      </w:r>
    </w:p>
    <w:p>
      <w:r/>
      <w:r>
        <w:rPr>
          <w:vertAlign w:val="superscript"/>
        </w:rPr>
        <w:t>28</w:t>
      </w:r>
      <w:r>
        <w:t>Kisha wakamchukua Yesu toka kwa Kayafa mpaka kwenye Praitorio. Ilikwa asubuhi na mapema. Wao wenyewe hawakuiingia ile Praitorio ili wasije wakanajisika bali waweze kuila pasaka.</w:t>
      </w:r>
      <w:r>
        <w:rPr>
          <w:vertAlign w:val="superscript"/>
        </w:rPr>
        <w:t>29</w:t>
      </w:r>
      <w:r>
        <w:t>Kwa hiyo Pilato akawaendea akisema. “Ni shitaka gani mnalolileta kuhusu huyu mtu?”</w:t>
      </w:r>
      <w:r>
        <w:rPr>
          <w:vertAlign w:val="superscript"/>
        </w:rPr>
        <w:t>30</w:t>
      </w:r>
      <w:r>
        <w:t>Wakamjibu na kumwambia, “Kama huyu mtu asingekuwa mtenda maovu, tusingemleta kwako.”</w:t>
      </w:r>
      <w:r>
        <w:rPr>
          <w:vertAlign w:val="superscript"/>
        </w:rPr>
        <w:t>31</w:t>
      </w:r>
      <w:r>
        <w:t>Pilato akawaambia, “Mchukueni ninyi wenyewe, mkamhukumu kulingana na sheria zenu.” Nao Wayahudi wakamwambia, “Sheria haituruhusu sisi kumwua mtu yeyote.”</w:t>
      </w:r>
      <w:r>
        <w:rPr>
          <w:vertAlign w:val="superscript"/>
        </w:rPr>
        <w:t>32</w:t>
      </w:r>
      <w:r>
        <w:t>Walisema haya ili neno la Yesu litimilike, neno ambalo alikuwa amekwisha sema juu ya aina ya kifo chake.</w:t>
      </w:r>
    </w:p>
    <w:p>
      <w:pPr>
        <w:pBdr>
          <w:bottom w:val="single" w:sz="6" w:space="1" w:color="auto"/>
        </w:pBdr>
      </w:pPr>
      <w:r/>
      <w:r>
        <w:rPr>
          <w:vertAlign w:val="superscript"/>
        </w:rPr>
        <w:t>33</w:t>
      </w:r>
      <w:r>
        <w:t>Basi Pilato akaingia tena Praitorio akumwita Yesu; akamwambia, “Je, wewe ni mfalme wa Wayahudi?”</w:t>
      </w:r>
      <w:r>
        <w:rPr>
          <w:vertAlign w:val="superscript"/>
        </w:rPr>
        <w:t>34</w:t>
      </w:r>
      <w:r>
        <w:t>Yesu akamjibu, “Je, wewe waniuliza swali hili kwa sababu wataka kujua au kwa sababu wengine wamekutuma ili uniulize mimi?”</w:t>
      </w:r>
      <w:r>
        <w:rPr>
          <w:vertAlign w:val="superscript"/>
        </w:rPr>
        <w:t>35</w:t>
      </w:r>
      <w:r>
        <w:t>Naye Pilato akamjibu, “Mimi si Myahudi, au sivyo?” Taifa lako na kuhani mkuu ndio waliokuleta kwangu; wewe umefanya nini?</w:t>
      </w:r>
      <w:r>
        <w:rPr>
          <w:vertAlign w:val="superscript"/>
        </w:rPr>
        <w:t>36</w:t>
      </w:r>
      <w:r>
        <w:t>Yesu akajibu; “Ufalme wangu si wa ulimwengu huu, kama ufalme wangu ungekuwa na sehemu katika ulimwengu huu watumwa wangu wangenipigania ili nisitolewe kwa Wayahudi. Kwa kweli ufalme wangu hautoki hapa.” Basi</w:t>
      </w:r>
      <w:r>
        <w:rPr>
          <w:vertAlign w:val="superscript"/>
        </w:rPr>
        <w:t>37</w:t>
      </w:r>
      <w:r>
        <w:t>Pilato akamwambia, “Je, wewe basi u mfalme?” Yesu akajibu, “Wewe ndivyo unanvyosema kuwa mimi ni mfalme, kwa sababu hii mimi nilizaliwa na kwa sababu hii mimi nimekuja ulimwenguni ili niwe shahidi wa ile kweli. Yeyote aliye wa hiyo kweli huisikiliza sauti yangu.</w:t>
      </w:r>
      <w:r>
        <w:rPr>
          <w:vertAlign w:val="superscript"/>
        </w:rPr>
        <w:t>38</w:t>
      </w:r>
      <w:r>
        <w:t>Pilato akamwambia, “Kweli ni nini?” Naye alipokwisha sema haya akaenda kwa Wayahudi na kuwaambia “Sioni kosa lolote katika mtu huyu.</w:t>
      </w:r>
      <w:r>
        <w:rPr>
          <w:vertAlign w:val="superscript"/>
        </w:rPr>
        <w:t>39</w:t>
      </w:r>
      <w:r>
        <w:t>Walakini, ninyi mna utamaduni unaonifanya nimfunfungulie mfungwa mmoja wakati wa Pasaka. Je mnataka nimfungulie mfalme wa Wayahudi.”</w:t>
      </w:r>
      <w:r>
        <w:rPr>
          <w:vertAlign w:val="superscript"/>
        </w:rPr>
        <w:t>40</w:t>
      </w:r>
      <w:r>
        <w:t>Kisha walipiga kelele wakisema, “Siyo huyu, tufungulie Baraba.” Naye Baraba alikuwa mnyang'anyi.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18:1</w:t>
      </w:r>
      <w:r/>
    </w:p>
    <w:p>
      <w:pPr>
        <w:pStyle w:val="Heading5"/>
      </w:pPr>
      <w:r>
        <w:t>Bonde la Kidron</w:t>
      </w:r>
      <w:r/>
    </w:p>
    <w:p>
      <w:r/>
      <w:r>
        <w:t>Hili ni bonde liliko Yerusalem ambalo hutenganisha Mlima wa hekalu na Mlima wa mizeituni</w:t>
      </w:r>
      <w:r/>
    </w:p>
    <w:p>
      <w:pPr>
        <w:pStyle w:val="Heading5"/>
      </w:pPr>
      <w:r>
        <w:t>palipokuwaa na bustani</w:t>
      </w:r>
      <w:r/>
    </w:p>
    <w:p>
      <w:r/>
      <w:r>
        <w:t>hili lilikuwa shamba la mizabibu</w:t>
      </w:r>
      <w:r/>
    </w:p>
    <w:p>
      <w:pPr>
        <w:pStyle w:val="Heading4"/>
      </w:pPr>
      <w:r>
        <w:t>John 18:4</w:t>
      </w:r>
      <w:r/>
    </w:p>
    <w:p>
      <w:pPr>
        <w:pStyle w:val="Heading5"/>
      </w:pPr>
      <w:r>
        <w:t>Maelezo ya jumla:</w:t>
      </w:r>
      <w:r/>
    </w:p>
    <w:p>
      <w:r/>
      <w:r>
        <w:t>Yesu anaanza kuongea na askari, waheshimiwa, na Mafarisayo</w:t>
      </w:r>
      <w:r/>
    </w:p>
    <w:p>
      <w:pPr>
        <w:pStyle w:val="Heading5"/>
      </w:pPr>
      <w:r>
        <w:t>Naye Yesu hali akijua kila kitu kilichokuwa kikifanyika dhidi yake</w:t>
      </w:r>
      <w:r/>
    </w:p>
    <w:p>
      <w:r/>
      <w:r>
        <w:t>Yesu alijua mambo yote yaliyopaswa kumpata</w:t>
      </w:r>
      <w:r/>
    </w:p>
    <w:p>
      <w:pPr>
        <w:pStyle w:val="Heading4"/>
      </w:pPr>
      <w:r>
        <w:t>John 18:6</w:t>
      </w:r>
      <w:r/>
    </w:p>
    <w:p>
      <w:pPr>
        <w:pStyle w:val="Heading5"/>
      </w:pPr>
      <w:r>
        <w:t>Mimi</w:t>
      </w:r>
      <w:r/>
    </w:p>
    <w:p>
      <w:r/>
      <w:r>
        <w:t>Hapa neno "yeye" halipo kwenye tafsiri ya asili lakini limefananishwa tu na "mimi ndiye"</w:t>
      </w:r>
      <w:r/>
    </w:p>
    <w:p>
      <w:pPr>
        <w:pStyle w:val="Heading5"/>
      </w:pPr>
      <w:r>
        <w:t>kuanguka chini</w:t>
      </w:r>
      <w:r/>
    </w:p>
    <w:p>
      <w:r/>
      <w:r>
        <w:t>watu walianguka chini kwa sababu ya nguvu za Yesu</w:t>
      </w:r>
      <w:r/>
    </w:p>
    <w:p>
      <w:pPr>
        <w:pStyle w:val="Heading5"/>
      </w:pPr>
      <w:r>
        <w:t>Yesu Mnazareth</w:t>
      </w:r>
      <w:r/>
    </w:p>
    <w:p>
      <w:r/>
      <w:r>
        <w:t>Yesu, mtu wa kutoka Nazareth</w:t>
      </w:r>
      <w:r/>
    </w:p>
    <w:p>
      <w:pPr>
        <w:pStyle w:val="Heading4"/>
      </w:pPr>
      <w:r>
        <w:t>John 18:8</w:t>
      </w:r>
      <w:r/>
    </w:p>
    <w:p>
      <w:pPr>
        <w:pStyle w:val="Heading5"/>
      </w:pPr>
      <w:r>
        <w:t>Mimi ndiye</w:t>
      </w:r>
      <w:r/>
    </w:p>
    <w:p>
      <w:r/>
      <w:r>
        <w:t>Hapa neno "yeye" halipo kwenye tasfsiri ya asili lakini limehusishwa tu.</w:t>
      </w:r>
      <w:r/>
    </w:p>
    <w:p>
      <w:pPr>
        <w:pStyle w:val="Heading5"/>
      </w:pPr>
      <w:r>
        <w:t>Haya yalikuwa hivyo ili lile neno linalosema</w:t>
      </w:r>
      <w:r/>
    </w:p>
    <w:p>
      <w:r/>
      <w:r>
        <w:t>"Neno" linamaanisha maneno ambayo Yesu aliyaomba.</w:t>
      </w:r>
      <w:r/>
    </w:p>
    <w:p>
      <w:pPr>
        <w:pStyle w:val="Heading4"/>
      </w:pPr>
      <w:r>
        <w:t>John 18:10</w:t>
      </w:r>
      <w:r/>
    </w:p>
    <w:p>
      <w:pPr>
        <w:pStyle w:val="Heading5"/>
      </w:pPr>
      <w:r>
        <w:t>Markusi</w:t>
      </w:r>
      <w:r/>
    </w:p>
    <w:p>
      <w:r/>
      <w:r>
        <w:t>Markusi ni mtumishi wa kiume wa Kuhani Mkuu</w:t>
      </w:r>
      <w:r/>
    </w:p>
    <w:p>
      <w:pPr>
        <w:pStyle w:val="Heading5"/>
      </w:pPr>
      <w:r>
        <w:t>Ala</w:t>
      </w:r>
      <w:r/>
    </w:p>
    <w:p>
      <w:r/>
      <w:r>
        <w:t>Huu ni mkoba wakisu au sime unauzuia kisu kisimkate mwenye nacho</w:t>
      </w:r>
      <w:r/>
    </w:p>
    <w:p>
      <w:pPr>
        <w:pStyle w:val="Heading5"/>
      </w:pPr>
      <w:r>
        <w:t>Kikombe</w:t>
      </w:r>
      <w:r/>
    </w:p>
    <w:p>
      <w:r/>
      <w:r>
        <w:t>Hii inamaanisha 1) Kiasi cha mateso ambayo Yesu alitakiwa kuyapokea 2) Gadhabu ya Mungu ambayo Yesu ilimlazimu kuivumilia ili kuwalkomboa watu wake.</w:t>
      </w:r>
      <w:r/>
    </w:p>
    <w:p>
      <w:pPr>
        <w:pStyle w:val="Heading5"/>
      </w:pPr>
      <w:r>
        <w:t>Je nisikinywee kikombe ambacho Baba yangu amenipa?</w:t>
      </w:r>
      <w:r/>
    </w:p>
    <w:p>
      <w:r/>
      <w:r>
        <w:t>Yesu anahoji hili swali kuonesha msisitizo kwamba lazima ateseke.</w:t>
      </w:r>
      <w:r/>
    </w:p>
    <w:p>
      <w:pPr>
        <w:pStyle w:val="Heading5"/>
      </w:pPr>
      <w:r>
        <w:t>Baba</w:t>
      </w:r>
      <w:r/>
    </w:p>
    <w:p>
      <w:r/>
      <w:r>
        <w:t>Hiki ni cheo muhimu cha Mungu.</w:t>
      </w:r>
      <w:r/>
    </w:p>
    <w:p>
      <w:pPr>
        <w:pStyle w:val="Heading4"/>
      </w:pPr>
      <w:r>
        <w:t>John 18:12</w:t>
      </w:r>
      <w:r/>
    </w:p>
    <w:p>
      <w:pPr>
        <w:pStyle w:val="Heading5"/>
      </w:pPr>
      <w:r>
        <w:t>Maelezo ya jumla:</w:t>
      </w:r>
      <w:r/>
    </w:p>
    <w:p>
      <w:r/>
      <w:r>
        <w:t>Mstari wa 14 unatoa maelezo yanayomhusu Kayafa</w:t>
      </w:r>
      <w:r/>
    </w:p>
    <w:p>
      <w:pPr>
        <w:pStyle w:val="Heading5"/>
      </w:pPr>
      <w:r>
        <w:t>Wayahudi</w:t>
      </w:r>
      <w:r/>
    </w:p>
    <w:p>
      <w:r/>
      <w:r>
        <w:t>hii inamaanisha viongozi wa Wayahudi</w:t>
      </w:r>
      <w:r/>
    </w:p>
    <w:p>
      <w:pPr>
        <w:pStyle w:val="Heading5"/>
      </w:pPr>
      <w:r>
        <w:t>Walimkamata Yesu na kumfunga</w:t>
      </w:r>
      <w:r/>
    </w:p>
    <w:p>
      <w:r/>
      <w:r>
        <w:t>Askari walimfunga Yesu mikono ili asitoroke</w:t>
      </w:r>
      <w:r/>
    </w:p>
    <w:p>
      <w:pPr>
        <w:pStyle w:val="Heading4"/>
      </w:pPr>
      <w:r>
        <w:t>John 18:15</w:t>
      </w:r>
      <w:r/>
    </w:p>
    <w:p>
      <w:pPr>
        <w:pStyle w:val="Heading5"/>
      </w:pPr>
      <w:r>
        <w:t>mwanafunzi mwingine, na yule mwanafunzi</w:t>
      </w:r>
      <w:r/>
    </w:p>
    <w:p>
      <w:r/>
      <w:r>
        <w:t>Huyu ni mtume Yohana, mwandishi wa wa hii injili</w:t>
      </w:r>
      <w:r/>
    </w:p>
    <w:p>
      <w:pPr>
        <w:pStyle w:val="Heading4"/>
      </w:pPr>
      <w:r>
        <w:t>John 18:17</w:t>
      </w:r>
      <w:r/>
    </w:p>
    <w:p>
      <w:pPr>
        <w:pStyle w:val="Heading5"/>
      </w:pPr>
      <w:r>
        <w:t>Je, wewe si mmoja wa wanafunzi wa huyu mtu?</w:t>
      </w:r>
      <w:r/>
    </w:p>
    <w:p>
      <w:r/>
      <w:r>
        <w:t>"Wewe ni mmoja wa wanafunzi wa huyu mtu"</w:t>
      </w:r>
      <w:r/>
    </w:p>
    <w:p>
      <w:pPr>
        <w:pStyle w:val="Heading4"/>
      </w:pPr>
      <w:r>
        <w:t>John 18:19</w:t>
      </w:r>
      <w:r/>
    </w:p>
    <w:p>
      <w:pPr>
        <w:pStyle w:val="Heading5"/>
      </w:pPr>
      <w:r>
        <w:t>Kuhani mkuu</w:t>
      </w:r>
      <w:r/>
    </w:p>
    <w:p>
      <w:r/>
      <w:r>
        <w:t>Huyu alikuwa Kayafa</w:t>
      </w:r>
      <w:r/>
    </w:p>
    <w:p>
      <w:pPr>
        <w:pStyle w:val="Heading5"/>
      </w:pPr>
      <w:r>
        <w:t>Nimeumbia waziwazi ulimwengu</w:t>
      </w:r>
      <w:r/>
    </w:p>
    <w:p>
      <w:r/>
      <w:r>
        <w:t>Yesu aliifanya huduma yake katika uma wa watu</w:t>
      </w:r>
      <w:r/>
    </w:p>
    <w:p>
      <w:pPr>
        <w:pStyle w:val="Heading5"/>
      </w:pPr>
      <w:r>
        <w:t>Hawa watu</w:t>
      </w:r>
      <w:r/>
    </w:p>
    <w:p>
      <w:r/>
      <w:r>
        <w:t>Hawa ni wale watu waliomsikia Yesu akifundisha</w:t>
      </w:r>
      <w:r/>
    </w:p>
    <w:p>
      <w:pPr>
        <w:pStyle w:val="Heading4"/>
      </w:pPr>
      <w:r>
        <w:t>John 18:22</w:t>
      </w:r>
      <w:r/>
    </w:p>
    <w:p>
      <w:pPr>
        <w:pStyle w:val="Heading5"/>
      </w:pPr>
      <w:r>
        <w:t>Je, hivyo ndivo inavyokupas kumjibu kuhani mkuu?</w:t>
      </w:r>
      <w:r/>
    </w:p>
    <w:p>
      <w:r/>
      <w:r>
        <w:t>'Hivyo sivyo inavyokupasa kumjibu Kuhani Mkuu"</w:t>
      </w:r>
      <w:r/>
    </w:p>
    <w:p>
      <w:pPr>
        <w:pStyle w:val="Heading5"/>
      </w:pPr>
      <w:r>
        <w:t>uwe shahidi kwa ajili ya uovu</w:t>
      </w:r>
      <w:r/>
    </w:p>
    <w:p>
      <w:r/>
      <w:r>
        <w:t>"niambie makosa yangu niliyoyasema"</w:t>
      </w:r>
      <w:r/>
    </w:p>
    <w:p>
      <w:pPr>
        <w:pStyle w:val="Heading5"/>
      </w:pPr>
      <w:r>
        <w:t>kama nimejibu vyema kwa nini kunipiga?</w:t>
      </w:r>
      <w:r/>
    </w:p>
    <w:p>
      <w:r/>
      <w:r>
        <w:t>"kama nimejibu kwa ukweli usinipige"</w:t>
      </w:r>
      <w:r/>
    </w:p>
    <w:p>
      <w:pPr>
        <w:pStyle w:val="Heading4"/>
      </w:pPr>
      <w:r>
        <w:t>John 18:25</w:t>
      </w:r>
      <w:r/>
    </w:p>
    <w:p>
      <w:pPr>
        <w:pStyle w:val="Heading5"/>
      </w:pPr>
      <w:r>
        <w:t>Maelezo ya jumla:</w:t>
      </w:r>
      <w:r/>
    </w:p>
    <w:p>
      <w:r/>
      <w:r>
        <w:t>Hapa habari inarudi kumwelezea Petro.</w:t>
      </w:r>
      <w:r/>
    </w:p>
    <w:p>
      <w:pPr>
        <w:pStyle w:val="Heading5"/>
      </w:pPr>
      <w:r>
        <w:t>Je, wewe ni mmoja wa wanafunzi wake?</w:t>
      </w:r>
      <w:r/>
    </w:p>
    <w:p>
      <w:r/>
      <w:r>
        <w:t>Swali hili linatoa msisitizo wa ukweli wa jambo</w:t>
      </w:r>
      <w:r/>
    </w:p>
    <w:p>
      <w:pPr>
        <w:pStyle w:val="Heading5"/>
      </w:pPr>
      <w:r>
        <w:t>Je si wewe niliyekuona naye kule bustanini?</w:t>
      </w:r>
      <w:r/>
    </w:p>
    <w:p>
      <w:r/>
      <w:r>
        <w:t>hapa neno "naye" linamaanisha Yesu</w:t>
      </w:r>
      <w:r/>
    </w:p>
    <w:p>
      <w:pPr>
        <w:pStyle w:val="Heading5"/>
      </w:pPr>
      <w:r>
        <w:t>Kisha Petro akamkana tena</w:t>
      </w:r>
      <w:r/>
    </w:p>
    <w:p>
      <w:r/>
      <w:r>
        <w:t>Hii inamaanisha kuwa petro alimkana kwa kujua kuwa alikuwa na Yesu.</w:t>
      </w:r>
      <w:r/>
    </w:p>
    <w:p>
      <w:pPr>
        <w:pStyle w:val="Heading5"/>
      </w:pPr>
      <w:r>
        <w:t>na papo kwa papo jogoo akawika</w:t>
      </w:r>
      <w:r/>
    </w:p>
    <w:p>
      <w:r/>
      <w:r>
        <w:t>Ikumbukwe kuwa Yesu alimwambia Petro kuwa jogoo atawika kabla hajamkana</w:t>
      </w:r>
      <w:r/>
    </w:p>
    <w:p>
      <w:pPr>
        <w:pStyle w:val="Heading4"/>
      </w:pPr>
      <w:r>
        <w:t>John 18:28</w:t>
      </w:r>
      <w:r/>
    </w:p>
    <w:p>
      <w:pPr>
        <w:pStyle w:val="Heading5"/>
      </w:pPr>
      <w:r>
        <w:t>Maelezo ya jumla:</w:t>
      </w:r>
      <w:r/>
    </w:p>
    <w:p>
      <w:r/>
      <w:r>
        <w:t>Askari na washitaki wa yesu wanamleta kwa Kayafa. Mstari wa 28 unaeleza sababu zilizowafanya wasiingie katika Praitorio.</w:t>
      </w:r>
      <w:r/>
    </w:p>
    <w:p>
      <w:pPr>
        <w:pStyle w:val="Heading5"/>
      </w:pPr>
      <w:r>
        <w:t>Kama huyu mtu asingekuwa mtenda maovu, tusingemleta kwako.</w:t>
      </w:r>
      <w:r/>
    </w:p>
    <w:p>
      <w:r/>
      <w:r>
        <w:t>Huyu mtu ni mtenda maovu, na ni lazima tumlete kwako ili aadhibiwe"</w:t>
      </w:r>
      <w:r/>
    </w:p>
    <w:p>
      <w:pPr>
        <w:pStyle w:val="Heading5"/>
      </w:pPr>
      <w:r>
        <w:t>Kumleta</w:t>
      </w:r>
      <w:r/>
    </w:p>
    <w:p>
      <w:r/>
      <w:r>
        <w:t>Hili neno "kumleta" linamaanisha kumkabidhi kwa adui</w:t>
      </w:r>
      <w:r/>
    </w:p>
    <w:p>
      <w:pPr>
        <w:pStyle w:val="Heading4"/>
      </w:pPr>
      <w:r>
        <w:t>John 18:31</w:t>
      </w:r>
      <w:r/>
    </w:p>
    <w:p>
      <w:pPr>
        <w:pStyle w:val="Heading5"/>
      </w:pPr>
      <w:r>
        <w:t>Maelezo ya jumla:</w:t>
      </w:r>
      <w:r/>
    </w:p>
    <w:p>
      <w:r/>
      <w:r>
        <w:t>Kwenye mstari wa 32 mwandishi anaelezea jinsi ambavyo yesu alitabiri kifo chake</w:t>
      </w:r>
      <w:r/>
    </w:p>
    <w:p>
      <w:pPr>
        <w:pStyle w:val="Heading5"/>
      </w:pPr>
      <w:r>
        <w:t>Wayahudi wakamwambia</w:t>
      </w:r>
      <w:r/>
    </w:p>
    <w:p>
      <w:r/>
      <w:r>
        <w:t>Hawa ni viongozi wa Wayahudi aliompinga Yesu na kumkamata.</w:t>
      </w:r>
      <w:r/>
    </w:p>
    <w:p>
      <w:pPr>
        <w:pStyle w:val="Heading5"/>
      </w:pPr>
      <w:r>
        <w:t>sheria haituruhusu sisi kumpa tu adhabu ya kifo</w:t>
      </w:r>
      <w:r/>
    </w:p>
    <w:p>
      <w:r/>
      <w:r>
        <w:t>Kulingana na sheria ya Kirumi, Wayahudi wasingweza kumuua mtu.</w:t>
      </w:r>
      <w:r/>
    </w:p>
    <w:p>
      <w:pPr>
        <w:pStyle w:val="Heading4"/>
      </w:pPr>
      <w:r>
        <w:t>John 18:33</w:t>
      </w:r>
      <w:r/>
    </w:p>
    <w:p>
      <w:pPr>
        <w:pStyle w:val="Heading5"/>
      </w:pPr>
      <w:r>
        <w:t>Mimi siyo Myahudi, au sivyo?</w:t>
      </w:r>
      <w:r/>
    </w:p>
    <w:p>
      <w:r/>
      <w:r>
        <w:t>Hapa Pilato anauliza swali kuelezea jinsi ambavyo hana haja na tamaduni za Kiyahudi</w:t>
      </w:r>
      <w:r/>
    </w:p>
    <w:p>
      <w:pPr>
        <w:pStyle w:val="Heading5"/>
      </w:pPr>
      <w:r>
        <w:t>watu wako mwenyewe</w:t>
      </w:r>
      <w:r/>
    </w:p>
    <w:p>
      <w:r/>
      <w:r>
        <w:t>Wayahudi wenzako</w:t>
      </w:r>
      <w:r/>
    </w:p>
    <w:p>
      <w:pPr>
        <w:pStyle w:val="Heading4"/>
      </w:pPr>
      <w:r>
        <w:t>John 18:36</w:t>
      </w:r>
      <w:r/>
    </w:p>
    <w:p>
      <w:pPr>
        <w:pStyle w:val="Heading5"/>
      </w:pPr>
      <w:r>
        <w:t>Ufalme wangu si wa ulimwengu huu</w:t>
      </w:r>
      <w:r/>
    </w:p>
    <w:p>
      <w:r/>
      <w:r>
        <w:t>Sentesihii yaweza kumaanisha 1) "Ufalme wangu si sehemu ya dunia hii" au 2) "Si hitaji ruhusa ya dunia hii kuwa mtawala wao" au "Si kwa kutokana na ulimwengu huu kwamba nina mamalaka ya kuwa mfalme."</w:t>
      </w:r>
      <w:r/>
    </w:p>
    <w:p>
      <w:pPr>
        <w:pStyle w:val="Heading5"/>
      </w:pPr>
      <w:r>
        <w:t>Ili kwamba nisitolewe kwa Wayahudi.</w:t>
      </w:r>
      <w:r/>
    </w:p>
    <w:p>
      <w:r/>
      <w:r>
        <w:t>"wangewazuia viongozi wa Kiyahudi kunikamata"</w:t>
      </w:r>
      <w:r/>
    </w:p>
    <w:p>
      <w:pPr>
        <w:pStyle w:val="Heading5"/>
      </w:pPr>
      <w:r>
        <w:t>Sauti yangu</w:t>
      </w:r>
      <w:r/>
    </w:p>
    <w:p>
      <w:r/>
      <w:r>
        <w:t>"mambo ninayoyaongelea" au "mimi"</w:t>
      </w:r>
      <w:r/>
    </w:p>
    <w:p>
      <w:pPr>
        <w:pStyle w:val="Heading4"/>
      </w:pPr>
      <w:r>
        <w:t>John 18:38</w:t>
      </w:r>
      <w:r/>
    </w:p>
    <w:p>
      <w:pPr>
        <w:pStyle w:val="Heading5"/>
      </w:pPr>
      <w:r>
        <w:t>kweli ni nini?</w:t>
      </w:r>
      <w:r/>
    </w:p>
    <w:p>
      <w:r/>
      <w:r>
        <w:t>"Hakuna awezaye kujua kitu kilicho cha kweli"</w:t>
      </w:r>
      <w:r/>
    </w:p>
    <w:p>
      <w:pPr>
        <w:pStyle w:val="Heading5"/>
      </w:pPr>
      <w:r>
        <w:t>Wayahudi</w:t>
      </w:r>
      <w:r/>
    </w:p>
    <w:p>
      <w:r/>
      <w:r>
        <w:t>hii inamaanisha viongozi wa Kiyahudi</w:t>
      </w:r>
      <w:r/>
    </w:p>
    <w:p>
      <w:pPr>
        <w:pStyle w:val="Heading5"/>
      </w:pPr>
      <w:r>
        <w:t>siyo huyu, ufungulie Baraba</w:t>
      </w:r>
      <w:r/>
    </w:p>
    <w:p>
      <w:r/>
      <w:r>
        <w:t>tafsri kuonesha kuwa hawakumtaka Baraba bali Yesu</w:t>
      </w:r>
      <w:r/>
    </w:p>
    <w:p>
      <w:pPr>
        <w:pStyle w:val="Heading5"/>
      </w:pPr>
      <w:r>
        <w:t>Baraba alikuwa mnyang'anyi</w:t>
      </w:r>
      <w:r/>
    </w:p>
    <w:p>
      <w:r/>
      <w:r>
        <w:t>Hapa Yohana anaeleza Baraba alikuwa mtu wa aina gani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18:1</w:t>
      </w:r>
      <w:r/>
    </w:p>
    <w:p>
      <w:pPr>
        <w:pStyle w:val="Heading5"/>
      </w:pPr>
      <w:r>
        <w:t>Baada ya Yesu kusema maneno haya alikwenda wapi?</w:t>
      </w:r>
      <w:r/>
    </w:p>
    <w:p>
      <w:r/>
      <w:r>
        <w:t>Aliondoka na wanafunzi wake kueleke Kidroni kwenye ile bustani na akaingia ndani yake.</w:t>
      </w:r>
      <w:r/>
    </w:p>
    <w:p>
      <w:pPr>
        <w:pStyle w:val="Heading5"/>
      </w:pPr>
      <w:r>
        <w:t>Yuda alijuaje kuhusu bustani?</w:t>
      </w:r>
      <w:r/>
    </w:p>
    <w:p>
      <w:r/>
      <w:r>
        <w:t>Alilijua eneo hilo, kwani Yesu alikuwa akienda hili eneo mara kadhaa akiwa na wanafunzi wake.</w:t>
      </w:r>
      <w:r/>
    </w:p>
    <w:p>
      <w:pPr>
        <w:pStyle w:val="Heading5"/>
      </w:pPr>
      <w:r>
        <w:t>Nani mwingine alikuja pamoja na Yuda bustanini wakiwa na taa, mienge na silaha?</w:t>
      </w:r>
      <w:r/>
    </w:p>
    <w:p>
      <w:r/>
      <w:r>
        <w:t>Yuda, kundi la maaskari na maofisa kutoka kwa wakuu wa makuhani wakuu, walikuja bustanini wakiwa na taa, mienge na silaha.</w:t>
      </w:r>
      <w:r/>
    </w:p>
    <w:p>
      <w:pPr>
        <w:pStyle w:val="Heading4"/>
      </w:pPr>
      <w:r>
        <w:t>John 18:4</w:t>
      </w:r>
      <w:r/>
    </w:p>
    <w:p>
      <w:pPr>
        <w:pStyle w:val="Heading5"/>
      </w:pPr>
      <w:r>
        <w:t>Yesu aliwaulizaje wale kundi la watu waliokuwa bustanini?</w:t>
      </w:r>
      <w:r/>
    </w:p>
    <w:p>
      <w:r/>
      <w:r>
        <w:t>Ni nani mnayemtafuta?</w:t>
      </w:r>
      <w:r/>
    </w:p>
    <w:p>
      <w:pPr>
        <w:pStyle w:val="Heading4"/>
      </w:pPr>
      <w:r>
        <w:t>John 18:6</w:t>
      </w:r>
      <w:r/>
    </w:p>
    <w:p>
      <w:pPr>
        <w:pStyle w:val="Heading5"/>
      </w:pPr>
      <w:r>
        <w:t>Kilitokea nini wakati lile kundi la watu liliposema kuwa walikuwa wakimtafuta Yesu wa Nazareth na Yesu alipojibu, " Mimi ndiye."?</w:t>
      </w:r>
      <w:r/>
    </w:p>
    <w:p>
      <w:r/>
      <w:r>
        <w:t>Wale askari na wale waliokuwa pamoja nao wlirudi kinyume na kuanguka chini.</w:t>
      </w:r>
      <w:r/>
    </w:p>
    <w:p>
      <w:pPr>
        <w:pStyle w:val="Heading4"/>
      </w:pPr>
      <w:r>
        <w:t>John 18:8</w:t>
      </w:r>
      <w:r/>
    </w:p>
    <w:p>
      <w:pPr>
        <w:pStyle w:val="Heading5"/>
      </w:pPr>
      <w:r>
        <w:t>Kwa nini Yesu alisema, "Nimewaambieni kuwa mimi ndiye; kwa hiyo kama mnanitafuta mimi waacheni hawa waende."?</w:t>
      </w:r>
      <w:r/>
    </w:p>
    <w:p>
      <w:r/>
      <w:r>
        <w:t>Yesu alisema hivyo ili kwamba neno litimilike, lile neno lisemalo; "katika wale ulionipa, sikumpoteza hata mmoja,"</w:t>
      </w:r>
      <w:r/>
    </w:p>
    <w:p>
      <w:pPr>
        <w:pStyle w:val="Heading4"/>
      </w:pPr>
      <w:r>
        <w:t>John 18:10</w:t>
      </w:r>
      <w:r/>
    </w:p>
    <w:p>
      <w:pPr>
        <w:pStyle w:val="Heading5"/>
      </w:pPr>
      <w:r>
        <w:t>Yesu alimwambia nini Petro baada ya Petro kumkata sikio Malikusi, mtumish wa Kuhani Mkuu?</w:t>
      </w:r>
      <w:r/>
    </w:p>
    <w:p>
      <w:r/>
      <w:r>
        <w:t>Yesu alimwambia Petro. "Rudisha upanga wako kwenye ala yake. Kwa nini nisikinywee kikombe kile alichonipa Baba?"</w:t>
      </w:r>
      <w:r/>
    </w:p>
    <w:p>
      <w:pPr>
        <w:pStyle w:val="Heading4"/>
      </w:pPr>
      <w:r>
        <w:t>John 18:12</w:t>
      </w:r>
      <w:r/>
    </w:p>
    <w:p>
      <w:pPr>
        <w:pStyle w:val="Heading5"/>
      </w:pPr>
      <w:r>
        <w:t>Baada ya lile kundi la askari na jemedari, na watumishi wa Wayahudi kukamata Yesu na kumfunga na walimpeleka wapi?</w:t>
      </w:r>
      <w:r/>
    </w:p>
    <w:p>
      <w:r/>
      <w:r>
        <w:t>kwanza walimpeleka kwa Anasi</w:t>
      </w:r>
      <w:r/>
    </w:p>
    <w:p>
      <w:pPr>
        <w:pStyle w:val="Heading5"/>
      </w:pPr>
      <w:r>
        <w:t>Anasi allikuwa nani?</w:t>
      </w:r>
      <w:r/>
    </w:p>
    <w:p>
      <w:r/>
      <w:r>
        <w:t>Anasi alikuwa mkwewe Kayafa, ambaye alikuwa kuhani mwaka huo.</w:t>
      </w:r>
      <w:r/>
    </w:p>
    <w:p>
      <w:pPr>
        <w:pStyle w:val="Heading4"/>
      </w:pPr>
      <w:r>
        <w:t>John 18:15</w:t>
      </w:r>
      <w:r/>
    </w:p>
    <w:p>
      <w:pPr>
        <w:pStyle w:val="Heading5"/>
      </w:pPr>
      <w:r>
        <w:t>Je, Petro aliwezaje kuingia kwenye ukumbi wa Kuhani Mkuu?</w:t>
      </w:r>
      <w:r/>
    </w:p>
    <w:p>
      <w:r/>
      <w:r>
        <w:t>Mwanafunzi aliyekuwa akifahamika kwa kuhani mkuu, alitoka nje akaenda kuongea na yule mwanamke mtumishi aliyekuwa akilinda mlango na kumwingiza Petro ndani.</w:t>
      </w:r>
      <w:r/>
    </w:p>
    <w:p>
      <w:pPr>
        <w:pStyle w:val="Heading4"/>
      </w:pPr>
      <w:r>
        <w:t>John 18:17</w:t>
      </w:r>
      <w:r/>
    </w:p>
    <w:p>
      <w:pPr>
        <w:pStyle w:val="Heading5"/>
      </w:pPr>
      <w:r>
        <w:t>Ni nani aliyemwuliza Petro kama naye alikuwa mwanafunzi wa Yesu au naye alikuwa na Yesu?</w:t>
      </w:r>
      <w:r/>
    </w:p>
    <w:p>
      <w:r/>
      <w:r>
        <w:t>Yule mwanake kijakazi aliyekuwa akilinda mlango wa ukumbi, mmoja wa wale watu waliokuwa wamesimama kuuzunguka moto wa mkaa na mmoja wa watumishi wa kuhani mkuu, aliyekuwa ndugu wa yule mtu ambaye Petro alimkata sikio, wote walimwuliza Petro kama yeye naye alikuwa mwanafunzi wa Yesu au alikuwa na Yesu.</w:t>
      </w:r>
      <w:r/>
    </w:p>
    <w:p>
      <w:pPr>
        <w:pStyle w:val="Heading4"/>
      </w:pPr>
      <w:r>
        <w:t>John 18:19</w:t>
      </w:r>
      <w:r/>
    </w:p>
    <w:p>
      <w:pPr>
        <w:pStyle w:val="Heading5"/>
      </w:pPr>
      <w:r>
        <w:t>Kwa kifupi, Yesu alijibuje wakati Kuhani mkuu alipomwuliza Yesu juu ya wanafunzi wake na mafundisho yake?</w:t>
      </w:r>
      <w:r/>
    </w:p>
    <w:p>
      <w:r/>
      <w:r>
        <w:t>Yesu alimjibu kuwa yeye aliufundisha ulimwengu waziwazi hadharani. Akamwambia Kuhani mkuu awaulize wale waliomsikia yeye juu ya kile alichosema</w:t>
      </w:r>
      <w:r/>
    </w:p>
    <w:p>
      <w:pPr>
        <w:pStyle w:val="Heading4"/>
      </w:pPr>
      <w:r>
        <w:t>John 18:22</w:t>
      </w:r>
      <w:r/>
    </w:p>
    <w:p>
      <w:pPr>
        <w:pStyle w:val="Heading5"/>
      </w:pPr>
      <w:r>
        <w:t>Baada ya Anasi kumuuliza Yesu maswali alimpeleka wapi</w:t>
      </w:r>
      <w:r/>
    </w:p>
    <w:p>
      <w:r/>
      <w:r>
        <w:t>Anasi alimpeleka Yesu kwa Kayafa Kuhani Mkuu.</w:t>
      </w:r>
      <w:r/>
    </w:p>
    <w:p>
      <w:pPr>
        <w:pStyle w:val="Heading4"/>
      </w:pPr>
      <w:r>
        <w:t>John 18:25</w:t>
      </w:r>
      <w:r/>
    </w:p>
    <w:p>
      <w:pPr>
        <w:pStyle w:val="Heading5"/>
      </w:pPr>
      <w:r>
        <w:t>Baada ya Petro kukana kuhusishwa na Kristo mara tatu mara kukatokea nini?</w:t>
      </w:r>
      <w:r/>
    </w:p>
    <w:p>
      <w:r/>
      <w:r>
        <w:t>Mara Jogoo akawika baada ya Petro kukana kuhusishwa na Kristo mara ya tatu .</w:t>
      </w:r>
      <w:r/>
    </w:p>
    <w:p>
      <w:pPr>
        <w:pStyle w:val="Heading4"/>
      </w:pPr>
      <w:r>
        <w:t>John 18:28</w:t>
      </w:r>
      <w:r/>
    </w:p>
    <w:p>
      <w:pPr>
        <w:pStyle w:val="Heading5"/>
      </w:pPr>
      <w:r>
        <w:t>Kwa nini wale waliompeleka Yesu kwenye Praitorio hawakuingia nadani yake?</w:t>
      </w:r>
      <w:r/>
    </w:p>
    <w:p>
      <w:r/>
      <w:r>
        <w:t>Hawakuingia ndani ya Praitorio ili wasije wakanajisika kiasi cha kutoila Pasaka.</w:t>
      </w:r>
      <w:r/>
    </w:p>
    <w:p>
      <w:pPr>
        <w:pStyle w:val="Heading4"/>
      </w:pPr>
      <w:r>
        <w:t>John 18:31</w:t>
      </w:r>
      <w:r/>
    </w:p>
    <w:p>
      <w:pPr>
        <w:pStyle w:val="Heading5"/>
      </w:pPr>
      <w:r>
        <w:t>Kwa nini Wayahudi walimpeleka Yesu kwa Pilato badala ya wao wenyewe kumwadhibu?</w:t>
      </w:r>
      <w:r/>
    </w:p>
    <w:p>
      <w:r/>
      <w:r>
        <w:t>Ni kwa sababu Wayahudi walitaka kumwua Yesu na wao hawakurusiwa kisheria kumuua mtu yeyote bila ruhusa toka mamlaka ya Kirumi</w:t>
      </w:r>
      <w:r/>
    </w:p>
    <w:p>
      <w:pPr>
        <w:pStyle w:val="Heading4"/>
      </w:pPr>
      <w:r>
        <w:t>John 18:33</w:t>
      </w:r>
      <w:r/>
    </w:p>
    <w:p>
      <w:pPr>
        <w:pStyle w:val="Heading5"/>
      </w:pPr>
      <w:r>
        <w:t>Pilato alimwuliza nini Yesu?</w:t>
      </w:r>
      <w:r/>
    </w:p>
    <w:p>
      <w:r/>
      <w:r>
        <w:t>Pilato alimwuliza Yesu kama yeye alikuwa mfalme wa Wayahudi, pia alimwuliza Yesu alichokuwa amekifanya.</w:t>
      </w:r>
      <w:r/>
    </w:p>
    <w:p>
      <w:pPr>
        <w:pStyle w:val="Heading4"/>
      </w:pPr>
      <w:r>
        <w:t>John 18:36</w:t>
      </w:r>
      <w:r/>
    </w:p>
    <w:p>
      <w:pPr>
        <w:pStyle w:val="Heading5"/>
      </w:pPr>
      <w:r>
        <w:t>Yesu alimwambiaje Pilato juu ya Ufalme wa Yesu?</w:t>
      </w:r>
      <w:r/>
    </w:p>
    <w:p>
      <w:r/>
      <w:r>
        <w:t>Yesu alimwambia Pilato kuwa Ufalme wake si sehemu ya ulimwengu huu na hautokani na Ulimwengu huu.</w:t>
      </w:r>
      <w:r/>
    </w:p>
    <w:p>
      <w:pPr>
        <w:pStyle w:val="Heading5"/>
      </w:pPr>
      <w:r>
        <w:t>Ni kwa kusudi gani Yesu alizaliwa?</w:t>
      </w:r>
      <w:r/>
    </w:p>
    <w:p>
      <w:r/>
      <w:r>
        <w:t>Yesu alizaliwa kuwa Mfalme</w:t>
      </w:r>
      <w:r/>
    </w:p>
    <w:p>
      <w:pPr>
        <w:pStyle w:val="Heading4"/>
      </w:pPr>
      <w:r>
        <w:t>John 18:38</w:t>
      </w:r>
      <w:r/>
    </w:p>
    <w:p>
      <w:pPr>
        <w:pStyle w:val="Heading5"/>
      </w:pPr>
      <w:r>
        <w:t>Hukumu ya Pilato juu ya Yesu baada ya kuongea naye ilikuwaje?</w:t>
      </w:r>
      <w:r/>
    </w:p>
    <w:p>
      <w:r/>
      <w:r>
        <w:t>Pilato aliwaambia Wayahudi kuwa, "Sijaona Kosa lolote kwa mtu huyu"</w:t>
      </w:r>
      <w:r/>
    </w:p>
    <w:p>
      <w:pPr>
        <w:pStyle w:val="Heading5"/>
      </w:pPr>
      <w:r>
        <w:t>Pilato alipopendekeza kumfungulia Yesu, Wayahudi walipiga kelele kusemaje kwa Pilato?</w:t>
      </w:r>
      <w:r/>
    </w:p>
    <w:p>
      <w:r/>
      <w:r>
        <w:t>Wayahudi walipiga kelele tena wakisema, siyo huyu, tufungulie Baraba."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19 Maelezo ya Jumla</w:t>
      </w:r>
      <w:r/>
    </w:p>
    <w:p>
      <w:pPr>
        <w:pStyle w:val="Heading2"/>
      </w:pPr>
      <w:r>
        <w:t>Muundo na upangiliaji</w:t>
      </w:r>
      <w:r/>
    </w:p>
    <w:p>
      <w:r/>
      <w:r>
        <w:t>Baadhi ya tafsiri hupendelea kuweka nukuu za Agano la Kale. ULB na tafsiri nyingine nyingi za Kiingereza huingiza mistari ya 19:24, ambayo ni nukuu kutoka Agano la Kale.</w:t>
      </w:r>
      <w:r/>
    </w:p>
    <w:p>
      <w:pPr>
        <w:pStyle w:val="Heading2"/>
      </w:pPr>
      <w:r>
        <w:t>Dhana maalum katika sura hii</w:t>
      </w:r>
      <w:r/>
    </w:p>
    <w:p>
      <w:pPr>
        <w:pStyle w:val="Heading3"/>
      </w:pPr>
      <w:r>
        <w:t>"Vazi la zambarau"</w:t>
      </w:r>
      <w:r/>
    </w:p>
    <w:p>
      <w:r/>
      <w:r>
        <w:t>Rangi ya zambarau ilikuwa ishara ya kifalme Rangi ya zambarau ilikuwa ishara ya kifalme katika Mashariki ya Karibu. Yesu alivikwa kuoneka kama mfalme kwa kumdhihaki. Yesu alikuwa amevaa kuonekana kama mfalme kwa kukejeliwa.</w:t>
      </w:r>
      <w:r/>
    </w:p>
    <w:p>
      <w:pPr>
        <w:pStyle w:val="Heading3"/>
      </w:pPr>
      <w:r>
        <w:t>"Wewe si rafiki ya Kaisari"</w:t>
      </w:r>
      <w:r/>
    </w:p>
    <w:p>
      <w:r/>
      <w:r>
        <w:t>Pilato hakutaka kumhukumu Yesu kwa kifo, lakini Wayahudi walimlazimisha. Walifanya hivyo ili kuifanya kuonekana kama kuruhusu Yesu kuishi kungeweza kusaliti serikali ya Kirumi.</w:t>
      </w:r>
      <w:r/>
    </w:p>
    <w:p>
      <w:pPr>
        <w:pStyle w:val="Heading2"/>
      </w:pPr>
      <w:r>
        <w:t>Mifano muhimu ya usemi katika sura hii</w:t>
      </w:r>
      <w:r/>
    </w:p>
    <w:p>
      <w:pPr>
        <w:pStyle w:val="Heading3"/>
      </w:pPr>
      <w:r>
        <w:t>Kudhihaki</w:t>
      </w:r>
      <w:r/>
    </w:p>
    <w:p>
      <w:r/>
      <w:r>
        <w:t>Maneno yanayofuata yanatakiwa kuchukuliwa kudhihaki: "Salamu, Mfalme wa Wayahudi," "Je, nimsulubishe mfalme wenu?" na "Yesu wa Nazareti, Mfalme wa Wayahudi." Kudhihaki ni matumizi ya kinaya kumtukana mtu.</w:t>
      </w:r>
      <w:r/>
    </w:p>
    <w:p>
      <w:pPr>
        <w:pStyle w:val="Heading2"/>
      </w:pPr>
      <w:r>
        <w:t>Changamoto nyingine za kutafsiri katika sura hii</w:t>
      </w:r>
      <w:r/>
    </w:p>
    <w:p>
      <w:pPr>
        <w:pStyle w:val="Heading3"/>
      </w:pPr>
      <w:r>
        <w:t>Gabbatha, Golgotha</w:t>
      </w:r>
      <w:r/>
    </w:p>
    <w:p>
      <w:r/>
      <w:r>
        <w:t>Haya ni maneno mawili ya Kiebrania. Baada ya kutafsiri maana ya maneno haya ("Sakafu ya mawe" na "Mahali pa Fuvu"), mwandishi hufasiri sauti zao kwa kuandika kwa herufi za Kigiriki.</w:t>
      </w:r>
      <w:r/>
    </w:p>
    <w:p>
      <w:pPr>
        <w:pStyle w:val="Heading2"/>
      </w:pPr>
      <w:r>
        <w:t>Links:</w:t>
      </w:r>
      <w:r/>
      <w:r/>
    </w:p>
    <w:p>
      <w:pPr>
        <w:pStyle w:val="ListBullet"/>
        <w:spacing w:line="240" w:lineRule="auto"/>
        <w:ind w:left="720"/>
      </w:pPr>
      <w:r/>
      <w:hyperlink r:id="rId27">
        <w:r>
          <w:rPr>
            <w:color w:val="0000EE"/>
            <w:u w:val="single"/>
          </w:rPr>
          <w:t>John 19:01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19</w:t>
      </w:r>
      <w:r>
        <w:rPr>
          <w:vertAlign w:val="superscript"/>
        </w:rPr>
        <w:t>1</w:t>
      </w:r>
      <w:r>
        <w:t xml:space="preserve">Baad dak Bilatus wodi awamir ashan kede jeledu Yesua. </w:t>
      </w:r>
      <w:r>
        <w:rPr>
          <w:vertAlign w:val="superscript"/>
        </w:rPr>
        <w:t>2</w:t>
      </w:r>
      <w:r>
        <w:t xml:space="preserve">Asakir del amulu tegiya ta shok, wa kutu fi ras ta Yesua, wa libisu le huwo gumas banafseji. </w:t>
      </w:r>
      <w:r>
        <w:rPr>
          <w:vertAlign w:val="superscript"/>
        </w:rPr>
        <w:t>3</w:t>
      </w:r>
      <w:r>
        <w:t>Umon ja le huwo wa kelimu, "Salam, ya Melik ta Yahud!" wa bi nouru huwo.</w:t>
      </w:r>
      <w:r>
        <w:rPr>
          <w:vertAlign w:val="superscript"/>
        </w:rPr>
        <w:t>4</w:t>
      </w:r>
      <w:r>
        <w:t xml:space="preserve">Min hinak Bilatus tala bara tani mara wa kelimu le umon, "Aiynu takum, ana bi jibu huwo bara le intum ashan intum bi arufu gali ana ma ligo galat fi huwo." </w:t>
      </w:r>
      <w:r>
        <w:rPr>
          <w:vertAlign w:val="superscript"/>
        </w:rPr>
        <w:t>5</w:t>
      </w:r>
      <w:r>
        <w:t xml:space="preserve">Yala Yesua tala bara, labis tegiya ta shok wa gumas banfseji. Bilatus kelimu le umon, "Aiynu takum, yau zol de!" </w:t>
      </w:r>
      <w:r>
        <w:rPr>
          <w:vertAlign w:val="superscript"/>
        </w:rPr>
        <w:t>6</w:t>
      </w:r>
      <w:r>
        <w:t>Wokit biga ruasa ta khahana wa huras aiynu Yesua, umon kore shedid gali, "kede selibu huwo, kede selibu huwo!" Bilatus kelimu le umon, "Shilu takum huwo wa selibu takum huwo be teriga takum, ashan ana ligo huwo ma indu galat.</w:t>
      </w:r>
      <w:r>
        <w:rPr>
          <w:vertAlign w:val="superscript"/>
        </w:rPr>
        <w:t>7</w:t>
      </w:r>
      <w:r>
        <w:t xml:space="preserve">Yahudin juwabu huwo, "Nina indu ganun, wa be ganun dak bi katulu huwo ashan huwo kutu jisim tou bikun Ibin Allah." </w:t>
      </w:r>
      <w:r>
        <w:rPr>
          <w:vertAlign w:val="superscript"/>
        </w:rPr>
        <w:t>8</w:t>
      </w:r>
      <w:r>
        <w:t xml:space="preserve">Wokit Bilatus asuma kalam de, huwo kan biga kafu shedid. </w:t>
      </w:r>
      <w:r>
        <w:rPr>
          <w:vertAlign w:val="superscript"/>
        </w:rPr>
        <w:t>9</w:t>
      </w:r>
      <w:r>
        <w:t>Huwo dakalu fi riasa ta hukuma tani mara wa kelimu le Yesua, "Inta ja min wen?" lakin Yesuah ma juwabu huwo.</w:t>
      </w:r>
      <w:r>
        <w:rPr>
          <w:vertAlign w:val="superscript"/>
        </w:rPr>
        <w:t>10</w:t>
      </w:r>
      <w:r>
        <w:t xml:space="preserve">Bilatus kelimu le Huwo, "Inta ma deir wonusu le ana? Inta ma arufu gali ana indu guwa ashan bi fiku Inta, wa guwa ashan bi selibu Inta?" </w:t>
      </w:r>
      <w:r>
        <w:rPr>
          <w:vertAlign w:val="superscript"/>
        </w:rPr>
        <w:t>11</w:t>
      </w:r>
      <w:r>
        <w:t>Yesua juwabu huwo, "Inta ma indu ai guwa fok Ana ile le haja al wodi le inta min fok. Ashan kida, al selimu Ana le inta de indu katiya kebir."</w:t>
      </w:r>
      <w:r>
        <w:rPr>
          <w:vertAlign w:val="superscript"/>
        </w:rPr>
        <w:t>12</w:t>
      </w:r>
      <w:r>
        <w:t xml:space="preserve">Fi juwab de, Bilatus hawil fiku huwo, lakin Yahudin kore, gali, "Kan inta fiku zol de, inta ma sabi ta Keisar. Ai zol al bi amulu jisim tou melik bi wonusu did Keisar." </w:t>
      </w:r>
      <w:r>
        <w:rPr>
          <w:vertAlign w:val="superscript"/>
        </w:rPr>
        <w:t>13</w:t>
      </w:r>
      <w:r>
        <w:t>Wokit Bilatus asuma kalam de, huwo jibu Yesua bara wa huwo geni tehet fi kursi ta hukum fi mahal isim tou "Bulat," wa be Ibrania, "Jabasa."</w:t>
      </w:r>
      <w:r>
        <w:rPr>
          <w:vertAlign w:val="superscript"/>
        </w:rPr>
        <w:t>14</w:t>
      </w:r>
      <w:r>
        <w:t xml:space="preserve">De biga kan yom ta istidad le eid Paska, ze saa sita, Bilatus kelimu le Yahudin, "Aiynu takum, melik takum yau de!" </w:t>
      </w:r>
      <w:r>
        <w:rPr>
          <w:vertAlign w:val="superscript"/>
        </w:rPr>
        <w:t>15</w:t>
      </w:r>
      <w:r>
        <w:t xml:space="preserve">Umon kore shedid, "Kede shilu, kede shilu, Selibu huwo!" Reis ta khahana juwabu, "Nina ma indu Melik ile Keisar." </w:t>
      </w:r>
      <w:r>
        <w:rPr>
          <w:vertAlign w:val="superscript"/>
        </w:rPr>
        <w:t>16</w:t>
      </w:r>
      <w:r>
        <w:t>Biga Bilatus wodi le umon Yesua ashan bi selibu.</w:t>
      </w:r>
      <w:r>
        <w:rPr>
          <w:vertAlign w:val="superscript"/>
        </w:rPr>
        <w:t>17</w:t>
      </w:r>
      <w:r>
        <w:t xml:space="preserve">Umon biga shilu Yesua, wa huwo tala bara, wa kan bi arfa selib le jisim tou, le mahal isim tou "Mahal ta jumjuma," al bi nadi be Ibrania "Gologota." </w:t>
      </w:r>
      <w:r>
        <w:rPr>
          <w:vertAlign w:val="superscript"/>
        </w:rPr>
        <w:t>18</w:t>
      </w:r>
      <w:r>
        <w:t>Umon selibu Yesua hinak, wa ma huwo fi itnin rujal, wahid fi kulu taraf, ma Yesua fi nus.</w:t>
      </w:r>
      <w:r>
        <w:rPr>
          <w:vertAlign w:val="superscript"/>
        </w:rPr>
        <w:t>19</w:t>
      </w:r>
      <w:r>
        <w:t xml:space="preserve">Bilatus kaman katibu alama wa kutu fi selib . Hinak katibu: YESUA TA NAZARETA, MELIK TA YAHUD. </w:t>
      </w:r>
      <w:r>
        <w:rPr>
          <w:vertAlign w:val="superscript"/>
        </w:rPr>
        <w:t>20</w:t>
      </w:r>
      <w:r>
        <w:t>Kutar min Yahudin agara alama de ashan mahal al kan selibu Yesua fogo de gerib min medina. Alama de kan katibu be Ibrania, be Latin wa be Yonania.</w:t>
      </w:r>
      <w:r>
        <w:rPr>
          <w:vertAlign w:val="superscript"/>
        </w:rPr>
        <w:t>21</w:t>
      </w:r>
      <w:r>
        <w:t xml:space="preserve">Reis ta khahana kelimu le Bilatus, "Mata katibu, 'Melik ta Yahud,' katibu gali, 'De bi kelim gali "Ana melik ta Yahud." </w:t>
      </w:r>
      <w:r>
        <w:rPr>
          <w:vertAlign w:val="superscript"/>
        </w:rPr>
        <w:t>22</w:t>
      </w:r>
      <w:r>
        <w:t>Bilatus juwabu, "Al ana katibu, ana katibu kalas."</w:t>
      </w:r>
      <w:r>
        <w:rPr>
          <w:vertAlign w:val="superscript"/>
        </w:rPr>
        <w:t>23</w:t>
      </w:r>
      <w:r>
        <w:t xml:space="preserve">Wokit kalas junud del selibu Yesua, umon shilu gumas tou, gesimu le arba gita, ai zol shilu wahid; wa kaman gemis tou, gemis de ma kheitu, mishitu kulu min fok be gita wahid bidun khiyata. </w:t>
      </w:r>
      <w:r>
        <w:rPr>
          <w:vertAlign w:val="superscript"/>
        </w:rPr>
        <w:t>24</w:t>
      </w:r>
      <w:r>
        <w:t>wa umon kelimu le kulu wahid, "kede nina ma sheretu huwo, lakin kede nina amulu gura fogo ashan bi wori de bikun ta munu." De hasil ashan kitab bi timu al gali, "Umon gesimu gumas tai le badun wa amulu gura fi gemis tai." De al junud del amulu.</w:t>
      </w:r>
      <w:r>
        <w:rPr>
          <w:vertAlign w:val="superscript"/>
        </w:rPr>
        <w:t>25</w:t>
      </w:r>
      <w:r>
        <w:t xml:space="preserve">kan al bi wogif janbu selib ta Yesua, uma tou wa ukhut ta uma tou, Mariam mara ta Kilobas, wa Mariam al Mejdeliya. </w:t>
      </w:r>
      <w:r>
        <w:rPr>
          <w:vertAlign w:val="superscript"/>
        </w:rPr>
        <w:t>26</w:t>
      </w:r>
      <w:r>
        <w:t xml:space="preserve">Wokit Yesua aiynu uma tou wa telmiz al kan huwo bi hibu bi wogif gerib, </w:t>
      </w:r>
      <w:r>
        <w:rPr>
          <w:vertAlign w:val="superscript"/>
        </w:rPr>
        <w:t>27</w:t>
      </w:r>
      <w:r>
        <w:t>Huwo kelimu le uma tou "Ya mara aiynu, weled taki!" kaman huwo kelimu le telmiz de, "Aiynu, uma taki! Min zaman dak telmiz de shilu huwo fi bet tou.</w:t>
      </w:r>
      <w:r>
        <w:rPr>
          <w:vertAlign w:val="superscript"/>
        </w:rPr>
        <w:t>28</w:t>
      </w:r>
      <w:r>
        <w:t xml:space="preserve">Baad de, arufu gali kulu haja kan timu wa kaman al kitab bi timu, Yesua kelimu, "Ana atshan," </w:t>
      </w:r>
      <w:r>
        <w:rPr>
          <w:vertAlign w:val="superscript"/>
        </w:rPr>
        <w:t>29</w:t>
      </w:r>
      <w:r>
        <w:t xml:space="preserve">Kan fi Ilba malian be khamur hamud kutu hinak, umon dakalu fogo isponge maliyan be khamur al hamud de fi dulukan wa arfau fok fi kasuma tou. </w:t>
      </w:r>
      <w:r>
        <w:rPr>
          <w:vertAlign w:val="superscript"/>
        </w:rPr>
        <w:t>30</w:t>
      </w:r>
      <w:r>
        <w:t>Wokit Yesua jeribu khamur almur de. Huwo kelimu, "Timu kalas." Huwo dengiri ras tou tehet wa selimu roho tou.</w:t>
      </w:r>
      <w:r>
        <w:rPr>
          <w:vertAlign w:val="superscript"/>
        </w:rPr>
        <w:t>31</w:t>
      </w:r>
      <w:r>
        <w:t xml:space="preserve">Baak Yahudin del, ashan kan de yom ta istedad wa ashan kaman kede jusas del ma fadulu fi selib lahadi yom sebit (ashan yom sebit de kan mohim), umon asalu Bilatus ashan bi kasuru kureinat tomon wa kede nezilu umon min selib. </w:t>
      </w:r>
      <w:r>
        <w:rPr>
          <w:vertAlign w:val="superscript"/>
        </w:rPr>
        <w:t>32</w:t>
      </w:r>
      <w:r>
        <w:t xml:space="preserve">Biga junud del ja wa kasuru kureinat ta zol al awel wa kaman ta zol al nimira itnin al selibu umon sawa ma Yesua. </w:t>
      </w:r>
      <w:r>
        <w:rPr>
          <w:vertAlign w:val="superscript"/>
        </w:rPr>
        <w:t>33</w:t>
      </w:r>
      <w:r>
        <w:t>Wokit umon ja le Yesua, umon ligo huwo kalas mutu, ashan kida umon ma kasuru kureinat tou.</w:t>
      </w:r>
      <w:r>
        <w:rPr>
          <w:vertAlign w:val="superscript"/>
        </w:rPr>
        <w:t>34</w:t>
      </w:r>
      <w:r>
        <w:t xml:space="preserve">Kaman wahid min al junud del gum atanu huwo be harba fi janba, wa tuwali dom wa moyo tala. </w:t>
      </w:r>
      <w:r>
        <w:rPr>
          <w:vertAlign w:val="superscript"/>
        </w:rPr>
        <w:t>35</w:t>
      </w:r>
      <w:r>
        <w:t>Al aiynu haja de huwo shahid, wa shuhuda tou hagiga. Huwo arufu gali haja al huwo kelimu de hagiga ashan kaman intum bi amin</w:t>
      </w:r>
      <w:r>
        <w:rPr>
          <w:vertAlign w:val="superscript"/>
        </w:rPr>
        <w:t>36</w:t>
      </w:r>
      <w:r>
        <w:t xml:space="preserve">Hajat del bi hasil ashan bi kamilu kulu al katibu fi al kitab. Mafi wahid min udam tou bi kasuru. </w:t>
      </w:r>
      <w:r>
        <w:rPr>
          <w:vertAlign w:val="superscript"/>
        </w:rPr>
        <w:t>37</w:t>
      </w:r>
      <w:r>
        <w:t>Kaman, kitab kelimu gali, "Umon bi aiynu dak al umon atanu."</w:t>
      </w:r>
      <w:r>
        <w:rPr>
          <w:vertAlign w:val="superscript"/>
        </w:rPr>
        <w:t>38</w:t>
      </w:r>
      <w:r>
        <w:t xml:space="preserve">Baad hajat del, Yusif al min Rama, huwo kan telmiz ta Yesua lakin fi sir ashan huwo bi kafu min Yahud. huwo asalu min Bilatus kan huwo bi agder shilu jisim ta Yesua. Bilatus wodi le huwo izin. Biga Yusif ja shilu jisim tou bara. </w:t>
      </w:r>
      <w:r>
        <w:rPr>
          <w:vertAlign w:val="superscript"/>
        </w:rPr>
        <w:t>39</w:t>
      </w:r>
      <w:r>
        <w:t>Nikodemos kaman ja, De huwo al kan ja le Yesua bilel. Huwo jibu riha ze 100 liter, lakabatu mur be oud.</w:t>
      </w:r>
      <w:r>
        <w:rPr>
          <w:vertAlign w:val="superscript"/>
        </w:rPr>
        <w:t>40</w:t>
      </w:r>
      <w:r>
        <w:t xml:space="preserve">Umon shilu jisim ta Yesua wa lifu be kofuna wa be riha, hasab teriga ta dofunu ta Yahud. </w:t>
      </w:r>
      <w:r>
        <w:rPr>
          <w:vertAlign w:val="superscript"/>
        </w:rPr>
        <w:t>41</w:t>
      </w:r>
      <w:r>
        <w:t xml:space="preserve">Wa fi mahal al selibu huwo fogo fi jinana; wa fi jinana de fi turuba jedid lisa ma dofunu zol fogo. </w:t>
      </w:r>
      <w:r>
        <w:rPr>
          <w:vertAlign w:val="superscript"/>
        </w:rPr>
        <w:t>42</w:t>
      </w:r>
      <w:r>
        <w:t>Ashan kan de yom ta istedad le Yahud wa kaman turuba de gerib hinak, umon dofunu Yesua fogo.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19</w:t>
      </w:r>
    </w:p>
    <w:p>
      <w:r/>
      <w:r>
        <w:rPr>
          <w:vertAlign w:val="superscript"/>
        </w:rPr>
        <w:t>1</w:t>
      </w:r>
      <w:r>
        <w:t>Basi Pilato alimchukua Yesu na kuamuru apigwe mijeredi.</w:t>
      </w:r>
      <w:r>
        <w:rPr>
          <w:vertAlign w:val="superscript"/>
        </w:rPr>
        <w:t>2</w:t>
      </w:r>
      <w:r>
        <w:t>Wale maaskari wakasokota miiba na kutengeneza taji. Wakaiweka juu ya kichwa cha Yesu na kumvalisha vazi la rangi ya zambarau.</w:t>
      </w:r>
      <w:r>
        <w:rPr>
          <w:vertAlign w:val="superscript"/>
        </w:rPr>
        <w:t>3</w:t>
      </w:r>
      <w:r>
        <w:t>Wakamjia na kusema, “Wewe mfalme wa Wayahudi!” na kisha kumpiga kwa mikono yao.</w:t>
      </w:r>
    </w:p>
    <w:p>
      <w:r/>
      <w:r>
        <w:rPr>
          <w:vertAlign w:val="superscript"/>
        </w:rPr>
        <w:t>4</w:t>
      </w:r>
      <w:r>
        <w:t>Kisha Pilato alitoka nje na kuwaambia watu, “Tazama nawaleteeni huyu mtu kwenu ili mjue kwamba mimi sikuona hatia yoyote ndani yake.”</w:t>
      </w:r>
      <w:r>
        <w:rPr>
          <w:vertAlign w:val="superscript"/>
        </w:rPr>
        <w:t>5</w:t>
      </w:r>
      <w:r>
        <w:t>Kwa hiyo Yesu akatoka nje; alikuwa amevaa taji ya miiba na vazi la zambarau. Ndipo Pilato akawaambia, “Tazameni mtu huyu hapa!”</w:t>
      </w:r>
    </w:p>
    <w:p>
      <w:r/>
      <w:r>
        <w:rPr>
          <w:vertAlign w:val="superscript"/>
        </w:rPr>
        <w:t>6</w:t>
      </w:r>
      <w:r>
        <w:t>Kwa hiyo wakati kuhani mkuu na wakuu walipomwona Yesu, wakapiga kelele wakisema, “Msulubishe, msulubishe.” Pilato akawaambia, “Mchukueni ninyi wenyewe mkamsulubishe, kwa kuwa mimi sioni hatia ndani yake.”</w:t>
      </w:r>
      <w:r>
        <w:rPr>
          <w:vertAlign w:val="superscript"/>
        </w:rPr>
        <w:t>7</w:t>
      </w:r>
      <w:r>
        <w:t>Wayahudi wakamjibu Pilato, “Sisi tunayo sheria, na kwa sheria hiyo inampasa kufa kwa sababu yeye alijifanya kuwa mwana wa Mungu.”</w:t>
      </w:r>
    </w:p>
    <w:p>
      <w:r/>
      <w:r>
        <w:rPr>
          <w:vertAlign w:val="superscript"/>
        </w:rPr>
        <w:t>8</w:t>
      </w:r>
      <w:r>
        <w:t>Pilato aliposikia maneno haya alizidi kuogopa,</w:t>
      </w:r>
      <w:r>
        <w:rPr>
          <w:vertAlign w:val="superscript"/>
        </w:rPr>
        <w:t>9</w:t>
      </w:r>
      <w:r>
        <w:t>akaingia Praitorio tena na kumwambia Yesu, “Wewe unatoka wapi? Hata hivyo, Yesu hakumjibu.</w:t>
      </w:r>
      <w:r>
        <w:rPr>
          <w:vertAlign w:val="superscript"/>
        </w:rPr>
        <w:t>10</w:t>
      </w:r>
      <w:r>
        <w:t>Kisha Pilato akamwambia, “Je, wewe huongei na mimi? Je, wewe hujui kuwa mimi nina mamlaka ya kukufungua na mamlakaya kukusulubisha?”</w:t>
      </w:r>
      <w:r>
        <w:rPr>
          <w:vertAlign w:val="superscript"/>
        </w:rPr>
        <w:t>11</w:t>
      </w:r>
      <w:r>
        <w:t>Yesu akamjibu, “Usingekuwa na nguvu dhidi yangu kama usingepewa toka juu. Kwa hiyo, mtu aliyenitoa kwako ana dhambi kubwa.”</w:t>
      </w:r>
    </w:p>
    <w:p>
      <w:r/>
      <w:r>
        <w:rPr>
          <w:vertAlign w:val="superscript"/>
        </w:rPr>
        <w:t>12</w:t>
      </w:r>
      <w:r>
        <w:t>Kutokana na jibu hili, Pilato akataka kumwacha huru, lakini Wayahudi wakapiga kelele wakisema, “Kama utamwacha huru basi wewe si rafiki wa Kaisari: Kila ajifanyaye kuwa mfalme hunena kinyume cha Kaisari.”</w:t>
      </w:r>
    </w:p>
    <w:p>
      <w:r/>
      <w:r>
        <w:rPr>
          <w:vertAlign w:val="superscript"/>
        </w:rPr>
        <w:t>13</w:t>
      </w:r>
      <w:r>
        <w:t>Pilato alipoyasikia maneno haya, akamleta Yesu nje kisha akakaa kwenye kiti cha hukumu mahali pale panapojulikana kama sakafu, lakini kwa Kiebrania, Gabatha.</w:t>
      </w:r>
    </w:p>
    <w:p>
      <w:r/>
      <w:r>
        <w:rPr>
          <w:vertAlign w:val="superscript"/>
        </w:rPr>
        <w:t>14</w:t>
      </w:r>
      <w:r>
        <w:t>Ilikuwa siku ya maandalizi ya Pasaka panapo muda wa saa ya sita. Pilato akawaambia Wayahudi, “Tazameni mfalme wenu huyu hapa!”</w:t>
      </w:r>
    </w:p>
    <w:p>
      <w:r/>
      <w:r>
        <w:rPr>
          <w:vertAlign w:val="superscript"/>
        </w:rPr>
        <w:t>15</w:t>
      </w:r>
      <w:r>
        <w:t>Wakapiga kelele, “Mwondoshe, mwondoshe, msulubishe!” Pilato akawaambia, “Je, nimsulubishe mfalme wenu?” Naye Kuhani mkuu akajibu, “Sisi hatuna mfalme isipokuwa Kaisari.”</w:t>
      </w:r>
    </w:p>
    <w:p>
      <w:r/>
      <w:r>
        <w:rPr>
          <w:vertAlign w:val="superscript"/>
        </w:rPr>
        <w:t>16</w:t>
      </w:r>
      <w:r>
        <w:t>Ndipo Pilato alipomtoa Yesu kwao ili asulubiwe.</w:t>
      </w:r>
    </w:p>
    <w:p>
      <w:r/>
      <w:r>
        <w:rPr>
          <w:vertAlign w:val="superscript"/>
        </w:rPr>
        <w:t>17</w:t>
      </w:r>
      <w:r>
        <w:t>Nao wakamchukua Yesu, naye akatoka, hali ameubeba msalaba wake mwenyewe mpaka kwenye eneo liitwalo fuvu la kichwa, kwa Kihebrania huitwa Golgotha.</w:t>
      </w:r>
      <w:r>
        <w:rPr>
          <w:vertAlign w:val="superscript"/>
        </w:rPr>
        <w:t>18</w:t>
      </w:r>
      <w:r>
        <w:t>Ndipo walipomsulibisha Yesu, pamoja naye wanaume wawili, mmoja upende huu na mwingine upande huu, na Yesu katikati yao.</w:t>
      </w:r>
    </w:p>
    <w:p>
      <w:r/>
      <w:r>
        <w:rPr>
          <w:vertAlign w:val="superscript"/>
        </w:rPr>
        <w:t>19</w:t>
      </w:r>
      <w:r>
        <w:t>Kisha Pilato akaandika alama na kuiwekwa juu ya msalaba. Hapo paliandikwa: YESU MNAZARETH, MFALME WA WAYAHUDI.</w:t>
      </w:r>
      <w:r>
        <w:rPr>
          <w:vertAlign w:val="superscript"/>
        </w:rPr>
        <w:t>20</w:t>
      </w:r>
      <w:r>
        <w:t>Wengi wa Wayahudi waliisoma alama hiyo kwani mahali pale aliposulibishwa Yesu palikuwa karibu na mji. Alama hiyo iliadikwa kwa Kiebrania, kwa Kirumi na kwa Kiyunani.</w:t>
      </w:r>
    </w:p>
    <w:p>
      <w:r/>
      <w:r>
        <w:rPr>
          <w:vertAlign w:val="superscript"/>
        </w:rPr>
        <w:t>21</w:t>
      </w:r>
      <w:r>
        <w:t>Kisha wakuu wa makuhani wa Wayahudi wakamwambia Pilato, “Usiandike, ‘Mfalme wa Wayahudi; bali yeye alisema mimi ni mfalme wa Wayahudi.”</w:t>
      </w:r>
    </w:p>
    <w:p>
      <w:r/>
      <w:r>
        <w:rPr>
          <w:vertAlign w:val="superscript"/>
        </w:rPr>
        <w:t>22</w:t>
      </w:r>
      <w:r>
        <w:t>Naye Pilato akawajibu, “Niliyoandika nimeandika.”</w:t>
      </w:r>
    </w:p>
    <w:p>
      <w:r/>
      <w:r>
        <w:rPr>
          <w:vertAlign w:val="superscript"/>
        </w:rPr>
        <w:t>23</w:t>
      </w:r>
      <w:r>
        <w:t>Baada ya askari kumsulubisha Yesu, walichukua mavazi yake na kuyagawa katika mafungu manne, kila askari fungu moja, vivyo hivyo na kanzo. Sasa ile kanzu haikuwa imeshonwa bali ilkuwa imefumwa yote tokea juu.</w:t>
      </w:r>
      <w:r>
        <w:rPr>
          <w:vertAlign w:val="superscript"/>
        </w:rPr>
        <w:t>24</w:t>
      </w:r>
      <w:r>
        <w:t>Kisha wakasemezana wao kwa wao, “Tusiipasue, bali tupigeni kura ili kuona itakuwa ya nani.” Hili lilitokea ili lile andiko litimizwe, lile lisemalo waligawanya nguo zangu, na vazi langu wakalipigia kura.”</w:t>
      </w:r>
    </w:p>
    <w:p>
      <w:r/>
      <w:r>
        <w:rPr>
          <w:vertAlign w:val="superscript"/>
        </w:rPr>
        <w:t>25</w:t>
      </w:r>
      <w:r>
        <w:t>Mama yake Yesu, dada wa mama yake, Mariamu mke wa Kleopa na Mariamu Magdalena - wanawake hawa walikuwa wamesimama karibu na msalaba wa Yesu.</w:t>
      </w:r>
      <w:r>
        <w:rPr>
          <w:vertAlign w:val="superscript"/>
        </w:rPr>
        <w:t>26</w:t>
      </w:r>
      <w:r>
        <w:t>Yesu alipomwona mama yake pamoja na yule mwanafunzi aliyempenda wakisimama karibu, akamwambia mama yake, “Mwanamke, tazama, ona mwanao huyu hapa!”</w:t>
      </w:r>
      <w:r>
        <w:rPr>
          <w:vertAlign w:val="superscript"/>
        </w:rPr>
        <w:t>27</w:t>
      </w:r>
      <w:r>
        <w:t>Kisha akamwambia yule mwanfunzi, “Tazama, huyu hapa mama yako. “Tokea saa hiyo yule mwanafunzi akamchukua kwenda nyumbani kwake.</w:t>
      </w:r>
    </w:p>
    <w:p>
      <w:r/>
      <w:r>
        <w:rPr>
          <w:vertAlign w:val="superscript"/>
        </w:rPr>
        <w:t>28</w:t>
      </w:r>
      <w:r>
        <w:t>Baada ya hilo, huku Yesu akijua kuwa yote yamekwisha kumalizika ili kutimiza maandiko, akasema, “Naona kiu.”</w:t>
      </w:r>
      <w:r>
        <w:rPr>
          <w:vertAlign w:val="superscript"/>
        </w:rPr>
        <w:t>29</w:t>
      </w:r>
      <w:r>
        <w:t>Chombo kilichokuwa kimejaa siki kilikuwa kimewekwa pale, kwa hiyo wakaweka sifongo iliyojaa siki juu ya ufito wa hisopo, wakamwekea mdomoni mwake.</w:t>
      </w:r>
      <w:r>
        <w:rPr>
          <w:vertAlign w:val="superscript"/>
        </w:rPr>
        <w:t>30</w:t>
      </w:r>
      <w:r>
        <w:t>Naye Yesu alipoionja hiyo, akasema, “Imekwisha.” Kisha akainamisha kichwa chake, akaikabidhi roho yake.</w:t>
      </w:r>
    </w:p>
    <w:p>
      <w:r/>
      <w:r>
        <w:rPr>
          <w:vertAlign w:val="superscript"/>
        </w:rPr>
        <w:t>31</w:t>
      </w:r>
      <w:r>
        <w:t>Kwa vile ilikuwa ni wakati wa maandalio, na kwa sababu miili haikutakiwa kubaki juu ya msalaba wakati wa Sabato (kwa kuwa Sabato ilikuwa siku ya muhimu), wayahudi walimwomba Pilato kuwa miguu yao wale waliokuwa wamesulibishwa ivunjwe, na kwamba miili yao ishushwe.</w:t>
      </w:r>
      <w:r>
        <w:rPr>
          <w:vertAlign w:val="superscript"/>
        </w:rPr>
        <w:t>32</w:t>
      </w:r>
      <w:r>
        <w:t>Ndipo askari walipokuja na kuvunja miguu ya mtu wa kwanza na wa pili aliyekuwa amesulibiwa pamoja na Yesu.</w:t>
      </w:r>
      <w:r>
        <w:rPr>
          <w:vertAlign w:val="superscript"/>
        </w:rPr>
        <w:t>33</w:t>
      </w:r>
      <w:r>
        <w:t>Walipomfikia Yesu, walimkuta tayari alikuwa amekwisha kufa, kwa hiyo hawakuvunja miguu yake.</w:t>
      </w:r>
      <w:r>
        <w:rPr>
          <w:vertAlign w:val="superscript"/>
        </w:rPr>
        <w:t>34</w:t>
      </w:r>
      <w:r>
        <w:t>Hata hivyo, mmoja wa askari alimchoma Yesu ubavuni kwa mkuki, na mara yakatoka maji na damu.</w:t>
      </w:r>
      <w:r>
        <w:rPr>
          <w:vertAlign w:val="superscript"/>
        </w:rPr>
        <w:t>35</w:t>
      </w:r>
      <w:r>
        <w:t>Naye aliyeona hili ametoa ushuhuda, na ushuhuda wake ni wa kweli. Yeye anajua kuwa alichokisema ni cha kweli ili nanyi pia muamini.</w:t>
      </w:r>
    </w:p>
    <w:p>
      <w:r/>
      <w:r>
        <w:rPr>
          <w:vertAlign w:val="superscript"/>
        </w:rPr>
        <w:t>36</w:t>
      </w:r>
      <w:r>
        <w:t>Mambo haya yalikuwa ili lile neno lililonenwa lipate kutimia, “Hakuna hata mfupa wake mmoja utakaovunjwa.”</w:t>
      </w:r>
      <w:r>
        <w:rPr>
          <w:vertAlign w:val="superscript"/>
        </w:rPr>
        <w:t>37</w:t>
      </w:r>
      <w:r>
        <w:t>Tena andiko lingine husema, “Watamtazama yeye waliyemchoma”</w:t>
      </w:r>
    </w:p>
    <w:p>
      <w:pPr>
        <w:pBdr>
          <w:bottom w:val="single" w:sz="6" w:space="1" w:color="auto"/>
        </w:pBdr>
      </w:pPr>
      <w:r/>
      <w:r>
        <w:rPr>
          <w:vertAlign w:val="superscript"/>
        </w:rPr>
        <w:t>38</w:t>
      </w:r>
      <w:r>
        <w:t>Baada ya mambo haya Yusufu wa Arimathaya, kwa vile alikuwa mwanafunzi wa Yesu, lakini kwa siri kwa kuwaogopa Wayahudi, alimwomba Pilato kwamba auchukue mwili wa Yesu. Naye Pilato akampa ruhusa. Kwa hiyo Yusufu akaja kuuondoa mwili wa Yesu.</w:t>
      </w:r>
      <w:r>
        <w:rPr>
          <w:vertAlign w:val="superscript"/>
        </w:rPr>
        <w:t>39</w:t>
      </w:r>
      <w:r>
        <w:t>Naye Nicodemo ambaye hapo awali alimfuata Yesu usiku naye akaja. Yeye alileta mchanganyiko wa manemane na udi, yapata uzito wa ratili mia moja.</w:t>
      </w:r>
      <w:r>
        <w:rPr>
          <w:vertAlign w:val="superscript"/>
        </w:rPr>
        <w:t>40</w:t>
      </w:r>
      <w:r>
        <w:t>Kwa hiyo waukauchukua mwili wa Yesu wakaufanga kwenye sanda ya kitani na pamoja na yale manukato, kama ilivyokuwa desturi ya Wayahudi wakati wa kuzika.</w:t>
      </w:r>
      <w:r>
        <w:rPr>
          <w:vertAlign w:val="superscript"/>
        </w:rPr>
        <w:t>41</w:t>
      </w:r>
      <w:r>
        <w:t>Mahali ambapo Yesu alisulibiwa kulikuwa na bustani; ndani ya ile bustani kulikuwa na kaburi jipya ambalo hakuna mtu alikuwa amawahi kuzikwa humo.</w:t>
      </w:r>
      <w:r>
        <w:rPr>
          <w:vertAlign w:val="superscript"/>
        </w:rPr>
        <w:t>42</w:t>
      </w:r>
      <w:r>
        <w:t>Basi, kwa kuwa ilikuwa siku ya maandalio kwa Wayahudi, na kwa vile lile kaburi lilikuwa karibu, basi wakamlaza Yesu ndani yake.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19:1</w:t>
      </w:r>
      <w:r/>
    </w:p>
    <w:p>
      <w:pPr>
        <w:pStyle w:val="Heading5"/>
      </w:pPr>
      <w:r>
        <w:t>Salaam, mfalme wa Wayahudi</w:t>
      </w:r>
      <w:r/>
    </w:p>
    <w:p>
      <w:r/>
      <w:r>
        <w:t>Hii "Salaam" inayoambatana na mkono ulioinuliwa ilitumika kwa msalimia Kaisari pekee yake. Wakati asakari wakitumia kofia ya miiba na vazi la dhambarau kwa kumkejeli Yesu, hawakumtambua kwa hakika kuwa ni mfalme.</w:t>
      </w:r>
      <w:r/>
    </w:p>
    <w:p>
      <w:pPr>
        <w:pStyle w:val="Heading4"/>
      </w:pPr>
      <w:r>
        <w:t>John 19:4</w:t>
      </w:r>
      <w:r/>
    </w:p>
    <w:p>
      <w:pPr>
        <w:pStyle w:val="Heading5"/>
      </w:pPr>
      <w:r>
        <w:t>Mimi sioni hatia yoyote ndani yake</w:t>
      </w:r>
      <w:r/>
    </w:p>
    <w:p>
      <w:r/>
      <w:r>
        <w:t>Hii ni sawa na kusema kuwa sioni sababu ya kumwadhibu</w:t>
      </w:r>
      <w:r/>
    </w:p>
    <w:p>
      <w:pPr>
        <w:pStyle w:val="Heading5"/>
      </w:pPr>
      <w:r>
        <w:t>taji ya miiba...vazi la dhambarau</w:t>
      </w:r>
      <w:r/>
    </w:p>
    <w:p>
      <w:r/>
      <w:r>
        <w:t>taji na vazi la dhambarau ni vitu vinavyovaliwa na wafalme tu.</w:t>
      </w:r>
      <w:r/>
    </w:p>
    <w:p>
      <w:pPr>
        <w:pStyle w:val="Heading4"/>
      </w:pPr>
      <w:r>
        <w:t>John 19:7</w:t>
      </w:r>
      <w:r/>
    </w:p>
    <w:p>
      <w:pPr>
        <w:pStyle w:val="Heading5"/>
      </w:pPr>
      <w:r>
        <w:t>inampasa kufa kwa sababu yeye alijifanya kuwa mwana wa Mungu</w:t>
      </w:r>
      <w:r/>
    </w:p>
    <w:p>
      <w:r/>
      <w:r>
        <w:t>Yesu alihukumiwa kufa kwa kifo cha kusulibiwa kwa sababu ya kudai kuwa yeye alikuwa "mwana wa Mungu"</w:t>
      </w:r>
      <w:r/>
    </w:p>
    <w:p>
      <w:pPr>
        <w:pStyle w:val="Heading5"/>
      </w:pPr>
      <w:r>
        <w:t>Mwana wa Mungu</w:t>
      </w:r>
      <w:r/>
    </w:p>
    <w:p>
      <w:r/>
      <w:r>
        <w:t>Hiki ni cheo cha muhimu cha Yesu</w:t>
      </w:r>
      <w:r/>
    </w:p>
    <w:p>
      <w:pPr>
        <w:pStyle w:val="Heading5"/>
      </w:pPr>
      <w:r>
        <w:t>Wewe uatoka wapi?</w:t>
      </w:r>
      <w:r/>
    </w:p>
    <w:p>
      <w:r/>
      <w:r>
        <w:t>"Unatoka wapi? Pilato alimuliza Yesu kwa ajili ya kujua utambulisho wake. utamaduni wako unaweza kuwa njia maalumu ya kutambua utamaduni wa mtu.</w:t>
      </w:r>
      <w:r/>
    </w:p>
    <w:p>
      <w:pPr>
        <w:pStyle w:val="Heading4"/>
      </w:pPr>
      <w:r>
        <w:t>John 19:10</w:t>
      </w:r>
      <w:r/>
    </w:p>
    <w:p>
      <w:pPr>
        <w:pStyle w:val="Heading5"/>
      </w:pPr>
      <w:r>
        <w:t>Je, wewe huongei na mimi?</w:t>
      </w:r>
      <w:r/>
    </w:p>
    <w:p>
      <w:r/>
      <w:r>
        <w:t>Pilato anaonyesha kushangazwa na Yesu kwa kutokuitumia nafasi hiyo ya kujiteteta. "Nijibu"</w:t>
      </w:r>
      <w:r/>
    </w:p>
    <w:p>
      <w:pPr>
        <w:pStyle w:val="Heading5"/>
      </w:pPr>
      <w:r>
        <w:t>Usingekuwa na nguvu kama usingepewa toka juu</w:t>
      </w:r>
      <w:r/>
    </w:p>
    <w:p>
      <w:r/>
      <w:r>
        <w:t>"Una mamalaka kinyume changu kwa sababu tu umepewa"</w:t>
      </w:r>
      <w:r/>
    </w:p>
    <w:p>
      <w:pPr>
        <w:pStyle w:val="Heading5"/>
      </w:pPr>
      <w:r>
        <w:t>aliyenitoa</w:t>
      </w:r>
      <w:r/>
    </w:p>
    <w:p>
      <w:r/>
      <w:r>
        <w:t>Neno "kutoa" linamaanisha kumkabidhi Yesu kwa adui, kama vile Yuda alivyomtoa Yesu kwa viongozi wa Kiyahudi</w:t>
      </w:r>
      <w:r/>
    </w:p>
    <w:p>
      <w:pPr>
        <w:pStyle w:val="Heading4"/>
      </w:pPr>
      <w:r>
        <w:t>John 19:12</w:t>
      </w:r>
      <w:r/>
    </w:p>
    <w:p>
      <w:pPr>
        <w:pStyle w:val="Heading5"/>
      </w:pPr>
      <w:r>
        <w:t>ajaifanyaye kuwa mfalme</w:t>
      </w:r>
      <w:r/>
    </w:p>
    <w:p>
      <w:r/>
      <w:r>
        <w:t>"madai ya kuwa yeye ni mfalme"</w:t>
      </w:r>
      <w:r/>
    </w:p>
    <w:p>
      <w:pPr>
        <w:pStyle w:val="Heading5"/>
      </w:pPr>
      <w:r>
        <w:t>akamleta Yesu nje</w:t>
      </w:r>
      <w:r/>
    </w:p>
    <w:p>
      <w:r/>
      <w:r>
        <w:t>Hii inamaanisha kuwa aliwaagiza askari kumleta Yesu nje il ikumwonyesha kwa makutano.</w:t>
      </w:r>
      <w:r/>
    </w:p>
    <w:p>
      <w:pPr>
        <w:pStyle w:val="Heading5"/>
      </w:pPr>
      <w:r>
        <w:t>akakaa</w:t>
      </w:r>
      <w:r/>
    </w:p>
    <w:p>
      <w:r/>
      <w:r>
        <w:t>Watu wakubwa walikaa wakati watu wengine amabao si wskubwa walisimama.</w:t>
      </w:r>
      <w:r/>
    </w:p>
    <w:p>
      <w:pPr>
        <w:pStyle w:val="Heading5"/>
      </w:pPr>
      <w:r>
        <w:t>Kwenye kiti cha hukumu</w:t>
      </w:r>
      <w:r/>
    </w:p>
    <w:p>
      <w:r/>
      <w:r>
        <w:t>Hiki ni kiti maalumu ambacho watu mhimu walikaa wakati wa kufanya maamuzi ya kiofisi. Utamaduni wako unaweza kuwa na njia tofauti wautaratibu huu.</w:t>
      </w:r>
      <w:r/>
    </w:p>
    <w:p>
      <w:pPr>
        <w:pStyle w:val="Heading5"/>
      </w:pPr>
      <w:r>
        <w:t>Fuvu la kichwa</w:t>
      </w:r>
      <w:r/>
    </w:p>
    <w:p>
      <w:r/>
      <w:r>
        <w:t>Hili ni eneo maalumu ambalo watu maalumu ndio wsalioruhusiwa kupaingia, Utamaduni wako unaweza kuwa na maeneo maalumu kama hili.</w:t>
      </w:r>
      <w:r/>
    </w:p>
    <w:p>
      <w:pPr>
        <w:pStyle w:val="Heading5"/>
      </w:pPr>
      <w:r>
        <w:t>Kihebrania</w:t>
      </w:r>
      <w:r/>
    </w:p>
    <w:p>
      <w:r/>
      <w:r>
        <w:t>Hii ilikuwa lugha ambayo wahebrania waliongea</w:t>
      </w:r>
      <w:r/>
    </w:p>
    <w:p>
      <w:pPr>
        <w:pStyle w:val="Heading4"/>
      </w:pPr>
      <w:r>
        <w:t>John 19:14</w:t>
      </w:r>
      <w:r/>
    </w:p>
    <w:p>
      <w:pPr>
        <w:pStyle w:val="Heading5"/>
      </w:pPr>
      <w:r>
        <w:t>Sentensi unganishi:</w:t>
      </w:r>
      <w:r/>
    </w:p>
    <w:p>
      <w:r/>
      <w:r>
        <w:t>Muda umepita na sasa ni saa la sita, wakati Pilato anawaagiza askari wamsulibishe Yesu.</w:t>
      </w:r>
      <w:r/>
    </w:p>
    <w:p>
      <w:pPr>
        <w:pStyle w:val="Heading5"/>
      </w:pPr>
      <w:r>
        <w:t>saa la sita</w:t>
      </w:r>
      <w:r/>
    </w:p>
    <w:p>
      <w:r/>
      <w:r>
        <w:t>kama muda wa mchana</w:t>
      </w:r>
      <w:r/>
    </w:p>
    <w:p>
      <w:pPr>
        <w:pStyle w:val="Heading5"/>
      </w:pPr>
      <w:r>
        <w:t>Pilato akwaambia Wayahudi</w:t>
      </w:r>
      <w:r/>
    </w:p>
    <w:p>
      <w:r/>
      <w:r>
        <w:t>Hapa inamaanisha Pilato aliwaambia viongozi wa Kiyahudi</w:t>
      </w:r>
      <w:r/>
    </w:p>
    <w:p>
      <w:pPr>
        <w:pStyle w:val="Heading5"/>
      </w:pPr>
      <w:r>
        <w:t>Je, mimi nimsulibishe mfalme wenu?</w:t>
      </w:r>
      <w:r/>
    </w:p>
    <w:p>
      <w:r/>
      <w:r>
        <w:t>Pilato anawauliza Wayahudi ikiwa wanataka askari wake wamsulibishe Yesu.</w:t>
      </w:r>
      <w:r/>
    </w:p>
    <w:p>
      <w:pPr>
        <w:pStyle w:val="Heading4"/>
      </w:pPr>
      <w:r>
        <w:t>John 19:17</w:t>
      </w:r>
      <w:r/>
    </w:p>
    <w:p>
      <w:pPr>
        <w:pStyle w:val="Heading5"/>
      </w:pPr>
      <w:r>
        <w:t>kwenye eneo liitwalo fuvu la kichwa</w:t>
      </w:r>
      <w:r/>
    </w:p>
    <w:p>
      <w:r/>
      <w:r>
        <w:t>Unaweza kutafsiri kama: "kwenye eneo ambalo watu wanaliita fuvu la kichwa"</w:t>
      </w:r>
      <w:r/>
    </w:p>
    <w:p>
      <w:pPr>
        <w:pStyle w:val="Heading5"/>
      </w:pPr>
      <w:r>
        <w:t>ambalo kwa Kiebrania huitwa "Golgotha"</w:t>
      </w:r>
      <w:r/>
    </w:p>
    <w:p>
      <w:r/>
      <w:r>
        <w:t>Kiebrania ni lugha ya Waisraeli</w:t>
      </w:r>
      <w:r/>
    </w:p>
    <w:p>
      <w:pPr>
        <w:pStyle w:val="Heading5"/>
      </w:pPr>
      <w:r>
        <w:t>pamoja naye wanaume wawili</w:t>
      </w:r>
      <w:r/>
    </w:p>
    <w:p>
      <w:r/>
      <w:r>
        <w:t>Unaweza kutafsiri kama: "pia waliwasulibisha wahalifu wengine wawili kwenye misalaba yao"</w:t>
      </w:r>
      <w:r/>
    </w:p>
    <w:p>
      <w:pPr>
        <w:pStyle w:val="Heading4"/>
      </w:pPr>
      <w:r>
        <w:t>John 19:19</w:t>
      </w:r>
      <w:r/>
    </w:p>
    <w:p>
      <w:pPr>
        <w:pStyle w:val="Heading5"/>
      </w:pPr>
      <w:r>
        <w:t>Pilato pia aliandika alama na kuiweka juu ya msalaba</w:t>
      </w:r>
      <w:r/>
    </w:p>
    <w:p>
      <w:r/>
      <w:r>
        <w:t>hapa inamaanisha mtu aliyeandika kwa niaba ya Pilato na kuiweka juu ya msalaba wa Yesu</w:t>
      </w:r>
      <w:r/>
    </w:p>
    <w:p>
      <w:pPr>
        <w:pStyle w:val="Heading5"/>
      </w:pPr>
      <w:r>
        <w:t>Hapo paliandikwa: YESU MNAZARETHH, MFALME WA WAYAHUDI</w:t>
      </w:r>
      <w:r/>
    </w:p>
    <w:p>
      <w:r/>
      <w:r>
        <w:t>Unaweza pia kutafsiri hii kama: "hivyo yule mtu aliandika maneno haya: Yesu ya nazarethi, mfalme wa Wayahudi"</w:t>
      </w:r>
      <w:r/>
    </w:p>
    <w:p>
      <w:pPr>
        <w:pStyle w:val="Heading5"/>
      </w:pPr>
      <w:r>
        <w:t>Kiyunani</w:t>
      </w:r>
      <w:r/>
    </w:p>
    <w:p>
      <w:r/>
      <w:r>
        <w:t>Hii ni lugha ya serikali ya Kirumi</w:t>
      </w:r>
      <w:r/>
    </w:p>
    <w:p>
      <w:pPr>
        <w:pStyle w:val="Heading4"/>
      </w:pPr>
      <w:r>
        <w:t>John 19:21</w:t>
      </w:r>
      <w:r/>
    </w:p>
    <w:p>
      <w:pPr>
        <w:pStyle w:val="Heading5"/>
      </w:pPr>
      <w:r>
        <w:t>Kisha wakuu wa makuhani wa Wayahudi wakamwambia Pilato</w:t>
      </w:r>
      <w:r/>
    </w:p>
    <w:p>
      <w:r/>
      <w:r>
        <w:t>Wakuu wa makuhani walienda mpaka Ikulu kumshitaki Yesu juu ya maneno na miujiza yake.</w:t>
      </w:r>
      <w:r/>
    </w:p>
    <w:p>
      <w:pPr>
        <w:pStyle w:val="Heading5"/>
      </w:pPr>
      <w:r>
        <w:t>Niliyoyaandika nimeandika</w:t>
      </w:r>
      <w:r/>
    </w:p>
    <w:p>
      <w:r/>
      <w:r>
        <w:t>Pilato anamaanisha kuwa hawezi kubadilisha maneno katika kibao</w:t>
      </w:r>
      <w:r/>
    </w:p>
    <w:p>
      <w:pPr>
        <w:pStyle w:val="Heading4"/>
      </w:pPr>
      <w:r>
        <w:t>John 19:23</w:t>
      </w:r>
      <w:r/>
    </w:p>
    <w:p>
      <w:pPr>
        <w:pStyle w:val="Heading5"/>
      </w:pPr>
      <w:r>
        <w:t>Maelezo ya jumla:</w:t>
      </w:r>
      <w:r/>
    </w:p>
    <w:p>
      <w:r/>
      <w:r>
        <w:t>Mwishoni mwa mstari wa 24 kuna tofauti kutoka habari kwa kuwa Yohana anaelezea jinsi tukio hili linatimiza maandiko.</w:t>
      </w:r>
      <w:r/>
    </w:p>
    <w:p>
      <w:pPr>
        <w:pStyle w:val="Heading5"/>
      </w:pPr>
      <w:r>
        <w:t>kanzu</w:t>
      </w:r>
      <w:r/>
    </w:p>
    <w:p>
      <w:r/>
      <w:r>
        <w:t>askari waliweka kando kanzu na hawakuigawa</w:t>
      </w:r>
      <w:r/>
    </w:p>
    <w:p>
      <w:pPr>
        <w:pStyle w:val="Heading5"/>
      </w:pPr>
      <w:r>
        <w:t>wakapiga kura</w:t>
      </w:r>
      <w:r/>
    </w:p>
    <w:p>
      <w:r/>
      <w:r>
        <w:t>hivi ndivyo askari walivyogawana mavazi ya Yesu.</w:t>
      </w:r>
      <w:r/>
    </w:p>
    <w:p>
      <w:pPr>
        <w:pStyle w:val="Heading4"/>
      </w:pPr>
      <w:r>
        <w:t>John 19:25</w:t>
      </w:r>
      <w:r/>
    </w:p>
    <w:p>
      <w:pPr>
        <w:pStyle w:val="Heading5"/>
      </w:pPr>
      <w:r>
        <w:t>Yule mwanafunzi aliyempenda</w:t>
      </w:r>
      <w:r/>
    </w:p>
    <w:p>
      <w:r/>
      <w:r>
        <w:t>Huyu ni Yohana mwandishi wa injili hii</w:t>
      </w:r>
      <w:r/>
    </w:p>
    <w:p>
      <w:pPr>
        <w:pStyle w:val="Heading5"/>
      </w:pPr>
      <w:r>
        <w:t>Mwanamke, mtazame, mwanao huyu hapa</w:t>
      </w:r>
      <w:r/>
    </w:p>
    <w:p>
      <w:r/>
      <w:r>
        <w:t>"Mwanamke, tazama na ufifkiri juu huyu mtu kama angekuwa mwano"</w:t>
      </w:r>
      <w:r/>
    </w:p>
    <w:p>
      <w:pPr>
        <w:pStyle w:val="Heading5"/>
      </w:pPr>
      <w:r>
        <w:t>Mama yako huyu hapa</w:t>
      </w:r>
      <w:r/>
    </w:p>
    <w:p>
      <w:r/>
      <w:r>
        <w:t>"fikiri juu ya huyu mwanamke kama angekuwa mama yako"</w:t>
      </w:r>
      <w:r/>
    </w:p>
    <w:p>
      <w:pPr>
        <w:pStyle w:val="Heading4"/>
      </w:pPr>
      <w:r>
        <w:t>John 19:28</w:t>
      </w:r>
      <w:r/>
    </w:p>
    <w:p>
      <w:pPr>
        <w:pStyle w:val="Heading5"/>
      </w:pPr>
      <w:r>
        <w:t>Siki</w:t>
      </w:r>
      <w:r/>
    </w:p>
    <w:p>
      <w:r/>
      <w:r>
        <w:t>Hiki ni kinywaji cha makomamanga kilchokuwa kimechachushwa kwa muda mrefu</w:t>
      </w:r>
      <w:r/>
    </w:p>
    <w:p>
      <w:pPr>
        <w:pStyle w:val="Heading5"/>
      </w:pPr>
      <w:r>
        <w:t>wakaweka</w:t>
      </w:r>
      <w:r/>
    </w:p>
    <w:p>
      <w:r/>
      <w:r>
        <w:t>"Hawa" nia walinzi wa Kirumi</w:t>
      </w:r>
      <w:r/>
    </w:p>
    <w:p>
      <w:pPr>
        <w:pStyle w:val="Heading5"/>
      </w:pPr>
      <w:r>
        <w:t>Sifongo</w:t>
      </w:r>
      <w:r/>
    </w:p>
    <w:p>
      <w:r/>
      <w:r>
        <w:t>Hi ni kiufito kilichokuwa na uwezo wa kunyonya kimiminika</w:t>
      </w:r>
      <w:r/>
    </w:p>
    <w:p>
      <w:pPr>
        <w:pStyle w:val="Heading5"/>
      </w:pPr>
      <w:r>
        <w:t>Akaisalimu roho yake</w:t>
      </w:r>
      <w:r/>
    </w:p>
    <w:p>
      <w:r/>
      <w:r>
        <w:t>Yesu aliito roho yake kwa Mungu na kuruhusu mwili wake kufa</w:t>
      </w:r>
      <w:r/>
    </w:p>
    <w:p>
      <w:pPr>
        <w:pStyle w:val="Heading4"/>
      </w:pPr>
      <w:r>
        <w:t>John 19:31</w:t>
      </w:r>
      <w:r/>
    </w:p>
    <w:p>
      <w:pPr>
        <w:pStyle w:val="Heading5"/>
      </w:pPr>
      <w:r>
        <w:t>Wayahudi</w:t>
      </w:r>
      <w:r/>
    </w:p>
    <w:p>
      <w:r/>
      <w:r>
        <w:t>Hii inamaanisha viongozi wa Kiyahudi</w:t>
      </w:r>
      <w:r/>
    </w:p>
    <w:p>
      <w:pPr>
        <w:pStyle w:val="Heading5"/>
      </w:pPr>
      <w:r>
        <w:t>siku ya maandalio</w:t>
      </w:r>
      <w:r/>
    </w:p>
    <w:p>
      <w:r/>
      <w:r>
        <w:t>Huu ni muda uliokuwa kabla ya pasaka ambao ulitumika kuandaa chakula</w:t>
      </w:r>
      <w:r/>
    </w:p>
    <w:p>
      <w:pPr>
        <w:pStyle w:val="Heading5"/>
      </w:pPr>
      <w:r>
        <w:t>kuvunja miguu yao na kuiondoa</w:t>
      </w:r>
      <w:r/>
    </w:p>
    <w:p>
      <w:r/>
      <w:r>
        <w:t>Unaweza kutafsiri kama, "kuvunja miguu ya waliosulibiwa na kuiondoa miili yao kutoka kwenye misalaba yao"</w:t>
      </w:r>
      <w:r/>
    </w:p>
    <w:p>
      <w:pPr>
        <w:pStyle w:val="Heading5"/>
      </w:pPr>
      <w:r>
        <w:t>aliyekuwa amesulibiwa pamoja na Yesu.</w:t>
      </w:r>
      <w:r/>
    </w:p>
    <w:p>
      <w:r/>
      <w:r>
        <w:t>Unaweza kutafsiri kama, "ambaye walimsulibisha karibu na Yesu"</w:t>
      </w:r>
      <w:r/>
    </w:p>
    <w:p>
      <w:pPr>
        <w:pStyle w:val="Heading4"/>
      </w:pPr>
      <w:r>
        <w:t>John 19:34</w:t>
      </w:r>
      <w:r/>
    </w:p>
    <w:p>
      <w:pPr>
        <w:pStyle w:val="Heading5"/>
      </w:pPr>
      <w:r>
        <w:t>Naye aliyeona hili</w:t>
      </w:r>
      <w:r/>
    </w:p>
    <w:p>
      <w:r/>
      <w:r>
        <w:t>Sentesi hii inatoa mukhutadha wa habari. Mwandishi ambaye ni (Mtume Yohana) anawafahamisha wasomaji kuwa yeye alikuwepo na kwamba tukiamini alichoandika</w:t>
      </w:r>
      <w:r/>
    </w:p>
    <w:p>
      <w:pPr>
        <w:pStyle w:val="Heading4"/>
      </w:pPr>
      <w:r>
        <w:t>John 19:36</w:t>
      </w:r>
      <w:r/>
    </w:p>
    <w:p>
      <w:pPr>
        <w:pStyle w:val="Heading5"/>
      </w:pPr>
      <w:r>
        <w:t>Hapana mfupa wake utakaovunjwa</w:t>
      </w:r>
      <w:r/>
    </w:p>
    <w:p>
      <w:r/>
      <w:r>
        <w:t>"Hakuna atayevunja hata mmoja ya mifupa yake"</w:t>
      </w:r>
      <w:r/>
    </w:p>
    <w:p>
      <w:pPr>
        <w:pStyle w:val="Heading4"/>
      </w:pPr>
      <w:r>
        <w:t>John 19:38</w:t>
      </w:r>
      <w:r/>
    </w:p>
    <w:p>
      <w:pPr>
        <w:pStyle w:val="Heading5"/>
      </w:pPr>
      <w:r>
        <w:t>Yusuph wa Arimathaya</w:t>
      </w:r>
      <w:r/>
    </w:p>
    <w:p>
      <w:r/>
      <w:r>
        <w:t>Yusuph kutoka mji wa Arimathaya</w:t>
      </w:r>
      <w:r/>
    </w:p>
    <w:p>
      <w:pPr>
        <w:pStyle w:val="Heading5"/>
      </w:pPr>
      <w:r>
        <w:t>kwa kuwaogopa wayahudi</w:t>
      </w:r>
      <w:r/>
    </w:p>
    <w:p>
      <w:r/>
      <w:r>
        <w:t>"Kwa kuwahofia viongozi wa Kiyahudi"</w:t>
      </w:r>
      <w:r/>
    </w:p>
    <w:p>
      <w:pPr>
        <w:pStyle w:val="Heading5"/>
      </w:pPr>
      <w:r>
        <w:t>Nikodemo</w:t>
      </w:r>
      <w:r/>
    </w:p>
    <w:p>
      <w:r/>
      <w:r>
        <w:t>Huyu ndiye aliyeenda kwa Yesu wakati wa giza</w:t>
      </w:r>
      <w:r/>
    </w:p>
    <w:p>
      <w:pPr>
        <w:pStyle w:val="Heading5"/>
      </w:pPr>
      <w:r>
        <w:t>manemane na udi</w:t>
      </w:r>
      <w:r/>
    </w:p>
    <w:p>
      <w:r/>
      <w:r>
        <w:t>Haya ni manukato yaliyo kabla ya mazishitumika kuandaa maiti</w:t>
      </w:r>
      <w:r/>
    </w:p>
    <w:p>
      <w:pPr>
        <w:pStyle w:val="Heading5"/>
      </w:pPr>
      <w:r>
        <w:t>Mia moja</w:t>
      </w:r>
      <w:r/>
    </w:p>
    <w:p>
      <w:r/>
      <w:r>
        <w:t>Kipimo cha mia moja</w:t>
      </w:r>
      <w:r/>
    </w:p>
    <w:p>
      <w:pPr>
        <w:pStyle w:val="Heading5"/>
      </w:pPr>
      <w:r>
        <w:t>Ratli</w:t>
      </w:r>
      <w:r/>
    </w:p>
    <w:p>
      <w:r/>
      <w:r>
        <w:t>"Ratli moja" ni sawa na kipimo cha gramu 31</w:t>
      </w:r>
      <w:r/>
    </w:p>
    <w:p>
      <w:pPr>
        <w:pStyle w:val="Heading4"/>
      </w:pPr>
      <w:r>
        <w:t>John 19:40</w:t>
      </w:r>
      <w:r/>
    </w:p>
    <w:p>
      <w:pPr>
        <w:pStyle w:val="Heading5"/>
      </w:pPr>
      <w:r>
        <w:t>Sasa mahali ambapo Yesu alisulibiwa kulikuwa na bustani....hakuna mtu alikuwa amezikwa humo</w:t>
      </w:r>
      <w:r/>
    </w:p>
    <w:p>
      <w:r/>
      <w:r>
        <w:t>Hapa mwandishi Yohana anatoa maelezo kuhusu mahali ambapo kaburi lilikuwa</w:t>
      </w:r>
      <w:r/>
    </w:p>
    <w:p>
      <w:pPr>
        <w:pStyle w:val="Heading5"/>
      </w:pPr>
      <w:r>
        <w:t>Kwa sababu ilikuwa siku ya maandalio kwa Wayahudi</w:t>
      </w:r>
      <w:r/>
    </w:p>
    <w:p>
      <w:r/>
      <w:r>
        <w:t>Kulingana na sheria ya Kiyahudi, hakuna mtu aliyeruhusiwa kufanya kazi baada ya jua kuzama. Ilikuwa ni mwanzo wa Sabato na Pasaka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19:1</w:t>
      </w:r>
      <w:r/>
    </w:p>
    <w:p>
      <w:pPr>
        <w:pStyle w:val="Heading5"/>
      </w:pPr>
      <w:r>
        <w:t>Askari walimtendea nini Yesu baada ya Pilato kumchapa mijeredi Yesu?</w:t>
      </w:r>
      <w:r/>
    </w:p>
    <w:p>
      <w:r/>
      <w:r>
        <w:t>Wale maaskari walisokota miiba na kutengeneza taji. Wakaiweka juu ya kichwa cha Yesu na kumvalisha vazi la rangi ya zambarau. Wakamjia na kusema, "Wewe mfalme wa Wayahudi! na kisha kumpiga kwa mikono yao.</w:t>
      </w:r>
      <w:r/>
    </w:p>
    <w:p>
      <w:pPr>
        <w:pStyle w:val="Heading4"/>
      </w:pPr>
      <w:r>
        <w:t>John 19:4</w:t>
      </w:r>
      <w:r/>
    </w:p>
    <w:p>
      <w:pPr>
        <w:pStyle w:val="Heading5"/>
      </w:pPr>
      <w:r>
        <w:t>Kwa nini Pilato alimtoa Yesu nje kwa Wayahudi tena?</w:t>
      </w:r>
      <w:r/>
    </w:p>
    <w:p>
      <w:r/>
      <w:r>
        <w:t>Pilato alimtoa Yesu nje kwa watu ili wajue kuwa Pilato hajaona kosa kwa Yesu.</w:t>
      </w:r>
      <w:r/>
    </w:p>
    <w:p>
      <w:pPr>
        <w:pStyle w:val="Heading5"/>
      </w:pPr>
      <w:r>
        <w:t>Yesu alikuwa amevaa nini Palato alimrusha tena nje kwa watu?</w:t>
      </w:r>
      <w:r/>
    </w:p>
    <w:p>
      <w:r/>
      <w:r>
        <w:t>Yesu alikuwa amevaa taji ya miiba na vazi la zambarau</w:t>
      </w:r>
      <w:r/>
    </w:p>
    <w:p>
      <w:pPr>
        <w:pStyle w:val="Heading5"/>
      </w:pPr>
      <w:r>
        <w:t>Wakuu wa Makuhani wa Maofisa walisema nini Yesu?</w:t>
      </w:r>
      <w:r/>
    </w:p>
    <w:p>
      <w:r/>
      <w:r>
        <w:t>Wlipiga kelele na wakasema., "Msurlibishe, Msulibishe!"</w:t>
      </w:r>
      <w:r/>
    </w:p>
    <w:p>
      <w:pPr>
        <w:pStyle w:val="Heading4"/>
      </w:pPr>
      <w:r>
        <w:t>John 19:7</w:t>
      </w:r>
      <w:r/>
    </w:p>
    <w:p>
      <w:pPr>
        <w:pStyle w:val="Heading5"/>
      </w:pPr>
      <w:r>
        <w:t>Wayahudi walisema kitu gani ambacho kilimfanya Pilato aogope zaidi?</w:t>
      </w:r>
      <w:r/>
    </w:p>
    <w:p>
      <w:r/>
      <w:r>
        <w:t>Wayahudi walimwambia Pilato kuwa, "Sisi tunayo sheria, na kwa sheria hiyo inampas kufa kwa sababu yeye alijifanya mwenyewe Mwana wa Mungu."</w:t>
      </w:r>
      <w:r/>
    </w:p>
    <w:p>
      <w:pPr>
        <w:pStyle w:val="Heading5"/>
      </w:pPr>
      <w:r>
        <w:t>Pilato alipomuuliza Yesu, "Wewe unatoka wapi?", Yesu alisemaje?</w:t>
      </w:r>
      <w:r/>
    </w:p>
    <w:p>
      <w:r/>
      <w:r>
        <w:t>Yesu hakumjibu Pilato.</w:t>
      </w:r>
      <w:r/>
    </w:p>
    <w:p>
      <w:pPr>
        <w:pStyle w:val="Heading4"/>
      </w:pPr>
      <w:r>
        <w:t>John 19:10</w:t>
      </w:r>
      <w:r/>
    </w:p>
    <w:p>
      <w:pPr>
        <w:pStyle w:val="Heading5"/>
      </w:pPr>
      <w:r>
        <w:t>Yesu alisema ni nani yaliyempa Pilato mamlaka juu ya Yesu?</w:t>
      </w:r>
      <w:r/>
    </w:p>
    <w:p>
      <w:r/>
      <w:r>
        <w:t>Yesu alisema, "Usingekuwa na uwezo dhidi yangu kama usingepewa toka juu.</w:t>
      </w:r>
      <w:r/>
    </w:p>
    <w:p>
      <w:pPr>
        <w:pStyle w:val="Heading4"/>
      </w:pPr>
      <w:r>
        <w:t>John 19:12</w:t>
      </w:r>
      <w:r/>
    </w:p>
    <w:p>
      <w:pPr>
        <w:pStyle w:val="Heading5"/>
      </w:pPr>
      <w:r>
        <w:t>Ijapokuwa Pilato alitaka kumwacha Yesu huru, Wayahudi walisema kitu gani kilchomzuia Pilato?</w:t>
      </w:r>
      <w:r/>
    </w:p>
    <w:p>
      <w:r/>
      <w:r>
        <w:t>Wayahudi walipiga kelele wakisema, "Kama utamwacha huru, basi wewe si rafiki wa Kaisari: Kila ajifanyaye kuwa mfalme humnenea kinyume Kaisari."</w:t>
      </w:r>
      <w:r/>
    </w:p>
    <w:p>
      <w:pPr>
        <w:pStyle w:val="Heading4"/>
      </w:pPr>
      <w:r>
        <w:t>John 19:14</w:t>
      </w:r>
      <w:r/>
    </w:p>
    <w:p>
      <w:pPr>
        <w:pStyle w:val="Heading5"/>
      </w:pPr>
      <w:r>
        <w:t>Ni jambo gani la mwisho wakuu wa makuahani walisema kabla Pilato hamkabidhi kwao Yesu ili asulibiwe?</w:t>
      </w:r>
      <w:r/>
    </w:p>
    <w:p>
      <w:r/>
      <w:r>
        <w:t>Makuu wa Makuhani walisema, "Sisi hatuna mfalme isipokuwa Kaisari."</w:t>
      </w:r>
      <w:r/>
    </w:p>
    <w:p>
      <w:pPr>
        <w:pStyle w:val="Heading4"/>
      </w:pPr>
      <w:r>
        <w:t>John 19:17</w:t>
      </w:r>
      <w:r/>
    </w:p>
    <w:p>
      <w:pPr>
        <w:pStyle w:val="Heading5"/>
      </w:pPr>
      <w:r>
        <w:t>Yesu walimsulibisha Wapi?</w:t>
      </w:r>
      <w:r/>
    </w:p>
    <w:p>
      <w:r/>
      <w:r>
        <w:t>Yesu walimsulibisha Golgotha, maana yake fuvu la kichwa</w:t>
      </w:r>
      <w:r/>
    </w:p>
    <w:p>
      <w:pPr>
        <w:pStyle w:val="Heading5"/>
      </w:pPr>
      <w:r>
        <w:t>Je! Ni yesu peke yake aliyesulibiwa siku hiyo?</w:t>
      </w:r>
      <w:r/>
    </w:p>
    <w:p>
      <w:r/>
      <w:r>
        <w:t>Hapana. Kuna wanaume wengine wawili waliosulibiwa pamoja naye, mmoja upande huu na mwingine upande huu.</w:t>
      </w:r>
      <w:r/>
    </w:p>
    <w:p>
      <w:pPr>
        <w:pStyle w:val="Heading4"/>
      </w:pPr>
      <w:r>
        <w:t>John 19:19</w:t>
      </w:r>
      <w:r/>
    </w:p>
    <w:p>
      <w:pPr>
        <w:pStyle w:val="Heading5"/>
      </w:pPr>
      <w:r>
        <w:t>Pilato aliandika nini kwenye bango ambalo liliwekwa kwenye msalaba wa Yesu</w:t>
      </w:r>
      <w:r/>
    </w:p>
    <w:p>
      <w:r/>
      <w:r>
        <w:t>Kwenye lile bango paliandikwa, "YESU MNAZARETI, MFALME WA WAYAHUDI."</w:t>
      </w:r>
      <w:r/>
    </w:p>
    <w:p>
      <w:pPr>
        <w:pStyle w:val="Heading5"/>
      </w:pPr>
      <w:r>
        <w:t>Ni katika lugha gani lile bango kwenye Msalaba wa Yesu lilindikwa?</w:t>
      </w:r>
      <w:r/>
    </w:p>
    <w:p>
      <w:r/>
      <w:r>
        <w:t>Bano lilikuwa limeandkwa katika Kiebrania, Kilatini na Kiyunani.</w:t>
      </w:r>
      <w:r/>
    </w:p>
    <w:p>
      <w:pPr>
        <w:pStyle w:val="Heading4"/>
      </w:pPr>
      <w:r>
        <w:t>John 19:23</w:t>
      </w:r>
      <w:r/>
    </w:p>
    <w:p>
      <w:pPr>
        <w:pStyle w:val="Heading5"/>
      </w:pPr>
      <w:r>
        <w:t>Je, askari walifanya nini juu ya mavazi ya Yesu</w:t>
      </w:r>
      <w:r/>
    </w:p>
    <w:p>
      <w:r/>
      <w:r>
        <w:t>Askari waliyagawa mavazi ya Yesu katika mafungu manne, fungu moja kwa kila askari. Lakini walipigia kura ili kupata nani atachukua kanzu ya Yesu ambayo ilikuwa imefumwa pamoja bila mikunjo.</w:t>
      </w:r>
      <w:r/>
    </w:p>
    <w:p>
      <w:pPr>
        <w:pStyle w:val="Heading5"/>
      </w:pPr>
      <w:r>
        <w:t>Kwa nini askari walifanya walivyofanya juu ya mavazi ya Yesu?</w:t>
      </w:r>
      <w:r/>
    </w:p>
    <w:p>
      <w:r/>
      <w:r>
        <w:t>Hii lilitokea ili kwamba Maandiko yatimie yale yanayosema, "Waligawanya mavazi yangu na nguo yangu wakaipigia kura."</w:t>
      </w:r>
      <w:r/>
    </w:p>
    <w:p>
      <w:pPr>
        <w:pStyle w:val="Heading4"/>
      </w:pPr>
      <w:r>
        <w:t>John 19:25</w:t>
      </w:r>
      <w:r/>
    </w:p>
    <w:p>
      <w:pPr>
        <w:pStyle w:val="Heading5"/>
      </w:pPr>
      <w:r>
        <w:t>Ni nani alioyekuwa amesima karibu na msalaba wa Yesu?</w:t>
      </w:r>
      <w:r/>
    </w:p>
    <w:p>
      <w:r/>
      <w:r>
        <w:t>Mama yake na Yesu, dada yake na mariamu mama wa Yesu, Mariam mke wa Kleopa, Mariamu Magdalene na mwanafunzi yule aliyependwa na Yesu. Hawa wote walikuwa wamesimama karibu na msalaba wa Yesu.</w:t>
      </w:r>
      <w:r/>
    </w:p>
    <w:p>
      <w:pPr>
        <w:pStyle w:val="Heading5"/>
      </w:pPr>
      <w:r>
        <w:t>Yesu alimwambia nini mama yake alipomwona mama yake na mwanafunzi aliyempenda wamesima kariribu naye?</w:t>
      </w:r>
      <w:r/>
    </w:p>
    <w:p>
      <w:r/>
      <w:r>
        <w:t>Yesu alimwambi "Mwanamke, tazama, huyu hapa ni mwanao!"</w:t>
      </w:r>
      <w:r/>
    </w:p>
    <w:p>
      <w:pPr>
        <w:pStyle w:val="Heading5"/>
      </w:pPr>
      <w:r>
        <w:t>Yule mwanafunzi aliyependwa na Yesu alifanya nini baada ya kuambiwa na Yesu, "Huyu hapa ni mama yako?"</w:t>
      </w:r>
      <w:r/>
    </w:p>
    <w:p>
      <w:r/>
      <w:r>
        <w:t>Tokea saa hiyo yule mwanafunzi akamchukua mama yake Yesu nyumbani kwake.</w:t>
      </w:r>
      <w:r/>
    </w:p>
    <w:p>
      <w:pPr>
        <w:pStyle w:val="Heading4"/>
      </w:pPr>
      <w:r>
        <w:t>John 19:28</w:t>
      </w:r>
      <w:r/>
    </w:p>
    <w:p>
      <w:pPr>
        <w:pStyle w:val="Heading5"/>
      </w:pPr>
      <w:r>
        <w:t>Kwa nini Yesu alisema, "naona kiu."</w:t>
      </w:r>
      <w:r/>
    </w:p>
    <w:p>
      <w:r/>
      <w:r>
        <w:t>Yesu alisema hivyo ili kuuthibitisha ukweli wa Maandiko.</w:t>
      </w:r>
      <w:r/>
    </w:p>
    <w:p>
      <w:pPr>
        <w:pStyle w:val="Heading5"/>
      </w:pPr>
      <w:r>
        <w:t>Yesu alifanya nini baada ya kuwa amekuywa siki kutoka kwenye sifongo iliyowekwa juu ya ufito na kuwekwa mdomoni mwake?</w:t>
      </w:r>
      <w:r/>
    </w:p>
    <w:p>
      <w:r/>
      <w:r>
        <w:t>Naye Yesu alipoionja hiyo, akasema, "Imekwisha." Kisha akainamisha kichwa chake, akaikabidhi roho yake.</w:t>
      </w:r>
      <w:r/>
    </w:p>
    <w:p>
      <w:pPr>
        <w:pStyle w:val="Heading4"/>
      </w:pPr>
      <w:r>
        <w:t>John 19:31</w:t>
      </w:r>
      <w:r/>
    </w:p>
    <w:p>
      <w:pPr>
        <w:pStyle w:val="Heading5"/>
      </w:pPr>
      <w:r>
        <w:t>Kwa nini Wayahudi walimtaka Pilato avunje miguu ya wale wnume wliokuwa wamesulibishwa?</w:t>
      </w:r>
      <w:r/>
    </w:p>
    <w:p>
      <w:r/>
      <w:r>
        <w:t>Kwa sababu ilikuwa ni maandalio, na kwa sababu miili haikutakiwa kubaki msalabani wakati wa Sabato ( na kwa sababu Sabato ilikuwa siku muhimu sana kwa Wayahudi), Wayahudi walimwomba Pilato kuwa miguu ya wahalifu ivunjwe na miili yao ishushwe.</w:t>
      </w:r>
      <w:r/>
    </w:p>
    <w:p>
      <w:pPr>
        <w:pStyle w:val="Heading5"/>
      </w:pPr>
      <w:r>
        <w:t>Kwa nini Askari hawakuivunga miguu ya Yesu?</w:t>
      </w:r>
      <w:r/>
    </w:p>
    <w:p>
      <w:r/>
      <w:r>
        <w:t>Hawakuivunja miguu ya Yesu kwa sababu walimwona tayari amekwisha kufa</w:t>
      </w:r>
      <w:r/>
    </w:p>
    <w:p>
      <w:pPr>
        <w:pStyle w:val="Heading4"/>
      </w:pPr>
      <w:r>
        <w:t>John 19:34</w:t>
      </w:r>
      <w:r/>
    </w:p>
    <w:p>
      <w:pPr>
        <w:pStyle w:val="Heading5"/>
      </w:pPr>
      <w:r>
        <w:t>Asakari walifanya nini baada ya kumkut Yesu kuwa tayari alikuwa amekufa?</w:t>
      </w:r>
      <w:r/>
    </w:p>
    <w:p>
      <w:r/>
      <w:r>
        <w:t>Mmoja wa wale askari alimchoma Yesu ubavuni kwa mkuki.</w:t>
      </w:r>
      <w:r/>
    </w:p>
    <w:p>
      <w:pPr>
        <w:pStyle w:val="Heading5"/>
      </w:pPr>
      <w:r>
        <w:t>Kwa nini aliyeona mambo haya yote kuhusiana na kusulibiwa kwa Yesu alitoa ushuhuda kwao?</w:t>
      </w:r>
      <w:r/>
    </w:p>
    <w:p>
      <w:r/>
      <w:r>
        <w:t>Naye aliyeona matukio haya ametoa ushuhuda ili nanyi pia mweze kuamini.</w:t>
      </w:r>
      <w:r/>
    </w:p>
    <w:p>
      <w:pPr>
        <w:pStyle w:val="Heading4"/>
      </w:pPr>
      <w:r>
        <w:t>John 19:36</w:t>
      </w:r>
      <w:r/>
    </w:p>
    <w:p>
      <w:pPr>
        <w:pStyle w:val="Heading5"/>
      </w:pPr>
      <w:r>
        <w:t>Kwa nin miguu ya Yesu haikuvunjwa na kwa nini Yesu alichomwa kwa mkuki?</w:t>
      </w:r>
      <w:r/>
    </w:p>
    <w:p>
      <w:r/>
      <w:r>
        <w:t>Haya mambo yalitokea ili kwamba maandiko yaweze kutimilika, "Hapana mfupa wake utakaovunjwa." na tena, "watamtazama yeye waliyemchoma."</w:t>
      </w:r>
      <w:r/>
    </w:p>
    <w:p>
      <w:pPr>
        <w:pStyle w:val="Heading4"/>
      </w:pPr>
      <w:r>
        <w:t>John 19:38</w:t>
      </w:r>
      <w:r/>
    </w:p>
    <w:p>
      <w:pPr>
        <w:pStyle w:val="Heading5"/>
      </w:pPr>
      <w:r>
        <w:t>Nani aliyekuja kuuomba mwili wa Yesu?</w:t>
      </w:r>
      <w:r/>
    </w:p>
    <w:p>
      <w:r/>
      <w:r>
        <w:t>Yusufu wa Arimathaya alimwomba Pilato ili auchukue mwili wa Yesu</w:t>
      </w:r>
      <w:r/>
    </w:p>
    <w:p>
      <w:pPr>
        <w:pStyle w:val="Heading5"/>
      </w:pPr>
      <w:r>
        <w:t>Ni nani aliyekuja pamoja na Yusufu wa Arimathea kuuchukua mwili wa Yesu</w:t>
      </w:r>
      <w:r/>
    </w:p>
    <w:p>
      <w:r/>
      <w:r>
        <w:t>Nikodemo ndiye aliyekuja pamoja na Yusufu wa Arithea.</w:t>
      </w:r>
      <w:r/>
    </w:p>
    <w:p>
      <w:pPr>
        <w:pStyle w:val="Heading4"/>
      </w:pPr>
      <w:r>
        <w:t>John 19:40</w:t>
      </w:r>
      <w:r/>
    </w:p>
    <w:p>
      <w:pPr>
        <w:pStyle w:val="Heading5"/>
      </w:pPr>
      <w:r>
        <w:t>Yusufu wa Arimathea na Nikodemo waliufanyia nini mwili wa Yesu?</w:t>
      </w:r>
      <w:r/>
    </w:p>
    <w:p>
      <w:r/>
      <w:r>
        <w:t>Waliufanga mwaili wa Yesu kwenye sanda ya kitani na pamoja na yale manukato. Kisha waliulaza mwili wa Yesu katika kaburi jipya ambalo lilikuwa bustanii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20 Maelezo ya Jumla</w:t>
      </w:r>
      <w:r/>
    </w:p>
    <w:p>
      <w:pPr>
        <w:pStyle w:val="Heading2"/>
      </w:pPr>
      <w:r>
        <w:t>Dhana maalum katika sura hii</w:t>
      </w:r>
      <w:r/>
    </w:p>
    <w:p>
      <w:pPr>
        <w:pStyle w:val="Heading3"/>
      </w:pPr>
      <w:r>
        <w:t>"Pokea Roho Mtakatifu"</w:t>
      </w:r>
      <w:r/>
    </w:p>
    <w:p>
      <w:r/>
      <w:r>
        <w:t>Wanafunzi walikuwa na nguvu maalum waliopewa na Roho Mtakatifu. Aliiwezesha huduma yao.</w:t>
      </w:r>
      <w:r/>
    </w:p>
    <w:p>
      <w:pPr>
        <w:pStyle w:val="Heading2"/>
      </w:pPr>
      <w:r>
        <w:t>Changamoto nyingine za kutafsiri katika sura hii</w:t>
      </w:r>
      <w:r/>
    </w:p>
    <w:p>
      <w:pPr>
        <w:pStyle w:val="Heading3"/>
      </w:pPr>
      <w:r>
        <w:t>Raboni</w:t>
      </w:r>
      <w:r/>
    </w:p>
    <w:p>
      <w:r/>
      <w:r>
        <w:t>Hii ni neno la Kiebrania. Yohana "alifasiri" sauti zake kwa kubadilisha herufi za Kiebrania na kutumia herufi za Kigiriki. Kisha anaeleza kwamba maana ya neno hili ni Mwalimu." Mtafsiri anatakiwa kufanya hivyo, lakini aifasiri kwa kutumia herufi za lugha inayolengwa.</w:t>
      </w:r>
      <w:r/>
    </w:p>
    <w:p>
      <w:pPr>
        <w:pStyle w:val="Heading3"/>
      </w:pPr>
      <w:r>
        <w:t>Mwili wa Yesu wa ufufuo</w:t>
      </w:r>
      <w:r/>
    </w:p>
    <w:p>
      <w:r/>
      <w:r>
        <w:t>Kuna siri juu ya mwili wa Yesu wakati huu. Alikuwa kimwili mwenye makovu kutoka kusulubiwa lakini pia aliweza kuingia katika vyumba bila kutumia mlango. Ni vyema kuiacha hii siri mahali pale lakini maelezo yanaweza kuwa muhimu ikiwa tafsiri haieleweki kwa msomaji.</w:t>
      </w:r>
      <w:r/>
    </w:p>
    <w:p>
      <w:pPr>
        <w:pStyle w:val="Heading3"/>
      </w:pPr>
      <w:r>
        <w:t>Malaika wawili wenye mavazi meupe</w:t>
      </w:r>
      <w:r/>
    </w:p>
    <w:p>
      <w:r/>
      <w:r>
        <w:t>Mathayo, Marko, Luka, na Yohana wote waliandika juu ya malaika waliovalia nguo nyeupe wakiwa pamoja na wanawake katika kaburi la Yesu. Waandishi wawili kati yao waliwaita wanaume, lakini ni kwa sababu tu malaika walikuwa katika hali ya kibinadamu. Waandishi wawili waliandika kuhusu malaika wawili, lakini waandishi wengine wawili waliandika juu ya moja tu. Ni bora kutafsiri kila moja ya vifungu hivi kama inavyoonekana katika ULB bila kujaribu kufanya vifungu vyote kufanana.(Angalia: Mathayo 28: 1-2, Marko 16: 5 na Luka 24: 4 na Yohana 20:12)</w:t>
      </w:r>
      <w:r/>
    </w:p>
    <w:p>
      <w:pPr>
        <w:pStyle w:val="Heading2"/>
      </w:pPr>
      <w:r>
        <w:t>Links:</w:t>
      </w:r>
      <w:r/>
      <w:r/>
    </w:p>
    <w:p>
      <w:pPr>
        <w:pStyle w:val="ListBullet"/>
        <w:spacing w:line="240" w:lineRule="auto"/>
        <w:ind w:left="720"/>
      </w:pPr>
      <w:r/>
      <w:hyperlink r:id="rId27">
        <w:r>
          <w:rPr>
            <w:color w:val="0000EE"/>
            <w:u w:val="single"/>
          </w:rPr>
          <w:t>John 20:01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20</w:t>
      </w:r>
      <w:r>
        <w:rPr>
          <w:vertAlign w:val="superscript"/>
        </w:rPr>
        <w:t>1</w:t>
      </w:r>
      <w:r>
        <w:t xml:space="preserve">Bedri fi awel yom ta usbu, zaman lisa duluma, Mariam Mejdeliya ja fi turuba wa huwo aiynu hajer lizu bara min turuba. </w:t>
      </w:r>
      <w:r>
        <w:rPr>
          <w:vertAlign w:val="superscript"/>
        </w:rPr>
        <w:t>2</w:t>
      </w:r>
      <w:r>
        <w:t>Huwo jere wa ja le Samaan Butrus wa le telmiz al tani al kan Yesua bi hibu, wa huwo kelimu le umon. "Umon shilu Rabuna bara min turuba, wa nina ma arufu umon kutu wen."</w:t>
      </w:r>
      <w:r>
        <w:rPr>
          <w:vertAlign w:val="superscript"/>
        </w:rPr>
        <w:t>3</w:t>
      </w:r>
      <w:r>
        <w:t xml:space="preserve">Baad dak Butrus wa telmiz al tani ruwa bara, wa umon ja fi turuba. </w:t>
      </w:r>
      <w:r>
        <w:rPr>
          <w:vertAlign w:val="superscript"/>
        </w:rPr>
        <w:t>4</w:t>
      </w:r>
      <w:r>
        <w:t xml:space="preserve">Umon jere kulu sawa, wa lakin telmiz al tani de jere guwam gidam min Butrus wa wosulu fi turuba hinak awel. </w:t>
      </w:r>
      <w:r>
        <w:rPr>
          <w:vertAlign w:val="superscript"/>
        </w:rPr>
        <w:t>5</w:t>
      </w:r>
      <w:r>
        <w:t>Wa dengiri tehet, huwo aiynu kofuna jadau hinak, lakin huwo ma dakalu juwa.</w:t>
      </w:r>
      <w:r>
        <w:rPr>
          <w:vertAlign w:val="superscript"/>
        </w:rPr>
        <w:t>6</w:t>
      </w:r>
      <w:r>
        <w:t xml:space="preserve">Wa biga Samaan Butrus ja wosulu baad huwo wa dakalu juwa fi turuba. Huwo aiynu kofuna jadau hinak </w:t>
      </w:r>
      <w:r>
        <w:rPr>
          <w:vertAlign w:val="superscript"/>
        </w:rPr>
        <w:t>7</w:t>
      </w:r>
      <w:r>
        <w:t>wa gumas al kan lifu fi ras tou. ma fi mahal sawa ma kofuna de lakin lifu fi mahal barau</w:t>
      </w:r>
      <w:r>
        <w:rPr>
          <w:vertAlign w:val="superscript"/>
        </w:rPr>
        <w:t>8</w:t>
      </w:r>
      <w:r>
        <w:t xml:space="preserve">Baad dak telmiz al tani de, al kan wosulu awel fi turuba de, kaman ja dakalu juwa, wa huwo aiynu wa sedek. </w:t>
      </w:r>
      <w:r>
        <w:rPr>
          <w:vertAlign w:val="superscript"/>
        </w:rPr>
        <w:t>9</w:t>
      </w:r>
      <w:r>
        <w:t xml:space="preserve">Wa lahadi zaman dak umon lisa ma fahim al kitab al gali huwo bi gum min al mut. </w:t>
      </w:r>
      <w:r>
        <w:rPr>
          <w:vertAlign w:val="superscript"/>
        </w:rPr>
        <w:t>10</w:t>
      </w:r>
      <w:r>
        <w:t>Min hinak talamiz del rija tani wara fi bet.</w:t>
      </w:r>
      <w:r>
        <w:rPr>
          <w:vertAlign w:val="superscript"/>
        </w:rPr>
        <w:t>11</w:t>
      </w:r>
      <w:r>
        <w:t xml:space="preserve">Lakin Mariam kan lisa bi wogif bara fi turuba bi kore. Ze huwo lisa kan bi kore, huwo dengir tehet fi turuba. </w:t>
      </w:r>
      <w:r>
        <w:rPr>
          <w:vertAlign w:val="superscript"/>
        </w:rPr>
        <w:t>12</w:t>
      </w:r>
      <w:r>
        <w:t xml:space="preserve">Huwo aiynu itnin malaikat bi geni wa libisu abiad. wahid fi safa ras, wa wahid tani fi safa kurah fi mahal al kan kutu fogo jisim ta Yesua. </w:t>
      </w:r>
      <w:r>
        <w:rPr>
          <w:vertAlign w:val="superscript"/>
        </w:rPr>
        <w:t>13</w:t>
      </w:r>
      <w:r>
        <w:t>Umon kelimu le huwo, "Ya mara, le inta bi kore?" Huwo juwabu umon, "Ashan umon shilu Rabuna tai bara, wa ana ma aruf umon kutu wen."</w:t>
      </w:r>
      <w:r>
        <w:rPr>
          <w:vertAlign w:val="superscript"/>
        </w:rPr>
        <w:t>14</w:t>
      </w:r>
      <w:r>
        <w:t xml:space="preserve">Wokit huwo kelimu kida, huwo lifu wa aiynu Yesua wagif hinak, lakin huwo ma aruf gali de kan Yesua. </w:t>
      </w:r>
      <w:r>
        <w:rPr>
          <w:vertAlign w:val="superscript"/>
        </w:rPr>
        <w:t>15</w:t>
      </w:r>
      <w:r>
        <w:t>Yesua kelimu le huwo, "Ya mara, le inta bi kore? inta bi fetisu munu? huwo kan bi fekir gali de zol al bi ishtakal fi jinana de, huwo kelimu le huwo, "Ya seid, Iza kan inta yau shilu, wori le ana mahal Inta kutu huwo fogo, wa ana bi shilu huwo."</w:t>
      </w:r>
      <w:r>
        <w:rPr>
          <w:vertAlign w:val="superscript"/>
        </w:rPr>
        <w:t>16</w:t>
      </w:r>
      <w:r>
        <w:t xml:space="preserve">Yesua kelim le huwo, "Mariam, Hiya aglibu, wa kelimu le huwo be Ibraniya, "Rabuni" (mana tou "Mualim"). </w:t>
      </w:r>
      <w:r>
        <w:rPr>
          <w:vertAlign w:val="superscript"/>
        </w:rPr>
        <w:t>17</w:t>
      </w:r>
      <w:r>
        <w:t xml:space="preserve">Yesua kelim le huwo, "Mata lemesu Ana, ashan Ana lisa ma ruwa fok le Abu tai, lakin ruwa le akwana tai wa wori le umon gali Ana bi ruwa fok le Abu tai wa Abu takum, le Allah tai wa Allah takum." </w:t>
      </w:r>
      <w:r>
        <w:rPr>
          <w:vertAlign w:val="superscript"/>
        </w:rPr>
        <w:t>18</w:t>
      </w:r>
      <w:r>
        <w:t>Mariam Mejdelya ja wa wori le talamiz, "Ana aiynu Rabuna," wa de kan hajat al Huwo kelimu le huwo.</w:t>
      </w:r>
      <w:r>
        <w:rPr>
          <w:vertAlign w:val="superscript"/>
        </w:rPr>
        <w:t>19</w:t>
      </w:r>
      <w:r>
        <w:t xml:space="preserve">Fi misah ta yom dak, awel yom ta usbu, wa abuwab ta mahal al kan talamiz fogo, mogful ashan kan talamiz bi kafu min Yahud, Yesua ja wa wogif fi nus wa kelimu le umon, "Salam le intum." </w:t>
      </w:r>
      <w:r>
        <w:rPr>
          <w:vertAlign w:val="superscript"/>
        </w:rPr>
        <w:t>20</w:t>
      </w:r>
      <w:r>
        <w:t>Baad huwo kelimu kida, Huwo wori idenat to wa kureinat tou. Talamiz biga kan mokosutin wokit umon aiynu Rabuna.</w:t>
      </w:r>
      <w:r>
        <w:rPr>
          <w:vertAlign w:val="superscript"/>
        </w:rPr>
        <w:t>21</w:t>
      </w:r>
      <w:r>
        <w:t xml:space="preserve">Baad dak Yesua kelimu le umon tanimara, "Salam le intum. ze Abu rasulu Ana, Ana kaman bi rasulu intum," </w:t>
      </w:r>
      <w:r>
        <w:rPr>
          <w:vertAlign w:val="superscript"/>
        </w:rPr>
        <w:t>22</w:t>
      </w:r>
      <w:r>
        <w:t xml:space="preserve">Zaman Yesua kelim kalam de, huwo nefes le umon wa kelimu le umon, "Istakbil takum Roho al kudus. </w:t>
      </w:r>
      <w:r>
        <w:rPr>
          <w:vertAlign w:val="superscript"/>
        </w:rPr>
        <w:t>23</w:t>
      </w:r>
      <w:r>
        <w:t>Ai wahid al intum bi afi katiya tomon, bi afi le umon, wa ai wahid al intum bi robutu katiya tomon bi robutu le umon."</w:t>
      </w:r>
      <w:r>
        <w:rPr>
          <w:vertAlign w:val="superscript"/>
        </w:rPr>
        <w:t>24</w:t>
      </w:r>
      <w:r>
        <w:t xml:space="preserve">Thomas, wahid min itnashar, al bi nadi gali Didymus, huwo kan mafi ma umon wokit Yesua ja. </w:t>
      </w:r>
      <w:r>
        <w:rPr>
          <w:vertAlign w:val="superscript"/>
        </w:rPr>
        <w:t>25</w:t>
      </w:r>
      <w:r>
        <w:t>Talamiz al tanin de ja wori le huwo gali, "Nina aiynu Rabuna," huwo kelimu le umon, "Ile kan ana aiynu fi iden tou alamat ta masamir, wa kutu iden tai fi mahal alama ta musmar, wa kutu iden tai fi janba tou, ana bi sedek."</w:t>
      </w:r>
      <w:r>
        <w:rPr>
          <w:vertAlign w:val="superscript"/>
        </w:rPr>
        <w:t>26</w:t>
      </w:r>
      <w:r>
        <w:t xml:space="preserve">Wa baad tamaniya ayam talamiz tou kan fi juwa tanimara, wa Thomas kan fi ma umon. Yesua ja wa kan abuwab kulu mogful, wa wogif fi nus tomon, wa kelimu, "Salam le intum." </w:t>
      </w:r>
      <w:r>
        <w:rPr>
          <w:vertAlign w:val="superscript"/>
        </w:rPr>
        <w:t>27</w:t>
      </w:r>
      <w:r>
        <w:t>Baad dak huwo kelimu le Thomas, "Kutu hasba taki wa aiynu idenat tai. midu iden taki wa lemesu taraf ta jisim tai. mata kun zol al ma bi sedek, lakin kede inta sedek."</w:t>
      </w:r>
      <w:r>
        <w:rPr>
          <w:vertAlign w:val="superscript"/>
        </w:rPr>
        <w:t>28</w:t>
      </w:r>
      <w:r>
        <w:t xml:space="preserve">Thomas juwabu wa kelimu le huwo, "Rabuna tai, wa Allah tai." </w:t>
      </w:r>
      <w:r>
        <w:rPr>
          <w:vertAlign w:val="superscript"/>
        </w:rPr>
        <w:t>29</w:t>
      </w:r>
      <w:r>
        <w:t>Yesua kelimu le huwo, "Ashan inta aiynu Ana, inta sedek. Baraka le del al ma aiynu, wa amin."</w:t>
      </w:r>
      <w:r>
        <w:rPr>
          <w:vertAlign w:val="superscript"/>
        </w:rPr>
        <w:t>30</w:t>
      </w:r>
      <w:r>
        <w:t xml:space="preserve">Wa kaman Yesua amulu mojizat tanin ketir fi gidam talamiz, mojizat al ma katibu fi kitab de, </w:t>
      </w:r>
      <w:r>
        <w:rPr>
          <w:vertAlign w:val="superscript"/>
        </w:rPr>
        <w:t>31</w:t>
      </w:r>
      <w:r>
        <w:t>lakin del al katibu ashan kede intum amin gali Yesua yau Al Mesih, Ibin Allah, wa ashan kan intum amin, intum bi indu haya fi isim tou.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20</w:t>
      </w:r>
    </w:p>
    <w:p>
      <w:r/>
      <w:r>
        <w:rPr>
          <w:vertAlign w:val="superscript"/>
        </w:rPr>
        <w:t>1</w:t>
      </w:r>
      <w:r>
        <w:t>Mapema siku ya kwanza ya juma, kungali bado giza, Mariamu Magdalena alikuja kaburini; akaliona lile jiwe limeondolewa kaburini.</w:t>
      </w:r>
      <w:r>
        <w:rPr>
          <w:vertAlign w:val="superscript"/>
        </w:rPr>
        <w:t>2</w:t>
      </w:r>
      <w:r>
        <w:t>Kwa hiyo akakimbia mbio kwenda kwa Simon Petro na kwa yule mwanafunzi mwingine ambaye Yesu alimpenda, kisha akawaambia, “Wamemchukua Bwana kaburini, nasi hatujui kule walikomlaza.”</w:t>
      </w:r>
    </w:p>
    <w:p>
      <w:r/>
      <w:r>
        <w:rPr>
          <w:vertAlign w:val="superscript"/>
        </w:rPr>
        <w:t>3</w:t>
      </w:r>
      <w:r>
        <w:t>Kisha Petro na yule mwanafunzi mwingine wakatoka, kuelekea kaburini.</w:t>
      </w:r>
      <w:r>
        <w:rPr>
          <w:vertAlign w:val="superscript"/>
        </w:rPr>
        <w:t>4</w:t>
      </w:r>
      <w:r>
        <w:t>Wote walipiga mbio kwa pamoja; yule mwanafunzi mwingine alikimbia kwa kasi zaidi ya Petro na kufika kaburini wa kwanza.</w:t>
      </w:r>
      <w:r>
        <w:rPr>
          <w:vertAlign w:val="superscript"/>
        </w:rPr>
        <w:t>5</w:t>
      </w:r>
      <w:r>
        <w:t>Akasimama na kisha kuangalia kaburini; akaiona ile sanda ya kitani imelala, lakini hakuingia ndani.</w:t>
      </w:r>
    </w:p>
    <w:p>
      <w:r/>
      <w:r>
        <w:rPr>
          <w:vertAlign w:val="superscript"/>
        </w:rPr>
        <w:t>6</w:t>
      </w:r>
      <w:r>
        <w:t>Kisha Simon Petro naye akafika akaingia ndani ya kaburi. Akaiona ile sanda ya kitani imelala pale</w:t>
      </w:r>
      <w:r>
        <w:rPr>
          <w:vertAlign w:val="superscript"/>
        </w:rPr>
        <w:t>7</w:t>
      </w:r>
      <w:r>
        <w:t>na ile leso iliyokuwa kichwani pake haikuwa imelala pamoja na zile sanda za kitani bali ilikuwa imelala pembeni peke yake.</w:t>
      </w:r>
      <w:r>
        <w:rPr>
          <w:vertAlign w:val="superscript"/>
        </w:rPr>
        <w:t>8</w:t>
      </w:r>
      <w:r>
        <w:t>Ndipo yule mwanafunzi mwingine naye alipoingia ndani ya kaburi; akaona na kuamini.</w:t>
      </w:r>
      <w:r>
        <w:rPr>
          <w:vertAlign w:val="superscript"/>
        </w:rPr>
        <w:t>9</w:t>
      </w:r>
      <w:r>
        <w:t>Kwa kuwa hadi wakati huo walikuwa bado hawajayajua maandiko kwamba ilimlazimu Yesu afufuke tena katika wafu.</w:t>
      </w:r>
    </w:p>
    <w:p>
      <w:r/>
      <w:r>
        <w:rPr>
          <w:vertAlign w:val="superscript"/>
        </w:rPr>
        <w:t>10</w:t>
      </w:r>
      <w:r>
        <w:t>Kisha wanafunzi wakaenda tena nyumbani kwao.</w:t>
      </w:r>
      <w:r>
        <w:rPr>
          <w:vertAlign w:val="superscript"/>
        </w:rPr>
        <w:t>11</w:t>
      </w:r>
      <w:r>
        <w:t>Hata hivyo, Mariamu alikuwa amesimama kaburini akilia, alivyokuwa akiendelea kulia aliinama kisha akatazama kaburini.</w:t>
      </w:r>
      <w:r>
        <w:rPr>
          <w:vertAlign w:val="superscript"/>
        </w:rPr>
        <w:t>12</w:t>
      </w:r>
      <w:r>
        <w:t>Akaona malaika wawili waliovalia mavazi meupe wamekaa mmoja kichwani na mwingine miguuni mahali ambapo Yesu alikuwa amelala.</w:t>
      </w:r>
    </w:p>
    <w:p>
      <w:r/>
      <w:r>
        <w:rPr>
          <w:vertAlign w:val="superscript"/>
        </w:rPr>
        <w:t>13</w:t>
      </w:r>
      <w:r>
        <w:t>Nao wakamwambia, “Mwanamke, kwa nini unalia?” Naye akawaambia, “Ni kwa sababu wamemchukua Bwana wangu, nami sijui walikomweka.”</w:t>
      </w:r>
      <w:r>
        <w:rPr>
          <w:vertAlign w:val="superscript"/>
        </w:rPr>
        <w:t>14</w:t>
      </w:r>
      <w:r>
        <w:t>Alipokwisha sema hayo, aligeuka na kumwona Yesu akiwa amesimama. Lakini hakutambua kama huyo alikuwa Yesu.</w:t>
      </w:r>
      <w:r>
        <w:rPr>
          <w:vertAlign w:val="superscript"/>
        </w:rPr>
        <w:t>15</w:t>
      </w:r>
      <w:r>
        <w:t>Naye Yesu akamwambia, “Mama, kwa nini unalia? Unamtafuta nani?” Naye huku akidhani kuwa ni mtunza bustani akamwambia, “Bwana, kama ni wewe uliyemchukua, niambie ulikomweka, nami nitamchukua.”</w:t>
      </w:r>
    </w:p>
    <w:p>
      <w:r/>
      <w:r>
        <w:rPr>
          <w:vertAlign w:val="superscript"/>
        </w:rPr>
        <w:t>16</w:t>
      </w:r>
      <w:r>
        <w:t>Yesu akamwambia, “Mariamu.” Naye akageuka mwenyewe na kumwambia kwa Kiaramu, “Raboni,” yaani hii ni kusema, “Mwalimu.”</w:t>
      </w:r>
      <w:r>
        <w:rPr>
          <w:vertAlign w:val="superscript"/>
        </w:rPr>
        <w:t>17</w:t>
      </w:r>
      <w:r>
        <w:t>Yesu akamwambia, “Usiniguse, kwani bado sijapaa kwenda kwa baba; bali uende kwa ndugu zangu ukawaambie kuwa nitapaa kwenda kwa Baba yangu ambaye pia ni Baba yenu, Mungu wangu na Mungu wenu.”</w:t>
      </w:r>
      <w:r>
        <w:rPr>
          <w:vertAlign w:val="superscript"/>
        </w:rPr>
        <w:t>18</w:t>
      </w:r>
      <w:r>
        <w:t>Mariamu Magdalena akaja kuwaambia wanafunzi, “Nimemwona Bwana,” na kwamba amemwambia mambo haya.</w:t>
      </w:r>
    </w:p>
    <w:p>
      <w:r/>
      <w:r>
        <w:rPr>
          <w:vertAlign w:val="superscript"/>
        </w:rPr>
        <w:t>19</w:t>
      </w:r>
      <w:r>
        <w:t>Na ilipokuwa jioni, siku hiyo, siku ya kwanza ya juma, na milango ikiwa imefungwa mahali wanafunzi walipokuwapo kwa kuwahofia Wayahudi, Yesu alikuja na kusimama katikati yao na kuwaambia, “Amani iwe kwenu.”</w:t>
      </w:r>
      <w:r>
        <w:rPr>
          <w:vertAlign w:val="superscript"/>
        </w:rPr>
        <w:t>20</w:t>
      </w:r>
      <w:r>
        <w:t>Alipokwisha sema haya akawaonesha mikono yake na ubavu wake. Nao wanafunzi walipomwona Bwana walifurahi.</w:t>
      </w:r>
    </w:p>
    <w:p>
      <w:r/>
      <w:r>
        <w:rPr>
          <w:vertAlign w:val="superscript"/>
        </w:rPr>
        <w:t>21</w:t>
      </w:r>
      <w:r>
        <w:t>Kisha Yesu akawaambia tena, “Amani iwe nanyi. Kama vile Baba alivyonituma mimi, vivyo hivyo nami nawatuma ninyi.”</w:t>
      </w:r>
      <w:r>
        <w:rPr>
          <w:vertAlign w:val="superscript"/>
        </w:rPr>
        <w:t>22</w:t>
      </w:r>
      <w:r>
        <w:t>Yesu alipokwisha sema hayo, akawavuvia akawaambia, “Pokeeni Roho Mtakatifu.</w:t>
      </w:r>
      <w:r>
        <w:rPr>
          <w:vertAlign w:val="superscript"/>
        </w:rPr>
        <w:t>23</w:t>
      </w:r>
      <w:r>
        <w:t>Yeyote mmsameheye dhambi, amesamehewa; na wale mtakaowafungia watafungiwa.”</w:t>
      </w:r>
    </w:p>
    <w:p>
      <w:r/>
      <w:r>
        <w:rPr>
          <w:vertAlign w:val="superscript"/>
        </w:rPr>
        <w:t>24</w:t>
      </w:r>
      <w:r>
        <w:t>Thomaso, mmoja wa wale kumi na wawili, aliyeitwa Didimas, hakuwa na wanafunzi wenzake Yesu alipokuja.</w:t>
      </w:r>
      <w:r>
        <w:rPr>
          <w:vertAlign w:val="superscript"/>
        </w:rPr>
        <w:t>25</w:t>
      </w:r>
      <w:r>
        <w:t>Wale wanafunzi wengine waka mwambia baadaye, “Tumemwona Bwana.” Naye akawaambia, “Kama sitaona alama za misumari katika mikono yake, na kuweka vidole vyangu kwenye hizo alama, na pia kuweka mkono wangu kwenye ubavu wake sitaamini.”</w:t>
      </w:r>
    </w:p>
    <w:p>
      <w:r/>
      <w:r>
        <w:rPr>
          <w:vertAlign w:val="superscript"/>
        </w:rPr>
        <w:t>26</w:t>
      </w:r>
      <w:r>
        <w:t>Baada ya siku nane wanafunzi walikuwa chumbani tena, naye Thomaso alikuwa pamoja nao. Wakati milango ilipokuwa imefungwa Yesu alisimama katikati yao. Na akasema, “Amani na iwe nanyi.”</w:t>
      </w:r>
      <w:r>
        <w:rPr>
          <w:vertAlign w:val="superscript"/>
        </w:rPr>
        <w:t>27</w:t>
      </w:r>
      <w:r>
        <w:t>Kisha akamwambia Thomaso, leta kidole chako na uone mikono yangu; leta hapa mikono yako na uweke kwenye ubavu wangu; wala usiwe asiyeamini bali aaminiye.”</w:t>
      </w:r>
      <w:r>
        <w:rPr>
          <w:vertAlign w:val="superscript"/>
        </w:rPr>
        <w:t>28</w:t>
      </w:r>
      <w:r>
        <w:t>Naye Thomaso akajibu na kumwambia, “Bwana wangu na Mungu wangu.”</w:t>
      </w:r>
      <w:r>
        <w:rPr>
          <w:vertAlign w:val="superscript"/>
        </w:rPr>
        <w:t>29</w:t>
      </w:r>
      <w:r>
        <w:t>Yesu akamwambia, Kwa kuwa umeniona, umeamini. Wamebarikiwa wao wanaoamini, pasipokuona.”</w:t>
      </w:r>
    </w:p>
    <w:p>
      <w:pPr>
        <w:pBdr>
          <w:bottom w:val="single" w:sz="6" w:space="1" w:color="auto"/>
        </w:pBdr>
      </w:pPr>
      <w:r/>
      <w:r>
        <w:rPr>
          <w:vertAlign w:val="superscript"/>
        </w:rPr>
        <w:t>30</w:t>
      </w:r>
      <w:r>
        <w:t>Kisha Yesu alifanya ishara nyingi mbele ya wanafunzi, ambazo hazijawahi kuandikwa katika kitabu hiki;</w:t>
      </w:r>
      <w:r>
        <w:rPr>
          <w:vertAlign w:val="superscript"/>
        </w:rPr>
        <w:t>31</w:t>
      </w:r>
      <w:r>
        <w:t>bali hizi zimeandikwa ili kwamba muweze kuamini kwamba Yesu ndiye Kristo, mwana wa Mungu, na kwamba muaminipo muwe na uzima katika jina lake.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20:1</w:t>
      </w:r>
      <w:r/>
    </w:p>
    <w:p>
      <w:pPr>
        <w:pStyle w:val="Heading5"/>
      </w:pPr>
      <w:r>
        <w:t>Siku ya kwanza ya Juma</w:t>
      </w:r>
      <w:r/>
    </w:p>
    <w:p>
      <w:r/>
      <w:r>
        <w:t>Jumapili</w:t>
      </w:r>
      <w:r/>
    </w:p>
    <w:p>
      <w:pPr>
        <w:pStyle w:val="Heading5"/>
      </w:pPr>
      <w:r>
        <w:t>Mwanfunzi ambaye Yesualimpenda</w:t>
      </w:r>
      <w:r/>
    </w:p>
    <w:p>
      <w:r/>
      <w:r>
        <w:t>Sentesi hii inaonekana kuwa ni njia ambayo Yohana aliitumia kumwonyesha yeye katika kitibu chote. Neno "upendo" linamaanisha upendo wa ndugu au upendo wa rafiki au kwa mwanafamilia</w:t>
      </w:r>
      <w:r/>
    </w:p>
    <w:p>
      <w:pPr>
        <w:pStyle w:val="Heading5"/>
      </w:pPr>
      <w:r>
        <w:t>Wamemchukua</w:t>
      </w:r>
      <w:r/>
    </w:p>
    <w:p>
      <w:r/>
      <w:r>
        <w:t>Mtu amechukua</w:t>
      </w:r>
      <w:r/>
    </w:p>
    <w:p>
      <w:pPr>
        <w:pStyle w:val="Heading4"/>
      </w:pPr>
      <w:r>
        <w:t>John 20:3</w:t>
      </w:r>
      <w:r/>
    </w:p>
    <w:p>
      <w:pPr>
        <w:pStyle w:val="Heading5"/>
      </w:pPr>
      <w:r>
        <w:t>mwanafunzi mwingine</w:t>
      </w:r>
      <w:r/>
    </w:p>
    <w:p>
      <w:r/>
      <w:r>
        <w:t>Yohana anatumia neno hili kwa kuonyesha unyenyekevu akimaanisha yeye mwenyewe badala ya kutumia jina lake.</w:t>
      </w:r>
      <w:r/>
    </w:p>
    <w:p>
      <w:pPr>
        <w:pStyle w:val="Heading5"/>
      </w:pPr>
      <w:r>
        <w:t>Sanda za kitani</w:t>
      </w:r>
      <w:r/>
    </w:p>
    <w:p>
      <w:r/>
      <w:r>
        <w:t>Hizi zilikuwa nguo za mazishi zilizotumika kuuzongazonga mwili wa Yesu.</w:t>
      </w:r>
      <w:r/>
    </w:p>
    <w:p>
      <w:pPr>
        <w:pStyle w:val="Heading4"/>
      </w:pPr>
      <w:r>
        <w:t>John 20:6</w:t>
      </w:r>
      <w:r/>
    </w:p>
    <w:p>
      <w:pPr>
        <w:pStyle w:val="Heading5"/>
      </w:pPr>
      <w:r>
        <w:t>Sanda za Kitani</w:t>
      </w:r>
      <w:r/>
    </w:p>
    <w:p>
      <w:r/>
      <w:r>
        <w:t>Hizi ni nguo azazovalishwa mfu kabla ya kuzikwa</w:t>
      </w:r>
      <w:r/>
    </w:p>
    <w:p>
      <w:pPr>
        <w:pStyle w:val="Heading5"/>
      </w:pPr>
      <w:r>
        <w:t>leso ilyokuwa kichwani mwake</w:t>
      </w:r>
      <w:r/>
    </w:p>
    <w:p>
      <w:r/>
      <w:r>
        <w:t>Hiki ni kitambaa kidogo ambacho hutumika kwa kufutia jasho usoni amabcho pia kilitumika kufunika uso wake</w:t>
      </w:r>
      <w:r/>
    </w:p>
    <w:p>
      <w:pPr>
        <w:pStyle w:val="Heading4"/>
      </w:pPr>
      <w:r>
        <w:t>John 20:8</w:t>
      </w:r>
      <w:r/>
    </w:p>
    <w:p>
      <w:pPr>
        <w:pStyle w:val="Heading5"/>
      </w:pPr>
      <w:r>
        <w:t>mwanafunzi mwingine</w:t>
      </w:r>
      <w:r/>
    </w:p>
    <w:p>
      <w:r/>
      <w:r>
        <w:t>Yohana anatumia neno hili kwa kuonesha unyenyekevu akimaanisha yeye mwenyewe pasipo kutaja jina lake.</w:t>
      </w:r>
      <w:r/>
    </w:p>
    <w:p>
      <w:pPr>
        <w:pStyle w:val="Heading5"/>
      </w:pPr>
      <w:r>
        <w:t>aliona na kuamini</w:t>
      </w:r>
      <w:r/>
    </w:p>
    <w:p>
      <w:r/>
      <w:r>
        <w:t>Alipoona kuwa kaburi lipo wazi, aliamini ya kuwa yesu alikuwa amefufuka kutoka wafu</w:t>
      </w:r>
      <w:r/>
    </w:p>
    <w:p>
      <w:pPr>
        <w:pStyle w:val="Heading5"/>
      </w:pPr>
      <w:r>
        <w:t>bado hawakuyajua maandiko</w:t>
      </w:r>
      <w:r/>
    </w:p>
    <w:p>
      <w:r/>
      <w:r>
        <w:t>hapa mwandishi anawaongelea wanafunzi ambao hawakujua bado maandiko yanayosema kuwa Yesu angefufuka tena.</w:t>
      </w:r>
      <w:r/>
    </w:p>
    <w:p>
      <w:pPr>
        <w:pStyle w:val="Heading4"/>
      </w:pPr>
      <w:r>
        <w:t>John 20:11</w:t>
      </w:r>
      <w:r/>
    </w:p>
    <w:p>
      <w:pPr>
        <w:pStyle w:val="Heading5"/>
      </w:pPr>
      <w:r>
        <w:t>aliwaona malaika wawili na nguo nyeupe</w:t>
      </w:r>
      <w:r/>
    </w:p>
    <w:p>
      <w:r/>
      <w:r>
        <w:t>Malaika walikuwa wamevaa nguo nyeupe</w:t>
      </w:r>
      <w:r/>
    </w:p>
    <w:p>
      <w:pPr>
        <w:pStyle w:val="Heading5"/>
      </w:pPr>
      <w:r>
        <w:t>wakamwambia</w:t>
      </w:r>
      <w:r/>
    </w:p>
    <w:p>
      <w:r/>
      <w:r>
        <w:t>walimuuliza</w:t>
      </w:r>
      <w:r/>
    </w:p>
    <w:p>
      <w:pPr>
        <w:pStyle w:val="Heading5"/>
      </w:pPr>
      <w:r>
        <w:t>Kwa sababu wamemchukua Bwana wangu</w:t>
      </w:r>
      <w:r/>
    </w:p>
    <w:p>
      <w:r/>
      <w:r>
        <w:t>Kwa sababu wameuchukua mwili wa Bwana wangu</w:t>
      </w:r>
      <w:r/>
    </w:p>
    <w:p>
      <w:pPr>
        <w:pStyle w:val="Heading5"/>
      </w:pPr>
      <w:r>
        <w:t>Nami sijui walikomweka</w:t>
      </w:r>
      <w:r/>
    </w:p>
    <w:p>
      <w:r/>
      <w:r>
        <w:t>Nami sijui walipouweka mwili</w:t>
      </w:r>
      <w:r/>
    </w:p>
    <w:p>
      <w:pPr>
        <w:pStyle w:val="Heading4"/>
      </w:pPr>
      <w:r>
        <w:t>John 20:14</w:t>
      </w:r>
      <w:r/>
    </w:p>
    <w:p>
      <w:pPr>
        <w:pStyle w:val="Heading5"/>
      </w:pPr>
      <w:r>
        <w:t>Yesu alimwambia</w:t>
      </w:r>
      <w:r/>
    </w:p>
    <w:p>
      <w:r/>
      <w:r>
        <w:t>Yesu alimuuliza</w:t>
      </w:r>
      <w:r/>
    </w:p>
    <w:p>
      <w:pPr>
        <w:pStyle w:val="Heading5"/>
      </w:pPr>
      <w:r>
        <w:t>Bwana, kama ni wewe uliyemchukua yeye</w:t>
      </w:r>
      <w:r/>
    </w:p>
    <w:p>
      <w:r/>
      <w:r>
        <w:t>neno "yeye" hapa linarejjea kwa yesu</w:t>
      </w:r>
      <w:r/>
    </w:p>
    <w:p>
      <w:pPr>
        <w:pStyle w:val="Heading5"/>
      </w:pPr>
      <w:r>
        <w:t>niambiie ulikomweka</w:t>
      </w:r>
      <w:r/>
    </w:p>
    <w:p>
      <w:r/>
      <w:r>
        <w:t>niambie ulipokiweka</w:t>
      </w:r>
      <w:r/>
    </w:p>
    <w:p>
      <w:pPr>
        <w:pStyle w:val="Heading5"/>
      </w:pPr>
      <w:r>
        <w:t>nami nitamchukua</w:t>
      </w:r>
      <w:r/>
    </w:p>
    <w:p>
      <w:r/>
      <w:r>
        <w:t>Maria Magdalena anataka kuchukua mwili wa Yesu na kuuzika tena.</w:t>
      </w:r>
      <w:r/>
    </w:p>
    <w:p>
      <w:pPr>
        <w:pStyle w:val="Heading4"/>
      </w:pPr>
      <w:r>
        <w:t>John 20:16</w:t>
      </w:r>
      <w:r/>
    </w:p>
    <w:p>
      <w:pPr>
        <w:pStyle w:val="Heading5"/>
      </w:pPr>
      <w:r>
        <w:t>Rabboni</w:t>
      </w:r>
      <w:r/>
    </w:p>
    <w:p>
      <w:r/>
      <w:r>
        <w:t>Neno "Rabboni" linamanisha rabi au mwalimu katika Matamushi ya Kiaramaic ya Mariamu</w:t>
      </w:r>
      <w:r/>
    </w:p>
    <w:p>
      <w:pPr>
        <w:pStyle w:val="Heading5"/>
      </w:pPr>
      <w:r>
        <w:t>ndugu</w:t>
      </w:r>
      <w:r/>
    </w:p>
    <w:p>
      <w:r/>
      <w:r>
        <w:t>Yesu alitumia neno "ndugu" akimaanisha wanafunzi wake</w:t>
      </w:r>
      <w:r/>
    </w:p>
    <w:p>
      <w:pPr>
        <w:pStyle w:val="Heading5"/>
      </w:pPr>
      <w:r>
        <w:t>nitapaa kwenda kwa baba amabye pia ni baba yenu, Mungu wangu na Mungu wenu.</w:t>
      </w:r>
      <w:r/>
    </w:p>
    <w:p>
      <w:r/>
      <w:r>
        <w:t>Yesu alifufuka toka wafu kisha akatabiri kupaa mbinguni, akirudi kwa Baba, Mungu Baba</w:t>
      </w:r>
      <w:r/>
    </w:p>
    <w:p>
      <w:pPr>
        <w:pStyle w:val="Heading5"/>
      </w:pPr>
      <w:r>
        <w:t>Baba yangu na Baba yenu</w:t>
      </w:r>
      <w:r/>
    </w:p>
    <w:p>
      <w:r/>
      <w:r>
        <w:t>Hivi ni vyeo muhimu vinavyofafanua uhusiano kati ya Yesu na Mungu, na kati ya waumini na Mungu.</w:t>
      </w:r>
      <w:r/>
    </w:p>
    <w:p>
      <w:pPr>
        <w:pStyle w:val="Heading4"/>
      </w:pPr>
      <w:r>
        <w:t>John 20:19</w:t>
      </w:r>
      <w:r/>
    </w:p>
    <w:p>
      <w:pPr>
        <w:pStyle w:val="Heading5"/>
      </w:pPr>
      <w:r>
        <w:t>Siku hiyo, siku ya kwanza ya juma</w:t>
      </w:r>
      <w:r/>
    </w:p>
    <w:p>
      <w:r/>
      <w:r>
        <w:t>hii inamaanisha Jumapili</w:t>
      </w:r>
      <w:r/>
    </w:p>
    <w:p>
      <w:pPr>
        <w:pStyle w:val="Heading5"/>
      </w:pPr>
      <w:r>
        <w:t>Amani iwe kwenu</w:t>
      </w:r>
      <w:r/>
    </w:p>
    <w:p>
      <w:r/>
      <w:r>
        <w:t>hii ni salamu ya kawaida"</w:t>
      </w:r>
      <w:r/>
    </w:p>
    <w:p>
      <w:pPr>
        <w:pStyle w:val="Heading5"/>
      </w:pPr>
      <w:r>
        <w:t>akawaonyesha mikono yake na ubavu wake</w:t>
      </w:r>
      <w:r/>
    </w:p>
    <w:p>
      <w:r/>
      <w:r>
        <w:t>"aliwaonyesha vle vidondo mikononi mwake na ubavuni.</w:t>
      </w:r>
      <w:r/>
    </w:p>
    <w:p>
      <w:pPr>
        <w:pStyle w:val="Heading4"/>
      </w:pPr>
      <w:r>
        <w:t>John 20:21</w:t>
      </w:r>
      <w:r/>
    </w:p>
    <w:p>
      <w:pPr>
        <w:pStyle w:val="Heading5"/>
      </w:pPr>
      <w:r>
        <w:t>amani iwe nanyi</w:t>
      </w:r>
      <w:r/>
    </w:p>
    <w:p>
      <w:r/>
      <w:r>
        <w:t>hii nisalamu ya kawaida</w:t>
      </w:r>
      <w:r/>
    </w:p>
    <w:p>
      <w:pPr>
        <w:pStyle w:val="Heading5"/>
      </w:pPr>
      <w:r>
        <w:t>Kama vile Baba alivyonituma mimi, vivyo hivyo nami nawatuma ninyi...akawaambia, Pokeeni Roho Mtakatifu"</w:t>
      </w:r>
      <w:r/>
    </w:p>
    <w:p>
      <w:r/>
      <w:r>
        <w:t>Mungu Baba alimtuma Mungu Mwana anayewatuma waumini katika nguvu ya ya Mungu Roho.</w:t>
      </w:r>
      <w:r/>
    </w:p>
    <w:p>
      <w:pPr>
        <w:pStyle w:val="Heading5"/>
      </w:pPr>
      <w:r>
        <w:t>Baba</w:t>
      </w:r>
      <w:r/>
    </w:p>
    <w:p>
      <w:r/>
      <w:r>
        <w:t>Hiki ni cheo muhimu cha Mungu</w:t>
      </w:r>
      <w:r/>
    </w:p>
    <w:p>
      <w:pPr>
        <w:pStyle w:val="Heading5"/>
      </w:pPr>
      <w:r>
        <w:t>watasamehewa</w:t>
      </w:r>
      <w:r/>
    </w:p>
    <w:p>
      <w:r/>
      <w:r>
        <w:t>"Mungu atawasamehe"</w:t>
      </w:r>
      <w:r/>
    </w:p>
    <w:p>
      <w:pPr>
        <w:pStyle w:val="Heading5"/>
      </w:pPr>
      <w:r>
        <w:t>Watafungiwa</w:t>
      </w:r>
      <w:r/>
    </w:p>
    <w:p>
      <w:r/>
      <w:r>
        <w:t>"Mungu hatawasamehe"</w:t>
      </w:r>
      <w:r/>
    </w:p>
    <w:p>
      <w:pPr>
        <w:pStyle w:val="Heading4"/>
      </w:pPr>
      <w:r>
        <w:t>John 20:24</w:t>
      </w:r>
      <w:r/>
    </w:p>
    <w:p>
      <w:pPr>
        <w:pStyle w:val="Heading5"/>
      </w:pPr>
      <w:r>
        <w:t>Pacha</w:t>
      </w:r>
      <w:r/>
    </w:p>
    <w:p>
      <w:r/>
      <w:r>
        <w:t>Tazama tafsiri tok Yohana 11:15</w:t>
      </w:r>
      <w:r/>
    </w:p>
    <w:p>
      <w:pPr>
        <w:pStyle w:val="Heading5"/>
      </w:pPr>
      <w:r>
        <w:t>yule mwanafunzi mwingine walimwambia baadaye</w:t>
      </w:r>
      <w:r/>
    </w:p>
    <w:p>
      <w:r/>
      <w:r>
        <w:t>neno "yule" linamaanisha Thomaso</w:t>
      </w:r>
      <w:r/>
    </w:p>
    <w:p>
      <w:pPr>
        <w:pStyle w:val="Heading5"/>
      </w:pPr>
      <w:r>
        <w:t>Kma staona alama za misumari sitamini</w:t>
      </w:r>
      <w:r/>
    </w:p>
    <w:p>
      <w:r/>
      <w:r>
        <w:t>Nitaamini tu pale nitakapoona alama za misumari na ubavu wake</w:t>
      </w:r>
      <w:r/>
    </w:p>
    <w:p>
      <w:pPr>
        <w:pStyle w:val="Heading5"/>
      </w:pPr>
      <w:r>
        <w:t>Mikononi mwake</w:t>
      </w:r>
      <w:r/>
    </w:p>
    <w:p>
      <w:r/>
      <w:r>
        <w:t>Neno "mwake" linamaanisha Yesu</w:t>
      </w:r>
      <w:r/>
    </w:p>
    <w:p>
      <w:pPr>
        <w:pStyle w:val="Heading4"/>
      </w:pPr>
      <w:r>
        <w:t>John 20:26</w:t>
      </w:r>
      <w:r/>
    </w:p>
    <w:p>
      <w:pPr>
        <w:pStyle w:val="Heading5"/>
      </w:pPr>
      <w:r>
        <w:t>Wanafunzi wake walikuwa chumbani tena</w:t>
      </w:r>
      <w:r/>
    </w:p>
    <w:p>
      <w:r/>
      <w:r>
        <w:t>Neno "wake" linamaanisha Yesu</w:t>
      </w:r>
      <w:r/>
    </w:p>
    <w:p>
      <w:pPr>
        <w:pStyle w:val="Heading5"/>
      </w:pPr>
      <w:r>
        <w:t>Amani na iwe nanyi</w:t>
      </w:r>
      <w:r/>
    </w:p>
    <w:p>
      <w:r/>
      <w:r>
        <w:t>Hii ni salamu ya kawaida</w:t>
      </w:r>
      <w:r/>
    </w:p>
    <w:p>
      <w:pPr>
        <w:pStyle w:val="Heading5"/>
      </w:pPr>
      <w:r>
        <w:t>asiyeamini</w:t>
      </w:r>
      <w:r/>
    </w:p>
    <w:p>
      <w:r/>
      <w:r>
        <w:t>bila imani</w:t>
      </w:r>
      <w:r/>
    </w:p>
    <w:p>
      <w:pPr>
        <w:pStyle w:val="Heading4"/>
      </w:pPr>
      <w:r>
        <w:t>John 20:28</w:t>
      </w:r>
      <w:r/>
    </w:p>
    <w:p>
      <w:pPr>
        <w:pStyle w:val="Heading5"/>
      </w:pPr>
      <w:r>
        <w:t>umeamini</w:t>
      </w:r>
      <w:r/>
    </w:p>
    <w:p>
      <w:r/>
      <w:r>
        <w:t>"umeamini kuwa niko hai"</w:t>
      </w:r>
      <w:r/>
    </w:p>
    <w:p>
      <w:pPr>
        <w:pStyle w:val="Heading5"/>
      </w:pPr>
      <w:r>
        <w:t>pasipokuona</w:t>
      </w:r>
      <w:r/>
    </w:p>
    <w:p>
      <w:r/>
      <w:r>
        <w:t>"ambao ambao hawajaniona nikiwa hai</w:t>
      </w:r>
      <w:r/>
    </w:p>
    <w:p>
      <w:pPr>
        <w:pStyle w:val="Heading4"/>
      </w:pPr>
      <w:r>
        <w:t>John 20:30</w:t>
      </w:r>
      <w:r/>
    </w:p>
    <w:p>
      <w:pPr>
        <w:pStyle w:val="Heading5"/>
      </w:pPr>
      <w:r>
        <w:t>ishara</w:t>
      </w:r>
      <w:r/>
    </w:p>
    <w:p>
      <w:r/>
      <w:r>
        <w:t>Hii inamanisha miujiza inayotumika kuonyesha ushahidi kuwa Mungu ana nguvu zote na ambaye ana mamalaka kamili juu ya ulimwen</w:t>
      </w:r>
      <w:r/>
    </w:p>
    <w:p>
      <w:pPr>
        <w:pStyle w:val="Heading5"/>
      </w:pPr>
      <w:r>
        <w:t>Mwana wa Mungu</w:t>
      </w:r>
      <w:r/>
    </w:p>
    <w:p>
      <w:r/>
      <w:r>
        <w:t>Hiki ni cheo muhimu cha Mungu</w:t>
      </w:r>
      <w:r/>
    </w:p>
    <w:p>
      <w:pPr>
        <w:pStyle w:val="Heading5"/>
      </w:pPr>
      <w:r>
        <w:t>Uzima katika jina lake</w:t>
      </w:r>
      <w:r/>
    </w:p>
    <w:p>
      <w:r/>
      <w:r>
        <w:t>"Munaweza kuwa na uzima katika jina lake"</w:t>
      </w:r>
      <w:r/>
    </w:p>
    <w:p>
      <w:pPr>
        <w:pStyle w:val="Heading5"/>
      </w:pPr>
      <w:r>
        <w:t>uzima</w:t>
      </w:r>
      <w:r/>
    </w:p>
    <w:p>
      <w:r/>
      <w:r>
        <w:t>hii inamaanisha maisha ya kiroho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20:1</w:t>
      </w:r>
      <w:r/>
    </w:p>
    <w:p>
      <w:pPr>
        <w:pStyle w:val="Heading5"/>
      </w:pPr>
      <w:r>
        <w:t>Ni wakati gani Mriamu Magdalena alikuja Kaburini?</w:t>
      </w:r>
      <w:r/>
    </w:p>
    <w:p>
      <w:r/>
      <w:r>
        <w:t>Alikuja kaburini mapema siku ya kwanza ya juma</w:t>
      </w:r>
      <w:r/>
    </w:p>
    <w:p>
      <w:pPr>
        <w:pStyle w:val="Heading5"/>
      </w:pPr>
      <w:r>
        <w:t>Mariamu Magdalena aliona nini alipofika kaburini?</w:t>
      </w:r>
      <w:r/>
    </w:p>
    <w:p>
      <w:r/>
      <w:r>
        <w:t>Aliliona lile jiwe likiwa limevingirishwa toka kaburini</w:t>
      </w:r>
      <w:r/>
    </w:p>
    <w:p>
      <w:pPr>
        <w:pStyle w:val="Heading5"/>
      </w:pPr>
      <w:r>
        <w:t>Mariamu alisema nini kwa wanafunzi wale wawili?</w:t>
      </w:r>
      <w:r/>
    </w:p>
    <w:p>
      <w:r/>
      <w:r>
        <w:t>Aliwaambi, "wamemchukua Bwana kaburini, nasi hatujui kule walikomlaza."</w:t>
      </w:r>
      <w:r/>
    </w:p>
    <w:p>
      <w:pPr>
        <w:pStyle w:val="Heading4"/>
      </w:pPr>
      <w:r>
        <w:t>John 20:3</w:t>
      </w:r>
      <w:r/>
    </w:p>
    <w:p>
      <w:pPr>
        <w:pStyle w:val="Heading5"/>
      </w:pPr>
      <w:r>
        <w:t>Simon Petro na wanafunzi wengine walifanya nini waliposikia kile alichosema Mariamu Magdalena?</w:t>
      </w:r>
      <w:r/>
    </w:p>
    <w:p>
      <w:r/>
      <w:r>
        <w:t>Wote walikimbia kuelekea kaburini.</w:t>
      </w:r>
      <w:r/>
    </w:p>
    <w:p>
      <w:pPr>
        <w:pStyle w:val="Heading4"/>
      </w:pPr>
      <w:r>
        <w:t>John 20:6</w:t>
      </w:r>
      <w:r/>
    </w:p>
    <w:p>
      <w:pPr>
        <w:pStyle w:val="Heading5"/>
      </w:pPr>
      <w:r>
        <w:t>Mle Kaburini, Petro aliona nini?</w:t>
      </w:r>
      <w:r/>
    </w:p>
    <w:p>
      <w:r/>
      <w:r>
        <w:t>Petro aliiona ile sanda ya kitani imelala pale na ile leso iliyokuwa kichwani pake haikuwa imewekwa pamoja na zile sanda za kitani bali ilikuwa imewekwa pembeni peke yake.</w:t>
      </w:r>
      <w:r/>
    </w:p>
    <w:p>
      <w:pPr>
        <w:pStyle w:val="Heading4"/>
      </w:pPr>
      <w:r>
        <w:t>John 20:8</w:t>
      </w:r>
      <w:r/>
    </w:p>
    <w:p>
      <w:pPr>
        <w:pStyle w:val="Heading5"/>
      </w:pPr>
      <w:r>
        <w:t>Je, Mwitikio wa Yule mwanafunzi mwingine ulikuwaje juu ya kile alichokiona mle kaburini?</w:t>
      </w:r>
      <w:r/>
    </w:p>
    <w:p>
      <w:r/>
      <w:r>
        <w:t>Aliona na kuamini</w:t>
      </w:r>
      <w:r/>
    </w:p>
    <w:p>
      <w:pPr>
        <w:pStyle w:val="Heading4"/>
      </w:pPr>
      <w:r>
        <w:t>John 20:11</w:t>
      </w:r>
      <w:r/>
    </w:p>
    <w:p>
      <w:pPr>
        <w:pStyle w:val="Heading5"/>
      </w:pPr>
      <w:r>
        <w:t>Mariamu aliona nini alipokuwa amesimmama na kutazama kaburuni?</w:t>
      </w:r>
      <w:r/>
    </w:p>
    <w:p>
      <w:r/>
      <w:r>
        <w:t>Aliona malaika wawili wenye sura nyeupe wamekaa mmoja kichwani na mwingine miguuni mahali ambapo Yesu alikuwa amelala.</w:t>
      </w:r>
      <w:r/>
    </w:p>
    <w:p>
      <w:pPr>
        <w:pStyle w:val="Heading5"/>
      </w:pPr>
      <w:r>
        <w:t>Malaika walimwambuia nini Mariamu?</w:t>
      </w:r>
      <w:r/>
    </w:p>
    <w:p>
      <w:r/>
      <w:r>
        <w:t>Walimuuliza, "Mwanamke, kwa nini unalia?</w:t>
      </w:r>
      <w:r/>
    </w:p>
    <w:p>
      <w:pPr>
        <w:pStyle w:val="Heading4"/>
      </w:pPr>
      <w:r>
        <w:t>John 20:14</w:t>
      </w:r>
      <w:r/>
    </w:p>
    <w:p>
      <w:pPr>
        <w:pStyle w:val="Heading5"/>
      </w:pPr>
      <w:r>
        <w:t>Mariamu alipogeuka aliona nini'?</w:t>
      </w:r>
      <w:r/>
    </w:p>
    <w:p>
      <w:r/>
      <w:r>
        <w:t>Alimwona Yesu akiwa amesimama pale, lakini hakujua kama huyo alikuwa Yesu.</w:t>
      </w:r>
      <w:r/>
    </w:p>
    <w:p>
      <w:pPr>
        <w:pStyle w:val="Heading5"/>
      </w:pPr>
      <w:r>
        <w:t>Mariamu alifikiri Yesu alikuwa nani?</w:t>
      </w:r>
      <w:r/>
    </w:p>
    <w:p>
      <w:r/>
      <w:r>
        <w:t>Alifikiri alikuwa mtunza bustani?</w:t>
      </w:r>
      <w:r/>
    </w:p>
    <w:p>
      <w:pPr>
        <w:pStyle w:val="Heading4"/>
      </w:pPr>
      <w:r>
        <w:t>John 20:16</w:t>
      </w:r>
      <w:r/>
    </w:p>
    <w:p>
      <w:pPr>
        <w:pStyle w:val="Heading5"/>
      </w:pPr>
      <w:r>
        <w:t>Ni wakati gani Mariamu alimtambua Yesu?</w:t>
      </w:r>
      <w:r/>
    </w:p>
    <w:p>
      <w:r/>
      <w:r>
        <w:t>Alimtambua Yesu pale alipolimka jina lake, "Mariamu."</w:t>
      </w:r>
      <w:r/>
    </w:p>
    <w:p>
      <w:pPr>
        <w:pStyle w:val="Heading5"/>
      </w:pPr>
      <w:r>
        <w:t>Ni kwa nini Yesu alimwambia Mariamu asimguse?</w:t>
      </w:r>
      <w:r/>
    </w:p>
    <w:p>
      <w:r/>
      <w:r>
        <w:t>Yesu alimwambia asimguse kwa sababu bado alikuwa hajapaa kwenda kwa Baba.</w:t>
      </w:r>
      <w:r/>
    </w:p>
    <w:p>
      <w:pPr>
        <w:pStyle w:val="Heading5"/>
      </w:pPr>
      <w:r>
        <w:t>Yesu alimwambia akawaambie nini ndugu Zake?</w:t>
      </w:r>
      <w:r/>
    </w:p>
    <w:p>
      <w:r/>
      <w:r>
        <w:t>Yesu alimwambia akwambie ndugu Zake, kuwa Nitapaa kwa Baba na Baba yenu, na Mungu wangu na Mungu wenu.</w:t>
      </w:r>
      <w:r/>
    </w:p>
    <w:p>
      <w:pPr>
        <w:pStyle w:val="Heading4"/>
      </w:pPr>
      <w:r>
        <w:t>John 20:19</w:t>
      </w:r>
      <w:r/>
    </w:p>
    <w:p>
      <w:pPr>
        <w:pStyle w:val="Heading5"/>
      </w:pPr>
      <w:r>
        <w:t>Kilitokea nini kwa wanafunzi wakati wa jioni ya kwanza ya siku ya kwanza ya juma?</w:t>
      </w:r>
      <w:r/>
    </w:p>
    <w:p>
      <w:r/>
      <w:r>
        <w:t>Yesu alikuja na kusimama katkati yao.</w:t>
      </w:r>
      <w:r/>
    </w:p>
    <w:p>
      <w:pPr>
        <w:pStyle w:val="Heading4"/>
      </w:pPr>
      <w:r>
        <w:t>John 20:21</w:t>
      </w:r>
      <w:r/>
    </w:p>
    <w:p>
      <w:pPr>
        <w:pStyle w:val="Heading5"/>
      </w:pPr>
      <w:r>
        <w:t>Yesu alisema alikuwa anafanya nini kwa wanafunzi?</w:t>
      </w:r>
      <w:r/>
    </w:p>
    <w:p>
      <w:r/>
      <w:r>
        <w:t>Yesu alisema alikuwa akiwatuma wanafunzi kama vile Baba yake alivyomtuma yeye.</w:t>
      </w:r>
      <w:r/>
    </w:p>
    <w:p>
      <w:pPr>
        <w:pStyle w:val="Heading5"/>
      </w:pPr>
      <w:r>
        <w:t>Yesu alisema nini kwa wanafunzi wake baada ya kuwavuvia?</w:t>
      </w:r>
      <w:r/>
    </w:p>
    <w:p>
      <w:r/>
      <w:r>
        <w:t>Aliwaambia, "Pokeeni Roho Mtakatifu. Dhambi za yeyote mkizisamehewa, zitakuwa zimesamehewa kwa ajili yao, na dhambi za yeyote mtakazozifungia watakuwa zimefungiwa."</w:t>
      </w:r>
      <w:r/>
    </w:p>
    <w:p>
      <w:pPr>
        <w:pStyle w:val="Heading4"/>
      </w:pPr>
      <w:r>
        <w:t>John 20:24</w:t>
      </w:r>
      <w:r/>
    </w:p>
    <w:p>
      <w:pPr>
        <w:pStyle w:val="Heading5"/>
      </w:pPr>
      <w:r>
        <w:t>Ni mwanfunzi yupi ambaye hakuwa pamoja na wenzake walipomwona Yesu?</w:t>
      </w:r>
      <w:r/>
    </w:p>
    <w:p>
      <w:r/>
      <w:r>
        <w:t>Thomaso, mmoja wa wale thenashara, aitwaye Pacha, hakuwa pamoja na wanafunzi wenzake wakati Yesu alipokuja.</w:t>
      </w:r>
      <w:r/>
    </w:p>
    <w:p>
      <w:pPr>
        <w:pStyle w:val="Heading5"/>
      </w:pPr>
      <w:r>
        <w:t>Thomaso aliseaama ingemagharimu nini kuamini kwamba alikua hai?</w:t>
      </w:r>
      <w:r/>
    </w:p>
    <w:p>
      <w:r/>
      <w:r>
        <w:t>Thomaso alisema, "Kama sitaona alama za misumari katika mikono yake, na kutia vidole vyangu kwenye hizo alama, na pia kutia mkono wangu kwenye ubavu wake sitaamini."</w:t>
      </w:r>
      <w:r/>
    </w:p>
    <w:p>
      <w:pPr>
        <w:pStyle w:val="Heading4"/>
      </w:pPr>
      <w:r>
        <w:t>John 20:26</w:t>
      </w:r>
      <w:r/>
    </w:p>
    <w:p>
      <w:pPr>
        <w:pStyle w:val="Heading5"/>
      </w:pPr>
      <w:r>
        <w:t>Thomaso alimwona Yesu wakati gani?</w:t>
      </w:r>
      <w:r/>
    </w:p>
    <w:p>
      <w:r/>
      <w:r>
        <w:t>Baada ya siku nane, Thomaso alikuwa na wanafunzi wenzake na milango ilikuwa imefungwa na Yesu akasimama kati kati yao.</w:t>
      </w:r>
      <w:r/>
    </w:p>
    <w:p>
      <w:pPr>
        <w:pStyle w:val="Heading5"/>
      </w:pPr>
      <w:r>
        <w:t>Yesu alimwambia nini Thomaso?</w:t>
      </w:r>
      <w:r/>
    </w:p>
    <w:p>
      <w:r/>
      <w:r>
        <w:t>Yesu alimwambia Thomaso kumgusa kwa kidole chake na kuona tazama mikono ya Yesu na amgese kwa mkono wake kuutia ubavuni Mwake. Kisha Yesu alimwambia asiwe mwenye kupungukiwa na imani, bali mwenye kuamini.</w:t>
      </w:r>
      <w:r/>
    </w:p>
    <w:p>
      <w:pPr>
        <w:pStyle w:val="Heading4"/>
      </w:pPr>
      <w:r>
        <w:t>John 20:28</w:t>
      </w:r>
      <w:r/>
    </w:p>
    <w:p>
      <w:pPr>
        <w:pStyle w:val="Heading5"/>
      </w:pPr>
      <w:r>
        <w:t>Thomaso alimwambia nini Yesu?</w:t>
      </w:r>
      <w:r/>
    </w:p>
    <w:p>
      <w:r/>
      <w:r>
        <w:t>Thomaso alimwambia, "Bwana wangu na Mungu wangu"</w:t>
      </w:r>
      <w:r/>
    </w:p>
    <w:p>
      <w:pPr>
        <w:pStyle w:val="Heading5"/>
      </w:pPr>
      <w:r>
        <w:t>Yesu alimwambia nini Thomaso?</w:t>
      </w:r>
      <w:r/>
    </w:p>
    <w:p>
      <w:r/>
      <w:r>
        <w:t>Yesu alisema, "Wamebarikiwa wao wanaoamini, pasipokuona."</w:t>
      </w:r>
      <w:r/>
    </w:p>
    <w:p>
      <w:pPr>
        <w:pStyle w:val="Heading4"/>
      </w:pPr>
      <w:r>
        <w:t>John 20:30</w:t>
      </w:r>
      <w:r/>
    </w:p>
    <w:p>
      <w:pPr>
        <w:pStyle w:val="Heading5"/>
      </w:pPr>
      <w:r>
        <w:t>Je, Yesu alifanya ishara nyingine ambazo hazikuandikwa kwenye kitabu?</w:t>
      </w:r>
      <w:r/>
    </w:p>
    <w:p>
      <w:r/>
      <w:r>
        <w:t>Ndiyo, Yesu alifanya ishara nyingi mbele ya wanafunzi ambazo hazikuandikwa kwenye kitabu cha Yohana.</w:t>
      </w:r>
      <w:r/>
    </w:p>
    <w:p>
      <w:pPr>
        <w:pStyle w:val="Heading5"/>
      </w:pPr>
      <w:r>
        <w:t>Ni kwa nini ishara ziliandikwa kitabuni?</w:t>
      </w:r>
      <w:r/>
    </w:p>
    <w:p>
      <w:r/>
      <w:r>
        <w:t>Zimeandikwa ili kwamba muweze kuamini kwamba Yesu ndiye Kristo, mwana wa Mungu, na kwamba muaminipo muwe na uzima katika jina lake.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Yohana 21 Maelezo ya Jumla</w:t>
      </w:r>
      <w:r/>
    </w:p>
    <w:p>
      <w:pPr>
        <w:pStyle w:val="Heading2"/>
      </w:pPr>
      <w:r>
        <w:t>Mifano muhima ya usemi katika sura hii</w:t>
      </w:r>
      <w:r/>
    </w:p>
    <w:p>
      <w:pPr>
        <w:pStyle w:val="Heading3"/>
      </w:pPr>
      <w:r>
        <w:t>Mifano</w:t>
      </w:r>
      <w:r/>
    </w:p>
    <w:p>
      <w:r/>
      <w:r>
        <w:t>Yesu anatumia mifano mingi ya uchungaji. Kwa mfano, "kulisha kondoo wangu," "chunga kondoo wangu" na "kulisha kondoo wangu." Petro sasa angekuwa mchungaji wa watu wa Mungu.</w:t>
      </w:r>
      <w:r/>
    </w:p>
    <w:p>
      <w:pPr>
        <w:pStyle w:val="Heading2"/>
      </w:pPr>
      <w:r>
        <w:t>Links:</w:t>
      </w:r>
      <w:r/>
      <w:r/>
    </w:p>
    <w:p>
      <w:pPr>
        <w:pStyle w:val="ListBullet"/>
        <w:spacing w:line="240" w:lineRule="auto"/>
        <w:ind w:left="720"/>
      </w:pPr>
      <w:r/>
      <w:hyperlink r:id="rId27">
        <w:r>
          <w:rPr>
            <w:color w:val="0000EE"/>
            <w:u w:val="single"/>
          </w:rPr>
          <w:t>John 21:01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21</w:t>
      </w:r>
      <w:r>
        <w:rPr>
          <w:vertAlign w:val="superscript"/>
        </w:rPr>
        <w:t>1</w:t>
      </w:r>
      <w:r>
        <w:t xml:space="preserve">Baad de kulu Yesua beinu nefsu tani mara le talamiz fi bahar Tiberias. De teriga al huwo gi zahiru nefsu tou: </w:t>
      </w:r>
      <w:r>
        <w:rPr>
          <w:vertAlign w:val="superscript"/>
        </w:rPr>
        <w:t>2</w:t>
      </w:r>
      <w:r>
        <w:t xml:space="preserve">Samaan Butrus kan sawa ma Thomas al bi nadi huwo gali Didymus, Wa Nathaniel min Cana ta Galileya, wa iyal ta Zebedee, wa itnin talamiz tanin ta Yesua. </w:t>
      </w:r>
      <w:r>
        <w:rPr>
          <w:vertAlign w:val="superscript"/>
        </w:rPr>
        <w:t>3</w:t>
      </w:r>
      <w:r>
        <w:t>Samaan Butrus kelimu le umon, "Ana bi ruwa gobudu samagat." umon kelimu le huwo, "Nina kaman bi ja ma inta." Umon ruwa wa arkab fi murkab, lakin umon ma gobudu ai haja bilel kulu.</w:t>
      </w:r>
      <w:r>
        <w:rPr>
          <w:vertAlign w:val="superscript"/>
        </w:rPr>
        <w:t>4</w:t>
      </w:r>
      <w:r>
        <w:t xml:space="preserve">Wokit biga gerib sabah, Yesua wogif fi taraf bahar, lakin talamiz ma arufu gali de kan Yesua. </w:t>
      </w:r>
      <w:r>
        <w:rPr>
          <w:vertAlign w:val="superscript"/>
        </w:rPr>
        <w:t>5</w:t>
      </w:r>
      <w:r>
        <w:t xml:space="preserve">Yesua bada kelimu le umon, "Ya shabab, sei intum indu haja al bi akulu?" Umon juwabu le huwo, "La." </w:t>
      </w:r>
      <w:r>
        <w:rPr>
          <w:vertAlign w:val="superscript"/>
        </w:rPr>
        <w:t>6</w:t>
      </w:r>
      <w:r>
        <w:t>Huwo kelimu le umon, "Jada takum shabaka de fi safa yemin ta murkab, wa intum bi ligo tanin." Umon gum jada shabaka tomon wa umon kan ma agder ashan bi juru ashan kan adad ta samaga kan ketir .</w:t>
      </w:r>
      <w:r>
        <w:rPr>
          <w:vertAlign w:val="superscript"/>
        </w:rPr>
        <w:t>7</w:t>
      </w:r>
      <w:r>
        <w:t xml:space="preserve">Baad dak telmiz al Yesua bi hibu kelimu le Butrus, "De Rabuna." Zaman Samaan Butrus asuma gali de Rabuna, huwo bada libisu gumas tou (Ashan huwo kan ariyan), wa waga fi bahar. </w:t>
      </w:r>
      <w:r>
        <w:rPr>
          <w:vertAlign w:val="superscript"/>
        </w:rPr>
        <w:t>8</w:t>
      </w:r>
      <w:r>
        <w:t xml:space="preserve">Bagi talamiz del ja fi murkab hinak (Ashan umon kan ma beidin min mahal dak, bes ze masafa 200 katwa), wa umon kan bi juru shabaka maliyan be samaga. </w:t>
      </w:r>
      <w:r>
        <w:rPr>
          <w:vertAlign w:val="superscript"/>
        </w:rPr>
        <w:t>9</w:t>
      </w:r>
      <w:r>
        <w:t>Wokit umon tala be taraf, umon ligo jomur nar hinak wa samaga kutu fogo, wa esh.</w:t>
      </w:r>
      <w:r>
        <w:rPr>
          <w:vertAlign w:val="superscript"/>
        </w:rPr>
        <w:t>10</w:t>
      </w:r>
      <w:r>
        <w:t xml:space="preserve">Yesua kelimu le umon, "Jibu takum samaga tani min al intum gobudu hasa de." </w:t>
      </w:r>
      <w:r>
        <w:rPr>
          <w:vertAlign w:val="superscript"/>
        </w:rPr>
        <w:t>11</w:t>
      </w:r>
      <w:r>
        <w:t>Samaan Butrus rija fok wa bada juru shabaka de bara, maliyan be samaga kubarin; adad tou153. kan fi kutar lakin shabaka ma sheretu.</w:t>
      </w:r>
      <w:r>
        <w:rPr>
          <w:vertAlign w:val="superscript"/>
        </w:rPr>
        <w:t>12</w:t>
      </w:r>
      <w:r>
        <w:t xml:space="preserve">Yesua kelimu le umon, "Taal takum akulu fotur." Mafi wahid min talamiz agder asalu huwo, "Inta munu?" umon arufu de Yesua. </w:t>
      </w:r>
      <w:r>
        <w:rPr>
          <w:vertAlign w:val="superscript"/>
        </w:rPr>
        <w:t>13</w:t>
      </w:r>
      <w:r>
        <w:t xml:space="preserve">Yesua ja, wa shilu esh, wa wodi le umon, wa kaman samaga. </w:t>
      </w:r>
      <w:r>
        <w:rPr>
          <w:vertAlign w:val="superscript"/>
        </w:rPr>
        <w:t>14</w:t>
      </w:r>
      <w:r>
        <w:t>De dur nimira talata al kan Yesua zahiru nefsa tou le talamiz wokit huwo gum min mutu.</w:t>
      </w:r>
      <w:r>
        <w:rPr>
          <w:vertAlign w:val="superscript"/>
        </w:rPr>
        <w:t>15</w:t>
      </w:r>
      <w:r>
        <w:t xml:space="preserve">Baad ma umon akulu fotur, Yesua kelimu le Samaan Butrus, "Samaan weled ta Yona, Sei inta bi hibu Ana ketir min del?" Butrus kelimu le huwo, "Naam Ya Rabuna, Inta arufu gali ana bi hibu Inta." Yesua kelimu le huwo "Akilu korufan tai." </w:t>
      </w:r>
      <w:r>
        <w:rPr>
          <w:vertAlign w:val="superscript"/>
        </w:rPr>
        <w:t>16</w:t>
      </w:r>
      <w:r>
        <w:t>Huwo kelimu le huwo kaman tani mara, "Samaan weled ta Yona, Sei inta bi hibu Ana? Butrus kelimu le huwo, "Naam ya Rabuna, Inta arufu ana bi hibu Inta."Kutu bala le korufan tai."</w:t>
      </w:r>
      <w:r>
        <w:rPr>
          <w:vertAlign w:val="superscript"/>
        </w:rPr>
        <w:t>17</w:t>
      </w:r>
      <w:r>
        <w:t xml:space="preserve">Huwo kelimu le huwo dur nimira talata, "Samaan weled ta Yona, sei inta bi hibu Ana? Butrus biga haznan ashan Yesua kelimu le huwo dur nimira talata, "Sei inta bi hibu Ana?" Huwo bada juwabu wa kelimu, Ya Rabuna, Inta arufu kulu haja, Inta arufu gali ana bi hibu Inta." Yesua kelimu le huwo, "Akilu korufan tai. </w:t>
      </w:r>
      <w:r>
        <w:rPr>
          <w:vertAlign w:val="superscript"/>
        </w:rPr>
        <w:t>18</w:t>
      </w:r>
      <w:r>
        <w:t>Hagiga, hagiga, Ana bi kelimu le inta Zaman inta kan lisa suker, inta bi libisu barau, wa inta bi douru fi ai mahal al inta deir, wokit inta biga ajuz, inta bi midu idan taki, wa zol tani bi libisu inta wa bi shilu inta fi mahal al kan inta inta ma der ruwa fogo."</w:t>
      </w:r>
      <w:r>
        <w:rPr>
          <w:vertAlign w:val="superscript"/>
        </w:rPr>
        <w:t>19</w:t>
      </w:r>
      <w:r>
        <w:t>Yesua kelimu zede ashan bi wori be yatu no ta mutu Butrus bi mejidu Allah. Baad ma Huwo kelimu zede, Huwo kelimu le Butrus, "taal wara tai."</w:t>
      </w:r>
      <w:r>
        <w:rPr>
          <w:vertAlign w:val="superscript"/>
        </w:rPr>
        <w:t>20</w:t>
      </w:r>
      <w:r>
        <w:t xml:space="preserve">Butrus lefet wara wa huwo aiynu telmiz al kan Yesua bi hibu bi tabi wara tomon, al kan kaman meilu fi safa ta Yesua zaman asha wa al kan kelimu, "Ya Rabuna, de munu al bi amulu khayana le Inta?" </w:t>
      </w:r>
      <w:r>
        <w:rPr>
          <w:vertAlign w:val="superscript"/>
        </w:rPr>
        <w:t>21</w:t>
      </w:r>
      <w:r>
        <w:t>Butrus aiynu huwo wa kelim le Yesua, "Ya Rabuna, zol de bi ja amulu shunu?</w:t>
      </w:r>
      <w:r>
        <w:rPr>
          <w:vertAlign w:val="superscript"/>
        </w:rPr>
        <w:t>22</w:t>
      </w:r>
      <w:r>
        <w:t xml:space="preserve">Yesua kelimu le huwo, "Kan Ana deir kede huwo geni lahadi Ana bi ja, De biyani shunu le inta? Tabi wara tai," </w:t>
      </w:r>
      <w:r>
        <w:rPr>
          <w:vertAlign w:val="superscript"/>
        </w:rPr>
        <w:t>23</w:t>
      </w:r>
      <w:r>
        <w:t>Min hinak kalam de shetetu fi nus ta akwana, gali telmiz dak ma bi mutu. Lisa Yesua ma kelimu le Butrus gali telmiz tani de bi mutu, lakin, "kan Ana deir kede huwo geni lahadi Ana bi rija, De biyani shunu le inta?"</w:t>
      </w:r>
      <w:r>
        <w:rPr>
          <w:vertAlign w:val="superscript"/>
        </w:rPr>
        <w:t>24</w:t>
      </w:r>
      <w:r>
        <w:t xml:space="preserve">De yau telmiz al bi ashad le hajat del kulu, wa al katibu hajat del, wa nina aruf shuhuda tou hagiga. </w:t>
      </w:r>
      <w:r>
        <w:rPr>
          <w:vertAlign w:val="superscript"/>
        </w:rPr>
        <w:t>25</w:t>
      </w:r>
      <w:r>
        <w:t>Wa kaman fi hajat ketir Yesua kan amulu. kan katibu tehet wahid wahid, Ana fekir zatu dunia ma bi agder shilu kimiya ta kutub al bi katibu.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Yohana</w:t>
      </w:r>
      <w:r>
        <w:rPr>
          <w:lang w:val="en-US" w:eastAsia="en-US" w:bidi="en-US"/>
        </w:rPr>
      </w:r>
    </w:p>
    <w:p>
      <w:pPr>
        <w:sectPr>
          <w:type w:val="continuous"/>
          <w:pgSz w:w="12240" w:h="15840"/>
          <w:pgMar w:top="1440" w:right="1800" w:bottom="1440" w:left="1800" w:header="720" w:footer="720" w:gutter="0"/>
          <w:cols w:space="10" w:num="1"/>
          <w:docGrid w:linePitch="360"/>
        </w:sectPr>
      </w:pPr>
    </w:p>
    <w:p>
      <w:r>
        <w:t>21</w:t>
      </w:r>
    </w:p>
    <w:p>
      <w:r/>
      <w:r>
        <w:rPr>
          <w:vertAlign w:val="superscript"/>
        </w:rPr>
        <w:t>1</w:t>
      </w:r>
      <w:r>
        <w:t>Baada ya mambo hayo Yesu alijidhihirisha tena kwa wanafunzi katika bahari ya Tiberia; hivi ndivyo alivyojidhihirisha mwenyewe:</w:t>
      </w:r>
      <w:r>
        <w:rPr>
          <w:vertAlign w:val="superscript"/>
        </w:rPr>
        <w:t>2</w:t>
      </w:r>
      <w:r>
        <w:t>Simon Petro alikuwa pamoja na Thomaso aitwaye Didimas, Nathanaeli wa Kana ya Galilaya, wana wa Zebedayo na wanafunzi wengine wawili wa Yesu.</w:t>
      </w:r>
      <w:r>
        <w:rPr>
          <w:vertAlign w:val="superscript"/>
        </w:rPr>
        <w:t>3</w:t>
      </w:r>
      <w:r>
        <w:t>Simon Petro akawaambia, “Mimi naenda kuvua samaki.” Nao wakamwambia, “Sisi, pia tutaenda nawe.” Wakaenda wakaingia kwenye mashua, lakini usiku huo wote hawakupata chochote.</w:t>
      </w:r>
    </w:p>
    <w:p>
      <w:r/>
      <w:r>
        <w:rPr>
          <w:vertAlign w:val="superscript"/>
        </w:rPr>
        <w:t>4</w:t>
      </w:r>
      <w:r>
        <w:t>Na asubuhi kulipokucha, Yesu alisimama ufukweni, nao wanafunzi hawakutambua kuwa alikuwa Yesu.</w:t>
      </w:r>
      <w:r>
        <w:rPr>
          <w:vertAlign w:val="superscript"/>
        </w:rPr>
        <w:t>5</w:t>
      </w:r>
      <w:r>
        <w:t>Kisha Yesu akawaambia, “Vijana, mna chochote cha kula?” Nao wakamjibu, “Hapana.”</w:t>
      </w:r>
      <w:r>
        <w:rPr>
          <w:vertAlign w:val="superscript"/>
        </w:rPr>
        <w:t>6</w:t>
      </w:r>
      <w:r>
        <w:t>Akawaambia, “Shusheni wavu upande wa kuume wa mashua, nanyi mtapata kiasi.” Kwa hiyo wakashusha wavu nao hawakuweza kulivuta tena kwa sababu ya wingi wa samaki.</w:t>
      </w:r>
      <w:r>
        <w:rPr>
          <w:vertAlign w:val="superscript"/>
        </w:rPr>
        <w:t>7</w:t>
      </w:r>
      <w:r>
        <w:t>Basi yule mwanafunzi ambaye Yesu alimpenda akamwambia Petro, “Ni Bwana.” Naye Simon Petro aliposikia kuwa ni Bwana, akajifunga vazi lake (maana hakuwa amelivaa vizuri), kisha akajitupa baharini.</w:t>
      </w:r>
      <w:r>
        <w:rPr>
          <w:vertAlign w:val="superscript"/>
        </w:rPr>
        <w:t>8</w:t>
      </w:r>
      <w:r>
        <w:t>Wale wanafunzi wengine wakaja kwenye mashua (kwani hawakuwa mbali na pwani, yapata mita mia moja kutoka ufukweni), nao walikuwa wakivuta zile nyavu zilizokuwa zimejaa samaki.</w:t>
      </w:r>
      <w:r>
        <w:rPr>
          <w:vertAlign w:val="superscript"/>
        </w:rPr>
        <w:t>9</w:t>
      </w:r>
      <w:r>
        <w:t>Walipofika ufukweni, waliona moto wa mkaa pale na juu yake kulikuwa na samaki pamoja na mkate.</w:t>
      </w:r>
    </w:p>
    <w:p>
      <w:r/>
      <w:r>
        <w:rPr>
          <w:vertAlign w:val="superscript"/>
        </w:rPr>
        <w:t>10</w:t>
      </w:r>
      <w:r>
        <w:t>Yesu akawambia, “Leteni baadhi ya samaki mliovua sasa hivi.”</w:t>
      </w:r>
      <w:r>
        <w:rPr>
          <w:vertAlign w:val="superscript"/>
        </w:rPr>
        <w:t>11</w:t>
      </w:r>
      <w:r>
        <w:t>Basi Simon Petro akapanda na kuukokota ule wavu uliokuwa umejaa samaki wakubwa, kiasi cha samaki 153; japo walikuwa wengi, ule wavu haukuchanika.</w:t>
      </w:r>
    </w:p>
    <w:p>
      <w:r/>
      <w:r>
        <w:rPr>
          <w:vertAlign w:val="superscript"/>
        </w:rPr>
        <w:t>12</w:t>
      </w:r>
      <w:r>
        <w:t>Yesu akawaambia, “Njooni mpate kifungua kinywa.” Hakuna hata mmoja wa wanfunzi aliyethubutu kumwuliza, “Wewe ni nani?” Walijua kuwa alikuwa ni Bwana.</w:t>
      </w:r>
      <w:r>
        <w:rPr>
          <w:vertAlign w:val="superscript"/>
        </w:rPr>
        <w:t>13</w:t>
      </w:r>
      <w:r>
        <w:t>Yesu akaja, akachukua ule mkate, kisha akawapa, akafanya vivyo hivyo na kwa wale samaki.</w:t>
      </w:r>
      <w:r>
        <w:rPr>
          <w:vertAlign w:val="superscript"/>
        </w:rPr>
        <w:t>14</w:t>
      </w:r>
      <w:r>
        <w:t>Hii ilikuwa mara ya tatu kwa Yesu kujidhihirisha kwa wanafunzi wake baada ya kufufuka toka wafu.</w:t>
      </w:r>
    </w:p>
    <w:p>
      <w:r/>
      <w:r>
        <w:rPr>
          <w:vertAlign w:val="superscript"/>
        </w:rPr>
        <w:t>15</w:t>
      </w:r>
      <w:r>
        <w:t>Baada ya kuwa wamefungua kinywa, Yesu akamwambia Simon Petro, “Simon mwana wa Yohana je, wanipenda mimi kuliko hawa?” Petro akajibu, “Ndiyo, Bwana; “Wewe wajua kuwa mimi nakupenda.” Yesu akamwambia, “Lisha wanakondoo wangu.”</w:t>
      </w:r>
    </w:p>
    <w:p>
      <w:r/>
      <w:r>
        <w:rPr>
          <w:vertAlign w:val="superscript"/>
        </w:rPr>
        <w:t>16</w:t>
      </w:r>
      <w:r>
        <w:t>Akamwambia mara ya pili, “Simon mwana wa Yona, je, wanipenda?” Petro akamwambia, “Ndiyo, Bwana; wewe wajua kuwa nakupenda. “Yesu akamwambia, “Chunga kondoo wangu.”</w:t>
      </w:r>
    </w:p>
    <w:p>
      <w:r/>
      <w:r>
        <w:rPr>
          <w:vertAlign w:val="superscript"/>
        </w:rPr>
        <w:t>17</w:t>
      </w:r>
      <w:r>
        <w:t>Akamwambia tena mara ya tatu, “Simon, mwana wa Yohana, Je wanipenda?” Naye Petro alihuzunika kwa vile alivyomwambia mara ya tatu, “Je Wewe wanipenda?” Naye akamwambia, “Bwana, unajua yote; unajua kuwa nakupenda.” Yesu akamwambia, Lisha kondoo wangu.</w:t>
      </w:r>
    </w:p>
    <w:p>
      <w:r/>
      <w:r>
        <w:rPr>
          <w:vertAlign w:val="superscript"/>
        </w:rPr>
        <w:t>18</w:t>
      </w:r>
      <w:r>
        <w:t>Amini, amini, nakuambia, ulipokuwa kijana ulizoea kuvaa nguo mwenyewe na kwenda kokote ulikotaka; lakini utakapokuwa mzee, utanyosha mikono yako, na mwingine atakuvalisha nguo na kukupeleka usikotaka kwenda.”</w:t>
      </w:r>
      <w:r>
        <w:rPr>
          <w:vertAlign w:val="superscript"/>
        </w:rPr>
        <w:t>19</w:t>
      </w:r>
      <w:r>
        <w:t>Yesu alisema haya ili kuonesha ni aina gani ya kifo ambacho Petro angemtukuza Mungu. Baada ya kuwa amesema haya, akamwambia Petro, “Nifuate.”</w:t>
      </w:r>
    </w:p>
    <w:p>
      <w:r/>
      <w:r>
        <w:rPr>
          <w:vertAlign w:val="superscript"/>
        </w:rPr>
        <w:t>20</w:t>
      </w:r>
      <w:r>
        <w:t>Petro aligeuka na kumwona yule mwanafunzi ambaye Yesu alimpenda akawafuata- Huyu ndiye aliyekuwa amajiegemeza kwenye kifua cha Yesu wakati wa chakula cha jioni na kumwuliza, “Bwana, ni nani atakayekusaliti?”</w:t>
      </w:r>
      <w:r>
        <w:rPr>
          <w:vertAlign w:val="superscript"/>
        </w:rPr>
        <w:t>21</w:t>
      </w:r>
      <w:r>
        <w:t>Petro alimwona na kisha akamwuliza Yesu, “Bwana, Huyu mtu atafanya nini?”</w:t>
      </w:r>
    </w:p>
    <w:p>
      <w:r/>
      <w:r>
        <w:rPr>
          <w:vertAlign w:val="superscript"/>
        </w:rPr>
        <w:t>22</w:t>
      </w:r>
      <w:r>
        <w:t>Yesu akamjibu, “Kama nataka abaki mpaka nitakapokuja, hilo linakuhusu nini?” Nifuate.”</w:t>
      </w:r>
      <w:r>
        <w:rPr>
          <w:vertAlign w:val="superscript"/>
        </w:rPr>
        <w:t>23</w:t>
      </w:r>
      <w:r>
        <w:t>Kwa hiyo habari hii ikaenea miongoni mwa wale ndugu, kwamba mwanafunzi huyo hatakufa. Lakini Yesu hakumwambia Petro kuwa, mwanafunzi huyo hafi, “Kama nataka yeye abaki mpaka nitakapokuja yakuhusu nini?”</w:t>
      </w:r>
    </w:p>
    <w:p>
      <w:r/>
      <w:r>
        <w:rPr>
          <w:vertAlign w:val="superscript"/>
        </w:rPr>
        <w:t>24</w:t>
      </w:r>
      <w:r>
        <w:t>Huyu ndiye mwanafunzi atoaye ushuhuda wa mambo haya, na ndiye aliye andika mambo haya, na tunajua ya kuwa ushuhuda wake ni kweli.</w:t>
      </w:r>
    </w:p>
    <w:p>
      <w:pPr>
        <w:pBdr>
          <w:bottom w:val="single" w:sz="6" w:space="1" w:color="auto"/>
        </w:pBdr>
      </w:pPr>
      <w:r/>
      <w:r>
        <w:rPr>
          <w:vertAlign w:val="superscript"/>
        </w:rPr>
        <w:t>25</w:t>
      </w:r>
      <w:r>
        <w:t>Kuna mambo mengine mengi ambayo Yesu aliyafanya. Kama kila moja lingeandikwa, nadhani kwamba ulimwengu wenyewe usingetosha kuviweka vitabu ambavyo vingeandikwa.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John 21:1</w:t>
      </w:r>
      <w:r/>
    </w:p>
    <w:p>
      <w:pPr>
        <w:pStyle w:val="Heading5"/>
      </w:pPr>
      <w:r>
        <w:t>Baada ya mambo haya</w:t>
      </w:r>
      <w:r/>
    </w:p>
    <w:p>
      <w:r/>
      <w:r>
        <w:t>"Baadaye kitambo"</w:t>
      </w:r>
      <w:r/>
    </w:p>
    <w:p>
      <w:pPr>
        <w:pStyle w:val="Heading5"/>
      </w:pPr>
      <w:r>
        <w:t>na Tomaso aitwaye Didimasi</w:t>
      </w:r>
      <w:r/>
    </w:p>
    <w:p>
      <w:r/>
      <w:r>
        <w:t>unaweza kutafsiri pia kwa kusema, "na Tomaso tuliyemwita Didimasi"</w:t>
      </w:r>
      <w:r/>
    </w:p>
    <w:p>
      <w:pPr>
        <w:pStyle w:val="Heading5"/>
      </w:pPr>
      <w:r>
        <w:t>Didimasi</w:t>
      </w:r>
      <w:r/>
    </w:p>
    <w:p>
      <w:r/>
      <w:r>
        <w:t>Maana ya jina hili ni "mapacha"</w:t>
      </w:r>
      <w:r/>
    </w:p>
    <w:p>
      <w:pPr>
        <w:pStyle w:val="Heading4"/>
      </w:pPr>
      <w:r>
        <w:t>John 21:4</w:t>
      </w:r>
      <w:r/>
    </w:p>
    <w:p>
      <w:pPr>
        <w:pStyle w:val="Heading5"/>
      </w:pPr>
      <w:r>
        <w:t>vijana</w:t>
      </w:r>
      <w:r/>
    </w:p>
    <w:p>
      <w:r/>
      <w:r>
        <w:t>hii ni hali ya kusema rafiki zangu</w:t>
      </w:r>
      <w:r/>
    </w:p>
    <w:p>
      <w:pPr>
        <w:pStyle w:val="Heading5"/>
      </w:pPr>
      <w:r>
        <w:t>mtapata wachache</w:t>
      </w:r>
      <w:r/>
    </w:p>
    <w:p>
      <w:r/>
      <w:r>
        <w:t>maana yake, "mtakamata samaki wachache kwenye nyavu zenu"</w:t>
      </w:r>
      <w:r/>
    </w:p>
    <w:p>
      <w:pPr>
        <w:pStyle w:val="Heading5"/>
      </w:pPr>
      <w:r>
        <w:t>tupeni ndani</w:t>
      </w:r>
      <w:r/>
    </w:p>
    <w:p>
      <w:r/>
      <w:r>
        <w:t>vuteni nyavu ndani</w:t>
      </w:r>
      <w:r/>
    </w:p>
    <w:p>
      <w:pPr>
        <w:pStyle w:val="Heading4"/>
      </w:pPr>
      <w:r>
        <w:t>John 21:7</w:t>
      </w:r>
      <w:r/>
    </w:p>
    <w:p>
      <w:pPr>
        <w:pStyle w:val="Heading5"/>
      </w:pPr>
      <w:r>
        <w:t>aliyempenda</w:t>
      </w:r>
      <w:r/>
    </w:p>
    <w:p>
      <w:r/>
      <w:r>
        <w:t>Huu ni upendo unaotoka kwa Mungu ambao hutazama zaidi mema ya wengine, hata kama hauna maslahi binafsi. Upendo wa aina hii huwajali zaidi wengine bila kujali wanachokifanya</w:t>
      </w:r>
      <w:r/>
    </w:p>
    <w:p>
      <w:pPr>
        <w:pStyle w:val="Heading5"/>
      </w:pPr>
      <w:r>
        <w:t>(maana hakuwa amelivaa vizuri)</w:t>
      </w:r>
      <w:r/>
    </w:p>
    <w:p>
      <w:r/>
      <w:r>
        <w:t>Hii ni kwa mujibu wa mukhutadha</w:t>
      </w:r>
      <w:r/>
    </w:p>
    <w:p>
      <w:pPr>
        <w:pStyle w:val="Heading5"/>
      </w:pPr>
      <w:r>
        <w:t>Kwani hawakuwa mbali na pwani, yapata mita mia moja kutoka ufukweni)</w:t>
      </w:r>
      <w:r/>
    </w:p>
    <w:p>
      <w:r/>
      <w:r>
        <w:t>Hii ni kwa mujibu wa mukhutadha</w:t>
      </w:r>
      <w:r/>
    </w:p>
    <w:p>
      <w:pPr>
        <w:pStyle w:val="Heading5"/>
      </w:pPr>
      <w:r>
        <w:t>yapata dhiraa miambili</w:t>
      </w:r>
      <w:r/>
    </w:p>
    <w:p>
      <w:r/>
      <w:r>
        <w:t>"mita tisini"dhiraa ni ndogo kuliko nusu mita</w:t>
      </w:r>
      <w:r/>
    </w:p>
    <w:p>
      <w:pPr>
        <w:pStyle w:val="Heading4"/>
      </w:pPr>
      <w:r>
        <w:t>John 21:10</w:t>
      </w:r>
      <w:r/>
    </w:p>
    <w:p>
      <w:pPr>
        <w:pStyle w:val="Heading5"/>
      </w:pPr>
      <w:r>
        <w:t>Simoni Petro kisha akaenda juu</w:t>
      </w:r>
      <w:r/>
    </w:p>
    <w:p>
      <w:r/>
      <w:r>
        <w:t>Hii inamaanisha kuwa Petro alirudi kwenye mtumbwi</w:t>
      </w:r>
      <w:r/>
    </w:p>
    <w:p>
      <w:pPr>
        <w:pStyle w:val="Heading5"/>
      </w:pPr>
      <w:r>
        <w:t>na akatoa nyavu nchi kavu</w:t>
      </w:r>
      <w:r/>
    </w:p>
    <w:p>
      <w:r/>
      <w:r>
        <w:t>na akatoa nyavu na kuziweka ufukweni</w:t>
      </w:r>
      <w:r/>
    </w:p>
    <w:p>
      <w:pPr>
        <w:pStyle w:val="Heading5"/>
      </w:pPr>
      <w:r>
        <w:t>nyavu ilikuwa haijararuka</w:t>
      </w:r>
      <w:r/>
    </w:p>
    <w:p>
      <w:r/>
      <w:r>
        <w:t>Unaweza kutafsiri hii kama, "nyavu hazikuharibika</w:t>
      </w:r>
      <w:r/>
    </w:p>
    <w:p>
      <w:pPr>
        <w:pStyle w:val="Heading4"/>
      </w:pPr>
      <w:r>
        <w:t>John 21:12</w:t>
      </w:r>
      <w:r/>
    </w:p>
    <w:p>
      <w:pPr>
        <w:pStyle w:val="Heading5"/>
      </w:pPr>
      <w:r>
        <w:t>kifungua kinywa</w:t>
      </w:r>
      <w:r/>
    </w:p>
    <w:p>
      <w:r/>
      <w:r>
        <w:t>mlo wa asubuhi</w:t>
      </w:r>
      <w:r/>
    </w:p>
    <w:p>
      <w:pPr>
        <w:pStyle w:val="Heading5"/>
      </w:pPr>
      <w:r>
        <w:t>mara ya tatu</w:t>
      </w:r>
      <w:r/>
    </w:p>
    <w:p>
      <w:r/>
      <w:r>
        <w:t>unaweza kutafsiri hii kama muda nambari tatu.</w:t>
      </w:r>
      <w:r/>
    </w:p>
    <w:p>
      <w:pPr>
        <w:pStyle w:val="Heading4"/>
      </w:pPr>
      <w:r>
        <w:t>John 21:15</w:t>
      </w:r>
      <w:r/>
    </w:p>
    <w:p>
      <w:pPr>
        <w:pStyle w:val="Heading5"/>
      </w:pPr>
      <w:r>
        <w:t>je, unanaipenda...wanipenda mimi</w:t>
      </w:r>
      <w:r/>
    </w:p>
    <w:p>
      <w:r/>
      <w:r>
        <w:t>Hapa "upendo" linamanisha aina ya upendo unaotoka kwa Mungu, amabao unaangalia mema ya wengine, hata pale ambapo hakuna maslahi binafsi</w:t>
      </w:r>
      <w:r/>
    </w:p>
    <w:p>
      <w:pPr>
        <w:pStyle w:val="Heading5"/>
      </w:pPr>
      <w:r>
        <w:t>wewe wajua kuwa mimi na kupenda wewe</w:t>
      </w:r>
      <w:r/>
    </w:p>
    <w:p>
      <w:r/>
      <w:r>
        <w:t>Petro anajibu, anatumia neno kwa "upendo" ambalo linonyesha upendo kwa ndugu au upendo wa urafiki au upendo wa kifamila.</w:t>
      </w:r>
      <w:r/>
    </w:p>
    <w:p>
      <w:pPr>
        <w:pStyle w:val="Heading5"/>
      </w:pPr>
      <w:r>
        <w:t>Lisha wanakondoo wangu</w:t>
      </w:r>
      <w:r/>
    </w:p>
    <w:p>
      <w:r/>
      <w:r>
        <w:t>"Lisha watu wangu ninaowajali"</w:t>
      </w:r>
      <w:r/>
    </w:p>
    <w:p>
      <w:pPr>
        <w:pStyle w:val="Heading5"/>
      </w:pPr>
      <w:r>
        <w:t>Chunga kondoo wangu</w:t>
      </w:r>
      <w:r/>
    </w:p>
    <w:p>
      <w:r/>
      <w:r>
        <w:t>"Wajali watu wangu ninaowajali"</w:t>
      </w:r>
      <w:r/>
    </w:p>
    <w:p>
      <w:pPr>
        <w:pStyle w:val="Heading4"/>
      </w:pPr>
      <w:r>
        <w:t>John 21:17</w:t>
      </w:r>
      <w:r/>
    </w:p>
    <w:p>
      <w:pPr>
        <w:pStyle w:val="Heading5"/>
      </w:pPr>
      <w:r>
        <w:t>Je, wanipenda mimi?</w:t>
      </w:r>
      <w:r/>
    </w:p>
    <w:p>
      <w:r/>
      <w:r>
        <w:t>Mara hii Yesu anapouliza swali hili anatumia neno kwa "upendo" ambalo linamanisha upendo wa ndugu au upendo wa urafiki au upendo wa kifamila</w:t>
      </w:r>
      <w:r/>
    </w:p>
    <w:p>
      <w:pPr>
        <w:pStyle w:val="Heading5"/>
      </w:pPr>
      <w:r>
        <w:t>Lisha kondoo wangu</w:t>
      </w:r>
      <w:r/>
    </w:p>
    <w:p>
      <w:r/>
      <w:r>
        <w:t>"Uwajali watu wangu ninaowajali"</w:t>
      </w:r>
      <w:r/>
    </w:p>
    <w:p>
      <w:pPr>
        <w:pStyle w:val="Heading5"/>
      </w:pPr>
      <w:r>
        <w:t>Kweli, kweli</w:t>
      </w:r>
      <w:r/>
    </w:p>
    <w:p>
      <w:r/>
      <w:r>
        <w:t>itafsiriwe kama ilivyo kwenye Yohana 1:49, 1:51</w:t>
      </w:r>
      <w:r/>
    </w:p>
    <w:p>
      <w:pPr>
        <w:pStyle w:val="Heading4"/>
      </w:pPr>
      <w:r>
        <w:t>John 21:19</w:t>
      </w:r>
      <w:r/>
    </w:p>
    <w:p>
      <w:pPr>
        <w:pStyle w:val="Heading5"/>
      </w:pPr>
      <w:r>
        <w:t>Sasa</w:t>
      </w:r>
      <w:r/>
    </w:p>
    <w:p>
      <w:r/>
      <w:r>
        <w:t>Yohana analitumia neno hili kuonyesha kuwa anatoa maelezo ya mukhutadha kabla hajaendelea na simulizi</w:t>
      </w:r>
      <w:r/>
    </w:p>
    <w:p>
      <w:pPr>
        <w:pStyle w:val="Heading4"/>
      </w:pPr>
      <w:r>
        <w:t>John 21:20</w:t>
      </w:r>
      <w:r/>
    </w:p>
    <w:p>
      <w:pPr>
        <w:pStyle w:val="Heading5"/>
      </w:pPr>
      <w:r>
        <w:t>alimpenda</w:t>
      </w:r>
      <w:r/>
    </w:p>
    <w:p>
      <w:r/>
      <w:r>
        <w:t>Huu ni aina ya upendo amabao hutoka kwa Mungu ambao huangalia mema ya wengine hata kama hauna maslahi binafsi. Aina ya upendo huu huwajali wengine, bila kujali wanachokifanya</w:t>
      </w:r>
      <w:r/>
    </w:p>
    <w:p>
      <w:pPr>
        <w:pStyle w:val="Heading5"/>
      </w:pPr>
      <w:r>
        <w:t>kwenye chakula cha jioni</w:t>
      </w:r>
      <w:r/>
    </w:p>
    <w:p>
      <w:r/>
      <w:r>
        <w:t>Hii inakumbushia chakula cha mwisho ambacho Yesu alikula na wanfunzi wake</w:t>
      </w:r>
      <w:r/>
    </w:p>
    <w:p>
      <w:pPr>
        <w:pStyle w:val="Heading5"/>
      </w:pPr>
      <w:r>
        <w:t>Petro alimwona</w:t>
      </w:r>
      <w:r/>
    </w:p>
    <w:p>
      <w:r/>
      <w:r>
        <w:t>Hapa neno "yeye" linalemlenga "mwanafunzi ambaye Yesu alimpenda"</w:t>
      </w:r>
      <w:r/>
    </w:p>
    <w:p>
      <w:pPr>
        <w:pStyle w:val="Heading4"/>
      </w:pPr>
      <w:r>
        <w:t>John 21:22</w:t>
      </w:r>
      <w:r/>
    </w:p>
    <w:p>
      <w:pPr>
        <w:pStyle w:val="Heading5"/>
      </w:pPr>
      <w:r>
        <w:t>nataka abaki</w:t>
      </w:r>
      <w:r/>
    </w:p>
    <w:p>
      <w:r/>
      <w:r>
        <w:t>Hapa "yeye", "a...ki", linamanisha "mwanafuzi ambaye Yesu alimpenda" Tazama 21:20</w:t>
      </w:r>
      <w:r/>
    </w:p>
    <w:p>
      <w:pPr>
        <w:pStyle w:val="Heading5"/>
      </w:pPr>
      <w:r>
        <w:t>Nitakapokuja</w:t>
      </w:r>
      <w:r/>
    </w:p>
    <w:p>
      <w:r/>
      <w:r>
        <w:t>Inamaaninisha kur duniani kwa Yesu mara ya pili, atakapokuja kutoka mbinguni.</w:t>
      </w:r>
      <w:r/>
    </w:p>
    <w:p>
      <w:pPr>
        <w:pStyle w:val="Heading5"/>
      </w:pPr>
      <w:r>
        <w:t>hilo linakuhusu nini?</w:t>
      </w:r>
      <w:r/>
    </w:p>
    <w:p>
      <w:r/>
      <w:r>
        <w:t>"usijihusishe na jambo hilo"</w:t>
      </w:r>
      <w:r/>
    </w:p>
    <w:p>
      <w:pPr>
        <w:pStyle w:val="Heading5"/>
      </w:pPr>
      <w:r>
        <w:t>ndugu</w:t>
      </w:r>
      <w:r/>
    </w:p>
    <w:p>
      <w:r/>
      <w:r>
        <w:t>Yesu ana anatumia neno hili kwa wanafuzi wake kama nduguze.</w:t>
      </w:r>
      <w:r/>
    </w:p>
    <w:p>
      <w:pPr>
        <w:pStyle w:val="Heading4"/>
      </w:pPr>
      <w:r>
        <w:t>John 21:24</w:t>
      </w:r>
      <w:r/>
    </w:p>
    <w:p>
      <w:pPr>
        <w:pStyle w:val="Heading5"/>
      </w:pPr>
      <w:r>
        <w:t>Taarifa za jumla:</w:t>
      </w:r>
      <w:r/>
    </w:p>
    <w:p>
      <w:r/>
      <w:r>
        <w:t>Huu ndio mwisho wa Injili ya Yohana. Hivyo mwandishi ambaye ni Yohona anatoa salamu za mwisho na kusema kidogo kuhusiana na yeye mwenyewe.</w:t>
      </w:r>
      <w:r/>
    </w:p>
    <w:p>
      <w:pPr>
        <w:pStyle w:val="Heading5"/>
      </w:pPr>
      <w:r>
        <w:t>mwanafunzi</w:t>
      </w:r>
      <w:r/>
    </w:p>
    <w:p>
      <w:r/>
      <w:r>
        <w:t>mwanafunzi wa Yohana</w:t>
      </w:r>
      <w:r/>
    </w:p>
    <w:p>
      <w:pPr>
        <w:pStyle w:val="Heading5"/>
      </w:pPr>
      <w:r>
        <w:t>ambaye hushuhudia kuhusu mambo yaleyale</w:t>
      </w:r>
      <w:r/>
    </w:p>
    <w:p>
      <w:r/>
      <w:r>
        <w:t>neno kushuhudia kama lilivyotumika hapa linamaanisha kuona kitu</w:t>
      </w:r>
      <w:r/>
    </w:p>
    <w:p>
      <w:pPr>
        <w:pStyle w:val="Heading5"/>
      </w:pPr>
      <w:r>
        <w:t>sisi tunajua</w:t>
      </w:r>
      <w:r/>
    </w:p>
    <w:p>
      <w:r/>
      <w:r>
        <w:t>"sisi" hapa inamaanisha wale wanaomwamini Yesu</w:t>
      </w:r>
      <w:r/>
    </w:p>
    <w:p>
      <w:pPr>
        <w:pStyle w:val="Heading5"/>
      </w:pPr>
      <w:r>
        <w:t>kama kila kitu kingeandikwa</w:t>
      </w:r>
      <w:r/>
    </w:p>
    <w:p>
      <w:r/>
      <w:r>
        <w:t>unaweza kutafsiri pia kwa kusema, "kama mtu angeandika kila kitu"</w:t>
      </w:r>
      <w:r/>
    </w:p>
    <w:p>
      <w:pPr>
        <w:pStyle w:val="Heading5"/>
      </w:pPr>
      <w:r>
        <w:t>hata dunia pia isingeweza kutosha vitabu vyote</w:t>
      </w:r>
      <w:r/>
    </w:p>
    <w:p>
      <w:r/>
      <w:r>
        <w:t>Yesu alifanya miujiza mingi kuliko ambavyo watu wangeweza kuandika kwenye vitabu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John 21:1</w:t>
      </w:r>
      <w:r/>
    </w:p>
    <w:p>
      <w:pPr>
        <w:pStyle w:val="Heading5"/>
      </w:pPr>
      <w:r>
        <w:t>Wanafunzi walikuwa wapi wakati Yesu alipojionyesha kwao tena?</w:t>
      </w:r>
      <w:r/>
    </w:p>
    <w:p>
      <w:r/>
      <w:r>
        <w:t>Wanafunzi walikuwa kwenye bahari ya Tiberia</w:t>
      </w:r>
      <w:r/>
    </w:p>
    <w:p>
      <w:pPr>
        <w:pStyle w:val="Heading5"/>
      </w:pPr>
      <w:r>
        <w:t>Ni wanafunzi gani walikuwa kwenye bahari ya Tiberia?</w:t>
      </w:r>
      <w:r/>
    </w:p>
    <w:p>
      <w:r/>
      <w:r>
        <w:t>Simon Petro, Thomaso aitwaye Didimo, Nathanaeli wa kana ya Galilaya, wana wa Zebedayo na wanafunzi wengine wawili wa Yesu walikuwa kwenye bahari ya Tiberia.</w:t>
      </w:r>
      <w:r/>
    </w:p>
    <w:p>
      <w:pPr>
        <w:pStyle w:val="Heading5"/>
      </w:pPr>
      <w:r>
        <w:t>Wanafunzi walikuwa wakifanya nini?</w:t>
      </w:r>
      <w:r/>
    </w:p>
    <w:p>
      <w:r/>
      <w:r>
        <w:t>Wanafunzi hawa walikuwa wamekwenda kuvua samaki lakini hawakupata cho chote usiku kucha.</w:t>
      </w:r>
      <w:r/>
    </w:p>
    <w:p>
      <w:pPr>
        <w:pStyle w:val="Heading4"/>
      </w:pPr>
      <w:r>
        <w:t>John 21:4</w:t>
      </w:r>
      <w:r/>
    </w:p>
    <w:p>
      <w:pPr>
        <w:pStyle w:val="Heading5"/>
      </w:pPr>
      <w:r>
        <w:t>Yesu aliwaambia wanafunzi kufanya nini?</w:t>
      </w:r>
      <w:r/>
    </w:p>
    <w:p>
      <w:r/>
      <w:r>
        <w:t>Yesu aliwaambia wanafunzi kutupa nyavu zao upande wa kulia wa mtumbwi wao na wangeliweza kuvua sameki kiasi.</w:t>
      </w:r>
      <w:r/>
    </w:p>
    <w:p>
      <w:pPr>
        <w:pStyle w:val="Heading5"/>
      </w:pPr>
      <w:r>
        <w:t>Kulitokea nini wanafunzi walipotupa nyavu zao?</w:t>
      </w:r>
      <w:r/>
    </w:p>
    <w:p>
      <w:r/>
      <w:r>
        <w:t>Nao hawakuweza kuzivuta tena kwa sababu ya kulikuwa na samaki wengi ndani yake.</w:t>
      </w:r>
      <w:r/>
    </w:p>
    <w:p>
      <w:pPr>
        <w:pStyle w:val="Heading4"/>
      </w:pPr>
      <w:r>
        <w:t>John 21:7</w:t>
      </w:r>
      <w:r/>
    </w:p>
    <w:p>
      <w:pPr>
        <w:pStyle w:val="Heading5"/>
      </w:pPr>
      <w:r>
        <w:t>Je, Simon Petro alifanya nini pale mwanafunzi aliyependwa na Yesu aliposema, "Ndiye Bwana"</w:t>
      </w:r>
      <w:r/>
    </w:p>
    <w:p>
      <w:r/>
      <w:r>
        <w:t>alaijifunga vazi lake kisha akajitupa baharini</w:t>
      </w:r>
      <w:r/>
    </w:p>
    <w:p>
      <w:pPr>
        <w:pStyle w:val="Heading5"/>
      </w:pPr>
      <w:r>
        <w:t>Wale wanafunzi wengine walifanya nini?</w:t>
      </w:r>
      <w:r/>
    </w:p>
    <w:p>
      <w:r/>
      <w:r>
        <w:t>Wale wanafunzi wengine walikuja kwenye mtumbwi wakikokota nyavu zikiwa zimejaa samaki.</w:t>
      </w:r>
      <w:r/>
    </w:p>
    <w:p>
      <w:pPr>
        <w:pStyle w:val="Heading4"/>
      </w:pPr>
      <w:r>
        <w:t>John 21:10</w:t>
      </w:r>
      <w:r/>
    </w:p>
    <w:p>
      <w:pPr>
        <w:pStyle w:val="Heading5"/>
      </w:pPr>
      <w:r>
        <w:t>Yesu aliwaambia kufanya nini na baadhi ya samaki waliokuwa wamewavua?</w:t>
      </w:r>
      <w:r/>
    </w:p>
    <w:p>
      <w:r/>
      <w:r>
        <w:t>Yesu aliwaambia wanafunzi kuleta baadhi ya samaki waliokuwa wamewavua sasa hivi.</w:t>
      </w:r>
      <w:r/>
    </w:p>
    <w:p>
      <w:pPr>
        <w:pStyle w:val="Heading4"/>
      </w:pPr>
      <w:r>
        <w:t>John 21:12</w:t>
      </w:r>
      <w:r/>
    </w:p>
    <w:p>
      <w:pPr>
        <w:pStyle w:val="Heading5"/>
      </w:pPr>
      <w:r>
        <w:t>Hii ni mara ya ngapi sasa kwa Yesu kujidhihirisha kwa wanafunzi wake?</w:t>
      </w:r>
      <w:r/>
    </w:p>
    <w:p>
      <w:r/>
      <w:r>
        <w:t>Hii ilikuwa mara ya tatu kwa Yesu kujidhihirisha kwa wanafunzi wake baada ya kufufuka toka wafu.</w:t>
      </w:r>
      <w:r/>
    </w:p>
    <w:p>
      <w:pPr>
        <w:pStyle w:val="Heading4"/>
      </w:pPr>
      <w:r>
        <w:t>John 21:15</w:t>
      </w:r>
      <w:r/>
    </w:p>
    <w:p>
      <w:pPr>
        <w:pStyle w:val="Heading5"/>
      </w:pPr>
      <w:r>
        <w:t>Baada ya kifungua kinywa Yesu alimuuliza Simon Petro jambo gani la kwanza?</w:t>
      </w:r>
      <w:r/>
    </w:p>
    <w:p>
      <w:r/>
      <w:r>
        <w:t>Yesu alimuuliza Simoni Petro kama alimpenda Yesu kuliko hawa.</w:t>
      </w:r>
      <w:r/>
    </w:p>
    <w:p>
      <w:pPr>
        <w:pStyle w:val="Heading4"/>
      </w:pPr>
      <w:r>
        <w:t>John 21:17</w:t>
      </w:r>
      <w:r/>
    </w:p>
    <w:p>
      <w:pPr>
        <w:pStyle w:val="Heading5"/>
      </w:pPr>
      <w:r>
        <w:t>Je! Mara ya tatu Simon Petro alimjibu nini Yesu alipomwuliza Petro kama alimpenda Yesu?</w:t>
      </w:r>
      <w:r/>
    </w:p>
    <w:p>
      <w:r/>
      <w:r>
        <w:t>Mara ya tatu Petro alipoulizwa alijibu, Bwana; wewe wajua yote, unajua kuwa nakupenda."</w:t>
      </w:r>
      <w:r/>
    </w:p>
    <w:p>
      <w:pPr>
        <w:pStyle w:val="Heading5"/>
      </w:pPr>
      <w:r>
        <w:t>Mara ya tatu Petro anamjibu swali la Yesu. "Je!" Wanipenda?" Yesu alimwambia Petro kufanya nini?</w:t>
      </w:r>
      <w:r/>
    </w:p>
    <w:p>
      <w:r/>
      <w:r>
        <w:t>Mara ya tatu Yesu alimwambia Petro, "Lisha wanakondoo wangu."</w:t>
      </w:r>
      <w:r/>
    </w:p>
    <w:p>
      <w:pPr>
        <w:pStyle w:val="Heading5"/>
      </w:pPr>
      <w:r>
        <w:t>Yesu alimwambia nini Simoni Petro ambacho kilichokuwa kinakwenda kumtokea Simoni yatakapokuwa mzee?</w:t>
      </w:r>
      <w:r/>
    </w:p>
    <w:p>
      <w:r/>
      <w:r>
        <w:t>Yesu alimwambia limwambia simoni Petrokuwa atakapokuwa mzee angenyosha mikono yake na mwingine angemfunga nguo na kumpeleka asikotaka kwenda.</w:t>
      </w:r>
      <w:r/>
    </w:p>
    <w:p>
      <w:pPr>
        <w:pStyle w:val="Heading4"/>
      </w:pPr>
      <w:r>
        <w:t>John 21:19</w:t>
      </w:r>
      <w:r/>
    </w:p>
    <w:p>
      <w:pPr>
        <w:pStyle w:val="Heading5"/>
      </w:pPr>
      <w:r>
        <w:t>Kwa nini Yesu alimwambia Petro kile kitakachompata Petro katika uzee wake?</w:t>
      </w:r>
      <w:r/>
    </w:p>
    <w:p>
      <w:r/>
      <w:r>
        <w:t>Yesu aliyasema haya ili kuonyesha ni aina gani ya kifo ambacho Petro atakufa kwa ajili ya utukufu wa Mungu</w:t>
      </w:r>
      <w:r/>
    </w:p>
    <w:p>
      <w:pPr>
        <w:pStyle w:val="Heading4"/>
      </w:pPr>
      <w:r>
        <w:t>John 21:22</w:t>
      </w:r>
      <w:r/>
    </w:p>
    <w:p>
      <w:pPr>
        <w:pStyle w:val="Heading5"/>
      </w:pPr>
      <w:r>
        <w:t>Yesu alilijibuje swali la Petro, la, "Huyu mtu atafanya nini?"</w:t>
      </w:r>
      <w:r/>
    </w:p>
    <w:p>
      <w:r/>
      <w:r>
        <w:t>Yesu alimwambia Petro. "nifuate"</w:t>
      </w:r>
      <w:r/>
    </w:p>
    <w:p>
      <w:pPr>
        <w:pStyle w:val="Heading4"/>
      </w:pPr>
      <w:r>
        <w:t>John 21:24</w:t>
      </w:r>
      <w:r/>
    </w:p>
    <w:p>
      <w:pPr>
        <w:pStyle w:val="Heading5"/>
      </w:pPr>
      <w:r>
        <w:t>Ni nani aliandika kitabu hiki na anatolea ushuhuda kwa jambo gani&gt;</w:t>
      </w:r>
      <w:r/>
    </w:p>
    <w:p>
      <w:r/>
      <w:r>
        <w:t>Mwanafunzi aliyependwa na Yesu ndiye aliyeandika kitabu na ndiye anayeshuhudia na ushuhudia kwamba kwamaba yanayoelezewa katika kitabu hiki ni kweli.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Wathesalonike 01 Maelezo kwa jumla</w:t>
      </w:r>
      <w:r/>
    </w:p>
    <w:p>
      <w:pPr>
        <w:pStyle w:val="Heading2"/>
      </w:pPr>
      <w:r>
        <w:t>Muundo na mpangilio</w:t>
      </w:r>
      <w:r/>
    </w:p>
    <w:p>
      <w:r/>
      <w:r>
        <w:t>Mistari 1-2 huanzisha kirasmi barua hii. Barua za kale katika Mashariki ya Karibu zilikuwa na utangulizi wa aina hii.</w:t>
      </w:r>
      <w:r/>
    </w:p>
    <w:p>
      <w:pPr>
        <w:pStyle w:val="Heading2"/>
      </w:pPr>
      <w:r>
        <w:t>Maswala mengine ya utata katika tafsiri ya sura hii</w:t>
      </w:r>
      <w:r/>
    </w:p>
    <w:p>
      <w:pPr>
        <w:pStyle w:val="Heading3"/>
      </w:pPr>
      <w:r>
        <w:t>Kitendawili</w:t>
      </w:r>
      <w:r/>
    </w:p>
    <w:p>
      <w:r/>
      <w:r>
        <w:t>Kitendawili ni kauli ya ukweli ambayo inaonekana kufafanua kitu kisichoezekana. Kitendawili untaokea katika mistari 4-5: "Tunazungumzia uvumilivu wenu na imani yenu katika mateso yenu yote.Tunazungumzia mateso mnayostahimili.Hii ni ishara ya hukumu ya kweli ya Mungu." Watu kila mara hawangefikiria kwamba kumuamini Mungu wakati wa kuteswa ni ishara ya hukumu ya kweli ya Mungu.Lakini katika mistari ya 5-10, Paulo anaelezea jinsi Mungu atawapatia tuzo wale ambao wanamwamini na jinsi atakavyuwahukumu wanaowatesa. (2 Wathesalonike 1:4-5)</w:t>
      </w:r>
      <w:r/>
    </w:p>
    <w:p>
      <w:pPr>
        <w:pStyle w:val="Heading2"/>
      </w:pPr>
      <w:r>
        <w:t>Links:</w:t>
      </w:r>
      <w:r/>
      <w:r/>
    </w:p>
    <w:p>
      <w:pPr>
        <w:pStyle w:val="ListBullet"/>
        <w:spacing w:line="240" w:lineRule="auto"/>
        <w:ind w:left="720"/>
      </w:pPr>
      <w:r/>
      <w:hyperlink r:id="rId27">
        <w:r>
          <w:rPr>
            <w:color w:val="0000EE"/>
            <w:u w:val="single"/>
          </w:rPr>
          <w:t>2 Thessalonians 01:01 Notes</w:t>
        </w:r>
      </w:hyperlink>
      <w:r/>
    </w:p>
    <w:p>
      <w:pPr>
        <w:pStyle w:val="ListBullet"/>
        <w:spacing w:line="240" w:lineRule="auto"/>
        <w:ind w:left="720"/>
      </w:pPr>
      <w:r/>
      <w:r>
        <w:rPr>
          <w:b/>
        </w:rPr>
        <w:t>2 Thessalonians intro](../front/intro.md) | [&gt;&gt;</w:t>
      </w:r>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Tasaluniki 2</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Bulus, Silvanus, wa Timatayo, wa le Kenisa ta Tasaluniki fi Allah abu ta nina wa Rabana Yesua al Mesih. </w:t>
      </w:r>
      <w:r>
        <w:rPr>
          <w:vertAlign w:val="superscript"/>
        </w:rPr>
        <w:t>2</w:t>
      </w:r>
      <w:r>
        <w:t>Naima keli kun le intum wa salam min Allah Abu ta nina wa Rabana Yesua al Mesih.</w:t>
      </w:r>
      <w:r>
        <w:rPr>
          <w:vertAlign w:val="superscript"/>
        </w:rPr>
        <w:t>3</w:t>
      </w:r>
      <w:r>
        <w:t xml:space="preserve">Akwana, nina daiman bi wodi shukuran le Allah ashan intum. Leanu iman takum gi raba ketir wa ketir, wa muhaba al intum indu be baad takum bi zidu. </w:t>
      </w:r>
      <w:r>
        <w:rPr>
          <w:vertAlign w:val="superscript"/>
        </w:rPr>
        <w:t>4</w:t>
      </w:r>
      <w:r>
        <w:t xml:space="preserve">Nina bi wonusu be dala an intum fi nus kanais ta Allah ashan subur takum wa iman fi kulu itihadat takum, wa taab al intum bi arfau. </w:t>
      </w:r>
      <w:r>
        <w:rPr>
          <w:vertAlign w:val="superscript"/>
        </w:rPr>
        <w:t>5</w:t>
      </w:r>
      <w:r>
        <w:t>De yau alama ta Allah fi hukum ta bir. ashan intum bi istehig molokut ta Allah, al intum kaman bi ligo taab.</w:t>
      </w:r>
      <w:r>
        <w:rPr>
          <w:vertAlign w:val="superscript"/>
        </w:rPr>
        <w:t>6</w:t>
      </w:r>
      <w:r>
        <w:t xml:space="preserve">Hagiga, de adala min Allah ashan bi rijau taab le nas al gi taabu intum, </w:t>
      </w:r>
      <w:r>
        <w:rPr>
          <w:vertAlign w:val="superscript"/>
        </w:rPr>
        <w:t>7</w:t>
      </w:r>
      <w:r>
        <w:t xml:space="preserve">wa bi wodi raha le intum al taaban ma nina. Zaman Rabana Yesua bi zahir min samawat ma malaikat tou al indu guwa. </w:t>
      </w:r>
      <w:r>
        <w:rPr>
          <w:vertAlign w:val="superscript"/>
        </w:rPr>
        <w:t>8</w:t>
      </w:r>
      <w:r>
        <w:t>Be nar al sukun, huwo bi wodi ikhab le nas al ma arufu Allah wa le del al ma rudu Injil ta Rabana ta nina Yesua.</w:t>
      </w:r>
      <w:r>
        <w:rPr>
          <w:vertAlign w:val="superscript"/>
        </w:rPr>
        <w:t>9</w:t>
      </w:r>
      <w:r>
        <w:t xml:space="preserve">Bi wodi ikhab le umon ma damar al abadi bara min gidam ta Rabana wa min guwa ta mejid tou. </w:t>
      </w:r>
      <w:r>
        <w:rPr>
          <w:vertAlign w:val="superscript"/>
        </w:rPr>
        <w:t>10</w:t>
      </w:r>
      <w:r>
        <w:t>Huwo bi amulu de kan huwo gi ja fi yom dak al gi ja mejidu huwo fi nas tou al mukadasin wa nas al amin fogo huwo bitaajab min huwo. ashan intum amin suhuda al nina wori le intum.</w:t>
      </w:r>
      <w:r>
        <w:rPr>
          <w:vertAlign w:val="superscript"/>
        </w:rPr>
        <w:t>11</w:t>
      </w:r>
      <w:r>
        <w:t xml:space="preserve">Ashan kida nina gi istemir seli le intum. ashan Allah ta nina bi kutu intum mustahikin daawa takum. nina gi seli inu huwo bi timu kulu niya ta amulu kwes wa kulu shokol ta iman be guwa. </w:t>
      </w:r>
      <w:r>
        <w:rPr>
          <w:vertAlign w:val="superscript"/>
        </w:rPr>
        <w:t>12</w:t>
      </w:r>
      <w:r>
        <w:t>Nina gi seli ashan isim ta Rabana Yesua bi mejidu fi intum. wa intum fi Yesua, asab naima ta Allah ta nina wa Rabuna Yesua al Mesih.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Wathesalonike</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Paulo, Silwano, na Timotheo, kwa kanisa la Wathesalonike katika Mungu Baba yetu na Bwana Yesu Kristo.</w:t>
      </w:r>
      <w:r>
        <w:rPr>
          <w:vertAlign w:val="superscript"/>
        </w:rPr>
        <w:t>2</w:t>
      </w:r>
      <w:r>
        <w:t>Neema na iwe kwenu na amani itokayo kwa Mungu Baba yetu na kwa Bwana Yesu Kristo.</w:t>
      </w:r>
    </w:p>
    <w:p>
      <w:r/>
      <w:r>
        <w:rPr>
          <w:vertAlign w:val="superscript"/>
        </w:rPr>
        <w:t>3</w:t>
      </w:r>
      <w:r>
        <w:t>Imetupasa sisi kumshukuru Mungu siku zote kwa ajili yenu, ndugu. Maana hivi ndivyo itupasavyo, kwa kuwa imani yenu inakua sana, na upendo wenu kwa kila mtu unazidi kuongezeka.</w:t>
      </w:r>
      <w:r>
        <w:rPr>
          <w:vertAlign w:val="superscript"/>
        </w:rPr>
        <w:t>4</w:t>
      </w:r>
      <w:r>
        <w:t>Hivyo sisi wenyewe tunaongea kwa fahari juu yenu katika makanisa ya Mungu. Tunazungumza habari ya saburi yenu na imani mliyo nayo katika mateso yote. Tunaongea kwa habari ya mateso mnayostahimili.</w:t>
      </w:r>
    </w:p>
    <w:p>
      <w:r/>
      <w:r>
        <w:rPr>
          <w:vertAlign w:val="superscript"/>
        </w:rPr>
        <w:t>5</w:t>
      </w:r>
      <w:r>
        <w:t>Hii ndiyo ishara ya hukumu ya haki ya Mungu. Matokeo ya haya ni kuwa ninyi mhesabiwe kuwa mwastahili kuuingia ufalme wa Mungu ambao kwa ajili yake mnateswa.</w:t>
      </w:r>
      <w:r>
        <w:rPr>
          <w:vertAlign w:val="superscript"/>
        </w:rPr>
        <w:t>6</w:t>
      </w:r>
      <w:r>
        <w:t>Kwa kuwa ni haki kwa Mungu kuwalipa mateso wale wawatesao ninyi,</w:t>
      </w:r>
      <w:r>
        <w:rPr>
          <w:vertAlign w:val="superscript"/>
        </w:rPr>
        <w:t>7</w:t>
      </w:r>
      <w:r>
        <w:t>na kuwapa raha ninyi mteswao pamoja nasi. Atafanya hivi wakati wa kufunuliwa kwake Bwana Yesu kutoka mbinguni pamoja na malaika wa uweza wake.</w:t>
      </w:r>
      <w:r>
        <w:rPr>
          <w:vertAlign w:val="superscript"/>
        </w:rPr>
        <w:t>8</w:t>
      </w:r>
      <w:r>
        <w:t>Katika mwali wa moto atawalipiza kisasi wao wasiomjua Mungu na wao wasioitii injili ya Bwana wetu Yesu.</w:t>
      </w:r>
      <w:r>
        <w:rPr>
          <w:vertAlign w:val="superscript"/>
        </w:rPr>
        <w:t>9</w:t>
      </w:r>
      <w:r>
        <w:t>Watateseka kwa maangamizi ya milele wakiwa wametengwa na uwepo wa Bwana na utukufu wa nguvu zake.</w:t>
      </w:r>
      <w:r>
        <w:rPr>
          <w:vertAlign w:val="superscript"/>
        </w:rPr>
        <w:t>10</w:t>
      </w:r>
      <w:r>
        <w:t>Atafanya wakati atakapokuja ili kutukuzwa na watu wake na kustaajabishwa na wote walioamini. Kwa sababu ushuhuda wetu kwenu ulisadikiwa kwenu.</w:t>
      </w:r>
    </w:p>
    <w:p>
      <w:pPr>
        <w:pBdr>
          <w:bottom w:val="single" w:sz="6" w:space="1" w:color="auto"/>
        </w:pBdr>
      </w:pPr>
      <w:r/>
      <w:r>
        <w:rPr>
          <w:vertAlign w:val="superscript"/>
        </w:rPr>
        <w:t>11</w:t>
      </w:r>
      <w:r>
        <w:t>Kwa sababu hii twawaombea ninyi siku zote. Twaomba kwamba Mungu wetu awahesabu kuwa mlistahili kuitwa. Twaomba kwamba apate kutimiza kila haja ya wema na kila kazi ya imani kwa nguvu.</w:t>
      </w:r>
      <w:r>
        <w:rPr>
          <w:vertAlign w:val="superscript"/>
        </w:rPr>
        <w:t>12</w:t>
      </w:r>
      <w:r>
        <w:t>Tunaomba mambo haya ili mpate kulitukuza jina la Bwana Yesu. Tunaomba kwamba mpate kutukuzwa naye, kwa sababu ya neema ya Mungu na ya Bwana Yesu Kristo.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Thessalonians 1:1</w:t>
      </w:r>
      <w:r/>
    </w:p>
    <w:p>
      <w:pPr>
        <w:pStyle w:val="Heading5"/>
      </w:pPr>
      <w:r>
        <w:t>Maelezo ya Jumla:</w:t>
      </w:r>
      <w:r/>
    </w:p>
    <w:p>
      <w:r/>
      <w:r>
        <w:t>Paulo ndiye mwandishi wa barua hii, lakini anawajumuisha Silwano na Timotheo kama wapelekwaji wa barua. Anaanza kwa kusalimia kanisa la Thesalonike.</w:t>
      </w:r>
      <w:r/>
    </w:p>
    <w:p>
      <w:pPr>
        <w:pStyle w:val="Heading5"/>
      </w:pPr>
      <w:r>
        <w:t>Maelezo ya Jumla:</w:t>
      </w:r>
      <w:r/>
    </w:p>
    <w:p>
      <w:r/>
      <w:r>
        <w:t>Maneno "sisi" linamaanisha Paulo, Silwano naTimotheo, au kama limetumika vinginevyo. Pia neno " ninyi" ni wingi na lina maanisha waumini wa kanisa la Wathesalonike.</w:t>
      </w:r>
      <w:r/>
    </w:p>
    <w:p>
      <w:pPr>
        <w:pStyle w:val="Heading5"/>
      </w:pPr>
      <w:r>
        <w:t>Silwano</w:t>
      </w:r>
      <w:r/>
    </w:p>
    <w:p>
      <w:r/>
      <w:r>
        <w:t>Huu ni muundo wa Kilatini "Silas." Ni mtu yule yule aliyeorodheshwa katika kitabu cha Matendo kama msafiri mwenzi wa Paulo.</w:t>
      </w:r>
      <w:r/>
    </w:p>
    <w:p>
      <w:pPr>
        <w:pStyle w:val="Heading5"/>
      </w:pPr>
      <w:r>
        <w:t>Neema iwe juu yenu</w:t>
      </w:r>
      <w:r/>
    </w:p>
    <w:p>
      <w:r/>
      <w:r>
        <w:t>Paulo kawaida anatumia salamu hii katika barua zake.</w:t>
      </w:r>
      <w:r/>
    </w:p>
    <w:p>
      <w:pPr>
        <w:pStyle w:val="Heading4"/>
      </w:pPr>
      <w:r>
        <w:t>2 Thessalonians 1:3</w:t>
      </w:r>
      <w:r/>
    </w:p>
    <w:p>
      <w:pPr>
        <w:pStyle w:val="Heading5"/>
      </w:pPr>
      <w:r>
        <w:t>Maelezo ya Jumla:</w:t>
      </w:r>
      <w:r/>
    </w:p>
    <w:p>
      <w:r/>
      <w:r>
        <w:t>Paulo anatoa shukrani kwa ajili ya waumini katika kanisa la Thesalonike.</w:t>
      </w:r>
      <w:r/>
    </w:p>
    <w:p>
      <w:pPr>
        <w:pStyle w:val="Heading5"/>
      </w:pPr>
      <w:r>
        <w:t>kupaswa kutoa shukrani kwa Mungu</w:t>
      </w:r>
      <w:r/>
    </w:p>
    <w:p>
      <w:r/>
      <w:r>
        <w:t>Paulo anasema anapaswa kumshukuru Mungu mara kwa mara.</w:t>
      </w:r>
      <w:r/>
    </w:p>
    <w:p>
      <w:pPr>
        <w:pStyle w:val="Heading5"/>
      </w:pPr>
      <w:r>
        <w:t>ndugu</w:t>
      </w:r>
      <w:r/>
    </w:p>
    <w:p>
      <w:r/>
      <w:r>
        <w:t>Hapa "ndugu" inamaanisha Wakristo wenzetu, ikijumuisha wanaume kwa wanawake.</w:t>
      </w:r>
      <w:r/>
    </w:p>
    <w:p>
      <w:pPr>
        <w:pStyle w:val="Heading5"/>
      </w:pPr>
      <w:r>
        <w:t>Hivi ndivyo ipasavyo</w:t>
      </w:r>
      <w:r/>
    </w:p>
    <w:p>
      <w:r/>
      <w:r>
        <w:t>"kwa kuwa hiki ni kitu sahihi cha kufanya" au " ni vyema"</w:t>
      </w:r>
      <w:r/>
    </w:p>
    <w:p>
      <w:pPr>
        <w:pStyle w:val="Heading5"/>
      </w:pPr>
      <w:r>
        <w:t>Upendo ambao kwa kila mmoja amefungamanishwa na mwenzake</w:t>
      </w:r>
      <w:r/>
    </w:p>
    <w:p>
      <w:r/>
      <w:r>
        <w:t>"mnapendana nyinyi kwa nyinyi"</w:t>
      </w:r>
      <w:r/>
    </w:p>
    <w:p>
      <w:pPr>
        <w:pStyle w:val="Heading5"/>
      </w:pPr>
      <w:r>
        <w:t>kila mtu na mwenzake</w:t>
      </w:r>
      <w:r/>
    </w:p>
    <w:p>
      <w:r/>
      <w:r>
        <w:t>Kila mtu na mwenzake lina maanisha Wakristo wenzetu."</w:t>
      </w:r>
      <w:r/>
    </w:p>
    <w:p>
      <w:pPr>
        <w:pStyle w:val="Heading5"/>
      </w:pPr>
      <w:r>
        <w:t>sisi wenyewe</w:t>
      </w:r>
      <w:r/>
    </w:p>
    <w:p>
      <w:r/>
      <w:r>
        <w:t>Hapa "wenyewe" limetumika kusisitiza kujisifu kwa Paulo.</w:t>
      </w:r>
      <w:r/>
    </w:p>
    <w:p>
      <w:pPr>
        <w:pStyle w:val="Heading5"/>
      </w:pPr>
      <w:r>
        <w:t>kwamba mpate kuhesabiwa kuwa mnastahili kwa ajili ya ufalme wa Mungu.</w:t>
      </w:r>
      <w:r/>
    </w:p>
    <w:p>
      <w:r/>
      <w:r>
        <w:t>Hii inakwemwa katika muundo tendaji. AT: "kwamba Mungu atawahesu kuwa wa sehemu ya ufalme wa Mungu."</w:t>
      </w:r>
      <w:r/>
    </w:p>
    <w:p>
      <w:pPr>
        <w:pStyle w:val="Heading4"/>
      </w:pPr>
      <w:r>
        <w:t>2 Thessalonians 1:6</w:t>
      </w:r>
      <w:r/>
    </w:p>
    <w:p>
      <w:pPr>
        <w:pStyle w:val="Heading5"/>
      </w:pPr>
      <w:r>
        <w:t>Sentensi Unganishi:</w:t>
      </w:r>
      <w:r/>
    </w:p>
    <w:p>
      <w:r/>
      <w:r>
        <w:t>Paulo anapoendelea, anaoongea kuhusu Mungu kuwa mwenye haki.</w:t>
      </w:r>
      <w:r/>
    </w:p>
    <w:p>
      <w:pPr>
        <w:pStyle w:val="Heading5"/>
      </w:pPr>
      <w:r>
        <w:t>ni haki kwa Mungu</w:t>
      </w:r>
      <w:r/>
    </w:p>
    <w:p>
      <w:r/>
      <w:r>
        <w:t>"Mungu yuko sahihi" au "Mungu ni wa haki"</w:t>
      </w:r>
      <w:r/>
    </w:p>
    <w:p>
      <w:pPr>
        <w:pStyle w:val="Heading5"/>
      </w:pPr>
      <w:r>
        <w:t>na raha kwenu</w:t>
      </w:r>
      <w:r/>
    </w:p>
    <w:p>
      <w:r/>
      <w:r>
        <w:t>Unaweza kuifafanua kwamba Mungu ndiye arudishae raha. AT:" na kwamba Mungu arudishe raha kwenu."</w:t>
      </w:r>
      <w:r/>
    </w:p>
    <w:p>
      <w:pPr>
        <w:pStyle w:val="Heading5"/>
      </w:pPr>
      <w:r>
        <w:t>malaika wa nguvu zake</w:t>
      </w:r>
      <w:r/>
    </w:p>
    <w:p>
      <w:r/>
      <w:r>
        <w:t>"Malaika wa Mungu wenye nguvu"</w:t>
      </w:r>
      <w:r/>
    </w:p>
    <w:p>
      <w:pPr>
        <w:pStyle w:val="Heading5"/>
      </w:pPr>
      <w:r>
        <w:t>Katika mwali wa moto atalipiza kisasi kwa wale wasiomjua Mungu na wale</w:t>
      </w:r>
      <w:r/>
    </w:p>
    <w:p>
      <w:r/>
      <w:r>
        <w:t>"Bwana Yesu atawaadhibu kwa mwali wa moto wale wasiomjua Mungu na wale" au "Kisha kwa mwali wa moto atawaadhibu wale wote wasiomjua Mungu na wote ambao hawamtii Bwana Yesu" (UDB)</w:t>
      </w:r>
      <w:r/>
    </w:p>
    <w:p>
      <w:pPr>
        <w:pStyle w:val="Heading4"/>
      </w:pPr>
      <w:r>
        <w:t>2 Thessalonians 1:9</w:t>
      </w:r>
      <w:r/>
    </w:p>
    <w:p>
      <w:pPr>
        <w:pStyle w:val="Heading5"/>
      </w:pPr>
      <w:r>
        <w:t>watateseka</w:t>
      </w:r>
      <w:r/>
    </w:p>
    <w:p>
      <w:r/>
      <w:r>
        <w:t>Neno "wataseka" wanamaanishwa watu wasioitii injili.</w:t>
      </w:r>
      <w:r/>
    </w:p>
    <w:p>
      <w:pPr>
        <w:pStyle w:val="Heading5"/>
      </w:pPr>
      <w:r>
        <w:t>atakapokuja sike ile</w:t>
      </w:r>
      <w:r/>
    </w:p>
    <w:p>
      <w:r/>
      <w:r>
        <w:t>Hapa "siku ile" ni siku Yesu atakaporudi duniani.</w:t>
      </w:r>
      <w:r/>
    </w:p>
    <w:p>
      <w:pPr>
        <w:pStyle w:val="Heading5"/>
      </w:pPr>
      <w:r>
        <w:t>ili atukuzwe na watakatifu wake</w:t>
      </w:r>
      <w:r/>
    </w:p>
    <w:p>
      <w:r/>
      <w:r>
        <w:t>Hii inaweza kusemwa katika hali halisi. AT: "watu wake waliomwamini watamtukuza "</w:t>
      </w:r>
      <w:r/>
    </w:p>
    <w:p>
      <w:pPr>
        <w:pStyle w:val="Heading5"/>
      </w:pPr>
      <w:r>
        <w:t>watastaajabishwa na wale wote walioamini</w:t>
      </w:r>
      <w:r/>
    </w:p>
    <w:p>
      <w:r/>
      <w:r>
        <w:t>Hii inaweza kuwa katika hali tendaji. "wale wote walioamini watashangaa" au "wale wote walioamini watamshangaa yeye"</w:t>
      </w:r>
      <w:r/>
    </w:p>
    <w:p>
      <w:pPr>
        <w:pStyle w:val="Heading4"/>
      </w:pPr>
      <w:r>
        <w:t>2 Thessalonians 1:11</w:t>
      </w:r>
      <w:r/>
    </w:p>
    <w:p>
      <w:pPr>
        <w:pStyle w:val="Heading5"/>
      </w:pPr>
      <w:r>
        <w:t>Pia tunaendelea kuomba kwa ajili yenu</w:t>
      </w:r>
      <w:r/>
    </w:p>
    <w:p>
      <w:r/>
      <w:r>
        <w:t>Paulo anasisitiza jinsi anavyoomba mara nyingi kwa ajili yao. AT: Pia mara kwa mara tunaomba kwa ajili yenu.</w:t>
      </w:r>
      <w:r/>
    </w:p>
    <w:p>
      <w:pPr>
        <w:pStyle w:val="Heading5"/>
      </w:pPr>
      <w:r>
        <w:t>kuita</w:t>
      </w:r>
      <w:r/>
    </w:p>
    <w:p>
      <w:r/>
      <w:r>
        <w:t>Neno "kuita" lina maanisha Mungu anateua au anachagua watu kuwa watoto wake, kuwa watumishi wake na wahubiri wa ujumbe wa wokovu kwa njia ya Yesu.</w:t>
      </w:r>
      <w:r/>
    </w:p>
    <w:p>
      <w:pPr>
        <w:pStyle w:val="Heading5"/>
      </w:pPr>
      <w:r>
        <w:t>kutimiza kila haja ya wema</w:t>
      </w:r>
      <w:r/>
    </w:p>
    <w:p>
      <w:r/>
      <w:r>
        <w:t>"awawezeshe kufanya mema kwa kila namna mnavyo tamani" (UDB)</w:t>
      </w:r>
      <w:r/>
    </w:p>
    <w:p>
      <w:pPr>
        <w:pStyle w:val="Heading5"/>
      </w:pPr>
      <w:r>
        <w:t>ili kwamba mpate kulitukuza jina la Bwana wetu Yesu</w:t>
      </w:r>
      <w:r/>
    </w:p>
    <w:p>
      <w:r/>
      <w:r>
        <w:t>Hili linaweza kuelelezewa katika muundo tendaji. AT: "ili kwamba mweze kulitukuza jina la Bwana wetu Yesu"</w:t>
      </w:r>
      <w:r/>
    </w:p>
    <w:p>
      <w:pPr>
        <w:pStyle w:val="Heading5"/>
      </w:pPr>
      <w:r>
        <w:t>Ili mtukuzwa na yeye</w:t>
      </w:r>
      <w:r/>
    </w:p>
    <w:p>
      <w:r/>
      <w:r>
        <w:t>Hili linaweza kusemwa katika muundo tendaji. AT: "Yesu atawatukuza ninyi"</w:t>
      </w:r>
      <w:r/>
    </w:p>
    <w:p>
      <w:pPr>
        <w:pStyle w:val="Heading5"/>
      </w:pPr>
      <w:r>
        <w:t>kwa sababu ya neema ya Mungu wetu</w:t>
      </w:r>
      <w:r/>
    </w:p>
    <w:p>
      <w:r/>
      <w:r>
        <w:t>kwa sababu ya neema ya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Thessalonians 1:3</w:t>
      </w:r>
      <w:r/>
    </w:p>
    <w:p>
      <w:pPr>
        <w:pStyle w:val="Heading5"/>
      </w:pPr>
      <w:r>
        <w:t>Ni kwa mambo gani mawili ambayo Paulo anamshukuru Mungu kwayo katika kanisa la Thesalonike?</w:t>
      </w:r>
      <w:r/>
    </w:p>
    <w:p>
      <w:r/>
      <w:r>
        <w:t>Paulo anamshukuru Mungu kwa ajili kukua kwa imani yao na kwa upendo wao kati yao.</w:t>
      </w:r>
      <w:r/>
    </w:p>
    <w:p>
      <w:pPr>
        <w:pStyle w:val="Heading5"/>
      </w:pPr>
      <w:r>
        <w:t>Ni hali gani ambayo waumini wa Thesalonike wanavumilia?</w:t>
      </w:r>
      <w:r/>
    </w:p>
    <w:p>
      <w:r/>
      <w:r>
        <w:t>Waumini wanavumilia mateso na dhiki.</w:t>
      </w:r>
      <w:r/>
    </w:p>
    <w:p>
      <w:pPr>
        <w:pStyle w:val="Heading5"/>
      </w:pPr>
      <w:r>
        <w:t>Ni matokeo gani chanya/mazuri ambayo waumini watapata kutokana na kuvumilia kwao?</w:t>
      </w:r>
      <w:r/>
    </w:p>
    <w:p>
      <w:r/>
      <w:r>
        <w:t>Waumini watahesabiwa kuwa wanasitahili kwa ufalme wa Mungu.</w:t>
      </w:r>
      <w:r/>
    </w:p>
    <w:p>
      <w:pPr>
        <w:pStyle w:val="Heading4"/>
      </w:pPr>
      <w:r>
        <w:t>2 Thessalonians 1:6</w:t>
      </w:r>
      <w:r/>
    </w:p>
    <w:p>
      <w:pPr>
        <w:pStyle w:val="Heading5"/>
      </w:pPr>
      <w:r>
        <w:t>Mungu atawafanya nini wale wanaowatesa walioamini?</w:t>
      </w:r>
      <w:r/>
    </w:p>
    <w:p>
      <w:r/>
      <w:r>
        <w:t>Mungu atawaadhibu wale wote wanaowatesa walioamini, atawaadhibu kwa mwali wa moto.</w:t>
      </w:r>
      <w:r/>
    </w:p>
    <w:p>
      <w:pPr>
        <w:pStyle w:val="Heading5"/>
      </w:pPr>
      <w:r>
        <w:t>Je waumini watapumzishwa katika dhiki zao?</w:t>
      </w:r>
      <w:r/>
    </w:p>
    <w:p>
      <w:r/>
      <w:r>
        <w:t>Waumini watafarijiwa wakati Yesu atakapofunuliwa kutoka mbinguni.</w:t>
      </w:r>
      <w:r/>
    </w:p>
    <w:p>
      <w:pPr>
        <w:pStyle w:val="Heading5"/>
      </w:pPr>
      <w:r>
        <w:t>Mungu atawafanya nini wale ambao wanawatesa waumini?</w:t>
      </w:r>
      <w:r/>
    </w:p>
    <w:p>
      <w:r/>
      <w:r>
        <w:t>Mungu atawatesa wale wanaowatesa waumini, kuwaadhibu katika mwali moto.</w:t>
      </w:r>
      <w:r/>
    </w:p>
    <w:p>
      <w:pPr>
        <w:pStyle w:val="Heading4"/>
      </w:pPr>
      <w:r>
        <w:t>2 Thessalonians 1:9</w:t>
      </w:r>
      <w:r/>
    </w:p>
    <w:p>
      <w:pPr>
        <w:pStyle w:val="Heading5"/>
      </w:pPr>
      <w:r>
        <w:t>Adhabu wale wote wasiomjua Mungu itakuwa ya muda gani?</w:t>
      </w:r>
      <w:r/>
    </w:p>
    <w:p>
      <w:r/>
      <w:r>
        <w:t>Adhabu kwa wale wote wasiomjua Mungu itakuwa ya milele.</w:t>
      </w:r>
      <w:r/>
    </w:p>
    <w:p>
      <w:pPr>
        <w:pStyle w:val="Heading5"/>
      </w:pPr>
      <w:r>
        <w:t>Wale wote wasiomjua Mungu wametengwa na nini kama sehemu ya adhabu yao?</w:t>
      </w:r>
      <w:r/>
    </w:p>
    <w:p>
      <w:r/>
      <w:r>
        <w:t>Wale wote wasiomjua Mungu wametegwa na uwepo wa Bwana kama sehemu ya adhabu yao.</w:t>
      </w:r>
      <w:r/>
    </w:p>
    <w:p>
      <w:pPr>
        <w:pStyle w:val="Heading5"/>
      </w:pPr>
      <w:r>
        <w:t>Waumin watafanya nini wakati watakapomwona Kristo akija siku yake?</w:t>
      </w:r>
      <w:r/>
    </w:p>
    <w:p>
      <w:r/>
      <w:r>
        <w:t>Waumini watamshangaa Yesu atakapokuja katika siku ya ujio wake.</w:t>
      </w:r>
      <w:r/>
    </w:p>
    <w:p>
      <w:pPr>
        <w:pStyle w:val="Heading4"/>
      </w:pPr>
      <w:r>
        <w:t>2 Thessalonians 1:11</w:t>
      </w:r>
      <w:r/>
    </w:p>
    <w:p>
      <w:pPr>
        <w:pStyle w:val="Heading5"/>
      </w:pPr>
      <w:r>
        <w:t>Nini matokeo ya kazi nzuri ya imani ya waumini iliyofanywa kwa nguvu ya Mungu?</w:t>
      </w:r>
      <w:r/>
    </w:p>
    <w:p>
      <w:r/>
      <w:r>
        <w:t>Matokeo ya kazi zao nzuri ni kwamba jina la Bwana Yesu Kristo linatukuzwa.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Wathesalonike 02 Maelezo kwa jumla</w:t>
      </w:r>
      <w:r/>
    </w:p>
    <w:p>
      <w:pPr>
        <w:pStyle w:val="Heading2"/>
      </w:pPr>
      <w:r>
        <w:t>Dhana muhimu katika sura hii</w:t>
      </w:r>
      <w:r/>
    </w:p>
    <w:p>
      <w:pPr>
        <w:pStyle w:val="Heading3"/>
      </w:pPr>
      <w:r>
        <w:t>"Kukusanyika pamoja "ili tukae naye"</w:t>
      </w:r>
      <w:r/>
    </w:p>
    <w:p>
      <w:r/>
      <w:r>
        <w:t>Kifungu hiki kinaashiria wakati ambapo Yesu anawaita wale wanaomwamini. Wasomi wanatofautiana iwapo hii inaashiria kurudi kwa Yesu kwa mwisho kwa utukufu ama kama si hivyo.</w:t>
      </w:r>
      <w:r/>
    </w:p>
    <w:p>
      <w:pPr>
        <w:pStyle w:val="Heading3"/>
      </w:pPr>
      <w:r>
        <w:t>Mtu muasi</w:t>
      </w:r>
      <w:r/>
    </w:p>
    <w:p>
      <w:r/>
      <w:r>
        <w:t>Hii ni sawa na "mwana wa uharibifu" na "yule muasi" katika sura hii.Paulo anamhusisha na Shetani ambaye anafanya kazi kwa bidii duniani.</w:t>
      </w:r>
      <w:r/>
    </w:p>
    <w:p>
      <w:pPr>
        <w:pStyle w:val="Heading3"/>
      </w:pPr>
      <w:r>
        <w:t>Anakaa ndani ya hekalu la Mungu</w:t>
      </w:r>
      <w:r/>
    </w:p>
    <w:p>
      <w:r/>
      <w:r>
        <w:t>Huenda Paulo anarejelea hekalu la Yerusalemu ambalo liliharibiwa na Warumi miaka chache baada ya kuandika hii barua. Ama anarejelea kwa hekalu lijalo la ukweli, ama kanisa kama hekalu la kiroho la Mungu.</w:t>
      </w:r>
      <w:r/>
    </w:p>
    <w:p>
      <w:pPr>
        <w:pStyle w:val="Heading2"/>
      </w:pPr>
      <w:r>
        <w:t>Links:</w:t>
      </w:r>
      <w:r/>
      <w:r/>
    </w:p>
    <w:p>
      <w:pPr>
        <w:pStyle w:val="ListBullet"/>
        <w:spacing w:line="240" w:lineRule="auto"/>
        <w:ind w:left="720"/>
      </w:pPr>
      <w:r/>
      <w:hyperlink r:id="rId27">
        <w:r>
          <w:rPr>
            <w:color w:val="0000EE"/>
            <w:u w:val="single"/>
          </w:rPr>
          <w:t>2 Thessalonians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Tasaluniki 2</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Hasa an ja ta Rabana Yesua al Mesih wa limu sawa ta nina ashan bi kun ma huwo: nina bi asalu intum, akwana, </w:t>
      </w:r>
      <w:r>
        <w:rPr>
          <w:vertAlign w:val="superscript"/>
        </w:rPr>
        <w:t>2</w:t>
      </w:r>
      <w:r>
        <w:t>inu ashan ma bi taabu intum kan be Roho, wele be risala, au juwab al kaanu ja min nina, al gi wonusu inu yom ta Rabuan kalas ja.</w:t>
      </w:r>
      <w:r>
        <w:rPr>
          <w:vertAlign w:val="superscript"/>
        </w:rPr>
        <w:t>3</w:t>
      </w:r>
      <w:r>
        <w:t xml:space="preserve">Mafi zol kede kabasu intum be teriga tani. Huwo ma bi ja ile kan nas tanin rija wara min iman, wa zol ta katiya zahir, al huwo weled ta karaba. </w:t>
      </w:r>
      <w:r>
        <w:rPr>
          <w:vertAlign w:val="superscript"/>
        </w:rPr>
        <w:t>4</w:t>
      </w:r>
      <w:r>
        <w:t>De huwo al gi aridu wa gi arfa nefsa tou dit de al gi nadi Allah au gi abidu. Be netija, huwo bi geni fi haikal ta Allah wa bi kelimu gali huwo Allah.</w:t>
      </w:r>
      <w:r>
        <w:rPr>
          <w:vertAlign w:val="superscript"/>
        </w:rPr>
        <w:t>5</w:t>
      </w:r>
      <w:r>
        <w:t xml:space="preserve">Intum ma gi zekir zaman ana kan ma intum ana wori le intum hajat de? </w:t>
      </w:r>
      <w:r>
        <w:rPr>
          <w:vertAlign w:val="superscript"/>
        </w:rPr>
        <w:t>6</w:t>
      </w:r>
      <w:r>
        <w:t xml:space="preserve">Hasa intum arufu shunu yau gi akisu huwo, ashan bi zahiru huwo fi zaman al sah. </w:t>
      </w:r>
      <w:r>
        <w:rPr>
          <w:vertAlign w:val="superscript"/>
        </w:rPr>
        <w:t>7</w:t>
      </w:r>
      <w:r>
        <w:t>leanu sir ta katiya kalas gi istakal, ile fii zol al gi akisu huwo hasa lahadi bi shilu bara min sika.</w:t>
      </w:r>
      <w:r>
        <w:rPr>
          <w:vertAlign w:val="superscript"/>
        </w:rPr>
        <w:t>8</w:t>
      </w:r>
      <w:r>
        <w:t xml:space="preserve">Baad dak nas ta katiya bi zahir, al Rabana Yesua bi katulu be nefes ta kasuma tou wa Yesua bi kutu ruju tou bikun ma indu faida. </w:t>
      </w:r>
      <w:r>
        <w:rPr>
          <w:vertAlign w:val="superscript"/>
        </w:rPr>
        <w:t>9</w:t>
      </w:r>
      <w:r>
        <w:t xml:space="preserve">Zol ta katiya al gi ja de bi kun hasab shokol ta sitan, be kulu gowa, alamat, wa mujizat ta kidib, </w:t>
      </w:r>
      <w:r>
        <w:rPr>
          <w:vertAlign w:val="superscript"/>
        </w:rPr>
        <w:t>10</w:t>
      </w:r>
      <w:r>
        <w:t>wa be kulu sikil ta shar al gi kabasu del ali gi mutu. leanu umon ma hibu hagiga ashan bi ligo kulasa.</w:t>
      </w:r>
      <w:r>
        <w:rPr>
          <w:vertAlign w:val="superscript"/>
        </w:rPr>
        <w:t>11</w:t>
      </w:r>
      <w:r>
        <w:t xml:space="preserve">Le sabab de Allah bi rasulu le umon shokol galat ashan umon bi amin fi kidib. </w:t>
      </w:r>
      <w:r>
        <w:rPr>
          <w:vertAlign w:val="superscript"/>
        </w:rPr>
        <w:t>12</w:t>
      </w:r>
      <w:r>
        <w:t>wa ashan bi hukumu umon kulu al ma amin fi hagiga lakin umon murtahin be katiya.</w:t>
      </w:r>
      <w:r>
        <w:rPr>
          <w:vertAlign w:val="superscript"/>
        </w:rPr>
        <w:t>13</w:t>
      </w:r>
      <w:r>
        <w:t xml:space="preserve">Lakin nina daiman bi wodi shukur le Allah ashan intum, akwana al Rabuna hibu. Leanu Allah iktar intum ze simar al awel le kulasa be wasat khasil ta Roho wa iman fi hagiga. </w:t>
      </w:r>
      <w:r>
        <w:rPr>
          <w:vertAlign w:val="superscript"/>
        </w:rPr>
        <w:t>14</w:t>
      </w:r>
      <w:r>
        <w:t xml:space="preserve">Huwo nadi intum le kalam de be wasat Injil, ashan intum bi ligo mejid ta Rabuna ta nina Yesua al Mesih. </w:t>
      </w:r>
      <w:r>
        <w:rPr>
          <w:vertAlign w:val="superscript"/>
        </w:rPr>
        <w:t>15</w:t>
      </w:r>
      <w:r>
        <w:t>Ashan kida, akwana, wogif takum gowi wa amsuku takum talim al kan derisu le intum, kan be wasat kalam au be wasat juwab.</w:t>
      </w:r>
      <w:r>
        <w:rPr>
          <w:vertAlign w:val="superscript"/>
        </w:rPr>
        <w:t>16</w:t>
      </w:r>
      <w:r>
        <w:t xml:space="preserve">Hasa keli Rabana ta nina Yesua al Mesih be nefsu wa Allah Abu ta nina al hibu nina wa wodi le nina taziya al abadiya wa sikha al kwes be wasat neima, </w:t>
      </w:r>
      <w:r>
        <w:rPr>
          <w:vertAlign w:val="superscript"/>
        </w:rPr>
        <w:t>17</w:t>
      </w:r>
      <w:r>
        <w:t>azi wa gowi gulub takum fi kulu kalam wa shokol kwes.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Wathesalonike</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Sasa kuhusu kuja kwa Bwana wetu Yesu Kristo na kukusanywa pamoja ili tuwe naye: tunawaomba ninyi ndugu zetu,</w:t>
      </w:r>
      <w:r>
        <w:rPr>
          <w:vertAlign w:val="superscript"/>
        </w:rPr>
        <w:t>2</w:t>
      </w:r>
      <w:r>
        <w:t>kwamba msisumbuliwe wala kutaabishwa kwa urahisi, kwa roho, au kwa ujumbe au kwa barua inayoonekana kuwa imetoka kwetu, ikisema ya kuwa siku ya Bwana tayari imekuja.</w:t>
      </w:r>
      <w:r>
        <w:rPr>
          <w:vertAlign w:val="superscript"/>
        </w:rPr>
        <w:t>3</w:t>
      </w:r>
      <w:r>
        <w:t>Mtu na asiwadanganye kwa namna yoyote. Kwa kuwa haitakuja mpaka lile anguko litokee kwanza na mtu wa uasi afunuliwe, yule mwana wa uharibifu.</w:t>
      </w:r>
      <w:r>
        <w:rPr>
          <w:vertAlign w:val="superscript"/>
        </w:rPr>
        <w:t>4</w:t>
      </w:r>
      <w:r>
        <w:t>Huyu ndiye apingaye naye hujiinua mwenyewe akimpinga Mungu na chochote kinachoabudiwa. Na matokeo yake, hukaa kwenye hekalu la Mungu na kujionyesha yeye kuwa kama Mungu.</w:t>
      </w:r>
      <w:r>
        <w:rPr>
          <w:vertAlign w:val="superscript"/>
        </w:rPr>
        <w:t>5</w:t>
      </w:r>
      <w:r>
        <w:t>Je, hamkumbuki kuwa nilipokuwa nanyi niliwaambia juu ya mambo haya?</w:t>
      </w:r>
    </w:p>
    <w:p>
      <w:r/>
      <w:r>
        <w:rPr>
          <w:vertAlign w:val="superscript"/>
        </w:rPr>
        <w:t>6</w:t>
      </w:r>
      <w:r>
        <w:t>Sasa mnajua kile kinachomzuia, ili kwamba aweze kufunuliwa kwa wakati sahihi utakapowadia.</w:t>
      </w:r>
      <w:r>
        <w:rPr>
          <w:vertAlign w:val="superscript"/>
        </w:rPr>
        <w:t>7</w:t>
      </w:r>
      <w:r>
        <w:t>Kwa kuwa siri ya yule mtu mwenye kuasi inafanya kazi mpaka sasa, ila tu kuna anaye mzuia sasa mpaka atakapotolewa njiani.</w:t>
      </w:r>
      <w:r>
        <w:rPr>
          <w:vertAlign w:val="superscript"/>
        </w:rPr>
        <w:t>8</w:t>
      </w:r>
      <w:r>
        <w:t>Ndipo yule mwenye kuasi atakapofunuliwa, amabaye Bwana Yesu atamwua kwa pumzi ya kinywa chake. Bwana atamfanya kuwa si chochote kwa ufunuo wa ujio wake.</w:t>
      </w:r>
    </w:p>
    <w:p>
      <w:r/>
      <w:r>
        <w:rPr>
          <w:vertAlign w:val="superscript"/>
        </w:rPr>
        <w:t>9</w:t>
      </w:r>
      <w:r>
        <w:t>Ujio wa yule mwenye kuasi utakuwa kwa sababu ya kazi ya shetani kwa nguvu zote, ishara na maajabu ya uongo,</w:t>
      </w:r>
      <w:r>
        <w:rPr>
          <w:vertAlign w:val="superscript"/>
        </w:rPr>
        <w:t>10</w:t>
      </w:r>
      <w:r>
        <w:t>na uongo wote wenye udhalimu. Mambo haya yatakuwepo kwa wale wanaopotea, kwa sababu hawakuupokea upendo wa kweli kwa ajili ya kuokolewa kwao.</w:t>
      </w:r>
      <w:r>
        <w:rPr>
          <w:vertAlign w:val="superscript"/>
        </w:rPr>
        <w:t>11</w:t>
      </w:r>
      <w:r>
        <w:t>Kwa sababu hiyo Mungu anawatumia kazi yenye uovu ili waamini uongo.</w:t>
      </w:r>
      <w:r>
        <w:rPr>
          <w:vertAlign w:val="superscript"/>
        </w:rPr>
        <w:t>12</w:t>
      </w:r>
      <w:r>
        <w:t>Matokeo yake ni kwamba wote watahukumiwa, wale ambao hawakuamini ukweli bali wao hujifurahisha katika udhalimu.</w:t>
      </w:r>
    </w:p>
    <w:p>
      <w:r/>
      <w:r>
        <w:rPr>
          <w:vertAlign w:val="superscript"/>
        </w:rPr>
        <w:t>13</w:t>
      </w:r>
      <w:r>
        <w:t>Lakini inatupasa tumshukuru Mungu kila mara kwa ajili yenu ndugu mpendwao na Bwana. Kwa sababu Bwana aliwachagua ninyi kama malimbuko ya wokovu kwa utakaso wa Roho na imani katika ile kweli.</w:t>
      </w:r>
      <w:r>
        <w:rPr>
          <w:vertAlign w:val="superscript"/>
        </w:rPr>
        <w:t>14</w:t>
      </w:r>
      <w:r>
        <w:t>Hiki ndicho alichowaitieni ninyi, kwamba kupitia injili muweza kuupata utukufu wa Bwana wetu Yesu Kristo.</w:t>
      </w:r>
    </w:p>
    <w:p>
      <w:r/>
      <w:r>
        <w:rPr>
          <w:vertAlign w:val="superscript"/>
        </w:rPr>
        <w:t>15</w:t>
      </w:r>
      <w:r>
        <w:t>Kwa hiyo, ndugu, simameni imara. Ueleweni ule utamaduni mliofundishwa, kwa neno au kwa barua yetu.</w:t>
      </w:r>
    </w:p>
    <w:p>
      <w:pPr>
        <w:pBdr>
          <w:bottom w:val="single" w:sz="6" w:space="1" w:color="auto"/>
        </w:pBdr>
      </w:pPr>
      <w:r/>
      <w:r>
        <w:rPr>
          <w:vertAlign w:val="superscript"/>
        </w:rPr>
        <w:t>16</w:t>
      </w:r>
      <w:r>
        <w:t>Sasa, Bwana wetu Yesu Kristo mwenyewe, na Mungu Baba yetu aliyetupenda na kutupa faraja ya milele na ujasiri mwema kwa ajili ya maisha yajayo kupitia neema,</w:t>
      </w:r>
      <w:r>
        <w:rPr>
          <w:vertAlign w:val="superscript"/>
        </w:rPr>
        <w:t>17</w:t>
      </w:r>
      <w:r>
        <w:t>awafariji na kuifanya imara mioyo yenu katika kila neno na kazi njema.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Thessalonians 2:1</w:t>
      </w:r>
      <w:r/>
    </w:p>
    <w:p>
      <w:pPr>
        <w:pStyle w:val="Heading5"/>
      </w:pPr>
      <w:r>
        <w:t>Maelezo ya Jumla:</w:t>
      </w:r>
      <w:r/>
    </w:p>
    <w:p>
      <w:r/>
      <w:r>
        <w:t>Paulo anawaasa waumini wasidanganywe kuhusu siku ambayo Yesu atarudi.</w:t>
      </w:r>
      <w:r/>
    </w:p>
    <w:p>
      <w:pPr>
        <w:pStyle w:val="Heading5"/>
      </w:pPr>
      <w:r>
        <w:t>Sasa</w:t>
      </w:r>
      <w:r/>
    </w:p>
    <w:p>
      <w:r/>
      <w:r>
        <w:t>Neno "Sasa" linaonyesha kubadilika kwa mada katika maelekezo ya Paulo.</w:t>
      </w:r>
      <w:r/>
    </w:p>
    <w:p>
      <w:pPr>
        <w:pStyle w:val="Heading5"/>
      </w:pPr>
      <w:r>
        <w:t>Ndugu</w:t>
      </w:r>
      <w:r/>
    </w:p>
    <w:p>
      <w:r/>
      <w:r>
        <w:t>Neno "ndugu" linamaanisha Wakristo wenzetu, linajumuisha wote wanaume na wanawake. AT: " kaka na dada"</w:t>
      </w:r>
      <w:r/>
    </w:p>
    <w:p>
      <w:pPr>
        <w:pStyle w:val="Heading5"/>
      </w:pPr>
      <w:r>
        <w:t>Kwamba msisumbuliwe au kuhangaishwa kwa urahisi</w:t>
      </w:r>
      <w:r/>
    </w:p>
    <w:p>
      <w:r/>
      <w:r>
        <w:t>kwamba msiruhusu mambo yawasumbue kwa urahisi.</w:t>
      </w:r>
      <w:r/>
    </w:p>
    <w:p>
      <w:pPr>
        <w:pStyle w:val="Heading5"/>
      </w:pPr>
      <w:r>
        <w:t>kwa ujumbe au barua ambayo inadhaniwa kutoka kwetu</w:t>
      </w:r>
      <w:r/>
    </w:p>
    <w:p>
      <w:r/>
      <w:r>
        <w:t>"kwa maneno au barua iliyoandikwa ambayo inadhaniwa kutoka kwetu.</w:t>
      </w:r>
      <w:r/>
    </w:p>
    <w:p>
      <w:pPr>
        <w:pStyle w:val="Heading5"/>
      </w:pPr>
      <w:r>
        <w:t>kwa tokeo kwmba</w:t>
      </w:r>
      <w:r/>
    </w:p>
    <w:p>
      <w:r/>
      <w:r>
        <w:t>"kusema kwamba'</w:t>
      </w:r>
      <w:r/>
    </w:p>
    <w:p>
      <w:pPr>
        <w:pStyle w:val="Heading5"/>
      </w:pPr>
      <w:r>
        <w:t>siku ya Bwana</w:t>
      </w:r>
      <w:r/>
    </w:p>
    <w:p>
      <w:r/>
      <w:r>
        <w:t>Hii inamaanisha wakati atakaporudi duniani kwa ajili ya waumini.</w:t>
      </w:r>
      <w:r/>
    </w:p>
    <w:p>
      <w:pPr>
        <w:pStyle w:val="Heading4"/>
      </w:pPr>
      <w:r>
        <w:t>2 Thessalonians 2:3</w:t>
      </w:r>
      <w:r/>
    </w:p>
    <w:p>
      <w:pPr>
        <w:pStyle w:val="Heading5"/>
      </w:pPr>
      <w:r>
        <w:t>Maelezo ya Jumla:</w:t>
      </w:r>
      <w:r/>
    </w:p>
    <w:p>
      <w:r/>
      <w:r>
        <w:t>Paulo anafundisha kuhusu mtu wa uasi.</w:t>
      </w:r>
      <w:r/>
    </w:p>
    <w:p>
      <w:pPr>
        <w:pStyle w:val="Heading5"/>
      </w:pPr>
      <w:r>
        <w:t>haitakuja</w:t>
      </w:r>
      <w:r/>
    </w:p>
    <w:p>
      <w:r/>
      <w:r>
        <w:t>"siku ya Bwana haitakuja"</w:t>
      </w:r>
      <w:r/>
    </w:p>
    <w:p>
      <w:pPr>
        <w:pStyle w:val="Heading5"/>
      </w:pPr>
      <w:r>
        <w:t>anguko</w:t>
      </w:r>
      <w:r/>
    </w:p>
    <w:p>
      <w:r/>
      <w:r>
        <w:t>hii inamaanisha wakati ujao ambao watu wengi watampa Mungu kisogo.</w:t>
      </w:r>
      <w:r/>
    </w:p>
    <w:p>
      <w:pPr>
        <w:pStyle w:val="Heading5"/>
      </w:pPr>
      <w:r>
        <w:t>na mwana wa uasi amefuniuliwa</w:t>
      </w:r>
      <w:r/>
    </w:p>
    <w:p>
      <w:r/>
      <w:r>
        <w:t>Hii inaweza kusemwa katika muundo tendaji. AT: na Mungu anamfunua mtu wa uasi</w:t>
      </w:r>
      <w:r/>
    </w:p>
    <w:p>
      <w:pPr>
        <w:pStyle w:val="Heading5"/>
      </w:pPr>
      <w:r>
        <w:t>mwana wa uaharibifu</w:t>
      </w:r>
      <w:r/>
    </w:p>
    <w:p>
      <w:r/>
      <w:r>
        <w:t>Paulo anaongea uharibifu kama mtu alizaa mwana ambaye lengo lake ni kuharibu kila kitu. AT: "yeye aharibuye kila kitu anachoweza"</w:t>
      </w:r>
      <w:r/>
    </w:p>
    <w:p>
      <w:pPr>
        <w:pStyle w:val="Heading5"/>
      </w:pPr>
      <w:r>
        <w:t>vyote vinavyoitwa Mungu au vivavyoabudiwa</w:t>
      </w:r>
      <w:r/>
    </w:p>
    <w:p>
      <w:r/>
      <w:r>
        <w:t>Hii inaweza kusemwa katika muundo tendaji. AT: "kila kitu ambacho watu hukifanya kuwa Mungu au kila kitu ambacho watu huabudu"</w:t>
      </w:r>
      <w:r/>
    </w:p>
    <w:p>
      <w:pPr>
        <w:pStyle w:val="Heading5"/>
      </w:pPr>
      <w:r>
        <w:t>anajiinua mwenyewe kama Mungu</w:t>
      </w:r>
      <w:r/>
    </w:p>
    <w:p>
      <w:r/>
      <w:r>
        <w:t>"anajionyesha mwenyewe kama Mungu"</w:t>
      </w:r>
      <w:r/>
    </w:p>
    <w:p>
      <w:pPr>
        <w:pStyle w:val="Heading4"/>
      </w:pPr>
      <w:r>
        <w:t>2 Thessalonians 2:5</w:t>
      </w:r>
      <w:r/>
    </w:p>
    <w:p>
      <w:pPr>
        <w:pStyle w:val="Heading5"/>
      </w:pPr>
      <w:r>
        <w:t>Hamuyakumbuki...mambo haya?</w:t>
      </w:r>
      <w:r/>
    </w:p>
    <w:p>
      <w:r/>
      <w:r>
        <w:t>Paulo anatumiwa swali lisilohitaji kujibiwa kuwakumbusha mafundisho ambayo aliwafundisha awali alipokuwa nao. Hii inaweza kuelezewa kama. AT: " Ninauahakika kuwa mnakumbuka... haya mambo."</w:t>
      </w:r>
      <w:r/>
    </w:p>
    <w:p>
      <w:pPr>
        <w:pStyle w:val="Heading5"/>
      </w:pPr>
      <w:r>
        <w:t>mambo haya</w:t>
      </w:r>
      <w:r/>
    </w:p>
    <w:p>
      <w:r/>
      <w:r>
        <w:t>Hii ina maanisha kurudi kwa Yesu, siku ya Bwana , na mtu wa kuasi.</w:t>
      </w:r>
      <w:r/>
    </w:p>
    <w:p>
      <w:pPr>
        <w:pStyle w:val="Heading5"/>
      </w:pPr>
      <w:r>
        <w:t>atafunuliwa tu kwa wakati muafaka</w:t>
      </w:r>
      <w:r/>
    </w:p>
    <w:p>
      <w:r/>
      <w:r>
        <w:t>Hii inaweza kusemwa katika muundo tendaji. AT: "Mungu atamfunua mtu wa uasi kwa muafaka"</w:t>
      </w:r>
      <w:r/>
    </w:p>
    <w:p>
      <w:pPr>
        <w:pStyle w:val="Heading5"/>
      </w:pPr>
      <w:r>
        <w:t>siri ya kuasi</w:t>
      </w:r>
      <w:r/>
    </w:p>
    <w:p>
      <w:r/>
      <w:r>
        <w:t>Hii ina maanisha kwa siri ambayo Mungu mwenyewe anaifahamu.</w:t>
      </w:r>
      <w:r/>
    </w:p>
    <w:p>
      <w:pPr>
        <w:pStyle w:val="Heading5"/>
      </w:pPr>
      <w:r>
        <w:t>anayemzuia</w:t>
      </w:r>
      <w:r/>
    </w:p>
    <w:p>
      <w:r/>
      <w:r>
        <w:t>kumzuia mtu ni kuwashikilia nyuma au hali kutowafanya kuendelea na kile wanachotaka kufanya.</w:t>
      </w:r>
      <w:r/>
    </w:p>
    <w:p>
      <w:pPr>
        <w:pStyle w:val="Heading4"/>
      </w:pPr>
      <w:r>
        <w:t>2 Thessalonians 2:8</w:t>
      </w:r>
      <w:r/>
    </w:p>
    <w:p>
      <w:pPr>
        <w:pStyle w:val="Heading5"/>
      </w:pPr>
      <w:r>
        <w:t>ndipo mwenye kuasi atakapofunuliwa</w:t>
      </w:r>
      <w:r/>
    </w:p>
    <w:p>
      <w:r/>
      <w:r>
        <w:t>Hii inaweza kusemwa katika muundo tendaji. AT: Halafu Mungu atamruhusu mwenye kuasi ili kujionyesha mwenyewe.</w:t>
      </w:r>
      <w:r/>
    </w:p>
    <w:p>
      <w:pPr>
        <w:pStyle w:val="Heading5"/>
      </w:pPr>
      <w:r>
        <w:t>kwa pumzi ya kinywa chake</w:t>
      </w:r>
      <w:r/>
    </w:p>
    <w:p>
      <w:r/>
      <w:r>
        <w:t>Hapa neno "pumzi" linamaanisha nguvu ya Mungu. AT: "kwa nguvu ya neno lake lilotamkwa"</w:t>
      </w:r>
      <w:r/>
    </w:p>
    <w:p>
      <w:pPr>
        <w:pStyle w:val="Heading5"/>
      </w:pPr>
      <w:r>
        <w:t>Ufunuo wa kuja kwake utamfanya kuwa sio chochote</w:t>
      </w:r>
      <w:r/>
    </w:p>
    <w:p>
      <w:r/>
      <w:r>
        <w:t>Wakati Yesu atakaporudi duniani na kujionyesha, atamshinda yule mwenye kuasi.</w:t>
      </w:r>
      <w:r/>
    </w:p>
    <w:p>
      <w:pPr>
        <w:pStyle w:val="Heading5"/>
      </w:pPr>
      <w:r>
        <w:t>kwa nguvu zote, ishara, na maajabu ya uongo</w:t>
      </w:r>
      <w:r/>
    </w:p>
    <w:p>
      <w:r/>
      <w:r>
        <w:t>"kwa nguvu zote, ishara, na maajabu ya uongo"</w:t>
      </w:r>
      <w:r/>
    </w:p>
    <w:p>
      <w:pPr>
        <w:pStyle w:val="Heading5"/>
      </w:pPr>
      <w:r>
        <w:t>na uongo wote wenye udharimu</w:t>
      </w:r>
      <w:r/>
    </w:p>
    <w:p>
      <w:r/>
      <w:r>
        <w:t>Mtu huyu ataumia kila aina ya ubaya kuwadanganyawatu ili wamwamini yeye badala ya Mungu.</w:t>
      </w:r>
      <w:r/>
    </w:p>
    <w:p>
      <w:pPr>
        <w:pStyle w:val="Heading5"/>
      </w:pPr>
      <w:r>
        <w:t>Mambo haya yatakuwepo kwa wale wanaopotea</w:t>
      </w:r>
      <w:r/>
    </w:p>
    <w:p>
      <w:r/>
      <w:r>
        <w:t>Huyu mtu atapewa nguvu na shetani na atadanganya kila mtu ambaye hakuamini katika Yesu.</w:t>
      </w:r>
      <w:r/>
    </w:p>
    <w:p>
      <w:pPr>
        <w:pStyle w:val="Heading5"/>
      </w:pPr>
      <w:r>
        <w:t>wanaopotea</w:t>
      </w:r>
      <w:r/>
    </w:p>
    <w:p>
      <w:r/>
      <w:r>
        <w:t>Hapa "potea" lina wazo la milele au uangamivu wa milele</w:t>
      </w:r>
      <w:r/>
    </w:p>
    <w:p>
      <w:pPr>
        <w:pStyle w:val="Heading4"/>
      </w:pPr>
      <w:r>
        <w:t>2 Thessalonians 2:11</w:t>
      </w:r>
      <w:r/>
    </w:p>
    <w:p>
      <w:pPr>
        <w:pStyle w:val="Heading5"/>
      </w:pPr>
      <w:r>
        <w:t>Kwa sababu hii</w:t>
      </w:r>
      <w:r/>
    </w:p>
    <w:p>
      <w:r/>
      <w:r>
        <w:t>" Kwa sababu watu hawapendi kweli"</w:t>
      </w:r>
      <w:r/>
    </w:p>
    <w:p>
      <w:pPr>
        <w:pStyle w:val="Heading5"/>
      </w:pPr>
      <w:r>
        <w:t>Mungu anawatumia kazi yenye uongo ili waamini uongo</w:t>
      </w:r>
      <w:r/>
    </w:p>
    <w:p>
      <w:r/>
      <w:r>
        <w:t>Paulo anaongea kuwa Mungu anaruhusu kitu kutokea kwa watu kana kwamba anawatumia. AT: "Mungu anaruhusu mtu wa kuasi awadanganye"</w:t>
      </w:r>
      <w:r/>
    </w:p>
    <w:p>
      <w:pPr>
        <w:pStyle w:val="Heading5"/>
      </w:pPr>
      <w:r>
        <w:t>wote watahukumiwa</w:t>
      </w:r>
      <w:r/>
    </w:p>
    <w:p>
      <w:r/>
      <w:r>
        <w:t>Hii inaaweza kusemwa katika muundo tendaji. AT:" Mungu atawahukumu wote"</w:t>
      </w:r>
      <w:r/>
    </w:p>
    <w:p>
      <w:pPr>
        <w:pStyle w:val="Heading5"/>
      </w:pPr>
      <w:r>
        <w:t>wale ambao hawakuamini kweli badala yake wakajifurahisha katika udhalimu</w:t>
      </w:r>
      <w:r/>
    </w:p>
    <w:p>
      <w:r/>
      <w:r>
        <w:t>"wale ambao walifurahia udhalimu kwa sababu hawakuiamini kweli"</w:t>
      </w:r>
      <w:r/>
    </w:p>
    <w:p>
      <w:pPr>
        <w:pStyle w:val="Heading4"/>
      </w:pPr>
      <w:r>
        <w:t>2 Thessalonians 2:13</w:t>
      </w:r>
      <w:r/>
    </w:p>
    <w:p>
      <w:pPr>
        <w:pStyle w:val="Heading5"/>
      </w:pPr>
      <w:r>
        <w:t>Sentence Unganishi</w:t>
      </w:r>
      <w:r/>
    </w:p>
    <w:p>
      <w:r/>
      <w:r>
        <w:t>Paulo sasa anabadilisha mada.</w:t>
      </w:r>
      <w:r/>
    </w:p>
    <w:p>
      <w:pPr>
        <w:pStyle w:val="Heading5"/>
      </w:pPr>
      <w:r>
        <w:t>Maelezo ya Ujumla:</w:t>
      </w:r>
      <w:r/>
    </w:p>
    <w:p>
      <w:r/>
      <w:r>
        <w:t>Paulo anatoa shukrani kwa Mungu kwa ajili ya wakristo na anawatia moyo.</w:t>
      </w:r>
      <w:r/>
    </w:p>
    <w:p>
      <w:pPr>
        <w:pStyle w:val="Heading5"/>
      </w:pPr>
      <w:r>
        <w:t>Lakini</w:t>
      </w:r>
      <w:r/>
    </w:p>
    <w:p>
      <w:r/>
      <w:r>
        <w:t>Paulo anatumia neno hili hapa kuanzisha kubadili mada.</w:t>
      </w:r>
      <w:r/>
    </w:p>
    <w:p>
      <w:pPr>
        <w:pStyle w:val="Heading5"/>
      </w:pPr>
      <w:r>
        <w:t>inatupasa kumshukuru Mungu wakati wote</w:t>
      </w:r>
      <w:r/>
    </w:p>
    <w:p>
      <w:r/>
      <w:r>
        <w:t>Hii ni hali ya kukuza tukio au jambo la kawaida na kulifanya kuwa kubwa zaidi kuliko uhalisia wake. AT: "tunapaswa kuendelea kutoa shukrani"</w:t>
      </w:r>
      <w:r/>
    </w:p>
    <w:p>
      <w:pPr>
        <w:pStyle w:val="Heading5"/>
      </w:pPr>
      <w:r>
        <w:t>tunapaswa</w:t>
      </w:r>
      <w:r/>
    </w:p>
    <w:p>
      <w:r/>
      <w:r>
        <w:t>Neno tunapaswa linamaanisha Paulo, Silwano, na Timotheo.</w:t>
      </w:r>
      <w:r/>
    </w:p>
    <w:p>
      <w:pPr>
        <w:pStyle w:val="Heading5"/>
      </w:pPr>
      <w:r>
        <w:t>ndugu mpendwao na Bwana</w:t>
      </w:r>
      <w:r/>
    </w:p>
    <w:p>
      <w:r/>
      <w:r>
        <w:t>Hili linaweza kulezwa katika muundo tendaji. AT: "kwa kuwa ndugu Bwana anawapenda"</w:t>
      </w:r>
      <w:r/>
    </w:p>
    <w:p>
      <w:pPr>
        <w:pStyle w:val="Heading5"/>
      </w:pPr>
      <w:r>
        <w:t>ndugu</w:t>
      </w:r>
      <w:r/>
    </w:p>
    <w:p>
      <w:r/>
      <w:r>
        <w:t>Hapa "ndugu" linamaanisha wakristo wenzangu, inajuisha wanaume na wanawake. AT: "ndugu wa kiume na wakike.</w:t>
      </w:r>
      <w:r/>
    </w:p>
    <w:p>
      <w:pPr>
        <w:pStyle w:val="Heading5"/>
      </w:pPr>
      <w:r>
        <w:t>malimbuko kwa ajili ya wokovu</w:t>
      </w:r>
      <w:r/>
    </w:p>
    <w:p>
      <w:r/>
      <w:r>
        <w:t>"kuwa miongoni mwa watu wa kwanza kuamini katika Yesu na kuokolewa.</w:t>
      </w:r>
      <w:r/>
    </w:p>
    <w:p>
      <w:pPr>
        <w:pStyle w:val="Heading5"/>
      </w:pPr>
      <w:r>
        <w:t>katika utakaso wa Roho</w:t>
      </w:r>
      <w:r/>
    </w:p>
    <w:p>
      <w:r/>
      <w:r>
        <w:t>"na kuwatenga ninyi kwa ajili ajili yake kwa njia ya Roho"</w:t>
      </w:r>
      <w:r/>
    </w:p>
    <w:p>
      <w:pPr>
        <w:pStyle w:val="Heading5"/>
      </w:pPr>
      <w:r>
        <w:t>imani katika kweli</w:t>
      </w:r>
      <w:r/>
    </w:p>
    <w:p>
      <w:r/>
      <w:r>
        <w:t>"kuamini katika kweli" au "kuwa na ujasiri katika kweli"</w:t>
      </w:r>
      <w:r/>
    </w:p>
    <w:p>
      <w:pPr>
        <w:pStyle w:val="Heading5"/>
      </w:pPr>
      <w:r>
        <w:t>kwa hiyo, ndugu, simameni imara</w:t>
      </w:r>
      <w:r/>
    </w:p>
    <w:p>
      <w:r/>
      <w:r>
        <w:t>Paulo anawaasa waumini waendelee kushikilia imani yao katika Yesu.</w:t>
      </w:r>
      <w:r/>
    </w:p>
    <w:p>
      <w:pPr>
        <w:pStyle w:val="Heading5"/>
      </w:pPr>
      <w:r>
        <w:t>elewa tamaduni</w:t>
      </w:r>
      <w:r/>
    </w:p>
    <w:p>
      <w:r/>
      <w:r>
        <w:t>hapa "tamaduni" linamanisha kwa ukweli wa Kristo ambao Paulo na mitume walifundisha. Paulo anaongea nao kana kwamba wasomaji wake wangeweza kushika neno kwa mikono yao.</w:t>
      </w:r>
      <w:r/>
    </w:p>
    <w:p>
      <w:pPr>
        <w:pStyle w:val="Heading5"/>
      </w:pPr>
      <w:r>
        <w:t>uliyofundishwa</w:t>
      </w:r>
      <w:r/>
    </w:p>
    <w:p>
      <w:r/>
      <w:r>
        <w:t>Hii inaweza kusemwa katika muundo tendaji. AT: tuliyowafundisha"</w:t>
      </w:r>
      <w:r/>
    </w:p>
    <w:p>
      <w:pPr>
        <w:pStyle w:val="Heading5"/>
      </w:pPr>
      <w:r>
        <w:t>iwe kwa neno au kwa barua yetu</w:t>
      </w:r>
      <w:r/>
    </w:p>
    <w:p>
      <w:r/>
      <w:r>
        <w:t>unaeza kuelezea kwa timilifu zaidi habari. AT: "iwe kwa kile tulichowafundisha gerezani au kile tulichowandikieni kwa barua"</w:t>
      </w:r>
      <w:r/>
    </w:p>
    <w:p>
      <w:pPr>
        <w:pStyle w:val="Heading4"/>
      </w:pPr>
      <w:r>
        <w:t>2 Thessalonians 2:16</w:t>
      </w:r>
      <w:r/>
    </w:p>
    <w:p>
      <w:pPr>
        <w:pStyle w:val="Heading5"/>
      </w:pPr>
      <w:r>
        <w:t>Sentensi Unganishi:</w:t>
      </w:r>
      <w:r/>
    </w:p>
    <w:p>
      <w:r/>
      <w:r>
        <w:t>Paulo anamaliza na baraka kutoka kwa Mungu.</w:t>
      </w:r>
      <w:r/>
    </w:p>
    <w:p>
      <w:pPr>
        <w:pStyle w:val="Heading5"/>
      </w:pPr>
      <w:r>
        <w:t>Sasa</w:t>
      </w:r>
      <w:r/>
    </w:p>
    <w:p>
      <w:r/>
      <w:r>
        <w:t>Paulo anatumia neno hili kuonyesha badiliko la mada.</w:t>
      </w:r>
      <w:r/>
    </w:p>
    <w:p>
      <w:pPr>
        <w:pStyle w:val="Heading5"/>
      </w:pPr>
      <w:r>
        <w:t>Bwana wetu ...aliyetupenda na kutupatia</w:t>
      </w:r>
      <w:r/>
    </w:p>
    <w:p>
      <w:r/>
      <w:r>
        <w:t>Neno hili "aliyetupenda" na "sisi" linajumisha waumini wote.</w:t>
      </w:r>
      <w:r/>
    </w:p>
    <w:p>
      <w:pPr>
        <w:pStyle w:val="Heading5"/>
      </w:pPr>
      <w:r>
        <w:t>Bwana Yesu Kristo mwenyewe</w:t>
      </w:r>
      <w:r/>
    </w:p>
    <w:p>
      <w:r/>
      <w:r>
        <w:t>Neno "yeye mwenyewe" liongeza msisitizo kwa neno "Bwana Yesu Kristo."</w:t>
      </w:r>
      <w:r/>
    </w:p>
    <w:p>
      <w:pPr>
        <w:pStyle w:val="Heading5"/>
      </w:pPr>
      <w:r>
        <w:t>awafariji na kuifanya imaramioyo yenu</w:t>
      </w:r>
      <w:r/>
    </w:p>
    <w:p>
      <w:r/>
      <w:r>
        <w:t>"mioyo" linamaanisha kwenye sehemu ya hisia. AT: "awafariji na kuwaimarisheni kwa"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Thessalonians 2:1</w:t>
      </w:r>
      <w:r/>
    </w:p>
    <w:p>
      <w:pPr>
        <w:pStyle w:val="Heading5"/>
      </w:pPr>
      <w:r>
        <w:t>Ni kuhusu tukio gani Paulo anasema sasa anaenda kuandika?</w:t>
      </w:r>
      <w:r/>
    </w:p>
    <w:p>
      <w:r/>
      <w:r>
        <w:t>Paulo anasema sasa anaenda kuandika kuhusu ujio wa Bwana Yesu Kristo.</w:t>
      </w:r>
      <w:r/>
    </w:p>
    <w:p>
      <w:pPr>
        <w:pStyle w:val="Heading5"/>
      </w:pPr>
      <w:r>
        <w:t>Paulo anawambia wasiamini nini?</w:t>
      </w:r>
      <w:r/>
    </w:p>
    <w:p>
      <w:r/>
      <w:r>
        <w:t>Paulo anawambia kwamba wasiamini kwamba siku ya Bwana imekwisha kuja.</w:t>
      </w:r>
      <w:r/>
    </w:p>
    <w:p>
      <w:pPr>
        <w:pStyle w:val="Heading4"/>
      </w:pPr>
      <w:r>
        <w:t>2 Thessalonians 2:3</w:t>
      </w:r>
      <w:r/>
    </w:p>
    <w:p>
      <w:pPr>
        <w:pStyle w:val="Heading5"/>
      </w:pPr>
      <w:r>
        <w:t>Paulo anasema nini lazima kije kabla ya siku ya Bwana?</w:t>
      </w:r>
      <w:r/>
    </w:p>
    <w:p>
      <w:r/>
      <w:r>
        <w:t>anguko na kufunuliwa kwa yule mtu wa kuasi lazima vitokee kabla ya siku ya Bwana.</w:t>
      </w:r>
      <w:r/>
    </w:p>
    <w:p>
      <w:pPr>
        <w:pStyle w:val="Heading5"/>
      </w:pPr>
      <w:r>
        <w:t>Yule mtu wa kuasi anafanya nini?</w:t>
      </w:r>
      <w:r/>
    </w:p>
    <w:p>
      <w:r/>
      <w:r>
        <w:t>Yule mtu wa kuasi anampinga na anajiinua kiyume na Mungu, akikaa ndani ya hekalu na yeye mwenyewe kujifanya kuwa Mungu</w:t>
      </w:r>
      <w:r/>
    </w:p>
    <w:p>
      <w:pPr>
        <w:pStyle w:val="Heading4"/>
      </w:pPr>
      <w:r>
        <w:t>2 Thessalonians 2:5</w:t>
      </w:r>
      <w:r/>
    </w:p>
    <w:p>
      <w:pPr>
        <w:pStyle w:val="Heading5"/>
      </w:pPr>
      <w:r>
        <w:t>Hamukumbuki...haya mambo?</w:t>
      </w:r>
      <w:r/>
    </w:p>
    <w:p>
      <w:r/>
      <w:r>
        <w:t>Paulo anatumia swali lisilo hitaji kujibiwa kuwa kumbusha fundisho alilowafundisha alipokuwa nao. AT: " Nina hakika mnakumbuka mambo haya."</w:t>
      </w:r>
      <w:r/>
    </w:p>
    <w:p>
      <w:pPr>
        <w:pStyle w:val="Heading5"/>
      </w:pPr>
      <w:r>
        <w:t>atafunuliwa katika wakati mwafaka</w:t>
      </w:r>
      <w:r/>
    </w:p>
    <w:p>
      <w:r/>
      <w:r>
        <w:t>Hili linaweza kusemwa katika muundo tendaji. AT: "Mungu atamfunua mtu wa kuasi wakati utakapotimilika"</w:t>
      </w:r>
      <w:r/>
    </w:p>
    <w:p>
      <w:pPr>
        <w:pStyle w:val="Heading5"/>
      </w:pPr>
      <w:r>
        <w:t>siri ya uasi/ kuasi</w:t>
      </w:r>
      <w:r/>
    </w:p>
    <w:p>
      <w:r/>
      <w:r>
        <w:t>Hii ina maanisha siri ya kiungu ambayo Mungu pekee ndiye aliye nayo.</w:t>
      </w:r>
      <w:r/>
    </w:p>
    <w:p>
      <w:pPr>
        <w:pStyle w:val="Heading5"/>
      </w:pPr>
      <w:r>
        <w:t>Anayemzuia</w:t>
      </w:r>
      <w:r/>
    </w:p>
    <w:p>
      <w:r/>
      <w:r>
        <w:t>kumzuia mtu ni kumshika nyuma au kuwafanya wasifanye kile wanachotaka kufanya.</w:t>
      </w:r>
      <w:r/>
    </w:p>
    <w:p>
      <w:pPr>
        <w:pStyle w:val="Heading4"/>
      </w:pPr>
      <w:r>
        <w:t>2 Thessalonians 2:8</w:t>
      </w:r>
      <w:r/>
    </w:p>
    <w:p>
      <w:pPr>
        <w:pStyle w:val="Heading5"/>
      </w:pPr>
      <w:r>
        <w:t>Yesu atakapofunuliwa atafanya nini kwa yule mtu wa kuasi?</w:t>
      </w:r>
      <w:r/>
    </w:p>
    <w:p>
      <w:r/>
      <w:r>
        <w:t>Yesu atakapofunuliwa atamuua yule mtu wakuasi.</w:t>
      </w:r>
      <w:r/>
    </w:p>
    <w:p>
      <w:pPr>
        <w:pStyle w:val="Heading5"/>
      </w:pPr>
      <w:r>
        <w:t>Ni nani anayefanya kazi na kumpa nguvu, ishara, na maajabu ya uongo?</w:t>
      </w:r>
      <w:r/>
    </w:p>
    <w:p>
      <w:r/>
      <w:r>
        <w:t>Shetani anafanya kazi na mtu wa kuasi akimpa nguvu,, ishara na maajabu ya uongo</w:t>
      </w:r>
      <w:r/>
    </w:p>
    <w:p>
      <w:pPr>
        <w:pStyle w:val="Heading5"/>
      </w:pPr>
      <w:r>
        <w:t>Ni kwa nini wengine wamedanganywa na mtu wa kuasi na wanaangamia?</w:t>
      </w:r>
      <w:r/>
    </w:p>
    <w:p>
      <w:r/>
      <w:r>
        <w:t>wengine wanadanganywa kwa sababu hawakupokea upendo wa kweli ili kwamba waweze kuokolewa.</w:t>
      </w:r>
      <w:r/>
    </w:p>
    <w:p>
      <w:pPr>
        <w:pStyle w:val="Heading4"/>
      </w:pPr>
      <w:r>
        <w:t>2 Thessalonians 2:11</w:t>
      </w:r>
      <w:r/>
    </w:p>
    <w:p>
      <w:pPr>
        <w:pStyle w:val="Heading5"/>
      </w:pPr>
      <w:r>
        <w:t>Wale wanaodanganywa na kuangamia wabajifurahisha katika kitu gani?</w:t>
      </w:r>
      <w:r/>
    </w:p>
    <w:p>
      <w:r/>
      <w:r>
        <w:t>Wale ambao wamedanganywa na wanaangamia wanajifurahisha katika udhalimu.</w:t>
      </w:r>
      <w:r/>
    </w:p>
    <w:p>
      <w:pPr>
        <w:pStyle w:val="Heading4"/>
      </w:pPr>
      <w:r>
        <w:t>2 Thessalonians 2:13</w:t>
      </w:r>
      <w:r/>
    </w:p>
    <w:p>
      <w:pPr>
        <w:pStyle w:val="Heading5"/>
      </w:pPr>
      <w:r>
        <w:t>Mungu aliwachangua Wathesalonike wapate nini kupitia injili?</w:t>
      </w:r>
      <w:r/>
    </w:p>
    <w:p>
      <w:r/>
      <w:r>
        <w:t>Mungu alichagua Wathesalonike wapate utukufu wa Bwana Yesu Kristo kupitia injili.</w:t>
      </w:r>
      <w:r/>
    </w:p>
    <w:p>
      <w:pPr>
        <w:pStyle w:val="Heading5"/>
      </w:pPr>
      <w:r>
        <w:t>Paulo anawataka Wathesalonike wafanye nini sasa kuwa wamekwisha kuipokea injili?</w:t>
      </w:r>
      <w:r/>
    </w:p>
    <w:p>
      <w:r/>
      <w:r>
        <w:t>Paulo anawtaka Wathesalonike wasimame imara na kuendelea katika desturi waliyofundishwa.</w:t>
      </w:r>
      <w:r/>
    </w:p>
    <w:p>
      <w:pPr>
        <w:pStyle w:val="Heading4"/>
      </w:pPr>
      <w:r>
        <w:t>2 Thessalonians 2:16</w:t>
      </w:r>
      <w:r/>
    </w:p>
    <w:p>
      <w:pPr>
        <w:pStyle w:val="Heading5"/>
      </w:pPr>
      <w:r>
        <w:t>Paulo anatamani Wathesalonike wafanyiwe nini katika mioyo yao?</w:t>
      </w:r>
      <w:r/>
    </w:p>
    <w:p>
      <w:r/>
      <w:r>
        <w:t>Paulo anatamani kwamba Wathesalonike waweze kuimalika kwa kila nzuri na neno.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Wathesalonike 03 Maelezo kwa jumla</w:t>
      </w:r>
      <w:r/>
    </w:p>
    <w:p>
      <w:pPr>
        <w:pStyle w:val="Heading2"/>
      </w:pPr>
      <w:r>
        <w:t>Dhana muhimu katika sura hii</w:t>
      </w:r>
      <w:r/>
    </w:p>
    <w:p>
      <w:pPr>
        <w:pStyle w:val="Heading3"/>
      </w:pPr>
      <w:r>
        <w:t>watu wasiofanya kazi na wavivu</w:t>
      </w:r>
      <w:r/>
    </w:p>
    <w:p>
      <w:r/>
      <w:r>
        <w:t>atika mji wa Thesalonike, inaonekana kulikuwa na shida ya watu katika kanisa ambao walikuwa na uwezo wa kufanya kazi lakini wakakataa kufanya hivyo.</w:t>
      </w:r>
      <w:r/>
    </w:p>
    <w:p>
      <w:pPr>
        <w:pStyle w:val="Heading3"/>
      </w:pPr>
      <w:r>
        <w:t>Utafanya nini ndugu yako akitenda dhambi?</w:t>
      </w:r>
      <w:r/>
    </w:p>
    <w:p>
      <w:r/>
      <w:r>
        <w:t>Katika sura hii Paulo anawafundisha Wakristo kwamba wanastahili kuishi kwa njia inayomheshimu Mungu. Wakristo pia wanastahili kuhimizana na kuajibikiana wanachotenda.Kanisa pia lina wajibu wa kuwahimiza waumini kutubu wakati wanatenda dhambi. and )</w:t>
      </w:r>
      <w:r/>
    </w:p>
    <w:p>
      <w:pPr>
        <w:pStyle w:val="Heading2"/>
      </w:pPr>
      <w:r>
        <w:t>Links:</w:t>
      </w:r>
      <w:r/>
      <w:r/>
    </w:p>
    <w:p>
      <w:pPr>
        <w:pStyle w:val="ListBullet"/>
        <w:spacing w:line="240" w:lineRule="auto"/>
        <w:ind w:left="720"/>
      </w:pPr>
      <w:r/>
      <w:hyperlink r:id="rId27">
        <w:r>
          <w:rPr>
            <w:color w:val="0000EE"/>
            <w:u w:val="single"/>
          </w:rPr>
          <w:t>2 Thessalonians 03:01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Tasaluniki 2</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Hasa, akwana, seli le nina, kede kalam ta Rabana kun seri wa be mejidu, ze kaman fi ma intum. </w:t>
      </w:r>
      <w:r>
        <w:rPr>
          <w:vertAlign w:val="superscript"/>
        </w:rPr>
        <w:t>2</w:t>
      </w:r>
      <w:r>
        <w:t xml:space="preserve">seli ashan bi hariru nina min shar wa nas al batalin, ma kulu nas indu iman. </w:t>
      </w:r>
      <w:r>
        <w:rPr>
          <w:vertAlign w:val="superscript"/>
        </w:rPr>
        <w:t>3</w:t>
      </w:r>
      <w:r>
        <w:t>Lakin Rabana huwo amin, huwo yau bi gowi intum wa bi hafisu intum min nas al ashrar.</w:t>
      </w:r>
      <w:r>
        <w:rPr>
          <w:vertAlign w:val="superscript"/>
        </w:rPr>
        <w:t>4</w:t>
      </w:r>
      <w:r>
        <w:t xml:space="preserve">Nina indu sikha fi Rabana ashan intum, inu intum gi amulu wa bi istemir amulu hajat al nina wori le intum. </w:t>
      </w:r>
      <w:r>
        <w:rPr>
          <w:vertAlign w:val="superscript"/>
        </w:rPr>
        <w:t>5</w:t>
      </w:r>
      <w:r>
        <w:t>Kede Rabuna gedimu gulub takum le muhaba ta Allah wa le tahamul ta al Mesih.</w:t>
      </w:r>
      <w:r>
        <w:rPr>
          <w:vertAlign w:val="superscript"/>
        </w:rPr>
        <w:t>6</w:t>
      </w:r>
      <w:r>
        <w:t xml:space="preserve">Akwana, nina gi wasi intum, be isim ta Rabana Yesua al Mesih, inu geni takum beid min aku al bi ish haya ta kaslan wa ma bi ish be hasab talim al intum ligo min nina. </w:t>
      </w:r>
      <w:r>
        <w:rPr>
          <w:vertAlign w:val="superscript"/>
        </w:rPr>
        <w:t>7</w:t>
      </w:r>
      <w:r>
        <w:t xml:space="preserve">Leanu intum be nefsa takum arufu huwo kwes le intum ashan bi mesilu nina. leanu nina ma geni sakit zaman al kan nina ma intum, </w:t>
      </w:r>
      <w:r>
        <w:rPr>
          <w:vertAlign w:val="superscript"/>
        </w:rPr>
        <w:t>8</w:t>
      </w:r>
      <w:r>
        <w:t xml:space="preserve">Nina ma akulu akil ta ai zol bidun nina ma dafa, lakin nina istakal bilel wa nahar fi sokol tegil wa taab, ashan nina ma bikun tegila le ai zol. </w:t>
      </w:r>
      <w:r>
        <w:rPr>
          <w:vertAlign w:val="superscript"/>
        </w:rPr>
        <w:t>9</w:t>
      </w:r>
      <w:r>
        <w:t>Nina amulu sokol de ma ashan nina ma indu sultat. Lakin, nina amulu sokol de ashan bi kun misal le intum, ashan intum bi istakal ze nina.</w:t>
      </w:r>
      <w:r>
        <w:rPr>
          <w:vertAlign w:val="superscript"/>
        </w:rPr>
        <w:t>10</w:t>
      </w:r>
      <w:r>
        <w:t xml:space="preserve">Zaman nina kan ma itakum, nina wasi intum, ``Zol al ma der istakal kede ma akulu. </w:t>
      </w:r>
      <w:r>
        <w:rPr>
          <w:vertAlign w:val="superscript"/>
        </w:rPr>
        <w:t>11</w:t>
      </w:r>
      <w:r>
        <w:t xml:space="preserve">Ashan nina asuma be inu nas tanin fi nus takum ma der istaka, Umon ma gi istakal lakin umon fadi shokol. </w:t>
      </w:r>
      <w:r>
        <w:rPr>
          <w:vertAlign w:val="superscript"/>
        </w:rPr>
        <w:t>12</w:t>
      </w:r>
      <w:r>
        <w:t>Hasa nas ze del nina gi wasi wa gi sheja fi Rabuna Yesua al mesih, kede umon ishtakal be sukut wa bi akulu akil tomon.</w:t>
      </w:r>
      <w:r>
        <w:rPr>
          <w:vertAlign w:val="superscript"/>
        </w:rPr>
        <w:t>13</w:t>
      </w:r>
      <w:r>
        <w:t xml:space="preserve">Lakin itakum, akwana, ma takum taban fi amulu sokol al kwes. </w:t>
      </w:r>
      <w:r>
        <w:rPr>
          <w:vertAlign w:val="superscript"/>
        </w:rPr>
        <w:t>14</w:t>
      </w:r>
      <w:r>
        <w:t xml:space="preserve">Wa iza Kan fi zol al ma gi asuma kalam al fi fii juwab de, kede intum arufu huwo wa kede intum ma sharik ma huwo, ashan fadiya bi amsuku huwo. </w:t>
      </w:r>
      <w:r>
        <w:rPr>
          <w:vertAlign w:val="superscript"/>
        </w:rPr>
        <w:t>15</w:t>
      </w:r>
      <w:r>
        <w:t>Lakin kede intum ma aiynu huwo ze addu, lakin anziru takun huwo ze aku.</w:t>
      </w:r>
      <w:r>
        <w:rPr>
          <w:vertAlign w:val="superscript"/>
        </w:rPr>
        <w:t>16</w:t>
      </w:r>
      <w:r>
        <w:t xml:space="preserve">Hasa keli Rabuna ta salam be nefsu wodi le intum salam fi kulu zaman wa be ai teriga. Kede Rabuna kun ma intum kulu. </w:t>
      </w:r>
      <w:r>
        <w:rPr>
          <w:vertAlign w:val="superscript"/>
        </w:rPr>
        <w:t>17</w:t>
      </w:r>
      <w:r>
        <w:t xml:space="preserve">Ana, Bulus, katibu kalam de be iden tai, al huwo yau alama fi kulu juwab al ana katibu. </w:t>
      </w:r>
      <w:r>
        <w:rPr>
          <w:vertAlign w:val="superscript"/>
        </w:rPr>
        <w:t>18</w:t>
      </w:r>
      <w:r>
        <w:t>Keli neima ta Rabana Yesua al Mesih kun ma itakum kulu.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Wathesalonike</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Na sasa, ndugu, tuombeeni, kwamba neno la Bwana liweze kuenea na kutukuzwa, kama ilivyo pia kwenu.</w:t>
      </w:r>
      <w:r>
        <w:rPr>
          <w:vertAlign w:val="superscript"/>
        </w:rPr>
        <w:t>2</w:t>
      </w:r>
      <w:r>
        <w:t>Ombeni kwamba tuweze kuokolewa kutoka katika uovu na watu waasi, kwa kuwa si wote wana imani.</w:t>
      </w:r>
    </w:p>
    <w:p>
      <w:r/>
      <w:r>
        <w:rPr>
          <w:vertAlign w:val="superscript"/>
        </w:rPr>
        <w:t>3</w:t>
      </w:r>
      <w:r>
        <w:t>Lakini Bwana ni mwaminifu, ambaye atawaimarisha ninyi na kuwalinda kutoka kwa yule mwovu.</w:t>
      </w:r>
      <w:r>
        <w:rPr>
          <w:vertAlign w:val="superscript"/>
        </w:rPr>
        <w:t>4</w:t>
      </w:r>
      <w:r>
        <w:t>Tunaujasiri katika Bwana kwa ajili yenu, kwamba mnatenda na mtaendelea kutenda mambo ambayo tunawaagiza.</w:t>
      </w:r>
      <w:r>
        <w:rPr>
          <w:vertAlign w:val="superscript"/>
        </w:rPr>
        <w:t>5</w:t>
      </w:r>
      <w:r>
        <w:t>Bwana aweze kuongoza mioyo yenu katika upendo na katika uvumilivu wa Kristo.</w:t>
      </w:r>
    </w:p>
    <w:p>
      <w:r/>
      <w:r>
        <w:rPr>
          <w:vertAlign w:val="superscript"/>
        </w:rPr>
        <w:t>6</w:t>
      </w:r>
      <w:r>
        <w:t>Sasa tunawaagiza, ndugu, katika jina la Bwana Yesu Kristo, kwamba mwepuke kila ndugu ambaye anaishi maisha ya uvivu na siyo kwa kutokana na desturi ambazo mlipokea kutoka kwetu.</w:t>
      </w:r>
      <w:r>
        <w:rPr>
          <w:vertAlign w:val="superscript"/>
        </w:rPr>
        <w:t>7</w:t>
      </w:r>
      <w:r>
        <w:t>Kwa kuwa ninyi wenyewe mnajua ni sawa kwenu kutuiga sisi. Hatukuishi miongoni mwenu kama wale ambao hawakuwa na nidhamu.</w:t>
      </w:r>
      <w:r>
        <w:rPr>
          <w:vertAlign w:val="superscript"/>
        </w:rPr>
        <w:t>8</w:t>
      </w:r>
      <w:r>
        <w:t>Na hatukula chakula cha mtu yeyote bila kukilipia. Badala yake, tulifanya kazi usiku na mchana kwa kazi ngumu na kwa shida, ili tusiweze kuwa mzigo kwa yeyote katika ninyi.</w:t>
      </w:r>
      <w:r>
        <w:rPr>
          <w:vertAlign w:val="superscript"/>
        </w:rPr>
        <w:t>9</w:t>
      </w:r>
      <w:r>
        <w:t>Tulifanya hivi si kwa sababu hatuna mamlaka. Badala yake, tulifanya hivi ili tuwe mfano kwenu, ili kwamba mweze kutuiga sisi.</w:t>
      </w:r>
      <w:r>
        <w:rPr>
          <w:vertAlign w:val="superscript"/>
        </w:rPr>
        <w:t>10</w:t>
      </w:r>
      <w:r>
        <w:t>Wakati tulipokuwa pamoja nanyi tuliwaagiza, “Ikiwa mmoja wenu hataki kufanya kazi, na asile.”</w:t>
      </w:r>
      <w:r>
        <w:rPr>
          <w:vertAlign w:val="superscript"/>
        </w:rPr>
        <w:t>11</w:t>
      </w:r>
      <w:r>
        <w:t>Kwa kuwa tunasikia kwamba baadhi wanaenenda kwa uvivu miongoni mwenu. Hawafanyi kazi lakini badala yake ni watu wasio na utaratibu.</w:t>
      </w:r>
    </w:p>
    <w:p>
      <w:r/>
      <w:r>
        <w:rPr>
          <w:vertAlign w:val="superscript"/>
        </w:rPr>
        <w:t>12</w:t>
      </w:r>
      <w:r>
        <w:t>Sasa hao nao tunaagiza na kuwaasa katika Bwana Yesu Kristo, kwamba lazima wafanye kazi kwa utulivu na kula chakula chao wenyewe.</w:t>
      </w:r>
    </w:p>
    <w:p>
      <w:r/>
      <w:r>
        <w:rPr>
          <w:vertAlign w:val="superscript"/>
        </w:rPr>
        <w:t>13</w:t>
      </w:r>
      <w:r>
        <w:t>Lakini ninyi, ndugu, msizimie roho katika kufanya yaliyo sahihi.</w:t>
      </w:r>
    </w:p>
    <w:p>
      <w:r/>
      <w:r>
        <w:rPr>
          <w:vertAlign w:val="superscript"/>
        </w:rPr>
        <w:t>14</w:t>
      </w:r>
      <w:r>
        <w:t>Ikiwa mtu yeyote hataki kutii neno letu katika waraka huu, muwe makini naye na msiwe na ushirika pamoja naye, ili kwamba aweze kuaibika.</w:t>
      </w:r>
      <w:r>
        <w:rPr>
          <w:vertAlign w:val="superscript"/>
        </w:rPr>
        <w:t>15</w:t>
      </w:r>
      <w:r>
        <w:t>Msimchukulie kama adui, lakini mwonyeni kama ndugu.</w:t>
      </w:r>
    </w:p>
    <w:p>
      <w:pPr>
        <w:pBdr>
          <w:bottom w:val="single" w:sz="6" w:space="1" w:color="auto"/>
        </w:pBdr>
      </w:pPr>
      <w:r/>
      <w:r>
        <w:rPr>
          <w:vertAlign w:val="superscript"/>
        </w:rPr>
        <w:t>16</w:t>
      </w:r>
      <w:r>
        <w:t>Bwana wa amani mwenyewe awape amani wakati wowote katika njia zote. Bwana awe nanyi nyote.</w:t>
      </w:r>
      <w:r>
        <w:rPr>
          <w:vertAlign w:val="superscript"/>
        </w:rPr>
        <w:t>17</w:t>
      </w:r>
      <w:r>
        <w:t>Hizi ni salamu zangu, mimi Paulo, kwa mkono wangu mwenyewe, ambayo ni alama katika kila waraka. Hivi ndivyo niandikavyo.</w:t>
      </w:r>
      <w:r>
        <w:rPr>
          <w:vertAlign w:val="superscript"/>
        </w:rPr>
        <w:t>18</w:t>
      </w:r>
      <w:r>
        <w:t>Neema ya Bwana wetu Yesu Kristo iweze kuwa nanyi nyote.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Thessalonians 3:1</w:t>
      </w:r>
      <w:r/>
    </w:p>
    <w:p>
      <w:pPr>
        <w:pStyle w:val="Heading5"/>
      </w:pPr>
      <w:r>
        <w:t>Maelezo ya Jumla:</w:t>
      </w:r>
      <w:r/>
    </w:p>
    <w:p>
      <w:r/>
      <w:r>
        <w:t>Paulo anawaomba waumini waombe kwa ajili yake na wenzake</w:t>
      </w:r>
      <w:r/>
    </w:p>
    <w:p>
      <w:pPr>
        <w:pStyle w:val="Heading5"/>
      </w:pPr>
      <w:r>
        <w:t>Na sasa</w:t>
      </w:r>
      <w:r/>
    </w:p>
    <w:p>
      <w:r/>
      <w:r>
        <w:t>Paulo anatumia neno "sasa" kubadilisha mada.</w:t>
      </w:r>
      <w:r/>
    </w:p>
    <w:p>
      <w:pPr>
        <w:pStyle w:val="Heading5"/>
      </w:pPr>
      <w:r>
        <w:t>ndugu</w:t>
      </w:r>
      <w:r/>
    </w:p>
    <w:p>
      <w:r/>
      <w:r>
        <w:t>hapa neno "ndugu" linamaanisha wakristo wenzetu, linajumisha wanaume na wanawake. AT: "ndugu wa kiume na wakike"</w:t>
      </w:r>
      <w:r/>
    </w:p>
    <w:p>
      <w:pPr>
        <w:pStyle w:val="Heading5"/>
      </w:pPr>
      <w:r>
        <w:t>neno la Bwana liweze kuenea na kutukuzwa</w:t>
      </w:r>
      <w:r/>
    </w:p>
    <w:p>
      <w:r/>
      <w:r>
        <w:t>Paulo anaongea kutawanya kana kwamba Neno la Mungu linakimbia toka sehemu moja kwenda sehemu nyingine. AT: "kwamba watu wengi zaidi na zaidi hivi karibuni watasikia ujumbe wetu kuhusu Bwana wetu Yesu na kuuheshimu"</w:t>
      </w:r>
      <w:r/>
    </w:p>
    <w:p>
      <w:pPr>
        <w:pStyle w:val="Heading5"/>
      </w:pPr>
      <w:r>
        <w:t>kwamba tuweze kuokolea</w:t>
      </w:r>
      <w:r/>
    </w:p>
    <w:p>
      <w:r/>
      <w:r>
        <w:t>Hili linaweza kusemwa katika muundo tendaji: AT: "kwamba Mungu atuokoe" au " kwamba Mungu aweze kutuokoa sisi"</w:t>
      </w:r>
      <w:r/>
    </w:p>
    <w:p>
      <w:pPr>
        <w:pStyle w:val="Heading5"/>
      </w:pPr>
      <w:r>
        <w:t>Kwa sababu sio wote wanayo imani</w:t>
      </w:r>
      <w:r/>
    </w:p>
    <w:p>
      <w:r/>
      <w:r>
        <w:t>"kwa kuwa watu wengi hawaamini katika Yesu"</w:t>
      </w:r>
      <w:r/>
    </w:p>
    <w:p>
      <w:pPr>
        <w:pStyle w:val="Heading5"/>
      </w:pPr>
      <w:r>
        <w:t>ambaye atawaimarisha ninhyi</w:t>
      </w:r>
      <w:r/>
    </w:p>
    <w:p>
      <w:r/>
      <w:r>
        <w:t>"ambaye atawaimarisha ninyi"</w:t>
      </w:r>
      <w:r/>
    </w:p>
    <w:p>
      <w:pPr>
        <w:pStyle w:val="Heading5"/>
      </w:pPr>
      <w:r>
        <w:t>yule mwovu</w:t>
      </w:r>
      <w:r/>
    </w:p>
    <w:p>
      <w:r/>
      <w:r>
        <w:t>"Shetani"</w:t>
      </w:r>
      <w:r/>
    </w:p>
    <w:p>
      <w:pPr>
        <w:pStyle w:val="Heading4"/>
      </w:pPr>
      <w:r>
        <w:t>2 Thessalonians 3:4</w:t>
      </w:r>
      <w:r/>
    </w:p>
    <w:p>
      <w:pPr>
        <w:pStyle w:val="Heading5"/>
      </w:pPr>
      <w:r>
        <w:t>Tunao ujasiri</w:t>
      </w:r>
      <w:r/>
    </w:p>
    <w:p>
      <w:r/>
      <w:r>
        <w:t>' Tunayo imani" au "tunaamini"</w:t>
      </w:r>
      <w:r/>
    </w:p>
    <w:p>
      <w:pPr>
        <w:pStyle w:val="Heading5"/>
      </w:pPr>
      <w:r>
        <w:t>kuongoza mioyo yenu</w:t>
      </w:r>
      <w:r/>
    </w:p>
    <w:p>
      <w:r/>
      <w:r>
        <w:t>Paulo anamwelezea Bwana kuwahamasishaWakristo wampende Mungu kana kwamba Bwana alikuwa akiwaongoza katika njia</w:t>
      </w:r>
      <w:r/>
    </w:p>
    <w:p>
      <w:pPr>
        <w:pStyle w:val="Heading5"/>
      </w:pPr>
      <w:r>
        <w:t>mioyo</w:t>
      </w:r>
      <w:r/>
    </w:p>
    <w:p>
      <w:r/>
      <w:r>
        <w:t>Hii ni sitiari kwa ajili ya hisia au takwa, ambayo inaongoza upendo na uaminifu.</w:t>
      </w:r>
      <w:r/>
    </w:p>
    <w:p>
      <w:pPr>
        <w:pStyle w:val="Heading5"/>
      </w:pPr>
      <w:r>
        <w:t>kwa upendo wa Mungu na kwa uvumilivu wa Kristo</w:t>
      </w:r>
      <w:r/>
    </w:p>
    <w:p>
      <w:r/>
      <w:r>
        <w:t>paulo anaongea upendo wa Mungu na uvumilivu wa Mungu na Kristo kana kwamba kulikuwa na mwisho katika njia. AT:Ni namna gani gani Mungu anawapenda na jinsi gani ambayo Kristo alivyovumilia kwa ajili yetu.</w:t>
      </w:r>
      <w:r/>
    </w:p>
    <w:p>
      <w:pPr>
        <w:pStyle w:val="Heading4"/>
      </w:pPr>
      <w:r>
        <w:t>2 Thessalonians 3:6</w:t>
      </w:r>
      <w:r/>
    </w:p>
    <w:p>
      <w:pPr>
        <w:pStyle w:val="Heading5"/>
      </w:pPr>
      <w:r>
        <w:t>Maelezo ya Jumla:</w:t>
      </w:r>
      <w:r/>
    </w:p>
    <w:p>
      <w:r/>
      <w:r>
        <w:t>Paulo anawapa waumini maelekezo ya mwisho kuhusu kufanya kazi na sio kukaa bila kufanya kazi.</w:t>
      </w:r>
      <w:r/>
    </w:p>
    <w:p>
      <w:pPr>
        <w:pStyle w:val="Heading5"/>
      </w:pPr>
      <w:r>
        <w:t>Sasa</w:t>
      </w:r>
      <w:r/>
    </w:p>
    <w:p>
      <w:r/>
      <w:r>
        <w:t>Paulo anatumia neno hili kuonyesha kubadili mada.</w:t>
      </w:r>
      <w:r/>
    </w:p>
    <w:p>
      <w:pPr>
        <w:pStyle w:val="Heading5"/>
      </w:pPr>
      <w:r>
        <w:t>katika jina la Bwana Yesu Kristo</w:t>
      </w:r>
      <w:r/>
    </w:p>
    <w:p>
      <w:r/>
      <w:r>
        <w:t>"kwa mamlaka ya Yesu"</w:t>
      </w:r>
      <w:r/>
    </w:p>
    <w:p>
      <w:pPr>
        <w:pStyle w:val="Heading5"/>
      </w:pPr>
      <w:r>
        <w:t>ndugu</w:t>
      </w:r>
      <w:r/>
    </w:p>
    <w:p>
      <w:r/>
      <w:r>
        <w:t>hapa "ndugu" linamaanisha wakristo wenzetu, inajumuisha wote wanaume na wanawake. AT: "ndugu wa kiume na wakike"</w:t>
      </w:r>
      <w:r/>
    </w:p>
    <w:p>
      <w:pPr>
        <w:pStyle w:val="Heading5"/>
      </w:pPr>
      <w:r>
        <w:t>Bwana wetu</w:t>
      </w:r>
      <w:r/>
    </w:p>
    <w:p>
      <w:r/>
      <w:r>
        <w:t>Neno "wetu" linamaanisha waumini wote.</w:t>
      </w:r>
      <w:r/>
    </w:p>
    <w:p>
      <w:pPr>
        <w:pStyle w:val="Heading5"/>
      </w:pPr>
      <w:r>
        <w:t>kuishi bila kufanya kazi</w:t>
      </w:r>
      <w:r/>
    </w:p>
    <w:p>
      <w:r/>
      <w:r>
        <w:t>"ni mzembe na anazuia kufanya kazi"</w:t>
      </w:r>
      <w:r/>
    </w:p>
    <w:p>
      <w:pPr>
        <w:pStyle w:val="Heading5"/>
      </w:pPr>
      <w:r>
        <w:t>kutuiga sisi</w:t>
      </w:r>
      <w:r/>
    </w:p>
    <w:p>
      <w:r/>
      <w:r>
        <w:t>" kufanya kama Paulona wenzake" au " kutenda kama Paulo na watenda kazi wenzake'</w:t>
      </w:r>
      <w:r/>
    </w:p>
    <w:p>
      <w:pPr>
        <w:pStyle w:val="Heading5"/>
      </w:pPr>
      <w:r>
        <w:t>Hatukuishi kati yenu kama wale wasio na nidhamu</w:t>
      </w:r>
      <w:r/>
    </w:p>
    <w:p>
      <w:r/>
      <w:r>
        <w:t>Paulo anatumia maneno hasi ili kusisitiza maneno chanya. AT: "Tuiishi miongoni mwenu kama waliokuwa na nidhamu sana"</w:t>
      </w:r>
      <w:r/>
    </w:p>
    <w:p>
      <w:pPr>
        <w:pStyle w:val="Heading5"/>
      </w:pPr>
      <w:r>
        <w:t>tulifanya kazi usiku na mchana</w:t>
      </w:r>
      <w:r/>
    </w:p>
    <w:p>
      <w:r/>
      <w:r>
        <w:t>"tulifanya kazi wakati wa usiku na wakati wa mchana" au "tulifanya kazi muda wote"</w:t>
      </w:r>
      <w:r/>
    </w:p>
    <w:p>
      <w:pPr>
        <w:pStyle w:val="Heading5"/>
      </w:pPr>
      <w:r>
        <w:t>katika kazi ngumu na shida</w:t>
      </w:r>
      <w:r/>
    </w:p>
    <w:p>
      <w:r/>
      <w:r>
        <w:t>Paulo anasisitizajinsi hali yake ilivyokuwa ngumu. kazi ngumu inamaanisha kazi ambayo inahitaji juhudi kubwa. Ugumu inamaanisha walivumia maumivuna mateso.AT: "katika hali ngumu.</w:t>
      </w:r>
      <w:r/>
    </w:p>
    <w:p>
      <w:pPr>
        <w:pStyle w:val="Heading5"/>
      </w:pPr>
      <w:r>
        <w:t>Tulifanya hivi sio kwa sababu hatukuwa ma mamlaka</w:t>
      </w:r>
      <w:r/>
    </w:p>
    <w:p>
      <w:r/>
      <w:r>
        <w:t>Paulo anatumia neno hasi kusisitiza upande chanya. Hii inaweza kusemwa kama chanya. AT: "pasina shaka tulikuwa na mamlaka."</w:t>
      </w:r>
      <w:r/>
    </w:p>
    <w:p>
      <w:pPr>
        <w:pStyle w:val="Heading4"/>
      </w:pPr>
      <w:r>
        <w:t>2 Thessalonians 3:10</w:t>
      </w:r>
      <w:r/>
    </w:p>
    <w:p>
      <w:pPr>
        <w:pStyle w:val="Heading5"/>
      </w:pPr>
      <w:r>
        <w:t>baadhi wanaenenda paipo utaratibu</w:t>
      </w:r>
      <w:r/>
    </w:p>
    <w:p>
      <w:r/>
      <w:r>
        <w:t>Hapa "enenda" linasimama kwa kumaanishatabia katika maisha. AT: "baadhi wanaishi maisha ya "kubweteka" au "wengine ni wavivu"</w:t>
      </w:r>
      <w:r/>
    </w:p>
    <w:p>
      <w:pPr>
        <w:pStyle w:val="Heading5"/>
      </w:pPr>
      <w:r>
        <w:t>lakini badala yake ni watu wanaoenenda pasipo utaratibu.</w:t>
      </w:r>
      <w:r/>
    </w:p>
    <w:p>
      <w:r/>
      <w:r>
        <w:t>Hawa nia watu wanaoingilia mambo ya wengine pasipo kuombwa kufanya hivyo.</w:t>
      </w:r>
      <w:r/>
    </w:p>
    <w:p>
      <w:pPr>
        <w:pStyle w:val="Heading5"/>
      </w:pPr>
      <w:r>
        <w:t>kwa utulivu</w:t>
      </w:r>
      <w:r/>
    </w:p>
    <w:p>
      <w:r/>
      <w:r>
        <w:t>"katika utulivu, amani utulivu." Paulo anawaasa watu wazembe waiotaka kufanya kazi waache kuchunguza mambo ya wenzao."</w:t>
      </w:r>
      <w:r/>
    </w:p>
    <w:p>
      <w:pPr>
        <w:pStyle w:val="Heading4"/>
      </w:pPr>
      <w:r>
        <w:t>2 Thessalonians 3:13</w:t>
      </w:r>
      <w:r/>
    </w:p>
    <w:p>
      <w:pPr>
        <w:pStyle w:val="Heading5"/>
      </w:pPr>
      <w:r>
        <w:t>Lakini</w:t>
      </w:r>
      <w:r/>
    </w:p>
    <w:p>
      <w:r/>
      <w:r>
        <w:t>Paulo anatumia neno hili kutofautisha kati ya wakristo wavivu na wachapakazi.</w:t>
      </w:r>
      <w:r/>
    </w:p>
    <w:p>
      <w:pPr>
        <w:pStyle w:val="Heading5"/>
      </w:pPr>
      <w:r>
        <w:t>ninyi, ndugu</w:t>
      </w:r>
      <w:r/>
    </w:p>
    <w:p>
      <w:r/>
      <w:r>
        <w:t>Neno "niny" linamaanisha wakristo wote wa Thesalonike.</w:t>
      </w:r>
      <w:r/>
    </w:p>
    <w:p>
      <w:pPr>
        <w:pStyle w:val="Heading5"/>
      </w:pPr>
      <w:r>
        <w:t>ndugu</w:t>
      </w:r>
      <w:r/>
    </w:p>
    <w:p>
      <w:r/>
      <w:r>
        <w:t>Neno "ndugu" hapa linamaanisha wakristo wenzangu, inajumuisha wanaume na wanawake. AT: "ndugu wa kiume na wakike"</w:t>
      </w:r>
      <w:r/>
    </w:p>
    <w:p>
      <w:pPr>
        <w:pStyle w:val="Heading5"/>
      </w:pPr>
      <w:r>
        <w:t>msizimie roho</w:t>
      </w:r>
      <w:r/>
    </w:p>
    <w:p>
      <w:r/>
      <w:r>
        <w:t>"Kuzimia moyo" ni neno linalomaanisha kuchoka, au kukata tama." "msikate tamaa au "msichoke"</w:t>
      </w:r>
      <w:r/>
    </w:p>
    <w:p>
      <w:pPr>
        <w:pStyle w:val="Heading5"/>
      </w:pPr>
      <w:r>
        <w:t>muwe makini naye</w:t>
      </w:r>
      <w:r/>
    </w:p>
    <w:p>
      <w:r/>
      <w:r>
        <w:t>Mmtambue kuwa ni nani.AT: "mmtambue mbele za watu"</w:t>
      </w:r>
      <w:r/>
    </w:p>
    <w:p>
      <w:pPr>
        <w:pStyle w:val="Heading5"/>
      </w:pPr>
      <w:r>
        <w:t>ili kwamba aweze kuaibika</w:t>
      </w:r>
      <w:r/>
    </w:p>
    <w:p>
      <w:r/>
      <w:r>
        <w:t>Paulo anawaelekeza waumini kujihadhari nawaumini wavivu kama kitendo cha kuwaadibisha.</w:t>
      </w:r>
      <w:r/>
    </w:p>
    <w:p>
      <w:pPr>
        <w:pStyle w:val="Heading4"/>
      </w:pPr>
      <w:r>
        <w:t>2 Thessalonians 3:16</w:t>
      </w:r>
      <w:r/>
    </w:p>
    <w:p>
      <w:pPr>
        <w:pStyle w:val="Heading5"/>
      </w:pPr>
      <w:r>
        <w:t>Maelezo ya Jumla:</w:t>
      </w:r>
      <w:r/>
    </w:p>
    <w:p>
      <w:r/>
      <w:r>
        <w:t>Paulo anahitimisha maoni/ ufafanuzi wake wakristo wa Thesalonike.</w:t>
      </w:r>
      <w:r/>
    </w:p>
    <w:p>
      <w:pPr>
        <w:pStyle w:val="Heading5"/>
      </w:pPr>
      <w:r>
        <w:t>Bwana wa amani mwenyewe awape ninyi</w:t>
      </w:r>
      <w:r/>
    </w:p>
    <w:p>
      <w:r/>
      <w:r>
        <w:t>Unaweza kuweka wazi kuwa haya ni maombi ya Paulo kwa Wathesalonike. AT: "Ninaomba kwamba Bwana wa amani mwenyewe awapeni..."</w:t>
      </w:r>
      <w:r/>
    </w:p>
    <w:p>
      <w:pPr>
        <w:pStyle w:val="Heading5"/>
      </w:pPr>
      <w:r>
        <w:t>Bwana wa amani mwenyewe</w:t>
      </w:r>
      <w:r/>
    </w:p>
    <w:p>
      <w:r/>
      <w:r>
        <w:t>"Mwenyewe" inaelezea kwamba Bwana mwenyewe atawapa amani wakristo.</w:t>
      </w:r>
      <w:r/>
    </w:p>
    <w:p>
      <w:pPr>
        <w:pStyle w:val="Heading5"/>
      </w:pPr>
      <w:r>
        <w:t>Hii ni salamu yangu mwenyewe, Paulo, kwa mikono yangu mwenyewe</w:t>
      </w:r>
      <w:r/>
    </w:p>
    <w:p>
      <w:r/>
      <w:r>
        <w:t>"Mimi, Paulo, naandika salamu kwa mkono wangu mwenyewe"</w:t>
      </w:r>
      <w:r/>
    </w:p>
    <w:p>
      <w:pPr>
        <w:pStyle w:val="Heading5"/>
      </w:pPr>
      <w:r>
        <w:t>Hivi ndivyo niandikavyo</w:t>
      </w:r>
      <w:r/>
    </w:p>
    <w:p>
      <w:r/>
      <w:r>
        <w:t>Paul anaweka wazi kwamba hii barua inatoka kwake na sio ya kubumba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Thessalonians 3:1</w:t>
      </w:r>
      <w:r/>
    </w:p>
    <w:p>
      <w:pPr>
        <w:pStyle w:val="Heading5"/>
      </w:pPr>
      <w:r>
        <w:t>Paulo anawataka Wathesalonike waombe nini kuhusu neno la Bwana?</w:t>
      </w:r>
      <w:r/>
    </w:p>
    <w:p>
      <w:r/>
      <w:r>
        <w:t>Paulo anahitaji Wathesalonike waombe ili kwamba neno la Mungu liweze kusambaa kwa haraka na kutukuzwa.</w:t>
      </w:r>
      <w:r/>
    </w:p>
    <w:p>
      <w:pPr>
        <w:pStyle w:val="Heading5"/>
      </w:pPr>
      <w:r>
        <w:t>Pauo anahamu kuokolewa kutoka kwa nani?</w:t>
      </w:r>
      <w:r/>
    </w:p>
    <w:p>
      <w:r/>
      <w:r>
        <w:t>Paulo anatamani kuokolewa kutoka kwa watu waovu na wandeao dhambi ambao hawana imani.</w:t>
      </w:r>
      <w:r/>
    </w:p>
    <w:p>
      <w:pPr>
        <w:pStyle w:val="Heading4"/>
      </w:pPr>
      <w:r>
        <w:t>2 Thessalonians 3:4</w:t>
      </w:r>
      <w:r/>
    </w:p>
    <w:p>
      <w:pPr>
        <w:pStyle w:val="Heading5"/>
      </w:pPr>
      <w:r>
        <w:t>Paulo anawambia Wathesalonike waendelee kufanya nini?</w:t>
      </w:r>
      <w:r/>
    </w:p>
    <w:p>
      <w:r/>
      <w:r>
        <w:t>Paulo anawambia Wathesalonike waendelee kufanya vitu alivyoawaagiza.</w:t>
      </w:r>
      <w:r/>
    </w:p>
    <w:p>
      <w:pPr>
        <w:pStyle w:val="Heading4"/>
      </w:pPr>
      <w:r>
        <w:t>2 Thessalonians 3:6</w:t>
      </w:r>
      <w:r/>
    </w:p>
    <w:p>
      <w:pPr>
        <w:pStyle w:val="Heading5"/>
      </w:pPr>
      <w:r>
        <w:t>Waumini waishije na kila ndugu aishie pasipo utaratibu?</w:t>
      </w:r>
      <w:r/>
    </w:p>
    <w:p>
      <w:r/>
      <w:r>
        <w:t>Waumini wanapaswa kutochangamana na kila ngudu aishie pasipo utaratibu.</w:t>
      </w:r>
      <w:r/>
    </w:p>
    <w:p>
      <w:pPr>
        <w:pStyle w:val="Heading5"/>
      </w:pPr>
      <w:r>
        <w:t>Ni mfano gani Paulo aliuweka kwa Wathesalonike juu ya kazi yake na kujitegemeza?</w:t>
      </w:r>
      <w:r/>
    </w:p>
    <w:p>
      <w:r/>
      <w:r>
        <w:t>Paulo alifanya kazi mchana na usiku, akijilipia chakula chake na kutokuwa mzigo kwa mtu yeyote.</w:t>
      </w:r>
      <w:r/>
    </w:p>
    <w:p>
      <w:pPr>
        <w:pStyle w:val="Heading4"/>
      </w:pPr>
      <w:r>
        <w:t>2 Thessalonians 3:10</w:t>
      </w:r>
      <w:r/>
    </w:p>
    <w:p>
      <w:pPr>
        <w:pStyle w:val="Heading5"/>
      </w:pPr>
      <w:r>
        <w:t>Paulo aliamuru nini kwa kuhusu yeyote asiyetaka kufanya kazi?</w:t>
      </w:r>
      <w:r/>
    </w:p>
    <w:p>
      <w:r/>
      <w:r>
        <w:t>Paulo aliamuru kuwa mtu yeyote asiyetaka kufanya kazi na asile.</w:t>
      </w:r>
      <w:r/>
    </w:p>
    <w:p>
      <w:pPr>
        <w:pStyle w:val="Heading5"/>
      </w:pPr>
      <w:r>
        <w:t>Badala ya kuwa wavivu Paulo anawaamuru watu wa jinsi hiyo kufanya nini?</w:t>
      </w:r>
      <w:r/>
    </w:p>
    <w:p>
      <w:r/>
      <w:r>
        <w:t>Paulo anawaamuru wavivu kufanya kazi kwa utulivu na kula chakula chao wenyewe.</w:t>
      </w:r>
      <w:r/>
    </w:p>
    <w:p>
      <w:pPr>
        <w:pStyle w:val="Heading4"/>
      </w:pPr>
      <w:r>
        <w:t>2 Thessalonians 3:13</w:t>
      </w:r>
      <w:r/>
    </w:p>
    <w:p>
      <w:pPr>
        <w:pStyle w:val="Heading5"/>
      </w:pPr>
      <w:r>
        <w:t>ndugu wanapaswa wafanye nini na mtu yeyote ambaye hatii maelekezo ya Paulo katika barua hii?</w:t>
      </w:r>
      <w:r/>
    </w:p>
    <w:p>
      <w:r/>
      <w:r>
        <w:t>Ndugu wanapaswa kujitenga na mtu yeyote ambaye hatii maelekezo ya Paulo katika barua hii.</w:t>
      </w:r>
      <w:r/>
    </w:p>
    <w:p>
      <w:pPr>
        <w:pStyle w:val="Heading4"/>
      </w:pPr>
      <w:r>
        <w:t>2 Thessalonians 3:16</w:t>
      </w:r>
      <w:r/>
    </w:p>
    <w:p>
      <w:pPr>
        <w:pStyle w:val="Heading5"/>
      </w:pPr>
      <w:r>
        <w:t>Paulo anatamani Bwana awape nini Wathesalonike</w:t>
      </w:r>
      <w:r/>
    </w:p>
    <w:p>
      <w:r/>
      <w:r>
        <w:t>Paulo anatamani kuwa Bwana angewapa Wathesalonike amani muda wote na kwa njia zote.</w:t>
      </w:r>
      <w:r/>
    </w:p>
    <w:p>
      <w:pPr>
        <w:pStyle w:val="Heading5"/>
      </w:pPr>
      <w:r>
        <w:t>Paulo anaonyeshaje kuwa yeye ni mwandishi wa barua hii?</w:t>
      </w:r>
      <w:r/>
    </w:p>
    <w:p>
      <w:r/>
      <w:r>
        <w:t>Paulo aliandika salamu kwa mikono yake mwenyewe na akasaini kuwa yeye ndiye mwandishi.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Waefeso 01 Maelezo ya Jumla</w:t>
      </w:r>
      <w:r/>
    </w:p>
    <w:p>
      <w:pPr>
        <w:pStyle w:val="Heading2"/>
      </w:pPr>
      <w:r>
        <w:t>Muundo na upangiliaji</w:t>
      </w:r>
      <w:r/>
    </w:p>
    <w:p>
      <w:pPr>
        <w:pStyle w:val="Heading3"/>
      </w:pPr>
      <w:r>
        <w:t>"Naomba"</w:t>
      </w:r>
      <w:r/>
    </w:p>
    <w:p>
      <w:r/>
      <w:r>
        <w:t>Paulo amepanga sehemu ya sura hii kama sala ya sifa kwa Mungu. Lakini Paulo hazungumzi na Mungu pekee. Anafundisha kanisa huko Efeso. Pia anawaambia Waefeso jinsi anavyowaombea.</w:t>
      </w:r>
      <w:r/>
    </w:p>
    <w:p>
      <w:pPr>
        <w:pStyle w:val="Heading2"/>
      </w:pPr>
      <w:r>
        <w:t>Dhana maalum katika sura hii</w:t>
      </w:r>
      <w:r/>
    </w:p>
    <w:p>
      <w:pPr>
        <w:pStyle w:val="Heading3"/>
      </w:pPr>
      <w:r>
        <w:t>Kujaaliwa</w:t>
      </w:r>
      <w:r/>
    </w:p>
    <w:p>
      <w:r/>
      <w:r>
        <w:t>Wasomi wengi wanaamini kwamba sura hii inafundisha juu ya somo inayojulikana kama "kujaaliwa." Hii inahusiana na dhana ya Biblia ya "kujaaliwa." Wasomi wengine huchukua hii kuonyesha kwamba Mungu amechagua, tangu kabla ya msingi wa dunia, baadhi ya watu ili kuwaokoa milele. Wakristo wana maoni tofauti juu ya kile Biblia inafundisha juu ya suala hili. Kwa hivyo watafsiri wanahitaji kuwa makini zaidi wakati wa kutafsiri sura hii, hasa kuhusiana na mambo ya usababisho.</w:t>
      </w:r>
      <w:r/>
    </w:p>
    <w:p>
      <w:pPr>
        <w:pStyle w:val="Heading2"/>
      </w:pPr>
      <w:r>
        <w:t>Links:</w:t>
      </w:r>
      <w:r/>
      <w:r/>
    </w:p>
    <w:p>
      <w:pPr>
        <w:pStyle w:val="ListBullet"/>
        <w:spacing w:line="240" w:lineRule="auto"/>
        <w:ind w:left="720"/>
      </w:pPr>
      <w:r/>
      <w:hyperlink r:id="rId27">
        <w:r>
          <w:rPr>
            <w:color w:val="0000EE"/>
            <w:u w:val="single"/>
          </w:rPr>
          <w:t>Ephesians 01:01 Notes</w:t>
        </w:r>
      </w:hyperlink>
      <w:r/>
    </w:p>
    <w:p>
      <w:pPr>
        <w:pStyle w:val="ListBullet"/>
        <w:spacing w:line="240" w:lineRule="auto"/>
        <w:ind w:left="720"/>
      </w:pPr>
      <w:r/>
      <w:hyperlink r:id="rId28">
        <w:r>
          <w:rPr>
            <w:color w:val="0000EE"/>
            <w:u w:val="single"/>
          </w:rPr>
          <w:t>Ephesians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Efesus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Bulus, rusul ta Yesua al Mesih bi wasat irada ta Allah, le nas ta Allah al kudusiin fi Ephesus, al umon amin fi Yesua al Mesih. </w:t>
      </w:r>
      <w:r>
        <w:rPr>
          <w:vertAlign w:val="superscript"/>
        </w:rPr>
        <w:t>2</w:t>
      </w:r>
      <w:r>
        <w:t>Neima le intum wa salam min Allah Al ab wa Rabana Yesua al Mesih.</w:t>
      </w:r>
      <w:r>
        <w:rPr>
          <w:vertAlign w:val="superscript"/>
        </w:rPr>
        <w:t>3</w:t>
      </w:r>
      <w:r>
        <w:t xml:space="preserve">Keli shukuru Allah Abu Rabana Yesua al Mesih, al huwo bariku nina bi kulu barakat al rohiya fi al samawat fi al Mesih. </w:t>
      </w:r>
      <w:r>
        <w:rPr>
          <w:vertAlign w:val="superscript"/>
        </w:rPr>
        <w:t>4</w:t>
      </w:r>
      <w:r>
        <w:t>Min bidaya ta alam Allah Ikhtar nina le huwo. inu nina bi kun mukadisin wa bi la luom fi gidam tou.</w:t>
      </w:r>
      <w:r>
        <w:rPr>
          <w:vertAlign w:val="superscript"/>
        </w:rPr>
        <w:t>5</w:t>
      </w:r>
      <w:r>
        <w:t xml:space="preserve">Allah ihktar nina min bidaya le tabeni ze iyal bi wasat Yesua al Mesih, hasab irada ta farah tou al kwes. </w:t>
      </w:r>
      <w:r>
        <w:rPr>
          <w:vertAlign w:val="superscript"/>
        </w:rPr>
        <w:t>6</w:t>
      </w:r>
      <w:r>
        <w:t>Tabeni ta nina le Yesua al Mesih ja bi shukur ta mejid neima tou al huwo wodi majani le nina fi Yesua al Mesih al huwo hibu.</w:t>
      </w:r>
      <w:r>
        <w:rPr>
          <w:vertAlign w:val="superscript"/>
        </w:rPr>
        <w:t>7</w:t>
      </w:r>
      <w:r>
        <w:t xml:space="preserve">Fi Yesua al Mesih nina ligo kulasa bi wasat doom tou wa maghfra al kataya, Hasab sokol ganiyan ta neima tou. </w:t>
      </w:r>
      <w:r>
        <w:rPr>
          <w:vertAlign w:val="superscript"/>
        </w:rPr>
        <w:t>8</w:t>
      </w:r>
      <w:r>
        <w:t>Huwo wodi neima tou le nina ma kulu hikma wa fehim.</w:t>
      </w:r>
      <w:r>
        <w:rPr>
          <w:vertAlign w:val="superscript"/>
        </w:rPr>
        <w:t>9</w:t>
      </w:r>
      <w:r>
        <w:t xml:space="preserve">Allah wori le nina hadaf ta irada tou al kan fi siir, hasab hajat al bi keli huwo farhan, Wa al huwo amulu fi al Mesih, </w:t>
      </w:r>
      <w:r>
        <w:rPr>
          <w:vertAlign w:val="superscript"/>
        </w:rPr>
        <w:t>10</w:t>
      </w:r>
      <w:r>
        <w:t>Ashan bi katit le hajat al bi hasil fi mustagbal. Ashan bi jebu kulu hajat sawa, kulu hajat fi samawat wa al arid, tehit keyada wahid, hata al Mesih.</w:t>
      </w:r>
      <w:r>
        <w:rPr>
          <w:vertAlign w:val="superscript"/>
        </w:rPr>
        <w:t>11</w:t>
      </w:r>
      <w:r>
        <w:t xml:space="preserve">Fi al Mesih aiynu nina ze murisiin. Gedimu nina min bedaya hasab kuta ta tou al huwo amulu kulu hajat hasab hadaf ta irada tou. </w:t>
      </w:r>
      <w:r>
        <w:rPr>
          <w:vertAlign w:val="superscript"/>
        </w:rPr>
        <w:t>12</w:t>
      </w:r>
      <w:r>
        <w:t>Allah ikhtar nina ze murisiin ashan nina bi kun awel nas al indu raja al mudmon fi al Mesih, ashan nina bi shukuru huwo fi mejiid tou.</w:t>
      </w:r>
      <w:r>
        <w:rPr>
          <w:vertAlign w:val="superscript"/>
        </w:rPr>
        <w:t>13</w:t>
      </w:r>
      <w:r>
        <w:t xml:space="preserve">Kaman intum, fi al mesih, kan intum asuma kelima al hak, al injil ta kulasa takum, intum amin fi huwo wa khatimu bi waad ta Roho al Kudus, </w:t>
      </w:r>
      <w:r>
        <w:rPr>
          <w:vertAlign w:val="superscript"/>
        </w:rPr>
        <w:t>14</w:t>
      </w:r>
      <w:r>
        <w:t>Al huwo damana ta wurisa ta nina lahadi nina ligo, ashan bi shukuru mejid tou.</w:t>
      </w:r>
      <w:r>
        <w:rPr>
          <w:vertAlign w:val="superscript"/>
        </w:rPr>
        <w:t>15</w:t>
      </w:r>
      <w:r>
        <w:t xml:space="preserve">Le sabab de, kulu ma ana asuma an iman takum fi Rabana Yesua wa muhaba takum le kulu nas ta Allah al mukadisin, </w:t>
      </w:r>
      <w:r>
        <w:rPr>
          <w:vertAlign w:val="superscript"/>
        </w:rPr>
        <w:t>16</w:t>
      </w:r>
      <w:r>
        <w:t>Ana ma wogif shukuru Allah min ajil intum ze ma ana gi zekir intum fi salawat tai.</w:t>
      </w:r>
      <w:r>
        <w:rPr>
          <w:vertAlign w:val="superscript"/>
        </w:rPr>
        <w:t>17</w:t>
      </w:r>
      <w:r>
        <w:t xml:space="preserve">Ana gi seli inu Allah ta Rabuna ta nina Yesua al Mesih, Al Abu ta mejid, bi wodi le intum roho ta hikma wa ruaya ta arufu huwo. </w:t>
      </w:r>
      <w:r>
        <w:rPr>
          <w:vertAlign w:val="superscript"/>
        </w:rPr>
        <w:t>18</w:t>
      </w:r>
      <w:r>
        <w:t>Ana gi seli inu intum bi fahim, inu intum bi arufu raja al huwo nadi intum wa sokol ganiyan ta mejid tou al warisu wasat kulu nas ta Allah al mukadisin.</w:t>
      </w:r>
      <w:r>
        <w:rPr>
          <w:vertAlign w:val="superscript"/>
        </w:rPr>
        <w:t>19</w:t>
      </w:r>
      <w:r>
        <w:t xml:space="preserve">Fi salawat tai ana gi asalu intum ashan bi arufu guwa tou al azim al ma mahdud fi nina al amin, hasab shokol ta guwa tou al kebir. </w:t>
      </w:r>
      <w:r>
        <w:rPr>
          <w:vertAlign w:val="superscript"/>
        </w:rPr>
        <w:t>20</w:t>
      </w:r>
      <w:r>
        <w:t xml:space="preserve">De yau nefsa guwa al Allah amulu fi al Mesih fi zaman al huwo guomu Yesua min amuwat wahid marra wa kutu huwo fi ida tou al yemin fi samawat. </w:t>
      </w:r>
      <w:r>
        <w:rPr>
          <w:vertAlign w:val="superscript"/>
        </w:rPr>
        <w:t>21</w:t>
      </w:r>
      <w:r>
        <w:t>Huwo kutu al Mesih fok kulu hukum wa sultat wa guwa wa seitara, wa kulu isim al zekiru.al Mesih bi hakimu, ma bis fi zaman de, lakin kaman fi zaman al gi ja.</w:t>
      </w:r>
      <w:r>
        <w:rPr>
          <w:vertAlign w:val="superscript"/>
        </w:rPr>
        <w:t>22</w:t>
      </w:r>
      <w:r>
        <w:t xml:space="preserve">Allah kutu kulu hajat teheit kura ta al Mesih wa wodi huwo le kenisa ze ras fok kulu hajat. </w:t>
      </w:r>
      <w:r>
        <w:rPr>
          <w:vertAlign w:val="superscript"/>
        </w:rPr>
        <w:t>23</w:t>
      </w:r>
      <w:r>
        <w:t>Kenisa yau jisim tou, Huwo jisim kamil al bi mala kulu hajat.</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Waefeso</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Paulo, mtume wa Kristo Yesu kwa mapenzi ya Mungu, kwa waliotengwa kwa ajili ya Mungu walioko Efeso na ambao ni waaminifu katika Kristo Yesu.</w:t>
      </w:r>
      <w:r>
        <w:rPr>
          <w:vertAlign w:val="superscript"/>
        </w:rPr>
        <w:t>2</w:t>
      </w:r>
      <w:r>
        <w:t>Neema iwe kwenu na amani itokayo kwa Mungu Baba yetu na Bwana Yesu Kristo.</w:t>
      </w:r>
    </w:p>
    <w:p>
      <w:r/>
      <w:r>
        <w:rPr>
          <w:vertAlign w:val="superscript"/>
        </w:rPr>
        <w:t>3</w:t>
      </w:r>
      <w:r>
        <w:t>Mungu na Baba wa Bwana wetu Yesu Kristo apewe sifa. Ni yeye aliyetubariki kwa kila baraka za kiroho, katika mahali pa mbingu ndani ya Kristo.</w:t>
      </w:r>
      <w:r>
        <w:rPr>
          <w:vertAlign w:val="superscript"/>
        </w:rPr>
        <w:t>4</w:t>
      </w:r>
      <w:r>
        <w:t>Kabla ya kuumbwa ulimwengu, Mungu alituchagua sisi ambao tunaamini katika Kristo. Alituchagua sisi ili tuweze kuwa watakatifu na tusiolaumika mbele yake.</w:t>
      </w:r>
      <w:r>
        <w:rPr>
          <w:vertAlign w:val="superscript"/>
        </w:rPr>
        <w:t>5</w:t>
      </w:r>
      <w:r>
        <w:t>Katika pendo Mungu alituchagua mwanzo kwa kututwaa kama watoto wake kwa njia ya Yesu Kristo. Alifanya hivi kwa sababu alipendezwa kufanya kile alichotamani.</w:t>
      </w:r>
      <w:r>
        <w:rPr>
          <w:vertAlign w:val="superscript"/>
        </w:rPr>
        <w:t>6</w:t>
      </w:r>
      <w:r>
        <w:t>Matokeo yake ni kwamba Mungu anatukuzwa kwa neema ya utukufu wake. Hiki ndicho alichotupatia bure kwa njia ya mpendwa wake.</w:t>
      </w:r>
    </w:p>
    <w:p>
      <w:r/>
      <w:r>
        <w:rPr>
          <w:vertAlign w:val="superscript"/>
        </w:rPr>
        <w:t>7</w:t>
      </w:r>
      <w:r>
        <w:t>Kwa kuwa katika mpendwa wake, tunaukombozi kupitia damu yake, msamaha wa dhambi. Tunalo hili kwa sababu ya utajiri wa neema yake.</w:t>
      </w:r>
      <w:r>
        <w:rPr>
          <w:vertAlign w:val="superscript"/>
        </w:rPr>
        <w:t>8</w:t>
      </w:r>
      <w:r>
        <w:t>Alifanya neema hii kuwa nyingi kwa ajili yetu katika hekima na ufahamu.</w:t>
      </w:r>
      <w:r>
        <w:rPr>
          <w:vertAlign w:val="superscript"/>
        </w:rPr>
        <w:t>9</w:t>
      </w:r>
      <w:r>
        <w:t>Mungu alifanya ijulikane kwetu ile kweli iliyofichika ya mpango, kutokana na hamu iliyodhihirishwa ndani ya Kristo.</w:t>
      </w:r>
      <w:r>
        <w:rPr>
          <w:vertAlign w:val="superscript"/>
        </w:rPr>
        <w:t>10</w:t>
      </w:r>
      <w:r>
        <w:t>Wakati nyakati zimetimia kwa utimilifu wa mpango wake, Mungu ataviweka pamoja kila kitu cha mbinguni na cha juu ya nchi ndani ya Kristo.</w:t>
      </w:r>
      <w:r>
        <w:rPr>
          <w:vertAlign w:val="superscript"/>
        </w:rPr>
        <w:t>11</w:t>
      </w:r>
      <w:r>
        <w:t>Katika Kristo tulikuwa tumechaguliwa na kukusudiwa kabla ya wakati. Hii ilikuwa ni kutokana na mpango wa anayefanya vitu vyote kwa kusudi la mapenzi yake.</w:t>
      </w:r>
      <w:r>
        <w:rPr>
          <w:vertAlign w:val="superscript"/>
        </w:rPr>
        <w:t>12</w:t>
      </w:r>
      <w:r>
        <w:t>Mungu alifanya hivyo ili kwamba tuweze kuwapo kwa sifa ya utukufu wake. Tulikuwa wa kwanza kuwa na ujasiri ndani ya Kristo.</w:t>
      </w:r>
      <w:r>
        <w:rPr>
          <w:vertAlign w:val="superscript"/>
        </w:rPr>
        <w:t>13</w:t>
      </w:r>
      <w:r>
        <w:t>Ilikuwa kwa njia ya Kristo kwamba mlisikia neno la kweli, injili ya wokovu wenu kwa njia ya Kristo. Ilikuwa katika yeye pia kwamba mmeamini na kutiwa mhuri na Roho Mtakatifu aliye ahidiwa.</w:t>
      </w:r>
      <w:r>
        <w:rPr>
          <w:vertAlign w:val="superscript"/>
        </w:rPr>
        <w:t>14</w:t>
      </w:r>
      <w:r>
        <w:t>Roho ndiyo dhamana ya urithi wetu mpaka umiliki utakapopatikana. Hii ilikuwa ni kwa sifa ya utukufu wake.</w:t>
      </w:r>
    </w:p>
    <w:p>
      <w:pPr>
        <w:pBdr>
          <w:bottom w:val="single" w:sz="6" w:space="1" w:color="auto"/>
        </w:pBdr>
      </w:pPr>
      <w:r/>
      <w:r>
        <w:rPr>
          <w:vertAlign w:val="superscript"/>
        </w:rPr>
        <w:t>15</w:t>
      </w:r>
      <w:r>
        <w:t>Kwa sababu hii, tangu wakati niliposikia kuhusu imani yenu ndani ya Bwana Yesu na kuhusu pendo lenu kwa wale wote ambao wametengwa kwa ajili yake.</w:t>
      </w:r>
      <w:r>
        <w:rPr>
          <w:vertAlign w:val="superscript"/>
        </w:rPr>
        <w:t>16</w:t>
      </w:r>
      <w:r>
        <w:t>Sijaacha kumshukuru Mungu kwa ajili yenu na kuwataja katika maombi yangu.</w:t>
      </w:r>
      <w:r>
        <w:rPr>
          <w:vertAlign w:val="superscript"/>
        </w:rPr>
        <w:t>17</w:t>
      </w:r>
      <w:r>
        <w:t>Ninaomba kwamba Mungu wa Bwana wetu Yesu Kristo, Baba wa utukufu, atawapeni roho ya hekima, mafunuo ya ufahamu wake.</w:t>
      </w:r>
      <w:r>
        <w:rPr>
          <w:vertAlign w:val="superscript"/>
        </w:rPr>
        <w:t>18</w:t>
      </w:r>
      <w:r>
        <w:t>Ninaomba kwamba macho yenu ya moyoni yatiwe nuru kwa ninyi kujua ni upi ujasiri wa kuitwa kwenu. Naomba kwamba mjue utajiri wa utukufu wa urithi wake miongoni mwa wale waliotengwa kwa ajili yake.</w:t>
      </w:r>
      <w:r>
        <w:rPr>
          <w:vertAlign w:val="superscript"/>
        </w:rPr>
        <w:t>19</w:t>
      </w:r>
      <w:r>
        <w:t>Naomba kwamba ujue ukuu uzidio wa nguvu yake ndani yetu ambao tunaamini. Huu ukuu ni kutokana na kufanya kazi katika nguvu zake.</w:t>
      </w:r>
      <w:r>
        <w:rPr>
          <w:vertAlign w:val="superscript"/>
        </w:rPr>
        <w:t>20</w:t>
      </w:r>
      <w:r>
        <w:t>Hii ni nguvu iliyofanya kazi ndani ya Kristo wakati Mungu alipomfufua kutoka kwa wafu na kumketisha katika mkono wake wa kuume katika mahali pa mbingu.</w:t>
      </w:r>
      <w:r>
        <w:rPr>
          <w:vertAlign w:val="superscript"/>
        </w:rPr>
        <w:t>21</w:t>
      </w:r>
      <w:r>
        <w:t>Alimketisha Kristo juu mbali na utawala, mamlaka, nguvu, enzi, na kila jina litajwalo. Alimketisha Yesu si tu kwa wakati huu lakini kwa wakati ujao pia.</w:t>
      </w:r>
      <w:r>
        <w:rPr>
          <w:vertAlign w:val="superscript"/>
        </w:rPr>
        <w:t>22</w:t>
      </w:r>
      <w:r>
        <w:t>Mungu amevitiisha vitu vyote chini ya miguu ya Kristo. Amemfanya yeye kichwa juu ya vitu vyote katika kanisa.</w:t>
      </w:r>
      <w:r>
        <w:rPr>
          <w:vertAlign w:val="superscript"/>
        </w:rPr>
        <w:t>23</w:t>
      </w:r>
      <w:r>
        <w:t>Ni kanisa kwamba ndilo mwili wake, ukamilifu wake ambaye hujaza vitu vyote katika njia zote.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1:1</w:t>
      </w:r>
      <w:r/>
    </w:p>
    <w:p>
      <w:pPr>
        <w:pStyle w:val="Heading5"/>
      </w:pPr>
      <w:r>
        <w:t>Sentensi Unganishi</w:t>
      </w:r>
      <w:r/>
    </w:p>
    <w:p>
      <w:r/>
      <w:r>
        <w:t>Majina ya Paulo peke yake kama mwandishi wa hii barua kwa waamini wa kanisa la Efeso</w:t>
      </w:r>
      <w:r/>
    </w:p>
    <w:p>
      <w:pPr>
        <w:pStyle w:val="Heading5"/>
      </w:pPr>
      <w:r>
        <w:t>Maelezo ya Jumla</w:t>
      </w:r>
      <w:r/>
    </w:p>
    <w:p>
      <w:r/>
      <w:r>
        <w:t>Bila kutajwa vinginevyo, pote palipo na " kwenu" na "Yako" ya husu waamini wa Efeso pamoja na waamini wote na kwa hiyo ni wingi.</w:t>
      </w:r>
      <w:r/>
    </w:p>
    <w:p>
      <w:pPr>
        <w:pStyle w:val="Heading5"/>
      </w:pPr>
      <w:r>
        <w:t>Paulo, Mtume ... Kwa watakatifu wa Mungu Efeso</w:t>
      </w:r>
      <w:r/>
    </w:p>
    <w:p>
      <w:r/>
      <w:r>
        <w:t>Lugha yako yaweza kuwa na namna ya kumtambulisha mwandishi wa barua na waliokusudiwa. " Mimi, Paulo, Mtume na waandikia hii barua kwenu, watu watakatifu wa Mungu Efeso.</w:t>
      </w:r>
      <w:r/>
    </w:p>
    <w:p>
      <w:pPr>
        <w:pStyle w:val="Heading5"/>
      </w:pPr>
      <w:r>
        <w:t>Walio waaminifu katika Kristo</w:t>
      </w:r>
      <w:r/>
    </w:p>
    <w:p>
      <w:r/>
      <w:r>
        <w:t>"Katika Kristo Yesu" na misemo kama hiyo ni mifano inayo jitokeza kwenye barua za agano jipya. Zinaeleza mahusiano madhubuti sana kati ya Kristo na ao wanao mwamini.</w:t>
      </w:r>
      <w:r/>
    </w:p>
    <w:p>
      <w:pPr>
        <w:pStyle w:val="Heading5"/>
      </w:pPr>
      <w:r>
        <w:t>Neema kwenu na amani.</w:t>
      </w:r>
      <w:r/>
    </w:p>
    <w:p>
      <w:r/>
      <w:r>
        <w:t>Hii ni salamu zoefu na baraka ambayo Paulo utumia kwenye barua zake.</w:t>
      </w:r>
      <w:r/>
    </w:p>
    <w:p>
      <w:pPr>
        <w:pStyle w:val="Heading4"/>
      </w:pPr>
      <w:r>
        <w:t>Ephesians 1:3</w:t>
      </w:r>
      <w:r/>
    </w:p>
    <w:p>
      <w:pPr>
        <w:pStyle w:val="Heading5"/>
      </w:pPr>
      <w:r>
        <w:t>Sentensi unganishi</w:t>
      </w:r>
      <w:r/>
    </w:p>
    <w:p>
      <w:r/>
      <w:r>
        <w:t>Paulo anafungua barua kwa kuongea kuhusu nafasi ya waamini na usalama wao mbele za Mungu.</w:t>
      </w:r>
      <w:r/>
    </w:p>
    <w:p>
      <w:pPr>
        <w:pStyle w:val="Heading5"/>
      </w:pPr>
      <w:r>
        <w:t>Maelezo ya Jumla</w:t>
      </w:r>
      <w:r/>
    </w:p>
    <w:p>
      <w:r/>
      <w:r>
        <w:t>Katika hiki kitabu, vinginevyo kuelezwa, maneno "sisi" na "wote" ya husu Paulo, waamini wa Efeso, na waamini wote.</w:t>
      </w:r>
      <w:r/>
    </w:p>
    <w:p>
      <w:pPr>
        <w:pStyle w:val="Heading5"/>
      </w:pPr>
      <w:r>
        <w:t>Mungu na Baba wa Bwana wetu Yesu Kristo apewe sifa.</w:t>
      </w:r>
      <w:r/>
    </w:p>
    <w:p>
      <w:r/>
      <w:r>
        <w:t>'Hii pia yaweza ekwa hali tendaji. " Acha tumsifu Mungu na Baba wa Bwana wetu Yesu Kristo.</w:t>
      </w:r>
      <w:r/>
    </w:p>
    <w:p>
      <w:pPr>
        <w:pStyle w:val="Heading5"/>
      </w:pPr>
      <w:r>
        <w:t>Aliyetubariki</w:t>
      </w:r>
      <w:r/>
    </w:p>
    <w:p>
      <w:r/>
      <w:r>
        <w:t>"kwa kuwa Mungu ameyubariki sisi"</w:t>
      </w:r>
      <w:r/>
    </w:p>
    <w:p>
      <w:pPr>
        <w:pStyle w:val="Heading5"/>
      </w:pPr>
      <w:r>
        <w:t>Kila baraka za rohoni</w:t>
      </w:r>
      <w:r/>
    </w:p>
    <w:p>
      <w:r/>
      <w:r>
        <w:t>"Kila baraka zinakuja kutoka katika Roho wa Mungu"</w:t>
      </w:r>
      <w:r/>
    </w:p>
    <w:p>
      <w:pPr>
        <w:pStyle w:val="Heading5"/>
      </w:pPr>
      <w:r>
        <w:t>Katika maeneo ya bingu</w:t>
      </w:r>
      <w:r/>
    </w:p>
    <w:p>
      <w:r/>
      <w:r>
        <w:t>"katika ulimwengu wa roho". Neno "bingu" la husu mahali Mungu alipo.</w:t>
      </w:r>
      <w:r/>
    </w:p>
    <w:p>
      <w:pPr>
        <w:pStyle w:val="Heading5"/>
      </w:pPr>
      <w:r>
        <w:t>Ndani ya Yesu</w:t>
      </w:r>
      <w:r/>
    </w:p>
    <w:p>
      <w:r/>
      <w:r>
        <w:t>"Ndani ya Yesu " sawa na maelezo ambayo ni mafumbo kila mara hutokea kwenye barua za Agano jipya. Zinaeleza aina ya mahusiano mazito yanayowezekana kati Kristo na wote wanaomwamini.</w:t>
      </w:r>
      <w:r/>
    </w:p>
    <w:p>
      <w:pPr>
        <w:pStyle w:val="Heading5"/>
      </w:pPr>
      <w:r>
        <w:t>Tuwe watakatifu na tusiwe na lawama</w:t>
      </w:r>
      <w:r/>
    </w:p>
    <w:p>
      <w:r/>
      <w:r>
        <w:t>Paulo anatumia maneno mawili yenye kufanana akisisitiza uadilifu.</w:t>
      </w:r>
      <w:r/>
    </w:p>
    <w:p>
      <w:pPr>
        <w:pStyle w:val="Heading4"/>
      </w:pPr>
      <w:r>
        <w:t>Ephesians 1:5</w:t>
      </w:r>
      <w:r/>
    </w:p>
    <w:p>
      <w:pPr>
        <w:pStyle w:val="Heading5"/>
      </w:pPr>
      <w:r>
        <w:t>Maelezo ya Jumla</w:t>
      </w:r>
      <w:r/>
    </w:p>
    <w:p>
      <w:r/>
      <w:r>
        <w:t>Maneno "wake", "Yeye", na "yeye" yamuhusu Mungu.</w:t>
      </w:r>
      <w:r/>
    </w:p>
    <w:p>
      <w:pPr>
        <w:pStyle w:val="Heading5"/>
      </w:pPr>
      <w:r>
        <w:t>Mungu ametutangazia sisi kuwa warithi wake</w:t>
      </w:r>
      <w:r/>
    </w:p>
    <w:p>
      <w:r/>
      <w:r>
        <w:t>Neno' sisi' linamhusu Paulo, Kanisa la Efeso, na waamini wote ndani ya Kristo."Mungu alipanga muda mrefu kuturithi."</w:t>
      </w:r>
      <w:r/>
    </w:p>
    <w:p>
      <w:pPr>
        <w:pStyle w:val="Heading5"/>
      </w:pPr>
      <w:r>
        <w:t>Kuwa urithi</w:t>
      </w:r>
      <w:r/>
    </w:p>
    <w:p>
      <w:r/>
      <w:r>
        <w:t>Hapa " warithi" inahusu kuwekwa ndani ya familia ya Mungu.</w:t>
      </w:r>
      <w:r/>
    </w:p>
    <w:p>
      <w:pPr>
        <w:pStyle w:val="Heading5"/>
      </w:pPr>
      <w:r>
        <w:t>Kupitia Yesu Kristo</w:t>
      </w:r>
      <w:r/>
    </w:p>
    <w:p>
      <w:r/>
      <w:r>
        <w:t>Mungu aliwaleta waamini kwenye familia yake kupitia kazi ya Yesu Kristo.</w:t>
      </w:r>
      <w:r/>
    </w:p>
    <w:p>
      <w:pPr>
        <w:pStyle w:val="Heading5"/>
      </w:pPr>
      <w:r>
        <w:t>Mpendwa wake wa kipekee</w:t>
      </w:r>
      <w:r/>
    </w:p>
    <w:p>
      <w:r/>
      <w:r>
        <w:t>"Mpendwa wake pekee, Yesu Kristo" au "Mwanae, anaye mpenda"</w:t>
      </w:r>
      <w:r/>
    </w:p>
    <w:p>
      <w:pPr>
        <w:pStyle w:val="Heading4"/>
      </w:pPr>
      <w:r>
        <w:t>Ephesians 1:7</w:t>
      </w:r>
      <w:r/>
    </w:p>
    <w:p>
      <w:pPr>
        <w:pStyle w:val="Heading5"/>
      </w:pPr>
      <w:r>
        <w:t>Kwa mwana wake wa kipekee</w:t>
      </w:r>
      <w:r/>
    </w:p>
    <w:p>
      <w:r/>
      <w:r>
        <w:t>"kwa mwana wa Mungu wa kipekee, Yesu Kristo"</w:t>
      </w:r>
      <w:r/>
    </w:p>
    <w:p>
      <w:pPr>
        <w:pStyle w:val="Heading5"/>
      </w:pPr>
      <w:r>
        <w:t>Utajiri wa neema yake</w:t>
      </w:r>
      <w:r/>
    </w:p>
    <w:p>
      <w:r/>
      <w:r>
        <w:t>Paulo anazungumzia neema ya Mungu kana kwamba ilikuwa ni vitu vya thamani: "ukuu wa neema ya Mungu" au "kushikamana na neema ya Mungu"</w:t>
      </w:r>
      <w:r/>
    </w:p>
    <w:p>
      <w:pPr>
        <w:pStyle w:val="Heading5"/>
      </w:pPr>
      <w:r>
        <w:t>Ametumwagia hii neema kwa sana</w:t>
      </w:r>
      <w:r/>
    </w:p>
    <w:p>
      <w:r/>
      <w:r>
        <w:t>"Ametupa sisi hiki kiasi kikubwa cha neema" au " Amekuwa mkarimu sana kwetu"</w:t>
      </w:r>
      <w:r/>
    </w:p>
    <w:p>
      <w:pPr>
        <w:pStyle w:val="Heading5"/>
      </w:pPr>
      <w:r>
        <w:t>katika hekima na ufahamu</w:t>
      </w:r>
      <w:r/>
    </w:p>
    <w:p>
      <w:r/>
      <w:r>
        <w:t>Yamkini tafsiri zilizopo ni 1) "sababu anayo hekima zote na ufahamu" 2) "ilituwe na hekima kubwa na ufahamu"</w:t>
      </w:r>
      <w:r/>
    </w:p>
    <w:p>
      <w:pPr>
        <w:pStyle w:val="Heading4"/>
      </w:pPr>
      <w:r>
        <w:t>Ephesians 1:9</w:t>
      </w:r>
      <w:r/>
    </w:p>
    <w:p>
      <w:pPr>
        <w:pStyle w:val="Heading5"/>
      </w:pPr>
      <w:r>
        <w:t>kwa kadiri ya alivyo pendezwa</w:t>
      </w:r>
      <w:r/>
    </w:p>
    <w:p>
      <w:r/>
      <w:r>
        <w:t>Yamkini tafsiri zilizopo ni 1) "sababu alitaka kutufahamisha" au 2) " ndivyo alivyo taka"</w:t>
      </w:r>
      <w:r/>
    </w:p>
    <w:p>
      <w:pPr>
        <w:pStyle w:val="Heading5"/>
      </w:pPr>
      <w:r>
        <w:t>na aliyo ionyesha katika Kristo</w:t>
      </w:r>
      <w:r/>
    </w:p>
    <w:p>
      <w:r/>
      <w:r>
        <w:t>"na alionyesha kusudi hili ndani ya Kristo</w:t>
      </w:r>
      <w:r/>
    </w:p>
    <w:p>
      <w:pPr>
        <w:pStyle w:val="Heading5"/>
      </w:pPr>
      <w:r>
        <w:t>katika Kristo</w:t>
      </w:r>
      <w:r/>
    </w:p>
    <w:p>
      <w:r/>
      <w:r>
        <w:t>"kwa njia ya Kristo"</w:t>
      </w:r>
      <w:r/>
    </w:p>
    <w:p>
      <w:pPr>
        <w:pStyle w:val="Heading5"/>
      </w:pPr>
      <w:r>
        <w:t>kwa lengo la kuwa na mpango</w:t>
      </w:r>
      <w:r/>
    </w:p>
    <w:p>
      <w:r/>
      <w:r>
        <w:t>Sentensi mpya ya weza anza hapa. " Alifanya hivi kwa lengo la kuwa na mpango" au "Alifanya hivi, akifikiria kuhusu mpango.</w:t>
      </w:r>
      <w:r/>
    </w:p>
    <w:p>
      <w:pPr>
        <w:pStyle w:val="Heading5"/>
      </w:pPr>
      <w:r>
        <w:t>kwa wakati timilifu</w:t>
      </w:r>
      <w:r/>
    </w:p>
    <w:p>
      <w:r/>
      <w:r>
        <w:t>"Kwa kuwa wakati ukiwa mwafaka" au "kwa wakati aliyo uteuwa"</w:t>
      </w:r>
      <w:r/>
    </w:p>
    <w:p>
      <w:pPr>
        <w:pStyle w:val="Heading4"/>
      </w:pPr>
      <w:r>
        <w:t>Ephesians 1:11</w:t>
      </w:r>
      <w:r/>
    </w:p>
    <w:p>
      <w:pPr>
        <w:pStyle w:val="Heading5"/>
      </w:pPr>
      <w:r>
        <w:t>Tulichaguliwa kuwa warithi</w:t>
      </w:r>
      <w:r/>
    </w:p>
    <w:p>
      <w:r/>
      <w:r>
        <w:t>Hii yaweza nenwa kama kauli tendaji. "Mungu ametuchagua sisi kuwa warithi"</w:t>
      </w:r>
      <w:r/>
    </w:p>
    <w:p>
      <w:pPr>
        <w:pStyle w:val="Heading5"/>
      </w:pPr>
      <w:r>
        <w:t>Tumechaguliwa... ni sisi ambao ni wa kwanza</w:t>
      </w:r>
      <w:r/>
    </w:p>
    <w:p>
      <w:r/>
      <w:r>
        <w:t>"Mungu alituchagua hapo awali"</w:t>
      </w:r>
      <w:r/>
    </w:p>
    <w:p>
      <w:pPr>
        <w:pStyle w:val="Heading5"/>
      </w:pPr>
      <w:r>
        <w:t>Ili kwamba tuwe wa kwanza</w:t>
      </w:r>
      <w:r/>
    </w:p>
    <w:p>
      <w:r/>
      <w:r>
        <w:t>Hapa neno "sisi" la husu wa Yahudi waamini walio sikia habari njema, sio waamini wa Efeso.</w:t>
      </w:r>
      <w:r/>
    </w:p>
    <w:p>
      <w:pPr>
        <w:pStyle w:val="Heading5"/>
      </w:pPr>
      <w:r>
        <w:t>Ili kwamba tuwe sifa za utukufu wake</w:t>
      </w:r>
      <w:r/>
    </w:p>
    <w:p>
      <w:r/>
      <w:r>
        <w:t>"ili kwamba tuishi kumsifu kwa utukufu wake.</w:t>
      </w:r>
      <w:r/>
    </w:p>
    <w:p>
      <w:pPr>
        <w:pStyle w:val="Heading4"/>
      </w:pPr>
      <w:r>
        <w:t>Ephesians 1:13</w:t>
      </w:r>
      <w:r/>
    </w:p>
    <w:p>
      <w:pPr>
        <w:pStyle w:val="Heading5"/>
      </w:pPr>
      <w:r>
        <w:t>Tumetiwa mhuri na ahadi ya Roho Mtakatifu</w:t>
      </w:r>
      <w:r/>
    </w:p>
    <w:p>
      <w:r/>
      <w:r>
        <w:t>Nta ilikuwa ya wekwa kwenye barua na kuchapwa na alama inayowakilisha nani katuma barua. Paulo anatumia huu utamaduni kutuonyesha picha jinsi gani Mungu amemtumia Roho Mtakatifu kutu hakikishia kwa sisi ni wake. "Mungu aliweka mhuri wokovu wetu na Roho Mtakatifu akionyesha umiliki wake."</w:t>
      </w:r>
      <w:r/>
    </w:p>
    <w:p>
      <w:pPr>
        <w:pStyle w:val="Heading5"/>
      </w:pPr>
      <w:r>
        <w:t>Dhamana ya urithi wetu</w:t>
      </w:r>
      <w:r/>
    </w:p>
    <w:p>
      <w:r/>
      <w:r>
        <w:t>Kupokea ahadi ya Mungu ya zungumziwa hapa kama vile mtu anavyo rithi mali au utajiri kutoka katika familia. "ahadi ya kuwa tutapokea kile ambacho Mungu ametuahidi"</w:t>
      </w:r>
      <w:r/>
    </w:p>
    <w:p>
      <w:pPr>
        <w:pStyle w:val="Heading4"/>
      </w:pPr>
      <w:r>
        <w:t>Ephesians 1:15</w:t>
      </w:r>
      <w:r/>
    </w:p>
    <w:p>
      <w:pPr>
        <w:pStyle w:val="Heading5"/>
      </w:pPr>
      <w:r>
        <w:t>Sentensi unganishi</w:t>
      </w:r>
      <w:r/>
    </w:p>
    <w:p>
      <w:r/>
      <w:r>
        <w:t>Paulo anaomba kwa ajili ya waamini wa Efeso na anamsifu Mungu kwa ajili ya nguvu waliyo nayo kupitia Kristo.</w:t>
      </w:r>
      <w:r/>
    </w:p>
    <w:p>
      <w:pPr>
        <w:pStyle w:val="Heading5"/>
      </w:pPr>
      <w:r>
        <w:t>Sijaacha kumsifu Mungu</w:t>
      </w:r>
      <w:r/>
    </w:p>
    <w:p>
      <w:r/>
      <w:r>
        <w:t>Paulo anatumia "sijaacha" kusisitiza kuwa anaendelea kumsifu Mungu. "Naendelea kumshukuru Mungu"</w:t>
      </w:r>
      <w:r/>
    </w:p>
    <w:p>
      <w:pPr>
        <w:pStyle w:val="Heading4"/>
      </w:pPr>
      <w:r>
        <w:t>Ephesians 1:17</w:t>
      </w:r>
      <w:r/>
    </w:p>
    <w:p>
      <w:pPr>
        <w:pStyle w:val="Heading5"/>
      </w:pPr>
      <w:r>
        <w:t>roho ya hekima na mafunuo ya ufahamu wake</w:t>
      </w:r>
      <w:r/>
    </w:p>
    <w:p>
      <w:r/>
      <w:r>
        <w:t>":hekima ya kiroho ya kufahamu mafunuo yake"</w:t>
      </w:r>
      <w:r/>
    </w:p>
    <w:p>
      <w:pPr>
        <w:pStyle w:val="Heading5"/>
      </w:pPr>
      <w:r>
        <w:t>macho yenu ya moyoni yatiwe nuru</w:t>
      </w:r>
      <w:r/>
    </w:p>
    <w:p>
      <w:r/>
      <w:r>
        <w:t>"kipengele macho ya rohoni "inaelezea uwezo wa mtu kupata ufahamu.'kwamba upate ufahamu na kutiwa nuru."</w:t>
      </w:r>
      <w:r/>
    </w:p>
    <w:p>
      <w:pPr>
        <w:pStyle w:val="Heading5"/>
      </w:pPr>
      <w:r>
        <w:t>macho yenu ya moyoni yatiwe nuru</w:t>
      </w:r>
      <w:r/>
    </w:p>
    <w:p>
      <w:r/>
      <w:r>
        <w:t>Hii yawezwa tajwa kama njeo tendaji. Ili Mungu awatie nuru mioyo yenu" au "kwamba Mungu awatie nuru ufahamu wenu"</w:t>
      </w:r>
      <w:r/>
    </w:p>
    <w:p>
      <w:pPr>
        <w:pStyle w:val="Heading5"/>
      </w:pPr>
      <w:r>
        <w:t>kutiwa nuru</w:t>
      </w:r>
      <w:r/>
    </w:p>
    <w:p>
      <w:r/>
      <w:r>
        <w:t>"kufanywa kuona"</w:t>
      </w:r>
      <w:r/>
    </w:p>
    <w:p>
      <w:pPr>
        <w:pStyle w:val="Heading5"/>
      </w:pPr>
      <w:r>
        <w:t>urithi</w:t>
      </w:r>
      <w:r/>
    </w:p>
    <w:p>
      <w:r/>
      <w:r>
        <w:t>Kupokea kile ambacho Mungu amewaahidi waamini, ya elezewa kana kwamba mtu anarithi mali na utajiri kutoka kwa nduguye wa familia.</w:t>
      </w:r>
      <w:r/>
    </w:p>
    <w:p>
      <w:pPr>
        <w:pStyle w:val="Heading5"/>
      </w:pPr>
      <w:r>
        <w:t>watakatifu wote wa Mungu</w:t>
      </w:r>
      <w:r/>
    </w:p>
    <w:p>
      <w:r/>
      <w:r>
        <w:t>Hii yawezwa tajwa kama njeo tendaji. "Wote wale ambao amewatenga kwa ajili yake" au "wote wale ambao ni wake kabisa"</w:t>
      </w:r>
      <w:r/>
    </w:p>
    <w:p>
      <w:pPr>
        <w:pStyle w:val="Heading4"/>
      </w:pPr>
      <w:r>
        <w:t>Ephesians 1:19</w:t>
      </w:r>
      <w:r/>
    </w:p>
    <w:p>
      <w:pPr>
        <w:pStyle w:val="Heading5"/>
      </w:pPr>
      <w:r>
        <w:t>ukuu uzidio wa nguvu yake</w:t>
      </w:r>
      <w:r/>
    </w:p>
    <w:p>
      <w:r/>
      <w:r>
        <w:t>Nguve za Mungu za pita sana nguvu zingine.</w:t>
      </w:r>
      <w:r/>
    </w:p>
    <w:p>
      <w:pPr>
        <w:pStyle w:val="Heading5"/>
      </w:pPr>
      <w:r>
        <w:t>ndani yetu</w:t>
      </w:r>
      <w:r/>
    </w:p>
    <w:p>
      <w:r/>
      <w:r>
        <w:t>"kwa faida yetu" au "kwa uhusiano nasi"</w:t>
      </w:r>
      <w:r/>
    </w:p>
    <w:p>
      <w:pPr>
        <w:pStyle w:val="Heading5"/>
      </w:pPr>
      <w:r>
        <w:t>kufanya kazi katika nguvu zake</w:t>
      </w:r>
      <w:r/>
    </w:p>
    <w:p>
      <w:r/>
      <w:r>
        <w:t>"nguvu yake kubwa ambayo ya fanya kazi ndani yetu"</w:t>
      </w:r>
      <w:r/>
    </w:p>
    <w:p>
      <w:pPr>
        <w:pStyle w:val="Heading5"/>
      </w:pPr>
      <w:r>
        <w:t>alimfufua kutoka kwa wafu</w:t>
      </w:r>
      <w:r/>
    </w:p>
    <w:p>
      <w:r/>
      <w:r>
        <w:t>"alimfufua kutoka kwa wafu" au "alimfanya kuishi tena"</w:t>
      </w:r>
      <w:r/>
    </w:p>
    <w:p>
      <w:pPr>
        <w:pStyle w:val="Heading5"/>
      </w:pPr>
      <w:r>
        <w:t>kumketisha katika mkono wake wa kuume</w:t>
      </w:r>
      <w:r/>
    </w:p>
    <w:p>
      <w:r/>
      <w:r>
        <w:t>"Kristo aliye keti mkono wa kuume wa Mungu" au "kristo aliye keti sehemu ya adhama"</w:t>
      </w:r>
      <w:r/>
    </w:p>
    <w:p>
      <w:pPr>
        <w:pStyle w:val="Heading5"/>
      </w:pPr>
      <w:r>
        <w:t>mahali pa mbingu</w:t>
      </w:r>
      <w:r/>
    </w:p>
    <w:p>
      <w:r/>
      <w:r>
        <w:t>"katika ulimwengu wa roho". Neno "mbingu" la husu sehemu Mungu alipo. Ona jinsi illivyo tafsiriwa katika 1:3</w:t>
      </w:r>
      <w:r/>
    </w:p>
    <w:p>
      <w:pPr>
        <w:pStyle w:val="Heading5"/>
      </w:pPr>
      <w:r>
        <w:t>juu mbali na utawala, mamlaka, nguvu, enzi</w:t>
      </w:r>
      <w:r/>
    </w:p>
    <w:p>
      <w:r/>
      <w:r>
        <w:t>Hii ni misemo tofauti ya matabaka ya viumbe wa rohoni, kwa malaika na mapepo. " mbali zaidi ya aina tofauti za viumbe wa rohoni"</w:t>
      </w:r>
      <w:r/>
    </w:p>
    <w:p>
      <w:pPr>
        <w:pStyle w:val="Heading5"/>
      </w:pPr>
      <w:r>
        <w:t>kila jina litajwalo</w:t>
      </w:r>
      <w:r/>
    </w:p>
    <w:p>
      <w:r/>
      <w:r>
        <w:t>Hii ya weza tajwa katika kauli tendaji. Tafsiri zilizopo ni 1) "Kila jina mwanadamu atoalo" au 2) "Kila jina Mungu atoalo"</w:t>
      </w:r>
      <w:r/>
    </w:p>
    <w:p>
      <w:pPr>
        <w:pStyle w:val="Heading5"/>
      </w:pPr>
      <w:r>
        <w:t>Jina</w:t>
      </w:r>
      <w:r/>
    </w:p>
    <w:p>
      <w:r/>
      <w:r>
        <w:t>Tafsiri zilizopo ni 1) Cheo au 2)nafasi ya mamlaka.</w:t>
      </w:r>
      <w:r/>
    </w:p>
    <w:p>
      <w:pPr>
        <w:pStyle w:val="Heading5"/>
      </w:pPr>
      <w:r>
        <w:t>wakati huu</w:t>
      </w:r>
      <w:r/>
    </w:p>
    <w:p>
      <w:r/>
      <w:r>
        <w:t>"Katika wakati huu"</w:t>
      </w:r>
      <w:r/>
    </w:p>
    <w:p>
      <w:pPr>
        <w:pStyle w:val="Heading5"/>
      </w:pPr>
      <w:r>
        <w:t>wakati ujao</w:t>
      </w:r>
      <w:r/>
    </w:p>
    <w:p>
      <w:r/>
      <w:r>
        <w:t>"hapo baadae"</w:t>
      </w:r>
      <w:r/>
    </w:p>
    <w:p>
      <w:pPr>
        <w:pStyle w:val="Heading4"/>
      </w:pPr>
      <w:r>
        <w:t>Ephesians 1:22</w:t>
      </w:r>
      <w:r/>
    </w:p>
    <w:p>
      <w:pPr>
        <w:pStyle w:val="Heading5"/>
      </w:pPr>
      <w:r>
        <w:t>Mungu amevitiisha</w:t>
      </w:r>
      <w:r/>
    </w:p>
    <w:p>
      <w:r/>
      <w:r>
        <w:t>Mungu ameweka" au "Mungu ameweka"</w:t>
      </w:r>
      <w:r/>
    </w:p>
    <w:p>
      <w:pPr>
        <w:pStyle w:val="Heading5"/>
      </w:pPr>
      <w:r>
        <w:t>vitu vyote chini ya miguu ya Kristo</w:t>
      </w:r>
      <w:r/>
    </w:p>
    <w:p>
      <w:r/>
      <w:r>
        <w:t>Hapa miguu inawakisha ubwana wa Kristo,mamlaka,na nguvu:"vitu vyote chini ya nguvu ya Kristo"</w:t>
      </w:r>
      <w:r/>
    </w:p>
    <w:p>
      <w:pPr>
        <w:pStyle w:val="Heading5"/>
      </w:pPr>
      <w:r>
        <w:t>alifanya yeye kichwa ...ambacho ni mwili wake</w:t>
      </w:r>
      <w:r/>
    </w:p>
    <w:p>
      <w:r/>
      <w:r>
        <w:t>kama mwili wake ,kichwa hutawala vitu vyote vinavyohusu mwili wake hivyo ni Kristo kichwa cha mwili wa kanisa.</w:t>
      </w:r>
      <w:r/>
    </w:p>
    <w:p>
      <w:pPr>
        <w:pStyle w:val="Heading5"/>
      </w:pPr>
      <w:r>
        <w:t>Kichwa cha vitu vyote katika kanisa</w:t>
      </w:r>
      <w:r/>
    </w:p>
    <w:p>
      <w:r/>
      <w:r>
        <w:t>Hapa "kichwa" kinahusu kiongozi au mmoja ambaye yupo kwenye madaraka "mtawala juu ya vitu vyote ndani ya kanisa."</w:t>
      </w:r>
      <w:r/>
    </w:p>
    <w:p>
      <w:pPr>
        <w:pStyle w:val="Heading5"/>
      </w:pPr>
      <w:r>
        <w:t>ambacho ni mwili wake</w:t>
      </w:r>
      <w:r/>
    </w:p>
    <w:p>
      <w:r/>
      <w:r>
        <w:t>Kanisa kila mara hurejea mwili wa Kristo.</w:t>
      </w:r>
      <w:r/>
    </w:p>
    <w:p>
      <w:pPr>
        <w:pStyle w:val="Heading5"/>
      </w:pPr>
      <w:r>
        <w:t>"ukamilifu wake ambao hujaza vitu vyote katika njia zote"</w:t>
      </w:r>
      <w:r/>
    </w:p>
    <w:p>
      <w:r/>
      <w:r>
        <w:t>"Kristo hujaza kanisa na kwa mwili wake na nguvu ambazo hutupatia na kuzuilia maisha na vitu vyote"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Ephesians 1:1</w:t>
      </w:r>
      <w:r/>
    </w:p>
    <w:p>
      <w:pPr>
        <w:pStyle w:val="Heading5"/>
      </w:pPr>
      <w:r>
        <w:t>Vipi Paulo anaeleza watu anaandika huu waraka?</w:t>
      </w:r>
      <w:r/>
    </w:p>
    <w:p>
      <w:r/>
      <w:r>
        <w:t>Paulo anaeleza watu anaandika huu waraka kwa waliotengwa na Mungu, na kama waaminifu wanaoaminiwa katika Kristo Yesu.</w:t>
      </w:r>
      <w:r/>
    </w:p>
    <w:p>
      <w:pPr>
        <w:pStyle w:val="Heading4"/>
      </w:pPr>
      <w:r>
        <w:t>Ephesians 1:3</w:t>
      </w:r>
      <w:r/>
    </w:p>
    <w:p>
      <w:pPr>
        <w:pStyle w:val="Heading5"/>
      </w:pPr>
      <w:r>
        <w:t>Kwa vipi Mungu Baba amewabariki waamini?</w:t>
      </w:r>
      <w:r/>
    </w:p>
    <w:p>
      <w:r/>
      <w:r>
        <w:t>Mungu Baba amewabariki waamini kwa kila baraka za rohoni katika maeneo ya mbinguni katika Kristo</w:t>
      </w:r>
      <w:r/>
    </w:p>
    <w:p>
      <w:pPr>
        <w:pStyle w:val="Heading5"/>
      </w:pPr>
      <w:r>
        <w:t>Lini Mungu baba aliwachagua wale wanao mwamini Kristo?</w:t>
      </w:r>
      <w:r/>
    </w:p>
    <w:p>
      <w:r/>
      <w:r>
        <w:t>Mungu Baba aliwachagua wale wa mwaminio Kristo kabla ya kuumbwa ulimwengu.</w:t>
      </w:r>
      <w:r/>
    </w:p>
    <w:p>
      <w:pPr>
        <w:pStyle w:val="Heading5"/>
      </w:pPr>
      <w:r>
        <w:t>Kwa kuhusudi lipi Mungu aliwachagua waamini?</w:t>
      </w:r>
      <w:r/>
    </w:p>
    <w:p>
      <w:r/>
      <w:r>
        <w:t>Mungu Baba aliwachagua waamini ili wawe watakatifu na pasipo lawama machoni pake.</w:t>
      </w:r>
      <w:r/>
    </w:p>
    <w:p>
      <w:pPr>
        <w:pStyle w:val="Heading4"/>
      </w:pPr>
      <w:r>
        <w:t>Ephesians 1:5</w:t>
      </w:r>
      <w:r/>
    </w:p>
    <w:p>
      <w:pPr>
        <w:pStyle w:val="Heading5"/>
      </w:pPr>
      <w:r>
        <w:t>Kwa nini Mungu huwatangazia waamini ya mbeleni kabla ya kuwarithi?</w:t>
      </w:r>
      <w:r/>
    </w:p>
    <w:p>
      <w:r/>
      <w:r>
        <w:t>Mungu aliwatangazia waamini ya mbeleni kabla ya kuwarithi kwa sababu alifurahishwa kufanya hivyo, na kwamba angetukuzwa na utukufu wa neema yake.</w:t>
      </w:r>
      <w:r/>
    </w:p>
    <w:p>
      <w:pPr>
        <w:pStyle w:val="Heading4"/>
      </w:pPr>
      <w:r>
        <w:t>Ephesians 1:7</w:t>
      </w:r>
      <w:r/>
    </w:p>
    <w:p>
      <w:pPr>
        <w:pStyle w:val="Heading5"/>
      </w:pPr>
      <w:r>
        <w:t>Ni nini waamini wanapokea kupitia damu ya Kristo,Upendo wa Mungu wa pekee?</w:t>
      </w:r>
      <w:r/>
    </w:p>
    <w:p>
      <w:r/>
      <w:r>
        <w:t>Waamini hupokea ukombozi kupitia damu ya Kristo kwa kusamehewa dhambi.</w:t>
      </w:r>
      <w:r/>
    </w:p>
    <w:p>
      <w:pPr>
        <w:pStyle w:val="Heading4"/>
      </w:pPr>
      <w:r>
        <w:t>Ephesians 1:9</w:t>
      </w:r>
      <w:r/>
    </w:p>
    <w:p>
      <w:pPr>
        <w:pStyle w:val="Heading5"/>
      </w:pPr>
      <w:r>
        <w:t>Nini ambacho Mungu ata fanya wakati wa utimilifu wa mpango wake utakapo fika?</w:t>
      </w:r>
      <w:r/>
    </w:p>
    <w:p>
      <w:r/>
      <w:r>
        <w:t>Mungu ata leta pamoja kila kitu mbinguni na duniani chini ya Kristo.</w:t>
      </w:r>
      <w:r/>
    </w:p>
    <w:p>
      <w:pPr>
        <w:pStyle w:val="Heading4"/>
      </w:pPr>
      <w:r>
        <w:t>Ephesians 1:13</w:t>
      </w:r>
      <w:r/>
    </w:p>
    <w:p>
      <w:pPr>
        <w:pStyle w:val="Heading5"/>
      </w:pPr>
      <w:r>
        <w:t>Ni mhuri wa namna gani waamini walipokea wakati waliposikia neno la kweli?</w:t>
      </w:r>
      <w:r/>
    </w:p>
    <w:p>
      <w:r/>
      <w:r>
        <w:t>Waamini walipokea mhuri wa Roho Mtakatifu walioahidiwa.</w:t>
      </w:r>
      <w:r/>
    </w:p>
    <w:p>
      <w:pPr>
        <w:pStyle w:val="Heading5"/>
      </w:pPr>
      <w:r>
        <w:t>Roho ni dhamana wa nini?</w:t>
      </w:r>
      <w:r/>
    </w:p>
    <w:p>
      <w:r/>
      <w:r>
        <w:t>Roho ni dhamana wa urithi wa waamini</w:t>
      </w:r>
      <w:r/>
    </w:p>
    <w:p>
      <w:pPr>
        <w:pStyle w:val="Heading4"/>
      </w:pPr>
      <w:r>
        <w:t>Ephesians 1:17</w:t>
      </w:r>
      <w:r/>
    </w:p>
    <w:p>
      <w:pPr>
        <w:pStyle w:val="Heading5"/>
      </w:pPr>
      <w:r>
        <w:t>Kipi Paulo anacho ombea waEfeso watiwe nuru kuelewa?</w:t>
      </w:r>
      <w:r/>
    </w:p>
    <w:p>
      <w:r/>
      <w:r>
        <w:t>Paulo anaomba waEfeso watiwe nuru kuelewa ujasiri wa wito wao.</w:t>
      </w:r>
      <w:r/>
    </w:p>
    <w:p>
      <w:pPr>
        <w:pStyle w:val="Heading4"/>
      </w:pPr>
      <w:r>
        <w:t>Ephesians 1:19</w:t>
      </w:r>
      <w:r/>
    </w:p>
    <w:p>
      <w:pPr>
        <w:pStyle w:val="Heading5"/>
      </w:pPr>
      <w:r>
        <w:t>Ni kwa Vipi Paulo anawaombea Waefeso kutiwa nuru na ufahamu?</w:t>
      </w:r>
      <w:r/>
    </w:p>
    <w:p>
      <w:r/>
      <w:r>
        <w:t>Paulo anawaombea kwamba Waefeso watatiwa nuru na ufahamu wa ujasiri wa mwito wao,utajiri wa utukufu wa urithi wao,na ukuu wa nguvu ya Mungu ndani yao</w:t>
      </w:r>
      <w:r/>
    </w:p>
    <w:p>
      <w:pPr>
        <w:pStyle w:val="Heading4"/>
      </w:pPr>
      <w:r>
        <w:t>Ephesians 1:22</w:t>
      </w:r>
      <w:r/>
    </w:p>
    <w:p>
      <w:pPr>
        <w:pStyle w:val="Heading5"/>
      </w:pPr>
      <w:r>
        <w:t>Ni nini Mungu aliweka chini ya miguu Kristo?</w:t>
      </w:r>
      <w:r/>
    </w:p>
    <w:p>
      <w:r/>
      <w:r>
        <w:t>Mungu aliweka vitu vyote chini ya Miguu ya Kristo</w:t>
      </w:r>
      <w:r/>
    </w:p>
    <w:p>
      <w:pPr>
        <w:pStyle w:val="Heading5"/>
      </w:pPr>
      <w:r>
        <w:t>Ni nafasi ipi ya mamlaka aliyo nayo Kristo ndani ya kanisa?</w:t>
      </w:r>
      <w:r/>
    </w:p>
    <w:p>
      <w:r/>
      <w:r>
        <w:t>Kristo ni kichwa juu ya vitu vyote ndani ya kanisa.</w:t>
      </w:r>
      <w:r/>
    </w:p>
    <w:p>
      <w:pPr>
        <w:pStyle w:val="Heading5"/>
      </w:pPr>
      <w:r>
        <w:t>Kanisa ni nini?</w:t>
      </w:r>
      <w:r/>
    </w:p>
    <w:p>
      <w:r/>
      <w:r>
        <w:t>Kanisa ni mwili wa Kristo.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Waefeso 02 Maelezo ya Jumla</w:t>
      </w:r>
      <w:r/>
    </w:p>
    <w:p>
      <w:pPr>
        <w:pStyle w:val="Heading2"/>
      </w:pPr>
      <w:r>
        <w:t>Muundo na upangiliaji</w:t>
      </w:r>
      <w:r/>
    </w:p>
    <w:p>
      <w:r/>
      <w:r>
        <w:t>Sura hii inazingatia maisha ya Mkristo kabla ya kumwamini Yesu. Kwa hiyo Paulo anatumia habari hii kuelezea namna maisha ya zamani ya mtu ilivyo tofauti na utambulisho mpya wa Mkristo "katika Kristo."</w:t>
      </w:r>
      <w:r/>
    </w:p>
    <w:p>
      <w:pPr>
        <w:pStyle w:val="Heading2"/>
      </w:pPr>
      <w:r>
        <w:t>Dhana maalum katika sura hii</w:t>
      </w:r>
      <w:r/>
    </w:p>
    <w:p>
      <w:pPr>
        <w:pStyle w:val="Heading3"/>
      </w:pPr>
      <w:r>
        <w:t>Mwili mmoja</w:t>
      </w:r>
      <w:r/>
    </w:p>
    <w:p>
      <w:r/>
      <w:r>
        <w:t>Paulo anafundisha kuhusu kanisa katika sura hii. Kanisa lina makundi mawili tofauti ya watu (Wayahudi na Wayunani). Wao sasa ni kundi au "mwili" mmoja. Kanisa linajulikana pia kama mwili wa Kristo. Wayahudi na Wayunani wameunganishwa katika Kristo.</w:t>
      </w:r>
      <w:r/>
    </w:p>
    <w:p>
      <w:pPr>
        <w:pStyle w:val="Heading2"/>
      </w:pPr>
      <w:r>
        <w:t>Mifano muhimu ya matamshi katika sura hii</w:t>
      </w:r>
      <w:r/>
    </w:p>
    <w:p>
      <w:pPr>
        <w:pStyle w:val="Heading3"/>
      </w:pPr>
      <w:r>
        <w:t>Wamekufa katika makosa na dhambi"</w:t>
      </w:r>
      <w:r/>
    </w:p>
    <w:p>
      <w:r/>
      <w:r>
        <w:t>Paulo anafundisha kwamba wale ambao si Wakristo "wamekufa" katika dhambi zao. Dhambi huwafunga au huwafanya kuwa watumwa. Hii inawafanya kuwa "wamekufa" kiroho . Paulo anaandika kwamba Mungu huwafanya Wakristo kuwa hai katika Kristo. , and and</w:t>
      </w:r>
      <w:r/>
    </w:p>
    <w:p>
      <w:pPr>
        <w:pStyle w:val="Heading3"/>
      </w:pPr>
      <w:r>
        <w:t>Maelezo ya kuishi kidunia</w:t>
      </w:r>
      <w:r/>
    </w:p>
    <w:p>
      <w:r/>
      <w:r>
        <w:t>Paulo anatumia njia nyingi za kuelezea jinsi ilivyo dunia ya wasio Wakristo. "Waliishi kulingana na njia za ulimwengu huu" na "wanaishi kulingana na kiongozi wa mamlaka ya hewa," "kutimiza matamanio mabaya ya asili yetu ya dhambi," na "kutekeleza matamanio ya mwili na ya akili. "</w:t>
      </w:r>
      <w:r/>
    </w:p>
    <w:p>
      <w:pPr>
        <w:pStyle w:val="Heading2"/>
      </w:pPr>
      <w:r>
        <w:t>Changamoto nyingine za kutafsiri katika sura hii</w:t>
      </w:r>
      <w:r/>
    </w:p>
    <w:p>
      <w:pPr>
        <w:pStyle w:val="Heading3"/>
      </w:pPr>
      <w:r>
        <w:t>"(hilo) Ni zawadi ya Mungu"</w:t>
      </w:r>
      <w:r/>
    </w:p>
    <w:p>
      <w:r/>
      <w:r>
        <w:t>Wasomi fulani wanaamini "hilo" hapa linamaanisha kuokolewa. Wasomi wengine wanaamini kwamba ni imani ambayo ni zawadi ya Mungu. Kwa sababu ya maandishi ya Kigiriki, "hilo" inamaanisha kuokolewa na neema ya Mungu kupitia imani.</w:t>
      </w:r>
      <w:r/>
    </w:p>
    <w:p>
      <w:pPr>
        <w:pStyle w:val="Heading3"/>
      </w:pPr>
      <w:r>
        <w:t>Mwili</w:t>
      </w:r>
      <w:r/>
    </w:p>
    <w:p>
      <w:r/>
      <w:r>
        <w:t>Hii ni suala ngumu. "Mwili" ina uwezekano wa kuwa mfano wa asili ya dhambi ya mtu. Maneno ya "Wayunani kimwili" yanaonyesha Waefeso wakati mmoja waliishi bila ya kumjali Mungu. "Mwili" pia hutumiwa katika aya hii kutaja sehemu ya kimwili ya mwanadamu.</w:t>
      </w:r>
      <w:r/>
    </w:p>
    <w:p>
      <w:pPr>
        <w:pStyle w:val="Heading2"/>
      </w:pPr>
      <w:r>
        <w:t>Links:</w:t>
      </w:r>
      <w:r/>
      <w:r/>
    </w:p>
    <w:p>
      <w:pPr>
        <w:pStyle w:val="ListBullet"/>
        <w:spacing w:line="240" w:lineRule="auto"/>
        <w:ind w:left="720"/>
      </w:pPr>
      <w:r/>
      <w:hyperlink r:id="rId27">
        <w:r>
          <w:rPr>
            <w:color w:val="0000EE"/>
            <w:u w:val="single"/>
          </w:rPr>
          <w:t>Ephesians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Efesus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Wa bi nisba le intum, intum meitiin fi shar wa katiya takum. </w:t>
      </w:r>
      <w:r>
        <w:rPr>
          <w:vertAlign w:val="superscript"/>
        </w:rPr>
        <w:t>2</w:t>
      </w:r>
      <w:r>
        <w:t xml:space="preserve">Intum kan gi ish fi shar wa katiya hasab terigat ta alam. intum kan gi ish hasab hukum ta sultat ta alam, roho al gi istakal fi iyal ma indum taa. </w:t>
      </w:r>
      <w:r>
        <w:rPr>
          <w:vertAlign w:val="superscript"/>
        </w:rPr>
        <w:t>3</w:t>
      </w:r>
      <w:r>
        <w:t>Ze ma nina kulu kan ish fi wasat ta nas del, ashan bi kemilu shahwat ta tebiya ta nina al ta katiya, wa bi amulu shahwat ta jisim wa fikra. Bi tebiya nina iyal ta zalan min Allah, ze bagi nas taniin kaman.</w:t>
      </w:r>
      <w:r>
        <w:rPr>
          <w:vertAlign w:val="superscript"/>
        </w:rPr>
        <w:t>4</w:t>
      </w:r>
      <w:r>
        <w:t xml:space="preserve">Lakin Allah ganiyan fi rahma ashan muhaba tou al azim al huwo hibu nina. </w:t>
      </w:r>
      <w:r>
        <w:rPr>
          <w:vertAlign w:val="superscript"/>
        </w:rPr>
        <w:t>5</w:t>
      </w:r>
      <w:r>
        <w:t xml:space="preserve">Fi zaman al nina meitiin fi katiya, huwo kutu nina hayiin ma baad fi al Mesih- intum kudusiin bi niema. </w:t>
      </w:r>
      <w:r>
        <w:rPr>
          <w:vertAlign w:val="superscript"/>
        </w:rPr>
        <w:t>6</w:t>
      </w:r>
      <w:r>
        <w:t xml:space="preserve">Allah gumu nina sawa ma al Mesih, wa Allah kutu nina geni ma baad fi samawat fi al Mesih Yesua. </w:t>
      </w:r>
      <w:r>
        <w:rPr>
          <w:vertAlign w:val="superscript"/>
        </w:rPr>
        <w:t>7</w:t>
      </w:r>
      <w:r>
        <w:t>Ashan fi aukat al jai huwo bi wori le nina niema tou al ganiyn al kebir al ma indu hodud al huwo wori kwes tou le nina fi Yesua al Mesih.</w:t>
      </w:r>
      <w:r>
        <w:rPr>
          <w:vertAlign w:val="superscript"/>
        </w:rPr>
        <w:t>8</w:t>
      </w:r>
      <w:r>
        <w:t xml:space="preserve">Bi neima intum kudusiin bi wasat iman, wa de ma min intum, de hadiya ta Allah. </w:t>
      </w:r>
      <w:r>
        <w:rPr>
          <w:vertAlign w:val="superscript"/>
        </w:rPr>
        <w:t>9</w:t>
      </w:r>
      <w:r>
        <w:t xml:space="preserve">Neima de ma min amail ashan keli zol ma dala. </w:t>
      </w:r>
      <w:r>
        <w:rPr>
          <w:vertAlign w:val="superscript"/>
        </w:rPr>
        <w:t>10</w:t>
      </w:r>
      <w:r>
        <w:t>Nina amal ta ida ta Allah, kalagu fi Yesua al Mesih ashan bi amulu amail al kwes al katitu le nina min zaman towil, ashan nina bi amulu.</w:t>
      </w:r>
      <w:r>
        <w:rPr>
          <w:vertAlign w:val="superscript"/>
        </w:rPr>
        <w:t>11</w:t>
      </w:r>
      <w:r>
        <w:t xml:space="preserve">Ashan kida zekir takum inu kan intum umamiin fi al jisim. nadi intum nas al ma " Taharu" mana ta " Tuhura" al amulu fi jisim bi ediin ta insan, </w:t>
      </w:r>
      <w:r>
        <w:rPr>
          <w:vertAlign w:val="superscript"/>
        </w:rPr>
        <w:t>12</w:t>
      </w:r>
      <w:r>
        <w:t>Fi zaman dak intum kan munfesiliin min al Mesih. intum kan ajanib le nas ta Israel. intum kan ajanib le itefagiyat ta waad. intum ma indu raja an al mustagbal. intum kan bidun Allah fi al alam.</w:t>
      </w:r>
      <w:r>
        <w:rPr>
          <w:vertAlign w:val="superscript"/>
        </w:rPr>
        <w:t>13</w:t>
      </w:r>
      <w:r>
        <w:t xml:space="preserve">Lakin hasa fi al Mesih Mesua intum al kan beid min Allah jebu intum gerib bi doom al Mesih. </w:t>
      </w:r>
      <w:r>
        <w:rPr>
          <w:vertAlign w:val="superscript"/>
        </w:rPr>
        <w:t>14</w:t>
      </w:r>
      <w:r>
        <w:t xml:space="preserve">al huwo yau salam ta nina. huwo amulu al itniin wahid. bi jisim tou huwo demiru heta ta addawa al kan gesimu nina. </w:t>
      </w:r>
      <w:r>
        <w:rPr>
          <w:vertAlign w:val="superscript"/>
        </w:rPr>
        <w:t>15</w:t>
      </w:r>
      <w:r>
        <w:t xml:space="preserve">De yau, huwo wogifu ganun ta wasaya wa nizam ashan huwo bi kalagu wahid insan le nefsa tou, wa gi amulu salam. </w:t>
      </w:r>
      <w:r>
        <w:rPr>
          <w:vertAlign w:val="superscript"/>
        </w:rPr>
        <w:t>16</w:t>
      </w:r>
      <w:r>
        <w:t>Al Mesih amulu musalaha bein yahudiin wa umamiin fi jisim wahid le Allah bi wasat al selib, huwo wogifu al addawa.</w:t>
      </w:r>
      <w:r>
        <w:rPr>
          <w:vertAlign w:val="superscript"/>
        </w:rPr>
        <w:t>17</w:t>
      </w:r>
      <w:r>
        <w:t xml:space="preserve">Yesua ja wa bashir salam al kan beidin wa salam le nas al kan geribiin. </w:t>
      </w:r>
      <w:r>
        <w:rPr>
          <w:vertAlign w:val="superscript"/>
        </w:rPr>
        <w:t>18</w:t>
      </w:r>
      <w:r>
        <w:t>Bi wasat Yesua nina kulu wosulu fi Roho wahid le Allah Al ab.</w:t>
      </w:r>
      <w:r>
        <w:rPr>
          <w:vertAlign w:val="superscript"/>
        </w:rPr>
        <w:t>19</w:t>
      </w:r>
      <w:r>
        <w:t xml:space="preserve">Biga, hasa intum yaa umamiin ma biga ghuraba wa ajanib. lakin intum biga muateniin sawa ma nas ta Allah al kudusiin wa adaa ta bet Allah. </w:t>
      </w:r>
      <w:r>
        <w:rPr>
          <w:vertAlign w:val="superscript"/>
        </w:rPr>
        <w:t>20</w:t>
      </w:r>
      <w:r>
        <w:t xml:space="preserve">Biga abinu intum fi asas ta rusul wa anbiya, wa al Mesih Yesua nefsu yau hajer al zawiya. </w:t>
      </w:r>
      <w:r>
        <w:rPr>
          <w:vertAlign w:val="superscript"/>
        </w:rPr>
        <w:t>21</w:t>
      </w:r>
      <w:r>
        <w:t xml:space="preserve">Al fi huwo al bet kulu gi wogifu sawa wa bi raba ze haikal fi Rabuna. </w:t>
      </w:r>
      <w:r>
        <w:rPr>
          <w:vertAlign w:val="superscript"/>
        </w:rPr>
        <w:t>22</w:t>
      </w:r>
      <w:r>
        <w:t>Kaman bardu abinu intum fi huwo ma baad ze mahal ta guwad ta Allah fi Rohu.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Waefeso</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Kama vile mlivyo kuwa mmekufa katika makosa na dhambi zenu.</w:t>
      </w:r>
      <w:r>
        <w:rPr>
          <w:vertAlign w:val="superscript"/>
        </w:rPr>
        <w:t>2</w:t>
      </w:r>
      <w:r>
        <w:t>Ilikuwa katika hali kwamba kwanza mlienenda kulingana na nyakati za ulimwengu huu. Mlikuwa mkienenda kwa kufuata mtawala wa mamlaka ya anga. Hii ndiyo roho yake yule afanyaye kazi katika wana wa kuasi.</w:t>
      </w:r>
      <w:r>
        <w:rPr>
          <w:vertAlign w:val="superscript"/>
        </w:rPr>
        <w:t>3</w:t>
      </w:r>
      <w:r>
        <w:t>Sisi wote hapo mwanzo tulikuwa miongoni mwa hawa wasioamini. Tulikuwa tukitenda kwa tamaa mbaya za miili yetu. Tulikuwa tukifanya mapenzi ya mwili na ufahamu wetu. Tulikuwa kwa asili wana wa ghadhabu kama wengine.</w:t>
      </w:r>
    </w:p>
    <w:p>
      <w:r/>
      <w:r>
        <w:rPr>
          <w:vertAlign w:val="superscript"/>
        </w:rPr>
        <w:t>4</w:t>
      </w:r>
      <w:r>
        <w:t>Lakini Mungu ni mwingi wa rehema kwa sababu ya pendo lake kubwa alilotupenda sisi.</w:t>
      </w:r>
      <w:r>
        <w:rPr>
          <w:vertAlign w:val="superscript"/>
        </w:rPr>
        <w:t>5</w:t>
      </w:r>
      <w:r>
        <w:t>Wakati tulipokuwa wafu katika makosa yetu, alituleta pamoja katika maisha mapya ndani ya Kristo. Ni kwa neema kwamba tumeokolewa.</w:t>
      </w:r>
      <w:r>
        <w:rPr>
          <w:vertAlign w:val="superscript"/>
        </w:rPr>
        <w:t>6</w:t>
      </w:r>
      <w:r>
        <w:t>Mungu alitufufua pamoja na kutufanya kukaa pamoja katika mahali pa mbingu ndani ya Kristo Yesu.</w:t>
      </w:r>
      <w:r>
        <w:rPr>
          <w:vertAlign w:val="superscript"/>
        </w:rPr>
        <w:t>7</w:t>
      </w:r>
      <w:r>
        <w:t>Alifanya hivi ili katika nyakati zijazo aweze kutuonesha utajiri mkuu wa neema yake. Hutuonesha sisi hili kwa njia ya wema wake ndani ya Kristo Yesu.</w:t>
      </w:r>
    </w:p>
    <w:p>
      <w:r/>
      <w:r>
        <w:rPr>
          <w:vertAlign w:val="superscript"/>
        </w:rPr>
        <w:t>8</w:t>
      </w:r>
      <w:r>
        <w:t>Kwa neema mmeokolewa kwa njia ya imani. Na hii haikutoka kwetu. Ni zawadi ya Mungu.</w:t>
      </w:r>
      <w:r>
        <w:rPr>
          <w:vertAlign w:val="superscript"/>
        </w:rPr>
        <w:t>9</w:t>
      </w:r>
      <w:r>
        <w:t>Haitokani na matendo. Matokeo yake, asiwepo mmoja wapo wa kujisifu.</w:t>
      </w:r>
      <w:r>
        <w:rPr>
          <w:vertAlign w:val="superscript"/>
        </w:rPr>
        <w:t>10</w:t>
      </w:r>
      <w:r>
        <w:t>Kwa sababu sisi tu kazi ya Mungu, tumeumbwa katika Kristo Yesu kutenda matendo mema. Ni matendo haya ambayo Mungu aliyapanga tangu zamani za kale kwa ajili yetu, ili tutembee katika hayo.</w:t>
      </w:r>
    </w:p>
    <w:p>
      <w:r/>
      <w:r>
        <w:rPr>
          <w:vertAlign w:val="superscript"/>
        </w:rPr>
        <w:t>11</w:t>
      </w:r>
      <w:r>
        <w:t>Kwa hiyo kumbukeni kwamba hapo zamani mlikuwa watu wa Mataifa kwa jinsi ya mwili. Mnaitwa “msio na tohara” kwa kile kinachoitwa tohara ya mwili inayofanywa kwa mikono ya binadamu.</w:t>
      </w:r>
      <w:r>
        <w:rPr>
          <w:vertAlign w:val="superscript"/>
        </w:rPr>
        <w:t>12</w:t>
      </w:r>
      <w:r>
        <w:t>Kwa wakati huo mlikuwa mmetengwa na Kristo. Mlikuwa wageni kwa watu wa Israel. Mlikuwa wageni kwa agano la ahadi. Hamkuwa na uhakika wa wakati ujao. Mlikuwa bila Mungu katika ulimwengiu.</w:t>
      </w:r>
      <w:r>
        <w:rPr>
          <w:vertAlign w:val="superscript"/>
        </w:rPr>
        <w:t>13</w:t>
      </w:r>
      <w:r>
        <w:t>Lakini sasa katika Kristo Yesu ninyi ambao hapo mwanzo mlikuwa mbali na Mungu mmeletwa karibu na Mungu kwa damu ya Kristo.</w:t>
      </w:r>
    </w:p>
    <w:p>
      <w:r/>
      <w:r>
        <w:rPr>
          <w:vertAlign w:val="superscript"/>
        </w:rPr>
        <w:t>14</w:t>
      </w:r>
      <w:r>
        <w:t>Kwa maana yeye ndiye amani yetu. Alifanya wawili kuwa mmoja. Kwa mwili wake aliuharibu ukuta wa utengano ambao ulikuwa umetutenganisha, huo uadui.</w:t>
      </w:r>
      <w:r>
        <w:rPr>
          <w:vertAlign w:val="superscript"/>
        </w:rPr>
        <w:t>15</w:t>
      </w:r>
      <w:r>
        <w:t>Kwamba alikomesha sheria ya amri na kanuni ili kwamba aumbe mtu mmoja mpya ndani yake. Akafanya amani.</w:t>
      </w:r>
      <w:r>
        <w:rPr>
          <w:vertAlign w:val="superscript"/>
        </w:rPr>
        <w:t>16</w:t>
      </w:r>
      <w:r>
        <w:t>Alifanya hivi ili kuwapatanisha makundi mawili ya watu kuwa mwili mmoja kwa Mungu kupitia msalaba. Kwa njia ya msalaba aliufisha uadui.</w:t>
      </w:r>
      <w:r>
        <w:rPr>
          <w:vertAlign w:val="superscript"/>
        </w:rPr>
        <w:t>17</w:t>
      </w:r>
      <w:r>
        <w:t>Yesu alikuja na kutangaza amani kwenu ninyi mliokuwa mbali na amani muwe na wale waliokuwa karibu.</w:t>
      </w:r>
      <w:r>
        <w:rPr>
          <w:vertAlign w:val="superscript"/>
        </w:rPr>
        <w:t>18</w:t>
      </w:r>
      <w:r>
        <w:t>Kwa maana kwa njia ya Yesu sisi wote wawili tuna nafasi kwa yule Roho mmoja kuingia kwa Baba.</w:t>
      </w:r>
    </w:p>
    <w:p>
      <w:pPr>
        <w:pBdr>
          <w:bottom w:val="single" w:sz="6" w:space="1" w:color="auto"/>
        </w:pBdr>
      </w:pPr>
      <w:r/>
      <w:r>
        <w:rPr>
          <w:vertAlign w:val="superscript"/>
        </w:rPr>
        <w:t>19</w:t>
      </w:r>
      <w:r>
        <w:t>Hivyo basi, ninyi watu wa mataifa si wasafiri na wageni tena. Bali ni wenyeji pamoja na wale watakatifu kwa ajili ya Mungu na wajumbe katika nyumba ya Mungu.</w:t>
      </w:r>
      <w:r>
        <w:rPr>
          <w:vertAlign w:val="superscript"/>
        </w:rPr>
        <w:t>20</w:t>
      </w:r>
      <w:r>
        <w:t>Mmejengwa juu ya msingi wa mitume na manabii. Kristo Yesu mwenyewe alikuwa jiwe kuu la pembeni.</w:t>
      </w:r>
      <w:r>
        <w:rPr>
          <w:vertAlign w:val="superscript"/>
        </w:rPr>
        <w:t>21</w:t>
      </w:r>
      <w:r>
        <w:t>Katika yeye jengo lote limeungamanishwa pamoja na kukua kama hekalu ndani ya Bwana.</w:t>
      </w:r>
      <w:r>
        <w:rPr>
          <w:vertAlign w:val="superscript"/>
        </w:rPr>
        <w:t>22</w:t>
      </w:r>
      <w:r>
        <w:t>Ni ndani yake ninyi nanyi mnajengwa pamoja kama mahali pa kuishi pa Mungu katika Roho Mtakatifu.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2:1</w:t>
      </w:r>
      <w:r/>
    </w:p>
    <w:p>
      <w:pPr>
        <w:pStyle w:val="Heading5"/>
      </w:pPr>
      <w:r>
        <w:t>Sentensi Unganishi:</w:t>
      </w:r>
      <w:r/>
    </w:p>
    <w:p>
      <w:r/>
      <w:r>
        <w:t>Paulo anawakumbusha waamini walivyokuwa hapa mwanzo na sasa namna walivyo mbele za Mungu.</w:t>
      </w:r>
      <w:r/>
    </w:p>
    <w:p>
      <w:pPr>
        <w:pStyle w:val="Heading5"/>
      </w:pPr>
      <w:r>
        <w:t>Na ninyi mlikuwa wafu katika makosa na dhambi zenu</w:t>
      </w:r>
      <w:r/>
    </w:p>
    <w:p>
      <w:r/>
      <w:r>
        <w:t>Hii inaonyesha ni kwa namna gani watu wana dhambi kiasi cha kushindwa kumtii Mungu kwa namna ile ile wafu wasivyoweza kujishughulisha kimwili tena.</w:t>
      </w:r>
      <w:r/>
    </w:p>
    <w:p>
      <w:pPr>
        <w:pStyle w:val="Heading5"/>
      </w:pPr>
      <w:r>
        <w:t>makosa na dhambi zenu</w:t>
      </w:r>
      <w:r/>
    </w:p>
    <w:p>
      <w:r/>
      <w:r>
        <w:t>Maneno "makosa" na "dhambi" kimsingi yanamaanisha kitu kile kile. Paulo anayatumia yote pamoja kuweka mkazo wa ukubwa wa dhambi ya watu.</w:t>
      </w:r>
      <w:r/>
    </w:p>
    <w:p>
      <w:pPr>
        <w:pStyle w:val="Heading5"/>
      </w:pPr>
      <w:r>
        <w:t>hapo mwanzo mlienenda</w:t>
      </w:r>
      <w:r/>
    </w:p>
    <w:p>
      <w:r/>
      <w:r>
        <w:t>Hii inaelezea tabia ya namna watu walivyoishi</w:t>
      </w:r>
      <w:r/>
    </w:p>
    <w:p>
      <w:pPr>
        <w:pStyle w:val="Heading5"/>
      </w:pPr>
      <w:r>
        <w:t>kwa kumfuata mtawala wa mamlaka ya anga</w:t>
      </w:r>
      <w:r/>
    </w:p>
    <w:p>
      <w:r/>
      <w:r>
        <w:t>Mtume Paulo anatumia neno "anga" kumaanisha tabia za ubinafsi na ufisadi wa watu waaishio humu duniani.</w:t>
      </w:r>
      <w:r/>
    </w:p>
    <w:p>
      <w:pPr>
        <w:pStyle w:val="Heading5"/>
      </w:pPr>
      <w:r>
        <w:t>mtawala wa mamlaka ya anga</w:t>
      </w:r>
      <w:r/>
    </w:p>
    <w:p>
      <w:r/>
      <w:r>
        <w:t>Hii inamaanisha ibilisi au shetani</w:t>
      </w:r>
      <w:r/>
    </w:p>
    <w:p>
      <w:pPr>
        <w:pStyle w:val="Heading5"/>
      </w:pPr>
      <w:r>
        <w:t>roho yake yule</w:t>
      </w:r>
      <w:r/>
    </w:p>
    <w:p>
      <w:r/>
      <w:r>
        <w:t>Sentensi "roho yake yule" inamaanisha ibilisi au shetani.</w:t>
      </w:r>
      <w:r/>
    </w:p>
    <w:p>
      <w:pPr>
        <w:pStyle w:val="Heading5"/>
      </w:pPr>
      <w:r>
        <w:t>Tulikuwa tukitenda kwa namna ya tamaa mbaya za miili yetu, tulikuwa tukifanya mapenzi mwili na ya akili.</w:t>
      </w:r>
      <w:r/>
    </w:p>
    <w:p>
      <w:r/>
      <w:r>
        <w:t>Maneno "mwili" na "nia" yanawakilisha mwili wote.</w:t>
      </w:r>
      <w:r/>
    </w:p>
    <w:p>
      <w:pPr>
        <w:pStyle w:val="Heading5"/>
      </w:pPr>
      <w:r>
        <w:t>wana wa ghadhabu</w:t>
      </w:r>
      <w:r/>
    </w:p>
    <w:p>
      <w:r/>
      <w:r>
        <w:t>Watu ambao Mungu amewakasirikia</w:t>
      </w:r>
      <w:r/>
    </w:p>
    <w:p>
      <w:pPr>
        <w:pStyle w:val="Heading4"/>
      </w:pPr>
      <w:r>
        <w:t>Ephesians 2:4</w:t>
      </w:r>
      <w:r/>
    </w:p>
    <w:p>
      <w:pPr>
        <w:pStyle w:val="Heading5"/>
      </w:pPr>
      <w:r>
        <w:t>Mungu ni mwingi wa rehema</w:t>
      </w:r>
      <w:r/>
    </w:p>
    <w:p>
      <w:r/>
      <w:r>
        <w:t>"Mungu amejaa rehema" au "Mungu ni mwema sana kwetu"</w:t>
      </w:r>
      <w:r/>
    </w:p>
    <w:p>
      <w:pPr>
        <w:pStyle w:val="Heading5"/>
      </w:pPr>
      <w:r>
        <w:t>kwa sababu ya pendo lake kubwa alilotupenda sisi</w:t>
      </w:r>
      <w:r/>
    </w:p>
    <w:p>
      <w:r/>
      <w:r>
        <w:t>"kwa sababu ya pendo lake kubwa kwetu" au "kwa sababu anatupenda sana"</w:t>
      </w:r>
      <w:r/>
    </w:p>
    <w:p>
      <w:pPr>
        <w:pStyle w:val="Heading5"/>
      </w:pPr>
      <w:r>
        <w:t>wakati tulipokuwa wafu katika makosa yetu, alituleta pamoja katika maisha mapya</w:t>
      </w:r>
      <w:r/>
    </w:p>
    <w:p>
      <w:r/>
      <w:r>
        <w:t>Hii inaonyesha ni jinsi gani mtu mwenye dhambi hawezi kumtii Mungu mpaka pale anapopewa maisha mapya ya kiroho kama tu vile mtu mfu asivyoweza kujishughulisha na maisha ya mwili huu isipokuwa amefufuliwa kutoka katika wafu.</w:t>
      </w:r>
      <w:r/>
    </w:p>
    <w:p>
      <w:pPr>
        <w:pStyle w:val="Heading5"/>
      </w:pPr>
      <w:r>
        <w:t>alituleta pamoja katika maisha mapya ndani ya Kristo</w:t>
      </w:r>
      <w:r/>
    </w:p>
    <w:p>
      <w:r/>
      <w:r>
        <w:t>"Ndani ya Kristo" na maelezo kama hayo ni mifano ambayo mara nyingi hutokea katika barua au nyaraka za Agano Jipya. Inaelezea aina nzito kabisa ya mahusiano inayoweze kuwepo kati ya Kristo na wote wanaomwamini.</w:t>
      </w:r>
      <w:r/>
    </w:p>
    <w:p>
      <w:pPr>
        <w:pStyle w:val="Heading5"/>
      </w:pPr>
      <w:r>
        <w:t>alitufufua pamoja na kutufanya kukaa pamoja katika ulimwengu wa roho ndani ya Kristo Yesu.</w:t>
      </w:r>
      <w:r/>
    </w:p>
    <w:p>
      <w:r/>
      <w:r>
        <w:t>Kama alivyokwisha kumfufua Kristo, atatufufua na sisi na tutakuwa na Kristo mbinguni.</w:t>
      </w:r>
      <w:r/>
    </w:p>
    <w:p>
      <w:pPr>
        <w:pStyle w:val="Heading5"/>
      </w:pPr>
      <w:r>
        <w:t>ndani ya Kristo Yesu</w:t>
      </w:r>
      <w:r/>
    </w:p>
    <w:p>
      <w:r/>
      <w:r>
        <w:t>"Ndani ya Kristo" na maelezo kama hayo ni mifano ambayo mara nyingi hutokea katika barua au nyaraka za Agano Jipya. Inaelezea aina nzito kabisa ya mahusiano inayoweza kuwepo kati ya Kristo na wote wanaomwamini.</w:t>
      </w:r>
      <w:r/>
    </w:p>
    <w:p>
      <w:pPr>
        <w:pStyle w:val="Heading5"/>
      </w:pPr>
      <w:r>
        <w:t>katika nyakati zijazo</w:t>
      </w:r>
      <w:r/>
    </w:p>
    <w:p>
      <w:r/>
      <w:r>
        <w:t>"huko baadaye"</w:t>
      </w:r>
      <w:r/>
    </w:p>
    <w:p>
      <w:pPr>
        <w:pStyle w:val="Heading4"/>
      </w:pPr>
      <w:r>
        <w:t>Ephesians 2:8</w:t>
      </w:r>
      <w:r/>
    </w:p>
    <w:p>
      <w:pPr>
        <w:pStyle w:val="Heading5"/>
      </w:pPr>
      <w:r>
        <w:t>Kwa maana ni kwa neema mmeokolewa kwa njia ya imani</w:t>
      </w:r>
      <w:r/>
    </w:p>
    <w:p>
      <w:r/>
      <w:r>
        <w:t>Wema wake Mungu kwetu ni sababu iliyotuwezesha sisi kuokolewa kutoka katika hukumu kama tu tutamwamini Yesu.</w:t>
      </w:r>
      <w:r/>
    </w:p>
    <w:p>
      <w:pPr>
        <w:pStyle w:val="Heading5"/>
      </w:pPr>
      <w:r>
        <w:t>Haitokani na</w:t>
      </w:r>
      <w:r/>
    </w:p>
    <w:p>
      <w:r/>
      <w:r>
        <w:t>Neno "haitokani" linahusu au linarejea kwamba "kwa neema mmeokolewa kwa njia ya imani"</w:t>
      </w:r>
      <w:r/>
    </w:p>
    <w:p>
      <w:pPr>
        <w:pStyle w:val="Heading5"/>
      </w:pPr>
      <w:r>
        <w:t>...kutoka kwetu</w:t>
      </w:r>
      <w:r/>
    </w:p>
    <w:p>
      <w:r/>
      <w:r>
        <w:t>Neno "kwetu" linaelezewa kumaanisha Paulo na waamini wote katika Efeso.</w:t>
      </w:r>
      <w:r/>
    </w:p>
    <w:p>
      <w:pPr>
        <w:pStyle w:val="Heading5"/>
      </w:pPr>
      <w:r>
        <w:t>sisi tu kazi ya Mungu</w:t>
      </w:r>
      <w:r/>
    </w:p>
    <w:p>
      <w:r/>
      <w:r>
        <w:t>Neno "sisi" linaelezewa kumaanisha Paulo na waamini wote katika Efeso</w:t>
      </w:r>
      <w:r/>
    </w:p>
    <w:p>
      <w:pPr>
        <w:pStyle w:val="Heading5"/>
      </w:pPr>
      <w:r>
        <w:t>katika Yesu Kristo</w:t>
      </w:r>
      <w:r/>
    </w:p>
    <w:p>
      <w:r/>
      <w:r>
        <w:t>"Ndani ya Kristo" na maelezo kama hayo ni mifano ambayo mara nyingi hutokea katika barua au nyaraka za Agano Jipya. Inaelezea aina nzito kabisa ya mahusiano inayoweza kuwepo kati ya Kristo na wote wanaomwamini.</w:t>
      </w:r>
      <w:r/>
    </w:p>
    <w:p>
      <w:pPr>
        <w:pStyle w:val="Heading4"/>
      </w:pPr>
      <w:r>
        <w:t>Ephesians 2:11</w:t>
      </w:r>
      <w:r/>
    </w:p>
    <w:p>
      <w:pPr>
        <w:pStyle w:val="Heading5"/>
      </w:pPr>
      <w:r>
        <w:t>Maelezo au Sentensi unganishi:</w:t>
      </w:r>
      <w:r/>
    </w:p>
    <w:p>
      <w:r/>
      <w:r>
        <w:t>Paulo anawakumbusha hawa waamini kwamba Mungu aliwafanya watu wamataifa na Wayahudi kuwa mwili mmoja kupitia Kristo na msalaba wake.</w:t>
      </w:r>
      <w:r/>
    </w:p>
    <w:p>
      <w:pPr>
        <w:pStyle w:val="Heading5"/>
      </w:pPr>
      <w:r>
        <w:t>wamataifa kwa jinsi ya mwili</w:t>
      </w:r>
      <w:r/>
    </w:p>
    <w:p>
      <w:r/>
      <w:r>
        <w:t>Hii inaongelea juu watu ambao hawakuzaliwa Wayahudi.</w:t>
      </w:r>
      <w:r/>
    </w:p>
    <w:p>
      <w:pPr>
        <w:pStyle w:val="Heading5"/>
      </w:pPr>
      <w:r>
        <w:t>msiyotairiwa</w:t>
      </w:r>
      <w:r/>
    </w:p>
    <w:p>
      <w:r/>
      <w:r>
        <w:t>Watu ambao si Wayahudi hawakutairiwa walipokuwa watoto na hivyo Wayahudi waliwaona hao kama watu wasiomfuata Mungu.</w:t>
      </w:r>
      <w:r/>
    </w:p>
    <w:p>
      <w:pPr>
        <w:pStyle w:val="Heading5"/>
      </w:pPr>
      <w:r>
        <w:t>tohara</w:t>
      </w:r>
      <w:r/>
    </w:p>
    <w:p>
      <w:r/>
      <w:r>
        <w:t>Hili lilikuwa neno lingine linaloelezea juu ya Wayahudi kwa sababu watoto wote wachanga wa kiume walitairiwa walipokuwa na umri wa siku nane.</w:t>
      </w:r>
      <w:r/>
    </w:p>
    <w:p>
      <w:pPr>
        <w:pStyle w:val="Heading5"/>
      </w:pPr>
      <w:r>
        <w:t>tohara ya mwili</w:t>
      </w:r>
      <w:r/>
    </w:p>
    <w:p>
      <w:r/>
      <w:r>
        <w:t>Kutahiriwa kulifanywa juu ya miili ya watoto wadogo wa kiume.</w:t>
      </w:r>
      <w:r/>
    </w:p>
    <w:p>
      <w:pPr>
        <w:pStyle w:val="Heading5"/>
      </w:pPr>
      <w:r>
        <w:t>watu wa Israel</w:t>
      </w:r>
      <w:r/>
    </w:p>
    <w:p>
      <w:r/>
      <w:r>
        <w:t>"jamii ya watu wa Israel"</w:t>
      </w:r>
      <w:r/>
    </w:p>
    <w:p>
      <w:pPr>
        <w:pStyle w:val="Heading5"/>
      </w:pPr>
      <w:r>
        <w:t>wageni kwa agano la ahadi</w:t>
      </w:r>
      <w:r/>
    </w:p>
    <w:p>
      <w:r/>
      <w:r>
        <w:t>Tafsiri mbadala: "hamkujua ahadi za agano la Mungu"</w:t>
      </w:r>
      <w:r/>
    </w:p>
    <w:p>
      <w:pPr>
        <w:pStyle w:val="Heading4"/>
      </w:pPr>
      <w:r>
        <w:t>Ephesians 2:13</w:t>
      </w:r>
      <w:r/>
    </w:p>
    <w:p>
      <w:pPr>
        <w:pStyle w:val="Heading5"/>
      </w:pPr>
      <w:r>
        <w:t>Sasa katika Kristo Yesu</w:t>
      </w:r>
      <w:r/>
    </w:p>
    <w:p>
      <w:r/>
      <w:r>
        <w:t>Paulo anawatofautisha Waefeso kabla ya kumwamini Kirsto na baada ya kumwamini Kristo</w:t>
      </w:r>
      <w:r/>
    </w:p>
    <w:p>
      <w:pPr>
        <w:pStyle w:val="Heading5"/>
      </w:pPr>
      <w:r>
        <w:t>ninyi ambao hapo mwanzo mlikuwa mbali na Mungu, mmeletwa karibu na Mungu</w:t>
      </w:r>
      <w:r/>
    </w:p>
    <w:p>
      <w:r/>
      <w:r>
        <w:t>Kwa sababu ya dhambi za waamini, walikuwa wametengwa na Mungu. Hata hivyo, sasa Yesu amewaleta karibu na Mungu kwa damu yake.</w:t>
      </w:r>
      <w:r/>
    </w:p>
    <w:p>
      <w:pPr>
        <w:pStyle w:val="Heading5"/>
      </w:pPr>
      <w:r>
        <w:t>yeye ndiye amani yetu</w:t>
      </w:r>
      <w:r/>
    </w:p>
    <w:p>
      <w:r/>
      <w:r>
        <w:t>Tafsiri mbadala: "Yesu hutupa amani yake"</w:t>
      </w:r>
      <w:r/>
    </w:p>
    <w:p>
      <w:pPr>
        <w:pStyle w:val="Heading5"/>
      </w:pPr>
      <w:r>
        <w:t>Kwa mwili wake</w:t>
      </w:r>
      <w:r/>
    </w:p>
    <w:p>
      <w:r/>
      <w:r>
        <w:t>Tafsiri mbadala: "Kwa kifo chake juu ya msalaba"</w:t>
      </w:r>
      <w:r/>
    </w:p>
    <w:p>
      <w:pPr>
        <w:pStyle w:val="Heading5"/>
      </w:pPr>
      <w:r>
        <w:t>ukuta wa utenganisho</w:t>
      </w:r>
      <w:r/>
    </w:p>
    <w:p>
      <w:r/>
      <w:r>
        <w:t>Tafsiri mbadala: "ukuta wa chuki" au "nia mbaya"</w:t>
      </w:r>
      <w:r/>
    </w:p>
    <w:p>
      <w:pPr>
        <w:pStyle w:val="Heading5"/>
      </w:pPr>
      <w:r>
        <w:t>umetutenganisha</w:t>
      </w:r>
      <w:r/>
    </w:p>
    <w:p>
      <w:r/>
      <w:r>
        <w:t>Herufi za kwanza "ume" zinaelezea kwamba huo ukuta uliwatenganisha wote Paulo na Waefeso, ambao uliwatenga waumini wa Kiyahudi kutoka kwa waumini wasiokuwa Wakiyahudi (wamataifa)</w:t>
      </w:r>
      <w:r/>
    </w:p>
    <w:p>
      <w:pPr>
        <w:pStyle w:val="Heading5"/>
      </w:pPr>
      <w:r>
        <w:t>aliiondoa sheria ya amri na kanuni</w:t>
      </w:r>
      <w:r/>
    </w:p>
    <w:p>
      <w:r/>
      <w:r>
        <w:t>Damu ya Yesu ilileta utoshelevu wa sheria ya Musa ili kwamba wote Wayahudi na watu wa mataifa wanaweza kuishi kwa amani ndani ya Mungu.</w:t>
      </w:r>
      <w:r/>
    </w:p>
    <w:p>
      <w:pPr>
        <w:pStyle w:val="Heading5"/>
      </w:pPr>
      <w:r>
        <w:t>mtu mmoja mpya</w:t>
      </w:r>
      <w:r/>
    </w:p>
    <w:p>
      <w:r/>
      <w:r>
        <w:t>Mtu mmoja mpya, mtu wa jamii ya watu waliokombolewa.</w:t>
      </w:r>
      <w:r/>
    </w:p>
    <w:p>
      <w:pPr>
        <w:pStyle w:val="Heading5"/>
      </w:pPr>
      <w:r>
        <w:t>ndani yake</w:t>
      </w:r>
      <w:r/>
    </w:p>
    <w:p>
      <w:r/>
      <w:r>
        <w:t>Ni muunganiko na Yesu ambao unafanya upatanisho uwezekane kati ya Wayahudi na watu wa mataifa.</w:t>
      </w:r>
      <w:r/>
    </w:p>
    <w:p>
      <w:pPr>
        <w:pStyle w:val="Heading5"/>
      </w:pPr>
      <w:r>
        <w:t>kuwapatanisha watu wote</w:t>
      </w:r>
      <w:r/>
    </w:p>
    <w:p>
      <w:r/>
      <w:r>
        <w:t>Tafsiri mbadala: "kuwaleta pamoja wote wawili yaani Wayahudi na watu wa Mataifa (wamataifa)"</w:t>
      </w:r>
      <w:r/>
    </w:p>
    <w:p>
      <w:pPr>
        <w:pStyle w:val="Heading5"/>
      </w:pPr>
      <w:r>
        <w:t>kupitia msalaba...kwa njia ya msalaba</w:t>
      </w:r>
      <w:r/>
    </w:p>
    <w:p>
      <w:r/>
      <w:r>
        <w:t>Hii ni kwamba, kwa njia ya Kifo cha Kristo juu ya msalaba.</w:t>
      </w:r>
      <w:r/>
    </w:p>
    <w:p>
      <w:pPr>
        <w:pStyle w:val="Heading5"/>
      </w:pPr>
      <w:r>
        <w:t>aliufisha (aliuua) uadui kwa msalaba</w:t>
      </w:r>
      <w:r/>
    </w:p>
    <w:p>
      <w:r/>
      <w:r>
        <w:t>Yesu aliondoa kabisa sababu ambayo iliwafanya Wayahudi na watu wa mataifa kuwa maadui. Hawakuhitajika tena kuishi kulingana na sheria ya Musa.</w:t>
      </w:r>
      <w:r/>
    </w:p>
    <w:p>
      <w:pPr>
        <w:pStyle w:val="Heading4"/>
      </w:pPr>
      <w:r>
        <w:t>Ephesians 2:17</w:t>
      </w:r>
      <w:r/>
    </w:p>
    <w:p>
      <w:pPr>
        <w:pStyle w:val="Heading5"/>
      </w:pPr>
      <w:r>
        <w:t>Maelezo au Sentensi Unganishi.</w:t>
      </w:r>
      <w:r/>
    </w:p>
    <w:p>
      <w:r/>
      <w:r>
        <w:t>Paulo anawaambia waamini wakiefeso kwamba watu wa mataifa walioamini wamefanyika wamoja na mitume na manabii, na ni hekalu kwa Mungu katika Roho Mtakatifu.</w:t>
      </w:r>
      <w:r/>
    </w:p>
    <w:p>
      <w:pPr>
        <w:pStyle w:val="Heading5"/>
      </w:pPr>
      <w:r>
        <w:t>amani iliyotangazwa</w:t>
      </w:r>
      <w:r/>
    </w:p>
    <w:p>
      <w:r/>
      <w:r>
        <w:t>Tasfiri mbadala: "injili ya amani iliyotangazwa" au "injili ya amani iliyotangazwa kwa uwazi"</w:t>
      </w:r>
      <w:r/>
    </w:p>
    <w:p>
      <w:pPr>
        <w:pStyle w:val="Heading5"/>
      </w:pPr>
      <w:r>
        <w:t>ninyi mliokuwa mbali</w:t>
      </w:r>
      <w:r/>
    </w:p>
    <w:p>
      <w:r/>
      <w:r>
        <w:t>Hii inazungumzia juu ya watu wa mataifa au wale wasio Wayahudi.</w:t>
      </w:r>
      <w:r/>
    </w:p>
    <w:p>
      <w:pPr>
        <w:pStyle w:val="Heading5"/>
      </w:pPr>
      <w:r>
        <w:t>wale waliokuwa karibu</w:t>
      </w:r>
      <w:r/>
    </w:p>
    <w:p>
      <w:r/>
      <w:r>
        <w:t>Hii inazungumzia juu ya Wayahudi.</w:t>
      </w:r>
      <w:r/>
    </w:p>
    <w:p>
      <w:pPr>
        <w:pStyle w:val="Heading5"/>
      </w:pPr>
      <w:r>
        <w:t>Kwa maana kwa njia ya Yesu sisi sote wawili tuna nafasi.</w:t>
      </w:r>
      <w:r/>
    </w:p>
    <w:p>
      <w:r/>
      <w:r>
        <w:t>Hapa "sisi sote wawili" inazungumzia juu ya Paulo, waamini wa Kiyahudi na waamini wasio Wayahudi.</w:t>
      </w:r>
      <w:r/>
    </w:p>
    <w:p>
      <w:pPr>
        <w:pStyle w:val="Heading5"/>
      </w:pPr>
      <w:r>
        <w:t>kwa yule Roho Mtakatifu</w:t>
      </w:r>
      <w:r/>
    </w:p>
    <w:p>
      <w:r/>
      <w:r>
        <w:t>Waamini wote, yaani Wayahudi na watu wa mataifa, wamepewa haki ya kuingia mbele za uwepo wa Mungu Baba kwa Roho Mtakatifu yule yule.</w:t>
      </w:r>
      <w:r/>
    </w:p>
    <w:p>
      <w:pPr>
        <w:pStyle w:val="Heading4"/>
      </w:pPr>
      <w:r>
        <w:t>Ephesians 2:19</w:t>
      </w:r>
      <w:r/>
    </w:p>
    <w:p>
      <w:pPr>
        <w:pStyle w:val="Heading5"/>
      </w:pPr>
      <w:r>
        <w:t>ninyi watu wa mataifa si wageni na wasafiri tena. bali ni wenyeji pamoja na wale waliotengwa kwa ajili ya Mungu na wajumbe wa nyumbani mwa Mungu.</w:t>
      </w:r>
      <w:r/>
    </w:p>
    <w:p>
      <w:r/>
      <w:r>
        <w:t>Hii inaelezea hali ya kiroho ya watu wa mataifa kabla na baada ya kuwa waamini kwa namna ile ile ambayo watu wasiokuwa raia wanavyoweza kuwa raia wa taifa fulani.</w:t>
      </w:r>
      <w:r/>
    </w:p>
    <w:p>
      <w:pPr>
        <w:pStyle w:val="Heading5"/>
      </w:pPr>
      <w:r>
        <w:t>si wageni tena</w:t>
      </w:r>
      <w:r/>
    </w:p>
    <w:p>
      <w:r/>
      <w:r>
        <w:t>" si watu wa nje tena"</w:t>
      </w:r>
      <w:r/>
    </w:p>
    <w:p>
      <w:pPr>
        <w:pStyle w:val="Heading5"/>
      </w:pPr>
      <w:r>
        <w:t>na wasafiri</w:t>
      </w:r>
      <w:r/>
    </w:p>
    <w:p>
      <w:r/>
      <w:r>
        <w:t>"na watu wasio raia"</w:t>
      </w:r>
      <w:r/>
    </w:p>
    <w:p>
      <w:pPr>
        <w:pStyle w:val="Heading5"/>
      </w:pPr>
      <w:r>
        <w:t>mmejengwa juu ya msingi</w:t>
      </w:r>
      <w:r/>
    </w:p>
    <w:p>
      <w:r/>
      <w:r>
        <w:t>Paulo analinganisha Familia ya Mungu na jengo. Yesu akiwa jiwe kuu la pembeni, na mitume wakiwa ndiyo msingi na waamini wakiwa boma (jengo lenyewe)</w:t>
      </w:r>
      <w:r/>
    </w:p>
    <w:p>
      <w:pPr>
        <w:pStyle w:val="Heading5"/>
      </w:pPr>
      <w:r>
        <w:t>jengo lote limeungamanishwa pamoja na kukuwa kama hekalu.</w:t>
      </w:r>
      <w:r/>
    </w:p>
    <w:p>
      <w:r/>
      <w:r>
        <w:t>Paulo anaendelea kulinganisha Familia ya Kristo na jengo. Kwa namna ile ile ambayo mjenzi anaungamanisha mawe pamoja wakati akijenga, vivyo hivyo Kristo anatuungamanisha pamoja.</w:t>
      </w:r>
      <w:r/>
    </w:p>
    <w:p>
      <w:pPr>
        <w:pStyle w:val="Heading5"/>
      </w:pPr>
      <w:r>
        <w:t>ndani yake...ndani ya Bwana</w:t>
      </w:r>
      <w:r/>
    </w:p>
    <w:p>
      <w:r/>
      <w:r>
        <w:t>Haya ni maelezo ya mfano juu ya "ndani ya Kristo Yesu". Haya yanatokea mara nyingi katika nyaraka (barua) za Agano Jipya. Yanaelezea uhusiano wa nguvu sana unaoweza kuwepo baina ya Kristo na wale wanaomwamini yeye.</w:t>
      </w:r>
      <w:r/>
    </w:p>
    <w:p>
      <w:pPr>
        <w:pStyle w:val="Heading5"/>
      </w:pPr>
      <w:r>
        <w:t>ninyi nanyi mnajengwa pamoja kama mahali pa kuishi pa Mungu katika Roho</w:t>
      </w:r>
      <w:r/>
    </w:p>
    <w:p>
      <w:r/>
      <w:r>
        <w:t>Hii inaeleza namna waamini wanawekwa pamoja kuwa mahali ambapo Mungu ataishi siku zote kupitia nguvu ya Roho Mtakatifu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Ephesians 2:1</w:t>
      </w:r>
      <w:r/>
    </w:p>
    <w:p>
      <w:pPr>
        <w:pStyle w:val="Heading5"/>
      </w:pPr>
      <w:r>
        <w:t>Hali za kiroho za wote wasioamini zikoje?</w:t>
      </w:r>
      <w:r/>
    </w:p>
    <w:p>
      <w:r/>
      <w:r>
        <w:t>Wote wasioamini ni wafu katika makosa na dhambi zao.</w:t>
      </w:r>
      <w:r/>
    </w:p>
    <w:p>
      <w:pPr>
        <w:pStyle w:val="Heading5"/>
      </w:pPr>
      <w:r>
        <w:t>Nani anafanya kazi ndani ya wana wa kuasi?</w:t>
      </w:r>
      <w:r/>
    </w:p>
    <w:p>
      <w:r/>
      <w:r>
        <w:t>Roho ya wa kuu waanga ina fanya kazi ndani ya wana wa kuasi.</w:t>
      </w:r>
      <w:r/>
    </w:p>
    <w:p>
      <w:pPr>
        <w:pStyle w:val="Heading5"/>
      </w:pPr>
      <w:r>
        <w:t>kwa asili, wasio waamini ni nani?</w:t>
      </w:r>
      <w:r/>
    </w:p>
    <w:p>
      <w:r/>
      <w:r>
        <w:t>Wasio amini ni wana wa gadhabu.</w:t>
      </w:r>
      <w:r/>
    </w:p>
    <w:p>
      <w:pPr>
        <w:pStyle w:val="Heading4"/>
      </w:pPr>
      <w:r>
        <w:t>Ephesians 2:4</w:t>
      </w:r>
      <w:r/>
    </w:p>
    <w:p>
      <w:pPr>
        <w:pStyle w:val="Heading5"/>
      </w:pPr>
      <w:r>
        <w:t>Kwanini Mungu aliwaleta baadhi ya watu wasioamini katika maisha mapya ndani ya Kristo?</w:t>
      </w:r>
      <w:r/>
    </w:p>
    <w:p>
      <w:r/>
      <w:r>
        <w:t>Mungu aliwaleta baadhi ya watu wasioamini katika maisha mapya ndani ya Kristo kwa sababu ya rehema zake nyingi na pendo lake kubwa.</w:t>
      </w:r>
      <w:r/>
    </w:p>
    <w:p>
      <w:pPr>
        <w:pStyle w:val="Heading5"/>
      </w:pPr>
      <w:r>
        <w:t>Kwa nini Mungu aliwaleta wasio amini katika maisha mapya na Kristo</w:t>
      </w:r>
      <w:r/>
    </w:p>
    <w:p>
      <w:r/>
      <w:r>
        <w:t>Mungu aliwaleta wasio amini katika maisha mapya na Kristo sababu ya ukuu wa rehema zake na upendo wake mkubwa</w:t>
      </w:r>
      <w:r/>
    </w:p>
    <w:p>
      <w:pPr>
        <w:pStyle w:val="Heading5"/>
      </w:pPr>
      <w:r>
        <w:t>waamini wameokolewa na nini?</w:t>
      </w:r>
      <w:r/>
    </w:p>
    <w:p>
      <w:r/>
      <w:r>
        <w:t>waamini wameokolewa kwa neema ya Mungu.</w:t>
      </w:r>
      <w:r/>
    </w:p>
    <w:p>
      <w:pPr>
        <w:pStyle w:val="Heading5"/>
      </w:pPr>
      <w:r>
        <w:t>waamini wameketishwa wapi?</w:t>
      </w:r>
      <w:r/>
    </w:p>
    <w:p>
      <w:r/>
      <w:r>
        <w:t>waamini wameketishwa katika sehemu za mbingu na Kristo Yesu</w:t>
      </w:r>
      <w:r/>
    </w:p>
    <w:p>
      <w:pPr>
        <w:pStyle w:val="Heading5"/>
      </w:pPr>
      <w:r>
        <w:t>Kwa kusudi lipi Mungu amewaokoa na kuwa kuza waamini?</w:t>
      </w:r>
      <w:r/>
    </w:p>
    <w:p>
      <w:r/>
      <w:r>
        <w:t>Mungu amewaokoa waamini na kuwa kuza ili katika miaka ijayo awaonyeshe ukuu wa utajiri wa neema yake.</w:t>
      </w:r>
      <w:r/>
    </w:p>
    <w:p>
      <w:pPr>
        <w:pStyle w:val="Heading4"/>
      </w:pPr>
      <w:r>
        <w:t>Ephesians 2:8</w:t>
      </w:r>
      <w:r/>
    </w:p>
    <w:p>
      <w:pPr>
        <w:pStyle w:val="Heading5"/>
      </w:pPr>
      <w:r>
        <w:t>Ni katika kipi hakuna muumini anayejisifu na ni kwa nini?</w:t>
      </w:r>
      <w:r/>
    </w:p>
    <w:p>
      <w:r/>
      <w:r>
        <w:t>Hakuna muumini anayejisifia kazi zake, kwa sababu ameokolewa kwa neema ambayo ni zawadi ya Mungu.</w:t>
      </w:r>
      <w:r/>
    </w:p>
    <w:p>
      <w:pPr>
        <w:pStyle w:val="Heading5"/>
      </w:pPr>
      <w:r>
        <w:t>Kwa kusudi lipi ambalo Mungu amewa umba waamini ndani ya Kristo Yesu?</w:t>
      </w:r>
      <w:r/>
    </w:p>
    <w:p>
      <w:r/>
      <w:r>
        <w:t>Kusudi la Mungu ni waamini ndani ya Kristo Yesu watembee katika kutenda mema.</w:t>
      </w:r>
      <w:r/>
    </w:p>
    <w:p>
      <w:pPr>
        <w:pStyle w:val="Heading4"/>
      </w:pPr>
      <w:r>
        <w:t>Ephesians 2:11</w:t>
      </w:r>
      <w:r/>
    </w:p>
    <w:p>
      <w:pPr>
        <w:pStyle w:val="Heading5"/>
      </w:pPr>
      <w:r>
        <w:t>Ni hali gani ya kiroho kwa wamataifa wasio amini ?</w:t>
      </w:r>
      <w:r/>
    </w:p>
    <w:p>
      <w:r/>
      <w:r>
        <w:t>Wamataifa wasio amini wametengwa na Kristo na Israeli, wageni wa agano, bila matumaini na bila Mungu.</w:t>
      </w:r>
      <w:r/>
    </w:p>
    <w:p>
      <w:pPr>
        <w:pStyle w:val="Heading4"/>
      </w:pPr>
      <w:r>
        <w:t>Ephesians 2:13</w:t>
      </w:r>
      <w:r/>
    </w:p>
    <w:p>
      <w:pPr>
        <w:pStyle w:val="Heading5"/>
      </w:pPr>
      <w:r>
        <w:t>Ni nini kilichowaleta baadhi ya watu wa mataifa wasioamini karibu na Mungu?</w:t>
      </w:r>
      <w:r/>
    </w:p>
    <w:p>
      <w:r/>
      <w:r>
        <w:t>Baadhi ya watu wa mataifa wasioamini wameletwa karibu na Mungu kwa damu ya Kristo.</w:t>
      </w:r>
      <w:r/>
    </w:p>
    <w:p>
      <w:pPr>
        <w:pStyle w:val="Heading5"/>
      </w:pPr>
      <w:r>
        <w:t>Jinsi gani Kristo aliyobadili uhusiano kati ya mataifa na waYaudi?</w:t>
      </w:r>
      <w:r/>
    </w:p>
    <w:p>
      <w:r/>
      <w:r>
        <w:t>Kwa mwili wake, Kristo amewafanya mataifa na waYaudi watu wamoja, akiharibu upinzani uliyo watenganisha.</w:t>
      </w:r>
      <w:r/>
    </w:p>
    <w:p>
      <w:pPr>
        <w:pStyle w:val="Heading5"/>
      </w:pPr>
      <w:r>
        <w:t>Kristo aliondoa ni ilikuweza kufanya amani kati ya waYaudi na wamataifa?</w:t>
      </w:r>
      <w:r/>
    </w:p>
    <w:p>
      <w:r/>
      <w:r>
        <w:t>Kristo aliondoa sheria ya amri na masharti ilikufanya amani kati ya waYaudi na mataifa.</w:t>
      </w:r>
      <w:r/>
    </w:p>
    <w:p>
      <w:pPr>
        <w:pStyle w:val="Heading4"/>
      </w:pPr>
      <w:r>
        <w:t>Ephesians 2:17</w:t>
      </w:r>
      <w:r/>
    </w:p>
    <w:p>
      <w:pPr>
        <w:pStyle w:val="Heading5"/>
      </w:pPr>
      <w:r>
        <w:t>Kwa njia gani waamini wote wanaweza kuwasiliana na Baba?</w:t>
      </w:r>
      <w:r/>
    </w:p>
    <w:p>
      <w:r/>
      <w:r>
        <w:t>Waamini wote wanawasiliana na Baba kwa Roho Mtakatifu.</w:t>
      </w:r>
      <w:r/>
    </w:p>
    <w:p>
      <w:pPr>
        <w:pStyle w:val="Heading4"/>
      </w:pPr>
      <w:r>
        <w:t>Ephesians 2:19</w:t>
      </w:r>
      <w:r/>
    </w:p>
    <w:p>
      <w:pPr>
        <w:pStyle w:val="Heading5"/>
      </w:pPr>
      <w:r>
        <w:t>Katika msingi upi familia ya Mungu imejengwa?</w:t>
      </w:r>
      <w:r/>
    </w:p>
    <w:p>
      <w:r/>
      <w:r>
        <w:t>Familia ya Mungu imejengwa katika msingi wa mitume na manabii, Kristo Yesu akiwa kiwe kuu la pembeni.</w:t>
      </w:r>
      <w:r/>
    </w:p>
    <w:p>
      <w:pPr>
        <w:pStyle w:val="Heading5"/>
      </w:pPr>
      <w:r>
        <w:t>Nguvu ya Yesu inafanyaje na kujengwa kwa familia Yake?</w:t>
      </w:r>
      <w:r/>
    </w:p>
    <w:p>
      <w:r/>
      <w:r>
        <w:t>Nguvu ya Yesu ya tosha na ya ongeza kujengwa kwa familia yake.</w:t>
      </w:r>
      <w:r/>
    </w:p>
    <w:p>
      <w:pPr>
        <w:pStyle w:val="Heading5"/>
      </w:pPr>
      <w:r>
        <w:t>Kujengwa kwa familia ya Mungu ni namna gani ya ujenzi?</w:t>
      </w:r>
      <w:r/>
    </w:p>
    <w:p>
      <w:r/>
      <w:r>
        <w:t>Kujengwa kwa familia ya Mungu ni hekalu lilo tengwa kwa ajili ya Bwana.</w:t>
      </w:r>
      <w:r/>
    </w:p>
    <w:p>
      <w:pPr>
        <w:pStyle w:val="Heading5"/>
      </w:pPr>
      <w:r>
        <w:t>Mungu anaishi wapi katika roho?</w:t>
      </w:r>
      <w:r/>
    </w:p>
    <w:p>
      <w:r/>
      <w:r>
        <w:t>Mungu anakaa katika roho ndani ya mwamini.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Waefeso 03 Maelezo ya Jumla</w:t>
      </w:r>
      <w:r/>
    </w:p>
    <w:p>
      <w:pPr>
        <w:pStyle w:val="Heading2"/>
      </w:pPr>
      <w:r>
        <w:t>Muundo na upangiliaji</w:t>
      </w:r>
      <w:r/>
    </w:p>
    <w:p>
      <w:pPr>
        <w:pStyle w:val="Heading3"/>
      </w:pPr>
      <w:r>
        <w:t>"Naomba"</w:t>
      </w:r>
      <w:r/>
    </w:p>
    <w:p>
      <w:r/>
      <w:r>
        <w:t>Paulo amepanga sehemu ya sura hii kama sala kwa Mungu. Lakini Paulo hazunguzi na Mungu pekee. Anaombea na kufundisha kanisa huko Efeso.</w:t>
      </w:r>
      <w:r/>
    </w:p>
    <w:p>
      <w:pPr>
        <w:pStyle w:val="Heading2"/>
      </w:pPr>
      <w:r>
        <w:t>Dhana maalum katika sura hii</w:t>
      </w:r>
      <w:r/>
    </w:p>
    <w:p>
      <w:pPr>
        <w:pStyle w:val="Heading3"/>
      </w:pPr>
      <w:r>
        <w:t>Siri</w:t>
      </w:r>
      <w:r/>
    </w:p>
    <w:p>
      <w:r/>
      <w:r>
        <w:t>Paulo anaashiria kanisa kama "siri". Jukumu la kanisa katika mipango ya Mungu wakati mmoja halikujulikana. Lakini Mungu amelifunua sasa. Sehemu ya siri hii inahusisha Wayunani kuwa sawa na Wayahudi katika mipango ya Mungu.</w:t>
      </w:r>
      <w:r/>
    </w:p>
    <w:p>
      <w:pPr>
        <w:pStyle w:val="Heading2"/>
      </w:pPr>
      <w:r>
        <w:t>Links:</w:t>
      </w:r>
      <w:r/>
      <w:r/>
    </w:p>
    <w:p>
      <w:pPr>
        <w:pStyle w:val="ListBullet"/>
        <w:spacing w:line="240" w:lineRule="auto"/>
        <w:ind w:left="720"/>
      </w:pPr>
      <w:r/>
      <w:hyperlink r:id="rId27">
        <w:r>
          <w:rPr>
            <w:color w:val="0000EE"/>
            <w:u w:val="single"/>
          </w:rPr>
          <w:t>Ephesians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Efesus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Le sabab de, Ana, Bulus, musjun ta Mesih Yesu ashan intum al umamiin- </w:t>
      </w:r>
      <w:r>
        <w:rPr>
          <w:vertAlign w:val="superscript"/>
        </w:rPr>
        <w:t>2</w:t>
      </w:r>
      <w:r>
        <w:t>Ana fekri intum asuma an wekala ta neima ta allah al wodi le ana ashan intum.</w:t>
      </w:r>
      <w:r>
        <w:rPr>
          <w:vertAlign w:val="superscript"/>
        </w:rPr>
        <w:t>3</w:t>
      </w:r>
      <w:r>
        <w:t xml:space="preserve">Ana bi katibu hasab siir al beinu le ana. de yau al hagiga al dusu al ana kan katibu le intum. </w:t>
      </w:r>
      <w:r>
        <w:rPr>
          <w:vertAlign w:val="superscript"/>
        </w:rPr>
        <w:t>4</w:t>
      </w:r>
      <w:r>
        <w:t xml:space="preserve">Kan intum agara (resala de), intum bi agder fahimu hikma tai fi hagiga al dusu an al Mesih de. </w:t>
      </w:r>
      <w:r>
        <w:rPr>
          <w:vertAlign w:val="superscript"/>
        </w:rPr>
        <w:t>5</w:t>
      </w:r>
      <w:r>
        <w:t>Fi ajiyal taniin hagiga de ma beinu le iyal ta insan. lakin hasa beinu bi wasat Rohu le rusul wa anbiya al ikhtaru umon le shokol de.</w:t>
      </w:r>
      <w:r>
        <w:rPr>
          <w:vertAlign w:val="superscript"/>
        </w:rPr>
        <w:t>6</w:t>
      </w:r>
      <w:r>
        <w:t xml:space="preserve">Hagiga al dusu de huwo inu nas umamiin del umon gi warisu, wa umon aada fi jisim, wa umon bi shariku waad al fi Mesih Yesu bi wasat injil. </w:t>
      </w:r>
      <w:r>
        <w:rPr>
          <w:vertAlign w:val="superscript"/>
        </w:rPr>
        <w:t>7</w:t>
      </w:r>
      <w:r>
        <w:t>Leanu ana biga kadam ta injil bi wasat hadia ta neima ta Allah al wodi le ana bi wasat ta shokol ta guwa tou.</w:t>
      </w:r>
      <w:r>
        <w:rPr>
          <w:vertAlign w:val="superscript"/>
        </w:rPr>
        <w:t>8</w:t>
      </w:r>
      <w:r>
        <w:t xml:space="preserve">Allah wodi hadia de le ana, salla kan ana yau suker min kulu nas ta Allah al mukadisin. Hadia de inu ana keli alinu le nas al umamiin injil al ganiyan al ma dusu ta al Mesih. </w:t>
      </w:r>
      <w:r>
        <w:rPr>
          <w:vertAlign w:val="superscript"/>
        </w:rPr>
        <w:t>9</w:t>
      </w:r>
      <w:r>
        <w:t>Hadia ta Allah le ana inu keli ana tala huwo fi nur le ai zol khuta ta Allah de shunu. Khuta de kan dusu. Khuta de kan zamaan dusu le sanawat towil bi wasat ta Allah, ali kalagu hajat.</w:t>
      </w:r>
      <w:r>
        <w:rPr>
          <w:vertAlign w:val="superscript"/>
        </w:rPr>
        <w:t>10</w:t>
      </w:r>
      <w:r>
        <w:t xml:space="preserve">Khuta de kan alinu bi wasat ta kenisa ashan hukkam wa sultat al fi samawat bi arufu hikma ta Allah al barau. </w:t>
      </w:r>
      <w:r>
        <w:rPr>
          <w:vertAlign w:val="superscript"/>
        </w:rPr>
        <w:t>11</w:t>
      </w:r>
      <w:r>
        <w:t>De hasil hasab khuta al abadi al temu fi al Mesih Yesu Rabuna.</w:t>
      </w:r>
      <w:r>
        <w:rPr>
          <w:vertAlign w:val="superscript"/>
        </w:rPr>
        <w:t>12</w:t>
      </w:r>
      <w:r>
        <w:t xml:space="preserve">Fi al Mesih nina indu shujaa wa bi ja bi sigha ashan iman ta nina fi huwo. </w:t>
      </w:r>
      <w:r>
        <w:rPr>
          <w:vertAlign w:val="superscript"/>
        </w:rPr>
        <w:t>13</w:t>
      </w:r>
      <w:r>
        <w:t>Le sabab de ana bi asalu intum keli ma tala tabaniin bi sabab taab tai ashan intum, al huwo mejid takum.</w:t>
      </w:r>
      <w:r>
        <w:rPr>
          <w:vertAlign w:val="superscript"/>
        </w:rPr>
        <w:t>14</w:t>
      </w:r>
      <w:r>
        <w:t xml:space="preserve">Ashan kida ana bi dengir rukuba tai le Al ab, </w:t>
      </w:r>
      <w:r>
        <w:rPr>
          <w:vertAlign w:val="superscript"/>
        </w:rPr>
        <w:t>15</w:t>
      </w:r>
      <w:r>
        <w:t xml:space="preserve">Min huwo ali wodi isim le kulu usura al fi sama wa al ard. </w:t>
      </w:r>
      <w:r>
        <w:rPr>
          <w:vertAlign w:val="superscript"/>
        </w:rPr>
        <w:t>16</w:t>
      </w:r>
      <w:r>
        <w:t>Ana gi seli inu keli huwo wodi le intum, hasab ghina tou fi mejid, Ashan intum bi kun gowiin bi guwa wasat Roho, al fi intum.</w:t>
      </w:r>
      <w:r>
        <w:rPr>
          <w:vertAlign w:val="superscript"/>
        </w:rPr>
        <w:t>17</w:t>
      </w:r>
      <w:r>
        <w:t xml:space="preserve">Ana gi seli inu Yesua keli ish fi gulob takum bi wasat ta iman, ashan intum bi kun indu juzor wa asas gowe fi mohaba tou. </w:t>
      </w:r>
      <w:r>
        <w:rPr>
          <w:vertAlign w:val="superscript"/>
        </w:rPr>
        <w:t>18</w:t>
      </w:r>
      <w:r>
        <w:t xml:space="preserve">Keli intum wa muminiin kulu kun indu gudra ashan bi fahim shunu huwo al ard, al tool, al aali, Wa al umgh, </w:t>
      </w:r>
      <w:r>
        <w:rPr>
          <w:vertAlign w:val="superscript"/>
        </w:rPr>
        <w:t>19</w:t>
      </w:r>
      <w:r>
        <w:t>wa ashan intum bi arufu muhaba ta al Mesih, al fok le maarafa, ashan bi mala intu ma kulu kamal ta Allah.</w:t>
      </w:r>
      <w:r>
        <w:rPr>
          <w:vertAlign w:val="superscript"/>
        </w:rPr>
        <w:t>20</w:t>
      </w:r>
      <w:r>
        <w:t xml:space="preserve">Hasa le zol ali bi agder amulu aktar bi ketiir min kulu al nina asalu au fekir, hasab guwa tou al gi ishtakal fi nina, </w:t>
      </w:r>
      <w:r>
        <w:rPr>
          <w:vertAlign w:val="superscript"/>
        </w:rPr>
        <w:t>21</w:t>
      </w:r>
      <w:r>
        <w:t>Keli mejidu huwo fi kenisa wa fi Mesih Yesu. le kulu ajial ilal abaad wa al abadiin. Ami.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Waefeso</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Kwa sababu hiyo mimi, Paulo, ni mfungwa wa Yesu Kristo kwa ajili yenu Mataifa.</w:t>
      </w:r>
      <w:r>
        <w:rPr>
          <w:vertAlign w:val="superscript"/>
        </w:rPr>
        <w:t>2</w:t>
      </w:r>
      <w:r>
        <w:t>Naamini ya kwamba mmesikia juu ya kazi ya neema ya Mungu aliyo nipa kwa ajili yenu.</w:t>
      </w:r>
      <w:r>
        <w:rPr>
          <w:vertAlign w:val="superscript"/>
        </w:rPr>
        <w:t>3</w:t>
      </w:r>
      <w:r>
        <w:t>Nawaandikieni kutokana na jinsi ufunuo ulivyo funuliwa kwangu. Huu ni ukweli uliyofichika ambao niliandika kwa kifupi kwenye barua nyingine.</w:t>
      </w:r>
      <w:r>
        <w:rPr>
          <w:vertAlign w:val="superscript"/>
        </w:rPr>
        <w:t>4</w:t>
      </w:r>
      <w:r>
        <w:t>Usomapo kuhusu haya, utaweza kutambua busara yangu katika ukweli huu uliofichika kuhusu Kristo.</w:t>
      </w:r>
      <w:r>
        <w:rPr>
          <w:vertAlign w:val="superscript"/>
        </w:rPr>
        <w:t>5</w:t>
      </w:r>
      <w:r>
        <w:t>Kwa vizazi vingine ukweli huu haukufanywa utambulike kwa wana wa watu. Ila kwa sasa umewekwa wazi kwa Roho kwa Mitume waliotengwa na Manabii.</w:t>
      </w:r>
      <w:r>
        <w:rPr>
          <w:vertAlign w:val="superscript"/>
        </w:rPr>
        <w:t>6</w:t>
      </w:r>
      <w:r>
        <w:t>Ukweli huu uliofichika ni kwamba watu wa Mataifa ni washiriki wenzetu na wajumbe wenzetu wa mwili. Niwashiriki pamoja na ahadi ya Kristo Yesu kupitia injili.</w:t>
      </w:r>
      <w:r>
        <w:rPr>
          <w:vertAlign w:val="superscript"/>
        </w:rPr>
        <w:t>7</w:t>
      </w:r>
      <w:r>
        <w:t>Na kwa hili nimefanyika mtumishi kwa zawadi ya neema ya Mungu iliyotolewa kwangu kupitia utendaji wa nguvu yake.</w:t>
      </w:r>
    </w:p>
    <w:p>
      <w:r/>
      <w:r>
        <w:rPr>
          <w:vertAlign w:val="superscript"/>
        </w:rPr>
        <w:t>8</w:t>
      </w:r>
      <w:r>
        <w:t>Mungu alitoa zawadi hii kwangu, japo kuwa mimi ni mtu mdogo wa wote kuliko wale waliotengwa kwa ajili ya Mungu. Zawadi hii ni kwamba inanipasa kuwatangazia mataifa injili yenye utajiri usiochunguzika wa Kristo.</w:t>
      </w:r>
      <w:r>
        <w:rPr>
          <w:vertAlign w:val="superscript"/>
        </w:rPr>
        <w:t>9</w:t>
      </w:r>
      <w:r>
        <w:t>Inanipasa kuwa tangazia watu wote juu ya nini ni mpango wa Mungu wa siri. Huu ni mpango ambao ulikuwa umefichwa kwa miaka mingi iliyopita, na Mungu ambaye aliviumba vitu vyote.</w:t>
      </w:r>
      <w:r>
        <w:rPr>
          <w:vertAlign w:val="superscript"/>
        </w:rPr>
        <w:t>10</w:t>
      </w:r>
      <w:r>
        <w:t>Hii ilikuwa kwamba, kupitia Kanisa, watawala na mamlaka katika sehemu za mbingu wapate kujua pande nyingi za asili ya hekima ya Mungu.</w:t>
      </w:r>
      <w:r>
        <w:rPr>
          <w:vertAlign w:val="superscript"/>
        </w:rPr>
        <w:t>11</w:t>
      </w:r>
      <w:r>
        <w:t>Haya yangetokea kupitia mpango wa milele ambao aliukamilisha ndani ya Kristo Yesu Bwana wetu.</w:t>
      </w:r>
      <w:r>
        <w:rPr>
          <w:vertAlign w:val="superscript"/>
        </w:rPr>
        <w:t>12</w:t>
      </w:r>
      <w:r>
        <w:t>Kwa kuwa katika Kristo tuna ujasiri na uwezo wa kuingia kwa ujasiri kwa sababu ya imani yetu kwake.</w:t>
      </w:r>
      <w:r>
        <w:rPr>
          <w:vertAlign w:val="superscript"/>
        </w:rPr>
        <w:t>13</w:t>
      </w:r>
      <w:r>
        <w:t>Kwa hiyo nawaomba msikate tamaa kwa sababu ya mateso yangu kwa ajili yenu. Haya ni utukufu wenu.</w:t>
      </w:r>
    </w:p>
    <w:p>
      <w:r/>
      <w:r>
        <w:rPr>
          <w:vertAlign w:val="superscript"/>
        </w:rPr>
        <w:t>14</w:t>
      </w:r>
      <w:r>
        <w:t>Kwa sababu hii napiga magoti kwa Baba.</w:t>
      </w:r>
      <w:r>
        <w:rPr>
          <w:vertAlign w:val="superscript"/>
        </w:rPr>
        <w:t>15</w:t>
      </w:r>
      <w:r>
        <w:t>Ambaye kwake yeye kila familia mbinguni na juu ya nchi imeitwa jina.</w:t>
      </w:r>
      <w:r>
        <w:rPr>
          <w:vertAlign w:val="superscript"/>
        </w:rPr>
        <w:t>16</w:t>
      </w:r>
      <w:r>
        <w:t>Ninaomba kwamba apate kuwaneemesha, kutokana na utajiri wa utukufu wake, awafanye imara kwa nguvu kupitia Roho wake, ambaye yu ndani yenu.</w:t>
      </w:r>
      <w:r>
        <w:rPr>
          <w:vertAlign w:val="superscript"/>
        </w:rPr>
        <w:t>17</w:t>
      </w:r>
      <w:r>
        <w:t>Ninaomba kwamba Kristo aishi ndani ya mioyo yenu kupitia imani.</w:t>
      </w:r>
      <w:r>
        <w:rPr>
          <w:vertAlign w:val="superscript"/>
        </w:rPr>
        <w:t>18</w:t>
      </w:r>
      <w:r>
        <w:t>Ninaomba kwamba muwe na shina na msingi wa upendo wake. Muwe katika pendo lake ili muweze kuelewa, pamoja na wote waaminio, jinsi upana, na urefu na kimo na kina cha upendo wa Kristo.</w:t>
      </w:r>
      <w:r>
        <w:rPr>
          <w:vertAlign w:val="superscript"/>
        </w:rPr>
        <w:t>19</w:t>
      </w:r>
      <w:r>
        <w:t>Ninaomba Kwamba mjue ukuu wa upendo wa Kristo, ambao unazidi ufahamu. Mfanye haya ili mjazwe na ukamilifu wote wa Mungu.</w:t>
      </w:r>
    </w:p>
    <w:p>
      <w:pPr>
        <w:pBdr>
          <w:bottom w:val="single" w:sz="6" w:space="1" w:color="auto"/>
        </w:pBdr>
      </w:pPr>
      <w:r/>
      <w:r>
        <w:rPr>
          <w:vertAlign w:val="superscript"/>
        </w:rPr>
        <w:t>20</w:t>
      </w:r>
      <w:r>
        <w:t>Na sasa kwake yeye awezaye kufanya kila jambo, zaidi ya yote tuyaombayo au tuyawazayo, kupitia nguvu yake itendayo kazi ndani yetu,</w:t>
      </w:r>
      <w:r>
        <w:rPr>
          <w:vertAlign w:val="superscript"/>
        </w:rPr>
        <w:t>21</w:t>
      </w:r>
      <w:r>
        <w:t>kwake yeye kuwe na utukufu ndani ya kanisa na katika Kristo Yesu kwa vizazi vyote milele na milele. Amina.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3:1</w:t>
      </w:r>
      <w:r/>
    </w:p>
    <w:p>
      <w:pPr>
        <w:pStyle w:val="Heading5"/>
      </w:pPr>
      <w:r>
        <w:t>kauli unganishi</w:t>
      </w:r>
      <w:r/>
    </w:p>
    <w:p>
      <w:r/>
      <w:r>
        <w:t>Kufanya wazi ukweli siri kuhusu kanisa kwa waumini, Paulo anataja nyuma umoja wa Wayahudi na Mataifa na hekalu la ambayo waumini sasa ni sehemu.</w:t>
      </w:r>
      <w:r/>
    </w:p>
    <w:p>
      <w:pPr>
        <w:pStyle w:val="Heading5"/>
      </w:pPr>
      <w:r>
        <w:t>Kwasababu ya hii</w:t>
      </w:r>
      <w:r/>
    </w:p>
    <w:p>
      <w:r/>
      <w:r>
        <w:t>"Kwasababu ya neema ya Mungu kwako"</w:t>
      </w:r>
      <w:r/>
    </w:p>
    <w:p>
      <w:pPr>
        <w:pStyle w:val="Heading5"/>
      </w:pPr>
      <w:r>
        <w:t>mfungwa wa Kristo Yesu</w:t>
      </w:r>
      <w:r/>
    </w:p>
    <w:p>
      <w:r/>
      <w:r>
        <w:t>"moja ambaye Kristo Yesu amemuweka katika gereza"</w:t>
      </w:r>
      <w:r/>
    </w:p>
    <w:p>
      <w:pPr>
        <w:pStyle w:val="Heading5"/>
      </w:pPr>
      <w:r>
        <w:t>usimamizi wa zawadi ya Mungu kwamba yeye alinipa kwa ajili yenu</w:t>
      </w:r>
      <w:r/>
    </w:p>
    <w:p>
      <w:r/>
      <w:r>
        <w:t>"Wajibu Mungu alinipa kusimamia neema yake juu yenu"</w:t>
      </w:r>
      <w:r/>
    </w:p>
    <w:p>
      <w:pPr>
        <w:pStyle w:val="Heading4"/>
      </w:pPr>
      <w:r>
        <w:t>Ephesians 3:3</w:t>
      </w:r>
      <w:r/>
    </w:p>
    <w:p>
      <w:pPr>
        <w:pStyle w:val="Heading5"/>
      </w:pPr>
      <w:r>
        <w:t>kutokana na jinsi ufunuo ulivyo funuliwa kwangu</w:t>
      </w:r>
      <w:r/>
    </w:p>
    <w:p>
      <w:r/>
      <w:r>
        <w:t>Hii inaweza alisema katika fomu ya kazi. AT: "nini Mungu alinifunulia"</w:t>
      </w:r>
      <w:r/>
    </w:p>
    <w:p>
      <w:pPr>
        <w:pStyle w:val="Heading5"/>
      </w:pPr>
      <w:r>
        <w:t>nililivyoyokuandikia kwa kifupi kwenye barua nyingine.</w:t>
      </w:r>
      <w:r/>
    </w:p>
    <w:p>
      <w:r/>
      <w:r>
        <w:t>Paulo anataja barua nyingine ameandika kwa watu hawa.</w:t>
      </w:r>
      <w:r/>
    </w:p>
    <w:p>
      <w:pPr>
        <w:pStyle w:val="Heading5"/>
      </w:pPr>
      <w:r>
        <w:t>Kwa vizazi vingine ukweli huu haukufanywa utambulike kwa watoto wao</w:t>
      </w:r>
      <w:r/>
    </w:p>
    <w:p>
      <w:r/>
      <w:r>
        <w:t>"Ambayo Mungu hakufanya anajulikana kwa watu katika siku za nyuma"</w:t>
      </w:r>
      <w:r/>
    </w:p>
    <w:p>
      <w:pPr>
        <w:pStyle w:val="Heading5"/>
      </w:pPr>
      <w:r>
        <w:t>Ila kwa sasa umewekwa wazi kwa Roho</w:t>
      </w:r>
      <w:r/>
    </w:p>
    <w:p>
      <w:r/>
      <w:r>
        <w:t>"Sasa Roho umebaini" au "sasa Roho imefanya ni maalumu"</w:t>
      </w:r>
      <w:r/>
    </w:p>
    <w:p>
      <w:pPr>
        <w:pStyle w:val="Heading5"/>
      </w:pPr>
      <w:r>
        <w:t>mitume wake na manabii wenye kuwekwa wakfu</w:t>
      </w:r>
      <w:r/>
    </w:p>
    <w:p>
      <w:r/>
      <w:r>
        <w:t>"mitume na manabii ambao Mungu amewatenga kwa utumishi"</w:t>
      </w:r>
      <w:r/>
    </w:p>
    <w:p>
      <w:pPr>
        <w:pStyle w:val="Heading4"/>
      </w:pPr>
      <w:r>
        <w:t>Ephesians 3:6</w:t>
      </w:r>
      <w:r/>
    </w:p>
    <w:p>
      <w:pPr>
        <w:pStyle w:val="Heading5"/>
      </w:pPr>
      <w:r>
        <w:t>Watu wa mataifa ni warithi wenzake ... kwa njia ya Injili</w:t>
      </w:r>
      <w:r/>
    </w:p>
    <w:p>
      <w:r/>
      <w:r>
        <w:t>Huu ni ukweli ulio fichika Paulo anaanza kuelezea katika mstari uliopita. Watu wa mataifa waliompokea Kristo pia watapokea urithi kama kama waumini wa Kiyahudi.</w:t>
      </w:r>
      <w:r/>
    </w:p>
    <w:p>
      <w:pPr>
        <w:pStyle w:val="Heading5"/>
      </w:pPr>
      <w:r>
        <w:t>wanachama wenzake wa mwili</w:t>
      </w:r>
      <w:r/>
    </w:p>
    <w:p>
      <w:r/>
      <w:r>
        <w:t>Kanisa ni mara nyingi hujulikana kama mwili wa Kristo.</w:t>
      </w:r>
      <w:r/>
    </w:p>
    <w:p>
      <w:pPr>
        <w:pStyle w:val="Heading5"/>
      </w:pPr>
      <w:r>
        <w:t>katika Kristo Yesu</w:t>
      </w:r>
      <w:r/>
    </w:p>
    <w:p>
      <w:r/>
      <w:r>
        <w:t>"Katika Kristo Yesu" na maneno kama ni mafumbo ambayo mara nyingi yametokea katika Agano Jipya. Yanaelezeamahusiano ya nguvu inawezekana kati ya Kristo na walio amini katika Yeye.</w:t>
      </w:r>
      <w:r/>
    </w:p>
    <w:p>
      <w:pPr>
        <w:pStyle w:val="Heading5"/>
      </w:pPr>
      <w:r>
        <w:t>Kupitia Injili</w:t>
      </w:r>
      <w:r/>
    </w:p>
    <w:p>
      <w:r/>
      <w:r>
        <w:t>Maana inawezekana ni 1) kwa sababu ya Injili watu wa mataifa ni washiriki wengine wa ahadi au 2) kwa sababu ya Injili watu wa mataifa ni warithi na viungo vya mwili na washirika wenzake katika ahadi.</w:t>
      </w:r>
      <w:r/>
    </w:p>
    <w:p>
      <w:pPr>
        <w:pStyle w:val="Heading4"/>
      </w:pPr>
      <w:r>
        <w:t>Ephesians 3:8</w:t>
      </w:r>
      <w:r/>
    </w:p>
    <w:p>
      <w:pPr>
        <w:pStyle w:val="Heading5"/>
      </w:pPr>
      <w:r>
        <w:t>Mungu amenipa zawadi hii japo kuwa mimi ni mtu mdogo kati ya wale wanaopata nafasi kwa Mungu</w:t>
      </w:r>
      <w:r/>
    </w:p>
    <w:p>
      <w:r/>
      <w:r>
        <w:t>"Ingawa mimi ni mdogo anastahili watu wote wa Mungu, Mungu amenipa zawadi hii ya neema"</w:t>
      </w:r>
      <w:r/>
    </w:p>
    <w:p>
      <w:pPr>
        <w:pStyle w:val="Heading5"/>
      </w:pPr>
      <w:r>
        <w:t>kuleta kila mtu katika mwanga na kuwaambia kuhusu mpango wa siri za Mungu</w:t>
      </w:r>
      <w:r/>
    </w:p>
    <w:p>
      <w:r/>
      <w:r>
        <w:t>"kuwafanya watu wote kufahamu mpango wa Mungu"</w:t>
      </w:r>
      <w:r/>
    </w:p>
    <w:p>
      <w:pPr>
        <w:pStyle w:val="Heading5"/>
      </w:pPr>
      <w:r>
        <w:t>kuwaambia kuhusu mpango wa siri wa Mungu kwamba Mungu (aliyeviumba vitu vyote) alikuwa amejificha kwa miaka katika siku za nyuma</w:t>
      </w:r>
      <w:r/>
    </w:p>
    <w:p>
      <w:r/>
      <w:r>
        <w:t>"kitu ambacho Mungu alikificha kwa mda mrefu uliopita. Alipo umba kila kitu"</w:t>
      </w:r>
      <w:r/>
    </w:p>
    <w:p>
      <w:pPr>
        <w:pStyle w:val="Heading5"/>
      </w:pPr>
      <w:r>
        <w:t>wale waliotengwa kwa Mungu</w:t>
      </w:r>
      <w:r/>
    </w:p>
    <w:p>
      <w:r/>
      <w:r>
        <w:t>Hii inaweza semwa katika: "wale ambao Mungu amewatenga kwa ajili yake mwenyewe "</w:t>
      </w:r>
      <w:r/>
    </w:p>
    <w:p>
      <w:pPr>
        <w:pStyle w:val="Heading5"/>
      </w:pPr>
      <w:r>
        <w:t>usiopimika</w:t>
      </w:r>
      <w:r/>
    </w:p>
    <w:p>
      <w:r/>
      <w:r>
        <w:t>haiwezekani kujulikana kabisa</w:t>
      </w:r>
      <w:r/>
    </w:p>
    <w:p>
      <w:pPr>
        <w:pStyle w:val="Heading5"/>
      </w:pPr>
      <w:r>
        <w:t>utajiri wa Kristo</w:t>
      </w:r>
      <w:r/>
    </w:p>
    <w:p>
      <w:r/>
      <w:r>
        <w:t>Paulo anazungumzia ukweli kuhusu Kristo na baraka yeye huleta kana kwamba vilikuwa utajiri wa mali.</w:t>
      </w:r>
      <w:r/>
    </w:p>
    <w:p>
      <w:pPr>
        <w:pStyle w:val="Heading5"/>
      </w:pPr>
      <w:r>
        <w:t>kuwaelimisha watu wote kuhusu mpango wa siri wa Mungu ni nini.</w:t>
      </w:r>
      <w:r/>
    </w:p>
    <w:p>
      <w:r/>
      <w:r>
        <w:t>"angaza mwanga kwenye mpango wa Mungu ili watu wote wajue ni nini" au "kuwaambia watu wote ni nini mpango wa siri ya Mungu"</w:t>
      </w:r>
      <w:r/>
    </w:p>
    <w:p>
      <w:pPr>
        <w:pStyle w:val="Heading5"/>
      </w:pPr>
      <w:r>
        <w:t>uliofichwa kwa miaka mingi kuanzia mwanzo Mungu alivyoumba kila kitu.</w:t>
      </w:r>
      <w:r/>
    </w:p>
    <w:p>
      <w:r/>
      <w:r>
        <w:t>Hii inaweza semwa kama: "Kwamba Mungu, aliyeviumba vitu vyote, alikuwa ameficha kwa umri mrefu katika siku za nyuma"</w:t>
      </w:r>
      <w:r/>
    </w:p>
    <w:p>
      <w:pPr>
        <w:pStyle w:val="Heading4"/>
      </w:pPr>
      <w:r>
        <w:t>Ephesians 3:10</w:t>
      </w:r>
      <w:r/>
    </w:p>
    <w:p>
      <w:pPr>
        <w:pStyle w:val="Heading5"/>
      </w:pPr>
      <w:r>
        <w:t>viongozi na mamlaka yaliyopo mbinguni zitakuja kujulikana pande nyingi za asili ya hekima ya Mungu</w:t>
      </w:r>
      <w:r/>
    </w:p>
    <w:p>
      <w:r/>
      <w:r>
        <w:t>ilikuwa upande asili ya hekima ya Mungu - "Mungu atafanya hekima yake kubwa ijulikane kwa viongozi na mamlaka katika ulimwengu wa roho kupitia Kanisa "</w:t>
      </w:r>
      <w:r/>
    </w:p>
    <w:p>
      <w:pPr>
        <w:pStyle w:val="Heading5"/>
      </w:pPr>
      <w:r>
        <w:t>pande nyingi za asili ya hekima ya Mungu</w:t>
      </w:r>
      <w:r/>
    </w:p>
    <w:p>
      <w:r/>
      <w:r>
        <w:t>ilikuwa upande asili ya hekima ya Mungu - hekima ya Mungu tata</w:t>
      </w:r>
      <w:r/>
    </w:p>
    <w:p>
      <w:pPr>
        <w:pStyle w:val="Heading5"/>
      </w:pPr>
      <w:r>
        <w:t>watawala na mamlaka</w:t>
      </w:r>
      <w:r/>
    </w:p>
    <w:p>
      <w:r/>
      <w:r>
        <w:t>Maneno haya yanashiriki maana sawa. Paulo anatumia yote pamoja na kusisitiza kwamba kila kiumbe cha kiroho watajua hekima ya Mungu.</w:t>
      </w:r>
      <w:r/>
    </w:p>
    <w:p>
      <w:pPr>
        <w:pStyle w:val="Heading5"/>
      </w:pPr>
      <w:r>
        <w:t>kulingana na mpango wa milele</w:t>
      </w:r>
      <w:r/>
    </w:p>
    <w:p>
      <w:r/>
      <w:r>
        <w:t>"katika kutunza mpango wa milele" au "sambamba na mpango wa milele"</w:t>
      </w:r>
      <w:r/>
    </w:p>
    <w:p>
      <w:pPr>
        <w:pStyle w:val="Heading5"/>
      </w:pPr>
      <w:r>
        <w:t>katika Kristo Yesu Bwana wetu</w:t>
      </w:r>
      <w:r/>
    </w:p>
    <w:p>
      <w:r/>
      <w:r>
        <w:t>Kwa njia ya Kristo</w:t>
      </w:r>
      <w:r/>
    </w:p>
    <w:p>
      <w:pPr>
        <w:pStyle w:val="Heading5"/>
      </w:pPr>
      <w:r>
        <w:t>katika ulimwengu wa roho</w:t>
      </w:r>
      <w:r/>
    </w:p>
    <w:p>
      <w:r/>
      <w:r>
        <w:t>Kuona jinsi ya kutafsiriwa hii angalia 1:3</w:t>
      </w:r>
      <w:r/>
    </w:p>
    <w:p>
      <w:pPr>
        <w:pStyle w:val="Heading4"/>
      </w:pPr>
      <w:r>
        <w:t>Ephesians 3:12</w:t>
      </w:r>
      <w:r/>
    </w:p>
    <w:p>
      <w:pPr>
        <w:pStyle w:val="Heading5"/>
      </w:pPr>
      <w:r>
        <w:t>kauli unganishi</w:t>
      </w:r>
      <w:r/>
    </w:p>
    <w:p>
      <w:r/>
      <w:r>
        <w:t>Paul anamsifu Mungu katika mateso yake na anaomba kwa ajili ya waumini hawa wa Efeso.</w:t>
      </w:r>
      <w:r/>
    </w:p>
    <w:p>
      <w:pPr>
        <w:pStyle w:val="Heading5"/>
      </w:pPr>
      <w:r>
        <w:t>upatikanaji kwa kujiamini</w:t>
      </w:r>
      <w:r/>
    </w:p>
    <w:p>
      <w:r/>
      <w:r>
        <w:t>"upatikanaji katika uwepo wa Mungu kwa kujiamini" au "uhuru wa kuingia katika uwepo wa Mungu kwa ujasiri"</w:t>
      </w:r>
      <w:r/>
    </w:p>
    <w:p>
      <w:pPr>
        <w:pStyle w:val="Heading5"/>
      </w:pPr>
      <w:r>
        <w:t>kwa sababu ya imani yetu kwake</w:t>
      </w:r>
      <w:r/>
    </w:p>
    <w:p>
      <w:r/>
      <w:r>
        <w:t>"kwa sababu ya imani yetu katika Kristo"</w:t>
      </w:r>
      <w:r/>
    </w:p>
    <w:p>
      <w:pPr>
        <w:pStyle w:val="Heading5"/>
      </w:pPr>
      <w:r>
        <w:t>tuna ujasiri</w:t>
      </w:r>
      <w:r/>
    </w:p>
    <w:p>
      <w:r/>
      <w:r>
        <w:t>"sisi bila hofu" au "tuna ujasiri"</w:t>
      </w:r>
      <w:r/>
    </w:p>
    <w:p>
      <w:pPr>
        <w:pStyle w:val="Heading5"/>
      </w:pPr>
      <w:r>
        <w:t>kujiamini</w:t>
      </w:r>
      <w:r/>
    </w:p>
    <w:p>
      <w:r/>
      <w:r>
        <w:t>"hakika" au "uhakika"</w:t>
      </w:r>
      <w:r/>
    </w:p>
    <w:p>
      <w:pPr>
        <w:pStyle w:val="Heading5"/>
      </w:pPr>
      <w:r>
        <w:t>Huu ni utukufu wako</w:t>
      </w:r>
      <w:r/>
    </w:p>
    <w:p>
      <w:r/>
      <w:r>
        <w:t>Hapa "utukufu wako" kujisikia katika ufalme ujao. Wakristo wa Efeso wanapaswa kujivunia mateso ya Paulo gerezani. "Hii ni kwa manufaa yako" au "unapaswa ujivunie hii"</w:t>
      </w:r>
      <w:r/>
    </w:p>
    <w:p>
      <w:pPr>
        <w:pStyle w:val="Heading4"/>
      </w:pPr>
      <w:r>
        <w:t>Ephesians 3:14</w:t>
      </w:r>
      <w:r/>
    </w:p>
    <w:p>
      <w:pPr>
        <w:pStyle w:val="Heading5"/>
      </w:pPr>
      <w:r>
        <w:t>Kwa sababu hiyo</w:t>
      </w:r>
      <w:r/>
    </w:p>
    <w:p>
      <w:r/>
      <w:r>
        <w:t>"Kwa sababu Mungu amefanya yote haya kwa ajili yenu"</w:t>
      </w:r>
      <w:r/>
    </w:p>
    <w:p>
      <w:pPr>
        <w:pStyle w:val="Heading5"/>
      </w:pPr>
      <w:r>
        <w:t>Napiga magoti kwa Baba</w:t>
      </w:r>
      <w:r/>
    </w:p>
    <w:p>
      <w:r/>
      <w:r>
        <w:t>"Nina inama chini kwa maombi kwa Baba" au "Mimi kwa unyenyekevu kumwomba Baba"</w:t>
      </w:r>
      <w:r/>
    </w:p>
    <w:p>
      <w:pPr>
        <w:pStyle w:val="Heading5"/>
      </w:pPr>
      <w:r>
        <w:t>kwa kupitia kwake kila familia hapa duniani na minguni imetajwa</w:t>
      </w:r>
      <w:r/>
    </w:p>
    <w:p>
      <w:r/>
      <w:r>
        <w:t>kitendo cha kumtaja hapa pengine pia inawakilisha kitendo cha kujenga: "aliyeumba na kutaja jina kila familia mbinguni na duniani"</w:t>
      </w:r>
      <w:r/>
    </w:p>
    <w:p>
      <w:pPr>
        <w:pStyle w:val="Heading5"/>
      </w:pPr>
      <w:r>
        <w:t>Namwomba Mungu wewe</w:t>
      </w:r>
      <w:r/>
    </w:p>
    <w:p>
      <w:r/>
      <w:r>
        <w:t>"kuwa angeweza kukupa"</w:t>
      </w:r>
      <w:r/>
    </w:p>
    <w:p>
      <w:pPr>
        <w:pStyle w:val="Heading5"/>
      </w:pPr>
      <w:r>
        <w:t>kwamba akubariki, kutokana na utajiri wa baraka zake, akufanye imara kwa nguvu</w:t>
      </w:r>
      <w:r/>
    </w:p>
    <w:p>
      <w:r/>
      <w:r>
        <w:t>"Mungu, kwa sababu yeye ni kubwa sana na myenye nguvu, anaweza kuruhusu wewe kuwa na nguvu kwa uwezo wake"</w:t>
      </w:r>
      <w:r/>
    </w:p>
    <w:p>
      <w:pPr>
        <w:pStyle w:val="Heading5"/>
      </w:pPr>
      <w:r>
        <w:t>Awajalieni</w:t>
      </w:r>
      <w:r/>
    </w:p>
    <w:p>
      <w:r/>
      <w:r>
        <w:t>"angetoa"</w:t>
      </w:r>
      <w:r/>
    </w:p>
    <w:p>
      <w:pPr>
        <w:pStyle w:val="Heading4"/>
      </w:pPr>
      <w:r>
        <w:t>Ephesians 3:17</w:t>
      </w:r>
      <w:r/>
    </w:p>
    <w:p>
      <w:pPr>
        <w:pStyle w:val="Heading5"/>
      </w:pPr>
      <w:r>
        <w:t>kauli unganishi</w:t>
      </w:r>
      <w:r/>
    </w:p>
    <w:p>
      <w:r/>
      <w:r>
        <w:t>Paulo anaendelea maombi aliyoyaanza</w:t>
      </w:r>
      <w:r/>
    </w:p>
    <w:p>
      <w:pPr>
        <w:pStyle w:val="Heading5"/>
      </w:pPr>
      <w:r>
        <w:t>kwamba Kristo aishi ndani ya mioyo yenu kupitia imani. Ninaomba kwamba muwe na shina na msingi wa upendo wake</w:t>
      </w:r>
      <w:r/>
    </w:p>
    <w:p>
      <w:r/>
      <w:r>
        <w:t>Hili ni ombi la pili Paulo anaomba kwamba Mungu "awapatie" Waefeso "kulingana na utajiri wa utukufu wake "; kwanza ni kwamba wangeweza "kuimarishwa"</w:t>
      </w:r>
      <w:r/>
    </w:p>
    <w:p>
      <w:pPr>
        <w:pStyle w:val="Heading5"/>
      </w:pPr>
      <w:r>
        <w:t>mioyo kwa njia ya imani</w:t>
      </w:r>
      <w:r/>
    </w:p>
    <w:p>
      <w:r/>
      <w:r>
        <w:t>hapa "moyo" inawakilisha utu wa ndani, na "kupitia" inaonyesha njia ambayo Kristo anaishi ndani ya muumini. Kristo anaishi katika mioyo ya waumini kwa sababu neema ya Mungu inaruhusu wao kuwa na imani.</w:t>
      </w:r>
      <w:r/>
    </w:p>
    <w:p>
      <w:pPr>
        <w:pStyle w:val="Heading5"/>
      </w:pPr>
      <w:r>
        <w:t>imani. Ninaomba kwamba muwe na shina na msingi wa upendo wake. Uwe katika pendo lake ili uweze kuelewa</w:t>
      </w:r>
      <w:r/>
    </w:p>
    <w:p>
      <w:r/>
      <w:r>
        <w:t>maana inawezekana ni 1) "Imani. Naomba kwamba utakuwa na mzizi na msingi katika upendo wake ili uweze kuelewa" au 2) "Imani hivyo utakuwa na mzizi na msingi katika upendo wake. Nina omba pia uweze kuelewa "</w:t>
      </w:r>
      <w:r/>
    </w:p>
    <w:p>
      <w:pPr>
        <w:pStyle w:val="Heading5"/>
      </w:pPr>
      <w:r>
        <w:t>kwamba muwe na shina na msingi wa upendo wake</w:t>
      </w:r>
      <w:r/>
    </w:p>
    <w:p>
      <w:r/>
      <w:r>
        <w:t>Paulo analinganisha imani yao kwa mti wenye mizizi au nyumba iliyojengwa juu ya msingi imara. "kwamba utakuwa kama mti wenye shina zuri na nyumba yenye msingi wa jiwe."</w:t>
      </w:r>
      <w:r/>
    </w:p>
    <w:p>
      <w:pPr>
        <w:pStyle w:val="Heading5"/>
      </w:pPr>
      <w:r>
        <w:t>Ili uweze kuelewa</w:t>
      </w:r>
      <w:r/>
    </w:p>
    <w:p>
      <w:r/>
      <w:r>
        <w:t>Hili ni ombi la pili ambalo Paulo anapiga magoti yake na kuomba: la kwanza ni, Mungu awape kuimarishwa na kwamba Kristo aishi ndani ya mioyo yao kupitia Imani. na "uelewa" ni kitu cha kwanza kabisa Paulo aliomba kwamba Wafilipi wenyewe waweze kufanya.</w:t>
      </w:r>
      <w:r/>
    </w:p>
    <w:p>
      <w:pPr>
        <w:pStyle w:val="Heading5"/>
      </w:pPr>
      <w:r>
        <w:t>waaminio wote</w:t>
      </w:r>
      <w:r/>
    </w:p>
    <w:p>
      <w:r/>
      <w:r>
        <w:t>"waaminio ndani ya Kristo" au "watakatifu woote"</w:t>
      </w:r>
      <w:r/>
    </w:p>
    <w:p>
      <w:pPr>
        <w:pStyle w:val="Heading5"/>
      </w:pPr>
      <w:r>
        <w:t>upana, urefu, kimo, na kina cha upendo wa Kristo</w:t>
      </w:r>
      <w:r/>
    </w:p>
    <w:p>
      <w:r/>
      <w:r>
        <w:t>Paulo anatumia maneno hayo kuelezea kwa namba gani ambayo Kristo anatupenda.</w:t>
      </w:r>
      <w:r/>
    </w:p>
    <w:p>
      <w:pPr>
        <w:pStyle w:val="Heading5"/>
      </w:pPr>
      <w:r>
        <w:t>ili upate kujua ukuu wa upendo wa Kristo</w:t>
      </w:r>
      <w:r/>
    </w:p>
    <w:p>
      <w:r/>
      <w:r>
        <w:t>Hili ni jambo la pili kwamba Paulo anaomba kwamba Waefeso wataweza kufanya; kwanza ni kwamba wao "waelewa." "kwamba uweze kujua ukuu wa upendo wa Kristo"</w:t>
      </w:r>
      <w:r/>
    </w:p>
    <w:p>
      <w:pPr>
        <w:pStyle w:val="Heading5"/>
      </w:pPr>
      <w:r>
        <w:t>ili mpate kujazwa na ukamilifu wote wa Mungu</w:t>
      </w:r>
      <w:r/>
    </w:p>
    <w:p>
      <w:r/>
      <w:r>
        <w:t>Hili ni ombi la tatu ambalo Paulo anapiga magoti yake na kuomba: la kwanza ni,mpate "kuimarishwa" na la pili ni kwamba "muweze kuelewa"</w:t>
      </w:r>
      <w:r/>
    </w:p>
    <w:p>
      <w:pPr>
        <w:pStyle w:val="Heading4"/>
      </w:pPr>
      <w:r>
        <w:t>Ephesians 3:20</w:t>
      </w:r>
      <w:r/>
    </w:p>
    <w:p>
      <w:pPr>
        <w:pStyle w:val="Heading5"/>
      </w:pPr>
      <w:r>
        <w:t>kauli unganishi</w:t>
      </w:r>
      <w:r/>
    </w:p>
    <w:p>
      <w:r/>
      <w:r>
        <w:t>Paulo anamalizia sala yake kwa baraka.</w:t>
      </w:r>
      <w:r/>
    </w:p>
    <w:p>
      <w:pPr>
        <w:pStyle w:val="Heading5"/>
      </w:pPr>
      <w:r>
        <w:t>Maelezo ya ujumla:</w:t>
      </w:r>
      <w:r/>
    </w:p>
    <w:p>
      <w:r/>
      <w:r>
        <w:t>maneno "sisi" na "sisi" katika kitabu hiki yanaendelea kuwahusisha Paul na waaminio wote.</w:t>
      </w:r>
      <w:r/>
    </w:p>
    <w:p>
      <w:pPr>
        <w:pStyle w:val="Heading5"/>
      </w:pPr>
      <w:r>
        <w:t>Sasa kwake</w:t>
      </w:r>
      <w:r/>
    </w:p>
    <w:p>
      <w:r/>
      <w:r>
        <w:t>"Sasa kwa Mungu, ambaye"</w:t>
      </w:r>
      <w:r/>
    </w:p>
    <w:p>
      <w:pPr>
        <w:pStyle w:val="Heading5"/>
      </w:pPr>
      <w:r>
        <w:t>kila kitu mbali, mbali juu</w:t>
      </w:r>
      <w:r/>
    </w:p>
    <w:p>
      <w:r/>
      <w:r>
        <w:t>Mungu anaweza kufanya zaidi kuliko tunayoweza milele kuomba au kufikiria.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Ephesians 3:1</w:t>
      </w:r>
      <w:r/>
    </w:p>
    <w:p>
      <w:pPr>
        <w:pStyle w:val="Heading5"/>
      </w:pPr>
      <w:r>
        <w:t>Kwa faida ya nani Mungu kumpatia Paulo karama yake?</w:t>
      </w:r>
      <w:r/>
    </w:p>
    <w:p>
      <w:r/>
      <w:r>
        <w:t>Mungu alimpatia Paulo karama yake kwa faida ya mataifa.</w:t>
      </w:r>
      <w:r/>
    </w:p>
    <w:p>
      <w:pPr>
        <w:pStyle w:val="Heading4"/>
      </w:pPr>
      <w:r>
        <w:t>Ephesians 3:3</w:t>
      </w:r>
      <w:r/>
    </w:p>
    <w:p>
      <w:pPr>
        <w:pStyle w:val="Heading5"/>
      </w:pPr>
      <w:r>
        <w:t>Kitu gani ambacho wanadamu wa vizazi vilivyo pita hawakufunuliwa?</w:t>
      </w:r>
      <w:r/>
    </w:p>
    <w:p>
      <w:r/>
      <w:r>
        <w:t>Ukweli uliyo fichwa wa Yesu hauku funuliwa kwa vizazi vilivyo pita</w:t>
      </w:r>
      <w:r/>
    </w:p>
    <w:p>
      <w:pPr>
        <w:pStyle w:val="Heading5"/>
      </w:pPr>
      <w:r>
        <w:t>Mungu alifunua kwa nani kile ambacho kilifichwa kwa vizazi vilivyo pita?</w:t>
      </w:r>
      <w:r/>
    </w:p>
    <w:p>
      <w:r/>
      <w:r>
        <w:t>Mungu alifunua ukweli uliofichwa kwa mitume wake na manabii.</w:t>
      </w:r>
      <w:r/>
    </w:p>
    <w:p>
      <w:pPr>
        <w:pStyle w:val="Heading4"/>
      </w:pPr>
      <w:r>
        <w:t>Ephesians 3:6</w:t>
      </w:r>
      <w:r/>
    </w:p>
    <w:p>
      <w:pPr>
        <w:pStyle w:val="Heading5"/>
      </w:pPr>
      <w:r>
        <w:t>Ukweli upi uliofununliwa?</w:t>
      </w:r>
      <w:r/>
    </w:p>
    <w:p>
      <w:r/>
      <w:r>
        <w:t>Ukweli uliofunuliwa ni kwamba mataifa ni warithi pamoja na waumini wa mwili, na washiriki katika ahadi ya Kristo Yesu</w:t>
      </w:r>
      <w:r/>
    </w:p>
    <w:p>
      <w:pPr>
        <w:pStyle w:val="Heading5"/>
      </w:pPr>
      <w:r>
        <w:t>Paulo alipewa karama gani?</w:t>
      </w:r>
      <w:r/>
    </w:p>
    <w:p>
      <w:r/>
      <w:r>
        <w:t>Karama ya neema ya Mungu alipewa Paulo.</w:t>
      </w:r>
      <w:r/>
    </w:p>
    <w:p>
      <w:pPr>
        <w:pStyle w:val="Heading4"/>
      </w:pPr>
      <w:r>
        <w:t>Ephesians 3:8</w:t>
      </w:r>
      <w:r/>
    </w:p>
    <w:p>
      <w:pPr>
        <w:pStyle w:val="Heading5"/>
      </w:pPr>
      <w:r>
        <w:t>Paulo alitumwa kuwasaidia nini mataifa?</w:t>
      </w:r>
      <w:r/>
    </w:p>
    <w:p>
      <w:r/>
      <w:r>
        <w:t>Paulo alitumwa kuwasaidia mataifa kuelewa mpango wa Mungu.</w:t>
      </w:r>
      <w:r/>
    </w:p>
    <w:p>
      <w:pPr>
        <w:pStyle w:val="Heading4"/>
      </w:pPr>
      <w:r>
        <w:t>Ephesians 3:10</w:t>
      </w:r>
      <w:r/>
    </w:p>
    <w:p>
      <w:pPr>
        <w:pStyle w:val="Heading5"/>
      </w:pPr>
      <w:r>
        <w:t>Kupitia nini hekima isioelezeka ya Mungu itadhihirishwa?</w:t>
      </w:r>
      <w:r/>
    </w:p>
    <w:p>
      <w:r/>
      <w:r>
        <w:t>Kupitia kanisa hekima isioelezeka ya Mungu itadhirishwa.</w:t>
      </w:r>
      <w:r/>
    </w:p>
    <w:p>
      <w:pPr>
        <w:pStyle w:val="Heading4"/>
      </w:pPr>
      <w:r>
        <w:t>Ephesians 3:12</w:t>
      </w:r>
      <w:r/>
    </w:p>
    <w:p>
      <w:pPr>
        <w:pStyle w:val="Heading5"/>
      </w:pPr>
      <w:r>
        <w:t>Paulo anasema waamini wana nini sababu ya imani kwa Yesu?</w:t>
      </w:r>
      <w:r/>
    </w:p>
    <w:p>
      <w:r/>
      <w:r>
        <w:t>Paulo anasema waamini wana njia ya wazi na wana ujasiri sababu ya imani kwa Kristo.</w:t>
      </w:r>
      <w:r/>
    </w:p>
    <w:p>
      <w:pPr>
        <w:pStyle w:val="Heading4"/>
      </w:pPr>
      <w:r>
        <w:t>Ephesians 3:14</w:t>
      </w:r>
      <w:r/>
    </w:p>
    <w:p>
      <w:pPr>
        <w:pStyle w:val="Heading5"/>
      </w:pPr>
      <w:r>
        <w:t>Nini kimetajwa na kuumbwa na Baba?</w:t>
      </w:r>
      <w:r/>
    </w:p>
    <w:p>
      <w:r/>
      <w:r>
        <w:t>Kila familia mbinguni na duniani imetajwa na kuumbwa kwa ajili ya Baba.</w:t>
      </w:r>
      <w:r/>
    </w:p>
    <w:p>
      <w:pPr>
        <w:pStyle w:val="Heading5"/>
      </w:pPr>
      <w:r>
        <w:t>Paulo anaombaje waamini wa imarishwe?</w:t>
      </w:r>
      <w:r/>
    </w:p>
    <w:p>
      <w:r/>
      <w:r>
        <w:t>Paulo anaomba waamini wa imarishwe kupitia Roho wa Mungu.</w:t>
      </w:r>
      <w:r/>
    </w:p>
    <w:p>
      <w:pPr>
        <w:pStyle w:val="Heading4"/>
      </w:pPr>
      <w:r>
        <w:t>Ephesians 3:17</w:t>
      </w:r>
      <w:r/>
    </w:p>
    <w:p>
      <w:pPr>
        <w:pStyle w:val="Heading5"/>
      </w:pPr>
      <w:r>
        <w:t>Paulo anaomba waamini waweze kuelewa nini?</w:t>
      </w:r>
      <w:r/>
    </w:p>
    <w:p>
      <w:r/>
      <w:r>
        <w:t>Pualo anaomba waamini waweze kuelewa jinsi upana na urefu na ukubwa na undani wa upendo wa Kristo</w:t>
      </w:r>
      <w:r/>
    </w:p>
    <w:p>
      <w:pPr>
        <w:pStyle w:val="Heading4"/>
      </w:pPr>
      <w:r>
        <w:t>Ephesians 3:20</w:t>
      </w:r>
      <w:r/>
    </w:p>
    <w:p>
      <w:pPr>
        <w:pStyle w:val="Heading5"/>
      </w:pPr>
      <w:r>
        <w:t>Paulo anaomba Baba apewe nini kwa vizazi vyote?</w:t>
      </w:r>
      <w:r/>
    </w:p>
    <w:p>
      <w:r/>
      <w:r>
        <w:t>Paulo anaomba utukufu wa kanisa na wa Krsito Yesu utapewa Baba kwa vizazi vyote.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Waefeso 04 Maelezo ya Jumla</w:t>
      </w:r>
      <w:r/>
    </w:p>
    <w:p>
      <w:pPr>
        <w:pStyle w:val="Heading2"/>
      </w:pPr>
      <w:r>
        <w:t>Muundo na upangiliaji</w:t>
      </w:r>
      <w:r/>
    </w:p>
    <w:p>
      <w:r/>
      <w:r>
        <w:t>Baadhi ya tafsiri huweka kila mstari wa mashairi kuwa upande wa kulia zaidi kuliko maandiko yote ili iwe rahisi kusoma. ULB inafanya hii kwa mstari wa 8, ambayo imenukuliwa kutoka Agano la Kale.</w:t>
      </w:r>
      <w:r/>
    </w:p>
    <w:p>
      <w:pPr>
        <w:pStyle w:val="Heading2"/>
      </w:pPr>
      <w:r>
        <w:t>Dhana maalum katika sura hii</w:t>
      </w:r>
      <w:r/>
    </w:p>
    <w:p>
      <w:pPr>
        <w:pStyle w:val="Heading3"/>
      </w:pPr>
      <w:r>
        <w:t>Vipawa vya kiroho</w:t>
      </w:r>
      <w:r/>
    </w:p>
    <w:p>
      <w:r/>
      <w:r>
        <w:t>Vipawa vya kiroho ni uwezo usio wa kawaida ambao Roho Mtakatifu huwapa Wakristo baada ya kumwamini Yesu. Paulo anataja hapa baadhi tu ya vipawa vya kiroho. Wasomi wengine wanaamini kwamba Roho Mtakatifu alitoa vipawa vya kiroho kwa waumini katika kanisa la kwanza pekee. Vipawa hivi vya kiroho vilikuwa msingi kwa kuendeleza kanisa.</w:t>
      </w:r>
      <w:r/>
    </w:p>
    <w:p>
      <w:pPr>
        <w:pStyle w:val="Heading3"/>
      </w:pPr>
      <w:r>
        <w:t>Umoja</w:t>
      </w:r>
      <w:r/>
    </w:p>
    <w:p>
      <w:r/>
      <w:r>
        <w:t>Paulo anaona kuwa ni muhimu sana kwamba kanisa lina umoja. Hii ni mada kuu ya sura hii.</w:t>
      </w:r>
      <w:r/>
    </w:p>
    <w:p>
      <w:pPr>
        <w:pStyle w:val="Heading2"/>
      </w:pPr>
      <w:r>
        <w:t>Changamoto nyingine za kutafsiri katika sura hii</w:t>
      </w:r>
      <w:r/>
    </w:p>
    <w:p>
      <w:pPr>
        <w:pStyle w:val="Heading3"/>
      </w:pPr>
      <w:r>
        <w:t>Mtu wa kale na mtu mpya</w:t>
      </w:r>
      <w:r/>
    </w:p>
    <w:p>
      <w:r/>
      <w:r>
        <w:t>Neno "mtu wa kale" labda linamaanisha hali ya dhambi ambayo mtu huzaliwa. "Mtu mpya" ni asili mpya au maisha mapya ambayo Mungu humpa mtu baada ya kumwamini Kristo.</w:t>
      </w:r>
      <w:r/>
    </w:p>
    <w:p>
      <w:pPr>
        <w:pStyle w:val="Heading2"/>
      </w:pPr>
      <w:r>
        <w:t>Links:</w:t>
      </w:r>
      <w:r/>
      <w:r/>
    </w:p>
    <w:p>
      <w:pPr>
        <w:pStyle w:val="ListBullet"/>
        <w:spacing w:line="240" w:lineRule="auto"/>
        <w:ind w:left="720"/>
      </w:pPr>
      <w:r/>
      <w:hyperlink r:id="rId27">
        <w:r>
          <w:rPr>
            <w:color w:val="0000EE"/>
            <w:u w:val="single"/>
          </w:rPr>
          <w:t>Ephesians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Efesus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Ashan keda, Ana ze mosjun ta Rabana, ana gi asalu intum ashan bi ish hasab daawa al kan nadi ma intum. </w:t>
      </w:r>
      <w:r>
        <w:rPr>
          <w:vertAlign w:val="superscript"/>
        </w:rPr>
        <w:t>2</w:t>
      </w:r>
      <w:r>
        <w:t xml:space="preserve">Ana gi asalu intum ashan bi ish be tawadu wa geni kwes wa geni ma subur, kede nina geni ma baad be muhaba, </w:t>
      </w:r>
      <w:r>
        <w:rPr>
          <w:vertAlign w:val="superscript"/>
        </w:rPr>
        <w:t>3</w:t>
      </w:r>
      <w:r>
        <w:t>Amulu takum ma kulu guwa takum ashan bi hafisu wehida ta Roho fi rebaat ta salam.</w:t>
      </w:r>
      <w:r>
        <w:rPr>
          <w:vertAlign w:val="superscript"/>
        </w:rPr>
        <w:t>4</w:t>
      </w:r>
      <w:r>
        <w:t xml:space="preserve">Fii jesad wahid wa Roho wahid, ze ma nadi intum le raja wahid akeet min daawa takum. </w:t>
      </w:r>
      <w:r>
        <w:rPr>
          <w:vertAlign w:val="superscript"/>
        </w:rPr>
        <w:t>5</w:t>
      </w:r>
      <w:r>
        <w:t xml:space="preserve">Wa fii Rab wahid, iman wahid, mamudiya wahid, </w:t>
      </w:r>
      <w:r>
        <w:rPr>
          <w:vertAlign w:val="superscript"/>
        </w:rPr>
        <w:t>6</w:t>
      </w:r>
      <w:r>
        <w:t>Wa Allah wahid wa Al ab le kulu, al huwo fuk al kul Wa bi wasat al kul wa fi al kul.</w:t>
      </w:r>
      <w:r>
        <w:rPr>
          <w:vertAlign w:val="superscript"/>
        </w:rPr>
        <w:t>7</w:t>
      </w:r>
      <w:r>
        <w:t xml:space="preserve">Allah wodi neima le ai zol min nina hasab magas ta hadiya ta al Mesih. </w:t>
      </w:r>
      <w:r>
        <w:rPr>
          <w:vertAlign w:val="superscript"/>
        </w:rPr>
        <w:t>8</w:t>
      </w:r>
      <w:r>
        <w:t>Huwo ze ma kitab kelim: "zaman arafau huwo fuk , wa huwo gedimu al mosjuniin le Abudiya wa huwo wodi hadiyat le nas."</w:t>
      </w:r>
      <w:r>
        <w:rPr>
          <w:vertAlign w:val="superscript"/>
        </w:rPr>
        <w:t>9</w:t>
      </w:r>
      <w:r>
        <w:rPr>
          <w:vertAlign w:val="superscript"/>
        </w:rPr>
        <w:t>10</w:t>
      </w:r>
      <w:r>
        <w:t>Huwo "ruwa fok" maana tou shunu, wa kaman huwo nezilu tehet fi arid? Zol al nezilu tehet huwo nefsu al zol al kaman arfau fok al samawat, inu huwo bi mala kulu hajat.</w:t>
      </w:r>
      <w:r>
        <w:rPr>
          <w:vertAlign w:val="superscript"/>
        </w:rPr>
        <w:t>11</w:t>
      </w:r>
      <w:r>
        <w:t xml:space="preserve">Al Mesih wodi nas taniin bi kun rusul, taniin bi kun anbiyaa, taniin bi kun mubesheriin, wa taniin gusus wa mualimiin. </w:t>
      </w:r>
      <w:r>
        <w:rPr>
          <w:vertAlign w:val="superscript"/>
        </w:rPr>
        <w:t>12</w:t>
      </w:r>
      <w:r>
        <w:t xml:space="preserve">Huwo wodi musuliyat de ashan bi deribunas tou al kudusiin ashan bi amulu kidma, ashan bi abinu jesad ta al mesih. </w:t>
      </w:r>
      <w:r>
        <w:rPr>
          <w:vertAlign w:val="superscript"/>
        </w:rPr>
        <w:t>13</w:t>
      </w:r>
      <w:r>
        <w:t>Huwo bi istemiir abinu jesad tou la hadi nina kulu bi wosulu le wehida ta iman wa maarafa ta ibin Allah, wa nina biga bi raba fi iman wa bi wosulu le magas ta kamal ta Al mesih.</w:t>
      </w:r>
      <w:r>
        <w:rPr>
          <w:vertAlign w:val="superscript"/>
        </w:rPr>
        <w:t>14</w:t>
      </w:r>
      <w:r>
        <w:t xml:space="preserve">Mesih abinu nina ashan nina tani ma bi kun zi iyal sukeriin al gi jadawu wara wa gidam wa bi hizu bi amowaj ta moyo, wa bi arfau bi ai hawa ta taalim wa kabasu ta nas al bi kutat tomon ta kedib. </w:t>
      </w:r>
      <w:r>
        <w:rPr>
          <w:vertAlign w:val="superscript"/>
        </w:rPr>
        <w:t>15</w:t>
      </w:r>
      <w:r>
        <w:t xml:space="preserve">Lakin, wonusu al hak bi muhaba, kede nina raba bi ai teriga le huwo al yau ras, de yau, Al Mesih. </w:t>
      </w:r>
      <w:r>
        <w:rPr>
          <w:vertAlign w:val="superscript"/>
        </w:rPr>
        <w:t>16</w:t>
      </w:r>
      <w:r>
        <w:t>Mesih yau abinu al jesad kulu. wa huwo limu wa murbut sawa bi hubal al gi saidu, wa kan ai juzu gi ishtakal sawa ma baad, de yau bi wodi jesad raba ashan bi abinu nefsa tou fi muhaba.</w:t>
      </w:r>
      <w:r>
        <w:rPr>
          <w:vertAlign w:val="superscript"/>
        </w:rPr>
        <w:t>17</w:t>
      </w:r>
      <w:r>
        <w:t xml:space="preserve">Ashan kida, ana kelim wa gi asalu fi Al rab, inu intum keli tani ma ish ze nas ummamiin gi ish,fi jahala ta mukh tumon. </w:t>
      </w:r>
      <w:r>
        <w:rPr>
          <w:vertAlign w:val="superscript"/>
        </w:rPr>
        <w:t>18</w:t>
      </w:r>
      <w:r>
        <w:t xml:space="preserve">Fehim tumon duluma, umon merid min haya ta Allah. ashan jahala al fi umon, ashan gulub tumon al gowi. </w:t>
      </w:r>
      <w:r>
        <w:rPr>
          <w:vertAlign w:val="superscript"/>
        </w:rPr>
        <w:t>19</w:t>
      </w:r>
      <w:r>
        <w:t>Umon ma indu fadiya. wa umon selimu jesim tumon le shahwa. wa umon gi istemiir amulu ai shikil ta najasa.</w:t>
      </w:r>
      <w:r>
        <w:rPr>
          <w:vertAlign w:val="superscript"/>
        </w:rPr>
        <w:t>20</w:t>
      </w:r>
      <w:r>
        <w:t xml:space="preserve">Lakin de ma yau haja al intum alimu an al Mesih. </w:t>
      </w:r>
      <w:r>
        <w:rPr>
          <w:vertAlign w:val="superscript"/>
        </w:rPr>
        <w:t>21</w:t>
      </w:r>
      <w:r>
        <w:t xml:space="preserve">Ana fekiri gali intum asuma an huwo, wa kan alimu fi huwo, ze hagiga al fi Yesua. </w:t>
      </w:r>
      <w:r>
        <w:rPr>
          <w:vertAlign w:val="superscript"/>
        </w:rPr>
        <w:t>22</w:t>
      </w:r>
      <w:r>
        <w:t>Kan alimu intum ashan bi sibu hajat ta uslub ta haya takun al kan zaman, ashan intum bi sibu insan al gedim. de insan al gedim de yau ta fasad ashan niyat tou ta kedib.</w:t>
      </w:r>
      <w:r>
        <w:rPr>
          <w:vertAlign w:val="superscript"/>
        </w:rPr>
        <w:t>23</w:t>
      </w:r>
      <w:r>
        <w:t xml:space="preserve">Alimu intum ashan bi kun jedid fi roho t mukh takum, </w:t>
      </w:r>
      <w:r>
        <w:rPr>
          <w:vertAlign w:val="superscript"/>
        </w:rPr>
        <w:t>24</w:t>
      </w:r>
      <w:r>
        <w:t>Wa bi libisu insan al jedid al kalagu fi sura ta Allah-fi biir wa kadasa al hak.</w:t>
      </w:r>
      <w:r>
        <w:rPr>
          <w:vertAlign w:val="superscript"/>
        </w:rPr>
        <w:t>25</w:t>
      </w:r>
      <w:r>
        <w:t xml:space="preserve">Ashan kida, keli intum sibu kidib wa keli ai zol min intum wonusu al hak ma jeran tou, leanu nina ada ma baad. </w:t>
      </w:r>
      <w:r>
        <w:rPr>
          <w:vertAlign w:val="superscript"/>
        </w:rPr>
        <w:t>26</w:t>
      </w:r>
      <w:r>
        <w:t xml:space="preserve">Kelli intum kun zalaniin lakin ma keli intum amulu katiya. ma takum keli shemish waga wa intum zalaniin. </w:t>
      </w:r>
      <w:r>
        <w:rPr>
          <w:vertAlign w:val="superscript"/>
        </w:rPr>
        <w:t>27</w:t>
      </w:r>
      <w:r>
        <w:t>Keli intum ma wodi fursa le sitan.</w:t>
      </w:r>
      <w:r>
        <w:rPr>
          <w:vertAlign w:val="superscript"/>
        </w:rPr>
        <w:t>28</w:t>
      </w:r>
      <w:r>
        <w:t xml:space="preserve">Zol al kan gi seregu keli ma seregu tani mara. keli huwo ishtakal, keli huwo amulu shokol al kwes ma ida tou , ashan huwo bi agder shariku haja ma deel al muhtajiin. </w:t>
      </w:r>
      <w:r>
        <w:rPr>
          <w:vertAlign w:val="superscript"/>
        </w:rPr>
        <w:t>29</w:t>
      </w:r>
      <w:r>
        <w:t xml:space="preserve">Keli kalam al wasaka ma tala min kasma takum. intum keli istakhdimu kelimat al gi saidu le raba nas taniin, hasab hajat al umon deiru, ashan kelimat takum keli saidu nas al gi asuma intum. </w:t>
      </w:r>
      <w:r>
        <w:rPr>
          <w:vertAlign w:val="superscript"/>
        </w:rPr>
        <w:t>30</w:t>
      </w:r>
      <w:r>
        <w:t>Wa keli intum ma sibu roho ta Allah kun haznaan, ashan bi wasat huwo yau kan khatimu intum ashan yom ta kulasa.</w:t>
      </w:r>
      <w:r>
        <w:rPr>
          <w:vertAlign w:val="superscript"/>
        </w:rPr>
        <w:t>31</w:t>
      </w:r>
      <w:r>
        <w:t xml:space="preserve">Keli intum sibu kulu hajat al gi waja,ghadab, zalan, mukhasama ma baad, wa shetima, ma kulu anwaa ta shar. </w:t>
      </w:r>
      <w:r>
        <w:rPr>
          <w:vertAlign w:val="superscript"/>
        </w:rPr>
        <w:t>32</w:t>
      </w:r>
      <w:r>
        <w:t>Keli intum kun letifiin ma baad, haniniin ma baad, afii badun, ze Allah fi al Mesih afii intum.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Waefeso</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Kwa hiyo, kama mfungwa kwa ajili ya Bwana, nawasihi mtembee sawasawa na wito ambao Mungu aliwaita.</w:t>
      </w:r>
      <w:r>
        <w:rPr>
          <w:vertAlign w:val="superscript"/>
        </w:rPr>
        <w:t>2</w:t>
      </w:r>
      <w:r>
        <w:t>Muishi kwa unyenyekevu mkuu na upole na uvumilivu. Mkichukuliana katika upendo.</w:t>
      </w:r>
      <w:r>
        <w:rPr>
          <w:vertAlign w:val="superscript"/>
        </w:rPr>
        <w:t>3</w:t>
      </w:r>
      <w:r>
        <w:t>Fanyeni bidii kuutunza umoja wa Roho katika kifungo cha amani.</w:t>
      </w:r>
      <w:r>
        <w:rPr>
          <w:vertAlign w:val="superscript"/>
        </w:rPr>
        <w:t>4</w:t>
      </w:r>
      <w:r>
        <w:t>Kuna mwili mmoja na Roho moja, kama ambavyo pia mlikuwa mmeitwa katika uhakika wa taraja moja la wito wenu.</w:t>
      </w:r>
      <w:r>
        <w:rPr>
          <w:vertAlign w:val="superscript"/>
        </w:rPr>
        <w:t>5</w:t>
      </w:r>
      <w:r>
        <w:t>Na kuna Bwana mmoja, imani moja, ubatizo mmoja,</w:t>
      </w:r>
      <w:r>
        <w:rPr>
          <w:vertAlign w:val="superscript"/>
        </w:rPr>
        <w:t>6</w:t>
      </w:r>
      <w:r>
        <w:t>na Mungu mmoja na Baba wa wote. Yeye yuko juu ya yote, na katika yote na ndani ya yote.</w:t>
      </w:r>
    </w:p>
    <w:p>
      <w:r/>
      <w:r>
        <w:rPr>
          <w:vertAlign w:val="superscript"/>
        </w:rPr>
        <w:t>7</w:t>
      </w:r>
      <w:r>
        <w:t>Kwa kila mmoja wetu amepewa kipawa kulingana na kipimo cha kipawa cha Kristo.</w:t>
      </w:r>
      <w:r>
        <w:rPr>
          <w:vertAlign w:val="superscript"/>
        </w:rPr>
        <w:t>8</w:t>
      </w:r>
      <w:r>
        <w:t>Ni kama maandiko yasemavyo: “Alipopaa juu sana, aliteka mateka. Akawapa wanadamu vipawa.”</w:t>
      </w:r>
    </w:p>
    <w:p>
      <w:r/>
      <w:r>
        <w:rPr>
          <w:vertAlign w:val="superscript"/>
        </w:rPr>
        <w:t>9</w:t>
      </w:r>
      <w:r>
        <w:t>Ni nini maana ya, “Alipaa,” isipokuwa kwamba alishuka pia pande za chini za dunia?</w:t>
      </w:r>
      <w:r>
        <w:rPr>
          <w:vertAlign w:val="superscript"/>
        </w:rPr>
        <w:t>10</w:t>
      </w:r>
      <w:r>
        <w:t>Yeye ambaye alishuka ni mtu yuleyule ambae pia alipaa mbali juu ya mbingu zote. Alifanya hivi ili uwepo wake uwe katika vitu vyote.</w:t>
      </w:r>
      <w:r>
        <w:rPr>
          <w:vertAlign w:val="superscript"/>
        </w:rPr>
        <w:t>11</w:t>
      </w:r>
      <w:r>
        <w:t>Kristo alitoa vipawa kama hivi: mitume, manabii, wainjilisti, wachungaji, na waalimu.</w:t>
      </w:r>
      <w:r>
        <w:rPr>
          <w:vertAlign w:val="superscript"/>
        </w:rPr>
        <w:t>12</w:t>
      </w:r>
      <w:r>
        <w:t>Alifanya hivi kuwawezesha waumini kwa ajili ya kazi ya huduma, kwa ajili ya kuujenga mwili wa Kristo.</w:t>
      </w:r>
      <w:r>
        <w:rPr>
          <w:vertAlign w:val="superscript"/>
        </w:rPr>
        <w:t>13</w:t>
      </w:r>
      <w:r>
        <w:t>Anafanya hivi hadi sisi sote tufikie umoja wa imani na maarifa ya mwana wa Mungu. Anafanya hivi hadi tuweze kukomaa kama wale waliofikia kimo kamili cha Kristo.</w:t>
      </w:r>
      <w:r>
        <w:rPr>
          <w:vertAlign w:val="superscript"/>
        </w:rPr>
        <w:t>14</w:t>
      </w:r>
      <w:r>
        <w:t>Hii ni ili kwamba tusiwe tena kama watoto, tusirushwerushwe huku na huko. Ili kwamba tusichukuliwe na kila aina ya upepo wa fundisho, kwa hila za watu katika ujanja wa udanganyifu uliopotoka.</w:t>
      </w:r>
      <w:r>
        <w:rPr>
          <w:vertAlign w:val="superscript"/>
        </w:rPr>
        <w:t>15</w:t>
      </w:r>
      <w:r>
        <w:t>Badala yake, tutaongea ukweli katika upendo na kukua zaidi katika njia zote ndani yake ambaye ndiye kichwa, Kristo.</w:t>
      </w:r>
      <w:r>
        <w:rPr>
          <w:vertAlign w:val="superscript"/>
        </w:rPr>
        <w:t>16</w:t>
      </w:r>
      <w:r>
        <w:t>Kristo ameunganisha, kwa pamoja, mwili wote wa waumini. Umeungamanishwa pamoja na kila kiungo ili kwamba mwili wote ukue na kujijenga wenyewe katika upendo.</w:t>
      </w:r>
    </w:p>
    <w:p>
      <w:r/>
      <w:r>
        <w:rPr>
          <w:vertAlign w:val="superscript"/>
        </w:rPr>
        <w:t>17</w:t>
      </w:r>
      <w:r>
        <w:t>Kwa hiyo, nasema hili, na nawasihi katika Bwana: Msitembee tena kama watu wa mataifa wanavyotembea katika ubatili wa akili zao.</w:t>
      </w:r>
      <w:r>
        <w:rPr>
          <w:vertAlign w:val="superscript"/>
        </w:rPr>
        <w:t>18</w:t>
      </w:r>
      <w:r>
        <w:t>Wametiwa giza katika mawazo yao. Wamefukuzwa kutoka katika uzima wa Mungu kwa ujinga ulio ndani yao kwa sababu ya ugumu wa mioyo yao.</w:t>
      </w:r>
      <w:r>
        <w:rPr>
          <w:vertAlign w:val="superscript"/>
        </w:rPr>
        <w:t>19</w:t>
      </w:r>
      <w:r>
        <w:t>Hawajisikii aibu. Wamejikabidhi wenyewe kwa ufisadi katika matendo machafu, katika kila aina ya uchoyo.</w:t>
      </w:r>
    </w:p>
    <w:p>
      <w:r/>
      <w:r>
        <w:rPr>
          <w:vertAlign w:val="superscript"/>
        </w:rPr>
        <w:t>20</w:t>
      </w:r>
      <w:r>
        <w:t>Lakini, hivi sivyo mlivyojifunza kuhusu Kristo.</w:t>
      </w:r>
      <w:r>
        <w:rPr>
          <w:vertAlign w:val="superscript"/>
        </w:rPr>
        <w:t>21</w:t>
      </w:r>
      <w:r>
        <w:t>Nadhani kwamba mmesikia kuhusu yeye. Nadhani kwamba mmekuwa mkifundishwa katika yeye, kama tu ukweli ulivyo ndani ya Yesu.</w:t>
      </w:r>
      <w:r>
        <w:rPr>
          <w:vertAlign w:val="superscript"/>
        </w:rPr>
        <w:t>22</w:t>
      </w:r>
      <w:r>
        <w:t>Lazima mvue mambo yote yanayoendana na mwenendo wenu wa zamani, utu wa zamani. Ni utu wa zamani unaooza kwa sababu ya tamaa za udanganyifu.</w:t>
      </w:r>
      <w:r>
        <w:rPr>
          <w:vertAlign w:val="superscript"/>
        </w:rPr>
        <w:t>23</w:t>
      </w:r>
      <w:r>
        <w:t>Vueni utu wenu wa zamani ili kwamba mfanywe upya katika roho ya akili zenu.</w:t>
      </w:r>
      <w:r>
        <w:rPr>
          <w:vertAlign w:val="superscript"/>
        </w:rPr>
        <w:t>24</w:t>
      </w:r>
      <w:r>
        <w:t>Fanyeni hivi ili muweze kuvaa utu mpya, unaoendana na Mungu. Umeumbwa katika haki na utakatifu wa kweli.</w:t>
      </w:r>
    </w:p>
    <w:p>
      <w:pPr>
        <w:pBdr>
          <w:bottom w:val="single" w:sz="6" w:space="1" w:color="auto"/>
        </w:pBdr>
      </w:pPr>
      <w:r/>
      <w:r>
        <w:rPr>
          <w:vertAlign w:val="superscript"/>
        </w:rPr>
        <w:t>25</w:t>
      </w:r>
      <w:r>
        <w:t>Kwa hiyo, weka mbali udanganyifu. “Ongeeni ukweli, kila mmoja na jirani yake,” kwa sababu tu washirika kwa kila mmoja kwa mwenzake.</w:t>
      </w:r>
      <w:r>
        <w:rPr>
          <w:vertAlign w:val="superscript"/>
        </w:rPr>
        <w:t>26</w:t>
      </w:r>
      <w:r>
        <w:t>Mwe na hasira, lakini msitende dhambi.” Jua lisizame mkiwa katika hasira zenu.</w:t>
      </w:r>
      <w:r>
        <w:rPr>
          <w:vertAlign w:val="superscript"/>
        </w:rPr>
        <w:t>27</w:t>
      </w:r>
      <w:r>
        <w:t>Msimpe Ibilisi nafasi.</w:t>
      </w:r>
      <w:r>
        <w:rPr>
          <w:vertAlign w:val="superscript"/>
        </w:rPr>
        <w:t>28</w:t>
      </w:r>
      <w:r>
        <w:t>Yeyote aibaye lazima asiibe tena. Badala yake ni lazima afanye kazi. Afanye kazi yenye manufaa kwa mikono yake, ili kwamba aweze kumhudumia mtu aliye na hitaji.</w:t>
      </w:r>
      <w:r>
        <w:rPr>
          <w:vertAlign w:val="superscript"/>
        </w:rPr>
        <w:t>29</w:t>
      </w:r>
      <w:r>
        <w:t>Kauli mbaya isitoke kinywani mwenu. Badala yake, maneno lazima yatoke katika vinywa vyenu yafaayo kwa mahitaji, kuwapa faida wale wanaosikiliza.</w:t>
      </w:r>
      <w:r>
        <w:rPr>
          <w:vertAlign w:val="superscript"/>
        </w:rPr>
        <w:t>30</w:t>
      </w:r>
      <w:r>
        <w:t>Na msimhuzunishe Roho Mtakatifu wa Mungu. Ni kwa Yeye kwamba mmewekewa muhuri kwa ajili ya siku ya ukombozi.</w:t>
      </w:r>
      <w:r>
        <w:rPr>
          <w:vertAlign w:val="superscript"/>
        </w:rPr>
        <w:t>31</w:t>
      </w:r>
      <w:r>
        <w:t>Lazima muweke mbali uchungu wote, ghadhabu, hasira, ugomvi, na matusi, pamoja na kila aina ya uovu. Iweni wema ninyi kwa ninyi.</w:t>
      </w:r>
      <w:r>
        <w:rPr>
          <w:vertAlign w:val="superscript"/>
        </w:rPr>
        <w:t>32</w:t>
      </w:r>
      <w:r>
        <w:t>Mwe na huruma. Msameheane ninyi kwa ninyi, kama vile Mungu katika Kristo alivyowasamehe ninyi.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4:1</w:t>
      </w:r>
      <w:r/>
    </w:p>
    <w:p>
      <w:pPr>
        <w:pStyle w:val="Heading5"/>
      </w:pPr>
      <w:r>
        <w:t>kauli unganishi</w:t>
      </w:r>
      <w:r/>
    </w:p>
    <w:p>
      <w:r/>
      <w:r>
        <w:t>Kwasababu ya kile Paulo amekuwa akiwaandikia Waefeso, anawatia moyo namna gani kuishi maisha yao kama waamini na tena anasisitiza umoja wa waamini.</w:t>
      </w:r>
      <w:r/>
    </w:p>
    <w:p>
      <w:pPr>
        <w:pStyle w:val="Heading5"/>
      </w:pPr>
      <w:r>
        <w:t>Kama mfungwa kwa ajili ya Bwana</w:t>
      </w:r>
      <w:r/>
    </w:p>
    <w:p>
      <w:r/>
      <w:r>
        <w:t>"kama mtu ambaye yuko gerezani kwa sababu ya uchaguzi wake wa kumtumikia Bwana"</w:t>
      </w:r>
      <w:r/>
    </w:p>
    <w:p>
      <w:pPr>
        <w:pStyle w:val="Heading5"/>
      </w:pPr>
      <w:r>
        <w:t>Nawasihi ninyi kuishi maisha yanayoendana na wito</w:t>
      </w:r>
      <w:r/>
    </w:p>
    <w:p>
      <w:r/>
      <w:r>
        <w:t>Neno "ninyi" linamaanisha Waefeso waamini. AT: "Nawatia moyo ninyi kujitunza wenyewe kwa namna nzuri ya wito."</w:t>
      </w:r>
      <w:r/>
    </w:p>
    <w:p>
      <w:pPr>
        <w:pStyle w:val="Heading5"/>
      </w:pPr>
      <w:r>
        <w:t>Kwa unyenyekevu mkubwa na upole na uvumilivu, mkichukuliana kila mmoja katika upendo</w:t>
      </w:r>
      <w:r/>
    </w:p>
    <w:p>
      <w:r/>
      <w:r>
        <w:t>"jifunzeni kuwa wanyenyekevu, wapole, waumilivu na kuchukuliana kila mmoja katika upendo"</w:t>
      </w:r>
      <w:r/>
    </w:p>
    <w:p>
      <w:pPr>
        <w:pStyle w:val="Heading5"/>
      </w:pPr>
      <w:r>
        <w:t>Tunzeni umoja wa Roho katika kifungo cha amani</w:t>
      </w:r>
      <w:r/>
    </w:p>
    <w:p>
      <w:r/>
      <w:r>
        <w:t>"tafuteni kuishi pamoja kwa amani kuuhifadhi umoja wa Roho"</w:t>
      </w:r>
      <w:r/>
    </w:p>
    <w:p>
      <w:pPr>
        <w:pStyle w:val="Heading4"/>
      </w:pPr>
      <w:r>
        <w:t>Ephesians 4:4</w:t>
      </w:r>
      <w:r/>
    </w:p>
    <w:p>
      <w:pPr>
        <w:pStyle w:val="Heading5"/>
      </w:pPr>
      <w:r>
        <w:t>Mwili mmoja</w:t>
      </w:r>
      <w:r/>
    </w:p>
    <w:p>
      <w:r/>
      <w:r>
        <w:t>Kanisa mara nyingi linatafasiriwa kama mwili wa Kristo.</w:t>
      </w:r>
      <w:r/>
    </w:p>
    <w:p>
      <w:pPr>
        <w:pStyle w:val="Heading5"/>
      </w:pPr>
      <w:r>
        <w:t>Roho moja</w:t>
      </w:r>
      <w:r/>
    </w:p>
    <w:p>
      <w:r/>
      <w:r>
        <w:t>"Roho Mtakatifu mmoja tu" (UDB)</w:t>
      </w:r>
      <w:r/>
    </w:p>
    <w:p>
      <w:pPr>
        <w:pStyle w:val="Heading5"/>
      </w:pPr>
      <w:r>
        <w:t>Pia mliitwa katika ujasiri wa taraja moja</w:t>
      </w:r>
      <w:r/>
    </w:p>
    <w:p>
      <w:r/>
      <w:r>
        <w:t>"Mungu aliwachagua ninyi katika tumaini moja la uhakika"</w:t>
      </w:r>
      <w:r/>
    </w:p>
    <w:p>
      <w:pPr>
        <w:pStyle w:val="Heading5"/>
      </w:pPr>
      <w:r>
        <w:t>Baba wa wote ... juu ya wote ... na katika yote ...na ndani ya wote</w:t>
      </w:r>
      <w:r/>
    </w:p>
    <w:p>
      <w:r/>
      <w:r>
        <w:t>"Baba wa kila kitu...juu ya kila kitu...kupitia kila kitu...katika kila kitu"</w:t>
      </w:r>
      <w:r/>
    </w:p>
    <w:p>
      <w:pPr>
        <w:pStyle w:val="Heading4"/>
      </w:pPr>
      <w:r>
        <w:t>Ephesians 4:7</w:t>
      </w:r>
      <w:r/>
    </w:p>
    <w:p>
      <w:pPr>
        <w:pStyle w:val="Heading5"/>
      </w:pPr>
      <w:r>
        <w:t>kauli unganishi</w:t>
      </w:r>
      <w:r/>
    </w:p>
    <w:p>
      <w:r/>
      <w:r>
        <w:t>Paulo anawakumbusha waamini juu ya karama ambazo Kristo huwapa waamini kutumia katika kanisa ambalo ni mwili wote wa waamini.</w:t>
      </w:r>
      <w:r/>
    </w:p>
    <w:p>
      <w:pPr>
        <w:pStyle w:val="Heading5"/>
      </w:pPr>
      <w:r>
        <w:t>maelezo ya jumla</w:t>
      </w:r>
      <w:r/>
    </w:p>
    <w:p>
      <w:r/>
      <w:r>
        <w:t>Nukuu hii imetoka katika wimbo mfalme Daudi aliimba.</w:t>
      </w:r>
      <w:r/>
    </w:p>
    <w:p>
      <w:pPr>
        <w:pStyle w:val="Heading5"/>
      </w:pPr>
      <w:r>
        <w:t>Kwa kila mmoja wetu amepewa karama</w:t>
      </w:r>
      <w:r/>
    </w:p>
    <w:p>
      <w:r/>
      <w:r>
        <w:t>Hii yaeza elezwa kwa kutumia kauli tendaji. "Mungu ametoa karama kwa kila mmoja wetu" au "Mungu alitoa karama kwa kila muumini"</w:t>
      </w:r>
      <w:r/>
    </w:p>
    <w:p>
      <w:pPr>
        <w:pStyle w:val="Heading5"/>
      </w:pPr>
      <w:r>
        <w:t>Alipopaa juu sana</w:t>
      </w:r>
      <w:r/>
    </w:p>
    <w:p>
      <w:r/>
      <w:r>
        <w:t>"wakati Kristo alipokwenda juu mbinguni"</w:t>
      </w:r>
      <w:r/>
    </w:p>
    <w:p>
      <w:pPr>
        <w:pStyle w:val="Heading4"/>
      </w:pPr>
      <w:r>
        <w:t>Ephesians 4:9</w:t>
      </w:r>
      <w:r/>
    </w:p>
    <w:p>
      <w:pPr>
        <w:pStyle w:val="Heading5"/>
      </w:pPr>
      <w:r>
        <w:t>Alipaa</w:t>
      </w:r>
      <w:r/>
    </w:p>
    <w:p>
      <w:r/>
      <w:r>
        <w:t>"Kristo alikwenda juu"</w:t>
      </w:r>
      <w:r/>
    </w:p>
    <w:p>
      <w:pPr>
        <w:pStyle w:val="Heading5"/>
      </w:pPr>
      <w:r>
        <w:t>Pia alishuka</w:t>
      </w:r>
      <w:r/>
    </w:p>
    <w:p>
      <w:r/>
      <w:r>
        <w:t>"Kristo alishuka pia"</w:t>
      </w:r>
      <w:r/>
    </w:p>
    <w:p>
      <w:pPr>
        <w:pStyle w:val="Heading5"/>
      </w:pPr>
      <w:r>
        <w:t>Pande za chini za dunia</w:t>
      </w:r>
      <w:r/>
    </w:p>
    <w:p>
      <w:r/>
      <w:r>
        <w:t>Yaweza kumaanisha kwamba 1) "katika maeneo ya chini, ya dunia" au 2) "katika sehemu za chini, za dunia."</w:t>
      </w:r>
      <w:r/>
    </w:p>
    <w:p>
      <w:pPr>
        <w:pStyle w:val="Heading5"/>
      </w:pPr>
      <w:r>
        <w:t>Aweze kuvijaza vitu vyote</w:t>
      </w:r>
      <w:r/>
    </w:p>
    <w:p>
      <w:r/>
      <w:r>
        <w:t>"iliaweze kuwa kila mahali kwa nguvu zake"</w:t>
      </w:r>
      <w:r/>
    </w:p>
    <w:p>
      <w:pPr>
        <w:pStyle w:val="Heading5"/>
      </w:pPr>
      <w:r>
        <w:t>jaza</w:t>
      </w:r>
      <w:r/>
    </w:p>
    <w:p>
      <w:r/>
      <w:r>
        <w:t>"kamilisha" au "kuridhisha"</w:t>
      </w:r>
      <w:r/>
    </w:p>
    <w:p>
      <w:pPr>
        <w:pStyle w:val="Heading4"/>
      </w:pPr>
      <w:r>
        <w:t>Ephesians 4:11</w:t>
      </w:r>
      <w:r/>
    </w:p>
    <w:p>
      <w:pPr>
        <w:pStyle w:val="Heading5"/>
      </w:pPr>
      <w:r>
        <w:t>Kristo alitoa karama kama hizi</w:t>
      </w:r>
      <w:r/>
    </w:p>
    <w:p>
      <w:r/>
      <w:r>
        <w:t>"Kristo alitoa karama kwa kanisa kama hizi"</w:t>
      </w:r>
      <w:r/>
    </w:p>
    <w:p>
      <w:pPr>
        <w:pStyle w:val="Heading5"/>
      </w:pPr>
      <w:r>
        <w:t>kuwawezesha waamini</w:t>
      </w:r>
      <w:r/>
    </w:p>
    <w:p>
      <w:r/>
      <w:r>
        <w:t>"kuwaanda waamini" au "kuwapatia waamini"</w:t>
      </w:r>
      <w:r/>
    </w:p>
    <w:p>
      <w:pPr>
        <w:pStyle w:val="Heading5"/>
      </w:pPr>
      <w:r>
        <w:t>Kazi ya huduma</w:t>
      </w:r>
      <w:r/>
    </w:p>
    <w:p>
      <w:r/>
      <w:r>
        <w:t>"kuwahudumia wengine"</w:t>
      </w:r>
      <w:r/>
    </w:p>
    <w:p>
      <w:pPr>
        <w:pStyle w:val="Heading5"/>
      </w:pPr>
      <w:r>
        <w:t>Kwa ajili ya ujenzi wa mwili wa Kristo</w:t>
      </w:r>
      <w:r/>
    </w:p>
    <w:p>
      <w:r/>
      <w:r>
        <w:t>Hii inalinganishwa ukuaji wa kiroho kwa kufanya mazoezi kuongeza nguvu ya mwili wa binadamu."</w:t>
      </w:r>
      <w:r/>
    </w:p>
    <w:p>
      <w:pPr>
        <w:pStyle w:val="Heading5"/>
      </w:pPr>
      <w:r>
        <w:t>kuujenga</w:t>
      </w:r>
      <w:r/>
    </w:p>
    <w:p>
      <w:r/>
      <w:r>
        <w:t>"uboreshaji"</w:t>
      </w:r>
      <w:r/>
    </w:p>
    <w:p>
      <w:pPr>
        <w:pStyle w:val="Heading5"/>
      </w:pPr>
      <w:r>
        <w:t>mwili wa Kristo</w:t>
      </w:r>
      <w:r/>
    </w:p>
    <w:p>
      <w:r/>
      <w:r>
        <w:t>"mwili wa Kristo" wa husu waumini mmoja mmoja wa mwili wa Kristo.</w:t>
      </w:r>
      <w:r/>
    </w:p>
    <w:p>
      <w:pPr>
        <w:pStyle w:val="Heading5"/>
      </w:pPr>
      <w:r>
        <w:t>Kuufikia umoja wa imani na maarifa ya mwana wa Mungu</w:t>
      </w:r>
      <w:r/>
    </w:p>
    <w:p>
      <w:r/>
      <w:r>
        <w:t>Maarifa ya Yesu Kristo kama mwana wa Mungu ni ya mhimu katika kuufikia umoja wa imani na ukomavu kama waamini.</w:t>
      </w:r>
      <w:r/>
    </w:p>
    <w:p>
      <w:pPr>
        <w:pStyle w:val="Heading5"/>
      </w:pPr>
      <w:r>
        <w:t>Kufikia umoja wa imani</w:t>
      </w:r>
      <w:r/>
    </w:p>
    <w:p>
      <w:r/>
      <w:r>
        <w:t>"kuwa na usawa wa nguvu katika imani"</w:t>
      </w:r>
      <w:r/>
    </w:p>
    <w:p>
      <w:pPr>
        <w:pStyle w:val="Heading5"/>
      </w:pPr>
      <w:r>
        <w:t>Mwana wa Mungu</w:t>
      </w:r>
      <w:r/>
    </w:p>
    <w:p>
      <w:r/>
      <w:r>
        <w:t>Hiki ni cheo mhimu cha Yesu.</w:t>
      </w:r>
      <w:r/>
    </w:p>
    <w:p>
      <w:pPr>
        <w:pStyle w:val="Heading5"/>
      </w:pPr>
      <w:r>
        <w:t>Kuwa wakomavu</w:t>
      </w:r>
      <w:r/>
    </w:p>
    <w:p>
      <w:r/>
      <w:r>
        <w:t>AT: "Kuwa waamini waliokomaa"</w:t>
      </w:r>
      <w:r/>
    </w:p>
    <w:p>
      <w:pPr>
        <w:pStyle w:val="Heading5"/>
      </w:pPr>
      <w:r>
        <w:t>mkomavu</w:t>
      </w:r>
      <w:r/>
    </w:p>
    <w:p>
      <w:r/>
      <w:r>
        <w:t>"mtu mzima," "amekuwa," au "mkamilifu"</w:t>
      </w:r>
      <w:r/>
    </w:p>
    <w:p>
      <w:pPr>
        <w:pStyle w:val="Heading4"/>
      </w:pPr>
      <w:r>
        <w:t>Ephesians 4:14</w:t>
      </w:r>
      <w:r/>
    </w:p>
    <w:p>
      <w:pPr>
        <w:pStyle w:val="Heading5"/>
      </w:pPr>
      <w:r>
        <w:t>Kuwa kama watoto</w:t>
      </w:r>
      <w:r/>
    </w:p>
    <w:p>
      <w:r/>
      <w:r>
        <w:t>Hii ni kulinganisha waamini ambao hawajakuwa kiroho na mtoto ambaye amekuwa na udhoefu mdogo sana katika maisha."</w:t>
      </w:r>
      <w:r/>
    </w:p>
    <w:p>
      <w:pPr>
        <w:pStyle w:val="Heading5"/>
      </w:pPr>
      <w:r>
        <w:t>Kurushwarushwa na kuchukuliwa huku na huku na kila upepo wa fundisho</w:t>
      </w:r>
      <w:r/>
    </w:p>
    <w:p>
      <w:r/>
      <w:r>
        <w:t>Hii inamlinganisha muumini ambaye hajakomaa na husikia fundisho potofu na boti ambayo inarushwa na upepo katika mwelekeo usio sahihi juu ya maji.</w:t>
      </w:r>
      <w:r/>
    </w:p>
    <w:p>
      <w:pPr>
        <w:pStyle w:val="Heading5"/>
      </w:pPr>
      <w:r>
        <w:t>Kwa hila ya watu katika ujanja wa udanganyifu uliopotoka</w:t>
      </w:r>
      <w:r/>
    </w:p>
    <w:p>
      <w:r/>
      <w:r>
        <w:t>"kwa watu wajanja ambao hupotosha waamini kwa uongo wa kiujanja"</w:t>
      </w:r>
      <w:r/>
    </w:p>
    <w:p>
      <w:pPr>
        <w:pStyle w:val="Heading5"/>
      </w:pPr>
      <w:r>
        <w:t>Katika yeye aliye kichwa...mwili wote hukua na kujengeka wenyewe juu</w:t>
      </w:r>
      <w:r/>
    </w:p>
    <w:p>
      <w:r/>
      <w:r>
        <w:t>Paulo anatumia mwili wa binadamu kuelezea namna gani Kristo husababisha waamini kfanya kazi pamoja katika umoja kama kichwa cha mwili husababisha sehemu za mwili kufanya kazi pamoja ili kukuwa kiafya.</w:t>
      </w:r>
      <w:r/>
    </w:p>
    <w:p>
      <w:pPr>
        <w:pStyle w:val="Heading5"/>
      </w:pPr>
      <w:r>
        <w:t>pamoja na kila kiungo</w:t>
      </w:r>
      <w:r/>
    </w:p>
    <w:p>
      <w:r/>
      <w:r>
        <w:t>"kiungo" ni ukanda madhubuti unao unganisha mifupa katika mwili.</w:t>
      </w:r>
      <w:r/>
    </w:p>
    <w:p>
      <w:pPr>
        <w:pStyle w:val="Heading5"/>
      </w:pPr>
      <w:r>
        <w:t>Ili kwamba mwili wote ukue na kujijenga wenyewe juu katika upendo</w:t>
      </w:r>
      <w:r/>
    </w:p>
    <w:p>
      <w:r/>
      <w:r>
        <w:t>"Hivyo, waamini wanaweza kusaidiana kila mmoja na mwenzake kukua katika upendo"</w:t>
      </w:r>
      <w:r/>
    </w:p>
    <w:p>
      <w:pPr>
        <w:pStyle w:val="Heading4"/>
      </w:pPr>
      <w:r>
        <w:t>Ephesians 4:17</w:t>
      </w:r>
      <w:r/>
    </w:p>
    <w:p>
      <w:pPr>
        <w:pStyle w:val="Heading5"/>
      </w:pPr>
      <w:r>
        <w:t>Sentensi unganishi:</w:t>
      </w:r>
      <w:r/>
    </w:p>
    <w:p>
      <w:r/>
      <w:r>
        <w:t>Paulo anawaambia wao kile ambacho hawapaswi kufanya sasa tu kwasababu wao kama waamini wamewekewa mhuri na Roho Mtakatifu wa Mungu.</w:t>
      </w:r>
      <w:r/>
    </w:p>
    <w:p>
      <w:pPr>
        <w:pStyle w:val="Heading5"/>
      </w:pPr>
      <w:r>
        <w:t>Hivi nasema kwahiyo, na ninawasihi ninyi katika Bwana</w:t>
      </w:r>
      <w:r/>
    </w:p>
    <w:p>
      <w:r/>
      <w:r>
        <w:t>"Kwahiyo, ninawatia moyo kwa nguvu katika Bwana"</w:t>
      </w:r>
      <w:r/>
    </w:p>
    <w:p>
      <w:pPr>
        <w:pStyle w:val="Heading5"/>
      </w:pPr>
      <w:r>
        <w:t>Msitembee tena kama wamataifa wanavyotembea katika ubatili wa akili zao</w:t>
      </w:r>
      <w:r/>
    </w:p>
    <w:p>
      <w:r/>
      <w:r>
        <w:t>"Acheni kuishi kama wamataifa na fikra zao zisizonamaana"</w:t>
      </w:r>
      <w:r/>
    </w:p>
    <w:p>
      <w:pPr>
        <w:pStyle w:val="Heading5"/>
      </w:pPr>
      <w:r>
        <w:t>Kutiwa giza katika fikra</w:t>
      </w:r>
      <w:r/>
    </w:p>
    <w:p>
      <w:r/>
      <w:r>
        <w:t>Hawawezi kufikiri au kuhoji kwa usahihi.</w:t>
      </w:r>
      <w:r/>
    </w:p>
    <w:p>
      <w:pPr>
        <w:pStyle w:val="Heading5"/>
      </w:pPr>
      <w:r>
        <w:t>kufukuzwa kutoka katika maisha ya Mungu kwa ujinga uliomo ndani yao na kwa ugumu wa mioyo yao</w:t>
      </w:r>
      <w:r/>
    </w:p>
    <w:p>
      <w:r/>
      <w:r>
        <w:t>"Hawawezi kuhisi maisha ya Mungu kwa sababu akili zao zimepofushwa na ni wagumu"</w:t>
      </w:r>
      <w:r/>
    </w:p>
    <w:p>
      <w:pPr>
        <w:pStyle w:val="Heading5"/>
      </w:pPr>
      <w:r>
        <w:t>Kufukuzwa</w:t>
      </w:r>
      <w:r/>
    </w:p>
    <w:p>
      <w:r/>
      <w:r>
        <w:t>"kukatiliwa mbali" au "kutengwanisha"</w:t>
      </w:r>
      <w:r/>
    </w:p>
    <w:p>
      <w:pPr>
        <w:pStyle w:val="Heading5"/>
      </w:pPr>
      <w:r>
        <w:t>ujinga</w:t>
      </w:r>
      <w:r/>
    </w:p>
    <w:p>
      <w:r/>
      <w:r>
        <w:t>"ukosefu wa maarifa" au "ukosefu wa taarifa"</w:t>
      </w:r>
      <w:r/>
    </w:p>
    <w:p>
      <w:pPr>
        <w:pStyle w:val="Heading5"/>
      </w:pPr>
      <w:r>
        <w:t>sababu ya ugumu wa mioyo yao</w:t>
      </w:r>
      <w:r/>
    </w:p>
    <w:p>
      <w:r/>
      <w:r>
        <w:t>Wamekataa kumsikiliza Mungu na kufuata mafundisho yake.</w:t>
      </w:r>
      <w:r/>
    </w:p>
    <w:p>
      <w:pPr>
        <w:pStyle w:val="Heading5"/>
      </w:pPr>
      <w:r>
        <w:t>wamejikabidhi wenyewe kwa ufisadi katika matendo machafu</w:t>
      </w:r>
      <w:r/>
    </w:p>
    <w:p>
      <w:r/>
      <w:r>
        <w:t>Paulo anawaongelea awa watu kama wao ni vitu wanaojikabidhi wao wenyewe kwa watu, na anaongelea jinsi wanavyo taka kuridhisha tamaa zao za mwili kana kwamba ndio mtu wanao jikabidhi kwake. "Wanacho taka tu nikuridhisha tamaa zao za mwili"</w:t>
      </w:r>
      <w:r/>
    </w:p>
    <w:p>
      <w:pPr>
        <w:pStyle w:val="Heading5"/>
      </w:pPr>
      <w:r>
        <w:t>jikabidhi</w:t>
      </w:r>
      <w:r/>
    </w:p>
    <w:p>
      <w:r/>
      <w:r>
        <w:t>"kujitoa kabisa"</w:t>
      </w:r>
      <w:r/>
    </w:p>
    <w:p>
      <w:pPr>
        <w:pStyle w:val="Heading4"/>
      </w:pPr>
      <w:r>
        <w:t>Ephesians 4:20</w:t>
      </w:r>
      <w:r/>
    </w:p>
    <w:p>
      <w:pPr>
        <w:pStyle w:val="Heading5"/>
      </w:pPr>
      <w:r>
        <w:t>Lakini hivi sivyo mlivyojifunza kuhusu Kristo</w:t>
      </w:r>
      <w:r/>
    </w:p>
    <w:p>
      <w:r/>
      <w:r>
        <w:t>"Lakini hamkujifunza kumfuata Kristo kwa namna hii"</w:t>
      </w:r>
      <w:r/>
    </w:p>
    <w:p>
      <w:pPr>
        <w:pStyle w:val="Heading5"/>
      </w:pPr>
      <w:r>
        <w:t>Kama mmesikia kuhusu yeye na mmefundishwa katika yeye, kama ilivyo kweli iliyo ndani ya Yesu</w:t>
      </w:r>
      <w:r/>
    </w:p>
    <w:p>
      <w:r/>
      <w:r>
        <w:t>"Kwavile mmesikia kuhusu Yesu na mmejifunza ukweli kuhusu yeye"</w:t>
      </w:r>
      <w:r/>
    </w:p>
    <w:p>
      <w:pPr>
        <w:pStyle w:val="Heading5"/>
      </w:pPr>
      <w:r>
        <w:t>Ninyi lazima mvue utu wa kale- ule ambao unakubaliana na tabia zenu za kale, ambao umeharibika sawasawa na tamaa za udanganyifu</w:t>
      </w:r>
      <w:r/>
    </w:p>
    <w:p>
      <w:r/>
      <w:r>
        <w:t>AT: "Ninyi lazima mziondoe tabia ambazo zilikuwa za kawaida kwa njia za maisha yenu ya kale, ambazo zilikuwa mbaya kama tamaa zenu mbaya zilivyowadanganya ninyi"</w:t>
      </w:r>
      <w:r/>
    </w:p>
    <w:p>
      <w:pPr>
        <w:pStyle w:val="Heading5"/>
      </w:pPr>
      <w:r>
        <w:t>Lazima muuvue utu wa kale</w:t>
      </w:r>
      <w:r/>
    </w:p>
    <w:p>
      <w:r/>
      <w:r>
        <w:t>Lazima mwachane na tabia zote za dhambi kama tu kuvua nguo na kuzitupa mbali. AT: "Lazima mbadili tabia zenu."</w:t>
      </w:r>
      <w:r/>
    </w:p>
    <w:p>
      <w:pPr>
        <w:pStyle w:val="Heading5"/>
      </w:pPr>
      <w:r>
        <w:t>Zile zinazoendana na mwenendo wenu wa kale</w:t>
      </w:r>
      <w:r/>
    </w:p>
    <w:p>
      <w:r/>
      <w:r>
        <w:t>AT: "tabia ambazo zinakubaliana na asili yenu ya kale" au "tabia ambazo zinakubaliana na ukale wenu"</w:t>
      </w:r>
      <w:r/>
    </w:p>
    <w:p>
      <w:pPr>
        <w:pStyle w:val="Heading5"/>
      </w:pPr>
      <w:r>
        <w:t>Ambayo imeharibiwa kulingana na tamaa danganyifu</w:t>
      </w:r>
      <w:r/>
    </w:p>
    <w:p>
      <w:r/>
      <w:r>
        <w:t>AT: "ambayo inaendelea kukua vibaya kwasababu ya tamaa za mwili zidanganyazo"</w:t>
      </w:r>
      <w:r/>
    </w:p>
    <w:p>
      <w:pPr>
        <w:pStyle w:val="Heading4"/>
      </w:pPr>
      <w:r>
        <w:t>Ephesians 4:23</w:t>
      </w:r>
      <w:r/>
    </w:p>
    <w:p>
      <w:pPr>
        <w:pStyle w:val="Heading5"/>
      </w:pPr>
      <w:r>
        <w:t>vueni utu wenu wa zamani</w:t>
      </w:r>
      <w:r/>
    </w:p>
    <w:p>
      <w:r/>
      <w:r>
        <w:t>Paulo anazungumzia tabia njema kana kwamba ni vipande vya nguo. "Lazima ubadili tabia" au Lazima uweke mbali mtu wa kale"</w:t>
      </w:r>
      <w:r/>
    </w:p>
    <w:p>
      <w:pPr>
        <w:pStyle w:val="Heading5"/>
      </w:pPr>
      <w:r>
        <w:t>mfanywe upya katika roho ya akili zenu</w:t>
      </w:r>
      <w:r/>
    </w:p>
    <w:p>
      <w:r/>
      <w:r>
        <w:t>Hii ya weza badilishwa katika njeo tendaji. "Mungu anaweza kukusaidia ukuwe karibu na yeye na kufikiri kwa namna mpya"</w:t>
      </w:r>
      <w:r/>
    </w:p>
    <w:p>
      <w:pPr>
        <w:pStyle w:val="Heading5"/>
      </w:pPr>
      <w:r>
        <w:t>Ili kwamba mweze kuvaa utu mpya</w:t>
      </w:r>
      <w:r/>
    </w:p>
    <w:p>
      <w:r/>
      <w:r>
        <w:t>Mtu asiye mwamini anakuwa mtu mpya anapokuwa muumini katika Kristo kama ilivyo kwa mtu anavyovaa nguo mpya na kuonekana tofauti kabisa.</w:t>
      </w:r>
      <w:r/>
    </w:p>
    <w:p>
      <w:pPr>
        <w:pStyle w:val="Heading5"/>
      </w:pPr>
      <w:r>
        <w:t>unaoendana na Mungu</w:t>
      </w:r>
      <w:r/>
    </w:p>
    <w:p>
      <w:r/>
      <w:r>
        <w:t>" inayo akisi tabia ya Mungu" au "yenye kuonyesha jinsi Mungu alivyo"</w:t>
      </w:r>
      <w:r/>
    </w:p>
    <w:p>
      <w:pPr>
        <w:pStyle w:val="Heading4"/>
      </w:pPr>
      <w:r>
        <w:t>Ephesians 4:25</w:t>
      </w:r>
      <w:r/>
    </w:p>
    <w:p>
      <w:pPr>
        <w:pStyle w:val="Heading5"/>
      </w:pPr>
      <w:r>
        <w:t>Wekeni mbali uongo</w:t>
      </w:r>
      <w:r/>
    </w:p>
    <w:p>
      <w:r/>
      <w:r>
        <w:t>"Lazima mwache kusema uongo"</w:t>
      </w:r>
      <w:r/>
    </w:p>
    <w:p>
      <w:pPr>
        <w:pStyle w:val="Heading5"/>
      </w:pPr>
      <w:r>
        <w:t>Mnene ukweli, kila mmoja na jirani yake</w:t>
      </w:r>
      <w:r/>
    </w:p>
    <w:p>
      <w:r/>
      <w:r>
        <w:t>"Waamini lazima wanene ukweli kwa majirani zao"</w:t>
      </w:r>
      <w:r/>
    </w:p>
    <w:p>
      <w:pPr>
        <w:pStyle w:val="Heading5"/>
      </w:pPr>
      <w:r>
        <w:t>Sisi ni wajumbe kila mmoja kwa mwingine</w:t>
      </w:r>
      <w:r/>
    </w:p>
    <w:p>
      <w:r/>
      <w:r>
        <w:t>"Sisi sote ni wajumbe wa familia ya Mungu"</w:t>
      </w:r>
      <w:r/>
    </w:p>
    <w:p>
      <w:pPr>
        <w:pStyle w:val="Heading5"/>
      </w:pPr>
      <w:r>
        <w:t>Mwe na hasira, lakini msitende dhambi</w:t>
      </w:r>
      <w:r/>
    </w:p>
    <w:p>
      <w:r/>
      <w:r>
        <w:t>"mnaweza kukasirika, lakini msitende dhambi"</w:t>
      </w:r>
      <w:r/>
    </w:p>
    <w:p>
      <w:pPr>
        <w:pStyle w:val="Heading5"/>
      </w:pPr>
      <w:r>
        <w:t>Msiliruhusu jua kuzama mkiwa na hasira zenu</w:t>
      </w:r>
      <w:r/>
    </w:p>
    <w:p>
      <w:r/>
      <w:r>
        <w:t>"Lazima mwache kuwa na hasira kabla usiku haujaingia" au "muiondoe hasira yenu kabla ya siku haijaisha"</w:t>
      </w:r>
      <w:r/>
    </w:p>
    <w:p>
      <w:pPr>
        <w:pStyle w:val="Heading5"/>
      </w:pPr>
      <w:r>
        <w:t>msimpe ibilisi nafasi</w:t>
      </w:r>
      <w:r/>
    </w:p>
    <w:p>
      <w:r/>
      <w:r>
        <w:t>"Msimpe ibilisi fursa ya kukupeleka dhambini"</w:t>
      </w:r>
      <w:r/>
    </w:p>
    <w:p>
      <w:pPr>
        <w:pStyle w:val="Heading4"/>
      </w:pPr>
      <w:r>
        <w:t>Ephesians 4:28</w:t>
      </w:r>
      <w:r/>
    </w:p>
    <w:p>
      <w:pPr>
        <w:pStyle w:val="Heading5"/>
      </w:pPr>
      <w:r>
        <w:t>Kauli mbaya isitoke kinywani mwenu</w:t>
      </w:r>
      <w:r/>
    </w:p>
    <w:p>
      <w:r/>
      <w:r>
        <w:t>"msiruhusu lugha mbaya itoke kinywani mwenu" au "msiruhusu mazungumzo maovu yatoke kinywani mwenu"</w:t>
      </w:r>
      <w:r/>
    </w:p>
    <w:p>
      <w:pPr>
        <w:pStyle w:val="Heading5"/>
      </w:pPr>
      <w:r>
        <w:t>Badala yake maneno ambayo ni msaada kwa kuwajenga wengine</w:t>
      </w:r>
      <w:r/>
    </w:p>
    <w:p>
      <w:r/>
      <w:r>
        <w:t>"badala yake neneni maneno ambayo ni msaada katika kutoa afya kwa waamini wengien"</w:t>
      </w:r>
      <w:r/>
    </w:p>
    <w:p>
      <w:pPr>
        <w:pStyle w:val="Heading5"/>
      </w:pPr>
      <w:r>
        <w:t>Kuwapa neema wao ambao wanasikiliza</w:t>
      </w:r>
      <w:r/>
    </w:p>
    <w:p>
      <w:r/>
      <w:r>
        <w:t>"kwa njia hii mtatoa neema kwa wale ambao wanasikiliza"</w:t>
      </w:r>
      <w:r/>
    </w:p>
    <w:p>
      <w:pPr>
        <w:pStyle w:val="Heading5"/>
      </w:pPr>
      <w:r>
        <w:t>faida</w:t>
      </w:r>
      <w:r/>
    </w:p>
    <w:p>
      <w:r/>
      <w:r>
        <w:t>"saidia" au "msaada"</w:t>
      </w:r>
      <w:r/>
    </w:p>
    <w:p>
      <w:pPr>
        <w:pStyle w:val="Heading5"/>
      </w:pPr>
      <w:r>
        <w:t>Msimhuzunishe</w:t>
      </w:r>
      <w:r/>
    </w:p>
    <w:p>
      <w:r/>
      <w:r>
        <w:t>"msitese" au "msiudhi"</w:t>
      </w:r>
      <w:r/>
    </w:p>
    <w:p>
      <w:pPr>
        <w:pStyle w:val="Heading5"/>
      </w:pPr>
      <w:r>
        <w:t>Kwa yeye ambaye mmewekewa mhuri kwa ajili ya siku ya ukombozi</w:t>
      </w:r>
      <w:r/>
    </w:p>
    <w:p>
      <w:r/>
      <w:r>
        <w:t>Paulo anasema Roho Mtakatifu amewaakikishia waamini kuwa Mungu atawapatia ahadi aliyo waahidi. Roho ni kama alama ambayo Mungu amewaekea watu wake kuonyesha kuwa anawamiliki. "Ni Roho ambaye Mungu amekupa kuonyesha kuwa anakumiliki na ata kukomboa kwa wakati muafaka"</w:t>
      </w:r>
      <w:r/>
    </w:p>
    <w:p>
      <w:pPr>
        <w:pStyle w:val="Heading4"/>
      </w:pPr>
      <w:r>
        <w:t>Ephesians 4:31</w:t>
      </w:r>
      <w:r/>
    </w:p>
    <w:p>
      <w:pPr>
        <w:pStyle w:val="Heading5"/>
      </w:pPr>
      <w:r>
        <w:t>sentensi unganishi</w:t>
      </w:r>
      <w:r/>
    </w:p>
    <w:p>
      <w:r/>
      <w:r>
        <w:t>Paulo anamaliza maelekezo ya kuhusu yapi waamini wasifanye na anamaliza na yapi wafanye.</w:t>
      </w:r>
      <w:r/>
    </w:p>
    <w:p>
      <w:pPr>
        <w:pStyle w:val="Heading5"/>
      </w:pPr>
      <w:r>
        <w:t>lazima muweke mbali</w:t>
      </w:r>
      <w:r/>
    </w:p>
    <w:p>
      <w:r/>
      <w:r>
        <w:t>tafsiri zilizopo ni 1) lazima ufanye mwenyewe au 2) "lazima umuruhusu Mungu aondoe"</w:t>
      </w:r>
      <w:r/>
    </w:p>
    <w:p>
      <w:pPr>
        <w:pStyle w:val="Heading5"/>
      </w:pPr>
      <w:r>
        <w:t>weka mbali uchungu wote</w:t>
      </w:r>
      <w:r/>
    </w:p>
    <w:p>
      <w:r/>
      <w:r>
        <w:t>"acha kuwa na hasira ya mambo mabaya watu walio kufanyia"</w:t>
      </w:r>
      <w:r/>
    </w:p>
    <w:p>
      <w:pPr>
        <w:pStyle w:val="Heading5"/>
      </w:pPr>
      <w:r>
        <w:t>ghadhabu</w:t>
      </w:r>
      <w:r/>
    </w:p>
    <w:p>
      <w:r/>
      <w:r>
        <w:t>wakati wa hasira nzito</w:t>
      </w:r>
      <w:r/>
    </w:p>
    <w:p>
      <w:pPr>
        <w:pStyle w:val="Heading5"/>
      </w:pPr>
      <w:r>
        <w:t>hasira</w:t>
      </w:r>
      <w:r/>
    </w:p>
    <w:p>
      <w:r/>
      <w:r>
        <w:t>neno lililo zoeleka la hasira</w:t>
      </w:r>
      <w:r/>
    </w:p>
    <w:p>
      <w:pPr>
        <w:pStyle w:val="Heading5"/>
      </w:pPr>
      <w:r>
        <w:t>mwe na huruma</w:t>
      </w:r>
      <w:r/>
    </w:p>
    <w:p>
      <w:r/>
      <w:r>
        <w:t>" badala yake, lazima uwe na huruma</w:t>
      </w:r>
      <w:r/>
    </w:p>
    <w:p>
      <w:pPr>
        <w:pStyle w:val="Heading5"/>
      </w:pPr>
      <w:r>
        <w:t>msameheane</w:t>
      </w:r>
      <w:r/>
    </w:p>
    <w:p>
      <w:r/>
      <w:r>
        <w:t>"upole" au "huruma sana"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Ephesians 4:1</w:t>
      </w:r>
      <w:r/>
    </w:p>
    <w:p>
      <w:pPr>
        <w:pStyle w:val="Heading5"/>
      </w:pPr>
      <w:r>
        <w:t>Paulo anawasihi vipi waamini kuishi?</w:t>
      </w:r>
      <w:r/>
    </w:p>
    <w:p>
      <w:r/>
      <w:r>
        <w:t>Paulo anawasihi waaminini kuishi kwa unyenyekevu, upole, na uvumilivu, wakichukuliana katika upendo.</w:t>
      </w:r>
      <w:r/>
    </w:p>
    <w:p>
      <w:pPr>
        <w:pStyle w:val="Heading4"/>
      </w:pPr>
      <w:r>
        <w:t>Ephesians 4:4</w:t>
      </w:r>
      <w:r/>
    </w:p>
    <w:p>
      <w:pPr>
        <w:pStyle w:val="Heading5"/>
      </w:pPr>
      <w:r>
        <w:t>Paulo anataja nini katika orodha ya vitu vyake ambayo ina moja tu?</w:t>
      </w:r>
      <w:r/>
    </w:p>
    <w:p>
      <w:r/>
      <w:r>
        <w:t>Paulo anasema kuna mwili mmoja, Roho, uhakika wa taraja, Bwana, imani, ubatizo, na Mungu Baba.</w:t>
      </w:r>
      <w:r/>
    </w:p>
    <w:p>
      <w:pPr>
        <w:pStyle w:val="Heading4"/>
      </w:pPr>
      <w:r>
        <w:t>Ephesians 4:7</w:t>
      </w:r>
      <w:r/>
    </w:p>
    <w:p>
      <w:pPr>
        <w:pStyle w:val="Heading5"/>
      </w:pPr>
      <w:r>
        <w:t>Kristo aliwapa nini kwa kila muamini alipopaa?</w:t>
      </w:r>
      <w:r/>
    </w:p>
    <w:p>
      <w:r/>
      <w:r>
        <w:t>Kristo aliwapa kila muamini karama kwa kadiri ya kipimo cha karama ya Kristo.</w:t>
      </w:r>
      <w:r/>
    </w:p>
    <w:p>
      <w:pPr>
        <w:pStyle w:val="Heading4"/>
      </w:pPr>
      <w:r>
        <w:t>Ephesians 4:11</w:t>
      </w:r>
      <w:r/>
    </w:p>
    <w:p>
      <w:pPr>
        <w:pStyle w:val="Heading5"/>
      </w:pPr>
      <w:r>
        <w:t>Karama zipi tano za Kristo kwa mwili ambazo Paulo anataja?</w:t>
      </w:r>
      <w:r/>
    </w:p>
    <w:p>
      <w:r/>
      <w:r>
        <w:t>Kristo alitoa kwa mwili karama za mitume, manabii, wainjilisti, wachungaji, na waalimu.</w:t>
      </w:r>
      <w:r/>
    </w:p>
    <w:p>
      <w:pPr>
        <w:pStyle w:val="Heading5"/>
      </w:pPr>
      <w:r>
        <w:t>Hizi karama tano zina kusudi gani?</w:t>
      </w:r>
      <w:r/>
    </w:p>
    <w:p>
      <w:r/>
      <w:r>
        <w:t>Karama tano za paswa kuwa andaa waamini kwa ajili ya kazi ya huduma, kujenga mwili.</w:t>
      </w:r>
      <w:r/>
    </w:p>
    <w:p>
      <w:pPr>
        <w:pStyle w:val="Heading4"/>
      </w:pPr>
      <w:r>
        <w:t>Ephesians 4:14</w:t>
      </w:r>
      <w:r/>
    </w:p>
    <w:p>
      <w:pPr>
        <w:pStyle w:val="Heading5"/>
      </w:pPr>
      <w:r>
        <w:t>Paulo anaelezeaje kuwa waamini wanaweza kuwa kama watoto?</w:t>
      </w:r>
      <w:r/>
    </w:p>
    <w:p>
      <w:r/>
      <w:r>
        <w:t>Waamini wanaweza kuwa kama watoto kwa kurushwarushwa na kuchukuliwa kwa hila za watu katika ujanja wa udanganyifu.</w:t>
      </w:r>
      <w:r/>
    </w:p>
    <w:p>
      <w:pPr>
        <w:pStyle w:val="Heading5"/>
      </w:pPr>
      <w:r>
        <w:t>Paulo anaelezeaje mwili ulivyo undwa?</w:t>
      </w:r>
      <w:r/>
    </w:p>
    <w:p>
      <w:r/>
      <w:r>
        <w:t>Mwili wa waamini umeunganishwa, kwa pamoja, ili kwamba mwili wote ukue na kujijenga wenyewe katika upendo.</w:t>
      </w:r>
      <w:r/>
    </w:p>
    <w:p>
      <w:pPr>
        <w:pStyle w:val="Heading4"/>
      </w:pPr>
      <w:r>
        <w:t>Ephesians 4:17</w:t>
      </w:r>
      <w:r/>
    </w:p>
    <w:p>
      <w:pPr>
        <w:pStyle w:val="Heading5"/>
      </w:pPr>
      <w:r>
        <w:t>Paulo anasema mataifa wanatembeaje?</w:t>
      </w:r>
      <w:r/>
    </w:p>
    <w:p>
      <w:r/>
      <w:r>
        <w:t>Mataifa wametiwa giza mawazo yao, wametengwa na Mungu, na kukabidhiwa katika matendo machafu.</w:t>
      </w:r>
      <w:r/>
    </w:p>
    <w:p>
      <w:pPr>
        <w:pStyle w:val="Heading4"/>
      </w:pPr>
      <w:r>
        <w:t>Ephesians 4:23</w:t>
      </w:r>
      <w:r/>
    </w:p>
    <w:p>
      <w:pPr>
        <w:pStyle w:val="Heading5"/>
      </w:pPr>
      <w:r>
        <w:t>Paulo anasema waamini wavae nini na wavue nini?</w:t>
      </w:r>
      <w:r/>
    </w:p>
    <w:p>
      <w:r/>
      <w:r>
        <w:t>Waamini lazima wavue utu wa kale, na wavae utu upya.</w:t>
      </w:r>
      <w:r/>
    </w:p>
    <w:p>
      <w:pPr>
        <w:pStyle w:val="Heading4"/>
      </w:pPr>
      <w:r>
        <w:t>Ephesians 4:25</w:t>
      </w:r>
      <w:r/>
    </w:p>
    <w:p>
      <w:pPr>
        <w:pStyle w:val="Heading5"/>
      </w:pPr>
      <w:r>
        <w:t>Mwamini anawezaje kumpa shetani nafasi?</w:t>
      </w:r>
      <w:r/>
    </w:p>
    <w:p>
      <w:r/>
      <w:r>
        <w:t>Mwamini anaweza kumpa shetani nafasi kwa kuruhusu jua lizame katika hasira yake.</w:t>
      </w:r>
      <w:r/>
    </w:p>
    <w:p>
      <w:pPr>
        <w:pStyle w:val="Heading4"/>
      </w:pPr>
      <w:r>
        <w:t>Ephesians 4:28</w:t>
      </w:r>
      <w:r/>
    </w:p>
    <w:p>
      <w:pPr>
        <w:pStyle w:val="Heading5"/>
      </w:pPr>
      <w:r>
        <w:t>Waamini wanaweza kufanya nini badala ya kuiba?</w:t>
      </w:r>
      <w:r/>
    </w:p>
    <w:p>
      <w:r/>
      <w:r>
        <w:t>Waamini lazima wafanye kazi iliwaweze kushiriki pamoja na mwenye hitaji.</w:t>
      </w:r>
      <w:r/>
    </w:p>
    <w:p>
      <w:pPr>
        <w:pStyle w:val="Heading5"/>
      </w:pPr>
      <w:r>
        <w:t>Kauli gani Paulo anasema itoke vinywani mwawaamini?</w:t>
      </w:r>
      <w:r/>
    </w:p>
    <w:p>
      <w:r/>
      <w:r>
        <w:t>Kauli mbaya haipaswi kutoka kinywani mwamini, bali maneno yenye kujenga wengine.</w:t>
      </w:r>
      <w:r/>
    </w:p>
    <w:p>
      <w:pPr>
        <w:pStyle w:val="Heading5"/>
      </w:pPr>
      <w:r>
        <w:t>Mwamini hapaswi kumuhuzunisha nani?</w:t>
      </w:r>
      <w:r/>
    </w:p>
    <w:p>
      <w:r/>
      <w:r>
        <w:t>Mwamini hapaswi kumuhuzunisha Roho Mtakatifu.</w:t>
      </w:r>
      <w:r/>
    </w:p>
    <w:p>
      <w:pPr>
        <w:pStyle w:val="Heading4"/>
      </w:pPr>
      <w:r>
        <w:t>Ephesians 4:31</w:t>
      </w:r>
      <w:r/>
    </w:p>
    <w:p>
      <w:pPr>
        <w:pStyle w:val="Heading5"/>
      </w:pPr>
      <w:r>
        <w:t>Mwamini anapaswa kufanya nini sababu Mungu kupitia Kristo kamsamehe?</w:t>
      </w:r>
      <w:r/>
    </w:p>
    <w:p>
      <w:r/>
      <w:r>
        <w:t>Mwamini lazima awasemehe wengine sababu Mungu kupitia Kristo kamsamehe.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aefeso 05 Maelezo ya Jumla</w:t>
      </w:r>
      <w:r/>
    </w:p>
    <w:p>
      <w:pPr>
        <w:pStyle w:val="Heading2"/>
      </w:pPr>
      <w:r>
        <w:t>Muundo na upangiliaji</w:t>
      </w:r>
      <w:r/>
    </w:p>
    <w:p>
      <w:r/>
      <w:r>
        <w:t>Baadhi ya tafsiri huweka kila mstari wa mashairi upande wa kulia zaidi kuliko maandiko yote ili iwe rahisi kusoma. ULB inafanya hivi kwa maneno ya mstari wa 14.</w:t>
      </w:r>
      <w:r/>
    </w:p>
    <w:p>
      <w:pPr>
        <w:pStyle w:val="Heading2"/>
      </w:pPr>
      <w:r>
        <w:t>Dhana maalum katika sura hii</w:t>
      </w:r>
      <w:r/>
    </w:p>
    <w:p>
      <w:pPr>
        <w:pStyle w:val="Heading3"/>
      </w:pPr>
      <w:r>
        <w:t>Urithi wa ufalme wa Kristo</w:t>
      </w:r>
      <w:r/>
    </w:p>
    <w:p>
      <w:r/>
      <w:r>
        <w:t>Hii ni vigumu kuelewa. Baadhi ya wasomi wanaamini kuwa wale wanaoendelea kufanya mambo haya hawataurithi uzima wa milele. Lakini Mungu anaweza kusamehe dhambi zote zilizotajwa katika aya hii. Kwa hiyo washerati, wasio wasafi, au wenye tamaa wakingali wanaweza kupata uzima wa milele ikiwa wanatubu na kumwamini Yesu. Somo la asili zaidi ni "Hakuna mtu ambaye ni mzinzi au msherati, au mlafi , and and )</w:t>
      </w:r>
      <w:r/>
    </w:p>
    <w:p>
      <w:pPr>
        <w:pStyle w:val="Heading2"/>
      </w:pPr>
      <w:r>
        <w:t>Changamoto nyingine za kutafsiri katika sura hii</w:t>
      </w:r>
      <w:r/>
    </w:p>
    <w:p>
      <w:pPr>
        <w:pStyle w:val="Heading3"/>
      </w:pPr>
      <w:r>
        <w:t>Wanawake, watii waume zenu</w:t>
      </w:r>
      <w:r/>
    </w:p>
    <w:p>
      <w:r/>
      <w:r>
        <w:t>Wasomi wamegawanywa juu ya jinsi ya kuelewa kifungu hiki katika mazingira yake ya kihistoria na ya kitamaduni. Baadhi ya wasomi wanaamini kama wanaume na wanawake ni sawa kabisa katika mambo yote. Wasomi wengine wanaamini kama Mungu aliumba wanaume na wanawake kutekeleza majukumu tofauti katika ndoa na kanisa. Watafsiri wanapaswa kuwa makini wasiweke jinsi wanavyoelewa suala hili kuathiri jinsi wanavyotafsiri kifungu hiki.</w:t>
      </w:r>
      <w:r/>
    </w:p>
    <w:p>
      <w:pPr>
        <w:pStyle w:val="Heading2"/>
      </w:pPr>
      <w:r>
        <w:t>Links:</w:t>
      </w:r>
      <w:r/>
      <w:r/>
    </w:p>
    <w:p>
      <w:pPr>
        <w:pStyle w:val="ListBullet"/>
        <w:spacing w:line="240" w:lineRule="auto"/>
        <w:ind w:left="720"/>
      </w:pPr>
      <w:r/>
      <w:hyperlink r:id="rId27">
        <w:r>
          <w:rPr>
            <w:color w:val="0000EE"/>
            <w:u w:val="single"/>
          </w:rPr>
          <w:t>Ephesians 05:01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Efesus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Ashan kida keli intum mesilu Allah, ze iyal ta Allah al mahbubiin. </w:t>
      </w:r>
      <w:r>
        <w:rPr>
          <w:vertAlign w:val="superscript"/>
        </w:rPr>
        <w:t>2</w:t>
      </w:r>
      <w:r>
        <w:t>Wa gi ish fi muhaba, ze kaman Al Mesih hibu nina wa wodi nefsa tou ashan nina, hadiya al riha tou hilu wa zebiha le Allah.</w:t>
      </w:r>
      <w:r>
        <w:rPr>
          <w:vertAlign w:val="superscript"/>
        </w:rPr>
        <w:t>3</w:t>
      </w:r>
      <w:r>
        <w:t xml:space="preserve">Lakin ma keli kun fi hata fikra ta fasad ta jens au ai shikil ta najasa au tamaa, le anu del yau katiya le nas ta Allah al kudusiin. </w:t>
      </w:r>
      <w:r>
        <w:rPr>
          <w:vertAlign w:val="superscript"/>
        </w:rPr>
        <w:t>4</w:t>
      </w:r>
      <w:r>
        <w:t>Keli ma kun fi wasaka, wonusu al belid wa keli ma kun fi hizar al batal- kulu del katiya, lakin keli kun fi wodi shukuran.</w:t>
      </w:r>
      <w:r>
        <w:rPr>
          <w:vertAlign w:val="superscript"/>
        </w:rPr>
        <w:t>5</w:t>
      </w:r>
      <w:r>
        <w:t xml:space="preserve">keli intum kun mutakaakidiin min de, inu fasad ta jens, najasa, aw zol tamaa- de indu ai wirisa fi momlaka ta al Mesih wa Allah. </w:t>
      </w:r>
      <w:r>
        <w:rPr>
          <w:vertAlign w:val="superscript"/>
        </w:rPr>
        <w:t>6</w:t>
      </w:r>
      <w:r>
        <w:t xml:space="preserve">Keli zol ma kabasu intum ma kalam al ma hagiga, le sabab ta hajat deel yau khadab ta Allah bi ja le iyal ta adam taa . </w:t>
      </w:r>
      <w:r>
        <w:rPr>
          <w:vertAlign w:val="superscript"/>
        </w:rPr>
        <w:t>7</w:t>
      </w:r>
      <w:r>
        <w:t>Ashan kida,ma keli intum shariku umon.</w:t>
      </w:r>
      <w:r>
        <w:rPr>
          <w:vertAlign w:val="superscript"/>
        </w:rPr>
        <w:t>8</w:t>
      </w:r>
      <w:r>
        <w:t xml:space="preserve">Leanu intum kan fii duluma,lakin hasa intum fi fii nur ta Rabuna. dowru takum ze iyal ta nur </w:t>
      </w:r>
      <w:r>
        <w:rPr>
          <w:vertAlign w:val="superscript"/>
        </w:rPr>
        <w:t>9</w:t>
      </w:r>
      <w:r>
        <w:t xml:space="preserve">(Ashan samar ta nur de gi geni fi kulu al kwes, al biir wa al hak) </w:t>
      </w:r>
      <w:r>
        <w:rPr>
          <w:vertAlign w:val="superscript"/>
        </w:rPr>
        <w:t>10</w:t>
      </w:r>
      <w:r>
        <w:t xml:space="preserve">Wa fetisu hajat al Rabuna bi kun mukusut. </w:t>
      </w:r>
      <w:r>
        <w:rPr>
          <w:vertAlign w:val="superscript"/>
        </w:rPr>
        <w:t>11</w:t>
      </w:r>
      <w:r>
        <w:t xml:space="preserve">Keli intum ma limu ma hajat duluma al ma bi jibu samar, lakin ashan keli intum aba umon. </w:t>
      </w:r>
      <w:r>
        <w:rPr>
          <w:vertAlign w:val="superscript"/>
        </w:rPr>
        <w:t>12</w:t>
      </w:r>
      <w:r>
        <w:t>huwo fadiya hata kan zekiru hajat al umon amulu fi siir.</w:t>
      </w:r>
      <w:r>
        <w:rPr>
          <w:vertAlign w:val="superscript"/>
        </w:rPr>
        <w:t>13</w:t>
      </w:r>
      <w:r>
        <w:t xml:space="preserve">Lakin kan ai haja wala bi wasat nur, huwo bi kun zahir, </w:t>
      </w:r>
      <w:r>
        <w:rPr>
          <w:vertAlign w:val="superscript"/>
        </w:rPr>
        <w:t>14</w:t>
      </w:r>
      <w:r>
        <w:t>Leanu ai haja al biga zahir huwo nur. ashan kida bi kelim gali, "gum, intum al naimiin, wa keli gum min al mutu, wa al Mesih bi wala fi intum.</w:t>
      </w:r>
      <w:r>
        <w:rPr>
          <w:vertAlign w:val="superscript"/>
        </w:rPr>
        <w:t>15</w:t>
      </w:r>
      <w:r>
        <w:t xml:space="preserve">Kutu bala takum kwes kef intum bi ish- ma ze nas al ma indu hikma lakin ze nas al indu hikma. </w:t>
      </w:r>
      <w:r>
        <w:rPr>
          <w:vertAlign w:val="superscript"/>
        </w:rPr>
        <w:t>16</w:t>
      </w:r>
      <w:r>
        <w:t xml:space="preserve">Istefid min al wokit ashan ayamat biga shirir. </w:t>
      </w:r>
      <w:r>
        <w:rPr>
          <w:vertAlign w:val="superscript"/>
        </w:rPr>
        <w:t>17</w:t>
      </w:r>
      <w:r>
        <w:t>Ashan kida, keli intum ma kun belitin, lakin fahim takum irada ta Rabuna huwo shunu.</w:t>
      </w:r>
      <w:r>
        <w:rPr>
          <w:vertAlign w:val="superscript"/>
        </w:rPr>
        <w:t>18</w:t>
      </w:r>
      <w:r>
        <w:t xml:space="preserve">Keli intum ma kun sakaraniin be khamur, leanu bi wodi intum le akhlak al ma kwes. lakin, keli intum kun maliayaniin bi Roho al Kudus, </w:t>
      </w:r>
      <w:r>
        <w:rPr>
          <w:vertAlign w:val="superscript"/>
        </w:rPr>
        <w:t>19</w:t>
      </w:r>
      <w:r>
        <w:t xml:space="preserve">Keli intum guna be baad takum bi mazamiir wa taratil wa aghani rohiya wa amulu telehin le Rabuna be kulu gulub takum. </w:t>
      </w:r>
      <w:r>
        <w:rPr>
          <w:vertAlign w:val="superscript"/>
        </w:rPr>
        <w:t>20</w:t>
      </w:r>
      <w:r>
        <w:t xml:space="preserve">Keli intum daiman wodi shukuran fi isim ta Rabuna ta nina Yesua al Mesih wa le Allah Al Ab , </w:t>
      </w:r>
      <w:r>
        <w:rPr>
          <w:vertAlign w:val="superscript"/>
        </w:rPr>
        <w:t>21</w:t>
      </w:r>
      <w:r>
        <w:t>Gedimu nefsa takum le baad ma ihtiram le Al Mesih.</w:t>
      </w:r>
      <w:r>
        <w:rPr>
          <w:vertAlign w:val="superscript"/>
        </w:rPr>
        <w:t>22</w:t>
      </w:r>
      <w:r>
        <w:t xml:space="preserve">Nusuwan, akhda le rujal kum , ze al Rabuna. </w:t>
      </w:r>
      <w:r>
        <w:rPr>
          <w:vertAlign w:val="superscript"/>
        </w:rPr>
        <w:t>23</w:t>
      </w:r>
      <w:r>
        <w:t xml:space="preserve">Leanu rujal umon yau ras ta mara ze Al Mesih kaman yau ras ta kenisa. wa Yesua be nefsu yau mukalis </w:t>
      </w:r>
      <w:r>
        <w:rPr>
          <w:vertAlign w:val="superscript"/>
        </w:rPr>
        <w:t>24</w:t>
      </w:r>
      <w:r>
        <w:t>Lakin ze kenisa, selim nefsu tou le Al Mesih, ashan kida nusuwan kede akhda le rujal tomon le rujal fi kulu haja.</w:t>
      </w:r>
      <w:r>
        <w:rPr>
          <w:vertAlign w:val="superscript"/>
        </w:rPr>
        <w:t>25</w:t>
      </w:r>
      <w:r>
        <w:t xml:space="preserve">Rujal, hibu nuswan takum, ze Al Mesih hibu kenisa wa wodi nefsa le ajili kenisa. </w:t>
      </w:r>
      <w:r>
        <w:rPr>
          <w:vertAlign w:val="superscript"/>
        </w:rPr>
        <w:t>26</w:t>
      </w:r>
      <w:r>
        <w:t xml:space="preserve">Al Mesih wodi nefsa tou ashan kenisa bi kun mukadas, nedifu huwo be kasil ta moyo ma kelima, </w:t>
      </w:r>
      <w:r>
        <w:rPr>
          <w:vertAlign w:val="superscript"/>
        </w:rPr>
        <w:t>27</w:t>
      </w:r>
      <w:r>
        <w:t>Ashan huwo bi gedimu kenisa le nefsa tou ze majid, bedun katiya au wasaka au ai haja ze de, lakin mukadas bidun khata.</w:t>
      </w:r>
      <w:r>
        <w:rPr>
          <w:vertAlign w:val="superscript"/>
        </w:rPr>
        <w:t>28</w:t>
      </w:r>
      <w:r>
        <w:t xml:space="preserve">Bi nefsu teriga rujal keli umon hibu nusuwan tomon ze gisim tomon. Zol al bi hibu mara tou huwo bi hibu nefsa tou. </w:t>
      </w:r>
      <w:r>
        <w:rPr>
          <w:vertAlign w:val="superscript"/>
        </w:rPr>
        <w:t>29</w:t>
      </w:r>
      <w:r>
        <w:t xml:space="preserve">Leanu mafi zol bi akrah nefsa tou lakin huwo bi akilu wa bi ihtam ma gisim tou, ze Al Mesih bi amulu kenisa bi teriga kwes, </w:t>
      </w:r>
      <w:r>
        <w:rPr>
          <w:vertAlign w:val="superscript"/>
        </w:rPr>
        <w:t>30</w:t>
      </w:r>
      <w:r>
        <w:t>Leanu nina adaa ta jisim tou.</w:t>
      </w:r>
      <w:r>
        <w:rPr>
          <w:vertAlign w:val="superscript"/>
        </w:rPr>
        <w:t>31</w:t>
      </w:r>
      <w:r>
        <w:t xml:space="preserve">"Le sabab de rajil bi sibu Abu tou wa uma tou wa bi limu ma mara tou, wa itniin bi kun gisim wahid". </w:t>
      </w:r>
      <w:r>
        <w:rPr>
          <w:vertAlign w:val="superscript"/>
        </w:rPr>
        <w:t>32</w:t>
      </w:r>
      <w:r>
        <w:t xml:space="preserve">De yau hagiga al dusu- lakin ana gi wonusu an Al Mesih wa al kenisa. </w:t>
      </w:r>
      <w:r>
        <w:rPr>
          <w:vertAlign w:val="superscript"/>
        </w:rPr>
        <w:t>33</w:t>
      </w:r>
      <w:r>
        <w:t>Be kida, Kaman ai wahid min intum keli hibu mara tou ze nefsa tou, wa mara keli ihterim rajil tou.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Waefeso</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Kwa hiyo muwe watu wa kumfuata Mungu, kama watoto wake wapendwao.</w:t>
      </w:r>
      <w:r>
        <w:rPr>
          <w:vertAlign w:val="superscript"/>
        </w:rPr>
        <w:t>2</w:t>
      </w:r>
      <w:r>
        <w:t>Mtembee katika pendo, vilevile kama Kristo alivyotupenda sisi, alijitoa mwenyewe kwa ajili yetu. Yeye alikuwa sadaka na dhabihu, kuwa harufu nzuri ya kumfurahisha Mungu.</w:t>
      </w:r>
      <w:r>
        <w:rPr>
          <w:vertAlign w:val="superscript"/>
        </w:rPr>
        <w:t>3</w:t>
      </w:r>
      <w:r>
        <w:t>Zinaa na uchafu wowote na tamaa mbaya visitajwe kati yenu, kama inavyotakiwa kwa waaminio,</w:t>
      </w:r>
      <w:r>
        <w:rPr>
          <w:vertAlign w:val="superscript"/>
        </w:rPr>
        <w:t>4</w:t>
      </w:r>
      <w:r>
        <w:t>wala machukizo yasitajwe kwenu na mazungumzo ya kipumbavu, au mizaha ya udhalilishaji, ambayo siyo sawa, badala yake iwepo shukrani.</w:t>
      </w:r>
      <w:r>
        <w:rPr>
          <w:vertAlign w:val="superscript"/>
        </w:rPr>
        <w:t>5</w:t>
      </w:r>
      <w:r>
        <w:t>Mnaweza kuwa na uhakika ya kwamba kuna zinaa, uchafu, wala atamaniye, huyo ni mwabudu sanamu, hana urithi wowote katika ufalme wa Kristo na Mungu.</w:t>
      </w:r>
      <w:r>
        <w:rPr>
          <w:vertAlign w:val="superscript"/>
        </w:rPr>
        <w:t>6</w:t>
      </w:r>
      <w:r>
        <w:t>Mtu yeyote asikudanganye kwa maneno matupu, kwa sababu ya mambo haya ya hasira ya Mungu inakuja juu ya wana wasiotii.</w:t>
      </w:r>
    </w:p>
    <w:p>
      <w:r/>
      <w:r>
        <w:rPr>
          <w:vertAlign w:val="superscript"/>
        </w:rPr>
        <w:t>7</w:t>
      </w:r>
      <w:r>
        <w:t>Hivyo usishiriki pamoja nao.</w:t>
      </w:r>
      <w:r>
        <w:rPr>
          <w:vertAlign w:val="superscript"/>
        </w:rPr>
        <w:t>8</w:t>
      </w:r>
      <w:r>
        <w:t>Kwa kuwa ninyi mwanzo mlikuwa giza, lakini sasa mmekuwa nuru katika Bwana. Hivyo tembeeni kama watoto wa nuru.</w:t>
      </w:r>
      <w:r>
        <w:rPr>
          <w:vertAlign w:val="superscript"/>
        </w:rPr>
        <w:t>9</w:t>
      </w:r>
      <w:r>
        <w:t>Kwa kuwa matunda ya nuru yanajumuisha uzuri wote, haki na ukweli.</w:t>
      </w:r>
      <w:r>
        <w:rPr>
          <w:vertAlign w:val="superscript"/>
        </w:rPr>
        <w:t>10</w:t>
      </w:r>
      <w:r>
        <w:t>Tafuta kile kinacho furahisha Bwana.</w:t>
      </w:r>
      <w:r>
        <w:rPr>
          <w:vertAlign w:val="superscript"/>
        </w:rPr>
        <w:t>11</w:t>
      </w:r>
      <w:r>
        <w:t>Usiwepo ushiriki katika kazi za giza zisizo na matunda, badala yake ziweke wazi.</w:t>
      </w:r>
      <w:r>
        <w:rPr>
          <w:vertAlign w:val="superscript"/>
        </w:rPr>
        <w:t>12</w:t>
      </w:r>
      <w:r>
        <w:t>Kwa sababu mambo yanayofanywa na wao sirini ni aibu sana hata kuyaelezea.</w:t>
      </w:r>
      <w:r>
        <w:rPr>
          <w:vertAlign w:val="superscript"/>
        </w:rPr>
        <w:t>13</w:t>
      </w:r>
      <w:r>
        <w:t>Mambo yote, yanapofichuliwa na nuru, huwa wazi,</w:t>
      </w:r>
      <w:r>
        <w:rPr>
          <w:vertAlign w:val="superscript"/>
        </w:rPr>
        <w:t>14</w:t>
      </w:r>
      <w:r>
        <w:t>kwa kuwa Kila kitu kilichofichuliwa kinakuwa nuruni. Hivyo husema hivi, “Amka, wewe uliyelala, na inuka kutoka kwa wafu na Kristo atakuangazia.”</w:t>
      </w:r>
    </w:p>
    <w:p>
      <w:r/>
      <w:r>
        <w:rPr>
          <w:vertAlign w:val="superscript"/>
        </w:rPr>
        <w:t>15</w:t>
      </w:r>
      <w:r>
        <w:t>Hivyo iweni makini jinsi mtembeavyo, siyo kama watu wasio werevu bali kama werevu.</w:t>
      </w:r>
      <w:r>
        <w:rPr>
          <w:vertAlign w:val="superscript"/>
        </w:rPr>
        <w:t>16</w:t>
      </w:r>
      <w:r>
        <w:t>Ukomboeni muda kwa kuwa siku ni za uovu.</w:t>
      </w:r>
      <w:r>
        <w:rPr>
          <w:vertAlign w:val="superscript"/>
        </w:rPr>
        <w:t>17</w:t>
      </w:r>
      <w:r>
        <w:t>Msiwe wajinga, badala yake, fahamuni nini mapenzi ya Bwana.</w:t>
      </w:r>
    </w:p>
    <w:p>
      <w:r/>
      <w:r>
        <w:rPr>
          <w:vertAlign w:val="superscript"/>
        </w:rPr>
        <w:t>18</w:t>
      </w:r>
      <w:r>
        <w:t>Msilewe kwa mvinyo, huongoza kwenye uharibifu, badala yake mjazwe na Roho Mtakatifu.</w:t>
      </w:r>
      <w:r>
        <w:rPr>
          <w:vertAlign w:val="superscript"/>
        </w:rPr>
        <w:t>19</w:t>
      </w:r>
      <w:r>
        <w:t>Msemezane kila mmoja wenu kwa zaburi, na sifa, na tenzi za rohoni. Imbeni na sifuni kwa Bwana kwa moyo.</w:t>
      </w:r>
      <w:r>
        <w:rPr>
          <w:vertAlign w:val="superscript"/>
        </w:rPr>
        <w:t>20</w:t>
      </w:r>
      <w:r>
        <w:t>Daima toa shukrani kwa mambo yote katika jina la Kristo Yesu Bwana wetu kwa Mungu Baba.</w:t>
      </w:r>
      <w:r>
        <w:rPr>
          <w:vertAlign w:val="superscript"/>
        </w:rPr>
        <w:t>21</w:t>
      </w:r>
      <w:r>
        <w:t>Jitoeni wenyewe kila mmoja kwa mwingine kwa heshima ya Kristo.</w:t>
      </w:r>
    </w:p>
    <w:p>
      <w:r/>
      <w:r>
        <w:rPr>
          <w:vertAlign w:val="superscript"/>
        </w:rPr>
        <w:t>22</w:t>
      </w:r>
      <w:r>
        <w:t>Wake, watiini waume zenu, kama kwa Bwana.</w:t>
      </w:r>
      <w:r>
        <w:rPr>
          <w:vertAlign w:val="superscript"/>
        </w:rPr>
        <w:t>23</w:t>
      </w:r>
      <w:r>
        <w:t>Kwa sababu mume ni kichwa cha mke, kama Kristo alivyo kichwa cha kanisa. Ni mwokozi wa mwili.</w:t>
      </w:r>
      <w:r>
        <w:rPr>
          <w:vertAlign w:val="superscript"/>
        </w:rPr>
        <w:t>24</w:t>
      </w:r>
      <w:r>
        <w:t>Lakini kama kanisa lilivyo chini ya Kristo, vilevile wake lazima wafanye hivyo kwa waume zao katika kila jambo.</w:t>
      </w:r>
    </w:p>
    <w:p>
      <w:r/>
      <w:r>
        <w:rPr>
          <w:vertAlign w:val="superscript"/>
        </w:rPr>
        <w:t>25</w:t>
      </w:r>
      <w:r>
        <w:t>Waume, wapendeni wake zenu kama vile Kristo alivyolipenda kanisa na akajitoa mwenyewe kwa ajili yake.</w:t>
      </w:r>
      <w:r>
        <w:rPr>
          <w:vertAlign w:val="superscript"/>
        </w:rPr>
        <w:t>26</w:t>
      </w:r>
      <w:r>
        <w:t>Alifanya hivyo ili liwe takatifu. Alilitakasa kwa kuliosha na maji katika neno.</w:t>
      </w:r>
      <w:r>
        <w:rPr>
          <w:vertAlign w:val="superscript"/>
        </w:rPr>
        <w:t>27</w:t>
      </w:r>
      <w:r>
        <w:t>Alifanya hivi ili kwamba aweze kujiwasilishia mwenyewe kanisa tukufu, pasipo na doa wala mawaa au kitu kifananacho na haya, badala yake ni takatifu lisilo na kosa.</w:t>
      </w:r>
      <w:r>
        <w:rPr>
          <w:vertAlign w:val="superscript"/>
        </w:rPr>
        <w:t>28</w:t>
      </w:r>
      <w:r>
        <w:t>Kwa njia ile ile, waume wanatakiwa kuwapenda wake zao kama miili yao. Yule ampendae mke wake anajipenda mwenyewe.</w:t>
      </w:r>
      <w:r>
        <w:rPr>
          <w:vertAlign w:val="superscript"/>
        </w:rPr>
        <w:t>29</w:t>
      </w:r>
      <w:r>
        <w:t>Hakuna hata mmoja anayechukia mwili wake. Badala yake, huulisha na kuupenda, kama Kristo pia alivyolipenda kanisa.</w:t>
      </w:r>
      <w:r>
        <w:rPr>
          <w:vertAlign w:val="superscript"/>
        </w:rPr>
        <w:t>30</w:t>
      </w:r>
      <w:r>
        <w:t>Kwa kuwa sisi ni washiriki wa mwili wake.</w:t>
      </w:r>
      <w:r>
        <w:rPr>
          <w:vertAlign w:val="superscript"/>
        </w:rPr>
        <w:t>31</w:t>
      </w:r>
      <w:r>
        <w:t>“Kwa sababu hii, mwanaume atamwacha baba yake na mama yake na ataungana na mke wake, na hao wawili watakuwa mwili mmoja.”</w:t>
      </w:r>
    </w:p>
    <w:p>
      <w:pPr>
        <w:pBdr>
          <w:bottom w:val="single" w:sz="6" w:space="1" w:color="auto"/>
        </w:pBdr>
      </w:pPr>
      <w:r/>
      <w:r>
        <w:rPr>
          <w:vertAlign w:val="superscript"/>
        </w:rPr>
        <w:t>32</w:t>
      </w:r>
      <w:r>
        <w:t>Huu ukweli ulikuwa umefichika. Lakini ninasema kuhusu Kristo na kanisa.</w:t>
      </w:r>
      <w:r>
        <w:rPr>
          <w:vertAlign w:val="superscript"/>
        </w:rPr>
        <w:t>33</w:t>
      </w:r>
      <w:r>
        <w:t>Lakini, kila mmoja wenu lazima ampende mke wake kama mwenyewe, na mke lazima amheshimu mumewe.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5:1</w:t>
      </w:r>
      <w:r/>
    </w:p>
    <w:p>
      <w:pPr>
        <w:pStyle w:val="Heading5"/>
      </w:pPr>
      <w:r>
        <w:t>Kauli unganishi</w:t>
      </w:r>
      <w:r/>
    </w:p>
    <w:p>
      <w:r/>
      <w:r>
        <w:t>Paulo anaendelea kuwaambia waumini jinsi wanavyotakiwa na wasivyotakiwa kuishi kama watoto wa Mungu.</w:t>
      </w:r>
      <w:r/>
    </w:p>
    <w:p>
      <w:pPr>
        <w:pStyle w:val="Heading5"/>
      </w:pPr>
      <w:r>
        <w:t>Kwa hiyo mwe wa kumuiga Mungu</w:t>
      </w:r>
      <w:r/>
    </w:p>
    <w:p>
      <w:r/>
      <w:r>
        <w:t>"Hivyo ninyi mfanye mambo ambayo Mungu hufanya"</w:t>
      </w:r>
      <w:r/>
    </w:p>
    <w:p>
      <w:pPr>
        <w:pStyle w:val="Heading5"/>
      </w:pPr>
      <w:r>
        <w:t>kama watoto wake wapendwa</w:t>
      </w:r>
      <w:r/>
    </w:p>
    <w:p>
      <w:r/>
      <w:r>
        <w:t>Mungu anatamani sisi tumuige yeye maadam sisi ni watoto wake.</w:t>
      </w:r>
      <w:r/>
    </w:p>
    <w:p>
      <w:pPr>
        <w:pStyle w:val="Heading5"/>
      </w:pPr>
      <w:r>
        <w:t>tembea katika upendo</w:t>
      </w:r>
      <w:r/>
    </w:p>
    <w:p>
      <w:r/>
      <w:r>
        <w:t>"ishi maisha ya upendo"</w:t>
      </w:r>
      <w:r/>
    </w:p>
    <w:p>
      <w:pPr>
        <w:pStyle w:val="Heading5"/>
      </w:pPr>
      <w:r>
        <w:t>sadaka na dhabihu, harufu nzuri inayompendeza Mungu</w:t>
      </w:r>
      <w:r/>
    </w:p>
    <w:p>
      <w:r/>
      <w:r>
        <w:t>"sadaka inayonukia vizuri na dhabihu kwa Mungu"</w:t>
      </w:r>
      <w:r/>
    </w:p>
    <w:p>
      <w:pPr>
        <w:pStyle w:val="Heading4"/>
      </w:pPr>
      <w:r>
        <w:t>Ephesians 5:3</w:t>
      </w:r>
      <w:r/>
    </w:p>
    <w:p>
      <w:pPr>
        <w:pStyle w:val="Heading5"/>
      </w:pPr>
      <w:r>
        <w:t>uovu wa kujamiiana au uchafu au tamaa ya anasa lazima usidokezwe kati yenu, kama ilivyo sahihi kwa waumini</w:t>
      </w:r>
      <w:r/>
    </w:p>
    <w:p>
      <w:r/>
      <w:r>
        <w:t>"siruhusu hata mawazo ya uovu wa kujamiina au uchafu au urafi kupatikana kati ya watu wa Mungu"</w:t>
      </w:r>
      <w:r/>
    </w:p>
    <w:p>
      <w:pPr>
        <w:pStyle w:val="Heading5"/>
      </w:pPr>
      <w:r>
        <w:t>uchafu wowote</w:t>
      </w:r>
      <w:r/>
    </w:p>
    <w:p>
      <w:r/>
      <w:r>
        <w:t>"maadili yoyote yasiyosafi"</w:t>
      </w:r>
      <w:r/>
    </w:p>
    <w:p>
      <w:pPr>
        <w:pStyle w:val="Heading5"/>
      </w:pPr>
      <w:r>
        <w:t>kupenda anasa kwa ulafi</w:t>
      </w:r>
      <w:r/>
    </w:p>
    <w:p>
      <w:r/>
      <w:r>
        <w:t>NI: "kutamaa kwaajili ya walivynavyo wengine"</w:t>
      </w:r>
      <w:r/>
    </w:p>
    <w:p>
      <w:pPr>
        <w:pStyle w:val="Heading5"/>
      </w:pPr>
      <w:r>
        <w:t>kama ilivyosawa kwaajili ya waumini</w:t>
      </w:r>
      <w:r/>
    </w:p>
    <w:p>
      <w:r/>
      <w:r>
        <w:t>NI: "tabia zenu daima ziwe zinazofaa kama watu watakatifu wa Mungu"</w:t>
      </w:r>
      <w:r/>
    </w:p>
    <w:p>
      <w:pPr>
        <w:pStyle w:val="Heading5"/>
      </w:pPr>
      <w:r>
        <w:t>lazima usidokezwe kati yenu</w:t>
      </w:r>
      <w:r/>
    </w:p>
    <w:p>
      <w:r/>
      <w:r>
        <w:t>"lazima usitajwe kati yenu" au "lazima usigundulike kati yenu"</w:t>
      </w:r>
      <w:r/>
    </w:p>
    <w:p>
      <w:pPr>
        <w:pStyle w:val="Heading4"/>
      </w:pPr>
      <w:r>
        <w:t>Ephesians 5:5</w:t>
      </w:r>
      <w:r/>
    </w:p>
    <w:p>
      <w:pPr>
        <w:pStyle w:val="Heading5"/>
      </w:pPr>
      <w:r>
        <w:t>urithi</w:t>
      </w:r>
      <w:r/>
    </w:p>
    <w:p>
      <w:r/>
      <w:r>
        <w:t>Kupokea kile Mungu alicho ahidi waamini ni mfano wa mtu kurithi mahali au utajiri kwa familia.</w:t>
      </w:r>
      <w:r/>
    </w:p>
    <w:p>
      <w:pPr>
        <w:pStyle w:val="Heading5"/>
      </w:pPr>
      <w:r>
        <w:t>matupu</w:t>
      </w:r>
      <w:r/>
    </w:p>
    <w:p>
      <w:r/>
      <w:r>
        <w:t>"Msiruhusu mtu yeyote awadanganye kwa hoja za uongo" au "Msiruhusu mtu yeyote awakoseshe ninyi kwa maneno yasiyokuwa na maana"</w:t>
      </w:r>
      <w:r/>
    </w:p>
    <w:p>
      <w:pPr>
        <w:pStyle w:val="Heading4"/>
      </w:pPr>
      <w:r>
        <w:t>Ephesians 5:8</w:t>
      </w:r>
      <w:r/>
    </w:p>
    <w:p>
      <w:pPr>
        <w:pStyle w:val="Heading5"/>
      </w:pPr>
      <w:r>
        <w:t>Hapo kale ulikuwa giza</w:t>
      </w:r>
      <w:r/>
    </w:p>
    <w:p>
      <w:r/>
      <w:r>
        <w:t>Kama tu mmoja hawezi kuona gizani, ndivyo watu wanaoishi katika dhambi wanapungukiwa ufahamu wa kiroho.</w:t>
      </w:r>
      <w:r/>
    </w:p>
    <w:p>
      <w:pPr>
        <w:pStyle w:val="Heading5"/>
      </w:pPr>
      <w:r>
        <w:t>Lakini sasa ninyi ni nuru katika Bwana</w:t>
      </w:r>
      <w:r/>
    </w:p>
    <w:p>
      <w:r/>
      <w:r>
        <w:t>Kama tu mmoja anaweza kuona katika nuru, ndivyo watu ambao wanaishi katika haki wanaufahamu wa kiroho.</w:t>
      </w:r>
      <w:r/>
    </w:p>
    <w:p>
      <w:pPr>
        <w:pStyle w:val="Heading5"/>
      </w:pPr>
      <w:r>
        <w:t>kwa sababu tunda la haki ni uzuri wote, haki, na kweli</w:t>
      </w:r>
      <w:r/>
    </w:p>
    <w:p>
      <w:r/>
      <w:r>
        <w:t>kazi zinazotoka kwenye maisha ya muumini (uzuri, haki, na kweli) zinafanana na tunda zuri linalozalishwa na mti wenye afya.</w:t>
      </w:r>
      <w:r/>
    </w:p>
    <w:p>
      <w:pPr>
        <w:pStyle w:val="Heading5"/>
      </w:pPr>
      <w:r>
        <w:t>hazina ushirikiano pamoja na kazi zisizozaa za giza</w:t>
      </w:r>
      <w:r/>
    </w:p>
    <w:p>
      <w:r/>
      <w:r>
        <w:t>"Usijihusishe na kazi za dhambi au wasioamini"</w:t>
      </w:r>
      <w:r/>
    </w:p>
    <w:p>
      <w:pPr>
        <w:pStyle w:val="Heading5"/>
      </w:pPr>
      <w:r>
        <w:t>kazi zisizozaa za giza</w:t>
      </w:r>
      <w:r/>
    </w:p>
    <w:p>
      <w:r/>
      <w:r>
        <w:t>kazi za mtu fulani anayeishi katika giza la kiroho zinafanana na matendo maovu ya watu wanaofanya kazi za uovu wamefichwa na giza usiku.</w:t>
      </w:r>
      <w:r/>
    </w:p>
    <w:p>
      <w:pPr>
        <w:pStyle w:val="Heading5"/>
      </w:pPr>
      <w:r>
        <w:t>lakini afadhali uwafichue</w:t>
      </w:r>
      <w:r/>
    </w:p>
    <w:p>
      <w:r/>
      <w:r>
        <w:t>"lakini heri uwaweke wazi kuwa wanamakosa"</w:t>
      </w:r>
      <w:r/>
    </w:p>
    <w:p>
      <w:pPr>
        <w:pStyle w:val="Heading4"/>
      </w:pPr>
      <w:r>
        <w:t>Ephesians 5:13</w:t>
      </w:r>
      <w:r/>
    </w:p>
    <w:p>
      <w:pPr>
        <w:pStyle w:val="Heading5"/>
      </w:pPr>
      <w:r>
        <w:t>sentensi unganishi</w:t>
      </w:r>
      <w:r/>
    </w:p>
    <w:p>
      <w:r/>
      <w:r>
        <w:t>Haijulikani kama nukuu hii ni zile za Nabii Isaya au ni nukuu ya nyimbo zilizoo imbwa na waamini.</w:t>
      </w:r>
      <w:r/>
    </w:p>
    <w:p>
      <w:pPr>
        <w:pStyle w:val="Heading5"/>
      </w:pPr>
      <w:r>
        <w:t>Kila kitu kimefunuliwa na nuru</w:t>
      </w:r>
      <w:r/>
    </w:p>
    <w:p>
      <w:r/>
      <w:r>
        <w:t>Kama vile nuru hufunua vitu ambavyo vilikuwa vimefichwa katika ulimwengu unaoonekana, hivyo nuru ya Kristo inafunua uovu wa matendo ya kiroho ya wasioamini katika ulimwengu wa kiroho.</w:t>
      </w:r>
      <w:r/>
    </w:p>
    <w:p>
      <w:pPr>
        <w:pStyle w:val="Heading5"/>
      </w:pPr>
      <w:r>
        <w:t>Amka, wewe uliyelala, na inuka kutoka kwa wafu</w:t>
      </w:r>
      <w:r/>
    </w:p>
    <w:p>
      <w:r/>
      <w:r>
        <w:t>Wasioamini wanahitaji kuamka kutoka katika kifo cha kiroho kama vile mtu ambaye amekufa lazima afufuke tena ili kusudi aitikie.</w:t>
      </w:r>
      <w:r/>
    </w:p>
    <w:p>
      <w:pPr>
        <w:pStyle w:val="Heading5"/>
      </w:pPr>
      <w:r>
        <w:t>wewe ulalaye ... atang'aa juu yako</w:t>
      </w:r>
      <w:r/>
    </w:p>
    <w:p>
      <w:r/>
      <w:r>
        <w:t>"wewe" ya husu "aliyelala"</w:t>
      </w:r>
      <w:r/>
    </w:p>
    <w:p>
      <w:pPr>
        <w:pStyle w:val="Heading5"/>
      </w:pPr>
      <w:r>
        <w:t>Kristo ataangaza juu yako</w:t>
      </w:r>
      <w:r/>
    </w:p>
    <w:p>
      <w:r/>
      <w:r>
        <w:t>Kristo atamwezesha asiyeaamini kufahamu kiasi cha msamaha kilichotolewa na maisha mapya kama vile nuru inavyoonesha dhahiri kilichoko pale ambacho kilikuwa kimefichwa na giza.</w:t>
      </w:r>
      <w:r/>
    </w:p>
    <w:p>
      <w:pPr>
        <w:pStyle w:val="Heading4"/>
      </w:pPr>
      <w:r>
        <w:t>Ephesians 5:15</w:t>
      </w:r>
      <w:r/>
    </w:p>
    <w:p>
      <w:pPr>
        <w:pStyle w:val="Heading5"/>
      </w:pPr>
      <w:r>
        <w:t>Hivyo basi uwe makini jinsi mnavyoishi, siyo kama watu wasio na hekima bali kama wenye hekima</w:t>
      </w:r>
      <w:r/>
    </w:p>
    <w:p>
      <w:r/>
      <w:r>
        <w:t>Wasio na hekima hawajilindi wenyewe kinyume na dhambi. Kwa hali yoyote watu wenye hekima wanaweza kutofautisha dhambi na kuikimbia. NI: "Hivyo basi ni lazima muwe makini muishi sawa na watu wenye hekima zaidi kuliko mtu mpumbavu" au "Hivyo basi lazima mwe makini kuishi sawasawa na mtu mwenye hekima."</w:t>
      </w:r>
      <w:r/>
    </w:p>
    <w:p>
      <w:pPr>
        <w:pStyle w:val="Heading5"/>
      </w:pPr>
      <w:r>
        <w:t>Komboa wakati</w:t>
      </w:r>
      <w:r/>
    </w:p>
    <w:p>
      <w:r/>
      <w:r>
        <w:t>Tunalo chaguo la kuishi katika dhambi ambalo ni sawa kama kutumia wakati wetu bila hekima. Au tunaweza kuishi tukifanya ambacho Bwana anataka sisi tufanye na kuutumia muda wetu kwa hekima. KWAMBA: "Tumia muda wako kwa hekima."</w:t>
      </w:r>
      <w:r/>
    </w:p>
    <w:p>
      <w:pPr>
        <w:pStyle w:val="Heading5"/>
      </w:pPr>
      <w:r>
        <w:t>kwasababu siku ni mbaya</w:t>
      </w:r>
      <w:r/>
    </w:p>
    <w:p>
      <w:r/>
      <w:r>
        <w:t>Neno "siku" linamaanisha ni katika muda unaoishi</w:t>
      </w:r>
      <w:r/>
    </w:p>
    <w:p>
      <w:pPr>
        <w:pStyle w:val="Heading4"/>
      </w:pPr>
      <w:r>
        <w:t>Ephesians 5:18</w:t>
      </w:r>
      <w:r/>
    </w:p>
    <w:p>
      <w:pPr>
        <w:pStyle w:val="Heading5"/>
      </w:pPr>
      <w:r>
        <w:t>sentensi unganishi</w:t>
      </w:r>
      <w:r/>
    </w:p>
    <w:p>
      <w:r/>
      <w:r>
        <w:t>Paulo anamaliza maelekezo yake kwa jinsi gani waamini wapswa kuishi.</w:t>
      </w:r>
      <w:r/>
    </w:p>
    <w:p>
      <w:pPr>
        <w:pStyle w:val="Heading5"/>
      </w:pPr>
      <w:r>
        <w:t>Na usilewe kwa mvinyo</w:t>
      </w:r>
      <w:r/>
    </w:p>
    <w:p>
      <w:r/>
      <w:r>
        <w:t>"Na usilewe kutokana na kunywa mvinyo"</w:t>
      </w:r>
      <w:r/>
    </w:p>
    <w:p>
      <w:pPr>
        <w:pStyle w:val="Heading5"/>
      </w:pPr>
      <w:r>
        <w:t>badala yake uwe umejaa na Roho Mtakatifu</w:t>
      </w:r>
      <w:r/>
    </w:p>
    <w:p>
      <w:r/>
      <w:r>
        <w:t>"badala yake uwe uliyejaa na Roho Mtakatifu"</w:t>
      </w:r>
      <w:r/>
    </w:p>
    <w:p>
      <w:pPr>
        <w:pStyle w:val="Heading5"/>
      </w:pPr>
      <w:r>
        <w:t>katika zaburi na sifa na nyimbo za kiroho</w:t>
      </w:r>
      <w:r/>
    </w:p>
    <w:p>
      <w:r/>
      <w:r>
        <w:t>"pamoja na aina zote za nyimbo za kumsifu Mungu"</w:t>
      </w:r>
      <w:r/>
    </w:p>
    <w:p>
      <w:pPr>
        <w:pStyle w:val="Heading5"/>
      </w:pPr>
      <w:r>
        <w:t>daima mkitoa shukrani</w:t>
      </w:r>
      <w:r/>
    </w:p>
    <w:p>
      <w:r/>
      <w:r>
        <w:t>"Mtoe shukrani daima"</w:t>
      </w:r>
      <w:r/>
    </w:p>
    <w:p>
      <w:pPr>
        <w:pStyle w:val="Heading5"/>
      </w:pPr>
      <w:r>
        <w:t>mkijitoa wenyewe</w:t>
      </w:r>
      <w:r/>
    </w:p>
    <w:p>
      <w:r/>
      <w:r>
        <w:t>"Kwa unyenyekevu jitoeni wenyewe"</w:t>
      </w:r>
      <w:r/>
    </w:p>
    <w:p>
      <w:pPr>
        <w:pStyle w:val="Heading4"/>
      </w:pPr>
      <w:r>
        <w:t>Ephesians 5:22</w:t>
      </w:r>
      <w:r/>
    </w:p>
    <w:p>
      <w:pPr>
        <w:pStyle w:val="Heading5"/>
      </w:pPr>
      <w:r>
        <w:t>sentensi Unganishi:</w:t>
      </w:r>
      <w:r/>
    </w:p>
    <w:p>
      <w:r/>
      <w:r>
        <w:t>Paulo anatoa maelekezo kwa mume na wake juu ya jinsi wanavyopaswa kutendeana.</w:t>
      </w:r>
      <w:r/>
    </w:p>
    <w:p>
      <w:pPr>
        <w:pStyle w:val="Heading5"/>
      </w:pPr>
      <w:r>
        <w:t>yeye ni mwokozi wa mwili</w:t>
      </w:r>
      <w:r/>
    </w:p>
    <w:p>
      <w:r/>
      <w:r>
        <w:t>NI: "Kristo ni Mwokozi wa mwili wa waumini" au "Kristo ni Mwokozi wa waumini wote"</w:t>
      </w:r>
      <w:r/>
    </w:p>
    <w:p>
      <w:pPr>
        <w:pStyle w:val="Heading5"/>
      </w:pPr>
      <w:r>
        <w:t>Hivyo pia wake wawe kwa waume zao katika kila kitu</w:t>
      </w:r>
      <w:r/>
    </w:p>
    <w:p>
      <w:r/>
      <w:r>
        <w:t>NI: "hivyo wake lazima pia wawe watiifu kwa waume zao katika kila jambo"</w:t>
      </w:r>
      <w:r/>
    </w:p>
    <w:p>
      <w:pPr>
        <w:pStyle w:val="Heading4"/>
      </w:pPr>
      <w:r>
        <w:t>Ephesians 5:25</w:t>
      </w:r>
      <w:r/>
    </w:p>
    <w:p>
      <w:pPr>
        <w:pStyle w:val="Heading5"/>
      </w:pPr>
      <w:r>
        <w:t>wapendeni wake zenu</w:t>
      </w:r>
      <w:r/>
    </w:p>
    <w:p>
      <w:r/>
      <w:r>
        <w:t>Hapa "pendo" linarejea pasipo ubinafsi, kutumika, au kutoa upendo.</w:t>
      </w:r>
      <w:r/>
    </w:p>
    <w:p>
      <w:pPr>
        <w:pStyle w:val="Heading5"/>
      </w:pPr>
      <w:r>
        <w:t>kujitoa mwenyewe kwaajili yake, kwamba unaweza kumfanya yeye mtakatifu kwasababu yeye alitusafisha sisi</w:t>
      </w:r>
      <w:r/>
    </w:p>
    <w:p>
      <w:r/>
      <w:r>
        <w:t>Maneno "mwenyewe" na "yeye" yanarejea kwa Kristo. Maneno "yeye" na "sisi" yanarejea kwa Kanisa.</w:t>
      </w:r>
      <w:r/>
    </w:p>
    <w:p>
      <w:pPr>
        <w:pStyle w:val="Heading5"/>
      </w:pPr>
      <w:r>
        <w:t>kajitoa mwenyewe kwaajili yake</w:t>
      </w:r>
      <w:r/>
    </w:p>
    <w:p>
      <w:r/>
      <w:r>
        <w:t>NI: "Kristo alitoa kila kitu kwaajili yake"</w:t>
      </w:r>
      <w:r/>
    </w:p>
    <w:p>
      <w:pPr>
        <w:pStyle w:val="Heading5"/>
      </w:pPr>
      <w:r>
        <w:t>yeye alitusafisha sisi kwa kutuosha kwa maji kupitia neno</w:t>
      </w:r>
      <w:r/>
    </w:p>
    <w:p>
      <w:r/>
      <w:r>
        <w:t>Maana zinazowezekana ni 1) Paulo anarejea kuwa umekuwa ukisafishwa kwa neno la Mungu na kupitia ubatizo wa maji katika Kristo au 2) Paulo anasema Mungu alitufanya sisi wasafi kiroho kutoka katika dhambi zetu kwa neno la Mungu kama tunavyoifanya miili yetu safi kwa kuiosha kwa maji.</w:t>
      </w:r>
      <w:r/>
    </w:p>
    <w:p>
      <w:pPr>
        <w:pStyle w:val="Heading5"/>
      </w:pPr>
      <w:r>
        <w:t>kwamba yeye aweza kujiwasilishia mwenyewe kanisa</w:t>
      </w:r>
      <w:r/>
    </w:p>
    <w:p>
      <w:r/>
      <w:r>
        <w:t>"kwamba anaweza kuwasilisha kwake mwenyewe kanisa"</w:t>
      </w:r>
      <w:r/>
    </w:p>
    <w:p>
      <w:pPr>
        <w:pStyle w:val="Heading5"/>
      </w:pPr>
      <w:r>
        <w:t>bila waa au kunyanzi</w:t>
      </w:r>
      <w:r/>
    </w:p>
    <w:p>
      <w:r/>
      <w:r>
        <w:t>Paulo anasema kuhusu Kanisa kama vazi ambalo ni safi na liko katika hali nzuri. Anatumia wazo lile lile katika namna mbili kusisitiza utakatifu wa Kanisa.</w:t>
      </w:r>
      <w:r/>
    </w:p>
    <w:p>
      <w:pPr>
        <w:pStyle w:val="Heading5"/>
      </w:pPr>
      <w:r>
        <w:t>takatifu na bila makosa</w:t>
      </w:r>
      <w:r/>
    </w:p>
    <w:p>
      <w:r/>
      <w:r>
        <w:t>Kauli "bila makosa" kimsingi inamaanisha kitu kile kile "mtakatifu." Paulo anatumia viwili pamoja kusisitiza utakatifu wa kanisa.</w:t>
      </w:r>
      <w:r/>
    </w:p>
    <w:p>
      <w:pPr>
        <w:pStyle w:val="Heading4"/>
      </w:pPr>
      <w:r>
        <w:t>Ephesians 5:28</w:t>
      </w:r>
      <w:r/>
    </w:p>
    <w:p>
      <w:pPr>
        <w:pStyle w:val="Heading5"/>
      </w:pPr>
      <w:r>
        <w:t>kama miili yao wenyewe</w:t>
      </w:r>
      <w:r/>
    </w:p>
    <w:p>
      <w:r/>
      <w:r>
        <w:t>NI: "kama wapendavyo miili yao wenyewe"</w:t>
      </w:r>
      <w:r/>
    </w:p>
    <w:p>
      <w:pPr>
        <w:pStyle w:val="Heading5"/>
      </w:pPr>
      <w:r>
        <w:t>badala yake anaurutubisha</w:t>
      </w:r>
      <w:r/>
    </w:p>
    <w:p>
      <w:r/>
      <w:r>
        <w:t>"badala yake anautunza" au "yeye anaulinda"</w:t>
      </w:r>
      <w:r/>
    </w:p>
    <w:p>
      <w:pPr>
        <w:pStyle w:val="Heading5"/>
      </w:pPr>
      <w:r>
        <w:t>sisi tu viungo vya mwili wake</w:t>
      </w:r>
      <w:r/>
    </w:p>
    <w:p>
      <w:r/>
      <w:r>
        <w:t>Inawezekana ikamaanisha 1) "sisi ni jumuiya ya mwili wake" au 2) waumini wanashikamana kuutengeneza mwili wa Kristo kama vile viungo vya mwili wa mwanadamu vinavyoshikamana kuunda mtu.</w:t>
      </w:r>
      <w:r/>
    </w:p>
    <w:p>
      <w:pPr>
        <w:pStyle w:val="Heading4"/>
      </w:pPr>
      <w:r>
        <w:t>Ephesians 5:31</w:t>
      </w:r>
      <w:r/>
    </w:p>
    <w:p>
      <w:pPr>
        <w:pStyle w:val="Heading5"/>
      </w:pPr>
      <w:r>
        <w:t>kwa kisababishi hiki</w:t>
      </w:r>
      <w:r/>
    </w:p>
    <w:p>
      <w:r/>
      <w:r>
        <w:t>"kwa sababu hii"</w:t>
      </w:r>
      <w:r/>
    </w:p>
    <w:p>
      <w:pPr>
        <w:pStyle w:val="Heading5"/>
      </w:pPr>
      <w:r>
        <w:t>lazima kumpenda mke wake kama yeye mwenyewe</w:t>
      </w:r>
      <w:r/>
    </w:p>
    <w:p>
      <w:r/>
      <w:r>
        <w:t>Maneno haya "yeye" na "mwenyewe" yanarejea kwa mwanaume muumini ambaye kaoa.</w:t>
      </w:r>
      <w:r/>
    </w:p>
    <w:p>
      <w:pPr>
        <w:pStyle w:val="Heading5"/>
      </w:pPr>
      <w:r>
        <w:t>mke lazima amheshimu mume wake</w:t>
      </w:r>
      <w:r/>
    </w:p>
    <w:p>
      <w:r/>
      <w:r>
        <w:t>"mke lazima amtii mume wake"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Ephesians 5:1</w:t>
      </w:r>
      <w:r/>
    </w:p>
    <w:p>
      <w:pPr>
        <w:pStyle w:val="Heading5"/>
      </w:pPr>
      <w:r>
        <w:t>Waaminio wanapaswa kumuiga nani?</w:t>
      </w:r>
      <w:r/>
    </w:p>
    <w:p>
      <w:r/>
      <w:r>
        <w:t>Waaminio wanapaswa kumuiga Mungu Baba kama watoto wake</w:t>
      </w:r>
      <w:r/>
    </w:p>
    <w:p>
      <w:pPr>
        <w:pStyle w:val="Heading4"/>
      </w:pPr>
      <w:r>
        <w:t>Ephesians 5:3</w:t>
      </w:r>
      <w:r/>
    </w:p>
    <w:p>
      <w:pPr>
        <w:pStyle w:val="Heading5"/>
      </w:pPr>
      <w:r>
        <w:t>Nini ambacho lazima kisishuriwe kati ya waumini?</w:t>
      </w:r>
      <w:r/>
    </w:p>
    <w:p>
      <w:r/>
      <w:r>
        <w:t>madili maovu kingono, uchafu, ulafi lazima usitajwe kati ya waumini.</w:t>
      </w:r>
      <w:r/>
    </w:p>
    <w:p>
      <w:pPr>
        <w:pStyle w:val="Heading5"/>
      </w:pPr>
      <w:r>
        <w:t>Tabia gani ni ya kuonekana kwa waamini?</w:t>
      </w:r>
      <w:r/>
    </w:p>
    <w:p>
      <w:r/>
      <w:r>
        <w:t>Waamini ni wakuonyesha tabia ya shukurani.</w:t>
      </w:r>
      <w:r/>
    </w:p>
    <w:p>
      <w:pPr>
        <w:pStyle w:val="Heading4"/>
      </w:pPr>
      <w:r>
        <w:t>Ephesians 5:5</w:t>
      </w:r>
      <w:r/>
    </w:p>
    <w:p>
      <w:pPr>
        <w:pStyle w:val="Heading5"/>
      </w:pPr>
      <w:r>
        <w:t>Nani asiye na urithi katika ufalme wa Kristo na Mungu?</w:t>
      </w:r>
      <w:r/>
    </w:p>
    <w:p>
      <w:r/>
      <w:r>
        <w:t>Asiye na maadili katika tendo la ndoa, mchafu, na mlafi hana urithi katika ufalme wa Kristo na Mungu.</w:t>
      </w:r>
      <w:r/>
    </w:p>
    <w:p>
      <w:pPr>
        <w:pStyle w:val="Heading5"/>
      </w:pPr>
      <w:r>
        <w:t>Nini kinakuja kwa wana wa kuasi?</w:t>
      </w:r>
      <w:r/>
    </w:p>
    <w:p>
      <w:r/>
      <w:r>
        <w:t>Hasira ya Mungu ya juu ya wana wa kuasi.</w:t>
      </w:r>
      <w:r/>
    </w:p>
    <w:p>
      <w:pPr>
        <w:pStyle w:val="Heading4"/>
      </w:pPr>
      <w:r>
        <w:t>Ephesians 5:8</w:t>
      </w:r>
      <w:r/>
    </w:p>
    <w:p>
      <w:pPr>
        <w:pStyle w:val="Heading5"/>
      </w:pPr>
      <w:r>
        <w:t>tunda gani la nuru la mpendeza Bwana?</w:t>
      </w:r>
      <w:r/>
    </w:p>
    <w:p>
      <w:r/>
      <w:r>
        <w:t>Tunda la utu wema, haki, na kweli ya mpendeza Bwana.</w:t>
      </w:r>
      <w:r/>
    </w:p>
    <w:p>
      <w:pPr>
        <w:pStyle w:val="Heading5"/>
      </w:pPr>
      <w:r>
        <w:t>Waamini watakiwa ku ya fanya nini matendo ya giza?</w:t>
      </w:r>
      <w:r/>
    </w:p>
    <w:p>
      <w:r/>
      <w:r>
        <w:t>Waamini hawapaswi kushiriki, bali ku ya weka wazi.</w:t>
      </w:r>
      <w:r/>
    </w:p>
    <w:p>
      <w:pPr>
        <w:pStyle w:val="Heading4"/>
      </w:pPr>
      <w:r>
        <w:t>Ephesians 5:13</w:t>
      </w:r>
      <w:r/>
    </w:p>
    <w:p>
      <w:pPr>
        <w:pStyle w:val="Heading5"/>
      </w:pPr>
      <w:r>
        <w:t>Nini kilichofunuliwa na nuru?</w:t>
      </w:r>
      <w:r/>
    </w:p>
    <w:p>
      <w:r/>
      <w:r>
        <w:t>Kila kitu kimefunuliwa na nuru.</w:t>
      </w:r>
      <w:r/>
    </w:p>
    <w:p>
      <w:pPr>
        <w:pStyle w:val="Heading4"/>
      </w:pPr>
      <w:r>
        <w:t>Ephesians 5:15</w:t>
      </w:r>
      <w:r/>
    </w:p>
    <w:p>
      <w:pPr>
        <w:pStyle w:val="Heading5"/>
      </w:pPr>
      <w:r>
        <w:t>Waamini wafanye nini kwa kuwa siku ni za uovu?</w:t>
      </w:r>
      <w:r/>
    </w:p>
    <w:p>
      <w:r/>
      <w:r>
        <w:t>Waamini waokoe muda kwa kuwa siku ni za uovu.</w:t>
      </w:r>
      <w:r/>
    </w:p>
    <w:p>
      <w:pPr>
        <w:pStyle w:val="Heading4"/>
      </w:pPr>
      <w:r>
        <w:t>Ephesians 5:18</w:t>
      </w:r>
      <w:r/>
    </w:p>
    <w:p>
      <w:pPr>
        <w:pStyle w:val="Heading5"/>
      </w:pPr>
      <w:r>
        <w:t>Nini kinachopeleka kwenye uharibifu?</w:t>
      </w:r>
      <w:r/>
    </w:p>
    <w:p>
      <w:r/>
      <w:r>
        <w:t>Kulewa kwa mvinyo kinapeleka kwenye uangamivu.</w:t>
      </w:r>
      <w:r/>
    </w:p>
    <w:p>
      <w:pPr>
        <w:pStyle w:val="Heading5"/>
      </w:pPr>
      <w:r>
        <w:t>Kwa kipi waamini wazungume pamoja?</w:t>
      </w:r>
      <w:r/>
    </w:p>
    <w:p>
      <w:r/>
      <w:r>
        <w:t>Waamini wazungumze kwa zaburi, sifa, na nyimbo za rohoni</w:t>
      </w:r>
      <w:r/>
    </w:p>
    <w:p>
      <w:pPr>
        <w:pStyle w:val="Heading4"/>
      </w:pPr>
      <w:r>
        <w:t>Ephesians 5:22</w:t>
      </w:r>
      <w:r/>
    </w:p>
    <w:p>
      <w:pPr>
        <w:pStyle w:val="Heading5"/>
      </w:pPr>
      <w:r>
        <w:t>Katika njia ipi wake wanapaswa kuwa watii kwa waume zao?</w:t>
      </w:r>
      <w:r/>
    </w:p>
    <w:p>
      <w:r/>
      <w:r>
        <w:t>Wake wanapaswa kuwa watii kwa waume zao kama kwa Bwana.</w:t>
      </w:r>
      <w:r/>
    </w:p>
    <w:p>
      <w:pPr>
        <w:pStyle w:val="Heading5"/>
      </w:pPr>
      <w:r>
        <w:t>Mume ni kichwa cha nani, na Kristo ni kichwa cha nani?</w:t>
      </w:r>
      <w:r/>
    </w:p>
    <w:p>
      <w:r/>
      <w:r>
        <w:t>Mume ni kichwa cha mke, na Kristo ni kichwa cha kanisa.</w:t>
      </w:r>
      <w:r/>
    </w:p>
    <w:p>
      <w:pPr>
        <w:pStyle w:val="Heading4"/>
      </w:pPr>
      <w:r>
        <w:t>Ephesians 5:25</w:t>
      </w:r>
      <w:r/>
    </w:p>
    <w:p>
      <w:pPr>
        <w:pStyle w:val="Heading5"/>
      </w:pPr>
      <w:r>
        <w:t>Kristo analifanyaje kanisa kuwa takatifu?</w:t>
      </w:r>
      <w:r/>
    </w:p>
    <w:p>
      <w:r/>
      <w:r>
        <w:t>Kristo analifanya kanisa kuwa takatifu kwa kuoshwa kwa maji katika neno.</w:t>
      </w:r>
      <w:r/>
    </w:p>
    <w:p>
      <w:pPr>
        <w:pStyle w:val="Heading4"/>
      </w:pPr>
      <w:r>
        <w:t>Ephesians 5:28</w:t>
      </w:r>
      <w:r/>
    </w:p>
    <w:p>
      <w:pPr>
        <w:pStyle w:val="Heading5"/>
      </w:pPr>
      <w:r>
        <w:t>Namna gani waume wapende wake zao?</w:t>
      </w:r>
      <w:r/>
    </w:p>
    <w:p>
      <w:r/>
      <w:r>
        <w:t>Waume wanapaswa kuwapenda wake zao kama miili yao wenyewe.</w:t>
      </w:r>
      <w:r/>
    </w:p>
    <w:p>
      <w:pPr>
        <w:pStyle w:val="Heading5"/>
      </w:pPr>
      <w:r>
        <w:t>Mtu anatendeaje mwili wake?</w:t>
      </w:r>
      <w:r/>
    </w:p>
    <w:p>
      <w:r/>
      <w:r>
        <w:t>Mtu anautunza na kuupenda mwili wake.</w:t>
      </w:r>
      <w:r/>
    </w:p>
    <w:p>
      <w:pPr>
        <w:pStyle w:val="Heading4"/>
      </w:pPr>
      <w:r>
        <w:t>Ephesians 5:31</w:t>
      </w:r>
      <w:r/>
    </w:p>
    <w:p>
      <w:pPr>
        <w:pStyle w:val="Heading5"/>
      </w:pPr>
      <w:r>
        <w:t>Nini kinatokea mwanaume anaungana kwa mke wake?</w:t>
      </w:r>
      <w:r/>
    </w:p>
    <w:p>
      <w:r/>
      <w:r>
        <w:t>Mwanaume anapoungana na mke wake wanakuwa mwili mmoja.</w:t>
      </w:r>
      <w:r/>
    </w:p>
    <w:p>
      <w:pPr>
        <w:pStyle w:val="Heading5"/>
      </w:pPr>
      <w:r>
        <w:t>Ukweli upi uliyo sitirika waonyeshwa kwa kuungana kwa mwanaume na mke wake?</w:t>
      </w:r>
      <w:r/>
    </w:p>
    <w:p>
      <w:r/>
      <w:r>
        <w:t>Ukweli uliyo sitirika kuhusu Kristo na Kanisa lake waonyeshwa kwa kuungana kwa mwanamume na mke wake.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Waefeso 06 Maelezo ya Jumla</w:t>
      </w:r>
      <w:r/>
    </w:p>
    <w:p>
      <w:pPr>
        <w:pStyle w:val="Heading2"/>
      </w:pPr>
      <w:r>
        <w:t>Dhana maalum katika sura hii</w:t>
      </w:r>
      <w:r/>
    </w:p>
    <w:p>
      <w:pPr>
        <w:pStyle w:val="Heading3"/>
      </w:pPr>
      <w:r>
        <w:t>Utumwa</w:t>
      </w:r>
      <w:r/>
    </w:p>
    <w:p>
      <w:r/>
      <w:r>
        <w:t>Paulo hajaandika katika sura hii ikiwa utumwa ni nzuri au mbaya. Paulo anafundisha kuhusu kufanya kazi ili kumpendeza Mungu ukiwa mtumwa au bwana. Anachofundisha Paulo hapa juu ya utumwa kingekuwa cha kushangaza. Katika wakati wake, mabwana hawakutarajiwa kuwaheshimu watumwa wao na kutowatisha.</w:t>
      </w:r>
      <w:r/>
    </w:p>
    <w:p>
      <w:pPr>
        <w:pStyle w:val="Heading2"/>
      </w:pPr>
      <w:r>
        <w:t>Mifano muhimu ya matamshi katika sura hii</w:t>
      </w:r>
      <w:r/>
    </w:p>
    <w:p>
      <w:pPr>
        <w:pStyle w:val="Heading3"/>
      </w:pPr>
      <w:r>
        <w:t>Silaha za Mungu</w:t>
      </w:r>
      <w:r/>
    </w:p>
    <w:p>
      <w:r/>
      <w:r>
        <w:t>Mfano hii inaelezea jinsi Wakristo wanaweza kujikinga wakati wanavamiwa kiroho. and</w:t>
      </w:r>
      <w:r/>
    </w:p>
    <w:p>
      <w:pPr>
        <w:pStyle w:val="Heading2"/>
      </w:pPr>
      <w:r>
        <w:t>Links:</w:t>
      </w:r>
      <w:r/>
      <w:r/>
    </w:p>
    <w:p>
      <w:pPr>
        <w:pStyle w:val="ListBullet"/>
        <w:spacing w:line="240" w:lineRule="auto"/>
        <w:ind w:left="720"/>
      </w:pPr>
      <w:r/>
      <w:hyperlink r:id="rId27">
        <w:r>
          <w:rPr>
            <w:color w:val="0000EE"/>
            <w:u w:val="single"/>
          </w:rPr>
          <w:t>Ephesians 06:01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Efesus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6</w:t>
      </w:r>
      <w:r>
        <w:rPr>
          <w:vertAlign w:val="superscript"/>
        </w:rPr>
        <w:t>1</w:t>
      </w:r>
      <w:r>
        <w:t xml:space="preserve">Iyal, ihterim takum abuhat takum al fi Rabuna, leanu de yau al saa. </w:t>
      </w:r>
      <w:r>
        <w:rPr>
          <w:vertAlign w:val="superscript"/>
        </w:rPr>
        <w:t>2</w:t>
      </w:r>
      <w:r>
        <w:t xml:space="preserve">"Ihterim Abu wa uma takum" ( de yau awel wosaya ma waad), </w:t>
      </w:r>
      <w:r>
        <w:rPr>
          <w:vertAlign w:val="superscript"/>
        </w:rPr>
        <w:t>3</w:t>
      </w:r>
      <w:r>
        <w:t>Ashan de bi kun kwes ma intum wa intum bi ish zaman towil fi duniya"</w:t>
      </w:r>
      <w:r>
        <w:rPr>
          <w:vertAlign w:val="superscript"/>
        </w:rPr>
        <w:t>4</w:t>
      </w:r>
      <w:r>
        <w:t>Abuhat, mata kutu iyal takum bi tala zalanin. Lakin, raba takum umon fi taadib wa taalim ta Rabuna.</w:t>
      </w:r>
      <w:r>
        <w:rPr>
          <w:vertAlign w:val="superscript"/>
        </w:rPr>
        <w:t>5</w:t>
      </w:r>
      <w:r>
        <w:t xml:space="preserve">Abid, keli intum asuma mosuliin takum al fi al ard be ihtiram wa khof, bi gulub takum al amiin. keli intum asuma umon ze intum gi asuma Al Mesih. </w:t>
      </w:r>
      <w:r>
        <w:rPr>
          <w:vertAlign w:val="superscript"/>
        </w:rPr>
        <w:t>6</w:t>
      </w:r>
      <w:r>
        <w:t xml:space="preserve">Keli intum kun nas al indu taa iza kan mosuliin takum bi aiynu intum, min ajil umon bi kun moksutiin, lakin keli intum kun nas al indu taa ze abid ta Al Mesih, ashan bi amulu irada ta Allah min gulub takum. </w:t>
      </w:r>
      <w:r>
        <w:rPr>
          <w:vertAlign w:val="superscript"/>
        </w:rPr>
        <w:t>7</w:t>
      </w:r>
      <w:r>
        <w:t xml:space="preserve">Keli intum amulu kidma min kulu gelba takum, zi intum bi amulu kidma le Rabuna wa ma le nas. </w:t>
      </w:r>
      <w:r>
        <w:rPr>
          <w:vertAlign w:val="superscript"/>
        </w:rPr>
        <w:t>8</w:t>
      </w:r>
      <w:r>
        <w:t>Ashan nina arufu inu kulu zol al amulu amal al kwes, huwo bi ligo mukafa min Rabuna, kan huwo abid au hur.</w:t>
      </w:r>
      <w:r>
        <w:rPr>
          <w:vertAlign w:val="superscript"/>
        </w:rPr>
        <w:t>9</w:t>
      </w:r>
      <w:r>
        <w:t>Nas al mosuliin, amulu takum abid takum bi nefsu teriga. mata koufu umon. intum arufu gali zol al Said takum wa tomon fii fok fi samawat wa huwo ma indu tefriga.</w:t>
      </w:r>
      <w:r>
        <w:rPr>
          <w:vertAlign w:val="superscript"/>
        </w:rPr>
        <w:t>10</w:t>
      </w:r>
      <w:r>
        <w:t xml:space="preserve">Fi akir, keli intum kun gowiin fi Rabuna wa fi guwa tou al azim, </w:t>
      </w:r>
      <w:r>
        <w:rPr>
          <w:vertAlign w:val="superscript"/>
        </w:rPr>
        <w:t>11</w:t>
      </w:r>
      <w:r>
        <w:t>Keli intum libisu daraga ta Allah al kamil, ashan intum bi agder wogif did khuta ta sitan al kaab.</w:t>
      </w:r>
      <w:r>
        <w:rPr>
          <w:vertAlign w:val="superscript"/>
        </w:rPr>
        <w:t>12</w:t>
      </w:r>
      <w:r>
        <w:t xml:space="preserve">Leanu harib ta nina ma did laham wa dom. lakin, did ruasa, did sultat, did guwa ta duluma al fi hasa, did aruwah al sherira fi samawiyat. </w:t>
      </w:r>
      <w:r>
        <w:rPr>
          <w:vertAlign w:val="superscript"/>
        </w:rPr>
        <w:t>13</w:t>
      </w:r>
      <w:r>
        <w:t>Ashan kida keli intum libisu daraga al kamil ta Allah , ashan bi agder wogif fi zaman ta shar. wa kan intum amulu kulu haja keli intum wogif gowi.</w:t>
      </w:r>
      <w:r>
        <w:rPr>
          <w:vertAlign w:val="superscript"/>
        </w:rPr>
        <w:t>14</w:t>
      </w:r>
      <w:r>
        <w:t xml:space="preserve">Wogif takum gowi, be robutu gaz ta hag fi jisim takum, wa libisu takum dere al sudur ta biir. </w:t>
      </w:r>
      <w:r>
        <w:rPr>
          <w:vertAlign w:val="superscript"/>
        </w:rPr>
        <w:t>15</w:t>
      </w:r>
      <w:r>
        <w:t xml:space="preserve">Wa ma gizma fi kura takum jahiz le beshiru injil ta salam. </w:t>
      </w:r>
      <w:r>
        <w:rPr>
          <w:vertAlign w:val="superscript"/>
        </w:rPr>
        <w:t>16</w:t>
      </w:r>
      <w:r>
        <w:t>Keli intum libisu daraga ta iman fi kulu zaman. ashan intum bi agder sabitu kulu nisabat ta shar al bi ja le intum.</w:t>
      </w:r>
      <w:r>
        <w:rPr>
          <w:vertAlign w:val="superscript"/>
        </w:rPr>
        <w:t>17</w:t>
      </w:r>
      <w:r>
        <w:t xml:space="preserve">Keli intum lebisu tagiya ta kulasa wa sef ta Roho, al huwo kelima ta Allah. be Salawat wa talabat, seli fi kulu zaman fi Roho. </w:t>
      </w:r>
      <w:r>
        <w:rPr>
          <w:vertAlign w:val="superscript"/>
        </w:rPr>
        <w:t>18</w:t>
      </w:r>
      <w:r>
        <w:t>Keli intum daiman sahiir ma kulu subur shedid ze intum gi gedimu salawat le ajili nas ta Allah al kudusiin.</w:t>
      </w:r>
      <w:r>
        <w:rPr>
          <w:vertAlign w:val="superscript"/>
        </w:rPr>
        <w:t>19</w:t>
      </w:r>
      <w:r>
        <w:t xml:space="preserve">Wa seli takum le ana, inu keli wodi risala le ana fi zaman ana bi wonusu. keli intum seli ashan ana bi wori siir ta hagiga an al injil bidun kafu. </w:t>
      </w:r>
      <w:r>
        <w:rPr>
          <w:vertAlign w:val="superscript"/>
        </w:rPr>
        <w:t>20</w:t>
      </w:r>
      <w:r>
        <w:t>Ashan al injil ana sefiir al kan sijinu, ashan ana bi alinu injil bidun kafu, ze wajib al ana bi wonusu.</w:t>
      </w:r>
      <w:r>
        <w:rPr>
          <w:vertAlign w:val="superscript"/>
        </w:rPr>
        <w:t>21</w:t>
      </w:r>
      <w:r>
        <w:t xml:space="preserve">Tyikas, Aku al mahbub wa kadam al amin fi Rabuna, bi wori le intum ai haja, ashan intum bi arufu hala tai. </w:t>
      </w:r>
      <w:r>
        <w:rPr>
          <w:vertAlign w:val="superscript"/>
        </w:rPr>
        <w:t>22</w:t>
      </w:r>
      <w:r>
        <w:t>Ana rasulu huwo le intum ashan hadaf de, ashan intum bi arufu hala ta nina kef, ashan huwo bi sheja gulub takum.</w:t>
      </w:r>
      <w:r>
        <w:rPr>
          <w:vertAlign w:val="superscript"/>
        </w:rPr>
        <w:t>23</w:t>
      </w:r>
      <w:r>
        <w:t xml:space="preserve">Salam keli kun ma akwana, wa muhaba ma iman min Allah Al ab wa Rabuna Yesua al Mesih. </w:t>
      </w:r>
      <w:r>
        <w:rPr>
          <w:vertAlign w:val="superscript"/>
        </w:rPr>
        <w:t>24</w:t>
      </w:r>
      <w:r>
        <w:t>Keli neima kun ma del al bi hibu Rabuna ta nina Yesua al Mesih be muhaba al muustemir.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Waefeso</w:t>
      </w:r>
      <w:r>
        <w:rPr>
          <w:lang w:val="en-US" w:eastAsia="en-US" w:bidi="en-US"/>
        </w:rPr>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Watoto watiini wazazi wenu katika Bwana, kwa maana hii ni haki.</w:t>
      </w:r>
      <w:r>
        <w:rPr>
          <w:vertAlign w:val="superscript"/>
        </w:rPr>
        <w:t>2</w:t>
      </w:r>
      <w:r>
        <w:t>“Mheshimu baba yako na mama yako” (Maana hii ndiyo amri ya kwanza yenye ahadi),</w:t>
      </w:r>
      <w:r>
        <w:rPr>
          <w:vertAlign w:val="superscript"/>
        </w:rPr>
        <w:t>3</w:t>
      </w:r>
      <w:r>
        <w:t>“ili iwe heri kwenu na muweze kuishi maisha marefu duniani.”</w:t>
      </w:r>
    </w:p>
    <w:p>
      <w:r/>
      <w:r>
        <w:rPr>
          <w:vertAlign w:val="superscript"/>
        </w:rPr>
        <w:t>4</w:t>
      </w:r>
      <w:r>
        <w:t>Na ninyi akina baba, msiwakwaze watoto na kuwasababishia hasira, badala yake, waleeni katika adabu na maagizo ya Bwana.</w:t>
      </w:r>
    </w:p>
    <w:p>
      <w:r/>
      <w:r>
        <w:rPr>
          <w:vertAlign w:val="superscript"/>
        </w:rPr>
        <w:t>5</w:t>
      </w:r>
      <w:r>
        <w:t>Enyi watumwa, iweni watiifu kwa mabwana zenu wa hapa duniani kwa heshima kubwa na kutetemeka kwa hofu itokayo mioyoni mwenu. Muwe watiifu kwao kama vile mnavyomtii Kristo.</w:t>
      </w:r>
      <w:r>
        <w:rPr>
          <w:vertAlign w:val="superscript"/>
        </w:rPr>
        <w:t>6</w:t>
      </w:r>
      <w:r>
        <w:t>Utii wenu usiwe tu pale mabwana zenu wanapowatazama ili kuwafurahisha. Badala yake, iweni watiifu kama watumwa wa Kristo. Fanyeni Mapenzi ya Mungu kutoka mioyoni mwenu,</w:t>
      </w:r>
      <w:r>
        <w:rPr>
          <w:vertAlign w:val="superscript"/>
        </w:rPr>
        <w:t>7</w:t>
      </w:r>
      <w:r>
        <w:t>watumikieni kwa mioyo yenu yote, kwa kuwa mnamtumikia Bwana na wala si wanadamu,</w:t>
      </w:r>
      <w:r>
        <w:rPr>
          <w:vertAlign w:val="superscript"/>
        </w:rPr>
        <w:t>8</w:t>
      </w:r>
      <w:r>
        <w:t>mnapaswa kujua kwamba katika kila tendo jema mtu analofanya, atapokea zawadi kutoka kwa Bwana, ikiwa ni mtumwa au mtu huru.</w:t>
      </w:r>
    </w:p>
    <w:p>
      <w:r/>
      <w:r>
        <w:rPr>
          <w:vertAlign w:val="superscript"/>
        </w:rPr>
        <w:t>9</w:t>
      </w:r>
      <w:r>
        <w:t>Na Mabwana fanyeni vivyo hivyo kwa watumwa wenu. Msiwatishe mkijua kwamba yeye aliye Bwana wa wote ni yule aliye mbinguni. Mkijua kuwa hakuna upendeleo ndani yake.</w:t>
      </w:r>
    </w:p>
    <w:p>
      <w:r/>
      <w:r>
        <w:rPr>
          <w:vertAlign w:val="superscript"/>
        </w:rPr>
        <w:t>10</w:t>
      </w:r>
      <w:r>
        <w:t>Hatimaye, iweni na nguvu katika Bwana na katika uwezo wa nguvu zake.</w:t>
      </w:r>
      <w:r>
        <w:rPr>
          <w:vertAlign w:val="superscript"/>
        </w:rPr>
        <w:t>11</w:t>
      </w:r>
      <w:r>
        <w:t>Vaeni silaha zote za Mungu, ili kwamba muweze kuzipinga hila za shetani.</w:t>
      </w:r>
      <w:r>
        <w:rPr>
          <w:vertAlign w:val="superscript"/>
        </w:rPr>
        <w:t>12</w:t>
      </w:r>
      <w:r>
        <w:t>Kwa kuwa vita vyetu si vya damu na nyama, bali ni dhidi ya falme na mamlaka ya roho na watawala wa ulimwengu wa uovu na giza, dhidi ya pepo katika ulimwengu wa roho.</w:t>
      </w:r>
      <w:r>
        <w:rPr>
          <w:vertAlign w:val="superscript"/>
        </w:rPr>
        <w:t>13</w:t>
      </w:r>
      <w:r>
        <w:t>Kwa hiyo, vaeni silaha zote za Mungu, ili mpate kusimama imara dhidi ya uovu katika kipindi hiki kiovu. Baada ya kumaliza kila kitu, mtasimama imara.</w:t>
      </w:r>
    </w:p>
    <w:p>
      <w:r/>
      <w:r>
        <w:rPr>
          <w:vertAlign w:val="superscript"/>
        </w:rPr>
        <w:t>14</w:t>
      </w:r>
      <w:r>
        <w:t>Hatimaye simameni imara, Mkiwa mmefunga ukweli kiunoni, na kuvaa ya haki kifuani.</w:t>
      </w:r>
      <w:r>
        <w:rPr>
          <w:vertAlign w:val="superscript"/>
        </w:rPr>
        <w:t>15</w:t>
      </w:r>
      <w:r>
        <w:t>Fanyeni hivi mkiwa mmevaa utayari miguuni mwenu wa kutangaza injili ya amani.</w:t>
      </w:r>
      <w:r>
        <w:rPr>
          <w:vertAlign w:val="superscript"/>
        </w:rPr>
        <w:t>16</w:t>
      </w:r>
      <w:r>
        <w:t>Katika kila hali mkichukua ngao ya imani, ambayo itakuwezesha kuizima mishale yenye moto ya yule mwovu.</w:t>
      </w:r>
      <w:r>
        <w:rPr>
          <w:vertAlign w:val="superscript"/>
        </w:rPr>
        <w:t>17</w:t>
      </w:r>
      <w:r>
        <w:t>Vaeni kofia ya wokovu na upanga wa Roho, ambayo ni neno la Mungu.</w:t>
      </w:r>
      <w:r>
        <w:rPr>
          <w:vertAlign w:val="superscript"/>
        </w:rPr>
        <w:t>18</w:t>
      </w:r>
      <w:r>
        <w:t>Pamoja na maombi na sala. Ombeni kwa Roho kila wakati. Kwa mtazamo huu iweni waangalifu kila wakati kwa uvumilivu wote na maombi kwa ajili ya waamini wote.</w:t>
      </w:r>
      <w:r>
        <w:rPr>
          <w:vertAlign w:val="superscript"/>
        </w:rPr>
        <w:t>19</w:t>
      </w:r>
      <w:r>
        <w:t>Ombeni kwa ajili yangu, ili nipewe ujumbe ninapofungua mdomo wangu. Ombeni kwamba nieleweshe kwa ujasiri kweli iliyofichika ihusuyo injili.</w:t>
      </w:r>
      <w:r>
        <w:rPr>
          <w:vertAlign w:val="superscript"/>
        </w:rPr>
        <w:t>20</w:t>
      </w:r>
      <w:r>
        <w:t>Ni kwa ajili ya injili mimi ni balozi niliyefungwa minyororo, ili kwamba ndani mwao niseme kwa ujasiri kama ninavyopaswa kusema.</w:t>
      </w:r>
    </w:p>
    <w:p>
      <w:r/>
      <w:r>
        <w:rPr>
          <w:vertAlign w:val="superscript"/>
        </w:rPr>
        <w:t>21</w:t>
      </w:r>
      <w:r>
        <w:t>Lakini ninyi pia mjue mambo yangu na jinsi ninavyoendelea, Tikiko ndugu yangu kipenzi na mtumishi mwaminifu katika Bwana, atawajulisha kila kitu.</w:t>
      </w:r>
      <w:r>
        <w:rPr>
          <w:vertAlign w:val="superscript"/>
        </w:rPr>
        <w:t>22</w:t>
      </w:r>
      <w:r>
        <w:t>Nimemtuma kwenu kwa kusudi hili maalumu, ili kwamba mjue mambo kuhusu sisi, aweze kuwafariji mioyo yenu.</w:t>
      </w:r>
    </w:p>
    <w:p>
      <w:pPr>
        <w:pBdr>
          <w:bottom w:val="single" w:sz="6" w:space="1" w:color="auto"/>
        </w:pBdr>
      </w:pPr>
      <w:r/>
      <w:r>
        <w:rPr>
          <w:vertAlign w:val="superscript"/>
        </w:rPr>
        <w:t>23</w:t>
      </w:r>
      <w:r>
        <w:t>Amani na iwe kwa ndugu, na upendo pamoja na imani kutoka kwa Mungu baba na Bwana Yesu Kristo.</w:t>
      </w:r>
      <w:r>
        <w:rPr>
          <w:vertAlign w:val="superscript"/>
        </w:rPr>
        <w:t>24</w:t>
      </w:r>
      <w:r>
        <w:t>Neema na iwe pamoja na wote wampendao Bwana Yesu Kristo kwa pendo lile lisilo haribika.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6:1</w:t>
      </w:r>
      <w:r/>
    </w:p>
    <w:p>
      <w:pPr>
        <w:pStyle w:val="Heading5"/>
      </w:pPr>
      <w:r>
        <w:t>sentensi unganishi</w:t>
      </w:r>
      <w:r/>
    </w:p>
    <w:p>
      <w:r/>
      <w:r>
        <w:t>Paulo anatoa maelekezo kwa watoto, wababa, wafanya kazi, na mabwana.</w:t>
      </w:r>
      <w:r/>
    </w:p>
    <w:p>
      <w:pPr>
        <w:pStyle w:val="Heading5"/>
      </w:pPr>
      <w:r>
        <w:t>Watoto watiini wazazi wenu katika Bwana</w:t>
      </w:r>
      <w:r/>
    </w:p>
    <w:p>
      <w:r/>
      <w:r>
        <w:t>Paulo anarejea kwa watoto kuwatii wazazi wao wa kimwili.</w:t>
      </w:r>
      <w:r/>
    </w:p>
    <w:p>
      <w:pPr>
        <w:pStyle w:val="Heading4"/>
      </w:pPr>
      <w:r>
        <w:t>Ephesians 6:4</w:t>
      </w:r>
      <w:r/>
    </w:p>
    <w:p>
      <w:pPr>
        <w:pStyle w:val="Heading5"/>
      </w:pPr>
      <w:r>
        <w:t>Na ninyi akina baba msiwakwaze watoto na kuwasababishia hasira</w:t>
      </w:r>
      <w:r/>
    </w:p>
    <w:p>
      <w:r/>
      <w:r>
        <w:t>"Ninyi wababa msifanye mambo ambayo yatawafanya watoto wenu wakasirike" au "Ninyi akina baba msiwasababishie wattoto wenu kuwa na hasira"</w:t>
      </w:r>
      <w:r/>
    </w:p>
    <w:p>
      <w:pPr>
        <w:pStyle w:val="Heading5"/>
      </w:pPr>
      <w:r>
        <w:t>muwalee katika maonyo na maagizo ya Bwana</w:t>
      </w:r>
      <w:r/>
    </w:p>
    <w:p>
      <w:r/>
      <w:r>
        <w:t>"wasaidieni kukua katika mafunzo na mafundisho ya Bwana"</w:t>
      </w:r>
      <w:r/>
    </w:p>
    <w:p>
      <w:pPr>
        <w:pStyle w:val="Heading4"/>
      </w:pPr>
      <w:r>
        <w:t>Ephesians 6:5</w:t>
      </w:r>
      <w:r/>
    </w:p>
    <w:p>
      <w:pPr>
        <w:pStyle w:val="Heading5"/>
      </w:pPr>
      <w:r>
        <w:t>watumwa, iweni watiifu kwa</w:t>
      </w:r>
      <w:r/>
    </w:p>
    <w:p>
      <w:r/>
      <w:r>
        <w:t>"Ninyi watumwa mnapaswa kutii"</w:t>
      </w:r>
      <w:r/>
    </w:p>
    <w:p>
      <w:pPr>
        <w:pStyle w:val="Heading5"/>
      </w:pPr>
      <w:r>
        <w:t>kwa heshima kubwa na kutetemeka</w:t>
      </w:r>
      <w:r/>
    </w:p>
    <w:p>
      <w:r/>
      <w:r>
        <w:t>Hizi ni njia mbili zinazofanana kuonyesha heshima kuhusu mabwana zao.</w:t>
      </w:r>
      <w:r/>
    </w:p>
    <w:p>
      <w:pPr>
        <w:pStyle w:val="Heading5"/>
      </w:pPr>
      <w:r>
        <w:t>kutetemeka kwa hofu itokayo mioyoni mwenu. Tiini kama vile mnavyomtii kristo</w:t>
      </w:r>
      <w:r/>
    </w:p>
    <w:p>
      <w:r/>
      <w:r>
        <w:t>"Nyeyekeeni kwa hofu, kama kumtii kristo"</w:t>
      </w:r>
      <w:r/>
    </w:p>
    <w:p>
      <w:pPr>
        <w:pStyle w:val="Heading5"/>
      </w:pPr>
      <w:r>
        <w:t>usiwe tu pale mabwana zenu wanapowatazama</w:t>
      </w:r>
      <w:r/>
    </w:p>
    <w:p>
      <w:r/>
      <w:r>
        <w:t>"siku zote fanya kazi kama ulivyokuwa ukifanya kazi kwa ajili ya kristo mwenyewe, hata kama mabwana zenu hawawatazami"</w:t>
      </w:r>
      <w:r/>
    </w:p>
    <w:p>
      <w:pPr>
        <w:pStyle w:val="Heading5"/>
      </w:pPr>
      <w:r>
        <w:t>kama watumwa wa Kristo</w:t>
      </w:r>
      <w:r/>
    </w:p>
    <w:p>
      <w:r/>
      <w:r>
        <w:t>watumikieni mabwana zenu ingawa bwana wenu duniani ni Kristo.</w:t>
      </w:r>
      <w:r/>
    </w:p>
    <w:p>
      <w:pPr>
        <w:pStyle w:val="Heading5"/>
      </w:pPr>
      <w:r>
        <w:t>Watumikieni kwa mioyo yenu yote. Kana kwamba kumtumikia Bwana na wala si wanadamu</w:t>
      </w:r>
      <w:r/>
    </w:p>
    <w:p>
      <w:r/>
      <w:r>
        <w:t>"fanya kwa furaha maana unafanya kwa ajili ya Bwana na si kuwafurahisha wanadamu."</w:t>
      </w:r>
      <w:r/>
    </w:p>
    <w:p>
      <w:pPr>
        <w:pStyle w:val="Heading4"/>
      </w:pPr>
      <w:r>
        <w:t>Ephesians 6:9</w:t>
      </w:r>
      <w:r/>
    </w:p>
    <w:p>
      <w:pPr>
        <w:pStyle w:val="Heading5"/>
      </w:pPr>
      <w:r>
        <w:t>fanyeni vivyo hivyo kwa watumwa wenu, na msiwatishie</w:t>
      </w:r>
      <w:r/>
    </w:p>
    <w:p>
      <w:r/>
      <w:r>
        <w:t>Msiwatishie watumwa wenu, lakini muwafundishe kama Kristo angeweza kuwafundisha"</w:t>
      </w:r>
      <w:r/>
    </w:p>
    <w:p>
      <w:pPr>
        <w:pStyle w:val="Heading5"/>
      </w:pPr>
      <w:r>
        <w:t>mkijua kwamba yeye aliye Bwana wa wote ni yule aliye mbinguni</w:t>
      </w:r>
      <w:r/>
    </w:p>
    <w:p>
      <w:r/>
      <w:r>
        <w:t>"kwa sababu mnajua kuwa Krisato ni Bwana wa wote watumwa na Mabwana zao"</w:t>
      </w:r>
      <w:r/>
    </w:p>
    <w:p>
      <w:pPr>
        <w:pStyle w:val="Heading5"/>
      </w:pPr>
      <w:r>
        <w:t>Mkijua kuwa hakuna upendeleo kwake</w:t>
      </w:r>
      <w:r/>
    </w:p>
    <w:p>
      <w:r/>
      <w:r>
        <w:t>"Na hana upendeleo"</w:t>
      </w:r>
      <w:r/>
    </w:p>
    <w:p>
      <w:pPr>
        <w:pStyle w:val="Heading4"/>
      </w:pPr>
      <w:r>
        <w:t>Ephesians 6:10</w:t>
      </w:r>
      <w:r/>
    </w:p>
    <w:p>
      <w:pPr>
        <w:pStyle w:val="Heading5"/>
      </w:pPr>
      <w:r>
        <w:t>sentensi unganishi</w:t>
      </w:r>
      <w:r/>
    </w:p>
    <w:p>
      <w:r/>
      <w:r>
        <w:t>Paulo anatoa maelekezo kuwafanya waumini kuwa na nguvu katika hii vita tunaishi kwa ajili ya Bwana.</w:t>
      </w:r>
      <w:r/>
    </w:p>
    <w:p>
      <w:pPr>
        <w:pStyle w:val="Heading5"/>
      </w:pPr>
      <w:r>
        <w:t>iweni na nguvu katika Bwana na katika uwezo wa nguvu zake</w:t>
      </w:r>
      <w:r/>
    </w:p>
    <w:p>
      <w:r/>
      <w:r>
        <w:t>"Hii inategemea kikamilifu katika Bwana kuwapa nguvu ya ya Kiroho"</w:t>
      </w:r>
      <w:r/>
    </w:p>
    <w:p>
      <w:pPr>
        <w:pStyle w:val="Heading5"/>
      </w:pPr>
      <w:r>
        <w:t>Vaeni silaha zote za Mungu zilizo kamili, ili kwamba mpate kusimama kinyume na hila za shetani</w:t>
      </w:r>
      <w:r/>
    </w:p>
    <w:p>
      <w:r/>
      <w:r>
        <w:t>Wakristo wanapaswa kutumia raslimali zote ambazo Mungu amewapa ili kusimama kinyume na shetani kama vile maaskari wa wanavyoweka siraha za kujikinga mwenyewe kutoka kwa uvamizi wa maadui.</w:t>
      </w:r>
      <w:r/>
    </w:p>
    <w:p>
      <w:pPr>
        <w:pStyle w:val="Heading4"/>
      </w:pPr>
      <w:r>
        <w:t>Ephesians 6:12</w:t>
      </w:r>
      <w:r/>
    </w:p>
    <w:p>
      <w:pPr>
        <w:pStyle w:val="Heading5"/>
      </w:pPr>
      <w:r>
        <w:t>damu na nyama</w:t>
      </w:r>
      <w:r/>
    </w:p>
    <w:p>
      <w:r/>
      <w:r>
        <w:t>Hii fafanuzi inahusiana na watu, siyo roho ambazo hazina mwili wa Binadamu.</w:t>
      </w:r>
      <w:r/>
    </w:p>
    <w:p>
      <w:pPr>
        <w:pStyle w:val="Heading5"/>
      </w:pPr>
      <w:r>
        <w:t>kwa hiyo, vaeni silaha zote za Mungu</w:t>
      </w:r>
      <w:r/>
    </w:p>
    <w:p>
      <w:r/>
      <w:r>
        <w:t>wakristo wanapaswa kutumia raslimali za kukinga ambazo Mungu amewapa katika kupigana na shetani kwa njia ile askari hubeba silaha ili kujilinda dhidi ya maadui.</w:t>
      </w:r>
      <w:r/>
    </w:p>
    <w:p>
      <w:pPr>
        <w:pStyle w:val="Heading4"/>
      </w:pPr>
      <w:r>
        <w:t>Ephesians 6:14</w:t>
      </w:r>
      <w:r/>
    </w:p>
    <w:p>
      <w:pPr>
        <w:pStyle w:val="Heading5"/>
      </w:pPr>
      <w:r>
        <w:t>hatimaye simameni imara</w:t>
      </w:r>
      <w:r/>
    </w:p>
    <w:p>
      <w:r/>
      <w:r>
        <w:t>maneno "simameni imara" ni lugha yenye maana ya "kuzuia vikali"</w:t>
      </w:r>
      <w:r/>
    </w:p>
    <w:p>
      <w:pPr>
        <w:pStyle w:val="Heading5"/>
      </w:pPr>
      <w:r>
        <w:t>mkanda wa kweli</w:t>
      </w:r>
      <w:r/>
    </w:p>
    <w:p>
      <w:r/>
      <w:r>
        <w:t>kweli inashika kila kitu pamoja kwa ajili ya muumini kama mkanda unavyoshika nguo zote za askari pamoja.</w:t>
      </w:r>
      <w:r/>
    </w:p>
    <w:p>
      <w:pPr>
        <w:pStyle w:val="Heading5"/>
      </w:pPr>
      <w:r>
        <w:t>haki kifuani</w:t>
      </w:r>
      <w:r/>
    </w:p>
    <w:p>
      <w:r/>
      <w:r>
        <w:t>Zawadi ya haki inafunika mioyo ya waumini kama kitu cha kulinda kifuaniani kwenye kifua cha Askari.</w:t>
      </w:r>
      <w:r/>
    </w:p>
    <w:p>
      <w:pPr>
        <w:pStyle w:val="Heading5"/>
      </w:pPr>
      <w:r>
        <w:t>mkiwa mmevaa utayari miguuni mwenu ili kutangaza injili ya ya Amani</w:t>
      </w:r>
      <w:r/>
    </w:p>
    <w:p>
      <w:r/>
      <w:r>
        <w:t>Ni askari pekee anavaa ili kumpa maalifa ya kutembea, muumini anapaswa kuwa na maarifa imara ya injili ya amani ili kuwa tayari kuitangaza.</w:t>
      </w:r>
      <w:r/>
    </w:p>
    <w:p>
      <w:pPr>
        <w:pStyle w:val="Heading5"/>
      </w:pPr>
      <w:r>
        <w:t>kila hali mkichukua ngao ya Imani</w:t>
      </w:r>
      <w:r/>
    </w:p>
    <w:p>
      <w:r/>
      <w:r>
        <w:t>Imani ambayo Mungu amempa muumini ni lazima itumike kwa ajili ya ulinzi wakati shetani anapovamia kama vile ngao ambayo askari anaitumia kujikinga kutoka katika uvamizi wa maadui.</w:t>
      </w:r>
      <w:r/>
    </w:p>
    <w:p>
      <w:pPr>
        <w:pStyle w:val="Heading5"/>
      </w:pPr>
      <w:r>
        <w:t>kuizima mishale ya mwovu Ibilisi</w:t>
      </w:r>
      <w:r/>
    </w:p>
    <w:p>
      <w:r/>
      <w:r>
        <w:t>Uvamizi wa shetani katika kumvamia muumini ni kama mishale ya moto inayorushwa kwa askari na adui.</w:t>
      </w:r>
      <w:r/>
    </w:p>
    <w:p>
      <w:pPr>
        <w:pStyle w:val="Heading4"/>
      </w:pPr>
      <w:r>
        <w:t>Ephesians 6:17</w:t>
      </w:r>
      <w:r/>
    </w:p>
    <w:p>
      <w:pPr>
        <w:pStyle w:val="Heading5"/>
      </w:pPr>
      <w:r>
        <w:t>Na mvae kofia ya wokovu</w:t>
      </w:r>
      <w:r/>
    </w:p>
    <w:p>
      <w:r/>
      <w:r>
        <w:t>Wokovu uliopewa na Mungu unalinda mawazo ya muumini kama vile kofia inavyolinda kichwa cha askari.</w:t>
      </w:r>
      <w:r/>
    </w:p>
    <w:p>
      <w:pPr>
        <w:pStyle w:val="Heading5"/>
      </w:pPr>
      <w:r>
        <w:t>na upanga wa Roho, ambayo ni neno la Mungu</w:t>
      </w:r>
      <w:r/>
    </w:p>
    <w:p>
      <w:r/>
      <w:r>
        <w:t>Neno la Mungu, limevuviwa na Roho Mtakatifu, ili litumike kwa kupigana kinyume na kuwalinda waumini kutoka kwa mwovu kama vile askari anavyotumia upanga kupigana na kujilinda dhidi ya adui anayevamia.</w:t>
      </w:r>
      <w:r/>
    </w:p>
    <w:p>
      <w:pPr>
        <w:pStyle w:val="Heading5"/>
      </w:pPr>
      <w:r>
        <w:t>pamoja na kusali na kuomba, ombeni kwa Roho</w:t>
      </w:r>
      <w:r/>
    </w:p>
    <w:p>
      <w:r/>
      <w:r>
        <w:t>"Ombeni wajati wote katika Roho kama unavyoomba na ufanye maombezi maalumu"</w:t>
      </w:r>
      <w:r/>
    </w:p>
    <w:p>
      <w:pPr>
        <w:pStyle w:val="Heading5"/>
      </w:pPr>
      <w:r>
        <w:t>kwa uvumilivu wote na maombi kwa ajili ya waumini wote</w:t>
      </w:r>
      <w:r/>
    </w:p>
    <w:p>
      <w:r/>
      <w:r>
        <w:t>"Mara kwa mara tuwe macho kwa kuomba kwa ajili ya waumini wote"</w:t>
      </w:r>
      <w:r/>
    </w:p>
    <w:p>
      <w:pPr>
        <w:pStyle w:val="Heading4"/>
      </w:pPr>
      <w:r>
        <w:t>Ephesians 6:19</w:t>
      </w:r>
      <w:r/>
    </w:p>
    <w:p>
      <w:pPr>
        <w:pStyle w:val="Heading5"/>
      </w:pPr>
      <w:r>
        <w:t>sentensi unganishi</w:t>
      </w:r>
      <w:r/>
    </w:p>
    <w:p>
      <w:r/>
      <w:r>
        <w:t>Paulo anawaomba kuomba kwa ajili ya ujasiri wake katika kusema injili wakati akiwa gerezani na akasema anamtuma Tikiko ili kuwafariji. Kisha alitoa baraka za amani na neema kwa waumini wote wanaompenda Yesu.</w:t>
      </w:r>
      <w:r/>
    </w:p>
    <w:p>
      <w:pPr>
        <w:pStyle w:val="Heading5"/>
      </w:pPr>
      <w:r>
        <w:t>ili niweze kupewa ujumbe</w:t>
      </w:r>
      <w:r/>
    </w:p>
    <w:p>
      <w:r/>
      <w:r>
        <w:t>"Kwamba Mungu anipe neno" au "Mungu atanipa ujumbe"</w:t>
      </w:r>
      <w:r/>
    </w:p>
    <w:p>
      <w:pPr>
        <w:pStyle w:val="Heading5"/>
      </w:pPr>
      <w:r>
        <w:t>ninapofungua mdomo wangu ili kuufanya ujulikane kwa ujasiri</w:t>
      </w:r>
      <w:r/>
    </w:p>
    <w:p>
      <w:r/>
      <w:r>
        <w:t>"Ninapoongea kufafanua kwa ujasiri"</w:t>
      </w:r>
      <w:r/>
    </w:p>
    <w:p>
      <w:pPr>
        <w:pStyle w:val="Heading5"/>
      </w:pPr>
      <w:r>
        <w:t>kwa sababu hii mimi ni balozi niliyefungwa minyororo</w:t>
      </w:r>
      <w:r/>
    </w:p>
    <w:p>
      <w:r/>
      <w:r>
        <w:t>Niko gerezani sasa kwa sababu ya kuwa mwakilishi wa Injili"</w:t>
      </w:r>
      <w:r/>
    </w:p>
    <w:p>
      <w:pPr>
        <w:pStyle w:val="Heading5"/>
      </w:pPr>
      <w:r>
        <w:t>kwamba katika kifungo changu niseme kwa ujasiri kama ninavyowiwa kusema</w:t>
      </w:r>
      <w:r/>
    </w:p>
    <w:p>
      <w:r/>
      <w:r>
        <w:t>"Kwamba niseme ujumbe wa Mungu kwa ujasiri wakati nikiwa humu gerezani"</w:t>
      </w:r>
      <w:r/>
    </w:p>
    <w:p>
      <w:pPr>
        <w:pStyle w:val="Heading4"/>
      </w:pPr>
      <w:r>
        <w:t>Ephesians 6:21</w:t>
      </w:r>
      <w:r/>
    </w:p>
    <w:p>
      <w:pPr>
        <w:pStyle w:val="Heading5"/>
      </w:pPr>
      <w:r>
        <w:t>mambo yangu</w:t>
      </w:r>
      <w:r/>
    </w:p>
    <w:p>
      <w:r/>
      <w:r>
        <w:t>"Yaliyonipata" au "Hali yangu"</w:t>
      </w:r>
      <w:r/>
    </w:p>
    <w:p>
      <w:pPr>
        <w:pStyle w:val="Heading5"/>
      </w:pPr>
      <w:r>
        <w:t>Tikiko</w:t>
      </w:r>
      <w:r/>
    </w:p>
    <w:p>
      <w:r/>
      <w:r>
        <w:t>Tikiko alikuwa ni mmoja wa watu waliokuwa wakitumika na Paulo.</w:t>
      </w:r>
      <w:r/>
    </w:p>
    <w:p>
      <w:pPr>
        <w:pStyle w:val="Heading5"/>
      </w:pPr>
      <w:r>
        <w:t>atawajulisha kila kitu</w:t>
      </w:r>
      <w:r/>
    </w:p>
    <w:p>
      <w:r/>
      <w:r>
        <w:t>"Atawaambia kila kitu"</w:t>
      </w:r>
      <w:r/>
    </w:p>
    <w:p>
      <w:pPr>
        <w:pStyle w:val="Heading4"/>
      </w:pPr>
      <w:r>
        <w:t>Ephesians 6:23</w:t>
      </w:r>
      <w:r/>
    </w:p>
    <w:p>
      <w:pPr>
        <w:pStyle w:val="Heading5"/>
      </w:pPr>
      <w:r>
        <w:t>Sentensi unganishi</w:t>
      </w:r>
      <w:r/>
    </w:p>
    <w:p>
      <w:r/>
      <w:r>
        <w:t>Paulo anafunga barua yake kwa wa Efeso na baraka ya amani na neema kwa wote waamini wanao mpenda Kristo.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Ephesians 6:1</w:t>
      </w:r>
      <w:r/>
    </w:p>
    <w:p>
      <w:pPr>
        <w:pStyle w:val="Heading5"/>
      </w:pPr>
      <w:r>
        <w:t>Namna gani watoto wakristo wawatii wazazi wao?</w:t>
      </w:r>
      <w:r/>
    </w:p>
    <w:p>
      <w:r/>
      <w:r>
        <w:t>Watoto wakristo wanapaswa kutii na kuwaheshimu wazazi wao.</w:t>
      </w:r>
      <w:r/>
    </w:p>
    <w:p>
      <w:pPr>
        <w:pStyle w:val="Heading4"/>
      </w:pPr>
      <w:r>
        <w:t>Ephesians 6:4</w:t>
      </w:r>
      <w:r/>
    </w:p>
    <w:p>
      <w:pPr>
        <w:pStyle w:val="Heading5"/>
      </w:pPr>
      <w:r>
        <w:t>Nini wafanye wababa wakristo kwa ajili ya watoto wao?</w:t>
      </w:r>
      <w:r/>
    </w:p>
    <w:p>
      <w:r/>
      <w:r>
        <w:t>Wabab wakristo wanapaswa kuwalea watoto wao katika maonyo na maagizo ya Bwana.</w:t>
      </w:r>
      <w:r/>
    </w:p>
    <w:p>
      <w:pPr>
        <w:pStyle w:val="Heading4"/>
      </w:pPr>
      <w:r>
        <w:t>Ephesians 6:5</w:t>
      </w:r>
      <w:r/>
    </w:p>
    <w:p>
      <w:pPr>
        <w:pStyle w:val="Heading5"/>
      </w:pPr>
      <w:r>
        <w:t>Kwa Tabia zipi watumwa wakristo wanapaswa kuwatii mabwana zao?</w:t>
      </w:r>
      <w:r/>
    </w:p>
    <w:p>
      <w:r/>
      <w:r>
        <w:t>Watumwa wakristo wanapaswa kuwatii mabwana zao kwa heshima na kwa miyo yao, na kuwahudumia kwa furaha kama kwa ajili ya Bwana.</w:t>
      </w:r>
      <w:r/>
    </w:p>
    <w:p>
      <w:pPr>
        <w:pStyle w:val="Heading5"/>
      </w:pPr>
      <w:r>
        <w:t>Mwamini akumbuke nini kuhusu jema aliloli tenda?</w:t>
      </w:r>
      <w:r/>
    </w:p>
    <w:p>
      <w:r/>
      <w:r>
        <w:t>Mwamini amini kuwa jema lolote alitendalo ataokea kutoka kwa Bwana thawabu.</w:t>
      </w:r>
      <w:r/>
    </w:p>
    <w:p>
      <w:pPr>
        <w:pStyle w:val="Heading4"/>
      </w:pPr>
      <w:r>
        <w:t>Ephesians 6:9</w:t>
      </w:r>
      <w:r/>
    </w:p>
    <w:p>
      <w:pPr>
        <w:pStyle w:val="Heading5"/>
      </w:pPr>
      <w:r>
        <w:t>Nini bwana mkubwa ambaye ni mkristo anapaswa kukumbuka kuhusu ubosi wake?</w:t>
      </w:r>
      <w:r/>
    </w:p>
    <w:p>
      <w:r/>
      <w:r>
        <w:t>Bosi ambaye ni Mristo anapaswa kukumbuka kuwa yeye na mtumishi wa bwana wake yuko Mbinguni, na hakuna huruma kwake.</w:t>
      </w:r>
      <w:r/>
    </w:p>
    <w:p>
      <w:pPr>
        <w:pStyle w:val="Heading4"/>
      </w:pPr>
      <w:r>
        <w:t>Ephesians 6:10</w:t>
      </w:r>
      <w:r/>
    </w:p>
    <w:p>
      <w:pPr>
        <w:pStyle w:val="Heading5"/>
      </w:pPr>
      <w:r>
        <w:t>Kwa nini mwamini avae silaha zote za Mungu?</w:t>
      </w:r>
      <w:r/>
    </w:p>
    <w:p>
      <w:r/>
      <w:r>
        <w:t>Mwamini lazima avae silaha zote za Mungu ili kukabiliana na hila za shetani.</w:t>
      </w:r>
      <w:r/>
    </w:p>
    <w:p>
      <w:pPr>
        <w:pStyle w:val="Heading4"/>
      </w:pPr>
      <w:r>
        <w:t>Ephesians 6:12</w:t>
      </w:r>
      <w:r/>
    </w:p>
    <w:p>
      <w:pPr>
        <w:pStyle w:val="Heading5"/>
      </w:pPr>
      <w:r>
        <w:t>Vita ya mkristo ni dhidi ya nani?</w:t>
      </w:r>
      <w:r/>
    </w:p>
    <w:p>
      <w:r/>
      <w:r>
        <w:t>Vita vya mkiristo ni dhidi ya falme na mamlaka ya roho na watawala katika ulimwengu wa giza.</w:t>
      </w:r>
      <w:r/>
    </w:p>
    <w:p>
      <w:pPr>
        <w:pStyle w:val="Heading4"/>
      </w:pPr>
      <w:r>
        <w:t>Ephesians 6:14</w:t>
      </w:r>
      <w:r/>
    </w:p>
    <w:p>
      <w:pPr>
        <w:pStyle w:val="Heading5"/>
      </w:pPr>
      <w:r>
        <w:t>Kwa nini Mkristo lazima avae silaha zote za Mungu?</w:t>
      </w:r>
      <w:r/>
    </w:p>
    <w:p>
      <w:r/>
      <w:r>
        <w:t>Mkristo lazima avae silaha zote za Mungu ili kusimama kinyume na mipango miouvo ya mwovu.</w:t>
      </w:r>
      <w:r/>
    </w:p>
    <w:p>
      <w:pPr>
        <w:pStyle w:val="Heading5"/>
      </w:pPr>
      <w:r>
        <w:t>ni vitu gani zilizounganishwa katika silaha za Mungu?</w:t>
      </w:r>
      <w:r/>
    </w:p>
    <w:p>
      <w:r/>
      <w:r>
        <w:t>Silaha za Mungu ni pamoja na mshipi wa kweli, drii ya haki kifuani, Viatu tayari kwa kutangaza Injili, ngao ya Imani, kofia ya wokovu, na upanga wa Roho.</w:t>
      </w:r>
      <w:r/>
    </w:p>
    <w:p>
      <w:pPr>
        <w:pStyle w:val="Heading4"/>
      </w:pPr>
      <w:r>
        <w:t>Ephesians 6:17</w:t>
      </w:r>
      <w:r/>
    </w:p>
    <w:p>
      <w:pPr>
        <w:pStyle w:val="Heading5"/>
      </w:pPr>
      <w:r>
        <w:t>Upanga wa Roho ni nini?</w:t>
      </w:r>
      <w:r/>
    </w:p>
    <w:p>
      <w:r/>
      <w:r>
        <w:t>Upanga wa Roho ni neno la Mungu.</w:t>
      </w:r>
      <w:r/>
    </w:p>
    <w:p>
      <w:pPr>
        <w:pStyle w:val="Heading5"/>
      </w:pPr>
      <w:r>
        <w:t>Ni vitu gani vilivyounganishwa katika silaha za Mungu?</w:t>
      </w:r>
      <w:r/>
    </w:p>
    <w:p>
      <w:r/>
      <w:r>
        <w:t>Silaha za Mungu ni pamoja na mshipi wa kweli, drii ya haki kifuani, viatu tayari kwa kutangaza injili, ngao ya Imani, kofia ya wokovu, na upanga wa Roho.</w:t>
      </w:r>
      <w:r/>
    </w:p>
    <w:p>
      <w:pPr>
        <w:pStyle w:val="Heading4"/>
      </w:pPr>
      <w:r>
        <w:t>Ephesians 6:19</w:t>
      </w:r>
      <w:r/>
    </w:p>
    <w:p>
      <w:pPr>
        <w:pStyle w:val="Heading5"/>
      </w:pPr>
      <w:r>
        <w:t>Paulo alikuwa alitaka kupata nini kupitia maombi ya waefeso?</w:t>
      </w:r>
      <w:r/>
    </w:p>
    <w:p>
      <w:r/>
      <w:r>
        <w:t>Paulo alitaka kuwa na neno alilopewa kwa ujasiri wakati anahubiri njili.</w:t>
      </w:r>
      <w:r/>
    </w:p>
    <w:p>
      <w:pPr>
        <w:pStyle w:val="Heading5"/>
      </w:pPr>
      <w:r>
        <w:t>Paulo yako wapi akiandika hii barua?</w:t>
      </w:r>
      <w:r/>
    </w:p>
    <w:p>
      <w:r/>
      <w:r>
        <w:t>Paulo yupo gerezani akiandika hii barua.</w:t>
      </w:r>
      <w:r/>
    </w:p>
    <w:p>
      <w:pPr>
        <w:pStyle w:val="Heading4"/>
      </w:pPr>
      <w:r>
        <w:t>Ephesians 6:23</w:t>
      </w:r>
      <w:r/>
    </w:p>
    <w:p>
      <w:pPr>
        <w:pStyle w:val="Heading5"/>
      </w:pPr>
      <w:r>
        <w:t>Mambo gani matatu Paulo anaomba Mungu Baba na Bwana Yesu Kristo awape waamini?</w:t>
      </w:r>
      <w:r/>
    </w:p>
    <w:p>
      <w:r/>
      <w:r>
        <w:t>Paulo anaomba Mungu awape amani, upendo, na imani, na neema kwa waamini.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Petero 01 Maelezo kwa jumla</w:t>
      </w:r>
      <w:r/>
    </w:p>
    <w:p>
      <w:pPr>
        <w:pStyle w:val="Heading2"/>
      </w:pPr>
      <w:r>
        <w:t>Muundo na Mpangilio</w:t>
      </w:r>
      <w:r/>
    </w:p>
    <w:p>
      <w:r/>
      <w:r>
        <w:t>Watafsiri wengine wametenga mistari ya ushairi mbele zaidi kuelekea kulia kuliko maandishi mengine ili yasomeke kwa urahisi. ULB hufanya hivi na ushairi ambao umenukuliwa kutoka Agano la kale katika 1:24-25.</w:t>
      </w:r>
      <w:r/>
    </w:p>
    <w:p>
      <w:pPr>
        <w:pStyle w:val="Heading2"/>
      </w:pPr>
      <w:r>
        <w:t>Dhana maalum katika sura hii</w:t>
      </w:r>
      <w:r/>
    </w:p>
    <w:p>
      <w:pPr>
        <w:pStyle w:val="Heading3"/>
      </w:pPr>
      <w:r>
        <w:t>Kile Mungu anafunua</w:t>
      </w:r>
      <w:r/>
    </w:p>
    <w:p>
      <w:r/>
      <w:r>
        <w:t>Yesu atakaporudi tena, kila mtu ataona jinsi watu wa Mungu walikuwa wawe na imani kwa Yesu. Halafu watu wa Mungu wataona jinsi Mungu amekuwa wa neema kwao na watu wote watamsifu Mungu na watu wake.</w:t>
      </w:r>
      <w:r/>
    </w:p>
    <w:p>
      <w:pPr>
        <w:pStyle w:val="Heading3"/>
      </w:pPr>
      <w:r>
        <w:t>Utakatifu</w:t>
      </w:r>
      <w:r/>
    </w:p>
    <w:p>
      <w:r/>
      <w:r>
        <w:t>Mungu anataka watu wake wawe watakatifu kwa sababu Mungu ni Mtakatifu.</w:t>
      </w:r>
      <w:r/>
    </w:p>
    <w:p>
      <w:pPr>
        <w:pStyle w:val="Heading3"/>
      </w:pPr>
      <w:r>
        <w:t>Milele</w:t>
      </w:r>
      <w:r/>
    </w:p>
    <w:p>
      <w:r/>
      <w:r>
        <w:t>Petero anawaambia watu kuishi kwa ajili ya vitu vya kudumu milele na kuacha kuishi kwa ajili ya vitu vya dunia hii ambavyo vitaisha.</w:t>
      </w:r>
      <w:r/>
    </w:p>
    <w:p>
      <w:pPr>
        <w:pStyle w:val="Heading2"/>
      </w:pPr>
      <w:r>
        <w:t>Maswala mengine ya utata katika sura hii</w:t>
      </w:r>
      <w:r/>
    </w:p>
    <w:p>
      <w:pPr>
        <w:pStyle w:val="Heading3"/>
      </w:pPr>
      <w:r>
        <w:t>Ukweli kinza</w:t>
      </w:r>
      <w:r/>
    </w:p>
    <w:p>
      <w:r/>
      <w:r>
        <w:t>Ukweli kinza ni kauli ya ukweli ambayo inaonekana kuelezea kitu kisichowezekana. Petero anaandika kwamba wasomaji wake wanafurahi na kuhuzunika kwa wakati mmoja (1 Petero 1:6). Anaweza kusema hivi kwa sababu wanahuzuni kwa sababu wanateseka lakini wanafurahi kwa sababu wanafahamu kwamba Mungu atawaokoa nyakati za mwisho" (1 Peter 1:5)</w:t>
      </w:r>
      <w:r/>
    </w:p>
    <w:p>
      <w:pPr>
        <w:pStyle w:val="Heading2"/>
      </w:pPr>
      <w:r>
        <w:t>Links:</w:t>
      </w:r>
      <w:r/>
      <w:r/>
    </w:p>
    <w:p>
      <w:pPr>
        <w:pStyle w:val="ListBullet"/>
        <w:spacing w:line="240" w:lineRule="auto"/>
        <w:ind w:left="720"/>
      </w:pPr>
      <w:r/>
      <w:hyperlink r:id="rId27">
        <w:r>
          <w:rPr>
            <w:color w:val="0000EE"/>
            <w:u w:val="single"/>
          </w:rPr>
          <w:t>1 Peter 01:01 Notes</w:t>
        </w:r>
      </w:hyperlink>
      <w:r/>
    </w:p>
    <w:p>
      <w:pPr>
        <w:pStyle w:val="ListBullet"/>
        <w:spacing w:line="240" w:lineRule="auto"/>
        <w:ind w:left="720"/>
      </w:pPr>
      <w:r/>
      <w:hyperlink r:id="rId28">
        <w:r>
          <w:rPr>
            <w:color w:val="0000EE"/>
            <w:u w:val="single"/>
          </w:rPr>
          <w:t>1 Peter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Butros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Butrus, rusul ta Yesua al Mesih, le ajanib al musetetin, del al ikhtaru, min Pontus, Galatia, Cappadocia, Asia, wa Bithynia. </w:t>
      </w:r>
      <w:r>
        <w:rPr>
          <w:vertAlign w:val="superscript"/>
        </w:rPr>
        <w:t>2</w:t>
      </w:r>
      <w:r>
        <w:t>Del hasab marafa ta Allah al Ab, be wasat sokol kadasa ta Roho, le ihtiram wa rusu dom ta Yesua al Mesih. Keli neima kun ma intum, wa keli salam takum zidu.</w:t>
      </w:r>
      <w:r>
        <w:rPr>
          <w:vertAlign w:val="superscript"/>
        </w:rPr>
        <w:t>3</w:t>
      </w:r>
      <w:r>
        <w:t xml:space="preserve">Keli sabihu Allah wa Abu ta Rabuna ta nina Yesua al Mesih. Fi rahma tou al azim, huwo wodi le nina welada jedid le sigha be wasat giyama ta Yesua al Masih min al mut. </w:t>
      </w:r>
      <w:r>
        <w:rPr>
          <w:vertAlign w:val="superscript"/>
        </w:rPr>
        <w:t>4</w:t>
      </w:r>
      <w:r>
        <w:t xml:space="preserve">de le wirasa al ma bi mutu, al ma bi waskanu, wa bi masa. Hajisu fi samawat le intum. </w:t>
      </w:r>
      <w:r>
        <w:rPr>
          <w:vertAlign w:val="superscript"/>
        </w:rPr>
        <w:t>5</w:t>
      </w:r>
      <w:r>
        <w:t>Hafisu intum be guwa ta Allah bi wasat ta iman, le kulasa al jahisu ashan bi ja zahiru fi yom al akiir.</w:t>
      </w:r>
      <w:r>
        <w:rPr>
          <w:vertAlign w:val="superscript"/>
        </w:rPr>
        <w:t>6</w:t>
      </w:r>
      <w:r>
        <w:t xml:space="preserve">De yau kutu itakum farhanin shedid, hata lo huwo muhim, intum bi tala tabanin fi ai no ta tajarib. </w:t>
      </w:r>
      <w:r>
        <w:rPr>
          <w:vertAlign w:val="superscript"/>
        </w:rPr>
        <w:t>7</w:t>
      </w:r>
      <w:r>
        <w:t>De yau bi asbit iman takum, al huwo muhim min dahab al ge kalasu, hata lo jeribu be nar. De gi hasil ashan iman takum be jibu tesbih, mejid wa karama kan Yesua al Mesih rija.</w:t>
      </w:r>
      <w:r>
        <w:rPr>
          <w:vertAlign w:val="superscript"/>
        </w:rPr>
        <w:t>8</w:t>
      </w:r>
      <w:r>
        <w:t xml:space="preserve">Intum ma aiynu huwo, lakin intum hibu huwo. intum ma aiynu huwo, lakin intum amin fogo huwo wa intum tala farhanin shedid be farah al ma bi akder wosifu wa maliyan be farah ma mejid. </w:t>
      </w:r>
      <w:r>
        <w:rPr>
          <w:vertAlign w:val="superscript"/>
        </w:rPr>
        <w:t>9</w:t>
      </w:r>
      <w:r>
        <w:t xml:space="preserve">Intum hasa gi ligo netija ta iman takum, ali huwo kulasa ta nufus takum, </w:t>
      </w:r>
      <w:r>
        <w:rPr>
          <w:vertAlign w:val="superscript"/>
        </w:rPr>
        <w:t>10</w:t>
      </w:r>
      <w:r>
        <w:t>.Anbiya al nabau an neima al kan bi ja le intum fetisu kwes wa imtehinu be teriga kwes.</w:t>
      </w:r>
      <w:r>
        <w:rPr>
          <w:vertAlign w:val="superscript"/>
        </w:rPr>
        <w:t>11</w:t>
      </w:r>
      <w:r>
        <w:t xml:space="preserve">umon fetisu ashan be arufu an huwo wa zaman Roho ta Mesih al fogo umon kan ge wonusu le umon. De kan hasil ze ma huwo kan gi wori le umon min bediri an taab ta Mesih, wa hajaat ta mejid al baad dak. </w:t>
      </w:r>
      <w:r>
        <w:rPr>
          <w:vertAlign w:val="superscript"/>
        </w:rPr>
        <w:t>12</w:t>
      </w:r>
      <w:r>
        <w:t>Kan beinu le umon gali umon ma gi ishtakal le nefsa tomon, lakin le itakum, zaman umon wonusu an hajat al hasa wori le itakum be wasat delin al bashiru le itakum injil be wasat Roho al Kudus al rasulu min samah - hajat del al malaikat der aiynu.</w:t>
      </w:r>
      <w:r>
        <w:rPr>
          <w:vertAlign w:val="superscript"/>
        </w:rPr>
        <w:t>13</w:t>
      </w:r>
      <w:r>
        <w:t xml:space="preserve">Ashan kida kun jahiz . Kutu balak fi hajat al inta gi fekir fogo. Kutu siqha fi neima al bi wodi le inta kan Yesua al Mesiah rija. </w:t>
      </w:r>
      <w:r>
        <w:rPr>
          <w:vertAlign w:val="superscript"/>
        </w:rPr>
        <w:t>14</w:t>
      </w:r>
      <w:r>
        <w:t>Ka iyal al muhtaramin, kede intum ma indu sahuwa al kan intum gi amulu wa intum ma arufu.</w:t>
      </w:r>
      <w:r>
        <w:rPr>
          <w:vertAlign w:val="superscript"/>
        </w:rPr>
        <w:t>15</w:t>
      </w:r>
      <w:r>
        <w:t xml:space="preserve">Lakin ze wahid al nadi intum huwo kudus, intum, kaman, kun kudusin fi kulu uslub takum. </w:t>
      </w:r>
      <w:r>
        <w:rPr>
          <w:vertAlign w:val="superscript"/>
        </w:rPr>
        <w:t>16</w:t>
      </w:r>
      <w:r>
        <w:t xml:space="preserve">Leanu katibu, kun kudus leanu ana kudus. </w:t>
      </w:r>
      <w:r>
        <w:rPr>
          <w:vertAlign w:val="superscript"/>
        </w:rPr>
        <w:t>17</w:t>
      </w:r>
      <w:r>
        <w:t>Kan inta nadi ''al Ab'' al bi hakimu bidun tefiriga hasab amail ta kulu wahid, shilu zaman takum fi kafu fi wokit takum ze ajanib.</w:t>
      </w:r>
      <w:r>
        <w:rPr>
          <w:vertAlign w:val="superscript"/>
        </w:rPr>
        <w:t>18</w:t>
      </w:r>
      <w:r>
        <w:t xml:space="preserve">Intum arufu inu ma be fidah au dahab kalisu intum min uslub al batal al intum warisu min judud takum. </w:t>
      </w:r>
      <w:r>
        <w:rPr>
          <w:vertAlign w:val="superscript"/>
        </w:rPr>
        <w:t>19</w:t>
      </w:r>
      <w:r>
        <w:t>Lakin be wasat dom ta al Mesih al gali, ze koruf al ma indu eeb au nukta</w:t>
      </w:r>
      <w:r>
        <w:rPr>
          <w:vertAlign w:val="superscript"/>
        </w:rPr>
        <w:t>20</w:t>
      </w:r>
      <w:r>
        <w:t xml:space="preserve">Arufu al Mesih gubal asas ta alam, lakin hasa beinu huwo le intum fi zaman al akhir de. </w:t>
      </w:r>
      <w:r>
        <w:rPr>
          <w:vertAlign w:val="superscript"/>
        </w:rPr>
        <w:t>21</w:t>
      </w:r>
      <w:r>
        <w:t>Be wasat huwo intum amin fi Allah, al goumu huwo min mutu wa wodi le huwo mejid ashan iman wa siqha takum be kun le Alah.</w:t>
      </w:r>
      <w:r>
        <w:rPr>
          <w:vertAlign w:val="superscript"/>
        </w:rPr>
        <w:t>22</w:t>
      </w:r>
      <w:r>
        <w:t xml:space="preserve">Intum biga nedifin be wasat asuma kalam al hagiga. De kan yau sabab ta muhaba ta akwana al hagiga; yala hibu baad takum be gelba al kwes. </w:t>
      </w:r>
      <w:r>
        <w:rPr>
          <w:vertAlign w:val="superscript"/>
        </w:rPr>
        <w:t>23</w:t>
      </w:r>
      <w:r>
        <w:t>Weledu intum tanimara, ma min bizira al ge kalasu, lakin min bizira al ma bi kalasu, be wasat kelima ta Allah al hai al ma bi kalasu</w:t>
      </w:r>
      <w:r>
        <w:rPr>
          <w:vertAlign w:val="superscript"/>
        </w:rPr>
        <w:t>24</w:t>
      </w:r>
      <w:r>
        <w:t xml:space="preserve">Leanu ''kulu jisim huwo ze ges , wa mejid tou kulu ze zuhur ta ges. Ges bi yabis, wa zuhur bi waga'', </w:t>
      </w:r>
      <w:r>
        <w:rPr>
          <w:vertAlign w:val="superscript"/>
        </w:rPr>
        <w:t>25</w:t>
      </w:r>
      <w:r>
        <w:t>lakin kelima ta Rabuna bi geni lel abad.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Petro</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Petro, mtume wa Yesu Kristo, kwa wageni waliotawanyika, wateule, kote Ponto Galatia, Kapadokia, Asia, na Bithinia.</w:t>
      </w:r>
      <w:r>
        <w:rPr>
          <w:vertAlign w:val="superscript"/>
        </w:rPr>
        <w:t>2</w:t>
      </w:r>
      <w:r>
        <w:t>Hii ni kutokana na ufahamu wa kimbele wa Mungu Baba, kupitia kazi ya utakaso ya Roho, kwa utiifu na kwa kunyunyuziwa damu ya Yesu Kristo. Neema iwe kwenu, na amani yenu iongezeke.</w:t>
      </w:r>
    </w:p>
    <w:p>
      <w:r/>
      <w:r>
        <w:rPr>
          <w:vertAlign w:val="superscript"/>
        </w:rPr>
        <w:t>3</w:t>
      </w:r>
      <w:r>
        <w:t>Na ahimidiwe Mungu na Baba wa Bwana wetu Yesu Kristo. Katika ukuu wa rehema yake, alitupa kuzaliwa upya kwa ujasiri wa urithi kupitia ufufuo wa Yesu Kristo kutoka katika wafu,</w:t>
      </w:r>
      <w:r>
        <w:rPr>
          <w:vertAlign w:val="superscript"/>
        </w:rPr>
        <w:t>4</w:t>
      </w:r>
      <w:r>
        <w:t>kwa urithi usioangamia, hautakua na uchafu wala kupungua. Umehihifadhiwa mbinguni kwa ajili yenu.</w:t>
      </w:r>
      <w:r>
        <w:rPr>
          <w:vertAlign w:val="superscript"/>
        </w:rPr>
        <w:t>5</w:t>
      </w:r>
      <w:r>
        <w:t>Kwa uwezo wa Mungu mnalindwa kupitia imani kwa wokovu ambao upo tayari kufunuliwa katika nyakati za mwisho.</w:t>
      </w:r>
      <w:r>
        <w:rPr>
          <w:vertAlign w:val="superscript"/>
        </w:rPr>
        <w:t>6</w:t>
      </w:r>
      <w:r>
        <w:t>Furahini katika hili, ingawaje sasa ni lazima kwenu kujisikia huzuni katika majaribu ya aina mbali mbali.</w:t>
      </w:r>
      <w:r>
        <w:rPr>
          <w:vertAlign w:val="superscript"/>
        </w:rPr>
        <w:t>7</w:t>
      </w:r>
      <w:r>
        <w:t>Ili kwamba kujaribiwa kwa imani yenu, ambayo ina thamani kuu kuliko dhahabu iharibikayo, ijapokua hiyo inajaribiwa kwa moto kuonekane kuwa kwenye sifa, utukufu, na heshima katika ufunuo wa Yesu Kristo.</w:t>
      </w:r>
      <w:r>
        <w:rPr>
          <w:vertAlign w:val="superscript"/>
        </w:rPr>
        <w:t>8</w:t>
      </w:r>
      <w:r>
        <w:t>Hamjamuona yeye, lakini mnampenda. Hamumuoni sasa, lakini mnaamini katika yeye na mna furaha isiyoweza kuelezeka kwa furaha ambayo imejawa na utukufu.</w:t>
      </w:r>
      <w:r>
        <w:rPr>
          <w:vertAlign w:val="superscript"/>
        </w:rPr>
        <w:t>9</w:t>
      </w:r>
      <w:r>
        <w:t>Sasa mnapokea wenyewe matokeo ya imani yenu, wokovu wa nafsi zenu.</w:t>
      </w:r>
    </w:p>
    <w:p>
      <w:r/>
      <w:r>
        <w:rPr>
          <w:vertAlign w:val="superscript"/>
        </w:rPr>
        <w:t>10</w:t>
      </w:r>
      <w:r>
        <w:t>Manabii walitafuta na kuuliza kwa umakini kuhusu wokovu huu, kuhusu neema ambayo ingekuwa yenu.</w:t>
      </w:r>
      <w:r>
        <w:rPr>
          <w:vertAlign w:val="superscript"/>
        </w:rPr>
        <w:t>11</w:t>
      </w:r>
      <w:r>
        <w:t>Walitafuta kujua ni aina gani ya wokovu ambao ungekuja. Walitafuta pia kujua ni muda gani Roho wa Kristo aliye ndani yao alikuwa anazungumza nini nao. Hii ilikua inatokea wakati alipokuwa anawaambia mapema kuhusu mateso ya Kristo na utukufu ambao ungemfuata.</w:t>
      </w:r>
      <w:r>
        <w:rPr>
          <w:vertAlign w:val="superscript"/>
        </w:rPr>
        <w:t>12</w:t>
      </w:r>
      <w:r>
        <w:t>Ilifunuliwa kwa manabii kwamba walikua wanayatumikia mambo haya, na si kwa ajili yao wenyewe, bali kwa ajili yenu - masimulizi ya mambo haya kupitia wale wanaoleta injili kwenu kwa njia ya Roho Mtakatifu aliyetumwa kutoka mbinguni, mambo ambayo hata malaika wanatamani kufunuliwa kwake.</w:t>
      </w:r>
    </w:p>
    <w:p>
      <w:r/>
      <w:r>
        <w:rPr>
          <w:vertAlign w:val="superscript"/>
        </w:rPr>
        <w:t>13</w:t>
      </w:r>
      <w:r>
        <w:t>Kwa hiyo fungeni viuno vya akili zenu. Muwe watulivu katika fikra zenu. Muwe na ujasiri mkamilifu katika neema ambayo italetwa kwenu wakati wa kufunuliwa kwa Yesu Kristo.</w:t>
      </w:r>
      <w:r>
        <w:rPr>
          <w:vertAlign w:val="superscript"/>
        </w:rPr>
        <w:t>14</w:t>
      </w:r>
      <w:r>
        <w:t>Kama watoto watiifu, msifungwe wenyewe na tamaa ambazo mlizifuata wakati mlipokua hamna ufahamu.</w:t>
      </w:r>
      <w:r>
        <w:rPr>
          <w:vertAlign w:val="superscript"/>
        </w:rPr>
        <w:t>15</w:t>
      </w:r>
      <w:r>
        <w:t>Lakini kama vile aliyewaita alivyo mtakatifu, nanyi, pia, muwe watakatifu katika tabia yenu yote maishani.</w:t>
      </w:r>
      <w:r>
        <w:rPr>
          <w:vertAlign w:val="superscript"/>
        </w:rPr>
        <w:t>16</w:t>
      </w:r>
      <w:r>
        <w:t>Kwa kuwa imeandkwa, “Iweni watakatifu, kwa sababu Mimi ni mtakatifu.”</w:t>
      </w:r>
    </w:p>
    <w:p>
      <w:r/>
      <w:r>
        <w:rPr>
          <w:vertAlign w:val="superscript"/>
        </w:rPr>
        <w:t>17</w:t>
      </w:r>
      <w:r>
        <w:t>Na kama mkiita “Baba” yule ahukumuye kwa haki kulingana na kazi ya kila mtu, tumia muda wa safari yako katika unyenyekevu.</w:t>
      </w:r>
      <w:r>
        <w:rPr>
          <w:vertAlign w:val="superscript"/>
        </w:rPr>
        <w:t>18</w:t>
      </w:r>
      <w:r>
        <w:t>Mnafahamu kwamba haikuwa kwa fedha au dhahabu - vitu vinavyoharibika- ambavyo mmekombolewa kutoka kwenye tabia zenu za ujinga ambazo mlijifunza kutoka kwa baba zenu.</w:t>
      </w:r>
      <w:r>
        <w:rPr>
          <w:vertAlign w:val="superscript"/>
        </w:rPr>
        <w:t>19</w:t>
      </w:r>
      <w:r>
        <w:t>Lakini mmekombolewa kwa damu ya heshima ya Kristo, kama ya kondoo asiye na hila wala doa.</w:t>
      </w:r>
      <w:r>
        <w:rPr>
          <w:vertAlign w:val="superscript"/>
        </w:rPr>
        <w:t>20</w:t>
      </w:r>
      <w:r>
        <w:t>Kristo alichaguliwa kabla ya misingi ya dunia, lakini sasa siku hizi za mwisho, amefunuliwa kwenu.</w:t>
      </w:r>
      <w:r>
        <w:rPr>
          <w:vertAlign w:val="superscript"/>
        </w:rPr>
        <w:t>21</w:t>
      </w:r>
      <w:r>
        <w:t>Mnamwamini Mungu kupitia yeye, ambaye Mungu alimfufua toka kwa wafu na ambaye alimpa utukufu ili kwamba imani yenu na ujasiri uwe katika Mungu.</w:t>
      </w:r>
    </w:p>
    <w:p>
      <w:pPr>
        <w:pBdr>
          <w:bottom w:val="single" w:sz="6" w:space="1" w:color="auto"/>
        </w:pBdr>
      </w:pPr>
      <w:r/>
      <w:r>
        <w:rPr>
          <w:vertAlign w:val="superscript"/>
        </w:rPr>
        <w:t>22</w:t>
      </w:r>
      <w:r>
        <w:t>Mmefanya nafsi zenu kuwa safi kwa utii wa ile kweli, kwa dhumuni la pendo la kidugu lililo na unyofu, hivyo pendaneni kwa bidii toka moyoni.</w:t>
      </w:r>
      <w:r>
        <w:rPr>
          <w:vertAlign w:val="superscript"/>
        </w:rPr>
        <w:t>23</w:t>
      </w:r>
      <w:r>
        <w:t>Mmekwisha zaliwa mara ya pili, si kwa mbegu iharibikayo, lakini kutoka katika mbegu isiyoharibika, kupitia uzima na neno la Mungu lililosalia.</w:t>
      </w:r>
      <w:r>
        <w:rPr>
          <w:vertAlign w:val="superscript"/>
        </w:rPr>
        <w:t>24</w:t>
      </w:r>
      <w:r>
        <w:t>Kwa maana, “miili yote ni kama majani, na utukufu wake wote ni kama ua la jani. Jani hunyauka, na ua hudondoka,</w:t>
      </w:r>
      <w:r>
        <w:rPr>
          <w:vertAlign w:val="superscript"/>
        </w:rPr>
        <w:t>25</w:t>
      </w:r>
      <w:r>
        <w:t>lakini neno la Bwana hubakia milele.” Huu ni ujumbe ambao ulitangazwa kama injili kwenu.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1:1</w:t>
      </w:r>
      <w:r/>
    </w:p>
    <w:p>
      <w:pPr>
        <w:pStyle w:val="Heading5"/>
      </w:pPr>
      <w:r>
        <w:t>Petro, mtume wa Yesu Kristo</w:t>
      </w:r>
      <w:r/>
    </w:p>
    <w:p>
      <w:r/>
      <w:r>
        <w:t>Petro anajitambulisha mwenyewe. "Mimi, Petro, mjumbe wa Yesu Kristo ninawaandikia (wingi</w:t>
      </w:r>
      <w:r/>
    </w:p>
    <w:p>
      <w:pPr>
        <w:pStyle w:val="Heading5"/>
      </w:pPr>
      <w:r>
        <w:t>Ponto</w:t>
      </w:r>
      <w:r/>
    </w:p>
    <w:p>
      <w:r/>
      <w:r>
        <w:t>Hii ni siku ya sasa kaskazini mwa Uturuki.</w:t>
      </w:r>
      <w:r/>
    </w:p>
    <w:p>
      <w:pPr>
        <w:pStyle w:val="Heading5"/>
      </w:pPr>
      <w:r>
        <w:t>Galatia</w:t>
      </w:r>
      <w:r/>
    </w:p>
    <w:p>
      <w:r/>
      <w:r>
        <w:t>Hii ni siku ya sasa ya kati Uturuki.</w:t>
      </w:r>
      <w:r/>
    </w:p>
    <w:p>
      <w:pPr>
        <w:pStyle w:val="Heading5"/>
      </w:pPr>
      <w:r>
        <w:t>Kapadokia</w:t>
      </w:r>
      <w:r/>
    </w:p>
    <w:p>
      <w:r/>
      <w:r>
        <w:t>Hii ni siku ya sasa mashariki ya kati Uturuki.</w:t>
      </w:r>
      <w:r/>
    </w:p>
    <w:p>
      <w:pPr>
        <w:pStyle w:val="Heading5"/>
      </w:pPr>
      <w:r>
        <w:t>Asia</w:t>
      </w:r>
      <w:r/>
    </w:p>
    <w:p>
      <w:r/>
      <w:r>
        <w:t>Hii ni siku ya sasa magharibi ya kati Uturuki.</w:t>
      </w:r>
      <w:r/>
    </w:p>
    <w:p>
      <w:pPr>
        <w:pStyle w:val="Heading5"/>
      </w:pPr>
      <w:r>
        <w:t>Bithinia</w:t>
      </w:r>
      <w:r/>
    </w:p>
    <w:p>
      <w:r/>
      <w:r>
        <w:t>Hii ni siku ya sasa kaskazini magharibi Uturuki.</w:t>
      </w:r>
      <w:r/>
    </w:p>
    <w:p>
      <w:pPr>
        <w:pStyle w:val="Heading5"/>
      </w:pPr>
      <w:r>
        <w:t>foreknowledge</w:t>
      </w:r>
      <w:r/>
    </w:p>
    <w:p>
      <w:r/>
      <w:r>
        <w:t>Maana iwezekuwa ni kwamba 1) Mungu anajua tukio kabla ya kutokea au 2) Mungu 'aliamua awali' (UDB).</w:t>
      </w:r>
      <w:r/>
    </w:p>
    <w:p>
      <w:pPr>
        <w:pStyle w:val="Heading5"/>
      </w:pPr>
      <w:r>
        <w:t>kuinyunyiza damu yake</w:t>
      </w:r>
      <w:r/>
    </w:p>
    <w:p>
      <w:r/>
      <w:r>
        <w:t>Hii ina maana ya damu ya Yesu kama dhabihu na wakati Musa aliponyunyiza damu kwenye taifa la Israeli.</w:t>
      </w:r>
      <w:r/>
    </w:p>
    <w:p>
      <w:pPr>
        <w:pStyle w:val="Heading5"/>
      </w:pPr>
      <w:r>
        <w:t>Neema iwe kwenu</w:t>
      </w:r>
      <w:r/>
    </w:p>
    <w:p>
      <w:r/>
      <w:r>
        <w:t>Maneno "Neema iwe kwenu" ni salamu za kawaida za watu anaowaandikia. Katika lugha zingine ni kawaida kuweka salamu zako za kawaida hapa. Neno "wewe" na lako" linamaanisha waumini wanaoishi katika maeneo yaliyotajwa hapa juu.</w:t>
      </w:r>
      <w:r/>
    </w:p>
    <w:p>
      <w:pPr>
        <w:pStyle w:val="Heading4"/>
      </w:pPr>
      <w:r>
        <w:t>1 Peter 1:3</w:t>
      </w:r>
      <w:r/>
    </w:p>
    <w:p>
      <w:pPr>
        <w:pStyle w:val="Heading5"/>
      </w:pPr>
      <w:r>
        <w:t>Bwana wetu Yesu Kristo</w:t>
      </w:r>
      <w:r/>
    </w:p>
    <w:p>
      <w:r/>
      <w:r>
        <w:t>Maneno "yetu" na "sisi" yanataja msemaji (Petro) na waumini waliotajwa</w:t>
      </w:r>
      <w:r/>
    </w:p>
    <w:p>
      <w:pPr>
        <w:pStyle w:val="Heading5"/>
      </w:pPr>
      <w:r>
        <w:t>Alitupa kuzaliwa upya</w:t>
      </w:r>
      <w:r/>
    </w:p>
    <w:p>
      <w:r/>
      <w:r>
        <w:t>Mwandishi anazungumzia kuhusu kuzaliwa kwa kiroho tuliyopewa tu na Yesu. AT "ametufanya tuishi tena."</w:t>
      </w:r>
      <w:r/>
    </w:p>
    <w:p>
      <w:pPr>
        <w:pStyle w:val="Heading5"/>
      </w:pPr>
      <w:r>
        <w:t>kwa ujasiri wa urithi</w:t>
      </w:r>
      <w:r/>
    </w:p>
    <w:p>
      <w:r/>
      <w:r>
        <w:t>"tunajua kwamba atatufanyia yale aliyoahidi" (UDB)</w:t>
      </w:r>
      <w:r/>
    </w:p>
    <w:p>
      <w:pPr>
        <w:pStyle w:val="Heading5"/>
      </w:pPr>
      <w:r>
        <w:t>zimehifadhiwa</w:t>
      </w:r>
      <w:r/>
    </w:p>
    <w:p>
      <w:r/>
      <w:r>
        <w:t>"kuokolewa kwa ajili yetu" au "kuhifadhiwa kwa ajili kwetu" (UDB)</w:t>
      </w:r>
      <w:r/>
    </w:p>
    <w:p>
      <w:pPr>
        <w:pStyle w:val="Heading5"/>
      </w:pPr>
      <w:r>
        <w:t>haitakuwa na madhara</w:t>
      </w:r>
      <w:r/>
    </w:p>
    <w:p>
      <w:r/>
      <w:r>
        <w:t>"hawezi kuumiza na dhambi au 'dhambi haiwezi kuumiza"</w:t>
      </w:r>
      <w:r/>
    </w:p>
    <w:p>
      <w:pPr>
        <w:pStyle w:val="Heading5"/>
      </w:pPr>
      <w:r>
        <w:t>katika nyakati za mwisho</w:t>
      </w:r>
      <w:r/>
    </w:p>
    <w:p>
      <w:r/>
      <w:r>
        <w:t>"wakati Kristo anarudi duniani"</w:t>
      </w:r>
      <w:r/>
    </w:p>
    <w:p>
      <w:pPr>
        <w:pStyle w:val="Heading4"/>
      </w:pPr>
      <w:r>
        <w:t>1 Peter 1:6</w:t>
      </w:r>
      <w:r/>
    </w:p>
    <w:p>
      <w:pPr>
        <w:pStyle w:val="Heading5"/>
      </w:pPr>
      <w:r>
        <w:t>Unafuraha katika hili</w:t>
      </w:r>
      <w:r/>
    </w:p>
    <w:p>
      <w:r/>
      <w:r>
        <w:t>Neno hili linamaanisha baraka zote za "hufurahi kwa kile Mungu amefanya"</w:t>
      </w:r>
      <w:r/>
    </w:p>
    <w:p>
      <w:pPr>
        <w:pStyle w:val="Heading5"/>
      </w:pPr>
      <w:r>
        <w:t>sasa ni muhimu kwako kujisikia huzuni</w:t>
      </w:r>
      <w:r/>
    </w:p>
    <w:p>
      <w:r/>
      <w:r>
        <w:t>"sasa ni sawa na sahihi kwamba unajisikia huzuni"</w:t>
      </w:r>
      <w:r/>
    </w:p>
    <w:p>
      <w:pPr>
        <w:pStyle w:val="Heading5"/>
      </w:pPr>
      <w:r>
        <w:t>hiyo ni ya thamani zaidi kuliko dhahabu</w:t>
      </w:r>
      <w:r/>
    </w:p>
    <w:p>
      <w:r/>
      <w:r>
        <w:t>"Mungu hufurahia imani yako zaidi kuliko yeye anayegundua dhahabu"</w:t>
      </w:r>
      <w:r/>
    </w:p>
    <w:p>
      <w:pPr>
        <w:pStyle w:val="Heading5"/>
      </w:pPr>
      <w:r>
        <w:t>ipi huangamia katika moto ambayo inachunguza imani yako</w:t>
      </w:r>
      <w:r/>
    </w:p>
    <w:p>
      <w:r/>
      <w:r>
        <w:t>"ingawa dhahabu hujaribiwa na moto, haiwezi kudumu milele"</w:t>
      </w:r>
      <w:r/>
    </w:p>
    <w:p>
      <w:pPr>
        <w:pStyle w:val="Heading5"/>
      </w:pPr>
      <w:r>
        <w:t>katika ufunuo wa Yesu Kristo</w:t>
      </w:r>
      <w:r/>
    </w:p>
    <w:p>
      <w:r/>
      <w:r>
        <w:t>"wakati Yesu Kristo anarudi"</w:t>
      </w:r>
      <w:r/>
    </w:p>
    <w:p>
      <w:pPr>
        <w:pStyle w:val="Heading4"/>
      </w:pPr>
      <w:r>
        <w:t>1 Peter 1:8</w:t>
      </w:r>
      <w:r/>
    </w:p>
    <w:p>
      <w:pPr>
        <w:pStyle w:val="Heading5"/>
      </w:pPr>
      <w:r>
        <w:t>Hukumwona</w:t>
      </w:r>
      <w:r/>
    </w:p>
    <w:p>
      <w:r/>
      <w:r>
        <w:t>"Hukumwona kwa macho yako mwenyewe" au "hujamwona kimwili." Matukio yote ya "wewe" rejelea kwa waumini katika [1 pe:01:01]</w:t>
      </w:r>
      <w:r/>
    </w:p>
    <w:p>
      <w:pPr>
        <w:pStyle w:val="Heading4"/>
      </w:pPr>
      <w:r>
        <w:t>1 Peter 1:11</w:t>
      </w:r>
      <w:r/>
    </w:p>
    <w:p>
      <w:pPr>
        <w:pStyle w:val="Heading5"/>
      </w:pPr>
      <w:r>
        <w:t>Walitaka kujua</w:t>
      </w:r>
      <w:r/>
    </w:p>
    <w:p>
      <w:r/>
      <w:r>
        <w:t>"Walijaribu kujua" au "Waliuliza kuhusu"</w:t>
      </w:r>
      <w:r/>
    </w:p>
    <w:p>
      <w:pPr>
        <w:pStyle w:val="Heading5"/>
      </w:pPr>
      <w:r>
        <w:t>Wao</w:t>
      </w:r>
      <w:r/>
    </w:p>
    <w:p>
      <w:r/>
      <w:r>
        <w:t>Neno "wao" linamaanisha manabii.</w:t>
      </w:r>
      <w:r/>
    </w:p>
    <w:p>
      <w:pPr>
        <w:pStyle w:val="Heading5"/>
      </w:pPr>
      <w:r>
        <w:t>Ilifunuliwa kwa manabii</w:t>
      </w:r>
      <w:r/>
    </w:p>
    <w:p>
      <w:r/>
      <w:r>
        <w:t>"Mungu alifunua unabii wa Kristo kwa manabii"</w:t>
      </w:r>
      <w:r/>
    </w:p>
    <w:p>
      <w:pPr>
        <w:pStyle w:val="Heading5"/>
      </w:pPr>
      <w:r>
        <w:t>walikuwa wakitumikia mambo haya, si kwao wenyewe, bali kwa ajili yenu</w:t>
      </w:r>
      <w:r/>
    </w:p>
    <w:p>
      <w:r/>
      <w:r>
        <w:t>Kwa lugha zingine ni kawaida zaidi kuweka chanya kabla ya hasi. AT "walikuwa wakutumikia mambo haya kwa ajili yenu, sio wenyewe."</w:t>
      </w:r>
      <w:r/>
    </w:p>
    <w:p>
      <w:pPr>
        <w:pStyle w:val="Heading5"/>
      </w:pPr>
      <w:r>
        <w:t>kutumikia mambo haya</w:t>
      </w:r>
      <w:r/>
    </w:p>
    <w:p>
      <w:r/>
      <w:r>
        <w:t>Walikuwa wanatafuta kuelewa unabii kuhusu Kristo.</w:t>
      </w:r>
      <w:r/>
    </w:p>
    <w:p>
      <w:pPr>
        <w:pStyle w:val="Heading4"/>
      </w:pPr>
      <w:r>
        <w:t>1 Peter 1:13</w:t>
      </w:r>
      <w:r/>
    </w:p>
    <w:p>
      <w:pPr>
        <w:pStyle w:val="Heading5"/>
      </w:pPr>
      <w:r>
        <w:t>Panda viuno vya akili yako</w:t>
      </w:r>
      <w:r/>
    </w:p>
    <w:p>
      <w:r/>
      <w:r>
        <w:t>Wakati wa kuvaa vazi, mtu angeweza kufunga vazi hilo kwa mkanda wake kujiandaa kwa ajili ya kazi. AT "huandaa mawazo yako kwa shughuli."</w:t>
      </w:r>
      <w:r/>
    </w:p>
    <w:p>
      <w:pPr>
        <w:pStyle w:val="Heading5"/>
      </w:pPr>
      <w:r>
        <w:t>Kuwa na busara katika kufikiri kwako</w:t>
      </w:r>
      <w:r/>
    </w:p>
    <w:p>
      <w:r/>
      <w:r>
        <w:t>AT "Kudhibiti mawazo yako" au "Jihadharini na nini unafikiri."</w:t>
      </w:r>
      <w:r/>
    </w:p>
    <w:p>
      <w:pPr>
        <w:pStyle w:val="Heading4"/>
      </w:pPr>
      <w:r>
        <w:t>1 Peter 1:15</w:t>
      </w:r>
      <w:r/>
    </w:p>
    <w:p>
      <w:pPr>
        <w:pStyle w:val="Heading5"/>
      </w:pPr>
      <w:r>
        <w:t>Mmoja</w:t>
      </w:r>
      <w:r/>
    </w:p>
    <w:p>
      <w:r/>
      <w:r>
        <w:t>Mungu</w:t>
      </w:r>
      <w:r/>
    </w:p>
    <w:p>
      <w:pPr>
        <w:pStyle w:val="Heading5"/>
      </w:pPr>
      <w:r>
        <w:t>Kwa maana imeandikwa</w:t>
      </w:r>
      <w:r/>
    </w:p>
    <w:p>
      <w:r/>
      <w:r>
        <w:t>"Kwa maana kama Musa alivyoandika zamani."</w:t>
      </w:r>
      <w:r/>
    </w:p>
    <w:p>
      <w:pPr>
        <w:pStyle w:val="Heading5"/>
      </w:pPr>
      <w:r>
        <w:t>bila upendeleo</w:t>
      </w:r>
      <w:r/>
    </w:p>
    <w:p>
      <w:r/>
      <w:r>
        <w:t>"haki"</w:t>
      </w:r>
      <w:r/>
    </w:p>
    <w:p>
      <w:pPr>
        <w:pStyle w:val="Heading5"/>
      </w:pPr>
      <w:r>
        <w:t>kutumia muda wa safari yako kwa heshima</w:t>
      </w:r>
      <w:r/>
    </w:p>
    <w:p>
      <w:r/>
      <w:r>
        <w:t>"Ishi kwa kumheshimu Mungu wakati unapokaa Duniani"</w:t>
      </w:r>
      <w:r/>
    </w:p>
    <w:p>
      <w:pPr>
        <w:pStyle w:val="Heading4"/>
      </w:pPr>
      <w:r>
        <w:t>1 Peter 1:18</w:t>
      </w:r>
      <w:r/>
    </w:p>
    <w:p>
      <w:pPr>
        <w:pStyle w:val="Heading5"/>
      </w:pPr>
      <w:r>
        <w:t>umekombolewa kutoka</w:t>
      </w:r>
      <w:r/>
    </w:p>
    <w:p>
      <w:r/>
      <w:r>
        <w:t>"Mungu amekukomboa kutoka" au "Mungu amekuokoa kutoka.?</w:t>
      </w:r>
      <w:r/>
    </w:p>
    <w:p>
      <w:pPr>
        <w:pStyle w:val="Heading5"/>
      </w:pPr>
      <w:r>
        <w:t>kama wa kondoo</w:t>
      </w:r>
      <w:r/>
    </w:p>
    <w:p>
      <w:r/>
      <w:r>
        <w:t>Yesu alikufa kama dhabihu ili Mungu atasamehe dhambi za watu.</w:t>
      </w:r>
      <w:r/>
    </w:p>
    <w:p>
      <w:pPr>
        <w:pStyle w:val="Heading5"/>
      </w:pPr>
      <w:r>
        <w:t>bila ya ukamilifu na bila doa</w:t>
      </w:r>
      <w:r/>
    </w:p>
    <w:p>
      <w:r/>
      <w:r>
        <w:t>Petro anaonyesha wazo sawa katika njia mbili tofauti za kusisitiza usafi wa Kristo. AT "bila kutokamilika."</w:t>
      </w:r>
      <w:r/>
    </w:p>
    <w:p>
      <w:pPr>
        <w:pStyle w:val="Heading4"/>
      </w:pPr>
      <w:r>
        <w:t>1 Peter 1:20</w:t>
      </w:r>
      <w:r/>
    </w:p>
    <w:p>
      <w:pPr>
        <w:pStyle w:val="Heading5"/>
      </w:pPr>
      <w:r>
        <w:t>Kristo alichaguliwa</w:t>
      </w:r>
      <w:r/>
    </w:p>
    <w:p>
      <w:r/>
      <w:r>
        <w:t>"Mungu amemchagua Kristo."</w:t>
      </w:r>
      <w:r/>
    </w:p>
    <w:p>
      <w:pPr>
        <w:pStyle w:val="Heading5"/>
      </w:pPr>
      <w:r>
        <w:t>kabla ya msingi wa ulimwengu</w:t>
      </w:r>
      <w:r/>
    </w:p>
    <w:p>
      <w:r/>
      <w:r>
        <w:t>"Kabla ya kuumbwa ulimwengu"</w:t>
      </w:r>
      <w:r/>
    </w:p>
    <w:p>
      <w:pPr>
        <w:pStyle w:val="Heading5"/>
      </w:pPr>
      <w:r>
        <w:t>amefunuliwa kwako</w:t>
      </w:r>
      <w:r/>
    </w:p>
    <w:p>
      <w:r/>
      <w:r>
        <w:t>"Mungu amemfanya ajulikane kwako."</w:t>
      </w:r>
      <w:r/>
    </w:p>
    <w:p>
      <w:pPr>
        <w:pStyle w:val="Heading4"/>
      </w:pPr>
      <w:r>
        <w:t>1 Peter 1:22</w:t>
      </w:r>
      <w:r/>
    </w:p>
    <w:p>
      <w:pPr>
        <w:pStyle w:val="Heading5"/>
      </w:pPr>
      <w:r>
        <w:t>upendo wa ndugu</w:t>
      </w:r>
      <w:r/>
    </w:p>
    <w:p>
      <w:r/>
      <w:r>
        <w:t>Huu ni upendo wa kibinadamu kati ya marafiki au jamaa.</w:t>
      </w:r>
      <w:r/>
    </w:p>
    <w:p>
      <w:pPr>
        <w:pStyle w:val="Heading5"/>
      </w:pPr>
      <w:r>
        <w:t>Pendaneni ninyi kwa ninyi kwa dhati kutoka moyoni</w:t>
      </w:r>
      <w:r/>
    </w:p>
    <w:p>
      <w:r/>
      <w:r>
        <w:t>Pendaneni nyinyi kwa nyinyi kwa undani na kwa dhati</w:t>
      </w:r>
      <w:r/>
    </w:p>
    <w:p>
      <w:pPr>
        <w:pStyle w:val="Heading5"/>
      </w:pPr>
      <w:r>
        <w:t>Umezaliwa tena ... kutoka mbegu isiyoharibika</w:t>
      </w:r>
      <w:r/>
    </w:p>
    <w:p>
      <w:r/>
      <w:r>
        <w:t>Petro ni sawa na uzao wao wa kiroho kwa mbegu ambayo haitakufa kamwe. Wao wataishi kwa milele.</w:t>
      </w:r>
      <w:r/>
    </w:p>
    <w:p>
      <w:pPr>
        <w:pStyle w:val="Heading5"/>
      </w:pPr>
      <w:r>
        <w:t>kuharibika</w:t>
      </w:r>
      <w:r/>
    </w:p>
    <w:p>
      <w:r/>
      <w:r>
        <w:t>"sio kuharibika" au "kudumu"</w:t>
      </w:r>
      <w:r/>
    </w:p>
    <w:p>
      <w:pPr>
        <w:pStyle w:val="Heading5"/>
      </w:pPr>
      <w:r>
        <w:t>kupitia maisha ...neno la Mungu</w:t>
      </w:r>
      <w:r/>
    </w:p>
    <w:p>
      <w:r/>
      <w:r>
        <w:t>Neno lililo hai la Mungu linamaanisha neno la Mungu uwezo wa kubadili maisha ya watu wakati wote kama kama mtu halisi anayehubiri na kufundisha watu kuhusu Mungu.</w:t>
      </w:r>
      <w:r/>
    </w:p>
    <w:p>
      <w:pPr>
        <w:pStyle w:val="Heading4"/>
      </w:pPr>
      <w:r>
        <w:t>1 Peter 1:24</w:t>
      </w:r>
      <w:r/>
    </w:p>
    <w:p>
      <w:pPr>
        <w:pStyle w:val="Heading5"/>
      </w:pPr>
      <w:r>
        <w:t>nyama zote ni kama nyasi</w:t>
      </w:r>
      <w:r/>
    </w:p>
    <w:p>
      <w:r/>
      <w:r>
        <w:t>"watu wote wataangamia kama majani huharibika." (UDB)</w:t>
      </w:r>
      <w:r/>
    </w:p>
    <w:p>
      <w:pPr>
        <w:pStyle w:val="Heading5"/>
      </w:pPr>
      <w:r>
        <w:t>Utukufu wake wote ni kama maua ya nyasi</w:t>
      </w:r>
      <w:r/>
    </w:p>
    <w:p>
      <w:r/>
      <w:r>
        <w:t>"na ukuu wote ambao watu wanao hautaendelea milele." (UDB)</w:t>
      </w:r>
      <w:r/>
    </w:p>
    <w:p>
      <w:pPr>
        <w:pStyle w:val="Heading5"/>
      </w:pPr>
      <w:r>
        <w:t>ujumbe ambao uliotangazwa</w:t>
      </w:r>
      <w:r/>
    </w:p>
    <w:p>
      <w:r/>
      <w:r>
        <w:t>"ujumbe ambao tuliutangaza."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Peter 1:1</w:t>
      </w:r>
      <w:r/>
    </w:p>
    <w:p>
      <w:pPr>
        <w:pStyle w:val="Heading5"/>
      </w:pPr>
      <w:r>
        <w:t>Ni nani ambaye Petro alikuwa mtume?</w:t>
      </w:r>
      <w:r/>
    </w:p>
    <w:p>
      <w:r/>
      <w:r>
        <w:t>Petro alikuwa mtume wa Yesu Kristo.</w:t>
      </w:r>
      <w:r/>
    </w:p>
    <w:p>
      <w:pPr>
        <w:pStyle w:val="Heading5"/>
      </w:pPr>
      <w:r>
        <w:t>Petro aliandikua kwa nani?</w:t>
      </w:r>
      <w:r/>
    </w:p>
    <w:p>
      <w:r/>
      <w:r>
        <w:t>Petro aliwaandikia wageni wa mgawanyiko, waliochaguliwa, huko Ponto, Galatia, Kapadokia, Asia, na Bithinia.</w:t>
      </w:r>
      <w:r/>
    </w:p>
    <w:p>
      <w:pPr>
        <w:pStyle w:val="Heading5"/>
      </w:pPr>
      <w:r>
        <w:t>Wageni waliwezaje kuchaguliwa?</w:t>
      </w:r>
      <w:r/>
    </w:p>
    <w:p>
      <w:r/>
      <w:r>
        <w:t>Wageni waliwachaguliwa kulingana na utambuzi wa Mungu Baba, na kwa utakaso wa Roho Mtakatifu.</w:t>
      </w:r>
      <w:r/>
    </w:p>
    <w:p>
      <w:pPr>
        <w:pStyle w:val="Heading4"/>
      </w:pPr>
      <w:r>
        <w:t>1 Peter 1:3</w:t>
      </w:r>
      <w:r/>
    </w:p>
    <w:p>
      <w:pPr>
        <w:pStyle w:val="Heading5"/>
      </w:pPr>
      <w:r>
        <w:t>Petro aliwataka waumini wawe na nini?</w:t>
      </w:r>
      <w:r/>
    </w:p>
    <w:p>
      <w:r/>
      <w:r>
        <w:t>Petro alitaka wawe na neema na kuongezeka amani.</w:t>
      </w:r>
      <w:r/>
    </w:p>
    <w:p>
      <w:pPr>
        <w:pStyle w:val="Heading5"/>
      </w:pPr>
      <w:r>
        <w:t>Petro alipenda nani kubarikiwa?</w:t>
      </w:r>
      <w:r/>
    </w:p>
    <w:p>
      <w:r/>
      <w:r>
        <w:t>Petro alitaka Mungu na Baba wa Bwana wao Yesu Kristo kubarikiwa.</w:t>
      </w:r>
      <w:r/>
    </w:p>
    <w:p>
      <w:pPr>
        <w:pStyle w:val="Heading5"/>
      </w:pPr>
      <w:r>
        <w:t>Mungu aliwapaje kuzaliwa upya?</w:t>
      </w:r>
      <w:r/>
    </w:p>
    <w:p>
      <w:r/>
      <w:r>
        <w:t>Mungu aliwapa kuzaliwa upya kwa huruma yake kubwa.</w:t>
      </w:r>
      <w:r/>
    </w:p>
    <w:p>
      <w:pPr>
        <w:pStyle w:val="Heading4"/>
      </w:pPr>
      <w:r>
        <w:t>1 Peter 1:8</w:t>
      </w:r>
      <w:r/>
    </w:p>
    <w:p>
      <w:pPr>
        <w:pStyle w:val="Heading5"/>
      </w:pPr>
      <w:r>
        <w:t>Ingawa waumini hawakuona Yesu, walifanya nini?</w:t>
      </w:r>
      <w:r/>
    </w:p>
    <w:p>
      <w:r/>
      <w:r>
        <w:t>Walimpenda na kumwamini, na walifurahi sana na furaha isiyoonekana ambayo ilikuwa imejaa utukufu.</w:t>
      </w:r>
      <w:r/>
    </w:p>
    <w:p>
      <w:pPr>
        <w:pStyle w:val="Heading4"/>
      </w:pPr>
      <w:r>
        <w:t>1 Peter 1:11</w:t>
      </w:r>
      <w:r/>
    </w:p>
    <w:p>
      <w:pPr>
        <w:pStyle w:val="Heading5"/>
      </w:pPr>
      <w:r>
        <w:t>Roho wa Kristo aliwaambia kuhusu nini manabii mapema?</w:t>
      </w:r>
      <w:r/>
    </w:p>
    <w:p>
      <w:r/>
      <w:r>
        <w:t>Aliwaambia kuhusu mateso ya Kristo na utukufu ambao ungemfuata.</w:t>
      </w:r>
      <w:r/>
    </w:p>
    <w:p>
      <w:pPr>
        <w:pStyle w:val="Heading4"/>
      </w:pPr>
      <w:r>
        <w:t>1 Peter 1:13</w:t>
      </w:r>
      <w:r/>
    </w:p>
    <w:p>
      <w:pPr>
        <w:pStyle w:val="Heading5"/>
      </w:pPr>
      <w:r>
        <w:t>Petro aliwaamuru waumini kufanya nini kama watoto watii?</w:t>
      </w:r>
      <w:r/>
    </w:p>
    <w:p>
      <w:r/>
      <w:r>
        <w:t>Aliwaamuru kuandaa akili zao kumtii Mungu, kuwa na kuwa na busara katika kufikilia kwao, na kuwa na ujasiri kamili katika neema ambayo itawaletea, na wasiingiliane na tamaa zao za zamani.</w:t>
      </w:r>
      <w:r/>
    </w:p>
    <w:p>
      <w:pPr>
        <w:pStyle w:val="Heading4"/>
      </w:pPr>
      <w:r>
        <w:t>1 Peter 1:15</w:t>
      </w:r>
      <w:r/>
    </w:p>
    <w:p>
      <w:pPr>
        <w:pStyle w:val="Heading5"/>
      </w:pPr>
      <w:r>
        <w:t>Kwa nini Petro alisema waumini wanapaswa kuwa watakatifu?</w:t>
      </w:r>
      <w:r/>
    </w:p>
    <w:p>
      <w:r/>
      <w:r>
        <w:t>kwa sababu yeye aliyewaita ni mtakatifu.</w:t>
      </w:r>
      <w:r/>
    </w:p>
    <w:p>
      <w:pPr>
        <w:pStyle w:val="Heading4"/>
      </w:pPr>
      <w:r>
        <w:t>1 Peter 1:18</w:t>
      </w:r>
      <w:r/>
    </w:p>
    <w:p>
      <w:pPr>
        <w:pStyle w:val="Heading5"/>
      </w:pPr>
      <w:r>
        <w:t>Waumini walikombolewa kupitia nini?</w:t>
      </w:r>
      <w:r/>
    </w:p>
    <w:p>
      <w:r/>
      <w:r>
        <w:t>Wala hawakukombolewa kwa fedha au dhahabu, bali kwa damu yenye heshima ya Kristo, kama ya mwana-kondoo asiye na hatia na bila doa.</w:t>
      </w:r>
      <w:r/>
    </w:p>
    <w:p>
      <w:pPr>
        <w:pStyle w:val="Heading4"/>
      </w:pPr>
      <w:r>
        <w:t>1 Peter 1:20</w:t>
      </w:r>
      <w:r/>
    </w:p>
    <w:p>
      <w:pPr>
        <w:pStyle w:val="Heading5"/>
      </w:pPr>
      <w:r>
        <w:t>Kristo alichaguliwa lini, na alifunuliwa wakati gani?</w:t>
      </w:r>
      <w:r/>
    </w:p>
    <w:p>
      <w:r/>
      <w:r>
        <w:t>Alichaguliwa kabla ya msingi wa ulimwengu; alifunuliwa kwa wageni, waliochaguliwa, kwa nini ilikuwa wakati wa mwisho.</w:t>
      </w:r>
      <w:r/>
    </w:p>
    <w:p>
      <w:pPr>
        <w:pStyle w:val="Heading5"/>
      </w:pPr>
      <w:r>
        <w:t>Waumini waliaminije katika Mungu, na kuwa na imani na kujiamini kwa Mungu?</w:t>
      </w:r>
      <w:r/>
    </w:p>
    <w:p>
      <w:r/>
      <w:r>
        <w:t>Kupitia Kristo, ambaye Mungu alimfufua kutoka kwa wafu na ambaye Mungu alimtukuza.</w:t>
      </w:r>
      <w:r/>
    </w:p>
    <w:p>
      <w:pPr>
        <w:pStyle w:val="Heading4"/>
      </w:pPr>
      <w:r>
        <w:t>1 Peter 1:22</w:t>
      </w:r>
      <w:r/>
    </w:p>
    <w:p>
      <w:pPr>
        <w:pStyle w:val="Heading5"/>
      </w:pPr>
      <w:r>
        <w:t>Waumini walifanyaje nafsi zao kuwa safi?</w:t>
      </w:r>
      <w:r/>
    </w:p>
    <w:p>
      <w:r/>
      <w:r>
        <w:t>Mmefanya nafsi zenu kuwa safi kwa utii wa ile kweli kwa pendo la kidugu</w:t>
      </w:r>
      <w:r/>
    </w:p>
    <w:p>
      <w:pPr>
        <w:pStyle w:val="Heading4"/>
      </w:pPr>
      <w:r>
        <w:t>1 Peter 1:24</w:t>
      </w:r>
      <w:r/>
    </w:p>
    <w:p>
      <w:pPr>
        <w:pStyle w:val="Heading5"/>
      </w:pPr>
      <w:r>
        <w:t>Mwili wake ni kama nini, na utukufu wake ni kama nini?</w:t>
      </w:r>
      <w:r/>
    </w:p>
    <w:p>
      <w:r/>
      <w:r>
        <w:t>Mwili ni kama nyasi; utukufu wake ni kama maua ya nyasi.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Petero 02 Maelezo kwa jumla</w:t>
      </w:r>
      <w:r/>
    </w:p>
    <w:p>
      <w:pPr>
        <w:pStyle w:val="Heading2"/>
      </w:pPr>
      <w:r>
        <w:t>Muundo na mpangilio</w:t>
      </w:r>
      <w:r/>
    </w:p>
    <w:p>
      <w:r/>
      <w:r>
        <w:t>Watafsiri wengine wametenga mistari ya ushairi mbele zaidi kuelekea kulia kuliko maandishi mengine ili yasomeke kwa urahisi. ULB hufanya hivi na ushairi ambao umenukuliwa kutoka Agano la kale katika 2:6, 7, 8 na 22.</w:t>
      </w:r>
      <w:r/>
    </w:p>
    <w:p>
      <w:pPr>
        <w:pStyle w:val="Heading2"/>
      </w:pPr>
      <w:r>
        <w:t>Dhana muhimu katika sura hii</w:t>
      </w:r>
      <w:r/>
    </w:p>
    <w:p>
      <w:pPr>
        <w:pStyle w:val="Heading3"/>
      </w:pPr>
      <w:r>
        <w:t>Mawe</w:t>
      </w:r>
      <w:r/>
    </w:p>
    <w:p>
      <w:r/>
      <w:r>
        <w:t>Bibilia inatumia jengo lililojengwa kwa mawe makubwa kama mfano wa kanisa. Yesu ni jiwe kuu la pembeni, jiwe la muhimu. Mitume na manabii ndio msingi, sehemu ya jengo hili ambamo mawe mengine yanasimamia. Katika sura hii Wakristo ni mawe ambayo yanatengeneza kuta za jengo. and )</w:t>
      </w:r>
      <w:r/>
    </w:p>
    <w:p>
      <w:pPr>
        <w:pStyle w:val="Heading2"/>
      </w:pPr>
      <w:r>
        <w:t>Mifano muhimu za usemi katika sura hii</w:t>
      </w:r>
      <w:r/>
    </w:p>
    <w:p>
      <w:pPr>
        <w:pStyle w:val="Heading3"/>
      </w:pPr>
      <w:r>
        <w:t>Maziwa na watoto</w:t>
      </w:r>
      <w:r/>
    </w:p>
    <w:p>
      <w:r/>
      <w:r>
        <w:t>Wakati Petero anawaambia wasomaji wake kwamba "watamani maziwa halisi ya kiroho", anatumia mfano ya mtoto mchanga ambaye hawezi kula chakula kigumu. Anataka kuwaelezea wasomaji wake kwamba wanaweza tu kuelewa vitu rahisi kuhusu maisha ya kumfurahisha Mungu.</w:t>
      </w:r>
      <w:r/>
    </w:p>
    <w:p>
      <w:pPr>
        <w:pStyle w:val="Heading2"/>
      </w:pPr>
      <w:r>
        <w:t>Links:</w:t>
      </w:r>
      <w:r/>
      <w:r/>
    </w:p>
    <w:p>
      <w:pPr>
        <w:pStyle w:val="ListBullet"/>
        <w:spacing w:line="240" w:lineRule="auto"/>
        <w:ind w:left="720"/>
      </w:pPr>
      <w:r/>
      <w:hyperlink r:id="rId27">
        <w:r>
          <w:rPr>
            <w:color w:val="0000EE"/>
            <w:u w:val="single"/>
          </w:rPr>
          <w:t>1 Peter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Butros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Ashan kida sibu takum kulu shar, kulu kabasa, haya ta temsilia, hasada wa kulu kalam ta wonusu nas. </w:t>
      </w:r>
      <w:r>
        <w:rPr>
          <w:vertAlign w:val="superscript"/>
        </w:rPr>
        <w:t>2</w:t>
      </w:r>
      <w:r>
        <w:t xml:space="preserve">Ze iyal al weledu jedid, deiru leben rohi al nedif, ashan be wasat tou itakum bi raba fi kulasa takum, </w:t>
      </w:r>
      <w:r>
        <w:rPr>
          <w:vertAlign w:val="superscript"/>
        </w:rPr>
        <w:t>3</w:t>
      </w:r>
      <w:r>
        <w:t>Iza itakum jeribu kwes ta Rabuna.</w:t>
      </w:r>
      <w:r>
        <w:rPr>
          <w:vertAlign w:val="superscript"/>
        </w:rPr>
        <w:t>4</w:t>
      </w:r>
      <w:r>
        <w:t xml:space="preserve">Tal takum le huwo al yau hajar al hai al nas aba, lakin al azilu huwo be Allah ze haja al ghali le huwo. </w:t>
      </w:r>
      <w:r>
        <w:rPr>
          <w:vertAlign w:val="superscript"/>
        </w:rPr>
        <w:t>5</w:t>
      </w:r>
      <w:r>
        <w:t>Itakum kaman ze hujar al hai al abinu ashan bi kun bet rohi, ashan bi kun khahana al mukadasin al bi gedimu zebiha al rohi al mogbul le Allah be wasat Yesua al Mesih.</w:t>
      </w:r>
      <w:r>
        <w:rPr>
          <w:vertAlign w:val="superscript"/>
        </w:rPr>
        <w:t>6</w:t>
      </w:r>
      <w:r>
        <w:t>Ketab bi kelimu ze de: ''aiynu, ana bi kutu fi Zion hajer ta zawia, azilu wa ghali. Kulu zol al amin fogo huwo ma bi kun indu fadia.''</w:t>
      </w:r>
      <w:r>
        <w:rPr>
          <w:vertAlign w:val="superscript"/>
        </w:rPr>
        <w:t>7</w:t>
      </w:r>
      <w:r>
        <w:t xml:space="preserve">Al karama le intum al amin. Lakin, ''hajer al binain kan abau, huwo yau biga ras ta zawia''- </w:t>
      </w:r>
      <w:r>
        <w:rPr>
          <w:vertAlign w:val="superscript"/>
        </w:rPr>
        <w:t>8</w:t>
      </w:r>
      <w:r>
        <w:t>wa, huwo hajer al bi jada nas wa hajer al sibu umon waga.</w:t>
      </w:r>
      <w:r>
        <w:rPr>
          <w:vertAlign w:val="superscript"/>
        </w:rPr>
        <w:t>9</w:t>
      </w:r>
      <w:r>
        <w:t xml:space="preserve">Lakin intum yau nas al azilu, khahnat mulki, umam mukadasa, nas ta Allah, ashan intum bi alinu amail al kwes al huwo nadi intum min duluma le nur. </w:t>
      </w:r>
      <w:r>
        <w:rPr>
          <w:vertAlign w:val="superscript"/>
        </w:rPr>
        <w:t>10</w:t>
      </w:r>
      <w:r>
        <w:t>Zaman intum ma nas at Allah , lakin hasa intum nas ta Allah. intum ma ligo rahma lakin hasa intum ligo rahma.</w:t>
      </w:r>
      <w:r>
        <w:rPr>
          <w:vertAlign w:val="superscript"/>
        </w:rPr>
        <w:t>11</w:t>
      </w:r>
      <w:r>
        <w:t xml:space="preserve">Al habib, ana bi wori le intum ya nas al ajanib wa nas al bi geni bara min beled tomon keli sibu niyat ta jisim al gi shakila diid nefsa takum. </w:t>
      </w:r>
      <w:r>
        <w:rPr>
          <w:vertAlign w:val="superscript"/>
        </w:rPr>
        <w:t>12</w:t>
      </w:r>
      <w:r>
        <w:t>Tosurufat takum kede kun kwes fi nus ta umam, ashan umon kan wonusu gali intum nas gi amulu hajat al batal, umon bi shuhudin fi amail takum al kwes wa bi mejidu Allah fi yom al huwo bi ja</w:t>
      </w:r>
      <w:r>
        <w:rPr>
          <w:vertAlign w:val="superscript"/>
        </w:rPr>
        <w:t>13</w:t>
      </w:r>
      <w:r>
        <w:t xml:space="preserve">Asuma takum le sultat ashan Rabuna. asuma takum le malik ze sulta al kebiir, </w:t>
      </w:r>
      <w:r>
        <w:rPr>
          <w:vertAlign w:val="superscript"/>
        </w:rPr>
        <w:t>14</w:t>
      </w:r>
      <w:r>
        <w:t xml:space="preserve">wa hukumat kaman, al rasulu ashan bi adibu nas al bi amulu hajat al batal wa bi shukuru nas al bi amulu hajat al kwes. </w:t>
      </w:r>
      <w:r>
        <w:rPr>
          <w:vertAlign w:val="superscript"/>
        </w:rPr>
        <w:t>15</w:t>
      </w:r>
      <w:r>
        <w:t xml:space="preserve">yau iraada ta Allah, bi amulu hajaat al kwes intum bi wogifu nas al beletin min wonusu hajat al umon ma arufu. </w:t>
      </w:r>
      <w:r>
        <w:rPr>
          <w:vertAlign w:val="superscript"/>
        </w:rPr>
        <w:t>16</w:t>
      </w:r>
      <w:r>
        <w:t xml:space="preserve">Ze nas hariru, ma takum istakdim huria takum ze sabab fi amulu hajat al batal, lakin geni ze kadam ta Allah. </w:t>
      </w:r>
      <w:r>
        <w:rPr>
          <w:vertAlign w:val="superscript"/>
        </w:rPr>
        <w:t>17</w:t>
      </w:r>
      <w:r>
        <w:t>Ikterim nas kulu, hibu akwana al muminin. kafu Allah. Ikterim malik.</w:t>
      </w:r>
      <w:r>
        <w:rPr>
          <w:vertAlign w:val="superscript"/>
        </w:rPr>
        <w:t>18</w:t>
      </w:r>
      <w:r>
        <w:t xml:space="preserve">Kadamin asuma takum le nas al mosulin min intum be kulu ihteram. Asuma takum ma bes le nas kubar takum al kwesin, lakin kaman le nas gi amulu batal le intum. </w:t>
      </w:r>
      <w:r>
        <w:rPr>
          <w:vertAlign w:val="superscript"/>
        </w:rPr>
        <w:t>19</w:t>
      </w:r>
      <w:r>
        <w:t xml:space="preserve">De bi wodii mejid le Allah iza ai zol bi ithamal waja fi zaman ta taab wa zulum. </w:t>
      </w:r>
      <w:r>
        <w:rPr>
          <w:vertAlign w:val="superscript"/>
        </w:rPr>
        <w:t>20</w:t>
      </w:r>
      <w:r>
        <w:t>Summa godur shunu al inta bi ligo iza kan inta bi amulu katiya wa intum gi ithamaal waja? lakin iza kan inta amulu hajat al kwes wa yala inta taaban wa bi ligo ikhaab, de yau bi wodi mejid le Allah.</w:t>
      </w:r>
      <w:r>
        <w:rPr>
          <w:vertAlign w:val="superscript"/>
        </w:rPr>
        <w:t>21</w:t>
      </w:r>
      <w:r>
        <w:t xml:space="preserve">Ashan zede yau nadi intum, leanu al Mesih kaman taab ashan intum. Huwo sibu misal le intum ashan intum bi douru fi sika tou. </w:t>
      </w:r>
      <w:r>
        <w:rPr>
          <w:vertAlign w:val="superscript"/>
        </w:rPr>
        <w:t>22</w:t>
      </w:r>
      <w:r>
        <w:t xml:space="preserve">Huwo ma amulo katiya, wele kidib ligo fi kasuma tou. </w:t>
      </w:r>
      <w:r>
        <w:rPr>
          <w:vertAlign w:val="superscript"/>
        </w:rPr>
        <w:t>23</w:t>
      </w:r>
      <w:r>
        <w:t>Zaman kan sitimu huwo, huwo ma bi rija be sitima, zaman huwo ligo taab huwo kan ma rija bi tahdid, lakin huwo wodii nefsa tou le Allah al bi hukumu be adala.</w:t>
      </w:r>
      <w:r>
        <w:rPr>
          <w:vertAlign w:val="superscript"/>
        </w:rPr>
        <w:t>24</w:t>
      </w:r>
      <w:r>
        <w:t xml:space="preserve">Huwo be nefsu shilu katiya ta nina fi jisim tou fi selib, ashan nina ma bi mut fi katiya wa ashan nina bi ish haya al kwes. </w:t>
      </w:r>
      <w:r>
        <w:rPr>
          <w:vertAlign w:val="superscript"/>
        </w:rPr>
        <w:t>25</w:t>
      </w:r>
      <w:r>
        <w:t>Intum kulu kan ze korufan al woduru, lakin intum rija hasa le rai al gi haresu haya takum.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Petro</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Kwa hiyo wekeni pembeni uovu wote, udanganyifu, unafiki, wivu na kashifa.</w:t>
      </w:r>
      <w:r>
        <w:rPr>
          <w:vertAlign w:val="superscript"/>
        </w:rPr>
        <w:t>2</w:t>
      </w:r>
      <w:r>
        <w:t>Kama watoto wachanga, mtamani maziwa safi ya kiroho, ili kwamba mweze kukua ndani ya wokovu,</w:t>
      </w:r>
      <w:r>
        <w:rPr>
          <w:vertAlign w:val="superscript"/>
        </w:rPr>
        <w:t>3</w:t>
      </w:r>
      <w:r>
        <w:t>kama mmeonja kwamba Bwana ni mwema.</w:t>
      </w:r>
    </w:p>
    <w:p>
      <w:r/>
      <w:r>
        <w:rPr>
          <w:vertAlign w:val="superscript"/>
        </w:rPr>
        <w:t>4</w:t>
      </w:r>
      <w:r>
        <w:t>Njoni kwake aliye jiwe hai linaloishi ambalo limekataliwa na watu, lakini hilo limechaguliwa na Mungu na ni la thamani kwake.</w:t>
      </w:r>
      <w:r>
        <w:rPr>
          <w:vertAlign w:val="superscript"/>
        </w:rPr>
        <w:t>5</w:t>
      </w:r>
      <w:r>
        <w:t>Ninyi pia ni kama mawe yaliyo hai yanayojengwa juu kuwa nyumba ya kiroho, ili kuwa ukuhani mtakatifu ambao hutoa dhabihu za kiroho zinazokubaliwa kwa Mungu kupitia Yesu Kristo.</w:t>
      </w:r>
      <w:r>
        <w:rPr>
          <w:vertAlign w:val="superscript"/>
        </w:rPr>
        <w:t>6</w:t>
      </w:r>
      <w:r>
        <w:t>Andiko husema hivi, “Tazama, nimeweka katika Sayuni jiwe la pembeni, kuu na lililochaguliwa na la thamani. Yeyote aaminiye katika yeye hataona aibu.”</w:t>
      </w:r>
    </w:p>
    <w:p>
      <w:r/>
      <w:r>
        <w:rPr>
          <w:vertAlign w:val="superscript"/>
        </w:rPr>
        <w:t>7</w:t>
      </w:r>
      <w:r>
        <w:t>Hivyo heshima ni yenu kwenu ninyi mnaoamini. Lakini, “jiwe lililokataliwa na wajenzi, hili limekuwa jiwe kuu la pembeni”</w:t>
      </w:r>
      <w:r>
        <w:rPr>
          <w:vertAlign w:val="superscript"/>
        </w:rPr>
        <w:t>8</w:t>
      </w:r>
      <w:r>
        <w:t>na, “jiwe la kujikwaa na mwamba wa kujikwaa.” Wao hujikwaa, wanaolikataa neno, kwa lile ambalo pia walikuwa wameteuliwa kwalo.</w:t>
      </w:r>
    </w:p>
    <w:p>
      <w:r/>
      <w:r>
        <w:rPr>
          <w:vertAlign w:val="superscript"/>
        </w:rPr>
        <w:t>9</w:t>
      </w:r>
      <w:r>
        <w:t>Lakini ninyi ni ukoo uliochaguliwa, ukuhani wa kifalme, taifa takatifu, watu wa miliki ya Mungu, ili kwamba mweze kutangaza matendo ya ajabu ya yule aliyewaita kutoka gizani kuja kwenye nuru yake ya ajabu.</w:t>
      </w:r>
      <w:r>
        <w:rPr>
          <w:vertAlign w:val="superscript"/>
        </w:rPr>
        <w:t>10</w:t>
      </w:r>
      <w:r>
        <w:t>Ninyi kwanza hamkuwa watu, lakini sasa ninyi ni watu wa Mungu. Ninyi hamkupokea rehema, lakini sasa mmepokea rehema.</w:t>
      </w:r>
    </w:p>
    <w:p>
      <w:r/>
      <w:r>
        <w:rPr>
          <w:vertAlign w:val="superscript"/>
        </w:rPr>
        <w:t>11</w:t>
      </w:r>
      <w:r>
        <w:t>Wapendwa, nimewasihi kama wageni na wasafiri kujinyima kutoka kwenye tamaa mbaya za dhambi, ambazo zinapigana vita na roho zenu.</w:t>
      </w:r>
      <w:r>
        <w:rPr>
          <w:vertAlign w:val="superscript"/>
        </w:rPr>
        <w:t>12</w:t>
      </w:r>
      <w:r>
        <w:t>Mnapaswa kuwa na tabia njema kati ya mataifa, ili kwamba, kama watawasema kama kwamba mmefanya mambo maovu, wataziangalia kazi zenu njema na kumsifu Mungu katika siku ya kuja kwake.</w:t>
      </w:r>
    </w:p>
    <w:p>
      <w:r/>
      <w:r>
        <w:rPr>
          <w:vertAlign w:val="superscript"/>
        </w:rPr>
        <w:t>13</w:t>
      </w:r>
      <w:r>
        <w:t>Tii kila mamlaka ya mwanadamu kwa ajili ya Bwana, ikiwa mfalme kama mkuu,</w:t>
      </w:r>
      <w:r>
        <w:rPr>
          <w:vertAlign w:val="superscript"/>
        </w:rPr>
        <w:t>14</w:t>
      </w:r>
      <w:r>
        <w:t>ikiwa watawala waliotumwa kuwaadhibu watenda mabaya na kuwasifu wale wanaotenda mema.</w:t>
      </w:r>
      <w:r>
        <w:rPr>
          <w:vertAlign w:val="superscript"/>
        </w:rPr>
        <w:t>15</w:t>
      </w:r>
      <w:r>
        <w:t>Kwa kuwa ni mapenzi ya Mungu, kwamba kwa kufanya mema mwanyamazisha mazungumzo ya kipuuzi ya watu wapumbavu.</w:t>
      </w:r>
      <w:r>
        <w:rPr>
          <w:vertAlign w:val="superscript"/>
        </w:rPr>
        <w:t>16</w:t>
      </w:r>
      <w:r>
        <w:t>Kama watu huru, msiutumie uhuru wenu kama kifuniko kwa maovu, bali muwe kama watumishi wa Mungu.</w:t>
      </w:r>
      <w:r>
        <w:rPr>
          <w:vertAlign w:val="superscript"/>
        </w:rPr>
        <w:t>17</w:t>
      </w:r>
      <w:r>
        <w:t>Waheshimuni watu wote. Wapendeni ndugu. Mwogopeni Mungu. Mweshimuni mfalme.</w:t>
      </w:r>
    </w:p>
    <w:p>
      <w:pPr>
        <w:pBdr>
          <w:bottom w:val="single" w:sz="6" w:space="1" w:color="auto"/>
        </w:pBdr>
      </w:pPr>
      <w:r/>
      <w:r>
        <w:rPr>
          <w:vertAlign w:val="superscript"/>
        </w:rPr>
        <w:t>18</w:t>
      </w:r>
      <w:r>
        <w:t>Watumwa, watiini bwana zenu kwa heshima yote, siyo tu bwana walio wazuri na wapole, lakini pia walio waovu.</w:t>
      </w:r>
      <w:r>
        <w:rPr>
          <w:vertAlign w:val="superscript"/>
        </w:rPr>
        <w:t>19</w:t>
      </w:r>
      <w:r>
        <w:t>Kwa kuwa ni sifa kama yeyote atavumilia maumivu wakati anapoteseka pasipo haki kwa sababu ya dhamiri yake kwa Mungu.</w:t>
      </w:r>
      <w:r>
        <w:rPr>
          <w:vertAlign w:val="superscript"/>
        </w:rPr>
        <w:t>20</w:t>
      </w:r>
      <w:r>
        <w:t>Ni faida gani iliyopo kama mwadumu kutenda dhambi kisha mwendelee kuadhibiwa? Lakini kama mmefanya mema na ndipo mteseke kwa kuhukumiwa, hii ni sifa njema kwa Mungu.</w:t>
      </w:r>
      <w:r>
        <w:rPr>
          <w:vertAlign w:val="superscript"/>
        </w:rPr>
        <w:t>21</w:t>
      </w:r>
      <w:r>
        <w:t>Kwa hili mliitwa, kwa sababu Kristo pia aliteswa kwa ajili yenu, amewaachia mfano kwa ajili yenu kufuata nyayo zake.</w:t>
      </w:r>
      <w:r>
        <w:rPr>
          <w:vertAlign w:val="superscript"/>
        </w:rPr>
        <w:t>22</w:t>
      </w:r>
      <w:r>
        <w:t>Yeye hakufanya dhambi, wala haukuonekana udanganyifu wowote kinywani mwake.</w:t>
      </w:r>
      <w:r>
        <w:rPr>
          <w:vertAlign w:val="superscript"/>
        </w:rPr>
        <w:t>23</w:t>
      </w:r>
      <w:r>
        <w:t>Wakati yeye alipotukanwa, hakurudisha matukano, alipoteseka, hakutisha bali alijitoa mwenyewe kwake Yeye ahukumuye kwa haki.</w:t>
      </w:r>
      <w:r>
        <w:rPr>
          <w:vertAlign w:val="superscript"/>
        </w:rPr>
        <w:t>24</w:t>
      </w:r>
      <w:r>
        <w:t>Yeye mwenyewe alizibeba dhambi zetu katika mwili wake kwenye mti, ili kwamba tusiwe na sehemu tena katika dhambi, na kwamba tuishi kwa ajili ya haki. Kwa kupigwa kwake ninyi mmepona.</w:t>
      </w:r>
      <w:r>
        <w:rPr>
          <w:vertAlign w:val="superscript"/>
        </w:rPr>
        <w:t>25</w:t>
      </w:r>
      <w:r>
        <w:t>Wote mliokuwa mkitangatanga kama kondoo aliyepotea, lakini sasa mmerudi kwa mchungaji na mlinzi wa roho zenu.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2:1</w:t>
      </w:r>
      <w:r/>
    </w:p>
    <w:p>
      <w:pPr>
        <w:pStyle w:val="Heading5"/>
      </w:pPr>
      <w:r>
        <w:t>Kw ahiyo, weka pembeni</w:t>
      </w:r>
      <w:r/>
    </w:p>
    <w:p>
      <w:r/>
      <w:r>
        <w:t>"Basi kuacha kufanya"</w:t>
      </w:r>
      <w:r/>
    </w:p>
    <w:p>
      <w:pPr>
        <w:pStyle w:val="Heading5"/>
      </w:pPr>
      <w:r>
        <w:t>Kama watoto wachanga, tamaa kwa maziwa safi ya kiroho</w:t>
      </w:r>
      <w:r/>
    </w:p>
    <w:p>
      <w:r/>
      <w:r>
        <w:t>Kama watoto wazaliwa wapya wanatamani maziwa ya mama zao, hivyo waumini wapya waliozaliwa kiroho wanapaswa kutamani neno la Mungu. Neno la Mungu pia linajulikana kama maziwa safi ya kiroho.</w:t>
      </w:r>
      <w:r/>
    </w:p>
    <w:p>
      <w:pPr>
        <w:pStyle w:val="Heading5"/>
      </w:pPr>
      <w:r>
        <w:t>Kama watoto wachanga</w:t>
      </w:r>
      <w:r/>
    </w:p>
    <w:p>
      <w:r/>
      <w:r>
        <w:t>Wakati mmoja akizaliwa kiroho, wanahitaji kusoma neno la Mungu kuishi na kukua kama mtoto mpya aliyezaliwa anahitaji kunywa maziwa ili kuishi na kukua</w:t>
      </w:r>
      <w:r/>
    </w:p>
    <w:p>
      <w:pPr>
        <w:pStyle w:val="Heading5"/>
      </w:pPr>
      <w:r>
        <w:t>kwa muda mrefu</w:t>
      </w:r>
      <w:r/>
    </w:p>
    <w:p>
      <w:r/>
      <w:r>
        <w:t>"hamu sana" au "tamani"</w:t>
      </w:r>
      <w:r/>
    </w:p>
    <w:p>
      <w:pPr>
        <w:pStyle w:val="Heading5"/>
      </w:pPr>
      <w:r>
        <w:t>unaweza kukua katika wokovu</w:t>
      </w:r>
      <w:r/>
    </w:p>
    <w:p>
      <w:r/>
      <w:r>
        <w:t>"unaweza kukua kiroho." Neno "wewe" linamaanisha waumini waliotajwa katika sura ya 1.</w:t>
      </w:r>
      <w:r/>
    </w:p>
    <w:p>
      <w:pPr>
        <w:pStyle w:val="Heading5"/>
      </w:pPr>
      <w:r>
        <w:t>ikiwa umeonja kuwa Bwana ni mwema</w:t>
      </w:r>
      <w:r/>
    </w:p>
    <w:p>
      <w:r/>
      <w:r>
        <w:t>"kwa sababu umeona kwamba Bwana hutendea kwa huruma kwako" (UDB)</w:t>
      </w:r>
      <w:r/>
    </w:p>
    <w:p>
      <w:pPr>
        <w:pStyle w:val="Heading4"/>
      </w:pPr>
      <w:r>
        <w:t>1 Peter 2:4</w:t>
      </w:r>
      <w:r/>
    </w:p>
    <w:p>
      <w:pPr>
        <w:pStyle w:val="Heading5"/>
      </w:pPr>
      <w:r>
        <w:t>Njoo kwa yeye aliye jiwe la uzima</w:t>
      </w:r>
      <w:r/>
    </w:p>
    <w:p>
      <w:r/>
      <w:r>
        <w:t>Petro anafananisha Yesu na jiwe muhimu zaidi katika msingi wa jengo.</w:t>
      </w:r>
      <w:r/>
    </w:p>
    <w:p>
      <w:pPr>
        <w:pStyle w:val="Heading5"/>
      </w:pPr>
      <w:r>
        <w:t>ambayo imekataliwa na watu</w:t>
      </w:r>
      <w:r/>
    </w:p>
    <w:p>
      <w:r/>
      <w:r>
        <w:t>"kwamba watu wengi walikataliwa."</w:t>
      </w:r>
      <w:r/>
    </w:p>
    <w:p>
      <w:pPr>
        <w:pStyle w:val="Heading5"/>
      </w:pPr>
      <w:r>
        <w:t>lakini hiyo imechaguliwa na Mungu</w:t>
      </w:r>
      <w:r/>
    </w:p>
    <w:p>
      <w:r/>
      <w:r>
        <w:t>"lakini Mungu amechagua."</w:t>
      </w:r>
      <w:r/>
    </w:p>
    <w:p>
      <w:pPr>
        <w:pStyle w:val="Heading5"/>
      </w:pPr>
      <w:r>
        <w:t>Wewe pia ni kama ... nyumba ya kiroho</w:t>
      </w:r>
      <w:r/>
    </w:p>
    <w:p>
      <w:r/>
      <w:r>
        <w:t>Kama vile mawe hutumiwa kujenga nyumba, Mungu anatuletea pamoja ili kujenga nyumba yake ya kiroho au familia.</w:t>
      </w:r>
      <w:r/>
    </w:p>
    <w:p>
      <w:pPr>
        <w:pStyle w:val="Heading5"/>
      </w:pPr>
      <w:r>
        <w:t>ambazo zinajengwa kuwa nyumba ya kiroho</w:t>
      </w:r>
      <w:r/>
    </w:p>
    <w:p>
      <w:r/>
      <w:r>
        <w:t>kwamba Mungu anajenga ndani ya nyumba ya kiroho.</w:t>
      </w:r>
      <w:r/>
    </w:p>
    <w:p>
      <w:pPr>
        <w:pStyle w:val="Heading4"/>
      </w:pPr>
      <w:r>
        <w:t>1 Peter 2:6</w:t>
      </w:r>
      <w:r/>
    </w:p>
    <w:p>
      <w:pPr>
        <w:pStyle w:val="Heading5"/>
      </w:pPr>
      <w:r>
        <w:t>Andiko linasema hii</w:t>
      </w:r>
      <w:r/>
    </w:p>
    <w:p>
      <w:r/>
      <w:r>
        <w:t>"Hivi ndivyo nabii alivyoandika katika Maandiko zamani"</w:t>
      </w:r>
      <w:r/>
    </w:p>
    <w:p>
      <w:pPr>
        <w:pStyle w:val="Heading5"/>
      </w:pPr>
      <w:r>
        <w:t>Tazama</w:t>
      </w:r>
      <w:r/>
    </w:p>
    <w:p>
      <w:r/>
      <w:r>
        <w:t>"Ninawaambieni kitu muhimu" au "Sikiliza!' Neno 'tazama' hapa linatuchochea kuzingatia maelezo ya ajabu ambayo ifuatavyo. Lugha yako inaweza kuwa na njia ya kufanya hivyo.</w:t>
      </w:r>
      <w:r/>
    </w:p>
    <w:p>
      <w:pPr>
        <w:pStyle w:val="Heading5"/>
      </w:pPr>
      <w:r>
        <w:t>jiwe la kona, mkuu na aliyechaguliwa na thamani</w:t>
      </w:r>
      <w:r/>
    </w:p>
    <w:p>
      <w:r/>
      <w:r>
        <w:t>Maneno "mkuu" na "thamani" yanaelezea thamani ya "jiwe la msingi." AT "jiwe muhimu zaidi la kona, ambalo nimechagua."</w:t>
      </w:r>
      <w:r/>
    </w:p>
    <w:p>
      <w:pPr>
        <w:pStyle w:val="Heading5"/>
      </w:pPr>
      <w:r>
        <w:t>jiwe la kona</w:t>
      </w:r>
      <w:r/>
    </w:p>
    <w:p>
      <w:r/>
      <w:r>
        <w:t>Nabii alikuwa akiandika juu ya Masihi, ambaye ni Yesu.</w:t>
      </w:r>
      <w:r/>
    </w:p>
    <w:p>
      <w:pPr>
        <w:pStyle w:val="Heading4"/>
      </w:pPr>
      <w:r>
        <w:t>1 Peter 2:7</w:t>
      </w:r>
      <w:r/>
    </w:p>
    <w:p>
      <w:pPr>
        <w:pStyle w:val="Heading5"/>
      </w:pPr>
      <w:r>
        <w:t>jiwe lililokataliwa na wajenzi</w:t>
      </w:r>
      <w:r/>
    </w:p>
    <w:p>
      <w:r/>
      <w:r>
        <w:t>Petro anasema nini nabii aliandika katika Maandiko zamani. "Jiwe" ni jiwe la msingi ambalo ni jiwe muhimu zaidi katika jengo hilo. Hii inahusu Yesu ambaye watu wengi walimkataa. AT "jiwe ambalo wajenzi walikataa."</w:t>
      </w:r>
      <w:r/>
    </w:p>
    <w:p>
      <w:pPr>
        <w:pStyle w:val="Heading5"/>
      </w:pPr>
      <w:r>
        <w:t>jiwe la kikwazo na jiwe la kuwakumbusha</w:t>
      </w:r>
      <w:r/>
    </w:p>
    <w:p>
      <w:r/>
      <w:r>
        <w:t>Petro anaeleza tena kile nabii aliandika zamani sana. Maneno haya mawili yanashiriki maana sawa. Pamoja wao wanasisitiza kwamba watu watachukuliwa na "jiwe" ambalo linamaanisha Yesu.</w:t>
      </w:r>
      <w:r/>
    </w:p>
    <w:p>
      <w:pPr>
        <w:pStyle w:val="Heading5"/>
      </w:pPr>
      <w:r>
        <w:t>kutokutii neno</w:t>
      </w:r>
      <w:r/>
    </w:p>
    <w:p>
      <w:r/>
      <w:r>
        <w:t>"kutokutii amri za Mungu</w:t>
      </w:r>
      <w:r/>
    </w:p>
    <w:p>
      <w:pPr>
        <w:pStyle w:val="Heading5"/>
      </w:pPr>
      <w:r>
        <w:t>ambayo pia walichaguliwa</w:t>
      </w:r>
      <w:r/>
    </w:p>
    <w:p>
      <w:r/>
      <w:r>
        <w:t>"ambao Mungu aliwachagua"</w:t>
      </w:r>
      <w:r/>
    </w:p>
    <w:p>
      <w:pPr>
        <w:pStyle w:val="Heading4"/>
      </w:pPr>
      <w:r>
        <w:t>1 Peter 2:9</w:t>
      </w:r>
      <w:r/>
    </w:p>
    <w:p>
      <w:pPr>
        <w:pStyle w:val="Heading5"/>
      </w:pPr>
      <w:r>
        <w:t>ninyi ni mbio iliyochaguliwa</w:t>
      </w:r>
      <w:r/>
    </w:p>
    <w:p>
      <w:r/>
      <w:r>
        <w:t>Neno "ninyi" linamaanisha waamini katika Kristo.</w:t>
      </w:r>
      <w:r/>
    </w:p>
    <w:p>
      <w:pPr>
        <w:pStyle w:val="Heading5"/>
      </w:pPr>
      <w:r>
        <w:t>alikuita nje</w:t>
      </w:r>
      <w:r/>
    </w:p>
    <w:p>
      <w:r/>
      <w:r>
        <w:t>"alikuita utoke nje" au "alikuita ili ugeuke"</w:t>
      </w:r>
      <w:r/>
    </w:p>
    <w:p>
      <w:pPr>
        <w:pStyle w:val="Heading5"/>
      </w:pPr>
      <w:r>
        <w:t>kutoka giza kwenda kwenye nuru yake ya ajabu</w:t>
      </w:r>
      <w:r/>
    </w:p>
    <w:p>
      <w:r/>
      <w:r>
        <w:t>Hapa "giza" ina maana watu waliokuwa wenye dhambi na hawakujua Mungu. Na, "nuru" ina maana Mungu aliwafanya wamjue na kuanza kufanya kile kinachompendeza.</w:t>
      </w:r>
      <w:r/>
    </w:p>
    <w:p>
      <w:pPr>
        <w:pStyle w:val="Heading4"/>
      </w:pPr>
      <w:r>
        <w:t>1 Peter 2:11</w:t>
      </w:r>
      <w:r/>
    </w:p>
    <w:p>
      <w:pPr>
        <w:pStyle w:val="Heading5"/>
      </w:pPr>
      <w:r>
        <w:t>Wageni na watazamaji</w:t>
      </w:r>
      <w:r/>
    </w:p>
    <w:p>
      <w:r/>
      <w:r>
        <w:t>Maneno haya mawili yanamaanisha kimsingi kitu kimoja. Petro anawatumia pamoja ili kusisitiza kuwa nyumbani kwao halisi ni mbinguni si duniani.</w:t>
      </w:r>
      <w:r/>
    </w:p>
    <w:p>
      <w:pPr>
        <w:pStyle w:val="Heading5"/>
      </w:pPr>
      <w:r>
        <w:t>vita dhidi ya nafsi yako</w:t>
      </w:r>
      <w:r/>
    </w:p>
    <w:p>
      <w:r/>
      <w:r>
        <w:t>"kutafuta kuharibu imani yako katika Mungu"</w:t>
      </w:r>
      <w:r/>
    </w:p>
    <w:p>
      <w:pPr>
        <w:pStyle w:val="Heading4"/>
      </w:pPr>
      <w:r>
        <w:t>1 Peter 2:13</w:t>
      </w:r>
      <w:r/>
    </w:p>
    <w:p>
      <w:pPr>
        <w:pStyle w:val="Heading5"/>
      </w:pPr>
      <w:r>
        <w:t>usiwe na uhuru wako</w:t>
      </w:r>
      <w:r/>
    </w:p>
    <w:p>
      <w:r/>
      <w:r>
        <w:t>"usitumie uhuru wako"</w:t>
      </w:r>
      <w:r/>
    </w:p>
    <w:p>
      <w:pPr>
        <w:pStyle w:val="Heading5"/>
      </w:pPr>
      <w:r>
        <w:t>kama kifuniko cha uovu</w:t>
      </w:r>
      <w:r/>
    </w:p>
    <w:p>
      <w:r/>
      <w:r>
        <w:t>kwa udhuru wa kufanya mambo mabaya.</w:t>
      </w:r>
      <w:r/>
    </w:p>
    <w:p>
      <w:pPr>
        <w:pStyle w:val="Heading5"/>
      </w:pPr>
      <w:r>
        <w:t>Wapende ndugu</w:t>
      </w:r>
      <w:r/>
    </w:p>
    <w:p>
      <w:r/>
      <w:r>
        <w:t>"Wapendeni wakristo wenzenu"</w:t>
      </w:r>
      <w:r/>
    </w:p>
    <w:p>
      <w:pPr>
        <w:pStyle w:val="Heading4"/>
      </w:pPr>
      <w:r>
        <w:t>1 Peter 2:18</w:t>
      </w:r>
      <w:r/>
    </w:p>
    <w:p>
      <w:pPr>
        <w:pStyle w:val="Heading5"/>
      </w:pPr>
      <w:r>
        <w:t>Watumishi</w:t>
      </w:r>
      <w:r/>
    </w:p>
    <w:p>
      <w:r/>
      <w:r>
        <w:t>Petro anazungumza na waumini ambao ni watumishi katika nyumba ya mtu.</w:t>
      </w:r>
      <w:r/>
    </w:p>
    <w:p>
      <w:pPr>
        <w:pStyle w:val="Heading5"/>
      </w:pPr>
      <w:r>
        <w:t>wale wabaya</w:t>
      </w:r>
      <w:r/>
    </w:p>
    <w:p>
      <w:r/>
      <w:r>
        <w:t>"watu wenye ukatili" au "watu wanaomaanisha"</w:t>
      </w:r>
      <w:r/>
    </w:p>
    <w:p>
      <w:pPr>
        <w:pStyle w:val="Heading5"/>
      </w:pPr>
      <w:r>
        <w:t>ni sifa nzuri</w:t>
      </w:r>
      <w:r/>
    </w:p>
    <w:p>
      <w:r/>
      <w:r>
        <w:t>"inafaa sifa" au "inampendeza Mungu"</w:t>
      </w:r>
      <w:r/>
    </w:p>
    <w:p>
      <w:pPr>
        <w:pStyle w:val="Heading4"/>
      </w:pPr>
      <w:r>
        <w:t>1 Peter 2:21</w:t>
      </w:r>
      <w:r/>
    </w:p>
    <w:p>
      <w:pPr>
        <w:pStyle w:val="Heading5"/>
      </w:pPr>
      <w:r>
        <w:t>Kwa hiyo uliitwa</w:t>
      </w:r>
      <w:r/>
    </w:p>
    <w:p>
      <w:r/>
      <w:r>
        <w:t>Mungu amekuchagua wewe kuteseka kwa ajili yake.</w:t>
      </w:r>
      <w:r/>
    </w:p>
    <w:p>
      <w:pPr>
        <w:pStyle w:val="Heading5"/>
      </w:pPr>
      <w:r>
        <w:t>Hakuna udanganyifu wowote uliopatikana kinywa chake</w:t>
      </w:r>
      <w:r/>
    </w:p>
    <w:p>
      <w:r/>
      <w:r>
        <w:t>"Wala hakusema uongo."</w:t>
      </w:r>
      <w:r/>
    </w:p>
    <w:p>
      <w:pPr>
        <w:pStyle w:val="Heading5"/>
      </w:pPr>
      <w:r>
        <w:t>Alipokuwa akitukanwa, hakuweza kumtukana.</w:t>
      </w:r>
      <w:r/>
    </w:p>
    <w:p>
      <w:r/>
      <w:r>
        <w:t>Watu walipomtukana Yesu, hakuwaadhibu.</w:t>
      </w:r>
      <w:r/>
    </w:p>
    <w:p>
      <w:pPr>
        <w:pStyle w:val="Heading4"/>
      </w:pPr>
      <w:r>
        <w:t>1 Peter 2:24</w:t>
      </w:r>
      <w:r/>
    </w:p>
    <w:p>
      <w:pPr>
        <w:pStyle w:val="Heading5"/>
      </w:pPr>
      <w:r>
        <w:t>Yeye mwenyewe</w:t>
      </w:r>
      <w:r/>
    </w:p>
    <w:p>
      <w:r/>
      <w:r>
        <w:t>Hii inamaanisha Yesu kwa msisitizo.</w:t>
      </w:r>
      <w:r/>
    </w:p>
    <w:p>
      <w:pPr>
        <w:pStyle w:val="Heading5"/>
      </w:pPr>
      <w:r>
        <w:t>Alichukua dhambi zetu</w:t>
      </w:r>
      <w:r/>
    </w:p>
    <w:p>
      <w:r/>
      <w:r>
        <w:t>Njia ambazo Yesu alikubali lawama na adhabu kwa dhambi za watu wengine.</w:t>
      </w:r>
      <w:r/>
    </w:p>
    <w:p>
      <w:pPr>
        <w:pStyle w:val="Heading5"/>
      </w:pPr>
      <w:r>
        <w:t>Dhambi zetu</w:t>
      </w:r>
      <w:r/>
    </w:p>
    <w:p>
      <w:r/>
      <w:r>
        <w:t>Tukio lolote la "yetu" na "sisi" linamaanisha Petro na waumini anaowandika.</w:t>
      </w:r>
      <w:r/>
    </w:p>
    <w:p>
      <w:pPr>
        <w:pStyle w:val="Heading5"/>
      </w:pPr>
      <w:r>
        <w:t>Katika mwili wake kwenye mti</w:t>
      </w:r>
      <w:r/>
    </w:p>
    <w:p>
      <w:r/>
      <w:r>
        <w:t>Hii inamaaniasha wakati watu walipo muweka Yesu msalabani.</w:t>
      </w:r>
      <w:r/>
    </w:p>
    <w:p>
      <w:pPr>
        <w:pStyle w:val="Heading5"/>
      </w:pPr>
      <w:r>
        <w:t>Kwa mateso yake umeponywa</w:t>
      </w:r>
      <w:r/>
    </w:p>
    <w:p>
      <w:r/>
      <w:r>
        <w:t>"Mungu amekuponya kwa sababu watu walimwumiza Yesu."</w:t>
      </w:r>
      <w:r/>
    </w:p>
    <w:p>
      <w:pPr>
        <w:pStyle w:val="Heading5"/>
      </w:pPr>
      <w:r>
        <w:t>Ninyi nyote</w:t>
      </w:r>
      <w:r/>
    </w:p>
    <w:p>
      <w:r/>
      <w:r>
        <w:t>Neno "Nyinyi" linamaanisha waumini Petro anawaandika.</w:t>
      </w:r>
      <w:r/>
    </w:p>
    <w:p>
      <w:pPr>
        <w:pStyle w:val="Heading5"/>
      </w:pPr>
      <w:r>
        <w:t>mulikuwa mukitembea mbali kama kondoo muliopote.</w:t>
      </w:r>
      <w:r/>
    </w:p>
    <w:p>
      <w:r/>
      <w:r>
        <w:t>Petro anawafananisha waumini na kupoteza kondoo kwa kutokuwa na upendo bila Kristo.</w:t>
      </w:r>
      <w:r/>
    </w:p>
    <w:p>
      <w:pPr>
        <w:pStyle w:val="Heading5"/>
      </w:pPr>
      <w:r>
        <w:t>lakini sasa mumerejea kwa mchungaji na mlezi wa nafsi zenu</w:t>
      </w:r>
      <w:r/>
    </w:p>
    <w:p>
      <w:r/>
      <w:r>
        <w:t>Kama vile kondoo watarejea kwa mchungaji wao, waumini pia wamerejea kwa Yesu ambaye hutoa na kuwahifadhi.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Peter 2:1</w:t>
      </w:r>
      <w:r/>
    </w:p>
    <w:p>
      <w:pPr>
        <w:pStyle w:val="Heading5"/>
      </w:pPr>
      <w:r>
        <w:t>Waumini waliambiwa kuweka kando nini?</w:t>
      </w:r>
      <w:r/>
    </w:p>
    <w:p>
      <w:r/>
      <w:r>
        <w:t>Waliambiwa kuweka kando uovu wote, udanganyifu, unafiki, wivu, na uzushi.</w:t>
      </w:r>
      <w:r/>
    </w:p>
    <w:p>
      <w:pPr>
        <w:pStyle w:val="Heading4"/>
      </w:pPr>
      <w:r>
        <w:t>1 Peter 2:4</w:t>
      </w:r>
      <w:r/>
    </w:p>
    <w:p>
      <w:pPr>
        <w:pStyle w:val="Heading5"/>
      </w:pPr>
      <w:r>
        <w:t>Ni nani aliyekuwa jiwe linaloishi ambaye alikataliwa na watu na kuchaguliwa na Mungu?</w:t>
      </w:r>
      <w:r/>
    </w:p>
    <w:p>
      <w:r/>
      <w:r>
        <w:t>Yesu Kristo alikuwa jiwe linaloishi.</w:t>
      </w:r>
      <w:r/>
    </w:p>
    <w:p>
      <w:pPr>
        <w:pStyle w:val="Heading4"/>
      </w:pPr>
      <w:r>
        <w:t>1 Peter 2:7</w:t>
      </w:r>
      <w:r/>
    </w:p>
    <w:p>
      <w:pPr>
        <w:pStyle w:val="Heading5"/>
      </w:pPr>
      <w:r>
        <w:t>Kwa nini wajenzi walianguka, kutotii neno?</w:t>
      </w:r>
      <w:r/>
    </w:p>
    <w:p>
      <w:r/>
      <w:r>
        <w:t>Wajenzi walianguka kwa sababu waliteuliwa kufanya hivyo.</w:t>
      </w:r>
      <w:r/>
    </w:p>
    <w:p>
      <w:pPr>
        <w:pStyle w:val="Heading4"/>
      </w:pPr>
      <w:r>
        <w:t>1 Peter 2:9</w:t>
      </w:r>
      <w:r/>
    </w:p>
    <w:p>
      <w:pPr>
        <w:pStyle w:val="Heading5"/>
      </w:pPr>
      <w:r>
        <w:t>Kwa nini waumini ni jamii iliyochaguliwa, ukuhani wa kifalme, taifa takatifu, na watu wa milki ya Mungu?</w:t>
      </w:r>
      <w:r/>
    </w:p>
    <w:p>
      <w:r/>
      <w:r>
        <w:t>Walichaguliwa ili kwamba waweze kutangaza matendo ya ajabu ya Mungu.</w:t>
      </w:r>
      <w:r/>
    </w:p>
    <w:p>
      <w:pPr>
        <w:pStyle w:val="Heading4"/>
      </w:pPr>
      <w:r>
        <w:t>1 Peter 2:11</w:t>
      </w:r>
      <w:r/>
    </w:p>
    <w:p>
      <w:pPr>
        <w:pStyle w:val="Heading5"/>
      </w:pPr>
      <w:r>
        <w:t>Kwa nini Petro aliwaita wapendwa kujitenga na tamaa za dhambi?</w:t>
      </w:r>
      <w:r/>
    </w:p>
    <w:p>
      <w:r/>
      <w:r>
        <w:t>Aliwaita kujitenga ili kwamba wale watakaosema wametenda ovu watayaona matendo yao mazuri na kumtukuza Mungu.</w:t>
      </w:r>
      <w:r/>
    </w:p>
    <w:p>
      <w:pPr>
        <w:pStyle w:val="Heading4"/>
      </w:pPr>
      <w:r>
        <w:t>1 Peter 2:13</w:t>
      </w:r>
      <w:r/>
    </w:p>
    <w:p>
      <w:pPr>
        <w:pStyle w:val="Heading5"/>
      </w:pPr>
      <w:r>
        <w:t>Kwa nini waumini watii kila mamlaka ya kibinadamu?</w:t>
      </w:r>
      <w:r/>
    </w:p>
    <w:p>
      <w:r/>
      <w:r>
        <w:t>Walipaswa kutii kila mamlaka ya kibinadamu kwa sababu Mungu aliwataka kuutumia utii wao kunyamazisha mazungumzo ya ujinga ya watu wapumbavu.</w:t>
      </w:r>
      <w:r/>
    </w:p>
    <w:p>
      <w:pPr>
        <w:pStyle w:val="Heading4"/>
      </w:pPr>
      <w:r>
        <w:t>1 Peter 2:18</w:t>
      </w:r>
      <w:r/>
    </w:p>
    <w:p>
      <w:pPr>
        <w:pStyle w:val="Heading5"/>
      </w:pPr>
      <w:r>
        <w:t>Kwa nini watumishi walipaswa kuwatii mabwana zao, hata walio waovu?</w:t>
      </w:r>
      <w:r/>
    </w:p>
    <w:p>
      <w:r/>
      <w:r>
        <w:t>Watumishi walipaswa kuwatii hata walio mabwana waovu kwa sababu kufanya mema na halafu kuteseka, kwa kuadhibiwa hivyo ni sifa kwa Mungu</w:t>
      </w:r>
      <w:r/>
    </w:p>
    <w:p>
      <w:pPr>
        <w:pStyle w:val="Heading4"/>
      </w:pPr>
      <w:r>
        <w:t>1 Peter 2:21</w:t>
      </w:r>
      <w:r/>
    </w:p>
    <w:p>
      <w:pPr>
        <w:pStyle w:val="Heading5"/>
      </w:pPr>
      <w:r>
        <w:t>Kwa nini watumishi wameitwa kuteseka kwa kutenda mema?</w:t>
      </w:r>
      <w:r/>
    </w:p>
    <w:p>
      <w:r/>
      <w:r>
        <w:t>Kwa sababu Kristo aliteseka kwa ajili yao, anawaachia mfano kwa ajili yao, na kujitoa mwenyewe kwa mmoja ahukumuye kwa haki.</w:t>
      </w:r>
      <w:r/>
    </w:p>
    <w:p>
      <w:pPr>
        <w:pStyle w:val="Heading4"/>
      </w:pPr>
      <w:r>
        <w:t>1 Peter 2:24</w:t>
      </w:r>
      <w:r/>
    </w:p>
    <w:p>
      <w:pPr>
        <w:pStyle w:val="Heading5"/>
      </w:pPr>
      <w:r>
        <w:t>Kwa nini Kristo alimbeba Petro, waumini, na dhambi za watumishi mwilini mwake kwenye mti?</w:t>
      </w:r>
      <w:r/>
    </w:p>
    <w:p>
      <w:r/>
      <w:r>
        <w:t>Alibeba dhambi zao ili kwamba wasiwe na sehemu dhambini na kuishi kwa haki, na kwa sababu wameponywa kwa maumivu yake.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Petero 03 Maelezo kwa jumla</w:t>
      </w:r>
      <w:r/>
    </w:p>
    <w:p>
      <w:pPr>
        <w:pStyle w:val="Heading2"/>
      </w:pPr>
      <w:r>
        <w:t>Muundo na mpangilio</w:t>
      </w:r>
      <w:r/>
    </w:p>
    <w:p>
      <w:r/>
      <w:r>
        <w:t>Watafsiri wengine wametenga mistari ya ushairi mbele zaidi kuelekea kulia kuliko maandishi mengine ili yasomeke kwa urahisi. ULB hufanya hivi na ushairi ambao umenukuliwa kutoka Agano la kale katika 3:10-12</w:t>
      </w:r>
      <w:r/>
    </w:p>
    <w:p>
      <w:pPr>
        <w:pStyle w:val="Heading2"/>
      </w:pPr>
      <w:r>
        <w:t>Dhana muhimu katika sura hii</w:t>
      </w:r>
      <w:r/>
    </w:p>
    <w:p>
      <w:pPr>
        <w:pStyle w:val="Heading3"/>
      </w:pPr>
      <w:r>
        <w:t>"Mapambo ya nje"</w:t>
      </w:r>
      <w:r/>
    </w:p>
    <w:p>
      <w:r/>
      <w:r>
        <w:t>Watu wengi wanataka kuonekana wazuri ili watu wawapende na kufikiri ni watu wazuri. Wanawake huwa makini sana kuonekana wazuri kwa kuvalia nguo nzuri na mapambo. Petero anasema kwamba kile mtu anafikiri na kusema na kutenda ni muhimu kwa Mungu kuliko jinsi anavyoonekana.</w:t>
      </w:r>
      <w:r/>
    </w:p>
    <w:p>
      <w:pPr>
        <w:pStyle w:val="Heading3"/>
      </w:pPr>
      <w:r>
        <w:t>Umoja</w:t>
      </w:r>
      <w:r/>
    </w:p>
    <w:p>
      <w:r/>
      <w:r>
        <w:t>Petero alitaka wasomaji wake kukubaliana na kila mmoja wao. Muhimu zaidi aliwataka wapendane na kuvumiliana.</w:t>
      </w:r>
      <w:r/>
    </w:p>
    <w:p>
      <w:pPr>
        <w:pStyle w:val="Heading2"/>
      </w:pPr>
      <w:r>
        <w:t>Mifano muhimu za usemi katika sura hii</w:t>
      </w:r>
      <w:r/>
    </w:p>
    <w:p>
      <w:pPr>
        <w:pStyle w:val="Heading3"/>
      </w:pPr>
      <w:r>
        <w:t>Mfano</w:t>
      </w:r>
      <w:r/>
    </w:p>
    <w:p>
      <w:r/>
      <w:r>
        <w:t>Petero ananukuu Zaburi ambayo inamfafanua Mungu kama mtu aliye na macho, masikio na uso. Hata hivyo Mungu ni roho na kwa hivyo hawezi kuwa na macho, masikio ama uso wa kibinadamu. Lakini yeye anafahamu wafanyacho watu na huwadhibu watu waovu.</w:t>
      </w:r>
      <w:r/>
    </w:p>
    <w:p>
      <w:pPr>
        <w:pStyle w:val="Heading2"/>
      </w:pPr>
      <w:r>
        <w:t>Links:</w:t>
      </w:r>
      <w:r/>
      <w:r/>
    </w:p>
    <w:p>
      <w:pPr>
        <w:pStyle w:val="ListBullet"/>
        <w:spacing w:line="240" w:lineRule="auto"/>
        <w:ind w:left="720"/>
      </w:pPr>
      <w:r/>
      <w:hyperlink r:id="rId27">
        <w:r>
          <w:rPr>
            <w:color w:val="0000EE"/>
            <w:u w:val="single"/>
          </w:rPr>
          <w:t>1 Peter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Butros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Be nefsu teriiga de, intum al nusuwan wodii nefsa takum le rijal takum. Amulu takum ze de hata lo fi baad min rijal ma bi asuma kalam, ihtemaal umon bi ja bidun ma kelimu le umon. </w:t>
      </w:r>
      <w:r>
        <w:rPr>
          <w:vertAlign w:val="superscript"/>
        </w:rPr>
        <w:t>2</w:t>
      </w:r>
      <w:r>
        <w:t>Ashan umon aiynu amail takum al kwes bi ihteram.</w:t>
      </w:r>
      <w:r>
        <w:rPr>
          <w:vertAlign w:val="superscript"/>
        </w:rPr>
        <w:t>3</w:t>
      </w:r>
      <w:r>
        <w:t xml:space="preserve">Kede jamala takum ma kun min bara: mishitu shaar, libisu dahab, au libisu malabis. </w:t>
      </w:r>
      <w:r>
        <w:rPr>
          <w:vertAlign w:val="superscript"/>
        </w:rPr>
        <w:t>4</w:t>
      </w:r>
      <w:r>
        <w:t>Lakin kede kun min juwa ta geliba ta insaan, wa roho al kwes, al huwo ghali fi gidam ta Allah.</w:t>
      </w:r>
      <w:r>
        <w:rPr>
          <w:vertAlign w:val="superscript"/>
        </w:rPr>
        <w:t>5</w:t>
      </w:r>
      <w:r>
        <w:t xml:space="preserve">Fa de yau kef nusuwan al kahdisaat ta zaman al indum sigha fi Allah kan jemilu nefsa tomon. wodi nefsa tomon le rujal. </w:t>
      </w:r>
      <w:r>
        <w:rPr>
          <w:vertAlign w:val="superscript"/>
        </w:rPr>
        <w:t>6</w:t>
      </w:r>
      <w:r>
        <w:t>Be nefsu teriga Sarah ihteram Abraham wa nadi huwo rabuna tai. Intum hasa iyal ta hiya iza intum amulu hajat al kwes wa iza intum ma bi kafu min mashakil.</w:t>
      </w:r>
      <w:r>
        <w:rPr>
          <w:vertAlign w:val="superscript"/>
        </w:rPr>
        <w:t>7</w:t>
      </w:r>
      <w:r>
        <w:t>Be nefsa teriga, intum rujal geni takum ma nusuwan takum be hasab fihim, ze haja al deif, al hiya mara. intum bi ihterim umon ze shuraaka le intum fi wirasa neima ta haya. Amulu takum zi de ashan salawat takum ma be akisu.</w:t>
      </w:r>
      <w:r>
        <w:rPr>
          <w:vertAlign w:val="superscript"/>
        </w:rPr>
        <w:t>8</w:t>
      </w:r>
      <w:r>
        <w:t xml:space="preserve">Akiran, intum kulu, kede indakum fikra wahid, ihsas wahid, be muhaba zi akwana, be heniya, we nezilu nefsa. </w:t>
      </w:r>
      <w:r>
        <w:rPr>
          <w:vertAlign w:val="superscript"/>
        </w:rPr>
        <w:t>9</w:t>
      </w:r>
      <w:r>
        <w:t>Mata dafa batal be batal au sitima be sitima. Bel-aks istamiir ashan be bariku, ashan de yau nadi intum, yala inta mumkin bi warishu baraka.</w:t>
      </w:r>
      <w:r>
        <w:rPr>
          <w:vertAlign w:val="superscript"/>
        </w:rPr>
        <w:t>10</w:t>
      </w:r>
      <w:r>
        <w:t xml:space="preserve">Le zol al deir ish haya al kwes wa aiynu ayam al kwes kede haresu lisan tou min shar wa kasuma tou min wonusu kidib. </w:t>
      </w:r>
      <w:r>
        <w:rPr>
          <w:vertAlign w:val="superscript"/>
        </w:rPr>
        <w:t>11</w:t>
      </w:r>
      <w:r>
        <w:t xml:space="preserve">Kede huwo rija min hajaat al batal wa amulu al kwes. Kede huwo fetisu wa douru wara salam. </w:t>
      </w:r>
      <w:r>
        <w:rPr>
          <w:vertAlign w:val="superscript"/>
        </w:rPr>
        <w:t>12</w:t>
      </w:r>
      <w:r>
        <w:t>Ena ta Rabuna gi aiynu del al kwesin, wa adana tou gi asuma salawat tumon. Lakin wusa ta Rabuna diid nas al bi amulu shar.''</w:t>
      </w:r>
      <w:r>
        <w:rPr>
          <w:vertAlign w:val="superscript"/>
        </w:rPr>
        <w:t>13</w:t>
      </w:r>
      <w:r>
        <w:t xml:space="preserve">Munu yau bi awugu inta iza kan inta fekir ashan amulu haja kwes? </w:t>
      </w:r>
      <w:r>
        <w:rPr>
          <w:vertAlign w:val="superscript"/>
        </w:rPr>
        <w:t>14</w:t>
      </w:r>
      <w:r>
        <w:t>lakin hata lo inta gi taaban fi amulu kwes, inta mubarak. Mata kafu kan umon gi hadidu inta . Mata geni fi muskila</w:t>
      </w:r>
      <w:r>
        <w:rPr>
          <w:vertAlign w:val="superscript"/>
        </w:rPr>
        <w:t>15</w:t>
      </w:r>
      <w:r>
        <w:t xml:space="preserve">Lakin, kadisu Rabana Yesua fi geliba takum. Kede itakum kun jahiz ashan bi juwabu kulu zol al bi asalu an sigha al le Allah. Amulu takum ze de be tawadu wa ihteram. </w:t>
      </w:r>
      <w:r>
        <w:rPr>
          <w:vertAlign w:val="superscript"/>
        </w:rPr>
        <w:t>16</w:t>
      </w:r>
      <w:r>
        <w:t xml:space="preserve">Kede intum indu demir al hai ashan nas al bi shitimo itakum fi haya al kwes fi mesiia bi ligo fadia ahan umon wonusu diid intum ze nas al amulu batal. </w:t>
      </w:r>
      <w:r>
        <w:rPr>
          <w:vertAlign w:val="superscript"/>
        </w:rPr>
        <w:t>17</w:t>
      </w:r>
      <w:r>
        <w:t>Huwu kwes, kan de irada ta Allah, ashan intum bi ligo taab fi amulu kwes min amulu batal.</w:t>
      </w:r>
      <w:r>
        <w:rPr>
          <w:vertAlign w:val="superscript"/>
        </w:rPr>
        <w:t>18</w:t>
      </w:r>
      <w:r>
        <w:t xml:space="preserve">Al mesih kaman ligo taab wahid marra ashan katiya. Huwo al ma endu katiya ligo taab ashan nina, ashan bi jibu nina le Allah. Huwo mutu fi jisim, kutu huwo ashan bi kun hai be wasat Roho. </w:t>
      </w:r>
      <w:r>
        <w:rPr>
          <w:vertAlign w:val="superscript"/>
        </w:rPr>
        <w:t>19</w:t>
      </w:r>
      <w:r>
        <w:t xml:space="preserve">Be wasat ta Roho, huwo ruwa wa beshiru le aruwah al hasa fi sejin. </w:t>
      </w:r>
      <w:r>
        <w:rPr>
          <w:vertAlign w:val="superscript"/>
        </w:rPr>
        <w:t>20</w:t>
      </w:r>
      <w:r>
        <w:t>Umon kan aba asuma kalam zaman Allah gi istene be subur fi zaman ta Noah, fi zaman al kan gi abinu Sefina, wa Allah kan ankizu nas besitin -tamania aruwah- be wasat ta moya.</w:t>
      </w:r>
      <w:r>
        <w:rPr>
          <w:vertAlign w:val="superscript"/>
        </w:rPr>
        <w:t>21</w:t>
      </w:r>
      <w:r>
        <w:t xml:space="preserve">De yau alama ta mamudiya al kalisu intum hasa- ma be kasulu wasaka min jesim, lakin be gedimu demir al kwes le Allah - be wasat giyama ta Yesua Al Masih. </w:t>
      </w:r>
      <w:r>
        <w:rPr>
          <w:vertAlign w:val="superscript"/>
        </w:rPr>
        <w:t>22</w:t>
      </w:r>
      <w:r>
        <w:t>Masih hasa fi iden al yemin ta Allah . huwo ruwa le samawat. Malaikat, sultat, wa guwa lazim bi ihtiram le huwo .</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Petro</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Kwa njia hii, ninyi ambao ni wake mnapaswa kujitoa kwa waume zenu wenyewe, ili, hata kama baadhi yao hawajalitii neno, kupitia tabia za wake zao wanaweza kuvutwa pasipo neno,</w:t>
      </w:r>
      <w:r>
        <w:rPr>
          <w:vertAlign w:val="superscript"/>
        </w:rPr>
        <w:t>2</w:t>
      </w:r>
      <w:r>
        <w:t>kwa sababu wao wenyewe watakuwa wameiona tabia yenu njema pamoja na heshima.</w:t>
      </w:r>
      <w:r>
        <w:rPr>
          <w:vertAlign w:val="superscript"/>
        </w:rPr>
        <w:t>3</w:t>
      </w:r>
      <w:r>
        <w:t>Hii ifanyike siyo kwa mapambo ya nje—kusuka nywele, vito vya dhahabu, au mavazi ya mtindo.</w:t>
      </w:r>
      <w:r>
        <w:rPr>
          <w:vertAlign w:val="superscript"/>
        </w:rPr>
        <w:t>4</w:t>
      </w:r>
      <w:r>
        <w:t>Lakini badala yake ifanyike kwa utu wa ndani wa moyo, na kuzidi katika uzuri wa unyenyekevu na utulivu wa moyo, ambao ni wa thamani mbele za Mungu.</w:t>
      </w:r>
      <w:r>
        <w:rPr>
          <w:vertAlign w:val="superscript"/>
        </w:rPr>
        <w:t>5</w:t>
      </w:r>
      <w:r>
        <w:t>Kwa kuwa wanawake watakatifu walijipamba wenyewe kwa njia hii. Walikuwa na imani katika Mungu na waliwatii waume zao wenyewe.</w:t>
      </w:r>
      <w:r>
        <w:rPr>
          <w:vertAlign w:val="superscript"/>
        </w:rPr>
        <w:t>6</w:t>
      </w:r>
      <w:r>
        <w:t>Kwa njia hii Sara alimtii Ibrahamu na kumwita yeye “bwana” wake. Ninyi sasa ni watoto wake kama mtafanya yaliyo mazuri na kama hamwogopi mabaya.</w:t>
      </w:r>
    </w:p>
    <w:p>
      <w:r/>
      <w:r>
        <w:rPr>
          <w:vertAlign w:val="superscript"/>
        </w:rPr>
        <w:t>7</w:t>
      </w:r>
      <w:r>
        <w:t>Kwa njia hiyo hiyo, ninyi wanaume mnapaswa kuishi na wake zenu mkijua kuwa wao ni wenzi wa kike dhaifu, mkiwatambua wao kama wapokeaji wenzenu wa zawadi ya uzima. Fanyeni hivi ili kwamba maombi yenu yasizuiliwe.</w:t>
      </w:r>
    </w:p>
    <w:p>
      <w:r/>
      <w:r>
        <w:rPr>
          <w:vertAlign w:val="superscript"/>
        </w:rPr>
        <w:t>8</w:t>
      </w:r>
      <w:r>
        <w:t>Hatimaye, ninyi nyote, muwe na nia moja, wenye huruma, upendo kama ndugu, wanyenyekevu, na wapole.</w:t>
      </w:r>
      <w:r>
        <w:rPr>
          <w:vertAlign w:val="superscript"/>
        </w:rPr>
        <w:t>9</w:t>
      </w:r>
      <w:r>
        <w:t>Msilipe ovu kwa ovu, au tusi kwa tusi. Kinyume chake, mwendelee kubariki, kwa sababu hii mliitwa, ili kwamba muweze kurithi baraka.</w:t>
      </w:r>
      <w:r>
        <w:rPr>
          <w:vertAlign w:val="superscript"/>
        </w:rPr>
        <w:t>10</w:t>
      </w:r>
      <w:r>
        <w:t>“Yeye atakaye kupenda maisha na kuona siku njema lazima auzuie ulimi wake kwa mabaya na midomo yake kusema hila.</w:t>
      </w:r>
      <w:r>
        <w:rPr>
          <w:vertAlign w:val="superscript"/>
        </w:rPr>
        <w:t>11</w:t>
      </w:r>
      <w:r>
        <w:t>Na ageuke na kuacha mabaya na kufanya yaliyo mazuri. Atafute amani na kuifuata.</w:t>
      </w:r>
      <w:r>
        <w:rPr>
          <w:vertAlign w:val="superscript"/>
        </w:rPr>
        <w:t>12</w:t>
      </w:r>
      <w:r>
        <w:t>Macho ya Bwana humwona mwenye haki na masikio yake husikia maombi yake. Lakini uso wa Bwana uko kinyume cha wale watendao uovu.”</w:t>
      </w:r>
    </w:p>
    <w:p>
      <w:pPr>
        <w:pBdr>
          <w:bottom w:val="single" w:sz="6" w:space="1" w:color="auto"/>
        </w:pBdr>
      </w:pPr>
      <w:r/>
      <w:r>
        <w:rPr>
          <w:vertAlign w:val="superscript"/>
        </w:rPr>
        <w:t>13</w:t>
      </w:r>
      <w:r>
        <w:t>Ni nani atakayewadhuru ninyi, ikiwa mwatamani lililo zuri?</w:t>
      </w:r>
      <w:r>
        <w:rPr>
          <w:vertAlign w:val="superscript"/>
        </w:rPr>
        <w:t>14</w:t>
      </w:r>
      <w:r>
        <w:t>Lakini kama mkiteseka kwa haki, mmebarikiwa. Msiogope yale ambayo wao wanayaogopa. Msiwe na wasiwasi.</w:t>
      </w:r>
      <w:r>
        <w:rPr>
          <w:vertAlign w:val="superscript"/>
        </w:rPr>
        <w:t>15</w:t>
      </w:r>
      <w:r>
        <w:t>Badala yake, mmuweke Kristo Bwana katika mioyo yenu kama mtakatifu. Kila mara muwe tayari kumjibu kila mtu anayewauliza ninyi kwa nini mna tumaini katika Mungu. Fanyeni hivi kwa upole na heshima.</w:t>
      </w:r>
      <w:r>
        <w:rPr>
          <w:vertAlign w:val="superscript"/>
        </w:rPr>
        <w:t>16</w:t>
      </w:r>
      <w:r>
        <w:t>Muwe na dhamiri njema ili kwamba watu wanaotukana maisha yenu mema katika Kristo waweze kuaibika kwa sababu wanaongea kinyume dhidi yenu kama kwamba mlikuwa watenda maovu.</w:t>
      </w:r>
      <w:r>
        <w:rPr>
          <w:vertAlign w:val="superscript"/>
        </w:rPr>
        <w:t>17</w:t>
      </w:r>
      <w:r>
        <w:t>Ni vizuri zaidi, ikiwa Mungu anatamani, kwamba mwateseka kwa kufanya mema kuliko kwa kufanya mabaya.</w:t>
      </w:r>
      <w:r>
        <w:rPr>
          <w:vertAlign w:val="superscript"/>
        </w:rPr>
        <w:t>18</w:t>
      </w:r>
      <w:r>
        <w:t>Kristo pia aliteseka mara moja kwa ajili ya dhambi. Yeye ambaye ni mwenye haki aliteseka kwa ajili yetu, ambao hatukuwa wenye haki, ili kwamba atulete sisi kwa Mungu. Alikufa katika mwili, lakini alifanywa mzima katika roho.</w:t>
      </w:r>
      <w:r>
        <w:rPr>
          <w:vertAlign w:val="superscript"/>
        </w:rPr>
        <w:t>19</w:t>
      </w:r>
      <w:r>
        <w:t>Katika roho, alikwenda na kuzihubiri roho ambazo sasa ziko kifungoni.</w:t>
      </w:r>
      <w:r>
        <w:rPr>
          <w:vertAlign w:val="superscript"/>
        </w:rPr>
        <w:t>20</w:t>
      </w:r>
      <w:r>
        <w:t>Hazikuwa tiifu wakati uvumilivu wa Mungu ulipokuwa unasubiri wakati wa Nuhu, siku za ujenzi wa safina, na Mungu aliokoa watu wachache—nafsi nane—kutoka katika maji.</w:t>
      </w:r>
      <w:r>
        <w:rPr>
          <w:vertAlign w:val="superscript"/>
        </w:rPr>
        <w:t>21</w:t>
      </w:r>
      <w:r>
        <w:t>Hii ni alama ya ubatizo unaowaokoa ninyi sasa, siyo kama kuosha uchafu kutoka mwilini, lakini kama ombi la dhamiri njema kwa Mungu, kupitia ufufuo wa Yesu Kristo.</w:t>
      </w:r>
      <w:r>
        <w:rPr>
          <w:vertAlign w:val="superscript"/>
        </w:rPr>
        <w:t>22</w:t>
      </w:r>
      <w:r>
        <w:t>Yeye yuko mkono wa kuume wa Mungu. Alikwenda mbinguni. Malaika, mamlaka, na nguvu lazima vimtii yeye.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3:1</w:t>
      </w:r>
      <w:r/>
    </w:p>
    <w:p>
      <w:pPr>
        <w:pStyle w:val="Heading5"/>
      </w:pPr>
      <w:r>
        <w:t>Kwa njia hii, ninyi ambao ni wake lazima munapaswa kuwasilisha kwa waume zenu</w:t>
      </w:r>
      <w:r/>
    </w:p>
    <w:p>
      <w:r/>
      <w:r>
        <w:t>"Basi, wake, muwatii waume zenu."</w:t>
      </w:r>
      <w:r/>
    </w:p>
    <w:p>
      <w:pPr>
        <w:pStyle w:val="Heading5"/>
      </w:pPr>
      <w:r>
        <w:t>kama wengine hawalitii neno</w:t>
      </w:r>
      <w:r/>
    </w:p>
    <w:p>
      <w:r/>
      <w:r>
        <w:t>"ikiwa baadhi ya waume hawatii amri za Mungu" au "kama baadhi ya waumini hawaamini ujumbe kuhusu Kristo."</w:t>
      </w:r>
      <w:r/>
    </w:p>
    <w:p>
      <w:pPr>
        <w:pStyle w:val="Heading5"/>
      </w:pPr>
      <w:r>
        <w:t>wataona</w:t>
      </w:r>
      <w:r/>
    </w:p>
    <w:p>
      <w:r/>
      <w:r>
        <w:t>Maneno "wao" na "wao" yanataja waume.</w:t>
      </w:r>
      <w:r/>
    </w:p>
    <w:p>
      <w:pPr>
        <w:pStyle w:val="Heading4"/>
      </w:pPr>
      <w:r>
        <w:t>1 Peter 3:3</w:t>
      </w:r>
      <w:r/>
    </w:p>
    <w:p>
      <w:pPr>
        <w:pStyle w:val="Heading5"/>
      </w:pPr>
      <w:r>
        <w:t>Basi isifanyike</w:t>
      </w:r>
      <w:r/>
    </w:p>
    <w:p>
      <w:r/>
      <w:r>
        <w:t>Neno "hilo" linamaanisha wake' kuwaheshimu waume zao.</w:t>
      </w:r>
      <w:r/>
    </w:p>
    <w:p>
      <w:pPr>
        <w:pStyle w:val="Heading4"/>
      </w:pPr>
      <w:r>
        <w:t>1 Peter 3:5</w:t>
      </w:r>
      <w:r/>
    </w:p>
    <w:p>
      <w:pPr>
        <w:pStyle w:val="Heading5"/>
      </w:pPr>
      <w:r>
        <w:t>Sasa wewe ni mtoto wake</w:t>
      </w:r>
      <w:r/>
    </w:p>
    <w:p>
      <w:r/>
      <w:r>
        <w:t>Hii inamaanisha wake wa Kikristo ni kama watoto wa kiroho wa Sara kama wanafanya kama yeye.</w:t>
      </w:r>
      <w:r/>
    </w:p>
    <w:p>
      <w:pPr>
        <w:pStyle w:val="Heading4"/>
      </w:pPr>
      <w:r>
        <w:t>1 Peter 3:7</w:t>
      </w:r>
      <w:r/>
    </w:p>
    <w:p>
      <w:pPr>
        <w:pStyle w:val="Heading5"/>
      </w:pPr>
      <w:r>
        <w:t>Kwanjia ile ile</w:t>
      </w:r>
      <w:r/>
    </w:p>
    <w:p>
      <w:r/>
      <w:r>
        <w:t>Kama vile wakezenu wanapaswa kukuheshimu.</w:t>
      </w:r>
      <w:r/>
    </w:p>
    <w:p>
      <w:pPr>
        <w:pStyle w:val="Heading5"/>
      </w:pPr>
      <w:r>
        <w:t>kulingana na elimu kama mpenzi dhaifu wa kike</w:t>
      </w:r>
      <w:r/>
    </w:p>
    <w:p>
      <w:r/>
      <w:r>
        <w:t>"tambua kwamba mwanamke ni mpenzi dhaifu"</w:t>
      </w:r>
      <w:r/>
    </w:p>
    <w:p>
      <w:pPr>
        <w:pStyle w:val="Heading5"/>
      </w:pPr>
      <w:r>
        <w:t>Fanya hivi</w:t>
      </w:r>
      <w:r/>
    </w:p>
    <w:p>
      <w:r/>
      <w:r>
        <w:t>Hapa "hivi" inahusu njia ambazo waume wanapaswa kuwatendea wake zao. "Heshimu amri hizi."</w:t>
      </w:r>
      <w:r/>
    </w:p>
    <w:p>
      <w:pPr>
        <w:pStyle w:val="Heading5"/>
      </w:pPr>
      <w:r>
        <w:t>ili kwamba sala zako zisizuiliwe</w:t>
      </w:r>
      <w:r/>
    </w:p>
    <w:p>
      <w:r/>
      <w:r>
        <w:t>Ili "kuzuia" ni kuzuia, au kuzuia sala za mtu kutotimizwa. AT "ili kwamba hakuna kitu kinachozuia sala zako."</w:t>
      </w:r>
      <w:r/>
    </w:p>
    <w:p>
      <w:pPr>
        <w:pStyle w:val="Heading4"/>
      </w:pPr>
      <w:r>
        <w:t>1 Peter 3:8</w:t>
      </w:r>
      <w:r/>
    </w:p>
    <w:p>
      <w:pPr>
        <w:pStyle w:val="Heading5"/>
      </w:pPr>
      <w:r>
        <w:t>Nyinyi wote</w:t>
      </w:r>
      <w:r/>
    </w:p>
    <w:p>
      <w:r/>
      <w:r>
        <w:t>Sehemu tatu zilizopita zilishughulikia watumwa, wake, na waume. Sehemu hii inazungumzia makundi haya yote pamoja na waumini wengine wote.</w:t>
      </w:r>
      <w:r/>
    </w:p>
    <w:p>
      <w:pPr>
        <w:pStyle w:val="Heading5"/>
      </w:pPr>
      <w:r>
        <w:t>Chuki</w:t>
      </w:r>
      <w:r/>
    </w:p>
    <w:p>
      <w:r/>
      <w:r>
        <w:t>Hii ina maana ya kusema au kufanya kitu kibaya kwa mtu mwingine.</w:t>
      </w:r>
      <w:r/>
    </w:p>
    <w:p>
      <w:pPr>
        <w:pStyle w:val="Heading5"/>
      </w:pPr>
      <w:r>
        <w:t>kinyume chake</w:t>
      </w:r>
      <w:r/>
    </w:p>
    <w:p>
      <w:r/>
      <w:r>
        <w:t>"kwa njia tofauti"</w:t>
      </w:r>
      <w:r/>
    </w:p>
    <w:p>
      <w:pPr>
        <w:pStyle w:val="Heading5"/>
      </w:pPr>
      <w:r>
        <w:t>wewe uliitwa</w:t>
      </w:r>
      <w:r/>
    </w:p>
    <w:p>
      <w:r/>
      <w:r>
        <w:t>Mungu alikuita.</w:t>
      </w:r>
      <w:r/>
    </w:p>
    <w:p>
      <w:pPr>
        <w:pStyle w:val="Heading5"/>
      </w:pPr>
      <w:r>
        <w:t>ili urithi baraka</w:t>
      </w:r>
      <w:r/>
    </w:p>
    <w:p>
      <w:r/>
      <w:r>
        <w:t>"ili kwamba Mungu atakubariki"</w:t>
      </w:r>
      <w:r/>
    </w:p>
    <w:p>
      <w:pPr>
        <w:pStyle w:val="Heading4"/>
      </w:pPr>
      <w:r>
        <w:t>1 Peter 3:10</w:t>
      </w:r>
      <w:r/>
    </w:p>
    <w:p>
      <w:pPr>
        <w:pStyle w:val="Heading5"/>
      </w:pPr>
      <w:r>
        <w:t>Yule anayetaka kupenda maisha</w:t>
      </w:r>
      <w:r/>
    </w:p>
    <w:p>
      <w:r/>
      <w:r>
        <w:t>Petro anasema nini mtunzi aliandika katika Maandiko zamani.</w:t>
      </w:r>
      <w:r/>
    </w:p>
    <w:p>
      <w:pPr>
        <w:pStyle w:val="Heading5"/>
      </w:pPr>
      <w:r>
        <w:t>Anapaswa kuacha ulimi wake kwa uovu na midomo yake isiseme uongo</w:t>
      </w:r>
      <w:r/>
    </w:p>
    <w:p>
      <w:r/>
      <w:r>
        <w:t>"acha uongo na kusema mambo maovu"</w:t>
      </w:r>
      <w:r/>
    </w:p>
    <w:p>
      <w:pPr>
        <w:pStyle w:val="Heading5"/>
      </w:pPr>
      <w:r>
        <w:t>Nae aondoke mbali na yaliyo mabaya</w:t>
      </w:r>
      <w:r/>
    </w:p>
    <w:p>
      <w:r/>
      <w:r>
        <w:t>"Nae aache kufanya mabaya"</w:t>
      </w:r>
      <w:r/>
    </w:p>
    <w:p>
      <w:pPr>
        <w:pStyle w:val="Heading5"/>
      </w:pPr>
      <w:r>
        <w:t>Macho ya Bwana huwaona wenye haki</w:t>
      </w:r>
      <w:r/>
    </w:p>
    <w:p>
      <w:r/>
      <w:r>
        <w:t>"Bwana anaona wenye haki" au "Bwana huwalinzi na huwajali wenye haki"</w:t>
      </w:r>
      <w:r/>
    </w:p>
    <w:p>
      <w:pPr>
        <w:pStyle w:val="Heading5"/>
      </w:pPr>
      <w:r>
        <w:t>na masikio yake yanasikia maombi yao</w:t>
      </w:r>
      <w:r/>
    </w:p>
    <w:p>
      <w:r/>
      <w:r>
        <w:t>"na anasikia sala zao"</w:t>
      </w:r>
      <w:r/>
    </w:p>
    <w:p>
      <w:pPr>
        <w:pStyle w:val="Heading5"/>
      </w:pPr>
      <w:r>
        <w:t>uso wa Bwana ni kinyume</w:t>
      </w:r>
      <w:r/>
    </w:p>
    <w:p>
      <w:r/>
      <w:r>
        <w:t>"Bwana hupinga"</w:t>
      </w:r>
      <w:r/>
    </w:p>
    <w:p>
      <w:pPr>
        <w:pStyle w:val="Heading4"/>
      </w:pPr>
      <w:r>
        <w:t>1 Peter 3:13</w:t>
      </w:r>
      <w:r/>
    </w:p>
    <w:p>
      <w:pPr>
        <w:pStyle w:val="Heading5"/>
      </w:pPr>
      <w:r>
        <w:t>Ni nani atakayekudhuru, ikiwa unataka mema?</w:t>
      </w:r>
      <w:r/>
    </w:p>
    <w:p>
      <w:r/>
      <w:r>
        <w:t>Neno "wewe" linamaanisha waamini. AT "Hakuna mtu atakayekudhuru ikiwa unafanya mambo mema."</w:t>
      </w:r>
      <w:r/>
    </w:p>
    <w:p>
      <w:pPr>
        <w:pStyle w:val="Heading5"/>
      </w:pPr>
      <w:r>
        <w:t>Usiogope kile wanachokiogopa. Msifadhaike.</w:t>
      </w:r>
      <w:r/>
    </w:p>
    <w:p>
      <w:r/>
      <w:r>
        <w:t>Maneno haya mawili yanategemeana maana sawa na kusisitiza kwamba waumini hawapaswi kuwaogopa wale wanaowadhulumu. AT "Usiogope kile ambacho watu wanaweza kukufanyia."</w:t>
      </w:r>
      <w:r/>
    </w:p>
    <w:p>
      <w:pPr>
        <w:pStyle w:val="Heading4"/>
      </w:pPr>
      <w:r>
        <w:t>1 Peter 3:15</w:t>
      </w:r>
      <w:r/>
    </w:p>
    <w:p>
      <w:pPr>
        <w:pStyle w:val="Heading5"/>
      </w:pPr>
      <w:r>
        <w:t>Badala yake, mtekeleze Bwana Kristo katika mioyo yenu kama takatifu</w:t>
      </w:r>
      <w:r/>
    </w:p>
    <w:p>
      <w:r/>
      <w:r>
        <w:t>Hapa "moyo" ina maana ya kuwa ndani ya mtu. AT "Badala yake, lazima uheshimu na kumpenda Bwana Kristo."</w:t>
      </w:r>
      <w:r/>
    </w:p>
    <w:p>
      <w:pPr>
        <w:pStyle w:val="Heading4"/>
      </w:pPr>
      <w:r>
        <w:t>1 Peter 3:18</w:t>
      </w:r>
      <w:r/>
    </w:p>
    <w:p>
      <w:pPr>
        <w:pStyle w:val="Heading5"/>
      </w:pPr>
      <w:r>
        <w:t>aliteseka kwa ajili yetu</w:t>
      </w:r>
      <w:r/>
    </w:p>
    <w:p>
      <w:r/>
      <w:r>
        <w:t>Neno "sisi" linajumuisha msemaji, Petro na watazamaji.</w:t>
      </w:r>
      <w:r/>
    </w:p>
    <w:p>
      <w:pPr>
        <w:pStyle w:val="Heading5"/>
      </w:pPr>
      <w:r>
        <w:t>Aliuawa katika mwili</w:t>
      </w:r>
      <w:r/>
    </w:p>
    <w:p>
      <w:r/>
      <w:r>
        <w:t>Kristo alikuwa ameuawa kimwili na kufa kwenye msalaba wa Kirumi wa kuni. AT "Watu walimwua kimwili."</w:t>
      </w:r>
      <w:r/>
    </w:p>
    <w:p>
      <w:pPr>
        <w:pStyle w:val="Heading5"/>
      </w:pPr>
      <w:r>
        <w:t>lakini alifanywa hai katika roho</w:t>
      </w:r>
      <w:r/>
    </w:p>
    <w:p>
      <w:r/>
      <w:r>
        <w:t>Kristo alikuwa amefufuliwa kimwili kutoka kwa wafu au akafufuliwa tena kwa nguvu ya Roho Mtakatifu.</w:t>
      </w:r>
      <w:r/>
    </w:p>
    <w:p>
      <w:pPr>
        <w:pStyle w:val="Heading5"/>
      </w:pPr>
      <w:r>
        <w:t>Katika roho, alienda na kuhubiri kwa roho ambao sasa gerezani</w:t>
      </w:r>
      <w:r/>
    </w:p>
    <w:p>
      <w:r/>
      <w:r>
        <w:t>Baada ya kufa Kristo alikwenda mahali pa wafu na kuhubiri kwa roho za wale waliokufa kabla yake na walikuwa wakiwa mateka.</w:t>
      </w:r>
      <w:r/>
    </w:p>
    <w:p>
      <w:pPr>
        <w:pStyle w:val="Heading4"/>
      </w:pPr>
      <w:r>
        <w:t>1 Peter 3:21</w:t>
      </w:r>
      <w:r/>
    </w:p>
    <w:p>
      <w:pPr>
        <w:pStyle w:val="Heading5"/>
      </w:pPr>
      <w:r>
        <w:t>ambayo itawaokoa</w:t>
      </w:r>
      <w:r/>
    </w:p>
    <w:p>
      <w:r/>
      <w:r>
        <w:t>"Nyinyi" inahusu waumini wote Petro alikuwa akizungumzia.</w:t>
      </w:r>
      <w:r/>
    </w:p>
    <w:p>
      <w:pPr>
        <w:pStyle w:val="Heading5"/>
      </w:pPr>
      <w:r>
        <w:t>kuwasilisha kwake</w:t>
      </w:r>
      <w:r/>
    </w:p>
    <w:p>
      <w:r/>
      <w:r>
        <w:t>"kuwasilisha kwa Yesu Kristo"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Peter 3:1</w:t>
      </w:r>
      <w:r/>
    </w:p>
    <w:p>
      <w:pPr>
        <w:pStyle w:val="Heading5"/>
      </w:pPr>
      <w:r>
        <w:t>Kwa nini wanawake wanapaswa kuwasilisha waume zao?</w:t>
      </w:r>
      <w:r/>
    </w:p>
    <w:p>
      <w:r/>
      <w:r>
        <w:t>Wanawake wanapaswa kuwasilisha ili waume hao ambao wasiotii waweze kushinda bila neno.</w:t>
      </w:r>
      <w:r/>
    </w:p>
    <w:p>
      <w:pPr>
        <w:pStyle w:val="Heading4"/>
      </w:pPr>
      <w:r>
        <w:t>1 Peter 3:3</w:t>
      </w:r>
      <w:r/>
    </w:p>
    <w:p>
      <w:pPr>
        <w:pStyle w:val="Heading5"/>
      </w:pPr>
      <w:r>
        <w:t>Wanawake wanapaswaje kuwashinda waume zao?</w:t>
      </w:r>
      <w:r/>
    </w:p>
    <w:p>
      <w:r/>
      <w:r>
        <w:t>Wanawake wanapaswa kuwashinda na utu wa ndani wa moyo, sio mavazi ya nje.</w:t>
      </w:r>
      <w:r/>
    </w:p>
    <w:p>
      <w:pPr>
        <w:pStyle w:val="Heading4"/>
      </w:pPr>
      <w:r>
        <w:t>1 Peter 3:5</w:t>
      </w:r>
      <w:r/>
    </w:p>
    <w:p>
      <w:pPr>
        <w:pStyle w:val="Heading5"/>
      </w:pPr>
      <w:r>
        <w:t>Ni mwanamke gani mtakatifu aliyesema Petro kama mfano wa mke ambaye alikuwa amemwamini Mungu na kumpeleka kwa mumewe?</w:t>
      </w:r>
      <w:r/>
    </w:p>
    <w:p>
      <w:r/>
      <w:r>
        <w:t>Petro alimtaja Sara kama mfano.</w:t>
      </w:r>
      <w:r/>
    </w:p>
    <w:p>
      <w:pPr>
        <w:pStyle w:val="Heading4"/>
      </w:pPr>
      <w:r>
        <w:t>1 Peter 3:7</w:t>
      </w:r>
      <w:r/>
    </w:p>
    <w:p>
      <w:pPr>
        <w:pStyle w:val="Heading5"/>
      </w:pPr>
      <w:r>
        <w:t>Kwa nini wanaume wanapaswa kuwa na thamani ya wake zao kulingana na ujuzi?</w:t>
      </w:r>
      <w:r/>
    </w:p>
    <w:p>
      <w:r/>
      <w:r>
        <w:t>Wanaume wanapaswa kuishi na wake zao kulingana na maarifa hivyo sala zao hazizuiwi.</w:t>
      </w:r>
      <w:r/>
    </w:p>
    <w:p>
      <w:pPr>
        <w:pStyle w:val="Heading4"/>
      </w:pPr>
      <w:r>
        <w:t>1 Peter 3:8</w:t>
      </w:r>
      <w:r/>
    </w:p>
    <w:p>
      <w:pPr>
        <w:pStyle w:val="Heading5"/>
      </w:pPr>
      <w:r>
        <w:t>Kwa nini Petro aliwafundisha wageni wote, waliochaguliwa, kuwa na sifa na kuendelea kubariki?</w:t>
      </w:r>
      <w:r/>
    </w:p>
    <w:p>
      <w:r/>
      <w:r>
        <w:t>Kwa sababu wote walikuwa wameitwa kufanya hivyo, ili wapate kurithi baraka.</w:t>
      </w:r>
      <w:r/>
    </w:p>
    <w:p>
      <w:pPr>
        <w:pStyle w:val="Heading4"/>
      </w:pPr>
      <w:r>
        <w:t>1 Peter 3:10</w:t>
      </w:r>
      <w:r/>
    </w:p>
    <w:p>
      <w:pPr>
        <w:pStyle w:val="Heading5"/>
      </w:pPr>
      <w:r>
        <w:t>Kwa nini yule anayetaka kupenda uzima atazuia ulimi wake kwa uovu, na kuachana na yaliyo mabaya na kufanya mema?</w:t>
      </w:r>
      <w:r/>
    </w:p>
    <w:p>
      <w:r/>
      <w:r>
        <w:t>Kwa sababu macho ya Bwana huwaona wenye haki.</w:t>
      </w:r>
      <w:r/>
    </w:p>
    <w:p>
      <w:pPr>
        <w:pStyle w:val="Heading4"/>
      </w:pPr>
      <w:r>
        <w:t>1 Peter 3:15</w:t>
      </w:r>
      <w:r/>
    </w:p>
    <w:p>
      <w:pPr>
        <w:pStyle w:val="Heading5"/>
      </w:pPr>
      <w:r>
        <w:t>Badala ya kuogopa wale wanaofanya uovu au kuwa na wasiwasi, wageni walikuwa nini, waliochaguliwa, kufanya?</w:t>
      </w:r>
      <w:r/>
    </w:p>
    <w:p>
      <w:r/>
      <w:r>
        <w:t>Walipaswa kuwatenganisha Kristo Bwana kama thamani katika mioyo yao.</w:t>
      </w:r>
      <w:r/>
    </w:p>
    <w:p>
      <w:pPr>
        <w:pStyle w:val="Heading5"/>
      </w:pPr>
      <w:r>
        <w:t>Ni jinsi gani waumini wamekua wakimjibu kila mmoja aliyekua akiuliza kuhusu imani yao kwa Mungu.</w:t>
      </w:r>
      <w:r/>
    </w:p>
    <w:p>
      <w:r/>
      <w:r>
        <w:t>Wamepaswa kuwajibu daima kwa upole na heshima.</w:t>
      </w:r>
      <w:r/>
    </w:p>
    <w:p>
      <w:pPr>
        <w:pStyle w:val="Heading4"/>
      </w:pPr>
      <w:r>
        <w:t>1 Peter 3:18</w:t>
      </w:r>
      <w:r/>
    </w:p>
    <w:p>
      <w:pPr>
        <w:pStyle w:val="Heading5"/>
      </w:pPr>
      <w:r>
        <w:t>Kwa nini Kristo aliteseka mara moja kwa ajili ya dhambi?</w:t>
      </w:r>
      <w:r/>
    </w:p>
    <w:p>
      <w:r/>
      <w:r>
        <w:t>Kristo aliteseka mara moja ili kwamba angewalete Petro na waumini kwa Mungu.</w:t>
      </w:r>
      <w:r/>
    </w:p>
    <w:p>
      <w:pPr>
        <w:pStyle w:val="Heading4"/>
      </w:pPr>
      <w:r>
        <w:t>1 Peter 3:21</w:t>
      </w:r>
      <w:r/>
    </w:p>
    <w:p>
      <w:pPr>
        <w:pStyle w:val="Heading5"/>
      </w:pPr>
      <w:r>
        <w:t>Mungu aliwaokoa watu wachache kupitia maji?</w:t>
      </w:r>
      <w:r/>
    </w:p>
    <w:p>
      <w:r/>
      <w:r>
        <w:t>Iliashiria ubatizo ambao uliwaokoa waumini kama rufaa ya dhamiri njema kupitia ufufuo wa Yesu Kristo.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Petero 04 Maelezo kwa jumla</w:t>
      </w:r>
      <w:r/>
    </w:p>
    <w:p>
      <w:pPr>
        <w:pStyle w:val="Heading2"/>
      </w:pPr>
      <w:r>
        <w:t>Muundo na mpangilio</w:t>
      </w:r>
      <w:r/>
    </w:p>
    <w:p>
      <w:r/>
      <w:r>
        <w:t>Tafsiri zingine zimetenga mistari ya ushairi mbele zaidi kuelekea kulia kuliko maandishi mengine ili yasomeke kwa urahisi. ULB hufanya hivi na ushairi ambao umenukuliwa kutoka Agano la kale katika 4:18</w:t>
      </w:r>
      <w:r/>
    </w:p>
    <w:p>
      <w:pPr>
        <w:pStyle w:val="Heading2"/>
      </w:pPr>
      <w:r>
        <w:t>Dhana muhimu katika sura hii</w:t>
      </w:r>
      <w:r/>
    </w:p>
    <w:p>
      <w:pPr>
        <w:pStyle w:val="Heading3"/>
      </w:pPr>
      <w:r>
        <w:t>Watu wa mataifa wasiomcha Mungu.</w:t>
      </w:r>
      <w:r/>
    </w:p>
    <w:p>
      <w:r/>
      <w:r>
        <w:t>Aya hii inatumia neno "Watu wa mataifa" kumaanisha watu wote wasiomcha Mungu na siyo Wayahudi. Haiwajumuishi Watu wa mataifa ambao wameisha kuwa Wakristo. Zambi za tamaa na ulevi na kuabudu sanamu zilikua tabia ya wasiomcha Mungu.</w:t>
      </w:r>
      <w:r/>
    </w:p>
    <w:p>
      <w:pPr>
        <w:pStyle w:val="Heading3"/>
      </w:pPr>
      <w:r>
        <w:t>Kifo cha kishahidi</w:t>
      </w:r>
      <w:r/>
    </w:p>
    <w:p>
      <w:r/>
      <w:r>
        <w:t>Ni wazi kwamba Petero anawazungumzia Wakristo wengi ambao wanapitia mateso mengi na wanakaribia kufa kwa ajili ya imani yao.</w:t>
      </w:r>
      <w:r/>
    </w:p>
    <w:p>
      <w:pPr>
        <w:pStyle w:val="Heading2"/>
      </w:pPr>
      <w:r>
        <w:t>Maswala mengine ya utata katika tafsiri ya sura hii</w:t>
      </w:r>
      <w:r/>
    </w:p>
    <w:p>
      <w:pPr>
        <w:pStyle w:val="Heading3"/>
      </w:pPr>
      <w:r>
        <w:t>"Na iwe" na "Hata mmoja asi" na "Mwache" na "Wacha hao"</w:t>
      </w:r>
      <w:r/>
    </w:p>
    <w:p>
      <w:r/>
      <w:r>
        <w:t>Petero anatumia vifungu hivi vya maneno kuwaeleza wasomaji wake anachotaka wafanye. Ni kama maagizo ya kiamri kwa sababu anataka wasomaje wake wayatii. Lakini ni kama anamwambia mtu mmoja anachotaka na watu wengine wanaambiwa cha kufanya.</w:t>
      </w:r>
      <w:r/>
    </w:p>
    <w:p>
      <w:pPr>
        <w:pStyle w:val="Heading2"/>
      </w:pPr>
      <w:r>
        <w:t>Links:</w:t>
      </w:r>
      <w:r/>
      <w:r/>
    </w:p>
    <w:p>
      <w:pPr>
        <w:pStyle w:val="ListBullet"/>
        <w:spacing w:line="240" w:lineRule="auto"/>
        <w:ind w:left="720"/>
      </w:pPr>
      <w:r/>
      <w:hyperlink r:id="rId27">
        <w:r>
          <w:rPr>
            <w:color w:val="0000EE"/>
            <w:u w:val="single"/>
          </w:rPr>
          <w:t>1 Peter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Butros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Ashan keda, leanu Mesih taab fi Jisim, jahizu nefsa takum bi nefsu teriga. Kulu zol al taab fi jisim huwo sibu amulu katiya. </w:t>
      </w:r>
      <w:r>
        <w:rPr>
          <w:vertAlign w:val="superscript"/>
        </w:rPr>
        <w:t>2</w:t>
      </w:r>
      <w:r>
        <w:t>Netija ta shikil zol ze de, fi bagi zaman ta haya tou fi jisim, ma bi ish tani le niyat ta insan, lakin le Allah.</w:t>
      </w:r>
      <w:r>
        <w:rPr>
          <w:vertAlign w:val="superscript"/>
        </w:rPr>
        <w:t>3</w:t>
      </w:r>
      <w:r>
        <w:t xml:space="preserve">Zaman al futu de kifaya le inta fi amulu niyat ta Umam, haya ta sahuwat, sakar, asurubu merisa, hafulat ta dunia, wa seli le Rabunat tanin al ma deiru. </w:t>
      </w:r>
      <w:r>
        <w:rPr>
          <w:vertAlign w:val="superscript"/>
        </w:rPr>
        <w:t>4</w:t>
      </w:r>
      <w:r>
        <w:t xml:space="preserve">Umon bi istagrab gali lee intum ma bi limu ma umon fi niyat tomon, ashan kida umon bi wonusu hajat batal an intum. </w:t>
      </w:r>
      <w:r>
        <w:rPr>
          <w:vertAlign w:val="superscript"/>
        </w:rPr>
        <w:t>5</w:t>
      </w:r>
      <w:r>
        <w:t xml:space="preserve">Umon bi wodii hisab le Rabuna al jahiz ashan bi hukumu al hai wa al meit. </w:t>
      </w:r>
      <w:r>
        <w:rPr>
          <w:vertAlign w:val="superscript"/>
        </w:rPr>
        <w:t>6</w:t>
      </w:r>
      <w:r>
        <w:t>Ashan sabaab de injil beshiru kaman le nas al meitin, ashan hata lo hukumu umon fi gisim ze insaan, umon bi ish ze Allah fi roho.</w:t>
      </w:r>
      <w:r>
        <w:rPr>
          <w:vertAlign w:val="superscript"/>
        </w:rPr>
        <w:t>7</w:t>
      </w:r>
      <w:r>
        <w:t xml:space="preserve">Nihaya ta kulu hajaat bi gaa gerib. Ashan kida muk takun kede kun kwes, fekira takun kede kun kwes fi salawat. </w:t>
      </w:r>
      <w:r>
        <w:rPr>
          <w:vertAlign w:val="superscript"/>
        </w:rPr>
        <w:t>8</w:t>
      </w:r>
      <w:r>
        <w:t xml:space="preserve">fok kulu hajaat del, keli indakum muhaba fi baad takum, ashan muhaba bi kati katiya ketiir. </w:t>
      </w:r>
      <w:r>
        <w:rPr>
          <w:vertAlign w:val="superscript"/>
        </w:rPr>
        <w:t>9</w:t>
      </w:r>
      <w:r>
        <w:t>rahibu takum baad takum bidun neng neng.</w:t>
      </w:r>
      <w:r>
        <w:rPr>
          <w:vertAlign w:val="superscript"/>
        </w:rPr>
        <w:t>10</w:t>
      </w:r>
      <w:r>
        <w:t xml:space="preserve">Ze ai wahid min intum ligo hadiya, istakdimu le saidu baad takum ze wokil al kwes fi neima ta Allah fi kulu turuk. </w:t>
      </w:r>
      <w:r>
        <w:rPr>
          <w:vertAlign w:val="superscript"/>
        </w:rPr>
        <w:t>11</w:t>
      </w:r>
      <w:r>
        <w:t>Iza kan ai wahid gi wonusu, kede kun be kelimaat ta Allah. Iza kan ai wahid bi kadimu, kede kun be guwa al Allah yau wodi. Amulu hajat deel ashan Allah bi mejidu fi kulu hajat bi wasaat Yesua al Mesih. Kede mejid wa guwa kun le Yesua a Mesih ilal abad al abidin Amin.</w:t>
      </w:r>
      <w:r>
        <w:rPr>
          <w:vertAlign w:val="superscript"/>
        </w:rPr>
        <w:t>12</w:t>
      </w:r>
      <w:r>
        <w:t xml:space="preserve">Al ahiba, ma takum istagarab le tejiriba al fii naar al ja fi ras takum, Ze haja gharib bi hasil le intum. </w:t>
      </w:r>
      <w:r>
        <w:rPr>
          <w:vertAlign w:val="superscript"/>
        </w:rPr>
        <w:t>13</w:t>
      </w:r>
      <w:r>
        <w:t xml:space="preserve">Lakin ze ma intum gi iktebiir taab ta Mesih, afra, ashan intum bi afra wa kun murta fi ilan ta mejid tou. </w:t>
      </w:r>
      <w:r>
        <w:rPr>
          <w:vertAlign w:val="superscript"/>
        </w:rPr>
        <w:t>14</w:t>
      </w:r>
      <w:r>
        <w:t>Kan sitimu inta ashan isim ta Mesih, intum mubarikiin, leanu Roho ta mejid wa ta Allah bi geni fi intum.</w:t>
      </w:r>
      <w:r>
        <w:rPr>
          <w:vertAlign w:val="superscript"/>
        </w:rPr>
        <w:t>15</w:t>
      </w:r>
      <w:r>
        <w:t xml:space="preserve">Lakin kede mafi zol taaban ze zol al bi katulu nas, harami, nas gi amulu shar, au zol al gi dakalu fi kalam ta nas tanin. </w:t>
      </w:r>
      <w:r>
        <w:rPr>
          <w:vertAlign w:val="superscript"/>
        </w:rPr>
        <w:t>16</w:t>
      </w:r>
      <w:r>
        <w:t>Lakin kan ai wahid taab ze Mesihi, kede huwo ma kun bi fadiya; lakin, kede huwo mejidu Allah be isim dak.</w:t>
      </w:r>
      <w:r>
        <w:rPr>
          <w:vertAlign w:val="superscript"/>
        </w:rPr>
        <w:t>17</w:t>
      </w:r>
      <w:r>
        <w:t xml:space="preserve">Zaman kalas le hukum al bi bada ma muminiin ta Allah. Iza kan bada ma nina, Netija bi kun kef le del al ma bi ihterim injil ta Allah? </w:t>
      </w:r>
      <w:r>
        <w:rPr>
          <w:vertAlign w:val="superscript"/>
        </w:rPr>
        <w:t>18</w:t>
      </w:r>
      <w:r>
        <w:t xml:space="preserve">wa "iza kan saab ashan ma bi ankizu del al kwesin, huwo bikun kef le del al katiyin wa ma bi arufu Allah? </w:t>
      </w:r>
      <w:r>
        <w:rPr>
          <w:vertAlign w:val="superscript"/>
        </w:rPr>
        <w:t>19</w:t>
      </w:r>
      <w:r>
        <w:t>Ashan kida kede del al taab ashan iraada ta Allah selimu nefsa tomon le khalig al amin be amulu kwes.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Petro</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Kwa hiyo, kwa sababu Kristo aliteseka katika mwili, jivikeni kwa nia iyo hiyo. Kwa yeyote aliyeteswa katika mwili ameachana na dhambi.</w:t>
      </w:r>
      <w:r>
        <w:rPr>
          <w:vertAlign w:val="superscript"/>
        </w:rPr>
        <w:t>2</w:t>
      </w:r>
      <w:r>
        <w:t>Kwa hiyo, mtu wa namna hiyo, kwa wakati wake uliobaki katika mwili, haishi tena katika tamaa za wanadamu, bali anaishi katika mapenzi ya Mungu.</w:t>
      </w:r>
      <w:r>
        <w:rPr>
          <w:vertAlign w:val="superscript"/>
        </w:rPr>
        <w:t>3</w:t>
      </w:r>
      <w:r>
        <w:t>Kwa muda uliopita umetosha kutenda mambo ambayo wamataifa wanataka kufanya- ufisadi, nia mbaya, ulevi, ulafi, sherehe za kipagani na ibada za sanamu zenye machukizo.</w:t>
      </w:r>
      <w:r>
        <w:rPr>
          <w:vertAlign w:val="superscript"/>
        </w:rPr>
        <w:t>4</w:t>
      </w:r>
      <w:r>
        <w:t>Wanafikiri ni ajabu mnapojiepusha kutenda mambo hayo pamoja nao, hivyo wananena maovu juu yenu.</w:t>
      </w:r>
      <w:r>
        <w:rPr>
          <w:vertAlign w:val="superscript"/>
        </w:rPr>
        <w:t>5</w:t>
      </w:r>
      <w:r>
        <w:t>Watatoa hesabu kwake aliye tayari kuhukumu walio hai na wafu.</w:t>
      </w:r>
      <w:r>
        <w:rPr>
          <w:vertAlign w:val="superscript"/>
        </w:rPr>
        <w:t>6</w:t>
      </w:r>
      <w:r>
        <w:t>Kwa kusudi hili injili ilihubiriwa kwao waliokwisha kufa, kwamba ijapokuwa walikwisha hukumiwa katika miili yao kama wanadamu, ili waweze kuishi kulingana na Mungu katika roho.</w:t>
      </w:r>
      <w:r>
        <w:rPr>
          <w:vertAlign w:val="superscript"/>
        </w:rPr>
        <w:t>7</w:t>
      </w:r>
      <w:r>
        <w:t>Mwisho wa mambo yote unakuja. Kwa hiyo, mwe na ufahamu ulio sahihi, na iweni na nia njema kwa ajili ya maombi yenu.</w:t>
      </w:r>
      <w:r>
        <w:rPr>
          <w:vertAlign w:val="superscript"/>
        </w:rPr>
        <w:t>8</w:t>
      </w:r>
      <w:r>
        <w:t>Kabla ya mambo yote, eweni na bidii katika upendo kwa kila mmoja, kwa kuwa upendo hautafuti kufunua dhambi za wengine.</w:t>
      </w:r>
      <w:r>
        <w:rPr>
          <w:vertAlign w:val="superscript"/>
        </w:rPr>
        <w:t>9</w:t>
      </w:r>
      <w:r>
        <w:t>Onyesheni ukarimu kwa kila mmoja bila kunung'unika.</w:t>
      </w:r>
      <w:r>
        <w:rPr>
          <w:vertAlign w:val="superscript"/>
        </w:rPr>
        <w:t>10</w:t>
      </w:r>
      <w:r>
        <w:t>Kama ambavyo kila mmoja wenu alivyopokea karama, itumieni katika kuhudumiana, kama wasimamizi wema wa karama nyingi zilizotolewa bure na Mungu.</w:t>
      </w:r>
      <w:r>
        <w:rPr>
          <w:vertAlign w:val="superscript"/>
        </w:rPr>
        <w:t>11</w:t>
      </w:r>
      <w:r>
        <w:t>Kama mtu akiongea, na iwe kama mausia ya Mungu, na kama mtu akihudumu, na iwe kama uwezo aliopewa na Mungu, ili kwamba kwa kila jambo Mungu apate kutukuzwa kupitia Yesu Kristo. Utukufu na uweza vina Yeye milele na milele. Amina.</w:t>
      </w:r>
      <w:r>
        <w:rPr>
          <w:vertAlign w:val="superscript"/>
        </w:rPr>
        <w:t>12</w:t>
      </w:r>
      <w:r>
        <w:t>Wapendwa, msihesabu jaribu ambalo huja kuwajaribu kama kitu kigeni, ingawa kuna kitu kigeni kilichokuwa kinatukia kwenu.</w:t>
      </w:r>
      <w:r>
        <w:rPr>
          <w:vertAlign w:val="superscript"/>
        </w:rPr>
        <w:t>13</w:t>
      </w:r>
      <w:r>
        <w:t>Lakini kwa kadri mnavyozidi kupata uzoefu wa mateso ya Kristo, furahini, ili kwamba mfurahi pia na kushangilia katika ufunuo wa utukufu wake.</w:t>
      </w:r>
      <w:r>
        <w:rPr>
          <w:vertAlign w:val="superscript"/>
        </w:rPr>
        <w:t>14</w:t>
      </w:r>
      <w:r>
        <w:t>Iwapo mmetukanwa kwa ajili ya jina la Kristo, mmebarikiwa, kwa sababu ya Roho wa utukufu na Roho wa Mungu anakaa juu yenu.</w:t>
      </w:r>
      <w:r>
        <w:rPr>
          <w:vertAlign w:val="superscript"/>
        </w:rPr>
        <w:t>15</w:t>
      </w:r>
      <w:r>
        <w:t>Lakini asiwepo yeyote mwenye kuteswa kama muuaji, mwizi, mtenda maovu, au ajishughulishaye na mambo ya wengine.</w:t>
      </w:r>
      <w:r>
        <w:rPr>
          <w:vertAlign w:val="superscript"/>
        </w:rPr>
        <w:t>16</w:t>
      </w:r>
      <w:r>
        <w:t>Lakini ikiwa mtu anateswa kama Mkristo, asione aibu, bali amtukuze Mungu katika jina hilo.</w:t>
      </w:r>
      <w:r>
        <w:rPr>
          <w:vertAlign w:val="superscript"/>
        </w:rPr>
        <w:t>17</w:t>
      </w:r>
      <w:r>
        <w:t>Kwa kuwa wakati umefika kwa hukumu kuanzia katika nyumba ya Mungu. Na kama inaanzia kwetu, itakuwaje kwa wale wasioitii injili ya Mungu?</w:t>
      </w:r>
      <w:r>
        <w:rPr>
          <w:vertAlign w:val="superscript"/>
        </w:rPr>
        <w:t>18</w:t>
      </w:r>
      <w:r>
        <w:t>Na kama “mwenye haki anaokolewa kupitia magumu, itakuwaje kwa mtu asiyehaki na mwenye dhambi?”</w:t>
      </w:r>
    </w:p>
    <w:p>
      <w:pPr>
        <w:pBdr>
          <w:bottom w:val="single" w:sz="6" w:space="1" w:color="auto"/>
        </w:pBdr>
      </w:pPr>
      <w:r/>
      <w:r>
        <w:rPr>
          <w:vertAlign w:val="superscript"/>
        </w:rPr>
        <w:t>19</w:t>
      </w:r>
      <w:r>
        <w:t>Kwa hiyo wote wanaoteseka kutokana na mapenzi ya Mungu wakabidhi nafsi zao kwa Muumba mwaminifu ili hali wakitenda mema.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4:1</w:t>
      </w:r>
      <w:r/>
    </w:p>
    <w:p>
      <w:pPr>
        <w:pStyle w:val="Heading5"/>
      </w:pPr>
      <w:r>
        <w:t>Kwa hiyo,</w:t>
      </w:r>
      <w:r/>
    </w:p>
    <w:p>
      <w:r/>
      <w:r>
        <w:t>Neno hili linahitimisha mawazo ya Mtume Petro kwa kundi alilokuwa akiongea nalo.</w:t>
      </w:r>
      <w:r/>
    </w:p>
    <w:p>
      <w:pPr>
        <w:pStyle w:val="Heading5"/>
      </w:pPr>
      <w:r>
        <w:t>Katika mwili</w:t>
      </w:r>
      <w:r/>
    </w:p>
    <w:p>
      <w:r/>
      <w:r>
        <w:t>Katika mwili wake</w:t>
      </w:r>
      <w:r/>
    </w:p>
    <w:p>
      <w:pPr>
        <w:pStyle w:val="Heading5"/>
      </w:pPr>
      <w:r>
        <w:t>Jivikeni wenyewe silaha za nia ileile</w:t>
      </w:r>
      <w:r/>
    </w:p>
    <w:p>
      <w:r/>
      <w:r>
        <w:t>Neno "jivikeni wenyewe" linaelezea maaskari wanaotwaa silaha zao na kujiandaa kwa vita. Hapa inamaanisha kwamba waumini kuwa na dhamira katika mawazo yao ya kuteswa kama Yesu alivyoteswa. "Jiandae mwenyewe kutenda sawa na ilivyokuwa kwa Yesu"</w:t>
      </w:r>
      <w:r/>
    </w:p>
    <w:p>
      <w:pPr>
        <w:pStyle w:val="Heading5"/>
      </w:pPr>
      <w:r>
        <w:t>wenyewe</w:t>
      </w:r>
      <w:r/>
    </w:p>
    <w:p>
      <w:r/>
      <w:r>
        <w:t>Neno linafafanua kuhusu waumini katika sura ya kwanza.</w:t>
      </w:r>
      <w:r/>
    </w:p>
    <w:p>
      <w:pPr>
        <w:pStyle w:val="Heading4"/>
      </w:pPr>
      <w:r>
        <w:t>1 Peter 4:3</w:t>
      </w:r>
      <w:r/>
    </w:p>
    <w:p>
      <w:pPr>
        <w:pStyle w:val="Heading5"/>
      </w:pPr>
      <w:r>
        <w:t>ufisadi, nia mbaya, ulevi, ulafi, sherehe za kishenzi, na ibada za sanamu zenye machukizo</w:t>
      </w:r>
      <w:r/>
    </w:p>
    <w:p>
      <w:r/>
      <w:r>
        <w:t>"dhambi za zinaa, tamaa mbaya, ulevi, sherehe za kinyama na ulevi, na ibada za sanamu ambazo ni chukizo kwa Mungu"</w:t>
      </w:r>
      <w:r/>
    </w:p>
    <w:p>
      <w:pPr>
        <w:pStyle w:val="Heading5"/>
      </w:pPr>
      <w:r>
        <w:t>walio hai na waliokufa</w:t>
      </w:r>
      <w:r/>
    </w:p>
    <w:p>
      <w:r/>
      <w:r>
        <w:t>Inamaanisha watu wote kama bado wako hai au kama wamekufa.</w:t>
      </w:r>
      <w:r/>
    </w:p>
    <w:p>
      <w:pPr>
        <w:pStyle w:val="Heading5"/>
      </w:pPr>
      <w:r>
        <w:t>injili ilikuwa imehubiriwa</w:t>
      </w:r>
      <w:r/>
    </w:p>
    <w:p>
      <w:r/>
      <w:r>
        <w:t>"Kristo aliihubiri habari njema"</w:t>
      </w:r>
      <w:r/>
    </w:p>
    <w:p>
      <w:pPr>
        <w:pStyle w:val="Heading5"/>
      </w:pPr>
      <w:r>
        <w:t>ingawa wamekwisha kuhukumiwa katika miili yao kama wanadamu</w:t>
      </w:r>
      <w:r/>
    </w:p>
    <w:p>
      <w:r/>
      <w:r>
        <w:t>"Ingawa Mungu aliwahukumu wakati walikuwa bado hai"</w:t>
      </w:r>
      <w:r/>
    </w:p>
    <w:p>
      <w:pPr>
        <w:pStyle w:val="Heading4"/>
      </w:pPr>
      <w:r>
        <w:t>1 Peter 4:7</w:t>
      </w:r>
      <w:r/>
    </w:p>
    <w:p>
      <w:pPr>
        <w:pStyle w:val="Heading5"/>
      </w:pPr>
      <w:r>
        <w:t>Mwisho wa mambo yote unakuja</w:t>
      </w:r>
      <w:r/>
    </w:p>
    <w:p>
      <w:r/>
      <w:r>
        <w:t>"Karibuni Yesu atarudu na kukomesha mambo yote katika dunia hii</w:t>
      </w:r>
      <w:r/>
    </w:p>
    <w:p>
      <w:pPr>
        <w:pStyle w:val="Heading5"/>
      </w:pPr>
      <w:r>
        <w:t>mwe na ufahamu ulio sahihi, na mwe na nia njema katika kufikiri kwenu</w:t>
      </w:r>
      <w:r/>
    </w:p>
    <w:p>
      <w:r/>
      <w:r>
        <w:t>Maneno yote haya mawili yana maana ya jambo moja. Petro anayatumia kufafanua hitaji la kutafakari juu ya maisha wakati ukikaribia kuisha.</w:t>
      </w:r>
      <w:r/>
    </w:p>
    <w:p>
      <w:pPr>
        <w:pStyle w:val="Heading5"/>
      </w:pPr>
      <w:r>
        <w:t>kufikiri kwenu</w:t>
      </w:r>
      <w:r/>
    </w:p>
    <w:p>
      <w:r/>
      <w:r>
        <w:t>Neno linaelezea waumini wote</w:t>
      </w:r>
      <w:r/>
    </w:p>
    <w:p>
      <w:pPr>
        <w:pStyle w:val="Heading5"/>
      </w:pPr>
      <w:r>
        <w:t>kwa kuwa upendo hautafuti kufunua dhambi za wengine</w:t>
      </w:r>
      <w:r/>
    </w:p>
    <w:p>
      <w:r/>
      <w:r>
        <w:t>Petro anaelezea "upendo" kama vile mtu. Mtu anapopenda wengine hawatafanya juhudi kutafuta kama mwingine ametenda dhambi.</w:t>
      </w:r>
      <w:r/>
    </w:p>
    <w:p>
      <w:pPr>
        <w:pStyle w:val="Heading5"/>
      </w:pPr>
      <w:r>
        <w:t>ukarimu</w:t>
      </w:r>
      <w:r/>
    </w:p>
    <w:p>
      <w:r/>
      <w:r>
        <w:t>kuonyesha ukarimu kwa wageni na wasafiri</w:t>
      </w:r>
      <w:r/>
    </w:p>
    <w:p>
      <w:pPr>
        <w:pStyle w:val="Heading4"/>
      </w:pPr>
      <w:r>
        <w:t>1 Peter 4:10</w:t>
      </w:r>
      <w:r/>
    </w:p>
    <w:p>
      <w:pPr>
        <w:pStyle w:val="Heading5"/>
      </w:pPr>
      <w:r>
        <w:t>Kama kila mmoja wenu amepokea zawadi</w:t>
      </w:r>
      <w:r/>
    </w:p>
    <w:p>
      <w:r/>
      <w:r>
        <w:t>"Mungu amempa kila mmoja wenu uwezo maalumu, na zaidi"</w:t>
      </w:r>
      <w:r/>
    </w:p>
    <w:p>
      <w:pPr>
        <w:pStyle w:val="Heading5"/>
      </w:pPr>
      <w:r>
        <w:t>Na iwe kama mausia ya Mungu</w:t>
      </w:r>
      <w:r/>
    </w:p>
    <w:p>
      <w:r/>
      <w:r>
        <w:t>"Na iwe kama maneno ya Mungu anayomwambia kunena"</w:t>
      </w:r>
      <w:r/>
    </w:p>
    <w:p>
      <w:pPr>
        <w:pStyle w:val="Heading5"/>
      </w:pPr>
      <w:r>
        <w:t>Mungu apate kutukuzwa</w:t>
      </w:r>
      <w:r/>
    </w:p>
    <w:p>
      <w:r/>
      <w:r>
        <w:t>"watu wote waweze kumtukuza Mungu"</w:t>
      </w:r>
      <w:r/>
    </w:p>
    <w:p>
      <w:pPr>
        <w:pStyle w:val="Heading4"/>
      </w:pPr>
      <w:r>
        <w:t>1 Peter 4:12</w:t>
      </w:r>
      <w:r/>
    </w:p>
    <w:p>
      <w:pPr>
        <w:pStyle w:val="Heading5"/>
      </w:pPr>
      <w:r>
        <w:t>Lakini kwa kadri mnavyozidi kupata uzoefu wa mateso ya Kristo, furahini</w:t>
      </w:r>
      <w:r/>
    </w:p>
    <w:p>
      <w:r/>
      <w:r>
        <w:t>"Badasla yake, furahini kwamba mnatesekwa kwa mateso ambayo Kristo aliyasitahimili"</w:t>
      </w:r>
      <w:r/>
    </w:p>
    <w:p>
      <w:pPr>
        <w:pStyle w:val="Heading5"/>
      </w:pPr>
      <w:r>
        <w:t>katika ufunuo wa utukufu wake</w:t>
      </w:r>
      <w:r/>
    </w:p>
    <w:p>
      <w:r/>
      <w:r>
        <w:t>"wakati Yesu alivyoufunua utukufu wake"</w:t>
      </w:r>
      <w:r/>
    </w:p>
    <w:p>
      <w:pPr>
        <w:pStyle w:val="Heading5"/>
      </w:pPr>
      <w:r>
        <w:t>Iwapo mmetukanwa kwa ajili ya jina la Kristo</w:t>
      </w:r>
      <w:r/>
    </w:p>
    <w:p>
      <w:r/>
      <w:r>
        <w:t>"Kama watu wakiwatukana kwasababu mnamwamini Kristo"</w:t>
      </w:r>
      <w:r/>
    </w:p>
    <w:p>
      <w:pPr>
        <w:pStyle w:val="Heading5"/>
      </w:pPr>
      <w:r>
        <w:t>Roho wa utukufu na Roho wa Mungu</w:t>
      </w:r>
      <w:r/>
    </w:p>
    <w:p>
      <w:r/>
      <w:r>
        <w:t>Wote wanaelezea Roho Mtakatifu. "Utukufu wa Roho wa Mungu" au "Roho anayeufunua utukufu wa Mungu"</w:t>
      </w:r>
      <w:r/>
    </w:p>
    <w:p>
      <w:pPr>
        <w:pStyle w:val="Heading4"/>
      </w:pPr>
      <w:r>
        <w:t>1 Peter 4:15</w:t>
      </w:r>
      <w:r/>
    </w:p>
    <w:p>
      <w:pPr>
        <w:pStyle w:val="Heading5"/>
      </w:pPr>
      <w:r>
        <w:t>katika jina lile</w:t>
      </w:r>
      <w:r/>
    </w:p>
    <w:p>
      <w:r/>
      <w:r>
        <w:t>"kwasababu watu wanamwita mkristo" au "kwasababu yeye ni mkristo"</w:t>
      </w:r>
      <w:r/>
    </w:p>
    <w:p>
      <w:pPr>
        <w:pStyle w:val="Heading4"/>
      </w:pPr>
      <w:r>
        <w:t>1 Peter 4:17</w:t>
      </w:r>
      <w:r/>
    </w:p>
    <w:p>
      <w:pPr>
        <w:pStyle w:val="Heading5"/>
      </w:pPr>
      <w:r>
        <w:t>nyumba ya Mungu</w:t>
      </w:r>
      <w:r/>
    </w:p>
    <w:p>
      <w:r/>
      <w:r>
        <w:t>Neno hili linaelezea waumini, wale ambao wanamfuata Mungu kupitia Kristo.</w:t>
      </w:r>
      <w:r/>
    </w:p>
    <w:p>
      <w:pPr>
        <w:pStyle w:val="Heading5"/>
      </w:pPr>
      <w:r>
        <w:t>Nini kitatokea kwa hao wasioitii injili ya Mungu?... nini kitakuwa kwa mtu asiye haki na mwenye dhambi?</w:t>
      </w:r>
      <w:r/>
    </w:p>
    <w:p>
      <w:r/>
      <w:r>
        <w:t>Petro anatumia maswali kuwakumbusha watu jinsi itakavyokuwa vigumu kwa wenye dhambi wakati Mungu akiwahukumu. "...itakuwa ni matokeo ya kutisha kwao ambao hawaitii injili ya Mungu... kisha mtu asiye haki na mwenye dhambi atakutana na mateso ya kutisha wakati ujao"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Peter 4:1</w:t>
      </w:r>
      <w:r/>
    </w:p>
    <w:p>
      <w:pPr>
        <w:pStyle w:val="Heading5"/>
      </w:pPr>
      <w:r>
        <w:t>Kwa nini Petro aliwaamuru waumini kujiunga wenyewe?</w:t>
      </w:r>
      <w:r/>
    </w:p>
    <w:p>
      <w:r/>
      <w:r>
        <w:t>Aliwaamuru kujiunga wenyewe kwa nia moja ile ambayo Kristo alikuwanayo wakati alipokuwa akipata mateso katika mwili.</w:t>
      </w:r>
      <w:r/>
    </w:p>
    <w:p>
      <w:pPr>
        <w:pStyle w:val="Heading4"/>
      </w:pPr>
      <w:r>
        <w:t>1 Peter 4:3</w:t>
      </w:r>
      <w:r/>
    </w:p>
    <w:p>
      <w:pPr>
        <w:pStyle w:val="Heading5"/>
      </w:pPr>
      <w:r>
        <w:t>Kwa nini Wamataifa walisema mabaya juu ya waumini?</w:t>
      </w:r>
      <w:r/>
    </w:p>
    <w:p>
      <w:r/>
      <w:r>
        <w:t>Walisema mabaya juu ya wageni, waliochaguliwa, kwa sababu hawakujihusisha na uangalifu, shauku, ulevi, kuchukiza, sherehe za kipagani , na katika ibada mbaya za sanamu kama Wamataifa.</w:t>
      </w:r>
      <w:r/>
    </w:p>
    <w:p>
      <w:pPr>
        <w:pStyle w:val="Heading4"/>
      </w:pPr>
      <w:r>
        <w:t>1 Peter 4:7</w:t>
      </w:r>
      <w:r/>
    </w:p>
    <w:p>
      <w:pPr>
        <w:pStyle w:val="Heading5"/>
      </w:pPr>
      <w:r>
        <w:t>Kwa nini waumini walikuwa na akili nzuri na wana upendo mkubwa kwa kila mmoja?</w:t>
      </w:r>
      <w:r/>
    </w:p>
    <w:p>
      <w:r/>
      <w:r>
        <w:t>Walipaswa kufanya mambo hayo kwa sababu mwisho wa vitu vyote unakuja, na kwa ajili ya sala zao.</w:t>
      </w:r>
      <w:r/>
    </w:p>
    <w:p>
      <w:pPr>
        <w:pStyle w:val="Heading4"/>
      </w:pPr>
      <w:r>
        <w:t>1 Peter 4:10</w:t>
      </w:r>
      <w:r/>
    </w:p>
    <w:p>
      <w:pPr>
        <w:pStyle w:val="Heading5"/>
      </w:pPr>
      <w:r>
        <w:t>Kwa nini kila mmoja wa waumini kutumia zawadi walizopokea ili kutumiana?</w:t>
      </w:r>
      <w:r/>
    </w:p>
    <w:p>
      <w:r/>
      <w:r>
        <w:t>Walipaswa kutumia zawadi zao ili Mungu atukuzwe kupitia Yesu Kristo.</w:t>
      </w:r>
      <w:r/>
    </w:p>
    <w:p>
      <w:pPr>
        <w:pStyle w:val="Heading4"/>
      </w:pPr>
      <w:r>
        <w:t>1 Peter 4:12</w:t>
      </w:r>
      <w:r/>
    </w:p>
    <w:p>
      <w:pPr>
        <w:pStyle w:val="Heading5"/>
      </w:pPr>
      <w:r>
        <w:t>Kwa nini waumini waliambiwa kushangilia kama walipata mateso ya Kristo au walipigwa kwa jina la Kristo?</w:t>
      </w:r>
      <w:r/>
    </w:p>
    <w:p>
      <w:r/>
      <w:r>
        <w:t>Kwa sababu walikuwa wamebarikiwa kama walipigwa.</w:t>
      </w:r>
      <w:r/>
    </w:p>
    <w:p>
      <w:pPr>
        <w:pStyle w:val="Heading4"/>
      </w:pPr>
      <w:r>
        <w:t>1 Peter 4:15</w:t>
      </w:r>
      <w:r/>
    </w:p>
    <w:p>
      <w:pPr>
        <w:pStyle w:val="Heading5"/>
      </w:pPr>
      <w:r>
        <w:t>Kwa nini waumini hawakupaswa kuteseka kama mwuaji, mwizi, mwovu, au mchezaji?</w:t>
      </w:r>
      <w:r/>
    </w:p>
    <w:p>
      <w:r/>
      <w:r>
        <w:t>Kwa sababu ilikuwa wakati wa hukumu kuanza na nyumba ya Mungu.</w:t>
      </w:r>
      <w:r/>
    </w:p>
    <w:p>
      <w:pPr>
        <w:pStyle w:val="Heading4"/>
      </w:pPr>
      <w:r>
        <w:t>1 Peter 4:17</w:t>
      </w:r>
      <w:r/>
    </w:p>
    <w:p>
      <w:pPr>
        <w:pStyle w:val="Heading5"/>
      </w:pPr>
      <w:r>
        <w:t>Kwa nini waumini hawakupaswa kuteseka kama mwuaji, mwizi, mwovu, au mchezaji?</w:t>
      </w:r>
      <w:r/>
    </w:p>
    <w:p>
      <w:r/>
      <w:r>
        <w:t>Kwa sababu ilikuwa wakati wa hukumu kuanza na nyumba ya Mungu.</w:t>
      </w:r>
      <w:r/>
    </w:p>
    <w:p>
      <w:pPr>
        <w:pStyle w:val="Heading5"/>
      </w:pPr>
      <w:r>
        <w:t>Kwanini mtu asiyemcha Mungu na mwenye dhambi huhuiti injili ya Mungu?</w:t>
      </w:r>
      <w:r/>
    </w:p>
    <w:p>
      <w:r/>
      <w:r>
        <w:t>Kwa sababu hata mtu mwenye haki huokolewa kwa shida.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Petero 05 Maelezo kwa jumla</w:t>
      </w:r>
      <w:r/>
    </w:p>
    <w:p>
      <w:pPr>
        <w:pStyle w:val="Heading2"/>
      </w:pPr>
      <w:r>
        <w:t>Muundo na mpangilio</w:t>
      </w:r>
      <w:r/>
    </w:p>
    <w:p>
      <w:r/>
      <w:r>
        <w:t>Watu wengi wa kale katika Mashariki ya karibu wangemalizia barua jinsi Petero anavyoimalizia hii.</w:t>
      </w:r>
      <w:r/>
    </w:p>
    <w:p>
      <w:pPr>
        <w:pStyle w:val="Heading2"/>
      </w:pPr>
      <w:r>
        <w:t>Dhana muhimu katika sura hii</w:t>
      </w:r>
      <w:r/>
    </w:p>
    <w:p>
      <w:pPr>
        <w:pStyle w:val="Heading3"/>
      </w:pPr>
      <w:r>
        <w:t>Mataji</w:t>
      </w:r>
      <w:r/>
    </w:p>
    <w:p>
      <w:r/>
      <w:r>
        <w:t>Taji ambalo mchungaji Mkuu atapeana ni tuzo, kitu ambacho watu hupokea wakitenda mema.</w:t>
      </w:r>
      <w:r/>
    </w:p>
    <w:p>
      <w:pPr>
        <w:pStyle w:val="Heading2"/>
      </w:pPr>
      <w:r>
        <w:t>Mifano muhimu ya usemi katika sura hii</w:t>
      </w:r>
      <w:r/>
    </w:p>
    <w:p>
      <w:pPr>
        <w:pStyle w:val="Heading3"/>
      </w:pPr>
      <w:r>
        <w:t>Simba</w:t>
      </w:r>
      <w:r/>
    </w:p>
    <w:p>
      <w:r/>
      <w:r>
        <w:t>Wanyama wote wanawaogopa simba kwa sababu ya kasi na nguvu zao na pia wanakula karibu kila aina za wanyama. Pia wanakula binadamu. Shetani anataka kuwafanya watu wa Mungu kuwa waoga na kwa hivyo Petero anatumia mfano ya simba kufundisha wasomaji wake kwamba Shetani anaweza kudhuru miili yao. Lakini wakimwamini Mungu na kumtii, watakuwa watu wa Mungu na Mungu atawahudumia,</w:t>
      </w:r>
      <w:r/>
    </w:p>
    <w:p>
      <w:pPr>
        <w:pStyle w:val="Heading3"/>
      </w:pPr>
      <w:r>
        <w:t>Babuloni</w:t>
      </w:r>
      <w:r/>
    </w:p>
    <w:p>
      <w:r/>
      <w:r>
        <w:t>"Babuloni ilikuwa taifa ovu katika Agano la Kale. Taifa hilo liliharibu jiji la Yerusalemu na likawateka Wayahudi kutoka maboma yao na wakawatawala. Petero anatumia Babuloni kama mfano ya taifa ambalo lilikuwa linawatesa Wakristo aliokuwa anawaandikia. Huenda aliamaanisha Yerusalemu kwa sababu Wayahudi walikuwa wanawatesa sana Wakristo ama aliashiria Roma kwa sababu Warumi walikuwa wanawatesa Wakristo. and</w:t>
      </w:r>
      <w:r/>
    </w:p>
    <w:p>
      <w:pPr>
        <w:pStyle w:val="Heading2"/>
      </w:pPr>
      <w:r>
        <w:t>Links:</w:t>
      </w:r>
      <w:r/>
      <w:r/>
    </w:p>
    <w:p>
      <w:pPr>
        <w:pStyle w:val="ListBullet"/>
        <w:spacing w:line="240" w:lineRule="auto"/>
        <w:ind w:left="720"/>
      </w:pPr>
      <w:r/>
      <w:hyperlink r:id="rId27">
        <w:r>
          <w:rPr>
            <w:color w:val="0000EE"/>
            <w:u w:val="single"/>
          </w:rPr>
          <w:t>1 Peter 05:01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Butros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Ana bi asalu shiyuk al fi nus takum, ana al yau shekh wa kaman shuhud fi taab ta al Masih, Ana kaman wahid al bi shariik fi mejid al bi ja. </w:t>
      </w:r>
      <w:r>
        <w:rPr>
          <w:vertAlign w:val="superscript"/>
        </w:rPr>
        <w:t>2</w:t>
      </w:r>
      <w:r>
        <w:t xml:space="preserve">Kede intum kun ruwa ta korufan ta Allah al tehet musuliya takum, al gi khadimu ze huras-ma ashan lazim ashan intum wodi nefsa takum, ze intum gi khadimu Allah- ma ashan riibe lakin be iraada. </w:t>
      </w:r>
      <w:r>
        <w:rPr>
          <w:vertAlign w:val="superscript"/>
        </w:rPr>
        <w:t>3</w:t>
      </w:r>
      <w:r>
        <w:t xml:space="preserve">Ma takum kun ze rabanat le del al kutu tehet musuliya takum. lakin, kede intum kun misal le korufan. </w:t>
      </w:r>
      <w:r>
        <w:rPr>
          <w:vertAlign w:val="superscript"/>
        </w:rPr>
        <w:t>4</w:t>
      </w:r>
      <w:r>
        <w:t>Baad dak kan reis ta ruwa ja, intum bi ligo taj ta mejid al ma indu nihaya.</w:t>
      </w:r>
      <w:r>
        <w:rPr>
          <w:vertAlign w:val="superscript"/>
        </w:rPr>
        <w:t>5</w:t>
      </w:r>
      <w:r>
        <w:t xml:space="preserve">Be nefsu teriiga, intum shabab, akhda takum le nas al kubar. intum kulu, libisu nefsu takum ma tawadu wa khadimu baad takum. leanu Allah aba nas al gi dala, lakin huwo gi wodi neima le nas al bi nezilu nefsa. </w:t>
      </w:r>
      <w:r>
        <w:rPr>
          <w:vertAlign w:val="superscript"/>
        </w:rPr>
        <w:t>6</w:t>
      </w:r>
      <w:r>
        <w:t xml:space="preserve">Ashan kida nezilu nefsa takum tehet iden ta Allah al gowi ashan huwo bi arufa intum fok fi zaman tou. </w:t>
      </w:r>
      <w:r>
        <w:rPr>
          <w:vertAlign w:val="superscript"/>
        </w:rPr>
        <w:t>7</w:t>
      </w:r>
      <w:r>
        <w:t>Arfa takum tegila takum le huwo, leanu huwo gi aiynu wara takum.</w:t>
      </w:r>
      <w:r>
        <w:rPr>
          <w:vertAlign w:val="superscript"/>
        </w:rPr>
        <w:t>8</w:t>
      </w:r>
      <w:r>
        <w:t xml:space="preserve">Kun harisin, aiynu kwes. Adu takum sitan gi lifu ze ased al jiyan. bi fetisu zol ashan bi demiru. </w:t>
      </w:r>
      <w:r>
        <w:rPr>
          <w:vertAlign w:val="superscript"/>
        </w:rPr>
        <w:t>9</w:t>
      </w:r>
      <w:r>
        <w:t>Wogif diid huwo. Kun gowiin fi iman takum, intum arufu akwana takum al mesihin al fi alam gi istahmal nefsu taab.</w:t>
      </w:r>
      <w:r>
        <w:rPr>
          <w:vertAlign w:val="superscript"/>
        </w:rPr>
        <w:t>10</w:t>
      </w:r>
      <w:r>
        <w:t xml:space="preserve">Baad intum taabanin fi zaman besit, Allah ta kulu neima, al nadi intum le mejid tou al abadi fi masih, bi kutu intum nedifin, assisu intum, wa gowi intum. </w:t>
      </w:r>
      <w:r>
        <w:rPr>
          <w:vertAlign w:val="superscript"/>
        </w:rPr>
        <w:t>11</w:t>
      </w:r>
      <w:r>
        <w:t>Kede sultaan kun le huwo lel abad al abidin. Amin.</w:t>
      </w:r>
      <w:r>
        <w:rPr>
          <w:vertAlign w:val="superscript"/>
        </w:rPr>
        <w:t>12</w:t>
      </w:r>
      <w:r>
        <w:t xml:space="preserve">Ana selimu Silvanus ze aku al amin, wa ana katibu le intum besit bi wasat tou. Ana bi asalu intum wa ana bi shahidu le intum gaal hajaa al ana katibu huwo neima al hagiga ta Allah. Wogif fogo. </w:t>
      </w:r>
      <w:r>
        <w:rPr>
          <w:vertAlign w:val="superscript"/>
        </w:rPr>
        <w:t>13</w:t>
      </w:r>
      <w:r>
        <w:t xml:space="preserve">Mara al fi fii Bablyon, al azilu sawa ma intum, bi selimu intum. Kaman Markos, weled tai, gi selimu intum. </w:t>
      </w:r>
      <w:r>
        <w:rPr>
          <w:vertAlign w:val="superscript"/>
        </w:rPr>
        <w:t>14</w:t>
      </w:r>
      <w:r>
        <w:t>Selimu takum baad takum ma gubula ta muhaba. Kede salam kun ma intum kulu al fi Masih.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Petro</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Ninawasihi wazee waliomo miongoni mwenu, mimi, niliye mzee mwenzao na shahidi wa mateso ya Kristo, na ambaye vile vile ni mshirika katika utukufu utakaodhihirika.</w:t>
      </w:r>
      <w:r>
        <w:rPr>
          <w:vertAlign w:val="superscript"/>
        </w:rPr>
        <w:t>2</w:t>
      </w:r>
      <w:r>
        <w:t>Kwa hiyo, ninawatia moyo ninyi wazee, lichungeni kundi la Mungu lililo miongoni mwenu. Liangalieni, sio kwa sababu mnapaswa, lakini kwa sababu mnatamani hivyo, kulingana na Mungu. Liaangalieni, sio kwa kupenda pesa za aibu, lakini kwa kupenda.</w:t>
      </w:r>
      <w:r>
        <w:rPr>
          <w:vertAlign w:val="superscript"/>
        </w:rPr>
        <w:t>3</w:t>
      </w:r>
      <w:r>
        <w:t>Msijifanye mabwana juu ya watu waliyochini ya uangalizi wenu, lakini iweni mfano katika kundi.</w:t>
      </w:r>
      <w:r>
        <w:rPr>
          <w:vertAlign w:val="superscript"/>
        </w:rPr>
        <w:t>4</w:t>
      </w:r>
      <w:r>
        <w:t>Pale Mchungaji Mkuu atakapodhihirishwa, mtaipokea taji ya utukufu isiyopoteza uthamani wake.</w:t>
      </w:r>
    </w:p>
    <w:p>
      <w:r/>
      <w:r>
        <w:rPr>
          <w:vertAlign w:val="superscript"/>
        </w:rPr>
        <w:t>5</w:t>
      </w:r>
      <w:r>
        <w:t>Vilevile, nanyi vijana wadogo, nyenyekeni kwa wakubwa wenu. Ninyi nyote, uvaeni unyenyekevu na kuhudumiana ninyi kwa ninyi, kwani Mungu huwapinga wenye kiburi, lakini huwapa neema wanyenyekevu.</w:t>
      </w:r>
    </w:p>
    <w:p>
      <w:r/>
      <w:r>
        <w:rPr>
          <w:vertAlign w:val="superscript"/>
        </w:rPr>
        <w:t>6</w:t>
      </w:r>
      <w:r>
        <w:t>Kwa hiyo nyenyekeni chini ya mkono wa Mungu uliyo hodari ili kwamba awainue kwa wakati wake.</w:t>
      </w:r>
      <w:r>
        <w:rPr>
          <w:vertAlign w:val="superscript"/>
        </w:rPr>
        <w:t>7</w:t>
      </w:r>
      <w:r>
        <w:t>Mwekeeni fadhaa zenu juu yake, kwa sababu anawajali.</w:t>
      </w:r>
    </w:p>
    <w:p>
      <w:r/>
      <w:r>
        <w:rPr>
          <w:vertAlign w:val="superscript"/>
        </w:rPr>
        <w:t>8</w:t>
      </w:r>
      <w:r>
        <w:t>Iweni na busara, iweni waangalifu. Yule adui yenu, ibilisi, kama simba aungurumaye ananyatia, akisaka mtu wa kumrarua.</w:t>
      </w:r>
      <w:r>
        <w:rPr>
          <w:vertAlign w:val="superscript"/>
        </w:rPr>
        <w:t>9</w:t>
      </w:r>
      <w:r>
        <w:t>Simameni kinyume chake. Kuweni na nguvu katika imani yenu. Mkijua kwamba ndugu zenu walioko ulimwenguni wanapitia mateso kama hayo.</w:t>
      </w:r>
      <w:r>
        <w:rPr>
          <w:vertAlign w:val="superscript"/>
        </w:rPr>
        <w:t>10</w:t>
      </w:r>
      <w:r>
        <w:t>Baada ya kuteseka kwa muda kitambo, Mungu wa neema yote, aliyewaita katika utukufu wa milele ndani ya Kristo, atawakamilisha, atawaimarisha na kuwatia nguvu.</w:t>
      </w:r>
      <w:r>
        <w:rPr>
          <w:vertAlign w:val="superscript"/>
        </w:rPr>
        <w:t>11</w:t>
      </w:r>
      <w:r>
        <w:t>Enzi iwe kwake milele na milele. Amina.</w:t>
      </w:r>
    </w:p>
    <w:p>
      <w:r/>
      <w:r>
        <w:rPr>
          <w:vertAlign w:val="superscript"/>
        </w:rPr>
        <w:t>12</w:t>
      </w:r>
      <w:r>
        <w:t>Namthamini Silwano kama ndugu mwaminifu, na nimewaandikia ninyi kwa ufupi kupitia kwake. Ninawatia moyo na ninashuhudia kwamba nilichokiandika ni neema ya kweli ya Mungu. Simameni ndani yake.</w:t>
      </w:r>
    </w:p>
    <w:p>
      <w:pPr>
        <w:pBdr>
          <w:bottom w:val="single" w:sz="6" w:space="1" w:color="auto"/>
        </w:pBdr>
      </w:pPr>
      <w:r/>
      <w:r>
        <w:rPr>
          <w:vertAlign w:val="superscript"/>
        </w:rPr>
        <w:t>13</w:t>
      </w:r>
      <w:r>
        <w:t>Waamini waliloko Babeli, waliochaguliwa pamoja nanyi, wanawasalimu, na Marko mwanangu, anawasalimu.</w:t>
      </w:r>
      <w:r>
        <w:rPr>
          <w:vertAlign w:val="superscript"/>
        </w:rPr>
        <w:t>14</w:t>
      </w:r>
      <w:r>
        <w:t>Salimianeni kila mmoja kwa busu la upendo. Na amani iwe kwenu mliondani ya Kristo.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5:1</w:t>
      </w:r>
      <w:r/>
    </w:p>
    <w:p>
      <w:pPr>
        <w:pStyle w:val="Heading5"/>
      </w:pPr>
      <w:r>
        <w:t>wazee kati yenu</w:t>
      </w:r>
      <w:r/>
    </w:p>
    <w:p>
      <w:r/>
      <w:r>
        <w:t>Neno "wewe" linamaanisha waumini katika Kristo.</w:t>
      </w:r>
      <w:r/>
    </w:p>
    <w:p>
      <w:pPr>
        <w:pStyle w:val="Heading5"/>
      </w:pPr>
      <w:r>
        <w:t>ambayo itafunuliwa</w:t>
      </w:r>
      <w:r/>
    </w:p>
    <w:p>
      <w:r/>
      <w:r>
        <w:t>"Kwamba Mungu atafunua."</w:t>
      </w:r>
      <w:r/>
    </w:p>
    <w:p>
      <w:pPr>
        <w:pStyle w:val="Heading5"/>
      </w:pPr>
      <w:r>
        <w:t>Kwa hiyo</w:t>
      </w:r>
      <w:r/>
    </w:p>
    <w:p>
      <w:r/>
      <w:r>
        <w:t>"Kwa sababu hii"</w:t>
      </w:r>
      <w:r/>
    </w:p>
    <w:p>
      <w:pPr>
        <w:pStyle w:val="Heading5"/>
      </w:pPr>
      <w:r>
        <w:t>kundi la Mungu</w:t>
      </w:r>
      <w:r/>
    </w:p>
    <w:p>
      <w:r/>
      <w:r>
        <w:t>Hii inalinganisha kanisa na kundi la kondoo.</w:t>
      </w:r>
      <w:r/>
    </w:p>
    <w:p>
      <w:pPr>
        <w:pStyle w:val="Heading5"/>
      </w:pPr>
      <w:r>
        <w:t>Angalia</w:t>
      </w:r>
      <w:r/>
    </w:p>
    <w:p>
      <w:r/>
      <w:r>
        <w:t>"tahadhari" au "huwa"</w:t>
      </w:r>
      <w:r/>
    </w:p>
    <w:p>
      <w:pPr>
        <w:pStyle w:val="Heading5"/>
      </w:pPr>
      <w:r>
        <w:t>Usitende kama bwana</w:t>
      </w:r>
      <w:r/>
    </w:p>
    <w:p>
      <w:r/>
      <w:r>
        <w:t>"Usitende kama bosi mwenye ukatili"</w:t>
      </w:r>
      <w:r/>
    </w:p>
    <w:p>
      <w:pPr>
        <w:pStyle w:val="Heading5"/>
      </w:pPr>
      <w:r>
        <w:t>Wakati Mchungaji Mkuu akifunuliwa</w:t>
      </w:r>
      <w:r/>
    </w:p>
    <w:p>
      <w:r/>
      <w:r>
        <w:t>"Wakati Yesu, ambaye ni kama mchungaji wetu mkuu, anaonekana." (UDB)</w:t>
      </w:r>
      <w:r/>
    </w:p>
    <w:p>
      <w:pPr>
        <w:pStyle w:val="Heading5"/>
      </w:pPr>
      <w:r>
        <w:t>taji yenye utukufu usio na nguvu</w:t>
      </w:r>
      <w:r/>
    </w:p>
    <w:p>
      <w:r/>
      <w:r>
        <w:t>Hapa taji inawakilisha thawabu iliyopatikana baada ya ushindi. AT "tuzo ya utukufu ambayo itaendelea milele."</w:t>
      </w:r>
      <w:r/>
    </w:p>
    <w:p>
      <w:pPr>
        <w:pStyle w:val="Heading4"/>
      </w:pPr>
      <w:r>
        <w:t>1 Peter 5:5</w:t>
      </w:r>
      <w:r/>
    </w:p>
    <w:p>
      <w:pPr>
        <w:pStyle w:val="Heading5"/>
      </w:pPr>
      <w:r>
        <w:t>Ninyi nyote</w:t>
      </w:r>
      <w:r/>
    </w:p>
    <w:p>
      <w:r/>
      <w:r>
        <w:t>Hii inahusu waumini wote, sio tu wanaume wadogo.</w:t>
      </w:r>
      <w:r/>
    </w:p>
    <w:p>
      <w:pPr>
        <w:pStyle w:val="Heading5"/>
      </w:pPr>
      <w:r>
        <w:t>jifunge kwa unyenyekevu</w:t>
      </w:r>
      <w:r/>
    </w:p>
    <w:p>
      <w:r/>
      <w:r>
        <w:t>"wanapaswa kutenda kwa unyenyekevu kwa kila mmoja." (UDB)</w:t>
      </w:r>
      <w:r/>
    </w:p>
    <w:p>
      <w:pPr>
        <w:pStyle w:val="Heading5"/>
      </w:pPr>
      <w:r>
        <w:t>chini ya mkono wa nguvu wa Mungu</w:t>
      </w:r>
      <w:r/>
    </w:p>
    <w:p>
      <w:r/>
      <w:r>
        <w:t>"chini ya nguvu za Mungu"</w:t>
      </w:r>
      <w:r/>
    </w:p>
    <w:p>
      <w:pPr>
        <w:pStyle w:val="Heading5"/>
      </w:pPr>
      <w:r>
        <w:t>Kutoa wasiwasi wako wote juu yake</w:t>
      </w:r>
      <w:r/>
    </w:p>
    <w:p>
      <w:r/>
      <w:r>
        <w:t>"Mwamini kwa kila kitu kinachokupa wasiwasi wewe" au "Muache yeye ashughulikie mambo yote yanayo kusumbua"</w:t>
      </w:r>
      <w:r/>
    </w:p>
    <w:p>
      <w:pPr>
        <w:pStyle w:val="Heading5"/>
      </w:pPr>
      <w:r>
        <w:t>anakujali</w:t>
      </w:r>
      <w:r/>
    </w:p>
    <w:p>
      <w:r/>
      <w:r>
        <w:t>"anahusika na wewe"</w:t>
      </w:r>
      <w:r/>
    </w:p>
    <w:p>
      <w:pPr>
        <w:pStyle w:val="Heading4"/>
      </w:pPr>
      <w:r>
        <w:t>1 Peter 5:8</w:t>
      </w:r>
      <w:r/>
    </w:p>
    <w:p>
      <w:pPr>
        <w:pStyle w:val="Heading5"/>
      </w:pPr>
      <w:r>
        <w:t>kama simba angurumaye</w:t>
      </w:r>
      <w:r/>
    </w:p>
    <w:p>
      <w:r/>
      <w:r>
        <w:t>Petro anafananisha shetani na simba ili kusisitiza kwamba shetani ni mkatili na mkali.</w:t>
      </w:r>
      <w:r/>
    </w:p>
    <w:p>
      <w:pPr>
        <w:pStyle w:val="Heading5"/>
      </w:pPr>
      <w:r>
        <w:t>akizunguka karibu</w:t>
      </w:r>
      <w:r/>
    </w:p>
    <w:p>
      <w:r/>
      <w:r>
        <w:t>"kutembea karibu" au "kutembea karibu na kuwinda"</w:t>
      </w:r>
      <w:r/>
    </w:p>
    <w:p>
      <w:pPr>
        <w:pStyle w:val="Heading5"/>
      </w:pPr>
      <w:r>
        <w:t>Simama dhidi yake</w:t>
      </w:r>
      <w:r/>
    </w:p>
    <w:p>
      <w:r/>
      <w:r>
        <w:t>"Mshinde"</w:t>
      </w:r>
      <w:r/>
    </w:p>
    <w:p>
      <w:pPr>
        <w:pStyle w:val="Heading5"/>
      </w:pPr>
      <w:r>
        <w:t>Katika ulimwengu</w:t>
      </w:r>
      <w:r/>
    </w:p>
    <w:p>
      <w:r/>
      <w:r>
        <w:t>"katika maeneo mbalimbali ulimwenguni"</w:t>
      </w:r>
      <w:r/>
    </w:p>
    <w:p>
      <w:pPr>
        <w:pStyle w:val="Heading4"/>
      </w:pPr>
      <w:r>
        <w:t>1 Peter 5:10</w:t>
      </w:r>
      <w:r/>
    </w:p>
    <w:p>
      <w:pPr>
        <w:pStyle w:val="Heading5"/>
      </w:pPr>
      <w:r>
        <w:t>kwa muda mfupi</w:t>
      </w:r>
      <w:r/>
    </w:p>
    <w:p>
      <w:r/>
      <w:r>
        <w:t>kwa muda mfupi</w:t>
      </w:r>
      <w:r/>
    </w:p>
    <w:p>
      <w:pPr>
        <w:pStyle w:val="Heading5"/>
      </w:pPr>
      <w:r>
        <w:t>Mungu wa neema zote</w:t>
      </w:r>
      <w:r/>
    </w:p>
    <w:p>
      <w:r/>
      <w:r>
        <w:t>"Mungu ambaye ni mwema kabisa"</w:t>
      </w:r>
      <w:r/>
    </w:p>
    <w:p>
      <w:pPr>
        <w:pStyle w:val="Heading5"/>
      </w:pPr>
      <w:r>
        <w:t>aliyekuita kwenye utukufu wake wa milele katika Kristo</w:t>
      </w:r>
      <w:r/>
    </w:p>
    <w:p>
      <w:r/>
      <w:r>
        <w:t>"ambaye alituchagua kushiriki utukufu wake wa milele mbinguni kwa sababu tunajiunga na Kristo" (UDB)</w:t>
      </w:r>
      <w:r/>
    </w:p>
    <w:p>
      <w:pPr>
        <w:pStyle w:val="Heading5"/>
      </w:pPr>
      <w:r>
        <w:t>kamili wewe</w:t>
      </w:r>
      <w:r/>
    </w:p>
    <w:p>
      <w:r/>
      <w:r>
        <w:t>"kukurejesha"</w:t>
      </w:r>
      <w:r/>
    </w:p>
    <w:p>
      <w:pPr>
        <w:pStyle w:val="Heading5"/>
      </w:pPr>
      <w:r>
        <w:t>kuanzisha wewe</w:t>
      </w:r>
      <w:r/>
    </w:p>
    <w:p>
      <w:r/>
      <w:r>
        <w:t>"kukuweka salama"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Peter 5:1</w:t>
      </w:r>
      <w:r/>
    </w:p>
    <w:p>
      <w:pPr>
        <w:pStyle w:val="Heading5"/>
      </w:pPr>
      <w:r>
        <w:t>Petro ni nani?</w:t>
      </w:r>
      <w:r/>
    </w:p>
    <w:p>
      <w:r/>
      <w:r>
        <w:t>Petro alikuwa mzee mwenzake, shahidi wa mateso ya Kristo, na mshiriki katika utukufu utakao funuliwa.</w:t>
      </w:r>
      <w:r/>
    </w:p>
    <w:p>
      <w:pPr>
        <w:pStyle w:val="Heading5"/>
      </w:pPr>
      <w:r>
        <w:t>Petro aliwahimiza wazee wenzake kufanya nini?</w:t>
      </w:r>
      <w:r/>
    </w:p>
    <w:p>
      <w:r/>
      <w:r>
        <w:t>Aliwahimiza kutunza kundi la Mungu na kuwafuatilia.</w:t>
      </w:r>
      <w:r/>
    </w:p>
    <w:p>
      <w:pPr>
        <w:pStyle w:val="Heading4"/>
      </w:pPr>
      <w:r>
        <w:t>1 Peter 5:5</w:t>
      </w:r>
      <w:r/>
    </w:p>
    <w:p>
      <w:pPr>
        <w:pStyle w:val="Heading5"/>
      </w:pPr>
      <w:r>
        <w:t>Wanaume wadogo waliwasilisha nani?</w:t>
      </w:r>
      <w:r/>
    </w:p>
    <w:p>
      <w:r/>
      <w:r>
        <w:t>Wwalipaswa kuwakilisha kwa wazee.</w:t>
      </w:r>
      <w:r/>
    </w:p>
    <w:p>
      <w:pPr>
        <w:pStyle w:val="Heading5"/>
      </w:pPr>
      <w:r>
        <w:t>Kwa nini wote walihitaji kuwa na unyenyekevu na kutumiana?</w:t>
      </w:r>
      <w:r/>
    </w:p>
    <w:p>
      <w:r/>
      <w:r>
        <w:t>Kwa sababu Mungu huwapa neema kwa wanyenyekevu, na ili Mungu awaweze kwa wakati unaofaa.</w:t>
      </w:r>
      <w:r/>
    </w:p>
    <w:p>
      <w:pPr>
        <w:pStyle w:val="Heading4"/>
      </w:pPr>
      <w:r>
        <w:t>1 Peter 5:10</w:t>
      </w:r>
      <w:r/>
    </w:p>
    <w:p>
      <w:pPr>
        <w:pStyle w:val="Heading5"/>
      </w:pPr>
      <w:r>
        <w:t>Nini kitatokea kwa watu baada ya kuteseka kwa muda mfupi kama udugu wao ambao walikuwa wakihimili mateso sawa?</w:t>
      </w:r>
      <w:r/>
    </w:p>
    <w:p>
      <w:r/>
      <w:r>
        <w:t>Mungu angekuwa mkamilifu, kuanzisha, na kuwaimarisha.</w:t>
      </w:r>
      <w:r/>
    </w:p>
    <w:p>
      <w:pPr>
        <w:pStyle w:val="Heading4"/>
      </w:pPr>
      <w:r>
        <w:t>1 Peter 5:12</w:t>
      </w:r>
      <w:r/>
    </w:p>
    <w:p>
      <w:pPr>
        <w:pStyle w:val="Heading5"/>
      </w:pPr>
      <w:r>
        <w:t>UDB</w:t>
      </w:r>
      <w:r/>
    </w:p>
    <w:p>
      <w:r/>
      <w:r>
        <w:t>UDB</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01 Maelezo ya Jumla</w:t>
      </w:r>
      <w:r/>
    </w:p>
    <w:p>
      <w:pPr>
        <w:pStyle w:val="Heading2"/>
      </w:pPr>
      <w:r>
        <w:t>Muundo na mpangilio</w:t>
      </w:r>
      <w:r/>
    </w:p>
    <w:p>
      <w:r/>
      <w:r>
        <w:t>Sura hii inarekodi tukio,kawaida linajulikana kama "kupaa", wakati Yesu alirudi mbinguni baada ya ufufuko wake. Hatarudi tena mpaka "Ujio wake wa pili." and ).</w:t>
      </w:r>
      <w:r/>
    </w:p>
    <w:p>
      <w:r/>
      <w:r>
        <w:t>Toleo la UDB limeweka maneno "Kwa mpendwa Theofila" kando na maneno mengine. Hii ni kwa sabau Waiingereza huanza kuandika barua namna hivi. Unaeza anza kitabu hiki jinzi watu huanza kuandika waraka katika mila yako.</w:t>
      </w:r>
      <w:r/>
    </w:p>
    <w:p>
      <w:r/>
      <w:r>
        <w:t>Tafsiri zingine zinanukuu kutoka Agano la Kale kwenye kulia kwa ukurasa kuliko maandiko yote kwa jumla. ULB hufanya hivi kupitia nukuu mbili kutoka Zaburi 1:20</w:t>
      </w:r>
      <w:r/>
    </w:p>
    <w:p>
      <w:pPr>
        <w:pStyle w:val="Heading2"/>
      </w:pPr>
      <w:r>
        <w:t>DHANA MAALUM KATIKA SURA HII</w:t>
      </w:r>
      <w:r/>
    </w:p>
    <w:p>
      <w:pPr>
        <w:pStyle w:val="Heading3"/>
      </w:pPr>
      <w:r>
        <w:t>BATIZA</w:t>
      </w:r>
      <w:r/>
    </w:p>
    <w:p>
      <w:r/>
      <w:r>
        <w:t>Neno "batiza" lina maana mbili katika sura huu. Inaashiria ubatizo wa Yohana na ubatizo wa Roho Mtakatifu</w:t>
      </w:r>
      <w:r/>
    </w:p>
    <w:p>
      <w:pPr>
        <w:pStyle w:val="Heading3"/>
      </w:pPr>
      <w:r>
        <w:t>"Alizungumza kuhusu ufalme wa Mungu"</w:t>
      </w:r>
      <w:r/>
    </w:p>
    <w:p>
      <w:r/>
      <w:r>
        <w:t>Wasomi wengine huamini kuwa wakati Yesu "alipozungumzuia kuhusu ufalme wa Mungu," aliwaeleza wanafunzi wake ni kwa nini ufalme wa Mungu haukuja kabla ya kifo chake. Wengine huamini kwamba ufalme wa Mungu ulianza wakati Yesu alikuwa hai na ya kwamba hapa Yesu alikuwa anafafanua kwamba huu ulikuwa mwanzo kwa umbo jipya.</w:t>
      </w:r>
      <w:r/>
    </w:p>
    <w:p>
      <w:pPr>
        <w:pStyle w:val="Heading2"/>
      </w:pPr>
      <w:r>
        <w:t>Matatizo mengine ya tafsiri katika sura hii.</w:t>
      </w:r>
      <w:r/>
    </w:p>
    <w:p>
      <w:pPr>
        <w:pStyle w:val="Heading3"/>
      </w:pPr>
      <w:r>
        <w:t>wanafunzi kumi na wawili</w:t>
      </w:r>
      <w:r/>
    </w:p>
    <w:p>
      <w:r/>
      <w:r>
        <w:t>yafuatayo ni majina ya wanafunzi kumi na wawili</w:t>
      </w:r>
      <w:r/>
    </w:p>
    <w:p>
      <w:r/>
      <w:r>
        <w:t>Katika Injili ya Matayo</w:t>
      </w:r>
      <w:r/>
    </w:p>
    <w:p>
      <w:r/>
      <w:r>
        <w:t>Wa kwanza Simoni aliyeitwa Petro, na Andrea nduguye; Yakobo wa Zebedayo, na Yohana nduguye; Filipo, na Bartholomayo; Tomaso, na Mathayo mtoza ushuru; Yakobo wa Alfayo, na Thadayo;Simoni Mkananayo, na Yuda Iskariote</w:t>
      </w:r>
      <w:r/>
    </w:p>
    <w:p>
      <w:r/>
      <w:r>
        <w:t>Katika injili ya Marko</w:t>
      </w:r>
      <w:r/>
    </w:p>
    <w:p>
      <w:r/>
      <w:r>
        <w:t>Simoni (Petro),Andrea,na Yakobo, mwana wa Zebedayo, na Yohana nduguye Yakobo, akawapa jina la Boanerge, maana yake, wana wa ngurumo; na Filipo, na Bartholomayo, na Mathayo, na Tomaso, na Yakobo wa Alfayo, na Thadayo, na Simoni Mkananayo, na Yuda Iskariote.</w:t>
      </w:r>
      <w:r/>
    </w:p>
    <w:p>
      <w:r/>
      <w:r>
        <w:t>Katika injili ya Luka</w:t>
      </w:r>
      <w:r/>
    </w:p>
    <w:p>
      <w:r/>
      <w:r>
        <w:t>Simoni(Petero),Andrea,Yakobo,Yohana,Filipo,Bartholomayo,Matayo,Tomaso,Yakobo wa Alfayo,Simoni Mkananayo,Yuda wa Yakobo na Yuda Iskariote.</w:t>
      </w:r>
      <w:r/>
    </w:p>
    <w:p>
      <w:r/>
      <w:r>
        <w:t>Kuna uwezekano ya kwamba Thadayo na Yuda wa Yakobo ni mtu mmoja</w:t>
      </w:r>
      <w:r/>
    </w:p>
    <w:p>
      <w:pPr>
        <w:pStyle w:val="Heading3"/>
      </w:pPr>
      <w:r>
        <w:t>Akeldama</w:t>
      </w:r>
      <w:r/>
    </w:p>
    <w:p>
      <w:r/>
      <w:r>
        <w:t>Hili ni neno la Kihebrania au Kiaramaiki. Luka alitumia maneno ya Kigiriki ili wasomaji wake wajue lilivyotamkua,kisha akawaeleza maana yake. Unatakikana kulitamka jinsi linalatamkwa kwa lugha yako kisha ukaeleza maana yake.</w:t>
      </w:r>
      <w:r/>
    </w:p>
    <w:p>
      <w:pPr>
        <w:pStyle w:val="Heading2"/>
      </w:pPr>
      <w:r>
        <w:t>Links:</w:t>
      </w:r>
      <w:r/>
      <w:r/>
    </w:p>
    <w:p>
      <w:pPr>
        <w:pStyle w:val="ListBullet"/>
        <w:spacing w:line="240" w:lineRule="auto"/>
        <w:ind w:left="720"/>
      </w:pPr>
      <w:r/>
      <w:hyperlink r:id="rId27">
        <w:r>
          <w:rPr>
            <w:color w:val="0000EE"/>
            <w:u w:val="single"/>
          </w:rPr>
          <w:t>Acts 01:01 Notes</w:t>
        </w:r>
      </w:hyperlink>
      <w:r/>
    </w:p>
    <w:p>
      <w:pPr>
        <w:pStyle w:val="ListBullet"/>
        <w:spacing w:line="240" w:lineRule="auto"/>
        <w:ind w:left="720"/>
      </w:pPr>
      <w:r/>
      <w:hyperlink r:id="rId28">
        <w:r>
          <w:rPr>
            <w:color w:val="0000EE"/>
            <w:u w:val="single"/>
          </w:rPr>
          <w:t>Acts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Kitab al awel al Ana katibu, Ya Theophilus, gi wori kulu hajat al Yesua bada amulu wa derisu, </w:t>
      </w:r>
      <w:r>
        <w:rPr>
          <w:vertAlign w:val="superscript"/>
        </w:rPr>
        <w:t>2</w:t>
      </w:r>
      <w:r>
        <w:t xml:space="preserve">lahadi fi yom al shilu huwo fok, baad ma huwo wodi wosiya be wasat Roho al Kudus le talamiz al huwo Azilu. </w:t>
      </w:r>
      <w:r>
        <w:rPr>
          <w:vertAlign w:val="superscript"/>
        </w:rPr>
        <w:t>3</w:t>
      </w:r>
      <w:r>
        <w:t>Baad taab tou, huwo zahiru nefsa tou hai le umon be isbatat al mugni. Le arbein yom huwo geni zahir le umon, wa wonusu an molokut ta Allah.</w:t>
      </w:r>
      <w:r>
        <w:rPr>
          <w:vertAlign w:val="superscript"/>
        </w:rPr>
        <w:t>4</w:t>
      </w:r>
      <w:r>
        <w:t xml:space="preserve">Zaman huwo kan bi limu ma umon, huwo wodi wosiya le umon ashan ma sibu Urselim, lakin bi istena waad ta Abu, al huwo wonusu, ``Intum asuma min ana </w:t>
      </w:r>
      <w:r>
        <w:rPr>
          <w:vertAlign w:val="superscript"/>
        </w:rPr>
        <w:t>5</w:t>
      </w:r>
      <w:r>
        <w:t>inu Yuhana hagiga kan amidu be moyo, lakin bi amidu intum be Roho al Kudus baad ayam besit.``</w:t>
      </w:r>
      <w:r>
        <w:rPr>
          <w:vertAlign w:val="superscript"/>
        </w:rPr>
        <w:t>6</w:t>
      </w:r>
      <w:r>
        <w:t xml:space="preserve">Zaman umon limu sawa umon asalu huwo, ``Rabuna, hal de zaman al inta bi rija momlaka le Israel?`` </w:t>
      </w:r>
      <w:r>
        <w:rPr>
          <w:vertAlign w:val="superscript"/>
        </w:rPr>
        <w:t>7</w:t>
      </w:r>
      <w:r>
        <w:t xml:space="preserve">Huwo kelimu le umon, ``huwo ma le intum ashan bi arufu sah au mawasim al Abu hadidu be sultan tou. </w:t>
      </w:r>
      <w:r>
        <w:rPr>
          <w:vertAlign w:val="superscript"/>
        </w:rPr>
        <w:t>8</w:t>
      </w:r>
      <w:r>
        <w:t>Lakin intum bi akudu guwa, kan Roho al kudus nezil fogo intum, wa intum bi kun shuhudin tai fi Urselim Yahudiya wa Samaria wa lahadi akir Dunia.``</w:t>
      </w:r>
      <w:r>
        <w:rPr>
          <w:vertAlign w:val="superscript"/>
        </w:rPr>
        <w:t>9</w:t>
      </w:r>
      <w:r>
        <w:t xml:space="preserve">Zaman Rabuna Yesua kelimu kalamat de, ze ma umon gi aiynu fok, arfau huwo fok, wa sihab kati huwo min uyun tomon. </w:t>
      </w:r>
      <w:r>
        <w:rPr>
          <w:vertAlign w:val="superscript"/>
        </w:rPr>
        <w:t>10</w:t>
      </w:r>
      <w:r>
        <w:t xml:space="preserve">Ze ma umon gi aiynu le samawat shedid ze ma huwo ruwa , itnin rijal tuwali wogif jambu umon be gumas abiyad. </w:t>
      </w:r>
      <w:r>
        <w:rPr>
          <w:vertAlign w:val="superscript"/>
        </w:rPr>
        <w:t>11</w:t>
      </w:r>
      <w:r>
        <w:t>Umon kelimu, Intum ya Galilien, Lee intum gi wogif hini gi aiynu le samah? Yesua de al shilu min intum le samah, bi rija be nefsu teriga ze ma intum aiynu huwo gi ruwa le samah.``</w:t>
      </w:r>
      <w:r>
        <w:rPr>
          <w:vertAlign w:val="superscript"/>
        </w:rPr>
        <w:t>12</w:t>
      </w:r>
      <w:r>
        <w:t xml:space="preserve">Baad dak umon rija le Urselim min Jebel al isim tou Zeitun, al gerib ma Urselim, Safar ta yom sebit. </w:t>
      </w:r>
      <w:r>
        <w:rPr>
          <w:vertAlign w:val="superscript"/>
        </w:rPr>
        <w:t>13</w:t>
      </w:r>
      <w:r>
        <w:t xml:space="preserve">Zaman umon wosulu, umon ruwa fi gurfa al fok, mahal al umon kan gi geni fogo. Umon kan Butrus, Yuhana, Yakub, Andraus, Philibus, Thomas, Bartilimaus, Matta, Yakub weled ta Alphaeus, Samaan al gayur, wa Yahuza weled ta Yakub. </w:t>
      </w:r>
      <w:r>
        <w:rPr>
          <w:vertAlign w:val="superscript"/>
        </w:rPr>
        <w:t>14</w:t>
      </w:r>
      <w:r>
        <w:t>Umun kan wodi nefsa tomon be hadaf wahid fi salawat, sawa ma nusuwan, wa Mariam uma ta Yesua, wa akwana tou.</w:t>
      </w:r>
      <w:r>
        <w:rPr>
          <w:vertAlign w:val="superscript"/>
        </w:rPr>
        <w:t>15</w:t>
      </w:r>
      <w:r>
        <w:t xml:space="preserve">Fi ayam dak Butrus wogif fok fi nus ta akwana, kulu 120 nas, wa kelimu, </w:t>
      </w:r>
      <w:r>
        <w:rPr>
          <w:vertAlign w:val="superscript"/>
        </w:rPr>
        <w:t>16</w:t>
      </w:r>
      <w:r>
        <w:t>Akwana, huwo kan mohim inu kede kamilu kitab, inu Roho al Kudus wonusu gabul kida be wasat ta Daud be kusus Yahuza, al gedimu delin al gubudu Yesua.</w:t>
      </w:r>
      <w:r>
        <w:rPr>
          <w:vertAlign w:val="superscript"/>
        </w:rPr>
        <w:t>17</w:t>
      </w:r>
      <w:r>
        <w:t xml:space="preserve">Ashan huwo kan wahid min nina wa akudu nisba tou ta kidima de." </w:t>
      </w:r>
      <w:r>
        <w:rPr>
          <w:vertAlign w:val="superscript"/>
        </w:rPr>
        <w:t>18</w:t>
      </w:r>
      <w:r>
        <w:t xml:space="preserve">(hasa zol de istera mahal zara ma maksab al huwo ligo min gurus ta shar, wa hinak huwo waga be wusa tou, wa faga min nus, wa musuran tou kulu dofugu bara. </w:t>
      </w:r>
      <w:r>
        <w:rPr>
          <w:vertAlign w:val="superscript"/>
        </w:rPr>
        <w:t>19</w:t>
      </w:r>
      <w:r>
        <w:t>Delin kulu al bi geni fi Urselim asuma an kalam de, ashan kida umon nadi isim ta mahal zara de "Akeldama, al mana tou" "Mahal zara ta dom".)</w:t>
      </w:r>
      <w:r>
        <w:rPr>
          <w:vertAlign w:val="superscript"/>
        </w:rPr>
        <w:t>20</w:t>
      </w:r>
      <w:r>
        <w:t>Ashan katibu fi kitab ta Mazamir, 'Kede bed tou karabu, wa kede mafi zol geni fogo'; Kede zol tani shilu wozifa tou ta giada.'</w:t>
      </w:r>
      <w:r>
        <w:rPr>
          <w:vertAlign w:val="superscript"/>
        </w:rPr>
        <w:t>21</w:t>
      </w:r>
      <w:r>
        <w:t xml:space="preserve">Ashan kida, huwo mohim, de al geni douru ma nina kulu wokit al Rabuna Yesua dakalu wa tala min nus ta nina, </w:t>
      </w:r>
      <w:r>
        <w:rPr>
          <w:vertAlign w:val="superscript"/>
        </w:rPr>
        <w:t>22</w:t>
      </w:r>
      <w:r>
        <w:t xml:space="preserve">bada min mamudiya ta Yuhana lahadi fi yom al shilu huwo fok min nina, lazim huwo bikun shahid ma nina an giama tou.'' </w:t>
      </w:r>
      <w:r>
        <w:rPr>
          <w:vertAlign w:val="superscript"/>
        </w:rPr>
        <w:t>23</w:t>
      </w:r>
      <w:r>
        <w:t>Umon azilu itnin rujal, Yusif al gi nadi Barsabbas, al kaman gi nadi isim tou Justus, wa Matthias.</w:t>
      </w:r>
      <w:r>
        <w:rPr>
          <w:vertAlign w:val="superscript"/>
        </w:rPr>
        <w:t>24</w:t>
      </w:r>
      <w:r>
        <w:t xml:space="preserve">Umon seli wa kelimu,'' Rabuna, inta, arufu gulub ta nas kulu, wori yatu min itnin del al inta iktaru </w:t>
      </w:r>
      <w:r>
        <w:rPr>
          <w:vertAlign w:val="superscript"/>
        </w:rPr>
        <w:t>25</w:t>
      </w:r>
      <w:r>
        <w:t xml:space="preserve">ashan bi shilu mahal fi kidma wa rasulia de al Yahuza sibu wa ruwa fi makan tou.'' </w:t>
      </w:r>
      <w:r>
        <w:rPr>
          <w:vertAlign w:val="superscript"/>
        </w:rPr>
        <w:t>26</w:t>
      </w:r>
      <w:r>
        <w:t>Umon jada gura ashan umon, wa gura waga le Matthias, wa idu huwo ma talamiz al idasar.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Katika kitabu cha kwanza, ewe ndugu Theofilo, nilikiandika nikisema yote Yesu aliyoanza kufanya na kufundisha,</w:t>
      </w:r>
      <w:r>
        <w:rPr>
          <w:vertAlign w:val="superscript"/>
        </w:rPr>
        <w:t>2</w:t>
      </w:r>
      <w:r>
        <w:t>mpaka siku ambayo Yeye alipokelewa juu. Hii ilikuwa baada ya kutoa amri kupitia Roho Mtakatifu kwa mitume aliokuwa amewachagua.</w:t>
      </w:r>
      <w:r>
        <w:rPr>
          <w:vertAlign w:val="superscript"/>
        </w:rPr>
        <w:t>3</w:t>
      </w:r>
      <w:r>
        <w:t>Baada ya mateso yake, Yeye alionekana kwao akiwa hai pia na vithibitisho vingi vikishuhudia. Kwa siku arobaini alijidhihirisha kwao, na alizungumza kuhusu ufalme wa Mungu.</w:t>
      </w:r>
    </w:p>
    <w:p>
      <w:r/>
      <w:r>
        <w:rPr>
          <w:vertAlign w:val="superscript"/>
        </w:rPr>
        <w:t>4</w:t>
      </w:r>
      <w:r>
        <w:t>Alipokuwa akikutana pamoja nao, aliwaamuru wasiondoke Yerusalemu, lakini wasubiri kwa ajili ya ahadi ya Baba, ambayo, alisema, “Mlisikia kutoka kwangu</w:t>
      </w:r>
      <w:r>
        <w:rPr>
          <w:vertAlign w:val="superscript"/>
        </w:rPr>
        <w:t>5</w:t>
      </w:r>
      <w:r>
        <w:t>kwamba Yohana alibatiza kabisa kwa maji, lakini mtabatizwa kwa Roho Mtakatifu kwa siku hizi chache.”</w:t>
      </w:r>
    </w:p>
    <w:p>
      <w:r/>
      <w:r>
        <w:rPr>
          <w:vertAlign w:val="superscript"/>
        </w:rPr>
        <w:t>6</w:t>
      </w:r>
      <w:r>
        <w:t>Na walipokuwa wamekutanika pamoja walimuuliza, “Bwana, je, huu ndio muda utakaowarudishia Israeli ufalme?”</w:t>
      </w:r>
      <w:r>
        <w:rPr>
          <w:vertAlign w:val="superscript"/>
        </w:rPr>
        <w:t>7</w:t>
      </w:r>
      <w:r>
        <w:t>Yeye akawaambia, “Siyo sawa kwenu kujua wakati au majira ambayo Baba amekusudia kwa mamlaka yake mwenyewe.”</w:t>
      </w:r>
      <w:r>
        <w:rPr>
          <w:vertAlign w:val="superscript"/>
        </w:rPr>
        <w:t>8</w:t>
      </w:r>
      <w:r>
        <w:t>Lakini mtapokea nguvu, wakati Roho Mtakatifu atakapokuja juu yenu, na ninyi mtakuwa mashahidi wangu kote katika Yerusalemu na Yudea yote na Samaria mpaka mwisho wa dunia.”</w:t>
      </w:r>
      <w:r>
        <w:rPr>
          <w:vertAlign w:val="superscript"/>
        </w:rPr>
        <w:t>9</w:t>
      </w:r>
      <w:r>
        <w:t>Bwana Yesu alipokwisha yasema haya, wakiwa wanatazama juu, Yeye aliinuliwa juu, na wingu likamfunika wasimwone kwa macho yao.</w:t>
      </w:r>
    </w:p>
    <w:p>
      <w:r/>
      <w:r>
        <w:rPr>
          <w:vertAlign w:val="superscript"/>
        </w:rPr>
        <w:t>10</w:t>
      </w:r>
      <w:r>
        <w:t>Wakati wanatazama mbinguni kwa makini akienda, ghafla, watu wawili walisimama katikati yao wamevaa mavazi meupe.</w:t>
      </w:r>
      <w:r>
        <w:rPr>
          <w:vertAlign w:val="superscript"/>
        </w:rPr>
        <w:t>11</w:t>
      </w:r>
      <w:r>
        <w:t>Walisema, “Enyi watu wa Galilaya, kwa nini mnasimama hapa mkitazama mbinguni? Huyu Yesu aliyepaa juu mbinguni atarudi kwa namna ile ile kama mlivyomuona akienda mbinguni.”</w:t>
      </w:r>
    </w:p>
    <w:p>
      <w:r/>
      <w:r>
        <w:rPr>
          <w:vertAlign w:val="superscript"/>
        </w:rPr>
        <w:t>12</w:t>
      </w:r>
      <w:r>
        <w:t>Ndipo wakarudi Yerusalemu kutoka kwenye mlima wa mizeituni, ambao uko karibu na Yerusalemu, kiasi cha umbali wa kutembea mwendo wa Sabato.</w:t>
      </w:r>
      <w:r>
        <w:rPr>
          <w:vertAlign w:val="superscript"/>
        </w:rPr>
        <w:t>13</w:t>
      </w:r>
      <w:r>
        <w:t>Walipofika walikwenda ghorofani walikokuwa wakikaa. Nao ni Petro, Yohana, Yakobo, Andrea, Filipo, Thomaso, Batholomayo, Mathayo, Yakobo Mwana wa Alfayo, Simoni Zelote na Yuda Mwana wa Yakobo.</w:t>
      </w:r>
      <w:r>
        <w:rPr>
          <w:vertAlign w:val="superscript"/>
        </w:rPr>
        <w:t>14</w:t>
      </w:r>
      <w:r>
        <w:t>Wote walikuwa wamejitolea kwa nia moja kuomba, miongoni mwao walikuwemo wanawake, Mariamu Mama yake Yesu, na kaka zake.</w:t>
      </w:r>
    </w:p>
    <w:p>
      <w:r/>
      <w:r>
        <w:rPr>
          <w:vertAlign w:val="superscript"/>
        </w:rPr>
        <w:t>15</w:t>
      </w:r>
      <w:r>
        <w:t>Katika siku zile Petro alisimama katikati ya ndugu, kama watu 120, akasema,</w:t>
      </w:r>
      <w:r>
        <w:rPr>
          <w:vertAlign w:val="superscript"/>
        </w:rPr>
        <w:t>16</w:t>
      </w:r>
      <w:r>
        <w:t>“Ndugu, ilikuwa lazima kwamba maandiko yatimizwe, ambapo zamani Roho Mtakatifu alisema kwa kinywa cha Daudi kuhusiana na Yuda, ambaye aliwaelekeza wale waliomkamata Yesu.</w:t>
      </w:r>
      <w:r>
        <w:rPr>
          <w:vertAlign w:val="superscript"/>
        </w:rPr>
        <w:t>17</w:t>
      </w:r>
      <w:r>
        <w:t>Kwa kuwa yeye alikuwa mmoja wetu na alipokea fungu lake la faida katika huduma hii.”</w:t>
      </w:r>
    </w:p>
    <w:p>
      <w:r/>
      <w:r>
        <w:rPr>
          <w:vertAlign w:val="superscript"/>
        </w:rPr>
        <w:t>18</w:t>
      </w:r>
      <w:r>
        <w:t>(Sasa mtu huyu alinunua eneo kwa kile alichokipokea kwa uovu wake na hapo alianguka akitanguliza kichwa, mwili ukapasuka na matumbo yake yote yakamwagika.</w:t>
      </w:r>
      <w:r>
        <w:rPr>
          <w:vertAlign w:val="superscript"/>
        </w:rPr>
        <w:t>19</w:t>
      </w:r>
      <w:r>
        <w:t>Wote walioishi Yerusalemu walisikia kuhusu hili, hivyo eneo hilo wakaliita kwa lugha yao “Akeldama,” kwamba ni “Shamba la Damu.”)</w:t>
      </w:r>
    </w:p>
    <w:p>
      <w:r/>
      <w:r>
        <w:rPr>
          <w:vertAlign w:val="superscript"/>
        </w:rPr>
        <w:t>20</w:t>
      </w:r>
      <w:r>
        <w:t>Kwenye kitabu cha Zaburi imeandikwa, ‘Ngoja eneo lake liwe mahame na asiruhusiwe hata mtu mmoja kuishi pale;’ ‘Acha mtu mwingine achukue nafasi yake ya uongozi.’</w:t>
      </w:r>
    </w:p>
    <w:p>
      <w:r/>
      <w:r>
        <w:rPr>
          <w:vertAlign w:val="superscript"/>
        </w:rPr>
        <w:t>21</w:t>
      </w:r>
      <w:r>
        <w:t>Ni muhimu, kwa hiyo, kwamba mmoja wetu ambaye aliambatana nasi wakati wote Bwana Yesu alipotoka na kuingia kati yetu,</w:t>
      </w:r>
      <w:r>
        <w:rPr>
          <w:vertAlign w:val="superscript"/>
        </w:rPr>
        <w:t>22</w:t>
      </w:r>
      <w:r>
        <w:t>kuanzia kwenye ubatizo wa Yohana mpaka siku ile alipotwaliwa juu, awe shahidi wa ufufuo pamoja nasi.”</w:t>
      </w:r>
    </w:p>
    <w:p>
      <w:pPr>
        <w:pBdr>
          <w:bottom w:val="single" w:sz="6" w:space="1" w:color="auto"/>
        </w:pBdr>
      </w:pPr>
      <w:r/>
      <w:r>
        <w:rPr>
          <w:vertAlign w:val="superscript"/>
        </w:rPr>
        <w:t>23</w:t>
      </w:r>
      <w:r>
        <w:t>Wakaweka mbele wanaume wawili, Yusufu aitwaye Barsaba, ambaye pia aliitwa Yusto, na Mathia.</w:t>
      </w:r>
      <w:r>
        <w:rPr>
          <w:vertAlign w:val="superscript"/>
        </w:rPr>
        <w:t>24</w:t>
      </w:r>
      <w:r>
        <w:t>Wao waliomba wakisema, “Wewe, Bwana, ujuaye mioyo ya watu wote, hivyo weka wazi yupi kati ya wawili hawa ambaye umemchagua</w:t>
      </w:r>
      <w:r>
        <w:rPr>
          <w:vertAlign w:val="superscript"/>
        </w:rPr>
        <w:t>25</w:t>
      </w:r>
      <w:r>
        <w:t>kuchukua nafasi katika huduma na utume, ambapo Yuda alitenda uovu na kwenda mahali pake.”</w:t>
      </w:r>
      <w:r>
        <w:rPr>
          <w:vertAlign w:val="superscript"/>
        </w:rPr>
        <w:t>26</w:t>
      </w:r>
      <w:r>
        <w:t>Wakapiga kura kwa ajili yao, na kura ikamwangukia Mathia ambaye alihesabiwa pamoja na wale mitume kumi na moja.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1:1</w:t>
      </w:r>
      <w:r/>
    </w:p>
    <w:p>
      <w:pPr>
        <w:pStyle w:val="Heading5"/>
      </w:pPr>
      <w:r>
        <w:t>Sentensi unganishi.</w:t>
      </w:r>
      <w:r/>
    </w:p>
    <w:p>
      <w:r/>
      <w:r>
        <w:t>Luka anaelezea ni kwasababu gani anamwandikia Theofilo</w:t>
      </w:r>
      <w:r/>
    </w:p>
    <w:p>
      <w:pPr>
        <w:pStyle w:val="Heading5"/>
      </w:pPr>
      <w:r>
        <w:t>Kitabu cha zamani nilikiandika</w:t>
      </w:r>
      <w:r/>
    </w:p>
    <w:p>
      <w:r/>
      <w:r>
        <w:t>Kitabu cha zamani ni Injili ya Luka.</w:t>
      </w:r>
      <w:r/>
    </w:p>
    <w:p>
      <w:pPr>
        <w:pStyle w:val="Heading5"/>
      </w:pPr>
      <w:r>
        <w:t>Theofilo</w:t>
      </w:r>
      <w:r/>
    </w:p>
    <w:p>
      <w:r/>
      <w:r>
        <w:t>Luka aliandika kitabu hiki kwa mtu anayeitwa Theofilo. Baadhi ya watafsiri hufuata mfumo wa tamaduni zao za kuelezea barua na huandika "Mpendwa Theofilo" mwanzoni mwa sentensi. Theofilo humaanisha "rafiki wa Mungu.</w:t>
      </w:r>
      <w:r/>
    </w:p>
    <w:p>
      <w:pPr>
        <w:pStyle w:val="Heading5"/>
      </w:pPr>
      <w:r>
        <w:t>Mpaka siku alipopokelewa juu</w:t>
      </w:r>
      <w:r/>
    </w:p>
    <w:p>
      <w:r/>
      <w:r>
        <w:t>Hii inarejesha kwenye kupaa kwa Yesu mbinguni</w:t>
      </w:r>
      <w:r/>
    </w:p>
    <w:p>
      <w:pPr>
        <w:pStyle w:val="Heading5"/>
      </w:pPr>
      <w:r>
        <w:t>Amri kupitia kwa Roho Mtakatifu</w:t>
      </w:r>
      <w:r/>
    </w:p>
    <w:p>
      <w:r/>
      <w:r>
        <w:t>Roho Mtakatifu alimwongoza Yesu kuwaelekeza mitume wake juu ya vitu fulani.</w:t>
      </w:r>
      <w:r/>
    </w:p>
    <w:p>
      <w:pPr>
        <w:pStyle w:val="Heading5"/>
      </w:pPr>
      <w:r>
        <w:t>Baada ya kuteswa kwake</w:t>
      </w:r>
      <w:r/>
    </w:p>
    <w:p>
      <w:r/>
      <w:r>
        <w:t>Hii inahusu mateso ya Yesu na kifo chake msalabani.</w:t>
      </w:r>
      <w:r/>
    </w:p>
    <w:p>
      <w:pPr>
        <w:pStyle w:val="Heading5"/>
      </w:pPr>
      <w:r>
        <w:t>Alijidhihirisha Yeye mwenyewe akiwa hai</w:t>
      </w:r>
      <w:r/>
    </w:p>
    <w:p>
      <w:r/>
      <w:r>
        <w:t>Yesu alionekana kwa mitume wake na kwa wanafunzi wengi wengine.</w:t>
      </w:r>
      <w:r/>
    </w:p>
    <w:p>
      <w:pPr>
        <w:pStyle w:val="Heading4"/>
      </w:pPr>
      <w:r>
        <w:t>Acts 1:4</w:t>
      </w:r>
      <w:r/>
    </w:p>
    <w:p>
      <w:pPr>
        <w:pStyle w:val="Heading5"/>
      </w:pPr>
      <w:r>
        <w:t>Sentensi unganishi</w:t>
      </w:r>
      <w:r/>
    </w:p>
    <w:p>
      <w:r/>
      <w:r>
        <w:t>Tukio hili lilitukia wakati wa siku arobaini ambazo Yesu alionekana kwao baada ya Yeye kufufuka toka katika wafu.</w:t>
      </w:r>
      <w:r/>
    </w:p>
    <w:p>
      <w:pPr>
        <w:pStyle w:val="Heading5"/>
      </w:pPr>
      <w:r>
        <w:t>Alipokuwa akikutana pamoja nao</w:t>
      </w:r>
      <w:r/>
    </w:p>
    <w:p>
      <w:r/>
      <w:r>
        <w:t>Wakati Yesu alipokutana pamoja na mitume wake.</w:t>
      </w:r>
      <w:r/>
    </w:p>
    <w:p>
      <w:pPr>
        <w:pStyle w:val="Heading5"/>
      </w:pPr>
      <w:r>
        <w:t>Ahadi ya Baba</w:t>
      </w:r>
      <w:r/>
    </w:p>
    <w:p>
      <w:r/>
      <w:r>
        <w:t>Roho Mtakatifu ambaye Baba aliahidi kumtuma.</w:t>
      </w:r>
      <w:r/>
    </w:p>
    <w:p>
      <w:pPr>
        <w:pStyle w:val="Heading5"/>
      </w:pPr>
      <w:r>
        <w:t>ambayo, alisema</w:t>
      </w:r>
      <w:r/>
    </w:p>
    <w:p>
      <w:r/>
      <w:r>
        <w:t>Roho Mtakatifu ambaye Yesu alisema habari zake.</w:t>
      </w:r>
      <w:r/>
    </w:p>
    <w:p>
      <w:pPr>
        <w:pStyle w:val="Heading5"/>
      </w:pPr>
      <w:r>
        <w:t>Yohana alibatiza kabisa kwa maji,</w:t>
      </w:r>
      <w:r/>
    </w:p>
    <w:p>
      <w:r/>
      <w:r>
        <w:t>Yesu anatofautisha ubatizo wa Yohana wa maji, na ule ubatizo wa Mungu ambao utakuwa ni wa Roho Mtakatifu.</w:t>
      </w:r>
      <w:r/>
    </w:p>
    <w:p>
      <w:pPr>
        <w:pStyle w:val="Heading5"/>
      </w:pPr>
      <w:r>
        <w:t>Yohana alibatiza kwa maji kabisa</w:t>
      </w:r>
      <w:r/>
    </w:p>
    <w:p>
      <w:r/>
      <w:r>
        <w:t>"Yohana hasa alibatiza watu kwa maji"</w:t>
      </w:r>
      <w:r/>
    </w:p>
    <w:p>
      <w:pPr>
        <w:pStyle w:val="Heading5"/>
      </w:pPr>
      <w:r>
        <w:t>ninyi mtabatizwa</w:t>
      </w:r>
      <w:r/>
    </w:p>
    <w:p>
      <w:r/>
      <w:r>
        <w:t>"Mungu atawabatiza ninyi"</w:t>
      </w:r>
      <w:r/>
    </w:p>
    <w:p>
      <w:pPr>
        <w:pStyle w:val="Heading4"/>
      </w:pPr>
      <w:r>
        <w:t>Acts 1:6</w:t>
      </w:r>
      <w:r/>
    </w:p>
    <w:p>
      <w:pPr>
        <w:pStyle w:val="Heading5"/>
      </w:pPr>
      <w:r>
        <w:t>huu ni wakati wa utakaorudisha ufalme kwa Israeli</w:t>
      </w:r>
      <w:r/>
    </w:p>
    <w:p>
      <w:r/>
      <w:r>
        <w:t>"Sasa Utafanya Israeli taifa lenye nguvu tena?"</w:t>
      </w:r>
      <w:r/>
    </w:p>
    <w:p>
      <w:pPr>
        <w:pStyle w:val="Heading5"/>
      </w:pPr>
      <w:r>
        <w:t>nyakati au majira</w:t>
      </w:r>
      <w:r/>
    </w:p>
    <w:p>
      <w:r/>
      <w:r>
        <w:t>"nyakati au tarehe"</w:t>
      </w:r>
      <w:r/>
    </w:p>
    <w:p>
      <w:pPr>
        <w:pStyle w:val="Heading5"/>
      </w:pPr>
      <w:r>
        <w:t>mtapokea nguvu... na mtakuwa mashahidi wangu</w:t>
      </w:r>
      <w:r/>
    </w:p>
    <w:p>
      <w:r/>
      <w:r>
        <w:t>Mitume watapokea nguvuitakayowasaidia kumshuhudia Yesu. "Mungu atawatia nguvi... kuwa mashahidi wake.</w:t>
      </w:r>
      <w:r/>
    </w:p>
    <w:p>
      <w:pPr>
        <w:pStyle w:val="Heading5"/>
      </w:pPr>
      <w:r>
        <w:t>hadi miisho ya nchi</w:t>
      </w:r>
      <w:r/>
    </w:p>
    <w:p>
      <w:r/>
      <w:r>
        <w:t>"kote duniani" au" mpaka sehemu za mbali sana za dunia"</w:t>
      </w:r>
      <w:r/>
    </w:p>
    <w:p>
      <w:pPr>
        <w:pStyle w:val="Heading4"/>
      </w:pPr>
      <w:r>
        <w:t>Acts 1:9</w:t>
      </w:r>
      <w:r/>
    </w:p>
    <w:p>
      <w:pPr>
        <w:pStyle w:val="Heading5"/>
      </w:pPr>
      <w:r>
        <w:t>wakiwa wanatazama juu</w:t>
      </w:r>
      <w:r/>
    </w:p>
    <w:p>
      <w:r/>
      <w:r>
        <w:t>"mitume wakiwa wanaangalia juu mawinguni" wakati Yesu akiinuliwa na mawingu kwenda juu.</w:t>
      </w:r>
      <w:r/>
    </w:p>
    <w:p>
      <w:pPr>
        <w:pStyle w:val="Heading5"/>
      </w:pPr>
      <w:r>
        <w:t>Yeye aliinuliwa juu</w:t>
      </w:r>
      <w:r/>
    </w:p>
    <w:p>
      <w:r/>
      <w:r>
        <w:t>Mungu alimwinua juu ya anga</w:t>
      </w:r>
      <w:r/>
    </w:p>
    <w:p>
      <w:pPr>
        <w:pStyle w:val="Heading5"/>
      </w:pPr>
      <w:r>
        <w:t>wingu likamficha toka katika macho yao</w:t>
      </w:r>
      <w:r/>
    </w:p>
    <w:p>
      <w:r/>
      <w:r>
        <w:t>" na wingu liliwazuia kumwona hivyo wasingelimwona tena"</w:t>
      </w:r>
      <w:r/>
    </w:p>
    <w:p>
      <w:pPr>
        <w:pStyle w:val="Heading5"/>
      </w:pPr>
      <w:r>
        <w:t>kuangalia kwa makini mbinguni</w:t>
      </w:r>
      <w:r/>
    </w:p>
    <w:p>
      <w:r/>
      <w:r>
        <w:t>"Kutazama mawinguni" au "kukaza macho kwenye mawingu"</w:t>
      </w:r>
      <w:r/>
    </w:p>
    <w:p>
      <w:pPr>
        <w:pStyle w:val="Heading5"/>
      </w:pPr>
      <w:r>
        <w:t>Ninyi wanaume wa Galilaya</w:t>
      </w:r>
      <w:r/>
    </w:p>
    <w:p>
      <w:r/>
      <w:r>
        <w:t>Malaika anazungumza na mitume kama watu waliotoka Galilaya.</w:t>
      </w:r>
      <w:r/>
    </w:p>
    <w:p>
      <w:pPr>
        <w:pStyle w:val="Heading5"/>
      </w:pPr>
      <w:r>
        <w:t>atarudi kwa namna ile ile</w:t>
      </w:r>
      <w:r/>
    </w:p>
    <w:p>
      <w:r/>
      <w:r>
        <w:t>Yesu atarudi katika mawingu , kama ilivyokuwa wakati wa kupaa kwake kwenda mbinguni.</w:t>
      </w:r>
      <w:r/>
    </w:p>
    <w:p>
      <w:pPr>
        <w:pStyle w:val="Heading4"/>
      </w:pPr>
      <w:r>
        <w:t>Acts 1:12</w:t>
      </w:r>
      <w:r/>
    </w:p>
    <w:p>
      <w:pPr>
        <w:pStyle w:val="Heading5"/>
      </w:pPr>
      <w:r>
        <w:t>Ndipo wao wakarudi</w:t>
      </w:r>
      <w:r/>
    </w:p>
    <w:p>
      <w:r/>
      <w:r>
        <w:t>"Mitume wakarudi"</w:t>
      </w:r>
      <w:r/>
    </w:p>
    <w:p>
      <w:pPr>
        <w:pStyle w:val="Heading5"/>
      </w:pPr>
      <w:r>
        <w:t>mwendo wa siku ya sabato</w:t>
      </w:r>
      <w:r/>
    </w:p>
    <w:p>
      <w:r/>
      <w:r>
        <w:t>Hii inaelezea umbali ambao kutokana na desturi za walimu wa sheria wa kiyahudi, mtu aliruhusiwa kutembea mwendo wa sabato ambao yapata kilomita moja hivi.</w:t>
      </w:r>
      <w:r/>
    </w:p>
    <w:p>
      <w:pPr>
        <w:pStyle w:val="Heading5"/>
      </w:pPr>
      <w:r>
        <w:t>Walipowasiri</w:t>
      </w:r>
      <w:r/>
    </w:p>
    <w:p>
      <w:r/>
      <w:r>
        <w:t>"Walipofika mwisho wa safari yao. Mstari wa 12 unasema, "Ndipo wakarudi Yerusalemu kutoka kwenye mlima wa mizeituni"</w:t>
      </w:r>
      <w:r/>
    </w:p>
    <w:p>
      <w:pPr>
        <w:pStyle w:val="Heading5"/>
      </w:pPr>
      <w:r>
        <w:t>chumba cha juu</w:t>
      </w:r>
      <w:r/>
    </w:p>
    <w:p>
      <w:r/>
      <w:r>
        <w:t>"chumba ambacho kipo juu kwenye nyumba"</w:t>
      </w:r>
      <w:r/>
    </w:p>
    <w:p>
      <w:pPr>
        <w:pStyle w:val="Heading5"/>
      </w:pPr>
      <w:r>
        <w:t>Walikuwa wameungana kama mtu mmoja</w:t>
      </w:r>
      <w:r/>
    </w:p>
    <w:p>
      <w:r/>
      <w:r>
        <w:t>Kikundi kiliungana na hakikuwa na mgawanyiko au migongano.</w:t>
      </w:r>
      <w:r/>
    </w:p>
    <w:p>
      <w:pPr>
        <w:pStyle w:val="Heading5"/>
      </w:pPr>
      <w:r>
        <w:t>wakiwa na juhudi wakiendelea katika kuomba</w:t>
      </w:r>
      <w:r/>
    </w:p>
    <w:p>
      <w:r/>
      <w:r>
        <w:t>Wanafunzi waliomba kwa pamoja kwa kawaida na mara kwa mara.</w:t>
      </w:r>
      <w:r/>
    </w:p>
    <w:p>
      <w:pPr>
        <w:pStyle w:val="Heading4"/>
      </w:pPr>
      <w:r>
        <w:t>Acts 1:15</w:t>
      </w:r>
      <w:r/>
    </w:p>
    <w:p>
      <w:pPr>
        <w:pStyle w:val="Heading5"/>
      </w:pPr>
      <w:r>
        <w:t>Sentensi unganishi</w:t>
      </w:r>
      <w:r/>
    </w:p>
    <w:p>
      <w:r/>
      <w:r>
        <w:t>Tukio hili lilitukia wakati Petro na waumini wengine walikuwa pamoja katika chumba cha juu.</w:t>
      </w:r>
      <w:r/>
    </w:p>
    <w:p>
      <w:pPr>
        <w:pStyle w:val="Heading5"/>
      </w:pPr>
      <w:r>
        <w:t>Katika siku zile</w:t>
      </w:r>
      <w:r/>
    </w:p>
    <w:p>
      <w:r/>
      <w:r>
        <w:t>Maneno haya yanaashiria mwanzo mpya wa historia. Yanaelezea kipindi baada ya Yesu kupaa na wakati wanafunzi wakiwa katika chumba cha juu wamekutanika kuomba.</w:t>
      </w:r>
      <w:r/>
    </w:p>
    <w:p>
      <w:pPr>
        <w:pStyle w:val="Heading5"/>
      </w:pPr>
      <w:r>
        <w:t>katikati ya ndugu</w:t>
      </w:r>
      <w:r/>
    </w:p>
    <w:p>
      <w:r/>
      <w:r>
        <w:t>Neno "ndugu" Linaelezea ndugu waumini likiunganisha wanawake kwa wanaume.</w:t>
      </w:r>
      <w:r/>
    </w:p>
    <w:p>
      <w:pPr>
        <w:pStyle w:val="Heading5"/>
      </w:pPr>
      <w:r>
        <w:t>ilikuwa lazima kwamba maandiko yatimizwe</w:t>
      </w:r>
      <w:r/>
    </w:p>
    <w:p>
      <w:r/>
      <w:r>
        <w:t>Yale mambo tunayoyasoma katika maandiko lazima yatimizwe</w:t>
      </w:r>
      <w:r/>
    </w:p>
    <w:p>
      <w:pPr>
        <w:pStyle w:val="Heading5"/>
      </w:pPr>
      <w:r>
        <w:t>kwa kinywa cha Daudi</w:t>
      </w:r>
      <w:r/>
    </w:p>
    <w:p>
      <w:r/>
      <w:r>
        <w:t>Neno "kinywa" Linaelezea yale maneno aliyoyasema Daudi.</w:t>
      </w:r>
      <w:r/>
    </w:p>
    <w:p>
      <w:pPr>
        <w:pStyle w:val="Heading4"/>
      </w:pPr>
      <w:r>
        <w:t>Acts 1:17</w:t>
      </w:r>
      <w:r/>
    </w:p>
    <w:p>
      <w:pPr>
        <w:pStyle w:val="Heading5"/>
      </w:pPr>
      <w:r>
        <w:t>Sentensi unganishi</w:t>
      </w:r>
      <w:r/>
    </w:p>
    <w:p>
      <w:r/>
      <w:r>
        <w:t>Katika mstari 17 Petro anaendelea na hotuba yake kwa waumini.</w:t>
      </w:r>
      <w:r/>
    </w:p>
    <w:p>
      <w:pPr>
        <w:pStyle w:val="Heading5"/>
      </w:pPr>
      <w:r>
        <w:t>Maelezo ya Jumla:</w:t>
      </w:r>
      <w:r/>
    </w:p>
    <w:p>
      <w:r/>
      <w:r>
        <w:t>Ingawa Petro anaongea na kundi lote la waumini waliokuwa chumba cha juu, lakini neno "sisi" analitumia kwa kuwataja mitume pekee waliotembea, kuketi, kuongea na Yesu tangu mwanzo wa huduma yake hadi kupaa kwake mbinguni.</w:t>
      </w:r>
      <w:r/>
    </w:p>
    <w:p>
      <w:pPr>
        <w:pStyle w:val="Heading5"/>
      </w:pPr>
      <w:r>
        <w:t>Sasa mtu huyu</w:t>
      </w:r>
      <w:r/>
    </w:p>
    <w:p>
      <w:r/>
      <w:r>
        <w:t>Neno "mtu huyu" linaelezea juu ya Yuda Iskariote.</w:t>
      </w:r>
      <w:r/>
    </w:p>
    <w:p>
      <w:pPr>
        <w:pStyle w:val="Heading5"/>
      </w:pPr>
      <w:r>
        <w:t>alichokipokea kwa uovu wake</w:t>
      </w:r>
      <w:r/>
    </w:p>
    <w:p>
      <w:r/>
      <w:r>
        <w:t>"pesa alizopokea ni malipo ya ya uovu alioufanya"</w:t>
      </w:r>
      <w:r/>
    </w:p>
    <w:p>
      <w:pPr>
        <w:pStyle w:val="Heading5"/>
      </w:pPr>
      <w:r>
        <w:t>hapo alianguka akitanguliza kichwa, mwili ukapasuka na matumbo yake yote yakawa wazi yakamwagika.</w:t>
      </w:r>
      <w:r/>
    </w:p>
    <w:p>
      <w:r/>
      <w:r>
        <w:t>Kuanguka kwa Yuda kulisababisha mwili wake kupasuka na matumbo kumwagika.</w:t>
      </w:r>
      <w:r/>
    </w:p>
    <w:p>
      <w:pPr>
        <w:pStyle w:val="Heading5"/>
      </w:pPr>
      <w:r>
        <w:t>shamba la damu.</w:t>
      </w:r>
      <w:r/>
    </w:p>
    <w:p>
      <w:r/>
      <w:r>
        <w:t>Watu waliokuwa wakiishi Yerusalemu waliposikia habari za Yuda na kifo chake, wakaliita jina lile shamba lililonunuliwa kwa fedha hizo kuwa ni shamba la damu.</w:t>
      </w:r>
      <w:r/>
    </w:p>
    <w:p>
      <w:pPr>
        <w:pStyle w:val="Heading4"/>
      </w:pPr>
      <w:r>
        <w:t>Acts 1:20</w:t>
      </w:r>
      <w:r/>
    </w:p>
    <w:p>
      <w:pPr>
        <w:pStyle w:val="Heading5"/>
      </w:pPr>
      <w:r>
        <w:t>Sentensi unganishi:</w:t>
      </w:r>
      <w:r/>
    </w:p>
    <w:p>
      <w:r/>
      <w:r>
        <w:t>Petro anaendeleza hotuba yake kwa waumini ambayo alikuwa ameianza.</w:t>
      </w:r>
      <w:r/>
    </w:p>
    <w:p>
      <w:pPr>
        <w:pStyle w:val="Heading5"/>
      </w:pPr>
      <w:r>
        <w:t>Maelezo ya Jumla:</w:t>
      </w:r>
      <w:r/>
    </w:p>
    <w:p>
      <w:r/>
      <w:r>
        <w:t>Ujumbe wake unasimulia vile Yuda alivyotenda akiunganisha na unabii wa maandiko, Petro anarejea ujumbe katika kitabu cha Zaburi kwamba anaamini inahusiana na tukio hilo.</w:t>
      </w:r>
      <w:r/>
    </w:p>
    <w:p>
      <w:pPr>
        <w:pStyle w:val="Heading5"/>
      </w:pPr>
      <w:r>
        <w:t>Kwa sababu imeandikwa katika Kitabu cha Zaburi</w:t>
      </w:r>
      <w:r/>
    </w:p>
    <w:p>
      <w:r/>
      <w:r>
        <w:t>Petro anathibitisha kuwa, "Daudi aliandika katika kitabu cha Zaburi".</w:t>
      </w:r>
      <w:r/>
    </w:p>
    <w:p>
      <w:pPr>
        <w:pStyle w:val="Heading5"/>
      </w:pPr>
      <w:r>
        <w:t>'Ngoja eneo lake liwe hame na isiruhusiwe hata mmoja kuishi pale</w:t>
      </w:r>
      <w:r/>
    </w:p>
    <w:p>
      <w:r/>
      <w:r>
        <w:t>Ni hali ya eneo kuachwa ukiwa kutokana na chanzo cha historia yake.</w:t>
      </w:r>
      <w:r/>
    </w:p>
    <w:p>
      <w:pPr>
        <w:pStyle w:val="Heading5"/>
      </w:pPr>
      <w:r>
        <w:t>na isiruhusiwe hata mtu mmoja kuishi pale</w:t>
      </w:r>
      <w:r/>
    </w:p>
    <w:p>
      <w:r/>
      <w:r>
        <w:t>Kiwanja ni najisi (mwiko/haramu) au haifai kuishi juu yake.</w:t>
      </w:r>
      <w:r/>
    </w:p>
    <w:p>
      <w:pPr>
        <w:pStyle w:val="Heading5"/>
      </w:pPr>
      <w:r>
        <w:t>Ngoja mtu mwingine achukue nafasi yake ya uongozi</w:t>
      </w:r>
      <w:r/>
    </w:p>
    <w:p>
      <w:r/>
      <w:r>
        <w:t>"Anaweza akarithiwa katika nafasi ya uongozi"</w:t>
      </w:r>
      <w:r/>
    </w:p>
    <w:p>
      <w:pPr>
        <w:pStyle w:val="Heading4"/>
      </w:pPr>
      <w:r>
        <w:t>Acts 1:21</w:t>
      </w:r>
      <w:r/>
    </w:p>
    <w:p>
      <w:pPr>
        <w:pStyle w:val="Heading5"/>
      </w:pPr>
      <w:r>
        <w:t>Sentensi Unganishi:</w:t>
      </w:r>
      <w:r/>
    </w:p>
    <w:p>
      <w:r/>
      <w:r>
        <w:t>Petro anamaliza hotuba yake kwa waumini aliyoianza</w:t>
      </w:r>
      <w:r/>
    </w:p>
    <w:p>
      <w:pPr>
        <w:pStyle w:val="Heading5"/>
      </w:pPr>
      <w:r>
        <w:t>Maelezo ya jumla</w:t>
      </w:r>
      <w:r/>
    </w:p>
    <w:p>
      <w:r/>
      <w:r>
        <w:t>Neno "sisi" Petro analitumia akimaanisha mitume na siyo waumini wote.</w:t>
      </w:r>
      <w:r/>
    </w:p>
    <w:p>
      <w:pPr>
        <w:pStyle w:val="Heading5"/>
      </w:pPr>
      <w:r>
        <w:t>lazima awe shahidi wa ufufuo pamoja nasi</w:t>
      </w:r>
      <w:r/>
    </w:p>
    <w:p>
      <w:r/>
      <w:r>
        <w:t>Petro anawaambia mtu atakayechukua nafasi awe na sifa hizo.</w:t>
      </w:r>
      <w:r/>
    </w:p>
    <w:p>
      <w:pPr>
        <w:pStyle w:val="Heading5"/>
      </w:pPr>
      <w:r>
        <w:t>watu walioabatana nasi ... mmoja wao hao lazima awe shahidi pamoja nasi wa kufufuka kwake</w:t>
      </w:r>
      <w:r/>
    </w:p>
    <w:p>
      <w:r/>
      <w:r>
        <w:t>Petro anafafanua sifa kwaajili ya mtu ambaye atamrithi Yuda kama mtume.</w:t>
      </w:r>
      <w:r/>
    </w:p>
    <w:p>
      <w:pPr>
        <w:pStyle w:val="Heading5"/>
      </w:pPr>
      <w:r>
        <w:t>Wakaweka mbele watu wawili</w:t>
      </w:r>
      <w:r/>
    </w:p>
    <w:p>
      <w:r/>
      <w:r>
        <w:t>Walipendekeza majina ya watu wawili waliokuwa na sifa sawa na hotuba ya Petro.</w:t>
      </w:r>
      <w:r/>
    </w:p>
    <w:p>
      <w:pPr>
        <w:pStyle w:val="Heading5"/>
      </w:pPr>
      <w:r>
        <w:t>Yusufu aliyeitwa Barsaba, ambaye pia aliitwa Yusto</w:t>
      </w:r>
      <w:r/>
    </w:p>
    <w:p>
      <w:r/>
      <w:r>
        <w:t>Yusufu pia alijulikana kwa majina Barsaba na Yusto alitwaa nafasi iliyokuwa imeachwa wazi na Yuda Iskariote.</w:t>
      </w:r>
      <w:r/>
    </w:p>
    <w:p>
      <w:pPr>
        <w:pStyle w:val="Heading4"/>
      </w:pPr>
      <w:r>
        <w:t>Acts 1:24</w:t>
      </w:r>
      <w:r/>
    </w:p>
    <w:p>
      <w:pPr>
        <w:pStyle w:val="Heading5"/>
      </w:pPr>
      <w:r>
        <w:t>Waliomba wakisema</w:t>
      </w:r>
      <w:r/>
    </w:p>
    <w:p>
      <w:r/>
      <w:r>
        <w:t>"Ndipo waumini waliomba" Inamaanisha wote waliokuwemo chumba cha juu waliomba, pengine kwa kuongozwa na mtume mmoja.</w:t>
      </w:r>
      <w:r/>
    </w:p>
    <w:p>
      <w:pPr>
        <w:pStyle w:val="Heading5"/>
      </w:pPr>
      <w:r>
        <w:t>Wewe, Bwana, wajua mioyo ya watu wote</w:t>
      </w:r>
      <w:r/>
    </w:p>
    <w:p>
      <w:r/>
      <w:r>
        <w:t>"Bwana, Wewe wajua msukumo wa ndani na mawazo ya kila mmoja"</w:t>
      </w:r>
      <w:r/>
    </w:p>
    <w:p>
      <w:pPr>
        <w:pStyle w:val="Heading5"/>
      </w:pPr>
      <w:r>
        <w:t>hivyo funua yupi kati ya hawa wawili ndiye uliye mteua kuchukua nafasi katika huduma hii ya kitume</w:t>
      </w:r>
      <w:r/>
    </w:p>
    <w:p>
      <w:r/>
      <w:r>
        <w:t>"Kwa sababu hiyo, Mungu, tuoneshe sisi yupi kwenye watu hawa wawili umemteua kujaza nafasi hii wazi katika matume"</w:t>
      </w:r>
      <w:r/>
    </w:p>
    <w:p>
      <w:pPr>
        <w:pStyle w:val="Heading5"/>
      </w:pPr>
      <w:r>
        <w:t>Kutokana na Yuda kukosea na kwenda njia yake mwenyewe</w:t>
      </w:r>
      <w:r/>
    </w:p>
    <w:p>
      <w:r/>
      <w:r>
        <w:t>Nafasi iliachwa wazi sababu Yuda alimsaliti Yesu, aliondoka, na akafa.</w:t>
      </w:r>
      <w:r/>
    </w:p>
    <w:p>
      <w:pPr>
        <w:pStyle w:val="Heading5"/>
      </w:pPr>
      <w:r>
        <w:t>Wakawapigia kura</w:t>
      </w:r>
      <w:r/>
    </w:p>
    <w:p>
      <w:r/>
      <w:r>
        <w:t>Walitumia kura kuamua kati ya Yusufu na Mathiasi</w:t>
      </w:r>
      <w:r/>
    </w:p>
    <w:p>
      <w:pPr>
        <w:pStyle w:val="Heading5"/>
      </w:pPr>
      <w:r>
        <w:t>Kura ikamwangukia Mathiasi</w:t>
      </w:r>
      <w:r/>
    </w:p>
    <w:p>
      <w:r/>
      <w:r>
        <w:t>Kura iliashiria kwamba Mathiasi alikuwa amechaguliwa kuchukua nafasi ya Yuda</w:t>
      </w:r>
      <w:r/>
    </w:p>
    <w:p>
      <w:pPr>
        <w:pStyle w:val="Heading5"/>
      </w:pPr>
      <w:r>
        <w:t>Alihesabiwa pamoja na mtume kumi na mmoja</w:t>
      </w:r>
      <w:r/>
    </w:p>
    <w:p>
      <w:r/>
      <w:r>
        <w:t>"wanafunzi walimchukulia kuwa ni mmoja wa mitume"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1:1</w:t>
      </w:r>
      <w:r/>
    </w:p>
    <w:p>
      <w:pPr>
        <w:pStyle w:val="Heading5"/>
      </w:pPr>
      <w:r>
        <w:t>Ni kwa mtu yupi Luka alimwandikia kitabu hiki?</w:t>
      </w:r>
      <w:r/>
    </w:p>
    <w:p>
      <w:r/>
      <w:r>
        <w:t>Luka alimwandikia kitabu hiki Theofilo.</w:t>
      </w:r>
      <w:r/>
    </w:p>
    <w:p>
      <w:pPr>
        <w:pStyle w:val="Heading5"/>
      </w:pPr>
      <w:r>
        <w:t>Yesu alifanya nini siku arobaini baada ya mateso yake?</w:t>
      </w:r>
      <w:r/>
    </w:p>
    <w:p>
      <w:r/>
      <w:r>
        <w:t>Yesu alijidhihirisha kwa mitume wake, akisema mambo yahusuyo ufalme wa Mungu.</w:t>
      </w:r>
      <w:r/>
    </w:p>
    <w:p>
      <w:pPr>
        <w:pStyle w:val="Heading4"/>
      </w:pPr>
      <w:r>
        <w:t>Acts 1:4</w:t>
      </w:r>
      <w:r/>
    </w:p>
    <w:p>
      <w:pPr>
        <w:pStyle w:val="Heading5"/>
      </w:pPr>
      <w:r>
        <w:t>Kwa vipi Yesu aliwaamuru mitume wake wasubiri?</w:t>
      </w:r>
      <w:r/>
    </w:p>
    <w:p>
      <w:r/>
      <w:r>
        <w:t>Yesu aliwaambia mitume wake waisubiri ahadi ya Baba.</w:t>
      </w:r>
      <w:r/>
    </w:p>
    <w:p>
      <w:pPr>
        <w:pStyle w:val="Heading5"/>
      </w:pPr>
      <w:r>
        <w:t>Kwa kitu gani mitume wangebatizwa katika sdiku chache?</w:t>
      </w:r>
      <w:r/>
    </w:p>
    <w:p>
      <w:r/>
      <w:r>
        <w:t>Mitume wangebatizwa kwa Roho Mtakatifu</w:t>
      </w:r>
      <w:r/>
    </w:p>
    <w:p>
      <w:pPr>
        <w:pStyle w:val="Heading4"/>
      </w:pPr>
      <w:r>
        <w:t>Acts 1:6</w:t>
      </w:r>
      <w:r/>
    </w:p>
    <w:p>
      <w:pPr>
        <w:pStyle w:val="Heading5"/>
      </w:pPr>
      <w:r>
        <w:t>Lini mitume walitaka kujua muda wa kurudishiwa ufalme wao, na jinsi gani Yesu anawajibu?</w:t>
      </w:r>
      <w:r/>
    </w:p>
    <w:p>
      <w:r/>
      <w:r>
        <w:t>Yesu aliwaambia kwamba si haja ya wao kujua muda.</w:t>
      </w:r>
      <w:r/>
    </w:p>
    <w:p>
      <w:pPr>
        <w:pStyle w:val="Heading5"/>
      </w:pPr>
      <w:r>
        <w:t>Kitu gani Yesu aliwaambia mitume wangekipokea kutoka kwa Roho Mtakatifu?</w:t>
      </w:r>
      <w:r/>
    </w:p>
    <w:p>
      <w:r/>
      <w:r>
        <w:t>Yesu aliwaambia wangepokea nguvu.</w:t>
      </w:r>
      <w:r/>
    </w:p>
    <w:p>
      <w:pPr>
        <w:pStyle w:val="Heading5"/>
      </w:pPr>
      <w:r>
        <w:t>Ni wapi Yesu aliwaambia mitume wangekuwa mashahidi?</w:t>
      </w:r>
      <w:r/>
    </w:p>
    <w:p>
      <w:r/>
      <w:r>
        <w:t>Yesu aliwaambia mitume wangekuwa mashahidi katika Yerusalemu, Yudea, Samaria na hata mwisho wa nchi.</w:t>
      </w:r>
      <w:r/>
    </w:p>
    <w:p>
      <w:pPr>
        <w:pStyle w:val="Heading4"/>
      </w:pPr>
      <w:r>
        <w:t>Acts 1:9</w:t>
      </w:r>
      <w:r/>
    </w:p>
    <w:p>
      <w:pPr>
        <w:pStyle w:val="Heading5"/>
      </w:pPr>
      <w:r>
        <w:t>Yesu alitowekaje kutoka kwa mitume wake?</w:t>
      </w:r>
      <w:r/>
    </w:p>
    <w:p>
      <w:r/>
      <w:r>
        <w:t>Yesu aliinuliwa juu na wingu likamficha machoni pao.</w:t>
      </w:r>
      <w:r/>
    </w:p>
    <w:p>
      <w:pPr>
        <w:pStyle w:val="Heading5"/>
      </w:pPr>
      <w:r>
        <w:t>Malaika walisemaje, kwamba Yesu angerudi tena ulimwenguni?</w:t>
      </w:r>
      <w:r/>
    </w:p>
    <w:p>
      <w:r/>
      <w:r>
        <w:t>Malaika walisema kwamba Jesu angerudi kwa namna ile alivyonyakuliwa kwenda mbinguni.</w:t>
      </w:r>
      <w:r/>
    </w:p>
    <w:p>
      <w:pPr>
        <w:pStyle w:val="Heading4"/>
      </w:pPr>
      <w:r>
        <w:t>Acts 1:12</w:t>
      </w:r>
      <w:r/>
    </w:p>
    <w:p>
      <w:pPr>
        <w:pStyle w:val="Heading5"/>
      </w:pPr>
      <w:r>
        <w:t>Nini mitume, wanawake, Mariamu, na ndugu zake na Yesu walikuwa wakifanya katika chumba cha juu?</w:t>
      </w:r>
      <w:r/>
    </w:p>
    <w:p>
      <w:r/>
      <w:r>
        <w:t>Walikuwa wakiomba kwa bidii.</w:t>
      </w:r>
      <w:r/>
    </w:p>
    <w:p>
      <w:pPr>
        <w:pStyle w:val="Heading4"/>
      </w:pPr>
      <w:r>
        <w:t>Acts 1:15</w:t>
      </w:r>
      <w:r/>
    </w:p>
    <w:p>
      <w:pPr>
        <w:pStyle w:val="Heading5"/>
      </w:pPr>
      <w:r>
        <w:t>Nini kilikuwa kimetimizwa katika maisha ya Yuda, aliyemsaliti Yesu?</w:t>
      </w:r>
      <w:r/>
    </w:p>
    <w:p>
      <w:r/>
      <w:r>
        <w:t>Maandiko yalikuwa yametimizwa kupitia Yuda</w:t>
      </w:r>
      <w:r/>
    </w:p>
    <w:p>
      <w:pPr>
        <w:pStyle w:val="Heading4"/>
      </w:pPr>
      <w:r>
        <w:t>Acts 1:17</w:t>
      </w:r>
      <w:r/>
    </w:p>
    <w:p>
      <w:pPr>
        <w:pStyle w:val="Heading5"/>
      </w:pPr>
      <w:r>
        <w:t>Nini kilitokea kwa Yuda baada ya kupokea fedha kwa ajili ya kumsaliti Yesu?</w:t>
      </w:r>
      <w:r/>
    </w:p>
    <w:p>
      <w:r/>
      <w:r>
        <w:t>Yuda alinunua shamba, kichwa chake kiliinama, mwili wake ulipasuka, na matumbo yake kumwagika nje.</w:t>
      </w:r>
      <w:r/>
    </w:p>
    <w:p>
      <w:pPr>
        <w:pStyle w:val="Heading4"/>
      </w:pPr>
      <w:r>
        <w:t>Acts 1:20</w:t>
      </w:r>
      <w:r/>
    </w:p>
    <w:p>
      <w:pPr>
        <w:pStyle w:val="Heading5"/>
      </w:pPr>
      <w:r>
        <w:t>Katika kitabu cha Zaburi, kinasema kitatokea nini kwa nafasi ya Yuda ya uongozi?</w:t>
      </w:r>
      <w:r/>
    </w:p>
    <w:p>
      <w:r/>
      <w:r>
        <w:t>Zaburi yasema kwamba nafasi ya Yuda ya uongozi itajazwa na mtu mwingine.</w:t>
      </w:r>
      <w:r/>
    </w:p>
    <w:p>
      <w:pPr>
        <w:pStyle w:val="Heading4"/>
      </w:pPr>
      <w:r>
        <w:t>Acts 1:21</w:t>
      </w:r>
      <w:r/>
    </w:p>
    <w:p>
      <w:pPr>
        <w:pStyle w:val="Heading5"/>
      </w:pPr>
      <w:r>
        <w:t>Yalikuwepo matakwa gani kwaajili ya mtu ambaye angelichukua nafasi ya Yuda ya uongozi?</w:t>
      </w:r>
      <w:r/>
    </w:p>
    <w:p>
      <w:r/>
      <w:r>
        <w:t>Mtu anayechukua nafasi hii lazima awe aliambatana na mitume kutoka wakati wa ubatizo wa Yohana, na lazima awe ameshuhudia kufufuka kwa Yesu.</w:t>
      </w:r>
      <w:r/>
    </w:p>
    <w:p>
      <w:pPr>
        <w:pStyle w:val="Heading4"/>
      </w:pPr>
      <w:r>
        <w:t>Acts 1:24</w:t>
      </w:r>
      <w:r/>
    </w:p>
    <w:p>
      <w:pPr>
        <w:pStyle w:val="Heading5"/>
      </w:pPr>
      <w:r>
        <w:t>Namna gani mitume walitambua yupi kati ya watahiniwa wawili atakayechukua nafasi ya Yuda?</w:t>
      </w:r>
      <w:r/>
    </w:p>
    <w:p>
      <w:r/>
      <w:r>
        <w:t>Mitume waliomba kwamba Mungu afunue chaguo lake, na ndipo wakapiga kura.</w:t>
      </w:r>
      <w:r/>
    </w:p>
    <w:p>
      <w:pPr>
        <w:pStyle w:val="Heading5"/>
      </w:pPr>
      <w:r>
        <w:t>Nani aliyejumuishwa na mitume kumi na moja?</w:t>
      </w:r>
      <w:r/>
    </w:p>
    <w:p>
      <w:r/>
      <w:r>
        <w:t>Mathias alijumuishwa na mitume kumi na moja.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02: Maelezo ya Jumla</w:t>
      </w:r>
      <w:r/>
    </w:p>
    <w:p>
      <w:pPr>
        <w:pStyle w:val="Heading2"/>
      </w:pPr>
      <w:r>
        <w:t>Muundo na mpangilio</w:t>
      </w:r>
      <w:r/>
    </w:p>
    <w:p>
      <w:r/>
      <w:r>
        <w:t>Tafsiri zingine zimesongeza kila mstari wa ushairi mbali kulia kuliko maandiko mengine ili isomeke kwa urahisi. ULB hufanya hivi kutumia ushairi ulionukuliwa kutoka Agano La Kale katika 2:17-21,25-28 na 34-35.</w:t>
      </w:r>
      <w:r/>
    </w:p>
    <w:p>
      <w:r/>
      <w:r>
        <w:t>Tafsiri zingine zimenukuu kutoka Agano la Kale katika mkono wa kulia wa ukurasa mbali na maandishi mengine. ULB hufanya hivi kutumia nukuu ya 2:31</w:t>
      </w:r>
      <w:r/>
    </w:p>
    <w:p>
      <w:r/>
      <w:r>
        <w:t>Matukio yanayofafanuliwa katika sura hii huitwa "Pentekoste." Watu wengi huamini kwamba kanisa lilianza wakati Roho Mtakatifu alikuja kuishi ndani ya waumini katika sura hii.</w:t>
      </w:r>
      <w:r/>
    </w:p>
    <w:p>
      <w:pPr>
        <w:pStyle w:val="Heading2"/>
      </w:pPr>
      <w:r>
        <w:t>HANA MAALUM KATIKA SURA HII</w:t>
      </w:r>
      <w:r/>
    </w:p>
    <w:p>
      <w:pPr>
        <w:pStyle w:val="Heading3"/>
      </w:pPr>
      <w:r>
        <w:t>NDIMI</w:t>
      </w:r>
      <w:r/>
    </w:p>
    <w:p>
      <w:r/>
      <w:r>
        <w:t>Neno "ndimi" lina maana mbili katika sura hii. Luka anaelezea kilichoshuka kutoka mbinguni (Matendo 2:3) kama kilichofanana na ndimi za moto. Hii ni tofauti na "ulimi wa mwale," ambao ni moto unaofanana na ulimi. Luka pia anatumia neno "ndimi" kuelezea lugha walizozungumza watu baadaya kujazwa na Roho Mtakatifu (Matendo 2:4-6).</w:t>
      </w:r>
      <w:r/>
    </w:p>
    <w:p>
      <w:pPr>
        <w:pStyle w:val="Heading3"/>
      </w:pPr>
      <w:r>
        <w:t>SIKU ZA MWISHO</w:t>
      </w:r>
      <w:r/>
    </w:p>
    <w:p>
      <w:r/>
      <w:r>
        <w:t>Hakuna ajuaye wakati "Siku za mwisho"</w:t>
      </w:r>
      <w:r/>
    </w:p>
    <w:p>
      <w:pPr>
        <w:pStyle w:val="Heading3"/>
      </w:pPr>
      <w:r>
        <w:t>Batiza</w:t>
      </w:r>
      <w:r/>
    </w:p>
    <w:p>
      <w:r/>
      <w:r>
        <w:t>Neno "batiza" katika sura hii linaashiria ubatizo wa Wakristo .</w:t>
      </w:r>
      <w:r/>
    </w:p>
    <w:p>
      <w:pPr>
        <w:pStyle w:val="Heading3"/>
      </w:pPr>
      <w:r>
        <w:t>Unabii wa Yoeli</w:t>
      </w:r>
      <w:r/>
    </w:p>
    <w:p>
      <w:r/>
      <w:r>
        <w:t>Utabiri mwingi wa Yoeli ulitimilika katika siku ya Pentekoste</w:t>
      </w:r>
      <w:r/>
    </w:p>
    <w:p>
      <w:pPr>
        <w:pStyle w:val="Heading3"/>
      </w:pPr>
      <w:r>
        <w:t>Maajabu na ishara</w:t>
      </w:r>
      <w:r/>
    </w:p>
    <w:p>
      <w:r/>
      <w:r>
        <w:t>Haya maneno yanaashiria mambo ambayo Mungu pekee yake angeyatenda kuonyesha kwamba Yesu ndiye yule wanafunzi wake walinena juu yake.</w:t>
      </w:r>
      <w:r/>
    </w:p>
    <w:p>
      <w:pPr>
        <w:pStyle w:val="Heading2"/>
      </w:pPr>
      <w:r>
        <w:t>Links:</w:t>
      </w:r>
      <w:r/>
      <w:r/>
    </w:p>
    <w:p>
      <w:pPr>
        <w:pStyle w:val="ListBullet"/>
        <w:spacing w:line="240" w:lineRule="auto"/>
        <w:ind w:left="720"/>
      </w:pPr>
      <w:r/>
      <w:hyperlink r:id="rId27">
        <w:r>
          <w:rPr>
            <w:color w:val="0000EE"/>
            <w:u w:val="single"/>
          </w:rPr>
          <w:t>Acts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Zaman yom al kamsin ja, umon kan sawa fi nefsu mahal. </w:t>
      </w:r>
      <w:r>
        <w:rPr>
          <w:vertAlign w:val="superscript"/>
        </w:rPr>
        <w:t>2</w:t>
      </w:r>
      <w:r>
        <w:t xml:space="preserve">Fajatan sot ja min samawat ze habub shedid ja wa mala bet al umon kan bi geni fogo de kulu. </w:t>
      </w:r>
      <w:r>
        <w:rPr>
          <w:vertAlign w:val="superscript"/>
        </w:rPr>
        <w:t>3</w:t>
      </w:r>
      <w:r>
        <w:t xml:space="preserve">Wa zahir le umon alsina ze nar al gesimu, wa geni fi ras ta kulu zol. </w:t>
      </w:r>
      <w:r>
        <w:rPr>
          <w:vertAlign w:val="superscript"/>
        </w:rPr>
        <w:t>4</w:t>
      </w:r>
      <w:r>
        <w:t>Umon kulu kan malau ma Roho al Kudus wa bada wonusu be rutanat barau barau, ze ma Roho wodi le umon ashan bi wonusu.</w:t>
      </w:r>
      <w:r>
        <w:rPr>
          <w:vertAlign w:val="superscript"/>
        </w:rPr>
        <w:t>5</w:t>
      </w:r>
      <w:r>
        <w:t xml:space="preserve">Kan fi Yahudin al bi geni fi Urselim, Nas ta din, min kulu doulat tehet samah. </w:t>
      </w:r>
      <w:r>
        <w:rPr>
          <w:vertAlign w:val="superscript"/>
        </w:rPr>
        <w:t>6</w:t>
      </w:r>
      <w:r>
        <w:t xml:space="preserve">Zaman asmau sot de, nas kutar ja sawa wa ras tomon lakbat ashan ai zol gi asuma umon gi wonusu be rutan tou. </w:t>
      </w:r>
      <w:r>
        <w:rPr>
          <w:vertAlign w:val="superscript"/>
        </w:rPr>
        <w:t>7</w:t>
      </w:r>
      <w:r>
        <w:t>Umon kan mutajibin wa mustagrabin; umon kelimu, ''Hagigatan, hal nas de al gi wunuso del ma nas min Galileyiin?</w:t>
      </w:r>
      <w:r>
        <w:rPr>
          <w:vertAlign w:val="superscript"/>
        </w:rPr>
        <w:t>10</w:t>
      </w:r>
      <w:r>
        <w:rPr>
          <w:vertAlign w:val="superscript"/>
        </w:rPr>
        <w:t>8</w:t>
      </w:r>
      <w:r>
        <w:t xml:space="preserve">Lee nina bi asuma umon, ai zol bi wonusu be rutan tou al weledu huwo fogo? </w:t>
      </w:r>
      <w:r>
        <w:rPr>
          <w:vertAlign w:val="superscript"/>
        </w:rPr>
        <w:t>9</w:t>
      </w:r>
      <w:r>
        <w:t xml:space="preserve">Barasien, wa Medenien, wa Ilamien, wa nas al bi geni fi Mesopotamia, wa Yahudia, wa Cappadocia, fi Pontus, wa Asia , safa Pyrgiya, wa Pamiphylia , wa Masir wa safa ta Libiya al be safa ta Cyrene, wa zawar min Rome, </w:t>
      </w:r>
      <w:r>
        <w:rPr>
          <w:vertAlign w:val="superscript"/>
        </w:rPr>
        <w:t>11</w:t>
      </w:r>
      <w:r>
        <w:t>Yahudin wa nas al ja min bara, Keriyiun, wa Arab, nina gi asuma umon gi wonusu azaim ta Allah be rutan ta nina.''</w:t>
      </w:r>
      <w:r>
        <w:rPr>
          <w:vertAlign w:val="superscript"/>
        </w:rPr>
        <w:t>12</w:t>
      </w:r>
      <w:r>
        <w:t xml:space="preserve">Umon kulu tala muhtarin wa mustagrabin; umon wonusu le baad tomon, ''mana ta kalam shunu?'' </w:t>
      </w:r>
      <w:r>
        <w:rPr>
          <w:vertAlign w:val="superscript"/>
        </w:rPr>
        <w:t>13</w:t>
      </w:r>
      <w:r>
        <w:t>Lakin tanin alisu wa wonusu, Umon sakranin.''</w:t>
      </w:r>
      <w:r>
        <w:rPr>
          <w:vertAlign w:val="superscript"/>
        </w:rPr>
        <w:t>14</w:t>
      </w:r>
      <w:r>
        <w:t xml:space="preserve">Lakin Butrus wogif ma idashar, arafa sout tuo, wa wunuso le umun , Ya nas ta Yahud wa al sakinin fi Urselim, kede intum arufu kalam de; asuma takum kalam tai. </w:t>
      </w:r>
      <w:r>
        <w:rPr>
          <w:vertAlign w:val="superscript"/>
        </w:rPr>
        <w:t>15</w:t>
      </w:r>
      <w:r>
        <w:t>Nas del ma sakranin ze intum gi kelimu, leanu nas ma bi kun sakarinin fi sah tisa sabah.</w:t>
      </w:r>
      <w:r>
        <w:rPr>
          <w:vertAlign w:val="superscript"/>
        </w:rPr>
        <w:t>16</w:t>
      </w:r>
      <w:r>
        <w:t xml:space="preserve">Lakin de haja al kan wonusu be wasat ta Nebi Yuiel; </w:t>
      </w:r>
      <w:r>
        <w:rPr>
          <w:vertAlign w:val="superscript"/>
        </w:rPr>
        <w:t>17</w:t>
      </w:r>
      <w:r>
        <w:t>Huwo bi kun fi ayamat al akir, 'Allah gal, ' Ana bi kubu Roho tai le nas kulu. Awulad wa Banat takum bi itnaba, shabab takum bi aiynu ruyat, wa Ajaiz takum bi hilim.</w:t>
      </w:r>
      <w:r>
        <w:rPr>
          <w:vertAlign w:val="superscript"/>
        </w:rPr>
        <w:t>18</w:t>
      </w:r>
      <w:r>
        <w:t xml:space="preserve">Hagiga le khudam tai wa khudam tai al nusuwan fi ayamat dat Ana bi kubu Roho tai, wa umon bi itnaba. </w:t>
      </w:r>
      <w:r>
        <w:rPr>
          <w:vertAlign w:val="superscript"/>
        </w:rPr>
        <w:t>19</w:t>
      </w:r>
      <w:r>
        <w:t>Ana bi zahiru ajaib fi samah wa mujizat fi tehet ard, dom, nar, wa bukhar ta dukhan.</w:t>
      </w:r>
      <w:r>
        <w:rPr>
          <w:vertAlign w:val="superscript"/>
        </w:rPr>
        <w:t>20</w:t>
      </w:r>
      <w:r>
        <w:t xml:space="preserve">Shemis bi tala duluma wa gamara bikun ze dom, gubal yam ta Rabana al azim wa maruf bija. </w:t>
      </w:r>
      <w:r>
        <w:rPr>
          <w:vertAlign w:val="superscript"/>
        </w:rPr>
        <w:t>21</w:t>
      </w:r>
      <w:r>
        <w:t>Wa bikun le ai zol al bi nadi isim ta Rabuna bi kalisu.'</w:t>
      </w:r>
      <w:r>
        <w:rPr>
          <w:vertAlign w:val="superscript"/>
        </w:rPr>
        <w:t>22</w:t>
      </w:r>
      <w:r>
        <w:t xml:space="preserve">Ya nas ta Israel, asuma takum kelima de: Yesua al Nasiri, Zol al akidu le intum be Allah be amail al azim wa Alamat wa Mujizat al Allah amulu be wasat tou fi nus takum, ze intum be nefsa takum arufu. </w:t>
      </w:r>
      <w:r>
        <w:rPr>
          <w:vertAlign w:val="superscript"/>
        </w:rPr>
        <w:t>23</w:t>
      </w:r>
      <w:r>
        <w:t xml:space="preserve">Nas del kan selimu le intum be Irada ta Allah wa marafa tou min bediri; wa be wasat iden ta nas ta katiya, katulu huwo be teriga al dugu fi selib huwo. </w:t>
      </w:r>
      <w:r>
        <w:rPr>
          <w:vertAlign w:val="superscript"/>
        </w:rPr>
        <w:t>24</w:t>
      </w:r>
      <w:r>
        <w:t>Lakin Allah goumu huwo, hariru huwo min waja ta mutu, ashan Huwo kan mustehil ashan bi amsuku huwo be mutu.</w:t>
      </w:r>
      <w:r>
        <w:rPr>
          <w:vertAlign w:val="superscript"/>
        </w:rPr>
        <w:t>25</w:t>
      </w:r>
      <w:r>
        <w:t xml:space="preserve">Daud kan wonusu an huwo, ' Ana aiynu Rabuna daiman gidam wusa tai, ashan huwo fi yemin tai ashan ma bi hizu ana. </w:t>
      </w:r>
      <w:r>
        <w:rPr>
          <w:vertAlign w:val="superscript"/>
        </w:rPr>
        <w:t>26</w:t>
      </w:r>
      <w:r>
        <w:t>Ashan kida geliba ti kan murta wa lisan tai farhan. Bardu, gisim tai bi kun fi sikha.</w:t>
      </w:r>
      <w:r>
        <w:rPr>
          <w:vertAlign w:val="superscript"/>
        </w:rPr>
        <w:t>28</w:t>
      </w:r>
      <w:r>
        <w:t xml:space="preserve">Inta ma sibu roho tai fi Hawiya, wele i ta bi sibu kudus taki bi ayinu fasad. </w:t>
      </w:r>
      <w:r>
        <w:rPr>
          <w:vertAlign w:val="superscript"/>
        </w:rPr>
        <w:t>27</w:t>
      </w:r>
      <w:r>
        <w:t>Inta wori le ana sikat ta haya; inta bi kutu ana maliyan be farah ma wusa taki.'</w:t>
      </w:r>
      <w:r>
        <w:rPr>
          <w:vertAlign w:val="superscript"/>
        </w:rPr>
        <w:t>29</w:t>
      </w:r>
      <w:r>
        <w:t xml:space="preserve">Akwana nina, Ana bi agder wonusu le intum an abu ta nina Daud: Huwo mutu wa dofunu huwo, wa turuba tou fi ma nina lahadi yom ta alela. </w:t>
      </w:r>
      <w:r>
        <w:rPr>
          <w:vertAlign w:val="superscript"/>
        </w:rPr>
        <w:t>30</w:t>
      </w:r>
      <w:r>
        <w:t xml:space="preserve">Ashan, kida huwo kan nebi wa arufu inu Allah halifu le huwo be kasam, inu huwo be wodi wahid min samar ta gisim tou fi Kursi tou. </w:t>
      </w:r>
      <w:r>
        <w:rPr>
          <w:vertAlign w:val="superscript"/>
        </w:rPr>
        <w:t>31</w:t>
      </w:r>
      <w:r>
        <w:t>Huwo aiynu min bediri wa wonusu an giyama ta Mesih, 'huwo ma kan sibu fi Hawiya, wele gisim tou aiynu fasad.'</w:t>
      </w:r>
      <w:r>
        <w:rPr>
          <w:vertAlign w:val="superscript"/>
        </w:rPr>
        <w:t>32</w:t>
      </w:r>
      <w:r>
        <w:t xml:space="preserve">Yesua de -Allah goumu huwo, wa nina kulu shuhud. </w:t>
      </w:r>
      <w:r>
        <w:rPr>
          <w:vertAlign w:val="superscript"/>
        </w:rPr>
        <w:t>33</w:t>
      </w:r>
      <w:r>
        <w:t>Ze ma Arafau Huwo fok fi yemin ta Allah wa akudu waad ta Roho al Kudus min al Ab, huwo kubu de, al intum aiynu wa asuma.</w:t>
      </w:r>
      <w:r>
        <w:rPr>
          <w:vertAlign w:val="superscript"/>
        </w:rPr>
        <w:t>34</w:t>
      </w:r>
      <w:r>
        <w:t xml:space="preserve">Leanu Daud ma ruwa fi samawat, lakin huwo kelimu 'Rabuna wonusu le Rabuna tai, ''Geni safa Ida tai al yemin, </w:t>
      </w:r>
      <w:r>
        <w:rPr>
          <w:vertAlign w:val="superscript"/>
        </w:rPr>
        <w:t>35</w:t>
      </w:r>
      <w:r>
        <w:t xml:space="preserve">lahadi Ana bi kutu adu taki mahal ta dusu kura taki,'' </w:t>
      </w:r>
      <w:r>
        <w:rPr>
          <w:vertAlign w:val="superscript"/>
        </w:rPr>
        <w:t>36</w:t>
      </w:r>
      <w:r>
        <w:t>Ashan kida, kede bet ta Israel kulu arufu inu Allah amulu huwo Rabana wa Mesih, Yesua de al intum selibu.''</w:t>
      </w:r>
      <w:r>
        <w:rPr>
          <w:vertAlign w:val="superscript"/>
        </w:rPr>
        <w:t>37</w:t>
      </w:r>
      <w:r>
        <w:t xml:space="preserve">Zaman umon asuma kalam de, atanu umon fi gulub tomon, wa asalu Butrus wa bagi Rusul, ''Yakwana, kede nina amulu shunu? </w:t>
      </w:r>
      <w:r>
        <w:rPr>
          <w:vertAlign w:val="superscript"/>
        </w:rPr>
        <w:t>38</w:t>
      </w:r>
      <w:r>
        <w:t xml:space="preserve">Baad kida Butrus kelimu le umun, ''Tub takum wa kede amidu ai zol min intum be isim ta Yesua al Mesih le gufran ta katiya takum, wa intum be ligo hadiya ta Roho al Kudus. </w:t>
      </w:r>
      <w:r>
        <w:rPr>
          <w:vertAlign w:val="superscript"/>
        </w:rPr>
        <w:t>39</w:t>
      </w:r>
      <w:r>
        <w:t>Leanu waad de le intum wa le iyal takum wa le delin al min beid, le nas ketirin ze ma Allah bi nadi.''</w:t>
      </w:r>
      <w:r>
        <w:rPr>
          <w:vertAlign w:val="superscript"/>
        </w:rPr>
        <w:t>40</w:t>
      </w:r>
      <w:r>
        <w:t xml:space="preserve">Huwo shahidu wa shejeu umon be kalamat ketir, bi gul, ''Kede intum ligo kulasa min Jil al bi ligo taab.'' </w:t>
      </w:r>
      <w:r>
        <w:rPr>
          <w:vertAlign w:val="superscript"/>
        </w:rPr>
        <w:t>41</w:t>
      </w:r>
      <w:r>
        <w:t xml:space="preserve">Baad dak umon rudu kalam tou wa amidu umon, wa nas al dumu fi yom dak kan Talata Alif nas. </w:t>
      </w:r>
      <w:r>
        <w:rPr>
          <w:vertAlign w:val="superscript"/>
        </w:rPr>
        <w:t>42</w:t>
      </w:r>
      <w:r>
        <w:t>Umon wodi nefsa tomon le talim ta Rusul wa sherika, fi kasuru ta esh wa salawat.</w:t>
      </w:r>
      <w:r>
        <w:rPr>
          <w:vertAlign w:val="superscript"/>
        </w:rPr>
        <w:t>43</w:t>
      </w:r>
      <w:r>
        <w:t xml:space="preserve">Kafu wa ihtiram kan dakalu fi nefsa tomon, wa ajaib wa mujzat ketir kan hasil be wasat Rusul. </w:t>
      </w:r>
      <w:r>
        <w:rPr>
          <w:vertAlign w:val="superscript"/>
        </w:rPr>
        <w:t>44</w:t>
      </w:r>
      <w:r>
        <w:t xml:space="preserve">delin al kan amin kan gi geni sawa wa gi shariku hajat kulu sawa, </w:t>
      </w:r>
      <w:r>
        <w:rPr>
          <w:vertAlign w:val="superscript"/>
        </w:rPr>
        <w:t>45</w:t>
      </w:r>
      <w:r>
        <w:t>wa umon kan biyu mumtalakat wa kan wazau hajat tomon le kulu nas, be hasab hajat al ai zol indu.</w:t>
      </w:r>
      <w:r>
        <w:rPr>
          <w:vertAlign w:val="superscript"/>
        </w:rPr>
        <w:t>46</w:t>
      </w:r>
      <w:r>
        <w:t xml:space="preserve">Yom baad yom umon wodi nefsa tomon be hadaf wahid fi haikal. Umon kaman kan gi akulu sawa fi biyut tomon, wa umon shariku akil sawa be farah be geliba ta wodi; </w:t>
      </w:r>
      <w:r>
        <w:rPr>
          <w:vertAlign w:val="superscript"/>
        </w:rPr>
        <w:t>47</w:t>
      </w:r>
      <w:r>
        <w:t>umon gi sabihu Allah wa nas kulu gi ihtiramu umon. wa kulu yom Rabuna kan gi zidu adad tomon be nas al ligo kulasa.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Ilipofika siku ya Pentekoste, wote walikuwa pamoja mahali pamoja.</w:t>
      </w:r>
      <w:r>
        <w:rPr>
          <w:vertAlign w:val="superscript"/>
        </w:rPr>
        <w:t>2</w:t>
      </w:r>
      <w:r>
        <w:t>Ghafla ikatokea sauti ya mgurumo kama mvumo wa upepo mkali kutoka mbinguni, ukaijaza nyumba yote walimokuwa wameketi.</w:t>
      </w:r>
      <w:r>
        <w:rPr>
          <w:vertAlign w:val="superscript"/>
        </w:rPr>
        <w:t>3</w:t>
      </w:r>
      <w:r>
        <w:t>Hapo zikawatokea ndimi kama za moto zimegawanyika, zikatua juu ya kila mmoja wao.</w:t>
      </w:r>
      <w:r>
        <w:rPr>
          <w:vertAlign w:val="superscript"/>
        </w:rPr>
        <w:t>4</w:t>
      </w:r>
      <w:r>
        <w:t>Wao wote wakajazwa na Roho Mtakatifu na wakaanza kusema kwa lugha zingine, kama vile Roho alivyowawezesha.</w:t>
      </w:r>
    </w:p>
    <w:p>
      <w:r/>
      <w:r>
        <w:rPr>
          <w:vertAlign w:val="superscript"/>
        </w:rPr>
        <w:t>5</w:t>
      </w:r>
      <w:r>
        <w:t>Sasa walikuwapo Wayahudi waliokuwa wanaishi Yerusalemu, wacha Mungu, kutoka kila taifa chini ya mbingu.</w:t>
      </w:r>
      <w:r>
        <w:rPr>
          <w:vertAlign w:val="superscript"/>
        </w:rPr>
        <w:t>6</w:t>
      </w:r>
      <w:r>
        <w:t>Sauti hizi ziliposikika, kundi la watu likaja pamoja wakiwa na wasiwasi kwa sababu kila mtu aliwasikia wakiongea kwa lugha yake mwenyewe.</w:t>
      </w:r>
      <w:r>
        <w:rPr>
          <w:vertAlign w:val="superscript"/>
        </w:rPr>
        <w:t>7</w:t>
      </w:r>
      <w:r>
        <w:t>Waliduwaa na kushangazwa; wao wakasema, “Kweli, hawa wote wanaoongea siyo Wagalilaya?</w:t>
      </w:r>
      <w:r>
        <w:rPr>
          <w:vertAlign w:val="superscript"/>
        </w:rPr>
        <w:t>8</w:t>
      </w:r>
      <w:r>
        <w:t>Kwa nini sisi tunawasikia, kila mmoja kwa lugha tulizozaliwa nazo?</w:t>
      </w:r>
      <w:r>
        <w:rPr>
          <w:vertAlign w:val="superscript"/>
        </w:rPr>
        <w:t>9</w:t>
      </w:r>
      <w:r>
        <w:t>Waparthia na Wamedi na Waelamu, na hao waishio Mesopotamia, Uyahudi, na Kapadokia, na katika Ponto na Asia,</w:t>
      </w:r>
      <w:r>
        <w:rPr>
          <w:vertAlign w:val="superscript"/>
        </w:rPr>
        <w:t>10</w:t>
      </w:r>
      <w:r>
        <w:t>katika Frigia, Pamfilia, katika Misri, na sehemu ya Libya hata Kirene, na wageni kutoka Rumi,</w:t>
      </w:r>
      <w:r>
        <w:rPr>
          <w:vertAlign w:val="superscript"/>
        </w:rPr>
        <w:t>11</w:t>
      </w:r>
      <w:r>
        <w:t>Wayahudi na Waongofu, Wakrete na Waarabu, tunawasikia wakizungumza katika lugha zetu kuhusu kazi za uweza wa Mungu.”</w:t>
      </w:r>
      <w:r>
        <w:rPr>
          <w:vertAlign w:val="superscript"/>
        </w:rPr>
        <w:t>12</w:t>
      </w:r>
      <w:r>
        <w:t>Wote walikuwa wameduwaa na kutatanishwa; walisemezana wao kwa wao, “Hii ina maana gani?”</w:t>
      </w:r>
      <w:r>
        <w:rPr>
          <w:vertAlign w:val="superscript"/>
        </w:rPr>
        <w:t>13</w:t>
      </w:r>
      <w:r>
        <w:t>Lakini wengine walidhihaki wakisema, “Hawa wamejazwa kwa mvinyo mpya.”</w:t>
      </w:r>
    </w:p>
    <w:p>
      <w:r/>
      <w:r>
        <w:rPr>
          <w:vertAlign w:val="superscript"/>
        </w:rPr>
        <w:t>14</w:t>
      </w:r>
      <w:r>
        <w:t>Lakini Petro akasimama pamoja na wale kumi na mmoja, akapaza sauti, akawaambia, “Watu wa Yudea na wote mnaoishi hapa Yerusalemu, hili lijulikane kwenu, sikilizeni kwa makini maneno yangu.</w:t>
      </w:r>
      <w:r>
        <w:rPr>
          <w:vertAlign w:val="superscript"/>
        </w:rPr>
        <w:t>15</w:t>
      </w:r>
      <w:r>
        <w:t>Watu hawa hawajalewa kama mnavyodhani, sababu saa hizi ni asubuhi saa tatu.</w:t>
      </w:r>
      <w:r>
        <w:rPr>
          <w:vertAlign w:val="superscript"/>
        </w:rPr>
        <w:t>16</w:t>
      </w:r>
      <w:r>
        <w:t>Lakini hili lilikuwa limesemwa kupitia kwa nabii Yoeli:</w:t>
      </w:r>
    </w:p>
    <w:p>
      <w:r/>
      <w:r>
        <w:rPr>
          <w:vertAlign w:val="superscript"/>
        </w:rPr>
        <w:t>17</w:t>
      </w:r>
      <w:r>
        <w:t>‘Itakuwa katika siku za mwisho; Mungu asema, nitamwaga Roho wangu kwa watu wote. Wana wenu na binti zenu watatoa unabii, vijana wenu wataona maono, na wazee wenu wataota ndoto.</w:t>
      </w:r>
      <w:r>
        <w:rPr>
          <w:vertAlign w:val="superscript"/>
        </w:rPr>
        <w:t>18</w:t>
      </w:r>
      <w:r>
        <w:t>Vilevile juu ya watumishi wangu na watumishi wangu wa kike katika siku hizo, nitamwaga Roho wangu, nao watatabiri.</w:t>
      </w:r>
      <w:r>
        <w:rPr>
          <w:vertAlign w:val="superscript"/>
        </w:rPr>
        <w:t>19</w:t>
      </w:r>
      <w:r>
        <w:t>Nitaonesha maajabu juu angani na ishara chini duniani, damu, moto, na mafusho ya moshi.</w:t>
      </w:r>
      <w:r>
        <w:rPr>
          <w:vertAlign w:val="superscript"/>
        </w:rPr>
        <w:t>20</w:t>
      </w:r>
      <w:r>
        <w:t>Na jua litabadilishwa kuwa giza na mwezi kuwa damu, kabla haijaja siku kuu na ya ajabu ya Bwana.</w:t>
      </w:r>
      <w:r>
        <w:rPr>
          <w:vertAlign w:val="superscript"/>
        </w:rPr>
        <w:t>21</w:t>
      </w:r>
      <w:r>
        <w:t>Itakuwa ya kwamba kila mmoja ambaye huliitia jina la Bwana ataokoka.’</w:t>
      </w:r>
    </w:p>
    <w:p>
      <w:r/>
      <w:r>
        <w:rPr>
          <w:vertAlign w:val="superscript"/>
        </w:rPr>
        <w:t>22</w:t>
      </w:r>
      <w:r>
        <w:t>Watu wa Israeli, sikieni maneno haya: Yesu wa Nazareti, mwanadamu aliyethibitishwa na Mungu kwenu kwa matendo ya uweza na maajabu, na ishara ambazo Mungu kupitia Yeye katikati yenu, kama ninyi wenyewe mnavyojua.</w:t>
      </w:r>
      <w:r>
        <w:rPr>
          <w:vertAlign w:val="superscript"/>
        </w:rPr>
        <w:t>23</w:t>
      </w:r>
      <w:r>
        <w:t>Kwa sababu ya mpango uliokusudiwa tangu mwanzo, na maarifa ya Mungu, alitolewa na ninyi, kwa mikono ya watu wahalifu, mlimsulubisha na kumuua</w:t>
      </w:r>
      <w:r>
        <w:rPr>
          <w:vertAlign w:val="superscript"/>
        </w:rPr>
        <w:t>24</w:t>
      </w:r>
      <w:r>
        <w:t>ambaye Mungu alimwinua, akauondoa uchungu wa mauti kwake, kwa sababu haikuwezekana kwake kumilikiwa na huo.</w:t>
      </w:r>
    </w:p>
    <w:p>
      <w:r/>
      <w:r>
        <w:rPr>
          <w:vertAlign w:val="superscript"/>
        </w:rPr>
        <w:t>25</w:t>
      </w:r>
      <w:r>
        <w:t>Hivyo Daudi anasema kuhusu yeye, ‘Nilimwona Bwana daima mbele ya uso wangu, yeye yuko mkono wangu wa kulia hivyo basi sitasogezwa.</w:t>
      </w:r>
      <w:r>
        <w:rPr>
          <w:vertAlign w:val="superscript"/>
        </w:rPr>
        <w:t>26</w:t>
      </w:r>
      <w:r>
        <w:t>Kwa hiyo moyo wangu ulikuwa na furaha na ulimi wangu ulifurahishwa. Pia mwili wangu utaishi katika tumaini.</w:t>
      </w:r>
      <w:r>
        <w:rPr>
          <w:vertAlign w:val="superscript"/>
        </w:rPr>
        <w:t>27</w:t>
      </w:r>
      <w:r>
        <w:t>Kwa kuwa hutaiacha nafsi yangu iende kuzimu wala hutaruhusu Mtakatifu wako kuona uozo.</w:t>
      </w:r>
      <w:r>
        <w:rPr>
          <w:vertAlign w:val="superscript"/>
        </w:rPr>
        <w:t>28</w:t>
      </w:r>
      <w:r>
        <w:t>Wewe umenijulisha njia za uzima; utanifanya nijae furaha mbele ya uso wako.’</w:t>
      </w:r>
    </w:p>
    <w:p>
      <w:r/>
      <w:r>
        <w:rPr>
          <w:vertAlign w:val="superscript"/>
        </w:rPr>
        <w:t>29</w:t>
      </w:r>
      <w:r>
        <w:t>Ndugu, ninaweza kuzungumza kwenu kwa ujasiri kuhusu baba yetu Daudi, yeye alikufa na akazikwa, na kaburi lake liko pamoja nasi hata hivi leo.</w:t>
      </w:r>
      <w:r>
        <w:rPr>
          <w:vertAlign w:val="superscript"/>
        </w:rPr>
        <w:t>30</w:t>
      </w:r>
      <w:r>
        <w:t>Hivyo, alikuwa nabii na alijua kuwa Mungu alishaapa kwa kiapo, kwamba ataweka mmoja katika uzao wake kwenye kiti chake cha enzi.</w:t>
      </w:r>
      <w:r>
        <w:rPr>
          <w:vertAlign w:val="superscript"/>
        </w:rPr>
        <w:t>31</w:t>
      </w:r>
      <w:r>
        <w:t>Aliona yale yangetendeka baadaye kuhusu ufufuo wa Kristo, yakuwa hakuachwa kuzimu, wala mwili wake haukuoza.</w:t>
      </w:r>
    </w:p>
    <w:p>
      <w:r/>
      <w:r>
        <w:rPr>
          <w:vertAlign w:val="superscript"/>
        </w:rPr>
        <w:t>32</w:t>
      </w:r>
      <w:r>
        <w:t>Huyu Yesu, Mungu alimfufua, ambaye sisi wote ni mashahidi.</w:t>
      </w:r>
      <w:r>
        <w:rPr>
          <w:vertAlign w:val="superscript"/>
        </w:rPr>
        <w:t>33</w:t>
      </w:r>
      <w:r>
        <w:t>Kwa hiyo, akiwa ameinuliwa katika mkono wa kuume wa Mungu, na akiwa amepokea ahadi ya Roho Mtakatifu kutoka kwa Baba, yeye amemimina hii ahadi ambayo ninyi mnaona na kusikia.</w:t>
      </w:r>
      <w:r>
        <w:rPr>
          <w:vertAlign w:val="superscript"/>
        </w:rPr>
        <w:t>34</w:t>
      </w:r>
      <w:r>
        <w:t>Kwa kuwa Daudi hakupaa kwenda mbinguni, lakini asema, ‘BWANA alisema kwa Bwana wangu, keti mkono wangu wa kulia,</w:t>
      </w:r>
      <w:r>
        <w:rPr>
          <w:vertAlign w:val="superscript"/>
        </w:rPr>
        <w:t>35</w:t>
      </w:r>
      <w:r>
        <w:t>mpaka nitakapowafanya adui zako kigoda kwa ajili ya miguu yako.’</w:t>
      </w:r>
    </w:p>
    <w:p>
      <w:r/>
      <w:r>
        <w:rPr>
          <w:vertAlign w:val="superscript"/>
        </w:rPr>
        <w:t>36</w:t>
      </w:r>
      <w:r>
        <w:t>Kwa hiyo nyumba yote ya Israeli na ijue kwa hakika kwamba Mungu amemfanya Yeye kuwa Bwana na Kristo, huyu Yesu ambaye mlimsulibisha.”</w:t>
      </w:r>
    </w:p>
    <w:p>
      <w:r/>
      <w:r>
        <w:rPr>
          <w:vertAlign w:val="superscript"/>
        </w:rPr>
        <w:t>37</w:t>
      </w:r>
      <w:r>
        <w:t>Sasa waliposikia hayo, wakachomwa katika mioyo yao, wakamwambia Petro na mitume wengine, “Ndugu, tufanyeje?”</w:t>
      </w:r>
    </w:p>
    <w:p>
      <w:r/>
      <w:r>
        <w:rPr>
          <w:vertAlign w:val="superscript"/>
        </w:rPr>
        <w:t>38</w:t>
      </w:r>
      <w:r>
        <w:t>Na Petro akawaambia, “Tubuni na mbatizwe, kila mmoja wenu, katika jina la Yesu Kristo kwa ajili ya msamaha wa dhambi zenu, na mtapokea zawadi ya Roho Mtakatifu.</w:t>
      </w:r>
      <w:r>
        <w:rPr>
          <w:vertAlign w:val="superscript"/>
        </w:rPr>
        <w:t>39</w:t>
      </w:r>
      <w:r>
        <w:t>Kwa kuwa ahadi ni kwenu na kwa watoto wenu na kwa wale wote walioko mbali, watu wengi kwa kadri Bwana Mungu wetu atakavyowaita.”</w:t>
      </w:r>
      <w:r>
        <w:rPr>
          <w:vertAlign w:val="superscript"/>
        </w:rPr>
        <w:t>40</w:t>
      </w:r>
      <w:r>
        <w:t>Kwa maneno mengine mengi aliwashuhudia na kuwasihi, “Jiokoeni mtoke katika kizazi hiki kiovu.”</w:t>
      </w:r>
    </w:p>
    <w:p>
      <w:r/>
      <w:r>
        <w:rPr>
          <w:vertAlign w:val="superscript"/>
        </w:rPr>
        <w:t>41</w:t>
      </w:r>
      <w:r>
        <w:t>Ndipo wakayapokea maneno yake na wakabatizwa, hapo wakaongezeka katika siku hiyo kama nafsi elfu tatu.</w:t>
      </w:r>
      <w:r>
        <w:rPr>
          <w:vertAlign w:val="superscript"/>
        </w:rPr>
        <w:t>42</w:t>
      </w:r>
      <w:r>
        <w:t>Wakaendelea katika mafundisho ya mitume na ushirikiano, katika kuumega mkate na katika maombi.</w:t>
      </w:r>
    </w:p>
    <w:p>
      <w:pPr>
        <w:pBdr>
          <w:bottom w:val="single" w:sz="6" w:space="1" w:color="auto"/>
        </w:pBdr>
      </w:pPr>
      <w:r/>
      <w:r>
        <w:rPr>
          <w:vertAlign w:val="superscript"/>
        </w:rPr>
        <w:t>43</w:t>
      </w:r>
      <w:r>
        <w:t>Hofu ikaja juu ya kila nafsi, na maajabu mengi na ishara zikafanyika kupitia mitume.</w:t>
      </w:r>
      <w:r>
        <w:rPr>
          <w:vertAlign w:val="superscript"/>
        </w:rPr>
        <w:t>44</w:t>
      </w:r>
      <w:r>
        <w:t>Wote walioamini walikuwa pamoja na kuwa na vitu vyao kwa pamoja,</w:t>
      </w:r>
      <w:r>
        <w:rPr>
          <w:vertAlign w:val="superscript"/>
        </w:rPr>
        <w:t>45</w:t>
      </w:r>
      <w:r>
        <w:t>na waliuza vitu na milki zao na kugawanya kwa wote kulingana na hitaji la kila mmoja.</w:t>
      </w:r>
      <w:r>
        <w:rPr>
          <w:vertAlign w:val="superscript"/>
        </w:rPr>
        <w:t>46</w:t>
      </w:r>
      <w:r>
        <w:t>Hivyo siku baada ya siku waliendelea wakiwa na lengo moja katika hekalu. Pia walimega mkate kwenye kaya, na walishiriki chakula kwa furaha na ukarimu wa mioyo,</w:t>
      </w:r>
      <w:r>
        <w:rPr>
          <w:vertAlign w:val="superscript"/>
        </w:rPr>
        <w:t>47</w:t>
      </w:r>
      <w:r>
        <w:t>wakimsifu Mungu na kuwa na kibali na watu wote. Bwana aliwaongeza siku kwa siku ambao walikuwa wakiokolewa.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2:1</w:t>
      </w:r>
      <w:r/>
    </w:p>
    <w:p>
      <w:pPr>
        <w:pStyle w:val="Heading5"/>
      </w:pPr>
      <w:r>
        <w:t>Maelezo ya Jumla</w:t>
      </w:r>
      <w:r/>
    </w:p>
    <w:p>
      <w:r/>
      <w:r>
        <w:t>Hili ni tukio jipya; hii sasa ni siku ya Pentekoste, siku 50 baada ya pasaka.</w:t>
      </w:r>
      <w:r/>
    </w:p>
    <w:p>
      <w:pPr>
        <w:pStyle w:val="Heading5"/>
      </w:pPr>
      <w:r>
        <w:t>Maelezo ya jumla</w:t>
      </w:r>
      <w:r/>
    </w:p>
    <w:p>
      <w:r/>
      <w:r>
        <w:t>Neno "wao" huenda linarejea kwenye kundi la mitume na waumini wengine 120 ambao walikuwa pamoja katika. Luka 1:15 ametaja vile.</w:t>
      </w:r>
      <w:r/>
    </w:p>
    <w:p>
      <w:pPr>
        <w:pStyle w:val="Heading5"/>
      </w:pPr>
      <w:r>
        <w:t>Ghafla</w:t>
      </w:r>
      <w:r/>
    </w:p>
    <w:p>
      <w:r/>
      <w:r>
        <w:t>Neno hili linatumika hapa kuonesha tukio lililotokea pasipo kutegemea.</w:t>
      </w:r>
      <w:r/>
    </w:p>
    <w:p>
      <w:pPr>
        <w:pStyle w:val="Heading5"/>
      </w:pPr>
      <w:r>
        <w:t>hapo ikaja sauti kutokea mbinguni</w:t>
      </w:r>
      <w:r/>
    </w:p>
    <w:p>
      <w:r/>
      <w:r>
        <w:t>"kelele ilitokea mawinguni mahali pa makao ya Mungu"</w:t>
      </w:r>
      <w:r/>
    </w:p>
    <w:p>
      <w:pPr>
        <w:pStyle w:val="Heading5"/>
      </w:pPr>
      <w:r>
        <w:t>Sauti kama uvumi wa nguvu wa upepo</w:t>
      </w:r>
      <w:r/>
    </w:p>
    <w:p>
      <w:r/>
      <w:r>
        <w:t>"kama uvumi wa upepo wa nguvu sana" au kama mvumo wa nguvu"</w:t>
      </w:r>
      <w:r/>
    </w:p>
    <w:p>
      <w:pPr>
        <w:pStyle w:val="Heading5"/>
      </w:pPr>
      <w:r>
        <w:t>Nyumba yote</w:t>
      </w:r>
      <w:r/>
    </w:p>
    <w:p>
      <w:r/>
      <w:r>
        <w:t>Hii inaweza ikawa nyumba au jengo kubwa.</w:t>
      </w:r>
      <w:r/>
    </w:p>
    <w:p>
      <w:pPr>
        <w:pStyle w:val="Heading5"/>
      </w:pPr>
      <w:r>
        <w:t>Kulionekana kwao ndimi kamaza moto</w:t>
      </w:r>
      <w:r/>
    </w:p>
    <w:p>
      <w:r/>
      <w:r>
        <w:t>Hizi si ndimi hasa au moto 1) ndimi zilizoonekana kama za moto au 2) mwale mdogo wa moto ulioonekana kama ndimi wakati unawaka katika sehemu ndogo, kama vile chemli , mwale unaweza ukajitengeneza kama ulimi.</w:t>
      </w:r>
      <w:r/>
    </w:p>
    <w:p>
      <w:pPr>
        <w:pStyle w:val="Heading5"/>
      </w:pPr>
      <w:r>
        <w:t>Wote walijazwa na Roho Mtakatifu</w:t>
      </w:r>
      <w:r/>
    </w:p>
    <w:p>
      <w:r/>
      <w:r>
        <w:t>Hii inaweza kutafsiriwa kama kitenzi tendaji. Roho Mtakatifu aliwajaze wote waliokuwa kwenye hicho chumba.</w:t>
      </w:r>
      <w:r/>
    </w:p>
    <w:p>
      <w:pPr>
        <w:pStyle w:val="Heading4"/>
      </w:pPr>
      <w:r>
        <w:t>Acts 2:5</w:t>
      </w:r>
      <w:r/>
    </w:p>
    <w:p>
      <w:pPr>
        <w:pStyle w:val="Heading5"/>
      </w:pPr>
      <w:r>
        <w:t>Maelezo ya jumla</w:t>
      </w:r>
      <w:r/>
    </w:p>
    <w:p>
      <w:r/>
      <w:r>
        <w:t>Mstari wa 5 unatoa taarifa ya nyuma kuhusu idadi kubwa ya wayahudi ambao walikuwa wanaishi Yerusalemu, wengi wao walikuwapo wakati wa tukio hili.</w:t>
      </w:r>
      <w:r/>
    </w:p>
    <w:p>
      <w:pPr>
        <w:pStyle w:val="Heading5"/>
      </w:pPr>
      <w:r>
        <w:t>Maelezo ya jumla</w:t>
      </w:r>
      <w:r/>
    </w:p>
    <w:p>
      <w:r/>
      <w:r>
        <w:t>Hapa neno "wao" linajumuisha waumini na neno "yake" linataja kila mtu katika kundi.</w:t>
      </w:r>
      <w:r/>
    </w:p>
    <w:p>
      <w:pPr>
        <w:pStyle w:val="Heading5"/>
      </w:pPr>
      <w:r>
        <w:t>watu wa Mungu</w:t>
      </w:r>
      <w:r/>
    </w:p>
    <w:p>
      <w:r/>
      <w:r>
        <w:t>watu waliotaka kuheshimu na au kumwabudu Mungu</w:t>
      </w:r>
      <w:r/>
    </w:p>
    <w:p>
      <w:pPr>
        <w:pStyle w:val="Heading5"/>
      </w:pPr>
      <w:r>
        <w:t>kila taifa chini ya mbingu</w:t>
      </w:r>
      <w:r/>
    </w:p>
    <w:p>
      <w:r/>
      <w:r>
        <w:t>"kila taifa duniani" Watu kutoka mataifa mbalimbali walikuwa wamekuja Yerusalemu.</w:t>
      </w:r>
      <w:r/>
    </w:p>
    <w:p>
      <w:pPr>
        <w:pStyle w:val="Heading5"/>
      </w:pPr>
      <w:r>
        <w:t>Wakati sauti hii iliposikika</w:t>
      </w:r>
      <w:r/>
    </w:p>
    <w:p>
      <w:r/>
      <w:r>
        <w:t>Hii inarejea sauti ambayo ilikuwa kama upepo wa nguvu kuwa: "Waliposikia sauti hii"</w:t>
      </w:r>
      <w:r/>
    </w:p>
    <w:p>
      <w:pPr>
        <w:pStyle w:val="Heading5"/>
      </w:pPr>
      <w:r>
        <w:t>Mkusanyiko</w:t>
      </w:r>
      <w:r/>
    </w:p>
    <w:p>
      <w:r/>
      <w:r>
        <w:t>"kundi kubwa la watu"</w:t>
      </w:r>
      <w:r/>
    </w:p>
    <w:p>
      <w:pPr>
        <w:pStyle w:val="Heading5"/>
      </w:pPr>
      <w:r>
        <w:t>Walishangaa kwa mshangao mkuu</w:t>
      </w:r>
      <w:r/>
    </w:p>
    <w:p>
      <w:r/>
      <w:r>
        <w:t>Maneno haya yana maana moha. Mshangao wao ulikuwa mkuu sana.</w:t>
      </w:r>
      <w:r/>
    </w:p>
    <w:p>
      <w:pPr>
        <w:pStyle w:val="Heading5"/>
      </w:pPr>
      <w:r>
        <w:t>Kweli, hawa wote wanaoongea siyo Wagalilaya?</w:t>
      </w:r>
      <w:r/>
    </w:p>
    <w:p>
      <w:r/>
      <w:r>
        <w:t>Watu waliuliza swali wakionyesha mshangao wao kuwa hawa ni wa eneo moja na lugha yao ni moja iweje waongee na lugha za mataifa yetu?</w:t>
      </w:r>
      <w:r/>
    </w:p>
    <w:p>
      <w:pPr>
        <w:pStyle w:val="Heading4"/>
      </w:pPr>
      <w:r>
        <w:t>Acts 2:8</w:t>
      </w:r>
      <w:r/>
    </w:p>
    <w:p>
      <w:pPr>
        <w:pStyle w:val="Heading5"/>
      </w:pPr>
      <w:r>
        <w:t>Kwa nini sisi tunawasikia, kila mmoja katika lugha tulizozaliwa nazo?</w:t>
      </w:r>
      <w:r/>
    </w:p>
    <w:p>
      <w:r/>
      <w:r>
        <w:t>Inawezekana ikamaanisha 1) ni swali halisi ambalo watu walihitaji jibu lake kutokana na mshangao wao au 2) swali lisilohitaji jibu lililodhihirisha jinsi walivyoshangaa.</w:t>
      </w:r>
      <w:r/>
    </w:p>
    <w:p>
      <w:pPr>
        <w:pStyle w:val="Heading5"/>
      </w:pPr>
      <w:r>
        <w:t>Waparthi ... Waelamu</w:t>
      </w:r>
      <w:r/>
    </w:p>
    <w:p>
      <w:r/>
      <w:r>
        <w:t>Hii inaorodhesha baadhi ya mataifa, mikoa na miji ambayo watu walitoka.</w:t>
      </w:r>
      <w:r/>
    </w:p>
    <w:p>
      <w:pPr>
        <w:pStyle w:val="Heading5"/>
      </w:pPr>
      <w:r>
        <w:t>Wabadili dini kufuata desturi za kiyahudi</w:t>
      </w:r>
      <w:r/>
    </w:p>
    <w:p>
      <w:r/>
      <w:r>
        <w:t>"watu wasio Wayahudi ambao wamekuwa Wayahudi" au "waliogeukia dini ya Kiyahudi"</w:t>
      </w:r>
      <w:r/>
    </w:p>
    <w:p>
      <w:pPr>
        <w:pStyle w:val="Heading4"/>
      </w:pPr>
      <w:r>
        <w:t>Acts 2:12</w:t>
      </w:r>
      <w:r/>
    </w:p>
    <w:p>
      <w:pPr>
        <w:pStyle w:val="Heading5"/>
      </w:pPr>
      <w:r>
        <w:t>wameduwaa na kutatanishwa;</w:t>
      </w:r>
      <w:r/>
    </w:p>
    <w:p>
      <w:r/>
      <w:r>
        <w:t>Watu hawakujua nini cha kufikiri kuhusu kilichokuwa kinatokea. "shangazwa na kuchanganyikiwa."</w:t>
      </w:r>
      <w:r/>
    </w:p>
    <w:p>
      <w:pPr>
        <w:pStyle w:val="Heading5"/>
      </w:pPr>
      <w:r>
        <w:t>Hawa wamejazwa kwa mvinyo mpya."</w:t>
      </w:r>
      <w:r/>
    </w:p>
    <w:p>
      <w:r/>
      <w:r>
        <w:t>Baadhi ya watu waliwatuhumu waumini kwa kile kilichotokea wakidai wamelewa na mvinyo.</w:t>
      </w:r>
      <w:r/>
    </w:p>
    <w:p>
      <w:pPr>
        <w:pStyle w:val="Heading5"/>
      </w:pPr>
      <w:r>
        <w:t>mvinyo mpya</w:t>
      </w:r>
      <w:r/>
    </w:p>
    <w:p>
      <w:r/>
      <w:r>
        <w:t>Linaelezea mvinyo unaoandaliwa kuwa na nguvu kuliko mvinyo ya kawaida</w:t>
      </w:r>
      <w:r/>
    </w:p>
    <w:p>
      <w:pPr>
        <w:pStyle w:val="Heading4"/>
      </w:pPr>
      <w:r>
        <w:t>Acts 2:14</w:t>
      </w:r>
      <w:r/>
    </w:p>
    <w:p>
      <w:pPr>
        <w:pStyle w:val="Heading5"/>
      </w:pPr>
      <w:r>
        <w:t>Sentensi unganishi:</w:t>
      </w:r>
      <w:r/>
    </w:p>
    <w:p>
      <w:r/>
      <w:r>
        <w:t>Petro anaanza kuwasilisha hotuba yake kwa Wayahudi siku ya Pentekoste.</w:t>
      </w:r>
      <w:r/>
    </w:p>
    <w:p>
      <w:pPr>
        <w:pStyle w:val="Heading5"/>
      </w:pPr>
      <w:r>
        <w:t>alisimama pamoja na wale kumi na mmoja</w:t>
      </w:r>
      <w:r/>
    </w:p>
    <w:p>
      <w:r/>
      <w:r>
        <w:t>Mitume wote walisimama kuunga mkono hoja ya Petro</w:t>
      </w:r>
      <w:r/>
    </w:p>
    <w:p>
      <w:pPr>
        <w:pStyle w:val="Heading5"/>
      </w:pPr>
      <w:r>
        <w:t>hili lijulikane kwenu, sikilizeni kwa makini</w:t>
      </w:r>
      <w:r/>
    </w:p>
    <w:p>
      <w:r/>
      <w:r>
        <w:t>Petro anaelezea tukio ambalo watu wamelishuhudia likiendelea. Wamsikilize kwa makini</w:t>
      </w:r>
      <w:r/>
    </w:p>
    <w:p>
      <w:pPr>
        <w:pStyle w:val="Heading5"/>
      </w:pPr>
      <w:r>
        <w:t>saa hizi ni asubuhi saa tatu.</w:t>
      </w:r>
      <w:r/>
    </w:p>
    <w:p>
      <w:r/>
      <w:r>
        <w:t>"saa tatu za asubuhi. Petro anawafikirisha wasikilizaji wajue kuwa watu hawanyi wala hawalewi muda huo wa mapema katika siku.</w:t>
      </w:r>
      <w:r/>
    </w:p>
    <w:p>
      <w:pPr>
        <w:pStyle w:val="Heading4"/>
      </w:pPr>
      <w:r>
        <w:t>Acts 2:16</w:t>
      </w:r>
      <w:r/>
    </w:p>
    <w:p>
      <w:pPr>
        <w:pStyle w:val="Heading5"/>
      </w:pPr>
      <w:r>
        <w:t>Maelezo ya jumla</w:t>
      </w:r>
      <w:r/>
    </w:p>
    <w:p>
      <w:r/>
      <w:r>
        <w:t>Petro anaendelea na hotuba yake kwa Wayahudi akiwakumbusha unabii wa nabii Yoeli katika Agano la Kale kwamba tukio hilo linalingana na utabiri huo.</w:t>
      </w:r>
      <w:r/>
    </w:p>
    <w:p>
      <w:pPr>
        <w:pStyle w:val="Heading5"/>
      </w:pPr>
      <w:r>
        <w:t>Hiki ndicho kilichosemwa kupitia nabii Joeli</w:t>
      </w:r>
      <w:r/>
    </w:p>
    <w:p>
      <w:r/>
      <w:r>
        <w:t>"hiki ni kile ambacho Mungu alisema na alimwabia Nabii Yoeli aandike mambo ambayo Mungu alikwishasema"</w:t>
      </w:r>
      <w:r/>
    </w:p>
    <w:p>
      <w:pPr>
        <w:pStyle w:val="Heading5"/>
      </w:pPr>
      <w:r>
        <w:t>kumimina Roho wangu juu ya miili yote</w:t>
      </w:r>
      <w:r/>
    </w:p>
    <w:p>
      <w:r/>
      <w:r>
        <w:t>Hii ni tamathali ya usemi ikizungumzia jinsi Mungu siku za mwisho atamtoa Roho Mtakatifu kwa wingi kwa watu wote.</w:t>
      </w:r>
      <w:r/>
    </w:p>
    <w:p>
      <w:pPr>
        <w:pStyle w:val="Heading4"/>
      </w:pPr>
      <w:r>
        <w:t>Acts 2:18</w:t>
      </w:r>
      <w:r/>
    </w:p>
    <w:p>
      <w:pPr>
        <w:pStyle w:val="Heading5"/>
      </w:pPr>
      <w:r>
        <w:t>Sentensi unganishi</w:t>
      </w:r>
      <w:r/>
    </w:p>
    <w:p>
      <w:r/>
      <w:r>
        <w:t>Petro anaendelea kumnukuu nabii Joeli.</w:t>
      </w:r>
      <w:r/>
    </w:p>
    <w:p>
      <w:pPr>
        <w:pStyle w:val="Heading5"/>
      </w:pPr>
      <w:r>
        <w:t>watumishi wangu na watumishi wangu wa kike</w:t>
      </w:r>
      <w:r/>
    </w:p>
    <w:p>
      <w:r/>
      <w:r>
        <w:t>Wote waume kwa wake ni watumishi. Mungu atamwaga Roho wake kwa watumishi wake wote kwa wanaume na kwa wake.</w:t>
      </w:r>
      <w:r/>
    </w:p>
    <w:p>
      <w:pPr>
        <w:pStyle w:val="Heading5"/>
      </w:pPr>
      <w:r>
        <w:t>Nitammimina Roho wangu</w:t>
      </w:r>
      <w:r/>
    </w:p>
    <w:p>
      <w:r/>
      <w:r>
        <w:t>Mungu anamtoa Roho wake kwa ukarimu kwa watu wote.</w:t>
      </w:r>
      <w:r/>
    </w:p>
    <w:p>
      <w:pPr>
        <w:pStyle w:val="Heading5"/>
      </w:pPr>
      <w:r>
        <w:t>toa unabii</w:t>
      </w:r>
      <w:r/>
    </w:p>
    <w:p>
      <w:r/>
      <w:r>
        <w:t>Mungu anawatia msukumo kuizungumza kweli ya Mungu.</w:t>
      </w:r>
      <w:r/>
    </w:p>
    <w:p>
      <w:pPr>
        <w:pStyle w:val="Heading5"/>
      </w:pPr>
      <w:r>
        <w:t>mafusho ya moshi.</w:t>
      </w:r>
      <w:r/>
    </w:p>
    <w:p>
      <w:r/>
      <w:r>
        <w:t>"umande" au "ukungu"</w:t>
      </w:r>
      <w:r/>
    </w:p>
    <w:p>
      <w:pPr>
        <w:pStyle w:val="Heading4"/>
      </w:pPr>
      <w:r>
        <w:t>Acts 2:20</w:t>
      </w:r>
      <w:r/>
    </w:p>
    <w:p>
      <w:pPr>
        <w:pStyle w:val="Heading5"/>
      </w:pPr>
      <w:r>
        <w:t>Sentensi unganishi</w:t>
      </w:r>
      <w:r/>
    </w:p>
    <w:p>
      <w:r/>
      <w:r>
        <w:t>Petro anahitimisha kumnukuu nabii Joeli.</w:t>
      </w:r>
      <w:r/>
    </w:p>
    <w:p>
      <w:pPr>
        <w:pStyle w:val="Heading5"/>
      </w:pPr>
      <w:r>
        <w:t>Jua litageuzwa kuwa giza</w:t>
      </w:r>
      <w:r/>
    </w:p>
    <w:p>
      <w:r/>
      <w:r>
        <w:t>Inamaanisha kwamba, jua litaonekana kuwa jeusi badala ya kutoa nuru.</w:t>
      </w:r>
      <w:r/>
    </w:p>
    <w:p>
      <w:pPr>
        <w:pStyle w:val="Heading5"/>
      </w:pPr>
      <w:r>
        <w:t>na mwezi kuwa damu</w:t>
      </w:r>
      <w:r/>
    </w:p>
    <w:p>
      <w:r/>
      <w:r>
        <w:t>Inamaanisha kwamba, mwezi utaonekana mwekundu kama damu.</w:t>
      </w:r>
      <w:r/>
    </w:p>
    <w:p>
      <w:pPr>
        <w:pStyle w:val="Heading5"/>
      </w:pPr>
      <w:r>
        <w:t>Ya ajabu</w:t>
      </w:r>
      <w:r/>
    </w:p>
    <w:p>
      <w:r/>
      <w:r>
        <w:t>"Si ya kawaida" au "muhimu"</w:t>
      </w:r>
      <w:r/>
    </w:p>
    <w:p>
      <w:pPr>
        <w:pStyle w:val="Heading5"/>
      </w:pPr>
      <w:r>
        <w:t>kila mmoja ambaye huliitia jina la Bwana ataokoka</w:t>
      </w:r>
      <w:r/>
    </w:p>
    <w:p>
      <w:r/>
      <w:r>
        <w:t>"Bwana atamwokoa kila mmoja ambaye anamwita"</w:t>
      </w:r>
      <w:r/>
    </w:p>
    <w:p>
      <w:pPr>
        <w:pStyle w:val="Heading4"/>
      </w:pPr>
      <w:r>
        <w:t>Acts 2:22</w:t>
      </w:r>
      <w:r/>
    </w:p>
    <w:p>
      <w:pPr>
        <w:pStyle w:val="Heading5"/>
      </w:pPr>
      <w:r>
        <w:t>Sentensi unganisha</w:t>
      </w:r>
      <w:r/>
    </w:p>
    <w:p>
      <w:r/>
      <w:r>
        <w:t>Petro anaendelea na hoja yake kwa Wayahudi aliyoianza</w:t>
      </w:r>
      <w:r/>
    </w:p>
    <w:p>
      <w:pPr>
        <w:pStyle w:val="Heading5"/>
      </w:pPr>
      <w:r>
        <w:t>sikieni maneno haya</w:t>
      </w:r>
      <w:r/>
    </w:p>
    <w:p>
      <w:r/>
      <w:r>
        <w:t>"Sikilizeni kwa yale ninayotaka kuwaambia"</w:t>
      </w:r>
      <w:r/>
    </w:p>
    <w:p>
      <w:pPr>
        <w:pStyle w:val="Heading5"/>
      </w:pPr>
      <w:r>
        <w:t>aliyethibitishwa na Mungu kwenu kwa matendo ya uweza na maajabu, na ishara</w:t>
      </w:r>
      <w:r/>
    </w:p>
    <w:p>
      <w:r/>
      <w:r>
        <w:t>Inamaanisha Mungu anathibitisha kuwa alimchagua Yesu kwa huduma yake ya kudhihirisha matendo makuu ya miujiza.</w:t>
      </w:r>
      <w:r/>
    </w:p>
    <w:p>
      <w:pPr>
        <w:pStyle w:val="Heading5"/>
      </w:pPr>
      <w:r>
        <w:t>mwanadamu aliyethibitishwa na Mungu kwenu</w:t>
      </w:r>
      <w:r/>
    </w:p>
    <w:p>
      <w:r/>
      <w:r>
        <w:t>"Mtu ambaye Mungu alimdhibitisha kwenu"</w:t>
      </w:r>
      <w:r/>
    </w:p>
    <w:p>
      <w:pPr>
        <w:pStyle w:val="Heading5"/>
      </w:pPr>
      <w:r>
        <w:t>Kwa sababu ya mpango uliokusudiwa tangu mwanzo, na maarifa ya Mungu</w:t>
      </w:r>
      <w:r/>
    </w:p>
    <w:p>
      <w:r/>
      <w:r>
        <w:t>Inamaanisha kuwa, Mungu alipanga na kujua tangu zamani kwamba yangetokea nyakati za Yesu</w:t>
      </w:r>
      <w:r/>
    </w:p>
    <w:p>
      <w:pPr>
        <w:pStyle w:val="Heading5"/>
      </w:pPr>
      <w:r>
        <w:t>ambaye Mungu alimwinua</w:t>
      </w:r>
      <w:r/>
    </w:p>
    <w:p>
      <w:r/>
      <w:r>
        <w:t>Maana yaweza kuwa: 1) "Mlimtia Yesu katika mikono ya maadui" au 2) Yuda alimsaliti Yesu kwenu"</w:t>
      </w:r>
      <w:r/>
    </w:p>
    <w:p>
      <w:pPr>
        <w:pStyle w:val="Heading5"/>
      </w:pPr>
      <w:r>
        <w:t>kwa mikono ya watu wahalifu, mlimsulibisha na kumuua</w:t>
      </w:r>
      <w:r/>
    </w:p>
    <w:p>
      <w:r/>
      <w:r>
        <w:t>Ingawa watu wahalifu kweli walimsulibisha Yesu, hapa Petro anawashitaki kundi lote kwa kumwua kwasababu walikuwa wamekusudia Yesu auawe.</w:t>
      </w:r>
      <w:r/>
    </w:p>
    <w:p>
      <w:pPr>
        <w:pStyle w:val="Heading5"/>
      </w:pPr>
      <w:r>
        <w:t>akauondoa uchungu wa mauti kwake, kwasababu haikuwezekana kwake kumilikiwa na huo.</w:t>
      </w:r>
      <w:r/>
    </w:p>
    <w:p>
      <w:r/>
      <w:r>
        <w:t>etro anazungumzia kifo kama mfano wa binadamu anayeshikilia wafungwa hara kusababisha mateso makali.</w:t>
      </w:r>
      <w:r/>
    </w:p>
    <w:p>
      <w:pPr>
        <w:pStyle w:val="Heading4"/>
      </w:pPr>
      <w:r>
        <w:t>Acts 2:25</w:t>
      </w:r>
      <w:r/>
    </w:p>
    <w:p>
      <w:pPr>
        <w:pStyle w:val="Heading5"/>
      </w:pPr>
      <w:r>
        <w:t>Maelezo ya jumla</w:t>
      </w:r>
      <w:r/>
    </w:p>
    <w:p>
      <w:r/>
      <w:r>
        <w:t>Petro ananukuu kifungu ambacho Daudi alikiandika katika Zaburi kinachotaja kuteswa kwa Yesu na kufufuka kwake.</w:t>
      </w:r>
      <w:r/>
    </w:p>
    <w:p>
      <w:pPr>
        <w:pStyle w:val="Heading5"/>
      </w:pPr>
      <w:r>
        <w:t>Maelezo ya jumla</w:t>
      </w:r>
      <w:r/>
    </w:p>
    <w:p>
      <w:r/>
      <w:r>
        <w:t>Tangu Petro ataje kwamba Daudi alitangulia kusema maneno kuhusu Yesu, maneno "Mimi na Yangu" yanamtambulisha Yesu. Na maneno Bwana na Yeye" yanamtambulisha Mungu.</w:t>
      </w:r>
      <w:r/>
    </w:p>
    <w:p>
      <w:pPr>
        <w:pStyle w:val="Heading5"/>
      </w:pPr>
      <w:r>
        <w:t>mbele ya uso wangu</w:t>
      </w:r>
      <w:r/>
    </w:p>
    <w:p>
      <w:r/>
      <w:r>
        <w:t>Linamaanisha, "Mbele yangu au mbele ya uwepo wangu"</w:t>
      </w:r>
      <w:r/>
    </w:p>
    <w:p>
      <w:pPr>
        <w:pStyle w:val="Heading5"/>
      </w:pPr>
      <w:r>
        <w:t>pembeni mkono wangu wa kulia</w:t>
      </w:r>
      <w:r/>
    </w:p>
    <w:p>
      <w:r/>
      <w:r>
        <w:t>Mkono wa kulia ulifikiriwa kuwa ni wa nguvu sana. Mtu aliye mkono wa kuume alikuwa ama mtumishi mwenye nguvu sana au msaidizi mwenye uwezo sana.</w:t>
      </w:r>
      <w:r/>
    </w:p>
    <w:p>
      <w:pPr>
        <w:pStyle w:val="Heading5"/>
      </w:pPr>
      <w:r>
        <w:t>moyo wangu ulikuwa na furaha na ulimi wangu ulishangilia.</w:t>
      </w:r>
      <w:r/>
    </w:p>
    <w:p>
      <w:r/>
      <w:r>
        <w:t>NI: "Nilikwa na furaha na kushangilia"</w:t>
      </w:r>
      <w:r/>
    </w:p>
    <w:p>
      <w:pPr>
        <w:pStyle w:val="Heading5"/>
      </w:pPr>
      <w:r>
        <w:t>mwili wangu utaishi katika ujasiri</w:t>
      </w:r>
      <w:r/>
    </w:p>
    <w:p>
      <w:r/>
      <w:r>
        <w:t>"Ingawa hata mimi ni wa kufa tu, nitakuwa na ujasiri kwa Mungu"</w:t>
      </w:r>
      <w:r/>
    </w:p>
    <w:p>
      <w:pPr>
        <w:pStyle w:val="Heading4"/>
      </w:pPr>
      <w:r>
        <w:t>Acts 2:27</w:t>
      </w:r>
      <w:r/>
    </w:p>
    <w:p>
      <w:pPr>
        <w:pStyle w:val="Heading5"/>
      </w:pPr>
      <w:r>
        <w:t>Sentensi unganishi</w:t>
      </w:r>
      <w:r/>
    </w:p>
    <w:p>
      <w:r/>
      <w:r>
        <w:t>Petro anamaliza nukuu ya Daudi.</w:t>
      </w:r>
      <w:r/>
    </w:p>
    <w:p>
      <w:pPr>
        <w:pStyle w:val="Heading5"/>
      </w:pPr>
      <w:r>
        <w:t>Maelezo ya jumla</w:t>
      </w:r>
      <w:r/>
    </w:p>
    <w:p>
      <w:r/>
      <w:r>
        <w:t>Petro anasema, Daudi alisema maneno kuwa Mtakatifu wangu akimaanisha Yesu na maneno "wako" akimaanisha Mungu.</w:t>
      </w:r>
      <w:r/>
    </w:p>
    <w:p>
      <w:pPr>
        <w:pStyle w:val="Heading5"/>
      </w:pPr>
      <w:r>
        <w:t>wala hutaruhusu Mtakatifu wako kuona uozo</w:t>
      </w:r>
      <w:r/>
    </w:p>
    <w:p>
      <w:r/>
      <w:r>
        <w:t>Mwili wake Masihi hautabaki maiti muda mrefu mpaka uoze. au "kuchakaa"</w:t>
      </w:r>
      <w:r/>
    </w:p>
    <w:p>
      <w:pPr>
        <w:pStyle w:val="Heading5"/>
      </w:pPr>
      <w:r>
        <w:t>njia za maisha</w:t>
      </w:r>
      <w:r/>
    </w:p>
    <w:p>
      <w:r/>
      <w:r>
        <w:t>"kweli yenye-kuhuisha"</w:t>
      </w:r>
      <w:r/>
    </w:p>
    <w:p>
      <w:pPr>
        <w:pStyle w:val="Heading5"/>
      </w:pPr>
      <w:r>
        <w:t>nijae furaha mbele ya uso wako.'</w:t>
      </w:r>
      <w:r/>
    </w:p>
    <w:p>
      <w:r/>
      <w:r>
        <w:t>Neno "Uso" anamaanisha uwepo wa Mungu.</w:t>
      </w:r>
      <w:r/>
    </w:p>
    <w:p>
      <w:pPr>
        <w:pStyle w:val="Heading5"/>
      </w:pPr>
      <w:r>
        <w:t>furaha</w:t>
      </w:r>
      <w:r/>
    </w:p>
    <w:p>
      <w:r/>
      <w:r>
        <w:t>"Shangwe au Kicheko"</w:t>
      </w:r>
      <w:r/>
    </w:p>
    <w:p>
      <w:pPr>
        <w:pStyle w:val="Heading4"/>
      </w:pPr>
      <w:r>
        <w:t>Acts 2:29</w:t>
      </w:r>
      <w:r/>
    </w:p>
    <w:p>
      <w:pPr>
        <w:pStyle w:val="Heading5"/>
      </w:pPr>
      <w:r>
        <w:t>Sentensi unganishi</w:t>
      </w:r>
      <w:r/>
    </w:p>
    <w:p>
      <w:r/>
      <w:r>
        <w:t>Petro anaendelea na hotuba yake aliyoianzisha kwa Wayahudi wanaomzunguka na kwa waumini wengine wa Yerusalemu.</w:t>
      </w:r>
      <w:r/>
    </w:p>
    <w:p>
      <w:pPr>
        <w:pStyle w:val="Heading5"/>
      </w:pPr>
      <w:r>
        <w:t>yeye alikufa na akazikwa</w:t>
      </w:r>
      <w:r/>
    </w:p>
    <w:p>
      <w:r/>
      <w:r>
        <w:t>"He died and people buried him"</w:t>
      </w:r>
      <w:r/>
    </w:p>
    <w:p>
      <w:pPr>
        <w:pStyle w:val="Heading5"/>
      </w:pPr>
      <w:r>
        <w:t>kwamba ataweka mmoja katika uzao wake kwenye kiti cha enzi</w:t>
      </w:r>
      <w:r/>
    </w:p>
    <w:p>
      <w:r/>
      <w:r>
        <w:t>"Mungu angemtuma mmoja wa uzao wa Daudi juu ya kiti cha enzi cha Daudi"</w:t>
      </w:r>
      <w:r/>
    </w:p>
    <w:p>
      <w:pPr>
        <w:pStyle w:val="Heading5"/>
      </w:pPr>
      <w:r>
        <w:t>Aliliona hili mapema</w:t>
      </w:r>
      <w:r/>
    </w:p>
    <w:p>
      <w:r/>
      <w:r>
        <w:t>Mungu alijua hata kabla lilikuwa halijatokea.</w:t>
      </w:r>
      <w:r/>
    </w:p>
    <w:p>
      <w:pPr>
        <w:pStyle w:val="Heading5"/>
      </w:pPr>
      <w:r>
        <w:t>wala alikuwa hakuachwa kuzimu</w:t>
      </w:r>
      <w:r/>
    </w:p>
    <w:p>
      <w:r/>
      <w:r>
        <w:t>Mungu hakumwacha Yesu kuzimu.</w:t>
      </w:r>
      <w:r/>
    </w:p>
    <w:p>
      <w:pPr>
        <w:pStyle w:val="Heading5"/>
      </w:pPr>
      <w:r>
        <w:t>wala mwili wake haukuoza.'</w:t>
      </w:r>
      <w:r/>
    </w:p>
    <w:p>
      <w:r/>
      <w:r>
        <w:t>Mwili kuoza kunamaanisha kuteketea baada ya kifo. hivyo Mungu hakumwacha Yesu muda ambao hatA mwili wake uteketee.</w:t>
      </w:r>
      <w:r/>
    </w:p>
    <w:p>
      <w:pPr>
        <w:pStyle w:val="Heading4"/>
      </w:pPr>
      <w:r>
        <w:t>Acts 2:32</w:t>
      </w:r>
      <w:r/>
    </w:p>
    <w:p>
      <w:pPr>
        <w:pStyle w:val="Heading5"/>
      </w:pPr>
      <w:r>
        <w:t>Maelezo ya Jumla</w:t>
      </w:r>
      <w:r/>
    </w:p>
    <w:p>
      <w:r/>
      <w:r>
        <w:t>Neni "sisi" linaelezea wanafunzi na wale wotewaliokuwa mashahidi wa kufufuka kwa Yesu baada ya kifo chake.</w:t>
      </w:r>
      <w:r/>
    </w:p>
    <w:p>
      <w:pPr>
        <w:pStyle w:val="Heading5"/>
      </w:pPr>
      <w:r>
        <w:t>Mungu alimfufua</w:t>
      </w:r>
      <w:r/>
    </w:p>
    <w:p>
      <w:r/>
      <w:r>
        <w:t>Neno "alimfufua" Linaelezea kuwa Mungu alimfufua Yesu kutoka kwa wafu.</w:t>
      </w:r>
      <w:r/>
    </w:p>
    <w:p>
      <w:pPr>
        <w:pStyle w:val="Heading5"/>
      </w:pPr>
      <w:r>
        <w:t>akiwa ameinuliwa katika mkono wa kuume wa Mungu</w:t>
      </w:r>
      <w:r/>
    </w:p>
    <w:p>
      <w:r/>
      <w:r>
        <w:t>Mungu alimwinia Yesu juu katika mkono wake wa kuume.</w:t>
      </w:r>
      <w:r/>
    </w:p>
    <w:p>
      <w:pPr>
        <w:pStyle w:val="Heading5"/>
      </w:pPr>
      <w:r>
        <w:t>yeye amemimina hii ahadi,</w:t>
      </w:r>
      <w:r/>
    </w:p>
    <w:p>
      <w:r/>
      <w:r>
        <w:t>Neno "mimina" lina maana Yesu ambaye ni Mungu amefanya tukio hili litokee la kumtoa Roho Mtakatifu kwa waumini.</w:t>
      </w:r>
      <w:r/>
    </w:p>
    <w:p>
      <w:pPr>
        <w:pStyle w:val="Heading4"/>
      </w:pPr>
      <w:r>
        <w:t>Acts 2:34</w:t>
      </w:r>
      <w:r/>
    </w:p>
    <w:p>
      <w:pPr>
        <w:pStyle w:val="Heading5"/>
      </w:pPr>
      <w:r>
        <w:t>Sentensi unganishi</w:t>
      </w:r>
      <w:r/>
    </w:p>
    <w:p>
      <w:r/>
      <w:r>
        <w:t>Petro anamaliza hotuba yake kwa Wayahudi aliyoianza</w:t>
      </w:r>
      <w:r/>
    </w:p>
    <w:p>
      <w:pPr>
        <w:pStyle w:val="Heading5"/>
      </w:pPr>
      <w:r>
        <w:t>Maelezo ya jumla</w:t>
      </w:r>
      <w:r/>
    </w:p>
    <w:p>
      <w:r/>
      <w:r>
        <w:t>Petro tena ananukuu moja ya Zaburi za Daudi. Daudi hazungumzi kwa nafsi yake mwenyewe katika zaburi hii bali anazungumzia juu ya Yasu Masihi.</w:t>
      </w:r>
      <w:r/>
    </w:p>
    <w:p>
      <w:pPr>
        <w:pStyle w:val="Heading5"/>
      </w:pPr>
      <w:r>
        <w:t>mpaka nitakapowafanya adui zako kigoda kwa ajili ya miguu yako</w:t>
      </w:r>
      <w:r/>
    </w:p>
    <w:p>
      <w:r/>
      <w:r>
        <w:t>Inamaanisha Mungu atafanya ushindi mkamilifu wa maadui wa Masihi na kuwaweka chini yake.</w:t>
      </w:r>
      <w:r/>
    </w:p>
    <w:p>
      <w:pPr>
        <w:pStyle w:val="Heading5"/>
      </w:pPr>
      <w:r>
        <w:t>nyumba yote ya Israeli</w:t>
      </w:r>
      <w:r/>
    </w:p>
    <w:p>
      <w:r/>
      <w:r>
        <w:t>Inamaanisha taifa zima la Israeli.</w:t>
      </w:r>
      <w:r/>
    </w:p>
    <w:p>
      <w:pPr>
        <w:pStyle w:val="Heading4"/>
      </w:pPr>
      <w:r>
        <w:t>Acts 2:37</w:t>
      </w:r>
      <w:r/>
    </w:p>
    <w:p>
      <w:pPr>
        <w:pStyle w:val="Heading5"/>
      </w:pPr>
      <w:r>
        <w:t>Sentensi unganishi</w:t>
      </w:r>
      <w:r/>
    </w:p>
    <w:p>
      <w:r/>
      <w:r>
        <w:t>Wayahudi wanaitikia hotuba ya Petro na Petro anawajibu.</w:t>
      </w:r>
      <w:r/>
    </w:p>
    <w:p>
      <w:pPr>
        <w:pStyle w:val="Heading5"/>
      </w:pPr>
      <w:r>
        <w:t>waliposikia hivyo</w:t>
      </w:r>
      <w:r/>
    </w:p>
    <w:p>
      <w:r/>
      <w:r>
        <w:t>"wakati watu waliposikia Petro akisema"</w:t>
      </w:r>
      <w:r/>
    </w:p>
    <w:p>
      <w:pPr>
        <w:pStyle w:val="Heading5"/>
      </w:pPr>
      <w:r>
        <w:t>wakachomwa katika mioyo yao</w:t>
      </w:r>
      <w:r/>
    </w:p>
    <w:p>
      <w:r/>
      <w:r>
        <w:t>"Maneno ya Petro yaliwachoma mioyo yao" au "kusikia hatia moyoni na kujawa na huzuni"</w:t>
      </w:r>
      <w:r/>
    </w:p>
    <w:p>
      <w:pPr>
        <w:pStyle w:val="Heading5"/>
      </w:pPr>
      <w:r>
        <w:t>kubatizwa</w:t>
      </w:r>
      <w:r/>
    </w:p>
    <w:p>
      <w:r/>
      <w:r>
        <w:t>"Turuhusu tupate kubatizwa"</w:t>
      </w:r>
      <w:r/>
    </w:p>
    <w:p>
      <w:pPr>
        <w:pStyle w:val="Heading5"/>
      </w:pPr>
      <w:r>
        <w:t>Ni ahadi kwaajili yako</w:t>
      </w:r>
      <w:r/>
    </w:p>
    <w:p>
      <w:r/>
      <w:r>
        <w:t>"Ahadi ni kwaajili yako"</w:t>
      </w:r>
      <w:r/>
    </w:p>
    <w:p>
      <w:pPr>
        <w:pStyle w:val="Heading5"/>
      </w:pPr>
      <w:r>
        <w:t>wale wote walioko mbali</w:t>
      </w:r>
      <w:r/>
    </w:p>
    <w:p>
      <w:r/>
      <w:r>
        <w:t>"WAtu wote waliombali na Mungu mioyoni mwao.</w:t>
      </w:r>
      <w:r/>
    </w:p>
    <w:p>
      <w:pPr>
        <w:pStyle w:val="Heading4"/>
      </w:pPr>
      <w:r>
        <w:t>Acts 2:40</w:t>
      </w:r>
      <w:r/>
    </w:p>
    <w:p>
      <w:pPr>
        <w:pStyle w:val="Heading5"/>
      </w:pPr>
      <w:r>
        <w:t>Sentensi unganishi</w:t>
      </w:r>
      <w:r/>
    </w:p>
    <w:p>
      <w:r/>
      <w:r>
        <w:t>Huu ni mwisho wa sehemu ya habari kwa tukio la siku ya Pentekoste. Inaanza sehemu nyingine inayoelezea jinsi gani waumini waliendelea kuishi baada ya siku ya Pentekoste.</w:t>
      </w:r>
      <w:r/>
    </w:p>
    <w:p>
      <w:pPr>
        <w:pStyle w:val="Heading5"/>
      </w:pPr>
      <w:r>
        <w:t>alishuhudia na kuwasihi</w:t>
      </w:r>
      <w:r/>
    </w:p>
    <w:p>
      <w:r/>
      <w:r>
        <w:t>"Aliwaambia waziwazi na kuwasihi waitikie kwa ujumbe alioutoa kwao.</w:t>
      </w:r>
      <w:r/>
    </w:p>
    <w:p>
      <w:pPr>
        <w:pStyle w:val="Heading5"/>
      </w:pPr>
      <w:r>
        <w:t>Jiokoeni mtoke katika kizazi hiki kiovu</w:t>
      </w:r>
      <w:r/>
    </w:p>
    <w:p>
      <w:r/>
      <w:r>
        <w:t>Wajiokoe kutoka katika adhabu ya Mungu itakayowapata watu waovu.</w:t>
      </w:r>
      <w:r/>
    </w:p>
    <w:p>
      <w:pPr>
        <w:pStyle w:val="Heading5"/>
      </w:pPr>
      <w:r>
        <w:t>wakayapokea maneno yake</w:t>
      </w:r>
      <w:r/>
    </w:p>
    <w:p>
      <w:r/>
      <w:r>
        <w:t>Inamaanisha wakayapokea maneno aliyoyasema Petro kuwa yalikuwa ya kweli.</w:t>
      </w:r>
      <w:r/>
    </w:p>
    <w:p>
      <w:pPr>
        <w:pStyle w:val="Heading5"/>
      </w:pPr>
      <w:r>
        <w:t>Walibatizwa</w:t>
      </w:r>
      <w:r/>
    </w:p>
    <w:p>
      <w:r/>
      <w:r>
        <w:t>Wote walioamini walibatizwa.</w:t>
      </w:r>
      <w:r/>
    </w:p>
    <w:p>
      <w:pPr>
        <w:pStyle w:val="Heading5"/>
      </w:pPr>
      <w:r>
        <w:t>hapo wakaongezeka katika siku hiyo kama watu elfu tatu</w:t>
      </w:r>
      <w:r/>
    </w:p>
    <w:p>
      <w:r/>
      <w:r>
        <w:t>"watu wapatao elfu tatu waliongezeka"</w:t>
      </w:r>
      <w:r/>
    </w:p>
    <w:p>
      <w:pPr>
        <w:pStyle w:val="Heading5"/>
      </w:pPr>
      <w:r>
        <w:t>katika kuumega mkate</w:t>
      </w:r>
      <w:r/>
    </w:p>
    <w:p>
      <w:r/>
      <w:r>
        <w:t>Walishiriki na kula chakula kwa pamoja</w:t>
      </w:r>
      <w:r/>
    </w:p>
    <w:p>
      <w:pPr>
        <w:pStyle w:val="Heading4"/>
      </w:pPr>
      <w:r>
        <w:t>Acts 2:43</w:t>
      </w:r>
      <w:r/>
    </w:p>
    <w:p>
      <w:pPr>
        <w:pStyle w:val="Heading5"/>
      </w:pPr>
      <w:r>
        <w:t>Hofu ikaja juu ya kila nafsi</w:t>
      </w:r>
      <w:r/>
    </w:p>
    <w:p>
      <w:r/>
      <w:r>
        <w:t>watu walijawa na hofu na kicho cha Mungu ndani yao</w:t>
      </w:r>
      <w:r/>
    </w:p>
    <w:p>
      <w:pPr>
        <w:pStyle w:val="Heading5"/>
      </w:pPr>
      <w:r>
        <w:t>maajabu mengi na ishara zikafanyika kupitia mitume</w:t>
      </w:r>
      <w:r/>
    </w:p>
    <w:p>
      <w:r/>
      <w:r>
        <w:t>Mungu alifanya miujiza na ishara nyingi kupitia wanafunzi wake.</w:t>
      </w:r>
      <w:r/>
    </w:p>
    <w:p>
      <w:pPr>
        <w:pStyle w:val="Heading5"/>
      </w:pPr>
      <w:r>
        <w:t>wote walikuwa pamoja</w:t>
      </w:r>
      <w:r/>
    </w:p>
    <w:p>
      <w:r/>
      <w:r>
        <w:t>Inaweza kuwa, "wote waliamini jambo hilo moja" au " waumini wote walioamini walikuwa pamona katika sehemu moja"</w:t>
      </w:r>
      <w:r/>
    </w:p>
    <w:p>
      <w:pPr>
        <w:pStyle w:val="Heading5"/>
      </w:pPr>
      <w:r>
        <w:t>walikuwa na vitu vyote kwa ushirikiano</w:t>
      </w:r>
      <w:r/>
    </w:p>
    <w:p>
      <w:r/>
      <w:r>
        <w:t>"walitumia mali zao kwa kumgawia kila mmoja na mwenzake"</w:t>
      </w:r>
      <w:r/>
    </w:p>
    <w:p>
      <w:pPr>
        <w:pStyle w:val="Heading5"/>
      </w:pPr>
      <w:r>
        <w:t>mali walizo miliki</w:t>
      </w:r>
      <w:r/>
    </w:p>
    <w:p>
      <w:r/>
      <w:r>
        <w:t>Mashamba na vitu vingine vilivyokuwa wanavimiliki.</w:t>
      </w:r>
      <w:r/>
    </w:p>
    <w:p>
      <w:pPr>
        <w:pStyle w:val="Heading5"/>
      </w:pPr>
      <w:r>
        <w:t>kugawanya kwa wote kulingana na hitaji la kila mmoja.</w:t>
      </w:r>
      <w:r/>
    </w:p>
    <w:p>
      <w:r/>
      <w:r>
        <w:t>Kila mmoja aligawiwa kulingana na uhitaji wake.</w:t>
      </w:r>
      <w:r/>
    </w:p>
    <w:p>
      <w:pPr>
        <w:pStyle w:val="Heading4"/>
      </w:pPr>
      <w:r>
        <w:t>Acts 2:46</w:t>
      </w:r>
      <w:r/>
    </w:p>
    <w:p>
      <w:pPr>
        <w:pStyle w:val="Heading5"/>
      </w:pPr>
      <w:r>
        <w:t>waliendelea wakiwa na lengo moja</w:t>
      </w:r>
      <w:r/>
    </w:p>
    <w:p>
      <w:r/>
      <w:r>
        <w:t>Waumini waliendelea kukutana pamoja, kwa kusudi moja.</w:t>
      </w:r>
      <w:r/>
    </w:p>
    <w:p>
      <w:pPr>
        <w:pStyle w:val="Heading5"/>
      </w:pPr>
      <w:r>
        <w:t>walimega mkate kwenye nyumba zao</w:t>
      </w:r>
      <w:r/>
    </w:p>
    <w:p>
      <w:r/>
      <w:r>
        <w:t>walishirikiana kula chakula chao katika nyumba zao na pia kula chakula cha Bwana kwa pamoja.</w:t>
      </w:r>
      <w:r/>
    </w:p>
    <w:p>
      <w:pPr>
        <w:pStyle w:val="Heading5"/>
      </w:pPr>
      <w:r>
        <w:t>kwa furaha na unyenyekevu wa moyo</w:t>
      </w:r>
      <w:r/>
    </w:p>
    <w:p>
      <w:r/>
      <w:r>
        <w:t>Hii inamaana bila kiburi, kwa furaha, bila choyo na bila kuangalia cheo au upendeleo.</w:t>
      </w:r>
      <w:r/>
    </w:p>
    <w:p>
      <w:pPr>
        <w:pStyle w:val="Heading5"/>
      </w:pPr>
      <w:r>
        <w:t>wakiwa na kibali na watu wote</w:t>
      </w:r>
      <w:r/>
    </w:p>
    <w:p>
      <w:r/>
      <w:r>
        <w:t>"Watu wote waliwakubali"</w:t>
      </w:r>
      <w:r/>
    </w:p>
    <w:p>
      <w:pPr>
        <w:pStyle w:val="Heading5"/>
      </w:pPr>
      <w:r>
        <w:t>ambao walikuwa wakiokolewa</w:t>
      </w:r>
      <w:r/>
    </w:p>
    <w:p>
      <w:r/>
      <w:r>
        <w:t>Ambao Bwana alikuwa akiwaokoa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2:1</w:t>
      </w:r>
      <w:r/>
    </w:p>
    <w:p>
      <w:pPr>
        <w:pStyle w:val="Heading5"/>
      </w:pPr>
      <w:r>
        <w:t>Katika sikukuu ipi ya Kiyahudi wanafunzi walikuwa pamoja?</w:t>
      </w:r>
      <w:r/>
    </w:p>
    <w:p>
      <w:r/>
      <w:r>
        <w:t>Wanafunzi walikuwa pamoja kwenye sikukuu ya Pentekoste.</w:t>
      </w:r>
      <w:r/>
    </w:p>
    <w:p>
      <w:pPr>
        <w:pStyle w:val="Heading5"/>
      </w:pPr>
      <w:r>
        <w:t>Lini Roho Mtakatifu alikuja ndani ya nyumba, wanafunzi walianza kufanya nini?</w:t>
      </w:r>
      <w:r/>
    </w:p>
    <w:p>
      <w:r/>
      <w:r>
        <w:t>Wanafunzi walianza kusema kwa lugha nyingine.</w:t>
      </w:r>
      <w:r/>
    </w:p>
    <w:p>
      <w:pPr>
        <w:pStyle w:val="Heading4"/>
      </w:pPr>
      <w:r>
        <w:t>Acts 2:5</w:t>
      </w:r>
      <w:r/>
    </w:p>
    <w:p>
      <w:pPr>
        <w:pStyle w:val="Heading5"/>
      </w:pPr>
      <w:r>
        <w:t>Wakati huu Yerusalemu, walikuwepo wayahudi wacha Mungu kutoka wapi?</w:t>
      </w:r>
      <w:r/>
    </w:p>
    <w:p>
      <w:r/>
      <w:r>
        <w:t>Pale walikuwepo Wayahudi wacha Mungu kutoka kila taifa chini ya mbingu.</w:t>
      </w:r>
      <w:r/>
    </w:p>
    <w:p>
      <w:pPr>
        <w:pStyle w:val="Heading5"/>
      </w:pPr>
      <w:r>
        <w:t>Kwanini makutano ya watu walichanganyikiwa wakati waliposikia wanafunzi wakinena?</w:t>
      </w:r>
      <w:r/>
    </w:p>
    <w:p>
      <w:r/>
      <w:r>
        <w:t>Makutano ya watu walichanganyikiwa kwasababu kila mmoja alisikia wakisema kila mmoja kwa lugha yake.</w:t>
      </w:r>
      <w:r/>
    </w:p>
    <w:p>
      <w:pPr>
        <w:pStyle w:val="Heading4"/>
      </w:pPr>
      <w:r>
        <w:t>Acts 2:8</w:t>
      </w:r>
      <w:r/>
    </w:p>
    <w:p>
      <w:pPr>
        <w:pStyle w:val="Heading5"/>
      </w:pPr>
      <w:r>
        <w:t>Kuhusu nini wanafunzi walikuwa wakinena?</w:t>
      </w:r>
      <w:r/>
    </w:p>
    <w:p>
      <w:r/>
      <w:r>
        <w:t>Wanafunzi walikuwa wakisema habari za matendo makuu ya Mungu.</w:t>
      </w:r>
      <w:r/>
    </w:p>
    <w:p>
      <w:pPr>
        <w:pStyle w:val="Heading4"/>
      </w:pPr>
      <w:r>
        <w:t>Acts 2:12</w:t>
      </w:r>
      <w:r/>
    </w:p>
    <w:p>
      <w:pPr>
        <w:pStyle w:val="Heading5"/>
      </w:pPr>
      <w:r>
        <w:t>Baadhi ya wale waliokuwa wakiwadhihaki mitume walifikiri nini?</w:t>
      </w:r>
      <w:r/>
    </w:p>
    <w:p>
      <w:r/>
      <w:r>
        <w:t>Baadhi waliwadhihaki wakifikiri wamelewa na mvinyo mpya.</w:t>
      </w:r>
      <w:r/>
    </w:p>
    <w:p>
      <w:pPr>
        <w:pStyle w:val="Heading4"/>
      </w:pPr>
      <w:r>
        <w:t>Acts 2:16</w:t>
      </w:r>
      <w:r/>
    </w:p>
    <w:p>
      <w:pPr>
        <w:pStyle w:val="Heading5"/>
      </w:pPr>
      <w:r>
        <w:t>Petro alisema nini kimetimizwa wakati huu?</w:t>
      </w:r>
      <w:r/>
    </w:p>
    <w:p>
      <w:r/>
      <w:r>
        <w:t>Petro alisema unabii wa Yoeli ulikuwa umetimia ambapo Mungu angemwaga Roho wake juu ya miili yote.</w:t>
      </w:r>
      <w:r/>
    </w:p>
    <w:p>
      <w:pPr>
        <w:pStyle w:val="Heading4"/>
      </w:pPr>
      <w:r>
        <w:t>Acts 2:20</w:t>
      </w:r>
      <w:r/>
    </w:p>
    <w:p>
      <w:pPr>
        <w:pStyle w:val="Heading5"/>
      </w:pPr>
      <w:r>
        <w:t>Katika unabii ya Yoeli, Nani ambao wameokolewa?</w:t>
      </w:r>
      <w:r/>
    </w:p>
    <w:p>
      <w:r/>
      <w:r>
        <w:t>Kila mtu aliitiae jina la Bwana ni moja ya waliookolewa</w:t>
      </w:r>
      <w:r/>
    </w:p>
    <w:p>
      <w:pPr>
        <w:pStyle w:val="Heading4"/>
      </w:pPr>
      <w:r>
        <w:t>Acts 2:22</w:t>
      </w:r>
      <w:r/>
    </w:p>
    <w:p>
      <w:pPr>
        <w:pStyle w:val="Heading5"/>
      </w:pPr>
      <w:r>
        <w:t>Namna gani huduma ya Yesu ilikuwa thabiti kwa Mungu?</w:t>
      </w:r>
      <w:r/>
    </w:p>
    <w:p>
      <w:r/>
      <w:r>
        <w:t>Huduma ya Yesu ilikuwa thabiti kupitia kazi ya uweza na maajabu na ishara ambazo Mungu alifanya kupitia yeye.</w:t>
      </w:r>
      <w:r/>
    </w:p>
    <w:p>
      <w:pPr>
        <w:pStyle w:val="Heading5"/>
      </w:pPr>
      <w:r>
        <w:t>Mipango wa nani uliomfanya Yesu asulibiwe?</w:t>
      </w:r>
      <w:r/>
    </w:p>
    <w:p>
      <w:r/>
      <w:r>
        <w:t>Yesu alisulibiwa kupitia mpango wa mahususi wa Mungu.</w:t>
      </w:r>
      <w:r/>
    </w:p>
    <w:p>
      <w:pPr>
        <w:pStyle w:val="Heading4"/>
      </w:pPr>
      <w:r>
        <w:t>Acts 2:25</w:t>
      </w:r>
      <w:r/>
    </w:p>
    <w:p>
      <w:pPr>
        <w:pStyle w:val="Heading5"/>
      </w:pPr>
      <w:r>
        <w:t>Katika Agano la Kale, Mfalme Daudi alitoa unabii gani kuhusu Mungu aliye Mtakatifu?</w:t>
      </w:r>
      <w:r/>
    </w:p>
    <w:p>
      <w:r/>
      <w:r>
        <w:t>Mfalme Daudi alisema kwamba hataruhusu Mtakatifu Wake kuona uharibifu.</w:t>
      </w:r>
      <w:r/>
    </w:p>
    <w:p>
      <w:pPr>
        <w:pStyle w:val="Heading4"/>
      </w:pPr>
      <w:r>
        <w:t>Acts 2:27</w:t>
      </w:r>
      <w:r/>
    </w:p>
    <w:p>
      <w:pPr>
        <w:pStyle w:val="Heading5"/>
      </w:pPr>
      <w:r>
        <w:t>Katika Agano la Kale, Mfalme Daudi alitoa unabii gani kuhusu Mungu aliye Mtakatifu?</w:t>
      </w:r>
      <w:r/>
    </w:p>
    <w:p>
      <w:r/>
      <w:r>
        <w:t>Mfalme Daudi alisema kwamba Mungu hageruhusu Mtakatifu Wake kuona uharibifu.</w:t>
      </w:r>
      <w:r/>
    </w:p>
    <w:p>
      <w:pPr>
        <w:pStyle w:val="Heading4"/>
      </w:pPr>
      <w:r>
        <w:t>Acts 2:29</w:t>
      </w:r>
      <w:r/>
    </w:p>
    <w:p>
      <w:pPr>
        <w:pStyle w:val="Heading5"/>
      </w:pPr>
      <w:r>
        <w:t>Ni ahadi ipi Mungu aliifanya kwa Mfalme Daudi kuhusu uzao wake?</w:t>
      </w:r>
      <w:r/>
    </w:p>
    <w:p>
      <w:r/>
      <w:r>
        <w:t>Mungu alimwahidi Mfalme Daudi kwamba mmoja wa uzao wake angeketi juu ya kiti cha enzi.</w:t>
      </w:r>
      <w:r/>
    </w:p>
    <w:p>
      <w:pPr>
        <w:pStyle w:val="Heading5"/>
      </w:pPr>
      <w:r>
        <w:t>Katika Agano la Kale Nini Mfalme Daudi alitabiri kuhusu Mungu mtakatifu?</w:t>
      </w:r>
      <w:r/>
    </w:p>
    <w:p>
      <w:r/>
      <w:r>
        <w:t>Mfalme Daudi alisema kwamba Mungu asingeruhusu Mtakatifu wake kuona uharibifu.</w:t>
      </w:r>
      <w:r/>
    </w:p>
    <w:p>
      <w:pPr>
        <w:pStyle w:val="Heading4"/>
      </w:pPr>
      <w:r>
        <w:t>Acts 2:32</w:t>
      </w:r>
      <w:r/>
    </w:p>
    <w:p>
      <w:pPr>
        <w:pStyle w:val="Heading5"/>
      </w:pPr>
      <w:r>
        <w:t>Nani aliyekuwa Mtakatifu wa Mungu ambaye hakuona uharibifu na angeketi kwenye kiti cha enzi?</w:t>
      </w:r>
      <w:r/>
    </w:p>
    <w:p>
      <w:r/>
      <w:r>
        <w:t>Yesu alikuwa katabiriwa Aliye Mtakatifu na Mfalme.</w:t>
      </w:r>
      <w:r/>
    </w:p>
    <w:p>
      <w:pPr>
        <w:pStyle w:val="Heading4"/>
      </w:pPr>
      <w:r>
        <w:t>Acts 2:34</w:t>
      </w:r>
      <w:r/>
    </w:p>
    <w:p>
      <w:pPr>
        <w:pStyle w:val="Heading5"/>
      </w:pPr>
      <w:r>
        <w:t>Petro alihubiri kwamba Mungu amempa Yetu vyeo gani viwili?</w:t>
      </w:r>
      <w:r/>
    </w:p>
    <w:p>
      <w:r/>
      <w:r>
        <w:t>Mungu alimfanya Yesu kuwa Kristo na Bwana</w:t>
      </w:r>
      <w:r/>
    </w:p>
    <w:p>
      <w:pPr>
        <w:pStyle w:val="Heading4"/>
      </w:pPr>
      <w:r>
        <w:t>Acts 2:37</w:t>
      </w:r>
      <w:r/>
    </w:p>
    <w:p>
      <w:pPr>
        <w:pStyle w:val="Heading5"/>
      </w:pPr>
      <w:r>
        <w:t>mkutano uliposikia mahubiri ya Petro, walipokeaje?</w:t>
      </w:r>
      <w:r/>
    </w:p>
    <w:p>
      <w:r/>
      <w:r>
        <w:t>Mkutano uliuliza kile wanachopaswa kufanya.</w:t>
      </w:r>
      <w:r/>
    </w:p>
    <w:p>
      <w:pPr>
        <w:pStyle w:val="Heading5"/>
      </w:pPr>
      <w:r>
        <w:t>Petro aliwaambia nini makutano cha kufanya?</w:t>
      </w:r>
      <w:r/>
    </w:p>
    <w:p>
      <w:r/>
      <w:r>
        <w:t>Petro aliwaambia makutano kutubu na kubatizwa katika Jina la Yesu Kristo kwa ajili ya msamaha wa dhambi zao.</w:t>
      </w:r>
      <w:r/>
    </w:p>
    <w:p>
      <w:pPr>
        <w:pStyle w:val="Heading5"/>
      </w:pPr>
      <w:r>
        <w:t>Kwa ajili ya nani Petro aliwaambia ilikuwa ahadi ya Mungu?</w:t>
      </w:r>
      <w:r/>
    </w:p>
    <w:p>
      <w:r/>
      <w:r>
        <w:t>Petro alisema ahadi ya Mungu ilikuwa kwa ajili ya makutano, watoto wao na wote waliokuwa mbali.</w:t>
      </w:r>
      <w:r/>
    </w:p>
    <w:p>
      <w:pPr>
        <w:pStyle w:val="Heading4"/>
      </w:pPr>
      <w:r>
        <w:t>Acts 2:40</w:t>
      </w:r>
      <w:r/>
    </w:p>
    <w:p>
      <w:pPr>
        <w:pStyle w:val="Heading5"/>
      </w:pPr>
      <w:r>
        <w:t>Watu wangapi waliobatizwa siku hiyo?</w:t>
      </w:r>
      <w:r/>
    </w:p>
    <w:p>
      <w:r/>
      <w:r>
        <w:t>Ilikuwa yapata watu elfu tatu waliobatizwa siku hiyo.</w:t>
      </w:r>
      <w:r/>
    </w:p>
    <w:p>
      <w:pPr>
        <w:pStyle w:val="Heading5"/>
      </w:pPr>
      <w:r>
        <w:t>Watu waliobatizwa waliendelea na hatua gani?</w:t>
      </w:r>
      <w:r/>
    </w:p>
    <w:p>
      <w:r/>
      <w:r>
        <w:t>Waliendelea katika mafundisho ya mitume na ushirika, na katika kuumega mkate na katika maombi.</w:t>
      </w:r>
      <w:r/>
    </w:p>
    <w:p>
      <w:pPr>
        <w:pStyle w:val="Heading4"/>
      </w:pPr>
      <w:r>
        <w:t>Acts 2:43</w:t>
      </w:r>
      <w:r/>
    </w:p>
    <w:p>
      <w:pPr>
        <w:pStyle w:val="Heading5"/>
      </w:pPr>
      <w:r>
        <w:t>Je! Wale walioamini walifanya nini kuwasaidia wale waliokuwa wahitaji?</w:t>
      </w:r>
      <w:r/>
    </w:p>
    <w:p>
      <w:r/>
      <w:r>
        <w:t>Waliuza mali zao na vyote walivyomiliki na kuwagawia kila mmoja aliyekuwa na uhitaji.</w:t>
      </w:r>
      <w:r/>
    </w:p>
    <w:p>
      <w:pPr>
        <w:pStyle w:val="Heading4"/>
      </w:pPr>
      <w:r>
        <w:t>Acts 2:46</w:t>
      </w:r>
      <w:r/>
    </w:p>
    <w:p>
      <w:pPr>
        <w:pStyle w:val="Heading5"/>
      </w:pPr>
      <w:r>
        <w:t>Waumini walikuwa wanakutana wapi wakati huu?</w:t>
      </w:r>
      <w:r/>
    </w:p>
    <w:p>
      <w:r/>
      <w:r>
        <w:t>Waumini walikutana kwenye Hekalu.</w:t>
      </w:r>
      <w:r/>
    </w:p>
    <w:p>
      <w:pPr>
        <w:pStyle w:val="Heading5"/>
      </w:pPr>
      <w:r>
        <w:t>Nani waliokuwa wakiongezeka siku kwa siku kwa kundi la waumini?</w:t>
      </w:r>
      <w:r/>
    </w:p>
    <w:p>
      <w:r/>
      <w:r>
        <w:t>Bwana aliwazidisha siku kwa siku wale waliokuwa wakiokolewa.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03 Maelezo kwa jumla</w:t>
      </w:r>
      <w:r/>
    </w:p>
    <w:p>
      <w:pPr>
        <w:pStyle w:val="Heading2"/>
      </w:pPr>
      <w:r>
        <w:t>Dhana maalum katika sura hii</w:t>
      </w:r>
      <w:r/>
    </w:p>
    <w:p>
      <w:pPr>
        <w:pStyle w:val="Heading3"/>
      </w:pPr>
      <w:r>
        <w:t>Agano Mungu aliagana na Abrahamu</w:t>
      </w:r>
      <w:r/>
    </w:p>
    <w:p>
      <w:r/>
      <w:r>
        <w:t>Sura hii inaeleza kwamba Yesu alikuja kwa Wayahudi kwa sababu Mungu alikuwa akitimiza sehemu yake ya agano lake na Abrahamu. Petero alifikiri kwamba Wayahudi ndio waliokuwa na hatia ya kumuua Yesu.</w:t>
      </w:r>
      <w:r/>
    </w:p>
    <w:p>
      <w:pPr>
        <w:pStyle w:val="Heading2"/>
      </w:pPr>
      <w:r>
        <w:t>Tafsiri zingine za utata katika sura hii</w:t>
      </w:r>
      <w:r/>
    </w:p>
    <w:p>
      <w:pPr>
        <w:pStyle w:val="Heading3"/>
      </w:pPr>
      <w:r>
        <w:t>"Mliyemtia mikononi mwa wakuu"</w:t>
      </w:r>
      <w:r/>
    </w:p>
    <w:p>
      <w:r/>
      <w:r>
        <w:t>Warumi ndio waliomuua Yesu, lakini walimuua kwa sababu Wayahudi walimkamata, wakamleta kwa Warumi, wakawaambia wamuue. Kwa sababu hii, Petero alifikiri kwamba hao ndio waliokuwa na hatia ya kumuua Yesu. Lakini anawaeleza yakwamba hao ndio wa kwanza ambao Mwenyezi Mungu ametuma wafuasi wa Yesu kuwakaribisha watubu</w:t>
      </w:r>
      <w:r/>
    </w:p>
    <w:p>
      <w:pPr>
        <w:pStyle w:val="Heading2"/>
      </w:pPr>
      <w:r>
        <w:t>Links:</w:t>
      </w:r>
      <w:r/>
      <w:r/>
    </w:p>
    <w:p>
      <w:pPr>
        <w:pStyle w:val="ListBullet"/>
        <w:spacing w:line="240" w:lineRule="auto"/>
        <w:ind w:left="720"/>
      </w:pPr>
      <w:r/>
      <w:hyperlink r:id="rId27">
        <w:r>
          <w:rPr>
            <w:color w:val="0000EE"/>
            <w:u w:val="single"/>
          </w:rPr>
          <w:t>Acts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Hasa Butrus wa Yuhana kan gi ruwa le Haikal fi Saa ta salawat, saa tisa. </w:t>
      </w:r>
      <w:r>
        <w:rPr>
          <w:vertAlign w:val="superscript"/>
        </w:rPr>
        <w:t>2</w:t>
      </w:r>
      <w:r>
        <w:t xml:space="preserve">Kan fi zol mushlul min batna ta uma tou kan gi jibu huwo kulu yom fi bab al Jemil ta Haikal, ashan huwo bi asadu nas al bi dakalu juwa Haikal ashan bi wodi le huwo gurush. </w:t>
      </w:r>
      <w:r>
        <w:rPr>
          <w:vertAlign w:val="superscript"/>
        </w:rPr>
        <w:t>3</w:t>
      </w:r>
      <w:r>
        <w:t>Zaman huwo aiynu Butrus wa Yuhana bi dakalu juwa Kenisa, huwo asalu umon gurush.</w:t>
      </w:r>
      <w:r>
        <w:rPr>
          <w:vertAlign w:val="superscript"/>
        </w:rPr>
        <w:t>4</w:t>
      </w:r>
      <w:r>
        <w:t xml:space="preserve">Buturus, rekis ena tou le huwo, ma Yuhana,wa kelimu, '' Aiynu le nina .'' </w:t>
      </w:r>
      <w:r>
        <w:rPr>
          <w:vertAlign w:val="superscript"/>
        </w:rPr>
        <w:t>5</w:t>
      </w:r>
      <w:r>
        <w:t xml:space="preserve">Zol al abu moslul de aiynu le umon, fekir gali huwo bi ligo haja min umon. </w:t>
      </w:r>
      <w:r>
        <w:rPr>
          <w:vertAlign w:val="superscript"/>
        </w:rPr>
        <w:t>6</w:t>
      </w:r>
      <w:r>
        <w:t>Lakin Butrus kelimu, ''Ma indi fida wa dahab, lakin haja al indi, ana bi wodi le inta .Fi isim ta Yesua al Mesih al Nasiri, douru.''</w:t>
      </w:r>
      <w:r>
        <w:rPr>
          <w:vertAlign w:val="superscript"/>
        </w:rPr>
        <w:t>7</w:t>
      </w:r>
      <w:r>
        <w:t xml:space="preserve">Butrus gobudu huwo be yemin, Huwo goumu zol de fok, wa tawali kura ta zol de biga gowi. </w:t>
      </w:r>
      <w:r>
        <w:rPr>
          <w:vertAlign w:val="superscript"/>
        </w:rPr>
        <w:t>8</w:t>
      </w:r>
      <w:r>
        <w:t>Zol al moshlol de nutu fok wa wogif wa bada douru; wa huwo dakalu ma Butrus wa Yuhana juwa Kenisa, bi douru, bi nutu nutu, wa bi sabihu Allah.</w:t>
      </w:r>
      <w:r>
        <w:rPr>
          <w:vertAlign w:val="superscript"/>
        </w:rPr>
        <w:t>9</w:t>
      </w:r>
      <w:r>
        <w:t xml:space="preserve">Nas kulu aiynu huwo gi douru wa gi sabihu Allah. </w:t>
      </w:r>
      <w:r>
        <w:rPr>
          <w:vertAlign w:val="superscript"/>
        </w:rPr>
        <w:t>10</w:t>
      </w:r>
      <w:r>
        <w:t>Umon lahisu inu de zol al kan gi asadu gurus fi al Bab al Jemil ta kenisa; umon kan be istigrab wa taajub ashan haja al hasil le huwo.</w:t>
      </w:r>
      <w:r>
        <w:rPr>
          <w:vertAlign w:val="superscript"/>
        </w:rPr>
        <w:t>11</w:t>
      </w:r>
      <w:r>
        <w:t xml:space="preserve">Ze ma huwo lisa bi douru wara Butrus wa Yuhana, nas kulu jere sawa le umon fi sikat al sukerin ta Siliman, umon mustagrabin kalis. </w:t>
      </w:r>
      <w:r>
        <w:rPr>
          <w:vertAlign w:val="superscript"/>
        </w:rPr>
        <w:t>12</w:t>
      </w:r>
      <w:r>
        <w:t>Zaman Butrus aiynu ze de, huwo juwabu le nas de, ''Intum ya nas ta Israel, Lee intum gi istagrab? Lee intum gi aiynu nina shedid ze de , ze nina kutu zol de douru be guwa ta nina?</w:t>
      </w:r>
      <w:r>
        <w:rPr>
          <w:vertAlign w:val="superscript"/>
        </w:rPr>
        <w:t>13</w:t>
      </w:r>
      <w:r>
        <w:t xml:space="preserve">Allah ta Ibrahim, wa ta Ishak, wa ta Yakub, Allah ta abuhat ta nina, mejidu kadam tou Yesua. Huwo yau al intum selimu wa aba fi gidam ta Bilatos, ligo huwo kariru ashan bi fiku Yesua. </w:t>
      </w:r>
      <w:r>
        <w:rPr>
          <w:vertAlign w:val="superscript"/>
        </w:rPr>
        <w:t>14</w:t>
      </w:r>
      <w:r>
        <w:t>Intum aba wahid al Kudus wa al bar, wa intum asalu bel aks le al katil ashan bi fiku le intum.</w:t>
      </w:r>
      <w:r>
        <w:rPr>
          <w:vertAlign w:val="superscript"/>
        </w:rPr>
        <w:t>15</w:t>
      </w:r>
      <w:r>
        <w:t xml:space="preserve">Intum katulu muasis ta haya, al Allah goumu min al mutu-wa nina shuhud fi kalam de. </w:t>
      </w:r>
      <w:r>
        <w:rPr>
          <w:vertAlign w:val="superscript"/>
        </w:rPr>
        <w:t>16</w:t>
      </w:r>
      <w:r>
        <w:t>Fi asa ta iman fi isim tou, isim tou kutu zol de, al intum aiynu wa arufu, kutu uwo tala gowi. Iman al be wasat Yesua wodi le huwo saha kamil fi gidam takum kulu.</w:t>
      </w:r>
      <w:r>
        <w:rPr>
          <w:vertAlign w:val="superscript"/>
        </w:rPr>
        <w:t>17</w:t>
      </w:r>
      <w:r>
        <w:t xml:space="preserve">Hasa, ya Akwana, ana arufu intum amulu kalam de ashan intum ma arufu, kaman ze ruasa takum </w:t>
      </w:r>
      <w:r>
        <w:rPr>
          <w:vertAlign w:val="superscript"/>
        </w:rPr>
        <w:t>18</w:t>
      </w:r>
      <w:r>
        <w:t>Lakin hajat al Allah wori min bediri be wasat ta ambiya kulu, inu Mesih bi ligo taab, hasa huwo hasil.</w:t>
      </w:r>
      <w:r>
        <w:rPr>
          <w:vertAlign w:val="superscript"/>
        </w:rPr>
        <w:t>19</w:t>
      </w:r>
      <w:r>
        <w:t xml:space="preserve">Tub takum, wa rija takum, ashan katiya takum bi masau bara, </w:t>
      </w:r>
      <w:r>
        <w:rPr>
          <w:vertAlign w:val="superscript"/>
        </w:rPr>
        <w:t>20</w:t>
      </w:r>
      <w:r>
        <w:t>ashan zaman ta raha bi ja min gidam ta Rabana; wa inu uwo bi rasulu al Mesih al iktaru le intum, al huwo Yesua.</w:t>
      </w:r>
      <w:r>
        <w:rPr>
          <w:vertAlign w:val="superscript"/>
        </w:rPr>
        <w:t>21</w:t>
      </w:r>
      <w:r>
        <w:t xml:space="preserve">Huwo yau lazim samawat bi akudu lahadi fi zaman ta tejdid ta hajat kulu, al Allah wonusu anu min bediri be wasat ta kasma ta ambiya tou al mukadasin. </w:t>
      </w:r>
      <w:r>
        <w:rPr>
          <w:vertAlign w:val="superscript"/>
        </w:rPr>
        <w:t>22</w:t>
      </w:r>
      <w:r>
        <w:t xml:space="preserve">Musa hagigatan wunuso, 'Rabuna Allah bi goumu nebi ze ana min nus ta akwana takum. Lazim intum bi asuma le ai haja al huwo be wonusu le intum. </w:t>
      </w:r>
      <w:r>
        <w:rPr>
          <w:vertAlign w:val="superscript"/>
        </w:rPr>
        <w:t>23</w:t>
      </w:r>
      <w:r>
        <w:t>Wa bi hasil inu ai zol al ma bi asuma nebi de bi demiru huwo ta kulu kulu min nus ta nas.'</w:t>
      </w:r>
      <w:r>
        <w:rPr>
          <w:vertAlign w:val="superscript"/>
        </w:rPr>
        <w:t>24</w:t>
      </w:r>
      <w:r>
        <w:t xml:space="preserve">Naam, wa kulu ambiya min Samuel wa delin al ja wara tou, umon wonusu wa alinu ayamat del. </w:t>
      </w:r>
      <w:r>
        <w:rPr>
          <w:vertAlign w:val="superscript"/>
        </w:rPr>
        <w:t>25</w:t>
      </w:r>
      <w:r>
        <w:t xml:space="preserve">Intum Iyal ta ambiya wa min ahad al Allah amulu ma abuhat takum, ze ma huwo kelimu le Ibrahim, Fi nesli taki kulu usar ta dunia bi kun mubarak.' </w:t>
      </w:r>
      <w:r>
        <w:rPr>
          <w:vertAlign w:val="superscript"/>
        </w:rPr>
        <w:t>26</w:t>
      </w:r>
      <w:r>
        <w:t>Baad ma Allah goumu kadam tou, huwo rasul Yesua le intum awel, ashan bi bariku intum be geiru ai zol min intum min shar takum.''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Sasa Petro na Yohana walikuwa wanaelekea katika hekalu wakati wa maombi, saa tisa.</w:t>
      </w:r>
      <w:r>
        <w:rPr>
          <w:vertAlign w:val="superscript"/>
        </w:rPr>
        <w:t>2</w:t>
      </w:r>
      <w:r>
        <w:t>Ikawa mtu fulani, kiwete tangu kuzaliwa, alikuwa akibebwa kila siku na alikuwa akilazwa katika mlango wa hekalu uitwao Mzuri, ili aweze kuomba sadaka kutoka kwa watu waliokuwa wakielekea hekaluni.</w:t>
      </w:r>
    </w:p>
    <w:p>
      <w:r/>
      <w:r>
        <w:rPr>
          <w:vertAlign w:val="superscript"/>
        </w:rPr>
        <w:t>3</w:t>
      </w:r>
      <w:r>
        <w:t>Alipowaona Petro na Yohana wanakaribia kuingia hekaluni, aliomba sadaka.</w:t>
      </w:r>
      <w:r>
        <w:rPr>
          <w:vertAlign w:val="superscript"/>
        </w:rPr>
        <w:t>4</w:t>
      </w:r>
      <w:r>
        <w:t>Petro, akimkazia macho, pamoja na Yohana, alisema, “Tutazame sisi.”</w:t>
      </w:r>
      <w:r>
        <w:rPr>
          <w:vertAlign w:val="superscript"/>
        </w:rPr>
        <w:t>5</w:t>
      </w:r>
      <w:r>
        <w:t>Mtu yule kiwete akawatazama, akitazamia kupokea kitu fulani kutoka kwao.</w:t>
      </w:r>
      <w:r>
        <w:rPr>
          <w:vertAlign w:val="superscript"/>
        </w:rPr>
        <w:t>6</w:t>
      </w:r>
      <w:r>
        <w:t>Lakini Petro akasema, “Fedha na dhahabu mimi sina, lakini kile nilichonacho nitakupa. Katika jina la Yesu Kristo wa Nazareth, tembea.”</w:t>
      </w:r>
      <w:r>
        <w:rPr>
          <w:vertAlign w:val="superscript"/>
        </w:rPr>
        <w:t>7</w:t>
      </w:r>
      <w:r>
        <w:t>Petro akamchukua kwa mkono wake wa kulia, na akamwinua juu. Mara moja miguu yake na vifundo vya mifupa yake vikapata nguvu.</w:t>
      </w:r>
      <w:r>
        <w:rPr>
          <w:vertAlign w:val="superscript"/>
        </w:rPr>
        <w:t>8</w:t>
      </w:r>
      <w:r>
        <w:t>Akiruka juu yule kiwete alisimama na akaanza kutembea; na akaingia hekaluni pamoja na Petro na Yohana, akitembea, akirukaruka, na kumsifu Mungu.</w:t>
      </w:r>
    </w:p>
    <w:p>
      <w:r/>
      <w:r>
        <w:rPr>
          <w:vertAlign w:val="superscript"/>
        </w:rPr>
        <w:t>9</w:t>
      </w:r>
      <w:r>
        <w:t>Watu wote walimwona akitembea na akimsifu Mungu.</w:t>
      </w:r>
      <w:r>
        <w:rPr>
          <w:vertAlign w:val="superscript"/>
        </w:rPr>
        <w:t>10</w:t>
      </w:r>
      <w:r>
        <w:t>Wakatambua kwamba alikuwa ni yule mtu ambaye alikuwa akiomba sadaka kwenye mlango Mzuri wa hekalu; walijawa na mshangao na kustaajabu kwa sababu ya kile kilichotokea kwake.</w:t>
      </w:r>
      <w:r>
        <w:rPr>
          <w:vertAlign w:val="superscript"/>
        </w:rPr>
        <w:t>11</w:t>
      </w:r>
      <w:r>
        <w:t>AKiwa amewashikilia Petro na Yohana, watu wote kwa pamoja wakakimbilia kwenye ukumbi uitwao wa Sulemani, wakishangaa sana.</w:t>
      </w:r>
    </w:p>
    <w:p>
      <w:r/>
      <w:r>
        <w:rPr>
          <w:vertAlign w:val="superscript"/>
        </w:rPr>
        <w:t>12</w:t>
      </w:r>
      <w:r>
        <w:t>Petro alipoliona hili, yeye akawajibu watu, “Enyi watu wa Israel, kwa nini mnashangaa? Kwa nini mnayaelekeza macho yenu kwetu, kana kwamba tumemfanya huyu atembee kwa nguvu zetu wenyewe au uchaji wetu?</w:t>
      </w:r>
      <w:r>
        <w:rPr>
          <w:vertAlign w:val="superscript"/>
        </w:rPr>
        <w:t>13</w:t>
      </w:r>
      <w:r>
        <w:t>Mungu wa Ibrahimu, na wa Isaka, na wa Yakobo, Mungu wa Baba zetu, amemtukuza mtumishi wake Yesu. Huyu ndiye ambaye ninyi mlimkabidhi na kumkataa mbele ya uso wa Pilato, japo yeye alikuwa ameamua kumwachia huru.</w:t>
      </w:r>
      <w:r>
        <w:rPr>
          <w:vertAlign w:val="superscript"/>
        </w:rPr>
        <w:t>14</w:t>
      </w:r>
      <w:r>
        <w:t>Mlimkataa Mtakatifu na Mwenye Haki, na badala yake mkataka muuaji aachwe huru.</w:t>
      </w:r>
      <w:r>
        <w:rPr>
          <w:vertAlign w:val="superscript"/>
        </w:rPr>
        <w:t>15</w:t>
      </w:r>
      <w:r>
        <w:t>Ninyi mlimuua Mwanzilishi wa uzima, ambaye Mungu alimfufua kutoka kwa wafu, sisi ni mashahidi wa hili.</w:t>
      </w:r>
      <w:r>
        <w:rPr>
          <w:vertAlign w:val="superscript"/>
        </w:rPr>
        <w:t>16</w:t>
      </w:r>
      <w:r>
        <w:t>Sasa kwa imani katika jina lake, mtu huyu, ambaye mnamwona na kumjua, alifanywa kuwa na nguvu. Imani ambayo nikupitia kwa Yesu imempa yeye afya hii kamilifu, mbele ya uwepo wenu ninyi nyote.</w:t>
      </w:r>
    </w:p>
    <w:p>
      <w:pPr>
        <w:pBdr>
          <w:bottom w:val="single" w:sz="6" w:space="1" w:color="auto"/>
        </w:pBdr>
      </w:pPr>
      <w:r/>
      <w:r>
        <w:rPr>
          <w:vertAlign w:val="superscript"/>
        </w:rPr>
        <w:t>17</w:t>
      </w:r>
      <w:r>
        <w:t>Sasa, ndugu, najua kwamba mlitenda katika ujinga, ndivyo pia walivyofanya watawala wenu.</w:t>
      </w:r>
      <w:r>
        <w:rPr>
          <w:vertAlign w:val="superscript"/>
        </w:rPr>
        <w:t>18</w:t>
      </w:r>
      <w:r>
        <w:t>Lakini mambo ambayo Mungu aliwaambia mapema kupitia vinywa vya manabii wote, kwamba huyu Kristo atateseka, sasa ameyatimiza.</w:t>
      </w:r>
      <w:r>
        <w:rPr>
          <w:vertAlign w:val="superscript"/>
        </w:rPr>
        <w:t>19</w:t>
      </w:r>
      <w:r>
        <w:t>Kwa hiyo, tubuni na mgeuke, ili kwamba dhambi zenu ziweze kuondolewa kabisa, kusudi zije nyakati za kuburudika kutokana na uwepo wa Bwana;</w:t>
      </w:r>
      <w:r>
        <w:rPr>
          <w:vertAlign w:val="superscript"/>
        </w:rPr>
        <w:t>20</w:t>
      </w:r>
      <w:r>
        <w:t>kusudi aweze kumtuma Kristo ambaye ameshateuliwa kwa ajili yenu, Yesu.</w:t>
      </w:r>
      <w:r>
        <w:rPr>
          <w:vertAlign w:val="superscript"/>
        </w:rPr>
        <w:t>21</w:t>
      </w:r>
      <w:r>
        <w:t>Yeye ndiye ambaye lazima mbingu zimpokee mpaka wakati wa kurejeshwa kwa vitu vyote, ambavyo Mungu alizungumzia zamani za kale kupitia kwa vinywa vya manabii watakatifu.</w:t>
      </w:r>
      <w:r>
        <w:rPr>
          <w:vertAlign w:val="superscript"/>
        </w:rPr>
        <w:t>22</w:t>
      </w:r>
      <w:r>
        <w:t>Hakika Musa alisema, ‘Bwana Mungu atainua nabii kama mimi kutoka miongoni mwa ndugu zenu. Lazima mtasikiliza kila kitu ambacho atawaambia ninyi.</w:t>
      </w:r>
      <w:r>
        <w:rPr>
          <w:vertAlign w:val="superscript"/>
        </w:rPr>
        <w:t>23</w:t>
      </w:r>
      <w:r>
        <w:t>Itatokea kwamba kila mtu ambaye hasikilizi kwa nabii huyo ataangamizwa kabisa atoke kati ya watu.’</w:t>
      </w:r>
      <w:r>
        <w:rPr>
          <w:vertAlign w:val="superscript"/>
        </w:rPr>
        <w:t>24</w:t>
      </w:r>
      <w:r>
        <w:t>Ndiyo, na manabii wote tokea Samweli na wale waliofuata baada yake, walizungumza na kutangaza siku hizi.</w:t>
      </w:r>
      <w:r>
        <w:rPr>
          <w:vertAlign w:val="superscript"/>
        </w:rPr>
        <w:t>25</w:t>
      </w:r>
      <w:r>
        <w:t>Ninyi ni wana wa manabii na wa agano ambalo Mungu alilifanya pamoja na mababu, kama alivyosema kwa Abrahamu, ‘Katika mbegu yako familia zote za dunia zitabarikiwa.’</w:t>
      </w:r>
      <w:r>
        <w:rPr>
          <w:vertAlign w:val="superscript"/>
        </w:rPr>
        <w:t>26</w:t>
      </w:r>
      <w:r>
        <w:t>Baada ya Mungu kumwinua mtumishi wake, alimtuma kwenu kwanza, ili awabariki ninyi kwa kugeuka kutoka katika uovu wenu.”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3:1</w:t>
      </w:r>
      <w:r/>
    </w:p>
    <w:p>
      <w:pPr>
        <w:pStyle w:val="Heading5"/>
      </w:pPr>
      <w:r>
        <w:t>Sentensi unganishi</w:t>
      </w:r>
      <w:r/>
    </w:p>
    <w:p>
      <w:r/>
      <w:r>
        <w:t>Siku moja; Petro na Yohana wanakwenda hekaluni</w:t>
      </w:r>
      <w:r/>
    </w:p>
    <w:p>
      <w:pPr>
        <w:pStyle w:val="Heading5"/>
      </w:pPr>
      <w:r>
        <w:t>Maelezo ya jumla</w:t>
      </w:r>
      <w:r/>
    </w:p>
    <w:p>
      <w:r/>
      <w:r>
        <w:t>Mstari wa 2 unatoa mazingira juu ya mtu aliyekuwa kiwete.</w:t>
      </w:r>
      <w:r/>
    </w:p>
    <w:p>
      <w:pPr>
        <w:pStyle w:val="Heading5"/>
      </w:pPr>
      <w:r>
        <w:t>ndani ya hekalu</w:t>
      </w:r>
      <w:r/>
    </w:p>
    <w:p>
      <w:r/>
      <w:r>
        <w:t>"katika eneo la hekalu" au "katika hekalu." walikuwa hawakuenda ndani ya jengo la hekalu ambamo makuhani waliotumika tu ndio walikuwa wanaruhusiwa.</w:t>
      </w:r>
      <w:r/>
    </w:p>
    <w:p>
      <w:pPr>
        <w:pStyle w:val="Heading5"/>
      </w:pPr>
      <w:r>
        <w:t>Mtu fulani, kiwete tangu kuzaliwa, alikuwa akibebwa kila siku na alikuwa akilazwa katika mlango wa hekalu.</w:t>
      </w:r>
      <w:r/>
    </w:p>
    <w:p>
      <w:r/>
      <w:r>
        <w:t>Kila siku watu walikuwa wakimbeba mtu huyo na kumlaza karibu na mlango wa hekalu.</w:t>
      </w:r>
      <w:r/>
    </w:p>
    <w:p>
      <w:pPr>
        <w:pStyle w:val="Heading5"/>
      </w:pPr>
      <w:r>
        <w:t>Kiwete</w:t>
      </w:r>
      <w:r/>
    </w:p>
    <w:p>
      <w:r/>
      <w:r>
        <w:t>Asiyeweza kutembea</w:t>
      </w:r>
      <w:r/>
    </w:p>
    <w:p>
      <w:pPr>
        <w:pStyle w:val="Heading5"/>
      </w:pPr>
      <w:r>
        <w:t>mlango wa hekalu ulioitwa mzuri</w:t>
      </w:r>
      <w:r/>
    </w:p>
    <w:p>
      <w:r/>
      <w:r>
        <w:t>Mlango wa hekalu uliokuwa ukiitwa mzuri.</w:t>
      </w:r>
      <w:r/>
    </w:p>
    <w:p>
      <w:pPr>
        <w:pStyle w:val="Heading4"/>
      </w:pPr>
      <w:r>
        <w:t>Acts 3:4</w:t>
      </w:r>
      <w:r/>
    </w:p>
    <w:p>
      <w:pPr>
        <w:pStyle w:val="Heading5"/>
      </w:pPr>
      <w:r>
        <w:t>Petro, akimkazia macho</w:t>
      </w:r>
      <w:r/>
    </w:p>
    <w:p>
      <w:r/>
      <w:r>
        <w:t>"Petro na Yohana walimwangalia mtu huyo kwa makini na Petro akaongea"</w:t>
      </w:r>
      <w:r/>
    </w:p>
    <w:p>
      <w:pPr>
        <w:pStyle w:val="Heading5"/>
      </w:pPr>
      <w:r>
        <w:t>Kiwete akawaangalia</w:t>
      </w:r>
      <w:r/>
    </w:p>
    <w:p>
      <w:r/>
      <w:r>
        <w:t>"kiwete aliwatazama Petro na Yohana kwa makini"</w:t>
      </w:r>
      <w:r/>
    </w:p>
    <w:p>
      <w:pPr>
        <w:pStyle w:val="Heading5"/>
      </w:pPr>
      <w:r>
        <w:t>Fedha au dhahabu</w:t>
      </w:r>
      <w:r/>
    </w:p>
    <w:p>
      <w:r/>
      <w:r>
        <w:t>Fedha au dhahabu ilitimika kuwakilisha pesa.</w:t>
      </w:r>
      <w:r/>
    </w:p>
    <w:p>
      <w:pPr>
        <w:pStyle w:val="Heading5"/>
      </w:pPr>
      <w:r>
        <w:t>kile nilichonacho</w:t>
      </w:r>
      <w:r/>
    </w:p>
    <w:p>
      <w:r/>
      <w:r>
        <w:t>Inafahamika kuwa Petro alikuwa na uwezo wa kumponya yule mtu.</w:t>
      </w:r>
      <w:r/>
    </w:p>
    <w:p>
      <w:pPr>
        <w:pStyle w:val="Heading5"/>
      </w:pPr>
      <w:r>
        <w:t>katika jina la Yesu Kristo</w:t>
      </w:r>
      <w:r/>
    </w:p>
    <w:p>
      <w:r/>
      <w:r>
        <w:t>"Kupitia mamlaka na nguvu ya Jina la Yesu Kristo" lilimponya mtu yule.</w:t>
      </w:r>
      <w:r/>
    </w:p>
    <w:p>
      <w:pPr>
        <w:pStyle w:val="Heading4"/>
      </w:pPr>
      <w:r>
        <w:t>Acts 3:7</w:t>
      </w:r>
      <w:r/>
    </w:p>
    <w:p>
      <w:pPr>
        <w:pStyle w:val="Heading5"/>
      </w:pPr>
      <w:r>
        <w:t>aliingia ... katika hekalu</w:t>
      </w:r>
      <w:r/>
    </w:p>
    <w:p>
      <w:r/>
      <w:r>
        <w:t>Hakuingia ndani ya hekalu mahali makuhani pekee wanaruhusiwa kuingia. Yeye aliingia kwenye uwanda wa hekalu</w:t>
      </w:r>
      <w:r/>
    </w:p>
    <w:p>
      <w:pPr>
        <w:pStyle w:val="Heading4"/>
      </w:pPr>
      <w:r>
        <w:t>Acts 3:9</w:t>
      </w:r>
      <w:r/>
    </w:p>
    <w:p>
      <w:pPr>
        <w:pStyle w:val="Heading5"/>
      </w:pPr>
      <w:r>
        <w:t>Wakatambua kwamba alikuwa ni yule mtu</w:t>
      </w:r>
      <w:r/>
    </w:p>
    <w:p>
      <w:r/>
      <w:r>
        <w:t>Kila mmoja alishuhudia kuwa aliyeponywa ndiye alikuwa mtu yule.</w:t>
      </w:r>
      <w:r/>
    </w:p>
    <w:p>
      <w:pPr>
        <w:pStyle w:val="Heading5"/>
      </w:pPr>
      <w:r>
        <w:t>Lango la uzuri</w:t>
      </w:r>
      <w:r/>
    </w:p>
    <w:p>
      <w:r/>
      <w:r>
        <w:t>Hili lilikuwa moja ya jina la milango ya kuingia kwenye eneo la hekalu.</w:t>
      </w:r>
      <w:r/>
    </w:p>
    <w:p>
      <w:pPr>
        <w:pStyle w:val="Heading5"/>
      </w:pPr>
      <w:r>
        <w:t>walijawa na mshangao na kustaajabu</w:t>
      </w:r>
      <w:r/>
    </w:p>
    <w:p>
      <w:r/>
      <w:r>
        <w:t>Watu walishikwa na mshangao mkubwa.</w:t>
      </w:r>
      <w:r/>
    </w:p>
    <w:p>
      <w:pPr>
        <w:pStyle w:val="Heading4"/>
      </w:pPr>
      <w:r>
        <w:t>Acts 3:11</w:t>
      </w:r>
      <w:r/>
    </w:p>
    <w:p>
      <w:pPr>
        <w:pStyle w:val="Heading5"/>
      </w:pPr>
      <w:r>
        <w:t>Sentensi unganishi</w:t>
      </w:r>
      <w:r/>
    </w:p>
    <w:p>
      <w:r/>
      <w:r>
        <w:t>Baada ya kuponywa kwa mtu aliyekuwa hawezi kutembea, Petro anaongea na umati.</w:t>
      </w:r>
      <w:r/>
    </w:p>
    <w:p>
      <w:pPr>
        <w:pStyle w:val="Heading5"/>
      </w:pPr>
      <w:r>
        <w:t>Maelezo ya jumla</w:t>
      </w:r>
      <w:r/>
    </w:p>
    <w:p>
      <w:r/>
      <w:r>
        <w:t>Katika ukumbi uluokuwa ukiitwa Solomoni. Hapa iko wazi kuwa Petro alitumia eneo hili kutoa hotuba yake, haikuwa ndani ya hekalu ambamo ni makuhani tu walioruhusiwa kuingia.</w:t>
      </w:r>
      <w:r/>
    </w:p>
    <w:p>
      <w:pPr>
        <w:pStyle w:val="Heading5"/>
      </w:pPr>
      <w:r>
        <w:t>maajabu makuu</w:t>
      </w:r>
      <w:r/>
    </w:p>
    <w:p>
      <w:r/>
      <w:r>
        <w:t>"kujawa na mshangao" au "Kaduwaa"</w:t>
      </w:r>
      <w:r/>
    </w:p>
    <w:p>
      <w:pPr>
        <w:pStyle w:val="Heading5"/>
      </w:pPr>
      <w:r>
        <w:t>Wakati Petro alipoona hiki</w:t>
      </w:r>
      <w:r/>
    </w:p>
    <w:p>
      <w:r/>
      <w:r>
        <w:t>"Petro alipoona mkutano unaongezeka na kuzidi kushangaa.</w:t>
      </w:r>
      <w:r/>
    </w:p>
    <w:p>
      <w:pPr>
        <w:pStyle w:val="Heading5"/>
      </w:pPr>
      <w:r>
        <w:t>Ninyi watu wa Israeli</w:t>
      </w:r>
      <w:r/>
    </w:p>
    <w:p>
      <w:r/>
      <w:r>
        <w:t>"Waisraeli wenzangu". Petro akizungumza na mkutano. Neno "watu" katika mkutadha huu inahusisha kila mmoja aliyepo.</w:t>
      </w:r>
      <w:r/>
    </w:p>
    <w:p>
      <w:pPr>
        <w:pStyle w:val="Heading5"/>
      </w:pPr>
      <w:r>
        <w:t>kwa nini mnashangaa?</w:t>
      </w:r>
      <w:r/>
    </w:p>
    <w:p>
      <w:r/>
      <w:r>
        <w:t>Petro anauliza swali hili ili kuwaambia watu wasishanganzwe na kile kimetokea.</w:t>
      </w:r>
      <w:r/>
    </w:p>
    <w:p>
      <w:pPr>
        <w:pStyle w:val="Heading5"/>
      </w:pPr>
      <w:r>
        <w:t>Kwa nini mnayaelekeza macho yenu kwetu, kama kwamba tumemfanya huyu atembee kwa nguvu zetu wenyewe au uchaji wetu?</w:t>
      </w:r>
      <w:r/>
    </w:p>
    <w:p>
      <w:r/>
      <w:r>
        <w:t>Petro anawauliza swali hili ili kuwathibitishia kuwa tukio hilo halikutendwa na wao yaani Petro na Yohana, hivyov wasiwatazame wao kama ndiyo waliomponya yule kiwete.</w:t>
      </w:r>
      <w:r/>
    </w:p>
    <w:p>
      <w:pPr>
        <w:pStyle w:val="Heading4"/>
      </w:pPr>
      <w:r>
        <w:t>Acts 3:13</w:t>
      </w:r>
      <w:r/>
    </w:p>
    <w:p>
      <w:pPr>
        <w:pStyle w:val="Heading5"/>
      </w:pPr>
      <w:r>
        <w:t>Sentensi unganishi</w:t>
      </w:r>
      <w:r/>
    </w:p>
    <w:p>
      <w:r/>
      <w:r>
        <w:t>Petro anaendelea na hotuba yake kwa Wayahudi aliyoianza</w:t>
      </w:r>
      <w:r/>
    </w:p>
    <w:p>
      <w:pPr>
        <w:pStyle w:val="Heading5"/>
      </w:pPr>
      <w:r>
        <w:t>ambaye mlimkabidhi</w:t>
      </w:r>
      <w:r/>
    </w:p>
    <w:p>
      <w:r/>
      <w:r>
        <w:t>"ambaye mlimkamata na kumkabidhi kwa Pilato"</w:t>
      </w:r>
      <w:r/>
    </w:p>
    <w:p>
      <w:pPr>
        <w:pStyle w:val="Heading5"/>
      </w:pPr>
      <w:r>
        <w:t>na kumkataa mbele ya uso wa Pilato</w:t>
      </w:r>
      <w:r/>
    </w:p>
    <w:p>
      <w:r/>
      <w:r>
        <w:t>"yeye mlimkataa mbele ya Pilato "</w:t>
      </w:r>
      <w:r/>
    </w:p>
    <w:p>
      <w:pPr>
        <w:pStyle w:val="Heading5"/>
      </w:pPr>
      <w:r>
        <w:t>yeye alipoamua kumweka huru</w:t>
      </w:r>
      <w:r/>
    </w:p>
    <w:p>
      <w:r/>
      <w:r>
        <w:t>"Pilato alipoamua kumweka Yesu huru"</w:t>
      </w:r>
      <w:r/>
    </w:p>
    <w:p>
      <w:pPr>
        <w:pStyle w:val="Heading5"/>
      </w:pPr>
      <w:r>
        <w:t>badala yake mkataka muuaji aachwe huru.</w:t>
      </w:r>
      <w:r/>
    </w:p>
    <w:p>
      <w:r/>
      <w:r>
        <w:t>"Mlimtaka Pilato amfungulie muuaji"</w:t>
      </w:r>
      <w:r/>
    </w:p>
    <w:p>
      <w:pPr>
        <w:pStyle w:val="Heading4"/>
      </w:pPr>
      <w:r>
        <w:t>Acts 3:15</w:t>
      </w:r>
      <w:r/>
    </w:p>
    <w:p>
      <w:pPr>
        <w:pStyle w:val="Heading5"/>
      </w:pPr>
      <w:r>
        <w:t>Maelezo ya jumla</w:t>
      </w:r>
      <w:r/>
    </w:p>
    <w:p>
      <w:r/>
      <w:r>
        <w:t>Neno "sisi" linawajumuisha Petro na Yohana.</w:t>
      </w:r>
      <w:r/>
    </w:p>
    <w:p>
      <w:pPr>
        <w:pStyle w:val="Heading5"/>
      </w:pPr>
      <w:r>
        <w:t>Mfalme wa uzima</w:t>
      </w:r>
      <w:r/>
    </w:p>
    <w:p>
      <w:r/>
      <w:r>
        <w:t>Neno hili linamtaja Yesu "Ni mmoja awapaye watu uzima wa milele au "Mtawala wa maisha"</w:t>
      </w:r>
      <w:r/>
    </w:p>
    <w:p>
      <w:pPr>
        <w:pStyle w:val="Heading5"/>
      </w:pPr>
      <w:r>
        <w:t>Sasa</w:t>
      </w:r>
      <w:r/>
    </w:p>
    <w:p>
      <w:r/>
      <w:r>
        <w:t>Neno hili lilitumika kuhamisha usikivu wa mkutano kwa yule kiwete</w:t>
      </w:r>
      <w:r/>
    </w:p>
    <w:p>
      <w:pPr>
        <w:pStyle w:val="Heading5"/>
      </w:pPr>
      <w:r>
        <w:t>kwa imani katika jina lake</w:t>
      </w:r>
      <w:r/>
    </w:p>
    <w:p>
      <w:r/>
      <w:r>
        <w:t>Kiwakilishi "Jina" ni jina la Yesu.</w:t>
      </w:r>
      <w:r/>
    </w:p>
    <w:p>
      <w:pPr>
        <w:pStyle w:val="Heading5"/>
      </w:pPr>
      <w:r>
        <w:t>amempatia mtu huyu nguvu</w:t>
      </w:r>
      <w:r/>
    </w:p>
    <w:p>
      <w:r/>
      <w:r>
        <w:t>"amemfanya mtu huyu nguvu ya kupona"</w:t>
      </w:r>
      <w:r/>
    </w:p>
    <w:p>
      <w:pPr>
        <w:pStyle w:val="Heading4"/>
      </w:pPr>
      <w:r>
        <w:t>Acts 3:17</w:t>
      </w:r>
      <w:r/>
    </w:p>
    <w:p>
      <w:pPr>
        <w:pStyle w:val="Heading5"/>
      </w:pPr>
      <w:r>
        <w:t>Sasa</w:t>
      </w:r>
      <w:r/>
    </w:p>
    <w:p>
      <w:r/>
      <w:r>
        <w:t>Hapa Petro anageuza usikivu wa mkutano kutoka kwa kiwete na anaendelea kuwaambia moja kwa moja.</w:t>
      </w:r>
      <w:r/>
    </w:p>
    <w:p>
      <w:pPr>
        <w:pStyle w:val="Heading5"/>
      </w:pPr>
      <w:r>
        <w:t>kwamba mlitenda katika ujinga</w:t>
      </w:r>
      <w:r/>
    </w:p>
    <w:p>
      <w:r/>
      <w:r>
        <w:t>Maana inayowezekana 1) Hao watu hawakujua kuwa Yesu alikuwa Masihi au 2) Watu hawakujua maana ya kile walichokuwa wakifanya.</w:t>
      </w:r>
      <w:r/>
    </w:p>
    <w:p>
      <w:pPr>
        <w:pStyle w:val="Heading5"/>
      </w:pPr>
      <w:r>
        <w:t>Mungu aliwaambia mapema kwa vinywa vya manabii wote</w:t>
      </w:r>
      <w:r/>
    </w:p>
    <w:p>
      <w:r/>
      <w:r>
        <w:t>Manabii waliponena, ilikuwa kama Mungu mwenyewe aliyenena kwasababu aliwaambia nini cha kusema.</w:t>
      </w:r>
      <w:r/>
    </w:p>
    <w:p>
      <w:pPr>
        <w:pStyle w:val="Heading5"/>
      </w:pPr>
      <w:r>
        <w:t>kwa mdomo wa manabii wote</w:t>
      </w:r>
      <w:r/>
    </w:p>
    <w:p>
      <w:r/>
      <w:r>
        <w:t>Inamaanisha yale yote yaliyonenwa "kupitia manabii" na kuyaandika.</w:t>
      </w:r>
      <w:r/>
    </w:p>
    <w:p>
      <w:pPr>
        <w:pStyle w:val="Heading4"/>
      </w:pPr>
      <w:r>
        <w:t>Acts 3:19</w:t>
      </w:r>
      <w:r/>
    </w:p>
    <w:p>
      <w:pPr>
        <w:pStyle w:val="Heading5"/>
      </w:pPr>
      <w:r>
        <w:t>Tubuni ... na kugeuka</w:t>
      </w:r>
      <w:r/>
    </w:p>
    <w:p>
      <w:r/>
      <w:r>
        <w:t>"Kutubu na kugeuka kunamaanisha kubadirisha njia ya mtazamo na fikra zao kutoka katika dhambi na wamgeukie Mungu"</w:t>
      </w:r>
      <w:r/>
    </w:p>
    <w:p>
      <w:pPr>
        <w:pStyle w:val="Heading5"/>
      </w:pPr>
      <w:r>
        <w:t>ili kwamba dhambi zenu ziweze kuondolewa kabisa</w:t>
      </w:r>
      <w:r/>
    </w:p>
    <w:p>
      <w:r/>
      <w:r>
        <w:t>"kufuta" au "iliyoondolewa" ili Mungu aweze kuzifuta dhambi zao.</w:t>
      </w:r>
      <w:r/>
    </w:p>
    <w:p>
      <w:pPr>
        <w:pStyle w:val="Heading5"/>
      </w:pPr>
      <w:r>
        <w:t>kusudi zije nyakati za kuburudika kutokana na uwepo wa Bwana</w:t>
      </w:r>
      <w:r/>
    </w:p>
    <w:p>
      <w:r/>
      <w:r>
        <w:t>"Muda wa kuburudishwa katika uwepo wa Bwana inaweza kuwa; 1) Muda ambao Mungu anaziimarisha roho za watu wake; 2) Muda ambao Mungu analeta uamsho kwenu.</w:t>
      </w:r>
      <w:r/>
    </w:p>
    <w:p>
      <w:pPr>
        <w:pStyle w:val="Heading5"/>
      </w:pPr>
      <w:r>
        <w:t>kwamba aweze kumtuma Kristo</w:t>
      </w:r>
      <w:r/>
    </w:p>
    <w:p>
      <w:r/>
      <w:r>
        <w:t>"Kwamba anaweza tena kumtuma Kristo". Huu ni ujio mwingine wa Yesu Kristo.</w:t>
      </w:r>
      <w:r/>
    </w:p>
    <w:p>
      <w:pPr>
        <w:pStyle w:val="Heading5"/>
      </w:pPr>
      <w:r>
        <w:t>ambaye ameshateuliwa kwa ajili yenu</w:t>
      </w:r>
      <w:r/>
    </w:p>
    <w:p>
      <w:r/>
      <w:r>
        <w:t>Mungu alishamteua Yesu kwa ajili yao.</w:t>
      </w:r>
      <w:r/>
    </w:p>
    <w:p>
      <w:pPr>
        <w:pStyle w:val="Heading4"/>
      </w:pPr>
      <w:r>
        <w:t>Acts 3:21</w:t>
      </w:r>
      <w:r/>
    </w:p>
    <w:p>
      <w:pPr>
        <w:pStyle w:val="Heading5"/>
      </w:pPr>
      <w:r>
        <w:t>Sentensi ungaishi:</w:t>
      </w:r>
      <w:r/>
    </w:p>
    <w:p>
      <w:r/>
      <w:r>
        <w:t>Petro anaendelea na hotuba yake kwa Wayahudi waliokuwa wamesimama kwenye eneo la hekalu.</w:t>
      </w:r>
      <w:r/>
    </w:p>
    <w:p>
      <w:pPr>
        <w:pStyle w:val="Heading5"/>
      </w:pPr>
      <w:r>
        <w:t>Maelezo ya Jumla</w:t>
      </w:r>
      <w:r/>
    </w:p>
    <w:p>
      <w:r/>
      <w:r>
        <w:t>Katika mistari ya 22-23 Petro ananukuu mambo fulani Musa alisema mapema kuhusu Masihi.</w:t>
      </w:r>
      <w:r/>
    </w:p>
    <w:p>
      <w:pPr>
        <w:pStyle w:val="Heading5"/>
      </w:pPr>
      <w:r>
        <w:t>mbingu lazima zipokee</w:t>
      </w:r>
      <w:r/>
    </w:p>
    <w:p>
      <w:r/>
      <w:r>
        <w:t>Ni mmoja ambaye mbingu lazima zimpokee. Petro anazungumza na mbingu kama anaongea na mtu aliyempokea Yesu nyumbani mwake.</w:t>
      </w:r>
      <w:r/>
    </w:p>
    <w:p>
      <w:pPr>
        <w:pStyle w:val="Heading5"/>
      </w:pPr>
      <w:r>
        <w:t>mpaka wakati wa kurejeshwa kwa vitu vyote</w:t>
      </w:r>
      <w:r/>
    </w:p>
    <w:p>
      <w:r/>
      <w:r>
        <w:t>"hadi wakati ambao Mungu atarejesha vitu vyote"</w:t>
      </w:r>
      <w:r/>
    </w:p>
    <w:p>
      <w:pPr>
        <w:pStyle w:val="Heading5"/>
      </w:pPr>
      <w:r>
        <w:t>ambavyo Mungu alizungumzia zamani za kale kwa vinywa vya manabii watakatifu</w:t>
      </w:r>
      <w:r/>
    </w:p>
    <w:p>
      <w:r/>
      <w:r>
        <w:t>"Mungu aliwaambia watakatifu wake manabii kuzungumzia habari zao"</w:t>
      </w:r>
      <w:r/>
    </w:p>
    <w:p>
      <w:pPr>
        <w:pStyle w:val="Heading5"/>
      </w:pPr>
      <w:r>
        <w:t>manabii watakatifu ambao wamekuwapo tangu zamani za kale</w:t>
      </w:r>
      <w:r/>
    </w:p>
    <w:p>
      <w:r/>
      <w:r>
        <w:t>"manabii wake watakatifu ambao waliishi zamani sana"</w:t>
      </w:r>
      <w:r/>
    </w:p>
    <w:p>
      <w:pPr>
        <w:pStyle w:val="Heading5"/>
      </w:pPr>
      <w:r>
        <w:t>atainua nabii</w:t>
      </w:r>
      <w:r/>
    </w:p>
    <w:p>
      <w:r/>
      <w:r>
        <w:t>"atateua mmoja kuwa nabii"</w:t>
      </w:r>
      <w:r/>
    </w:p>
    <w:p>
      <w:pPr>
        <w:pStyle w:val="Heading5"/>
      </w:pPr>
      <w:r>
        <w:t>Itatokea kwamba kila mtu ambaye hasikilizi kwa nabii huyo ataangamizwa kabisa</w:t>
      </w:r>
      <w:r/>
    </w:p>
    <w:p>
      <w:r/>
      <w:r>
        <w:t>mtu asiyemsikiliza Nabii ambaye Mungu amemtuma atamwangamiza kabisa.</w:t>
      </w:r>
      <w:r/>
    </w:p>
    <w:p>
      <w:pPr>
        <w:pStyle w:val="Heading4"/>
      </w:pPr>
      <w:r>
        <w:t>Acts 3:24</w:t>
      </w:r>
      <w:r/>
    </w:p>
    <w:p>
      <w:pPr>
        <w:pStyle w:val="Heading5"/>
      </w:pPr>
      <w:r>
        <w:t>Sentensi unganishi</w:t>
      </w:r>
      <w:r/>
    </w:p>
    <w:p>
      <w:r/>
      <w:r>
        <w:t>Petro anahitimisha hotuba yake kwa Wayahudi aliyoianza</w:t>
      </w:r>
      <w:r/>
    </w:p>
    <w:p>
      <w:pPr>
        <w:pStyle w:val="Heading5"/>
      </w:pPr>
      <w:r>
        <w:t>Ndiyo, na manabii wote</w:t>
      </w:r>
      <w:r/>
    </w:p>
    <w:p>
      <w:r/>
      <w:r>
        <w:t>"Ni dhahili manabii wote" Neno hapa "ndiyo" linaongeza msisitizo kwa kile kinachofuata.</w:t>
      </w:r>
      <w:r/>
    </w:p>
    <w:p>
      <w:pPr>
        <w:pStyle w:val="Heading5"/>
      </w:pPr>
      <w:r>
        <w:t>tokea Samweli na wale waliofuata baada yake</w:t>
      </w:r>
      <w:r/>
    </w:p>
    <w:p>
      <w:r/>
      <w:r>
        <w:t>"wale manabii ambao walifuata baada ya uhai wa samweli"</w:t>
      </w:r>
      <w:r/>
    </w:p>
    <w:p>
      <w:pPr>
        <w:pStyle w:val="Heading5"/>
      </w:pPr>
      <w:r>
        <w:t>siku hizi</w:t>
      </w:r>
      <w:r/>
    </w:p>
    <w:p>
      <w:r/>
      <w:r>
        <w:t>"siku hizi" au "mambo ambayo yanatokea sasa"</w:t>
      </w:r>
      <w:r/>
    </w:p>
    <w:p>
      <w:pPr>
        <w:pStyle w:val="Heading5"/>
      </w:pPr>
      <w:r>
        <w:t>Ninyi ni wana wa manabii na wa agano</w:t>
      </w:r>
      <w:r/>
    </w:p>
    <w:p>
      <w:r/>
      <w:r>
        <w:t>"ninyi ni warithi wa manabii" na "ninyi ni warithi wa agano."</w:t>
      </w:r>
      <w:r/>
    </w:p>
    <w:p>
      <w:pPr>
        <w:pStyle w:val="Heading5"/>
      </w:pPr>
      <w:r>
        <w:t>katika mbegu yako</w:t>
      </w:r>
      <w:r/>
    </w:p>
    <w:p>
      <w:r/>
      <w:r>
        <w:t>"kwasababu ya uzao wako"</w:t>
      </w:r>
      <w:r/>
    </w:p>
    <w:p>
      <w:pPr>
        <w:pStyle w:val="Heading5"/>
      </w:pPr>
      <w:r>
        <w:t>familia zote za dunia zitabarikiwa.'</w:t>
      </w:r>
      <w:r/>
    </w:p>
    <w:p>
      <w:r/>
      <w:r>
        <w:t>Anamaanisha mataifa mbalimbali yatabarikiwa kwa ajili yake.</w:t>
      </w:r>
      <w:r/>
    </w:p>
    <w:p>
      <w:pPr>
        <w:pStyle w:val="Heading5"/>
      </w:pPr>
      <w:r>
        <w:t>Baada ya Mungu kumwinua mtumishi wake,</w:t>
      </w:r>
      <w:r/>
    </w:p>
    <w:p>
      <w:r/>
      <w:r>
        <w:t>"Baada ya Mungu kumchagua mtumishi wake" au "Baada ya Mungu kutoa mamlaka kwa mtumishi wake"</w:t>
      </w:r>
      <w:r/>
    </w:p>
    <w:p>
      <w:pPr>
        <w:pStyle w:val="Heading5"/>
      </w:pPr>
      <w:r>
        <w:t>mtumishi wake</w:t>
      </w:r>
      <w:r/>
    </w:p>
    <w:p>
      <w:r/>
      <w:r>
        <w:t>Hii inarejea kwa Masihi wa Mungu, Yesu.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3:1</w:t>
      </w:r>
      <w:r/>
    </w:p>
    <w:p>
      <w:pPr>
        <w:pStyle w:val="Heading5"/>
      </w:pPr>
      <w:r>
        <w:t>Petro na Yohana walimwona nani wakiwa wanakwenda hekaluni?</w:t>
      </w:r>
      <w:r/>
    </w:p>
    <w:p>
      <w:r/>
      <w:r>
        <w:t>Petro na Yohana walimwona mtu mwenye kupooza toka azaliwe alikuwa akiomba kwenye mlango wa hekalu</w:t>
      </w:r>
      <w:r/>
    </w:p>
    <w:p>
      <w:pPr>
        <w:pStyle w:val="Heading4"/>
      </w:pPr>
      <w:r>
        <w:t>Acts 3:4</w:t>
      </w:r>
      <w:r/>
    </w:p>
    <w:p>
      <w:pPr>
        <w:pStyle w:val="Heading5"/>
      </w:pPr>
      <w:r>
        <w:t>Ni kitu gani Petro hakumpa yule mtu?</w:t>
      </w:r>
      <w:r/>
    </w:p>
    <w:p>
      <w:r/>
      <w:r>
        <w:t>Petro hakumpa mtu yule fedha na dhahabu.</w:t>
      </w:r>
      <w:r/>
    </w:p>
    <w:p>
      <w:pPr>
        <w:pStyle w:val="Heading4"/>
      </w:pPr>
      <w:r>
        <w:t>Acts 3:7</w:t>
      </w:r>
      <w:r/>
    </w:p>
    <w:p>
      <w:pPr>
        <w:pStyle w:val="Heading5"/>
      </w:pPr>
      <w:r>
        <w:t>Petro alimpa nini mtu huyu?</w:t>
      </w:r>
      <w:r/>
    </w:p>
    <w:p>
      <w:r/>
      <w:r>
        <w:t>Petro alimpa mtu huyu uwezo wa kutembea.</w:t>
      </w:r>
      <w:r/>
    </w:p>
    <w:p>
      <w:pPr>
        <w:pStyle w:val="Heading5"/>
      </w:pPr>
      <w:r>
        <w:t>Yule mtu aliitikiaje kwa kile alichopewa na Petro?</w:t>
      </w:r>
      <w:r/>
    </w:p>
    <w:p>
      <w:r/>
      <w:r>
        <w:t>Mtu yule aliingia hekaluni akitembea, kupiga makofi, na kumsifu Mungu.</w:t>
      </w:r>
      <w:r/>
    </w:p>
    <w:p>
      <w:pPr>
        <w:pStyle w:val="Heading4"/>
      </w:pPr>
      <w:r>
        <w:t>Acts 3:9</w:t>
      </w:r>
      <w:r/>
    </w:p>
    <w:p>
      <w:pPr>
        <w:pStyle w:val="Heading5"/>
      </w:pPr>
      <w:r>
        <w:t>Jinsi gani watu waliitikia walipomwona yule mtu ndani ya hekalu?</w:t>
      </w:r>
      <w:r/>
    </w:p>
    <w:p>
      <w:r/>
      <w:r>
        <w:t>Watu walijawa na hofu na mshangao mkubwa</w:t>
      </w:r>
      <w:r/>
    </w:p>
    <w:p>
      <w:pPr>
        <w:pStyle w:val="Heading4"/>
      </w:pPr>
      <w:r>
        <w:t>Acts 3:15</w:t>
      </w:r>
      <w:r/>
    </w:p>
    <w:p>
      <w:pPr>
        <w:pStyle w:val="Heading5"/>
      </w:pPr>
      <w:r>
        <w:t>Petro aliwakumbusha watu nini ambacho walikifanya kwa Yesu?</w:t>
      </w:r>
      <w:r/>
    </w:p>
    <w:p>
      <w:r/>
      <w:r>
        <w:t>Petro aliwakumbusha watu kwamba walimuua Yesu.</w:t>
      </w:r>
      <w:r/>
    </w:p>
    <w:p>
      <w:pPr>
        <w:pStyle w:val="Heading5"/>
      </w:pPr>
      <w:r>
        <w:t>Petro alisema nini kutokana na mtu waliyekuwa wamemfanya kuwa mzima?</w:t>
      </w:r>
      <w:r/>
    </w:p>
    <w:p>
      <w:r/>
      <w:r>
        <w:t>Petro waliwaambia ni imani katika jina la Yesu ndilo lililomfanya kuwa mzima.</w:t>
      </w:r>
      <w:r/>
    </w:p>
    <w:p>
      <w:pPr>
        <w:pStyle w:val="Heading4"/>
      </w:pPr>
      <w:r>
        <w:t>Acts 3:19</w:t>
      </w:r>
      <w:r/>
    </w:p>
    <w:p>
      <w:pPr>
        <w:pStyle w:val="Heading5"/>
      </w:pPr>
      <w:r>
        <w:t>Petro aliwaambia watu wafanye nini?</w:t>
      </w:r>
      <w:r/>
    </w:p>
    <w:p>
      <w:r/>
      <w:r>
        <w:t>Petro aliwaambia watu watubu.</w:t>
      </w:r>
      <w:r/>
    </w:p>
    <w:p>
      <w:pPr>
        <w:pStyle w:val="Heading4"/>
      </w:pPr>
      <w:r>
        <w:t>Acts 3:21</w:t>
      </w:r>
      <w:r/>
    </w:p>
    <w:p>
      <w:pPr>
        <w:pStyle w:val="Heading5"/>
      </w:pPr>
      <w:r>
        <w:t>Petro alisema mbingu zingempokea Yesu hata wakati gani?</w:t>
      </w:r>
      <w:r/>
    </w:p>
    <w:p>
      <w:r/>
      <w:r>
        <w:t>Petro alisema kwamba mpaka wakati wa urejesho wa vitu vyote, Yesu angelipokelewa mbinguni.</w:t>
      </w:r>
      <w:r/>
    </w:p>
    <w:p>
      <w:pPr>
        <w:pStyle w:val="Heading5"/>
      </w:pPr>
      <w:r>
        <w:t>Nini Musa alishasema juu ya Yesu?</w:t>
      </w:r>
      <w:r/>
    </w:p>
    <w:p>
      <w:r/>
      <w:r>
        <w:t>Musa alisema kwamaBwana Mungu angemwinua nabii kama yeye mwenyewe, kwa mtu huyu watu wangemsikia</w:t>
      </w:r>
      <w:r/>
    </w:p>
    <w:p>
      <w:pPr>
        <w:pStyle w:val="Heading5"/>
      </w:pPr>
      <w:r>
        <w:t>Nini kitatokea kwa kila mtu ambaye hataki kumsikia Yesu?</w:t>
      </w:r>
      <w:r/>
    </w:p>
    <w:p>
      <w:r/>
      <w:r>
        <w:t>Mtu ambaye asiyemsikiliza Yesu ataangamizwa kabisa.</w:t>
      </w:r>
      <w:r/>
    </w:p>
    <w:p>
      <w:pPr>
        <w:pStyle w:val="Heading4"/>
      </w:pPr>
      <w:r>
        <w:t>Acts 3:24</w:t>
      </w:r>
      <w:r/>
    </w:p>
    <w:p>
      <w:pPr>
        <w:pStyle w:val="Heading5"/>
      </w:pPr>
      <w:r>
        <w:t>Ni unabii gani wa Agano la Kale wa agano la ahadi ambao Petro aliwakumbusha watu?</w:t>
      </w:r>
      <w:r/>
    </w:p>
    <w:p>
      <w:r/>
      <w:r>
        <w:t>Petro aliwakumbusha watu kwamba walikuwa watoto wa agano la Mungu uliofanywa na Abrahamu wakati Mungu alisema, "Katika uzao familia zote za duniani zitabarikiwa".</w:t>
      </w:r>
      <w:r/>
    </w:p>
    <w:p>
      <w:pPr>
        <w:pStyle w:val="Heading5"/>
      </w:pPr>
      <w:r>
        <w:t>Jinsi gani Mungu alitamani kuwabariki Wayahudi?</w:t>
      </w:r>
      <w:r/>
    </w:p>
    <w:p>
      <w:r/>
      <w:r>
        <w:t>Mungu alitamani sana kuwabariki wayahudi kwa kumtuma Yesu kwao ili kuwatoa kwenye uasi.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04 Maelezo kwa jumla</w:t>
      </w:r>
      <w:r/>
    </w:p>
    <w:p>
      <w:pPr>
        <w:pStyle w:val="Heading2"/>
      </w:pPr>
      <w:r>
        <w:t>Muundo na Mpangilio</w:t>
      </w:r>
      <w:r/>
    </w:p>
    <w:p>
      <w:r/>
      <w:r>
        <w:t>Tafsiri zingine zimetenga kila mstari wa ushairi kulia zaidi kuliko maandishi mengine ili isomeke vyema.ULB hufanya hivi na ushairi ulionukuliwa kutoka Agano la kale 4:25-26</w:t>
      </w:r>
      <w:r/>
    </w:p>
    <w:p>
      <w:pPr>
        <w:pStyle w:val="Heading2"/>
      </w:pPr>
      <w:r>
        <w:t>DHANA MAALUM KATIKA SURA HII</w:t>
      </w:r>
      <w:r/>
    </w:p>
    <w:p>
      <w:pPr>
        <w:pStyle w:val="Heading3"/>
      </w:pPr>
      <w:r>
        <w:t>umoja</w:t>
      </w:r>
      <w:r/>
    </w:p>
    <w:p>
      <w:r/>
      <w:r>
        <w:t>Wakristo wa kwanza walitamani sana kuwa na umoja, Walitaka kuamini mambo sawa na kusaidiana kwa kila kitu walichokimiliki huku wakisaidia pia waliohitaji.</w:t>
      </w:r>
      <w:r/>
    </w:p>
    <w:p>
      <w:pPr>
        <w:pStyle w:val="Heading3"/>
      </w:pPr>
      <w:r>
        <w:t>"Ishara na Maajabu"</w:t>
      </w:r>
      <w:r/>
    </w:p>
    <w:p>
      <w:r/>
      <w:r>
        <w:t>Maneno haya yanaashiria vitu ambavyo vinaeza kufanywa tu na Mungu. Wakristo walitaka Mungu afanye yale tu ambayo angeweza kuyafanya ili watu waamini kwamba waliyoyanena kumhusu Yesu yalikuwa ya ukweli.</w:t>
      </w:r>
      <w:r/>
    </w:p>
    <w:p>
      <w:pPr>
        <w:pStyle w:val="Heading2"/>
      </w:pPr>
      <w:r>
        <w:t>Mifano muhimu kwenye hii sura</w:t>
      </w:r>
      <w:r/>
    </w:p>
    <w:p>
      <w:pPr>
        <w:pStyle w:val="Heading3"/>
      </w:pPr>
      <w:r>
        <w:t>Jiwe la pembeni</w:t>
      </w:r>
      <w:r/>
    </w:p>
    <w:p>
      <w:r/>
      <w:r>
        <w:t>Jiwe la pembeni lilikuwa kipande cha jiwe kilichowekwa chini wakati wa ujenzi wa jengo. Neno hili limetumika kumaanisha sehemu muhimu ya kitu,ile sehemu tegemeo. Kusema ya kwamba Yesu ni jiwe kuu la pembeni la kanisa ni kusema kwamba hakuna kitu ndani ya kanisa kilicho na umuhimu kuliko Yesu na ya kwamba kila kitu ndani ya kanisa kinamtegemea,</w:t>
      </w:r>
      <w:r/>
    </w:p>
    <w:p>
      <w:pPr>
        <w:pStyle w:val="Heading2"/>
      </w:pPr>
      <w:r>
        <w:t>Sehemu zingine zenye utata katika tafsiri ya sura hii.</w:t>
      </w:r>
      <w:r/>
    </w:p>
    <w:p>
      <w:pPr>
        <w:pStyle w:val="Heading3"/>
      </w:pPr>
      <w:r>
        <w:t>Jina</w:t>
      </w:r>
      <w:r/>
    </w:p>
    <w:p>
      <w:r/>
      <w:r>
        <w:t>"Wala hakuna wokovu katika mwingine awaye yote, kwa maana hapana jina jingine chini ya mbingu walilopewa wanadamu litupasalo sisi kuokolewa kwalo" (Matendo 4:12). Kwa maneno haya Petro alimaanisha kwamba hamna mtu yeyote ambaye amewahi kuwa duniani ama atakayekuja duniani kuwaokoa watu.</w:t>
      </w:r>
      <w:r/>
    </w:p>
    <w:p>
      <w:pPr>
        <w:pStyle w:val="Heading2"/>
      </w:pPr>
      <w:r>
        <w:t>Links:</w:t>
      </w:r>
      <w:r/>
      <w:r/>
    </w:p>
    <w:p>
      <w:pPr>
        <w:pStyle w:val="ListBullet"/>
        <w:spacing w:line="240" w:lineRule="auto"/>
        <w:ind w:left="720"/>
      </w:pPr>
      <w:r/>
      <w:hyperlink r:id="rId27">
        <w:r>
          <w:rPr>
            <w:color w:val="0000EE"/>
            <w:u w:val="single"/>
          </w:rPr>
          <w:t>Acts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Ze Butrus wa Yuhana kan gi wonusu le nas, khahana wa kaid ta asakir ta Kenisa Sadukin ja le umon. </w:t>
      </w:r>
      <w:r>
        <w:rPr>
          <w:vertAlign w:val="superscript"/>
        </w:rPr>
        <w:t>2</w:t>
      </w:r>
      <w:r>
        <w:t xml:space="preserve">Umon kan ma Murtahin ashan Butrus wa Yuhana kan gi derisu nas wa bi beshiru fi Yesua be giyama ta amuat. </w:t>
      </w:r>
      <w:r>
        <w:rPr>
          <w:vertAlign w:val="superscript"/>
        </w:rPr>
        <w:t>3</w:t>
      </w:r>
      <w:r>
        <w:t xml:space="preserve">Umon gobudu umon wa kutu umon fi sijin lahadi sabah, ashan zaman dak kan misah. </w:t>
      </w:r>
      <w:r>
        <w:rPr>
          <w:vertAlign w:val="superscript"/>
        </w:rPr>
        <w:t>4</w:t>
      </w:r>
      <w:r>
        <w:t>Lakin ketirin min nas al asuma risala de amin; wa adad ta nas al amin kan tegriban kamsa alif.</w:t>
      </w:r>
      <w:r>
        <w:rPr>
          <w:vertAlign w:val="superscript"/>
        </w:rPr>
        <w:t>5</w:t>
      </w:r>
      <w:r>
        <w:t xml:space="preserve">Wa hasil fi yam al tani inu hukam tomon, shiyuk wa kataba limu sawa fi Urselim. </w:t>
      </w:r>
      <w:r>
        <w:rPr>
          <w:vertAlign w:val="superscript"/>
        </w:rPr>
        <w:t>6</w:t>
      </w:r>
      <w:r>
        <w:t xml:space="preserve">Hannan al khahin kan fi hinak, wa Caiaphas, wa Yuhana, wa Alexander, awa kulu delin al kan ahal ta khahin al kebir. </w:t>
      </w:r>
      <w:r>
        <w:rPr>
          <w:vertAlign w:val="superscript"/>
        </w:rPr>
        <w:t>7</w:t>
      </w:r>
      <w:r>
        <w:t>Zaman umon jibu Butrus wa Yuhana fi nus tomon, umon asalu umon, ''Be yatu guwa, wele yatu isim, intum amulu hajat de?''</w:t>
      </w:r>
      <w:r>
        <w:rPr>
          <w:vertAlign w:val="superscript"/>
        </w:rPr>
        <w:t>8</w:t>
      </w:r>
      <w:r>
        <w:t xml:space="preserve">Baad dak Butrus, mala be Roho al Kudus, Huwo wonusu le umon, ''Intum hukam ta nas, wa shiyuk, </w:t>
      </w:r>
      <w:r>
        <w:rPr>
          <w:vertAlign w:val="superscript"/>
        </w:rPr>
        <w:t>9</w:t>
      </w:r>
      <w:r>
        <w:t xml:space="preserve">Iza kan nina alela fi gediya ashan haja al kwes al amulu le zol al ayan, be teriga yatu al zol de aliju, </w:t>
      </w:r>
      <w:r>
        <w:rPr>
          <w:vertAlign w:val="superscript"/>
        </w:rPr>
        <w:t>10</w:t>
      </w:r>
      <w:r>
        <w:t>Kede kalam de kun maruf le intum wa le nas ta Israel kulu, inu zol de wogif gidam takum saha tou kwes be isim ta Yesua al Mesih al Nasiri, al intum selibu, lakin Allah goumu min mutu.</w:t>
      </w:r>
      <w:r>
        <w:rPr>
          <w:vertAlign w:val="superscript"/>
        </w:rPr>
        <w:t>11</w:t>
      </w:r>
      <w:r>
        <w:t xml:space="preserve">Yesua al Mesih yau hajer al intum binain aba lakin kutu biga hajer al zawiya. </w:t>
      </w:r>
      <w:r>
        <w:rPr>
          <w:vertAlign w:val="superscript"/>
        </w:rPr>
        <w:t>12</w:t>
      </w:r>
      <w:r>
        <w:t>Mafi kulasa fi ai zol tani, mafi isim tani tehet samah al wodi le nas al lazim bi kalisu nina.''</w:t>
      </w:r>
      <w:r>
        <w:rPr>
          <w:vertAlign w:val="superscript"/>
        </w:rPr>
        <w:t>13</w:t>
      </w:r>
      <w:r>
        <w:t xml:space="preserve">Zaman umon aiynu le shuja ta Butrus ma Yuhana, umon lahisu inu umon kan nas adien, rujal ma mutaalimin, umon istagrab, umon ja arufu inu Butrus wa Yuhana kan ma Yesua. </w:t>
      </w:r>
      <w:r>
        <w:rPr>
          <w:vertAlign w:val="superscript"/>
        </w:rPr>
        <w:t>14</w:t>
      </w:r>
      <w:r>
        <w:t>Ashan umon aiynu zol al kan aliju de gi wogif ma umon, umon ma indu ai haja bi wonusu did kalam de.</w:t>
      </w:r>
      <w:r>
        <w:rPr>
          <w:vertAlign w:val="superscript"/>
        </w:rPr>
        <w:t>15</w:t>
      </w:r>
      <w:r>
        <w:t xml:space="preserve">Lakin baad ma umon wodi awamir le rusul ashan kede sibu ijtima ta mejeles, umon wonusu fi baad tomon. </w:t>
      </w:r>
      <w:r>
        <w:rPr>
          <w:vertAlign w:val="superscript"/>
        </w:rPr>
        <w:t>16</w:t>
      </w:r>
      <w:r>
        <w:t xml:space="preserve">Umon kelimu, '' nina bi amulu shunu le nas del? Be wasat umon mujiza mohim hasil, wa de maruf be ayi zol al gi geni fi Urselim; wa nina ma bi agder anguru. </w:t>
      </w:r>
      <w:r>
        <w:rPr>
          <w:vertAlign w:val="superscript"/>
        </w:rPr>
        <w:t>17</w:t>
      </w:r>
      <w:r>
        <w:t xml:space="preserve">Lakin ashan ma bi waza ketir fi nus ta nas, kede nina anziru umon kede ma wonusu le ai zol tanimara be isim de.'' </w:t>
      </w:r>
      <w:r>
        <w:rPr>
          <w:vertAlign w:val="superscript"/>
        </w:rPr>
        <w:t>18</w:t>
      </w:r>
      <w:r>
        <w:t>Umon nadi Butrus wa Yuhana wa hadidu umon kede ma wonusu ta kulu kulu wele derisu be isim ta Yesua.</w:t>
      </w:r>
      <w:r>
        <w:rPr>
          <w:vertAlign w:val="superscript"/>
        </w:rPr>
        <w:t>19</w:t>
      </w:r>
      <w:r>
        <w:t xml:space="preserve">Lakin Butrus wa Yuhana juwabu wa kelimu le umon, ''Kan huwo kwes fi Ena ta Allah ashan bi tii intum aktar min huwo, hakimu takum. </w:t>
      </w:r>
      <w:r>
        <w:rPr>
          <w:vertAlign w:val="superscript"/>
        </w:rPr>
        <w:t>20</w:t>
      </w:r>
      <w:r>
        <w:t>Nina ma bi agder wogifu wonusu an hajat al nina aiynu wa asuma.''</w:t>
      </w:r>
      <w:r>
        <w:rPr>
          <w:vertAlign w:val="superscript"/>
        </w:rPr>
        <w:t>21</w:t>
      </w:r>
      <w:r>
        <w:t xml:space="preserve">Baad ma umon anziru Butrus wa Yuhana, umon sibu umon ashan bi ruwa. Umon kan ma agder ligo ai uzur ashan be wodi le umon ikhab, ashan nas kulu kan bi sabihu Allah le haja al amulu. </w:t>
      </w:r>
      <w:r>
        <w:rPr>
          <w:vertAlign w:val="superscript"/>
        </w:rPr>
        <w:t>22</w:t>
      </w:r>
      <w:r>
        <w:t>Zol al ligo mujiza ta ilaj de, umur tou kan aktar min arbein sena.</w:t>
      </w:r>
      <w:r>
        <w:rPr>
          <w:vertAlign w:val="superscript"/>
        </w:rPr>
        <w:t>23</w:t>
      </w:r>
      <w:r>
        <w:t xml:space="preserve">Zaman fiku umun, Butrus wa Yuhana ja le nas tomon wa wori kulu hajat al reis ta khahana wa shiyuk kelimu le umon. </w:t>
      </w:r>
      <w:r>
        <w:rPr>
          <w:vertAlign w:val="superscript"/>
        </w:rPr>
        <w:t>24</w:t>
      </w:r>
      <w:r>
        <w:t xml:space="preserve">Zaman umon asuma kalam de, umon arfa sot tomon sawa le Allah wa gal, ''Rabuna, Inta kalagu samawat wa ard wa bahar, wa kulu hajat al fogo. </w:t>
      </w:r>
      <w:r>
        <w:rPr>
          <w:vertAlign w:val="superscript"/>
        </w:rPr>
        <w:t>25</w:t>
      </w:r>
      <w:r>
        <w:t>Inta wonusu be Roho al Kudus be wasat ta kasuma ta kadam taki, abu ta nina Daud, 'Le Umamin kafu, wa nas fekir fi hajat al ma indu faida?'</w:t>
      </w:r>
      <w:r>
        <w:rPr>
          <w:vertAlign w:val="superscript"/>
        </w:rPr>
        <w:t>26</w:t>
      </w:r>
      <w:r>
        <w:t>Inta kelimu, 'Muluk ta ard limu badum sawa, wa ruasa limu sawa did Rabuna, wa did Mesih tou.'</w:t>
      </w:r>
      <w:r>
        <w:rPr>
          <w:vertAlign w:val="superscript"/>
        </w:rPr>
        <w:t>27</w:t>
      </w:r>
      <w:r>
        <w:t xml:space="preserve">Hagigaten, Herodos wa Bilatus al Bunty, sawa ma umamin wa nas ta Israel, limu sawa fi medina did Kadam taki al Kudus Yesua, al inta masau. </w:t>
      </w:r>
      <w:r>
        <w:rPr>
          <w:vertAlign w:val="superscript"/>
        </w:rPr>
        <w:t>28</w:t>
      </w:r>
      <w:r>
        <w:t>Umon limu sawa ashan bi amulu kulu haja al iden wa kuta taki kariru min bediri ashan bi hasil.</w:t>
      </w:r>
      <w:r>
        <w:rPr>
          <w:vertAlign w:val="superscript"/>
        </w:rPr>
        <w:t>29</w:t>
      </w:r>
      <w:r>
        <w:t xml:space="preserve">Hasa, ya Rabuna, aiynu le inzarat tomon wa wodi le khudam taki ashan bi wonusu kalam taki be shuja. </w:t>
      </w:r>
      <w:r>
        <w:rPr>
          <w:vertAlign w:val="superscript"/>
        </w:rPr>
        <w:t>30</w:t>
      </w:r>
      <w:r>
        <w:t xml:space="preserve">Midu Ida taki le ilaj wa kede ajaib wa mujizat hasil be isim ta khadam taki al mukadas Yesua.'' </w:t>
      </w:r>
      <w:r>
        <w:rPr>
          <w:vertAlign w:val="superscript"/>
        </w:rPr>
        <w:t>31</w:t>
      </w:r>
      <w:r>
        <w:t>Zaman umon kalasu salawat, makan al umon kan limu sawa fogo hizu, wa umon kulu mala be Roho al Kudus wa umon wonusu kalam ta Allah be shuja.</w:t>
      </w:r>
      <w:r>
        <w:rPr>
          <w:vertAlign w:val="superscript"/>
        </w:rPr>
        <w:t>32</w:t>
      </w:r>
      <w:r>
        <w:t xml:space="preserve">Adad kebir ta nas al amin kan indu geliba wahid wa nefsa wahid. Mafi zol al bi kelimu inu ai haja al huwo indu de tou barau, lakin umon kan bi shariku kulu haja. </w:t>
      </w:r>
      <w:r>
        <w:rPr>
          <w:vertAlign w:val="superscript"/>
        </w:rPr>
        <w:t>33</w:t>
      </w:r>
      <w:r>
        <w:t>Be guwa azim rusul kan bi alinu shihada tomon an giyama ta Rabuna Yesua, wa naima azim kan le umon kulu.</w:t>
      </w:r>
      <w:r>
        <w:rPr>
          <w:vertAlign w:val="superscript"/>
        </w:rPr>
        <w:t>34</w:t>
      </w:r>
      <w:r>
        <w:t xml:space="preserve">Mafi zol al fi nus tomon kan muhtaj ai haja, ashan kulu delin al indu biyut wa mahalat ta zira umon gi biyu bara wa jibu gurush ta hajat al kan biyu </w:t>
      </w:r>
      <w:r>
        <w:rPr>
          <w:vertAlign w:val="superscript"/>
        </w:rPr>
        <w:t>35</w:t>
      </w:r>
      <w:r>
        <w:t>wa kutu gidam ta kura ta rusul wa kan gesimu le kulu zol be hasab ihtiyaj tomon.</w:t>
      </w:r>
      <w:r>
        <w:rPr>
          <w:vertAlign w:val="superscript"/>
        </w:rPr>
        <w:t>36</w:t>
      </w:r>
      <w:r>
        <w:t xml:space="preserve">Yusif, al rusul gi nadi huwo Barnabas (al terjimu gal weled al museje), al Lawi, zol min Cyprus, </w:t>
      </w:r>
      <w:r>
        <w:rPr>
          <w:vertAlign w:val="superscript"/>
        </w:rPr>
        <w:t>37</w:t>
      </w:r>
      <w:r>
        <w:t>biyu wata tou wa jabu gurush wa kutu gidam kura ta rusul.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Wakati Petro na Yohana walipokuwa wakizungumza na watu, makuhani na mkuu wa hekalu na Masadukayo waliwaendea.</w:t>
      </w:r>
      <w:r>
        <w:rPr>
          <w:vertAlign w:val="superscript"/>
        </w:rPr>
        <w:t>2</w:t>
      </w:r>
      <w:r>
        <w:t>Walikuwa wameudhika sana kwa sababu Petro na Yohana walikuwa wanafundisha watu kuhusu Yesu na kutangaza kufufuka kwake kutoka kwa wafu.</w:t>
      </w:r>
      <w:r>
        <w:rPr>
          <w:vertAlign w:val="superscript"/>
        </w:rPr>
        <w:t>3</w:t>
      </w:r>
      <w:r>
        <w:t>Waliwakamata na kuwaweka gerezani hadi asubuhi iliyofuata, kwani tayari ilikuwa jioni.</w:t>
      </w:r>
      <w:r>
        <w:rPr>
          <w:vertAlign w:val="superscript"/>
        </w:rPr>
        <w:t>4</w:t>
      </w:r>
      <w:r>
        <w:t>Lakini watu wengi waliokuwa wamesikia ujumbe waliamini; na idadi ya wanaume waliokuwa wameamini walikadiliwa kuwa elfu tano.</w:t>
      </w:r>
    </w:p>
    <w:p>
      <w:r/>
      <w:r>
        <w:rPr>
          <w:vertAlign w:val="superscript"/>
        </w:rPr>
        <w:t>5</w:t>
      </w:r>
      <w:r>
        <w:t>Hata ilipofika asubuhi siku iliyofuata, kwamba wakuu wao, wazee na waandishi, kwa pamoja walikusanyika Yerusalemu.</w:t>
      </w:r>
      <w:r>
        <w:rPr>
          <w:vertAlign w:val="superscript"/>
        </w:rPr>
        <w:t>6</w:t>
      </w:r>
      <w:r>
        <w:t>Anasi kuhani mkuu alikuwepo, na Kayafa, na Yohana, na Iskanda, na wote waliokuwa ni ndugu wa kuhani mkuu.</w:t>
      </w:r>
      <w:r>
        <w:rPr>
          <w:vertAlign w:val="superscript"/>
        </w:rPr>
        <w:t>7</w:t>
      </w:r>
      <w:r>
        <w:t>Walipokuwa wamewaweka Petro na Yohana katikati yao, waliwauliza, “Kwa uwezo gani, au kwa jina gani mmefanya hili?”</w:t>
      </w:r>
    </w:p>
    <w:p>
      <w:r/>
      <w:r>
        <w:rPr>
          <w:vertAlign w:val="superscript"/>
        </w:rPr>
        <w:t>8</w:t>
      </w:r>
      <w:r>
        <w:t>Kisha, Petro, akiwa amejaa Roho Mtakatifu, akawaambia, “Ninyi watawala wa watu, na wazee,</w:t>
      </w:r>
      <w:r>
        <w:rPr>
          <w:vertAlign w:val="superscript"/>
        </w:rPr>
        <w:t>9</w:t>
      </w:r>
      <w:r>
        <w:t>kama sisi siku ya leo tunahojiwa kuhusu tendo jema lililofanywa kwa mtu huyu mgonjwa na kwa namna gani mtu huyu aliponywa,</w:t>
      </w:r>
      <w:r>
        <w:rPr>
          <w:vertAlign w:val="superscript"/>
        </w:rPr>
        <w:t>10</w:t>
      </w:r>
      <w:r>
        <w:t>hebu lijulikane hilo kwenu na kwa watu wote katika Israel kwamba huyu mtu ambaye anasimama mbele yenu akiwa mwenye afya kwa jina la Yesu Kristo wa Nazareti, ambaye mlimsulubisha, na ambaye Mungu alimfufua kutoka kwa wafu, ni kwa jina lake huyu mtu anasimama hapa mbele yenu akiwa mwenye afya.</w:t>
      </w:r>
    </w:p>
    <w:p>
      <w:r/>
      <w:r>
        <w:rPr>
          <w:vertAlign w:val="superscript"/>
        </w:rPr>
        <w:t>11</w:t>
      </w:r>
      <w:r>
        <w:t>Yesu Kristo ni jiwe ambalo ninyi wajenzi mlilikataa lakini ambalo limefanywa kuwa jiwe kuu la pembeni.</w:t>
      </w:r>
      <w:r>
        <w:rPr>
          <w:vertAlign w:val="superscript"/>
        </w:rPr>
        <w:t>12</w:t>
      </w:r>
      <w:r>
        <w:t>Hakuna wokovu katika mtu mwingine yeyote yule, kwa maana hakuna jina jingine chini ya mbingu walilopewa watu, ambalo kwa hilo tunaweza kuokolewa.”</w:t>
      </w:r>
    </w:p>
    <w:p>
      <w:r/>
      <w:r>
        <w:rPr>
          <w:vertAlign w:val="superscript"/>
        </w:rPr>
        <w:t>13</w:t>
      </w:r>
      <w:r>
        <w:t>Sasa walipoona ujasiri wa Petro na Yohana na wakagundua kwamba walikuwa ni watu wa kawaida, wasio na elimu, walishangaa, wakafahamu kwamba Petro na Yohana wamekuwa pamoja na Yesu.</w:t>
      </w:r>
      <w:r>
        <w:rPr>
          <w:vertAlign w:val="superscript"/>
        </w:rPr>
        <w:t>14</w:t>
      </w:r>
      <w:r>
        <w:t>Kwa sababu walimwona yule mtu aliyeponywa amesimama pamoja nao, hawakuwa na kitu cha kusema dhidi ya hili.</w:t>
      </w:r>
    </w:p>
    <w:p>
      <w:r/>
      <w:r>
        <w:rPr>
          <w:vertAlign w:val="superscript"/>
        </w:rPr>
        <w:t>15</w:t>
      </w:r>
      <w:r>
        <w:t>Lakini walipokuwa wakwisha kuwaamuru mitume waondoke mbele ya mkutano wa baraza, walizungumza wao kwa wao.</w:t>
      </w:r>
      <w:r>
        <w:rPr>
          <w:vertAlign w:val="superscript"/>
        </w:rPr>
        <w:t>16</w:t>
      </w:r>
      <w:r>
        <w:t>Walisema, “Tuwafanyeje watu hawa? Ni kweli kwamba muujiza wa ajabu umefanyika kupitia wao na unajulikana na kila mmoja anayeishi Yerusalemu, na hatuwezi kulikataa hilo.</w:t>
      </w:r>
      <w:r>
        <w:rPr>
          <w:vertAlign w:val="superscript"/>
        </w:rPr>
        <w:t>17</w:t>
      </w:r>
      <w:r>
        <w:t>Lakini, ili kwamba jambo hili lisienee miongoni mwa watu, hebu tuwaonye wasinene tena kwa mtu yeyote kwa jina hili.”</w:t>
      </w:r>
      <w:r>
        <w:rPr>
          <w:vertAlign w:val="superscript"/>
        </w:rPr>
        <w:t>18</w:t>
      </w:r>
      <w:r>
        <w:t>Waliwaita Petro na Yohana ndani na kuwaamuru kamwe wasinene wala kufundisha kwa jina la Yesu.</w:t>
      </w:r>
    </w:p>
    <w:p>
      <w:r/>
      <w:r>
        <w:rPr>
          <w:vertAlign w:val="superscript"/>
        </w:rPr>
        <w:t>19</w:t>
      </w:r>
      <w:r>
        <w:t>Lakini Petro na Yohana walijibu na kuwaambia, “Kama ni sahihi machoni pa Mungu kuwatii ninyi kuliko Mungu, hukumuni wenyewe.</w:t>
      </w:r>
      <w:r>
        <w:rPr>
          <w:vertAlign w:val="superscript"/>
        </w:rPr>
        <w:t>20</w:t>
      </w:r>
      <w:r>
        <w:t>Maana sisi hatuwezi kuacha kuyanena mambo ambayo tumeyaona na kuyasikia.”</w:t>
      </w:r>
    </w:p>
    <w:p>
      <w:r/>
      <w:r>
        <w:rPr>
          <w:vertAlign w:val="superscript"/>
        </w:rPr>
        <w:t>21</w:t>
      </w:r>
      <w:r>
        <w:t>Baada ya kuwaonya sana Petro na Yohana, waliwaacha waende. Hawakuweza kupata sababu yoyote ya kuwaadhibu, kwa sababu watu wote walikuwa wakimsifu Mungu kwa kile kilichokuwa kimetendeka.</w:t>
      </w:r>
      <w:r>
        <w:rPr>
          <w:vertAlign w:val="superscript"/>
        </w:rPr>
        <w:t>22</w:t>
      </w:r>
      <w:r>
        <w:t>Yule mtu aliyekuwa amepokea muujiza wa uponyaji alipata kuwa na umri zaidi ya miaka arobaini.</w:t>
      </w:r>
    </w:p>
    <w:p>
      <w:r/>
      <w:r>
        <w:rPr>
          <w:vertAlign w:val="superscript"/>
        </w:rPr>
        <w:t>23</w:t>
      </w:r>
      <w:r>
        <w:t>Baada ya kuwaacha huru, Petro na Yohana walikuja kwa watu wao na wakawapasha habari yote ambayo makuhani wakuu na wazee walikuwa wamewaambia.</w:t>
      </w:r>
      <w:r>
        <w:rPr>
          <w:vertAlign w:val="superscript"/>
        </w:rPr>
        <w:t>24</w:t>
      </w:r>
      <w:r>
        <w:t>Walipoyasikia, walipaza sauti zao kwa pamoja kwa Mungu na kusema, “Bwana, wewe uliyeumba mbingu na dunia na bahari na kila kitu ndani yake,</w:t>
      </w:r>
      <w:r>
        <w:rPr>
          <w:vertAlign w:val="superscript"/>
        </w:rPr>
        <w:t>25</w:t>
      </w:r>
      <w:r>
        <w:t>wewe ambaye kwa Roho Mtakatifu kupitia kwa kinywa cha mtumishi wako, baba yetu Daudi, ulisema, ‘Kwanini watu wa mataifa wamefanya ghasia, na watu wametafakari mambo yasiyofaa?’</w:t>
      </w:r>
      <w:r>
        <w:rPr>
          <w:vertAlign w:val="superscript"/>
        </w:rPr>
        <w:t>26</w:t>
      </w:r>
      <w:r>
        <w:t>Ulisema, ‘Wafalme wa dunia wamejipanga pamoja, na watawala wamekusanyika kwa pamoja dhidi ya Bwana, na dhidi ya Masihi wake.’</w:t>
      </w:r>
    </w:p>
    <w:p>
      <w:r/>
      <w:r>
        <w:rPr>
          <w:vertAlign w:val="superscript"/>
        </w:rPr>
        <w:t>27</w:t>
      </w:r>
      <w:r>
        <w:t>Ni hakika, wote Herode na Pontio Pilato, pamoja na watu wa mataifa na watu wa Israeli, walikusanyika kwa pamoja katika mji huu dhidi ya mtumishi wako mtakatifu Yesu, ambaye ulimpaka mafuta.</w:t>
      </w:r>
      <w:r>
        <w:rPr>
          <w:vertAlign w:val="superscript"/>
        </w:rPr>
        <w:t>28</w:t>
      </w:r>
      <w:r>
        <w:t>Walikusanyika kwa pamoja kufanya yote ambayo mkono na mpango wako uliamua tangu awali, yangefanyika.</w:t>
      </w:r>
    </w:p>
    <w:p>
      <w:r/>
      <w:r>
        <w:rPr>
          <w:vertAlign w:val="superscript"/>
        </w:rPr>
        <w:t>29</w:t>
      </w:r>
      <w:r>
        <w:t>Sasa, Bwana, yaangalie matisho yao, na ukawajalie watumishi wako kulinena neno lako kwa ujasiri wote.</w:t>
      </w:r>
      <w:r>
        <w:rPr>
          <w:vertAlign w:val="superscript"/>
        </w:rPr>
        <w:t>30</w:t>
      </w:r>
      <w:r>
        <w:t>Sasa, Bwana, yaangalie matisho yao, na ukawajalie watumishi wako kulinena neno lako kwa ujasiri wote.</w:t>
      </w:r>
    </w:p>
    <w:p>
      <w:r/>
      <w:r>
        <w:rPr>
          <w:vertAlign w:val="superscript"/>
        </w:rPr>
        <w:t>31</w:t>
      </w:r>
      <w:r>
        <w:t>Walipomaliza kuomba, eneo walilokuwa wamekusanyika pamoja likatikiswa, na wote wakajazwa na Roho Mtakatifu, na kunena neno la Mungu kwa ujasiri.</w:t>
      </w:r>
    </w:p>
    <w:p>
      <w:r/>
      <w:r>
        <w:rPr>
          <w:vertAlign w:val="superscript"/>
        </w:rPr>
        <w:t>32</w:t>
      </w:r>
      <w:r>
        <w:t>Idadi kubwa ya wale walioamini walikuwa na moyo mmoja na roho moja. Hakuna hata mmoja wao aliyesema kwamba chochote alichomiliki kilikuwa cha kwake mwenyewe, badala yake walikuwa na vitu vyote shirika.</w:t>
      </w:r>
      <w:r>
        <w:rPr>
          <w:vertAlign w:val="superscript"/>
        </w:rPr>
        <w:t>33</w:t>
      </w:r>
      <w:r>
        <w:t>Kwa nguvu kubwa mitume walikuwa wakiutangaza ushuhuda wao kuhusu ufufuo wa Bwana Yesu, na neema kubwa ilikuwa juu yao wote.</w:t>
      </w:r>
      <w:r>
        <w:rPr>
          <w:vertAlign w:val="superscript"/>
        </w:rPr>
        <w:t>34</w:t>
      </w:r>
      <w:r>
        <w:t>Hapakuwa na mtu yeyote miongoni mwao aliyepungukiwa na chochote, kwa sababu watu wote waliokuwa na hati za viwanja au nyumba, waliviuza na kuleta pesa ya vitu waliyokuwa wameuza</w:t>
      </w:r>
      <w:r>
        <w:rPr>
          <w:vertAlign w:val="superscript"/>
        </w:rPr>
        <w:t>35</w:t>
      </w:r>
      <w:r>
        <w:t>na kuviweka chini ya miguu ya mitume, na viligawanywa kwa kila muumini kulingana na hitaji lake.</w:t>
      </w:r>
    </w:p>
    <w:p>
      <w:pPr>
        <w:pBdr>
          <w:bottom w:val="single" w:sz="6" w:space="1" w:color="auto"/>
        </w:pBdr>
      </w:pPr>
      <w:r/>
      <w:r>
        <w:rPr>
          <w:vertAlign w:val="superscript"/>
        </w:rPr>
        <w:t>36</w:t>
      </w:r>
      <w:r>
        <w:t>Yusufu, Mlawii, mtu kutoka Kipro, alipewa jina la Barnaba na mitume (hiyo ikitafsiriwa, ni mwana wa kutia moyo).</w:t>
      </w:r>
      <w:r>
        <w:rPr>
          <w:vertAlign w:val="superscript"/>
        </w:rPr>
        <w:t>37</w:t>
      </w:r>
      <w:r>
        <w:t>Aliliuza shamba lake, na akaleta fedha, akaziweka chini ya miguu ya mitume.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4:1</w:t>
      </w:r>
      <w:r/>
    </w:p>
    <w:p>
      <w:pPr>
        <w:pStyle w:val="Heading5"/>
      </w:pPr>
      <w:r>
        <w:t>Sentensi unganishi</w:t>
      </w:r>
      <w:r/>
    </w:p>
    <w:p>
      <w:r/>
      <w:r>
        <w:t>Viongozi wa dini walimkamata Petro na Yohana baada ya Petro kumponya yule mtu aliyezaliwa kiwete.</w:t>
      </w:r>
      <w:r/>
    </w:p>
    <w:p>
      <w:pPr>
        <w:pStyle w:val="Heading5"/>
      </w:pPr>
      <w:r>
        <w:t>wakaja kwao</w:t>
      </w:r>
      <w:r/>
    </w:p>
    <w:p>
      <w:r/>
      <w:r>
        <w:t>"waliwasogelea" au "walikuja kwao"</w:t>
      </w:r>
      <w:r/>
    </w:p>
    <w:p>
      <w:pPr>
        <w:pStyle w:val="Heading5"/>
      </w:pPr>
      <w:r>
        <w:t>Walikuwa wameudhika sana</w:t>
      </w:r>
      <w:r/>
    </w:p>
    <w:p>
      <w:r/>
      <w:r>
        <w:t>Walikuwa na hasira. Masadukayo kwa upekee wao wangekuwa na hasira kwa Petro na Yohana kwasababu hawakuamini ufufuo.</w:t>
      </w:r>
      <w:r/>
    </w:p>
    <w:p>
      <w:pPr>
        <w:pStyle w:val="Heading5"/>
      </w:pPr>
      <w:r>
        <w:t>walikuwa wanawafundisha watu kuhusu Yesu na kutangaza juu ya kufufuka kwake kutoka kwa wafu</w:t>
      </w:r>
      <w:r/>
    </w:p>
    <w:p>
      <w:r/>
      <w:r>
        <w:t>Petro na Yohana walikuwa wakisema Mungu angewainua watu kutoka mautini sawa na vile Yesu alivyoinuliwa kutoka miongoni mwa wafu. Petro anazungumzia ufufuo wa Yesu na ufufuo wa watu wote kwa ujumla.</w:t>
      </w:r>
      <w:r/>
    </w:p>
    <w:p>
      <w:pPr>
        <w:pStyle w:val="Heading5"/>
      </w:pPr>
      <w:r>
        <w:t>Waliwakamata</w:t>
      </w:r>
      <w:r/>
    </w:p>
    <w:p>
      <w:r/>
      <w:r>
        <w:t>Makuhani na mlinzi wa hekalu pamoja na Masadukayo waliwakamata Petro na Yohana.</w:t>
      </w:r>
      <w:r/>
    </w:p>
    <w:p>
      <w:pPr>
        <w:pStyle w:val="Heading5"/>
      </w:pPr>
      <w:r>
        <w:t>Kwavile ilikuwa jioni sasa</w:t>
      </w:r>
      <w:r/>
    </w:p>
    <w:p>
      <w:r/>
      <w:r>
        <w:t>Ilikuwa tendo la kawaida kutowahoji watu wakati wa usiku.</w:t>
      </w:r>
      <w:r/>
    </w:p>
    <w:p>
      <w:pPr>
        <w:pStyle w:val="Heading5"/>
      </w:pPr>
      <w:r>
        <w:t>na idadi ya wanaume waliokuwa wameamini</w:t>
      </w:r>
      <w:r/>
    </w:p>
    <w:p>
      <w:r/>
      <w:r>
        <w:t>Hii inamanisha kwa idadi ya wanaume tu, wanawake na watoto walioamini hawakuhesabiwa.</w:t>
      </w:r>
      <w:r/>
    </w:p>
    <w:p>
      <w:pPr>
        <w:pStyle w:val="Heading5"/>
      </w:pPr>
      <w:r>
        <w:t>Walikuwa yapata elfu tano</w:t>
      </w:r>
      <w:r/>
    </w:p>
    <w:p>
      <w:r/>
      <w:r>
        <w:t>"walikuwa kama elfu tano" au "iliongezeka hadi elfu tano"</w:t>
      </w:r>
      <w:r/>
    </w:p>
    <w:p>
      <w:pPr>
        <w:pStyle w:val="Heading4"/>
      </w:pPr>
      <w:r>
        <w:t>Acts 4:5</w:t>
      </w:r>
      <w:r/>
    </w:p>
    <w:p>
      <w:pPr>
        <w:pStyle w:val="Heading5"/>
      </w:pPr>
      <w:r>
        <w:t>Sentensi unganishi</w:t>
      </w:r>
      <w:r/>
    </w:p>
    <w:p>
      <w:r/>
      <w:r>
        <w:t>Petro na Yohana wanajibu swali wa viongozi bila ya kuwa na woga.</w:t>
      </w:r>
      <w:r/>
    </w:p>
    <w:p>
      <w:pPr>
        <w:pStyle w:val="Heading5"/>
      </w:pPr>
      <w:r>
        <w:t>Maelezo ya jumla</w:t>
      </w:r>
      <w:r/>
    </w:p>
    <w:p>
      <w:r/>
      <w:r>
        <w:t>Neno "wao" linafafanua juu ya Wayahydi kwa ujumla wao.</w:t>
      </w:r>
      <w:r/>
    </w:p>
    <w:p>
      <w:pPr>
        <w:pStyle w:val="Heading5"/>
      </w:pPr>
      <w:r>
        <w:t>Hata ilipofika asubuhi siku iliyofuata, kwamba</w:t>
      </w:r>
      <w:r/>
    </w:p>
    <w:p>
      <w:r/>
      <w:r>
        <w:t>Kipengere hiki kilitumika hapa kuonyesha tukio lilipoanzia.</w:t>
      </w:r>
      <w:r/>
    </w:p>
    <w:p>
      <w:pPr>
        <w:pStyle w:val="Heading5"/>
      </w:pPr>
      <w:r>
        <w:t>wakuu wao, wazee na waandishi</w:t>
      </w:r>
      <w:r/>
    </w:p>
    <w:p>
      <w:r/>
      <w:r>
        <w:t>Hii ni rejea kwa Sanhendrini, mahakama ya wazee wa kiyahudi kilichounganisha makundi haya matatu ya wayahudi.</w:t>
      </w:r>
      <w:r/>
    </w:p>
    <w:p>
      <w:pPr>
        <w:pStyle w:val="Heading5"/>
      </w:pPr>
      <w:r>
        <w:t>Yohana, na Alexander</w:t>
      </w:r>
      <w:r/>
    </w:p>
    <w:p>
      <w:r/>
      <w:r>
        <w:t>Wanaume hawa wawili walikuwa wajumbe wa familia ya Kuhani mkuu. Huyu siye yule Yohana Mtume.</w:t>
      </w:r>
      <w:r/>
    </w:p>
    <w:p>
      <w:pPr>
        <w:pStyle w:val="Heading5"/>
      </w:pPr>
      <w:r>
        <w:t>Kwa nguvu gani</w:t>
      </w:r>
      <w:r/>
    </w:p>
    <w:p>
      <w:r/>
      <w:r>
        <w:t>"nani aliyewapa nguvu" au "kitu gani kiliwapa nguvu." Walijua Petro na Yohana wasingemponya mtu kwa nguvu zao wenyewe.</w:t>
      </w:r>
      <w:r/>
    </w:p>
    <w:p>
      <w:pPr>
        <w:pStyle w:val="Heading5"/>
      </w:pPr>
      <w:r>
        <w:t>Kwa jina gani</w:t>
      </w:r>
      <w:r/>
    </w:p>
    <w:p>
      <w:r/>
      <w:r>
        <w:t>"ni nani aliyewapa mamlaka"</w:t>
      </w:r>
      <w:r/>
    </w:p>
    <w:p>
      <w:pPr>
        <w:pStyle w:val="Heading4"/>
      </w:pPr>
      <w:r>
        <w:t>Acts 4:8</w:t>
      </w:r>
      <w:r/>
    </w:p>
    <w:p>
      <w:pPr>
        <w:pStyle w:val="Heading5"/>
      </w:pPr>
      <w:r>
        <w:t>Kisha, Petro, akiwa amejaa Roho Mtakatifu</w:t>
      </w:r>
      <w:r/>
    </w:p>
    <w:p>
      <w:r/>
      <w:r>
        <w:t>Roho Mtakatifu akiwa amemjaza Petro.</w:t>
      </w:r>
      <w:r/>
    </w:p>
    <w:p>
      <w:pPr>
        <w:pStyle w:val="Heading5"/>
      </w:pPr>
      <w:r>
        <w:t>kama sisi siku ya leo tunahojiwa kuhusu tendo jema lililofanywa kwa mtu huyu mgonjwa - kwa namna gani mtu huyu alifanywa mzima?</w:t>
      </w:r>
      <w:r/>
    </w:p>
    <w:p>
      <w:r/>
      <w:r>
        <w:t>Petro aliuliza swali hili kufafanua kwamba ilikuwa sababu halisi ya kuteswa kwao. Mnatuuliza leo kwa namna gani mtu huyu amepata kupona.</w:t>
      </w:r>
      <w:r/>
    </w:p>
    <w:p>
      <w:pPr>
        <w:pStyle w:val="Heading5"/>
      </w:pPr>
      <w:r>
        <w:t>Hebu lijulikane hilo kwenu na kwa watu wote katika Israel</w:t>
      </w:r>
      <w:r/>
    </w:p>
    <w:p>
      <w:r/>
      <w:r>
        <w:t>Na ijulikane kwenu na watu wote wa Israel kujua hili.</w:t>
      </w:r>
      <w:r/>
    </w:p>
    <w:p>
      <w:pPr>
        <w:pStyle w:val="Heading5"/>
      </w:pPr>
      <w:r>
        <w:t>kwa jina la Yesu Kristo wa Nazareti,</w:t>
      </w:r>
      <w:r/>
    </w:p>
    <w:p>
      <w:r/>
      <w:r>
        <w:t>Neno "Jina" linafafanua nguvu na mamlaka ya jina hilo. Kwa mamlaka ya Jina la Yesu Kristo wa Nazarethi.</w:t>
      </w:r>
      <w:r/>
    </w:p>
    <w:p>
      <w:pPr>
        <w:pStyle w:val="Heading4"/>
      </w:pPr>
      <w:r>
        <w:t>Acts 4:11</w:t>
      </w:r>
      <w:r/>
    </w:p>
    <w:p>
      <w:pPr>
        <w:pStyle w:val="Heading5"/>
      </w:pPr>
      <w:r>
        <w:t>Sentensi unganishi</w:t>
      </w:r>
      <w:r/>
    </w:p>
    <w:p>
      <w:r/>
      <w:r>
        <w:t>Petro anahitimisha hotuba yake kwa viongozi wa dini ya kiyahudi aliyoianza</w:t>
      </w:r>
      <w:r/>
    </w:p>
    <w:p>
      <w:pPr>
        <w:pStyle w:val="Heading5"/>
      </w:pPr>
      <w:r>
        <w:t>Yesu Kristo ni jiwe ambalo ninyi wajenzi mlilidharau, lakini ambalo limefanywa kuwa jiwe kuu la pembeni.</w:t>
      </w:r>
      <w:r/>
    </w:p>
    <w:p>
      <w:r/>
      <w:r>
        <w:t>Petro ananukuu kutoka Zaburi, akimaanisha viongozi wa Kiyahudi, kama wajenzi, waliomkataa na Yesu, lakini Mungu alimfanya kuwa wa muhimu zaidi katika ufalme wake, kama jiwe la pembeni katika ujenzi lilivyo la muhimu.</w:t>
      </w:r>
      <w:r/>
    </w:p>
    <w:p>
      <w:pPr>
        <w:pStyle w:val="Heading5"/>
      </w:pPr>
      <w:r>
        <w:t>ninyi wajenzi mlilidharau</w:t>
      </w:r>
      <w:r/>
    </w:p>
    <w:p>
      <w:r/>
      <w:r>
        <w:t>"Ninyi wajenzi mlimkataa"</w:t>
      </w:r>
      <w:r/>
    </w:p>
    <w:p>
      <w:pPr>
        <w:pStyle w:val="Heading5"/>
      </w:pPr>
      <w:r>
        <w:t>Hakuna wokovu katika mtu mwingine awaye yote</w:t>
      </w:r>
      <w:r/>
    </w:p>
    <w:p>
      <w:r/>
      <w:r>
        <w:t>Yesu ni mtu pekee aliye na uwezo wa kuokoa</w:t>
      </w:r>
      <w:r/>
    </w:p>
    <w:p>
      <w:pPr>
        <w:pStyle w:val="Heading5"/>
      </w:pPr>
      <w:r>
        <w:t>Kwa maana hakuna jina jingine chini ya mbingu walilopewa watu</w:t>
      </w:r>
      <w:r/>
    </w:p>
    <w:p>
      <w:r/>
      <w:r>
        <w:t>Hii inamaanisha, hakuna Jina jingine chini ya mbingu Mungu amswapa wanadamu.</w:t>
      </w:r>
      <w:r/>
    </w:p>
    <w:p>
      <w:pPr>
        <w:pStyle w:val="Heading5"/>
      </w:pPr>
      <w:r>
        <w:t>ambalo kwa hilo tunaweza kuokolewa.</w:t>
      </w:r>
      <w:r/>
    </w:p>
    <w:p>
      <w:r/>
      <w:r>
        <w:t>J"ina ambalo laweza kuokoa au ambaye aweza kuokoa"</w:t>
      </w:r>
      <w:r/>
    </w:p>
    <w:p>
      <w:pPr>
        <w:pStyle w:val="Heading4"/>
      </w:pPr>
      <w:r>
        <w:t>Acts 4:13</w:t>
      </w:r>
      <w:r/>
    </w:p>
    <w:p>
      <w:pPr>
        <w:pStyle w:val="Heading5"/>
      </w:pPr>
      <w:r>
        <w:t>Maelezo ya jumla</w:t>
      </w:r>
      <w:r/>
    </w:p>
    <w:p>
      <w:r/>
      <w:r>
        <w:t>Paulo anaendelea kuzungumzia Wayahudi Viongozi.</w:t>
      </w:r>
      <w:r/>
    </w:p>
    <w:p>
      <w:pPr>
        <w:pStyle w:val="Heading5"/>
      </w:pPr>
      <w:r>
        <w:t>Wakati walipoona ujasiri wa Petro na Yohana</w:t>
      </w:r>
      <w:r/>
    </w:p>
    <w:p>
      <w:r/>
      <w:r>
        <w:t>Neno "Ujasiri" linaelezea njia ambayo Petro na Yohana wameitumia kujibu za viongozi Wayahudi.</w:t>
      </w:r>
      <w:r/>
    </w:p>
    <w:p>
      <w:pPr>
        <w:pStyle w:val="Heading5"/>
      </w:pPr>
      <w:r>
        <w:t>wakagundua kwamba walikuwa ni watu wakawaida wasio na elimu</w:t>
      </w:r>
      <w:r/>
    </w:p>
    <w:p>
      <w:r/>
      <w:r>
        <w:t>Wayahudi viuongozi walitambua hivi kwasababu ya njia ambayo Petro na Yohana waliinena.</w:t>
      </w:r>
      <w:r/>
    </w:p>
    <w:p>
      <w:pPr>
        <w:pStyle w:val="Heading5"/>
      </w:pPr>
      <w:r>
        <w:t>Walikuwa ni watu wa kawaida, wasio na elimu</w:t>
      </w:r>
      <w:r/>
    </w:p>
    <w:p>
      <w:r/>
      <w:r>
        <w:t>Neno "kawaida" na "wasio na Elimu" ni maneno yanayogawana maana moja. Petro na Yohana hawakupata mafunzo ya elimu katika sheria ya kiyahudi</w:t>
      </w:r>
      <w:r/>
    </w:p>
    <w:p>
      <w:pPr>
        <w:pStyle w:val="Heading5"/>
      </w:pPr>
      <w:r>
        <w:t>mtu aliyeponywa</w:t>
      </w:r>
      <w:r/>
    </w:p>
    <w:p>
      <w:r/>
      <w:r>
        <w:t>Mtu ambaye alikuwa ameponya na Yesu kupitia Petro na Yohana</w:t>
      </w:r>
      <w:r/>
    </w:p>
    <w:p>
      <w:pPr>
        <w:pStyle w:val="Heading5"/>
      </w:pPr>
      <w:r>
        <w:t>hawakuwa na kitu cha kusema dhidi ya hili.</w:t>
      </w:r>
      <w:r/>
    </w:p>
    <w:p>
      <w:r/>
      <w:r>
        <w:t>Hawakuwa na cha kusema dhidi ya Petro na Yohana juu ya kuponywa kwa huyo.</w:t>
      </w:r>
      <w:r/>
    </w:p>
    <w:p>
      <w:pPr>
        <w:pStyle w:val="Heading4"/>
      </w:pPr>
      <w:r>
        <w:t>Acts 4:15</w:t>
      </w:r>
      <w:r/>
    </w:p>
    <w:p>
      <w:pPr>
        <w:pStyle w:val="Heading5"/>
      </w:pPr>
      <w:r>
        <w:t>Mitume</w:t>
      </w:r>
      <w:r/>
    </w:p>
    <w:p>
      <w:r/>
      <w:r>
        <w:t>Linaelezea juu ya Petro na Yohana.</w:t>
      </w:r>
      <w:r/>
    </w:p>
    <w:p>
      <w:pPr>
        <w:pStyle w:val="Heading5"/>
      </w:pPr>
      <w:r>
        <w:t>tutawafanyaje watu hawa?</w:t>
      </w:r>
      <w:r/>
    </w:p>
    <w:p>
      <w:r/>
      <w:r>
        <w:t>Wayahudi viongozi wanauliza swali kama wamechanganyikiwa kwasababu kwa kuwa hawakufikiri nini cha kuwatendea Petro na Yohana. "Hakuna cha kuwatendea hawa wanaume"</w:t>
      </w:r>
      <w:r/>
    </w:p>
    <w:p>
      <w:pPr>
        <w:pStyle w:val="Heading5"/>
      </w:pPr>
      <w:r>
        <w:t>Ni kweli kwamba muujiza wa ajabu umefanyika kupitia wao unajulikana na kila mmoja anayeishi Yerusalemu</w:t>
      </w:r>
      <w:r/>
    </w:p>
    <w:p>
      <w:r/>
      <w:r>
        <w:t>Inamaanisha; kila mtu anayekaa Yerusalamu anajua juu ya muujiza uliotendwa na hawa wanaume.</w:t>
      </w:r>
      <w:r/>
    </w:p>
    <w:p>
      <w:pPr>
        <w:pStyle w:val="Heading5"/>
      </w:pPr>
      <w:r>
        <w:t>ili kwamba jambo hili lisienee miongoni mwa watu</w:t>
      </w:r>
      <w:r/>
    </w:p>
    <w:p>
      <w:r/>
      <w:r>
        <w:t>Neno "jambo" linamaanisha muujiza wowote au mafundisho ya Petro na Yohana yanaweza kuendelea kusambaa.</w:t>
      </w:r>
      <w:r/>
    </w:p>
    <w:p>
      <w:pPr>
        <w:pStyle w:val="Heading5"/>
      </w:pPr>
      <w:r>
        <w:t>kamwe wasinene wala kufundisha kwa jina la hili.</w:t>
      </w:r>
      <w:r/>
    </w:p>
    <w:p>
      <w:r/>
      <w:r>
        <w:t>Neno "Jina" linamaanisha ubinadamu wa Yesu. Wasinene tena kwa yeyote kuhusu huyu mtu, Yesu.</w:t>
      </w:r>
      <w:r/>
    </w:p>
    <w:p>
      <w:pPr>
        <w:pStyle w:val="Heading4"/>
      </w:pPr>
      <w:r>
        <w:t>Acts 4:19</w:t>
      </w:r>
      <w:r/>
    </w:p>
    <w:p>
      <w:pPr>
        <w:pStyle w:val="Heading5"/>
      </w:pPr>
      <w:r>
        <w:t>Maelezo ya jumla</w:t>
      </w:r>
      <w:r/>
    </w:p>
    <w:p>
      <w:r/>
      <w:r>
        <w:t>Neno "sisi" linaelezea Petro na Yohana, lakini si kwa wale ambao waliokuwa wakiwaelezea.</w:t>
      </w:r>
      <w:r/>
    </w:p>
    <w:p>
      <w:pPr>
        <w:pStyle w:val="Heading5"/>
      </w:pPr>
      <w:r>
        <w:t>Kama ni sahihi machoni pa Mungu</w:t>
      </w:r>
      <w:r/>
    </w:p>
    <w:p>
      <w:r/>
      <w:r>
        <w:t>Neno "machoni pa Mungu" linamaanisha maoni ya Mungu. Kama Mungu anafikiri ni sawa kuwatii watu kuliko Mungu.</w:t>
      </w:r>
      <w:r/>
    </w:p>
    <w:p>
      <w:pPr>
        <w:pStyle w:val="Heading5"/>
      </w:pPr>
      <w:r>
        <w:t>hatuwezi kuacha kuyanena</w:t>
      </w:r>
      <w:r/>
    </w:p>
    <w:p>
      <w:r/>
      <w:r>
        <w:t>"Lazima tutaendelea kunena" au "Hatutaacha kunena"</w:t>
      </w:r>
      <w:r/>
    </w:p>
    <w:p>
      <w:pPr>
        <w:pStyle w:val="Heading4"/>
      </w:pPr>
      <w:r>
        <w:t>Acts 4:21</w:t>
      </w:r>
      <w:r/>
    </w:p>
    <w:p>
      <w:pPr>
        <w:pStyle w:val="Heading5"/>
      </w:pPr>
      <w:r>
        <w:t>Maelezo ya jumla</w:t>
      </w:r>
      <w:r/>
    </w:p>
    <w:p>
      <w:r/>
      <w:r>
        <w:t>Msitari wa 22 unatoa habari ya nyumba kuhusu umri wa mtu kiwete aliyeponywa.</w:t>
      </w:r>
      <w:r/>
    </w:p>
    <w:p>
      <w:pPr>
        <w:pStyle w:val="Heading5"/>
      </w:pPr>
      <w:r>
        <w:t>Baada ya maonyo zaidi</w:t>
      </w:r>
      <w:r/>
    </w:p>
    <w:p>
      <w:r/>
      <w:r>
        <w:t>Wayahudi Viongozi waliwatishia Petro na Yohana kuwapa adhabu tena.</w:t>
      </w:r>
      <w:r/>
    </w:p>
    <w:p>
      <w:pPr>
        <w:pStyle w:val="Heading5"/>
      </w:pPr>
      <w:r>
        <w:t>Hawakuweza kupata sababu yoyote ya kuwaadhibu</w:t>
      </w:r>
      <w:r/>
    </w:p>
    <w:p>
      <w:r/>
      <w:r>
        <w:t>Viongozi hawakuweza kupata kujua kwa namna gani wawaadhibu Petro na Yohana bila ya kusababisha vurugu miongoni mwa watu waliomwona mtu aliyeponywa.</w:t>
      </w:r>
      <w:r/>
    </w:p>
    <w:p>
      <w:pPr>
        <w:pStyle w:val="Heading5"/>
      </w:pPr>
      <w:r>
        <w:t>kwa kile kilichokuwa kimetendeka</w:t>
      </w:r>
      <w:r/>
    </w:p>
    <w:p>
      <w:r/>
      <w:r>
        <w:t>Kwa kile Petro na Yohana walichokuwa wametenda</w:t>
      </w:r>
      <w:r/>
    </w:p>
    <w:p>
      <w:pPr>
        <w:pStyle w:val="Heading5"/>
      </w:pPr>
      <w:r>
        <w:t>Mtu aliyekuwa amepokea muujiza wa uponyaji</w:t>
      </w:r>
      <w:r/>
    </w:p>
    <w:p>
      <w:r/>
      <w:r>
        <w:t>Mtu yule ambaye Petro na Yohana walikuwa wamemtendea muujiza wa uponyaji.</w:t>
      </w:r>
      <w:r/>
    </w:p>
    <w:p>
      <w:pPr>
        <w:pStyle w:val="Heading4"/>
      </w:pPr>
      <w:r>
        <w:t>Acts 4:23</w:t>
      </w:r>
      <w:r/>
    </w:p>
    <w:p>
      <w:pPr>
        <w:pStyle w:val="Heading5"/>
      </w:pPr>
      <w:r>
        <w:t>Maelezo ya jumla</w:t>
      </w:r>
      <w:r/>
    </w:p>
    <w:p>
      <w:r/>
      <w:r>
        <w:t>Wakinena pamoja, watu walinukuu Zaburi ya Daudi kutoka Agano la Kale.</w:t>
      </w:r>
      <w:r/>
    </w:p>
    <w:p>
      <w:pPr>
        <w:pStyle w:val="Heading5"/>
      </w:pPr>
      <w:r>
        <w:t>Maelezo ya jumla</w:t>
      </w:r>
      <w:r/>
    </w:p>
    <w:p>
      <w:r/>
      <w:r>
        <w:t>Neno "wao" linamaanisha baadhi ya waumini, lakini si Petro na Yohana.</w:t>
      </w:r>
      <w:r/>
    </w:p>
    <w:p>
      <w:pPr>
        <w:pStyle w:val="Heading5"/>
      </w:pPr>
      <w:r>
        <w:t>Walikuja kwa watu wao</w:t>
      </w:r>
      <w:r/>
    </w:p>
    <w:p>
      <w:r/>
      <w:r>
        <w:t>Walikwenda kwa waumini wenzao.</w:t>
      </w:r>
      <w:r/>
    </w:p>
    <w:p>
      <w:pPr>
        <w:pStyle w:val="Heading5"/>
      </w:pPr>
      <w:r>
        <w:t>kwa Roho Mtakatifu, kwa kinywa cha baba yetu Daudi, mtumishi wako, ulisema</w:t>
      </w:r>
      <w:r/>
    </w:p>
    <w:p>
      <w:r/>
      <w:r>
        <w:t>Hii inamaanisha Roho Mtakatifu alisababisha Daudi kunena au kuandika kile Mungu alichosema.</w:t>
      </w:r>
      <w:r/>
    </w:p>
    <w:p>
      <w:pPr>
        <w:pStyle w:val="Heading5"/>
      </w:pPr>
      <w:r>
        <w:t>Kwa kinywa cha baba yetu Daudi</w:t>
      </w:r>
      <w:r/>
    </w:p>
    <w:p>
      <w:r/>
      <w:r>
        <w:t>Neno "kinywa" linaelezea yale maneno ambayo Daudi aliyasema ama aliyaandika "Kwa maneno ya baba yetu Daudi"</w:t>
      </w:r>
      <w:r/>
    </w:p>
    <w:p>
      <w:pPr>
        <w:pStyle w:val="Heading5"/>
      </w:pPr>
      <w:r>
        <w:t>Kwanini watu wa mataifa wamefanya ghasia, na watu wametafakari mambo yasiyofaa?</w:t>
      </w:r>
      <w:r/>
    </w:p>
    <w:p>
      <w:r/>
      <w:r>
        <w:t>Hili ni swali lenye jibu linaloelezea maneno yenye ubatili ya kumpinga Mungu.</w:t>
      </w:r>
      <w:r/>
    </w:p>
    <w:p>
      <w:pPr>
        <w:pStyle w:val="Heading5"/>
      </w:pPr>
      <w:r>
        <w:t>watu wametafakari mambo yasiyofaa</w:t>
      </w:r>
      <w:r/>
    </w:p>
    <w:p>
      <w:r/>
      <w:r>
        <w:t>Watu wanatafakari maneno ya ubatili yaliyo kinyume na Mungu.</w:t>
      </w:r>
      <w:r/>
    </w:p>
    <w:p>
      <w:pPr>
        <w:pStyle w:val="Heading4"/>
      </w:pPr>
      <w:r>
        <w:t>Acts 4:26</w:t>
      </w:r>
      <w:r/>
    </w:p>
    <w:p>
      <w:pPr>
        <w:pStyle w:val="Heading5"/>
      </w:pPr>
      <w:r>
        <w:t>Sentensi unganiishi:</w:t>
      </w:r>
      <w:r/>
    </w:p>
    <w:p>
      <w:r/>
      <w:r>
        <w:t>Waumini wanakamilisha nukuu yao kutoka kwa mfalme Daudi katika zaburi walizozianza</w:t>
      </w:r>
      <w:r/>
    </w:p>
    <w:p>
      <w:pPr>
        <w:pStyle w:val="Heading5"/>
      </w:pPr>
      <w:r>
        <w:t>Wafalme wa dunia wamejipanga pamoja, na watawala wamekusanyika kwa pamoja dhidi ya Bwana</w:t>
      </w:r>
      <w:r/>
    </w:p>
    <w:p>
      <w:r/>
      <w:r>
        <w:t>Mistari hii miwili, Wafalme na Watawala kimsingi ni jambo moja kuonyesha unganiko la kufanya biidi katika kupinga kazi ya Mungu</w:t>
      </w:r>
      <w:r/>
    </w:p>
    <w:p>
      <w:pPr>
        <w:pStyle w:val="Heading5"/>
      </w:pPr>
      <w:r>
        <w:t>wamekusanyika kwa pamoja dhidi ya Bwana na dhidi ya masihi wake</w:t>
      </w:r>
      <w:r/>
    </w:p>
    <w:p>
      <w:r/>
      <w:r>
        <w:t>Waliunganisha majeshi yao pamoja kupigana vitani. Au kuwa kinyume na Masihi wa Mungu.</w:t>
      </w:r>
      <w:r/>
    </w:p>
    <w:p>
      <w:pPr>
        <w:pStyle w:val="Heading4"/>
      </w:pPr>
      <w:r>
        <w:t>Acts 4:27</w:t>
      </w:r>
      <w:r/>
    </w:p>
    <w:p>
      <w:pPr>
        <w:pStyle w:val="Heading5"/>
      </w:pPr>
      <w:r>
        <w:t>Sentensi unganishi</w:t>
      </w:r>
      <w:r/>
    </w:p>
    <w:p>
      <w:r/>
      <w:r>
        <w:t>Waumini wanaendelea na maombi.</w:t>
      </w:r>
      <w:r/>
    </w:p>
    <w:p>
      <w:pPr>
        <w:pStyle w:val="Heading5"/>
      </w:pPr>
      <w:r>
        <w:t>Katika mji huu</w:t>
      </w:r>
      <w:r/>
    </w:p>
    <w:p>
      <w:r/>
      <w:r>
        <w:t>"Katika Yerusalemu"</w:t>
      </w:r>
      <w:r/>
    </w:p>
    <w:p>
      <w:pPr>
        <w:pStyle w:val="Heading5"/>
      </w:pPr>
      <w:r>
        <w:t>mtumishi wako mtakatifu Yesu</w:t>
      </w:r>
      <w:r/>
    </w:p>
    <w:p>
      <w:r/>
      <w:r>
        <w:t>"Yesu anayekutumikia kwa uaminifu"</w:t>
      </w:r>
      <w:r/>
    </w:p>
    <w:p>
      <w:pPr>
        <w:pStyle w:val="Heading5"/>
      </w:pPr>
      <w:r>
        <w:t>kufanya yote ambayo mkono wako na mapenzi yako yaliyaamuru</w:t>
      </w:r>
      <w:r/>
    </w:p>
    <w:p>
      <w:r/>
      <w:r>
        <w:t>Neno "Mkono" limetumika kwa maana ya nguvu za Mungu.</w:t>
      </w:r>
      <w:r/>
    </w:p>
    <w:p>
      <w:pPr>
        <w:pStyle w:val="Heading4"/>
      </w:pPr>
      <w:r>
        <w:t>Acts 4:29</w:t>
      </w:r>
      <w:r/>
    </w:p>
    <w:p>
      <w:pPr>
        <w:pStyle w:val="Heading5"/>
      </w:pPr>
      <w:r>
        <w:t>Maelezo unganishi</w:t>
      </w:r>
      <w:r/>
    </w:p>
    <w:p>
      <w:r/>
      <w:r>
        <w:t>Waumini wanakamilisha maombi yao waliyoyaanza</w:t>
      </w:r>
      <w:r/>
    </w:p>
    <w:p>
      <w:pPr>
        <w:pStyle w:val="Heading5"/>
      </w:pPr>
      <w:r>
        <w:t>yaangalie matisho yao,</w:t>
      </w:r>
      <w:r/>
    </w:p>
    <w:p>
      <w:r/>
      <w:r>
        <w:t>Neno, "Yaangalie" Ni ombi kwa Mungu kuchukua hatua dhidi ya vitisho vya Wayahydi viongozi kwa vitisho vyao kwa waumini.</w:t>
      </w:r>
      <w:r/>
    </w:p>
    <w:p>
      <w:pPr>
        <w:pStyle w:val="Heading5"/>
      </w:pPr>
      <w:r>
        <w:t>kwamba unaponyosha mkono wako kuponya</w:t>
      </w:r>
      <w:r/>
    </w:p>
    <w:p>
      <w:r/>
      <w:r>
        <w:t>Neno "Mkono" unaelezea nguvu za Mungu katika kuponya watu.</w:t>
      </w:r>
      <w:r/>
    </w:p>
    <w:p>
      <w:pPr>
        <w:pStyle w:val="Heading5"/>
      </w:pPr>
      <w:r>
        <w:t>kupitia jina la mtumishi wako mtakatifu Yesu</w:t>
      </w:r>
      <w:r/>
    </w:p>
    <w:p>
      <w:r/>
      <w:r>
        <w:t>Neno "Jina" Linamaanisha nguvu na mamlaka ya Mtakatifu Yesu</w:t>
      </w:r>
      <w:r/>
    </w:p>
    <w:p>
      <w:pPr>
        <w:pStyle w:val="Heading5"/>
      </w:pPr>
      <w:r>
        <w:t>eneo ambalo walikusanyika kwa pamoja likatikiswa</w:t>
      </w:r>
      <w:r/>
    </w:p>
    <w:p>
      <w:r/>
      <w:r>
        <w:t>Eneo walipokuwa wakifanyia maombi pakatikisika.</w:t>
      </w:r>
      <w:r/>
    </w:p>
    <w:p>
      <w:pPr>
        <w:pStyle w:val="Heading5"/>
      </w:pPr>
      <w:r>
        <w:t>na wote wakajazwa na Roho Mtakatifu</w:t>
      </w:r>
      <w:r/>
    </w:p>
    <w:p>
      <w:r/>
      <w:r>
        <w:t>Roho Mtakatifu aliwajaza wote, na kuanz kulinena neno la Mungu kwa ujasiri</w:t>
      </w:r>
      <w:r/>
    </w:p>
    <w:p>
      <w:pPr>
        <w:pStyle w:val="Heading4"/>
      </w:pPr>
      <w:r>
        <w:t>Acts 4:32</w:t>
      </w:r>
      <w:r/>
    </w:p>
    <w:p>
      <w:pPr>
        <w:pStyle w:val="Heading5"/>
      </w:pPr>
      <w:r>
        <w:t>Walioamini walikuwa na moyo mmoja na roho moja</w:t>
      </w:r>
      <w:r/>
    </w:p>
    <w:p>
      <w:r/>
      <w:r>
        <w:t>Neno "Moyo" linaelezea mawazo kuwa wote waliwaza kitu kimoja na moyo mmoja.</w:t>
      </w:r>
      <w:r/>
    </w:p>
    <w:p>
      <w:pPr>
        <w:pStyle w:val="Heading5"/>
      </w:pPr>
      <w:r>
        <w:t>walikuwa na vitu vyote shirika</w:t>
      </w:r>
      <w:r/>
    </w:p>
    <w:p>
      <w:r/>
      <w:r>
        <w:t>Waligawana vitu vyao kila mmoja na mwenzake.</w:t>
      </w:r>
      <w:r/>
    </w:p>
    <w:p>
      <w:pPr>
        <w:pStyle w:val="Heading5"/>
      </w:pPr>
      <w:r>
        <w:t>na neema kubwa ilikuwa juu yao wote.</w:t>
      </w:r>
      <w:r/>
    </w:p>
    <w:p>
      <w:r/>
      <w:r>
        <w:t>Pengine maana yake 1) Mungu aliwabariki waumini zaidi; au 2) Watu katka Yerusalemu waliwasaidia waumini katika hali ya juu.</w:t>
      </w:r>
      <w:r/>
    </w:p>
    <w:p>
      <w:pPr>
        <w:pStyle w:val="Heading4"/>
      </w:pPr>
      <w:r>
        <w:t>Acts 4:34</w:t>
      </w:r>
      <w:r/>
    </w:p>
    <w:p>
      <w:pPr>
        <w:pStyle w:val="Heading5"/>
      </w:pPr>
      <w:r>
        <w:t>waliokuwa na hati za viwanja au nyumba</w:t>
      </w:r>
      <w:r/>
    </w:p>
    <w:p>
      <w:r/>
      <w:r>
        <w:t>Umiliki wa hati za viwanja na nyumba kwa waliokuwa wanamiliki Yerusalemu</w:t>
      </w:r>
      <w:r/>
    </w:p>
    <w:p>
      <w:pPr>
        <w:pStyle w:val="Heading5"/>
      </w:pPr>
      <w:r>
        <w:t>waliviuza na kuleta pesa ya vitu waliyokuwa wameuza</w:t>
      </w:r>
      <w:r/>
    </w:p>
    <w:p>
      <w:r/>
      <w:r>
        <w:t>Fedha ambayo walilipwa kutoka vitu walivyoviuza.</w:t>
      </w:r>
      <w:r/>
    </w:p>
    <w:p>
      <w:pPr>
        <w:pStyle w:val="Heading5"/>
      </w:pPr>
      <w:r>
        <w:t>Waliweka chini ya miguu ya mitume</w:t>
      </w:r>
      <w:r/>
    </w:p>
    <w:p>
      <w:r/>
      <w:r>
        <w:t>Hii ilikuwa ni njia ya waumini: 1) kuonyesha waziwazi mabadiliko ya mioyo na 2) kuwapa mitume mamlaka juu ya namna zawadi inavyopaswa kutumika.</w:t>
      </w:r>
      <w:r/>
    </w:p>
    <w:p>
      <w:pPr>
        <w:pStyle w:val="Heading5"/>
      </w:pPr>
      <w:r>
        <w:t>mgawanyo ulifanywa kwa kila muumini, kulingana na kila mmoja alivyokuwa na hitaji.</w:t>
      </w:r>
      <w:r/>
    </w:p>
    <w:p>
      <w:r/>
      <w:r>
        <w:t>Waligawanya pesa kwa waumini kwa aliyekuwa na uhitaji</w:t>
      </w:r>
      <w:r/>
    </w:p>
    <w:p>
      <w:pPr>
        <w:pStyle w:val="Heading4"/>
      </w:pPr>
      <w:r>
        <w:t>Acts 4:36</w:t>
      </w:r>
      <w:r/>
    </w:p>
    <w:p>
      <w:pPr>
        <w:pStyle w:val="Heading5"/>
      </w:pPr>
      <w:r>
        <w:t>Maelezo ya jumla</w:t>
      </w:r>
      <w:r/>
    </w:p>
    <w:p>
      <w:r/>
      <w:r>
        <w:t>Luka anamwelezea historia ya Barnaba</w:t>
      </w:r>
      <w:r/>
    </w:p>
    <w:p>
      <w:pPr>
        <w:pStyle w:val="Heading5"/>
      </w:pPr>
      <w:r>
        <w:t>Yusufu, mlawi, mtu kutoka Kipro, alipewa jina la Barnabasi na mitume</w:t>
      </w:r>
      <w:r/>
    </w:p>
    <w:p>
      <w:r/>
      <w:r>
        <w:t>Mitume walimpa Yusufu jina jingine Barnaba</w:t>
      </w:r>
      <w:r/>
    </w:p>
    <w:p>
      <w:pPr>
        <w:pStyle w:val="Heading5"/>
      </w:pPr>
      <w:r>
        <w:t>hiyo ikitafasiriwa</w:t>
      </w:r>
      <w:r/>
    </w:p>
    <w:p>
      <w:r/>
      <w:r>
        <w:t>ambalo linaweza kupewa tafasiri</w:t>
      </w:r>
      <w:r/>
    </w:p>
    <w:p>
      <w:pPr>
        <w:pStyle w:val="Heading5"/>
      </w:pPr>
      <w:r>
        <w:t>mwana wa faraja</w:t>
      </w:r>
      <w:r/>
    </w:p>
    <w:p>
      <w:r/>
      <w:r>
        <w:t>Mitume walitumia hivyo kuonyesha kwamba Yusufu alikuwa mtu wa kutia moyo wengine</w:t>
      </w:r>
      <w:r/>
    </w:p>
    <w:p>
      <w:pPr>
        <w:pStyle w:val="Heading5"/>
      </w:pPr>
      <w:r>
        <w:t>akaziweka chini ya miguu ya mitume</w:t>
      </w:r>
      <w:r/>
    </w:p>
    <w:p>
      <w:r/>
      <w:r>
        <w:t>Aliwasilisha pesa kwa mitume.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4:1</w:t>
      </w:r>
      <w:r/>
    </w:p>
    <w:p>
      <w:pPr>
        <w:pStyle w:val="Heading5"/>
      </w:pPr>
      <w:r>
        <w:t>Petor na Yohana walikuwa wakifundisha nii kwa watu waliokuwa hekaluni?</w:t>
      </w:r>
      <w:r/>
    </w:p>
    <w:p>
      <w:r/>
      <w:r>
        <w:t>Petro na Yohana walikuwa wakifundisha habari za Yesu na kufufuka kwake kutoka kwa wafu.</w:t>
      </w:r>
      <w:r/>
    </w:p>
    <w:p>
      <w:pPr>
        <w:pStyle w:val="Heading5"/>
      </w:pPr>
      <w:r>
        <w:t>Kwa jinsi gani wakuu wa hekalu, makuhani na masadukayo waliitikia juu ya mafundisho ya Petro na Yohana?</w:t>
      </w:r>
      <w:r/>
    </w:p>
    <w:p>
      <w:r/>
      <w:r>
        <w:t>Waliwakamata Petro na Yohana na kuwatupa kifungoni.</w:t>
      </w:r>
      <w:r/>
    </w:p>
    <w:p>
      <w:pPr>
        <w:pStyle w:val="Heading5"/>
      </w:pPr>
      <w:r>
        <w:t>Kwa jinsi gani watu waliitikia juu ya mafundisho ya Petro na Yohana?</w:t>
      </w:r>
      <w:r/>
    </w:p>
    <w:p>
      <w:r/>
      <w:r>
        <w:t>Watu wengi waliamini, yapata watu elfu tano.</w:t>
      </w:r>
      <w:r/>
    </w:p>
    <w:p>
      <w:pPr>
        <w:pStyle w:val="Heading4"/>
      </w:pPr>
      <w:r>
        <w:t>Acts 4:8</w:t>
      </w:r>
      <w:r/>
    </w:p>
    <w:p>
      <w:pPr>
        <w:pStyle w:val="Heading5"/>
      </w:pPr>
      <w:r>
        <w:t>Kwa nguvu gani au kwa Jina lipi ambalo Petro alisema kwamba lilimponya yule mtu katika hekalu?</w:t>
      </w:r>
      <w:r/>
    </w:p>
    <w:p>
      <w:r/>
      <w:r>
        <w:t>Petro alisema kuwa ni katika Jina la Yesu Kristo lilimponya mtu aliyekuwa hekaluni.</w:t>
      </w:r>
      <w:r/>
    </w:p>
    <w:p>
      <w:pPr>
        <w:pStyle w:val="Heading4"/>
      </w:pPr>
      <w:r>
        <w:t>Acts 4:11</w:t>
      </w:r>
      <w:r/>
    </w:p>
    <w:p>
      <w:pPr>
        <w:pStyle w:val="Heading5"/>
      </w:pPr>
      <w:r>
        <w:t>Petro alisemaje nini juu ya njia moja ambayo tunaweza kuokolewa?</w:t>
      </w:r>
      <w:r/>
    </w:p>
    <w:p>
      <w:r/>
      <w:r>
        <w:t>Petro alisema kwamba hakuna jina jingine isipokuwa la Yesu ambalo tunaweza kuokolewa</w:t>
      </w:r>
      <w:r/>
    </w:p>
    <w:p>
      <w:pPr>
        <w:pStyle w:val="Heading4"/>
      </w:pPr>
      <w:r>
        <w:t>Acts 4:13</w:t>
      </w:r>
      <w:r/>
    </w:p>
    <w:p>
      <w:pPr>
        <w:pStyle w:val="Heading5"/>
      </w:pPr>
      <w:r>
        <w:t>Kwanini viongozi wa kiyahudi wasingeweza kusema lolote dhidi ya Petro na Yohana?</w:t>
      </w:r>
      <w:r/>
    </w:p>
    <w:p>
      <w:r/>
      <w:r>
        <w:t>Viongozi wasingeweza kusema lolote kwasababu yule mtu aliyekuwa ameponywa alikuwa amesimama pamoja na Petro na Yohana.</w:t>
      </w:r>
      <w:r/>
    </w:p>
    <w:p>
      <w:pPr>
        <w:pStyle w:val="Heading4"/>
      </w:pPr>
      <w:r>
        <w:t>Acts 4:15</w:t>
      </w:r>
      <w:r/>
    </w:p>
    <w:p>
      <w:pPr>
        <w:pStyle w:val="Heading5"/>
      </w:pPr>
      <w:r>
        <w:t>Viongozi wa kiyahudi waliwaamrisha Petro na Yohana wasifanye nini?</w:t>
      </w:r>
      <w:r/>
    </w:p>
    <w:p>
      <w:r/>
      <w:r>
        <w:t>Viongozi wayahudi waliwaamrisha Petro na Yohana wasinene au kufundisha habari za Yesu.</w:t>
      </w:r>
      <w:r/>
    </w:p>
    <w:p>
      <w:pPr>
        <w:pStyle w:val="Heading4"/>
      </w:pPr>
      <w:r>
        <w:t>Acts 4:19</w:t>
      </w:r>
      <w:r/>
    </w:p>
    <w:p>
      <w:pPr>
        <w:pStyle w:val="Heading5"/>
      </w:pPr>
      <w:r>
        <w:t>Jinsi gani Petor na Yohana waliwajibu viongozi wa Kiyahudi?</w:t>
      </w:r>
      <w:r/>
    </w:p>
    <w:p>
      <w:r/>
      <w:r>
        <w:t>Petro na Yohana walisema kuwa haitawasaidia isipokuwa kuzidi kunena habari za mambo waliyokwisha yaona na kuyasikia kutoka kwake.</w:t>
      </w:r>
      <w:r/>
    </w:p>
    <w:p>
      <w:pPr>
        <w:pStyle w:val="Heading4"/>
      </w:pPr>
      <w:r>
        <w:t>Acts 4:29</w:t>
      </w:r>
      <w:r/>
    </w:p>
    <w:p>
      <w:pPr>
        <w:pStyle w:val="Heading5"/>
      </w:pPr>
      <w:r>
        <w:t>Je waumini waliomba nini kwa Mungu katika kukabiliana na onyo kutoka kwa viongozi wa Kiyahudi?</w:t>
      </w:r>
      <w:r/>
    </w:p>
    <w:p>
      <w:r/>
      <w:r>
        <w:t>Waumini waliomba ujasiri katika kusema neno, na kwa ishara na maajabu kufanywa katika jina la Yesu.</w:t>
      </w:r>
      <w:r/>
    </w:p>
    <w:p>
      <w:pPr>
        <w:pStyle w:val="Heading5"/>
      </w:pPr>
      <w:r>
        <w:t>Nini kilitokea baada ya waumini kumaliza maombi yao?</w:t>
      </w:r>
      <w:r/>
    </w:p>
    <w:p>
      <w:r/>
      <w:r>
        <w:t>Baada ya waumini kumaliza maombi yao, mahali walipokuwa wamekusanyika palitikisika, walijazwa na Roho Mtakatifu, na walinena neno kwa ujasiri.</w:t>
      </w:r>
      <w:r/>
    </w:p>
    <w:p>
      <w:pPr>
        <w:pStyle w:val="Heading4"/>
      </w:pPr>
      <w:r>
        <w:t>Acts 4:32</w:t>
      </w:r>
      <w:r/>
    </w:p>
    <w:p>
      <w:pPr>
        <w:pStyle w:val="Heading5"/>
      </w:pPr>
      <w:r>
        <w:t>Je! Kwa jinsi gani mahitaji ya waumini yaliweza kutimizwa?</w:t>
      </w:r>
      <w:r/>
    </w:p>
    <w:p>
      <w:r/>
      <w:r>
        <w:t>waumini walikuwa na vitu vyote shirika, na wale ambao walimiliki mali waliziuza na kutoa pesa kugawanywa kulingana na uhitaji wa mtu.</w:t>
      </w:r>
      <w:r/>
    </w:p>
    <w:p>
      <w:pPr>
        <w:pStyle w:val="Heading4"/>
      </w:pPr>
      <w:r>
        <w:t>Acts 4:34</w:t>
      </w:r>
      <w:r/>
    </w:p>
    <w:p>
      <w:pPr>
        <w:pStyle w:val="Heading5"/>
      </w:pPr>
      <w:r>
        <w:t>Je! Kwa jinsi gani mahitaji ya waumini yaliweza kutimizwa?</w:t>
      </w:r>
      <w:r/>
    </w:p>
    <w:p>
      <w:r/>
      <w:r>
        <w:t>waumini walikuwa na vitu vyote shirika, na wale ambao walimiliki mali waliziuza na kutoa pesa kugawanywa kulingana na uhitaji wa mtu.</w:t>
      </w:r>
      <w:r/>
    </w:p>
    <w:p>
      <w:pPr>
        <w:pStyle w:val="Heading4"/>
      </w:pPr>
      <w:r>
        <w:t>Acts 4:36</w:t>
      </w:r>
      <w:r/>
    </w:p>
    <w:p>
      <w:pPr>
        <w:pStyle w:val="Heading5"/>
      </w:pPr>
      <w:r>
        <w:t>Nini jina gani jipya, maana yake "mwenye kutia moyo," alilopewa mtu ambaye aliuza shamba lake na kutoa fedha kwa mitume?</w:t>
      </w:r>
      <w:r/>
    </w:p>
    <w:p>
      <w:r/>
      <w:r>
        <w:t>Mtu mmoja aitwaye "mwenye kutia moyo" alikuwa Barnaba.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5 Maelezo kwa jumla</w:t>
      </w:r>
      <w:r/>
    </w:p>
    <w:p>
      <w:pPr>
        <w:pStyle w:val="Heading2"/>
      </w:pPr>
      <w:r>
        <w:t>Dhana maalum katika sura hii</w:t>
      </w:r>
      <w:r/>
    </w:p>
    <w:p>
      <w:pPr>
        <w:pStyle w:val="Heading3"/>
      </w:pPr>
      <w:r>
        <w:t>"Shetani amekujaza moyo wako kumwambia uongo Roho Mtakatifu"</w:t>
      </w:r>
      <w:r/>
    </w:p>
    <w:p>
      <w:r/>
      <w:r>
        <w:t>Hakuna anayejua kwa ukamilifu iwapo Anania na Safira walikuwa Wakristo wa ukweli walipoamua kudangaya kuhusu kipande cha ardhi walichokiuza (Matendo 5:1-10), kwa maana Luka hataji swala hili. Anasema tu kwamba walikuwa "miongoni mwa walioamini" (Luke 4:32).Hata hivyo, Petero alifahamu kwamba walidanganya waumini, na alijua kwamba walikuwa wamsikiliza na kumtii shetani.</w:t>
      </w:r>
      <w:r/>
    </w:p>
    <w:p>
      <w:r/>
      <w:r>
        <w:t>Walipowadanganya waumini, pia walimdanganya Roho Mtakatifu kwa sababu anaishi ndani ya Waumini.</w:t>
      </w:r>
      <w:r/>
    </w:p>
    <w:p>
      <w:pPr>
        <w:pStyle w:val="Heading3"/>
      </w:pPr>
      <w:r>
        <w:t>Gereza</w:t>
      </w:r>
      <w:r/>
    </w:p>
    <w:p>
      <w:r/>
      <w:r>
        <w:t>"Gereza ya uma" ambamo Baraza la Wayahudi walimueka ndani Petero (Matendo 5:18) huenda lilikuwa gereza.</w:t>
      </w:r>
      <w:r/>
    </w:p>
    <w:p>
      <w:pPr>
        <w:pStyle w:val="Heading2"/>
      </w:pPr>
      <w:r>
        <w:t>Links:</w:t>
      </w:r>
      <w:r/>
      <w:r/>
    </w:p>
    <w:p>
      <w:pPr>
        <w:pStyle w:val="ListBullet"/>
        <w:spacing w:line="240" w:lineRule="auto"/>
        <w:ind w:left="720"/>
      </w:pPr>
      <w:r/>
      <w:hyperlink r:id="rId27">
        <w:r>
          <w:rPr>
            <w:color w:val="0000EE"/>
            <w:u w:val="single"/>
          </w:rPr>
          <w:t>Acts 05:01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Fi zol isim tou Anania, ma mara tou Safira, umon biyu gita min mumtalakat tomon, wa </w:t>
      </w:r>
      <w:r>
        <w:rPr>
          <w:vertAlign w:val="superscript"/>
        </w:rPr>
        <w:t>2</w:t>
      </w:r>
      <w:r>
        <w:t>Huwo nagisu juzu mi gurush al biyu be gita de (mara tou kaman arufu kalam de), wa jibu juzu ta gurush wa kutu gidam kura ta rusul.</w:t>
      </w:r>
      <w:r>
        <w:rPr>
          <w:vertAlign w:val="superscript"/>
        </w:rPr>
        <w:t>3</w:t>
      </w:r>
      <w:r>
        <w:t xml:space="preserve">Lakin Butrus kelimu, ''Anania, Lee inta sibu sitan mala geliba taki ashan kelimu kidib le Roho al Kudus wa nagisu juzu min gurush ta gita taki? </w:t>
      </w:r>
      <w:r>
        <w:rPr>
          <w:vertAlign w:val="superscript"/>
        </w:rPr>
        <w:t>4</w:t>
      </w:r>
      <w:r>
        <w:t xml:space="preserve">Zaman lisa kan biyu, de kan ma taki, wa baad ma biyu, ma kan fi musulia taki? Lee inta fekir fi geliba taki ashan amulu kalam de? Inta ma kidibu le insan lakin le Allah' </w:t>
      </w:r>
      <w:r>
        <w:rPr>
          <w:vertAlign w:val="superscript"/>
        </w:rPr>
        <w:t>5</w:t>
      </w:r>
      <w:r>
        <w:t xml:space="preserve">Zaman huwo asuma kalamat de, Anania wa ga tehet wa mat, wa kafu kan dakalu fi kulu nas al asuma. </w:t>
      </w:r>
      <w:r>
        <w:rPr>
          <w:vertAlign w:val="superscript"/>
        </w:rPr>
        <w:t>6</w:t>
      </w:r>
      <w:r>
        <w:t>Shabab ja wa lifu huwo be gumash wa arfa huwo bara wa dofunu huwo.</w:t>
      </w:r>
      <w:r>
        <w:rPr>
          <w:vertAlign w:val="superscript"/>
        </w:rPr>
        <w:t>7</w:t>
      </w:r>
      <w:r>
        <w:t xml:space="preserve">Baad talata saat, mara tou dakalu juwa, ma arufu shunu hasil. </w:t>
      </w:r>
      <w:r>
        <w:rPr>
          <w:vertAlign w:val="superscript"/>
        </w:rPr>
        <w:t>8</w:t>
      </w:r>
      <w:r>
        <w:t>Butrus kelimu le hiya, ''Wori le Ana kan intum biyu wata de be taman de.'' Hiya gal, nam, be taman de.''</w:t>
      </w:r>
      <w:r>
        <w:rPr>
          <w:vertAlign w:val="superscript"/>
        </w:rPr>
        <w:t>9</w:t>
      </w:r>
      <w:r>
        <w:t xml:space="preserve">Butrus kelimu le hiya, ''Intum tifagu sawa kef ashan bi jeribu Roho ta Rabuna? Aiynu kurein ta nas al dofunu rajil taki yau de fi bab, wa umon bi arfa inta bara. </w:t>
      </w:r>
      <w:r>
        <w:rPr>
          <w:vertAlign w:val="superscript"/>
        </w:rPr>
        <w:t>10</w:t>
      </w:r>
      <w:r>
        <w:t xml:space="preserve">Tuwali huwo waga gidam kura ta Butrus wa mat. Zamanb shabab de dakalu juwa, umon ligo hiya mat, wa arafa huwo bara wa dofunu hiya jambu rajil tou. </w:t>
      </w:r>
      <w:r>
        <w:rPr>
          <w:vertAlign w:val="superscript"/>
        </w:rPr>
        <w:t>11</w:t>
      </w:r>
      <w:r>
        <w:t>Kafu dakalu fi kenisa kulu, wa le kulu nas al asuma kalam de.</w:t>
      </w:r>
      <w:r>
        <w:rPr>
          <w:vertAlign w:val="superscript"/>
        </w:rPr>
        <w:t>12</w:t>
      </w:r>
      <w:r>
        <w:t xml:space="preserve">Ayat wa mujizat ketir hasil fi nus ta nas be wasat iden ta Rusul. Umon kan kulu sawa fi Haikal ta Siliman. </w:t>
      </w:r>
      <w:r>
        <w:rPr>
          <w:vertAlign w:val="superscript"/>
        </w:rPr>
        <w:t>13</w:t>
      </w:r>
      <w:r>
        <w:t>Lakin mafi zol tani indu shuja ashan bi dumu le umon; lakin nas kan gi iktaramu umon shedid.</w:t>
      </w:r>
      <w:r>
        <w:rPr>
          <w:vertAlign w:val="superscript"/>
        </w:rPr>
        <w:t>14</w:t>
      </w:r>
      <w:r>
        <w:t xml:space="preserve">Mumminin ketir kan lisa gi zidu le Rabuna, wa Adad kebir min rujal wa nuswan, </w:t>
      </w:r>
      <w:r>
        <w:rPr>
          <w:vertAlign w:val="superscript"/>
        </w:rPr>
        <w:t>15</w:t>
      </w:r>
      <w:r>
        <w:t xml:space="preserve">hata umon kan bi arfa nas al ayaniin fi sika wa gi neimu fi sherirat wa ferishat, ashan kan Butrus gi mururu, dul tou bi khati umon. </w:t>
      </w:r>
      <w:r>
        <w:rPr>
          <w:vertAlign w:val="superscript"/>
        </w:rPr>
        <w:t>16</w:t>
      </w:r>
      <w:r>
        <w:t>Wa nas ketir bardu ja sawa min mudun al haul Urselim, nas al ayaniin wa delin al indu roho al batal kan aliju.</w:t>
      </w:r>
      <w:r>
        <w:rPr>
          <w:vertAlign w:val="superscript"/>
        </w:rPr>
        <w:t>17</w:t>
      </w:r>
      <w:r>
        <w:t xml:space="preserve">Lakin reis ta Khahana gam fok, wa nas kulu al kan ma huwo, (al umon yau mojmu ta Sadukien); wa umon mala be gira </w:t>
      </w:r>
      <w:r>
        <w:rPr>
          <w:vertAlign w:val="superscript"/>
        </w:rPr>
        <w:t>18</w:t>
      </w:r>
      <w:r>
        <w:t>wa umon dugu rusul, wa kutu umon fi sijin.</w:t>
      </w:r>
      <w:r>
        <w:rPr>
          <w:vertAlign w:val="superscript"/>
        </w:rPr>
        <w:t>19</w:t>
      </w:r>
      <w:r>
        <w:t xml:space="preserve">Lakin be bilel Malaika ta Rabana fata abuwab ta sijin wa tala umon bara, wa gal, </w:t>
      </w:r>
      <w:r>
        <w:rPr>
          <w:vertAlign w:val="superscript"/>
        </w:rPr>
        <w:t>20</w:t>
      </w:r>
      <w:r>
        <w:t xml:space="preserve">''Ruwa takum, wogif takum fi Kenisa wa wonusu takum le nas kulu kalamat ta haya de.'' </w:t>
      </w:r>
      <w:r>
        <w:rPr>
          <w:vertAlign w:val="superscript"/>
        </w:rPr>
        <w:t>21</w:t>
      </w:r>
      <w:r>
        <w:t>Zaman umon asumu kalam de, umon dakalu juwa Kenisa gerib le nahar wa bada derisu. Lakin reis ta Khahana ja, ma nas al kan ma huwo, nadi mejeles sawa, kulu shiyuk ta shab ta Israel sawa, wa rasulu umon ashan bi jibu rusul min sijin.</w:t>
      </w:r>
      <w:r>
        <w:rPr>
          <w:vertAlign w:val="superscript"/>
        </w:rPr>
        <w:t>22</w:t>
      </w:r>
      <w:r>
        <w:t xml:space="preserve">Lakin jesh al kan ruwa ma ligo umon fi sijin, wa umon rija wa wori kabara, </w:t>
      </w:r>
      <w:r>
        <w:rPr>
          <w:vertAlign w:val="superscript"/>
        </w:rPr>
        <w:t>23</w:t>
      </w:r>
      <w:r>
        <w:t>''Nina ligo sijin mokful tamam wa huras wagifin fi bab, lakin zaman nina fata bab, nina ma ligo zol juwa.''</w:t>
      </w:r>
      <w:r>
        <w:rPr>
          <w:vertAlign w:val="superscript"/>
        </w:rPr>
        <w:t>24</w:t>
      </w:r>
      <w:r>
        <w:t xml:space="preserve">Zaman captain ta huras ta Kenisa ma reis ta Khahana asuma kalamat de, umon kan indu shukuk be kusus umon wa haja al bi hasil. </w:t>
      </w:r>
      <w:r>
        <w:rPr>
          <w:vertAlign w:val="superscript"/>
        </w:rPr>
        <w:t>25</w:t>
      </w:r>
      <w:r>
        <w:t>Wa zol tani ja wa wori le umon, ''Nas al intum kutu fi sijin umon wagifin fi Kenisa wa bi derisu nas.''</w:t>
      </w:r>
      <w:r>
        <w:rPr>
          <w:vertAlign w:val="superscript"/>
        </w:rPr>
        <w:t>26</w:t>
      </w:r>
      <w:r>
        <w:t xml:space="preserve">Captain ma dubad al tanin ruwa wa rija umon, lakin ma be guwa, umon kafu nas mumkin bi durubu umon be hujar. </w:t>
      </w:r>
      <w:r>
        <w:rPr>
          <w:vertAlign w:val="superscript"/>
        </w:rPr>
        <w:t>27</w:t>
      </w:r>
      <w:r>
        <w:t xml:space="preserve">Zaman umon jibu talamiz de, umon wogifu umon gidam ta mejles. Reis ta khahana asalu umon, </w:t>
      </w:r>
      <w:r>
        <w:rPr>
          <w:vertAlign w:val="superscript"/>
        </w:rPr>
        <w:t>28</w:t>
      </w:r>
      <w:r>
        <w:t>gal, ''Nina wori le intum kede ma derisu be isim de, lakin intum mala Urselim be talim takum, wa intum indu niya ashan jibu dom ta zol de fi ras ta nina.''</w:t>
      </w:r>
      <w:r>
        <w:rPr>
          <w:vertAlign w:val="superscript"/>
        </w:rPr>
        <w:t>29</w:t>
      </w:r>
      <w:r>
        <w:t xml:space="preserve">Lakin Butrus wa rusul juwabu, ''nina lazim bi tii Allah bidal nas. </w:t>
      </w:r>
      <w:r>
        <w:rPr>
          <w:vertAlign w:val="superscript"/>
        </w:rPr>
        <w:t>30</w:t>
      </w:r>
      <w:r>
        <w:t xml:space="preserve">Allah ta abuhat ta nina goumu Yesua, al intum katulu be aligu huwo fi kashab. </w:t>
      </w:r>
      <w:r>
        <w:rPr>
          <w:vertAlign w:val="superscript"/>
        </w:rPr>
        <w:t>31</w:t>
      </w:r>
      <w:r>
        <w:t xml:space="preserve">Allah Arfa huwo fi yemin tou ashan bi kun amir wa mukalis, ashan bi wodi tuuba le Israel, wa gufran ta katiya. </w:t>
      </w:r>
      <w:r>
        <w:rPr>
          <w:vertAlign w:val="superscript"/>
        </w:rPr>
        <w:t>32</w:t>
      </w:r>
      <w:r>
        <w:t>Nina shuhud ta hajat de, wa Roho al Kudus, al Allah wodi le delin al bi tii huwo.''</w:t>
      </w:r>
      <w:r>
        <w:rPr>
          <w:vertAlign w:val="superscript"/>
        </w:rPr>
        <w:t>33</w:t>
      </w:r>
      <w:r>
        <w:t xml:space="preserve">Zaman ada ta mejeles asuma kalam de, umon zalan wa deir katulu Rusul. </w:t>
      </w:r>
      <w:r>
        <w:rPr>
          <w:vertAlign w:val="superscript"/>
        </w:rPr>
        <w:t>34</w:t>
      </w:r>
      <w:r>
        <w:t>Lakin Pharisee isim tou Gamaliel, mualim ta namus, al nas kulu kan gi ihtaramu, wogif fok wa wodi awamir kede shilu rusul bara le zaman besit,</w:t>
      </w:r>
      <w:r>
        <w:rPr>
          <w:vertAlign w:val="superscript"/>
        </w:rPr>
        <w:t>35</w:t>
      </w:r>
      <w:r>
        <w:t xml:space="preserve">Baad dak huwo kelimu le umon, Shab ta Israel, kutu takum bala kwes le haja al intum der amulu ma nas de. </w:t>
      </w:r>
      <w:r>
        <w:rPr>
          <w:vertAlign w:val="superscript"/>
        </w:rPr>
        <w:t>36</w:t>
      </w:r>
      <w:r>
        <w:t xml:space="preserve">Ashan gubal ayam del, Theudas zahir bi gul huwo zol mohim, wa adad ze urbumiya nafar, dumu le huwo. Kan katulu huwo, wa nas kulu al kan bi tii huwo fertek wa ma amulu haja al umon khatitu. </w:t>
      </w:r>
      <w:r>
        <w:rPr>
          <w:vertAlign w:val="superscript"/>
        </w:rPr>
        <w:t>37</w:t>
      </w:r>
      <w:r>
        <w:t>Baad zol de, Yahuza al min Galileya zahir fi ayamat ta teidad al sukan, wa juru baad min nas wara huwo. Huwo bardu mutu, wa nas al kan bi tii huwo fertek.</w:t>
      </w:r>
      <w:r>
        <w:rPr>
          <w:vertAlign w:val="superscript"/>
        </w:rPr>
        <w:t>38</w:t>
      </w:r>
      <w:r>
        <w:t xml:space="preserve">Hasa Ana bi kelimu le intum, wasa takum min nas de wa sibu takum umon barau, iza kan de khuta ta insan bi sagit. </w:t>
      </w:r>
      <w:r>
        <w:rPr>
          <w:vertAlign w:val="superscript"/>
        </w:rPr>
        <w:t>39</w:t>
      </w:r>
      <w:r>
        <w:t>Lakin kan de min Allah, intum bi ja ligo intum gi sakil ma Allah.'' Umon iktene.</w:t>
      </w:r>
      <w:r>
        <w:rPr>
          <w:vertAlign w:val="superscript"/>
        </w:rPr>
        <w:t>40</w:t>
      </w:r>
      <w:r>
        <w:t xml:space="preserve">Baa dak umon nadi Rusul juwa wa jeledu umon wa amiru umon kede ma wonusu be isim ta Yesua, wa sibu umon ruwa. </w:t>
      </w:r>
      <w:r>
        <w:rPr>
          <w:vertAlign w:val="superscript"/>
        </w:rPr>
        <w:t>41</w:t>
      </w:r>
      <w:r>
        <w:t xml:space="preserve">Umon tala min mejles farhanin inu hasibu umon mustehik ashan bi ligo taab fi isim ta Yesua. </w:t>
      </w:r>
      <w:r>
        <w:rPr>
          <w:vertAlign w:val="superscript"/>
        </w:rPr>
        <w:t>42</w:t>
      </w:r>
      <w:r>
        <w:t>Wa umon kan bi istemir kulu yom, fi Kenisa, bet le bet, umon kan be istimrar bi derisu wa beshiru be Yesua al Mesih.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Sasa mtu mmoja aliyeitwa Anania, na Safira mkewe, waliuza sehemu ya mali,</w:t>
      </w:r>
      <w:r>
        <w:rPr>
          <w:vertAlign w:val="superscript"/>
        </w:rPr>
        <w:t>2</w:t>
      </w:r>
      <w:r>
        <w:t>na akaficha sehemu ya fedha waliyouza (mke wake pia alilijua hili), na akaleta sehemu iliyobakia na kuiweka kwenye miguu ya mitume.</w:t>
      </w:r>
    </w:p>
    <w:p>
      <w:r/>
      <w:r>
        <w:rPr>
          <w:vertAlign w:val="superscript"/>
        </w:rPr>
        <w:t>3</w:t>
      </w:r>
      <w:r>
        <w:t>Lakini Petro akasema, “Anania, kwa nini Shetani ameujaza moyo wako kumdanganya Roho Mtakatifu na kuficha sehemu ya mali ya shamba?</w:t>
      </w:r>
      <w:r>
        <w:rPr>
          <w:vertAlign w:val="superscript"/>
        </w:rPr>
        <w:t>4</w:t>
      </w:r>
      <w:r>
        <w:t>Wakati lilipokuwa halijauzwa, halikuwa ni mali yako, na baada ya kuuzwa, halikuwa chini ya mamlaka yako? Ilikuwaje uwaze jambo hili moyoni mwako? Hujawadanganya wanadamu, bali umemdanganya Mungu.”</w:t>
      </w:r>
      <w:r>
        <w:rPr>
          <w:vertAlign w:val="superscript"/>
        </w:rPr>
        <w:t>5</w:t>
      </w:r>
      <w:r>
        <w:t>Kwa kusikia maneno haya, Anania alidondoka chini na akakata roho, na hofu kubwa iliwajia wote waliolisikia hili.</w:t>
      </w:r>
      <w:r>
        <w:rPr>
          <w:vertAlign w:val="superscript"/>
        </w:rPr>
        <w:t>6</w:t>
      </w:r>
      <w:r>
        <w:t>Vijana wakaja mbele na wakamfunga sanda, na kumpeleka nje na kumzika.</w:t>
      </w:r>
    </w:p>
    <w:p>
      <w:r/>
      <w:r>
        <w:rPr>
          <w:vertAlign w:val="superscript"/>
        </w:rPr>
        <w:t>7</w:t>
      </w:r>
      <w:r>
        <w:t>Baada ya masaa matatu hivi, mke wake aliingia ndani, asijue ni nini kilichokuwa kimetokea.</w:t>
      </w:r>
      <w:r>
        <w:rPr>
          <w:vertAlign w:val="superscript"/>
        </w:rPr>
        <w:t>8</w:t>
      </w:r>
      <w:r>
        <w:t>Petro akamwambia, “Niambie, kama mliuza shamba kwa thamani hiyo.” Akasema, “Ndiyo, kwa thamani hiyo.”</w:t>
      </w:r>
      <w:r>
        <w:rPr>
          <w:vertAlign w:val="superscript"/>
        </w:rPr>
        <w:t>9</w:t>
      </w:r>
      <w:r>
        <w:t>Kisha Petro akamwambia, “Inakuwaje kwamba mmepatana kwa pamoja kumjaribu Roho wa Bwana? Angalia, miguu ya wale waliomzika mme wako iko mlangoni, na watakubeba na kukupeleka nje.”</w:t>
      </w:r>
      <w:r>
        <w:rPr>
          <w:vertAlign w:val="superscript"/>
        </w:rPr>
        <w:t>10</w:t>
      </w:r>
      <w:r>
        <w:t>Ghafla akaanguka miguuni pa Petro, akakata roho, na wale vijana wakaja ndani wakamkuta ameshakufa. Wakambeba kumpeleka nje, na kumzika karibu na mmewe.</w:t>
      </w:r>
    </w:p>
    <w:p>
      <w:r/>
      <w:r>
        <w:rPr>
          <w:vertAlign w:val="superscript"/>
        </w:rPr>
        <w:t>11</w:t>
      </w:r>
      <w:r>
        <w:t>Hofu kubwa ikaja juu ya kanisa zima, na juu ya wote walioyasikia mambo haya.</w:t>
      </w:r>
    </w:p>
    <w:p>
      <w:r/>
      <w:r>
        <w:rPr>
          <w:vertAlign w:val="superscript"/>
        </w:rPr>
        <w:t>12</w:t>
      </w:r>
      <w:r>
        <w:t>Ishara nyingi na maajabu zilikuwa zinatokea miongoni mwa watu kupitia mikono ya mitume. Walikuwa pamoja katika ukumbi wa Sulemani.</w:t>
      </w:r>
      <w:r>
        <w:rPr>
          <w:vertAlign w:val="superscript"/>
        </w:rPr>
        <w:t>13</w:t>
      </w:r>
      <w:r>
        <w:t>Lakini, hakuna mtu mwingine tofauti aliyekuwa na ujasiri wa kujiunga nao; hata hivyo, walipewa heshima ya juu na watu.</w:t>
      </w:r>
      <w:r>
        <w:rPr>
          <w:vertAlign w:val="superscript"/>
        </w:rPr>
        <w:t>14</w:t>
      </w:r>
      <w:r>
        <w:t>Na pia, waamini wengi walikuwa wakiongezeka kwa Bwana, umati mkubwa wa wanaume na wanawake,</w:t>
      </w:r>
      <w:r>
        <w:rPr>
          <w:vertAlign w:val="superscript"/>
        </w:rPr>
        <w:t>15</w:t>
      </w:r>
      <w:r>
        <w:t>kiasi kwamba hata waliwabeba wagonjwa mitaani, na kuwalaza vitandani na kwenye makochi, ili kwamba Petro akiwa anapita, kivuli chake kiweze kushuka juu ya baadhi yao.</w:t>
      </w:r>
      <w:r>
        <w:rPr>
          <w:vertAlign w:val="superscript"/>
        </w:rPr>
        <w:t>16</w:t>
      </w:r>
      <w:r>
        <w:t>Hapo pia, idadi kubwa ya watu walikuja pamoja kutoka miji iliyozunguka Yerusalem, wakiwaleta wagonjwa na wote waliopagawa na roho wachafu, na wote waliponywa.</w:t>
      </w:r>
    </w:p>
    <w:p>
      <w:r/>
      <w:r>
        <w:rPr>
          <w:vertAlign w:val="superscript"/>
        </w:rPr>
        <w:t>17</w:t>
      </w:r>
      <w:r>
        <w:t>Lakini kuhani mkuu aliinuka, na wote waliokuwa pamoja naye (ambao ni wa dhehebu la Masadukayo); na walijawa na wivu</w:t>
      </w:r>
      <w:r>
        <w:rPr>
          <w:vertAlign w:val="superscript"/>
        </w:rPr>
        <w:t>18</w:t>
      </w:r>
      <w:r>
        <w:t>na wakanyosha mikono yao kuwakamata mitume na kuwaweka ndani ya gereza la jumla.</w:t>
      </w:r>
      <w:r>
        <w:rPr>
          <w:vertAlign w:val="superscript"/>
        </w:rPr>
        <w:t>19</w:t>
      </w:r>
      <w:r>
        <w:t>Hata hivyo wakati wa usiku malaika wa Bwana akaifungua milango ya gereza na kuwaongoza nje na kusema,</w:t>
      </w:r>
      <w:r>
        <w:rPr>
          <w:vertAlign w:val="superscript"/>
        </w:rPr>
        <w:t>20</w:t>
      </w:r>
      <w:r>
        <w:t>“Nendeni, mkasimame hekaluni na kuwaambia watu maneno yote ya uzima huu.”</w:t>
      </w:r>
      <w:r>
        <w:rPr>
          <w:vertAlign w:val="superscript"/>
        </w:rPr>
        <w:t>21</w:t>
      </w:r>
      <w:r>
        <w:t>Waliposikia hili, waliingia hekaluni wakati wa kupambazuka na kufundisha. Lakini, kuhani mkuu alikuja na wote waliokuwa naye, na kuitisha baraza lote kwa pamoja, na wazee wote wa watu wa Israeli, na kuwatuma gerezani ili kuwaleta mitume.</w:t>
      </w:r>
      <w:r>
        <w:rPr>
          <w:vertAlign w:val="superscript"/>
        </w:rPr>
        <w:t>22</w:t>
      </w:r>
      <w:r>
        <w:t>Lakini watumishi waliokwenda, hawakuwakuta gerezani, walirudi na kutoa taarifa,</w:t>
      </w:r>
      <w:r>
        <w:rPr>
          <w:vertAlign w:val="superscript"/>
        </w:rPr>
        <w:t>23</w:t>
      </w:r>
      <w:r>
        <w:t>“Tumekuta gereza limefungwa vizuri salama, na walinzi wamesimama langoni, lakini tulipolifungua, hatukuona mtu ndani.”</w:t>
      </w:r>
      <w:r>
        <w:rPr>
          <w:vertAlign w:val="superscript"/>
        </w:rPr>
        <w:t>24</w:t>
      </w:r>
      <w:r>
        <w:t>Sasa wakati mkuu wa hekalu na makuhani wakuu waliposikia maneno haya, waliingiwa na wasiwasi mkubwa kuhusu nini kingeliwatokea kutokana na hilo.</w:t>
      </w:r>
    </w:p>
    <w:p>
      <w:r/>
      <w:r>
        <w:rPr>
          <w:vertAlign w:val="superscript"/>
        </w:rPr>
        <w:t>25</w:t>
      </w:r>
      <w:r>
        <w:t>Ndipo mtu mmoja akaja na kuwaambia, “Watu mliowaweka gerezani wamesimama hekaluni na wanafundisha watu.”</w:t>
      </w:r>
      <w:r>
        <w:rPr>
          <w:vertAlign w:val="superscript"/>
        </w:rPr>
        <w:t>26</w:t>
      </w:r>
      <w:r>
        <w:t>Hivyo jemedari alienda pamoja na watumishi, na wakawaleta, lakini bila ya kufanya vurugu, kwa sababu waliogopa kwamba watu wangeweza kuwapiga kwa mawe.</w:t>
      </w:r>
    </w:p>
    <w:p>
      <w:r/>
      <w:r>
        <w:rPr>
          <w:vertAlign w:val="superscript"/>
        </w:rPr>
        <w:t>27</w:t>
      </w:r>
      <w:r>
        <w:t>Walipokwisha kuwaleta, waliwaweka mbele ya baraza. Kuhani mkuu aliwahoji</w:t>
      </w:r>
      <w:r>
        <w:rPr>
          <w:vertAlign w:val="superscript"/>
        </w:rPr>
        <w:t>28</w:t>
      </w:r>
      <w:r>
        <w:t>akisema, “Tuliwaamuru msifundishe kwa jina hili, na bado mmeijaza Yerusalemu kwa fundisho lenu, na kutamani kuleta damu ya mtu huyu juu yetu.”</w:t>
      </w:r>
      <w:r>
        <w:rPr>
          <w:vertAlign w:val="superscript"/>
        </w:rPr>
        <w:t>29</w:t>
      </w:r>
      <w:r>
        <w:t>Lakini Petro na mitume wakajibu, “Lazima tumtii Mungu kuliko watu.</w:t>
      </w:r>
      <w:r>
        <w:rPr>
          <w:vertAlign w:val="superscript"/>
        </w:rPr>
        <w:t>30</w:t>
      </w:r>
      <w:r>
        <w:t>Mungu wa baba zetu alimfufua Yesu, mliyemuua kwa kumtundika juu ya mti.</w:t>
      </w:r>
      <w:r>
        <w:rPr>
          <w:vertAlign w:val="superscript"/>
        </w:rPr>
        <w:t>31</w:t>
      </w:r>
      <w:r>
        <w:t>Mungu alimtukuza katika mkono wake wa kuume, na kumfanya kuwa Mkuu na Mwokozi, kutoa toba kwa Israeli, na msamaha wa dhambi.</w:t>
      </w:r>
      <w:r>
        <w:rPr>
          <w:vertAlign w:val="superscript"/>
        </w:rPr>
        <w:t>32</w:t>
      </w:r>
      <w:r>
        <w:t>Sisi ni mashahidi wa mambo haya, na Roho Mtakatifu, ambaye Mungu amemtoa kwa wale wanaomtii.”</w:t>
      </w:r>
      <w:r>
        <w:rPr>
          <w:vertAlign w:val="superscript"/>
        </w:rPr>
        <w:t>33</w:t>
      </w:r>
      <w:r>
        <w:t>Wajumbe wa baraza waliposikia hivi, walishikwa na hasira wakataka kuwaua mitume.</w:t>
      </w:r>
    </w:p>
    <w:p>
      <w:r/>
      <w:r>
        <w:rPr>
          <w:vertAlign w:val="superscript"/>
        </w:rPr>
        <w:t>34</w:t>
      </w:r>
      <w:r>
        <w:t>Lakini Farisayo aliyeitwa Gamalieli, mwalimu wa sheria, aliyeheshimiwa na watu wote, alisimama na kuwaamuru mitume watolewe nje kwa muda mfupi.</w:t>
      </w:r>
      <w:r>
        <w:rPr>
          <w:vertAlign w:val="superscript"/>
        </w:rPr>
        <w:t>35</w:t>
      </w:r>
      <w:r>
        <w:t>Kisha akawaambia, “Wanaume wa Israeli, iweni makini sana na kile mnachopendekeza kuwafanyia watu hawa.</w:t>
      </w:r>
      <w:r>
        <w:rPr>
          <w:vertAlign w:val="superscript"/>
        </w:rPr>
        <w:t>36</w:t>
      </w:r>
      <w:r>
        <w:t>Kwa sababu, zamani zilizopita, Theuda aliinuka na kujidai kuwa mtu mkuu, na idadi ya watu, wapata mia nne walijiunga naye. Aliuawa, na wote waliokuwa wakimtii walitawanyika na kuwa si kitu.</w:t>
      </w:r>
      <w:r>
        <w:rPr>
          <w:vertAlign w:val="superscript"/>
        </w:rPr>
        <w:t>37</w:t>
      </w:r>
      <w:r>
        <w:t>Baada ya mtu huyu, Yuda mgalilaya, aliinuka siku zile za kuandikwa sensa, akavuta watu wengi nyuma yake. Naye pia aliangamia na wote waliokuwa wakimtii walitawanyika.</w:t>
      </w:r>
      <w:r>
        <w:rPr>
          <w:vertAlign w:val="superscript"/>
        </w:rPr>
        <w:t>38</w:t>
      </w:r>
      <w:r>
        <w:t>Sasa nawaambia, jiepusheni na watu hawa na muwaache wenyewe, kwa sababu, kama mpango huu au kazi hii ni ya wanadamu, itatupwa.</w:t>
      </w:r>
      <w:r>
        <w:rPr>
          <w:vertAlign w:val="superscript"/>
        </w:rPr>
        <w:t>39</w:t>
      </w:r>
      <w:r>
        <w:t>Lakini kama ni ya Mungu, hamtaweza kuwazuia; mnaweza mkajikuta hata mnashindana na Mungu.” Hivyo, walishawishikana maneno yake.</w:t>
      </w:r>
      <w:r>
        <w:rPr>
          <w:vertAlign w:val="superscript"/>
        </w:rPr>
        <w:t>40</w:t>
      </w:r>
      <w:r>
        <w:t>Kisha, waliwaita mitume ndani na kuwachapa na kuwaamuru wasinene kwa jina la Yesu, na wakawaacha waende zao.</w:t>
      </w:r>
    </w:p>
    <w:p>
      <w:pPr>
        <w:pBdr>
          <w:bottom w:val="single" w:sz="6" w:space="1" w:color="auto"/>
        </w:pBdr>
      </w:pPr>
      <w:r/>
      <w:r>
        <w:rPr>
          <w:vertAlign w:val="superscript"/>
        </w:rPr>
        <w:t>41</w:t>
      </w:r>
      <w:r>
        <w:t>Waliondoka mbele ya baraza wakifurahi kwa sababu wamehesabiwa kuwa wamestahili kuteseka na kutoheshimiwa kwa ajili ya Jina hilo.</w:t>
      </w:r>
      <w:r>
        <w:rPr>
          <w:vertAlign w:val="superscript"/>
        </w:rPr>
        <w:t>42</w:t>
      </w:r>
      <w:r>
        <w:t>Kwa hiyo, kila siku, ndani ya hekalu na kutoka nyumba hadi nyumba waliendelea kufundisha na kutangaza habari njema kwamba Kristo ni Yesu.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5:1</w:t>
      </w:r>
      <w:r/>
    </w:p>
    <w:p>
      <w:pPr>
        <w:pStyle w:val="Heading5"/>
      </w:pPr>
      <w:r>
        <w:t>Sentensi unganishi</w:t>
      </w:r>
      <w:r/>
    </w:p>
    <w:p>
      <w:r/>
      <w:r>
        <w:t>Maelezo ya namna wakristo walivyokuwa wakishirikiana mahitaji kwa baadhi ya wakristo kuuza mali zao. Luka anatuambia habari za waumini wawili Anania na Safira walivyohusika katika ushirika huo.</w:t>
      </w:r>
      <w:r/>
    </w:p>
    <w:p>
      <w:pPr>
        <w:pStyle w:val="Heading5"/>
      </w:pPr>
      <w:r>
        <w:t>Sasa</w:t>
      </w:r>
      <w:r/>
    </w:p>
    <w:p>
      <w:r/>
      <w:r>
        <w:t>"Lakini sasa." Hii inaonyesha sehemu kumalizika na kuanza kwa maelezo ama habari mpya.</w:t>
      </w:r>
      <w:r/>
    </w:p>
    <w:p>
      <w:pPr>
        <w:pStyle w:val="Heading5"/>
      </w:pPr>
      <w:r>
        <w:t>Mke wake pia alilijua</w:t>
      </w:r>
      <w:r/>
    </w:p>
    <w:p>
      <w:r/>
      <w:r>
        <w:t>"Mke wake pia alijua kuwa Mmewe alikuwa ametunza nyumbani sehemu ya fedha kwa mauzo ya shamba lao".</w:t>
      </w:r>
      <w:r/>
    </w:p>
    <w:p>
      <w:pPr>
        <w:pStyle w:val="Heading5"/>
      </w:pPr>
      <w:r>
        <w:t>kuiweka kwenye miguu ya mitume.</w:t>
      </w:r>
      <w:r/>
    </w:p>
    <w:p>
      <w:r/>
      <w:r>
        <w:t>Inamaanisha kwamba waliwasilisha hiyo fedha kwa mitume.</w:t>
      </w:r>
      <w:r/>
    </w:p>
    <w:p>
      <w:pPr>
        <w:pStyle w:val="Heading4"/>
      </w:pPr>
      <w:r>
        <w:t>Acts 5:3</w:t>
      </w:r>
      <w:r/>
    </w:p>
    <w:p>
      <w:pPr>
        <w:pStyle w:val="Heading5"/>
      </w:pPr>
      <w:r>
        <w:t>Maelezo ya jumla</w:t>
      </w:r>
      <w:r/>
    </w:p>
    <w:p>
      <w:r/>
      <w:r>
        <w:t>Kama lugha yako unayotumia haina haitumii maswali yenye majibu ndani ya swali, unaweza kutumia kame sentensi tu.</w:t>
      </w:r>
      <w:r/>
    </w:p>
    <w:p>
      <w:pPr>
        <w:pStyle w:val="Heading5"/>
      </w:pPr>
      <w:r>
        <w:t>Kwanini Shetani ameujaza moyo wako...ardhi?</w:t>
      </w:r>
      <w:r/>
    </w:p>
    <w:p>
      <w:r/>
      <w:r>
        <w:t>Petro alitumia swali hili kumkemea Anania. "Kwa namna gani umemruhusu Shetani kukushawishi ili kudanganya juu ya kiasi cha mauzo ya ardhi yenu."</w:t>
      </w:r>
      <w:r/>
    </w:p>
    <w:p>
      <w:pPr>
        <w:pStyle w:val="Heading5"/>
      </w:pPr>
      <w:r>
        <w:t>kusema uongo kwa Roho Mtakatifu na kuficha sehemu ya mali ya shamba</w:t>
      </w:r>
      <w:r/>
    </w:p>
    <w:p>
      <w:r/>
      <w:r>
        <w:t>Inaonyesha Anania alikuwa amewaambia mitume kuwa alichotoa kilikuwa kiasi chote cha mauzo ya shamba lake</w:t>
      </w:r>
      <w:r/>
    </w:p>
    <w:p>
      <w:pPr>
        <w:pStyle w:val="Heading5"/>
      </w:pPr>
      <w:r>
        <w:t>Wakati lilipokuwa halijauzwa, halikuwa ni mali yako?</w:t>
      </w:r>
      <w:r/>
    </w:p>
    <w:p>
      <w:r/>
      <w:r>
        <w:t>Petro alitumia maswali haya kumkumbusha Anania kwamba alikuwa na uwezo juu ya pesa yake. "Alikuwa na wajibu wa kusimamia pesa yake kwa uadilifu."</w:t>
      </w:r>
      <w:r/>
    </w:p>
    <w:p>
      <w:pPr>
        <w:pStyle w:val="Heading5"/>
      </w:pPr>
      <w:r>
        <w:t>Ilikuwaje uwaze jambo hili moyoni mwako?</w:t>
      </w:r>
      <w:r/>
    </w:p>
    <w:p>
      <w:r/>
      <w:r>
        <w:t>Petro alitumia swali hili kumkemea Anania. "Hukupaswa kuamua kuwa mwongo juu ya jambo hili."</w:t>
      </w:r>
      <w:r/>
    </w:p>
    <w:p>
      <w:pPr>
        <w:pStyle w:val="Heading5"/>
      </w:pPr>
      <w:r>
        <w:t>Anania alidondoka chini na akakata roho</w:t>
      </w:r>
      <w:r/>
    </w:p>
    <w:p>
      <w:r/>
      <w:r>
        <w:t>Anania alianguka chini kwasababu alikufa. Hakufa kwasababu alianguka chini bali alikufa na kisha akaanguka chini.</w:t>
      </w:r>
      <w:r/>
    </w:p>
    <w:p>
      <w:pPr>
        <w:pStyle w:val="Heading4"/>
      </w:pPr>
      <w:r>
        <w:t>Acts 5:7</w:t>
      </w:r>
      <w:r/>
    </w:p>
    <w:p>
      <w:pPr>
        <w:pStyle w:val="Heading5"/>
      </w:pPr>
      <w:r>
        <w:t>mke wake aliingia ndani</w:t>
      </w:r>
      <w:r/>
    </w:p>
    <w:p>
      <w:r/>
      <w:r>
        <w:t>Mke wa Anania naye aliingia ndani ya nyumba walimokuwa mitume.</w:t>
      </w:r>
      <w:r/>
    </w:p>
    <w:p>
      <w:pPr>
        <w:pStyle w:val="Heading5"/>
      </w:pPr>
      <w:r>
        <w:t>Kilichokuwa kimetokea</w:t>
      </w:r>
      <w:r/>
    </w:p>
    <w:p>
      <w:r/>
      <w:r>
        <w:t>"Kwamba mme wake alikuwa amekufa"</w:t>
      </w:r>
      <w:r/>
    </w:p>
    <w:p>
      <w:pPr>
        <w:pStyle w:val="Heading5"/>
      </w:pPr>
      <w:r>
        <w:t>kwa thamani hiyo</w:t>
      </w:r>
      <w:r/>
    </w:p>
    <w:p>
      <w:r/>
      <w:r>
        <w:t>"Kwa thamani hiyo" linalenga kuthibitisha kama Anania alileta fedha kwa mitume yenye thamani sawa na thamani ya shamba lililouzwa.</w:t>
      </w:r>
      <w:r/>
    </w:p>
    <w:p>
      <w:pPr>
        <w:pStyle w:val="Heading4"/>
      </w:pPr>
      <w:r>
        <w:t>Acts 5:9</w:t>
      </w:r>
      <w:r/>
    </w:p>
    <w:p>
      <w:pPr>
        <w:pStyle w:val="Heading5"/>
      </w:pPr>
      <w:r>
        <w:t>Sentensi unganishi:</w:t>
      </w:r>
      <w:r/>
    </w:p>
    <w:p>
      <w:r/>
      <w:r>
        <w:t>Huu ni mwisho wa sehemu ya habari kuhusu Anania na Safira.</w:t>
      </w:r>
      <w:r/>
    </w:p>
    <w:p>
      <w:pPr>
        <w:pStyle w:val="Heading5"/>
      </w:pPr>
      <w:r>
        <w:t>Inakuwaje kwamba mmepatana kwa pamoja kumjaribu Roho wa Bwana?</w:t>
      </w:r>
      <w:r/>
    </w:p>
    <w:p>
      <w:r/>
      <w:r>
        <w:t>Petro aliuliza hili kuonyesha hawa wawili kwamba walikubaliana kutenda dhambi kwa pamoja. "Mmekubaliana kwa pamoja kumjaribu Roho!"</w:t>
      </w:r>
      <w:r/>
    </w:p>
    <w:p>
      <w:pPr>
        <w:pStyle w:val="Heading5"/>
      </w:pPr>
      <w:r>
        <w:t>miguu ya wale waliomzika mme wako</w:t>
      </w:r>
      <w:r/>
    </w:p>
    <w:p>
      <w:r/>
      <w:r>
        <w:t>Hapa "Miguu" inamaanisha wanaume waliomzika Anania.</w:t>
      </w:r>
      <w:r/>
    </w:p>
    <w:p>
      <w:pPr>
        <w:pStyle w:val="Heading5"/>
      </w:pPr>
      <w:r>
        <w:t>akadondoka miguuni pa Petro</w:t>
      </w:r>
      <w:r/>
    </w:p>
    <w:p>
      <w:r/>
      <w:r>
        <w:t>Inamaanisha Safira alipokufa alidondoka mbele yamiguu ya Petro</w:t>
      </w:r>
      <w:r/>
    </w:p>
    <w:p>
      <w:pPr>
        <w:pStyle w:val="Heading5"/>
      </w:pPr>
      <w:r>
        <w:t>Akapumua pumzi ya mwisho</w:t>
      </w:r>
      <w:r/>
    </w:p>
    <w:p>
      <w:r/>
      <w:r>
        <w:t>Hii ni namna ya kusema kwamba "alikufa."</w:t>
      </w:r>
      <w:r/>
    </w:p>
    <w:p>
      <w:pPr>
        <w:pStyle w:val="Heading4"/>
      </w:pPr>
      <w:r>
        <w:t>Acts 5:12</w:t>
      </w:r>
      <w:r/>
    </w:p>
    <w:p>
      <w:pPr>
        <w:pStyle w:val="Heading5"/>
      </w:pPr>
      <w:r>
        <w:t>Sentensi unganishi</w:t>
      </w:r>
      <w:r/>
    </w:p>
    <w:p>
      <w:r/>
      <w:r>
        <w:t>Luka anaendelea kuwaambia wasomaji kile kilichotokea siku za mwanzoni mwa kanisa Yerusalemu.</w:t>
      </w:r>
      <w:r/>
    </w:p>
    <w:p>
      <w:pPr>
        <w:pStyle w:val="Heading5"/>
      </w:pPr>
      <w:r>
        <w:t>Ishara nyingi na maajabu vilikuwa vinatokea miongoni mwa watu kupitia mikono ya mitume</w:t>
      </w:r>
      <w:r/>
    </w:p>
    <w:p>
      <w:r/>
      <w:r>
        <w:t>Miujiza na ajabu nyingi ilitendwa miongoni mwa watu kupitia mikono ya mitume.</w:t>
      </w:r>
      <w:r/>
    </w:p>
    <w:p>
      <w:pPr>
        <w:pStyle w:val="Heading5"/>
      </w:pPr>
      <w:r>
        <w:t>ukumbi wa Sulemani.</w:t>
      </w:r>
      <w:r/>
    </w:p>
    <w:p>
      <w:r/>
      <w:r>
        <w:t>Hili lilikuwa ni eneo Njia ya kutembea lililokuwa limezungukwa na nguzo zilizojengwa kushikilia paa ambalo watu waliliita Mfalme Sulemani.</w:t>
      </w:r>
      <w:r/>
    </w:p>
    <w:p>
      <w:pPr>
        <w:pStyle w:val="Heading5"/>
      </w:pPr>
      <w:r>
        <w:t>walipewa heshima ya juu na watu.</w:t>
      </w:r>
      <w:r/>
    </w:p>
    <w:p>
      <w:r/>
      <w:r>
        <w:t>Watu waliwaonyesha waumini heshima ya juu.</w:t>
      </w:r>
      <w:r/>
    </w:p>
    <w:p>
      <w:pPr>
        <w:pStyle w:val="Heading4"/>
      </w:pPr>
      <w:r>
        <w:t>Acts 5:14</w:t>
      </w:r>
      <w:r/>
    </w:p>
    <w:p>
      <w:pPr>
        <w:pStyle w:val="Heading5"/>
      </w:pPr>
      <w:r>
        <w:t>Maelezo ya jumla</w:t>
      </w:r>
      <w:r/>
    </w:p>
    <w:p>
      <w:r/>
      <w:r>
        <w:t>Luka anatoa maelezo juu ya watu waliokuwa wakiishi Yerusalemu</w:t>
      </w:r>
      <w:r/>
    </w:p>
    <w:p>
      <w:pPr>
        <w:pStyle w:val="Heading5"/>
      </w:pPr>
      <w:r>
        <w:t>waamini wengi walikuwa wakiongezeka kwa Bwana</w:t>
      </w:r>
      <w:r/>
    </w:p>
    <w:p>
      <w:r/>
      <w:r>
        <w:t>Watu wengi walikuwa wakimwamini Bwana.</w:t>
      </w:r>
      <w:r/>
    </w:p>
    <w:p>
      <w:pPr>
        <w:pStyle w:val="Heading5"/>
      </w:pPr>
      <w:r>
        <w:t>ili kwamba Petro akiwa anapita, kivuli chake kiweze kushuka juu yao</w:t>
      </w:r>
      <w:r/>
    </w:p>
    <w:p>
      <w:r/>
      <w:r>
        <w:t>Inamaanisha kuwa Mungu angeweza kuwaponya wagonjwa kama kivuli cha Petro kingewagusa.</w:t>
      </w:r>
      <w:r/>
    </w:p>
    <w:p>
      <w:pPr>
        <w:pStyle w:val="Heading5"/>
      </w:pPr>
      <w:r>
        <w:t>wote waliopagawa na roho wachafu,</w:t>
      </w:r>
      <w:r/>
    </w:p>
    <w:p>
      <w:r/>
      <w:r>
        <w:t>"Wale ambao roho wachafu walikuwa wamewapagaa. Waliokuwa wakiteswa na roho wachafu"</w:t>
      </w:r>
      <w:r/>
    </w:p>
    <w:p>
      <w:pPr>
        <w:pStyle w:val="Heading5"/>
      </w:pPr>
      <w:r>
        <w:t>wote waliponywa.</w:t>
      </w:r>
      <w:r/>
    </w:p>
    <w:p>
      <w:r/>
      <w:r>
        <w:t>Mungu aliwaponya wote kwa njia ya mitume</w:t>
      </w:r>
      <w:r/>
    </w:p>
    <w:p>
      <w:pPr>
        <w:pStyle w:val="Heading4"/>
      </w:pPr>
      <w:r>
        <w:t>Acts 5:17</w:t>
      </w:r>
      <w:r/>
    </w:p>
    <w:p>
      <w:pPr>
        <w:pStyle w:val="Heading5"/>
      </w:pPr>
      <w:r>
        <w:t>Sentensi unganishi</w:t>
      </w:r>
      <w:r/>
    </w:p>
    <w:p>
      <w:r/>
      <w:r>
        <w:t>Viongozi wa dini walianza kuwatesa waumini</w:t>
      </w:r>
      <w:r/>
    </w:p>
    <w:p>
      <w:pPr>
        <w:pStyle w:val="Heading5"/>
      </w:pPr>
      <w:r>
        <w:t>Lakini</w:t>
      </w:r>
      <w:r/>
    </w:p>
    <w:p>
      <w:r/>
      <w:r>
        <w:t>Neno "lakini" linaanzisha habari kinzani. Unaweza kutafasiri hii kwa namna ambavyo lugha yako hutambulisha habari kinzani.</w:t>
      </w:r>
      <w:r/>
    </w:p>
    <w:p>
      <w:pPr>
        <w:pStyle w:val="Heading5"/>
      </w:pPr>
      <w:r>
        <w:t>kuhani mkuu aliinuka,</w:t>
      </w:r>
      <w:r/>
    </w:p>
    <w:p>
      <w:r/>
      <w:r>
        <w:t>Neno "kuinuka" linamaanisha Kuhani mkuu aliamua kuchukua hatua, si kwamba aliinuka tu kutoka kwenye kiti chake alichokikalia.</w:t>
      </w:r>
      <w:r/>
    </w:p>
    <w:p>
      <w:pPr>
        <w:pStyle w:val="Heading5"/>
      </w:pPr>
      <w:r>
        <w:t>na walijawa na wivu</w:t>
      </w:r>
      <w:r/>
    </w:p>
    <w:p>
      <w:r/>
      <w:r>
        <w:t>Inamaanisha walijawa na wivu sana</w:t>
      </w:r>
      <w:r/>
    </w:p>
    <w:p>
      <w:pPr>
        <w:pStyle w:val="Heading5"/>
      </w:pPr>
      <w:r>
        <w:t>wakanyosha mikono yao kuwakamata mitume</w:t>
      </w:r>
      <w:r/>
    </w:p>
    <w:p>
      <w:r/>
      <w:r>
        <w:t>Waliwakamata mitume kwa nguvu, kwa kuwa walikuwa wameagiza walinzi wao wapate kuwakamata mitume.</w:t>
      </w:r>
      <w:r/>
    </w:p>
    <w:p>
      <w:pPr>
        <w:pStyle w:val="Heading4"/>
      </w:pPr>
      <w:r>
        <w:t>Acts 5:19</w:t>
      </w:r>
      <w:r/>
    </w:p>
    <w:p>
      <w:pPr>
        <w:pStyle w:val="Heading5"/>
      </w:pPr>
      <w:r>
        <w:t>Nendeni, mkasimame hekaluni</w:t>
      </w:r>
      <w:r/>
    </w:p>
    <w:p>
      <w:r/>
      <w:r>
        <w:t>Mitume walikwenda kusimama hekaluni katika ile sehemu ya wazi, hawakuingia ndani ambamo hawaruhusiwi kuingia ispokuwa kwa makuhani tu.</w:t>
      </w:r>
      <w:r/>
    </w:p>
    <w:p>
      <w:pPr>
        <w:pStyle w:val="Heading5"/>
      </w:pPr>
      <w:r>
        <w:t>maneno yote ya Uzima huu.</w:t>
      </w:r>
      <w:r/>
    </w:p>
    <w:p>
      <w:r/>
      <w:r>
        <w:t>Hii inamaanisha ujumbe wa Injili ambao mitume walikuwa wakiutangaza.</w:t>
      </w:r>
      <w:r/>
    </w:p>
    <w:p>
      <w:pPr>
        <w:pStyle w:val="Heading5"/>
      </w:pPr>
      <w:r>
        <w:t>wakati wa kupambazuka</w:t>
      </w:r>
      <w:r/>
    </w:p>
    <w:p>
      <w:r/>
      <w:r>
        <w:t>Ilipoanza kuwa nuru, "Ingawa malaika alikuwa amewatoa mitume jela wakati wa usiku, hivyo kulipoanza kupambazuka mitume walikuwa tayari wamefika hekaluni.</w:t>
      </w:r>
      <w:r/>
    </w:p>
    <w:p>
      <w:pPr>
        <w:pStyle w:val="Heading5"/>
      </w:pPr>
      <w:r>
        <w:t>kuwatuma gerezani ili kuwaleta mitume.</w:t>
      </w:r>
      <w:r/>
    </w:p>
    <w:p>
      <w:r/>
      <w:r>
        <w:t>Inamaanisha kuhani alituma mmoja wao kwenda gerezani kuwachukua mitume na kuwaleta mbele ya baraza.</w:t>
      </w:r>
      <w:r/>
    </w:p>
    <w:p>
      <w:pPr>
        <w:pStyle w:val="Heading4"/>
      </w:pPr>
      <w:r>
        <w:t>Acts 5:22</w:t>
      </w:r>
      <w:r/>
    </w:p>
    <w:p>
      <w:pPr>
        <w:pStyle w:val="Heading5"/>
      </w:pPr>
      <w:r>
        <w:t>lakini tulipokuwa tukifungua, hatukuona mtu ndani</w:t>
      </w:r>
      <w:r/>
    </w:p>
    <w:p>
      <w:r/>
      <w:r>
        <w:t>eno "hatukuona mtu" linawakilisha Mitume kwamba hawakuwakuta wakiwa ndani ya gereza.</w:t>
      </w:r>
      <w:r/>
    </w:p>
    <w:p>
      <w:pPr>
        <w:pStyle w:val="Heading4"/>
      </w:pPr>
      <w:r>
        <w:t>Acts 5:24</w:t>
      </w:r>
      <w:r/>
    </w:p>
    <w:p>
      <w:pPr>
        <w:pStyle w:val="Heading5"/>
      </w:pPr>
      <w:r>
        <w:t>Walishikwa na butwaa</w:t>
      </w:r>
      <w:r/>
    </w:p>
    <w:p>
      <w:r/>
      <w:r>
        <w:t>"walishtushwa" au "walichanganyikiwa"</w:t>
      </w:r>
      <w:r/>
    </w:p>
    <w:p>
      <w:pPr>
        <w:pStyle w:val="Heading5"/>
      </w:pPr>
      <w:r>
        <w:t>Kuhusu wao</w:t>
      </w:r>
      <w:r/>
    </w:p>
    <w:p>
      <w:r/>
      <w:r>
        <w:t>"kuhusu maneno waliyokuwa wamesikia" (taarifa kwamba mitume hawakuwa katika gereza)</w:t>
      </w:r>
      <w:r/>
    </w:p>
    <w:p>
      <w:pPr>
        <w:pStyle w:val="Heading5"/>
      </w:pPr>
      <w:r>
        <w:t>litakuwaje jambo hili</w:t>
      </w:r>
      <w:r/>
    </w:p>
    <w:p>
      <w:r/>
      <w:r>
        <w:t>Nini kimefanyika hata watu hawa kutoka nje alihali milango imefungwa na walinzi wakiwepo.</w:t>
      </w:r>
      <w:r/>
    </w:p>
    <w:p>
      <w:pPr>
        <w:pStyle w:val="Heading5"/>
      </w:pPr>
      <w:r>
        <w:t>wamesimama hekaluni</w:t>
      </w:r>
      <w:r/>
    </w:p>
    <w:p>
      <w:r/>
      <w:r>
        <w:t>Mitume hawakuwa ndani ya hekalu wanamoruhusiwa kiungia makuhani tu, bali walikuwa wamesimama kwenye ukumbi wa nje wa hekalu.</w:t>
      </w:r>
      <w:r/>
    </w:p>
    <w:p>
      <w:pPr>
        <w:pStyle w:val="Heading4"/>
      </w:pPr>
      <w:r>
        <w:t>Acts 5:26</w:t>
      </w:r>
      <w:r/>
    </w:p>
    <w:p>
      <w:pPr>
        <w:pStyle w:val="Heading5"/>
      </w:pPr>
      <w:r>
        <w:t>Sentensi unganishi</w:t>
      </w:r>
      <w:r/>
    </w:p>
    <w:p>
      <w:r/>
      <w:r>
        <w:t>Mlinzi na maafisa waliwaleta mitume mbele ya baraza la viongozi wa dini.</w:t>
      </w:r>
      <w:r/>
    </w:p>
    <w:p>
      <w:pPr>
        <w:pStyle w:val="Heading5"/>
      </w:pPr>
      <w:r>
        <w:t>waliwaogopa watu</w:t>
      </w:r>
      <w:r/>
    </w:p>
    <w:p>
      <w:r/>
      <w:r>
        <w:t>Mitume walipelekwa bila vurugu mbele ya baraza, viongozi walikuwa wamewahofia watu juu ya kitendo chochote wangekifanya kwa mitume.</w:t>
      </w:r>
      <w:r/>
    </w:p>
    <w:p>
      <w:pPr>
        <w:pStyle w:val="Heading5"/>
      </w:pPr>
      <w:r>
        <w:t>Katika jina hili</w:t>
      </w:r>
      <w:r/>
    </w:p>
    <w:p>
      <w:r/>
      <w:r>
        <w:t>Neno "Jina" linamaanisha Yesu Kristo. Mitume walizuiliwa wasinene neno lolote kupitia Jina la Yesu.</w:t>
      </w:r>
      <w:r/>
    </w:p>
    <w:p>
      <w:pPr>
        <w:pStyle w:val="Heading5"/>
      </w:pPr>
      <w:r>
        <w:t>mmeijaza Yerusalemu kwa fundisho lenu</w:t>
      </w:r>
      <w:r/>
    </w:p>
    <w:p>
      <w:r/>
      <w:r>
        <w:t>Inamaanisha wamewafundisha watu wote wa Yerusalemu habari za Yesu.</w:t>
      </w:r>
      <w:r/>
    </w:p>
    <w:p>
      <w:pPr>
        <w:pStyle w:val="Heading5"/>
      </w:pPr>
      <w:r>
        <w:t>na kutamani kuleta damu ya mtu huyu juu yetu.</w:t>
      </w:r>
      <w:r/>
    </w:p>
    <w:p>
      <w:r/>
      <w:r>
        <w:t>Neno "Damu" linamaanisa kifo cha Yesu na damu yake. Kwamba Viongozi hao walipaswa kuwajibika kwa kuhusika kwao kumwua Yesu Kristo.</w:t>
      </w:r>
      <w:r/>
    </w:p>
    <w:p>
      <w:pPr>
        <w:pStyle w:val="Heading4"/>
      </w:pPr>
      <w:r>
        <w:t>Acts 5:29</w:t>
      </w:r>
      <w:r/>
    </w:p>
    <w:p>
      <w:pPr>
        <w:pStyle w:val="Heading5"/>
      </w:pPr>
      <w:r>
        <w:t>Petro na mitume wakajibu</w:t>
      </w:r>
      <w:r/>
    </w:p>
    <w:p>
      <w:r/>
      <w:r>
        <w:t>Petro alizungumza kwa niaba ya mitume wote kwa maneno yafuatayo.</w:t>
      </w:r>
      <w:r/>
    </w:p>
    <w:p>
      <w:pPr>
        <w:pStyle w:val="Heading5"/>
      </w:pPr>
      <w:r>
        <w:t>kwa kumtundika juu ya mti</w:t>
      </w:r>
      <w:r/>
    </w:p>
    <w:p>
      <w:r/>
      <w:r>
        <w:t>Petro anatumia neno "mti" kuonyesha kuwa msalaba ulitengenezwa kutokana na mti. "Kwa kumtundika juu ya msalaba"</w:t>
      </w:r>
      <w:r/>
    </w:p>
    <w:p>
      <w:pPr>
        <w:pStyle w:val="Heading5"/>
      </w:pPr>
      <w:r>
        <w:t>kutoa toba kwa Israeli, na msamaha wa dhambi</w:t>
      </w:r>
      <w:r/>
    </w:p>
    <w:p>
      <w:r/>
      <w:r>
        <w:t>Neno "toba" na "msamaha" yanamaanisha kuleta msamaha kwa watu wa Israeli kwa njia ya toba na kisha Mungu kuwasamehe dhambi zao.</w:t>
      </w:r>
      <w:r/>
    </w:p>
    <w:p>
      <w:pPr>
        <w:pStyle w:val="Heading5"/>
      </w:pPr>
      <w:r>
        <w:t>Israeli</w:t>
      </w:r>
      <w:r/>
    </w:p>
    <w:p>
      <w:r/>
      <w:r>
        <w:t>Linamaanisha Wayahudi wote.</w:t>
      </w:r>
      <w:r/>
    </w:p>
    <w:p>
      <w:pPr>
        <w:pStyle w:val="Heading5"/>
      </w:pPr>
      <w:r>
        <w:t>kwa wale wanaomtii</w:t>
      </w:r>
      <w:r/>
    </w:p>
    <w:p>
      <w:r/>
      <w:r>
        <w:t>"Wote wanaojikabidhi chini ya mamlaka ya Mungu"</w:t>
      </w:r>
      <w:r/>
    </w:p>
    <w:p>
      <w:pPr>
        <w:pStyle w:val="Heading4"/>
      </w:pPr>
      <w:r>
        <w:t>Acts 5:33</w:t>
      </w:r>
      <w:r/>
    </w:p>
    <w:p>
      <w:pPr>
        <w:pStyle w:val="Heading5"/>
      </w:pPr>
      <w:r>
        <w:t>Sentensi unganishi</w:t>
      </w:r>
      <w:r/>
    </w:p>
    <w:p>
      <w:r/>
      <w:r>
        <w:t>Gamalieli anatoa maelezo mbele ya wajumbe wa baraza</w:t>
      </w:r>
      <w:r/>
    </w:p>
    <w:p>
      <w:pPr>
        <w:pStyle w:val="Heading5"/>
      </w:pPr>
      <w:r>
        <w:t>Gamalieli, mwalimu wa sheria, aliyeheshimiwa na watu wote</w:t>
      </w:r>
      <w:r/>
    </w:p>
    <w:p>
      <w:r/>
      <w:r>
        <w:t>Luka anamwelezea Gamarieli juu ya historia yake.</w:t>
      </w:r>
      <w:r/>
    </w:p>
    <w:p>
      <w:pPr>
        <w:pStyle w:val="Heading5"/>
      </w:pPr>
      <w:r>
        <w:t>aliyeheshimiwa na watu wote</w:t>
      </w:r>
      <w:r/>
    </w:p>
    <w:p>
      <w:r/>
      <w:r>
        <w:t>Alikuwa anaheshimiwa na watu wote</w:t>
      </w:r>
      <w:r/>
    </w:p>
    <w:p>
      <w:pPr>
        <w:pStyle w:val="Heading5"/>
      </w:pPr>
      <w:r>
        <w:t>alisimama na kuwaamuru mitume wachukuliwe nje</w:t>
      </w:r>
      <w:r/>
    </w:p>
    <w:p>
      <w:r/>
      <w:r>
        <w:t>Gamalieli aliwaagiza walinzi wawatoe nje mitume kwa muda.</w:t>
      </w:r>
      <w:r/>
    </w:p>
    <w:p>
      <w:pPr>
        <w:pStyle w:val="Heading4"/>
      </w:pPr>
      <w:r>
        <w:t>Acts 5:35</w:t>
      </w:r>
      <w:r/>
    </w:p>
    <w:p>
      <w:pPr>
        <w:pStyle w:val="Heading5"/>
      </w:pPr>
      <w:r>
        <w:t>Wanaume wa Israeli, iweni makini sana na kile mnachopendekeza kuwafanyia watu hawa</w:t>
      </w:r>
      <w:r/>
    </w:p>
    <w:p>
      <w:r/>
      <w:r>
        <w:t>Gamarieli anawaeleza majumbe wa baraza wasifanye jambo lolote juu ya hao mitume litakalowaletea majuto baadaye</w:t>
      </w:r>
      <w:r/>
    </w:p>
    <w:p>
      <w:pPr>
        <w:pStyle w:val="Heading5"/>
      </w:pPr>
      <w:r>
        <w:t>Theuda aliinuka na kujidai kuwa mtu mkuu</w:t>
      </w:r>
      <w:r/>
    </w:p>
    <w:p>
      <w:r/>
      <w:r>
        <w:t>Theuda alikuwa ameasi na kujitwalia idadi kubwa ya wafuasi</w:t>
      </w:r>
      <w:r/>
    </w:p>
    <w:p>
      <w:pPr>
        <w:pStyle w:val="Heading5"/>
      </w:pPr>
      <w:r>
        <w:t>Aliuawa, na wote waliokuwa wanamtii walitawanyika</w:t>
      </w:r>
      <w:r/>
    </w:p>
    <w:p>
      <w:r/>
      <w:r>
        <w:t>Watu walimwua na jamii ikatawanyika.</w:t>
      </w:r>
      <w:r/>
    </w:p>
    <w:p>
      <w:pPr>
        <w:pStyle w:val="Heading5"/>
      </w:pPr>
      <w:r>
        <w:t>Baada ya mtu huyu, Yuda mgalilaya, aliinuka siku zile za kuandikwa sensa, akavuta watu wengi nyuma yake.</w:t>
      </w:r>
      <w:r/>
    </w:p>
    <w:p>
      <w:r/>
      <w:r>
        <w:t>Yuda Mgalilaya naye vilevile alitokea wakati wa sensa ya Kaisari, aliwavuta wengi kuasi dhidi ya utawala wa dola ya Kirumi kisha naye kapotea.</w:t>
      </w:r>
      <w:r/>
    </w:p>
    <w:p>
      <w:pPr>
        <w:pStyle w:val="Heading4"/>
      </w:pPr>
      <w:r>
        <w:t>Acts 5:38</w:t>
      </w:r>
      <w:r/>
    </w:p>
    <w:p>
      <w:pPr>
        <w:pStyle w:val="Heading5"/>
      </w:pPr>
      <w:r>
        <w:t>Sentensi unganishi:</w:t>
      </w:r>
      <w:r/>
    </w:p>
    <w:p>
      <w:r/>
      <w:r>
        <w:t>Gamarieli anamaliza kuwaeleza wajumbe wa baraza. Pamoja na kuwapiga wale mitume na kuwaamuru wasizidi kunena habari za Yesu na kuwaachia huru, lakini wanafunzi walizidi kufundisha na kuhubiri habari za Yesu.</w:t>
      </w:r>
      <w:r/>
    </w:p>
    <w:p>
      <w:pPr>
        <w:pStyle w:val="Heading5"/>
      </w:pPr>
      <w:r>
        <w:t>jiepusheni na watu hawa na muwaache wenyewe,</w:t>
      </w:r>
      <w:r/>
    </w:p>
    <w:p>
      <w:r/>
      <w:r>
        <w:t>Gamalieli anawaambia Wayahudi viongozi wasiwaadhibu hao mitume na wasiwatie tena gerezani.</w:t>
      </w:r>
      <w:r/>
    </w:p>
    <w:p>
      <w:pPr>
        <w:pStyle w:val="Heading5"/>
      </w:pPr>
      <w:r>
        <w:t>kama mpango huu au kazi hii ni ya watu itatupwa</w:t>
      </w:r>
      <w:r/>
    </w:p>
    <w:p>
      <w:r/>
      <w:r>
        <w:t>Kama jambo hili wanalolitenda chimbuko lake ni mwanadamu litakoma tu.</w:t>
      </w:r>
      <w:r/>
    </w:p>
    <w:p>
      <w:pPr>
        <w:pStyle w:val="Heading5"/>
      </w:pPr>
      <w:r>
        <w:t>Lakini kama ni ya Mungu, hamtaweza kuwazuia</w:t>
      </w:r>
      <w:r/>
    </w:p>
    <w:p>
      <w:r/>
      <w:r>
        <w:t>Kama kazi hii wanayoifanya chimbuko lake ni Mungu, kazi hii itaendelea.</w:t>
      </w:r>
      <w:r/>
    </w:p>
    <w:p>
      <w:pPr>
        <w:pStyle w:val="Heading5"/>
      </w:pPr>
      <w:r>
        <w:t>Hivyo, walishawishika na maneno yake.</w:t>
      </w:r>
      <w:r/>
    </w:p>
    <w:p>
      <w:r/>
      <w:r>
        <w:t>Gamalieli alifanikiwa kuwashawishi Viongozi Wayahudi na kukubaliana na ushawishi wake.</w:t>
      </w:r>
      <w:r/>
    </w:p>
    <w:p>
      <w:pPr>
        <w:pStyle w:val="Heading4"/>
      </w:pPr>
      <w:r>
        <w:t>Acts 5:40</w:t>
      </w:r>
      <w:r/>
    </w:p>
    <w:p>
      <w:pPr>
        <w:pStyle w:val="Heading5"/>
      </w:pPr>
      <w:r>
        <w:t>Kisha, waliwaita mitume ndani na kuwachapa</w:t>
      </w:r>
      <w:r/>
    </w:p>
    <w:p>
      <w:r/>
      <w:r>
        <w:t>Wajumbe wa baraza waliwaamru walinzi wa hekalu kuwachapa viboko mitume.</w:t>
      </w:r>
      <w:r/>
    </w:p>
    <w:p>
      <w:pPr>
        <w:pStyle w:val="Heading5"/>
      </w:pPr>
      <w:r>
        <w:t>kuwaamuru wasinene kwa jina la Yesu</w:t>
      </w:r>
      <w:r/>
    </w:p>
    <w:p>
      <w:r/>
      <w:r>
        <w:t>Wasinene tena juu ya jina la Yesu lenye mamlaka.</w:t>
      </w:r>
      <w:r/>
    </w:p>
    <w:p>
      <w:pPr>
        <w:pStyle w:val="Heading5"/>
      </w:pPr>
      <w:r>
        <w:t>wamehesabiwa kuwa wamestahili kuteseka na kutoheshimiwa kwa ajili ya Jina hilo</w:t>
      </w:r>
      <w:r/>
    </w:p>
    <w:p>
      <w:r/>
      <w:r>
        <w:t>Ilikuwa ni faida kuteswa na kudharauliwa kwa ajili ya Yesu.</w:t>
      </w:r>
      <w:r/>
    </w:p>
    <w:p>
      <w:pPr>
        <w:pStyle w:val="Heading5"/>
      </w:pPr>
      <w:r>
        <w:t>Baada ya hapo kila siku</w:t>
      </w:r>
      <w:r/>
    </w:p>
    <w:p>
      <w:r/>
      <w:r>
        <w:t>"Baada ya siku hiyo, kila siku." Kifungu hiki kinaonyesha kile walichokifanya mitume kila siku kwa siku zilizofuata. Walitiwa moyo kufanya hili kwasababu ya kile kilichotokea katika tukio hilo la kuadhibiwa kwao.</w:t>
      </w:r>
      <w:r/>
    </w:p>
    <w:p>
      <w:pPr>
        <w:pStyle w:val="Heading5"/>
      </w:pPr>
      <w:r>
        <w:t>Waliendelea kufundisha</w:t>
      </w:r>
      <w:r/>
    </w:p>
    <w:p>
      <w:r/>
      <w:r>
        <w:t>"Hawakuacha kufundisha" Hekaluni na katika nyumba za waumini.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5:1</w:t>
      </w:r>
      <w:r/>
    </w:p>
    <w:p>
      <w:pPr>
        <w:pStyle w:val="Heading5"/>
      </w:pPr>
      <w:r>
        <w:t>Nini dhambi gani Anania na Safira Walifanya?</w:t>
      </w:r>
      <w:r/>
    </w:p>
    <w:p>
      <w:r/>
      <w:r>
        <w:t>Anania na Safira walidanganya, wakisema kwamba walikuwa wakitoa thamani yote ya kuuza mali zao, lakini kwa kweli tu walitoa sehemu ya fedha ya thamani iliyouzwa.</w:t>
      </w:r>
      <w:r/>
    </w:p>
    <w:p>
      <w:pPr>
        <w:pStyle w:val="Heading4"/>
      </w:pPr>
      <w:r>
        <w:t>Acts 5:3</w:t>
      </w:r>
      <w:r/>
    </w:p>
    <w:p>
      <w:pPr>
        <w:pStyle w:val="Heading5"/>
      </w:pPr>
      <w:r>
        <w:t>Kwa nani ambaye Petro alisema Anania na Safira walikuwa wamesema uongo?</w:t>
      </w:r>
      <w:r/>
    </w:p>
    <w:p>
      <w:r/>
      <w:r>
        <w:t>Petro alisema kuwa Anania na Safira walikuwa wamesema uongo kwa Roho Mtakatifu.</w:t>
      </w:r>
      <w:r/>
    </w:p>
    <w:p>
      <w:pPr>
        <w:pStyle w:val="Heading5"/>
      </w:pPr>
      <w:r>
        <w:t>Hukumu gani ya Mungu iliyompata Anania?</w:t>
      </w:r>
      <w:r/>
    </w:p>
    <w:p>
      <w:r/>
      <w:r>
        <w:t>Mungu alimwua Anania.</w:t>
      </w:r>
      <w:r/>
    </w:p>
    <w:p>
      <w:pPr>
        <w:pStyle w:val="Heading4"/>
      </w:pPr>
      <w:r>
        <w:t>Acts 5:9</w:t>
      </w:r>
      <w:r/>
    </w:p>
    <w:p>
      <w:pPr>
        <w:pStyle w:val="Heading5"/>
      </w:pPr>
      <w:r>
        <w:t>Hukumu gani ya Mungu iliyompata Safira?</w:t>
      </w:r>
      <w:r/>
    </w:p>
    <w:p>
      <w:r/>
      <w:r>
        <w:t>Mungu alimwua Safira.</w:t>
      </w:r>
      <w:r/>
    </w:p>
    <w:p>
      <w:pPr>
        <w:pStyle w:val="Heading5"/>
      </w:pPr>
      <w:r>
        <w:t>Ni mwitikio gani kwa kanisa na kwa wote waliosikia habari za Anania na Safira?</w:t>
      </w:r>
      <w:r/>
    </w:p>
    <w:p>
      <w:r/>
      <w:r>
        <w:t>Hofu kuu ilikuja juu ya kanisa na kwa wote kuhusu Anania na Safira.</w:t>
      </w:r>
      <w:r/>
    </w:p>
    <w:p>
      <w:pPr>
        <w:pStyle w:val="Heading4"/>
      </w:pPr>
      <w:r>
        <w:t>Acts 5:14</w:t>
      </w:r>
      <w:r/>
    </w:p>
    <w:p>
      <w:pPr>
        <w:pStyle w:val="Heading5"/>
      </w:pPr>
      <w:r>
        <w:t>Watu walikuwa wakifanyaje kupelekea wagonjwa kuponywa?</w:t>
      </w:r>
      <w:r/>
    </w:p>
    <w:p>
      <w:r/>
      <w:r>
        <w:t>Baadhi yao walikuwa wakiwabeba wagonjwa na kuwaweka pembeni mwa barabara ili kivuli cha Petro kiweze kuwafikia, na wengine waliwaleta wagonjwa kutoka miji mingine mpaka Yerusalemu.</w:t>
      </w:r>
      <w:r/>
    </w:p>
    <w:p>
      <w:pPr>
        <w:pStyle w:val="Heading4"/>
      </w:pPr>
      <w:r>
        <w:t>Acts 5:17</w:t>
      </w:r>
      <w:r/>
    </w:p>
    <w:p>
      <w:pPr>
        <w:pStyle w:val="Heading5"/>
      </w:pPr>
      <w:r>
        <w:t>Mwitikio wa Masadukayo ulikuwaje kwa wale mgonjwa waliokuwa wakiponywa katika Yerusalemu?</w:t>
      </w:r>
      <w:r/>
    </w:p>
    <w:p>
      <w:r/>
      <w:r>
        <w:t>Masadukayo walijaa wivu na kuwatupa mitume gerezani</w:t>
      </w:r>
      <w:r/>
    </w:p>
    <w:p>
      <w:pPr>
        <w:pStyle w:val="Heading4"/>
      </w:pPr>
      <w:r>
        <w:t>Acts 5:19</w:t>
      </w:r>
      <w:r/>
    </w:p>
    <w:p>
      <w:pPr>
        <w:pStyle w:val="Heading5"/>
      </w:pPr>
      <w:r>
        <w:t>Ni vipi Mitume walitoka nje ya jela?</w:t>
      </w:r>
      <w:r/>
    </w:p>
    <w:p>
      <w:r/>
      <w:r>
        <w:t>Malaika wakaja na kufungua milango ya gereza na kuwaacha watoke nje.</w:t>
      </w:r>
      <w:r/>
    </w:p>
    <w:p>
      <w:pPr>
        <w:pStyle w:val="Heading4"/>
      </w:pPr>
      <w:r>
        <w:t>Acts 5:22</w:t>
      </w:r>
      <w:r/>
    </w:p>
    <w:p>
      <w:pPr>
        <w:pStyle w:val="Heading5"/>
      </w:pPr>
      <w:r>
        <w:t>Maafisa wa Kuhani Mkuu waliona nini walipokwenda eneo la jela?</w:t>
      </w:r>
      <w:r/>
    </w:p>
    <w:p>
      <w:r/>
      <w:r>
        <w:t>Maafisa waliona jela imefungwa kwa usalama, lakini hapakuwa na hata mtu mmoja ndani.</w:t>
      </w:r>
      <w:r/>
    </w:p>
    <w:p>
      <w:pPr>
        <w:pStyle w:val="Heading4"/>
      </w:pPr>
      <w:r>
        <w:t>Acts 5:26</w:t>
      </w:r>
      <w:r/>
    </w:p>
    <w:p>
      <w:pPr>
        <w:pStyle w:val="Heading5"/>
      </w:pPr>
      <w:r>
        <w:t>Kwa nini maafisa waliwaleta Mitume kwa Kuhani Mkuu na baraza bila vurugu?</w:t>
      </w:r>
      <w:r/>
    </w:p>
    <w:p>
      <w:r/>
      <w:r>
        <w:t>Maafisa walihofia kwamba watu watawapiga mawe.</w:t>
      </w:r>
      <w:r/>
    </w:p>
    <w:p>
      <w:pPr>
        <w:pStyle w:val="Heading4"/>
      </w:pPr>
      <w:r>
        <w:t>Acts 5:29</w:t>
      </w:r>
      <w:r/>
    </w:p>
    <w:p>
      <w:pPr>
        <w:pStyle w:val="Heading5"/>
      </w:pPr>
      <w:r>
        <w:t>Walipoulizwa kwa nini walikuwa wakifundisha kwa jina la Yesu wakati wao walikuwa wamewazuia, Je! mitume wajibu nini?</w:t>
      </w:r>
      <w:r/>
    </w:p>
    <w:p>
      <w:r/>
      <w:r>
        <w:t>Mitume walisema, "Lazima tumtii Mungu kuliko wanadamu".</w:t>
      </w:r>
      <w:r/>
    </w:p>
    <w:p>
      <w:pPr>
        <w:pStyle w:val="Heading5"/>
      </w:pPr>
      <w:r>
        <w:t>Mitume walisema ni nani alihusika katika kumwua Yesu?</w:t>
      </w:r>
      <w:r/>
    </w:p>
    <w:p>
      <w:r/>
      <w:r>
        <w:t>Mitume walisema Kuhani Mkuu na wajumbe wa baraza walihusika katika kumwua Yesu.</w:t>
      </w:r>
      <w:r/>
    </w:p>
    <w:p>
      <w:pPr>
        <w:pStyle w:val="Heading4"/>
      </w:pPr>
      <w:r>
        <w:t>Acts 5:33</w:t>
      </w:r>
      <w:r/>
    </w:p>
    <w:p>
      <w:pPr>
        <w:pStyle w:val="Heading5"/>
      </w:pPr>
      <w:r>
        <w:t>Je wajumbe wa baraza waliitikiaje juu ya taarifa kwamba wao walihusika kumwua Yesu?</w:t>
      </w:r>
      <w:r/>
    </w:p>
    <w:p>
      <w:r/>
      <w:r>
        <w:t>Wajumbe wa baraza walikuwa na hasira na walitaka kuwaua mitume.</w:t>
      </w:r>
      <w:r/>
    </w:p>
    <w:p>
      <w:pPr>
        <w:pStyle w:val="Heading4"/>
      </w:pPr>
      <w:r>
        <w:t>Acts 5:38</w:t>
      </w:r>
      <w:r/>
    </w:p>
    <w:p>
      <w:pPr>
        <w:pStyle w:val="Heading5"/>
      </w:pPr>
      <w:r>
        <w:t>Nini ambacho Gamalie alitoa ushauri kwa baraza?</w:t>
      </w:r>
      <w:r/>
    </w:p>
    <w:p>
      <w:r/>
      <w:r>
        <w:t>Gamaliel alilishauri baraza kuwaachia mitume pekee.</w:t>
      </w:r>
      <w:r/>
    </w:p>
    <w:p>
      <w:pPr>
        <w:pStyle w:val="Heading5"/>
      </w:pPr>
      <w:r>
        <w:t>Kitu gani Gamalieli aliwatahadhalisha baraza kuwa kitawapata kama watazidi kuwatesa mitume?</w:t>
      </w:r>
      <w:r/>
    </w:p>
    <w:p>
      <w:r/>
      <w:r>
        <w:t>Gamalieli aliwatahadhalisha baraza kuwa wangeweza kuishia katika kupingana na Mungu.</w:t>
      </w:r>
      <w:r/>
    </w:p>
    <w:p>
      <w:pPr>
        <w:pStyle w:val="Heading4"/>
      </w:pPr>
      <w:r>
        <w:t>Acts 5:40</w:t>
      </w:r>
      <w:r/>
    </w:p>
    <w:p>
      <w:pPr>
        <w:pStyle w:val="Heading5"/>
      </w:pPr>
      <w:r>
        <w:t>Je! Baraza walifanya uamzi gani juu ya Mitume?</w:t>
      </w:r>
      <w:r/>
    </w:p>
    <w:p>
      <w:r/>
      <w:r>
        <w:t>Baraza waliwacharaza viboko na wakawaamuru wasifundishe tena kwa jina la Yesu; kisha wakawaacha waende zao.</w:t>
      </w:r>
      <w:r/>
    </w:p>
    <w:p>
      <w:pPr>
        <w:pStyle w:val="Heading5"/>
      </w:pPr>
      <w:r>
        <w:t>Je! Mitume waliitikiaje juu ya vitendo walichotendewa kutoka kwa baraza?</w:t>
      </w:r>
      <w:r/>
    </w:p>
    <w:p>
      <w:r/>
      <w:r>
        <w:t>Mitume walifurahi kwamba walikuwa wamehesabiwa wa thamani kwa kudhalilishwa kwa ajili ya Jina la Yesu.</w:t>
      </w:r>
      <w:r/>
    </w:p>
    <w:p>
      <w:pPr>
        <w:pStyle w:val="Heading5"/>
      </w:pPr>
      <w:r>
        <w:t>Mitume walifanya nini kila siku baada ya mkutano wano na baraza la wazee?</w:t>
      </w:r>
      <w:r/>
    </w:p>
    <w:p>
      <w:r/>
      <w:r>
        <w:t>Mitume walizidi kuhubiri na kufundisha kila siku kwamba Yesu alikuwa ni Kristo.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06 Maelezo kwa jumla</w:t>
      </w:r>
      <w:r/>
    </w:p>
    <w:p>
      <w:pPr>
        <w:pStyle w:val="Heading2"/>
      </w:pPr>
      <w:r>
        <w:t>Dhana maalum katika sura hii</w:t>
      </w:r>
      <w:r/>
    </w:p>
    <w:p>
      <w:pPr>
        <w:pStyle w:val="Heading3"/>
      </w:pPr>
      <w:r>
        <w:t>Mgao kwa wajane</w:t>
      </w:r>
      <w:r/>
    </w:p>
    <w:p>
      <w:r/>
      <w:r>
        <w:t>Waumini wa Yerusalemu waliwapa wajane chakula kila siku. Wote walikuzwa kama Wayahudi ingawa wengine wao walikua wameishi Yudea na walizungumza Kihebrania, na wengine walikuwa wameishi kwa Mataifa na walizungumza Kigiriki. Waliogawa chakula walikigawa kwa wajane waliozungumza Kihebrania na kuwaacha wale ambao hawakukizungumza. Kumfurahisha Mungu, viongozi wa kanisa waliwateua wanaume waliokifahamu Kigiriki kwa kugawa sehemu ya chakula kwa wajane waliokifahamu Kigiriki Mmoja wa" hao wanaume alikuwa Stefano.</w:t>
      </w:r>
      <w:r/>
    </w:p>
    <w:p>
      <w:pPr>
        <w:pStyle w:val="Heading2"/>
      </w:pPr>
      <w:r>
        <w:t>Utata mwingine katika tafsiri ya sura hii</w:t>
      </w:r>
      <w:r/>
    </w:p>
    <w:p>
      <w:pPr>
        <w:pStyle w:val="Heading3"/>
      </w:pPr>
      <w:r>
        <w:t>"Uso wake ulikuwa kama wa malaika"</w:t>
      </w:r>
      <w:r/>
    </w:p>
    <w:p>
      <w:r/>
      <w:r>
        <w:t>Hakuna ajuaye vile uso wa Stefano ulivyokuwa kama uso wa malaika kwa maana Luka hatuambii hilo. Ni vema tafsiri hii kusema tu kuhusu kinachosema ULB kuhusu haya.</w:t>
      </w:r>
      <w:r/>
    </w:p>
    <w:p>
      <w:pPr>
        <w:pStyle w:val="Heading2"/>
      </w:pPr>
      <w:r>
        <w:t>Links:</w:t>
      </w:r>
      <w:r/>
      <w:r/>
    </w:p>
    <w:p>
      <w:pPr>
        <w:pStyle w:val="ListBullet"/>
        <w:spacing w:line="240" w:lineRule="auto"/>
        <w:ind w:left="720"/>
      </w:pPr>
      <w:r/>
      <w:hyperlink r:id="rId27">
        <w:r>
          <w:rPr>
            <w:color w:val="0000EE"/>
            <w:u w:val="single"/>
          </w:rPr>
          <w:t>Acts 06:01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6</w:t>
      </w:r>
      <w:r>
        <w:rPr>
          <w:vertAlign w:val="superscript"/>
        </w:rPr>
        <w:t>1</w:t>
      </w:r>
      <w:r>
        <w:t>Hasa fi ayamat de, zaman adad ta talamis kan gi zidu, sokuwa ja min Yunanin al Yahudin did Ibraniyin, ashan aramil tomon kan gi zulumu fi touzi ta akil ta kulu yom.</w:t>
      </w:r>
      <w:r>
        <w:rPr>
          <w:vertAlign w:val="superscript"/>
        </w:rPr>
        <w:t>2</w:t>
      </w:r>
      <w:r>
        <w:t xml:space="preserve">Rusul al itnashar nadi kulu talamiz al tanin del wa gal, ''Huwo ma kwes ashan nina bi sibu besiru kelima ta Allah ashan nina bi amulu kidima ta akil. </w:t>
      </w:r>
      <w:r>
        <w:rPr>
          <w:vertAlign w:val="superscript"/>
        </w:rPr>
        <w:t>3</w:t>
      </w:r>
      <w:r>
        <w:t xml:space="preserve">Ashan kida iktar takum saba nas min nus takum, nas al indu suma kwes, maliyan be Roho wa Hikma, al nina bi agder kutu umon fi shokol de. </w:t>
      </w:r>
      <w:r>
        <w:rPr>
          <w:vertAlign w:val="superscript"/>
        </w:rPr>
        <w:t>4</w:t>
      </w:r>
      <w:r>
        <w:t>Kan le nina, NIna daiman bi istemir fi salawat ,dirasa wa besiru risala ta Yesua.''</w:t>
      </w:r>
      <w:r>
        <w:rPr>
          <w:vertAlign w:val="superscript"/>
        </w:rPr>
        <w:t>5</w:t>
      </w:r>
      <w:r>
        <w:t xml:space="preserve">Kalam tomon ajibu jamahir kulu. Umon iktar Stephen, zol al maliyan be iman wa be Roho al Kudus, wa Philip, Prochorus, Nicanor, Timon, Parmenas,, wa Nicolaus al ja min Antiock. </w:t>
      </w:r>
      <w:r>
        <w:rPr>
          <w:vertAlign w:val="superscript"/>
        </w:rPr>
        <w:t>6</w:t>
      </w:r>
      <w:r>
        <w:t>Mominin jibu nas al sabah de gidam ta rusul, umon seli wa kutu iden tomon fi ras tomon.</w:t>
      </w:r>
      <w:r>
        <w:rPr>
          <w:vertAlign w:val="superscript"/>
        </w:rPr>
        <w:t>7</w:t>
      </w:r>
      <w:r>
        <w:t>Kalam ta Allah bada waza fi kulu mahalat, wa adad ta talamis fi Urshelim zidu ketir, wa adad kebir min Khahana biga indum taa fi iman.</w:t>
      </w:r>
      <w:r>
        <w:rPr>
          <w:vertAlign w:val="superscript"/>
        </w:rPr>
        <w:t>8</w:t>
      </w:r>
      <w:r>
        <w:t xml:space="preserve">Hasa Stephen, maliyan be neima wa guwa, kan bi amulu ajaib wa mujizat ketir fi nus ta nas. </w:t>
      </w:r>
      <w:r>
        <w:rPr>
          <w:vertAlign w:val="superscript"/>
        </w:rPr>
        <w:t>9</w:t>
      </w:r>
      <w:r>
        <w:t>Lakin baad min nas al tabiin le majma al gi nadi majma ta Ahrar, min al Gairawanin wa al Iskandarin, wa tanin min Kilikiya wa Asia. Nas de kan gi nakish ma Stephen.</w:t>
      </w:r>
      <w:r>
        <w:rPr>
          <w:vertAlign w:val="superscript"/>
        </w:rPr>
        <w:t>10</w:t>
      </w:r>
      <w:r>
        <w:t xml:space="preserve">Lakin umon kan ma agder ashan wogif did Hikma wa Roho al kan Stephen gi wonusu be huwo. </w:t>
      </w:r>
      <w:r>
        <w:rPr>
          <w:vertAlign w:val="superscript"/>
        </w:rPr>
        <w:t>11</w:t>
      </w:r>
      <w:r>
        <w:t>Baad dak umon wodi roshuwa le nas tanin ashan bi gul, ''Nina asuma Stephen gi wonusu kelimat ta batal did Musa wa did Allah.''</w:t>
      </w:r>
      <w:r>
        <w:rPr>
          <w:vertAlign w:val="superscript"/>
        </w:rPr>
        <w:t>12</w:t>
      </w:r>
      <w:r>
        <w:t xml:space="preserve">Umon limu nas , shiyuk, wa kataba, wa umon gobudu Stephen wa jibu huwo gidam ta mejles. </w:t>
      </w:r>
      <w:r>
        <w:rPr>
          <w:vertAlign w:val="superscript"/>
        </w:rPr>
        <w:t>13</w:t>
      </w:r>
      <w:r>
        <w:t xml:space="preserve">Umon jibu shuhudin al kadabin, al gal, ''Zol de ma sibu wonusu kelimat did mahalat al mukadas wa namus. </w:t>
      </w:r>
      <w:r>
        <w:rPr>
          <w:vertAlign w:val="superscript"/>
        </w:rPr>
        <w:t>14</w:t>
      </w:r>
      <w:r>
        <w:t xml:space="preserve">Nina asuma huwo gi kelimu inu Yesua al Nasiri de bi demiru mahal de wa bi geiru tagalit al Musa istelimu le nina.'' </w:t>
      </w:r>
      <w:r>
        <w:rPr>
          <w:vertAlign w:val="superscript"/>
        </w:rPr>
        <w:t>15</w:t>
      </w:r>
      <w:r>
        <w:t>Ai zol al kan fi mejles kan gi aiynu huwo shedid wa aiynu wusa tou ze wusa ta malaika.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Sasa katika siku hizi, wakati idadi ya wanafunzi ilipokuwa inaongezeka, lalamiko la Wayahudi wa Kiyunani lilianza dhidi ya Waebrania, kwa sababu wajane wao walikuwa wanasahaulika katika mgao wa kila siku wa msaada wa chakula.</w:t>
      </w:r>
    </w:p>
    <w:p>
      <w:r/>
      <w:r>
        <w:rPr>
          <w:vertAlign w:val="superscript"/>
        </w:rPr>
        <w:t>2</w:t>
      </w:r>
      <w:r>
        <w:t>Mitume kumi na wawili waliwaita kusanyiko lote la wanafunzi na kusema, “Siyo sahihi kwetu kuliacha neno la Mungu na kuhudumia mezani.</w:t>
      </w:r>
      <w:r>
        <w:rPr>
          <w:vertAlign w:val="superscript"/>
        </w:rPr>
        <w:t>3</w:t>
      </w:r>
      <w:r>
        <w:t>Kwa hiyo, ndugu, inawapasa mchague, wanaume saba, kutoka miongoni mwenu, watu wema, waliojaa Roho na hekima, ambao tunaweza kuwakabidhi huduma hii.</w:t>
      </w:r>
      <w:r>
        <w:rPr>
          <w:vertAlign w:val="superscript"/>
        </w:rPr>
        <w:t>4</w:t>
      </w:r>
      <w:r>
        <w:t>Na sisi, tutaendelea daima katika kuomba na katika huduma ya neno.”</w:t>
      </w:r>
    </w:p>
    <w:p>
      <w:r/>
      <w:r>
        <w:rPr>
          <w:vertAlign w:val="superscript"/>
        </w:rPr>
        <w:t>5</w:t>
      </w:r>
      <w:r>
        <w:t>Hotuba yao ikaupendeza mkutano wote. Hivyo, wakamchagua Stefano, mtu aliyejaa imani na Roho Mtakatifu, na Filipo, Prokoro, Nikanori, Timoni, Parmena, na Nikolao, mwongofu kutoka Antiokia.</w:t>
      </w:r>
      <w:r>
        <w:rPr>
          <w:vertAlign w:val="superscript"/>
        </w:rPr>
        <w:t>6</w:t>
      </w:r>
      <w:r>
        <w:t>Waumini waliwaleta watu hawa mbele ya mitume, ambao walioomba na badaye wakawawekea mikono yao.</w:t>
      </w:r>
    </w:p>
    <w:p>
      <w:r/>
      <w:r>
        <w:rPr>
          <w:vertAlign w:val="superscript"/>
        </w:rPr>
        <w:t>7</w:t>
      </w:r>
      <w:r>
        <w:t>Hivyo, neno la Mungu liliendelea kuenea; na idadi ya wanafunzi ilizidi kuongezeka huko Yerusalem; na idadi kubwa ya makuhani wakawa watii wa imani.</w:t>
      </w:r>
    </w:p>
    <w:p>
      <w:r/>
      <w:r>
        <w:rPr>
          <w:vertAlign w:val="superscript"/>
        </w:rPr>
        <w:t>8</w:t>
      </w:r>
      <w:r>
        <w:t>Na Stefano, aliyejaa neema na nguvu, alikuwa akifanya maajabu na ishara kubwa miongoni mwa watu.</w:t>
      </w:r>
      <w:r>
        <w:rPr>
          <w:vertAlign w:val="superscript"/>
        </w:rPr>
        <w:t>9</w:t>
      </w:r>
      <w:r>
        <w:t>Lakini hapo wakainuka baadhi ya watu wafuasi wa sinagogi liitwalo Sinagogi la Mahuru, la Wakirene na la Waeskanderia, na baadhi kutoka Kilikia na Asia. Watu hawa walikuwa wakihojiana na Stefano.</w:t>
      </w:r>
      <w:r>
        <w:rPr>
          <w:vertAlign w:val="superscript"/>
        </w:rPr>
        <w:t>10</w:t>
      </w:r>
      <w:r>
        <w:t>Lakini, hawakuweza kushindana na hekima na Roho ambayo Stefano alikuwa akitumia katika kuzungumza.</w:t>
      </w:r>
    </w:p>
    <w:p>
      <w:r/>
      <w:r>
        <w:rPr>
          <w:vertAlign w:val="superscript"/>
        </w:rPr>
        <w:t>11</w:t>
      </w:r>
      <w:r>
        <w:t>Kisha waliwahonga baadhi ya watu kwa siri kusema, “Tumesikia Stefano akizungumza maneno ya kufuru dhidi ya Musa na dhidi ya Mungu.”</w:t>
      </w:r>
      <w:r>
        <w:rPr>
          <w:vertAlign w:val="superscript"/>
        </w:rPr>
        <w:t>12</w:t>
      </w:r>
      <w:r>
        <w:t>Waliwachochea watu, wazee, na waandishi, na kumwendea Stefano, wakamkamata, na kumleta mbele ya baraza.</w:t>
      </w:r>
      <w:r>
        <w:rPr>
          <w:vertAlign w:val="superscript"/>
        </w:rPr>
        <w:t>13</w:t>
      </w:r>
      <w:r>
        <w:t>Waliwaleta mashahidi wa uongo, waliosema, “Mtu huyu haachi kunena maneno mabaya dhidi ya eneo hili takatifu na sheria.</w:t>
      </w:r>
      <w:r>
        <w:rPr>
          <w:vertAlign w:val="superscript"/>
        </w:rPr>
        <w:t>14</w:t>
      </w:r>
      <w:r>
        <w:t>Kwani tumemsikia akisema kwamba huyu Yesu wa Nazareti atapaharibu mahali hapa na kuzibadili desturi tulizokabidhiwa na Musa.”</w:t>
      </w:r>
    </w:p>
    <w:p>
      <w:pPr>
        <w:pBdr>
          <w:bottom w:val="single" w:sz="6" w:space="1" w:color="auto"/>
        </w:pBdr>
      </w:pPr>
      <w:r/>
      <w:r>
        <w:rPr>
          <w:vertAlign w:val="superscript"/>
        </w:rPr>
        <w:t>15</w:t>
      </w:r>
      <w:r>
        <w:t>Kila mmoja aliyekuwa katika baraza, akaelekeza macho yake kumwangalia Stefano, nao wakauona uso wake ulikuwa kama uso wa malaika.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6:1</w:t>
      </w:r>
      <w:r/>
    </w:p>
    <w:p>
      <w:pPr>
        <w:pStyle w:val="Heading5"/>
      </w:pPr>
      <w:r>
        <w:t>Maelezo ya jumla:</w:t>
      </w:r>
      <w:r/>
    </w:p>
    <w:p>
      <w:r/>
      <w:r>
        <w:t>Huu ni mwanzo wa sehemu mpya ya habari. Luka anatoa habari muhimu ya kuweza kujifunza.</w:t>
      </w:r>
      <w:r/>
    </w:p>
    <w:p>
      <w:pPr>
        <w:pStyle w:val="Heading5"/>
      </w:pPr>
      <w:r>
        <w:t>Sasa katika siku hizi</w:t>
      </w:r>
      <w:r/>
    </w:p>
    <w:p>
      <w:r/>
      <w:r>
        <w:t>Hii inaonyesha mwanzo wa sehemu mpya ya habari. Zingatia namna ambavyo sehemu mpya ya habari zinavyotambulishwa katika lugha yako.</w:t>
      </w:r>
      <w:r/>
    </w:p>
    <w:p>
      <w:pPr>
        <w:pStyle w:val="Heading5"/>
      </w:pPr>
      <w:r>
        <w:t>Kuongezeka</w:t>
      </w:r>
      <w:r/>
    </w:p>
    <w:p>
      <w:r/>
      <w:r>
        <w:t>"Kuongezeka kukubwa"</w:t>
      </w:r>
      <w:r/>
    </w:p>
    <w:p>
      <w:pPr>
        <w:pStyle w:val="Heading5"/>
      </w:pPr>
      <w:r>
        <w:t>Wayahudi wa Kiyunani</w:t>
      </w:r>
      <w:r/>
    </w:p>
    <w:p>
      <w:r/>
      <w:r>
        <w:t>Hawa walikuwa ni wayahudi ambao walikuwa wakiishi maisha yao zaidi sehemu fulani katika utawala wa kirumi nje ya Israel, na walikuwa wakiongea Kigiriki. Lugha na utamaduni wao vilikuwa kidogo tofauti na wale waliokulia Israeli.</w:t>
      </w:r>
      <w:r/>
    </w:p>
    <w:p>
      <w:pPr>
        <w:pStyle w:val="Heading5"/>
      </w:pPr>
      <w:r>
        <w:t>Wahebrania</w:t>
      </w:r>
      <w:r/>
    </w:p>
    <w:p>
      <w:r/>
      <w:r>
        <w:t>Hawa walikuwa ni wayahudi waliokuwa wamekulia Israel wakiongea Kiaramaiki. Kanisa liliwaangalia tu wayahudi na wafuasi wa kiyahudi mpaka hapo.</w:t>
      </w:r>
      <w:r/>
    </w:p>
    <w:p>
      <w:pPr>
        <w:pStyle w:val="Heading5"/>
      </w:pPr>
      <w:r>
        <w:t>Wajane</w:t>
      </w:r>
      <w:r/>
    </w:p>
    <w:p>
      <w:r/>
      <w:r>
        <w:t>Mjane wa kweli alikuwa ni mwanamke ambaye mme wake alikuwa amekufa, na hakuna jamaa wowote wa kumtunza.</w:t>
      </w:r>
      <w:r/>
    </w:p>
    <w:p>
      <w:pPr>
        <w:pStyle w:val="Heading5"/>
      </w:pPr>
      <w:r>
        <w:t>wajane wao walikuwa wanasahaulika</w:t>
      </w:r>
      <w:r/>
    </w:p>
    <w:p>
      <w:r/>
      <w:r>
        <w:t>"kupuuzwa" au "kusahaulika." Kulikuwa na wengi sana waliohitaji msaada kiasi kwamba baadhi walikoswa hasa Wayahudi wa Kiyunani.</w:t>
      </w:r>
      <w:r/>
    </w:p>
    <w:p>
      <w:pPr>
        <w:pStyle w:val="Heading5"/>
      </w:pPr>
      <w:r>
        <w:t>Mgawanyo wa kila siku wa chakula</w:t>
      </w:r>
      <w:r/>
    </w:p>
    <w:p>
      <w:r/>
      <w:r>
        <w:t>Pesa ambayo ilitolewa kwa mitume ilitumika kwa sehemu kununua chakula kwa ajili ya wajane wa kanisa la kwanza.</w:t>
      </w:r>
      <w:r/>
    </w:p>
    <w:p>
      <w:pPr>
        <w:pStyle w:val="Heading4"/>
      </w:pPr>
      <w:r>
        <w:t>Acts 6:2</w:t>
      </w:r>
      <w:r/>
    </w:p>
    <w:p>
      <w:pPr>
        <w:pStyle w:val="Heading5"/>
      </w:pPr>
      <w:r>
        <w:t>Mitume kumi na wawili</w:t>
      </w:r>
      <w:r/>
    </w:p>
    <w:p>
      <w:r/>
      <w:r>
        <w:t>Hapa wanazungumziwa mitume kumi na moja pamoja na Mathias aliyekuwa amechaguliwa.</w:t>
      </w:r>
      <w:r/>
    </w:p>
    <w:p>
      <w:pPr>
        <w:pStyle w:val="Heading5"/>
      </w:pPr>
      <w:r>
        <w:t>kusanyiko lote la wanafunzi</w:t>
      </w:r>
      <w:r/>
    </w:p>
    <w:p>
      <w:r/>
      <w:r>
        <w:t>"Wanafunzi wote" au "Waumini wote"</w:t>
      </w:r>
      <w:r/>
    </w:p>
    <w:p>
      <w:pPr>
        <w:pStyle w:val="Heading5"/>
      </w:pPr>
      <w:r>
        <w:t>Siyo sahihi kwetu kuliacha neno la Mungu</w:t>
      </w:r>
      <w:r/>
    </w:p>
    <w:p>
      <w:r/>
      <w:r>
        <w:t>Ni neno lenye msisitizo wa muhimu wa kutokuacha huduma ya kufundisha neno la Mungu</w:t>
      </w:r>
      <w:r/>
    </w:p>
    <w:p>
      <w:pPr>
        <w:pStyle w:val="Heading5"/>
      </w:pPr>
      <w:r>
        <w:t>Kuhudumia meza</w:t>
      </w:r>
      <w:r/>
    </w:p>
    <w:p>
      <w:r/>
      <w:r>
        <w:t>Hili ni neno kwa ajili ya kuhudumia chakula kwa watu.</w:t>
      </w:r>
      <w:r/>
    </w:p>
    <w:p>
      <w:pPr>
        <w:pStyle w:val="Heading5"/>
      </w:pPr>
      <w:r>
        <w:t>Wanaume wema, waliojawa na Roho na hekima</w:t>
      </w:r>
      <w:r/>
    </w:p>
    <w:p>
      <w:r/>
      <w:r>
        <w:t>Uwezekano wa maana waweza kuwa 1) Wanaume wana sifa tatu- wema, kujazwa na Roho, na kujazwa na hekima au 2) wanaume wana tabia njema kwa sifa mbili- kujazwa na Roho, na kujawa na hekima.</w:t>
      </w:r>
      <w:r/>
    </w:p>
    <w:p>
      <w:pPr>
        <w:pStyle w:val="Heading5"/>
      </w:pPr>
      <w:r>
        <w:t>kuwakabidhi huduma hii.</w:t>
      </w:r>
      <w:r/>
    </w:p>
    <w:p>
      <w:r/>
      <w:r>
        <w:t>Kuwa na wajibu kwa huduma hiyo muhimu.</w:t>
      </w:r>
      <w:r/>
    </w:p>
    <w:p>
      <w:pPr>
        <w:pStyle w:val="Heading5"/>
      </w:pPr>
      <w:r>
        <w:t>huduma ya neno</w:t>
      </w:r>
      <w:r/>
    </w:p>
    <w:p>
      <w:r/>
      <w:r>
        <w:t>Ni huduma ya kufundisha na kuhubiri habari njema.</w:t>
      </w:r>
      <w:r/>
    </w:p>
    <w:p>
      <w:pPr>
        <w:pStyle w:val="Heading4"/>
      </w:pPr>
      <w:r>
        <w:t>Acts 6:5</w:t>
      </w:r>
      <w:r/>
    </w:p>
    <w:p>
      <w:pPr>
        <w:pStyle w:val="Heading5"/>
      </w:pPr>
      <w:r>
        <w:t>Hotuba yao ikaupendeza mkutano wote</w:t>
      </w:r>
      <w:r/>
    </w:p>
    <w:p>
      <w:r/>
      <w:r>
        <w:t>Hotuba yao ilikubaliwa, pendekezo lilikubaliwa na jamii yote ya waumini.</w:t>
      </w:r>
      <w:r/>
    </w:p>
    <w:p>
      <w:pPr>
        <w:pStyle w:val="Heading5"/>
      </w:pPr>
      <w:r>
        <w:t>Stefano...na Nikolao</w:t>
      </w:r>
      <w:r/>
    </w:p>
    <w:p>
      <w:r/>
      <w:r>
        <w:t>Haya ni majina ya kigiriki, na mapendekezo yalikuwa kwamba wanaume walioteuliwa walikuwa zaidi au wote kutoka kundi la waumini wa wayahudi wa kigiriki.</w:t>
      </w:r>
      <w:r/>
    </w:p>
    <w:p>
      <w:pPr>
        <w:pStyle w:val="Heading5"/>
      </w:pPr>
      <w:r>
        <w:t>Mwongofu</w:t>
      </w:r>
      <w:r/>
    </w:p>
    <w:p>
      <w:r/>
      <w:r>
        <w:t>"Mtu wa mataifa aliyeamini dini ya kiyahudi"</w:t>
      </w:r>
      <w:r/>
    </w:p>
    <w:p>
      <w:pPr>
        <w:pStyle w:val="Heading5"/>
      </w:pPr>
      <w:r>
        <w:t>Waliweka mikono yao juu yao</w:t>
      </w:r>
      <w:r/>
    </w:p>
    <w:p>
      <w:r/>
      <w:r>
        <w:t>Kuwapa baraka na kuwakabidhi wajibu na mamlaka kwa kazi ya watu saba</w:t>
      </w:r>
      <w:r/>
    </w:p>
    <w:p>
      <w:pPr>
        <w:pStyle w:val="Heading4"/>
      </w:pPr>
      <w:r>
        <w:t>Acts 6:7</w:t>
      </w:r>
      <w:r/>
    </w:p>
    <w:p>
      <w:pPr>
        <w:pStyle w:val="Heading5"/>
      </w:pPr>
      <w:r>
        <w:t>Maelezo ya jumla:</w:t>
      </w:r>
      <w:r/>
    </w:p>
    <w:p>
      <w:r/>
      <w:r>
        <w:t>Msitari huu ni neno linalotoa taarifa mpya juu ya ukuaji wa kanisa.</w:t>
      </w:r>
      <w:r/>
    </w:p>
    <w:p>
      <w:pPr>
        <w:pStyle w:val="Heading5"/>
      </w:pPr>
      <w:r>
        <w:t>Neno la Mungu liliongezeka</w:t>
      </w:r>
      <w:r/>
    </w:p>
    <w:p>
      <w:r/>
      <w:r>
        <w:t>Idadi ya watu walioliamini neno la Mungu iliendelea kuongezeka. hivyo kwa lugha nyingine neo la Mungu liliongezeka.</w:t>
      </w:r>
      <w:r/>
    </w:p>
    <w:p>
      <w:pPr>
        <w:pStyle w:val="Heading5"/>
      </w:pPr>
      <w:r>
        <w:t>Wakawa watii kwa imani</w:t>
      </w:r>
      <w:r/>
    </w:p>
    <w:p>
      <w:r/>
      <w:r>
        <w:t>"Walikubali kuifuata njia mpya ya imani"</w:t>
      </w:r>
      <w:r/>
    </w:p>
    <w:p>
      <w:pPr>
        <w:pStyle w:val="Heading5"/>
      </w:pPr>
      <w:r>
        <w:t>Imani</w:t>
      </w:r>
      <w:r/>
    </w:p>
    <w:p>
      <w:r/>
      <w:r>
        <w:t>Hii inaweza kuwa; 1) Ujumbe wa Injili wa matumaini katika Yesu; au 2) Mafundisho ya kanisa; au 3) Mafundisho ya kikristo.</w:t>
      </w:r>
      <w:r/>
    </w:p>
    <w:p>
      <w:pPr>
        <w:pStyle w:val="Heading4"/>
      </w:pPr>
      <w:r>
        <w:t>Acts 6:8</w:t>
      </w:r>
      <w:r/>
    </w:p>
    <w:p>
      <w:pPr>
        <w:pStyle w:val="Heading5"/>
      </w:pPr>
      <w:r>
        <w:t>Sentensi unganishi</w:t>
      </w:r>
      <w:r/>
    </w:p>
    <w:p>
      <w:r/>
      <w:r>
        <w:t>Huu ni mwanzo wa sehemu mpya ya hadithi.</w:t>
      </w:r>
      <w:r/>
    </w:p>
    <w:p>
      <w:pPr>
        <w:pStyle w:val="Heading5"/>
      </w:pPr>
      <w:r>
        <w:t>Maelezo ya jumla</w:t>
      </w:r>
      <w:r/>
    </w:p>
    <w:p>
      <w:r/>
      <w:r>
        <w:t>Mistari hii inatupa maelezo ambayo Stefano na watu wengine hali ilivyoendelea kuwa.</w:t>
      </w:r>
      <w:r/>
    </w:p>
    <w:p>
      <w:pPr>
        <w:pStyle w:val="Heading5"/>
      </w:pPr>
      <w:r>
        <w:t>Na Stefano</w:t>
      </w:r>
      <w:r/>
    </w:p>
    <w:p>
      <w:r/>
      <w:r>
        <w:t>Luka anamwelezea Stefano kama kinara wa sehemu ya simulizi hii.</w:t>
      </w:r>
      <w:r/>
    </w:p>
    <w:p>
      <w:pPr>
        <w:pStyle w:val="Heading5"/>
      </w:pPr>
      <w:r>
        <w:t>Stefano, aliyejaa neema na nguvu, alikuwa akifanya</w:t>
      </w:r>
      <w:r/>
    </w:p>
    <w:p>
      <w:r/>
      <w:r>
        <w:t>Neno "Neema" na "Nguvu" yanaelezea nguvu kutoka kwa Mungu. Yaani Mungu alikuwa akimpa nguvu Stefano za kutenda.</w:t>
      </w:r>
      <w:r/>
    </w:p>
    <w:p>
      <w:pPr>
        <w:pStyle w:val="Heading5"/>
      </w:pPr>
      <w:r>
        <w:t>Sinagogi la Mahuru</w:t>
      </w:r>
      <w:r/>
    </w:p>
    <w:p>
      <w:r/>
      <w:r>
        <w:t>"Mahuru" walikuwa yumkini watumwa huru kutoka sehemu hizi tofautitofauti. Haijulikani kama watu wengine walioorodheshwa walikuwa sehemu ya Sinagogi au walishiriki tu katika mdahalo na Stefano.</w:t>
      </w:r>
      <w:r/>
    </w:p>
    <w:p>
      <w:pPr>
        <w:pStyle w:val="Heading5"/>
      </w:pPr>
      <w:r>
        <w:t>Kufanya mdahalo na Stefano</w:t>
      </w:r>
      <w:r/>
    </w:p>
    <w:p>
      <w:r/>
      <w:r>
        <w:t>"kubishana na Stefano" au "kujadiliana na Stefano"</w:t>
      </w:r>
      <w:r/>
    </w:p>
    <w:p>
      <w:pPr>
        <w:pStyle w:val="Heading4"/>
      </w:pPr>
      <w:r>
        <w:t>Acts 6:10</w:t>
      </w:r>
      <w:r/>
    </w:p>
    <w:p>
      <w:pPr>
        <w:pStyle w:val="Heading5"/>
      </w:pPr>
      <w:r>
        <w:t>Sentensi unganishi:</w:t>
      </w:r>
      <w:r/>
    </w:p>
    <w:p>
      <w:r/>
      <w:r>
        <w:t>Taarifa za nyuma zilizoanza zinaendelea katika mstari wa 10.</w:t>
      </w:r>
      <w:r/>
    </w:p>
    <w:p>
      <w:pPr>
        <w:pStyle w:val="Heading5"/>
      </w:pPr>
      <w:r>
        <w:t>Hawakuweza kushindana</w:t>
      </w:r>
      <w:r/>
    </w:p>
    <w:p>
      <w:r/>
      <w:r>
        <w:t>"Wasingeweza kuthibitisha uongo kwa kile Stefano alichosema"</w:t>
      </w:r>
      <w:r/>
    </w:p>
    <w:p>
      <w:pPr>
        <w:pStyle w:val="Heading5"/>
      </w:pPr>
      <w:r>
        <w:t>Waliwashawishi kwa siri</w:t>
      </w:r>
      <w:r/>
    </w:p>
    <w:p>
      <w:r/>
      <w:r>
        <w:t>Kwa kuwa jambo lilifanywa kwa siri, inathibitisha kwamba ushuhuda wao ulikuwa wa uongo.</w:t>
      </w:r>
      <w:r/>
    </w:p>
    <w:p>
      <w:pPr>
        <w:pStyle w:val="Heading5"/>
      </w:pPr>
      <w:r>
        <w:t>Maneno ya kukufuru</w:t>
      </w:r>
      <w:r/>
    </w:p>
    <w:p>
      <w:r/>
      <w:r>
        <w:t>"maneno kinyume na sheria ya Mungu na Musa"</w:t>
      </w:r>
      <w:r/>
    </w:p>
    <w:p>
      <w:pPr>
        <w:pStyle w:val="Heading4"/>
      </w:pPr>
      <w:r>
        <w:t>Acts 6:12</w:t>
      </w:r>
      <w:r/>
    </w:p>
    <w:p>
      <w:pPr>
        <w:pStyle w:val="Heading5"/>
      </w:pPr>
      <w:r>
        <w:t>Kuwashurutisha watu</w:t>
      </w:r>
      <w:r/>
    </w:p>
    <w:p>
      <w:r/>
      <w:r>
        <w:t>"kuwahamasisha watu kwa kiwango cha kuwa na hasira"</w:t>
      </w:r>
      <w:r/>
    </w:p>
    <w:p>
      <w:pPr>
        <w:pStyle w:val="Heading5"/>
      </w:pPr>
      <w:r>
        <w:t>na kumwendea Stefano</w:t>
      </w:r>
      <w:r/>
    </w:p>
    <w:p>
      <w:r/>
      <w:r>
        <w:t>Kisha wote wakamwendea kwa nguvu</w:t>
      </w:r>
      <w:r/>
    </w:p>
    <w:p>
      <w:pPr>
        <w:pStyle w:val="Heading5"/>
      </w:pPr>
      <w:r>
        <w:t>Kumkamata</w:t>
      </w:r>
      <w:r/>
    </w:p>
    <w:p>
      <w:r/>
      <w:r>
        <w:t>"kumshika kwa nguvu"</w:t>
      </w:r>
      <w:r/>
    </w:p>
    <w:p>
      <w:pPr>
        <w:pStyle w:val="Heading5"/>
      </w:pPr>
      <w:r>
        <w:t>mtu huyu haachi kunena</w:t>
      </w:r>
      <w:r/>
    </w:p>
    <w:p>
      <w:r/>
      <w:r>
        <w:t>anaendelea kunena mara zote.</w:t>
      </w:r>
      <w:r/>
    </w:p>
    <w:p>
      <w:pPr>
        <w:pStyle w:val="Heading5"/>
      </w:pPr>
      <w:r>
        <w:t>Kila mmoja aliyekuwa katika baraza, akaelekeza macho yake kumwangalia Stefano</w:t>
      </w:r>
      <w:r/>
    </w:p>
    <w:p>
      <w:r/>
      <w:r>
        <w:t>"kuangalia kwa shauku kwake." Hii ni msemo ukimaanisha kuelekeza macho kwake."</w:t>
      </w:r>
      <w:r/>
    </w:p>
    <w:p>
      <w:pPr>
        <w:pStyle w:val="Heading5"/>
      </w:pPr>
      <w:r>
        <w:t>Alikuwa kama uso wa malaika</w:t>
      </w:r>
      <w:r/>
    </w:p>
    <w:p>
      <w:r/>
      <w:r>
        <w:t>Hii ni tabasamu kama kulinganisha na kiwango cha mfanano unaofanana na kuwa "mng'ao" ambao haujasemwa. "alikuwa anang'aa kama uso wa malaika"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6:1</w:t>
      </w:r>
      <w:r/>
    </w:p>
    <w:p>
      <w:pPr>
        <w:pStyle w:val="Heading5"/>
      </w:pPr>
      <w:r>
        <w:t>Nini malalamiko yaliyozuka kwa Wayunani wa kiyahydi dhidi ya Waebrania?</w:t>
      </w:r>
      <w:r/>
    </w:p>
    <w:p>
      <w:r/>
      <w:r>
        <w:t>Wayunani wa kiyahudi walilalamika kuwa wajane wao walikuwa wanasahauliwa katika ugawaji wa chakula wa kila siku.</w:t>
      </w:r>
      <w:r/>
    </w:p>
    <w:p>
      <w:pPr>
        <w:pStyle w:val="Heading4"/>
      </w:pPr>
      <w:r>
        <w:t>Acts 6:2</w:t>
      </w:r>
      <w:r/>
    </w:p>
    <w:p>
      <w:pPr>
        <w:pStyle w:val="Heading5"/>
      </w:pPr>
      <w:r>
        <w:t>Nani waliochagua wanaume saba ili kusimamia huduma ya kugawa chakula?</w:t>
      </w:r>
      <w:r/>
    </w:p>
    <w:p>
      <w:r/>
      <w:r>
        <w:t>Wanafunzi (ndugu) waliwachagua wale wanaume saba.</w:t>
      </w:r>
      <w:r/>
    </w:p>
    <w:p>
      <w:pPr>
        <w:pStyle w:val="Heading5"/>
      </w:pPr>
      <w:r>
        <w:t>Sifa za wale wanaume saba waliochaguliwa zilikuwa ni zipi?</w:t>
      </w:r>
      <w:r/>
    </w:p>
    <w:p>
      <w:r/>
      <w:r>
        <w:t>Wanaume saba waliochaguliwa walikuwa na sifa nzuri, wamejawa na Roho Mtakatifu na hekima.</w:t>
      </w:r>
      <w:r/>
    </w:p>
    <w:p>
      <w:pPr>
        <w:pStyle w:val="Heading5"/>
      </w:pPr>
      <w:r>
        <w:t>Je! Mitume waliamua kuendelea na nini?</w:t>
      </w:r>
      <w:r/>
    </w:p>
    <w:p>
      <w:r/>
      <w:r>
        <w:t>Mitume waliendelea na maombi na huduma ya neno.</w:t>
      </w:r>
      <w:r/>
    </w:p>
    <w:p>
      <w:pPr>
        <w:pStyle w:val="Heading4"/>
      </w:pPr>
      <w:r>
        <w:t>Acts 6:5</w:t>
      </w:r>
      <w:r/>
    </w:p>
    <w:p>
      <w:pPr>
        <w:pStyle w:val="Heading5"/>
      </w:pPr>
      <w:r>
        <w:t>Mitume walifanya nini pale waumini walipowachagua hao wanaume saba?</w:t>
      </w:r>
      <w:r/>
    </w:p>
    <w:p>
      <w:r/>
      <w:r>
        <w:t>Mitume waliwaombea na kuweka mikono juu yao.</w:t>
      </w:r>
      <w:r/>
    </w:p>
    <w:p>
      <w:pPr>
        <w:pStyle w:val="Heading4"/>
      </w:pPr>
      <w:r>
        <w:t>Acts 6:7</w:t>
      </w:r>
      <w:r/>
    </w:p>
    <w:p>
      <w:pPr>
        <w:pStyle w:val="Heading5"/>
      </w:pPr>
      <w:r>
        <w:t>Nini kilikuwa kinatokea kwa wanafunzi huko Yerusalemu?</w:t>
      </w:r>
      <w:r/>
    </w:p>
    <w:p>
      <w:r/>
      <w:r>
        <w:t>Idadi ya wanafunzi ilikuwa inazidi kuongezeka sana, ikiwa ni pamoja na kundi kubwa la makuhani.</w:t>
      </w:r>
      <w:r/>
    </w:p>
    <w:p>
      <w:pPr>
        <w:pStyle w:val="Heading4"/>
      </w:pPr>
      <w:r>
        <w:t>Acts 6:10</w:t>
      </w:r>
      <w:r/>
    </w:p>
    <w:p>
      <w:pPr>
        <w:pStyle w:val="Heading5"/>
      </w:pPr>
      <w:r>
        <w:t>Nani ambaye alikuwa mshindi wa mijadala kati ya Wayahudi wasioamini na Stephano?</w:t>
      </w:r>
      <w:r/>
    </w:p>
    <w:p>
      <w:r/>
      <w:r>
        <w:t>Wayahudi wasioamini hawakuweza kusimama dhidi ya hekima na Roho ambayo Stephen alikuwa akinena.</w:t>
      </w:r>
      <w:r/>
    </w:p>
    <w:p>
      <w:pPr>
        <w:pStyle w:val="Heading4"/>
      </w:pPr>
      <w:r>
        <w:t>Acts 6:12</w:t>
      </w:r>
      <w:r/>
    </w:p>
    <w:p>
      <w:pPr>
        <w:pStyle w:val="Heading5"/>
      </w:pPr>
      <w:r>
        <w:t>Ni mashitaka gani ya uongo yaliyoshuhudiwa mbele za baraza dhidi ya Stefano?</w:t>
      </w:r>
      <w:r/>
    </w:p>
    <w:p>
      <w:r/>
      <w:r>
        <w:t>Mashahidi wa uongo walidai kwamba Stefano alisema Yesu angepaharibu mahali hapa na kuzibadili desturi za Musa.</w:t>
      </w:r>
      <w:r/>
    </w:p>
    <w:p>
      <w:pPr>
        <w:pStyle w:val="Heading5"/>
      </w:pPr>
      <w:r>
        <w:t>Wajumbe wa baraza walipomtazama Stefani, ni kitu gani walikiona kwake?</w:t>
      </w:r>
      <w:r/>
    </w:p>
    <w:p>
      <w:r/>
      <w:r>
        <w:t>Waliuona uso wake ulikuwa kama uso wa malaika.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07 Maelezo kwa Jumla</w:t>
      </w:r>
      <w:r/>
    </w:p>
    <w:p>
      <w:pPr>
        <w:pStyle w:val="Heading2"/>
      </w:pPr>
      <w:r>
        <w:t>Muundo na Mpangilio</w:t>
      </w:r>
      <w:r/>
    </w:p>
    <w:p>
      <w:r/>
      <w:r>
        <w:t>Tafsiri zingine zimeweka kila mstari wa ushairi mbele ya kulia kuliko maandishi mengine ili kurahisisha kusoma. ULB hufanya hivi na ushairi ambao umenukuliwa kutoka Agano la Kale 7:42-43 na 49-50.</w:t>
      </w:r>
      <w:r/>
    </w:p>
    <w:p>
      <w:r/>
      <w:r>
        <w:t>Inaonekana kwamba 8:1 ni sehemu ya utungo wa sura hii.</w:t>
      </w:r>
      <w:r/>
    </w:p>
    <w:p>
      <w:pPr>
        <w:pStyle w:val="Heading2"/>
      </w:pPr>
      <w:r>
        <w:t>Dhana maalum katika sura hii</w:t>
      </w:r>
      <w:r/>
    </w:p>
    <w:p>
      <w:pPr>
        <w:pStyle w:val="Heading3"/>
      </w:pPr>
      <w:r>
        <w:t>"Stefano alisema"</w:t>
      </w:r>
      <w:r/>
    </w:p>
    <w:p>
      <w:r/>
      <w:r>
        <w:t>Stefano alihadithia historia ya Israeli kwa ufupi. Alisisitiza ule muda Wana wa Israeli walikuwa wamewakataa watu Mungu alikuwa amechagua kuwaongoza. Mwisho wa habari, alisema viongozi wa Wayahudi aliokuwa akiwazungumzia walikuwa wamemkataa Yesu jinsi Waisraeli watenda dhambi walikuwa wakiwakataa viongozi walioteuliwa na Mungu.</w:t>
      </w:r>
      <w:r/>
    </w:p>
    <w:p>
      <w:pPr>
        <w:pStyle w:val="Heading3"/>
      </w:pPr>
      <w:r>
        <w:t>"Jazwa na Roho Mtakatifu"</w:t>
      </w:r>
      <w:r/>
    </w:p>
    <w:p>
      <w:r/>
      <w:r>
        <w:t>Roho Mtakatifu alimwongoza Stefano kana kwamba alisema tu kile Mungu alitaka aseme.</w:t>
      </w:r>
      <w:r/>
    </w:p>
    <w:p>
      <w:pPr>
        <w:pStyle w:val="Heading3"/>
      </w:pPr>
      <w:r>
        <w:t>Kuashiria yajayo</w:t>
      </w:r>
      <w:r/>
    </w:p>
    <w:p>
      <w:r/>
      <w:r>
        <w:t>Mwandishi anapolizungumzia jambo ambalo si muhimu kwa wakati huo lakini litakuja kuwa muhimu baadaye katoka hadithi hiyo, hii huitwa kuashiria yajayo. Luka anamtaja Saulo, aliyejulikana kama Paulo kwa hii hadithi ingawa si mhusika wa maana kwenye habari hii. Hii ni kwa maana Paulo ni mtu muhimu katika sehemu zilizobaki kwenye hiki kitabu cha Matendo ya Mitume.</w:t>
      </w:r>
      <w:r/>
    </w:p>
    <w:p>
      <w:pPr>
        <w:pStyle w:val="Heading2"/>
      </w:pPr>
      <w:r>
        <w:t>Mifano muhimu za usemi katika Sura hii</w:t>
      </w:r>
      <w:r/>
    </w:p>
    <w:p>
      <w:pPr>
        <w:pStyle w:val="Heading3"/>
      </w:pPr>
      <w:r>
        <w:t>Mawasiliano yaliyolengwa</w:t>
      </w:r>
      <w:r/>
    </w:p>
    <w:p>
      <w:r/>
      <w:r>
        <w:t>Stefano alikuwa akizungumza na Wayahudi walizifahamu vyema sheria za Musa na kwa hivyo hakufafanua vitu ambavyo wasikilizaji wake walikuwa wanajua mbele. Lakini utahitajika kueleza baadhi ya vitu hivi ili wasomi wako waweze kuelewa alichokuwa anasema Stefano. Kwa mfano labda utaeleza vizuri kwamba wakati ndugu zake Yusufu "walimuuza Misri"</w:t>
      </w:r>
      <w:r/>
    </w:p>
    <w:p>
      <w:pPr>
        <w:pStyle w:val="Heading3"/>
      </w:pPr>
      <w:r>
        <w:t>Metonymy</w:t>
      </w:r>
      <w:r/>
    </w:p>
    <w:p>
      <w:r/>
      <w:r>
        <w:t>Stefano alizungumzia Yusufu kuongoza "Juu ya Misri" na juu ya nyumba ya Farao. Hapa alimaanisha ya kwamba Yusufu aliongoza watu wa Misri na watu na mali yote iliyokuwa ndani ya nyumba ya Farao .</w:t>
      </w:r>
      <w:r/>
    </w:p>
    <w:p>
      <w:pPr>
        <w:pStyle w:val="Heading2"/>
      </w:pPr>
      <w:r>
        <w:t>Matatizo mengine ya tafsiri katika sura hii</w:t>
      </w:r>
      <w:r/>
    </w:p>
    <w:p>
      <w:pPr>
        <w:pStyle w:val="Heading3"/>
      </w:pPr>
      <w:r>
        <w:t>Maelezo ya awali</w:t>
      </w:r>
      <w:r/>
    </w:p>
    <w:p>
      <w:r/>
      <w:r>
        <w:t>Viongozi wa Wayahudi ambao Stefano aliwazungumzuia walikuwa wanafahamu mbele matukio aliyokuwa akiwazungumzuia. Walifahamu kwamba Musa aliandika Kitabu cha Mwanzo. Kama kitabu cha mwanzo hakikutafsiriwa katika lugha yako, itakuwa vigumu kwa wasomaji wako kuelewa alichosema Stefano.</w:t>
      </w:r>
      <w:r/>
    </w:p>
    <w:p>
      <w:pPr>
        <w:pStyle w:val="Heading2"/>
      </w:pPr>
      <w:r>
        <w:t>Links:</w:t>
      </w:r>
      <w:r/>
      <w:r/>
    </w:p>
    <w:p>
      <w:pPr>
        <w:pStyle w:val="ListBullet"/>
        <w:spacing w:line="240" w:lineRule="auto"/>
        <w:ind w:left="720"/>
      </w:pPr>
      <w:r/>
      <w:hyperlink r:id="rId27">
        <w:r>
          <w:rPr>
            <w:color w:val="0000EE"/>
            <w:u w:val="single"/>
          </w:rPr>
          <w:t>Acts 07:01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7</w:t>
      </w:r>
      <w:r>
        <w:rPr>
          <w:vertAlign w:val="superscript"/>
        </w:rPr>
        <w:t>1</w:t>
      </w:r>
      <w:r>
        <w:t xml:space="preserve">Reis ta khahana kelimu,'' Hal hajat del sah?'' </w:t>
      </w:r>
      <w:r>
        <w:rPr>
          <w:vertAlign w:val="superscript"/>
        </w:rPr>
        <w:t>2</w:t>
      </w:r>
      <w:r>
        <w:t xml:space="preserve">Stephen gal, ''Akwana wa abuhat, asuma takum le ana: Allah ta mejid zahir le abu ta nina Ibrahim zaman huwo fi Mesopotamia, gubal huwo ma ruwa fi Haran, </w:t>
      </w:r>
      <w:r>
        <w:rPr>
          <w:vertAlign w:val="superscript"/>
        </w:rPr>
        <w:t>3</w:t>
      </w:r>
      <w:r>
        <w:t>Huwo kelimu le Ibrahim, 'sibu beled taki wa ahal taki, ruwa le beled al ana bi wori le inta.'</w:t>
      </w:r>
      <w:r>
        <w:rPr>
          <w:vertAlign w:val="superscript"/>
        </w:rPr>
        <w:t>4</w:t>
      </w:r>
      <w:r>
        <w:t xml:space="preserve">Baad dak huwo sibu beled ta kaldanin wa ruwa geni fi Haran; min hinak, baad abu tou mutu, Allah jibu huwo le mahal de, ali intum bi geni fogo hasa. </w:t>
      </w:r>
      <w:r>
        <w:rPr>
          <w:vertAlign w:val="superscript"/>
        </w:rPr>
        <w:t>5</w:t>
      </w:r>
      <w:r>
        <w:t>Huwo ma wodi ai wirasa le huwo, hata ma kan kifaya ashan bi kutu kura tou fogo. Lakin huwo waadu- hata lisa kan Ibrahim ma indu jena - inu huwo bi wodi ard ze melkia le huwo wa le jil ta tou baad huwo.</w:t>
      </w:r>
      <w:r>
        <w:rPr>
          <w:vertAlign w:val="superscript"/>
        </w:rPr>
        <w:t>6</w:t>
      </w:r>
      <w:r>
        <w:t xml:space="preserve">Allah kan gi wonusu zede le uwo, gali ajial tou bi ish awel fi zaman guser fi beled al ma tomon, wa gali nas ta nas beled dak bi kutu umon ze abeed wa bi amulu umon batal le fetra ta urbumia sena. </w:t>
      </w:r>
      <w:r>
        <w:rPr>
          <w:vertAlign w:val="superscript"/>
        </w:rPr>
        <w:t>7</w:t>
      </w:r>
      <w:r>
        <w:t xml:space="preserve">Lakin Ana bi hukumu doula dak al umon gi kadimu,' Allah kelimu, ' wa baad dak umon bi ja wa abidu ana fi mahal de. </w:t>
      </w:r>
      <w:r>
        <w:rPr>
          <w:vertAlign w:val="superscript"/>
        </w:rPr>
        <w:t>8</w:t>
      </w:r>
      <w:r>
        <w:t>Baad dak Allah wodi le Ibrahim tifigiya ta tuhur, yala Ibrahim biga ja kun abu ta Ishak wa tahiru huwo baad tamania ayam; Ishak biga abu ta Yagub, wa Yagub yau abu ta itnasar judud.</w:t>
      </w:r>
      <w:r>
        <w:rPr>
          <w:vertAlign w:val="superscript"/>
        </w:rPr>
        <w:t>9</w:t>
      </w:r>
      <w:r>
        <w:t xml:space="preserve">Leanu iyal ta Yakub al kubar biga asudin ma Yusif, umon biyu Yusif le Masirin; lakin Allah kan ma huwo </w:t>
      </w:r>
      <w:r>
        <w:rPr>
          <w:vertAlign w:val="superscript"/>
        </w:rPr>
        <w:t>10</w:t>
      </w:r>
      <w:r>
        <w:t>wa ankisu huwo min masakil kulu. Huwo wodi le Yusif neima wa hikma fi gidam ta Faraon, melik ta Masir, al aiyno huwo hakim le Masir wa le bet tou kulu.</w:t>
      </w:r>
      <w:r>
        <w:rPr>
          <w:vertAlign w:val="superscript"/>
        </w:rPr>
        <w:t>11</w:t>
      </w:r>
      <w:r>
        <w:t xml:space="preserve">Inak kan ja jiyan fi Masir wa Canaan kulu, wa taab kebir, wa abuhat tanina ma bi agder ligo akil. </w:t>
      </w:r>
      <w:r>
        <w:rPr>
          <w:vertAlign w:val="superscript"/>
        </w:rPr>
        <w:t>12</w:t>
      </w:r>
      <w:r>
        <w:t xml:space="preserve">Lakin zaman Yakub asuma gali fi dura fi Masir, huwo rasulu abuhat tanina le awel momoria tomon. Fi </w:t>
      </w:r>
      <w:r>
        <w:rPr>
          <w:vertAlign w:val="superscript"/>
        </w:rPr>
        <w:t>13</w:t>
      </w:r>
      <w:r>
        <w:t>momoria tomon nimra itin Yusif wori nefsa tou le akwana tou, wa usra ta Yusif biga maruf le Faraon.</w:t>
      </w:r>
      <w:r>
        <w:rPr>
          <w:vertAlign w:val="superscript"/>
        </w:rPr>
        <w:t>14</w:t>
      </w:r>
      <w:r>
        <w:t xml:space="preserve">Yusif rasulu akwana tou wara wa kede wori le abu tou Yakub ashan bi ja le Masir, ma kulu usra tou, adad tomon kulu kan kamsa wa sebein. </w:t>
      </w:r>
      <w:r>
        <w:rPr>
          <w:vertAlign w:val="superscript"/>
        </w:rPr>
        <w:t>15</w:t>
      </w:r>
      <w:r>
        <w:t xml:space="preserve">Yakub biga ruwa le Masir, wa huwo mat, huwo wa abuhat tanina. </w:t>
      </w:r>
      <w:r>
        <w:rPr>
          <w:vertAlign w:val="superscript"/>
        </w:rPr>
        <w:t>16</w:t>
      </w:r>
      <w:r>
        <w:t>Arfau umon le Shekhim wa dofunu fi turuba al Ibrahim kan istera ma taman min fida min awulad ta Hamor fi Shekhem.</w:t>
      </w:r>
      <w:r>
        <w:rPr>
          <w:vertAlign w:val="superscript"/>
        </w:rPr>
        <w:t>17</w:t>
      </w:r>
      <w:r>
        <w:t xml:space="preserve">Zema zaman ta waad wosulu, waad alAllah amulu le Ibrahim, Umon weledu wa biga ketir fi Masir, </w:t>
      </w:r>
      <w:r>
        <w:rPr>
          <w:vertAlign w:val="superscript"/>
        </w:rPr>
        <w:t>18</w:t>
      </w:r>
      <w:r>
        <w:t xml:space="preserve">lahadi melik tani ja fi Masir, melik al ma bi arufu Yusif. </w:t>
      </w:r>
      <w:r>
        <w:rPr>
          <w:vertAlign w:val="superscript"/>
        </w:rPr>
        <w:t>19</w:t>
      </w:r>
      <w:r>
        <w:t>Huwo kabasu nas ta nina wa amulu abuhat ta nina batal, Huwo asuru abuhat tanina ashan bi zahiru iyal tomon al sukerin ashan bi katulu.</w:t>
      </w:r>
      <w:r>
        <w:rPr>
          <w:vertAlign w:val="superscript"/>
        </w:rPr>
        <w:t>20</w:t>
      </w:r>
      <w:r>
        <w:t xml:space="preserve">Fi zaman dak Musa kan weledu; huwo kan giafa kalis gidam ta Allah wa kan radau le fetra ta talata sahar fi bet ta abu tou. </w:t>
      </w:r>
      <w:r>
        <w:rPr>
          <w:vertAlign w:val="superscript"/>
        </w:rPr>
        <w:t>21</w:t>
      </w:r>
      <w:r>
        <w:t>Wokit kan kutu huwo bara min bet, biniya ta Faraon gum shilu huwo wa rabau ze jena tou.</w:t>
      </w:r>
      <w:r>
        <w:rPr>
          <w:vertAlign w:val="superscript"/>
        </w:rPr>
        <w:t>22</w:t>
      </w:r>
      <w:r>
        <w:t xml:space="preserve">Musa kan biga mut-alim fi kulu hikma ta Masirin, wa huwo kan azim fi kelimat wa sokolat tou. </w:t>
      </w:r>
      <w:r>
        <w:rPr>
          <w:vertAlign w:val="superscript"/>
        </w:rPr>
        <w:t>23</w:t>
      </w:r>
      <w:r>
        <w:t xml:space="preserve">Lakin zaman huwo kan biga arbein sena fi umur, huwo fekir ashan zuru akwana tou, al iyal ta Israel. </w:t>
      </w:r>
      <w:r>
        <w:rPr>
          <w:vertAlign w:val="superscript"/>
        </w:rPr>
        <w:t>24</w:t>
      </w:r>
      <w:r>
        <w:t xml:space="preserve">Zaman huwo aiynu wahid min Israeli bi amulu batal, Musa difa huwo wa katulu zol al Masiri: </w:t>
      </w:r>
      <w:r>
        <w:rPr>
          <w:vertAlign w:val="superscript"/>
        </w:rPr>
        <w:t>25</w:t>
      </w:r>
      <w:r>
        <w:t>huwo fekir gali akwana tou bi fahim gali Allah yau gi saidu huwo ashan bi ankisu umon, lakin umon ma agder fahim.</w:t>
      </w:r>
      <w:r>
        <w:rPr>
          <w:vertAlign w:val="superscript"/>
        </w:rPr>
        <w:t>26</w:t>
      </w:r>
      <w:r>
        <w:t xml:space="preserve">Fi yom tani huwo aiynu itnin min shabab tou gi sakil, huwo hawil ashan bi wogifu umon min sakila, huwo gal, ya nas, intum akwana; malu intum gi awugu nefsa takum?' </w:t>
      </w:r>
      <w:r>
        <w:rPr>
          <w:vertAlign w:val="superscript"/>
        </w:rPr>
        <w:t>27</w:t>
      </w:r>
      <w:r>
        <w:t xml:space="preserve">Lakin wahid al kan awugu aku tou shedid de lizu huwo, wa gal, ' Munu yau kutu inta reis wa gadi ta nina? </w:t>
      </w:r>
      <w:r>
        <w:rPr>
          <w:vertAlign w:val="superscript"/>
        </w:rPr>
        <w:t>28</w:t>
      </w:r>
      <w:r>
        <w:t>Inta kaman der katulu ana, ze ma umbari inta katulu zol al Masiri?</w:t>
      </w:r>
      <w:r>
        <w:rPr>
          <w:vertAlign w:val="superscript"/>
        </w:rPr>
        <w:t>29</w:t>
      </w:r>
      <w:r>
        <w:t xml:space="preserve">Musa jere baad ma huwo asuma kalam de; huwo biga ajnabi fi beled ta Midian, inak huwo biga abu ta itiniin awulad. </w:t>
      </w:r>
      <w:r>
        <w:rPr>
          <w:vertAlign w:val="superscript"/>
        </w:rPr>
        <w:t>30</w:t>
      </w:r>
      <w:r>
        <w:t>Baad ma arbein sena, faat malaika zahir le huwo fi beriya ta Jebel Sinaa, fi lahab ta nar fi ges.</w:t>
      </w:r>
      <w:r>
        <w:rPr>
          <w:vertAlign w:val="superscript"/>
        </w:rPr>
        <w:t>31</w:t>
      </w:r>
      <w:r>
        <w:t xml:space="preserve">Zaman Musa aiynu nar de, huwo istagarab le haja al huwo aiynu de; wa ze ma huwo ja gerib ashan bi aiynu, Huwo asuma sot ta Rabuna, gal, </w:t>
      </w:r>
      <w:r>
        <w:rPr>
          <w:vertAlign w:val="superscript"/>
        </w:rPr>
        <w:t>32</w:t>
      </w:r>
      <w:r>
        <w:t>Ana Allah ta abuhat taki, Allah ta Ibrahim, wa ta Ishak, wa ta Yakub.' Musa kafu wa ma bi agder aiynu fogo tanimara.</w:t>
      </w:r>
      <w:r>
        <w:rPr>
          <w:vertAlign w:val="superscript"/>
        </w:rPr>
        <w:t>33</w:t>
      </w:r>
      <w:r>
        <w:t xml:space="preserve">Rabana kelimu le huwo, ' Agila gisma bara min kurein taki, leanu mahal al inta bi wogif fogo de mukadas. </w:t>
      </w:r>
      <w:r>
        <w:rPr>
          <w:vertAlign w:val="superscript"/>
        </w:rPr>
        <w:t>34</w:t>
      </w:r>
      <w:r>
        <w:t>Hagiga ana aiynu tab ta nas tai al fi Masir; Ana asuma kore tomon, wa ana ja tehet ashan ankisu umon; hasa taal, Ana bi rasulu inta le Masir.'</w:t>
      </w:r>
      <w:r>
        <w:rPr>
          <w:vertAlign w:val="superscript"/>
        </w:rPr>
        <w:t>35</w:t>
      </w:r>
      <w:r>
        <w:t xml:space="preserve">Musa al umon aba de, zaman umon kelimu, ' munu yau kutu inta reis wa gadi?'- huwo yau al Allah rasulu ze reis wa zol al bi hariru umon. Allah rasulu huwo tehet musulia ta malaika al zahir le Musa fi gaba. </w:t>
      </w:r>
      <w:r>
        <w:rPr>
          <w:vertAlign w:val="superscript"/>
        </w:rPr>
        <w:t>36</w:t>
      </w:r>
      <w:r>
        <w:t xml:space="preserve">Musa tala umon bara min Masir, baad amulu mojizat wa alamat fi Masir wa Bahar al ahmar, wa fi al beriya fetera ta arbein sena. </w:t>
      </w:r>
      <w:r>
        <w:rPr>
          <w:vertAlign w:val="superscript"/>
        </w:rPr>
        <w:t>37</w:t>
      </w:r>
      <w:r>
        <w:t>De nefsu Musa al kelimu le shab ta Israel,' Allah bi goumu nebi min nus akwana takum, nebi ze ana.'</w:t>
      </w:r>
      <w:r>
        <w:rPr>
          <w:vertAlign w:val="superscript"/>
        </w:rPr>
        <w:t>38</w:t>
      </w:r>
      <w:r>
        <w:t xml:space="preserve">De yau zol al kan fi ijtima fi beriya ma malaika al kan wonusu ma huwo fok Jebel Sina. De yau zol al kan ma abuhat ta nina; de yau zol al akudu kelimat al hai al wodi le nina. </w:t>
      </w:r>
      <w:r>
        <w:rPr>
          <w:vertAlign w:val="superscript"/>
        </w:rPr>
        <w:t>39</w:t>
      </w:r>
      <w:r>
        <w:t xml:space="preserve">De yau zol al abuhat ta nina aba ashan bi tii huwo; umon lizu uwo bara min nefsa tomon, wa fi geliba tomon umon gilibu wara le Masir. </w:t>
      </w:r>
      <w:r>
        <w:rPr>
          <w:vertAlign w:val="superscript"/>
        </w:rPr>
        <w:t>40</w:t>
      </w:r>
      <w:r>
        <w:t>Fi zaman dak umon kelimu le Haron, 'Salau le nina rabana al bi gedimu nina. Ze le Musa de, uwo al tala nina bara min al ard ta Masir, nina ma bi arufu sunu al hasal le huwo.'</w:t>
      </w:r>
      <w:r>
        <w:rPr>
          <w:vertAlign w:val="superscript"/>
        </w:rPr>
        <w:t>41</w:t>
      </w:r>
      <w:r>
        <w:t xml:space="preserve">Umon salau sanam min sura ta bagar fi ayam dak wa jibu zebiha le sanam de, wa biga farhanin ashan sokol ta iden tomon. </w:t>
      </w:r>
      <w:r>
        <w:rPr>
          <w:vertAlign w:val="superscript"/>
        </w:rPr>
        <w:t>42</w:t>
      </w:r>
      <w:r>
        <w:t>Lakin Allah gilibu wa wodi umon le ibada ta nujum fi sama, ze ma moktub fi kitab ta ambia, ' Hal intum gedimu le ana haiwan wa zebiha le arbein sena fi al beriya, ya bet Israel?</w:t>
      </w:r>
      <w:r>
        <w:rPr>
          <w:vertAlign w:val="superscript"/>
        </w:rPr>
        <w:t>43</w:t>
      </w:r>
      <w:r>
        <w:t>Intum rudu kem ta Molech wa ta nijma ta rabana Rephan, wa suwar al intum salau ashan bi abidu umon: wa Ana bi arfa intum bara lahadi Babilon.'</w:t>
      </w:r>
      <w:r>
        <w:rPr>
          <w:vertAlign w:val="superscript"/>
        </w:rPr>
        <w:t>44</w:t>
      </w:r>
      <w:r>
        <w:t xml:space="preserve">Abuhat ta nina indu kem ta shuhuda fi sahara, bes ze Allah amiru zaman huwo wonusu le Musa, gali huwo bi sala sura al huwo kan aiynu de. </w:t>
      </w:r>
      <w:r>
        <w:rPr>
          <w:vertAlign w:val="superscript"/>
        </w:rPr>
        <w:t>45</w:t>
      </w:r>
      <w:r>
        <w:t xml:space="preserve">Baad dak, abuhat ta nina, tehet musulia ta Joshua akudu kem de wa jibu ma umon zaman umon silu ze momtalakat tomon Allah silu ardi de min doula al tala umon bara wusa ta abuhat ta nina . Kem akir fi ardi dak lahadi zaman ta Daud, </w:t>
      </w:r>
      <w:r>
        <w:rPr>
          <w:vertAlign w:val="superscript"/>
        </w:rPr>
        <w:t>46</w:t>
      </w:r>
      <w:r>
        <w:t>wa huwo ligo rahma fi ena ta Allah, wa huwo asalu iza uwo bi ligo mahal ta geni le bet ta Yakub.</w:t>
      </w:r>
      <w:r>
        <w:rPr>
          <w:vertAlign w:val="superscript"/>
        </w:rPr>
        <w:t>47</w:t>
      </w:r>
      <w:r>
        <w:t xml:space="preserve">Lakin Siliman yau kan abinu bet le Allah. </w:t>
      </w:r>
      <w:r>
        <w:rPr>
          <w:vertAlign w:val="superscript"/>
        </w:rPr>
        <w:t>48</w:t>
      </w:r>
      <w:r>
        <w:t xml:space="preserve">Hata wo lo, Allah al aali ma bi geni fi biyut al salau ma idenat ta nas, ze ambia kelimu, </w:t>
      </w:r>
      <w:r>
        <w:rPr>
          <w:vertAlign w:val="superscript"/>
        </w:rPr>
        <w:t>49</w:t>
      </w:r>
      <w:r>
        <w:t xml:space="preserve">Samawat yau kursi tai , wa Ard yau mahal ta kutu kura tai. Yatu shikil ta bet intum bi abinu le Ana? Rabana yau kelimu, au yatu mahal yau le raha tai? </w:t>
      </w:r>
      <w:r>
        <w:rPr>
          <w:vertAlign w:val="superscript"/>
        </w:rPr>
        <w:t>50</w:t>
      </w:r>
      <w:r>
        <w:t>Iden tai ma yau sala hajat de kulu?</w:t>
      </w:r>
      <w:r>
        <w:rPr>
          <w:vertAlign w:val="superscript"/>
        </w:rPr>
        <w:t>51</w:t>
      </w:r>
      <w:r>
        <w:t xml:space="preserve">Intum nas al arianin wa al ma tahiru fi geliba wa adanat, intum daiman bi kowimo Roho Al Kudus; intum gi amulu ze abuhat takum gi amulu. </w:t>
      </w:r>
      <w:r>
        <w:rPr>
          <w:vertAlign w:val="superscript"/>
        </w:rPr>
        <w:t>52</w:t>
      </w:r>
      <w:r>
        <w:t xml:space="preserve">De yatu al ambiya al abuhat takum ma taabu? Umon katulu ambiya al ja gubal Yesua; wa intum hasa biga tala ashan bi selimu wa bi katulu huwo kaman, </w:t>
      </w:r>
      <w:r>
        <w:rPr>
          <w:vertAlign w:val="superscript"/>
        </w:rPr>
        <w:t>53</w:t>
      </w:r>
      <w:r>
        <w:t>intum nas al akudu ganun al malaikat kan asisu, lakin intum ma hafisu".</w:t>
      </w:r>
      <w:r>
        <w:rPr>
          <w:vertAlign w:val="superscript"/>
        </w:rPr>
        <w:t>54</w:t>
      </w:r>
      <w:r>
        <w:t xml:space="preserve">Zaman ada ta mejles asuma kalam de, gulub tomon kan karabu, wa umon biga bi adi sunun tomon le Stephen. </w:t>
      </w:r>
      <w:r>
        <w:rPr>
          <w:vertAlign w:val="superscript"/>
        </w:rPr>
        <w:t>55</w:t>
      </w:r>
      <w:r>
        <w:t xml:space="preserve">Lakin huwo, kan maliyan be Roho Al Kudus, aiynu fok le samah wa aiynu mejid ta Allah; wa huwo aiynu Yesua wagif fi ida yemin ta Allah. </w:t>
      </w:r>
      <w:r>
        <w:rPr>
          <w:vertAlign w:val="superscript"/>
        </w:rPr>
        <w:t>56</w:t>
      </w:r>
      <w:r>
        <w:t>Stephen gal,'' Sufu, ana aiynu samah fata, wa Ibin Insan wagif fi ida yemin ta Allah.''</w:t>
      </w:r>
      <w:r>
        <w:rPr>
          <w:vertAlign w:val="superscript"/>
        </w:rPr>
        <w:t>57</w:t>
      </w:r>
      <w:r>
        <w:t xml:space="preserve">Baad de ada ta mejles gum gofulu adanat tomon, wa bada kore be sot shedid, umon jere le huwo. </w:t>
      </w:r>
      <w:r>
        <w:rPr>
          <w:vertAlign w:val="superscript"/>
        </w:rPr>
        <w:t>58</w:t>
      </w:r>
      <w:r>
        <w:t>Umon gum juru huwo bara min medina wa bada durubu huwo be hujar, Shahidin de agila gumasat tomon ta bara wa kutu fi kura ta zol al shab isim tou Saul.</w:t>
      </w:r>
      <w:r>
        <w:rPr>
          <w:vertAlign w:val="superscript"/>
        </w:rPr>
        <w:t>59</w:t>
      </w:r>
      <w:r>
        <w:t xml:space="preserve">Ze ma umon kan gi durubu Stephen, huwo kan gi nadi Rabana wa gal, '' Rabana Yesua , akudu roho tai.'' </w:t>
      </w:r>
      <w:r>
        <w:rPr>
          <w:vertAlign w:val="superscript"/>
        </w:rPr>
        <w:t>60</w:t>
      </w:r>
      <w:r>
        <w:t>Huwo dengir tehet wa kore be sot fok, '' Rabana, mata hasibu katiya de did umon.'' Zaman huwo kelimu zede, huwo waga meit.</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Kuhani mkuu akasema, “Mambo haya ni ya kweli?”</w:t>
      </w:r>
    </w:p>
    <w:p>
      <w:r/>
      <w:r>
        <w:rPr>
          <w:vertAlign w:val="superscript"/>
        </w:rPr>
        <w:t>2</w:t>
      </w:r>
      <w:r>
        <w:t>Stefano akasema, “Ndugu na mababa zangu, nisikilizeni mimi: Mungu wa utukufu alimtokea baba yetu Abrahamu wakati alipokuwa Mesopotamia, kabla hajaishi Harani,</w:t>
      </w:r>
      <w:r>
        <w:rPr>
          <w:vertAlign w:val="superscript"/>
        </w:rPr>
        <w:t>3</w:t>
      </w:r>
      <w:r>
        <w:t>akamwambia, ‘Ondoka katika nchi yako na jamaa zako na uende katika nchi nitakayokuonyesha.’</w:t>
      </w:r>
    </w:p>
    <w:p>
      <w:r/>
      <w:r>
        <w:rPr>
          <w:vertAlign w:val="superscript"/>
        </w:rPr>
        <w:t>4</w:t>
      </w:r>
      <w:r>
        <w:t>Kisha akaondoka katika nchi ya Ukaldayo akaishi Harani, kutoka hapo, baada ya baba yake kufa, Mungu akamleta kwenye nchi hii, mnayoishi sasa.</w:t>
      </w:r>
      <w:r>
        <w:rPr>
          <w:vertAlign w:val="superscript"/>
        </w:rPr>
        <w:t>5</w:t>
      </w:r>
      <w:r>
        <w:t>Hakumpa chochote kama urithi wake, hapakuwa na sehemu hata ya kuweka mguu. Lakini Abrahamu aliahidiwa hata kabla hajapata mtoto kuwa atapewa nchi kama miliki yake na uzao wake.</w:t>
      </w:r>
      <w:r>
        <w:rPr>
          <w:vertAlign w:val="superscript"/>
        </w:rPr>
        <w:t>6</w:t>
      </w:r>
      <w:r>
        <w:t>Mungu alinena naye hivi, ya kwamba wazao wake wangeishi kwa muda katika nchi ya ugeni, na kwamba wenyeji wa huko watawafanya kuwa watumwa na kuwanyanyasa kwa miaka mia nne.</w:t>
      </w:r>
      <w:r>
        <w:rPr>
          <w:vertAlign w:val="superscript"/>
        </w:rPr>
        <w:t>7</w:t>
      </w:r>
      <w:r>
        <w:t>Na Mungu akasema, ‘Nitalihukumu taifa ambalo litawafanya watumwa, na baada ya hapo watatoka na kuniabudu katika mahali hapa.’</w:t>
      </w:r>
      <w:r>
        <w:rPr>
          <w:vertAlign w:val="superscript"/>
        </w:rPr>
        <w:t>8</w:t>
      </w:r>
      <w:r>
        <w:t>Basi Mungu akampa Abrahamu agano la tohara, hivyo Abrahamu akawa baba wa Isaka akamtahiri siku ya nane; Isaka akawa baba wa Yakobo, na Yakobo akawa baba wa mababa zetu kumi na wawili.</w:t>
      </w:r>
    </w:p>
    <w:p>
      <w:r/>
      <w:r>
        <w:rPr>
          <w:vertAlign w:val="superscript"/>
        </w:rPr>
        <w:t>9</w:t>
      </w:r>
      <w:r>
        <w:t>Mababa zetu wakamwonea wivu Yusufu wakamuuza katika nchi ya Misri, na Mungu alikuwa pamoja naye,</w:t>
      </w:r>
      <w:r>
        <w:rPr>
          <w:vertAlign w:val="superscript"/>
        </w:rPr>
        <w:t>10</w:t>
      </w:r>
      <w:r>
        <w:t>na akamwokoa katika dhiki yake yote, na akampa fadhili na hekima mbele ya Farao mfalme wa Misri. Farao akamfanya awe mtawala juu ya Misri na juu ya nyumba yake yote.</w:t>
      </w:r>
    </w:p>
    <w:p>
      <w:r/>
      <w:r>
        <w:rPr>
          <w:vertAlign w:val="superscript"/>
        </w:rPr>
        <w:t>11</w:t>
      </w:r>
      <w:r>
        <w:t>Basi kukawa na njaa na dhiki kuu katika nchi ya Misri na Kanani, na baba zetu hawakupata chakula.</w:t>
      </w:r>
      <w:r>
        <w:rPr>
          <w:vertAlign w:val="superscript"/>
        </w:rPr>
        <w:t>12</w:t>
      </w:r>
      <w:r>
        <w:t>Lakini Yakobo aliposikia kwamba kuna nafaka Misri, aliwatuma baba zetu kwa mara ya kwanza.</w:t>
      </w:r>
      <w:r>
        <w:rPr>
          <w:vertAlign w:val="superscript"/>
        </w:rPr>
        <w:t>13</w:t>
      </w:r>
      <w:r>
        <w:t>Katika safari ya pili Yusufu akajionyesha kwa ndugu zake, na familia ya Yusufu ikajulikana kwa Farao.</w:t>
      </w:r>
      <w:r>
        <w:rPr>
          <w:vertAlign w:val="superscript"/>
        </w:rPr>
        <w:t>14</w:t>
      </w:r>
      <w:r>
        <w:t>Yusufu akawatuma ndugu zake kwenda kumwambia Yakobo baba yao aje Misri, pamoja na jamaa yake yote, jumla ya watu wote ni sabini na watano.</w:t>
      </w:r>
      <w:r>
        <w:rPr>
          <w:vertAlign w:val="superscript"/>
        </w:rPr>
        <w:t>15</w:t>
      </w:r>
      <w:r>
        <w:t>Hivyo Yakobo akashuka Misri; kisha akafa yeye pamoja na baba zetu.</w:t>
      </w:r>
      <w:r>
        <w:rPr>
          <w:vertAlign w:val="superscript"/>
        </w:rPr>
        <w:t>16</w:t>
      </w:r>
      <w:r>
        <w:t>Wakachukuliwa hata Shekemu wakazikwa katika kaburi ambalo Abrahamu alilinunua kwa vipande vya fedha kutoka kwa wana wa Hamori huko Shekemu.</w:t>
      </w:r>
    </w:p>
    <w:p>
      <w:r/>
      <w:r>
        <w:rPr>
          <w:vertAlign w:val="superscript"/>
        </w:rPr>
        <w:t>17</w:t>
      </w:r>
      <w:r>
        <w:t>Wakati wa ile ahadi ambayo Mungu alimwahidi Abrahamu ulipokaribia, watu wakiwa wameongezeka huko Misri,</w:t>
      </w:r>
      <w:r>
        <w:rPr>
          <w:vertAlign w:val="superscript"/>
        </w:rPr>
        <w:t>18</w:t>
      </w:r>
      <w:r>
        <w:t>wakati huo aliinuka mfalme mwingine juu ya Misri, mfalme ambaye hakujua kuhusu Yusufu.</w:t>
      </w:r>
      <w:r>
        <w:rPr>
          <w:vertAlign w:val="superscript"/>
        </w:rPr>
        <w:t>19</w:t>
      </w:r>
      <w:r>
        <w:t>Huyo mfalme mwingine akawadanganya watu wetu na kuwatenda mabaya baba zetu, kuwatupa watoto wao wachanga ili wasiishi.</w:t>
      </w:r>
    </w:p>
    <w:p>
      <w:r/>
      <w:r>
        <w:rPr>
          <w:vertAlign w:val="superscript"/>
        </w:rPr>
        <w:t>20</w:t>
      </w:r>
      <w:r>
        <w:t>Katika kipindi kile Musa alizaliwa; alikuwa mzuri mbele za Mungu na kwa miezi mitatu alikuwa akilelewa kwenye nyumba ya baba yake.</w:t>
      </w:r>
      <w:r>
        <w:rPr>
          <w:vertAlign w:val="superscript"/>
        </w:rPr>
        <w:t>21</w:t>
      </w:r>
      <w:r>
        <w:t>Wakati alipotupwa binti wa Farao alimchukua akamlea kama mwanawe.</w:t>
      </w:r>
      <w:r>
        <w:rPr>
          <w:vertAlign w:val="superscript"/>
        </w:rPr>
        <w:t>22</w:t>
      </w:r>
      <w:r>
        <w:t>Musa alifudishwa katika hekima yote ya Kimisri. Alikuwa mwenye nguvu kwa maneno na matendo yake.</w:t>
      </w:r>
    </w:p>
    <w:p>
      <w:r/>
      <w:r>
        <w:rPr>
          <w:vertAlign w:val="superscript"/>
        </w:rPr>
        <w:t>23</w:t>
      </w:r>
      <w:r>
        <w:t>Lakini baada ya kutimiza miaka arobaini, ikamjia katika moyo wake kuwatembelea ndugu zake, wana wa Israeli.</w:t>
      </w:r>
      <w:r>
        <w:rPr>
          <w:vertAlign w:val="superscript"/>
        </w:rPr>
        <w:t>24</w:t>
      </w:r>
      <w:r>
        <w:t>Alipomwona Mwisraeli akitendewa mabaya, Musa alimtetea na kulipiza kisasi aliyekuwa akimwonea kwa kumpiga Mmisiri:</w:t>
      </w:r>
      <w:r>
        <w:rPr>
          <w:vertAlign w:val="superscript"/>
        </w:rPr>
        <w:t>25</w:t>
      </w:r>
      <w:r>
        <w:t>akifikiri kuwa ndugu zake watafahamu kwamba Mungu anawaokoa kwa mkono wake lakini hawakuelewa.</w:t>
      </w:r>
      <w:r>
        <w:rPr>
          <w:vertAlign w:val="superscript"/>
        </w:rPr>
        <w:t>26</w:t>
      </w:r>
      <w:r>
        <w:t>Siku iliyofuata akaenda kwa baadhi ya Waisraeli waliokuwa wanagombana akajaribu kuwapatanisha akisema, ‘Mabwana ninyi ni ndugu; kwanini mnakoseana ninyi kwa ninyi?</w:t>
      </w:r>
      <w:r>
        <w:rPr>
          <w:vertAlign w:val="superscript"/>
        </w:rPr>
        <w:t>27</w:t>
      </w:r>
      <w:r>
        <w:t>Lakini aliyekuwa amemkosea jirani yake akamsukumia mbali, na kusema, “Nani kakuteua kuwa mtawala na hakimu juu yetu?</w:t>
      </w:r>
      <w:r>
        <w:rPr>
          <w:vertAlign w:val="superscript"/>
        </w:rPr>
        <w:t>28</w:t>
      </w:r>
      <w:r>
        <w:t>Wewe unataka kuniua, kama ulivyomuua Mmisri jana?”</w:t>
      </w:r>
      <w:r>
        <w:rPr>
          <w:vertAlign w:val="superscript"/>
        </w:rPr>
        <w:t>29</w:t>
      </w:r>
      <w:r>
        <w:t>Musa akakimbia baada ya kusikia hivyo; akawa mgeni katika nchi ya Midiani, ambapo akawa baba wa wana wawili.</w:t>
      </w:r>
    </w:p>
    <w:p>
      <w:r/>
      <w:r>
        <w:rPr>
          <w:vertAlign w:val="superscript"/>
        </w:rPr>
        <w:t>30</w:t>
      </w:r>
      <w:r>
        <w:t>Baada ya miaka arobaini kupita, malaika akamtokea katika jangwa la mlima Sinai, katika mwali wa moto ndani ya kichaka.</w:t>
      </w:r>
      <w:r>
        <w:rPr>
          <w:vertAlign w:val="superscript"/>
        </w:rPr>
        <w:t>31</w:t>
      </w:r>
      <w:r>
        <w:t>Wakati Musa alipoona moto, alishangaa na kustaajabia kile alichokiona, na alipojaribu kukisogelea ili kukitazama, sauti ya Bwana ikamjia ikisema,</w:t>
      </w:r>
      <w:r>
        <w:rPr>
          <w:vertAlign w:val="superscript"/>
        </w:rPr>
        <w:t>32</w:t>
      </w:r>
      <w:r>
        <w:t>‘Mimi ni Mungu wa baba zako, Mungu wa Abrahamu, na wa Isaka, na wa Yakobo.’ Musa alitetemeka na hakuthubutu kuangalia.</w:t>
      </w:r>
      <w:r>
        <w:rPr>
          <w:vertAlign w:val="superscript"/>
        </w:rPr>
        <w:t>33</w:t>
      </w:r>
      <w:r>
        <w:t>Bwana akamwambia, ‘Vua viatu vyako, sehemu uliposimama ni mahali patakatifu.</w:t>
      </w:r>
      <w:r>
        <w:rPr>
          <w:vertAlign w:val="superscript"/>
        </w:rPr>
        <w:t>34</w:t>
      </w:r>
      <w:r>
        <w:t>Hakika nimeona mateso ya watu wangu walioko Misri; Nimesikia kuugua kwao, nami nimeshuka ili niwaokoe; sasa njoo, nitakutuma wewe Misri.’</w:t>
      </w:r>
    </w:p>
    <w:p>
      <w:r/>
      <w:r>
        <w:rPr>
          <w:vertAlign w:val="superscript"/>
        </w:rPr>
        <w:t>35</w:t>
      </w:r>
      <w:r>
        <w:t>Huyo Musa ambaye walimkataa, wakati waliposema, ‘Nani kakuteua kuwa mtawala na mwamuzi wetu?’ alikuwa ndiye ambaye Mungu alimtuma awe mtawala na mkombozi. Mungu alimtuma kwa mkono wa malaika ambaye alimtokea Musa kichakani.</w:t>
      </w:r>
      <w:r>
        <w:rPr>
          <w:vertAlign w:val="superscript"/>
        </w:rPr>
        <w:t>36</w:t>
      </w:r>
      <w:r>
        <w:t>Musa aliwaongoza kutoka Misri baada ya kufanya miujiza na ishara katika Misri na katika bahari ya Shamu, na katika jangwa kwa kipindi cha miaka arobaini.</w:t>
      </w:r>
      <w:r>
        <w:rPr>
          <w:vertAlign w:val="superscript"/>
        </w:rPr>
        <w:t>37</w:t>
      </w:r>
      <w:r>
        <w:t>Ni Musa yule yule aliyewaambia watu wa Isiraeli kuwa, ‘Mungu atawainulieni nabii kutoka miongoni mwa ndugu zenu, nabii kama mimi.’</w:t>
      </w:r>
      <w:r>
        <w:rPr>
          <w:vertAlign w:val="superscript"/>
        </w:rPr>
        <w:t>38</w:t>
      </w:r>
      <w:r>
        <w:t>Huyu ni mtu ambaye alikuwa katika mkutano jangwani na malaika ambaye aliongea naye katika mlima Sinai. Huyu ndiye mtu ambaye alikuwa na baba zetu, huyu ni mtu ambaye alipokea neno lililo hai na kutupatia sisi.</w:t>
      </w:r>
    </w:p>
    <w:p>
      <w:r/>
      <w:r>
        <w:rPr>
          <w:vertAlign w:val="superscript"/>
        </w:rPr>
        <w:t>39</w:t>
      </w:r>
      <w:r>
        <w:t>Lakini baba zetu walikataa kumtii; walimsukumia mbali nao, na katika mioyo yao waligeuka kurudi Misri.</w:t>
      </w:r>
      <w:r>
        <w:rPr>
          <w:vertAlign w:val="superscript"/>
        </w:rPr>
        <w:t>40</w:t>
      </w:r>
      <w:r>
        <w:t>Katika kipindi hicho walimwambia Haruni, ‘Tutengenezee miungu itakayotuongoza. Kwakua huyu Musa, aliyekuwa akituongoza kutoka katika nchi ya Misri, hatujui kilichompata.’</w:t>
      </w:r>
      <w:r>
        <w:rPr>
          <w:vertAlign w:val="superscript"/>
        </w:rPr>
        <w:t>41</w:t>
      </w:r>
      <w:r>
        <w:t>Hivyo wakatengeneza ndama kwa siku hizo na wakatoa sadaka kwa hiyo sanamu na wakafurahi kwa sababu ya kazi ya mikono yao.</w:t>
      </w:r>
      <w:r>
        <w:rPr>
          <w:vertAlign w:val="superscript"/>
        </w:rPr>
        <w:t>42</w:t>
      </w:r>
      <w:r>
        <w:t>Lakini Mungu aliwageuka na kuwaacha waabudu nyota wa angani, kama ilivyoandikwa kwenye kitabu cha manabii, ‘Je mmenitolea mimi sadaka za wanyama mliowachinja jangwani kwa muda wa miaka arobaini, nyumba ya Israeli?</w:t>
      </w:r>
      <w:r>
        <w:rPr>
          <w:vertAlign w:val="superscript"/>
        </w:rPr>
        <w:t>43</w:t>
      </w:r>
      <w:r>
        <w:t>Mmekubali hema ya kukutania ya Moleki na nyota ya mungu refani, na sanamu mlizozitengeneza kuziabudu: na nitawapeleka mbali zaidi ya Babeli.’</w:t>
      </w:r>
    </w:p>
    <w:p>
      <w:r/>
      <w:r>
        <w:rPr>
          <w:vertAlign w:val="superscript"/>
        </w:rPr>
        <w:t>44</w:t>
      </w:r>
      <w:r>
        <w:t>Baba zetu walikuwa na hema ya kukutania ya ushuhuda jangwani, kama Mungu alivyoamuru alipoongea na Musa, kwamba ilimpasa aitengeneze mfano wa muundo ule aliouona.</w:t>
      </w:r>
      <w:r>
        <w:rPr>
          <w:vertAlign w:val="superscript"/>
        </w:rPr>
        <w:t>45</w:t>
      </w:r>
      <w:r>
        <w:t>Hili ni hema ambalo baba zetu, kwa wakati wao waliletwa katika nchi na Joshua. Hii ilitokea wakati walipoingia kumiliki taifa ambalo Mungu aliwafukuza kabla ya uwepo wa baba zetu. Hii ilikuwa hivi hadi siku za Daudi,</w:t>
      </w:r>
      <w:r>
        <w:rPr>
          <w:vertAlign w:val="superscript"/>
        </w:rPr>
        <w:t>46</w:t>
      </w:r>
      <w:r>
        <w:t>ambaye alipata kibali machoni pa Mungu, na akaomba kutafuta makao kwa Mungu wa Yakobo.</w:t>
      </w:r>
      <w:r>
        <w:rPr>
          <w:vertAlign w:val="superscript"/>
        </w:rPr>
        <w:t>47</w:t>
      </w:r>
      <w:r>
        <w:t>Lakini ni Suleimani aliyejenga nyumba ya Mungu.</w:t>
      </w:r>
    </w:p>
    <w:p>
      <w:r/>
      <w:r>
        <w:rPr>
          <w:vertAlign w:val="superscript"/>
        </w:rPr>
        <w:t>48</w:t>
      </w:r>
      <w:r>
        <w:t>Hata hivyo aliye juu sana haishi kwenye nyumba zilizojengwa kwa mikono; kama nabii alivyosema,</w:t>
      </w:r>
      <w:r>
        <w:rPr>
          <w:vertAlign w:val="superscript"/>
        </w:rPr>
        <w:t>49</w:t>
      </w:r>
      <w:r>
        <w:t>‘Mbingu ni kiti changu cha enzi, na dunia ni sehemu ya kuwekea miguu yangu. Nyumba ya aina gani mtanijengea? Asema Bwana: au ni wapi sehemu yangu ya kupumzikia?</w:t>
      </w:r>
      <w:r>
        <w:rPr>
          <w:vertAlign w:val="superscript"/>
        </w:rPr>
        <w:t>50</w:t>
      </w:r>
      <w:r>
        <w:t>Mkono wangu haukufanya hivi vyote?’</w:t>
      </w:r>
    </w:p>
    <w:p>
      <w:r/>
      <w:r>
        <w:rPr>
          <w:vertAlign w:val="superscript"/>
        </w:rPr>
        <w:t>51</w:t>
      </w:r>
      <w:r>
        <w:t>Enyi watu wenye shingo ngumu msiotahiriwa mioyo na masikio, kila mara mnampinga Roho Mtakatifu, mnatenda kama baba zenu walivyotenda.</w:t>
      </w:r>
      <w:r>
        <w:rPr>
          <w:vertAlign w:val="superscript"/>
        </w:rPr>
        <w:t>52</w:t>
      </w:r>
      <w:r>
        <w:t>Ni nabii yupi katika manabii ambaye baba zenu hawakumtesa? Waliwaua manabii wote waliotokea kabla ya ujio wa yule mwenye Haki, na sasa mmekuwa wasaliti na wauaji wake pia.</w:t>
      </w:r>
      <w:r>
        <w:rPr>
          <w:vertAlign w:val="superscript"/>
        </w:rPr>
        <w:t>53</w:t>
      </w:r>
      <w:r>
        <w:t>Enyi watu mliopokea sheria ile iliyoagizwa na malaika lakini hamkuishika.”</w:t>
      </w:r>
    </w:p>
    <w:p>
      <w:r/>
      <w:r>
        <w:rPr>
          <w:vertAlign w:val="superscript"/>
        </w:rPr>
        <w:t>54</w:t>
      </w:r>
      <w:r>
        <w:t>Kisha wajumbe wa baraza waliposikia mambo haya, walighadhabika sana mioyoni mwao, na wakamsagia meno Stefano.</w:t>
      </w:r>
    </w:p>
    <w:p>
      <w:r/>
      <w:r>
        <w:rPr>
          <w:vertAlign w:val="superscript"/>
        </w:rPr>
        <w:t>55</w:t>
      </w:r>
      <w:r>
        <w:t>Lakini yeye, akiwa amejaa Roho Mtakatifu, alitazama mbinguni kwa makini na akauona utukufu wa Mungu, na kumwona Yesu amesimama mkono wa kuume wa Mungu.</w:t>
      </w:r>
      <w:r>
        <w:rPr>
          <w:vertAlign w:val="superscript"/>
        </w:rPr>
        <w:t>56</w:t>
      </w:r>
      <w:r>
        <w:t>Stefano akasema, “Angalia, ninaona mbingu zimefunguka, na Mwana wa Adam amesimama mkono wa kuume wa Mungu.”</w:t>
      </w:r>
    </w:p>
    <w:p>
      <w:r/>
      <w:r>
        <w:rPr>
          <w:vertAlign w:val="superscript"/>
        </w:rPr>
        <w:t>57</w:t>
      </w:r>
      <w:r>
        <w:t>Kwa hili wajumbe wa baraza waliziba masikio yao na kupiga kelele kwa sauti ya juu na kumvamia kwa kusudi moja.</w:t>
      </w:r>
      <w:r>
        <w:rPr>
          <w:vertAlign w:val="superscript"/>
        </w:rPr>
        <w:t>58</w:t>
      </w:r>
      <w:r>
        <w:t>Kwa nguvu wakamtupa nje ya mji na wakampiga mawe: na mashahidi wakavua nguo zao za nje na kuweka chini karibu na miguu ya kijana aliyeitwa Sauli.</w:t>
      </w:r>
      <w:r>
        <w:rPr>
          <w:vertAlign w:val="superscript"/>
        </w:rPr>
        <w:t>59</w:t>
      </w:r>
      <w:r>
        <w:t>Walipokuwa wakimpiga mawe Stefano, aliendelea kumwita Bwana na kusema, “Bwana Yesu, pokea roho yangu.”</w:t>
      </w:r>
    </w:p>
    <w:p>
      <w:pPr>
        <w:pBdr>
          <w:bottom w:val="single" w:sz="6" w:space="1" w:color="auto"/>
        </w:pBdr>
      </w:pPr>
      <w:r/>
      <w:r>
        <w:rPr>
          <w:vertAlign w:val="superscript"/>
        </w:rPr>
        <w:t>60</w:t>
      </w:r>
      <w:r>
        <w:t>Akapiga magoti na kuita kwa sauti kubwa, “Bwana, usiwahesabie dhambi hii.” Aliposema haya, akakata roho.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7:1</w:t>
      </w:r>
      <w:r/>
    </w:p>
    <w:p>
      <w:pPr>
        <w:pStyle w:val="Heading5"/>
      </w:pPr>
      <w:r>
        <w:t>Sentensi unganishi</w:t>
      </w:r>
      <w:r/>
    </w:p>
    <w:p>
      <w:r/>
      <w:r>
        <w:t>Sehemu ya habari kuhusu Stefano iliyoanzia sura 6:8 inaendelea. Stefano anaanza kumjibu Kuhani Mkuu na baraza kwa kuanza kuzungumzia mambo yaliyotukia katika historia ya Israeli. Maelezo mengi ya Stefano yanatoka kwenye vitabu vya sheria vya Musa.</w:t>
      </w:r>
      <w:r/>
    </w:p>
    <w:p>
      <w:pPr>
        <w:pStyle w:val="Heading5"/>
      </w:pPr>
      <w:r>
        <w:t>Maelezo ya ujumla</w:t>
      </w:r>
      <w:r/>
    </w:p>
    <w:p>
      <w:r/>
      <w:r>
        <w:t>Kwenye mstari wa 2,Stefano anaanza hotuba yake kumjibu kuhani mkuu na baraza.Anaanza hotuba yake kwa kuongelea mambo yaliyotokea katika historia ya Israeli.</w:t>
      </w:r>
      <w:r/>
    </w:p>
    <w:p>
      <w:pPr>
        <w:pStyle w:val="Heading5"/>
      </w:pPr>
      <w:r>
        <w:t>Ndugu na baba zangu,nisikilizeni mimi.</w:t>
      </w:r>
      <w:r/>
    </w:p>
    <w:p>
      <w:r/>
      <w:r>
        <w:t>Stefano alikuwa akiheshimika sana kwenye baraza kwa salamu yake ya kifamilia.</w:t>
      </w:r>
      <w:r/>
    </w:p>
    <w:p>
      <w:pPr>
        <w:pStyle w:val="Heading4"/>
      </w:pPr>
      <w:r>
        <w:t>Acts 7:4</w:t>
      </w:r>
      <w:r/>
    </w:p>
    <w:p>
      <w:pPr>
        <w:pStyle w:val="Heading5"/>
      </w:pPr>
      <w:r>
        <w:t>Hakumpa chochote kama urithi wake</w:t>
      </w:r>
      <w:r/>
    </w:p>
    <w:p>
      <w:r/>
      <w:r>
        <w:t>Hakuweza kutoa chochote katika hiyo.</w:t>
      </w:r>
      <w:r/>
    </w:p>
    <w:p>
      <w:pPr>
        <w:pStyle w:val="Heading5"/>
      </w:pPr>
      <w:r>
        <w:t>hapakuwa na sehemu hata ya kuweka mguu</w:t>
      </w:r>
      <w:r/>
    </w:p>
    <w:p>
      <w:r/>
      <w:r>
        <w:t>Inaweza kuwa na maana ya; 1) Eneo pana la kuweza kusimama; au 2) Aridhi ya kutosha kuweza kutembea kwa hatua kadhaa.</w:t>
      </w:r>
      <w:r/>
    </w:p>
    <w:p>
      <w:pPr>
        <w:pStyle w:val="Heading5"/>
      </w:pPr>
      <w:r>
        <w:t>kama miliki yake na uzao wake</w:t>
      </w:r>
      <w:r/>
    </w:p>
    <w:p>
      <w:r/>
      <w:r>
        <w:t>Kwamba nchi itakuwa mali yake milele yeye na uzao wake.</w:t>
      </w:r>
      <w:r/>
    </w:p>
    <w:p>
      <w:pPr>
        <w:pStyle w:val="Heading4"/>
      </w:pPr>
      <w:r>
        <w:t>Acts 7:6</w:t>
      </w:r>
      <w:r/>
    </w:p>
    <w:p>
      <w:pPr>
        <w:pStyle w:val="Heading5"/>
      </w:pPr>
      <w:r>
        <w:t>Mungu alinena naye hivi</w:t>
      </w:r>
      <w:r/>
    </w:p>
    <w:p>
      <w:r/>
      <w:r>
        <w:t>Badaaye Mungu alimwambia Ibrahimu.</w:t>
      </w:r>
      <w:r/>
    </w:p>
    <w:p>
      <w:pPr>
        <w:pStyle w:val="Heading5"/>
      </w:pPr>
      <w:r>
        <w:t>miaka mia nne.</w:t>
      </w:r>
      <w:r/>
    </w:p>
    <w:p>
      <w:r/>
      <w:r>
        <w:t>Miaka mia nne (400).</w:t>
      </w:r>
      <w:r/>
    </w:p>
    <w:p>
      <w:pPr>
        <w:pStyle w:val="Heading5"/>
      </w:pPr>
      <w:r>
        <w:t>nitalihukumu taifa</w:t>
      </w:r>
      <w:r/>
    </w:p>
    <w:p>
      <w:r/>
      <w:r>
        <w:t>Neno "taifa" linamaanisha watu walio ndani yake. Mungu atawahukumu watu wa taifa.</w:t>
      </w:r>
      <w:r/>
    </w:p>
    <w:p>
      <w:pPr>
        <w:pStyle w:val="Heading5"/>
      </w:pPr>
      <w:r>
        <w:t>ambalo litawafanya mateka</w:t>
      </w:r>
      <w:r/>
    </w:p>
    <w:p>
      <w:r/>
      <w:r>
        <w:t>Nchi ambayo uzao wako watakuwa mateka.</w:t>
      </w:r>
      <w:r/>
    </w:p>
    <w:p>
      <w:pPr>
        <w:pStyle w:val="Heading5"/>
      </w:pPr>
      <w:r>
        <w:t>akampa Abrahamu agano la tohara</w:t>
      </w:r>
      <w:r/>
    </w:p>
    <w:p>
      <w:r/>
      <w:r>
        <w:t>Mungu alifanya Agano na Abrahamu la tohara kwa watoto wake wote wa kiume.</w:t>
      </w:r>
      <w:r/>
    </w:p>
    <w:p>
      <w:pPr>
        <w:pStyle w:val="Heading5"/>
      </w:pPr>
      <w:r>
        <w:t>Abrahamu akawa baba wa Isaka</w:t>
      </w:r>
      <w:r/>
    </w:p>
    <w:p>
      <w:r/>
      <w:r>
        <w:t>Ni habari inayoelezea Uzao wa Abrahamu.</w:t>
      </w:r>
      <w:r/>
    </w:p>
    <w:p>
      <w:pPr>
        <w:pStyle w:val="Heading5"/>
      </w:pPr>
      <w:r>
        <w:t>na Yakobo akawa baba</w:t>
      </w:r>
      <w:r/>
    </w:p>
    <w:p>
      <w:r/>
      <w:r>
        <w:t>Na Yakobo akawa baba, Stefana anaelezea kwa ufupi.</w:t>
      </w:r>
      <w:r/>
    </w:p>
    <w:p>
      <w:pPr>
        <w:pStyle w:val="Heading4"/>
      </w:pPr>
      <w:r>
        <w:t>Acts 7:9</w:t>
      </w:r>
      <w:r/>
    </w:p>
    <w:p>
      <w:pPr>
        <w:pStyle w:val="Heading5"/>
      </w:pPr>
      <w:r>
        <w:t>Mababu</w:t>
      </w:r>
      <w:r/>
    </w:p>
    <w:p>
      <w:r/>
      <w:r>
        <w:t>Wana wakubwa wa Yakobo " "au" ndugu wakubwa wa Yusufu"</w:t>
      </w:r>
      <w:r/>
    </w:p>
    <w:p>
      <w:pPr>
        <w:pStyle w:val="Heading5"/>
      </w:pPr>
      <w:r>
        <w:t>wakamwonea wivu Yusufu</w:t>
      </w:r>
      <w:r/>
    </w:p>
    <w:p>
      <w:r/>
      <w:r>
        <w:t>Ndugu zake wakubwa na Yusufu walijawa na wivu dhidi yake.</w:t>
      </w:r>
      <w:r/>
    </w:p>
    <w:p>
      <w:pPr>
        <w:pStyle w:val="Heading5"/>
      </w:pPr>
      <w:r>
        <w:t>wakamuuza katika nchi ya Misri</w:t>
      </w:r>
      <w:r/>
    </w:p>
    <w:p>
      <w:r/>
      <w:r>
        <w:t>Wayahudi walijua kuwa mababu zao walimwuza Yusufu na kuwa mtumwa katika nchi ya Misri.</w:t>
      </w:r>
      <w:r/>
    </w:p>
    <w:p>
      <w:pPr>
        <w:pStyle w:val="Heading5"/>
      </w:pPr>
      <w:r>
        <w:t>Na Mungu</w:t>
      </w:r>
      <w:r/>
    </w:p>
    <w:p>
      <w:r/>
      <w:r>
        <w:t>Inafaa kutumika kiuhalisia kuwa; "lakini Mungu" alikuwa pamoja naye huko.</w:t>
      </w:r>
      <w:r/>
    </w:p>
    <w:p>
      <w:pPr>
        <w:pStyle w:val="Heading5"/>
      </w:pPr>
      <w:r>
        <w:t>Juu ya Misri</w:t>
      </w:r>
      <w:r/>
    </w:p>
    <w:p>
      <w:r/>
      <w:r>
        <w:t>Yusufu akawatawala watu wote wa Misri</w:t>
      </w:r>
      <w:r/>
    </w:p>
    <w:p>
      <w:pPr>
        <w:pStyle w:val="Heading5"/>
      </w:pPr>
      <w:r>
        <w:t>na juu ya nyumba yake yote</w:t>
      </w:r>
      <w:r/>
    </w:p>
    <w:p>
      <w:r/>
      <w:r>
        <w:t>linaelezea; na kila kitu Farao alichokuwa anakimiliki nyumbani kwake.</w:t>
      </w:r>
      <w:r/>
    </w:p>
    <w:p>
      <w:pPr>
        <w:pStyle w:val="Heading4"/>
      </w:pPr>
      <w:r>
        <w:t>Acts 7:11</w:t>
      </w:r>
      <w:r/>
    </w:p>
    <w:p>
      <w:pPr>
        <w:pStyle w:val="Heading5"/>
      </w:pPr>
      <w:r>
        <w:t>Kukawa na njaa</w:t>
      </w:r>
      <w:r/>
    </w:p>
    <w:p>
      <w:r/>
      <w:r>
        <w:t>"Kukawa na njaa."ardhi ikaacha kutoa chakula</w:t>
      </w:r>
      <w:r/>
    </w:p>
    <w:p>
      <w:pPr>
        <w:pStyle w:val="Heading5"/>
      </w:pPr>
      <w:r>
        <w:t>Mababa zetu</w:t>
      </w:r>
      <w:r/>
    </w:p>
    <w:p>
      <w:r/>
      <w:r>
        <w:t>"Ndugu zake wakubwa Yusufu"</w:t>
      </w:r>
      <w:r/>
    </w:p>
    <w:p>
      <w:pPr>
        <w:pStyle w:val="Heading5"/>
      </w:pPr>
      <w:r>
        <w:t>Nafaka</w:t>
      </w:r>
      <w:r/>
    </w:p>
    <w:p>
      <w:r/>
      <w:r>
        <w:t>"Chakula"</w:t>
      </w:r>
      <w:r/>
    </w:p>
    <w:p>
      <w:pPr>
        <w:pStyle w:val="Heading5"/>
      </w:pPr>
      <w:r>
        <w:t>aliwatuma baba zetu...Kaka zake</w:t>
      </w:r>
      <w:r/>
    </w:p>
    <w:p>
      <w:r/>
      <w:r>
        <w:t>Yakobo aliwatuma baba zetu, ndugu zake na Yusufu.</w:t>
      </w:r>
      <w:r/>
    </w:p>
    <w:p>
      <w:pPr>
        <w:pStyle w:val="Heading5"/>
      </w:pPr>
      <w:r>
        <w:t>Katika safari ya pili</w:t>
      </w:r>
      <w:r/>
    </w:p>
    <w:p>
      <w:r/>
      <w:r>
        <w:t>Katika safari yao ya pili ya kufuata chakula huko Misri.</w:t>
      </w:r>
      <w:r/>
    </w:p>
    <w:p>
      <w:pPr>
        <w:pStyle w:val="Heading5"/>
      </w:pPr>
      <w:r>
        <w:t>Akajionyesha</w:t>
      </w:r>
      <w:r/>
    </w:p>
    <w:p>
      <w:r/>
      <w:r>
        <w:t>Yusufu akajifunua kwa ndugu zake na kujitambulisha kama ndugu yao.</w:t>
      </w:r>
      <w:r/>
    </w:p>
    <w:p>
      <w:pPr>
        <w:pStyle w:val="Heading5"/>
      </w:pPr>
      <w:r>
        <w:t>familia ya Yusufu ikajulikana kwa Farao.</w:t>
      </w:r>
      <w:r/>
    </w:p>
    <w:p>
      <w:r/>
      <w:r>
        <w:t>Kwa maana nyingine; Farao akafahamu kuwa hao walikuwa ndugu zake na Yusufu.</w:t>
      </w:r>
      <w:r/>
    </w:p>
    <w:p>
      <w:pPr>
        <w:pStyle w:val="Heading4"/>
      </w:pPr>
      <w:r>
        <w:t>Acts 7:14</w:t>
      </w:r>
      <w:r/>
    </w:p>
    <w:p>
      <w:pPr>
        <w:pStyle w:val="Heading5"/>
      </w:pPr>
      <w:r>
        <w:t>Yusufu akawatuma ndugu zake kwenda</w:t>
      </w:r>
      <w:r/>
    </w:p>
    <w:p>
      <w:r/>
      <w:r>
        <w:t>liwatuma ndugu zake kwenda Kanaani, nyumbani kwa kaka zake.</w:t>
      </w:r>
      <w:r/>
    </w:p>
    <w:p>
      <w:pPr>
        <w:pStyle w:val="Heading5"/>
      </w:pPr>
      <w:r>
        <w:t>Yakobo akafa yeye na baba zetu,</w:t>
      </w:r>
      <w:r/>
    </w:p>
    <w:p>
      <w:r/>
      <w:r>
        <w:t>"Yakobo na ndugu zake, baba zetu" wote walikufa.</w:t>
      </w:r>
      <w:r/>
    </w:p>
    <w:p>
      <w:pPr>
        <w:pStyle w:val="Heading5"/>
      </w:pPr>
      <w:r>
        <w:t>Wakachukuliwa hata Shekemu wakazikwa</w:t>
      </w:r>
      <w:r/>
    </w:p>
    <w:p>
      <w:r/>
      <w:r>
        <w:t>"Uzao wa Yakobo walimchukua na kwenda kumzika katika makaburi walikozikwa ndugu zake.</w:t>
      </w:r>
      <w:r/>
    </w:p>
    <w:p>
      <w:pPr>
        <w:pStyle w:val="Heading5"/>
      </w:pPr>
      <w:r>
        <w:t>kwa vipande vya fedha</w:t>
      </w:r>
      <w:r/>
    </w:p>
    <w:p>
      <w:r/>
      <w:r>
        <w:t>"kwa fedha"</w:t>
      </w:r>
      <w:r/>
    </w:p>
    <w:p>
      <w:pPr>
        <w:pStyle w:val="Heading4"/>
      </w:pPr>
      <w:r>
        <w:t>Acts 7:17</w:t>
      </w:r>
      <w:r/>
    </w:p>
    <w:p>
      <w:pPr>
        <w:pStyle w:val="Heading5"/>
      </w:pPr>
      <w:r>
        <w:t>Wakati wa ile ahadi ambayo Mungu alimwahidi Abrahamu ulipokaribia, watu wakiwa wameongezeka huko Misri,</w:t>
      </w:r>
      <w:r/>
    </w:p>
    <w:p>
      <w:r/>
      <w:r>
        <w:t>Katika baadhi ya lugha zingine inaweza kuwa msaada ikisomeka; Idadi kubwa ya watu ilipoongezeka, badala ya kusema; muda wa ahadi ulipowadia.</w:t>
      </w:r>
      <w:r/>
    </w:p>
    <w:p>
      <w:pPr>
        <w:pStyle w:val="Heading5"/>
      </w:pPr>
      <w:r>
        <w:t>Muda wa ahadi ulipokaribia</w:t>
      </w:r>
      <w:r/>
    </w:p>
    <w:p>
      <w:r/>
      <w:r>
        <w:t>Ulikuwa umekaribia muda ambao Mungu angetimiza ahadi yake kwa Ibrahimu.</w:t>
      </w:r>
      <w:r/>
    </w:p>
    <w:p>
      <w:pPr>
        <w:pStyle w:val="Heading5"/>
      </w:pPr>
      <w:r>
        <w:t>aliinuka mfalme mwingine</w:t>
      </w:r>
      <w:r/>
    </w:p>
    <w:p>
      <w:r/>
      <w:r>
        <w:t>falme mwingine alianza kutawala</w:t>
      </w:r>
      <w:r/>
    </w:p>
    <w:p>
      <w:pPr>
        <w:pStyle w:val="Heading5"/>
      </w:pPr>
      <w:r>
        <w:t>Juu ya Misri</w:t>
      </w:r>
      <w:r/>
    </w:p>
    <w:p>
      <w:r/>
      <w:r>
        <w:t>"Misri" inasimama badala ya watu wa Misri. "Watu wa Misri"</w:t>
      </w:r>
      <w:r/>
    </w:p>
    <w:p>
      <w:pPr>
        <w:pStyle w:val="Heading5"/>
      </w:pPr>
      <w:r>
        <w:t>Nani asiyejua kuhusu Yusufu</w:t>
      </w:r>
      <w:r/>
    </w:p>
    <w:p>
      <w:r/>
      <w:r>
        <w:t>"Yusufu"inarejea sifa njema ya Yusufu. "Nani hakujua kuhusu mamlaka ya Yusufu huko Msri."</w:t>
      </w:r>
      <w:r/>
    </w:p>
    <w:p>
      <w:pPr>
        <w:pStyle w:val="Heading5"/>
      </w:pPr>
      <w:r>
        <w:t>Waliwatenda mabaya baba zetu.</w:t>
      </w:r>
      <w:r/>
    </w:p>
    <w:p>
      <w:r/>
      <w:r>
        <w:t>"Waliwatenda mababu zetu kimaskini"au" "walichukua faida kwa mababu zetu"</w:t>
      </w:r>
      <w:r/>
    </w:p>
    <w:p>
      <w:pPr>
        <w:pStyle w:val="Heading5"/>
      </w:pPr>
      <w:r>
        <w:t>Waliwatupa watoto wao wachanga</w:t>
      </w:r>
      <w:r/>
    </w:p>
    <w:p>
      <w:r/>
      <w:r>
        <w:t>kuwatupa watoto wao wachanga ili wasiishi</w:t>
      </w:r>
      <w:r/>
    </w:p>
    <w:p>
      <w:pPr>
        <w:pStyle w:val="Heading4"/>
      </w:pPr>
      <w:r>
        <w:t>Acts 7:20</w:t>
      </w:r>
      <w:r/>
    </w:p>
    <w:p>
      <w:pPr>
        <w:pStyle w:val="Heading5"/>
      </w:pPr>
      <w:r>
        <w:t>Katika kipindi kile Musa alikuwa amezaliwa</w:t>
      </w:r>
      <w:r/>
    </w:p>
    <w:p>
      <w:r/>
      <w:r>
        <w:t>Haya ni maelezo ya kumtambulisha mtu mpya, Musa.</w:t>
      </w:r>
      <w:r/>
    </w:p>
    <w:p>
      <w:pPr>
        <w:pStyle w:val="Heading5"/>
      </w:pPr>
      <w:r>
        <w:t>Alikuwa mzuri mbele za Mungu</w:t>
      </w:r>
      <w:r/>
    </w:p>
    <w:p>
      <w:r/>
      <w:r>
        <w:t>Musa alikuwa kijana mzuri</w:t>
      </w:r>
      <w:r/>
    </w:p>
    <w:p>
      <w:pPr>
        <w:pStyle w:val="Heading5"/>
      </w:pPr>
      <w:r>
        <w:t>Akalelewa miezi mitatu</w:t>
      </w:r>
      <w:r/>
    </w:p>
    <w:p>
      <w:r/>
      <w:r>
        <w:t>Wazazi wake walimlea Musa miezi mitatu.</w:t>
      </w:r>
      <w:r/>
    </w:p>
    <w:p>
      <w:pPr>
        <w:pStyle w:val="Heading5"/>
      </w:pPr>
      <w:r>
        <w:t>Wakati alipotupwa nje</w:t>
      </w:r>
      <w:r/>
    </w:p>
    <w:p>
      <w:r/>
      <w:r>
        <w:t>Musa "alitupwa" kwa sababu Farao alikuwa ameamuru kila mtoto wa kiume azaliwapo lazima atupwe. Wazazi wake walilazimika kumweka nje ya nyumba yao.</w:t>
      </w:r>
      <w:r/>
    </w:p>
    <w:p>
      <w:pPr>
        <w:pStyle w:val="Heading5"/>
      </w:pPr>
      <w:r>
        <w:t>Binti Farao alimchukua na kumfanya kama mwana wake</w:t>
      </w:r>
      <w:r/>
    </w:p>
    <w:p>
      <w:r/>
      <w:r>
        <w:t>kama vile alikuwa mwanaye wa kiume wa kuzaa</w:t>
      </w:r>
      <w:r/>
    </w:p>
    <w:p>
      <w:pPr>
        <w:pStyle w:val="Heading4"/>
      </w:pPr>
      <w:r>
        <w:t>Acts 7:22</w:t>
      </w:r>
      <w:r/>
    </w:p>
    <w:p>
      <w:pPr>
        <w:pStyle w:val="Heading5"/>
      </w:pPr>
      <w:r>
        <w:t>Musa alifundishwa</w:t>
      </w:r>
      <w:r/>
    </w:p>
    <w:p>
      <w:r/>
      <w:r>
        <w:t>"Wamisri walimfundisha Musa"</w:t>
      </w:r>
      <w:r/>
    </w:p>
    <w:p>
      <w:pPr>
        <w:pStyle w:val="Heading5"/>
      </w:pPr>
      <w:r>
        <w:t>Mafundisho yote ya kimisri</w:t>
      </w:r>
      <w:r/>
    </w:p>
    <w:p>
      <w:r/>
      <w:r>
        <w:t>hii inaongezea ,"vitu vyote walivyovijua Wamisri."</w:t>
      </w:r>
      <w:r/>
    </w:p>
    <w:p>
      <w:pPr>
        <w:pStyle w:val="Heading5"/>
      </w:pPr>
      <w:r>
        <w:t>alikuwa na nguvu katika maneno na matendo</w:t>
      </w:r>
      <w:r/>
    </w:p>
    <w:p>
      <w:r/>
      <w:r>
        <w:t>"alikuwa na uwezo katika maneno na matendo yake"</w:t>
      </w:r>
      <w:r/>
    </w:p>
    <w:p>
      <w:pPr>
        <w:pStyle w:val="Heading5"/>
      </w:pPr>
      <w:r>
        <w:t>ikamjia katika moyo wake</w:t>
      </w:r>
      <w:r/>
    </w:p>
    <w:p>
      <w:r/>
      <w:r>
        <w:t>Musa alitafakari na kisha akaamua</w:t>
      </w:r>
      <w:r/>
    </w:p>
    <w:p>
      <w:pPr>
        <w:pStyle w:val="Heading5"/>
      </w:pPr>
      <w:r>
        <w:t>kutembelea ndugu zake, Wana wa Israeli</w:t>
      </w:r>
      <w:r/>
    </w:p>
    <w:p>
      <w:r/>
      <w:r>
        <w:t>Kuona jinsi gani ndugu zake, wana wa Israeli wanaendeleaje.</w:t>
      </w:r>
      <w:r/>
    </w:p>
    <w:p>
      <w:pPr>
        <w:pStyle w:val="Heading5"/>
      </w:pPr>
      <w:r>
        <w:t>Alipomwona Mwisraeli akitendewa mabaya</w:t>
      </w:r>
      <w:r/>
    </w:p>
    <w:p>
      <w:r/>
      <w:r>
        <w:t>Alipomwona Mmisri anamtesa mwisraeli, Musa alimtetea na akalipiza kisasi kwa kumpiga hadi kufa yule Mmisri.</w:t>
      </w:r>
      <w:r/>
    </w:p>
    <w:p>
      <w:pPr>
        <w:pStyle w:val="Heading5"/>
      </w:pPr>
      <w:r>
        <w:t>Musa alifikiri</w:t>
      </w:r>
      <w:r/>
    </w:p>
    <w:p>
      <w:r/>
      <w:r>
        <w:t>" Musa alidhani kuwa, alichokifanya ndugu zake watajua kuwa ni Mungu anawapigania"</w:t>
      </w:r>
      <w:r/>
    </w:p>
    <w:p>
      <w:pPr>
        <w:pStyle w:val="Heading5"/>
      </w:pPr>
      <w:r>
        <w:t>kwa mkono wake</w:t>
      </w:r>
      <w:r/>
    </w:p>
    <w:p>
      <w:r/>
      <w:r>
        <w:t>kupitia yeye Mungu alikuwa akiwaokoa ndugu zake.</w:t>
      </w:r>
      <w:r/>
    </w:p>
    <w:p>
      <w:pPr>
        <w:pStyle w:val="Heading4"/>
      </w:pPr>
      <w:r>
        <w:t>Acts 7:26</w:t>
      </w:r>
      <w:r/>
    </w:p>
    <w:p>
      <w:pPr>
        <w:pStyle w:val="Heading5"/>
      </w:pPr>
      <w:r>
        <w:t>baadhi ya Waisraeli</w:t>
      </w:r>
      <w:r/>
    </w:p>
    <w:p>
      <w:r/>
      <w:r>
        <w:t>Waisraeli wawili aliwaona wanaogombana wao kwa wao.</w:t>
      </w:r>
      <w:r/>
    </w:p>
    <w:p>
      <w:pPr>
        <w:pStyle w:val="Heading5"/>
      </w:pPr>
      <w:r>
        <w:t>akajaribu kuwapatanisha</w:t>
      </w:r>
      <w:r/>
    </w:p>
    <w:p>
      <w:r/>
      <w:r>
        <w:t>Alijaribu kuwazuia wasipate kuendelea na ugomvi.</w:t>
      </w:r>
      <w:r/>
    </w:p>
    <w:p>
      <w:pPr>
        <w:pStyle w:val="Heading5"/>
      </w:pPr>
      <w:r>
        <w:t>Mabwana, Ninyi ni ndugu;</w:t>
      </w:r>
      <w:r/>
    </w:p>
    <w:p>
      <w:r/>
      <w:r>
        <w:t>Musa alikuwa akizungumza na hao waisraeli waliokuwa wakigombana</w:t>
      </w:r>
      <w:r/>
    </w:p>
    <w:p>
      <w:pPr>
        <w:pStyle w:val="Heading5"/>
      </w:pPr>
      <w:r>
        <w:t>mbona mnakoseana ninyi kwa ninyi,?</w:t>
      </w:r>
      <w:r/>
    </w:p>
    <w:p>
      <w:r/>
      <w:r>
        <w:t>Musa aliuliza swali kuwatia moyo waache kugombana. Msizidi kugombana tena</w:t>
      </w:r>
      <w:r/>
    </w:p>
    <w:p>
      <w:pPr>
        <w:pStyle w:val="Heading5"/>
      </w:pPr>
      <w:r>
        <w:t>Nani kakufanya mtawala na mwamuzi wetu?</w:t>
      </w:r>
      <w:r/>
    </w:p>
    <w:p>
      <w:r/>
      <w:r>
        <w:t>Hili swali lilitumika kumkemea Musa."Huna mamlaka juu yetu"!</w:t>
      </w:r>
      <w:r/>
    </w:p>
    <w:p>
      <w:pPr>
        <w:pStyle w:val="Heading5"/>
      </w:pPr>
      <w:r>
        <w:t>Wewe unataka kuniua , kama ulivyomuua Mmisri jana?"</w:t>
      </w:r>
      <w:r/>
    </w:p>
    <w:p>
      <w:r/>
      <w:r>
        <w:t>Mtu yule alitumia swali hilo kumwonya Musa aanze kuzani yawezekana wengi wao walimwona akimwua yule Mmisri.</w:t>
      </w:r>
      <w:r/>
    </w:p>
    <w:p>
      <w:pPr>
        <w:pStyle w:val="Heading4"/>
      </w:pPr>
      <w:r>
        <w:t>Acts 7:29</w:t>
      </w:r>
      <w:r/>
    </w:p>
    <w:p>
      <w:pPr>
        <w:pStyle w:val="Heading5"/>
      </w:pPr>
      <w:r>
        <w:t>Maelezo ya jumla</w:t>
      </w:r>
      <w:r/>
    </w:p>
    <w:p>
      <w:r/>
      <w:r>
        <w:t>Jamii iliyokuwa inamsikiliza Stefani ilikuwa inajua kuwa Musa alikuwa amemwoa mwanamke wa kimidiani alipokimbia kutoka Misri.</w:t>
      </w:r>
      <w:r/>
    </w:p>
    <w:p>
      <w:pPr>
        <w:pStyle w:val="Heading5"/>
      </w:pPr>
      <w:r>
        <w:t>Baada ya kusikia haya</w:t>
      </w:r>
      <w:r/>
    </w:p>
    <w:p>
      <w:r/>
      <w:r>
        <w:t>Musa alipotambua kuwa Waisraeli wanajua kuwa alikuwa amemwua Mmisri siku moja kabla.</w:t>
      </w:r>
      <w:r/>
    </w:p>
    <w:p>
      <w:pPr>
        <w:pStyle w:val="Heading5"/>
      </w:pPr>
      <w:r>
        <w:t>Baada ya miaka arobaini kupita</w:t>
      </w:r>
      <w:r/>
    </w:p>
    <w:p>
      <w:r/>
      <w:r>
        <w:t>Wakati miaka arobaini imepita baada ya Musa kutoka Misri.</w:t>
      </w:r>
      <w:r/>
    </w:p>
    <w:p>
      <w:pPr>
        <w:pStyle w:val="Heading5"/>
      </w:pPr>
      <w:r>
        <w:t>malaika akamtokea</w:t>
      </w:r>
      <w:r/>
    </w:p>
    <w:p>
      <w:r/>
      <w:r>
        <w:t>Stefano alikuwa akiongea na kungi ambalo lilijua pia kuwa Mungu aliongea na Musa kwa njia ya Malaika.</w:t>
      </w:r>
      <w:r/>
    </w:p>
    <w:p>
      <w:pPr>
        <w:pStyle w:val="Heading4"/>
      </w:pPr>
      <w:r>
        <w:t>Acts 7:31</w:t>
      </w:r>
      <w:r/>
    </w:p>
    <w:p>
      <w:pPr>
        <w:pStyle w:val="Heading5"/>
      </w:pPr>
      <w:r>
        <w:t>alishangaa na kustaajabia kile alichokiona</w:t>
      </w:r>
      <w:r/>
    </w:p>
    <w:p>
      <w:r/>
      <w:r>
        <w:t>Musa alishangaa kwamba kichaka hakiungui moto. Hii ilijulikana na watazamaji wa Stefano.</w:t>
      </w:r>
      <w:r/>
    </w:p>
    <w:p>
      <w:pPr>
        <w:pStyle w:val="Heading5"/>
      </w:pPr>
      <w:r>
        <w:t>Aliposogelea kwenda kutazama ....Musa alitetemeka na hakuthubutu kuangalia</w:t>
      </w:r>
      <w:r/>
    </w:p>
    <w:p>
      <w:r/>
      <w:r>
        <w:t>Hii inamaanisha Musa alikisogelea kichaka kwa karibu ili kuchunguza kilichokuwa kinatokea, lakini ghafla akarudi nyuma kwa hofu aliposikia sauti ikitoka ndani ya kichaka.</w:t>
      </w:r>
      <w:r/>
    </w:p>
    <w:p>
      <w:pPr>
        <w:pStyle w:val="Heading5"/>
      </w:pPr>
      <w:r>
        <w:t>Mimi ni Mungu wa baba zako</w:t>
      </w:r>
      <w:r/>
    </w:p>
    <w:p>
      <w:r/>
      <w:r>
        <w:t>"Mimi ni Mungu ambaye baba zako waliniabudu"</w:t>
      </w:r>
      <w:r/>
    </w:p>
    <w:p>
      <w:pPr>
        <w:pStyle w:val="Heading5"/>
      </w:pPr>
      <w:r>
        <w:t>Musa alitetemeka</w:t>
      </w:r>
      <w:r/>
    </w:p>
    <w:p>
      <w:r/>
      <w:r>
        <w:t>Musa alitetemeka kwa hofu.</w:t>
      </w:r>
      <w:r/>
    </w:p>
    <w:p>
      <w:pPr>
        <w:pStyle w:val="Heading4"/>
      </w:pPr>
      <w:r>
        <w:t>Acts 7:33</w:t>
      </w:r>
      <w:r/>
    </w:p>
    <w:p>
      <w:pPr>
        <w:pStyle w:val="Heading5"/>
      </w:pPr>
      <w:r>
        <w:t>Vua viatu vyako</w:t>
      </w:r>
      <w:r/>
    </w:p>
    <w:p>
      <w:r/>
      <w:r>
        <w:t>Mungu alimwambia Musa hivyo ili kumweshimu Mungu.</w:t>
      </w:r>
      <w:r/>
    </w:p>
    <w:p>
      <w:pPr>
        <w:pStyle w:val="Heading5"/>
      </w:pPr>
      <w:r>
        <w:t>Sehemu unayosimama ni mahali patakatifu</w:t>
      </w:r>
      <w:r/>
    </w:p>
    <w:p>
      <w:r/>
      <w:r>
        <w:t>Musa, eneo unalosimama sasa ni Mungu amelifanya kuwa takatifu, Uwepo wa Mungu ukpo katika eneo hili.</w:t>
      </w:r>
      <w:r/>
    </w:p>
    <w:p>
      <w:pPr>
        <w:pStyle w:val="Heading5"/>
      </w:pPr>
      <w:r>
        <w:t>Nimeona</w:t>
      </w:r>
      <w:r/>
    </w:p>
    <w:p>
      <w:r/>
      <w:r>
        <w:t>Nimeona kwa hakika pasipo shaka.</w:t>
      </w:r>
      <w:r/>
    </w:p>
    <w:p>
      <w:pPr>
        <w:pStyle w:val="Heading5"/>
      </w:pPr>
      <w:r>
        <w:t>Watu wangu</w:t>
      </w:r>
      <w:r/>
    </w:p>
    <w:p>
      <w:r/>
      <w:r>
        <w:t>Watu wa Mungu "Uzao wa Abraham,Isaka na Yakobo"</w:t>
      </w:r>
      <w:r/>
    </w:p>
    <w:p>
      <w:pPr>
        <w:pStyle w:val="Heading5"/>
      </w:pPr>
      <w:r>
        <w:t>Nimeshuka ili niwaokoe</w:t>
      </w:r>
      <w:r/>
    </w:p>
    <w:p>
      <w:r/>
      <w:r>
        <w:t>"nami nimeshuka ili kuwaondolea vifungo"</w:t>
      </w:r>
      <w:r/>
    </w:p>
    <w:p>
      <w:pPr>
        <w:pStyle w:val="Heading5"/>
      </w:pPr>
      <w:r>
        <w:t>sasa njoo</w:t>
      </w:r>
      <w:r/>
    </w:p>
    <w:p>
      <w:r/>
      <w:r>
        <w:t>"Jiandae" au "KUwa tayari" kwenda. Mungu anatumia amri, anamwamrisha.</w:t>
      </w:r>
      <w:r/>
    </w:p>
    <w:p>
      <w:pPr>
        <w:pStyle w:val="Heading4"/>
      </w:pPr>
      <w:r>
        <w:t>Acts 7:35</w:t>
      </w:r>
      <w:r/>
    </w:p>
    <w:p>
      <w:pPr>
        <w:pStyle w:val="Heading5"/>
      </w:pPr>
      <w:r>
        <w:t>Maelezo ya jumla</w:t>
      </w:r>
      <w:r/>
    </w:p>
    <w:p>
      <w:r/>
      <w:r>
        <w:t>Baada ya Waisraeli kutoka Misri, walikaa miaka 40 wakizunguka zunguka jangwani kabla Mungu hajawaongoza kuingia katika nchi aliyokuwa amewaahidi kuwapa.</w:t>
      </w:r>
      <w:r/>
    </w:p>
    <w:p>
      <w:pPr>
        <w:pStyle w:val="Heading5"/>
      </w:pPr>
      <w:r>
        <w:t>Huyu ni Musa ambaye walimkataa</w:t>
      </w:r>
      <w:r/>
    </w:p>
    <w:p>
      <w:r/>
      <w:r>
        <w:t>Hii inarejesha nyuma matukio yaliyotunzwa</w:t>
      </w:r>
      <w:r/>
    </w:p>
    <w:p>
      <w:pPr>
        <w:pStyle w:val="Heading5"/>
      </w:pPr>
      <w:r>
        <w:t>Nani aliyekufanya mtawala na mwamuzi ?</w:t>
      </w:r>
      <w:r/>
    </w:p>
    <w:p>
      <w:r/>
      <w:r>
        <w:t>Hili swali lilitumika kumkemea Musa."Huna mamlaka juu yetu"!</w:t>
      </w:r>
      <w:r/>
    </w:p>
    <w:p>
      <w:pPr>
        <w:pStyle w:val="Heading5"/>
      </w:pPr>
      <w:r>
        <w:t>Mtawala na mkombozi</w:t>
      </w:r>
      <w:r/>
    </w:p>
    <w:p>
      <w:r/>
      <w:r>
        <w:t>"Kutawala juu yao na kuwaweka huru kutoka kuwa watumwa"</w:t>
      </w:r>
      <w:r/>
    </w:p>
    <w:p>
      <w:pPr>
        <w:pStyle w:val="Heading5"/>
      </w:pPr>
      <w:r>
        <w:t>Kwa mkono wa malaika</w:t>
      </w:r>
      <w:r/>
    </w:p>
    <w:p>
      <w:r/>
      <w:r>
        <w:t>"Kwa nguvu ya malaika"</w:t>
      </w:r>
      <w:r/>
    </w:p>
    <w:p>
      <w:pPr>
        <w:pStyle w:val="Heading5"/>
      </w:pPr>
      <w:r>
        <w:t>Kipindi cha miaka arobaini</w:t>
      </w:r>
      <w:r/>
    </w:p>
    <w:p>
      <w:r/>
      <w:r>
        <w:t>"kipindi cha miaka arobaini ambacho watu wa Israeli waliishi jangwani"</w:t>
      </w:r>
      <w:r/>
    </w:p>
    <w:p>
      <w:pPr>
        <w:pStyle w:val="Heading5"/>
      </w:pPr>
      <w:r>
        <w:t>Kutoka miongoni mwa ndugu zenu</w:t>
      </w:r>
      <w:r/>
    </w:p>
    <w:p>
      <w:r/>
      <w:r>
        <w:t>"kutoka miongoni mwa watu wenu kuwa Nabii"</w:t>
      </w:r>
      <w:r/>
    </w:p>
    <w:p>
      <w:pPr>
        <w:pStyle w:val="Heading4"/>
      </w:pPr>
      <w:r>
        <w:t>Acts 7:38</w:t>
      </w:r>
      <w:r/>
    </w:p>
    <w:p>
      <w:pPr>
        <w:pStyle w:val="Heading5"/>
      </w:pPr>
      <w:r>
        <w:t>Maelezo ya jumla</w:t>
      </w:r>
      <w:r/>
    </w:p>
    <w:p>
      <w:r/>
      <w:r>
        <w:t>Mstari wa 40 ni nukuu kutoka katika vitabu vya sheria vya Musa.</w:t>
      </w:r>
      <w:r/>
    </w:p>
    <w:p>
      <w:pPr>
        <w:pStyle w:val="Heading5"/>
      </w:pPr>
      <w:r>
        <w:t>Huyu ni miongoni mwa mtu ambaye alikuwa katika mkutano</w:t>
      </w:r>
      <w:r/>
    </w:p>
    <w:p>
      <w:r/>
      <w:r>
        <w:t>"Huyu ni Musa mtu ambaye ni miongoni mwa Waisraeli.</w:t>
      </w:r>
      <w:r/>
    </w:p>
    <w:p>
      <w:pPr>
        <w:pStyle w:val="Heading5"/>
      </w:pPr>
      <w:r>
        <w:t>Huyu ni mtu ambaye Mungu aliongea naye maneno yaliyo hai na kutupa sisi</w:t>
      </w:r>
      <w:r/>
    </w:p>
    <w:p>
      <w:r/>
      <w:r>
        <w:t>"Huyu ni mtu ambaye Mungu aliongea naye neno lililo hai kutupa sisi"</w:t>
      </w:r>
      <w:r/>
    </w:p>
    <w:p>
      <w:pPr>
        <w:pStyle w:val="Heading5"/>
      </w:pPr>
      <w:r>
        <w:t>Neno lililo hai</w:t>
      </w:r>
      <w:r/>
    </w:p>
    <w:p>
      <w:r/>
      <w:r>
        <w:t>Maana sahihi ni 1) "ujumbe ambao uliopo" au 2) "maneno yaletayo uzima."</w:t>
      </w:r>
      <w:r/>
    </w:p>
    <w:p>
      <w:pPr>
        <w:pStyle w:val="Heading5"/>
      </w:pPr>
      <w:r>
        <w:t>Walimsukuma mbali nao</w:t>
      </w:r>
      <w:r/>
    </w:p>
    <w:p>
      <w:r/>
      <w:r>
        <w:t>Mfano huu unaonyesha kukataliwa kwa Musa, "walimkataa yeye kama kiongozi wao"</w:t>
      </w:r>
      <w:r/>
    </w:p>
    <w:p>
      <w:pPr>
        <w:pStyle w:val="Heading5"/>
      </w:pPr>
      <w:r>
        <w:t>katika mioyo yao waligeukia Misri</w:t>
      </w:r>
      <w:r/>
    </w:p>
    <w:p>
      <w:r/>
      <w:r>
        <w:t>"WAlikusudia kurejea tena Misri"</w:t>
      </w:r>
      <w:r/>
    </w:p>
    <w:p>
      <w:pPr>
        <w:pStyle w:val="Heading5"/>
      </w:pPr>
      <w:r>
        <w:t>Wakati huo</w:t>
      </w:r>
      <w:r/>
    </w:p>
    <w:p>
      <w:r/>
      <w:r>
        <w:t>"Walipoamua kurudi Misri"</w:t>
      </w:r>
      <w:r/>
    </w:p>
    <w:p>
      <w:pPr>
        <w:pStyle w:val="Heading4"/>
      </w:pPr>
      <w:r>
        <w:t>Acts 7:41</w:t>
      </w:r>
      <w:r/>
    </w:p>
    <w:p>
      <w:pPr>
        <w:pStyle w:val="Heading5"/>
      </w:pPr>
      <w:r>
        <w:t>Maelezo ya Jumla</w:t>
      </w:r>
      <w:r/>
    </w:p>
    <w:p>
      <w:r/>
      <w:r>
        <w:t>Hapa nukuu ya Stefano inatoka kwa Nabii Amosi</w:t>
      </w:r>
      <w:r/>
    </w:p>
    <w:p>
      <w:pPr>
        <w:pStyle w:val="Heading5"/>
      </w:pPr>
      <w:r>
        <w:t>Walitengeneza ndama</w:t>
      </w:r>
      <w:r/>
    </w:p>
    <w:p>
      <w:r/>
      <w:r>
        <w:t>walitengeneza sanamu mfano wa ndama ili waiabudu.</w:t>
      </w:r>
      <w:r/>
    </w:p>
    <w:p>
      <w:pPr>
        <w:pStyle w:val="Heading5"/>
      </w:pPr>
      <w:r>
        <w:t>ndama... hiyo sanamu kazi ya mikono yao</w:t>
      </w:r>
      <w:r/>
    </w:p>
    <w:p>
      <w:r/>
      <w:r>
        <w:t>Fungu lote hili linafafanua ndama yule aliyetengenezwa.</w:t>
      </w:r>
      <w:r/>
    </w:p>
    <w:p>
      <w:pPr>
        <w:pStyle w:val="Heading5"/>
      </w:pPr>
      <w:r>
        <w:t>Mungu aligeuka</w:t>
      </w:r>
      <w:r/>
    </w:p>
    <w:p>
      <w:r/>
      <w:r>
        <w:t>Mungu aligeukia mbali kwa kuwa hakupendezwa na watu hao na kutokuwasaidia tena. Mungu aliacha kuwarekebisha.</w:t>
      </w:r>
      <w:r/>
    </w:p>
    <w:p>
      <w:pPr>
        <w:pStyle w:val="Heading5"/>
      </w:pPr>
      <w:r>
        <w:t>Akawaacha</w:t>
      </w:r>
      <w:r/>
    </w:p>
    <w:p>
      <w:r/>
      <w:r>
        <w:t>"Akajiondoa kwao</w:t>
      </w:r>
      <w:r/>
    </w:p>
    <w:p>
      <w:pPr>
        <w:pStyle w:val="Heading5"/>
      </w:pPr>
      <w:r>
        <w:t>waabudu nyota za angani,</w:t>
      </w:r>
      <w:r/>
    </w:p>
    <w:p>
      <w:r/>
      <w:r>
        <w:t>Inaweza kuwa; 1) Nyota pekee au 2) Jua, Mwezi na Nyota.</w:t>
      </w:r>
      <w:r/>
    </w:p>
    <w:p>
      <w:pPr>
        <w:pStyle w:val="Heading5"/>
      </w:pPr>
      <w:r>
        <w:t>kwenye kitabu cha manabii</w:t>
      </w:r>
      <w:r/>
    </w:p>
    <w:p>
      <w:r/>
      <w:r>
        <w:t>Ni muunganiko wa maandiko kutoka Manabii wa Agano la Kale.</w:t>
      </w:r>
      <w:r/>
    </w:p>
    <w:p>
      <w:pPr>
        <w:pStyle w:val="Heading5"/>
      </w:pPr>
      <w:r>
        <w:t>Je mnanitolea mimi sadaka za wanyama mliowachinja .....Israeli</w:t>
      </w:r>
      <w:r/>
    </w:p>
    <w:p>
      <w:r/>
      <w:r>
        <w:t>Mungu aliwauliza Waesraeli swali kuonyesha kuwa walikuwa hawamwabudu yeye wala kumtolea dhabihu zao. "Hamkuniheshimu mimi wakati mlipochinja wanyama wasiofaa na kutoa dhabihi .... Israeli".</w:t>
      </w:r>
      <w:r/>
    </w:p>
    <w:p>
      <w:pPr>
        <w:pStyle w:val="Heading5"/>
      </w:pPr>
      <w:r>
        <w:t>Nyumba ya Israeli</w:t>
      </w:r>
      <w:r/>
    </w:p>
    <w:p>
      <w:r/>
      <w:r>
        <w:t>Hii ni ujumla wa Taifa la Israeli</w:t>
      </w:r>
      <w:r/>
    </w:p>
    <w:p>
      <w:pPr>
        <w:pStyle w:val="Heading4"/>
      </w:pPr>
      <w:r>
        <w:t>Acts 7:43</w:t>
      </w:r>
      <w:r/>
    </w:p>
    <w:p>
      <w:pPr>
        <w:pStyle w:val="Heading5"/>
      </w:pPr>
      <w:r>
        <w:t>Sentensi unganishi</w:t>
      </w:r>
      <w:r/>
    </w:p>
    <w:p>
      <w:r/>
      <w:r>
        <w:t>Stefano anaendeleza majibu yake kwa Kuhani Mkuu na wajumbe wa baraza</w:t>
      </w:r>
      <w:r/>
    </w:p>
    <w:p>
      <w:pPr>
        <w:pStyle w:val="Heading5"/>
      </w:pPr>
      <w:r>
        <w:t>Maelezo ya Jumla.</w:t>
      </w:r>
      <w:r/>
    </w:p>
    <w:p>
      <w:r/>
      <w:r>
        <w:t>Hii ni nukuu Stefano anaiweka kutoka kwa Nabii Amosi</w:t>
      </w:r>
      <w:r/>
    </w:p>
    <w:p>
      <w:pPr>
        <w:pStyle w:val="Heading5"/>
      </w:pPr>
      <w:r>
        <w:t>Mliipokea</w:t>
      </w:r>
      <w:r/>
    </w:p>
    <w:p>
      <w:r/>
      <w:r>
        <w:t>Inamaanisha waliitwaa hiyo miungu pamoja nao wakasafiri pamoja nayo huko Jangwani</w:t>
      </w:r>
      <w:r/>
    </w:p>
    <w:p>
      <w:pPr>
        <w:pStyle w:val="Heading5"/>
      </w:pPr>
      <w:r>
        <w:t>Hema ya kukutania ya Moleki</w:t>
      </w:r>
      <w:r/>
    </w:p>
    <w:p>
      <w:r/>
      <w:r>
        <w:t>Hema ya kukutania au hema ambalo lilijengwa kumwabudu mungu Moleki</w:t>
      </w:r>
      <w:r/>
    </w:p>
    <w:p>
      <w:pPr>
        <w:pStyle w:val="Heading5"/>
      </w:pPr>
      <w:r>
        <w:t>Nyota ya mungu Refani</w:t>
      </w:r>
      <w:r/>
    </w:p>
    <w:p>
      <w:r/>
      <w:r>
        <w:t>nyota ambayo ilimtambulisha mungu wa uongo Refani</w:t>
      </w:r>
      <w:r/>
    </w:p>
    <w:p>
      <w:pPr>
        <w:pStyle w:val="Heading5"/>
      </w:pPr>
      <w:r>
        <w:t>picha ambayo mliitengeneza</w:t>
      </w:r>
      <w:r/>
    </w:p>
    <w:p>
      <w:r/>
      <w:r>
        <w:t>Walitengeneza picha ya mungu Moleki na Refani kwa kusudi la kumwabudu.</w:t>
      </w:r>
      <w:r/>
    </w:p>
    <w:p>
      <w:pPr>
        <w:pStyle w:val="Heading5"/>
      </w:pPr>
      <w:r>
        <w:t>nitawapeleka mbali zaidi ya Babeli.'</w:t>
      </w:r>
      <w:r/>
    </w:p>
    <w:p>
      <w:r/>
      <w:r>
        <w:t>Nitawaondoa kwenye maeneo hata mbali zaidi ya Babeli. Huu ni mwitikio wa hukumu ya Mungu.</w:t>
      </w:r>
      <w:r/>
    </w:p>
    <w:p>
      <w:pPr>
        <w:pStyle w:val="Heading4"/>
      </w:pPr>
      <w:r>
        <w:t>Acts 7:44</w:t>
      </w:r>
      <w:r/>
    </w:p>
    <w:p>
      <w:pPr>
        <w:pStyle w:val="Heading5"/>
      </w:pPr>
      <w:r>
        <w:t>Hema la kukutania la ushuhuda.</w:t>
      </w:r>
      <w:r/>
    </w:p>
    <w:p>
      <w:r/>
      <w:r>
        <w:t>hema ambalo lilijengwa kulifunika sanduku lililokuwa na amri kumi zilizochorwa kwenye mawe na kuwekwa ndani ya sanduku.</w:t>
      </w:r>
      <w:r/>
    </w:p>
    <w:p>
      <w:pPr>
        <w:pStyle w:val="Heading5"/>
      </w:pPr>
      <w:r>
        <w:t>Kumiliki Taifa</w:t>
      </w:r>
      <w:r/>
    </w:p>
    <w:p>
      <w:r/>
      <w:r>
        <w:t>Hii itajumuisha nchi ,majengo,wanyama na vyote na miliki zote za taifa ambalo Israeli walikuwa wakiwashinda maadui na kuchukua nyara.</w:t>
      </w:r>
      <w:r/>
    </w:p>
    <w:p>
      <w:pPr>
        <w:pStyle w:val="Heading5"/>
      </w:pPr>
      <w:r>
        <w:t>Hii Ilikuwa hivi mpaka siku za Daudi</w:t>
      </w:r>
      <w:r/>
    </w:p>
    <w:p>
      <w:r/>
      <w:r>
        <w:t>Sanduku la agano lilibaki kwenye hema na ilijumuisha muda wa Daudi, mfalme wa Israeli</w:t>
      </w:r>
      <w:r/>
    </w:p>
    <w:p>
      <w:pPr>
        <w:pStyle w:val="Heading5"/>
      </w:pPr>
      <w:r>
        <w:t>Mahali pa makao ya Mungu wa Yakobo</w:t>
      </w:r>
      <w:r/>
    </w:p>
    <w:p>
      <w:r/>
      <w:r>
        <w:t>Daudi alitaka sanduku la agano likae Yerusalemu, siyo litangatange kwenye hema kuwazunguka Israeli</w:t>
      </w:r>
      <w:r/>
    </w:p>
    <w:p>
      <w:pPr>
        <w:pStyle w:val="Heading4"/>
      </w:pPr>
      <w:r>
        <w:t>Acts 7:47</w:t>
      </w:r>
      <w:r/>
    </w:p>
    <w:p>
      <w:pPr>
        <w:pStyle w:val="Heading5"/>
      </w:pPr>
      <w:r>
        <w:t>Maelezo ya jumla</w:t>
      </w:r>
      <w:r/>
    </w:p>
    <w:p>
      <w:r/>
      <w:r>
        <w:t>Mistari ya 49-50, Stefano ananukuu maneno kutoka kwa Nabii Isaya. Katika nukuu, Mungu anaongea kuhusu yeye mwenyewe.</w:t>
      </w:r>
      <w:r/>
    </w:p>
    <w:p>
      <w:pPr>
        <w:pStyle w:val="Heading5"/>
      </w:pPr>
      <w:r>
        <w:t>zilizojengwa kwa mikono</w:t>
      </w:r>
      <w:r/>
    </w:p>
    <w:p>
      <w:r/>
      <w:r>
        <w:t>zilizotengenezwa na watu</w:t>
      </w:r>
      <w:r/>
    </w:p>
    <w:p>
      <w:pPr>
        <w:pStyle w:val="Heading5"/>
      </w:pPr>
      <w:r>
        <w:t>Mbinguni ni kiti changu cha enzi ....na duniani ni sehemu ya kuwekea miguu yangu.</w:t>
      </w:r>
      <w:r/>
    </w:p>
    <w:p>
      <w:r/>
      <w:r>
        <w:t>Nabii analinganisha ukuu wa Mungu na jinsi isivyowezekana kwa mtu sehemu kwa Bwana kupumzika katika nchi tangu dunia ilipokuwa utupu lakini ni sehemu ya Mungu kuwekea miguu tu.</w:t>
      </w:r>
      <w:r/>
    </w:p>
    <w:p>
      <w:pPr>
        <w:pStyle w:val="Heading5"/>
      </w:pPr>
      <w:r>
        <w:t>Ni nyumba ya aina gani mnaweza kunijengea?</w:t>
      </w:r>
      <w:r/>
    </w:p>
    <w:p>
      <w:r/>
      <w:r>
        <w:t>Mungu anauliza swali ili kuonesha namna gani mwanadamu ana mapungufu kufikia uumbaji wake. Huwezi kujenga nyumba ambayo itanitosha mimi!</w:t>
      </w:r>
      <w:r/>
    </w:p>
    <w:p>
      <w:pPr>
        <w:pStyle w:val="Heading5"/>
      </w:pPr>
      <w:r>
        <w:t>Wapi sehemu yangu ya kupumzikia</w:t>
      </w:r>
      <w:r/>
    </w:p>
    <w:p>
      <w:r/>
      <w:r>
        <w:t>Mungu anauliza hili swali kumwonyesha mwanadamu kwamba hawezi kumpatia Mungu mapumziko. "Hakuna sehemu nzuri ya kumtosha Mungu kupumzikia!"</w:t>
      </w:r>
      <w:r/>
    </w:p>
    <w:p>
      <w:pPr>
        <w:pStyle w:val="Heading5"/>
      </w:pPr>
      <w:r>
        <w:t>Siyo mikono imefanya haya yote?</w:t>
      </w:r>
      <w:r/>
    </w:p>
    <w:p>
      <w:r/>
      <w:r>
        <w:t>Mungu anauliza hili swali kuonyesha kwamba mwanadamu hatengenezi chochote. "Mkono wangu umefanya hivi vitu vyote!</w:t>
      </w:r>
      <w:r/>
    </w:p>
    <w:p>
      <w:pPr>
        <w:pStyle w:val="Heading4"/>
      </w:pPr>
      <w:r>
        <w:t>Acts 7:51</w:t>
      </w:r>
      <w:r/>
    </w:p>
    <w:p>
      <w:pPr>
        <w:pStyle w:val="Heading5"/>
      </w:pPr>
      <w:r>
        <w:t>Sentensi unganishi</w:t>
      </w:r>
      <w:r/>
    </w:p>
    <w:p>
      <w:r/>
      <w:r>
        <w:t>Kwa karipio kali, Stefano anamalizia kumjibu Kuhani Mkuu na baraza kwa staili ile aliyoanza nayo sur 7:1.</w:t>
      </w:r>
      <w:r/>
    </w:p>
    <w:p>
      <w:pPr>
        <w:pStyle w:val="Heading5"/>
      </w:pPr>
      <w:r>
        <w:t>Enyi watu wenye shingo ngumu</w:t>
      </w:r>
      <w:r/>
    </w:p>
    <w:p>
      <w:r/>
      <w:r>
        <w:t>Shingo ngumu -Stefano alibadilisha kutoka utambulisho wa viongozi wa Kiyahudi na kuwakemea</w:t>
      </w:r>
      <w:r/>
    </w:p>
    <w:p>
      <w:pPr>
        <w:pStyle w:val="Heading5"/>
      </w:pPr>
      <w:r>
        <w:t>shingo ngumu</w:t>
      </w:r>
      <w:r/>
    </w:p>
    <w:p>
      <w:r/>
      <w:r>
        <w:t>Shingo ngumu -Hii haina maana walikuwa na shingo ngumu, lakini anawaambia kuwa walikuwa wasumbufu.</w:t>
      </w:r>
      <w:r/>
    </w:p>
    <w:p>
      <w:pPr>
        <w:pStyle w:val="Heading5"/>
      </w:pPr>
      <w:r>
        <w:t>moyo usiotahiriwa</w:t>
      </w:r>
      <w:r/>
    </w:p>
    <w:p>
      <w:r/>
      <w:r>
        <w:t>Moyo usiomtii Mungu. Wayahudi walilitumia neno kwa watu wasio na tohara ni sawa na watu wasiomtii Mungu. Stefano alitumia "moyo' na "masikio" kuwakilisha Wayahudi viongozi waliotenda kwa namna ya watu wa mataifa walivyokuwa wakitenda. Viongozi hawa hawakumtii na wala kumsikiliza Mungu.</w:t>
      </w:r>
      <w:r/>
    </w:p>
    <w:p>
      <w:pPr>
        <w:pStyle w:val="Heading5"/>
      </w:pPr>
      <w:r>
        <w:t>Ni manabii wapi baba zenu hawakuwatesa?</w:t>
      </w:r>
      <w:r/>
    </w:p>
    <w:p>
      <w:r/>
      <w:r>
        <w:t>Stefano aliuliza swali kuwaonyesha kwamba hakujifunza chochote katika makosa ya baba zao. "Baba zao waliwatesa kila nabii"!</w:t>
      </w:r>
      <w:r/>
    </w:p>
    <w:p>
      <w:pPr>
        <w:pStyle w:val="Heading5"/>
      </w:pPr>
      <w:r>
        <w:t>Mmoja mwenye Haki</w:t>
      </w:r>
      <w:r/>
    </w:p>
    <w:p>
      <w:r/>
      <w:r>
        <w:t>Anamaanisha juu ya Kristo, Masihi.</w:t>
      </w:r>
      <w:r/>
    </w:p>
    <w:p>
      <w:pPr>
        <w:pStyle w:val="Heading5"/>
      </w:pPr>
      <w:r>
        <w:t>mmekuwa wasaliti na wauaji wake pia,</w:t>
      </w:r>
      <w:r/>
    </w:p>
    <w:p>
      <w:r/>
      <w:r>
        <w:t>"Mlimsaliti na kumwua"</w:t>
      </w:r>
      <w:r/>
    </w:p>
    <w:p>
      <w:pPr>
        <w:pStyle w:val="Heading5"/>
      </w:pPr>
      <w:r>
        <w:t>sheria ile iliyoagizwa na malaika lakini hamkuishika.</w:t>
      </w:r>
      <w:r/>
    </w:p>
    <w:p>
      <w:r/>
      <w:r>
        <w:t>"Sheria ambazo Mungu alizituma kwa Malaika kuwaba baba zetu.</w:t>
      </w:r>
      <w:r/>
    </w:p>
    <w:p>
      <w:pPr>
        <w:pStyle w:val="Heading4"/>
      </w:pPr>
      <w:r>
        <w:t>Acts 7:54</w:t>
      </w:r>
      <w:r/>
    </w:p>
    <w:p>
      <w:pPr>
        <w:pStyle w:val="Heading5"/>
      </w:pPr>
      <w:r>
        <w:t>Sentensi unganishi</w:t>
      </w:r>
      <w:r/>
    </w:p>
    <w:p>
      <w:r/>
      <w:r>
        <w:t>Baraza lilimjia juu Stefano kutokana na ujumbe wake.</w:t>
      </w:r>
      <w:r/>
    </w:p>
    <w:p>
      <w:pPr>
        <w:pStyle w:val="Heading5"/>
      </w:pPr>
      <w:r>
        <w:t>wajumbe wa baraza waliposikia mambo haya,</w:t>
      </w:r>
      <w:r/>
    </w:p>
    <w:p>
      <w:r/>
      <w:r>
        <w:t>Hii ni hatua ya kugeuka; mahubiri yalifikia mwisho na baraza likachukua hatua.</w:t>
      </w:r>
      <w:r/>
    </w:p>
    <w:p>
      <w:pPr>
        <w:pStyle w:val="Heading5"/>
      </w:pPr>
      <w:r>
        <w:t>wakachomwa mioyo</w:t>
      </w:r>
      <w:r/>
    </w:p>
    <w:p>
      <w:r/>
      <w:r>
        <w:t>Hii ni fumbo kwa, "kujawa na hasira"</w:t>
      </w:r>
      <w:r/>
    </w:p>
    <w:p>
      <w:pPr>
        <w:pStyle w:val="Heading5"/>
      </w:pPr>
      <w:r>
        <w:t>wakamsagia meno</w:t>
      </w:r>
      <w:r/>
    </w:p>
    <w:p>
      <w:r/>
      <w:r>
        <w:t>Hili ni fumbo linaloelezea hasira nzito au chuki. "walikuwa na hasira ambayo walisaga meno yao kwa pamoja."</w:t>
      </w:r>
      <w:r/>
    </w:p>
    <w:p>
      <w:pPr>
        <w:pStyle w:val="Heading5"/>
      </w:pPr>
      <w:r>
        <w:t>Aliangalia mbinguni kwa makini</w:t>
      </w:r>
      <w:r/>
    </w:p>
    <w:p>
      <w:r/>
      <w:r>
        <w:t>"Aliangalia juu kwenye mawingu."Inatokea kwamba Stefano peke yake aliona maono siyo mwingine yeyote katika mkutano.</w:t>
      </w:r>
      <w:r/>
    </w:p>
    <w:p>
      <w:pPr>
        <w:pStyle w:val="Heading5"/>
      </w:pPr>
      <w:r>
        <w:t>akaon utukufu wa Mungu</w:t>
      </w:r>
      <w:r/>
    </w:p>
    <w:p>
      <w:r/>
      <w:r>
        <w:t>Kwa kawaida watu walizoea kuuona utukufu wa Mungu kwa ishara ya nuru." :mwanga mkali kutoka kwa Mungu". Stefano katika maono yake alimwona Mwana wa Adamu amesimama mkono wa kuume wangu.</w:t>
      </w:r>
      <w:r/>
    </w:p>
    <w:p>
      <w:pPr>
        <w:pStyle w:val="Heading5"/>
      </w:pPr>
      <w:r>
        <w:t>Mwana wa Adam</w:t>
      </w:r>
      <w:r/>
    </w:p>
    <w:p>
      <w:r/>
      <w:r>
        <w:t>Stefano alimtambulisha Yesu kwa cheo cha "Mwana wa Adam."</w:t>
      </w:r>
      <w:r/>
    </w:p>
    <w:p>
      <w:pPr>
        <w:pStyle w:val="Heading4"/>
      </w:pPr>
      <w:r>
        <w:t>Acts 7:57</w:t>
      </w:r>
      <w:r/>
    </w:p>
    <w:p>
      <w:pPr>
        <w:pStyle w:val="Heading5"/>
      </w:pPr>
      <w:r>
        <w:t>wakaziba masikio yao</w:t>
      </w:r>
      <w:r/>
    </w:p>
    <w:p>
      <w:r/>
      <w:r>
        <w:t>Waliziba masikio yao wasiweze kusikia zaidi alichokuwa akisema Stefano.</w:t>
      </w:r>
      <w:r/>
    </w:p>
    <w:p>
      <w:pPr>
        <w:pStyle w:val="Heading5"/>
      </w:pPr>
      <w:r>
        <w:t>Nguo za nje</w:t>
      </w:r>
      <w:r/>
    </w:p>
    <w:p>
      <w:r/>
      <w:r>
        <w:t>mavazi ya nje au nguo mojawapo walizokuwa wakivaa juu ya nguo zingine.</w:t>
      </w:r>
      <w:r/>
    </w:p>
    <w:p>
      <w:pPr>
        <w:pStyle w:val="Heading5"/>
      </w:pPr>
      <w:r>
        <w:t>Wakamtupa nje ya mji</w:t>
      </w:r>
      <w:r/>
    </w:p>
    <w:p>
      <w:r/>
      <w:r>
        <w:t>baraza la wazee wakampiga Stefano wakamkamata kwa nguvu na kumtupa nje ya mji</w:t>
      </w:r>
      <w:r/>
    </w:p>
    <w:p>
      <w:pPr>
        <w:pStyle w:val="Heading5"/>
      </w:pPr>
      <w:r>
        <w:t>miguuni mwa</w:t>
      </w:r>
      <w:r/>
    </w:p>
    <w:p>
      <w:r/>
      <w:r>
        <w:t>"mbele ya "kwa kusudi la kuzilinda</w:t>
      </w:r>
      <w:r/>
    </w:p>
    <w:p>
      <w:pPr>
        <w:pStyle w:val="Heading5"/>
      </w:pPr>
      <w:r>
        <w:t>kijana</w:t>
      </w:r>
      <w:r/>
    </w:p>
    <w:p>
      <w:r/>
      <w:r>
        <w:t>Sauli alikuwa na umri wa kati ya miaka 30 wakati ule.</w:t>
      </w:r>
      <w:r/>
    </w:p>
    <w:p>
      <w:pPr>
        <w:pStyle w:val="Heading4"/>
      </w:pPr>
      <w:r>
        <w:t>Acts 7:59</w:t>
      </w:r>
      <w:r/>
    </w:p>
    <w:p>
      <w:pPr>
        <w:pStyle w:val="Heading5"/>
      </w:pPr>
      <w:r>
        <w:t>Sentensi unganishi</w:t>
      </w:r>
      <w:r/>
    </w:p>
    <w:p>
      <w:r/>
      <w:r>
        <w:t>Maelezo ya Stefano yanakomea katika sura hii ya 7.</w:t>
      </w:r>
      <w:r/>
    </w:p>
    <w:p>
      <w:pPr>
        <w:pStyle w:val="Heading5"/>
      </w:pPr>
      <w:r>
        <w:t>"Pokea roho yangu"</w:t>
      </w:r>
      <w:r/>
    </w:p>
    <w:p>
      <w:r/>
      <w:r>
        <w:t>"Chukua Roho yangu" Hili lilikuwa ni ombi toka kwa Stefano.</w:t>
      </w:r>
      <w:r/>
    </w:p>
    <w:p>
      <w:pPr>
        <w:pStyle w:val="Heading5"/>
      </w:pPr>
      <w:r>
        <w:t>Akapiga magoti</w:t>
      </w:r>
      <w:r/>
    </w:p>
    <w:p>
      <w:r/>
      <w:r>
        <w:t>Hii ni namna ya kuonyesha unyenyekevu kwa Mungu.</w:t>
      </w:r>
      <w:r/>
    </w:p>
    <w:p>
      <w:pPr>
        <w:pStyle w:val="Heading5"/>
      </w:pPr>
      <w:r>
        <w:t>usiwahesabie dhambi hii</w:t>
      </w:r>
      <w:r/>
    </w:p>
    <w:p>
      <w:r/>
      <w:r>
        <w:t>Inamaanisha; Uwasamehe dhambi hii.</w:t>
      </w:r>
      <w:r/>
    </w:p>
    <w:p>
      <w:pPr>
        <w:pStyle w:val="Heading5"/>
      </w:pPr>
      <w:r>
        <w:t>akakata roho</w:t>
      </w:r>
      <w:r/>
    </w:p>
    <w:p>
      <w:r/>
      <w:r>
        <w:t>Ni lugha nyingine kuonyesha umauti wa mtu.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7:1</w:t>
      </w:r>
      <w:r/>
    </w:p>
    <w:p>
      <w:pPr>
        <w:pStyle w:val="Heading5"/>
      </w:pPr>
      <w:r>
        <w:t>Stefano alianzia kwa kina nani kuelezea historia ya ahadi ya Mungu kwa wayahudi?</w:t>
      </w:r>
      <w:r/>
    </w:p>
    <w:p>
      <w:r/>
      <w:r>
        <w:t>Stefano alianza kutoa historia kwa kuzungumzia ahadi ya Mungu kwa Ibrahimu.</w:t>
      </w:r>
      <w:r/>
    </w:p>
    <w:p>
      <w:pPr>
        <w:pStyle w:val="Heading4"/>
      </w:pPr>
      <w:r>
        <w:t>Acts 7:4</w:t>
      </w:r>
      <w:r/>
    </w:p>
    <w:p>
      <w:pPr>
        <w:pStyle w:val="Heading5"/>
      </w:pPr>
      <w:r>
        <w:t>Ni ahadi gani Mungu alimwahidi Ibrahimu?</w:t>
      </w:r>
      <w:r/>
    </w:p>
    <w:p>
      <w:r/>
      <w:r>
        <w:t>Mungu alimwahidi Ibrahimu kumpatia nchi yeye na uzao wake.</w:t>
      </w:r>
      <w:r/>
    </w:p>
    <w:p>
      <w:pPr>
        <w:pStyle w:val="Heading5"/>
      </w:pPr>
      <w:r>
        <w:t>Kwanini ahadi ya Mungu kwa Ibrahimu ilionekana kutotimizwa?</w:t>
      </w:r>
      <w:r/>
    </w:p>
    <w:p>
      <w:r/>
      <w:r>
        <w:t>Ahadi ya Mungu ilionekana kutokuwezekana kwasababu Ibrahimu hakuwa na mtoto.</w:t>
      </w:r>
      <w:r/>
    </w:p>
    <w:p>
      <w:pPr>
        <w:pStyle w:val="Heading4"/>
      </w:pPr>
      <w:r>
        <w:t>Acts 7:6</w:t>
      </w:r>
      <w:r/>
    </w:p>
    <w:p>
      <w:pPr>
        <w:pStyle w:val="Heading5"/>
      </w:pPr>
      <w:r>
        <w:t>Mungu alimwambia Abraham nini kingeweza kutokea kwanza kwa uzao wake kwa miaka mia nne?</w:t>
      </w:r>
      <w:r/>
    </w:p>
    <w:p>
      <w:r/>
      <w:r>
        <w:t>Mungu alimwambia Abraham uzao wake ungekuwa mateka katika nchi ya ugeni kwa miaka mia nne</w:t>
      </w:r>
      <w:r/>
    </w:p>
    <w:p>
      <w:pPr>
        <w:pStyle w:val="Heading5"/>
      </w:pPr>
      <w:r>
        <w:t>Ni agano lipi ambalo Mungu alimpa Ibrahimu?</w:t>
      </w:r>
      <w:r/>
    </w:p>
    <w:p>
      <w:r/>
      <w:r>
        <w:t>Mungu alimpa Ibrahimu agano la tohara.</w:t>
      </w:r>
      <w:r/>
    </w:p>
    <w:p>
      <w:pPr>
        <w:pStyle w:val="Heading4"/>
      </w:pPr>
      <w:r>
        <w:t>Acts 7:9</w:t>
      </w:r>
      <w:r/>
    </w:p>
    <w:p>
      <w:pPr>
        <w:pStyle w:val="Heading5"/>
      </w:pPr>
      <w:r>
        <w:t>Ni kwa namna gani Yusufu alikuwa mtumwa katika nchi ya Misri?</w:t>
      </w:r>
      <w:r/>
    </w:p>
    <w:p>
      <w:r/>
      <w:r>
        <w:t>Ndugu zake walimwonea wivu wakamuuza katika nchi ya Misri</w:t>
      </w:r>
      <w:r/>
    </w:p>
    <w:p>
      <w:pPr>
        <w:pStyle w:val="Heading5"/>
      </w:pPr>
      <w:r>
        <w:t>Ni kwa namna gani Yusufu alikuwa mkuu nchi ya Misri?</w:t>
      </w:r>
      <w:r/>
    </w:p>
    <w:p>
      <w:r/>
      <w:r>
        <w:t>Mungu alimpa Yusufu neema na hekima mbele ya uso wa Farao</w:t>
      </w:r>
      <w:r/>
    </w:p>
    <w:p>
      <w:pPr>
        <w:pStyle w:val="Heading4"/>
      </w:pPr>
      <w:r>
        <w:t>Acts 7:11</w:t>
      </w:r>
      <w:r/>
    </w:p>
    <w:p>
      <w:pPr>
        <w:pStyle w:val="Heading5"/>
      </w:pPr>
      <w:r>
        <w:t>Yakobo alifanya nini wakati njaa ilipoingia katika nchi ya Kanani?</w:t>
      </w:r>
      <w:r/>
    </w:p>
    <w:p>
      <w:r/>
      <w:r>
        <w:t>Yakobo aliwatuma watoto wake wa kiume kwenda Misri kwasababu alisikia kule kulikuwa na nafaka.</w:t>
      </w:r>
      <w:r/>
    </w:p>
    <w:p>
      <w:pPr>
        <w:pStyle w:val="Heading4"/>
      </w:pPr>
      <w:r>
        <w:t>Acts 7:14</w:t>
      </w:r>
      <w:r/>
    </w:p>
    <w:p>
      <w:pPr>
        <w:pStyle w:val="Heading5"/>
      </w:pPr>
      <w:r>
        <w:t>Kwa nini Yakobo na jamaa yake walikwenda Misri?</w:t>
      </w:r>
      <w:r/>
    </w:p>
    <w:p>
      <w:r/>
      <w:r>
        <w:t>Yusufu aliwatuma ndugu zake kumwambia baba yao kwenda Misri</w:t>
      </w:r>
      <w:r/>
    </w:p>
    <w:p>
      <w:pPr>
        <w:pStyle w:val="Heading4"/>
      </w:pPr>
      <w:r>
        <w:t>Acts 7:17</w:t>
      </w:r>
      <w:r/>
    </w:p>
    <w:p>
      <w:pPr>
        <w:pStyle w:val="Heading5"/>
      </w:pPr>
      <w:r>
        <w:t>Nini kilitokea katika idadi ya Israel huko Misri kama ahadi ya Mungu ilivyokuwa karibu</w:t>
      </w:r>
      <w:r/>
    </w:p>
    <w:p>
      <w:r/>
      <w:r>
        <w:t>Idadi ya Waisraeli huko Misri ilikua na kuongezeka.</w:t>
      </w:r>
      <w:r/>
    </w:p>
    <w:p>
      <w:pPr>
        <w:pStyle w:val="Heading5"/>
      </w:pPr>
      <w:r>
        <w:t>Kwa jinsi gani mfalme mpya wa Misri alijaribu kupunguza idadi ya Waisraeli.</w:t>
      </w:r>
      <w:r/>
    </w:p>
    <w:p>
      <w:r/>
      <w:r>
        <w:t>Mfalme mpya aliwalazimisha Waisraeli kuwatupa watoto wachanga wa kiume ili wasiweze kuishi.</w:t>
      </w:r>
      <w:r/>
    </w:p>
    <w:p>
      <w:pPr>
        <w:pStyle w:val="Heading4"/>
      </w:pPr>
      <w:r>
        <w:t>Acts 7:20</w:t>
      </w:r>
      <w:r/>
    </w:p>
    <w:p>
      <w:pPr>
        <w:pStyle w:val="Heading5"/>
      </w:pPr>
      <w:r>
        <w:t>Jinsi gani Musa alipona ali hali naye alitupwa?</w:t>
      </w:r>
      <w:r/>
    </w:p>
    <w:p>
      <w:r/>
      <w:r>
        <w:t>Binti wa Mfalme Farao alimwokota Musa na kumlea kama mtoto wake mwenyewe.</w:t>
      </w:r>
      <w:r/>
    </w:p>
    <w:p>
      <w:pPr>
        <w:pStyle w:val="Heading4"/>
      </w:pPr>
      <w:r>
        <w:t>Acts 7:22</w:t>
      </w:r>
      <w:r/>
    </w:p>
    <w:p>
      <w:pPr>
        <w:pStyle w:val="Heading5"/>
      </w:pPr>
      <w:r>
        <w:t>Jinsi gani Musa alipata elimu?</w:t>
      </w:r>
      <w:r/>
    </w:p>
    <w:p>
      <w:r/>
      <w:r>
        <w:t>Musa alifundishwa mafunzo yote ya Kimisri</w:t>
      </w:r>
      <w:r/>
    </w:p>
    <w:p>
      <w:pPr>
        <w:pStyle w:val="Heading5"/>
      </w:pPr>
      <w:r>
        <w:t>Alipofikisha umri wa miaka arobaini, Musa alifanya nini alipowaona wana wa Israeli kutendewa mabaya?</w:t>
      </w:r>
      <w:r/>
    </w:p>
    <w:p>
      <w:r/>
      <w:r>
        <w:t>Musa aliwatetea waisraeli na hata kumpiga na kumwua Mmisri.</w:t>
      </w:r>
      <w:r/>
    </w:p>
    <w:p>
      <w:pPr>
        <w:pStyle w:val="Heading4"/>
      </w:pPr>
      <w:r>
        <w:t>Acts 7:29</w:t>
      </w:r>
      <w:r/>
    </w:p>
    <w:p>
      <w:pPr>
        <w:pStyle w:val="Heading5"/>
      </w:pPr>
      <w:r>
        <w:t>Musa alikimbilia wapi?</w:t>
      </w:r>
      <w:r/>
    </w:p>
    <w:p>
      <w:r/>
      <w:r>
        <w:t>Musa alikimbilia Midiani</w:t>
      </w:r>
      <w:r/>
    </w:p>
    <w:p>
      <w:pPr>
        <w:pStyle w:val="Heading5"/>
      </w:pPr>
      <w:r>
        <w:t>Wakati Musa alipotimiza umri wa miaka themanini, Je! Musa aliona nini?</w:t>
      </w:r>
      <w:r/>
    </w:p>
    <w:p>
      <w:r/>
      <w:r>
        <w:t>Musa alimwona malaika ndani ya miali ya moto ukiwaka katika kichaka.</w:t>
      </w:r>
      <w:r/>
    </w:p>
    <w:p>
      <w:pPr>
        <w:pStyle w:val="Heading4"/>
      </w:pPr>
      <w:r>
        <w:t>Acts 7:33</w:t>
      </w:r>
      <w:r/>
    </w:p>
    <w:p>
      <w:pPr>
        <w:pStyle w:val="Heading5"/>
      </w:pPr>
      <w:r>
        <w:t>Bwana alimwagiza Musa kwenda wapi, na kitu gani Mungu alikuwa anakwenda kufanya kule?</w:t>
      </w:r>
      <w:r/>
    </w:p>
    <w:p>
      <w:r/>
      <w:r>
        <w:t>Bwana alimwagiza Musa kwenda Misri, kwasababu Mungu alikuwa anakwenda kuwaokoa Waisraeli.</w:t>
      </w:r>
      <w:r/>
    </w:p>
    <w:p>
      <w:pPr>
        <w:pStyle w:val="Heading4"/>
      </w:pPr>
      <w:r>
        <w:t>Acts 7:35</w:t>
      </w:r>
      <w:r/>
    </w:p>
    <w:p>
      <w:pPr>
        <w:pStyle w:val="Heading5"/>
      </w:pPr>
      <w:r>
        <w:t>Ni kwa muda gani Musa aliwaongoza Waisraeli huko nyikani?</w:t>
      </w:r>
      <w:r/>
    </w:p>
    <w:p>
      <w:r/>
      <w:r>
        <w:t>Musa aliwaongoza Waisraeli nyikani kwa muda wa miaka arobaini.</w:t>
      </w:r>
      <w:r/>
    </w:p>
    <w:p>
      <w:pPr>
        <w:pStyle w:val="Heading5"/>
      </w:pPr>
      <w:r>
        <w:t>Musa alitabiri nini juu ya wana wa Israeli?</w:t>
      </w:r>
      <w:r/>
    </w:p>
    <w:p>
      <w:r/>
      <w:r>
        <w:t>Musa alitabiri kwa Waisraeli kwamba Mungu angemwinua nabii kama yeye miongoni mwa ndugu zao.</w:t>
      </w:r>
      <w:r/>
    </w:p>
    <w:p>
      <w:pPr>
        <w:pStyle w:val="Heading4"/>
      </w:pPr>
      <w:r>
        <w:t>Acts 7:41</w:t>
      </w:r>
      <w:r/>
    </w:p>
    <w:p>
      <w:pPr>
        <w:pStyle w:val="Heading5"/>
      </w:pPr>
      <w:r>
        <w:t>Ni kwa jinsi gani Waisrael waliigeuza mioyo yao na kutamani kurudi Misri?</w:t>
      </w:r>
      <w:r/>
    </w:p>
    <w:p>
      <w:r/>
      <w:r>
        <w:t>Waisraeli walitengeneza ndama wakaitolea sadaka kwa miungu.</w:t>
      </w:r>
      <w:r/>
    </w:p>
    <w:p>
      <w:pPr>
        <w:pStyle w:val="Heading5"/>
      </w:pPr>
      <w:r>
        <w:t>Namna gani Mungu aliwajibu Waisraeli juu ya kumwacha Yeye?</w:t>
      </w:r>
      <w:r/>
    </w:p>
    <w:p>
      <w:r/>
      <w:r>
        <w:t>Mungu aliwaacha Waisraeli na kuwaruhusu kutumikia viumbe wa mbinguni.</w:t>
      </w:r>
      <w:r/>
    </w:p>
    <w:p>
      <w:pPr>
        <w:pStyle w:val="Heading4"/>
      </w:pPr>
      <w:r>
        <w:t>Acts 7:43</w:t>
      </w:r>
      <w:r/>
    </w:p>
    <w:p>
      <w:pPr>
        <w:pStyle w:val="Heading5"/>
      </w:pPr>
      <w:r>
        <w:t>Ni wapi Mungu alisema angewapeleka Waisraeli?</w:t>
      </w:r>
      <w:r/>
    </w:p>
    <w:p>
      <w:r/>
      <w:r>
        <w:t>Mungu alisema angewapeleka Waisraeli utumwani Babeli.</w:t>
      </w:r>
      <w:r/>
    </w:p>
    <w:p>
      <w:pPr>
        <w:pStyle w:val="Heading4"/>
      </w:pPr>
      <w:r>
        <w:t>Acts 7:44</w:t>
      </w:r>
      <w:r/>
    </w:p>
    <w:p>
      <w:pPr>
        <w:pStyle w:val="Heading5"/>
      </w:pPr>
      <w:r>
        <w:t>Katika jangwa, Mungu aliwaamuru Israeli kujenga nini, ambacho baadaye walikibeba kwenda katika nchi?</w:t>
      </w:r>
      <w:r/>
    </w:p>
    <w:p>
      <w:r/>
      <w:r>
        <w:t>Katika jangwa Waisraeli walijenga hema la ushuhuda.</w:t>
      </w:r>
      <w:r/>
    </w:p>
    <w:p>
      <w:pPr>
        <w:pStyle w:val="Heading5"/>
      </w:pPr>
      <w:r>
        <w:t>Nani aliyeyafukuza mataifa mbele ya Waisraeli?</w:t>
      </w:r>
      <w:r/>
    </w:p>
    <w:p>
      <w:r/>
      <w:r>
        <w:t>Mungu aliwafukuza mataifa mbele ya Waisraeli.</w:t>
      </w:r>
      <w:r/>
    </w:p>
    <w:p>
      <w:pPr>
        <w:pStyle w:val="Heading5"/>
      </w:pPr>
      <w:r>
        <w:t>Nani aliuliza kujenga mahali pa makao ya Mungu?</w:t>
      </w:r>
      <w:r/>
    </w:p>
    <w:p>
      <w:r/>
      <w:r>
        <w:t>Daudi aliomba kumjengea Mungu mahali pa kukaa</w:t>
      </w:r>
      <w:r/>
    </w:p>
    <w:p>
      <w:pPr>
        <w:pStyle w:val="Heading4"/>
      </w:pPr>
      <w:r>
        <w:t>Acts 7:47</w:t>
      </w:r>
      <w:r/>
    </w:p>
    <w:p>
      <w:pPr>
        <w:pStyle w:val="Heading5"/>
      </w:pPr>
      <w:r>
        <w:t>Nani hasa aliyemjengea Mungu nyumba?</w:t>
      </w:r>
      <w:r/>
    </w:p>
    <w:p>
      <w:r/>
      <w:r>
        <w:t>Sulemani alimjengea Mungu nyumba.</w:t>
      </w:r>
      <w:r/>
    </w:p>
    <w:p>
      <w:pPr>
        <w:pStyle w:val="Heading5"/>
      </w:pPr>
      <w:r>
        <w:t>Mahali gani kilipo kiti cha Mungu aliye juu?</w:t>
      </w:r>
      <w:r/>
    </w:p>
    <w:p>
      <w:r/>
      <w:r>
        <w:t>Mungu Mkuu anakiti chake juu mbinguni.</w:t>
      </w:r>
      <w:r/>
    </w:p>
    <w:p>
      <w:pPr>
        <w:pStyle w:val="Heading4"/>
      </w:pPr>
      <w:r>
        <w:t>Acts 7:51</w:t>
      </w:r>
      <w:r/>
    </w:p>
    <w:p>
      <w:pPr>
        <w:pStyle w:val="Heading5"/>
      </w:pPr>
      <w:r>
        <w:t>Ni kwa vipi Stefano aliwashtaki watu kwa yale waliyokuwa wakitenda ,kama baba zao walivyotenda?</w:t>
      </w:r>
      <w:r/>
    </w:p>
    <w:p>
      <w:r/>
      <w:r>
        <w:t>Stefano aliwashtaki watu kwa kuendelea kumpinga Roho Mtakatifu.</w:t>
      </w:r>
      <w:r/>
    </w:p>
    <w:p>
      <w:pPr>
        <w:pStyle w:val="Heading5"/>
      </w:pPr>
      <w:r>
        <w:t>Je Stefano alisema nini kwa walioasi juu ya mmoja mwenye haki?</w:t>
      </w:r>
      <w:r/>
    </w:p>
    <w:p>
      <w:r/>
      <w:r>
        <w:t>Stefano alisema; watu walimsaliti na kumwua mmoja mwenye haki.</w:t>
      </w:r>
      <w:r/>
    </w:p>
    <w:p>
      <w:pPr>
        <w:pStyle w:val="Heading4"/>
      </w:pPr>
      <w:r>
        <w:t>Acts 7:54</w:t>
      </w:r>
      <w:r/>
    </w:p>
    <w:p>
      <w:pPr>
        <w:pStyle w:val="Heading5"/>
      </w:pPr>
      <w:r>
        <w:t>Ni kwa namna gani wajumbe wa baraza walliitikia kwa mashtaka ya Stefano?</w:t>
      </w:r>
      <w:r/>
    </w:p>
    <w:p>
      <w:r/>
      <w:r>
        <w:t>Wajumbe wa baraza walichomwa mioyo yao na kumsagia meno Stefano.</w:t>
      </w:r>
      <w:r/>
    </w:p>
    <w:p>
      <w:pPr>
        <w:pStyle w:val="Heading5"/>
      </w:pPr>
      <w:r>
        <w:t>Stefano alisema nini alipotazama macho yake juu?</w:t>
      </w:r>
      <w:r/>
    </w:p>
    <w:p>
      <w:r/>
      <w:r>
        <w:t>Stefano alisema, alimwona Yesu amesimama mkono wa kuume wa Mungu</w:t>
      </w:r>
      <w:r/>
    </w:p>
    <w:p>
      <w:pPr>
        <w:pStyle w:val="Heading4"/>
      </w:pPr>
      <w:r>
        <w:t>Acts 7:57</w:t>
      </w:r>
      <w:r/>
    </w:p>
    <w:p>
      <w:pPr>
        <w:pStyle w:val="Heading5"/>
      </w:pPr>
      <w:r>
        <w:t>Wajumbe wa baraza walifanya nini kwa Stefano?</w:t>
      </w:r>
      <w:r/>
    </w:p>
    <w:p>
      <w:r/>
      <w:r>
        <w:t>Wazee wa baraza walimwinukia, wakamtupa nje ya mji na kumpiga kwa mawe.</w:t>
      </w:r>
      <w:r/>
    </w:p>
    <w:p>
      <w:pPr>
        <w:pStyle w:val="Heading5"/>
      </w:pPr>
      <w:r>
        <w:t>Waliokuwa wakimpiga kwa mawe, mavazi yao ya nje waliyaweka kwa nani aliyekuwa shuhuda wa kifo cha Stefano?</w:t>
      </w:r>
      <w:r/>
    </w:p>
    <w:p>
      <w:r/>
      <w:r>
        <w:t>Walimpiga Stefano kwa mawe mavazi yao ya nje waliyaweka chini ya miguu ya Sauli aliyekuwa shuhuda wa kifo cha Stefano.</w:t>
      </w:r>
      <w:r/>
    </w:p>
    <w:p>
      <w:pPr>
        <w:pStyle w:val="Heading4"/>
      </w:pPr>
      <w:r>
        <w:t>Acts 7:59</w:t>
      </w:r>
      <w:r/>
    </w:p>
    <w:p>
      <w:pPr>
        <w:pStyle w:val="Heading5"/>
      </w:pPr>
      <w:r>
        <w:t>Jambo gani la mwisho Stefano aliomba kabla hajafa?</w:t>
      </w:r>
      <w:r/>
    </w:p>
    <w:p>
      <w:r/>
      <w:r>
        <w:t>Stefano alimwomba Mungu asiiangalie dhambi ya watu hao kwa kile walichokitenda.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08 Maelezo ya jumla</w:t>
      </w:r>
      <w:r/>
    </w:p>
    <w:p>
      <w:pPr>
        <w:pStyle w:val="Heading2"/>
      </w:pPr>
      <w:r>
        <w:t>Muundo na Mpangilio</w:t>
      </w:r>
      <w:r/>
    </w:p>
    <w:p>
      <w:r/>
      <w:r>
        <w:t>Tafsiri zingine zimeweka kila mstari wa ushairi mbele ya kulia kuliko maandishi mengine ili kurahisisha kusoma. ULB hufanya hivi na ushairi ambao umenukuliwa kutoka Agano la Kale 8:32-33</w:t>
      </w:r>
      <w:r/>
    </w:p>
    <w:p>
      <w:r/>
      <w:r>
        <w:t>Sentensi ya Kwanza ya mstari wa 1 inaishia na maelezo ya matukio ya sura ya 7: Luka anaanza sehemu mpya ya historia yake na maneno "Hapo ikaanza".</w:t>
      </w:r>
      <w:r/>
    </w:p>
    <w:p>
      <w:pPr>
        <w:pStyle w:val="Heading2"/>
      </w:pPr>
      <w:r>
        <w:t>Dhana maalum katika sura hii.</w:t>
      </w:r>
      <w:r/>
    </w:p>
    <w:p>
      <w:pPr>
        <w:pStyle w:val="Heading3"/>
      </w:pPr>
      <w:r>
        <w:t>upokea Roho Mtakatifu</w:t>
      </w:r>
      <w:r/>
    </w:p>
    <w:p>
      <w:r/>
      <w:r>
        <w:t>Katika sura hii, Luka anawazungumzia kwa mara ya kwanza juu ya watu wanaopokea Roho Mtakatifu (Matendo 8:15-19).Roho Mtakatifu alikuwa mbele amewawezesha waumini kunena kwa lugha, kuwaponya wagonjwa na kuishi kama jumuia na alikuwa amemjaza Stefano pia. Lakini wakati Wayahudi walipoanza kuwafunga waumini katika gereza waumini walioweza kutoroka Yerusalemu walitoroka na walipokuwa wakiondoka waliwahubiria watu kumhusu Yesu. Wakati watu waliosikia ujumbe kuhusu Yesu walipokea Roho Mtakatifu, viongozi wa kanisa walijua kwamba watu hao walikuwa waumini wa ukweli.</w:t>
      </w:r>
      <w:r/>
    </w:p>
    <w:p>
      <w:pPr>
        <w:pStyle w:val="Heading3"/>
      </w:pPr>
      <w:r>
        <w:t>Ilitangazwa</w:t>
      </w:r>
      <w:r/>
    </w:p>
    <w:p>
      <w:r/>
      <w:r>
        <w:t>Sura hii inazungumzia waumini wakitangaza neno, habari njema na kumtangaza Yesu kwamba ndiye Kristu kuliko sura zingine za kitabo cha Matendo. Neno "tangaza" ni tafsiri ya neno la Kigiriki linalomaanisha kusema habari njema kuhusu jambo ama kitu.</w:t>
      </w:r>
      <w:r/>
    </w:p>
    <w:p>
      <w:pPr>
        <w:pStyle w:val="Heading2"/>
      </w:pPr>
      <w:r>
        <w:t>Links:</w:t>
      </w:r>
      <w:r/>
      <w:r/>
    </w:p>
    <w:p>
      <w:pPr>
        <w:pStyle w:val="ListBullet"/>
        <w:spacing w:line="240" w:lineRule="auto"/>
        <w:ind w:left="720"/>
      </w:pPr>
      <w:r/>
      <w:hyperlink r:id="rId27">
        <w:r>
          <w:rPr>
            <w:color w:val="0000EE"/>
            <w:u w:val="single"/>
          </w:rPr>
          <w:t>Acts 08:01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8</w:t>
      </w:r>
      <w:r>
        <w:rPr>
          <w:vertAlign w:val="superscript"/>
        </w:rPr>
        <w:t>1</w:t>
      </w:r>
      <w:r>
        <w:t xml:space="preserve">Saul kan fi itfak fi mutu tou. Fi yom dak itihad bada did kenisa al kan fi Urselim; wa muminin kan kulu setetu hawuli manatik ta Yahudia wa Samaria, ile al rusul. </w:t>
      </w:r>
      <w:r>
        <w:rPr>
          <w:vertAlign w:val="superscript"/>
        </w:rPr>
        <w:t>2</w:t>
      </w:r>
      <w:r>
        <w:t xml:space="preserve">Nas al mukerisin dofunu Stephen wa kore be huzun sedid le huwo. </w:t>
      </w:r>
      <w:r>
        <w:rPr>
          <w:vertAlign w:val="superscript"/>
        </w:rPr>
        <w:t>3</w:t>
      </w:r>
      <w:r>
        <w:t>Lakin Saul hawil ashan bi demiru kenisa; Huwo gi ruwa min bet le bet wa bi gobudu rijal wa nuswan al amin fi Yesua, wa dakalu umon fi sijin.</w:t>
      </w:r>
      <w:r>
        <w:rPr>
          <w:vertAlign w:val="superscript"/>
        </w:rPr>
        <w:t>4</w:t>
      </w:r>
      <w:r>
        <w:t xml:space="preserve">Lakin lisa muminin al biga musetetin de ruwa gidam ma besiru kelima. </w:t>
      </w:r>
      <w:r>
        <w:rPr>
          <w:vertAlign w:val="superscript"/>
        </w:rPr>
        <w:t>5</w:t>
      </w:r>
      <w:r>
        <w:t>Philip ruwa tehet le medina ta Samaria wa besiru le umon al Mesih.</w:t>
      </w:r>
      <w:r>
        <w:rPr>
          <w:vertAlign w:val="superscript"/>
        </w:rPr>
        <w:t>6</w:t>
      </w:r>
      <w:r>
        <w:t xml:space="preserve">Adad kebir min nas kan gi balak tomon shedid fi kalam al Philip gi wonusu; Umon gi asuma be geliba wahid, wa umon alamat al huwo gi amulu. </w:t>
      </w:r>
      <w:r>
        <w:rPr>
          <w:vertAlign w:val="superscript"/>
        </w:rPr>
        <w:t>7</w:t>
      </w:r>
      <w:r>
        <w:t xml:space="preserve">Aruwah al batal tala min nas kutar al kan moskunin, bi kore be sot fok, wa kutar al shalalu wa abukerengat ligo ilaj. </w:t>
      </w:r>
      <w:r>
        <w:rPr>
          <w:vertAlign w:val="superscript"/>
        </w:rPr>
        <w:t>8</w:t>
      </w:r>
      <w:r>
        <w:t>Biga fi farah shedid fi medina dak.</w:t>
      </w:r>
      <w:r>
        <w:rPr>
          <w:vertAlign w:val="superscript"/>
        </w:rPr>
        <w:t>9</w:t>
      </w:r>
      <w:r>
        <w:t xml:space="preserve">Lakin kan fi zol tani fi medina isim tou Samaan, Bediri huwo kan amulu sokol sihiri; huwo kutu nas al fi Samaria gi istagarab, gi mesil gali huwo zol mohim. </w:t>
      </w:r>
      <w:r>
        <w:rPr>
          <w:vertAlign w:val="superscript"/>
        </w:rPr>
        <w:t>10</w:t>
      </w:r>
      <w:r>
        <w:t xml:space="preserve">Kulu Samarien, min al suker le al kebir gi kutu balak le huwo; umon gal, ''Zol de yau guwa azim ta Allah." </w:t>
      </w:r>
      <w:r>
        <w:rPr>
          <w:vertAlign w:val="superscript"/>
        </w:rPr>
        <w:t>11</w:t>
      </w:r>
      <w:r>
        <w:t>Umon gi asuma le huwo, ashan huwo kutu umon Istagrab fi wokit towil be sihiri tou de.</w:t>
      </w:r>
      <w:r>
        <w:rPr>
          <w:vertAlign w:val="superscript"/>
        </w:rPr>
        <w:t>12</w:t>
      </w:r>
      <w:r>
        <w:t xml:space="preserve">Lakin zaman umon amin le Philip ze huwo gi besiru kabar al kwes an molokut ta Allah wa be isim ta Yesua al Mesih, amidu umon kan , rujal wa nusuwan. </w:t>
      </w:r>
      <w:r>
        <w:rPr>
          <w:vertAlign w:val="superscript"/>
        </w:rPr>
        <w:t>13</w:t>
      </w:r>
      <w:r>
        <w:t>Hata Samaan be nefsu amin, wa baad ma amidu huwo, huwo istemir geni ma Philip. Huwo kan istagarab zaman huwo aiynu alamat wa azaim gi hasil,.</w:t>
      </w:r>
      <w:r>
        <w:rPr>
          <w:vertAlign w:val="superscript"/>
        </w:rPr>
        <w:t>14</w:t>
      </w:r>
      <w:r>
        <w:t xml:space="preserve">Zaman rusul asuma gali nas ta Samaria istagbil kalam ta Allah, umon rasulu Butrus umon , Yuhana le umon. </w:t>
      </w:r>
      <w:r>
        <w:rPr>
          <w:vertAlign w:val="superscript"/>
        </w:rPr>
        <w:t>15</w:t>
      </w:r>
      <w:r>
        <w:t xml:space="preserve">Zaman umon wosulu hinak, umon seli le umon, ashan umon bi akudu Roho al Kudus. </w:t>
      </w:r>
      <w:r>
        <w:rPr>
          <w:vertAlign w:val="superscript"/>
        </w:rPr>
        <w:t>16</w:t>
      </w:r>
      <w:r>
        <w:t xml:space="preserve">lahadi wokit dak, Roho al kudus ma ja le ai wahid min umon; Amidu umon bes fi isim ta Rabana Yesua. </w:t>
      </w:r>
      <w:r>
        <w:rPr>
          <w:vertAlign w:val="superscript"/>
        </w:rPr>
        <w:t>17</w:t>
      </w:r>
      <w:r>
        <w:t>Baad dak Butrus wa Yuhana kutu iden tomon fi ras tomon, wa umon akudu Roho al Kudus.</w:t>
      </w:r>
      <w:r>
        <w:rPr>
          <w:vertAlign w:val="superscript"/>
        </w:rPr>
        <w:t>18</w:t>
      </w:r>
      <w:r>
        <w:t xml:space="preserve">Zaman Samaan aiynu gali Roho al Kudus kan gi wodi be wasat kutu iden ta rosul', huwo wodi le umon gurus. </w:t>
      </w:r>
      <w:r>
        <w:rPr>
          <w:vertAlign w:val="superscript"/>
        </w:rPr>
        <w:t>19</w:t>
      </w:r>
      <w:r>
        <w:t>Huwo gal , ''Wodi le ana guwa de , kaman, ashan ai zol ana kutu iden le huwo bi akudu Roho al Kudus.''</w:t>
      </w:r>
      <w:r>
        <w:rPr>
          <w:vertAlign w:val="superscript"/>
        </w:rPr>
        <w:t>20</w:t>
      </w:r>
      <w:r>
        <w:t xml:space="preserve">Lakin Butrus kelimu le huwo, '' kede fida taki mutu ma inta, ashan inta gi fekir gali hadiya ta Allah bi ligo ma gurus. </w:t>
      </w:r>
      <w:r>
        <w:rPr>
          <w:vertAlign w:val="superscript"/>
        </w:rPr>
        <w:t>21</w:t>
      </w:r>
      <w:r>
        <w:t xml:space="preserve">Inta ma indu jusu au nisba fi hajat de, leanu gelba taki ma adil ma Allah. </w:t>
      </w:r>
      <w:r>
        <w:rPr>
          <w:vertAlign w:val="superscript"/>
        </w:rPr>
        <w:t>22</w:t>
      </w:r>
      <w:r>
        <w:t xml:space="preserve">Ashan kida tub min sokol sar al inta indu, wa seli le Rabuna, ashan huwo amkin bi afi inta min kalam inta gi fekir de. </w:t>
      </w:r>
      <w:r>
        <w:rPr>
          <w:vertAlign w:val="superscript"/>
        </w:rPr>
        <w:t>23</w:t>
      </w:r>
      <w:r>
        <w:t>Leanu ana gi aiynu inta maliyan be sim ta marara wa fi rubat ta katiya.''</w:t>
      </w:r>
      <w:r>
        <w:rPr>
          <w:vertAlign w:val="superscript"/>
        </w:rPr>
        <w:t>24</w:t>
      </w:r>
      <w:r>
        <w:t>Samaan juwabu wa gali, '' Seli le Rabuna min ajili ana, ashan kede ai haja al inta kelimu de kede ma hasil le ana.''</w:t>
      </w:r>
      <w:r>
        <w:rPr>
          <w:vertAlign w:val="superscript"/>
        </w:rPr>
        <w:t>25</w:t>
      </w:r>
      <w:r>
        <w:t>Zaman umon kalas wori kalam Rabuna Rabana, Butrus wa Yuhana raja le Urselim, wa gi besiru injil le bilad ketir ta Samarien.</w:t>
      </w:r>
      <w:r>
        <w:rPr>
          <w:vertAlign w:val="superscript"/>
        </w:rPr>
        <w:t>26</w:t>
      </w:r>
      <w:r>
        <w:t xml:space="preserve">Zaman malaika ta Rabuna wonusu le Philip wa gal, '' gum wa ruwa le tija ta junub le sika al gi ruwa tehet min Urselim le Gaza.''(Sika de fi sahara.( </w:t>
      </w:r>
      <w:r>
        <w:rPr>
          <w:vertAlign w:val="superscript"/>
        </w:rPr>
        <w:t>27</w:t>
      </w:r>
      <w:r>
        <w:t xml:space="preserve">Huwo gam wa ruwa. Hinak, kan fi rojul Habasi , kebir fi sulta wa sakal tehet Kandaka, melka ta Ethiopia. Huwo kan mosul le kulu malia ta Melka. Huwo kan ja le Urselim le ibada. </w:t>
      </w:r>
      <w:r>
        <w:rPr>
          <w:vertAlign w:val="superscript"/>
        </w:rPr>
        <w:t>28</w:t>
      </w:r>
      <w:r>
        <w:t>Huwo kan gi rija wa gi geni fi ras karlo tou, wa kan gi agara min kitab ta nebi Asaiah.</w:t>
      </w:r>
      <w:r>
        <w:rPr>
          <w:vertAlign w:val="superscript"/>
        </w:rPr>
        <w:t>29</w:t>
      </w:r>
      <w:r>
        <w:t xml:space="preserve">Roho kelimu le Philip, '' Ruwa wa geni gerib le karlo.'' </w:t>
      </w:r>
      <w:r>
        <w:rPr>
          <w:vertAlign w:val="superscript"/>
        </w:rPr>
        <w:t>30</w:t>
      </w:r>
      <w:r>
        <w:t xml:space="preserve">Philip biga jere le huwo, wa asuma huwo bi agara min sifir ta Asaiah al nebi, wa gal,'' Inta sei gi fahim haja al inta bi agara de?'' </w:t>
      </w:r>
      <w:r>
        <w:rPr>
          <w:vertAlign w:val="superscript"/>
        </w:rPr>
        <w:t>31</w:t>
      </w:r>
      <w:r>
        <w:t>Baad dak huwo gal , ''Ana bi fahim kef, kan mafi zol bi wori le ana?'' Huwo rahibu Philip ashan bi arkab fok wa geni ma huwo.</w:t>
      </w:r>
      <w:r>
        <w:rPr>
          <w:vertAlign w:val="superscript"/>
        </w:rPr>
        <w:t>32</w:t>
      </w:r>
      <w:r>
        <w:t xml:space="preserve">Aya al Kan rojul al Habasi gi agara yau zede, '' Shilu huwo ze koruf al gi ruwa dabau, Ze koruf al jazar gi gatau shuf tou wa huwo gi askut. ma gi fata kasuma tou. </w:t>
      </w:r>
      <w:r>
        <w:rPr>
          <w:vertAlign w:val="superscript"/>
        </w:rPr>
        <w:t>33</w:t>
      </w:r>
      <w:r>
        <w:t>Fi kalam batal al amulu le uwo, huwo ma bi ligo adala. Munu yau bi agder wonusu an ajial tou? Leanu haya tou kan silu min al ard''.</w:t>
      </w:r>
      <w:r>
        <w:rPr>
          <w:vertAlign w:val="superscript"/>
        </w:rPr>
        <w:t>34</w:t>
      </w:r>
      <w:r>
        <w:t xml:space="preserve">Rojul al Habasi asalu Philip, wa gal, ''Ana bi asalu inta, munu yau al nebi bi wonusu anu, nefsa tou, wele wahid tani?'' </w:t>
      </w:r>
      <w:r>
        <w:rPr>
          <w:vertAlign w:val="superscript"/>
        </w:rPr>
        <w:t>35</w:t>
      </w:r>
      <w:r>
        <w:t>Philip bada wonusu, wa bada be aya al huwo agara de, huwo beshiru le zol kabar kwes an Yesua.</w:t>
      </w:r>
      <w:r>
        <w:rPr>
          <w:vertAlign w:val="superscript"/>
        </w:rPr>
        <w:t>36</w:t>
      </w:r>
      <w:r>
        <w:t xml:space="preserve">Ze ma umon gi douru fi sika, umon ja fi mahal fogo moyo wa al zol kelimu, ''Aiynu, fi moyo hina. Sunu bi abusu ana ashan ma bi amidu?'' </w:t>
      </w:r>
      <w:r>
        <w:rPr>
          <w:vertAlign w:val="superscript"/>
        </w:rPr>
        <w:t>37</w:t>
      </w:r>
      <w:r>
        <w:rPr>
          <w:vertAlign w:val="superscript"/>
        </w:rPr>
        <w:t>38</w:t>
      </w:r>
      <w:r>
        <w:t>Yala rojul al Habasi de wogifu karlo . Philip wa zol de ruwa juwa moyo, wa Philip amidu huwo.</w:t>
      </w:r>
      <w:r>
        <w:rPr>
          <w:vertAlign w:val="superscript"/>
        </w:rPr>
        <w:t>39</w:t>
      </w:r>
      <w:r>
        <w:t xml:space="preserve">Zaman umon tala bara min moyo, Roho ta Rabuna shalu Philip. wa al zol de ma aiynu huwo tani mara, lakin huwo istemir be mamoria tou farahan. </w:t>
      </w:r>
      <w:r>
        <w:rPr>
          <w:vertAlign w:val="superscript"/>
        </w:rPr>
        <w:t>40</w:t>
      </w:r>
      <w:r>
        <w:t>Lakin Philip ruwa zahir fi mahal isim tou Azotus wa huwo ruwa be wasat ikilim dak, gi besiru injil le kulu mudun lahadi huwo ja le Caesarea.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Sauli alikuwa kwenye makubaliano ya kifo chake. Ndipo siku hiyo yakaanza mateso makuu kinyume cha kanisa lililokuwa Yerusalemu; na waaminio wote walitawanyika katika majimbo ya Yudea na Samaria, isipokuwa mitume.</w:t>
      </w:r>
      <w:r>
        <w:rPr>
          <w:vertAlign w:val="superscript"/>
        </w:rPr>
        <w:t>2</w:t>
      </w:r>
      <w:r>
        <w:t>Watu wachamungu walimzika Stefano na kufanya maombolezo makubwa juu yake.</w:t>
      </w:r>
      <w:r>
        <w:rPr>
          <w:vertAlign w:val="superscript"/>
        </w:rPr>
        <w:t>3</w:t>
      </w:r>
      <w:r>
        <w:t>Lakini Sauli alilidhuru sana kanisa. Alikwenda nyumba kwa nyumba na kuwavuruta nje wanawake na waume, na kuwatupa gerezani.</w:t>
      </w:r>
    </w:p>
    <w:p>
      <w:r/>
      <w:r>
        <w:rPr>
          <w:vertAlign w:val="superscript"/>
        </w:rPr>
        <w:t>4</w:t>
      </w:r>
      <w:r>
        <w:t>Waaminio ambao walikuwa wametawanyika bado walienda wakilihubiri neno.</w:t>
      </w:r>
      <w:r>
        <w:rPr>
          <w:vertAlign w:val="superscript"/>
        </w:rPr>
        <w:t>5</w:t>
      </w:r>
      <w:r>
        <w:t>Filipo akashuka katika mji wa Samaria na akamtangaza Kristo huko.</w:t>
      </w:r>
      <w:r>
        <w:rPr>
          <w:vertAlign w:val="superscript"/>
        </w:rPr>
        <w:t>6</w:t>
      </w:r>
      <w:r>
        <w:t>Baada ya makutano kusikia na nakuziona ishara alizofanya Filipo; wakaweka umakini juu ya kile alichokisema.</w:t>
      </w:r>
      <w:r>
        <w:rPr>
          <w:vertAlign w:val="superscript"/>
        </w:rPr>
        <w:t>7</w:t>
      </w:r>
      <w:r>
        <w:t>Kutoka hapo watu wengi waliokuwa na pepo wachafu waliwatoka, huku wakilia kwa sauti kuu na wengi waliokuwa wamepooza na kulemaa waliponywa.</w:t>
      </w:r>
      <w:r>
        <w:rPr>
          <w:vertAlign w:val="superscript"/>
        </w:rPr>
        <w:t>8</w:t>
      </w:r>
      <w:r>
        <w:t>Na kulikuwa na furaha kubwa katika mji.</w:t>
      </w:r>
    </w:p>
    <w:p>
      <w:r/>
      <w:r>
        <w:rPr>
          <w:vertAlign w:val="superscript"/>
        </w:rPr>
        <w:t>9</w:t>
      </w:r>
      <w:r>
        <w:t>Lakini palikuwepo na mtu mmoja katika mji ule akiitwa Simoni, ambaye hapo awali alikuwa akifanya uchawi; ambao aliutumia kuwashangaza watu wa mji wa Samaria, wakati akisema kuwa yeye ni mtu wa muhimu.</w:t>
      </w:r>
      <w:r>
        <w:rPr>
          <w:vertAlign w:val="superscript"/>
        </w:rPr>
        <w:t>10</w:t>
      </w:r>
      <w:r>
        <w:t>Wasamaria wote tangu mdogo hadi mkubwa, wakamakinika kwake huku wakisema; ‘Mtu huyu ni ile nguvu ya Mungu ambayo ni kuu.’</w:t>
      </w:r>
      <w:r>
        <w:rPr>
          <w:vertAlign w:val="superscript"/>
        </w:rPr>
        <w:t>11</w:t>
      </w:r>
      <w:r>
        <w:t>Wakamsikiliza kwa sababu alikuwa kwa uchawi wake amewashangaza kwa muda mrefu.</w:t>
      </w:r>
      <w:r>
        <w:rPr>
          <w:vertAlign w:val="superscript"/>
        </w:rPr>
        <w:t>12</w:t>
      </w:r>
      <w:r>
        <w:t>Lakini wakati walipoamini Filipo alipokuwa akitangaza juu ya ufalme wa Mungu na juu ya jina la Yesu Kristo, walibatizwa, wanaume kwa wanawake.</w:t>
      </w:r>
      <w:r>
        <w:rPr>
          <w:vertAlign w:val="superscript"/>
        </w:rPr>
        <w:t>13</w:t>
      </w:r>
      <w:r>
        <w:t>Hata Simoni mwenyewe aliamini na baada ya kubatizwa, aliendelea kuwa na Filipo na alipoona ishara na miujiza iliyokuwa ikitendeka, alishangaa.</w:t>
      </w:r>
    </w:p>
    <w:p>
      <w:r/>
      <w:r>
        <w:rPr>
          <w:vertAlign w:val="superscript"/>
        </w:rPr>
        <w:t>14</w:t>
      </w:r>
      <w:r>
        <w:t>Wakati mitume wa Yerusalemu waliposikia kuwa sasa Samaria imepokea neno la Mungu, wakawatuma kwao Petro na Yohana.</w:t>
      </w:r>
      <w:r>
        <w:rPr>
          <w:vertAlign w:val="superscript"/>
        </w:rPr>
        <w:t>15</w:t>
      </w:r>
      <w:r>
        <w:t>Wakati walipokuwa washashuka waliwaombea, kwamba wampokee Roho Mtakatifu.</w:t>
      </w:r>
      <w:r>
        <w:rPr>
          <w:vertAlign w:val="superscript"/>
        </w:rPr>
        <w:t>16</w:t>
      </w:r>
      <w:r>
        <w:t>Kwani mpaka wakati huo Roho Mtakatifu alikuwa hajawashukia hata mmoja wao; walikuwa tu wamebatizwa kwa jina la Bwana Yesu.</w:t>
      </w:r>
      <w:r>
        <w:rPr>
          <w:vertAlign w:val="superscript"/>
        </w:rPr>
        <w:t>17</w:t>
      </w:r>
      <w:r>
        <w:t>Ndipo Petro na Yohana wakawawekea mikono, nao wakampokea Roho Mtakatifu.</w:t>
      </w:r>
    </w:p>
    <w:p>
      <w:r/>
      <w:r>
        <w:rPr>
          <w:vertAlign w:val="superscript"/>
        </w:rPr>
        <w:t>18</w:t>
      </w:r>
      <w:r>
        <w:t>Wakati Simoni alipoona kwamba Roho Mtakatifu ametolewa kupitia kuwekewa mikono na mitume; akataka kuwapa pesa,</w:t>
      </w:r>
      <w:r>
        <w:rPr>
          <w:vertAlign w:val="superscript"/>
        </w:rPr>
        <w:t>19</w:t>
      </w:r>
      <w:r>
        <w:t>akasema, “Nipeni haya mamlaka, ili kila nitakayemwekea mikono apokee Roho Mtakatifu.”</w:t>
      </w:r>
    </w:p>
    <w:p>
      <w:r/>
      <w:r>
        <w:rPr>
          <w:vertAlign w:val="superscript"/>
        </w:rPr>
        <w:t>20</w:t>
      </w:r>
      <w:r>
        <w:t>Lakini Petro akamwambia; “Pesa yako na iangamie pamoja nawe, kwa sababu umefikiri kuwa karama ya Mungu inapatikana kwa pesa.</w:t>
      </w:r>
      <w:r>
        <w:rPr>
          <w:vertAlign w:val="superscript"/>
        </w:rPr>
        <w:t>21</w:t>
      </w:r>
      <w:r>
        <w:t>Hauna sehemu katika jambo hili, kwa sababu moyo wako si mnyoofu mbele za Mungu.</w:t>
      </w:r>
      <w:r>
        <w:rPr>
          <w:vertAlign w:val="superscript"/>
        </w:rPr>
        <w:t>22</w:t>
      </w:r>
      <w:r>
        <w:t>Hivyo basi, tubu uovu wako huu na kumwomba Bwana anaweza labda kukusamehe nia ya moyo wako.</w:t>
      </w:r>
      <w:r>
        <w:rPr>
          <w:vertAlign w:val="superscript"/>
        </w:rPr>
        <w:t>23</w:t>
      </w:r>
      <w:r>
        <w:t>Kwa maana naona uko katika sumu ya uchungu na kifungo cha dhambi.”</w:t>
      </w:r>
    </w:p>
    <w:p>
      <w:r/>
      <w:r>
        <w:rPr>
          <w:vertAlign w:val="superscript"/>
        </w:rPr>
        <w:t>24</w:t>
      </w:r>
      <w:r>
        <w:t>Simoni akajibu na kusema, “Mwombeni Bwana kwa ajili yangu, kwa kuwa mambo yote mliyozungumza yaweza kunitokea.”</w:t>
      </w:r>
    </w:p>
    <w:p>
      <w:r/>
      <w:r>
        <w:rPr>
          <w:vertAlign w:val="superscript"/>
        </w:rPr>
        <w:t>25</w:t>
      </w:r>
      <w:r>
        <w:t>Wakati Petro na Yohana walipokuwa wameshuhudia na kuhubiri neno la Bwana, walirudi Yerusalemu; wakihubiri injili katika vijiji vingi vya Wasamaria.</w:t>
      </w:r>
    </w:p>
    <w:p>
      <w:r/>
      <w:r>
        <w:rPr>
          <w:vertAlign w:val="superscript"/>
        </w:rPr>
        <w:t>26</w:t>
      </w:r>
      <w:r>
        <w:t>Basi malaika wa Bwana akanena na Filipo na kusema, “Inuka na uende kusini katika njia iendayo chini ya kutoka Yerusalemu kuelekea Gaza.” (Njia hii iko katika jangwa).</w:t>
      </w:r>
      <w:r>
        <w:rPr>
          <w:vertAlign w:val="superscript"/>
        </w:rPr>
        <w:t>27</w:t>
      </w:r>
      <w:r>
        <w:t>Akainuka na kwenda. Tazama, kulikuwa na mtu wa Ethiopia, towashi mwenye mamlaka kuu chini ya Kandasa; malkia wa Ethiopia. Ndiye aliyekuwa msimamizi wa hazina yake yote; naye alikuwa amekwenda Yerusalemu kuabudu.</w:t>
      </w:r>
      <w:r>
        <w:rPr>
          <w:vertAlign w:val="superscript"/>
        </w:rPr>
        <w:t>28</w:t>
      </w:r>
      <w:r>
        <w:t>Alikuwa akirejea ameketi garini mwake akisoma kitabu cha nabii Isaya.</w:t>
      </w:r>
    </w:p>
    <w:p>
      <w:r/>
      <w:r>
        <w:rPr>
          <w:vertAlign w:val="superscript"/>
        </w:rPr>
        <w:t>29</w:t>
      </w:r>
      <w:r>
        <w:t>Roho akasema na Filipo, “Sogea karibu na gari hili ukashikamane nalo.”</w:t>
      </w:r>
    </w:p>
    <w:p>
      <w:r/>
      <w:r>
        <w:rPr>
          <w:vertAlign w:val="superscript"/>
        </w:rPr>
        <w:t>30</w:t>
      </w:r>
      <w:r>
        <w:t>Hivyo Filipo akamkimbilia, akamsikia akisoma katika kitabu cha nabii Isaya; akasema, “Je, unafahamu unachokisoma?”</w:t>
      </w:r>
    </w:p>
    <w:p>
      <w:r/>
      <w:r>
        <w:rPr>
          <w:vertAlign w:val="superscript"/>
        </w:rPr>
        <w:t>31</w:t>
      </w:r>
      <w:r>
        <w:t>Ndipo Muethiopia akasema, “Nitawezaje mtu asiponiongoza?” Akamsihi Filipo apande garini na kuketi pamoja naye.</w:t>
      </w:r>
    </w:p>
    <w:p>
      <w:r/>
      <w:r>
        <w:rPr>
          <w:vertAlign w:val="superscript"/>
        </w:rPr>
        <w:t>32</w:t>
      </w:r>
      <w:r>
        <w:t>Sasa fungu la maandiko alilokuwa akisoma Muethiopia ni hili; ‘Aliongozwa kama kondoo kwenda machinjioni kuchinjwa, na kama kondoo alinyamaza kimya, hakufungua kinywa chake:</w:t>
      </w:r>
      <w:r>
        <w:rPr>
          <w:vertAlign w:val="superscript"/>
        </w:rPr>
        <w:t>33</w:t>
      </w:r>
      <w:r>
        <w:t>Kwa kuhuzunishwa kwake hukumu yake iliondolewa: Nani ataeleza kizazi chake? Maisha yake yameondolewa katika nchi.’</w:t>
      </w:r>
    </w:p>
    <w:p>
      <w:r/>
      <w:r>
        <w:rPr>
          <w:vertAlign w:val="superscript"/>
        </w:rPr>
        <w:t>34</w:t>
      </w:r>
      <w:r>
        <w:t>Hivyo towashi akamwuliza Filipo, na kusema, “Nakuomba, ni nabii yupi ambaye anaongelewa habari zake, ni kuhusu yeye, au za mtu mwingine?”</w:t>
      </w:r>
      <w:r>
        <w:rPr>
          <w:vertAlign w:val="superscript"/>
        </w:rPr>
        <w:t>35</w:t>
      </w:r>
      <w:r>
        <w:t>Filipo alianza kuzungumza, na kuanzia andiko hili la Isaya alimtangazia injili kuhusu Yesu.</w:t>
      </w:r>
    </w:p>
    <w:p>
      <w:r/>
      <w:r>
        <w:rPr>
          <w:vertAlign w:val="superscript"/>
        </w:rPr>
        <w:t>36</w:t>
      </w:r>
      <w:r>
        <w:t>Wakiwa njiani, wakafika mahali penye maji, towashi akasema, “Tazama, pana maji hapa. Nini kinazuia nisibatizwe?”</w:t>
      </w:r>
      <w:r>
        <w:rPr>
          <w:vertAlign w:val="superscript"/>
        </w:rPr>
        <w:t>37</w:t>
      </w:r>
      <w:r>
        <w:t>Filipo akamwambia, “Ukiamini kwa moyo wako wote unaweza kubatizwa.” Hivyo Muethiopia akajibu, “Naamini kwamba Yesu Kristo ni Mwana wa Mungu.”</w:t>
      </w:r>
      <w:r>
        <w:rPr>
          <w:vertAlign w:val="superscript"/>
        </w:rPr>
        <w:t>38</w:t>
      </w:r>
      <w:r>
        <w:t>Ndipo Muethiopia akaamuru gari lisimame. Walikwenda ndani ya maji, Filipo pamoja na towashi, na Filipo akambatiza.</w:t>
      </w:r>
      <w:r>
        <w:rPr>
          <w:vertAlign w:val="superscript"/>
        </w:rPr>
        <w:t>39</w:t>
      </w:r>
      <w:r>
        <w:t>Wakati walipotoka kwenye maji, Roho wa Bwana akamnyakua Filipo mbali; towashi hakumwona tena, akaenda njia yake akifurahia.</w:t>
      </w:r>
    </w:p>
    <w:p>
      <w:pPr>
        <w:pBdr>
          <w:bottom w:val="single" w:sz="6" w:space="1" w:color="auto"/>
        </w:pBdr>
      </w:pPr>
      <w:r/>
      <w:r>
        <w:rPr>
          <w:vertAlign w:val="superscript"/>
        </w:rPr>
        <w:t>40</w:t>
      </w:r>
      <w:r>
        <w:t>Lakini Filipo akatokea Azoto. Alipita katika mkoa ule na kuhubiri injili katika miji yote mpaka alipofika Kaisaria.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8:1</w:t>
      </w:r>
      <w:r/>
    </w:p>
    <w:p>
      <w:pPr>
        <w:pStyle w:val="Heading5"/>
      </w:pPr>
      <w:r>
        <w:t>Sentensi unganishi</w:t>
      </w:r>
      <w:r/>
    </w:p>
    <w:p>
      <w:r/>
      <w:r>
        <w:t>Simlizi inamalizika kumhusu Stefano, kuanzia sura hii ya 8 simlizi inaanza kumtaja Sauli.</w:t>
      </w:r>
      <w:r/>
    </w:p>
    <w:p>
      <w:pPr>
        <w:pStyle w:val="Heading5"/>
      </w:pPr>
      <w:r>
        <w:t>siku hiyo ndipo alipoanza... isipokuwa mitume.</w:t>
      </w:r>
      <w:r/>
    </w:p>
    <w:p>
      <w:r/>
      <w:r>
        <w:t>Sehemu ya mstari huu wa 1 ni habari inayoeleza kuanza kwa mateso kwa watu wa njia ile baada ya kifo cha Stefano. Unaelezea sababu za Paulo kuanzisha mateso hayo kwa waumini.</w:t>
      </w:r>
      <w:r/>
    </w:p>
    <w:p>
      <w:pPr>
        <w:pStyle w:val="Heading5"/>
      </w:pPr>
      <w:r>
        <w:t>Siku hizo</w:t>
      </w:r>
      <w:r/>
    </w:p>
    <w:p>
      <w:r/>
      <w:r>
        <w:t>Hii inahusu siku ambayo Stefano aliuawa,</w:t>
      </w:r>
      <w:r/>
    </w:p>
    <w:p>
      <w:pPr>
        <w:pStyle w:val="Heading5"/>
      </w:pPr>
      <w:r>
        <w:t>Waaminio wote walitawanyika</w:t>
      </w:r>
      <w:r/>
    </w:p>
    <w:p>
      <w:r/>
      <w:r>
        <w:t>Hii ni inavumisha wengi au zaidi ya waamini wa Yerusalem waliyakimbia mateso.</w:t>
      </w:r>
      <w:r/>
    </w:p>
    <w:p>
      <w:pPr>
        <w:pStyle w:val="Heading5"/>
      </w:pPr>
      <w:r>
        <w:t>Isipokuwa mitume</w:t>
      </w:r>
      <w:r/>
    </w:p>
    <w:p>
      <w:r/>
      <w:r>
        <w:t>Inadhihirisha kwamba mitume walibaki Yerusalem ingawa hawakuyazoea hayo mateso makubwa</w:t>
      </w:r>
      <w:r/>
    </w:p>
    <w:p>
      <w:pPr>
        <w:pStyle w:val="Heading5"/>
      </w:pPr>
      <w:r>
        <w:t>Watu wacha Mungu</w:t>
      </w:r>
      <w:r/>
    </w:p>
    <w:p>
      <w:r/>
      <w:r>
        <w:t>"Watu wenye hofu ya Mungu" au "Watu waliomuogopa Mungu</w:t>
      </w:r>
      <w:r/>
    </w:p>
    <w:p>
      <w:pPr>
        <w:pStyle w:val="Heading5"/>
      </w:pPr>
      <w:r>
        <w:t>Wakafanya maombolezo makubwa</w:t>
      </w:r>
      <w:r/>
    </w:p>
    <w:p>
      <w:r/>
      <w:r>
        <w:t>"Wakalia sana ...juu yake"</w:t>
      </w:r>
      <w:r/>
    </w:p>
    <w:p>
      <w:pPr>
        <w:pStyle w:val="Heading5"/>
      </w:pPr>
      <w:r>
        <w:t>Aliwaburuza wanaume na wanawake</w:t>
      </w:r>
      <w:r/>
    </w:p>
    <w:p>
      <w:r/>
      <w:r>
        <w:t>Sauli aliwachukua kwa nguvu Wayahudi waamini na kuwatoa nje ya nyumba zao na kuwatupa gerezani.</w:t>
      </w:r>
      <w:r/>
    </w:p>
    <w:p>
      <w:pPr>
        <w:pStyle w:val="Heading5"/>
      </w:pPr>
      <w:r>
        <w:t>Wanaume na wanawake</w:t>
      </w:r>
      <w:r/>
    </w:p>
    <w:p>
      <w:r/>
      <w:r>
        <w:t>inaelezea juu wanaume na wanawake ambao waliokuwa wamemwamini Yesu.</w:t>
      </w:r>
      <w:r/>
    </w:p>
    <w:p>
      <w:pPr>
        <w:pStyle w:val="Heading4"/>
      </w:pPr>
      <w:r>
        <w:t>Acts 8:4</w:t>
      </w:r>
      <w:r/>
    </w:p>
    <w:p>
      <w:pPr>
        <w:pStyle w:val="Heading5"/>
      </w:pPr>
      <w:r>
        <w:t>Sentensi unganishi</w:t>
      </w:r>
      <w:r/>
    </w:p>
    <w:p>
      <w:r/>
      <w:r>
        <w:t>Hapa panaanzia simlizi inayomhusu Filipi, ambaye watu walikuwa wamemchagua kuwa shemasi,</w:t>
      </w:r>
      <w:r/>
    </w:p>
    <w:p>
      <w:pPr>
        <w:pStyle w:val="Heading5"/>
      </w:pPr>
      <w:r>
        <w:t>Ambao walikuwa wametawanyika</w:t>
      </w:r>
      <w:r/>
    </w:p>
    <w:p>
      <w:r/>
      <w:r>
        <w:t>" waumini ambao walikuwa wametanyika kwa mateso makubwa".</w:t>
      </w:r>
      <w:r/>
    </w:p>
    <w:p>
      <w:pPr>
        <w:pStyle w:val="Heading5"/>
      </w:pPr>
      <w:r>
        <w:t>Alienda mpaka Mji wa Samaria</w:t>
      </w:r>
      <w:r/>
    </w:p>
    <w:p>
      <w:r/>
      <w:r>
        <w:t>"Kwenda chini" Neno limetumika hapa kwasababu Samaria iko kwenye ukanda wa chini zaidi ya Yerusalemu.</w:t>
      </w:r>
      <w:r/>
    </w:p>
    <w:p>
      <w:pPr>
        <w:pStyle w:val="Heading5"/>
      </w:pPr>
      <w:r>
        <w:t>Mji wa Samaria</w:t>
      </w:r>
      <w:r/>
    </w:p>
    <w:p>
      <w:r/>
      <w:r>
        <w:t>Haiko wazi kama ni mji wa Samaria katika mji wa Samaria.</w:t>
      </w:r>
      <w:r/>
    </w:p>
    <w:p>
      <w:pPr>
        <w:pStyle w:val="Heading5"/>
      </w:pPr>
      <w:r>
        <w:t>akamtangaza Kristo huko</w:t>
      </w:r>
      <w:r/>
    </w:p>
    <w:p>
      <w:r/>
      <w:r>
        <w:t>Cheyo "Kristo" kinamwelezea Yesu, Masihi.</w:t>
      </w:r>
      <w:r/>
    </w:p>
    <w:p>
      <w:pPr>
        <w:pStyle w:val="Heading4"/>
      </w:pPr>
      <w:r>
        <w:t>Acts 8:6</w:t>
      </w:r>
      <w:r/>
    </w:p>
    <w:p>
      <w:pPr>
        <w:pStyle w:val="Heading5"/>
      </w:pPr>
      <w:r>
        <w:t>Wakati makutano ya watu</w:t>
      </w:r>
      <w:r/>
    </w:p>
    <w:p>
      <w:r/>
      <w:r>
        <w:t>"Wakati makutano ya watu kutoka mji wa Samaria." Lilikuwa eneo lililobainishwa huko nyuma</w:t>
      </w:r>
      <w:r/>
    </w:p>
    <w:p>
      <w:pPr>
        <w:pStyle w:val="Heading5"/>
      </w:pPr>
      <w:r>
        <w:t>Wakaweka umakini</w:t>
      </w:r>
      <w:r/>
    </w:p>
    <w:p>
      <w:r/>
      <w:r>
        <w:t>Sababu ya watu kuweka umakini ilikuwa ni uponyaji wote alioufanya Filipo.</w:t>
      </w:r>
      <w:r/>
    </w:p>
    <w:p>
      <w:pPr>
        <w:pStyle w:val="Heading5"/>
      </w:pPr>
      <w:r>
        <w:t>Kutoka hapo watu wengi waliosikia, pepo wachafu waliwatoka watu huku wakilia kwa sauti kubwa</w:t>
      </w:r>
      <w:r/>
    </w:p>
    <w:p>
      <w:r/>
      <w:r>
        <w:t>"roho wachafu walikuwa wakipaza sauti na kutoka kwa watu waliokuwa nayo.</w:t>
      </w:r>
      <w:r/>
    </w:p>
    <w:p>
      <w:pPr>
        <w:pStyle w:val="Heading5"/>
      </w:pPr>
      <w:r>
        <w:t>Na kulikuwa na furaha kubwa katika mji.</w:t>
      </w:r>
      <w:r/>
    </w:p>
    <w:p>
      <w:r/>
      <w:r>
        <w:t>Watu wa mji walikuwa na furaha kubwa</w:t>
      </w:r>
      <w:r/>
    </w:p>
    <w:p>
      <w:pPr>
        <w:pStyle w:val="Heading4"/>
      </w:pPr>
      <w:r>
        <w:t>Acts 8:9</w:t>
      </w:r>
      <w:r/>
    </w:p>
    <w:p>
      <w:pPr>
        <w:pStyle w:val="Heading5"/>
      </w:pPr>
      <w:r>
        <w:t>Maelezo ya jumla</w:t>
      </w:r>
      <w:r/>
    </w:p>
    <w:p>
      <w:r/>
      <w:r>
        <w:t>Simoni ametajwa kwenye simlizi hii ya Filipo. Mistari ya 9-11ni maelezo yanayomhusu Simoni ya kuwa alikuwa nani miongoni mwa wasamaria.</w:t>
      </w:r>
      <w:r/>
    </w:p>
    <w:p>
      <w:pPr>
        <w:pStyle w:val="Heading5"/>
      </w:pPr>
      <w:r>
        <w:t>Lakini palikuwana mtu mmoja ...jina lake Simoni</w:t>
      </w:r>
      <w:r/>
    </w:p>
    <w:p>
      <w:r/>
      <w:r>
        <w:t>Hii ni njia ya kumtambulisha mtu mgeni katika simulizi. Lugha yako pengine inaweza kutumia maneno tofauti kumtambulisha mtu mgeni katika simulizi.</w:t>
      </w:r>
      <w:r/>
    </w:p>
    <w:p>
      <w:pPr>
        <w:pStyle w:val="Heading5"/>
      </w:pPr>
      <w:r>
        <w:t>Mji</w:t>
      </w:r>
      <w:r/>
    </w:p>
    <w:p>
      <w:r/>
      <w:r>
        <w:t>"Mji wa Samaria"</w:t>
      </w:r>
      <w:r/>
    </w:p>
    <w:p>
      <w:pPr>
        <w:pStyle w:val="Heading5"/>
      </w:pPr>
      <w:r>
        <w:t>Wasamaria wote tangu mdogo hata mkubwa</w:t>
      </w:r>
      <w:r/>
    </w:p>
    <w:p>
      <w:r/>
      <w:r>
        <w:t>Hii inaongeza chumvi. "Wasamaria wengi katika mji wa Samaria.:</w:t>
      </w:r>
      <w:r/>
    </w:p>
    <w:p>
      <w:pPr>
        <w:pStyle w:val="Heading5"/>
      </w:pPr>
      <w:r>
        <w:t>Huyu mtu ni ile nguvu ya Mungu ambayo ni Kuu.</w:t>
      </w:r>
      <w:r/>
    </w:p>
    <w:p>
      <w:r/>
      <w:r>
        <w:t>Watu walikuwa wanasema kwamba Simoni ni nguvu ya Mungu inayojulikana Nguvu Kuu.</w:t>
      </w:r>
      <w:r/>
    </w:p>
    <w:p>
      <w:pPr>
        <w:pStyle w:val="Heading4"/>
      </w:pPr>
      <w:r>
        <w:t>Acts 8:12</w:t>
      </w:r>
      <w:r/>
    </w:p>
    <w:p>
      <w:pPr>
        <w:pStyle w:val="Heading5"/>
      </w:pPr>
      <w:r>
        <w:t>Sentensi unganishi</w:t>
      </w:r>
      <w:r/>
    </w:p>
    <w:p>
      <w:r/>
      <w:r>
        <w:t>Mistari hii anatoa maelezo zaidi kuhusu Simoni na baadhi ya Wasamaria waliokuwa wakimwamini Yesu.</w:t>
      </w:r>
      <w:r/>
    </w:p>
    <w:p>
      <w:pPr>
        <w:pStyle w:val="Heading5"/>
      </w:pPr>
      <w:r>
        <w:t>Wakabatizwa.</w:t>
      </w:r>
      <w:r/>
    </w:p>
    <w:p>
      <w:r/>
      <w:r>
        <w:t>Filipo aliwabatiza waamini wapya</w:t>
      </w:r>
      <w:r/>
    </w:p>
    <w:p>
      <w:pPr>
        <w:pStyle w:val="Heading5"/>
      </w:pPr>
      <w:r>
        <w:t>Na Simoni mwenyewe aliamini</w:t>
      </w:r>
      <w:r/>
    </w:p>
    <w:p>
      <w:r/>
      <w:r>
        <w:t>Neno "mwenyewe" linatumika kumwelezea Simoni naye aliamini.</w:t>
      </w:r>
      <w:r/>
    </w:p>
    <w:p>
      <w:pPr>
        <w:pStyle w:val="Heading5"/>
      </w:pPr>
      <w:r>
        <w:t>Naye alibatizwa</w:t>
      </w:r>
      <w:r/>
    </w:p>
    <w:p>
      <w:r/>
      <w:r>
        <w:t>Filipo alimbatiza Simoni pia.</w:t>
      </w:r>
      <w:r/>
    </w:p>
    <w:p>
      <w:pPr>
        <w:pStyle w:val="Heading5"/>
      </w:pPr>
      <w:r>
        <w:t>Wakati alipoona ishara na miujiza iliyokuwa ikitendeka, alishangaa</w:t>
      </w:r>
      <w:r/>
    </w:p>
    <w:p>
      <w:r/>
      <w:r>
        <w:t>Simoni alishangaa pale alipoona Filipo anafanya ishara na miujiza mikubwa</w:t>
      </w:r>
      <w:r/>
    </w:p>
    <w:p>
      <w:pPr>
        <w:pStyle w:val="Heading4"/>
      </w:pPr>
      <w:r>
        <w:t>Acts 8:14</w:t>
      </w:r>
      <w:r/>
    </w:p>
    <w:p>
      <w:pPr>
        <w:pStyle w:val="Heading5"/>
      </w:pPr>
      <w:r>
        <w:t>Sentensi unganishi</w:t>
      </w:r>
      <w:r/>
    </w:p>
    <w:p>
      <w:r/>
      <w:r>
        <w:t>Luka anaendeleza habari ya kile kilichokuwa kinatokea huko Samaria.</w:t>
      </w:r>
      <w:r/>
    </w:p>
    <w:p>
      <w:pPr>
        <w:pStyle w:val="Heading5"/>
      </w:pPr>
      <w:r>
        <w:t>Wakati mitume wa Yerusalemu waliposikia</w:t>
      </w:r>
      <w:r/>
    </w:p>
    <w:p>
      <w:r/>
      <w:r>
        <w:t>Alama hii ni ya mwanzo wa sehemu mpya ya simlizi ya waumini walivyokuwa wakiendelea huko Samaria.</w:t>
      </w:r>
      <w:r/>
    </w:p>
    <w:p>
      <w:pPr>
        <w:pStyle w:val="Heading5"/>
      </w:pPr>
      <w:r>
        <w:t>Samaria</w:t>
      </w:r>
      <w:r/>
    </w:p>
    <w:p>
      <w:r/>
      <w:r>
        <w:t>"Samaria" Neno linaloelezea juu ya watu wengi waliokuwa waumini katika wilaya yote ya Samaria.</w:t>
      </w:r>
      <w:r/>
    </w:p>
    <w:p>
      <w:pPr>
        <w:pStyle w:val="Heading5"/>
      </w:pPr>
      <w:r>
        <w:t>Pale waliposhuka chini</w:t>
      </w:r>
      <w:r/>
    </w:p>
    <w:p>
      <w:r/>
      <w:r>
        <w:t>"Pale Petro na Yohana waliposhuka chini" kwenda Samaria.</w:t>
      </w:r>
      <w:r/>
    </w:p>
    <w:p>
      <w:pPr>
        <w:pStyle w:val="Heading5"/>
      </w:pPr>
      <w:r>
        <w:t>Waliomba kwa ajili yao</w:t>
      </w:r>
      <w:r/>
    </w:p>
    <w:p>
      <w:r/>
      <w:r>
        <w:t>"Petro na Yohana waliwaombea waamini wa Samaria"</w:t>
      </w:r>
      <w:r/>
    </w:p>
    <w:p>
      <w:pPr>
        <w:pStyle w:val="Heading5"/>
      </w:pPr>
      <w:r>
        <w:t>Kwamba wangepokea Roho Mtakatifu.</w:t>
      </w:r>
      <w:r/>
    </w:p>
    <w:p>
      <w:r/>
      <w:r>
        <w:t>"Kwamba Wasamaria wanaoamini wangeweza kupokea Roho Mtakatifu"</w:t>
      </w:r>
      <w:r/>
    </w:p>
    <w:p>
      <w:pPr>
        <w:pStyle w:val="Heading5"/>
      </w:pPr>
      <w:r>
        <w:t>Walikuwa tu wamebatizwa</w:t>
      </w:r>
      <w:r/>
    </w:p>
    <w:p>
      <w:r/>
      <w:r>
        <w:t>"Filipo alikuwa tu amewabatiza katika Jina la Bwana Yesu Wasamria walioamini"</w:t>
      </w:r>
      <w:r/>
    </w:p>
    <w:p>
      <w:pPr>
        <w:pStyle w:val="Heading5"/>
      </w:pPr>
      <w:r>
        <w:t>Ndipo Petro na Yohana wakaweka mikono yao kwao</w:t>
      </w:r>
      <w:r/>
    </w:p>
    <w:p>
      <w:r/>
      <w:r>
        <w:t>"Kwao" linahusu watu wa Wasamaria ambao waliamini ujumbe wa injili kutoka kwa Filipo".</w:t>
      </w:r>
      <w:r/>
    </w:p>
    <w:p>
      <w:pPr>
        <w:pStyle w:val="Heading4"/>
      </w:pPr>
      <w:r>
        <w:t>Acts 8:18</w:t>
      </w:r>
      <w:r/>
    </w:p>
    <w:p>
      <w:pPr>
        <w:pStyle w:val="Heading5"/>
      </w:pPr>
      <w:r>
        <w:t>Roho Mtakatifu ametolewa kupitia kuwekewa mikono ya mitume.</w:t>
      </w:r>
      <w:r/>
    </w:p>
    <w:p>
      <w:r/>
      <w:r>
        <w:t>"Mitume waliwapa Roho Mtakatifu kwa kuweka mikono yao juu ya watu"</w:t>
      </w:r>
      <w:r/>
    </w:p>
    <w:p>
      <w:pPr>
        <w:pStyle w:val="Heading5"/>
      </w:pPr>
      <w:r>
        <w:t>Kila nitakae mwekea mikono apokee Roho Mtakatifu.</w:t>
      </w:r>
      <w:r/>
    </w:p>
    <w:p>
      <w:r/>
      <w:r>
        <w:t>"Kwamba wakati ninaweka mikono yangu juu ya watu, wapokee Roho Mtakatifu"</w:t>
      </w:r>
      <w:r/>
    </w:p>
    <w:p>
      <w:pPr>
        <w:pStyle w:val="Heading4"/>
      </w:pPr>
      <w:r>
        <w:t>Acts 8:20</w:t>
      </w:r>
      <w:r/>
    </w:p>
    <w:p>
      <w:pPr>
        <w:pStyle w:val="Heading5"/>
      </w:pPr>
      <w:r>
        <w:t>Maelezo ya jumla</w:t>
      </w:r>
      <w:r/>
    </w:p>
    <w:p>
      <w:r/>
      <w:r>
        <w:t>Viwalilishi vya majina katika habari hii vinamwakilisha Simoni</w:t>
      </w:r>
      <w:r/>
    </w:p>
    <w:p>
      <w:pPr>
        <w:pStyle w:val="Heading5"/>
      </w:pPr>
      <w:r>
        <w:t>pesa yako pamoja na wewe ipotelee mbali</w:t>
      </w:r>
      <w:r/>
    </w:p>
    <w:p>
      <w:r/>
      <w:r>
        <w:t>Wewe na pesa yako muangamizwe</w:t>
      </w:r>
      <w:r/>
    </w:p>
    <w:p>
      <w:pPr>
        <w:pStyle w:val="Heading5"/>
      </w:pPr>
      <w:r>
        <w:t>Karama ya Mungu</w:t>
      </w:r>
      <w:r/>
    </w:p>
    <w:p>
      <w:r/>
      <w:r>
        <w:t>"Karama" ni neno linaelezea uwezo wa kutoa Roho Mtakatifu kwa njia ya kuweka mikono juu ya mtu mwingine.</w:t>
      </w:r>
      <w:r/>
    </w:p>
    <w:p>
      <w:pPr>
        <w:pStyle w:val="Heading5"/>
      </w:pPr>
      <w:r>
        <w:t>Hauna sehemu katika jambo hili</w:t>
      </w:r>
      <w:r/>
    </w:p>
    <w:p>
      <w:r/>
      <w:r>
        <w:t>Neno "huna sehemu" linaonyesha kuwa Simoni huna sehemu ya kushiriki katika kazi hii.</w:t>
      </w:r>
      <w:r/>
    </w:p>
    <w:p>
      <w:pPr>
        <w:pStyle w:val="Heading5"/>
      </w:pPr>
      <w:r>
        <w:t>Moyo wako si mnyoofu</w:t>
      </w:r>
      <w:r/>
    </w:p>
    <w:p>
      <w:r/>
      <w:r>
        <w:t>"Kufikiri kwako si sahihi"</w:t>
      </w:r>
      <w:r/>
    </w:p>
    <w:p>
      <w:pPr>
        <w:pStyle w:val="Heading5"/>
      </w:pPr>
      <w:r>
        <w:t>Kwa namna ulivyotamani</w:t>
      </w:r>
      <w:r/>
    </w:p>
    <w:p>
      <w:r/>
      <w:r>
        <w:t>"Kutaka kununua uwezo wa kutoa nguvu ya roho kwa wengine"</w:t>
      </w:r>
      <w:r/>
    </w:p>
    <w:p>
      <w:pPr>
        <w:pStyle w:val="Heading5"/>
      </w:pPr>
      <w:r>
        <w:t>Uovu huu</w:t>
      </w:r>
      <w:r/>
    </w:p>
    <w:p>
      <w:r/>
      <w:r>
        <w:t>"Mawazo haya maovu"</w:t>
      </w:r>
      <w:r/>
    </w:p>
    <w:p>
      <w:pPr>
        <w:pStyle w:val="Heading5"/>
      </w:pPr>
      <w:r>
        <w:t>labda utasamehewe</w:t>
      </w:r>
      <w:r/>
    </w:p>
    <w:p>
      <w:r/>
      <w:r>
        <w:t>"Anaweza kuwa tayari kukusamehe"</w:t>
      </w:r>
      <w:r/>
    </w:p>
    <w:p>
      <w:pPr>
        <w:pStyle w:val="Heading5"/>
      </w:pPr>
      <w:r>
        <w:t>Sumu ya uchungu</w:t>
      </w:r>
      <w:r/>
    </w:p>
    <w:p>
      <w:r/>
      <w:r>
        <w:t>Haya ni maelezo ya fumbo yanayomaanisha wivu uliokidhiri.</w:t>
      </w:r>
      <w:r/>
    </w:p>
    <w:p>
      <w:pPr>
        <w:pStyle w:val="Heading5"/>
      </w:pPr>
      <w:r>
        <w:t>Vifungo vya dhambi</w:t>
      </w:r>
      <w:r/>
    </w:p>
    <w:p>
      <w:r/>
      <w:r>
        <w:t>"mtumwa wa dhambi" au "atafanya dhambi tu"</w:t>
      </w:r>
      <w:r/>
    </w:p>
    <w:p>
      <w:pPr>
        <w:pStyle w:val="Heading4"/>
      </w:pPr>
      <w:r>
        <w:t>Acts 8:24</w:t>
      </w:r>
      <w:r/>
    </w:p>
    <w:p>
      <w:pPr>
        <w:pStyle w:val="Heading5"/>
      </w:pPr>
      <w:r>
        <w:t>Mambo yote mliozungumza yaweza kunitokea</w:t>
      </w:r>
      <w:r/>
    </w:p>
    <w:p>
      <w:r/>
      <w:r>
        <w:t>Ujumbe unaweza kuzungumzwa kwa namna nyingine; "Mambo mliyoyazungumza yasiweze kutokea kwangu"</w:t>
      </w:r>
      <w:r/>
    </w:p>
    <w:p>
      <w:pPr>
        <w:pStyle w:val="Heading5"/>
      </w:pPr>
      <w:r>
        <w:t>Mambo yote mliozungumza yaweza kunitokea</w:t>
      </w:r>
      <w:r/>
    </w:p>
    <w:p>
      <w:r/>
      <w:r>
        <w:t>Ni kemeo la Petro juu ya Simeoni kuadhibiwa kwake na pesa yake pia.</w:t>
      </w:r>
      <w:r/>
    </w:p>
    <w:p>
      <w:pPr>
        <w:pStyle w:val="Heading4"/>
      </w:pPr>
      <w:r>
        <w:t>Acts 8:25</w:t>
      </w:r>
      <w:r/>
    </w:p>
    <w:p>
      <w:pPr>
        <w:pStyle w:val="Heading5"/>
      </w:pPr>
      <w:r>
        <w:t>Sentensi unganishi</w:t>
      </w:r>
      <w:r/>
    </w:p>
    <w:p>
      <w:r/>
      <w:r>
        <w:t>Hapa ni hitimisho la simulizi kuhusu Simoni na wasamaria.</w:t>
      </w:r>
      <w:r/>
    </w:p>
    <w:p>
      <w:pPr>
        <w:pStyle w:val="Heading5"/>
      </w:pPr>
      <w:r>
        <w:t>Ushuhuda wa kuzaliwa</w:t>
      </w:r>
      <w:r/>
    </w:p>
    <w:p>
      <w:r/>
      <w:r>
        <w:t>Petro na Yohana waliwaeleza wasamaria juu ya wao walivyomfahamu Yesu.</w:t>
      </w:r>
      <w:r/>
    </w:p>
    <w:p>
      <w:pPr>
        <w:pStyle w:val="Heading5"/>
      </w:pPr>
      <w:r>
        <w:t>Kunena maneno ya Bwana</w:t>
      </w:r>
      <w:r/>
    </w:p>
    <w:p>
      <w:r/>
      <w:r>
        <w:t>Petro na Yohana walielezea juu ya maandiko ambayo Yesu alizungumza kwa wasamaria.</w:t>
      </w:r>
      <w:r/>
    </w:p>
    <w:p>
      <w:pPr>
        <w:pStyle w:val="Heading5"/>
      </w:pPr>
      <w:r>
        <w:t>Katika vijiji vingi vya wasamaria</w:t>
      </w:r>
      <w:r/>
    </w:p>
    <w:p>
      <w:r/>
      <w:r>
        <w:t>Kwa watu wengi katika vijiji vya Samaria.</w:t>
      </w:r>
      <w:r/>
    </w:p>
    <w:p>
      <w:pPr>
        <w:pStyle w:val="Heading4"/>
      </w:pPr>
      <w:r>
        <w:t>Acts 8:26</w:t>
      </w:r>
      <w:r/>
    </w:p>
    <w:p>
      <w:pPr>
        <w:pStyle w:val="Heading5"/>
      </w:pPr>
      <w:r>
        <w:t>Sentensi unganishi</w:t>
      </w:r>
      <w:r/>
    </w:p>
    <w:p>
      <w:r/>
      <w:r>
        <w:t>Huu ni mwanzo wa simulizi kuhusu Filipo na mwanaume kutoka Ethiopia.</w:t>
      </w:r>
      <w:r/>
    </w:p>
    <w:p>
      <w:pPr>
        <w:pStyle w:val="Heading5"/>
      </w:pPr>
      <w:r>
        <w:t>Maelezo ya jumla</w:t>
      </w:r>
      <w:r/>
    </w:p>
    <w:p>
      <w:r/>
      <w:r>
        <w:t>Mstari wa 27 unaonyesha taarifa za mwanaume kutoka Ethiopia.</w:t>
      </w:r>
      <w:r/>
    </w:p>
    <w:p>
      <w:pPr>
        <w:pStyle w:val="Heading5"/>
      </w:pPr>
      <w:r>
        <w:t>njia iendayo chini ya Yerusalemu kuelekea Gaza</w:t>
      </w:r>
      <w:r/>
    </w:p>
    <w:p>
      <w:r/>
      <w:r>
        <w:t>"Iendayo chini" hapa linatumika kwasababu Yerusalemu iko juu zaidi ya Gaza</w:t>
      </w:r>
      <w:r/>
    </w:p>
    <w:p>
      <w:pPr>
        <w:pStyle w:val="Heading5"/>
      </w:pPr>
      <w:r>
        <w:t>Sasa</w:t>
      </w:r>
      <w:r/>
    </w:p>
    <w:p>
      <w:r/>
      <w:r>
        <w:t>Neno "sasa" ni neno la kiunganishi cha simulizi.</w:t>
      </w:r>
      <w:r/>
    </w:p>
    <w:p>
      <w:pPr>
        <w:pStyle w:val="Heading5"/>
      </w:pPr>
      <w:r>
        <w:t>Njia hii iko katika jangwa</w:t>
      </w:r>
      <w:r/>
    </w:p>
    <w:p>
      <w:r/>
      <w:r>
        <w:t>Wasomi wengi wanaamini Luka aliongeza mkazo wa kuelezea eneo ambalo Filipo angeweza kupitia.</w:t>
      </w:r>
      <w:r/>
    </w:p>
    <w:p>
      <w:pPr>
        <w:pStyle w:val="Heading5"/>
      </w:pPr>
      <w:r>
        <w:t>Tazama</w:t>
      </w:r>
      <w:r/>
    </w:p>
    <w:p>
      <w:r/>
      <w:r>
        <w:t>Neno "tazama" linatutahadharisha kwa mtu mpya katika simulizi. Lugha yako inaweza ikawa njia ya kufanya hivi. Kingereza linatumia "Palikuwa na mtu ambaye alikuwa."</w:t>
      </w:r>
      <w:r/>
    </w:p>
    <w:p>
      <w:pPr>
        <w:pStyle w:val="Heading5"/>
      </w:pPr>
      <w:r>
        <w:t>Towashi</w:t>
      </w:r>
      <w:r/>
    </w:p>
    <w:p>
      <w:r/>
      <w:r>
        <w:t>Mkazo"towashi" hii ni kwamba, Mwethiopia aliyekuwa katika ofisi za serikali kuu.</w:t>
      </w:r>
      <w:r/>
    </w:p>
    <w:p>
      <w:pPr>
        <w:pStyle w:val="Heading5"/>
      </w:pPr>
      <w:r>
        <w:t>Kandake</w:t>
      </w:r>
      <w:r/>
    </w:p>
    <w:p>
      <w:r/>
      <w:r>
        <w:t>Hiki ni cheo kwa malkia wa Ethiopia . Ni sawa na jinsi "farao" alitumika kuwa mfalme wa Misri.</w:t>
      </w:r>
      <w:r/>
    </w:p>
    <w:p>
      <w:pPr>
        <w:pStyle w:val="Heading5"/>
      </w:pPr>
      <w:r>
        <w:t>Kumsoma nabii Isaya</w:t>
      </w:r>
      <w:r/>
    </w:p>
    <w:p>
      <w:r/>
      <w:r>
        <w:t>Hili ni agano la kale la Isaya.</w:t>
      </w:r>
      <w:r/>
    </w:p>
    <w:p>
      <w:pPr>
        <w:pStyle w:val="Heading4"/>
      </w:pPr>
      <w:r>
        <w:t>Acts 8:29</w:t>
      </w:r>
      <w:r/>
    </w:p>
    <w:p>
      <w:pPr>
        <w:pStyle w:val="Heading5"/>
      </w:pPr>
      <w:r>
        <w:t>Sogea karibu na gari hili</w:t>
      </w:r>
      <w:r/>
    </w:p>
    <w:p>
      <w:r/>
      <w:r>
        <w:t>Filipo alifahamu kuwa ni muhimu kuwa karibu na mtu yule aliyepanda kwenye mkokoteni.</w:t>
      </w:r>
      <w:r/>
    </w:p>
    <w:p>
      <w:pPr>
        <w:pStyle w:val="Heading5"/>
      </w:pPr>
      <w:r>
        <w:t>akamsikia akisoma katika chuo cha nabii Isaya</w:t>
      </w:r>
      <w:r/>
    </w:p>
    <w:p>
      <w:r/>
      <w:r>
        <w:t>Hiki ni kitabu cha Agano la Kale cha Nabii Isaya.</w:t>
      </w:r>
      <w:r/>
    </w:p>
    <w:p>
      <w:pPr>
        <w:pStyle w:val="Heading5"/>
      </w:pPr>
      <w:r>
        <w:t>Je unafahamu unachosoma?"</w:t>
      </w:r>
      <w:r/>
    </w:p>
    <w:p>
      <w:r/>
      <w:r>
        <w:t>Mwethiopia alikuwa mtu mwenye akili na aliweza kusoma, lakini alikuwa na upungufu wa ufahamu wa kiroho. Filipo alimwulija, "Je! Unafahamu maana ya habari unayoisoma?</w:t>
      </w:r>
      <w:r/>
    </w:p>
    <w:p>
      <w:pPr>
        <w:pStyle w:val="Heading5"/>
      </w:pPr>
      <w:r>
        <w:t>Nitawezaje, isipokuwa mtu aniongoze kuielewa?"</w:t>
      </w:r>
      <w:r/>
    </w:p>
    <w:p>
      <w:r/>
      <w:r>
        <w:t>Swali hili liliulizwa kusisitiza kuwa hakuweza kuelewa bila msaada. ''siwezi mpaka mtu aniongoze"</w:t>
      </w:r>
      <w:r/>
    </w:p>
    <w:p>
      <w:pPr>
        <w:pStyle w:val="Heading5"/>
      </w:pPr>
      <w:r>
        <w:t>Alimuomba filipo akae nae</w:t>
      </w:r>
      <w:r/>
    </w:p>
    <w:p>
      <w:r/>
      <w:r>
        <w:t>Filipo alikubali kutembea naye akiwa chini ya barabara pamoja naye akiyafafanua maandiko.</w:t>
      </w:r>
      <w:r/>
    </w:p>
    <w:p>
      <w:pPr>
        <w:pStyle w:val="Heading4"/>
      </w:pPr>
      <w:r>
        <w:t>Acts 8:32</w:t>
      </w:r>
      <w:r/>
    </w:p>
    <w:p>
      <w:pPr>
        <w:pStyle w:val="Heading5"/>
      </w:pPr>
      <w:r>
        <w:t>Maelezo ya jumla</w:t>
      </w:r>
      <w:r/>
    </w:p>
    <w:p>
      <w:r/>
      <w:r>
        <w:t>Hiki ni kifungu kutoka katika kitabu cha Isaya</w:t>
      </w:r>
      <w:r/>
    </w:p>
    <w:p>
      <w:pPr>
        <w:pStyle w:val="Heading5"/>
      </w:pPr>
      <w:r>
        <w:t>Kama kondoo mbele ya mchungaji akiwa kimya</w:t>
      </w:r>
      <w:r/>
    </w:p>
    <w:p>
      <w:r/>
      <w:r>
        <w:t>Mkata manyoya ni mtu ambaye anakata manyoya ya sufu za kondoo ili zitumike.</w:t>
      </w:r>
      <w:r/>
    </w:p>
    <w:p>
      <w:pPr>
        <w:pStyle w:val="Heading5"/>
      </w:pPr>
      <w:r>
        <w:t>Kwa kuhuzunishwa kwake hukumu yake iliondolewa</w:t>
      </w:r>
      <w:r/>
    </w:p>
    <w:p>
      <w:r/>
      <w:r>
        <w:t>Alidharauliwa na kuhukumiwa bila haki.</w:t>
      </w:r>
      <w:r/>
    </w:p>
    <w:p>
      <w:pPr>
        <w:pStyle w:val="Heading5"/>
      </w:pPr>
      <w:r>
        <w:t>Nani ataeleza kizazi chake?</w:t>
      </w:r>
      <w:r/>
    </w:p>
    <w:p>
      <w:r/>
      <w:r>
        <w:t>Swali hili lilitumika kuelezea kuwa hatakuwa na uzao. Kwamba; "Hakuna hata mmoja atakayeweza kuzungumzia habari za uzao wake"</w:t>
      </w:r>
      <w:r/>
    </w:p>
    <w:p>
      <w:pPr>
        <w:pStyle w:val="Heading5"/>
      </w:pPr>
      <w:r>
        <w:t>maisha yake yameondolewa katika nchi."</w:t>
      </w:r>
      <w:r/>
    </w:p>
    <w:p>
      <w:r/>
      <w:r>
        <w:t>Hii inaelezea kifo chake. "Watu walimwua" au "Watu waliyaondoa maisha yake hapa duniani"</w:t>
      </w:r>
      <w:r/>
    </w:p>
    <w:p>
      <w:pPr>
        <w:pStyle w:val="Heading4"/>
      </w:pPr>
      <w:r>
        <w:t>Acts 8:34</w:t>
      </w:r>
      <w:r/>
    </w:p>
    <w:p>
      <w:pPr>
        <w:pStyle w:val="Heading5"/>
      </w:pPr>
      <w:r>
        <w:t>Nakuomba</w:t>
      </w:r>
      <w:r/>
    </w:p>
    <w:p>
      <w:r/>
      <w:r>
        <w:t>"Tafadhari niambie"</w:t>
      </w:r>
      <w:r/>
    </w:p>
    <w:p>
      <w:pPr>
        <w:pStyle w:val="Heading5"/>
      </w:pPr>
      <w:r>
        <w:t>ni kuhusu yeye, au za mtu mwingine"</w:t>
      </w:r>
      <w:r/>
    </w:p>
    <w:p>
      <w:r/>
      <w:r>
        <w:t>"Je, Ni nabii anazungumzia habari zake mwenyewe, au anamzungumzia mtu mwingine"</w:t>
      </w:r>
      <w:r/>
    </w:p>
    <w:p>
      <w:pPr>
        <w:pStyle w:val="Heading5"/>
      </w:pPr>
      <w:r>
        <w:t>katika Isaya</w:t>
      </w:r>
      <w:r/>
    </w:p>
    <w:p>
      <w:r/>
      <w:r>
        <w:t>Inamaanisha maandiko ya Nabii Isaya.</w:t>
      </w:r>
      <w:r/>
    </w:p>
    <w:p>
      <w:pPr>
        <w:pStyle w:val="Heading5"/>
      </w:pPr>
      <w:r>
        <w:t>Kumhubiria kuhusu Yesu</w:t>
      </w:r>
      <w:r/>
    </w:p>
    <w:p>
      <w:r/>
      <w:r>
        <w:t>"kufundisha habari njema kuhusu Yesu kwa matoashi'</w:t>
      </w:r>
      <w:r/>
    </w:p>
    <w:p>
      <w:pPr>
        <w:pStyle w:val="Heading4"/>
      </w:pPr>
      <w:r>
        <w:t>Acts 8:36</w:t>
      </w:r>
      <w:r/>
    </w:p>
    <w:p>
      <w:pPr>
        <w:pStyle w:val="Heading5"/>
      </w:pPr>
      <w:r>
        <w:t>Wakati wakiwa njiani</w:t>
      </w:r>
      <w:r/>
    </w:p>
    <w:p>
      <w:r/>
      <w:r>
        <w:t>Waliendelea na safari njiani</w:t>
      </w:r>
      <w:r/>
    </w:p>
    <w:p>
      <w:pPr>
        <w:pStyle w:val="Heading5"/>
      </w:pPr>
      <w:r>
        <w:t>wakafika penye maji</w:t>
      </w:r>
      <w:r/>
    </w:p>
    <w:p>
      <w:r/>
      <w:r>
        <w:t>Haiko wazi kama haya "Maji" yalikuwa ya kijito au bwawa la maji au maji mengi. tunachofahamu yalikuwa na kina cha kutosha kuwaza kwenda chini yake.</w:t>
      </w:r>
      <w:r/>
    </w:p>
    <w:p>
      <w:pPr>
        <w:pStyle w:val="Heading5"/>
      </w:pPr>
      <w:r>
        <w:t>"Tazama, pana maji hapa nini kinazuia nisibatizwe?,</w:t>
      </w:r>
      <w:r/>
    </w:p>
    <w:p>
      <w:r/>
      <w:r>
        <w:t>Towashi alitumia swali hili kumwomba Filipo amruhusu kubatizwa. "Tafadhali niruhusu nibatizwe"</w:t>
      </w:r>
      <w:r/>
    </w:p>
    <w:p>
      <w:pPr>
        <w:pStyle w:val="Heading5"/>
      </w:pPr>
      <w:r>
        <w:t>akaamuru gari lisimame.</w:t>
      </w:r>
      <w:r/>
    </w:p>
    <w:p>
      <w:r/>
      <w:r>
        <w:t>Akamwambia dereva wa mkokoteni asimame.</w:t>
      </w:r>
      <w:r/>
    </w:p>
    <w:p>
      <w:pPr>
        <w:pStyle w:val="Heading4"/>
      </w:pPr>
      <w:r>
        <w:t>Acts 8:39</w:t>
      </w:r>
      <w:r/>
    </w:p>
    <w:p>
      <w:pPr>
        <w:pStyle w:val="Heading5"/>
      </w:pPr>
      <w:r>
        <w:t>Sentensi unganishi</w:t>
      </w:r>
      <w:r/>
    </w:p>
    <w:p>
      <w:r/>
      <w:r>
        <w:t>Huu ni mwisho wa simulizi kuhusu Filipo na mtu kutoka Ethiopia.</w:t>
      </w:r>
      <w:r/>
    </w:p>
    <w:p>
      <w:pPr>
        <w:pStyle w:val="Heading5"/>
      </w:pPr>
      <w:r>
        <w:t>Toashi hakumwona tena</w:t>
      </w:r>
      <w:r/>
    </w:p>
    <w:p>
      <w:r/>
      <w:r>
        <w:t>Filipo alitoweka machoni pa Towashi hivyo hakumwona tena.</w:t>
      </w:r>
      <w:r/>
    </w:p>
    <w:p>
      <w:pPr>
        <w:pStyle w:val="Heading5"/>
      </w:pPr>
      <w:r>
        <w:t>Filipo akatokea Azoto.</w:t>
      </w:r>
      <w:r/>
    </w:p>
    <w:p>
      <w:r/>
      <w:r>
        <w:t>Kulikuwa hamna dalili za Filipo kusafiri kati ya alipokutana na Ethiopia na Azoto. Ghafla alipotelea katika barabara ya Gaza na kuzuka tena Azoto.</w:t>
      </w:r>
      <w:r/>
    </w:p>
    <w:p>
      <w:pPr>
        <w:pStyle w:val="Heading5"/>
      </w:pPr>
      <w:r>
        <w:t>Mpaka alipokuja Kaisaria.</w:t>
      </w:r>
      <w:r/>
    </w:p>
    <w:p>
      <w:r/>
      <w:r>
        <w:t>Simulizi ya Filipo inaishia Kaisaria.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8:1</w:t>
      </w:r>
      <w:r/>
    </w:p>
    <w:p>
      <w:pPr>
        <w:pStyle w:val="Heading5"/>
      </w:pPr>
      <w:r>
        <w:t>Sauli alifikiri nini kuhusu kupigwa mawe kwa Stefano?</w:t>
      </w:r>
      <w:r/>
    </w:p>
    <w:p>
      <w:r/>
      <w:r>
        <w:t>Sauli alikuwa katika makubaliano juu ya kifo cha Stefano.</w:t>
      </w:r>
      <w:r/>
    </w:p>
    <w:p>
      <w:pPr>
        <w:pStyle w:val="Heading5"/>
      </w:pPr>
      <w:r>
        <w:t>Nini kilianza siku Stefano alipopigwa mawe?</w:t>
      </w:r>
      <w:r/>
    </w:p>
    <w:p>
      <w:r/>
      <w:r>
        <w:t>Siku Stefano alipopigwa mawe mateso makali yaliaanza dhidi ya kanisa la Yeruselemu</w:t>
      </w:r>
      <w:r/>
    </w:p>
    <w:p>
      <w:pPr>
        <w:pStyle w:val="Heading5"/>
      </w:pPr>
      <w:r>
        <w:t>Waumini wa Yerusalem walifanya nini?</w:t>
      </w:r>
      <w:r/>
    </w:p>
    <w:p>
      <w:r/>
      <w:r>
        <w:t>Waumini wa Yerusalemu walitawanyika katika majimbo ya Yuda na Samaria.</w:t>
      </w:r>
      <w:r/>
    </w:p>
    <w:p>
      <w:pPr>
        <w:pStyle w:val="Heading4"/>
      </w:pPr>
      <w:r>
        <w:t>Acts 8:4</w:t>
      </w:r>
      <w:r/>
    </w:p>
    <w:p>
      <w:pPr>
        <w:pStyle w:val="Heading5"/>
      </w:pPr>
      <w:r>
        <w:t>Waumini wa Yerusalemu walifanya nini?</w:t>
      </w:r>
      <w:r/>
    </w:p>
    <w:p>
      <w:r/>
      <w:r>
        <w:t>Waumini wa Yerusalem walitawanyika katika majimbo ya Yuda na Samariana kwenda kuhubiri injili.</w:t>
      </w:r>
      <w:r/>
    </w:p>
    <w:p>
      <w:pPr>
        <w:pStyle w:val="Heading4"/>
      </w:pPr>
      <w:r>
        <w:t>Acts 8:6</w:t>
      </w:r>
      <w:r/>
    </w:p>
    <w:p>
      <w:pPr>
        <w:pStyle w:val="Heading5"/>
      </w:pPr>
      <w:r>
        <w:t>Kwa nini watu wa Samaria walikuwa makini kwa kile alichosema Philipo?</w:t>
      </w:r>
      <w:r/>
    </w:p>
    <w:p>
      <w:r/>
      <w:r>
        <w:t>Watu walikuwa makini pale walipoona ishara alizofanya Philipo</w:t>
      </w:r>
      <w:r/>
    </w:p>
    <w:p>
      <w:pPr>
        <w:pStyle w:val="Heading4"/>
      </w:pPr>
      <w:r>
        <w:t>Acts 8:9</w:t>
      </w:r>
      <w:r/>
    </w:p>
    <w:p>
      <w:pPr>
        <w:pStyle w:val="Heading5"/>
      </w:pPr>
      <w:r>
        <w:t>Kwa nini watu Samaria walikuwa makini kwa Simoni?</w:t>
      </w:r>
      <w:r/>
    </w:p>
    <w:p>
      <w:r/>
      <w:r>
        <w:t>Watu walikuwa makini walipoona uchawi wake.</w:t>
      </w:r>
      <w:r/>
    </w:p>
    <w:p>
      <w:pPr>
        <w:pStyle w:val="Heading4"/>
      </w:pPr>
      <w:r>
        <w:t>Acts 8:12</w:t>
      </w:r>
      <w:r/>
    </w:p>
    <w:p>
      <w:pPr>
        <w:pStyle w:val="Heading5"/>
      </w:pPr>
      <w:r>
        <w:t>Wakati Simoni alipousikia ujumbe wa Filipo, Je! Alifanya nini?</w:t>
      </w:r>
      <w:r/>
    </w:p>
    <w:p>
      <w:r/>
      <w:r>
        <w:t>Simoni pia aliamini na akabatizwa.</w:t>
      </w:r>
      <w:r/>
    </w:p>
    <w:p>
      <w:pPr>
        <w:pStyle w:val="Heading4"/>
      </w:pPr>
      <w:r>
        <w:t>Acts 8:14</w:t>
      </w:r>
      <w:r/>
    </w:p>
    <w:p>
      <w:pPr>
        <w:pStyle w:val="Heading5"/>
      </w:pPr>
      <w:r>
        <w:t>Nini kilitokea wakati Petro na Yohana walipoweka mikono yao juu ya waumini wa Samaria?</w:t>
      </w:r>
      <w:r/>
    </w:p>
    <w:p>
      <w:r/>
      <w:r>
        <w:t>Waumini wa Samaria walipokea Roho Mtakatifu.</w:t>
      </w:r>
      <w:r/>
    </w:p>
    <w:p>
      <w:pPr>
        <w:pStyle w:val="Heading4"/>
      </w:pPr>
      <w:r>
        <w:t>Acts 8:18</w:t>
      </w:r>
      <w:r/>
    </w:p>
    <w:p>
      <w:pPr>
        <w:pStyle w:val="Heading5"/>
      </w:pPr>
      <w:r>
        <w:t>Ni zawadi gani Simoni alifanya kwa mitume?</w:t>
      </w:r>
      <w:r/>
    </w:p>
    <w:p>
      <w:r/>
      <w:r>
        <w:t>Simoni aliwapatia mitume fedha ili wabadilishane na nguvu ya Roho Mtakatifu kwa kuwekewa mikono</w:t>
      </w:r>
      <w:r/>
    </w:p>
    <w:p>
      <w:pPr>
        <w:pStyle w:val="Heading4"/>
      </w:pPr>
      <w:r>
        <w:t>Acts 8:20</w:t>
      </w:r>
      <w:r/>
    </w:p>
    <w:p>
      <w:pPr>
        <w:pStyle w:val="Heading5"/>
      </w:pPr>
      <w:r>
        <w:t>Baada ya Simoni kutoa zawadi hiyo kwa mitume, Petro alisema nini kuhusu maisha yake ya kiroho?</w:t>
      </w:r>
      <w:r/>
    </w:p>
    <w:p>
      <w:r/>
      <w:r>
        <w:t>Petro alimwambia Simoni alikuwa na sumu ya uchungu na kifungo cha dhambi.</w:t>
      </w:r>
      <w:r/>
    </w:p>
    <w:p>
      <w:pPr>
        <w:pStyle w:val="Heading4"/>
      </w:pPr>
      <w:r>
        <w:t>Acts 8:26</w:t>
      </w:r>
      <w:r/>
    </w:p>
    <w:p>
      <w:pPr>
        <w:pStyle w:val="Heading5"/>
      </w:pPr>
      <w:r>
        <w:t>Malaika alimwambia Philipo nini cha kufanya?</w:t>
      </w:r>
      <w:r/>
    </w:p>
    <w:p>
      <w:r/>
      <w:r>
        <w:t>Malaika alimwambia Philipo kwenda kusini mwa jangwa barabara iendayo Gaza.</w:t>
      </w:r>
      <w:r/>
    </w:p>
    <w:p>
      <w:pPr>
        <w:pStyle w:val="Heading5"/>
      </w:pPr>
      <w:r>
        <w:t>Filipo alikutana na nani na mtu yule alikuwa anafanya nini?</w:t>
      </w:r>
      <w:r/>
    </w:p>
    <w:p>
      <w:r/>
      <w:r>
        <w:t>Filipo alikutana na towashi mwenye mamlaka kutoka Ethiopia alikuwa amepanda kwenye mkokoteni akisoma kitabu cha nabii Isaya.</w:t>
      </w:r>
      <w:r/>
    </w:p>
    <w:p>
      <w:pPr>
        <w:pStyle w:val="Heading4"/>
      </w:pPr>
      <w:r>
        <w:t>Acts 8:29</w:t>
      </w:r>
      <w:r/>
    </w:p>
    <w:p>
      <w:pPr>
        <w:pStyle w:val="Heading5"/>
      </w:pPr>
      <w:r>
        <w:t>Filipo alimwuliza swali gani yule mtu?</w:t>
      </w:r>
      <w:r/>
    </w:p>
    <w:p>
      <w:r/>
      <w:r>
        <w:t>Filipo alimwuliza yule mtu, "Je! Unayaelewa yale unayoyasoma?"</w:t>
      </w:r>
      <w:r/>
    </w:p>
    <w:p>
      <w:pPr>
        <w:pStyle w:val="Heading5"/>
      </w:pPr>
      <w:r>
        <w:t>Mtu yule alimwomba nini Filipo?</w:t>
      </w:r>
      <w:r/>
    </w:p>
    <w:p>
      <w:r/>
      <w:r>
        <w:t>Mtu yule alimwomba Filipo kupanda kwenye mkokoteni na kumwelezea alichokuwa anasoma.</w:t>
      </w:r>
      <w:r/>
    </w:p>
    <w:p>
      <w:pPr>
        <w:pStyle w:val="Heading4"/>
      </w:pPr>
      <w:r>
        <w:t>Acts 8:32</w:t>
      </w:r>
      <w:r/>
    </w:p>
    <w:p>
      <w:pPr>
        <w:pStyle w:val="Heading5"/>
      </w:pPr>
      <w:r>
        <w:t>Nini kilitokea kwa mtu aliyeelezwa ndani ya maandiko kutoka Isaya ambacho kilikwishasomwa?</w:t>
      </w:r>
      <w:r/>
    </w:p>
    <w:p>
      <w:r/>
      <w:r>
        <w:t>Mtu huyo aliongozwa kama kondoo kwenda machinjoni ,lakini hakufungua kinywa chake.</w:t>
      </w:r>
      <w:r/>
    </w:p>
    <w:p>
      <w:pPr>
        <w:pStyle w:val="Heading4"/>
      </w:pPr>
      <w:r>
        <w:t>Acts 8:34</w:t>
      </w:r>
      <w:r/>
    </w:p>
    <w:p>
      <w:pPr>
        <w:pStyle w:val="Heading5"/>
      </w:pPr>
      <w:r>
        <w:t>Ni swali gani yule mtu alimwuliza Filipo kuhusu andiko alilosoma?</w:t>
      </w:r>
      <w:r/>
    </w:p>
    <w:p>
      <w:r/>
      <w:r>
        <w:t>Huyo mtu alimwuliza Filipo kama nabii aliongea habari zake mwenyewe au habari za watu wengine.</w:t>
      </w:r>
      <w:r/>
    </w:p>
    <w:p>
      <w:pPr>
        <w:pStyle w:val="Heading5"/>
      </w:pPr>
      <w:r>
        <w:t>Mtu yupi Filipo alimsema aliyetajwa na Nabii Isaya?</w:t>
      </w:r>
      <w:r/>
    </w:p>
    <w:p>
      <w:r/>
      <w:r>
        <w:t>Filipo alielezea kwamba mtu huyo Isaya alimtaja katika maandiko alikuwa Yesu.</w:t>
      </w:r>
      <w:r/>
    </w:p>
    <w:p>
      <w:pPr>
        <w:pStyle w:val="Heading4"/>
      </w:pPr>
      <w:r>
        <w:t>Acts 8:36</w:t>
      </w:r>
      <w:r/>
    </w:p>
    <w:p>
      <w:pPr>
        <w:pStyle w:val="Heading5"/>
      </w:pPr>
      <w:r>
        <w:t>Filipo alimfanyia nini yule mtu?</w:t>
      </w:r>
      <w:r/>
    </w:p>
    <w:p>
      <w:r/>
      <w:r>
        <w:t>Filipo na Towashi wote walikwenda kwenye maji na Filipo akambatiza.</w:t>
      </w:r>
      <w:r/>
    </w:p>
    <w:p>
      <w:pPr>
        <w:pStyle w:val="Heading4"/>
      </w:pPr>
      <w:r>
        <w:t>Acts 8:39</w:t>
      </w:r>
      <w:r/>
    </w:p>
    <w:p>
      <w:pPr>
        <w:pStyle w:val="Heading5"/>
      </w:pPr>
      <w:r>
        <w:t>Nini kilitokea wakati Filipo alipotoka nje ya maji?</w:t>
      </w:r>
      <w:r/>
    </w:p>
    <w:p>
      <w:r/>
      <w:r>
        <w:t>Wakati Philipo alipotoka nje ya maji ,Roho wa Bwana alimtwaa Filipo.</w:t>
      </w:r>
      <w:r/>
    </w:p>
    <w:p>
      <w:pPr>
        <w:pStyle w:val="Heading5"/>
      </w:pPr>
      <w:r>
        <w:t>Towashi alifanya nini alipotoka kwenye maji?</w:t>
      </w:r>
      <w:r/>
    </w:p>
    <w:p>
      <w:r/>
      <w:r>
        <w:t>Wakati Towashi alipotoka majini aliendlea na safari yake kwa furaha nyingi.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09 Maelezo kwa jumla</w:t>
      </w:r>
      <w:r/>
    </w:p>
    <w:p>
      <w:pPr>
        <w:pStyle w:val="Heading2"/>
      </w:pPr>
      <w:r>
        <w:t>Dhana maalum katika sura hii</w:t>
      </w:r>
      <w:r/>
    </w:p>
    <w:p>
      <w:pPr>
        <w:pStyle w:val="Heading3"/>
      </w:pPr>
      <w:r>
        <w:t>"Njia"</w:t>
      </w:r>
      <w:r/>
    </w:p>
    <w:p>
      <w:r/>
      <w:r>
        <w:t>Hakuna anayefahamu aliyeanza kuwaita Waumini wafuasi wa Njia. Labda Waumini walijiita hivyo kwa vile Bibilia kwa mara nyingi humzungumzia mtu anayeishi maishi yake kama mtu atambeaye njiani. Kama huu ni ukweli, Waumini walikuwa "Wakifuata njia ya Bwana" kwa kuishi kwa njia inayompendeza Mungu.</w:t>
      </w:r>
      <w:r/>
    </w:p>
    <w:p>
      <w:pPr>
        <w:pStyle w:val="Heading3"/>
      </w:pPr>
      <w:r>
        <w:t>"Barua kwa Masinagogi ya Dameski"</w:t>
      </w:r>
      <w:r/>
    </w:p>
    <w:p>
      <w:r/>
      <w:r>
        <w:t>Kuna uwezekano "Barua" alizoomba Paulo zilikuwa nyaraka za Kisheria zilizoruhusu kuwafunga gerezani. Viongozi wa masinagogi wa Dameski waliiheshimu hiyo barua kwa vile iliandikwa na kuhani mkuu.Iwapo Warumi wangekuwa wameiona hiyo barua, wangemruhusu pia Saulo kuwatesa Wakristo kwa vile waliwaruhusu Wayahudi kuwafanyia watakavyo wale walovunja sheria zao za kidini.</w:t>
      </w:r>
      <w:r/>
    </w:p>
    <w:p>
      <w:pPr>
        <w:pStyle w:val="Heading2"/>
      </w:pPr>
      <w:r>
        <w:t>Matatizo mengine ya tafsiri katika sura hii</w:t>
      </w:r>
      <w:r/>
    </w:p>
    <w:p>
      <w:pPr>
        <w:pStyle w:val="Heading3"/>
      </w:pPr>
      <w:r>
        <w:t>Alichoona Saulo alipokutana na Yesu</w:t>
      </w:r>
      <w:r/>
    </w:p>
    <w:p>
      <w:r/>
      <w:r>
        <w:t>Ni wazi kwamba Saulo aliuona mwanga na kwamba hii ni kwa sababu ya huu mwanga "alianguka chini" Watu wengine hufikiri kwamba Saulo alifahamu ni Bwana alikuwa akimzungumzia bila kuona kiwili cha binadamu kwa vile Biblia huzungumzia kila mara Mungu kama mwanga na kwamba huishi ndani ya Mwanga. Watu wengine hufikiri kwamba baadaye katika maisha yake aliweza kusema,"Nimemuona Bwana Yesu" kwa vile ni umbo la binadamu aliona hapo.</w:t>
      </w:r>
      <w:r/>
    </w:p>
    <w:p>
      <w:pPr>
        <w:pStyle w:val="Heading2"/>
      </w:pPr>
      <w:r>
        <w:t>Links:</w:t>
      </w:r>
      <w:r/>
      <w:r/>
    </w:p>
    <w:p>
      <w:pPr>
        <w:pStyle w:val="ListBullet"/>
        <w:spacing w:line="240" w:lineRule="auto"/>
        <w:ind w:left="720"/>
      </w:pPr>
      <w:r/>
      <w:hyperlink r:id="rId27">
        <w:r>
          <w:rPr>
            <w:color w:val="0000EE"/>
            <w:u w:val="single"/>
          </w:rPr>
          <w:t>Acts 09:01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9</w:t>
      </w:r>
      <w:r>
        <w:rPr>
          <w:vertAlign w:val="superscript"/>
        </w:rPr>
        <w:t>1</w:t>
      </w:r>
      <w:r>
        <w:t xml:space="preserve">Lakin Saul, lisa gi wonusu kalam ta tahadid hata ta katulu did talamis ta Rabuna, Huwo ruwa le reis ta khahana </w:t>
      </w:r>
      <w:r>
        <w:rPr>
          <w:vertAlign w:val="superscript"/>
        </w:rPr>
        <w:t>2</w:t>
      </w:r>
      <w:r>
        <w:t>wa asalu juwab min majama fi Damascus, ashan kan huwo ligo ai rajil wele mara al bi tabi dirasa ta Yesua, uwo bi jibu umon morbutin le urselim.</w:t>
      </w:r>
      <w:r>
        <w:rPr>
          <w:vertAlign w:val="superscript"/>
        </w:rPr>
        <w:t>3</w:t>
      </w:r>
      <w:r>
        <w:t xml:space="preserve">Ze ma huwo kan gi safir, haja hasil zaman huwo biga gerib le Damascus, fajaatan nur wala hawuli huwo min samah; </w:t>
      </w:r>
      <w:r>
        <w:rPr>
          <w:vertAlign w:val="superscript"/>
        </w:rPr>
        <w:t>4</w:t>
      </w:r>
      <w:r>
        <w:t>wa huwo waga tehet wa asuma sot gi kelimu le huwo, '' Saul, Saul, le inta gi taabu ana?''</w:t>
      </w:r>
      <w:r>
        <w:rPr>
          <w:vertAlign w:val="superscript"/>
        </w:rPr>
        <w:t>5</w:t>
      </w:r>
      <w:r>
        <w:t xml:space="preserve">Saul juwabu, '' Inta munu, ya Said?'' Rabuna juwabu, '' Ana Yesua al inta gi taabu; </w:t>
      </w:r>
      <w:r>
        <w:rPr>
          <w:vertAlign w:val="superscript"/>
        </w:rPr>
        <w:t>6</w:t>
      </w:r>
      <w:r>
        <w:t xml:space="preserve">lakin gum, dakalu fi juwa medina, wa bi wori le inta haja inta bi amulu''. </w:t>
      </w:r>
      <w:r>
        <w:rPr>
          <w:vertAlign w:val="superscript"/>
        </w:rPr>
        <w:t>7</w:t>
      </w:r>
      <w:r>
        <w:t>Nas al kan safir ma Saul wogif bidun kalam, umon asuma sot, lakin ma aiynu ai wahid.</w:t>
      </w:r>
      <w:r>
        <w:rPr>
          <w:vertAlign w:val="superscript"/>
        </w:rPr>
        <w:t>8</w:t>
      </w:r>
      <w:r>
        <w:t xml:space="preserve">Saul gam min al wata, wa zaman huwo fata uyun tou, huwo ma bi agder aiynu haja; umon biga amsuku ida tou wa jibu huwo le Damascus. </w:t>
      </w:r>
      <w:r>
        <w:rPr>
          <w:vertAlign w:val="superscript"/>
        </w:rPr>
        <w:t>9</w:t>
      </w:r>
      <w:r>
        <w:t>Huwo geni le fetra ta talata ayam ma gi aiynu, wa huwo ma akulu wele asrubu moyo.</w:t>
      </w:r>
      <w:r>
        <w:rPr>
          <w:vertAlign w:val="superscript"/>
        </w:rPr>
        <w:t>10</w:t>
      </w:r>
      <w:r>
        <w:t xml:space="preserve">Kan fii telmiz fi Damascus isim tou Ananias. Rabuna kelimu le huwo fi royia, '' Ananias!'' Huwo gal, ''Aiynu, Rabuna, Ana yau.'' </w:t>
      </w:r>
      <w:r>
        <w:rPr>
          <w:vertAlign w:val="superscript"/>
        </w:rPr>
        <w:t>11</w:t>
      </w:r>
      <w:r>
        <w:t xml:space="preserve">Rabuna kelimu le huwo, '' Gum , wa ruwa le sika al isim tou Adil, wa fi bet ta Yahuza asalu le zol min Tarsis isim tou Saul, huwo gi seli. </w:t>
      </w:r>
      <w:r>
        <w:rPr>
          <w:vertAlign w:val="superscript"/>
        </w:rPr>
        <w:t>12</w:t>
      </w:r>
      <w:r>
        <w:t>Huwo aiynu fi royia zol isim tou Ananias gi dakalu juwa wa gi kutu idenat tou fi ras tou, ashan huwo bi agder aiynu tani mara.''</w:t>
      </w:r>
      <w:r>
        <w:rPr>
          <w:vertAlign w:val="superscript"/>
        </w:rPr>
        <w:t>13</w:t>
      </w:r>
      <w:r>
        <w:t xml:space="preserve">Lakin Ananias juwabu, '' Rabuna, Ana asuma min nas ketir an zol de, godur sunu huwo amulu batal le nas taki al kudusin fi Urselim. </w:t>
      </w:r>
      <w:r>
        <w:rPr>
          <w:vertAlign w:val="superscript"/>
        </w:rPr>
        <w:t>14</w:t>
      </w:r>
      <w:r>
        <w:t xml:space="preserve">Reis ta khahana wodi le huwo sulta ashan bi gobudu ai wahid hina al gi nadi isim taki.'' </w:t>
      </w:r>
      <w:r>
        <w:rPr>
          <w:vertAlign w:val="superscript"/>
        </w:rPr>
        <w:t>15</w:t>
      </w:r>
      <w:r>
        <w:t xml:space="preserve">Lakin Rabuna kelimu le huwo, '' Ruwa, huwo biga zol al ana iktar le nefsi, ashan bi silu isim tai gidam ta Umamien wa muluk wa le iyal ta Israel; </w:t>
      </w:r>
      <w:r>
        <w:rPr>
          <w:vertAlign w:val="superscript"/>
        </w:rPr>
        <w:t>16</w:t>
      </w:r>
      <w:r>
        <w:t>Ana gi ruwa wori le huwo godur sunu huwo bi taab le sabab ta isim tai.''</w:t>
      </w:r>
      <w:r>
        <w:rPr>
          <w:vertAlign w:val="superscript"/>
        </w:rPr>
        <w:t>17</w:t>
      </w:r>
      <w:r>
        <w:t xml:space="preserve">Anania bada ruwa, wa dakalu fi bet al Saul fogo. Huwo kutu iden tou fi ras ta Saul, huwo kelimu,'' Akui Saul, Rabuna Yesua, al zahir le inta fi sika zaman inta kan gi ja, yau rasulu ana ashan uyun taki bi fata wa inta bi kun maliyan be Roho al Kudus.'' </w:t>
      </w:r>
      <w:r>
        <w:rPr>
          <w:vertAlign w:val="superscript"/>
        </w:rPr>
        <w:t>18</w:t>
      </w:r>
      <w:r>
        <w:t xml:space="preserve">Tuwali haja tani ze gisir ta samaga waga min uyun ta Saul, wa huwo biga gi aiynu; huwo gam wa amidu huwo; </w:t>
      </w:r>
      <w:r>
        <w:rPr>
          <w:vertAlign w:val="superscript"/>
        </w:rPr>
        <w:t>19</w:t>
      </w:r>
      <w:r>
        <w:t>wa huwo akulu wa kan ligo guwa . Huwo geni ma talamiz fi Damascus le ayam ketir.</w:t>
      </w:r>
      <w:r>
        <w:rPr>
          <w:vertAlign w:val="superscript"/>
        </w:rPr>
        <w:t>20</w:t>
      </w:r>
      <w:r>
        <w:t xml:space="preserve">Tuwali zaman dak huwo bada besiru an Yesua fi al majama, bi kelimu gali Yesua Ibin Allah. </w:t>
      </w:r>
      <w:r>
        <w:rPr>
          <w:vertAlign w:val="superscript"/>
        </w:rPr>
        <w:t>21</w:t>
      </w:r>
      <w:r>
        <w:t xml:space="preserve">Kulu nas al asuma huwo kan mustagrabin wa gal, '' De yau ma zol al demiru delin al fi Urselim al gi nadi isim ta Yesua? Huwo ja hina ashan bi silu umon masajin le rais ta khahana.'' </w:t>
      </w:r>
      <w:r>
        <w:rPr>
          <w:vertAlign w:val="superscript"/>
        </w:rPr>
        <w:t>22</w:t>
      </w:r>
      <w:r>
        <w:t>Lakin Saul kan tala gowi wa gowi, wa uwo kan biga sabab dakit fi nus ta yahud al gi geni fi Damascus ma isbatat inu Yesua yau al Mesih.</w:t>
      </w:r>
      <w:r>
        <w:rPr>
          <w:vertAlign w:val="superscript"/>
        </w:rPr>
        <w:t>23</w:t>
      </w:r>
      <w:r>
        <w:t xml:space="preserve">Baad ayam ketir, yahudin katitu sawa ashan katulu huwo. </w:t>
      </w:r>
      <w:r>
        <w:rPr>
          <w:vertAlign w:val="superscript"/>
        </w:rPr>
        <w:t>24</w:t>
      </w:r>
      <w:r>
        <w:t xml:space="preserve">Lakin kuta tomon kan biga maruf le Saul. Umon ragibu buwaba nahar wa bilel ashan bi katulu huwo. </w:t>
      </w:r>
      <w:r>
        <w:rPr>
          <w:vertAlign w:val="superscript"/>
        </w:rPr>
        <w:t>25</w:t>
      </w:r>
      <w:r>
        <w:t>Lakin talamiz tou silu huwo bilel fi gufa wa nezilu huwo tehet be wasat heta,</w:t>
      </w:r>
      <w:r>
        <w:rPr>
          <w:vertAlign w:val="superscript"/>
        </w:rPr>
        <w:t>26</w:t>
      </w:r>
      <w:r>
        <w:t xml:space="preserve">Zaman uwo ja le Urselim, Saul hawil ashan bi dum le talamiz, lakin umon kan kulu gi kafu min huwo, ma bi sedek gali huwo biga telemiz. </w:t>
      </w:r>
      <w:r>
        <w:rPr>
          <w:vertAlign w:val="superscript"/>
        </w:rPr>
        <w:t>27</w:t>
      </w:r>
      <w:r>
        <w:t>Lakin Barnabas silu huwo wa jibu huwo le rosul, wa huwo wori le umon kef Saul aiynu Rabuna fi sika wa kaman kef Rabuna wonusu le huwo, wa kef fi Damascus Saul kan wonusu be suja fi isim ta Yesua.</w:t>
      </w:r>
      <w:r>
        <w:rPr>
          <w:vertAlign w:val="superscript"/>
        </w:rPr>
        <w:t>28</w:t>
      </w:r>
      <w:r>
        <w:t xml:space="preserve">Huwo kan ma umon ze umon kan gi ja wa gi tala bara min Urselim. Huwo wonusu be suja fi isim ta Rabuna Yesua </w:t>
      </w:r>
      <w:r>
        <w:rPr>
          <w:vertAlign w:val="superscript"/>
        </w:rPr>
        <w:t>29</w:t>
      </w:r>
      <w:r>
        <w:t xml:space="preserve">wa nakis ma al Yunanien al Yahudien; lakin umon hawil ashan bi katulu huwo. </w:t>
      </w:r>
      <w:r>
        <w:rPr>
          <w:vertAlign w:val="superscript"/>
        </w:rPr>
        <w:t>30</w:t>
      </w:r>
      <w:r>
        <w:t>Zaman al akwana arufu zede, umon jibu huwo le Caesarea wa rasulu huwo le Tersus.</w:t>
      </w:r>
      <w:r>
        <w:rPr>
          <w:vertAlign w:val="superscript"/>
        </w:rPr>
        <w:t>31</w:t>
      </w:r>
      <w:r>
        <w:rPr>
          <w:vertAlign w:val="superscript"/>
        </w:rPr>
        <w:t>32</w:t>
      </w:r>
      <w:r>
        <w:t>Yala min hina, kenisa fi Yahudia kulu, Galileya, wa Samaria kan indu salam wa kan gi zidu; wa, biga douru fi kafu ta Rabana wa fi taazia ta Roho al Kudus, kenisa bada raba fi adad. Ze ma kan kida, Butrus ruwa hawil al mantika kulu, huwo ja lahadi kaman le muminien al gi geni fi medina ta Lydda.</w:t>
      </w:r>
      <w:r>
        <w:rPr>
          <w:vertAlign w:val="superscript"/>
        </w:rPr>
        <w:t>33</w:t>
      </w:r>
      <w:r>
        <w:t xml:space="preserve">Huwo ligo hinak zol tani isim tou Aeneas, huwo kan ragit fi serir tamania senawat, huwo kan indu shalal. </w:t>
      </w:r>
      <w:r>
        <w:rPr>
          <w:vertAlign w:val="superscript"/>
        </w:rPr>
        <w:t>34</w:t>
      </w:r>
      <w:r>
        <w:t xml:space="preserve">Butrus kelimu le huwo, ''Aeneas, Yesua al Mesih aliju inta. Gum fok wa lifu biris taki,'' wa tawali huwo gam fok. </w:t>
      </w:r>
      <w:r>
        <w:rPr>
          <w:vertAlign w:val="superscript"/>
        </w:rPr>
        <w:t>35</w:t>
      </w:r>
      <w:r>
        <w:t>Ai wahid al bi ish fi Lydda wa fi Sharon aiynu zol de wa umon amin fi Rabuna.</w:t>
      </w:r>
      <w:r>
        <w:rPr>
          <w:vertAlign w:val="superscript"/>
        </w:rPr>
        <w:t>36</w:t>
      </w:r>
      <w:r>
        <w:t xml:space="preserve">Kan fii telemiz tani fi Joppa isim tou Tabitha, (al mana tou '' Dorcas''). Mara de kan maliyan ma amail al kwes wa amail ta rahma al hiya amulu le nas al masakin. </w:t>
      </w:r>
      <w:r>
        <w:rPr>
          <w:vertAlign w:val="superscript"/>
        </w:rPr>
        <w:t>37</w:t>
      </w:r>
      <w:r>
        <w:t>Kan hasil fi ayam dak hiya biga ayan wa mutu; zaman umon beredu hiya, umon noumu hiya fi gurfa al fok.</w:t>
      </w:r>
      <w:r>
        <w:rPr>
          <w:vertAlign w:val="superscript"/>
        </w:rPr>
        <w:t>38</w:t>
      </w:r>
      <w:r>
        <w:t xml:space="preserve">Zema Lydda kan gerib ma Joppa, wa talamiz kan asuma gali Butrus kan hinak, umon rasulu itnin nas le huwo, ashan asalu huwo, '' Taal le nina umon bidun taakir.'' </w:t>
      </w:r>
      <w:r>
        <w:rPr>
          <w:vertAlign w:val="superscript"/>
        </w:rPr>
        <w:t>39</w:t>
      </w:r>
      <w:r>
        <w:t>Butrus gam wa ruwa ma umon. Zaman huwo wosulu, umon silu huwo le oda al fok, wa kulu al aramil wagifin wa gi kore, gi wori le huwo gumasat al kan Dorcas kayitu zaman hiya kan ma umon.</w:t>
      </w:r>
      <w:r>
        <w:rPr>
          <w:vertAlign w:val="superscript"/>
        </w:rPr>
        <w:t>40</w:t>
      </w:r>
      <w:r>
        <w:t xml:space="preserve">Butrus tala umon kulu bara min al oda, huwo dengir tehet, wa seli; baad dak, huwo agilibu le jusa, huwo gal, '' Tabitha, gum.'' Yala hiya fata uyun, wa aiynu Butrus hiya gam fok. </w:t>
      </w:r>
      <w:r>
        <w:rPr>
          <w:vertAlign w:val="superscript"/>
        </w:rPr>
        <w:t>41</w:t>
      </w:r>
      <w:r>
        <w:t xml:space="preserve">Butrus biga midu le iden tou le hiya wa arfa hiya fok; wa zaman huwo nadi muminin wa aramil, huwo gedimu hiya hai le umon. </w:t>
      </w:r>
      <w:r>
        <w:rPr>
          <w:vertAlign w:val="superscript"/>
        </w:rPr>
        <w:t>42</w:t>
      </w:r>
      <w:r>
        <w:t xml:space="preserve">Kalam biga de maruf hawuli kulu Joppa, wa nas ketir amin fi Rabuna. </w:t>
      </w:r>
      <w:r>
        <w:rPr>
          <w:vertAlign w:val="superscript"/>
        </w:rPr>
        <w:t>43</w:t>
      </w:r>
      <w:r>
        <w:t>Biga hasal kan Butrus geni ayam ketir fi Joppa ma zol isim tou Samaan, al dabak.</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Lakini Sauli, bado akiendelea kuongea vitisho hata vya kifo kwa wanafunzi wa Bwana, alikwenda kwa kuhani mkuu</w:t>
      </w:r>
      <w:r>
        <w:rPr>
          <w:vertAlign w:val="superscript"/>
        </w:rPr>
        <w:t>2</w:t>
      </w:r>
      <w:r>
        <w:t>na kumwomba barua kwa ajili ya masinagogi huko Dameski, ili kwamba akimpata mtu aliye katika njia ile, awe mwanaume au mwanamke, awafunge na kuwaleta Yerusalemu.</w:t>
      </w:r>
    </w:p>
    <w:p>
      <w:r/>
      <w:r>
        <w:rPr>
          <w:vertAlign w:val="superscript"/>
        </w:rPr>
        <w:t>3</w:t>
      </w:r>
      <w:r>
        <w:t>Hata alipokuwa akisafiri, ilitokea kwamba alipokaribia Dameski, ghafla ikamwangaza kotekote nuru kutoka mbinguni,</w:t>
      </w:r>
      <w:r>
        <w:rPr>
          <w:vertAlign w:val="superscript"/>
        </w:rPr>
        <w:t>4</w:t>
      </w:r>
      <w:r>
        <w:t>naye akaanguka chini na akasikia sauti ikimwambia, “Sauli, Sauli, mbona wanitesa mimi?”</w:t>
      </w:r>
      <w:r>
        <w:rPr>
          <w:vertAlign w:val="superscript"/>
        </w:rPr>
        <w:t>5</w:t>
      </w:r>
      <w:r>
        <w:t>Sauli akajibu, “U nani wewe Bwana?” Bwana akasema, “Mimi ndiye Yesu ambaye unamtesa:</w:t>
      </w:r>
      <w:r>
        <w:rPr>
          <w:vertAlign w:val="superscript"/>
        </w:rPr>
        <w:t>6</w:t>
      </w:r>
      <w:r>
        <w:t>Lakini inuka, ingia mjini, nawe utaambiwa yakupasayo kutenda.”</w:t>
      </w:r>
      <w:r>
        <w:rPr>
          <w:vertAlign w:val="superscript"/>
        </w:rPr>
        <w:t>7</w:t>
      </w:r>
      <w:r>
        <w:t>Wale watu waliosafiri pamoja na Sauli wakasimama kimya, wakisikiliza sauti, wasione mtu.</w:t>
      </w:r>
      <w:r>
        <w:rPr>
          <w:vertAlign w:val="superscript"/>
        </w:rPr>
        <w:t>8</w:t>
      </w:r>
      <w:r>
        <w:t>Sauli akainuka kutoka ardhini, na alipofungua macho yake, hakuweza kuona kitu, hivyo wakamshika mkono wakamleta mpaka Dameski.</w:t>
      </w:r>
      <w:r>
        <w:rPr>
          <w:vertAlign w:val="superscript"/>
        </w:rPr>
        <w:t>9</w:t>
      </w:r>
      <w:r>
        <w:t>Kwa siku tatu alikuwa haoni, naye hakula, wala kunywa.</w:t>
      </w:r>
    </w:p>
    <w:p>
      <w:r/>
      <w:r>
        <w:rPr>
          <w:vertAlign w:val="superscript"/>
        </w:rPr>
        <w:t>10</w:t>
      </w:r>
      <w:r>
        <w:t>Basi palikuwapo mwanafunzi Dameski jina lake Anania. Bwana alisema naye katika maono, “Anania!” Naye akajibu akasema, “Nipo hapa, Bwana.”</w:t>
      </w:r>
      <w:r>
        <w:rPr>
          <w:vertAlign w:val="superscript"/>
        </w:rPr>
        <w:t>11</w:t>
      </w:r>
      <w:r>
        <w:t>Bwana akamwambia, “Inuka uende zako katika mtaa uitwao Nyoofu, na katika nyumba ya Yuda na ukaulize mtu kutoka Tarso aitwaye Sauli; maana angali anaomba.</w:t>
      </w:r>
      <w:r>
        <w:rPr>
          <w:vertAlign w:val="superscript"/>
        </w:rPr>
        <w:t>12</w:t>
      </w:r>
      <w:r>
        <w:t>Ameona katika maono mtu jina lake Anania akiingia na kumwekea mikono juu yake ili apate kuona tena.”</w:t>
      </w:r>
    </w:p>
    <w:p>
      <w:r/>
      <w:r>
        <w:rPr>
          <w:vertAlign w:val="superscript"/>
        </w:rPr>
        <w:t>13</w:t>
      </w:r>
      <w:r>
        <w:t>Lakini Anania akajibu, “Bwana, nimesikia kutoka kwa watu wengi kuhusu mtu huyu, kwa kiasi gani amewafanyia mabaya watu wako watakatifu walioko Yerusalemu.</w:t>
      </w:r>
      <w:r>
        <w:rPr>
          <w:vertAlign w:val="superscript"/>
        </w:rPr>
        <w:t>14</w:t>
      </w:r>
      <w:r>
        <w:t>Anayo mamlaka kutoka kwa kuhani mkuu kuweka katika vifungo kila mtu anayeliitia jina lako.”</w:t>
      </w:r>
    </w:p>
    <w:p>
      <w:r/>
      <w:r>
        <w:rPr>
          <w:vertAlign w:val="superscript"/>
        </w:rPr>
        <w:t>15</w:t>
      </w:r>
      <w:r>
        <w:t>Lakini Bwana akamwambia, “Nenda, kwa maana yeye ni chombo teule kwangu, kulibeba jina langu mbele ya watu wa mataifa na wafalme na wana wa Israeli.</w:t>
      </w:r>
      <w:r>
        <w:rPr>
          <w:vertAlign w:val="superscript"/>
        </w:rPr>
        <w:t>16</w:t>
      </w:r>
      <w:r>
        <w:t>Kwa maana nitamwonyesha yalivyo mengi yatakayompasa kuteswa kwa ajili ya jina langu.”</w:t>
      </w:r>
    </w:p>
    <w:p>
      <w:r/>
      <w:r>
        <w:rPr>
          <w:vertAlign w:val="superscript"/>
        </w:rPr>
        <w:t>17</w:t>
      </w:r>
      <w:r>
        <w:t>Hivyo Anania akaondoka, akaingia mle nyumbani; akaweka mikono yake juu yake, akasema, “Ndugu Sauli, Bwana Yesu, aliyekutokea katika njia ulipokuwa unakuja, amenituma ili upate kuona tena na ujazwe Roho Mtakatifu.”</w:t>
      </w:r>
      <w:r>
        <w:rPr>
          <w:vertAlign w:val="superscript"/>
        </w:rPr>
        <w:t>18</w:t>
      </w:r>
      <w:r>
        <w:t>Mara vitu kama magamba vilianguka kutoka kwa macho ya Sauli, naye akapata kuona, akasimama, na kubatizwa;</w:t>
      </w:r>
      <w:r>
        <w:rPr>
          <w:vertAlign w:val="superscript"/>
        </w:rPr>
        <w:t>19</w:t>
      </w:r>
      <w:r>
        <w:t>akala chakula na kupata nguvu. Akakaa pamoja na wanafunzi huko Dameski kwa siku kadhaa.</w:t>
      </w:r>
    </w:p>
    <w:p>
      <w:r/>
      <w:r>
        <w:rPr>
          <w:vertAlign w:val="superscript"/>
        </w:rPr>
        <w:t>20</w:t>
      </w:r>
      <w:r>
        <w:t>Wakati huo huo akamtangaza Yesu katika masinagogi, akisema kwamba yeye ni Mwana wa Mungu.</w:t>
      </w:r>
      <w:r>
        <w:rPr>
          <w:vertAlign w:val="superscript"/>
        </w:rPr>
        <w:t>21</w:t>
      </w:r>
      <w:r>
        <w:t>Na wote waliosikia walishangaa na kusema, “Siyo mtu huyu aliyewaharibu wote walioita jina hili huko Yerusalemu? Na hapa amekuja kwa kusudi la kuwafunga na kuwapeleka kwa makuhani.”</w:t>
      </w:r>
      <w:r>
        <w:rPr>
          <w:vertAlign w:val="superscript"/>
        </w:rPr>
        <w:t>22</w:t>
      </w:r>
      <w:r>
        <w:t>Lakini Sauli aliwezeshwa kuhubiri kwa nguvu zaidi na zaidi, naye alikuwa akisababisha dhiki miongoni mwa Wayahudi waliokaa Dameski, akithibitisha ya kuwa Yesu ndiye Kristo.</w:t>
      </w:r>
    </w:p>
    <w:p>
      <w:r/>
      <w:r>
        <w:rPr>
          <w:vertAlign w:val="superscript"/>
        </w:rPr>
        <w:t>23</w:t>
      </w:r>
      <w:r>
        <w:t>Baada ya siku nyingi, Wayahudi walipanga shauri pamoja kumuua.</w:t>
      </w:r>
      <w:r>
        <w:rPr>
          <w:vertAlign w:val="superscript"/>
        </w:rPr>
        <w:t>24</w:t>
      </w:r>
      <w:r>
        <w:t>Lakini mpango wao ukajulikana na Sauli. Wakamvizia mlangoni mchana na usiku wapate kumuua.</w:t>
      </w:r>
      <w:r>
        <w:rPr>
          <w:vertAlign w:val="superscript"/>
        </w:rPr>
        <w:t>25</w:t>
      </w:r>
      <w:r>
        <w:t>Lakini wanafunzi wake wakamchukua usiku na kumteremsha kupitia ukutani wakitumia kikapu.</w:t>
      </w:r>
    </w:p>
    <w:p>
      <w:r/>
      <w:r>
        <w:rPr>
          <w:vertAlign w:val="superscript"/>
        </w:rPr>
        <w:t>26</w:t>
      </w:r>
      <w:r>
        <w:t>Wakati Sauli alipofika Yerusalemu, alijaribu kujiunga na wanafunzi lakini walikuwa wakimuogopa, wasisadiki kuwa yeye ni mwanafunzi.</w:t>
      </w:r>
      <w:r>
        <w:rPr>
          <w:vertAlign w:val="superscript"/>
        </w:rPr>
        <w:t>27</w:t>
      </w:r>
      <w:r>
        <w:t>Lakini Barnaba akamchukua na kumpeleka kwa mitume, na akawaeleza jinsi Sauli alivyomuona Bwana njiani na Bwana alivyozungumza naye, na jinsi Sauli alivyohubiri kwa ujasiri kwa jina la Yesu huko Dameski.</w:t>
      </w:r>
      <w:r>
        <w:rPr>
          <w:vertAlign w:val="superscript"/>
        </w:rPr>
        <w:t>28</w:t>
      </w:r>
      <w:r>
        <w:t>Alikuwa pamoja nao walipoingia na kutoka Yerusalemu. Akanena kwa ujasiri kwa jina la Bwana Yesu,</w:t>
      </w:r>
      <w:r>
        <w:rPr>
          <w:vertAlign w:val="superscript"/>
        </w:rPr>
        <w:t>29</w:t>
      </w:r>
      <w:r>
        <w:t>huku akijadiliana na Wayahudi wa Kiyunani lakini walizidi kujaribu mara kwa mara kumuua.</w:t>
      </w:r>
      <w:r>
        <w:rPr>
          <w:vertAlign w:val="superscript"/>
        </w:rPr>
        <w:t>30</w:t>
      </w:r>
      <w:r>
        <w:t>Wakati ndugu walipojua jambo hilo, wakamleta Kaisaria, na kumpeleka Tarso.</w:t>
      </w:r>
    </w:p>
    <w:p>
      <w:r/>
      <w:r>
        <w:rPr>
          <w:vertAlign w:val="superscript"/>
        </w:rPr>
        <w:t>31</w:t>
      </w:r>
      <w:r>
        <w:t>Basi kanisa lote katika Uyahudi, Galilaya na Samaria, lilikuwa na amani, na likajengwa, na likatembea katika hofu ya Bwana na faraja ya Roho Mtakatifu, kanisa likakua kwa kuongezeka idadi.</w:t>
      </w:r>
    </w:p>
    <w:p>
      <w:r/>
      <w:r>
        <w:rPr>
          <w:vertAlign w:val="superscript"/>
        </w:rPr>
        <w:t>32</w:t>
      </w:r>
      <w:r>
        <w:t>Kisha ilitokea Petro alipokuwa akizungukazunguka pande zote za mkoa, alishuka pia kwa watu watakatifu wa Mungu waishio katika mji wa Lida.</w:t>
      </w:r>
      <w:r>
        <w:rPr>
          <w:vertAlign w:val="superscript"/>
        </w:rPr>
        <w:t>33</w:t>
      </w:r>
      <w:r>
        <w:t>Akamuona huko mtu mmoja jina lake Ainea, aliyekuwa kitandani kwa miaka minane; maana alikuwa amepooza.</w:t>
      </w:r>
      <w:r>
        <w:rPr>
          <w:vertAlign w:val="superscript"/>
        </w:rPr>
        <w:t>34</w:t>
      </w:r>
      <w:r>
        <w:t>Petro akamwambia, “Ainea, Yesu Kristo akuponye; inuka na utandike kitanda chako.” Mara akainuka</w:t>
      </w:r>
      <w:r>
        <w:rPr>
          <w:vertAlign w:val="superscript"/>
        </w:rPr>
        <w:t>35</w:t>
      </w:r>
      <w:r>
        <w:t>na watu wote waliokaa Lida na Sharoni wakamwona mtu huyo, wakamgeukia Bwana.</w:t>
      </w:r>
    </w:p>
    <w:p>
      <w:r/>
      <w:r>
        <w:rPr>
          <w:vertAlign w:val="superscript"/>
        </w:rPr>
        <w:t>36</w:t>
      </w:r>
      <w:r>
        <w:t>Sasa palikuwa na mwanafunzi Yafa aitwaye Tabitha (ikitafsiriwa “Dorcas”). Huyu mwanamke alijaa kazi njema na matendo ya huruma aliyowatendea maskini.</w:t>
      </w:r>
      <w:r>
        <w:rPr>
          <w:vertAlign w:val="superscript"/>
        </w:rPr>
        <w:t>37</w:t>
      </w:r>
      <w:r>
        <w:t>Ilitokea katika siku hizo aliugua na akafa; walipomsafisha, walimpandisha chumba cha juu na kumlaza.</w:t>
      </w:r>
    </w:p>
    <w:p>
      <w:pPr>
        <w:pBdr>
          <w:bottom w:val="single" w:sz="6" w:space="1" w:color="auto"/>
        </w:pBdr>
      </w:pPr>
      <w:r/>
      <w:r>
        <w:rPr>
          <w:vertAlign w:val="superscript"/>
        </w:rPr>
        <w:t>38</w:t>
      </w:r>
      <w:r>
        <w:t>Kwa vile Lida ilikuwa karibu na Yafa, na wanafunzi walisikia kwamba Petro alikuwa huko, waliwatuma watu wawili kwake, wakimsihi, “Njoo kwetu bila kuchelewa.”</w:t>
      </w:r>
      <w:r>
        <w:rPr>
          <w:vertAlign w:val="superscript"/>
        </w:rPr>
        <w:t>39</w:t>
      </w:r>
      <w:r>
        <w:t>Petro akaamka na akaondoka pamoja nao. Alipofika, walimleta katika chumba cha juu. Na wajane wote walisimama karibu naye wakilia, wakimwonyesha kanzu na nguo ambazo Dorcas aliwashonea wakati alikuwa pamoja nao.</w:t>
      </w:r>
      <w:r>
        <w:rPr>
          <w:vertAlign w:val="superscript"/>
        </w:rPr>
        <w:t>40</w:t>
      </w:r>
      <w:r>
        <w:t>Petro akawatoa wote nje ya chumba, akapiga magoti akaomba, kisha akaugekia mwili, akasema, “Tabitha, inuka.” Hapo akafungua macho yake na alipomwona Petro akakaa chini.</w:t>
      </w:r>
      <w:r>
        <w:rPr>
          <w:vertAlign w:val="superscript"/>
        </w:rPr>
        <w:t>41</w:t>
      </w:r>
      <w:r>
        <w:t>Kisha Petro akampa mkono wake akamwinua, na alipowaita watu watakatifu wa Mungu na wajane, akawakabidhi kwao akiwa hai.</w:t>
      </w:r>
      <w:r>
        <w:rPr>
          <w:vertAlign w:val="superscript"/>
        </w:rPr>
        <w:t>42</w:t>
      </w:r>
      <w:r>
        <w:t>Jambo hili likajulikana Yafa yote, na watu wengi wakamwamini Bwana.</w:t>
      </w:r>
      <w:r>
        <w:rPr>
          <w:vertAlign w:val="superscript"/>
        </w:rPr>
        <w:t>43</w:t>
      </w:r>
      <w:r>
        <w:t>Ilitokea Petro akakaa siku nyingi huko Yafa na mtu mmoja jina lake Simoni, mtengeneza ngozi.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9:1</w:t>
      </w:r>
      <w:r/>
    </w:p>
    <w:p>
      <w:pPr>
        <w:pStyle w:val="Heading5"/>
      </w:pPr>
      <w:r>
        <w:t>Sentensi unganishi</w:t>
      </w:r>
      <w:r/>
    </w:p>
    <w:p>
      <w:r/>
      <w:r>
        <w:t>Simulizi inarudi nyuma kwa Sauli na wokovu wake.</w:t>
      </w:r>
      <w:r/>
    </w:p>
    <w:p>
      <w:pPr>
        <w:pStyle w:val="Heading5"/>
      </w:pPr>
      <w:r>
        <w:t>Maelezo ya jumla</w:t>
      </w:r>
      <w:r/>
    </w:p>
    <w:p>
      <w:r/>
      <w:r>
        <w:t>Mistari hii inatupatia picha kwa kutujulisha kuwa Sauli alikuwa akiendelea na kazi zake tangu Stefano alipouawa kwa kupondwa kwa mawe.</w:t>
      </w:r>
      <w:r/>
    </w:p>
    <w:p>
      <w:pPr>
        <w:pStyle w:val="Heading5"/>
      </w:pPr>
      <w:r>
        <w:t>kuendelea kuongea maneno ya mauaji dhidi ya wanafunzi</w:t>
      </w:r>
      <w:r/>
    </w:p>
    <w:p>
      <w:r/>
      <w:r>
        <w:t>Kiwakilishi cha jina "mauaji" linaweza tafsiriwa kama kitendo: aliendelea kuongelea vitisho, hata kwa kuwaua wanafunzi.</w:t>
      </w:r>
      <w:r/>
    </w:p>
    <w:p>
      <w:pPr>
        <w:pStyle w:val="Heading5"/>
      </w:pPr>
      <w:r>
        <w:t>kwa ajili ya masinagogi</w:t>
      </w:r>
      <w:r/>
    </w:p>
    <w:p>
      <w:r/>
      <w:r>
        <w:t>Inazungumzia juu ya watu katika Sinagogi. "Kwa watu wa Sinagogi" au "Kwa viongozi wa Sinagogi"</w:t>
      </w:r>
      <w:r/>
    </w:p>
    <w:p>
      <w:pPr>
        <w:pStyle w:val="Heading5"/>
      </w:pPr>
      <w:r>
        <w:t>ili kwamba akimpata</w:t>
      </w:r>
      <w:r/>
    </w:p>
    <w:p>
      <w:r/>
      <w:r>
        <w:t>Kama akimpate mtu yeyote</w:t>
      </w:r>
      <w:r/>
    </w:p>
    <w:p>
      <w:pPr>
        <w:pStyle w:val="Heading5"/>
      </w:pPr>
      <w:r>
        <w:t>aliye katika Njia ile</w:t>
      </w:r>
      <w:r/>
    </w:p>
    <w:p>
      <w:r/>
      <w:r>
        <w:t>"anayeyafuata mafundisho ya Yesu"</w:t>
      </w:r>
      <w:r/>
    </w:p>
    <w:p>
      <w:pPr>
        <w:pStyle w:val="Heading5"/>
      </w:pPr>
      <w:r>
        <w:t>Anaweza akawapeleka Yerusalemu</w:t>
      </w:r>
      <w:r/>
    </w:p>
    <w:p>
      <w:r/>
      <w:r>
        <w:t>Anaweza akawapeleka kama wafungwa.' "ili viongozi wa wayahudi wapate kuwahukumu na kuwasulubisha".</w:t>
      </w:r>
      <w:r/>
    </w:p>
    <w:p>
      <w:pPr>
        <w:pStyle w:val="Heading4"/>
      </w:pPr>
      <w:r>
        <w:t>Acts 9:3</w:t>
      </w:r>
      <w:r/>
    </w:p>
    <w:p>
      <w:pPr>
        <w:pStyle w:val="Heading5"/>
      </w:pPr>
      <w:r>
        <w:t>Sentensi unganishi</w:t>
      </w:r>
      <w:r/>
    </w:p>
    <w:p>
      <w:r/>
      <w:r>
        <w:t>Baada ya Kuhani Mkuu kumpatia Sauli barua, Sauli alisafiri kuelekea Dameski.</w:t>
      </w:r>
      <w:r/>
    </w:p>
    <w:p>
      <w:pPr>
        <w:pStyle w:val="Heading5"/>
      </w:pPr>
      <w:r>
        <w:t>Hata alipokuwa akisafiri</w:t>
      </w:r>
      <w:r/>
    </w:p>
    <w:p>
      <w:r/>
      <w:r>
        <w:t>Sauli aliondoka Yerusalemu na kuelekea Dameski.</w:t>
      </w:r>
      <w:r/>
    </w:p>
    <w:p>
      <w:pPr>
        <w:pStyle w:val="Heading5"/>
      </w:pPr>
      <w:r>
        <w:t>Ilitokea kwamba</w:t>
      </w:r>
      <w:r/>
    </w:p>
    <w:p>
      <w:r/>
      <w:r>
        <w:t>Haya ni maelezo yanayobadisha simulizi kuonyesha kwamba jambo la tofauti litatokea.</w:t>
      </w:r>
      <w:r/>
    </w:p>
    <w:p>
      <w:pPr>
        <w:pStyle w:val="Heading5"/>
      </w:pPr>
      <w:r>
        <w:t>ikaangaza kotekote nuru kutoka mbinguni</w:t>
      </w:r>
      <w:r/>
    </w:p>
    <w:p>
      <w:r/>
      <w:r>
        <w:t>"nuru kutoka mbinguni ikawangaza kotekote"</w:t>
      </w:r>
      <w:r/>
    </w:p>
    <w:p>
      <w:pPr>
        <w:pStyle w:val="Heading5"/>
      </w:pPr>
      <w:r>
        <w:t>Kutoka mbinguni</w:t>
      </w:r>
      <w:r/>
    </w:p>
    <w:p>
      <w:r/>
      <w:r>
        <w:t>Inaweza kuwa na maana kuwa; 1) Mbinguni, mahali Mungu anaishi au 2) Anga.</w:t>
      </w:r>
      <w:r/>
    </w:p>
    <w:p>
      <w:pPr>
        <w:pStyle w:val="Heading5"/>
      </w:pPr>
      <w:r>
        <w:t>Akaanguka chini</w:t>
      </w:r>
      <w:r/>
    </w:p>
    <w:p>
      <w:r/>
      <w:r>
        <w:t>Inawezekana kwamba 1)"Sauli alianguka pekee yake chini"au 2)"Mwanga ulisababisha yeye kuanguka chini"au 3)Sauli alianguka chini kama yeyote ambaye huanguka,"Sauli hakuanguka kwa bahati mbaya.</w:t>
      </w:r>
      <w:r/>
    </w:p>
    <w:p>
      <w:pPr>
        <w:pStyle w:val="Heading5"/>
      </w:pPr>
      <w:r>
        <w:t>Kwa nini unaniudhi ?</w:t>
      </w:r>
      <w:r/>
    </w:p>
    <w:p>
      <w:r/>
      <w:r>
        <w:t>Bwana alimkemea Sauli katika hali ya swali. "Unaniudhi mimi!"</w:t>
      </w:r>
      <w:r/>
    </w:p>
    <w:p>
      <w:pPr>
        <w:pStyle w:val="Heading4"/>
      </w:pPr>
      <w:r>
        <w:t>Acts 9:5</w:t>
      </w:r>
      <w:r/>
    </w:p>
    <w:p>
      <w:pPr>
        <w:pStyle w:val="Heading5"/>
      </w:pPr>
      <w:r>
        <w:t>Maelezo ya jumla</w:t>
      </w:r>
      <w:r/>
    </w:p>
    <w:p>
      <w:r/>
      <w:r>
        <w:t>Kila kuwakilishi cha neno "wewe" linamaanisha umoja.</w:t>
      </w:r>
      <w:r/>
    </w:p>
    <w:p>
      <w:pPr>
        <w:pStyle w:val="Heading5"/>
      </w:pPr>
      <w:r>
        <w:t>Wewe u nani, Bwana</w:t>
      </w:r>
      <w:r/>
    </w:p>
    <w:p>
      <w:r/>
      <w:r>
        <w:t>Sauli hakupata kumjua Yesu kama Bwana. Hii ilikuwa ni tatizo kwamba alikuwa kwenye nguvu za ajabu</w:t>
      </w:r>
      <w:r/>
    </w:p>
    <w:p>
      <w:pPr>
        <w:pStyle w:val="Heading5"/>
      </w:pPr>
      <w:r>
        <w:t>Lakini inuka ,ingia mjini</w:t>
      </w:r>
      <w:r/>
    </w:p>
    <w:p>
      <w:r/>
      <w:r>
        <w:t>"inuka na uende katika mji wa Dameski"</w:t>
      </w:r>
      <w:r/>
    </w:p>
    <w:p>
      <w:pPr>
        <w:pStyle w:val="Heading5"/>
      </w:pPr>
      <w:r>
        <w:t>utaambiwa yakupasayo</w:t>
      </w:r>
      <w:r/>
    </w:p>
    <w:p>
      <w:r/>
      <w:r>
        <w:t>Mtu mmoja atakuambia</w:t>
      </w:r>
      <w:r/>
    </w:p>
    <w:p>
      <w:pPr>
        <w:pStyle w:val="Heading5"/>
      </w:pPr>
      <w:r>
        <w:t>wakisikiliza sauti, wasione mtu</w:t>
      </w:r>
      <w:r/>
    </w:p>
    <w:p>
      <w:r/>
      <w:r>
        <w:t>Waliisikia sauti, lakini hawakumwona mtu yeyote.</w:t>
      </w:r>
      <w:r/>
    </w:p>
    <w:p>
      <w:pPr>
        <w:pStyle w:val="Heading5"/>
      </w:pPr>
      <w:r>
        <w:t>Bila kumuona yeyote</w:t>
      </w:r>
      <w:r/>
    </w:p>
    <w:p>
      <w:r/>
      <w:r>
        <w:t>"Lakini hakumwona yeyote" Bali Sauli aliona mwanga tu.</w:t>
      </w:r>
      <w:r/>
    </w:p>
    <w:p>
      <w:pPr>
        <w:pStyle w:val="Heading4"/>
      </w:pPr>
      <w:r>
        <w:t>Acts 9:8</w:t>
      </w:r>
      <w:r/>
    </w:p>
    <w:p>
      <w:pPr>
        <w:pStyle w:val="Heading5"/>
      </w:pPr>
      <w:r>
        <w:t>alipofungua macho</w:t>
      </w:r>
      <w:r/>
    </w:p>
    <w:p>
      <w:r/>
      <w:r>
        <w:t>Hii inamaanisha Sauli aliyafunga macho kwasababu ya mwanga ulikuwa mkali.</w:t>
      </w:r>
      <w:r/>
    </w:p>
    <w:p>
      <w:pPr>
        <w:pStyle w:val="Heading5"/>
      </w:pPr>
      <w:r>
        <w:t>Hata asionne chochote</w:t>
      </w:r>
      <w:r/>
    </w:p>
    <w:p>
      <w:r/>
      <w:r>
        <w:t>Sauli alikuwa kipofu.</w:t>
      </w:r>
      <w:r/>
    </w:p>
    <w:p>
      <w:pPr>
        <w:pStyle w:val="Heading5"/>
      </w:pPr>
      <w:r>
        <w:t>hakuweza kuona kitu</w:t>
      </w:r>
      <w:r/>
    </w:p>
    <w:p>
      <w:r/>
      <w:r>
        <w:t>"Alikuwa kipofu" au "hakuweza kuona chochote"</w:t>
      </w:r>
      <w:r/>
    </w:p>
    <w:p>
      <w:pPr>
        <w:pStyle w:val="Heading5"/>
      </w:pPr>
      <w:r>
        <w:t>Hakuweza kula wala kunywa</w:t>
      </w:r>
      <w:r/>
    </w:p>
    <w:p>
      <w:r/>
      <w:r>
        <w:t>"hakuweza kula wala kunywa hakuwa na njaa"</w:t>
      </w:r>
      <w:r/>
    </w:p>
    <w:p>
      <w:pPr>
        <w:pStyle w:val="Heading4"/>
      </w:pPr>
      <w:r>
        <w:t>Acts 9:10</w:t>
      </w:r>
      <w:r/>
    </w:p>
    <w:p>
      <w:pPr>
        <w:pStyle w:val="Heading5"/>
      </w:pPr>
      <w:r>
        <w:t>Maelezo ya jumla</w:t>
      </w:r>
      <w:r/>
    </w:p>
    <w:p>
      <w:r/>
      <w:r>
        <w:t>Simulizi inabadilika na kuanza kumtaja mtu aliyeitwa Anania ambae anatambulishwa kwenye simulizi. Huyu sio Anania yule aliyetajwa katika matendo ya mitume 5:1, 3.</w:t>
      </w:r>
      <w:r/>
    </w:p>
    <w:p>
      <w:pPr>
        <w:pStyle w:val="Heading5"/>
      </w:pPr>
      <w:r>
        <w:t>Basi palikuwa</w:t>
      </w:r>
      <w:r/>
    </w:p>
    <w:p>
      <w:r/>
      <w:r>
        <w:t>Hii inatambulisha wahusika wapya, Anania</w:t>
      </w:r>
      <w:r/>
    </w:p>
    <w:p>
      <w:pPr>
        <w:pStyle w:val="Heading5"/>
      </w:pPr>
      <w:r>
        <w:t>Naye alisema</w:t>
      </w:r>
      <w:r/>
    </w:p>
    <w:p>
      <w:r/>
      <w:r>
        <w:t>Anania alisema</w:t>
      </w:r>
      <w:r/>
    </w:p>
    <w:p>
      <w:pPr>
        <w:pStyle w:val="Heading5"/>
      </w:pPr>
      <w:r>
        <w:t>Inuka uenda zako katika mtaa uitwao Nyofu</w:t>
      </w:r>
      <w:r/>
    </w:p>
    <w:p>
      <w:r/>
      <w:r>
        <w:t>Nenda kwenye barabara inayoitwa nyoofu.</w:t>
      </w:r>
      <w:r/>
    </w:p>
    <w:p>
      <w:pPr>
        <w:pStyle w:val="Heading5"/>
      </w:pPr>
      <w:r>
        <w:t>Katika nyumba ya Yuda</w:t>
      </w:r>
      <w:r/>
    </w:p>
    <w:p>
      <w:r/>
      <w:r>
        <w:t>Yuda si yule mwanafunzi aliyemsaliti Yesu. Yuda alikuwa ndio mmiliki wa nyumba uko Dameski ambapo Anania alikuwa akiishi.</w:t>
      </w:r>
      <w:r/>
    </w:p>
    <w:p>
      <w:pPr>
        <w:pStyle w:val="Heading5"/>
      </w:pPr>
      <w:r>
        <w:t>Mtu wa Tarso aitwaye Sauli</w:t>
      </w:r>
      <w:r/>
    </w:p>
    <w:p>
      <w:r/>
      <w:r>
        <w:t>"Mtu kutoka katika mji wa Tarso"</w:t>
      </w:r>
      <w:r/>
    </w:p>
    <w:p>
      <w:pPr>
        <w:pStyle w:val="Heading5"/>
      </w:pPr>
      <w:r>
        <w:t>kumwekea mikono juu yake</w:t>
      </w:r>
      <w:r/>
    </w:p>
    <w:p>
      <w:r/>
      <w:r>
        <w:t>Hii ilikuwa alama ya kumpatia Sauli baraka za kiroho.</w:t>
      </w:r>
      <w:r/>
    </w:p>
    <w:p>
      <w:pPr>
        <w:pStyle w:val="Heading5"/>
      </w:pPr>
      <w:r>
        <w:t>Kwamba apate kuona</w:t>
      </w:r>
      <w:r/>
    </w:p>
    <w:p>
      <w:r/>
      <w:r>
        <w:t>"Aweze kuona kwa mara nyingine tena"</w:t>
      </w:r>
      <w:r/>
    </w:p>
    <w:p>
      <w:pPr>
        <w:pStyle w:val="Heading4"/>
      </w:pPr>
      <w:r>
        <w:t>Acts 9:13</w:t>
      </w:r>
      <w:r/>
    </w:p>
    <w:p>
      <w:pPr>
        <w:pStyle w:val="Heading5"/>
      </w:pPr>
      <w:r>
        <w:t>Watu wako watakatifu</w:t>
      </w:r>
      <w:r/>
    </w:p>
    <w:p>
      <w:r/>
      <w:r>
        <w:t>Neno "Watu watakatifu" linamaana ya Wakristo. "Watu wa Yerusalemu waliokwisha kumwamini Yesu"</w:t>
      </w:r>
      <w:r/>
    </w:p>
    <w:p>
      <w:pPr>
        <w:pStyle w:val="Heading5"/>
      </w:pPr>
      <w:r>
        <w:t>ana mamlaka kutoka kwa kuhani mkuu kumkamata kila mmoja</w:t>
      </w:r>
      <w:r/>
    </w:p>
    <w:p>
      <w:r/>
      <w:r>
        <w:t>Inamaana Sauli amepewa nguvu na mamlaka na Kuhani Mkuu, lakini yalikuwa na mipaka kwani ilikuwa ni kwa Wayahudi tu.</w:t>
      </w:r>
      <w:r/>
    </w:p>
    <w:p>
      <w:pPr>
        <w:pStyle w:val="Heading5"/>
      </w:pPr>
      <w:r>
        <w:t>Yeye ni chombo teule kwangu</w:t>
      </w:r>
      <w:r/>
    </w:p>
    <w:p>
      <w:r/>
      <w:r>
        <w:t>"chombo teule" ni hali ya kutengwa maalumu kwa ajuli ya huduma. "Nimemchagua yeye ili anitumikie.</w:t>
      </w:r>
      <w:r/>
    </w:p>
    <w:p>
      <w:pPr>
        <w:pStyle w:val="Heading5"/>
      </w:pPr>
      <w:r>
        <w:t>Kubeba jina langu</w:t>
      </w:r>
      <w:r/>
    </w:p>
    <w:p>
      <w:r/>
      <w:r>
        <w:t>Hii ni hali ya kumuelezea na kuongelea kuhusu Yesu. ili anipeleke mimi kwa watu.</w:t>
      </w:r>
      <w:r/>
    </w:p>
    <w:p>
      <w:pPr>
        <w:pStyle w:val="Heading5"/>
      </w:pPr>
      <w:r>
        <w:t>Kwa ajili ya jina langu</w:t>
      </w:r>
      <w:r/>
    </w:p>
    <w:p>
      <w:r/>
      <w:r>
        <w:t>Hii ni hali ya kuwaelezea watu kuhusu mimi (Yesu).</w:t>
      </w:r>
      <w:r/>
    </w:p>
    <w:p>
      <w:pPr>
        <w:pStyle w:val="Heading4"/>
      </w:pPr>
      <w:r>
        <w:t>Acts 9:17</w:t>
      </w:r>
      <w:r/>
    </w:p>
    <w:p>
      <w:pPr>
        <w:pStyle w:val="Heading5"/>
      </w:pPr>
      <w:r>
        <w:t>Sentensi unganishi</w:t>
      </w:r>
      <w:r/>
    </w:p>
    <w:p>
      <w:r/>
      <w:r>
        <w:t>Anania anaenda katika nyumba ambapo Sauli anaishi. Baada ya kuponywa , simulizi inabadilika kutoka kwa Anania kwenda kwa Sauli.</w:t>
      </w:r>
      <w:r/>
    </w:p>
    <w:p>
      <w:pPr>
        <w:pStyle w:val="Heading5"/>
      </w:pPr>
      <w:r>
        <w:t>Anania akaenda, akaingia mle nyumbani;</w:t>
      </w:r>
      <w:r/>
    </w:p>
    <w:p>
      <w:r/>
      <w:r>
        <w:t>Anania likwenda kwenye na baada ya kuipata ile nyumba mahali alipokuwepo Sauli akaingia ndani.</w:t>
      </w:r>
      <w:r/>
    </w:p>
    <w:p>
      <w:pPr>
        <w:pStyle w:val="Heading5"/>
      </w:pPr>
      <w:r>
        <w:t>Kumwekea mikono</w:t>
      </w:r>
      <w:r/>
    </w:p>
    <w:p>
      <w:r/>
      <w:r>
        <w:t>Anania aliweka mikono yake juu ya Sauli</w:t>
      </w:r>
      <w:r/>
    </w:p>
    <w:p>
      <w:pPr>
        <w:pStyle w:val="Heading5"/>
      </w:pPr>
      <w:r>
        <w:t>amenituma ili upate kuona na kujazwa roho mtakatifu</w:t>
      </w:r>
      <w:r/>
    </w:p>
    <w:p>
      <w:r/>
      <w:r>
        <w:t>"Amenituma ili upate kuona tena na Roho Mtakatifu akujaze"</w:t>
      </w:r>
      <w:r/>
    </w:p>
    <w:p>
      <w:pPr>
        <w:pStyle w:val="Heading5"/>
      </w:pPr>
      <w:r>
        <w:t>Kitu kama magamba</w:t>
      </w:r>
      <w:r/>
    </w:p>
    <w:p>
      <w:r/>
      <w:r>
        <w:t>"Kitu kilitokea kama magamba ya samaki na kuanguka toka machoni"</w:t>
      </w:r>
      <w:r/>
    </w:p>
    <w:p>
      <w:pPr>
        <w:pStyle w:val="Heading5"/>
      </w:pPr>
      <w:r>
        <w:t>akapata kuona</w:t>
      </w:r>
      <w:r/>
    </w:p>
    <w:p>
      <w:r/>
      <w:r>
        <w:t>Alikuwa na uwezo wa kuona tena</w:t>
      </w:r>
      <w:r/>
    </w:p>
    <w:p>
      <w:pPr>
        <w:pStyle w:val="Heading5"/>
      </w:pPr>
      <w:r>
        <w:t>Aliinuka na akabatizwa</w:t>
      </w:r>
      <w:r/>
    </w:p>
    <w:p>
      <w:r/>
      <w:r>
        <w:t>"Sauli aliiuka na Anania akambatiza"</w:t>
      </w:r>
      <w:r/>
    </w:p>
    <w:p>
      <w:pPr>
        <w:pStyle w:val="Heading4"/>
      </w:pPr>
      <w:r>
        <w:t>Acts 9:20</w:t>
      </w:r>
      <w:r/>
    </w:p>
    <w:p>
      <w:pPr>
        <w:pStyle w:val="Heading5"/>
      </w:pPr>
      <w:r>
        <w:t>Wakati huo huo akamtangaza Yesu</w:t>
      </w:r>
      <w:r/>
    </w:p>
    <w:p>
      <w:r/>
      <w:r>
        <w:t>ukumu la kumtangaza Yesu, punde alianza kulifanya.</w:t>
      </w:r>
      <w:r/>
    </w:p>
    <w:p>
      <w:pPr>
        <w:pStyle w:val="Heading5"/>
      </w:pPr>
      <w:r>
        <w:t>Akisema kuwa Yeye ni mwana wa Mungu</w:t>
      </w:r>
      <w:r/>
    </w:p>
    <w:p>
      <w:r/>
      <w:r>
        <w:t>"Yeye" inaashiria kuwa ni Yesu. Sauli, Baada ya kumwamini Yesu na kumjua Yesu kama 'mwana wa Mungu"</w:t>
      </w:r>
      <w:r/>
    </w:p>
    <w:p>
      <w:pPr>
        <w:pStyle w:val="Heading5"/>
      </w:pPr>
      <w:r>
        <w:t>Wote waliomsikiliza</w:t>
      </w:r>
      <w:r/>
    </w:p>
    <w:p>
      <w:r/>
      <w:r>
        <w:t>Wengi walipata kusikia habari zake.</w:t>
      </w:r>
      <w:r/>
    </w:p>
    <w:p>
      <w:pPr>
        <w:pStyle w:val="Heading5"/>
      </w:pPr>
      <w:r>
        <w:t>Sio mtu yule aliyewaharibu wote wa Yerusalemu walioliitia jina hili?</w:t>
      </w:r>
      <w:r/>
    </w:p>
    <w:p>
      <w:r/>
      <w:r>
        <w:t>Hii ni kejeli na swali hasi linalomwelezea Paulo kuwa hakika alikuwa mtu ambaye aliwatesa waamini. "Huyo ni mtu ambaye aliwaharibu wote wa Yerusalemu walioliitia jina hili la Yesu!"</w:t>
      </w:r>
      <w:r/>
    </w:p>
    <w:p>
      <w:pPr>
        <w:pStyle w:val="Heading4"/>
      </w:pPr>
      <w:r>
        <w:t>Acts 9:23</w:t>
      </w:r>
      <w:r/>
    </w:p>
    <w:p>
      <w:pPr>
        <w:pStyle w:val="Heading5"/>
      </w:pPr>
      <w:r>
        <w:t>Wayahudi</w:t>
      </w:r>
      <w:r/>
    </w:p>
    <w:p>
      <w:r/>
      <w:r>
        <w:t>Inamaanisha Wayahudi viongozi.</w:t>
      </w:r>
      <w:r/>
    </w:p>
    <w:p>
      <w:pPr>
        <w:pStyle w:val="Heading5"/>
      </w:pPr>
      <w:r>
        <w:t>lakini mpango wao ukajulikana na Sauli</w:t>
      </w:r>
      <w:r/>
    </w:p>
    <w:p>
      <w:r/>
      <w:r>
        <w:t>"Lakini mtu mmoja akawaambia mpango wao kwa Sauli" au "Lakini Sauli akafahamu mipango yao juu yake"</w:t>
      </w:r>
      <w:r/>
    </w:p>
    <w:p>
      <w:pPr>
        <w:pStyle w:val="Heading5"/>
      </w:pPr>
      <w:r>
        <w:t>Wakamvizia mlangoni</w:t>
      </w:r>
      <w:r/>
    </w:p>
    <w:p>
      <w:r/>
      <w:r>
        <w:t>Mji huu ulikuwa na ukuta uliouzunguka.Watu waliingia na kutoka katika mji huo kupitia mlango.</w:t>
      </w:r>
      <w:r/>
    </w:p>
    <w:p>
      <w:pPr>
        <w:pStyle w:val="Heading5"/>
      </w:pPr>
      <w:r>
        <w:t>Wanafunzi wake</w:t>
      </w:r>
      <w:r/>
    </w:p>
    <w:p>
      <w:r/>
      <w:r>
        <w:t>Watu walioamini ujumbe wa Sauli kuhusu Yesu na walifuatilia mafundisho yake</w:t>
      </w:r>
      <w:r/>
    </w:p>
    <w:p>
      <w:pPr>
        <w:pStyle w:val="Heading5"/>
      </w:pPr>
      <w:r>
        <w:t>wakamshusha kupitia ukutani, wakamtelemsha chini katika kapu</w:t>
      </w:r>
      <w:r/>
    </w:p>
    <w:p>
      <w:r/>
      <w:r>
        <w:t>Kwa kutumia kamba walimshusha Sauli katika kikapu kikubwa kupitia tundu katika ukuta.</w:t>
      </w:r>
      <w:r/>
    </w:p>
    <w:p>
      <w:pPr>
        <w:pStyle w:val="Heading4"/>
      </w:pPr>
      <w:r>
        <w:t>Acts 9:26</w:t>
      </w:r>
      <w:r/>
    </w:p>
    <w:p>
      <w:pPr>
        <w:pStyle w:val="Heading5"/>
      </w:pPr>
      <w:r>
        <w:t>Lakini wote walikuwa wakimuogopa</w:t>
      </w:r>
      <w:r/>
    </w:p>
    <w:p>
      <w:r/>
      <w:r>
        <w:t>"Walikuwa wote" ni kuimba kwa wingi "karibia wote"</w:t>
      </w:r>
      <w:r/>
    </w:p>
    <w:p>
      <w:pPr>
        <w:pStyle w:val="Heading5"/>
      </w:pPr>
      <w:r>
        <w:t>Sauli alihubiri kwa ujasiri katika jina la Yesu</w:t>
      </w:r>
      <w:r/>
    </w:p>
    <w:p>
      <w:r/>
      <w:r>
        <w:t>Huu ni mfano wa Sauli anahubiri au anafundisha ujumbe wa injili ya Yesu Kristo.</w:t>
      </w:r>
      <w:r/>
    </w:p>
    <w:p>
      <w:pPr>
        <w:pStyle w:val="Heading4"/>
      </w:pPr>
      <w:r>
        <w:t>Acts 9:28</w:t>
      </w:r>
      <w:r/>
    </w:p>
    <w:p>
      <w:pPr>
        <w:pStyle w:val="Heading5"/>
      </w:pPr>
      <w:r>
        <w:t>Katika jina la Bwana Yesu</w:t>
      </w:r>
      <w:r/>
    </w:p>
    <w:p>
      <w:r/>
      <w:r>
        <w:t>Hii ni injili ya mfano wenye ujumbe wa Yesu Kristo.</w:t>
      </w:r>
      <w:r/>
    </w:p>
    <w:p>
      <w:pPr>
        <w:pStyle w:val="Heading5"/>
      </w:pPr>
      <w:r>
        <w:t>Mahojiano na wayahudi wa kiyunani</w:t>
      </w:r>
      <w:r/>
    </w:p>
    <w:p>
      <w:r/>
      <w:r>
        <w:t>Sauli alijaribu kutafuta sababu za wayahudi wa kiyunani.</w:t>
      </w:r>
      <w:r/>
    </w:p>
    <w:p>
      <w:pPr>
        <w:pStyle w:val="Heading5"/>
      </w:pPr>
      <w:r>
        <w:t>Kumleta chini mpaka Kaisaria</w:t>
      </w:r>
      <w:r/>
    </w:p>
    <w:p>
      <w:r/>
      <w:r>
        <w:t>Kaisaria iko chini zaidi ya Yerusalemu. Hata hivyo,ilikuwa kawaida kusema kwamba mmoja alipanda juu Yerusalemu.</w:t>
      </w:r>
      <w:r/>
    </w:p>
    <w:p>
      <w:pPr>
        <w:pStyle w:val="Heading5"/>
      </w:pPr>
      <w:r>
        <w:t>na wampeleke aende Tarso.</w:t>
      </w:r>
      <w:r/>
    </w:p>
    <w:p>
      <w:r/>
      <w:r>
        <w:t>Kaisari ilikuwa bandari, yawezekana walimpeleka Sauli Tarso kwa njia ya meri.</w:t>
      </w:r>
      <w:r/>
    </w:p>
    <w:p>
      <w:pPr>
        <w:pStyle w:val="Heading4"/>
      </w:pPr>
      <w:r>
        <w:t>Acts 9:31</w:t>
      </w:r>
      <w:r/>
    </w:p>
    <w:p>
      <w:pPr>
        <w:pStyle w:val="Heading5"/>
      </w:pPr>
      <w:r>
        <w:t>Sentensi unganishi</w:t>
      </w:r>
      <w:r/>
    </w:p>
    <w:p>
      <w:r/>
      <w:r>
        <w:t>Katika mstari wa 32, habari inabadirika kutoka simlizi ya Sauli na kuanza simlizi mpya juu ya Petro.</w:t>
      </w:r>
      <w:r/>
    </w:p>
    <w:p>
      <w:pPr>
        <w:pStyle w:val="Heading5"/>
      </w:pPr>
      <w:r>
        <w:t>Maelezo ya jumla</w:t>
      </w:r>
      <w:r/>
    </w:p>
    <w:p>
      <w:r/>
      <w:r>
        <w:t>Mstari wa 32 ni habari inayotupatia taarifa za kukua kwa kanisa.</w:t>
      </w:r>
      <w:r/>
    </w:p>
    <w:p>
      <w:pPr>
        <w:pStyle w:val="Heading5"/>
      </w:pPr>
      <w:r>
        <w:t>kanisa lote katika Uyahudi, Galilaya na Samaria</w:t>
      </w:r>
      <w:r/>
    </w:p>
    <w:p>
      <w:r/>
      <w:r>
        <w:t>Hapa ni kiwakilishi cha "kanisa" kama umoja likiwakilisha zaidi ya kusanyiko la waumini. Linaelezea waumini wote katika jumuia zote za Israeli.</w:t>
      </w:r>
      <w:r/>
    </w:p>
    <w:p>
      <w:pPr>
        <w:pStyle w:val="Heading5"/>
      </w:pPr>
      <w:r>
        <w:t>lilikuwa na amani</w:t>
      </w:r>
      <w:r/>
    </w:p>
    <w:p>
      <w:r/>
      <w:r>
        <w:t>ilikaa kwa amani". Linamaanisha kuwa yale mateso yaliyoanza kwa mauaji ya Stefani yalikuwa yamekoma.</w:t>
      </w:r>
      <w:r/>
    </w:p>
    <w:p>
      <w:pPr>
        <w:pStyle w:val="Heading5"/>
      </w:pPr>
      <w:r>
        <w:t>Likajengwa</w:t>
      </w:r>
      <w:r/>
    </w:p>
    <w:p>
      <w:r/>
      <w:r>
        <w:t>Hapa mwezeshaji wake ni "Mungu" au "Roho Mtakatifu". "Mungu aliwasaidia wakue" au "Roho Mtakatifu aliwajenga na kuwa imara".</w:t>
      </w:r>
      <w:r/>
    </w:p>
    <w:p>
      <w:pPr>
        <w:pStyle w:val="Heading5"/>
      </w:pPr>
      <w:r>
        <w:t>Kutembea katika hofu ya Mungu</w:t>
      </w:r>
      <w:r/>
    </w:p>
    <w:p>
      <w:r/>
      <w:r>
        <w:t>"waliendelea kumheshimu Bwana'</w:t>
      </w:r>
      <w:r/>
    </w:p>
    <w:p>
      <w:pPr>
        <w:pStyle w:val="Heading5"/>
      </w:pPr>
      <w:r>
        <w:t>Katika faraja ya Roho Mtakatifu</w:t>
      </w:r>
      <w:r/>
    </w:p>
    <w:p>
      <w:r/>
      <w:r>
        <w:t>"Roho Mtakatifu aliwaimarisha na kuwapa ujasiri"</w:t>
      </w:r>
      <w:r/>
    </w:p>
    <w:p>
      <w:pPr>
        <w:pStyle w:val="Heading5"/>
      </w:pPr>
      <w:r>
        <w:t>Pande zote za mkoa</w:t>
      </w:r>
      <w:r/>
    </w:p>
    <w:p>
      <w:r/>
      <w:r>
        <w:t>Hii ni fahari kwa Petro kutembelea waumini wengi pande za Yuda, Galilaya, na Samaria.</w:t>
      </w:r>
      <w:r/>
    </w:p>
    <w:p>
      <w:pPr>
        <w:pStyle w:val="Heading5"/>
      </w:pPr>
      <w:r>
        <w:t>Alitelemkia</w:t>
      </w:r>
      <w:r/>
    </w:p>
    <w:p>
      <w:r/>
      <w:r>
        <w:t>Neno "Alitelemkia" ilieleza kuelekea Lida iliyo upande wa chini kulinganisha na maeneo mengine alikotembelea Petro.</w:t>
      </w:r>
      <w:r/>
    </w:p>
    <w:p>
      <w:pPr>
        <w:pStyle w:val="Heading5"/>
      </w:pPr>
      <w:r>
        <w:t>Lida</w:t>
      </w:r>
      <w:r/>
    </w:p>
    <w:p>
      <w:r/>
      <w:r>
        <w:t>Lida ni mji ulioko kati ya kilomita 18 kaskazini mashariki mwa Jafa. Huu mji ulikuwa ukiitwa Lod kwenye Agano la Kale,na katika Israeli ya sasa.</w:t>
      </w:r>
      <w:r/>
    </w:p>
    <w:p>
      <w:pPr>
        <w:pStyle w:val="Heading4"/>
      </w:pPr>
      <w:r>
        <w:t>Acts 9:33</w:t>
      </w:r>
      <w:r/>
    </w:p>
    <w:p>
      <w:pPr>
        <w:pStyle w:val="Heading5"/>
      </w:pPr>
      <w:r>
        <w:t>Akamuona huko mtu mmoja</w:t>
      </w:r>
      <w:r/>
    </w:p>
    <w:p>
      <w:r/>
      <w:r>
        <w:t>Petro hakuwa makini kumtafuta mtu aliyepooza lakini ilimtokea. "Hapo Petro akakutana na mtu."</w:t>
      </w:r>
      <w:r/>
    </w:p>
    <w:p>
      <w:pPr>
        <w:pStyle w:val="Heading5"/>
      </w:pPr>
      <w:r>
        <w:t>mtu mmoja jina lake Ainea</w:t>
      </w:r>
      <w:r/>
    </w:p>
    <w:p>
      <w:r/>
      <w:r>
        <w:t>Hapa anatambulisha Ainea kama mtu mpya katika simlizi.</w:t>
      </w:r>
      <w:r/>
    </w:p>
    <w:p>
      <w:pPr>
        <w:pStyle w:val="Heading5"/>
      </w:pPr>
      <w:r>
        <w:t>Ambaye amekuwa kitandani ...amepooza</w:t>
      </w:r>
      <w:r/>
    </w:p>
    <w:p>
      <w:r/>
      <w:r>
        <w:t>Hii ni historia ya nyuma kuhusu Ainea</w:t>
      </w:r>
      <w:r/>
    </w:p>
    <w:p>
      <w:pPr>
        <w:pStyle w:val="Heading5"/>
      </w:pPr>
      <w:r>
        <w:t>Aliyepooza</w:t>
      </w:r>
      <w:r/>
    </w:p>
    <w:p>
      <w:r/>
      <w:r>
        <w:t>hana uwezo wa kutembea, pengine hakuwa na uwezo wa kujisogeza chini ya kiuno</w:t>
      </w:r>
      <w:r/>
    </w:p>
    <w:p>
      <w:pPr>
        <w:pStyle w:val="Heading5"/>
      </w:pPr>
      <w:r>
        <w:t>jitandikie kitanda chako</w:t>
      </w:r>
      <w:r/>
    </w:p>
    <w:p>
      <w:r/>
      <w:r>
        <w:t>"jitwike godoro lako"</w:t>
      </w:r>
      <w:r/>
    </w:p>
    <w:p>
      <w:pPr>
        <w:pStyle w:val="Heading5"/>
      </w:pPr>
      <w:r>
        <w:t>kila mtu aliyekaa Lida Sharon</w:t>
      </w:r>
      <w:r/>
    </w:p>
    <w:p>
      <w:r/>
      <w:r>
        <w:t>Hii inaimarisha maana " watu wengi walioishi maeneo ya Lida na Sharoni.</w:t>
      </w:r>
      <w:r/>
    </w:p>
    <w:p>
      <w:pPr>
        <w:pStyle w:val="Heading5"/>
      </w:pPr>
      <w:r>
        <w:t>Wakamwona yule mtu.</w:t>
      </w:r>
      <w:r/>
    </w:p>
    <w:p>
      <w:r/>
      <w:r>
        <w:t>Inaweza kuwa msaada kuelezea kuwa walimwona mtu akiwa mtu ameponywa. "Walimwona mtu ambaye Petro alikuwa amemponya".</w:t>
      </w:r>
      <w:r/>
    </w:p>
    <w:p>
      <w:pPr>
        <w:pStyle w:val="Heading4"/>
      </w:pPr>
      <w:r>
        <w:t>Acts 9:36</w:t>
      </w:r>
      <w:r/>
    </w:p>
    <w:p>
      <w:pPr>
        <w:pStyle w:val="Heading5"/>
      </w:pPr>
      <w:r>
        <w:t>Sentensi unganishi</w:t>
      </w:r>
      <w:r/>
    </w:p>
    <w:p>
      <w:r/>
      <w:r>
        <w:t>Luka anaendelea na simlizi ya tukio jipya kuhusu Petro.</w:t>
      </w:r>
      <w:r/>
    </w:p>
    <w:p>
      <w:pPr>
        <w:pStyle w:val="Heading5"/>
      </w:pPr>
      <w:r>
        <w:t>Maelezo ya jumla</w:t>
      </w:r>
      <w:r/>
    </w:p>
    <w:p>
      <w:r/>
      <w:r>
        <w:t>Mistari hii inatupa historia ya mwanamke aliyeitwa Tabitha.</w:t>
      </w:r>
      <w:r/>
    </w:p>
    <w:p>
      <w:pPr>
        <w:pStyle w:val="Heading5"/>
      </w:pPr>
      <w:r>
        <w:t>Palikuwa</w:t>
      </w:r>
      <w:r/>
    </w:p>
    <w:p>
      <w:r/>
      <w:r>
        <w:t>Hili linamtambulisha sehemu mpya katika simulizi.</w:t>
      </w:r>
      <w:r/>
    </w:p>
    <w:p>
      <w:pPr>
        <w:pStyle w:val="Heading5"/>
      </w:pPr>
      <w:r>
        <w:t>Tabitha, ambalo lilitafsiriwa kama "Dorcas."</w:t>
      </w:r>
      <w:r/>
    </w:p>
    <w:p>
      <w:r/>
      <w:r>
        <w:t>Tabitha ni jina lake katika lugha ya kiaramaiki,na jina la Dorcas katika lugha ya Kigiriki. Majina yote yalikuwa na maana ya "paa."</w:t>
      </w:r>
      <w:r/>
    </w:p>
    <w:p>
      <w:pPr>
        <w:pStyle w:val="Heading5"/>
      </w:pPr>
      <w:r>
        <w:t>alijaa matendo mema</w:t>
      </w:r>
      <w:r/>
    </w:p>
    <w:p>
      <w:r/>
      <w:r>
        <w:t>"anafanya mengi mazuri ya kweli"</w:t>
      </w:r>
      <w:r/>
    </w:p>
    <w:p>
      <w:pPr>
        <w:pStyle w:val="Heading5"/>
      </w:pPr>
      <w:r>
        <w:t>Ilitokea katika siku hizo</w:t>
      </w:r>
      <w:r/>
    </w:p>
    <w:p>
      <w:r/>
      <w:r>
        <w:t>"Ilitokea wakati Petro alipokuwa Lida".</w:t>
      </w:r>
      <w:r/>
    </w:p>
    <w:p>
      <w:pPr>
        <w:pStyle w:val="Heading5"/>
      </w:pPr>
      <w:r>
        <w:t>walipomsafisha</w:t>
      </w:r>
      <w:r/>
    </w:p>
    <w:p>
      <w:r/>
      <w:r>
        <w:t>Waliusafisha mwili ikiwa ni maandalio ya maziko yake.</w:t>
      </w:r>
      <w:r/>
    </w:p>
    <w:p>
      <w:pPr>
        <w:pStyle w:val="Heading5"/>
      </w:pPr>
      <w:r>
        <w:t>walimpandisha chumba cha juu na kumlaza.</w:t>
      </w:r>
      <w:r/>
    </w:p>
    <w:p>
      <w:r/>
      <w:r>
        <w:t>Huu ilikuwa ni utaratibu wa muda wa kuuonyesha mwili wakati wa maandalizi ya mazishi.</w:t>
      </w:r>
      <w:r/>
    </w:p>
    <w:p>
      <w:pPr>
        <w:pStyle w:val="Heading4"/>
      </w:pPr>
      <w:r>
        <w:t>Acts 9:38</w:t>
      </w:r>
      <w:r/>
    </w:p>
    <w:p>
      <w:pPr>
        <w:pStyle w:val="Heading5"/>
      </w:pPr>
      <w:r>
        <w:t>Waliwatuma watu wawili kwake</w:t>
      </w:r>
      <w:r/>
    </w:p>
    <w:p>
      <w:r/>
      <w:r>
        <w:t>"Wanafunzi waliwatuma watu wawili kwake"</w:t>
      </w:r>
      <w:r/>
    </w:p>
    <w:p>
      <w:pPr>
        <w:pStyle w:val="Heading5"/>
      </w:pPr>
      <w:r>
        <w:t>Katika chumba cha juu</w:t>
      </w:r>
      <w:r/>
    </w:p>
    <w:p>
      <w:r/>
      <w:r>
        <w:t>Chumba cha juu mahali mwili wa Dorkas ulikuwa umelazwa.</w:t>
      </w:r>
      <w:r/>
    </w:p>
    <w:p>
      <w:pPr>
        <w:pStyle w:val="Heading5"/>
      </w:pPr>
      <w:r>
        <w:t>Wajane wote</w:t>
      </w:r>
      <w:r/>
    </w:p>
    <w:p>
      <w:r/>
      <w:r>
        <w:t>Inawezekana kuwa wajane wote wa mji ule walikusanyika pamoja kwani haukuwa mji mkubwa.</w:t>
      </w:r>
      <w:r/>
    </w:p>
    <w:p>
      <w:pPr>
        <w:pStyle w:val="Heading5"/>
      </w:pPr>
      <w:r>
        <w:t>Wajane</w:t>
      </w:r>
      <w:r/>
    </w:p>
    <w:p>
      <w:r/>
      <w:r>
        <w:t>wanawake ambao waume zao walifariki na walikuwa wanahitaji kusaidiwa.</w:t>
      </w:r>
      <w:r/>
    </w:p>
    <w:p>
      <w:pPr>
        <w:pStyle w:val="Heading5"/>
      </w:pPr>
      <w:r>
        <w:t>Wakati akiwa pamoja nao</w:t>
      </w:r>
      <w:r/>
    </w:p>
    <w:p>
      <w:r/>
      <w:r>
        <w:t>"wakati akiwa hai pamoja na wanafunzi"</w:t>
      </w:r>
      <w:r/>
    </w:p>
    <w:p>
      <w:pPr>
        <w:pStyle w:val="Heading4"/>
      </w:pPr>
      <w:r>
        <w:t>Acts 9:40</w:t>
      </w:r>
      <w:r/>
    </w:p>
    <w:p>
      <w:pPr>
        <w:pStyle w:val="Heading5"/>
      </w:pPr>
      <w:r>
        <w:t>Sentensi unganishi</w:t>
      </w:r>
      <w:r/>
    </w:p>
    <w:p>
      <w:r/>
      <w:r>
        <w:t>Simlizi ya Tabitha inaishia katika mstari 42, na mstari 43 unatuambia kilichokuwa kinaendelea kwa Petro baada ya simlizi ya Tabitha kumalizika.</w:t>
      </w:r>
      <w:r/>
    </w:p>
    <w:p>
      <w:pPr>
        <w:pStyle w:val="Heading5"/>
      </w:pPr>
      <w:r>
        <w:t>Akawatoa wote nje</w:t>
      </w:r>
      <w:r/>
    </w:p>
    <w:p>
      <w:r/>
      <w:r>
        <w:t>Kwa shauri hili, Petro aliwafanya kila mmoja kuondoka ili aweze kuwa pekee yake na kuomba kwa ajili ya Thabitha.</w:t>
      </w:r>
      <w:r/>
    </w:p>
    <w:p>
      <w:pPr>
        <w:pStyle w:val="Heading5"/>
      </w:pPr>
      <w:r>
        <w:t>akampa mkono wake akamwinua</w:t>
      </w:r>
      <w:r/>
    </w:p>
    <w:p>
      <w:r/>
      <w:r>
        <w:t>Petro alimshika mkono wake na kumsaidia kuinuka.</w:t>
      </w:r>
      <w:r/>
    </w:p>
    <w:p>
      <w:pPr>
        <w:pStyle w:val="Heading5"/>
      </w:pPr>
      <w:r>
        <w:t>waumini na wajane,</w:t>
      </w:r>
      <w:r/>
    </w:p>
    <w:p>
      <w:r/>
      <w:r>
        <w:t>Hata wajane yawezekana walikuwa waumini, lakini hapa wametambulishwa kwa jina la wajane kwasababu Tabitha alikuwa mtu muhimu kwao.</w:t>
      </w:r>
      <w:r/>
    </w:p>
    <w:p>
      <w:pPr>
        <w:pStyle w:val="Heading5"/>
      </w:pPr>
      <w:r>
        <w:t>Jambo hili kujulikana Yafa yote</w:t>
      </w:r>
      <w:r/>
    </w:p>
    <w:p>
      <w:r/>
      <w:r>
        <w:t>Muujiza wa Petro kumfufua Tabitha kutoka kwenye kifo ukajulikana na watu wote wa Yafa.</w:t>
      </w:r>
      <w:r/>
    </w:p>
    <w:p>
      <w:pPr>
        <w:pStyle w:val="Heading5"/>
      </w:pPr>
      <w:r>
        <w:t>Walimwamini Bwana</w:t>
      </w:r>
      <w:r/>
    </w:p>
    <w:p>
      <w:r/>
      <w:r>
        <w:t>"waliiamini injili ya Bwana Yesu."</w:t>
      </w:r>
      <w:r/>
    </w:p>
    <w:p>
      <w:pPr>
        <w:pStyle w:val="Heading5"/>
      </w:pPr>
      <w:r>
        <w:t>Ikatokea kwamba Petro alikaa</w:t>
      </w:r>
      <w:r/>
    </w:p>
    <w:p>
      <w:r/>
      <w:r>
        <w:t>"Ikatokea kuhusu kwamba Petro akakaa huko kwa muda"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9:1</w:t>
      </w:r>
      <w:r/>
    </w:p>
    <w:p>
      <w:pPr>
        <w:pStyle w:val="Heading5"/>
      </w:pPr>
      <w:r>
        <w:t>Sauli aliomba kibali cha kufanya nini kwa kuhani mkuu wa Yerusalemu?</w:t>
      </w:r>
      <w:r/>
    </w:p>
    <w:p>
      <w:r/>
      <w:r>
        <w:t>Sauli aliomba barua ili aweze kusafiri kwenda Dameski kumleta na kumfunga yeyote anayeifuata njia hiyo.</w:t>
      </w:r>
      <w:r/>
    </w:p>
    <w:p>
      <w:pPr>
        <w:pStyle w:val="Heading4"/>
      </w:pPr>
      <w:r>
        <w:t>Acts 9:3</w:t>
      </w:r>
      <w:r/>
    </w:p>
    <w:p>
      <w:pPr>
        <w:pStyle w:val="Heading5"/>
      </w:pPr>
      <w:r>
        <w:t>Sauli alipokaribia Dameski,aliona nini?</w:t>
      </w:r>
      <w:r/>
    </w:p>
    <w:p>
      <w:r/>
      <w:r>
        <w:t>Sauli alipokaribia Dameski aliona nuru kutoka mbinguni.</w:t>
      </w:r>
      <w:r/>
    </w:p>
    <w:p>
      <w:pPr>
        <w:pStyle w:val="Heading5"/>
      </w:pPr>
      <w:r>
        <w:t>Je! Sauti hiyo ilimwambiaje Sauli?</w:t>
      </w:r>
      <w:r/>
    </w:p>
    <w:p>
      <w:r/>
      <w:r>
        <w:t>Sauti ilimwambia, "Sauli, Sauli kwanini unanitesa".</w:t>
      </w:r>
      <w:r/>
    </w:p>
    <w:p>
      <w:pPr>
        <w:pStyle w:val="Heading4"/>
      </w:pPr>
      <w:r>
        <w:t>Acts 9:5</w:t>
      </w:r>
      <w:r/>
    </w:p>
    <w:p>
      <w:pPr>
        <w:pStyle w:val="Heading5"/>
      </w:pPr>
      <w:r>
        <w:t>Wakati Sauli alipouliza sauti ya nani aliyekuwa akiongea, jibu lilikuwa nini?</w:t>
      </w:r>
      <w:r/>
    </w:p>
    <w:p>
      <w:r/>
      <w:r>
        <w:t>Jibu lilikuwa, "Mimi ni Yesu ambaye ambaye unanitesa."</w:t>
      </w:r>
      <w:r/>
    </w:p>
    <w:p>
      <w:pPr>
        <w:pStyle w:val="Heading4"/>
      </w:pPr>
      <w:r>
        <w:t>Acts 9:8</w:t>
      </w:r>
      <w:r/>
    </w:p>
    <w:p>
      <w:pPr>
        <w:pStyle w:val="Heading5"/>
      </w:pPr>
      <w:r>
        <w:t>Mara Sauli alipoinuka kutoka katika nchi, kitu gani kilikuwa kimetokea kwake?</w:t>
      </w:r>
      <w:r/>
    </w:p>
    <w:p>
      <w:r/>
      <w:r>
        <w:t>Wakati Sauli alipoinuka hakuweza kuona chochote.</w:t>
      </w:r>
      <w:r/>
    </w:p>
    <w:p>
      <w:pPr>
        <w:pStyle w:val="Heading5"/>
      </w:pPr>
      <w:r>
        <w:t>Baadaye Sauli alienda wapi, na kufanya nini?</w:t>
      </w:r>
      <w:r/>
    </w:p>
    <w:p>
      <w:r/>
      <w:r>
        <w:t>Sauli alikwenda Dameski na hakuweza kula wala kunywa kwa siku tatu mfurulizo.</w:t>
      </w:r>
      <w:r/>
    </w:p>
    <w:p>
      <w:pPr>
        <w:pStyle w:val="Heading4"/>
      </w:pPr>
      <w:r>
        <w:t>Acts 9:10</w:t>
      </w:r>
      <w:r/>
    </w:p>
    <w:p>
      <w:pPr>
        <w:pStyle w:val="Heading5"/>
      </w:pPr>
      <w:r>
        <w:t>Mungu alimwambia Anania kufanya nini?</w:t>
      </w:r>
      <w:r/>
    </w:p>
    <w:p>
      <w:r/>
      <w:r>
        <w:t>Mungu alimwambia Anania kwenda na kuweka mikono juu ya Sauli ili Sauli angeweza kupokea kuona tena.</w:t>
      </w:r>
      <w:r/>
    </w:p>
    <w:p>
      <w:pPr>
        <w:pStyle w:val="Heading4"/>
      </w:pPr>
      <w:r>
        <w:t>Acts 9:13</w:t>
      </w:r>
      <w:r/>
    </w:p>
    <w:p>
      <w:pPr>
        <w:pStyle w:val="Heading5"/>
      </w:pPr>
      <w:r>
        <w:t>Ni wasiwasi gani Anania aliueleza kwa Bwana?</w:t>
      </w:r>
      <w:r/>
    </w:p>
    <w:p>
      <w:r/>
      <w:r>
        <w:t>Anania alikuwa na wasiwasi kwa sababu alimjua Sauli akikuwa amekuja Dameski kumkamata kila mtu aliitiaye jina la Bwana</w:t>
      </w:r>
      <w:r/>
    </w:p>
    <w:p>
      <w:pPr>
        <w:pStyle w:val="Heading5"/>
      </w:pPr>
      <w:r>
        <w:t>Ni huduma gani ya Bwana aliyokuwa amemjulisha juu ya Sauli kuwa chombo kiteule?</w:t>
      </w:r>
      <w:r/>
    </w:p>
    <w:p>
      <w:r/>
      <w:r>
        <w:t>Bwana alimwambia Sauli angelichukua Jina la Bwana mbele ya mataifa, wafalme, na kwa watoto wa Israeli.</w:t>
      </w:r>
      <w:r/>
    </w:p>
    <w:p>
      <w:pPr>
        <w:pStyle w:val="Heading5"/>
      </w:pPr>
      <w:r>
        <w:t>Je! Bwana alimwambia Sauli kuwa huduma yake itakuwa nyepesi au itakuwa ngumu?</w:t>
      </w:r>
      <w:r/>
    </w:p>
    <w:p>
      <w:r/>
      <w:r>
        <w:t>Bwana alimwambia Sauli angeteswa kikubwa kwa ajili ya Jina la Bwana.</w:t>
      </w:r>
      <w:r/>
    </w:p>
    <w:p>
      <w:pPr>
        <w:pStyle w:val="Heading4"/>
      </w:pPr>
      <w:r>
        <w:t>Acts 9:17</w:t>
      </w:r>
      <w:r/>
    </w:p>
    <w:p>
      <w:pPr>
        <w:pStyle w:val="Heading5"/>
      </w:pPr>
      <w:r>
        <w:t>Baada ya Anania kuweka mikono yake juu ya Sauli, Nini kilitokea?</w:t>
      </w:r>
      <w:r/>
    </w:p>
    <w:p>
      <w:r/>
      <w:r>
        <w:t>Baada ya Anania kuweka mikono juu ya Sauli, Sauli alipokea kuona, alibatizwa, na kula chakula.</w:t>
      </w:r>
      <w:r/>
    </w:p>
    <w:p>
      <w:pPr>
        <w:pStyle w:val="Heading4"/>
      </w:pPr>
      <w:r>
        <w:t>Acts 9:20</w:t>
      </w:r>
      <w:r/>
    </w:p>
    <w:p>
      <w:pPr>
        <w:pStyle w:val="Heading5"/>
      </w:pPr>
      <w:r>
        <w:t>Wakati huo huo Sauli alianza kufanya nini?</w:t>
      </w:r>
      <w:r/>
    </w:p>
    <w:p>
      <w:r/>
      <w:r>
        <w:t>Wakati huo huo Sauli alianza kumtangaza Yesu katika masinagogi ,akisema kwamba Yesu ni Mwana wa Mungu</w:t>
      </w:r>
      <w:r/>
    </w:p>
    <w:p>
      <w:pPr>
        <w:pStyle w:val="Heading4"/>
      </w:pPr>
      <w:r>
        <w:t>Acts 9:23</w:t>
      </w:r>
      <w:r/>
    </w:p>
    <w:p>
      <w:pPr>
        <w:pStyle w:val="Heading5"/>
      </w:pPr>
      <w:r>
        <w:t>Wakati wayahudi waliponga na kutaka kumwua Sauli, Sauli alifanya nii?</w:t>
      </w:r>
      <w:r/>
    </w:p>
    <w:p>
      <w:r/>
      <w:r>
        <w:t>Wakati wayahudi walipopanga kumwua Sauli, Sauli aliwakwepa kwa njia ya kushushwa chini kupitia ukutani akuwa ndani ya kikapu.</w:t>
      </w:r>
      <w:r/>
    </w:p>
    <w:p>
      <w:pPr>
        <w:pStyle w:val="Heading4"/>
      </w:pPr>
      <w:r>
        <w:t>Acts 9:26</w:t>
      </w:r>
      <w:r/>
    </w:p>
    <w:p>
      <w:pPr>
        <w:pStyle w:val="Heading5"/>
      </w:pPr>
      <w:r>
        <w:t>Mara Sauli alipofika Yerusalemu, ni kwa namna gani wanafunzi waliweza kumpokea?</w:t>
      </w:r>
      <w:r/>
    </w:p>
    <w:p>
      <w:r/>
      <w:r>
        <w:t>Huko Yerusalemu, wanafunzi walimwogopa Sauli.</w:t>
      </w:r>
      <w:r/>
    </w:p>
    <w:p>
      <w:pPr>
        <w:pStyle w:val="Heading5"/>
      </w:pPr>
      <w:r>
        <w:t>Nani aliyemleta Sauli kwa mitume na kuwaelezea kile kilichokuwa kimetokea kwa Sauli huko Dameski?</w:t>
      </w:r>
      <w:r/>
    </w:p>
    <w:p>
      <w:r/>
      <w:r>
        <w:t>Barinaba alimleta Sauli kwa mitume na kuwaelezea kile kilichokuwa kimetokea kwa Sauli huko Dameski.</w:t>
      </w:r>
      <w:r/>
    </w:p>
    <w:p>
      <w:pPr>
        <w:pStyle w:val="Heading4"/>
      </w:pPr>
      <w:r>
        <w:t>Acts 9:28</w:t>
      </w:r>
      <w:r/>
    </w:p>
    <w:p>
      <w:pPr>
        <w:pStyle w:val="Heading5"/>
      </w:pPr>
      <w:r>
        <w:t>Sauli alifanya nini akiwa huko Yerusalemu?</w:t>
      </w:r>
      <w:r/>
    </w:p>
    <w:p>
      <w:r/>
      <w:r>
        <w:t>Sauli alinena kwa ujasiri kupitia Jina la Bwana Yesu.</w:t>
      </w:r>
      <w:r/>
    </w:p>
    <w:p>
      <w:pPr>
        <w:pStyle w:val="Heading4"/>
      </w:pPr>
      <w:r>
        <w:t>Acts 9:31</w:t>
      </w:r>
      <w:r/>
    </w:p>
    <w:p>
      <w:pPr>
        <w:pStyle w:val="Heading5"/>
      </w:pPr>
      <w:r>
        <w:t>Baada ya Sauli kupelekwa Tarso,hali ya kanisa la Uyahudi, Galilaya na Samaria ilikuwaje?</w:t>
      </w:r>
      <w:r/>
    </w:p>
    <w:p>
      <w:r/>
      <w:r>
        <w:t>Hali ya kanisa la Uyahudi, Galilaya na Samaria likawa na amani, na likajengwa na kukua kwa idadi.</w:t>
      </w:r>
      <w:r/>
    </w:p>
    <w:p>
      <w:pPr>
        <w:pStyle w:val="Heading4"/>
      </w:pPr>
      <w:r>
        <w:t>Acts 9:33</w:t>
      </w:r>
      <w:r/>
    </w:p>
    <w:p>
      <w:pPr>
        <w:pStyle w:val="Heading5"/>
      </w:pPr>
      <w:r>
        <w:t>Nini kilitokea LIda na kusababisha kila mmoja kumgeukia Bwana?</w:t>
      </w:r>
      <w:r/>
    </w:p>
    <w:p>
      <w:r/>
      <w:r>
        <w:t>Huko Lida, Petro aliongea na mtu aliyepooza, mtu yule aliponywa na Yesu,</w:t>
      </w:r>
      <w:r/>
    </w:p>
    <w:p>
      <w:pPr>
        <w:pStyle w:val="Heading4"/>
      </w:pPr>
      <w:r>
        <w:t>Acts 9:40</w:t>
      </w:r>
      <w:r/>
    </w:p>
    <w:p>
      <w:pPr>
        <w:pStyle w:val="Heading5"/>
      </w:pPr>
      <w:r>
        <w:t>Nini kilitokea Yafa ambacho kilisababisha watu wengi kumwamini Bwana?</w:t>
      </w:r>
      <w:r/>
    </w:p>
    <w:p>
      <w:r/>
      <w:r>
        <w:t>Petro aliomba kwa ajili ya mwanamke aliyefariki jina lake Thabitha,ambaye alifufuka.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10 Maelezo kwa Jumla</w:t>
      </w:r>
      <w:r/>
    </w:p>
    <w:p>
      <w:pPr>
        <w:pStyle w:val="Heading2"/>
      </w:pPr>
      <w:r>
        <w:t>Dhana maalum katika sura hii</w:t>
      </w:r>
      <w:r/>
    </w:p>
    <w:p>
      <w:pPr>
        <w:pStyle w:val="Heading3"/>
      </w:pPr>
      <w:r>
        <w:t>Chafu(Najisi)</w:t>
      </w:r>
      <w:r/>
    </w:p>
    <w:p>
      <w:r/>
      <w:r>
        <w:t>Wayahudi waliamini kwamba waliamini walitembelea ama kula na watu wa mataifa. Hii ni kwa sababu Wafarisayowalikuwa wameunda sheria kinyume nayo kwa vile walitaka watu wasikule chakula ambacho sheria Musa ilisema ni najisi. Sheria ya Musa ilisema kwamba chakula kingine kilikuwa najisi lakini haikusema kwamba watu hawakustahili kutembelea ama kula na watu wa mataifa. and )</w:t>
      </w:r>
      <w:r/>
    </w:p>
    <w:p>
      <w:pPr>
        <w:pStyle w:val="Heading3"/>
      </w:pPr>
      <w:r>
        <w:t>Ubatizo na Roho Mtakatifu</w:t>
      </w:r>
      <w:r/>
    </w:p>
    <w:p>
      <w:r/>
      <w:r>
        <w:t>Roho Mtakatifu aliwakujia waliokuwa wakimsikiza Petero. Hii inaonyesha Waumini Wayahudi kwamba watu wa Mataifa wangepokea neno la Mungu na kupokea Roho Mtakatifu vile waumini Wayahudi walivyopokea. Baada ya hiyo,Watu wa Mataifa walibatizwa.</w:t>
      </w:r>
      <w:r/>
    </w:p>
    <w:p>
      <w:pPr>
        <w:pStyle w:val="Heading2"/>
      </w:pPr>
      <w:r>
        <w:t>Links:</w:t>
      </w:r>
      <w:r/>
      <w:r/>
    </w:p>
    <w:p>
      <w:pPr>
        <w:pStyle w:val="ListBullet"/>
        <w:spacing w:line="240" w:lineRule="auto"/>
        <w:ind w:left="720"/>
      </w:pPr>
      <w:r/>
      <w:hyperlink r:id="rId27">
        <w:r>
          <w:rPr>
            <w:color w:val="0000EE"/>
            <w:u w:val="single"/>
          </w:rPr>
          <w:t>Acts 10:01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10</w:t>
      </w:r>
      <w:r>
        <w:rPr>
          <w:vertAlign w:val="superscript"/>
        </w:rPr>
        <w:t>1</w:t>
      </w:r>
      <w:r>
        <w:t xml:space="preserve">Kan fii zol fi medina ta Caesarea isim tou Cornelius, al dabit fi ketiba miya al tabi le jes ta </w:t>
      </w:r>
      <w:r>
        <w:rPr>
          <w:vertAlign w:val="superscript"/>
        </w:rPr>
        <w:t>2</w:t>
      </w:r>
      <w:r>
        <w:t>Italia. Huwo kan zol amin, wahid al gi abidu Allah ma kulu usra tou; huwo gi wodi gurus ketir le delin al masakin, wa huwo gi seli be istimrar le Allah.</w:t>
      </w:r>
      <w:r>
        <w:rPr>
          <w:vertAlign w:val="superscript"/>
        </w:rPr>
        <w:t>3</w:t>
      </w:r>
      <w:r>
        <w:t xml:space="preserve">Kan ze sa tisa ta nahar, huwo aiynu rouya malaika ta Allah gi ja le huwo. Malaika kelimu le huwo,'' Cornelius!'' </w:t>
      </w:r>
      <w:r>
        <w:rPr>
          <w:vertAlign w:val="superscript"/>
        </w:rPr>
        <w:t>4</w:t>
      </w:r>
      <w:r>
        <w:t xml:space="preserve">huwo aiynu le malaika wa kan kafu wa gal, '' De sunu, ya said?'' Malaika kelimu le huwo, '' Salawat taki wa hadayat taki ruwa fok ze tekdim ta zekira fi gidam ta Allah. </w:t>
      </w:r>
      <w:r>
        <w:rPr>
          <w:vertAlign w:val="superscript"/>
        </w:rPr>
        <w:t>5</w:t>
      </w:r>
      <w:r>
        <w:t xml:space="preserve">Hasa rasulu nas le medina ta Joppa ashan jibu zol isim tou Samaan al gi nadi Butrus. </w:t>
      </w:r>
      <w:r>
        <w:rPr>
          <w:vertAlign w:val="superscript"/>
        </w:rPr>
        <w:t>6</w:t>
      </w:r>
      <w:r>
        <w:t>Huwo gi geni le al dabak isim tou Samaan, al bet tou fi taraf bahar.''</w:t>
      </w:r>
      <w:r>
        <w:rPr>
          <w:vertAlign w:val="superscript"/>
        </w:rPr>
        <w:t>7</w:t>
      </w:r>
      <w:r>
        <w:t xml:space="preserve">Zaman malaika al wonusu ma huwo ruwa, Cornelius nadi itniin min kudam ta bet tou, wa asakir al kwesin min wasat ta delin al gi khadimu huwo. </w:t>
      </w:r>
      <w:r>
        <w:rPr>
          <w:vertAlign w:val="superscript"/>
        </w:rPr>
        <w:t>8</w:t>
      </w:r>
      <w:r>
        <w:t>Cornelius wori le umon kulu haja al hasil wa rasulu umon le Joppa.</w:t>
      </w:r>
      <w:r>
        <w:rPr>
          <w:vertAlign w:val="superscript"/>
        </w:rPr>
        <w:t>9</w:t>
      </w:r>
      <w:r>
        <w:t xml:space="preserve">fii yom al tani fi sa sita, ze ma umon fi mamoria wa biga kan gerib le medina, Butrus ruwa fi oda fok ashan bi seli. </w:t>
      </w:r>
      <w:r>
        <w:rPr>
          <w:vertAlign w:val="superscript"/>
        </w:rPr>
        <w:t>10</w:t>
      </w:r>
      <w:r>
        <w:t xml:space="preserve">Huwo biga jiyan wa kan der haja al bi akulu, lakin wokit lisa kan gi rakabu akil, kan wodi le huwo rouya, </w:t>
      </w:r>
      <w:r>
        <w:rPr>
          <w:vertAlign w:val="superscript"/>
        </w:rPr>
        <w:t>11</w:t>
      </w:r>
      <w:r>
        <w:t xml:space="preserve">wa huwo aiynu samah fata wa haja tani ze milaya kebir nezilu tehet le al ard, nezilu tehet fi arba tijahat tou. </w:t>
      </w:r>
      <w:r>
        <w:rPr>
          <w:vertAlign w:val="superscript"/>
        </w:rPr>
        <w:t>12</w:t>
      </w:r>
      <w:r>
        <w:t>Fogo kan kulu sikil ta haiwanat al indu arba kura wa hajat al gi dowuru be dus fi al ard, wa tiyur al fi samah.</w:t>
      </w:r>
      <w:r>
        <w:rPr>
          <w:vertAlign w:val="superscript"/>
        </w:rPr>
        <w:t>13</w:t>
      </w:r>
      <w:r>
        <w:t xml:space="preserve">Baad dak sot wonusu le huwo: '' Gum, ya Butrus, katulu wa akulu. </w:t>
      </w:r>
      <w:r>
        <w:rPr>
          <w:vertAlign w:val="superscript"/>
        </w:rPr>
        <w:t>14</w:t>
      </w:r>
      <w:r>
        <w:t xml:space="preserve">''Lakin Butrus kelimu, ''La kida, Rabana; ana ma bi akulu ai haja al ma nedif wa nigis.'' </w:t>
      </w:r>
      <w:r>
        <w:rPr>
          <w:vertAlign w:val="superscript"/>
        </w:rPr>
        <w:t>15</w:t>
      </w:r>
      <w:r>
        <w:t xml:space="preserve">Lakin sot kelimu le huwo tani mara:'' Haja al Allah kalas nedifu, mata nadi gali huwo nigis.'' </w:t>
      </w:r>
      <w:r>
        <w:rPr>
          <w:vertAlign w:val="superscript"/>
        </w:rPr>
        <w:t>16</w:t>
      </w:r>
      <w:r>
        <w:t>De hasil talata marat; Baad dak milaya al fogo mokulugat de kan tuwali arfau bara min huwo le samah.</w:t>
      </w:r>
      <w:r>
        <w:rPr>
          <w:vertAlign w:val="superscript"/>
        </w:rPr>
        <w:t>17</w:t>
      </w:r>
      <w:r>
        <w:t xml:space="preserve">Zaman ras ta Buturus lisa mulakbat ashan deir arufu rouya al huwo aiynu de mana tou sunu tuwali , nas al Cornelius rasulu de wosulu wogifin gidam al bab, baad umon asalu teriga al umon bi ruwa le bet ta Samaan. </w:t>
      </w:r>
      <w:r>
        <w:rPr>
          <w:vertAlign w:val="superscript"/>
        </w:rPr>
        <w:t>18</w:t>
      </w:r>
      <w:r>
        <w:t>Umon nadi wa asalu kan sei Samaan, al kaman isim tou Butrus, gi geni hinak.</w:t>
      </w:r>
      <w:r>
        <w:rPr>
          <w:vertAlign w:val="superscript"/>
        </w:rPr>
        <w:t>19</w:t>
      </w:r>
      <w:r>
        <w:t xml:space="preserve">Ze ma Butrus kan lisa bi fekir an rouya de, Roho kelimu le huwo, '' Fii, talata nas gi fetisu inta. </w:t>
      </w:r>
      <w:r>
        <w:rPr>
          <w:vertAlign w:val="superscript"/>
        </w:rPr>
        <w:t>20</w:t>
      </w:r>
      <w:r>
        <w:t xml:space="preserve">Gum wa nezil tehet wa ruwa ma umon. Mata aba ashan bi ruwa ma umon, ashan Ana yau rasulu umon.'' </w:t>
      </w:r>
      <w:r>
        <w:rPr>
          <w:vertAlign w:val="superscript"/>
        </w:rPr>
        <w:t>21</w:t>
      </w:r>
      <w:r>
        <w:t>Butrus biga gam nezil tehet le nas del wa gal, ''Ana yau zol al intum gi fetisu de. Lee intum ja hina?''</w:t>
      </w:r>
      <w:r>
        <w:rPr>
          <w:vertAlign w:val="superscript"/>
        </w:rPr>
        <w:t>22</w:t>
      </w:r>
      <w:r>
        <w:t xml:space="preserve">Umon kelimu, '' Dabit isim tou Cornelius, Zol al al bar wa al gi kafu Allah, wa kulu nas ta Yahudiin gi wonusu an kwes tou, Malaika wori le huwo kede rasulu nina le inta ashan inta bi ja fi bet tou, ashan huwo bi asuma risala min inta.'' </w:t>
      </w:r>
      <w:r>
        <w:rPr>
          <w:vertAlign w:val="superscript"/>
        </w:rPr>
        <w:t>23</w:t>
      </w:r>
      <w:r>
        <w:t>Butrus bada rahibu umon fi juwa ashan bi geni ma huwo. Fi sabah al tani huwo gum fok wa ruwa ma umon, ma baad min akwana min Joppa gedimu huwo.</w:t>
      </w:r>
      <w:r>
        <w:rPr>
          <w:vertAlign w:val="superscript"/>
        </w:rPr>
        <w:t>24</w:t>
      </w:r>
      <w:r>
        <w:t>Fi yom al tani umon ja le Caesarea. Cornelius kan gi istena umon; huwo kan nadi usra tou wa zumala al gerib ma huwo sawa.</w:t>
      </w:r>
      <w:r>
        <w:rPr>
          <w:vertAlign w:val="superscript"/>
        </w:rPr>
        <w:t>25</w:t>
      </w:r>
      <w:r>
        <w:t xml:space="preserve">Zaman Buturus dakalu bet de, Cornelius gabilu huwo wa dengir be rukba ashan bi abidu huwo. </w:t>
      </w:r>
      <w:r>
        <w:rPr>
          <w:vertAlign w:val="superscript"/>
        </w:rPr>
        <w:t>26</w:t>
      </w:r>
      <w:r>
        <w:t>Lakin Butrus gobudu huwo seri wa arfa huwo fok, Huwo gal, ''wogif fok! Ana insan ze inta.''</w:t>
      </w:r>
      <w:r>
        <w:rPr>
          <w:vertAlign w:val="superscript"/>
        </w:rPr>
        <w:t>27</w:t>
      </w:r>
      <w:r>
        <w:t xml:space="preserve">Wokit Butrus kan gi wonusu ma huwo, huwo dakalu juwa wa ligo nas ketir limu sawa. </w:t>
      </w:r>
      <w:r>
        <w:rPr>
          <w:vertAlign w:val="superscript"/>
        </w:rPr>
        <w:t>28</w:t>
      </w:r>
      <w:r>
        <w:t xml:space="preserve">Huwo kelimu le umon, '' Intum be nefsa takum arufu gali ma ganuni le insan Yahudi ashan bi indu ilaka ma au zuru ajnabi. Lakin Allah kan wori le ana gali kede ma kelimu gali zol de nijis au waskan. </w:t>
      </w:r>
      <w:r>
        <w:rPr>
          <w:vertAlign w:val="superscript"/>
        </w:rPr>
        <w:t>29</w:t>
      </w:r>
      <w:r>
        <w:t>De yau sabab ana ja bidun nengneng, zaman rasulu ana le huwo. Kede ana asalu inta lee inta nadi ana?.''</w:t>
      </w:r>
      <w:r>
        <w:rPr>
          <w:vertAlign w:val="superscript"/>
        </w:rPr>
        <w:t>30</w:t>
      </w:r>
      <w:r>
        <w:t xml:space="preserve">Cornelus kelimu, '' Arba ayam al fat fi zaman zede, Ana kan gi seli fi sah tisa fi bet tai; wa aiynu, zol wagif gidam tai labis gumas al gi lama. </w:t>
      </w:r>
      <w:r>
        <w:rPr>
          <w:vertAlign w:val="superscript"/>
        </w:rPr>
        <w:t>31</w:t>
      </w:r>
      <w:r>
        <w:t xml:space="preserve">Huwo kelimu, ' Cornelius, salawat taki kalas asmau ma Rabana, wa hadayat taki le al masakin kan zekiru Allah an ita. </w:t>
      </w:r>
      <w:r>
        <w:rPr>
          <w:vertAlign w:val="superscript"/>
        </w:rPr>
        <w:t>32</w:t>
      </w:r>
      <w:r>
        <w:t xml:space="preserve">Kede inta rasulu zol tani le Joppa, wa nadi zol le inta isim Samaan al gi nadi Butrus. Huwo gi geni fi bed ta dabak isim tou Samaan, be gadi le bahar.' </w:t>
      </w:r>
      <w:r>
        <w:rPr>
          <w:vertAlign w:val="superscript"/>
        </w:rPr>
        <w:t>33</w:t>
      </w:r>
      <w:r>
        <w:t>Tuwali Ana rasulu nas le inta. Inta amin wa ja. Hasa baad dak, nina yau kulu hina mojudin fi gidam ta Allah, ashan bi asuma ai haja al kan wori le inta ma Rabuna ashan inta bi wori le nina</w:t>
      </w:r>
      <w:r>
        <w:rPr>
          <w:vertAlign w:val="superscript"/>
        </w:rPr>
        <w:t>34</w:t>
      </w:r>
      <w:r>
        <w:t xml:space="preserve">Baad dak Butrus fata kasuma tou wa gal, '' Hagiga, Ana arufu gali Allah ma le tija ta zol wahid( unsuria) . </w:t>
      </w:r>
      <w:r>
        <w:rPr>
          <w:vertAlign w:val="superscript"/>
        </w:rPr>
        <w:t>35</w:t>
      </w:r>
      <w:r>
        <w:t>Lakin, fi kulu uma ai wahid al gi abidu wa gi amulu amail al bir huwo mokbul le huwo.</w:t>
      </w:r>
      <w:r>
        <w:rPr>
          <w:vertAlign w:val="superscript"/>
        </w:rPr>
        <w:t>36</w:t>
      </w:r>
      <w:r>
        <w:t xml:space="preserve">Intum arufu risala al huwo rasulu le nas ta Israel, zaman huwo alinu kabar al kwes an salam be wasat Yesua al Mesih, huwo yau Rabuna ta kulu - </w:t>
      </w:r>
      <w:r>
        <w:rPr>
          <w:vertAlign w:val="superscript"/>
        </w:rPr>
        <w:t>37</w:t>
      </w:r>
      <w:r>
        <w:t xml:space="preserve">intum be nefsa takum arufu ahadas al kan hasil, al kan hasil hawuli kulu Yahudiya, bada fi Galileya, baad mamudiya ta Yuhana al mamadan alinu; al </w:t>
      </w:r>
      <w:r>
        <w:rPr>
          <w:vertAlign w:val="superscript"/>
        </w:rPr>
        <w:t>38</w:t>
      </w:r>
      <w:r>
        <w:t>ahadas an Yesua al Nasiri, kef Allah masau huwo ma Roho al Kudus wa ma guwa. Huwo kan gi amulu haja kwes wa gi aliju kulu delin al kan asuru ma ibilis, leanu Allah kan ma huwo.</w:t>
      </w:r>
      <w:r>
        <w:rPr>
          <w:vertAlign w:val="superscript"/>
        </w:rPr>
        <w:t>39</w:t>
      </w:r>
      <w:r>
        <w:t xml:space="preserve">Nina yau shuhudin ta kulu hajat al Yesua amulu, </w:t>
      </w:r>
      <w:r>
        <w:rPr>
          <w:vertAlign w:val="superscript"/>
        </w:rPr>
        <w:t>40</w:t>
      </w:r>
      <w:r>
        <w:t xml:space="preserve">kan fi beled ta al Yahudin wa fi Urselim. Umon katulu huwo be selibu huwo fok al selib, </w:t>
      </w:r>
      <w:r>
        <w:rPr>
          <w:vertAlign w:val="superscript"/>
        </w:rPr>
        <w:t>41</w:t>
      </w:r>
      <w:r>
        <w:t>lakin Allah goumu huwo fok fi yom nimra talata wa sibu huwo ashan bi aiynu, ma be nas kulu, lakin le shuhudin al kan iktaru min bediri ma Allah _ ma nina al akulu wa asrab ma huwo baad huwo gam min bein al amuat del.</w:t>
      </w:r>
      <w:r>
        <w:rPr>
          <w:vertAlign w:val="superscript"/>
        </w:rPr>
        <w:t>42</w:t>
      </w:r>
      <w:r>
        <w:t xml:space="preserve">Huwo amiru nina ashan bi besiru le nas wa alinu gali de yau al wahid al kan iktaru ma Allah ashan bi kun Gadi ta delin al hayi wa al meitin. </w:t>
      </w:r>
      <w:r>
        <w:rPr>
          <w:vertAlign w:val="superscript"/>
        </w:rPr>
        <w:t>43</w:t>
      </w:r>
      <w:r>
        <w:t>De yau le huwo al kulu al ambiya kan gi sahidu, ashan kida ai wahid al bi amin fi huwo bi ligo gufran le katiyat be wasat isim tou.''</w:t>
      </w:r>
      <w:r>
        <w:rPr>
          <w:vertAlign w:val="superscript"/>
        </w:rPr>
        <w:t>44</w:t>
      </w:r>
      <w:r>
        <w:t xml:space="preserve">Wokit Butrus kan lisa gi wonusu hajat del, al Roho Kudus nazal fogo kulu delin al kan gi asuma le risala tou. </w:t>
      </w:r>
      <w:r>
        <w:rPr>
          <w:vertAlign w:val="superscript"/>
        </w:rPr>
        <w:t>45</w:t>
      </w:r>
      <w:r>
        <w:t>Al nas al tabein le mojumu ta al mutahirin - kulu ta delin al ja ma Butrus _ kan istagarab, ashan al hadiya ta al Roha al Kudus kan kubu kaman le al umamien.</w:t>
      </w:r>
      <w:r>
        <w:rPr>
          <w:vertAlign w:val="superscript"/>
        </w:rPr>
        <w:t>46</w:t>
      </w:r>
      <w:r>
        <w:t xml:space="preserve">Umon asuma Umamien del gi wonusu ma lugaat tani wa gi sabihu Allah. Baad dak Butrus juwabu, '' </w:t>
      </w:r>
      <w:r>
        <w:rPr>
          <w:vertAlign w:val="superscript"/>
        </w:rPr>
        <w:t>47</w:t>
      </w:r>
      <w:r>
        <w:t xml:space="preserve">Fi wahid bi abusu moyo min nas del ashan kede umon ma bi amidu, nas del al kaman akudu al Roho al Kudus ze nina kaman?'' </w:t>
      </w:r>
      <w:r>
        <w:rPr>
          <w:vertAlign w:val="superscript"/>
        </w:rPr>
        <w:t>48</w:t>
      </w:r>
      <w:r>
        <w:t>Yala huwo amiru umon ashan kede amidu fi al isim ta Yesua al Mesih. Baad dak umon asalu huwo kede geni ma umon le ayam ketir.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Sasa palikuwa na mtu fulani katika mji wa kaisaria, jina lake aliitwa Kornelio, alikuwa mkuu wa kikosi cha askari wa Kiitaliano.</w:t>
      </w:r>
      <w:r>
        <w:rPr>
          <w:vertAlign w:val="superscript"/>
        </w:rPr>
        <w:t>2</w:t>
      </w:r>
      <w:r>
        <w:t>Alikuwa mtu mcha Mungu, na aliyemwabudu Mungu pamoja na nyumba yake yote; alitoa sadaka nyingi kwa watu na kumwomba Mungu siku zote.</w:t>
      </w:r>
    </w:p>
    <w:p>
      <w:r/>
      <w:r>
        <w:rPr>
          <w:vertAlign w:val="superscript"/>
        </w:rPr>
        <w:t>3</w:t>
      </w:r>
      <w:r>
        <w:t>Muda wa saa tisa za mchana, aliona wazi katika maono Malaika wa Mungu akija kwake. Malaika akamwambia “Kornelio!”</w:t>
      </w:r>
    </w:p>
    <w:p>
      <w:r/>
      <w:r>
        <w:rPr>
          <w:vertAlign w:val="superscript"/>
        </w:rPr>
        <w:t>4</w:t>
      </w:r>
      <w:r>
        <w:t>Kornelio akatazama malaika na akaogopa sana akasema, “Kuna nini bwana?” Malaika akamwambia “Maombi yako na zawadi zako kwa masikini zimepanda juu kama kumbukumbu kwenye uwepo wa Mungu.</w:t>
      </w:r>
      <w:r>
        <w:rPr>
          <w:vertAlign w:val="superscript"/>
        </w:rPr>
        <w:t>5</w:t>
      </w:r>
      <w:r>
        <w:t>Sasa tuma watu kwenda mji wa Yafa kumleta mtu anayeitwa Simoni ambaye pia huitwa Petro.</w:t>
      </w:r>
      <w:r>
        <w:rPr>
          <w:vertAlign w:val="superscript"/>
        </w:rPr>
        <w:t>6</w:t>
      </w:r>
      <w:r>
        <w:t>Anakaa na mtengenezaji wa Ngozi aitwaye Simoni ambaye nyumba yake iko kando ya bahari.”</w:t>
      </w:r>
      <w:r>
        <w:rPr>
          <w:vertAlign w:val="superscript"/>
        </w:rPr>
        <w:t>7</w:t>
      </w:r>
      <w:r>
        <w:t>Baada ya Malaika aliyekuwa akisema naye kuondoka, Kornelio akawaita wawili wa watumishi wa nyumbani kwake, na askari mcha Mungu kutoka miongoni mwao waliokuwa wanamtumikia.</w:t>
      </w:r>
      <w:r>
        <w:rPr>
          <w:vertAlign w:val="superscript"/>
        </w:rPr>
        <w:t>8</w:t>
      </w:r>
      <w:r>
        <w:t>Kornelio aliwaambia yote yaliyotokea na akawatuma Yafa.</w:t>
      </w:r>
    </w:p>
    <w:p>
      <w:r/>
      <w:r>
        <w:rPr>
          <w:vertAlign w:val="superscript"/>
        </w:rPr>
        <w:t>9</w:t>
      </w:r>
      <w:r>
        <w:t>Sasa siku iliyofuata muda wa saa sita wakiwa katika safari yao, huku wakiukaribia mji, Petro alipanda juu darini kuomba.</w:t>
      </w:r>
      <w:r>
        <w:rPr>
          <w:vertAlign w:val="superscript"/>
        </w:rPr>
        <w:t>10</w:t>
      </w:r>
      <w:r>
        <w:t>Yeye basi akawa na njaa na alihitaji kitu cha kula, lakini wakati watu walipokuwa wanapika chakula, akaonyeshwa maono,</w:t>
      </w:r>
      <w:r>
        <w:rPr>
          <w:vertAlign w:val="superscript"/>
        </w:rPr>
        <w:t>11</w:t>
      </w:r>
      <w:r>
        <w:t>akaona anga limefunguka na chombo kinashuka na, kitu fulani kama shuka kubwa ikishuka chini duniani kikishikiliwa, kwa pembe zake zote nne.</w:t>
      </w:r>
      <w:r>
        <w:rPr>
          <w:vertAlign w:val="superscript"/>
        </w:rPr>
        <w:t>12</w:t>
      </w:r>
      <w:r>
        <w:t>Ndani yake kulikuwa na aina zote za wanyama wenye miguu minne na watambaao juu ya ardhi, na ndege wa angani.</w:t>
      </w:r>
      <w:r>
        <w:rPr>
          <w:vertAlign w:val="superscript"/>
        </w:rPr>
        <w:t>13</w:t>
      </w:r>
      <w:r>
        <w:t>Tena sauti ikasema kwake “Amka, Petro chinja na ule.”</w:t>
      </w:r>
    </w:p>
    <w:p>
      <w:r/>
      <w:r>
        <w:rPr>
          <w:vertAlign w:val="superscript"/>
        </w:rPr>
        <w:t>14</w:t>
      </w:r>
      <w:r>
        <w:t>Lakini Petro akasema “Siyo hivyo, Bwana kwa sababu sijawahi kula kitu chochote najisi na kichafu.”</w:t>
      </w:r>
    </w:p>
    <w:p>
      <w:r/>
      <w:r>
        <w:rPr>
          <w:vertAlign w:val="superscript"/>
        </w:rPr>
        <w:t>15</w:t>
      </w:r>
      <w:r>
        <w:t>Lakini sauti ikaja kwake tena kwa mara ya pili. “Alichokitakasa Mungu usikiite najisi wala kichafu.”</w:t>
      </w:r>
      <w:r>
        <w:rPr>
          <w:vertAlign w:val="superscript"/>
        </w:rPr>
        <w:t>16</w:t>
      </w:r>
      <w:r>
        <w:t>Hii ilitokea mara tatu, na kile chombo kikawa kimechukuliwa tena angani.</w:t>
      </w:r>
    </w:p>
    <w:p>
      <w:r/>
      <w:r>
        <w:rPr>
          <w:vertAlign w:val="superscript"/>
        </w:rPr>
        <w:t>17</w:t>
      </w:r>
      <w:r>
        <w:t>Na wakati Petro akiwa katika hali ya kuchanganyikiwa juu ya maono hayo aliyokuwa ameyaona yanamaanisha nini, tazama, watu waliokuwa wametumwa na Kornelio wakasimama mbele ya lango, wakiuliza njia ya kwenda kwenye nyumba.</w:t>
      </w:r>
      <w:r>
        <w:rPr>
          <w:vertAlign w:val="superscript"/>
        </w:rPr>
        <w:t>18</w:t>
      </w:r>
      <w:r>
        <w:t>Waliita na kuuliza kama Simoni ambaye pia aliitwa Petro alikuwa anakaa pale.</w:t>
      </w:r>
    </w:p>
    <w:p>
      <w:r/>
      <w:r>
        <w:rPr>
          <w:vertAlign w:val="superscript"/>
        </w:rPr>
        <w:t>19</w:t>
      </w:r>
      <w:r>
        <w:t>Wakati huo Petro alipokuwa akiwaza juu ya hayo maono, Roho akasema naye, “Tazama watu watatu wanakutafuta.</w:t>
      </w:r>
      <w:r>
        <w:rPr>
          <w:vertAlign w:val="superscript"/>
        </w:rPr>
        <w:t>20</w:t>
      </w:r>
      <w:r>
        <w:t>Amka na ushuke chini na uende nao. Usisite kwenda nao, kwa sababu nimewatuma.”</w:t>
      </w:r>
    </w:p>
    <w:p>
      <w:r/>
      <w:r>
        <w:rPr>
          <w:vertAlign w:val="superscript"/>
        </w:rPr>
        <w:t>21</w:t>
      </w:r>
      <w:r>
        <w:t>Petro akashuka chini kwao na kusema “Mimi ndiye yule mnayemtafuta. Kwa nini mmekuja?”</w:t>
      </w:r>
    </w:p>
    <w:p>
      <w:r/>
      <w:r>
        <w:rPr>
          <w:vertAlign w:val="superscript"/>
        </w:rPr>
        <w:t>22</w:t>
      </w:r>
      <w:r>
        <w:t>Wakasema, “Akida mmoja jina lake Kornelio, mtu mwenye haki na anayemcha Mungu, na watu humsema vyema katika taifa lote la kiyahudi, aliagizwa na malaika mtakatifu wa Mungu kukutumania ili kwenda kwenye nyumba yake, ili asikie ujumbe kutoka kwako.”</w:t>
      </w:r>
      <w:r>
        <w:rPr>
          <w:vertAlign w:val="superscript"/>
        </w:rPr>
        <w:t>23</w:t>
      </w:r>
      <w:r>
        <w:t>Petro akawakaribisha kuingia ndani na kukaa pamoja naye. Asubuhi iliyofuata akaamka akaenda pamoja nao, na ndugu wachache kutoka Yafa wakaambatana naye.</w:t>
      </w:r>
    </w:p>
    <w:p>
      <w:r/>
      <w:r>
        <w:rPr>
          <w:vertAlign w:val="superscript"/>
        </w:rPr>
        <w:t>24</w:t>
      </w:r>
      <w:r>
        <w:t>Siku iliyofuata wakafika Kaisaria. Na Kornelio alikuwa akiwasubiri; na alikuwa amewaita pamoja ndugu zake na marafiki zake wa karibu.</w:t>
      </w:r>
      <w:r>
        <w:rPr>
          <w:vertAlign w:val="superscript"/>
        </w:rPr>
        <w:t>25</w:t>
      </w:r>
      <w:r>
        <w:t>Ikawa kwamba wakati Petro aliingia ndani, Kornelio akamlaki na kuanguka chini miguuni pake ili kumwabudu.</w:t>
      </w:r>
      <w:r>
        <w:rPr>
          <w:vertAlign w:val="superscript"/>
        </w:rPr>
        <w:t>26</w:t>
      </w:r>
      <w:r>
        <w:t>Lakini Petro akamwinua na kusema “Simama! Mimi mwenyewe pia ni mwanadamu.”</w:t>
      </w:r>
    </w:p>
    <w:p>
      <w:r/>
      <w:r>
        <w:rPr>
          <w:vertAlign w:val="superscript"/>
        </w:rPr>
        <w:t>27</w:t>
      </w:r>
      <w:r>
        <w:t>Wakati Petro akiwa anaongea naye, alienda ndani akakuta watu wengi wamekusanyika pamoja.</w:t>
      </w:r>
      <w:r>
        <w:rPr>
          <w:vertAlign w:val="superscript"/>
        </w:rPr>
        <w:t>28</w:t>
      </w:r>
      <w:r>
        <w:t>Akawaambia, “Ninyi wenyewe mnajua kuwa si halali kwa Myahudi kushirikiana na au kumtembelea mgeni asiye wa taifa letu. Lakini Mungu amenionyesha mimi kuwa sipaswi kumwita mtu yeyote najisi au mchafu.</w:t>
      </w:r>
      <w:r>
        <w:rPr>
          <w:vertAlign w:val="superscript"/>
        </w:rPr>
        <w:t>29</w:t>
      </w:r>
      <w:r>
        <w:t>Na ndiyo maana nimekuja bila kubishana nilipotumwa hapa. Hivyo nauliza wewe kwa nini umeniita.”</w:t>
      </w:r>
    </w:p>
    <w:p>
      <w:r/>
      <w:r>
        <w:rPr>
          <w:vertAlign w:val="superscript"/>
        </w:rPr>
        <w:t>30</w:t>
      </w:r>
      <w:r>
        <w:t>Kornelio akasema, “Siku nne zilizopita, wakati kama huu, nilikuwa naomba muda wa saa tisa mchana ndani ya nyumba yangu; Na tazama, mtu alisimama mbele yangu mavazi yenye kung'aa.</w:t>
      </w:r>
      <w:r>
        <w:rPr>
          <w:vertAlign w:val="superscript"/>
        </w:rPr>
        <w:t>31</w:t>
      </w:r>
      <w:r>
        <w:t>Akasema ‘Kornelio maombi yako yamesikiwa na Mungu, na zawadi zako kwa masikini zimemkumbusha Mungu juu yako.</w:t>
      </w:r>
      <w:r>
        <w:rPr>
          <w:vertAlign w:val="superscript"/>
        </w:rPr>
        <w:t>32</w:t>
      </w:r>
      <w:r>
        <w:t>Hivyo tuma mtu Yafa na akamwite mtu mmoja anayeitwa Simoni aje kwako, ambaye pia huitwa Petro. Ambaye anayeishi kwa mtengenezaji wa Ngozi mmoja aitwaye Simoni ambaye nyumba yake iko pembeni mwa bahari.’</w:t>
      </w:r>
      <w:r>
        <w:rPr>
          <w:vertAlign w:val="superscript"/>
        </w:rPr>
        <w:t>33</w:t>
      </w:r>
      <w:r>
        <w:t>Kwa hiyo mara moja nilikutumania. Wewe ni mwema umekuja. Sasa basi, sisi sote tupo hapa mbele za Mungu kusikia kila kitu ambacho umeagizwa na Bwana kusema.”</w:t>
      </w:r>
    </w:p>
    <w:p>
      <w:r/>
      <w:r>
        <w:rPr>
          <w:vertAlign w:val="superscript"/>
        </w:rPr>
        <w:t>34</w:t>
      </w:r>
      <w:r>
        <w:t>Ndipo Petro akafungua mdomo wake na kusema “Kweli, nimeelewa kuwa Mungu hawezi kuwa na upendeleo.</w:t>
      </w:r>
      <w:r>
        <w:rPr>
          <w:vertAlign w:val="superscript"/>
        </w:rPr>
        <w:t>35</w:t>
      </w:r>
      <w:r>
        <w:t>Badala yake, katika kila taifa mtu yeyote anayemwogopa na kufanya matendo ya haki anakubalika kwake.</w:t>
      </w:r>
      <w:r>
        <w:rPr>
          <w:vertAlign w:val="superscript"/>
        </w:rPr>
        <w:t>36</w:t>
      </w:r>
      <w:r>
        <w:t>Unajua ujumbe alioutoa kwa watu wa Israel, alipokuwa akitangaza habari njema ya amani kupitia Yesu Kristo ambaye ni Bwana wa wote-</w:t>
      </w:r>
      <w:r>
        <w:rPr>
          <w:vertAlign w:val="superscript"/>
        </w:rPr>
        <w:t>37</w:t>
      </w:r>
      <w:r>
        <w:t>ninyi wenyewe mnajua tukio lililotokea, ambalo limetokea Yudea yote, kuanzia Galilaya, baada ya ubatizo ambao Yohana alitangaza.</w:t>
      </w:r>
      <w:r>
        <w:rPr>
          <w:vertAlign w:val="superscript"/>
        </w:rPr>
        <w:t>38</w:t>
      </w:r>
      <w:r>
        <w:t>Tukio lililokuwa linamhusu Yesu Kristo wa Nazareti jinsi Mungu alivyomtia mafuta kwa Roho Mtakatifu na kwa nguvu. Alienda akifanya mema na kuponya wote walioteswa na Ibilisi, kwa kuwa Mungu alikuwa pamoja naye.</w:t>
      </w:r>
    </w:p>
    <w:p>
      <w:r/>
      <w:r>
        <w:rPr>
          <w:vertAlign w:val="superscript"/>
        </w:rPr>
        <w:t>39</w:t>
      </w:r>
      <w:r>
        <w:t>Sisi ni mashahidi wa mambo yote Yesu aliyoyafanya katika nchi za Uyahudi na katika Yerusalemu. Walimuua kwa kumtundika juu ya mti.</w:t>
      </w:r>
      <w:r>
        <w:rPr>
          <w:vertAlign w:val="superscript"/>
        </w:rPr>
        <w:t>40</w:t>
      </w:r>
      <w:r>
        <w:t>Lakini Mungu alimfufua siku ya tatu na kumfanya aonekane,</w:t>
      </w:r>
      <w:r>
        <w:rPr>
          <w:vertAlign w:val="superscript"/>
        </w:rPr>
        <w:t>41</w:t>
      </w:r>
      <w:r>
        <w:t>si kwa watu wote, lakini kwa mashahidi waliochaguliwa kabla na Mungu. Sisi wenyewe, tulio kula naye na kunywa naye baada ya kufufuka kutoka kwa wafu.</w:t>
      </w:r>
      <w:r>
        <w:rPr>
          <w:vertAlign w:val="superscript"/>
        </w:rPr>
        <w:t>42</w:t>
      </w:r>
      <w:r>
        <w:t>Ametuagiza kuhubiri kwa watu na kushuhudia kuwa huyu ndiye ambaye amechaguliwa na Mungu kuwa hakimu wa walio hai na waliokufa.</w:t>
      </w:r>
      <w:r>
        <w:rPr>
          <w:vertAlign w:val="superscript"/>
        </w:rPr>
        <w:t>43</w:t>
      </w:r>
      <w:r>
        <w:t>Katika yeye manabii wote washuhudia, ili kwamba kila anayeamini katika yeye hupokea msamaha wa dhambi kupitia jina lake.”</w:t>
      </w:r>
    </w:p>
    <w:p>
      <w:pPr>
        <w:pBdr>
          <w:bottom w:val="single" w:sz="6" w:space="1" w:color="auto"/>
        </w:pBdr>
      </w:pPr>
      <w:r/>
      <w:r>
        <w:rPr>
          <w:vertAlign w:val="superscript"/>
        </w:rPr>
        <w:t>44</w:t>
      </w:r>
      <w:r>
        <w:t>Wakati Petro akiendelea kusema haya, Roho Mtakatifu akawajaza wote waliokuwa wakisikiliza ujumbe wake.</w:t>
      </w:r>
      <w:r>
        <w:rPr>
          <w:vertAlign w:val="superscript"/>
        </w:rPr>
        <w:t>45</w:t>
      </w:r>
      <w:r>
        <w:t>Watu waliokuwa kwa kundi la tohara la waumini - wale wote waliokuja na Petro- walishangazwa, kwa sababu ya karama ya Roho Mtakatifu aliyemwagwa pia kwa watu wa mataifa.</w:t>
      </w:r>
      <w:r>
        <w:rPr>
          <w:vertAlign w:val="superscript"/>
        </w:rPr>
        <w:t>46</w:t>
      </w:r>
      <w:r>
        <w:t>Kwa kuwa walisikia hawa watu wa mataifa wakizungumza kwa lugha zingine na kumtukuza Mungu. Kisha Petro akajibu,</w:t>
      </w:r>
      <w:r>
        <w:rPr>
          <w:vertAlign w:val="superscript"/>
        </w:rPr>
        <w:t>47</w:t>
      </w:r>
      <w:r>
        <w:t>“Kuna mtu yeyote anaweza kuzuia maji ili watu wasibatizwe, watu hawa wamempokea Roho Mtakatifu kama sisi?”</w:t>
      </w:r>
      <w:r>
        <w:rPr>
          <w:vertAlign w:val="superscript"/>
        </w:rPr>
        <w:t>48</w:t>
      </w:r>
      <w:r>
        <w:t>Ndipo akawaamuru wabatizwe kwa jina la Yesu Kristo. Baadaye wakamwomba akae nao kwa siku kadhaa.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10:1</w:t>
      </w:r>
      <w:r/>
    </w:p>
    <w:p>
      <w:pPr>
        <w:pStyle w:val="Heading5"/>
      </w:pPr>
      <w:r>
        <w:t>Sentensi unganishi</w:t>
      </w:r>
      <w:r/>
    </w:p>
    <w:p>
      <w:r/>
      <w:r>
        <w:t>Huu ni mwanzo wa sehemu juu ya habari inayohusu Kornelio.</w:t>
      </w:r>
      <w:r/>
    </w:p>
    <w:p>
      <w:pPr>
        <w:pStyle w:val="Heading5"/>
      </w:pPr>
      <w:r>
        <w:t>Maelezo ya jumla</w:t>
      </w:r>
      <w:r/>
    </w:p>
    <w:p>
      <w:r/>
      <w:r>
        <w:t>Mistari hii inatupa mrejesho wa taarifa kuhusu yeye.</w:t>
      </w:r>
      <w:r/>
    </w:p>
    <w:p>
      <w:pPr>
        <w:pStyle w:val="Heading5"/>
      </w:pPr>
      <w:r>
        <w:t>Kulikuwa na mtu fulani</w:t>
      </w:r>
      <w:r/>
    </w:p>
    <w:p>
      <w:r/>
      <w:r>
        <w:t>Hii ilikuwa ni njia ya kutambulisha mtu mwingine katika habari.</w:t>
      </w:r>
      <w:r/>
    </w:p>
    <w:p>
      <w:pPr>
        <w:pStyle w:val="Heading5"/>
      </w:pPr>
      <w:r>
        <w:t>jina lake aliitwa Cornelio, alikuwa mkuu wa kikosi cha Kiitalia</w:t>
      </w:r>
      <w:r/>
    </w:p>
    <w:p>
      <w:r/>
      <w:r>
        <w:t>"jina lake aliitwa Kornelio. alikuwa ni mtu mwenye cheo wa maaskari 100 kutoka Italia katika sehemu ya jeshi la Rumi"</w:t>
      </w:r>
      <w:r/>
    </w:p>
    <w:p>
      <w:pPr>
        <w:pStyle w:val="Heading5"/>
      </w:pPr>
      <w:r>
        <w:t>Alikuwa mcha Mungu na alimwabudu Mungu</w:t>
      </w:r>
      <w:r/>
    </w:p>
    <w:p>
      <w:r/>
      <w:r>
        <w:t>"Aliamini katika Mungu na alitaka kumtii Mungu na kumwabudu Mungu katika maisha yake"</w:t>
      </w:r>
      <w:r/>
    </w:p>
    <w:p>
      <w:pPr>
        <w:pStyle w:val="Heading5"/>
      </w:pPr>
      <w:r>
        <w:t>na nyumba yake yote</w:t>
      </w:r>
      <w:r/>
    </w:p>
    <w:p>
      <w:r/>
      <w:r>
        <w:t>"na watu wote wengine wa nyumbani kwake ambao pengine walikuwa wa mataifa walimcha Mungu"</w:t>
      </w:r>
      <w:r/>
    </w:p>
    <w:p>
      <w:pPr>
        <w:pStyle w:val="Heading5"/>
      </w:pPr>
      <w:r>
        <w:t>aliomba kwa Mungu siku zote.</w:t>
      </w:r>
      <w:r/>
    </w:p>
    <w:p>
      <w:r/>
      <w:r>
        <w:t>Alikuwa akimwomba Mungu wakati wote.</w:t>
      </w:r>
      <w:r/>
    </w:p>
    <w:p>
      <w:pPr>
        <w:pStyle w:val="Heading4"/>
      </w:pPr>
      <w:r>
        <w:t>Acts 10:3</w:t>
      </w:r>
      <w:r/>
    </w:p>
    <w:p>
      <w:pPr>
        <w:pStyle w:val="Heading5"/>
      </w:pPr>
      <w:r>
        <w:t>saa tisa</w:t>
      </w:r>
      <w:r/>
    </w:p>
    <w:p>
      <w:r/>
      <w:r>
        <w:t>Hii ni muda wa Alasiri wa kawaida uliokuwa ukitumiwa na wayahudi kwa maombi.</w:t>
      </w:r>
      <w:r/>
    </w:p>
    <w:p>
      <w:pPr>
        <w:pStyle w:val="Heading5"/>
      </w:pPr>
      <w:r>
        <w:t>akaona kwa wazi</w:t>
      </w:r>
      <w:r/>
    </w:p>
    <w:p>
      <w:r/>
      <w:r>
        <w:t>Kornelio aliona kwa wazi"</w:t>
      </w:r>
      <w:r/>
    </w:p>
    <w:p>
      <w:pPr>
        <w:pStyle w:val="Heading5"/>
      </w:pPr>
      <w:r>
        <w:t>Maombi yako na zawadi zako kwa masikini zimepanda juu kama kumbukumbu kwenye uwepo wa Mungu</w:t>
      </w:r>
      <w:r/>
    </w:p>
    <w:p>
      <w:r/>
      <w:r>
        <w:t>Inamaanisha kuwa Misaada ya Kornerio kwa wahitaji pamoja na maombi yalimpendeza Mungu na kuwa ukumbusho kwake.</w:t>
      </w:r>
      <w:r/>
    </w:p>
    <w:p>
      <w:pPr>
        <w:pStyle w:val="Heading5"/>
      </w:pPr>
      <w:r>
        <w:t>mtengenezaji wa Ngozi</w:t>
      </w:r>
      <w:r/>
    </w:p>
    <w:p>
      <w:r/>
      <w:r>
        <w:t>Mtu mtaalamu wa kutengeneza ngozi za wanyama.</w:t>
      </w:r>
      <w:r/>
    </w:p>
    <w:p>
      <w:pPr>
        <w:pStyle w:val="Heading4"/>
      </w:pPr>
      <w:r>
        <w:t>Acts 10:7</w:t>
      </w:r>
      <w:r/>
    </w:p>
    <w:p>
      <w:pPr>
        <w:pStyle w:val="Heading5"/>
      </w:pPr>
      <w:r>
        <w:t>Baada ya Malaika aliyekuwa akisema naye kuondoka</w:t>
      </w:r>
      <w:r/>
    </w:p>
    <w:p>
      <w:r/>
      <w:r>
        <w:t>"Baada ya maono ya Kornelio kufika mwisho"</w:t>
      </w:r>
      <w:r/>
    </w:p>
    <w:p>
      <w:pPr>
        <w:pStyle w:val="Heading5"/>
      </w:pPr>
      <w:r>
        <w:t>Askari aliyekuwa akimwabudu Mungu kutoka miongoni mwa maaskari waliokuwa wakimtumikia.</w:t>
      </w:r>
      <w:r/>
    </w:p>
    <w:p>
      <w:r/>
      <w:r>
        <w:t>Moja ya maaskari waliokuwa wakimtumikia Kornelio ambao pia walikuwa wakimwabudu Mungu. Ilikuwa mara chache sana jeshi la kirumi, ambapo Kornerio na maaskari wengine kumcha Mungu, alihali wenginge hawamchi Mungu.</w:t>
      </w:r>
      <w:r/>
    </w:p>
    <w:p>
      <w:pPr>
        <w:pStyle w:val="Heading5"/>
      </w:pPr>
      <w:r>
        <w:t>aliwaambia yote yaliyotokea</w:t>
      </w:r>
      <w:r/>
    </w:p>
    <w:p>
      <w:r/>
      <w:r>
        <w:t>Kornerio alielezea maono yake kwa watumishi wake wawili na kwa mmoja wa maaskari wake.</w:t>
      </w:r>
      <w:r/>
    </w:p>
    <w:p>
      <w:pPr>
        <w:pStyle w:val="Heading5"/>
      </w:pPr>
      <w:r>
        <w:t>akawatuma Yafa</w:t>
      </w:r>
      <w:r/>
    </w:p>
    <w:p>
      <w:r/>
      <w:r>
        <w:t>"aliwatuma wawili wa watumishi wake na askari mmoja huko Yafa"</w:t>
      </w:r>
      <w:r/>
    </w:p>
    <w:p>
      <w:pPr>
        <w:pStyle w:val="Heading4"/>
      </w:pPr>
      <w:r>
        <w:t>Acts 10:9</w:t>
      </w:r>
      <w:r/>
    </w:p>
    <w:p>
      <w:pPr>
        <w:pStyle w:val="Heading5"/>
      </w:pPr>
      <w:r>
        <w:t>Sentensi unganishi:</w:t>
      </w:r>
      <w:r/>
    </w:p>
    <w:p>
      <w:r/>
      <w:r>
        <w:t>Habari inabadilika kutoka kwa Kornelio kutuambia kile Mungu alikuwa anakifanya kwa Petro.</w:t>
      </w:r>
      <w:r/>
    </w:p>
    <w:p>
      <w:pPr>
        <w:pStyle w:val="Heading5"/>
      </w:pPr>
      <w:r>
        <w:t>Wakati wa saa sita</w:t>
      </w:r>
      <w:r/>
    </w:p>
    <w:p>
      <w:r/>
      <w:r>
        <w:t>"Ilikuwa saa sita mchana"</w:t>
      </w:r>
      <w:r/>
    </w:p>
    <w:p>
      <w:pPr>
        <w:pStyle w:val="Heading5"/>
      </w:pPr>
      <w:r>
        <w:t>juu darini</w:t>
      </w:r>
      <w:r/>
    </w:p>
    <w:p>
      <w:r/>
      <w:r>
        <w:t>Mapaa ya nyumba yalikuwa tambarare, na watu mara nyingi walifanya kazi mbalimbali juu yake.</w:t>
      </w:r>
      <w:r/>
    </w:p>
    <w:p>
      <w:pPr>
        <w:pStyle w:val="Heading5"/>
      </w:pPr>
      <w:r>
        <w:t>wakati watu wanapika chakula,</w:t>
      </w:r>
      <w:r/>
    </w:p>
    <w:p>
      <w:r/>
      <w:r>
        <w:t>"Kabla watu hawajamaliza kutayarisha chakula cha mchana"</w:t>
      </w:r>
      <w:r/>
    </w:p>
    <w:p>
      <w:pPr>
        <w:pStyle w:val="Heading5"/>
      </w:pPr>
      <w:r>
        <w:t>Aliona maono</w:t>
      </w:r>
      <w:r/>
    </w:p>
    <w:p>
      <w:r/>
      <w:r>
        <w:t>"Mungu alimpa Petro maono" au "Aliona maono"</w:t>
      </w:r>
      <w:r/>
    </w:p>
    <w:p>
      <w:pPr>
        <w:pStyle w:val="Heading5"/>
      </w:pPr>
      <w:r>
        <w:t>akaona anga limefuguka</w:t>
      </w:r>
      <w:r/>
    </w:p>
    <w:p>
      <w:r/>
      <w:r>
        <w:t>Huu ulikuwa ni mwanzo wa Maono ya Petro.</w:t>
      </w:r>
      <w:r/>
    </w:p>
    <w:p>
      <w:pPr>
        <w:pStyle w:val="Heading5"/>
      </w:pPr>
      <w:r>
        <w:t>kitu fulani kama nguo kubwa ikishuka chini kwenye ardhi katika kona zake zote nne</w:t>
      </w:r>
      <w:r/>
    </w:p>
    <w:p>
      <w:r/>
      <w:r>
        <w:t>Ndani ya chombo kilikuwa na wanyama na mwonekano wake ni kama nguo kubwa ya pembe nne.</w:t>
      </w:r>
      <w:r/>
    </w:p>
    <w:p>
      <w:pPr>
        <w:pStyle w:val="Heading5"/>
      </w:pPr>
      <w:r>
        <w:t>kikishuka chini katika pembe zake nne.</w:t>
      </w:r>
      <w:r/>
    </w:p>
    <w:p>
      <w:r/>
      <w:r>
        <w:t>"Kitambaa kikiwa na pembe zake nne juu zaidi ya kingine.</w:t>
      </w:r>
      <w:r/>
    </w:p>
    <w:p>
      <w:pPr>
        <w:pStyle w:val="Heading5"/>
      </w:pPr>
      <w:r>
        <w:t>aina zote za wanyama wenye miguu minne na watambaao juu ya ardhi, na ndege wa angani</w:t>
      </w:r>
      <w:r/>
    </w:p>
    <w:p>
      <w:r/>
      <w:r>
        <w:t>Wanyama wenye miguu... ndege wa angani. Mwitikio wa Petro kwa maono yale mstari unaofuata unaonyesha Wayahudi walikuwa wamepewa amri ya kutokula baadhi ya hao wanyama. "Wanyana na ndege ambao sheria ya Musa ilizuia wasipate kuliwa"</w:t>
      </w:r>
      <w:r/>
    </w:p>
    <w:p>
      <w:pPr>
        <w:pStyle w:val="Heading4"/>
      </w:pPr>
      <w:r>
        <w:t>Acts 10:13</w:t>
      </w:r>
      <w:r/>
    </w:p>
    <w:p>
      <w:pPr>
        <w:pStyle w:val="Heading5"/>
      </w:pPr>
      <w:r>
        <w:t>sauti ikasema kwake</w:t>
      </w:r>
      <w:r/>
    </w:p>
    <w:p>
      <w:r/>
      <w:r>
        <w:t>Mtu anayeongea hajulikani. Pengine "sauti" alikuwa Mungu mwenyewe, ingawa inawezekana alikuwa Malaika kutoka kwa Mungu.</w:t>
      </w:r>
      <w:r/>
    </w:p>
    <w:p>
      <w:pPr>
        <w:pStyle w:val="Heading5"/>
      </w:pPr>
      <w:r>
        <w:t>Siyo hivyo</w:t>
      </w:r>
      <w:r/>
    </w:p>
    <w:p>
      <w:r/>
      <w:r>
        <w:t>Petro anaapa "Sitafanya hivyo"</w:t>
      </w:r>
      <w:r/>
    </w:p>
    <w:p>
      <w:pPr>
        <w:pStyle w:val="Heading5"/>
      </w:pPr>
      <w:r>
        <w:t>sijawahi kula kitu chochote najisi na kichafu</w:t>
      </w:r>
      <w:r/>
    </w:p>
    <w:p>
      <w:r/>
      <w:r>
        <w:t>Imetafsiriwa kuwa wanyama wanawakilisha wasio safi kama ilivyoelezwa na sheria ya Musa na walikuwa hawaliwi na waumini walioishi kabla ya kifo cha Kristo.</w:t>
      </w:r>
      <w:r/>
    </w:p>
    <w:p>
      <w:pPr>
        <w:pStyle w:val="Heading5"/>
      </w:pPr>
      <w:r>
        <w:t>Alichokitakasa Mungu</w:t>
      </w:r>
      <w:r/>
    </w:p>
    <w:p>
      <w:r/>
      <w:r>
        <w:t>Kama Mungu ndiye msemaji, anajipambanua mwenyewe kwa nafsi ya tatu; "Kile ambacho Mungu alikitakasa"</w:t>
      </w:r>
      <w:r/>
    </w:p>
    <w:p>
      <w:pPr>
        <w:pStyle w:val="Heading5"/>
      </w:pPr>
      <w:r>
        <w:t>Hii ilitokea mara tatu</w:t>
      </w:r>
      <w:r/>
    </w:p>
    <w:p>
      <w:r/>
      <w:r>
        <w:t>Si kwamba kila kitu alichokiona Petro kilitokea mara tatu. Hii inaweza kuwa na maana; "Kile ambacho Mungu alikitakasa" neno hili ndilo lilijirudia mara tatu mfurulizo.</w:t>
      </w:r>
      <w:r/>
    </w:p>
    <w:p>
      <w:pPr>
        <w:pStyle w:val="Heading4"/>
      </w:pPr>
      <w:r>
        <w:t>Acts 10:17</w:t>
      </w:r>
      <w:r/>
    </w:p>
    <w:p>
      <w:pPr>
        <w:pStyle w:val="Heading5"/>
      </w:pPr>
      <w:r>
        <w:t>Petro akiwa katika hali ya kuchanganyikiwa</w:t>
      </w:r>
      <w:r/>
    </w:p>
    <w:p>
      <w:r/>
      <w:r>
        <w:t>Inamaana kuwa Petro alikuwa na wakati mgumu kuelewa maana ya maono hayo.</w:t>
      </w:r>
      <w:r/>
    </w:p>
    <w:p>
      <w:pPr>
        <w:pStyle w:val="Heading5"/>
      </w:pPr>
      <w:r>
        <w:t>Tazama</w:t>
      </w:r>
      <w:r/>
    </w:p>
    <w:p>
      <w:r/>
      <w:r>
        <w:t>Neno "Tazama" hapa linatutazamisha sisi kuwa makini katika taarifa za ajabu ambazo zinafuata, kwa jambo hili, wanaume wawili walisimama mbele ya geti.</w:t>
      </w:r>
      <w:r/>
    </w:p>
    <w:p>
      <w:pPr>
        <w:pStyle w:val="Heading5"/>
      </w:pPr>
      <w:r>
        <w:t>wakasimama mbele ya geti</w:t>
      </w:r>
      <w:r/>
    </w:p>
    <w:p>
      <w:r/>
      <w:r>
        <w:t>"kusimama mbele ya geti la kuingilia ndani." hii inamaanisha kuwa hii nyumba ilikuwa na ukuta na geti la kuingilia kwenye nyumba hiyo.</w:t>
      </w:r>
      <w:r/>
    </w:p>
    <w:p>
      <w:pPr>
        <w:pStyle w:val="Heading5"/>
      </w:pPr>
      <w:r>
        <w:t>wakiuliza njia ya kwenda kwenye nyumba</w:t>
      </w:r>
      <w:r/>
    </w:p>
    <w:p>
      <w:r/>
      <w:r>
        <w:t>Hili nitukio lilitendeka kabla ya kufika kwenye nyumba alipokuwa Petro. Hili tukio lingeripotiwa mapema kabla.</w:t>
      </w:r>
      <w:r/>
    </w:p>
    <w:p>
      <w:pPr>
        <w:pStyle w:val="Heading5"/>
      </w:pPr>
      <w:r>
        <w:t>Na wakaita</w:t>
      </w:r>
      <w:r/>
    </w:p>
    <w:p>
      <w:r/>
      <w:r>
        <w:t>Watu wa Karnelio walibaki nje ya Geti wakati wakiulizia kuhusu Petro.</w:t>
      </w:r>
      <w:r/>
    </w:p>
    <w:p>
      <w:pPr>
        <w:pStyle w:val="Heading4"/>
      </w:pPr>
      <w:r>
        <w:t>Acts 10:19</w:t>
      </w:r>
      <w:r/>
    </w:p>
    <w:p>
      <w:pPr>
        <w:pStyle w:val="Heading5"/>
      </w:pPr>
      <w:r>
        <w:t>akiwaza juu ya hayo maono</w:t>
      </w:r>
      <w:r/>
    </w:p>
    <w:p>
      <w:r/>
      <w:r>
        <w:t>"Wakati Petro alipokuwa akifikri juu ya haya maono"</w:t>
      </w:r>
      <w:r/>
    </w:p>
    <w:p>
      <w:pPr>
        <w:pStyle w:val="Heading5"/>
      </w:pPr>
      <w:r>
        <w:t>Roho</w:t>
      </w:r>
      <w:r/>
    </w:p>
    <w:p>
      <w:r/>
      <w:r>
        <w:t>"Roho Mtakatifu"</w:t>
      </w:r>
      <w:r/>
    </w:p>
    <w:p>
      <w:pPr>
        <w:pStyle w:val="Heading5"/>
      </w:pPr>
      <w:r>
        <w:t>Tazama</w:t>
      </w:r>
      <w:r/>
    </w:p>
    <w:p>
      <w:r/>
      <w:r>
        <w:t>Uwe macho" au "Amka"</w:t>
      </w:r>
      <w:r/>
    </w:p>
    <w:p>
      <w:pPr>
        <w:pStyle w:val="Heading5"/>
      </w:pPr>
      <w:r>
        <w:t>watu watatu wanakutafuta</w:t>
      </w:r>
      <w:r/>
    </w:p>
    <w:p>
      <w:r/>
      <w:r>
        <w:t>Baadhi ya nyaraka za kale zinasema idadi tofauti ya wale watu.</w:t>
      </w:r>
      <w:r/>
    </w:p>
    <w:p>
      <w:pPr>
        <w:pStyle w:val="Heading5"/>
      </w:pPr>
      <w:r>
        <w:t>Shuka chini</w:t>
      </w:r>
      <w:r/>
    </w:p>
    <w:p>
      <w:r/>
      <w:r>
        <w:t>"Shuka chini kutoka dari ya nyumba"</w:t>
      </w:r>
      <w:r/>
    </w:p>
    <w:p>
      <w:pPr>
        <w:pStyle w:val="Heading5"/>
      </w:pPr>
      <w:r>
        <w:t>Usiogope kwenda nao</w:t>
      </w:r>
      <w:r/>
    </w:p>
    <w:p>
      <w:r/>
      <w:r>
        <w:t>Ingekuwa kawaida kwa Petro kutokwena na hao watu; 1) Kwa vile walikuwa wageni kwake na 2) Walikuwa wa mataifa ambapo Wayahudi walikuwa hawachangamani na wao.</w:t>
      </w:r>
      <w:r/>
    </w:p>
    <w:p>
      <w:pPr>
        <w:pStyle w:val="Heading5"/>
      </w:pPr>
      <w:r>
        <w:t>Mimi ni yule mnayemtafuta</w:t>
      </w:r>
      <w:r/>
    </w:p>
    <w:p>
      <w:r/>
      <w:r>
        <w:t>"Mimi ndiye mtu yule mnayemtafuta"</w:t>
      </w:r>
      <w:r/>
    </w:p>
    <w:p>
      <w:pPr>
        <w:pStyle w:val="Heading4"/>
      </w:pPr>
      <w:r>
        <w:t>Acts 10:22</w:t>
      </w:r>
      <w:r/>
    </w:p>
    <w:p>
      <w:pPr>
        <w:pStyle w:val="Heading5"/>
      </w:pPr>
      <w:r>
        <w:t>Wakasema</w:t>
      </w:r>
      <w:r/>
    </w:p>
    <w:p>
      <w:r/>
      <w:r>
        <w:t>"Wale wajumbe watatu kutoka kwa Kornelio wakasema kwa Petro"</w:t>
      </w:r>
      <w:r/>
    </w:p>
    <w:p>
      <w:pPr>
        <w:pStyle w:val="Heading5"/>
      </w:pPr>
      <w:r>
        <w:t>hupenda kumwabudu Mungu</w:t>
      </w:r>
      <w:r/>
    </w:p>
    <w:p>
      <w:r/>
      <w:r>
        <w:t>Neno "Kumwabudu" Lina maana ya nia ya ndani kuheshimu na kicho cha kweli.</w:t>
      </w:r>
      <w:r/>
    </w:p>
    <w:p>
      <w:pPr>
        <w:pStyle w:val="Heading5"/>
      </w:pPr>
      <w:r>
        <w:t>taifa lote la kiyahudi</w:t>
      </w:r>
      <w:r/>
    </w:p>
    <w:p>
      <w:r/>
      <w:r>
        <w:t>Hii ni mfano kwa ajili ya tabia nzuri ya Kornelio ilikuwa inajulikana vizuri kwa watu wengi wa Kiyahudi.</w:t>
      </w:r>
      <w:r/>
    </w:p>
    <w:p>
      <w:pPr>
        <w:pStyle w:val="Heading5"/>
      </w:pPr>
      <w:r>
        <w:t>Petro akawakaribisha kuingia ndani na kukaa pamoja naye</w:t>
      </w:r>
      <w:r/>
    </w:p>
    <w:p>
      <w:r/>
      <w:r>
        <w:t>Safari ya kuelekea Kaisaria ilikuwa ndefu sana kwa wao kuanza muda wa mchana.</w:t>
      </w:r>
      <w:r/>
    </w:p>
    <w:p>
      <w:pPr>
        <w:pStyle w:val="Heading5"/>
      </w:pPr>
      <w:r>
        <w:t>kukaa pamoja naye</w:t>
      </w:r>
      <w:r/>
    </w:p>
    <w:p>
      <w:r/>
      <w:r>
        <w:t>"Wajumbe wa Kornerio wakawa wageni wake"</w:t>
      </w:r>
      <w:r/>
    </w:p>
    <w:p>
      <w:pPr>
        <w:pStyle w:val="Heading5"/>
      </w:pPr>
      <w:r>
        <w:t>ndugu wachache kutoka Yafa</w:t>
      </w:r>
      <w:r/>
    </w:p>
    <w:p>
      <w:r/>
      <w:r>
        <w:t>Hii inaelezea juu ya waumini waliokuwa wakiishi Yafa.</w:t>
      </w:r>
      <w:r/>
    </w:p>
    <w:p>
      <w:pPr>
        <w:pStyle w:val="Heading4"/>
      </w:pPr>
      <w:r>
        <w:t>Acts 10:24</w:t>
      </w:r>
      <w:r/>
    </w:p>
    <w:p>
      <w:pPr>
        <w:pStyle w:val="Heading5"/>
      </w:pPr>
      <w:r>
        <w:t>Siku iliyofuata</w:t>
      </w:r>
      <w:r/>
    </w:p>
    <w:p>
      <w:r/>
      <w:r>
        <w:t>Hii ilikuwa ni siku moja baada ya wao kuondoka Yafa. Safari ya kwenda Kaisaria ilikuwa ndefu zaidi ya siku moja.</w:t>
      </w:r>
      <w:r/>
    </w:p>
    <w:p>
      <w:pPr>
        <w:pStyle w:val="Heading5"/>
      </w:pPr>
      <w:r>
        <w:t>Kornelio alikuwa akiwasubiri</w:t>
      </w:r>
      <w:r/>
    </w:p>
    <w:p>
      <w:r/>
      <w:r>
        <w:t>Kornerio alikuwa akiwatarajia. Akiwa amewaita pamoja ndugu zake na marafiki zake wa karibu</w:t>
      </w:r>
      <w:r/>
    </w:p>
    <w:p>
      <w:pPr>
        <w:pStyle w:val="Heading4"/>
      </w:pPr>
      <w:r>
        <w:t>Acts 10:25</w:t>
      </w:r>
      <w:r/>
    </w:p>
    <w:p>
      <w:pPr>
        <w:pStyle w:val="Heading5"/>
      </w:pPr>
      <w:r>
        <w:t>Wakati Petro akiingia ndani</w:t>
      </w:r>
      <w:r/>
    </w:p>
    <w:p>
      <w:r/>
      <w:r>
        <w:t>"Mara Petro alipoingia ndani ya nyumba"</w:t>
      </w:r>
      <w:r/>
    </w:p>
    <w:p>
      <w:pPr>
        <w:pStyle w:val="Heading5"/>
      </w:pPr>
      <w:r>
        <w:t>Kornerio akainama hadi chini kwenye miguu yake</w:t>
      </w:r>
      <w:r/>
    </w:p>
    <w:p>
      <w:r/>
      <w:r>
        <w:t>Ingawa kuinama lilikuwa ni tendo la kawaida katika utamaduni wao, Kornerio yeye aliinama kwa Petro kama ishara ya kumsujudia.</w:t>
      </w:r>
      <w:r/>
    </w:p>
    <w:p>
      <w:pPr>
        <w:pStyle w:val="Heading5"/>
      </w:pPr>
      <w:r>
        <w:t>Simama; mimi mwenyewe pia ni mwanadamu</w:t>
      </w:r>
      <w:r/>
    </w:p>
    <w:p>
      <w:r/>
      <w:r>
        <w:t>Hili ni kukemea vikali au marekebisho kwa Kornelio kuwa asimwabudu Petro.</w:t>
      </w:r>
      <w:r/>
    </w:p>
    <w:p>
      <w:pPr>
        <w:pStyle w:val="Heading4"/>
      </w:pPr>
      <w:r>
        <w:t>Acts 10:27</w:t>
      </w:r>
      <w:r/>
    </w:p>
    <w:p>
      <w:pPr>
        <w:pStyle w:val="Heading5"/>
      </w:pPr>
      <w:r>
        <w:t>Sentensi unganishi:</w:t>
      </w:r>
      <w:r/>
    </w:p>
    <w:p>
      <w:r/>
      <w:r>
        <w:t>Petro anawaelekea watu waliokuwa wamekusanyika kwenye nyumba ya Kornelio.</w:t>
      </w:r>
      <w:r/>
    </w:p>
    <w:p>
      <w:pPr>
        <w:pStyle w:val="Heading5"/>
      </w:pPr>
      <w:r>
        <w:t>watu wengi wamekusanyika pamoja</w:t>
      </w:r>
      <w:r/>
    </w:p>
    <w:p>
      <w:r/>
      <w:r>
        <w:t>"akakuta wamataifa wengi wamekusanyika pamoja." hii inamaanisha kuwa watu ambao Kornelio alikuwa amewaalika walikuwa wamataifa.</w:t>
      </w:r>
      <w:r/>
    </w:p>
    <w:p>
      <w:pPr>
        <w:pStyle w:val="Heading5"/>
      </w:pPr>
      <w:r>
        <w:t>Ninyi wenyewe mnajua</w:t>
      </w:r>
      <w:r/>
    </w:p>
    <w:p>
      <w:r/>
      <w:r>
        <w:t>Petro anamlenga Korneria na wageni aliokuwa amewaalika.</w:t>
      </w:r>
      <w:r/>
    </w:p>
    <w:p>
      <w:pPr>
        <w:pStyle w:val="Heading5"/>
      </w:pPr>
      <w:r>
        <w:t>siyo sheria ya kiyahudi</w:t>
      </w:r>
      <w:r/>
    </w:p>
    <w:p>
      <w:r/>
      <w:r>
        <w:t>"imefichika kwa wayahudi"</w:t>
      </w:r>
      <w:r/>
    </w:p>
    <w:p>
      <w:pPr>
        <w:pStyle w:val="Heading5"/>
      </w:pPr>
      <w:r>
        <w:t>mtu ambaye si wa taifa hili.</w:t>
      </w:r>
      <w:r/>
    </w:p>
    <w:p>
      <w:r/>
      <w:r>
        <w:t>Anaelezea watu ambao hawakuwa wayahudi, bila kutaja maeneo maalumu walikokuwa wanaishi.</w:t>
      </w:r>
      <w:r/>
    </w:p>
    <w:p>
      <w:pPr>
        <w:pStyle w:val="Heading4"/>
      </w:pPr>
      <w:r>
        <w:t>Acts 10:30</w:t>
      </w:r>
      <w:r/>
    </w:p>
    <w:p>
      <w:pPr>
        <w:pStyle w:val="Heading5"/>
      </w:pPr>
      <w:r>
        <w:t>Sentensi unganishi:</w:t>
      </w:r>
      <w:r/>
    </w:p>
    <w:p>
      <w:r/>
      <w:r>
        <w:t>Kornelio akajibu swali la Petro.</w:t>
      </w:r>
      <w:r/>
    </w:p>
    <w:p>
      <w:pPr>
        <w:pStyle w:val="Heading5"/>
      </w:pPr>
      <w:r>
        <w:t>Maelezo ya jumla:</w:t>
      </w:r>
      <w:r/>
    </w:p>
    <w:p>
      <w:r/>
      <w:r>
        <w:t>Mstari wa 31na 32 Kornelio ananukuu kile malaika alisema alipojitokeza kwake wakati wa saa tisa.</w:t>
      </w:r>
      <w:r/>
    </w:p>
    <w:p>
      <w:pPr>
        <w:pStyle w:val="Heading5"/>
      </w:pPr>
      <w:r>
        <w:t>Siku nne zilizopita</w:t>
      </w:r>
      <w:r/>
    </w:p>
    <w:p>
      <w:r/>
      <w:r>
        <w:t>Kornerio anafafanua juu ya siku kabla ya usiku wa siku kabla ile kabla hajaongea na Petro. Utamaduni wa Kibiblia unahesabu siku hiyo. Hivyo kabla ya siku tatu zilizopitz za usiku ilihesabiwa kuwa "siku ya nne iliyopita." Mila za Magharibi ya sasa, hii inawezakuwa, "Siku tatu zilizopita."</w:t>
      </w:r>
      <w:r/>
    </w:p>
    <w:p>
      <w:pPr>
        <w:pStyle w:val="Heading5"/>
      </w:pPr>
      <w:r>
        <w:t>Wakati nikiomba</w:t>
      </w:r>
      <w:r/>
    </w:p>
    <w:p>
      <w:r/>
      <w:r>
        <w:t>maandiko ya kale yanasema "kufunga na kuomba" badala ya kuomba tu"</w:t>
      </w:r>
      <w:r/>
    </w:p>
    <w:p>
      <w:pPr>
        <w:pStyle w:val="Heading5"/>
      </w:pPr>
      <w:r>
        <w:t>muda wa saa tisa</w:t>
      </w:r>
      <w:r/>
    </w:p>
    <w:p>
      <w:r/>
      <w:r>
        <w:t>Mchana wa kawaida ni wakati wa Wayahudi kuomba kwa Mungu.</w:t>
      </w:r>
      <w:r/>
    </w:p>
    <w:p>
      <w:pPr>
        <w:pStyle w:val="Heading5"/>
      </w:pPr>
      <w:r>
        <w:t>maombi yako yamesikiwa na Mungu</w:t>
      </w:r>
      <w:r/>
    </w:p>
    <w:p>
      <w:r/>
      <w:r>
        <w:t>Inamaanisha Mungu amesikia maombi yako</w:t>
      </w:r>
      <w:r/>
    </w:p>
    <w:p>
      <w:pPr>
        <w:pStyle w:val="Heading5"/>
      </w:pPr>
      <w:r>
        <w:t>ukumbusho mbele za Mungu</w:t>
      </w:r>
      <w:r/>
    </w:p>
    <w:p>
      <w:r/>
      <w:r>
        <w:t>"Mungu amekuletea ukumbusho" Hii haimanishi kuwa Mungu alikuwa amesahau.</w:t>
      </w:r>
      <w:r/>
    </w:p>
    <w:p>
      <w:pPr>
        <w:pStyle w:val="Heading5"/>
      </w:pPr>
      <w:r>
        <w:t>akamwite mtu mmoja anayeitwa Simoni aje kwako</w:t>
      </w:r>
      <w:r/>
    </w:p>
    <w:p>
      <w:r/>
      <w:r>
        <w:t>"Mwambie Simoni anayeitwa Petro kuja kwako"</w:t>
      </w:r>
      <w:r/>
    </w:p>
    <w:p>
      <w:pPr>
        <w:pStyle w:val="Heading5"/>
      </w:pPr>
      <w:r>
        <w:t>Umetenda wema kuja</w:t>
      </w:r>
      <w:r/>
    </w:p>
    <w:p>
      <w:r/>
      <w:r>
        <w:t>Hii ni namna ya heshima ya kumshukuru Petro kwa kuja kwake.</w:t>
      </w:r>
      <w:r/>
    </w:p>
    <w:p>
      <w:pPr>
        <w:pStyle w:val="Heading5"/>
      </w:pPr>
      <w:r>
        <w:t>katika macho ya Mungu</w:t>
      </w:r>
      <w:r/>
    </w:p>
    <w:p>
      <w:r/>
      <w:r>
        <w:t>Hii inadhihirisha uwepo wa Mungu.</w:t>
      </w:r>
      <w:r/>
    </w:p>
    <w:p>
      <w:pPr>
        <w:pStyle w:val="Heading4"/>
      </w:pPr>
      <w:r>
        <w:t>Acts 10:34</w:t>
      </w:r>
      <w:r/>
    </w:p>
    <w:p>
      <w:pPr>
        <w:pStyle w:val="Heading5"/>
      </w:pPr>
      <w:r>
        <w:t>Sentensi unganishi</w:t>
      </w:r>
      <w:r/>
    </w:p>
    <w:p>
      <w:r/>
      <w:r>
        <w:t>Petro anaanza hotuba kuongea na kila mtu ndani ya nyumba ya Kornelio.</w:t>
      </w:r>
      <w:r/>
    </w:p>
    <w:p>
      <w:pPr>
        <w:pStyle w:val="Heading5"/>
      </w:pPr>
      <w:r>
        <w:t>Ndipo Petro akafungua mdomo wake na kusema</w:t>
      </w:r>
      <w:r/>
    </w:p>
    <w:p>
      <w:r/>
      <w:r>
        <w:t>"Petro alianza kuzungumza kwao"</w:t>
      </w:r>
      <w:r/>
    </w:p>
    <w:p>
      <w:pPr>
        <w:pStyle w:val="Heading5"/>
      </w:pPr>
      <w:r>
        <w:t>Hakika</w:t>
      </w:r>
      <w:r/>
    </w:p>
    <w:p>
      <w:r/>
      <w:r>
        <w:t>Hii inamaanisha kile anachokwenda kukisema kina umuhimu wa kukijua</w:t>
      </w:r>
      <w:r/>
    </w:p>
    <w:p>
      <w:pPr>
        <w:pStyle w:val="Heading5"/>
      </w:pPr>
      <w:r>
        <w:t>Mungu hawezi kuwa na upendeleo</w:t>
      </w:r>
      <w:r/>
    </w:p>
    <w:p>
      <w:r/>
      <w:r>
        <w:t>"Mungu hapendelei watu maalumu"</w:t>
      </w:r>
      <w:r/>
    </w:p>
    <w:p>
      <w:pPr>
        <w:pStyle w:val="Heading5"/>
      </w:pPr>
      <w:r>
        <w:t>kila mtu yeyote anayemwabudu na kufanya matendo ya haki anakubalika kwake</w:t>
      </w:r>
      <w:r/>
    </w:p>
    <w:p>
      <w:r/>
      <w:r>
        <w:t>"anamkubali kila mtu anayemwabudu na kufanya matendo ya haki"</w:t>
      </w:r>
      <w:r/>
    </w:p>
    <w:p>
      <w:pPr>
        <w:pStyle w:val="Heading5"/>
      </w:pPr>
      <w:r>
        <w:t>Ibada</w:t>
      </w:r>
      <w:r/>
    </w:p>
    <w:p>
      <w:r/>
      <w:r>
        <w:t>Neno "Ibada" linamaanisha nia ya ndani ya heshima na kicho cha kweli.</w:t>
      </w:r>
      <w:r/>
    </w:p>
    <w:p>
      <w:pPr>
        <w:pStyle w:val="Heading4"/>
      </w:pPr>
      <w:r>
        <w:t>Acts 10:36</w:t>
      </w:r>
      <w:r/>
    </w:p>
    <w:p>
      <w:pPr>
        <w:pStyle w:val="Heading5"/>
      </w:pPr>
      <w:r>
        <w:t>Sentensi unganishi</w:t>
      </w:r>
      <w:r/>
    </w:p>
    <w:p>
      <w:r/>
      <w:r>
        <w:t>Petro anaendelea na Kornerio pamoja na wageni wake.</w:t>
      </w:r>
      <w:r/>
    </w:p>
    <w:p>
      <w:pPr>
        <w:pStyle w:val="Heading5"/>
      </w:pPr>
      <w:r>
        <w:t>ambaye ni Bwana wa wote</w:t>
      </w:r>
      <w:r/>
    </w:p>
    <w:p>
      <w:r/>
      <w:r>
        <w:t>"Wote" maana yake watu wote"</w:t>
      </w:r>
      <w:r/>
    </w:p>
    <w:p>
      <w:pPr>
        <w:pStyle w:val="Heading5"/>
      </w:pPr>
      <w:r>
        <w:t>Yudea yote</w:t>
      </w:r>
      <w:r/>
    </w:p>
    <w:p>
      <w:r/>
      <w:r>
        <w:t>"Katika maeneo mbalimbali ya Yudea"</w:t>
      </w:r>
      <w:r/>
    </w:p>
    <w:p>
      <w:pPr>
        <w:pStyle w:val="Heading5"/>
      </w:pPr>
      <w:r>
        <w:t>baada ya ubatizo ambao Yohana alitangaza</w:t>
      </w:r>
      <w:r/>
    </w:p>
    <w:p>
      <w:r/>
      <w:r>
        <w:t>"Baada ya Yohana kuhubiri kwa watu kurubu na kubatizwa"</w:t>
      </w:r>
      <w:r/>
    </w:p>
    <w:p>
      <w:pPr>
        <w:pStyle w:val="Heading5"/>
      </w:pPr>
      <w:r>
        <w:t>Mungu alivyomtia mafuta kwa Roho Mtakatifu na kwa nguvu</w:t>
      </w:r>
      <w:r/>
    </w:p>
    <w:p>
      <w:r/>
      <w:r>
        <w:t>Roho Mtakatifu na nguvu za Mungu zimenenwa kana kwamba ni vitu vinaweza kumiminwa juu ya mtu.</w:t>
      </w:r>
      <w:r/>
    </w:p>
    <w:p>
      <w:pPr>
        <w:pStyle w:val="Heading5"/>
      </w:pPr>
      <w:r>
        <w:t>wote walioteswa na ibilsi</w:t>
      </w:r>
      <w:r/>
    </w:p>
    <w:p>
      <w:r/>
      <w:r>
        <w:t>"Watu wengi waliokuwa wanapitia mateso ya shetani"</w:t>
      </w:r>
      <w:r/>
    </w:p>
    <w:p>
      <w:pPr>
        <w:pStyle w:val="Heading5"/>
      </w:pPr>
      <w:r>
        <w:t>Mungu alikuwa pamoja naye.</w:t>
      </w:r>
      <w:r/>
    </w:p>
    <w:p>
      <w:r/>
      <w:r>
        <w:t>Inamaanisha; "Mungu alikuwa akimtia nguvu kuzitenda kazi zote"</w:t>
      </w:r>
      <w:r/>
    </w:p>
    <w:p>
      <w:pPr>
        <w:pStyle w:val="Heading4"/>
      </w:pPr>
      <w:r>
        <w:t>Acts 10:39</w:t>
      </w:r>
      <w:r/>
    </w:p>
    <w:p>
      <w:pPr>
        <w:pStyle w:val="Heading5"/>
      </w:pPr>
      <w:r>
        <w:t>Maelezo ya jumla</w:t>
      </w:r>
      <w:r/>
    </w:p>
    <w:p>
      <w:r/>
      <w:r>
        <w:t>Petro na Mitume na waumini ambao walikuwa pamoja na Yesu wakati akiwa hapa duniani.</w:t>
      </w:r>
      <w:r/>
    </w:p>
    <w:p>
      <w:pPr>
        <w:pStyle w:val="Heading5"/>
      </w:pPr>
      <w:r>
        <w:t>Katika nchi za Wayahudi</w:t>
      </w:r>
      <w:r/>
    </w:p>
    <w:p>
      <w:r/>
      <w:r>
        <w:t>Inaelezea zaidi Yudea ya wakati huo.</w:t>
      </w:r>
      <w:r/>
    </w:p>
    <w:p>
      <w:pPr>
        <w:pStyle w:val="Heading5"/>
      </w:pPr>
      <w:r>
        <w:t>ambaye waliyemuua</w:t>
      </w:r>
      <w:r/>
    </w:p>
    <w:p>
      <w:r/>
      <w:r>
        <w:t>"ambaye viongozi wa kiyahudi walimwua''</w:t>
      </w:r>
      <w:r/>
    </w:p>
    <w:p>
      <w:pPr>
        <w:pStyle w:val="Heading5"/>
      </w:pPr>
      <w:r>
        <w:t>Wakamtundika juu ya mti</w:t>
      </w:r>
      <w:r/>
    </w:p>
    <w:p>
      <w:r/>
      <w:r>
        <w:t>Inamaanisha, "kumuwamba Yesu katika mti wa msalaba"</w:t>
      </w:r>
      <w:r/>
    </w:p>
    <w:p>
      <w:pPr>
        <w:pStyle w:val="Heading5"/>
      </w:pPr>
      <w:r>
        <w:t>Huyu mtu</w:t>
      </w:r>
      <w:r/>
    </w:p>
    <w:p>
      <w:r/>
      <w:r>
        <w:t>"Huyu mtu Yesu"</w:t>
      </w:r>
      <w:r/>
    </w:p>
    <w:p>
      <w:pPr>
        <w:pStyle w:val="Heading5"/>
      </w:pPr>
      <w:r>
        <w:t>Mungu alimfufua</w:t>
      </w:r>
      <w:r/>
    </w:p>
    <w:p>
      <w:r/>
      <w:r>
        <w:t>"Mungu alimfanya kuishi tena"</w:t>
      </w:r>
      <w:r/>
    </w:p>
    <w:p>
      <w:pPr>
        <w:pStyle w:val="Heading5"/>
      </w:pPr>
      <w:r>
        <w:t>siku ya tatu</w:t>
      </w:r>
      <w:r/>
    </w:p>
    <w:p>
      <w:r/>
      <w:r>
        <w:t>"Siku ya tatu baada ya kufa kwake"</w:t>
      </w:r>
      <w:r/>
    </w:p>
    <w:p>
      <w:pPr>
        <w:pStyle w:val="Heading5"/>
      </w:pPr>
      <w:r>
        <w:t>kumpa kujulikana</w:t>
      </w:r>
      <w:r/>
    </w:p>
    <w:p>
      <w:r/>
      <w:r>
        <w:t>"alimpa kujulikana na wengi"</w:t>
      </w:r>
      <w:r/>
    </w:p>
    <w:p>
      <w:pPr>
        <w:pStyle w:val="Heading5"/>
      </w:pPr>
      <w:r>
        <w:t>kutoka kwa wafu</w:t>
      </w:r>
      <w:r/>
    </w:p>
    <w:p>
      <w:r/>
      <w:r>
        <w:t>"Kutoka miongoni mwa waliokwisha kufa" Linafafanua juu ya roho za watu waliokwisha kufa. Kurejea kutoka miongoni mwa hizo roho ni kuwa mzima tena.</w:t>
      </w:r>
      <w:r/>
    </w:p>
    <w:p>
      <w:pPr>
        <w:pStyle w:val="Heading4"/>
      </w:pPr>
      <w:r>
        <w:t>Acts 10:42</w:t>
      </w:r>
      <w:r/>
    </w:p>
    <w:p>
      <w:pPr>
        <w:pStyle w:val="Heading5"/>
      </w:pPr>
      <w:r>
        <w:t>Sentensi unganishi</w:t>
      </w:r>
      <w:r/>
    </w:p>
    <w:p>
      <w:r/>
      <w:r>
        <w:t>Petro anamalizia hotuba yake katika nyumba ya Kornerio aliyokuwa ameianza.</w:t>
      </w:r>
      <w:r/>
    </w:p>
    <w:p>
      <w:pPr>
        <w:pStyle w:val="Heading5"/>
      </w:pPr>
      <w:r>
        <w:t>kuwa huyu ndiye ambaye Mungu alimchagua</w:t>
      </w:r>
      <w:r/>
    </w:p>
    <w:p>
      <w:r/>
      <w:r>
        <w:t>Mungu alikuwa amemchagua Yesu Kristo.</w:t>
      </w:r>
      <w:r/>
    </w:p>
    <w:p>
      <w:pPr>
        <w:pStyle w:val="Heading5"/>
      </w:pPr>
      <w:r>
        <w:t>walio hai na waliokufa</w:t>
      </w:r>
      <w:r/>
    </w:p>
    <w:p>
      <w:r/>
      <w:r>
        <w:t>Anamaanisha, " Watu walio hai na watu waliokwisha kufa</w:t>
      </w:r>
      <w:r/>
    </w:p>
    <w:p>
      <w:pPr>
        <w:pStyle w:val="Heading5"/>
      </w:pPr>
      <w:r>
        <w:t>Katika yeye manabii wote washuhudie</w:t>
      </w:r>
      <w:r/>
    </w:p>
    <w:p>
      <w:r/>
      <w:r>
        <w:t>"Manabii wote walishuhudia habari za Yesu".</w:t>
      </w:r>
      <w:r/>
    </w:p>
    <w:p>
      <w:pPr>
        <w:pStyle w:val="Heading5"/>
      </w:pPr>
      <w:r>
        <w:t>kila anayeamini katika yeye atapokea msamaha wa dhambi</w:t>
      </w:r>
      <w:r/>
    </w:p>
    <w:p>
      <w:r/>
      <w:r>
        <w:t>Mungu atasamehe dhambi za kila mmoja anayemwamini Yesu kwasababu ya kile Yesu ametenda.</w:t>
      </w:r>
      <w:r/>
    </w:p>
    <w:p>
      <w:pPr>
        <w:pStyle w:val="Heading5"/>
      </w:pPr>
      <w:r>
        <w:t>kupitia jina lake</w:t>
      </w:r>
      <w:r/>
    </w:p>
    <w:p>
      <w:r/>
      <w:r>
        <w:t>Neno "jina" Linaelezea matendo ya Yesu. Jina lake linamaanisha Mungu huokoa.</w:t>
      </w:r>
      <w:r/>
    </w:p>
    <w:p>
      <w:pPr>
        <w:pStyle w:val="Heading4"/>
      </w:pPr>
      <w:r>
        <w:t>Acts 10:44</w:t>
      </w:r>
      <w:r/>
    </w:p>
    <w:p>
      <w:pPr>
        <w:pStyle w:val="Heading5"/>
      </w:pPr>
      <w:r>
        <w:t>Roho Mtakatifu akawajaza wote</w:t>
      </w:r>
      <w:r/>
    </w:p>
    <w:p>
      <w:r/>
      <w:r>
        <w:t>Neno "Kuwajaza" maana yake ni kutokea ghafla. "Roho Mtakatifu ghafla alishuka".</w:t>
      </w:r>
      <w:r/>
    </w:p>
    <w:p>
      <w:pPr>
        <w:pStyle w:val="Heading5"/>
      </w:pPr>
      <w:r>
        <w:t>wote waliokuwa wakisikiliza</w:t>
      </w:r>
      <w:r/>
    </w:p>
    <w:p>
      <w:r/>
      <w:r>
        <w:t>Neno "wote" linaelezea kuwa; "Wamataifa ndani ya nyumba waliokuwa wakimsikiliza Petro".</w:t>
      </w:r>
      <w:r/>
    </w:p>
    <w:p>
      <w:pPr>
        <w:pStyle w:val="Heading5"/>
      </w:pPr>
      <w:r>
        <w:t>Watu wale wanaohusika na kikundi cha waamini waliotahiriwa</w:t>
      </w:r>
      <w:r/>
    </w:p>
    <w:p>
      <w:r/>
      <w:r>
        <w:t>Hii ni namna nyingine ya kuzungumzia juu ya Waumini Wayahudi</w:t>
      </w:r>
      <w:r/>
    </w:p>
    <w:p>
      <w:pPr>
        <w:pStyle w:val="Heading5"/>
      </w:pPr>
      <w:r>
        <w:t>Karama ya Roho Mtakatifu</w:t>
      </w:r>
      <w:r/>
    </w:p>
    <w:p>
      <w:r/>
      <w:r>
        <w:t>Inaelezea juu ya Roho Mtakatifu mwenyewe aliyetolewa kwao.</w:t>
      </w:r>
      <w:r/>
    </w:p>
    <w:p>
      <w:pPr>
        <w:pStyle w:val="Heading5"/>
      </w:pPr>
      <w:r>
        <w:t>Roho Mtakatifu aliyemwagwa</w:t>
      </w:r>
      <w:r/>
    </w:p>
    <w:p>
      <w:r/>
      <w:r>
        <w:t>Mungu alimtoa Roho Mtakatifu. "Zawadi ya bure"</w:t>
      </w:r>
      <w:r/>
    </w:p>
    <w:p>
      <w:pPr>
        <w:pStyle w:val="Heading5"/>
      </w:pPr>
      <w:r>
        <w:t>Pia na kwa mataifa</w:t>
      </w:r>
      <w:r/>
    </w:p>
    <w:p>
      <w:r/>
      <w:r>
        <w:t>Neno "pia" linaonyesha ukweli kuwa Roho Mtakatifu alikuwa tayari ametolewa kwa Wayahudi waumini</w:t>
      </w:r>
      <w:r/>
    </w:p>
    <w:p>
      <w:pPr>
        <w:pStyle w:val="Heading4"/>
      </w:pPr>
      <w:r>
        <w:t>Acts 10:46</w:t>
      </w:r>
      <w:r/>
    </w:p>
    <w:p>
      <w:pPr>
        <w:pStyle w:val="Heading5"/>
      </w:pPr>
      <w:r>
        <w:t>Sentensi unganishi</w:t>
      </w:r>
      <w:r/>
    </w:p>
    <w:p>
      <w:r/>
      <w:r>
        <w:t>Huu ni mwisho wa sehemu ya simlizi kuhusu Kornerio.</w:t>
      </w:r>
      <w:r/>
    </w:p>
    <w:p>
      <w:pPr>
        <w:pStyle w:val="Heading5"/>
      </w:pPr>
      <w:r>
        <w:t>wamataifa wanaongea kwa lugha zingine na kumwabudu Mungu</w:t>
      </w:r>
      <w:r/>
    </w:p>
    <w:p>
      <w:r/>
      <w:r>
        <w:t>Zilijulikana kuwa ni lugha zilizokuwa zinatamkwa na waliojazwa na Roho Mtakatifu, kilichofanya Wayahudi kukubali kwamba wamataifa nao walikuwa wakimtukuza Mungu.</w:t>
      </w:r>
      <w:r/>
    </w:p>
    <w:p>
      <w:pPr>
        <w:pStyle w:val="Heading5"/>
      </w:pPr>
      <w:r>
        <w:t>Kuna mtu yeyote anaweza kuzuia maji ili watu wasibatizwe, Watu hawa wamempokea Roho Mtakatifu kama sisi?</w:t>
      </w:r>
      <w:r/>
    </w:p>
    <w:p>
      <w:r/>
      <w:r>
        <w:t>Petro alilitumia swali hili kuwashawishi Wayahudi wakristo kwamba Wamataifa walioamini wanaweza kubatizwa.</w:t>
      </w:r>
      <w:r/>
    </w:p>
    <w:p>
      <w:pPr>
        <w:pStyle w:val="Heading5"/>
      </w:pPr>
      <w:r>
        <w:t>Ndipo akawaamuru wabatizwe</w:t>
      </w:r>
      <w:r/>
    </w:p>
    <w:p>
      <w:r/>
      <w:r>
        <w:t>Inamaanisha kwamba Wayahudi wakristo ndio waliowabatiza Wamataifa siku hiyo.</w:t>
      </w:r>
      <w:r/>
    </w:p>
    <w:p>
      <w:pPr>
        <w:pStyle w:val="Heading5"/>
      </w:pPr>
      <w:r>
        <w:t>wabatizwe kwa jina la Yesu Kristo</w:t>
      </w:r>
      <w:r/>
    </w:p>
    <w:p>
      <w:r/>
      <w:r>
        <w:t>"Kwa Jina la Yesu Kristo" Linaelezea kuwa sababu ya kubatizwa kwao ni kwa kumwamini Yesu Kristo.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10:1</w:t>
      </w:r>
      <w:r/>
    </w:p>
    <w:p>
      <w:pPr>
        <w:pStyle w:val="Heading5"/>
      </w:pPr>
      <w:r>
        <w:t>Kornelio alikuwa mtu wa namna gani?</w:t>
      </w:r>
      <w:r/>
    </w:p>
    <w:p>
      <w:r/>
      <w:r>
        <w:t>Kornelio alikuwa mtu maarufu mwenye hofu ya Mungu, mtoaji sadaka na akimwomba Mungu daima.</w:t>
      </w:r>
      <w:r/>
    </w:p>
    <w:p>
      <w:pPr>
        <w:pStyle w:val="Heading4"/>
      </w:pPr>
      <w:r>
        <w:t>Acts 10:3</w:t>
      </w:r>
      <w:r/>
    </w:p>
    <w:p>
      <w:pPr>
        <w:pStyle w:val="Heading5"/>
      </w:pPr>
      <w:r>
        <w:t>Malaika alisemaje kilichomfanya Mungu kukumbuka habari za Kornelio?</w:t>
      </w:r>
      <w:r/>
    </w:p>
    <w:p>
      <w:r/>
      <w:r>
        <w:t>Malaika alisema Maombi ya Kornelio, na zawadi kusaidia maskini zilimkumbusha Mungu kuhusu Kornelio.</w:t>
      </w:r>
      <w:r/>
    </w:p>
    <w:p>
      <w:pPr>
        <w:pStyle w:val="Heading5"/>
      </w:pPr>
      <w:r>
        <w:t>Malaika alimwambia Kornelio mambo gani ya kufanya?</w:t>
      </w:r>
      <w:r/>
    </w:p>
    <w:p>
      <w:r/>
      <w:r>
        <w:t>Malaika alimwambia Kornelio kutuma watu mpaka Yopa kumwita Petro.</w:t>
      </w:r>
      <w:r/>
    </w:p>
    <w:p>
      <w:pPr>
        <w:pStyle w:val="Heading4"/>
      </w:pPr>
      <w:r>
        <w:t>Acts 10:9</w:t>
      </w:r>
      <w:r/>
    </w:p>
    <w:p>
      <w:pPr>
        <w:pStyle w:val="Heading5"/>
      </w:pPr>
      <w:r>
        <w:t>Siku iliyofuata, Petro aliona nini wakati alipokuwa akiomba kwenye chumba cha juu?</w:t>
      </w:r>
      <w:r/>
    </w:p>
    <w:p>
      <w:r/>
      <w:r>
        <w:t>Petro aliona kitambaa kikubwa kimejaa kila aina ya wanyama, na viumbe vya kutambaa, na ndege.</w:t>
      </w:r>
      <w:r/>
    </w:p>
    <w:p>
      <w:pPr>
        <w:pStyle w:val="Heading4"/>
      </w:pPr>
      <w:r>
        <w:t>Acts 10:13</w:t>
      </w:r>
      <w:r/>
    </w:p>
    <w:p>
      <w:pPr>
        <w:pStyle w:val="Heading5"/>
      </w:pPr>
      <w:r>
        <w:t>Wakati Petro alipoona maono, Je! Sauti aliyoisikia ilisema nini kwake?</w:t>
      </w:r>
      <w:r/>
    </w:p>
    <w:p>
      <w:r/>
      <w:r>
        <w:t>Sauti ilimwambia Petro, "Inuka, Petro, chinja na ule."</w:t>
      </w:r>
      <w:r/>
    </w:p>
    <w:p>
      <w:pPr>
        <w:pStyle w:val="Heading5"/>
      </w:pPr>
      <w:r>
        <w:t>Mwitikio wa Petro juu ya sauti hiyo ulikuwaje?</w:t>
      </w:r>
      <w:r/>
    </w:p>
    <w:p>
      <w:r/>
      <w:r>
        <w:t>Petro alikataa, akisema hajawahi kamwe kula kitu najisi na kichafu</w:t>
      </w:r>
      <w:r/>
    </w:p>
    <w:p>
      <w:pPr>
        <w:pStyle w:val="Heading5"/>
      </w:pPr>
      <w:r>
        <w:t>Baadaye Petro alisikia sauti ikimwambiaje?</w:t>
      </w:r>
      <w:r/>
    </w:p>
    <w:p>
      <w:r/>
      <w:r>
        <w:t>Sauti ilisikika kusema, "Kile Mungu amekitakasa, usikiite ni najisi".</w:t>
      </w:r>
      <w:r/>
    </w:p>
    <w:p>
      <w:pPr>
        <w:pStyle w:val="Heading4"/>
      </w:pPr>
      <w:r>
        <w:t>Acts 10:19</w:t>
      </w:r>
      <w:r/>
    </w:p>
    <w:p>
      <w:pPr>
        <w:pStyle w:val="Heading5"/>
      </w:pPr>
      <w:r>
        <w:t>Roho alimwambia nini Petro wakati wanaume kutoka kwa Kornelio walipofika kwenye nyumba alimokuwa Petro?</w:t>
      </w:r>
      <w:r/>
    </w:p>
    <w:p>
      <w:r/>
      <w:r>
        <w:t>Roho alimwambia Petro kushuka chini na kwenda pamoja nao.</w:t>
      </w:r>
      <w:r/>
    </w:p>
    <w:p>
      <w:pPr>
        <w:pStyle w:val="Heading4"/>
      </w:pPr>
      <w:r>
        <w:t>Acts 10:22</w:t>
      </w:r>
      <w:r/>
    </w:p>
    <w:p>
      <w:pPr>
        <w:pStyle w:val="Heading5"/>
      </w:pPr>
      <w:r>
        <w:t>Je! Wanaume kutoka Kornelio walitarajia Petro kuja na kufanya ujumbe katika nyumba ya Kornelio?</w:t>
      </w:r>
      <w:r/>
    </w:p>
    <w:p>
      <w:r/>
      <w:r>
        <w:t>Wanaume kutoka kwa Kornelio walimtarajia Petro kuja na kutoa ujumbe katika nyumba ya Kornelio.</w:t>
      </w:r>
      <w:r/>
    </w:p>
    <w:p>
      <w:pPr>
        <w:pStyle w:val="Heading4"/>
      </w:pPr>
      <w:r>
        <w:t>Acts 10:25</w:t>
      </w:r>
      <w:r/>
    </w:p>
    <w:p>
      <w:pPr>
        <w:pStyle w:val="Heading5"/>
      </w:pPr>
      <w:r>
        <w:t>Petro alisema nini wakati Kornelio alipoinama chini kwenye miguu ya Petro?</w:t>
      </w:r>
      <w:r/>
    </w:p>
    <w:p>
      <w:r/>
      <w:r>
        <w:t>Petro alimwambia Kornelio kusimama kwa vile yeye naye alikuwa ni mwanadamu.</w:t>
      </w:r>
      <w:r/>
    </w:p>
    <w:p>
      <w:pPr>
        <w:pStyle w:val="Heading4"/>
      </w:pPr>
      <w:r>
        <w:t>Acts 10:27</w:t>
      </w:r>
      <w:r/>
    </w:p>
    <w:p>
      <w:pPr>
        <w:pStyle w:val="Heading5"/>
      </w:pPr>
      <w:r>
        <w:t>Petro alianza kufanya mambo gani ambayo tokea nyuma alikuwa hayafanyi?</w:t>
      </w:r>
      <w:r/>
    </w:p>
    <w:p>
      <w:r/>
      <w:r>
        <w:t>Petro alianza kujichanganya na watu kutoka mataifa mengine, kwasababu Mungu alikuwa amemwonyesha kuwa asiwaite watu najisi na wasio safi.</w:t>
      </w:r>
      <w:r/>
    </w:p>
    <w:p>
      <w:pPr>
        <w:pStyle w:val="Heading4"/>
      </w:pPr>
      <w:r>
        <w:t>Acts 10:34</w:t>
      </w:r>
      <w:r/>
    </w:p>
    <w:p>
      <w:pPr>
        <w:pStyle w:val="Heading5"/>
      </w:pPr>
      <w:r>
        <w:t>Ni mtu yupi Petro anasema anayeweza kukubaliwa na Mungu?</w:t>
      </w:r>
      <w:r/>
    </w:p>
    <w:p>
      <w:r/>
      <w:r>
        <w:t>Petro anasema kuwa kila mmoja aliye na hofu ya Mungu na anayetenda matendo ya haki huyo anakubaliwa na Mungu.</w:t>
      </w:r>
      <w:r/>
    </w:p>
    <w:p>
      <w:pPr>
        <w:pStyle w:val="Heading4"/>
      </w:pPr>
      <w:r>
        <w:t>Acts 10:36</w:t>
      </w:r>
      <w:r/>
    </w:p>
    <w:p>
      <w:pPr>
        <w:pStyle w:val="Heading5"/>
      </w:pPr>
      <w:r>
        <w:t>Ni ujumbe upi wa Yesu ambao ulikuwa umesikiwa na watu wa nyumba ya Kornelio?</w:t>
      </w:r>
      <w:r/>
    </w:p>
    <w:p>
      <w:r/>
      <w:r>
        <w:t>Watu walikuwa wameshasikia kwamba Yesu alikuwa ametiwa mafuta na Roho Mtakatifu na kwa nguvu, na kwamba alikuwa akiwaponya wote waliokuwa wameonewa na nguvu za mwovu, kwa kuwa Mungu alikuwa pamoja naye.</w:t>
      </w:r>
      <w:r/>
    </w:p>
    <w:p>
      <w:pPr>
        <w:pStyle w:val="Heading4"/>
      </w:pPr>
      <w:r>
        <w:t>Acts 10:39</w:t>
      </w:r>
      <w:r/>
    </w:p>
    <w:p>
      <w:pPr>
        <w:pStyle w:val="Heading5"/>
      </w:pPr>
      <w:r>
        <w:t>Petro alitamka nini kile ambacho kilikuwa kimetokea kwa Yesu baada ya kifo chake na kwa jinsi gani Petro alijua hili?</w:t>
      </w:r>
      <w:r/>
    </w:p>
    <w:p>
      <w:r/>
      <w:r>
        <w:t>Petro alitamka kwamba Mungu alikuwa amemfufua Yesu katika siku ya tatu, na kwamba Petro alikuwa amekula pamoja naye baada ya ufufuo wake.</w:t>
      </w:r>
      <w:r/>
    </w:p>
    <w:p>
      <w:pPr>
        <w:pStyle w:val="Heading4"/>
      </w:pPr>
      <w:r>
        <w:t>Acts 10:42</w:t>
      </w:r>
      <w:r/>
    </w:p>
    <w:p>
      <w:pPr>
        <w:pStyle w:val="Heading5"/>
      </w:pPr>
      <w:r>
        <w:t>Petro alisema nini juu ya Yesu aliyekuwa amewaamuru kuhubiri kwa watu"</w:t>
      </w:r>
      <w:r/>
    </w:p>
    <w:p>
      <w:r/>
      <w:r>
        <w:t>Yesu aliwaagiza kuhubiri kwamba Yesu ndiye ambaye Mungu alimchagua kuwa mhukumu wa walio hai na waliokufa</w:t>
      </w:r>
      <w:r/>
    </w:p>
    <w:p>
      <w:pPr>
        <w:pStyle w:val="Heading5"/>
      </w:pPr>
      <w:r>
        <w:t>Petro alisema, kwa yeyote anayemwamini Yesu atapokea kitu gani?</w:t>
      </w:r>
      <w:r/>
    </w:p>
    <w:p>
      <w:r/>
      <w:r>
        <w:t>Petro alisema yeyote amwaminiye Yesu angepokea msamaha wa dhambi zake.</w:t>
      </w:r>
      <w:r/>
    </w:p>
    <w:p>
      <w:pPr>
        <w:pStyle w:val="Heading4"/>
      </w:pPr>
      <w:r>
        <w:t>Acts 10:44</w:t>
      </w:r>
      <w:r/>
    </w:p>
    <w:p>
      <w:pPr>
        <w:pStyle w:val="Heading5"/>
      </w:pPr>
      <w:r>
        <w:t>Nini kilitokea kwa watu waliokuwa wakimsikiliza Petro wakati akiendelea kuongea?</w:t>
      </w:r>
      <w:r/>
    </w:p>
    <w:p>
      <w:r/>
      <w:r>
        <w:t>Roho Mtakatifu alishuka juu ya wote waliokuwa wakimsikiliza Petro.</w:t>
      </w:r>
      <w:r/>
    </w:p>
    <w:p>
      <w:pPr>
        <w:pStyle w:val="Heading5"/>
      </w:pPr>
      <w:r>
        <w:t>Kwanini jamii ya waumini wa kundi la tohara walishangaa?</w:t>
      </w:r>
      <w:r/>
    </w:p>
    <w:p>
      <w:r/>
      <w:r>
        <w:t>Maumini wa kungi la tohara walikumbwa na mshangao kwa sababu ile zawadi ya kipawa cha Roho Mtakatifu ilikuwa imemwagwa pia kwa watu wa mataifa.</w:t>
      </w:r>
      <w:r/>
    </w:p>
    <w:p>
      <w:pPr>
        <w:pStyle w:val="Heading4"/>
      </w:pPr>
      <w:r>
        <w:t>Acts 10:46</w:t>
      </w:r>
      <w:r/>
    </w:p>
    <w:p>
      <w:pPr>
        <w:pStyle w:val="Heading5"/>
      </w:pPr>
      <w:r>
        <w:t>Watu walikuwa wakifanya nini kilichoonyesha Roho Mtakatifu ameshuka juu yao?</w:t>
      </w:r>
      <w:r/>
    </w:p>
    <w:p>
      <w:r/>
      <w:r>
        <w:t>Watu walikuwa wanongea kwa Lugha zingine na kumsifu Mungu ndicho kilichoonyesha kuwa Roho Mtakatifu ameshuka kwao.</w:t>
      </w:r>
      <w:r/>
    </w:p>
    <w:p>
      <w:pPr>
        <w:pStyle w:val="Heading5"/>
      </w:pPr>
      <w:r>
        <w:t>Baada ya kuwaona watu walikuwa wamempokea Roho Mtakatifu, Je! Petro aliamru wafanyiwe nii?</w:t>
      </w:r>
      <w:r/>
    </w:p>
    <w:p>
      <w:r/>
      <w:r>
        <w:t>Petro aliagiza watu wale wabatizwe katika Jina la Yesu Kristo.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11 Maelezo kwa Ujumla</w:t>
      </w:r>
      <w:r/>
    </w:p>
    <w:p>
      <w:pPr>
        <w:pStyle w:val="Heading2"/>
      </w:pPr>
      <w:r>
        <w:t>Dhana Maalum katika sura hii</w:t>
      </w:r>
      <w:r/>
    </w:p>
    <w:p>
      <w:pPr>
        <w:pStyle w:val="Heading3"/>
      </w:pPr>
      <w:r>
        <w:t>"Watu wa mataifa pia walipokea neno la Mungu"</w:t>
      </w:r>
      <w:r/>
    </w:p>
    <w:p>
      <w:r/>
      <w:r>
        <w:t>Karibu waumini wote wa kwanza walikuwa Wayahudi. Luka anaandika katika sura hii kwamba watu wengi wa mataifa walianza kumwamini Yesu. Waliamini kwamba habari ya Yesu ilikuwa habari ya kweli, vile wakaanza "kulippokea neno la Yesu." Baadhi ya waumini katika Yerusalemu hawakuamini kwamba watu wa Mataifa pia wangekuwa wafuasi halisi wa Yesu. Kwa hivyo Petero alienda akawaambia kilichokuwa kimemtendekea na jinsi alivyowaona watu wa mataifa wakilipokea neno la mungu na kupokea Roho Mtakatifu.</w:t>
      </w:r>
      <w:r/>
    </w:p>
    <w:p>
      <w:pPr>
        <w:pStyle w:val="Heading2"/>
      </w:pPr>
      <w:r>
        <w:t>Links:</w:t>
      </w:r>
      <w:r/>
      <w:r/>
    </w:p>
    <w:p>
      <w:pPr>
        <w:pStyle w:val="ListBullet"/>
        <w:spacing w:line="240" w:lineRule="auto"/>
        <w:ind w:left="720"/>
      </w:pPr>
      <w:r/>
      <w:hyperlink r:id="rId27">
        <w:r>
          <w:rPr>
            <w:color w:val="0000EE"/>
            <w:u w:val="single"/>
          </w:rPr>
          <w:t>Acts 11:01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11</w:t>
      </w:r>
      <w:r>
        <w:rPr>
          <w:vertAlign w:val="superscript"/>
        </w:rPr>
        <w:t>1</w:t>
      </w:r>
      <w:r>
        <w:t xml:space="preserve">Hasa rusul wa Ikwana al kan fi Yahudia asuma inu Umamin bardu ligu kalam ta Allah. </w:t>
      </w:r>
      <w:r>
        <w:rPr>
          <w:vertAlign w:val="superscript"/>
        </w:rPr>
        <w:t>2</w:t>
      </w:r>
      <w:r>
        <w:t xml:space="preserve">Zaman Butrus ja lahadi fi Urselim, delin al tabien le mujumua ta nas al mutaharin aridu huwo; </w:t>
      </w:r>
      <w:r>
        <w:rPr>
          <w:vertAlign w:val="superscript"/>
        </w:rPr>
        <w:t>3</w:t>
      </w:r>
      <w:r>
        <w:t>umon kelimu, '' Inta gi itamal ma nas al ma mutaharin wa bi akulu ma umon!''</w:t>
      </w:r>
      <w:r>
        <w:rPr>
          <w:vertAlign w:val="superscript"/>
        </w:rPr>
        <w:t>4</w:t>
      </w:r>
      <w:r>
        <w:t xml:space="preserve">Lakin Butrus bada sharihu le umon kalam de be tafasil; huwo kelimu, </w:t>
      </w:r>
      <w:r>
        <w:rPr>
          <w:vertAlign w:val="superscript"/>
        </w:rPr>
        <w:t>5</w:t>
      </w:r>
      <w:r>
        <w:t xml:space="preserve">Ana kan gi seli fi medina ta Joppa, Ana aiynu ruweiya haja bi nezil tehet, ze milaya bi nezilu tehet min samawat be arkan tou al aruba. Huwo nezil le ana. </w:t>
      </w:r>
      <w:r>
        <w:rPr>
          <w:vertAlign w:val="superscript"/>
        </w:rPr>
        <w:t>6</w:t>
      </w:r>
      <w:r>
        <w:t>Ana aiynu huwo kues. Ana aiynu haiwanat ta ard, wuhush, haiwanat al bi douru be batna, wa tiyur ta samah.</w:t>
      </w:r>
      <w:r>
        <w:rPr>
          <w:vertAlign w:val="superscript"/>
        </w:rPr>
        <w:t>7</w:t>
      </w:r>
      <w:r>
        <w:t xml:space="preserve">Ana asuma sot wonusu le ana, ''Gum fok, ya Butrus; daba wa akulu!'' </w:t>
      </w:r>
      <w:r>
        <w:rPr>
          <w:vertAlign w:val="superscript"/>
        </w:rPr>
        <w:t>8</w:t>
      </w:r>
      <w:r>
        <w:t xml:space="preserve">Ana kelimu, ''Ma kida, ya Rabuna; leanu mafi haja al nejis au ma mukadus dakalu juwa kasma tai.'' </w:t>
      </w:r>
      <w:r>
        <w:rPr>
          <w:vertAlign w:val="superscript"/>
        </w:rPr>
        <w:t>9</w:t>
      </w:r>
      <w:r>
        <w:t xml:space="preserve">Lakin sot Juwabu tani min samah, ''Haja al Allah tahiru ma nejisu inta.'' </w:t>
      </w:r>
      <w:r>
        <w:rPr>
          <w:vertAlign w:val="superscript"/>
        </w:rPr>
        <w:t>10</w:t>
      </w:r>
      <w:r>
        <w:t>Kalam de hasil talata marat, baaa dak ai haja rijau fok le samah tani.</w:t>
      </w:r>
      <w:r>
        <w:rPr>
          <w:vertAlign w:val="superscript"/>
        </w:rPr>
        <w:t>11</w:t>
      </w:r>
      <w:r>
        <w:t xml:space="preserve">Talata nas kan gi wogif fi gidam bet al nina kan fogo; rasulu umon le ana min Caesarea. </w:t>
      </w:r>
      <w:r>
        <w:rPr>
          <w:vertAlign w:val="superscript"/>
        </w:rPr>
        <w:t>12</w:t>
      </w:r>
      <w:r>
        <w:t xml:space="preserve">Roho wori le ana kede ruwa ma umon, wa ana kede ma amulu tefriga be kusus umon. Akwana al sita de ruwa ma ana, nina ruwa fi bet ta zol. </w:t>
      </w:r>
      <w:r>
        <w:rPr>
          <w:vertAlign w:val="superscript"/>
        </w:rPr>
        <w:t>13</w:t>
      </w:r>
      <w:r>
        <w:t xml:space="preserve">Huwo wori le nina kef huwo aiynu malaika be wogif fi bet tou wa kelim, ''Rasulu nas le Joppa kede jibu Samaan al be nadi Butrus. </w:t>
      </w:r>
      <w:r>
        <w:rPr>
          <w:vertAlign w:val="superscript"/>
        </w:rPr>
        <w:t>14</w:t>
      </w:r>
      <w:r>
        <w:t>Huwo be wonusu le inta kabara al inta bi ligo kulasa be wasat tou- inta ma nas ta bet taki.''</w:t>
      </w:r>
      <w:r>
        <w:rPr>
          <w:vertAlign w:val="superscript"/>
        </w:rPr>
        <w:t>15</w:t>
      </w:r>
      <w:r>
        <w:t xml:space="preserve">Ze ana huwo bada wonusu le umon , Roho al Kudus nezil le umon, ze ma kan nezil le nina fi bidaya. </w:t>
      </w:r>
      <w:r>
        <w:rPr>
          <w:vertAlign w:val="superscript"/>
        </w:rPr>
        <w:t>16</w:t>
      </w:r>
      <w:r>
        <w:t>Ana zekiru kelimat ta Rabuna, kef huwo wonusu, ''Yuhana amidu be moyo; lakin bi amidu intum be Roho al Kudus.''</w:t>
      </w:r>
      <w:r>
        <w:rPr>
          <w:vertAlign w:val="superscript"/>
        </w:rPr>
        <w:t>17</w:t>
      </w:r>
      <w:r>
        <w:t xml:space="preserve">Kan Allah wodi le umon nefsa hadiya ze ma huwo wodi le nina zaman nina amin fi Rabuna Yesua al Mesih, Ana kan munu ashan bi aridu Allah?'' </w:t>
      </w:r>
      <w:r>
        <w:rPr>
          <w:vertAlign w:val="superscript"/>
        </w:rPr>
        <w:t>18</w:t>
      </w:r>
      <w:r>
        <w:t>Zaman umon asuma kalamat de, umon ma juwabu ai haja, lakin umon mejidu Allah wa wonusu, ''Allah wodi tuba le Umamin kaman.''</w:t>
      </w:r>
      <w:r>
        <w:rPr>
          <w:vertAlign w:val="superscript"/>
        </w:rPr>
        <w:t>19</w:t>
      </w:r>
      <w:r>
        <w:t xml:space="preserve">Delin al kan shetetu be kalam ta itihadat al bada be mutu ta Stephen kan shetetu beit le Phoenicia, Cyprus, wa Antiok, lakin umon wori risala an Yesua le Yahud. </w:t>
      </w:r>
      <w:r>
        <w:rPr>
          <w:vertAlign w:val="superscript"/>
        </w:rPr>
        <w:t>20</w:t>
      </w:r>
      <w:r>
        <w:t xml:space="preserve">Lakin baad min umon, rujal min Cyprus wa Cyrene, ja le Antiok wa wonusu bardu le Greeks, be wori le umon kabara al kwes an Yesua al Mesih. </w:t>
      </w:r>
      <w:r>
        <w:rPr>
          <w:vertAlign w:val="superscript"/>
        </w:rPr>
        <w:t>21</w:t>
      </w:r>
      <w:r>
        <w:t>Ida ta Allah kan ma umon; adad kebir amin wa ja le Rabuna.</w:t>
      </w:r>
      <w:r>
        <w:rPr>
          <w:vertAlign w:val="superscript"/>
        </w:rPr>
        <w:t>22</w:t>
      </w:r>
      <w:r>
        <w:t xml:space="preserve">Kabar an umon wosulu fi Kenisa fi Urselim, wa umon rasulu Baranabas baid fi Antiok. </w:t>
      </w:r>
      <w:r>
        <w:rPr>
          <w:vertAlign w:val="superscript"/>
        </w:rPr>
        <w:t>23</w:t>
      </w:r>
      <w:r>
        <w:t xml:space="preserve">Zaman huwo ja aiynu hadiya ta Allah, huwo kan murtah; wa huwo farhan wa shejau umon kulu kede fadulu fi Rabuna ma geliba tomon kulu. </w:t>
      </w:r>
      <w:r>
        <w:rPr>
          <w:vertAlign w:val="superscript"/>
        </w:rPr>
        <w:t>24</w:t>
      </w:r>
      <w:r>
        <w:t>Leanu huwo kan zol kwes wa maliyan be Roho al Kudus wa iman, wa nas ketir kan dumu le Rabuna.</w:t>
      </w:r>
      <w:r>
        <w:rPr>
          <w:vertAlign w:val="superscript"/>
        </w:rPr>
        <w:t>25</w:t>
      </w:r>
      <w:r>
        <w:t xml:space="preserve">Barnabas ruwa bara le Tarsus ashan bi fetisu Saul. </w:t>
      </w:r>
      <w:r>
        <w:rPr>
          <w:vertAlign w:val="superscript"/>
        </w:rPr>
        <w:t>26</w:t>
      </w:r>
      <w:r>
        <w:t>Zaman huwo ligo Saul, huwo jibu huwo le Antiok. Le fetera ta sena kamil umon limu sawa fi Kenisa wa derisu nas kerir. Talamiz kan nadi Mesihin awel fi Antiok.</w:t>
      </w:r>
      <w:r>
        <w:rPr>
          <w:vertAlign w:val="superscript"/>
        </w:rPr>
        <w:t>27</w:t>
      </w:r>
      <w:r>
        <w:t xml:space="preserve">Fi ayamat de fi Ambiya ja min Urselim le Antiok. </w:t>
      </w:r>
      <w:r>
        <w:rPr>
          <w:vertAlign w:val="superscript"/>
        </w:rPr>
        <w:t>28</w:t>
      </w:r>
      <w:r>
        <w:t>Wahid min umon, isim tou Agabus, wogif fok wa wori be Roho inu maja al saab be ja hasil fi wata kulu. Kalam de hasil fi zaman ta Claudius.</w:t>
      </w:r>
      <w:r>
        <w:rPr>
          <w:vertAlign w:val="superscript"/>
        </w:rPr>
        <w:t>29</w:t>
      </w:r>
      <w:r>
        <w:t xml:space="preserve">Yala talamis, ai zol al agder, kariru ashan bi rasulu musada le akwana fi Yahudia. </w:t>
      </w:r>
      <w:r>
        <w:rPr>
          <w:vertAlign w:val="superscript"/>
        </w:rPr>
        <w:t>30</w:t>
      </w:r>
      <w:r>
        <w:t>Umon amulu kalam de; umon rasulu gurus le shiyuk be wasat ta Barnabas wa Saul.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Sasa mitume na ndugu wale waliokuwa huko Yudea walisikia kuwa watu wa mataifa wamelipokea neno la Mungu.</w:t>
      </w:r>
      <w:r>
        <w:rPr>
          <w:vertAlign w:val="superscript"/>
        </w:rPr>
        <w:t>2</w:t>
      </w:r>
      <w:r>
        <w:t>Petro alipokuwa amepanda kwenda huko Yerusalemu, lile kundi la watu waliotahiriwa wakaanza kumkosoa;</w:t>
      </w:r>
      <w:r>
        <w:rPr>
          <w:vertAlign w:val="superscript"/>
        </w:rPr>
        <w:t>3</w:t>
      </w:r>
      <w:r>
        <w:t>Walisema “Umeshikamana na watu wasiotahiriwa na kula nao!”</w:t>
      </w:r>
    </w:p>
    <w:p>
      <w:r/>
      <w:r>
        <w:rPr>
          <w:vertAlign w:val="superscript"/>
        </w:rPr>
        <w:t>4</w:t>
      </w:r>
      <w:r>
        <w:t>Lakini Petro alianza kuwaeleza tukio kwa kina; akisema,</w:t>
      </w:r>
      <w:r>
        <w:rPr>
          <w:vertAlign w:val="superscript"/>
        </w:rPr>
        <w:t>5</w:t>
      </w:r>
      <w:r>
        <w:t>“Nilikuwa naomba katika mji wa Yafa, na nikaona maono ya chombo kikishuka chini kama shuka kubwa ikishuka kutoka mbinguni katika pembe zake zote nne. Kikashuka kwangu.</w:t>
      </w:r>
      <w:r>
        <w:rPr>
          <w:vertAlign w:val="superscript"/>
        </w:rPr>
        <w:t>6</w:t>
      </w:r>
      <w:r>
        <w:t>Nilikitazama na kufikiri juu yake. Nikaona wanyama wenye miguu minne waishio katika nchi, na wanyama wa porini na wanyama watambaao na ndege wa angani.</w:t>
      </w:r>
      <w:r>
        <w:rPr>
          <w:vertAlign w:val="superscript"/>
        </w:rPr>
        <w:t>7</w:t>
      </w:r>
      <w:r>
        <w:t>Kisha nikasikia sauti ikisema nami, ‘Amka, Petro, chinja na ule!’</w:t>
      </w:r>
    </w:p>
    <w:p>
      <w:r/>
      <w:r>
        <w:rPr>
          <w:vertAlign w:val="superscript"/>
        </w:rPr>
        <w:t>8</w:t>
      </w:r>
      <w:r>
        <w:t>Nikasema, ‘Siyo hivyo, Bwana, kwa maana mdomoni mwangu hakujawahi kuingia kitu chochote kisicho kitakatifu au kichafu.’</w:t>
      </w:r>
    </w:p>
    <w:p>
      <w:r/>
      <w:r>
        <w:rPr>
          <w:vertAlign w:val="superscript"/>
        </w:rPr>
        <w:t>9</w:t>
      </w:r>
      <w:r>
        <w:t>Lakini sauti ikajibu tena kutoka Mbinguni, ‘Kile ambacho Mungu amekitakasa, usikiite najisi.’</w:t>
      </w:r>
      <w:r>
        <w:rPr>
          <w:vertAlign w:val="superscript"/>
        </w:rPr>
        <w:t>10</w:t>
      </w:r>
      <w:r>
        <w:t>Hii ilitokea mara tatu, na kisha kila kitu kikachukuliwa mbinguni tena.</w:t>
      </w:r>
    </w:p>
    <w:p>
      <w:r/>
      <w:r>
        <w:rPr>
          <w:vertAlign w:val="superscript"/>
        </w:rPr>
        <w:t>11</w:t>
      </w:r>
      <w:r>
        <w:t>Tazama, wakati huo watu watatu walikuwa wamesimama mbele ya nyumba ile tulimokuwa; walikuwa wametumwa kutoka Kaisaria kuja kwangu.</w:t>
      </w:r>
      <w:r>
        <w:rPr>
          <w:vertAlign w:val="superscript"/>
        </w:rPr>
        <w:t>12</w:t>
      </w:r>
      <w:r>
        <w:t>Roho akaniamuru niende pamoja nao, na nisitofautiane nao. Hawa ndugu sita wakaenda pamoja na mimi na tuliende kwenye nyumba ya mtu yule.</w:t>
      </w:r>
      <w:r>
        <w:rPr>
          <w:vertAlign w:val="superscript"/>
        </w:rPr>
        <w:t>13</w:t>
      </w:r>
      <w:r>
        <w:t>Alituambia vile alivyomwona malaika amesimama ndani ya nyumba yake akisema, ‘Watume watu Yafa wakamlete Simoni ambaye jina lake lingine ni Petro.</w:t>
      </w:r>
      <w:r>
        <w:rPr>
          <w:vertAlign w:val="superscript"/>
        </w:rPr>
        <w:t>14</w:t>
      </w:r>
      <w:r>
        <w:t>Atasema ujumbe kwako katika huo utaokoka wewe na nyumba yako yote.’</w:t>
      </w:r>
      <w:r>
        <w:rPr>
          <w:vertAlign w:val="superscript"/>
        </w:rPr>
        <w:t>15</w:t>
      </w:r>
      <w:r>
        <w:t>Nilipoanza kusema nao, Roho Mtakatifu akaja juu yao kama alivyokuja kwetu mwanzoni.</w:t>
      </w:r>
      <w:r>
        <w:rPr>
          <w:vertAlign w:val="superscript"/>
        </w:rPr>
        <w:t>16</w:t>
      </w:r>
      <w:r>
        <w:t>Nikakumbuka maneno ya Bwana, alivyosema, ‘Yohana alibatiza kwa maji; lakini ninyi mtabatizwa kwa Roho Mtakatifu.’</w:t>
      </w:r>
      <w:r>
        <w:rPr>
          <w:vertAlign w:val="superscript"/>
        </w:rPr>
        <w:t>17</w:t>
      </w:r>
      <w:r>
        <w:t>Basi ikiwa Mungu aliwapa karama ile ile aliyotupa sisi tulipomwamini Bwana Yesu Kristo, mimi nilikuwa nani, kwamba ningeweza kumpinga Mungu?”</w:t>
      </w:r>
    </w:p>
    <w:p>
      <w:r/>
      <w:r>
        <w:rPr>
          <w:vertAlign w:val="superscript"/>
        </w:rPr>
        <w:t>18</w:t>
      </w:r>
      <w:r>
        <w:t>Waliposikia mambo haya, hawakujibu chochote, bali walimtukuza Mungu na kusema, “Basi Mungu ametoa toba ya uzima kwa watu wa mataifa pia.”</w:t>
      </w:r>
    </w:p>
    <w:p>
      <w:r/>
      <w:r>
        <w:rPr>
          <w:vertAlign w:val="superscript"/>
        </w:rPr>
        <w:t>19</w:t>
      </w:r>
      <w:r>
        <w:t>Basi waamini ambao walitawanyika kwa mateso yaliyoanzia kwenye kifo cha Stefano, walitawanyika kutoka Yerusalem wakaenea hadi mpaka Foinike, Kipro na Antiokia, wakilihubiri neno ila kwa Wayahudi peke yao.</w:t>
      </w:r>
      <w:r>
        <w:rPr>
          <w:vertAlign w:val="superscript"/>
        </w:rPr>
        <w:t>20</w:t>
      </w:r>
      <w:r>
        <w:t>Lakini baadhi yao, watu kutoka Kipro na Krene, walikuja Antiokia na kusema na Wayunani na kuwahubiria injili kuhusu Bwana Yesu.</w:t>
      </w:r>
      <w:r>
        <w:rPr>
          <w:vertAlign w:val="superscript"/>
        </w:rPr>
        <w:t>21</w:t>
      </w:r>
      <w:r>
        <w:t>Na mkono wa Bwana ulikuwa pamoja nao, na idadi kubwa ya watu waliamini na kumgeukia Bwana.</w:t>
      </w:r>
    </w:p>
    <w:p>
      <w:r/>
      <w:r>
        <w:rPr>
          <w:vertAlign w:val="superscript"/>
        </w:rPr>
        <w:t>22</w:t>
      </w:r>
      <w:r>
        <w:t>Habari kuwahusu zikafikia masikioni mwa kanisa la Yerusalemu: na wakamtuma Barnaba aende mpaka Antiokia.</w:t>
      </w:r>
      <w:r>
        <w:rPr>
          <w:vertAlign w:val="superscript"/>
        </w:rPr>
        <w:t>23</w:t>
      </w:r>
      <w:r>
        <w:t>Alipokuja na kuona neema ya Mungu alifurahi na aliwatia moyo wote kubaki na Bwana katika kusudi la moyo.</w:t>
      </w:r>
      <w:r>
        <w:rPr>
          <w:vertAlign w:val="superscript"/>
        </w:rPr>
        <w:t>24</w:t>
      </w:r>
      <w:r>
        <w:t>Kwa sababu alikuwa mtu mwema na amejazwa na Roho Mtakatifu na imani na watu wengi wakaongezeka kwa Bwana.</w:t>
      </w:r>
    </w:p>
    <w:p>
      <w:r/>
      <w:r>
        <w:rPr>
          <w:vertAlign w:val="superscript"/>
        </w:rPr>
        <w:t>25</w:t>
      </w:r>
      <w:r>
        <w:t>Baadaye Barnaba alienda Tarso kumtafuta kwa makini Sauli.</w:t>
      </w:r>
      <w:r>
        <w:rPr>
          <w:vertAlign w:val="superscript"/>
        </w:rPr>
        <w:t>26</w:t>
      </w:r>
      <w:r>
        <w:t>Alipompata, akamleta Antiokia. Ikawa kwa muda wa mwaka mzima wakakusanyika pamoja na kanisa na kuwafundisha watu wengi. Na wanafunzi waliitwa kwanza Wakristo huko Antiokia.</w:t>
      </w:r>
    </w:p>
    <w:p>
      <w:pPr>
        <w:pBdr>
          <w:bottom w:val="single" w:sz="6" w:space="1" w:color="auto"/>
        </w:pBdr>
      </w:pPr>
      <w:r/>
      <w:r>
        <w:rPr>
          <w:vertAlign w:val="superscript"/>
        </w:rPr>
        <w:t>27</w:t>
      </w:r>
      <w:r>
        <w:t>Sasa katika siku hizi manabii wakashuka kutoka Yerusalemu mpaka Antiokia.</w:t>
      </w:r>
      <w:r>
        <w:rPr>
          <w:vertAlign w:val="superscript"/>
        </w:rPr>
        <w:t>28</w:t>
      </w:r>
      <w:r>
        <w:t>Mmoja wao, ni Agabo kwa jina, akasimama na kuonyeshwa na Roho kuwa njaa kubwa ingetokea duniani kote. Hii ilitokea wakati wa siku za Klaudio.</w:t>
      </w:r>
      <w:r>
        <w:rPr>
          <w:vertAlign w:val="superscript"/>
        </w:rPr>
        <w:t>29</w:t>
      </w:r>
      <w:r>
        <w:t>Kwa hiyo, wanafunzi, kila mmoja alivyo fanikiwa, waliamua kupeleka misaada kwa ndugu walioko Uyahudi.</w:t>
      </w:r>
      <w:r>
        <w:rPr>
          <w:vertAlign w:val="superscript"/>
        </w:rPr>
        <w:t>30</w:t>
      </w:r>
      <w:r>
        <w:t>Walifanya hivi; Walituma pesa kwa mkono wa Barnaba na Sauli.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11:1</w:t>
      </w:r>
      <w:r/>
    </w:p>
    <w:p>
      <w:pPr>
        <w:pStyle w:val="Heading5"/>
      </w:pPr>
      <w:r>
        <w:t>Sentensi unganishi</w:t>
      </w:r>
      <w:r/>
    </w:p>
    <w:p>
      <w:r/>
      <w:r>
        <w:t>Petro anaingia Yerusalemu na anaanza kuongea na Wayahudi wa huko.</w:t>
      </w:r>
      <w:r/>
    </w:p>
    <w:p>
      <w:pPr>
        <w:pStyle w:val="Heading5"/>
      </w:pPr>
      <w:r>
        <w:t>Maelezo ya jumla</w:t>
      </w:r>
      <w:r/>
    </w:p>
    <w:p>
      <w:r/>
      <w:r>
        <w:t>Huu ni mwanzo wa tukio jipya katika simlizi</w:t>
      </w:r>
      <w:r/>
    </w:p>
    <w:p>
      <w:pPr>
        <w:pStyle w:val="Heading5"/>
      </w:pPr>
      <w:r>
        <w:t>Sasa</w:t>
      </w:r>
      <w:r/>
    </w:p>
    <w:p>
      <w:r/>
      <w:r>
        <w:t>Linaashiria sehemu mpya ya simlizi</w:t>
      </w:r>
      <w:r/>
    </w:p>
    <w:p>
      <w:pPr>
        <w:pStyle w:val="Heading5"/>
      </w:pPr>
      <w:r>
        <w:t>Ndugu</w:t>
      </w:r>
      <w:r/>
    </w:p>
    <w:p>
      <w:r/>
      <w:r>
        <w:t>"Ndugu" Linamaanisha waumini katika Yudea.</w:t>
      </w:r>
      <w:r/>
    </w:p>
    <w:p>
      <w:pPr>
        <w:pStyle w:val="Heading5"/>
      </w:pPr>
      <w:r>
        <w:t>waliokuwa Yudea</w:t>
      </w:r>
      <w:r/>
    </w:p>
    <w:p>
      <w:r/>
      <w:r>
        <w:t>"Waliokuwa wakiishi mkoa wa Yudea"</w:t>
      </w:r>
      <w:r/>
    </w:p>
    <w:p>
      <w:pPr>
        <w:pStyle w:val="Heading5"/>
      </w:pPr>
      <w:r>
        <w:t>Walikuwa wamelipokea neno la Mungu</w:t>
      </w:r>
      <w:r/>
    </w:p>
    <w:p>
      <w:r/>
      <w:r>
        <w:t>Linamaanisha kuwa Wamataifa walikuwa wameupokea ujumbe wa Injili kuhusu Yesu. "Waliamini ujumbe wa Mungu kuhusu Yesu Kristo".</w:t>
      </w:r>
      <w:r/>
    </w:p>
    <w:p>
      <w:pPr>
        <w:pStyle w:val="Heading5"/>
      </w:pPr>
      <w:r>
        <w:t>Walikuwa wamepanda kwenda Yerusalemu</w:t>
      </w:r>
      <w:r/>
    </w:p>
    <w:p>
      <w:r/>
      <w:r>
        <w:t>Yerusalemu ilikuwa juu zaidi ya kila eneo la Israeli. hivyo ilikuwa kawaida kwa Waisraeli kusema wanapanda juu kwenda Yerusalemu.</w:t>
      </w:r>
      <w:r/>
    </w:p>
    <w:p>
      <w:pPr>
        <w:pStyle w:val="Heading5"/>
      </w:pPr>
      <w:r>
        <w:t>lile kundi la watu waliotahiriwa</w:t>
      </w:r>
      <w:r/>
    </w:p>
    <w:p>
      <w:r/>
      <w:r>
        <w:t>Wayahudi walioamini kwamba kila anayeamini lazina atahiriwe.</w:t>
      </w:r>
      <w:r/>
    </w:p>
    <w:p>
      <w:pPr>
        <w:pStyle w:val="Heading5"/>
      </w:pPr>
      <w:r>
        <w:t>watu wasiotahiriwa</w:t>
      </w:r>
      <w:r/>
    </w:p>
    <w:p>
      <w:r/>
      <w:r>
        <w:t>Linamaanisha, "watu wa Mataifa"</w:t>
      </w:r>
      <w:r/>
    </w:p>
    <w:p>
      <w:pPr>
        <w:pStyle w:val="Heading5"/>
      </w:pPr>
      <w:r>
        <w:t>Alikula pamoja nao</w:t>
      </w:r>
      <w:r/>
    </w:p>
    <w:p>
      <w:r/>
      <w:r>
        <w:t>Ilikuwa kinyume kwa utamaduni wa Wayahudi, Wauahudi kula na Wamataifa.</w:t>
      </w:r>
      <w:r/>
    </w:p>
    <w:p>
      <w:pPr>
        <w:pStyle w:val="Heading4"/>
      </w:pPr>
      <w:r>
        <w:t>Acts 11:4</w:t>
      </w:r>
      <w:r/>
    </w:p>
    <w:p>
      <w:pPr>
        <w:pStyle w:val="Heading5"/>
      </w:pPr>
      <w:r>
        <w:t>Sentensi unganishi</w:t>
      </w:r>
      <w:r/>
    </w:p>
    <w:p>
      <w:r/>
      <w:r>
        <w:t>Petro anawajibu Wayahudi kwa kuwaambia juu ya maono na kile kilichotokea katika nyumba ya Kornerio.</w:t>
      </w:r>
      <w:r/>
    </w:p>
    <w:p>
      <w:pPr>
        <w:pStyle w:val="Heading5"/>
      </w:pPr>
      <w:r>
        <w:t>Petro alianza kueleza</w:t>
      </w:r>
      <w:r/>
    </w:p>
    <w:p>
      <w:r/>
      <w:r>
        <w:t>Petro hakujaribu kusema maneno ya kuwapinga Wayahudi waumini, bali alijibu kwa maelezo ya kirafiki na hekima.</w:t>
      </w:r>
      <w:r/>
    </w:p>
    <w:p>
      <w:pPr>
        <w:pStyle w:val="Heading5"/>
      </w:pPr>
      <w:r>
        <w:t>Kwa undani</w:t>
      </w:r>
      <w:r/>
    </w:p>
    <w:p>
      <w:r/>
      <w:r>
        <w:t>"Hakika ya kile kilichotokea"</w:t>
      </w:r>
      <w:r/>
    </w:p>
    <w:p>
      <w:pPr>
        <w:pStyle w:val="Heading5"/>
      </w:pPr>
      <w:r>
        <w:t>Kama kitambaa kikubwa</w:t>
      </w:r>
      <w:r/>
    </w:p>
    <w:p>
      <w:r/>
      <w:r>
        <w:t>Chombo kilichoshikilia wanyama kilionekana kitambaa kikubwa.</w:t>
      </w:r>
      <w:r/>
    </w:p>
    <w:p>
      <w:pPr>
        <w:pStyle w:val="Heading5"/>
      </w:pPr>
      <w:r>
        <w:t>Chenye pembe nne</w:t>
      </w:r>
      <w:r/>
    </w:p>
    <w:p>
      <w:r/>
      <w:r>
        <w:t>"Kikubwa chenye pembe nne"</w:t>
      </w:r>
      <w:r/>
    </w:p>
    <w:p>
      <w:pPr>
        <w:pStyle w:val="Heading5"/>
      </w:pPr>
      <w:r>
        <w:t>wanyama wenye miguu minne waishio katika nchi,</w:t>
      </w:r>
      <w:r/>
    </w:p>
    <w:p>
      <w:r/>
      <w:r>
        <w:t>"Wanyama wa miguu" Mwitikio wa Petro ulilenga sheria ya Musa iliyokuwa inazuia kula baadhi ya wanyama.</w:t>
      </w:r>
      <w:r/>
    </w:p>
    <w:p>
      <w:pPr>
        <w:pStyle w:val="Heading5"/>
      </w:pPr>
      <w:r>
        <w:t>Wanyama wa mwitu</w:t>
      </w:r>
      <w:r/>
    </w:p>
    <w:p>
      <w:r/>
      <w:r>
        <w:t>Pengine ni wanyama wasioweza kufugwa.</w:t>
      </w:r>
      <w:r/>
    </w:p>
    <w:p>
      <w:pPr>
        <w:pStyle w:val="Heading5"/>
      </w:pPr>
      <w:r>
        <w:t>wanyama watambaao</w:t>
      </w:r>
      <w:r/>
    </w:p>
    <w:p>
      <w:r/>
      <w:r>
        <w:t>Hawa ni wale waendao kwa kutambaa.</w:t>
      </w:r>
      <w:r/>
    </w:p>
    <w:p>
      <w:pPr>
        <w:pStyle w:val="Heading4"/>
      </w:pPr>
      <w:r>
        <w:t>Acts 11:7</w:t>
      </w:r>
      <w:r/>
    </w:p>
    <w:p>
      <w:pPr>
        <w:pStyle w:val="Heading5"/>
      </w:pPr>
      <w:r>
        <w:t>nikasikia sauti</w:t>
      </w:r>
      <w:r/>
    </w:p>
    <w:p>
      <w:r/>
      <w:r>
        <w:t>Sauti ilinena lakini bila yeyote kujidhihirisha. "Sauti" yawezekana ni Mungu, ingawa inawezekana kuwa ilikuwa sauti ya Malaika.</w:t>
      </w:r>
      <w:r/>
    </w:p>
    <w:p>
      <w:pPr>
        <w:pStyle w:val="Heading5"/>
      </w:pPr>
      <w:r>
        <w:t>Siyo hivyo</w:t>
      </w:r>
      <w:r/>
    </w:p>
    <w:p>
      <w:r/>
      <w:r>
        <w:t>"Siwezi kufanya hivyo" linganisha na sura 10:13.</w:t>
      </w:r>
      <w:r/>
    </w:p>
    <w:p>
      <w:pPr>
        <w:pStyle w:val="Heading5"/>
      </w:pPr>
      <w:r>
        <w:t>mdomoni mwangu hakujawahi kuingia kitu chochote kisicho kitakatifu</w:t>
      </w:r>
      <w:r/>
    </w:p>
    <w:p>
      <w:r/>
      <w:r>
        <w:t>Wanyama waliokuwa kwenye kitambaa walikuwa ni wanyama ambao sheria ya Wayahudi katika Agano la Kale iliwazuia wasiweze kuwala.</w:t>
      </w:r>
      <w:r/>
    </w:p>
    <w:p>
      <w:pPr>
        <w:pStyle w:val="Heading5"/>
      </w:pPr>
      <w:r>
        <w:t>Kichafu</w:t>
      </w:r>
      <w:r/>
    </w:p>
    <w:p>
      <w:r/>
      <w:r>
        <w:t>Katika Agano la Kale Sheria ya Wayahudi, mtu alionekana mchafu katika njia mbalimbali, kama vile kula wanyama waliokuwa hawaruhusiwi kuliwa.</w:t>
      </w:r>
      <w:r/>
    </w:p>
    <w:p>
      <w:pPr>
        <w:pStyle w:val="Heading5"/>
      </w:pPr>
      <w:r>
        <w:t>kile Mungu alichokitangaza kuwa ni safi, usikiite najisi</w:t>
      </w:r>
      <w:r/>
    </w:p>
    <w:p>
      <w:r/>
      <w:r>
        <w:t>Sentensi hii inaelezea juu ya wanyama waliokuwa kwenye kitambaa kikubwa cha pembe nne.</w:t>
      </w:r>
      <w:r/>
    </w:p>
    <w:p>
      <w:pPr>
        <w:pStyle w:val="Heading5"/>
      </w:pPr>
      <w:r>
        <w:t>Hii ilitokea mara tatu</w:t>
      </w:r>
      <w:r/>
    </w:p>
    <w:p>
      <w:r/>
      <w:r>
        <w:t>Si kila tukio lilirudiwa kuonekana mara tatu, Hata hivyo neno; "Kile Mungu alichokitakasa usikiite najisi" Ni neno lilijirudia mara tatu kwa Petro. Linganisha na sura 10:13.</w:t>
      </w:r>
      <w:r/>
    </w:p>
    <w:p>
      <w:pPr>
        <w:pStyle w:val="Heading4"/>
      </w:pPr>
      <w:r>
        <w:t>Acts 11:11</w:t>
      </w:r>
      <w:r/>
    </w:p>
    <w:p>
      <w:pPr>
        <w:pStyle w:val="Heading5"/>
      </w:pPr>
      <w:r>
        <w:t>Tazama</w:t>
      </w:r>
      <w:r/>
    </w:p>
    <w:p>
      <w:r/>
      <w:r>
        <w:t>Hili neno linaashiria kuanza kutajwa watu wengine kwenye simlizi hii.</w:t>
      </w:r>
      <w:r/>
    </w:p>
    <w:p>
      <w:pPr>
        <w:pStyle w:val="Heading5"/>
      </w:pPr>
      <w:r>
        <w:t>Mara moja</w:t>
      </w:r>
      <w:r/>
    </w:p>
    <w:p>
      <w:r/>
      <w:r>
        <w:t>"Mara hiyo bila kuchelewa"</w:t>
      </w:r>
      <w:r/>
    </w:p>
    <w:p>
      <w:pPr>
        <w:pStyle w:val="Heading5"/>
      </w:pPr>
      <w:r>
        <w:t>Walikuwa wametumwa</w:t>
      </w:r>
      <w:r/>
    </w:p>
    <w:p>
      <w:r/>
      <w:r>
        <w:t>"Mtu fulani alikuwa amewatuma"</w:t>
      </w:r>
      <w:r/>
    </w:p>
    <w:p>
      <w:pPr>
        <w:pStyle w:val="Heading5"/>
      </w:pPr>
      <w:r>
        <w:t>na nisitofautiane nao.</w:t>
      </w:r>
      <w:r/>
    </w:p>
    <w:p>
      <w:r/>
      <w:r>
        <w:t>"Kwamba nisipate cha kunitofautisha nao kwamba walikuwa wamataifa"</w:t>
      </w:r>
      <w:r/>
    </w:p>
    <w:p>
      <w:pPr>
        <w:pStyle w:val="Heading5"/>
      </w:pPr>
      <w:r>
        <w:t>Hawa wanaume sita wakaenda pamoja na mimi</w:t>
      </w:r>
      <w:r/>
    </w:p>
    <w:p>
      <w:r/>
      <w:r>
        <w:t>anaume sita wakaenda nami mpaka Kaisaria.</w:t>
      </w:r>
      <w:r/>
    </w:p>
    <w:p>
      <w:pPr>
        <w:pStyle w:val="Heading5"/>
      </w:pPr>
      <w:r>
        <w:t>Hawa ndugu sita</w:t>
      </w:r>
      <w:r/>
    </w:p>
    <w:p>
      <w:r/>
      <w:r>
        <w:t>"Hawa sita Wayahudi waumini"</w:t>
      </w:r>
      <w:r/>
    </w:p>
    <w:p>
      <w:pPr>
        <w:pStyle w:val="Heading5"/>
      </w:pPr>
      <w:r>
        <w:t>Ndani ya nyumba ya mtu mmoja</w:t>
      </w:r>
      <w:r/>
    </w:p>
    <w:p>
      <w:r/>
      <w:r>
        <w:t>Linaelezea nyumba ya Kornerio</w:t>
      </w:r>
      <w:r/>
    </w:p>
    <w:p>
      <w:pPr>
        <w:pStyle w:val="Heading5"/>
      </w:pPr>
      <w:r>
        <w:t>Simoni aliyeitwa Petro</w:t>
      </w:r>
      <w:r/>
    </w:p>
    <w:p>
      <w:r/>
      <w:r>
        <w:t>"Simoni ambaye pia aliitwa Petro"</w:t>
      </w:r>
      <w:r/>
    </w:p>
    <w:p>
      <w:pPr>
        <w:pStyle w:val="Heading5"/>
      </w:pPr>
      <w:r>
        <w:t>utaokoka</w:t>
      </w:r>
      <w:r/>
    </w:p>
    <w:p>
      <w:r/>
      <w:r>
        <w:t>Inaweza kuwa "Mungu atakuokoa"</w:t>
      </w:r>
      <w:r/>
    </w:p>
    <w:p>
      <w:pPr>
        <w:pStyle w:val="Heading5"/>
      </w:pPr>
      <w:r>
        <w:t>Na wote wa nyumba yako</w:t>
      </w:r>
      <w:r/>
    </w:p>
    <w:p>
      <w:r/>
      <w:r>
        <w:t>Linamaanisha; Wote wataokolewa walioko nyumbani mwako"</w:t>
      </w:r>
      <w:r/>
    </w:p>
    <w:p>
      <w:pPr>
        <w:pStyle w:val="Heading4"/>
      </w:pPr>
      <w:r>
        <w:t>Acts 11:15</w:t>
      </w:r>
      <w:r/>
    </w:p>
    <w:p>
      <w:pPr>
        <w:pStyle w:val="Heading5"/>
      </w:pPr>
      <w:r>
        <w:t>Maelezo ya jumla</w:t>
      </w:r>
      <w:r/>
    </w:p>
    <w:p>
      <w:r/>
      <w:r>
        <w:t>Hapa Petro anajumuisha yeye, Mitume na Wayahudi waumini wote waliopokea Roho Mtakatifu katika siku ya Pentekoste.</w:t>
      </w:r>
      <w:r/>
    </w:p>
    <w:p>
      <w:pPr>
        <w:pStyle w:val="Heading5"/>
      </w:pPr>
      <w:r>
        <w:t>Nilipoanza kusema nao, Roho mtakatifu akaja juu yao</w:t>
      </w:r>
      <w:r/>
    </w:p>
    <w:p>
      <w:r/>
      <w:r>
        <w:t>namaanisha kwamba, "Petro kabla hajamaliza kunena, kwa vile alikuwa amenuia kusema nao zaidi, Roho Mtakatifu akaingilia kati kwa kuwashukia.</w:t>
      </w:r>
      <w:r/>
    </w:p>
    <w:p>
      <w:pPr>
        <w:pStyle w:val="Heading5"/>
      </w:pPr>
      <w:r>
        <w:t>Roho mtakatifu akaja juu yao kama alivyokuja kwetu mwanzoni.</w:t>
      </w:r>
      <w:r/>
    </w:p>
    <w:p>
      <w:r/>
      <w:r>
        <w:t>Roho Mtakatifu alishuka kwa wamataifa walioamini kama vile alivyofanya kwetu siku ya Pentekoste.</w:t>
      </w:r>
      <w:r/>
    </w:p>
    <w:p>
      <w:pPr>
        <w:pStyle w:val="Heading5"/>
      </w:pPr>
      <w:r>
        <w:t>mtabatizwa katika Roho mtakatifu</w:t>
      </w:r>
      <w:r/>
    </w:p>
    <w:p>
      <w:r/>
      <w:r>
        <w:t>Mungu atawabatizeni ninyi katika Roho Mtakatifu.</w:t>
      </w:r>
      <w:r/>
    </w:p>
    <w:p>
      <w:pPr>
        <w:pStyle w:val="Heading4"/>
      </w:pPr>
      <w:r>
        <w:t>Acts 11:17</w:t>
      </w:r>
      <w:r/>
    </w:p>
    <w:p>
      <w:pPr>
        <w:pStyle w:val="Heading5"/>
      </w:pPr>
      <w:r>
        <w:t>Sentensi unganishi</w:t>
      </w:r>
      <w:r/>
    </w:p>
    <w:p>
      <w:r/>
      <w:r>
        <w:t>Petro anamalizia hotuba yake aliyokuwa ameianza katika sura 11:4 kwa Wayahudi juu ya maono yaliyotokea katika nyumba ya Korinerio.</w:t>
      </w:r>
      <w:r/>
    </w:p>
    <w:p>
      <w:pPr>
        <w:pStyle w:val="Heading5"/>
      </w:pPr>
      <w:r>
        <w:t>Pia kama Mungu ametoa zawadi... mimi ni nani, kwamba naweza kumpinga Mungu?</w:t>
      </w:r>
      <w:r/>
    </w:p>
    <w:p>
      <w:r/>
      <w:r>
        <w:t>Petro anatumia swali hilikueleza kuwa yeye alikuwa anafanya vile kwa kumtii Mungu.</w:t>
      </w:r>
      <w:r/>
    </w:p>
    <w:p>
      <w:pPr>
        <w:pStyle w:val="Heading5"/>
      </w:pPr>
      <w:r>
        <w:t>Zawadi sawa</w:t>
      </w:r>
      <w:r/>
    </w:p>
    <w:p>
      <w:r/>
      <w:r>
        <w:t>Petro anaelezea zawadi ya Roho Mtakatifu.</w:t>
      </w:r>
      <w:r/>
    </w:p>
    <w:p>
      <w:pPr>
        <w:pStyle w:val="Heading5"/>
      </w:pPr>
      <w:r>
        <w:t>Waliposikia mambo haya, hawakurudisha,</w:t>
      </w:r>
      <w:r/>
    </w:p>
    <w:p>
      <w:r/>
      <w:r>
        <w:t>"Walinyamaza, hawakuweza tena kumshambulia Petro.</w:t>
      </w:r>
      <w:r/>
    </w:p>
    <w:p>
      <w:pPr>
        <w:pStyle w:val="Heading5"/>
      </w:pPr>
      <w:r>
        <w:t>Mungu ametoa toba kwa ajili ya uzima.</w:t>
      </w:r>
      <w:r/>
    </w:p>
    <w:p>
      <w:r/>
      <w:r>
        <w:t>"Ametoa toba kwa wote kuwaongoza katika uzima wa milele"</w:t>
      </w:r>
      <w:r/>
    </w:p>
    <w:p>
      <w:pPr>
        <w:pStyle w:val="Heading4"/>
      </w:pPr>
      <w:r>
        <w:t>Acts 11:19</w:t>
      </w:r>
      <w:r/>
    </w:p>
    <w:p>
      <w:pPr>
        <w:pStyle w:val="Heading5"/>
      </w:pPr>
      <w:r>
        <w:t>Sentensi unganishi</w:t>
      </w:r>
      <w:r/>
    </w:p>
    <w:p>
      <w:r/>
      <w:r>
        <w:t>Luka anaelezea kuhusu kile kilichotokea kwa waumini waliokimbia baada ya kuuawa kwa Stefano kwa mawe.</w:t>
      </w:r>
      <w:r/>
    </w:p>
    <w:p>
      <w:pPr>
        <w:pStyle w:val="Heading5"/>
      </w:pPr>
      <w:r>
        <w:t>Sasa</w:t>
      </w:r>
      <w:r/>
    </w:p>
    <w:p>
      <w:r/>
      <w:r>
        <w:t>Luka anatambulisha simlizi mpya</w:t>
      </w:r>
      <w:r/>
    </w:p>
    <w:p>
      <w:pPr>
        <w:pStyle w:val="Heading5"/>
      </w:pPr>
      <w:r>
        <w:t>waamini ambao mateso yalianzia kwenye kifo cha Stephano walitawanyika kutoka Yerusalemu-waamini hawa walienda mbali,</w:t>
      </w:r>
      <w:r/>
    </w:p>
    <w:p>
      <w:r/>
      <w:r>
        <w:t>Mateso yaliyoanza na kifo cha Stefano yalisababisha waumini kukimbia na kusambaa maeneo mbalimbali.</w:t>
      </w:r>
      <w:r/>
    </w:p>
    <w:p>
      <w:pPr>
        <w:pStyle w:val="Heading5"/>
      </w:pPr>
      <w:r>
        <w:t>Wayahudi peke yake</w:t>
      </w:r>
      <w:r/>
    </w:p>
    <w:p>
      <w:r/>
      <w:r>
        <w:t>Waumini walidhani ujumbe wa Mungu ulikuwa kwa ajili ya Wayahudi pekee na siyo kwa wamataifa pia.</w:t>
      </w:r>
      <w:r/>
    </w:p>
    <w:p>
      <w:pPr>
        <w:pStyle w:val="Heading5"/>
      </w:pPr>
      <w:r>
        <w:t>na kusema na wayunani</w:t>
      </w:r>
      <w:r/>
    </w:p>
    <w:p>
      <w:r/>
      <w:r>
        <w:t>Watu aliokuwa wakiongea kiyunana nao walikuwa ni watu wa mataifa hawakuwa Wayahudi.</w:t>
      </w:r>
      <w:r/>
    </w:p>
    <w:p>
      <w:pPr>
        <w:pStyle w:val="Heading5"/>
      </w:pPr>
      <w:r>
        <w:t>Na mkono wa Bwana ulikuwa pamoja nao</w:t>
      </w:r>
      <w:r/>
    </w:p>
    <w:p>
      <w:r/>
      <w:r>
        <w:t>Mkono wa Mungu unamaanisha nguvu zake. "Mungu alikuwa na nguvu kuwawezesha wale waumini kuhubiri kwa ujasiri".</w:t>
      </w:r>
      <w:r/>
    </w:p>
    <w:p>
      <w:pPr>
        <w:pStyle w:val="Heading5"/>
      </w:pPr>
      <w:r>
        <w:t>na kumgeukia Bwana</w:t>
      </w:r>
      <w:r/>
    </w:p>
    <w:p>
      <w:r/>
      <w:r>
        <w:t>Wengi waliacha kuiamini miungu yao ya zamani, na walimwamini Yesu.</w:t>
      </w:r>
      <w:r/>
    </w:p>
    <w:p>
      <w:pPr>
        <w:pStyle w:val="Heading4"/>
      </w:pPr>
      <w:r>
        <w:t>Acts 11:22</w:t>
      </w:r>
      <w:r/>
    </w:p>
    <w:p>
      <w:pPr>
        <w:pStyle w:val="Heading5"/>
      </w:pPr>
      <w:r>
        <w:t>Maelezo ya jumla</w:t>
      </w:r>
      <w:r/>
    </w:p>
    <w:p>
      <w:r/>
      <w:r>
        <w:t>Katika mistari hii Luka anaanza kumtaja Barnaba na wakati huo huo akiwataja waumini wa kanisa la Yerusalemu.</w:t>
      </w:r>
      <w:r/>
    </w:p>
    <w:p>
      <w:pPr>
        <w:pStyle w:val="Heading5"/>
      </w:pPr>
      <w:r>
        <w:t>masikioni mwa kanisa</w:t>
      </w:r>
      <w:r/>
    </w:p>
    <w:p>
      <w:r/>
      <w:r>
        <w:t>apa neno "masikio" linamaanisha Waumini walisikia habari za matukio.</w:t>
      </w:r>
      <w:r/>
    </w:p>
    <w:p>
      <w:pPr>
        <w:pStyle w:val="Heading5"/>
      </w:pPr>
      <w:r>
        <w:t>kuona karama ya Mungu</w:t>
      </w:r>
      <w:r/>
    </w:p>
    <w:p>
      <w:r/>
      <w:r>
        <w:t>"Kuona neema ya Mungu" au "Namna gani Mungu ametenda kwa ukarimu juu ya waumini".</w:t>
      </w:r>
      <w:r/>
    </w:p>
    <w:p>
      <w:pPr>
        <w:pStyle w:val="Heading5"/>
      </w:pPr>
      <w:r>
        <w:t>aliwatia moyo wote</w:t>
      </w:r>
      <w:r/>
    </w:p>
    <w:p>
      <w:r/>
      <w:r>
        <w:t>"Aliendelea kuwatia moyo"</w:t>
      </w:r>
      <w:r/>
    </w:p>
    <w:p>
      <w:pPr>
        <w:pStyle w:val="Heading5"/>
      </w:pPr>
      <w:r>
        <w:t>kubaki na Bwana</w:t>
      </w:r>
      <w:r/>
    </w:p>
    <w:p>
      <w:r/>
      <w:r>
        <w:t>"kubaki waaminifu katika Bwana" au"Kuendelea kumtumaini Bwana"</w:t>
      </w:r>
      <w:r/>
    </w:p>
    <w:p>
      <w:pPr>
        <w:pStyle w:val="Heading5"/>
      </w:pPr>
      <w:r>
        <w:t>Kwa miyo wao wote</w:t>
      </w:r>
      <w:r/>
    </w:p>
    <w:p>
      <w:r/>
      <w:r>
        <w:t>"Kwa utimilifu; au Bila kupungukiwa"</w:t>
      </w:r>
      <w:r/>
    </w:p>
    <w:p>
      <w:pPr>
        <w:pStyle w:val="Heading5"/>
      </w:pPr>
      <w:r>
        <w:t>amejazwa na Roho Mtakatifu</w:t>
      </w:r>
      <w:r/>
    </w:p>
    <w:p>
      <w:r/>
      <w:r>
        <w:t>Barnaba aliongonzwa na Roho Mtakatifu kwa vile alikuwa amemtii.</w:t>
      </w:r>
      <w:r/>
    </w:p>
    <w:p>
      <w:pPr>
        <w:pStyle w:val="Heading5"/>
      </w:pPr>
      <w:r>
        <w:t>watu wengi wakaongezeka katika Bwana</w:t>
      </w:r>
      <w:r/>
    </w:p>
    <w:p>
      <w:r/>
      <w:r>
        <w:t>"Kuongezeka" Walioamini walizidi kuongezeka.</w:t>
      </w:r>
      <w:r/>
    </w:p>
    <w:p>
      <w:pPr>
        <w:pStyle w:val="Heading4"/>
      </w:pPr>
      <w:r>
        <w:t>Acts 11:25</w:t>
      </w:r>
      <w:r/>
    </w:p>
    <w:p>
      <w:pPr>
        <w:pStyle w:val="Heading5"/>
      </w:pPr>
      <w:r>
        <w:t>Maelezo ya jumla</w:t>
      </w:r>
      <w:r/>
    </w:p>
    <w:p>
      <w:r/>
      <w:r>
        <w:t>Luka anazungumzia kuhusu Barnaba na Sauli.</w:t>
      </w:r>
      <w:r/>
    </w:p>
    <w:p>
      <w:pPr>
        <w:pStyle w:val="Heading5"/>
      </w:pPr>
      <w:r>
        <w:t>Kwenda Tarso</w:t>
      </w:r>
      <w:r/>
    </w:p>
    <w:p>
      <w:r/>
      <w:r>
        <w:t>"Alitoka kuelekea Tarso"</w:t>
      </w:r>
      <w:r/>
    </w:p>
    <w:p>
      <w:pPr>
        <w:pStyle w:val="Heading5"/>
      </w:pPr>
      <w:r>
        <w:t>kumwona Sauli...Alipompata, akamleta Antiokia</w:t>
      </w:r>
      <w:r/>
    </w:p>
    <w:p>
      <w:r/>
      <w:r>
        <w:t>Inaonyesha Barnaba alichukua muda na bidii kumtwaa Sauli kutoka Tarso.</w:t>
      </w:r>
      <w:r/>
    </w:p>
    <w:p>
      <w:pPr>
        <w:pStyle w:val="Heading5"/>
      </w:pPr>
      <w:r>
        <w:t>Ikawa</w:t>
      </w:r>
      <w:r/>
    </w:p>
    <w:p>
      <w:r/>
      <w:r>
        <w:t>neno linaonyesha mwanzo wa tukio jingime katika simlizi hiyo.</w:t>
      </w:r>
      <w:r/>
    </w:p>
    <w:p>
      <w:pPr>
        <w:pStyle w:val="Heading5"/>
      </w:pPr>
      <w:r>
        <w:t>wakakusanyika pamoja na kanisa</w:t>
      </w:r>
      <w:r/>
    </w:p>
    <w:p>
      <w:r/>
      <w:r>
        <w:t>"Barnaba na Sauli wakakusanyika pamoja na kanisa."</w:t>
      </w:r>
      <w:r/>
    </w:p>
    <w:p>
      <w:pPr>
        <w:pStyle w:val="Heading5"/>
      </w:pPr>
      <w:r>
        <w:t>Na wanafunzi wakaitwa wakristo kwa mara ya kwanza</w:t>
      </w:r>
      <w:r/>
    </w:p>
    <w:p>
      <w:r/>
      <w:r>
        <w:t>Inamaanisha kuwa watu wengine walikuwa wakiwaita waumini kwa jina hili. "Watu wa Antiokia waliwaita wanafunzi wakristo"</w:t>
      </w:r>
      <w:r/>
    </w:p>
    <w:p>
      <w:pPr>
        <w:pStyle w:val="Heading5"/>
      </w:pPr>
      <w:r>
        <w:t>Kwa mara ya kwanza</w:t>
      </w:r>
      <w:r/>
    </w:p>
    <w:p>
      <w:r/>
      <w:r>
        <w:t>"Kwa mara ya kwanza huko Antiokia"</w:t>
      </w:r>
      <w:r/>
    </w:p>
    <w:p>
      <w:pPr>
        <w:pStyle w:val="Heading4"/>
      </w:pPr>
      <w:r>
        <w:t>Acts 11:27</w:t>
      </w:r>
      <w:r/>
    </w:p>
    <w:p>
      <w:pPr>
        <w:pStyle w:val="Heading5"/>
      </w:pPr>
      <w:r>
        <w:t>Maelezo ya jumla</w:t>
      </w:r>
      <w:r/>
    </w:p>
    <w:p>
      <w:r/>
      <w:r>
        <w:t>Luka anaelezea historia kuhusu unabii huko Antiokia.</w:t>
      </w:r>
      <w:r/>
    </w:p>
    <w:p>
      <w:pPr>
        <w:pStyle w:val="Heading5"/>
      </w:pPr>
      <w:r>
        <w:t>Sasa</w:t>
      </w:r>
      <w:r/>
    </w:p>
    <w:p>
      <w:r/>
      <w:r>
        <w:t>Neno hili linatumika kuweka kituo katika simlizi hiyo kuu.</w:t>
      </w:r>
      <w:r/>
    </w:p>
    <w:p>
      <w:pPr>
        <w:pStyle w:val="Heading5"/>
      </w:pPr>
      <w:r>
        <w:t>manabii wakashuka kutoka Yerusalemu mpaka Antiokia</w:t>
      </w:r>
      <w:r/>
    </w:p>
    <w:p>
      <w:r/>
      <w:r>
        <w:t>Yerusalemu ilikuwa juu zaidi ya Antiokia, hivyo ilikues kawaida ya Waisraeli kusema wanapanda kwenda Yerusalemu</w:t>
      </w:r>
      <w:r/>
    </w:p>
    <w:p>
      <w:pPr>
        <w:pStyle w:val="Heading5"/>
      </w:pPr>
      <w:r>
        <w:t>Agabo ndilo jina lake</w:t>
      </w:r>
      <w:r/>
    </w:p>
    <w:p>
      <w:r/>
      <w:r>
        <w:t>"Jina lake alikuwa akiitwa Agabo</w:t>
      </w:r>
      <w:r/>
    </w:p>
    <w:p>
      <w:pPr>
        <w:pStyle w:val="Heading5"/>
      </w:pPr>
      <w:r>
        <w:t>akiashiriwa na Roho</w:t>
      </w:r>
      <w:r/>
    </w:p>
    <w:p>
      <w:r/>
      <w:r>
        <w:t>"Roho Mtakatifu alimwezesha kutoa unabii"</w:t>
      </w:r>
      <w:r/>
    </w:p>
    <w:p>
      <w:pPr>
        <w:pStyle w:val="Heading5"/>
      </w:pPr>
      <w:r>
        <w:t>njaa kali itatokea</w:t>
      </w:r>
      <w:r/>
    </w:p>
    <w:p>
      <w:r/>
      <w:r>
        <w:t>"Upungufu mkubwa wa chakula utatokea"</w:t>
      </w:r>
      <w:r/>
    </w:p>
    <w:p>
      <w:pPr>
        <w:pStyle w:val="Heading5"/>
      </w:pPr>
      <w:r>
        <w:t>Juu ya dunia yote</w:t>
      </w:r>
      <w:r/>
    </w:p>
    <w:p>
      <w:r/>
      <w:r>
        <w:t>Akimaanisha, "Katika dola yote ya Kirumi"</w:t>
      </w:r>
      <w:r/>
    </w:p>
    <w:p>
      <w:pPr>
        <w:pStyle w:val="Heading5"/>
      </w:pPr>
      <w:r>
        <w:t>wakati wa siku za Klaudio.</w:t>
      </w:r>
      <w:r/>
    </w:p>
    <w:p>
      <w:r/>
      <w:r>
        <w:t>Wasikilizaji wa Luka wangejua kwamba Klaudio alikuwa Mtawala wa Rumi wakati huo.</w:t>
      </w:r>
      <w:r/>
    </w:p>
    <w:p>
      <w:pPr>
        <w:pStyle w:val="Heading4"/>
      </w:pPr>
      <w:r>
        <w:t>Acts 11:29</w:t>
      </w:r>
      <w:r/>
    </w:p>
    <w:p>
      <w:pPr>
        <w:pStyle w:val="Heading5"/>
      </w:pPr>
      <w:r>
        <w:t>Maelezo ya Jumla</w:t>
      </w:r>
      <w:r/>
    </w:p>
    <w:p>
      <w:r/>
      <w:r>
        <w:t>Sura hii wanaotajwa ni waumini wa kanisa huko Antiokia</w:t>
      </w:r>
      <w:r/>
    </w:p>
    <w:p>
      <w:pPr>
        <w:pStyle w:val="Heading5"/>
      </w:pPr>
      <w:r>
        <w:t>Kwa hiyo</w:t>
      </w:r>
      <w:r/>
    </w:p>
    <w:p>
      <w:r/>
      <w:r>
        <w:t>Neno linaloelezea kuwa jambo lililotokea kwasababu ya kitu kingine pia</w:t>
      </w:r>
      <w:r/>
    </w:p>
    <w:p>
      <w:pPr>
        <w:pStyle w:val="Heading5"/>
      </w:pPr>
      <w:r>
        <w:t>kila mmoja alivyo fanikiwa,</w:t>
      </w:r>
      <w:r/>
    </w:p>
    <w:p>
      <w:r/>
      <w:r>
        <w:t>atu matajiri walituma misaada zaidi, na wale masikini walituma kwa kiasi chao.</w:t>
      </w:r>
      <w:r/>
    </w:p>
    <w:p>
      <w:pPr>
        <w:pStyle w:val="Heading5"/>
      </w:pPr>
      <w:r>
        <w:t>kwa ndugu walioko Uyahudi</w:t>
      </w:r>
      <w:r/>
    </w:p>
    <w:p>
      <w:r/>
      <w:r>
        <w:t>"Kwa wakristo waliokuwa huko Yudea"</w:t>
      </w:r>
      <w:r/>
    </w:p>
    <w:p>
      <w:pPr>
        <w:pStyle w:val="Heading5"/>
      </w:pPr>
      <w:r>
        <w:t>kwa mkono wa Barnaba na Sauli.</w:t>
      </w:r>
      <w:r/>
    </w:p>
    <w:p>
      <w:r/>
      <w:r>
        <w:t>"Chini ya usimamizi wa Barnaba na Sauli"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11:1</w:t>
      </w:r>
      <w:r/>
    </w:p>
    <w:p>
      <w:pPr>
        <w:pStyle w:val="Heading5"/>
      </w:pPr>
      <w:r>
        <w:t>Habari gani njema ambayo mitume na ndugu wa Yudea waliisikia?</w:t>
      </w:r>
      <w:r/>
    </w:p>
    <w:p>
      <w:r/>
      <w:r>
        <w:t>Mitume na ndugu wa Yudea walisikia kuwa wamataifa wameokea pia neno la Mungu.</w:t>
      </w:r>
      <w:r/>
    </w:p>
    <w:p>
      <w:pPr>
        <w:pStyle w:val="Heading5"/>
      </w:pPr>
      <w:r>
        <w:t>Ni upinzani gani uliotokea kwa Petro toka kwenye kundi la waumini wa tohara huko Yerusalemu?</w:t>
      </w:r>
      <w:r/>
    </w:p>
    <w:p>
      <w:r/>
      <w:r>
        <w:t>Wale waumini wa kundi la tohara walimpinga Petro kwa vile alikula pamoja na wamataifa.</w:t>
      </w:r>
      <w:r/>
    </w:p>
    <w:p>
      <w:pPr>
        <w:pStyle w:val="Heading4"/>
      </w:pPr>
      <w:r>
        <w:t>Acts 11:4</w:t>
      </w:r>
      <w:r/>
    </w:p>
    <w:p>
      <w:pPr>
        <w:pStyle w:val="Heading5"/>
      </w:pPr>
      <w:r>
        <w:t>Jinsi gani Petro alijibu kutokana na upinzani kinyume chake?</w:t>
      </w:r>
      <w:r/>
    </w:p>
    <w:p>
      <w:r/>
      <w:r>
        <w:t>Petro akajibu upinzani kwa kufafanua maono ya nguo na ubatizo wa Roho Mtakatifu wa wamataifa.</w:t>
      </w:r>
      <w:r/>
    </w:p>
    <w:p>
      <w:pPr>
        <w:pStyle w:val="Heading4"/>
      </w:pPr>
      <w:r>
        <w:t>Acts 11:15</w:t>
      </w:r>
      <w:r/>
    </w:p>
    <w:p>
      <w:pPr>
        <w:pStyle w:val="Heading5"/>
      </w:pPr>
      <w:r>
        <w:t>Ushahidi upi Petro aliuonyesha kwamba Mungu alikuwa amewakubali wamataifa?</w:t>
      </w:r>
      <w:r/>
    </w:p>
    <w:p>
      <w:r/>
      <w:r>
        <w:t>Petro aliwasilisha uthibitisho wa hakika kuwa Roho Mtakatifu alikuwa ameshuka kwa mataifa.</w:t>
      </w:r>
      <w:r/>
    </w:p>
    <w:p>
      <w:pPr>
        <w:pStyle w:val="Heading4"/>
      </w:pPr>
      <w:r>
        <w:t>Acts 11:17</w:t>
      </w:r>
      <w:r/>
    </w:p>
    <w:p>
      <w:pPr>
        <w:pStyle w:val="Heading5"/>
      </w:pPr>
      <w:r>
        <w:t>Nini lilikuwa hitimisho la wale kundi la waumini wa tohara wakati walipomsikia Petro akielezea?</w:t>
      </w:r>
      <w:r/>
    </w:p>
    <w:p>
      <w:r/>
      <w:r>
        <w:t>Walimtukuza Mungu na kuhitimisha kwa kusema Mungu alikuwa amewap wamataifa pia toba kwa ajili ya maisha yao.</w:t>
      </w:r>
      <w:r/>
    </w:p>
    <w:p>
      <w:pPr>
        <w:pStyle w:val="Heading4"/>
      </w:pPr>
      <w:r>
        <w:t>Acts 11:19</w:t>
      </w:r>
      <w:r/>
    </w:p>
    <w:p>
      <w:pPr>
        <w:pStyle w:val="Heading5"/>
      </w:pPr>
      <w:r>
        <w:t>Nini walichokuwa wakifanya baadhi ya waumini waliokuwa wametawanyika baada ya kifo cha Stefano?</w:t>
      </w:r>
      <w:r/>
    </w:p>
    <w:p>
      <w:r/>
      <w:r>
        <w:t>Baadhi ya waumini waliotawanyika walinena ujumbe wa Kristo kwa Wayahudi pekee.</w:t>
      </w:r>
      <w:r/>
    </w:p>
    <w:p>
      <w:pPr>
        <w:pStyle w:val="Heading5"/>
      </w:pPr>
      <w:r>
        <w:t>Kitu gani kilitokea kwa baadhi wa waumini waliokuwa wametawanyika walipohubiri habari za Yesu kwa Wayunani?</w:t>
      </w:r>
      <w:r/>
    </w:p>
    <w:p>
      <w:r/>
      <w:r>
        <w:t>Wakati walipohubiri habari za Bwana Yesu kwa Wayunani idadi kubwa ya wati waliamini.</w:t>
      </w:r>
      <w:r/>
    </w:p>
    <w:p>
      <w:pPr>
        <w:pStyle w:val="Heading4"/>
      </w:pPr>
      <w:r>
        <w:t>Acts 11:22</w:t>
      </w:r>
      <w:r/>
    </w:p>
    <w:p>
      <w:pPr>
        <w:pStyle w:val="Heading5"/>
      </w:pPr>
      <w:r>
        <w:t>Nini ambacho Barnaba kutoka Yerusalemu aliwaambia Wagriki walioamini huko Antiokia?</w:t>
      </w:r>
      <w:r/>
    </w:p>
    <w:p>
      <w:r/>
      <w:r>
        <w:t>Barnaba aliwatia Moyo Wagriki kubaki na Bwana kwa mioyo yao wote.</w:t>
      </w:r>
      <w:r/>
    </w:p>
    <w:p>
      <w:pPr>
        <w:pStyle w:val="Heading4"/>
      </w:pPr>
      <w:r>
        <w:t>Acts 11:25</w:t>
      </w:r>
      <w:r/>
    </w:p>
    <w:p>
      <w:pPr>
        <w:pStyle w:val="Heading5"/>
      </w:pPr>
      <w:r>
        <w:t>Nani alibaki muda wa mwaka mmoja katika kanisa la Antiokia?</w:t>
      </w:r>
      <w:r/>
    </w:p>
    <w:p>
      <w:r/>
      <w:r>
        <w:t>Barnaba na Sauli walibaki mwaka mzima katika kanisa la Antiokia.</w:t>
      </w:r>
      <w:r/>
    </w:p>
    <w:p>
      <w:pPr>
        <w:pStyle w:val="Heading5"/>
      </w:pPr>
      <w:r>
        <w:t>Jina gani wanafunzi walilipokea huko Antiokia?</w:t>
      </w:r>
      <w:r/>
    </w:p>
    <w:p>
      <w:r/>
      <w:r>
        <w:t>Kwa mara ya kwanza wanafunzi waliitwa wakristo huko Antiokia.</w:t>
      </w:r>
      <w:r/>
    </w:p>
    <w:p>
      <w:pPr>
        <w:pStyle w:val="Heading4"/>
      </w:pPr>
      <w:r>
        <w:t>Acts 11:27</w:t>
      </w:r>
      <w:r/>
    </w:p>
    <w:p>
      <w:pPr>
        <w:pStyle w:val="Heading5"/>
      </w:pPr>
      <w:r>
        <w:t>Agabo Nabii alitabiri nini kilichokuwa kinakwenda kutokea?</w:t>
      </w:r>
      <w:r/>
    </w:p>
    <w:p>
      <w:r/>
      <w:r>
        <w:t>Agabo Nabii alitabiri kutokea kwa njaa kuu ambayo ingetokea ulimwenguni kote.</w:t>
      </w:r>
      <w:r/>
    </w:p>
    <w:p>
      <w:pPr>
        <w:pStyle w:val="Heading4"/>
      </w:pPr>
      <w:r>
        <w:t>Acts 11:29</w:t>
      </w:r>
      <w:r/>
    </w:p>
    <w:p>
      <w:pPr>
        <w:pStyle w:val="Heading5"/>
      </w:pPr>
      <w:r>
        <w:t>Mitume waliupokeaje unabii wa Agabo?</w:t>
      </w:r>
      <w:r/>
    </w:p>
    <w:p>
      <w:r/>
      <w:r>
        <w:t>Mitume walituma misaada kwa ndugu wa Yudea kwa mkono wa Barnaba na Sauli.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12 Maelezo kwa jumla</w:t>
      </w:r>
      <w:r/>
    </w:p>
    <w:p>
      <w:pPr>
        <w:pStyle w:val="Heading2"/>
      </w:pPr>
      <w:r>
        <w:t>Muundo na Mpangilio</w:t>
      </w:r>
      <w:r/>
    </w:p>
    <w:p>
      <w:r/>
      <w:r>
        <w:t>Sura ya 12 inatuelezea kilichomtendekea mfalme Herode wakati Barnabas alikuwa anamrudisha Saulo kutoka Tarshishi na wakipeleka pesa kutoka Antiokia kwa watu wa Yerusalemu (11:25-30). Aliwaua viongozi wengi akamfunga Petero gerezani. Baada ya Mungu kumsaidia Petero kutoroka gerezani, Herode aliwaua walinzi wa gereza kisha naye akauwawa na Mungu. Luka anatuelezea katika mstari wa mwisho wa sura hii jinsi Barnaba na Saulo waliyorudi kutoka Antiokia.</w:t>
      </w:r>
      <w:r/>
    </w:p>
    <w:p>
      <w:pPr>
        <w:pStyle w:val="Heading2"/>
      </w:pPr>
      <w:r>
        <w:t>Mifani ya usemi muhimu katika hii sura</w:t>
      </w:r>
      <w:r/>
    </w:p>
    <w:p>
      <w:pPr>
        <w:pStyle w:val="Heading3"/>
      </w:pPr>
      <w:r>
        <w:t>Kuwa na mfano wa kibinadamu</w:t>
      </w:r>
      <w:r/>
    </w:p>
    <w:p>
      <w:r/>
      <w:r>
        <w:t>"Neno la Mungu" linazungumziwa kana kwamba ni kiumbe kinachoweza kumea na kuzaana. and</w:t>
      </w:r>
      <w:r/>
    </w:p>
    <w:p>
      <w:pPr>
        <w:pStyle w:val="Heading2"/>
      </w:pPr>
      <w:r>
        <w:t>Links:</w:t>
      </w:r>
      <w:r/>
      <w:r/>
    </w:p>
    <w:p>
      <w:pPr>
        <w:pStyle w:val="ListBullet"/>
        <w:spacing w:line="240" w:lineRule="auto"/>
        <w:ind w:left="720"/>
      </w:pPr>
      <w:r/>
      <w:hyperlink r:id="rId27">
        <w:r>
          <w:rPr>
            <w:color w:val="0000EE"/>
            <w:u w:val="single"/>
          </w:rPr>
          <w:t>Acts 12:01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12</w:t>
      </w:r>
      <w:r>
        <w:rPr>
          <w:vertAlign w:val="superscript"/>
        </w:rPr>
        <w:t>1</w:t>
      </w:r>
      <w:r>
        <w:t xml:space="preserve">Wa fi zaman dak Melik Hirodos midu iden tou le baad min nas min Kenisa ashan huwo bi azibu umon. </w:t>
      </w:r>
      <w:r>
        <w:rPr>
          <w:vertAlign w:val="superscript"/>
        </w:rPr>
        <w:t>2</w:t>
      </w:r>
      <w:r>
        <w:t>Huwo katulu Yakub aku ta Yuhana be sef.</w:t>
      </w:r>
      <w:r>
        <w:rPr>
          <w:vertAlign w:val="superscript"/>
        </w:rPr>
        <w:t>3</w:t>
      </w:r>
      <w:r>
        <w:t xml:space="preserve">Zaman huwo aiynu kalam de sibu Yahudiin tala farhan, huwo gubudu Butrus kaman. De kan fi ayam ta al fatir. </w:t>
      </w:r>
      <w:r>
        <w:rPr>
          <w:vertAlign w:val="superscript"/>
        </w:rPr>
        <w:t>4</w:t>
      </w:r>
      <w:r>
        <w:t>Baad ma huwo gobudu huwo, huwo kutu huwo fi sijin, wa wodi le huwo arba jama ta jesh ashan bi harisu huwo; huwo kan indu niya ashan be gedimu butrus le shab baad Paska.</w:t>
      </w:r>
      <w:r>
        <w:rPr>
          <w:vertAlign w:val="superscript"/>
        </w:rPr>
        <w:t>5</w:t>
      </w:r>
      <w:r>
        <w:t xml:space="preserve">Kan Butrus bi harisu fi sijin, wa delin al fi Kenisa kan gi seli le Allah be lajaja. </w:t>
      </w:r>
      <w:r>
        <w:rPr>
          <w:vertAlign w:val="superscript"/>
        </w:rPr>
        <w:t>6</w:t>
      </w:r>
      <w:r>
        <w:t>Fi bilel gubal ma Herodos ma ruwa ashan bi jibu Butrus le gediya Butrus kan naim bein itnin asakir, morbut be itnin janazir, ligo huras al fi gidam bab kan gi harisu sijin.</w:t>
      </w:r>
      <w:r>
        <w:rPr>
          <w:vertAlign w:val="superscript"/>
        </w:rPr>
        <w:t>7</w:t>
      </w:r>
      <w:r>
        <w:t xml:space="preserve">Faja malaika ta Rabuna zahir le huwo, wa nur wala fi juwa sijin. Huwo dugu Butrus be jamba wa touru huwo wa kelimu, ''Gum fok guam,'' wa janazir fiku min iden tou. </w:t>
      </w:r>
      <w:r>
        <w:rPr>
          <w:vertAlign w:val="superscript"/>
        </w:rPr>
        <w:t>8</w:t>
      </w:r>
      <w:r>
        <w:t>Malaika kelimu le huwo, Libisu gumas wa shiship taki.'' Butrus amulu nefsa haja. Malaika kelimu le huwo ''Libisu gumas taki ta kati gisim wa douru wara tai.</w:t>
      </w:r>
      <w:r>
        <w:rPr>
          <w:vertAlign w:val="superscript"/>
        </w:rPr>
        <w:t>9</w:t>
      </w:r>
      <w:r>
        <w:t xml:space="preserve">Butrus ruwa wara ta Malaika wa tala bara. Huwo ma arufu inu haja al amulu ma Malaika kan hagiga. Huwo fekir huwo kan gi aiynu rouya. </w:t>
      </w:r>
      <w:r>
        <w:rPr>
          <w:vertAlign w:val="superscript"/>
        </w:rPr>
        <w:t>10</w:t>
      </w:r>
      <w:r>
        <w:t>Zaman umon mururu min haras nimra wahid wa itnin, umon ja le bab ta hadid al bi ruwa le medina; bab de fata le umon barau. Umon tala bara wa nezil fi sika, wa malaika sibu huwo tuwali.</w:t>
      </w:r>
      <w:r>
        <w:rPr>
          <w:vertAlign w:val="superscript"/>
        </w:rPr>
        <w:t>11</w:t>
      </w:r>
      <w:r>
        <w:t xml:space="preserve">Zaman Butrus kalas arufu haja al hasil, huwo wonusu, ''Hasa ana arufu hagiga inu Rabuna rasulu malaika tou wa hariru ana min ida ta Herodus, wa min ai haja al Yahud kan gi itwaka.'' </w:t>
      </w:r>
      <w:r>
        <w:rPr>
          <w:vertAlign w:val="superscript"/>
        </w:rPr>
        <w:t>12</w:t>
      </w:r>
      <w:r>
        <w:t>Wokit huwo lahisu kalam de, huwo ruwa fi bet ta Mariam uma ta Yuhana, al bardu isim tou Markos, mahal al nas ketir limu wa bi seli.</w:t>
      </w:r>
      <w:r>
        <w:rPr>
          <w:vertAlign w:val="superscript"/>
        </w:rPr>
        <w:t>13</w:t>
      </w:r>
      <w:r>
        <w:t xml:space="preserve">Zaman huwo dugu bab, biniya al kadam isim tou Roda ja ashan bi juwabu. </w:t>
      </w:r>
      <w:r>
        <w:rPr>
          <w:vertAlign w:val="superscript"/>
        </w:rPr>
        <w:t>14</w:t>
      </w:r>
      <w:r>
        <w:t xml:space="preserve">Zaman hiya arufu de sot ta Butrus, min farah hiya nesitu fata bab; hiya jere dakalu juwa oda; wa wori inu Butrus bi wogif fi kasma bab. </w:t>
      </w:r>
      <w:r>
        <w:rPr>
          <w:vertAlign w:val="superscript"/>
        </w:rPr>
        <w:t>15</w:t>
      </w:r>
      <w:r>
        <w:t>Umon kelimu le hiya, ''Ras taki ma kwes.'' Lakin hiya asuru gali kalam de sah. Umon kelimu, ''De malaika tou.''</w:t>
      </w:r>
      <w:r>
        <w:rPr>
          <w:vertAlign w:val="superscript"/>
        </w:rPr>
        <w:t>16</w:t>
      </w:r>
      <w:r>
        <w:t xml:space="preserve">Butrus istemir gi dugu bab, wa zaman umon fata bab, umon aiynu huwo wa umon kan mustagrabin. </w:t>
      </w:r>
      <w:r>
        <w:rPr>
          <w:vertAlign w:val="superscript"/>
        </w:rPr>
        <w:t>17</w:t>
      </w:r>
      <w:r>
        <w:t>Butrus ashiru le umun be iden tou kede umon askut, wa huwo wori le umon kef Rabuna tala huwo bara min sijin. Huwo kelimu, ''wori takum kalamat de le Yakub wa bagi akwana. ''Baad kida huwo ruwa le mahal tani.</w:t>
      </w:r>
      <w:r>
        <w:rPr>
          <w:vertAlign w:val="superscript"/>
        </w:rPr>
        <w:t>18</w:t>
      </w:r>
      <w:r>
        <w:t xml:space="preserve">Zaman wata biga nahar, kan fi idrab kebir fi nus ta asakir be kalam ta haja al hasil le Butrus. </w:t>
      </w:r>
      <w:r>
        <w:rPr>
          <w:vertAlign w:val="superscript"/>
        </w:rPr>
        <w:t>19</w:t>
      </w:r>
      <w:r>
        <w:t>Baad ma Herodus fetisu huwo wa ma agder ligo huwo, huwo asalu huras wa wodi awamir inu kede katulu umon. Baad kida huwo ruwa min Yahudiya le Caesarea wa geni hinak.</w:t>
      </w:r>
      <w:r>
        <w:rPr>
          <w:vertAlign w:val="superscript"/>
        </w:rPr>
        <w:t>20</w:t>
      </w:r>
      <w:r>
        <w:t xml:space="preserve">Herodus biga zalan min nas ta Tyre wa Sidon. Umon ruwa le huwo sawa. Umon agna Blastus, Musaid ta melik, ashan bi saidu umon. Yala umon asalu salam, ashan beled tomon bi ligo akil tomon min beled ta melik. </w:t>
      </w:r>
      <w:r>
        <w:rPr>
          <w:vertAlign w:val="superscript"/>
        </w:rPr>
        <w:t>21</w:t>
      </w:r>
      <w:r>
        <w:t>Wa fi yom al kan kutu Herodus libisu gumas malabis ta mulkia wa geni fi kursi ta melik; wa wonusu le umon.</w:t>
      </w:r>
      <w:r>
        <w:rPr>
          <w:vertAlign w:val="superscript"/>
        </w:rPr>
        <w:t>22</w:t>
      </w:r>
      <w:r>
        <w:t xml:space="preserve">Shab bada kore kore, ''De sot ta illah, ma ta insan! </w:t>
      </w:r>
      <w:r>
        <w:rPr>
          <w:vertAlign w:val="superscript"/>
        </w:rPr>
        <w:t>23</w:t>
      </w:r>
      <w:r>
        <w:t>Tuwali malaika ta Rabuna durubu huwo, ashan huwo ma wodi mejid le Allah; akulu huwo be dud wa huwo mutu.</w:t>
      </w:r>
      <w:r>
        <w:rPr>
          <w:vertAlign w:val="superscript"/>
        </w:rPr>
        <w:t>24</w:t>
      </w:r>
      <w:r>
        <w:t xml:space="preserve">Lakin kelima ta Allah raba wa zidu. </w:t>
      </w:r>
      <w:r>
        <w:rPr>
          <w:vertAlign w:val="superscript"/>
        </w:rPr>
        <w:t>25</w:t>
      </w:r>
      <w:r>
        <w:t>Zaman Barnabas wa Saul timu irsaliya tomon, umon rija min Urselim, jibu ma umon Yuhana, al isim tou Markos.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Wakati huo mfalme Herode alinyosha mkono wake kwa baadhi ya watu wa kanisa ili apate kuwatesa.</w:t>
      </w:r>
      <w:r>
        <w:rPr>
          <w:vertAlign w:val="superscript"/>
        </w:rPr>
        <w:t>2</w:t>
      </w:r>
      <w:r>
        <w:t>Akamwua Yakobo nduguye Yohana kwa upanga.</w:t>
      </w:r>
      <w:r>
        <w:rPr>
          <w:vertAlign w:val="superscript"/>
        </w:rPr>
        <w:t>3</w:t>
      </w:r>
      <w:r>
        <w:t>Baada ya kuona kwamba hili liliwapendeza Wayahudi, alimkamata Petro. Hii ilikuwa wakati wa siku za mikate isiyotiwa chachu.</w:t>
      </w:r>
      <w:r>
        <w:rPr>
          <w:vertAlign w:val="superscript"/>
        </w:rPr>
        <w:t>4</w:t>
      </w:r>
      <w:r>
        <w:t>Alipomkamata, akamweka gerezani na akamweka chini ya vikosi vinne vya askari ili kumlinda, alikuwa akitarajia kumpeleka kwa hadhara baada ya Pasaka.</w:t>
      </w:r>
    </w:p>
    <w:p>
      <w:r/>
      <w:r>
        <w:rPr>
          <w:vertAlign w:val="superscript"/>
        </w:rPr>
        <w:t>5</w:t>
      </w:r>
      <w:r>
        <w:t>Petro akawekwa gerezani, lakini maombi yalifanywa kwa bidii na kanisa kwa ajili yake kwa Mungu.</w:t>
      </w:r>
      <w:r>
        <w:rPr>
          <w:vertAlign w:val="superscript"/>
        </w:rPr>
        <w:t>6</w:t>
      </w:r>
      <w:r>
        <w:t>Usiku huo kabla Herode hajaenda kumtoa kwa ajili ya kesi, Petro alikuwa amelala katikati ya maaskari wawili, akiwa amefungwa na minyororo miwili, huku walinzi wakiwa mbele ya mlango wakilinda gereza.</w:t>
      </w:r>
      <w:r>
        <w:rPr>
          <w:vertAlign w:val="superscript"/>
        </w:rPr>
        <w:t>7</w:t>
      </w:r>
      <w:r>
        <w:t>Tazama, Malaika wa Bwana ghafla akamtokea na nuru ikang'aa ndani ya gereza. Akampiga Petro ubavuni na kumwamsha akisema, “Amka haraka,” na minyororo aliyokuwa amefungwa ikaanguka kutoka mikononi mwake.</w:t>
      </w:r>
      <w:r>
        <w:rPr>
          <w:vertAlign w:val="superscript"/>
        </w:rPr>
        <w:t>8</w:t>
      </w:r>
      <w:r>
        <w:t>Malaika akamwambia, “Vaa nguo zako na vaa viatu vyako.” Petro akafanya hivyo. Malaika akamwambia, “Vaa koti lako na unifuate.”</w:t>
      </w:r>
      <w:r>
        <w:rPr>
          <w:vertAlign w:val="superscript"/>
        </w:rPr>
        <w:t>9</w:t>
      </w:r>
      <w:r>
        <w:t>Hivyo Petro akamfuata Malaika na akatoka nje. Hakujua kama kilichofanywa na malaika ni cha kweli. Alidhani anaona maono.</w:t>
      </w:r>
      <w:r>
        <w:rPr>
          <w:vertAlign w:val="superscript"/>
        </w:rPr>
        <w:t>10</w:t>
      </w:r>
      <w:r>
        <w:t>Baada ya kupita lindo la kwanza na la pili, wakafika kwenye lango la chuma la kuingilia kwenda mjini, likafunguka lenyewe kwa ajili yao. Wakatoka nje na wakashuka kwenye mtaa, mara Malaika akamwacha.</w:t>
      </w:r>
      <w:r>
        <w:rPr>
          <w:vertAlign w:val="superscript"/>
        </w:rPr>
        <w:t>11</w:t>
      </w:r>
      <w:r>
        <w:t>Petro alipojitambua, akasema, “Sasa nimeamini kwa kweli Bwana alimtuma Malaika wake ili kunitoa katika mkono wa Herode, na kwa matarajio ya watu wote wa Uyahudi.”</w:t>
      </w:r>
    </w:p>
    <w:p>
      <w:r/>
      <w:r>
        <w:rPr>
          <w:vertAlign w:val="superscript"/>
        </w:rPr>
        <w:t>12</w:t>
      </w:r>
      <w:r>
        <w:t>Baada ya kujua haya, akaja kwenye nyumba ya Mariamu mama yake Yohana ambaye pia huitwa Marko; ambako Wakristo wengi walikuwa wamekusanyika wakiomba.</w:t>
      </w:r>
      <w:r>
        <w:rPr>
          <w:vertAlign w:val="superscript"/>
        </w:rPr>
        <w:t>13</w:t>
      </w:r>
      <w:r>
        <w:t>Alipobisha kwenye mlango wa lango, mtumishi mmoja msichana anayeitwa Roda akaja kufungua.</w:t>
      </w:r>
      <w:r>
        <w:rPr>
          <w:vertAlign w:val="superscript"/>
        </w:rPr>
        <w:t>14</w:t>
      </w:r>
      <w:r>
        <w:t>Alipotambua ni sauti ya Petro, kwa furaha akashindwa kuufungua mlango; badala yake, akakimbia ndani ya chumba; na kuwajulisha kuwa Petro amesimama mbele ya mlango.</w:t>
      </w:r>
      <w:r>
        <w:rPr>
          <w:vertAlign w:val="superscript"/>
        </w:rPr>
        <w:t>15</w:t>
      </w:r>
      <w:r>
        <w:t>Hivyo, wakasema kwake, “Wewe ni mwendawazimu,” lakini alikazia kuwa kwa kweli ni yeye. Wakasema, “Huyo ni malaika wake.”</w:t>
      </w:r>
      <w:r>
        <w:rPr>
          <w:vertAlign w:val="superscript"/>
        </w:rPr>
        <w:t>16</w:t>
      </w:r>
      <w:r>
        <w:t>Lakini Petro aliendelea kubisha, na walipofungua mlango, wakamwona na wakashangaa sana. Petro akawaashiria kwa mkono wakae kimya na akawaambia jinsi Bwana alivyomtoa kutoka gerezani. Akasema,</w:t>
      </w:r>
      <w:r>
        <w:rPr>
          <w:vertAlign w:val="superscript"/>
        </w:rPr>
        <w:t>17</w:t>
      </w:r>
      <w:r>
        <w:t>“Wajulishe haya mambo Yakobo na ndugu zake.” Kisha akaondoka akaenda sehemu nyingine.</w:t>
      </w:r>
    </w:p>
    <w:p>
      <w:r/>
      <w:r>
        <w:rPr>
          <w:vertAlign w:val="superscript"/>
        </w:rPr>
        <w:t>18</w:t>
      </w:r>
      <w:r>
        <w:t>Sasa kulipokuwa mchana, kukawa na vurugu si kidogo kati ya askari, kuhusiana na kilichotokea kwa Petro.</w:t>
      </w:r>
      <w:r>
        <w:rPr>
          <w:vertAlign w:val="superscript"/>
        </w:rPr>
        <w:t>19</w:t>
      </w:r>
      <w:r>
        <w:t>Baada ya Herode kumtafuta na kutompata akawauliza walinzi na akaamuru wauawe. Akaenda kutoka Uyahudi mpaka Kaisaria na kukaa huko.</w:t>
      </w:r>
    </w:p>
    <w:p>
      <w:r/>
      <w:r>
        <w:rPr>
          <w:vertAlign w:val="superscript"/>
        </w:rPr>
        <w:t>20</w:t>
      </w:r>
      <w:r>
        <w:t>Ikawa Herode alikuwa na hasira juu ya watu wa Tiro na Sidoni. Wakaenda kwake kwa nia moja na baada ya kumshawishi Blasto, aliyekuwa msaidizi wa mfalme Herode kuwa urafiki nao, waliomba awasaidie. Waliomba amani kwa sababu nchi yao ilipokea chakula kutoka nchi ya mfalme.</w:t>
      </w:r>
      <w:r>
        <w:rPr>
          <w:vertAlign w:val="superscript"/>
        </w:rPr>
        <w:t>21</w:t>
      </w:r>
      <w:r>
        <w:t>Siku iliyokusudiwa Herode alivaa mavazi ya kifalme na kukaa kwenye kiti chake cha kifalme, na akawahutubia.</w:t>
      </w:r>
      <w:r>
        <w:rPr>
          <w:vertAlign w:val="superscript"/>
        </w:rPr>
        <w:t>22</w:t>
      </w:r>
      <w:r>
        <w:t>Watu wakapasa sauti, “Hii ni sauti ya mungu wala si sauti ya mwanadamu!”</w:t>
      </w:r>
      <w:r>
        <w:rPr>
          <w:vertAlign w:val="superscript"/>
        </w:rPr>
        <w:t>23</w:t>
      </w:r>
      <w:r>
        <w:t>Mara hiyo hiyo malaika akampiga, kwa sababu hakumpa Mungu utukufu; akaliwa na chango na akafa.</w:t>
      </w:r>
    </w:p>
    <w:p>
      <w:r/>
      <w:r>
        <w:rPr>
          <w:vertAlign w:val="superscript"/>
        </w:rPr>
        <w:t>24</w:t>
      </w:r>
      <w:r>
        <w:t>Lakini neno la Mungu likakua na kusambaa.</w:t>
      </w:r>
    </w:p>
    <w:p>
      <w:pPr>
        <w:pBdr>
          <w:bottom w:val="single" w:sz="6" w:space="1" w:color="auto"/>
        </w:pBdr>
      </w:pPr>
      <w:r/>
      <w:r>
        <w:rPr>
          <w:vertAlign w:val="superscript"/>
        </w:rPr>
        <w:t>25</w:t>
      </w:r>
      <w:r>
        <w:t>Basi ikawa Barnaba na Sauli walipokamilisha huduma yao pale wakarejea Yerusalemu huku wakimchukua pamoja nao Yohana aitwaye Marko.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12:1</w:t>
      </w:r>
      <w:r/>
    </w:p>
    <w:p>
      <w:pPr>
        <w:pStyle w:val="Heading5"/>
      </w:pPr>
      <w:r>
        <w:t>Sentensi unganishi</w:t>
      </w:r>
      <w:r/>
    </w:p>
    <w:p>
      <w:r/>
      <w:r>
        <w:t>Hapa tena panaanza mateso upya. tukio la kwanza ni la kuuawa kwa Yakobo na kisha kukamatwa kwa Petro na kutiwa gerezani na baadaye kuwa huru.</w:t>
      </w:r>
      <w:r/>
    </w:p>
    <w:p>
      <w:pPr>
        <w:pStyle w:val="Heading5"/>
      </w:pPr>
      <w:r>
        <w:t>Maelezo ya jumla</w:t>
      </w:r>
      <w:r/>
    </w:p>
    <w:p>
      <w:r/>
      <w:r>
        <w:t>Hii ni historia kuhusu Herode kumwua Yakobo.</w:t>
      </w:r>
      <w:r/>
    </w:p>
    <w:p>
      <w:pPr>
        <w:pStyle w:val="Heading5"/>
      </w:pPr>
      <w:r>
        <w:t>Sasa</w:t>
      </w:r>
      <w:r/>
    </w:p>
    <w:p>
      <w:r/>
      <w:r>
        <w:t>Hii inaanzisha mwanzo wa simulizi.</w:t>
      </w:r>
      <w:r/>
    </w:p>
    <w:p>
      <w:pPr>
        <w:pStyle w:val="Heading5"/>
      </w:pPr>
      <w:r>
        <w:t>Wakati huo</w:t>
      </w:r>
      <w:r/>
    </w:p>
    <w:p>
      <w:r/>
      <w:r>
        <w:t>Neno linalotambulisha wakati au kipindi cha njaa.</w:t>
      </w:r>
      <w:r/>
    </w:p>
    <w:p>
      <w:pPr>
        <w:pStyle w:val="Heading5"/>
      </w:pPr>
      <w:r>
        <w:t>akanyosha mkono wake</w:t>
      </w:r>
      <w:r/>
    </w:p>
    <w:p>
      <w:r/>
      <w:r>
        <w:t>Inamaanisha Herode alikuwa ameanza kuwakamata waumini.</w:t>
      </w:r>
      <w:r/>
    </w:p>
    <w:p>
      <w:pPr>
        <w:pStyle w:val="Heading5"/>
      </w:pPr>
      <w:r>
        <w:t>wale wanaotoka kwenye kusanyiko</w:t>
      </w:r>
      <w:r/>
    </w:p>
    <w:p>
      <w:r/>
      <w:r>
        <w:t>Ni Yakobo na Petro pekee wanatajwa kuashiria huwa hawa walikuwa viongozi wa kanisa la Yerusalemu.</w:t>
      </w:r>
      <w:r/>
    </w:p>
    <w:p>
      <w:pPr>
        <w:pStyle w:val="Heading5"/>
      </w:pPr>
      <w:r>
        <w:t>ili kuwatesa</w:t>
      </w:r>
      <w:r/>
    </w:p>
    <w:p>
      <w:r/>
      <w:r>
        <w:t>"Kusababisha mateso kwa waumini"</w:t>
      </w:r>
      <w:r/>
    </w:p>
    <w:p>
      <w:pPr>
        <w:pStyle w:val="Heading5"/>
      </w:pPr>
      <w:r>
        <w:t>Akamwuua Yakobo nduguye Yohana kwa upanga.</w:t>
      </w:r>
      <w:r/>
    </w:p>
    <w:p>
      <w:r/>
      <w:r>
        <w:t>Hii inaonyesha namna Yakobo alivyouawa.</w:t>
      </w:r>
      <w:r/>
    </w:p>
    <w:p>
      <w:pPr>
        <w:pStyle w:val="Heading5"/>
      </w:pPr>
      <w:r>
        <w:t>Akamwua</w:t>
      </w:r>
      <w:r/>
    </w:p>
    <w:p>
      <w:r/>
      <w:r>
        <w:t>Inamaanisha ama "Herode Mfalme alimwua" au "Herode Mfalme aliagiza kuua."</w:t>
      </w:r>
      <w:r/>
    </w:p>
    <w:p>
      <w:pPr>
        <w:pStyle w:val="Heading4"/>
      </w:pPr>
      <w:r>
        <w:t>Acts 12:3</w:t>
      </w:r>
      <w:r/>
    </w:p>
    <w:p>
      <w:pPr>
        <w:pStyle w:val="Heading5"/>
      </w:pPr>
      <w:r>
        <w:t>Maelezo ya jumla</w:t>
      </w:r>
      <w:r/>
    </w:p>
    <w:p>
      <w:r/>
      <w:r>
        <w:t>Neno la kiwakilishi hapa linamaanisha Mfalme Herode.</w:t>
      </w:r>
      <w:r/>
    </w:p>
    <w:p>
      <w:pPr>
        <w:pStyle w:val="Heading5"/>
      </w:pPr>
      <w:r>
        <w:t>Baada ya kuona kuwa inawapendeza Wayahudi</w:t>
      </w:r>
      <w:r/>
    </w:p>
    <w:p>
      <w:r/>
      <w:r>
        <w:t>erode alitambua kuwa mauaji ya Yakobo yalikuwa yamewafurahisha Wayahudi"</w:t>
      </w:r>
      <w:r/>
    </w:p>
    <w:p>
      <w:pPr>
        <w:pStyle w:val="Heading5"/>
      </w:pPr>
      <w:r>
        <w:t>Kuwapendeza Wayahudi</w:t>
      </w:r>
      <w:r/>
    </w:p>
    <w:p>
      <w:r/>
      <w:r>
        <w:t>"Wayahudi viongozi walipendezwa na tukio hilo"</w:t>
      </w:r>
      <w:r/>
    </w:p>
    <w:p>
      <w:pPr>
        <w:pStyle w:val="Heading5"/>
      </w:pPr>
      <w:r>
        <w:t>Hiyo ilikuwa</w:t>
      </w:r>
      <w:r/>
    </w:p>
    <w:p>
      <w:r/>
      <w:r>
        <w:t>"Herode alifanya hivi" au "Hii ilitokea"</w:t>
      </w:r>
      <w:r/>
    </w:p>
    <w:p>
      <w:pPr>
        <w:pStyle w:val="Heading5"/>
      </w:pPr>
      <w:r>
        <w:t>Siku za mikate isiyochachwa</w:t>
      </w:r>
      <w:r/>
    </w:p>
    <w:p>
      <w:r/>
      <w:r>
        <w:t>Inadokeza sikuku ya dini ya Kiyahudi ya Pasaka. "Ni muda huu Wayahudi walikuwa wakila mkate usiotiwa chachu."</w:t>
      </w:r>
      <w:r/>
    </w:p>
    <w:p>
      <w:pPr>
        <w:pStyle w:val="Heading5"/>
      </w:pPr>
      <w:r>
        <w:t>vikosi vinne vya askari</w:t>
      </w:r>
      <w:r/>
    </w:p>
    <w:p>
      <w:r/>
      <w:r>
        <w:t>"Vikosi vinne vya askari". Kila kikosi kilikuwa na askari wanne vilivyo mlinda Petro. Kila kikosi kimoja baada ya muda uliogawanywa katika saa ishrini na nne. kila mara askari wawili wangekuwa karibu na Petro alihali askari wawili wakiwa kwenye lango.</w:t>
      </w:r>
      <w:r/>
    </w:p>
    <w:p>
      <w:pPr>
        <w:pStyle w:val="Heading5"/>
      </w:pPr>
      <w:r>
        <w:t>alikuwa akitarajia kumpeleka kwa watu</w:t>
      </w:r>
      <w:r/>
    </w:p>
    <w:p>
      <w:r/>
      <w:r>
        <w:t>Herode alikuwa amepanga kumhukumu Petro mbele ya macho ya Wayahudi.</w:t>
      </w:r>
      <w:r/>
    </w:p>
    <w:p>
      <w:pPr>
        <w:pStyle w:val="Heading4"/>
      </w:pPr>
      <w:r>
        <w:t>Acts 12:5</w:t>
      </w:r>
      <w:r/>
    </w:p>
    <w:p>
      <w:pPr>
        <w:pStyle w:val="Heading5"/>
      </w:pPr>
      <w:r>
        <w:t>Petro akawekwa gerezani,</w:t>
      </w:r>
      <w:r/>
    </w:p>
    <w:p>
      <w:r/>
      <w:r>
        <w:t>Inamaanisha Maaskari waliendelea kumlinda Petro ndani ya gereza.</w:t>
      </w:r>
      <w:r/>
    </w:p>
    <w:p>
      <w:pPr>
        <w:pStyle w:val="Heading5"/>
      </w:pPr>
      <w:r>
        <w:t>lakini maombi yakafanywa kwa bidii na kusanyiko kwa ajili yake</w:t>
      </w:r>
      <w:r/>
    </w:p>
    <w:p>
      <w:r/>
      <w:r>
        <w:t>Kundi la waumini wa Yerusalemu kwa nia moja walimwomba Mungu kwa ajili yake.</w:t>
      </w:r>
      <w:r/>
    </w:p>
    <w:p>
      <w:pPr>
        <w:pStyle w:val="Heading5"/>
      </w:pPr>
      <w:r>
        <w:t>Kwa nia moja</w:t>
      </w:r>
      <w:r/>
    </w:p>
    <w:p>
      <w:r/>
      <w:r>
        <w:t>"Walizidi kujikabidhi" au "Kwa nia moja bila kukatisha maombi"</w:t>
      </w:r>
      <w:r/>
    </w:p>
    <w:p>
      <w:pPr>
        <w:pStyle w:val="Heading5"/>
      </w:pPr>
      <w:r>
        <w:t>Herode alikuwa anatarajia kumtoa nje</w:t>
      </w:r>
      <w:r/>
    </w:p>
    <w:p>
      <w:r/>
      <w:r>
        <w:t>Herode alikuwa amepanga kumtoa Petro nje ya gereza ili kumhukumu.</w:t>
      </w:r>
      <w:r/>
    </w:p>
    <w:p>
      <w:pPr>
        <w:pStyle w:val="Heading5"/>
      </w:pPr>
      <w:r>
        <w:t>amefungwa na minyororo miwili,</w:t>
      </w:r>
      <w:r/>
    </w:p>
    <w:p>
      <w:r/>
      <w:r>
        <w:t>"alifungwa kwa minyororo miwili". Kila mnyororo ulikuwa umeunganishwa kwa walinzi wawili walioketi karibu na Petro.</w:t>
      </w:r>
      <w:r/>
    </w:p>
    <w:p>
      <w:pPr>
        <w:pStyle w:val="Heading5"/>
      </w:pPr>
      <w:r>
        <w:t>Wakilinda gereza.</w:t>
      </w:r>
      <w:r/>
    </w:p>
    <w:p>
      <w:r/>
      <w:r>
        <w:t>"Wakifanya kazi yao ya ulinzi"</w:t>
      </w:r>
      <w:r/>
    </w:p>
    <w:p>
      <w:pPr>
        <w:pStyle w:val="Heading4"/>
      </w:pPr>
      <w:r>
        <w:t>Acts 12:7</w:t>
      </w:r>
      <w:r/>
    </w:p>
    <w:p>
      <w:pPr>
        <w:pStyle w:val="Heading5"/>
      </w:pPr>
      <w:r>
        <w:t>Tazama</w:t>
      </w:r>
      <w:r/>
    </w:p>
    <w:p>
      <w:r/>
      <w:r>
        <w:t>Neno linaloashiria kuzingatia kwa taarifa za kushangaza zilizokuwa zinakwenda kutokea.</w:t>
      </w:r>
      <w:r/>
    </w:p>
    <w:p>
      <w:pPr>
        <w:pStyle w:val="Heading5"/>
      </w:pPr>
      <w:r>
        <w:t>Upande wake</w:t>
      </w:r>
      <w:r/>
    </w:p>
    <w:p>
      <w:r/>
      <w:r>
        <w:t>"Anayefuata" au "Upande wake"</w:t>
      </w:r>
      <w:r/>
    </w:p>
    <w:p>
      <w:pPr>
        <w:pStyle w:val="Heading5"/>
      </w:pPr>
      <w:r>
        <w:t>Ndani chumbani</w:t>
      </w:r>
      <w:r/>
    </w:p>
    <w:p>
      <w:r/>
      <w:r>
        <w:t>"ndani ya chumba cha gereza"</w:t>
      </w:r>
      <w:r/>
    </w:p>
    <w:p>
      <w:pPr>
        <w:pStyle w:val="Heading5"/>
      </w:pPr>
      <w:r>
        <w:t>Akampiga Petro ubavuni</w:t>
      </w:r>
      <w:r/>
    </w:p>
    <w:p>
      <w:r/>
      <w:r>
        <w:t>"Malaika alimpiga ili kumwamsha Petro" Petro alikuwa na usingizi mzito kiasi kwamba ilikuwa inahitajika kuamshwa.</w:t>
      </w:r>
      <w:r/>
    </w:p>
    <w:p>
      <w:pPr>
        <w:pStyle w:val="Heading5"/>
      </w:pPr>
      <w:r>
        <w:t>minyororo aliyokuwa amefungwa ikafunguka</w:t>
      </w:r>
      <w:r/>
    </w:p>
    <w:p>
      <w:r/>
      <w:r>
        <w:t>Malaika alisababisha minyororo kuanguka kutoka kwa Petro bila ya kuigusa.</w:t>
      </w:r>
      <w:r/>
    </w:p>
    <w:p>
      <w:pPr>
        <w:pStyle w:val="Heading5"/>
      </w:pPr>
      <w:r>
        <w:t>Petro akafanya hivyo</w:t>
      </w:r>
      <w:r/>
    </w:p>
    <w:p>
      <w:r/>
      <w:r>
        <w:t>Petro alifanya kile aliagizwa kufanya na Malaika. Petro alitii.</w:t>
      </w:r>
      <w:r/>
    </w:p>
    <w:p>
      <w:pPr>
        <w:pStyle w:val="Heading4"/>
      </w:pPr>
      <w:r>
        <w:t>Acts 12:9</w:t>
      </w:r>
      <w:r/>
    </w:p>
    <w:p>
      <w:pPr>
        <w:pStyle w:val="Heading5"/>
      </w:pPr>
      <w:r>
        <w:t>Hakujua</w:t>
      </w:r>
      <w:r/>
    </w:p>
    <w:p>
      <w:r/>
      <w:r>
        <w:t>"Hakuwa anajua kilichokuwa kinaendelea"</w:t>
      </w:r>
      <w:r/>
    </w:p>
    <w:p>
      <w:pPr>
        <w:pStyle w:val="Heading5"/>
      </w:pPr>
      <w:r>
        <w:t>kilichofanywa na malaika kama ni cha kweli</w:t>
      </w:r>
      <w:r/>
    </w:p>
    <w:p>
      <w:r/>
      <w:r>
        <w:t>Tukio la Malaika kwa Petro lilikuwa la kweli.</w:t>
      </w:r>
      <w:r/>
    </w:p>
    <w:p>
      <w:pPr>
        <w:pStyle w:val="Heading5"/>
      </w:pPr>
      <w:r>
        <w:t>Baada ya kupita lindo la kwanza na la pili</w:t>
      </w:r>
      <w:r/>
    </w:p>
    <w:p>
      <w:r/>
      <w:r>
        <w:t>Askari hawakuwa na uwezo wa kumwona Petro na malaika wakitembea mpaka kutoka lango la nje.</w:t>
      </w:r>
      <w:r/>
    </w:p>
    <w:p>
      <w:pPr>
        <w:pStyle w:val="Heading5"/>
      </w:pPr>
      <w:r>
        <w:t>walipita</w:t>
      </w:r>
      <w:r/>
    </w:p>
    <w:p>
      <w:r/>
      <w:r>
        <w:t>"Waliweza kupita"</w:t>
      </w:r>
      <w:r/>
    </w:p>
    <w:p>
      <w:pPr>
        <w:pStyle w:val="Heading5"/>
      </w:pPr>
      <w:r>
        <w:t>Lindo la pili</w:t>
      </w:r>
      <w:r/>
    </w:p>
    <w:p>
      <w:r/>
      <w:r>
        <w:t>"Katika lindo la pili nako wakapita"</w:t>
      </w:r>
      <w:r/>
    </w:p>
    <w:p>
      <w:pPr>
        <w:pStyle w:val="Heading5"/>
      </w:pPr>
      <w:r>
        <w:t>Wakafika</w:t>
      </w:r>
      <w:r/>
    </w:p>
    <w:p>
      <w:r/>
      <w:r>
        <w:t>"Walilifikia lango kuu"</w:t>
      </w:r>
      <w:r/>
    </w:p>
    <w:p>
      <w:pPr>
        <w:pStyle w:val="Heading5"/>
      </w:pPr>
      <w:r>
        <w:t>Lililoelekea mjini</w:t>
      </w:r>
      <w:r/>
    </w:p>
    <w:p>
      <w:r/>
      <w:r>
        <w:t>"Lilifunguka kutoka gerezani kuelekea mjini"</w:t>
      </w:r>
      <w:r/>
    </w:p>
    <w:p>
      <w:pPr>
        <w:pStyle w:val="Heading5"/>
      </w:pPr>
      <w:r>
        <w:t>likafunguka lenyewe</w:t>
      </w:r>
      <w:r/>
    </w:p>
    <w:p>
      <w:r/>
      <w:r>
        <w:t>Si Petro wala Malaika aliyelifungua lango hilo.</w:t>
      </w:r>
      <w:r/>
    </w:p>
    <w:p>
      <w:pPr>
        <w:pStyle w:val="Heading5"/>
      </w:pPr>
      <w:r>
        <w:t>wakashuka kwenye mtaa,</w:t>
      </w:r>
      <w:r/>
    </w:p>
    <w:p>
      <w:r/>
      <w:r>
        <w:t>"Wakatembea wakiwa barabarani"</w:t>
      </w:r>
      <w:r/>
    </w:p>
    <w:p>
      <w:pPr>
        <w:pStyle w:val="Heading5"/>
      </w:pPr>
      <w:r>
        <w:t>Malaika akamwacha.</w:t>
      </w:r>
      <w:r/>
    </w:p>
    <w:p>
      <w:r/>
      <w:r>
        <w:t>"Mara Malaika akamwacha" au "Ghafla akatoweka"</w:t>
      </w:r>
      <w:r/>
    </w:p>
    <w:p>
      <w:pPr>
        <w:pStyle w:val="Heading4"/>
      </w:pPr>
      <w:r>
        <w:t>Acts 12:11</w:t>
      </w:r>
      <w:r/>
    </w:p>
    <w:p>
      <w:pPr>
        <w:pStyle w:val="Heading5"/>
      </w:pPr>
      <w:r>
        <w:t>Petro alipojitambua</w:t>
      </w:r>
      <w:r/>
    </w:p>
    <w:p>
      <w:r/>
      <w:r>
        <w:t>"Petro alipopata ufahamu alitambua kuwa tukio lilikuwa halisi"</w:t>
      </w:r>
      <w:r/>
    </w:p>
    <w:p>
      <w:pPr>
        <w:pStyle w:val="Heading5"/>
      </w:pPr>
      <w:r>
        <w:t>ili kunitoa katika mikono ya Herode,</w:t>
      </w:r>
      <w:r/>
    </w:p>
    <w:p>
      <w:r/>
      <w:r>
        <w:t>ungu ameniokoa na mkono mbaya wa Herode uliopangwa kwa ajili yangu"</w:t>
      </w:r>
      <w:r/>
    </w:p>
    <w:p>
      <w:pPr>
        <w:pStyle w:val="Heading5"/>
      </w:pPr>
      <w:r>
        <w:t>na kwa matarajio ya watu wote wa uyahudi</w:t>
      </w:r>
      <w:r/>
    </w:p>
    <w:p>
      <w:r/>
      <w:r>
        <w:t>"Kwamba Wayahudi viongozi walidhani ingefanikiwa kwa Petro kuuawa"</w:t>
      </w:r>
      <w:r/>
    </w:p>
    <w:p>
      <w:pPr>
        <w:pStyle w:val="Heading5"/>
      </w:pPr>
      <w:r>
        <w:t>Baada ya kujua haya</w:t>
      </w:r>
      <w:r/>
    </w:p>
    <w:p>
      <w:r/>
      <w:r>
        <w:t>Herode alitambua kuwa Mungu alikuwa amemwpusha Petro na hukumu ya yake.</w:t>
      </w:r>
      <w:r/>
    </w:p>
    <w:p>
      <w:pPr>
        <w:pStyle w:val="Heading5"/>
      </w:pPr>
      <w:r>
        <w:t>Yohana ambaye ni Marko</w:t>
      </w:r>
      <w:r/>
    </w:p>
    <w:p>
      <w:r/>
      <w:r>
        <w:t>"Yohana ambaye pia aliitwa Marko"</w:t>
      </w:r>
      <w:r/>
    </w:p>
    <w:p>
      <w:pPr>
        <w:pStyle w:val="Heading4"/>
      </w:pPr>
      <w:r>
        <w:t>Acts 12:13</w:t>
      </w:r>
      <w:r/>
    </w:p>
    <w:p>
      <w:pPr>
        <w:pStyle w:val="Heading5"/>
      </w:pPr>
      <w:r>
        <w:t>Maelezo ya jumla</w:t>
      </w:r>
      <w:r/>
    </w:p>
    <w:p>
      <w:r/>
      <w:r>
        <w:t>Maelezo haya yanawataja binti Rhoda pamoja na wote waliokuwa wakiomba mle chumbani.</w:t>
      </w:r>
      <w:r/>
    </w:p>
    <w:p>
      <w:pPr>
        <w:pStyle w:val="Heading5"/>
      </w:pPr>
      <w:r>
        <w:t>Alibisha mlangoni</w:t>
      </w:r>
      <w:r/>
    </w:p>
    <w:p>
      <w:r/>
      <w:r>
        <w:t>"Petro alibisha mlangoni" Alizidi kugongagonga kama ilivyokuwa desturi ya Wayahudi ili kuruhusu waliopo kujua kuwa wametembelewa.</w:t>
      </w:r>
      <w:r/>
    </w:p>
    <w:p>
      <w:pPr>
        <w:pStyle w:val="Heading5"/>
      </w:pPr>
      <w:r>
        <w:t>kwenye mlango wa kizuizi</w:t>
      </w:r>
      <w:r/>
    </w:p>
    <w:p>
      <w:r/>
      <w:r>
        <w:t>"Katika mlango wa nje" au "Katika mlango wa kuingilia kutoka barabarani hadi kwenye yadi ya nyumba"</w:t>
      </w:r>
      <w:r/>
    </w:p>
    <w:p>
      <w:pPr>
        <w:pStyle w:val="Heading5"/>
      </w:pPr>
      <w:r>
        <w:t>Akaja kufungua</w:t>
      </w:r>
      <w:r/>
    </w:p>
    <w:p>
      <w:r/>
      <w:r>
        <w:t>"Alikuja getini kuuliza ni nani aliyekuwa anabisha hodi"</w:t>
      </w:r>
      <w:r/>
    </w:p>
    <w:p>
      <w:pPr>
        <w:pStyle w:val="Heading5"/>
      </w:pPr>
      <w:r>
        <w:t>Kwa furaha</w:t>
      </w:r>
      <w:r/>
    </w:p>
    <w:p>
      <w:r/>
      <w:r>
        <w:t>"Kwa vile alijawa na furaha" au "Furaha kupita kiasi"</w:t>
      </w:r>
      <w:r/>
    </w:p>
    <w:p>
      <w:pPr>
        <w:pStyle w:val="Heading5"/>
      </w:pPr>
      <w:r>
        <w:t>Alishindwa kuufungua mlango</w:t>
      </w:r>
      <w:r/>
    </w:p>
    <w:p>
      <w:r/>
      <w:r>
        <w:t>"Hakuweza kuufungua mlango" au "Alisahau kufungua mlango"</w:t>
      </w:r>
      <w:r/>
    </w:p>
    <w:p>
      <w:pPr>
        <w:pStyle w:val="Heading5"/>
      </w:pPr>
      <w:r>
        <w:t>akakimbia ndani ya chumba</w:t>
      </w:r>
      <w:r/>
    </w:p>
    <w:p>
      <w:r/>
      <w:r>
        <w:t>"Alikwenda mbio kwenye chumba cha nyumba ile"</w:t>
      </w:r>
      <w:r/>
    </w:p>
    <w:p>
      <w:pPr>
        <w:pStyle w:val="Heading5"/>
      </w:pPr>
      <w:r>
        <w:t>na kuwajulisha</w:t>
      </w:r>
      <w:r/>
    </w:p>
    <w:p>
      <w:r/>
      <w:r>
        <w:t>liwajulisha au "Alisema"</w:t>
      </w:r>
      <w:r/>
    </w:p>
    <w:p>
      <w:pPr>
        <w:pStyle w:val="Heading5"/>
      </w:pPr>
      <w:r>
        <w:t>Petro amesimama mbele ya Mlango</w:t>
      </w:r>
      <w:r/>
    </w:p>
    <w:p>
      <w:r/>
      <w:r>
        <w:t>"Amesimama nje mbele ya mlango"</w:t>
      </w:r>
      <w:r/>
    </w:p>
    <w:p>
      <w:pPr>
        <w:pStyle w:val="Heading5"/>
      </w:pPr>
      <w:r>
        <w:t>Wewe ni mwendawazimu</w:t>
      </w:r>
      <w:r/>
    </w:p>
    <w:p>
      <w:r/>
      <w:r>
        <w:t>Watu siyo tu hawakumwamini, bali walimkemea pia kwa kusema maneno ya kipuuzi.</w:t>
      </w:r>
      <w:r/>
    </w:p>
    <w:p>
      <w:pPr>
        <w:pStyle w:val="Heading5"/>
      </w:pPr>
      <w:r>
        <w:t>lakini alikazia kuwa ni kweli</w:t>
      </w:r>
      <w:r/>
    </w:p>
    <w:p>
      <w:r/>
      <w:r>
        <w:t>"Alisisitiza kusema alichowaambia kilikuwa cha kweli"</w:t>
      </w:r>
      <w:r/>
    </w:p>
    <w:p>
      <w:pPr>
        <w:pStyle w:val="Heading5"/>
      </w:pPr>
      <w:r>
        <w:t>Wakamwambia</w:t>
      </w:r>
      <w:r/>
    </w:p>
    <w:p>
      <w:r/>
      <w:r>
        <w:t>"Walimwambia"</w:t>
      </w:r>
      <w:r/>
    </w:p>
    <w:p>
      <w:pPr>
        <w:pStyle w:val="Heading5"/>
      </w:pPr>
      <w:r>
        <w:t>Ni malaika wake</w:t>
      </w:r>
      <w:r/>
    </w:p>
    <w:p>
      <w:r/>
      <w:r>
        <w:t>"KIle ulichokiona ni malaika wa Petro" Wayahudi waliamini kuwa na malaika mlinzi na inawezekana walifikiri kwa Petro hivyo, kuwa malaika wa Petro alikuwa amekuja kwao.</w:t>
      </w:r>
      <w:r/>
    </w:p>
    <w:p>
      <w:pPr>
        <w:pStyle w:val="Heading4"/>
      </w:pPr>
      <w:r>
        <w:t>Acts 12:16</w:t>
      </w:r>
      <w:r/>
    </w:p>
    <w:p>
      <w:pPr>
        <w:pStyle w:val="Heading5"/>
      </w:pPr>
      <w:r>
        <w:t>Maelezo ya jumla</w:t>
      </w:r>
      <w:r/>
    </w:p>
    <w:p>
      <w:r/>
      <w:r>
        <w:t>Ingawa Herode alikuwa amemwua Yakobo sura 12:1, hata hivyo kulikuwa na Yakobo zaidi ya mmoja.</w:t>
      </w:r>
      <w:r/>
    </w:p>
    <w:p>
      <w:pPr>
        <w:pStyle w:val="Heading5"/>
      </w:pPr>
      <w:r>
        <w:t>Lakini Petro aliendelea kubisha</w:t>
      </w:r>
      <w:r/>
    </w:p>
    <w:p>
      <w:r/>
      <w:r>
        <w:t>Neno "Kuendelea" linamaanisha Petro alifuluriza kubisha kwa mudo wote wale wa ndani wakiwa wanazungumza habari zake.</w:t>
      </w:r>
      <w:r/>
    </w:p>
    <w:p>
      <w:pPr>
        <w:pStyle w:val="Heading5"/>
      </w:pPr>
      <w:r>
        <w:t>Wajulishe haya mambo</w:t>
      </w:r>
      <w:r/>
    </w:p>
    <w:p>
      <w:r/>
      <w:r>
        <w:t>"Waambieni habari hizi"</w:t>
      </w:r>
      <w:r/>
    </w:p>
    <w:p>
      <w:pPr>
        <w:pStyle w:val="Heading5"/>
      </w:pPr>
      <w:r>
        <w:t>Ndugu zake</w:t>
      </w:r>
      <w:r/>
    </w:p>
    <w:p>
      <w:r/>
      <w:r>
        <w:t>"Waumini wengine"</w:t>
      </w:r>
      <w:r/>
    </w:p>
    <w:p>
      <w:pPr>
        <w:pStyle w:val="Heading4"/>
      </w:pPr>
      <w:r>
        <w:t>Acts 12:18</w:t>
      </w:r>
      <w:r/>
    </w:p>
    <w:p>
      <w:pPr>
        <w:pStyle w:val="Heading5"/>
      </w:pPr>
      <w:r>
        <w:t>Sasa</w:t>
      </w:r>
      <w:r/>
    </w:p>
    <w:p>
      <w:r/>
      <w:r>
        <w:t>Hili limetumika kutenganisha simulizi. Muda umekwishapita, sasa ni siku nyingine.</w:t>
      </w:r>
      <w:r/>
    </w:p>
    <w:p>
      <w:pPr>
        <w:pStyle w:val="Heading5"/>
      </w:pPr>
      <w:r>
        <w:t>Kulipokuwa mchana,</w:t>
      </w:r>
      <w:r/>
    </w:p>
    <w:p>
      <w:r/>
      <w:r>
        <w:t>"Saa ya asubuhi"</w:t>
      </w:r>
      <w:r/>
    </w:p>
    <w:p>
      <w:pPr>
        <w:pStyle w:val="Heading5"/>
      </w:pPr>
      <w:r>
        <w:t>kukawa na huzuni kubwa</w:t>
      </w:r>
      <w:r/>
    </w:p>
    <w:p>
      <w:r/>
      <w:r>
        <w:t>Kinyume cha huzuni kubwa ni "Furaha kubwa" Askari hao hawakuwa na furaha hiyo tena.</w:t>
      </w:r>
      <w:r/>
    </w:p>
    <w:p>
      <w:pPr>
        <w:pStyle w:val="Heading5"/>
      </w:pPr>
      <w:r>
        <w:t>Furaha kubwa</w:t>
      </w:r>
      <w:r/>
    </w:p>
    <w:p>
      <w:r/>
      <w:r>
        <w:t>Hili linaelezea kinyume cha furaha kama; Msongo wa mawazo, mashaka, hofu na kuchanganyikiwa.</w:t>
      </w:r>
      <w:r/>
    </w:p>
    <w:p>
      <w:pPr>
        <w:pStyle w:val="Heading5"/>
      </w:pPr>
      <w:r>
        <w:t>kuhusu</w:t>
      </w:r>
      <w:r/>
    </w:p>
    <w:p>
      <w:r/>
      <w:r>
        <w:t>"Kuhusiana na"</w:t>
      </w:r>
      <w:r/>
    </w:p>
    <w:p>
      <w:pPr>
        <w:pStyle w:val="Heading5"/>
      </w:pPr>
      <w:r>
        <w:t>Baada ya Herode kumtafuta na hakumwona</w:t>
      </w:r>
      <w:r/>
    </w:p>
    <w:p>
      <w:r/>
      <w:r>
        <w:t>"Herode alimtafuta Petro na kushindwa kumpata"</w:t>
      </w:r>
      <w:r/>
    </w:p>
    <w:p>
      <w:pPr>
        <w:pStyle w:val="Heading5"/>
      </w:pPr>
      <w:r>
        <w:t>akawauliza walinzi na akaamuru wauawe</w:t>
      </w:r>
      <w:r/>
    </w:p>
    <w:p>
      <w:r/>
      <w:r>
        <w:t>Ilikuwa ni adhabu ya kawaida kwa serikali ya Rumi kuua walinzi kama mfungwa wao aliwatoroka.</w:t>
      </w:r>
      <w:r/>
    </w:p>
    <w:p>
      <w:pPr>
        <w:pStyle w:val="Heading5"/>
      </w:pPr>
      <w:r>
        <w:t>Akaenda kutoka uyahudi mpaka Kaisaria</w:t>
      </w:r>
      <w:r/>
    </w:p>
    <w:p>
      <w:r/>
      <w:r>
        <w:t>Kaisaria ilikuwa chini zaidi ya Yudea.</w:t>
      </w:r>
      <w:r/>
    </w:p>
    <w:p>
      <w:pPr>
        <w:pStyle w:val="Heading4"/>
      </w:pPr>
      <w:r>
        <w:t>Acts 12:20</w:t>
      </w:r>
      <w:r/>
    </w:p>
    <w:p>
      <w:pPr>
        <w:pStyle w:val="Heading5"/>
      </w:pPr>
      <w:r>
        <w:t>Sentensi unganishi</w:t>
      </w:r>
      <w:r/>
    </w:p>
    <w:p>
      <w:r/>
      <w:r>
        <w:t>Luka anaendelea na simlizi nyingine juu ya maisha ya Herode.</w:t>
      </w:r>
      <w:r/>
    </w:p>
    <w:p>
      <w:pPr>
        <w:pStyle w:val="Heading5"/>
      </w:pPr>
      <w:r>
        <w:t>Sasa</w:t>
      </w:r>
      <w:r/>
    </w:p>
    <w:p>
      <w:r/>
      <w:r>
        <w:t>Neno linaloweka daraja la kuelekea kwenye tukio jingine.</w:t>
      </w:r>
      <w:r/>
    </w:p>
    <w:p>
      <w:pPr>
        <w:pStyle w:val="Heading5"/>
      </w:pPr>
      <w:r>
        <w:t>Wakaenda kwa pamoja kwake.</w:t>
      </w:r>
      <w:r/>
    </w:p>
    <w:p>
      <w:r/>
      <w:r>
        <w:t>Ni tukio lisilofurahisha kwamba wote walikwenda kwa Herode. "Wanaume waliowawakilisha watu wa Tiro na Sidoni walienda kwa pamoja kufanya mazungumzo pamoja na Herode.</w:t>
      </w:r>
      <w:r/>
    </w:p>
    <w:p>
      <w:pPr>
        <w:pStyle w:val="Heading5"/>
      </w:pPr>
      <w:r>
        <w:t>Wakawa na urafiki na Blasto</w:t>
      </w:r>
      <w:r/>
    </w:p>
    <w:p>
      <w:r/>
      <w:r>
        <w:t>"Hawa watu walimfanya kuwa rafiki yao"</w:t>
      </w:r>
      <w:r/>
    </w:p>
    <w:p>
      <w:pPr>
        <w:pStyle w:val="Heading5"/>
      </w:pPr>
      <w:r>
        <w:t>Blasto</w:t>
      </w:r>
      <w:r/>
    </w:p>
    <w:p>
      <w:r/>
      <w:r>
        <w:t>Blasto alikuwa msaidizi au ofisa wa Mfalme Herode.</w:t>
      </w:r>
      <w:r/>
    </w:p>
    <w:p>
      <w:pPr>
        <w:pStyle w:val="Heading5"/>
      </w:pPr>
      <w:r>
        <w:t>wakaomba amani,</w:t>
      </w:r>
      <w:r/>
    </w:p>
    <w:p>
      <w:r/>
      <w:r>
        <w:t>"Wanaume wale waliomba kuwe na amani"</w:t>
      </w:r>
      <w:r/>
    </w:p>
    <w:p>
      <w:pPr>
        <w:pStyle w:val="Heading5"/>
      </w:pPr>
      <w:r>
        <w:t>nchi yao ilipokea chakula kutoka katika nchi ya mfalme.</w:t>
      </w:r>
      <w:r/>
    </w:p>
    <w:p>
      <w:r/>
      <w:r>
        <w:t>Yawezekana walinunua chakula hiki. "Watu wa Tiro na Sidoni walikuwa wakinunua chakula chao chote kutoka kwa watu waliotawaliwa na Herode."</w:t>
      </w:r>
      <w:r/>
    </w:p>
    <w:p>
      <w:pPr>
        <w:pStyle w:val="Heading5"/>
      </w:pPr>
      <w:r>
        <w:t>nchi yao ilipokea chakula</w:t>
      </w:r>
      <w:r/>
    </w:p>
    <w:p>
      <w:r/>
      <w:r>
        <w:t>Inaonekana Herode alikuwa amezuia nchi yake kutoa chakula kwa Tiro na Sidoni kwasababu alikuwa amewakasirikia watu wa nchi hizo.</w:t>
      </w:r>
      <w:r/>
    </w:p>
    <w:p>
      <w:pPr>
        <w:pStyle w:val="Heading5"/>
      </w:pPr>
      <w:r>
        <w:t>Siku iliyokusudiwa</w:t>
      </w:r>
      <w:r/>
    </w:p>
    <w:p>
      <w:r/>
      <w:r>
        <w:t>Hii inawezekana ilikuwa ni siku ambayo Herode alikubali kukutana na wawakilishi wa miji ya Tiro na Sidoni.</w:t>
      </w:r>
      <w:r/>
    </w:p>
    <w:p>
      <w:pPr>
        <w:pStyle w:val="Heading5"/>
      </w:pPr>
      <w:r>
        <w:t>mavazi ya kifalme</w:t>
      </w:r>
      <w:r/>
    </w:p>
    <w:p>
      <w:r/>
      <w:r>
        <w:t>Mavazi ya gharama ambayo yangemdhihirisha kuwa alikuwa mfalme.</w:t>
      </w:r>
      <w:r/>
    </w:p>
    <w:p>
      <w:pPr>
        <w:pStyle w:val="Heading5"/>
      </w:pPr>
      <w:r>
        <w:t>kukaa kwenye kiti chake cha kifalme,</w:t>
      </w:r>
      <w:r/>
    </w:p>
    <w:p>
      <w:r/>
      <w:r>
        <w:t>Hii ilikuwa ni kawaida ya Herode kufanya wakati watu walikuja kumwona.</w:t>
      </w:r>
      <w:r/>
    </w:p>
    <w:p>
      <w:pPr>
        <w:pStyle w:val="Heading4"/>
      </w:pPr>
      <w:r>
        <w:t>Acts 12:22</w:t>
      </w:r>
      <w:r/>
    </w:p>
    <w:p>
      <w:pPr>
        <w:pStyle w:val="Heading5"/>
      </w:pPr>
      <w:r>
        <w:t>Sentensi unganishi</w:t>
      </w:r>
      <w:r/>
    </w:p>
    <w:p>
      <w:r/>
      <w:r>
        <w:t>Hii ni sehemu ya mwisho ya simlizi ya Mfalme Herode.</w:t>
      </w:r>
      <w:r/>
    </w:p>
    <w:p>
      <w:pPr>
        <w:pStyle w:val="Heading5"/>
      </w:pPr>
      <w:r>
        <w:t>Ghafla</w:t>
      </w:r>
      <w:r/>
    </w:p>
    <w:p>
      <w:r/>
      <w:r>
        <w:t>"Wakati huo huo" au "Wakati watu walipokuwa wakimsifia Herode"</w:t>
      </w:r>
      <w:r/>
    </w:p>
    <w:p>
      <w:pPr>
        <w:pStyle w:val="Heading5"/>
      </w:pPr>
      <w:r>
        <w:t>akampiga,</w:t>
      </w:r>
      <w:r/>
    </w:p>
    <w:p>
      <w:r/>
      <w:r>
        <w:t>"Herode aliharibiwa" au " kikasababisha Herode kuwa mgonjwa sana"</w:t>
      </w:r>
      <w:r/>
    </w:p>
    <w:p>
      <w:pPr>
        <w:pStyle w:val="Heading5"/>
      </w:pPr>
      <w:r>
        <w:t>hakumpa Mungu utukufu</w:t>
      </w:r>
      <w:r/>
    </w:p>
    <w:p>
      <w:r/>
      <w:r>
        <w:t>Herode akawaruhusu watu wamwabudu yeye badala ya kuwaambia wamwabudu Mungu.</w:t>
      </w:r>
      <w:r/>
    </w:p>
    <w:p>
      <w:pPr>
        <w:pStyle w:val="Heading5"/>
      </w:pPr>
      <w:r>
        <w:t>akaliwa na chango na akafa</w:t>
      </w:r>
      <w:r/>
    </w:p>
    <w:p>
      <w:r/>
      <w:r>
        <w:t>"Chango" inaonyesha na wadudu ndani ya mwili, labda minyoo katika utumbo.</w:t>
      </w:r>
      <w:r/>
    </w:p>
    <w:p>
      <w:pPr>
        <w:pStyle w:val="Heading4"/>
      </w:pPr>
      <w:r>
        <w:t>Acts 12:24</w:t>
      </w:r>
      <w:r/>
    </w:p>
    <w:p>
      <w:pPr>
        <w:pStyle w:val="Heading5"/>
      </w:pPr>
      <w:r>
        <w:t>Maelezo ya jumla</w:t>
      </w:r>
      <w:r/>
    </w:p>
    <w:p>
      <w:r/>
      <w:r>
        <w:t>Hii ni taarifa inayotoa mrejesho juu ya kuenea kwa neno la Mungu na kwa vile Barnaba na Sauli walikuwa wakifanya.</w:t>
      </w:r>
      <w:r/>
    </w:p>
    <w:p>
      <w:pPr>
        <w:pStyle w:val="Heading5"/>
      </w:pPr>
      <w:r>
        <w:t>neno la Mungu likakua na kusambaa</w:t>
      </w:r>
      <w:r/>
    </w:p>
    <w:p>
      <w:r/>
      <w:r>
        <w:t>Neno la Mungu likahubiriwa kama vile mti mbichi uliokuwa na uwezo wa kustawi na kuzaa matunda. "Neno la Mungu likasambaa katika maeneo mbalimbali na watu wakamwamini."</w:t>
      </w:r>
      <w:r/>
    </w:p>
    <w:p>
      <w:pPr>
        <w:pStyle w:val="Heading5"/>
      </w:pPr>
      <w:r>
        <w:t>Neno la Mungu</w:t>
      </w:r>
      <w:r/>
    </w:p>
    <w:p>
      <w:r/>
      <w:r>
        <w:t>Watu wengi walisikia habari za neno la Mungu na kuupokea wokovu kwa njia ya Yesu.</w:t>
      </w:r>
      <w:r/>
    </w:p>
    <w:p>
      <w:pPr>
        <w:pStyle w:val="Heading5"/>
      </w:pPr>
      <w:r>
        <w:t>kukamilisha huduma yao wakatoka pale wakarejea Yerusalemu,</w:t>
      </w:r>
      <w:r/>
    </w:p>
    <w:p>
      <w:r/>
      <w:r>
        <w:t>Inaelezea wakati walipopeleka fedha kutoka kwa waumini wa Antiokia sura 11:29.</w:t>
      </w:r>
      <w:r/>
    </w:p>
    <w:p>
      <w:pPr>
        <w:pStyle w:val="Heading5"/>
      </w:pPr>
      <w:r>
        <w:t>walirudi kutoka kule</w:t>
      </w:r>
      <w:r/>
    </w:p>
    <w:p>
      <w:r/>
      <w:r>
        <w:t>Walirudi kwenda Antiokia. "Baraba na Sauli walirudi Antiokia"</w:t>
      </w:r>
      <w:r/>
    </w:p>
    <w:p>
      <w:pPr>
        <w:pStyle w:val="Heading5"/>
      </w:pPr>
      <w:r>
        <w:t>wakamchukua na Yohana</w:t>
      </w:r>
      <w:r/>
    </w:p>
    <w:p>
      <w:r/>
      <w:r>
        <w:t>"Baraba na Sauli walimchukua Yohana pamoja nao"</w:t>
      </w:r>
      <w:r/>
    </w:p>
    <w:p>
      <w:pPr>
        <w:pStyle w:val="Heading5"/>
      </w:pPr>
      <w:r>
        <w:t>ambaye jina la kuzaliwa ni Marko</w:t>
      </w:r>
      <w:r/>
    </w:p>
    <w:p>
      <w:r/>
      <w:r>
        <w:t>"Alikuwa akiitwa jina jingine Marko"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12:1</w:t>
      </w:r>
      <w:r/>
    </w:p>
    <w:p>
      <w:pPr>
        <w:pStyle w:val="Heading5"/>
      </w:pPr>
      <w:r>
        <w:t>Herode Mfalme alimtendea nini Yakobo ndugu yake ya Yohana?</w:t>
      </w:r>
      <w:r/>
    </w:p>
    <w:p>
      <w:r/>
      <w:r>
        <w:t>Herode Mfalme alimwua Yakobo ndugu yake Yohana kwa upanga.</w:t>
      </w:r>
      <w:r/>
    </w:p>
    <w:p>
      <w:pPr>
        <w:pStyle w:val="Heading4"/>
      </w:pPr>
      <w:r>
        <w:t>Acts 12:3</w:t>
      </w:r>
      <w:r/>
    </w:p>
    <w:p>
      <w:pPr>
        <w:pStyle w:val="Heading5"/>
      </w:pPr>
      <w:r>
        <w:t>Herode Mfalme alifanya nini kwa Petro?</w:t>
      </w:r>
      <w:r/>
    </w:p>
    <w:p>
      <w:r/>
      <w:r>
        <w:t>Herode alimkamata na kumweka Petro gerezani akitarajia kumpeleka kwa watu baada ya pasaka.</w:t>
      </w:r>
      <w:r/>
    </w:p>
    <w:p>
      <w:pPr>
        <w:pStyle w:val="Heading4"/>
      </w:pPr>
      <w:r>
        <w:t>Acts 12:5</w:t>
      </w:r>
      <w:r/>
    </w:p>
    <w:p>
      <w:pPr>
        <w:pStyle w:val="Heading5"/>
      </w:pPr>
      <w:r>
        <w:t>Kusanyiko la wakristo lilikuwa likifanya nini kwa ajili ya Petro?</w:t>
      </w:r>
      <w:r/>
    </w:p>
    <w:p>
      <w:r/>
      <w:r>
        <w:t>Kusanyiko la wakristo lilikuwa likiomba kwa bidii kwa ajili ya Petro.</w:t>
      </w:r>
      <w:r/>
    </w:p>
    <w:p>
      <w:pPr>
        <w:pStyle w:val="Heading4"/>
      </w:pPr>
      <w:r>
        <w:t>Acts 12:7</w:t>
      </w:r>
      <w:r/>
    </w:p>
    <w:p>
      <w:pPr>
        <w:pStyle w:val="Heading5"/>
      </w:pPr>
      <w:r>
        <w:t>Ni namna gani Petro alitoka Gerezani?</w:t>
      </w:r>
      <w:r/>
    </w:p>
    <w:p>
      <w:r/>
      <w:r>
        <w:t>Malaika alijitokeza pembeni mwake, miyororo yake ikamwachia, na akamfuata malaika nje ya Gereza.</w:t>
      </w:r>
      <w:r/>
    </w:p>
    <w:p>
      <w:pPr>
        <w:pStyle w:val="Heading4"/>
      </w:pPr>
      <w:r>
        <w:t>Acts 12:9</w:t>
      </w:r>
      <w:r/>
    </w:p>
    <w:p>
      <w:pPr>
        <w:pStyle w:val="Heading5"/>
      </w:pPr>
      <w:r>
        <w:t>Jinsi gani Petro aliweza kuvuka lindo la kwanza na la pili la walinzi na kutoka kwenye lango la gereza?</w:t>
      </w:r>
      <w:r/>
    </w:p>
    <w:p>
      <w:r/>
      <w:r>
        <w:t>Petro alimfuata malaika aliyemvusha kwa walinzi, na kisha lango kuu likajifungua lenyewe.</w:t>
      </w:r>
      <w:r/>
    </w:p>
    <w:p>
      <w:pPr>
        <w:pStyle w:val="Heading4"/>
      </w:pPr>
      <w:r>
        <w:t>Acts 12:13</w:t>
      </w:r>
      <w:r/>
    </w:p>
    <w:p>
      <w:pPr>
        <w:pStyle w:val="Heading5"/>
      </w:pPr>
      <w:r>
        <w:t>Wakati Petro alipofika kwenye nyumba pale waumini walikuwa wanaomba, Ni nani aliyejibu Petro alipogonga mlanga na alifanya nini?</w:t>
      </w:r>
      <w:r/>
    </w:p>
    <w:p>
      <w:r/>
      <w:r>
        <w:t>Mtumishi wa kike Roda alijibu na kutoa taarifa kuwa Petro alikuwa amesimama kwenye mlango, lakini hakufungua mlango.</w:t>
      </w:r>
      <w:r/>
    </w:p>
    <w:p>
      <w:pPr>
        <w:pStyle w:val="Heading5"/>
      </w:pPr>
      <w:r>
        <w:t>Jinsi gani waumini waliitikia mara tu walipoisikia taarifa ya Rhoda?</w:t>
      </w:r>
      <w:r/>
    </w:p>
    <w:p>
      <w:r/>
      <w:r>
        <w:t>Mwanzoni walidhani Rhoda alikuwa ameehuka.</w:t>
      </w:r>
      <w:r/>
    </w:p>
    <w:p>
      <w:pPr>
        <w:pStyle w:val="Heading4"/>
      </w:pPr>
      <w:r>
        <w:t>Acts 12:16</w:t>
      </w:r>
      <w:r/>
    </w:p>
    <w:p>
      <w:pPr>
        <w:pStyle w:val="Heading5"/>
      </w:pPr>
      <w:r>
        <w:t>Baada ya kuwaambia waumini kile kilichokuwa kimetokea kwake, Je! Petro waliwaagiza wafanye nini?</w:t>
      </w:r>
      <w:r/>
    </w:p>
    <w:p>
      <w:r/>
      <w:r>
        <w:t>Petro aliwaagiza watoe taarifa ya mambo hayo kwa Yakobo na ndugu wote.</w:t>
      </w:r>
      <w:r/>
    </w:p>
    <w:p>
      <w:pPr>
        <w:pStyle w:val="Heading4"/>
      </w:pPr>
      <w:r>
        <w:t>Acts 12:18</w:t>
      </w:r>
      <w:r/>
    </w:p>
    <w:p>
      <w:pPr>
        <w:pStyle w:val="Heading5"/>
      </w:pPr>
      <w:r>
        <w:t>Nini kilitokea kwa wanaume waliokuwa wakimlinda Petro?</w:t>
      </w:r>
      <w:r/>
    </w:p>
    <w:p>
      <w:r/>
      <w:r>
        <w:t>Herode aliwahoji walinzi na kisha aliwachukua na kuwaua.</w:t>
      </w:r>
      <w:r/>
    </w:p>
    <w:p>
      <w:pPr>
        <w:pStyle w:val="Heading4"/>
      </w:pPr>
      <w:r>
        <w:t>Acts 12:22</w:t>
      </w:r>
      <w:r/>
    </w:p>
    <w:p>
      <w:pPr>
        <w:pStyle w:val="Heading5"/>
      </w:pPr>
      <w:r>
        <w:t>Watu walishangilia kitu gani wakati Herode alipokuwa akitoa hotuba?</w:t>
      </w:r>
      <w:r/>
    </w:p>
    <w:p>
      <w:r/>
      <w:r>
        <w:t>Watu walishangilia wakisema , "Hii ni sauti ya mungu, na siyo ya mwanadamu"!</w:t>
      </w:r>
      <w:r/>
    </w:p>
    <w:p>
      <w:pPr>
        <w:pStyle w:val="Heading5"/>
      </w:pPr>
      <w:r>
        <w:t>Nini kilitokea kwa Herode baada ya hotuba yake, na kwanini?</w:t>
      </w:r>
      <w:r/>
    </w:p>
    <w:p>
      <w:r/>
      <w:r>
        <w:t>Kwasababu Herode hakumpa utukufu Mungu, Malaika alimpiga na akatafunwa na minyoo na kufa.</w:t>
      </w:r>
      <w:r/>
    </w:p>
    <w:p>
      <w:pPr>
        <w:pStyle w:val="Heading4"/>
      </w:pPr>
      <w:r>
        <w:t>Acts 12:24</w:t>
      </w:r>
      <w:r/>
    </w:p>
    <w:p>
      <w:pPr>
        <w:pStyle w:val="Heading5"/>
      </w:pPr>
      <w:r>
        <w:t>Nini kilikuwa kinatokea kwa neno la Mungu wakati huu?</w:t>
      </w:r>
      <w:r/>
    </w:p>
    <w:p>
      <w:r/>
      <w:r>
        <w:t>Neno la Mungu likapata nguvu na kusambaa wakati huu.</w:t>
      </w:r>
      <w:r/>
    </w:p>
    <w:p>
      <w:pPr>
        <w:pStyle w:val="Heading5"/>
      </w:pPr>
      <w:r>
        <w:t>Nani aliambatana na Barnaba na Sauli?</w:t>
      </w:r>
      <w:r/>
    </w:p>
    <w:p>
      <w:r/>
      <w:r>
        <w:t>Barnaba na Sauli walimchukua Yohana Marko pamoja nao.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13 Maelezo kwa jumla</w:t>
      </w:r>
      <w:r/>
    </w:p>
    <w:p>
      <w:pPr>
        <w:pStyle w:val="Heading2"/>
      </w:pPr>
      <w:r>
        <w:t>Muundo na Mpangilio</w:t>
      </w:r>
      <w:r/>
    </w:p>
    <w:p>
      <w:r/>
      <w:r>
        <w:t>Tafsiri zingine zimeweka nukuu kutoka Agano La Kale kwenye mkono wa kulia mbali na maandiko mengine. ULB hufanya hivi kwa kutumia nukuu tatu kutoka Zaburi 13:33-35</w:t>
      </w:r>
      <w:r/>
    </w:p>
    <w:p>
      <w:r/>
      <w:r>
        <w:t>Tafsiri zingine zimeweka kila mstari wa ushairi mbele ya kulia kuliko maandishi mengine ili kurahisisha kusoma. ULB hufanya hiv na ushairi ambao umenukuliwa kutoka Agano la Kale 13:41</w:t>
      </w:r>
      <w:r/>
    </w:p>
    <w:p>
      <w:r/>
      <w:r>
        <w:t>Nusu ya pili ya kitabu cha Matendo inaanzia katika sura hii. Luka anaandika zaidi kumhusu Paulo kuliko Petero, na inelezea jinsi watu wa mataifa, na siyo Wayahudi, wanafunuliwa habari ya Yesu na waumini.</w:t>
      </w:r>
      <w:r/>
    </w:p>
    <w:p>
      <w:pPr>
        <w:pStyle w:val="Heading2"/>
      </w:pPr>
      <w:r>
        <w:t>Dhana Maalum katika sura hii.</w:t>
      </w:r>
      <w:r/>
    </w:p>
    <w:p>
      <w:pPr>
        <w:pStyle w:val="Heading3"/>
      </w:pPr>
      <w:r>
        <w:t>Mwanga kwa watu wa mataifa</w:t>
      </w:r>
      <w:r/>
    </w:p>
    <w:p>
      <w:r/>
      <w:r>
        <w:t>Mara nyingi Biblia huzungumzia watu wasio wanyoofu, watu wasiotenda yanayomfurahisha Mungu,kana kwamba ni watu watembeayo kwa giza. Inazungumzia mwanga kana kwamba ndio unaweazesha wenye dhambi kubadilika ili wafahamu kwamba wanachotenda ni kibaya na waanze kumtii Mungu. Wayahudi waliwachukulia watu wote wa mataifa kama watembeao kwa giza lakini Paulo na Barnaba wakazungumzia watu wa mataifa kumhusu Yesu kama watakaoenda kuwaletea mwanga wa kawaida. Jesus as if they were going to bring them physical light.</w:t>
      </w:r>
      <w:r/>
    </w:p>
    <w:p>
      <w:pPr>
        <w:pStyle w:val="Heading2"/>
      </w:pPr>
      <w:r>
        <w:t>Links:</w:t>
      </w:r>
      <w:r/>
      <w:r/>
    </w:p>
    <w:p>
      <w:pPr>
        <w:pStyle w:val="ListBullet"/>
        <w:spacing w:line="240" w:lineRule="auto"/>
        <w:ind w:left="720"/>
      </w:pPr>
      <w:r/>
      <w:hyperlink r:id="rId27">
        <w:r>
          <w:rPr>
            <w:color w:val="0000EE"/>
            <w:u w:val="single"/>
          </w:rPr>
          <w:t>Acts 13:01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13</w:t>
      </w:r>
      <w:r>
        <w:rPr>
          <w:vertAlign w:val="superscript"/>
        </w:rPr>
        <w:t>1</w:t>
      </w:r>
      <w:r>
        <w:t xml:space="preserve">Kan fi Kenisa al fii Antiock, kan fii mualimin wa imbiya. Umon kan Barnaba, Samaan (al bi nadi huwo Nijer), Lucius al Hairawani, Manaen(aku ta Herodus reis ta rubu al raba ma huwo), wa Saul. </w:t>
      </w:r>
      <w:r>
        <w:rPr>
          <w:vertAlign w:val="superscript"/>
        </w:rPr>
        <w:t>2</w:t>
      </w:r>
      <w:r>
        <w:t xml:space="preserve">Zaman umon kan bi abudu Rabuna wa bi sum, Roho al Kudus kelimu, ''Tala takum le ana Barnabas ma Saul, ashan bi amulu shukul al Ana nadi umon fogo.'' </w:t>
      </w:r>
      <w:r>
        <w:rPr>
          <w:vertAlign w:val="superscript"/>
        </w:rPr>
        <w:t>3</w:t>
      </w:r>
      <w:r>
        <w:t>Baad ma umon sum, seli, wa wodi iden fi ras ta nas de, umon rasulu umon bara.</w:t>
      </w:r>
      <w:r>
        <w:rPr>
          <w:vertAlign w:val="superscript"/>
        </w:rPr>
        <w:t>4</w:t>
      </w:r>
      <w:r>
        <w:t xml:space="preserve">Barnabas wa Saul tii Roho al Kudus wa le Selucia; min hinak umon gata bahar le jezira ta Cyrus. </w:t>
      </w:r>
      <w:r>
        <w:rPr>
          <w:vertAlign w:val="superscript"/>
        </w:rPr>
        <w:t>5</w:t>
      </w:r>
      <w:r>
        <w:t>Wokit umon kan fi medina ta Salamis, umon beshiru kelima ta Allah fi Majma ta Yahud. Umon bardu kan indu Yuhana Markos ze musaid.</w:t>
      </w:r>
      <w:r>
        <w:rPr>
          <w:vertAlign w:val="superscript"/>
        </w:rPr>
        <w:t>6</w:t>
      </w:r>
      <w:r>
        <w:t xml:space="preserve">Zaman umon mururu be Jezira kulu le Paphos, umon ligo zol ta sihiri tani, Nebi Yahudi kadab, al isim tou kan Bar Yesu. </w:t>
      </w:r>
      <w:r>
        <w:rPr>
          <w:vertAlign w:val="superscript"/>
        </w:rPr>
        <w:t>7</w:t>
      </w:r>
      <w:r>
        <w:t xml:space="preserve">Sahir de kan bi ishtakal ma wali Sergius Bulus, zol al negit. Zol de nadi Barnabas ma Saul, ashan huwo der asuma kalam ta Allah. </w:t>
      </w:r>
      <w:r>
        <w:rPr>
          <w:vertAlign w:val="superscript"/>
        </w:rPr>
        <w:t>8</w:t>
      </w:r>
      <w:r>
        <w:t>Lakin Elymas al sihiri (de yau mana ta isim tou) aridu umon; huwo hawil ashan bi gairu wali min iman.</w:t>
      </w:r>
      <w:r>
        <w:rPr>
          <w:vertAlign w:val="superscript"/>
        </w:rPr>
        <w:t>9</w:t>
      </w:r>
      <w:r>
        <w:t xml:space="preserve">Lakin Saul, al bi nadi Bulus, mala be Roho al Kudus, wa aiynu le huwo shedid. </w:t>
      </w:r>
      <w:r>
        <w:rPr>
          <w:vertAlign w:val="superscript"/>
        </w:rPr>
        <w:t>10</w:t>
      </w:r>
      <w:r>
        <w:t>Wa wonusu, ''Inta jena ta Iblis, inta maliyan be kulu shikil ta shar wa kabasa. Inta adu ta kulu bir. Inta ma bi wogif karabu sika ta Rabuna al adil?</w:t>
      </w:r>
      <w:r>
        <w:rPr>
          <w:vertAlign w:val="superscript"/>
        </w:rPr>
        <w:t>11</w:t>
      </w:r>
      <w:r>
        <w:t xml:space="preserve">Hasa aiynu, Rabuna bi wodi le inta ikhab, wa inta bi kun amiyan. Inta ma bi aiynu shemis le fetera. ''Tuwali duluma wa dabab waga fogo huwo; huwo bada douru bi fetisu zol al bi agder gubudu ida wa bi wori le huwo sika. </w:t>
      </w:r>
      <w:r>
        <w:rPr>
          <w:vertAlign w:val="superscript"/>
        </w:rPr>
        <w:t>12</w:t>
      </w:r>
      <w:r>
        <w:t>Zaman wali aiynu haja al hasil, huwo amin, leanu huwo kan mustagrab be talim and Rabuna.</w:t>
      </w:r>
      <w:r>
        <w:rPr>
          <w:vertAlign w:val="superscript"/>
        </w:rPr>
        <w:t>13</w:t>
      </w:r>
      <w:r>
        <w:t xml:space="preserve">Bulus ma Sabihat tou ja be Safina min Paphos le Perga fi Pamphylia. Lakin Yuhana sibu umon wa rija fi Urselim. </w:t>
      </w:r>
      <w:r>
        <w:rPr>
          <w:vertAlign w:val="superscript"/>
        </w:rPr>
        <w:t>14</w:t>
      </w:r>
      <w:r>
        <w:t xml:space="preserve">Bulus ma Sabihat tou safir min Perga wa ja le Antiock Pisidia. wa umon dakalu fi Majima fi yom sebit wa geni tehet. </w:t>
      </w:r>
      <w:r>
        <w:rPr>
          <w:vertAlign w:val="superscript"/>
        </w:rPr>
        <w:t>15</w:t>
      </w:r>
      <w:r>
        <w:t>Baad giria ta Namus wa Ambiya, Khadad ta Majma rasulu le umon risala bi wonusu, ''Ya akwana iza kan indakum ai Kelima ta teshji le nas hini, wonusu takum.''</w:t>
      </w:r>
      <w:r>
        <w:rPr>
          <w:vertAlign w:val="superscript"/>
        </w:rPr>
        <w:t>16</w:t>
      </w:r>
      <w:r>
        <w:t xml:space="preserve">Bulus wogif fok wa midu iden tou: Intum shab ta Israel al gi kafu Allah , asuma takum. </w:t>
      </w:r>
      <w:r>
        <w:rPr>
          <w:vertAlign w:val="superscript"/>
        </w:rPr>
        <w:t>17</w:t>
      </w:r>
      <w:r>
        <w:t xml:space="preserve">Allah ta Shab ta Israel iktar abuhat ta nina wa sibu nas geni fi beled ta guruba fi Masir, wa bi ida al gowi huwo tala umon bara min fogo. </w:t>
      </w:r>
      <w:r>
        <w:rPr>
          <w:vertAlign w:val="superscript"/>
        </w:rPr>
        <w:t>18</w:t>
      </w:r>
      <w:r>
        <w:t>Le fetera ta Arbein sena huwo kan bi subur ma umon fi sahara.</w:t>
      </w:r>
      <w:r>
        <w:rPr>
          <w:vertAlign w:val="superscript"/>
        </w:rPr>
        <w:t>19</w:t>
      </w:r>
      <w:r>
        <w:t xml:space="preserve">Baad ma huwo demiru saba fi beled ta Canaan huwo wodi beled tomon le nas ta nina wirasa. </w:t>
      </w:r>
      <w:r>
        <w:rPr>
          <w:vertAlign w:val="superscript"/>
        </w:rPr>
        <w:t>20</w:t>
      </w:r>
      <w:r>
        <w:t>Hajat de kulu hasil fi fetera ta Urbumia wa kamsin sena. Baad hajat de kulu, Allah wodi le umon Guda lahadi Samuel al Nebi.</w:t>
      </w:r>
      <w:r>
        <w:rPr>
          <w:vertAlign w:val="superscript"/>
        </w:rPr>
        <w:t>21</w:t>
      </w:r>
      <w:r>
        <w:t xml:space="preserve">Baad dak nas asalu kede kutu le umon Melik, Allah wodi le umon Saul jena ta Kish, zol min bab ta Benyamin, le fetera ta arbein sena. </w:t>
      </w:r>
      <w:r>
        <w:rPr>
          <w:vertAlign w:val="superscript"/>
        </w:rPr>
        <w:t>22</w:t>
      </w:r>
      <w:r>
        <w:t>Baad ma Allah tala huwo min Mamlaka, huwo arfa Daud kede kun melik tomon. wa de kan an Daud Allah kelimu, Ana ligo Daud Ibin Jesse ashan bikun zol ana yau azilu, al gi amulu kulu haja al ana deiru huwo bi amulu.'</w:t>
      </w:r>
      <w:r>
        <w:rPr>
          <w:vertAlign w:val="superscript"/>
        </w:rPr>
        <w:t>23</w:t>
      </w:r>
      <w:r>
        <w:t xml:space="preserve">Min Iyal ta Zol de Allah jibu le Israel Mukalis, Yesua, ze ma huwo wadu bi amulu. </w:t>
      </w:r>
      <w:r>
        <w:rPr>
          <w:vertAlign w:val="superscript"/>
        </w:rPr>
        <w:t>24</w:t>
      </w:r>
      <w:r>
        <w:t xml:space="preserve">De bada hasil gubal Yesua ma ja, Yuhana beshiru awel be mamudia ta tuba le kulu shab ta israel. </w:t>
      </w:r>
      <w:r>
        <w:rPr>
          <w:vertAlign w:val="superscript"/>
        </w:rPr>
        <w:t>25</w:t>
      </w:r>
      <w:r>
        <w:t>Ze Yuhana bi kalasu shokol tou, huwo kelimu, ' Intum bi fekir ana munu? Ana ma yau huwo. Lakin asuma takum, de al bi ja wara tai, al Ana ma mustahik ashan bi fiku habil ta gizima tou.'</w:t>
      </w:r>
      <w:r>
        <w:rPr>
          <w:vertAlign w:val="superscript"/>
        </w:rPr>
        <w:t>26</w:t>
      </w:r>
      <w:r>
        <w:t xml:space="preserve">Akwana, Iyal ta nesili ta Ibrahim, ma delin al fi nus takum al bi abudu Allah, de le nina risala ta kulasa rsulu le nina. </w:t>
      </w:r>
      <w:r>
        <w:rPr>
          <w:vertAlign w:val="superscript"/>
        </w:rPr>
        <w:t>27</w:t>
      </w:r>
      <w:r>
        <w:t>Leanu delin al bi geni fi Urselim, wa ruasa tomon, ma arufu huwo, wa umon nefizu nubuwat ta ambiya al bi agarau kulu yom Sebit be wasat hukum tomon le huwo.</w:t>
      </w:r>
      <w:r>
        <w:rPr>
          <w:vertAlign w:val="superscript"/>
        </w:rPr>
        <w:t>28</w:t>
      </w:r>
      <w:r>
        <w:t xml:space="preserve">Hata umon ma ligu sabab ta katulu tou, umon asalu Bilatus kede katulu huwo. </w:t>
      </w:r>
      <w:r>
        <w:rPr>
          <w:vertAlign w:val="superscript"/>
        </w:rPr>
        <w:t>29</w:t>
      </w:r>
      <w:r>
        <w:t>Zaman umon timu amulu ai haja al moktub an huwo, umon nezilu huwo min ras kashab wa kutu huwo fi turuba.</w:t>
      </w:r>
      <w:r>
        <w:rPr>
          <w:vertAlign w:val="superscript"/>
        </w:rPr>
        <w:t>30</w:t>
      </w:r>
      <w:r>
        <w:t xml:space="preserve">Lakin Allah goumu huwo min amuwat. </w:t>
      </w:r>
      <w:r>
        <w:rPr>
          <w:vertAlign w:val="superscript"/>
        </w:rPr>
        <w:t>31</w:t>
      </w:r>
      <w:r>
        <w:t>huwo zahir ayam ketir le delin al ja ma huwo min Galileya le Urselim. Nas de hasa yau shuhud ta tou le shab.</w:t>
      </w:r>
      <w:r>
        <w:rPr>
          <w:vertAlign w:val="superscript"/>
        </w:rPr>
        <w:t>32</w:t>
      </w:r>
      <w:r>
        <w:t xml:space="preserve">Nina gi wori le intum kabara al kwes an haja waad al Allah wodi le abuhat ta nina </w:t>
      </w:r>
      <w:r>
        <w:rPr>
          <w:vertAlign w:val="superscript"/>
        </w:rPr>
        <w:t>33</w:t>
      </w:r>
      <w:r>
        <w:t xml:space="preserve">Huwo tamimu le nina, iyal tomon, huwo jibu Yesua. Ze moktub fi Muzmur al tani: 'Inta Jena tai, alela ana biga abu taki.' </w:t>
      </w:r>
      <w:r>
        <w:rPr>
          <w:vertAlign w:val="superscript"/>
        </w:rPr>
        <w:t>34</w:t>
      </w:r>
      <w:r>
        <w:t>Hagiga inu huwo goumu huwo min mutu ashan jisim tou ma bi ligu fasad, Allah wonusu be teriga de: 'Ana bi wodi le inta waad ta Daud al mukadas wa akid.'</w:t>
      </w:r>
      <w:r>
        <w:rPr>
          <w:vertAlign w:val="superscript"/>
        </w:rPr>
        <w:t>35</w:t>
      </w:r>
      <w:r>
        <w:t xml:space="preserve">De sabab al huwo kaman wonusu fi muzmur tani, 'Inta ma bi sibu zol wahid taki al kudus bi karabu. fi turuba' </w:t>
      </w:r>
      <w:r>
        <w:rPr>
          <w:vertAlign w:val="superscript"/>
        </w:rPr>
        <w:t>36</w:t>
      </w:r>
      <w:r>
        <w:t xml:space="preserve">Leanu Daud zaman amulu kiuma tou hasab niya ta Allah fi jil tou, huwo mutu; w dofunu huwo ma abuhat tou wa jisim tou karabu. </w:t>
      </w:r>
      <w:r>
        <w:rPr>
          <w:vertAlign w:val="superscript"/>
        </w:rPr>
        <w:t>37</w:t>
      </w:r>
      <w:r>
        <w:t>Lakin de al Allah goumu huwo ma karabu.</w:t>
      </w:r>
      <w:r>
        <w:rPr>
          <w:vertAlign w:val="superscript"/>
        </w:rPr>
        <w:t>38</w:t>
      </w:r>
      <w:r>
        <w:t xml:space="preserve">Ashan kida kede kalam de kun maruf le intum, ya akwana, inu be wasat zol de beshiru le intum an gufran ta kataya. Ganun ta Musa ma bi kutu inta adil </w:t>
      </w:r>
      <w:r>
        <w:rPr>
          <w:vertAlign w:val="superscript"/>
        </w:rPr>
        <w:t>39</w:t>
      </w:r>
      <w:r>
        <w:t>Lakin be wasat zol de Allah kutu ai zol al amin adil.</w:t>
      </w:r>
      <w:r>
        <w:rPr>
          <w:vertAlign w:val="superscript"/>
        </w:rPr>
        <w:t>40</w:t>
      </w:r>
      <w:r>
        <w:t xml:space="preserve">Kele intum kun harisin ashan hajad al anbiya wonusu anu ma bi hasil le intum: </w:t>
      </w:r>
      <w:r>
        <w:rPr>
          <w:vertAlign w:val="superscript"/>
        </w:rPr>
        <w:t>41</w:t>
      </w:r>
      <w:r>
        <w:t>Kutu takum bala, intum al gi alisu, wa istagrab takum wa baad kida mutu takum; ashan ana bi amulu haja fi ayam takum, Haja al intum ma sedek, hata ka fi zol alinu le intum,.'''</w:t>
      </w:r>
      <w:r>
        <w:rPr>
          <w:vertAlign w:val="superscript"/>
        </w:rPr>
        <w:t>42</w:t>
      </w:r>
      <w:r>
        <w:t xml:space="preserve">Ze Bulus ma Barnaba ruwa, nas asadu umon inu kede umon bi wonusu nefsa kalam tani mara fi yom sebit al jai. </w:t>
      </w:r>
      <w:r>
        <w:rPr>
          <w:vertAlign w:val="superscript"/>
        </w:rPr>
        <w:t>43</w:t>
      </w:r>
      <w:r>
        <w:t>Zaman ijtima ta mejeles al Shiyuk intahah, ketir min Yahud wa nas al ja min bara al bi abudu Rabana ruwa wara ta Bulus wa Barnabas, al wonusu le umon wa asadu umon kede istemir fi naima ta Allah.</w:t>
      </w:r>
      <w:r>
        <w:rPr>
          <w:vertAlign w:val="superscript"/>
        </w:rPr>
        <w:t>44</w:t>
      </w:r>
      <w:r>
        <w:t xml:space="preserve">Fi yom sebit al badu, medina kulu tegriben limu sawa ashan bi asuma kalam ta Rabuna. </w:t>
      </w:r>
      <w:r>
        <w:rPr>
          <w:vertAlign w:val="superscript"/>
        </w:rPr>
        <w:t>45</w:t>
      </w:r>
      <w:r>
        <w:t>Zaman Yahudin aiynu nas a; limu de umon mala ma gira wa wonusu did kalam al wonusu be Bulus wa sitimu huwo.</w:t>
      </w:r>
      <w:r>
        <w:rPr>
          <w:vertAlign w:val="superscript"/>
        </w:rPr>
        <w:t>46</w:t>
      </w:r>
      <w:r>
        <w:t xml:space="preserve">Lakin Bulus ma Barnabas wonusu be shuja wa kelimu, ''Huwo kan dururi ashan kalam ta Allah bi wonusu le intum awel. Lakin Ana aiynu intum lizu bait min intum wa intum aiynu badun takum ma mustahegin le haya al abadia, yau de nina be ruwa le umam. </w:t>
      </w:r>
      <w:r>
        <w:rPr>
          <w:vertAlign w:val="superscript"/>
        </w:rPr>
        <w:t>47</w:t>
      </w:r>
      <w:r>
        <w:t>Leanu Rabuna wusi nina, kelimu 'Ana kutu intum ze nur le Umam, ashan intum bi jibu kulasa le akir ta wata.'''</w:t>
      </w:r>
      <w:r>
        <w:rPr>
          <w:vertAlign w:val="superscript"/>
        </w:rPr>
        <w:t>48</w:t>
      </w:r>
      <w:r>
        <w:t xml:space="preserve">Ze nas Umam bi asuma kalam de, umon kan farhanin wa sabihu Rabuna. Ze ketirin hazilu le haya al abadia amin. </w:t>
      </w:r>
      <w:r>
        <w:rPr>
          <w:vertAlign w:val="superscript"/>
        </w:rPr>
        <w:t>49</w:t>
      </w:r>
      <w:r>
        <w:t>Wa kalam ta Rabuna kan inteshir le bilad kulu.</w:t>
      </w:r>
      <w:r>
        <w:rPr>
          <w:vertAlign w:val="superscript"/>
        </w:rPr>
        <w:t>50</w:t>
      </w:r>
      <w:r>
        <w:t xml:space="preserve">Lakin Yahudin hariku nusuwan al mukarasin ma nusuwan al muhimin, sawa ma rujal ta medina. Kalam de jibu itihadat did Bulus ma Barnaba wa umon jada umon bara min hudud ta medina. </w:t>
      </w:r>
      <w:r>
        <w:rPr>
          <w:vertAlign w:val="superscript"/>
        </w:rPr>
        <w:t>51</w:t>
      </w:r>
      <w:r>
        <w:t xml:space="preserve">Lakin Bulus ma Barnabas nufudu gubar min kurenat tomon safa umon. Wa umon ruwa medina ta Iconium. </w:t>
      </w:r>
      <w:r>
        <w:rPr>
          <w:vertAlign w:val="superscript"/>
        </w:rPr>
        <w:t>52</w:t>
      </w:r>
      <w:r>
        <w:t>Wa talamis kan maliyan be Farah wa be Roho al Kudus.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Sasa katika kanisa la Antiokia, palikuwa na baadhi ya manabii na walimu. Walikua Barnaba, Simeoni (aliyeitwa Nigeri). Lukio wa Kirene, Manaeni (ndugu asiye wa damu wa Herode kiongozi wa mkoa), na Sauli.</w:t>
      </w:r>
      <w:r>
        <w:rPr>
          <w:vertAlign w:val="superscript"/>
        </w:rPr>
        <w:t>2</w:t>
      </w:r>
      <w:r>
        <w:t>Walipokuwa wakimwabudu Bwana na kufunga, Roho Mtakatifu alisema, “Nitengeeni pembeni Barnaba na Sauli, waifanye kazi niliyo waitia.”</w:t>
      </w:r>
      <w:r>
        <w:rPr>
          <w:vertAlign w:val="superscript"/>
        </w:rPr>
        <w:t>3</w:t>
      </w:r>
      <w:r>
        <w:t>Baada ya Kanisa kufunga, kuomba, na kuweka mikono yao juu ya watu hawa, wakawaacha waende.</w:t>
      </w:r>
    </w:p>
    <w:p>
      <w:r/>
      <w:r>
        <w:rPr>
          <w:vertAlign w:val="superscript"/>
        </w:rPr>
        <w:t>4</w:t>
      </w:r>
      <w:r>
        <w:t>Kwa hiyo Barnaba na Sauli walimtii Roho Mtakatifu na waliteremka kuelekea Seleukia. Kutoka huko walisafiri baharini kuelekea kisiwa cha Kipro.</w:t>
      </w:r>
      <w:r>
        <w:rPr>
          <w:vertAlign w:val="superscript"/>
        </w:rPr>
        <w:t>5</w:t>
      </w:r>
      <w:r>
        <w:t>Walipokuwa katika mji wa Salami, walilitangaza neno la Mungu katika masinagogi ya Wayahudi. Pia walikuwa pamoja na Yohana Marko kama msaidizi wao.</w:t>
      </w:r>
    </w:p>
    <w:p>
      <w:r/>
      <w:r>
        <w:rPr>
          <w:vertAlign w:val="superscript"/>
        </w:rPr>
        <w:t>6</w:t>
      </w:r>
      <w:r>
        <w:t>Walipokuwa wamekipitia kisiwa chote mpaka Pafo, walimpata mchawi fulani, Myahudi nabii wa uongo, ambaye jina lake lilikuwa Bar Yesu.</w:t>
      </w:r>
      <w:r>
        <w:rPr>
          <w:vertAlign w:val="superscript"/>
        </w:rPr>
        <w:t>7</w:t>
      </w:r>
      <w:r>
        <w:t>Mchawi huyu alishirikiana na Liwali Sergio Paulo, aliyekuwa mtu mwerewa. Mtu huyu aliwaalika Barnaba na Sauli, kwa sababu alihitaji kusikia neno la Mungu.</w:t>
      </w:r>
      <w:r>
        <w:rPr>
          <w:vertAlign w:val="superscript"/>
        </w:rPr>
        <w:t>8</w:t>
      </w:r>
      <w:r>
        <w:t>Lakini Elima ‘yule mchawi’ (hivyo ndivyo jina lake lilivyo tafsiriwa) aliwapinga; alijaribu kumgeuza yule liwali atoke kwenye imani.</w:t>
      </w:r>
      <w:r>
        <w:rPr>
          <w:vertAlign w:val="superscript"/>
        </w:rPr>
        <w:t>9</w:t>
      </w:r>
      <w:r>
        <w:t>Lakini Sauli aliyeitwa Paulo, alikuwa amejazwa na Roho Mtakatikfu, akamkazia macho</w:t>
      </w:r>
      <w:r>
        <w:rPr>
          <w:vertAlign w:val="superscript"/>
        </w:rPr>
        <w:t>10</w:t>
      </w:r>
      <w:r>
        <w:t>na akasema “Ewe mwana wa Ibilisi, umejawa na aina zote za udanganyifu na uovu. Wewe ni adui wa kila aina ya haki. Hautakoma kuzigeuza njia za Bwana, zilizonyooka, je utaweza?</w:t>
      </w:r>
      <w:r>
        <w:rPr>
          <w:vertAlign w:val="superscript"/>
        </w:rPr>
        <w:t>11</w:t>
      </w:r>
      <w:r>
        <w:t>Sasa tazama, mkono wa Bwana upo juu yako, na utakuwa kipofu. Hautaliona jua kwa muda.” Mara moja ukungu na giza vilianguka juu ya Elima; alianza kuzunguka pale akiomba watu wamwongoze kwa kumshika mkono.</w:t>
      </w:r>
      <w:r>
        <w:rPr>
          <w:vertAlign w:val="superscript"/>
        </w:rPr>
        <w:t>12</w:t>
      </w:r>
      <w:r>
        <w:t>Baada ya liwali kuona kilichotokea, aliamini, kwa sababu alishangazwa kwa mafundisho kuhusu Bwana.</w:t>
      </w:r>
    </w:p>
    <w:p>
      <w:r/>
      <w:r>
        <w:rPr>
          <w:vertAlign w:val="superscript"/>
        </w:rPr>
        <w:t>13</w:t>
      </w:r>
      <w:r>
        <w:t>Sasa Paulo na rafiki zake walisafiri majini kutoka Pafo na wakafika Perge katika Pamfilia. Lakini Yohana aliwaacha na kurudi Yerusalemu.</w:t>
      </w:r>
      <w:r>
        <w:rPr>
          <w:vertAlign w:val="superscript"/>
        </w:rPr>
        <w:t>14</w:t>
      </w:r>
      <w:r>
        <w:t>Paulo na rafiki yake walisafiri kutoka Perge na wakafika Antiokia ya Pisidia. Huko walikwenda katika sinagogi siku ya Sabato na kukaa chini.</w:t>
      </w:r>
      <w:r>
        <w:rPr>
          <w:vertAlign w:val="superscript"/>
        </w:rPr>
        <w:t>15</w:t>
      </w:r>
      <w:r>
        <w:t>Baada ya kusoma sheria na manabii, viongozi wa sinagogi aliwatumia ujumbe wakisema, “Ndugu, kama mnao ujumbe wa kutia moyo watu hapa, semeni.”</w:t>
      </w:r>
    </w:p>
    <w:p>
      <w:r/>
      <w:r>
        <w:rPr>
          <w:vertAlign w:val="superscript"/>
        </w:rPr>
        <w:t>16</w:t>
      </w:r>
      <w:r>
        <w:t>Kwa hiyo Paulo alisimama na kuwapungia mkono; alisema, “Wanaume wa Israeli na enyi mnao mtii Mungu, sikilizeni.</w:t>
      </w:r>
      <w:r>
        <w:rPr>
          <w:vertAlign w:val="superscript"/>
        </w:rPr>
        <w:t>17</w:t>
      </w:r>
      <w:r>
        <w:t>Mungu wa hawa watu wa Israeli aliwachagua baba zetu na kuwafanya watu wengi walipokaa katika nchi ya Misri, na kwa mkono wake ulioinuliwa aliwaongoza nje yake.</w:t>
      </w:r>
      <w:r>
        <w:rPr>
          <w:vertAlign w:val="superscript"/>
        </w:rPr>
        <w:t>18</w:t>
      </w:r>
      <w:r>
        <w:t>Kwa miaka arobaini aliwavumilia katika jangwa.</w:t>
      </w:r>
      <w:r>
        <w:rPr>
          <w:vertAlign w:val="superscript"/>
        </w:rPr>
        <w:t>19</w:t>
      </w:r>
      <w:r>
        <w:t>Baada ya kuyaharibu mataifa saba katika nchi ya Kaanani, aliwapa watu wetu nchi yao iwe urithi.</w:t>
      </w:r>
      <w:r>
        <w:rPr>
          <w:vertAlign w:val="superscript"/>
        </w:rPr>
        <w:t>20</w:t>
      </w:r>
      <w:r>
        <w:t>Matukio haya yote yalitokea zaidi ya miaka mia nne na hamsini. Baada ya vitu hivi vyote, Mungu aliwapa waamuzi mpaka Samweli Nabii.</w:t>
      </w:r>
      <w:r>
        <w:rPr>
          <w:vertAlign w:val="superscript"/>
        </w:rPr>
        <w:t>21</w:t>
      </w:r>
      <w:r>
        <w:t>Baada ya haya, watu waliomba mfalme, hivyo Mungu aliwapa Sauli mwana wa Kishi, mtu wa kabila la Benjamini, kuwa mfalme kwa miaka arobaini.</w:t>
      </w:r>
      <w:r>
        <w:rPr>
          <w:vertAlign w:val="superscript"/>
        </w:rPr>
        <w:t>22</w:t>
      </w:r>
      <w:r>
        <w:t>Kisha baada ya Mungu kumuondoa katika ufalme, alimwinua Daudi kuwa mfalme wao. Ilikuwa ni kuhusu Daudi kwamba Mungu alishuhudia na kusema, ‘Nimempata Daudi mwana wa Yese kuwa mtu apendezwaye na moyo wangu; ambaye atafanya kila kitu nipendacho.’</w:t>
      </w:r>
    </w:p>
    <w:p>
      <w:r/>
      <w:r>
        <w:rPr>
          <w:vertAlign w:val="superscript"/>
        </w:rPr>
        <w:t>23</w:t>
      </w:r>
      <w:r>
        <w:t>Kutoka kwenye ukoo wa mtu huyu Mungu ameiletea Israeli mkombozi, Yesu, kama alivyoahidi kufanya.</w:t>
      </w:r>
      <w:r>
        <w:rPr>
          <w:vertAlign w:val="superscript"/>
        </w:rPr>
        <w:t>24</w:t>
      </w:r>
      <w:r>
        <w:t>Kabla ya Yesu kuja, Yohana kwanza alitangaza ubatizo wa toba kwa watu wote wa Israeli.</w:t>
      </w:r>
      <w:r>
        <w:rPr>
          <w:vertAlign w:val="superscript"/>
        </w:rPr>
        <w:t>25</w:t>
      </w:r>
      <w:r>
        <w:t>Naye Yohana alipokuwa akimalizia kazi yake, alisema, ‘Mwanifikiri mimi kua ni nani? Mimi si yule. Lakini sikilizeni, ajaye nyuma yangu, sisitahili kulegeza kamba za viatu vya miguu yake.’</w:t>
      </w:r>
    </w:p>
    <w:p>
      <w:r/>
      <w:r>
        <w:rPr>
          <w:vertAlign w:val="superscript"/>
        </w:rPr>
        <w:t>26</w:t>
      </w:r>
      <w:r>
        <w:t>Ndugu, watoto wa ukoo wa Abrahamu, na wale ambao kati yenu mnamwabudu Mungu, ni kwa ajili yetu kwamba ujumbe huu wa ukombozi umetumwa.</w:t>
      </w:r>
      <w:r>
        <w:rPr>
          <w:vertAlign w:val="superscript"/>
        </w:rPr>
        <w:t>27</w:t>
      </w:r>
      <w:r>
        <w:t>Kwa wale waishio Yerusalemu, na watawala wao, hawakumtambua kwa uhalisia, na wala hawakuutambua ujumbe wa manabii ambao husomwa kila Sabato; kwa hiyo walitimiliza ujumbe wa manabii kwa kumhukumu kifo Yesu.</w:t>
      </w:r>
      <w:r>
        <w:rPr>
          <w:vertAlign w:val="superscript"/>
        </w:rPr>
        <w:t>28</w:t>
      </w:r>
      <w:r>
        <w:t>Ijapokuwa hawakupata sababu nzuri za adhabu ya kifo juu yake, walimwomba Pilato amuue.</w:t>
      </w:r>
      <w:r>
        <w:rPr>
          <w:vertAlign w:val="superscript"/>
        </w:rPr>
        <w:t>29</w:t>
      </w:r>
      <w:r>
        <w:t>Walipokua wamekamilisha mambo yote yaliyoandikwa kuhusu yeye, walimshusha kutoka mtini na kumlaza kaburini.</w:t>
      </w:r>
      <w:r>
        <w:rPr>
          <w:vertAlign w:val="superscript"/>
        </w:rPr>
        <w:t>30</w:t>
      </w:r>
      <w:r>
        <w:t>Lakini Mungu alimfufua kutoka wafu.</w:t>
      </w:r>
      <w:r>
        <w:rPr>
          <w:vertAlign w:val="superscript"/>
        </w:rPr>
        <w:t>31</w:t>
      </w:r>
      <w:r>
        <w:t>Alionekana kwa siku nyingi kwa wale waliokwenda pamoja naye kutoka Galilaya kuelekea Yerusalemu. Watu hawa sasa ni mashahidi wa watu.</w:t>
      </w:r>
      <w:r>
        <w:rPr>
          <w:vertAlign w:val="superscript"/>
        </w:rPr>
        <w:t>32</w:t>
      </w:r>
      <w:r>
        <w:t>Hivyo tunawaletea habari njema kuhusu ahadi walizopewa mababu zetu.</w:t>
      </w:r>
      <w:r>
        <w:rPr>
          <w:vertAlign w:val="superscript"/>
        </w:rPr>
        <w:t>33</w:t>
      </w:r>
      <w:r>
        <w:t>Mungu ametimiza ahadi hizi kwetu, watoto wao, kwa kumfufua Yesu na kumrudisha tena katika uhai. Kama ilivyoandikwa katika Zaburi ya pili: ‘Wewe ni Mwanangu, leo nimekuwa Baba yako.’</w:t>
      </w:r>
    </w:p>
    <w:p>
      <w:r/>
      <w:r>
        <w:rPr>
          <w:vertAlign w:val="superscript"/>
        </w:rPr>
        <w:t>34</w:t>
      </w:r>
      <w:r>
        <w:t>Nayo kuhusu kumfufua kutoka kwa wafu ili kwamba mwili wake usione uozo; amesema hivi: ‘Nitakupa baraka halisi na takatifu za Daudi.’</w:t>
      </w:r>
      <w:r>
        <w:rPr>
          <w:vertAlign w:val="superscript"/>
        </w:rPr>
        <w:t>35</w:t>
      </w:r>
      <w:r>
        <w:t>Hii ndiyo sababu amesema pia katika zaburi nyingine, ‘Hautaruhusu mtakatifu wako kuuona uozo.’</w:t>
      </w:r>
      <w:r>
        <w:rPr>
          <w:vertAlign w:val="superscript"/>
        </w:rPr>
        <w:t>36</w:t>
      </w:r>
      <w:r>
        <w:t>Kwa kuwa baada ya Daudi kutumikia mapenzi ya Mungu katika kizazi chake, alilala, alilazwa pamoja na baba zake, na mwili wake uliona uaharibifu,</w:t>
      </w:r>
      <w:r>
        <w:rPr>
          <w:vertAlign w:val="superscript"/>
        </w:rPr>
        <w:t>37</w:t>
      </w:r>
      <w:r>
        <w:t>Lakini aliyefufuliwa na Mungu hakuuona uharibifu.</w:t>
      </w:r>
    </w:p>
    <w:p>
      <w:r/>
      <w:r>
        <w:rPr>
          <w:vertAlign w:val="superscript"/>
        </w:rPr>
        <w:t>38</w:t>
      </w:r>
      <w:r>
        <w:t>Hivyo na ifahamike kwenu, ndugu, kupitia mtu huyu, msamaha wa dhambi umehubiriwa.</w:t>
      </w:r>
      <w:r>
        <w:rPr>
          <w:vertAlign w:val="superscript"/>
        </w:rPr>
        <w:t>39</w:t>
      </w:r>
      <w:r>
        <w:t>Kwa yeye kila aaminiye anahesabiwa haki na mambo yote ambayo sheria ya Musa isingewafanya wenye haki.</w:t>
      </w:r>
      <w:r>
        <w:rPr>
          <w:vertAlign w:val="superscript"/>
        </w:rPr>
        <w:t>40</w:t>
      </w:r>
      <w:r>
        <w:t>Hivyo basi kuweni waangalifu kwamba kitu walichokiongelea manabii kisitokee kwenu:</w:t>
      </w:r>
      <w:r>
        <w:rPr>
          <w:vertAlign w:val="superscript"/>
        </w:rPr>
        <w:t>41</w:t>
      </w:r>
      <w:r>
        <w:t>‘Tazama, enyi mnaodharau, na mkashangae na mkaangamie; kwa vile nafanya kazi katika siku zenu, kazi ambayo hamwezi kuiamini, hata kama mtu atawaeleza.’”</w:t>
      </w:r>
    </w:p>
    <w:p>
      <w:r/>
      <w:r>
        <w:rPr>
          <w:vertAlign w:val="superscript"/>
        </w:rPr>
        <w:t>42</w:t>
      </w:r>
      <w:r>
        <w:t>Wakati Paulo na Barnaba wakiondoka, watu wakawaomba waongee maneno haya siku ya Sabato iliyofuata.</w:t>
      </w:r>
      <w:r>
        <w:rPr>
          <w:vertAlign w:val="superscript"/>
        </w:rPr>
        <w:t>43</w:t>
      </w:r>
      <w:r>
        <w:t>Wakati mkutano wa sinagogi ulipokwisha, Wayahudi wengi na waongofu thabiti waliwafuata Paulo na Barnaba, ambao waliongea nao na waliwahimiza waendelee katika neema ya Mungu.</w:t>
      </w:r>
    </w:p>
    <w:p>
      <w:r/>
      <w:r>
        <w:rPr>
          <w:vertAlign w:val="superscript"/>
        </w:rPr>
        <w:t>44</w:t>
      </w:r>
      <w:r>
        <w:t>Sabato iliyofuata, karibu mji mzima ulikusanyika kusikia neno la Mungu.</w:t>
      </w:r>
      <w:r>
        <w:rPr>
          <w:vertAlign w:val="superscript"/>
        </w:rPr>
        <w:t>45</w:t>
      </w:r>
      <w:r>
        <w:t>Wayahudi walipoona makutano, walijawa na wivu na kuongea maneno yaliyopinga vitu vilivyosemwa na Paulo na walimtukana.</w:t>
      </w:r>
      <w:r>
        <w:rPr>
          <w:vertAlign w:val="superscript"/>
        </w:rPr>
        <w:t>46</w:t>
      </w:r>
      <w:r>
        <w:t>Lakini Paulo na Barnaba waliongea kwa ujasiri na kusema, “Ilikuwa ni muhimu kwamba neno la Mungu linenwe kwanza kwenu. Tunapowaona mnalisukumia mbali kutoka kwenu nakujiona kuwa hamkusitahili uzima wa milele, angalieni tutawageukia mataifa.</w:t>
      </w:r>
      <w:r>
        <w:rPr>
          <w:vertAlign w:val="superscript"/>
        </w:rPr>
        <w:t>47</w:t>
      </w:r>
      <w:r>
        <w:t>Kama ambavyo Bwana ametuamuru, akisema, ‘Nimewaweka ninyi kama nuru kwa watu wa mataifa, kwamba mlete wokovu kwa pande zote za dunia.’”</w:t>
      </w:r>
    </w:p>
    <w:p>
      <w:r/>
      <w:r>
        <w:rPr>
          <w:vertAlign w:val="superscript"/>
        </w:rPr>
        <w:t>48</w:t>
      </w:r>
      <w:r>
        <w:t>Mataifa waliposikia hili, walifurahi na kulitukuza neno la Bwana. Wengi waliochaguliwa kwa uzima wa milele waliamini.</w:t>
      </w:r>
      <w:r>
        <w:rPr>
          <w:vertAlign w:val="superscript"/>
        </w:rPr>
        <w:t>49</w:t>
      </w:r>
      <w:r>
        <w:t>Neno la Bwana lilienea nchi ile yote.</w:t>
      </w:r>
    </w:p>
    <w:p>
      <w:pPr>
        <w:pBdr>
          <w:bottom w:val="single" w:sz="6" w:space="1" w:color="auto"/>
        </w:pBdr>
      </w:pPr>
      <w:r/>
      <w:r>
        <w:rPr>
          <w:vertAlign w:val="superscript"/>
        </w:rPr>
        <w:t>50</w:t>
      </w:r>
      <w:r>
        <w:t>Lakini Wayahudi waliwachochea waliojitoa na wanawake muhimu, pia na viongozi wa mji. Haya yalichochea mateso dhidi ya Paulo na Barnaba na waliwatupa nje ya mipaka ya mji.</w:t>
      </w:r>
      <w:r>
        <w:rPr>
          <w:vertAlign w:val="superscript"/>
        </w:rPr>
        <w:t>51</w:t>
      </w:r>
      <w:r>
        <w:t>Lakini Paulo na Barnaba walikung'utia vumbi ya miguu yao. Kisha walienda kwenye mji wa Ikonia.</w:t>
      </w:r>
      <w:r>
        <w:rPr>
          <w:vertAlign w:val="superscript"/>
        </w:rPr>
        <w:t>52</w:t>
      </w:r>
      <w:r>
        <w:t>Na wanafunzi walijawa na furaha pamoja na Roho mtakatifu.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13:1</w:t>
      </w:r>
      <w:r/>
    </w:p>
    <w:p>
      <w:pPr>
        <w:pStyle w:val="Heading5"/>
      </w:pPr>
      <w:r>
        <w:t>Sentensi unganishi</w:t>
      </w:r>
      <w:r/>
    </w:p>
    <w:p>
      <w:r/>
      <w:r>
        <w:t>Luka anaanza kuzungumzia habari za safari za huduma ambazo kanisa la Antiokia liliwatuma Barnaba na Sauli.</w:t>
      </w:r>
      <w:r/>
    </w:p>
    <w:p>
      <w:pPr>
        <w:pStyle w:val="Heading5"/>
      </w:pPr>
      <w:r>
        <w:t>Maelezo ya jumla</w:t>
      </w:r>
      <w:r/>
    </w:p>
    <w:p>
      <w:r/>
      <w:r>
        <w:t>Mstari wa 1 unatupatia maelezo kuhusu watu wa kanisa la Antiokia.</w:t>
      </w:r>
      <w:r/>
    </w:p>
    <w:p>
      <w:pPr>
        <w:pStyle w:val="Heading5"/>
      </w:pPr>
      <w:r>
        <w:t>Sasa katika kanisa la Antiokia,</w:t>
      </w:r>
      <w:r/>
    </w:p>
    <w:p>
      <w:r/>
      <w:r>
        <w:t>"Kwa wakati, kanisa la Antiokoa"</w:t>
      </w:r>
      <w:r/>
    </w:p>
    <w:p>
      <w:pPr>
        <w:pStyle w:val="Heading5"/>
      </w:pPr>
      <w:r>
        <w:t>Simeoni (aliyeitwa Nigeri). Lukio wa Kirene, Manaen</w:t>
      </w:r>
      <w:r/>
    </w:p>
    <w:p>
      <w:r/>
      <w:r>
        <w:t>"Majina ya baadhi ya waliokuwepo katika kanisa la Antiokia</w:t>
      </w:r>
      <w:r/>
    </w:p>
    <w:p>
      <w:pPr>
        <w:pStyle w:val="Heading5"/>
      </w:pPr>
      <w:r>
        <w:t>ndugu asiye wa damu wa Herode kiongozi</w:t>
      </w:r>
      <w:r/>
    </w:p>
    <w:p>
      <w:r/>
      <w:r>
        <w:t>"Manaeni alikuwa pengine rafiki yake na Herode waliocheza michezo ya ujana pamoja naye"</w:t>
      </w:r>
      <w:r/>
    </w:p>
    <w:p>
      <w:pPr>
        <w:pStyle w:val="Heading5"/>
      </w:pPr>
      <w:r>
        <w:t>kiongozi wa mkoa</w:t>
      </w:r>
      <w:r/>
    </w:p>
    <w:p>
      <w:r/>
      <w:r>
        <w:t>"Mtawala wa sehemu au robo ya nchi"</w:t>
      </w:r>
      <w:r/>
    </w:p>
    <w:p>
      <w:pPr>
        <w:pStyle w:val="Heading5"/>
      </w:pPr>
      <w:r>
        <w:t>Wakati</w:t>
      </w:r>
      <w:r/>
    </w:p>
    <w:p>
      <w:r/>
      <w:r>
        <w:t>Neno hili linatambulisha matukio mawili yaliyokuwa yanatendeka kwa wakati mmoja.</w:t>
      </w:r>
      <w:r/>
    </w:p>
    <w:p>
      <w:pPr>
        <w:pStyle w:val="Heading5"/>
      </w:pPr>
      <w:r>
        <w:t>Niteengeeni pembeni</w:t>
      </w:r>
      <w:r/>
    </w:p>
    <w:p>
      <w:r/>
      <w:r>
        <w:t>"Nitengeeni hao kwa kunitumikia mimi"</w:t>
      </w:r>
      <w:r/>
    </w:p>
    <w:p>
      <w:pPr>
        <w:pStyle w:val="Heading5"/>
      </w:pPr>
      <w:r>
        <w:t>kazi niliyo waitia.</w:t>
      </w:r>
      <w:r/>
    </w:p>
    <w:p>
      <w:r/>
      <w:r>
        <w:t>Linamaanisha, Mungu amewachagua kufanya hazi hii.</w:t>
      </w:r>
      <w:r/>
    </w:p>
    <w:p>
      <w:pPr>
        <w:pStyle w:val="Heading5"/>
      </w:pPr>
      <w:r>
        <w:t>na kuweka mikono yao juu ya watu hawa</w:t>
      </w:r>
      <w:r/>
    </w:p>
    <w:p>
      <w:r/>
      <w:r>
        <w:t>"Wakaweka mikono juu ya manaume hao ambao Mungu alikuwa amejitengea kwa kazi yake. Tendo hili lilionyesha kwamba viongozi walikubali kuwa Roho Mtakatifu alikuwa amewaita Barnaba na Sauli kwa kuifanya kazi hii."</w:t>
      </w:r>
      <w:r/>
    </w:p>
    <w:p>
      <w:pPr>
        <w:pStyle w:val="Heading5"/>
      </w:pPr>
      <w:r>
        <w:t>wakawaacha waende.</w:t>
      </w:r>
      <w:r/>
    </w:p>
    <w:p>
      <w:r/>
      <w:r>
        <w:t>"Wakawaacha waende zao" au "Wakawatuma wanaume hao kutenda kazi ambayo Roho Mtakatifu alikuwa amewatuma kuitenda"</w:t>
      </w:r>
      <w:r/>
    </w:p>
    <w:p>
      <w:pPr>
        <w:pStyle w:val="Heading4"/>
      </w:pPr>
      <w:r>
        <w:t>Acts 13:4</w:t>
      </w:r>
      <w:r/>
    </w:p>
    <w:p>
      <w:pPr>
        <w:pStyle w:val="Heading5"/>
      </w:pPr>
      <w:r>
        <w:t>Maelezo ya jumla</w:t>
      </w:r>
      <w:r/>
    </w:p>
    <w:p>
      <w:r/>
      <w:r>
        <w:t>Luka anandika kuwaelezea Barnaba na Sauli</w:t>
      </w:r>
      <w:r/>
    </w:p>
    <w:p>
      <w:pPr>
        <w:pStyle w:val="Heading5"/>
      </w:pPr>
      <w:r>
        <w:t>Sasa</w:t>
      </w:r>
      <w:r/>
    </w:p>
    <w:p>
      <w:r/>
      <w:r>
        <w:t>Neno hili linatambulisha tukio lililotendeka kwasababu ya lile lililokuwa limetangulia kutukia. Tukio la mwanzo lilikuwa la kutengwa na Roho Mtakatifu kwa Barnaba na Sauli</w:t>
      </w:r>
      <w:r/>
    </w:p>
    <w:p>
      <w:pPr>
        <w:pStyle w:val="Heading5"/>
      </w:pPr>
      <w:r>
        <w:t>walitelemka</w:t>
      </w:r>
      <w:r/>
    </w:p>
    <w:p>
      <w:r/>
      <w:r>
        <w:t>Neno "Kutelemka" linatumika hapa kwasababu Seleukia ni mji ulio chini zaidi ya Antiokia.</w:t>
      </w:r>
      <w:r/>
    </w:p>
    <w:p>
      <w:pPr>
        <w:pStyle w:val="Heading5"/>
      </w:pPr>
      <w:r>
        <w:t>Seleukia</w:t>
      </w:r>
      <w:r/>
    </w:p>
    <w:p>
      <w:r/>
      <w:r>
        <w:t>Mji ulio kandokando ya ziwa.</w:t>
      </w:r>
      <w:r/>
    </w:p>
    <w:p>
      <w:pPr>
        <w:pStyle w:val="Heading5"/>
      </w:pPr>
      <w:r>
        <w:t>Mji wa Salami</w:t>
      </w:r>
      <w:r/>
    </w:p>
    <w:p>
      <w:r/>
      <w:r>
        <w:t>Mji wa Salami ulikuwa katika kisiwa cha Kipro.</w:t>
      </w:r>
      <w:r/>
    </w:p>
    <w:p>
      <w:pPr>
        <w:pStyle w:val="Heading5"/>
      </w:pPr>
      <w:r>
        <w:t>Sinagogi la Wayahudi</w:t>
      </w:r>
      <w:r/>
    </w:p>
    <w:p>
      <w:r/>
      <w:r>
        <w:t>Maana inayowezekana; 1) "Kulikuwa na masinagogi mengi ya Wayahudi katika mji wa Salami mahali Barnaba na Sauli walihubiri" au 2) Barnaba na Sauli waliaza kuhubiri ndani ya Sinagogi katika mji wa Salami na kuendelea kuhubiri katika Masinagogi waliyoyaona wakati wakisafiri kuzunguka kisiwa hicho cha Kipro</w:t>
      </w:r>
      <w:r/>
    </w:p>
    <w:p>
      <w:pPr>
        <w:pStyle w:val="Heading5"/>
      </w:pPr>
      <w:r>
        <w:t>walikuwa pamoja na Yohana Marko kama msaidizi wao.</w:t>
      </w:r>
      <w:r/>
    </w:p>
    <w:p>
      <w:r/>
      <w:r>
        <w:t>"Yohana Marko alisafiri pamoja nao na alikuwa akiwasaidia"</w:t>
      </w:r>
      <w:r/>
    </w:p>
    <w:p>
      <w:pPr>
        <w:pStyle w:val="Heading5"/>
      </w:pPr>
      <w:r>
        <w:t>Msaidizi</w:t>
      </w:r>
      <w:r/>
    </w:p>
    <w:p>
      <w:r/>
      <w:r>
        <w:t>"Aliyewahudumia"</w:t>
      </w:r>
      <w:r/>
    </w:p>
    <w:p>
      <w:pPr>
        <w:pStyle w:val="Heading4"/>
      </w:pPr>
      <w:r>
        <w:t>Acts 13:6</w:t>
      </w:r>
      <w:r/>
    </w:p>
    <w:p>
      <w:pPr>
        <w:pStyle w:val="Heading5"/>
      </w:pPr>
      <w:r>
        <w:t>Maelezo ya jumla</w:t>
      </w:r>
      <w:r/>
    </w:p>
    <w:p>
      <w:r/>
      <w:r>
        <w:t>Mistari hii imetaja viwakilishi vingi vya majina kuelezea watu mbalimbali walio tajwa na mwandishi Luka.</w:t>
      </w:r>
      <w:r/>
    </w:p>
    <w:p>
      <w:pPr>
        <w:pStyle w:val="Heading5"/>
      </w:pPr>
      <w:r>
        <w:t>katika kisiwa chote</w:t>
      </w:r>
      <w:r/>
    </w:p>
    <w:p>
      <w:r/>
      <w:r>
        <w:t>Walitembelea kisiwa chote kutoka upande mmoja hadi upande mwingine wakiunena ujumbe wa Injili katika kila mji walimopita.</w:t>
      </w:r>
      <w:r/>
    </w:p>
    <w:p>
      <w:pPr>
        <w:pStyle w:val="Heading5"/>
      </w:pPr>
      <w:r>
        <w:t>Pafo</w:t>
      </w:r>
      <w:r/>
    </w:p>
    <w:p>
      <w:r/>
      <w:r>
        <w:t>Ni mji Mkuu wa kisiwa cha Kapro mahali Liwali alikuwa akiishi.</w:t>
      </w:r>
      <w:r/>
    </w:p>
    <w:p>
      <w:pPr>
        <w:pStyle w:val="Heading5"/>
      </w:pPr>
      <w:r>
        <w:t>Walimkuta</w:t>
      </w:r>
      <w:r/>
    </w:p>
    <w:p>
      <w:r/>
      <w:r>
        <w:t>Neno "Kumkuta" linamaanisha kuwa walimfikia bila ya kumtafuta.</w:t>
      </w:r>
      <w:r/>
    </w:p>
    <w:p>
      <w:pPr>
        <w:pStyle w:val="Heading5"/>
      </w:pPr>
      <w:r>
        <w:t>Mtu fulani mchawi</w:t>
      </w:r>
      <w:r/>
    </w:p>
    <w:p>
      <w:r/>
      <w:r>
        <w:t>"Mtu aliyekuwa akifanya kazu ya uchawi" au "Mtu aliyekuwa akifanya mambo yasiyo ya kawaida katika fani ya kimazingaombwe"</w:t>
      </w:r>
      <w:r/>
    </w:p>
    <w:p>
      <w:pPr>
        <w:pStyle w:val="Heading5"/>
      </w:pPr>
      <w:r>
        <w:t>ambaye jina lake lilikuwa Bar Yesu</w:t>
      </w:r>
      <w:r/>
    </w:p>
    <w:p>
      <w:r/>
      <w:r>
        <w:t>"Bar - Yesu" maana yake "Mwana wa Yesu". Hakukuwa na mahusiano yoyote ya karibu na Yesu Kristo". Jina Yesu lilikuwa ni jina la kawaida katkia wakati ule.</w:t>
      </w:r>
      <w:r/>
    </w:p>
    <w:p>
      <w:pPr>
        <w:pStyle w:val="Heading5"/>
      </w:pPr>
      <w:r>
        <w:t>Mchawi huyu alishirikiana</w:t>
      </w:r>
      <w:r/>
    </w:p>
    <w:p>
      <w:r/>
      <w:r>
        <w:t>"Alikuwa mara kwa mara pamoja na" au "Alikuwa mara kwa mara akiambatana na"</w:t>
      </w:r>
      <w:r/>
    </w:p>
    <w:p>
      <w:pPr>
        <w:pStyle w:val="Heading5"/>
      </w:pPr>
      <w:r>
        <w:t>Liwali</w:t>
      </w:r>
      <w:r/>
    </w:p>
    <w:p>
      <w:r/>
      <w:r>
        <w:t>Huyu alikuwa Kiongozi mtendaji Katika utawala mkoa wa dola ya Rumi.</w:t>
      </w:r>
      <w:r/>
    </w:p>
    <w:p>
      <w:pPr>
        <w:pStyle w:val="Heading5"/>
      </w:pPr>
      <w:r>
        <w:t>aliyekuwa mtu mwenye akili</w:t>
      </w:r>
      <w:r/>
    </w:p>
    <w:p>
      <w:r/>
      <w:r>
        <w:t>Hii ni historia ya maisha ya Liwali Sergio Paulus.</w:t>
      </w:r>
      <w:r/>
    </w:p>
    <w:p>
      <w:pPr>
        <w:pStyle w:val="Heading5"/>
      </w:pPr>
      <w:r>
        <w:t>Lakini Elima "yule mchawi"</w:t>
      </w:r>
      <w:r/>
    </w:p>
    <w:p>
      <w:r/>
      <w:r>
        <w:t>Huyu alikuwa Bar- Yesu, ambaly aliyekuwa akiitwa mchawi.</w:t>
      </w:r>
      <w:r/>
    </w:p>
    <w:p>
      <w:pPr>
        <w:pStyle w:val="Heading5"/>
      </w:pPr>
      <w:r>
        <w:t>hivyo ndivyo jina lake lilivyo tafsiriwa</w:t>
      </w:r>
      <w:r/>
    </w:p>
    <w:p>
      <w:r/>
      <w:r>
        <w:t>"Hivyo ndivyo jina lake katika lugha ya kigriki"</w:t>
      </w:r>
      <w:r/>
    </w:p>
    <w:p>
      <w:pPr>
        <w:pStyle w:val="Heading5"/>
      </w:pPr>
      <w:r>
        <w:t>aliwapinga; alijaribu kumgeuza</w:t>
      </w:r>
      <w:r/>
    </w:p>
    <w:p>
      <w:r/>
      <w:r>
        <w:t>"Aliwazuia akijaribu kumgeuza"</w:t>
      </w:r>
      <w:r/>
    </w:p>
    <w:p>
      <w:pPr>
        <w:pStyle w:val="Heading5"/>
      </w:pPr>
      <w:r>
        <w:t>alijaribu kumgeuza yule liwali atoke kwenye imani</w:t>
      </w:r>
      <w:r/>
    </w:p>
    <w:p>
      <w:r/>
      <w:r>
        <w:t>"Alijaribu kumshawishi Liwali kuiacha imani ya ujumbe wa Injli"</w:t>
      </w:r>
      <w:r/>
    </w:p>
    <w:p>
      <w:pPr>
        <w:pStyle w:val="Heading4"/>
      </w:pPr>
      <w:r>
        <w:t>Acts 13:9</w:t>
      </w:r>
      <w:r/>
    </w:p>
    <w:p>
      <w:pPr>
        <w:pStyle w:val="Heading5"/>
      </w:pPr>
      <w:r>
        <w:t>Sentensi unganishi</w:t>
      </w:r>
      <w:r/>
    </w:p>
    <w:p>
      <w:r/>
      <w:r>
        <w:t>Wakati wakiwa katika kisiwa cha Pafo, Pauli alianza kuzungumza na Elima.</w:t>
      </w:r>
      <w:r/>
    </w:p>
    <w:p>
      <w:pPr>
        <w:pStyle w:val="Heading5"/>
      </w:pPr>
      <w:r>
        <w:t>Lakini Sauli aliyeitwa Paulo</w:t>
      </w:r>
      <w:r/>
    </w:p>
    <w:p>
      <w:r/>
      <w:r>
        <w:t>"Sauli" ambalo ni jina la Kiyahudi, na "Paulo" ambalo ni jina la Kirumi. Wakati alipokuwa akizungumza na mtawala wa Rumi, alikuwa akitumia jina la Kirumi.</w:t>
      </w:r>
      <w:r/>
    </w:p>
    <w:p>
      <w:pPr>
        <w:pStyle w:val="Heading5"/>
      </w:pPr>
      <w:r>
        <w:t>akamkazia macho</w:t>
      </w:r>
      <w:r/>
    </w:p>
    <w:p>
      <w:r/>
      <w:r>
        <w:t>"Akamkazia macho kwa makini"</w:t>
      </w:r>
      <w:r/>
    </w:p>
    <w:p>
      <w:pPr>
        <w:pStyle w:val="Heading5"/>
      </w:pPr>
      <w:r>
        <w:t>Ewe mwana wa Ibilisi</w:t>
      </w:r>
      <w:r/>
    </w:p>
    <w:p>
      <w:r/>
      <w:r>
        <w:t>Paulo anasema yule mtu alikuwa akitenda kama Ibilisi. "Wewe sawa na shetani" au "Unatenda kama Shetani"</w:t>
      </w:r>
      <w:r/>
    </w:p>
    <w:p>
      <w:pPr>
        <w:pStyle w:val="Heading5"/>
      </w:pPr>
      <w:r>
        <w:t>umejazwa na aina zote za udanganyifu na uovu</w:t>
      </w:r>
      <w:r/>
    </w:p>
    <w:p>
      <w:r/>
      <w:r>
        <w:t>"Wakati wote unatenda kwa kusababisha wengine waamini ambacho si kweli kwa kutumia udanganyifu na mara zote unatenda mabaya"</w:t>
      </w:r>
      <w:r/>
    </w:p>
    <w:p>
      <w:pPr>
        <w:pStyle w:val="Heading5"/>
      </w:pPr>
      <w:r>
        <w:t>Uovu</w:t>
      </w:r>
      <w:r/>
    </w:p>
    <w:p>
      <w:r/>
      <w:r>
        <w:t>Inamaanisha kuwa mzembe na kutokufuata sheria ya Mungu kwa dhati.</w:t>
      </w:r>
      <w:r/>
    </w:p>
    <w:p>
      <w:pPr>
        <w:pStyle w:val="Heading5"/>
      </w:pPr>
      <w:r>
        <w:t>Wewe ni adui wa kila aina ya haki</w:t>
      </w:r>
      <w:r/>
    </w:p>
    <w:p>
      <w:r/>
      <w:r>
        <w:t>Paulo anamwunganisha Elima pamoja na Ibilisi. Kama vile Ibilisi ni adui wa Mungu kwa kuwa kinyume na haki, ndivyo ilivyo kwa Elima pia.</w:t>
      </w:r>
      <w:r/>
    </w:p>
    <w:p>
      <w:pPr>
        <w:pStyle w:val="Heading5"/>
      </w:pPr>
      <w:r>
        <w:t>Hautakoma kuzigeuza njia za Bwana, zilizonyooka, je utaweza?</w:t>
      </w:r>
      <w:r/>
    </w:p>
    <w:p>
      <w:r/>
      <w:r>
        <w:t>Paulo anatumia swali kumkemea Elima kwa upinzani wake kwa Mungu.</w:t>
      </w:r>
      <w:r/>
    </w:p>
    <w:p>
      <w:pPr>
        <w:pStyle w:val="Heading5"/>
      </w:pPr>
      <w:r>
        <w:t>njia za Bwana, zilizonyooka</w:t>
      </w:r>
      <w:r/>
    </w:p>
    <w:p>
      <w:r/>
      <w:r>
        <w:t>Hapa "njia zilizonyoka" linamaanisha njia zilizo za kweli katika Bwana.</w:t>
      </w:r>
      <w:r/>
    </w:p>
    <w:p>
      <w:pPr>
        <w:pStyle w:val="Heading4"/>
      </w:pPr>
      <w:r>
        <w:t>Acts 13:11</w:t>
      </w:r>
      <w:r/>
    </w:p>
    <w:p>
      <w:pPr>
        <w:pStyle w:val="Heading5"/>
      </w:pPr>
      <w:r>
        <w:t>Sentensi unganishi</w:t>
      </w:r>
      <w:r/>
    </w:p>
    <w:p>
      <w:r/>
      <w:r>
        <w:t>Paulo anamalizia majadiliano na Elima.</w:t>
      </w:r>
      <w:r/>
    </w:p>
    <w:p>
      <w:pPr>
        <w:pStyle w:val="Heading5"/>
      </w:pPr>
      <w:r>
        <w:t>mkono wa Bwana upo juu yako</w:t>
      </w:r>
      <w:r/>
    </w:p>
    <w:p>
      <w:r/>
      <w:r>
        <w:t>Neno "mkono" unawakilisha nguvu za Mungu na neno "juu yako" linamaanisha adhabu . "Mungu atakuadhibu"</w:t>
      </w:r>
      <w:r/>
    </w:p>
    <w:p>
      <w:pPr>
        <w:pStyle w:val="Heading5"/>
      </w:pPr>
      <w:r>
        <w:t>utakuwa kipofu.</w:t>
      </w:r>
      <w:r/>
    </w:p>
    <w:p>
      <w:r/>
      <w:r>
        <w:t>Hii inaweza kutafsiriwa kuwa; "Mungu atakufanya kipofu"</w:t>
      </w:r>
      <w:r/>
    </w:p>
    <w:p>
      <w:pPr>
        <w:pStyle w:val="Heading5"/>
      </w:pPr>
      <w:r>
        <w:t>Hautaliona Jua</w:t>
      </w:r>
      <w:r/>
    </w:p>
    <w:p>
      <w:r/>
      <w:r>
        <w:t>Elima atakuwa kipofu kabisa kwamba hataweza kuliona jua.</w:t>
      </w:r>
      <w:r/>
    </w:p>
    <w:p>
      <w:pPr>
        <w:pStyle w:val="Heading5"/>
      </w:pPr>
      <w:r>
        <w:t>kwa muda</w:t>
      </w:r>
      <w:r/>
    </w:p>
    <w:p>
      <w:r/>
      <w:r>
        <w:t>"Kwa kipindi fulani" au "Mpaka muda wa Mungu aliouamru"</w:t>
      </w:r>
      <w:r/>
    </w:p>
    <w:p>
      <w:pPr>
        <w:pStyle w:val="Heading5"/>
      </w:pPr>
      <w:r>
        <w:t>mara moja ukungu na giza vilianguka juu ya Elimas</w:t>
      </w:r>
      <w:r/>
    </w:p>
    <w:p>
      <w:r/>
      <w:r>
        <w:t>"Macho ya Elima yakapata ukungu na giza" au "Elima uoni ulikuwa hafifu na kisha hakuweza kuona kabisa"</w:t>
      </w:r>
      <w:r/>
    </w:p>
    <w:p>
      <w:pPr>
        <w:pStyle w:val="Heading5"/>
      </w:pPr>
      <w:r>
        <w:t>alianza kuzunguka pale</w:t>
      </w:r>
      <w:r/>
    </w:p>
    <w:p>
      <w:r/>
      <w:r>
        <w:t>"Elima alianza kutangatanga"</w:t>
      </w:r>
      <w:r/>
    </w:p>
    <w:p>
      <w:pPr>
        <w:pStyle w:val="Heading5"/>
      </w:pPr>
      <w:r>
        <w:t>Liwali</w:t>
      </w:r>
      <w:r/>
    </w:p>
    <w:p>
      <w:r/>
      <w:r>
        <w:t>Huyu alikuwa ni mtumishi wa serikali katika jimbo la Rumi.</w:t>
      </w:r>
      <w:r/>
    </w:p>
    <w:p>
      <w:pPr>
        <w:pStyle w:val="Heading5"/>
      </w:pPr>
      <w:r>
        <w:t>Aliamini</w:t>
      </w:r>
      <w:r/>
    </w:p>
    <w:p>
      <w:r/>
      <w:r>
        <w:t>"Alimwamini Yesu"</w:t>
      </w:r>
      <w:r/>
    </w:p>
    <w:p>
      <w:pPr>
        <w:pStyle w:val="Heading5"/>
      </w:pPr>
      <w:r>
        <w:t>alishangazwa kwa mafundisho kuhusu Bwana.</w:t>
      </w:r>
      <w:r/>
    </w:p>
    <w:p>
      <w:r/>
      <w:r>
        <w:t>"Mafundisho kuhusu Bwana Yesu yalimshangaza mno"</w:t>
      </w:r>
      <w:r/>
    </w:p>
    <w:p>
      <w:pPr>
        <w:pStyle w:val="Heading4"/>
      </w:pPr>
      <w:r>
        <w:t>Acts 13:13</w:t>
      </w:r>
      <w:r/>
    </w:p>
    <w:p>
      <w:pPr>
        <w:pStyle w:val="Heading5"/>
      </w:pPr>
      <w:r>
        <w:t>Sentensi unganishi</w:t>
      </w:r>
      <w:r/>
    </w:p>
    <w:p>
      <w:r/>
      <w:r>
        <w:t>Hii ni sehemu mpya ya simlizi kuhusu Paulo akiwa Antiokia ya Pisidia</w:t>
      </w:r>
      <w:r/>
    </w:p>
    <w:p>
      <w:pPr>
        <w:pStyle w:val="Heading5"/>
      </w:pPr>
      <w:r>
        <w:t>Maelezo ya jumla</w:t>
      </w:r>
      <w:r/>
    </w:p>
    <w:p>
      <w:r/>
      <w:r>
        <w:t>Mistari ya 13 na 14 inatupa inatupa ufafanuzi wa simlizi hiyo.</w:t>
      </w:r>
      <w:r/>
    </w:p>
    <w:p>
      <w:pPr>
        <w:pStyle w:val="Heading5"/>
      </w:pPr>
      <w:r>
        <w:t>Maelezo ya jumla</w:t>
      </w:r>
      <w:r/>
    </w:p>
    <w:p>
      <w:r/>
      <w:r>
        <w:t>"Paulo na rafiki zake" Walikuwa Barnaba na Yohana Marko (aliyeitwa Yohana). Kutokea hapa na kuendelea, Sauli akaitwa Paulo katika Matendo ya Mitume. Jina la Paulo limeorodheshwa kwanza kuonyesha kuwa alikuwa kiongozi wa kundi. Ni muhimu kutunza mtiririko huu katika tafasiri.</w:t>
      </w:r>
      <w:r/>
    </w:p>
    <w:p>
      <w:pPr>
        <w:pStyle w:val="Heading5"/>
      </w:pPr>
      <w:r>
        <w:t>Sasa</w:t>
      </w:r>
      <w:r/>
    </w:p>
    <w:p>
      <w:r/>
      <w:r>
        <w:t>Linaonyesha mwanzo wa kipengere na simlizi mpya.</w:t>
      </w:r>
      <w:r/>
    </w:p>
    <w:p>
      <w:pPr>
        <w:pStyle w:val="Heading5"/>
      </w:pPr>
      <w:r>
        <w:t>walisafiri majini kutoka Pafo</w:t>
      </w:r>
      <w:r/>
    </w:p>
    <w:p>
      <w:r/>
      <w:r>
        <w:t>"Walisafiri kwa kutumia jahazi kutoka Pafo"</w:t>
      </w:r>
      <w:r/>
    </w:p>
    <w:p>
      <w:pPr>
        <w:pStyle w:val="Heading5"/>
      </w:pPr>
      <w:r>
        <w:t>wakafika Perge katika Pamfilia.</w:t>
      </w:r>
      <w:r/>
    </w:p>
    <w:p>
      <w:r/>
      <w:r>
        <w:t>"Walifika Perge iliyo Pamfilia"</w:t>
      </w:r>
      <w:r/>
    </w:p>
    <w:p>
      <w:pPr>
        <w:pStyle w:val="Heading5"/>
      </w:pPr>
      <w:r>
        <w:t>Lakini Yohana aliwaacha</w:t>
      </w:r>
      <w:r/>
    </w:p>
    <w:p>
      <w:r/>
      <w:r>
        <w:t>"Lakini Yohana Marko akawaacha Paulo na Barnaba"</w:t>
      </w:r>
      <w:r/>
    </w:p>
    <w:p>
      <w:pPr>
        <w:pStyle w:val="Heading5"/>
      </w:pPr>
      <w:r>
        <w:t>Antiokia ya Pisidia.</w:t>
      </w:r>
      <w:r/>
    </w:p>
    <w:p>
      <w:r/>
      <w:r>
        <w:t>"Mji wa Antiokia ni wilaya ya Pisidia"</w:t>
      </w:r>
      <w:r/>
    </w:p>
    <w:p>
      <w:pPr>
        <w:pStyle w:val="Heading5"/>
      </w:pPr>
      <w:r>
        <w:t>Baada ya kusoma sheria</w:t>
      </w:r>
      <w:r/>
    </w:p>
    <w:p>
      <w:r/>
      <w:r>
        <w:t>"Sheria na Manabii" Inamaanisha sehemu ya maandiko ya Wayahudi ambayo yalisomwa. 'Baada ya mtu mmoja kusoma kutoka vitabu vya sheria na maandiko ya Manabii"</w:t>
      </w:r>
      <w:r/>
    </w:p>
    <w:p>
      <w:pPr>
        <w:pStyle w:val="Heading5"/>
      </w:pPr>
      <w:r>
        <w:t>waliwatumia ujumbe wakisema</w:t>
      </w:r>
      <w:r/>
    </w:p>
    <w:p>
      <w:r/>
      <w:r>
        <w:t>"Wakiwaomba mmoja wao aseme neno"</w:t>
      </w:r>
      <w:r/>
    </w:p>
    <w:p>
      <w:pPr>
        <w:pStyle w:val="Heading5"/>
      </w:pPr>
      <w:r>
        <w:t>Ndugu</w:t>
      </w:r>
      <w:r/>
    </w:p>
    <w:p>
      <w:r/>
      <w:r>
        <w:t>Neno "ndugu" lilitumika wa watu katika Sinagogi kuwazungumzia Paulo na Barnaba kama Wayahudi wenzao.</w:t>
      </w:r>
      <w:r/>
    </w:p>
    <w:p>
      <w:pPr>
        <w:pStyle w:val="Heading5"/>
      </w:pPr>
      <w:r>
        <w:t>kama mnao ujumbe wa kutia moyo</w:t>
      </w:r>
      <w:r/>
    </w:p>
    <w:p>
      <w:r/>
      <w:r>
        <w:t>"Kama mnataka kutuambia jambo lolote la kututi moyo"</w:t>
      </w:r>
      <w:r/>
    </w:p>
    <w:p>
      <w:pPr>
        <w:pStyle w:val="Heading5"/>
      </w:pPr>
      <w:r>
        <w:t>semeni</w:t>
      </w:r>
      <w:r/>
    </w:p>
    <w:p>
      <w:r/>
      <w:r>
        <w:t>"Tafadhali mnaweza kunena"</w:t>
      </w:r>
      <w:r/>
    </w:p>
    <w:p>
      <w:pPr>
        <w:pStyle w:val="Heading4"/>
      </w:pPr>
      <w:r>
        <w:t>Acts 13:16</w:t>
      </w:r>
      <w:r/>
    </w:p>
    <w:p>
      <w:pPr>
        <w:pStyle w:val="Heading5"/>
      </w:pPr>
      <w:r>
        <w:t>Sentensi unganishi</w:t>
      </w:r>
      <w:r/>
    </w:p>
    <w:p>
      <w:r/>
      <w:r>
        <w:t>Paulo anaanza hotuba yake kwa watu waliokuwamo kwenye Sinagogi huko Antiokia ya Pisidia. Anaanza kwa kuzungumzia mambo ambayo yalitokea katika historia ya Israeli.</w:t>
      </w:r>
      <w:r/>
    </w:p>
    <w:p>
      <w:pPr>
        <w:pStyle w:val="Heading5"/>
      </w:pPr>
      <w:r>
        <w:t>alisimama na kuwapungia mkono</w:t>
      </w:r>
      <w:r/>
    </w:p>
    <w:p>
      <w:r/>
      <w:r>
        <w:t>Inamaanisha kutoa ishara kwa mikono kwamba yuko tayari kuanza kusema.</w:t>
      </w:r>
      <w:r/>
    </w:p>
    <w:p>
      <w:pPr>
        <w:pStyle w:val="Heading5"/>
      </w:pPr>
      <w:r>
        <w:t>enyi mnao mtii Mungu</w:t>
      </w:r>
      <w:r/>
    </w:p>
    <w:p>
      <w:r/>
      <w:r>
        <w:t>Anamaanisha, Wamataifa ambao wanafuata desturi na dini ya Kuyahudi. "Ninyi msio Waisrael, lakini mnamwabudu Mungu"</w:t>
      </w:r>
      <w:r/>
    </w:p>
    <w:p>
      <w:pPr>
        <w:pStyle w:val="Heading5"/>
      </w:pPr>
      <w:r>
        <w:t>sikilizeni</w:t>
      </w:r>
      <w:r/>
    </w:p>
    <w:p>
      <w:r/>
      <w:r>
        <w:t>"Nisikieni mimi" au "Sikieni ambacha nataka kuwaambia"</w:t>
      </w:r>
      <w:r/>
    </w:p>
    <w:p>
      <w:pPr>
        <w:pStyle w:val="Heading5"/>
      </w:pPr>
      <w:r>
        <w:t>Mungu wa hawa watu wa Israeli</w:t>
      </w:r>
      <w:r/>
    </w:p>
    <w:p>
      <w:r/>
      <w:r>
        <w:t>"Mungu ambye anaabudiwa na Waisraeli</w:t>
      </w:r>
      <w:r/>
    </w:p>
    <w:p>
      <w:pPr>
        <w:pStyle w:val="Heading5"/>
      </w:pPr>
      <w:r>
        <w:t>baba zetu</w:t>
      </w:r>
      <w:r/>
    </w:p>
    <w:p>
      <w:r/>
      <w:r>
        <w:t>"Mababa wa Wayahudi"</w:t>
      </w:r>
      <w:r/>
    </w:p>
    <w:p>
      <w:pPr>
        <w:pStyle w:val="Heading5"/>
      </w:pPr>
      <w:r>
        <w:t>na kuwafanya watu wengi</w:t>
      </w:r>
      <w:r/>
    </w:p>
    <w:p>
      <w:r/>
      <w:r>
        <w:t>"Aliwawezesha wao kuwa watu wengi sana"</w:t>
      </w:r>
      <w:r/>
    </w:p>
    <w:p>
      <w:pPr>
        <w:pStyle w:val="Heading5"/>
      </w:pPr>
      <w:r>
        <w:t>kwa mkono wake kuinuliwa</w:t>
      </w:r>
      <w:r/>
    </w:p>
    <w:p>
      <w:r/>
      <w:r>
        <w:t>anamaanisha Mkono wa Mungu wenye uweza.</w:t>
      </w:r>
      <w:r/>
    </w:p>
    <w:p>
      <w:pPr>
        <w:pStyle w:val="Heading5"/>
      </w:pPr>
      <w:r>
        <w:t>aliwaongoza nje yake</w:t>
      </w:r>
      <w:r/>
    </w:p>
    <w:p>
      <w:r/>
      <w:r>
        <w:t>"Kutoka katika nchi ya Misri"</w:t>
      </w:r>
      <w:r/>
    </w:p>
    <w:p>
      <w:pPr>
        <w:pStyle w:val="Heading5"/>
      </w:pPr>
      <w:r>
        <w:t>aliwavumilia</w:t>
      </w:r>
      <w:r/>
    </w:p>
    <w:p>
      <w:r/>
      <w:r>
        <w:t>linamaanisha "Aliwajali" na "Aliwavumilia katika kutokutii kwao"</w:t>
      </w:r>
      <w:r/>
    </w:p>
    <w:p>
      <w:pPr>
        <w:pStyle w:val="Heading4"/>
      </w:pPr>
      <w:r>
        <w:t>Acts 13:19</w:t>
      </w:r>
      <w:r/>
    </w:p>
    <w:p>
      <w:pPr>
        <w:pStyle w:val="Heading5"/>
      </w:pPr>
      <w:r>
        <w:t>Maelezo ya jumla</w:t>
      </w:r>
      <w:r/>
    </w:p>
    <w:p>
      <w:r/>
      <w:r>
        <w:t>Mwinjilisti Luka katika kuandika kwake anatumia viwakilishi vingi vya majina kuelezea wale ndugu wanaotajwa katika vifungu hivi.</w:t>
      </w:r>
      <w:r/>
    </w:p>
    <w:p>
      <w:pPr>
        <w:pStyle w:val="Heading5"/>
      </w:pPr>
      <w:r>
        <w:t>Mataifa</w:t>
      </w:r>
      <w:r/>
    </w:p>
    <w:p>
      <w:r/>
      <w:r>
        <w:t>Neno "Mataifa" linafafanua tofauti ya makundi ya watu na siyo mipaka ya mataifa kijiografia.</w:t>
      </w:r>
      <w:r/>
    </w:p>
    <w:p>
      <w:pPr>
        <w:pStyle w:val="Heading5"/>
      </w:pPr>
      <w:r>
        <w:t>yalitokea zaidi ya miaka mia nne na hamsini</w:t>
      </w:r>
      <w:r/>
    </w:p>
    <w:p>
      <w:r/>
      <w:r>
        <w:t>lichukua muda wa miaka mia nne na hamsini kuikamilisha kazi ya kuyaondoa mataifa Kanaani.</w:t>
      </w:r>
      <w:r/>
    </w:p>
    <w:p>
      <w:pPr>
        <w:pStyle w:val="Heading5"/>
      </w:pPr>
      <w:r>
        <w:t>mpaka Samweli Nabii</w:t>
      </w:r>
      <w:r/>
    </w:p>
    <w:p>
      <w:r/>
      <w:r>
        <w:t>"Muda huo ulifikia hata kipindi cha Nabii Samweli"</w:t>
      </w:r>
      <w:r/>
    </w:p>
    <w:p>
      <w:pPr>
        <w:pStyle w:val="Heading4"/>
      </w:pPr>
      <w:r>
        <w:t>Acts 13:21</w:t>
      </w:r>
      <w:r/>
    </w:p>
    <w:p>
      <w:pPr>
        <w:pStyle w:val="Heading5"/>
      </w:pPr>
      <w:r>
        <w:t>Maelezo ya jumla</w:t>
      </w:r>
      <w:r/>
    </w:p>
    <w:p>
      <w:r/>
      <w:r>
        <w:t>Nukuu katika simlizi hii inatoka katika kitabu cha Samweli na katika Zaburi za Ethani katika Agano la kale.</w:t>
      </w:r>
      <w:r/>
    </w:p>
    <w:p>
      <w:pPr>
        <w:pStyle w:val="Heading5"/>
      </w:pPr>
      <w:r>
        <w:t>kwa miaka arobaini</w:t>
      </w:r>
      <w:r/>
    </w:p>
    <w:p>
      <w:r/>
      <w:r>
        <w:t>"Kuwa mfalme wao kwa miaka arobaini"</w:t>
      </w:r>
      <w:r/>
    </w:p>
    <w:p>
      <w:pPr>
        <w:pStyle w:val="Heading5"/>
      </w:pPr>
      <w:r>
        <w:t>kumuondoa katika ufalme</w:t>
      </w:r>
      <w:r/>
    </w:p>
    <w:p>
      <w:r/>
      <w:r>
        <w:t>Inamaanisha kuwa Mungu alisababisha Sauli asiendelee kuwa Mfalme. "Alimkataa asiwe Mfalme"</w:t>
      </w:r>
      <w:r/>
    </w:p>
    <w:p>
      <w:pPr>
        <w:pStyle w:val="Heading5"/>
      </w:pPr>
      <w:r>
        <w:t>alimwinua Daudi kuwa mfalme wao</w:t>
      </w:r>
      <w:r/>
    </w:p>
    <w:p>
      <w:r/>
      <w:r>
        <w:t>"Mungu alimchagua Daudi kuwa Mfalme wao."</w:t>
      </w:r>
      <w:r/>
    </w:p>
    <w:p>
      <w:pPr>
        <w:pStyle w:val="Heading5"/>
      </w:pPr>
      <w:r>
        <w:t>Mfalme wao</w:t>
      </w:r>
      <w:r/>
    </w:p>
    <w:p>
      <w:r/>
      <w:r>
        <w:t>"Mfalme wa Israeli" au "Mfalme juu ya Waisreli"</w:t>
      </w:r>
      <w:r/>
    </w:p>
    <w:p>
      <w:pPr>
        <w:pStyle w:val="Heading5"/>
      </w:pPr>
      <w:r>
        <w:t>Ilikuwa ni kuhusu Daudi kwamba Mungu alisema</w:t>
      </w:r>
      <w:r/>
    </w:p>
    <w:p>
      <w:r/>
      <w:r>
        <w:t>"Mungu alisema hivyo kuhusu Daudi"</w:t>
      </w:r>
      <w:r/>
    </w:p>
    <w:p>
      <w:pPr>
        <w:pStyle w:val="Heading5"/>
      </w:pPr>
      <w:r>
        <w:t>Nimempata</w:t>
      </w:r>
      <w:r/>
    </w:p>
    <w:p>
      <w:r/>
      <w:r>
        <w:t>"Nimeshaona kwamba"</w:t>
      </w:r>
      <w:r/>
    </w:p>
    <w:p>
      <w:pPr>
        <w:pStyle w:val="Heading5"/>
      </w:pPr>
      <w:r>
        <w:t>kuwa mtu apendezwaye na moyo wangu</w:t>
      </w:r>
      <w:r/>
    </w:p>
    <w:p>
      <w:r/>
      <w:r>
        <w:t>namaanisha kuwa "Yeye ni mtu anayetaka kutenda ambayo mimi nataka"</w:t>
      </w:r>
      <w:r/>
    </w:p>
    <w:p>
      <w:pPr>
        <w:pStyle w:val="Heading4"/>
      </w:pPr>
      <w:r>
        <w:t>Acts 13:23</w:t>
      </w:r>
      <w:r/>
    </w:p>
    <w:p>
      <w:pPr>
        <w:pStyle w:val="Heading5"/>
      </w:pPr>
      <w:r>
        <w:t>Maelezo ya jumla</w:t>
      </w:r>
      <w:r/>
    </w:p>
    <w:p>
      <w:r/>
      <w:r>
        <w:t>Nukuu hii inatoka katika vitabu vya Injili.</w:t>
      </w:r>
      <w:r/>
    </w:p>
    <w:p>
      <w:pPr>
        <w:pStyle w:val="Heading5"/>
      </w:pPr>
      <w:r>
        <w:t>Kutoka kwenye ukoo wa mtu huyu</w:t>
      </w:r>
      <w:r/>
    </w:p>
    <w:p>
      <w:r/>
      <w:r>
        <w:t>"KUtoka katika ukoo wa Daudi." Hii imewekwa mwanzoni mwa sentensi kuelezea kuwa Mwokozi angekuwa nduye aliyetoka katika ukoo wa Daudi.</w:t>
      </w:r>
      <w:r/>
    </w:p>
    <w:p>
      <w:pPr>
        <w:pStyle w:val="Heading5"/>
      </w:pPr>
      <w:r>
        <w:t>ameiletea Israeli</w:t>
      </w:r>
      <w:r/>
    </w:p>
    <w:p>
      <w:r/>
      <w:r>
        <w:t>Inamaanisha watu wa Israeli.</w:t>
      </w:r>
      <w:r/>
    </w:p>
    <w:p>
      <w:pPr>
        <w:pStyle w:val="Heading5"/>
      </w:pPr>
      <w:r>
        <w:t>kama alivyoahidi kufanya</w:t>
      </w:r>
      <w:r/>
    </w:p>
    <w:p>
      <w:r/>
      <w:r>
        <w:t>"Kama vile Mungu alivyoahidi angefanya"</w:t>
      </w:r>
      <w:r/>
    </w:p>
    <w:p>
      <w:pPr>
        <w:pStyle w:val="Heading5"/>
      </w:pPr>
      <w:r>
        <w:t>Ubatizo wa toba</w:t>
      </w:r>
      <w:r/>
    </w:p>
    <w:p>
      <w:r/>
      <w:r>
        <w:t>Unaweza kulitafasiri neno "toba" kama kitenzi kama vile; "Ubatizo kwa watu waliotakiwa kutubu kwa ajili ya dhambi zao."</w:t>
      </w:r>
      <w:r/>
    </w:p>
    <w:p>
      <w:pPr>
        <w:pStyle w:val="Heading5"/>
      </w:pPr>
      <w:r>
        <w:t>"Mwanifikiri mimi ni nani?"</w:t>
      </w:r>
      <w:r/>
    </w:p>
    <w:p>
      <w:r/>
      <w:r>
        <w:t>Yohana aliuliza swali kuwafanya watu wafikirie Yohana alikuwa nani.</w:t>
      </w:r>
      <w:r/>
    </w:p>
    <w:p>
      <w:pPr>
        <w:pStyle w:val="Heading5"/>
      </w:pPr>
      <w:r>
        <w:t>mimi si yule</w:t>
      </w:r>
      <w:r/>
    </w:p>
    <w:p>
      <w:r/>
      <w:r>
        <w:t>Yohana alikuwa anamwelezea Masihi, ambaye watu walikuwa wanamtegemea kuja.</w:t>
      </w:r>
      <w:r/>
    </w:p>
    <w:p>
      <w:pPr>
        <w:pStyle w:val="Heading5"/>
      </w:pPr>
      <w:r>
        <w:t>Lakini sikilizeni</w:t>
      </w:r>
      <w:r/>
    </w:p>
    <w:p>
      <w:r/>
      <w:r>
        <w:t>Neno linalo elezea umuhimu wa kile ambacho atakwenda kusema.</w:t>
      </w:r>
      <w:r/>
    </w:p>
    <w:p>
      <w:pPr>
        <w:pStyle w:val="Heading5"/>
      </w:pPr>
      <w:r>
        <w:t>ajaye nyuma yangu</w:t>
      </w:r>
      <w:r/>
    </w:p>
    <w:p>
      <w:r/>
      <w:r>
        <w:t>Hii pia inazungumzia kuja kwa Masihi. "Masihi atakuja Mapema"</w:t>
      </w:r>
      <w:r/>
    </w:p>
    <w:p>
      <w:pPr>
        <w:pStyle w:val="Heading5"/>
      </w:pPr>
      <w:r>
        <w:t>sisitahili kulegeza viatu vya miguu yake.'</w:t>
      </w:r>
      <w:r/>
    </w:p>
    <w:p>
      <w:r/>
      <w:r>
        <w:t>"Mimi sistahili hata kungua kamba za kiatu chake."</w:t>
      </w:r>
      <w:r/>
    </w:p>
    <w:p>
      <w:pPr>
        <w:pStyle w:val="Heading4"/>
      </w:pPr>
      <w:r>
        <w:t>Acts 13:26</w:t>
      </w:r>
      <w:r/>
    </w:p>
    <w:p>
      <w:pPr>
        <w:pStyle w:val="Heading5"/>
      </w:pPr>
      <w:r>
        <w:t>Maelezo ya jumla</w:t>
      </w:r>
      <w:r/>
    </w:p>
    <w:p>
      <w:r/>
      <w:r>
        <w:t>Viwakilishi vya majina hapa vinamuwakilisha Paulo na kundi lote la watu waliokuwemo kwenye Sinagogi.</w:t>
      </w:r>
      <w:r/>
    </w:p>
    <w:p>
      <w:pPr>
        <w:pStyle w:val="Heading5"/>
      </w:pPr>
      <w:r>
        <w:t>Ndugu, watoto wa ukoo wa Abrahamu, na wale ambao kati yenu mnamwabudu Mungu</w:t>
      </w:r>
      <w:r/>
    </w:p>
    <w:p>
      <w:r/>
      <w:r>
        <w:t>Paulo analielezea kundi la Wayahudi na wale wa mataifa walioungia katika dini ya kiyahudi ili kubaki na hali yao waliyoichagua ya kumwabudu Mungu wa kweli.</w:t>
      </w:r>
      <w:r/>
    </w:p>
    <w:p>
      <w:pPr>
        <w:pStyle w:val="Heading5"/>
      </w:pPr>
      <w:r>
        <w:t>ujumbe huu wa ukombozi umetumwa</w:t>
      </w:r>
      <w:r/>
    </w:p>
    <w:p>
      <w:r/>
      <w:r>
        <w:t>Kwa maneno mwngine; "Mungu ameshatuma ujumbe wake wa wokovu"</w:t>
      </w:r>
      <w:r/>
    </w:p>
    <w:p>
      <w:pPr>
        <w:pStyle w:val="Heading5"/>
      </w:pPr>
      <w:r>
        <w:t>Ukombozi huu</w:t>
      </w:r>
      <w:r/>
    </w:p>
    <w:p>
      <w:r/>
      <w:r>
        <w:t>Neno hili linamaanisha kwamba; "Mungu atawaokoa watu"</w:t>
      </w:r>
      <w:r/>
    </w:p>
    <w:p>
      <w:pPr>
        <w:pStyle w:val="Heading5"/>
      </w:pPr>
      <w:r>
        <w:t>hawakumtambua</w:t>
      </w:r>
      <w:r/>
    </w:p>
    <w:p>
      <w:r/>
      <w:r>
        <w:t>"Hawakuweza kabisa kumtambua huyu mtu Yesu alikuwa ni mmoja ambaye Mungu alimtuma kuwakomboa."</w:t>
      </w:r>
      <w:r/>
    </w:p>
    <w:p>
      <w:pPr>
        <w:pStyle w:val="Heading5"/>
      </w:pPr>
      <w:r>
        <w:t>Ujumbe wa manabii.</w:t>
      </w:r>
      <w:r/>
    </w:p>
    <w:p>
      <w:r/>
      <w:r>
        <w:t>Unawakilisha; "Maandiko ya manabii" au "Ujumbe wa manabii."</w:t>
      </w:r>
      <w:r/>
    </w:p>
    <w:p>
      <w:pPr>
        <w:pStyle w:val="Heading5"/>
      </w:pPr>
      <w:r>
        <w:t>ambao unasomwa</w:t>
      </w:r>
      <w:r/>
    </w:p>
    <w:p>
      <w:r/>
      <w:r>
        <w:t>"Ambao mtu anausoma"</w:t>
      </w:r>
      <w:r/>
    </w:p>
    <w:p>
      <w:pPr>
        <w:pStyle w:val="Heading5"/>
      </w:pPr>
      <w:r>
        <w:t>walitimiliza ujumbe wa manabii</w:t>
      </w:r>
      <w:r/>
    </w:p>
    <w:p>
      <w:r/>
      <w:r>
        <w:t>"Hakika walitenda kama vile Manabii walivyosema."</w:t>
      </w:r>
      <w:r/>
    </w:p>
    <w:p>
      <w:pPr>
        <w:pStyle w:val="Heading4"/>
      </w:pPr>
      <w:r>
        <w:t>Acts 13:28</w:t>
      </w:r>
      <w:r/>
    </w:p>
    <w:p>
      <w:pPr>
        <w:pStyle w:val="Heading5"/>
      </w:pPr>
      <w:r>
        <w:t>Maelezo ya jumla</w:t>
      </w:r>
      <w:r/>
    </w:p>
    <w:p>
      <w:r/>
      <w:r>
        <w:t>Viwakilishi vya majina, vinawakilisha Wayahudi na Viongozi wa dini zao katika Yerusalemu.</w:t>
      </w:r>
      <w:r/>
    </w:p>
    <w:p>
      <w:pPr>
        <w:pStyle w:val="Heading5"/>
      </w:pPr>
      <w:r>
        <w:t>hawakupata sababu nzuri kwa kifo ndani yake</w:t>
      </w:r>
      <w:r/>
    </w:p>
    <w:p>
      <w:r/>
      <w:r>
        <w:t>"Hawakupata sababu zenye maana kwanini Yesu alipaswa auawe"</w:t>
      </w:r>
      <w:r/>
    </w:p>
    <w:p>
      <w:pPr>
        <w:pStyle w:val="Heading5"/>
      </w:pPr>
      <w:r>
        <w:t>Walimwomba Pilato amwue</w:t>
      </w:r>
      <w:r/>
    </w:p>
    <w:p>
      <w:r/>
      <w:r>
        <w:t>Neno "Kumwomba" ni neno lenye nguvu likimaanisha "Kutaka, kulazimisha, kudai"</w:t>
      </w:r>
      <w:r/>
    </w:p>
    <w:p>
      <w:pPr>
        <w:pStyle w:val="Heading5"/>
      </w:pPr>
      <w:r>
        <w:t>Walipomaliza mambo yote yaliyoandikwa kuhusu yeye</w:t>
      </w:r>
      <w:r/>
    </w:p>
    <w:p>
      <w:r/>
      <w:r>
        <w:t>"Wakati walipomtendea Yesu, kila kitu walichokuwa wamekisema manabii kilitimia.</w:t>
      </w:r>
      <w:r/>
    </w:p>
    <w:p>
      <w:pPr>
        <w:pStyle w:val="Heading5"/>
      </w:pPr>
      <w:r>
        <w:t>walimshusha kutoka mtini</w:t>
      </w:r>
      <w:r/>
    </w:p>
    <w:p>
      <w:r/>
      <w:r>
        <w:t>"Walimwua Yesu na kuuondoa mwili wake kutoka kwenye msalaba baada ya kufa."</w:t>
      </w:r>
      <w:r/>
    </w:p>
    <w:p>
      <w:pPr>
        <w:pStyle w:val="Heading5"/>
      </w:pPr>
      <w:r>
        <w:t>kutoka mtini</w:t>
      </w:r>
      <w:r/>
    </w:p>
    <w:p>
      <w:r/>
      <w:r>
        <w:t>"Kutoka msalabani"</w:t>
      </w:r>
      <w:r/>
    </w:p>
    <w:p>
      <w:pPr>
        <w:pStyle w:val="Heading4"/>
      </w:pPr>
      <w:r>
        <w:t>Acts 13:30</w:t>
      </w:r>
      <w:r/>
    </w:p>
    <w:p>
      <w:pPr>
        <w:pStyle w:val="Heading5"/>
      </w:pPr>
      <w:r>
        <w:t>Lakini Mungu alimfufua</w:t>
      </w:r>
      <w:r/>
    </w:p>
    <w:p>
      <w:r/>
      <w:r>
        <w:t>"Lakini" ni neno linaloonyesha nguvu ya kutofautisha usemi uliotangulia na ule unaofuata kama vile; "Watu walimwua Yesu lakini Mungu alimfufua Yesu"</w:t>
      </w:r>
      <w:r/>
    </w:p>
    <w:p>
      <w:pPr>
        <w:pStyle w:val="Heading5"/>
      </w:pPr>
      <w:r>
        <w:t>alimfufua kutoka wafu.</w:t>
      </w:r>
      <w:r/>
    </w:p>
    <w:p>
      <w:r/>
      <w:r>
        <w:t>"Alimfufu kutoka miongoni mwa wale waliokuwa wamekufa"</w:t>
      </w:r>
      <w:r/>
    </w:p>
    <w:p>
      <w:pPr>
        <w:pStyle w:val="Heading5"/>
      </w:pPr>
      <w:r>
        <w:t>kufufuliwa</w:t>
      </w:r>
      <w:r/>
    </w:p>
    <w:p>
      <w:r/>
      <w:r>
        <w:t>"Kufanywa mzima tena"</w:t>
      </w:r>
      <w:r/>
    </w:p>
    <w:p>
      <w:pPr>
        <w:pStyle w:val="Heading5"/>
      </w:pPr>
      <w:r>
        <w:t>Alionekana... Galilaya kuelekea Yerusalemu.</w:t>
      </w:r>
      <w:r/>
    </w:p>
    <w:p>
      <w:r/>
      <w:r>
        <w:t>"Wanafunzi waliotembea pamoja na Yesu kutoka Galilaya mpaka Yerusalemu wakimwona kwa siku nyingi."</w:t>
      </w:r>
      <w:r/>
    </w:p>
    <w:p>
      <w:pPr>
        <w:pStyle w:val="Heading5"/>
      </w:pPr>
      <w:r>
        <w:t>Siku nyingi</w:t>
      </w:r>
      <w:r/>
    </w:p>
    <w:p>
      <w:r/>
      <w:r>
        <w:t>"Tunajua kutoka maandiko mengine kwamba, muda wa siku arobaini"</w:t>
      </w:r>
      <w:r/>
    </w:p>
    <w:p>
      <w:pPr>
        <w:pStyle w:val="Heading5"/>
      </w:pPr>
      <w:r>
        <w:t>hawa sasa ni mashahidi wa watu.</w:t>
      </w:r>
      <w:r/>
    </w:p>
    <w:p>
      <w:r/>
      <w:r>
        <w:t>"Sasa wanashuhudia kwa watu habari za Yesu"</w:t>
      </w:r>
      <w:r/>
    </w:p>
    <w:p>
      <w:pPr>
        <w:pStyle w:val="Heading4"/>
      </w:pPr>
      <w:r>
        <w:t>Acts 13:32</w:t>
      </w:r>
      <w:r/>
    </w:p>
    <w:p>
      <w:pPr>
        <w:pStyle w:val="Heading5"/>
      </w:pPr>
      <w:r>
        <w:t>Maelezo ya jumla</w:t>
      </w:r>
      <w:r/>
    </w:p>
    <w:p>
      <w:r/>
      <w:r>
        <w:t>Nukuu ya pili hapa inatoka katika kitabu cha nabii Isaya.</w:t>
      </w:r>
      <w:r/>
    </w:p>
    <w:p>
      <w:pPr>
        <w:pStyle w:val="Heading5"/>
      </w:pPr>
      <w:r>
        <w:t>Hivyo</w:t>
      </w:r>
      <w:r/>
    </w:p>
    <w:p>
      <w:r/>
      <w:r>
        <w:t>Kiunganishi cha neno kinachoonyesha tukio kwamba tukio lililokwisha kupita ni kwasababu ya tukio lililokuwa limetangulia kutukia. Tukio la nyuma kabla ya lile lililofuata ni la kumfufua Yesu kutoka kwa wafu.</w:t>
      </w:r>
      <w:r/>
    </w:p>
    <w:p>
      <w:pPr>
        <w:pStyle w:val="Heading5"/>
      </w:pPr>
      <w:r>
        <w:t>mababu zetu.</w:t>
      </w:r>
      <w:r/>
    </w:p>
    <w:p>
      <w:r/>
      <w:r>
        <w:t>"mababu zetu" Paulo bado anaongea na Wayahudi na watu wa mataifa waliofuata desturi za Kiyahudi huko Antiokia Pisidia. Hawa walikuwa mababu wa kimwili wa Wayahudi na Mababu wa kiroho wa wakristo wa mataifa waliofuata desturi za Kiyahudi.</w:t>
      </w:r>
      <w:r/>
    </w:p>
    <w:p>
      <w:pPr>
        <w:pStyle w:val="Heading5"/>
      </w:pPr>
      <w:r>
        <w:t>Mungu aliweka ahadi hizi</w:t>
      </w:r>
      <w:r/>
    </w:p>
    <w:p>
      <w:r/>
      <w:r>
        <w:t>"Mungu amekwisha timiza hizo ahadi"</w:t>
      </w:r>
      <w:r/>
    </w:p>
    <w:p>
      <w:pPr>
        <w:pStyle w:val="Heading5"/>
      </w:pPr>
      <w:r>
        <w:t>kwetu, watoto wao,</w:t>
      </w:r>
      <w:r/>
    </w:p>
    <w:p>
      <w:r/>
      <w:r>
        <w:t>"Kwetu" inamaanisha wale watoto wa hao mababu"</w:t>
      </w:r>
      <w:r/>
    </w:p>
    <w:p>
      <w:pPr>
        <w:pStyle w:val="Heading5"/>
      </w:pPr>
      <w:r>
        <w:t>katika hilo alimfufua Yesu na kumrudisha tena katika uhai</w:t>
      </w:r>
      <w:r/>
    </w:p>
    <w:p>
      <w:r/>
      <w:r>
        <w:t>"Kwa kumfanya Yesu kuwa mzima tena"</w:t>
      </w:r>
      <w:r/>
    </w:p>
    <w:p>
      <w:pPr>
        <w:pStyle w:val="Heading5"/>
      </w:pPr>
      <w:r>
        <w:t>Hili pia liliandikwa katika Zaburi</w:t>
      </w:r>
      <w:r/>
    </w:p>
    <w:p>
      <w:r/>
      <w:r>
        <w:t>kweli huu umeandikwa pia na Zaburi ya pili."</w:t>
      </w:r>
      <w:r/>
    </w:p>
    <w:p>
      <w:pPr>
        <w:pStyle w:val="Heading5"/>
      </w:pPr>
      <w:r>
        <w:t>Mwanangu, leo nimekuwa Baba yako</w:t>
      </w:r>
      <w:r/>
    </w:p>
    <w:p>
      <w:r/>
      <w:r>
        <w:t>Hivi ni vyeo muhimu vinavyoeleza ule uhusiano kati ya Yesu na Mungu.</w:t>
      </w:r>
      <w:r/>
    </w:p>
    <w:p>
      <w:pPr>
        <w:pStyle w:val="Heading5"/>
      </w:pPr>
      <w:r>
        <w:t>kwamba alimfufua kutoka wafu ili kwamba mwili wake usiharibike, ameongea hivi</w:t>
      </w:r>
      <w:r/>
    </w:p>
    <w:p>
      <w:r/>
      <w:r>
        <w:t>"Mungu alinena haya maneno juu ya kumfanya Yesu kuwa mzima tena ili asionekane na mauti tena"</w:t>
      </w:r>
      <w:r/>
    </w:p>
    <w:p>
      <w:pPr>
        <w:pStyle w:val="Heading5"/>
      </w:pPr>
      <w:r>
        <w:t>Kutoka kwa wafu</w:t>
      </w:r>
      <w:r/>
    </w:p>
    <w:p>
      <w:r/>
      <w:r>
        <w:t>"Wafu" ni neno linalowakilisha watu waliokwisha kufa. Atamfufua kutoka miongoni mwao na kumfanya kuwa mzima tena"</w:t>
      </w:r>
      <w:r/>
    </w:p>
    <w:p>
      <w:pPr>
        <w:pStyle w:val="Heading5"/>
      </w:pPr>
      <w:r>
        <w:t>baraka halisi</w:t>
      </w:r>
      <w:r/>
    </w:p>
    <w:p>
      <w:r/>
      <w:r>
        <w:t>"Baraka za kipekee"</w:t>
      </w:r>
      <w:r/>
    </w:p>
    <w:p>
      <w:pPr>
        <w:pStyle w:val="Heading4"/>
      </w:pPr>
      <w:r>
        <w:t>Acts 13:35</w:t>
      </w:r>
      <w:r/>
    </w:p>
    <w:p>
      <w:pPr>
        <w:pStyle w:val="Heading5"/>
      </w:pPr>
      <w:r>
        <w:t>Hii ndiyo sababu kasema pia katika zaburi nyingine</w:t>
      </w:r>
      <w:r/>
    </w:p>
    <w:p>
      <w:r/>
      <w:r>
        <w:t>Wasikilizaji wa Paulo wangeweza kufahamu kuwa Zaburi hii ilikuwa inamtaja Masihi.</w:t>
      </w:r>
      <w:r/>
    </w:p>
    <w:p>
      <w:pPr>
        <w:pStyle w:val="Heading5"/>
      </w:pPr>
      <w:r>
        <w:t>Anasema pia</w:t>
      </w:r>
      <w:r/>
    </w:p>
    <w:p>
      <w:r/>
      <w:r>
        <w:t>"Daudi pia alisema." Daudi ni mwandishi wa Zaburi ya 16 ambapo nukuu hii imechukuliwa.</w:t>
      </w:r>
      <w:r/>
    </w:p>
    <w:p>
      <w:pPr>
        <w:pStyle w:val="Heading5"/>
      </w:pPr>
      <w:r>
        <w:t>'Hautaruhusu mtakatifu wako kuuona uozo.'</w:t>
      </w:r>
      <w:r/>
    </w:p>
    <w:p>
      <w:r/>
      <w:r>
        <w:t>Neno "kuona uozo" ni neno linalofanana na "kuharibika." Hutaruhusu mwili wa mtakatifu wako kuharibika."</w:t>
      </w:r>
      <w:r/>
    </w:p>
    <w:p>
      <w:pPr>
        <w:pStyle w:val="Heading5"/>
      </w:pPr>
      <w:r>
        <w:t>Hutaruhusu</w:t>
      </w:r>
      <w:r/>
    </w:p>
    <w:p>
      <w:r/>
      <w:r>
        <w:t>Hapa Daudi anamwambia Mungu.</w:t>
      </w:r>
      <w:r/>
    </w:p>
    <w:p>
      <w:pPr>
        <w:pStyle w:val="Heading5"/>
      </w:pPr>
      <w:r>
        <w:t>Katika kizazi chake</w:t>
      </w:r>
      <w:r/>
    </w:p>
    <w:p>
      <w:r/>
      <w:r>
        <w:t>"Katika kipindi cha uhai wake"</w:t>
      </w:r>
      <w:r/>
    </w:p>
    <w:p>
      <w:pPr>
        <w:pStyle w:val="Heading5"/>
      </w:pPr>
      <w:r>
        <w:t>kutumika katika nia ya Mungu</w:t>
      </w:r>
      <w:r/>
    </w:p>
    <w:p>
      <w:r/>
      <w:r>
        <w:t>"alifanya kile alichomtaka Mungu kufanya"</w:t>
      </w:r>
      <w:r/>
    </w:p>
    <w:p>
      <w:pPr>
        <w:pStyle w:val="Heading5"/>
      </w:pPr>
      <w:r>
        <w:t>alilala,</w:t>
      </w:r>
      <w:r/>
    </w:p>
    <w:p>
      <w:r/>
      <w:r>
        <w:t>Hii ilikuwa lugha laini iliyokwa inazungumzia kifo.</w:t>
      </w:r>
      <w:r/>
    </w:p>
    <w:p>
      <w:pPr>
        <w:pStyle w:val="Heading5"/>
      </w:pPr>
      <w:r>
        <w:t>alilazwa pamoja na baba zake</w:t>
      </w:r>
      <w:r/>
    </w:p>
    <w:p>
      <w:r/>
      <w:r>
        <w:t>"Alizikwa pamoja na baba zake waliokuwa wamekufa"</w:t>
      </w:r>
      <w:r/>
    </w:p>
    <w:p>
      <w:pPr>
        <w:pStyle w:val="Heading5"/>
      </w:pPr>
      <w:r>
        <w:t>aliuona uaharibifu</w:t>
      </w:r>
      <w:r/>
    </w:p>
    <w:p>
      <w:r/>
      <w:r>
        <w:t>"Kuona uharibifu" ni kusema kuwa "Mwili wake uliharibiwa"</w:t>
      </w:r>
      <w:r/>
    </w:p>
    <w:p>
      <w:pPr>
        <w:pStyle w:val="Heading5"/>
      </w:pPr>
      <w:r>
        <w:t>Lakini aliyefufuliwa</w:t>
      </w:r>
      <w:r/>
    </w:p>
    <w:p>
      <w:r/>
      <w:r>
        <w:t>"Lakini Yesu ambaye"</w:t>
      </w:r>
      <w:r/>
    </w:p>
    <w:p>
      <w:pPr>
        <w:pStyle w:val="Heading5"/>
      </w:pPr>
      <w:r>
        <w:t>hakuuona uharibifu</w:t>
      </w:r>
      <w:r/>
    </w:p>
    <w:p>
      <w:r/>
      <w:r>
        <w:t>"Yesu hakuona uharibifu"</w:t>
      </w:r>
      <w:r/>
    </w:p>
    <w:p>
      <w:pPr>
        <w:pStyle w:val="Heading4"/>
      </w:pPr>
      <w:r>
        <w:t>Acts 13:38</w:t>
      </w:r>
      <w:r/>
    </w:p>
    <w:p>
      <w:pPr>
        <w:pStyle w:val="Heading5"/>
      </w:pPr>
      <w:r>
        <w:t>Maelezo ya jumla</w:t>
      </w:r>
      <w:r/>
    </w:p>
    <w:p>
      <w:r/>
      <w:r>
        <w:t>Kiwakilishi cha jina "yeye" linaelezea juu ya Yesu.</w:t>
      </w:r>
      <w:r/>
    </w:p>
    <w:p>
      <w:pPr>
        <w:pStyle w:val="Heading5"/>
      </w:pPr>
      <w:r>
        <w:t>na ifahamike kwenu</w:t>
      </w:r>
      <w:r/>
    </w:p>
    <w:p>
      <w:r/>
      <w:r>
        <w:t>"Fahamu hivi" au "Hii ni muhimu kwako kujua"</w:t>
      </w:r>
      <w:r/>
    </w:p>
    <w:p>
      <w:pPr>
        <w:pStyle w:val="Heading5"/>
      </w:pPr>
      <w:r>
        <w:t>Ndugu</w:t>
      </w:r>
      <w:r/>
    </w:p>
    <w:p>
      <w:r/>
      <w:r>
        <w:t>Paulo anatumia lugha ua ndugu kuona Wayahudi na wafuasi wa dini ya kiyahudi wote ni ndugu.</w:t>
      </w:r>
      <w:r/>
    </w:p>
    <w:p>
      <w:pPr>
        <w:pStyle w:val="Heading5"/>
      </w:pPr>
      <w:r>
        <w:t>ifahamike kwenu, ndugu, kupitia mtu huyu, msamaha wa dhambi</w:t>
      </w:r>
      <w:r/>
    </w:p>
    <w:p>
      <w:r/>
      <w:r>
        <w:t>"tunawatangazia kuwa dhambi zenu zinaweza kusamehewa kupitia Yesu."</w:t>
      </w:r>
      <w:r/>
    </w:p>
    <w:p>
      <w:pPr>
        <w:pStyle w:val="Heading5"/>
      </w:pPr>
      <w:r>
        <w:t>Msamaha wa dhambi</w:t>
      </w:r>
      <w:r/>
    </w:p>
    <w:p>
      <w:r/>
      <w:r>
        <w:t>"Msamaha" inaweza kutafasiriwa kuwa; Mungu anaweza kusamehe dhambi zako"</w:t>
      </w:r>
      <w:r/>
    </w:p>
    <w:p>
      <w:pPr>
        <w:pStyle w:val="Heading5"/>
      </w:pPr>
      <w:r>
        <w:t>Kwa yeye kila aaminiye</w:t>
      </w:r>
      <w:r/>
    </w:p>
    <w:p>
      <w:r/>
      <w:r>
        <w:t>"Kila mmoja anayemwamini yeye"</w:t>
      </w:r>
      <w:r/>
    </w:p>
    <w:p>
      <w:pPr>
        <w:pStyle w:val="Heading5"/>
      </w:pPr>
      <w:r>
        <w:t>Kwa yeye kila aaminiye anahesabiwa haki</w:t>
      </w:r>
      <w:r/>
    </w:p>
    <w:p>
      <w:r/>
      <w:r>
        <w:t>"Yesu anamhesabia haki kila mmoja anayemwamini"</w:t>
      </w:r>
      <w:r/>
    </w:p>
    <w:p>
      <w:pPr>
        <w:pStyle w:val="Heading5"/>
      </w:pPr>
      <w:r>
        <w:t>Kila kitu</w:t>
      </w:r>
      <w:r/>
    </w:p>
    <w:p>
      <w:r/>
      <w:r>
        <w:t>"dhambi zote"</w:t>
      </w:r>
      <w:r/>
    </w:p>
    <w:p>
      <w:pPr>
        <w:pStyle w:val="Heading4"/>
      </w:pPr>
      <w:r>
        <w:t>Acts 13:40</w:t>
      </w:r>
      <w:r/>
    </w:p>
    <w:p>
      <w:pPr>
        <w:pStyle w:val="Heading5"/>
      </w:pPr>
      <w:r>
        <w:t>Sentensi ungsnishi</w:t>
      </w:r>
      <w:r/>
    </w:p>
    <w:p>
      <w:r/>
      <w:r>
        <w:t>Paulo anamalizia hotuba yake katika Sinagogi la Antiokia ya Pisidia aliyoianza katika sura 31:16.</w:t>
      </w:r>
      <w:r/>
    </w:p>
    <w:p>
      <w:pPr>
        <w:pStyle w:val="Heading5"/>
      </w:pPr>
      <w:r>
        <w:t>Maelezo ya jumla</w:t>
      </w:r>
      <w:r/>
    </w:p>
    <w:p>
      <w:r/>
      <w:r>
        <w:t>Katika ujumbe wake kwa watu wa Sinagogi, Paulo ananukuu nukuu ya Nabii Habakuki.</w:t>
      </w:r>
      <w:r/>
    </w:p>
    <w:p>
      <w:pPr>
        <w:pStyle w:val="Heading5"/>
      </w:pPr>
      <w:r>
        <w:t>Kuweni waangalifu</w:t>
      </w:r>
      <w:r/>
    </w:p>
    <w:p>
      <w:r/>
      <w:r>
        <w:t>"Iweni waangalifu kwa mambo ambayo nimekwisha waelezeni."</w:t>
      </w:r>
      <w:r/>
    </w:p>
    <w:p>
      <w:pPr>
        <w:pStyle w:val="Heading5"/>
      </w:pPr>
      <w:r>
        <w:t>kwamba kitu walichokiongelea manabii</w:t>
      </w:r>
      <w:r/>
    </w:p>
    <w:p>
      <w:r/>
      <w:r>
        <w:t>"Kwa kile manabii walishawahi kuzungumzia"</w:t>
      </w:r>
      <w:r/>
    </w:p>
    <w:p>
      <w:pPr>
        <w:pStyle w:val="Heading5"/>
      </w:pPr>
      <w:r>
        <w:t>Tazama, enyi mnaodharau</w:t>
      </w:r>
      <w:r/>
    </w:p>
    <w:p>
      <w:r/>
      <w:r>
        <w:t>"Mnaofanya mizaha, dharau"</w:t>
      </w:r>
      <w:r/>
    </w:p>
    <w:p>
      <w:pPr>
        <w:pStyle w:val="Heading5"/>
      </w:pPr>
      <w:r>
        <w:t>mkashangae</w:t>
      </w:r>
      <w:r/>
    </w:p>
    <w:p>
      <w:r/>
      <w:r>
        <w:t>"Mkashitushwe"</w:t>
      </w:r>
      <w:r/>
    </w:p>
    <w:p>
      <w:pPr>
        <w:pStyle w:val="Heading5"/>
      </w:pPr>
      <w:r>
        <w:t>mkaangamie</w:t>
      </w:r>
      <w:r/>
    </w:p>
    <w:p>
      <w:r/>
      <w:r>
        <w:t>"Kisha kufa"</w:t>
      </w:r>
      <w:r/>
    </w:p>
    <w:p>
      <w:pPr>
        <w:pStyle w:val="Heading5"/>
      </w:pPr>
      <w:r>
        <w:t>Ninafanya kazi</w:t>
      </w:r>
      <w:r/>
    </w:p>
    <w:p>
      <w:r/>
      <w:r>
        <w:t>"Ninatenda kitu"</w:t>
      </w:r>
      <w:r/>
    </w:p>
    <w:p>
      <w:pPr>
        <w:pStyle w:val="Heading5"/>
      </w:pPr>
      <w:r>
        <w:t>Katika siku zenu</w:t>
      </w:r>
      <w:r/>
    </w:p>
    <w:p>
      <w:r/>
      <w:r>
        <w:t>"Kipindi cha uhai wenu"</w:t>
      </w:r>
      <w:r/>
    </w:p>
    <w:p>
      <w:pPr>
        <w:pStyle w:val="Heading5"/>
      </w:pPr>
      <w:r>
        <w:t>Kazi ambayo</w:t>
      </w:r>
      <w:r/>
    </w:p>
    <w:p>
      <w:r/>
      <w:r>
        <w:t>"Ninafanya kitu ambacho"</w:t>
      </w:r>
      <w:r/>
    </w:p>
    <w:p>
      <w:pPr>
        <w:pStyle w:val="Heading5"/>
      </w:pPr>
      <w:r>
        <w:t>hata kama mtu atawaeleza."</w:t>
      </w:r>
      <w:r/>
    </w:p>
    <w:p>
      <w:r/>
      <w:r>
        <w:t>"Hata ikiwa mtu mmoja kuwaanbia habari yake"</w:t>
      </w:r>
      <w:r/>
    </w:p>
    <w:p>
      <w:pPr>
        <w:pStyle w:val="Heading4"/>
      </w:pPr>
      <w:r>
        <w:t>Acts 13:42</w:t>
      </w:r>
      <w:r/>
    </w:p>
    <w:p>
      <w:pPr>
        <w:pStyle w:val="Heading5"/>
      </w:pPr>
      <w:r>
        <w:t>Paulo na Barnaba walipoondoka</w:t>
      </w:r>
      <w:r/>
    </w:p>
    <w:p>
      <w:r/>
      <w:r>
        <w:t>"Wakati Paulo na Barnaba walipokuwa wakiondoka"</w:t>
      </w:r>
      <w:r/>
    </w:p>
    <w:p>
      <w:pPr>
        <w:pStyle w:val="Heading5"/>
      </w:pPr>
      <w:r>
        <w:t>wakawaomba waongee</w:t>
      </w:r>
      <w:r/>
    </w:p>
    <w:p>
      <w:r/>
      <w:r>
        <w:t>"Wakawaomba"</w:t>
      </w:r>
      <w:r/>
    </w:p>
    <w:p>
      <w:pPr>
        <w:pStyle w:val="Heading5"/>
      </w:pPr>
      <w:r>
        <w:t>Maneno yale yale</w:t>
      </w:r>
      <w:r/>
    </w:p>
    <w:p>
      <w:r/>
      <w:r>
        <w:t>"Maneno ambayo Paulo alikuwa ameyatamka kwenye hotuba yake"</w:t>
      </w:r>
      <w:r/>
    </w:p>
    <w:p>
      <w:pPr>
        <w:pStyle w:val="Heading5"/>
      </w:pPr>
      <w:r>
        <w:t>Wakati mkutano wa sinagogi ulipokwisha</w:t>
      </w:r>
      <w:r/>
    </w:p>
    <w:p>
      <w:r/>
      <w:r>
        <w:t>Inaweza kuwa; 1) Wakati Paulo na Barnaba walipoondoka mstari 42: au 2) Paulo na Barinaba waliopouacha mkutano kabla ya kuhitimisha.</w:t>
      </w:r>
      <w:r/>
    </w:p>
    <w:p>
      <w:pPr>
        <w:pStyle w:val="Heading5"/>
      </w:pPr>
      <w:r>
        <w:t>Wongofu</w:t>
      </w:r>
      <w:r/>
    </w:p>
    <w:p>
      <w:r/>
      <w:r>
        <w:t>"Hawa walikuwa si Wayahudi ambao hawakufuata utamaduni wa Kiyahudi"</w:t>
      </w:r>
      <w:r/>
    </w:p>
    <w:p>
      <w:pPr>
        <w:pStyle w:val="Heading5"/>
      </w:pPr>
      <w:r>
        <w:t>waliongea nao na waliwahimiza</w:t>
      </w:r>
      <w:r/>
    </w:p>
    <w:p>
      <w:r/>
      <w:r>
        <w:t>"Na Paulo na Barnaba walinena nao hao na kuwasihi"</w:t>
      </w:r>
      <w:r/>
    </w:p>
    <w:p>
      <w:pPr>
        <w:pStyle w:val="Heading5"/>
      </w:pPr>
      <w:r>
        <w:t>waendelee katika neema ya Mungu.</w:t>
      </w:r>
      <w:r/>
    </w:p>
    <w:p>
      <w:r/>
      <w:r>
        <w:t>"Waendelee kumtumaini Mungu ambaye husamehe dhambi kwasababu ya kile Yesu alifanya kwao"</w:t>
      </w:r>
      <w:r/>
    </w:p>
    <w:p>
      <w:pPr>
        <w:pStyle w:val="Heading4"/>
      </w:pPr>
      <w:r>
        <w:t>Acts 13:44</w:t>
      </w:r>
      <w:r/>
    </w:p>
    <w:p>
      <w:pPr>
        <w:pStyle w:val="Heading5"/>
      </w:pPr>
      <w:r>
        <w:t>Karibu mji mzima</w:t>
      </w:r>
      <w:r/>
    </w:p>
    <w:p>
      <w:r/>
      <w:r>
        <w:t>"Mji" Ni neno linaliwakilisha watu wa mji huo.</w:t>
      </w:r>
      <w:r/>
    </w:p>
    <w:p>
      <w:pPr>
        <w:pStyle w:val="Heading5"/>
      </w:pPr>
      <w:r>
        <w:t>kusikia neno la Mungu.</w:t>
      </w:r>
      <w:r/>
    </w:p>
    <w:p>
      <w:r/>
      <w:r>
        <w:t>"Kuwasikia Paulo na Barnaba wakinena neno la Bwana Yesu.</w:t>
      </w:r>
      <w:r/>
    </w:p>
    <w:p>
      <w:pPr>
        <w:pStyle w:val="Heading5"/>
      </w:pPr>
      <w:r>
        <w:t>Wayahudi</w:t>
      </w:r>
      <w:r/>
    </w:p>
    <w:p>
      <w:r/>
      <w:r>
        <w:t>:Hawa ni Wayahudi Viongozi"</w:t>
      </w:r>
      <w:r/>
    </w:p>
    <w:p>
      <w:pPr>
        <w:pStyle w:val="Heading5"/>
      </w:pPr>
      <w:r>
        <w:t>walijawa na wivu</w:t>
      </w:r>
      <w:r/>
    </w:p>
    <w:p>
      <w:r/>
      <w:r>
        <w:t>"Hali ya wivu ikawajia"</w:t>
      </w:r>
      <w:r/>
    </w:p>
    <w:p>
      <w:pPr>
        <w:pStyle w:val="Heading5"/>
      </w:pPr>
      <w:r>
        <w:t>Wakaongea masneno ya kupinga</w:t>
      </w:r>
      <w:r/>
    </w:p>
    <w:p>
      <w:r/>
      <w:r>
        <w:t>"Maneno yaliyopinga ujumbe wao"</w:t>
      </w:r>
      <w:r/>
    </w:p>
    <w:p>
      <w:pPr>
        <w:pStyle w:val="Heading5"/>
      </w:pPr>
      <w:r>
        <w:t>maneno yaliyopinga vitu vilivyosemwa na Paulo</w:t>
      </w:r>
      <w:r/>
    </w:p>
    <w:p>
      <w:r/>
      <w:r>
        <w:t>"Mambo yale yaliyosemwa na Paulo"</w:t>
      </w:r>
      <w:r/>
    </w:p>
    <w:p>
      <w:pPr>
        <w:pStyle w:val="Heading4"/>
      </w:pPr>
      <w:r>
        <w:t>Acts 13:46</w:t>
      </w:r>
      <w:r/>
    </w:p>
    <w:p>
      <w:pPr>
        <w:pStyle w:val="Heading5"/>
      </w:pPr>
      <w:r>
        <w:t>Maelezo ya jumla</w:t>
      </w:r>
      <w:r/>
    </w:p>
    <w:p>
      <w:r/>
      <w:r>
        <w:t>Paulo ananukuu nukuu ya Nabii Isaya katika Agano la Kale.</w:t>
      </w:r>
      <w:r/>
    </w:p>
    <w:p>
      <w:pPr>
        <w:pStyle w:val="Heading5"/>
      </w:pPr>
      <w:r>
        <w:t>Ilikuwa ni muhimu</w:t>
      </w:r>
      <w:r/>
    </w:p>
    <w:p>
      <w:r/>
      <w:r>
        <w:t>"Mungu alikuwa ameagiza kile cha kufanya"</w:t>
      </w:r>
      <w:r/>
    </w:p>
    <w:p>
      <w:pPr>
        <w:pStyle w:val="Heading5"/>
      </w:pPr>
      <w:r>
        <w:t>kwamba neno la Mungu liongelewe kwanza kwenu</w:t>
      </w:r>
      <w:r/>
    </w:p>
    <w:p>
      <w:r/>
      <w:r>
        <w:t>"Kwamba tulinene neno la Mungu kwenu kwanza"</w:t>
      </w:r>
      <w:r/>
    </w:p>
    <w:p>
      <w:pPr>
        <w:pStyle w:val="Heading5"/>
      </w:pPr>
      <w:r>
        <w:t>kuwa mnalisukumia mbali kutoka kwenu</w:t>
      </w:r>
      <w:r/>
    </w:p>
    <w:p>
      <w:r/>
      <w:r>
        <w:t>"Kulipinga neno la Mungu lililonenwa"</w:t>
      </w:r>
      <w:r/>
    </w:p>
    <w:p>
      <w:pPr>
        <w:pStyle w:val="Heading5"/>
      </w:pPr>
      <w:r>
        <w:t>nakujiona kuwa hamkusitahili uzima wa milele</w:t>
      </w:r>
      <w:r/>
    </w:p>
    <w:p>
      <w:r/>
      <w:r>
        <w:t>Mmeonyesha kuwa hamkuuthamini uzima wa milele"</w:t>
      </w:r>
      <w:r/>
    </w:p>
    <w:p>
      <w:pPr>
        <w:pStyle w:val="Heading5"/>
      </w:pPr>
      <w:r>
        <w:t>tutawageukia Mataifa.</w:t>
      </w:r>
      <w:r/>
    </w:p>
    <w:p>
      <w:r/>
      <w:r>
        <w:t>"Tutawaambia watu wa Mataifa habari za Yesu"</w:t>
      </w:r>
      <w:r/>
    </w:p>
    <w:p>
      <w:pPr>
        <w:pStyle w:val="Heading5"/>
      </w:pPr>
      <w:r>
        <w:t>kama nuru</w:t>
      </w:r>
      <w:r/>
    </w:p>
    <w:p>
      <w:r/>
      <w:r>
        <w:t>Hapa ni ukweli kuhusu Yesu kwamba Paulo alikuwa akihubiri kana kwamba kulikuwa na nuru iliyokuwa ikiruhusu watu kuona.</w:t>
      </w:r>
      <w:r/>
    </w:p>
    <w:p>
      <w:pPr>
        <w:pStyle w:val="Heading5"/>
      </w:pPr>
      <w:r>
        <w:t>kwamba mlete wokovu kwa pande zote za dunia</w:t>
      </w:r>
      <w:r/>
    </w:p>
    <w:p>
      <w:r/>
      <w:r>
        <w:t>"Kuwaambia watu mahali pote katika dunia kwamba ninataka kuwaokoa"</w:t>
      </w:r>
      <w:r/>
    </w:p>
    <w:p>
      <w:pPr>
        <w:pStyle w:val="Heading4"/>
      </w:pPr>
      <w:r>
        <w:t>Acts 13:48</w:t>
      </w:r>
      <w:r/>
    </w:p>
    <w:p>
      <w:pPr>
        <w:pStyle w:val="Heading5"/>
      </w:pPr>
      <w:r>
        <w:t>kulisifu neno la Bwana.</w:t>
      </w:r>
      <w:r/>
    </w:p>
    <w:p>
      <w:r/>
      <w:r>
        <w:t>"Kumsifu Mungu kwa ujumbe kuhusu Bwana Yesu"</w:t>
      </w:r>
      <w:r/>
    </w:p>
    <w:p>
      <w:pPr>
        <w:pStyle w:val="Heading5"/>
      </w:pPr>
      <w:r>
        <w:t>Wengi waliochaguliwa kwa uzima wa milele</w:t>
      </w:r>
      <w:r/>
    </w:p>
    <w:p>
      <w:r/>
      <w:r>
        <w:t>"Watu wote ambao Mungu alikuwa amewachagua kupokea uzima wa milele"</w:t>
      </w:r>
      <w:r/>
    </w:p>
    <w:p>
      <w:pPr>
        <w:pStyle w:val="Heading5"/>
      </w:pPr>
      <w:r>
        <w:t>Neno la Bwana lilienea nchi yote</w:t>
      </w:r>
      <w:r/>
    </w:p>
    <w:p>
      <w:r/>
      <w:r>
        <w:t>"Wale alioliamini jina la Yesu walienda kila mahali katika jimbo hilo na kuwaambia wengine habari za Yesu"</w:t>
      </w:r>
      <w:r/>
    </w:p>
    <w:p>
      <w:pPr>
        <w:pStyle w:val="Heading4"/>
      </w:pPr>
      <w:r>
        <w:t>Acts 13:50</w:t>
      </w:r>
      <w:r/>
    </w:p>
    <w:p>
      <w:pPr>
        <w:pStyle w:val="Heading5"/>
      </w:pPr>
      <w:r>
        <w:t>Sentensi unganishi</w:t>
      </w:r>
      <w:r/>
    </w:p>
    <w:p>
      <w:r/>
      <w:r>
        <w:t>Huu ni muda wa mwisho wa Paulo na Barnaba kukaa Antiokia ya Pisidia na wakaenda ikonia.</w:t>
      </w:r>
      <w:r/>
    </w:p>
    <w:p>
      <w:pPr>
        <w:pStyle w:val="Heading5"/>
      </w:pPr>
      <w:r>
        <w:t>Wayahudi</w:t>
      </w:r>
      <w:r/>
    </w:p>
    <w:p>
      <w:r/>
      <w:r>
        <w:t>Hii yawezekana kuzungumzia viongozi wa Kiyahudi.</w:t>
      </w:r>
      <w:r/>
    </w:p>
    <w:p>
      <w:pPr>
        <w:pStyle w:val="Heading5"/>
      </w:pPr>
      <w:r>
        <w:t>Waliwasihi</w:t>
      </w:r>
      <w:r/>
    </w:p>
    <w:p>
      <w:r/>
      <w:r>
        <w:t>"Kushawisha" au "kuhamasisha"</w:t>
      </w:r>
      <w:r/>
    </w:p>
    <w:p>
      <w:pPr>
        <w:pStyle w:val="Heading5"/>
      </w:pPr>
      <w:r>
        <w:t>Wanaume viongozi</w:t>
      </w:r>
      <w:r/>
    </w:p>
    <w:p>
      <w:r/>
      <w:r>
        <w:t>"Wanaume mashuhuri"</w:t>
      </w:r>
      <w:r/>
    </w:p>
    <w:p>
      <w:pPr>
        <w:pStyle w:val="Heading5"/>
      </w:pPr>
      <w:r>
        <w:t>Haya yalichochea mateso dhidi ya Paulo na Barnaba</w:t>
      </w:r>
      <w:r/>
    </w:p>
    <w:p>
      <w:r/>
      <w:r>
        <w:t>"Walishawishi wanaume mashuhuri na wanawake kuwatesa Paulo na Barnaba"</w:t>
      </w:r>
      <w:r/>
    </w:p>
    <w:p>
      <w:pPr>
        <w:pStyle w:val="Heading5"/>
      </w:pPr>
      <w:r>
        <w:t>waliwatupa nje ya mipaka ya mji.</w:t>
      </w:r>
      <w:r/>
    </w:p>
    <w:p>
      <w:r/>
      <w:r>
        <w:t>"Waliwatoa Paulo na Barnaba kutoka nje ya mji"</w:t>
      </w:r>
      <w:r/>
    </w:p>
    <w:p>
      <w:pPr>
        <w:pStyle w:val="Heading5"/>
      </w:pPr>
      <w:r>
        <w:t>walikung'uta mavumbi ya miguu yao.</w:t>
      </w:r>
      <w:r/>
    </w:p>
    <w:p>
      <w:r/>
      <w:r>
        <w:t>"Huu ulikuwa tukio la mfano kuonyesha kwa watu wasioamini kwamba Mungu alikuwa amewakataa na angeweza kuwahukumia"</w:t>
      </w:r>
      <w:r/>
    </w:p>
    <w:p>
      <w:pPr>
        <w:pStyle w:val="Heading5"/>
      </w:pPr>
      <w:r>
        <w:t>Wanafunzi</w:t>
      </w:r>
      <w:r/>
    </w:p>
    <w:p>
      <w:r/>
      <w:r>
        <w:t>"Yawezekana ni wale waumini wapya walioamini huko Antiokia Pisidia ambao Paulo na Barnaba waliwaacha"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13:1</w:t>
      </w:r>
      <w:r/>
    </w:p>
    <w:p>
      <w:pPr>
        <w:pStyle w:val="Heading5"/>
      </w:pPr>
      <w:r>
        <w:t>Kusanyiko la Antiokia lilikuwa kinafanya nini wakati Roho Mtakatifu alipozungumza nao?</w:t>
      </w:r>
      <w:r/>
    </w:p>
    <w:p>
      <w:r/>
      <w:r>
        <w:t>Kusanyiko la Antiokia lilikuwa likimwabudu Bwana na kufunga wakati Roho Mtakatifu alipozungumza nao.</w:t>
      </w:r>
      <w:r/>
    </w:p>
    <w:p>
      <w:pPr>
        <w:pStyle w:val="Heading5"/>
      </w:pPr>
      <w:r>
        <w:t>Roho Mtakatifu aliwaambia nini cha kufanya?</w:t>
      </w:r>
      <w:r/>
    </w:p>
    <w:p>
      <w:r/>
      <w:r>
        <w:t>Roho Mtakatifu aliwaambia kuwaweka wakfu Barnaba na Sauli kufanya kazi ambayo Roho alikuwa amewaita kufanya.</w:t>
      </w:r>
      <w:r/>
    </w:p>
    <w:p>
      <w:pPr>
        <w:pStyle w:val="Heading5"/>
      </w:pPr>
      <w:r>
        <w:t>Kusanyiko walifanya nini baada ya kumsikiliza Roho Mtakatifu?</w:t>
      </w:r>
      <w:r/>
    </w:p>
    <w:p>
      <w:r/>
      <w:r>
        <w:t>Kusanyiko walifunga, waliomba, waliweka mikono juu ya Barnaba na Sauli na kuwatuma kwenda zao.</w:t>
      </w:r>
      <w:r/>
    </w:p>
    <w:p>
      <w:pPr>
        <w:pStyle w:val="Heading4"/>
      </w:pPr>
      <w:r>
        <w:t>Acts 13:4</w:t>
      </w:r>
      <w:r/>
    </w:p>
    <w:p>
      <w:pPr>
        <w:pStyle w:val="Heading5"/>
      </w:pPr>
      <w:r>
        <w:t>Wakati Barnaba na Sauli walipokwenda Kipro, ni nani aliambatana nao?</w:t>
      </w:r>
      <w:r/>
    </w:p>
    <w:p>
      <w:r/>
      <w:r>
        <w:t>Huko Kipro, Yohana Marko aliambatana nao kama msaidizi wao.</w:t>
      </w:r>
      <w:r/>
    </w:p>
    <w:p>
      <w:pPr>
        <w:pStyle w:val="Heading4"/>
      </w:pPr>
      <w:r>
        <w:t>Acts 13:6</w:t>
      </w:r>
      <w:r/>
    </w:p>
    <w:p>
      <w:pPr>
        <w:pStyle w:val="Heading5"/>
      </w:pPr>
      <w:r>
        <w:t>Bar-Yesu alikuwa nani?</w:t>
      </w:r>
      <w:r/>
    </w:p>
    <w:p>
      <w:r/>
      <w:r>
        <w:t>Bar-Yesu alikuwa ni nabii wa uongo wa kiyahudi alikuwa na uhusiano na mkuu wa jimbo hilo.</w:t>
      </w:r>
      <w:r/>
    </w:p>
    <w:p>
      <w:pPr>
        <w:pStyle w:val="Heading5"/>
      </w:pPr>
      <w:r>
        <w:t>Kwanini mkuu wa jimbo aliwaita Barnaba na Sauli?</w:t>
      </w:r>
      <w:r/>
    </w:p>
    <w:p>
      <w:r/>
      <w:r>
        <w:t>Mkuu wa jimbo aliwaita Barnaba na Sauli kwasababu alitaka kusikia neno la Mungu.</w:t>
      </w:r>
      <w:r/>
    </w:p>
    <w:p>
      <w:pPr>
        <w:pStyle w:val="Heading4"/>
      </w:pPr>
      <w:r>
        <w:t>Acts 13:9</w:t>
      </w:r>
      <w:r/>
    </w:p>
    <w:p>
      <w:pPr>
        <w:pStyle w:val="Heading5"/>
      </w:pPr>
      <w:r>
        <w:t>Jina gani jingine ambalo Sauli alijulikana?</w:t>
      </w:r>
      <w:r/>
    </w:p>
    <w:p>
      <w:r/>
      <w:r>
        <w:t>Sauli pia alijulikana kama Paulo.</w:t>
      </w:r>
      <w:r/>
    </w:p>
    <w:p>
      <w:pPr>
        <w:pStyle w:val="Heading4"/>
      </w:pPr>
      <w:r>
        <w:t>Acts 13:11</w:t>
      </w:r>
      <w:r/>
    </w:p>
    <w:p>
      <w:pPr>
        <w:pStyle w:val="Heading5"/>
      </w:pPr>
      <w:r>
        <w:t>Paulo alisema nini ambacho kingetokea kwa Bar-Yesu kwasababu ya kujaribu kumgeuza imani mkuu wa jimbo?</w:t>
      </w:r>
      <w:r/>
    </w:p>
    <w:p>
      <w:r/>
      <w:r>
        <w:t>Paulo alimwambia Bar-Yesu kwamba angekuwa kipofu kwa muda.</w:t>
      </w:r>
      <w:r/>
    </w:p>
    <w:p>
      <w:pPr>
        <w:pStyle w:val="Heading5"/>
      </w:pPr>
      <w:r>
        <w:t>Mwitikio wa Mkuu wa Jimbo ulikuwaje wakati Bar-Yesu alipotokewa na tukio hilo?</w:t>
      </w:r>
      <w:r/>
    </w:p>
    <w:p>
      <w:r/>
      <w:r>
        <w:t>Mkuu wa jimbo aliamini.</w:t>
      </w:r>
      <w:r/>
    </w:p>
    <w:p>
      <w:pPr>
        <w:pStyle w:val="Heading4"/>
      </w:pPr>
      <w:r>
        <w:t>Acts 13:13</w:t>
      </w:r>
      <w:r/>
    </w:p>
    <w:p>
      <w:pPr>
        <w:pStyle w:val="Heading5"/>
      </w:pPr>
      <w:r>
        <w:t>Yohana Marko alifanya nini wakati Paulo na rafiki zake waliposafiri majini kuelekea Perge?</w:t>
      </w:r>
      <w:r/>
    </w:p>
    <w:p>
      <w:r/>
      <w:r>
        <w:t>Yohana Marko alimaacha Paulo na Rafiki zake na kurudi Jerusalem.</w:t>
      </w:r>
      <w:r/>
    </w:p>
    <w:p>
      <w:pPr>
        <w:pStyle w:val="Heading5"/>
      </w:pPr>
      <w:r>
        <w:t>Ni mahali gani huko Antiokia ya Pisidia Paulo aliomwa kutoa hotuba?</w:t>
      </w:r>
      <w:r/>
    </w:p>
    <w:p>
      <w:r/>
      <w:r>
        <w:t>Katika Antiokia Pisidia Paulo aliombwa kutoa hotuba ndani ya Sinagogi la Wayahudi.</w:t>
      </w:r>
      <w:r/>
    </w:p>
    <w:p>
      <w:pPr>
        <w:pStyle w:val="Heading4"/>
      </w:pPr>
      <w:r>
        <w:t>Acts 13:16</w:t>
      </w:r>
      <w:r/>
    </w:p>
    <w:p>
      <w:pPr>
        <w:pStyle w:val="Heading5"/>
      </w:pPr>
      <w:r>
        <w:t>Katika hotuba ya Paulo, Ni nani Paulo alimtaja kuwa Mungu alimchagua tangu zamani?</w:t>
      </w:r>
      <w:r/>
    </w:p>
    <w:p>
      <w:r/>
      <w:r>
        <w:t>Katika hotuba ya Paulo, Paulo alisema Mungu alimchagua Israeli.</w:t>
      </w:r>
      <w:r/>
    </w:p>
    <w:p>
      <w:pPr>
        <w:pStyle w:val="Heading4"/>
      </w:pPr>
      <w:r>
        <w:t>Acts 13:23</w:t>
      </w:r>
      <w:r/>
    </w:p>
    <w:p>
      <w:pPr>
        <w:pStyle w:val="Heading5"/>
      </w:pPr>
      <w:r>
        <w:t>Ni kutoka kwa nani Mungu aliwaletea Israeli Mkombozi?</w:t>
      </w:r>
      <w:r/>
    </w:p>
    <w:p>
      <w:r/>
      <w:r>
        <w:t>Kutoka kwa Mfalme Daudi Mungu aliwaletea Israeli Mkombozi.</w:t>
      </w:r>
      <w:r/>
    </w:p>
    <w:p>
      <w:pPr>
        <w:pStyle w:val="Heading5"/>
      </w:pPr>
      <w:r>
        <w:t>Paulo alimsema nani aliyekuwa ameandaliwa kuandaa njia ya ujio wa Mwokozi?</w:t>
      </w:r>
      <w:r/>
    </w:p>
    <w:p>
      <w:r/>
      <w:r>
        <w:t>Paulo alisema kwamba Yohana Mbatizaji alikuwa ameandaa njia kwa ujio wa Mwokozi.</w:t>
      </w:r>
      <w:r/>
    </w:p>
    <w:p>
      <w:pPr>
        <w:pStyle w:val="Heading4"/>
      </w:pPr>
      <w:r>
        <w:t>Acts 13:26</w:t>
      </w:r>
      <w:r/>
    </w:p>
    <w:p>
      <w:pPr>
        <w:pStyle w:val="Heading5"/>
      </w:pPr>
      <w:r>
        <w:t>Kwa jinsi gani watu na watawala katka Yerusalemu walitimiza ujumbe wa unabii?</w:t>
      </w:r>
      <w:r/>
    </w:p>
    <w:p>
      <w:r/>
      <w:r>
        <w:t>Watu na watawala katikaYerusalemu walitimiza ujumbe wa manabii kwa kumhukumu Yesu hadi mauti.</w:t>
      </w:r>
      <w:r/>
    </w:p>
    <w:p>
      <w:pPr>
        <w:pStyle w:val="Heading4"/>
      </w:pPr>
      <w:r>
        <w:t>Acts 13:30</w:t>
      </w:r>
      <w:r/>
    </w:p>
    <w:p>
      <w:pPr>
        <w:pStyle w:val="Heading5"/>
      </w:pPr>
      <w:r>
        <w:t>Nani walikuwa mashahidi wa Yesu kwa watu?</w:t>
      </w:r>
      <w:r/>
    </w:p>
    <w:p>
      <w:r/>
      <w:r>
        <w:t>Watu waliomwona Yesu baada ya kufufuka kwake kutoka wafu hao walikuwa mashahidi wake.</w:t>
      </w:r>
      <w:r/>
    </w:p>
    <w:p>
      <w:pPr>
        <w:pStyle w:val="Heading4"/>
      </w:pPr>
      <w:r>
        <w:t>Acts 13:32</w:t>
      </w:r>
      <w:r/>
    </w:p>
    <w:p>
      <w:pPr>
        <w:pStyle w:val="Heading5"/>
      </w:pPr>
      <w:r>
        <w:t>Kwa jinsi gani Mungu alidhihirisha kuwa alikuwa ameitunza ahadi aliyokuwa ameinena kwa Wayahudi?</w:t>
      </w:r>
      <w:r/>
    </w:p>
    <w:p>
      <w:r/>
      <w:r>
        <w:t>Mungu aliidhihirisha kwamba alikuwa ameitunza ahadi kwa Wayahudi kwa njia ya kumfufua Yesu kutoka kwa wafu.</w:t>
      </w:r>
      <w:r/>
    </w:p>
    <w:p>
      <w:pPr>
        <w:pStyle w:val="Heading4"/>
      </w:pPr>
      <w:r>
        <w:t>Acts 13:35</w:t>
      </w:r>
      <w:r/>
    </w:p>
    <w:p>
      <w:pPr>
        <w:pStyle w:val="Heading5"/>
      </w:pPr>
      <w:r>
        <w:t>Ni nini Mungu aliwaahidi Watakatifu katika moja ya zaburi?</w:t>
      </w:r>
      <w:r/>
    </w:p>
    <w:p>
      <w:r/>
      <w:r>
        <w:t>Mungu aliwaahidi kwamba Watakatifu wake wasingeuona uharibifu.</w:t>
      </w:r>
      <w:r/>
    </w:p>
    <w:p>
      <w:pPr>
        <w:pStyle w:val="Heading4"/>
      </w:pPr>
      <w:r>
        <w:t>Acts 13:38</w:t>
      </w:r>
      <w:r/>
    </w:p>
    <w:p>
      <w:pPr>
        <w:pStyle w:val="Heading5"/>
      </w:pPr>
      <w:r>
        <w:t>Paulo anahubiri nini kwa kila mmoja anayeamini katika Yesu?</w:t>
      </w:r>
      <w:r/>
    </w:p>
    <w:p>
      <w:r/>
      <w:r>
        <w:t>Paulo alihubiri msamaha wa dhambi kwa kila mmoja aaminiye katika Yesu.</w:t>
      </w:r>
      <w:r/>
    </w:p>
    <w:p>
      <w:pPr>
        <w:pStyle w:val="Heading4"/>
      </w:pPr>
      <w:r>
        <w:t>Acts 13:40</w:t>
      </w:r>
      <w:r/>
    </w:p>
    <w:p>
      <w:pPr>
        <w:pStyle w:val="Heading5"/>
      </w:pPr>
      <w:r>
        <w:t>Ni onyo gani pia Paulo aliwapa wasikilizaji wake?</w:t>
      </w:r>
      <w:r/>
    </w:p>
    <w:p>
      <w:r/>
      <w:r>
        <w:t>Paulo aliwaonya wasikilizaji wake wasiwe kama walionenwa kwenye unabii waliosikia tangazo la kazi ya Mungu lakini wasiliamini.</w:t>
      </w:r>
      <w:r/>
    </w:p>
    <w:p>
      <w:pPr>
        <w:pStyle w:val="Heading4"/>
      </w:pPr>
      <w:r>
        <w:t>Acts 13:44</w:t>
      </w:r>
      <w:r/>
    </w:p>
    <w:p>
      <w:pPr>
        <w:pStyle w:val="Heading5"/>
      </w:pPr>
      <w:r>
        <w:t>Huko Antiokia, ni nani alikuja kusikia neno la Bwana katika Sabato iliyofuata?</w:t>
      </w:r>
      <w:r/>
    </w:p>
    <w:p>
      <w:r/>
      <w:r>
        <w:t>Karibia mji wote walikuja kusikia neno la Bwana Sabato iliyofuata.</w:t>
      </w:r>
      <w:r/>
    </w:p>
    <w:p>
      <w:pPr>
        <w:pStyle w:val="Heading5"/>
      </w:pPr>
      <w:r>
        <w:t>Jinsi gani Wayahudi waliitikia walipoliona kundi kubwa likisikiliza?</w:t>
      </w:r>
      <w:r/>
    </w:p>
    <w:p>
      <w:r/>
      <w:r>
        <w:t>Wayahudi walijawa na wivu nawakaanza kunena ujumbe kinyume na Paulo, na kumdhihaki.</w:t>
      </w:r>
      <w:r/>
    </w:p>
    <w:p>
      <w:pPr>
        <w:pStyle w:val="Heading4"/>
      </w:pPr>
      <w:r>
        <w:t>Acts 13:46</w:t>
      </w:r>
      <w:r/>
    </w:p>
    <w:p>
      <w:pPr>
        <w:pStyle w:val="Heading5"/>
      </w:pPr>
      <w:r>
        <w:t>Paulo alisema nini kuhusu Wayahudi walivyokuwa wakifanya kwa neno lililokuwa limesemwa na Mungu juu yao?</w:t>
      </w:r>
      <w:r/>
    </w:p>
    <w:p>
      <w:r/>
      <w:r>
        <w:t>Paulo aliwaambia Wayahudi kwamba walikuwa wakilisukumia mbali neno la Mungu lililosemwa na Mungu juu yao.</w:t>
      </w:r>
      <w:r/>
    </w:p>
    <w:p>
      <w:pPr>
        <w:pStyle w:val="Heading4"/>
      </w:pPr>
      <w:r>
        <w:t>Acts 13:48</w:t>
      </w:r>
      <w:r/>
    </w:p>
    <w:p>
      <w:pPr>
        <w:pStyle w:val="Heading5"/>
      </w:pPr>
      <w:r>
        <w:t>Ni nini mwitikio wa Mataifa waliposikia kwamba Paulo anawageukia wao?</w:t>
      </w:r>
      <w:r/>
    </w:p>
    <w:p>
      <w:r/>
      <w:r>
        <w:t>Mataifa walifurahi na kulisifu neno la Bwana.</w:t>
      </w:r>
      <w:r/>
    </w:p>
    <w:p>
      <w:pPr>
        <w:pStyle w:val="Heading5"/>
      </w:pPr>
      <w:r>
        <w:t>Mataifa wangapi waliamini?</w:t>
      </w:r>
      <w:r/>
    </w:p>
    <w:p>
      <w:r/>
      <w:r>
        <w:t>Wengi kama walivyokuwa wamechaguliwa kupata uzima wa milele waliamini.</w:t>
      </w:r>
      <w:r/>
    </w:p>
    <w:p>
      <w:pPr>
        <w:pStyle w:val="Heading4"/>
      </w:pPr>
      <w:r>
        <w:t>Acts 13:50</w:t>
      </w:r>
      <w:r/>
    </w:p>
    <w:p>
      <w:pPr>
        <w:pStyle w:val="Heading5"/>
      </w:pPr>
      <w:r>
        <w:t>Wayahudi waliwafanyia nini kwa Paulo na Barnaba?</w:t>
      </w:r>
      <w:r/>
    </w:p>
    <w:p>
      <w:r/>
      <w:r>
        <w:t>Wayahudi walichochea mateso dhidi ya Paulo na Barnaba na kuwatupa nje ya mji.</w:t>
      </w:r>
      <w:r/>
    </w:p>
    <w:p>
      <w:pPr>
        <w:pStyle w:val="Heading5"/>
      </w:pPr>
      <w:r>
        <w:t>Paulo na Barnaba walifanya nini kabla ya kwenda mji wa Ikonia?</w:t>
      </w:r>
      <w:r/>
    </w:p>
    <w:p>
      <w:r/>
      <w:r>
        <w:t>Paulo na Barnaba walikung'uta mavumbi ya miguuni mwao dhidi ya waliokuwa kinyume chao katika mji wa Antioki waliokuwa wamewatupa nje.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14 Maelezo kwa jumla</w:t>
      </w:r>
      <w:r/>
    </w:p>
    <w:p>
      <w:pPr>
        <w:pStyle w:val="Heading2"/>
      </w:pPr>
      <w:r>
        <w:t>Dhana Maalum katika sura hii</w:t>
      </w:r>
      <w:r/>
    </w:p>
    <w:p>
      <w:pPr>
        <w:pStyle w:val="Heading3"/>
      </w:pPr>
      <w:r>
        <w:t>"Ujumbe wa neema yake"</w:t>
      </w:r>
      <w:r/>
    </w:p>
    <w:p>
      <w:r/>
      <w:r>
        <w:t>Ujumbe wa Yesu ni ujumbe wa Mungu ambao huwapa neema wanaomuamini Yesu. and )</w:t>
      </w:r>
      <w:r/>
    </w:p>
    <w:p>
      <w:pPr>
        <w:pStyle w:val="Heading3"/>
      </w:pPr>
      <w:r>
        <w:t>Zeu na Herme</w:t>
      </w:r>
      <w:r/>
    </w:p>
    <w:p>
      <w:r/>
      <w:r>
        <w:t>Watu wa mataifa katika himaya ya Warumi waliabudu miungu wengi ambao hawakuwepo. Paulo na Barnaba waliaambia kuamini katika "Mungu aliye hai" Yahwe.</w:t>
      </w:r>
      <w:r/>
    </w:p>
    <w:p>
      <w:pPr>
        <w:pStyle w:val="Heading2"/>
      </w:pPr>
      <w:r>
        <w:t>Maswala mengine tata kwenye tafsiri ya sura hii.</w:t>
      </w:r>
      <w:r/>
    </w:p>
    <w:p>
      <w:pPr>
        <w:pStyle w:val="Heading3"/>
      </w:pPr>
      <w:r>
        <w:t>"Lazima tuingie kwenye ufalme wa Mungu kupitia mateso mengi"</w:t>
      </w:r>
      <w:r/>
    </w:p>
    <w:p>
      <w:r/>
      <w:r>
        <w:t>Yesu aliwaambia wafuasi wake kabla hajafa kwamba kila anayemfuata angepata mateso. Paulo anayarudia maneno hayo kupitia maneno tofauti na hayo.</w:t>
      </w:r>
      <w:r/>
    </w:p>
    <w:p>
      <w:pPr>
        <w:pStyle w:val="Heading2"/>
      </w:pPr>
      <w:r>
        <w:t>Links:</w:t>
      </w:r>
      <w:r/>
      <w:r/>
    </w:p>
    <w:p>
      <w:pPr>
        <w:pStyle w:val="ListBullet"/>
        <w:spacing w:line="240" w:lineRule="auto"/>
        <w:ind w:left="720"/>
      </w:pPr>
      <w:r/>
      <w:hyperlink r:id="rId39">
        <w:r>
          <w:rPr>
            <w:color w:val="0000EE"/>
            <w:u w:val="single"/>
          </w:rPr>
          <w:t>Acts 14:1</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14</w:t>
      </w:r>
      <w:r>
        <w:rPr>
          <w:vertAlign w:val="superscript"/>
        </w:rPr>
        <w:t>1</w:t>
      </w:r>
      <w:r>
        <w:t xml:space="preserve">Wa hasil fi Iconium Bulus ma Barnabas dakalu fi majma ta Yahud wa wonusu be teriga al nas kutar min Yahudiin wa Greek amin. </w:t>
      </w:r>
      <w:r>
        <w:rPr>
          <w:vertAlign w:val="superscript"/>
        </w:rPr>
        <w:t>2</w:t>
      </w:r>
      <w:r>
        <w:t>Lakin Yahudiin al kan ma bi tii gam fok fi nus ta Umamiin wa sibu umon zalanin did akwana tomon al amin.</w:t>
      </w:r>
      <w:r>
        <w:rPr>
          <w:vertAlign w:val="superscript"/>
        </w:rPr>
        <w:t>3</w:t>
      </w:r>
      <w:r>
        <w:t xml:space="preserve">Umon geni hinak le fetera towil, bi wonusu be shuja be guwa ta Rabuna, wokit huwo bi wodi isbatat an risala tou. Huwo wori be ajaib wa mujizat al hasil be wasat ta Bulus wa barnabas. </w:t>
      </w:r>
      <w:r>
        <w:rPr>
          <w:vertAlign w:val="superscript"/>
        </w:rPr>
        <w:t>4</w:t>
      </w:r>
      <w:r>
        <w:t>Lakin adad kebir ta medina gesimu: tanin wogif safa ta Yahudiin, wa tanin safa ta rusul.</w:t>
      </w:r>
      <w:r>
        <w:rPr>
          <w:vertAlign w:val="superscript"/>
        </w:rPr>
        <w:t>5</w:t>
      </w:r>
      <w:r>
        <w:t xml:space="preserve">Zaman Yahudiin wa Umamiin hawil ashan bi agna Kiadin tomon ashan bi taabu wa durubu nas Bulus ma Barnabas, </w:t>
      </w:r>
      <w:r>
        <w:rPr>
          <w:vertAlign w:val="superscript"/>
        </w:rPr>
        <w:t>6</w:t>
      </w:r>
      <w:r>
        <w:t xml:space="preserve">Umon arufa kalam de wa tefes le mudun ta Lycaonain: Lystra wa Derbe, wa mahalat al be taraf tomon, </w:t>
      </w:r>
      <w:r>
        <w:rPr>
          <w:vertAlign w:val="superscript"/>
        </w:rPr>
        <w:t>7</w:t>
      </w:r>
      <w:r>
        <w:t>Wa umon kan gi beshir Injil hinak.</w:t>
      </w:r>
      <w:r>
        <w:rPr>
          <w:vertAlign w:val="superscript"/>
        </w:rPr>
        <w:t>8</w:t>
      </w:r>
      <w:r>
        <w:t xml:space="preserve">Fi Lystra fi zol gi geni, ma indu guwa kureinat tou ma bi douru, mushlul min batna ta uma tou, ma douru ta kulu kulu. </w:t>
      </w:r>
      <w:r>
        <w:rPr>
          <w:vertAlign w:val="superscript"/>
        </w:rPr>
        <w:t>9</w:t>
      </w:r>
      <w:r>
        <w:t xml:space="preserve">Zol de asuma Bulus bi wonusu. Bulus rekiz ena tou fogo zol de wa arufu inu huwo indu iman al be kutu huwo tala kwes. </w:t>
      </w:r>
      <w:r>
        <w:rPr>
          <w:vertAlign w:val="superscript"/>
        </w:rPr>
        <w:t>10</w:t>
      </w:r>
      <w:r>
        <w:t>Tuwali huwo wonusu le huwo be sot fok, ''Wogif fok be kura taki.'' Tuwali zol nutu fok wa bada douru.</w:t>
      </w:r>
      <w:r>
        <w:rPr>
          <w:vertAlign w:val="superscript"/>
        </w:rPr>
        <w:t>11</w:t>
      </w:r>
      <w:r>
        <w:t xml:space="preserve">Zaman nas al kutar aiynu haja al Bulus amulu, umon arfa sot tomon ,wa kelimu be rutan Lycaonia, ''rabuna nezil le nina fi shikil ta insan.'' </w:t>
      </w:r>
      <w:r>
        <w:rPr>
          <w:vertAlign w:val="superscript"/>
        </w:rPr>
        <w:t>12</w:t>
      </w:r>
      <w:r>
        <w:t xml:space="preserve">Umon nadi Barnabas ''Zeus,'' wa Bulus, Hermes,'' ashan huwo yau kan negit fi kalam. </w:t>
      </w:r>
      <w:r>
        <w:rPr>
          <w:vertAlign w:val="superscript"/>
        </w:rPr>
        <w:t>13</w:t>
      </w:r>
      <w:r>
        <w:t>Abuna ta Zeus, al haikal tomon fi bara medina, jibu teran wa akalil fi bab; huwo ma nas al kutar deir ashan bi gedimu zebiha.</w:t>
      </w:r>
      <w:r>
        <w:rPr>
          <w:vertAlign w:val="superscript"/>
        </w:rPr>
        <w:t>14</w:t>
      </w:r>
      <w:r>
        <w:t xml:space="preserve">Lakin zaman Bulus wa Barnabas asuma kalam de, umon seretu gumasat tomon wa ruwa seri le jumhur, bi kore be sot fok </w:t>
      </w:r>
      <w:r>
        <w:rPr>
          <w:vertAlign w:val="superscript"/>
        </w:rPr>
        <w:t>15</w:t>
      </w:r>
      <w:r>
        <w:t xml:space="preserve">Ya nas lee intum bi amulu hajat de? Nina bardu nas, ze intum. nina gi jibu le intum kabara al kwes, ashan intum bi sibu hajat al batal de ashan bikun le Allah al hai, al kalagu samawat wa al ard wa bahar wa kulu hajat al fi fogo. </w:t>
      </w:r>
      <w:r>
        <w:rPr>
          <w:vertAlign w:val="superscript"/>
        </w:rPr>
        <w:t>16</w:t>
      </w:r>
      <w:r>
        <w:t>Fi sinin al wara, huwo sibu nas kulu bi ruwa hasab sikat tomon.</w:t>
      </w:r>
      <w:r>
        <w:rPr>
          <w:vertAlign w:val="superscript"/>
        </w:rPr>
        <w:t>17</w:t>
      </w:r>
      <w:r>
        <w:t xml:space="preserve">Lakin lisa, huwo ma sibu nefsa tou bedun shahid, fi kalam de kulu, huwo bi amulu kwes bi wodi le intum matara min samah wa zaman ta kuruju al akil bi tala fogo ketir, wa bi mala gulub takum be akil wa farah.'' </w:t>
      </w:r>
      <w:r>
        <w:rPr>
          <w:vertAlign w:val="superscript"/>
        </w:rPr>
        <w:t>18</w:t>
      </w:r>
      <w:r>
        <w:t>Be kelimat de, Bulus ma Barnaba agder sibu umon ma gedimu zabiha le umon.</w:t>
      </w:r>
      <w:r>
        <w:rPr>
          <w:vertAlign w:val="superscript"/>
        </w:rPr>
        <w:t>19</w:t>
      </w:r>
      <w:r>
        <w:t xml:space="preserve">Lakin Yahudiin tanin ja min Antiock wa Iconium ja wa agna nas al limu de. Umon durubu Bulus wa juru huwo bara min medina, umon fekir gali huwo mutu. </w:t>
      </w:r>
      <w:r>
        <w:rPr>
          <w:vertAlign w:val="superscript"/>
        </w:rPr>
        <w:t>20</w:t>
      </w:r>
      <w:r>
        <w:t>Wa ze talamiz kan gi wogif hawuli huwo, huwo gam fok wa dakalu juwa medina. Fi yom nimra itnin, huwo ruwa le derbe ma Barnabas.</w:t>
      </w:r>
      <w:r>
        <w:rPr>
          <w:vertAlign w:val="superscript"/>
        </w:rPr>
        <w:t>21</w:t>
      </w:r>
      <w:r>
        <w:t xml:space="preserve">Baad ma umon beshiru injil fi medina dak wa telmizu talamiz ketir, umon rija le lystra, le Iconium, wa le Antiock. </w:t>
      </w:r>
      <w:r>
        <w:rPr>
          <w:vertAlign w:val="superscript"/>
        </w:rPr>
        <w:t>22</w:t>
      </w:r>
      <w:r>
        <w:t>Umon istemir gowi nefus ta talamiz wa sheja umon kede fadulu fi iman, wonusu, ''Nina lazim be dakalu Molokut ta Allah be wasat taab ketir.''</w:t>
      </w:r>
      <w:r>
        <w:rPr>
          <w:vertAlign w:val="superscript"/>
        </w:rPr>
        <w:t>23</w:t>
      </w:r>
      <w:r>
        <w:t xml:space="preserve">Zaman umon aiynu le umon shiyuk fi kulu Kenisa,wa seli be siyam, umon selimu umon fi iden ta Rabuna, al umon amin fogo. </w:t>
      </w:r>
      <w:r>
        <w:rPr>
          <w:vertAlign w:val="superscript"/>
        </w:rPr>
        <w:t>24</w:t>
      </w:r>
      <w:r>
        <w:t xml:space="preserve">Umon mururu be Pisidia wa ja le Pamphylia. </w:t>
      </w:r>
      <w:r>
        <w:rPr>
          <w:vertAlign w:val="superscript"/>
        </w:rPr>
        <w:t>26</w:t>
      </w:r>
      <w:r>
        <w:t xml:space="preserve">Zaman umon beshiru injil fi Perga, umon ruwa le Attalia. </w:t>
      </w:r>
      <w:r>
        <w:rPr>
          <w:vertAlign w:val="superscript"/>
        </w:rPr>
        <w:t>25</w:t>
      </w:r>
      <w:r>
        <w:t>Min hinak umon arkab sefina le Antiok, hinak umon wodi nefsa tomon le naima ta Allah le shokol al umon amulu.</w:t>
      </w:r>
      <w:r>
        <w:rPr>
          <w:vertAlign w:val="superscript"/>
        </w:rPr>
        <w:t>27</w:t>
      </w:r>
      <w:r>
        <w:t xml:space="preserve">Zaman umon wosulu fi Antiock wa nadi Kenisa sawa, umon wori hajat kulu al Allah amulu le umon, wa kef huwo fata bab ta iman le Umamiin. </w:t>
      </w:r>
      <w:r>
        <w:rPr>
          <w:vertAlign w:val="superscript"/>
        </w:rPr>
        <w:t>28</w:t>
      </w:r>
      <w:r>
        <w:t>Umon geni le fetera towil ma talamiz.</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Ikatokea ndani ya Ikonio kwamba Paulo na Barnaba waliingia pamoja ndani ya sinagogi la Wayahudi na kuongea namna ambavyo kundi kubwa la watu Wayahudi na Wayunani waliamini.</w:t>
      </w:r>
      <w:r>
        <w:rPr>
          <w:vertAlign w:val="superscript"/>
        </w:rPr>
        <w:t>2</w:t>
      </w:r>
      <w:r>
        <w:t>Lakini Wayahudi wasiotii waliwachochea akili wamataifa na kuwafanya kuwa wabaya dhidi ya ndugu.</w:t>
      </w:r>
      <w:r>
        <w:rPr>
          <w:vertAlign w:val="superscript"/>
        </w:rPr>
        <w:t>3</w:t>
      </w:r>
      <w:r>
        <w:t>Kwa hiyo walikaa huko kwa muda mrefu, wakiongea kwa ujasiri kwa nguvu ya Bwana, huku wakitoa ushahidi kuhusu ujumbe wa neema yake. Alifanya hivi kwa kutoa ishara na majaabu vifanywe kwa mikono ya Paulo na Barnaba.</w:t>
      </w:r>
    </w:p>
    <w:p>
      <w:r/>
      <w:r>
        <w:rPr>
          <w:vertAlign w:val="superscript"/>
        </w:rPr>
        <w:t>4</w:t>
      </w:r>
      <w:r>
        <w:t>Lakini watu wa mji waligawanyika: baadhi walikuwa pamoja na Wayahudi, na baadhi pamoja na mitume.</w:t>
      </w:r>
      <w:r>
        <w:rPr>
          <w:vertAlign w:val="superscript"/>
        </w:rPr>
        <w:t>5</w:t>
      </w:r>
      <w:r>
        <w:t>Wakati watu wa mataifa na Wayahudi pamoja na viongozi wao walipojaribu kuwatendea mabaya na kuwapiga kwa mawe, Paulo na Barnaba,</w:t>
      </w:r>
      <w:r>
        <w:rPr>
          <w:vertAlign w:val="superscript"/>
        </w:rPr>
        <w:t>6</w:t>
      </w:r>
      <w:r>
        <w:t>walipotambua hilo wakakimbilia katika miji ya Likaonia, Listra na Derbe, na maeneo yanayozunguka pale,</w:t>
      </w:r>
      <w:r>
        <w:rPr>
          <w:vertAlign w:val="superscript"/>
        </w:rPr>
        <w:t>7</w:t>
      </w:r>
      <w:r>
        <w:t>ambako waliendelea kutangaza injili.</w:t>
      </w:r>
    </w:p>
    <w:p>
      <w:r/>
      <w:r>
        <w:rPr>
          <w:vertAlign w:val="superscript"/>
        </w:rPr>
        <w:t>8</w:t>
      </w:r>
      <w:r>
        <w:t>Na huko Listra palikuwa na mtu mmoja aliyekaa, hakuwa na nguvu miguuni mwake, kilema kutoka tumboni mwa mama yake, hajawahi kutembea.</w:t>
      </w:r>
      <w:r>
        <w:rPr>
          <w:vertAlign w:val="superscript"/>
        </w:rPr>
        <w:t>9</w:t>
      </w:r>
      <w:r>
        <w:t>Mtu huyu alimsikia Paulo akiongea. Paulo alimkazia macho na akaona kwamba alikuwa na imani ya kuponywa.</w:t>
      </w:r>
      <w:r>
        <w:rPr>
          <w:vertAlign w:val="superscript"/>
        </w:rPr>
        <w:t>10</w:t>
      </w:r>
      <w:r>
        <w:t>Hivyo alisema kwake kwa sauti ya juu, “Simama kwa miguu yako.” Na yule mtu alisimama juu na kuanza kutembea.</w:t>
      </w:r>
    </w:p>
    <w:p>
      <w:r/>
      <w:r>
        <w:rPr>
          <w:vertAlign w:val="superscript"/>
        </w:rPr>
        <w:t>11</w:t>
      </w:r>
      <w:r>
        <w:t>Umati ulipoona alichokifanya Paulo, waliinua sauti zao, wakisema katika lahaja ya Kilikaonio, “Miungu imetushukia kwa namna ya binadamu.”</w:t>
      </w:r>
      <w:r>
        <w:rPr>
          <w:vertAlign w:val="superscript"/>
        </w:rPr>
        <w:t>12</w:t>
      </w:r>
      <w:r>
        <w:t>Walimwita Barnaba “Zeu,” na Paulo “Herme” kwa sababu alikuwa msemaji mkuu.</w:t>
      </w:r>
      <w:r>
        <w:rPr>
          <w:vertAlign w:val="superscript"/>
        </w:rPr>
        <w:t>13</w:t>
      </w:r>
      <w:r>
        <w:t>Kuhani wa Zeu, ambaye hekalu lake lilikuwa nje ya mji, alileta fahari la ng'ombe na mtungo wa maua mpaka kwenye lango la mji. Yeye na umati walitaka kutoa sadaka.</w:t>
      </w:r>
    </w:p>
    <w:p>
      <w:r/>
      <w:r>
        <w:rPr>
          <w:vertAlign w:val="superscript"/>
        </w:rPr>
        <w:t>14</w:t>
      </w:r>
      <w:r>
        <w:t>Lakini mitume, Barnaba na Paulo, walipolisikia hili, walirarua mavazi yao na kwa haraka wakaenda nje kwenye umati, wakilia</w:t>
      </w:r>
      <w:r>
        <w:rPr>
          <w:vertAlign w:val="superscript"/>
        </w:rPr>
        <w:t>15</w:t>
      </w:r>
      <w:r>
        <w:t>na kusema, “Enyi watu, kwanini mnafanya mambo haya? Na sisi pia ni binadamu wenye hisia kama za kwenu. Tunawaletea habari njema, kwamba mgeuke kutoka kwenye vitu hivi visivyofaa na kumwelekea Mungu aliye hai, aliyeumba mbingu, dunia na bahari na kila kitu kilichomo.</w:t>
      </w:r>
      <w:r>
        <w:rPr>
          <w:vertAlign w:val="superscript"/>
        </w:rPr>
        <w:t>16</w:t>
      </w:r>
      <w:r>
        <w:t>Katika nyakati zilizopita, aliwaruhusu mataifa kutembea katika njia zao wenyewe.</w:t>
      </w:r>
      <w:r>
        <w:rPr>
          <w:vertAlign w:val="superscript"/>
        </w:rPr>
        <w:t>17</w:t>
      </w:r>
      <w:r>
        <w:t>Lakini bado, hakuacha kama hana shahidi, katika hilo alifanya vizuri na akawapatia mvua kutoka mbinguni na nyakati za mazao, akiwajaza mioyo yenu kwa vyakula na furaha.”</w:t>
      </w:r>
      <w:r>
        <w:rPr>
          <w:vertAlign w:val="superscript"/>
        </w:rPr>
        <w:t>18</w:t>
      </w:r>
      <w:r>
        <w:t>Hata kwa maneno haya, Paulo na Barnaba kwa shida waliuzuia umati kuwatolea sadaka.</w:t>
      </w:r>
    </w:p>
    <w:p>
      <w:r/>
      <w:r>
        <w:rPr>
          <w:vertAlign w:val="superscript"/>
        </w:rPr>
        <w:t>19</w:t>
      </w:r>
      <w:r>
        <w:t>Lakini baadhi ya Wayahudi kutoka Antiokia na Ikonio walikuja kuushawishi umati. Wakampiga mawe Paulo na kumburura hadi nje ya mji, wakidhani alikuwa amekufa.</w:t>
      </w:r>
      <w:r>
        <w:rPr>
          <w:vertAlign w:val="superscript"/>
        </w:rPr>
        <w:t>20</w:t>
      </w:r>
      <w:r>
        <w:t>Hata hivyo wanafunzi walikuwa wamesimama karibu naye, aliamka, wakaingia mjini. Siku ya pili, walienda Derbe na Barnaba.</w:t>
      </w:r>
      <w:r>
        <w:rPr>
          <w:vertAlign w:val="superscript"/>
        </w:rPr>
        <w:t>21</w:t>
      </w:r>
      <w:r>
        <w:t>Baada ya kutangaza injili katika mji ule na kuwafanya wanafunzi wengi, walirudi Listra, hadi Ikoniamu, na hadi Antiokia.</w:t>
      </w:r>
      <w:r>
        <w:rPr>
          <w:vertAlign w:val="superscript"/>
        </w:rPr>
        <w:t>22</w:t>
      </w:r>
      <w:r>
        <w:t>Waliendelea kuimarisha nafsi za wanafunzi na kuwatia moyo kuendelea katika imani, akasema, “Lazima tuingie katika ufalme wa Mungu kwa kupitia mateso mengi.”</w:t>
      </w:r>
      <w:r>
        <w:rPr>
          <w:vertAlign w:val="superscript"/>
        </w:rPr>
        <w:t>23</w:t>
      </w:r>
      <w:r>
        <w:t>Walipo wateua wazee kwa kila kusanyiko la waaminio, na wakiwa wameomba na kufunga, waliwakabidhi kwa Bwana, ambaye wao walimwamini.</w:t>
      </w:r>
    </w:p>
    <w:p>
      <w:pPr>
        <w:pBdr>
          <w:bottom w:val="single" w:sz="6" w:space="1" w:color="auto"/>
        </w:pBdr>
      </w:pPr>
      <w:r/>
      <w:r>
        <w:rPr>
          <w:vertAlign w:val="superscript"/>
        </w:rPr>
        <w:t>24</w:t>
      </w:r>
      <w:r>
        <w:t>Kisha walipita katika Pisidia, walifika Pamfilia.</w:t>
      </w:r>
      <w:r>
        <w:rPr>
          <w:vertAlign w:val="superscript"/>
        </w:rPr>
        <w:t>25</w:t>
      </w:r>
      <w:r>
        <w:t>Wakati walipoongea maneno katika Perga, waliteremka kwenda Atalia.</w:t>
      </w:r>
      <w:r>
        <w:rPr>
          <w:vertAlign w:val="superscript"/>
        </w:rPr>
        <w:t>26</w:t>
      </w:r>
      <w:r>
        <w:t>Kutoka huko walipanda meli hadi Antiokia ambako walikuwa wamejitoa kwa neema ya Mungu kwa ajili ya kazi ambayo sasa walikuwa wameikamilisha.</w:t>
      </w:r>
      <w:r>
        <w:rPr>
          <w:vertAlign w:val="superscript"/>
        </w:rPr>
        <w:t>27</w:t>
      </w:r>
      <w:r>
        <w:t>Walipofika huko Antiokia, na kulikusanya kanisa pamoja, wakatoa taarifa ya mambo ambayo Mungu amefanya kwao, na jinsi alivyowafungulia mlango wa imani kwa watu wa Mataifa.</w:t>
      </w:r>
      <w:r>
        <w:rPr>
          <w:vertAlign w:val="superscript"/>
        </w:rPr>
        <w:t>28</w:t>
      </w:r>
      <w:r>
        <w:t>Walikaa kwa muda mrefu na wanafunzi.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14:1</w:t>
      </w:r>
      <w:r/>
    </w:p>
    <w:p>
      <w:pPr>
        <w:pStyle w:val="Heading5"/>
      </w:pPr>
      <w:r>
        <w:t>Maelezo ya jumla</w:t>
      </w:r>
      <w:r/>
    </w:p>
    <w:p>
      <w:r/>
      <w:r>
        <w:t>Habari ya Paulo na Barnaba Ikonia inaendelea.</w:t>
      </w:r>
      <w:r/>
    </w:p>
    <w:p>
      <w:pPr>
        <w:pStyle w:val="Heading5"/>
      </w:pPr>
      <w:r>
        <w:t>Ikatokea katika Ikonia ya kwamba</w:t>
      </w:r>
      <w:r/>
    </w:p>
    <w:p>
      <w:r/>
      <w:r>
        <w:t>Maana hapa yawezekana kuwa 1) "ilitokea Ikonia ya kwamba" au 2) "Kama kawaida ndani ya Ikonia"</w:t>
      </w:r>
      <w:r/>
    </w:p>
    <w:p>
      <w:pPr>
        <w:pStyle w:val="Heading5"/>
      </w:pPr>
      <w:r>
        <w:t>alizungumza kwa namna ambayo</w:t>
      </w:r>
      <w:r/>
    </w:p>
    <w:p>
      <w:r/>
      <w:r>
        <w:t>"alizungumza kwa namna ambayo." Inaweza kusaidia kutamka kwamba walizungumza ujumbe kuhusu Yesu. "walizungumza ujumbe kuhusu Yesu kwa nguvu"</w:t>
      </w:r>
      <w:r/>
    </w:p>
    <w:p>
      <w:pPr>
        <w:pStyle w:val="Heading5"/>
      </w:pPr>
      <w:r>
        <w:t>Wayahudi waliokuwa hawatii</w:t>
      </w:r>
      <w:r/>
    </w:p>
    <w:p>
      <w:r/>
      <w:r>
        <w:t>Hii inalenga kikundi cha Wayahudi ambao hawakumuamini ujumbe wa Yesu.</w:t>
      </w:r>
      <w:r/>
    </w:p>
    <w:p>
      <w:pPr>
        <w:pStyle w:val="Heading5"/>
      </w:pPr>
      <w:r>
        <w:t>kutikisa akili za Wayunani</w:t>
      </w:r>
      <w:r/>
    </w:p>
    <w:p>
      <w:r/>
      <w:r>
        <w:t>kusababisha Wayunani kuwa na hasira inazungumzwa kana kwamba maji yaliyotulia kuchafuliwa.</w:t>
      </w:r>
      <w:r/>
    </w:p>
    <w:p>
      <w:pPr>
        <w:pStyle w:val="Heading5"/>
      </w:pPr>
      <w:r>
        <w:t>akili</w:t>
      </w:r>
      <w:r/>
    </w:p>
    <w:p>
      <w:r/>
      <w:r>
        <w:t>hapa neno "akili" linamaanisha watu</w:t>
      </w:r>
      <w:r/>
    </w:p>
    <w:p>
      <w:pPr>
        <w:pStyle w:val="Heading5"/>
      </w:pPr>
      <w:r>
        <w:t>ndugu</w:t>
      </w:r>
      <w:r/>
    </w:p>
    <w:p>
      <w:r/>
      <w:r>
        <w:t>hapa "ndugu" linamaanisha Paulo na Barnaba na waumini wapya.</w:t>
      </w:r>
      <w:r/>
    </w:p>
    <w:p>
      <w:pPr>
        <w:pStyle w:val="Heading4"/>
      </w:pPr>
      <w:r>
        <w:t>Acts 14:3</w:t>
      </w:r>
      <w:r/>
    </w:p>
    <w:p>
      <w:pPr>
        <w:pStyle w:val="Heading5"/>
      </w:pPr>
      <w:r>
        <w:t>Maelezo ya jumla</w:t>
      </w:r>
      <w:r/>
    </w:p>
    <w:p>
      <w:r/>
      <w:r>
        <w:t>Hapa neno "Yeye" linamaanisha Bwana.</w:t>
      </w:r>
      <w:r/>
    </w:p>
    <w:p>
      <w:pPr>
        <w:pStyle w:val="Heading5"/>
      </w:pPr>
      <w:r>
        <w:t>Kwa hiyo wakabaki kule</w:t>
      </w:r>
      <w:r/>
    </w:p>
    <w:p>
      <w:r/>
      <w:r>
        <w:t>"Hata hivyo walibaki kule." Paul na Barnaba walibaki ikonia kuwasaidia watu wengi walioamini katika 14:1. "Kwa hiyo" inaweza kuondolewa kama itaongeza mchanganyiko kwenye maandishi.</w:t>
      </w:r>
      <w:r/>
    </w:p>
    <w:p>
      <w:pPr>
        <w:pStyle w:val="Heading5"/>
      </w:pPr>
      <w:r>
        <w:t>kutoa uthibitisho kuhusu ujumbe wa neema yake</w:t>
      </w:r>
      <w:r/>
    </w:p>
    <w:p>
      <w:r/>
      <w:r>
        <w:t>"kuonesha kwamba ujumbe kuhusu neema yake ni kweli"</w:t>
      </w:r>
      <w:r/>
    </w:p>
    <w:p>
      <w:pPr>
        <w:pStyle w:val="Heading5"/>
      </w:pPr>
      <w:r>
        <w:t>kuhusu ujumbe wa neema yake</w:t>
      </w:r>
      <w:r/>
    </w:p>
    <w:p>
      <w:r/>
      <w:r>
        <w:t>"kuhusu ujumbe wa neema ya Bwana"</w:t>
      </w:r>
      <w:r/>
    </w:p>
    <w:p>
      <w:pPr>
        <w:pStyle w:val="Heading5"/>
      </w:pPr>
      <w:r>
        <w:t>kwa kuruhusu ishara na maajabu kufanywa na mikono ya Paulo na Barnaba.</w:t>
      </w:r>
      <w:r/>
    </w:p>
    <w:p>
      <w:r/>
      <w:r>
        <w:t>HIi inaweza kuelezwa katika hali ya kutenda. "kwa kuwawezesha Paulo na Barnaba kufanya ishara na maajabu"</w:t>
      </w:r>
      <w:r/>
    </w:p>
    <w:p>
      <w:pPr>
        <w:pStyle w:val="Heading5"/>
      </w:pPr>
      <w:r>
        <w:t>kwa mikono ya Paulo na Barnaba</w:t>
      </w:r>
      <w:r/>
    </w:p>
    <w:p>
      <w:r/>
      <w:r>
        <w:t>Hapa "mikono" inamaanisha nia na juhudi za wanaume hawa wawili kulingana na walivyoongozwa na Roho Mtakatifu. "kwa huduma ya Paulo na Barnaba"</w:t>
      </w:r>
      <w:r/>
    </w:p>
    <w:p>
      <w:pPr>
        <w:pStyle w:val="Heading5"/>
      </w:pPr>
      <w:r>
        <w:t>sehemu kubwa ya mji uligawanyika</w:t>
      </w:r>
      <w:r/>
    </w:p>
    <w:p>
      <w:r/>
      <w:r>
        <w:t>Hapa "mji" inamaanisha watu waliomo kwenye mji. "watu wengi wa mji waligawanyika" au "watu wengi wa mji hawakukubaliana"</w:t>
      </w:r>
      <w:r/>
    </w:p>
    <w:p>
      <w:pPr>
        <w:pStyle w:val="Heading5"/>
      </w:pPr>
      <w:r>
        <w:t>walikuwa upande wa wayahudi</w:t>
      </w:r>
      <w:r/>
    </w:p>
    <w:p>
      <w:r/>
      <w:r>
        <w:t>"waliaunga mkono Wayahudi" au "walikubaliana na Wayahudi." Kundi la kwanza lililotajwa halikukubaliana na ujumbe kuhusu neema.</w:t>
      </w:r>
      <w:r/>
    </w:p>
    <w:p>
      <w:pPr>
        <w:pStyle w:val="Heading5"/>
      </w:pPr>
      <w:r>
        <w:t>na mitume</w:t>
      </w:r>
      <w:r/>
    </w:p>
    <w:p>
      <w:r/>
      <w:r>
        <w:t>Kundi la pili lililotajwa lilikubaliana na ujumbe kuhusu neema. Inaweza kusaidia kutaja tena kitezi. "walijiunga na mitume"</w:t>
      </w:r>
      <w:r/>
    </w:p>
    <w:p>
      <w:pPr>
        <w:pStyle w:val="Heading5"/>
      </w:pPr>
      <w:r>
        <w:t>mitume</w:t>
      </w:r>
      <w:r/>
    </w:p>
    <w:p>
      <w:r/>
      <w:r>
        <w:t>Luka anamaanisha Paulo na Barnaba. Hapa "mitume" inaweza kutumika katika hali ya ujumla ya "wale waliotumwa nje."</w:t>
      </w:r>
      <w:r/>
    </w:p>
    <w:p>
      <w:pPr>
        <w:pStyle w:val="Heading4"/>
      </w:pPr>
      <w:r>
        <w:t>Acts 14:5</w:t>
      </w:r>
      <w:r/>
    </w:p>
    <w:p>
      <w:pPr>
        <w:pStyle w:val="Heading5"/>
      </w:pPr>
      <w:r>
        <w:t>Taarifa ya Jumla:</w:t>
      </w:r>
      <w:r/>
    </w:p>
    <w:p>
      <w:r/>
      <w:r>
        <w:t>Hapa waliopata habari ni Paulo na Barnaba.</w:t>
      </w:r>
      <w:r/>
    </w:p>
    <w:p>
      <w:pPr>
        <w:pStyle w:val="Heading5"/>
      </w:pPr>
      <w:r>
        <w:t>walijaribu kuwashawishi viongozi wao</w:t>
      </w:r>
      <w:r/>
    </w:p>
    <w:p>
      <w:r/>
      <w:r>
        <w:t>"walijaribu kuwashawishi viongozi wa Ikonio." Hapa "walijaribu" inaashiria hawakuweza kuwashawishi kikamilifu kabla ya mitume kuondoka katika mji.</w:t>
      </w:r>
      <w:r/>
    </w:p>
    <w:p>
      <w:pPr>
        <w:pStyle w:val="Heading5"/>
      </w:pPr>
      <w:r>
        <w:t>kuwatesa na kuwapiga mawe Paulo na Barnaba</w:t>
      </w:r>
      <w:r/>
    </w:p>
    <w:p>
      <w:r/>
      <w:r>
        <w:t>"kuwapiga Paulo na Barnaba na kuwaua kwa kuwaponda mawe"</w:t>
      </w:r>
      <w:r/>
    </w:p>
    <w:p>
      <w:pPr>
        <w:pStyle w:val="Heading5"/>
      </w:pPr>
      <w:r>
        <w:t>Likaonia</w:t>
      </w:r>
      <w:r/>
    </w:p>
    <w:p>
      <w:r/>
      <w:r>
        <w:t>Wilaya ndani ya Asia Ndogo</w:t>
      </w:r>
      <w:r/>
    </w:p>
    <w:p>
      <w:pPr>
        <w:pStyle w:val="Heading5"/>
      </w:pPr>
      <w:r>
        <w:t>Listra</w:t>
      </w:r>
      <w:r/>
    </w:p>
    <w:p>
      <w:r/>
      <w:r>
        <w:t>Mji ndani ya Asia Ndogo kusini mwa Ikonio na Kaskazini mwa Derbe</w:t>
      </w:r>
      <w:r/>
    </w:p>
    <w:p>
      <w:pPr>
        <w:pStyle w:val="Heading5"/>
      </w:pPr>
      <w:r>
        <w:t>Derbe</w:t>
      </w:r>
      <w:r/>
    </w:p>
    <w:p>
      <w:r/>
      <w:r>
        <w:t>Mji ndani ya Asia Ndogo kusini mwa Ikonio na Listra</w:t>
      </w:r>
      <w:r/>
    </w:p>
    <w:p>
      <w:pPr>
        <w:pStyle w:val="Heading5"/>
      </w:pPr>
      <w:r>
        <w:t>huko walikuwa wakihubiri injili</w:t>
      </w:r>
      <w:r/>
    </w:p>
    <w:p>
      <w:r/>
      <w:r>
        <w:t>"Paulo na Barnaba walihubiri injili pia huko"</w:t>
      </w:r>
      <w:r/>
    </w:p>
    <w:p>
      <w:pPr>
        <w:pStyle w:val="Heading4"/>
      </w:pPr>
      <w:r>
        <w:t>Acts 14:8</w:t>
      </w:r>
      <w:r/>
    </w:p>
    <w:p>
      <w:pPr>
        <w:pStyle w:val="Heading5"/>
      </w:pPr>
      <w:r>
        <w:t>Kauli Unganishi:</w:t>
      </w:r>
      <w:r/>
    </w:p>
    <w:p>
      <w:r/>
      <w:r>
        <w:t>Paulo na Barnaba sasa wako Listra.</w:t>
      </w:r>
      <w:r/>
    </w:p>
    <w:p>
      <w:pPr>
        <w:pStyle w:val="Heading5"/>
      </w:pPr>
      <w:r>
        <w:t>Taarifa ya Jumla:</w:t>
      </w:r>
      <w:r/>
    </w:p>
    <w:p>
      <w:r/>
      <w:r>
        <w:t>Taarifa ya Jumla: Anayezungumziwa kuwa na imani ni yule kiwete; na aliyemsemesha ni Paulo. Yule aliyesemeshwa ni kiwete.</w:t>
      </w:r>
      <w:r/>
    </w:p>
    <w:p>
      <w:pPr>
        <w:pStyle w:val="Heading5"/>
      </w:pPr>
      <w:r>
        <w:t>mtu fulani aliketi</w:t>
      </w:r>
      <w:r/>
    </w:p>
    <w:p>
      <w:r/>
      <w:r>
        <w:t>Hii inatambulisha mtu mpya katika simulizi.</w:t>
      </w:r>
      <w:r/>
    </w:p>
    <w:p>
      <w:pPr>
        <w:pStyle w:val="Heading5"/>
      </w:pPr>
      <w:r>
        <w:t>dhaifu miguuni mwake</w:t>
      </w:r>
      <w:r/>
    </w:p>
    <w:p>
      <w:r/>
      <w:r>
        <w:t>"kutokuweza kusogeza miguu yake" au "kutokuweza kutembea kwa miguu yake"</w:t>
      </w:r>
      <w:r/>
    </w:p>
    <w:p>
      <w:pPr>
        <w:pStyle w:val="Heading5"/>
      </w:pPr>
      <w:r>
        <w:t>kiwete</w:t>
      </w:r>
      <w:r/>
    </w:p>
    <w:p>
      <w:r/>
      <w:r>
        <w:t>"kilema"</w:t>
      </w:r>
      <w:r/>
    </w:p>
    <w:p>
      <w:pPr>
        <w:pStyle w:val="Heading5"/>
      </w:pPr>
      <w:r>
        <w:t>kiwete tangu tumboni mwa mama yake</w:t>
      </w:r>
      <w:r/>
    </w:p>
    <w:p>
      <w:r/>
      <w:r>
        <w:t>"kiwete tangu kuzaliwa"</w:t>
      </w:r>
      <w:r/>
    </w:p>
    <w:p>
      <w:pPr>
        <w:pStyle w:val="Heading5"/>
      </w:pPr>
      <w:r>
        <w:t>Paulo alimkazia macho</w:t>
      </w:r>
      <w:r/>
    </w:p>
    <w:p>
      <w:r/>
      <w:r>
        <w:t>"Paulo alimtazama moja kwa moja"</w:t>
      </w:r>
      <w:r/>
    </w:p>
    <w:p>
      <w:pPr>
        <w:pStyle w:val="Heading5"/>
      </w:pPr>
      <w:r>
        <w:t>alikuwa na imani ya kufanywa mzima</w:t>
      </w:r>
      <w:r/>
    </w:p>
    <w:p>
      <w:r/>
      <w:r>
        <w:t>Nomino "imani" inaweza kutafsiriwa kama kitenzi "amini." "aliamini kwamba Yesu anaweza kumponya" au "aliamini kuwa Yesu anaweza kumfanya mzima"</w:t>
      </w:r>
      <w:r/>
    </w:p>
    <w:p>
      <w:pPr>
        <w:pStyle w:val="Heading5"/>
      </w:pPr>
      <w:r>
        <w:t>akaruka juu</w:t>
      </w:r>
      <w:r/>
    </w:p>
    <w:p>
      <w:r/>
      <w:r>
        <w:t>"akaruka hewani." Hii inaashiria kwamba miguu yake ilikuwa imeponywa kikamilifu.</w:t>
      </w:r>
      <w:r/>
    </w:p>
    <w:p>
      <w:pPr>
        <w:pStyle w:val="Heading4"/>
      </w:pPr>
      <w:r>
        <w:t>Acts 14:11</w:t>
      </w:r>
      <w:r/>
    </w:p>
    <w:p>
      <w:pPr>
        <w:pStyle w:val="Heading5"/>
      </w:pPr>
      <w:r>
        <w:t>alichokifanya Paulo</w:t>
      </w:r>
      <w:r/>
    </w:p>
    <w:p>
      <w:r/>
      <w:r>
        <w:t>Hii inamaanisha uponyaji wa Paulo kwa kiwete.</w:t>
      </w:r>
      <w:r/>
    </w:p>
    <w:p>
      <w:pPr>
        <w:pStyle w:val="Heading5"/>
      </w:pPr>
      <w:r>
        <w:t>miungu imeshuka kwetu</w:t>
      </w:r>
      <w:r/>
    </w:p>
    <w:p>
      <w:r/>
      <w:r>
        <w:t>Idadi kubwa ya watu iliamini kuwa Paulo na Barnaba walikuwa miungu ya kipagani walioshuka toka mbinguni. "miungu wameshuka toka mbinguni kuja kwetu"</w:t>
      </w:r>
      <w:r/>
    </w:p>
    <w:p>
      <w:pPr>
        <w:pStyle w:val="Heading5"/>
      </w:pPr>
      <w:r>
        <w:t>katika lahaja ya Likaonia</w:t>
      </w:r>
      <w:r/>
    </w:p>
    <w:p>
      <w:r/>
      <w:r>
        <w:t>"katika lugha yao ya Kilikaonia" (UDB). Watu wa Listra walizumngumza Kilikaonia na Kigriki pia.</w:t>
      </w:r>
      <w:r/>
    </w:p>
    <w:p>
      <w:pPr>
        <w:pStyle w:val="Heading5"/>
      </w:pPr>
      <w:r>
        <w:t>katika mfano wa mwanadamu</w:t>
      </w:r>
      <w:r/>
    </w:p>
    <w:p>
      <w:r/>
      <w:r>
        <w:t>Watu hawa waliamini kuwa miungu walihitaji kubadili mionekano yao ili wawe kama binadamu.</w:t>
      </w:r>
      <w:r/>
    </w:p>
    <w:p>
      <w:pPr>
        <w:pStyle w:val="Heading5"/>
      </w:pPr>
      <w:r>
        <w:t>walimuita Barnaba "Zeu"</w:t>
      </w:r>
      <w:r/>
    </w:p>
    <w:p>
      <w:r/>
      <w:r>
        <w:t>Zeu alikuwa mfalme juu ya miungu wengine wote wa kipagani.</w:t>
      </w:r>
      <w:r/>
    </w:p>
    <w:p>
      <w:pPr>
        <w:pStyle w:val="Heading5"/>
      </w:pPr>
      <w:r>
        <w:t>Paulo, Herme, kwa sababu alikuwa msemaji mkuu</w:t>
      </w:r>
      <w:r/>
    </w:p>
    <w:p>
      <w:r/>
      <w:r>
        <w:t>Herme alikuwa mungu wa kipagani aliyeleta ujumbe kutoka kwa Zeu na miungu wengine.</w:t>
      </w:r>
      <w:r/>
    </w:p>
    <w:p>
      <w:pPr>
        <w:pStyle w:val="Heading5"/>
      </w:pPr>
      <w:r>
        <w:t>Kuhani wa Zeu, ambaye hekalu lake lilikuwa nje tu ya mji, alileta</w:t>
      </w:r>
      <w:r/>
    </w:p>
    <w:p>
      <w:r/>
      <w:r>
        <w:t>Inaweza kusaidia kuweka taarifa ya ziada kuhusu kuhani. "Kulikuwa na hekalu nje tu ya mji ambapo watu walimwabudu Zeu. Kuhani aliyehudumu katika hekalu aliposikia kile ambacho Paulo na Barnaba walichokifanya, alileta</w:t>
      </w:r>
      <w:r/>
    </w:p>
    <w:p>
      <w:pPr>
        <w:pStyle w:val="Heading5"/>
      </w:pPr>
      <w:r>
        <w:t>ng'ombe na mashada ya maua</w:t>
      </w:r>
      <w:r/>
    </w:p>
    <w:p>
      <w:r/>
      <w:r>
        <w:t>Ng'ombe walikuwa ni wakutolewa sadaka. Mashada yalikuwa mojawapo kati ya kuwawekea mataji Paulo na barnaba, au kuwawekea ng'ombe kwa ajili ya sadaka.</w:t>
      </w:r>
      <w:r/>
    </w:p>
    <w:p>
      <w:pPr>
        <w:pStyle w:val="Heading5"/>
      </w:pPr>
      <w:r>
        <w:t>milangoni</w:t>
      </w:r>
      <w:r/>
    </w:p>
    <w:p>
      <w:r/>
      <w:r>
        <w:t>Milango ya miji mara nyingi ilitumika kama sehemu ya kukutana kwa watu wa mji husika.</w:t>
      </w:r>
      <w:r/>
    </w:p>
    <w:p>
      <w:pPr>
        <w:pStyle w:val="Heading5"/>
      </w:pPr>
      <w:r>
        <w:t>walitaka kutoa sadaka</w:t>
      </w:r>
      <w:r/>
    </w:p>
    <w:p>
      <w:r/>
      <w:r>
        <w:t>"walitaka kutoa sadaka kwa Paulo na Barnaba kama miungu Zeu na Herme.</w:t>
      </w:r>
      <w:r/>
    </w:p>
    <w:p>
      <w:pPr>
        <w:pStyle w:val="Heading4"/>
      </w:pPr>
      <w:r>
        <w:t>Acts 14:14</w:t>
      </w:r>
      <w:r/>
    </w:p>
    <w:p>
      <w:pPr>
        <w:pStyle w:val="Heading5"/>
      </w:pPr>
      <w:r>
        <w:t>mitume, Barnaba na Paulo</w:t>
      </w:r>
      <w:r/>
    </w:p>
    <w:p>
      <w:r/>
      <w:r>
        <w:t>Inawezekana Luka anatumia "mtume" katika hali ya ujumla ya "yule ambaye ametumwa."</w:t>
      </w:r>
      <w:r/>
    </w:p>
    <w:p>
      <w:pPr>
        <w:pStyle w:val="Heading5"/>
      </w:pPr>
      <w:r>
        <w:t>walichana nguo zao</w:t>
      </w:r>
      <w:r/>
    </w:p>
    <w:p>
      <w:r/>
      <w:r>
        <w:t>Hili ni tendo la ishara kuonesha kuwa walihuzunishwa na kukasirishwa kwamba kundi lilitaka kuwatolea wao sadaka.</w:t>
      </w:r>
      <w:r/>
    </w:p>
    <w:p>
      <w:pPr>
        <w:pStyle w:val="Heading5"/>
      </w:pPr>
      <w:r>
        <w:t>Watu, kwa nini mnafanya hivi vitu?</w:t>
      </w:r>
      <w:r/>
    </w:p>
    <w:p>
      <w:r/>
      <w:r>
        <w:t>Barnaba na Paulo wanawakaripia watu kwa kujaribu kuwatolea sadaka. "watu, hampaswi kutuabudu!"</w:t>
      </w:r>
      <w:r/>
    </w:p>
    <w:p>
      <w:pPr>
        <w:pStyle w:val="Heading5"/>
      </w:pPr>
      <w:r>
        <w:t>Sisi pia ni binadamu wenye hisia kama nyie</w:t>
      </w:r>
      <w:r/>
    </w:p>
    <w:p>
      <w:r/>
      <w:r>
        <w:t>Kwa kauli hii, Baranaba na Paulo wanasema kuwa wao sio miungu. "Sisi ni binadamu tu kama nyie.. Sisi sio miungu!"</w:t>
      </w:r>
      <w:r/>
    </w:p>
    <w:p>
      <w:pPr>
        <w:pStyle w:val="Heading5"/>
      </w:pPr>
      <w:r>
        <w:t>wenye hisia sawa na nyie</w:t>
      </w:r>
      <w:r/>
    </w:p>
    <w:p>
      <w:r/>
      <w:r>
        <w:t>"kama nyie kwa kila hali"</w:t>
      </w:r>
      <w:r/>
    </w:p>
    <w:p>
      <w:pPr>
        <w:pStyle w:val="Heading5"/>
      </w:pPr>
      <w:r>
        <w:t>mgeukieni Mungu aliye hai kutoka kwa vitu hivi visivyo na maana</w:t>
      </w:r>
      <w:r/>
    </w:p>
    <w:p>
      <w:r/>
      <w:r>
        <w:t>"acheni kuabudu miungu ambayo haiwezi kuwasaidia, na badala yake anzeni kumuabudu Mungu aliye hai"</w:t>
      </w:r>
      <w:r/>
    </w:p>
    <w:p>
      <w:pPr>
        <w:pStyle w:val="Heading5"/>
      </w:pPr>
      <w:r>
        <w:t>Mungu aliye hai</w:t>
      </w:r>
      <w:r/>
    </w:p>
    <w:p>
      <w:r/>
      <w:r>
        <w:t>"Mungu ambaye kweli yupo" au "Mungu anayeishi"</w:t>
      </w:r>
      <w:r/>
    </w:p>
    <w:p>
      <w:pPr>
        <w:pStyle w:val="Heading5"/>
      </w:pPr>
      <w:r>
        <w:t>Siku za nyuma</w:t>
      </w:r>
      <w:r/>
    </w:p>
    <w:p>
      <w:r/>
      <w:r>
        <w:t>"katika nyakati za zamani" au "Hadi sasa"</w:t>
      </w:r>
      <w:r/>
    </w:p>
    <w:p>
      <w:pPr>
        <w:pStyle w:val="Heading5"/>
      </w:pPr>
      <w:r>
        <w:t>kutembea katika</w:t>
      </w:r>
      <w:r/>
    </w:p>
    <w:p>
      <w:r/>
      <w:r>
        <w:t>"kuishi kulingana na"</w:t>
      </w:r>
      <w:r/>
    </w:p>
    <w:p>
      <w:pPr>
        <w:pStyle w:val="Heading4"/>
      </w:pPr>
      <w:r>
        <w:t>Acts 14:17</w:t>
      </w:r>
      <w:r/>
    </w:p>
    <w:p>
      <w:pPr>
        <w:pStyle w:val="Heading5"/>
      </w:pPr>
      <w:r>
        <w:t>Kauli Unganishi:</w:t>
      </w:r>
      <w:r/>
    </w:p>
    <w:p>
      <w:r/>
      <w:r>
        <w:t>Paulo na Barnaba wanaendelea kuzungumza na kundi nje ya mji wa Listra.</w:t>
      </w:r>
      <w:r/>
    </w:p>
    <w:p>
      <w:pPr>
        <w:pStyle w:val="Heading5"/>
      </w:pPr>
      <w:r>
        <w:t>hakujiacha mwenyewe bila ya shahidi</w:t>
      </w:r>
      <w:r/>
    </w:p>
    <w:p>
      <w:r/>
      <w:r>
        <w:t>Hii inaweza pia kuwekwa katika hali chanya. "hakika Mungu ameacha shuhuda" au "hakika Mungu ameshuhudia"</w:t>
      </w:r>
      <w:r/>
    </w:p>
    <w:p>
      <w:pPr>
        <w:pStyle w:val="Heading5"/>
      </w:pPr>
      <w:r>
        <w:t>kwa kuwa</w:t>
      </w:r>
      <w:r/>
    </w:p>
    <w:p>
      <w:r/>
      <w:r>
        <w:t>"kama inavyooneshwa na ukweli kuwa"</w:t>
      </w:r>
      <w:r/>
    </w:p>
    <w:p>
      <w:pPr>
        <w:pStyle w:val="Heading5"/>
      </w:pPr>
      <w:r>
        <w:t>akiwajaza mioyo yenu kwa chakula na furaha</w:t>
      </w:r>
      <w:r/>
    </w:p>
    <w:p>
      <w:r/>
      <w:r>
        <w:t>Hapa "mioyo yenu" inamaanisha watu. "akiwapa cha kutosha kula na vitu ambavyo vitawapa furaha"</w:t>
      </w:r>
      <w:r/>
    </w:p>
    <w:p>
      <w:pPr>
        <w:pStyle w:val="Heading5"/>
      </w:pPr>
      <w:r>
        <w:t>Paulo na Barnaba wakawazuia makutano kuwatolea sadaka kwa nadra</w:t>
      </w:r>
      <w:r/>
    </w:p>
    <w:p>
      <w:r/>
      <w:r>
        <w:t>Paulo na Barnaba waliwazuia makutano kuwatolea sadaka, lakini ilikuwa ni taabu kufanya hivyo.</w:t>
      </w:r>
      <w:r/>
    </w:p>
    <w:p>
      <w:pPr>
        <w:pStyle w:val="Heading5"/>
      </w:pPr>
      <w:r>
        <w:t>wakawazuia ... kwa nadra</w:t>
      </w:r>
      <w:r/>
    </w:p>
    <w:p>
      <w:r/>
      <w:r>
        <w:t>"walikuwa na wakati mgumu kuwazuia"</w:t>
      </w:r>
      <w:r/>
    </w:p>
    <w:p>
      <w:pPr>
        <w:pStyle w:val="Heading4"/>
      </w:pPr>
      <w:r>
        <w:t>Acts 14:19</w:t>
      </w:r>
      <w:r/>
    </w:p>
    <w:p>
      <w:pPr>
        <w:pStyle w:val="Heading5"/>
      </w:pPr>
      <w:r>
        <w:t>Taarifa ya Jumla:</w:t>
      </w:r>
      <w:r/>
    </w:p>
    <w:p>
      <w:r/>
      <w:r>
        <w:t>Aliyedhaniwa kuwa amekufa ni Paulo.</w:t>
      </w:r>
      <w:r/>
    </w:p>
    <w:p>
      <w:pPr>
        <w:pStyle w:val="Heading5"/>
      </w:pPr>
      <w:r>
        <w:t>kuwashawishi makutano</w:t>
      </w:r>
      <w:r/>
    </w:p>
    <w:p>
      <w:r/>
      <w:r>
        <w:t>Inaweza kusaidia kueleza wazi alichowashawishi umati kufanya. "kuwashawishi watu kutowaamini Paulo na Barnaba, na kuwegeukia"</w:t>
      </w:r>
      <w:r/>
    </w:p>
    <w:p>
      <w:pPr>
        <w:pStyle w:val="Heading5"/>
      </w:pPr>
      <w:r>
        <w:t>makundi</w:t>
      </w:r>
      <w:r/>
    </w:p>
    <w:p>
      <w:r/>
      <w:r>
        <w:t>Hii inaweza kutokuwa kundi moja na "makutano" katika mstari uliopita. Muda umepita, na hili linaweza kuwa kundi tofauti lililokusanyika pamoja.</w:t>
      </w:r>
      <w:r/>
    </w:p>
    <w:p>
      <w:pPr>
        <w:pStyle w:val="Heading5"/>
      </w:pPr>
      <w:r>
        <w:t>wakidhani kuwa amekufa</w:t>
      </w:r>
      <w:r/>
    </w:p>
    <w:p>
      <w:r/>
      <w:r>
        <w:t>"kwa sababu walifikiri kuwa ameshakufa"</w:t>
      </w:r>
      <w:r/>
    </w:p>
    <w:p>
      <w:pPr>
        <w:pStyle w:val="Heading5"/>
      </w:pPr>
      <w:r>
        <w:t>wanafunzi</w:t>
      </w:r>
      <w:r/>
    </w:p>
    <w:p>
      <w:r/>
      <w:r>
        <w:t>Hawa walikuwa waumini wapya katika mji wa Listra.</w:t>
      </w:r>
      <w:r/>
    </w:p>
    <w:p>
      <w:pPr>
        <w:pStyle w:val="Heading5"/>
      </w:pPr>
      <w:r>
        <w:t>kuingia katika mji</w:t>
      </w:r>
      <w:r/>
    </w:p>
    <w:p>
      <w:r/>
      <w:r>
        <w:t>"Paulo aliingia tena Listra na waumini"</w:t>
      </w:r>
      <w:r/>
    </w:p>
    <w:p>
      <w:pPr>
        <w:pStyle w:val="Heading5"/>
      </w:pPr>
      <w:r>
        <w:t>alienda Derbe na Barnaba</w:t>
      </w:r>
      <w:r/>
    </w:p>
    <w:p>
      <w:r/>
      <w:r>
        <w:t>"Paulo na Barnaba walienda katika mji wa Derbe"</w:t>
      </w:r>
      <w:r/>
    </w:p>
    <w:p>
      <w:pPr>
        <w:pStyle w:val="Heading4"/>
      </w:pPr>
      <w:r>
        <w:t>Acts 14:21</w:t>
      </w:r>
      <w:r/>
    </w:p>
    <w:p>
      <w:pPr>
        <w:pStyle w:val="Heading5"/>
      </w:pPr>
      <w:r>
        <w:t>Taaarifa ya Jumla:</w:t>
      </w:r>
      <w:r/>
    </w:p>
    <w:p>
      <w:r/>
      <w:r>
        <w:t>Hapa waliotangaza ijili na kuwatia mioyo wanafunzi wao inamaanisha Paulo.</w:t>
      </w:r>
      <w:r/>
    </w:p>
    <w:p>
      <w:pPr>
        <w:pStyle w:val="Heading5"/>
      </w:pPr>
      <w:r>
        <w:t>Taaarifa ya Jumla:</w:t>
      </w:r>
      <w:r/>
    </w:p>
    <w:p>
      <w:r/>
      <w:r>
        <w:t>Wanaposema "Tunapaswa" inajumuisha Paulo, Barnaba na waumini.</w:t>
      </w:r>
      <w:r/>
    </w:p>
    <w:p>
      <w:pPr>
        <w:pStyle w:val="Heading5"/>
      </w:pPr>
      <w:r>
        <w:t>mji huo</w:t>
      </w:r>
      <w:r/>
    </w:p>
    <w:p>
      <w:r/>
      <w:r>
        <w:t>"Derbe"</w:t>
      </w:r>
      <w:r/>
    </w:p>
    <w:p>
      <w:pPr>
        <w:pStyle w:val="Heading5"/>
      </w:pPr>
      <w:r>
        <w:t>Waliendelea kutia nguvu nafsi za wanafunzi</w:t>
      </w:r>
      <w:r/>
    </w:p>
    <w:p>
      <w:r/>
      <w:r>
        <w:t>Hapa "nafsi" inamaanisha wanafunzi. Hii inatia mkazo katika mawazo ya ndani na imani. "Paulo na Barnaba waliwasihi waumini kuendelea kuamini ujumbe kuhusu Yesu" au "Paulo na Barnaba waliwasihi waumini kuendelea kukua imara katika mahusiano yao na Yesu.</w:t>
      </w:r>
      <w:r/>
    </w:p>
    <w:p>
      <w:pPr>
        <w:pStyle w:val="Heading5"/>
      </w:pPr>
      <w:r>
        <w:t>kuwatia mioyo kuendelea katika imani</w:t>
      </w:r>
      <w:r/>
    </w:p>
    <w:p>
      <w:r/>
      <w:r>
        <w:t>"kuwatia mioyo waumini kuendelea kumwamini Yesu"</w:t>
      </w:r>
      <w:r/>
    </w:p>
    <w:p>
      <w:pPr>
        <w:pStyle w:val="Heading4"/>
      </w:pPr>
      <w:r>
        <w:t>Acts 14:23</w:t>
      </w:r>
      <w:r/>
    </w:p>
    <w:p>
      <w:pPr>
        <w:pStyle w:val="Heading5"/>
      </w:pPr>
      <w:r>
        <w:t>Taarifa ya Jumla:</w:t>
      </w:r>
      <w:r/>
    </w:p>
    <w:p>
      <w:r/>
      <w:r>
        <w:t>Waliowachagua na kuwakabidhi kwa Bwana ni Paulo na Barnaba na walioamini ni wale walioongozwa kwa Bwana na Paulo na Barnaba.</w:t>
      </w:r>
      <w:r/>
    </w:p>
    <w:p>
      <w:pPr>
        <w:pStyle w:val="Heading5"/>
      </w:pPr>
      <w:r>
        <w:t>Walipowachagua wazee katika kila kanisa</w:t>
      </w:r>
      <w:r/>
    </w:p>
    <w:p>
      <w:r/>
      <w:r>
        <w:t>"Paulo na Barnaba walipochagua viongozi katika kila kundi jipya la waumini"</w:t>
      </w:r>
      <w:r/>
    </w:p>
    <w:p>
      <w:pPr>
        <w:pStyle w:val="Heading5"/>
      </w:pPr>
      <w:r>
        <w:t>wakawakabidhi</w:t>
      </w:r>
      <w:r/>
    </w:p>
    <w:p>
      <w:r/>
      <w:r>
        <w:t>Maana zinazowezekana ni 1) "Paulo na Barnaba wakawakabidhi wazee waliowachagua" au 2) "Paulo na Barnaba wakawakabidhi wazee na waumini wengine" (UDB)</w:t>
      </w:r>
      <w:r/>
    </w:p>
    <w:p>
      <w:pPr>
        <w:pStyle w:val="Heading5"/>
      </w:pPr>
      <w:r>
        <w:t>ambaye walimwamini</w:t>
      </w:r>
      <w:r/>
    </w:p>
    <w:p>
      <w:r/>
      <w:r>
        <w:t>Wale walioamini inategemea na chaguo lako la ni kina nani waliokuwa wanazungumziwa katika maelezo yaliyopita (mojawapo kati ya wazee au viongozi na waumini wengine).</w:t>
      </w:r>
      <w:r/>
    </w:p>
    <w:p>
      <w:pPr>
        <w:pStyle w:val="Heading5"/>
      </w:pPr>
      <w:r>
        <w:t>wakaenda chini Atalia</w:t>
      </w:r>
      <w:r/>
    </w:p>
    <w:p>
      <w:r/>
      <w:r>
        <w:t>Usemi "wakaenda chini" unatumika hapa kwa sababu Atalia iko chini kwa kimo kuliko Perge.</w:t>
      </w:r>
      <w:r/>
    </w:p>
    <w:p>
      <w:pPr>
        <w:pStyle w:val="Heading5"/>
      </w:pPr>
      <w:r>
        <w:t>ambapo walikabidhiwa katika neema ya Mungu</w:t>
      </w:r>
      <w:r/>
    </w:p>
    <w:p>
      <w:r/>
      <w:r>
        <w:t>Hii inaweza kuelezwa kwa hali ya kutenda. "ambapo waumini na viongozi Antiokia waliwakabidhi Paulo na Barnaba kwa neema ya Mungu" au "ambapo watu wa Antiokia waliomba kwamba Mungu awatunze na kuwalinda Paulo na Barnaba"</w:t>
      </w:r>
      <w:r/>
    </w:p>
    <w:p>
      <w:pPr>
        <w:pStyle w:val="Heading4"/>
      </w:pPr>
      <w:r>
        <w:t>Acts 14:27</w:t>
      </w:r>
      <w:r/>
    </w:p>
    <w:p>
      <w:pPr>
        <w:pStyle w:val="Heading5"/>
      </w:pPr>
      <w:r>
        <w:t>Taarifa ya Jumla:</w:t>
      </w:r>
      <w:r/>
    </w:p>
    <w:p>
      <w:r/>
      <w:r>
        <w:t>Waliofika Antiokia na kutoa taarifa ni Paulo na Barnaba. Aliyefungua mlango ni Mungu.</w:t>
      </w:r>
      <w:r/>
    </w:p>
    <w:p>
      <w:pPr>
        <w:pStyle w:val="Heading5"/>
      </w:pPr>
      <w:r>
        <w:t>kusanya kanisa pamoja</w:t>
      </w:r>
      <w:r/>
    </w:p>
    <w:p>
      <w:r/>
      <w:r>
        <w:t>"wakawaita waumini wa palepale kukusanyika pamoja"</w:t>
      </w:r>
      <w:r/>
    </w:p>
    <w:p>
      <w:pPr>
        <w:pStyle w:val="Heading5"/>
      </w:pPr>
      <w:r>
        <w:t>alifungua mlango wa imani kwa Mataifa</w:t>
      </w:r>
      <w:r/>
    </w:p>
    <w:p>
      <w:r/>
      <w:r>
        <w:t>Mungu kuwawezesha Mataifa kuamini inazungumziwa kana kwambaaliwafungulia mlango uliokuwa unawazuia kuingia katika imani. "Mungu alifanye iwezekane kwa Mataifa kuamini"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14:1</w:t>
      </w:r>
      <w:r/>
    </w:p>
    <w:p>
      <w:pPr>
        <w:pStyle w:val="Heading5"/>
      </w:pPr>
      <w:r>
        <w:t>Je, Wayahudi wasioamini katika Ikonio walifanya nini baada ya mkutano kuamini mahubiri ya Paulo na Barnaba</w:t>
      </w:r>
      <w:r/>
    </w:p>
    <w:p>
      <w:r/>
      <w:r>
        <w:t>Wayahudi wasioamini walichochea akili za Mataifa na kuwafanya kuwa na uchungu dhidi ya ndugu.</w:t>
      </w:r>
      <w:r/>
    </w:p>
    <w:p>
      <w:pPr>
        <w:pStyle w:val="Heading4"/>
      </w:pPr>
      <w:r>
        <w:t>Acts 14:3</w:t>
      </w:r>
      <w:r/>
    </w:p>
    <w:p>
      <w:pPr>
        <w:pStyle w:val="Heading5"/>
      </w:pPr>
      <w:r>
        <w:t>Ni kwa namna gani Mungu anatoa uthibitisho kuhusu ujumbe wa neema yake?</w:t>
      </w:r>
      <w:r/>
    </w:p>
    <w:p>
      <w:r/>
      <w:r>
        <w:t>Mungu alitoa uthibitisho kuhusu ujmbe wa neema yake kwa kutoa ishara na maajabu yaliyofanywa kwa mikono ya Paulo na Barnaba.</w:t>
      </w:r>
      <w:r/>
    </w:p>
    <w:p>
      <w:pPr>
        <w:pStyle w:val="Heading4"/>
      </w:pPr>
      <w:r>
        <w:t>Acts 14:5</w:t>
      </w:r>
      <w:r/>
    </w:p>
    <w:p>
      <w:pPr>
        <w:pStyle w:val="Heading5"/>
      </w:pPr>
      <w:r>
        <w:t>Kwanini Paulo na Barnaba waliondoka Ikonia?</w:t>
      </w:r>
      <w:r/>
    </w:p>
    <w:p>
      <w:r/>
      <w:r>
        <w:t>Baadhi ya Wamataifa na Wayahudi kulijaribu kuwashawishi watawala wao kuwatenda vibaya na kuwaponda mawe Paulo na Barnaba.</w:t>
      </w:r>
      <w:r/>
    </w:p>
    <w:p>
      <w:pPr>
        <w:pStyle w:val="Heading4"/>
      </w:pPr>
      <w:r>
        <w:t>Acts 14:8</w:t>
      </w:r>
      <w:r/>
    </w:p>
    <w:p>
      <w:pPr>
        <w:pStyle w:val="Heading5"/>
      </w:pPr>
      <w:r>
        <w:t>Je, ni nini Paulo alifanya kilichosababisha vurugu huko Lystra?</w:t>
      </w:r>
      <w:r/>
    </w:p>
    <w:p>
      <w:r/>
      <w:r>
        <w:t>Paulo alimponya mtu aliyekuwa kiwete kutoka tumboni mwa mama yake.</w:t>
      </w:r>
      <w:r/>
    </w:p>
    <w:p>
      <w:pPr>
        <w:pStyle w:val="Heading4"/>
      </w:pPr>
      <w:r>
        <w:t>Acts 14:14</w:t>
      </w:r>
      <w:r/>
    </w:p>
    <w:p>
      <w:pPr>
        <w:pStyle w:val="Heading5"/>
      </w:pPr>
      <w:r>
        <w:t>Jinsi gani Paulo na Barnaba waliitikia kwa kile watu walichotaka kuwafanyia?</w:t>
      </w:r>
      <w:r/>
    </w:p>
    <w:p>
      <w:r/>
      <w:r>
        <w:t>Barnaba na Paulo walirarua mavazi yao, wakaenda kwenye kusanyiko, na kulia wakisema kwamba watu wageuke na kuacha vitu visivyofaa na kumwelekea Mungu.</w:t>
      </w:r>
      <w:r/>
    </w:p>
    <w:p>
      <w:pPr>
        <w:pStyle w:val="Heading4"/>
      </w:pPr>
      <w:r>
        <w:t>Acts 14:17</w:t>
      </w:r>
      <w:r/>
    </w:p>
    <w:p>
      <w:pPr>
        <w:pStyle w:val="Heading5"/>
      </w:pPr>
      <w:r>
        <w:t>Ni jinsi gani Mungu hakuruhusu asiwepo mtu wa kumshuhudia siku zilizopita?</w:t>
      </w:r>
      <w:r/>
    </w:p>
    <w:p>
      <w:r/>
      <w:r>
        <w:t>Mungu aliwapa mataifa mvua na nyakati za mafanikio, akijaza mioyo yao kwa chakula na furaha.</w:t>
      </w:r>
      <w:r/>
    </w:p>
    <w:p>
      <w:pPr>
        <w:pStyle w:val="Heading5"/>
      </w:pPr>
      <w:r>
        <w:t>Watu wa Listra walitaka kufanya nini juu ya Paulo na Barnaba?</w:t>
      </w:r>
      <w:r/>
    </w:p>
    <w:p>
      <w:r/>
      <w:r>
        <w:t>Watu walitaka kutoa dhabihu kupitia kuhani wa mungu Zeusi kwa Paulo na Barnaba.</w:t>
      </w:r>
      <w:r/>
    </w:p>
    <w:p>
      <w:pPr>
        <w:pStyle w:val="Heading4"/>
      </w:pPr>
      <w:r>
        <w:t>Acts 14:19</w:t>
      </w:r>
      <w:r/>
    </w:p>
    <w:p>
      <w:pPr>
        <w:pStyle w:val="Heading5"/>
      </w:pPr>
      <w:r>
        <w:t>Jambo gani baadaye kusanyiko huko Listra walimfanyia kwa Paulo?</w:t>
      </w:r>
      <w:r/>
    </w:p>
    <w:p>
      <w:r/>
      <w:r>
        <w:t>Kusanyiko huko Listra baadae walimponda mawe Paulo na kumvuta nje ya mji.</w:t>
      </w:r>
      <w:r/>
    </w:p>
    <w:p>
      <w:pPr>
        <w:pStyle w:val="Heading5"/>
      </w:pPr>
      <w:r>
        <w:t>Paulo alifanya nini pale wanafunzi walipokuwa wamesimama wamemzunguka?</w:t>
      </w:r>
      <w:r/>
    </w:p>
    <w:p>
      <w:r/>
      <w:r>
        <w:t>Paulo aliinuka na kuingia ndani ya mji.</w:t>
      </w:r>
      <w:r/>
    </w:p>
    <w:p>
      <w:pPr>
        <w:pStyle w:val="Heading4"/>
      </w:pPr>
      <w:r>
        <w:t>Acts 14:21</w:t>
      </w:r>
      <w:r/>
    </w:p>
    <w:p>
      <w:pPr>
        <w:pStyle w:val="Heading5"/>
      </w:pPr>
      <w:r>
        <w:t>Kupitia nini Paulo aliwaambia wanafunzi lazima kuingia katika ufalme wa Mungu?</w:t>
      </w:r>
      <w:r/>
    </w:p>
    <w:p>
      <w:r/>
      <w:r>
        <w:t>Paulo aliwaambia wanafunzi lazima kuingia katika ufalme wa Mungu kwa njia ya mateso mengi.</w:t>
      </w:r>
      <w:r/>
    </w:p>
    <w:p>
      <w:pPr>
        <w:pStyle w:val="Heading4"/>
      </w:pPr>
      <w:r>
        <w:t>Acts 14:23</w:t>
      </w:r>
      <w:r/>
    </w:p>
    <w:p>
      <w:pPr>
        <w:pStyle w:val="Heading5"/>
      </w:pPr>
      <w:r>
        <w:t>Paulo na Barnaba walifanya nini katika kila kusanyiko la waamini kabla ya kuondoka kwao?</w:t>
      </w:r>
      <w:r/>
    </w:p>
    <w:p>
      <w:r/>
      <w:r>
        <w:t>Katika kila kusanyiko, Paulo na Barnaba walichagua wazee, waliomba pamoja na kufunga, na kuwakabidhi waamini kwa Bwana.</w:t>
      </w:r>
      <w:r/>
    </w:p>
    <w:p>
      <w:pPr>
        <w:pStyle w:val="Heading4"/>
      </w:pPr>
      <w:r>
        <w:t>Acts 14:27</w:t>
      </w:r>
      <w:r/>
    </w:p>
    <w:p>
      <w:pPr>
        <w:pStyle w:val="Heading5"/>
      </w:pPr>
      <w:r>
        <w:t>Paulo na Barnaba walifanya nini wakati waliporudi Antiokia?</w:t>
      </w:r>
      <w:r/>
    </w:p>
    <w:p>
      <w:r/>
      <w:r>
        <w:t>Waliporudi Antikia , walitoa taarifa kwa mambo yote ambayo Mungu aliwasaidia kuyafanya, na kwa namna alivyofungua mlango wa imani kwa Mataifa.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15 Maelezo kwa jumla</w:t>
      </w:r>
      <w:r/>
    </w:p>
    <w:p>
      <w:pPr>
        <w:pStyle w:val="Heading2"/>
      </w:pPr>
      <w:r>
        <w:t>Muundo na Mpangilio</w:t>
      </w:r>
      <w:r/>
    </w:p>
    <w:p>
      <w:r/>
      <w:r>
        <w:t>Tafsiri zingine zimeweka kila mstari wa ushairi mbele ya kulia kuliko maandishi mengine ili kurahisisha kusoma. ULB hufanya hivi na ushairi ambao umenukuliwa kutoka Agano la Kale 15:16-17</w:t>
      </w:r>
      <w:r/>
    </w:p>
    <w:p>
      <w:r/>
      <w:r>
        <w:t>Mkutano unaoelezwa na Luka katika sura hii huitwa "Baraza la Yerusalemu." Huu ulikuwa nimuda ambapo viongozi wengi wa kanisa walikuja pamoja kuamua iwapo waumini walihitaji kufuata sheria zote za Musa.</w:t>
      </w:r>
      <w:r/>
    </w:p>
    <w:p>
      <w:pPr>
        <w:pStyle w:val="Heading2"/>
      </w:pPr>
      <w:r>
        <w:t>Dhana maalum katika sura hii</w:t>
      </w:r>
      <w:r/>
    </w:p>
    <w:p>
      <w:pPr>
        <w:pStyle w:val="Heading3"/>
      </w:pPr>
      <w:r>
        <w:t>Ndugu</w:t>
      </w:r>
      <w:r/>
    </w:p>
    <w:p>
      <w:r/>
      <w:r>
        <w:t>Katika sura hii, Luka anaanza kwa kutumia neno "ndugu" kumaanisha Wakristo wenzake badala ya Wayahudi wenzake.</w:t>
      </w:r>
      <w:r/>
    </w:p>
    <w:p>
      <w:pPr>
        <w:pStyle w:val="Heading3"/>
      </w:pPr>
      <w:r>
        <w:t>Kutii sheria za Musa</w:t>
      </w:r>
      <w:r/>
    </w:p>
    <w:p>
      <w:r/>
      <w:r>
        <w:t>Waumini wengine walitaka watu wa mataifa watahiriwe kwanza kwa vile Mungu alimuambia Abarahamu kwamba yeyote aliyetaka kuwa wake lazima angepashwa tohara na hii sheria ingedumu. Kwa upande mwingine Paulo na Barnaba walikuwa wameshuhudia Mungu akiwapa watu wa Mataifa kipaji cha Roho Mtakatifu na kwa hivyo hawakusisitiza watu wa mataifa watahiriwe. Makundi yote mawili yalienda Yerusalemu kwa uamuzi wa viongozi wa kanisa kuhusu swala hilo.</w:t>
      </w:r>
      <w:r/>
    </w:p>
    <w:p>
      <w:pPr>
        <w:pStyle w:val="Heading3"/>
      </w:pPr>
      <w:r>
        <w:t>"Mjiepushe na vitu vilivyotolewa sadaka kwa sanamu, na damu, na nyama zilizosongolewa, na uasherati."</w:t>
      </w:r>
      <w:r/>
    </w:p>
    <w:p>
      <w:r/>
      <w:r>
        <w:t>Kuna uwezekano ya kwamba viongozi wa kanisa walitoa uamuzi kwa hizi sheria ili Wayahudi pamoja na watu wa Mataifa waweze kuishi pamoja na kula chakula kimoja pamoja.</w:t>
      </w:r>
      <w:r/>
    </w:p>
    <w:p>
      <w:pPr>
        <w:pStyle w:val="Heading2"/>
      </w:pPr>
      <w:r>
        <w:t>Links:</w:t>
      </w:r>
      <w:r/>
      <w:r/>
    </w:p>
    <w:p>
      <w:pPr>
        <w:pStyle w:val="ListBullet"/>
        <w:spacing w:line="240" w:lineRule="auto"/>
        <w:ind w:left="720"/>
      </w:pPr>
      <w:r/>
      <w:hyperlink r:id="rId27">
        <w:r>
          <w:rPr>
            <w:color w:val="0000EE"/>
            <w:u w:val="single"/>
          </w:rPr>
          <w:t>Acts 15:01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15</w:t>
      </w:r>
      <w:r>
        <w:rPr>
          <w:vertAlign w:val="superscript"/>
        </w:rPr>
        <w:t>1</w:t>
      </w:r>
      <w:r>
        <w:t xml:space="preserve">Baad min nas ja min Yahudia le Antakia wa weri le akwana, wunuso, ''Ita ma bi ligu kulasa Ile kan taharu ita be hasab ganoon ta Musa.'' </w:t>
      </w:r>
      <w:r>
        <w:rPr>
          <w:vertAlign w:val="superscript"/>
        </w:rPr>
        <w:t>2</w:t>
      </w:r>
      <w:r>
        <w:t>Kalam de kutu Bulus wa Barnaba nakishu ma humon kalis. Iktaru Bulus wa Barnaba ma baad min nas min nus tomon ashan bi ruwa le Urshelim ashan bi gabilu ma marasula wa shiuk be kusus kalam de.</w:t>
      </w:r>
      <w:r>
        <w:rPr>
          <w:vertAlign w:val="superscript"/>
        </w:rPr>
        <w:t>3</w:t>
      </w:r>
      <w:r>
        <w:t xml:space="preserve">Yala Kenisa Rasulu humon, humon mururu be Finigia wa Samira bi kabaru humon inu humon gairu geliba. humon jibu farah kebir le kulu ikewa. </w:t>
      </w:r>
      <w:r>
        <w:rPr>
          <w:vertAlign w:val="superscript"/>
        </w:rPr>
        <w:t>4</w:t>
      </w:r>
      <w:r>
        <w:t>Zaman humon ja fi Urshelim, Rahibu humon be Kenisa wa rusul wa shiuk, wa humon weri kulu hajat al Allah amulu ma humon.</w:t>
      </w:r>
      <w:r>
        <w:rPr>
          <w:vertAlign w:val="superscript"/>
        </w:rPr>
        <w:t>5</w:t>
      </w:r>
      <w:r>
        <w:t xml:space="preserve">Lakin baad min nas al amin, al tabi le mujumua ta Ferissin, wogif fok wa kelim, ''Uwu dururi ashan be taharu nas de wa amiru humon kede tabigu ganoon ta Musa. </w:t>
      </w:r>
      <w:r>
        <w:rPr>
          <w:vertAlign w:val="superscript"/>
        </w:rPr>
        <w:t>6</w:t>
      </w:r>
      <w:r>
        <w:t>Marasulat wa shiuk limu sawa ashan be fekir fi kalam de.</w:t>
      </w:r>
      <w:r>
        <w:rPr>
          <w:vertAlign w:val="superscript"/>
        </w:rPr>
        <w:t>7</w:t>
      </w:r>
      <w:r>
        <w:t xml:space="preserve">Baad nikash tawil, Butrus wogif fok wa wunuso le humon, ''Akwana, intum arufu kwes fi ayamat wara Allah iktar min nus takum, inu be wasat kasma tai umamin bi asuma kelima ta injil, wa bi amin. </w:t>
      </w:r>
      <w:r>
        <w:rPr>
          <w:vertAlign w:val="superscript"/>
        </w:rPr>
        <w:t>8</w:t>
      </w:r>
      <w:r>
        <w:t xml:space="preserve">Allah al arufu geliba, bi shahidu le humon, wedi le humon Roho al Kudus, ze ma huwo amulu ma a nina; </w:t>
      </w:r>
      <w:r>
        <w:rPr>
          <w:vertAlign w:val="superscript"/>
        </w:rPr>
        <w:t>9</w:t>
      </w:r>
      <w:r>
        <w:t>Wa uwu ma maizu bainu anina ma humon, nadifu gulub tomon be iman.</w:t>
      </w:r>
      <w:r>
        <w:rPr>
          <w:vertAlign w:val="superscript"/>
        </w:rPr>
        <w:t>10</w:t>
      </w:r>
      <w:r>
        <w:t xml:space="preserve">Hasa le intum bi jeribu Allah, intum der kutu tegila fi ragabta ta talamiz tegila al ma anina wele abuhat ta nina agder arufa? </w:t>
      </w:r>
      <w:r>
        <w:rPr>
          <w:vertAlign w:val="superscript"/>
        </w:rPr>
        <w:t>11</w:t>
      </w:r>
      <w:r>
        <w:t>Lakin anina gi amin bi kalisu anina be wasat ta naima ta Rabana Yesua, ze ma humon kan.''</w:t>
      </w:r>
      <w:r>
        <w:rPr>
          <w:vertAlign w:val="superscript"/>
        </w:rPr>
        <w:t>12</w:t>
      </w:r>
      <w:r>
        <w:t>Jumhaur kulu kan gi skout ligu humon bi asuma le Barnaba ma Bulus bi weri Mujizat wa ajaib al Allah amulu fi nus ta Umam be wasat tomon.</w:t>
      </w:r>
      <w:r>
        <w:rPr>
          <w:vertAlign w:val="superscript"/>
        </w:rPr>
        <w:t>13</w:t>
      </w:r>
      <w:r>
        <w:t xml:space="preserve">Baat ma humon askout, Yakub jouabu, wa kelim, Akwana, asuma takum ana. </w:t>
      </w:r>
      <w:r>
        <w:rPr>
          <w:vertAlign w:val="superscript"/>
        </w:rPr>
        <w:t>14</w:t>
      </w:r>
      <w:r>
        <w:t>Samaan weri kef Allah awel be naima zuru Umam ashan bi shilu min humon nas le isim tuo.</w:t>
      </w:r>
      <w:r>
        <w:rPr>
          <w:vertAlign w:val="superscript"/>
        </w:rPr>
        <w:t>15</w:t>
      </w:r>
      <w:r>
        <w:t xml:space="preserve">Kelimat ta anbiya tifagu be kalam de, ze muktub, </w:t>
      </w:r>
      <w:r>
        <w:rPr>
          <w:vertAlign w:val="superscript"/>
        </w:rPr>
        <w:t>16</w:t>
      </w:r>
      <w:r>
        <w:t xml:space="preserve">'Baad hajat de Ana bi rija, wa ana bi abinu kaima ta Daoud al waga de tani mara; Ana bi abinu wa bi rija uwu tani, </w:t>
      </w:r>
      <w:r>
        <w:rPr>
          <w:vertAlign w:val="superscript"/>
        </w:rPr>
        <w:t>17</w:t>
      </w:r>
      <w:r>
        <w:t xml:space="preserve">ashan bagi nas al fadulu bi nadi Rabana, kulu nas Umam al nadi be isim tai.' </w:t>
      </w:r>
      <w:r>
        <w:rPr>
          <w:vertAlign w:val="superscript"/>
        </w:rPr>
        <w:t>18</w:t>
      </w:r>
      <w:r>
        <w:t>de haja al Rabana bi kelim, al amulu hajat de al arufu min ayamat ta bediri.</w:t>
      </w:r>
      <w:r>
        <w:rPr>
          <w:vertAlign w:val="superscript"/>
        </w:rPr>
        <w:t>19</w:t>
      </w:r>
      <w:r>
        <w:t xml:space="preserve">Ashan kida, rai tai yau ze de, kede anina ma tabanu delin al min Umam al ja le Allah. </w:t>
      </w:r>
      <w:r>
        <w:rPr>
          <w:vertAlign w:val="superscript"/>
        </w:rPr>
        <w:t>20</w:t>
      </w:r>
      <w:r>
        <w:t xml:space="preserve">Lakin anina bi katibu le humon inu humon lazim be kun beit min najasat ta asnam, min zina, wa min laham ta haiwanat al kanagu, wa min dom. </w:t>
      </w:r>
      <w:r>
        <w:rPr>
          <w:vertAlign w:val="superscript"/>
        </w:rPr>
        <w:t>21</w:t>
      </w:r>
      <w:r>
        <w:t>Lanu Musa kan bi beshiru fi ayi medina min zaman ta judud wa huwu gi beshiru fi majma kulu yom sebit.''</w:t>
      </w:r>
      <w:r>
        <w:rPr>
          <w:vertAlign w:val="superscript"/>
        </w:rPr>
        <w:t>22</w:t>
      </w:r>
      <w:r>
        <w:t xml:space="preserve">v 22 Yala rusul wa shiuk, ma Kenisa kulu ayinu huwo kwes ashan bi Yahuza al isim tuo Barnaba, ma Silas, al humon kan giadin ta Kenisa, wa bi rasulu humon le Antakia ma Bulus wa Barnaba. </w:t>
      </w:r>
      <w:r>
        <w:rPr>
          <w:vertAlign w:val="superscript"/>
        </w:rPr>
        <w:t>23</w:t>
      </w:r>
      <w:r>
        <w:t>humon katibu kida: ''Min rusul w shiuk, akwana takum, le Ikewa Umam fi Antakia, wa Kilikia: Salam le intum!</w:t>
      </w:r>
      <w:r>
        <w:rPr>
          <w:vertAlign w:val="superscript"/>
        </w:rPr>
        <w:t>24</w:t>
      </w:r>
      <w:r>
        <w:t xml:space="preserve">Anina asuma inu fi baad min rujal ruwa min anina, bidun izin min anina, wa shuwishu intum be talim al karabu nufus takum. </w:t>
      </w:r>
      <w:r>
        <w:rPr>
          <w:vertAlign w:val="superscript"/>
        </w:rPr>
        <w:t>25</w:t>
      </w:r>
      <w:r>
        <w:t xml:space="preserve">Haja al hasil, anina kulu tifagu ashan bi iktar rujal wa bi rasulu humon le intum sawa ma mahbubin ta nina Barnaba wa bulus, </w:t>
      </w:r>
      <w:r>
        <w:rPr>
          <w:vertAlign w:val="superscript"/>
        </w:rPr>
        <w:t>26</w:t>
      </w:r>
      <w:r>
        <w:t>rujal al wedi haya tumon fi katar le ajili isim ta Rabuna ta nina Yesua al Mesih.</w:t>
      </w:r>
      <w:r>
        <w:rPr>
          <w:vertAlign w:val="superscript"/>
        </w:rPr>
        <w:t>27</w:t>
      </w:r>
      <w:r>
        <w:t xml:space="preserve">Ashan kida inna bi rasulu Yahuza wa Silas, al bi weri le intum nefsa haja be nufus tumon be kelimat tumon. </w:t>
      </w:r>
      <w:r>
        <w:rPr>
          <w:vertAlign w:val="superscript"/>
        </w:rPr>
        <w:t>28</w:t>
      </w:r>
      <w:r>
        <w:t xml:space="preserve">Ashan uwu bi bainu kues le Roho al Kudus wa le anina, ashan ma bi wedi le intum tegila aktar min hajat al dururi: </w:t>
      </w:r>
      <w:r>
        <w:rPr>
          <w:vertAlign w:val="superscript"/>
        </w:rPr>
        <w:t>29</w:t>
      </w:r>
      <w:r>
        <w:t>inu kede intum abusu badun min hajat al gedimu zebiha le asnam, dom, hajat al kanagu, wa min zina. Kan intum hafisu badun min hajat de, bi kun kwes ma intum. rahalu.''</w:t>
      </w:r>
      <w:r>
        <w:rPr>
          <w:vertAlign w:val="superscript"/>
        </w:rPr>
        <w:t>30</w:t>
      </w:r>
      <w:r>
        <w:t xml:space="preserve">Zaman humon biga bi ruwa, umun ja le Antakia; baat ma humon limu jumhur sawa, humon rasulu risala. </w:t>
      </w:r>
      <w:r>
        <w:rPr>
          <w:vertAlign w:val="superscript"/>
        </w:rPr>
        <w:t>31</w:t>
      </w:r>
      <w:r>
        <w:t xml:space="preserve">Wekit humon agarau, humon tala farhanin bi kalam ta teshji. </w:t>
      </w:r>
      <w:r>
        <w:rPr>
          <w:vertAlign w:val="superscript"/>
        </w:rPr>
        <w:t>32</w:t>
      </w:r>
      <w:r>
        <w:t>Yahuza wa Sila, bardu ambiya, sheje akuwana be kelimat wa guwi humon.</w:t>
      </w:r>
      <w:r>
        <w:rPr>
          <w:vertAlign w:val="superscript"/>
        </w:rPr>
        <w:t>33</w:t>
      </w:r>
      <w:r>
        <w:t xml:space="preserve">Baat ma humon akudu zaman hinak, rasulu umun bara be salam min ikewa le delin al rasulu humon. </w:t>
      </w:r>
      <w:r>
        <w:rPr>
          <w:vertAlign w:val="superscript"/>
        </w:rPr>
        <w:t>34</w:t>
      </w:r>
      <w:r>
        <w:t xml:space="preserve">Lakin Sila ayinu uwu kues ashan huwo bi fadulu hinak. </w:t>
      </w:r>
      <w:r>
        <w:rPr>
          <w:vertAlign w:val="superscript"/>
        </w:rPr>
        <w:t>35</w:t>
      </w:r>
      <w:r>
        <w:t>Lakin Bulus ma Barnaba geni fi Antakia sawa ma tanin ketirin, fi mahal al humon alimu wa beshiru kelima ta Rabana.</w:t>
      </w:r>
      <w:r>
        <w:rPr>
          <w:vertAlign w:val="superscript"/>
        </w:rPr>
        <w:t>36</w:t>
      </w:r>
      <w:r>
        <w:t xml:space="preserve">Baat ayam Bulus kelim le barnaba, ''Kele inna rija zuru ikewa fi kulu medina al inna beshiru kelim ta Rabana fugu, wa bi ayinu humon kef.'' </w:t>
      </w:r>
      <w:r>
        <w:rPr>
          <w:vertAlign w:val="superscript"/>
        </w:rPr>
        <w:t>37</w:t>
      </w:r>
      <w:r>
        <w:t xml:space="preserve">Barnaba der bardu shilu ma humon Yuhanna al bi nadi Murkus. </w:t>
      </w:r>
      <w:r>
        <w:rPr>
          <w:vertAlign w:val="superscript"/>
        </w:rPr>
        <w:t>38</w:t>
      </w:r>
      <w:r>
        <w:t>Lakin Bulus fekir ma kues ashan humon bi shilu Murkus, al kan sibu humon fi Bamafilia wa ma ruwa ma humon fi shukul.</w:t>
      </w:r>
      <w:r>
        <w:rPr>
          <w:vertAlign w:val="superscript"/>
        </w:rPr>
        <w:t>39</w:t>
      </w:r>
      <w:r>
        <w:t xml:space="preserve">Nikash shedid hasil bein humon, humon ferigu min badun, wa Barnaba shilu Murkus ma huwo wa arkab sefina le Gubrus. </w:t>
      </w:r>
      <w:r>
        <w:rPr>
          <w:vertAlign w:val="superscript"/>
        </w:rPr>
        <w:t>40</w:t>
      </w:r>
      <w:r>
        <w:t xml:space="preserve">Lakin Bulus iktar Sila wa fat, baad ma ikewa istauda humon be naima t Rabana. </w:t>
      </w:r>
      <w:r>
        <w:rPr>
          <w:vertAlign w:val="superscript"/>
        </w:rPr>
        <w:t>41</w:t>
      </w:r>
      <w:r>
        <w:t>huwo mururu be Suriya wa Kilikia, bi gowi Kenisa.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15</w:t>
      </w:r>
    </w:p>
    <w:p>
      <w:r/>
      <w:r>
        <w:rPr>
          <w:vertAlign w:val="superscript"/>
        </w:rPr>
        <w:t>1</w:t>
      </w:r>
      <w:r>
        <w:t>Watu fulani walishuka kutoka Uyahudi na kuwafundisha ndugu, wakisema, “Msipotahiriwa kama desturi ya Musa, hamwezi kuokolewa.”</w:t>
      </w:r>
      <w:r>
        <w:rPr>
          <w:vertAlign w:val="superscript"/>
        </w:rPr>
        <w:t>2</w:t>
      </w:r>
      <w:r>
        <w:t>Hili lilileta mzozo na mdahalo mkubwa kati ya Paulo na Barnaba pamoja nao ndugu waliamua kwamba Paulo, Barnaba, na wengine kadhaa waende Yerusalem kwa mitume na wazee kwa ajili ya swali hili.</w:t>
      </w:r>
    </w:p>
    <w:p>
      <w:r/>
      <w:r>
        <w:rPr>
          <w:vertAlign w:val="superscript"/>
        </w:rPr>
        <w:t>3</w:t>
      </w:r>
      <w:r>
        <w:t>Kwa hiyo, kwa kutumwa kwao na kanisa, walipitia Foinike na Samaria wakitangaza kugeuzwa nia kwa wamataifa. Walileta furaha kuu kwa ndugu wote.</w:t>
      </w:r>
      <w:r>
        <w:rPr>
          <w:vertAlign w:val="superscript"/>
        </w:rPr>
        <w:t>4</w:t>
      </w:r>
      <w:r>
        <w:t>Walipokuja Yerusalem, walikaribishwa na Kanisa na mitume na wazee, na waliwasilisha taarifa ya mambo yote ambayo Mungu amefanya pamoja nao.</w:t>
      </w:r>
    </w:p>
    <w:p>
      <w:r/>
      <w:r>
        <w:rPr>
          <w:vertAlign w:val="superscript"/>
        </w:rPr>
        <w:t>5</w:t>
      </w:r>
      <w:r>
        <w:t>Lakini watu fulani walioamini, waliokuwa katika kundi la Mafarisayo, walisimama nakusema, “Ni muhimu kuwatahiri na kuwaamuru waishike sheria ya Musa.”</w:t>
      </w:r>
    </w:p>
    <w:p>
      <w:r/>
      <w:r>
        <w:rPr>
          <w:vertAlign w:val="superscript"/>
        </w:rPr>
        <w:t>6</w:t>
      </w:r>
      <w:r>
        <w:t>Hivyo mitume na wazee walisimama pamoja kulifikiria hili swala.</w:t>
      </w:r>
      <w:r>
        <w:rPr>
          <w:vertAlign w:val="superscript"/>
        </w:rPr>
        <w:t>7</w:t>
      </w:r>
      <w:r>
        <w:t>Baada ya majadiliano marefu, Petro alisimama na kusema kwao, “Ndugu mwatambua kwamba kitambo kizuri kilichopita Mungu alifanya chaguo kati yenu, kwamba kwa mdomo wangu mataifa wasikie neno la injili, na kuamini.</w:t>
      </w:r>
      <w:r>
        <w:rPr>
          <w:vertAlign w:val="superscript"/>
        </w:rPr>
        <w:t>8</w:t>
      </w:r>
      <w:r>
        <w:t>Mungu, anayefahamu mioyo, anashuhudia kwao, anawapa Roho mtakatifu, kama alivyofanya kwetu;</w:t>
      </w:r>
      <w:r>
        <w:rPr>
          <w:vertAlign w:val="superscript"/>
        </w:rPr>
        <w:t>9</w:t>
      </w:r>
      <w:r>
        <w:t>na hakutengeneza utofauti kati yetu na wao, akiifanya mioyo yao safi kwa imani.</w:t>
      </w:r>
      <w:r>
        <w:rPr>
          <w:vertAlign w:val="superscript"/>
        </w:rPr>
        <w:t>10</w:t>
      </w:r>
      <w:r>
        <w:t>Kwa hiyo, kwa nini mnamjaribu Mungu kwamba muweke nira juu ya shingo za wanafunzi ambayo hata baba zetu wala sisi hatukuweza kustahimili?</w:t>
      </w:r>
      <w:r>
        <w:rPr>
          <w:vertAlign w:val="superscript"/>
        </w:rPr>
        <w:t>11</w:t>
      </w:r>
      <w:r>
        <w:t>Lakini twaamini kwamba tutaokolewa kwa neema ya Bwana Yesu, kama vile naowalivyo.”</w:t>
      </w:r>
    </w:p>
    <w:p>
      <w:r/>
      <w:r>
        <w:rPr>
          <w:vertAlign w:val="superscript"/>
        </w:rPr>
        <w:t>12</w:t>
      </w:r>
      <w:r>
        <w:t>Kusanyiko lote lilinyamaza walipokua wakimsikiliza Barnaba na Paulo walipokuwa wakitoa taarifa ya ishara na maajabu ambayo Mungu alifanya pamoja nao kati ya watu wa mataifa.</w:t>
      </w:r>
    </w:p>
    <w:p>
      <w:r/>
      <w:r>
        <w:rPr>
          <w:vertAlign w:val="superscript"/>
        </w:rPr>
        <w:t>13</w:t>
      </w:r>
      <w:r>
        <w:t>Walipoacha kuongea, Yakobo alijibu akisema, “Ndugu nisikilizeni.</w:t>
      </w:r>
      <w:r>
        <w:rPr>
          <w:vertAlign w:val="superscript"/>
        </w:rPr>
        <w:t>14</w:t>
      </w:r>
      <w:r>
        <w:t>Simoni ameelezea jinsi kwanza Mungu kwa neema aliwasaidia mataifa ili kwamba ajipatie kutoka kwao watu kwa ajili ya jina lake.</w:t>
      </w:r>
      <w:r>
        <w:rPr>
          <w:vertAlign w:val="superscript"/>
        </w:rPr>
        <w:t>15</w:t>
      </w:r>
      <w:r>
        <w:t>Maneno ya manabii yanakubaliana na hili kama lilivyoandikwa.</w:t>
      </w:r>
      <w:r>
        <w:rPr>
          <w:vertAlign w:val="superscript"/>
        </w:rPr>
        <w:t>16</w:t>
      </w:r>
      <w:r>
        <w:t>‘Baada ya mambo haya nitarudi na kuijenga tena hema ya Daudi, iliyoanguka chini; nitainua na kuhuisha uhararibifu wake,</w:t>
      </w:r>
      <w:r>
        <w:rPr>
          <w:vertAlign w:val="superscript"/>
        </w:rPr>
        <w:t>17</w:t>
      </w:r>
      <w:r>
        <w:t>ili kwamba watu waliobaki wamtafute Bwana, pamoja na watu wa mataifa walioitwa kwa jina langu.’</w:t>
      </w:r>
      <w:r>
        <w:rPr>
          <w:vertAlign w:val="superscript"/>
        </w:rPr>
        <w:t>18</w:t>
      </w:r>
      <w:r>
        <w:t>Hivi ndivyo asemavyo Bwana aliyefanya mambo haya yajulikanayo tangu enzi za zamani.</w:t>
      </w:r>
    </w:p>
    <w:p>
      <w:r/>
      <w:r>
        <w:rPr>
          <w:vertAlign w:val="superscript"/>
        </w:rPr>
        <w:t>19</w:t>
      </w:r>
      <w:r>
        <w:t>Hivyo basi, ushauri wangu ni kwamba, tusiwapatie shida watu wa mataifa wamgeukiao Mungu;</w:t>
      </w:r>
      <w:r>
        <w:rPr>
          <w:vertAlign w:val="superscript"/>
        </w:rPr>
        <w:t>20</w:t>
      </w:r>
      <w:r>
        <w:t>lakini tuandike kwao kwamba wajiepushe mbali na uharibifu wa sanamu, tamaa za uasherati, na vilivyonyongwa, na damu.</w:t>
      </w:r>
      <w:r>
        <w:rPr>
          <w:vertAlign w:val="superscript"/>
        </w:rPr>
        <w:t>21</w:t>
      </w:r>
      <w:r>
        <w:t>Kutoka vizazi vya wazee kuna watu katika kila mji wahubirio na kumsoma Musa katika masinagogi kila Sabato.”</w:t>
      </w:r>
    </w:p>
    <w:p>
      <w:r/>
      <w:r>
        <w:rPr>
          <w:vertAlign w:val="superscript"/>
        </w:rPr>
        <w:t>22</w:t>
      </w:r>
      <w:r>
        <w:t>Kwa hiyo ikaonekana kuwa imewapendeza mitume na wazee, pamoja na kanisa lote, kumchagua Yuda aliyeitwa Barsaba, na Silas, waliokuwa viongozi wa kanisa, na kuwatuma Antiokia pamoja na Paulo na Barnaba.</w:t>
      </w:r>
      <w:r>
        <w:rPr>
          <w:vertAlign w:val="superscript"/>
        </w:rPr>
        <w:t>23</w:t>
      </w:r>
      <w:r>
        <w:t>Waliandika hivi, “Mitume na wazee, kwa ndugu wa mataifa walioko Antiokia, Shamu na Kilikia, salamu.</w:t>
      </w:r>
      <w:r>
        <w:rPr>
          <w:vertAlign w:val="superscript"/>
        </w:rPr>
        <w:t>24</w:t>
      </w:r>
      <w:r>
        <w:t>Tulisika kwamba watu fulani ambao hatukuwapatia amri hiyo, walitoka kwetu na wamewataabisha kwa mafundisho yaletayo shida nafsini mwenu.</w:t>
      </w:r>
      <w:r>
        <w:rPr>
          <w:vertAlign w:val="superscript"/>
        </w:rPr>
        <w:t>25</w:t>
      </w:r>
      <w:r>
        <w:t>Kwa hiyo imeonekana vyema kwetu sote kuchagua watu na kuwatuma kwenu pamoja na wapendwa wetu Barnaba na Paulo,</w:t>
      </w:r>
      <w:r>
        <w:rPr>
          <w:vertAlign w:val="superscript"/>
        </w:rPr>
        <w:t>26</w:t>
      </w:r>
      <w:r>
        <w:t>watu walio hatarisha maisha yao kwa ajili ya jina la Bwana Yesu Kristo.</w:t>
      </w:r>
      <w:r>
        <w:rPr>
          <w:vertAlign w:val="superscript"/>
        </w:rPr>
        <w:t>27</w:t>
      </w:r>
      <w:r>
        <w:t>Kwa hiyo tumemtuma Yuda na Sila, watawaambia mambo yayo hayo.</w:t>
      </w:r>
      <w:r>
        <w:rPr>
          <w:vertAlign w:val="superscript"/>
        </w:rPr>
        <w:t>28</w:t>
      </w:r>
      <w:r>
        <w:t>Kwa kuwa ilionekana vyema kwa Roho Mtakatifu na kwetu, kutoweka juu yenu mzigo mkubwa kuliko mambo haya yaliyo ya lazima:</w:t>
      </w:r>
      <w:r>
        <w:rPr>
          <w:vertAlign w:val="superscript"/>
        </w:rPr>
        <w:t>29</w:t>
      </w:r>
      <w:r>
        <w:t>kwamba mgeuke kutoka kwenye vitu vitolewavyo kwa sanamu, damu, vitu vya kunyongwa, na uasherati. Kama mtajiweka mbali na hivi, itakuwa vyema kwenu. Kwa herini.”</w:t>
      </w:r>
    </w:p>
    <w:p>
      <w:r/>
      <w:r>
        <w:rPr>
          <w:vertAlign w:val="superscript"/>
        </w:rPr>
        <w:t>30</w:t>
      </w:r>
      <w:r>
        <w:t>Hivyo basi, walivyotawanyishwa, waliteremkia Antiokia; baada ya kukusanya kusanyiko pamoja, waliwasilisha barua.</w:t>
      </w:r>
      <w:r>
        <w:rPr>
          <w:vertAlign w:val="superscript"/>
        </w:rPr>
        <w:t>31</w:t>
      </w:r>
      <w:r>
        <w:t>Walipokua wameisoma, walifurahi kwa sababu ya kutiwa moyo.</w:t>
      </w:r>
      <w:r>
        <w:rPr>
          <w:vertAlign w:val="superscript"/>
        </w:rPr>
        <w:t>32</w:t>
      </w:r>
      <w:r>
        <w:t>Yuda na Sila, na manabii, waliwatia moyo ndugu kwa maneno mengi na kuwatia nguvu.</w:t>
      </w:r>
    </w:p>
    <w:p>
      <w:r/>
      <w:r>
        <w:rPr>
          <w:vertAlign w:val="superscript"/>
        </w:rPr>
        <w:t>33</w:t>
      </w:r>
      <w:r>
        <w:t>Baada ya kukaa muda fulani huko, walitawanyishwa kwa amani kutoka kwa ndugu kwa wale waliowatuma.</w:t>
      </w:r>
      <w:r>
        <w:rPr>
          <w:vertAlign w:val="superscript"/>
        </w:rPr>
        <w:t>34</w:t>
      </w:r>
      <w:r>
        <w:t>[ Lakini ilionekana vyema Sila kubaki huko. ]</w:t>
      </w:r>
      <w:r>
        <w:rPr>
          <w:vertAlign w:val="superscript"/>
        </w:rPr>
        <w:t>35</w:t>
      </w:r>
      <w:r>
        <w:t>Lakini Paulo na wengine walikaa Antiokia pamoja na wengine wengi, ambapo walifundisha na kuhubiri neno la Bwana.</w:t>
      </w:r>
    </w:p>
    <w:p>
      <w:pPr>
        <w:pBdr>
          <w:bottom w:val="single" w:sz="6" w:space="1" w:color="auto"/>
        </w:pBdr>
      </w:pPr>
      <w:r/>
      <w:r>
        <w:rPr>
          <w:vertAlign w:val="superscript"/>
        </w:rPr>
        <w:t>36</w:t>
      </w:r>
      <w:r>
        <w:t>Baada ya siku kadhaa Paulo alisema kwa Barnaba, “Na turudi sasa na kuwatembelea ndugu katika kila mji tulipohubiri neno la Bwana, na kuwaona walivyo.”</w:t>
      </w:r>
      <w:r>
        <w:rPr>
          <w:vertAlign w:val="superscript"/>
        </w:rPr>
        <w:t>37</w:t>
      </w:r>
      <w:r>
        <w:t>Barnaba alihitaji pia kumchukua pamoja nao Yohana aliyeitwa Marko.</w:t>
      </w:r>
      <w:r>
        <w:rPr>
          <w:vertAlign w:val="superscript"/>
        </w:rPr>
        <w:t>38</w:t>
      </w:r>
      <w:r>
        <w:t>Lakini Paulo alifikiria haikuwa vizuri kumchukua Marko, aliyewaacha huko Pamfilia na hakuendelea nao katika kazi.</w:t>
      </w:r>
      <w:r>
        <w:rPr>
          <w:vertAlign w:val="superscript"/>
        </w:rPr>
        <w:t>39</w:t>
      </w:r>
      <w:r>
        <w:t>Kisha hapo kukatokea mabishano makubwa kwa hiyo walitengana, na Barnaba alimchukua Marko na kusafiri kwa meli mpaka Kipro,</w:t>
      </w:r>
      <w:r>
        <w:rPr>
          <w:vertAlign w:val="superscript"/>
        </w:rPr>
        <w:t>40</w:t>
      </w:r>
      <w:r>
        <w:t>Lakini Paulo alimchagua Sila na kuondoka, baada ya kukabidhiwa na ndugu katika neema ya Bwana.</w:t>
      </w:r>
      <w:r>
        <w:rPr>
          <w:vertAlign w:val="superscript"/>
        </w:rPr>
        <w:t>41</w:t>
      </w:r>
      <w:r>
        <w:t>Na alienda kupitia Shamu na Kilikia, akiimarisha makanisa.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15:1</w:t>
      </w:r>
      <w:r/>
    </w:p>
    <w:p>
      <w:pPr>
        <w:pStyle w:val="Heading5"/>
      </w:pPr>
      <w:r>
        <w:t>sentensi unganishi:</w:t>
      </w:r>
      <w:r/>
    </w:p>
    <w:p>
      <w:r/>
      <w:r>
        <w:t>Paulo na Barnaba bado wapo Antiokia wakati kulikuwa na malumbano kuhusiana na kutahiriwa kwa watu wa Mataifa</w:t>
      </w:r>
      <w:r/>
    </w:p>
    <w:p>
      <w:pPr>
        <w:pStyle w:val="Heading5"/>
      </w:pPr>
      <w:r>
        <w:t>waliwafundisha ndugu</w:t>
      </w:r>
      <w:r/>
    </w:p>
    <w:p>
      <w:r/>
      <w:r>
        <w:t>ndugu ina maana ya watu walioamini</w:t>
      </w:r>
      <w:r/>
    </w:p>
    <w:p>
      <w:pPr>
        <w:pStyle w:val="Heading4"/>
      </w:pPr>
      <w:r>
        <w:t>Acts 15:3</w:t>
      </w:r>
      <w:r/>
    </w:p>
    <w:p>
      <w:pPr>
        <w:pStyle w:val="Heading5"/>
      </w:pPr>
      <w:r>
        <w:t>ujumbe wa jumla</w:t>
      </w:r>
      <w:r/>
    </w:p>
    <w:p>
      <w:r/>
      <w:r>
        <w:t>maneno yeye au wao yanamtaja Paulo</w:t>
      </w:r>
      <w:r/>
    </w:p>
    <w:p>
      <w:pPr>
        <w:pStyle w:val="Heading5"/>
      </w:pPr>
      <w:r>
        <w:t>kwa kutumwa kwao na kanisa</w:t>
      </w:r>
      <w:r/>
    </w:p>
    <w:p>
      <w:r/>
      <w:r>
        <w:t>kanisa hapa linamaanisha watu waliokuwa sehemu ya kanisa</w:t>
      </w:r>
      <w:r/>
    </w:p>
    <w:p>
      <w:pPr>
        <w:pStyle w:val="Heading4"/>
      </w:pPr>
      <w:r>
        <w:t>Acts 15:5</w:t>
      </w:r>
      <w:r/>
    </w:p>
    <w:p>
      <w:pPr>
        <w:pStyle w:val="Heading5"/>
      </w:pPr>
      <w:r>
        <w:t>lakini watu fulani</w:t>
      </w:r>
      <w:r/>
    </w:p>
    <w:p>
      <w:r/>
      <w:r>
        <w:t>hapa Luka anatofautisha watu wanaoamini kuwa wokovu ni kwa Yesu pekee na wale wanaoamini kuwa wokovu ni kwa Yesu lakini pia wanaamini juu ya kutahiriwa kuwa ni muhimu kwa ajili ya wokovu</w:t>
      </w:r>
      <w:r/>
    </w:p>
    <w:p>
      <w:pPr>
        <w:pStyle w:val="Heading5"/>
      </w:pPr>
      <w:r>
        <w:t>kutunza sheria ya Musa</w:t>
      </w:r>
      <w:r/>
    </w:p>
    <w:p>
      <w:r/>
      <w:r>
        <w:t>kutii sheria ya Musa</w:t>
      </w:r>
      <w:r/>
    </w:p>
    <w:p>
      <w:pPr>
        <w:pStyle w:val="Heading4"/>
      </w:pPr>
      <w:r>
        <w:t>Acts 15:7</w:t>
      </w:r>
      <w:r/>
    </w:p>
    <w:p>
      <w:pPr>
        <w:pStyle w:val="Heading5"/>
      </w:pPr>
      <w:r>
        <w:t>kwa mdomo</w:t>
      </w:r>
      <w:r/>
    </w:p>
    <w:p>
      <w:r/>
      <w:r>
        <w:t>mdomo hapa unamaanisha Petro</w:t>
      </w:r>
      <w:r/>
    </w:p>
    <w:p>
      <w:pPr>
        <w:pStyle w:val="Heading5"/>
      </w:pPr>
      <w:r>
        <w:t>aliwapa wao Roho Mtakatifu</w:t>
      </w:r>
      <w:r/>
    </w:p>
    <w:p>
      <w:r/>
      <w:r>
        <w:t>alimwacha Roho Mtakatifu aje juu yao</w:t>
      </w:r>
      <w:r/>
    </w:p>
    <w:p>
      <w:pPr>
        <w:pStyle w:val="Heading4"/>
      </w:pPr>
      <w:r>
        <w:t>Acts 15:10</w:t>
      </w:r>
      <w:r/>
    </w:p>
    <w:p>
      <w:pPr>
        <w:pStyle w:val="Heading5"/>
      </w:pPr>
      <w:r>
        <w:t>sentensi unganishi:</w:t>
      </w:r>
      <w:r/>
    </w:p>
    <w:p>
      <w:r/>
      <w:r>
        <w:t>Petro anamaliza mazungumzo yake na mitume pamoja na wazee</w:t>
      </w:r>
      <w:r/>
    </w:p>
    <w:p>
      <w:pPr>
        <w:pStyle w:val="Heading5"/>
      </w:pPr>
      <w:r>
        <w:t>baba zetu</w:t>
      </w:r>
      <w:r/>
    </w:p>
    <w:p>
      <w:r/>
      <w:r>
        <w:t>hii inamaanisha wazee wa Kiyahudi</w:t>
      </w:r>
      <w:r/>
    </w:p>
    <w:p>
      <w:pPr>
        <w:pStyle w:val="Heading4"/>
      </w:pPr>
      <w:r>
        <w:t>Acts 15:12</w:t>
      </w:r>
      <w:r/>
    </w:p>
    <w:p>
      <w:pPr>
        <w:pStyle w:val="Heading5"/>
      </w:pPr>
      <w:r>
        <w:t>Ujumbe wa jumla:</w:t>
      </w:r>
      <w:r/>
    </w:p>
    <w:p>
      <w:r/>
      <w:r>
        <w:t>neno wao hapa linamaanisha Paulo na Barnaba</w:t>
      </w:r>
      <w:r/>
    </w:p>
    <w:p>
      <w:pPr>
        <w:pStyle w:val="Heading5"/>
      </w:pPr>
      <w:r>
        <w:t>kusanyiko lote</w:t>
      </w:r>
      <w:r/>
    </w:p>
    <w:p>
      <w:r/>
      <w:r>
        <w:t>kila mtu, au kundi lote</w:t>
      </w:r>
      <w:r/>
    </w:p>
    <w:p>
      <w:pPr>
        <w:pStyle w:val="Heading5"/>
      </w:pPr>
      <w:r>
        <w:t>Mungu alifanya</w:t>
      </w:r>
      <w:r/>
    </w:p>
    <w:p>
      <w:r/>
      <w:r>
        <w:t>Mungu alitenda, au Mungu alisababisha</w:t>
      </w:r>
      <w:r/>
    </w:p>
    <w:p>
      <w:pPr>
        <w:pStyle w:val="Heading4"/>
      </w:pPr>
      <w:r>
        <w:t>Acts 15:13</w:t>
      </w:r>
      <w:r/>
    </w:p>
    <w:p>
      <w:pPr>
        <w:pStyle w:val="Heading5"/>
      </w:pPr>
      <w:r>
        <w:t>Sentensi unganishi:</w:t>
      </w:r>
      <w:r/>
    </w:p>
    <w:p>
      <w:r/>
      <w:r>
        <w:t>Yakobo anaanza kuongea na mitume na wazee</w:t>
      </w:r>
      <w:r/>
    </w:p>
    <w:p>
      <w:pPr>
        <w:pStyle w:val="Heading5"/>
      </w:pPr>
      <w:r>
        <w:t>kwa ajili ya jina lake</w:t>
      </w:r>
      <w:r/>
    </w:p>
    <w:p>
      <w:r/>
      <w:r>
        <w:t>kwa ajili ya jina la Mungu</w:t>
      </w:r>
      <w:r/>
    </w:p>
    <w:p>
      <w:pPr>
        <w:pStyle w:val="Heading4"/>
      </w:pPr>
      <w:r>
        <w:t>Acts 15:15</w:t>
      </w:r>
      <w:r/>
    </w:p>
    <w:p>
      <w:pPr>
        <w:pStyle w:val="Heading5"/>
      </w:pPr>
      <w:r>
        <w:t>Sentensi unganishi:</w:t>
      </w:r>
      <w:r/>
    </w:p>
    <w:p>
      <w:r/>
      <w:r>
        <w:t>Yakobo anamnukuu nabii Amosi kutoka Agano la Kale</w:t>
      </w:r>
      <w:r/>
    </w:p>
    <w:p>
      <w:pPr>
        <w:pStyle w:val="Heading5"/>
      </w:pPr>
      <w:r>
        <w:t>kubaliana na hili</w:t>
      </w:r>
      <w:r/>
    </w:p>
    <w:p>
      <w:r/>
      <w:r>
        <w:t>thibitisha ukweli</w:t>
      </w:r>
      <w:r/>
    </w:p>
    <w:p>
      <w:pPr>
        <w:pStyle w:val="Heading5"/>
      </w:pPr>
      <w:r>
        <w:t>jina langu</w:t>
      </w:r>
      <w:r/>
    </w:p>
    <w:p>
      <w:r/>
      <w:r>
        <w:t>hii inamaanisha Mungu</w:t>
      </w:r>
      <w:r/>
    </w:p>
    <w:p>
      <w:pPr>
        <w:pStyle w:val="Heading4"/>
      </w:pPr>
      <w:r>
        <w:t>Acts 15:19</w:t>
      </w:r>
      <w:r/>
    </w:p>
    <w:p>
      <w:pPr>
        <w:pStyle w:val="Heading5"/>
      </w:pPr>
      <w:r>
        <w:t>wanaomgeukia Mungu</w:t>
      </w:r>
      <w:r/>
    </w:p>
    <w:p>
      <w:r/>
      <w:r>
        <w:t>Mtu anayeanza kumtii Mungu</w:t>
      </w:r>
      <w:r/>
    </w:p>
    <w:p>
      <w:pPr>
        <w:pStyle w:val="Heading5"/>
      </w:pPr>
      <w:r>
        <w:t>kumsoma Musa</w:t>
      </w:r>
      <w:r/>
    </w:p>
    <w:p>
      <w:r/>
      <w:r>
        <w:t>hii ina maana ya kusoma sheria za Musa</w:t>
      </w:r>
      <w:r/>
    </w:p>
    <w:p>
      <w:pPr>
        <w:pStyle w:val="Heading4"/>
      </w:pPr>
      <w:r>
        <w:t>Acts 15:22</w:t>
      </w:r>
      <w:r/>
    </w:p>
    <w:p>
      <w:pPr>
        <w:pStyle w:val="Heading5"/>
      </w:pPr>
      <w:r>
        <w:t>kanisa lote</w:t>
      </w:r>
      <w:r/>
    </w:p>
    <w:p>
      <w:r/>
      <w:r>
        <w:t>hii ina maana ya watu wote waliopo kanisani</w:t>
      </w:r>
      <w:r/>
    </w:p>
    <w:p>
      <w:pPr>
        <w:pStyle w:val="Heading5"/>
      </w:pPr>
      <w:r>
        <w:t>Sisilia</w:t>
      </w:r>
      <w:r/>
    </w:p>
    <w:p>
      <w:r/>
      <w:r>
        <w:t>Hili ni jina la kisiwa katika jimbo la Asia ndogo</w:t>
      </w:r>
      <w:r/>
    </w:p>
    <w:p>
      <w:pPr>
        <w:pStyle w:val="Heading4"/>
      </w:pPr>
      <w:r>
        <w:t>Acts 15:24</w:t>
      </w:r>
      <w:r/>
    </w:p>
    <w:p>
      <w:pPr>
        <w:pStyle w:val="Heading5"/>
      </w:pPr>
      <w:r>
        <w:t>kuchagua wanaume</w:t>
      </w:r>
      <w:r/>
    </w:p>
    <w:p>
      <w:r/>
      <w:r>
        <w:t>watu waliotumwa walikuwa Yuda aitwaye Barsaba na Sila</w:t>
      </w:r>
      <w:r/>
    </w:p>
    <w:p>
      <w:pPr>
        <w:pStyle w:val="Heading4"/>
      </w:pPr>
      <w:r>
        <w:t>Acts 15:27</w:t>
      </w:r>
      <w:r/>
    </w:p>
    <w:p>
      <w:pPr>
        <w:pStyle w:val="Heading5"/>
      </w:pPr>
      <w:r>
        <w:t>Damu</w:t>
      </w:r>
      <w:r/>
    </w:p>
    <w:p>
      <w:r/>
      <w:r>
        <w:t>hii inamaanisha kunywa damu au kula nyama yenye damu</w:t>
      </w:r>
      <w:r/>
    </w:p>
    <w:p>
      <w:pPr>
        <w:pStyle w:val="Heading5"/>
      </w:pPr>
      <w:r>
        <w:t>kwa heri</w:t>
      </w:r>
      <w:r/>
    </w:p>
    <w:p>
      <w:r/>
      <w:r>
        <w:t>hii inamaanisha mwisho wa barua</w:t>
      </w:r>
      <w:r/>
    </w:p>
    <w:p>
      <w:pPr>
        <w:pStyle w:val="Heading4"/>
      </w:pPr>
      <w:r>
        <w:t>Acts 15:30</w:t>
      </w:r>
      <w:r/>
    </w:p>
    <w:p>
      <w:pPr>
        <w:pStyle w:val="Heading5"/>
      </w:pPr>
      <w:r>
        <w:t>manabii pia</w:t>
      </w:r>
      <w:r/>
    </w:p>
    <w:p>
      <w:r/>
      <w:r>
        <w:t>manabii walikuwa ni walimu walioidhinishwa na Mungu kuongea kwa niaba yake</w:t>
      </w:r>
      <w:r/>
    </w:p>
    <w:p>
      <w:pPr>
        <w:pStyle w:val="Heading5"/>
      </w:pPr>
      <w:r>
        <w:t>ndugu</w:t>
      </w:r>
      <w:r/>
    </w:p>
    <w:p>
      <w:r/>
      <w:r>
        <w:t>walioamini wenzake</w:t>
      </w:r>
      <w:r/>
    </w:p>
    <w:p>
      <w:pPr>
        <w:pStyle w:val="Heading4"/>
      </w:pPr>
      <w:r>
        <w:t>Acts 15:33</w:t>
      </w:r>
      <w:r/>
    </w:p>
    <w:p>
      <w:pPr>
        <w:pStyle w:val="Heading5"/>
      </w:pPr>
      <w:r>
        <w:t>neno la Bwana</w:t>
      </w:r>
      <w:r/>
    </w:p>
    <w:p>
      <w:r/>
      <w:r>
        <w:t>hii ina maana ya ujumbe wa Mungu</w:t>
      </w:r>
      <w:r/>
    </w:p>
    <w:p>
      <w:pPr>
        <w:pStyle w:val="Heading4"/>
      </w:pPr>
      <w:r>
        <w:t>Acts 15:36</w:t>
      </w:r>
      <w:r/>
    </w:p>
    <w:p>
      <w:pPr>
        <w:pStyle w:val="Heading5"/>
      </w:pPr>
      <w:r>
        <w:t>turudi sasa</w:t>
      </w:r>
      <w:r/>
    </w:p>
    <w:p>
      <w:r/>
      <w:r>
        <w:t>nashauri turudi sasa</w:t>
      </w:r>
      <w:r/>
    </w:p>
    <w:p>
      <w:pPr>
        <w:pStyle w:val="Heading5"/>
      </w:pPr>
      <w:r>
        <w:t>Pamfilia</w:t>
      </w:r>
      <w:r/>
    </w:p>
    <w:p>
      <w:r/>
      <w:r>
        <w:t>hili ni jimbo katika Asia ndogo</w:t>
      </w:r>
      <w:r/>
    </w:p>
    <w:p>
      <w:pPr>
        <w:pStyle w:val="Heading4"/>
      </w:pPr>
      <w:r>
        <w:t>Acts 15:39</w:t>
      </w:r>
      <w:r/>
    </w:p>
    <w:p>
      <w:pPr>
        <w:pStyle w:val="Heading5"/>
      </w:pPr>
      <w:r>
        <w:t>na kisha akaenda</w:t>
      </w:r>
      <w:r/>
    </w:p>
    <w:p>
      <w:r/>
      <w:r>
        <w:t>hii inamaanisha kuwa Sila alikuwa na Paulo na kisha akaondoka</w:t>
      </w:r>
      <w:r/>
    </w:p>
    <w:p>
      <w:pPr>
        <w:pStyle w:val="Heading5"/>
      </w:pPr>
      <w:r>
        <w:t>alipita Siria na Sisilia</w:t>
      </w:r>
      <w:r/>
    </w:p>
    <w:p>
      <w:r/>
      <w:r>
        <w:t>Haya ni maeneo katika Asia ndogo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15:1</w:t>
      </w:r>
      <w:r/>
    </w:p>
    <w:p>
      <w:pPr>
        <w:pStyle w:val="Heading5"/>
      </w:pPr>
      <w:r>
        <w:t>Ni watu gani walitoka Uyahudi na kwenda kuwafundisha Ndugu?</w:t>
      </w:r>
      <w:r/>
    </w:p>
    <w:p>
      <w:r/>
      <w:r>
        <w:t>Watu fulani kutoka Uyahudi walifundisha kwamba ndugu wasipotahiriwa hawataokolewa.</w:t>
      </w:r>
      <w:r/>
    </w:p>
    <w:p>
      <w:pPr>
        <w:pStyle w:val="Heading5"/>
      </w:pPr>
      <w:r>
        <w:t>Namna gani ndugu waliamua kuyashughulikia maswali yaliyokuwa yamejitokeza?</w:t>
      </w:r>
      <w:r/>
    </w:p>
    <w:p>
      <w:r/>
      <w:r>
        <w:t>Ndugu waliamua kuwatuma Paulo na Barnaba na kundi jingine waende Yerusalemu wakawaone mitume na wazee wa baraza.</w:t>
      </w:r>
      <w:r/>
    </w:p>
    <w:p>
      <w:pPr>
        <w:pStyle w:val="Heading4"/>
      </w:pPr>
      <w:r>
        <w:t>Acts 15:3</w:t>
      </w:r>
      <w:r/>
    </w:p>
    <w:p>
      <w:pPr>
        <w:pStyle w:val="Heading5"/>
      </w:pPr>
      <w:r>
        <w:t>Kwa kupitia Foinike na Samaria, ni habari njema zipi Paulo na wenzake walizitangaza?</w:t>
      </w:r>
      <w:r/>
    </w:p>
    <w:p>
      <w:r/>
      <w:r>
        <w:t>Paulo na wenzake walipota miji hiyo wakitangaza kuokolewa kwa Mataifa.</w:t>
      </w:r>
      <w:r/>
    </w:p>
    <w:p>
      <w:pPr>
        <w:pStyle w:val="Heading4"/>
      </w:pPr>
      <w:r>
        <w:t>Acts 15:5</w:t>
      </w:r>
      <w:r/>
    </w:p>
    <w:p>
      <w:pPr>
        <w:pStyle w:val="Heading5"/>
      </w:pPr>
      <w:r>
        <w:t>Ni kundi gani kati ya waamini walidhani kwamba Mataifa lazima watahiriwe na kuitunza sheria ya Musa?</w:t>
      </w:r>
      <w:r/>
    </w:p>
    <w:p>
      <w:r/>
      <w:r>
        <w:t>Kundi la Mafarisayo waliamini kwamba Mataifa lazima watahiriwe na lazima waitunze sheria ya Musa.</w:t>
      </w:r>
      <w:r/>
    </w:p>
    <w:p>
      <w:pPr>
        <w:pStyle w:val="Heading4"/>
      </w:pPr>
      <w:r>
        <w:t>Acts 15:7</w:t>
      </w:r>
      <w:r/>
    </w:p>
    <w:p>
      <w:pPr>
        <w:pStyle w:val="Heading5"/>
      </w:pPr>
      <w:r>
        <w:t>Petro alisemaje kuhusu Mungu alichokuwa amefanya kwa ajili ya mataifa?</w:t>
      </w:r>
      <w:r/>
    </w:p>
    <w:p>
      <w:r/>
      <w:r>
        <w:t>Petro aliwaambia, Mungu aliwapa mataifa Roho Mtakatifu na alikuwa ameifanya mioyo yao kuwa safi kwa imani.</w:t>
      </w:r>
      <w:r/>
    </w:p>
    <w:p>
      <w:pPr>
        <w:pStyle w:val="Heading4"/>
      </w:pPr>
      <w:r>
        <w:t>Acts 15:10</w:t>
      </w:r>
      <w:r/>
    </w:p>
    <w:p>
      <w:pPr>
        <w:pStyle w:val="Heading5"/>
      </w:pPr>
      <w:r>
        <w:t>Jinsi gani Petro alisema kuwa Wayahudi na Wayunani wote wanaokolewa?</w:t>
      </w:r>
      <w:r/>
    </w:p>
    <w:p>
      <w:r/>
      <w:r>
        <w:t>Petro alisema wote Wayahudi na Wayunani wanaokolewa kupitia neema ya Bwana Yesu.</w:t>
      </w:r>
      <w:r/>
    </w:p>
    <w:p>
      <w:pPr>
        <w:pStyle w:val="Heading4"/>
      </w:pPr>
      <w:r>
        <w:t>Acts 15:12</w:t>
      </w:r>
      <w:r/>
    </w:p>
    <w:p>
      <w:pPr>
        <w:pStyle w:val="Heading5"/>
      </w:pPr>
      <w:r>
        <w:t>Je! Paulo na Barnaba walitoa ripoti kwa Kusanyiko?</w:t>
      </w:r>
      <w:r/>
    </w:p>
    <w:p>
      <w:r/>
      <w:r>
        <w:t>Paulo na Barnaba walitoa taarifa kuwa ishara na maajabu ya Mungu yalikuwa yakitendeka kwa Mataifa.</w:t>
      </w:r>
      <w:r/>
    </w:p>
    <w:p>
      <w:pPr>
        <w:pStyle w:val="Heading4"/>
      </w:pPr>
      <w:r>
        <w:t>Acts 15:13</w:t>
      </w:r>
      <w:r/>
    </w:p>
    <w:p>
      <w:pPr>
        <w:pStyle w:val="Heading5"/>
      </w:pPr>
      <w:r>
        <w:t>Je ni unabii gani Yakobo aliunukuu ukisema kwamba Mungu atajenga, na ni pamoja na nani?</w:t>
      </w:r>
      <w:r/>
    </w:p>
    <w:p>
      <w:r/>
      <w:r>
        <w:t>Unabii ulisema kwamba Mungu atajenga tena hakalu la Daudi lililoanguka, na kwamba itawajumisha Mataifa.</w:t>
      </w:r>
      <w:r/>
    </w:p>
    <w:p>
      <w:pPr>
        <w:pStyle w:val="Heading4"/>
      </w:pPr>
      <w:r>
        <w:t>Acts 15:15</w:t>
      </w:r>
      <w:r/>
    </w:p>
    <w:p>
      <w:pPr>
        <w:pStyle w:val="Heading5"/>
      </w:pPr>
      <w:r>
        <w:t>Unabii ule ambao Yakobo aliounukuu ulisema Mungu atalijenga tena, na angejumuisha nani?</w:t>
      </w:r>
      <w:r/>
    </w:p>
    <w:p>
      <w:r/>
      <w:r>
        <w:t>Unabii ulisema kuwa Mungu angelijenga tena hema lililoanguka la Daudi, na kwamba angewaunganisha wamataifa.</w:t>
      </w:r>
      <w:r/>
    </w:p>
    <w:p>
      <w:pPr>
        <w:pStyle w:val="Heading4"/>
      </w:pPr>
      <w:r>
        <w:t>Acts 15:19</w:t>
      </w:r>
      <w:r/>
    </w:p>
    <w:p>
      <w:pPr>
        <w:pStyle w:val="Heading5"/>
      </w:pPr>
      <w:r>
        <w:t>Amri zipi Yakobo alipendekeza wapewe wakristo wamataifa?</w:t>
      </w:r>
      <w:r/>
    </w:p>
    <w:p>
      <w:r/>
      <w:r>
        <w:t>Yakobo alipendendekeza amri kwa wakristo wamataifa kuwa, wajiepusha na sanamu, uasherati, wajiepushe na nyama za kusongolewa na wajiepushe na damu.</w:t>
      </w:r>
      <w:r/>
    </w:p>
    <w:p>
      <w:pPr>
        <w:pStyle w:val="Heading4"/>
      </w:pPr>
      <w:r>
        <w:t>Acts 15:27</w:t>
      </w:r>
      <w:r/>
    </w:p>
    <w:p>
      <w:pPr>
        <w:pStyle w:val="Heading5"/>
      </w:pPr>
      <w:r>
        <w:t>Barua iliyoandikwa kwa wamataifa, Nani amenenwa kuwa kwenye makubaliano ya kuwapatia wamataifa machache yaliyo ya muhimu?</w:t>
      </w:r>
      <w:r/>
    </w:p>
    <w:p>
      <w:r/>
      <w:r>
        <w:t>Waandishi wa waraka na Roho Mtakatifu wametajwa kuwa wamepatana kuwaandikia hayo mambo machache muhimu.</w:t>
      </w:r>
      <w:r/>
    </w:p>
    <w:p>
      <w:pPr>
        <w:pStyle w:val="Heading4"/>
      </w:pPr>
      <w:r>
        <w:t>Acts 15:30</w:t>
      </w:r>
      <w:r/>
    </w:p>
    <w:p>
      <w:pPr>
        <w:pStyle w:val="Heading5"/>
      </w:pPr>
      <w:r>
        <w:t>Mwitikio wa watu wa mataifa ulikuwaje waliposikia maelezo ya waraka kutoka Yerusalemu?</w:t>
      </w:r>
      <w:r/>
    </w:p>
    <w:p>
      <w:r/>
      <w:r>
        <w:t>Watu wa mataifa walifurahi kwasababu ya kutiwa moyo kwao na waraka huo.</w:t>
      </w:r>
      <w:r/>
    </w:p>
    <w:p>
      <w:pPr>
        <w:pStyle w:val="Heading4"/>
      </w:pPr>
      <w:r>
        <w:t>Acts 15:33</w:t>
      </w:r>
      <w:r/>
    </w:p>
    <w:p>
      <w:pPr>
        <w:pStyle w:val="Heading5"/>
      </w:pPr>
      <w:r>
        <w:t>Paulo na Barnaba walifanya nini walipokaa Antiokia?</w:t>
      </w:r>
      <w:r/>
    </w:p>
    <w:p>
      <w:r/>
      <w:r>
        <w:t>Paulo na Barnaba walifundisha na kulihubiri neno la Bwana.</w:t>
      </w:r>
      <w:r/>
    </w:p>
    <w:p>
      <w:pPr>
        <w:pStyle w:val="Heading4"/>
      </w:pPr>
      <w:r>
        <w:t>Acts 15:36</w:t>
      </w:r>
      <w:r/>
    </w:p>
    <w:p>
      <w:pPr>
        <w:pStyle w:val="Heading5"/>
      </w:pPr>
      <w:r>
        <w:t>Paulo alimwambia nini Barnaba alichotaka kufanya?</w:t>
      </w:r>
      <w:r/>
    </w:p>
    <w:p>
      <w:r/>
      <w:r>
        <w:t>Paulo alimwambia Barnaba kwamba alihitaji kurudi na kuwatembelea ndugu katika kila mji walikokuwa wamehubiri neno la Bwana.</w:t>
      </w:r>
      <w:r/>
    </w:p>
    <w:p>
      <w:pPr>
        <w:pStyle w:val="Heading4"/>
      </w:pPr>
      <w:r>
        <w:t>Acts 15:39</w:t>
      </w:r>
      <w:r/>
    </w:p>
    <w:p>
      <w:pPr>
        <w:pStyle w:val="Heading5"/>
      </w:pPr>
      <w:r>
        <w:t>Kwanini Paulo na Barnaba walitengana na kusafiri katika uelekeo tofauti?</w:t>
      </w:r>
      <w:r/>
    </w:p>
    <w:p>
      <w:r/>
      <w:r>
        <w:t>Kulitokea hali ya kutokukubaliana kati yao, hivyo walitengana kila mmoja na safari yake.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16 Maelezo kwa jumla</w:t>
      </w:r>
      <w:r/>
    </w:p>
    <w:p>
      <w:pPr>
        <w:pStyle w:val="Heading2"/>
      </w:pPr>
      <w:r>
        <w:t>Dhana maalum katika sura hii</w:t>
      </w:r>
      <w:r/>
    </w:p>
    <w:p>
      <w:pPr>
        <w:pStyle w:val="Heading3"/>
      </w:pPr>
      <w:r>
        <w:t>Kutahiriwa kwa Timotheo</w:t>
      </w:r>
      <w:r/>
    </w:p>
    <w:p>
      <w:r/>
      <w:r>
        <w:t>Paulo alimtahiri Timotheo kwa vile walikuwa wanahubiri ujumbe wa Yesu kwa Wayahudi na watu wa Mataifa. Paulo alitaka Wayahudi wajue kwamba aliheshimu sheria za Musa ingawa viongozi wa kanisa Yerusalemu walikuwa wameamua kwamba Wakristo hawana haja ya tohara.</w:t>
      </w:r>
      <w:r/>
    </w:p>
    <w:p>
      <w:pPr>
        <w:pStyle w:val="Heading3"/>
      </w:pPr>
      <w:r>
        <w:t>Mwanamke aliyekuwa na pepo wa uaguzi</w:t>
      </w:r>
      <w:r/>
    </w:p>
    <w:p>
      <w:r/>
      <w:r>
        <w:t>Watu wengi hupenda sana kujua yanayojiri siku za usoni, lakini sheria za Musa zilisema kwamba ni dhambi kuongea na roho za wafu ili kujua yajayo. Inaonekana huyu mwanamke alijua kutabiri yajayo vyema.Alikuwa mtumwa aliyetumiwa na wenyeji wake kujitajirisha kutokana na kazi hii yake. Paulo alitaka aache kutenda dhambi, na kwa hivyo aliamuru huyo pepo amtoke. Luka hatuelezi iwapo alianza kumfuata Yesu ama hata jambo lingine kumhusu.</w:t>
      </w:r>
      <w:r/>
    </w:p>
    <w:p>
      <w:pPr>
        <w:pStyle w:val="Heading2"/>
      </w:pPr>
      <w:r>
        <w:t>Links:</w:t>
      </w:r>
      <w:r/>
      <w:r/>
    </w:p>
    <w:p>
      <w:pPr>
        <w:pStyle w:val="ListBullet"/>
        <w:spacing w:line="240" w:lineRule="auto"/>
        <w:ind w:left="720"/>
      </w:pPr>
      <w:r/>
      <w:hyperlink r:id="rId27">
        <w:r>
          <w:rPr>
            <w:color w:val="0000EE"/>
            <w:u w:val="single"/>
          </w:rPr>
          <w:t>Acts 16:01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16</w:t>
      </w:r>
      <w:r>
        <w:rPr>
          <w:vertAlign w:val="superscript"/>
        </w:rPr>
        <w:t>1</w:t>
      </w:r>
      <w:r>
        <w:t xml:space="preserve">Bulus bardu ja le Dirba wa le Listira; wa telmis isim tuo Timosaus kan fi hinak, Jena ta mara Yahudia al amin; abu tuo Yunani. </w:t>
      </w:r>
      <w:r>
        <w:rPr>
          <w:vertAlign w:val="superscript"/>
        </w:rPr>
        <w:t>2</w:t>
      </w:r>
      <w:r>
        <w:t xml:space="preserve">Hwu kan indu shihada kwes min nas al be geni fi Listira wa Igoniya. </w:t>
      </w:r>
      <w:r>
        <w:rPr>
          <w:vertAlign w:val="superscript"/>
        </w:rPr>
        <w:t>3</w:t>
      </w:r>
      <w:r>
        <w:t>Bulus der huwo kede safir ma huwo; huwo shilu uwu wa tahar huwo ashan kalam ta Yahud al kan fi fi makanat dak, ashan humon kulu arufu inu abu tuo Yunani.</w:t>
      </w:r>
      <w:r>
        <w:rPr>
          <w:vertAlign w:val="superscript"/>
        </w:rPr>
        <w:t>4</w:t>
      </w:r>
      <w:r>
        <w:t xml:space="preserve">Ze ma humon ruwa be sika ta mudun, humon wedi le Kanies irshadat ashan humon bi tii, irshadat al kan katibu be rusul wa shiuk fi Urshelim. </w:t>
      </w:r>
      <w:r>
        <w:rPr>
          <w:vertAlign w:val="superscript"/>
        </w:rPr>
        <w:t>5</w:t>
      </w:r>
      <w:r>
        <w:t>Kanais kan ligu gowa fi iman wa zidu fi adat.</w:t>
      </w:r>
      <w:r>
        <w:rPr>
          <w:vertAlign w:val="superscript"/>
        </w:rPr>
        <w:t>6</w:t>
      </w:r>
      <w:r>
        <w:t xml:space="preserve">Bulus ma nas al bi ruwa ma huwo mururu be safa ta Firijia wa Galatia, baad ma Roho al Kudus abusu humon kede ma beshiru injil fi safa ta Asia. </w:t>
      </w:r>
      <w:r>
        <w:rPr>
          <w:vertAlign w:val="superscript"/>
        </w:rPr>
        <w:t>7</w:t>
      </w:r>
      <w:r>
        <w:t xml:space="preserve">Zamanh humon wusulu gerib ma Misiya, humon hawil ruwa le Bisinia, Lakin Roho ma sibu humon. </w:t>
      </w:r>
      <w:r>
        <w:rPr>
          <w:vertAlign w:val="superscript"/>
        </w:rPr>
        <w:t>8</w:t>
      </w:r>
      <w:r>
        <w:t>Hmon mururu be sika ta Misiya, humon ja le medina ta Terwas.</w:t>
      </w:r>
      <w:r>
        <w:rPr>
          <w:vertAlign w:val="superscript"/>
        </w:rPr>
        <w:t>9</w:t>
      </w:r>
      <w:r>
        <w:t xml:space="preserve">Ruwiya zahir le bulus be bilel: rajil min Makadunia kan bi wegif hinak, wa bi nadi, ''Taal fi Makadunia wa saidu nina.'' </w:t>
      </w:r>
      <w:r>
        <w:rPr>
          <w:vertAlign w:val="superscript"/>
        </w:rPr>
        <w:t>10</w:t>
      </w:r>
      <w:r>
        <w:t>Zaman Bulus ayinu ruwiya de, tuwali anina jahisu ashan bi ruwa le Makadunia, anina katimu kalam de inu Allah nadi inna ashan bi beshiru injil le humon.</w:t>
      </w:r>
      <w:r>
        <w:rPr>
          <w:vertAlign w:val="superscript"/>
        </w:rPr>
        <w:t>11</w:t>
      </w:r>
      <w:r>
        <w:t xml:space="preserve">Anina arkab sefina min Terwas, Anina ruwa adil le Samosraki, wa fi yom nimra itnin anina ja le Niyabulus. </w:t>
      </w:r>
      <w:r>
        <w:rPr>
          <w:vertAlign w:val="superscript"/>
        </w:rPr>
        <w:t>12</w:t>
      </w:r>
      <w:r>
        <w:t xml:space="preserve">Min hinak anina ruwa le Filibi, al uwu medina ta Makadunia, de medina al Muhim fi mugata ta Roma kuluni, wa anina geni fi medina de ayam ketir. </w:t>
      </w:r>
      <w:r>
        <w:rPr>
          <w:vertAlign w:val="superscript"/>
        </w:rPr>
        <w:t>13</w:t>
      </w:r>
      <w:r>
        <w:t>Fi yom Sebit anina ruwa bara be safa ta bahar, mahal al anina fekir bikon fi mahal ta salawat fugu. Anina geni tehit wa wunuso le nusuwan al limu sawa.</w:t>
      </w:r>
      <w:r>
        <w:rPr>
          <w:vertAlign w:val="superscript"/>
        </w:rPr>
        <w:t>14</w:t>
      </w:r>
      <w:r>
        <w:t xml:space="preserve">Fi mara isim tuo Lydia, bi tabiyu arjuwan min Siyatira, uwu bi abudu Allah, huwo asuma le inna. Rabuna fata geliba tuo ashan bi kutu bala le kalam al kan wunuso be Bulus. </w:t>
      </w:r>
      <w:r>
        <w:rPr>
          <w:vertAlign w:val="superscript"/>
        </w:rPr>
        <w:t>15</w:t>
      </w:r>
      <w:r>
        <w:t>Wekit amidu huwo ma nas ta bait tuo, huwo asalu min anina, wa wunuso, ''Kan intum bi ayinu ana amin le rabana, taal takum wa geni takum fi bait tai.'' wa huwo agni anina.</w:t>
      </w:r>
      <w:r>
        <w:rPr>
          <w:vertAlign w:val="superscript"/>
        </w:rPr>
        <w:t>16</w:t>
      </w:r>
      <w:r>
        <w:t xml:space="preserve">Wa hasil wekit anina bi ruwa le makan ta salawat, mara al indu roho ta arafa limu ma nina. Huwo bi jibu maksab ketir le said tuo be shukul ta arafa tuo de. </w:t>
      </w:r>
      <w:r>
        <w:rPr>
          <w:vertAlign w:val="superscript"/>
        </w:rPr>
        <w:t>17</w:t>
      </w:r>
      <w:r>
        <w:t xml:space="preserve">Mara de ruwa wara ta Bulus wa anina wa kan bi kure kure, wa bi wunuso, ''Rujal de bi akdimu Allah al fuk. Humon beshiru le itakum sika ta kulasa.'' </w:t>
      </w:r>
      <w:r>
        <w:rPr>
          <w:vertAlign w:val="superscript"/>
        </w:rPr>
        <w:t>18</w:t>
      </w:r>
      <w:r>
        <w:t>Huwo amulu haja le fetera ta ayamatketir. Bulus biga zalan kalis min huwo, huwo lefet wa wunuso le roho de, ''Ana bi amiru ita bi isim ta Yesua al Messih tala bara min hiya.'' Wa tuwali uwu tala bara.</w:t>
      </w:r>
      <w:r>
        <w:rPr>
          <w:vertAlign w:val="superscript"/>
        </w:rPr>
        <w:t>19</w:t>
      </w:r>
      <w:r>
        <w:t xml:space="preserve">Zaman said tuo ayinu inu raja tomon ta maksab kalas ruwa, humon gubudu Bulus wa Sila wa juru humon fi suk gidam ta Sulutat. </w:t>
      </w:r>
      <w:r>
        <w:rPr>
          <w:vertAlign w:val="superscript"/>
        </w:rPr>
        <w:t>20</w:t>
      </w:r>
      <w:r>
        <w:t xml:space="preserve">Zaman humon jibu humon le wula, humon kelim, ''Rujal del gi balbilu medina ta nina. wa humon Yahudin. </w:t>
      </w:r>
      <w:r>
        <w:rPr>
          <w:vertAlign w:val="superscript"/>
        </w:rPr>
        <w:t>21</w:t>
      </w:r>
      <w:r>
        <w:t>Humon bi alinu tagalid al ma ganoni ashan Romaniin bi rudu wa nefisu''</w:t>
      </w:r>
      <w:r>
        <w:rPr>
          <w:vertAlign w:val="superscript"/>
        </w:rPr>
        <w:t>22</w:t>
      </w:r>
      <w:r>
        <w:t xml:space="preserve">Yala jumhur gum did bulus wa Sila; wa Wula sheretu gumasat tumun wa wedi awamir inu kede dugu umun be asayat. </w:t>
      </w:r>
      <w:r>
        <w:rPr>
          <w:vertAlign w:val="superscript"/>
        </w:rPr>
        <w:t>23</w:t>
      </w:r>
      <w:r>
        <w:t xml:space="preserve">Zaman humon dugu humon darbat ketir, dakalu humon fi sigin wa wedi awamir kedi harisu humon kalis. </w:t>
      </w:r>
      <w:r>
        <w:rPr>
          <w:vertAlign w:val="superscript"/>
        </w:rPr>
        <w:t>24</w:t>
      </w:r>
      <w:r>
        <w:t>Baat uwu ligu awamir de, zol al bi siginu nas dakalu humon fi sigin al juwa wa dakalu kura tomon fi genzir.</w:t>
      </w:r>
      <w:r>
        <w:rPr>
          <w:vertAlign w:val="superscript"/>
        </w:rPr>
        <w:t>25</w:t>
      </w:r>
      <w:r>
        <w:t xml:space="preserve">Fi nus bilel Bulus wa Sila kan bi seli wa bi guna taranim le Allah, wa bagi masajin tanin bi asuma le humon. </w:t>
      </w:r>
      <w:r>
        <w:rPr>
          <w:vertAlign w:val="superscript"/>
        </w:rPr>
        <w:t>26</w:t>
      </w:r>
      <w:r>
        <w:t>Faja kida zal zal shedid hasil, wa asas ta sigin kan bi hizu hizu; wa tuwli abuwab kulu fata, wa genzir ta ayi zol kan fiku.</w:t>
      </w:r>
      <w:r>
        <w:rPr>
          <w:vertAlign w:val="superscript"/>
        </w:rPr>
        <w:t>27</w:t>
      </w:r>
      <w:r>
        <w:t xml:space="preserve">Al sajan gum min num wa ayinu abuwab ta sigin fadi; huwo tala sef tuo wa kan der katulu madun, lanu humon fekir inu masajin del jere. </w:t>
      </w:r>
      <w:r>
        <w:rPr>
          <w:vertAlign w:val="superscript"/>
        </w:rPr>
        <w:t>28</w:t>
      </w:r>
      <w:r>
        <w:t>Lakin bulus kure le uwu be sout ali, wa wunuso, ''Mata auwugu nefsa taki, lanu anina kulu fi hini.''</w:t>
      </w:r>
      <w:r>
        <w:rPr>
          <w:vertAlign w:val="superscript"/>
        </w:rPr>
        <w:t>29</w:t>
      </w:r>
      <w:r>
        <w:t xml:space="preserve">Al sagan de asalu nur wa jere juwa, be kuf shedid, huwo dengir gidam ta Bulus wa Sila, </w:t>
      </w:r>
      <w:r>
        <w:rPr>
          <w:vertAlign w:val="superscript"/>
        </w:rPr>
        <w:t>30</w:t>
      </w:r>
      <w:r>
        <w:t xml:space="preserve">wa jibu humon bara wa kelim, ''Ya said, ana bi amulu shunu ashan bi ligu kulasa? </w:t>
      </w:r>
      <w:r>
        <w:rPr>
          <w:vertAlign w:val="superscript"/>
        </w:rPr>
        <w:t>31</w:t>
      </w:r>
      <w:r>
        <w:t>Humon kelim, ''Amin fi Rabana Yesua wa ita bi ligu kulasa, ita ma nas ta bait taki.''</w:t>
      </w:r>
      <w:r>
        <w:rPr>
          <w:vertAlign w:val="superscript"/>
        </w:rPr>
        <w:t>32</w:t>
      </w:r>
      <w:r>
        <w:t xml:space="preserve">Humon wunuso kalam ta Rabana le huwo, saw le kulu zol al fi bait tuo. </w:t>
      </w:r>
      <w:r>
        <w:rPr>
          <w:vertAlign w:val="superscript"/>
        </w:rPr>
        <w:t>33</w:t>
      </w:r>
      <w:r>
        <w:t xml:space="preserve">Baat kida sajan de shilu humon fi nefsu zaman ta bilel, wa kasulu juruh tomon, wa huwo ma delin kulu al fi bait tuo amidu tuwali. </w:t>
      </w:r>
      <w:r>
        <w:rPr>
          <w:vertAlign w:val="superscript"/>
        </w:rPr>
        <w:t>34</w:t>
      </w:r>
      <w:r>
        <w:t>Wa ze ma huwo jibu bulus wa Sila fi bait tuo wa wedi akil gidam tomon, huwo tala farhan kalis ma delin al fi bait tuo, al amin fi Allah.</w:t>
      </w:r>
      <w:r>
        <w:rPr>
          <w:vertAlign w:val="superscript"/>
        </w:rPr>
        <w:t>35</w:t>
      </w:r>
      <w:r>
        <w:t xml:space="preserve">Hasa zaman wata biga saba, wula rasulu kabara ma huras, bi kelim, ''Fiku rujal de kede ruwa.'' </w:t>
      </w:r>
      <w:r>
        <w:rPr>
          <w:vertAlign w:val="superscript"/>
        </w:rPr>
        <w:t>36</w:t>
      </w:r>
      <w:r>
        <w:t>Al sajan jibu kabara le Bulus, bi kelim, ''wula rasulu kabara le ana kede fiku intum: hasatala takum bara, wa ruwa takum be salam.</w:t>
      </w:r>
      <w:r>
        <w:rPr>
          <w:vertAlign w:val="superscript"/>
        </w:rPr>
        <w:t>37</w:t>
      </w:r>
      <w:r>
        <w:t xml:space="preserve">Lakin Bulus kelim le umun, ''Humon dugu inna gidam ta nas bidun hukum, wa anina muatini ta Romaniin humon dakalu inna fi sigin Humon hasa der fiku anina be sir? La! kede humon ja be nefus tomon wa fiku anina bara.'' </w:t>
      </w:r>
      <w:r>
        <w:rPr>
          <w:vertAlign w:val="superscript"/>
        </w:rPr>
        <w:t>38</w:t>
      </w:r>
      <w:r>
        <w:t xml:space="preserve">Haras de weri kabara de le wula, wa zaman humon asuma inu Bulus wa Sila Romanin, humon kan kafu. </w:t>
      </w:r>
      <w:r>
        <w:rPr>
          <w:vertAlign w:val="superscript"/>
        </w:rPr>
        <w:t>39</w:t>
      </w:r>
      <w:r>
        <w:t>Wula de ja wa itezir le humon wa fiku humon bara, asalu humon kede ruwa beit min medina.</w:t>
      </w:r>
      <w:r>
        <w:rPr>
          <w:vertAlign w:val="superscript"/>
        </w:rPr>
        <w:t>40</w:t>
      </w:r>
      <w:r>
        <w:t>Bulus wa Sila tala min sigin wa ja fi bet ta Lidia. Zaman Bulus wa Sila ayinu ikewa, humon shaja humon wa tala min medina.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Paulo pia alikuja Derbe na Lystra; na tazama, pale palikuwepo na mwanafunzi aitwaye Timotheo, ni kijana aliyezaliwa na mama wa Kiyahudi ambaye ni muumini lakini baba yake ni Mgiriki.</w:t>
      </w:r>
      <w:r>
        <w:rPr>
          <w:vertAlign w:val="superscript"/>
        </w:rPr>
        <w:t>2</w:t>
      </w:r>
      <w:r>
        <w:t>Watu wa Listra na Ikonia walimshudia vizuri.</w:t>
      </w:r>
      <w:r>
        <w:rPr>
          <w:vertAlign w:val="superscript"/>
        </w:rPr>
        <w:t>3</w:t>
      </w:r>
      <w:r>
        <w:t>Paulo alimtaka ili asafiri naye, hivyo akamchukua na kumtahiri kwa sababu ya Wayahudi waliokuwako huko kwani wote walimjua kuwa baba yake ni Mgiriki.</w:t>
      </w:r>
    </w:p>
    <w:p>
      <w:r/>
      <w:r>
        <w:rPr>
          <w:vertAlign w:val="superscript"/>
        </w:rPr>
        <w:t>4</w:t>
      </w:r>
      <w:r>
        <w:t>Walipokuwa wakienda walipita kwenye miji na kutoa maagizo kwa makanisa ili kuyatii maagizo hayo yaliandikwa na mitume na wazee huko Yerusalemu.</w:t>
      </w:r>
    </w:p>
    <w:p>
      <w:r/>
      <w:r>
        <w:rPr>
          <w:vertAlign w:val="superscript"/>
        </w:rPr>
        <w:t>5</w:t>
      </w:r>
      <w:r>
        <w:t>Hivyo makanisa yakaimarishwa katika imani na walioamini wakaongezeka kwa idadi kila siku.</w:t>
      </w:r>
    </w:p>
    <w:p>
      <w:r/>
      <w:r>
        <w:rPr>
          <w:vertAlign w:val="superscript"/>
        </w:rPr>
        <w:t>6</w:t>
      </w:r>
      <w:r>
        <w:t>Paulo na wenzake wakaenda Firigia na Galatia, kwani Roho wa Mungu aliwakanya kuhubiri neno huko kwenye jimbo la Asia.</w:t>
      </w:r>
      <w:r>
        <w:rPr>
          <w:vertAlign w:val="superscript"/>
        </w:rPr>
        <w:t>7</w:t>
      </w:r>
      <w:r>
        <w:t>Walipokaribia Misia, walijaribu kwenda Bithinia, lakini Roho wa Yesu akawakataza.</w:t>
      </w:r>
      <w:r>
        <w:rPr>
          <w:vertAlign w:val="superscript"/>
        </w:rPr>
        <w:t>8</w:t>
      </w:r>
      <w:r>
        <w:t>Kwa hiyo wakapita Misia wakaja mpaka mji wa Troa.</w:t>
      </w:r>
      <w:r>
        <w:rPr>
          <w:vertAlign w:val="superscript"/>
        </w:rPr>
        <w:t>9</w:t>
      </w:r>
      <w:r>
        <w:t>Maono yalimtokea Paulo usiku, kulikuwa na mtu wa Makedonia amesimama, akimwita na kusema “Njoni mtusaidie huku Makedonia.”</w:t>
      </w:r>
      <w:r>
        <w:rPr>
          <w:vertAlign w:val="superscript"/>
        </w:rPr>
        <w:t>10</w:t>
      </w:r>
      <w:r>
        <w:t>Paulo alipoona maono, mara tukajiandaa kwenda Makedonia, akijua kwamba Mungu alituita kwenda kuwahubiria injili.</w:t>
      </w:r>
    </w:p>
    <w:p>
      <w:r/>
      <w:r>
        <w:rPr>
          <w:vertAlign w:val="superscript"/>
        </w:rPr>
        <w:t>11</w:t>
      </w:r>
      <w:r>
        <w:t>Hivyo tukaondoka kutoka Troa, tukaenda moja kwa moja Samothrake, na siku iliyofuata tukafika mji wa Neapoli.</w:t>
      </w:r>
      <w:r>
        <w:rPr>
          <w:vertAlign w:val="superscript"/>
        </w:rPr>
        <w:t>12</w:t>
      </w:r>
      <w:r>
        <w:t>Kutoka hapo tukaenda Filipi ambao ni moja ya mji wa Makedonia, mji muhimu katika wilaya na utawala wa Kirumi na tukakaa siku kadhaa.</w:t>
      </w:r>
    </w:p>
    <w:p>
      <w:r/>
      <w:r>
        <w:rPr>
          <w:vertAlign w:val="superscript"/>
        </w:rPr>
        <w:t>13</w:t>
      </w:r>
      <w:r>
        <w:t>Siku ya Sabato, tulikwenda nje ya lango kwa njia ya mto, sehemu ambayo tulidhania kutakuwa na mahali pa kufanyia maombi. Tulikaa chini na kuongea na akinamama waliokuja pamoja.</w:t>
      </w:r>
      <w:r>
        <w:rPr>
          <w:vertAlign w:val="superscript"/>
        </w:rPr>
        <w:t>14</w:t>
      </w:r>
      <w:r>
        <w:t>Mwanamke mmoja aitwaye Lidia, muuzaji wa zambarau, kutoka katika mji wa Tiatira, mwenye kumwabudu Mungu, alitusikiliza. Bwana alimfungua moyo wake na kuweka maanani maneno yaliyosemwa na Paulo.</w:t>
      </w:r>
      <w:r>
        <w:rPr>
          <w:vertAlign w:val="superscript"/>
        </w:rPr>
        <w:t>15</w:t>
      </w:r>
      <w:r>
        <w:t>Baada ya kubatizwa, yeye na nyumba yake yote, alitusihi akisema, “Kama mmeniona kuwa mimi ni mwaminifu katika Bwana, basi njooni muingie na kukaa kwangu.” Akatushawishi sana.</w:t>
      </w:r>
    </w:p>
    <w:p>
      <w:r/>
      <w:r>
        <w:rPr>
          <w:vertAlign w:val="superscript"/>
        </w:rPr>
        <w:t>16</w:t>
      </w:r>
      <w:r>
        <w:t>Ikawa kwamba, tulipokuwa tunaenda mahali pa kuomba, msichana mmoja aliyekuwa na pepo la utambuzi akakutana nasi. Alimletea bwana wake faida nyingi kwa kubashiri.</w:t>
      </w:r>
      <w:r>
        <w:rPr>
          <w:vertAlign w:val="superscript"/>
        </w:rPr>
        <w:t>17</w:t>
      </w:r>
      <w:r>
        <w:t>Mwanamke huyu alimfuata Paulo pamoja na sisi, akipiga kelele na kusema “Hawa wanaume ni watumishi wa Mungu aliye Mkuu, wanaowatangazia ninyi habari ya wokovu.”</w:t>
      </w:r>
    </w:p>
    <w:p>
      <w:r/>
      <w:r>
        <w:rPr>
          <w:vertAlign w:val="superscript"/>
        </w:rPr>
        <w:t>18</w:t>
      </w:r>
      <w:r>
        <w:t>Alifanya hivyo kwa siku nyingi, lakini Paulo akiwa amekasirishwa na tendo hilo, aligeuka nyuma na kumwambia pepo, “Nakuamuru kwa Jina la Yesu umtoke ndani yake.” Naye akatoka na kumwacha mara moja.</w:t>
      </w:r>
      <w:r>
        <w:rPr>
          <w:vertAlign w:val="superscript"/>
        </w:rPr>
        <w:t>19</w:t>
      </w:r>
      <w:r>
        <w:t>Mabwana zake walipoona ya kuwa tumaini la faida yao limeondoka, waliwakamata Paulo na Sila na kuwaburuza sokoni mbele ya wenye mamlaka.</w:t>
      </w:r>
      <w:r>
        <w:rPr>
          <w:vertAlign w:val="superscript"/>
        </w:rPr>
        <w:t>20</w:t>
      </w:r>
      <w:r>
        <w:t>Walipowafikisha kwa mahakimu, walisema, “Hawa wanaume ni Wayahudi na wanasababisha ghasia kubwa katika mji wetu.</w:t>
      </w:r>
      <w:r>
        <w:rPr>
          <w:vertAlign w:val="superscript"/>
        </w:rPr>
        <w:t>21</w:t>
      </w:r>
      <w:r>
        <w:t>Wanafundisha mambo ambayo siyo sheria sisi kuyapokea wala kuyafuata kama Warumi.”</w:t>
      </w:r>
      <w:r>
        <w:rPr>
          <w:vertAlign w:val="superscript"/>
        </w:rPr>
        <w:t>22</w:t>
      </w:r>
      <w:r>
        <w:t>Umati ukawainukia kinyume Paulo na Sila, mahakimu wakararua nguo zao na kuwavua na kuamuru wachapwe viboko</w:t>
      </w:r>
      <w:r>
        <w:rPr>
          <w:vertAlign w:val="superscript"/>
        </w:rPr>
        <w:t>23</w:t>
      </w:r>
      <w:r>
        <w:t>Baada ya kuwachapa viboko vingi, waliwatupa gerezani na kumuamuru askari wa gereza kuwalinda vyema.</w:t>
      </w:r>
      <w:r>
        <w:rPr>
          <w:vertAlign w:val="superscript"/>
        </w:rPr>
        <w:t>24</w:t>
      </w:r>
      <w:r>
        <w:t>Baada ya kupokea amri hiyo, askari wa gereza aliwatupa katika chumba cha ndani ya gereza na kuwafunga miguu yao kwenye sehemu alipowahifadhi.</w:t>
      </w:r>
    </w:p>
    <w:p>
      <w:r/>
      <w:r>
        <w:rPr>
          <w:vertAlign w:val="superscript"/>
        </w:rPr>
        <w:t>25</w:t>
      </w:r>
      <w:r>
        <w:t>Wakati wa usiku wa manane, Paulo na Sila wakawa wakiomba na kuimba nyimbo za kumsifu Mungu, huku wafungwa wengine wakiwasikiliza,</w:t>
      </w:r>
      <w:r>
        <w:rPr>
          <w:vertAlign w:val="superscript"/>
        </w:rPr>
        <w:t>26</w:t>
      </w:r>
      <w:r>
        <w:t>Ghafla kukatokea tetemeko kuu na misingi ya gereza ikatikiswa, milango ya gereza ikafunguka, na minyororo ya wafungwa wote ikalegezwa.</w:t>
      </w:r>
      <w:r>
        <w:rPr>
          <w:vertAlign w:val="superscript"/>
        </w:rPr>
        <w:t>27</w:t>
      </w:r>
      <w:r>
        <w:t>Mlinzi wa Gereza aliamka kutoka usingizini na akaona milango yote ya gereza imefunguliwa; hivyo akachukua upanga wake maana alitaka kujiua kwa sababu alifikiri wafungwa wote walikwishatoroka.</w:t>
      </w:r>
      <w:r>
        <w:rPr>
          <w:vertAlign w:val="superscript"/>
        </w:rPr>
        <w:t>28</w:t>
      </w:r>
      <w:r>
        <w:t>Lakini, Paulo akapiga kelele kwa sauti kuu, akisema, “Usijidhuru kwa sababu wote tuko mahali hapa.”</w:t>
      </w:r>
      <w:r>
        <w:rPr>
          <w:vertAlign w:val="superscript"/>
        </w:rPr>
        <w:t>29</w:t>
      </w:r>
      <w:r>
        <w:t>Mlinzi wa gereza aliomba taa ziletwe na akaingia ndani ya gereza kwa haraka, akitetemeka na kuogopa, akawaangukia Paulo na Sila,</w:t>
      </w:r>
      <w:r>
        <w:rPr>
          <w:vertAlign w:val="superscript"/>
        </w:rPr>
        <w:t>30</w:t>
      </w:r>
      <w:r>
        <w:t>na kuwatoa nje ya gereza na kusema, “Waheshimiwa, nifanye nini ili nipate kuokoka?”</w:t>
      </w:r>
      <w:r>
        <w:rPr>
          <w:vertAlign w:val="superscript"/>
        </w:rPr>
        <w:t>31</w:t>
      </w:r>
      <w:r>
        <w:t>Nao wakamwambia, “Mwamini Bwana Yesu nawe utaokoka pamoja na nyumba yako.”</w:t>
      </w:r>
    </w:p>
    <w:p>
      <w:r/>
      <w:r>
        <w:rPr>
          <w:vertAlign w:val="superscript"/>
        </w:rPr>
        <w:t>32</w:t>
      </w:r>
      <w:r>
        <w:t>Walinena neno la Bwana kwake, pamoja na watu wote wa nyumbani kwake,</w:t>
      </w:r>
      <w:r>
        <w:rPr>
          <w:vertAlign w:val="superscript"/>
        </w:rPr>
        <w:t>33</w:t>
      </w:r>
      <w:r>
        <w:t>Mlinzi wa gereza aliwachukua usiku ule na kuwaosha sehemu walizoumia, yeye pamoja na watu wa nyumbani mwake wakabatizwa mara.</w:t>
      </w:r>
      <w:r>
        <w:rPr>
          <w:vertAlign w:val="superscript"/>
        </w:rPr>
        <w:t>34</w:t>
      </w:r>
      <w:r>
        <w:t>Akawaleta Paulo na Sila nyumbani kwake na kuwatengea chakula. Naye akawa na furaha kuu pamoja na watu wa nyumbani mwake kwa sababu walimwamini Mungu.</w:t>
      </w:r>
    </w:p>
    <w:p>
      <w:r/>
      <w:r>
        <w:rPr>
          <w:vertAlign w:val="superscript"/>
        </w:rPr>
        <w:t>35</w:t>
      </w:r>
      <w:r>
        <w:t>Ilipokuwa mchana, mahakimu walituma ujumbe kwa yule mlinzi wa gereza wakisema, “Waruhusu wale watu waende.”</w:t>
      </w:r>
    </w:p>
    <w:p>
      <w:r/>
      <w:r>
        <w:rPr>
          <w:vertAlign w:val="superscript"/>
        </w:rPr>
        <w:t>36</w:t>
      </w:r>
      <w:r>
        <w:t>Mlinzi wa gereza akamjulisha Paulo juu ya maneno hayo ya kuwa, “Mahakimu walituma ujumbe niruhusu mwondoke: hivyo tokeni nje na mwende kwa amani.”</w:t>
      </w:r>
    </w:p>
    <w:p>
      <w:pPr>
        <w:pBdr>
          <w:bottom w:val="single" w:sz="6" w:space="1" w:color="auto"/>
        </w:pBdr>
      </w:pPr>
      <w:r/>
      <w:r>
        <w:rPr>
          <w:vertAlign w:val="superscript"/>
        </w:rPr>
        <w:t>37</w:t>
      </w:r>
      <w:r>
        <w:t>Lakini Paulo akawaambia, “Walitupiga hadharani, watu ambao ni Warumi bila kutuhukumu na waliamua kututupa gerezani; halafu sasa wanataka kututoa kwa siri? Hapana, haitawezekana, wao wenyewe waje kututoa mahali hapa.”</w:t>
      </w:r>
      <w:r>
        <w:rPr>
          <w:vertAlign w:val="superscript"/>
        </w:rPr>
        <w:t>38</w:t>
      </w:r>
      <w:r>
        <w:t>Walinzi wakawajulisha mahakimu juu ya maneno hayo, mahakimu wakaogopa sana pale walipojua kuwa Paulo na Sila ni Warumi.</w:t>
      </w:r>
      <w:r>
        <w:rPr>
          <w:vertAlign w:val="superscript"/>
        </w:rPr>
        <w:t>39</w:t>
      </w:r>
      <w:r>
        <w:t>Mahakimu wakaja na kuwasihi watoke, na walipowatoa nje ya gereza, waliwaomba Paulo na Sila watoke nje ya mji wao.</w:t>
      </w:r>
      <w:r>
        <w:rPr>
          <w:vertAlign w:val="superscript"/>
        </w:rPr>
        <w:t>40</w:t>
      </w:r>
      <w:r>
        <w:t>Kwa hiyo Paulo na Sila wakatoka nje ya gereza wakaja nyumbani kwa Lidia. Paulo na Sila walipowaona ndugu, waliwatia moyo na kisha kuondoka katika mji huo.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16:1</w:t>
      </w:r>
      <w:r/>
    </w:p>
    <w:p>
      <w:pPr>
        <w:pStyle w:val="Heading5"/>
      </w:pPr>
      <w:r>
        <w:t>Sentensi ungsnishi</w:t>
      </w:r>
      <w:r/>
    </w:p>
    <w:p>
      <w:r/>
      <w:r>
        <w:t>Hii sehemu ya hadithi ni kuhusu safari ya Paulo na Sila. Hapa Timotheo alitambuisha kwenye hadithi na kujiunga na Paulo na Sila. Mstari wa 1 na 2 hutoa taarifa za msingi kuhusu Timotheo</w:t>
      </w:r>
      <w:r/>
    </w:p>
    <w:p>
      <w:pPr>
        <w:pStyle w:val="Heading5"/>
      </w:pPr>
      <w:r>
        <w:t>Tazama</w:t>
      </w:r>
      <w:r/>
    </w:p>
    <w:p>
      <w:r/>
      <w:r>
        <w:t>Neno "Tazama" inatutaadharisha juu ya mtu mpya katika simulizi. Lugha yako huenda ikawa na njia ya kufanya hivyo.</w:t>
      </w:r>
      <w:r/>
    </w:p>
    <w:p>
      <w:pPr>
        <w:pStyle w:val="Heading5"/>
      </w:pPr>
      <w:r>
        <w:t>Kijana aliyezaliwa na mama wa Kiyahudi ambaye ni muumini</w:t>
      </w:r>
      <w:r/>
    </w:p>
    <w:p>
      <w:r/>
      <w:r>
        <w:t>"Kijana aliyezaliwa na mama wa Kiyahudi ambaye anamwamini Kristo.</w:t>
      </w:r>
      <w:r/>
    </w:p>
    <w:p>
      <w:pPr>
        <w:pStyle w:val="Heading5"/>
      </w:pPr>
      <w:r>
        <w:t>Aliongelewa vizuri</w:t>
      </w:r>
      <w:r/>
    </w:p>
    <w:p>
      <w:r/>
      <w:r>
        <w:t>"Timotheo alikuwa na tabia nzuri" au "Walioamini walisema mambo mazuri juu ya Timotheo"</w:t>
      </w:r>
      <w:r/>
    </w:p>
    <w:p>
      <w:pPr>
        <w:pStyle w:val="Heading5"/>
      </w:pPr>
      <w:r>
        <w:t>Paulo alimtaka ili asafiri naye, hivyo akamchukua</w:t>
      </w:r>
      <w:r/>
    </w:p>
    <w:p>
      <w:r/>
      <w:r>
        <w:t>"Paulo alimtaka Timotheo asafiri naye hivyo Paulo akamchukua" maneno mengine kama (yeye, yake) yanamrejea Timotheo.</w:t>
      </w:r>
      <w:r/>
    </w:p>
    <w:p>
      <w:pPr>
        <w:pStyle w:val="Heading5"/>
      </w:pPr>
      <w:r>
        <w:t>baba yake ni Mgiriki</w:t>
      </w:r>
      <w:r/>
    </w:p>
    <w:p>
      <w:r/>
      <w:r>
        <w:t>Kama Mgiriki, baba yake Timotheo hangeweza binafsi kumtahiri Timotheo hivyo Paul alimtahiri. Tohara mara nyingi ilifanywa na Mwalimu wa Kiyahudi, kama vile Paulo.</w:t>
      </w:r>
      <w:r/>
    </w:p>
    <w:p>
      <w:pPr>
        <w:pStyle w:val="Heading4"/>
      </w:pPr>
      <w:r>
        <w:t>Acts 16:4</w:t>
      </w:r>
      <w:r/>
    </w:p>
    <w:p>
      <w:pPr>
        <w:pStyle w:val="Heading5"/>
      </w:pPr>
      <w:r>
        <w:t>walipo kuwa wakienda</w:t>
      </w:r>
      <w:r/>
    </w:p>
    <w:p>
      <w:r/>
      <w:r>
        <w:t>"Walipo kuwa" hii inamaanisha Paulo, Sila na Timotheo.</w:t>
      </w:r>
      <w:r/>
    </w:p>
    <w:p>
      <w:pPr>
        <w:pStyle w:val="Heading5"/>
      </w:pPr>
      <w:r>
        <w:t>ili kuyatii</w:t>
      </w:r>
      <w:r/>
    </w:p>
    <w:p>
      <w:r/>
      <w:r>
        <w:t>'Kwa washiriki wa kanisa kutii' au 'kwa waumini kutii'</w:t>
      </w:r>
      <w:r/>
    </w:p>
    <w:p>
      <w:pPr>
        <w:pStyle w:val="Heading5"/>
      </w:pPr>
      <w:r>
        <w:t>yaliandikwa na mitume na wazee huko Yerusalemu</w:t>
      </w:r>
      <w:r/>
    </w:p>
    <w:p>
      <w:r/>
      <w:r>
        <w:t>"ambayo imeandikwa na mitume na wazee huko Yerusalemu"</w:t>
      </w:r>
      <w:r/>
    </w:p>
    <w:p>
      <w:pPr>
        <w:pStyle w:val="Heading5"/>
      </w:pPr>
      <w:r>
        <w:t>Makanisa yakaimarishwa</w:t>
      </w:r>
      <w:r/>
    </w:p>
    <w:p>
      <w:r/>
      <w:r>
        <w:t>"Paulo , Sila na Timotheo waliimarisha makanisa"</w:t>
      </w:r>
      <w:r/>
    </w:p>
    <w:p>
      <w:pPr>
        <w:pStyle w:val="Heading4"/>
      </w:pPr>
      <w:r>
        <w:t>Acts 16:6</w:t>
      </w:r>
      <w:r/>
    </w:p>
    <w:p>
      <w:pPr>
        <w:pStyle w:val="Heading5"/>
      </w:pPr>
      <w:r>
        <w:t>Firigia na Galatia</w:t>
      </w:r>
      <w:r/>
    </w:p>
    <w:p>
      <w:r/>
      <w:r>
        <w:t>Haya ni majimbo huko Asia</w:t>
      </w:r>
      <w:r/>
    </w:p>
    <w:p>
      <w:pPr>
        <w:pStyle w:val="Heading5"/>
      </w:pPr>
      <w:r>
        <w:t>walikatazwa na Roho Mtakatifu</w:t>
      </w:r>
      <w:r/>
    </w:p>
    <w:p>
      <w:r/>
      <w:r>
        <w:t>"Roho Mtakatifu aliwakataza wao" au " Roho Mtakaifu hakuwaruhusu"</w:t>
      </w:r>
      <w:r/>
    </w:p>
    <w:p>
      <w:pPr>
        <w:pStyle w:val="Heading5"/>
      </w:pPr>
      <w:r>
        <w:t>Misia....Bithinia</w:t>
      </w:r>
      <w:r/>
    </w:p>
    <w:p>
      <w:r/>
      <w:r>
        <w:t>Haya ni majimbo mengine mawili zaidi huko Asia</w:t>
      </w:r>
      <w:r/>
    </w:p>
    <w:p>
      <w:pPr>
        <w:pStyle w:val="Heading5"/>
      </w:pPr>
      <w:r>
        <w:t>Roho wa Yesu</w:t>
      </w:r>
      <w:r/>
    </w:p>
    <w:p>
      <w:r/>
      <w:r>
        <w:t>"Roho Mtakatifu"</w:t>
      </w:r>
      <w:r/>
    </w:p>
    <w:p>
      <w:pPr>
        <w:pStyle w:val="Heading4"/>
      </w:pPr>
      <w:r>
        <w:t>Acts 16:9</w:t>
      </w:r>
      <w:r/>
    </w:p>
    <w:p>
      <w:pPr>
        <w:pStyle w:val="Heading5"/>
      </w:pPr>
      <w:r>
        <w:t>Maono yalimtokea Paulo</w:t>
      </w:r>
      <w:r/>
    </w:p>
    <w:p>
      <w:r/>
      <w:r>
        <w:t>Maono ni tofauti na ndoto.</w:t>
      </w:r>
      <w:r/>
    </w:p>
    <w:p>
      <w:pPr>
        <w:pStyle w:val="Heading5"/>
      </w:pPr>
      <w:r>
        <w:t>akimwita yeye</w:t>
      </w:r>
      <w:r/>
    </w:p>
    <w:p>
      <w:r/>
      <w:r>
        <w:t>"akimuomba Paulo" au "akimsihi Paulo"</w:t>
      </w:r>
      <w:r/>
    </w:p>
    <w:p>
      <w:pPr>
        <w:pStyle w:val="Heading5"/>
      </w:pPr>
      <w:r>
        <w:t>mtusaidie</w:t>
      </w:r>
      <w:r/>
    </w:p>
    <w:p>
      <w:r/>
      <w:r>
        <w:t>"Unisaidie na watu wengine wa Mekedonia"</w:t>
      </w:r>
      <w:r/>
    </w:p>
    <w:p>
      <w:pPr>
        <w:pStyle w:val="Heading5"/>
      </w:pPr>
      <w:r>
        <w:t>kujiandaa kwenda</w:t>
      </w:r>
      <w:r/>
    </w:p>
    <w:p>
      <w:r/>
      <w:r>
        <w:t>Neno "tukajiandaa" inajumuisha Paulo pamoja na wale waliokuwa naye, hii ni pamoja na Luka ambaye ndiye muandishi wa kitabu cha Matendo ya Mitume.</w:t>
      </w:r>
      <w:r/>
    </w:p>
    <w:p>
      <w:pPr>
        <w:pStyle w:val="Heading5"/>
      </w:pPr>
      <w:r>
        <w:t>Mungu alituita</w:t>
      </w:r>
      <w:r/>
    </w:p>
    <w:p>
      <w:r/>
      <w:r>
        <w:t>Alituita, hii inajumuisha Paulo pamoja na wale waliokuwa naye, hii ni pamoja na Luka ambaye ndiye muandishi wa kitabu cha Matendo ya Mitume.</w:t>
      </w:r>
      <w:r/>
    </w:p>
    <w:p>
      <w:pPr>
        <w:pStyle w:val="Heading5"/>
      </w:pPr>
      <w:r>
        <w:t>Kuwahubiria injili</w:t>
      </w:r>
      <w:r/>
    </w:p>
    <w:p>
      <w:r/>
      <w:r>
        <w:t>"kuhubiri injili kwa watu wa Makedonia"</w:t>
      </w:r>
      <w:r/>
    </w:p>
    <w:p>
      <w:pPr>
        <w:pStyle w:val="Heading4"/>
      </w:pPr>
      <w:r>
        <w:t>Acts 16:11</w:t>
      </w:r>
      <w:r/>
    </w:p>
    <w:p>
      <w:pPr>
        <w:pStyle w:val="Heading5"/>
      </w:pPr>
      <w:r>
        <w:t>Sentensi unganishi</w:t>
      </w:r>
      <w:r/>
    </w:p>
    <w:p>
      <w:r/>
      <w:r>
        <w:t>Msatri wa 13, ni mwanzo wa hadithi ya Lidia. Hii ni hadithi fupi iliyotokea wakati wa kusafiri kwa Paulo</w:t>
      </w:r>
      <w:r/>
    </w:p>
    <w:p>
      <w:pPr>
        <w:pStyle w:val="Heading5"/>
      </w:pPr>
      <w:r>
        <w:t>tukaenda</w:t>
      </w:r>
      <w:r/>
    </w:p>
    <w:p>
      <w:r/>
      <w:r>
        <w:t>"tukaenda" hii inajumuisha Paulo pamoja na wale waliokuwa naye, hii ni pamoja na Luka ambaye ndiye muandishi wa kitabu cha Matendo ya Mitume.</w:t>
      </w:r>
      <w:r/>
    </w:p>
    <w:p>
      <w:pPr>
        <w:pStyle w:val="Heading5"/>
      </w:pPr>
      <w:r>
        <w:t>Somathrake ...Neapoli</w:t>
      </w:r>
      <w:r/>
    </w:p>
    <w:p>
      <w:r/>
      <w:r>
        <w:t>Hizi ni miji ya mwambao karibu na Philipi.</w:t>
      </w:r>
      <w:r/>
    </w:p>
    <w:p>
      <w:pPr>
        <w:pStyle w:val="Heading5"/>
      </w:pPr>
      <w:r>
        <w:t>Utawala wa Kirumi</w:t>
      </w:r>
      <w:r/>
    </w:p>
    <w:p>
      <w:r/>
      <w:r>
        <w:t>ni sehemu ambayo Warumi waliteka na kuishi kwa muda huo, hasa maaskari</w:t>
      </w:r>
      <w:r/>
    </w:p>
    <w:p>
      <w:pPr>
        <w:pStyle w:val="Heading4"/>
      </w:pPr>
      <w:r>
        <w:t>Acts 16:14</w:t>
      </w:r>
      <w:r/>
    </w:p>
    <w:p>
      <w:pPr>
        <w:pStyle w:val="Heading5"/>
      </w:pPr>
      <w:r>
        <w:t>Sentensi unganishi</w:t>
      </w:r>
      <w:r/>
    </w:p>
    <w:p>
      <w:r/>
      <w:r>
        <w:t>Hii ndyo mwishowa hadithi ya Lidia</w:t>
      </w:r>
      <w:r/>
    </w:p>
    <w:p>
      <w:pPr>
        <w:pStyle w:val="Heading5"/>
      </w:pPr>
      <w:r>
        <w:t>Mwanamke mmoja aitwaye Lidia</w:t>
      </w:r>
      <w:r/>
    </w:p>
    <w:p>
      <w:r/>
      <w:r>
        <w:t>"Kulikuwa na Mwanamke aitwaye Lidia"</w:t>
      </w:r>
      <w:r/>
    </w:p>
    <w:p>
      <w:pPr>
        <w:pStyle w:val="Heading5"/>
      </w:pPr>
      <w:r>
        <w:t>muuzaji wa zambarau</w:t>
      </w:r>
      <w:r/>
    </w:p>
    <w:p>
      <w:r/>
      <w:r>
        <w:t>"Mfanya biashara aliyeuza nguo za zambarau"</w:t>
      </w:r>
      <w:r/>
    </w:p>
    <w:p>
      <w:pPr>
        <w:pStyle w:val="Heading5"/>
      </w:pPr>
      <w:r>
        <w:t>kumuabudu Mungu</w:t>
      </w:r>
      <w:r/>
    </w:p>
    <w:p>
      <w:r/>
      <w:r>
        <w:t>Mwenye kumuabudu Mungu ni Mataifa ambaye hutoa sifa kwa Mungu na kumfuata Yeye, lakini hafuati sheria zote za Kiyahudi.</w:t>
      </w:r>
      <w:r/>
    </w:p>
    <w:p>
      <w:pPr>
        <w:pStyle w:val="Heading5"/>
      </w:pPr>
      <w:r>
        <w:t>alitusikiliza</w:t>
      </w:r>
      <w:r/>
    </w:p>
    <w:p>
      <w:r/>
      <w:r>
        <w:t>"Yeye alitusikiliza"</w:t>
      </w:r>
      <w:r/>
    </w:p>
    <w:p>
      <w:pPr>
        <w:pStyle w:val="Heading5"/>
      </w:pPr>
      <w:r>
        <w:t>mambo yaliyozungumzwa na Paulo</w:t>
      </w:r>
      <w:r/>
    </w:p>
    <w:p>
      <w:r/>
      <w:r>
        <w:t>"Mambo ambayo paulo aliyasema "</w:t>
      </w:r>
      <w:r/>
    </w:p>
    <w:p>
      <w:pPr>
        <w:pStyle w:val="Heading5"/>
      </w:pPr>
      <w:r>
        <w:t>Baada ya kubatizwa yeye na nyumba yake</w:t>
      </w:r>
      <w:r/>
    </w:p>
    <w:p>
      <w:r/>
      <w:r>
        <w:t>"walipo mbatiza Lidia na watu wa nyumbani mwake"</w:t>
      </w:r>
      <w:r/>
    </w:p>
    <w:p>
      <w:pPr>
        <w:pStyle w:val="Heading4"/>
      </w:pPr>
      <w:r>
        <w:t>Acts 16:16</w:t>
      </w:r>
      <w:r/>
    </w:p>
    <w:p>
      <w:pPr>
        <w:pStyle w:val="Heading5"/>
      </w:pPr>
      <w:r>
        <w:t>Sentensi unganishi</w:t>
      </w:r>
      <w:r/>
    </w:p>
    <w:p>
      <w:r/>
      <w:r>
        <w:t>Hii ni hadithi nyingi inayotokea wakati wa kusafiri kwa Paulo. Hii ni tukio la kwanza katika hadithi, ni habari ya mbashiri mdogo.</w:t>
      </w:r>
      <w:r/>
    </w:p>
    <w:p>
      <w:pPr>
        <w:pStyle w:val="Heading5"/>
      </w:pPr>
      <w:r>
        <w:t>msichana mmoja</w:t>
      </w:r>
      <w:r/>
    </w:p>
    <w:p>
      <w:r/>
      <w:r>
        <w:t>"kulikuwa na mwanamke mdogo"</w:t>
      </w:r>
      <w:r/>
    </w:p>
    <w:p>
      <w:pPr>
        <w:pStyle w:val="Heading5"/>
      </w:pPr>
      <w:r>
        <w:t>pepo la utambuzi</w:t>
      </w:r>
      <w:r/>
    </w:p>
    <w:p>
      <w:r/>
      <w:r>
        <w:t>roho mbaya huongea naye kuhusu habari ya maisha ya watu ya baadaye.</w:t>
      </w:r>
      <w:r/>
    </w:p>
    <w:p>
      <w:pPr>
        <w:pStyle w:val="Heading5"/>
      </w:pPr>
      <w:r>
        <w:t>Alimletea bwana wake faida vyingi kwa kubashiri</w:t>
      </w:r>
      <w:r/>
    </w:p>
    <w:p>
      <w:r/>
      <w:r>
        <w:t>hii ni habari ya nyuma kuhusu mchana huyo</w:t>
      </w:r>
      <w:r/>
    </w:p>
    <w:p>
      <w:pPr>
        <w:pStyle w:val="Heading5"/>
      </w:pPr>
      <w:r>
        <w:t>akiwa amekasirishwa na yeye</w:t>
      </w:r>
      <w:r/>
    </w:p>
    <w:p>
      <w:r/>
      <w:r>
        <w:t>"alisumbuliwa na yeye" au " alijisikia vibaya kwa kile kitu anachokifanya"</w:t>
      </w:r>
      <w:r/>
    </w:p>
    <w:p>
      <w:pPr>
        <w:pStyle w:val="Heading5"/>
      </w:pPr>
      <w:r>
        <w:t>aligeuka</w:t>
      </w:r>
      <w:r/>
    </w:p>
    <w:p>
      <w:r/>
      <w:r>
        <w:t>"Paulo aligeuka nyuma" au " alikwenda kumkabili yule msichana nyuma yake"</w:t>
      </w:r>
      <w:r/>
    </w:p>
    <w:p>
      <w:pPr>
        <w:pStyle w:val="Heading5"/>
      </w:pPr>
      <w:r>
        <w:t>akatoka na kumuacha mara moja</w:t>
      </w:r>
      <w:r/>
    </w:p>
    <w:p>
      <w:r/>
      <w:r>
        <w:t>"na pepo akatoka mara moja"</w:t>
      </w:r>
      <w:r/>
    </w:p>
    <w:p>
      <w:pPr>
        <w:pStyle w:val="Heading4"/>
      </w:pPr>
      <w:r>
        <w:t>Acts 16:19</w:t>
      </w:r>
      <w:r/>
    </w:p>
    <w:p>
      <w:pPr>
        <w:pStyle w:val="Heading5"/>
      </w:pPr>
      <w:r>
        <w:t>mabwana zake</w:t>
      </w:r>
      <w:r/>
    </w:p>
    <w:p>
      <w:r/>
      <w:r>
        <w:t>wale wanao mmiliki yule msichana mtumwa</w:t>
      </w:r>
      <w:r/>
    </w:p>
    <w:p>
      <w:pPr>
        <w:pStyle w:val="Heading5"/>
      </w:pPr>
      <w:r>
        <w:t>tumaini la faida</w:t>
      </w:r>
      <w:r/>
    </w:p>
    <w:p>
      <w:r/>
      <w:r>
        <w:t>Hii inamaanisha ule uwezo wa kubashiri aliokuwa nao yule msichana na watu kumlipa kwa kuwabashiria.</w:t>
      </w:r>
      <w:r/>
    </w:p>
    <w:p>
      <w:pPr>
        <w:pStyle w:val="Heading5"/>
      </w:pPr>
      <w:r>
        <w:t>kuwaburuza wao</w:t>
      </w:r>
      <w:r/>
    </w:p>
    <w:p>
      <w:r/>
      <w:r>
        <w:t>Mabwana waliwaburuza "Paulo na Sila" lakini siyo kundi lote akiwemo Luka na Timotheo.</w:t>
      </w:r>
      <w:r/>
    </w:p>
    <w:p>
      <w:pPr>
        <w:pStyle w:val="Heading5"/>
      </w:pPr>
      <w:r>
        <w:t>mbele ya wenye mamlaka</w:t>
      </w:r>
      <w:r/>
    </w:p>
    <w:p>
      <w:r/>
      <w:r>
        <w:t>'Katika uwepo wa mamlaka' au 'kuhukumiwa na mamlaka</w:t>
      </w:r>
      <w:r/>
    </w:p>
    <w:p>
      <w:pPr>
        <w:pStyle w:val="Heading5"/>
      </w:pPr>
      <w:r>
        <w:t>Walipowafikisha kwa mahakimu, walisema,</w:t>
      </w:r>
      <w:r/>
    </w:p>
    <w:p>
      <w:r/>
      <w:r>
        <w:t>"Baada ya mabwana kuwaleta Paulo na Sila mbele ya mahakimu, mabwana wale wakasema"</w:t>
      </w:r>
      <w:r/>
    </w:p>
    <w:p>
      <w:pPr>
        <w:pStyle w:val="Heading5"/>
      </w:pPr>
      <w:r>
        <w:t>Wanafundisha</w:t>
      </w:r>
      <w:r/>
    </w:p>
    <w:p>
      <w:r/>
      <w:r>
        <w:t>"Paulo na Sila wanafundisha"</w:t>
      </w:r>
      <w:r/>
    </w:p>
    <w:p>
      <w:pPr>
        <w:pStyle w:val="Heading5"/>
      </w:pPr>
      <w:r>
        <w:t>siyo ya kisheria</w:t>
      </w:r>
      <w:r/>
    </w:p>
    <w:p>
      <w:r/>
      <w:r>
        <w:t>mabwana wanajumuisha mambo ya kitawala katika madai yao kwani wao pia walikuwa raia wa Kirumi</w:t>
      </w:r>
      <w:r/>
    </w:p>
    <w:p>
      <w:pPr>
        <w:pStyle w:val="Heading4"/>
      </w:pPr>
      <w:r>
        <w:t>Acts 16:22</w:t>
      </w:r>
      <w:r/>
    </w:p>
    <w:p>
      <w:pPr>
        <w:pStyle w:val="Heading5"/>
      </w:pPr>
      <w:r>
        <w:t>mahakimu wakararua nguo zao na kuwavulia</w:t>
      </w:r>
      <w:r/>
    </w:p>
    <w:p>
      <w:r/>
      <w:r>
        <w:t>Mahakimu walirarua nguo za Paulo na Sila na kuwavulia"</w:t>
      </w:r>
      <w:r/>
    </w:p>
    <w:p>
      <w:pPr>
        <w:pStyle w:val="Heading5"/>
      </w:pPr>
      <w:r>
        <w:t>na kuwaamuru wachapwe na viboka</w:t>
      </w:r>
      <w:r/>
    </w:p>
    <w:p>
      <w:r/>
      <w:r>
        <w:t>"Kumuamuru maaskari kumchapa Paulo na Sila kwa viboko"</w:t>
      </w:r>
      <w:r/>
    </w:p>
    <w:p>
      <w:pPr>
        <w:pStyle w:val="Heading5"/>
      </w:pPr>
      <w:r>
        <w:t>waliwatupa</w:t>
      </w:r>
      <w:r/>
    </w:p>
    <w:p>
      <w:r/>
      <w:r>
        <w:t>"mahakimu waliwaweka Paulo na Sila" au " mahakimu waliwaamuru maasakari kumuweka Paulo na Sila"</w:t>
      </w:r>
      <w:r/>
    </w:p>
    <w:p>
      <w:pPr>
        <w:pStyle w:val="Heading5"/>
      </w:pPr>
      <w:r>
        <w:t>na kumuamuru askari wa gereza kuwalinda vema</w:t>
      </w:r>
      <w:r/>
    </w:p>
    <w:p>
      <w:r/>
      <w:r>
        <w:t>Askari wa gereza ni mtu anayehusika na wafu wote waliowekwa jela au gerezani. "kumuambi mlinzi wa gereza ahakikishe kuwa hawatoki nje"</w:t>
      </w:r>
      <w:r/>
    </w:p>
    <w:p>
      <w:pPr>
        <w:pStyle w:val="Heading5"/>
      </w:pPr>
      <w:r>
        <w:t>kuwafunga</w:t>
      </w:r>
      <w:r/>
    </w:p>
    <w:p>
      <w:r/>
      <w:r>
        <w:t>"kuwafungia imara katika sehemu"</w:t>
      </w:r>
      <w:r/>
    </w:p>
    <w:p>
      <w:pPr>
        <w:pStyle w:val="Heading5"/>
      </w:pPr>
      <w:r>
        <w:t>nguzo</w:t>
      </w:r>
      <w:r/>
    </w:p>
    <w:p>
      <w:r/>
      <w:r>
        <w:t>ni kipande cha mti iliyo na matobo kwa ajili ya kuwekea miguu ya mtu ili imzuiye mtu huyo asiweze kwenda.</w:t>
      </w:r>
      <w:r/>
    </w:p>
    <w:p>
      <w:pPr>
        <w:pStyle w:val="Heading4"/>
      </w:pPr>
      <w:r>
        <w:t>Acts 16:25</w:t>
      </w:r>
      <w:r/>
    </w:p>
    <w:p>
      <w:pPr>
        <w:pStyle w:val="Heading5"/>
      </w:pPr>
      <w:r>
        <w:t>Sentensi unganishi</w:t>
      </w:r>
      <w:r/>
    </w:p>
    <w:p>
      <w:r/>
      <w:r>
        <w:t>Hii ni tukio lingine katika hadithi; inahusu Paulo na Sila gerezani na mlinzi wa gereza</w:t>
      </w:r>
      <w:r/>
    </w:p>
    <w:p>
      <w:pPr>
        <w:pStyle w:val="Heading5"/>
      </w:pPr>
      <w:r>
        <w:t>wakiwasikiliza wao</w:t>
      </w:r>
      <w:r/>
    </w:p>
    <w:p>
      <w:r/>
      <w:r>
        <w:t>"Neno wao" linamaanisha Paulo na Sila, ambao walikuwa wakiomba na kuimba nyimbo za kumsifu Mungu.</w:t>
      </w:r>
      <w:r/>
    </w:p>
    <w:p>
      <w:pPr>
        <w:pStyle w:val="Heading5"/>
      </w:pPr>
      <w:r>
        <w:t>na misingi ya gereza ikatikiswa</w:t>
      </w:r>
      <w:r/>
    </w:p>
    <w:p>
      <w:r/>
      <w:r>
        <w:t>"ambayo ilitikisa misingi ya gereza"</w:t>
      </w:r>
      <w:r/>
    </w:p>
    <w:p>
      <w:pPr>
        <w:pStyle w:val="Heading5"/>
      </w:pPr>
      <w:r>
        <w:t>minyororo yao ikalegezwa</w:t>
      </w:r>
      <w:r/>
    </w:p>
    <w:p>
      <w:r/>
      <w:r>
        <w:t>"minyororo yao waote ilifunguka"</w:t>
      </w:r>
      <w:r/>
    </w:p>
    <w:p>
      <w:pPr>
        <w:pStyle w:val="Heading4"/>
      </w:pPr>
      <w:r>
        <w:t>Acts 16:27</w:t>
      </w:r>
      <w:r/>
    </w:p>
    <w:p>
      <w:pPr>
        <w:pStyle w:val="Heading5"/>
      </w:pPr>
      <w:r>
        <w:t>ili kujiuwa</w:t>
      </w:r>
      <w:r/>
    </w:p>
    <w:p>
      <w:r/>
      <w:r>
        <w:t>Mlinzi wa gereza alichagua kujiuwa kuliko kukabiliana na aina ya mateso yatakayo mpata kwa kuwaruhusu wafungwa kutoroka.</w:t>
      </w:r>
      <w:r/>
    </w:p>
    <w:p>
      <w:pPr>
        <w:pStyle w:val="Heading5"/>
      </w:pPr>
      <w:r>
        <w:t>wote tuko mahali hapa</w:t>
      </w:r>
      <w:r/>
    </w:p>
    <w:p>
      <w:r/>
      <w:r>
        <w:t>Neno "wote" linajumuisha Paulo, Sila na wafungwa wengine wote.</w:t>
      </w:r>
      <w:r/>
    </w:p>
    <w:p>
      <w:pPr>
        <w:pStyle w:val="Heading4"/>
      </w:pPr>
      <w:r>
        <w:t>Acts 16:29</w:t>
      </w:r>
      <w:r/>
    </w:p>
    <w:p>
      <w:pPr>
        <w:pStyle w:val="Heading5"/>
      </w:pPr>
      <w:r>
        <w:t>kwa haraka</w:t>
      </w:r>
      <w:r/>
    </w:p>
    <w:p>
      <w:r/>
      <w:r>
        <w:t>"aliingi kwa haraka ndani ya gereza"</w:t>
      </w:r>
      <w:r/>
    </w:p>
    <w:p>
      <w:pPr>
        <w:pStyle w:val="Heading5"/>
      </w:pPr>
      <w:r>
        <w:t>akawaangukia Paulo na Sila</w:t>
      </w:r>
      <w:r/>
    </w:p>
    <w:p>
      <w:r/>
      <w:r>
        <w:t>"Mlinzi wa gereza alijinyenyekesha kwa kuinama mbele ya Paulo na Sila.</w:t>
      </w:r>
      <w:r/>
    </w:p>
    <w:p>
      <w:pPr>
        <w:pStyle w:val="Heading5"/>
      </w:pPr>
      <w:r>
        <w:t>na kuwatoa nje</w:t>
      </w:r>
      <w:r/>
    </w:p>
    <w:p>
      <w:r/>
      <w:r>
        <w:t>"kuwaongoza nje ya gereza"</w:t>
      </w:r>
      <w:r/>
    </w:p>
    <w:p>
      <w:pPr>
        <w:pStyle w:val="Heading4"/>
      </w:pPr>
      <w:r>
        <w:t>Acts 16:32</w:t>
      </w:r>
      <w:r/>
    </w:p>
    <w:p>
      <w:pPr>
        <w:pStyle w:val="Heading5"/>
      </w:pPr>
      <w:r>
        <w:t>Sentensi unganishi</w:t>
      </w:r>
      <w:r/>
    </w:p>
    <w:p>
      <w:r/>
      <w:r>
        <w:t>wakanena, hapa inamaanisha Paulo na Sila..</w:t>
      </w:r>
      <w:r/>
    </w:p>
    <w:p>
      <w:pPr>
        <w:pStyle w:val="Heading5"/>
      </w:pPr>
      <w:r>
        <w:t>nyumbani mwake</w:t>
      </w:r>
      <w:r/>
    </w:p>
    <w:p>
      <w:r/>
      <w:r>
        <w:t>Mlinzi wa gereza aliwaleta Paulo na Sila nyumbani kwake"</w:t>
      </w:r>
      <w:r/>
    </w:p>
    <w:p>
      <w:pPr>
        <w:pStyle w:val="Heading5"/>
      </w:pPr>
      <w:r>
        <w:t>yeye pamoja na watu wa nyumbani mwake wakabatizwa</w:t>
      </w:r>
      <w:r/>
    </w:p>
    <w:p>
      <w:r/>
      <w:r>
        <w:t>"Paulo na Sila walimbatiza Mlinzi wa gereza pamoja na watu wote wa nyumbani kwake"</w:t>
      </w:r>
      <w:r/>
    </w:p>
    <w:p>
      <w:pPr>
        <w:pStyle w:val="Heading5"/>
      </w:pPr>
      <w:r>
        <w:t>yeye...naye</w:t>
      </w:r>
      <w:r/>
    </w:p>
    <w:p>
      <w:r/>
      <w:r>
        <w:t>Maneno haya yanamaanisha Mlinzi wa gereza</w:t>
      </w:r>
      <w:r/>
    </w:p>
    <w:p>
      <w:pPr>
        <w:pStyle w:val="Heading5"/>
      </w:pPr>
      <w:r>
        <w:t>kwasababu wote waliamini</w:t>
      </w:r>
      <w:r/>
    </w:p>
    <w:p>
      <w:r/>
      <w:r>
        <w:t>"kwasababu watu wote wa nyumbani kwake waliamini"</w:t>
      </w:r>
      <w:r/>
    </w:p>
    <w:p>
      <w:pPr>
        <w:pStyle w:val="Heading4"/>
      </w:pPr>
      <w:r>
        <w:t>Acts 16:35</w:t>
      </w:r>
      <w:r/>
    </w:p>
    <w:p>
      <w:pPr>
        <w:pStyle w:val="Heading5"/>
      </w:pPr>
      <w:r>
        <w:t>Sentensi unganishi</w:t>
      </w:r>
      <w:r/>
    </w:p>
    <w:p>
      <w:r/>
      <w:r>
        <w:t>Hii ni tukio la mwisho kwenye hadithi. Inahusu Paulo na Sila kuwachiwa kutoka gerezani</w:t>
      </w:r>
      <w:r/>
    </w:p>
    <w:p>
      <w:pPr>
        <w:pStyle w:val="Heading5"/>
      </w:pPr>
      <w:r>
        <w:t>ilipokuwa mchana</w:t>
      </w:r>
      <w:r/>
    </w:p>
    <w:p>
      <w:r/>
      <w:r>
        <w:t>Hii ni mwanzo wa habari nyingine</w:t>
      </w:r>
      <w:r/>
    </w:p>
    <w:p>
      <w:pPr>
        <w:pStyle w:val="Heading5"/>
      </w:pPr>
      <w:r>
        <w:t>walituma ujumbe</w:t>
      </w:r>
      <w:r/>
    </w:p>
    <w:p>
      <w:r/>
      <w:r>
        <w:t>"kutuma ujumbe" au Kutuma amri"</w:t>
      </w:r>
      <w:r/>
    </w:p>
    <w:p>
      <w:pPr>
        <w:pStyle w:val="Heading5"/>
      </w:pPr>
      <w:r>
        <w:t>waruhu hao wanaume</w:t>
      </w:r>
      <w:r/>
    </w:p>
    <w:p>
      <w:r/>
      <w:r>
        <w:t>"waruhusu hao wanaume" au "waruhusu hao wanaume waende"</w:t>
      </w:r>
      <w:r/>
    </w:p>
    <w:p>
      <w:pPr>
        <w:pStyle w:val="Heading5"/>
      </w:pPr>
      <w:r>
        <w:t>tokeni nje</w:t>
      </w:r>
      <w:r/>
    </w:p>
    <w:p>
      <w:r/>
      <w:r>
        <w:t>"tokeni nje ya gereza"</w:t>
      </w:r>
      <w:r/>
    </w:p>
    <w:p>
      <w:pPr>
        <w:pStyle w:val="Heading4"/>
      </w:pPr>
      <w:r>
        <w:t>Acts 16:37</w:t>
      </w:r>
      <w:r/>
    </w:p>
    <w:p>
      <w:pPr>
        <w:pStyle w:val="Heading5"/>
      </w:pPr>
      <w:r>
        <w:t>akawaambia</w:t>
      </w:r>
      <w:r/>
    </w:p>
    <w:p>
      <w:r/>
      <w:r>
        <w:t>"kusema na walinzi"</w:t>
      </w:r>
      <w:r/>
    </w:p>
    <w:p>
      <w:pPr>
        <w:pStyle w:val="Heading5"/>
      </w:pPr>
      <w:r>
        <w:t>Hadharani</w:t>
      </w:r>
      <w:r/>
    </w:p>
    <w:p>
      <w:r/>
      <w:r>
        <w:t>"mahakimu walifanya hatharani"</w:t>
      </w:r>
      <w:r/>
    </w:p>
    <w:p>
      <w:pPr>
        <w:pStyle w:val="Heading5"/>
      </w:pPr>
      <w:r>
        <w:t>walitupiga , wanaume ambao</w:t>
      </w:r>
      <w:r/>
    </w:p>
    <w:p>
      <w:r/>
      <w:r>
        <w:t>Neno "walitupiga", lina maanisha Paulo na Sila</w:t>
      </w:r>
      <w:r/>
    </w:p>
    <w:p>
      <w:pPr>
        <w:pStyle w:val="Heading5"/>
      </w:pPr>
      <w:r>
        <w:t>hapana,</w:t>
      </w:r>
      <w:r/>
    </w:p>
    <w:p>
      <w:r/>
      <w:r>
        <w:t>Paulo hapa anawajibu mahakimu au wakuu wa mji, japo anaongea na mlinzi wa gereza. " Haitawezekana"</w:t>
      </w:r>
      <w:r/>
    </w:p>
    <w:p>
      <w:pPr>
        <w:pStyle w:val="Heading5"/>
      </w:pPr>
      <w:r>
        <w:t>Warumi</w:t>
      </w:r>
      <w:r/>
    </w:p>
    <w:p>
      <w:r/>
      <w:r>
        <w:t>Hii ina maana ya wananchi wa kisheria ya Dola. Uraia zunatoa uhuru wa kutoteswa na haki katika kesii. Viongozi wa mji walikuwa na hofu kuwa inaweza kufahamu jinsi viongozi wa jiji walivyo wanyanyasa Paulo na Sila.</w:t>
      </w:r>
      <w:r/>
    </w:p>
    <w:p>
      <w:pPr>
        <w:pStyle w:val="Heading5"/>
      </w:pPr>
      <w:r>
        <w:t>wao wenyewe waje</w:t>
      </w:r>
      <w:r/>
    </w:p>
    <w:p>
      <w:r/>
      <w:r>
        <w:t>"watawala wa mji waje"</w:t>
      </w:r>
      <w:r/>
    </w:p>
    <w:p>
      <w:pPr>
        <w:pStyle w:val="Heading5"/>
      </w:pPr>
      <w:r>
        <w:t>Mahakimu wakaja na kuwasihi</w:t>
      </w:r>
      <w:r/>
    </w:p>
    <w:p>
      <w:r/>
      <w:r>
        <w:t>"mahakimu walikuja na kumsihi Paulo na Sila"</w:t>
      </w:r>
      <w:r/>
    </w:p>
    <w:p>
      <w:pPr>
        <w:pStyle w:val="Heading5"/>
      </w:pPr>
      <w:r>
        <w:t>baada ya kuwatoa</w:t>
      </w:r>
      <w:r/>
    </w:p>
    <w:p>
      <w:r/>
      <w:r>
        <w:t>"baada ya mahakimu kuwaondoa Paulo na Sila"</w:t>
      </w:r>
      <w:r/>
    </w:p>
    <w:p>
      <w:pPr>
        <w:pStyle w:val="Heading4"/>
      </w:pPr>
      <w:r>
        <w:t>Acts 16:40</w:t>
      </w:r>
      <w:r/>
    </w:p>
    <w:p>
      <w:pPr>
        <w:pStyle w:val="Heading5"/>
      </w:pPr>
      <w:r>
        <w:t>Sentensi unganishi</w:t>
      </w:r>
      <w:r/>
    </w:p>
    <w:p>
      <w:r/>
      <w:r>
        <w:t>"Hii ni mwisho wa hadithi ya Paulo na Sila kuwa gerezani"</w:t>
      </w:r>
      <w:r/>
    </w:p>
    <w:p>
      <w:pPr>
        <w:pStyle w:val="Heading5"/>
      </w:pPr>
      <w:r>
        <w:t>Taarifa za ujumla</w:t>
      </w:r>
      <w:r/>
    </w:p>
    <w:p>
      <w:r/>
      <w:r>
        <w:t>Fungu hili linazungumzia habari a Paulo na Sila pamoja na Waumini wa mji wa Philipi.</w:t>
      </w:r>
      <w:r/>
    </w:p>
    <w:p>
      <w:pPr>
        <w:pStyle w:val="Heading5"/>
      </w:pPr>
      <w:r>
        <w:t>Nyumba ya Lidia</w:t>
      </w:r>
      <w:r/>
    </w:p>
    <w:p>
      <w:r/>
      <w:r>
        <w:t>"nyumbani kwa Lidia"</w:t>
      </w:r>
      <w:r/>
    </w:p>
    <w:p>
      <w:pPr>
        <w:pStyle w:val="Heading5"/>
      </w:pPr>
      <w:r>
        <w:t>walipowaona ndugu</w:t>
      </w:r>
      <w:r/>
    </w:p>
    <w:p>
      <w:r/>
      <w:r>
        <w:t>Neno "ndugu" linamaanisha waumini wa jinsi zote. Waliwaona waumini.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16:1</w:t>
      </w:r>
      <w:r/>
    </w:p>
    <w:p>
      <w:pPr>
        <w:pStyle w:val="Heading5"/>
      </w:pPr>
      <w:r>
        <w:t>Paulo alifanya nini kabla hawajasafiri na Timotheo na kwa nini?</w:t>
      </w:r>
      <w:r/>
    </w:p>
    <w:p>
      <w:r/>
      <w:r>
        <w:t>Paulo alimtahiri Timotheo kwasababu ya Wayahudi kattika maeneo hayo walimjua baba yake Timotheo alikuwa Mgiriki.</w:t>
      </w:r>
      <w:r/>
    </w:p>
    <w:p>
      <w:pPr>
        <w:pStyle w:val="Heading4"/>
      </w:pPr>
      <w:r>
        <w:t>Acts 16:4</w:t>
      </w:r>
      <w:r/>
    </w:p>
    <w:p>
      <w:pPr>
        <w:pStyle w:val="Heading5"/>
      </w:pPr>
      <w:r>
        <w:t>Ni maagizo gani Paulo alitoa kwa Makanisa walipokua wakienda?</w:t>
      </w:r>
      <w:r/>
    </w:p>
    <w:p>
      <w:r/>
      <w:r>
        <w:t>Paulo alitoa maagizo ambayo yaliandikwa na mitumi na wazee huko Yerusalemu.</w:t>
      </w:r>
      <w:r/>
    </w:p>
    <w:p>
      <w:pPr>
        <w:pStyle w:val="Heading4"/>
      </w:pPr>
      <w:r>
        <w:t>Acts 16:9</w:t>
      </w:r>
      <w:r/>
    </w:p>
    <w:p>
      <w:pPr>
        <w:pStyle w:val="Heading5"/>
      </w:pPr>
      <w:r>
        <w:t>Paulo alijuaje kuwa Mungu alikuwa anamwita kuihubiri injili huko Makedonia?</w:t>
      </w:r>
      <w:r/>
    </w:p>
    <w:p>
      <w:r/>
      <w:r>
        <w:t>Paulo aliona maono ya mtu wa Makedonia akimwita avuke huko na kuwasaidia.</w:t>
      </w:r>
      <w:r/>
    </w:p>
    <w:p>
      <w:pPr>
        <w:pStyle w:val="Heading4"/>
      </w:pPr>
      <w:r>
        <w:t>Acts 16:11</w:t>
      </w:r>
      <w:r/>
    </w:p>
    <w:p>
      <w:pPr>
        <w:pStyle w:val="Heading5"/>
      </w:pPr>
      <w:r>
        <w:t>Siku ya sabato, Kwanini Paulo alikwenda mtoni nje ya lango la Filipi?</w:t>
      </w:r>
      <w:r/>
    </w:p>
    <w:p>
      <w:r/>
      <w:r>
        <w:t>Paulo alidhani kungekuwa na eneo la utulivu kwa maombi.</w:t>
      </w:r>
      <w:r/>
    </w:p>
    <w:p>
      <w:pPr>
        <w:pStyle w:val="Heading4"/>
      </w:pPr>
      <w:r>
        <w:t>Acts 16:14</w:t>
      </w:r>
      <w:r/>
    </w:p>
    <w:p>
      <w:pPr>
        <w:pStyle w:val="Heading5"/>
      </w:pPr>
      <w:r>
        <w:t>Bwana alifanya nini kwa Lidia wakati Paulo akiongea?</w:t>
      </w:r>
      <w:r/>
    </w:p>
    <w:p>
      <w:r/>
      <w:r>
        <w:t>Bwana alimfungua moyo wake na kuweka maanani maneno yaliyosemwa na Paulo.</w:t>
      </w:r>
      <w:r/>
    </w:p>
    <w:p>
      <w:pPr>
        <w:pStyle w:val="Heading5"/>
      </w:pPr>
      <w:r>
        <w:t>Nani aliyebatizwa baada ya Paulo kumaliza hotuba yake huko mtoni?</w:t>
      </w:r>
      <w:r/>
    </w:p>
    <w:p>
      <w:r/>
      <w:r>
        <w:t>Lidia pamoja na watu wa nyumba yake walibatizwa baada ya hotuba ya Paulo.</w:t>
      </w:r>
      <w:r/>
    </w:p>
    <w:p>
      <w:pPr>
        <w:pStyle w:val="Heading4"/>
      </w:pPr>
      <w:r>
        <w:t>Acts 16:16</w:t>
      </w:r>
      <w:r/>
    </w:p>
    <w:p>
      <w:pPr>
        <w:pStyle w:val="Heading5"/>
      </w:pPr>
      <w:r>
        <w:t>Ni kwa namna gani yule msichana mwenye pepo mbaya aliwapatia fedha mabwana zake?</w:t>
      </w:r>
      <w:r/>
    </w:p>
    <w:p>
      <w:r/>
      <w:r>
        <w:t>Aliwapatia fedha mabwana zake kwa kubashiri</w:t>
      </w:r>
      <w:r/>
    </w:p>
    <w:p>
      <w:pPr>
        <w:pStyle w:val="Heading5"/>
      </w:pPr>
      <w:r>
        <w:t>Paulo alimtendea nini yule msichana baada ya kumfuata fuata kwa siku nyingi?</w:t>
      </w:r>
      <w:r/>
    </w:p>
    <w:p>
      <w:r/>
      <w:r>
        <w:t>Paulo alimgeukia na kumwamru yule roho kwa Jina la Yesu atoke ndani yake.</w:t>
      </w:r>
      <w:r/>
    </w:p>
    <w:p>
      <w:pPr>
        <w:pStyle w:val="Heading4"/>
      </w:pPr>
      <w:r>
        <w:t>Acts 16:19</w:t>
      </w:r>
      <w:r/>
    </w:p>
    <w:p>
      <w:pPr>
        <w:pStyle w:val="Heading5"/>
      </w:pPr>
      <w:r>
        <w:t>Ni mashitaka gani yaliyoletwa na mabwana wa yule msichana dhidi ya Paulo na Sila?</w:t>
      </w:r>
      <w:r/>
    </w:p>
    <w:p>
      <w:r/>
      <w:r>
        <w:t>Waliwashitaki Paulo na Sila juu ya mambo waliyokuwa wanafundisha kuwa ni kinyume cha sheria kwa warumi kuyapokea au kuyatekeleza.</w:t>
      </w:r>
      <w:r/>
    </w:p>
    <w:p>
      <w:pPr>
        <w:pStyle w:val="Heading4"/>
      </w:pPr>
      <w:r>
        <w:t>Acts 16:22</w:t>
      </w:r>
      <w:r/>
    </w:p>
    <w:p>
      <w:pPr>
        <w:pStyle w:val="Heading5"/>
      </w:pPr>
      <w:r>
        <w:t>Ni adhabu gani Paulo na Sila walipata kutoka kwa mahakimu?</w:t>
      </w:r>
      <w:r/>
    </w:p>
    <w:p>
      <w:r/>
      <w:r>
        <w:t>walichapwa kwa viboko, na kutupwa gerezani, na kuwekewa kwenye ulinzi imara.</w:t>
      </w:r>
      <w:r/>
    </w:p>
    <w:p>
      <w:pPr>
        <w:pStyle w:val="Heading4"/>
      </w:pPr>
      <w:r>
        <w:t>Acts 16:25</w:t>
      </w:r>
      <w:r/>
    </w:p>
    <w:p>
      <w:pPr>
        <w:pStyle w:val="Heading5"/>
      </w:pPr>
      <w:r>
        <w:t>Paulo na Sila walikuwa wakifanya nini wakati wa usiku wa manane?</w:t>
      </w:r>
      <w:r/>
    </w:p>
    <w:p>
      <w:r/>
      <w:r>
        <w:t>Walikuwa wakiomba na kuimba nyimbo za kumsifu Mungu.</w:t>
      </w:r>
      <w:r/>
    </w:p>
    <w:p>
      <w:pPr>
        <w:pStyle w:val="Heading5"/>
      </w:pPr>
      <w:r>
        <w:t>Nini kilitokea na kumfanya mlizi wa jera atafute kujiua mwenyewe?</w:t>
      </w:r>
      <w:r/>
    </w:p>
    <w:p>
      <w:r/>
      <w:r>
        <w:t>Kulikuwa na tetemeko la ardhi, milango yote ya gereza ilifunguka, na minyororo ya kila mmoja ulilegezwa.</w:t>
      </w:r>
      <w:r/>
    </w:p>
    <w:p>
      <w:pPr>
        <w:pStyle w:val="Heading4"/>
      </w:pPr>
      <w:r>
        <w:t>Acts 16:29</w:t>
      </w:r>
      <w:r/>
    </w:p>
    <w:p>
      <w:pPr>
        <w:pStyle w:val="Heading5"/>
      </w:pPr>
      <w:r>
        <w:t>Ni swali gani bwana jela aliwauliza Paulo na Sila?</w:t>
      </w:r>
      <w:r/>
    </w:p>
    <w:p>
      <w:r/>
      <w:r>
        <w:t>Aliuliza; "Bwana zangu lazima nifanye nini kupata kuokolewa"?</w:t>
      </w:r>
      <w:r/>
    </w:p>
    <w:p>
      <w:pPr>
        <w:pStyle w:val="Heading5"/>
      </w:pPr>
      <w:r>
        <w:t>Ni jibu gani Paulo na Sila walimjibu Bwana Jela?</w:t>
      </w:r>
      <w:r/>
    </w:p>
    <w:p>
      <w:r/>
      <w:r>
        <w:t>Paulo na Sila walimjibu, "Mwamini Bwana Yesu, na utaokolewa , wewe na nyumba yako yote".</w:t>
      </w:r>
      <w:r/>
    </w:p>
    <w:p>
      <w:pPr>
        <w:pStyle w:val="Heading4"/>
      </w:pPr>
      <w:r>
        <w:t>Acts 16:32</w:t>
      </w:r>
      <w:r/>
    </w:p>
    <w:p>
      <w:pPr>
        <w:pStyle w:val="Heading5"/>
      </w:pPr>
      <w:r>
        <w:t>Nani aliyebatizwa usiku huo?</w:t>
      </w:r>
      <w:r/>
    </w:p>
    <w:p>
      <w:r/>
      <w:r>
        <w:t>Aliyebatiwa ni bwana Jela na watu wa nyumba yake wote walibatizwa usiku huo.</w:t>
      </w:r>
      <w:r/>
    </w:p>
    <w:p>
      <w:pPr>
        <w:pStyle w:val="Heading4"/>
      </w:pPr>
      <w:r>
        <w:t>Acts 16:35</w:t>
      </w:r>
      <w:r/>
    </w:p>
    <w:p>
      <w:pPr>
        <w:pStyle w:val="Heading5"/>
      </w:pPr>
      <w:r>
        <w:t>Nini kiliwafanya mahakimu waogope pale walipotuma ujumbe wa kuwaruhusu Pauolo na Sila kuondoka?</w:t>
      </w:r>
      <w:r/>
    </w:p>
    <w:p>
      <w:r/>
      <w:r>
        <w:t>Mahakimu waliogopa kwasababu walijua kuwa waliwapiga hadharani kabla ya kuwahukumu watu ambao ni rai wa Rumi.</w:t>
      </w:r>
      <w:r/>
    </w:p>
    <w:p>
      <w:pPr>
        <w:pStyle w:val="Heading4"/>
      </w:pPr>
      <w:r>
        <w:t>Acts 16:37</w:t>
      </w:r>
      <w:r/>
    </w:p>
    <w:p>
      <w:pPr>
        <w:pStyle w:val="Heading5"/>
      </w:pPr>
      <w:r>
        <w:t>Kitu gani kilisababisha mahakimu waogope na kulazimu watume ujumbe kwa Paulo na Sila wa kuwaruhusu waondoke?</w:t>
      </w:r>
      <w:r/>
    </w:p>
    <w:p>
      <w:r/>
      <w:r>
        <w:t>Mahakimu walikumbwa na hofu kwasababu walikuwa wamewaadhibu hadharani raia wawili wa kirumi wasio na hatia.</w:t>
      </w:r>
      <w:r/>
    </w:p>
    <w:p>
      <w:pPr>
        <w:pStyle w:val="Heading4"/>
      </w:pPr>
      <w:r>
        <w:t>Acts 16:40</w:t>
      </w:r>
      <w:r/>
    </w:p>
    <w:p>
      <w:pPr>
        <w:pStyle w:val="Heading5"/>
      </w:pPr>
      <w:r>
        <w:t>Baada ya Mahakimu kuwaambia waondoke katika mji huo, Paulo na Sila walifanya nini?</w:t>
      </w:r>
      <w:r/>
    </w:p>
    <w:p>
      <w:r/>
      <w:r>
        <w:t>Paulo na Sila walienda nyumbani kwa Lidia, na kuwatia moyo ndugu , na kisha kuondoka Filipi.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17 Maelezo kwa jumla</w:t>
      </w:r>
      <w:r/>
    </w:p>
    <w:p>
      <w:pPr>
        <w:pStyle w:val="Heading2"/>
      </w:pPr>
      <w:r>
        <w:t>Dhana Maalum katika sura hii</w:t>
      </w:r>
      <w:r/>
    </w:p>
    <w:p>
      <w:pPr>
        <w:pStyle w:val="Heading3"/>
      </w:pPr>
      <w:r>
        <w:t>Kutoelewana kuhusu Maasiya</w:t>
      </w:r>
      <w:r/>
    </w:p>
    <w:p>
      <w:r/>
      <w:r>
        <w:t>Wayahudi walimtarajia Kristo ama Maasiya awe mfalme mwenye nguvu kwa vile Agano la Kale limesema hivyo mara nyingi. Agano hilo pia lizungumzia wakati ambapo Maasiya angeteseka na hayo ndio Paulo alikuwa akiwaambia Wayahudi.</w:t>
      </w:r>
      <w:r/>
    </w:p>
    <w:p>
      <w:pPr>
        <w:pStyle w:val="Heading3"/>
      </w:pPr>
      <w:r>
        <w:t>Dini ya Athene</w:t>
      </w:r>
      <w:r/>
    </w:p>
    <w:p>
      <w:r/>
      <w:r>
        <w:t>Paulo alisema kwamba watu wa Athene walikuwa watu wa "Kidini" lakini hawakumuabudu Yahweh. Waliiabudu miungu wengi wasio kweli. Hapo awali waliwaleta watu wengi chini ya utawala wao na baadaye wakaanza kuabudu miungu zao.</w:t>
      </w:r>
      <w:r/>
    </w:p>
    <w:p>
      <w:r/>
      <w:r>
        <w:t>Katika sura hii Luka anafafanua kwa mara ya kwanza jinsi Paulo alivyo waambia ujumbe wa Kristo kwa wale hawakufahamu lololete kuhusiana na agano la kale.</w:t>
      </w:r>
      <w:r/>
    </w:p>
    <w:p>
      <w:pPr>
        <w:pStyle w:val="Heading2"/>
      </w:pPr>
      <w:r>
        <w:t>Links:</w:t>
      </w:r>
      <w:r/>
      <w:r/>
    </w:p>
    <w:p>
      <w:pPr>
        <w:pStyle w:val="ListBullet"/>
        <w:spacing w:line="240" w:lineRule="auto"/>
        <w:ind w:left="720"/>
      </w:pPr>
      <w:r/>
      <w:hyperlink r:id="rId27">
        <w:r>
          <w:rPr>
            <w:color w:val="0000EE"/>
            <w:u w:val="single"/>
          </w:rPr>
          <w:t>Acts 17:01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17</w:t>
      </w:r>
      <w:r>
        <w:rPr>
          <w:vertAlign w:val="superscript"/>
        </w:rPr>
        <w:t>1</w:t>
      </w:r>
      <w:r>
        <w:t xml:space="preserve">Zaman humon mururu be mudun Amfibulis wa Apolonia, humon ja fi medina ta tasalonikiya, mahal al kan fugu majma ta Yahud. </w:t>
      </w:r>
      <w:r>
        <w:rPr>
          <w:vertAlign w:val="superscript"/>
        </w:rPr>
        <w:t>2</w:t>
      </w:r>
      <w:r>
        <w:t>Bulus dakalu le humon ze tabiya tuo, le fetera ta talat ayamat ta sebit uwu bi akidu le humon min Kutub.</w:t>
      </w:r>
      <w:r>
        <w:rPr>
          <w:vertAlign w:val="superscript"/>
        </w:rPr>
        <w:t>3</w:t>
      </w:r>
      <w:r>
        <w:t xml:space="preserve">Huwo kan bi fata Kutub wa bi wadihu le humon anu lazim kan Al Mesih bi ligu taab wa bi gum min mutu tani mara. Huwo kelim,. ''Yesua al ana bi beshiru le intum de uwu yau al Mesih.'' </w:t>
      </w:r>
      <w:r>
        <w:rPr>
          <w:vertAlign w:val="superscript"/>
        </w:rPr>
        <w:t>4</w:t>
      </w:r>
      <w:r>
        <w:t>Baad min Yahud kan igtene wa doum le Bulus wa Sila, sawa ma adat kebir min Yunanin al Mutaabidin, wa adat ma besit min nusuwan al gi gedimu.</w:t>
      </w:r>
      <w:r>
        <w:rPr>
          <w:vertAlign w:val="superscript"/>
        </w:rPr>
        <w:t>5</w:t>
      </w:r>
      <w:r>
        <w:t xml:space="preserve">Lakin Yahud al ma amin, gira gubudu humon, humon shilu rujal ashrar min souk, wa limu sawa, wa amulu muzaharat fi Medina. Humon hujumu bait ta Yason, humon der jibu Bulus wa Sila bara le Nas. </w:t>
      </w:r>
      <w:r>
        <w:rPr>
          <w:vertAlign w:val="superscript"/>
        </w:rPr>
        <w:t>6</w:t>
      </w:r>
      <w:r>
        <w:t xml:space="preserve">Lakin zaman humon ma ligu humon, humon juru Yason wa baad min Ikewa gidam musuolin ta medina, humon bi kure, ''Rujal delin al gilibu donia fuk tehet humon ja hini kaman. </w:t>
      </w:r>
      <w:r>
        <w:rPr>
          <w:vertAlign w:val="superscript"/>
        </w:rPr>
        <w:t>7</w:t>
      </w:r>
      <w:r>
        <w:t>Rujal del al al Yason rahibu, humon gi isahtakal did garar ta Gaisar; humon kelim anu fi melik tani - Yesua.''</w:t>
      </w:r>
      <w:r>
        <w:rPr>
          <w:vertAlign w:val="superscript"/>
        </w:rPr>
        <w:t>8</w:t>
      </w:r>
      <w:r>
        <w:t xml:space="preserve">Jumhur ma Musuolin ta medina bega ma murtahina wekid humon asuama kalam de. </w:t>
      </w:r>
      <w:r>
        <w:rPr>
          <w:vertAlign w:val="superscript"/>
        </w:rPr>
        <w:t>9</w:t>
      </w:r>
      <w:r>
        <w:t>Lakin baad ma hukam ta mednia sibu Yason wa bagi nas dafa gurush ze kafala, baad kida humon sibu humon ruwa.</w:t>
      </w:r>
      <w:r>
        <w:rPr>
          <w:vertAlign w:val="superscript"/>
        </w:rPr>
        <w:t>10</w:t>
      </w:r>
      <w:r>
        <w:t xml:space="preserve">Fi nefsu yom dak akwana rasulu Bulus wa Sila le Biriya. Zaman humon wusulu hinak, humon dakalu fi majama ta Yahud. </w:t>
      </w:r>
      <w:r>
        <w:rPr>
          <w:vertAlign w:val="superscript"/>
        </w:rPr>
        <w:t>11</w:t>
      </w:r>
      <w:r>
        <w:t xml:space="preserve">Hasa nas de kan ahsen min delin al fi Tasalanukia, lanu humon ligu kelima be geliba al jahiz, wa bi fata kutub kulu yom ashan bi arufu kan kalam de saa. </w:t>
      </w:r>
      <w:r>
        <w:rPr>
          <w:vertAlign w:val="superscript"/>
        </w:rPr>
        <w:t>12</w:t>
      </w:r>
      <w:r>
        <w:t>Ashan kida ketir min humon amin, sawa ma baad min nusuwan ta Yunanin al itasir wa rujal ketir.</w:t>
      </w:r>
      <w:r>
        <w:rPr>
          <w:vertAlign w:val="superscript"/>
        </w:rPr>
        <w:t>13</w:t>
      </w:r>
      <w:r>
        <w:t xml:space="preserve">Lakin zaman Yahud ta Tasaluniki arufu inu Bulus kan kaman bi beshiru kelima ta Allah fi Biriya, humon ruwa hinak wa haiju jumhur. </w:t>
      </w:r>
      <w:r>
        <w:rPr>
          <w:vertAlign w:val="superscript"/>
        </w:rPr>
        <w:t>14</w:t>
      </w:r>
      <w:r>
        <w:t xml:space="preserve">Tuali, ikewa rasulu Bulus kede ruwa le safa bahar, lakin Sila wa Timusaus fadulu hinak. </w:t>
      </w:r>
      <w:r>
        <w:rPr>
          <w:vertAlign w:val="superscript"/>
        </w:rPr>
        <w:t>15</w:t>
      </w:r>
      <w:r>
        <w:t>Delin al kan gi gedimu Bulus humon shilu huwo le Asina. Ze ma humon sibu Bulus hinak, huwo weri le humon inu kede Sila wa Timusaus ja le uwu guwam.</w:t>
      </w:r>
      <w:r>
        <w:rPr>
          <w:vertAlign w:val="superscript"/>
        </w:rPr>
        <w:t>16</w:t>
      </w:r>
      <w:r>
        <w:t xml:space="preserve">Hasa wekit Bulus bi istenna humon fi Asina, geliba tuo tala zalan wekid huwo ayinu medina kulu malian be asnam. </w:t>
      </w:r>
      <w:r>
        <w:rPr>
          <w:vertAlign w:val="superscript"/>
        </w:rPr>
        <w:t>17</w:t>
      </w:r>
      <w:r>
        <w:t>Huwo nagishu fi majma ma Yahud wa nas tanin al bi abudu Allah, bardu fi suk ma delin al hinalk.</w:t>
      </w:r>
      <w:r>
        <w:rPr>
          <w:vertAlign w:val="superscript"/>
        </w:rPr>
        <w:t>18</w:t>
      </w:r>
      <w:r>
        <w:t>Baad min nas ta falsafa al Abigurien wa Rawagien limu ma huwo. Baad min humon kelim, ''De shunu de al abu kalam de bi hawil wunuso?'' Tanin kelim, ''Huwo bi zahir ze zol al bi nadi nas kede ruwa wara rabunat al garib,'' ashan Bulus kan bi beshiru Yesua wa Giama.</w:t>
      </w:r>
      <w:r>
        <w:rPr>
          <w:vertAlign w:val="superscript"/>
        </w:rPr>
        <w:t>19</w:t>
      </w:r>
      <w:r>
        <w:t xml:space="preserve">Humon shilu Bulus wa jibu huwo le Areus Bagus, wa kelim, ''Mum anina bi arufu talim al jedid al ita kan bi wunuso de? </w:t>
      </w:r>
      <w:r>
        <w:rPr>
          <w:vertAlign w:val="superscript"/>
        </w:rPr>
        <w:t>20</w:t>
      </w:r>
      <w:r>
        <w:t xml:space="preserve">Lanu ita bi jibu hajt al garib le adanat ta nina. Ashan kida, anina der arufu hajt de mana tu shunu.'' </w:t>
      </w:r>
      <w:r>
        <w:rPr>
          <w:vertAlign w:val="superscript"/>
        </w:rPr>
        <w:t>21</w:t>
      </w:r>
      <w:r>
        <w:t>(Hasa Asiniin kulu wa ajanib al bi geni hinak ma bi amulu ayi haja be aw bi weri aw bi asuma haja jedid.)</w:t>
      </w:r>
      <w:r>
        <w:rPr>
          <w:vertAlign w:val="superscript"/>
        </w:rPr>
        <w:t>22</w:t>
      </w:r>
      <w:r>
        <w:t xml:space="preserve">Bulus wegif fi nus ta Areus Bagus wa kelim, ''intum ya rujal ta Asina, Ana bi ayinu intum nas ta din al saab be ayi teriga. </w:t>
      </w:r>
      <w:r>
        <w:rPr>
          <w:vertAlign w:val="superscript"/>
        </w:rPr>
        <w:t>23</w:t>
      </w:r>
      <w:r>
        <w:t>Lanu zaman ana bi mururu wa bi ayinu asnam takum ta ibada, Ana libu sanam be isim de, ''Le Ilah mujuhul.'' Haja al intum bi abudu wa bi jahilu de , yau ana alinu le intum.</w:t>
      </w:r>
      <w:r>
        <w:rPr>
          <w:vertAlign w:val="superscript"/>
        </w:rPr>
        <w:t>24</w:t>
      </w:r>
      <w:r>
        <w:t xml:space="preserve">Allah al kalagu dunia wa kulu haja al fugu, ze ma huwo Rabuna sama wa al ard, huwo ma bi geni fi hayakil al abinu be iddenat. </w:t>
      </w:r>
      <w:r>
        <w:rPr>
          <w:vertAlign w:val="superscript"/>
        </w:rPr>
        <w:t>25</w:t>
      </w:r>
      <w:r>
        <w:t>Wele bi kadimu huwo be iddenat ta nas, ze uwu muhtaj le ayi haja, ligu huwo be nefsu yau bi wedi le nas haya wa nefes wa ayi haja tani.</w:t>
      </w:r>
      <w:r>
        <w:rPr>
          <w:vertAlign w:val="superscript"/>
        </w:rPr>
        <w:t>26</w:t>
      </w:r>
      <w:r>
        <w:t xml:space="preserve">Min insan wahid uwu amulu kulu nas ashan bi ish fi ard, wa huwo hadidu mauasim tomon wa hudud ta manatik al humon bi ish fugu. </w:t>
      </w:r>
      <w:r>
        <w:rPr>
          <w:vertAlign w:val="superscript"/>
        </w:rPr>
        <w:t>27</w:t>
      </w:r>
      <w:r>
        <w:t>ashan humon bi fetishu Allah, wa humon bi nadi huwo. Ma inu huwo ma bait min ayi wahid min inna.</w:t>
      </w:r>
      <w:r>
        <w:rPr>
          <w:vertAlign w:val="superscript"/>
        </w:rPr>
        <w:t>28</w:t>
      </w:r>
      <w:r>
        <w:t xml:space="preserve">Ashan fugu huwo anina bi ish wa bi harik wa bi ligu haya ta nina, bes ze wahid min shuara takum kelim, 'Lanu anina bardu nesli tuo.' </w:t>
      </w:r>
      <w:r>
        <w:rPr>
          <w:vertAlign w:val="superscript"/>
        </w:rPr>
        <w:t>29</w:t>
      </w:r>
      <w:r>
        <w:t>Ashan kida, kan biga anina nesli ta Allah, kede anina ma fekir inu gima ta ta shukul gerib ma Rabana de ze dahab, aw fidda wele hajer- souwar al amulu ma rasamin wa kayalat ta insan.</w:t>
      </w:r>
      <w:r>
        <w:rPr>
          <w:vertAlign w:val="superscript"/>
        </w:rPr>
        <w:t>30</w:t>
      </w:r>
      <w:r>
        <w:t xml:space="preserve">Ashan kida, Allah sibu zaman ta shukul jahala, lakin hasa huwo ammiru nas kulu fi ayi makan ashan bi tub. </w:t>
      </w:r>
      <w:r>
        <w:rPr>
          <w:vertAlign w:val="superscript"/>
        </w:rPr>
        <w:t>31</w:t>
      </w:r>
      <w:r>
        <w:t>Ashan huwo Kutu yom al fugu huwo bi hakimu dunia fi bir be wasat rajil al huwo iktar. Allah wedi takid ta zol le ayi zol be wasat guwumu ta tuo min amuwat.''</w:t>
      </w:r>
      <w:r>
        <w:rPr>
          <w:vertAlign w:val="superscript"/>
        </w:rPr>
        <w:t>32</w:t>
      </w:r>
      <w:r>
        <w:t xml:space="preserve">Zaman nas ta Asina asuma an giama ta amuwat, tanin alisu Bulus; Lakin tanin kelim, ''Inna bi asuma le ita tani an kalam de. </w:t>
      </w:r>
      <w:r>
        <w:rPr>
          <w:vertAlign w:val="superscript"/>
        </w:rPr>
        <w:t>33</w:t>
      </w:r>
      <w:r>
        <w:t xml:space="preserve">Baat kida, Bulus sibu humon. </w:t>
      </w:r>
      <w:r>
        <w:rPr>
          <w:vertAlign w:val="superscript"/>
        </w:rPr>
        <w:t>34</w:t>
      </w:r>
      <w:r>
        <w:t>Lakin baat min rujal duom le huwo wa amin, Diunisus al Ariubagi, mara isim tuo Damris, wa nas tanin ma humon.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17</w:t>
      </w:r>
    </w:p>
    <w:p>
      <w:r/>
      <w:r>
        <w:rPr>
          <w:vertAlign w:val="superscript"/>
        </w:rPr>
        <w:t>1</w:t>
      </w:r>
      <w:r>
        <w:t>Na walipopita katika miji ya Amfipoli na Apolonia, walikuja mpaka mji wa Thesalonike ambao kulikuwa na sinagogi la Wayahudi.</w:t>
      </w:r>
      <w:r>
        <w:rPr>
          <w:vertAlign w:val="superscript"/>
        </w:rPr>
        <w:t>2</w:t>
      </w:r>
      <w:r>
        <w:t>Kama ilivyo kawaida ya Paulo, alienda kwao, na kwa muda wa siku tatu za Sabato alijadiliana nao juu ya maandiko.</w:t>
      </w:r>
      <w:r>
        <w:rPr>
          <w:vertAlign w:val="superscript"/>
        </w:rPr>
        <w:t>3</w:t>
      </w:r>
      <w:r>
        <w:t>Alikuwa akiwafungulia maandiko na kuwaeleza kuwa, ilimpasa Kristo ateseke na kisha kufufuka tena kutoka kwa wafu. Aliwaambia, “Huyu Yesu ninayewaambia habari zake ndiye Kristo.”</w:t>
      </w:r>
      <w:r>
        <w:rPr>
          <w:vertAlign w:val="superscript"/>
        </w:rPr>
        <w:t>4</w:t>
      </w:r>
      <w:r>
        <w:t>Baadhi ya Wayahudi walishawishika na kuungana na Paulo na Sila, pamoja na Wagiriki wachamungu, akinamama wengi waongofu na kundi kubwa la watu.</w:t>
      </w:r>
    </w:p>
    <w:p>
      <w:r/>
      <w:r>
        <w:rPr>
          <w:vertAlign w:val="superscript"/>
        </w:rPr>
        <w:t>5</w:t>
      </w:r>
      <w:r>
        <w:t>Lakini baadhi ya Wayahudi wasioamini, waliojawa na wivu, walienda sokoni na kuwachukuwa baadhi ya watu waovu, wakakusanya umati wa watu pamoja, na kusababisha ghasia mjini, kisha wakaivamia nyumba ya Yasoni, wakitaka kuwakamata Paulo na Sila ilikuwaleta mbele za watu.</w:t>
      </w:r>
      <w:r>
        <w:rPr>
          <w:vertAlign w:val="superscript"/>
        </w:rPr>
        <w:t>6</w:t>
      </w:r>
      <w:r>
        <w:t>Lakini walipowakosa, walimkamata Yasoni na baadhi ya ndugu wengine na kuwapeleka mbele ya maofisa wa mji, wakipiga kelele, “Hawa wanaume walioupindua ulimwengu wamefika mpaka huku pia.</w:t>
      </w:r>
      <w:r>
        <w:rPr>
          <w:vertAlign w:val="superscript"/>
        </w:rPr>
        <w:t>7</w:t>
      </w:r>
      <w:r>
        <w:t>Wanaume hawa waliokaribishwa na Yasoni wanaihalifu sheria ya Kaisari, wanasema kuna mfalme mwingine anayeitwa Yesu.”</w:t>
      </w:r>
      <w:r>
        <w:rPr>
          <w:vertAlign w:val="superscript"/>
        </w:rPr>
        <w:t>8</w:t>
      </w:r>
      <w:r>
        <w:t>Umati na maofisa wa mji waliposikia mambo hayo, walipatwa na wasiwasi.</w:t>
      </w:r>
      <w:r>
        <w:rPr>
          <w:vertAlign w:val="superscript"/>
        </w:rPr>
        <w:t>9</w:t>
      </w:r>
      <w:r>
        <w:t>Baada ya kuwa wamekwisha kuchukua fedha ya thamani ya ulinzi kutoka kwa Yason na wengine, waliwaachia waende.</w:t>
      </w:r>
    </w:p>
    <w:p>
      <w:r/>
      <w:r>
        <w:rPr>
          <w:vertAlign w:val="superscript"/>
        </w:rPr>
        <w:t>10</w:t>
      </w:r>
      <w:r>
        <w:t>Usiku ule ndugu walimtuma Paulo na Sila Beroya. Na walipofika kule walikwenda katika sinagogi la Wayahudi.</w:t>
      </w:r>
      <w:r>
        <w:rPr>
          <w:vertAlign w:val="superscript"/>
        </w:rPr>
        <w:t>11</w:t>
      </w:r>
      <w:r>
        <w:t>Watu wale walikuwa wenye werevu mkubwa kuliko wale watu wa Thesalonike, kwa sababu walikuwa na utayari wa kulipokea neno kwa akili zao, na kuchunguza maandiko kila siku ili kuona kama maneno yaliyonenwa ndivyo yalivyo.</w:t>
      </w:r>
      <w:r>
        <w:rPr>
          <w:vertAlign w:val="superscript"/>
        </w:rPr>
        <w:t>12</w:t>
      </w:r>
      <w:r>
        <w:t>Kwa hiyo wengi wao waliamini, wakiwemo wanawake wenye ushawishi mkubwa wa Kigiriki na wanaume wengi.</w:t>
      </w:r>
    </w:p>
    <w:p>
      <w:r/>
      <w:r>
        <w:rPr>
          <w:vertAlign w:val="superscript"/>
        </w:rPr>
        <w:t>13</w:t>
      </w:r>
      <w:r>
        <w:t>Lakini Wayahudi wa Thesalonike walipogundua kwamba Paulo anatangaza neno la Mungu huko Beroya, walienda huko na kuchochea na kisha kuanzisha ghasia kwa watu.</w:t>
      </w:r>
      <w:r>
        <w:rPr>
          <w:vertAlign w:val="superscript"/>
        </w:rPr>
        <w:t>14</w:t>
      </w:r>
      <w:r>
        <w:t>Kwa haraka, ndugu wakampeleka Paulo kwa njia ya ziwa, lakini Sila na Timotheo wakabaki pale.</w:t>
      </w:r>
      <w:r>
        <w:rPr>
          <w:vertAlign w:val="superscript"/>
        </w:rPr>
        <w:t>15</w:t>
      </w:r>
      <w:r>
        <w:t>Wale ndugu waliompeleka Paulo walienda naye hadi Athene, walipomwacha Paulo huko, walipokea maagizo kutoka kwake kuwa, Sila na Timotheo waje kwake kwa haraka iwezekanavyo.</w:t>
      </w:r>
    </w:p>
    <w:p>
      <w:r/>
      <w:r>
        <w:rPr>
          <w:vertAlign w:val="superscript"/>
        </w:rPr>
        <w:t>16</w:t>
      </w:r>
      <w:r>
        <w:t>Na wakati akiwasubiri huko Athene, roho yake ilikasirishwa ndani yake kwa jinsi alivyouona mji ulivyojaa sanamu nyingi.</w:t>
      </w:r>
      <w:r>
        <w:rPr>
          <w:vertAlign w:val="superscript"/>
        </w:rPr>
        <w:t>17</w:t>
      </w:r>
      <w:r>
        <w:t>Hivyo akajadiliana katika sinagogi na wayahudi wale waliomcha Mungu na kwa wale wote aliokutana nao kila siku sokoni.</w:t>
      </w:r>
    </w:p>
    <w:p>
      <w:r/>
      <w:r>
        <w:rPr>
          <w:vertAlign w:val="superscript"/>
        </w:rPr>
        <w:t>18</w:t>
      </w:r>
      <w:r>
        <w:t>Lakini baathi ya Wanafalsafa wa Waepikureo na Wastoiko wakamkabili. Na wengine wakasema, “Ni nini anachokisema huyu mwongeaji mchanga?” Wengine wakasema, “Inaonekana anahubiri habari ya mungu mgeni,” kwa sababu anahubiri habari ya Yesu na ufufuo.</w:t>
      </w:r>
    </w:p>
    <w:p>
      <w:r/>
      <w:r>
        <w:rPr>
          <w:vertAlign w:val="superscript"/>
        </w:rPr>
        <w:t>19</w:t>
      </w:r>
      <w:r>
        <w:t>Wakamchukua Paulo na kumleta Areopago, wakisema, “Twaweza kujua haya mafundisho mapya unayoyaongea?</w:t>
      </w:r>
      <w:r>
        <w:rPr>
          <w:vertAlign w:val="superscript"/>
        </w:rPr>
        <w:t>20</w:t>
      </w:r>
      <w:r>
        <w:t>Kwa sababu unaleta mambo mapya katika masikio yetu. Kwa hivyo tunataka kujua haya mambo yana maana gani?”</w:t>
      </w:r>
      <w:r>
        <w:rPr>
          <w:vertAlign w:val="superscript"/>
        </w:rPr>
        <w:t>21</w:t>
      </w:r>
      <w:r>
        <w:t>(Na watu wote wa Athene pamoja na wageni waliopo kwao, hutumia muda wao aidha katika kuongea na kusikiliza juu ya jambo jipya.)</w:t>
      </w:r>
    </w:p>
    <w:p>
      <w:r/>
      <w:r>
        <w:rPr>
          <w:vertAlign w:val="superscript"/>
        </w:rPr>
        <w:t>22</w:t>
      </w:r>
      <w:r>
        <w:t>Kwa hiyo Paulo akasimama katikati ya watu wa Areopago na kusema, “Enyi watu wa Athene, naona kuwa ninyi ni watu wa dini kwa kila namna,</w:t>
      </w:r>
      <w:r>
        <w:rPr>
          <w:vertAlign w:val="superscript"/>
        </w:rPr>
        <w:t>23</w:t>
      </w:r>
      <w:r>
        <w:t>Kwani katika kupita kwangu na kuangalia vitu vyenu vya kuabudu, nimeona maneno yalioandikwa kwenye moja ya madhabahu yenu, ikisema “KWA MUNGU ASIYEJULIKANA.” Hivyo basi, huyo mnayemwabudu pasipokujua, ndiye ninayewajulisha ninyi.</w:t>
      </w:r>
    </w:p>
    <w:p>
      <w:r/>
      <w:r>
        <w:rPr>
          <w:vertAlign w:val="superscript"/>
        </w:rPr>
        <w:t>24</w:t>
      </w:r>
      <w:r>
        <w:t>Mungu aliyeumba dunia na kila kitu kilichoko ndani, kwa kuwa ni Bwana wa mbingu na nchi, hawezi kukaa katika mahekalu yaliyotengenezwa na mikono.</w:t>
      </w:r>
      <w:r>
        <w:rPr>
          <w:vertAlign w:val="superscript"/>
        </w:rPr>
        <w:t>25</w:t>
      </w:r>
      <w:r>
        <w:t>Na pia hatumikiwi na mikono ya wanadamu kana kwamba anahitaji kitu kwao, kwani yeye mwenyewe huwapa watu uzima na pumzi na vitu vingine vyote.</w:t>
      </w:r>
    </w:p>
    <w:p>
      <w:r/>
      <w:r>
        <w:rPr>
          <w:vertAlign w:val="superscript"/>
        </w:rPr>
        <w:t>26</w:t>
      </w:r>
      <w:r>
        <w:t>Kupitia mtu mmoja, alifanya mataifa yote ya watu waishio juu ya uso wa dunia, na akawawekea nyakati na mipaka katika maeneo wanaoishi.</w:t>
      </w:r>
      <w:r>
        <w:rPr>
          <w:vertAlign w:val="superscript"/>
        </w:rPr>
        <w:t>27</w:t>
      </w:r>
      <w:r>
        <w:t>Kwa hiyo, wanatakiwa kumtafuta Mungu, na yamkini wamfikie na kumpata, na kwa uhakika hayupo mbali na kila mmoja wetu.</w:t>
      </w:r>
      <w:r>
        <w:rPr>
          <w:vertAlign w:val="superscript"/>
        </w:rPr>
        <w:t>28</w:t>
      </w:r>
      <w:r>
        <w:t>Kwake tunaishi, tunatembea na kuwa na uzima wetu, kama vile mtunzi wenu mmoja wa shairi aliposema, ‘Tu wazaliwa wake.’</w:t>
      </w:r>
    </w:p>
    <w:p>
      <w:r/>
      <w:r>
        <w:rPr>
          <w:vertAlign w:val="superscript"/>
        </w:rPr>
        <w:t>29</w:t>
      </w:r>
      <w:r>
        <w:t>Kwa hiyo, ikiwa sisi ni wazaliwa wa Mungu, hatupaswi kufikiri kuwa uungu ni kama dhahabu, au shaba, au mawe, sanamu iliyochongwa kwa ustadi na mawazo ya watu.</w:t>
      </w:r>
      <w:r>
        <w:rPr>
          <w:vertAlign w:val="superscript"/>
        </w:rPr>
        <w:t>30</w:t>
      </w:r>
      <w:r>
        <w:t>Kwa hiyo, Mungu alinyamazia nyakati zile za ujinga, lakini sasa anaamuru watu wote kila mahali wapate kutubu.</w:t>
      </w:r>
      <w:r>
        <w:rPr>
          <w:vertAlign w:val="superscript"/>
        </w:rPr>
        <w:t>31</w:t>
      </w:r>
      <w:r>
        <w:t>Hii ni kwa sababu ameweka siku atakayo ihukumu dunia kwa haki kwa mtu ambaye alimchagua. Mungu alitoa uhakika wa mtu huyu kwa kila mtu pale alipomfufua kutoka kwa wafu.”</w:t>
      </w:r>
    </w:p>
    <w:p>
      <w:pPr>
        <w:pBdr>
          <w:bottom w:val="single" w:sz="6" w:space="1" w:color="auto"/>
        </w:pBdr>
      </w:pPr>
      <w:r/>
      <w:r>
        <w:rPr>
          <w:vertAlign w:val="superscript"/>
        </w:rPr>
        <w:t>32</w:t>
      </w:r>
      <w:r>
        <w:t>Na watu wa Athene waliposikia habari ya kufufuliwa kwa wafu, baadhi yao wakamdhihaki Paulo, ila wengine wakasema, “Tutakusikiliza tena kwa habari ya jambo hili.”</w:t>
      </w:r>
      <w:r>
        <w:rPr>
          <w:vertAlign w:val="superscript"/>
        </w:rPr>
        <w:t>33</w:t>
      </w:r>
      <w:r>
        <w:t>Baada ya hapo, Paulo akawaacha.</w:t>
      </w:r>
      <w:r>
        <w:rPr>
          <w:vertAlign w:val="superscript"/>
        </w:rPr>
        <w:t>34</w:t>
      </w:r>
      <w:r>
        <w:t>Lakini baadhi ya watu waliungana naye wakaamini, akiwemo Dionisio Mwareopago, na Mwanamke anaitwa Damari na wengine pamoja nao.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17:1</w:t>
      </w:r>
      <w:r/>
    </w:p>
    <w:p>
      <w:pPr>
        <w:pStyle w:val="Heading5"/>
      </w:pPr>
      <w:r>
        <w:t>Sentensi unganishi</w:t>
      </w:r>
      <w:r/>
    </w:p>
    <w:p>
      <w:r/>
      <w:r>
        <w:t>Habari kuhusu Paulo na Sila inaendelea pamoja na Timotheo katika safari yao ya kimisionari. Walifika Thesalonike na Luka hakuwa pamoja nao.</w:t>
      </w:r>
      <w:r/>
    </w:p>
    <w:p>
      <w:pPr>
        <w:pStyle w:val="Heading5"/>
      </w:pPr>
      <w:r>
        <w:t>Taarifa za jumla</w:t>
      </w:r>
      <w:r/>
    </w:p>
    <w:p>
      <w:r/>
      <w:r>
        <w:t>Ni habari kuhusu Paulo na Sila pamoja na Wayahudi katika Sinagogi huko Thesolanike</w:t>
      </w:r>
      <w:r/>
    </w:p>
    <w:p>
      <w:pPr>
        <w:pStyle w:val="Heading5"/>
      </w:pPr>
      <w:r>
        <w:t>Sasa</w:t>
      </w:r>
      <w:r/>
    </w:p>
    <w:p>
      <w:r/>
      <w:r>
        <w:t>Ni neno linalogawanya habari iliyokuwa ikiendelea kwa kutaja jambo jingine. Luka anaanza kuelezea sehemu mpya ya tukio.</w:t>
      </w:r>
      <w:r/>
    </w:p>
    <w:p>
      <w:pPr>
        <w:pStyle w:val="Heading5"/>
      </w:pPr>
      <w:r>
        <w:t>walipopita</w:t>
      </w:r>
      <w:r/>
    </w:p>
    <w:p>
      <w:r/>
      <w:r>
        <w:t>"Kusafiri kupitia"</w:t>
      </w:r>
      <w:r/>
    </w:p>
    <w:p>
      <w:pPr>
        <w:pStyle w:val="Heading5"/>
      </w:pPr>
      <w:r>
        <w:t>miji ya Amfipoli na Apolonia</w:t>
      </w:r>
      <w:r/>
    </w:p>
    <w:p>
      <w:r/>
      <w:r>
        <w:t>Hii ni miji ya mwambao huko Makedonia</w:t>
      </w:r>
      <w:r/>
    </w:p>
    <w:p>
      <w:pPr>
        <w:pStyle w:val="Heading5"/>
      </w:pPr>
      <w:r>
        <w:t>walifika mjini</w:t>
      </w:r>
      <w:r/>
    </w:p>
    <w:p>
      <w:r/>
      <w:r>
        <w:t>Neno linaloonyesha kuwa walisafiri hadi kufika mjini.</w:t>
      </w:r>
      <w:r/>
    </w:p>
    <w:p>
      <w:pPr>
        <w:pStyle w:val="Heading5"/>
      </w:pPr>
      <w:r>
        <w:t>kama ilivyokuwa kawaida</w:t>
      </w:r>
      <w:r/>
    </w:p>
    <w:p>
      <w:r/>
      <w:r>
        <w:t>" kama ilivyokuwa kawaida yake" au "Kama alivyofanya siku zote". Mara kwa mara Paulo alikuwa na ya kuingia kwenye Sinagogi siku ya sabato mahali wayahudi walikusanyuka.</w:t>
      </w:r>
      <w:r/>
    </w:p>
    <w:p>
      <w:pPr>
        <w:pStyle w:val="Heading5"/>
      </w:pPr>
      <w:r>
        <w:t>kwa sabato tatu</w:t>
      </w:r>
      <w:r/>
    </w:p>
    <w:p>
      <w:r/>
      <w:r>
        <w:t>"katika kila siku ya sabato kwa majuma matatu".</w:t>
      </w:r>
      <w:r/>
    </w:p>
    <w:p>
      <w:pPr>
        <w:pStyle w:val="Heading5"/>
      </w:pPr>
      <w:r>
        <w:t>alihojiana nao kutoka kwenye maandiko</w:t>
      </w:r>
      <w:r/>
    </w:p>
    <w:p>
      <w:r/>
      <w:r>
        <w:t>"alijadiliana na Wayahudi wa Sinagogi" au walijadili na Wayahudi wa Sinagogi"</w:t>
      </w:r>
      <w:r/>
    </w:p>
    <w:p>
      <w:pPr>
        <w:pStyle w:val="Heading5"/>
      </w:pPr>
      <w:r>
        <w:t>alihojiana nao</w:t>
      </w:r>
      <w:r/>
    </w:p>
    <w:p>
      <w:r/>
      <w:r>
        <w:t>"aliwapa sababu" au "kuhojiana pamoja nao" au "kuzungumza pamoja nao".</w:t>
      </w:r>
      <w:r/>
    </w:p>
    <w:p>
      <w:pPr>
        <w:pStyle w:val="Heading4"/>
      </w:pPr>
      <w:r>
        <w:t>Acts 17:3</w:t>
      </w:r>
      <w:r/>
    </w:p>
    <w:p>
      <w:pPr>
        <w:pStyle w:val="Heading5"/>
      </w:pPr>
      <w:r>
        <w:t>Alikuwa akifungulia maandiko</w:t>
      </w:r>
      <w:r/>
    </w:p>
    <w:p>
      <w:r/>
      <w:r>
        <w:t>Maana inawezekana ni 1) "Paulo alikuwa akieleza maandiko kwa usahihi ili watu waweze kuwa na uwezo wa kuelewa ni nini alikuwa akifundisha" au 2) "Paulo alikuwa akifungua kitabu au kitabu cha maandiko."</w:t>
      </w:r>
      <w:r/>
    </w:p>
    <w:p>
      <w:pPr>
        <w:pStyle w:val="Heading5"/>
      </w:pPr>
      <w:r>
        <w:t>ilimpasa</w:t>
      </w:r>
      <w:r/>
    </w:p>
    <w:p>
      <w:r/>
      <w:r>
        <w:t>"ilikuwa ni sehemu ya mipango ya Mungu"</w:t>
      </w:r>
      <w:r/>
    </w:p>
    <w:p>
      <w:pPr>
        <w:pStyle w:val="Heading5"/>
      </w:pPr>
      <w:r>
        <w:t>kufufuka tena</w:t>
      </w:r>
      <w:r/>
    </w:p>
    <w:p>
      <w:r/>
      <w:r>
        <w:t>"kurudi tena katika uhai"</w:t>
      </w:r>
      <w:r/>
    </w:p>
    <w:p>
      <w:pPr>
        <w:pStyle w:val="Heading5"/>
      </w:pPr>
      <w:r>
        <w:t>kutoka wa wafu</w:t>
      </w:r>
      <w:r/>
    </w:p>
    <w:p>
      <w:r/>
      <w:r>
        <w:t>"kutoka miongoni mwa wafu" anaelezea juu ya roho za watu ambao wamekwisha kufa. Kurudi kutoka miongoni mwao kunamaanisha kurudi katika uzima tena.</w:t>
      </w:r>
      <w:r/>
    </w:p>
    <w:p>
      <w:pPr>
        <w:pStyle w:val="Heading5"/>
      </w:pPr>
      <w:r>
        <w:t>Wayahudi walishawishika</w:t>
      </w:r>
      <w:r/>
    </w:p>
    <w:p>
      <w:r/>
      <w:r>
        <w:t>"Wayahudi walishawishika " au "Wayahudi walikubali"</w:t>
      </w:r>
      <w:r/>
    </w:p>
    <w:p>
      <w:pPr>
        <w:pStyle w:val="Heading5"/>
      </w:pPr>
      <w:r>
        <w:t>na kuungana na Paulo</w:t>
      </w:r>
      <w:r/>
    </w:p>
    <w:p>
      <w:r/>
      <w:r>
        <w:t>"na kuwa na ushirika na Paulo"</w:t>
      </w:r>
      <w:r/>
    </w:p>
    <w:p>
      <w:pPr>
        <w:pStyle w:val="Heading5"/>
      </w:pPr>
      <w:r>
        <w:t>Wagiriki wacha Mungu</w:t>
      </w:r>
      <w:r/>
    </w:p>
    <w:p>
      <w:r/>
      <w:r>
        <w:t>wale wenye kumcha Mungu lakini hawajabadilishwa kuingia dini ya kiyahudi kwa njia ya kutahiriwa.</w:t>
      </w:r>
      <w:r/>
    </w:p>
    <w:p>
      <w:pPr>
        <w:pStyle w:val="Heading5"/>
      </w:pPr>
      <w:r>
        <w:t>umati mkubwa</w:t>
      </w:r>
      <w:r/>
    </w:p>
    <w:p>
      <w:r/>
      <w:r>
        <w:t>"ni umati mkubwa wa watu"</w:t>
      </w:r>
      <w:r/>
    </w:p>
    <w:p>
      <w:pPr>
        <w:pStyle w:val="Heading4"/>
      </w:pPr>
      <w:r>
        <w:t>Acts 17:5</w:t>
      </w:r>
      <w:r/>
    </w:p>
    <w:p>
      <w:pPr>
        <w:pStyle w:val="Heading5"/>
      </w:pPr>
      <w:r>
        <w:t>Maelezo ya jumla</w:t>
      </w:r>
      <w:r/>
    </w:p>
    <w:p>
      <w:r/>
      <w:r>
        <w:t>Fungu hili linajadili juu ya Wayahudi wasioamini na wanaume wengine waovu kutoka sokoni.</w:t>
      </w:r>
      <w:r/>
    </w:p>
    <w:p>
      <w:pPr>
        <w:pStyle w:val="Heading5"/>
      </w:pPr>
      <w:r>
        <w:t>waliojawa na wivu</w:t>
      </w:r>
      <w:r/>
    </w:p>
    <w:p>
      <w:r/>
      <w:r>
        <w:t>"Ni hali ya wivu inayoleta msukumo ndani ya mtu" "Kuwa na wivu sana" au "Kuwa na hasira sana"</w:t>
      </w:r>
      <w:r/>
    </w:p>
    <w:p>
      <w:pPr>
        <w:pStyle w:val="Heading5"/>
      </w:pPr>
      <w:r>
        <w:t>kwa wivu</w:t>
      </w:r>
      <w:r/>
    </w:p>
    <w:p>
      <w:r/>
      <w:r>
        <w:t>Inaelezwa kuwa hawa Wayahudi walikuwa na wivu kwasababu baadhi ya Wayahudi wa Kiyunani wakiuamini ujumbe wa Paulo.</w:t>
      </w:r>
      <w:r/>
    </w:p>
    <w:p>
      <w:pPr>
        <w:pStyle w:val="Heading5"/>
      </w:pPr>
      <w:r>
        <w:t>kundi maalumu la wanaume waovu</w:t>
      </w:r>
      <w:r/>
    </w:p>
    <w:p>
      <w:r/>
      <w:r>
        <w:t>"baadhi ya wanaume waovu"</w:t>
      </w:r>
      <w:r/>
    </w:p>
    <w:p>
      <w:pPr>
        <w:pStyle w:val="Heading5"/>
      </w:pPr>
      <w:r>
        <w:t>kutoka eneo la sokoni</w:t>
      </w:r>
      <w:r/>
    </w:p>
    <w:p>
      <w:r/>
      <w:r>
        <w:t>"Kutoka eneo la wazi la mkusanyiko" Ni eneo la wazi la kufanyia biashara ya kuuza na kununua bidhaa, Ng'ombe au eneo la kutolea huduma.</w:t>
      </w:r>
      <w:r/>
    </w:p>
    <w:p>
      <w:pPr>
        <w:pStyle w:val="Heading5"/>
      </w:pPr>
      <w:r>
        <w:t>kuusimamisha mji kwa ghasia</w:t>
      </w:r>
      <w:r/>
    </w:p>
    <w:p>
      <w:r/>
      <w:r>
        <w:t>Mji kusimamisha kazi zake kutokana na ghasia.</w:t>
      </w:r>
      <w:r/>
    </w:p>
    <w:p>
      <w:pPr>
        <w:pStyle w:val="Heading5"/>
      </w:pPr>
      <w:r>
        <w:t>wakaivamia nyumba</w:t>
      </w:r>
      <w:r/>
    </w:p>
    <w:p>
      <w:r/>
      <w:r>
        <w:t>"Kuingia kwa vurugu na kuivamia nyumba kwa nguvu" . Hii inawezekana walikuwa wakiirushia mawe nyumba na kutaka kuvunya mlango wa nyumba.</w:t>
      </w:r>
      <w:r/>
    </w:p>
    <w:p>
      <w:pPr>
        <w:pStyle w:val="Heading5"/>
      </w:pPr>
      <w:r>
        <w:t>Jason</w:t>
      </w:r>
      <w:r/>
    </w:p>
    <w:p>
      <w:r/>
      <w:r>
        <w:t>Hili ni jina la mtu.</w:t>
      </w:r>
      <w:r/>
    </w:p>
    <w:p>
      <w:pPr>
        <w:pStyle w:val="Heading5"/>
      </w:pPr>
      <w:r>
        <w:t>kuwaleta mbele za watu</w:t>
      </w:r>
      <w:r/>
    </w:p>
    <w:p>
      <w:r/>
      <w:r>
        <w:t>"Kundi la watu Serikalini au kundi la watu raia wa nchi walikusanyika ili kufanya maamuzi"</w:t>
      </w:r>
      <w:r/>
    </w:p>
    <w:p>
      <w:pPr>
        <w:pStyle w:val="Heading5"/>
      </w:pPr>
      <w:r>
        <w:t>mbele ya maofisa</w:t>
      </w:r>
      <w:r/>
    </w:p>
    <w:p>
      <w:r/>
      <w:r>
        <w:t>"mbele ya Viongozi"</w:t>
      </w:r>
      <w:r/>
    </w:p>
    <w:p>
      <w:pPr>
        <w:pStyle w:val="Heading5"/>
      </w:pPr>
      <w:r>
        <w:t>Hawa wanaume walio</w:t>
      </w:r>
      <w:r/>
    </w:p>
    <w:p>
      <w:r/>
      <w:r>
        <w:t>Viongozi wa Kiyahudi waliongea wakimaanisha Paulo na Sila kwa kusema "Hawa wanaume"</w:t>
      </w:r>
      <w:r/>
    </w:p>
    <w:p>
      <w:pPr>
        <w:pStyle w:val="Heading5"/>
      </w:pPr>
      <w:r>
        <w:t>walioupindua ulimwengu</w:t>
      </w:r>
      <w:r/>
    </w:p>
    <w:p>
      <w:r/>
      <w:r>
        <w:t>Hiki Kifungu inawakilisha namna nyingin ya Kusema Paulo na Sila wanasabisha ghasia. Viongozi wa Kiyahudi wanatia chumvi juu ya ushawishi walionao Paulo na Sila katika mafundisho yao.</w:t>
      </w:r>
      <w:r/>
    </w:p>
    <w:p>
      <w:pPr>
        <w:pStyle w:val="Heading5"/>
      </w:pPr>
      <w:r>
        <w:t>waliokaribishwa na Yasoni</w:t>
      </w:r>
      <w:r/>
    </w:p>
    <w:p>
      <w:r/>
      <w:r>
        <w:t>Hii kifungu inaashiria kuwa Yasoni alikubaliana na mitume waliokuwa wakieneza ujumbe wa machafuko</w:t>
      </w:r>
      <w:r/>
    </w:p>
    <w:p>
      <w:pPr>
        <w:pStyle w:val="Heading4"/>
      </w:pPr>
      <w:r>
        <w:t>Acts 17:8</w:t>
      </w:r>
      <w:r/>
    </w:p>
    <w:p>
      <w:pPr>
        <w:pStyle w:val="Heading5"/>
      </w:pPr>
      <w:r>
        <w:t>Taarifa za jumla</w:t>
      </w:r>
      <w:r/>
    </w:p>
    <w:p>
      <w:r/>
      <w:r>
        <w:t>Fungu hili linazungumzia wale waheshimiwa wa mji huo.</w:t>
      </w:r>
      <w:r/>
    </w:p>
    <w:p>
      <w:pPr>
        <w:pStyle w:val="Heading5"/>
      </w:pPr>
      <w:r>
        <w:t>waliingiwa na wasiwasi</w:t>
      </w:r>
      <w:r/>
    </w:p>
    <w:p>
      <w:r/>
      <w:r>
        <w:t>"kufadhaika" au "kuwa na mashaka kiakili"</w:t>
      </w:r>
      <w:r/>
    </w:p>
    <w:p>
      <w:pPr>
        <w:pStyle w:val="Heading5"/>
      </w:pPr>
      <w:r>
        <w:t>walikuwa wamaukua fedha ya ulinzi kutoka kwa Jason na baadhi ya watu wengine.</w:t>
      </w:r>
      <w:r/>
    </w:p>
    <w:p>
      <w:r/>
      <w:r>
        <w:t>Fedha hii ilikuwa ahadi ya mwenendo mzuri, ambayo inaweza kurudishwa kama mambo yote yataenda vizuri, au kutumika kukarabati uharibifu uliosababishwa na mwenendo mbaya. "walipokea dhamana" au "amana" au "faini"</w:t>
      </w:r>
      <w:r/>
    </w:p>
    <w:p>
      <w:pPr>
        <w:pStyle w:val="Heading5"/>
      </w:pPr>
      <w:r>
        <w:t>na wengine</w:t>
      </w:r>
      <w:r/>
    </w:p>
    <w:p>
      <w:r/>
      <w:r>
        <w:t>"waumii wengine mbali na Yasoni"</w:t>
      </w:r>
      <w:r/>
    </w:p>
    <w:p>
      <w:pPr>
        <w:pStyle w:val="Heading4"/>
      </w:pPr>
      <w:r>
        <w:t>Acts 17:10</w:t>
      </w:r>
      <w:r/>
    </w:p>
    <w:p>
      <w:pPr>
        <w:pStyle w:val="Heading5"/>
      </w:pPr>
      <w:r>
        <w:t>Taarifa ya Jumla</w:t>
      </w:r>
      <w:r/>
    </w:p>
    <w:p>
      <w:r/>
      <w:r>
        <w:t>Hii ni sehemu nyingine ya habari kuhusu Paulo na Sila safarini. Kwa sasa wako Beroya"</w:t>
      </w:r>
      <w:r/>
    </w:p>
    <w:p>
      <w:pPr>
        <w:pStyle w:val="Heading5"/>
      </w:pPr>
      <w:r>
        <w:t>ndugu</w:t>
      </w:r>
      <w:r/>
    </w:p>
    <w:p>
      <w:r/>
      <w:r>
        <w:t>Neno "ndugu" linamaanisha wanaume na wanawake walioamini"</w:t>
      </w:r>
      <w:r/>
    </w:p>
    <w:p>
      <w:pPr>
        <w:pStyle w:val="Heading5"/>
      </w:pPr>
      <w:r>
        <w:t>Hawa watu walikuwa waungwana mno</w:t>
      </w:r>
      <w:r/>
    </w:p>
    <w:p>
      <w:r/>
      <w:r>
        <w:t>Ni watu waliokuwa na utayari wa kufikiri kwa hali ya kupokea mawazo mapya zaidi ya watu wengine'.</w:t>
      </w:r>
      <w:r/>
    </w:p>
    <w:p>
      <w:pPr>
        <w:pStyle w:val="Heading5"/>
      </w:pPr>
      <w:r>
        <w:t>walipokea neno</w:t>
      </w:r>
      <w:r/>
    </w:p>
    <w:p>
      <w:r/>
      <w:r>
        <w:t>"kusikiliza mafundisho"</w:t>
      </w:r>
      <w:r/>
    </w:p>
    <w:p>
      <w:pPr>
        <w:pStyle w:val="Heading5"/>
      </w:pPr>
      <w:r>
        <w:t>kwa utayari wa akili zao</w:t>
      </w:r>
      <w:r/>
    </w:p>
    <w:p>
      <w:r/>
      <w:r>
        <w:t>"Hao Waberoya walikuwa wamejiandaa kuchunguza mafundisho ya Paulo kulingana na maandiko"</w:t>
      </w:r>
      <w:r/>
    </w:p>
    <w:p>
      <w:pPr>
        <w:pStyle w:val="Heading5"/>
      </w:pPr>
      <w:r>
        <w:t>kuchunguza maandiko kila siku</w:t>
      </w:r>
      <w:r/>
    </w:p>
    <w:p>
      <w:r/>
      <w:r>
        <w:t>"kusoma kwa umakini na kupima uhalisia wa kifungu cha maandiko kila siku"</w:t>
      </w:r>
      <w:r/>
    </w:p>
    <w:p>
      <w:pPr>
        <w:pStyle w:val="Heading5"/>
      </w:pPr>
      <w:r>
        <w:t>mambo haya yaliendelea hivyo.</w:t>
      </w:r>
      <w:r/>
    </w:p>
    <w:p>
      <w:r/>
      <w:r>
        <w:t>"Maneno aliyoyasema Paulo yalikuwa ya kweli.</w:t>
      </w:r>
      <w:r/>
    </w:p>
    <w:p>
      <w:pPr>
        <w:pStyle w:val="Heading4"/>
      </w:pPr>
      <w:r>
        <w:t>Acts 17:13</w:t>
      </w:r>
      <w:r/>
    </w:p>
    <w:p>
      <w:pPr>
        <w:pStyle w:val="Heading5"/>
      </w:pPr>
      <w:r>
        <w:t>Taarifa ya jumla</w:t>
      </w:r>
      <w:r/>
    </w:p>
    <w:p>
      <w:r/>
      <w:r>
        <w:t>Athene ni mji uliokuwa chini ya pwani kutoka Beroya ambayo ni Makedonia. Atheni ulikuwa moja ya miji muhimu zaidi katika Uyunani.</w:t>
      </w:r>
      <w:r/>
    </w:p>
    <w:p>
      <w:pPr>
        <w:pStyle w:val="Heading5"/>
      </w:pPr>
      <w:r>
        <w:t>walipogundua</w:t>
      </w:r>
      <w:r/>
    </w:p>
    <w:p>
      <w:r/>
      <w:r>
        <w:t>"walipoambiwa" au "walipojulishwa" au "waliposikia"</w:t>
      </w:r>
      <w:r/>
    </w:p>
    <w:p>
      <w:pPr>
        <w:pStyle w:val="Heading5"/>
      </w:pPr>
      <w:r>
        <w:t>walikwenda huko na kuchochea</w:t>
      </w:r>
      <w:r/>
    </w:p>
    <w:p>
      <w:r/>
      <w:r>
        <w:t>Hii inazungumzia kuhusu watu walioshawishwa kama mtu anayechanganya kemikali ili kutoa mlipuko. Waliwaendea na kuwashawishi kutenda isivyo.</w:t>
      </w:r>
      <w:r/>
    </w:p>
    <w:p>
      <w:pPr>
        <w:pStyle w:val="Heading5"/>
      </w:pPr>
      <w:r>
        <w:t>kuanzisha ghasia katika umati</w:t>
      </w:r>
      <w:r/>
    </w:p>
    <w:p>
      <w:r/>
      <w:r>
        <w:t>"kusababisha hofu na wasiwasi miongoni mwa watu"</w:t>
      </w:r>
      <w:r/>
    </w:p>
    <w:p>
      <w:pPr>
        <w:pStyle w:val="Heading5"/>
      </w:pPr>
      <w:r>
        <w:t>Ndugu</w:t>
      </w:r>
      <w:r/>
    </w:p>
    <w:p>
      <w:r/>
      <w:r>
        <w:t>Neno "ndugu" linamaanisha wanaume na wanawake walioamini"</w:t>
      </w:r>
      <w:r/>
    </w:p>
    <w:p>
      <w:pPr>
        <w:pStyle w:val="Heading5"/>
      </w:pPr>
      <w:r>
        <w:t>waliompeleka Paulo</w:t>
      </w:r>
      <w:r/>
    </w:p>
    <w:p>
      <w:r/>
      <w:r>
        <w:t>"Walioambatana na Paulo" au "waliokwenda pamoja na Paulo"</w:t>
      </w:r>
      <w:r/>
    </w:p>
    <w:p>
      <w:pPr>
        <w:pStyle w:val="Heading5"/>
      </w:pPr>
      <w:r>
        <w:t>Walipokea kwake maelekezo kuhusu Silas na Timotheo.</w:t>
      </w:r>
      <w:r/>
    </w:p>
    <w:p>
      <w:r/>
      <w:r>
        <w:t>"Aliwaambia wawaelekeze Silas na Timotheo"</w:t>
      </w:r>
      <w:r/>
    </w:p>
    <w:p>
      <w:pPr>
        <w:pStyle w:val="Heading4"/>
      </w:pPr>
      <w:r>
        <w:t>Acts 17:16</w:t>
      </w:r>
      <w:r/>
    </w:p>
    <w:p>
      <w:pPr>
        <w:pStyle w:val="Heading5"/>
      </w:pPr>
      <w:r>
        <w:t>Taarifa ya jumla</w:t>
      </w:r>
      <w:r/>
    </w:p>
    <w:p>
      <w:r/>
      <w:r>
        <w:t>Hii ni sehemu nyingine ya hadithi ya Paulo na Sila wakiwa safarini. Paulo kwa sasa yuko Athene akiwangojea Silas na Timotheo kuungana naye.</w:t>
      </w:r>
      <w:r/>
    </w:p>
    <w:p>
      <w:pPr>
        <w:pStyle w:val="Heading5"/>
      </w:pPr>
      <w:r>
        <w:t>roho yake iikasirishwa kuona mji umejaa na miungu ya sanamu.</w:t>
      </w:r>
      <w:r/>
    </w:p>
    <w:p>
      <w:r/>
      <w:r>
        <w:t>"alisumbuliwa" au "alifadhaika" au "akawa na huzuni"</w:t>
      </w:r>
      <w:r/>
    </w:p>
    <w:p>
      <w:pPr>
        <w:pStyle w:val="Heading5"/>
      </w:pPr>
      <w:r>
        <w:t>akajadiliana</w:t>
      </w:r>
      <w:r/>
    </w:p>
    <w:p>
      <w:r/>
      <w:r>
        <w:t>Hili neno linaashiria kuwa kulikuwa na majibizano zaidi kutoka kwa wasikilizaji kuliko katika kuhubiri. "alijadiliana"</w:t>
      </w:r>
      <w:r/>
    </w:p>
    <w:p>
      <w:pPr>
        <w:pStyle w:val="Heading5"/>
      </w:pPr>
      <w:r>
        <w:t>sokoni</w:t>
      </w:r>
      <w:r/>
    </w:p>
    <w:p>
      <w:r/>
      <w:r>
        <w:t>Hii ni sehemu ambayo watu huuza na kununua vitu, ngombe, au huduma hutolewa. " sehemu ya umma"</w:t>
      </w:r>
      <w:r/>
    </w:p>
    <w:p>
      <w:pPr>
        <w:pStyle w:val="Heading5"/>
      </w:pPr>
      <w:r>
        <w:t>Wale waliokuwa wakimwabudu Mungu</w:t>
      </w:r>
      <w:r/>
    </w:p>
    <w:p>
      <w:r/>
      <w:r>
        <w:t>Inamaanisha Watu wa mataifa waliokuwa wakimsifu Mungu na kumfuata ingawa hawakuwa wakifuata taratibu za ibada ya Kiyahudi.</w:t>
      </w:r>
      <w:r/>
    </w:p>
    <w:p>
      <w:pPr>
        <w:pStyle w:val="Heading4"/>
      </w:pPr>
      <w:r>
        <w:t>Acts 17:18</w:t>
      </w:r>
      <w:r/>
    </w:p>
    <w:p>
      <w:pPr>
        <w:pStyle w:val="Heading5"/>
      </w:pPr>
      <w:r>
        <w:t>Waepikureo na Wastoiko.</w:t>
      </w:r>
      <w:r/>
    </w:p>
    <w:p>
      <w:r/>
      <w:r>
        <w:t>Watu hawa waliamini mambo yote yalifanywa kwa bahati na kwamba miungu walikuwa na shughli zao na walifurahi kutobuguziwa katika kuiongoza ulimwengu. Walikataa ufufuo na walitaka maisha rahisi ya raha pekee.</w:t>
      </w:r>
      <w:r/>
    </w:p>
    <w:p>
      <w:pPr>
        <w:pStyle w:val="Heading5"/>
      </w:pPr>
      <w:r>
        <w:t>Wanafalsafa wa Wastoiko</w:t>
      </w:r>
      <w:r/>
    </w:p>
    <w:p>
      <w:r/>
      <w:r>
        <w:t>Watu hawa waliamini uhuru unatokana na kujiwekea mwenyewe hatima yako. Walikataa Mungu anayependa binafsi na ufufuo.</w:t>
      </w:r>
      <w:r/>
    </w:p>
    <w:p>
      <w:pPr>
        <w:pStyle w:val="Heading5"/>
      </w:pPr>
      <w:r>
        <w:t>wakamkabili yeye</w:t>
      </w:r>
      <w:r/>
    </w:p>
    <w:p>
      <w:r/>
      <w:r>
        <w:t>"walimkabii Paulo"</w:t>
      </w:r>
      <w:r/>
    </w:p>
    <w:p>
      <w:pPr>
        <w:pStyle w:val="Heading5"/>
      </w:pPr>
      <w:r>
        <w:t>na baadhi wakasema</w:t>
      </w:r>
      <w:r/>
    </w:p>
    <w:p>
      <w:r/>
      <w:r>
        <w:t>"na baadhi ya wanafilosofia wakasema"</w:t>
      </w:r>
      <w:r/>
    </w:p>
    <w:p>
      <w:pPr>
        <w:pStyle w:val="Heading5"/>
      </w:pPr>
      <w:r>
        <w:t>Ni nini huyu msengeaji</w:t>
      </w:r>
      <w:r/>
    </w:p>
    <w:p>
      <w:r/>
      <w:r>
        <w:t>'Babbler' ilitumika kwa kutaja ndege kuokota mbegu kama chakula. Ilihusu ubaya wa wasengenyaji. Wanafalsafa walisema Paulo alikuwa na baadhi ya habari ambazo hazikuwa na thamani ya kusikiliza</w:t>
      </w:r>
      <w:r/>
    </w:p>
    <w:p>
      <w:pPr>
        <w:pStyle w:val="Heading5"/>
      </w:pPr>
      <w:r>
        <w:t>wengine wakasema</w:t>
      </w:r>
      <w:r/>
    </w:p>
    <w:p>
      <w:r/>
      <w:r>
        <w:t>"Wanafilosopha wengine wakasema"</w:t>
      </w:r>
      <w:r/>
    </w:p>
    <w:p>
      <w:pPr>
        <w:pStyle w:val="Heading5"/>
      </w:pPr>
      <w:r>
        <w:t>Inaonekana ni muhubiri</w:t>
      </w:r>
      <w:r/>
    </w:p>
    <w:p>
      <w:r/>
      <w:r>
        <w:t>"Inaonekana ni mtu ayetangaza " au "anaonekana yuko katika umisheni wa kusambaza habari'</w:t>
      </w:r>
      <w:r/>
    </w:p>
    <w:p>
      <w:pPr>
        <w:pStyle w:val="Heading4"/>
      </w:pPr>
      <w:r>
        <w:t>Acts 17:19</w:t>
      </w:r>
      <w:r/>
    </w:p>
    <w:p>
      <w:pPr>
        <w:pStyle w:val="Heading5"/>
      </w:pPr>
      <w:r>
        <w:t>Wakamchukua</w:t>
      </w:r>
      <w:r/>
    </w:p>
    <w:p>
      <w:r/>
      <w:r>
        <w:t>Wanafalsafa wa Waepikureo na Wastoike walimchukua Paulo"</w:t>
      </w:r>
      <w:r/>
    </w:p>
    <w:p>
      <w:pPr>
        <w:pStyle w:val="Heading5"/>
      </w:pPr>
      <w:r>
        <w:t>na kumleta Areopago</w:t>
      </w:r>
      <w:r/>
    </w:p>
    <w:p>
      <w:r/>
      <w:r>
        <w:t>kilima katika Athene juu ambayo mahakama kuu ya Waethene ambapo huenda walikutana.</w:t>
      </w:r>
      <w:r/>
    </w:p>
    <w:p>
      <w:pPr>
        <w:pStyle w:val="Heading5"/>
      </w:pPr>
      <w:r>
        <w:t>Twaweza kujua haya mafundisho mapya unayoyaongea</w:t>
      </w:r>
      <w:r/>
    </w:p>
    <w:p>
      <w:r/>
      <w:r>
        <w:t>"Twaweza" hapa inamaanisha mafilosopha peke yao. "'Tunataka kufanya uamuzi juu ya mambo haya unayodai "</w:t>
      </w:r>
      <w:r/>
    </w:p>
    <w:p>
      <w:pPr>
        <w:pStyle w:val="Heading5"/>
      </w:pPr>
      <w:r>
        <w:t>wote wa Athene</w:t>
      </w:r>
      <w:r/>
    </w:p>
    <w:p>
      <w:r/>
      <w:r>
        <w:t>"Wananchi wa Athene" ni watu kutoka Athene, mji karibu na pwani katika Makedonia (sasa ni Ugiriki)</w:t>
      </w:r>
      <w:r/>
    </w:p>
    <w:p>
      <w:pPr>
        <w:pStyle w:val="Heading5"/>
      </w:pPr>
      <w:r>
        <w:t>na wageni</w:t>
      </w:r>
      <w:r/>
    </w:p>
    <w:p>
      <w:r/>
      <w:r>
        <w:t>"Mtu mgeni" au "mtu mpya katika jamii ya Athene"</w:t>
      </w:r>
      <w:r/>
    </w:p>
    <w:p>
      <w:pPr>
        <w:pStyle w:val="Heading5"/>
      </w:pPr>
      <w:r>
        <w:t>hutumia muda wao kwaq hasara</w:t>
      </w:r>
      <w:r/>
    </w:p>
    <w:p>
      <w:r/>
      <w:r>
        <w:t>"walitumia muda wao "au "hutumia muda wao"</w:t>
      </w:r>
      <w:r/>
    </w:p>
    <w:p>
      <w:pPr>
        <w:pStyle w:val="Heading5"/>
      </w:pPr>
      <w:r>
        <w:t>kuongea na kusikiliza juu ya jambo jipya</w:t>
      </w:r>
      <w:r/>
    </w:p>
    <w:p>
      <w:r/>
      <w:r>
        <w:t>"Kujadili mawazo mapya ya falsafa" au "kuzungumza juu jambo jipya kwao'</w:t>
      </w:r>
      <w:r/>
    </w:p>
    <w:p>
      <w:pPr>
        <w:pStyle w:val="Heading4"/>
      </w:pPr>
      <w:r>
        <w:t>Acts 17:22</w:t>
      </w:r>
      <w:r/>
    </w:p>
    <w:p>
      <w:pPr>
        <w:pStyle w:val="Heading5"/>
      </w:pPr>
      <w:r>
        <w:t>Taarifa ya Jumla</w:t>
      </w:r>
      <w:r/>
    </w:p>
    <w:p>
      <w:r/>
      <w:r>
        <w:t>Paulo alianza mahubiri yake kwa wanafilosofia wa Areopago.</w:t>
      </w:r>
      <w:r/>
    </w:p>
    <w:p>
      <w:pPr>
        <w:pStyle w:val="Heading5"/>
      </w:pPr>
      <w:r>
        <w:t>weny dini hasa katika kila namna</w:t>
      </w:r>
      <w:r/>
    </w:p>
    <w:p>
      <w:r/>
      <w:r>
        <w:t>Paulo alikuwa akirejea jinsi Waathene wanavyoonyesha hadharani kuheshimu miungu kwa sala, kujenga madhabahu na kutoa dhabihu</w:t>
      </w:r>
      <w:r/>
    </w:p>
    <w:p>
      <w:pPr>
        <w:pStyle w:val="Heading5"/>
      </w:pPr>
      <w:r>
        <w:t>kwani nilipokuwa nikipita</w:t>
      </w:r>
      <w:r/>
    </w:p>
    <w:p>
      <w:r/>
      <w:r>
        <w:t>"kwasababu nilipotembea na kupita"</w:t>
      </w:r>
      <w:r/>
    </w:p>
    <w:p>
      <w:pPr>
        <w:pStyle w:val="Heading5"/>
      </w:pPr>
      <w:r>
        <w:t>KWA MUNGU ASIYEJULIKANA</w:t>
      </w:r>
      <w:r/>
    </w:p>
    <w:p>
      <w:r/>
      <w:r>
        <w:t>Inaweza ikawa na maana zifuatazo 1) "mungu fulani asiyejulikana" au 2)"kwa mungu yeyote tusiyemjua</w:t>
      </w:r>
      <w:r/>
    </w:p>
    <w:p>
      <w:pPr>
        <w:pStyle w:val="Heading4"/>
      </w:pPr>
      <w:r>
        <w:t>Acts 17:24</w:t>
      </w:r>
      <w:r/>
    </w:p>
    <w:p>
      <w:pPr>
        <w:pStyle w:val="Heading5"/>
      </w:pPr>
      <w:r>
        <w:t>Dunia</w:t>
      </w:r>
      <w:r/>
    </w:p>
    <w:p>
      <w:r/>
      <w:r>
        <w:t>Kwa hali ya ujumla "dunia" inamaanisha mbingu na ardhi na kila kitu kilichoko ndani yake.</w:t>
      </w:r>
      <w:r/>
    </w:p>
    <w:p>
      <w:pPr>
        <w:pStyle w:val="Heading5"/>
      </w:pPr>
      <w:r>
        <w:t>kuwa Yeye ni Bwana</w:t>
      </w:r>
      <w:r/>
    </w:p>
    <w:p>
      <w:r/>
      <w:r>
        <w:t>"Yeye" inarejea yule Mungu asiyefahamika ambaye Paulo anawaelezea kuwa ni Bwana Mungu. "kwasababu ni Mungu"</w:t>
      </w:r>
      <w:r/>
    </w:p>
    <w:p>
      <w:pPr>
        <w:pStyle w:val="Heading5"/>
      </w:pPr>
      <w:r>
        <w:t>yaliyojengwa na mikono</w:t>
      </w:r>
      <w:r/>
    </w:p>
    <w:p>
      <w:r/>
      <w:r>
        <w:t>"kupitia matendo ya watu"</w:t>
      </w:r>
      <w:r/>
    </w:p>
    <w:p>
      <w:pPr>
        <w:pStyle w:val="Heading5"/>
      </w:pPr>
      <w:r>
        <w:t>hatumikiwi na mikono ya wanadamu</w:t>
      </w:r>
      <w:r/>
    </w:p>
    <w:p>
      <w:r/>
      <w:r>
        <w:t>"Kutumikiwa" ni ile hali ambayo Daktari anapomhudumia mgonjwa ili apone. "kujali kwa"</w:t>
      </w:r>
      <w:r/>
    </w:p>
    <w:p>
      <w:pPr>
        <w:pStyle w:val="Heading5"/>
      </w:pPr>
      <w:r>
        <w:t>Kwa mikono ya watu</w:t>
      </w:r>
      <w:r/>
    </w:p>
    <w:p>
      <w:r/>
      <w:r>
        <w:t>"kwa mikono ya wanadamu"</w:t>
      </w:r>
      <w:r/>
    </w:p>
    <w:p>
      <w:pPr>
        <w:pStyle w:val="Heading5"/>
      </w:pPr>
      <w:r>
        <w:t>Kwani Yeye</w:t>
      </w:r>
      <w:r/>
    </w:p>
    <w:p>
      <w:r/>
      <w:r>
        <w:t>"kwasababu Yeye mwenyewe"</w:t>
      </w:r>
      <w:r/>
    </w:p>
    <w:p>
      <w:pPr>
        <w:pStyle w:val="Heading4"/>
      </w:pPr>
      <w:r>
        <w:t>Acts 17:26</w:t>
      </w:r>
      <w:r/>
    </w:p>
    <w:p>
      <w:pPr>
        <w:pStyle w:val="Heading5"/>
      </w:pPr>
      <w:r>
        <w:t>mtu mmoja</w:t>
      </w:r>
      <w:r/>
    </w:p>
    <w:p>
      <w:r/>
      <w:r>
        <w:t>Inaweza kuwa na maana zifuatazo .1) "ni Adamu ambaye Mungu alimuumba" au 2) "Inaweza ikajumuisha Adamu na Hawa ambao Mungu aliwaumba"</w:t>
      </w:r>
      <w:r/>
    </w:p>
    <w:p>
      <w:pPr>
        <w:pStyle w:val="Heading5"/>
      </w:pPr>
      <w:r>
        <w:t>alifanya Mataifa</w:t>
      </w:r>
      <w:r/>
    </w:p>
    <w:p>
      <w:r/>
      <w:r>
        <w:t>"Mungu,muumbaji, alifanya mataifa yote"</w:t>
      </w:r>
      <w:r/>
    </w:p>
    <w:p>
      <w:pPr>
        <w:pStyle w:val="Heading5"/>
      </w:pPr>
      <w:r>
        <w:t>yote ...wao</w:t>
      </w:r>
      <w:r/>
    </w:p>
    <w:p>
      <w:r/>
      <w:r>
        <w:t>Hapa inamanisha watu wote waishio juu ya uso wa dunia.</w:t>
      </w:r>
      <w:r/>
    </w:p>
    <w:p>
      <w:pPr>
        <w:pStyle w:val="Heading5"/>
      </w:pPr>
      <w:r>
        <w:t>kwahiyo</w:t>
      </w:r>
      <w:r/>
    </w:p>
    <w:p>
      <w:r/>
      <w:r>
        <w:t>neno hili ni alama ya kauli kwamba alisema kwasababu ya kile ambacho alisema hapo awali.</w:t>
      </w:r>
      <w:r/>
    </w:p>
    <w:p>
      <w:pPr>
        <w:pStyle w:val="Heading5"/>
      </w:pPr>
      <w:r>
        <w:t>kumtafuta Mungu japo hayuko mbali nao</w:t>
      </w:r>
      <w:r/>
    </w:p>
    <w:p>
      <w:r/>
      <w:r>
        <w:t>"Kumtafuta Mungu"</w:t>
      </w:r>
      <w:r/>
    </w:p>
    <w:p>
      <w:pPr>
        <w:pStyle w:val="Heading5"/>
      </w:pPr>
      <w:r>
        <w:t>wamfikie</w:t>
      </w:r>
      <w:r/>
    </w:p>
    <w:p>
      <w:r/>
      <w:r>
        <w:t>"kuona haja ya Yeye"</w:t>
      </w:r>
      <w:r/>
    </w:p>
    <w:p>
      <w:pPr>
        <w:pStyle w:val="Heading5"/>
      </w:pPr>
      <w:r>
        <w:t>hayuko mbali</w:t>
      </w:r>
      <w:r/>
    </w:p>
    <w:p>
      <w:r/>
      <w:r>
        <w:t>Paulo anasema kinyume ya kile anachozungumza ili kusisitiza jambo. " Yeye yuko karibu sana"</w:t>
      </w:r>
      <w:r/>
    </w:p>
    <w:p>
      <w:pPr>
        <w:pStyle w:val="Heading5"/>
      </w:pPr>
      <w:r>
        <w:t>na kila mmoja wetu</w:t>
      </w:r>
      <w:r/>
    </w:p>
    <w:p>
      <w:r/>
      <w:r>
        <w:t>Paulo anajiweka mwenyewe, wasikilizaji wake na kila taifa alipotumia neno "kila mmoja wetu"</w:t>
      </w:r>
      <w:r/>
    </w:p>
    <w:p>
      <w:pPr>
        <w:pStyle w:val="Heading4"/>
      </w:pPr>
      <w:r>
        <w:t>Acts 17:28</w:t>
      </w:r>
      <w:r/>
    </w:p>
    <w:p>
      <w:pPr>
        <w:pStyle w:val="Heading5"/>
      </w:pPr>
      <w:r>
        <w:t>Kwake</w:t>
      </w:r>
      <w:r/>
    </w:p>
    <w:p>
      <w:r/>
      <w:r>
        <w:t>"Kwa Mungu"</w:t>
      </w:r>
      <w:r/>
    </w:p>
    <w:p>
      <w:pPr>
        <w:pStyle w:val="Heading5"/>
      </w:pPr>
      <w:r>
        <w:t>Tunaishi na Kutembea</w:t>
      </w:r>
      <w:r/>
    </w:p>
    <w:p>
      <w:r/>
      <w:r>
        <w:t>Paulo anajumuisha wasikilizaji wake na yeye mwenyewe.</w:t>
      </w:r>
      <w:r/>
    </w:p>
    <w:p>
      <w:pPr>
        <w:pStyle w:val="Heading5"/>
      </w:pPr>
      <w:r>
        <w:t>tu wazaliwa wake</w:t>
      </w:r>
      <w:r/>
    </w:p>
    <w:p>
      <w:r/>
      <w:r>
        <w:t>Hapa 'tu wazaliwa wake' ni wazaliwa ambao wanaweza kuwa si watoto wa sasa. Wao kushiriki baadhi ya sifa pamoja na babu zao. 'Wake' ni kiwakilishi kisichojulikana katika nukuu hii.</w:t>
      </w:r>
      <w:r/>
    </w:p>
    <w:p>
      <w:pPr>
        <w:pStyle w:val="Heading5"/>
      </w:pPr>
      <w:r>
        <w:t>kuwa uungu</w:t>
      </w:r>
      <w:r/>
    </w:p>
    <w:p>
      <w:r/>
      <w:r>
        <w:t>Hapa "uungu" inarejea hali ya Mungu au sifa zake.</w:t>
      </w:r>
      <w:r/>
    </w:p>
    <w:p>
      <w:pPr>
        <w:pStyle w:val="Heading4"/>
      </w:pPr>
      <w:r>
        <w:t>Acts 17:30</w:t>
      </w:r>
      <w:r/>
    </w:p>
    <w:p>
      <w:pPr>
        <w:pStyle w:val="Heading5"/>
      </w:pPr>
      <w:r>
        <w:t>Taarifa unganishi</w:t>
      </w:r>
      <w:r/>
    </w:p>
    <w:p>
      <w:r/>
      <w:r>
        <w:t>Paulo alimaliza mazungumzo yake na wanafilosofia wa Areopago, aliyokuwa ameianza.</w:t>
      </w:r>
      <w:r/>
    </w:p>
    <w:p>
      <w:pPr>
        <w:pStyle w:val="Heading5"/>
      </w:pPr>
      <w:r>
        <w:t>Kwahiyo</w:t>
      </w:r>
      <w:r/>
    </w:p>
    <w:p>
      <w:r/>
      <w:r>
        <w:t>neno hili ni alama ya kauli kwamba alisema kwasababu ya kile ambacho alisema hapo awali</w:t>
      </w:r>
      <w:r/>
    </w:p>
    <w:p>
      <w:pPr>
        <w:pStyle w:val="Heading5"/>
      </w:pPr>
      <w:r>
        <w:t>Mungu hakuzijari nyakati za ujinga</w:t>
      </w:r>
      <w:r/>
    </w:p>
    <w:p>
      <w:r/>
      <w:r>
        <w:t>Inaweza kuwa na maana zifuatazo 1) "kwamba hawajui kuhusu kitu chochote" au 2) " kumkataa kwa makusudi"</w:t>
      </w:r>
      <w:r/>
    </w:p>
    <w:p>
      <w:pPr>
        <w:pStyle w:val="Heading5"/>
      </w:pPr>
      <w:r>
        <w:t>Wakati atakapo wahukumu walimwengu kwa haki kwa njia ya mtu aliyemchagua</w:t>
      </w:r>
      <w:r/>
    </w:p>
    <w:p>
      <w:r/>
      <w:r>
        <w:t>hapa, neno "walimwengu" inarejea watu waishio duniani.</w:t>
      </w:r>
      <w:r/>
    </w:p>
    <w:p>
      <w:pPr>
        <w:pStyle w:val="Heading5"/>
      </w:pPr>
      <w:r>
        <w:t>kwa mtu ambaye alimchagua</w:t>
      </w:r>
      <w:r/>
    </w:p>
    <w:p>
      <w:r/>
      <w:r>
        <w:t>"kwa mtu ambaye Mungu alimchagua"</w:t>
      </w:r>
      <w:r/>
    </w:p>
    <w:p>
      <w:pPr>
        <w:pStyle w:val="Heading5"/>
      </w:pPr>
      <w:r>
        <w:t>Mungu alitoa uhakika wa mtu huyu</w:t>
      </w:r>
      <w:r/>
    </w:p>
    <w:p>
      <w:r/>
      <w:r>
        <w:t>"Mungu alionyesha uchaguzi Wake kwa mtu huyu"</w:t>
      </w:r>
      <w:r/>
    </w:p>
    <w:p>
      <w:pPr>
        <w:pStyle w:val="Heading4"/>
      </w:pPr>
      <w:r>
        <w:t>Acts 17:32</w:t>
      </w:r>
      <w:r/>
    </w:p>
    <w:p>
      <w:pPr>
        <w:pStyle w:val="Heading5"/>
      </w:pPr>
      <w:r>
        <w:t>Taarifa unganishi</w:t>
      </w:r>
      <w:r/>
    </w:p>
    <w:p>
      <w:r/>
      <w:r>
        <w:t>Hii ni sehemu ya mwisho wa hadithi kuhusu Paulo akiwa huko Athene</w:t>
      </w:r>
      <w:r/>
    </w:p>
    <w:p>
      <w:pPr>
        <w:pStyle w:val="Heading5"/>
      </w:pPr>
      <w:r>
        <w:t>na watu wa Athene</w:t>
      </w:r>
      <w:r/>
    </w:p>
    <w:p>
      <w:r/>
      <w:r>
        <w:t>Wale watu waliokuwepo pale Areopago wakimsikiliza Paulo</w:t>
      </w:r>
      <w:r/>
    </w:p>
    <w:p>
      <w:pPr>
        <w:pStyle w:val="Heading5"/>
      </w:pPr>
      <w:r>
        <w:t>baadhi yao wakamdhihaki Paulo</w:t>
      </w:r>
      <w:r/>
    </w:p>
    <w:p>
      <w:r/>
      <w:r>
        <w:t>Wale hawakuamini kuwa inawezekana kwa mtu yeyote kufa na kurudi tena kwenye maisha. "Baadhi walimdharau" au "baadhi walimcheka Paulo"</w:t>
      </w:r>
      <w:r/>
    </w:p>
    <w:p>
      <w:pPr>
        <w:pStyle w:val="Heading5"/>
      </w:pPr>
      <w:r>
        <w:t>Sisi tutakusikiliza</w:t>
      </w:r>
      <w:r/>
    </w:p>
    <w:p>
      <w:r/>
      <w:r>
        <w:t>"sisi" inarejea watu wa Athene ambao walitaka kumsikiliza Paulo. Waliongea moja kwa moja kwa Paulo lakini si pamoja Paul katika kundi lao."</w:t>
      </w:r>
      <w:r/>
    </w:p>
    <w:p>
      <w:pPr>
        <w:pStyle w:val="Heading5"/>
      </w:pPr>
      <w:r>
        <w:t>Dionisio Mwareopago, na Mwanamke anaitwa Damari</w:t>
      </w:r>
      <w:r/>
    </w:p>
    <w:p>
      <w:r/>
      <w:r>
        <w:t>Dionysius ni jina la mtu. Areopago ina maana kwamba Dionysius alikuwa mmoja wa majaji katika Areopago.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17:1</w:t>
      </w:r>
      <w:r/>
    </w:p>
    <w:p>
      <w:pPr>
        <w:pStyle w:val="Heading5"/>
      </w:pPr>
      <w:r>
        <w:t>Alipofika Thesalonike, ni wapi Paulo alikwenda kwanza kuzungumza kutoka kwenye maandiko habari za Yesu?</w:t>
      </w:r>
      <w:r/>
    </w:p>
    <w:p>
      <w:r/>
      <w:r>
        <w:t>Paulo alikwenda kwenye sinagogi la Wayahudi kwanza kuongea kutoka kwenye maandiko habari za Yesu.</w:t>
      </w:r>
      <w:r/>
    </w:p>
    <w:p>
      <w:pPr>
        <w:pStyle w:val="Heading4"/>
      </w:pPr>
      <w:r>
        <w:t>Acts 17:3</w:t>
      </w:r>
      <w:r/>
    </w:p>
    <w:p>
      <w:pPr>
        <w:pStyle w:val="Heading5"/>
      </w:pPr>
      <w:r>
        <w:t>Paulo alionyesha nini kilicho kuwa muhimu kutoka kwenye maandiko?</w:t>
      </w:r>
      <w:r/>
    </w:p>
    <w:p>
      <w:r/>
      <w:r>
        <w:t>Paulo alionyesha kuwa ilimpasa Kristo ateseke na kufufuka tena kufufuka kutoka kwa wafu.</w:t>
      </w:r>
      <w:r/>
    </w:p>
    <w:p>
      <w:pPr>
        <w:pStyle w:val="Heading4"/>
      </w:pPr>
      <w:r>
        <w:t>Acts 17:5</w:t>
      </w:r>
      <w:r/>
    </w:p>
    <w:p>
      <w:pPr>
        <w:pStyle w:val="Heading5"/>
      </w:pPr>
      <w:r>
        <w:t>Mashitaka gani yaliandaliwa dhidi ya Paulo na Sila mbele ya wakuu wa mji?</w:t>
      </w:r>
      <w:r/>
    </w:p>
    <w:p>
      <w:r/>
      <w:r>
        <w:t>Paulo na Sila walishitakiwa kwa kwenda kinyume na sheria za Kaisari, wakisema kuna mfalme mwingine ambaye ni Yesu</w:t>
      </w:r>
      <w:r/>
    </w:p>
    <w:p>
      <w:pPr>
        <w:pStyle w:val="Heading4"/>
      </w:pPr>
      <w:r>
        <w:t>Acts 17:10</w:t>
      </w:r>
      <w:r/>
    </w:p>
    <w:p>
      <w:pPr>
        <w:pStyle w:val="Heading5"/>
      </w:pPr>
      <w:r>
        <w:t>Ni wapi Paulo na Sila walikwenda walipofika Beroya?</w:t>
      </w:r>
      <w:r/>
    </w:p>
    <w:p>
      <w:r/>
      <w:r>
        <w:t>Paulo na Sila walikwenda kwenye Sinagogi la Wayahudi.</w:t>
      </w:r>
      <w:r/>
    </w:p>
    <w:p>
      <w:pPr>
        <w:pStyle w:val="Heading5"/>
      </w:pPr>
      <w:r>
        <w:t>Waberoya walifanya nini wakati waliposikia ujumbe wa Paulo?</w:t>
      </w:r>
      <w:r/>
    </w:p>
    <w:p>
      <w:r/>
      <w:r>
        <w:t>Waberoya walilipokea neno na kuyachunguza maandiko kuona kama Paulo alichofundisha kilikuwa hicho.</w:t>
      </w:r>
      <w:r/>
    </w:p>
    <w:p>
      <w:pPr>
        <w:pStyle w:val="Heading4"/>
      </w:pPr>
      <w:r>
        <w:t>Acts 17:13</w:t>
      </w:r>
      <w:r/>
    </w:p>
    <w:p>
      <w:pPr>
        <w:pStyle w:val="Heading5"/>
      </w:pPr>
      <w:r>
        <w:t>Kwanini Paulo aliondoka Beroya , na alikwenda wapi?</w:t>
      </w:r>
      <w:r/>
    </w:p>
    <w:p>
      <w:r/>
      <w:r>
        <w:t>Ilimbidi Paulo aondoke Beroya kwasababu Wayahudi wa Thesalonike walisababisha ghasia katika umati huko Beroya, kwahiyo Paulo alikwenda Athene.</w:t>
      </w:r>
      <w:r/>
    </w:p>
    <w:p>
      <w:pPr>
        <w:pStyle w:val="Heading4"/>
      </w:pPr>
      <w:r>
        <w:t>Acts 17:16</w:t>
      </w:r>
      <w:r/>
    </w:p>
    <w:p>
      <w:pPr>
        <w:pStyle w:val="Heading5"/>
      </w:pPr>
      <w:r>
        <w:t>Paulo alikwenda wapi wakati alipofika Athene?</w:t>
      </w:r>
      <w:r/>
    </w:p>
    <w:p>
      <w:r/>
      <w:r>
        <w:t>Paulo aliingia kwenye Sinagogi la Wayahudi na eneo la gulio kufanya mahojiano ya maandiko.</w:t>
      </w:r>
      <w:r/>
    </w:p>
    <w:p>
      <w:pPr>
        <w:pStyle w:val="Heading4"/>
      </w:pPr>
      <w:r>
        <w:t>Acts 17:19</w:t>
      </w:r>
      <w:r/>
    </w:p>
    <w:p>
      <w:pPr>
        <w:pStyle w:val="Heading5"/>
      </w:pPr>
      <w:r>
        <w:t>Ni wapi Paulo aliletwa ili azungumzie zaidi juu ya mafundisho yake?</w:t>
      </w:r>
      <w:r/>
    </w:p>
    <w:p>
      <w:r/>
      <w:r>
        <w:t>Paulo aliletwa Areopago ili aelezee mafundisho yake zaidi.</w:t>
      </w:r>
      <w:r/>
    </w:p>
    <w:p>
      <w:pPr>
        <w:pStyle w:val="Heading4"/>
      </w:pPr>
      <w:r>
        <w:t>Acts 17:22</w:t>
      </w:r>
      <w:r/>
    </w:p>
    <w:p>
      <w:pPr>
        <w:pStyle w:val="Heading5"/>
      </w:pPr>
      <w:r>
        <w:t>Madhabahu ipi katika Athene Paulo aliiona, ambayo alitaka kuelezea kwa watu?</w:t>
      </w:r>
      <w:r/>
    </w:p>
    <w:p>
      <w:r/>
      <w:r>
        <w:t>Paulo aliiona madhabahu yenye maneno, KWA MUNGU ASIYEJULIKANA, ambayo alitaka kutolea ufafanuzi kwa watu.</w:t>
      </w:r>
      <w:r/>
    </w:p>
    <w:p>
      <w:pPr>
        <w:pStyle w:val="Heading4"/>
      </w:pPr>
      <w:r>
        <w:t>Acts 17:24</w:t>
      </w:r>
      <w:r/>
    </w:p>
    <w:p>
      <w:pPr>
        <w:pStyle w:val="Heading5"/>
      </w:pPr>
      <w:r>
        <w:t>Paulo alisemaje juu ya Mungu aliyefanya kila kitu huwapa nini wanadamu?</w:t>
      </w:r>
      <w:r/>
    </w:p>
    <w:p>
      <w:r/>
      <w:r>
        <w:t>Paulo alisema Mungu aliyeumba kila kitu huwapa wanadamu uzima, pumzi na kila kitu pia.</w:t>
      </w:r>
      <w:r/>
    </w:p>
    <w:p>
      <w:pPr>
        <w:pStyle w:val="Heading4"/>
      </w:pPr>
      <w:r>
        <w:t>Acts 17:26</w:t>
      </w:r>
      <w:r/>
    </w:p>
    <w:p>
      <w:pPr>
        <w:pStyle w:val="Heading5"/>
      </w:pPr>
      <w:r>
        <w:t>Kutokea kwenye nini Mungu alifanya mataifa yote ya watu?</w:t>
      </w:r>
      <w:r/>
    </w:p>
    <w:p>
      <w:r/>
      <w:r>
        <w:t>Kutokea kwa Mtu mmoja Mungu alifanya mataifa yote ye watu.</w:t>
      </w:r>
      <w:r/>
    </w:p>
    <w:p>
      <w:pPr>
        <w:pStyle w:val="Heading5"/>
      </w:pPr>
      <w:r>
        <w:t>Ni kwa jinsi gani Paulo anasema umbali wa Mungu kutoka kwa kila mmoja?</w:t>
      </w:r>
      <w:r/>
    </w:p>
    <w:p>
      <w:r/>
      <w:r>
        <w:t>Paulo anasema Mungu hayuko mbali na kila mmoja wetu.</w:t>
      </w:r>
      <w:r/>
    </w:p>
    <w:p>
      <w:pPr>
        <w:pStyle w:val="Heading4"/>
      </w:pPr>
      <w:r>
        <w:t>Acts 17:28</w:t>
      </w:r>
      <w:r/>
    </w:p>
    <w:p>
      <w:pPr>
        <w:pStyle w:val="Heading5"/>
      </w:pPr>
      <w:r>
        <w:t>Paulo anasemaje kutokufikiri juu ya Mungu?</w:t>
      </w:r>
      <w:r/>
    </w:p>
    <w:p>
      <w:r/>
      <w:r>
        <w:t>Paulo anasema tusifikiri kuwa Mungu ni mfano wa dhahabu, au mawe, vinavyofanywa na wanadamu.</w:t>
      </w:r>
      <w:r/>
    </w:p>
    <w:p>
      <w:pPr>
        <w:pStyle w:val="Heading4"/>
      </w:pPr>
      <w:r>
        <w:t>Acts 17:30</w:t>
      </w:r>
      <w:r/>
    </w:p>
    <w:p>
      <w:pPr>
        <w:pStyle w:val="Heading5"/>
      </w:pPr>
      <w:r>
        <w:t>Kwa sasa Mungu anawaitia nini watu wote kila mahali wafanye?</w:t>
      </w:r>
      <w:r/>
    </w:p>
    <w:p>
      <w:r/>
      <w:r>
        <w:t>Mungu anaita watu wote kila mahali watubu.</w:t>
      </w:r>
      <w:r/>
    </w:p>
    <w:p>
      <w:pPr>
        <w:pStyle w:val="Heading5"/>
      </w:pPr>
      <w:r>
        <w:t>Mungu ametenga siku maalumu ya nini?</w:t>
      </w:r>
      <w:r/>
    </w:p>
    <w:p>
      <w:r/>
      <w:r>
        <w:t>Mungu ametenga siku maalumu wakati Yesu atauhukumu ulimwengu katika haki.</w:t>
      </w:r>
      <w:r/>
    </w:p>
    <w:p>
      <w:pPr>
        <w:pStyle w:val="Heading5"/>
      </w:pPr>
      <w:r>
        <w:t>Ni uthibitisho upi aliouweka Mungu kwamba Yesu ndiye aliyemchagua kuuhukumu ulimwengu?</w:t>
      </w:r>
      <w:r/>
    </w:p>
    <w:p>
      <w:r/>
      <w:r>
        <w:t>Mungu amemthibitisha Yesu kuwa ndiye aliyemchagua kuuhukumu ulimwengu kwa kumfufua kutoka kwa wafu.</w:t>
      </w:r>
      <w:r/>
    </w:p>
    <w:p>
      <w:pPr>
        <w:pStyle w:val="Heading4"/>
      </w:pPr>
      <w:r>
        <w:t>Acts 17:32</w:t>
      </w:r>
      <w:r/>
    </w:p>
    <w:p>
      <w:pPr>
        <w:pStyle w:val="Heading5"/>
      </w:pPr>
      <w:r>
        <w:t>Baadhi yao walifanya nini waliposikia habari ya kufufuliwa kwa watu?</w:t>
      </w:r>
      <w:r/>
    </w:p>
    <w:p>
      <w:r/>
      <w:r>
        <w:t>Baadhi yao walimdhihaki Paulo walipomsikia akiongea kuhusu kufufuliwa kwa wafu.</w:t>
      </w:r>
      <w:r/>
    </w:p>
    <w:p>
      <w:pPr>
        <w:pStyle w:val="Heading5"/>
      </w:pPr>
      <w:r>
        <w:t>Je! Kila mmoja aliamini kile alichosema Paulo?</w:t>
      </w:r>
      <w:r/>
    </w:p>
    <w:p>
      <w:r/>
      <w:r>
        <w:t>Ndiyo, Baadhi ya wanaume walimwamini Paulo, na wengine pamoja nao.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18 Maelezo kwa ujumla</w:t>
      </w:r>
      <w:r/>
    </w:p>
    <w:p>
      <w:pPr>
        <w:pStyle w:val="Heading2"/>
      </w:pPr>
      <w:r>
        <w:t>Dhana maalum katika sura hii</w:t>
      </w:r>
      <w:r/>
    </w:p>
    <w:p>
      <w:pPr>
        <w:pStyle w:val="Heading3"/>
      </w:pPr>
      <w:r>
        <w:t>Ubatizo wa Yohana</w:t>
      </w:r>
      <w:r/>
    </w:p>
    <w:p>
      <w:r/>
      <w:r>
        <w:t>Wayahudi wengine walioishi mbali kutoka Yerusalemu na Judea walisikia kumhusu Yohane Mbatizaji na wakafuata mafundisho yake. Walikuwa bado kusikia habari za Yesu. Mmoja wa hao aliitwa Apollo. Alimfuata Yohane Mbatizaji lakini hakufahamu kwamba Maasiya alikuwa aliisha kuja. Yohane aliwabatiza watu kuonyesha ya kwamba walitubu dhambi zao na lakini ubatizo huu ulikuwa tofauti na ubatizo wa Kikristo. and and )</w:t>
      </w:r>
      <w:r/>
    </w:p>
    <w:p>
      <w:pPr>
        <w:pStyle w:val="Heading2"/>
      </w:pPr>
      <w:r>
        <w:t>Links:</w:t>
      </w:r>
      <w:r/>
      <w:r/>
    </w:p>
    <w:p>
      <w:pPr>
        <w:pStyle w:val="ListBullet"/>
        <w:spacing w:line="240" w:lineRule="auto"/>
        <w:ind w:left="720"/>
      </w:pPr>
      <w:r/>
      <w:hyperlink r:id="rId40">
        <w:r>
          <w:rPr>
            <w:color w:val="0000EE"/>
            <w:u w:val="single"/>
          </w:rPr>
          <w:t>Acts 18:1</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18</w:t>
      </w:r>
      <w:r>
        <w:rPr>
          <w:vertAlign w:val="superscript"/>
        </w:rPr>
        <w:t>1</w:t>
      </w:r>
      <w:r>
        <w:t xml:space="preserve">Baat kida Bulus sibu Asina wa ruwa le Korunsus. </w:t>
      </w:r>
      <w:r>
        <w:rPr>
          <w:vertAlign w:val="superscript"/>
        </w:rPr>
        <w:t>2</w:t>
      </w:r>
      <w:r>
        <w:t xml:space="preserve">Hinak huwo limu ma Yahudi isim tuo Akela, min gebila ta Buntus, al ja gerib de min Italia ma mara tuo Biriskila, lanu kuludius wedi awamir inu Yahud kulu kede sibu Romia. Bulus ruwa le humon, </w:t>
      </w:r>
      <w:r>
        <w:rPr>
          <w:vertAlign w:val="superscript"/>
        </w:rPr>
        <w:t>3</w:t>
      </w:r>
      <w:r>
        <w:t>wa ashan huwo bi ishtakal nefsa tijara, huwo geni ma humon wa ishtakal, ashan humon kan amulu tijara ta salu kiam.</w:t>
      </w:r>
      <w:r>
        <w:rPr>
          <w:vertAlign w:val="superscript"/>
        </w:rPr>
        <w:t>4</w:t>
      </w:r>
      <w:r>
        <w:t xml:space="preserve">Bulus kan bi wunuso fi majama kulu yom Sebit. Huwo agana Yahud wa Yunanin. </w:t>
      </w:r>
      <w:r>
        <w:rPr>
          <w:vertAlign w:val="superscript"/>
        </w:rPr>
        <w:t>5</w:t>
      </w:r>
      <w:r>
        <w:t xml:space="preserve">Lakin zaman Sila wa Timusaus ja min Makadunia, Bulus kan aganiu ma Roho ashan bi shahidu le Yahud inu Yesua ya al Messih. </w:t>
      </w:r>
      <w:r>
        <w:rPr>
          <w:vertAlign w:val="superscript"/>
        </w:rPr>
        <w:t>6</w:t>
      </w:r>
      <w:r>
        <w:t>Wekit Yahudin aridu wa sitimu huwo, Bulus nufudu gumas tuo le humon wa wunuso le humon, ''Kede dum takum rija fi ras takum; Ana Beri. Min hasa le gidam ana bi ruwa le Umam.''</w:t>
      </w:r>
      <w:r>
        <w:rPr>
          <w:vertAlign w:val="superscript"/>
        </w:rPr>
        <w:t>7</w:t>
      </w:r>
      <w:r>
        <w:t xml:space="preserve">Baat kida huwo tala min hinak wa ruwa fi baet ta Titus Yustus, raji al bi abudu Allah. Baet tuo gerib ma majama. </w:t>
      </w:r>
      <w:r>
        <w:rPr>
          <w:vertAlign w:val="superscript"/>
        </w:rPr>
        <w:t>8</w:t>
      </w:r>
      <w:r>
        <w:t>Kirisbus rais ta majama, amin fi Rabana, sawa ma delin al amin fi baet tuo; wa ketirin min Kurunsiin al asuma amin wa amidu humon.</w:t>
      </w:r>
      <w:r>
        <w:rPr>
          <w:vertAlign w:val="superscript"/>
        </w:rPr>
        <w:t>9</w:t>
      </w:r>
      <w:r>
        <w:t xml:space="preserve">Rabuna wunuso le Bulus fi bilel be ruwiya, ''Mata kafu, lakin wunuso wa mata askut. </w:t>
      </w:r>
      <w:r>
        <w:rPr>
          <w:vertAlign w:val="superscript"/>
        </w:rPr>
        <w:t>10</w:t>
      </w:r>
      <w:r>
        <w:t xml:space="preserve">Ashan Ana fi ma ita, wa mafi zol bi hawil awugu ita, lanu Ana indu nas ketir fi medina de.'' </w:t>
      </w:r>
      <w:r>
        <w:rPr>
          <w:vertAlign w:val="superscript"/>
        </w:rPr>
        <w:t>11</w:t>
      </w:r>
      <w:r>
        <w:t>Bulus geni hinak le fetera ta Sena wa sitta shuhur, bi derisu kelima ta Rabana.</w:t>
      </w:r>
      <w:r>
        <w:rPr>
          <w:vertAlign w:val="superscript"/>
        </w:rPr>
        <w:t>12</w:t>
      </w:r>
      <w:r>
        <w:t xml:space="preserve">Lakin wekit Galion biga wali ta Akaiiya, Yahud gum fuk sawa did Bulus wa jibu huwu gidam ta hukum; </w:t>
      </w:r>
      <w:r>
        <w:rPr>
          <w:vertAlign w:val="superscript"/>
        </w:rPr>
        <w:t>13</w:t>
      </w:r>
      <w:r>
        <w:t>humon kelim, ''Zol de bi agne nas kide abudu Allah bara min Namus.''</w:t>
      </w:r>
      <w:r>
        <w:rPr>
          <w:vertAlign w:val="superscript"/>
        </w:rPr>
        <w:t>14</w:t>
      </w:r>
      <w:r>
        <w:t xml:space="preserve">Wa zaman Bulus der wunuso, Galion kelim le Yahud, ''Intum Yahud, lu hagiga de kan muodu ta haja batal wel jerima, bikon fi sabab ashan Ana bi wunuso ma intum. </w:t>
      </w:r>
      <w:r>
        <w:rPr>
          <w:vertAlign w:val="superscript"/>
        </w:rPr>
        <w:t>15</w:t>
      </w:r>
      <w:r>
        <w:t>Lakin madam de asila an kelimat wa asma wa namus takum, kele intum hilu kalam de be nifus takum. Ana ma der kun gadi ta hajat de.''</w:t>
      </w:r>
      <w:r>
        <w:rPr>
          <w:vertAlign w:val="superscript"/>
        </w:rPr>
        <w:t>16</w:t>
      </w:r>
      <w:r>
        <w:t xml:space="preserve">Galion turuju humon min kuris ta hukum. </w:t>
      </w:r>
      <w:r>
        <w:rPr>
          <w:vertAlign w:val="superscript"/>
        </w:rPr>
        <w:t>17</w:t>
      </w:r>
      <w:r>
        <w:t>Humon kulu gubudu rais ta majama Sustanis, wa dugu huwo gidam ta kuris ta hukum. Lakin Galion ma ihtam be haja al humon amulu.</w:t>
      </w:r>
      <w:r>
        <w:rPr>
          <w:vertAlign w:val="superscript"/>
        </w:rPr>
        <w:t>18</w:t>
      </w:r>
      <w:r>
        <w:t xml:space="preserve">Wa Bulus baat ma huwo geni hinak le ayam ketir, uwu sibu akwana wa arkab sefina le Suriya ma Biriskila wa Akela. Wa guba huwo ma ruwa le Kangaria, uwu haligu ras tuo lanu huwo kan wedi halifa. </w:t>
      </w:r>
      <w:r>
        <w:rPr>
          <w:vertAlign w:val="superscript"/>
        </w:rPr>
        <w:t>19</w:t>
      </w:r>
      <w:r>
        <w:t>Zaman humon ja le Afasus, Bulus sibu Akela wa Biriskila Hinak, lakin huwo ma nefsa tuo ruwa fi majama wa nagishu ma Yahud.</w:t>
      </w:r>
      <w:r>
        <w:rPr>
          <w:vertAlign w:val="superscript"/>
        </w:rPr>
        <w:t>20</w:t>
      </w:r>
      <w:r>
        <w:t xml:space="preserve">Wekit humon asalu Bulus kede geni ma humon zaman tuwil, huwo ma rudu. </w:t>
      </w:r>
      <w:r>
        <w:rPr>
          <w:vertAlign w:val="superscript"/>
        </w:rPr>
        <w:t>21</w:t>
      </w:r>
      <w:r>
        <w:t>Lakin huwo wadiu humon, uwu kelim, ''Ana bi rija le intum tani kan de irada ta Allah.'' Baat kida uwu arkab sefina min Afasus.</w:t>
      </w:r>
      <w:r>
        <w:rPr>
          <w:vertAlign w:val="superscript"/>
        </w:rPr>
        <w:t>22</w:t>
      </w:r>
      <w:r>
        <w:t xml:space="preserve">Zaman Bulus wusulu fi Gaisaria huwo ruwa selimu Kenisa ta Urshelim wa baat kida huwo ruwa le Antakia. </w:t>
      </w:r>
      <w:r>
        <w:rPr>
          <w:vertAlign w:val="superscript"/>
        </w:rPr>
        <w:t>23</w:t>
      </w:r>
      <w:r>
        <w:t>Baad ma uwu geni zaman hinak, Bulus tala wa ruwa safa ta Galatia wa Ferijia wa shaja rusul.</w:t>
      </w:r>
      <w:r>
        <w:rPr>
          <w:vertAlign w:val="superscript"/>
        </w:rPr>
        <w:t>24</w:t>
      </w:r>
      <w:r>
        <w:t xml:space="preserve">Hasa si Yahudi tani isim tuo Abulus min Iskandaria be melad, huwo ja le Afasus. Huwo kan negit fi kalam wa indu kibira fi kalam ta Rabana. </w:t>
      </w:r>
      <w:r>
        <w:rPr>
          <w:vertAlign w:val="superscript"/>
        </w:rPr>
        <w:t>25</w:t>
      </w:r>
      <w:r>
        <w:t xml:space="preserve">Abulus kan sukun fi Roho bi derisu dirasat ta Rabana be dikha, wa bi wunuso hajat al bi kus Yesua, Lakin humon bes arufu mamudia ta Yuhanna. </w:t>
      </w:r>
      <w:r>
        <w:rPr>
          <w:vertAlign w:val="superscript"/>
        </w:rPr>
        <w:t>26</w:t>
      </w:r>
      <w:r>
        <w:t>Abulus bada wunuso be sout fi majama. Lakin zaman Akela wa Biriskila asuam huwo, humon juru taraf wa wadihu le huwo teriig ta Allah be dikha.</w:t>
      </w:r>
      <w:r>
        <w:rPr>
          <w:vertAlign w:val="superscript"/>
        </w:rPr>
        <w:t>27</w:t>
      </w:r>
      <w:r>
        <w:t xml:space="preserve">Wa ligu huwo kan indu niya ashan bi mururu be safa ta AKhaiiya, akwana sheja huwo wa katibu lw Talamis fi Akhaiiya kede rahibu uwu. Wekit uwu wusulu, huwo saidu ketir be naima delin al amin. </w:t>
      </w:r>
      <w:r>
        <w:rPr>
          <w:vertAlign w:val="superscript"/>
        </w:rPr>
        <w:t>28</w:t>
      </w:r>
      <w:r>
        <w:t>Lanu Abulus kan bi fahimu Yahud be gowa wa gidam nas, bi sabitu min kitab inu Yesua yau al Mesih.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18</w:t>
      </w:r>
    </w:p>
    <w:p>
      <w:r/>
      <w:r>
        <w:rPr>
          <w:vertAlign w:val="superscript"/>
        </w:rPr>
        <w:t>1</w:t>
      </w:r>
      <w:r>
        <w:t>Baada ya mambo hayo, Paulo aliondoka Athene kwenda Korintho.</w:t>
      </w:r>
      <w:r>
        <w:rPr>
          <w:vertAlign w:val="superscript"/>
        </w:rPr>
        <w:t>2</w:t>
      </w:r>
      <w:r>
        <w:t>Huko akampata Myahudi aitwaye Akwila mzaliwa wa Ponto, yeye na mke wake aitwaye Prisila walikuja kutoka huko Italia, kwa sababu Klaudia aliamuru Wayahudi wote waondoke Roma; Paulo akaja kwao;</w:t>
      </w:r>
      <w:r>
        <w:rPr>
          <w:vertAlign w:val="superscript"/>
        </w:rPr>
        <w:t>3</w:t>
      </w:r>
      <w:r>
        <w:t>Paulo akaishi na kufanya kazi nao kwani yeye anafanya kazi inayofanana na yao. Wao walikuwa ni watengeneza mahema.</w:t>
      </w:r>
      <w:r>
        <w:rPr>
          <w:vertAlign w:val="superscript"/>
        </w:rPr>
        <w:t>4</w:t>
      </w:r>
      <w:r>
        <w:t>Paulo akajadiliana nao katika sinagogi kila siku ya Sabato. Aliwashawishi Wayahudi pamoja na Wagiriki.</w:t>
      </w:r>
    </w:p>
    <w:p>
      <w:r/>
      <w:r>
        <w:rPr>
          <w:vertAlign w:val="superscript"/>
        </w:rPr>
        <w:t>5</w:t>
      </w:r>
      <w:r>
        <w:t>Lakini Sila na Timotheo walipokuja kutoka Makedonia, Paulo alisukumwa na Roho kuwashuhudia Wayahudi kuwa Yesu ndiye Kristo.</w:t>
      </w:r>
      <w:r>
        <w:rPr>
          <w:vertAlign w:val="superscript"/>
        </w:rPr>
        <w:t>6</w:t>
      </w:r>
      <w:r>
        <w:t>Wakati Wayahudi walipompinga na kumdhihaki, hivyo Paulo akakung'uta vazi lake mbele yao, na kuwaambia, “Damu yenu na iwe juu ya vichwa vyenu wenyewe; Mimi sina hatia. Kutoka sasa na kuendelea, nawaendea mataifa.”</w:t>
      </w:r>
      <w:r>
        <w:rPr>
          <w:vertAlign w:val="superscript"/>
        </w:rPr>
        <w:t>7</w:t>
      </w:r>
      <w:r>
        <w:t>Hivyo akaondoka kutoka pale akaenda kwenye nyumba ya Tito Yusto, mtu anayemwabudu Mungu. Nyumba yake iko karibu na sinagogi.</w:t>
      </w:r>
      <w:r>
        <w:rPr>
          <w:vertAlign w:val="superscript"/>
        </w:rPr>
        <w:t>8</w:t>
      </w:r>
      <w:r>
        <w:t>Krispo, kiongozi wa sinagogi pamoja na watu wa nyumbani mwake wakamwamini Bwana. Watu wengi wa Korintho waliomsikia Paulo akiongea waliamini na kubatizwa.</w:t>
      </w:r>
    </w:p>
    <w:p>
      <w:r/>
      <w:r>
        <w:rPr>
          <w:vertAlign w:val="superscript"/>
        </w:rPr>
        <w:t>9</w:t>
      </w:r>
      <w:r>
        <w:t>Bwana akamwambia Paulo usiku kwa njia ya maono, “Usiogope, lakini ongea na usinyamaze.</w:t>
      </w:r>
      <w:r>
        <w:rPr>
          <w:vertAlign w:val="superscript"/>
        </w:rPr>
        <w:t>10</w:t>
      </w:r>
      <w:r>
        <w:t>Kwani mimi niko pamoja nawe, na hakuna atakayejaribu kukudhuru, maana nina watu wengi katika mji huu.”</w:t>
      </w:r>
      <w:r>
        <w:rPr>
          <w:vertAlign w:val="superscript"/>
        </w:rPr>
        <w:t>11</w:t>
      </w:r>
      <w:r>
        <w:t>Paulo akakaa huko kwa muda wa mwaka mmoja na miezi sita akifundisha neno la Mungu miongoni mwao.</w:t>
      </w:r>
    </w:p>
    <w:p>
      <w:r/>
      <w:r>
        <w:rPr>
          <w:vertAlign w:val="superscript"/>
        </w:rPr>
        <w:t>12</w:t>
      </w:r>
      <w:r>
        <w:t>Lakini Galio alipofanywa mtawala wa Akaya, Wayahudi walisimama pamoja kinyume na Paulo na kumpeleka mbele ya kiti cha hukumu,</w:t>
      </w:r>
      <w:r>
        <w:rPr>
          <w:vertAlign w:val="superscript"/>
        </w:rPr>
        <w:t>13</w:t>
      </w:r>
      <w:r>
        <w:t>wakisema, “Mtu huyu huwashawishi watu wamwabudu Mungu kinyume cha sheria.”</w:t>
      </w:r>
    </w:p>
    <w:p>
      <w:r/>
      <w:r>
        <w:rPr>
          <w:vertAlign w:val="superscript"/>
        </w:rPr>
        <w:t>14</w:t>
      </w:r>
      <w:r>
        <w:t>Wakati Paulo alipokuwa akitaka kusema, Galio akawaambia Wayahudi, “Ninyi Wayahudi, kama ingelikuwa ni kosa au uhalifu, ingekuwa halali kuwashughulikia.</w:t>
      </w:r>
      <w:r>
        <w:rPr>
          <w:vertAlign w:val="superscript"/>
        </w:rPr>
        <w:t>15</w:t>
      </w:r>
      <w:r>
        <w:t>Lakini kwa sababu ni maswali, yanayohusu maneno na majina, na sheria zenu, basi hukumuni ninyi wenyewe. Mimi sitamani kuwa hakimu kwa habari ya mambo hayo.”</w:t>
      </w:r>
      <w:r>
        <w:rPr>
          <w:vertAlign w:val="superscript"/>
        </w:rPr>
        <w:t>16</w:t>
      </w:r>
      <w:r>
        <w:t>Galio akawaamuru waondoke mbele ya kiti cha hukumu.</w:t>
      </w:r>
      <w:r>
        <w:rPr>
          <w:vertAlign w:val="superscript"/>
        </w:rPr>
        <w:t>17</w:t>
      </w:r>
      <w:r>
        <w:t>Hivyo, wakamkamata Sosthene, kiongozi wa sinagogi, wakampiga mbele ya kiti cha hukumu. Lakini Galio hakujali walichokifanya.</w:t>
      </w:r>
    </w:p>
    <w:p>
      <w:r/>
      <w:r>
        <w:rPr>
          <w:vertAlign w:val="superscript"/>
        </w:rPr>
        <w:t>18</w:t>
      </w:r>
      <w:r>
        <w:t>Paulo, baada ya kukaa pale kwa muda mrefu, aliwaacha ndugu na kwenda kwa meli Shamu pamoja na Prisila na Akwila. Kabla ya kuondoka bandarini, alinyoa nywele zake kwani alikuwa ameapa kuwa Mnadhiri.</w:t>
      </w:r>
      <w:r>
        <w:rPr>
          <w:vertAlign w:val="superscript"/>
        </w:rPr>
        <w:t>19</w:t>
      </w:r>
      <w:r>
        <w:t>Walipofika Efeso, Paulo alimwacha Prisila na Akwila pale, lakini yeye mwenyewe akaingia kwenye sinagogi na kujadiliana na Wayahudi.</w:t>
      </w:r>
      <w:r>
        <w:rPr>
          <w:vertAlign w:val="superscript"/>
        </w:rPr>
        <w:t>20</w:t>
      </w:r>
      <w:r>
        <w:t>Walipomwambia Paulo akae nao kwa muda mrefu, yeye alikataa.</w:t>
      </w:r>
      <w:r>
        <w:rPr>
          <w:vertAlign w:val="superscript"/>
        </w:rPr>
        <w:t>21</w:t>
      </w:r>
      <w:r>
        <w:t>Lakini akaondoka kwao, akawaambia, “Nitarudi tena kwenu, ikiwa ni mapenzi ya Mungu.” Baada ya hapo, akaondoka kwa meli kutoka Efeso.</w:t>
      </w:r>
    </w:p>
    <w:p>
      <w:r/>
      <w:r>
        <w:rPr>
          <w:vertAlign w:val="superscript"/>
        </w:rPr>
        <w:t>22</w:t>
      </w:r>
      <w:r>
        <w:t>Paulo alipotua Kaisaria, alipanda kwenda kusalimia Kanisa la Yerusalemu, kisha akashuka kwenda kwa kanisa la Antiokia.</w:t>
      </w:r>
    </w:p>
    <w:p>
      <w:r/>
      <w:r>
        <w:rPr>
          <w:vertAlign w:val="superscript"/>
        </w:rPr>
        <w:t>23</w:t>
      </w:r>
      <w:r>
        <w:t>Baada ya kukaa kwa muda pale, Paulo aliondoka kupitia maeneo ya Galatia na Frigia huku akiwatia moyo wanafunzi wote.</w:t>
      </w:r>
    </w:p>
    <w:p>
      <w:r/>
      <w:r>
        <w:rPr>
          <w:vertAlign w:val="superscript"/>
        </w:rPr>
        <w:t>24</w:t>
      </w:r>
      <w:r>
        <w:t>Myahudi mmoja aitwaye Apolo, mzaliwa wa Alexandria, alikuja Efeso. Alikuwa na ufasaha katika kuongea na hodari katika Maandiko.</w:t>
      </w:r>
      <w:r>
        <w:rPr>
          <w:vertAlign w:val="superscript"/>
        </w:rPr>
        <w:t>25</w:t>
      </w:r>
      <w:r>
        <w:t>Apollo alikuwa ameelekezwa katika mafundisho ya Bwana. Kwa jinsi alivyokuwa na bidii katika roho, aliongea na kufundisha kwa usahihi mambo yanayomuhusu Yesu, ila alijua tu ubatizo wa Yohana.</w:t>
      </w:r>
      <w:r>
        <w:rPr>
          <w:vertAlign w:val="superscript"/>
        </w:rPr>
        <w:t>26</w:t>
      </w:r>
      <w:r>
        <w:t>Apolo akaanza kuzungumza kwa ujasiri katika hekalu. Lakini Prisila na Akwila walipomsikia, walifanya urafiki naye na wakamwelezea juu ya njia za Mungu kwa usahihi.</w:t>
      </w:r>
    </w:p>
    <w:p>
      <w:pPr>
        <w:pBdr>
          <w:bottom w:val="single" w:sz="6" w:space="1" w:color="auto"/>
        </w:pBdr>
      </w:pPr>
      <w:r/>
      <w:r>
        <w:rPr>
          <w:vertAlign w:val="superscript"/>
        </w:rPr>
        <w:t>27</w:t>
      </w:r>
      <w:r>
        <w:t>Alipotamani kuondoka kwenda Akaya, ndugu walimtia moyo na kuwaandikia barua wanafunzi walioko Akaya ili wapate kumpokea. Alipowasili, kwa neema aliwasaidia sana wale waliomini.</w:t>
      </w:r>
      <w:r>
        <w:rPr>
          <w:vertAlign w:val="superscript"/>
        </w:rPr>
        <w:t>28</w:t>
      </w:r>
      <w:r>
        <w:t>Kwa nguvu zake na maarifa, Apolo aliwazidi Wayahudi hadharani akionesha kupitia maandiko ya kuwa Yesu ndiye Kristo.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18:1</w:t>
      </w:r>
      <w:r/>
    </w:p>
    <w:p>
      <w:pPr>
        <w:pStyle w:val="Heading5"/>
      </w:pPr>
      <w:r>
        <w:t>Taarifa ya jumla</w:t>
      </w:r>
      <w:r/>
    </w:p>
    <w:p>
      <w:r/>
      <w:r>
        <w:t>Hii ni sehemu nyingine ya hadithi ya safari ya Paulo. Kwa sasa yuko Corintho. Akwila na Priskila wanatambulishwa kwenye hadithi katika mstari 2 na 3 inatoa habari ya nyuma kuhusu wao.</w:t>
      </w:r>
      <w:r/>
    </w:p>
    <w:p>
      <w:pPr>
        <w:pStyle w:val="Heading5"/>
      </w:pPr>
      <w:r>
        <w:t>baada ya mambo hayo,</w:t>
      </w:r>
      <w:r/>
    </w:p>
    <w:p>
      <w:r/>
      <w:r>
        <w:t>"baada ya matukio hayo kufanyika huko Athene"</w:t>
      </w:r>
      <w:r/>
    </w:p>
    <w:p>
      <w:pPr>
        <w:pStyle w:val="Heading5"/>
      </w:pPr>
      <w:r>
        <w:t>Huko akampata</w:t>
      </w:r>
      <w:r/>
    </w:p>
    <w:p>
      <w:r/>
      <w:r>
        <w:t>Inaweza kuwa na maana kwamba: 1) "Paulo alitokea kumpata kwa bahati" au 2) "Paulo alimpata baada ya kuwatafuta kwa nia.'</w:t>
      </w:r>
      <w:r/>
    </w:p>
    <w:p>
      <w:pPr>
        <w:pStyle w:val="Heading5"/>
      </w:pPr>
      <w:r>
        <w:t>Mtu mmoja aliyeitwa Akwira</w:t>
      </w:r>
      <w:r/>
    </w:p>
    <w:p>
      <w:r/>
      <w:r>
        <w:t>Hapa anamtaja mtu yule aliyemwona huko naye ni Akwira.</w:t>
      </w:r>
      <w:r/>
    </w:p>
    <w:p>
      <w:pPr>
        <w:pStyle w:val="Heading5"/>
      </w:pPr>
      <w:r>
        <w:t>mzaliwa wa Ponto</w:t>
      </w:r>
      <w:r/>
    </w:p>
    <w:p>
      <w:r/>
      <w:r>
        <w:t>Ponto ilikuwa mkoa katika pwani ya kusini ya Bahari ya Nyeusi.</w:t>
      </w:r>
      <w:r/>
    </w:p>
    <w:p>
      <w:pPr>
        <w:pStyle w:val="Heading5"/>
      </w:pPr>
      <w:r>
        <w:t>alikuwa amehamia karibuni</w:t>
      </w:r>
      <w:r/>
    </w:p>
    <w:p>
      <w:r/>
      <w:r>
        <w:t>"Hii huenda ni muda fulani kwa miaka ya nyuma"</w:t>
      </w:r>
      <w:r/>
    </w:p>
    <w:p>
      <w:pPr>
        <w:pStyle w:val="Heading5"/>
      </w:pPr>
      <w:r>
        <w:t>Italia</w:t>
      </w:r>
      <w:r/>
    </w:p>
    <w:p>
      <w:r/>
      <w:r>
        <w:t>Jina hili ni la nchi. Roma ni mji mkuu wa Italia.</w:t>
      </w:r>
      <w:r/>
    </w:p>
    <w:p>
      <w:pPr>
        <w:pStyle w:val="Heading5"/>
      </w:pPr>
      <w:r>
        <w:t>Klaudia alikuwa ameagiza</w:t>
      </w:r>
      <w:r/>
    </w:p>
    <w:p>
      <w:r/>
      <w:r>
        <w:t>Klaudia alikuwa ndiye Kaisari wa Kiroma kwa sasa.</w:t>
      </w:r>
      <w:r/>
    </w:p>
    <w:p>
      <w:pPr>
        <w:pStyle w:val="Heading5"/>
      </w:pPr>
      <w:r>
        <w:t>Alikuwa akifanya biashara waliyoifanya</w:t>
      </w:r>
      <w:r/>
    </w:p>
    <w:p>
      <w:r/>
      <w:r>
        <w:t>Alikuwa akifanya aina ya kazi waliyoifaya na wao.</w:t>
      </w:r>
      <w:r/>
    </w:p>
    <w:p>
      <w:pPr>
        <w:pStyle w:val="Heading4"/>
      </w:pPr>
      <w:r>
        <w:t>Acts 18:4</w:t>
      </w:r>
      <w:r/>
    </w:p>
    <w:p>
      <w:pPr>
        <w:pStyle w:val="Heading5"/>
      </w:pPr>
      <w:r>
        <w:t>Taarifa ya jumla</w:t>
      </w:r>
      <w:r/>
    </w:p>
    <w:p>
      <w:r/>
      <w:r>
        <w:t>Sila na Timotheo walioungana na Paulo</w:t>
      </w:r>
      <w:r/>
    </w:p>
    <w:p>
      <w:pPr>
        <w:pStyle w:val="Heading5"/>
      </w:pPr>
      <w:r>
        <w:t>Kwahiyo Paulo akajadiliana</w:t>
      </w:r>
      <w:r/>
    </w:p>
    <w:p>
      <w:r/>
      <w:r>
        <w:t>Hapa "kujadiliana" inamaanisha Paulo alikuwa na maongezi ya pande mbili". "kwa hiyo walijadiliana"</w:t>
      </w:r>
      <w:r/>
    </w:p>
    <w:p>
      <w:pPr>
        <w:pStyle w:val="Heading5"/>
      </w:pPr>
      <w:r>
        <w:t>Aliwashawishi</w:t>
      </w:r>
      <w:r/>
    </w:p>
    <w:p>
      <w:r/>
      <w:r>
        <w:t>"aliendelea kujaribu kuwashawishi"</w:t>
      </w:r>
      <w:r/>
    </w:p>
    <w:p>
      <w:pPr>
        <w:pStyle w:val="Heading5"/>
      </w:pPr>
      <w:r>
        <w:t>Paulo alisukumwa na Roho</w:t>
      </w:r>
      <w:r/>
    </w:p>
    <w:p>
      <w:r/>
      <w:r>
        <w:t>Paulo alizidi kusukumwa na Roho.</w:t>
      </w:r>
      <w:r/>
    </w:p>
    <w:p>
      <w:pPr>
        <w:pStyle w:val="Heading5"/>
      </w:pPr>
      <w:r>
        <w:t>akakung'uta vazi lake</w:t>
      </w:r>
      <w:r/>
    </w:p>
    <w:p>
      <w:r/>
      <w:r>
        <w:t>Hii ni hatua ya mfano zinaonyesha kwamba Paulo alikata mahusiano na Wayahudi wasioamini na kuwaacha kwa hukumu ya Mungu.</w:t>
      </w:r>
      <w:r/>
    </w:p>
    <w:p>
      <w:pPr>
        <w:pStyle w:val="Heading5"/>
      </w:pPr>
      <w:r>
        <w:t>Damu yenu na iwe juu ya vichwa vyenu wenyewe</w:t>
      </w:r>
      <w:r/>
    </w:p>
    <w:p>
      <w:r/>
      <w:r>
        <w:t>Hapa "damu" inalinganishwa na adhabu ya dhambi. Paulo anawaambia Wayahudi hao kuwa watawajibika kwa ajili ya hukumu watakayokabiliana nao kwa sababu ya ukaidi wa kukataa kutubu. "Ninyi peke yenu mtabeba jukumu la adhabu yenu kwa ajili ya dhambi zenu".</w:t>
      </w:r>
      <w:r/>
    </w:p>
    <w:p>
      <w:pPr>
        <w:pStyle w:val="Heading4"/>
      </w:pPr>
      <w:r>
        <w:t>Acts 18:7</w:t>
      </w:r>
      <w:r/>
    </w:p>
    <w:p>
      <w:pPr>
        <w:pStyle w:val="Heading5"/>
      </w:pPr>
      <w:r>
        <w:t>Kauli ya jumla</w:t>
      </w:r>
      <w:r/>
    </w:p>
    <w:p>
      <w:r/>
      <w:r>
        <w:t>maelezo ya fungu hili yanazungumzia habari za Tito Yusta na Krispas</w:t>
      </w:r>
      <w:r/>
    </w:p>
    <w:p>
      <w:pPr>
        <w:pStyle w:val="Heading5"/>
      </w:pPr>
      <w:r>
        <w:t>Tito Yusto...Krispo</w:t>
      </w:r>
      <w:r/>
    </w:p>
    <w:p>
      <w:r/>
      <w:r>
        <w:t>Ni majina ya wanaume</w:t>
      </w:r>
      <w:r/>
    </w:p>
    <w:p>
      <w:pPr>
        <w:pStyle w:val="Heading5"/>
      </w:pPr>
      <w:r>
        <w:t>alimwabudu Mungu</w:t>
      </w:r>
      <w:r/>
    </w:p>
    <w:p>
      <w:r/>
      <w:r>
        <w:t>Ni mwabudu Mungu wa kimataifa ambaye alimtukuza Mungu na kumfuata, lakini si kwa njia ya kushika sheria za Kiyahudi.</w:t>
      </w:r>
      <w:r/>
    </w:p>
    <w:p>
      <w:pPr>
        <w:pStyle w:val="Heading5"/>
      </w:pPr>
      <w:r>
        <w:t>Kiongozi wa sinagogi</w:t>
      </w:r>
      <w:r/>
    </w:p>
    <w:p>
      <w:r/>
      <w:r>
        <w:t>ni mtu wa kawaida ambaye hufadhili na kuhudumia sinagogi, na si lazima awe mwalimu.</w:t>
      </w:r>
      <w:r/>
    </w:p>
    <w:p>
      <w:pPr>
        <w:pStyle w:val="Heading5"/>
      </w:pPr>
      <w:r>
        <w:t>na watu wa nyumbani mwake</w:t>
      </w:r>
      <w:r/>
    </w:p>
    <w:p>
      <w:r/>
      <w:r>
        <w:t>"watu walioishi na yeye ikiwa ni pamoja na ndugu na jamaa zake"</w:t>
      </w:r>
      <w:r/>
    </w:p>
    <w:p>
      <w:pPr>
        <w:pStyle w:val="Heading5"/>
      </w:pPr>
      <w:r>
        <w:t>Watu wengi wa Korintho walibatizwa</w:t>
      </w:r>
      <w:r/>
    </w:p>
    <w:p>
      <w:r/>
      <w:r>
        <w:t>"Watu wengi wa Korintho ambao siyo Wayahudi" walibatizwa</w:t>
      </w:r>
      <w:r/>
    </w:p>
    <w:p>
      <w:pPr>
        <w:pStyle w:val="Heading4"/>
      </w:pPr>
      <w:r>
        <w:t>Acts 18:9</w:t>
      </w:r>
      <w:r/>
    </w:p>
    <w:p>
      <w:pPr>
        <w:pStyle w:val="Heading5"/>
      </w:pPr>
      <w:r>
        <w:t>usiogope, lakini ongea na usinyamaze</w:t>
      </w:r>
      <w:r/>
    </w:p>
    <w:p>
      <w:r/>
      <w:r>
        <w:t>Bwana anatoa amri moja katika njia mbili tofauti -"usiwe na hofu" na "Sema na wala usinyamaze"'-kufanya maneno yake kuwa na nguvu. "N lazima kuacha kuwa na hofu, na badala yake endelea kusema na usikae kimya.'</w:t>
      </w:r>
      <w:r/>
    </w:p>
    <w:p>
      <w:pPr>
        <w:pStyle w:val="Heading5"/>
      </w:pPr>
      <w:r>
        <w:t>Ongea na usinyamaze</w:t>
      </w:r>
      <w:r/>
    </w:p>
    <w:p>
      <w:r/>
      <w:r>
        <w:t>Mungu anamuamuru Paulo kwa nguvu aongee. " Hakika ni lazima uongee"</w:t>
      </w:r>
      <w:r/>
    </w:p>
    <w:p>
      <w:pPr>
        <w:pStyle w:val="Heading5"/>
      </w:pPr>
      <w:r>
        <w:t>usinyamaze</w:t>
      </w:r>
      <w:r/>
    </w:p>
    <w:p>
      <w:r/>
      <w:r>
        <w:t>"usinyamaze kuongelea kuhusu injili"</w:t>
      </w:r>
      <w:r/>
    </w:p>
    <w:p>
      <w:pPr>
        <w:pStyle w:val="Heading5"/>
      </w:pPr>
      <w:r>
        <w:t>kwani Mimi niko pamoja nawe</w:t>
      </w:r>
      <w:r/>
    </w:p>
    <w:p>
      <w:r/>
      <w:r>
        <w:t>"Mimi" inamaanisha Bwana, ambaye anaongea na Paulo.</w:t>
      </w:r>
      <w:r/>
    </w:p>
    <w:p>
      <w:pPr>
        <w:pStyle w:val="Heading5"/>
      </w:pPr>
      <w:r>
        <w:t>Niko nawe</w:t>
      </w:r>
      <w:r/>
    </w:p>
    <w:p>
      <w:r/>
      <w:r>
        <w:t>"nawe" inamaanisha Paulo , ambaye Bwana anaongea naye kwa njia ya maono.</w:t>
      </w:r>
      <w:r/>
    </w:p>
    <w:p>
      <w:pPr>
        <w:pStyle w:val="Heading5"/>
      </w:pPr>
      <w:r>
        <w:t>nina watu wengi katika mji huu</w:t>
      </w:r>
      <w:r/>
    </w:p>
    <w:p>
      <w:r/>
      <w:r>
        <w:t>"Kuna watu wengi katika mji huu walioweka imani yao kwangu"</w:t>
      </w:r>
      <w:r/>
    </w:p>
    <w:p>
      <w:pPr>
        <w:pStyle w:val="Heading5"/>
      </w:pPr>
      <w:r>
        <w:t>Paulo akakaa huko...,akifundisha neno la Mungu miongoni mwao.</w:t>
      </w:r>
      <w:r/>
    </w:p>
    <w:p>
      <w:r/>
      <w:r>
        <w:t>Hii ni kauli ya kumalizia kwa sehemu hii ya hadithi.</w:t>
      </w:r>
      <w:r/>
    </w:p>
    <w:p>
      <w:pPr>
        <w:pStyle w:val="Heading4"/>
      </w:pPr>
      <w:r>
        <w:t>Acts 18:12</w:t>
      </w:r>
      <w:r/>
    </w:p>
    <w:p>
      <w:pPr>
        <w:pStyle w:val="Heading5"/>
      </w:pPr>
      <w:r>
        <w:t>Taarifa ya jumla</w:t>
      </w:r>
      <w:r/>
    </w:p>
    <w:p>
      <w:r/>
      <w:r>
        <w:t>Hili ni tukio jipya katika hadithi. Paulo aliletwa kwenye kiti cha hukumu mbele ya Galio.</w:t>
      </w:r>
      <w:r/>
    </w:p>
    <w:p>
      <w:pPr>
        <w:pStyle w:val="Heading5"/>
      </w:pPr>
      <w:r>
        <w:t>Galio alipofanywa mtawala wa Akaya</w:t>
      </w:r>
      <w:r/>
    </w:p>
    <w:p>
      <w:r/>
      <w:r>
        <w:t>Akaya ilikuwa jimbo la Roma ambao Korintho ilikuwa sehemu yake ambayo sasa inafahamika kama kusini mwa Ugiriki.</w:t>
      </w:r>
      <w:r/>
    </w:p>
    <w:p>
      <w:pPr>
        <w:pStyle w:val="Heading5"/>
      </w:pPr>
      <w:r>
        <w:t>kumleta yeye mbele ya kiti cha hukumu</w:t>
      </w:r>
      <w:r/>
    </w:p>
    <w:p>
      <w:r/>
      <w:r>
        <w:t>Wayahudi walimshika Paulo kwa nguvu na kumleta Paulo mbele ya mahakama. "walimpeleka ili akahukumiwe na mtawala"</w:t>
      </w:r>
      <w:r/>
    </w:p>
    <w:p>
      <w:pPr>
        <w:pStyle w:val="Heading4"/>
      </w:pPr>
      <w:r>
        <w:t>Acts 18:14</w:t>
      </w:r>
      <w:r/>
    </w:p>
    <w:p>
      <w:pPr>
        <w:pStyle w:val="Heading5"/>
      </w:pPr>
      <w:r>
        <w:t>Galio akasema</w:t>
      </w:r>
      <w:r/>
    </w:p>
    <w:p>
      <w:r/>
      <w:r>
        <w:t>Galio alikuwa gavana wa Kirumi wa Mkoa.</w:t>
      </w:r>
      <w:r/>
    </w:p>
    <w:p>
      <w:pPr>
        <w:pStyle w:val="Heading5"/>
      </w:pPr>
      <w:r>
        <w:t>sheria zenu</w:t>
      </w:r>
      <w:r/>
    </w:p>
    <w:p>
      <w:r/>
      <w:r>
        <w:t>Hayo yalikuwa ni sheria ya Musa na desturi nyingine za kiyahudi wakati wa Paulo</w:t>
      </w:r>
      <w:r/>
    </w:p>
    <w:p>
      <w:pPr>
        <w:pStyle w:val="Heading5"/>
      </w:pPr>
      <w:r>
        <w:t>Mimi sitamani kuwa hakimu kwa habari ya mambo hayo</w:t>
      </w:r>
      <w:r/>
    </w:p>
    <w:p>
      <w:r/>
      <w:r>
        <w:t>Mimi nakataa kufanya hukumu kuhusiana na mambo hayo"</w:t>
      </w:r>
      <w:r/>
    </w:p>
    <w:p>
      <w:pPr>
        <w:pStyle w:val="Heading4"/>
      </w:pPr>
      <w:r>
        <w:t>Acts 18:16</w:t>
      </w:r>
      <w:r/>
    </w:p>
    <w:p>
      <w:pPr>
        <w:pStyle w:val="Heading5"/>
      </w:pPr>
      <w:r>
        <w:t>Taarifa za jumla</w:t>
      </w:r>
      <w:r/>
    </w:p>
    <w:p>
      <w:r/>
      <w:r>
        <w:t>Fungu linaelezea watu wamataifa mbele ya baraza. Waliitikia kinyume cha wayahudi waliokuwa wamemleta Paulo mbele ya kiti cha hukumu.</w:t>
      </w:r>
      <w:r/>
    </w:p>
    <w:p>
      <w:pPr>
        <w:pStyle w:val="Heading5"/>
      </w:pPr>
      <w:r>
        <w:t>Galio aliwafanya wote waondoke mbele ya kiti cha hukumu</w:t>
      </w:r>
      <w:r/>
    </w:p>
    <w:p>
      <w:r/>
      <w:r>
        <w:t>Galio aliwaaga waondoke mbele yake na kiti chake cha hukumu.</w:t>
      </w:r>
      <w:r/>
    </w:p>
    <w:p>
      <w:pPr>
        <w:pStyle w:val="Heading5"/>
      </w:pPr>
      <w:r>
        <w:t>wote wakamkamata</w:t>
      </w:r>
      <w:r/>
    </w:p>
    <w:p>
      <w:r/>
      <w:r>
        <w:t>Hali hii ya kutia chumvi ni kusisitiza hisia kali watu waliyokuwa nayo . "watu wengi walimkamata" au "wengi wao walimshika"</w:t>
      </w:r>
      <w:r/>
    </w:p>
    <w:p>
      <w:pPr>
        <w:pStyle w:val="Heading5"/>
      </w:pPr>
      <w:r>
        <w:t>Hivyo walimkamata Sosthene, kiongozi wa sinagogi, na kumpiga mbele ya kiti cha hukumu.</w:t>
      </w:r>
      <w:r/>
    </w:p>
    <w:p>
      <w:r/>
      <w:r>
        <w:t>Inamaanisha 1)"Watu wa Mataifa walimpiga Sosthene mbele ya kiti cha hukumu kwasababu alikuwa kiongozi wa Kiyahudi. Au 2) Sosthene alikuwa Myahudi Mkristo hivyo wayahudi walipandwa na hasira juu ya imani yake na kumwadhibu mbele ya kiti cha hukumu.</w:t>
      </w:r>
      <w:r/>
    </w:p>
    <w:p>
      <w:pPr>
        <w:pStyle w:val="Heading5"/>
      </w:pPr>
      <w:r>
        <w:t>wakampiga</w:t>
      </w:r>
      <w:r/>
    </w:p>
    <w:p>
      <w:r/>
      <w:r>
        <w:t>Sosthene ilipigwa mwili wake ."kupigwa" au "kuumizwa".</w:t>
      </w:r>
      <w:r/>
    </w:p>
    <w:p>
      <w:pPr>
        <w:pStyle w:val="Heading4"/>
      </w:pPr>
      <w:r>
        <w:t>Acts 18:18</w:t>
      </w:r>
      <w:r/>
    </w:p>
    <w:p>
      <w:pPr>
        <w:pStyle w:val="Heading5"/>
      </w:pPr>
      <w:r>
        <w:t>Sentensi Unganishi</w:t>
      </w:r>
      <w:r/>
    </w:p>
    <w:p>
      <w:r/>
      <w:r>
        <w:t>Huu ni mwendelezo wa safari ya kimisionari ya Paulo, pamoja na Priskila na Akwila waliondoka Korintho.</w:t>
      </w:r>
      <w:r/>
    </w:p>
    <w:p>
      <w:pPr>
        <w:pStyle w:val="Heading5"/>
      </w:pPr>
      <w:r>
        <w:t>Taarifa ya jumla</w:t>
      </w:r>
      <w:r/>
    </w:p>
    <w:p>
      <w:r/>
      <w:r>
        <w:t>Kenkrea ulikuwa ni bandari katika sehemu ya mji mkuu wa Korintho.</w:t>
      </w:r>
      <w:r/>
    </w:p>
    <w:p>
      <w:pPr>
        <w:pStyle w:val="Heading5"/>
      </w:pPr>
      <w:r>
        <w:t>Ndugu</w:t>
      </w:r>
      <w:r/>
    </w:p>
    <w:p>
      <w:r/>
      <w:r>
        <w:t>Neno "ndugu" linamaanisha wanaume na wanawake walioamini</w:t>
      </w:r>
      <w:r/>
    </w:p>
    <w:p>
      <w:pPr>
        <w:pStyle w:val="Heading5"/>
      </w:pPr>
      <w:r>
        <w:t>kwenda Syria kwa meli pamoja na Priskila na Akila</w:t>
      </w:r>
      <w:r/>
    </w:p>
    <w:p>
      <w:r/>
      <w:r>
        <w:t>Paulo alipanda kwenye meli iliyokuwa inaenda Syria . Priskila na Akwila walienda pamoja naye.</w:t>
      </w:r>
      <w:r/>
    </w:p>
    <w:p>
      <w:pPr>
        <w:pStyle w:val="Heading5"/>
      </w:pPr>
      <w:r>
        <w:t>Alikuwa amenyoa kichwa chake</w:t>
      </w:r>
      <w:r/>
    </w:p>
    <w:p>
      <w:r/>
      <w:r>
        <w:t>Hii ni alama ya mfano wa tendo lililodhihirisha nadhiri kamilifu.</w:t>
      </w:r>
      <w:r/>
    </w:p>
    <w:p>
      <w:pPr>
        <w:pStyle w:val="Heading5"/>
      </w:pPr>
      <w:r>
        <w:t>kujadiliana na</w:t>
      </w:r>
      <w:r/>
    </w:p>
    <w:p>
      <w:r/>
      <w:r>
        <w:t>" kujadiliana pamoja" au "kujadiliana"</w:t>
      </w:r>
      <w:r/>
    </w:p>
    <w:p>
      <w:pPr>
        <w:pStyle w:val="Heading4"/>
      </w:pPr>
      <w:r>
        <w:t>Acts 18:20</w:t>
      </w:r>
      <w:r/>
    </w:p>
    <w:p>
      <w:pPr>
        <w:pStyle w:val="Heading5"/>
      </w:pPr>
      <w:r>
        <w:t>Taarifa ya jumla</w:t>
      </w:r>
      <w:r/>
    </w:p>
    <w:p>
      <w:r/>
      <w:r>
        <w:t>Hapa wanatambulishwa Wayahudi waliokuwa wakiishi mji wa Efeso</w:t>
      </w:r>
      <w:r/>
    </w:p>
    <w:p>
      <w:pPr>
        <w:pStyle w:val="Heading5"/>
      </w:pPr>
      <w:r>
        <w:t>Kuwaaga na kuondoka</w:t>
      </w:r>
      <w:r/>
    </w:p>
    <w:p>
      <w:r/>
      <w:r>
        <w:t>"kuwaambia kwaherini"</w:t>
      </w:r>
      <w:r/>
    </w:p>
    <w:p>
      <w:pPr>
        <w:pStyle w:val="Heading4"/>
      </w:pPr>
      <w:r>
        <w:t>Acts 18:22</w:t>
      </w:r>
      <w:r/>
    </w:p>
    <w:p>
      <w:pPr>
        <w:pStyle w:val="Heading5"/>
      </w:pPr>
      <w:r>
        <w:t>Sentensi unganishi</w:t>
      </w:r>
      <w:r/>
    </w:p>
    <w:p>
      <w:r/>
      <w:r>
        <w:t>Paulo anaendelea na safari yake ya kimisionari.</w:t>
      </w:r>
      <w:r/>
    </w:p>
    <w:p>
      <w:pPr>
        <w:pStyle w:val="Heading5"/>
      </w:pPr>
      <w:r>
        <w:t>Taarifa ya jumla.</w:t>
      </w:r>
      <w:r/>
    </w:p>
    <w:p>
      <w:r/>
      <w:r>
        <w:t>Frigia ulikuwa ni jimbo katika Adsia ambao kwa sasa ni Uturuki.</w:t>
      </w:r>
      <w:r/>
    </w:p>
    <w:p>
      <w:pPr>
        <w:pStyle w:val="Heading5"/>
      </w:pPr>
      <w:r>
        <w:t>alipotua Kaisaria</w:t>
      </w:r>
      <w:r/>
    </w:p>
    <w:p>
      <w:r/>
      <w:r>
        <w:t>"alifika Kaisaria kwa njia ya Meli"</w:t>
      </w:r>
      <w:r/>
    </w:p>
    <w:p>
      <w:pPr>
        <w:pStyle w:val="Heading5"/>
      </w:pPr>
      <w:r>
        <w:t>alipanda kwenda</w:t>
      </w:r>
      <w:r/>
    </w:p>
    <w:p>
      <w:r/>
      <w:r>
        <w:t>"Paulo alisafiri kwenda mji wa Yerusalemu" Kupanda kwenda juu kwa vile Yerusalimu ulikuwa nyanda za juu zaidi ya Kaisaria.</w:t>
      </w:r>
      <w:r/>
    </w:p>
    <w:p>
      <w:pPr>
        <w:pStyle w:val="Heading5"/>
      </w:pPr>
      <w:r>
        <w:t>Kusalimia Kanisa la Yerusalemu</w:t>
      </w:r>
      <w:r/>
    </w:p>
    <w:p>
      <w:r/>
      <w:r>
        <w:t>"kuwasalimia washirika wa kanisa laYerusalemu"</w:t>
      </w:r>
      <w:r/>
    </w:p>
    <w:p>
      <w:pPr>
        <w:pStyle w:val="Heading5"/>
      </w:pPr>
      <w:r>
        <w:t>Akashuka kwenda</w:t>
      </w:r>
      <w:r/>
    </w:p>
    <w:p>
      <w:r/>
      <w:r>
        <w:t>Alishuka kwenda Antiokia kwa vile Antiokia ulikuwa mji uliochini ya bonde zaidi ya Yerusalemu.</w:t>
      </w:r>
      <w:r/>
    </w:p>
    <w:p>
      <w:pPr>
        <w:pStyle w:val="Heading5"/>
      </w:pPr>
      <w:r>
        <w:t>Paulo aliondoka</w:t>
      </w:r>
      <w:r/>
    </w:p>
    <w:p>
      <w:r/>
      <w:r>
        <w:t>"Paulo alikwenda zake" au "Paulo aliondoka"</w:t>
      </w:r>
      <w:r/>
    </w:p>
    <w:p>
      <w:pPr>
        <w:pStyle w:val="Heading5"/>
      </w:pPr>
      <w:r>
        <w:t>Baada ya kukaa pamoja nao kwa muda fulani.</w:t>
      </w:r>
      <w:r/>
    </w:p>
    <w:p>
      <w:r/>
      <w:r>
        <w:t>Unazungumziwa muda alioutumia kukaa nao kabla mtu hajaanza safari nyingine.</w:t>
      </w:r>
      <w:r/>
    </w:p>
    <w:p>
      <w:pPr>
        <w:pStyle w:val="Heading4"/>
      </w:pPr>
      <w:r>
        <w:t>Acts 18:24</w:t>
      </w:r>
      <w:r/>
    </w:p>
    <w:p>
      <w:pPr>
        <w:pStyle w:val="Heading5"/>
      </w:pPr>
      <w:r>
        <w:t>Sentensi unganishi</w:t>
      </w:r>
      <w:r/>
    </w:p>
    <w:p>
      <w:r/>
      <w:r>
        <w:t>Luka anaelezea kile kilichotokea katika Mji wa Efeso wakiwa na Prisila na Akwira</w:t>
      </w:r>
      <w:r/>
    </w:p>
    <w:p>
      <w:pPr>
        <w:pStyle w:val="Heading5"/>
      </w:pPr>
      <w:r>
        <w:t>Taarifa ya Jumla</w:t>
      </w:r>
      <w:r/>
    </w:p>
    <w:p>
      <w:r/>
      <w:r>
        <w:t>Apolo anatambulishwa kwenye hadithi. Mistari ya 24 na 25 inatoa habari kumuhusu yeye.</w:t>
      </w:r>
      <w:r/>
    </w:p>
    <w:p>
      <w:pPr>
        <w:pStyle w:val="Heading5"/>
      </w:pPr>
      <w:r>
        <w:t>Mmoja wa Wayahudi aitwaye Apolo</w:t>
      </w:r>
      <w:r/>
    </w:p>
    <w:p>
      <w:r/>
      <w:r>
        <w:t>Hapa Luka anaanza kuelezea habari ya mtu mpya.</w:t>
      </w:r>
      <w:r/>
    </w:p>
    <w:p>
      <w:pPr>
        <w:pStyle w:val="Heading5"/>
      </w:pPr>
      <w:r>
        <w:t>Mzaliwa wa Alexandra</w:t>
      </w:r>
      <w:r/>
    </w:p>
    <w:p>
      <w:r/>
      <w:r>
        <w:t>"Mtu ambaye alizaliwa katika mji wa Alexandria". Hii inaweza kuwa ni miji ya 1) "Alexandria huko Misiri katika mwambao wa kaskasini. " au 2) Alexandra huko Asia katika mwambao wa magharibi."</w:t>
      </w:r>
      <w:r/>
    </w:p>
    <w:p>
      <w:pPr>
        <w:pStyle w:val="Heading5"/>
      </w:pPr>
      <w:r>
        <w:t>ufasaha katika kuongea</w:t>
      </w:r>
      <w:r/>
    </w:p>
    <w:p>
      <w:r/>
      <w:r>
        <w:t>"mwongeaji mzuri"</w:t>
      </w:r>
      <w:r/>
    </w:p>
    <w:p>
      <w:pPr>
        <w:pStyle w:val="Heading5"/>
      </w:pPr>
      <w:r>
        <w:t>mwenye uwezo katika maandiko</w:t>
      </w:r>
      <w:r/>
    </w:p>
    <w:p>
      <w:r/>
      <w:r>
        <w:t>"Alikuwa anayafahamu vema maandiko. Alikuwa anauelewa mzuri wa maandiko ya Agano la Kale.</w:t>
      </w:r>
      <w:r/>
    </w:p>
    <w:p>
      <w:pPr>
        <w:pStyle w:val="Heading5"/>
      </w:pPr>
      <w:r>
        <w:t>Apolo alikuwa ameelimishwa vema katika mafundisho ya Bwana.</w:t>
      </w:r>
      <w:r/>
    </w:p>
    <w:p>
      <w:r/>
      <w:r>
        <w:t>"Baadhi ya waumini walikuwa wamemfundisha Apolo namna Bwana Yesu alivyokuwa anataka watu wapate kuishi.</w:t>
      </w:r>
      <w:r/>
    </w:p>
    <w:p>
      <w:pPr>
        <w:pStyle w:val="Heading5"/>
      </w:pPr>
      <w:r>
        <w:t>Alikuwa na bidii katika roho</w:t>
      </w:r>
      <w:r/>
    </w:p>
    <w:p>
      <w:r/>
      <w:r>
        <w:t>Neno "roho" linamtambulisha Apolo kama mtu aliyekuwa mwenye nia thabiti ya roho.</w:t>
      </w:r>
      <w:r/>
    </w:p>
    <w:p>
      <w:pPr>
        <w:pStyle w:val="Heading5"/>
      </w:pPr>
      <w:r>
        <w:t>ubatizo wa Yohana</w:t>
      </w:r>
      <w:r/>
    </w:p>
    <w:p>
      <w:r/>
      <w:r>
        <w:t>"Ubatizo ambao Yohana alifanya" Huu ni ulinganisho wa ubatizo wa Yohana ambao ulikuwa wa maji na ubatizo wa Yesu ambao ulikuwa wa Roho Mtakatifu.</w:t>
      </w:r>
      <w:r/>
    </w:p>
    <w:p>
      <w:pPr>
        <w:pStyle w:val="Heading5"/>
      </w:pPr>
      <w:r>
        <w:t>njia za Mungu</w:t>
      </w:r>
      <w:r/>
    </w:p>
    <w:p>
      <w:r/>
      <w:r>
        <w:t>Namna vile anawataka watu waishi.</w:t>
      </w:r>
      <w:r/>
    </w:p>
    <w:p>
      <w:pPr>
        <w:pStyle w:val="Heading5"/>
      </w:pPr>
      <w:r>
        <w:t>kwa usahihi</w:t>
      </w:r>
      <w:r/>
    </w:p>
    <w:p>
      <w:r/>
      <w:r>
        <w:t>"kwa undani zaidi "</w:t>
      </w:r>
      <w:r/>
    </w:p>
    <w:p>
      <w:pPr>
        <w:pStyle w:val="Heading4"/>
      </w:pPr>
      <w:r>
        <w:t>Acts 18:27</w:t>
      </w:r>
      <w:r/>
    </w:p>
    <w:p>
      <w:pPr>
        <w:pStyle w:val="Heading5"/>
      </w:pPr>
      <w:r>
        <w:t>Taarifa ya jumla</w:t>
      </w:r>
      <w:r/>
    </w:p>
    <w:p>
      <w:r/>
      <w:r>
        <w:t>Akaya lilikuwa jimbo katika sehemu ya Kusini mwa Ugiriki kwa sasa</w:t>
      </w:r>
      <w:r/>
    </w:p>
    <w:p>
      <w:pPr>
        <w:pStyle w:val="Heading5"/>
      </w:pPr>
      <w:r>
        <w:t>Kupitia katika Akaya</w:t>
      </w:r>
      <w:r/>
    </w:p>
    <w:p>
      <w:r/>
      <w:r>
        <w:t>"Kwenda kupitia katika Mkoa wa Akaya"</w:t>
      </w:r>
      <w:r/>
    </w:p>
    <w:p>
      <w:pPr>
        <w:pStyle w:val="Heading5"/>
      </w:pPr>
      <w:r>
        <w:t>Ndugu</w:t>
      </w:r>
      <w:r/>
    </w:p>
    <w:p>
      <w:r/>
      <w:r>
        <w:t>Neno "ndugu" hapa linamaanisha wanaume na wanawake walioamini.</w:t>
      </w:r>
      <w:r/>
    </w:p>
    <w:p>
      <w:pPr>
        <w:pStyle w:val="Heading5"/>
      </w:pPr>
      <w:r>
        <w:t>kawaandikia wanafunzi</w:t>
      </w:r>
      <w:r/>
    </w:p>
    <w:p>
      <w:r/>
      <w:r>
        <w:t>"kuandka barua kwa Wakiristo walioko Akaya"</w:t>
      </w:r>
      <w:r/>
    </w:p>
    <w:p>
      <w:pPr>
        <w:pStyle w:val="Heading5"/>
      </w:pPr>
      <w:r>
        <w:t>Wale walioamini kwa neema</w:t>
      </w:r>
      <w:r/>
    </w:p>
    <w:p>
      <w:r/>
      <w:r>
        <w:t>"Wale waliokuwa wameamini wokovu wa Yesu wa neema"</w:t>
      </w:r>
      <w:r/>
    </w:p>
    <w:p>
      <w:pPr>
        <w:pStyle w:val="Heading5"/>
      </w:pPr>
      <w:r>
        <w:t>Appolo aliwashinda Wayahudi hadharani</w:t>
      </w:r>
      <w:r/>
    </w:p>
    <w:p>
      <w:r/>
      <w:r>
        <w:t>Appolo aliwashinda Wayahudi mbele ya watu wengine kwa hoja zake.</w:t>
      </w:r>
      <w:r/>
    </w:p>
    <w:p>
      <w:pPr>
        <w:pStyle w:val="Heading5"/>
      </w:pPr>
      <w:r>
        <w:t>Kwa uwezo na ujuzi wake</w:t>
      </w:r>
      <w:r/>
    </w:p>
    <w:p>
      <w:r/>
      <w:r>
        <w:t>"Kwa nguvu ya ushindani wa hoja zake na ujuzi wake wa kuongea"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18:1</w:t>
      </w:r>
      <w:r/>
    </w:p>
    <w:p>
      <w:pPr>
        <w:pStyle w:val="Heading5"/>
      </w:pPr>
      <w:r>
        <w:t>Kazi gani Paulo aliyoifanya kuwezesha mahitaji yake mwenyewe?</w:t>
      </w:r>
      <w:r/>
    </w:p>
    <w:p>
      <w:r/>
      <w:r>
        <w:t>Paulo alifanya kazi ya kushona mahema ili kuwezesha kupata mahitaji yake mwenyewe.</w:t>
      </w:r>
      <w:r/>
    </w:p>
    <w:p>
      <w:pPr>
        <w:pStyle w:val="Heading4"/>
      </w:pPr>
      <w:r>
        <w:t>Acts 18:4</w:t>
      </w:r>
      <w:r/>
    </w:p>
    <w:p>
      <w:pPr>
        <w:pStyle w:val="Heading5"/>
      </w:pPr>
      <w:r>
        <w:t>Paulo alishuhudia nini kwa Wayahudi huko Koritho?</w:t>
      </w:r>
      <w:r/>
    </w:p>
    <w:p>
      <w:r/>
      <w:r>
        <w:t>Paulo aliwashuhudia Wayahudi huko Koritho kwamba Yesu ndiye alikuwa Kristo.</w:t>
      </w:r>
      <w:r/>
    </w:p>
    <w:p>
      <w:pPr>
        <w:pStyle w:val="Heading5"/>
      </w:pPr>
      <w:r>
        <w:t>Wakati Wayahudi walipompinga Paulo, yeye alifanya nini?</w:t>
      </w:r>
      <w:r/>
    </w:p>
    <w:p>
      <w:r/>
      <w:r>
        <w:t>Paulo aliwaambia Wayahudi damu yao ilikuwa juu ya vichwa vyao wenyewe, na kisha alikwenda kwa wamataifa.</w:t>
      </w:r>
      <w:r/>
    </w:p>
    <w:p>
      <w:pPr>
        <w:pStyle w:val="Heading4"/>
      </w:pPr>
      <w:r>
        <w:t>Acts 18:9</w:t>
      </w:r>
      <w:r/>
    </w:p>
    <w:p>
      <w:pPr>
        <w:pStyle w:val="Heading5"/>
      </w:pPr>
      <w:r>
        <w:t>Ni faraja gani Paulo alipokea kutoka kwa Bwana akiwa Korintho?</w:t>
      </w:r>
      <w:r/>
    </w:p>
    <w:p>
      <w:r/>
      <w:r>
        <w:t>Bwana alimuambia Paulo aendelee kuongea., kwani hakuna atakaye mdhuru huko.</w:t>
      </w:r>
      <w:r/>
    </w:p>
    <w:p>
      <w:pPr>
        <w:pStyle w:val="Heading4"/>
      </w:pPr>
      <w:r>
        <w:t>Acts 18:12</w:t>
      </w:r>
      <w:r/>
    </w:p>
    <w:p>
      <w:pPr>
        <w:pStyle w:val="Heading5"/>
      </w:pPr>
      <w:r>
        <w:t>Ni mashtaka gani Wayahudi walimletea mtawala kuhusu Paulo?</w:t>
      </w:r>
      <w:r/>
    </w:p>
    <w:p>
      <w:r/>
      <w:r>
        <w:t>Wayahudi walimshutumu Paulo kwa kuwafundisha watu kuabudu kinyume na sheria,.</w:t>
      </w:r>
      <w:r/>
    </w:p>
    <w:p>
      <w:pPr>
        <w:pStyle w:val="Heading4"/>
      </w:pPr>
      <w:r>
        <w:t>Acts 18:14</w:t>
      </w:r>
      <w:r/>
    </w:p>
    <w:p>
      <w:pPr>
        <w:pStyle w:val="Heading5"/>
      </w:pPr>
      <w:r>
        <w:t>Kwa jinsi gani mtawala aliyapokea mashtaka ya Wayahudi dhidi ya Paulo?</w:t>
      </w:r>
      <w:r/>
    </w:p>
    <w:p>
      <w:r/>
      <w:r>
        <w:t>Mtawala aliwajibu kuwa asingetamani kuwa mhukumu wa matatizo yahusuyo sheria za Wayahudi.</w:t>
      </w:r>
      <w:r/>
    </w:p>
    <w:p>
      <w:pPr>
        <w:pStyle w:val="Heading4"/>
      </w:pPr>
      <w:r>
        <w:t>Acts 18:18</w:t>
      </w:r>
      <w:r/>
    </w:p>
    <w:p>
      <w:pPr>
        <w:pStyle w:val="Heading5"/>
      </w:pPr>
      <w:r>
        <w:t>Ni mme na mke yupi walisafiri pamoja na Paulo kwenda Efeso?</w:t>
      </w:r>
      <w:r/>
    </w:p>
    <w:p>
      <w:r/>
      <w:r>
        <w:t>Akwila na Prisila walisafiri pamoja na Paulo kwenda Efeso.</w:t>
      </w:r>
      <w:r/>
    </w:p>
    <w:p>
      <w:pPr>
        <w:pStyle w:val="Heading4"/>
      </w:pPr>
      <w:r>
        <w:t>Acts 18:22</w:t>
      </w:r>
      <w:r/>
    </w:p>
    <w:p>
      <w:pPr>
        <w:pStyle w:val="Heading5"/>
      </w:pPr>
      <w:r>
        <w:t>Ni sehemu zipi mbili ambazo Paulo alikwenda kwanza baada ya kuondoka Efeso?</w:t>
      </w:r>
      <w:r/>
    </w:p>
    <w:p>
      <w:r/>
      <w:r>
        <w:t>Baada ya kuondoka Efeso, Paulo alikwenda Yerusalemu na kisha akaenda Antiokia.</w:t>
      </w:r>
      <w:r/>
    </w:p>
    <w:p>
      <w:pPr>
        <w:pStyle w:val="Heading4"/>
      </w:pPr>
      <w:r>
        <w:t>Acts 18:24</w:t>
      </w:r>
      <w:r/>
    </w:p>
    <w:p>
      <w:pPr>
        <w:pStyle w:val="Heading5"/>
      </w:pPr>
      <w:r>
        <w:t>Ni mafundisho yapi Apolo aliyajua vizuri, na mafundisho yapi aliyokuwa anahitaji maelekezo zaidi?</w:t>
      </w:r>
      <w:r/>
    </w:p>
    <w:p>
      <w:r/>
      <w:r>
        <w:t>Apolo alifahamu mafundisho kuhusu Yesu Kristo vizuri, lakini alijua pekee habari za ubatizo wa Yohana.</w:t>
      </w:r>
      <w:r/>
    </w:p>
    <w:p>
      <w:pPr>
        <w:pStyle w:val="Heading5"/>
      </w:pPr>
      <w:r>
        <w:t>Prisila na Akwila walimsaidia mambo gani Apolo?</w:t>
      </w:r>
      <w:r/>
    </w:p>
    <w:p>
      <w:r/>
      <w:r>
        <w:t>Prisila na Akwila walikuwa marafiki wa Apolo na wakamfafanulia vema njia ya Mungu kwa usahihi zaidi.</w:t>
      </w:r>
      <w:r/>
    </w:p>
    <w:p>
      <w:pPr>
        <w:pStyle w:val="Heading4"/>
      </w:pPr>
      <w:r>
        <w:t>Acts 18:27</w:t>
      </w:r>
      <w:r/>
    </w:p>
    <w:p>
      <w:pPr>
        <w:pStyle w:val="Heading5"/>
      </w:pPr>
      <w:r>
        <w:t>Uwezo wa Apolo ulikuwa upi katika kunena na katika ujuzi wa maandiko?</w:t>
      </w:r>
      <w:r/>
    </w:p>
    <w:p>
      <w:r/>
      <w:r>
        <w:t>Uwezo wa Apolo ulikuwa katika eneo la kuwavuta Wayahudi huku akiwaonyeshaYesu alikuwa Kristo.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19 Maelezo kwa ujumla</w:t>
      </w:r>
      <w:r/>
    </w:p>
    <w:p>
      <w:pPr>
        <w:pStyle w:val="Heading2"/>
      </w:pPr>
      <w:r>
        <w:t>Dhana maalum katika sura hii</w:t>
      </w:r>
      <w:r/>
    </w:p>
    <w:p>
      <w:pPr>
        <w:pStyle w:val="Heading3"/>
      </w:pPr>
      <w:r>
        <w:t>Ubatizo</w:t>
      </w:r>
      <w:r/>
    </w:p>
    <w:p>
      <w:r/>
      <w:r>
        <w:t>Yohane aliwabatiza watu kuwashiria kwamba walikuwa wanatubu dhambi zao. Wafuasi wa Yesu waliwabatiza watu waliotaka kumfuata Yesu.</w:t>
      </w:r>
      <w:r/>
    </w:p>
    <w:p>
      <w:pPr>
        <w:pStyle w:val="Heading3"/>
      </w:pPr>
      <w:r>
        <w:t>Hekalu la Diana</w:t>
      </w:r>
      <w:r/>
    </w:p>
    <w:p>
      <w:r/>
      <w:r>
        <w:t>Hekalu la Diana lilikuwa na umuhimu kubwa katika jiji la Efeso. Watu wengi walienda Efeso kuliona hili hekalu, na wakanunua sanamu za Diana, mungu we kike, wakati walipokuwa pale. Watu waliouza sanamu hizi za Diana walihofia kwamba watu wasingeamini kwamba Diana ni mungu wa ukweli, wangeacha kununua sanamu kutoka kwa wauzaji.</w:t>
      </w:r>
      <w:r/>
    </w:p>
    <w:p>
      <w:pPr>
        <w:pStyle w:val="Heading2"/>
      </w:pPr>
      <w:r>
        <w:t>Links:</w:t>
      </w:r>
      <w:r/>
      <w:r/>
    </w:p>
    <w:p>
      <w:pPr>
        <w:pStyle w:val="ListBullet"/>
        <w:spacing w:line="240" w:lineRule="auto"/>
        <w:ind w:left="720"/>
      </w:pPr>
      <w:r/>
      <w:hyperlink r:id="rId27">
        <w:r>
          <w:rPr>
            <w:color w:val="0000EE"/>
            <w:u w:val="single"/>
          </w:rPr>
          <w:t>Acts 19:01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19</w:t>
      </w:r>
      <w:r>
        <w:rPr>
          <w:vertAlign w:val="superscript"/>
        </w:rPr>
        <w:t>1</w:t>
      </w:r>
      <w:r>
        <w:t xml:space="preserve">Wa hasil inu zaman Abulus kan fi Kurunsus, Bulus baat ma mururu be safa ta manatig al fuk, huwo ja le medina ta Afasus w, wa ligu talamis hinak. </w:t>
      </w:r>
      <w:r>
        <w:rPr>
          <w:vertAlign w:val="superscript"/>
        </w:rPr>
        <w:t>2</w:t>
      </w:r>
      <w:r>
        <w:t>Bulus asalu humon, ''Hal intum akudu Roho al Kudus wekit intum amin? Humon wunuso le uwu, ''Lala, anina zatu ma asuma an Roho al akudus.''</w:t>
      </w:r>
      <w:r>
        <w:rPr>
          <w:vertAlign w:val="superscript"/>
        </w:rPr>
        <w:t>3</w:t>
      </w:r>
      <w:r>
        <w:t xml:space="preserve">Bulus asalu, ''Taib amidu itakum be shunu? Humon kelim, ''Be mamudia ta Yuhana.'' </w:t>
      </w:r>
      <w:r>
        <w:rPr>
          <w:vertAlign w:val="superscript"/>
        </w:rPr>
        <w:t>4</w:t>
      </w:r>
      <w:r>
        <w:t>Bulu juabu, Yuhana Amidu be mamudia ta tuba. Huwo weri le nas inu kede humon amin fi de al bi ja baad huwo, de yau Yesua.''</w:t>
      </w:r>
      <w:r>
        <w:rPr>
          <w:vertAlign w:val="superscript"/>
        </w:rPr>
        <w:t>5</w:t>
      </w:r>
      <w:r>
        <w:t xml:space="preserve">Zaman nas asuma, amidu humon fi isim Rabana Yesua. </w:t>
      </w:r>
      <w:r>
        <w:rPr>
          <w:vertAlign w:val="superscript"/>
        </w:rPr>
        <w:t>6</w:t>
      </w:r>
      <w:r>
        <w:t xml:space="preserve">Wa zaman Bulus wedi idda tuo fugu humon, Roho al Kudus nezil fugu humon wa humon wunuso alsina wa itnaba. </w:t>
      </w:r>
      <w:r>
        <w:rPr>
          <w:vertAlign w:val="superscript"/>
        </w:rPr>
        <w:t>7</w:t>
      </w:r>
      <w:r>
        <w:t>Wa adad tomon bi wusulu itinashar rujal.</w:t>
      </w:r>
      <w:r>
        <w:rPr>
          <w:vertAlign w:val="superscript"/>
        </w:rPr>
        <w:t>8</w:t>
      </w:r>
      <w:r>
        <w:t xml:space="preserve">Bulu ruwa fi majama wa kan bi wunuso le fetera ta talata shuhur, wa bi agna humon an mulukut ta Allah. </w:t>
      </w:r>
      <w:r>
        <w:rPr>
          <w:vertAlign w:val="superscript"/>
        </w:rPr>
        <w:t>9</w:t>
      </w:r>
      <w:r>
        <w:t xml:space="preserve">Lakin wekit baat min Yahud gowi geliba ma der asuma, humon bada wunuso sher an gidan ta jumhur. Bulus sibu humon wa shilu talamis min huwo, bi derisu humon kulu yom fi mederesa ta zol isim tuo Tiranus. </w:t>
      </w:r>
      <w:r>
        <w:rPr>
          <w:vertAlign w:val="superscript"/>
        </w:rPr>
        <w:t>10</w:t>
      </w:r>
      <w:r>
        <w:t>Istemir le fetera ta senaten, laman delin kulu al bi geni fi Asia asuma kalam t Rabana, Yahud wa Yunanin.</w:t>
      </w:r>
      <w:r>
        <w:rPr>
          <w:vertAlign w:val="superscript"/>
        </w:rPr>
        <w:t>11</w:t>
      </w:r>
      <w:r>
        <w:t xml:space="preserve">Allah kan bi amulu hajat azim be wasat ta Bulus, </w:t>
      </w:r>
      <w:r>
        <w:rPr>
          <w:vertAlign w:val="superscript"/>
        </w:rPr>
        <w:t>12</w:t>
      </w:r>
      <w:r>
        <w:t>hata mendil tuo al huwo bi nedifu beu kan bi shilu le nas al ayanin wa ayanat tomon bi aliju wa roho al sherir bi tala min humon.</w:t>
      </w:r>
      <w:r>
        <w:rPr>
          <w:vertAlign w:val="superscript"/>
        </w:rPr>
        <w:t>13</w:t>
      </w:r>
      <w:r>
        <w:t xml:space="preserve">Lakin kan fi Yahud nas ta sihir al bi safir be sika ta mentika. Humon bi nadi be isim ta Rabana Yesua ashan humon bilgu gowa fi ras roho al sherir wekit humon wunuso, ''Be isim ta Yesua al Bulus bi beshiru beu, Ana bi amiru ita tala bara.'' </w:t>
      </w:r>
      <w:r>
        <w:rPr>
          <w:vertAlign w:val="superscript"/>
        </w:rPr>
        <w:t>14</w:t>
      </w:r>
      <w:r>
        <w:t>Rais ta Kahana al isim tuo kan Sakauwa, eyal tuo al saba de yau kan bi amulu hajat de.</w:t>
      </w:r>
      <w:r>
        <w:rPr>
          <w:vertAlign w:val="superscript"/>
        </w:rPr>
        <w:t>15</w:t>
      </w:r>
      <w:r>
        <w:t xml:space="preserve">roho al sherir juabu humon, ''Ana arufu Yesua, wa Bulus ana arufu; lakin intum nas munu?'' </w:t>
      </w:r>
      <w:r>
        <w:rPr>
          <w:vertAlign w:val="superscript"/>
        </w:rPr>
        <w:t>16</w:t>
      </w:r>
      <w:r>
        <w:t xml:space="preserve">Al roho al sherir al fi zol de gum wa gilibu nas de wa fugu nas humon. Umun jere min baet dak ariyanin wa muaugin. </w:t>
      </w:r>
      <w:r>
        <w:rPr>
          <w:vertAlign w:val="superscript"/>
        </w:rPr>
        <w:t>17</w:t>
      </w:r>
      <w:r>
        <w:t>Kalam de biga maruf le nas kulu, le Yahud wa Yunanin al bi geni fi Afasus. Humon kafu, wa isim ta Rabana Yesua akrimu.</w:t>
      </w:r>
      <w:r>
        <w:rPr>
          <w:vertAlign w:val="superscript"/>
        </w:rPr>
        <w:t>18</w:t>
      </w:r>
      <w:r>
        <w:t xml:space="preserve">Bardu, ketirin min muminin ja wa iterif wa weri hajat al kaab al humon amulu. </w:t>
      </w:r>
      <w:r>
        <w:rPr>
          <w:vertAlign w:val="superscript"/>
        </w:rPr>
        <w:t>19</w:t>
      </w:r>
      <w:r>
        <w:t xml:space="preserve">ketirin al bi amulu sihir jibu kutub tomon sawa wa aragu humon kulu gidam ta nas kulu. Wekit humon iddo tamad ta hajat de, wusulu kamsin alf fida. </w:t>
      </w:r>
      <w:r>
        <w:rPr>
          <w:vertAlign w:val="superscript"/>
        </w:rPr>
        <w:t>20</w:t>
      </w:r>
      <w:r>
        <w:t>Wa kalam ta Rabana inteshir be gowa.</w:t>
      </w:r>
      <w:r>
        <w:rPr>
          <w:vertAlign w:val="superscript"/>
        </w:rPr>
        <w:t>21</w:t>
      </w:r>
      <w:r>
        <w:t xml:space="preserve">2Hasa baat Bulus timu kidima tuo fi Afasus, huwo kariru fi Roho tuo ashan bi mururu be Makadunia wa Akaiya fi sika tuo le Urshelim; huwo kelim, ''Baat kan ana ruwa hinak, Ana lazim bi ayinu Romia. </w:t>
      </w:r>
      <w:r>
        <w:rPr>
          <w:vertAlign w:val="superscript"/>
        </w:rPr>
        <w:t>22</w:t>
      </w:r>
      <w:r>
        <w:t>Bulus rasulu itenin min musaidin tuo le Makadunia, Timusaus wa Arastus, al saidu huwo. Lakin huwo geni fi Asia le fetera.</w:t>
      </w:r>
      <w:r>
        <w:rPr>
          <w:vertAlign w:val="superscript"/>
        </w:rPr>
        <w:t>23</w:t>
      </w:r>
      <w:r>
        <w:t xml:space="preserve">Wa fi zaman dak kan fi muzaharat hasil fi Afasus be kusus teriga tumun. </w:t>
      </w:r>
      <w:r>
        <w:rPr>
          <w:vertAlign w:val="superscript"/>
        </w:rPr>
        <w:t>24</w:t>
      </w:r>
      <w:r>
        <w:t xml:space="preserve">Lanu fi insan isim tuo Dimitrus, al bi amulu hayakil ta fida le artamis, bi jibu le huwo maksab ketir. </w:t>
      </w:r>
      <w:r>
        <w:rPr>
          <w:vertAlign w:val="superscript"/>
        </w:rPr>
        <w:t>25</w:t>
      </w:r>
      <w:r>
        <w:t>Huwo limu nas kulu al bi intum arufu inu anina bi ligu gurush ketir min shukul de.</w:t>
      </w:r>
      <w:r>
        <w:rPr>
          <w:vertAlign w:val="superscript"/>
        </w:rPr>
        <w:t>26</w:t>
      </w:r>
      <w:r>
        <w:t xml:space="preserve">Intum ayinu wa asuma, inu ma bes fi Afasus, lakin tegriben Asia kulu, Bulus de beshiru wa gairu nas ketir. Huwo bi wunuso inu rabunat al amulu ma idda ma rabunat. </w:t>
      </w:r>
      <w:r>
        <w:rPr>
          <w:vertAlign w:val="superscript"/>
        </w:rPr>
        <w:t>27</w:t>
      </w:r>
      <w:r>
        <w:t>Ma bes inu inak tijara ta anina ma bi rudu, lakin kaman haikal ta ilaha ta anina al kebir Diana bi ayinu ma indu faida. Wa heya bi fagidu shukul kebir tuo, heya al Asia kulu wa alam kulu bi abudu.''</w:t>
      </w:r>
      <w:r>
        <w:rPr>
          <w:vertAlign w:val="superscript"/>
        </w:rPr>
        <w:t>28</w:t>
      </w:r>
      <w:r>
        <w:t xml:space="preserve">Wekit humon asuma kalam de, humon kan mala be zalan wa kure, kelim, ''Azim huwo Diana (artamis) ta Afasus.'' </w:t>
      </w:r>
      <w:r>
        <w:rPr>
          <w:vertAlign w:val="superscript"/>
        </w:rPr>
        <w:t>29</w:t>
      </w:r>
      <w:r>
        <w:t>Medina kulu mala be teshwish, wa nas jere sawa le mashehad. Humon gubudu sabihat ta Bulus al bi safir ma huwo, Gaius wa Arestus, al ja min Makadunia.</w:t>
      </w:r>
      <w:r>
        <w:rPr>
          <w:vertAlign w:val="superscript"/>
        </w:rPr>
        <w:t>30</w:t>
      </w:r>
      <w:r>
        <w:t xml:space="preserve">Bulis der dakalu fi nus al jumhur ta nas, lakin al talamis abusu huwo. </w:t>
      </w:r>
      <w:r>
        <w:rPr>
          <w:vertAlign w:val="superscript"/>
        </w:rPr>
        <w:t>31</w:t>
      </w:r>
      <w:r>
        <w:t xml:space="preserve">Kaman, juzu ta al muazifin ta al muhafasa ta Asia al kan asdika tou rasulu le uwo risala gi asalu uwo kede ma dakalu le munasa. </w:t>
      </w:r>
      <w:r>
        <w:rPr>
          <w:vertAlign w:val="superscript"/>
        </w:rPr>
        <w:t>32</w:t>
      </w:r>
      <w:r>
        <w:t>Juzu min nas kan gi kore wahid haja, wa tanin tani barau, fa al jumhur kan fi toswis. Agalabia minum ma bi aruf le humon kan ja sawa ma bat.</w:t>
      </w:r>
      <w:r>
        <w:rPr>
          <w:vertAlign w:val="superscript"/>
        </w:rPr>
        <w:t>33</w:t>
      </w:r>
      <w:r>
        <w:t xml:space="preserve">Juzu ta al jumhur arsidu Alexander, uwo al Yahudin kan lizu gidam. Kida Alexander hariko ma iden tou, deiru ashan bi gedimu difa le al jemeia. </w:t>
      </w:r>
      <w:r>
        <w:rPr>
          <w:vertAlign w:val="superscript"/>
        </w:rPr>
        <w:t>34</w:t>
      </w:r>
      <w:r>
        <w:t>Lakin zaman umon biga aruf gali uwo kan Yahudi, umon kulu kore fok le fetera ta itniin sa-aat ma sort wahid, gi kelim, "Azim yau Artemis ta al Ephesien."</w:t>
      </w:r>
      <w:r>
        <w:rPr>
          <w:vertAlign w:val="superscript"/>
        </w:rPr>
        <w:t>35</w:t>
      </w:r>
      <w:r>
        <w:t xml:space="preserve">Zaman umda al madina kan sakitu al jumhur, huwo kelim, "Intum rujal ta Ephesus, de yatu rajil al ini huwo ma bi aruf gali al medina ta al Ephesien yau gi hafisu haikal ta Artemis al azim wa ta sura al kan waga tehet min samawat? </w:t>
      </w:r>
      <w:r>
        <w:rPr>
          <w:vertAlign w:val="superscript"/>
        </w:rPr>
        <w:t>36</w:t>
      </w:r>
      <w:r>
        <w:t xml:space="preserve">Ayinu takum biga gali hajat del ma bi anguru, intum afrud kede askut wa ma amulu haja be istijal. </w:t>
      </w:r>
      <w:r>
        <w:rPr>
          <w:vertAlign w:val="superscript"/>
        </w:rPr>
        <w:t>37</w:t>
      </w:r>
      <w:r>
        <w:t>Fa intum kalas jibu rujal del le mahkama de humon la nyakamu al haikal wele al mujedifin ta rabanat na.</w:t>
      </w:r>
      <w:r>
        <w:rPr>
          <w:vertAlign w:val="superscript"/>
        </w:rPr>
        <w:t>41</w:t>
      </w:r>
      <w:r>
        <w:rPr>
          <w:vertAlign w:val="superscript"/>
        </w:rPr>
        <w:t>38</w:t>
      </w:r>
      <w:r>
        <w:t xml:space="preserve">Ashan kida, iza Demetrius wa al rujal al nahatin huwo al kan ma huwo indu al tuhuma did ayi wahid, al mahkama moftu wa fi hukam inak. Kede humon isteki badun tomon. </w:t>
      </w:r>
      <w:r>
        <w:rPr>
          <w:vertAlign w:val="superscript"/>
        </w:rPr>
        <w:t>39</w:t>
      </w:r>
      <w:r>
        <w:t xml:space="preserve">Lakin iza takum gi fetisu ayihaja an mowadi tanin, bi hillu badin fi al jemeiat al adi. </w:t>
      </w:r>
      <w:r>
        <w:rPr>
          <w:vertAlign w:val="superscript"/>
        </w:rPr>
        <w:t>40</w:t>
      </w:r>
      <w:r>
        <w:t>Huwo hagiga nina kalas biga fi kutura ta tuhuma an yom ta muzahara de. Mafi ayi sabab le adam nizam de, wa nina ma bi agder kelim wadih." Zaman huwo kan kelim zede, huwo ferteku al jemeia.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19</w:t>
      </w:r>
    </w:p>
    <w:p>
      <w:r/>
      <w:r>
        <w:rPr>
          <w:vertAlign w:val="superscript"/>
        </w:rPr>
        <w:t>1</w:t>
      </w:r>
      <w:r>
        <w:t>Ikawa kwamba Apolo alipokuwa Korintho, Paulo akapita nyanda za juu na kufika katika mji wa Efeso, na akakuta wanafunzi kadhaa huko.</w:t>
      </w:r>
      <w:r>
        <w:rPr>
          <w:vertAlign w:val="superscript"/>
        </w:rPr>
        <w:t>2</w:t>
      </w:r>
      <w:r>
        <w:t>Paulo akawaambia, “Je, mlipokea Roho Mtakatifu mlipoamini?” Wakamwambia, “Hapana, hatukuweza hata kusikia kuhusu Roho Mtakatifu.”</w:t>
      </w:r>
    </w:p>
    <w:p>
      <w:r/>
      <w:r>
        <w:rPr>
          <w:vertAlign w:val="superscript"/>
        </w:rPr>
        <w:t>3</w:t>
      </w:r>
      <w:r>
        <w:t>Paul alisema, “Sasa ninyi mlibatizwaje?” Wakasema, “Katika ubatizo wa Yohana.”</w:t>
      </w:r>
    </w:p>
    <w:p>
      <w:r/>
      <w:r>
        <w:rPr>
          <w:vertAlign w:val="superscript"/>
        </w:rPr>
        <w:t>4</w:t>
      </w:r>
      <w:r>
        <w:t>Basi Paulo akajibu, “Yohana alibatiza kwa ubatizo wa toba. Akawaambia wale watu kwamba wanapaswa kumwamini yule ambaye angekuja baada yake, yaani, Yesu.”</w:t>
      </w:r>
      <w:r>
        <w:rPr>
          <w:vertAlign w:val="superscript"/>
        </w:rPr>
        <w:t>5</w:t>
      </w:r>
      <w:r>
        <w:t>Watu waliposikia habari hii, wakabatizwa kwa jina la Bwana Yesu.</w:t>
      </w:r>
      <w:r>
        <w:rPr>
          <w:vertAlign w:val="superscript"/>
        </w:rPr>
        <w:t>6</w:t>
      </w:r>
      <w:r>
        <w:t>Na ikawa Paulo alipoweka mikono yake juu yao, Roho Mtakatifu akaja juu yao na wakaanza kunena kwa lugha na kutabiri.</w:t>
      </w:r>
      <w:r>
        <w:rPr>
          <w:vertAlign w:val="superscript"/>
        </w:rPr>
        <w:t>7</w:t>
      </w:r>
      <w:r>
        <w:t>Jumla yao walikuwa wanaume wapatao kumi na wawili.</w:t>
      </w:r>
    </w:p>
    <w:p>
      <w:r/>
      <w:r>
        <w:rPr>
          <w:vertAlign w:val="superscript"/>
        </w:rPr>
        <w:t>8</w:t>
      </w:r>
      <w:r>
        <w:t>Paulo alienda katika sinagogi akanena kwa ujasiri kwa muda wa miezi mitatu. Alikuwa akiongoza majadiliano na kuwashawishi watu kuhusu mambo yanayohusu ufalme wa Mungu.</w:t>
      </w:r>
      <w:r>
        <w:rPr>
          <w:vertAlign w:val="superscript"/>
        </w:rPr>
        <w:t>9</w:t>
      </w:r>
      <w:r>
        <w:t>Lakini Wayahudi wengine waliokuwa wakaidi na wasiotii, walianza kusema mabaya kuhusu njia ya Kristo mbele ya umati. Basi Paulo aliachana nao na akawatenga waaminio mbali nao. Naye alianza kuongea kila siku katika ukumbi wa Tirano.</w:t>
      </w:r>
      <w:r>
        <w:rPr>
          <w:vertAlign w:val="superscript"/>
        </w:rPr>
        <w:t>10</w:t>
      </w:r>
      <w:r>
        <w:t>Hii iliendelea kwa miaka miwili, kwa hiyo wote waliokuwa wanaishi katika Asia walisikia neno la Bwana, wote Wayahudi na Wayunani.</w:t>
      </w:r>
    </w:p>
    <w:p>
      <w:r/>
      <w:r>
        <w:rPr>
          <w:vertAlign w:val="superscript"/>
        </w:rPr>
        <w:t>11</w:t>
      </w:r>
      <w:r>
        <w:t>Mungu alikuwa akifanya matendo makuu kwa mikono ya Paulo,</w:t>
      </w:r>
      <w:r>
        <w:rPr>
          <w:vertAlign w:val="superscript"/>
        </w:rPr>
        <w:t>12</w:t>
      </w:r>
      <w:r>
        <w:t>kwamba hata wagonjwa waliponywa, na roho chafu waliwatoka, wakati walipochukua vitambaa na nguo zilizokuwa zimeguza mwilini wa Paulo.</w:t>
      </w:r>
    </w:p>
    <w:p>
      <w:r/>
      <w:r>
        <w:rPr>
          <w:vertAlign w:val="superscript"/>
        </w:rPr>
        <w:t>13</w:t>
      </w:r>
      <w:r>
        <w:t>Lakini palikuwapo Wayahudi wapunga pepo wakisafiri kupitia eneo hilo, wakilitumia jina la Yesu ili wawe na nguvu juu ya pepo wabaya. Wakiwaambia wale walikuwa na pepo wachafu; Wakisema, “Ninawaamuru mtoke kwa jina la Yesu ambaye Paulo anamhubiri.”</w:t>
      </w:r>
      <w:r>
        <w:rPr>
          <w:vertAlign w:val="superscript"/>
        </w:rPr>
        <w:t>14</w:t>
      </w:r>
      <w:r>
        <w:t>Waliofanya haya walikuwa wana saba wa kuhani Mkuu wa Kiyahudi, aliyeitwa Skeva.</w:t>
      </w:r>
    </w:p>
    <w:p>
      <w:r/>
      <w:r>
        <w:rPr>
          <w:vertAlign w:val="superscript"/>
        </w:rPr>
        <w:t>15</w:t>
      </w:r>
      <w:r>
        <w:t>Roho mchafu akawajibu, “Yesu namjua, na Paulo namjua; lakini ninyi ni nani?”</w:t>
      </w:r>
      <w:r>
        <w:rPr>
          <w:vertAlign w:val="superscript"/>
        </w:rPr>
        <w:t>16</w:t>
      </w:r>
      <w:r>
        <w:t>Yule roho mchafu ndani ya mtu akawarukia wapunga pepo na akawashinda nguvu na kuwapiga. Ndipo wakakimbia kutoka ile nyumba wakiwa uchi na kujeruhiwa.</w:t>
      </w:r>
      <w:r>
        <w:rPr>
          <w:vertAlign w:val="superscript"/>
        </w:rPr>
        <w:t>17</w:t>
      </w:r>
      <w:r>
        <w:t>Jambo hili likajulikana kwa wote, Wayahudi na Wayunani, ambao waliishi huko Efeso. Wakawa na hofu sana, na jina la Bwana likazidi kuheshimiwa.</w:t>
      </w:r>
    </w:p>
    <w:p>
      <w:r/>
      <w:r>
        <w:rPr>
          <w:vertAlign w:val="superscript"/>
        </w:rPr>
        <w:t>18</w:t>
      </w:r>
      <w:r>
        <w:t>Pia, wengi wa waumini walikuja na wakaungama na wakidhihirisha matendo mabaya waliyoyafanya.</w:t>
      </w:r>
      <w:r>
        <w:rPr>
          <w:vertAlign w:val="superscript"/>
        </w:rPr>
        <w:t>19</w:t>
      </w:r>
      <w:r>
        <w:t>Wengi waliokuwa wakifanya uganga wakakusanya vitabu vyao, wakavichoma mbele ya kila mtu. Wakati wao walipohesabu thamani ya vitu hivyo, ilikuwa vipande hamsini elfu vya fedha.</w:t>
      </w:r>
    </w:p>
    <w:p>
      <w:r/>
      <w:r>
        <w:rPr>
          <w:vertAlign w:val="superscript"/>
        </w:rPr>
        <w:t>20</w:t>
      </w:r>
      <w:r>
        <w:t>Hivyo Neno la Bwana likaenea kwa upana sana na katika nguvu.</w:t>
      </w:r>
    </w:p>
    <w:p>
      <w:r/>
      <w:r>
        <w:rPr>
          <w:vertAlign w:val="superscript"/>
        </w:rPr>
        <w:t>21</w:t>
      </w:r>
      <w:r>
        <w:t>Sasa baada ya Paulo kukamilisha huduma yake kule Efeso, Paulo akaamua kwa mwongozo wa Roho kwenda Yerusalemu kupitia Makedonia na Akaya; Akasema, “Baada ya kuwako huko, yanipasa kuiona Rumi pia.”</w:t>
      </w:r>
      <w:r>
        <w:rPr>
          <w:vertAlign w:val="superscript"/>
        </w:rPr>
        <w:t>22</w:t>
      </w:r>
      <w:r>
        <w:t>Paul akawatuma Makedonia wanafunzi wake wawili, Timotheo na Erasto, ambao walikuwa wamemsaidia. Lakini yeye mwenyewe akabaki Asia kwa muda.</w:t>
      </w:r>
    </w:p>
    <w:p>
      <w:r/>
      <w:r>
        <w:rPr>
          <w:vertAlign w:val="superscript"/>
        </w:rPr>
        <w:t>23</w:t>
      </w:r>
      <w:r>
        <w:t xml:space="preserve">Wakati huo kulitokea ghasia kubwa huko Efeso kuhusu ile Njia. </w:t>
      </w:r>
      <w:r>
        <w:rPr>
          <w:vertAlign w:val="superscript"/>
        </w:rPr>
        <w:t>24</w:t>
      </w:r>
      <w:r>
        <w:t>Sonara mmoja jina lake Demetrio, ambaye aliyetengeneza visanamu vya fedha vya mungu Diana, alileta biashara kubwa kwa mafundi.</w:t>
      </w:r>
    </w:p>
    <w:p>
      <w:r/>
      <w:r>
        <w:rPr>
          <w:vertAlign w:val="superscript"/>
        </w:rPr>
        <w:t>25</w:t>
      </w:r>
      <w:r>
        <w:t>Hivyo akawakusanya mafundi wa kazi hiyo na kusema, “Waheshimiwa, mnajua kwamba katika biashara hii sisi tunaingiza pesa nyingi.</w:t>
      </w:r>
      <w:r>
        <w:rPr>
          <w:vertAlign w:val="superscript"/>
        </w:rPr>
        <w:t>26</w:t>
      </w:r>
      <w:r>
        <w:t>Mnaona na kusikia kwamba, si tu hapa Efeso, bali karibia Asia yote, huyu Paulo amewashawishi na kuwageuza watu wengi. Anasema kwamba hakuna miungu ambayo imefanywa kwa mikono.</w:t>
      </w:r>
      <w:r>
        <w:rPr>
          <w:vertAlign w:val="superscript"/>
        </w:rPr>
        <w:t>27</w:t>
      </w:r>
      <w:r>
        <w:t>Na si tu iko hatari kwamba biashara yetu itakuwa haihitajiki tena, lakini pia na hekalu la mungu mke aliye mkuu Diana anaweza kuchukuliwa kuwa hana maana. Tena angeweza hata kupoteza ukuu wake, yeye ambaye Asia na dunia humwabudu.”</w:t>
      </w:r>
    </w:p>
    <w:p>
      <w:r/>
      <w:r>
        <w:rPr>
          <w:vertAlign w:val="superscript"/>
        </w:rPr>
        <w:t>28</w:t>
      </w:r>
      <w:r>
        <w:t>Waliposikia haya, walijawa na hasira na wakapiga kelele, wakisema, “Diana wa Waefeso ni mkuu.”</w:t>
      </w:r>
      <w:r>
        <w:rPr>
          <w:vertAlign w:val="superscript"/>
        </w:rPr>
        <w:t>29</w:t>
      </w:r>
      <w:r>
        <w:t>Mji wote ukajaa ghasia, na watu wakakimbia pamoja ndani ya ukumbi wa michezo. Wakawakamata wasafiri wenzake na Paulo, Gayo na Aristariko, waliotoka Makedonia.</w:t>
      </w:r>
      <w:r>
        <w:rPr>
          <w:vertAlign w:val="superscript"/>
        </w:rPr>
        <w:t>30</w:t>
      </w:r>
      <w:r>
        <w:t>Paulo alitaka kuingia katika umati wa watu, lakini wanafunzi walimzuia.</w:t>
      </w:r>
      <w:r>
        <w:rPr>
          <w:vertAlign w:val="superscript"/>
        </w:rPr>
        <w:t>31</w:t>
      </w:r>
      <w:r>
        <w:t>Pia, baadhi ya maafisa wa mkoa wa Asia ambao walikuwa marafiki zake wakampelekea ujumbe kwa nguvu kumwomba asiingie katika ukumbi wa michezo.</w:t>
      </w:r>
    </w:p>
    <w:p>
      <w:r/>
      <w:r>
        <w:rPr>
          <w:vertAlign w:val="superscript"/>
        </w:rPr>
        <w:t>32</w:t>
      </w:r>
      <w:r>
        <w:t>Baadhi ya watu walikuwa wakisema kitu hiki na wengine jambo lile, kwa sababu umati wa watu ulikuwa umechanganyikiwa. Wengi wao hawakuweza hata kujua kwa nini walikuja pamoja.</w:t>
      </w:r>
      <w:r>
        <w:rPr>
          <w:vertAlign w:val="superscript"/>
        </w:rPr>
        <w:t>33</w:t>
      </w:r>
      <w:r>
        <w:t>Wayahudi wakamleta Iskanda nje ya umati wa watu na kumuweka juu mbele ya watu. Iskanda akatoa ishara kwa mkono wake kutoa maelezo kwa watu.</w:t>
      </w:r>
      <w:r>
        <w:rPr>
          <w:vertAlign w:val="superscript"/>
        </w:rPr>
        <w:t>34</w:t>
      </w:r>
      <w:r>
        <w:t>Lakini walipotambua kuwa yeye ni Myahudi, wote wakapiga kelele kwa sauti moja kwa muda wa saa mbili, “Diana ni mkuu wa Wafeso.”</w:t>
      </w:r>
    </w:p>
    <w:p>
      <w:pPr>
        <w:pBdr>
          <w:bottom w:val="single" w:sz="6" w:space="1" w:color="auto"/>
        </w:pBdr>
      </w:pPr>
      <w:r/>
      <w:r>
        <w:rPr>
          <w:vertAlign w:val="superscript"/>
        </w:rPr>
        <w:t>35</w:t>
      </w:r>
      <w:r>
        <w:t>Baada ya karani wa mji kuunyamazisha umati, alisema, ‘Enyi watu wa Efeso, ni nani asiyejua kwamba mji huu wa Efeso ni mtunzaji wa hekalu la Diana mkuu na ile sanamu iliyoanguka kutoka mbinguni?</w:t>
      </w:r>
      <w:r>
        <w:rPr>
          <w:vertAlign w:val="superscript"/>
        </w:rPr>
        <w:t>36</w:t>
      </w:r>
      <w:r>
        <w:t>Kuona basi kwamba mambo haya hayapingiki, tunapaswa kuwa na utulivu na msifanye chochote kwa haraka.</w:t>
      </w:r>
      <w:r>
        <w:rPr>
          <w:vertAlign w:val="superscript"/>
        </w:rPr>
        <w:t>37</w:t>
      </w:r>
      <w:r>
        <w:t>Kwa maana mmewaita watu hawa hapa mahakamani ambao si wezi wa hekalu wala si wenye kumkufuru mungu wetu mke.</w:t>
      </w:r>
      <w:r>
        <w:rPr>
          <w:vertAlign w:val="superscript"/>
        </w:rPr>
        <w:t>38</w:t>
      </w:r>
      <w:r>
        <w:t>Kwa hiyo, kama Demetrio na mafundi waliopamoja naye wana mashtaka dhidi ya mtu yeyote, mahakama ziko wazi na maliwali wapo. Na waletwe mbele ya shauri.</w:t>
      </w:r>
      <w:r>
        <w:rPr>
          <w:vertAlign w:val="superscript"/>
        </w:rPr>
        <w:t>39</w:t>
      </w:r>
      <w:r>
        <w:t>Lakini kama wewe ukitafuta chochote kuhusu mambo mengine, yatashughurikiwa katika kikao halali.</w:t>
      </w:r>
      <w:r>
        <w:rPr>
          <w:vertAlign w:val="superscript"/>
        </w:rPr>
        <w:t>40</w:t>
      </w:r>
      <w:r>
        <w:t>Kwa kuwa tuko katika hatari ya kutuhumiwa kuhusu ghasia siku hii. Hakuna sababu ya machafuko haya, na hatutakuwa na uwezo wa kuyaeleza.</w:t>
      </w:r>
      <w:r>
        <w:rPr>
          <w:vertAlign w:val="superscript"/>
        </w:rPr>
        <w:t>41</w:t>
      </w:r>
      <w:r>
        <w:t>Baada ya kusema haya, aliwatawanya makutano.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19:1</w:t>
      </w:r>
      <w:r/>
    </w:p>
    <w:p>
      <w:pPr>
        <w:pStyle w:val="Heading5"/>
      </w:pPr>
      <w:r>
        <w:t>Sentensi unganishi</w:t>
      </w:r>
      <w:r/>
    </w:p>
    <w:p>
      <w:r/>
      <w:r>
        <w:t>Paulo anasafiri kwenda Efeso</w:t>
      </w:r>
      <w:r/>
    </w:p>
    <w:p>
      <w:pPr>
        <w:pStyle w:val="Heading5"/>
      </w:pPr>
      <w:r>
        <w:t>Taarifa ya jumla</w:t>
      </w:r>
      <w:r/>
    </w:p>
    <w:p>
      <w:r/>
      <w:r>
        <w:t>"Nyanda za juu za nchi" lilikuwa ni eneo la Asia ambalo kwa sasa ni Uturuki kaskazini ya Efeso. Paulo alilazimika kusafiri kwa nchi kavu kuzunguka pembezoni mwa bahari ili kuweza kufika Efeso ambao pia ni Uturuki ya sasa.</w:t>
      </w:r>
      <w:r/>
    </w:p>
    <w:p>
      <w:pPr>
        <w:pStyle w:val="Heading5"/>
      </w:pPr>
      <w:r>
        <w:t>Ikawa kwamba</w:t>
      </w:r>
      <w:r/>
    </w:p>
    <w:p>
      <w:r/>
      <w:r>
        <w:t>Huu ni mwanzo wa habari mpya.</w:t>
      </w:r>
      <w:r/>
    </w:p>
    <w:p>
      <w:pPr>
        <w:pStyle w:val="Heading5"/>
      </w:pPr>
      <w:r>
        <w:t>Kupita katikati</w:t>
      </w:r>
      <w:r/>
    </w:p>
    <w:p>
      <w:r/>
      <w:r>
        <w:t>"Kusafiri kupitia"</w:t>
      </w:r>
      <w:r/>
    </w:p>
    <w:p>
      <w:pPr>
        <w:pStyle w:val="Heading5"/>
      </w:pPr>
      <w:r>
        <w:t>kumpokea Roho Mtakatifu</w:t>
      </w:r>
      <w:r/>
    </w:p>
    <w:p>
      <w:r/>
      <w:r>
        <w:t>Hii inamaanisha kuwa na Roho Mtakatifu aliyekuja juu yao.</w:t>
      </w:r>
      <w:r/>
    </w:p>
    <w:p>
      <w:pPr>
        <w:pStyle w:val="Heading5"/>
      </w:pPr>
      <w:r>
        <w:t>Hatukuwahi hata kusikia kuhusu Roho Mtakatifu</w:t>
      </w:r>
      <w:r/>
    </w:p>
    <w:p>
      <w:r/>
      <w:r>
        <w:t>Sisi hatukusikia kuhusu Roho Mtakatifu</w:t>
      </w:r>
      <w:r/>
    </w:p>
    <w:p>
      <w:pPr>
        <w:pStyle w:val="Heading4"/>
      </w:pPr>
      <w:r>
        <w:t>Acts 19:3</w:t>
      </w:r>
      <w:r/>
    </w:p>
    <w:p>
      <w:pPr>
        <w:pStyle w:val="Heading5"/>
      </w:pPr>
      <w:r>
        <w:t>Taarifa ya jumla</w:t>
      </w:r>
      <w:r/>
    </w:p>
    <w:p>
      <w:r/>
      <w:r>
        <w:t>Paulo anaendeleza mjadala wake pamoja na waumini wapya huko Efeso.</w:t>
      </w:r>
      <w:r/>
    </w:p>
    <w:p>
      <w:pPr>
        <w:pStyle w:val="Heading5"/>
      </w:pPr>
      <w:r>
        <w:t>mlibatizwa katika nini?</w:t>
      </w:r>
      <w:r/>
    </w:p>
    <w:p>
      <w:r/>
      <w:r>
        <w:t>"Ubatizo wa aina gani mliobatizwa?"</w:t>
      </w:r>
      <w:r/>
    </w:p>
    <w:p>
      <w:pPr>
        <w:pStyle w:val="Heading5"/>
      </w:pPr>
      <w:r>
        <w:t>Katika Ubatizo wa Yohana</w:t>
      </w:r>
      <w:r/>
    </w:p>
    <w:p>
      <w:r/>
      <w:r>
        <w:t>"Tuliupokea ubatizo kupitia mafundisho aliyokuwa akifundisha Yohana"</w:t>
      </w:r>
      <w:r/>
    </w:p>
    <w:p>
      <w:pPr>
        <w:pStyle w:val="Heading5"/>
      </w:pPr>
      <w:r>
        <w:t>Ubatizo wa toba</w:t>
      </w:r>
      <w:r/>
    </w:p>
    <w:p>
      <w:r/>
      <w:r>
        <w:t>"Ubatizo ambao watu waliuomba wakati walipotaka kugeuka kutaka kutubu dhambi zao</w:t>
      </w:r>
      <w:r/>
    </w:p>
    <w:p>
      <w:pPr>
        <w:pStyle w:val="Heading5"/>
      </w:pPr>
      <w:r>
        <w:t>yule ambaye angekuja</w:t>
      </w:r>
      <w:r/>
    </w:p>
    <w:p>
      <w:r/>
      <w:r>
        <w:t>Hapa neno "Yule" linamaanisha Yesu.</w:t>
      </w:r>
      <w:r/>
    </w:p>
    <w:p>
      <w:pPr>
        <w:pStyle w:val="Heading5"/>
      </w:pPr>
      <w:r>
        <w:t>kuja baada yake</w:t>
      </w:r>
      <w:r/>
    </w:p>
    <w:p>
      <w:r/>
      <w:r>
        <w:t>Hii inamaanisha angekuja baada ya Yohana Mbatizaji.</w:t>
      </w:r>
      <w:r/>
    </w:p>
    <w:p>
      <w:pPr>
        <w:pStyle w:val="Heading4"/>
      </w:pPr>
      <w:r>
        <w:t>Acts 19:5</w:t>
      </w:r>
      <w:r/>
    </w:p>
    <w:p>
      <w:pPr>
        <w:pStyle w:val="Heading5"/>
      </w:pPr>
      <w:r>
        <w:t>Sentensi unganishi</w:t>
      </w:r>
      <w:r/>
    </w:p>
    <w:p>
      <w:r/>
      <w:r>
        <w:t>Paulo anaendelea kuishi huko Efeso</w:t>
      </w:r>
      <w:r/>
    </w:p>
    <w:p>
      <w:pPr>
        <w:pStyle w:val="Heading5"/>
      </w:pPr>
      <w:r>
        <w:t>Wakati watu</w:t>
      </w:r>
      <w:r/>
    </w:p>
    <w:p>
      <w:r/>
      <w:r>
        <w:t>"Watu" hapa inahusu waumini wa Efeso wakizungumza na Paulo.</w:t>
      </w:r>
      <w:r/>
    </w:p>
    <w:p>
      <w:pPr>
        <w:pStyle w:val="Heading5"/>
      </w:pPr>
      <w:r>
        <w:t>Wakabatizwa</w:t>
      </w:r>
      <w:r/>
    </w:p>
    <w:p>
      <w:r/>
      <w:r>
        <w:t>Wakapokea ubatizo</w:t>
      </w:r>
      <w:r/>
    </w:p>
    <w:p>
      <w:pPr>
        <w:pStyle w:val="Heading5"/>
      </w:pPr>
      <w:r>
        <w:t>Kwa jina la Bwana Yesu</w:t>
      </w:r>
      <w:r/>
    </w:p>
    <w:p>
      <w:r/>
      <w:r>
        <w:t>Hapa "Jina" linamaanisha nguvu na mamlaka ya Yesu.</w:t>
      </w:r>
      <w:r/>
    </w:p>
    <w:p>
      <w:pPr>
        <w:pStyle w:val="Heading5"/>
      </w:pPr>
      <w:r>
        <w:t>akaweka mikono yake</w:t>
      </w:r>
      <w:r/>
    </w:p>
    <w:p>
      <w:r/>
      <w:r>
        <w:t>Akaweka mikono yake juu ya vichwa vyao wakati akiomba'</w:t>
      </w:r>
      <w:r/>
    </w:p>
    <w:p>
      <w:pPr>
        <w:pStyle w:val="Heading5"/>
      </w:pPr>
      <w:r>
        <w:t>walinena kwa lugha nyingine, na kutabiri</w:t>
      </w:r>
      <w:r/>
    </w:p>
    <w:p>
      <w:r/>
      <w:r>
        <w:t>hakuna maelezo ya ambao wanaweza kuelewa ujumbe wao</w:t>
      </w:r>
      <w:r/>
    </w:p>
    <w:p>
      <w:pPr>
        <w:pStyle w:val="Heading5"/>
      </w:pPr>
      <w:r>
        <w:t>Katika yote walikuwa watu wapatao kumi na wawili</w:t>
      </w:r>
      <w:r/>
    </w:p>
    <w:p>
      <w:r/>
      <w:r>
        <w:t>Hii ni taarifa za msingi kuhusu wanaume ambao walikuwa wamebatizwa</w:t>
      </w:r>
      <w:r/>
    </w:p>
    <w:p>
      <w:pPr>
        <w:pStyle w:val="Heading4"/>
      </w:pPr>
      <w:r>
        <w:t>Acts 19:8</w:t>
      </w:r>
      <w:r/>
    </w:p>
    <w:p>
      <w:pPr>
        <w:pStyle w:val="Heading5"/>
      </w:pPr>
      <w:r>
        <w:t>Paulo alikwenda katika sinagogi akasema kwa ushujaa kwa muda wa miezi mitatu</w:t>
      </w:r>
      <w:r/>
    </w:p>
    <w:p>
      <w:r/>
      <w:r>
        <w:t>Paul mara kwa mara alihudhuria mikutano katika sinagogi kwa miezi mitatu na kusema nao kwa ujasiri</w:t>
      </w:r>
      <w:r/>
    </w:p>
    <w:p>
      <w:pPr>
        <w:pStyle w:val="Heading5"/>
      </w:pPr>
      <w:r>
        <w:t>kuwavuta watu</w:t>
      </w:r>
      <w:r/>
    </w:p>
    <w:p>
      <w:r/>
      <w:r>
        <w:t>kujaribu kuwashawishi watu kwa ujumbe wa kweli.</w:t>
      </w:r>
      <w:r/>
    </w:p>
    <w:p>
      <w:pPr>
        <w:pStyle w:val="Heading5"/>
      </w:pPr>
      <w:r>
        <w:t>kuhusiana na ufalme wa Mungu</w:t>
      </w:r>
      <w:r/>
    </w:p>
    <w:p>
      <w:r/>
      <w:r>
        <w:t>Hapa neno "Ufalme" linasimamia uongozi wa Mungu kama Mfalme.</w:t>
      </w:r>
      <w:r/>
    </w:p>
    <w:p>
      <w:pPr>
        <w:pStyle w:val="Heading5"/>
      </w:pPr>
      <w:r>
        <w:t>Baadhi ya Wayahudi wengine walikuwa wagumu</w:t>
      </w:r>
      <w:r/>
    </w:p>
    <w:p>
      <w:r/>
      <w:r>
        <w:t>Baadhi ya Wayahudi wakaidi walikataa kukubali ujumbe</w:t>
      </w:r>
      <w:r/>
    </w:p>
    <w:p>
      <w:pPr>
        <w:pStyle w:val="Heading5"/>
      </w:pPr>
      <w:r>
        <w:t>Kuongea mabaya</w:t>
      </w:r>
      <w:r/>
    </w:p>
    <w:p>
      <w:r/>
      <w:r>
        <w:t>Kuongea mambo mabaya</w:t>
      </w:r>
      <w:r/>
    </w:p>
    <w:p>
      <w:pPr>
        <w:pStyle w:val="Heading5"/>
      </w:pPr>
      <w:r>
        <w:t>njia ya kristo</w:t>
      </w:r>
      <w:r/>
    </w:p>
    <w:p>
      <w:r/>
      <w:r>
        <w:t>wokovu kupitia Yesu Kristo</w:t>
      </w:r>
      <w:r/>
    </w:p>
    <w:p>
      <w:pPr>
        <w:pStyle w:val="Heading5"/>
      </w:pPr>
      <w:r>
        <w:t>katika ukumbi wa Tirano</w:t>
      </w:r>
      <w:r/>
    </w:p>
    <w:p>
      <w:r/>
      <w:r>
        <w:t>Katika ukumbi mkubwa mahali Tirano alipokuwa akifundishia watu.</w:t>
      </w:r>
      <w:r/>
    </w:p>
    <w:p>
      <w:pPr>
        <w:pStyle w:val="Heading5"/>
      </w:pPr>
      <w:r>
        <w:t>Tirano</w:t>
      </w:r>
      <w:r/>
    </w:p>
    <w:p>
      <w:r/>
      <w:r>
        <w:t>Hili ni jina la mtu mwanaume</w:t>
      </w:r>
      <w:r/>
    </w:p>
    <w:p>
      <w:pPr>
        <w:pStyle w:val="Heading5"/>
      </w:pPr>
      <w:r>
        <w:t>wote waliokuwa wanaishi Asia walisikia</w:t>
      </w:r>
      <w:r/>
    </w:p>
    <w:p>
      <w:r/>
      <w:r>
        <w:t>Inaweza kuwa na maana ya 1) 'Paul alishirikisha injili kwa watu wengi katika Asia' au 2) 'Ujumbe wa Paulo uliwafikia wote wa Asia kutoka Efeso kutoka hadi Asia yote.</w:t>
      </w:r>
      <w:r/>
    </w:p>
    <w:p>
      <w:pPr>
        <w:pStyle w:val="Heading5"/>
      </w:pPr>
      <w:r>
        <w:t>Neno la Bwana</w:t>
      </w:r>
      <w:r/>
    </w:p>
    <w:p>
      <w:r/>
      <w:r>
        <w:t>Hapa "neno" linasimama kwa ujumbe. Ujumbe kuhusu Bwana Yesu.</w:t>
      </w:r>
      <w:r/>
    </w:p>
    <w:p>
      <w:pPr>
        <w:pStyle w:val="Heading4"/>
      </w:pPr>
      <w:r>
        <w:t>Acts 19:11</w:t>
      </w:r>
      <w:r/>
    </w:p>
    <w:p>
      <w:pPr>
        <w:pStyle w:val="Heading5"/>
      </w:pPr>
      <w:r>
        <w:t>Taarifa ya jumla</w:t>
      </w:r>
      <w:r/>
    </w:p>
    <w:p>
      <w:r/>
      <w:r>
        <w:t>Fungu hili linazungumzia juu ya wale waliokuwa wagonjwa.</w:t>
      </w:r>
      <w:r/>
    </w:p>
    <w:p>
      <w:pPr>
        <w:pStyle w:val="Heading5"/>
      </w:pPr>
      <w:r>
        <w:t>Mungu alikuwa akitenda makuu kupitia mikono ya Paulo hata waliokuwa wagonjwa waliponywa</w:t>
      </w:r>
      <w:r/>
    </w:p>
    <w:p>
      <w:r/>
      <w:r>
        <w:t>Hapa "mikono" linasimamia maisha yote ya Paulo. Mungu alikuwa akimtumia Paulo kutenda miujiza.</w:t>
      </w:r>
      <w:r/>
    </w:p>
    <w:p>
      <w:pPr>
        <w:pStyle w:val="Heading5"/>
      </w:pPr>
      <w:r>
        <w:t>walichukua leso na eproni kutoka mwili wa Paulo</w:t>
      </w:r>
      <w:r/>
    </w:p>
    <w:p>
      <w:r/>
      <w:r>
        <w:t>Hivi vilikuwa vitambaa ambavyo Paulo alivivaa ama kuvitumia. Walipovigusa vitambaa amabvyo Paulo alivivaa wakati wa huduma.</w:t>
      </w:r>
      <w:r/>
    </w:p>
    <w:p>
      <w:pPr>
        <w:pStyle w:val="Heading4"/>
      </w:pPr>
      <w:r>
        <w:t>Acts 19:13</w:t>
      </w:r>
      <w:r/>
    </w:p>
    <w:p>
      <w:pPr>
        <w:pStyle w:val="Heading5"/>
      </w:pPr>
      <w:r>
        <w:t>Taarifa ya jumla</w:t>
      </w:r>
      <w:r/>
    </w:p>
    <w:p>
      <w:r/>
      <w:r>
        <w:t>Huu ni mwanzo wa tukio jingine lililotokea wakati Paulo akiwa Efeso. Ni kuhusu wapunga mapepo Wayahudi.</w:t>
      </w:r>
      <w:r/>
    </w:p>
    <w:p>
      <w:pPr>
        <w:pStyle w:val="Heading5"/>
      </w:pPr>
      <w:r>
        <w:t>Wapunga mapepo</w:t>
      </w:r>
      <w:r/>
    </w:p>
    <w:p>
      <w:r/>
      <w:r>
        <w:t>watu ambao hufukuza roho wabaya kutoka kwa watu au maeneo</w:t>
      </w:r>
      <w:r/>
    </w:p>
    <w:p>
      <w:pPr>
        <w:pStyle w:val="Heading5"/>
      </w:pPr>
      <w:r>
        <w:t>akilitumia jina la Yesu kwa matumizi yao wenyewe</w:t>
      </w:r>
      <w:r/>
    </w:p>
    <w:p>
      <w:r/>
      <w:r>
        <w:t>Ingawa hawakuwa wakimwamini Yesu, walijaribu kutumia jina lake kama moja ya maneno yao ya muujiza</w:t>
      </w:r>
      <w:r/>
    </w:p>
    <w:p>
      <w:pPr>
        <w:pStyle w:val="Heading5"/>
      </w:pPr>
      <w:r>
        <w:t>Walinena juu yao walikuwa wapegawa na roho chafu</w:t>
      </w:r>
      <w:r/>
    </w:p>
    <w:p>
      <w:r/>
      <w:r>
        <w:t>Walilitaja jina la Yesu kwa roho wachafu zilizokuwa zimewapaa watu</w:t>
      </w:r>
      <w:r/>
    </w:p>
    <w:p>
      <w:pPr>
        <w:pStyle w:val="Heading5"/>
      </w:pPr>
      <w:r>
        <w:t>wale waliokuwa na pepo wabaya</w:t>
      </w:r>
      <w:r/>
    </w:p>
    <w:p>
      <w:r/>
      <w:r>
        <w:t>wale waliokuwa wakiongozwa na roho wabaya</w:t>
      </w:r>
      <w:r/>
    </w:p>
    <w:p>
      <w:pPr>
        <w:pStyle w:val="Heading5"/>
      </w:pPr>
      <w:r>
        <w:t>Kwa Yesu anayehubiriwa na Paulo</w:t>
      </w:r>
      <w:r/>
    </w:p>
    <w:p>
      <w:r/>
      <w:r>
        <w:t>"Yesu" lilikuwa ni jina la kawaida wakati ule, hivyo hao wapunga mapepo waliwataka wato kujua waliyekuwa wakimnena.</w:t>
      </w:r>
      <w:r/>
    </w:p>
    <w:p>
      <w:pPr>
        <w:pStyle w:val="Heading5"/>
      </w:pPr>
      <w:r>
        <w:t>kwa Yesu</w:t>
      </w:r>
      <w:r/>
    </w:p>
    <w:p>
      <w:r/>
      <w:r>
        <w:t>Hii inasimamia nguvu na mamlaka ya Yesu.</w:t>
      </w:r>
      <w:r/>
    </w:p>
    <w:p>
      <w:pPr>
        <w:pStyle w:val="Heading5"/>
      </w:pPr>
      <w:r>
        <w:t>Waliofanya vile walikuwa wana saba wa kuhani wa kiyahudi, Skewa.</w:t>
      </w:r>
      <w:r/>
    </w:p>
    <w:p>
      <w:r/>
      <w:r>
        <w:t>Hii ni habari inayojadili habari ya wapunga mapepo.</w:t>
      </w:r>
      <w:r/>
    </w:p>
    <w:p>
      <w:pPr>
        <w:pStyle w:val="Heading5"/>
      </w:pPr>
      <w:r>
        <w:t>Skewa</w:t>
      </w:r>
      <w:r/>
    </w:p>
    <w:p>
      <w:r/>
      <w:r>
        <w:t>Hili ni jina la mtu mwanaume.</w:t>
      </w:r>
      <w:r/>
    </w:p>
    <w:p>
      <w:pPr>
        <w:pStyle w:val="Heading4"/>
      </w:pPr>
      <w:r>
        <w:t>Acts 19:15</w:t>
      </w:r>
      <w:r/>
    </w:p>
    <w:p>
      <w:pPr>
        <w:pStyle w:val="Heading5"/>
      </w:pPr>
      <w:r>
        <w:t>Yesu namjua na Paulo namjua</w:t>
      </w:r>
      <w:r/>
    </w:p>
    <w:p>
      <w:r/>
      <w:r>
        <w:t>"Namjua Yesu na Paulo" au "Nimesikia kuhusu Yesu na Paulo"</w:t>
      </w:r>
      <w:r/>
    </w:p>
    <w:p>
      <w:pPr>
        <w:pStyle w:val="Heading5"/>
      </w:pPr>
      <w:r>
        <w:t>lakini ninyi ni nani?</w:t>
      </w:r>
      <w:r/>
    </w:p>
    <w:p>
      <w:r/>
      <w:r>
        <w:t>roho aliuliza swali hili kuwathibitishia wapunga mapepo kuwa wao hawakuwa na mamlaka juu ya roho wachafu.</w:t>
      </w:r>
      <w:r/>
    </w:p>
    <w:p>
      <w:pPr>
        <w:pStyle w:val="Heading5"/>
      </w:pPr>
      <w:r>
        <w:t>roho mchafu aliyekuwa ndani ya yule mtu akawarukia.</w:t>
      </w:r>
      <w:r/>
    </w:p>
    <w:p>
      <w:r/>
      <w:r>
        <w:t>Hii inamaanisha roho mchafu alimsababisha yule mtu aliyekuwa akiongozwa naye kuwarukia hao wapunga mapepo.</w:t>
      </w:r>
      <w:r/>
    </w:p>
    <w:p>
      <w:pPr>
        <w:pStyle w:val="Heading5"/>
      </w:pPr>
      <w:r>
        <w:t>Wapunga pepo</w:t>
      </w:r>
      <w:r/>
    </w:p>
    <w:p>
      <w:r/>
      <w:r>
        <w:t>Linaelezea juu ya watu waliokuwa wakitoa roho chafu kutoka kwa watu au eneo fulani.</w:t>
      </w:r>
      <w:r/>
    </w:p>
    <w:p>
      <w:pPr>
        <w:pStyle w:val="Heading5"/>
      </w:pPr>
      <w:r>
        <w:t>nao walikimbia .............. uchi</w:t>
      </w:r>
      <w:r/>
    </w:p>
    <w:p>
      <w:r/>
      <w:r>
        <w:t>Wapunga mapepo walikimbia na kuacha nguo zao. walikimbia uchi.</w:t>
      </w:r>
      <w:r/>
    </w:p>
    <w:p>
      <w:pPr>
        <w:pStyle w:val="Heading5"/>
      </w:pPr>
      <w:r>
        <w:t>Jina la Bwana Yesu liliheshimiwa</w:t>
      </w:r>
      <w:r/>
    </w:p>
    <w:p>
      <w:r/>
      <w:r>
        <w:t>Waliliheshimu jina la Yesu ama walilifikiria jina la Bwana Yesu kuwa kuu.</w:t>
      </w:r>
      <w:r/>
    </w:p>
    <w:p>
      <w:pPr>
        <w:pStyle w:val="Heading5"/>
      </w:pPr>
      <w:r>
        <w:t>Jina</w:t>
      </w:r>
      <w:r/>
    </w:p>
    <w:p>
      <w:r/>
      <w:r>
        <w:t>Hili linasimama kwa nguvu na mamlaka ya Yesu.</w:t>
      </w:r>
      <w:r/>
    </w:p>
    <w:p>
      <w:pPr>
        <w:pStyle w:val="Heading4"/>
      </w:pPr>
      <w:r>
        <w:t>Acts 19:18</w:t>
      </w:r>
      <w:r/>
    </w:p>
    <w:p>
      <w:pPr>
        <w:pStyle w:val="Heading5"/>
      </w:pPr>
      <w:r>
        <w:t>Sentensi unganishi</w:t>
      </w:r>
      <w:r/>
    </w:p>
    <w:p>
      <w:r/>
      <w:r>
        <w:t>Huu ni mwisho wa sehemu ya habari inayowahusu Wayahudi wapunga mapepo.</w:t>
      </w:r>
      <w:r/>
    </w:p>
    <w:p>
      <w:pPr>
        <w:pStyle w:val="Heading5"/>
      </w:pPr>
      <w:r>
        <w:t>Wakakusanya vitabu vyao</w:t>
      </w:r>
      <w:r/>
    </w:p>
    <w:p>
      <w:r/>
      <w:r>
        <w:t>'Walikusanya vitabu vyao'. Neno "vitabu" linaelezea aina ya magombo yaliyokuwa yakitumika kuendeshea manuizio ya uchawi kutokana na mwelekezo wa maneno yaliyoandikwa humo.</w:t>
      </w:r>
      <w:r/>
    </w:p>
    <w:p>
      <w:pPr>
        <w:pStyle w:val="Heading5"/>
      </w:pPr>
      <w:r>
        <w:t>mbele ya macho ya kila mtu</w:t>
      </w:r>
      <w:r/>
    </w:p>
    <w:p>
      <w:r/>
      <w:r>
        <w:t>mbele ya kila mtu</w:t>
      </w:r>
      <w:r/>
    </w:p>
    <w:p>
      <w:pPr>
        <w:pStyle w:val="Heading5"/>
      </w:pPr>
      <w:r>
        <w:t>thamani yake</w:t>
      </w:r>
      <w:r/>
    </w:p>
    <w:p>
      <w:r/>
      <w:r>
        <w:t>"thamani ya vitabu" au "thamani ya yale magombo"</w:t>
      </w:r>
      <w:r/>
    </w:p>
    <w:p>
      <w:pPr>
        <w:pStyle w:val="Heading5"/>
      </w:pPr>
      <w:r>
        <w:t>Elfu hamsini</w:t>
      </w:r>
      <w:r/>
    </w:p>
    <w:p>
      <w:r/>
      <w:r>
        <w:t>50,000.00</w:t>
      </w:r>
      <w:r/>
    </w:p>
    <w:p>
      <w:pPr>
        <w:pStyle w:val="Heading5"/>
      </w:pPr>
      <w:r>
        <w:t>vipande vya fedha</w:t>
      </w:r>
      <w:r/>
    </w:p>
    <w:p>
      <w:r/>
      <w:r>
        <w:t>"Kipande cha fedha" ilikuwa takriban mshahara wa siku kwa mfanyakazi wa kawaida</w:t>
      </w:r>
      <w:r/>
    </w:p>
    <w:p>
      <w:pPr>
        <w:pStyle w:val="Heading5"/>
      </w:pPr>
      <w:r>
        <w:t>Hivyo Neno la Bwana likaenea kwa upana sana katika njia yenye nguvu</w:t>
      </w:r>
      <w:r/>
    </w:p>
    <w:p>
      <w:r/>
      <w:r>
        <w:t>"Kwasababu ya matendo makuu haya, watu wengi zaidi waliusikia ujumbe kuhusu Bwana Yesu."</w:t>
      </w:r>
      <w:r/>
    </w:p>
    <w:p>
      <w:pPr>
        <w:pStyle w:val="Heading4"/>
      </w:pPr>
      <w:r>
        <w:t>Acts 19:21</w:t>
      </w:r>
      <w:r/>
    </w:p>
    <w:p>
      <w:pPr>
        <w:pStyle w:val="Heading5"/>
      </w:pPr>
      <w:r>
        <w:t>Sentensi unganishi</w:t>
      </w:r>
      <w:r/>
    </w:p>
    <w:p>
      <w:r/>
      <w:r>
        <w:t>Paulo anazungumzia kuhusu uamuzi wake wa kwenda Yerusalemu, lakini hajaondoka Efeso bado</w:t>
      </w:r>
      <w:r/>
    </w:p>
    <w:p>
      <w:pPr>
        <w:pStyle w:val="Heading5"/>
      </w:pPr>
      <w:r>
        <w:t>Paul anakamilisha huduma katika Efeso.</w:t>
      </w:r>
      <w:r/>
    </w:p>
    <w:p>
      <w:r/>
      <w:r>
        <w:t>Paul anakamilisha kazi ambayo Mungu alikuwa amemwagiza kuifanya katika Efeso.</w:t>
      </w:r>
      <w:r/>
    </w:p>
    <w:p>
      <w:pPr>
        <w:pStyle w:val="Heading5"/>
      </w:pPr>
      <w:r>
        <w:t>Aliamua katika roho</w:t>
      </w:r>
      <w:r/>
    </w:p>
    <w:p>
      <w:r/>
      <w:r>
        <w:t>Inawezekana kuwa na maana ya 1) Paulo aliamua kwa msaada wa Roho Mtakatifu au 2) Paulo alikusudia kutokana na uamzi wa roho yake, ambayo inamaana alifanya uamzi wake.</w:t>
      </w:r>
      <w:r/>
    </w:p>
    <w:p>
      <w:pPr>
        <w:pStyle w:val="Heading5"/>
      </w:pPr>
      <w:r>
        <w:t>Akaya</w:t>
      </w:r>
      <w:r/>
    </w:p>
    <w:p>
      <w:r/>
      <w:r>
        <w:t>Akaya ilikuwa Jimbo la Rumi mahali ambapo Korintho ilipokuwa. Ulikuwa ni mji kubwa kusini mwa Ugiriki na mji mkuu wa jimbo.</w:t>
      </w:r>
      <w:r/>
    </w:p>
    <w:p>
      <w:pPr>
        <w:pStyle w:val="Heading5"/>
      </w:pPr>
      <w:r>
        <w:t>Mimi lazima pia nikaone Rumi</w:t>
      </w:r>
      <w:r/>
    </w:p>
    <w:p>
      <w:r/>
      <w:r>
        <w:t>Mimi lazima pia kusafiri kwenda Rumi</w:t>
      </w:r>
      <w:r/>
    </w:p>
    <w:p>
      <w:pPr>
        <w:pStyle w:val="Heading5"/>
      </w:pPr>
      <w:r>
        <w:t>Lakini naye akabaki kwa muda huko Asia</w:t>
      </w:r>
      <w:r/>
    </w:p>
    <w:p>
      <w:r/>
      <w:r>
        <w:t>Ni kufanywa wazi kwa mistari michache inayofuatia kwamba Paulo alikuwa alibakia Efeso</w:t>
      </w:r>
      <w:r/>
    </w:p>
    <w:p>
      <w:pPr>
        <w:pStyle w:val="Heading4"/>
      </w:pPr>
      <w:r>
        <w:t>Acts 19:23</w:t>
      </w:r>
      <w:r/>
    </w:p>
    <w:p>
      <w:pPr>
        <w:pStyle w:val="Heading5"/>
      </w:pPr>
      <w:r>
        <w:t>Sentensi unganishi</w:t>
      </w:r>
      <w:r/>
    </w:p>
    <w:p>
      <w:r/>
      <w:r>
        <w:t>Luka anaelezea juu ya ghasia ambayo ilizuka wakati Paulo akiwa Efeso.</w:t>
      </w:r>
      <w:r/>
    </w:p>
    <w:p>
      <w:pPr>
        <w:pStyle w:val="Heading5"/>
      </w:pPr>
      <w:r>
        <w:t>Taarifa ya jumla</w:t>
      </w:r>
      <w:r/>
    </w:p>
    <w:p>
      <w:r/>
      <w:r>
        <w:t>Demetrio ametambulishwa kweny habari hii. Mstari wa 24 umeelezea kumhusu Demetrio</w:t>
      </w:r>
      <w:r/>
    </w:p>
    <w:p>
      <w:pPr>
        <w:pStyle w:val="Heading5"/>
      </w:pPr>
      <w:r>
        <w:t>Taarifa ya jumla</w:t>
      </w:r>
      <w:r/>
    </w:p>
    <w:p>
      <w:r/>
      <w:r>
        <w:t>Efeso kulikuwa na hekalu kubwa lililojengwa kwa ajili ya mungu mke Diana, Wakati mwingine imetafasiriwa kwa jina la kigiriki "Artemi". Diana alikuwa miungu ya uongo ya kurutubisha uzazi.</w:t>
      </w:r>
      <w:r/>
    </w:p>
    <w:p>
      <w:pPr>
        <w:pStyle w:val="Heading5"/>
      </w:pPr>
      <w:r>
        <w:t>kuliinuka mvurugano mkubwa</w:t>
      </w:r>
      <w:r/>
    </w:p>
    <w:p>
      <w:r/>
      <w:r>
        <w:t>"Watu walikuwa wamechanganyikiwa kabisa"</w:t>
      </w:r>
      <w:r/>
    </w:p>
    <w:p>
      <w:pPr>
        <w:pStyle w:val="Heading5"/>
      </w:pPr>
      <w:r>
        <w:t>njia</w:t>
      </w:r>
      <w:r/>
    </w:p>
    <w:p>
      <w:r/>
      <w:r>
        <w:t>Hili lilikuwa ni neno lililotumika kutaja Ukristo.</w:t>
      </w:r>
      <w:r/>
    </w:p>
    <w:p>
      <w:pPr>
        <w:pStyle w:val="Heading5"/>
      </w:pPr>
      <w:r>
        <w:t>Sonara fulani aliyekuwa akiitwa Demetrio</w:t>
      </w:r>
      <w:r/>
    </w:p>
    <w:p>
      <w:r/>
      <w:r>
        <w:t>Matumizi ya neno "fulani" linamwelezea mtu mpya katika habari.</w:t>
      </w:r>
      <w:r/>
    </w:p>
    <w:p>
      <w:pPr>
        <w:pStyle w:val="Heading5"/>
      </w:pPr>
      <w:r>
        <w:t>Mfua fedha</w:t>
      </w:r>
      <w:r/>
    </w:p>
    <w:p>
      <w:r/>
      <w:r>
        <w:t>Mtu mjuzi anayefanya kazi ya kufua fedha kufanya visanamu na vito vya thamani.</w:t>
      </w:r>
      <w:r/>
    </w:p>
    <w:p>
      <w:pPr>
        <w:pStyle w:val="Heading5"/>
      </w:pPr>
      <w:r>
        <w:t>aitwaye Demetrio</w:t>
      </w:r>
      <w:r/>
    </w:p>
    <w:p>
      <w:r/>
      <w:r>
        <w:t>Hili ni jina la mtu mwanaume. Demetrio alikuwa mfua dhahabu katika Efeso aliyekuwa kinyume na Paulo na kanisa la mtaa hapo Efeso.</w:t>
      </w:r>
      <w:r/>
    </w:p>
    <w:p>
      <w:pPr>
        <w:pStyle w:val="Heading5"/>
      </w:pPr>
      <w:r>
        <w:t>alizalisha fedha nyingi kwa biashara hiyo</w:t>
      </w:r>
      <w:r/>
    </w:p>
    <w:p>
      <w:r/>
      <w:r>
        <w:t>"aAlitengeneza pesa nyingi kutoka kwa watu waliotengeneza visanamu.</w:t>
      </w:r>
      <w:r/>
    </w:p>
    <w:p>
      <w:pPr>
        <w:pStyle w:val="Heading4"/>
      </w:pPr>
      <w:r>
        <w:t>Acts 19:26</w:t>
      </w:r>
      <w:r/>
    </w:p>
    <w:p>
      <w:pPr>
        <w:pStyle w:val="Heading5"/>
      </w:pPr>
      <w:r>
        <w:t>Sentensi unganishi</w:t>
      </w:r>
      <w:r/>
    </w:p>
    <w:p>
      <w:r/>
      <w:r>
        <w:t>Demetrio anaendelea kuzungumza na mafundi</w:t>
      </w:r>
      <w:r/>
    </w:p>
    <w:p>
      <w:pPr>
        <w:pStyle w:val="Heading5"/>
      </w:pPr>
      <w:r>
        <w:t>munaona na kusikia kwamba</w:t>
      </w:r>
      <w:r/>
    </w:p>
    <w:p>
      <w:r/>
      <w:r>
        <w:t>"Mumekuja kwa kujua na kuelewa kwamba"</w:t>
      </w:r>
      <w:r/>
    </w:p>
    <w:p>
      <w:pPr>
        <w:pStyle w:val="Heading5"/>
      </w:pPr>
      <w:r>
        <w:t>kuwageuza watu wengi</w:t>
      </w:r>
      <w:r/>
    </w:p>
    <w:p>
      <w:r/>
      <w:r>
        <w:t>Paulo anawazuia watu kuacha kuabudu miungu. Paulo anawashawishi watu kufuata mwelekeo mwingine.</w:t>
      </w:r>
      <w:r/>
    </w:p>
    <w:p>
      <w:pPr>
        <w:pStyle w:val="Heading5"/>
      </w:pPr>
      <w:r>
        <w:t>Anawaeleza kuwa hakuna miungu ambayo iliyotengenezwa kwa mikono</w:t>
      </w:r>
      <w:r/>
    </w:p>
    <w:p>
      <w:r/>
      <w:r>
        <w:t>Neno hapa "Mikono" linaelelzea hali yote ya mtu. Anamaanisha kuwa Hakuna miungu iliyotengenezwa kwa mikono ya wanadamu iliyo ya kweli.</w:t>
      </w:r>
      <w:r/>
    </w:p>
    <w:p>
      <w:pPr>
        <w:pStyle w:val="Heading5"/>
      </w:pPr>
      <w:r>
        <w:t>kwamba biashara yetu haitaweza kuhitajika tena.</w:t>
      </w:r>
      <w:r/>
    </w:p>
    <w:p>
      <w:r/>
      <w:r>
        <w:t>"Kwamba watu hawataweza tena kuhitaji na kununua miungu kutoka kwetu."</w:t>
      </w:r>
      <w:r/>
    </w:p>
    <w:p>
      <w:pPr>
        <w:pStyle w:val="Heading5"/>
      </w:pPr>
      <w:r>
        <w:t>hekalu la mungu mkuu mke diana hataonekana na thamani tena.</w:t>
      </w:r>
      <w:r/>
    </w:p>
    <w:p>
      <w:r/>
      <w:r>
        <w:t>Hii inaweza kutafsiriwa kuwa; "watu watafikiri kuwa hakuna faida inayoendelea kuabudu katika hekalu ya mungu mke Diana."</w:t>
      </w:r>
      <w:r/>
    </w:p>
    <w:p>
      <w:pPr>
        <w:pStyle w:val="Heading5"/>
      </w:pPr>
      <w:r>
        <w:t>Hata atapoteza umaarufu wake</w:t>
      </w:r>
      <w:r/>
    </w:p>
    <w:p>
      <w:r/>
      <w:r>
        <w:t>Umarufu wa Diana utapotea kwa kufikiri habari yake.</w:t>
      </w:r>
      <w:r/>
    </w:p>
    <w:p>
      <w:pPr>
        <w:pStyle w:val="Heading5"/>
      </w:pPr>
      <w:r>
        <w:t>ambao wote walio Asia na ulimwengu wa waabuduo</w:t>
      </w:r>
      <w:r/>
    </w:p>
    <w:p>
      <w:r/>
      <w:r>
        <w:t>hili linakuzwa ili kuonyesha vile Diana alivyokuwa anapendwa na wengi.</w:t>
      </w:r>
      <w:r/>
    </w:p>
    <w:p>
      <w:pPr>
        <w:pStyle w:val="Heading4"/>
      </w:pPr>
      <w:r>
        <w:t>Acts 19:28</w:t>
      </w:r>
      <w:r/>
    </w:p>
    <w:p>
      <w:pPr>
        <w:pStyle w:val="Heading5"/>
      </w:pPr>
      <w:r>
        <w:t>Taarifa ya jumla</w:t>
      </w:r>
      <w:r/>
    </w:p>
    <w:p>
      <w:r/>
      <w:r>
        <w:t>Habari hii inazungumzia mafundi waliokuwa wakifua visanamu. Kundi jingine ni la wale waliokusanyika kuwasikiliza mafunzi wafua visanamu.</w:t>
      </w:r>
      <w:r/>
    </w:p>
    <w:p>
      <w:pPr>
        <w:pStyle w:val="Heading5"/>
      </w:pPr>
      <w:r>
        <w:t>Taarifa ya jumla</w:t>
      </w:r>
      <w:r/>
    </w:p>
    <w:p>
      <w:r/>
      <w:r>
        <w:t>Gayo na Aristariko walitoka Makedonia lakini walikuwa wakitenda kazi na Paulo katika Efeso katika wakati wake.</w:t>
      </w:r>
      <w:r/>
    </w:p>
    <w:p>
      <w:pPr>
        <w:pStyle w:val="Heading5"/>
      </w:pPr>
      <w:r>
        <w:t>walijawa na hasira</w:t>
      </w:r>
      <w:r/>
    </w:p>
    <w:p>
      <w:r/>
      <w:r>
        <w:t>"wakawa na hasira sana"</w:t>
      </w:r>
      <w:r/>
    </w:p>
    <w:p>
      <w:pPr>
        <w:pStyle w:val="Heading5"/>
      </w:pPr>
      <w:r>
        <w:t>na wakapiga kelele, wakisema</w:t>
      </w:r>
      <w:r/>
    </w:p>
    <w:p>
      <w:r/>
      <w:r>
        <w:t>kelele kwa sauti kubwa, akizungumza</w:t>
      </w:r>
      <w:r/>
    </w:p>
    <w:p>
      <w:pPr>
        <w:pStyle w:val="Heading5"/>
      </w:pPr>
      <w:r>
        <w:t>Mji wote ulijawa na taharuki</w:t>
      </w:r>
      <w:r/>
    </w:p>
    <w:p>
      <w:r/>
      <w:r>
        <w:t>Watu waliokuwemo katika mji wote wakaingiwa na taharuki na kuanza kupiga kelele.</w:t>
      </w:r>
      <w:r/>
    </w:p>
    <w:p>
      <w:pPr>
        <w:pStyle w:val="Heading5"/>
      </w:pPr>
      <w:r>
        <w:t>watu wakakimbia kwa pamoja</w:t>
      </w:r>
      <w:r/>
    </w:p>
    <w:p>
      <w:r/>
      <w:r>
        <w:t>Kulikuwa na hamasisho la ghasia kubwa</w:t>
      </w:r>
      <w:r/>
    </w:p>
    <w:p>
      <w:pPr>
        <w:pStyle w:val="Heading5"/>
      </w:pPr>
      <w:r>
        <w:t>kwenye ukumbi</w:t>
      </w:r>
      <w:r/>
    </w:p>
    <w:p>
      <w:r/>
      <w:r>
        <w:t>Ukumbi wa Efeso ilitumika kwa ajili ya mikutano ya hadhara na kwa ajili ya burudani kama vile michezo na muziki</w:t>
      </w:r>
      <w:r/>
    </w:p>
    <w:p>
      <w:pPr>
        <w:pStyle w:val="Heading5"/>
      </w:pPr>
      <w:r>
        <w:t>Washirika walioambatana na Paulo</w:t>
      </w:r>
      <w:r/>
    </w:p>
    <w:p>
      <w:r/>
      <w:r>
        <w:t>watu waliokuwa wakisafiri pamoja na Paulo</w:t>
      </w:r>
      <w:r/>
    </w:p>
    <w:p>
      <w:pPr>
        <w:pStyle w:val="Heading5"/>
      </w:pPr>
      <w:r>
        <w:t>Gayo na Aristarko</w:t>
      </w:r>
      <w:r/>
    </w:p>
    <w:p>
      <w:r/>
      <w:r>
        <w:t>Haya ndiyo majina ya watu wanaume</w:t>
      </w:r>
      <w:r/>
    </w:p>
    <w:p>
      <w:pPr>
        <w:pStyle w:val="Heading4"/>
      </w:pPr>
      <w:r>
        <w:t>Acts 19:30</w:t>
      </w:r>
      <w:r/>
    </w:p>
    <w:p>
      <w:pPr>
        <w:pStyle w:val="Heading5"/>
      </w:pPr>
      <w:r>
        <w:t>Taarifa ya jumla</w:t>
      </w:r>
      <w:r/>
    </w:p>
    <w:p>
      <w:r/>
      <w:r>
        <w:t>Efeso ilikuwa sehemu ya utawala wa Rumi katika jimbo la Asia.</w:t>
      </w:r>
      <w:r/>
    </w:p>
    <w:p>
      <w:pPr>
        <w:pStyle w:val="Heading5"/>
      </w:pPr>
      <w:r>
        <w:t>kuingia kwenye ukumbi</w:t>
      </w:r>
      <w:r/>
    </w:p>
    <w:p>
      <w:r/>
      <w:r>
        <w:t>Ukumbi wa Efeso ulitumika katika mikutano ya wazi na kwa matamasha ya michezo na muziki. Ulikuwa ni ukimbi inje ya mji wenye nusu mduara ukiwa na viti vyenye kubeba watu maelfu.</w:t>
      </w:r>
      <w:r/>
    </w:p>
    <w:p>
      <w:pPr>
        <w:pStyle w:val="Heading4"/>
      </w:pPr>
      <w:r>
        <w:t>Acts 19:33</w:t>
      </w:r>
      <w:r/>
    </w:p>
    <w:p>
      <w:pPr>
        <w:pStyle w:val="Heading5"/>
      </w:pPr>
      <w:r>
        <w:t>Alexazanda</w:t>
      </w:r>
      <w:r/>
    </w:p>
    <w:p>
      <w:r/>
      <w:r>
        <w:t>Hili ni jina la mtu mwanamme</w:t>
      </w:r>
      <w:r/>
    </w:p>
    <w:p>
      <w:pPr>
        <w:pStyle w:val="Heading5"/>
      </w:pPr>
      <w:r>
        <w:t>akawapungia mkono ili kuelezea</w:t>
      </w:r>
      <w:r/>
    </w:p>
    <w:p>
      <w:r/>
      <w:r>
        <w:t>kutigisha mkono akitoa ishara kwa watazamaji ili wanyamaze na aweze kutoa maelezo.</w:t>
      </w:r>
      <w:r/>
    </w:p>
    <w:p>
      <w:pPr>
        <w:pStyle w:val="Heading5"/>
      </w:pPr>
      <w:r>
        <w:t>kufanya maelezo</w:t>
      </w:r>
      <w:r/>
    </w:p>
    <w:p>
      <w:r/>
      <w:r>
        <w:t>Alitaka kutoa hotuba, lakini sio wazi nini alichokuwa anakwenda kusema.</w:t>
      </w:r>
      <w:r/>
    </w:p>
    <w:p>
      <w:pPr>
        <w:pStyle w:val="Heading5"/>
      </w:pPr>
      <w:r>
        <w:t>bila ya sauti</w:t>
      </w:r>
      <w:r/>
    </w:p>
    <w:p>
      <w:r/>
      <w:r>
        <w:t>Kupaza sauti ya watu wote kwa wakati mmoja ilionekana kama sauti moja ikinena.</w:t>
      </w:r>
      <w:r/>
    </w:p>
    <w:p>
      <w:pPr>
        <w:pStyle w:val="Heading4"/>
      </w:pPr>
      <w:r>
        <w:t>Acts 19:35</w:t>
      </w:r>
      <w:r/>
    </w:p>
    <w:p>
      <w:pPr>
        <w:pStyle w:val="Heading5"/>
      </w:pPr>
      <w:r>
        <w:t>Sentensi jumuishi</w:t>
      </w:r>
      <w:r/>
    </w:p>
    <w:p>
      <w:r/>
      <w:r>
        <w:t>Karani wa mji anaongea ili kuunyamazisha umati wa watu</w:t>
      </w:r>
      <w:r/>
    </w:p>
    <w:p>
      <w:pPr>
        <w:pStyle w:val="Heading5"/>
      </w:pPr>
      <w:r>
        <w:t>Karani wa Mji</w:t>
      </w:r>
      <w:r/>
    </w:p>
    <w:p>
      <w:r/>
      <w:r>
        <w:t>Hii inafafanua juu ya "Karani" au "Mwandishi"</w:t>
      </w:r>
      <w:r/>
    </w:p>
    <w:p>
      <w:pPr>
        <w:pStyle w:val="Heading5"/>
      </w:pPr>
      <w:r>
        <w:t>Je, kuna yeyote ambaye hajui kuwa mji wa Efeso ni hekalu mlinzi wa Diana mkuu na ya sanamu iliyoanguka kutoka mbinguni</w:t>
      </w:r>
      <w:r/>
    </w:p>
    <w:p>
      <w:r/>
      <w:r>
        <w:t>karani aliuliza swali hili kuwahakikishia umati kuwa walikuwa sahihi na kuwatia moyo.</w:t>
      </w:r>
      <w:r/>
    </w:p>
    <w:p>
      <w:pPr>
        <w:pStyle w:val="Heading5"/>
      </w:pPr>
      <w:r>
        <w:t>Nani asiyejua</w:t>
      </w:r>
      <w:r/>
    </w:p>
    <w:p>
      <w:r/>
      <w:r>
        <w:t>Karani wa mji anatumia neno "asiye" ili kusisitiza kuwa watu wote wa mji wanajua hili.</w:t>
      </w:r>
      <w:r/>
    </w:p>
    <w:p>
      <w:pPr>
        <w:pStyle w:val="Heading5"/>
      </w:pPr>
      <w:r>
        <w:t>Mlinzi wa hekalu</w:t>
      </w:r>
      <w:r/>
    </w:p>
    <w:p>
      <w:r/>
      <w:r>
        <w:t>Watu wa Efeso wanatunza na kulinda hekalu la Atemi</w:t>
      </w:r>
      <w:r/>
    </w:p>
    <w:p>
      <w:pPr>
        <w:pStyle w:val="Heading5"/>
      </w:pPr>
      <w:r>
        <w:t>sanamu iliyoanguka kutoka mbinguni</w:t>
      </w:r>
      <w:r/>
    </w:p>
    <w:p>
      <w:r/>
      <w:r>
        <w:t>Ndani ya hekalu la Diana kulikuwa mfano wa mungu fasheni iliyoanguka kutoka angani, kulikuwa mwamba uliofikiriwa kutoka Zeus</w:t>
      </w:r>
      <w:r/>
    </w:p>
    <w:p>
      <w:pPr>
        <w:pStyle w:val="Heading4"/>
      </w:pPr>
      <w:r>
        <w:t>Acts 19:38</w:t>
      </w:r>
      <w:r/>
    </w:p>
    <w:p>
      <w:pPr>
        <w:pStyle w:val="Heading5"/>
      </w:pPr>
      <w:r>
        <w:t>Sentensi unganishi</w:t>
      </w:r>
      <w:r/>
    </w:p>
    <w:p>
      <w:r/>
      <w:r>
        <w:t>karani wa mji alimaliza kizungumza na umati</w:t>
      </w:r>
      <w:r/>
    </w:p>
    <w:p>
      <w:pPr>
        <w:pStyle w:val="Heading5"/>
      </w:pPr>
      <w:r>
        <w:t>Kwa sababu hiyo</w:t>
      </w:r>
      <w:r/>
    </w:p>
    <w:p>
      <w:r/>
      <w:r>
        <w:t>Hili neno linaashiria kuwa Karani alisema kwa sababu ya kile ambacho alisema hapo awali. Karani wa mji alikuwa amesema, Gayo na Aristariko alikuwa walikuwa si wezi wala wenye kufuru.</w:t>
      </w:r>
      <w:r/>
    </w:p>
    <w:p>
      <w:pPr>
        <w:pStyle w:val="Heading5"/>
      </w:pPr>
      <w:r>
        <w:t>wanamashitaka dhidi ya mtu yetote</w:t>
      </w:r>
      <w:r/>
    </w:p>
    <w:p>
      <w:r/>
      <w:r>
        <w:t>Nono "shitaka" na "tuhumu" ni vitendo dhidi ya wengine.</w:t>
      </w:r>
      <w:r/>
    </w:p>
    <w:p>
      <w:pPr>
        <w:pStyle w:val="Heading5"/>
      </w:pPr>
      <w:r>
        <w:t>Liwali</w:t>
      </w:r>
      <w:r/>
    </w:p>
    <w:p>
      <w:r/>
      <w:r>
        <w:t>Huyu alikuwa ni gavana, mwakilishi wa mambo ya kisheria katika mahakama.</w:t>
      </w:r>
      <w:r/>
    </w:p>
    <w:p>
      <w:pPr>
        <w:pStyle w:val="Heading5"/>
      </w:pPr>
      <w:r>
        <w:t>Acha washitakiane wao kwa wao</w:t>
      </w:r>
      <w:r/>
    </w:p>
    <w:p>
      <w:r/>
      <w:r>
        <w:t>Hili halimaanishi Demetrio na wale waliokuwa naye watashitakiana wao kwa wao. Hili lilikuwa eneo ambalo kila mtu alikuwa huru kutoa shitaka kwa mtu yeyote.</w:t>
      </w:r>
      <w:r/>
    </w:p>
    <w:p>
      <w:pPr>
        <w:pStyle w:val="Heading5"/>
      </w:pPr>
      <w:r>
        <w:t>Lakini kama wewe ukitafuta chochote kuhusu mambo mengine</w:t>
      </w:r>
      <w:r/>
    </w:p>
    <w:p>
      <w:r/>
      <w:r>
        <w:t>"Lakini kama kuna matatizo vema kuongea"</w:t>
      </w:r>
      <w:r/>
    </w:p>
    <w:p>
      <w:pPr>
        <w:pStyle w:val="Heading5"/>
      </w:pPr>
      <w:r>
        <w:t>yatashughurikiwa katika kikao halali.</w:t>
      </w:r>
      <w:r/>
    </w:p>
    <w:p>
      <w:r/>
      <w:r>
        <w:t>"Vema kujadili na kutatua tatizo kwa utaratibu wa kawaida"</w:t>
      </w:r>
      <w:r/>
    </w:p>
    <w:p>
      <w:pPr>
        <w:pStyle w:val="Heading5"/>
      </w:pPr>
      <w:r>
        <w:t>katika hatari ya kutuhumiwa kuhusu ghasia siku hii.</w:t>
      </w:r>
      <w:r/>
    </w:p>
    <w:p>
      <w:r/>
      <w:r>
        <w:t>"Hii inaweza kusababisha hatari kwa mamlaka ya Rumi tukituhumiwa kuanzisha ghasia kama hii ya leo"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19:1</w:t>
      </w:r>
      <w:r/>
    </w:p>
    <w:p>
      <w:pPr>
        <w:pStyle w:val="Heading5"/>
      </w:pPr>
      <w:r>
        <w:t>Ni fundisho gani wanafunzi waliokuwa wameamini huko Efeso walikuwa hawalijui wakati Paulo alipokutana nao?</w:t>
      </w:r>
      <w:r/>
    </w:p>
    <w:p>
      <w:r/>
      <w:r>
        <w:t>Wanafunzi hao walikuwa hawajawahi kusikia habari za Roho Mtakatifu.</w:t>
      </w:r>
      <w:r/>
    </w:p>
    <w:p>
      <w:pPr>
        <w:pStyle w:val="Heading4"/>
      </w:pPr>
      <w:r>
        <w:t>Acts 19:3</w:t>
      </w:r>
      <w:r/>
    </w:p>
    <w:p>
      <w:pPr>
        <w:pStyle w:val="Heading5"/>
      </w:pPr>
      <w:r>
        <w:t>Ubatizo wa Yohana ulikuwa ubatizo wa nini?</w:t>
      </w:r>
      <w:r/>
    </w:p>
    <w:p>
      <w:r/>
      <w:r>
        <w:t>Ubatizo wa Yohana ulikuwa ubatizo wa toba</w:t>
      </w:r>
      <w:r/>
    </w:p>
    <w:p>
      <w:pPr>
        <w:pStyle w:val="Heading5"/>
      </w:pPr>
      <w:r>
        <w:t>Yohana aliwafundisha watu kumwamini nani?</w:t>
      </w:r>
      <w:r/>
    </w:p>
    <w:p>
      <w:r/>
      <w:r>
        <w:t>Yohana aliwafundisha watu kumwamini mmoja yule angekuja baada yake.</w:t>
      </w:r>
      <w:r/>
    </w:p>
    <w:p>
      <w:pPr>
        <w:pStyle w:val="Heading4"/>
      </w:pPr>
      <w:r>
        <w:t>Acts 19:5</w:t>
      </w:r>
      <w:r/>
    </w:p>
    <w:p>
      <w:pPr>
        <w:pStyle w:val="Heading5"/>
      </w:pPr>
      <w:r>
        <w:t>Kwa jina gani Paulo aliwabatiza wale wanafunzi wa Efeso?</w:t>
      </w:r>
      <w:r/>
    </w:p>
    <w:p>
      <w:r/>
      <w:r>
        <w:t>Paul akawabatiza katika jina la Bwana Yesu.</w:t>
      </w:r>
      <w:r/>
    </w:p>
    <w:p>
      <w:pPr>
        <w:pStyle w:val="Heading5"/>
      </w:pPr>
      <w:r>
        <w:t>Nini kilitokea kwa watu baada ya paulo kuwabatiza na kuwawekea mikono?</w:t>
      </w:r>
      <w:r/>
    </w:p>
    <w:p>
      <w:r/>
      <w:r>
        <w:t>Roho Mtakatifu alishuka kwao na wakaanza kunena kila mtu kwa lugha nyingine na kutoa unabii.</w:t>
      </w:r>
      <w:r/>
    </w:p>
    <w:p>
      <w:pPr>
        <w:pStyle w:val="Heading4"/>
      </w:pPr>
      <w:r>
        <w:t>Acts 19:8</w:t>
      </w:r>
      <w:r/>
    </w:p>
    <w:p>
      <w:pPr>
        <w:pStyle w:val="Heading5"/>
      </w:pPr>
      <w:r>
        <w:t>Paulo alifanya nini wakati Wayahudi huko Efeso walipoanza kunena uovu juu ya njia ya Kristo?</w:t>
      </w:r>
      <w:r/>
    </w:p>
    <w:p>
      <w:r/>
      <w:r>
        <w:t>Paulo aliwatenga waamini na hao na kuanza kuwafundisha waamini katika ukumbi wa Tirano.</w:t>
      </w:r>
      <w:r/>
    </w:p>
    <w:p>
      <w:pPr>
        <w:pStyle w:val="Heading4"/>
      </w:pPr>
      <w:r>
        <w:t>Acts 19:11</w:t>
      </w:r>
      <w:r/>
    </w:p>
    <w:p>
      <w:pPr>
        <w:pStyle w:val="Heading5"/>
      </w:pPr>
      <w:r>
        <w:t>Miujiza ipi maalumu aliyoitenda Mungu kupitia mikono ya Paulo?</w:t>
      </w:r>
      <w:r/>
    </w:p>
    <w:p>
      <w:r/>
      <w:r>
        <w:t>Vitambaa na vikoyi vilivyotoka kwa Paulo, viliweza kuponya wagonjwa na kufukuza roho wachafu.</w:t>
      </w:r>
      <w:r/>
    </w:p>
    <w:p>
      <w:pPr>
        <w:pStyle w:val="Heading4"/>
      </w:pPr>
      <w:r>
        <w:t>Acts 19:15</w:t>
      </w:r>
      <w:r/>
    </w:p>
    <w:p>
      <w:pPr>
        <w:pStyle w:val="Heading5"/>
      </w:pPr>
      <w:r>
        <w:t>Nini kilitokea wakati wayahudi saba wapunga mapepo walipojaribu kufukuza pepo wachafu kwa jina la Yesu?</w:t>
      </w:r>
      <w:r/>
    </w:p>
    <w:p>
      <w:r/>
      <w:r>
        <w:t>Pepo wachafu waliwashinda wapunga pepo na kukimbia wakiwa uchi na wamejeruhiwa.</w:t>
      </w:r>
      <w:r/>
    </w:p>
    <w:p>
      <w:pPr>
        <w:pStyle w:val="Heading4"/>
      </w:pPr>
      <w:r>
        <w:t>Acts 19:18</w:t>
      </w:r>
      <w:r/>
    </w:p>
    <w:p>
      <w:pPr>
        <w:pStyle w:val="Heading5"/>
      </w:pPr>
      <w:r>
        <w:t>Katika Efeso, walifanya nini wale awali walikuwa wakifanya mambo ya kichawi?</w:t>
      </w:r>
      <w:r/>
    </w:p>
    <w:p>
      <w:r/>
      <w:r>
        <w:t>Wengi waliokuwa wakifanya kazi za kichawi katika Efeso walivichoma vitabu vyao mbele ya macho ya kila mmoja.</w:t>
      </w:r>
      <w:r/>
    </w:p>
    <w:p>
      <w:pPr>
        <w:pStyle w:val="Heading4"/>
      </w:pPr>
      <w:r>
        <w:t>Acts 19:21</w:t>
      </w:r>
      <w:r/>
    </w:p>
    <w:p>
      <w:pPr>
        <w:pStyle w:val="Heading5"/>
      </w:pPr>
      <w:r>
        <w:t>Wapi ambapo Paulo alisema angependa kwenda baada ya kwenda Yerusalemu?</w:t>
      </w:r>
      <w:r/>
    </w:p>
    <w:p>
      <w:r/>
      <w:r>
        <w:t>Paulo alisema angependa kwenda Rumi baada ya kwenda Yerusalemu.</w:t>
      </w:r>
      <w:r/>
    </w:p>
    <w:p>
      <w:pPr>
        <w:pStyle w:val="Heading4"/>
      </w:pPr>
      <w:r>
        <w:t>Acts 19:26</w:t>
      </w:r>
      <w:r/>
    </w:p>
    <w:p>
      <w:pPr>
        <w:pStyle w:val="Heading5"/>
      </w:pPr>
      <w:r>
        <w:t>Wasiwasi gani wa mfua fedha Demetrius alipokuwa akiwaeleza mafundi wengine?</w:t>
      </w:r>
      <w:r/>
    </w:p>
    <w:p>
      <w:r/>
      <w:r>
        <w:t>Demetrio alikuwa na wasiwasi kwamba Paulo alikuwa akiwafundisha watu kuwa hakuna miungu ambayo inaweza kufanya kwa mikono, na kwamba mungu Diana anaweza kuchukuliwa kuwa hafai.</w:t>
      </w:r>
      <w:r/>
    </w:p>
    <w:p>
      <w:pPr>
        <w:pStyle w:val="Heading4"/>
      </w:pPr>
      <w:r>
        <w:t>Acts 19:28</w:t>
      </w:r>
      <w:r/>
    </w:p>
    <w:p>
      <w:pPr>
        <w:pStyle w:val="Heading5"/>
      </w:pPr>
      <w:r>
        <w:t>Jinsi gani watu walikabiliana na kusudio la Demetrio'?</w:t>
      </w:r>
      <w:r/>
    </w:p>
    <w:p>
      <w:r/>
      <w:r>
        <w:t>Watu walijawa na hasira, wakalia kwa sauti wakisema kuwa Diana alikuwa mkuu sana, mji mzima ukajawa na machafuko.</w:t>
      </w:r>
      <w:r/>
    </w:p>
    <w:p>
      <w:pPr>
        <w:pStyle w:val="Heading4"/>
      </w:pPr>
      <w:r>
        <w:t>Acts 19:30</w:t>
      </w:r>
      <w:r/>
    </w:p>
    <w:p>
      <w:pPr>
        <w:pStyle w:val="Heading5"/>
      </w:pPr>
      <w:r>
        <w:t>Kwa nini Paulo hakushughulika na umati, hata kama alitaka?</w:t>
      </w:r>
      <w:r/>
    </w:p>
    <w:p>
      <w:r/>
      <w:r>
        <w:t>Wanafunzi na baadhi ya maafisa wa serikali hawakuruhusu Paulo kuzungumza na umati wa watu.</w:t>
      </w:r>
      <w:r/>
    </w:p>
    <w:p>
      <w:pPr>
        <w:pStyle w:val="Heading4"/>
      </w:pPr>
      <w:r>
        <w:t>Acts 19:38</w:t>
      </w:r>
      <w:r/>
    </w:p>
    <w:p>
      <w:pPr>
        <w:pStyle w:val="Heading5"/>
      </w:pPr>
      <w:r>
        <w:t>Je karani wa mji aliwaambia nini watu cha kufanya badala ya maandamano?</w:t>
      </w:r>
      <w:r/>
    </w:p>
    <w:p>
      <w:r/>
      <w:r>
        <w:t>Karani wa mji aliwaambia watu walete mashtaka yao mahakamani.</w:t>
      </w:r>
      <w:r/>
    </w:p>
    <w:p>
      <w:pPr>
        <w:pStyle w:val="Heading5"/>
      </w:pPr>
      <w:r>
        <w:t>Watu wa mji walikuwa wanakabiliwa na hatari gani karani wa mji aliwaambia?</w:t>
      </w:r>
      <w:r/>
    </w:p>
    <w:p>
      <w:r/>
      <w:r>
        <w:t>Karani wa mji aliwaambia watu walikuwa wanakabiliwa na kushitakiwa kwa kukosa utaratibu, na kwamba kulikuwa hakuna cha kuelezea.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20 Maelezo kwa jumla</w:t>
      </w:r>
      <w:r/>
    </w:p>
    <w:p>
      <w:pPr>
        <w:pStyle w:val="Heading2"/>
      </w:pPr>
      <w:r>
        <w:t>Muundo na Mpangilio</w:t>
      </w:r>
      <w:r/>
    </w:p>
    <w:p>
      <w:r/>
      <w:r>
        <w:t>Katika sura hii Luka anafafanua safari ya mwisho ya Paulo kwa waumini walioko katika mikoa ya Makedonia na Asia kabla ya Paulo kurudi Yerusalemu.</w:t>
      </w:r>
      <w:r/>
    </w:p>
    <w:p>
      <w:pPr>
        <w:pStyle w:val="Heading2"/>
      </w:pPr>
      <w:r>
        <w:t>Dhana maalum katika sura hii</w:t>
      </w:r>
      <w:r/>
    </w:p>
    <w:p>
      <w:pPr>
        <w:pStyle w:val="Heading3"/>
      </w:pPr>
      <w:r>
        <w:t>Kupiga mbio</w:t>
      </w:r>
      <w:r/>
    </w:p>
    <w:p>
      <w:r/>
      <w:r>
        <w:t>Paulo alifananisha maisha ndani ya Yesu kan kwamba alikuwa kwa mashindano ya kupiga mbio. Alimaanisha kwamba alihitaji kuendelea kufanya bidii sana hata kama mambo hayakumwendea vyema mpaka akataka kuachia njiani.</w:t>
      </w:r>
      <w:r/>
    </w:p>
    <w:p>
      <w:pPr>
        <w:pStyle w:val="Heading3"/>
      </w:pPr>
      <w:r>
        <w:t>"Kulazimishwa na Roho"</w:t>
      </w:r>
      <w:r/>
    </w:p>
    <w:p>
      <w:r/>
      <w:r>
        <w:t>Paulo alifikiri kwamba Roho Mtakatifu alimhitaji aende Yerusalemu hata kama yeye hakutaka. Huyo Roho Mtakatifu pia aliwaambia watu wengine kwamba Paulo atakapofika Yerusalemu watu watajaribu kumdhuru.</w:t>
      </w:r>
      <w:r/>
    </w:p>
    <w:p>
      <w:pPr>
        <w:pStyle w:val="Heading2"/>
      </w:pPr>
      <w:r>
        <w:t>Links:</w:t>
      </w:r>
      <w:r/>
      <w:r/>
    </w:p>
    <w:p>
      <w:pPr>
        <w:pStyle w:val="ListBullet"/>
        <w:spacing w:line="240" w:lineRule="auto"/>
        <w:ind w:left="720"/>
      </w:pPr>
      <w:r/>
      <w:hyperlink r:id="rId41">
        <w:r>
          <w:rPr>
            <w:color w:val="0000EE"/>
            <w:u w:val="single"/>
          </w:rPr>
          <w:t>Acts 20:1</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20</w:t>
      </w:r>
      <w:r>
        <w:rPr>
          <w:vertAlign w:val="superscript"/>
        </w:rPr>
        <w:t>1</w:t>
      </w:r>
      <w:r>
        <w:t xml:space="preserve">Bat al muzaharat kan kalasu, Bulis rasal le al talamis wa bat uwo seja umon, uwo kelim wada wa rua le safar le Makadonia. </w:t>
      </w:r>
      <w:r>
        <w:rPr>
          <w:vertAlign w:val="superscript"/>
        </w:rPr>
        <w:t>2</w:t>
      </w:r>
      <w:r>
        <w:t xml:space="preserve">Zaman uwo kan musafir abri akalim dak wa kan wonusu kilimat ketir ta tesji le umon, uwo ja le Yunan. </w:t>
      </w:r>
      <w:r>
        <w:rPr>
          <w:vertAlign w:val="superscript"/>
        </w:rPr>
        <w:t>3</w:t>
      </w:r>
      <w:r>
        <w:t>Bat uwo kan gedi talata sahar inak, al moamara kan kowunu did uwo ma al Yahudin ze ma uwo kan kalas musafir le Suria, be kida uwo karir le ruju abri Makadonia.</w:t>
      </w:r>
      <w:r>
        <w:rPr>
          <w:vertAlign w:val="superscript"/>
        </w:rPr>
        <w:t>4</w:t>
      </w:r>
      <w:r>
        <w:t xml:space="preserve">Nas al gedimu huwo beid lakadi Asia kan Sopater weled ta Pyrrhus min Berea; Aristarchus wa Secundus, humon kulu mominin min Thessalonica; Gaiua ta Derbe; Timasaus; wa Tychicus wa Trophimus min Asia. </w:t>
      </w:r>
      <w:r>
        <w:rPr>
          <w:vertAlign w:val="superscript"/>
        </w:rPr>
        <w:t>5</w:t>
      </w:r>
      <w:r>
        <w:t xml:space="preserve">Lakin rujal del kan rua gabli nina wa kan ki istena le nina fi Troas. </w:t>
      </w:r>
      <w:r>
        <w:rPr>
          <w:vertAlign w:val="superscript"/>
        </w:rPr>
        <w:t>6</w:t>
      </w:r>
      <w:r>
        <w:t>Nina safir bara min Philippi bat al ayam ta Eid al kubs al ma kutu kemira fogo, wa fi kamsa ayam nina ja le humon fi Troas. Inak nina geni saba ayam.</w:t>
      </w:r>
      <w:r>
        <w:rPr>
          <w:vertAlign w:val="superscript"/>
        </w:rPr>
        <w:t>7</w:t>
      </w:r>
      <w:r>
        <w:t xml:space="preserve">Fi awel yom ta al isbu, zaman nina kan limu sawa le kasuru kubs, Bulis wonusu le al muminin. Uwo kan katitu le safar yom al tani, wa kida uwo istemir wonusu lakadi nus lel. </w:t>
      </w:r>
      <w:r>
        <w:rPr>
          <w:vertAlign w:val="superscript"/>
        </w:rPr>
        <w:t>8</w:t>
      </w:r>
      <w:r>
        <w:t>Inak kan fi anuwar fi gurfa al fok makan al nina kan limu sawa fogo.</w:t>
      </w:r>
      <w:r>
        <w:rPr>
          <w:vertAlign w:val="superscript"/>
        </w:rPr>
        <w:t>9</w:t>
      </w:r>
      <w:r>
        <w:t xml:space="preserve">Fi al subak kan bi geni al raji sab ismu Eutychas, huwo kan fi num shedid. Ze Bulis kan gi wonusu zaman tuwil, rajil al sab de, lisa gi num, waga tehet min tabik nimra talata wa kan arfau fok biga mutu. </w:t>
      </w:r>
      <w:r>
        <w:rPr>
          <w:vertAlign w:val="superscript"/>
        </w:rPr>
        <w:t>10</w:t>
      </w:r>
      <w:r>
        <w:t>Lakin Bulis nezil tehet, midu nefsa tou le huwo, wa amsuku huwo. Biga huwo kelim, "Mata kun geni haznanin aktar kalas, lianu huwo biga haiy."</w:t>
      </w:r>
      <w:r>
        <w:rPr>
          <w:vertAlign w:val="superscript"/>
        </w:rPr>
        <w:t>11</w:t>
      </w:r>
      <w:r>
        <w:t xml:space="preserve">v 11 Biga uwo ruwa fok tanimara wa kasuru al raiqif wa akulu. Bat wanasa ma humon fetera towil kalis lakadi gerib sabah, uwo safar. </w:t>
      </w:r>
      <w:r>
        <w:rPr>
          <w:vertAlign w:val="superscript"/>
        </w:rPr>
        <w:t>12</w:t>
      </w:r>
      <w:r>
        <w:t>Humon jibu al weled de wara hai wa kan azi humon shedid.</w:t>
      </w:r>
      <w:r>
        <w:rPr>
          <w:vertAlign w:val="superscript"/>
        </w:rPr>
        <w:t>13</w:t>
      </w:r>
      <w:r>
        <w:t xml:space="preserve">Nina be nufusna rua gidam ta Bulis ma sefina wa safir bara le Assos, inak nina katit le silu Bulis fok ma nina. De yau sunu uwo be nefsa tou azu amulu, ashan huwo katit le rua be tehet. </w:t>
      </w:r>
      <w:r>
        <w:rPr>
          <w:vertAlign w:val="superscript"/>
        </w:rPr>
        <w:t>14</w:t>
      </w:r>
      <w:r>
        <w:t>Zaman huwo gabiluh nina fi Assos, nina silu huwo fi juwa al sefina wa safir le Mitylene.</w:t>
      </w:r>
      <w:r>
        <w:rPr>
          <w:vertAlign w:val="superscript"/>
        </w:rPr>
        <w:t>15</w:t>
      </w:r>
      <w:r>
        <w:t xml:space="preserve">Biga nina safir min inak wa wosulu fi yom al tani aksi al jezira ta Khios. Yom al badu nina wosulu fi al jezira ta Samos, wa bat yom nina ja le al medina ta Miletus. </w:t>
      </w:r>
      <w:r>
        <w:rPr>
          <w:vertAlign w:val="superscript"/>
        </w:rPr>
        <w:t>16</w:t>
      </w:r>
      <w:r>
        <w:t>Fa Bulis kan kariru le safar abri Ephesus, kida gali huwo ma bi silu zaman fi Asia; fa huwo kan mustajil le ashan bekun fi Urshelim le al yom al Kamsin, iza be gudra be kulu mumkin le huwo le amulu kida.</w:t>
      </w:r>
      <w:r>
        <w:rPr>
          <w:vertAlign w:val="superscript"/>
        </w:rPr>
        <w:t>17</w:t>
      </w:r>
      <w:r>
        <w:t xml:space="preserve">Min Mietus huwo rasulu rujal le Ephesus wa ashan bi nadi shiuk ta kenisa le gabilu ma huwo. </w:t>
      </w:r>
      <w:r>
        <w:rPr>
          <w:vertAlign w:val="superscript"/>
        </w:rPr>
        <w:t>18</w:t>
      </w:r>
      <w:r>
        <w:t xml:space="preserve">Zaman humon kan ja le huwo, huwo kelim le humon, "Intum be nefsa takum aruf, min awel yom gali Ana kutu kura fi Asia, kef Ana daiman bi gedi zaman tai ma intum. </w:t>
      </w:r>
      <w:r>
        <w:rPr>
          <w:vertAlign w:val="superscript"/>
        </w:rPr>
        <w:t>19</w:t>
      </w:r>
      <w:r>
        <w:t xml:space="preserve">Ana gi akdim le Rabana ma kulu basata ta fikra wa ma moyo ena, wa fi taab al hasil le ana ashan al muamarat ta al Yahudin. </w:t>
      </w:r>
      <w:r>
        <w:rPr>
          <w:vertAlign w:val="superscript"/>
        </w:rPr>
        <w:t>20</w:t>
      </w:r>
      <w:r>
        <w:t xml:space="preserve">Intum aruf kef Ana ma rija wara min alinu le intum ayi haja al kan kwes, wa kef Ana derisu intum fi gidam nas wa min bet le bet, </w:t>
      </w:r>
      <w:r>
        <w:rPr>
          <w:vertAlign w:val="superscript"/>
        </w:rPr>
        <w:t>21</w:t>
      </w:r>
      <w:r>
        <w:t>gi sahidu le kulu Yahudin wa Yunaniin an tauba nahua Allah wa ta iman fi Rabana ta nina Yesua al Mesih.</w:t>
      </w:r>
      <w:r>
        <w:rPr>
          <w:vertAlign w:val="superscript"/>
        </w:rPr>
        <w:t>22</w:t>
      </w:r>
      <w:r>
        <w:t xml:space="preserve">Hasa ainu, Ana gi ruwa le Urshelim, silu ma al Roho, ma aruf sunu bi hasil le ana inak, </w:t>
      </w:r>
      <w:r>
        <w:rPr>
          <w:vertAlign w:val="superscript"/>
        </w:rPr>
        <w:t>23</w:t>
      </w:r>
      <w:r>
        <w:t xml:space="preserve">ile gali al Roho Kudus bi ashad le ana fi ayi medina gali genzir wa ataab gi istena ana. </w:t>
      </w:r>
      <w:r>
        <w:rPr>
          <w:vertAlign w:val="superscript"/>
        </w:rPr>
        <w:t>24</w:t>
      </w:r>
      <w:r>
        <w:t>Lakin Ana ma gi gedir haya tai mohim le nefsa tai, iza bes Ana bi agder kalasu al munafasa wa kamilu al kidma al Ana akudu min al Rabana Yesua, le sahidu le al injil ta al naima ta Allah.</w:t>
      </w:r>
      <w:r>
        <w:rPr>
          <w:vertAlign w:val="superscript"/>
        </w:rPr>
        <w:t>25</w:t>
      </w:r>
      <w:r>
        <w:t xml:space="preserve">Hasa ayinu, Ana aruf gali intum kulu, fi nus delin Ana rua hawli be alinu al molokut, ma bi ayinu usa tai tani mara. </w:t>
      </w:r>
      <w:r>
        <w:rPr>
          <w:vertAlign w:val="superscript"/>
        </w:rPr>
        <w:t>26</w:t>
      </w:r>
      <w:r>
        <w:t xml:space="preserve">Ashan kida Ana gi ashad le intum fi yom ta alela, gali Ana berie min al dom ta ayi zol. </w:t>
      </w:r>
      <w:r>
        <w:rPr>
          <w:vertAlign w:val="superscript"/>
        </w:rPr>
        <w:t>27</w:t>
      </w:r>
      <w:r>
        <w:t>Fa Ana ma gasir wa akir waramin alinu le intum al kulu irada ta Allah.</w:t>
      </w:r>
      <w:r>
        <w:rPr>
          <w:vertAlign w:val="superscript"/>
        </w:rPr>
        <w:t>28</w:t>
      </w:r>
      <w:r>
        <w:t xml:space="preserve">Ashan kida kelikum harisn an nufustakum, wa an kulu al korufan ta yatu al Roho Kudus kalas amulu intum mosulin. Kelikum harisin le hafisu al kenisa ta Allah, al huwo istaraw ma dom bi tou. </w:t>
      </w:r>
      <w:r>
        <w:rPr>
          <w:vertAlign w:val="superscript"/>
        </w:rPr>
        <w:t>29</w:t>
      </w:r>
      <w:r>
        <w:t xml:space="preserve">Ana aruf gali bat ruwa tai, morofoinat al batalin bi ja fi nus takum wa ma bi arham al korufan. </w:t>
      </w:r>
      <w:r>
        <w:rPr>
          <w:vertAlign w:val="superscript"/>
        </w:rPr>
        <w:t>30</w:t>
      </w:r>
      <w:r>
        <w:t>Ana aruf gali min hata fi nus takum juzu min rujal bi ja wa karabu al hag ashan juru bara al talamis wara humon.</w:t>
      </w:r>
      <w:r>
        <w:rPr>
          <w:vertAlign w:val="superscript"/>
        </w:rPr>
        <w:t>31</w:t>
      </w:r>
      <w:r>
        <w:t xml:space="preserve">Be kida keli kum harisin. Zekir gali le fetera ta talata senawat Ana ma wogif derisu kulu wahid min itakum ma moyo ena bilel wa nahar. </w:t>
      </w:r>
      <w:r>
        <w:rPr>
          <w:vertAlign w:val="superscript"/>
        </w:rPr>
        <w:t>32</w:t>
      </w:r>
      <w:r>
        <w:t>Hasa Ana sibu intum le Allah wa le al kelima ta neima tou, al bi agder le abinu intum fok wa le wodi intum al worisa wasat kulu delin al kalas biga tahiru.</w:t>
      </w:r>
      <w:r>
        <w:rPr>
          <w:vertAlign w:val="superscript"/>
        </w:rPr>
        <w:t>33</w:t>
      </w:r>
      <w:r>
        <w:t xml:space="preserve">Ana ma indi neya le dahab, fida, au gumasat. </w:t>
      </w:r>
      <w:r>
        <w:rPr>
          <w:vertAlign w:val="superscript"/>
        </w:rPr>
        <w:t>34</w:t>
      </w:r>
      <w:r>
        <w:t xml:space="preserve">Intum be nefsa aruf gali idenat de kadimu ihtiajat ta nefsa tai wa al ihtiajat ta delin al ma ana . </w:t>
      </w:r>
      <w:r>
        <w:rPr>
          <w:vertAlign w:val="superscript"/>
        </w:rPr>
        <w:t>35</w:t>
      </w:r>
      <w:r>
        <w:t>Fi kulu hajat Ana wodi misal ta kef intum bi saidu al daiif ma sokol, wa le kef intum bi zekiru al kelimat ta Rabana Yesua, kelimat al huwo be nefsu kelim: ' Barakat ketir fi wodi min al le akudu."</w:t>
      </w:r>
      <w:r>
        <w:rPr>
          <w:vertAlign w:val="superscript"/>
        </w:rPr>
        <w:t>36</w:t>
      </w:r>
      <w:r>
        <w:t xml:space="preserve">Bat huwo kan wonusu be teriga de, huwo raka tehet wa seli ma humon. </w:t>
      </w:r>
      <w:r>
        <w:rPr>
          <w:vertAlign w:val="superscript"/>
        </w:rPr>
        <w:t>37</w:t>
      </w:r>
      <w:r>
        <w:t xml:space="preserve">Inak kan fi kore shedid wa humon hadinu Bulis wa gabilu huwo. </w:t>
      </w:r>
      <w:r>
        <w:rPr>
          <w:vertAlign w:val="superscript"/>
        </w:rPr>
        <w:t>38</w:t>
      </w:r>
      <w:r>
        <w:t>Humon kan haznanin ketir be kulu ashan le sunu al uwo kan kelim, gali humon ma bi ayinu usa tou tani mara. Biga humon gedimu huwo le al sefina.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20</w:t>
      </w:r>
    </w:p>
    <w:p>
      <w:r/>
      <w:r>
        <w:rPr>
          <w:vertAlign w:val="superscript"/>
        </w:rPr>
        <w:t>1</w:t>
      </w:r>
      <w:r>
        <w:t>Baada ya ghasia kumalizika, Paulo aliwatumania wanafunzi na baada ya kuwatia moyo aliwaaga akaondoka na kwenda Makedonia.</w:t>
      </w:r>
      <w:r>
        <w:rPr>
          <w:vertAlign w:val="superscript"/>
        </w:rPr>
        <w:t>2</w:t>
      </w:r>
      <w:r>
        <w:t>Naye akiishakupita mikoa hiyo na kwa maneno mengi ya kuwatia moyo waamuni, akaingia Uyunani.</w:t>
      </w:r>
      <w:r>
        <w:rPr>
          <w:vertAlign w:val="superscript"/>
        </w:rPr>
        <w:t>3</w:t>
      </w:r>
      <w:r>
        <w:t>Baada ya yeye kuwa pale kwa muda wa miezi mitatu, njama ziliundwa dhidi yake na Wayahudi alipokuwa akikaribia kusafiri kwa njia ya bahari kuelekea Shamu, hivyo aliamua kurudi kupitia Makedonia.</w:t>
      </w:r>
      <w:r>
        <w:rPr>
          <w:vertAlign w:val="superscript"/>
        </w:rPr>
        <w:t>4</w:t>
      </w:r>
      <w:r>
        <w:t>Walioandamana naye hadi Asia walikuwa Sopatro, mwana wa Pirho kutoka Berea; Aristariko na Sekundo, wote kutoka waamini wa Wathesalonike; Gayo wa Derbe; Timotheo; Tikiko na Trofimo kutoka Asia.</w:t>
      </w:r>
      <w:r>
        <w:rPr>
          <w:vertAlign w:val="superscript"/>
        </w:rPr>
        <w:t>5</w:t>
      </w:r>
      <w:r>
        <w:t>Lakini watu hawa wamekwisha tangulia na walikuwa wanatungojea kule Troa.</w:t>
      </w:r>
      <w:r>
        <w:rPr>
          <w:vertAlign w:val="superscript"/>
        </w:rPr>
        <w:t>6</w:t>
      </w:r>
      <w:r>
        <w:t>Kwa njia ya Bahari kutoka Filipi baada ya siku za mikate isiyotiwa chachu, na katika siku tano tukawafikia huko Troa. Tulikaa huko kwa siku saba.</w:t>
      </w:r>
    </w:p>
    <w:p>
      <w:r/>
      <w:r>
        <w:rPr>
          <w:vertAlign w:val="superscript"/>
        </w:rPr>
        <w:t>7</w:t>
      </w:r>
      <w:r>
        <w:t>Hata siku ya kwanza ya juma, tulipokuwa tumekusanyika pamoja ili kuumega mkate, Paulo alizungumza na Waamini. Alikuwa akipanga kuondoka kesho yake, hivyo akaendelea kuongea hadi usiku wa manane.</w:t>
      </w:r>
      <w:r>
        <w:rPr>
          <w:vertAlign w:val="superscript"/>
        </w:rPr>
        <w:t>8</w:t>
      </w:r>
      <w:r>
        <w:t>Kulikuwa na taa nyingi katika chumba cha juu ambapo tulikuwa tumekusanyika pamoja.</w:t>
      </w:r>
      <w:r>
        <w:rPr>
          <w:vertAlign w:val="superscript"/>
        </w:rPr>
        <w:t>9</w:t>
      </w:r>
      <w:r>
        <w:t>Katika dirisha alikuwa amekaa kijana mmoja jina lake Utiko, ambaye alilemewa na usingizi mzito. Hata Paulo alipokuwa akihutubu kwa muda mrefu, kijana huyu, akiwa amelala, akaanguka chini kutoka ghorofa ya tatu na aliokotwa akiwa amekufa.</w:t>
      </w:r>
      <w:r>
        <w:rPr>
          <w:vertAlign w:val="superscript"/>
        </w:rPr>
        <w:t>10</w:t>
      </w:r>
      <w:r>
        <w:t>Lakini Paulo alishuka chini, alijinyoosha yeye mwenyewe juu yake, akamkumbatia. Kisha akasema, “Msikate tamaa, kwa kuwa yu hai.”</w:t>
      </w:r>
      <w:r>
        <w:rPr>
          <w:vertAlign w:val="superscript"/>
        </w:rPr>
        <w:t>11</w:t>
      </w:r>
      <w:r>
        <w:t>Kisha akapanda tena ghorofani na akaumega mkate, akala. Baada ya kuzungumza nao kwa muda mrefu hadi alfajiri, akaondoka.</w:t>
      </w:r>
      <w:r>
        <w:rPr>
          <w:vertAlign w:val="superscript"/>
        </w:rPr>
        <w:t>12</w:t>
      </w:r>
      <w:r>
        <w:t>Wakamleta yule kijana akiwa hai wakafarijika sana.</w:t>
      </w:r>
    </w:p>
    <w:p>
      <w:r/>
      <w:r>
        <w:rPr>
          <w:vertAlign w:val="superscript"/>
        </w:rPr>
        <w:t>13</w:t>
      </w:r>
      <w:r>
        <w:t>Sisi wenyewe tulitangulia mbele ya Paulo kwa meli na tukaelekea Aso, ambapo sisi tulipanga kumchukua Paulo huko. Hiki ndicho yeye mwenyewe alitaka kufanya, kwa sababu alipanga kwenda kupitia nchi kavu.</w:t>
      </w:r>
      <w:r>
        <w:rPr>
          <w:vertAlign w:val="superscript"/>
        </w:rPr>
        <w:t>14</w:t>
      </w:r>
      <w:r>
        <w:t>Alipotufikia huko Aso, tukampakia kwenye Meli tukaenda Mitilene.</w:t>
      </w:r>
      <w:r>
        <w:rPr>
          <w:vertAlign w:val="superscript"/>
        </w:rPr>
        <w:t>15</w:t>
      </w:r>
      <w:r>
        <w:t>Kisha sisi tukatoka kutoka huko na siku ya pili tulifika upande wa pili wa kisiwa cha Kio. Siku iliyofuata, tukawasili kisiwa cha Samo, na kesho yake tukafika mji wa Mileto.</w:t>
      </w:r>
      <w:r>
        <w:rPr>
          <w:vertAlign w:val="superscript"/>
        </w:rPr>
        <w:t>16</w:t>
      </w:r>
      <w:r>
        <w:t>Kwa sababu Paulo alikuwa ameamua kusafiri kupitia Efeso, ili kwamba asitumie muda wowote katika Asia; kwa maana alikuwa na haraka ya kuwahi Yerusalemu kwa ajili ya sikukuu ya Pentekoste, kama ingeliwezekana yeye kufanya hivyo.</w:t>
      </w:r>
    </w:p>
    <w:p>
      <w:r/>
      <w:r>
        <w:rPr>
          <w:vertAlign w:val="superscript"/>
        </w:rPr>
        <w:t>17</w:t>
      </w:r>
      <w:r>
        <w:t>Kutoka Mileto akatuma watu hadi Efeso na akawaita wazee wa Kanisa.</w:t>
      </w:r>
    </w:p>
    <w:p>
      <w:r/>
      <w:r>
        <w:rPr>
          <w:vertAlign w:val="superscript"/>
        </w:rPr>
        <w:t>18</w:t>
      </w:r>
      <w:r>
        <w:t>Walipofika kwake, akawaambia, “Ninyi wenyewe mwajua tangu siku ya kwanza nilipokanyaga hapa Asia, jinsi nilivyokuwa kwenu muda wote.</w:t>
      </w:r>
      <w:r>
        <w:rPr>
          <w:vertAlign w:val="superscript"/>
        </w:rPr>
        <w:t>19</w:t>
      </w:r>
      <w:r>
        <w:t>Nimemtumikia Bwana kwa unyenyekevu wote na kwa machozi, na mateso yaliyonipata mimi kwa hila za Wayahudi.</w:t>
      </w:r>
      <w:r>
        <w:rPr>
          <w:vertAlign w:val="superscript"/>
        </w:rPr>
        <w:t>20</w:t>
      </w:r>
      <w:r>
        <w:t>Mwajua jinsi ambavyo sikujizuia kutangaza kwenu kitu chochote ambacho kilikuwa muhimu, na jinsi mimi nilivyowafundisha wazi wazi na pia kwenda nyumba kwa nyumba.</w:t>
      </w:r>
      <w:r>
        <w:rPr>
          <w:vertAlign w:val="superscript"/>
        </w:rPr>
        <w:t>21</w:t>
      </w:r>
      <w:r>
        <w:t>Mnajua jinsi mimi nilivyoendelea kuwaonya Wayahudi na Wayunani juu ya toba kwa Mungu na imani katika Bwana wetu Yesu.</w:t>
      </w:r>
    </w:p>
    <w:p>
      <w:r/>
      <w:r>
        <w:rPr>
          <w:vertAlign w:val="superscript"/>
        </w:rPr>
        <w:t>22</w:t>
      </w:r>
      <w:r>
        <w:t>Na sasa, angalieni, mimi, nikiwa ninamtii Roho Mtakatifu kuelekea Yerusalemu, nisiyajue mambo ambayo yatanitokea mimi huko,</w:t>
      </w:r>
      <w:r>
        <w:rPr>
          <w:vertAlign w:val="superscript"/>
        </w:rPr>
        <w:t>23</w:t>
      </w:r>
      <w:r>
        <w:t>ila kwa kuwa Roho Mtakatifu hunishuhudia mimi katika kila mji na anasema kwamba minyororo na mateso ndivyo vinavyoningojea.</w:t>
      </w:r>
      <w:r>
        <w:rPr>
          <w:vertAlign w:val="superscript"/>
        </w:rPr>
        <w:t>24</w:t>
      </w:r>
      <w:r>
        <w:t>Lakini mimi si kufikiria kwamba maisha yangu ni kwa njia yoyote ya thamani kwangu, ili niweze kumaliza mwendo wangu na huduma niliyopokea kutoka kwa Bwana Yesu, kuishuhudia injili ya neema ya Mungu.</w:t>
      </w:r>
      <w:r>
        <w:rPr>
          <w:vertAlign w:val="superscript"/>
        </w:rPr>
        <w:t>25</w:t>
      </w:r>
      <w:r>
        <w:t>Na sasa, tazama, najua kwamba wote, miongoni mwa wale nilioenda kuwahubiria Ufalme, hamtaniona uso tena.</w:t>
      </w:r>
      <w:r>
        <w:rPr>
          <w:vertAlign w:val="superscript"/>
        </w:rPr>
        <w:t>26</w:t>
      </w:r>
      <w:r>
        <w:t>Kwa hiyo nawashuhudia leo hii, kwamba sina hatia kwa damu ya mtu yeyote.</w:t>
      </w:r>
      <w:r>
        <w:rPr>
          <w:vertAlign w:val="superscript"/>
        </w:rPr>
        <w:t>27</w:t>
      </w:r>
      <w:r>
        <w:t>Kwa maana sikujizuia kuwatangazia mapenzi yote ya Mungu.</w:t>
      </w:r>
      <w:r>
        <w:rPr>
          <w:vertAlign w:val="superscript"/>
        </w:rPr>
        <w:t>28</w:t>
      </w:r>
      <w:r>
        <w:t>Kwa hiyo iweni waangalifu juu yenu ninyi wenyewe, na juu ya kundi lolote ambalo Roho Mtakatifu amewaweka ninyi kuwa waangalizi. Iweni waangalifu kulichunga kusanyiko la Bwana, ambalo alilinunua kwa damu yake mwenyewe.</w:t>
      </w:r>
      <w:r>
        <w:rPr>
          <w:vertAlign w:val="superscript"/>
        </w:rPr>
        <w:t>29</w:t>
      </w:r>
      <w:r>
        <w:t>Najua kwamba baada ya kuondoka kwangu, mbwa mwitu wakali wataingia kwenu, na wasilihurumie kundi.</w:t>
      </w:r>
      <w:r>
        <w:rPr>
          <w:vertAlign w:val="superscript"/>
        </w:rPr>
        <w:t>30</w:t>
      </w:r>
      <w:r>
        <w:t>Najua kwamba hata miongoni mwenu wenyewe baadhi ya watu watakuja na kusema mambo mapotovu, ili kuwavuta wanafunzi wawafuate wao.</w:t>
      </w:r>
      <w:r>
        <w:rPr>
          <w:vertAlign w:val="superscript"/>
        </w:rPr>
        <w:t>31</w:t>
      </w:r>
      <w:r>
        <w:t>Kwa hiyo muwe macho. Kumbukeni kwamba kwa miaka mitatu sikuweza kuacha kuwafundisha kila mmoja wenu kwa machozi usiku na mchana.</w:t>
      </w:r>
    </w:p>
    <w:p>
      <w:r/>
      <w:r>
        <w:rPr>
          <w:vertAlign w:val="superscript"/>
        </w:rPr>
        <w:t>32</w:t>
      </w:r>
      <w:r>
        <w:t>Na sasa mimi nawakabidhi kwa Mungu, na kwa neno la neema yake, ambalo laweza kuwajenga na kuwapa urithi pamoja nao wote waliowekwa wakfu kwa Mungu.</w:t>
      </w:r>
    </w:p>
    <w:p>
      <w:r/>
      <w:r>
        <w:rPr>
          <w:vertAlign w:val="superscript"/>
        </w:rPr>
        <w:t>33</w:t>
      </w:r>
      <w:r>
        <w:t>Sikutamani fedha, dhahabu, au mavazi.</w:t>
      </w:r>
      <w:r>
        <w:rPr>
          <w:vertAlign w:val="superscript"/>
        </w:rPr>
        <w:t>34</w:t>
      </w:r>
      <w:r>
        <w:t>Mnajua ninyi wenyewe kwamba mikono hii imenipatia mahitaji yangu mwenyewe na mahitaji ya wale waliokuwa pamoja nami.</w:t>
      </w:r>
      <w:r>
        <w:rPr>
          <w:vertAlign w:val="superscript"/>
        </w:rPr>
        <w:t>35</w:t>
      </w:r>
      <w:r>
        <w:t>Katika mambo yote niliwapa mfano wa jinsi inavyopasa kuwasaidia wanyonge kwa kufanya kazi, na jinsi mnavyopaswa kukumbuka maneno ya Bwana Yesu, maneno ambayo yeye mwenyewe alisema: “Ni heri kutoa kuliko kupokea.”</w:t>
      </w:r>
    </w:p>
    <w:p>
      <w:pPr>
        <w:pBdr>
          <w:bottom w:val="single" w:sz="6" w:space="1" w:color="auto"/>
        </w:pBdr>
      </w:pPr>
      <w:r/>
      <w:r>
        <w:rPr>
          <w:vertAlign w:val="superscript"/>
        </w:rPr>
        <w:t>36</w:t>
      </w:r>
      <w:r>
        <w:t>Baada ya kusema namna hii, alipiga magoti akaomba pamoja nao.</w:t>
      </w:r>
      <w:r>
        <w:rPr>
          <w:vertAlign w:val="superscript"/>
        </w:rPr>
        <w:t>37</w:t>
      </w:r>
      <w:r>
        <w:t>Wote wakalia sana na kumwangukia Paulo shingoni na kumbusu.</w:t>
      </w:r>
      <w:r>
        <w:rPr>
          <w:vertAlign w:val="superscript"/>
        </w:rPr>
        <w:t>38</w:t>
      </w:r>
      <w:r>
        <w:t>Walihuzunika zaidi ya yote kwa sababu ya kile ambacho alikuwa amesema, kwamba kamwe hawatauona uso wake tena. Kisha wakamsindikiza merikebuni.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20:1</w:t>
      </w:r>
      <w:r/>
    </w:p>
    <w:p>
      <w:pPr>
        <w:pStyle w:val="Heading5"/>
      </w:pPr>
      <w:r>
        <w:t>Taarifa unganishi</w:t>
      </w:r>
      <w:r/>
    </w:p>
    <w:p>
      <w:r/>
      <w:r>
        <w:t>Paulo anaondoka Efeso anaendelea safari zake</w:t>
      </w:r>
      <w:r/>
    </w:p>
    <w:p>
      <w:pPr>
        <w:pStyle w:val="Heading5"/>
      </w:pPr>
      <w:r>
        <w:t>baada ya ghasia</w:t>
      </w:r>
      <w:r/>
    </w:p>
    <w:p>
      <w:r/>
      <w:r>
        <w:t>"Baada ya ghasia" au "kufuatia ghasia"</w:t>
      </w:r>
      <w:r/>
    </w:p>
    <w:p>
      <w:pPr>
        <w:pStyle w:val="Heading5"/>
      </w:pPr>
      <w:r>
        <w:t>Aliwaaga</w:t>
      </w:r>
      <w:r/>
    </w:p>
    <w:p>
      <w:r/>
      <w:r>
        <w:t>"alisema kwaheri."</w:t>
      </w:r>
      <w:r/>
    </w:p>
    <w:p>
      <w:pPr>
        <w:pStyle w:val="Heading5"/>
      </w:pPr>
      <w:r>
        <w:t>aliwatia moyo waumini sana</w:t>
      </w:r>
      <w:r/>
    </w:p>
    <w:p>
      <w:r/>
      <w:r>
        <w:t>"Kwa hali ya dhati aliwatia moyo waumini" au "Alisema mambo mengi ya kuwatia moyo waumini"</w:t>
      </w:r>
      <w:r/>
    </w:p>
    <w:p>
      <w:pPr>
        <w:pStyle w:val="Heading5"/>
      </w:pPr>
      <w:r>
        <w:t>Baada ya kuishi miezi mitatu huko</w:t>
      </w:r>
      <w:r/>
    </w:p>
    <w:p>
      <w:r/>
      <w:r>
        <w:t>yeye alikaa miezi mitatu huko</w:t>
      </w:r>
      <w:r/>
    </w:p>
    <w:p>
      <w:pPr>
        <w:pStyle w:val="Heading5"/>
      </w:pPr>
      <w:r>
        <w:t>njama iliandaliwa dhidi yake na Wayahudi</w:t>
      </w:r>
      <w:r/>
    </w:p>
    <w:p>
      <w:r/>
      <w:r>
        <w:t>"Wayahudi waliandaa njama dhidi yake"</w:t>
      </w:r>
      <w:r/>
    </w:p>
    <w:p>
      <w:pPr>
        <w:pStyle w:val="Heading5"/>
      </w:pPr>
      <w:r>
        <w:t>wakati alipokuwa karibu kusafiri kwa meli kuelekea Syria</w:t>
      </w:r>
      <w:r/>
    </w:p>
    <w:p>
      <w:r/>
      <w:r>
        <w:t>alikua tayari kusafiri kwa meli kwenda Syria</w:t>
      </w:r>
      <w:r/>
    </w:p>
    <w:p>
      <w:pPr>
        <w:pStyle w:val="Heading4"/>
      </w:pPr>
      <w:r>
        <w:t>Acts 20:4</w:t>
      </w:r>
      <w:r/>
    </w:p>
    <w:p>
      <w:pPr>
        <w:pStyle w:val="Heading5"/>
      </w:pPr>
      <w:r>
        <w:t>Taarifa ya jumla</w:t>
      </w:r>
      <w:r/>
    </w:p>
    <w:p>
      <w:r/>
      <w:r>
        <w:t>Luka mwandishi wa Matendo ya Mitume, alikuwa ameungana na timu ya Paulo. Hapa anatumia maneno ya wingi akimtaja Paulo akiwamo na yeye.</w:t>
      </w:r>
      <w:r/>
    </w:p>
    <w:p>
      <w:pPr>
        <w:pStyle w:val="Heading5"/>
      </w:pPr>
      <w:r>
        <w:t>kuandamana naye</w:t>
      </w:r>
      <w:r/>
    </w:p>
    <w:p>
      <w:r/>
      <w:r>
        <w:t>Kusafiri pamoja na Paul</w:t>
      </w:r>
      <w:r/>
    </w:p>
    <w:p>
      <w:pPr>
        <w:pStyle w:val="Heading5"/>
      </w:pPr>
      <w:r>
        <w:t>Sopatro ... Trofimo</w:t>
      </w:r>
      <w:r/>
    </w:p>
    <w:p>
      <w:r/>
      <w:r>
        <w:t>Haya ndiyo majina ya watu wanaume</w:t>
      </w:r>
      <w:r/>
    </w:p>
    <w:p>
      <w:pPr>
        <w:pStyle w:val="Heading5"/>
      </w:pPr>
      <w:r>
        <w:t>Berea ... Derbe ... Troa</w:t>
      </w:r>
      <w:r/>
    </w:p>
    <w:p>
      <w:r/>
      <w:r>
        <w:t>Haya ndiyo majina ya maeneo waliyopitia</w:t>
      </w:r>
      <w:r/>
    </w:p>
    <w:p>
      <w:pPr>
        <w:pStyle w:val="Heading5"/>
      </w:pPr>
      <w:r>
        <w:t>Aristarko ... Gayo</w:t>
      </w:r>
      <w:r/>
    </w:p>
    <w:p>
      <w:r/>
      <w:r>
        <w:t>Haya ni majina ya watu wanaume</w:t>
      </w:r>
      <w:r/>
    </w:p>
    <w:p>
      <w:pPr>
        <w:pStyle w:val="Heading5"/>
      </w:pPr>
      <w:r>
        <w:t>Watu hawa walikuwa wamekwenda mbele yetu</w:t>
      </w:r>
      <w:r/>
    </w:p>
    <w:p>
      <w:r/>
      <w:r>
        <w:t>"hawa watu walikuwa wamesafiri mbele yetu"</w:t>
      </w:r>
      <w:r/>
    </w:p>
    <w:p>
      <w:pPr>
        <w:pStyle w:val="Heading5"/>
      </w:pPr>
      <w:r>
        <w:t>siku za mikate isiyotiwa chachu</w:t>
      </w:r>
      <w:r/>
    </w:p>
    <w:p>
      <w:r/>
      <w:r>
        <w:t>Hii inaelezea juu ya wakati wa sikukuu ya Wayahudi. Kipindi cha Pasaka.</w:t>
      </w:r>
      <w:r/>
    </w:p>
    <w:p>
      <w:pPr>
        <w:pStyle w:val="Heading4"/>
      </w:pPr>
      <w:r>
        <w:t>Acts 20:7</w:t>
      </w:r>
      <w:r/>
    </w:p>
    <w:p>
      <w:pPr>
        <w:pStyle w:val="Heading5"/>
      </w:pPr>
      <w:r>
        <w:t>Taarifa unganishi</w:t>
      </w:r>
      <w:r/>
    </w:p>
    <w:p>
      <w:r/>
      <w:r>
        <w:t>Luka anaelezea huduma ya Paulo ya mahubiri huko Troa na kile kilichotokea juu ya Eutiko</w:t>
      </w:r>
      <w:r/>
    </w:p>
    <w:p>
      <w:pPr>
        <w:pStyle w:val="Heading5"/>
      </w:pPr>
      <w:r>
        <w:t>Taarifa ya jumla</w:t>
      </w:r>
      <w:r/>
    </w:p>
    <w:p>
      <w:r/>
      <w:r>
        <w:t>Luka bado anaelezea kuwa walikuwa pamoja katika safari hiyo.</w:t>
      </w:r>
      <w:r/>
    </w:p>
    <w:p>
      <w:pPr>
        <w:pStyle w:val="Heading5"/>
      </w:pPr>
      <w:r>
        <w:t>kumega mkate</w:t>
      </w:r>
      <w:r/>
    </w:p>
    <w:p>
      <w:r/>
      <w:r>
        <w:t>Mkate kilikuwa ni chakula cha kawaida wakati wa saa ya chakula. Kumega mkata hapa, inaweza kuwa walishiriki chakula saa ya chakula.</w:t>
      </w:r>
      <w:r/>
    </w:p>
    <w:p>
      <w:pPr>
        <w:pStyle w:val="Heading5"/>
      </w:pPr>
      <w:r>
        <w:t>aliendelea kunena</w:t>
      </w:r>
      <w:r/>
    </w:p>
    <w:p>
      <w:r/>
      <w:r>
        <w:t>aliendelea kutoa ujumbe</w:t>
      </w:r>
      <w:r/>
    </w:p>
    <w:p>
      <w:pPr>
        <w:pStyle w:val="Heading5"/>
      </w:pPr>
      <w:r>
        <w:t>Chumba cha juu</w:t>
      </w:r>
      <w:r/>
    </w:p>
    <w:p>
      <w:r/>
      <w:r>
        <w:t>Hii inaweza kuwa chumba cha juu ghorofa ya tatu.</w:t>
      </w:r>
      <w:r/>
    </w:p>
    <w:p>
      <w:pPr>
        <w:pStyle w:val="Heading4"/>
      </w:pPr>
      <w:r>
        <w:t>Acts 20:9</w:t>
      </w:r>
      <w:r/>
    </w:p>
    <w:p>
      <w:pPr>
        <w:pStyle w:val="Heading5"/>
      </w:pPr>
      <w:r>
        <w:t>Taarifa ya jumla</w:t>
      </w:r>
      <w:r/>
    </w:p>
    <w:p>
      <w:r/>
      <w:r>
        <w:t>Habari hii inazungumzia juu ya Paulo na Eutiko.</w:t>
      </w:r>
      <w:r/>
    </w:p>
    <w:p>
      <w:pPr>
        <w:pStyle w:val="Heading5"/>
      </w:pPr>
      <w:r>
        <w:t>katika dirisha</w:t>
      </w:r>
      <w:r/>
    </w:p>
    <w:p>
      <w:r/>
      <w:r>
        <w:t>Hii ilikuwa sehemu ya uwazi katika kona ya ukuta wa chumba cha juu. Upana wake ulitosha mtu kuweza kuketi pale.</w:t>
      </w:r>
      <w:r/>
    </w:p>
    <w:p>
      <w:pPr>
        <w:pStyle w:val="Heading5"/>
      </w:pPr>
      <w:r>
        <w:t>Eutiko</w:t>
      </w:r>
      <w:r/>
    </w:p>
    <w:p>
      <w:r/>
      <w:r>
        <w:t>Hili ni jina la mtu mwanaume</w:t>
      </w:r>
      <w:r/>
    </w:p>
    <w:p>
      <w:pPr>
        <w:pStyle w:val="Heading5"/>
      </w:pPr>
      <w:r>
        <w:t>aliyepatwa na usingizi mzito</w:t>
      </w:r>
      <w:r/>
    </w:p>
    <w:p>
      <w:r/>
      <w:r>
        <w:t>Hapa inasemea; "Alichoka sana na kupelekea usingizi mzito uliompata"</w:t>
      </w:r>
      <w:r/>
    </w:p>
    <w:p>
      <w:pPr>
        <w:pStyle w:val="Heading5"/>
      </w:pPr>
      <w:r>
        <w:t>ghorofa ya tatu na aliokotwa akiwa amekufa</w:t>
      </w:r>
      <w:r/>
    </w:p>
    <w:p>
      <w:r/>
      <w:r>
        <w:t>Wakati walipotelemka kwenda kuona hali yake, walimwona akiwa amekwisha kufa.</w:t>
      </w:r>
      <w:r/>
    </w:p>
    <w:p>
      <w:pPr>
        <w:pStyle w:val="Heading5"/>
      </w:pPr>
      <w:r>
        <w:t>Ghorofa ya tatu</w:t>
      </w:r>
      <w:r/>
    </w:p>
    <w:p>
      <w:r/>
      <w:r>
        <w:t>Hii inamaanisha ghorofa mbili kabla ya tatu inayofuata.</w:t>
      </w:r>
      <w:r/>
    </w:p>
    <w:p>
      <w:pPr>
        <w:pStyle w:val="Heading4"/>
      </w:pPr>
      <w:r>
        <w:t>Acts 20:11</w:t>
      </w:r>
      <w:r/>
    </w:p>
    <w:p>
      <w:pPr>
        <w:pStyle w:val="Heading5"/>
      </w:pPr>
      <w:r>
        <w:t>Taarifa unganishi</w:t>
      </w:r>
      <w:r/>
    </w:p>
    <w:p>
      <w:r/>
      <w:r>
        <w:t>Huu ni mwisho wa sehemu ya hadithi kuhusu mahubiri ya Paulo kule Troa na kuhusu Eutiko</w:t>
      </w:r>
      <w:r/>
    </w:p>
    <w:p>
      <w:pPr>
        <w:pStyle w:val="Heading5"/>
      </w:pPr>
      <w:r>
        <w:t>waliumega mkate</w:t>
      </w:r>
      <w:r/>
    </w:p>
    <w:p>
      <w:r/>
      <w:r>
        <w:t>Mkate kilikuwa chakula cha kawaida kipindi cha saa ya chakula. Inamaanisha pengine walishiriki chakula kilichokuwa na aina nyingi zaidi ya mkate.</w:t>
      </w:r>
      <w:r/>
    </w:p>
    <w:p>
      <w:pPr>
        <w:pStyle w:val="Heading5"/>
      </w:pPr>
      <w:r>
        <w:t>aliondoka</w:t>
      </w:r>
      <w:r/>
    </w:p>
    <w:p>
      <w:r/>
      <w:r>
        <w:t>"aliendelea na safari"</w:t>
      </w:r>
      <w:r/>
    </w:p>
    <w:p>
      <w:pPr>
        <w:pStyle w:val="Heading5"/>
      </w:pPr>
      <w:r>
        <w:t>Mvulana</w:t>
      </w:r>
      <w:r/>
    </w:p>
    <w:p>
      <w:r/>
      <w:r>
        <w:t>Inawezekana kuwa na maana ya; 1) kijana zaidi ya 14, au 2) mtumishi au mtumwa au 3) mvulana kati ya umri wa 9 na 14 miaka.</w:t>
      </w:r>
      <w:r/>
    </w:p>
    <w:p>
      <w:pPr>
        <w:pStyle w:val="Heading4"/>
      </w:pPr>
      <w:r>
        <w:t>Acts 20:13</w:t>
      </w:r>
      <w:r/>
    </w:p>
    <w:p>
      <w:pPr>
        <w:pStyle w:val="Heading5"/>
      </w:pPr>
      <w:r>
        <w:t>Taarifa unganishi</w:t>
      </w:r>
      <w:r/>
    </w:p>
    <w:p>
      <w:r/>
      <w:r>
        <w:t>Paulo na wenzake wakaendelea na safari yao</w:t>
      </w:r>
      <w:r/>
    </w:p>
    <w:p>
      <w:pPr>
        <w:pStyle w:val="Heading5"/>
      </w:pPr>
      <w:r>
        <w:t>Taarifa ya jumla</w:t>
      </w:r>
      <w:r/>
    </w:p>
    <w:p>
      <w:r/>
      <w:r>
        <w:t>Fungu hili linazungumzia juu ya Luka na wale waliokuwa wakisafiri naye bila Paulo kuwemo kwenye kundi.</w:t>
      </w:r>
      <w:r/>
    </w:p>
    <w:p>
      <w:pPr>
        <w:pStyle w:val="Heading5"/>
      </w:pPr>
      <w:r>
        <w:t>Sisi wenyewe tulikwenda</w:t>
      </w:r>
      <w:r/>
    </w:p>
    <w:p>
      <w:r/>
      <w:r>
        <w:t>Neno 'wenyewe' linaongeza mkazo na hutenganisha Luka na wasafiri wenzake Paulo, ambaye hakusafiri kwa mashua</w:t>
      </w:r>
      <w:r/>
    </w:p>
    <w:p>
      <w:pPr>
        <w:pStyle w:val="Heading5"/>
      </w:pPr>
      <w:r>
        <w:t>tulisafiri kwenda Aso</w:t>
      </w:r>
      <w:r/>
    </w:p>
    <w:p>
      <w:r/>
      <w:r>
        <w:t>Aso ni mji uliokuwa chini ya mji wa Behram ya sasa katika Uturuki pwani ya bahari ya Aegean.</w:t>
      </w:r>
      <w:r/>
    </w:p>
    <w:p>
      <w:pPr>
        <w:pStyle w:val="Heading5"/>
      </w:pPr>
      <w:r>
        <w:t>yeye mwenyewe alitamani</w:t>
      </w:r>
      <w:r/>
    </w:p>
    <w:p>
      <w:r/>
      <w:r>
        <w:t>"yeye mwenyewe" ni kiwakilishi cha jina la Paulo aliyekuwa anatamani</w:t>
      </w:r>
      <w:r/>
    </w:p>
    <w:p>
      <w:pPr>
        <w:pStyle w:val="Heading5"/>
      </w:pPr>
      <w:r>
        <w:t>kwenda kwa njia ya bara</w:t>
      </w:r>
      <w:r/>
    </w:p>
    <w:p>
      <w:r/>
      <w:r>
        <w:t>Kusafiri kwa nchi kavu</w:t>
      </w:r>
      <w:r/>
    </w:p>
    <w:p>
      <w:pPr>
        <w:pStyle w:val="Heading5"/>
      </w:pPr>
      <w:r>
        <w:t>kwenda Mitylene</w:t>
      </w:r>
      <w:r/>
    </w:p>
    <w:p>
      <w:r/>
      <w:r>
        <w:t>Mitylene ni mji katika siku ya leo Mitilini, Uturuki katika pwani ya bahari ya Aegeana.</w:t>
      </w:r>
      <w:r/>
    </w:p>
    <w:p>
      <w:pPr>
        <w:pStyle w:val="Heading4"/>
      </w:pPr>
      <w:r>
        <w:t>Acts 20:15</w:t>
      </w:r>
      <w:r/>
    </w:p>
    <w:p>
      <w:pPr>
        <w:pStyle w:val="Heading5"/>
      </w:pPr>
      <w:r>
        <w:t>Taarifa ya jumla</w:t>
      </w:r>
      <w:r/>
    </w:p>
    <w:p>
      <w:r/>
      <w:r>
        <w:t>Habari hii inaelezea Paulo, Mwandishi Luka na wale waliosafiri pamoja nao.</w:t>
      </w:r>
      <w:r/>
    </w:p>
    <w:p>
      <w:pPr>
        <w:pStyle w:val="Heading5"/>
      </w:pPr>
      <w:r>
        <w:t>upande wa pili wa kisiwa</w:t>
      </w:r>
      <w:r/>
    </w:p>
    <w:p>
      <w:r/>
      <w:r>
        <w:t>"karibu na kisiwa" au " kuvuka kutoka kwenye kisiwa"</w:t>
      </w:r>
      <w:r/>
    </w:p>
    <w:p>
      <w:pPr>
        <w:pStyle w:val="Heading5"/>
      </w:pPr>
      <w:r>
        <w:t>Kisiwa cha Chiosi</w:t>
      </w:r>
      <w:r/>
    </w:p>
    <w:p>
      <w:r/>
      <w:r>
        <w:t>Chiosi ni kisiwa katika pwani ya Uturuki kwa sasa katika bahari ya Aegean</w:t>
      </w:r>
      <w:r/>
    </w:p>
    <w:p>
      <w:pPr>
        <w:pStyle w:val="Heading5"/>
      </w:pPr>
      <w:r>
        <w:t>tulitia nanga kisiwani cha Samos</w:t>
      </w:r>
      <w:r/>
    </w:p>
    <w:p>
      <w:r/>
      <w:r>
        <w:t>"Tuliwasili katika kisiwa cha Samos"</w:t>
      </w:r>
      <w:r/>
    </w:p>
    <w:p>
      <w:pPr>
        <w:pStyle w:val="Heading5"/>
      </w:pPr>
      <w:r>
        <w:t>kisiwa cha Samos</w:t>
      </w:r>
      <w:r/>
    </w:p>
    <w:p>
      <w:r/>
      <w:r>
        <w:t>Samos ni kisiwa cha kusini ya Chios katika pwani ya bahari ya Aegean kwa sasa ni Uturuki.</w:t>
      </w:r>
      <w:r/>
    </w:p>
    <w:p>
      <w:pPr>
        <w:pStyle w:val="Heading5"/>
      </w:pPr>
      <w:r>
        <w:t>mji wa mileto</w:t>
      </w:r>
      <w:r/>
    </w:p>
    <w:p>
      <w:r/>
      <w:r>
        <w:t>Mileto ulikuwa ni mji wa bandari magharibi mwa Asia Ndogo karibu ni kwenye chanzo cha mto Meander.</w:t>
      </w:r>
      <w:r/>
    </w:p>
    <w:p>
      <w:pPr>
        <w:pStyle w:val="Heading5"/>
      </w:pPr>
      <w:r>
        <w:t>Paulo alikuwa ameamua kusafiri kupitia Efeso</w:t>
      </w:r>
      <w:r/>
    </w:p>
    <w:p>
      <w:r/>
      <w:r>
        <w:t>Paulo alisafiri majini kusini zamani mji wa bandari wa Efeso, kusini zaidi ili kufika nchi kavu huko Mileto.</w:t>
      </w:r>
      <w:r/>
    </w:p>
    <w:p>
      <w:pPr>
        <w:pStyle w:val="Heading5"/>
      </w:pPr>
      <w:r>
        <w:t>ili kwamba asitumie muda wowote</w:t>
      </w:r>
      <w:r/>
    </w:p>
    <w:p>
      <w:r/>
      <w:r>
        <w:t>Hii inamaanisha "muda" kama vile ulikuwa bidhaa ambao mtu angeweza kuutumia.</w:t>
      </w:r>
      <w:r/>
    </w:p>
    <w:p>
      <w:pPr>
        <w:pStyle w:val="Heading4"/>
      </w:pPr>
      <w:r>
        <w:t>Acts 20:17</w:t>
      </w:r>
      <w:r/>
    </w:p>
    <w:p>
      <w:pPr>
        <w:pStyle w:val="Heading5"/>
      </w:pPr>
      <w:r>
        <w:t>Taarifa unganishi</w:t>
      </w:r>
      <w:r/>
    </w:p>
    <w:p>
      <w:r/>
      <w:r>
        <w:t>Paulo anawaita wazee wa kanisa la Efeso na kuanza kuzungumza nao.</w:t>
      </w:r>
      <w:r/>
    </w:p>
    <w:p>
      <w:pPr>
        <w:pStyle w:val="Heading5"/>
      </w:pPr>
      <w:r>
        <w:t>kutoka Mileto</w:t>
      </w:r>
      <w:r/>
    </w:p>
    <w:p>
      <w:r/>
      <w:r>
        <w:t>Mileto ilikuwa ni mji wenye bandari Magharibi ya Asia ndogo karibu na chanzo cha mto Meander.</w:t>
      </w:r>
      <w:r/>
    </w:p>
    <w:p>
      <w:pPr>
        <w:pStyle w:val="Heading5"/>
      </w:pPr>
      <w:r>
        <w:t>Ninyi wenyewe</w:t>
      </w:r>
      <w:r/>
    </w:p>
    <w:p>
      <w:r/>
      <w:r>
        <w:t>Paulo hapa anatumia msisitizo kwa kile anachowaambia.</w:t>
      </w:r>
      <w:r/>
    </w:p>
    <w:p>
      <w:pPr>
        <w:pStyle w:val="Heading5"/>
      </w:pPr>
      <w:r>
        <w:t>kuweka mguu katika Asia</w:t>
      </w:r>
      <w:r/>
    </w:p>
    <w:p>
      <w:r/>
      <w:r>
        <w:t>aliingia mkoa huu wa Asia</w:t>
      </w:r>
      <w:r/>
    </w:p>
    <w:p>
      <w:pPr>
        <w:pStyle w:val="Heading5"/>
      </w:pPr>
      <w:r>
        <w:t>jinsi nilivyokuwa kwenu muda wote</w:t>
      </w:r>
      <w:r/>
    </w:p>
    <w:p>
      <w:r/>
      <w:r>
        <w:t>Anazungumzia muda alioutumia akiwa kwao.</w:t>
      </w:r>
      <w:r/>
    </w:p>
    <w:p>
      <w:pPr>
        <w:pStyle w:val="Heading5"/>
      </w:pPr>
      <w:r>
        <w:t>kwa unyenyekevu wote</w:t>
      </w:r>
      <w:r/>
    </w:p>
    <w:p>
      <w:r/>
      <w:r>
        <w:t>'Unyenyekevu' au 'kujishusha hadi chini'</w:t>
      </w:r>
      <w:r/>
    </w:p>
    <w:p>
      <w:pPr>
        <w:pStyle w:val="Heading5"/>
      </w:pPr>
      <w:r>
        <w:t>kwa machozi</w:t>
      </w:r>
      <w:r/>
    </w:p>
    <w:p>
      <w:r/>
      <w:r>
        <w:t>"machozi" wakati mwingine alijisikia hali ya huzuni na kulia machozi.</w:t>
      </w:r>
      <w:r/>
    </w:p>
    <w:p>
      <w:pPr>
        <w:pStyle w:val="Heading5"/>
      </w:pPr>
      <w:r>
        <w:t>kwa Wayahudi</w:t>
      </w:r>
      <w:r/>
    </w:p>
    <w:p>
      <w:r/>
      <w:r>
        <w:t>Hii haimaanishi kwa kila Myahudi. Anaelezea juu ya baadhi ya wale waliomtendea mabaya.</w:t>
      </w:r>
      <w:r/>
    </w:p>
    <w:p>
      <w:pPr>
        <w:pStyle w:val="Heading5"/>
      </w:pPr>
      <w:r>
        <w:t>Mwajua jinsi ambavyo sikujizuia kutangaza kwenu</w:t>
      </w:r>
      <w:r/>
    </w:p>
    <w:p>
      <w:r/>
      <w:r>
        <w:t>" Mnajua jinsi ambavyo sikunyamaza, lakini kila mara niliwahutubia."</w:t>
      </w:r>
      <w:r/>
    </w:p>
    <w:p>
      <w:pPr>
        <w:pStyle w:val="Heading5"/>
      </w:pPr>
      <w:r>
        <w:t>kwenda nyumba kwa nyumba</w:t>
      </w:r>
      <w:r/>
    </w:p>
    <w:p>
      <w:r/>
      <w:r>
        <w:t>Paulo alifundisha watu kwenye makazi yao binafsi yaani nyumba kwa nyumba.</w:t>
      </w:r>
      <w:r/>
    </w:p>
    <w:p>
      <w:pPr>
        <w:pStyle w:val="Heading5"/>
      </w:pPr>
      <w:r>
        <w:t>juu ya toba kwa Mungu na imani katika Bwana wetu Yesu</w:t>
      </w:r>
      <w:r/>
    </w:p>
    <w:p>
      <w:r/>
      <w:r>
        <w:t>"toba" na "imani" ni maneno yanayoweza kutafsiriwa kwa vitenzi. Kwamba walipaswa kutubu mbele za Mungu na kuamini katika Bwana Yesu Kristo.</w:t>
      </w:r>
      <w:r/>
    </w:p>
    <w:p>
      <w:pPr>
        <w:pStyle w:val="Heading4"/>
      </w:pPr>
      <w:r>
        <w:t>Acts 20:22</w:t>
      </w:r>
      <w:r/>
    </w:p>
    <w:p>
      <w:pPr>
        <w:pStyle w:val="Heading5"/>
      </w:pPr>
      <w:r>
        <w:t>nikiwa ninamtii Roho Mtakatifu kuelekea Yerusalemu, nisiyajue mambo ambayo yatanitokea mimi huko,</w:t>
      </w:r>
      <w:r/>
    </w:p>
    <w:p>
      <w:r/>
      <w:r>
        <w:t>Hapa anaongelea juu ya Roho Mtakatifu akimshawishi Paulo kwenda Yerusalemu kama vile Roho Mtakatifu alikuwa amemfunga mfano wa mtumwa.</w:t>
      </w:r>
      <w:r/>
    </w:p>
    <w:p>
      <w:pPr>
        <w:pStyle w:val="Heading5"/>
      </w:pPr>
      <w:r>
        <w:t>Roho Mtakatifu hunishuhudia mimi</w:t>
      </w:r>
      <w:r/>
    </w:p>
    <w:p>
      <w:r/>
      <w:r>
        <w:t>Roho Mtakatifu amewasilisha maonyo haya kwangu</w:t>
      </w:r>
      <w:r/>
    </w:p>
    <w:p>
      <w:pPr>
        <w:pStyle w:val="Heading5"/>
      </w:pPr>
      <w:r>
        <w:t>minyororo na mateso ndivyo vinavyoningojea</w:t>
      </w:r>
      <w:r/>
    </w:p>
    <w:p>
      <w:r/>
      <w:r>
        <w:t>Mimi nahusika kufungwa jela kwa minyororo na kuteswa katika kifungo.</w:t>
      </w:r>
      <w:r/>
    </w:p>
    <w:p>
      <w:pPr>
        <w:pStyle w:val="Heading5"/>
      </w:pPr>
      <w:r>
        <w:t>ili niweze kumaliza mwendo wangu na huduma niliyopokea kutoka kwa Bwana Yesu</w:t>
      </w:r>
      <w:r/>
    </w:p>
    <w:p>
      <w:r/>
      <w:r>
        <w:t>Paulo anatumia mfano waq mashindano. Ili kukamilisha kazi ambayo Mungu aliiweka kwa ajili ya yake kuifanya</w:t>
      </w:r>
      <w:r/>
    </w:p>
    <w:p>
      <w:pPr>
        <w:pStyle w:val="Heading5"/>
      </w:pPr>
      <w:r>
        <w:t>kuishuhudia injili ya neema ya Mungu</w:t>
      </w:r>
      <w:r/>
    </w:p>
    <w:p>
      <w:r/>
      <w:r>
        <w:t>"kuwaambia watu habari njema kuhusu neema ya Mungu. Hii ndiyo huduma ambayo Paulo alikuwa ameipokea kutoka kwa Yesu.</w:t>
      </w:r>
      <w:r/>
    </w:p>
    <w:p>
      <w:pPr>
        <w:pStyle w:val="Heading4"/>
      </w:pPr>
      <w:r>
        <w:t>Acts 20:25</w:t>
      </w:r>
      <w:r/>
    </w:p>
    <w:p>
      <w:pPr>
        <w:pStyle w:val="Heading5"/>
      </w:pPr>
      <w:r>
        <w:t>Taarifa unganishi</w:t>
      </w:r>
      <w:r/>
    </w:p>
    <w:p>
      <w:r/>
      <w:r>
        <w:t>Paulo anazidi kuongea na wazee wa Efeso</w:t>
      </w:r>
      <w:r/>
    </w:p>
    <w:p>
      <w:pPr>
        <w:pStyle w:val="Heading5"/>
      </w:pPr>
      <w:r>
        <w:t>Na sasa, tazama, najua</w:t>
      </w:r>
      <w:r/>
    </w:p>
    <w:p>
      <w:r/>
      <w:r>
        <w:t>"Na sasa, nisikilizeni kwa makini, kwasababu ninajua"</w:t>
      </w:r>
      <w:r/>
    </w:p>
    <w:p>
      <w:pPr>
        <w:pStyle w:val="Heading5"/>
      </w:pPr>
      <w:r>
        <w:t>Mimi najua kuwa ninyi nyote</w:t>
      </w:r>
      <w:r/>
    </w:p>
    <w:p>
      <w:r/>
      <w:r>
        <w:t>Mimi najua kuwa ninyi kwa ujumla wenu wote.</w:t>
      </w:r>
      <w:r/>
    </w:p>
    <w:p>
      <w:pPr>
        <w:pStyle w:val="Heading5"/>
      </w:pPr>
      <w:r>
        <w:t>miongoni mwao nilikwenda kuwahubiri kuhusu Ufalme</w:t>
      </w:r>
      <w:r/>
    </w:p>
    <w:p>
      <w:r/>
      <w:r>
        <w:t>kwenu ambao mimi niliwahubiria ujumbe kuhusu ufalme wa Mungu</w:t>
      </w:r>
      <w:r/>
    </w:p>
    <w:p>
      <w:pPr>
        <w:pStyle w:val="Heading5"/>
      </w:pPr>
      <w:r>
        <w:t>hamtaniona uso wangu tena</w:t>
      </w:r>
      <w:r/>
    </w:p>
    <w:p>
      <w:r/>
      <w:r>
        <w:t>Neno 'uso' hapa inawakilisha mwili wa Paulo.</w:t>
      </w:r>
      <w:r/>
    </w:p>
    <w:p>
      <w:pPr>
        <w:pStyle w:val="Heading5"/>
      </w:pPr>
      <w:r>
        <w:t>Mimi sina hatia katika damu ya mtu yoyote</w:t>
      </w:r>
      <w:r/>
    </w:p>
    <w:p>
      <w:r/>
      <w:r>
        <w:t>Siwezi kulaumiwa na mtu yeyote kuwa na hatia mbele za Mungu</w:t>
      </w:r>
      <w:r/>
    </w:p>
    <w:p>
      <w:pPr>
        <w:pStyle w:val="Heading5"/>
      </w:pPr>
      <w:r>
        <w:t>mtu yeyote</w:t>
      </w:r>
      <w:r/>
    </w:p>
    <w:p>
      <w:r/>
      <w:r>
        <w:t>Hapa inamaanisha nafsi ya kila mmoja wao awe mwanaume au mwanamke.</w:t>
      </w:r>
      <w:r/>
    </w:p>
    <w:p>
      <w:pPr>
        <w:pStyle w:val="Heading5"/>
      </w:pPr>
      <w:r>
        <w:t>Kwa maana sikujizuia kuwatangazia</w:t>
      </w:r>
      <w:r/>
    </w:p>
    <w:p>
      <w:r/>
      <w:r>
        <w:t>"kwamba sikukaa kimya bila kuwatangazia ujumbe wa kweli.</w:t>
      </w:r>
      <w:r/>
    </w:p>
    <w:p>
      <w:pPr>
        <w:pStyle w:val="Heading4"/>
      </w:pPr>
      <w:r>
        <w:t>Acts 20:28</w:t>
      </w:r>
      <w:r/>
    </w:p>
    <w:p>
      <w:pPr>
        <w:pStyle w:val="Heading5"/>
      </w:pPr>
      <w:r>
        <w:t>Kwa sababu hiyo</w:t>
      </w:r>
      <w:r/>
    </w:p>
    <w:p>
      <w:r/>
      <w:r>
        <w:t>Neno hili ni alama ya kauli inayosema kwa sababu ya kile ambacho nilisema hapo awali. Katika kesi hiyo, inaturudisha nyuma kwa yale yote ambayo Paulo amesema hadi sasa katika hotuba yake kuhusu yeye kuondoka kwao.</w:t>
      </w:r>
      <w:r/>
    </w:p>
    <w:p>
      <w:pPr>
        <w:pStyle w:val="Heading5"/>
      </w:pPr>
      <w:r>
        <w:t>juu ya kundi lolote ambalo Roho Mtakatifu amewaweka ninyi kuwa waangalizi. Iweni waangalifu kulichunga kusanyiko la Bwana</w:t>
      </w:r>
      <w:r/>
    </w:p>
    <w:p>
      <w:r/>
      <w:r>
        <w:t>Waumini wanafananishwa na kundi la kondoo. Viongozi wamepewa wajibu na Mungu kulilinda kundi la waumini kwa uangalifu mkuu dhidi ya mbwa mwitu.</w:t>
      </w:r>
      <w:r/>
    </w:p>
    <w:p>
      <w:pPr>
        <w:pStyle w:val="Heading5"/>
      </w:pPr>
      <w:r>
        <w:t>kusanyiko la Bwana, ambalo alilinunua kwa damu yake mwenyewe</w:t>
      </w:r>
      <w:r/>
    </w:p>
    <w:p>
      <w:r/>
      <w:r>
        <w:t>kumwaga "damu" ya Kristo hapa inafananishwa na malipo kwa Mungu kwa ajili ya dhambi zetu.</w:t>
      </w:r>
      <w:r/>
    </w:p>
    <w:p>
      <w:pPr>
        <w:pStyle w:val="Heading5"/>
      </w:pPr>
      <w:r>
        <w:t>mbwa mwitu wakali wataingia kwenu, na wasilihurumie kundi.</w:t>
      </w:r>
      <w:r/>
    </w:p>
    <w:p>
      <w:r/>
      <w:r>
        <w:t>Ni picha ya waumini ambao ni kondoo kuanza kufundishwa mafundisho ya uongo yatakayoanza kuwavutana kuwatoa katika kweli ya Mungu</w:t>
      </w:r>
      <w:r/>
    </w:p>
    <w:p>
      <w:pPr>
        <w:pStyle w:val="Heading5"/>
      </w:pPr>
      <w:r>
        <w:t>ili kuwavuta wanafunzi wawafuate wao</w:t>
      </w:r>
      <w:r/>
    </w:p>
    <w:p>
      <w:r/>
      <w:r>
        <w:t>Mwalimu wa uongo anayeweza kuwavuta waumini kwa mafundisho ya uongo, kwa lengo la kuwaondoa waumini kuwa wanafunzi wa Yesu na kuwafanya kuwa wanafunzi wake.</w:t>
      </w:r>
      <w:r/>
    </w:p>
    <w:p>
      <w:pPr>
        <w:pStyle w:val="Heading4"/>
      </w:pPr>
      <w:r>
        <w:t>Acts 20:31</w:t>
      </w:r>
      <w:r/>
    </w:p>
    <w:p>
      <w:pPr>
        <w:pStyle w:val="Heading5"/>
      </w:pPr>
      <w:r>
        <w:t>kuwa macho. kumbuka</w:t>
      </w:r>
      <w:r/>
    </w:p>
    <w:p>
      <w:r/>
      <w:r>
        <w:t>'kuwa macho na kukumbuka' au 'kuwa macho kama unakumbuka' au 'kuwa macho kwa kukumbuka.'</w:t>
      </w:r>
      <w:r/>
    </w:p>
    <w:p>
      <w:pPr>
        <w:pStyle w:val="Heading5"/>
      </w:pPr>
      <w:r>
        <w:t>Kuwa macho</w:t>
      </w:r>
      <w:r/>
    </w:p>
    <w:p>
      <w:r/>
      <w:r>
        <w:t>kuwa macho na tahadhari 'au' kuangalia nje" au "kukaa macho"</w:t>
      </w:r>
      <w:r/>
    </w:p>
    <w:p>
      <w:pPr>
        <w:pStyle w:val="Heading5"/>
      </w:pPr>
      <w:r>
        <w:t>Kumbuka</w:t>
      </w:r>
      <w:r/>
    </w:p>
    <w:p>
      <w:r/>
      <w:r>
        <w:t>"Endelea kukumbuka" au "Tahadhari"</w:t>
      </w:r>
      <w:r/>
    </w:p>
    <w:p>
      <w:pPr>
        <w:pStyle w:val="Heading5"/>
      </w:pPr>
      <w:r>
        <w:t>kwa miaka mitatu sikuweza kuacha kuwafundisha... usiku na mchana</w:t>
      </w:r>
      <w:r/>
    </w:p>
    <w:p>
      <w:r/>
      <w:r>
        <w:t>Paulo hakufuruliza kuwafundisha kwa miaka mitatu, lakini mara kwa mara katika muda wa miaka mitatu.</w:t>
      </w:r>
      <w:r/>
    </w:p>
    <w:p>
      <w:pPr>
        <w:pStyle w:val="Heading5"/>
      </w:pPr>
      <w:r>
        <w:t>Sikuweza kuacha kuwafundisha</w:t>
      </w:r>
      <w:r/>
    </w:p>
    <w:p>
      <w:r/>
      <w:r>
        <w:t>Maana inawezekana ni 1) 'sikuweza kuacha kuwaonya au 2) "sikuweza kuacha kuhamasisha kwa marekebisho."</w:t>
      </w:r>
      <w:r/>
    </w:p>
    <w:p>
      <w:pPr>
        <w:pStyle w:val="Heading5"/>
      </w:pPr>
      <w:r>
        <w:t>kwa machozi</w:t>
      </w:r>
      <w:r/>
    </w:p>
    <w:p>
      <w:r/>
      <w:r>
        <w:t>Hapa "machozi" inaelezea kilio cha Paulo kwasababu ya hisia zake kali juu ya vile alivyojihisi wakati akiwaonya hao watu.</w:t>
      </w:r>
      <w:r/>
    </w:p>
    <w:p>
      <w:pPr>
        <w:pStyle w:val="Heading5"/>
      </w:pPr>
      <w:r>
        <w:t>Na sasa mimi nawakabidhi kwa Mungu, na kwa neno la neema yake</w:t>
      </w:r>
      <w:r/>
    </w:p>
    <w:p>
      <w:r/>
      <w:r>
        <w:t>Hapa "neno" linasimama juu ya ujumbe. Kwamba namwomba Mungu awalinde na kuwasaidia kuendelea kuuamini ujumbe niliosema nanyi juu ya neema yake.</w:t>
      </w:r>
      <w:r/>
    </w:p>
    <w:p>
      <w:pPr>
        <w:pStyle w:val="Heading5"/>
      </w:pPr>
      <w:r>
        <w:t>ambalo laweza kuwajenga</w:t>
      </w:r>
      <w:r/>
    </w:p>
    <w:p>
      <w:r/>
      <w:r>
        <w:t>Imani ya mtu kuwa imara ni mfano wa ukuta uliojengwa na kuzidi kuimarishwa zaidi na zaidi.</w:t>
      </w:r>
      <w:r/>
    </w:p>
    <w:p>
      <w:pPr>
        <w:pStyle w:val="Heading5"/>
      </w:pPr>
      <w:r>
        <w:t>na kuwapa urithi</w:t>
      </w:r>
      <w:r/>
    </w:p>
    <w:p>
      <w:r/>
      <w:r>
        <w:t>Hapa pia anazungumzia neno la neema yake Mungu kana kwamba Mungu mwenyewe alikuwa akiwapa urithi watu wake.</w:t>
      </w:r>
      <w:r/>
    </w:p>
    <w:p>
      <w:pPr>
        <w:pStyle w:val="Heading4"/>
      </w:pPr>
      <w:r>
        <w:t>Acts 20:33</w:t>
      </w:r>
      <w:r/>
    </w:p>
    <w:p>
      <w:pPr>
        <w:pStyle w:val="Heading5"/>
      </w:pPr>
      <w:r>
        <w:t>Taarifa unganishi</w:t>
      </w:r>
      <w:r/>
    </w:p>
    <w:p>
      <w:r/>
      <w:r>
        <w:t>Paulo alimaliza hotuba yake kwa wazee wa Kanisa la Efeso, Ambayo alikuwa akiihutubia</w:t>
      </w:r>
      <w:r/>
    </w:p>
    <w:p>
      <w:pPr>
        <w:pStyle w:val="Heading5"/>
      </w:pPr>
      <w:r>
        <w:t>Sikutamani fedha ya mtu.</w:t>
      </w:r>
      <w:r/>
    </w:p>
    <w:p>
      <w:r/>
      <w:r>
        <w:t>"Sikuwa na tamaa ya fedha za mtu yeyote" au "Mimi mwenyewe sikuhitaji fedha ya mtu yeyote"</w:t>
      </w:r>
      <w:r/>
    </w:p>
    <w:p>
      <w:pPr>
        <w:pStyle w:val="Heading5"/>
      </w:pPr>
      <w:r>
        <w:t>fedha ya mtu, dhahabu, au nguo</w:t>
      </w:r>
      <w:r/>
    </w:p>
    <w:p>
      <w:r/>
      <w:r>
        <w:t>Mavazi yalidhaniwa kuwa kama hazina; kwa kadri mtu alivyozidi kuwa navyo, ndivyo alivyodhaniwa kuwa na utajiri.</w:t>
      </w:r>
      <w:r/>
    </w:p>
    <w:p>
      <w:pPr>
        <w:pStyle w:val="Heading5"/>
      </w:pPr>
      <w:r>
        <w:t>Ninyi wenyewe</w:t>
      </w:r>
      <w:r/>
    </w:p>
    <w:p>
      <w:r/>
      <w:r>
        <w:t>Neno "wenyewe" inatumika hapa kwa kuongeza msisitizo.</w:t>
      </w:r>
      <w:r/>
    </w:p>
    <w:p>
      <w:pPr>
        <w:pStyle w:val="Heading5"/>
      </w:pPr>
      <w:r>
        <w:t>nimefanya kazi kwa mikono yangu mwenyewe kutimiza mahitaji yangu.</w:t>
      </w:r>
      <w:r/>
    </w:p>
    <w:p>
      <w:r/>
      <w:r>
        <w:t>Neno "mikono" hapa inawakilisha roho yote ya Paulo. 'Mimi nilifanya kazi kwa mikono yangu mwenyewe ya kupata fedha na kulipa kwa ajili ya gharama zangu."</w:t>
      </w:r>
      <w:r/>
    </w:p>
    <w:p>
      <w:pPr>
        <w:pStyle w:val="Heading5"/>
      </w:pPr>
      <w:r>
        <w:t>Kufanya kazi kuwasaidia wanyonge</w:t>
      </w:r>
      <w:r/>
    </w:p>
    <w:p>
      <w:r/>
      <w:r>
        <w:t>"Fanyeni kazi ilikupata fedha kusaidia watu ambao hawawezi kuzipata kwaajili yao wenyewe"</w:t>
      </w:r>
      <w:r/>
    </w:p>
    <w:p>
      <w:pPr>
        <w:pStyle w:val="Heading5"/>
      </w:pPr>
      <w:r>
        <w:t>maneno ya Bwana Yesu,</w:t>
      </w:r>
      <w:r/>
    </w:p>
    <w:p>
      <w:r/>
      <w:r>
        <w:t>Hapa "maneno" yanafafanua juu ya Yesu alivyosema.</w:t>
      </w:r>
      <w:r/>
    </w:p>
    <w:p>
      <w:pPr>
        <w:pStyle w:val="Heading5"/>
      </w:pPr>
      <w:r>
        <w:t>Ni heri kutoa kuliko kupokea</w:t>
      </w:r>
      <w:r/>
    </w:p>
    <w:p>
      <w:r/>
      <w:r>
        <w:t>Mtu hupokea neema ya Mungu na uzoefu wa furaha yake zaidi anapotoa</w:t>
      </w:r>
      <w:r/>
    </w:p>
    <w:p>
      <w:pPr>
        <w:pStyle w:val="Heading4"/>
      </w:pPr>
      <w:r>
        <w:t>Acts 20:36</w:t>
      </w:r>
      <w:r/>
    </w:p>
    <w:p>
      <w:pPr>
        <w:pStyle w:val="Heading5"/>
      </w:pPr>
      <w:r>
        <w:t>Taarifa unganishi</w:t>
      </w:r>
      <w:r/>
    </w:p>
    <w:p>
      <w:r/>
      <w:r>
        <w:t>Paul anamalizia muda na hotuba yake kwa wazee wa kanisa la Efeso na kisha kuomba pamoja nao.</w:t>
      </w:r>
      <w:r/>
    </w:p>
    <w:p>
      <w:pPr>
        <w:pStyle w:val="Heading5"/>
      </w:pPr>
      <w:r>
        <w:t>alipiga magoti akaomba pamoja nao</w:t>
      </w:r>
      <w:r/>
    </w:p>
    <w:p>
      <w:r/>
      <w:r>
        <w:t>Ilikuwa desturi ya kawaida kupiga magoti wakati wa kuomba. Ilikuwa alama ya unyenyekevu mbele za Mungu.</w:t>
      </w:r>
      <w:r/>
    </w:p>
    <w:p>
      <w:pPr>
        <w:pStyle w:val="Heading5"/>
      </w:pPr>
      <w:r>
        <w:t>kumwangukia Paulo shingoni</w:t>
      </w:r>
      <w:r/>
    </w:p>
    <w:p>
      <w:r/>
      <w:r>
        <w:t>"Aliwakumbatia kwa karibu" au "kuweka mikono yao karibu naye"</w:t>
      </w:r>
      <w:r/>
    </w:p>
    <w:p>
      <w:pPr>
        <w:pStyle w:val="Heading5"/>
      </w:pPr>
      <w:r>
        <w:t>walimbusu</w:t>
      </w:r>
      <w:r/>
    </w:p>
    <w:p>
      <w:r/>
      <w:r>
        <w:t>Kumbusu mtu kwenye shavu ni usemi wa kindugu au upendo wa kirafiki katika Mashariki ya Kati.</w:t>
      </w:r>
      <w:r/>
    </w:p>
    <w:p>
      <w:pPr>
        <w:pStyle w:val="Heading5"/>
      </w:pPr>
      <w:r>
        <w:t>Kamwe hawatauona uso wake tena</w:t>
      </w:r>
      <w:r/>
    </w:p>
    <w:p>
      <w:r/>
      <w:r>
        <w:t>Neno "uso" hapa inawakilisha mwili wa Paulo kimwili. 'hamtaniona katika mwili katika dunia hii.'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20:1</w:t>
      </w:r>
      <w:r/>
    </w:p>
    <w:p>
      <w:pPr>
        <w:pStyle w:val="Heading5"/>
      </w:pPr>
      <w:r>
        <w:t>Nini kilichomfanya Paulo kubadirisha mipango yake na kumlazimu kurudi kupitia Makedonia badala ya kusafiri kwa njia ya baharini kuelekea Shamu?</w:t>
      </w:r>
      <w:r/>
    </w:p>
    <w:p>
      <w:r/>
      <w:r>
        <w:t>Paulo alibadirisha mipango yake kwasababu wWayahudi walikuwa wamepanga njama dhidi yake kama angesafiri kwa njia ya baharini kwenda Shamu.</w:t>
      </w:r>
      <w:r/>
    </w:p>
    <w:p>
      <w:pPr>
        <w:pStyle w:val="Heading4"/>
      </w:pPr>
      <w:r>
        <w:t>Acts 20:7</w:t>
      </w:r>
      <w:r/>
    </w:p>
    <w:p>
      <w:pPr>
        <w:pStyle w:val="Heading5"/>
      </w:pPr>
      <w:r>
        <w:t>Ni siku ipi ya juma ambayo Paulo na waumini hukusanya kumega mkate?</w:t>
      </w:r>
      <w:r/>
    </w:p>
    <w:p>
      <w:r/>
      <w:r>
        <w:t>Siku ya kwanza ya juma Paulo na waumini walikutana pamoja kwa kumega mkate.</w:t>
      </w:r>
      <w:r/>
    </w:p>
    <w:p>
      <w:pPr>
        <w:pStyle w:val="Heading4"/>
      </w:pPr>
      <w:r>
        <w:t>Acts 20:9</w:t>
      </w:r>
      <w:r/>
    </w:p>
    <w:p>
      <w:pPr>
        <w:pStyle w:val="Heading5"/>
      </w:pPr>
      <w:r>
        <w:t>Ni nini kilichotokea kwa kijana ambaye alianguka nje ya dirisha wakati Paulo alikuwa akizungumza?</w:t>
      </w:r>
      <w:r/>
    </w:p>
    <w:p>
      <w:r/>
      <w:r>
        <w:t>Kijana alianguka chini kutoka ghorofa ya tatu na alichukuliwa akiwa amekufa, lakini Paulo alimkumbatia na yeye akawa mzima tena</w:t>
      </w:r>
      <w:r/>
    </w:p>
    <w:p>
      <w:pPr>
        <w:pStyle w:val="Heading4"/>
      </w:pPr>
      <w:r>
        <w:t>Acts 20:15</w:t>
      </w:r>
      <w:r/>
    </w:p>
    <w:p>
      <w:pPr>
        <w:pStyle w:val="Heading5"/>
      </w:pPr>
      <w:r>
        <w:t>Kwanini Paulo alikuwa akiharakisha kwenda Yerusalemu?</w:t>
      </w:r>
      <w:r/>
    </w:p>
    <w:p>
      <w:r/>
      <w:r>
        <w:t>Paulo alikuwa akiharakisha kwenda Yerusalemu apate kuwa huko katka siku ya Pentekoste.</w:t>
      </w:r>
      <w:r/>
    </w:p>
    <w:p>
      <w:pPr>
        <w:pStyle w:val="Heading4"/>
      </w:pPr>
      <w:r>
        <w:t>Acts 20:17</w:t>
      </w:r>
      <w:r/>
    </w:p>
    <w:p>
      <w:pPr>
        <w:pStyle w:val="Heading5"/>
      </w:pPr>
      <w:r>
        <w:t>Paulo alisema nini wakati akiwaonya Wayahudi na Wagiriki tangu alipoingia Asia?</w:t>
      </w:r>
      <w:r/>
    </w:p>
    <w:p>
      <w:r/>
      <w:r>
        <w:t>Paulo aliwaonya wote Wayahudi na Wagiriki kuhusu toba kwa Mungu na Imani katika Bwana Yesu.</w:t>
      </w:r>
      <w:r/>
    </w:p>
    <w:p>
      <w:pPr>
        <w:pStyle w:val="Heading4"/>
      </w:pPr>
      <w:r>
        <w:t>Acts 20:22</w:t>
      </w:r>
      <w:r/>
    </w:p>
    <w:p>
      <w:pPr>
        <w:pStyle w:val="Heading5"/>
      </w:pPr>
      <w:r>
        <w:t>Kitu gani Roho Mtakatifu alikuwa akimshuhudia Paulo katika kila mji wakati akisafiri kwenda Yerusalemu?</w:t>
      </w:r>
      <w:r/>
    </w:p>
    <w:p>
      <w:r/>
      <w:r>
        <w:t>Roho Mtakatifu alikuwa akimshuhudia Paulo kwamba kifungo na mateso yalikuwa yakimngoja.</w:t>
      </w:r>
      <w:r/>
    </w:p>
    <w:p>
      <w:pPr>
        <w:pStyle w:val="Heading5"/>
      </w:pPr>
      <w:r>
        <w:t>Huduma gani Paulo alikuwa ameipokea kutoka kwa Bwana Yesu?</w:t>
      </w:r>
      <w:r/>
    </w:p>
    <w:p>
      <w:r/>
      <w:r>
        <w:t>Huduma ya Paulo aliyokuwa ameipokea kutoka kwa Bwana Yesu ilikuwa ya kuishuhudia kwa mataifa Injili ya neema ya Mungu.</w:t>
      </w:r>
      <w:r/>
    </w:p>
    <w:p>
      <w:pPr>
        <w:pStyle w:val="Heading4"/>
      </w:pPr>
      <w:r>
        <w:t>Acts 20:25</w:t>
      </w:r>
      <w:r/>
    </w:p>
    <w:p>
      <w:pPr>
        <w:pStyle w:val="Heading5"/>
      </w:pPr>
      <w:r>
        <w:t>Kwanini Paulo alisema alikuwa hana hatia kwa damu ya kila mtu?</w:t>
      </w:r>
      <w:r/>
    </w:p>
    <w:p>
      <w:r/>
      <w:r>
        <w:t>Paulo alisema hana hatia kwa damu yao kwasababu alikuwa amelitangaza kusudi zima la Mungu kwao.</w:t>
      </w:r>
      <w:r/>
    </w:p>
    <w:p>
      <w:pPr>
        <w:pStyle w:val="Heading4"/>
      </w:pPr>
      <w:r>
        <w:t>Acts 20:28</w:t>
      </w:r>
      <w:r/>
    </w:p>
    <w:p>
      <w:pPr>
        <w:pStyle w:val="Heading5"/>
      </w:pPr>
      <w:r>
        <w:t>Paulo aliwaagiza nini wazee wa Efeso kufanya kwa makini baada ya kuondoka kwake?</w:t>
      </w:r>
      <w:r/>
    </w:p>
    <w:p>
      <w:r/>
      <w:r>
        <w:t>Paul aliwaagiza wazee kulichunga kundi kwa makini.</w:t>
      </w:r>
      <w:r/>
    </w:p>
    <w:p>
      <w:pPr>
        <w:pStyle w:val="Heading4"/>
      </w:pPr>
      <w:r>
        <w:t>Acts 20:31</w:t>
      </w:r>
      <w:r/>
    </w:p>
    <w:p>
      <w:pPr>
        <w:pStyle w:val="Heading5"/>
      </w:pPr>
      <w:r>
        <w:t>Paulo aliwakabidhi kwa nani wazee wa Efeso?</w:t>
      </w:r>
      <w:r/>
    </w:p>
    <w:p>
      <w:r/>
      <w:r>
        <w:t>Paulo aliwakabidhi wazee wa Efeso kwa Mungu.</w:t>
      </w:r>
      <w:r/>
    </w:p>
    <w:p>
      <w:pPr>
        <w:pStyle w:val="Heading4"/>
      </w:pPr>
      <w:r>
        <w:t>Acts 20:33</w:t>
      </w:r>
      <w:r/>
    </w:p>
    <w:p>
      <w:pPr>
        <w:pStyle w:val="Heading5"/>
      </w:pPr>
      <w:r>
        <w:t>Mfano gani Paulo aliuweka kwa Waefeso kutokana na kazi yake?</w:t>
      </w:r>
      <w:r/>
    </w:p>
    <w:p>
      <w:r/>
      <w:r>
        <w:t>Paulo alifanya kazi kwa mahitaji yake mwenyewe na kwa wale waliokuwa pamoja naye, na kuwasaidia waliokuwa hawana uwezo.</w:t>
      </w:r>
      <w:r/>
    </w:p>
    <w:p>
      <w:pPr>
        <w:pStyle w:val="Heading4"/>
      </w:pPr>
      <w:r>
        <w:t>Acts 20:36</w:t>
      </w:r>
      <w:r/>
    </w:p>
    <w:p>
      <w:pPr>
        <w:pStyle w:val="Heading5"/>
      </w:pPr>
      <w:r>
        <w:t>Ni kitu gani kilishowafanya wengi wa wazee wa Efeso kuonekana wenye huzuni?</w:t>
      </w:r>
      <w:r/>
    </w:p>
    <w:p>
      <w:r/>
      <w:r>
        <w:t>Wazee wa Efeso wengi wao walijawa na huzuni kwasababu Paulo alikuwa amawaambia wasingeweza kumwona uso wake tena.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21 Maelezo kwa Jumla</w:t>
      </w:r>
      <w:r/>
    </w:p>
    <w:p>
      <w:pPr>
        <w:pStyle w:val="Heading2"/>
      </w:pPr>
      <w:r>
        <w:t>Muundo na Mpangilio</w:t>
      </w:r>
      <w:r/>
    </w:p>
    <w:p>
      <w:r/>
      <w:r>
        <w:t>Matendo 21:1-19 Inaelezea safari ya Paulo kwenda Yerusalemu. Baada ya kuasili Yerusalemu,Waumini walimuambia kwamba Wayahudi walitaka kumdhuru .Walimwelezea pia alichopaswa kufanya ili wasimdhuru (Mistari 20-26). Ingawa Paulo alikifanya alichoambiwa na waumini,Wayahudi walijaribu kumuua. Warumi walimuokoa na wakampa nafasi ya kuwaongelesha Wayahudi.</w:t>
      </w:r>
      <w:r/>
    </w:p>
    <w:p>
      <w:r/>
      <w:r>
        <w:t>stari wa Mwisho wa sura hii unaishia na sentensi isiyokamilifu kimaana. Tafsiri nyingi huwacha hiyo sentensi kama haijakamilika kama vile ULB hufanya.</w:t>
      </w:r>
      <w:r/>
    </w:p>
    <w:p>
      <w:pPr>
        <w:pStyle w:val="Heading2"/>
      </w:pPr>
      <w:r>
        <w:t>Dhana maalum katika sura hii</w:t>
      </w:r>
      <w:r/>
    </w:p>
    <w:p>
      <w:pPr>
        <w:pStyle w:val="Heading3"/>
      </w:pPr>
      <w:r>
        <w:t>"Wote wamejitahidi kuilinda sheria"</w:t>
      </w:r>
      <w:r/>
    </w:p>
    <w:p>
      <w:r/>
      <w:r>
        <w:t>Wayahudi wa Yerusalemu walifuata sheria za Musa. Hata wale waliomfuata Yesu bado walizizingatia. Makundi yote yalifikiri kwamba Paulo alikuwa akiwaambia Wayahudi walio Uyunani wasifuate hizo sheria. Lakini watu wa Mataifa ndio Paulo alikuwa akiwahutubia.</w:t>
      </w:r>
      <w:r/>
    </w:p>
    <w:p>
      <w:pPr>
        <w:pStyle w:val="Heading3"/>
      </w:pPr>
      <w:r>
        <w:t>Nadhiri za kuwafunga wanaume</w:t>
      </w:r>
      <w:r/>
    </w:p>
    <w:p>
      <w:r/>
      <w:r>
        <w:t>Nadhiri ambazo Paulo na marafiki wake watatu walichukua ilikuwa ni kama ya Wanaume wa kujifunga kwa Nadhiri kwa vile walinyoa nywele zao (Matendo 21:32)</w:t>
      </w:r>
      <w:r/>
    </w:p>
    <w:p>
      <w:pPr>
        <w:pStyle w:val="Heading3"/>
      </w:pPr>
      <w:r>
        <w:t>Watu wa Mataifa kwa hekalu</w:t>
      </w:r>
      <w:r/>
    </w:p>
    <w:p>
      <w:r/>
      <w:r>
        <w:t>Wayahudi walimlaumu Paulo kwa kumleta mtu wa Mataifa katika sehemu maalum ya hekalu ambamo Mungu aliwaruhusu Wayahudi pekee kuingia. Wakafikiri kwamba Mungu alitaka wamuadhibu Paulo kwa kumuua. (Tazama: //en/tw/dict/bible/kt/holy)</w:t>
      </w:r>
      <w:r/>
    </w:p>
    <w:p>
      <w:pPr>
        <w:pStyle w:val="Heading3"/>
      </w:pPr>
      <w:r>
        <w:t>Uraia wa Urumi</w:t>
      </w:r>
      <w:r/>
    </w:p>
    <w:p>
      <w:r/>
      <w:r>
        <w:t>Warumi walidhani kwamba ni Warumi pekee yao waliostahili kuhudumiwa kwa haki. Wangewatenda watakavyo wale ambao hawakuwa raia wa Urumi lakini kwa Warumi waliwatendea kufuata sheria. Watu wamoja walizaliwa raia wa Roma na wengine wakaipa pesa serikali ya Warumi ili wawe raia.</w:t>
      </w:r>
      <w:r/>
    </w:p>
    <w:p>
      <w:pPr>
        <w:pStyle w:val="Heading2"/>
      </w:pPr>
      <w:r>
        <w:t>Links:</w:t>
      </w:r>
      <w:r/>
      <w:r/>
    </w:p>
    <w:p>
      <w:pPr>
        <w:pStyle w:val="ListBullet"/>
        <w:spacing w:line="240" w:lineRule="auto"/>
        <w:ind w:left="720"/>
      </w:pPr>
      <w:r/>
      <w:hyperlink r:id="rId27">
        <w:r>
          <w:rPr>
            <w:color w:val="0000EE"/>
            <w:u w:val="single"/>
          </w:rPr>
          <w:t>Acts 21:01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21</w:t>
      </w:r>
      <w:r>
        <w:rPr>
          <w:vertAlign w:val="superscript"/>
        </w:rPr>
        <w:t>1</w:t>
      </w:r>
      <w:r>
        <w:t xml:space="preserve">Zaman nina kan rua bara min humon wa safar be bahar, nina rua adil tawali le medina ta Kos, wa fi yom atani le medina ta Rhodes, wa min inak le al medina ta Batara. </w:t>
      </w:r>
      <w:r>
        <w:rPr>
          <w:vertAlign w:val="superscript"/>
        </w:rPr>
        <w:t>2</w:t>
      </w:r>
      <w:r>
        <w:t>Zaman nina ligo sefina al bi gata tawali le Phoenisia, nina arkab wa safir.</w:t>
      </w:r>
      <w:r>
        <w:rPr>
          <w:vertAlign w:val="superscript"/>
        </w:rPr>
        <w:t>3</w:t>
      </w:r>
      <w:r>
        <w:t xml:space="preserve">Bat nina ayinu Kuburus, nina sibu fi tija ta samal ta murkab, nina safir le gidam le Suria wa nezil fi Tyra, mahal al sefina kan gi fadi sendel tou. </w:t>
      </w:r>
      <w:r>
        <w:rPr>
          <w:vertAlign w:val="superscript"/>
        </w:rPr>
        <w:t>4</w:t>
      </w:r>
      <w:r>
        <w:t>Bat nina ligo al talamis, nina geni inak saba yom. Bewasat ta Roh humon istemir asalu Bulis kede ma rua le Urshelim.</w:t>
      </w:r>
      <w:r>
        <w:rPr>
          <w:vertAlign w:val="superscript"/>
        </w:rPr>
        <w:t>5</w:t>
      </w:r>
      <w:r>
        <w:t xml:space="preserve">Zaman ayom tanina inak kan kalasu, nina safar wa rua le mamoria ta nina, wa humon kulu , be nuswan wa iyal tomon, gedimu nina bara al medina. Yela nina raka tehet fi taraf bahar , seli, </w:t>
      </w:r>
      <w:r>
        <w:rPr>
          <w:vertAlign w:val="superscript"/>
        </w:rPr>
        <w:t>6</w:t>
      </w:r>
      <w:r>
        <w:t>wa kelim wada le bat ta nina. Yala anina ruwa arkab al sefina, wa humon rija bet.</w:t>
      </w:r>
      <w:r>
        <w:rPr>
          <w:vertAlign w:val="superscript"/>
        </w:rPr>
        <w:t>7</w:t>
      </w:r>
      <w:r>
        <w:t xml:space="preserve">Zaman nina kan kalasu al musuar min Tyra, nina wosulu fi Btolemais. Inak nina selimu al akwana wa geni ma humon le yom wajid. </w:t>
      </w:r>
      <w:r>
        <w:rPr>
          <w:vertAlign w:val="superscript"/>
        </w:rPr>
        <w:t>8</w:t>
      </w:r>
      <w:r>
        <w:t xml:space="preserve">Fi yom atani nina safir wa ruwa le Kaesaria. Nina dakalu fi bed ta Philipos, al mubesir, uwo al kan wahid min al saba,wa nina geni ma uwo. </w:t>
      </w:r>
      <w:r>
        <w:rPr>
          <w:vertAlign w:val="superscript"/>
        </w:rPr>
        <w:t>9</w:t>
      </w:r>
      <w:r>
        <w:t>Rajil de indu arba banat fata humon gi itnaba.</w:t>
      </w:r>
      <w:r>
        <w:rPr>
          <w:vertAlign w:val="superscript"/>
        </w:rPr>
        <w:t>10</w:t>
      </w:r>
      <w:r>
        <w:t xml:space="preserve">Ze nina geni inak le ayom besid, inak ja tehet min Yahudia nebi tani ismu Agabus. </w:t>
      </w:r>
      <w:r>
        <w:rPr>
          <w:vertAlign w:val="superscript"/>
        </w:rPr>
        <w:t>11</w:t>
      </w:r>
      <w:r>
        <w:t>Huwo ja le nina wa silu gas ta Bulis. Huwo rubutu kurein wa idenat tou wa kelim," Roho al Kufus kelim, ' kida bikun al Yahudin fi Urshelim bi rubutu fok al rajil al indu gas de, wa humon bi istelimu huwo fi iden ta al umamien"</w:t>
      </w:r>
      <w:r>
        <w:rPr>
          <w:vertAlign w:val="superscript"/>
        </w:rPr>
        <w:t>12</w:t>
      </w:r>
      <w:r>
        <w:t xml:space="preserve">Zaman nina asma kalamat de, kulu nina ma al sab al bi geni fi makan dak talabu Bulis kede ma rua le Urshelim. </w:t>
      </w:r>
      <w:r>
        <w:rPr>
          <w:vertAlign w:val="superscript"/>
        </w:rPr>
        <w:t>13</w:t>
      </w:r>
      <w:r>
        <w:t xml:space="preserve">Bulis biga juabu, " De sunu al intum gi amulu, kore wa kasuru gelba tai? Ana kalas jahis, ma bes ashan bi rubutu fok, lakin kaman le mutu fi Urshelim min ajili isim ta Rabana Yesua." </w:t>
      </w:r>
      <w:r>
        <w:rPr>
          <w:vertAlign w:val="superscript"/>
        </w:rPr>
        <w:t>14</w:t>
      </w:r>
      <w:r>
        <w:t>Ze Bulis kan ma gi itmana asahan bi agnau, nina wegif hawil wa kelim, " Kede irada ta Rabana yau amulu."</w:t>
      </w:r>
      <w:r>
        <w:rPr>
          <w:vertAlign w:val="superscript"/>
        </w:rPr>
        <w:t>15</w:t>
      </w:r>
      <w:r>
        <w:t xml:space="preserve">Bat ayom dak, nina silu sunat ta nina wa rua le </w:t>
      </w:r>
      <w:r>
        <w:rPr>
          <w:vertAlign w:val="superscript"/>
        </w:rPr>
        <w:t>16</w:t>
      </w:r>
      <w:r>
        <w:t>Urshelim. Inak kaman rua ma nina juzu min talamis min Kaesaria. Humon jibu ma humon al rajil ismu Mnason, rajil de kan min Kuburus, al telmis al awel, ma huwo nina bi geni.</w:t>
      </w:r>
      <w:r>
        <w:rPr>
          <w:vertAlign w:val="superscript"/>
        </w:rPr>
        <w:t>17</w:t>
      </w:r>
      <w:r>
        <w:t xml:space="preserve">Zaman nina kan wosulu fi Urshelim, al ikwa rahibu nina be farah. </w:t>
      </w:r>
      <w:r>
        <w:rPr>
          <w:vertAlign w:val="superscript"/>
        </w:rPr>
        <w:t>18</w:t>
      </w:r>
      <w:r>
        <w:t xml:space="preserve">Yom al tani Bulis rua ma nina le Yaguob, wa kulu al shiuk kan mojudin. </w:t>
      </w:r>
      <w:r>
        <w:rPr>
          <w:vertAlign w:val="superscript"/>
        </w:rPr>
        <w:t>19</w:t>
      </w:r>
      <w:r>
        <w:t>Zaman uwo kan selimu humon, huwo gum weri wahid wahid hajat al Allah kan amulu fi nus al umamien be wasat kitdima tou.</w:t>
      </w:r>
      <w:r>
        <w:rPr>
          <w:vertAlign w:val="superscript"/>
        </w:rPr>
        <w:t>20</w:t>
      </w:r>
      <w:r>
        <w:rPr>
          <w:vertAlign w:val="superscript"/>
        </w:rPr>
        <w:t>21</w:t>
      </w:r>
      <w:r>
        <w:t>Zaman humon asma, humon shukuru Allah, wa humon kelim le uwo, " Ita aiynu, akuwi, kef alaf ketirin la amin fi nus al Yahudin. Humon kulu kaririru le hafisu al seria/ganun. Weri le humon an ita, gail ita yau gi derisu kulu al Yahudin al bi geni fi nus ta al umamien ashan bi sibu ganun ta Musa, wa gali ita weri le humon kede ma tahiru iyal tomon, wa kede ma tabi al adat algedim.</w:t>
      </w:r>
      <w:r>
        <w:rPr>
          <w:vertAlign w:val="superscript"/>
        </w:rPr>
        <w:t>22</w:t>
      </w:r>
      <w:r>
        <w:t xml:space="preserve">Kede nina amulu sunu? Umon hagigatan bi rua asma gali ita ja. </w:t>
      </w:r>
      <w:r>
        <w:rPr>
          <w:vertAlign w:val="superscript"/>
        </w:rPr>
        <w:t>23</w:t>
      </w:r>
      <w:r>
        <w:t xml:space="preserve">Kede ita amulu sunu al nina kelim le ita. Inda na arba rujal humon amulu halifa. </w:t>
      </w:r>
      <w:r>
        <w:rPr>
          <w:vertAlign w:val="superscript"/>
        </w:rPr>
        <w:t>24</w:t>
      </w:r>
      <w:r>
        <w:t>Silu rujal del wa nedifu nefsa taki ma humon, wa dafa masurufat tomon le umon, kida gali humon kalas haligu ru-us tomon. Kida ayi wahid bi aruf gali hajat al kan weri le umon an ita de galat. Humon bi aruf gal ita kaman bi ihtaramu ganun.</w:t>
      </w:r>
      <w:r>
        <w:rPr>
          <w:vertAlign w:val="superscript"/>
        </w:rPr>
        <w:t>25</w:t>
      </w:r>
      <w:r>
        <w:t xml:space="preserve">Lakin be kusus al Umamien al kalas amin, nina katabna wa wedi al towojihat gali humon kede hafisu nesfa tomon min hajat al gedimu zebiha le asnam, min dom, min haja al kangu, wa min aklak batal ta zina." </w:t>
      </w:r>
      <w:r>
        <w:rPr>
          <w:vertAlign w:val="superscript"/>
        </w:rPr>
        <w:t>26</w:t>
      </w:r>
      <w:r>
        <w:t>Biga Bulis silu al rujal de, wa fi yom al tani, nedifu nefsa tou ma humon, rua le al haikal, alinu fetera le ayom ta tethir, lakadi al tekdima kan gedimu le ayi wahid min humon.</w:t>
      </w:r>
      <w:r>
        <w:rPr>
          <w:vertAlign w:val="superscript"/>
        </w:rPr>
        <w:t>27</w:t>
      </w:r>
      <w:r>
        <w:t xml:space="preserve">Zaman saba ayam kan gerib bi kalasu, juzu Yahudin min Asia, ayinu Bulis fi al haikal, hariku al jamahir kulu, wa arfa idenat le huwo. </w:t>
      </w:r>
      <w:r>
        <w:rPr>
          <w:vertAlign w:val="superscript"/>
        </w:rPr>
        <w:t>28</w:t>
      </w:r>
      <w:r>
        <w:t xml:space="preserve">Humon kan gi korekore," Rujal ta Israil, sa-adu nina. De yau al rajil al gi derisu kulu nas fi ayi makan hajat al did al sab, al ganun, wa makan de. Kaman, huwo kan jibu Yunanien fi jua al haikal wa kan nigisu makan al mukadas de." </w:t>
      </w:r>
      <w:r>
        <w:rPr>
          <w:vertAlign w:val="superscript"/>
        </w:rPr>
        <w:t>29</w:t>
      </w:r>
      <w:r>
        <w:t>Lianu humon kan sabikan ayinu Trophimus al min Ephesus ma huwo fi al medina, wa humon fekiru gali k kan Bulis jibu huwo fi jua al haikal.</w:t>
      </w:r>
      <w:r>
        <w:rPr>
          <w:vertAlign w:val="superscript"/>
        </w:rPr>
        <w:t>30</w:t>
      </w:r>
      <w:r>
        <w:t xml:space="preserve">Kulu al medina kan mutuhamisin, wa al sab jere sawa wa hawil gobudu Bulis. Humon juru huwo bara min al haikal, wa al abuab kan tawali gofulu. </w:t>
      </w:r>
      <w:r>
        <w:rPr>
          <w:vertAlign w:val="superscript"/>
        </w:rPr>
        <w:t>31</w:t>
      </w:r>
      <w:r>
        <w:t>Ze humon kan gi hawil ashan bi katulu huwo, akbar ja fok le rais al mosul le al huras gali kulu Urshelim kan fi muzaharat.</w:t>
      </w:r>
      <w:r>
        <w:rPr>
          <w:vertAlign w:val="superscript"/>
        </w:rPr>
        <w:t>32</w:t>
      </w:r>
      <w:r>
        <w:t xml:space="preserve">Tawali huwo silu asakir wa kait al mia wa jere le tehet le al jamahir. Zaman al sab ayinu al kait al kebir wa al asakir, humon wogif min dugu Bulis. </w:t>
      </w:r>
      <w:r>
        <w:rPr>
          <w:vertAlign w:val="superscript"/>
        </w:rPr>
        <w:t>33</w:t>
      </w:r>
      <w:r>
        <w:t>Biga al kebir ta jes de ja gerib wa amsuku Bulis, wa amiru kede rubutu huwo ma itinin genzir. Biga huwo asalu kan uwo yau munu wa kan huwo amulu sunu.</w:t>
      </w:r>
      <w:r>
        <w:rPr>
          <w:vertAlign w:val="superscript"/>
        </w:rPr>
        <w:t>34</w:t>
      </w:r>
      <w:r>
        <w:t xml:space="preserve">Juzu fi al jamahir kan gi kore haja tani wa tanin hajat tani. Zema zol al kebir ma bi agder weri ayi haja ashan kulu al izaaj, huwo amiru gali kede jibu Bulis fi jua harasa. </w:t>
      </w:r>
      <w:r>
        <w:rPr>
          <w:vertAlign w:val="superscript"/>
        </w:rPr>
        <w:t>35</w:t>
      </w:r>
      <w:r>
        <w:t xml:space="preserve">Zaman huwo ja gerib ma silim, kan arfau wo ma asakir ashan sokol tekeyan ta jumhur. </w:t>
      </w:r>
      <w:r>
        <w:rPr>
          <w:vertAlign w:val="superscript"/>
        </w:rPr>
        <w:t>36</w:t>
      </w:r>
      <w:r>
        <w:t>Kan jamahir min al nas gi rua min wara wa gi istemir korekore," Bara ma huwo!"</w:t>
      </w:r>
      <w:r>
        <w:rPr>
          <w:vertAlign w:val="superscript"/>
        </w:rPr>
        <w:t>37</w:t>
      </w:r>
      <w:r>
        <w:t xml:space="preserve">Ze Bulis kan biga bi jibu fi dakil al harasa, huwo kelim le kebir ta jes, " Momkin ana na kelim haja le ita?" Al dabit de kelim, " Ita bi wonusu luga ta Yunan? </w:t>
      </w:r>
      <w:r>
        <w:rPr>
          <w:vertAlign w:val="superscript"/>
        </w:rPr>
        <w:t>38</w:t>
      </w:r>
      <w:r>
        <w:t>Yani ita ma biga min al Masirien, humon sabikan mosulin le tomorut wa gedimu al arba alf rujal min al ' Assassins' bara ila sahara?"</w:t>
      </w:r>
      <w:r>
        <w:rPr>
          <w:vertAlign w:val="superscript"/>
        </w:rPr>
        <w:t>39</w:t>
      </w:r>
      <w:r>
        <w:t xml:space="preserve">Bulis kelim," Ana Yahudi, min medina ta Tarsus fi Cilicia. Ana muatin ta medina al mohim. Ana bi asalu ita, asma le ana ashan bi wonusu le al sab." </w:t>
      </w:r>
      <w:r>
        <w:rPr>
          <w:vertAlign w:val="superscript"/>
        </w:rPr>
        <w:t>40</w:t>
      </w:r>
      <w:r>
        <w:t>Zaman al dabit kan wedi le uwo izin, Bulis wogif fok fi silim wa hariku iden le al sab. Zaman kan inak fii sukut sedid, huwo wonusu le humon be luga Ibiria. Huwo kelim,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21</w:t>
      </w:r>
    </w:p>
    <w:p>
      <w:r/>
      <w:r>
        <w:rPr>
          <w:vertAlign w:val="superscript"/>
        </w:rPr>
        <w:t>1</w:t>
      </w:r>
      <w:r>
        <w:t>Wakati tulipokua tumeachana nao, na tunasafiri baharini, tukafika moja kwa moja kwenye mji wa Kosi, na kesho yake tukafika mji wa Rodo, na kutoka huko tukafika mji wa Patara.</w:t>
      </w:r>
      <w:r>
        <w:rPr>
          <w:vertAlign w:val="superscript"/>
        </w:rPr>
        <w:t>2</w:t>
      </w:r>
      <w:r>
        <w:t>Tulipopata meli inayovuka kwenda Foinike, tulipanda tukasafiri.</w:t>
      </w:r>
      <w:r>
        <w:rPr>
          <w:vertAlign w:val="superscript"/>
        </w:rPr>
        <w:t>3</w:t>
      </w:r>
      <w:r>
        <w:t>Tulipofika mbele ya kisiwa cha Kipro, tukaiacha upande wa kushoto, tukasafiri hadi Siria, tukaweka nanga katika mji wa Tiro, kwa sababu huko ndiko meli ilikuwa ipakuliwe shehena yake.</w:t>
      </w:r>
    </w:p>
    <w:p>
      <w:r/>
      <w:r>
        <w:rPr>
          <w:vertAlign w:val="superscript"/>
        </w:rPr>
        <w:t>4</w:t>
      </w:r>
      <w:r>
        <w:t>Baada ya kuwaona wanafunzi, tukakaa huko siku saba. Wanafunzi hawa wakamwambia Paulo kupitia kwa Roho kwamba yeye asikanyange Yerusalemu.</w:t>
      </w:r>
      <w:r>
        <w:rPr>
          <w:vertAlign w:val="superscript"/>
        </w:rPr>
        <w:t>5</w:t>
      </w:r>
      <w:r>
        <w:t>Hata tulipotimiza siku zile, sisi tukaondoka tukaenda zetu. Wote pamoja, na wanawake zao na watoto wao, walitusindikiza katika njia zetu hadi tulipotoka nje ya mji. Kisha tukapiga magoti pwani, tukaomba, tukaagana kila mmoja.</w:t>
      </w:r>
      <w:r>
        <w:rPr>
          <w:vertAlign w:val="superscript"/>
        </w:rPr>
        <w:t>6</w:t>
      </w:r>
      <w:r>
        <w:t>Tukapanda meli, huku nao wakarudi nyumbani kwao tena.</w:t>
      </w:r>
    </w:p>
    <w:p>
      <w:r/>
      <w:r>
        <w:rPr>
          <w:vertAlign w:val="superscript"/>
        </w:rPr>
        <w:t>7</w:t>
      </w:r>
      <w:r>
        <w:t>Hata tulipomaliza safari yetu kutoka Tiro, tukafika Tolemai. Pale tulisalimia ndugu, na kukakaa nao kwa siku moja.</w:t>
      </w:r>
      <w:r>
        <w:rPr>
          <w:vertAlign w:val="superscript"/>
        </w:rPr>
        <w:t>8</w:t>
      </w:r>
      <w:r>
        <w:t>Kesho yake tuliondoka tukaenda Kaisaria. Sisi tukaingia nyumbani mwa Filipo, mhubiri wa injili, aliyekuwa mmoja wa wale saba, nasi tukakaa pamoja naye.</w:t>
      </w:r>
      <w:r>
        <w:rPr>
          <w:vertAlign w:val="superscript"/>
        </w:rPr>
        <w:t>9</w:t>
      </w:r>
      <w:r>
        <w:t>Mtu huyu alikuwa na mabinti wanne mabikira ambao walitabiri.</w:t>
      </w:r>
    </w:p>
    <w:p>
      <w:r/>
      <w:r>
        <w:rPr>
          <w:vertAlign w:val="superscript"/>
        </w:rPr>
        <w:t>10</w:t>
      </w:r>
      <w:r>
        <w:t>Baada ya kukaa huko kwa siku kadhaa, akashuka kutoka Uyahudi nabii mmoja aitwaye Agabo.</w:t>
      </w:r>
      <w:r>
        <w:rPr>
          <w:vertAlign w:val="superscript"/>
        </w:rPr>
        <w:t>11</w:t>
      </w:r>
      <w:r>
        <w:t>Yeye alikuja kwetu na akautwaa mkanda wa Paulo. Kwa huo alijifunga miguu na mikono yake mwenyewe na kusema, “Roho Mtakatifu asema hivi, Wayahudi wa Yerusalemu watamfunga mtu anayemiliki mkanda huu, nao watamkabidhi mikononi mwa watu wa mataifa.”</w:t>
      </w:r>
    </w:p>
    <w:p>
      <w:r/>
      <w:r>
        <w:rPr>
          <w:vertAlign w:val="superscript"/>
        </w:rPr>
        <w:t>12</w:t>
      </w:r>
      <w:r>
        <w:t>Tuliposikia mambo hayo, sisi na watu waliokuwa wakiishi mahali pale tulimsihi Paulo asipande kwende Yerusalemu.</w:t>
      </w:r>
    </w:p>
    <w:p>
      <w:r/>
      <w:r>
        <w:rPr>
          <w:vertAlign w:val="superscript"/>
        </w:rPr>
        <w:t>13</w:t>
      </w:r>
      <w:r>
        <w:t>Ndipo Paulo alijibu, “Mnafanya nini, mnalia na kunivunja moyo wangu? Kwa maana niko tayari, siyo tu kufungwa, lakini pia kufia huko Yerusalemu kwa ajili ya jina la Bwana Yesu.”</w:t>
      </w:r>
    </w:p>
    <w:p>
      <w:r/>
      <w:r>
        <w:rPr>
          <w:vertAlign w:val="superscript"/>
        </w:rPr>
        <w:t>14</w:t>
      </w:r>
      <w:r>
        <w:t>Kwa vile Paulo hakutaka kushawishiwa, tuliacha na kusema, “Basi mapenzi ya Bwana yafanyike.”</w:t>
      </w:r>
    </w:p>
    <w:p>
      <w:r/>
      <w:r>
        <w:rPr>
          <w:vertAlign w:val="superscript"/>
        </w:rPr>
        <w:t>15</w:t>
      </w:r>
      <w:r>
        <w:t>Baada ya siku hizi, tulichukua mifuko yetu na tukapanda Yerusalemu.</w:t>
      </w:r>
      <w:r>
        <w:rPr>
          <w:vertAlign w:val="superscript"/>
        </w:rPr>
        <w:t>16</w:t>
      </w:r>
      <w:r>
        <w:t>Baadhi ya wanafunzi kutoka Kaisaria pia walifuatana nasi. Wakamleta mtu mmoja aitwaye Mnasoni, mtu wa Kipro, mwanafunzi wa zamani, ambaye tulikaa naye.</w:t>
      </w:r>
    </w:p>
    <w:p>
      <w:r/>
      <w:r>
        <w:rPr>
          <w:vertAlign w:val="superscript"/>
        </w:rPr>
        <w:t>17</w:t>
      </w:r>
      <w:r>
        <w:t>Tulipofika Yerusalemu, ndugu walitukaribisha kwa furaha.</w:t>
      </w:r>
      <w:r>
        <w:rPr>
          <w:vertAlign w:val="superscript"/>
        </w:rPr>
        <w:t>18</w:t>
      </w:r>
      <w:r>
        <w:t>Kesho yake Paulo alienda pamoja nasi kwa Yakobo, na wazee wote walikuwepo.</w:t>
      </w:r>
      <w:r>
        <w:rPr>
          <w:vertAlign w:val="superscript"/>
        </w:rPr>
        <w:t>19</w:t>
      </w:r>
      <w:r>
        <w:t>Baada ya kuwasalimu, aliwapa taarifa moja baada ya nyingine ya mambo ambayo Mungu aliyotenda miongoni mwa mataifa kwa kupitia huduma yake.</w:t>
      </w:r>
      <w:r>
        <w:rPr>
          <w:vertAlign w:val="superscript"/>
        </w:rPr>
        <w:t>20</w:t>
      </w:r>
      <w:r>
        <w:t>Wakati waliposikia hayo, wakamsifu Mungu, na wakamwambia, “Unaona, ndugu, kuna maelfu wangapi wameamini miongoni mwa Wayahudi. Wao wote wana nia ya kushika sheria.</w:t>
      </w:r>
      <w:r>
        <w:rPr>
          <w:vertAlign w:val="superscript"/>
        </w:rPr>
        <w:t>21</w:t>
      </w:r>
      <w:r>
        <w:t>Wameambiwa kuhusu wewe, kwamba unafundisha Wayahudi wanaoishi kati ya mataifa kuachana na Musa, na kwamba unawaambia wasiwatahiri watoto wao, na wasifuate desturi za zamani.</w:t>
      </w:r>
      <w:r>
        <w:rPr>
          <w:vertAlign w:val="superscript"/>
        </w:rPr>
        <w:t>22</w:t>
      </w:r>
      <w:r>
        <w:t>Tunapaswa tufanye nini? Bila shaka watasikia kwamba wewe umekuja.</w:t>
      </w:r>
      <w:r>
        <w:rPr>
          <w:vertAlign w:val="superscript"/>
        </w:rPr>
        <w:t>23</w:t>
      </w:r>
      <w:r>
        <w:t>Hivyo fanya kile sisi tunachokuambia sasa: tunao watu wanne ambao wameweka nadhiri.</w:t>
      </w:r>
      <w:r>
        <w:rPr>
          <w:vertAlign w:val="superscript"/>
        </w:rPr>
        <w:t>24</w:t>
      </w:r>
      <w:r>
        <w:t>Wachukue watu hawa na ujitakase mwenyewe pamoja nao, na uwalipie gharama zao, ili waweze kunyoa vichwa vyao. Hivyo kila mmoja apate kujua kwamba mambo waliyoambiwa kuhusu wewe ni ya uongo. Watajifunza kwamba wewe pia unafuata sheria.</w:t>
      </w:r>
      <w:r>
        <w:rPr>
          <w:vertAlign w:val="superscript"/>
        </w:rPr>
        <w:t>25</w:t>
      </w:r>
      <w:r>
        <w:t>Lakini kwa habari za mataifa ambao wamekuwa waumini, tuliandika na kutoa maagizo kwamba wanapaswa kujiepusha na vitu vilivyotolewa dhabihu kwa sanamu, na damu, kutokana na kile kilichonyongwa, na wajiepushe na uasherati.”</w:t>
      </w:r>
      <w:r>
        <w:rPr>
          <w:vertAlign w:val="superscript"/>
        </w:rPr>
        <w:t>26</w:t>
      </w:r>
      <w:r>
        <w:t>Ndipo, Paulo aliwatwaa wale wanaume, na siku ya pili, akajitakasa mwenyewe pamoja nao, akaingia Hekaluni, kutangaza kipindi cha siku za kujitakasa, hadi sadaka itolewa kwa ajili ya kila mmoja wao.</w:t>
      </w:r>
    </w:p>
    <w:p>
      <w:r/>
      <w:r>
        <w:rPr>
          <w:vertAlign w:val="superscript"/>
        </w:rPr>
        <w:t>27</w:t>
      </w:r>
      <w:r>
        <w:t>Siku hizo saba zilipokaribia kumalizika, baadhi ya Wayahudi kutoka Asia wakamuona Paulo hekaluni, wakachochea makutano, na wakamnyoshea mikono.</w:t>
      </w:r>
      <w:r>
        <w:rPr>
          <w:vertAlign w:val="superscript"/>
        </w:rPr>
        <w:t>28</w:t>
      </w:r>
      <w:r>
        <w:t>Walikuwa wanapiga kelele, “Watu wa Israeli, tusaidieni. Huyu ni yule mtu anayewafundisha watu kila mahali mambo ambayo ni kinyume na watu, sheria, na mahali hapa. Pia amewaleta Wayunani katika hekalu na kupanajisi mahali hapa patakatifu.”</w:t>
      </w:r>
      <w:r>
        <w:rPr>
          <w:vertAlign w:val="superscript"/>
        </w:rPr>
        <w:t>29</w:t>
      </w:r>
      <w:r>
        <w:t>Kwa kuwa mwanzoni walikuwa wamemwona Trofimo Muefeso akiwa pamoja naye mjini, nao walidhani kwamba Paulo alimleta hekaluni.</w:t>
      </w:r>
      <w:r>
        <w:rPr>
          <w:vertAlign w:val="superscript"/>
        </w:rPr>
        <w:t>30</w:t>
      </w:r>
      <w:r>
        <w:t>Mji wote ulikuwa na taharuki, na watu wakakimbia pamoja na kumkamata Paulo. Wakamtoa nje ya hekalu, na milango mara ikafungwa.</w:t>
      </w:r>
    </w:p>
    <w:p>
      <w:r/>
      <w:r>
        <w:rPr>
          <w:vertAlign w:val="superscript"/>
        </w:rPr>
        <w:t>31</w:t>
      </w:r>
      <w:r>
        <w:t>Walipokuwa wakijaribu kumuua, habari zilimfikia mkuu wa jeshi la walinzi kuwa Yerusalemu yote ilikuwa imejaa ghasia.</w:t>
      </w:r>
      <w:r>
        <w:rPr>
          <w:vertAlign w:val="superscript"/>
        </w:rPr>
        <w:t>32</w:t>
      </w:r>
      <w:r>
        <w:t>Mara hiyo akawachukua askari na jemadari akaukimbilia umati. Wakati watu walipomwona mkuu wa jeshi na askari, wakaacha kumpiga Paulo.</w:t>
      </w:r>
    </w:p>
    <w:p>
      <w:r/>
      <w:r>
        <w:rPr>
          <w:vertAlign w:val="superscript"/>
        </w:rPr>
        <w:t>33</w:t>
      </w:r>
      <w:r>
        <w:t>Kisha mkuu wa jeshi alimkaribia na akamshika Paulo, na akaamuru afungwe minyororo miwili. Akamuuliza yeye ni nani na amefanya nini.</w:t>
      </w:r>
      <w:r>
        <w:rPr>
          <w:vertAlign w:val="superscript"/>
        </w:rPr>
        <w:t>34</w:t>
      </w:r>
      <w:r>
        <w:t>Baadhi ya watu kwenye umati walikuwa wanapayuka kitu hiki na wengine kingine. Kwa kuwa jemadari hakuweza kutambua chochote kwa sababu ya zile kelele, akaamuru Paulo aletwe ndani ya ngome.</w:t>
      </w:r>
      <w:r>
        <w:rPr>
          <w:vertAlign w:val="superscript"/>
        </w:rPr>
        <w:t>35</w:t>
      </w:r>
      <w:r>
        <w:t>Basi alipofika kwenye ngazi, akachukuliwa na askari kwa sababu ya ghasia za umati.</w:t>
      </w:r>
      <w:r>
        <w:rPr>
          <w:vertAlign w:val="superscript"/>
        </w:rPr>
        <w:t>36</w:t>
      </w:r>
      <w:r>
        <w:t>Maana umati wa watu walimfuata na waliendelea kupiga kelele, “Mwondoeni huyu!”</w:t>
      </w:r>
    </w:p>
    <w:p>
      <w:r/>
      <w:r>
        <w:rPr>
          <w:vertAlign w:val="superscript"/>
        </w:rPr>
        <w:t>37</w:t>
      </w:r>
      <w:r>
        <w:t>Paulo alipokuwa analetwa ndani ya ngome, alimwambia mkuu wa jeshi, “Naweza kukwambia kitu?” Yule mkuu wa jeshi akasema, “Je unaongea Kiyunani?</w:t>
      </w:r>
      <w:r>
        <w:rPr>
          <w:vertAlign w:val="superscript"/>
        </w:rPr>
        <w:t>38</w:t>
      </w:r>
      <w:r>
        <w:t>Je, wewe si yule Mmisri ambaye awali aliongoza uasi na alichukua magaidi elfu nne nyikani?”</w:t>
      </w:r>
    </w:p>
    <w:p>
      <w:pPr>
        <w:pBdr>
          <w:bottom w:val="single" w:sz="6" w:space="1" w:color="auto"/>
        </w:pBdr>
      </w:pPr>
      <w:r/>
      <w:r>
        <w:rPr>
          <w:vertAlign w:val="superscript"/>
        </w:rPr>
        <w:t>39</w:t>
      </w:r>
      <w:r>
        <w:t>Paulo akasema, “Mimi ni Myahudi, kutoka mji wa Tarso ya Kilikia. Mimi ni raia wa mji maarufu. Nawaomba, mniruhusu nizungumze na watu.”</w:t>
      </w:r>
      <w:r>
        <w:rPr>
          <w:vertAlign w:val="superscript"/>
        </w:rPr>
        <w:t>40</w:t>
      </w:r>
      <w:r>
        <w:t>Wakati jemadari alipompa ruhusa, Paulo akasimama penye ngazi na akatoa ishara kwa watu kwa mkono wake. Wakati kulipokuwa na ukimya sana, akaongea nao kwa Kihebrania. Akasema,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21:1</w:t>
      </w:r>
      <w:r/>
    </w:p>
    <w:p>
      <w:pPr>
        <w:pStyle w:val="Heading5"/>
      </w:pPr>
      <w:r>
        <w:t>Sentensi unganishi</w:t>
      </w:r>
      <w:r/>
    </w:p>
    <w:p>
      <w:r/>
      <w:r>
        <w:t>Mwandishi Luka, Paulo na washirika wake wanaendelea na safari yao.</w:t>
      </w:r>
      <w:r/>
    </w:p>
    <w:p>
      <w:pPr>
        <w:pStyle w:val="Heading5"/>
      </w:pPr>
      <w:r>
        <w:t>Taarifa ya jumla</w:t>
      </w:r>
      <w:r/>
    </w:p>
    <w:p>
      <w:r/>
      <w:r>
        <w:t>Paulo anatumia kiwakilishi cha jina kwa wingi akijitambulisha yeye, Paulo na wenzao wanaosafiri kwa pamoja.</w:t>
      </w:r>
      <w:r/>
    </w:p>
    <w:p>
      <w:pPr>
        <w:pStyle w:val="Heading5"/>
      </w:pPr>
      <w:r>
        <w:t>tukafika moja kwa moja kwenye mji wa Kosi,</w:t>
      </w:r>
      <w:r/>
    </w:p>
    <w:p>
      <w:r/>
      <w:r>
        <w:t>"tulikwenda moja kwa moja kwenye mji wa kosi" au "tulikwenda moja kwa moja kwenye mji wa kosi bila kupitia sehemu nyingine"</w:t>
      </w:r>
      <w:r/>
    </w:p>
    <w:p>
      <w:pPr>
        <w:pStyle w:val="Heading5"/>
      </w:pPr>
      <w:r>
        <w:t>Mji wa Kosi</w:t>
      </w:r>
      <w:r/>
    </w:p>
    <w:p>
      <w:r/>
      <w:r>
        <w:t>Kosi ni kisiwa cha pwani ya Ugiriki pwani kwa sasa ni Uturuki mkoa wa kusini mwa Aegean ya bahari.</w:t>
      </w:r>
      <w:r/>
    </w:p>
    <w:p>
      <w:pPr>
        <w:pStyle w:val="Heading5"/>
      </w:pPr>
      <w:r>
        <w:t>Mji wa Rhodes</w:t>
      </w:r>
      <w:r/>
    </w:p>
    <w:p>
      <w:r/>
      <w:r>
        <w:t>Rhodes ni kisiwa cha pwani ya Ugiriki kwa sasa ni Uturuki kusini mwa bahari ya Aegeani na kosi pia kaskazini ya Krete</w:t>
      </w:r>
      <w:r/>
    </w:p>
    <w:p>
      <w:pPr>
        <w:pStyle w:val="Heading5"/>
      </w:pPr>
      <w:r>
        <w:t>Mji wa Patara</w:t>
      </w:r>
      <w:r/>
    </w:p>
    <w:p>
      <w:r/>
      <w:r>
        <w:t>Patara ni mji upande wa kusini magharibi mwa pwani ya Bahari ya Aegean kwa sasa ni Uturuki kuelekea bahari ya Mediterraneani.</w:t>
      </w:r>
      <w:r/>
    </w:p>
    <w:p>
      <w:pPr>
        <w:pStyle w:val="Heading5"/>
      </w:pPr>
      <w:r>
        <w:t>Tulipopata meli inayovuka kwenda Foinike</w:t>
      </w:r>
      <w:r/>
    </w:p>
    <w:p>
      <w:r/>
      <w:r>
        <w:t>Hapa "Meri kuvuka kupitia" linamaanisha kuwa ni wale watumishi wa meri ambao wangesafiri pamoja na meri.</w:t>
      </w:r>
      <w:r/>
    </w:p>
    <w:p>
      <w:pPr>
        <w:pStyle w:val="Heading5"/>
      </w:pPr>
      <w:r>
        <w:t>Meri kuvuka kupitia</w:t>
      </w:r>
      <w:r/>
    </w:p>
    <w:p>
      <w:r/>
      <w:r>
        <w:t>Hapa hakumaanishi meri ilikuwa inavuka wakati huo, bali ingevuka baadaye.</w:t>
      </w:r>
      <w:r/>
    </w:p>
    <w:p>
      <w:pPr>
        <w:pStyle w:val="Heading4"/>
      </w:pPr>
      <w:r>
        <w:t>Acts 21:3</w:t>
      </w:r>
      <w:r/>
    </w:p>
    <w:p>
      <w:pPr>
        <w:pStyle w:val="Heading5"/>
      </w:pPr>
      <w:r>
        <w:t>Taarifa ya jumla</w:t>
      </w:r>
      <w:r/>
    </w:p>
    <w:p>
      <w:r/>
      <w:r>
        <w:t>Neno 'sisi' linamhusu Luka, Paulo na wale waliokuwa wakisafiri pamoja nao.</w:t>
      </w:r>
      <w:r/>
    </w:p>
    <w:p>
      <w:pPr>
        <w:pStyle w:val="Heading5"/>
      </w:pPr>
      <w:r>
        <w:t>tukaiacha upande wa kushoto</w:t>
      </w:r>
      <w:r/>
    </w:p>
    <w:p>
      <w:r/>
      <w:r>
        <w:t>"Tulikipita kisiwa upande wa kushoto"</w:t>
      </w:r>
      <w:r/>
    </w:p>
    <w:p>
      <w:pPr>
        <w:pStyle w:val="Heading5"/>
      </w:pPr>
      <w:r>
        <w:t>huko ndiko meli ilikuwa ipakuliwe shehena yake</w:t>
      </w:r>
      <w:r/>
    </w:p>
    <w:p>
      <w:r/>
      <w:r>
        <w:t>Hapa "Meri" inasimama kwa nafasi ya watumishi waliokuwa wakisafiri na meri. Wafanyakazi hao wangeshusha mizigo kutoka merini.</w:t>
      </w:r>
      <w:r/>
    </w:p>
    <w:p>
      <w:pPr>
        <w:pStyle w:val="Heading5"/>
      </w:pPr>
      <w:r>
        <w:t>Wanafunzi hawa walimwambia Paulo kupitia Roho</w:t>
      </w:r>
      <w:r/>
    </w:p>
    <w:p>
      <w:r/>
      <w:r>
        <w:t>"Waumini hawa walimwambia Paulo kile Roho Mtakatifu alikuwa amekidhihirisha kwao"</w:t>
      </w:r>
      <w:r/>
    </w:p>
    <w:p>
      <w:pPr>
        <w:pStyle w:val="Heading5"/>
      </w:pPr>
      <w:r>
        <w:t>kwamba yeye asikanyage Yerusalemu</w:t>
      </w:r>
      <w:r/>
    </w:p>
    <w:p>
      <w:r/>
      <w:r>
        <w:t>Hapa "Miguu" linamaanisha Paulo mwenyewe asikanyage huko Yerusalemu.</w:t>
      </w:r>
      <w:r/>
    </w:p>
    <w:p>
      <w:pPr>
        <w:pStyle w:val="Heading4"/>
      </w:pPr>
      <w:r>
        <w:t>Acts 21:5</w:t>
      </w:r>
      <w:r/>
    </w:p>
    <w:p>
      <w:pPr>
        <w:pStyle w:val="Heading5"/>
      </w:pPr>
      <w:r>
        <w:t>Taarifa ya jumla</w:t>
      </w:r>
      <w:r/>
    </w:p>
    <w:p>
      <w:r/>
      <w:r>
        <w:t>Fungu hili linazungumzia waumini huko Tiro</w:t>
      </w:r>
      <w:r/>
    </w:p>
    <w:p>
      <w:pPr>
        <w:pStyle w:val="Heading5"/>
      </w:pPr>
      <w:r>
        <w:t>Wakati tulipokuwa tumekaa siku kadhaa</w:t>
      </w:r>
      <w:r/>
    </w:p>
    <w:p>
      <w:r/>
      <w:r>
        <w:t>Inaonyesha kuwa kuna muda waliokaa katika mji huo.</w:t>
      </w:r>
      <w:r/>
    </w:p>
    <w:p>
      <w:pPr>
        <w:pStyle w:val="Heading5"/>
      </w:pPr>
      <w:r>
        <w:t>tukapiga magoti pwani, tukaomba</w:t>
      </w:r>
      <w:r/>
    </w:p>
    <w:p>
      <w:r/>
      <w:r>
        <w:t>likuwa desturi ya kawaida kupiga magoti wakati wa kuomba. Hii ilikuwa ni alama ya kuonyesha unyenyekevu mbele za Mungu.</w:t>
      </w:r>
      <w:r/>
    </w:p>
    <w:p>
      <w:pPr>
        <w:pStyle w:val="Heading5"/>
      </w:pPr>
      <w:r>
        <w:t>tukaagana kila mmoja</w:t>
      </w:r>
      <w:r/>
    </w:p>
    <w:p>
      <w:r/>
      <w:r>
        <w:t>"Alisema 'kwaheri' kwa kila mmoja</w:t>
      </w:r>
      <w:r/>
    </w:p>
    <w:p>
      <w:pPr>
        <w:pStyle w:val="Heading4"/>
      </w:pPr>
      <w:r>
        <w:t>Acts 21:7</w:t>
      </w:r>
      <w:r/>
    </w:p>
    <w:p>
      <w:pPr>
        <w:pStyle w:val="Heading5"/>
      </w:pPr>
      <w:r>
        <w:t>Sentensi unganishi</w:t>
      </w:r>
      <w:r/>
    </w:p>
    <w:p>
      <w:r/>
      <w:r>
        <w:t>Paulo anaanza rariba yake akiwa Kaisaria</w:t>
      </w:r>
      <w:r/>
    </w:p>
    <w:p>
      <w:pPr>
        <w:pStyle w:val="Heading5"/>
      </w:pPr>
      <w:r>
        <w:t>tuliwasili Tolemai</w:t>
      </w:r>
      <w:r/>
    </w:p>
    <w:p>
      <w:r/>
      <w:r>
        <w:t>Tolemai ulikuwa ni mji wa kusini mwa Tiro, Lebanoni. Tolemai ya sasa ni Acre, Israeli.</w:t>
      </w:r>
      <w:r/>
    </w:p>
    <w:p>
      <w:pPr>
        <w:pStyle w:val="Heading5"/>
      </w:pPr>
      <w:r>
        <w:t>ndugu hawa</w:t>
      </w:r>
      <w:r/>
    </w:p>
    <w:p>
      <w:r/>
      <w:r>
        <w:t>"waumini wenzake"</w:t>
      </w:r>
      <w:r/>
    </w:p>
    <w:p>
      <w:pPr>
        <w:pStyle w:val="Heading5"/>
      </w:pPr>
      <w:r>
        <w:t>mmoja kati ya saba</w:t>
      </w:r>
      <w:r/>
    </w:p>
    <w:p>
      <w:r/>
      <w:r>
        <w:t>"Saba" inahusu wanaume waliochaguliwa kusambaza chakula na misaada kwa wajane.</w:t>
      </w:r>
      <w:r/>
    </w:p>
    <w:p>
      <w:pPr>
        <w:pStyle w:val="Heading5"/>
      </w:pPr>
      <w:r>
        <w:t>mtu huyu</w:t>
      </w:r>
      <w:r/>
    </w:p>
    <w:p>
      <w:r/>
      <w:r>
        <w:t>"Philipo"</w:t>
      </w:r>
      <w:r/>
    </w:p>
    <w:p>
      <w:pPr>
        <w:pStyle w:val="Heading5"/>
      </w:pPr>
      <w:r>
        <w:t>Sasa</w:t>
      </w:r>
      <w:r/>
    </w:p>
    <w:p>
      <w:r/>
      <w:r>
        <w:t>Neno hili limetumika kama alama ya kumalizika kwa tukio moja na kuanza kwa tukio jingine. Luka anasimulia habari za Philipo na binti zake.</w:t>
      </w:r>
      <w:r/>
    </w:p>
    <w:p>
      <w:pPr>
        <w:pStyle w:val="Heading5"/>
      </w:pPr>
      <w:r>
        <w:t>mabinti wanne mabikira ambao walitabiri</w:t>
      </w:r>
      <w:r/>
    </w:p>
    <w:p>
      <w:r/>
      <w:r>
        <w:t>"Mabinti bikra wanne ambao kwa kawaida walikuwa wakipokea na kupeleka ujumbe kwa watu kutoka kwa Mungu.</w:t>
      </w:r>
      <w:r/>
    </w:p>
    <w:p>
      <w:pPr>
        <w:pStyle w:val="Heading4"/>
      </w:pPr>
      <w:r>
        <w:t>Acts 21:10</w:t>
      </w:r>
      <w:r/>
    </w:p>
    <w:p>
      <w:pPr>
        <w:pStyle w:val="Heading5"/>
      </w:pPr>
      <w:r>
        <w:t>Sentensi unganishi</w:t>
      </w:r>
      <w:r/>
    </w:p>
    <w:p>
      <w:r/>
      <w:r>
        <w:t>Fungu hili linazungumzia habari ya unabii ulionenwa kumhusu Paulo katika Kaisaria kutoka kwa nabii Agabo.</w:t>
      </w:r>
      <w:r/>
    </w:p>
    <w:p>
      <w:pPr>
        <w:pStyle w:val="Heading5"/>
      </w:pPr>
      <w:r>
        <w:t>nabii mmoja aitwaye Agabo</w:t>
      </w:r>
      <w:r/>
    </w:p>
    <w:p>
      <w:r/>
      <w:r>
        <w:t>Hii inamtambulisha mtu mpya katika habari hii.</w:t>
      </w:r>
      <w:r/>
    </w:p>
    <w:p>
      <w:pPr>
        <w:pStyle w:val="Heading5"/>
      </w:pPr>
      <w:r>
        <w:t>Agabo</w:t>
      </w:r>
      <w:r/>
    </w:p>
    <w:p>
      <w:r/>
      <w:r>
        <w:t>Agabo alikua mtu kutoka Yudea</w:t>
      </w:r>
      <w:r/>
    </w:p>
    <w:p>
      <w:pPr>
        <w:pStyle w:val="Heading5"/>
      </w:pPr>
      <w:r>
        <w:t>Kuchukua mkanda wa Paulo</w:t>
      </w:r>
      <w:r/>
    </w:p>
    <w:p>
      <w:r/>
      <w:r>
        <w:t>"Aliutwaa mkanda wa Paulo kutoka kiunoni mwake"</w:t>
      </w:r>
      <w:r/>
    </w:p>
    <w:p>
      <w:pPr>
        <w:pStyle w:val="Heading5"/>
      </w:pPr>
      <w:r>
        <w:t>na kusema, "Roho Mtakatifu asema hivi," "Wayahudi wa Yerusalemu watamfunga mtu anayemiliki mkanda huu</w:t>
      </w:r>
      <w:r/>
    </w:p>
    <w:p>
      <w:r/>
      <w:r>
        <w:t>Alimaanisha kuwa Roho Mtakatifu alimjulisha Nabii Agabo kuwa Wayahudi huko Yerusalemu watamfunga Paulo kama alivyojifunga mkanda wa Paulo na kumkabidhi kwa watu wa mataifa.</w:t>
      </w:r>
      <w:r/>
    </w:p>
    <w:p>
      <w:pPr>
        <w:pStyle w:val="Heading5"/>
      </w:pPr>
      <w:r>
        <w:t>Wayahudi</w:t>
      </w:r>
      <w:r/>
    </w:p>
    <w:p>
      <w:r/>
      <w:r>
        <w:t>Hii haimanishi Wayahudi wote, lakini baadhi ya watu walifanya hivyo.</w:t>
      </w:r>
      <w:r/>
    </w:p>
    <w:p>
      <w:pPr>
        <w:pStyle w:val="Heading5"/>
      </w:pPr>
      <w:r>
        <w:t>kumkabidhi mikononi mwa</w:t>
      </w:r>
      <w:r/>
    </w:p>
    <w:p>
      <w:r/>
      <w:r>
        <w:t>"Kumkabidhi kwa"</w:t>
      </w:r>
      <w:r/>
    </w:p>
    <w:p>
      <w:pPr>
        <w:pStyle w:val="Heading5"/>
      </w:pPr>
      <w:r>
        <w:t>katika mikono ya wamataifa</w:t>
      </w:r>
      <w:r/>
    </w:p>
    <w:p>
      <w:r/>
      <w:r>
        <w:t>Neno "Mikono" Linawakirisha udhibiti.</w:t>
      </w:r>
      <w:r/>
    </w:p>
    <w:p>
      <w:pPr>
        <w:pStyle w:val="Heading5"/>
      </w:pPr>
      <w:r>
        <w:t>Wamataifa</w:t>
      </w:r>
      <w:r/>
    </w:p>
    <w:p>
      <w:r/>
      <w:r>
        <w:t>Neno hili linasimamia mamlaka miongoni mwa wamataifa.</w:t>
      </w:r>
      <w:r/>
    </w:p>
    <w:p>
      <w:pPr>
        <w:pStyle w:val="Heading4"/>
      </w:pPr>
      <w:r>
        <w:t>Acts 21:12</w:t>
      </w:r>
      <w:r/>
    </w:p>
    <w:p>
      <w:pPr>
        <w:pStyle w:val="Heading5"/>
      </w:pPr>
      <w:r>
        <w:t>Taarifa ya jumla</w:t>
      </w:r>
      <w:r/>
    </w:p>
    <w:p>
      <w:r/>
      <w:r>
        <w:t>Fungu hili linaelezea kumhusu Mwandishi Luka na baadhi ya waumini isipokuwa Paulo.</w:t>
      </w:r>
      <w:r/>
    </w:p>
    <w:p>
      <w:pPr>
        <w:pStyle w:val="Heading5"/>
      </w:pPr>
      <w:r>
        <w:t>Mnafanya nini, mnataka kuvunja moyo wangu?</w:t>
      </w:r>
      <w:r/>
    </w:p>
    <w:p>
      <w:r/>
      <w:r>
        <w:t>Paulo anauliza swali hili kuonyesha waumini wanapaswa kuacha kujaribu kumshawishi. 'Acheni, mnachofanya mnataka kunivunja moyo wangu.'</w:t>
      </w:r>
      <w:r/>
    </w:p>
    <w:p>
      <w:pPr>
        <w:pStyle w:val="Heading5"/>
      </w:pPr>
      <w:r>
        <w:t>Kwa jina la Bwana Yesu</w:t>
      </w:r>
      <w:r/>
    </w:p>
    <w:p>
      <w:r/>
      <w:r>
        <w:t>Hapa "jina" linamaanisha utu wa Yesu Kristo.</w:t>
      </w:r>
      <w:r/>
    </w:p>
    <w:p>
      <w:pPr>
        <w:pStyle w:val="Heading5"/>
      </w:pPr>
      <w:r>
        <w:t>hakutaka kushawishiwa</w:t>
      </w:r>
      <w:r/>
    </w:p>
    <w:p>
      <w:r/>
      <w:r>
        <w:t>Hakuweza kujaribu kumshawishi ili asiende Yerusalemu.</w:t>
      </w:r>
      <w:r/>
    </w:p>
    <w:p>
      <w:pPr>
        <w:pStyle w:val="Heading5"/>
      </w:pPr>
      <w:r>
        <w:t>mapenzi ya Bwana yafanyike</w:t>
      </w:r>
      <w:r/>
    </w:p>
    <w:p>
      <w:r/>
      <w:r>
        <w:t>Inamaanisha kuwa; lolote lile likitokea litakuwa kwa mpango wa Bwana.</w:t>
      </w:r>
      <w:r/>
    </w:p>
    <w:p>
      <w:pPr>
        <w:pStyle w:val="Heading4"/>
      </w:pPr>
      <w:r>
        <w:t>Acts 21:15</w:t>
      </w:r>
      <w:r/>
    </w:p>
    <w:p>
      <w:pPr>
        <w:pStyle w:val="Heading5"/>
      </w:pPr>
      <w:r>
        <w:t>Sentensi unganishi</w:t>
      </w:r>
      <w:r/>
    </w:p>
    <w:p>
      <w:r/>
      <w:r>
        <w:t>Huu ni mwisho wa kipindi cha Paulo kuwa huko Kaisaria.</w:t>
      </w:r>
      <w:r/>
    </w:p>
    <w:p>
      <w:pPr>
        <w:pStyle w:val="Heading5"/>
      </w:pPr>
      <w:r>
        <w:t>Taarifa ya jumla</w:t>
      </w:r>
      <w:r/>
    </w:p>
    <w:p>
      <w:r/>
      <w:r>
        <w:t>Neno 'sisi' linamhusu Luka, Paulo na wale waliosafiri pamoja nao.</w:t>
      </w:r>
      <w:r/>
    </w:p>
    <w:p>
      <w:pPr>
        <w:pStyle w:val="Heading5"/>
      </w:pPr>
      <w:r>
        <w:t>Pamoja walimleta mtu</w:t>
      </w:r>
      <w:r/>
    </w:p>
    <w:p>
      <w:r/>
      <w:r>
        <w:t>"Miongoni mwao alikuwemo mtu mwingine"</w:t>
      </w:r>
      <w:r/>
    </w:p>
    <w:p>
      <w:pPr>
        <w:pStyle w:val="Heading5"/>
      </w:pPr>
      <w:r>
        <w:t>Mnasoni, mtu kutoka Kupro</w:t>
      </w:r>
      <w:r/>
    </w:p>
    <w:p>
      <w:r/>
      <w:r>
        <w:t>Mnasoni alikuwa mtu kutoka kisiwa cha Kupro.</w:t>
      </w:r>
      <w:r/>
    </w:p>
    <w:p>
      <w:pPr>
        <w:pStyle w:val="Heading5"/>
      </w:pPr>
      <w:r>
        <w:t>mwanafunzi wa kwanza</w:t>
      </w:r>
      <w:r/>
    </w:p>
    <w:p>
      <w:r/>
      <w:r>
        <w:t>Hii inamaanisha Mnason alikuwa muumini wa Yesu aliyeamini mwanzoni mwa huduma.</w:t>
      </w:r>
      <w:r/>
    </w:p>
    <w:p>
      <w:pPr>
        <w:pStyle w:val="Heading4"/>
      </w:pPr>
      <w:r>
        <w:t>Acts 21:17</w:t>
      </w:r>
      <w:r/>
    </w:p>
    <w:p>
      <w:pPr>
        <w:pStyle w:val="Heading5"/>
      </w:pPr>
      <w:r>
        <w:t>Sentensi unganishi</w:t>
      </w:r>
      <w:r/>
    </w:p>
    <w:p>
      <w:r/>
      <w:r>
        <w:t>Paulo na wenzake sasa wanafika Yerusalemu.</w:t>
      </w:r>
      <w:r/>
    </w:p>
    <w:p>
      <w:pPr>
        <w:pStyle w:val="Heading5"/>
      </w:pPr>
      <w:r>
        <w:t>ndugu walitukaribisha</w:t>
      </w:r>
      <w:r/>
    </w:p>
    <w:p>
      <w:r/>
      <w:r>
        <w:t>Hawa walikuwa waumini wanaume na wanawake, waliowakaribisha.</w:t>
      </w:r>
      <w:r/>
    </w:p>
    <w:p>
      <w:pPr>
        <w:pStyle w:val="Heading5"/>
      </w:pPr>
      <w:r>
        <w:t>alitoa taarifa hatua kwa hatua</w:t>
      </w:r>
      <w:r/>
    </w:p>
    <w:p>
      <w:r/>
      <w:r>
        <w:t>"Paulo alitoa maelezo ya kina ya mambo yote ambayo Mungu aliyatenda"</w:t>
      </w:r>
      <w:r/>
    </w:p>
    <w:p>
      <w:pPr>
        <w:pStyle w:val="Heading4"/>
      </w:pPr>
      <w:r>
        <w:t>Acts 21:20</w:t>
      </w:r>
      <w:r/>
    </w:p>
    <w:p>
      <w:pPr>
        <w:pStyle w:val="Heading5"/>
      </w:pPr>
      <w:r>
        <w:t>Sentensi unganishi</w:t>
      </w:r>
      <w:r/>
    </w:p>
    <w:p>
      <w:r/>
      <w:r>
        <w:t>wazee katika Yerusalemu wakaanza kumjibu Paulo.</w:t>
      </w:r>
      <w:r/>
    </w:p>
    <w:p>
      <w:pPr>
        <w:pStyle w:val="Heading5"/>
      </w:pPr>
      <w:r>
        <w:t>ndugu</w:t>
      </w:r>
      <w:r/>
    </w:p>
    <w:p>
      <w:r/>
      <w:r>
        <w:t>Neno "ndugu" linamaanisha waumini wenzao.</w:t>
      </w:r>
      <w:r/>
    </w:p>
    <w:p>
      <w:pPr>
        <w:pStyle w:val="Heading5"/>
      </w:pPr>
      <w:r>
        <w:t>Wameambiwa kuhusu wewe... wasifuate desturi za zamani.</w:t>
      </w:r>
      <w:r/>
    </w:p>
    <w:p>
      <w:r/>
      <w:r>
        <w:t>Hapa baadhi ya Wayahudi walikuwa wakifuatilia kuharibu mafundisho ya Paulo aliyokuwa amawafundisha waumini wapya, ili wafuate desturi za Musa badala ya kumfuata Yesu.</w:t>
      </w:r>
      <w:r/>
    </w:p>
    <w:p>
      <w:pPr>
        <w:pStyle w:val="Heading5"/>
      </w:pPr>
      <w:r>
        <w:t>Wameambiwa</w:t>
      </w:r>
      <w:r/>
    </w:p>
    <w:p>
      <w:r/>
      <w:r>
        <w:t>"Watu waliwaambia waumini wa Kiyahudi"</w:t>
      </w:r>
      <w:r/>
    </w:p>
    <w:p>
      <w:pPr>
        <w:pStyle w:val="Heading4"/>
      </w:pPr>
      <w:r>
        <w:t>Acts 21:22</w:t>
      </w:r>
      <w:r/>
    </w:p>
    <w:p>
      <w:pPr>
        <w:pStyle w:val="Heading5"/>
      </w:pPr>
      <w:r>
        <w:t>Taarifa ya jumla</w:t>
      </w:r>
      <w:r/>
    </w:p>
    <w:p>
      <w:r/>
      <w:r>
        <w:t>Fungu hili limawahusu Yakobo na wazee wengine.</w:t>
      </w:r>
      <w:r/>
    </w:p>
    <w:p>
      <w:pPr>
        <w:pStyle w:val="Heading5"/>
      </w:pPr>
      <w:r>
        <w:t>watu wanne ambao waliweka kiapo</w:t>
      </w:r>
      <w:r/>
    </w:p>
    <w:p>
      <w:r/>
      <w:r>
        <w:t>Hii ilikuwa ni aina ya kiapo ambapo mtu hakutaka kunywa kileo au kukata nywele zao mpaka mwisho wa kipindi cha kuweka muda. "watu wanne ambao walitoa ahadi kwa Mungu."</w:t>
      </w:r>
      <w:r/>
    </w:p>
    <w:p>
      <w:pPr>
        <w:pStyle w:val="Heading5"/>
      </w:pPr>
      <w:r>
        <w:t>Wachukue watu hawa na ujitakase mwenyewe pamoja nao</w:t>
      </w:r>
      <w:r/>
    </w:p>
    <w:p>
      <w:r/>
      <w:r>
        <w:t>Walikuwa wanapaswa wao wenyewe kujitakasa ili waweze kuabudu ndani ya hekalu.</w:t>
      </w:r>
      <w:r/>
    </w:p>
    <w:p>
      <w:pPr>
        <w:pStyle w:val="Heading5"/>
      </w:pPr>
      <w:r>
        <w:t>na uwalipie gharama zao</w:t>
      </w:r>
      <w:r/>
    </w:p>
    <w:p>
      <w:r/>
      <w:r>
        <w:t>Lipa kile ambacho watahitaji kulipiwa.</w:t>
      </w:r>
      <w:r/>
    </w:p>
    <w:p>
      <w:pPr>
        <w:pStyle w:val="Heading5"/>
      </w:pPr>
      <w:r>
        <w:t>ili waweze kunyoa vichwa vyao</w:t>
      </w:r>
      <w:r/>
    </w:p>
    <w:p>
      <w:r/>
      <w:r>
        <w:t>Hii ni ishara ya mtu anayetimiza nadhili yake kwa Mungu.</w:t>
      </w:r>
      <w:r/>
    </w:p>
    <w:p>
      <w:pPr>
        <w:pStyle w:val="Heading5"/>
      </w:pPr>
      <w:r>
        <w:t>mambo waliyoambiwa kuhusu wewe</w:t>
      </w:r>
      <w:r/>
    </w:p>
    <w:p>
      <w:r/>
      <w:r>
        <w:t>Mambo ambayo yanasemwa na watu kukuhusu wewe.</w:t>
      </w:r>
      <w:r/>
    </w:p>
    <w:p>
      <w:pPr>
        <w:pStyle w:val="Heading5"/>
      </w:pPr>
      <w:r>
        <w:t>Kufuata sheria</w:t>
      </w:r>
      <w:r/>
    </w:p>
    <w:p>
      <w:r/>
      <w:r>
        <w:t>Inamaanisha utii wa kuzishika sheria za Mungu.</w:t>
      </w:r>
      <w:r/>
    </w:p>
    <w:p>
      <w:pPr>
        <w:pStyle w:val="Heading4"/>
      </w:pPr>
      <w:r>
        <w:t>Acts 21:25</w:t>
      </w:r>
      <w:r/>
    </w:p>
    <w:p>
      <w:pPr>
        <w:pStyle w:val="Heading5"/>
      </w:pPr>
      <w:r>
        <w:t>Sentensi unganishi</w:t>
      </w:r>
      <w:r/>
    </w:p>
    <w:p>
      <w:r/>
      <w:r>
        <w:t>Yakobo na Wazee katika Yerusalemu wanamaliza maswali yao kwa Paulo.</w:t>
      </w:r>
      <w:r/>
    </w:p>
    <w:p>
      <w:pPr>
        <w:pStyle w:val="Heading5"/>
      </w:pPr>
      <w:r>
        <w:t>wanapaswa kujiepusha na vitu vilivyotolewa dhabihu kwa sanamu, na damu, kutokana na kile kilichonyongwa</w:t>
      </w:r>
      <w:r/>
    </w:p>
    <w:p>
      <w:r/>
      <w:r>
        <w:t>ote hayo yalikuwa sheria za kile wanachotakiwa kula.</w:t>
      </w:r>
      <w:r/>
    </w:p>
    <w:p>
      <w:pPr>
        <w:pStyle w:val="Heading5"/>
      </w:pPr>
      <w:r>
        <w:t>kujiepusha na vitu vilivyotolewa dhabihu kwa sanamu</w:t>
      </w:r>
      <w:r/>
    </w:p>
    <w:p>
      <w:r/>
      <w:r>
        <w:t>Wajiepushe kula nyama iliyotolewa kwa ibada za sanamu.</w:t>
      </w:r>
      <w:r/>
    </w:p>
    <w:p>
      <w:pPr>
        <w:pStyle w:val="Heading5"/>
      </w:pPr>
      <w:r>
        <w:t>kutokana na kile kilichonyongwa</w:t>
      </w:r>
      <w:r/>
    </w:p>
    <w:p>
      <w:r/>
      <w:r>
        <w:t>Mnyama ambaye ameuawa bila damu kutoka.</w:t>
      </w:r>
      <w:r/>
    </w:p>
    <w:p>
      <w:pPr>
        <w:pStyle w:val="Heading5"/>
      </w:pPr>
      <w:r>
        <w:t>ibada ya kujitakasa pamoja nao</w:t>
      </w:r>
      <w:r/>
    </w:p>
    <w:p>
      <w:r/>
      <w:r>
        <w:t>Kabla ya kuingia Hekaluni Wayahudi walitakiwa kuwa sherehe au tohara. Kusafishwa alikuwa na kufanya na Wayahudi kuwa na mawasiliano na watu wa mataifa mengine.</w:t>
      </w:r>
      <w:r/>
    </w:p>
    <w:p>
      <w:pPr>
        <w:pStyle w:val="Heading5"/>
      </w:pPr>
      <w:r>
        <w:t>siku ya kujitakasa</w:t>
      </w:r>
      <w:r/>
    </w:p>
    <w:p>
      <w:r/>
      <w:r>
        <w:t>Hii ni hatua tofauti ya kujitakasa ambayo ilitakiwa kuitimiza ili waweze kuingia hekaluni.</w:t>
      </w:r>
      <w:r/>
    </w:p>
    <w:p>
      <w:pPr>
        <w:pStyle w:val="Heading5"/>
      </w:pPr>
      <w:r>
        <w:t>mpaka sadaka ilipotolewa</w:t>
      </w:r>
      <w:r/>
    </w:p>
    <w:p>
      <w:r/>
      <w:r>
        <w:t>"Mpaka walipowasilisha wanyama kwa sadaka"</w:t>
      </w:r>
      <w:r/>
    </w:p>
    <w:p>
      <w:pPr>
        <w:pStyle w:val="Heading4"/>
      </w:pPr>
      <w:r>
        <w:t>Acts 21:27</w:t>
      </w:r>
      <w:r/>
    </w:p>
    <w:p>
      <w:pPr>
        <w:pStyle w:val="Heading5"/>
      </w:pPr>
      <w:r>
        <w:t>Sentensi unganishi</w:t>
      </w:r>
      <w:r/>
    </w:p>
    <w:p>
      <w:r/>
      <w:r>
        <w:t>Huu ni mwanzo wa sehemu ya hadithi kuhusu kukamatwa kwa Paulo.</w:t>
      </w:r>
      <w:r/>
    </w:p>
    <w:p>
      <w:pPr>
        <w:pStyle w:val="Heading5"/>
      </w:pPr>
      <w:r>
        <w:t>Taarifa ya jumla</w:t>
      </w:r>
      <w:r/>
    </w:p>
    <w:p>
      <w:r/>
      <w:r>
        <w:t>Mstari wa 29 unaelezea habari kuhusu Wayahudi kutoka Asia.</w:t>
      </w:r>
      <w:r/>
    </w:p>
    <w:p>
      <w:pPr>
        <w:pStyle w:val="Heading5"/>
      </w:pPr>
      <w:r>
        <w:t>Siku saba</w:t>
      </w:r>
      <w:r/>
    </w:p>
    <w:p>
      <w:r/>
      <w:r>
        <w:t>Hizi zilikuwa siku saba kwa ajili ya kujitakasa.</w:t>
      </w:r>
      <w:r/>
    </w:p>
    <w:p>
      <w:pPr>
        <w:pStyle w:val="Heading5"/>
      </w:pPr>
      <w:r>
        <w:t>katika Hekalu</w:t>
      </w:r>
      <w:r/>
    </w:p>
    <w:p>
      <w:r/>
      <w:r>
        <w:t>Paulo hakuwa ndani ya hekalu lenyewe. Alikuwa kwenye uwa wa nje wa hekalu.</w:t>
      </w:r>
      <w:r/>
    </w:p>
    <w:p>
      <w:pPr>
        <w:pStyle w:val="Heading5"/>
      </w:pPr>
      <w:r>
        <w:t>Makutano wote wakashawishika</w:t>
      </w:r>
      <w:r/>
    </w:p>
    <w:p>
      <w:r/>
      <w:r>
        <w:t>"Ilisababisha kundi kubwa la watu kuanzisha upinzani.</w:t>
      </w:r>
      <w:r/>
    </w:p>
    <w:p>
      <w:pPr>
        <w:pStyle w:val="Heading5"/>
      </w:pPr>
      <w:r>
        <w:t>na wakamnyoshea mikono</w:t>
      </w:r>
      <w:r/>
    </w:p>
    <w:p>
      <w:r/>
      <w:r>
        <w:t>Neno Kumnyoshea mikono" lina maana ya watu kuanza kumvamia.</w:t>
      </w:r>
      <w:r/>
    </w:p>
    <w:p>
      <w:pPr>
        <w:pStyle w:val="Heading5"/>
      </w:pPr>
      <w:r>
        <w:t>watu, sheria na mahali</w:t>
      </w:r>
      <w:r/>
    </w:p>
    <w:p>
      <w:r/>
      <w:r>
        <w:t>"Watu wa Israel, sheria ya Musa, na hekalu</w:t>
      </w:r>
      <w:r/>
    </w:p>
    <w:p>
      <w:pPr>
        <w:pStyle w:val="Heading5"/>
      </w:pPr>
      <w:r>
        <w:t>mwanzoni walikuwa wamemwona...walidhani kwamba Paulo alikuwa ameingia na Myunani hekaluni</w:t>
      </w:r>
      <w:r/>
    </w:p>
    <w:p>
      <w:r/>
      <w:r>
        <w:t>Mwandishi Luka anaelezea kwanini wayahudi kutoka Asia walimshitaki Paulo kuwa alimleta Myunani</w:t>
      </w:r>
      <w:r/>
    </w:p>
    <w:p>
      <w:pPr>
        <w:pStyle w:val="Heading5"/>
      </w:pPr>
      <w:r>
        <w:t>Trofimu</w:t>
      </w:r>
      <w:r/>
    </w:p>
    <w:p>
      <w:r/>
      <w:r>
        <w:t>Huyu alikuwa mwanaume Myunani ambaye Paulo alishitakiwa kuwa aliingia naye hekalu</w:t>
      </w:r>
      <w:r/>
    </w:p>
    <w:p>
      <w:pPr>
        <w:pStyle w:val="Heading4"/>
      </w:pPr>
      <w:r>
        <w:t>Acts 21:30</w:t>
      </w:r>
      <w:r/>
    </w:p>
    <w:p>
      <w:pPr>
        <w:pStyle w:val="Heading5"/>
      </w:pPr>
      <w:r>
        <w:t>Mji wote ulikuwa na taharuki</w:t>
      </w:r>
      <w:r/>
    </w:p>
    <w:p>
      <w:r/>
      <w:r>
        <w:t>Neno "wote" hapa ni lugha ya kuumba picha kubwa kwa msisitizo. neno "mji" inawakilisha watu katika mji huo. "Watu wengi katika mji wakawa na hasira juu ya Paulo."</w:t>
      </w:r>
      <w:r/>
    </w:p>
    <w:p>
      <w:pPr>
        <w:pStyle w:val="Heading5"/>
      </w:pPr>
      <w:r>
        <w:t>"Walimvamia Paulo"</w:t>
      </w:r>
      <w:r/>
    </w:p>
    <w:p>
      <w:r/>
      <w:r>
        <w:t>Paulo alivamiwa</w:t>
      </w:r>
      <w:r/>
    </w:p>
    <w:p>
      <w:pPr>
        <w:pStyle w:val="Heading5"/>
      </w:pPr>
      <w:r>
        <w:t>milango mara ikafungwa</w:t>
      </w:r>
      <w:r/>
    </w:p>
    <w:p>
      <w:r/>
      <w:r>
        <w:t>Walifunga milango ili kwamba kusije kufanyika maandamano ndani ya hekalu.</w:t>
      </w:r>
      <w:r/>
    </w:p>
    <w:p>
      <w:pPr>
        <w:pStyle w:val="Heading5"/>
      </w:pPr>
      <w:r>
        <w:t>habari zilimfikia mkuu wa kikosi cha ulinzi</w:t>
      </w:r>
      <w:r/>
    </w:p>
    <w:p>
      <w:r/>
      <w:r>
        <w:t>afisa wa kikosi cha ulinzi au kiongozi wa askari wapatao 600</w:t>
      </w:r>
      <w:r/>
    </w:p>
    <w:p>
      <w:pPr>
        <w:pStyle w:val="Heading5"/>
      </w:pPr>
      <w:r>
        <w:t>Yerusalemu yote ilikuwa katika ghasia</w:t>
      </w:r>
      <w:r/>
    </w:p>
    <w:p>
      <w:r/>
      <w:r>
        <w:t>Neno "Yerusalemu" hapa inawakilisha watu wa Yerusalemu. neno "wote" ni msisitizo kuonyesha umati mkubwa waliokuwa wamekasirika. "wengi wa watu huko Yerusalemu walikuwa katika ghasia."</w:t>
      </w:r>
      <w:r/>
    </w:p>
    <w:p>
      <w:pPr>
        <w:pStyle w:val="Heading4"/>
      </w:pPr>
      <w:r>
        <w:t>Acts 21:32</w:t>
      </w:r>
      <w:r/>
    </w:p>
    <w:p>
      <w:pPr>
        <w:pStyle w:val="Heading5"/>
      </w:pPr>
      <w:r>
        <w:t>aliukimbilia umati chini</w:t>
      </w:r>
      <w:r/>
    </w:p>
    <w:p>
      <w:r/>
      <w:r>
        <w:t>Kutoka ngome, kuna ngazi kwenda chini katika mahakama.</w:t>
      </w:r>
      <w:r/>
    </w:p>
    <w:p>
      <w:pPr>
        <w:pStyle w:val="Heading5"/>
      </w:pPr>
      <w:r>
        <w:t>mkuu wa kikosi</w:t>
      </w:r>
      <w:r/>
    </w:p>
    <w:p>
      <w:r/>
      <w:r>
        <w:t>afisa wa kikosi cha kijeshi cha Rumi au kiongozi wa askari wapatao 600</w:t>
      </w:r>
      <w:r/>
    </w:p>
    <w:p>
      <w:pPr>
        <w:pStyle w:val="Heading5"/>
      </w:pPr>
      <w:r>
        <w:t>alimkamata Paulo</w:t>
      </w:r>
      <w:r/>
    </w:p>
    <w:p>
      <w:r/>
      <w:r>
        <w:t>"Akamshika Paulo" au "Paulo alishikiriwa"</w:t>
      </w:r>
      <w:r/>
    </w:p>
    <w:p>
      <w:pPr>
        <w:pStyle w:val="Heading5"/>
      </w:pPr>
      <w:r>
        <w:t>akaamuru afungwe minyororo</w:t>
      </w:r>
      <w:r/>
    </w:p>
    <w:p>
      <w:r/>
      <w:r>
        <w:t>Aliwaagiza askari wake kumkamata na kumfunga.</w:t>
      </w:r>
      <w:r/>
    </w:p>
    <w:p>
      <w:pPr>
        <w:pStyle w:val="Heading5"/>
      </w:pPr>
      <w:r>
        <w:t>kwa minyororo miwili</w:t>
      </w:r>
      <w:r/>
    </w:p>
    <w:p>
      <w:r/>
      <w:r>
        <w:t>Hii inamaanisha kuwa Paulo alifungwa na maaskari wawili kila mmoja upande wake mmoja.</w:t>
      </w:r>
      <w:r/>
    </w:p>
    <w:p>
      <w:pPr>
        <w:pStyle w:val="Heading5"/>
      </w:pPr>
      <w:r>
        <w:t>Akamuuliza yeye ni nani na amefanya nini.</w:t>
      </w:r>
      <w:r/>
    </w:p>
    <w:p>
      <w:r/>
      <w:r>
        <w:t>Alimwuliza kuwa yeye ni nani?, Amefanya nini?</w:t>
      </w:r>
      <w:r/>
    </w:p>
    <w:p>
      <w:pPr>
        <w:pStyle w:val="Heading5"/>
      </w:pPr>
      <w:r>
        <w:t>Akamuuliza yeye ni nani</w:t>
      </w:r>
      <w:r/>
    </w:p>
    <w:p>
      <w:r/>
      <w:r>
        <w:t>Mkuu wa ulinzi anazungumza na umati, hazungumzi na Paulo.</w:t>
      </w:r>
      <w:r/>
    </w:p>
    <w:p>
      <w:pPr>
        <w:pStyle w:val="Heading4"/>
      </w:pPr>
      <w:r>
        <w:t>Acts 21:34</w:t>
      </w:r>
      <w:r/>
    </w:p>
    <w:p>
      <w:pPr>
        <w:pStyle w:val="Heading5"/>
      </w:pPr>
      <w:r>
        <w:t>Jemadari</w:t>
      </w:r>
      <w:r/>
    </w:p>
    <w:p>
      <w:r/>
      <w:r>
        <w:t>Huyu alikuwa ni afisa wa kijeshi au kiongozi wa askari wapatao 600.</w:t>
      </w:r>
      <w:r/>
    </w:p>
    <w:p>
      <w:pPr>
        <w:pStyle w:val="Heading5"/>
      </w:pPr>
      <w:r>
        <w:t>aliagiza Paulo aletwe ndani</w:t>
      </w:r>
      <w:r/>
    </w:p>
    <w:p>
      <w:r/>
      <w:r>
        <w:t>Aliagiza askari wake wamlete Paulo.</w:t>
      </w:r>
      <w:r/>
    </w:p>
    <w:p>
      <w:pPr>
        <w:pStyle w:val="Heading5"/>
      </w:pPr>
      <w:r>
        <w:t>ndani ya ngome</w:t>
      </w:r>
      <w:r/>
    </w:p>
    <w:p>
      <w:r/>
      <w:r>
        <w:t>Ngome hii ilikuwa imeunganishwa kwenye uwanda wa nje wa hekalu.</w:t>
      </w:r>
      <w:r/>
    </w:p>
    <w:p>
      <w:pPr>
        <w:pStyle w:val="Heading5"/>
      </w:pPr>
      <w:r>
        <w:t>Wakati alipofika kwenye ngazi, walimchukua</w:t>
      </w:r>
      <w:r/>
    </w:p>
    <w:p>
      <w:r/>
      <w:r>
        <w:t>'Wakati Paulo alipofika kwenye ngazi za ngome, askari wakamchukua'</w:t>
      </w:r>
      <w:r/>
    </w:p>
    <w:p>
      <w:pPr>
        <w:pStyle w:val="Heading5"/>
      </w:pPr>
      <w:r>
        <w:t>Muondoeni huyu</w:t>
      </w:r>
      <w:r/>
    </w:p>
    <w:p>
      <w:r/>
      <w:r>
        <w:t>Umati wa watu kwa kutumia lugha kiasi fulani kali na lugha halisi ya kuomba Paulo auwawe.</w:t>
      </w:r>
      <w:r/>
    </w:p>
    <w:p>
      <w:pPr>
        <w:pStyle w:val="Heading4"/>
      </w:pPr>
      <w:r>
        <w:t>Acts 21:37</w:t>
      </w:r>
      <w:r/>
    </w:p>
    <w:p>
      <w:pPr>
        <w:pStyle w:val="Heading5"/>
      </w:pPr>
      <w:r>
        <w:t>Paulo alipokuwa analetwa</w:t>
      </w:r>
      <w:r/>
    </w:p>
    <w:p>
      <w:r/>
      <w:r>
        <w:t>"askari walipokuwa tayari kuleta Paulo"</w:t>
      </w:r>
      <w:r/>
    </w:p>
    <w:p>
      <w:pPr>
        <w:pStyle w:val="Heading5"/>
      </w:pPr>
      <w:r>
        <w:t>Ngome</w:t>
      </w:r>
      <w:r/>
    </w:p>
    <w:p>
      <w:r/>
      <w:r>
        <w:t>ngome ilikuwa imeunganishwa na uwanda wa nje wa hekalu</w:t>
      </w:r>
      <w:r/>
    </w:p>
    <w:p>
      <w:pPr>
        <w:pStyle w:val="Heading5"/>
      </w:pPr>
      <w:r>
        <w:t>mkuu wa kikosi cha ulinzi</w:t>
      </w:r>
      <w:r/>
    </w:p>
    <w:p>
      <w:r/>
      <w:r>
        <w:t>afisa wa jeshi la Kirumi wa askari wapatao 600.</w:t>
      </w:r>
      <w:r/>
    </w:p>
    <w:p>
      <w:pPr>
        <w:pStyle w:val="Heading5"/>
      </w:pPr>
      <w:r>
        <w:t>Je, unajua Kiyunani? Wewe si yule Mmisri ambaye awali aliongoza uasi na alichukua magaidi elfu nne nyikani?</w:t>
      </w:r>
      <w:r/>
    </w:p>
    <w:p>
      <w:r/>
      <w:r>
        <w:t>Mkuu wa jeshi anatumia maswali haya kueleza mshangao kwamba Paulo si yule aliyemdhani kuwa. Nilifikiri kuwa ni yule Mmisri ambaye aliongoza uasi katika jangwa na magaidi elfu nne."</w:t>
      </w:r>
      <w:r/>
    </w:p>
    <w:p>
      <w:pPr>
        <w:pStyle w:val="Heading5"/>
      </w:pPr>
      <w:r>
        <w:t>wewe si yule Mmisri</w:t>
      </w:r>
      <w:r/>
    </w:p>
    <w:p>
      <w:r/>
      <w:r>
        <w:t>Muda mfupi kabla ya ziara ya Paulo, mtu asiyejulikana jina kutoka Misri, alikuwa akizindua uasi dhidi ya Rumi katika Yerusalemu. Baadaye alitorokea "jangwani," 'na kamanda anashangaa kama Paulo atakuwa ndiye na mtu huyo.</w:t>
      </w:r>
      <w:r/>
    </w:p>
    <w:p>
      <w:pPr>
        <w:pStyle w:val="Heading5"/>
      </w:pPr>
      <w:r>
        <w:t>aliongoza uasi</w:t>
      </w:r>
      <w:r/>
    </w:p>
    <w:p>
      <w:r/>
      <w:r>
        <w:t>Neno "uasi" linamaanisha watu waliasi na kwenda kinyume na serikali ya Rumi"</w:t>
      </w:r>
      <w:r/>
    </w:p>
    <w:p>
      <w:pPr>
        <w:pStyle w:val="Heading5"/>
      </w:pPr>
      <w:r>
        <w:t>magaidi elfu nne</w:t>
      </w:r>
      <w:r/>
    </w:p>
    <w:p>
      <w:r/>
      <w:r>
        <w:t>"4000 watu wanaoua na kuwadhuru wengine wale wasiokubaliana nao"</w:t>
      </w:r>
      <w:r/>
    </w:p>
    <w:p>
      <w:pPr>
        <w:pStyle w:val="Heading5"/>
      </w:pPr>
      <w:r>
        <w:t>magaidi</w:t>
      </w:r>
      <w:r/>
    </w:p>
    <w:p>
      <w:r/>
      <w:r>
        <w:t>Ni wale Wayahudi walioiasi serikali ya Rumi na kuanza kuwauaWarumi na kila mmoja ambaye aliyeunga mkono serikali ya Kirumi.</w:t>
      </w:r>
      <w:r/>
    </w:p>
    <w:p>
      <w:pPr>
        <w:pStyle w:val="Heading4"/>
      </w:pPr>
      <w:r>
        <w:t>Acts 21:39</w:t>
      </w:r>
      <w:r/>
    </w:p>
    <w:p>
      <w:pPr>
        <w:pStyle w:val="Heading5"/>
      </w:pPr>
      <w:r>
        <w:t>Sentensi unganishi</w:t>
      </w:r>
      <w:r/>
    </w:p>
    <w:p>
      <w:r/>
      <w:r>
        <w:t>Paulo anaanza kujitetea kwa kile alichukuwa amefanya</w:t>
      </w:r>
      <w:r/>
    </w:p>
    <w:p>
      <w:pPr>
        <w:pStyle w:val="Heading5"/>
      </w:pPr>
      <w:r>
        <w:t>Nakuuliza</w:t>
      </w:r>
      <w:r/>
    </w:p>
    <w:p>
      <w:r/>
      <w:r>
        <w:t>"nakuomba" au "nakusihi"</w:t>
      </w:r>
      <w:r/>
    </w:p>
    <w:p>
      <w:pPr>
        <w:pStyle w:val="Heading5"/>
      </w:pPr>
      <w:r>
        <w:t>nikubalie</w:t>
      </w:r>
      <w:r/>
    </w:p>
    <w:p>
      <w:r/>
      <w:r>
        <w:t>"Tafadhali nikubalie" au tafadhali niruhusu"</w:t>
      </w:r>
      <w:r/>
    </w:p>
    <w:p>
      <w:pPr>
        <w:pStyle w:val="Heading5"/>
      </w:pPr>
      <w:r>
        <w:t>Jemadari alikuwa amempa kibali</w:t>
      </w:r>
      <w:r/>
    </w:p>
    <w:p>
      <w:r/>
      <w:r>
        <w:t>Neno "kibali" linamaanisha kuwa mkuu wa kikosi alikmpa Paulo kibali cha kuzungumza.</w:t>
      </w:r>
      <w:r/>
    </w:p>
    <w:p>
      <w:pPr>
        <w:pStyle w:val="Heading5"/>
      </w:pPr>
      <w:r>
        <w:t>Paulo akasimama penye ngazi</w:t>
      </w:r>
      <w:r/>
    </w:p>
    <w:p>
      <w:r/>
      <w:r>
        <w:t>Neno "ngazi" linamaanisha hatua ya juu ya kupanda kuelekea kwenye ngome.</w:t>
      </w:r>
      <w:r/>
    </w:p>
    <w:p>
      <w:pPr>
        <w:pStyle w:val="Heading5"/>
      </w:pPr>
      <w:r>
        <w:t>akatoa ishara ya mkono kwa watu</w:t>
      </w:r>
      <w:r/>
    </w:p>
    <w:p>
      <w:r/>
      <w:r>
        <w:t>Paulo alitoa ishara ya mkono kwa watu kuashiria wanyamaze</w:t>
      </w:r>
      <w:r/>
    </w:p>
    <w:p>
      <w:pPr>
        <w:pStyle w:val="Heading5"/>
      </w:pPr>
      <w:r>
        <w:t>kulipokuwa na ukimywa sana</w:t>
      </w:r>
      <w:r/>
    </w:p>
    <w:p>
      <w:r/>
      <w:r>
        <w:t>wakati watu waliponyamaza kabisa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21:3</w:t>
      </w:r>
      <w:r/>
    </w:p>
    <w:p>
      <w:pPr>
        <w:pStyle w:val="Heading5"/>
      </w:pPr>
      <w:r>
        <w:t>Wanafunzi huko Tiro kupitia Roho walimwambia nini Paulo?</w:t>
      </w:r>
      <w:r/>
    </w:p>
    <w:p>
      <w:r/>
      <w:r>
        <w:t>Wanafunzi walimwambia Paulo wakisema Roho hatamruhusu kwenda Yerusalemu.</w:t>
      </w:r>
      <w:r/>
    </w:p>
    <w:p>
      <w:pPr>
        <w:pStyle w:val="Heading4"/>
      </w:pPr>
      <w:r>
        <w:t>Acts 21:7</w:t>
      </w:r>
      <w:r/>
    </w:p>
    <w:p>
      <w:pPr>
        <w:pStyle w:val="Heading5"/>
      </w:pPr>
      <w:r>
        <w:t>Tunawafahamuje watoto wa mhubiri Filipo?</w:t>
      </w:r>
      <w:r/>
    </w:p>
    <w:p>
      <w:r/>
      <w:r>
        <w:t>Filipo alikuwa na mabinti bikira wanne waliokuwa wakitoa unabii.</w:t>
      </w:r>
      <w:r/>
    </w:p>
    <w:p>
      <w:pPr>
        <w:pStyle w:val="Heading4"/>
      </w:pPr>
      <w:r>
        <w:t>Acts 21:10</w:t>
      </w:r>
      <w:r/>
    </w:p>
    <w:p>
      <w:pPr>
        <w:pStyle w:val="Heading5"/>
      </w:pPr>
      <w:r>
        <w:t>Agabo nabii alisema nini juu ya Paulo?</w:t>
      </w:r>
      <w:r/>
    </w:p>
    <w:p>
      <w:r/>
      <w:r>
        <w:t>Agabo alimwambia Paulo kuwa Wayahudi huko Yerusalemu wangemfunga mikono yake mbele ya wamataifa.</w:t>
      </w:r>
      <w:r/>
    </w:p>
    <w:p>
      <w:pPr>
        <w:pStyle w:val="Heading4"/>
      </w:pPr>
      <w:r>
        <w:t>Acts 21:12</w:t>
      </w:r>
      <w:r/>
    </w:p>
    <w:p>
      <w:pPr>
        <w:pStyle w:val="Heading5"/>
      </w:pPr>
      <w:r>
        <w:t>Paulo alisemaje wakati kila mtu akimwambia asipande kwenda Yerusalemu?</w:t>
      </w:r>
      <w:r/>
    </w:p>
    <w:p>
      <w:r/>
      <w:r>
        <w:t>Paulo alisema, yey e alikuwa tayari kufungwa na hata kufa huko Yerusalemu kwa ajili ya Jina la Bwana Yesu.</w:t>
      </w:r>
      <w:r/>
    </w:p>
    <w:p>
      <w:pPr>
        <w:pStyle w:val="Heading4"/>
      </w:pPr>
      <w:r>
        <w:t>Acts 21:17</w:t>
      </w:r>
      <w:r/>
    </w:p>
    <w:p>
      <w:pPr>
        <w:pStyle w:val="Heading5"/>
      </w:pPr>
      <w:r>
        <w:t>Paulo alikutana na nani alipowasili huko Yerusalemu?</w:t>
      </w:r>
      <w:r/>
    </w:p>
    <w:p>
      <w:r/>
      <w:r>
        <w:t>Paulo alikutana na Yakobo na wazee wote.</w:t>
      </w:r>
      <w:r/>
    </w:p>
    <w:p>
      <w:pPr>
        <w:pStyle w:val="Heading4"/>
      </w:pPr>
      <w:r>
        <w:t>Acts 21:20</w:t>
      </w:r>
      <w:r/>
    </w:p>
    <w:p>
      <w:pPr>
        <w:pStyle w:val="Heading5"/>
      </w:pPr>
      <w:r>
        <w:t>Mashitaka yapi yaliandaliwa na Wayahudi dhidi ya Paulo?</w:t>
      </w:r>
      <w:r/>
    </w:p>
    <w:p>
      <w:r/>
      <w:r>
        <w:t>Wayahudi walikuwa wakimshitaki Paulo kuwa amewafundisha Wayahudi wanaokaa miongoni mwa wamataifa kuacha kumfuata Musa.</w:t>
      </w:r>
      <w:r/>
    </w:p>
    <w:p>
      <w:pPr>
        <w:pStyle w:val="Heading4"/>
      </w:pPr>
      <w:r>
        <w:t>Acts 21:22</w:t>
      </w:r>
      <w:r/>
    </w:p>
    <w:p>
      <w:pPr>
        <w:pStyle w:val="Heading5"/>
      </w:pPr>
      <w:r>
        <w:t>Kwanini Yakobo pamoja na Wazee walimtaka Paulo kujitakasa mwenyewe na wanaume wanne waliokuwa wamekula kiapo?</w:t>
      </w:r>
      <w:r/>
    </w:p>
    <w:p>
      <w:r/>
      <w:r>
        <w:t>Walitaka kila mmoja kujua kuwa Paulo kama Myahudi pia aliishi kwa kuzitunza sheria.</w:t>
      </w:r>
      <w:r/>
    </w:p>
    <w:p>
      <w:pPr>
        <w:pStyle w:val="Heading4"/>
      </w:pPr>
      <w:r>
        <w:t>Acts 21:25</w:t>
      </w:r>
      <w:r/>
    </w:p>
    <w:p>
      <w:pPr>
        <w:pStyle w:val="Heading5"/>
      </w:pPr>
      <w:r>
        <w:t>Je, Yakobo alisemaje juu ya mataifa mengine ambao waliamini walipaswa kufanya nini?</w:t>
      </w:r>
      <w:r/>
    </w:p>
    <w:p>
      <w:r/>
      <w:r>
        <w:t>Yakobo alisema watu wa mataifa wangejiepusha na vitu vilivyotolewa sadaka kwa sanamu, na damu, na wanyama walionyongwa, na kujiepusha na uasherati.</w:t>
      </w:r>
      <w:r/>
    </w:p>
    <w:p>
      <w:pPr>
        <w:pStyle w:val="Heading4"/>
      </w:pPr>
      <w:r>
        <w:t>Acts 21:27</w:t>
      </w:r>
      <w:r/>
    </w:p>
    <w:p>
      <w:pPr>
        <w:pStyle w:val="Heading5"/>
      </w:pPr>
      <w:r>
        <w:t>Mashitaka yapi yaliyoletwa na Wayahudi toka Asia dhidi ya Paulo ndani ya hekalu?</w:t>
      </w:r>
      <w:r/>
    </w:p>
    <w:p>
      <w:r/>
      <w:r>
        <w:t>Wayahudi walimshitaki Paulo kwa kufundisha kinyume cha mafundisho ya sheria na kulinajisi hekalu kwa kuwaingiza Wagiriki ndani ya hekalu.</w:t>
      </w:r>
      <w:r/>
    </w:p>
    <w:p>
      <w:pPr>
        <w:pStyle w:val="Heading4"/>
      </w:pPr>
      <w:r>
        <w:t>Acts 21:30</w:t>
      </w:r>
      <w:r/>
    </w:p>
    <w:p>
      <w:pPr>
        <w:pStyle w:val="Heading5"/>
      </w:pPr>
      <w:r>
        <w:t>Baada ya kuandaliwa kwa mashitaka hayo , Wayahudi walimfanyia nini Paulo</w:t>
      </w:r>
      <w:r/>
    </w:p>
    <w:p>
      <w:r/>
      <w:r>
        <w:t>Wayahudi walimwondoa Paulo na kumpeleka nje ya hekalu na wakajaribu kumwua.</w:t>
      </w:r>
      <w:r/>
    </w:p>
    <w:p>
      <w:pPr>
        <w:pStyle w:val="Heading4"/>
      </w:pPr>
      <w:r>
        <w:t>Acts 21:32</w:t>
      </w:r>
      <w:r/>
    </w:p>
    <w:p>
      <w:pPr>
        <w:pStyle w:val="Heading5"/>
      </w:pPr>
      <w:r>
        <w:t>Jemedari wa kikosi cha ulinzi walifanya nini aliposikia kuwa Yerusalemu ilikuwa imemwinukia Paulo?</w:t>
      </w:r>
      <w:r/>
    </w:p>
    <w:p>
      <w:r/>
      <w:r>
        <w:t>Jemedari alimkaribia Paulo na kumshika na akaamuru afungwe minyororo miwili, akiuliza yeye ni nani na amefanya nini.</w:t>
      </w:r>
      <w:r/>
    </w:p>
    <w:p>
      <w:pPr>
        <w:pStyle w:val="Heading4"/>
      </w:pPr>
      <w:r>
        <w:t>Acts 21:34</w:t>
      </w:r>
      <w:r/>
    </w:p>
    <w:p>
      <w:pPr>
        <w:pStyle w:val="Heading5"/>
      </w:pPr>
      <w:r>
        <w:t>Kelele za umati zilikuwa zikisemaje wakati askari walipomchukua Paulo ndani ya ngome?</w:t>
      </w:r>
      <w:r/>
    </w:p>
    <w:p>
      <w:r/>
      <w:r>
        <w:t>Umati ulikuwa ukipiga kelele, "Mwondoeni huyu!"</w:t>
      </w:r>
      <w:r/>
    </w:p>
    <w:p>
      <w:pPr>
        <w:pStyle w:val="Heading4"/>
      </w:pPr>
      <w:r>
        <w:t>Acts 21:39</w:t>
      </w:r>
      <w:r/>
    </w:p>
    <w:p>
      <w:pPr>
        <w:pStyle w:val="Heading5"/>
      </w:pPr>
      <w:r>
        <w:t>Ombi gani Paulo alilolituma kwa jemedari wa jeshi?</w:t>
      </w:r>
      <w:r/>
    </w:p>
    <w:p>
      <w:r/>
      <w:r>
        <w:t>Paul aliomba kuwa aruhusiwe kuzungumza na watu.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22 Maelezo kwa Jumla</w:t>
      </w:r>
      <w:r/>
    </w:p>
    <w:p>
      <w:pPr>
        <w:pStyle w:val="Heading2"/>
      </w:pPr>
      <w:r>
        <w:t>Muundo na Mpangilio</w:t>
      </w:r>
      <w:r/>
    </w:p>
    <w:p>
      <w:r/>
      <w:r>
        <w:t>Hii ndio mara ya pili kusema habari ya Kubadilishwa kwa Paulo kuwa Mkristo katika kitabu cha Matendo.Kwa sababu hili ni tukio muhimu katika kanisa la awali, "kuna mara tatu ya kusema habari ya kubadilishwa kwa Paulo kuwa Mkristo. (Tazama: Matendo 9 na Matendo 26).</w:t>
      </w:r>
      <w:r/>
    </w:p>
    <w:p>
      <w:pPr>
        <w:pStyle w:val="Heading2"/>
      </w:pPr>
      <w:r>
        <w:t>Dhana maalum katika sura hii</w:t>
      </w:r>
      <w:r/>
    </w:p>
    <w:p>
      <w:pPr>
        <w:pStyle w:val="Heading3"/>
      </w:pPr>
      <w:r>
        <w:t>Katika lugha ya Kihebrania</w:t>
      </w:r>
      <w:r/>
    </w:p>
    <w:p>
      <w:r/>
      <w:r>
        <w:t>Wakati huu Wayahudi wengi walizungumza Kiaramea na Kiyunani. Wengi wa waliozungumza Kihebrania walikuwa Wayahudi watu wa elimu. Hii ndio maana watu walimsikiliza Paulo kwa makini alipoanza kuzungumza kwa Kihebrania.</w:t>
      </w:r>
      <w:r/>
    </w:p>
    <w:p>
      <w:pPr>
        <w:pStyle w:val="Heading3"/>
      </w:pPr>
      <w:r>
        <w:t>"The Way"</w:t>
      </w:r>
      <w:r/>
    </w:p>
    <w:p>
      <w:r/>
      <w:r>
        <w:t>Hakuna anayefahamu aliyeanza kuwaita Waumini wafuasi wa Njia. Labda Waumini walijiita hivyo kwa vile Bibilia kwa mara nyingi humzungumzia mtu anayeishi maishi yake kama mtu atembeaye njiani. Kama huu ni ukweli, Waumini walikuwa "Wakifuata njia ya Bwana" kwa kuishi kwa njia inayompendeza Mungu.</w:t>
      </w:r>
      <w:r/>
    </w:p>
    <w:p>
      <w:pPr>
        <w:pStyle w:val="Heading3"/>
      </w:pPr>
      <w:r>
        <w:t>Uraia wa Urumi</w:t>
      </w:r>
      <w:r/>
    </w:p>
    <w:p>
      <w:r/>
      <w:r>
        <w:t>Warumi walidhani Kwmaba ni Warumi pekee yao waliostahili kuhudumiwa kwa haki. Wangewatenda watakavyo wale ambao hawakuwa raia wa Urumi lakini kwa Warumi waliwatendea kufuata sheria. Watu wamoja walizaliwa raia wa Roma na wengine wakalipa pesa serikali ya Warumi ili wawe raia. "Kiranja Mkuu" angeadhibiwa kwa kuwatendea raia wa Urumi sawa wale wasiokuwa raia.</w:t>
      </w:r>
      <w:r/>
    </w:p>
    <w:p>
      <w:pPr>
        <w:pStyle w:val="Heading2"/>
      </w:pPr>
      <w:r>
        <w:t>Links:</w:t>
      </w:r>
      <w:r/>
      <w:r/>
    </w:p>
    <w:p>
      <w:pPr>
        <w:pStyle w:val="ListBullet"/>
        <w:spacing w:line="240" w:lineRule="auto"/>
        <w:ind w:left="720"/>
      </w:pPr>
      <w:r/>
      <w:hyperlink r:id="rId27">
        <w:r>
          <w:rPr>
            <w:color w:val="0000EE"/>
            <w:u w:val="single"/>
          </w:rPr>
          <w:t>Acts 22:01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22</w:t>
      </w:r>
      <w:r>
        <w:rPr>
          <w:vertAlign w:val="superscript"/>
        </w:rPr>
        <w:t>1</w:t>
      </w:r>
      <w:r>
        <w:t xml:space="preserve">Akwana wa abuhat, asma le difa tai al ana hasa gi amulu le intum." </w:t>
      </w:r>
      <w:r>
        <w:rPr>
          <w:vertAlign w:val="superscript"/>
        </w:rPr>
        <w:t>2</w:t>
      </w:r>
      <w:r>
        <w:t>Zaman jumhur asma Bulis wonusu le humon fi al luga al Ibiria, humon biga askut. Huwo kelim,</w:t>
      </w:r>
      <w:r>
        <w:rPr>
          <w:vertAlign w:val="superscript"/>
        </w:rPr>
        <w:t>3</w:t>
      </w:r>
      <w:r>
        <w:t xml:space="preserve">" Ana Yahudi, weledu fi Tarsus min Silisia, lakin itialam fi medina de tehet akdam ta Gamaliel. Ana kan derisu hasab turuk al morbut ta al ganun ta abuhat ta anina. Ana gayur le Allah, bes ze kulu intum alela. </w:t>
      </w:r>
      <w:r>
        <w:rPr>
          <w:vertAlign w:val="superscript"/>
        </w:rPr>
        <w:t>4</w:t>
      </w:r>
      <w:r>
        <w:t xml:space="preserve">Ana itahidu Sika de le al mut, robutu wa gedimu humon le sigin min rujal wa nuswan, </w:t>
      </w:r>
      <w:r>
        <w:rPr>
          <w:vertAlign w:val="superscript"/>
        </w:rPr>
        <w:t>5</w:t>
      </w:r>
      <w:r>
        <w:t>ze al rais al kahana wa kulu al shiuk bi ashad. Ana akudu juwabat min humon le al akuwana fi Dimask, wa rua jibu humon min inak morbutin wara le Urshelim ashan kede humon ja agibu.</w:t>
      </w:r>
      <w:r>
        <w:rPr>
          <w:vertAlign w:val="superscript"/>
        </w:rPr>
        <w:t>6</w:t>
      </w:r>
      <w:r>
        <w:t xml:space="preserve">Al hasal zaman ana kan musafir wa biga gerib le Dimask, nus nahar sutfa kida nur kebir min sama bada wala hawli ana. </w:t>
      </w:r>
      <w:r>
        <w:rPr>
          <w:vertAlign w:val="superscript"/>
        </w:rPr>
        <w:t>7</w:t>
      </w:r>
      <w:r>
        <w:t xml:space="preserve">Ana waga tehet wa asma al sot gi nadi ana, ' Saul, Saul, le ita gi itahudu ana?' </w:t>
      </w:r>
      <w:r>
        <w:rPr>
          <w:vertAlign w:val="superscript"/>
        </w:rPr>
        <w:t>8</w:t>
      </w:r>
      <w:r>
        <w:t>Ana juabu, ' Ita yau munu, ya Said?' Huwo kelim le ana, ' Ana yau Yesua al Nasiri, al ita gi itahidu.'</w:t>
      </w:r>
      <w:r>
        <w:rPr>
          <w:vertAlign w:val="superscript"/>
        </w:rPr>
        <w:t>9</w:t>
      </w:r>
      <w:r>
        <w:t xml:space="preserve">Delin al kan ma ana aiynu al nur, lakin humon kan ma fahim al sort ta huwo al wonusu le ana. </w:t>
      </w:r>
      <w:r>
        <w:rPr>
          <w:vertAlign w:val="superscript"/>
        </w:rPr>
        <w:t>10</w:t>
      </w:r>
      <w:r>
        <w:t xml:space="preserve">Ana kelim, ' Kede ana amulu sunu, Said?' Al Said Rabana kelim le ana, ' Gum fok wa rua fi Dimask; inak bi weri le ita ayi haja al ita lazim bi amulu.' </w:t>
      </w:r>
      <w:r>
        <w:rPr>
          <w:vertAlign w:val="superscript"/>
        </w:rPr>
        <w:t>11</w:t>
      </w:r>
      <w:r>
        <w:t>Ana ma bi agder ayinu ashan nur al wala shedid de, wa kan gedimu ma idenat ta delin al kan ma ana, Ana ja le Dimask.</w:t>
      </w:r>
      <w:r>
        <w:rPr>
          <w:vertAlign w:val="superscript"/>
        </w:rPr>
        <w:t>12</w:t>
      </w:r>
      <w:r>
        <w:t xml:space="preserve">Inak ana gabilu rajil ismu Ananias, al rajil amin hasab al ganun wa kan gi wonusu an kwes tou ma kulu al Yahud al bi geni inak. </w:t>
      </w:r>
      <w:r>
        <w:rPr>
          <w:vertAlign w:val="superscript"/>
        </w:rPr>
        <w:t>13</w:t>
      </w:r>
      <w:r>
        <w:t>Huwo ja le ana, wagif ma ana, wa kelim, ' Akuwi Saul, akudu nazar taki.' Fi nefsu zaman dak ana akder aiynu huwo.</w:t>
      </w:r>
      <w:r>
        <w:rPr>
          <w:vertAlign w:val="superscript"/>
        </w:rPr>
        <w:t>14</w:t>
      </w:r>
      <w:r>
        <w:t xml:space="preserve">Yela huwo kelim, ' Allah ta abuhat ta nina kalas iktar ita le arufu irada tou, le aiynu al wahid al Bar, wa le asma al sot al jai min kasma tou. </w:t>
      </w:r>
      <w:r>
        <w:rPr>
          <w:vertAlign w:val="superscript"/>
        </w:rPr>
        <w:t>15</w:t>
      </w:r>
      <w:r>
        <w:t xml:space="preserve">Ita bikun sahid le huwo le kulu nas an sunu al ita aiynu wa asma. </w:t>
      </w:r>
      <w:r>
        <w:rPr>
          <w:vertAlign w:val="superscript"/>
        </w:rPr>
        <w:t>16</w:t>
      </w:r>
      <w:r>
        <w:t>Hasa malu ita bi istena? Gum, kede amidu ita, wa kasulu kulu katiat taki bara, nadi le isim tou.'</w:t>
      </w:r>
      <w:r>
        <w:rPr>
          <w:vertAlign w:val="superscript"/>
        </w:rPr>
        <w:t>17</w:t>
      </w:r>
      <w:r>
        <w:t xml:space="preserve">Bat ana kan rija le Urshelim, wa ze ana kan gi seli fi al hikal, haja hasil gali kan wodi le ana al ruiya. </w:t>
      </w:r>
      <w:r>
        <w:rPr>
          <w:vertAlign w:val="superscript"/>
        </w:rPr>
        <w:t>18</w:t>
      </w:r>
      <w:r>
        <w:t>Ana aiynu huwo kelim le ana, ' Istajil wa sibu Urshelim guwam, ashan, humon ma bi gabilu suhuda taki an ana.'</w:t>
      </w:r>
      <w:r>
        <w:rPr>
          <w:vertAlign w:val="superscript"/>
        </w:rPr>
        <w:t>19</w:t>
      </w:r>
      <w:r>
        <w:t xml:space="preserve">Ana kelim, 'Rabana, humon be nefsu tomon aruf gali ana siginu wa dugu delin al amin fi ita fi ayi majma. </w:t>
      </w:r>
      <w:r>
        <w:rPr>
          <w:vertAlign w:val="superscript"/>
        </w:rPr>
        <w:t>20</w:t>
      </w:r>
      <w:r>
        <w:t xml:space="preserve">Zaman al dom ta Stiphanus shihada taki kan harik, Ana kaman kan wagif inak wa mutafik, wa ana kan gi harisu gumasat ta delin al katulu huwo'. </w:t>
      </w:r>
      <w:r>
        <w:rPr>
          <w:vertAlign w:val="superscript"/>
        </w:rPr>
        <w:t>21</w:t>
      </w:r>
      <w:r>
        <w:t>Lakin huwo kelim le ana, ' Rua, ashan ana gi rua rasulu ita beyit kalis le al Umamien."</w:t>
      </w:r>
      <w:r>
        <w:rPr>
          <w:vertAlign w:val="superscript"/>
        </w:rPr>
        <w:t>22</w:t>
      </w:r>
      <w:r>
        <w:t xml:space="preserve">Humon asma le huwo lakadi uwo kelim zede. Biga Humon kore wa kelim," Bara ma sikil zol de min al ard, Huwo ma sah gali kede Huwo geni hayi." </w:t>
      </w:r>
      <w:r>
        <w:rPr>
          <w:vertAlign w:val="superscript"/>
        </w:rPr>
        <w:t>23</w:t>
      </w:r>
      <w:r>
        <w:t xml:space="preserve">Ze humon kan gi kore, jadau gumasat tomon fok, wa arfa turab le fok, </w:t>
      </w:r>
      <w:r>
        <w:rPr>
          <w:vertAlign w:val="superscript"/>
        </w:rPr>
        <w:t>24</w:t>
      </w:r>
      <w:r>
        <w:t>al kait amiru Bulis kede jibu jua al harasa. Huwo wodi talimat kede asalu huwo ma azab, ashan gali huwo be nefsa tou kede aruf le humon kan gi kore kore dit huwo ze de.</w:t>
      </w:r>
      <w:r>
        <w:rPr>
          <w:vertAlign w:val="superscript"/>
        </w:rPr>
        <w:t>25</w:t>
      </w:r>
      <w:r>
        <w:t xml:space="preserve">Zaman humon kan robutu uwo fok ma al hubal, Bulis kelim le dabit al kan wagif inak, " Hal ganuni le ita le azibu zol al huwo muatin Romani wa huwo al lisa ma hukumu?" </w:t>
      </w:r>
      <w:r>
        <w:rPr>
          <w:vertAlign w:val="superscript"/>
        </w:rPr>
        <w:t>26</w:t>
      </w:r>
      <w:r>
        <w:t>Zaman al dabit de asma kida, huwo rua le kait al aala wa wori le huwo, kelim, " Ita bi amul sunu bat de? Lianu al rajil de huwo muatin Romani."</w:t>
      </w:r>
      <w:r>
        <w:rPr>
          <w:vertAlign w:val="superscript"/>
        </w:rPr>
        <w:t>27</w:t>
      </w:r>
      <w:r>
        <w:t xml:space="preserve">Al kait al aala ja wa kelim le huwo," Weri le ana, ita muatin Romani?" Bulis kelim, " Nam." </w:t>
      </w:r>
      <w:r>
        <w:rPr>
          <w:vertAlign w:val="superscript"/>
        </w:rPr>
        <w:t>28</w:t>
      </w:r>
      <w:r>
        <w:t xml:space="preserve">Al kait de juabu, " huwo kan bes ma moblak ketir ta gurush ana isteret al muatana." Lakin Bulis kelim, " Ana kan weledu muatin Romani." </w:t>
      </w:r>
      <w:r>
        <w:rPr>
          <w:vertAlign w:val="superscript"/>
        </w:rPr>
        <w:t>29</w:t>
      </w:r>
      <w:r>
        <w:t>Biga zol al kan ruwa asalu huwo de sibu huwo tawali. Al kait al aala kaman kan kafu, zaman huwo aruf gali Bulis kan muatin Romani, ashan huwo kan yau robutu huwo fok.</w:t>
      </w:r>
      <w:r>
        <w:rPr>
          <w:vertAlign w:val="superscript"/>
        </w:rPr>
        <w:t>30</w:t>
      </w:r>
      <w:r>
        <w:t>Fi yom nimra itniin, al kait deru aruf al hagaik an al tuham al endu Yahudin dit Bulis. Biga huwo wahidu mojumu tou wa talabu al rais al kahana wa kulu al mejles le intima. Yela huwo jibu Bulis wa kutu huwo fi nus tomon.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22</w:t>
      </w:r>
    </w:p>
    <w:p>
      <w:r/>
      <w:r>
        <w:rPr>
          <w:vertAlign w:val="superscript"/>
        </w:rPr>
        <w:t>1</w:t>
      </w:r>
      <w:r>
        <w:t>“Ndugu na baba zangu, sikilizeni utetezi wangu nitakaofanya kwenu sasa.”</w:t>
      </w:r>
      <w:r>
        <w:rPr>
          <w:vertAlign w:val="superscript"/>
        </w:rPr>
        <w:t>2</w:t>
      </w:r>
      <w:r>
        <w:t>Makutano walipo sikia Paulo akiongea nao kwa kiebrania, wakanyamaza. Akasema,</w:t>
      </w:r>
      <w:r>
        <w:rPr>
          <w:vertAlign w:val="superscript"/>
        </w:rPr>
        <w:t>3</w:t>
      </w:r>
      <w:r>
        <w:t>“Mimi ni myahudi, nimezaliwa mji wa Tarso eneo la Kilikia, ila nilipata elimu katika mji huu, miguuni pa Gamalieli. Nilifundishwa kulingana na njia sahihi za sheria za baba zetu. Mimi ninabidii ya Mungu, kama ninyi nyote mlivyo leo.</w:t>
      </w:r>
      <w:r>
        <w:rPr>
          <w:vertAlign w:val="superscript"/>
        </w:rPr>
        <w:t>4</w:t>
      </w:r>
      <w:r>
        <w:t>Niliwatesa kwa njia hii hadi kufa; nikawafunga wanaume na wanawake na kuwatupa gerezani.</w:t>
      </w:r>
      <w:r>
        <w:rPr>
          <w:vertAlign w:val="superscript"/>
        </w:rPr>
        <w:t>5</w:t>
      </w:r>
      <w:r>
        <w:t>Hata kuhani mkuu na wazee wote wanaweza kutoa ushahidi kwamba nilipokea barua kutoka kwao kwa ajili ya ndugu walio Dameski, kwangu mimi kusafiri kwenda huko. Ilikuwa niwalete watu Yerusalemu wa njia ile ili wafungwe na kuadhibiwa.</w:t>
      </w:r>
    </w:p>
    <w:p>
      <w:r/>
      <w:r>
        <w:rPr>
          <w:vertAlign w:val="superscript"/>
        </w:rPr>
        <w:t>6</w:t>
      </w:r>
      <w:r>
        <w:t>Ilitokea kwamba pale nilipokua nikisafiri nakaribia Dameski, majira ya mchana ghafla nuru kuu ikatokea mbinguni ikaanza kuniangaza kotekote.</w:t>
      </w:r>
      <w:r>
        <w:rPr>
          <w:vertAlign w:val="superscript"/>
        </w:rPr>
        <w:t>7</w:t>
      </w:r>
      <w:r>
        <w:t>Nikaanguka chini na kusikia sauti ikiniambia, ‘Sauli, Sauli kwanini unanitesa?’</w:t>
      </w:r>
    </w:p>
    <w:p>
      <w:r/>
      <w:r>
        <w:rPr>
          <w:vertAlign w:val="superscript"/>
        </w:rPr>
        <w:t>8</w:t>
      </w:r>
      <w:r>
        <w:t>Nikajibu, ‘Wewe ni nani, Bwana?’ Akaniambia, ‘Mini ni Yesu Mnazareti, ambaye wewe unanitesa.’</w:t>
      </w:r>
    </w:p>
    <w:p>
      <w:r/>
      <w:r>
        <w:rPr>
          <w:vertAlign w:val="superscript"/>
        </w:rPr>
        <w:t>9</w:t>
      </w:r>
      <w:r>
        <w:t>Wale waliokuwa na mimi waliiona nuru, ila hawakusikia sauti ya yule alieongea na mimi.</w:t>
      </w:r>
      <w:r>
        <w:rPr>
          <w:vertAlign w:val="superscript"/>
        </w:rPr>
        <w:t>10</w:t>
      </w:r>
      <w:r>
        <w:t>Nikasema, ‘Nifanye nini, Bwana?’ Bwana akaniambia, ‘Simama na uingie Dameski; huko utaambiwa kila kitu unachopaswa kufanya.’</w:t>
      </w:r>
      <w:r>
        <w:rPr>
          <w:vertAlign w:val="superscript"/>
        </w:rPr>
        <w:t>11</w:t>
      </w:r>
      <w:r>
        <w:t>Sikuweza kuona kwa sababu ya muangaza wa nuru ile, ndipo nikaenda Dameski kwa kuongozwa na mikono ya wale waliokuwa na mimi.</w:t>
      </w:r>
      <w:r>
        <w:rPr>
          <w:vertAlign w:val="superscript"/>
        </w:rPr>
        <w:t>12</w:t>
      </w:r>
      <w:r>
        <w:t>Huko nikakutana na mtu aitwaye Anania, alikuwa mtu aliyeshika sheria na mwenye kuheshimika mbele ya Wayahudi wote walioishi huko.</w:t>
      </w:r>
      <w:r>
        <w:rPr>
          <w:vertAlign w:val="superscript"/>
        </w:rPr>
        <w:t>13</w:t>
      </w:r>
      <w:r>
        <w:t>Akaja kwangu, akasimama mbele yangu, na kusema, ‘Ndugu yangu Sauli, upate kuona. ‘Kwa muda ule ule nikamuona.</w:t>
      </w:r>
      <w:r>
        <w:rPr>
          <w:vertAlign w:val="superscript"/>
        </w:rPr>
        <w:t>14</w:t>
      </w:r>
      <w:r>
        <w:t>Akasema, ‘Mungu wa baba zetu amekuchagua wewe upate kujua mapenzi yake, kumuona yule mwenye haki, na kusikia sauti itokayo kwenye kinywa chake.</w:t>
      </w:r>
      <w:r>
        <w:rPr>
          <w:vertAlign w:val="superscript"/>
        </w:rPr>
        <w:t>15</w:t>
      </w:r>
      <w:r>
        <w:t>Kwa sababu utakuwa shahidi wake kwa watu wote juu ya uliyoyaona na kusikia.</w:t>
      </w:r>
      <w:r>
        <w:rPr>
          <w:vertAlign w:val="superscript"/>
        </w:rPr>
        <w:t>16</w:t>
      </w:r>
      <w:r>
        <w:t>Basi sasa kwa nini unasubiri? Amka, ubatizwe, ukaoshe dhambi zako, ukiliitia jina lake.’</w:t>
      </w:r>
    </w:p>
    <w:p>
      <w:r/>
      <w:r>
        <w:rPr>
          <w:vertAlign w:val="superscript"/>
        </w:rPr>
        <w:t>17</w:t>
      </w:r>
      <w:r>
        <w:t>Baada ya kurejea Yerusalemu, na nilipokuwa nikisali ndani ya hekalu, ikatokea kwamba nikapewa maono.</w:t>
      </w:r>
      <w:r>
        <w:rPr>
          <w:vertAlign w:val="superscript"/>
        </w:rPr>
        <w:t>18</w:t>
      </w:r>
      <w:r>
        <w:t>Nikamuona akiniambia, ‘Hima na utoke Yerusalemu haraka, kwa sababu hawatakubali ushuhuda wako kuhusu mimi.’</w:t>
      </w:r>
      <w:r>
        <w:rPr>
          <w:vertAlign w:val="superscript"/>
        </w:rPr>
        <w:t>19</w:t>
      </w:r>
      <w:r>
        <w:t>Nikasema, ‘Bwana, wao wenyewe wanajua niliwafunga gerezani na kuwapiga wale waliokuamini katika kila sinagogi</w:t>
      </w:r>
      <w:r>
        <w:rPr>
          <w:vertAlign w:val="superscript"/>
        </w:rPr>
        <w:t>20</w:t>
      </w:r>
      <w:r>
        <w:t>Na damu ya Stefano shahidi wako ilipomwagwa, mimi pia nilikuwa nimesimama karibu na kukubali na nilikuwa nalinda nguo za wale waliomwua.’</w:t>
      </w:r>
      <w:r>
        <w:rPr>
          <w:vertAlign w:val="superscript"/>
        </w:rPr>
        <w:t>21</w:t>
      </w:r>
      <w:r>
        <w:t>Lakini aliniambia, ‘Enenda, kwa sababu mimi nitakutuma uende mbali kwa watu wa mataifa.”’</w:t>
      </w:r>
    </w:p>
    <w:p>
      <w:r/>
      <w:r>
        <w:rPr>
          <w:vertAlign w:val="superscript"/>
        </w:rPr>
        <w:t>22</w:t>
      </w:r>
      <w:r>
        <w:t>Watu wakamsikiza mpaka alipotamka maneno hayo. Hapo walipaza sauti na kusema, “Mwondoe mtu huyu katika nchi: kwa sababu sio sahihi aishi.”</w:t>
      </w:r>
    </w:p>
    <w:p>
      <w:r/>
      <w:r>
        <w:rPr>
          <w:vertAlign w:val="superscript"/>
        </w:rPr>
        <w:t>23</w:t>
      </w:r>
      <w:r>
        <w:t>Walipokuwa wakipaza sauti, na kutupa mavazi yao na kutupa mavumbi juu,</w:t>
      </w:r>
      <w:r>
        <w:rPr>
          <w:vertAlign w:val="superscript"/>
        </w:rPr>
        <w:t>24</w:t>
      </w:r>
      <w:r>
        <w:t>jemedari mkuu akaamuru Paulo aletwe ngomeni. Akaamuru aulizwe huku anapigwa mijeledi, ili yeye mwenyewe ajue kwa nini walikuwa wanampigia kelele namna ile.</w:t>
      </w:r>
    </w:p>
    <w:p>
      <w:r/>
      <w:r>
        <w:rPr>
          <w:vertAlign w:val="superscript"/>
        </w:rPr>
        <w:t>25</w:t>
      </w:r>
      <w:r>
        <w:t>Hata walipokuwa wamemfunga kwa kamba, Paulo akamwambia yule akida aliye simama karibu naye, “Je! Ni haki kwenu kumpiga mtu aliye Mrumi na bado hajahukumiwa?”</w:t>
      </w:r>
    </w:p>
    <w:p>
      <w:r/>
      <w:r>
        <w:rPr>
          <w:vertAlign w:val="superscript"/>
        </w:rPr>
        <w:t>26</w:t>
      </w:r>
      <w:r>
        <w:t>Yule akida aliposikia maneno haya, akaenda kwa jemedari mkuu na kumwambia, akisema, “Unataka kufanya nini? Kwa maana mtu huyu ni Mrumi.”</w:t>
      </w:r>
    </w:p>
    <w:p>
      <w:r/>
      <w:r>
        <w:rPr>
          <w:vertAlign w:val="superscript"/>
        </w:rPr>
        <w:t>27</w:t>
      </w:r>
      <w:r>
        <w:t>Jemedari mkuu akaja na kumwambia, “Niambie, je wewe ni raia wa Rumi?” Paulo akasema, “Ndiyo.”</w:t>
      </w:r>
    </w:p>
    <w:p>
      <w:r/>
      <w:r>
        <w:rPr>
          <w:vertAlign w:val="superscript"/>
        </w:rPr>
        <w:t>28</w:t>
      </w:r>
      <w:r>
        <w:t>Jemedari akamjibu, “Ni kupitia kiasi kikubwa cha pesa ndipo nilipata uraia.” Lakini Paulo akamwambia, “Mimi ni Mrumi wa kuzaliwa.”</w:t>
      </w:r>
      <w:r>
        <w:rPr>
          <w:vertAlign w:val="superscript"/>
        </w:rPr>
        <w:t>29</w:t>
      </w:r>
      <w:r>
        <w:t>Basi wale waliokuwa tayari kwenda kumhoji wakaondoka na kumwacha wakati huo huo. Na jemedari naye akaogopa, alipojua kuwa Paulo ni Mrumi, na kwa sababu amemfunga.</w:t>
      </w:r>
    </w:p>
    <w:p>
      <w:pPr>
        <w:pBdr>
          <w:bottom w:val="single" w:sz="6" w:space="1" w:color="auto"/>
        </w:pBdr>
      </w:pPr>
      <w:r/>
      <w:r>
        <w:rPr>
          <w:vertAlign w:val="superscript"/>
        </w:rPr>
        <w:t>30</w:t>
      </w:r>
      <w:r>
        <w:t>Siku iliyofuata, jemedari mkuu alitaka kujua ukweli kuhusu mashtaka ya Wayahudi dhidi ya Paulo. Hivyo akamfungua vifungo vyake akaamuru wakuu wa makuhani na baraza lote wakutane. Akamleta Paulo chini, na kumweka katikati yao.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22:1</w:t>
      </w:r>
      <w:r/>
    </w:p>
    <w:p>
      <w:pPr>
        <w:pStyle w:val="Heading5"/>
      </w:pPr>
      <w:r>
        <w:t>Sentensi unganishi</w:t>
      </w:r>
      <w:r/>
    </w:p>
    <w:p>
      <w:r/>
      <w:r>
        <w:t>Paulo anazungumza na Wayahudi huko Yerusalemu.</w:t>
      </w:r>
      <w:r/>
    </w:p>
    <w:p>
      <w:pPr>
        <w:pStyle w:val="Heading5"/>
      </w:pPr>
      <w:r>
        <w:t>Ndugu na baba zangu</w:t>
      </w:r>
      <w:r/>
    </w:p>
    <w:p>
      <w:r/>
      <w:r>
        <w:t>Hii ilikuwa ni njia ya kistaarabu ya kuzungumza na watu ambao walikuwa na umri sawa na wa Paulo, na wanaume wazee waliokuwa katika kusanyiko hilo.</w:t>
      </w:r>
      <w:r/>
    </w:p>
    <w:p>
      <w:pPr>
        <w:pStyle w:val="Heading5"/>
      </w:pPr>
      <w:r>
        <w:t>Nitakao ufanya kwenu sasa</w:t>
      </w:r>
      <w:r/>
    </w:p>
    <w:p>
      <w:r/>
      <w:r>
        <w:t>"Nitakaoueleza kwenu" au "nitakao uwakilisha kwenu"</w:t>
      </w:r>
      <w:r/>
    </w:p>
    <w:p>
      <w:pPr>
        <w:pStyle w:val="Heading5"/>
      </w:pPr>
      <w:r>
        <w:t>Lugha ya kihebrania</w:t>
      </w:r>
      <w:r/>
    </w:p>
    <w:p>
      <w:r/>
      <w:r>
        <w:t>"lugha ya Kihebrania ilikuwa lugha ya Wayahudi"</w:t>
      </w:r>
      <w:r/>
    </w:p>
    <w:p>
      <w:pPr>
        <w:pStyle w:val="Heading4"/>
      </w:pPr>
      <w:r>
        <w:t>Acts 22:3</w:t>
      </w:r>
      <w:r/>
    </w:p>
    <w:p>
      <w:pPr>
        <w:pStyle w:val="Heading5"/>
      </w:pPr>
      <w:r>
        <w:t>nilipata elimu katika mji huu, miguuni pa Gamalieli</w:t>
      </w:r>
      <w:r/>
    </w:p>
    <w:p>
      <w:r/>
      <w:r>
        <w:t>alikuwa mwanafunzi wa rabi Gamalieli hapa Yerusalemu "</w:t>
      </w:r>
      <w:r/>
    </w:p>
    <w:p>
      <w:pPr>
        <w:pStyle w:val="Heading5"/>
      </w:pPr>
      <w:r>
        <w:t>Gamarieli</w:t>
      </w:r>
      <w:r/>
    </w:p>
    <w:p>
      <w:r/>
      <w:r>
        <w:t>Gamarieli alikuwa mwalimu mashuhuri wa sheria ya Kiyahudi.</w:t>
      </w:r>
      <w:r/>
    </w:p>
    <w:p>
      <w:pPr>
        <w:pStyle w:val="Heading5"/>
      </w:pPr>
      <w:r>
        <w:t>Nilifundishwa kulingana na njia sahihi ya sheria za baba zetu.</w:t>
      </w:r>
      <w:r/>
    </w:p>
    <w:p>
      <w:r/>
      <w:r>
        <w:t>"Aliniagiza jinsi ya kutii kwa makini kila sheria ya baba zetu" au "mafundisho niliyopata yalifuatiwa na maelezo halisi ya sheria ya baba zetu"</w:t>
      </w:r>
      <w:r/>
    </w:p>
    <w:p>
      <w:pPr>
        <w:pStyle w:val="Heading5"/>
      </w:pPr>
      <w:r>
        <w:t>Nina bidii kwa Mungu</w:t>
      </w:r>
      <w:r/>
    </w:p>
    <w:p>
      <w:r/>
      <w:r>
        <w:t>"Nimejitoa kikamilifu kumtii Mungu" au "Mimi nina hamu kuhusu huduma yangu kwa Mungu"</w:t>
      </w:r>
      <w:r/>
    </w:p>
    <w:p>
      <w:pPr>
        <w:pStyle w:val="Heading5"/>
      </w:pPr>
      <w:r>
        <w:t>kama ninyi nyote mlivyo leo</w:t>
      </w:r>
      <w:r/>
    </w:p>
    <w:p>
      <w:r/>
      <w:r>
        <w:t>"Kama ilivyo kwenu nyote hivi leo". Paulo anajilinganisha na umati wa watu.</w:t>
      </w:r>
      <w:r/>
    </w:p>
    <w:p>
      <w:pPr>
        <w:pStyle w:val="Heading5"/>
      </w:pPr>
      <w:r>
        <w:t>njia hii</w:t>
      </w:r>
      <w:r/>
    </w:p>
    <w:p>
      <w:r/>
      <w:r>
        <w:t>Hii ilikuwa ni neno lililotumika kutaja Ukristo</w:t>
      </w:r>
      <w:r/>
    </w:p>
    <w:p>
      <w:pPr>
        <w:pStyle w:val="Heading5"/>
      </w:pPr>
      <w:r>
        <w:t>hadi mauti</w:t>
      </w:r>
      <w:r/>
    </w:p>
    <w:p>
      <w:r/>
      <w:r>
        <w:t>"mauti" inaweza kutafsiriwa na kitenzi "kuua" au "kufa</w:t>
      </w:r>
      <w:r/>
    </w:p>
    <w:p>
      <w:pPr>
        <w:pStyle w:val="Heading5"/>
      </w:pPr>
      <w:r>
        <w:t>na kuwatupa gerezani</w:t>
      </w:r>
      <w:r/>
    </w:p>
    <w:p>
      <w:r/>
      <w:r>
        <w:t>"Walitupwa gerezani" au "Kuwaweka gerezani"</w:t>
      </w:r>
      <w:r/>
    </w:p>
    <w:p>
      <w:pPr>
        <w:pStyle w:val="Heading5"/>
      </w:pPr>
      <w:r>
        <w:t>kutoa ushahidi</w:t>
      </w:r>
      <w:r/>
    </w:p>
    <w:p>
      <w:r/>
      <w:r>
        <w:t>"Kushuhudia" au "kutoa ushahidi"</w:t>
      </w:r>
      <w:r/>
    </w:p>
    <w:p>
      <w:pPr>
        <w:pStyle w:val="Heading5"/>
      </w:pPr>
      <w:r>
        <w:t>nilipokea barua kutoka kwao</w:t>
      </w:r>
      <w:r/>
    </w:p>
    <w:p>
      <w:r/>
      <w:r>
        <w:t>"Makuhani wakuu na wazee nilipokea barua kutoka kwao"</w:t>
      </w:r>
      <w:r/>
    </w:p>
    <w:p>
      <w:pPr>
        <w:pStyle w:val="Heading5"/>
      </w:pPr>
      <w:r>
        <w:t>kwa ajili ya ndugu zetu walioko Dameski</w:t>
      </w:r>
      <w:r/>
    </w:p>
    <w:p>
      <w:r/>
      <w:r>
        <w:t>Hapa "ndugu" inahusu "Wayahudi wenzake</w:t>
      </w:r>
      <w:r/>
    </w:p>
    <w:p>
      <w:pPr>
        <w:pStyle w:val="Heading5"/>
      </w:pPr>
      <w:r>
        <w:t>Ilikuwa niwalete Yerusalemu watu wa njia ile</w:t>
      </w:r>
      <w:r/>
    </w:p>
    <w:p>
      <w:r/>
      <w:r>
        <w:t>"Waliniagiza kuwafunga minyororo wale wote wa njia ile na kuwaleta Yerusalemu</w:t>
      </w:r>
      <w:r/>
    </w:p>
    <w:p>
      <w:pPr>
        <w:pStyle w:val="Heading5"/>
      </w:pPr>
      <w:r>
        <w:t>ili waadhibiwe</w:t>
      </w:r>
      <w:r/>
    </w:p>
    <w:p>
      <w:r/>
      <w:r>
        <w:t>"ili wapate adhabu" au "ili viongozi wa Wayahudi wangeweza kuwaadhibu"</w:t>
      </w:r>
      <w:r/>
    </w:p>
    <w:p>
      <w:pPr>
        <w:pStyle w:val="Heading4"/>
      </w:pPr>
      <w:r>
        <w:t>Acts 22:6</w:t>
      </w:r>
      <w:r/>
    </w:p>
    <w:p>
      <w:pPr>
        <w:pStyle w:val="Heading5"/>
      </w:pPr>
      <w:r>
        <w:t>Sentensi unganishi</w:t>
      </w:r>
      <w:r/>
    </w:p>
    <w:p>
      <w:r/>
      <w:r>
        <w:t>Paulo anazungumzia namna alivyoweza kukutana na Yesu.</w:t>
      </w:r>
      <w:r/>
    </w:p>
    <w:p>
      <w:pPr>
        <w:pStyle w:val="Heading5"/>
      </w:pPr>
      <w:r>
        <w:t>Ikatokea ya kwamba</w:t>
      </w:r>
      <w:r/>
    </w:p>
    <w:p>
      <w:r/>
      <w:r>
        <w:t>Msemo huu umetumika hapa kama tukio la kwanza. Hapa Paulo anaelezea jinsi alivyokutana na Yesu.</w:t>
      </w:r>
      <w:r/>
    </w:p>
    <w:p>
      <w:pPr>
        <w:pStyle w:val="Heading5"/>
      </w:pPr>
      <w:r>
        <w:t>nikasikia sauti ikiniambia</w:t>
      </w:r>
      <w:r/>
    </w:p>
    <w:p>
      <w:r/>
      <w:r>
        <w:t>Hapa "sauti" inasimama kwa mtu akizungumza. "Mimi nilisikia mtu akiniambia"</w:t>
      </w:r>
      <w:r/>
    </w:p>
    <w:p>
      <w:pPr>
        <w:pStyle w:val="Heading4"/>
      </w:pPr>
      <w:r>
        <w:t>Acts 22:9</w:t>
      </w:r>
      <w:r/>
    </w:p>
    <w:p>
      <w:pPr>
        <w:pStyle w:val="Heading5"/>
      </w:pPr>
      <w:r>
        <w:t>ila hawakuielewa sauti ya yule aliye ongea na mimi</w:t>
      </w:r>
      <w:r/>
    </w:p>
    <w:p>
      <w:r/>
      <w:r>
        <w:t>Neno "sauti" linasimama badala ya mtu anayeongea. Hawakuelewa kile yule mtu alichokuwa akiongea nami.</w:t>
      </w:r>
      <w:r/>
    </w:p>
    <w:p>
      <w:pPr>
        <w:pStyle w:val="Heading5"/>
      </w:pPr>
      <w:r>
        <w:t>huko utaambiwa</w:t>
      </w:r>
      <w:r/>
    </w:p>
    <w:p>
      <w:r/>
      <w:r>
        <w:t>"kuna mtu atakuambia" au "huko utafahamu"</w:t>
      </w:r>
      <w:r/>
    </w:p>
    <w:p>
      <w:pPr>
        <w:pStyle w:val="Heading5"/>
      </w:pPr>
      <w:r>
        <w:t>Sikuweza kuona kwa sababu ya mwangaza wa ile nuru</w:t>
      </w:r>
      <w:r/>
    </w:p>
    <w:p>
      <w:r/>
      <w:r>
        <w:t>"Niliachwa nikiwa sioni kwasababu ya uli mwanga angavu.</w:t>
      </w:r>
      <w:r/>
    </w:p>
    <w:p>
      <w:pPr>
        <w:pStyle w:val="Heading5"/>
      </w:pPr>
      <w:r>
        <w:t>nikaenda Dameski kwa kuongozwa kwa mikono ya wale waliokuwa na mimi</w:t>
      </w:r>
      <w:r/>
    </w:p>
    <w:p>
      <w:r/>
      <w:r>
        <w:t>Hapa "mikono" anasimama kwa wale waliomuongoza Paul. Hii inaweza ikaanza: "Watu waliokuwa na mimi waliniongoza kwenda Dameski"</w:t>
      </w:r>
      <w:r/>
    </w:p>
    <w:p>
      <w:pPr>
        <w:pStyle w:val="Heading4"/>
      </w:pPr>
      <w:r>
        <w:t>Acts 22:12</w:t>
      </w:r>
      <w:r/>
    </w:p>
    <w:p>
      <w:pPr>
        <w:pStyle w:val="Heading5"/>
      </w:pPr>
      <w:r>
        <w:t>Taarifa ya jumla</w:t>
      </w:r>
      <w:r/>
    </w:p>
    <w:p>
      <w:r/>
      <w:r>
        <w:t>Fungu hili linazungumzia habari za Anania</w:t>
      </w:r>
      <w:r/>
    </w:p>
    <w:p>
      <w:pPr>
        <w:pStyle w:val="Heading5"/>
      </w:pPr>
      <w:r>
        <w:t>Anania</w:t>
      </w:r>
      <w:r/>
    </w:p>
    <w:p>
      <w:r/>
      <w:r>
        <w:t>Huyu si Anania aliyekufa mapema mwanzoni mwa sura ya 5:3</w:t>
      </w:r>
      <w:r/>
    </w:p>
    <w:p>
      <w:pPr>
        <w:pStyle w:val="Heading5"/>
      </w:pPr>
      <w:r>
        <w:t>mtu mwema kwa mujibu wa sheria</w:t>
      </w:r>
      <w:r/>
    </w:p>
    <w:p>
      <w:r/>
      <w:r>
        <w:t>Anania ilikuwa makini sana kuhusu kufuata sheria za Mungu.</w:t>
      </w:r>
      <w:r/>
    </w:p>
    <w:p>
      <w:pPr>
        <w:pStyle w:val="Heading5"/>
      </w:pPr>
      <w:r>
        <w:t>aliyenenwa vyema na Wayahudi walioishi kule</w:t>
      </w:r>
      <w:r/>
    </w:p>
    <w:p>
      <w:r/>
      <w:r>
        <w:t>"Wayahudi walioishi kule walinema mema juu yake"</w:t>
      </w:r>
      <w:r/>
    </w:p>
    <w:p>
      <w:pPr>
        <w:pStyle w:val="Heading5"/>
      </w:pPr>
      <w:r>
        <w:t>ndugu Sauli</w:t>
      </w:r>
      <w:r/>
    </w:p>
    <w:p>
      <w:r/>
      <w:r>
        <w:t>Hapa "Ndugu" ni njia ya kistaarabu kumuelezea mtu. "Rafiki yangu Sauli"</w:t>
      </w:r>
      <w:r/>
    </w:p>
    <w:p>
      <w:pPr>
        <w:pStyle w:val="Heading5"/>
      </w:pPr>
      <w:r>
        <w:t>pokea kuona</w:t>
      </w:r>
      <w:r/>
    </w:p>
    <w:p>
      <w:r/>
      <w:r>
        <w:t>neno "kuona" inaweza kutafsiriwa na kitenzi "kuona." "kuona tena"</w:t>
      </w:r>
      <w:r/>
    </w:p>
    <w:p>
      <w:pPr>
        <w:pStyle w:val="Heading5"/>
      </w:pPr>
      <w:r>
        <w:t>muda uleule</w:t>
      </w:r>
      <w:r/>
    </w:p>
    <w:p>
      <w:r/>
      <w:r>
        <w:t>Hii ni kawaida kama tukio lilitendeka muda mfupi baada ya kuanza kwa tukio.</w:t>
      </w:r>
      <w:r/>
    </w:p>
    <w:p>
      <w:pPr>
        <w:pStyle w:val="Heading4"/>
      </w:pPr>
      <w:r>
        <w:t>Acts 22:14</w:t>
      </w:r>
      <w:r/>
    </w:p>
    <w:p>
      <w:pPr>
        <w:pStyle w:val="Heading5"/>
      </w:pPr>
      <w:r>
        <w:t>Sentensi unganishi</w:t>
      </w:r>
      <w:r/>
    </w:p>
    <w:p>
      <w:r/>
      <w:r>
        <w:t>Paulo anamalizia kuwaambia kile kilichotokea kwake huko Dameski. Ananukuu kile Anania alisema kwake. Hii ni sehemu ya hotuba ya Paulo aliyoitoa huko Yerusalemu.</w:t>
      </w:r>
      <w:r/>
    </w:p>
    <w:p>
      <w:pPr>
        <w:pStyle w:val="Heading5"/>
      </w:pPr>
      <w:r>
        <w:t>mapenzi yake</w:t>
      </w:r>
      <w:r/>
    </w:p>
    <w:p>
      <w:r/>
      <w:r>
        <w:t>"kile Mungu anapanga na kinaweza kutokea"</w:t>
      </w:r>
      <w:r/>
    </w:p>
    <w:p>
      <w:pPr>
        <w:pStyle w:val="Heading5"/>
      </w:pPr>
      <w:r>
        <w:t>kusikia sauti kutoka mdomoni kwake mwenyewe</w:t>
      </w:r>
      <w:r/>
    </w:p>
    <w:p>
      <w:r/>
      <w:r>
        <w:t>Vyote "sauti" na "kinywa" rejea kwa nayezungumza. "kumsikiliza akiongea moja kwa moja kwako"</w:t>
      </w:r>
      <w:r/>
    </w:p>
    <w:p>
      <w:pPr>
        <w:pStyle w:val="Heading5"/>
      </w:pPr>
      <w:r>
        <w:t>kwa watu wote</w:t>
      </w:r>
      <w:r/>
    </w:p>
    <w:p>
      <w:r/>
      <w:r>
        <w:t>Hapa "watu" maana yake watu wote akiwa mwanamume au mwanamke. "kwa watu wote"</w:t>
      </w:r>
      <w:r/>
    </w:p>
    <w:p>
      <w:pPr>
        <w:pStyle w:val="Heading5"/>
      </w:pPr>
      <w:r>
        <w:t>Na sasa</w:t>
      </w:r>
      <w:r/>
    </w:p>
    <w:p>
      <w:r/>
      <w:r>
        <w:t>Hapa "sasa" haina maana "wakati huu," lakini linatumika kuleta umakini na hatua muhimu ifuatayo.</w:t>
      </w:r>
      <w:r/>
    </w:p>
    <w:p>
      <w:pPr>
        <w:pStyle w:val="Heading5"/>
      </w:pPr>
      <w:r>
        <w:t>ubatizwe</w:t>
      </w:r>
      <w:r/>
    </w:p>
    <w:p>
      <w:r/>
      <w:r>
        <w:t>Hii inaweza kuanza: "naomba nikupatize" au "kupokea ubatizo"</w:t>
      </w:r>
      <w:r/>
    </w:p>
    <w:p>
      <w:pPr>
        <w:pStyle w:val="Heading5"/>
      </w:pPr>
      <w:r>
        <w:t>Kuoshwa na kuondolewa dhambi zako</w:t>
      </w:r>
      <w:r/>
    </w:p>
    <w:p>
      <w:r/>
      <w:r>
        <w:t>kama kuoshwa kwa mwili wa mtu ili kuondoa uchafu, akiliitia jina la Yesu kwa msamaha wa dhambi. Omba msamaha wa dhambi zako.</w:t>
      </w:r>
      <w:r/>
    </w:p>
    <w:p>
      <w:pPr>
        <w:pStyle w:val="Heading5"/>
      </w:pPr>
      <w:r>
        <w:t>ukiliitia jina lake</w:t>
      </w:r>
      <w:r/>
    </w:p>
    <w:p>
      <w:r/>
      <w:r>
        <w:t>Hapa "jina" ni Bwana Yesu. "wito kwa Bwana" au "kuamini katika Bwana"</w:t>
      </w:r>
      <w:r/>
    </w:p>
    <w:p>
      <w:pPr>
        <w:pStyle w:val="Heading4"/>
      </w:pPr>
      <w:r>
        <w:t>Acts 22:17</w:t>
      </w:r>
      <w:r/>
    </w:p>
    <w:p>
      <w:pPr>
        <w:pStyle w:val="Heading5"/>
      </w:pPr>
      <w:r>
        <w:t>Sentensi unganishi</w:t>
      </w:r>
      <w:r/>
    </w:p>
    <w:p>
      <w:r/>
      <w:r>
        <w:t>Paulo anaanza kwa kuwaambia umati wa watu kuhusu maono yake kwa Yesu.</w:t>
      </w:r>
      <w:r/>
    </w:p>
    <w:p>
      <w:pPr>
        <w:pStyle w:val="Heading5"/>
      </w:pPr>
      <w:r>
        <w:t>ikatokea kwamba</w:t>
      </w:r>
      <w:r/>
    </w:p>
    <w:p>
      <w:r/>
      <w:r>
        <w:t>Kipengere hiki kinaweka alama ya kuonyesha kuanza kwa tukio.</w:t>
      </w:r>
      <w:r/>
    </w:p>
    <w:p>
      <w:pPr>
        <w:pStyle w:val="Heading5"/>
      </w:pPr>
      <w:r>
        <w:t>Nilipewa maono</w:t>
      </w:r>
      <w:r/>
    </w:p>
    <w:p>
      <w:r/>
      <w:r>
        <w:t>Hii inaweza ikaanza: "nilikuwa na maono" au "Mungu alinipa maono"</w:t>
      </w:r>
      <w:r/>
    </w:p>
    <w:p>
      <w:pPr>
        <w:pStyle w:val="Heading5"/>
      </w:pPr>
      <w:r>
        <w:t>Nilimwona akiniambia</w:t>
      </w:r>
      <w:r/>
    </w:p>
    <w:p>
      <w:r/>
      <w:r>
        <w:t>"Nilimwona Yesu akiniambia"</w:t>
      </w:r>
      <w:r/>
    </w:p>
    <w:p>
      <w:pPr>
        <w:pStyle w:val="Heading5"/>
      </w:pPr>
      <w:r>
        <w:t>hawataukubali ushuhuda wako kunihusu mimi</w:t>
      </w:r>
      <w:r/>
    </w:p>
    <w:p>
      <w:r/>
      <w:r>
        <w:t>"Wale ambao wanaishi Yerusalemu hawataamini kile unachowaambia kunihusu mimi"</w:t>
      </w:r>
      <w:r/>
    </w:p>
    <w:p>
      <w:pPr>
        <w:pStyle w:val="Heading4"/>
      </w:pPr>
      <w:r>
        <w:t>Acts 22:19</w:t>
      </w:r>
      <w:r/>
    </w:p>
    <w:p>
      <w:pPr>
        <w:pStyle w:val="Heading5"/>
      </w:pPr>
      <w:r>
        <w:t>Sentensi unganishi</w:t>
      </w:r>
      <w:r/>
    </w:p>
    <w:p>
      <w:r/>
      <w:r>
        <w:t>Huu ni mwisho wa hotuba ya Paulo kwa umati wa Wayahudi waliokuwa kwenye ngome.</w:t>
      </w:r>
      <w:r/>
    </w:p>
    <w:p>
      <w:pPr>
        <w:pStyle w:val="Heading5"/>
      </w:pPr>
      <w:r>
        <w:t>Taarifa ya jumla</w:t>
      </w:r>
      <w:r/>
    </w:p>
    <w:p>
      <w:r/>
      <w:r>
        <w:t>Fungu hili linazungumzia Wayahudi wasioamini waliokuwa Yerusalemu</w:t>
      </w:r>
      <w:r/>
    </w:p>
    <w:p>
      <w:pPr>
        <w:pStyle w:val="Heading5"/>
      </w:pPr>
      <w:r>
        <w:t>wao wenyewe wanajua</w:t>
      </w:r>
      <w:r/>
    </w:p>
    <w:p>
      <w:r/>
      <w:r>
        <w:t>"wao wenyewe" ni msisitizo wa neno katika kiwakilishi cha jina</w:t>
      </w:r>
      <w:r/>
    </w:p>
    <w:p>
      <w:pPr>
        <w:pStyle w:val="Heading5"/>
      </w:pPr>
      <w:r>
        <w:t>katika kila sinagogi</w:t>
      </w:r>
      <w:r/>
    </w:p>
    <w:p>
      <w:r/>
      <w:r>
        <w:t>Paulo alikwenda kwenye masinagogi akiwatafuta Wayahudi waliokuwa wamemwamini Yesu.</w:t>
      </w:r>
      <w:r/>
    </w:p>
    <w:p>
      <w:pPr>
        <w:pStyle w:val="Heading5"/>
      </w:pPr>
      <w:r>
        <w:t>damu ya Stefano ... ilikuwa imemwagika</w:t>
      </w:r>
      <w:r/>
    </w:p>
    <w:p>
      <w:r/>
      <w:r>
        <w:t>Msemo huu ulikuwa ni desturi ya kusema mtu aliyeuawa. "walimwua Stephen."</w:t>
      </w:r>
      <w:r/>
    </w:p>
    <w:p>
      <w:pPr>
        <w:pStyle w:val="Heading4"/>
      </w:pPr>
      <w:r>
        <w:t>Acts 22:22</w:t>
      </w:r>
      <w:r/>
    </w:p>
    <w:p>
      <w:pPr>
        <w:pStyle w:val="Heading5"/>
      </w:pPr>
      <w:r>
        <w:t>Mwondoeni mtu huyu katika nchi</w:t>
      </w:r>
      <w:r/>
    </w:p>
    <w:p>
      <w:r/>
      <w:r>
        <w:t>Neno "nchi" yanaongeza mkazo "Mwondoeni." : "Mwueni"</w:t>
      </w:r>
      <w:r/>
    </w:p>
    <w:p>
      <w:pPr>
        <w:pStyle w:val="Heading5"/>
      </w:pPr>
      <w:r>
        <w:t>Na walivyokuwa</w:t>
      </w:r>
      <w:r/>
    </w:p>
    <w:p>
      <w:r/>
      <w:r>
        <w:t>Neno "Walipokuwa" limetimika kwa alama matukio mawili ambayo yanatokea wakati huo huo.</w:t>
      </w:r>
      <w:r/>
    </w:p>
    <w:p>
      <w:pPr>
        <w:pStyle w:val="Heading5"/>
      </w:pPr>
      <w:r>
        <w:t>na kutupa mavazi yao na kutupa mavumbi juu</w:t>
      </w:r>
      <w:r/>
    </w:p>
    <w:p>
      <w:r/>
      <w:r>
        <w:t>Tukio hili linaonyesha Wayahudi walikuwa wamekasirika kwasababu walijisikia kuwa Paulo alikuwa amenena kinyume cha Mungu.</w:t>
      </w:r>
      <w:r/>
    </w:p>
    <w:p>
      <w:pPr>
        <w:pStyle w:val="Heading5"/>
      </w:pPr>
      <w:r>
        <w:t>akaamuru Paulo aletwe</w:t>
      </w:r>
      <w:r/>
    </w:p>
    <w:p>
      <w:r/>
      <w:r>
        <w:t>Hii inamaanisha "aliwaamuru askari wake ili kumleta Paulo"</w:t>
      </w:r>
      <w:r/>
    </w:p>
    <w:p>
      <w:pPr>
        <w:pStyle w:val="Heading5"/>
      </w:pPr>
      <w:r>
        <w:t>ngome</w:t>
      </w:r>
      <w:r/>
    </w:p>
    <w:p>
      <w:r/>
      <w:r>
        <w:t>ilikuwa imeungana na uwanda wa nje wa hekalu</w:t>
      </w:r>
      <w:r/>
    </w:p>
    <w:p>
      <w:pPr>
        <w:pStyle w:val="Heading5"/>
      </w:pPr>
      <w:r>
        <w:t>Akaamuru aulizwe huku anapigwa mijeledi</w:t>
      </w:r>
      <w:r/>
    </w:p>
    <w:p>
      <w:r/>
      <w:r>
        <w:t>Kamanda alitaka Paul kuteswa kwa kuchapwa viboko ili kuhakikisha anasema ukweli.</w:t>
      </w:r>
      <w:r/>
    </w:p>
    <w:p>
      <w:pPr>
        <w:pStyle w:val="Heading4"/>
      </w:pPr>
      <w:r>
        <w:t>Acts 22:25</w:t>
      </w:r>
      <w:r/>
    </w:p>
    <w:p>
      <w:pPr>
        <w:pStyle w:val="Heading5"/>
      </w:pPr>
      <w:r>
        <w:t>Taarifa ya jumla</w:t>
      </w:r>
      <w:r/>
    </w:p>
    <w:p>
      <w:r/>
      <w:r>
        <w:t>Fungu hili linazungumzia juu ya askari.</w:t>
      </w:r>
      <w:r/>
    </w:p>
    <w:p>
      <w:pPr>
        <w:pStyle w:val="Heading5"/>
      </w:pPr>
      <w:r>
        <w:t>Kamba</w:t>
      </w:r>
      <w:r/>
    </w:p>
    <w:p>
      <w:r/>
      <w:r>
        <w:t>Hizi zilikuwa na nyuzi nyuzi za ngozi au mnyama.</w:t>
      </w:r>
      <w:r/>
    </w:p>
    <w:p>
      <w:pPr>
        <w:pStyle w:val="Heading5"/>
      </w:pPr>
      <w:r>
        <w:t>Je, ni halali kwenu kumpiga viboko mtu ambaye ni raia wa Rumi na hajakuhumiwa bado?</w:t>
      </w:r>
      <w:r/>
    </w:p>
    <w:p>
      <w:r/>
      <w:r>
        <w:t>Paulo alitumia swali hili kuuliza juu ya uhalali wa kuchapwa kwake viboko. "Si halali kwenu kumpiga mijeledi mtu ambaye ni raia wa Rumi na hajakuhumiwa!"</w:t>
      </w:r>
      <w:r/>
    </w:p>
    <w:p>
      <w:pPr>
        <w:pStyle w:val="Heading5"/>
      </w:pPr>
      <w:r>
        <w:t>Je, unataka kufanya nini?</w:t>
      </w:r>
      <w:r/>
    </w:p>
    <w:p>
      <w:r/>
      <w:r>
        <w:t>Swali hili limetumika kuwaomba kamanda kufikiria upya mpango wake wa kumjeledi Paulo. "Hupaswi kufanya hivi!"</w:t>
      </w:r>
      <w:r/>
    </w:p>
    <w:p>
      <w:pPr>
        <w:pStyle w:val="Heading4"/>
      </w:pPr>
      <w:r>
        <w:t>Acts 22:27</w:t>
      </w:r>
      <w:r/>
    </w:p>
    <w:p>
      <w:pPr>
        <w:pStyle w:val="Heading5"/>
      </w:pPr>
      <w:r>
        <w:t>Taarifa ya jumla</w:t>
      </w:r>
      <w:r/>
    </w:p>
    <w:p>
      <w:r/>
      <w:r>
        <w:t>Fungu hili linazungumzia habari za Paulo</w:t>
      </w:r>
      <w:r/>
    </w:p>
    <w:p>
      <w:pPr>
        <w:pStyle w:val="Heading5"/>
      </w:pPr>
      <w:r>
        <w:t>Jemedari mkuu akaja</w:t>
      </w:r>
      <w:r/>
    </w:p>
    <w:p>
      <w:r/>
      <w:r>
        <w:t>Neno "kuja" linaweza kuwa na maana ya "kwenda"</w:t>
      </w:r>
      <w:r/>
    </w:p>
    <w:p>
      <w:pPr>
        <w:pStyle w:val="Heading5"/>
      </w:pPr>
      <w:r>
        <w:t>ilikuwa kiasi kikubwa cha pesa</w:t>
      </w:r>
      <w:r/>
    </w:p>
    <w:p>
      <w:r/>
      <w:r>
        <w:t>"Ilikuwa baada ya kulipa kiasi kikubwa cha pesa katika mamlaka ya Kirumi"</w:t>
      </w:r>
      <w:r/>
    </w:p>
    <w:p>
      <w:pPr>
        <w:pStyle w:val="Heading5"/>
      </w:pPr>
      <w:r>
        <w:t>ndipo nilipata uraia.</w:t>
      </w:r>
      <w:r/>
    </w:p>
    <w:p>
      <w:r/>
      <w:r>
        <w:t>"Nilijipatia uraia" au " Nilipewa uraia"</w:t>
      </w:r>
      <w:r/>
    </w:p>
    <w:p>
      <w:pPr>
        <w:pStyle w:val="Heading5"/>
      </w:pPr>
      <w:r>
        <w:t>Mimi ni Mrumi wa kuzaliwa</w:t>
      </w:r>
      <w:r/>
    </w:p>
    <w:p>
      <w:r/>
      <w:r>
        <w:t>Baba akiwa raia wa Kirumi, hivyo watoto wake wanakuwa raia wa Kirumi mara wanapozaliwa</w:t>
      </w:r>
      <w:r/>
    </w:p>
    <w:p>
      <w:pPr>
        <w:pStyle w:val="Heading5"/>
      </w:pPr>
      <w:r>
        <w:t>wale waliokuwa tayari kwenda kumuuliza</w:t>
      </w:r>
      <w:r/>
    </w:p>
    <w:p>
      <w:r/>
      <w:r>
        <w:t>Wanaume waliokuwa wamepanga kumwuliza maswali.</w:t>
      </w:r>
      <w:r/>
    </w:p>
    <w:p>
      <w:pPr>
        <w:pStyle w:val="Heading4"/>
      </w:pPr>
      <w:r>
        <w:t>Acts 22:30</w:t>
      </w:r>
      <w:r/>
    </w:p>
    <w:p>
      <w:pPr>
        <w:pStyle w:val="Heading5"/>
      </w:pPr>
      <w:r>
        <w:t>Taarifa ya jumla</w:t>
      </w:r>
      <w:r/>
    </w:p>
    <w:p>
      <w:r/>
      <w:r>
        <w:t>Mstari huu unazungumzia jemedari mkuu</w:t>
      </w:r>
      <w:r/>
    </w:p>
    <w:p>
      <w:pPr>
        <w:pStyle w:val="Heading5"/>
      </w:pPr>
      <w:r>
        <w:t>Jemedari mkuu</w:t>
      </w:r>
      <w:r/>
    </w:p>
    <w:p>
      <w:r/>
      <w:r>
        <w:t>afisa wa jeshi mwenye kikosi cha askari wapatao 600</w:t>
      </w:r>
      <w:r/>
    </w:p>
    <w:p>
      <w:pPr>
        <w:pStyle w:val="Heading5"/>
      </w:pPr>
      <w:r>
        <w:t>Hivyo akamfungua vifungo vyake</w:t>
      </w:r>
      <w:r/>
    </w:p>
    <w:p>
      <w:r/>
      <w:r>
        <w:t>"yawezekana jemedaari mkuu alimfungua Paulo minyororo." au Mkuu wa jeshi aliamuru askari wake kumfungua vifungo Paulo"</w:t>
      </w:r>
      <w:r/>
    </w:p>
    <w:p>
      <w:pPr>
        <w:pStyle w:val="Heading5"/>
      </w:pPr>
      <w:r>
        <w:t>Akamleta Paulo chini</w:t>
      </w:r>
      <w:r/>
    </w:p>
    <w:p>
      <w:r/>
      <w:r>
        <w:t>Kutoka kwenye ngome, kuna njia ya kutelemka chini mpaka kwenye uwanda wa nje wa hekalu"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22:1</w:t>
      </w:r>
      <w:r/>
    </w:p>
    <w:p>
      <w:pPr>
        <w:pStyle w:val="Heading5"/>
      </w:pPr>
      <w:r>
        <w:t>Wakati umati ulipomsikia Paulo akiongea kwa Kiebrania, Je! Walifanya nini?</w:t>
      </w:r>
      <w:r/>
    </w:p>
    <w:p>
      <w:r/>
      <w:r>
        <w:t>Umati uliposikia Paulo akiongea kwa Kiebrania, wote walinyamaza.</w:t>
      </w:r>
      <w:r/>
    </w:p>
    <w:p>
      <w:pPr>
        <w:pStyle w:val="Heading4"/>
      </w:pPr>
      <w:r>
        <w:t>Acts 22:3</w:t>
      </w:r>
      <w:r/>
    </w:p>
    <w:p>
      <w:pPr>
        <w:pStyle w:val="Heading5"/>
      </w:pPr>
      <w:r>
        <w:t>Paulo alikua amesoma wapi, na nani alikua mwalimu wake?</w:t>
      </w:r>
      <w:r/>
    </w:p>
    <w:p>
      <w:r/>
      <w:r>
        <w:t>Paulo alikua amesoma Jerusalemu, na Gamalieli alikua mwalimu wake.</w:t>
      </w:r>
      <w:r/>
    </w:p>
    <w:p>
      <w:pPr>
        <w:pStyle w:val="Heading5"/>
      </w:pPr>
      <w:r>
        <w:t>Paulo akuwa akiwatenda vipi wale waliokuwa wakiifuata njia ile?</w:t>
      </w:r>
      <w:r/>
    </w:p>
    <w:p>
      <w:r/>
      <w:r>
        <w:t>Paulo aliwatesa na kuwaua wale wote waliokuwa wakiifuata njia ile, na kuwakokota hadi gerezani.</w:t>
      </w:r>
      <w:r/>
    </w:p>
    <w:p>
      <w:pPr>
        <w:pStyle w:val="Heading4"/>
      </w:pPr>
      <w:r>
        <w:t>Acts 22:6</w:t>
      </w:r>
      <w:r/>
    </w:p>
    <w:p>
      <w:pPr>
        <w:pStyle w:val="Heading5"/>
      </w:pPr>
      <w:r>
        <w:t>Sauti kutoka mbinguni ilisemaje wakati Paulo alipokaribia Dameski?</w:t>
      </w:r>
      <w:r/>
    </w:p>
    <w:p>
      <w:r/>
      <w:r>
        <w:t>Sauti kutoka mbinguni ilisema, "Sauli, Sauli, kwanini unanitesa?"</w:t>
      </w:r>
      <w:r/>
    </w:p>
    <w:p>
      <w:pPr>
        <w:pStyle w:val="Heading5"/>
      </w:pPr>
      <w:r>
        <w:t>Paulo alikuwa akimtesa nani?</w:t>
      </w:r>
      <w:r/>
    </w:p>
    <w:p>
      <w:r/>
      <w:r>
        <w:t>Paulo alikuwa akimtesa Yesu wa Nazareti.</w:t>
      </w:r>
      <w:r/>
    </w:p>
    <w:p>
      <w:pPr>
        <w:pStyle w:val="Heading4"/>
      </w:pPr>
      <w:r>
        <w:t>Acts 22:9</w:t>
      </w:r>
      <w:r/>
    </w:p>
    <w:p>
      <w:pPr>
        <w:pStyle w:val="Heading5"/>
      </w:pPr>
      <w:r>
        <w:t>Kwanini Paulo hakuweza kuona?</w:t>
      </w:r>
      <w:r/>
    </w:p>
    <w:p>
      <w:r/>
      <w:r>
        <w:t>Paulo hakuweza kuona kwasababu ya ule mwanga wa nuru aliouona alipokaribia Dameski.</w:t>
      </w:r>
      <w:r/>
    </w:p>
    <w:p>
      <w:pPr>
        <w:pStyle w:val="Heading4"/>
      </w:pPr>
      <w:r>
        <w:t>Acts 22:12</w:t>
      </w:r>
      <w:r/>
    </w:p>
    <w:p>
      <w:pPr>
        <w:pStyle w:val="Heading5"/>
      </w:pPr>
      <w:r>
        <w:t>Jinsi gani Paulo alirudishiwa uwezo wa kuona?</w:t>
      </w:r>
      <w:r/>
    </w:p>
    <w:p>
      <w:r/>
      <w:r>
        <w:t>Mtu mwema aitwae Anania alikuja na kusimama mbele ya Paulo na kusema, "Ndugu yangu Sauli, pokea kuona kwako".</w:t>
      </w:r>
      <w:r/>
    </w:p>
    <w:p>
      <w:pPr>
        <w:pStyle w:val="Heading4"/>
      </w:pPr>
      <w:r>
        <w:t>Acts 22:14</w:t>
      </w:r>
      <w:r/>
    </w:p>
    <w:p>
      <w:pPr>
        <w:pStyle w:val="Heading5"/>
      </w:pPr>
      <w:r>
        <w:t>Anania alimwambia Paulo asimame na kufanya nini, na kwanini?</w:t>
      </w:r>
      <w:r/>
    </w:p>
    <w:p>
      <w:r/>
      <w:r>
        <w:t>Anania alimwambia Paulo ainuke na kubatizwa ili kuziosha dhambi zake, akiliita jina lake.</w:t>
      </w:r>
      <w:r/>
    </w:p>
    <w:p>
      <w:pPr>
        <w:pStyle w:val="Heading4"/>
      </w:pPr>
      <w:r>
        <w:t>Acts 22:17</w:t>
      </w:r>
      <w:r/>
    </w:p>
    <w:p>
      <w:pPr>
        <w:pStyle w:val="Heading5"/>
      </w:pPr>
      <w:r>
        <w:t>Wakati Yesu alipoongea na Paulo hekaluni, alimwambia Wayahudi wataitikiaje juu ya ushuhuda wake?</w:t>
      </w:r>
      <w:r/>
    </w:p>
    <w:p>
      <w:r/>
      <w:r>
        <w:t>Yesu alimwambia Wayahudi hawataukubali ushuhuda wa Paulo.</w:t>
      </w:r>
      <w:r/>
    </w:p>
    <w:p>
      <w:pPr>
        <w:pStyle w:val="Heading4"/>
      </w:pPr>
      <w:r>
        <w:t>Acts 22:19</w:t>
      </w:r>
      <w:r/>
    </w:p>
    <w:p>
      <w:pPr>
        <w:pStyle w:val="Heading5"/>
      </w:pPr>
      <w:r>
        <w:t>Yesu alimtuma Paulo kwa nani?</w:t>
      </w:r>
      <w:r/>
    </w:p>
    <w:p>
      <w:r/>
      <w:r>
        <w:t>Yesu alimtuma Paulo kwa mataifa.</w:t>
      </w:r>
      <w:r/>
    </w:p>
    <w:p>
      <w:pPr>
        <w:pStyle w:val="Heading4"/>
      </w:pPr>
      <w:r>
        <w:t>Acts 22:22</w:t>
      </w:r>
      <w:r/>
    </w:p>
    <w:p>
      <w:pPr>
        <w:pStyle w:val="Heading5"/>
      </w:pPr>
      <w:r>
        <w:t>Wayahudi waliitikiaje walipomsikia Paulo akizungumzia habari za mataifa?</w:t>
      </w:r>
      <w:r/>
    </w:p>
    <w:p>
      <w:r/>
      <w:r>
        <w:t>Wayahudi walipaza sauti na kuvuaa mavazi yao na kurusha mavumbi hewani.</w:t>
      </w:r>
      <w:r/>
    </w:p>
    <w:p>
      <w:pPr>
        <w:pStyle w:val="Heading4"/>
      </w:pPr>
      <w:r>
        <w:t>Acts 22:25</w:t>
      </w:r>
      <w:r/>
    </w:p>
    <w:p>
      <w:pPr>
        <w:pStyle w:val="Heading5"/>
      </w:pPr>
      <w:r>
        <w:t>Swali gani Paulo alimuuliza akida kabla hajapigwa?</w:t>
      </w:r>
      <w:r/>
    </w:p>
    <w:p>
      <w:r/>
      <w:r>
        <w:t>Paulo aliuliza kama ni haki yeye kupigwa kama mtu wakirumi ambae bado hajahukumiwa.</w:t>
      </w:r>
      <w:r/>
    </w:p>
    <w:p>
      <w:pPr>
        <w:pStyle w:val="Heading4"/>
      </w:pPr>
      <w:r>
        <w:t>Acts 22:27</w:t>
      </w:r>
      <w:r/>
    </w:p>
    <w:p>
      <w:pPr>
        <w:pStyle w:val="Heading5"/>
      </w:pPr>
      <w:r>
        <w:t>jinsi gani Paulo alikuwa raia wa Kirumi?</w:t>
      </w:r>
      <w:r/>
    </w:p>
    <w:p>
      <w:r/>
      <w:r>
        <w:t>Paulo alikuwa raia wa Kirumi kwa kuzaliwa.</w:t>
      </w:r>
      <w:r/>
    </w:p>
    <w:p>
      <w:pPr>
        <w:pStyle w:val="Heading4"/>
      </w:pPr>
      <w:r>
        <w:t>Acts 22:30</w:t>
      </w:r>
      <w:r/>
    </w:p>
    <w:p>
      <w:pPr>
        <w:pStyle w:val="Heading5"/>
      </w:pPr>
      <w:r>
        <w:t>Jemedari mkuu aliamua kufanya nini alipotambua kwamba Paulo alikuwa raia wa Kirumi?</w:t>
      </w:r>
      <w:r/>
    </w:p>
    <w:p>
      <w:r/>
      <w:r>
        <w:t>Jemedari mkuu alimfungua Paulo na kuwaamuru wakuu wa makuhani na baraza lote wakutane, akamweka Paulo mbele yao.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23 Maelezo kwa Jumla</w:t>
      </w:r>
      <w:r/>
    </w:p>
    <w:p>
      <w:pPr>
        <w:pStyle w:val="Heading2"/>
      </w:pPr>
      <w:r>
        <w:t>Muundo na Mpangilio</w:t>
      </w:r>
      <w:r/>
    </w:p>
    <w:p>
      <w:r/>
      <w:r>
        <w:t>Tafsiri zingine zinanukuu kutoka Agano la Kale kwenye kulia kwa ukurasa kuliko maandiko yote kwa jumla. ULB hufanya hivi kupitia kilichonukuliwa katika 23:5</w:t>
      </w:r>
      <w:r/>
    </w:p>
    <w:p>
      <w:pPr>
        <w:pStyle w:val="Heading2"/>
      </w:pPr>
      <w:r>
        <w:t>Dhana maalum katika sura hii</w:t>
      </w:r>
      <w:r/>
    </w:p>
    <w:p>
      <w:pPr>
        <w:pStyle w:val="Heading3"/>
      </w:pPr>
      <w:r>
        <w:t>Ufufuko wa wafu</w:t>
      </w:r>
      <w:r/>
    </w:p>
    <w:p>
      <w:r/>
      <w:r>
        <w:t>Wafarisayo waliamini kwamba baada ya watu kufa, wangefufuka tena na Mungu awazawadie ama awaadhibu. Wasadukayo waliamini kwamba pindi watu wanapokufa,hawangefufuka. and )</w:t>
      </w:r>
      <w:r/>
    </w:p>
    <w:p>
      <w:pPr>
        <w:pStyle w:val="Heading3"/>
      </w:pPr>
      <w:r>
        <w:t>"Waliita laana"</w:t>
      </w:r>
      <w:r/>
    </w:p>
    <w:p>
      <w:r/>
      <w:r>
        <w:t>Wayahudi wengine waliahidi Mungu kutokula ama kunywa mpaka Paulo auliwe na wakamuomba Mungu awaadhibu kama hawangetekeleza ahadi yao.</w:t>
      </w:r>
      <w:r/>
    </w:p>
    <w:p>
      <w:pPr>
        <w:pStyle w:val="Heading3"/>
      </w:pPr>
      <w:r>
        <w:t>Uraia wa Urumi</w:t>
      </w:r>
      <w:r/>
    </w:p>
    <w:p>
      <w:r/>
      <w:r>
        <w:t>Warumi walidhani Kwmaba ni Warumi pekee yao waliostahili kuhudumiwa kwa haki. Wangewatenda watakavyo wale ambao hawakuwa raia wa Urumi lakini kwa Warumi waliwatendea kufuata sheria. Watu wamojf walizaliwa raia wa Roma na wengine wakalipa pesa serikali ya Warumi ili wawe raia. "Kiranja Mkuu" angeadhibiwa kwa kuwatendea raia wa Urumi sawa wale wasiokuwa raia.</w:t>
      </w:r>
      <w:r/>
    </w:p>
    <w:p>
      <w:pPr>
        <w:pStyle w:val="Heading2"/>
      </w:pPr>
      <w:r>
        <w:t>Mifano ya usemi muhimu katika sura hii</w:t>
      </w:r>
      <w:r/>
    </w:p>
    <w:p>
      <w:pPr>
        <w:pStyle w:val="Heading3"/>
      </w:pPr>
      <w:r>
        <w:t>Chokaa</w:t>
      </w:r>
      <w:r/>
    </w:p>
    <w:p>
      <w:r/>
      <w:r>
        <w:t>Hii ni mfano ya kawaida katika Maandiko matakatifu inayoonyesha mtu kuwa mzuri au kitu kuwa kizuri na safi ama mwenye haki lakini yule mtu ni mwovu ama amejinajisi ama si wa haki.</w:t>
      </w:r>
      <w:r/>
    </w:p>
    <w:p>
      <w:pPr>
        <w:pStyle w:val="Heading2"/>
      </w:pPr>
      <w:r>
        <w:t>Links:</w:t>
      </w:r>
      <w:r/>
      <w:r/>
    </w:p>
    <w:p>
      <w:pPr>
        <w:pStyle w:val="ListBullet"/>
        <w:spacing w:line="240" w:lineRule="auto"/>
        <w:ind w:left="720"/>
      </w:pPr>
      <w:r/>
      <w:hyperlink r:id="rId42">
        <w:r>
          <w:rPr>
            <w:color w:val="0000EE"/>
            <w:u w:val="single"/>
          </w:rPr>
          <w:t>Acts 23:1</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23</w:t>
      </w:r>
      <w:r>
        <w:rPr>
          <w:vertAlign w:val="superscript"/>
        </w:rPr>
        <w:t>1</w:t>
      </w:r>
      <w:r>
        <w:t xml:space="preserve">Bulis aiynu adil le ada al mejles wa kelim, " Akwana, ana geni gidam Allah be kulu demir saleh lakadi yom ta alela." </w:t>
      </w:r>
      <w:r>
        <w:rPr>
          <w:vertAlign w:val="superscript"/>
        </w:rPr>
        <w:t>2</w:t>
      </w:r>
      <w:r>
        <w:t xml:space="preserve">Al rais al kahana Ananias amiru delin al wagifin gerib ma huwo kede dugu huwo fi kasma. </w:t>
      </w:r>
      <w:r>
        <w:rPr>
          <w:vertAlign w:val="superscript"/>
        </w:rPr>
        <w:t>3</w:t>
      </w:r>
      <w:r>
        <w:t>Biga Bulis kelim le huwo, " Allah bi dugu ita, ita heta abiat al kasulu. Ita bi geni le hukumu ana ma al ganun, lisa amiru amiu kede dugu, dit al ganun?"</w:t>
      </w:r>
      <w:r>
        <w:rPr>
          <w:vertAlign w:val="superscript"/>
        </w:rPr>
        <w:t>4</w:t>
      </w:r>
      <w:r>
        <w:t xml:space="preserve">Delin al wogifin jambu tou kelim," De yau kef ita gi sitimu rais al kahana ta Allah?" </w:t>
      </w:r>
      <w:r>
        <w:rPr>
          <w:vertAlign w:val="superscript"/>
        </w:rPr>
        <w:t>5</w:t>
      </w:r>
      <w:r>
        <w:t>Bulis keim, " Ana kan ma aruf, akwana, gali huwo kan rais al kahana. Le anu moktub, Ita kede ma wonusu batal le a hakim ta sab taki."</w:t>
      </w:r>
      <w:r>
        <w:rPr>
          <w:vertAlign w:val="superscript"/>
        </w:rPr>
        <w:t>6</w:t>
      </w:r>
      <w:r>
        <w:t xml:space="preserve">Zaman Bulis aiynu gali juzu wahid min al mejles humon Sadukien wa al tanin Parasien, huwo wonusu sedid fi al mejles, "Akwana, Ana Parisie, jena ta Parisie. De ashan Ana be taakit bi itwaka al giama ta al mayitin yau de ana bi hukumu." </w:t>
      </w:r>
      <w:r>
        <w:rPr>
          <w:vertAlign w:val="superscript"/>
        </w:rPr>
        <w:t>7</w:t>
      </w:r>
      <w:r>
        <w:t xml:space="preserve">Zaman huwo keim zede, al nikas bada fi nus ta al Parasien wa al Sadukien, wa al jumhur kan gesimu. </w:t>
      </w:r>
      <w:r>
        <w:rPr>
          <w:vertAlign w:val="superscript"/>
        </w:rPr>
        <w:t>8</w:t>
      </w:r>
      <w:r>
        <w:t>Le anu al Sadukien klim gali mafi al giama, mafi malaikat, wa le aruah, lakin al Parasien be gedir humon kulu.</w:t>
      </w:r>
      <w:r>
        <w:rPr>
          <w:vertAlign w:val="superscript"/>
        </w:rPr>
        <w:t>9</w:t>
      </w:r>
      <w:r>
        <w:t xml:space="preserve">Kida nengneng sedid hasil, wa juzu min al mualimin al tabien le al Parasien wogif fok wa nakis, keim, "Nina ma ligo ayi haja galat le rajil de. Malu kan roh au al malayik kan wonusu le uwo?" </w:t>
      </w:r>
      <w:r>
        <w:rPr>
          <w:vertAlign w:val="superscript"/>
        </w:rPr>
        <w:t>10</w:t>
      </w:r>
      <w:r>
        <w:t>Zaman inak kan gam nikas kebir( sehdid), kait kebir kafu gali Bulis gi rua seretu le gitat ma humon, kida huwo amiru al asakir ada ashan bi nezil tehet wa silu huwo be guwa min nus ta mejles, wa jibu huwo le harasa.</w:t>
      </w:r>
      <w:r>
        <w:rPr>
          <w:vertAlign w:val="superscript"/>
        </w:rPr>
        <w:t>11</w:t>
      </w:r>
      <w:r>
        <w:t>Fi nefsa lel Rabana wogif jabu huwo wa kelim,"Mata kafu, ze ma ita kalas sahidu an Ana fi Urshelim, kida ita kaman lazim bi ashad fi Roma."</w:t>
      </w:r>
      <w:r>
        <w:rPr>
          <w:vertAlign w:val="superscript"/>
        </w:rPr>
        <w:t>12</w:t>
      </w:r>
      <w:r>
        <w:t xml:space="preserve">Zaman wata biga nahar, bat Yahudin kowunu moamara wa nadi al laana le nefsa tomon ma alifa ma bi akulu wele asurubu ayi haja lakadi humon kan katulu Bulis. </w:t>
      </w:r>
      <w:r>
        <w:rPr>
          <w:vertAlign w:val="superscript"/>
        </w:rPr>
        <w:t>13</w:t>
      </w:r>
      <w:r>
        <w:t>Inak kan aktar min arbein rujal al kowunu moamara de.</w:t>
      </w:r>
      <w:r>
        <w:rPr>
          <w:vertAlign w:val="superscript"/>
        </w:rPr>
        <w:t>14</w:t>
      </w:r>
      <w:r>
        <w:t xml:space="preserve">Humon rua le rais al kahana wa al shiuk wa kelim," Nina kalas kutu nufus ta nina tehet laana kebir, ashan ma bi akulu ayi haja lakadi nina kan katulu Bulis. </w:t>
      </w:r>
      <w:r>
        <w:rPr>
          <w:vertAlign w:val="superscript"/>
        </w:rPr>
        <w:t>15</w:t>
      </w:r>
      <w:r>
        <w:t>Hasa, lezalik, kede al mejles wori le kait al kebir ashan bi jibu huwo tehet le intum, nina jahisin le katulu huwo gabli huwo ma wosulu ini."</w:t>
      </w:r>
      <w:r>
        <w:rPr>
          <w:vertAlign w:val="superscript"/>
        </w:rPr>
        <w:t>16</w:t>
      </w:r>
      <w:r>
        <w:t xml:space="preserve">Lakin weled ta ukut ta Bulis asma gali humon kan gi istena, kida huwo rua wa dakalu le harasa wa wori le Bulis. </w:t>
      </w:r>
      <w:r>
        <w:rPr>
          <w:vertAlign w:val="superscript"/>
        </w:rPr>
        <w:t>17</w:t>
      </w:r>
      <w:r>
        <w:t>Bulis nadi wahid min al dubat wa kelim," Silu rajil suker de le kait kebir, le anu huwo indu haja der wori le huwo."</w:t>
      </w:r>
      <w:r>
        <w:rPr>
          <w:vertAlign w:val="superscript"/>
        </w:rPr>
        <w:t>18</w:t>
      </w:r>
      <w:r>
        <w:t xml:space="preserve">Kida al dabit silu weled de wa jibu huwo le al kait al aala wa kelim, " Bulis al mosjun nadi ana le huwo, wa asalu ana kede jibu weled de le ita. Huwo indu haja der kelim le ita." </w:t>
      </w:r>
      <w:r>
        <w:rPr>
          <w:vertAlign w:val="superscript"/>
        </w:rPr>
        <w:t>19</w:t>
      </w:r>
      <w:r>
        <w:t>Al dabit al aala silu huwo be iden le mahal kas wa asalu huwo, " De sunu al ita der wori le ana?"</w:t>
      </w:r>
      <w:r>
        <w:rPr>
          <w:vertAlign w:val="superscript"/>
        </w:rPr>
        <w:t>20</w:t>
      </w:r>
      <w:r>
        <w:t xml:space="preserve">Al weled de kelim, " Al Yahudin kalas tafik ashan bi asalu ita kede jibu Bulis bukura tehet le al mejles, ze ka-anu humon kan gi rua asalu hagiga aktar an gedia tou. </w:t>
      </w:r>
      <w:r>
        <w:rPr>
          <w:vertAlign w:val="superscript"/>
        </w:rPr>
        <w:t>21</w:t>
      </w:r>
      <w:r>
        <w:t>Lakin mata asma le humon, ashan inak fi aktar min arbein rujal al dusu wa gi istena le huwo. Humon kalas nadi laana tehet le nufus tomon, mabi akulu wele bi asurubu lakadi umon kan katulu huwo. Hata hasa humon kalas jahis, gi istena le netija min ita."</w:t>
      </w:r>
      <w:r>
        <w:rPr>
          <w:vertAlign w:val="superscript"/>
        </w:rPr>
        <w:t>22</w:t>
      </w:r>
      <w:r>
        <w:t xml:space="preserve">Kida al kait sibu al weled de kede ruwa, bad wodi ta-alimat le huwo, "Mata wori ayi wahid gali ita kan kelim kalam de le ana." </w:t>
      </w:r>
      <w:r>
        <w:rPr>
          <w:vertAlign w:val="superscript"/>
        </w:rPr>
        <w:t>23</w:t>
      </w:r>
      <w:r>
        <w:t xml:space="preserve">Yala huwo nadi itniin min dubat wa kelim, "Silu miten asakir kede kun jahisin le mamoria lakadi Kaesarea, wa sebeein rujal be hasasin kaman, wa miteen rujal musalahin be hirab. Intum bi safir fi sa talata bi lel." </w:t>
      </w:r>
      <w:r>
        <w:rPr>
          <w:vertAlign w:val="superscript"/>
        </w:rPr>
        <w:t>24</w:t>
      </w:r>
      <w:r>
        <w:t>Huwo kaman wodi taalimat le humon ashan wodi haiwanat al Bulis bi arkab, wa kede shilu huwo kwes le Felix al hakim.</w:t>
      </w:r>
      <w:r>
        <w:rPr>
          <w:vertAlign w:val="superscript"/>
        </w:rPr>
        <w:t>25</w:t>
      </w:r>
      <w:r>
        <w:t xml:space="preserve">Biga huwo katibu waraga ze de: </w:t>
      </w:r>
      <w:r>
        <w:rPr>
          <w:vertAlign w:val="superscript"/>
        </w:rPr>
        <w:t>26</w:t>
      </w:r>
      <w:r>
        <w:t xml:space="preserve">"Klaudius Lysias le said al Wali al akbar Felix, tehiat lek. </w:t>
      </w:r>
      <w:r>
        <w:rPr>
          <w:vertAlign w:val="superscript"/>
        </w:rPr>
        <w:t>27</w:t>
      </w:r>
      <w:r>
        <w:t>Al rajil de kan gobudu ma la Yahudin wa kan kalas deru katulu ma humon, zaman ana ja fi nus tomon ma asakir wa ankisu huwo, ze ma ana aruf gali huwo muatin Romani.</w:t>
      </w:r>
      <w:r>
        <w:rPr>
          <w:vertAlign w:val="superscript"/>
        </w:rPr>
        <w:t>28</w:t>
      </w:r>
      <w:r>
        <w:t xml:space="preserve">Ana kan der aruf le umon tahamu huwo, kida ana silu huwo gidam mejles tomon. </w:t>
      </w:r>
      <w:r>
        <w:rPr>
          <w:vertAlign w:val="superscript"/>
        </w:rPr>
        <w:t>29</w:t>
      </w:r>
      <w:r>
        <w:t xml:space="preserve">Ana aruf gali huwo kan gi tahamu an sualat bi khus ganun tomon, lakin gali kan mafi tohuma dit huwo al bi istehik al mut awu bi siginu. </w:t>
      </w:r>
      <w:r>
        <w:rPr>
          <w:vertAlign w:val="superscript"/>
        </w:rPr>
        <w:t>30</w:t>
      </w:r>
      <w:r>
        <w:t>Biga kan ana ja fahim gali fi kuta batal dit raji de, kida ana tawali rasulu huwo le ita, wa wedi taalimat le nas al gi isteki huwo kaman kede jibu sokuwat tomon al did huwo fi gidam taki. Tekerim."</w:t>
      </w:r>
      <w:r>
        <w:rPr>
          <w:vertAlign w:val="superscript"/>
        </w:rPr>
        <w:t>31</w:t>
      </w:r>
      <w:r>
        <w:t xml:space="preserve">Kida al asakir ti taalimat tomon. Humon silu Bulis wa jibu huwo bi lel le Antibatris. </w:t>
      </w:r>
      <w:r>
        <w:rPr>
          <w:vertAlign w:val="superscript"/>
        </w:rPr>
        <w:t>32</w:t>
      </w:r>
      <w:r>
        <w:t xml:space="preserve">Fi yom al tani, aglabia min al asakir sibu al rujal al be hasasin wa ruwa ma humon wa humon be nefsa tomon rija le al harasa. </w:t>
      </w:r>
      <w:r>
        <w:rPr>
          <w:vertAlign w:val="superscript"/>
        </w:rPr>
        <w:t>33</w:t>
      </w:r>
      <w:r>
        <w:t>Zaman al rujal be hasasin wosulu Kaesarea wa wedi waraga le wali, humon kaman gedimu Bulis le huwo.</w:t>
      </w:r>
      <w:r>
        <w:rPr>
          <w:vertAlign w:val="superscript"/>
        </w:rPr>
        <w:t>34</w:t>
      </w:r>
      <w:r>
        <w:t xml:space="preserve">Zaman al wali agara waraga, huwo asalu fi yatu wulaya Bulis kan min fogo. Zaman huwo aruf gali huwo kan min Silisia, </w:t>
      </w:r>
      <w:r>
        <w:rPr>
          <w:vertAlign w:val="superscript"/>
        </w:rPr>
        <w:t>35</w:t>
      </w:r>
      <w:r>
        <w:t>uwo kelim, "Ana bi asma ita be kamil zaman mustekin ja ini." Biga huwo amiru huwo kede hafisu fi riasa ta hakuma ta Herodos.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23</w:t>
      </w:r>
    </w:p>
    <w:p>
      <w:r/>
      <w:r>
        <w:rPr>
          <w:vertAlign w:val="superscript"/>
        </w:rPr>
        <w:t>1</w:t>
      </w:r>
      <w:r>
        <w:t>Paulo akawaangalia moja kwa moja watu wa baraza na kusema, “Ndugu zangu, nimeishi mbele za Mungu kwa dhamira nzuri hadi hivi leo.”</w:t>
      </w:r>
      <w:r>
        <w:rPr>
          <w:vertAlign w:val="superscript"/>
        </w:rPr>
        <w:t>2</w:t>
      </w:r>
      <w:r>
        <w:t>Kuhani mkuu Anania akawaamuru wale waliosimama karibu naye wampige kinywa chake.</w:t>
      </w:r>
    </w:p>
    <w:p>
      <w:r/>
      <w:r>
        <w:rPr>
          <w:vertAlign w:val="superscript"/>
        </w:rPr>
        <w:t>3</w:t>
      </w:r>
      <w:r>
        <w:t>Ndipo Paulo akamwambia, “Mungu atakupiga wewe, ukuta uliopakwa chokaa. Umekaa ukinihukumu kwa sheria, nawe unaamuru nipigwe kinyume cha sheria?”</w:t>
      </w:r>
    </w:p>
    <w:p>
      <w:r/>
      <w:r>
        <w:rPr>
          <w:vertAlign w:val="superscript"/>
        </w:rPr>
        <w:t>4</w:t>
      </w:r>
      <w:r>
        <w:t>Wale waliokuwa wamesimama karibu naye wakasema, “Hivi ndivyo unavyomtukana kuhani mkuu wa Mungu?”</w:t>
      </w:r>
    </w:p>
    <w:p>
      <w:r/>
      <w:r>
        <w:rPr>
          <w:vertAlign w:val="superscript"/>
        </w:rPr>
        <w:t>5</w:t>
      </w:r>
      <w:r>
        <w:t>Paulo akasema, “Ndugu zangu, mimi sikujua kwamba huyu ni kuhani mkuu. Kwa kuwa imeandikwa, ‘Hutazungumza vibaya juu ya mtawala wa watu wako.’”</w:t>
      </w:r>
    </w:p>
    <w:p>
      <w:r/>
      <w:r>
        <w:rPr>
          <w:vertAlign w:val="superscript"/>
        </w:rPr>
        <w:t>6</w:t>
      </w:r>
      <w:r>
        <w:t>Paulo alipoona ya kwamba upande mmoja wa baraza ni Masadukayo na wengine Mafarisayo, akapaza sauti na kusema, “Ndugu zangu, mimi ni Mfarisayo, mwana wa Mfarisayo. Ni kwa sababu hii nategemea kwa ujasiri ufufuo wa wafu ninao hukumiwa nao.”</w:t>
      </w:r>
      <w:r>
        <w:rPr>
          <w:vertAlign w:val="superscript"/>
        </w:rPr>
        <w:t>7</w:t>
      </w:r>
      <w:r>
        <w:t>Alipoyasema haya, marumbano makubwa yakatokea baina ya Mafarisayo na Masadukayo, na mkutano ukagawanyika.</w:t>
      </w:r>
      <w:r>
        <w:rPr>
          <w:vertAlign w:val="superscript"/>
        </w:rPr>
        <w:t>8</w:t>
      </w:r>
      <w:r>
        <w:t>Kwani Masadukayo husema hakuna ufufuo, malaika wala hakuna roho, ila Mafarisayo husema haya yote yapo.</w:t>
      </w:r>
    </w:p>
    <w:p>
      <w:r/>
      <w:r>
        <w:rPr>
          <w:vertAlign w:val="superscript"/>
        </w:rPr>
        <w:t>9</w:t>
      </w:r>
      <w:r>
        <w:t>Ghasia kubwa ikatokea na baadhi ya waandishi waliokuwa upande wa Mafarisayo wakasimama na kujadili, wakisema, “Hatujaona chochote kibaya dhidi ya mtu huyu. Vipi kama roho au malaika ameongea na yeye?”</w:t>
      </w:r>
      <w:r>
        <w:rPr>
          <w:vertAlign w:val="superscript"/>
        </w:rPr>
        <w:t>10</w:t>
      </w:r>
      <w:r>
        <w:t>Wakati kulitokea hoja kubwa, mkuu wa majeshi aliogopa kwamba Paulo angeraruliwa vipande vipande na wao, hivyo akaamuru wanajeshi washuke chini na kumchukua kwa nguvu kutoka kwa wajumbe wa baraza, na kumleta katika ngome.</w:t>
      </w:r>
    </w:p>
    <w:p>
      <w:r/>
      <w:r>
        <w:rPr>
          <w:vertAlign w:val="superscript"/>
        </w:rPr>
        <w:t>11</w:t>
      </w:r>
      <w:r>
        <w:t>Usiku uliofuata bwana alisimama karibu naye na kusema, “Usiogope, kwa kuwa umenishuhudia katika Yerusalemu, hivyo utatoa ushahidi pia katika Roma.”</w:t>
      </w:r>
    </w:p>
    <w:p>
      <w:r/>
      <w:r>
        <w:rPr>
          <w:vertAlign w:val="superscript"/>
        </w:rPr>
        <w:t>12</w:t>
      </w:r>
      <w:r>
        <w:t>Kulipokucha, baadhi ya Wayahudi walifanya agano na kuita laana juu yao wenyewe: walisema ya kwamba hawatakula wala kunywa chochote mpaka watakapomuua Paulo.</w:t>
      </w:r>
      <w:r>
        <w:rPr>
          <w:vertAlign w:val="superscript"/>
        </w:rPr>
        <w:t>13</w:t>
      </w:r>
      <w:r>
        <w:t>Kulikuwa na watu zaidi ya arobaini ambao walifanya njama hii.</w:t>
      </w:r>
      <w:r>
        <w:rPr>
          <w:vertAlign w:val="superscript"/>
        </w:rPr>
        <w:t>14</w:t>
      </w:r>
      <w:r>
        <w:t>Wakaenda kwa wakuu wa makuhani na wazee na kusema, “Tumejiweka wenyewe kwenye laana kuu, tusile chochote hadi tutakapomwua Paulo.</w:t>
      </w:r>
      <w:r>
        <w:rPr>
          <w:vertAlign w:val="superscript"/>
        </w:rPr>
        <w:t>15</w:t>
      </w:r>
      <w:r>
        <w:t>Hivyo sasa, baraza limwambie jemadari mkuu amlete kwenu, kana kwamba mnaamua kesi yake kwa usahihi. Kwetu sisi tuko tayari kumwua kabla hajaja hapa.”</w:t>
      </w:r>
    </w:p>
    <w:p>
      <w:r/>
      <w:r>
        <w:rPr>
          <w:vertAlign w:val="superscript"/>
        </w:rPr>
        <w:t>16</w:t>
      </w:r>
      <w:r>
        <w:t>Lakini mtoto wa dada yake na Paulo akasikia kwamba kulikuwa na njama, akaenda akaingia ndani ya ngome na kumwambia Paulo.</w:t>
      </w:r>
      <w:r>
        <w:rPr>
          <w:vertAlign w:val="superscript"/>
        </w:rPr>
        <w:t>17</w:t>
      </w:r>
      <w:r>
        <w:t>Paulo akamwita akida mmoja akasema, “Mchukue kijana huyu kwa jemadari; maana ana neno la kumwambia.”</w:t>
      </w:r>
      <w:r>
        <w:rPr>
          <w:vertAlign w:val="superscript"/>
        </w:rPr>
        <w:t>18</w:t>
      </w:r>
      <w:r>
        <w:t>Basi akida akamchukua yule kijana akampeleka kwa jemedari mkuu akamwambia, “Paulo yule mfungwa aliniita akataka nikuletee kijana huyu kwako. Ana neno la kukuambia.”</w:t>
      </w:r>
      <w:r>
        <w:rPr>
          <w:vertAlign w:val="superscript"/>
        </w:rPr>
        <w:t>19</w:t>
      </w:r>
      <w:r>
        <w:t>Yule jemadari mkuu akamshika kwa mkono akajitenga naye kando, na akamwuliza, “Ni kitu gani unachotaka kuniambia?”</w:t>
      </w:r>
      <w:r>
        <w:rPr>
          <w:vertAlign w:val="superscript"/>
        </w:rPr>
        <w:t>20</w:t>
      </w:r>
      <w:r>
        <w:t>Kijana yule akasema, “Wayahudi wamepatana kukuomba umlete Paulo kesho kwenye baraza kana kwamba wanataka kupata habari zake kwa usahihi zaidi.</w:t>
      </w:r>
      <w:r>
        <w:rPr>
          <w:vertAlign w:val="superscript"/>
        </w:rPr>
        <w:t>21</w:t>
      </w:r>
      <w:r>
        <w:t>Basi wewe usikubali kwa maana watu zaidi ya arobaini wanamvizia. Wamejifunga kwa laana, wasile wala wasinywe hata watakapomwua. Hata sasa wako tayari, wakisubiria kibali toka kwako.”</w:t>
      </w:r>
      <w:r>
        <w:rPr>
          <w:vertAlign w:val="superscript"/>
        </w:rPr>
        <w:t>22</w:t>
      </w:r>
      <w:r>
        <w:t>Basi yule jemadari mkuu akamwacha kijana aende zake, baada ya kumwagiza, “Usimwambie mtu yeyote ya kwamba umeniarifu haya.”</w:t>
      </w:r>
    </w:p>
    <w:p>
      <w:r/>
      <w:r>
        <w:rPr>
          <w:vertAlign w:val="superscript"/>
        </w:rPr>
        <w:t>23</w:t>
      </w:r>
      <w:r>
        <w:t>Akawaita maakida wawili akasema watayarisheni askari mia mbili kwenda Kaisaria na askari wapanda farasi sabini, na wenye mikuki mia mbili, mtaondoka zamu ya tatu ya usiku.</w:t>
      </w:r>
      <w:r>
        <w:rPr>
          <w:vertAlign w:val="superscript"/>
        </w:rPr>
        <w:t>24</w:t>
      </w:r>
      <w:r>
        <w:t>Akawaambia kuweka wanyama tayari ambaye Paulo atamtumia na kumchukua salama kwa Feliki Gavana.</w:t>
      </w:r>
      <w:r>
        <w:rPr>
          <w:vertAlign w:val="superscript"/>
        </w:rPr>
        <w:t>25</w:t>
      </w:r>
      <w:r>
        <w:t>Akaandika barua kwa namna hii,</w:t>
      </w:r>
      <w:r>
        <w:rPr>
          <w:vertAlign w:val="superscript"/>
        </w:rPr>
        <w:t>26</w:t>
      </w:r>
      <w:r>
        <w:t>“Klaudio Lisia kwa Liwali mtukufu Feliki, salamu.</w:t>
      </w:r>
      <w:r>
        <w:rPr>
          <w:vertAlign w:val="superscript"/>
        </w:rPr>
        <w:t>27</w:t>
      </w:r>
      <w:r>
        <w:t>Mtu huyu alikamatwa na wayahudi wakawa karibu kumwua, ndipo nikaenda pamoja na kikosi cha askari nikamwokoa, nilipopata habari ya kuwa yeye ni raia wa kirumi.</w:t>
      </w:r>
      <w:r>
        <w:rPr>
          <w:vertAlign w:val="superscript"/>
        </w:rPr>
        <w:t>28</w:t>
      </w:r>
      <w:r>
        <w:t>Nilitaka kujua kwa nini wamemshtaki, hivyo nikampeleka kwenye baraza.</w:t>
      </w:r>
      <w:r>
        <w:rPr>
          <w:vertAlign w:val="superscript"/>
        </w:rPr>
        <w:t>29</w:t>
      </w:r>
      <w:r>
        <w:t>Nikaona kwamba alikuwa ameshitakiwa kwa ajili ya maswali ya sheria yao, wala hakushitakiwa neno lolote la kustahili kuuawa wala kufungwa.</w:t>
      </w:r>
      <w:r>
        <w:rPr>
          <w:vertAlign w:val="superscript"/>
        </w:rPr>
        <w:t>30</w:t>
      </w:r>
      <w:r>
        <w:t>Kisha ikajulikana kwangu kwamba kuna njama dhidi yake, hivyo kwa haraka nikamtuma kwako, na kuwaagiza wanaomshitaki pia walete mashitaka dhidi yake mbele yako. Kwaheri.”</w:t>
      </w:r>
    </w:p>
    <w:p>
      <w:r/>
      <w:r>
        <w:rPr>
          <w:vertAlign w:val="superscript"/>
        </w:rPr>
        <w:t>31</w:t>
      </w:r>
      <w:r>
        <w:t>Basi wale askari wakatii amri: wakamchukua Paulo wakampeleka hata Antipatri usiku.</w:t>
      </w:r>
      <w:r>
        <w:rPr>
          <w:vertAlign w:val="superscript"/>
        </w:rPr>
        <w:t>32</w:t>
      </w:r>
      <w:r>
        <w:t>Siku iliyofuata, maaskari wengi wakawaacha wale wapanda farasi waende pamoja naye, nao wakarudi zao ngomeni.</w:t>
      </w:r>
      <w:r>
        <w:rPr>
          <w:vertAlign w:val="superscript"/>
        </w:rPr>
        <w:t>33</w:t>
      </w:r>
      <w:r>
        <w:t>Na wapanda farasi walipofika Kaisaria, na kumpa liwali ile barua, wakamweka Paulo mikononi mwake.</w:t>
      </w:r>
    </w:p>
    <w:p>
      <w:pPr>
        <w:pBdr>
          <w:bottom w:val="single" w:sz="6" w:space="1" w:color="auto"/>
        </w:pBdr>
      </w:pPr>
      <w:r/>
      <w:r>
        <w:rPr>
          <w:vertAlign w:val="superscript"/>
        </w:rPr>
        <w:t>34</w:t>
      </w:r>
      <w:r>
        <w:t>Naye liwali alipoisoma barua, alimuuliza Paulo alitokea jimbo gani; alipojua ya kwamba ni mtu wa Kilikia,</w:t>
      </w:r>
      <w:r>
        <w:rPr>
          <w:vertAlign w:val="superscript"/>
        </w:rPr>
        <w:t>35</w:t>
      </w:r>
      <w:r>
        <w:t>akasema, “Nitakusikia wewe watakapo kuja wale waliokushitaki,” akaamuru awekwe katika ikulu ya Herode.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23:1</w:t>
      </w:r>
      <w:r/>
    </w:p>
    <w:p>
      <w:pPr>
        <w:pStyle w:val="Heading5"/>
      </w:pPr>
      <w:r>
        <w:t>Sentensi unganishi</w:t>
      </w:r>
      <w:r/>
    </w:p>
    <w:p>
      <w:r/>
      <w:r>
        <w:t>Paulo anasimama mbele ya wakuu wa makuhani na wajumbe wa baraza.</w:t>
      </w:r>
      <w:r/>
    </w:p>
    <w:p>
      <w:pPr>
        <w:pStyle w:val="Heading5"/>
      </w:pPr>
      <w:r>
        <w:t>Ndugu zangu</w:t>
      </w:r>
      <w:r/>
    </w:p>
    <w:p>
      <w:r/>
      <w:r>
        <w:t>Hii ina maana " Wayahudi."</w:t>
      </w:r>
      <w:r/>
    </w:p>
    <w:p>
      <w:pPr>
        <w:pStyle w:val="Heading5"/>
      </w:pPr>
      <w:r>
        <w:t>Nimeishi mbele za Mungu na dhamiri njema mpaka leo</w:t>
      </w:r>
      <w:r/>
    </w:p>
    <w:p>
      <w:r/>
      <w:r>
        <w:t>"Mimi najua kuwa hata leo nimefanya kila kitu Mungu alichotaka mimi kufanya"</w:t>
      </w:r>
      <w:r/>
    </w:p>
    <w:p>
      <w:pPr>
        <w:pStyle w:val="Heading5"/>
      </w:pPr>
      <w:r>
        <w:t>Anania</w:t>
      </w:r>
      <w:r/>
    </w:p>
    <w:p>
      <w:r/>
      <w:r>
        <w:t>Ni mtu tofauti na Anania anayetajwa sura ya 5:3</w:t>
      </w:r>
      <w:r/>
    </w:p>
    <w:p>
      <w:pPr>
        <w:pStyle w:val="Heading5"/>
      </w:pPr>
      <w:r>
        <w:t>ukuta uliopakwa chokaa</w:t>
      </w:r>
      <w:r/>
    </w:p>
    <w:p>
      <w:r/>
      <w:r>
        <w:t>Inamaanisha ukuta uliopakwa chokaa ili uonekane kuwa safi. Paulo anamwambia Anania kuwa anaonekana safi kama ukuta uliopakwa chokaa lakini ndani kumejaa uovu.</w:t>
      </w:r>
      <w:r/>
    </w:p>
    <w:p>
      <w:pPr>
        <w:pStyle w:val="Heading5"/>
      </w:pPr>
      <w:r>
        <w:t>Umeketi kuhukumu ... kinyume cha sheria?</w:t>
      </w:r>
      <w:r/>
    </w:p>
    <w:p>
      <w:r/>
      <w:r>
        <w:t>Paulo anatumia swali ili kumdhihirisha Anania kuwa ni mnafiki.</w:t>
      </w:r>
      <w:r/>
    </w:p>
    <w:p>
      <w:pPr>
        <w:pStyle w:val="Heading4"/>
      </w:pPr>
      <w:r>
        <w:t>Acts 23:4</w:t>
      </w:r>
      <w:r/>
    </w:p>
    <w:p>
      <w:pPr>
        <w:pStyle w:val="Heading5"/>
      </w:pPr>
      <w:r>
        <w:t>Je, hii ni jinsi unavyo mtukana kuhani mkuu wa Mungu?</w:t>
      </w:r>
      <w:r/>
    </w:p>
    <w:p>
      <w:r/>
      <w:r>
        <w:t>wanaume walitumia swali hili kumkemea Paul kwa nini alisema. "Usimtusi Kuhani Mkuu wa Mungu!</w:t>
      </w:r>
      <w:r/>
    </w:p>
    <w:p>
      <w:pPr>
        <w:pStyle w:val="Heading5"/>
      </w:pPr>
      <w:r>
        <w:t>Kwa maana imeandikwa</w:t>
      </w:r>
      <w:r/>
    </w:p>
    <w:p>
      <w:r/>
      <w:r>
        <w:t>Paul ananukuu mambo ambayo Musa aliandika katika sheria. Hii inaweza kuwa: "Kwa maana Musa aliandika katika sheria"</w:t>
      </w:r>
      <w:r/>
    </w:p>
    <w:p>
      <w:pPr>
        <w:pStyle w:val="Heading4"/>
      </w:pPr>
      <w:r>
        <w:t>Acts 23:6</w:t>
      </w:r>
      <w:r/>
    </w:p>
    <w:p>
      <w:pPr>
        <w:pStyle w:val="Heading5"/>
      </w:pPr>
      <w:r>
        <w:t>Ndugu zangu</w:t>
      </w:r>
      <w:r/>
    </w:p>
    <w:p>
      <w:r/>
      <w:r>
        <w:t>Hapa "Ndugu zangu" maana yake "Wayahudi wenzake"</w:t>
      </w:r>
      <w:r/>
    </w:p>
    <w:p>
      <w:pPr>
        <w:pStyle w:val="Heading5"/>
      </w:pPr>
      <w:r>
        <w:t>mwana wa Mfarisayo</w:t>
      </w:r>
      <w:r/>
    </w:p>
    <w:p>
      <w:r/>
      <w:r>
        <w:t>Hapa "mwana" maana yake yeye ni mwana halisi wa Farisayo na pia mtoto wa farisayo. "baba na mababa zake walikuwa mafarisayo"</w:t>
      </w:r>
      <w:r/>
    </w:p>
    <w:p>
      <w:pPr>
        <w:pStyle w:val="Heading5"/>
      </w:pPr>
      <w:r>
        <w:t>Kwa ujasiri nakubali ufufuo wa wafu</w:t>
      </w:r>
      <w:r/>
    </w:p>
    <w:p>
      <w:r/>
      <w:r>
        <w:t>neno "ufufuo" linaweza kumaanisha "kurudi kwenye maisha." kivumishi cha jina "wafu" inaweza kuwa "wale waliokufa." "Mimi kwa ujasiri nakubali wale waliokufa watarejea katika maisha"</w:t>
      </w:r>
      <w:r/>
    </w:p>
    <w:p>
      <w:pPr>
        <w:pStyle w:val="Heading5"/>
      </w:pPr>
      <w:r>
        <w:t>Nimekwisha kuhukumiwa</w:t>
      </w:r>
      <w:r/>
    </w:p>
    <w:p>
      <w:r/>
      <w:r>
        <w:t>"Mnanihukumu juu ya jambo hili"</w:t>
      </w:r>
      <w:r/>
    </w:p>
    <w:p>
      <w:pPr>
        <w:pStyle w:val="Heading5"/>
      </w:pPr>
      <w:r>
        <w:t>mkutano ukagawanyika</w:t>
      </w:r>
      <w:r/>
    </w:p>
    <w:p>
      <w:r/>
      <w:r>
        <w:t>"watu katika umati kwa nguvu hawakukubaliana wao kwa wao"</w:t>
      </w:r>
      <w:r/>
    </w:p>
    <w:p>
      <w:pPr>
        <w:pStyle w:val="Heading5"/>
      </w:pPr>
      <w:r>
        <w:t>Kwa maana Masadukayo ... lakini Mafarisayo</w:t>
      </w:r>
      <w:r/>
    </w:p>
    <w:p>
      <w:r/>
      <w:r>
        <w:t>Hii ni taarifa za msingi kuhusu Masadukayo na Mafarisayo.</w:t>
      </w:r>
      <w:r/>
    </w:p>
    <w:p>
      <w:pPr>
        <w:pStyle w:val="Heading4"/>
      </w:pPr>
      <w:r>
        <w:t>Acts 23:9</w:t>
      </w:r>
      <w:r/>
    </w:p>
    <w:p>
      <w:pPr>
        <w:pStyle w:val="Heading5"/>
      </w:pPr>
      <w:r>
        <w:t>Hivyo ghasia kubwa ikatokea</w:t>
      </w:r>
      <w:r/>
    </w:p>
    <w:p>
      <w:r/>
      <w:r>
        <w:t>"Walianza kupiga kelele kwa sauti kubwa miongoni mwao." neno "hivyo" inaelezea tukio lililotokea kwa sababu ya kitu kingine kilichotokea hapo awali. Katika kesi hiyo, tukio liliopita ni la Paulo kuzungumzia imani yake juu ya ufufuo.</w:t>
      </w:r>
      <w:r/>
    </w:p>
    <w:p>
      <w:pPr>
        <w:pStyle w:val="Heading5"/>
      </w:pPr>
      <w:r>
        <w:t>Vipi kama roho au malaika ameongea na yeye?</w:t>
      </w:r>
      <w:r/>
    </w:p>
    <w:p>
      <w:r/>
      <w:r>
        <w:t>Mafarisayo wanawakemea Masadukayo na kudhibitisha kwamba roho na malaika wapo na wanaweza kuzungumza na watu. "Labda roho au malaika amesema naye!"</w:t>
      </w:r>
      <w:r/>
    </w:p>
    <w:p>
      <w:pPr>
        <w:pStyle w:val="Heading5"/>
      </w:pPr>
      <w:r>
        <w:t>Wakati mabishano makali yalipotokea</w:t>
      </w:r>
      <w:r/>
    </w:p>
    <w:p>
      <w:r/>
      <w:r>
        <w:t>Neno "mabishano makali" linaweza kuwa "Mwanzo wa vurugu"</w:t>
      </w:r>
      <w:r/>
    </w:p>
    <w:p>
      <w:pPr>
        <w:pStyle w:val="Heading5"/>
      </w:pPr>
      <w:r>
        <w:t>Jemedari wa kikosi</w:t>
      </w:r>
      <w:r/>
    </w:p>
    <w:p>
      <w:r/>
      <w:r>
        <w:t>Afisa wa jeshi la Kirumi au kiongozi wa askari wapatao 600.</w:t>
      </w:r>
      <w:r/>
    </w:p>
    <w:p>
      <w:pPr>
        <w:pStyle w:val="Heading5"/>
      </w:pPr>
      <w:r>
        <w:t>Paulo angegawanywa vipande viwili na wao</w:t>
      </w:r>
      <w:r/>
    </w:p>
    <w:p>
      <w:r/>
      <w:r>
        <w:t>Inamaanisha Paulo angeweza kuraruliwa vipande na kusababusha maumivu ya mwili.</w:t>
      </w:r>
      <w:r/>
    </w:p>
    <w:p>
      <w:pPr>
        <w:pStyle w:val="Heading5"/>
      </w:pPr>
      <w:r>
        <w:t>kumchukua kwa nguvu</w:t>
      </w:r>
      <w:r/>
    </w:p>
    <w:p>
      <w:r/>
      <w:r>
        <w:t>"kutumia nguvu za kimwili kumwondoa mahali pale"</w:t>
      </w:r>
      <w:r/>
    </w:p>
    <w:p>
      <w:pPr>
        <w:pStyle w:val="Heading5"/>
      </w:pPr>
      <w:r>
        <w:t>ndani ya ngome</w:t>
      </w:r>
      <w:r/>
    </w:p>
    <w:p>
      <w:r/>
      <w:r>
        <w:t>Ngome ilikuwa imeunganika na uwanda wa nje wa hekalu.</w:t>
      </w:r>
      <w:r/>
    </w:p>
    <w:p>
      <w:pPr>
        <w:pStyle w:val="Heading4"/>
      </w:pPr>
      <w:r>
        <w:t>Acts 23:11</w:t>
      </w:r>
      <w:r/>
    </w:p>
    <w:p>
      <w:pPr>
        <w:pStyle w:val="Heading5"/>
      </w:pPr>
      <w:r>
        <w:t>Usiku uliofuata</w:t>
      </w:r>
      <w:r/>
    </w:p>
    <w:p>
      <w:r/>
      <w:r>
        <w:t>Hii ina maana usiku baada ya siku Paulo alipokwenda mbele ya Baraza. "Usiku huo"</w:t>
      </w:r>
      <w:r/>
    </w:p>
    <w:p>
      <w:pPr>
        <w:pStyle w:val="Heading5"/>
      </w:pPr>
      <w:r>
        <w:t>utashuhudia katika Roma</w:t>
      </w:r>
      <w:r/>
    </w:p>
    <w:p>
      <w:r/>
      <w:r>
        <w:t>maneno "kuhusu mimi" yameeleweka. "kutoa ushuhuda juu yangu katika Roma" au "kutoa ushuhuda juu yangu katika Roma"</w:t>
      </w:r>
      <w:r/>
    </w:p>
    <w:p>
      <w:pPr>
        <w:pStyle w:val="Heading4"/>
      </w:pPr>
      <w:r>
        <w:t>Acts 23:12</w:t>
      </w:r>
      <w:r/>
    </w:p>
    <w:p>
      <w:pPr>
        <w:pStyle w:val="Heading5"/>
      </w:pPr>
      <w:r>
        <w:t>Sentensi unganishi</w:t>
      </w:r>
      <w:r/>
    </w:p>
    <w:p>
      <w:r/>
      <w:r>
        <w:t>Wakati Paulo akiwa kifungoni kwenye ngome, Wayahudi wasioamini waliapa kumwua.</w:t>
      </w:r>
      <w:r/>
    </w:p>
    <w:p>
      <w:pPr>
        <w:pStyle w:val="Heading5"/>
      </w:pPr>
      <w:r>
        <w:t>Azimio</w:t>
      </w:r>
      <w:r/>
    </w:p>
    <w:p>
      <w:r/>
      <w:r>
        <w:t>"kufanya nadhiri" au "kuapa mbele za Mungu"</w:t>
      </w:r>
      <w:r/>
    </w:p>
    <w:p>
      <w:pPr>
        <w:pStyle w:val="Heading5"/>
      </w:pPr>
      <w:r>
        <w:t>Azimio</w:t>
      </w:r>
      <w:r/>
    </w:p>
    <w:p>
      <w:r/>
      <w:r>
        <w:t>Ni makubaliano ya kawaida ya kufanya jambo fulani.</w:t>
      </w:r>
      <w:r/>
    </w:p>
    <w:p>
      <w:pPr>
        <w:pStyle w:val="Heading5"/>
      </w:pPr>
      <w:r>
        <w:t>kuita laana juu yao wenyewe</w:t>
      </w:r>
      <w:r/>
    </w:p>
    <w:p>
      <w:r/>
      <w:r>
        <w:t>Neno "laana" Walimwomba Mungu awalaani hama wasingetimiza nadhili yao</w:t>
      </w:r>
      <w:r/>
    </w:p>
    <w:p>
      <w:pPr>
        <w:pStyle w:val="Heading5"/>
      </w:pPr>
      <w:r>
        <w:t>wanaume arobaini</w:t>
      </w:r>
      <w:r/>
    </w:p>
    <w:p>
      <w:r/>
      <w:r>
        <w:t>wanaume 40</w:t>
      </w:r>
      <w:r/>
    </w:p>
    <w:p>
      <w:pPr>
        <w:pStyle w:val="Heading5"/>
      </w:pPr>
      <w:r>
        <w:t>ambao walifanya njama hii</w:t>
      </w:r>
      <w:r/>
    </w:p>
    <w:p>
      <w:r/>
      <w:r>
        <w:t>"ambao alipanga kumuua Paulo"</w:t>
      </w:r>
      <w:r/>
    </w:p>
    <w:p>
      <w:pPr>
        <w:pStyle w:val="Heading4"/>
      </w:pPr>
      <w:r>
        <w:t>Acts 23:14</w:t>
      </w:r>
      <w:r/>
    </w:p>
    <w:p>
      <w:pPr>
        <w:pStyle w:val="Heading5"/>
      </w:pPr>
      <w:r>
        <w:t>Tumejiweka wenyewe chini ya laana kubwa, kutokula kitu chochote hata tumwue Paulo</w:t>
      </w:r>
      <w:r/>
    </w:p>
    <w:p>
      <w:r/>
      <w:r>
        <w:t>kuapa na kumwomba Mungu ili awalaani kama hawatatimiza nadhiri zao ni kusema kana kwamba laana ilikuwa kitu walichokibeba juu ya mabega yao. Sisi tumeapa tusile chochote hata tumwue Paulo na tumemwomba Mungu pia atulaani kama hatuwezi kufanya kile tulicho ahidi kufanya"</w:t>
      </w:r>
      <w:r/>
    </w:p>
    <w:p>
      <w:pPr>
        <w:pStyle w:val="Heading5"/>
      </w:pPr>
      <w:r>
        <w:t>Sasa</w:t>
      </w:r>
      <w:r/>
    </w:p>
    <w:p>
      <w:r/>
      <w:r>
        <w:t>Hii haina maana "wakati huu," lakini imetumika kuweka umakini kwa hatua muhimu ifuatayo.</w:t>
      </w:r>
      <w:r/>
    </w:p>
    <w:p>
      <w:pPr>
        <w:pStyle w:val="Heading5"/>
      </w:pPr>
      <w:r>
        <w:t>Kwahiyo</w:t>
      </w:r>
      <w:r/>
    </w:p>
    <w:p>
      <w:r/>
      <w:r>
        <w:t>Neno 'kwahiyo" linaonyesha kuna ujumbe uliotangulia kusemwa awali.</w:t>
      </w:r>
      <w:r/>
    </w:p>
    <w:p>
      <w:pPr>
        <w:pStyle w:val="Heading5"/>
      </w:pPr>
      <w:r>
        <w:t>mlete chini mbele yako</w:t>
      </w:r>
      <w:r/>
    </w:p>
    <w:p>
      <w:r/>
      <w:r>
        <w:t>"Mlete Paulo kutoka ngomeni ili akutane nawe hapa"</w:t>
      </w:r>
      <w:r/>
    </w:p>
    <w:p>
      <w:pPr>
        <w:pStyle w:val="Heading5"/>
      </w:pPr>
      <w:r>
        <w:t>kana kwamba mnaamua kesi yake kwa usahihi</w:t>
      </w:r>
      <w:r/>
    </w:p>
    <w:p>
      <w:r/>
      <w:r>
        <w:t>"kana kwamba mnataka kujifunza zaidi juu ya kile Paulo amekifanya"</w:t>
      </w:r>
      <w:r/>
    </w:p>
    <w:p>
      <w:pPr>
        <w:pStyle w:val="Heading4"/>
      </w:pPr>
      <w:r>
        <w:t>Acts 23:16</w:t>
      </w:r>
      <w:r/>
    </w:p>
    <w:p>
      <w:pPr>
        <w:pStyle w:val="Heading5"/>
      </w:pPr>
      <w:r>
        <w:t>kulikuwa na njama</w:t>
      </w:r>
      <w:r/>
    </w:p>
    <w:p>
      <w:r/>
      <w:r>
        <w:t>"walikuwa tayari kwa kumshambulia Paulo" au "walikuwa wakisubiri kumwua Paulo"</w:t>
      </w:r>
      <w:r/>
    </w:p>
    <w:p>
      <w:pPr>
        <w:pStyle w:val="Heading5"/>
      </w:pPr>
      <w:r>
        <w:t>ngome</w:t>
      </w:r>
      <w:r/>
    </w:p>
    <w:p>
      <w:r/>
      <w:r>
        <w:t>Ngome ilikuwa imeunganishwa na uwanda wa nje wa hekalu.</w:t>
      </w:r>
      <w:r/>
    </w:p>
    <w:p>
      <w:pPr>
        <w:pStyle w:val="Heading4"/>
      </w:pPr>
      <w:r>
        <w:t>Acts 23:18</w:t>
      </w:r>
      <w:r/>
    </w:p>
    <w:p>
      <w:pPr>
        <w:pStyle w:val="Heading5"/>
      </w:pPr>
      <w:r>
        <w:t>Paulo yule mfungwa aliniita akataka nikuletee</w:t>
      </w:r>
      <w:r/>
    </w:p>
    <w:p>
      <w:r/>
      <w:r>
        <w:t>Mfungwa Paulo ameniomba kuja kuzungumza nawe.</w:t>
      </w:r>
      <w:r/>
    </w:p>
    <w:p>
      <w:pPr>
        <w:pStyle w:val="Heading5"/>
      </w:pPr>
      <w:r>
        <w:t>Yule jemadari mkuu akamshika kwa mkono akajitenga naye kando</w:t>
      </w:r>
      <w:r/>
    </w:p>
    <w:p>
      <w:r/>
      <w:r>
        <w:t>Jemedari mkuu alimshika kijana mkono na kwenda naye kando, hii inaonyesha kijana yule alikuwa mpwa wa Paulo mwenye umri wa kati ya miaka 12 hadi 15.</w:t>
      </w:r>
      <w:r/>
    </w:p>
    <w:p>
      <w:pPr>
        <w:pStyle w:val="Heading4"/>
      </w:pPr>
      <w:r>
        <w:t>Acts 23:20</w:t>
      </w:r>
      <w:r/>
    </w:p>
    <w:p>
      <w:pPr>
        <w:pStyle w:val="Heading5"/>
      </w:pPr>
      <w:r>
        <w:t>Wayahudi wamekubaliana</w:t>
      </w:r>
      <w:r/>
    </w:p>
    <w:p>
      <w:r/>
      <w:r>
        <w:t>Hii haina maana Wayahudi wote. "Baadhi ya Wayahudi wamepatana"</w:t>
      </w:r>
      <w:r/>
    </w:p>
    <w:p>
      <w:pPr>
        <w:pStyle w:val="Heading5"/>
      </w:pPr>
      <w:r>
        <w:t>kumleta Paulo chini</w:t>
      </w:r>
      <w:r/>
    </w:p>
    <w:p>
      <w:r/>
      <w:r>
        <w:t>"kumleta Paul chini kutoka kwenye ngome"</w:t>
      </w:r>
      <w:r/>
    </w:p>
    <w:p>
      <w:pPr>
        <w:pStyle w:val="Heading5"/>
      </w:pPr>
      <w:r>
        <w:t>walikuwa wanakwenda kumwuliza kwa usahihi kuhusu kesi yake</w:t>
      </w:r>
      <w:r/>
    </w:p>
    <w:p>
      <w:r/>
      <w:r>
        <w:t>"wanataka kujifunza zaidi juu ya nini Paulo amefanya"</w:t>
      </w:r>
      <w:r/>
    </w:p>
    <w:p>
      <w:pPr>
        <w:pStyle w:val="Heading5"/>
      </w:pPr>
      <w:r>
        <w:t>wanaume arobaini</w:t>
      </w:r>
      <w:r/>
    </w:p>
    <w:p>
      <w:r/>
      <w:r>
        <w:t>"wanaume 40"</w:t>
      </w:r>
      <w:r/>
    </w:p>
    <w:p>
      <w:pPr>
        <w:pStyle w:val="Heading5"/>
      </w:pPr>
      <w:r>
        <w:t>Wamejificha wanamsubiri</w:t>
      </w:r>
      <w:r/>
    </w:p>
    <w:p>
      <w:r/>
      <w:r>
        <w:t>"tayari kumwotea Paulo" au tayari kumwua Paulo"</w:t>
      </w:r>
      <w:r/>
    </w:p>
    <w:p>
      <w:pPr>
        <w:pStyle w:val="Heading5"/>
      </w:pPr>
      <w:r>
        <w:t>Wameita laana ishuke chini yao wenyewe, kwa kutokula wala kunywa mpaka watakapokuwa wamemwua</w:t>
      </w:r>
      <w:r/>
    </w:p>
    <w:p>
      <w:r/>
      <w:r>
        <w:t>"Wao walikuwa wameapa kutokula wala kunywa chochote mpaka wamemwua Paulo. Na kumwambia Mungu awalaani kama hawatafanya walichoahidi kufanya"</w:t>
      </w:r>
      <w:r/>
    </w:p>
    <w:p>
      <w:pPr>
        <w:pStyle w:val="Heading4"/>
      </w:pPr>
      <w:r>
        <w:t>Acts 23:22</w:t>
      </w:r>
      <w:r/>
    </w:p>
    <w:p>
      <w:pPr>
        <w:pStyle w:val="Heading5"/>
      </w:pPr>
      <w:r>
        <w:t>Taarifa ya jumla</w:t>
      </w:r>
      <w:r/>
    </w:p>
    <w:p>
      <w:r/>
      <w:r>
        <w:t>Felix aliyekuwa mkazi wa Kaisaria alikuwa ni Gavana wa sehemu ya Rumi</w:t>
      </w:r>
      <w:r/>
    </w:p>
    <w:p>
      <w:pPr>
        <w:pStyle w:val="Heading5"/>
      </w:pPr>
      <w:r>
        <w:t>aliwaita kwake</w:t>
      </w:r>
      <w:r/>
    </w:p>
    <w:p>
      <w:r/>
      <w:r>
        <w:t>"aliwaita yeye mwenyewe"</w:t>
      </w:r>
      <w:r/>
    </w:p>
    <w:p>
      <w:pPr>
        <w:pStyle w:val="Heading5"/>
      </w:pPr>
      <w:r>
        <w:t>maakida wawili</w:t>
      </w:r>
      <w:r/>
    </w:p>
    <w:p>
      <w:r/>
      <w:r>
        <w:t>Maakida wake wawili</w:t>
      </w:r>
      <w:r/>
    </w:p>
    <w:p>
      <w:pPr>
        <w:pStyle w:val="Heading5"/>
      </w:pPr>
      <w:r>
        <w:t>wapanda farasi sabini</w:t>
      </w:r>
      <w:r/>
    </w:p>
    <w:p>
      <w:r/>
      <w:r>
        <w:t>"Wapanda farasi 70"</w:t>
      </w:r>
      <w:r/>
    </w:p>
    <w:p>
      <w:pPr>
        <w:pStyle w:val="Heading5"/>
      </w:pPr>
      <w:r>
        <w:t>askari mia mbili wa mikuki</w:t>
      </w:r>
      <w:r/>
    </w:p>
    <w:p>
      <w:r/>
      <w:r>
        <w:t>"Askari 200 ambao wanajilinda kwa mikuki"</w:t>
      </w:r>
      <w:r/>
    </w:p>
    <w:p>
      <w:pPr>
        <w:pStyle w:val="Heading5"/>
      </w:pPr>
      <w:r>
        <w:t>saa tatu usiku</w:t>
      </w:r>
      <w:r/>
    </w:p>
    <w:p>
      <w:r/>
      <w:r>
        <w:t>Hii ilikuwa yapata 9:00 usiku.</w:t>
      </w:r>
      <w:r/>
    </w:p>
    <w:p>
      <w:pPr>
        <w:pStyle w:val="Heading4"/>
      </w:pPr>
      <w:r>
        <w:t>Acts 23:25</w:t>
      </w:r>
      <w:r/>
    </w:p>
    <w:p>
      <w:pPr>
        <w:pStyle w:val="Heading5"/>
      </w:pPr>
      <w:r>
        <w:t>Taarifa ya jumla</w:t>
      </w:r>
      <w:r/>
    </w:p>
    <w:p>
      <w:r/>
      <w:r>
        <w:t>Jemedari mkuu anaandika barua kwa Gavana Feliki kuhusu kukamatwa kwa Paulo.</w:t>
      </w:r>
      <w:r/>
    </w:p>
    <w:p>
      <w:pPr>
        <w:pStyle w:val="Heading5"/>
      </w:pPr>
      <w:r>
        <w:t>Klaudio Lisia kwa Gavana mheshimiwa Felix, salamu</w:t>
      </w:r>
      <w:r/>
    </w:p>
    <w:p>
      <w:r/>
      <w:r>
        <w:t>Hii ni njia rasmi ya mwanzo wa barua. Mkuu wa jeshi akimaanisha mwenyewe katika nafsi ya tatu. Nina andika kwa Klaudio Lisia, wewe mheshimiwa Liwali Feliki salamu kwako"</w:t>
      </w:r>
      <w:r/>
    </w:p>
    <w:p>
      <w:pPr>
        <w:pStyle w:val="Heading5"/>
      </w:pPr>
      <w:r>
        <w:t>Mheshimiwa Gavana Felix</w:t>
      </w:r>
      <w:r/>
    </w:p>
    <w:p>
      <w:r/>
      <w:r>
        <w:t>Feliki alikuwa mtawala wa Kirumi aliyejitakia heshima kuu</w:t>
      </w:r>
      <w:r/>
    </w:p>
    <w:p>
      <w:pPr>
        <w:pStyle w:val="Heading5"/>
      </w:pPr>
      <w:r>
        <w:t>Mtu huyu alikamatwa na Wayahudi</w:t>
      </w:r>
      <w:r/>
    </w:p>
    <w:p>
      <w:r/>
      <w:r>
        <w:t>Hapa "Wayahudi" maana yake "baadhi ya Wayahudi." Hii inaweza ikasemwa: "Baadhi ya Wayahudi walimtia mbaroni mtu huyo"</w:t>
      </w:r>
      <w:r/>
    </w:p>
    <w:p>
      <w:pPr>
        <w:pStyle w:val="Heading5"/>
      </w:pPr>
      <w:r>
        <w:t>alikuwa karibu kuuawa</w:t>
      </w:r>
      <w:r/>
    </w:p>
    <w:p>
      <w:r/>
      <w:r>
        <w:t>"walikuwa tayari kumwua Paulo</w:t>
      </w:r>
      <w:r/>
    </w:p>
    <w:p>
      <w:pPr>
        <w:pStyle w:val="Heading5"/>
      </w:pPr>
      <w:r>
        <w:t>nikaenda pamoja na kikosi cha askari</w:t>
      </w:r>
      <w:r/>
    </w:p>
    <w:p>
      <w:r/>
      <w:r>
        <w:t>Nilikuwa pamoja na maaskari wangu pale Paulo alipokuwa pamoja na Wayahudi</w:t>
      </w:r>
      <w:r/>
    </w:p>
    <w:p>
      <w:pPr>
        <w:pStyle w:val="Heading4"/>
      </w:pPr>
      <w:r>
        <w:t>Acts 23:28</w:t>
      </w:r>
      <w:r/>
    </w:p>
    <w:p>
      <w:pPr>
        <w:pStyle w:val="Heading5"/>
      </w:pPr>
      <w:r>
        <w:t>Nilitaka kujua neno</w:t>
      </w:r>
      <w:r/>
    </w:p>
    <w:p>
      <w:r/>
      <w:r>
        <w:t>"mimi" inahusu Klaudio Lisia.</w:t>
      </w:r>
      <w:r/>
    </w:p>
    <w:p>
      <w:pPr>
        <w:pStyle w:val="Heading5"/>
      </w:pPr>
      <w:r>
        <w:t>alikuwa ameshitakiwa kwa ajili ya maswali ya sheria yao</w:t>
      </w:r>
      <w:r/>
    </w:p>
    <w:p>
      <w:r/>
      <w:r>
        <w:t>Walikuwa wakumtuhumu kwa kumwuliza maswali.</w:t>
      </w:r>
      <w:r/>
    </w:p>
    <w:p>
      <w:pPr>
        <w:pStyle w:val="Heading5"/>
      </w:pPr>
      <w:r>
        <w:t>lakini kwamba kulikuwa hakuna tuhuma ambayo ingehitaji mauti ama kifungo.</w:t>
      </w:r>
      <w:r/>
    </w:p>
    <w:p>
      <w:r/>
      <w:r>
        <w:t>Maneno "mauti" au "kifungo" yanaweza kuwa; hakukuwa na kitu kinyume cha mamlaka ya Kirumi cha kumwua ama kumtupa gerezani.</w:t>
      </w:r>
      <w:r/>
    </w:p>
    <w:p>
      <w:pPr>
        <w:pStyle w:val="Heading5"/>
      </w:pPr>
      <w:r>
        <w:t>Kisha ikajulikana kwangu</w:t>
      </w:r>
      <w:r/>
    </w:p>
    <w:p>
      <w:r/>
      <w:r>
        <w:t>"Baadaye nilikuja kubaini"</w:t>
      </w:r>
      <w:r/>
    </w:p>
    <w:p>
      <w:pPr>
        <w:pStyle w:val="Heading4"/>
      </w:pPr>
      <w:r>
        <w:t>Acts 23:31</w:t>
      </w:r>
      <w:r/>
    </w:p>
    <w:p>
      <w:pPr>
        <w:pStyle w:val="Heading5"/>
      </w:pPr>
      <w:r>
        <w:t>Basi, askari walitii maagizo yao</w:t>
      </w:r>
      <w:r/>
    </w:p>
    <w:p>
      <w:r/>
      <w:r>
        <w:t>neno "hivyo" linaweka alama kuwa tukio hilo lilitokea kwasababu ya kitu kingine kilichotokea hapo awali. Katika kesi hiyo, tukio lililopita ni mkuu wa jeshi kuamuru maaskari kumsindikiza Paulo.</w:t>
      </w:r>
      <w:r/>
    </w:p>
    <w:p>
      <w:pPr>
        <w:pStyle w:val="Heading5"/>
      </w:pPr>
      <w:r>
        <w:t>walichukua Paul na wakampeleka usiku</w:t>
      </w:r>
      <w:r/>
    </w:p>
    <w:p>
      <w:r/>
      <w:r>
        <w:t>Hapa "kuleta" inaweza kutafsiriwa kama "chukua". "walimpata Paulo na kumpeleka wakati wa usiku"</w:t>
      </w:r>
      <w:r/>
    </w:p>
    <w:p>
      <w:pPr>
        <w:pStyle w:val="Heading4"/>
      </w:pPr>
      <w:r>
        <w:t>Acts 23:34</w:t>
      </w:r>
      <w:r/>
    </w:p>
    <w:p>
      <w:pPr>
        <w:pStyle w:val="Heading5"/>
      </w:pPr>
      <w:r>
        <w:t>aliuliza mkoa gani Paulo alikotokea</w:t>
      </w:r>
      <w:r/>
    </w:p>
    <w:p>
      <w:r/>
      <w:r>
        <w:t>"Alimwuliza Paulo mkoa gani aliotokea?"</w:t>
      </w:r>
      <w:r/>
    </w:p>
    <w:p>
      <w:pPr>
        <w:pStyle w:val="Heading5"/>
      </w:pPr>
      <w:r>
        <w:t>Alipojua kwamba alikuwa ametoka mkoa wa Kilikia, alisema</w:t>
      </w:r>
      <w:r/>
    </w:p>
    <w:p>
      <w:r/>
      <w:r>
        <w:t>"wakati liwali alipotambua kuwa Paulo alikuwa ametoka mkoa wa Kilikia, liwali alisema." Hii yaweza tajwa kama nukuu ya moja kwa moja. "Paulo alisema, 'Mimi nimetokea Kilikia.' Kisha liwali akasema"</w:t>
      </w:r>
      <w:r/>
    </w:p>
    <w:p>
      <w:pPr>
        <w:pStyle w:val="Heading5"/>
      </w:pPr>
      <w:r>
        <w:t>Nitasikia kutoka kwako kikamilifu</w:t>
      </w:r>
      <w:r/>
    </w:p>
    <w:p>
      <w:r/>
      <w:r>
        <w:t>"Nitakusikiliza kwa yale yote utakayo yasema"</w:t>
      </w:r>
      <w:r/>
    </w:p>
    <w:p>
      <w:pPr>
        <w:pStyle w:val="Heading5"/>
      </w:pPr>
      <w:r>
        <w:t>akaamuru awekwe</w:t>
      </w:r>
      <w:r/>
    </w:p>
    <w:p>
      <w:r/>
      <w:r>
        <w:t>Hii inaweza ikasemwa: "akaamuru askari amweke Paulo" au "akamwamuru askari amtunze Paulo"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23:1</w:t>
      </w:r>
      <w:r/>
    </w:p>
    <w:p>
      <w:pPr>
        <w:pStyle w:val="Heading5"/>
      </w:pPr>
      <w:r>
        <w:t>Kwanini Kuhani mkuu aliamuru wale waliosimama karibu na Paulo wampige mdomo wake?</w:t>
      </w:r>
      <w:r/>
    </w:p>
    <w:p>
      <w:r/>
      <w:r>
        <w:t>Kuhani mkuu alikua amechukia kwasababu Paulo alisema ameishi mbele za Mungu kwa dhamira nzuri.</w:t>
      </w:r>
      <w:r/>
    </w:p>
    <w:p>
      <w:pPr>
        <w:pStyle w:val="Heading4"/>
      </w:pPr>
      <w:r>
        <w:t>Acts 23:6</w:t>
      </w:r>
      <w:r/>
    </w:p>
    <w:p>
      <w:pPr>
        <w:pStyle w:val="Heading5"/>
      </w:pPr>
      <w:r>
        <w:t>Ni kwasababu gani Paulo alisema anahukumiwa mbele ya baraza?</w:t>
      </w:r>
      <w:r/>
    </w:p>
    <w:p>
      <w:r/>
      <w:r>
        <w:t>Paulo alisema alikua anahukumiwa kwasababu ya ujasiri wake katika mambo ya ufufuo.</w:t>
      </w:r>
      <w:r/>
    </w:p>
    <w:p>
      <w:pPr>
        <w:pStyle w:val="Heading5"/>
      </w:pPr>
      <w:r>
        <w:t>Kwanini mabishano yalianza kwenye baraza wakati Paulo alipoeleza sababu ya kuhukumiwa kwake?</w:t>
      </w:r>
      <w:r/>
    </w:p>
    <w:p>
      <w:r/>
      <w:r>
        <w:t>Mabishano yalianza kwasababu Mafarisayo husema kuna uffuo, lakini Masadukayo husema hakuna ufufuo.</w:t>
      </w:r>
      <w:r/>
    </w:p>
    <w:p>
      <w:pPr>
        <w:pStyle w:val="Heading4"/>
      </w:pPr>
      <w:r>
        <w:t>Acts 23:9</w:t>
      </w:r>
      <w:r/>
    </w:p>
    <w:p>
      <w:pPr>
        <w:pStyle w:val="Heading5"/>
      </w:pPr>
      <w:r>
        <w:t>Kwanini Jemedari wa jeshi alimchukua Paulo kutoka mbele ya baraza na kumrudisha kwenye ngome?</w:t>
      </w:r>
      <w:r/>
    </w:p>
    <w:p>
      <w:r/>
      <w:r>
        <w:t>Jemedari wa jeshi alihofia kwamba Paulo angekatwa vipande vipande na wajumbe wa baraza.</w:t>
      </w:r>
      <w:r/>
    </w:p>
    <w:p>
      <w:pPr>
        <w:pStyle w:val="Heading4"/>
      </w:pPr>
      <w:r>
        <w:t>Acts 23:11</w:t>
      </w:r>
      <w:r/>
    </w:p>
    <w:p>
      <w:pPr>
        <w:pStyle w:val="Heading5"/>
      </w:pPr>
      <w:r>
        <w:t>Ni ahadi gani Bwana alimpatia Paulo usiku uliofuata?</w:t>
      </w:r>
      <w:r/>
    </w:p>
    <w:p>
      <w:r/>
      <w:r>
        <w:t>Bwana alimwambia Paulo asiogope kwasababu atabeba ushuhuda wake katika Jerusalemu na Rumi.</w:t>
      </w:r>
      <w:r/>
    </w:p>
    <w:p>
      <w:pPr>
        <w:pStyle w:val="Heading4"/>
      </w:pPr>
      <w:r>
        <w:t>Acts 23:12</w:t>
      </w:r>
      <w:r/>
    </w:p>
    <w:p>
      <w:pPr>
        <w:pStyle w:val="Heading5"/>
      </w:pPr>
      <w:r>
        <w:t>wanaume wa Kiyahudi waliweka agano gani kuhusiana na Paulo?</w:t>
      </w:r>
      <w:r/>
    </w:p>
    <w:p>
      <w:r/>
      <w:r>
        <w:t>Takribani Wayahudi arobaini waliweka agano kwamba hawatakula wala kunywa mpaka watakapomwua Paulo.</w:t>
      </w:r>
      <w:r/>
    </w:p>
    <w:p>
      <w:pPr>
        <w:pStyle w:val="Heading4"/>
      </w:pPr>
      <w:r>
        <w:t>Acts 23:14</w:t>
      </w:r>
      <w:r/>
    </w:p>
    <w:p>
      <w:pPr>
        <w:pStyle w:val="Heading5"/>
      </w:pPr>
      <w:r>
        <w:t>Ni mpango upi wayahudi arobaini waliuwasilisha kwa wakuu wa makuhani na wazee?</w:t>
      </w:r>
      <w:r/>
    </w:p>
    <w:p>
      <w:r/>
      <w:r>
        <w:t>Waliwaomba wakuu wa makuhani na wazee kwamba Paulo aletwe barazani ili wamwue kabla hajafika.</w:t>
      </w:r>
      <w:r/>
    </w:p>
    <w:p>
      <w:pPr>
        <w:pStyle w:val="Heading4"/>
      </w:pPr>
      <w:r>
        <w:t>Acts 23:16</w:t>
      </w:r>
      <w:r/>
    </w:p>
    <w:p>
      <w:pPr>
        <w:pStyle w:val="Heading5"/>
      </w:pPr>
      <w:r>
        <w:t>Jemedari mkuu alijuaje kuhusu mpango wa Wayahudi arobaini?</w:t>
      </w:r>
      <w:r/>
    </w:p>
    <w:p>
      <w:r/>
      <w:r>
        <w:t>Mtoto wa dada yake Paulo alisikia mpango huo na kumwambia Paulo.</w:t>
      </w:r>
      <w:r/>
    </w:p>
    <w:p>
      <w:pPr>
        <w:pStyle w:val="Heading4"/>
      </w:pPr>
      <w:r>
        <w:t>Acts 23:22</w:t>
      </w:r>
      <w:r/>
    </w:p>
    <w:p>
      <w:pPr>
        <w:pStyle w:val="Heading5"/>
      </w:pPr>
      <w:r>
        <w:t>Jemedari mkuu alifanyaje alipoufahamu mpango wa Wayahudi arobaini kutaka kumwua Paulo?</w:t>
      </w:r>
      <w:r/>
    </w:p>
    <w:p>
      <w:r/>
      <w:r>
        <w:t>Jemedari mkuu aliagiza kundu kubwa la walinzi la kumchukua Paulo kwa usalama mpaka kwa Gavana Feliki katika zamu ya tatu ya usiku.</w:t>
      </w:r>
      <w:r/>
    </w:p>
    <w:p>
      <w:pPr>
        <w:pStyle w:val="Heading4"/>
      </w:pPr>
      <w:r>
        <w:t>Acts 23:28</w:t>
      </w:r>
      <w:r/>
    </w:p>
    <w:p>
      <w:pPr>
        <w:pStyle w:val="Heading5"/>
      </w:pPr>
      <w:r>
        <w:t>Kwenye barua yake kwa Gavana Feliki Jemedari Mkuu alisemaje juu ya mashitaka dhidi ya Paulo?</w:t>
      </w:r>
      <w:r/>
    </w:p>
    <w:p>
      <w:r/>
      <w:r>
        <w:t>Jemedari Mkuu alimwandikia kuwa Paulo hakutakiwa kuuawa wala kufungwa, bali mashitaka yote yalilenga maswala yahusuyo sheria ya Wayahudi.</w:t>
      </w:r>
      <w:r/>
    </w:p>
    <w:p>
      <w:pPr>
        <w:pStyle w:val="Heading4"/>
      </w:pPr>
      <w:r>
        <w:t>Acts 23:34</w:t>
      </w:r>
      <w:r/>
    </w:p>
    <w:p>
      <w:pPr>
        <w:pStyle w:val="Heading5"/>
      </w:pPr>
      <w:r>
        <w:t>Nu muda upi Gavana Feliki alipanga kusikiliza kesi ya Paulo?</w:t>
      </w:r>
      <w:r/>
    </w:p>
    <w:p>
      <w:r/>
      <w:r>
        <w:t>Gavana Feliki alisema angeisikiliza kesi ya Paulo baada ya washitaki wake kuwasili.</w:t>
      </w:r>
      <w:r/>
    </w:p>
    <w:p>
      <w:pPr>
        <w:pStyle w:val="Heading5"/>
      </w:pPr>
      <w:r>
        <w:t>Paulo alitunzwa wapi kusubiri mateso yake?</w:t>
      </w:r>
      <w:r/>
    </w:p>
    <w:p>
      <w:r/>
      <w:r>
        <w:t>Paulo alitunzwa katika makao ya Herode mpaka wakati wa mateso yake.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24 Maelezo kwa jumla</w:t>
      </w:r>
      <w:r/>
    </w:p>
    <w:p>
      <w:pPr>
        <w:pStyle w:val="Heading2"/>
      </w:pPr>
      <w:r>
        <w:t>Muundo na Mpangilio</w:t>
      </w:r>
      <w:r/>
    </w:p>
    <w:p>
      <w:r/>
      <w:r>
        <w:t>Paulo alimwambia mkuu wa mkoa kwamba hakutenda tukio aliloshtakiwa na Wayahudi na kwa hivyo asimwadhibu kwa asilotenda.</w:t>
      </w:r>
      <w:r/>
    </w:p>
    <w:p>
      <w:pPr>
        <w:pStyle w:val="Heading2"/>
      </w:pPr>
      <w:r>
        <w:t>Dhana maalum katika sura hii</w:t>
      </w:r>
      <w:r/>
    </w:p>
    <w:p>
      <w:pPr>
        <w:pStyle w:val="Heading3"/>
      </w:pPr>
      <w:r>
        <w:t>Heshima</w:t>
      </w:r>
      <w:r/>
    </w:p>
    <w:p>
      <w:r/>
      <w:r>
        <w:t>Viongozi wote Wayahudi (Matendo 24:2-4) na Paulo walianza kutoa hotuba zao wakitumia maneno yakudhihirisha heshima kwa mkuu wa mkoa.</w:t>
      </w:r>
      <w:r/>
    </w:p>
    <w:p>
      <w:pPr>
        <w:pStyle w:val="Heading2"/>
      </w:pPr>
      <w:r>
        <w:t>Matatizo mengine katika hii tafsiri</w:t>
      </w:r>
      <w:r/>
    </w:p>
    <w:p>
      <w:pPr>
        <w:pStyle w:val="Heading3"/>
      </w:pPr>
      <w:r>
        <w:t>Viongozi wa Kiserikali</w:t>
      </w:r>
      <w:r/>
    </w:p>
    <w:p>
      <w:r/>
      <w:r>
        <w:t>Maneno "mkuu wa mkoa", Kamanda," na "akida" yanaweza kuwa magumu kutafsiri katika lugha nyingine.</w:t>
      </w:r>
      <w:r/>
    </w:p>
    <w:p>
      <w:pPr>
        <w:pStyle w:val="Heading2"/>
      </w:pPr>
      <w:r>
        <w:t>Links:</w:t>
      </w:r>
      <w:r/>
      <w:r/>
    </w:p>
    <w:p>
      <w:pPr>
        <w:pStyle w:val="ListBullet"/>
        <w:spacing w:line="240" w:lineRule="auto"/>
        <w:ind w:left="720"/>
      </w:pPr>
      <w:r/>
      <w:hyperlink r:id="rId27">
        <w:r>
          <w:rPr>
            <w:color w:val="0000EE"/>
            <w:u w:val="single"/>
          </w:rPr>
          <w:t>Acts 24:01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24</w:t>
      </w:r>
      <w:r>
        <w:rPr>
          <w:vertAlign w:val="superscript"/>
        </w:rPr>
        <w:t>1</w:t>
      </w:r>
      <w:r>
        <w:t xml:space="preserve">Bat kamsa ayom, Ananias al rais kahana, shiuk tanin, wa muhami ismu Tertullus rua inak. Rujal del jibu tohumat dit Bulis gidam al hakim. </w:t>
      </w:r>
      <w:r>
        <w:rPr>
          <w:vertAlign w:val="superscript"/>
        </w:rPr>
        <w:t>2</w:t>
      </w:r>
      <w:r>
        <w:t xml:space="preserve">Zaman Bulis wogif gidam al hakim, Tertullus bada be tahamu huwo wa kelim le al hakim, "Ashan be ita nina indu salam kebir, wa hikma taki jibu islah kwes le beled ta nina; </w:t>
      </w:r>
      <w:r>
        <w:rPr>
          <w:vertAlign w:val="superscript"/>
        </w:rPr>
        <w:t>3</w:t>
      </w:r>
      <w:r>
        <w:t>kida ma kulu shukur wa tegdir nina gi rahibu ayi haja al ita amulu, said al akbar Felix.</w:t>
      </w:r>
      <w:r>
        <w:rPr>
          <w:vertAlign w:val="superscript"/>
        </w:rPr>
        <w:t>4</w:t>
      </w:r>
      <w:r>
        <w:t xml:space="preserve">Ashan kede Ana ma akiru ita aktar, Ana gi asalu ita kede asma besid le ana ma nia al kwes. </w:t>
      </w:r>
      <w:r>
        <w:rPr>
          <w:vertAlign w:val="superscript"/>
        </w:rPr>
        <w:t>5</w:t>
      </w:r>
      <w:r>
        <w:t xml:space="preserve">Nina kalas ligo al rajil de yau batal wa huwo sabab le kulu al Yahudin fi dunia itmarat. Huwo yau rais ta mojumu ta al Nasirien. </w:t>
      </w:r>
      <w:r>
        <w:rPr>
          <w:vertAlign w:val="superscript"/>
        </w:rPr>
        <w:t>6</w:t>
      </w:r>
      <w:r>
        <w:t>Huwo hata hawil nigisu al haikal, kida nina gobudu huwo.</w:t>
      </w:r>
      <w:r>
        <w:rPr>
          <w:vertAlign w:val="superscript"/>
        </w:rPr>
        <w:t>7</w:t>
      </w:r>
      <w:r>
        <w:rPr>
          <w:vertAlign w:val="superscript"/>
        </w:rPr>
        <w:t>8</w:t>
      </w:r>
      <w:r>
        <w:t xml:space="preserve">Ita kan asalu Bulis an hajat de kulu, ita bi agder aruf an tohumat al nina jibu dit huwo." </w:t>
      </w:r>
      <w:r>
        <w:rPr>
          <w:vertAlign w:val="superscript"/>
        </w:rPr>
        <w:t>9</w:t>
      </w:r>
      <w:r>
        <w:t>Al Yahud kaman limu fi al tohumat, mutuakitin gali tohumat de hagiga.</w:t>
      </w:r>
      <w:r>
        <w:rPr>
          <w:vertAlign w:val="superscript"/>
        </w:rPr>
        <w:t>10</w:t>
      </w:r>
      <w:r>
        <w:t xml:space="preserve">Lakin zaman al hakim wedi fursa le Bulis wonusu, Bulis juabu, "Ana aruf gali le senawat ketir ita gudi le beled de, wa be kida Ana mokosut wadi nefsa tai le ita. </w:t>
      </w:r>
      <w:r>
        <w:rPr>
          <w:vertAlign w:val="superscript"/>
        </w:rPr>
        <w:t>11</w:t>
      </w:r>
      <w:r>
        <w:t xml:space="preserve">Ita bi agder ligo wadi gali ma aktar min itinasar ayom mini Ana rua le ibada lakadi Urshelim. </w:t>
      </w:r>
      <w:r>
        <w:rPr>
          <w:vertAlign w:val="superscript"/>
        </w:rPr>
        <w:t>12</w:t>
      </w:r>
      <w:r>
        <w:t xml:space="preserve">Zaman humon ligo ana fi al haikal, Ana ma nakis ma ayi wahid, wa Ana ma limu al jumhur, la fi al majajame, wele fi al medina. </w:t>
      </w:r>
      <w:r>
        <w:rPr>
          <w:vertAlign w:val="superscript"/>
        </w:rPr>
        <w:t>13</w:t>
      </w:r>
      <w:r>
        <w:t>Humon mabi asbitu le ita al tohumat humon hasa amulu dit ana.</w:t>
      </w:r>
      <w:r>
        <w:rPr>
          <w:vertAlign w:val="superscript"/>
        </w:rPr>
        <w:t>14</w:t>
      </w:r>
      <w:r>
        <w:t xml:space="preserve">Lakin Ana bi akit de le ita, gali ala hasab al Sika al humon gi nadi al taiifa, fi nefsu terik de Ana gi abidu Allah ta abuhat ta nina. </w:t>
      </w:r>
      <w:r>
        <w:rPr>
          <w:vertAlign w:val="superscript"/>
        </w:rPr>
        <w:t>15</w:t>
      </w:r>
      <w:r>
        <w:t xml:space="preserve">Ana bi amin be kulu al fi al ganun wa al kutub ta al ambia. Ana indu al nefsu shiga fi Allah ze rujal del, gali badin bi kun fi giama ta kulu al abrar wa al asrar. </w:t>
      </w:r>
      <w:r>
        <w:rPr>
          <w:vertAlign w:val="superscript"/>
        </w:rPr>
        <w:t>16</w:t>
      </w:r>
      <w:r>
        <w:t>Be kida Ana daiman gi hawil ligo demir al ma ta louma gidam Allah wa in saan.</w:t>
      </w:r>
      <w:r>
        <w:rPr>
          <w:vertAlign w:val="superscript"/>
        </w:rPr>
        <w:t>17</w:t>
      </w:r>
      <w:r>
        <w:t xml:space="preserve">Hasa bat sinin ketir Ana ja le jibu musaada le beled tai wa hadia ta gurush. </w:t>
      </w:r>
      <w:r>
        <w:rPr>
          <w:vertAlign w:val="superscript"/>
        </w:rPr>
        <w:t>18</w:t>
      </w:r>
      <w:r>
        <w:t xml:space="preserve">Zaman Ana amulu zede, Yahudin tanin min Asia ligo ana fi iktifal ta tathir fi al haikal, ma be jumhur wele al muzaharat. </w:t>
      </w:r>
      <w:r>
        <w:rPr>
          <w:vertAlign w:val="superscript"/>
        </w:rPr>
        <w:t>19</w:t>
      </w:r>
      <w:r>
        <w:t>Nas del kan kede kun gidan taki hasa wa kelim sunu al humon indu dit ana, iza humon indi ayi haja.</w:t>
      </w:r>
      <w:r>
        <w:rPr>
          <w:vertAlign w:val="superscript"/>
        </w:rPr>
        <w:t>20</w:t>
      </w:r>
      <w:r>
        <w:t xml:space="preserve">Ya kaman, nefsu rujal del kede kelim de sunu yau batal humon ligo fi ana zaman Ana wogif gidam al mejles al Yahud, </w:t>
      </w:r>
      <w:r>
        <w:rPr>
          <w:vertAlign w:val="superscript"/>
        </w:rPr>
        <w:t>21</w:t>
      </w:r>
      <w:r>
        <w:t>ille lu an haja wahid al Ana kore shedid bara zaman Ana kan wagif fi nus tomon, ' De yau an al giama ta al maitin yau Ana biga gi hukumo gidam ita alela."'</w:t>
      </w:r>
      <w:r>
        <w:rPr>
          <w:vertAlign w:val="superscript"/>
        </w:rPr>
        <w:t>22</w:t>
      </w:r>
      <w:r>
        <w:t xml:space="preserve">Biga Felix, huwo al kan bi aruf tamam an al Sika de, ajilu al istima. Huwo kelim, " Kan Lysias al kait ja min Urshelim, Ana bi karir al gedia taki." </w:t>
      </w:r>
      <w:r>
        <w:rPr>
          <w:vertAlign w:val="superscript"/>
        </w:rPr>
        <w:t>23</w:t>
      </w:r>
      <w:r>
        <w:t>Biga huwo amiru al dabit gali Bulis kede kun tehet hirasa, lakin kede wodi le huwo juzu min huria ashan gali kede ayi min sabihat tou ma abusu min jibu le huwo ehtiajad.</w:t>
      </w:r>
      <w:r>
        <w:rPr>
          <w:vertAlign w:val="superscript"/>
        </w:rPr>
        <w:t>24</w:t>
      </w:r>
      <w:r>
        <w:t xml:space="preserve">Bat ayom besid, Felix rija ma mara tou Drusilla, al Yahudi, wa huwo gum rasulu le Bulis ashan huwo der asma min huwo an iman fi al Mesih Yesua. </w:t>
      </w:r>
      <w:r>
        <w:rPr>
          <w:vertAlign w:val="superscript"/>
        </w:rPr>
        <w:t>25</w:t>
      </w:r>
      <w:r>
        <w:t>Lakin zaman Bulis kelim ma huwo an sokol bir, dabt al nefs, wa al dainuna, Felix biga kan kaif wa kelim, " Rua bara min hasa. Lakin kan Ana ligo fursa badin tani, Ana bi rasulu ashan kede nadi ita."</w:t>
      </w:r>
      <w:r>
        <w:rPr>
          <w:vertAlign w:val="superscript"/>
        </w:rPr>
        <w:t>26</w:t>
      </w:r>
      <w:r>
        <w:t xml:space="preserve">Kan fi nefsu zaman, huwo kan gi itmana gali Bulis bi wodi le huwo gurush, de yau kef huwo daiman gi nadi huwo wa wonusu ma huwo. </w:t>
      </w:r>
      <w:r>
        <w:rPr>
          <w:vertAlign w:val="superscript"/>
        </w:rPr>
        <w:t>27</w:t>
      </w:r>
      <w:r>
        <w:t>Lakin zaman itniin sena futu, Borisius Festus ainu biga wali bat Felix, lakin ashan Felix azu kede rudu huwo le al Yahud, be kida huwo sibu Bulis kede istemir tehet harast</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24</w:t>
      </w:r>
    </w:p>
    <w:p>
      <w:r/>
      <w:r>
        <w:rPr>
          <w:vertAlign w:val="superscript"/>
        </w:rPr>
        <w:t>1</w:t>
      </w:r>
      <w:r>
        <w:t>Baada ya siku tano, Anania kuhani mkuu, baadhi ya wazee na msemaji mmoja aitwaye Tertulo, wakaenda pale. Watu hawa wameleta mashtaka dhidi ya Paulo kwa gavana.</w:t>
      </w:r>
      <w:r>
        <w:rPr>
          <w:vertAlign w:val="superscript"/>
        </w:rPr>
        <w:t>2</w:t>
      </w:r>
      <w:r>
        <w:t>Paulo alipo simama mbele ya gavana, Tertulo akaanza kumshitaki na kusema kwa gavana, “Kwa sababu yako tuna amani kuu; na kwa maono yako yanaleta mageuzi mazuri katika taifa letu;</w:t>
      </w:r>
      <w:r>
        <w:rPr>
          <w:vertAlign w:val="superscript"/>
        </w:rPr>
        <w:t>3</w:t>
      </w:r>
      <w:r>
        <w:t>basi kwa shukurani yote tunapokea kila kitu ukifanyacho, mtukufu mheshimiwa Feliki.</w:t>
      </w:r>
      <w:r>
        <w:rPr>
          <w:vertAlign w:val="superscript"/>
        </w:rPr>
        <w:t>4</w:t>
      </w:r>
      <w:r>
        <w:t>Lakini nisikuchoshe zaidi, nakusihi unisikilize maneno machache kwa fadhili zako.</w:t>
      </w:r>
      <w:r>
        <w:rPr>
          <w:vertAlign w:val="superscript"/>
        </w:rPr>
        <w:t>5</w:t>
      </w:r>
      <w:r>
        <w:t xml:space="preserve">Kwa maana tumempata mtu huyu mkorofi, na anasababisha Wayahudi wote duniani kuasi. Tena ni kiongozi wa madhehebu ya Wanazarayo. </w:t>
      </w:r>
      <w:hyperlink r:id="rId30">
        <w:r>
          <w:rPr>
            <w:color w:val="0000EE"/>
            <w:u w:val="single"/>
          </w:rPr>
          <w:t>1</w:t>
        </w:r>
      </w:hyperlink>
      <w:r>
        <w:rPr>
          <w:vertAlign w:val="superscript"/>
        </w:rPr>
        <w:t>6</w:t>
      </w:r>
      <w:r>
        <w:t xml:space="preserve">Na tena alijaribu kulitia hekalu unajisi hivyo tukamkamata. </w:t>
      </w:r>
      <w:hyperlink r:id="rId33">
        <w:r>
          <w:rPr>
            <w:color w:val="0000EE"/>
            <w:u w:val="single"/>
          </w:rPr>
          <w:t>2</w:t>
        </w:r>
      </w:hyperlink>
      <w:r>
        <w:rPr>
          <w:vertAlign w:val="superscript"/>
        </w:rPr>
        <w:t>7</w:t>
      </w:r>
      <w:r>
        <w:t xml:space="preserve">Lisiasi, afisa, alikuja na akamchukua kwa nguvu mikononi mwetu. </w:t>
      </w:r>
      <w:hyperlink r:id="rId34">
        <w:r>
          <w:rPr>
            <w:color w:val="0000EE"/>
            <w:u w:val="single"/>
          </w:rPr>
          <w:t>3</w:t>
        </w:r>
      </w:hyperlink>
      <w:r>
        <w:rPr>
          <w:vertAlign w:val="superscript"/>
        </w:rPr>
        <w:t>8</w:t>
      </w:r>
      <w:r>
        <w:t>Ukimwuliza Paulo kuhusu mambo haya, hata utaweza kujifunza ni kitu gani tumemshtakia.</w:t>
      </w:r>
      <w:r>
        <w:rPr>
          <w:vertAlign w:val="superscript"/>
        </w:rPr>
        <w:t>9</w:t>
      </w:r>
      <w:r>
        <w:t>Wayahudi nao wakamshtaki Paulo, wakisema kwamba haya mambo yalikuwa kweli.</w:t>
      </w:r>
    </w:p>
    <w:p>
      <w:r/>
      <w:r>
        <w:rPr>
          <w:vertAlign w:val="superscript"/>
        </w:rPr>
        <w:t>10</w:t>
      </w:r>
      <w:r>
        <w:t>Liwali alipompungia mkono ili Paulo aongee, Paulo alijibu, “Ninajua ya kwamba kwa miaka mingi umekua mwamuzi wa taifa hili, na nina furaha kujieleza mwenyewe kwako.</w:t>
      </w:r>
      <w:r>
        <w:rPr>
          <w:vertAlign w:val="superscript"/>
        </w:rPr>
        <w:t>11</w:t>
      </w:r>
      <w:r>
        <w:t>Waweza kuhakikisha kuwa hazijapita siku zaidi ya kumi na mbili tangu nilipopanda kwenda kuabudu Yerusalemu.</w:t>
      </w:r>
      <w:r>
        <w:rPr>
          <w:vertAlign w:val="superscript"/>
        </w:rPr>
        <w:t>12</w:t>
      </w:r>
      <w:r>
        <w:t>Na waliponikuta katika hekalu, sikubishana na mtu yeyote, na sikufanya fujo katika mkutano, wala katika masinagogi wala ndani ya mji;</w:t>
      </w:r>
      <w:r>
        <w:rPr>
          <w:vertAlign w:val="superscript"/>
        </w:rPr>
        <w:t>13</w:t>
      </w:r>
      <w:r>
        <w:t>na wala hawawezi kuhakikisha kwako mashitaka wanayoyashitaki dhidi yangu.</w:t>
      </w:r>
      <w:r>
        <w:rPr>
          <w:vertAlign w:val="superscript"/>
        </w:rPr>
        <w:t>14</w:t>
      </w:r>
      <w:r>
        <w:t>Ila nakiri hili kwako, ya kwamba kwa njia ile ambayo wanaiita dhehebu, kwa njia hiyo hiyo ninamtumikia Mungu wa baba zetu. Mimi ni mwaminifu kwa yote yaliyoko kwenye sheria na maandiko ya manabii.</w:t>
      </w:r>
      <w:r>
        <w:rPr>
          <w:vertAlign w:val="superscript"/>
        </w:rPr>
        <w:t>15</w:t>
      </w:r>
      <w:r>
        <w:t>Nina ujasiri ule ule kwa Mungu ambao hata hao nao wanaungojea, kuja kwa ufufuo wa wafu, kwa wote wenye haki na wasio na haki pia;</w:t>
      </w:r>
      <w:r>
        <w:rPr>
          <w:vertAlign w:val="superscript"/>
        </w:rPr>
        <w:t>16</w:t>
      </w:r>
      <w:r>
        <w:t>na kwa hili, ninang'ang'ana ili niwe na dhamira isiyo na hatia mbele za Mungu na mbele ya watu kupitia mambo yote.</w:t>
      </w:r>
      <w:r>
        <w:rPr>
          <w:vertAlign w:val="superscript"/>
        </w:rPr>
        <w:t>17</w:t>
      </w:r>
      <w:r>
        <w:t>Sasa baada ya miaka mingi nimekuja kuleta msaada kwa taifa langu na zawadi ya fedha.</w:t>
      </w:r>
      <w:r>
        <w:rPr>
          <w:vertAlign w:val="superscript"/>
        </w:rPr>
        <w:t>18</w:t>
      </w:r>
      <w:r>
        <w:t>Nilipofanya hivi, Wayahudi fulani wa Asia wakanikuta ndani ya sherehe ya utakaso ndani ya hekalu, bila kundi la watu wala ghasia.</w:t>
      </w:r>
      <w:r>
        <w:rPr>
          <w:vertAlign w:val="superscript"/>
        </w:rPr>
        <w:t>19</w:t>
      </w:r>
      <w:r>
        <w:t>Watu hawa ambao imewapasa kuwapo mbele yako sasa hivi na waseme kile walichonacho juu yangu kama wana neno lo lote.</w:t>
      </w:r>
      <w:r>
        <w:rPr>
          <w:vertAlign w:val="superscript"/>
        </w:rPr>
        <w:t>20</w:t>
      </w:r>
      <w:r>
        <w:t>Au watu hawa wenyewe na waseme ni kosa gani waliloliona kwangu niliposimama mbele za baraza la Kiyahudi;</w:t>
      </w:r>
      <w:r>
        <w:rPr>
          <w:vertAlign w:val="superscript"/>
        </w:rPr>
        <w:t>21</w:t>
      </w:r>
      <w:r>
        <w:t>isipokuwa kwa ajili ya kitu kimoja nilichokisema kwa sauti niliposimama katikati yao, ‘Ni kwa sababu ya ufufuo wa wafu nimeshtakiwa mbele yako leo.”’</w:t>
      </w:r>
    </w:p>
    <w:p>
      <w:r/>
      <w:r>
        <w:rPr>
          <w:vertAlign w:val="superscript"/>
        </w:rPr>
        <w:t>22</w:t>
      </w:r>
      <w:r>
        <w:t>Baadaye Feliki ambaye alikuwa ametaarifiwa vizuri kuihusu Njia, akauahirisha mkutano. Akasema, “Lisia jemedari atakaposhuka kutoka Yerusalemu nitatoa maamuzi dhidi ya mashitaka yenu.”</w:t>
      </w:r>
      <w:r>
        <w:rPr>
          <w:vertAlign w:val="superscript"/>
        </w:rPr>
        <w:t>23</w:t>
      </w:r>
      <w:r>
        <w:t>Ndipo akamwamuru akida amlinde Paulo, ila awe na uhuru na hata asiwepo mtu wakuwakataza marafiki zake wasimsaidie wala wasimtembelee.</w:t>
      </w:r>
    </w:p>
    <w:p>
      <w:r/>
      <w:r>
        <w:rPr>
          <w:vertAlign w:val="superscript"/>
        </w:rPr>
        <w:t>24</w:t>
      </w:r>
      <w:r>
        <w:t>Baada ya siku kadhaa, Feliki akarudi na Drusila mkewe aliyekuwa Myahudi, akatuma kumwita Paulo na akasikiliza toka kwake habari za imani ndani ya Kristo Yesu.</w:t>
      </w:r>
      <w:r>
        <w:rPr>
          <w:vertAlign w:val="superscript"/>
        </w:rPr>
        <w:t>25</w:t>
      </w:r>
      <w:r>
        <w:t>Ila Paulo alipokuwa akijadiliana naye kuhusu haki, kuwa na kiasi na hukumu itakayokuja, Feliki akapata hofu akajibu, “Nenda mbali kwa sasa, ila nikipata muda tena, nitakuita.”</w:t>
      </w:r>
      <w:r>
        <w:rPr>
          <w:vertAlign w:val="superscript"/>
        </w:rPr>
        <w:t>26</w:t>
      </w:r>
      <w:r>
        <w:t>Muda huo huo, alitegemea kwamba Paulo atampa fedha kwa hiyo alimwita mara nyingi akaongea naye.</w:t>
      </w:r>
    </w:p>
    <w:p>
      <w:r/>
      <w:r>
        <w:rPr>
          <w:vertAlign w:val="superscript"/>
        </w:rPr>
        <w:t>27</w:t>
      </w:r>
      <w:r>
        <w:t>Ila miaka miwili ilipopita, Porkio Festo akawa Liwali baada ya Feliki, ila Feliki alitaka kujipendekeza kwa Wayahudi, hivyo akamwacha Paulo chini ya uangalizi.</w:t>
      </w:r>
    </w:p>
    <w:p>
      <w:pPr>
        <w:pBdr>
          <w:bottom w:val="single" w:sz="6" w:space="1" w:color="auto"/>
        </w:pBdr>
      </w:pPr>
      <w:hyperlink r:id="rId31">
        <w:r>
          <w:rPr>
            <w:color w:val="0000EE"/>
            <w:u w:val="single"/>
          </w:rPr>
          <w:t>1</w:t>
        </w:r>
      </w:hyperlink>
      <w:r>
        <w:t xml:space="preserve">Zingatia: Sehemu ya maneno ya mstari huu 24:6 </w:t>
      </w:r>
      <w:hyperlink r:id="rId36">
        <w:r>
          <w:rPr>
            <w:color w:val="0000EE"/>
            <w:u w:val="single"/>
          </w:rPr>
          <w:t>2</w:t>
        </w:r>
      </w:hyperlink>
      <w:r>
        <w:t xml:space="preserve">Zingatia: Mstari huu haumo kwenye nakala bora za kale </w:t>
      </w:r>
      <w:hyperlink r:id="rId37">
        <w:r>
          <w:rPr>
            <w:color w:val="0000EE"/>
            <w:u w:val="single"/>
          </w:rPr>
          <w:t>3</w:t>
        </w:r>
      </w:hyperlink>
      <w:r>
        <w:t xml:space="preserve">haumo kwenye nakala bora za maandiko ya kale.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24:1</w:t>
      </w:r>
      <w:r/>
    </w:p>
    <w:p>
      <w:pPr>
        <w:pStyle w:val="Heading5"/>
      </w:pPr>
      <w:r>
        <w:t>Sentensi unganishi</w:t>
      </w:r>
      <w:r/>
    </w:p>
    <w:p>
      <w:r/>
      <w:r>
        <w:t>Paulo sasa yuko kwenye misukosuko. Tertulo anawasilisha mashitaka kwa Liwali Feliki dhidi ya Paul.</w:t>
      </w:r>
      <w:r/>
    </w:p>
    <w:p>
      <w:pPr>
        <w:pStyle w:val="Heading5"/>
      </w:pPr>
      <w:r>
        <w:t>Baada ya siku tano</w:t>
      </w:r>
      <w:r/>
    </w:p>
    <w:p>
      <w:r/>
      <w:r>
        <w:t>"Siku tano baada ya askari wa Kirumi kumchukua Paul kwenda Kaisaria"</w:t>
      </w:r>
      <w:r/>
    </w:p>
    <w:p>
      <w:pPr>
        <w:pStyle w:val="Heading5"/>
      </w:pPr>
      <w:r>
        <w:t>Anania</w:t>
      </w:r>
      <w:r/>
    </w:p>
    <w:p>
      <w:r/>
      <w:r>
        <w:t>Angalia jinsi gani unaweza kulitafasiri katika 23:1</w:t>
      </w:r>
      <w:r/>
    </w:p>
    <w:p>
      <w:pPr>
        <w:pStyle w:val="Heading5"/>
      </w:pPr>
      <w:r>
        <w:t>msemaji</w:t>
      </w:r>
      <w:r/>
    </w:p>
    <w:p>
      <w:r/>
      <w:r>
        <w:t>"mwanasheria." Tertulo alikuwa mtaalam wa sheria ya Kirumi. Alikuwa huko kumshtaki Paul mahakamani.</w:t>
      </w:r>
      <w:r/>
    </w:p>
    <w:p>
      <w:pPr>
        <w:pStyle w:val="Heading5"/>
      </w:pPr>
      <w:r>
        <w:t>Tertulo</w:t>
      </w:r>
      <w:r/>
    </w:p>
    <w:p>
      <w:r/>
      <w:r>
        <w:t>Hili ni jina la mtu mwanamume.</w:t>
      </w:r>
      <w:r/>
    </w:p>
    <w:p>
      <w:pPr>
        <w:pStyle w:val="Heading5"/>
      </w:pPr>
      <w:r>
        <w:t>walikwenda huko</w:t>
      </w:r>
      <w:r/>
    </w:p>
    <w:p>
      <w:r/>
      <w:r>
        <w:t>"alienda Kaisaria ambako Paulo alikuwa"</w:t>
      </w:r>
      <w:r/>
    </w:p>
    <w:p>
      <w:pPr>
        <w:pStyle w:val="Heading5"/>
      </w:pPr>
      <w:r>
        <w:t>alisimama mbele ya Gavana</w:t>
      </w:r>
      <w:r/>
    </w:p>
    <w:p>
      <w:r/>
      <w:r>
        <w:t>"mbele ya Gavana ambaye alikuwa jaji wa mahakama"</w:t>
      </w:r>
      <w:r/>
    </w:p>
    <w:p>
      <w:pPr>
        <w:pStyle w:val="Heading5"/>
      </w:pPr>
      <w:r>
        <w:t>akaanza kumshtaki</w:t>
      </w:r>
      <w:r/>
    </w:p>
    <w:p>
      <w:r/>
      <w:r>
        <w:t>"alianza kuleta ukiukwaji wa sheria ya Kirumi dhidi yake"</w:t>
      </w:r>
      <w:r/>
    </w:p>
    <w:p>
      <w:pPr>
        <w:pStyle w:val="Heading5"/>
      </w:pPr>
      <w:r>
        <w:t>tuna amani kubwa</w:t>
      </w:r>
      <w:r/>
    </w:p>
    <w:p>
      <w:r/>
      <w:r>
        <w:t>"sisi, raia tulio chini ya utawala wa Felix tuna amani kubwa"</w:t>
      </w:r>
      <w:r/>
    </w:p>
    <w:p>
      <w:pPr>
        <w:pStyle w:val="Heading5"/>
      </w:pPr>
      <w:r>
        <w:t>na kwa maono yako yanaleta mageuzi mazuri katika taifa letu</w:t>
      </w:r>
      <w:r/>
    </w:p>
    <w:p>
      <w:r/>
      <w:r>
        <w:t>"na kupitia mipango yako mizuri imeleta mabadiliko makubwa katika taifa letu"</w:t>
      </w:r>
      <w:r/>
    </w:p>
    <w:p>
      <w:pPr>
        <w:pStyle w:val="Heading5"/>
      </w:pPr>
      <w:r>
        <w:t>Feliki</w:t>
      </w:r>
      <w:r/>
    </w:p>
    <w:p>
      <w:r/>
      <w:r>
        <w:t>Angalia jinsi gani unaweza kuitafasili katika</w:t>
      </w:r>
      <w:r/>
    </w:p>
    <w:p>
      <w:pPr>
        <w:pStyle w:val="Heading5"/>
      </w:pPr>
      <w:r>
        <w:t>na mtizamo wako huleta mageuzi nzuri kwa taifa letu</w:t>
      </w:r>
      <w:r/>
    </w:p>
    <w:p>
      <w:r/>
      <w:r>
        <w:t>"na mipango yako imeboresha sana taifa letu"</w:t>
      </w:r>
      <w:r/>
    </w:p>
    <w:p>
      <w:pPr>
        <w:pStyle w:val="Heading5"/>
      </w:pPr>
      <w:r>
        <w:t>Mweshimiwa Felix</w:t>
      </w:r>
      <w:r/>
    </w:p>
    <w:p>
      <w:r/>
      <w:r>
        <w:t>Angalia jinsi gani unaweza kuitafasili katika 23:25</w:t>
      </w:r>
      <w:r/>
    </w:p>
    <w:p>
      <w:pPr>
        <w:pStyle w:val="Heading4"/>
      </w:pPr>
      <w:r>
        <w:t>Acts 24:4</w:t>
      </w:r>
      <w:r/>
    </w:p>
    <w:p>
      <w:pPr>
        <w:pStyle w:val="Heading5"/>
      </w:pPr>
      <w:r>
        <w:t>Taarifa ya jumla</w:t>
      </w:r>
      <w:r/>
    </w:p>
    <w:p>
      <w:r/>
      <w:r>
        <w:t>Fungu hili linazungumzia juu ya Anania, baadhi ya wazee na Tetulo</w:t>
      </w:r>
      <w:r/>
    </w:p>
    <w:p>
      <w:pPr>
        <w:pStyle w:val="Heading5"/>
      </w:pPr>
      <w:r>
        <w:t>Lakini nisikuchoshe zaidi</w:t>
      </w:r>
      <w:r/>
    </w:p>
    <w:p>
      <w:r/>
      <w:r>
        <w:t>Maana inawezekana ni 1) "ili mimi nisichukue sana muda wako" au 2) "Hivyo kwamba nisikufunge."</w:t>
      </w:r>
      <w:r/>
    </w:p>
    <w:p>
      <w:pPr>
        <w:pStyle w:val="Heading5"/>
      </w:pPr>
      <w:r>
        <w:t>kwa wema waka nisikilize kwa ufupi</w:t>
      </w:r>
      <w:r/>
    </w:p>
    <w:p>
      <w:r/>
      <w:r>
        <w:t>"kusikiliza hotuba yangu fupi"</w:t>
      </w:r>
      <w:r/>
    </w:p>
    <w:p>
      <w:pPr>
        <w:pStyle w:val="Heading5"/>
      </w:pPr>
      <w:r>
        <w:t>Tumegundua kwamba mtu huyu mkorofi</w:t>
      </w:r>
      <w:r/>
    </w:p>
    <w:p>
      <w:r/>
      <w:r>
        <w:t>neno "sisi" inamaanisha Anania, wazee kadhaa na Tertulo. "sisi tulimshuhudia Paulo" au "tuligundua kwamba Paulo chazo cha matatizo"</w:t>
      </w:r>
      <w:r/>
    </w:p>
    <w:p>
      <w:pPr>
        <w:pStyle w:val="Heading5"/>
      </w:pPr>
      <w:r>
        <w:t>Wayahudi wote kila mahali duniani</w:t>
      </w:r>
      <w:r/>
    </w:p>
    <w:p>
      <w:r/>
      <w:r>
        <w:t>neno "wote" hapa ni kuongezewa chumvi kama kisingizio cha kumshtaki Paulo. "Wayahudi wote duniani kote"</w:t>
      </w:r>
      <w:r/>
    </w:p>
    <w:p>
      <w:pPr>
        <w:pStyle w:val="Heading5"/>
      </w:pPr>
      <w:r>
        <w:t>Tena ni kiongozi wa madhehebu ya Wanazorayo</w:t>
      </w:r>
      <w:r/>
    </w:p>
    <w:p>
      <w:r/>
      <w:r>
        <w:t>Neno "dhehebu la Wanazarayo" ni jina jingine kwa wakristo "Mtu huyu anaongoza makundi ya watu wafuasi wa madhehebu ya Wanazarayo""</w:t>
      </w:r>
      <w:r/>
    </w:p>
    <w:p>
      <w:pPr>
        <w:pStyle w:val="Heading5"/>
      </w:pPr>
      <w:r>
        <w:t>dhehebu</w:t>
      </w:r>
      <w:r/>
    </w:p>
    <w:p>
      <w:r/>
      <w:r>
        <w:t>hili ni kundi dogo ya watu ndani ya kundi kubwa. Tertulo anaona Wakristo kuwa kundi dogo ndani ya Uyahudi.</w:t>
      </w:r>
      <w:r/>
    </w:p>
    <w:p>
      <w:pPr>
        <w:pStyle w:val="Heading4"/>
      </w:pPr>
      <w:r>
        <w:t>Acts 24:7</w:t>
      </w:r>
      <w:r/>
    </w:p>
    <w:p>
      <w:pPr>
        <w:pStyle w:val="Heading5"/>
      </w:pPr>
      <w:r>
        <w:t>Sentensi unganishi</w:t>
      </w:r>
      <w:r/>
    </w:p>
    <w:p>
      <w:r/>
      <w:r>
        <w:t>Tertulo anamaliza kuwasilisha mashtaka ya Paulo kwa Gavana Feliki.</w:t>
      </w:r>
      <w:r/>
    </w:p>
    <w:p>
      <w:pPr>
        <w:pStyle w:val="Heading5"/>
      </w:pPr>
      <w:r>
        <w:t>anamshitaki</w:t>
      </w:r>
      <w:r/>
    </w:p>
    <w:p>
      <w:r/>
      <w:r>
        <w:t>"kumshtaki Paulo kwa kufanya" au "kumshtaki Paulo kwa kuwa na hatia ya kufanya"</w:t>
      </w:r>
      <w:r/>
    </w:p>
    <w:p>
      <w:pPr>
        <w:pStyle w:val="Heading5"/>
      </w:pPr>
      <w:r>
        <w:t>Wayahudi</w:t>
      </w:r>
      <w:r/>
    </w:p>
    <w:p>
      <w:r/>
      <w:r>
        <w:t>Hii inamaana ya viongozi wa Wayahudi waliokuwa pale katika kesi ya Paulo.</w:t>
      </w:r>
      <w:r/>
    </w:p>
    <w:p>
      <w:pPr>
        <w:pStyle w:val="Heading4"/>
      </w:pPr>
      <w:r>
        <w:t>Acts 24:10</w:t>
      </w:r>
      <w:r/>
    </w:p>
    <w:p>
      <w:pPr>
        <w:pStyle w:val="Heading5"/>
      </w:pPr>
      <w:r>
        <w:t>Sentensi unganishi</w:t>
      </w:r>
      <w:r/>
    </w:p>
    <w:p>
      <w:r/>
      <w:r>
        <w:t>Paul anaitikia kwa Gavana Feliki kuhusu mashtaka yaliyowasilishwa dhidi yake.</w:t>
      </w:r>
      <w:r/>
    </w:p>
    <w:p>
      <w:pPr>
        <w:pStyle w:val="Heading5"/>
      </w:pPr>
      <w:r>
        <w:t>Gavana alimwashiria</w:t>
      </w:r>
      <w:r/>
    </w:p>
    <w:p>
      <w:r/>
      <w:r>
        <w:t>"gavana akitoa ishara"</w:t>
      </w:r>
      <w:r/>
    </w:p>
    <w:p>
      <w:pPr>
        <w:pStyle w:val="Heading5"/>
      </w:pPr>
      <w:r>
        <w:t>mwamuzi wa taifa hili</w:t>
      </w:r>
      <w:r/>
    </w:p>
    <w:p>
      <w:r/>
      <w:r>
        <w:t>Neno "taifa" linamaanisha watu wa taifa la Kiyahudi. "Mwamuzi wa wa watu wa taifa la Wayahudi"</w:t>
      </w:r>
      <w:r/>
    </w:p>
    <w:p>
      <w:pPr>
        <w:pStyle w:val="Heading5"/>
      </w:pPr>
      <w:r>
        <w:t>Kujieleza mwenyewe</w:t>
      </w:r>
      <w:r/>
    </w:p>
    <w:p>
      <w:r/>
      <w:r>
        <w:t>"Kuielezea hali yangu"</w:t>
      </w:r>
      <w:r/>
    </w:p>
    <w:p>
      <w:pPr>
        <w:pStyle w:val="Heading5"/>
      </w:pPr>
      <w:r>
        <w:t>waweza kuhakikisha</w:t>
      </w:r>
      <w:r/>
    </w:p>
    <w:p>
      <w:r/>
      <w:r>
        <w:t>"unauwezo wa kufuatilia na kuthibitisha"</w:t>
      </w:r>
      <w:r/>
    </w:p>
    <w:p>
      <w:pPr>
        <w:pStyle w:val="Heading5"/>
      </w:pPr>
      <w:r>
        <w:t>siku kumi na mbili tangu</w:t>
      </w:r>
      <w:r/>
    </w:p>
    <w:p>
      <w:r/>
      <w:r>
        <w:t>"Siku 12 tangu"</w:t>
      </w:r>
      <w:r/>
    </w:p>
    <w:p>
      <w:pPr>
        <w:pStyle w:val="Heading5"/>
      </w:pPr>
      <w:r>
        <w:t>sikuweza kuhamasisha kusanyiko"</w:t>
      </w:r>
      <w:r/>
    </w:p>
    <w:p>
      <w:r/>
      <w:r>
        <w:t>Neno "kuhamasisha" ni kuwafanya watu wasiwe na utulivu"</w:t>
      </w:r>
      <w:r/>
    </w:p>
    <w:p>
      <w:pPr>
        <w:pStyle w:val="Heading5"/>
      </w:pPr>
      <w:r>
        <w:t>mashitaka</w:t>
      </w:r>
      <w:r/>
    </w:p>
    <w:p>
      <w:r/>
      <w:r>
        <w:t>"Lawama juu ya matendo maovu" au "mashitaka ya uharifu"</w:t>
      </w:r>
      <w:r/>
    </w:p>
    <w:p>
      <w:pPr>
        <w:pStyle w:val="Heading4"/>
      </w:pPr>
      <w:r>
        <w:t>Acts 24:14</w:t>
      </w:r>
      <w:r/>
    </w:p>
    <w:p>
      <w:pPr>
        <w:pStyle w:val="Heading5"/>
      </w:pPr>
      <w:r>
        <w:t>Nakiri hili kwenu</w:t>
      </w:r>
      <w:r/>
    </w:p>
    <w:p>
      <w:r/>
      <w:r>
        <w:t>"Mimi nakiri hili kwako" au "ninatubu hili kwako"</w:t>
      </w:r>
      <w:r/>
    </w:p>
    <w:p>
      <w:pPr>
        <w:pStyle w:val="Heading5"/>
      </w:pPr>
      <w:r>
        <w:t>wanaita dini</w:t>
      </w:r>
      <w:r/>
    </w:p>
    <w:p>
      <w:r/>
      <w:r>
        <w:t>"wanaita kundi la wazushi"</w:t>
      </w:r>
      <w:r/>
    </w:p>
    <w:p>
      <w:pPr>
        <w:pStyle w:val="Heading5"/>
      </w:pPr>
      <w:r>
        <w:t>kwa namna ile namtumikia Mungu wa babu zetu</w:t>
      </w:r>
      <w:r/>
    </w:p>
    <w:p>
      <w:r/>
      <w:r>
        <w:t>Hii inamaana kwamba Paulo anadai kufuata dini ya kale, ambayo kwa ufafanuzi si dini mpya, "madhehebu."</w:t>
      </w:r>
      <w:r/>
    </w:p>
    <w:p>
      <w:pPr>
        <w:pStyle w:val="Heading5"/>
      </w:pPr>
      <w:r>
        <w:t>kama watu hawa</w:t>
      </w:r>
      <w:r/>
    </w:p>
    <w:p>
      <w:r/>
      <w:r>
        <w:t>Hapa "watu hawa" inahusu Wayahudi ambao ndio wanamtuhumu Paulo mahakamani.</w:t>
      </w:r>
      <w:r/>
    </w:p>
    <w:p>
      <w:pPr>
        <w:pStyle w:val="Heading5"/>
      </w:pPr>
      <w:r>
        <w:t>ufufuo ujao wa wafu....kwa wote wenye haki na wasio na haki.</w:t>
      </w:r>
      <w:r/>
    </w:p>
    <w:p>
      <w:r/>
      <w:r>
        <w:t>neno "ufufuo" linaweza kutumika kama "Kurudishwa katika maisha na Mungu." Na, neno "wafu" linaweza kuwa "wale waliokufa." "wakati Mungu akiwarudisha katika uhai wale wote waliokuwa wamekufa"</w:t>
      </w:r>
      <w:r/>
    </w:p>
    <w:p>
      <w:pPr>
        <w:pStyle w:val="Heading5"/>
      </w:pPr>
      <w:r>
        <w:t>wasio wa haki</w:t>
      </w:r>
      <w:r/>
    </w:p>
    <w:p>
      <w:r/>
      <w:r>
        <w:t>"wale waliofanya mambo mabaya"</w:t>
      </w:r>
      <w:r/>
    </w:p>
    <w:p>
      <w:pPr>
        <w:pStyle w:val="Heading5"/>
      </w:pPr>
      <w:r>
        <w:t>Nafanya kazi</w:t>
      </w:r>
      <w:r/>
    </w:p>
    <w:p>
      <w:r/>
      <w:r>
        <w:t>"Nafanyakazi vizuri"</w:t>
      </w:r>
      <w:r/>
    </w:p>
    <w:p>
      <w:pPr>
        <w:pStyle w:val="Heading5"/>
      </w:pPr>
      <w:r>
        <w:t>kuwa na dhamiri bila lawama</w:t>
      </w:r>
      <w:r/>
    </w:p>
    <w:p>
      <w:r/>
      <w:r>
        <w:t>Hapa "dhamiri" inahusu maadili ndani ya mtu kuwa akiamua kati ya mema na mabaya. "kuwa bila lawama" au "daima kutenda haki"</w:t>
      </w:r>
      <w:r/>
    </w:p>
    <w:p>
      <w:pPr>
        <w:pStyle w:val="Heading5"/>
      </w:pPr>
      <w:r>
        <w:t>mbele za Mungu</w:t>
      </w:r>
      <w:r/>
    </w:p>
    <w:p>
      <w:r/>
      <w:r>
        <w:t>"Katika uwepo wa Mungu"</w:t>
      </w:r>
      <w:r/>
    </w:p>
    <w:p>
      <w:pPr>
        <w:pStyle w:val="Heading4"/>
      </w:pPr>
      <w:r>
        <w:t>Acts 24:17</w:t>
      </w:r>
      <w:r/>
    </w:p>
    <w:p>
      <w:pPr>
        <w:pStyle w:val="Heading5"/>
      </w:pPr>
      <w:r>
        <w:t>Sasa</w:t>
      </w:r>
      <w:r/>
    </w:p>
    <w:p>
      <w:r/>
      <w:r>
        <w:t>neno hili linaweka alama ya kuhama kutoka katika hoja ya Paulo. Hapa anaanza kuelezea hali katika Yerusalemu wakati baadhi ya Wayahudi walipomweka Paulo nguvuni.</w:t>
      </w:r>
      <w:r/>
    </w:p>
    <w:p>
      <w:pPr>
        <w:pStyle w:val="Heading5"/>
      </w:pPr>
      <w:r>
        <w:t>baada ya miaka mingi</w:t>
      </w:r>
      <w:r/>
    </w:p>
    <w:p>
      <w:r/>
      <w:r>
        <w:t>"baada ya miaka mingi kutoka Yerusalemu"</w:t>
      </w:r>
      <w:r/>
    </w:p>
    <w:p>
      <w:pPr>
        <w:pStyle w:val="Heading5"/>
      </w:pPr>
      <w:r>
        <w:t>Nilikuja kuleta misaada kwa taifa langu na zawadi ya fedha</w:t>
      </w:r>
      <w:r/>
    </w:p>
    <w:p>
      <w:r/>
      <w:r>
        <w:t>Hapa "nilikuja" inaweza kutafsiriwa kama "Nilikwenda." "Nilikwenda kusaidia watu wangu kwa kuwapelekea fedha kama zawadi"</w:t>
      </w:r>
      <w:r/>
    </w:p>
    <w:p>
      <w:pPr>
        <w:pStyle w:val="Heading5"/>
      </w:pPr>
      <w:r>
        <w:t>katika sherehe ya utakaso katika hekalu</w:t>
      </w:r>
      <w:r/>
    </w:p>
    <w:p>
      <w:r/>
      <w:r>
        <w:t>"katika hekalu baada ya kumaliza sherehe ya kujitakasa mwenyewe"</w:t>
      </w:r>
      <w:r/>
    </w:p>
    <w:p>
      <w:pPr>
        <w:pStyle w:val="Heading5"/>
      </w:pPr>
      <w:r>
        <w:t>Bila umati wa watu au ghasia</w:t>
      </w:r>
      <w:r/>
    </w:p>
    <w:p>
      <w:r/>
      <w:r>
        <w:t>Hii yaweza tajwa kama kauli mpya. "Mimi nilikuwa sijakusanya umati wala sikujaribu kuanzisha ghasia"</w:t>
      </w:r>
      <w:r/>
    </w:p>
    <w:p>
      <w:pPr>
        <w:pStyle w:val="Heading5"/>
      </w:pPr>
      <w:r>
        <w:t>wamaume hawa</w:t>
      </w:r>
      <w:r/>
    </w:p>
    <w:p>
      <w:r/>
      <w:r>
        <w:t>"Wayahudi kutoka Asia"</w:t>
      </w:r>
      <w:r/>
    </w:p>
    <w:p>
      <w:pPr>
        <w:pStyle w:val="Heading5"/>
      </w:pPr>
      <w:r>
        <w:t>kama wanajambo lolote</w:t>
      </w:r>
      <w:r/>
    </w:p>
    <w:p>
      <w:r/>
      <w:r>
        <w:t>"Kama wana jambo lolote la kusema"</w:t>
      </w:r>
      <w:r/>
    </w:p>
    <w:p>
      <w:pPr>
        <w:pStyle w:val="Heading4"/>
      </w:pPr>
      <w:r>
        <w:t>Acts 24:20</w:t>
      </w:r>
      <w:r/>
    </w:p>
    <w:p>
      <w:pPr>
        <w:pStyle w:val="Heading5"/>
      </w:pPr>
      <w:r>
        <w:t>Sentensi unganishi</w:t>
      </w:r>
      <w:r/>
    </w:p>
    <w:p>
      <w:r/>
      <w:r>
        <w:t>Paul alimaliza kumjibu Gavana Feliki kuhusu mashtaka yaliyowasilishwa dhidi yake.</w:t>
      </w:r>
      <w:r/>
    </w:p>
    <w:p>
      <w:pPr>
        <w:pStyle w:val="Heading5"/>
      </w:pPr>
      <w:r>
        <w:t>wanaume hawahawa</w:t>
      </w:r>
      <w:r/>
    </w:p>
    <w:p>
      <w:r/>
      <w:r>
        <w:t>Hii ina maana ya wajumbe wa baraza ambao walikuwepo Kaisaria katika kesi ya Paulo.</w:t>
      </w:r>
      <w:r/>
    </w:p>
    <w:p>
      <w:pPr>
        <w:pStyle w:val="Heading5"/>
      </w:pPr>
      <w:r>
        <w:t>lazima waseme kosa waliloliona kwangu</w:t>
      </w:r>
      <w:r/>
    </w:p>
    <w:p>
      <w:r/>
      <w:r>
        <w:t>"waseme iwapo kuna kitu kibaya nilikifanya na kukithibitisha"</w:t>
      </w:r>
      <w:r/>
    </w:p>
    <w:p>
      <w:pPr>
        <w:pStyle w:val="Heading5"/>
      </w:pPr>
      <w:r>
        <w:t>Ni kuhusu ufufuo wa wafu</w:t>
      </w:r>
      <w:r/>
    </w:p>
    <w:p>
      <w:r/>
      <w:r>
        <w:t>neno "ufufuo" linaweza kutumika kama "Kurudishwa katika maisha na Mungu." Na, neno "wafu" linaweza kuwa "wale waliokufa." "wakati Mungu akiwarudisha katika uhai wale wote waliokuwa wamekufa"</w:t>
      </w:r>
      <w:r/>
    </w:p>
    <w:p>
      <w:pPr>
        <w:pStyle w:val="Heading5"/>
      </w:pPr>
      <w:r>
        <w:t>Ninahukumiwa leo na wewe</w:t>
      </w:r>
      <w:r/>
    </w:p>
    <w:p>
      <w:r/>
      <w:r>
        <w:t>hii inaweza semwa kama "mnanihukumu mimi leo hii"</w:t>
      </w:r>
      <w:r/>
    </w:p>
    <w:p>
      <w:pPr>
        <w:pStyle w:val="Heading4"/>
      </w:pPr>
      <w:r>
        <w:t>Acts 24:22</w:t>
      </w:r>
      <w:r/>
    </w:p>
    <w:p>
      <w:pPr>
        <w:pStyle w:val="Heading5"/>
      </w:pPr>
      <w:r>
        <w:t>Taarifa ya jumla</w:t>
      </w:r>
      <w:r/>
    </w:p>
    <w:p>
      <w:r/>
      <w:r>
        <w:t>Felix alikuwa Gavana wa Kirumi katika eneo la mji wa Kaisaria.</w:t>
      </w:r>
      <w:r/>
    </w:p>
    <w:p>
      <w:pPr>
        <w:pStyle w:val="Heading5"/>
      </w:pPr>
      <w:r>
        <w:t>Njia</w:t>
      </w:r>
      <w:r/>
    </w:p>
    <w:p>
      <w:r/>
      <w:r>
        <w:t>Hili lilijuwa jina jingine la ukristo.</w:t>
      </w:r>
      <w:r/>
    </w:p>
    <w:p>
      <w:pPr>
        <w:pStyle w:val="Heading5"/>
      </w:pPr>
      <w:r>
        <w:t>Wakati wowote Lisia mkuu wa kikosi anakuja hapa chini</w:t>
      </w:r>
      <w:r/>
    </w:p>
    <w:p>
      <w:r/>
      <w:r>
        <w:t>"wakati Lisia mkuu wa kikosi anakuja chini" au "muda Lisia mkuu wa kikosi anakuja chini"</w:t>
      </w:r>
      <w:r/>
    </w:p>
    <w:p>
      <w:pPr>
        <w:pStyle w:val="Heading5"/>
      </w:pPr>
      <w:r>
        <w:t>Mimi nitaamua kesi yenu</w:t>
      </w:r>
      <w:r/>
    </w:p>
    <w:p>
      <w:r/>
      <w:r>
        <w:t>"Nitafanya uamuzi kuhusu shutuma hizo dhidi yako" au "nitatoa hukumu kama wewe una hatia"</w:t>
      </w:r>
      <w:r/>
    </w:p>
    <w:p>
      <w:pPr>
        <w:pStyle w:val="Heading5"/>
      </w:pPr>
      <w:r>
        <w:t>awe na uhuru</w:t>
      </w:r>
      <w:r/>
    </w:p>
    <w:p>
      <w:r/>
      <w:r>
        <w:t>"Paulo anapewa uhuru si vinginevyo ni miongoni mwa wafungwa"</w:t>
      </w:r>
      <w:r/>
    </w:p>
    <w:p>
      <w:pPr>
        <w:pStyle w:val="Heading4"/>
      </w:pPr>
      <w:r>
        <w:t>Acts 24:24</w:t>
      </w:r>
      <w:r/>
    </w:p>
    <w:p>
      <w:pPr>
        <w:pStyle w:val="Heading5"/>
      </w:pPr>
      <w:r>
        <w:t>Baada ya siku kadhaa</w:t>
      </w:r>
      <w:r/>
    </w:p>
    <w:p>
      <w:r/>
      <w:r>
        <w:t>"Baada ya siku kadhaa"</w:t>
      </w:r>
      <w:r/>
    </w:p>
    <w:p>
      <w:pPr>
        <w:pStyle w:val="Heading5"/>
      </w:pPr>
      <w:r>
        <w:t>Drusila mkewe</w:t>
      </w:r>
      <w:r/>
    </w:p>
    <w:p>
      <w:r/>
      <w:r>
        <w:t>Drusila ni jina la mwanamke.</w:t>
      </w:r>
      <w:r/>
    </w:p>
    <w:p>
      <w:pPr>
        <w:pStyle w:val="Heading5"/>
      </w:pPr>
      <w:r>
        <w:t>Myahudi</w:t>
      </w:r>
      <w:r/>
    </w:p>
    <w:p>
      <w:r/>
      <w:r>
        <w:t>Hii ina maana Myahudi wa kike. "ambaye alikuwa Myahudi"</w:t>
      </w:r>
      <w:r/>
    </w:p>
    <w:p>
      <w:pPr>
        <w:pStyle w:val="Heading5"/>
      </w:pPr>
      <w:r>
        <w:t>Felix akajawa na woga</w:t>
      </w:r>
      <w:r/>
    </w:p>
    <w:p>
      <w:r/>
      <w:r>
        <w:t>Felix inaweza kuwa aliona uthibitisho wa dhambi zake.</w:t>
      </w:r>
      <w:r/>
    </w:p>
    <w:p>
      <w:pPr>
        <w:pStyle w:val="Heading5"/>
      </w:pPr>
      <w:r>
        <w:t>kwa sasa</w:t>
      </w:r>
      <w:r/>
    </w:p>
    <w:p>
      <w:r/>
      <w:r>
        <w:t>"kwa wakati huu wa sasa"</w:t>
      </w:r>
      <w:r/>
    </w:p>
    <w:p>
      <w:pPr>
        <w:pStyle w:val="Heading4"/>
      </w:pPr>
      <w:r>
        <w:t>Acts 24:26</w:t>
      </w:r>
      <w:r/>
    </w:p>
    <w:p>
      <w:pPr>
        <w:pStyle w:val="Heading5"/>
      </w:pPr>
      <w:r>
        <w:t>Paulo angempa fedha</w:t>
      </w:r>
      <w:r/>
    </w:p>
    <w:p>
      <w:r/>
      <w:r>
        <w:t>Feliki alikuwa na matumaini Paul atatoa rushwa ili amwachie huru.</w:t>
      </w:r>
      <w:r/>
    </w:p>
    <w:p>
      <w:pPr>
        <w:pStyle w:val="Heading5"/>
      </w:pPr>
      <w:r>
        <w:t>hivyo mara nyingi alimwagizia na kuongea naye</w:t>
      </w:r>
      <w:r/>
    </w:p>
    <w:p>
      <w:r/>
      <w:r>
        <w:t>"hivyo Feliki mara nyingi alimwagizia Paulo aletwe azungumza naye"</w:t>
      </w:r>
      <w:r/>
    </w:p>
    <w:p>
      <w:pPr>
        <w:pStyle w:val="Heading5"/>
      </w:pPr>
      <w:r>
        <w:t>Porkio Festo</w:t>
      </w:r>
      <w:r/>
    </w:p>
    <w:p>
      <w:r/>
      <w:r>
        <w:t>Huyu alikua Gavana mpya wa Rumi aliyechukua nafasi ya Feliki.</w:t>
      </w:r>
      <w:r/>
    </w:p>
    <w:p>
      <w:pPr>
        <w:pStyle w:val="Heading5"/>
      </w:pPr>
      <w:r>
        <w:t>alitaka kujipendekeza kwa Wayahudi</w:t>
      </w:r>
      <w:r/>
    </w:p>
    <w:p>
      <w:r/>
      <w:r>
        <w:t>Hapa "Wayahudi" inamaanisha viongozi wa Wayahudi. "alitaka viongozi wa Wayahudi wampende"</w:t>
      </w:r>
      <w:r/>
    </w:p>
    <w:p>
      <w:pPr>
        <w:pStyle w:val="Heading5"/>
      </w:pPr>
      <w:r>
        <w:t>alimwacha Paulo aendelee kuwa chini ya ulinzi</w:t>
      </w:r>
      <w:r/>
    </w:p>
    <w:p>
      <w:r/>
      <w:r>
        <w:t>"alimwacha Paulo gerezani"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24:4</w:t>
      </w:r>
      <w:r/>
    </w:p>
    <w:p>
      <w:pPr>
        <w:pStyle w:val="Heading5"/>
      </w:pPr>
      <w:r>
        <w:t>Mashitak gani Tetulo aliyaleta dhidi ya Paulo?</w:t>
      </w:r>
      <w:r/>
    </w:p>
    <w:p>
      <w:r/>
      <w:r>
        <w:t>Tetulo alimshitaki Paulo kwa kusababisha Wayahudi kuasi na kulinajisi hekalu.</w:t>
      </w:r>
      <w:r/>
    </w:p>
    <w:p>
      <w:pPr>
        <w:pStyle w:val="Heading4"/>
      </w:pPr>
      <w:r>
        <w:t>Acts 24:10</w:t>
      </w:r>
      <w:r/>
    </w:p>
    <w:p>
      <w:pPr>
        <w:pStyle w:val="Heading5"/>
      </w:pPr>
      <w:r>
        <w:t>Nini alichokuwa amefanya Paulo hekaluni, Masinagogi na mjini?</w:t>
      </w:r>
      <w:r/>
    </w:p>
    <w:p>
      <w:r/>
      <w:r>
        <w:t>Paulo alisema alikuwa hajawahi kupingana na yeyote na alikuwa hajawahi kuhamasisha kundi lolote.</w:t>
      </w:r>
      <w:r/>
    </w:p>
    <w:p>
      <w:pPr>
        <w:pStyle w:val="Heading4"/>
      </w:pPr>
      <w:r>
        <w:t>Acts 24:14</w:t>
      </w:r>
      <w:r/>
    </w:p>
    <w:p>
      <w:pPr>
        <w:pStyle w:val="Heading5"/>
      </w:pPr>
      <w:r>
        <w:t>Paulo alisema yeye ni mwaminifu kwa yapi?</w:t>
      </w:r>
      <w:r/>
    </w:p>
    <w:p>
      <w:r/>
      <w:r>
        <w:t>Paulo alisema alikua mwaminifu kwa yote yaliyo katika sheria na maandiko ya manabii.</w:t>
      </w:r>
      <w:r/>
    </w:p>
    <w:p>
      <w:pPr>
        <w:pStyle w:val="Heading5"/>
      </w:pPr>
      <w:r>
        <w:t>Tumaini lipi alilolishirikisha kwa Wayahudi waliomshitaki Paulo?</w:t>
      </w:r>
      <w:r/>
    </w:p>
    <w:p>
      <w:r/>
      <w:r>
        <w:t>Aliwashirikisha tumaini la Mungu kuja kuwafufua walio haki na wafu wasio haki.</w:t>
      </w:r>
      <w:r/>
    </w:p>
    <w:p>
      <w:pPr>
        <w:pStyle w:val="Heading4"/>
      </w:pPr>
      <w:r>
        <w:t>Acts 24:17</w:t>
      </w:r>
      <w:r/>
    </w:p>
    <w:p>
      <w:pPr>
        <w:pStyle w:val="Heading5"/>
      </w:pPr>
      <w:r>
        <w:t>Kwanini Paulo alikuwa amekwenda Yerusalemu?</w:t>
      </w:r>
      <w:r/>
    </w:p>
    <w:p>
      <w:r/>
      <w:r>
        <w:t>Paulo alisema amekuja kuleta msaada kwa taifa lake na zawadi ya fedha.</w:t>
      </w:r>
      <w:r/>
    </w:p>
    <w:p>
      <w:pPr>
        <w:pStyle w:val="Heading5"/>
      </w:pPr>
      <w:r>
        <w:t>Paulo alikuwa anafanya nini hekaluni alipoonekana na Wayahudi toka Asia?</w:t>
      </w:r>
      <w:r/>
    </w:p>
    <w:p>
      <w:r/>
      <w:r>
        <w:t>Paulo alisema alikuwa katika taratibu za utakaso wakati alipoonekana na Wayahudi hao wa Asia.</w:t>
      </w:r>
      <w:r/>
    </w:p>
    <w:p>
      <w:pPr>
        <w:pStyle w:val="Heading4"/>
      </w:pPr>
      <w:r>
        <w:t>Acts 24:22</w:t>
      </w:r>
      <w:r/>
    </w:p>
    <w:p>
      <w:pPr>
        <w:pStyle w:val="Heading5"/>
      </w:pPr>
      <w:r>
        <w:t>Liwali Feliki alikuwa ametaarifiwa kuhusu nini?</w:t>
      </w:r>
      <w:r/>
    </w:p>
    <w:p>
      <w:r/>
      <w:r>
        <w:t>Liwali Feliki alikua ametaarifiwa vizuri kuhusu njia.</w:t>
      </w:r>
      <w:r/>
    </w:p>
    <w:p>
      <w:pPr>
        <w:pStyle w:val="Heading5"/>
      </w:pPr>
      <w:r>
        <w:t>Lini Feliki alisema ataamua kesi ya Paulo?</w:t>
      </w:r>
      <w:r/>
    </w:p>
    <w:p>
      <w:r/>
      <w:r>
        <w:t>Feliki alisema ataamua kesi ya Paulo pindi Lisia jemedari atakapokuja kutoka Yerusalemu.</w:t>
      </w:r>
      <w:r/>
    </w:p>
    <w:p>
      <w:pPr>
        <w:pStyle w:val="Heading4"/>
      </w:pPr>
      <w:r>
        <w:t>Acts 24:24</w:t>
      </w:r>
      <w:r/>
    </w:p>
    <w:p>
      <w:pPr>
        <w:pStyle w:val="Heading5"/>
      </w:pPr>
      <w:r>
        <w:t>Baada ya siku kadha, Paulo alimwambia Feliki kuhusu nini?</w:t>
      </w:r>
      <w:r/>
    </w:p>
    <w:p>
      <w:r/>
      <w:r>
        <w:t>Paulo alimwambia Feliki kuhusu imani ndani ya Kristo, utakatifu, kuwa na kiasi na hukumu itakayokuja.</w:t>
      </w:r>
      <w:r/>
    </w:p>
    <w:p>
      <w:pPr>
        <w:pStyle w:val="Heading5"/>
      </w:pPr>
      <w:r>
        <w:t>Feliki aliitikiaje baada ya kumsikiliza Paulo?</w:t>
      </w:r>
      <w:r/>
    </w:p>
    <w:p>
      <w:r/>
      <w:r>
        <w:t>Feliki alijawa na hofu na alimwomba aondoke mbele yake.</w:t>
      </w:r>
      <w:r/>
    </w:p>
    <w:p>
      <w:pPr>
        <w:pStyle w:val="Heading4"/>
      </w:pPr>
      <w:r>
        <w:t>Acts 24:26</w:t>
      </w:r>
      <w:r/>
    </w:p>
    <w:p>
      <w:pPr>
        <w:pStyle w:val="Heading5"/>
      </w:pPr>
      <w:r>
        <w:t>Baada ya miaka miwili, Kwanini Feliki alimwekea ulinzi Paulo wakati Gavana mpya alipokuja?</w:t>
      </w:r>
      <w:r/>
    </w:p>
    <w:p>
      <w:r/>
      <w:r>
        <w:t>Feliki alimwacha Paulo chini ya ulinzi kwasababu alitaka kupata upendeleo kwa Wayahudi.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25 Maelezo kwa jumla</w:t>
      </w:r>
      <w:r/>
    </w:p>
    <w:p>
      <w:pPr>
        <w:pStyle w:val="Heading2"/>
      </w:pPr>
      <w:r>
        <w:t>Dhana maalum katika sura hii</w:t>
      </w:r>
      <w:r/>
    </w:p>
    <w:p>
      <w:pPr>
        <w:pStyle w:val="Heading3"/>
      </w:pPr>
      <w:r>
        <w:t>Neema/Msaada maalum</w:t>
      </w:r>
      <w:r/>
    </w:p>
    <w:p>
      <w:r/>
      <w:r>
        <w:t>Neno hili limetumika kwa njia mbili katika sura hii. Wakati viongozi Wa Wayahudi walipomwomba Festus neema, walikuwa wanamuomba kuwafanyia kitu maalum ambacho hajazoea kukifanya. Wakati Festus "alitaka kupata neema ya Wayahudi", alitaka wakuwe kama yeye na wakuwe" tayari kumtii miezi na miaka inayokuja.</w:t>
      </w:r>
      <w:r/>
    </w:p>
    <w:p>
      <w:pPr>
        <w:pStyle w:val="Heading3"/>
      </w:pPr>
      <w:r>
        <w:t>Uraia wa Urumi</w:t>
      </w:r>
      <w:r/>
    </w:p>
    <w:p>
      <w:r/>
      <w:r>
        <w:t>Warumi walidhani kwamba ni Warumi pekee yao waliostahili kuhudumiwa kwa haki. Wangewatenda watakavyo wale ambao hawakuwa raia wa Urumi lakini kwa Warumi waliwatendea kufuata sheria. Watu wamoja walizaliwa raia wa Roma na wengine wakalipa pesa serikali ya Warumi ili wawe raia. Wafanyakazi wa serikali wangeadhibiwa kwa kuwatendea raia wa Urumi sawa na wale wasiokuwa raia.</w:t>
      </w:r>
      <w:r/>
    </w:p>
    <w:p>
      <w:pPr>
        <w:pStyle w:val="Heading2"/>
      </w:pPr>
      <w:r>
        <w:t>Links:</w:t>
      </w:r>
      <w:r/>
      <w:r/>
    </w:p>
    <w:p>
      <w:pPr>
        <w:pStyle w:val="ListBullet"/>
        <w:spacing w:line="240" w:lineRule="auto"/>
        <w:ind w:left="720"/>
      </w:pPr>
      <w:r/>
      <w:hyperlink r:id="rId27">
        <w:r>
          <w:rPr>
            <w:color w:val="0000EE"/>
            <w:u w:val="single"/>
          </w:rPr>
          <w:t>Acts 25:01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25</w:t>
      </w:r>
      <w:r>
        <w:rPr>
          <w:vertAlign w:val="superscript"/>
        </w:rPr>
        <w:t>1</w:t>
      </w:r>
      <w:r>
        <w:t xml:space="preserve">Hasa, Festus dakalu le Wolaia, wa bat talata ayom, huwo ruwa le Kaesarea lakadi Urshelim. </w:t>
      </w:r>
      <w:r>
        <w:rPr>
          <w:vertAlign w:val="superscript"/>
        </w:rPr>
        <w:t>2</w:t>
      </w:r>
      <w:r>
        <w:t xml:space="preserve">Al rais al kahana wa al Yahudin al marufin jibu tohumat dit Bulis, wa humon talabu huwo </w:t>
      </w:r>
      <w:r>
        <w:rPr>
          <w:vertAlign w:val="superscript"/>
        </w:rPr>
        <w:t>3</w:t>
      </w:r>
      <w:r>
        <w:t>wa asaslu huwo le rudu al bi kutu Bulis fi kutura gali kede Festus kede nadi Bulis le Urshelim kida gali humon bi katulu huwo fi sika.</w:t>
      </w:r>
      <w:r>
        <w:rPr>
          <w:vertAlign w:val="superscript"/>
        </w:rPr>
        <w:t>4</w:t>
      </w:r>
      <w:r>
        <w:t xml:space="preserve">Lakin Festus juabu gali Bulis kan mosjun fi Kaesarea, wa gali huwo nefsa tou kan grib rija le inak. </w:t>
      </w:r>
      <w:r>
        <w:rPr>
          <w:vertAlign w:val="superscript"/>
        </w:rPr>
        <w:t>5</w:t>
      </w:r>
      <w:r>
        <w:t>"Lezalik, del al bi akder,"huwo kelim,"kede ruwa inak ma humon. Iza inak fi haja tani batal le rajil de, intum bi tahamu huwo."</w:t>
      </w:r>
      <w:r>
        <w:rPr>
          <w:vertAlign w:val="superscript"/>
        </w:rPr>
        <w:t>6</w:t>
      </w:r>
      <w:r>
        <w:t xml:space="preserve">Festus geni ma aktar min tamania au asara ayom wa biga huwo ua lakadi Kaesarea, wa fi yom nimra itiniin huwo geni fi kursi ta hukum wa nadi Bulis kede jibu le huwo. </w:t>
      </w:r>
      <w:r>
        <w:rPr>
          <w:vertAlign w:val="superscript"/>
        </w:rPr>
        <w:t>7</w:t>
      </w:r>
      <w:r>
        <w:t xml:space="preserve">Zaman huwo wosulu, al Yahudin min Urshelim wogifin grrib, wa umon jibu tohumat ketir al katar al um zadu ma bi azbto. </w:t>
      </w:r>
      <w:r>
        <w:rPr>
          <w:vertAlign w:val="superscript"/>
        </w:rPr>
        <w:t>8</w:t>
      </w:r>
      <w:r>
        <w:t>Bulis difa nefsa tou wa kelim,"Ana ma amulu haja batal dit al ganun ta al Yahudin au dit al haikal au dit Kaesar."</w:t>
      </w:r>
      <w:r>
        <w:rPr>
          <w:vertAlign w:val="superscript"/>
        </w:rPr>
        <w:t>9</w:t>
      </w:r>
      <w:r>
        <w:t xml:space="preserve">Lakin Festus der ligo neima ta al Yahudin, wa huwo juabu Bulis kida wa kelim, "Ita der rua lakadi le Urshelim wa ana bi hukumu an hajat de inak?" </w:t>
      </w:r>
      <w:r>
        <w:rPr>
          <w:vertAlign w:val="superscript"/>
        </w:rPr>
        <w:t>10</w:t>
      </w:r>
      <w:r>
        <w:t>Bulis kelim, " Ana wagif gidam korsi ta hukum ta Kaesar mahal al Ana lazim bi hukumu. Ana ma amulu galat le Yahudin, bes ze ita kaman bi aruf kwes.</w:t>
      </w:r>
      <w:r>
        <w:rPr>
          <w:vertAlign w:val="superscript"/>
        </w:rPr>
        <w:t>11</w:t>
      </w:r>
      <w:r>
        <w:t xml:space="preserve">Hata lu Ana kalas amulu galat wa iza Ana kalas amulu sunu al bi istahik al mut, Ana ma bi aba le mutu. Lakin iza tohumat tomon wele haja, mafi wahid bi selim ana le humon. Ana bi gedim le Kaesar." </w:t>
      </w:r>
      <w:r>
        <w:rPr>
          <w:vertAlign w:val="superscript"/>
        </w:rPr>
        <w:t>12</w:t>
      </w:r>
      <w:r>
        <w:t>Bat Festus wonusu ma al mejles, huwo juabu, " Ita kalas gedimu le Kaesar. Le Kaesar ita bi rua!"</w:t>
      </w:r>
      <w:r>
        <w:rPr>
          <w:vertAlign w:val="superscript"/>
        </w:rPr>
        <w:t>13</w:t>
      </w:r>
      <w:r>
        <w:t xml:space="preserve">Hasa bat ayom besid, Melik Agribbas wa Bernice wosulu le Kaesarea le ziara resmia le Festus. </w:t>
      </w:r>
      <w:r>
        <w:rPr>
          <w:vertAlign w:val="superscript"/>
        </w:rPr>
        <w:t>14</w:t>
      </w:r>
      <w:r>
        <w:t xml:space="preserve">Bat uwo kan inak le ayom ketir, Festus gedimu gedia ta Bulis le jalalat al melik; huwo kelim, "Fi rajil tani kan sibu wara ini ma Felix ze mosjun. </w:t>
      </w:r>
      <w:r>
        <w:rPr>
          <w:vertAlign w:val="superscript"/>
        </w:rPr>
        <w:t>15</w:t>
      </w:r>
      <w:r>
        <w:t xml:space="preserve">Zaman Ana kan fi Urshelim, al rais al kahana wa shiuk ta al Yahudin jibu tuham dit al rajil de le ana, wa humon talabu le al hukum ta tedmir dit uwo. </w:t>
      </w:r>
      <w:r>
        <w:rPr>
          <w:vertAlign w:val="superscript"/>
        </w:rPr>
        <w:t>16</w:t>
      </w:r>
      <w:r>
        <w:t>Ana juabu humon gali de ma kan sakafa ta al Romanien le selimu ayi wahid gabli huwo wajihu al mustakien tou wa indu fursa le difa nefsa tou dit al toham.</w:t>
      </w:r>
      <w:r>
        <w:rPr>
          <w:vertAlign w:val="superscript"/>
        </w:rPr>
        <w:t>17</w:t>
      </w:r>
      <w:r>
        <w:t xml:space="preserve">Lezalik, zaman humon ja sawa ini, Ana ma istena, lakin fi yom nimra itiniin Ana geni fi kursi ta hukum wa ana talabu al rajil de kede jibu jua. </w:t>
      </w:r>
      <w:r>
        <w:rPr>
          <w:vertAlign w:val="superscript"/>
        </w:rPr>
        <w:t>18</w:t>
      </w:r>
      <w:r>
        <w:t xml:space="preserve">Zaman al mustakien wogif fok wa tahamu huwo, Ana fekir gali wele wahid min al tuham al humon jibu dit uwo kan katir. </w:t>
      </w:r>
      <w:r>
        <w:rPr>
          <w:vertAlign w:val="superscript"/>
        </w:rPr>
        <w:t>19</w:t>
      </w:r>
      <w:r>
        <w:t xml:space="preserve">Aslan, humon indu nikas tani ma uwo an din tomon wa an Yesua tani al kan mat, al Bulis gi kelim gali huwo hai. </w:t>
      </w:r>
      <w:r>
        <w:rPr>
          <w:vertAlign w:val="superscript"/>
        </w:rPr>
        <w:t>20</w:t>
      </w:r>
      <w:r>
        <w:t>Ana kan ma bi akder kef bi hagigu modu de, wa kida Ana asalu huwo iza huwo kan bi rudu rua le Urshelim ashan bi ruwa hukumo inak an tuham del.</w:t>
      </w:r>
      <w:r>
        <w:rPr>
          <w:vertAlign w:val="superscript"/>
        </w:rPr>
        <w:t>21</w:t>
      </w:r>
      <w:r>
        <w:t xml:space="preserve">Lakin zaman Bulis gedim kede hafisu tehet harasa zema gi istena le karar ta al imbrator, Ana amiru huwo kede geni fi hirasa lakadi Ana ja rasulu huwo le Kaesar." </w:t>
      </w:r>
      <w:r>
        <w:rPr>
          <w:vertAlign w:val="superscript"/>
        </w:rPr>
        <w:t>22</w:t>
      </w:r>
      <w:r>
        <w:t>Agribbas wonusu le Festus, "Ana der kaman asma le rajil de." "Bukura," Festus kelim, "ita bi asma huwo."</w:t>
      </w:r>
      <w:r>
        <w:rPr>
          <w:vertAlign w:val="superscript"/>
        </w:rPr>
        <w:t>23</w:t>
      </w:r>
      <w:r>
        <w:t xml:space="preserve">Kida fi yom nimra itniin, Agribbas wa Bernice ja ma muzika shedid; humon ja le jua al gaa ma la dubat ta jes wa ma rujal al marufin ta al medina. Zaman Festus wonusu al amur, jibu Bulis le humon. </w:t>
      </w:r>
      <w:r>
        <w:rPr>
          <w:vertAlign w:val="superscript"/>
        </w:rPr>
        <w:t>24</w:t>
      </w:r>
      <w:r>
        <w:t>Festus kelim,"Melik Agribbas, wa kulu intum rujal al ini ma nina, intum ayinu rajil de; kulu al jamahur ta Yahudin sawiru ma ana fi Urshelim wa ini kaman , wa humon kore le ana gali kede huwo ma geni hai.</w:t>
      </w:r>
      <w:r>
        <w:rPr>
          <w:vertAlign w:val="superscript"/>
        </w:rPr>
        <w:t>25</w:t>
      </w:r>
      <w:r>
        <w:t xml:space="preserve">Ana ja aruf gali huwo ma amulu haja al bi isahik al mut; lakin ashan huwo gedimu le Imbrator, Ana kariru rasulu huwo. </w:t>
      </w:r>
      <w:r>
        <w:rPr>
          <w:vertAlign w:val="superscript"/>
        </w:rPr>
        <w:t>26</w:t>
      </w:r>
      <w:r>
        <w:t xml:space="preserve">Lakin Ana ma indi haja wadi katibu le al imbrator. Le sabab de, Ana kalas jibu huwo le intum, belkas le ita, Melik Agribbas, kida ashan ana bi kun indi haja aktar le katibu an gedia de. </w:t>
      </w:r>
      <w:r>
        <w:rPr>
          <w:vertAlign w:val="superscript"/>
        </w:rPr>
        <w:t>27</w:t>
      </w:r>
      <w:r>
        <w:t>Lianu huwo ma sah wa aklagi le ana le rasulu mosjun wa le kaman ma zekiru al tuhumat dit huwo"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25</w:t>
      </w:r>
    </w:p>
    <w:p>
      <w:r/>
      <w:r>
        <w:rPr>
          <w:vertAlign w:val="superscript"/>
        </w:rPr>
        <w:t>1</w:t>
      </w:r>
      <w:r>
        <w:t>Ndipo Festo alipoingia katika jimbo hilo na baada ya siku tatu alienda toka Kaisaria hadi Yerusalemu.</w:t>
      </w:r>
      <w:r>
        <w:rPr>
          <w:vertAlign w:val="superscript"/>
        </w:rPr>
        <w:t>2</w:t>
      </w:r>
      <w:r>
        <w:t>Kuhani mkuu na Wayahudi mashuhuri walileta shutuma dhidi ya Paulo kwa Festo, na walizungumza kwa nguvu kwa Festo.</w:t>
      </w:r>
      <w:r>
        <w:rPr>
          <w:vertAlign w:val="superscript"/>
        </w:rPr>
        <w:t>3</w:t>
      </w:r>
      <w:r>
        <w:t>Na walimwomba Festo fadhili juu ya habari za Paulo apate kumwita Yerusalemu ili waweze kumwua njiani.</w:t>
      </w:r>
      <w:r>
        <w:rPr>
          <w:vertAlign w:val="superscript"/>
        </w:rPr>
        <w:t>4</w:t>
      </w:r>
      <w:r>
        <w:t>Lakini Festo alijibu kwamba Paulo alikuwa mfungwa katika Kaisaria, na kwamba yeye mwenyewe atarudi huko haraka.</w:t>
      </w:r>
      <w:r>
        <w:rPr>
          <w:vertAlign w:val="superscript"/>
        </w:rPr>
        <w:t>5</w:t>
      </w:r>
      <w:r>
        <w:t>Alisema “Kwa hiyo, wale ambao wanaweza, wanaweza kwenda huko na sisi. Kama kuna kitu kibaya kwa mtu huyu, mnapaswa kumshtaki.”</w:t>
      </w:r>
    </w:p>
    <w:p>
      <w:r/>
      <w:r>
        <w:rPr>
          <w:vertAlign w:val="superscript"/>
        </w:rPr>
        <w:t>6</w:t>
      </w:r>
      <w:r>
        <w:t>Baada ya kukaa siku nane au kumi zaidi, akarudi Kaisaria. Na siku iliyofuata akakaa katika kiti cha hukumu na kuamuru Paulo aletwe kwake.</w:t>
      </w:r>
      <w:r>
        <w:rPr>
          <w:vertAlign w:val="superscript"/>
        </w:rPr>
        <w:t>7</w:t>
      </w:r>
      <w:r>
        <w:t>Alipofika, Wayahudi kutoka Yerusalemu wakasimama karibu, Wakatoa mashtaka mengi mazito ambayo hawakuweza kuyathibitisha.</w:t>
      </w:r>
    </w:p>
    <w:p>
      <w:r/>
      <w:r>
        <w:rPr>
          <w:vertAlign w:val="superscript"/>
        </w:rPr>
        <w:t>8</w:t>
      </w:r>
      <w:r>
        <w:t>Paulo alijitetea na kusema, ‘Si dhidi ya jina la Wayahudi, si juu ya hekalu, na si juu ya Kaisari, nimefanya mabaya.’</w:t>
      </w:r>
    </w:p>
    <w:p>
      <w:r/>
      <w:r>
        <w:rPr>
          <w:vertAlign w:val="superscript"/>
        </w:rPr>
        <w:t>9</w:t>
      </w:r>
      <w:r>
        <w:t>Lakini Festo alitaka kujipendekeza kwa Wayahudi, na hivyo akamjibu Paulo kwa kusema, ‘Je, unataka kwenda Yerusalemu na kuhukumiwa na mimi kuhusu mambo haya huko?’</w:t>
      </w:r>
    </w:p>
    <w:p>
      <w:r/>
      <w:r>
        <w:rPr>
          <w:vertAlign w:val="superscript"/>
        </w:rPr>
        <w:t>10</w:t>
      </w:r>
      <w:r>
        <w:t>Paulo alisema, ‘Ninasimama mbele ya kiti cha hukumu cha Kaisari ambapo napaswa kuhukumiwa. Sijawakosea Wayahudi, kama wewe ujuavyo vema.</w:t>
      </w:r>
      <w:r>
        <w:rPr>
          <w:vertAlign w:val="superscript"/>
        </w:rPr>
        <w:t>11</w:t>
      </w:r>
      <w:r>
        <w:t>Ikiwa nimekosa na kama nimefanya kinachostahili kifo, sikatai kufa. Lakini kama shutuma zao si kitu, hakuna mtu anaweza kunikabidhi kwao. Natoa rufaa kwa Kaisari.”</w:t>
      </w:r>
    </w:p>
    <w:p>
      <w:r/>
      <w:r>
        <w:rPr>
          <w:vertAlign w:val="superscript"/>
        </w:rPr>
        <w:t>12</w:t>
      </w:r>
      <w:r>
        <w:t>Baada ya Festo kuongea na baraza akajibu, “Umeomba rufaa kwa Kaisari; utaenda kwa Kaisari.”</w:t>
      </w:r>
    </w:p>
    <w:p>
      <w:r/>
      <w:r>
        <w:rPr>
          <w:vertAlign w:val="superscript"/>
        </w:rPr>
        <w:t>13</w:t>
      </w:r>
      <w:r>
        <w:t>Baada ya siku kadhaa, mfalme Agripa na Bernike walifika Kaisaria kufanya ziara rasmi kwa Festo.</w:t>
      </w:r>
      <w:r>
        <w:rPr>
          <w:vertAlign w:val="superscript"/>
        </w:rPr>
        <w:t>14</w:t>
      </w:r>
      <w:r>
        <w:t>Baada ya kukaa hapo kwa siku nyingi, Festo aliwasilisha kesi ya Paulo kwa mfalme; Akasema, “Mtu mmoja aliachwa hapa na Feliki kama mfungwa.</w:t>
      </w:r>
      <w:r>
        <w:rPr>
          <w:vertAlign w:val="superscript"/>
        </w:rPr>
        <w:t>15</w:t>
      </w:r>
      <w:r>
        <w:t>Nilipokuwa Yerusalemu makuhani wakuu na wazee wa Wayahudi walileta mashtaka juu ya mtu huyu kwangu, nao waliuliza juu ya hukumu dhidi yake.</w:t>
      </w:r>
      <w:r>
        <w:rPr>
          <w:vertAlign w:val="superscript"/>
        </w:rPr>
        <w:t>16</w:t>
      </w:r>
      <w:r>
        <w:t>Kwa hili mimi niliwajibu kwamba si desturi ya Waroma kumtoa mtu kwa upendeleo, badala yake, mtuhumiwa anapaswa kuwa na nafasi ya kuwakabili washitaki wake na kujitetea dhidi ya tuhuma hizo.</w:t>
      </w:r>
      <w:r>
        <w:rPr>
          <w:vertAlign w:val="superscript"/>
        </w:rPr>
        <w:t>17</w:t>
      </w:r>
      <w:r>
        <w:t>Kwa hiyo, walipokuja pamoja hapa, sikuweza kusubiri, lakini siku iliyofuata niliketi katika kiti cha hukumu na kuamuru mtu huyo aletwe ndani.</w:t>
      </w:r>
      <w:r>
        <w:rPr>
          <w:vertAlign w:val="superscript"/>
        </w:rPr>
        <w:t>18</w:t>
      </w:r>
      <w:r>
        <w:t>Wakati washitaki waliposimama na kumshtaki, nilifikiri kwamba hakuna mashtaka makubwa yaliyoletwa dhidi yake.</w:t>
      </w:r>
      <w:r>
        <w:rPr>
          <w:vertAlign w:val="superscript"/>
        </w:rPr>
        <w:t>19</w:t>
      </w:r>
      <w:r>
        <w:t>Badala yake, walikuwa na mabishano fulani pamoja naye kuhusu dini yao na kuhusu Yesu ambaye alikuwa amekufa, lakini Paulo anadai kuwa yu hai.</w:t>
      </w:r>
      <w:r>
        <w:rPr>
          <w:vertAlign w:val="superscript"/>
        </w:rPr>
        <w:t>20</w:t>
      </w:r>
      <w:r>
        <w:t>Nilikuwa nimefumbwa jinsi ya kuchunguza suala hili, na nikamwuliza kama angeenda Yerusalemu kuhukumiwa kuhusu mambo haya.</w:t>
      </w:r>
      <w:r>
        <w:rPr>
          <w:vertAlign w:val="superscript"/>
        </w:rPr>
        <w:t>21</w:t>
      </w:r>
      <w:r>
        <w:t>Lakini Paulo alipoitwa awekwe chini ya ulinzi kwa ajili ya uamuzi wa Mfalme, niliamuru awekwe hata nitakapompeleka kwa Kaisari.”</w:t>
      </w:r>
      <w:r>
        <w:rPr>
          <w:vertAlign w:val="superscript"/>
        </w:rPr>
        <w:t>22</w:t>
      </w:r>
      <w:r>
        <w:t>Agripa alizungumza na Festo, “Ningependa pia kumsikiliza mtu huyu.” Festo, akasema, “Kesho utamsikiliza.”</w:t>
      </w:r>
    </w:p>
    <w:p>
      <w:pPr>
        <w:pBdr>
          <w:bottom w:val="single" w:sz="6" w:space="1" w:color="auto"/>
        </w:pBdr>
      </w:pPr>
      <w:r/>
      <w:r>
        <w:rPr>
          <w:vertAlign w:val="superscript"/>
        </w:rPr>
        <w:t>23</w:t>
      </w:r>
      <w:r>
        <w:t>Hivyo kesho yake, Agripa na Bernike walifika na sherehe nyingi; walifika katika ukumbi na maafisa wa kijeshi, na watu mashuhuri wa mji. Na Festo alipotoa amri, Paulo aliletwa kwao.</w:t>
      </w:r>
      <w:r>
        <w:rPr>
          <w:vertAlign w:val="superscript"/>
        </w:rPr>
        <w:t>24</w:t>
      </w:r>
      <w:r>
        <w:t>Festo akasema, “Mfalme Agripa, na watu wote ambao wapo hapa pamoja nasi, mnamwona mtu huyu; jumuiya yote ya Wayahudi huko Yerusalemu na hapa pia wametaka niwashauri, na wao wakapiga kelele kwangu kwamba asiishi.</w:t>
      </w:r>
      <w:r>
        <w:rPr>
          <w:vertAlign w:val="superscript"/>
        </w:rPr>
        <w:t>25</w:t>
      </w:r>
      <w:r>
        <w:t>Naliona kwamba hakufanya lolote linalostahili kifo; lakini kwa sababu amemwita Mfalme, niliamua kumpeleka kwake.</w:t>
      </w:r>
      <w:r>
        <w:rPr>
          <w:vertAlign w:val="superscript"/>
        </w:rPr>
        <w:t>26</w:t>
      </w:r>
      <w:r>
        <w:t>Lakini sina kitu dhahiri cha kuandika kwa Mfalme. Kwa sababu hii, nimemleta kwako, hasa kwako wewe, Mfalme Agripa, ili nipate kuwa na kitu cha kuandika kuhusu kesi.</w:t>
      </w:r>
      <w:r>
        <w:rPr>
          <w:vertAlign w:val="superscript"/>
        </w:rPr>
        <w:t>27</w:t>
      </w:r>
      <w:r>
        <w:t>Kwa kuwa naona haina maana kumpeleka mfungwa na bila kuonyesha mashitaka yanayomkabili.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25:1</w:t>
      </w:r>
      <w:r/>
    </w:p>
    <w:p>
      <w:pPr>
        <w:pStyle w:val="Heading5"/>
      </w:pPr>
      <w:r>
        <w:t>Taarifa kwa ujumla</w:t>
      </w:r>
      <w:r/>
    </w:p>
    <w:p>
      <w:r/>
      <w:r>
        <w:t>Festo ndiye gavana wa Kaisaria</w:t>
      </w:r>
      <w:r/>
    </w:p>
    <w:p>
      <w:pPr>
        <w:pStyle w:val="Heading5"/>
      </w:pPr>
      <w:r>
        <w:t>Sasa</w:t>
      </w:r>
      <w:r/>
    </w:p>
    <w:p>
      <w:r/>
      <w:r>
        <w:t>Neno hili linaonyesha mwanzo wa tukio linalofuata kwenye simulizi.</w:t>
      </w:r>
      <w:r/>
    </w:p>
    <w:p>
      <w:pPr>
        <w:pStyle w:val="Heading5"/>
      </w:pPr>
      <w:r>
        <w:t>Festo akaingia katika jimbo</w:t>
      </w:r>
      <w:r/>
    </w:p>
    <w:p>
      <w:r/>
      <w:r>
        <w:t>Inamaanisha 1) Festo aliingia katika eneo au 2) Festo aliingia kwenye eneo ili kuanza kutawala</w:t>
      </w:r>
      <w:r/>
    </w:p>
    <w:p>
      <w:pPr>
        <w:pStyle w:val="Heading5"/>
      </w:pPr>
      <w:r>
        <w:t>Alienda toka Kaisaria mpaka Yerusalemu</w:t>
      </w:r>
      <w:r/>
    </w:p>
    <w:p>
      <w:r/>
      <w:r>
        <w:t>Hii inamaanisha 1) kwenda juuinaonesha umuhimu wa Yerusalemu au 2) alikwenda mpaka juu kwa kuwa Yerusalemu ipo kilimani.</w:t>
      </w:r>
      <w:r/>
    </w:p>
    <w:p>
      <w:pPr>
        <w:pStyle w:val="Heading5"/>
      </w:pPr>
      <w:r>
        <w:t>Walileta mashitaka dhidi ya Paulo</w:t>
      </w:r>
      <w:r/>
    </w:p>
    <w:p>
      <w:r/>
      <w:r>
        <w:t>"kumshtaki Paulo kwa kuvunja sheria"</w:t>
      </w:r>
      <w:r/>
    </w:p>
    <w:p>
      <w:pPr>
        <w:pStyle w:val="Heading5"/>
      </w:pPr>
      <w:r>
        <w:t>Waliongea kwa nguvu kwa Festo</w:t>
      </w:r>
      <w:r/>
    </w:p>
    <w:p>
      <w:r/>
      <w:r>
        <w:t>"walimbembeleza Festo"</w:t>
      </w:r>
      <w:r/>
    </w:p>
    <w:p>
      <w:pPr>
        <w:pStyle w:val="Heading5"/>
      </w:pPr>
      <w:r>
        <w:t>Kwamba atamuita..... ili wamuue</w:t>
      </w:r>
      <w:r/>
    </w:p>
    <w:p>
      <w:r/>
      <w:r>
        <w:t>"kwamba Festo atamuita Paulo..... ili Wayahudi wamuue"</w:t>
      </w:r>
      <w:r/>
    </w:p>
    <w:p>
      <w:pPr>
        <w:pStyle w:val="Heading5"/>
      </w:pPr>
      <w:r>
        <w:t>Anaweza kumuita</w:t>
      </w:r>
      <w:r/>
    </w:p>
    <w:p>
      <w:r/>
      <w:r>
        <w:t>Anaweza kumtuma</w:t>
      </w:r>
      <w:r/>
    </w:p>
    <w:p>
      <w:pPr>
        <w:pStyle w:val="Heading5"/>
      </w:pPr>
      <w:r>
        <w:t>Wanaweza kumuua njiani</w:t>
      </w:r>
      <w:r/>
    </w:p>
    <w:p>
      <w:r/>
      <w:r>
        <w:t>Watamvamia Paulo na kumuua akiwa njiani</w:t>
      </w:r>
      <w:r/>
    </w:p>
    <w:p>
      <w:pPr>
        <w:pStyle w:val="Heading4"/>
      </w:pPr>
      <w:r>
        <w:t>Acts 25:4</w:t>
      </w:r>
      <w:r/>
    </w:p>
    <w:p>
      <w:pPr>
        <w:pStyle w:val="Heading5"/>
      </w:pPr>
      <w:r>
        <w:t>Paulo alikuwa mfungwa Kaisaria</w:t>
      </w:r>
      <w:r/>
    </w:p>
    <w:p>
      <w:r/>
      <w:r>
        <w:t>Paulo ni mfungwa Kaisaria na mimi mwenyewe ntarejea huko baada ya muda mfupi.</w:t>
      </w:r>
      <w:r/>
    </w:p>
    <w:p>
      <w:pPr>
        <w:pStyle w:val="Heading5"/>
      </w:pPr>
      <w:r>
        <w:t>Kama kuna jambo lolote baya kwa mtu huyu.</w:t>
      </w:r>
      <w:r/>
    </w:p>
    <w:p>
      <w:r/>
      <w:r>
        <w:t>Kama Paulo amefanya jambo lolte baya.</w:t>
      </w:r>
      <w:r/>
    </w:p>
    <w:p>
      <w:pPr>
        <w:pStyle w:val="Heading5"/>
      </w:pPr>
      <w:r>
        <w:t>Unaweza kumshtaki</w:t>
      </w:r>
      <w:r/>
    </w:p>
    <w:p>
      <w:r/>
      <w:r>
        <w:t>"Unaweza kuleta mashtaka" au "unaweza kumshataki kwa kuvunja sheria"</w:t>
      </w:r>
      <w:r/>
    </w:p>
    <w:p>
      <w:pPr>
        <w:pStyle w:val="Heading4"/>
      </w:pPr>
      <w:r>
        <w:t>Acts 25:6</w:t>
      </w:r>
      <w:r/>
    </w:p>
    <w:p>
      <w:pPr>
        <w:pStyle w:val="Heading5"/>
      </w:pPr>
      <w:r>
        <w:t>Baada ya kukaa</w:t>
      </w:r>
      <w:r/>
    </w:p>
    <w:p>
      <w:r/>
      <w:r>
        <w:t>Baada ya Festo kukaa</w:t>
      </w:r>
      <w:r/>
    </w:p>
    <w:p>
      <w:pPr>
        <w:pStyle w:val="Heading5"/>
      </w:pPr>
      <w:r>
        <w:t>Kukaa kwenye kiti cha hukumu</w:t>
      </w:r>
      <w:r/>
    </w:p>
    <w:p>
      <w:r/>
      <w:r>
        <w:t>" kukaa juu ya kiti ili afanye kazi ya hakimu"</w:t>
      </w:r>
      <w:r/>
    </w:p>
    <w:p>
      <w:pPr>
        <w:pStyle w:val="Heading5"/>
      </w:pPr>
      <w:r>
        <w:t>Paulo aletwe kwake</w:t>
      </w:r>
      <w:r/>
    </w:p>
    <w:p>
      <w:r/>
      <w:r>
        <w:t>"kwamba wamlete Paulo kwake"</w:t>
      </w:r>
      <w:r/>
    </w:p>
    <w:p>
      <w:pPr>
        <w:pStyle w:val="Heading5"/>
      </w:pPr>
      <w:r>
        <w:t>Alipofika</w:t>
      </w:r>
      <w:r/>
    </w:p>
    <w:p>
      <w:r/>
      <w:r>
        <w:t>"Paulo alipofika na kusimama mbele ya Festo"</w:t>
      </w:r>
      <w:r/>
    </w:p>
    <w:p>
      <w:pPr>
        <w:pStyle w:val="Heading5"/>
      </w:pPr>
      <w:r>
        <w:t>Jina la Wayahudi</w:t>
      </w:r>
      <w:r/>
    </w:p>
    <w:p>
      <w:r/>
      <w:r>
        <w:t>"sheria ya wayahudi"</w:t>
      </w:r>
      <w:r/>
    </w:p>
    <w:p>
      <w:pPr>
        <w:pStyle w:val="Heading5"/>
      </w:pPr>
      <w:r>
        <w:t>siyo dhidi ya hekalu</w:t>
      </w:r>
      <w:r/>
    </w:p>
    <w:p>
      <w:r/>
      <w:r>
        <w:t>Paulo alisema hajavunja sheria yoyote kuhusu nani aingie kwenye hekalu la Yerusalemu. "siyo dhidi ya sheria za kuingia hekalini"</w:t>
      </w:r>
      <w:r/>
    </w:p>
    <w:p>
      <w:pPr>
        <w:pStyle w:val="Heading4"/>
      </w:pPr>
      <w:r>
        <w:t>Acts 25:9</w:t>
      </w:r>
      <w:r/>
    </w:p>
    <w:p>
      <w:pPr>
        <w:pStyle w:val="Heading5"/>
      </w:pPr>
      <w:r>
        <w:t>Alitaka kujipendekeza kwa Wayahudi</w:t>
      </w:r>
      <w:r/>
    </w:p>
    <w:p>
      <w:r/>
      <w:r>
        <w:t>Alitaka kuwaridhisha wayahudi</w:t>
      </w:r>
      <w:r/>
    </w:p>
    <w:p>
      <w:pPr>
        <w:pStyle w:val="Heading5"/>
      </w:pPr>
      <w:r>
        <w:t>Na kuhukumiwa na mimi juu ya mambo haya huko</w:t>
      </w:r>
      <w:r/>
    </w:p>
    <w:p>
      <w:r/>
      <w:r>
        <w:t>"Ntakapokuhukumu kutokana na mashitaka haya"</w:t>
      </w:r>
      <w:r/>
    </w:p>
    <w:p>
      <w:pPr>
        <w:pStyle w:val="Heading5"/>
      </w:pPr>
      <w:r>
        <w:t>Sehemu ninayopaswa kuhukumiwa</w:t>
      </w:r>
      <w:r/>
    </w:p>
    <w:p>
      <w:r/>
      <w:r>
        <w:t>"Ni sehemu gani ambapo wewe itanihukumu"</w:t>
      </w:r>
      <w:r/>
    </w:p>
    <w:p>
      <w:pPr>
        <w:pStyle w:val="Heading4"/>
      </w:pPr>
      <w:r>
        <w:t>Acts 25:11</w:t>
      </w:r>
      <w:r/>
    </w:p>
    <w:p>
      <w:pPr>
        <w:pStyle w:val="Heading5"/>
      </w:pPr>
      <w:r>
        <w:t>Maelezo yanayounganisha</w:t>
      </w:r>
      <w:r/>
    </w:p>
    <w:p>
      <w:r/>
      <w:r>
        <w:t>Paulo akaendelea kuongea na Festo</w:t>
      </w:r>
      <w:r/>
    </w:p>
    <w:p>
      <w:pPr>
        <w:pStyle w:val="Heading5"/>
      </w:pPr>
      <w:r>
        <w:t>Ikiwa nimefanya kinachostahili kifo</w:t>
      </w:r>
      <w:r/>
    </w:p>
    <w:p>
      <w:r/>
      <w:r>
        <w:t>"ikiwa nimefanya jambo baya la kustahili adhabu ya kifo"</w:t>
      </w:r>
      <w:r/>
    </w:p>
    <w:p>
      <w:pPr>
        <w:pStyle w:val="Heading5"/>
      </w:pPr>
      <w:r>
        <w:t>Ikiwa mashitaka si kitu</w:t>
      </w:r>
      <w:r/>
    </w:p>
    <w:p>
      <w:r/>
      <w:r>
        <w:t>"ikiwa mashitaka yao juu yangu si ya kweli"</w:t>
      </w:r>
      <w:r/>
    </w:p>
    <w:p>
      <w:pPr>
        <w:pStyle w:val="Heading5"/>
      </w:pPr>
      <w:r>
        <w:t>Hakuna anayeweza kunikabidhi kwao</w:t>
      </w:r>
      <w:r/>
    </w:p>
    <w:p>
      <w:r/>
      <w:r>
        <w:t>Hii inamaanisha 1) Festo hana mamlaka ya kisheria ya kumkabidhi Pailo kwa waliomshaki mashitaka ya uongo au 2) Paulo alisema kwamba kama hajafanya kosa lolote basi gavana asisikilize maombi ya Wayahudi.</w:t>
      </w:r>
      <w:r/>
    </w:p>
    <w:p>
      <w:pPr>
        <w:pStyle w:val="Heading5"/>
      </w:pPr>
      <w:r>
        <w:t>Namuomba Kaisari</w:t>
      </w:r>
      <w:r/>
    </w:p>
    <w:p>
      <w:r/>
      <w:r>
        <w:t>"Naomba kwamba niende mbele ya Kaisari ili nisikilizwe"</w:t>
      </w:r>
      <w:r/>
    </w:p>
    <w:p>
      <w:pPr>
        <w:pStyle w:val="Heading5"/>
      </w:pPr>
      <w:r>
        <w:t>Festo aliongea na baraza</w:t>
      </w:r>
      <w:r/>
    </w:p>
    <w:p>
      <w:r/>
      <w:r>
        <w:t>Hili ni baraza la kisiasa la serikali ya Roma. "Festo aliongea na washauri wa serikali yake"</w:t>
      </w:r>
      <w:r/>
    </w:p>
    <w:p>
      <w:pPr>
        <w:pStyle w:val="Heading4"/>
      </w:pPr>
      <w:r>
        <w:t>Acts 25:13</w:t>
      </w:r>
      <w:r/>
    </w:p>
    <w:p>
      <w:pPr>
        <w:pStyle w:val="Heading5"/>
      </w:pPr>
      <w:r>
        <w:t>Maelezo ya jumla</w:t>
      </w:r>
      <w:r/>
    </w:p>
    <w:p>
      <w:r/>
      <w:r>
        <w:t>Festo akaanza kuelezea kesi ya Paulo kwa mfalme Agripa.</w:t>
      </w:r>
      <w:r/>
    </w:p>
    <w:p>
      <w:pPr>
        <w:pStyle w:val="Heading5"/>
      </w:pPr>
      <w:r>
        <w:t>Sasa</w:t>
      </w:r>
      <w:r/>
    </w:p>
    <w:p>
      <w:r/>
      <w:r>
        <w:t>Neno hili linaonyesha mwanzo wa tukio jipya kwenye simulizi.</w:t>
      </w:r>
      <w:r/>
    </w:p>
    <w:p>
      <w:pPr>
        <w:pStyle w:val="Heading5"/>
      </w:pPr>
      <w:r>
        <w:t>Mfalme Agripa na Bernike</w:t>
      </w:r>
      <w:r/>
    </w:p>
    <w:p>
      <w:r/>
      <w:r>
        <w:t>Agripa alikua mfalme aliyetawala wakati huo na Bernike alikuwa dada yake.</w:t>
      </w:r>
      <w:r/>
    </w:p>
    <w:p>
      <w:pPr>
        <w:pStyle w:val="Heading5"/>
      </w:pPr>
      <w:r>
        <w:t>Kumtembelea kiofisi</w:t>
      </w:r>
      <w:r/>
    </w:p>
    <w:p>
      <w:r/>
      <w:r>
        <w:t>"kumtembelea Festo kuhusu masuala ya kiofisi.</w:t>
      </w:r>
      <w:r/>
    </w:p>
    <w:p>
      <w:pPr>
        <w:pStyle w:val="Heading5"/>
      </w:pPr>
      <w:r>
        <w:t>Mtu mmoja aliachwa na Felix kama mfungwa.</w:t>
      </w:r>
      <w:r/>
    </w:p>
    <w:p>
      <w:r/>
      <w:r>
        <w:t>Wakati Felix akiacha ofisi alimuacha mtu gerezani.</w:t>
      </w:r>
      <w:r/>
    </w:p>
    <w:p>
      <w:pPr>
        <w:pStyle w:val="Heading4"/>
      </w:pPr>
      <w:r>
        <w:t>Acts 25:17</w:t>
      </w:r>
      <w:r/>
    </w:p>
    <w:p>
      <w:pPr>
        <w:pStyle w:val="Heading5"/>
      </w:pPr>
      <w:r>
        <w:t>Kwa hiyo</w:t>
      </w:r>
      <w:r/>
    </w:p>
    <w:p>
      <w:r/>
      <w:r>
        <w:t>Neno hili linanyesha maelezo ya kilichosemwa kabla. Hivyo Festo alisema mtu aliyeshitakiwa anatakiwa awakabili washitaki wake na kujitetea.</w:t>
      </w:r>
      <w:r/>
    </w:p>
    <w:p>
      <w:pPr>
        <w:pStyle w:val="Heading5"/>
      </w:pPr>
      <w:r>
        <w:t>Walipokuja pamoja hapa</w:t>
      </w:r>
      <w:r/>
    </w:p>
    <w:p>
      <w:r/>
      <w:r>
        <w:t>"wakati viongozi wa Kiyahudi walipokuja kuonana na mimi hapa"</w:t>
      </w:r>
      <w:r/>
    </w:p>
    <w:p>
      <w:pPr>
        <w:pStyle w:val="Heading5"/>
      </w:pPr>
      <w:r>
        <w:t>Nilikaa kwenye kiti cha hukumu</w:t>
      </w:r>
      <w:r/>
    </w:p>
    <w:p>
      <w:r/>
      <w:r>
        <w:t>"Nilikaa juu ya kiti ambacho nilifanya kazi ya hakimu"</w:t>
      </w:r>
      <w:r/>
    </w:p>
    <w:p>
      <w:pPr>
        <w:pStyle w:val="Heading5"/>
      </w:pPr>
      <w:r>
        <w:t>Niliamuru mtu huyo aletwe ndani</w:t>
      </w:r>
      <w:r/>
    </w:p>
    <w:p>
      <w:r/>
      <w:r>
        <w:t>"Niliamuru askari wamlete Paulo mbele yangu"</w:t>
      </w:r>
      <w:r/>
    </w:p>
    <w:p>
      <w:pPr>
        <w:pStyle w:val="Heading5"/>
      </w:pPr>
      <w:r>
        <w:t>Dini yao wenyewe</w:t>
      </w:r>
      <w:r/>
    </w:p>
    <w:p>
      <w:r/>
      <w:r>
        <w:t>Neno "dini" linamaanisha mfumo wa imani ya watu juu ya maisha na nguvu.</w:t>
      </w:r>
      <w:r/>
    </w:p>
    <w:p>
      <w:pPr>
        <w:pStyle w:val="Heading5"/>
      </w:pPr>
      <w:r>
        <w:t>Kuhukumiwa kule juu ya mambo haya</w:t>
      </w:r>
      <w:r/>
    </w:p>
    <w:p>
      <w:r/>
      <w:r>
        <w:t>"ambapo baraza la Wayahudi wataamua kama anamakosa kuhusu masitaka haya"</w:t>
      </w:r>
      <w:r/>
    </w:p>
    <w:p>
      <w:pPr>
        <w:pStyle w:val="Heading4"/>
      </w:pPr>
      <w:r>
        <w:t>Acts 25:21</w:t>
      </w:r>
      <w:r/>
    </w:p>
    <w:p>
      <w:pPr>
        <w:pStyle w:val="Heading5"/>
      </w:pPr>
      <w:r>
        <w:t>Maelezo yanayounganisha</w:t>
      </w:r>
      <w:r/>
    </w:p>
    <w:p>
      <w:r/>
      <w:r>
        <w:t>Festo akamaliza kuelezea kesi ya Paulo kwa mfalme Agripa</w:t>
      </w:r>
      <w:r/>
    </w:p>
    <w:p>
      <w:pPr>
        <w:pStyle w:val="Heading5"/>
      </w:pPr>
      <w:r>
        <w:t>Niliamuru awekwe</w:t>
      </w:r>
      <w:r/>
    </w:p>
    <w:p>
      <w:r/>
      <w:r>
        <w:t>"Niliwaambia maaskari wamuweke garezani"</w:t>
      </w:r>
      <w:r/>
    </w:p>
    <w:p>
      <w:pPr>
        <w:pStyle w:val="Heading5"/>
      </w:pPr>
      <w:r>
        <w:t>"Keso" Festo akasema "utamsikia"</w:t>
      </w:r>
      <w:r/>
    </w:p>
    <w:p>
      <w:r/>
      <w:r>
        <w:t>"Festo akasema, 'ntapanga ili usikilize Paulo kesho"</w:t>
      </w:r>
      <w:r/>
    </w:p>
    <w:p>
      <w:pPr>
        <w:pStyle w:val="Heading4"/>
      </w:pPr>
      <w:r>
        <w:t>Acts 25:23</w:t>
      </w:r>
      <w:r/>
    </w:p>
    <w:p>
      <w:pPr>
        <w:pStyle w:val="Heading5"/>
      </w:pPr>
      <w:r>
        <w:t>Paulo aliletwa kwao</w:t>
      </w:r>
      <w:r/>
    </w:p>
    <w:p>
      <w:r/>
      <w:r>
        <w:t>"Walimpeleka Paulo mbele zao"</w:t>
      </w:r>
      <w:r/>
    </w:p>
    <w:p>
      <w:pPr>
        <w:pStyle w:val="Heading5"/>
      </w:pPr>
      <w:r>
        <w:t>walinipigia kelele</w:t>
      </w:r>
      <w:r/>
    </w:p>
    <w:p>
      <w:r/>
      <w:r>
        <w:t>"Wayahudi waliongea na mimi kwa nguvu"</w:t>
      </w:r>
      <w:r/>
    </w:p>
    <w:p>
      <w:pPr>
        <w:pStyle w:val="Heading5"/>
      </w:pPr>
      <w:r>
        <w:t>Asiendelee kuishi</w:t>
      </w:r>
      <w:r/>
    </w:p>
    <w:p>
      <w:r/>
      <w:r>
        <w:t>Maelezo haya yanaweka mkazo wa kinyume cha kusema "afe maramoja"</w:t>
      </w:r>
      <w:r/>
    </w:p>
    <w:p>
      <w:pPr>
        <w:pStyle w:val="Heading4"/>
      </w:pPr>
      <w:r>
        <w:t>Acts 25:25</w:t>
      </w:r>
      <w:r/>
    </w:p>
    <w:p>
      <w:pPr>
        <w:pStyle w:val="Heading5"/>
      </w:pPr>
      <w:r>
        <w:t>Maelezo yanayounganisha</w:t>
      </w:r>
      <w:r/>
    </w:p>
    <w:p>
      <w:r/>
      <w:r>
        <w:t>Festo akaendelea kuongea na Mfalme Agripa</w:t>
      </w:r>
      <w:r/>
    </w:p>
    <w:p>
      <w:pPr>
        <w:pStyle w:val="Heading5"/>
      </w:pPr>
      <w:r>
        <w:t>Nimemleta kwenu, hasa kwako, Mfamle Agripa</w:t>
      </w:r>
      <w:r/>
    </w:p>
    <w:p>
      <w:r/>
      <w:r>
        <w:t>" Nimemleta Paulo kwenu nyote lakini hasa kwako Mfalme Agripa"</w:t>
      </w:r>
      <w:r/>
    </w:p>
    <w:p>
      <w:pPr>
        <w:pStyle w:val="Heading5"/>
      </w:pPr>
      <w:r>
        <w:t>Ili nipate cha kuandika zaidi</w:t>
      </w:r>
      <w:r/>
    </w:p>
    <w:p>
      <w:r/>
      <w:r>
        <w:t>"ili nipate cha ziada cha kuandika" au "ili nijue niandike nini"</w:t>
      </w:r>
      <w:r/>
    </w:p>
    <w:p>
      <w:pPr>
        <w:pStyle w:val="Heading5"/>
      </w:pPr>
      <w:r>
        <w:t>haina maana kumpeleka mfungwa na bila kuonyesha mashitaka yanayomkabili</w:t>
      </w:r>
      <w:r/>
    </w:p>
    <w:p>
      <w:r/>
      <w:r>
        <w:t>"itakuwa na maana nikimpeleka mfungwa na kuonyesha mashtaka yanayomkabili"</w:t>
      </w:r>
      <w:r/>
    </w:p>
    <w:p>
      <w:pPr>
        <w:pStyle w:val="Heading5"/>
      </w:pPr>
      <w:r>
        <w:t>Mashitaka dhidi yake</w:t>
      </w:r>
      <w:r/>
    </w:p>
    <w:p>
      <w:r/>
      <w:r>
        <w:t>inamaanisha kuwa 1) mashitaka yaliyoletwa juu yake na viongozi wa Kiyahudi au 2) mashitaka chini ya sheria za Roma yanayoelezea kesi ya Paulo.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25:1</w:t>
      </w:r>
      <w:r/>
    </w:p>
    <w:p>
      <w:pPr>
        <w:pStyle w:val="Heading5"/>
      </w:pPr>
      <w:r>
        <w:t>Ni upendeleo gani Kuhani Mkuu na Wayahudi mashuhuri waliuomba kwa Festo?</w:t>
      </w:r>
      <w:r/>
    </w:p>
    <w:p>
      <w:r/>
      <w:r>
        <w:t>Walimwomba Festo kumwita Paulo kwenda Yerusalemu ili waweze kumwua akiwa njiani.</w:t>
      </w:r>
      <w:r/>
    </w:p>
    <w:p>
      <w:pPr>
        <w:pStyle w:val="Heading4"/>
      </w:pPr>
      <w:r>
        <w:t>Acts 25:4</w:t>
      </w:r>
      <w:r/>
    </w:p>
    <w:p>
      <w:pPr>
        <w:pStyle w:val="Heading5"/>
      </w:pPr>
      <w:r>
        <w:t>Festo aliwaambia nini cha kufasnya Kuhani Mkuu na Wayahudi mashuhuri?</w:t>
      </w:r>
      <w:r/>
    </w:p>
    <w:p>
      <w:r/>
      <w:r>
        <w:t>Festo aliwambie waende kwa Kaisari , kule Festo alikuwa anaenda, ili wakaweze kumshitaki Paulo kule.</w:t>
      </w:r>
      <w:r/>
    </w:p>
    <w:p>
      <w:pPr>
        <w:pStyle w:val="Heading4"/>
      </w:pPr>
      <w:r>
        <w:t>Acts 25:9</w:t>
      </w:r>
      <w:r/>
    </w:p>
    <w:p>
      <w:pPr>
        <w:pStyle w:val="Heading5"/>
      </w:pPr>
      <w:r>
        <w:t>Alipokuwa akihukumu kesi ya Paulo huko Kaesaria ni swali gani Festo alimwuliza Paulo?</w:t>
      </w:r>
      <w:r/>
    </w:p>
    <w:p>
      <w:r/>
      <w:r>
        <w:t>Festo alimwuliza Paulo kama alitaka kwenda Yerusalemu kuhukumiwa huko.</w:t>
      </w:r>
      <w:r/>
    </w:p>
    <w:p>
      <w:pPr>
        <w:pStyle w:val="Heading5"/>
      </w:pPr>
      <w:r>
        <w:t>Kwa nini Festo alimuuliza Paulo swali hili?</w:t>
      </w:r>
      <w:r/>
    </w:p>
    <w:p>
      <w:r/>
      <w:r>
        <w:t>Festo alimwuliza Paulo swali hilo ili ajipendekeze kwa wayahudi.</w:t>
      </w:r>
      <w:r/>
    </w:p>
    <w:p>
      <w:pPr>
        <w:pStyle w:val="Heading5"/>
      </w:pPr>
      <w:r>
        <w:t>Jibu la Paulo lilikuwaje kuhusiana na swali la Festo?</w:t>
      </w:r>
      <w:r/>
    </w:p>
    <w:p>
      <w:r/>
      <w:r>
        <w:t>Paulo alijibu alikuwa amesimama mbele ya kiti cha hukumu cha Kaisari mahali ambapo angepaswa kuhukumiwa.</w:t>
      </w:r>
      <w:r/>
    </w:p>
    <w:p>
      <w:pPr>
        <w:pStyle w:val="Heading4"/>
      </w:pPr>
      <w:r>
        <w:t>Acts 25:11</w:t>
      </w:r>
      <w:r/>
    </w:p>
    <w:p>
      <w:pPr>
        <w:pStyle w:val="Heading5"/>
      </w:pPr>
      <w:r>
        <w:t>Festo alikusudia kufanya nini katika kesi ya Paulo?</w:t>
      </w:r>
      <w:r/>
    </w:p>
    <w:p>
      <w:r/>
      <w:r>
        <w:t>Festo alikusudia kwamba kwa vile Paulo alikuwa amemtaja Kaisari hivyo angemtuma kwenda kwa Kaisari</w:t>
      </w:r>
      <w:r/>
    </w:p>
    <w:p>
      <w:pPr>
        <w:pStyle w:val="Heading4"/>
      </w:pPr>
      <w:r>
        <w:t>Acts 25:13</w:t>
      </w:r>
      <w:r/>
    </w:p>
    <w:p>
      <w:pPr>
        <w:pStyle w:val="Heading5"/>
      </w:pPr>
      <w:r>
        <w:t>Festo alisema ni kitu gani kilikuwa halali kwa dwsturi ya warumi kwa watu waliotuhumiwa kwa uhalifu?</w:t>
      </w:r>
      <w:r/>
    </w:p>
    <w:p>
      <w:r/>
      <w:r>
        <w:t>Festo alisema Warumi walitoa nafasi kwa mshitakiwa kwenda mbele ya washitaki wake na kujenga utetezi dhidi ya mashitaka yake.</w:t>
      </w:r>
      <w:r/>
    </w:p>
    <w:p>
      <w:pPr>
        <w:pStyle w:val="Heading4"/>
      </w:pPr>
      <w:r>
        <w:t>Acts 25:17</w:t>
      </w:r>
      <w:r/>
    </w:p>
    <w:p>
      <w:pPr>
        <w:pStyle w:val="Heading5"/>
      </w:pPr>
      <w:r>
        <w:t>Ni mashitaka yapi aliyoyasema Festo yaliyoletwa na Wayahudi dhidi ya Paulo?</w:t>
      </w:r>
      <w:r/>
    </w:p>
    <w:p>
      <w:r/>
      <w:r>
        <w:t>Festo alisema Mashitaka yalikuwa juu ya dini yao, na yahusuyo madayi ya kusema Yesu aliyekuwa ameuawa, Paulo alidai kuwa alikuwa hai tena.</w:t>
      </w:r>
      <w:r/>
    </w:p>
    <w:p>
      <w:pPr>
        <w:pStyle w:val="Heading4"/>
      </w:pPr>
      <w:r>
        <w:t>Acts 25:25</w:t>
      </w:r>
      <w:r/>
    </w:p>
    <w:p>
      <w:pPr>
        <w:pStyle w:val="Heading5"/>
      </w:pPr>
      <w:r>
        <w:t>Kwanini Festo alimpeleka Paulo mbele ya Mfalme Agripa?</w:t>
      </w:r>
      <w:r/>
    </w:p>
    <w:p>
      <w:r/>
      <w:r>
        <w:t>Festo alitaka Mfalme Agripa amsaidie kuandika hoja za msingi kuhusu kesi ya Paulo kwa Mfalme.</w:t>
      </w:r>
      <w:r/>
    </w:p>
    <w:p>
      <w:pPr>
        <w:pStyle w:val="Heading5"/>
      </w:pPr>
      <w:r>
        <w:t>Kwanini Festo alisema isingefaa kwake kumtuma Paulo kwa Mfalme?</w:t>
      </w:r>
      <w:r/>
    </w:p>
    <w:p>
      <w:r/>
      <w:r>
        <w:t>Festo alisema isingefaa kwake kumtuma Paulo kwa Mfalme bila ya kuelezea mashitaka dhidi ya Paulo.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26 Maelezo kwa jumla</w:t>
      </w:r>
      <w:r/>
    </w:p>
    <w:p>
      <w:pPr>
        <w:pStyle w:val="Heading2"/>
      </w:pPr>
      <w:r>
        <w:t>Muundo na Mpangilio</w:t>
      </w:r>
      <w:r/>
    </w:p>
    <w:p>
      <w:r/>
      <w:r>
        <w:t>Hii ni mara ya tatu kwa kusema habari ya kubadilishwa kwa Paulo. Hii ni kwa sababu hili ni tukio muhimu kwenye Kanisa la awali. Kuna mara tatu ya kusema kubadilishwa kwa Paulo. (Tazama: Matendo 9 na 22)</w:t>
      </w:r>
      <w:r/>
    </w:p>
    <w:p>
      <w:r/>
      <w:r>
        <w:t>Paulo alimwelezea Mfalme Agripa kwa nini alikitenda alichokitenda na ya kwamba mkuu wa mkoa asimuadhibu kwa hicho.</w:t>
      </w:r>
      <w:r/>
    </w:p>
    <w:p>
      <w:pPr>
        <w:pStyle w:val="Heading2"/>
      </w:pPr>
      <w:r>
        <w:t>Dhana Maalum katika sura hii</w:t>
      </w:r>
      <w:r/>
    </w:p>
    <w:p>
      <w:pPr>
        <w:pStyle w:val="Heading3"/>
      </w:pPr>
      <w:r>
        <w:t>Mwanga na giza</w:t>
      </w:r>
      <w:r/>
    </w:p>
    <w:p>
      <w:r/>
      <w:r>
        <w:t>Kila mara Biblia huzungumzia watu wasiokuwa waadilifu, watu wasiotenda yanayompendeza Mungu kana kwamba wanatembea gizani. Inazungumzia mwanga kama kinachowawezesha wenye dhambi kuwa waadilifu baada ya kugundua kwamba wanachofanya si kizuri na kumheshimu Mungu.</w:t>
      </w:r>
      <w:r/>
    </w:p>
    <w:p>
      <w:pPr>
        <w:pStyle w:val="Heading2"/>
      </w:pPr>
      <w:r>
        <w:t>Links:</w:t>
      </w:r>
      <w:r/>
      <w:r/>
    </w:p>
    <w:p>
      <w:pPr>
        <w:pStyle w:val="ListBullet"/>
        <w:spacing w:line="240" w:lineRule="auto"/>
        <w:ind w:left="720"/>
      </w:pPr>
      <w:r/>
      <w:hyperlink r:id="rId27">
        <w:r>
          <w:rPr>
            <w:color w:val="0000EE"/>
            <w:u w:val="single"/>
          </w:rPr>
          <w:t>Acts 26:01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26</w:t>
      </w:r>
      <w:r>
        <w:rPr>
          <w:vertAlign w:val="superscript"/>
        </w:rPr>
        <w:t>1</w:t>
      </w:r>
      <w:r>
        <w:t xml:space="preserve">Kida Agribbas kelim le Bulis,"Ita kede wonusu le nefsak." Biga Bulis arfa iden tou fok wa difa nefsa tou. </w:t>
      </w:r>
      <w:r>
        <w:rPr>
          <w:vertAlign w:val="superscript"/>
        </w:rPr>
        <w:t>2</w:t>
      </w:r>
      <w:r>
        <w:t xml:space="preserve">"Ana bi iktabir nefsa tai ze moksut, Melik Agribbas, le amulu gedia tai gidam ita alela dit kulu al tohumat ta al Yahudin; </w:t>
      </w:r>
      <w:r>
        <w:rPr>
          <w:vertAlign w:val="superscript"/>
        </w:rPr>
        <w:t>3</w:t>
      </w:r>
      <w:r>
        <w:t>belkas, ashan ita mutkasis fi kulu adaat wa suaalat ta al Yahud. Be kida ana gi asalu ita le asma ana be subur.</w:t>
      </w:r>
      <w:r>
        <w:rPr>
          <w:vertAlign w:val="superscript"/>
        </w:rPr>
        <w:t>4</w:t>
      </w:r>
      <w:r>
        <w:t xml:space="preserve">Hagiga, kulu al Yahudin aruf kef Ana gi iis min sababia tai fi beled tai wa fi Urshelim. </w:t>
      </w:r>
      <w:r>
        <w:rPr>
          <w:vertAlign w:val="superscript"/>
        </w:rPr>
        <w:t>5</w:t>
      </w:r>
      <w:r>
        <w:t>Humon arufu ana min al bidaya wa humon kede akid gali Ana iis ze al Fharisee, al hizib mutsedid ta din ta nina.</w:t>
      </w:r>
      <w:r>
        <w:rPr>
          <w:vertAlign w:val="superscript"/>
        </w:rPr>
        <w:t>6</w:t>
      </w:r>
      <w:r>
        <w:t xml:space="preserve">Hasa Ana wogif ini le hukum ashan Ana ayinu le al waad al Allah amulu le abuhat ta anina. </w:t>
      </w:r>
      <w:r>
        <w:rPr>
          <w:vertAlign w:val="superscript"/>
        </w:rPr>
        <w:t>7</w:t>
      </w:r>
      <w:r>
        <w:t xml:space="preserve">De yau al waad itnasar gabail ta nina indu raja fogo ze humon jadiin abidu Allah bilel wa nahar. De yau le raja de, Melik Agribbas, gali al Yahudin tahamu ana. </w:t>
      </w:r>
      <w:r>
        <w:rPr>
          <w:vertAlign w:val="superscript"/>
        </w:rPr>
        <w:t>8</w:t>
      </w:r>
      <w:r>
        <w:t>Le bes ayi wahid min intum gi fekir inu ma bi amin gali Allah bi gowmo al mait?</w:t>
      </w:r>
      <w:r>
        <w:rPr>
          <w:vertAlign w:val="superscript"/>
        </w:rPr>
        <w:t>9</w:t>
      </w:r>
      <w:r>
        <w:t xml:space="preserve">Zamaan Ana fekir le nefsi gali Ana bi amulu hajat ketir dit isim ta Yesua al Nasiri. </w:t>
      </w:r>
      <w:r>
        <w:rPr>
          <w:vertAlign w:val="superscript"/>
        </w:rPr>
        <w:t>10</w:t>
      </w:r>
      <w:r>
        <w:t xml:space="preserve">Ana amulu del fi Urshelim. Ana gofulu ketir min al mominin fi sigin be sulta Ana akudu min al rais kahana, wa zama al kan katulu, humon Ana jada sot tai dit humon. </w:t>
      </w:r>
      <w:r>
        <w:rPr>
          <w:vertAlign w:val="superscript"/>
        </w:rPr>
        <w:t>11</w:t>
      </w:r>
      <w:r>
        <w:t>Ana agibu humon ketir marat fi kulu al majame wa Ana hawil le jabiru humon le batal. Ana kan tekeyan shedid dit humon wa Ana azibu humon hata le beled tani.</w:t>
      </w:r>
      <w:r>
        <w:rPr>
          <w:vertAlign w:val="superscript"/>
        </w:rPr>
        <w:t>12</w:t>
      </w:r>
      <w:r>
        <w:t xml:space="preserve">Ze ma Ana kan gi amulu zede, Ana ruwa le Dimask ma sulta wa taalimat min rais kahana; </w:t>
      </w:r>
      <w:r>
        <w:rPr>
          <w:vertAlign w:val="superscript"/>
        </w:rPr>
        <w:t>13</w:t>
      </w:r>
      <w:r>
        <w:t xml:space="preserve">wa inak fi sika, be nahar, Melik, Ana ayinu nur min sama al kan abiat min al semis wa wala hawuli kulu min ana wa al rujal al kan musafrin ma ana. </w:t>
      </w:r>
      <w:r>
        <w:rPr>
          <w:vertAlign w:val="superscript"/>
        </w:rPr>
        <w:t>14</w:t>
      </w:r>
      <w:r>
        <w:t>Zaman anina kulu waga le al wata, Ana asma al sort wonusu le ana be luga Ibiria gali, 'Saul,Saul, le ita gi azibu Ana? Uwo sab le ita le ashan salutu haja al senin.</w:t>
      </w:r>
      <w:r>
        <w:rPr>
          <w:vertAlign w:val="superscript"/>
        </w:rPr>
        <w:t>15</w:t>
      </w:r>
      <w:r>
        <w:t xml:space="preserve">Biga Ana kelim, 'Ita yau munu, Said?' Rabana juabu, 'Ana yau Yesua al ita azibu. </w:t>
      </w:r>
      <w:r>
        <w:rPr>
          <w:vertAlign w:val="superscript"/>
        </w:rPr>
        <w:t>16</w:t>
      </w:r>
      <w:r>
        <w:t xml:space="preserve">Hasa gum fok wa wogif ma kurayin taki; ashan le sabab de Ana zahir le ita, le iktaru ita le yikun al kadam wa al shahid an al hajat al ita aruf an ana hasa wa hajat al Ana bi wori le ita badyin; </w:t>
      </w:r>
      <w:r>
        <w:rPr>
          <w:vertAlign w:val="superscript"/>
        </w:rPr>
        <w:t>17</w:t>
      </w:r>
      <w:r>
        <w:t xml:space="preserve">wa Ana bi ankisu ita min al sab wa min al Umamien al humon Ana rasulu ita, </w:t>
      </w:r>
      <w:r>
        <w:rPr>
          <w:vertAlign w:val="superscript"/>
        </w:rPr>
        <w:t>18</w:t>
      </w:r>
      <w:r>
        <w:t>le fata uyun tomon wa le gilibu humon min duluma le nur wa min al guwa ta Sitan le Allah, kida yau humon bi akudu min Allah al gufran ta katiat wa al worisa al Ana wodi le humon al kalas nedifu be iman fi ana.'</w:t>
      </w:r>
      <w:r>
        <w:rPr>
          <w:vertAlign w:val="superscript"/>
        </w:rPr>
        <w:t>19</w:t>
      </w:r>
      <w:r>
        <w:t xml:space="preserve">Lezalik, Melik Agribbas, Ana ma bi aba tii roiya min sama; </w:t>
      </w:r>
      <w:r>
        <w:rPr>
          <w:vertAlign w:val="superscript"/>
        </w:rPr>
        <w:t>20</w:t>
      </w:r>
      <w:r>
        <w:t xml:space="preserve">lakin, le delin fi Dimask awel, wa biga le Urshelim, wa abri kulu al beled ta Yahudia, wa kaman le al Umamien, Ana wodi humon al risala gali humon kede tub wa rija le Allah, amulu amail bi istahik le tauba. </w:t>
      </w:r>
      <w:r>
        <w:rPr>
          <w:vertAlign w:val="superscript"/>
        </w:rPr>
        <w:t>21</w:t>
      </w:r>
      <w:r>
        <w:t>Le sabab de al Yahudin gobudu ana fi al haikal wa hawil le katulu ana.</w:t>
      </w:r>
      <w:r>
        <w:rPr>
          <w:vertAlign w:val="superscript"/>
        </w:rPr>
        <w:t>22</w:t>
      </w:r>
      <w:r>
        <w:t xml:space="preserve">Allah kan saydu ana lakadi hasa, kida Ana wogif wa sahidu le nas al adiin wa le al uzama an wele haja aktar min sunu al abia wa Musa kelim bi hasil; </w:t>
      </w:r>
      <w:r>
        <w:rPr>
          <w:vertAlign w:val="superscript"/>
        </w:rPr>
        <w:t>23</w:t>
      </w:r>
      <w:r>
        <w:t>gali Mesih lazim bi taabu, wa gali huwo bi kun al awel min al giama ta al maitin del bi gum wa bi ainu nur le nas Yahud wa le al Umamien."</w:t>
      </w:r>
      <w:r>
        <w:rPr>
          <w:vertAlign w:val="superscript"/>
        </w:rPr>
        <w:t>24</w:t>
      </w:r>
      <w:r>
        <w:t xml:space="preserve">Ze Bulis kalasu difa tou, Festus kelim ma sot kebir, ''Bulis, ita mojunun; taalim taki ketir de amulu ita mojunun." </w:t>
      </w:r>
      <w:r>
        <w:rPr>
          <w:vertAlign w:val="superscript"/>
        </w:rPr>
        <w:t>25</w:t>
      </w:r>
      <w:r>
        <w:t xml:space="preserve">Lakin Bulis kelim, "Ana ma mojunun, al akbar Festus; lakin ma suja Ana gi wonusu al hak wa nesia. </w:t>
      </w:r>
      <w:r>
        <w:rPr>
          <w:vertAlign w:val="superscript"/>
        </w:rPr>
        <w:t>26</w:t>
      </w:r>
      <w:r>
        <w:t>Li anu al Melik aruf an hajat del; wa kida, Ana gi wonusu be huria le huwo, li anu Ana muktene gali mafi kalam zede bi dusu min huwo; li anu de kan ma amulu fi mahal al dusu.</w:t>
      </w:r>
      <w:r>
        <w:rPr>
          <w:vertAlign w:val="superscript"/>
        </w:rPr>
        <w:t>27</w:t>
      </w:r>
      <w:r>
        <w:t xml:space="preserve">Hal ita amin be al ambia, Melik Agribbas? Ana aruf gali ita amin." </w:t>
      </w:r>
      <w:r>
        <w:rPr>
          <w:vertAlign w:val="superscript"/>
        </w:rPr>
        <w:t>28</w:t>
      </w:r>
      <w:r>
        <w:t xml:space="preserve">Agribbas kelim le Bulis, " Fi zaman guser ita bi agder agnau ana wa geru ana le Mesihia?" </w:t>
      </w:r>
      <w:r>
        <w:rPr>
          <w:vertAlign w:val="superscript"/>
        </w:rPr>
        <w:t>29</w:t>
      </w:r>
      <w:r>
        <w:t>Bulis kelim, " Ana bi seli le Allah, gali kan fi zaman guser wele zaman towil, ma ita barau, lakin kaman kulu al gi asma ana alela, bi kun ze ana, lakin ma be genzir ta sigin de."</w:t>
      </w:r>
      <w:r>
        <w:rPr>
          <w:vertAlign w:val="superscript"/>
        </w:rPr>
        <w:t>30</w:t>
      </w:r>
      <w:r>
        <w:t xml:space="preserve">Biga al melik wogif fok, wa al hakim, wa Bernice kaman, wa delin al kan gaidin ma humon; </w:t>
      </w:r>
      <w:r>
        <w:rPr>
          <w:vertAlign w:val="superscript"/>
        </w:rPr>
        <w:t>31</w:t>
      </w:r>
      <w:r>
        <w:t xml:space="preserve">zaman humon sibu al ga, humon wonusu le badun tomon wa kelim, "Rajil de ma amulu haja istahik al mut au rubat." </w:t>
      </w:r>
      <w:r>
        <w:rPr>
          <w:vertAlign w:val="superscript"/>
        </w:rPr>
        <w:t>32</w:t>
      </w:r>
      <w:r>
        <w:t>Agribbas kelim le Festus, "Rajil de kan bi fiku iza huwo kan ma gedim le Kaesar."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26</w:t>
      </w:r>
    </w:p>
    <w:p>
      <w:r/>
      <w:r>
        <w:rPr>
          <w:vertAlign w:val="superscript"/>
        </w:rPr>
        <w:t>1</w:t>
      </w:r>
      <w:r>
        <w:t>Hivyo, Agripa akamwambia Paulo, “Unaruhusiwa kujitetea.” Ndipo Paulo akanyoosha mkono wake akajitetea hivi.</w:t>
      </w:r>
      <w:r>
        <w:rPr>
          <w:vertAlign w:val="superscript"/>
        </w:rPr>
        <w:t>2</w:t>
      </w:r>
      <w:r>
        <w:t>“Najiona mwenye furaha, Mfalme Agripa, ili kufanya kesi yangu mbele yako leo dhidi ya mashtaka yote ya Wayahudi.</w:t>
      </w:r>
      <w:r>
        <w:rPr>
          <w:vertAlign w:val="superscript"/>
        </w:rPr>
        <w:t>3</w:t>
      </w:r>
      <w:r>
        <w:t>Hasa, kwa sababu wewe ni mtaalamu wa desturi za Wayahudi na maswali. Hivyo naomba unisikilize kwa uvumilivu.</w:t>
      </w:r>
    </w:p>
    <w:p>
      <w:r/>
      <w:r>
        <w:rPr>
          <w:vertAlign w:val="superscript"/>
        </w:rPr>
        <w:t>4</w:t>
      </w:r>
      <w:r>
        <w:t>Kweli, Wayahudi wote wanajua jinsi nilivyoishi tangu ujana wangu katika taifa langu huko Yerusalemu.</w:t>
      </w:r>
      <w:r>
        <w:rPr>
          <w:vertAlign w:val="superscript"/>
        </w:rPr>
        <w:t>5</w:t>
      </w:r>
      <w:r>
        <w:t>Wananijua tangu mwanzo na wanapaswa kukubali kwamba niliishi kama Mfarisayo, dhehebu lenye msimamo mkali kwenye dini yetu.</w:t>
      </w:r>
    </w:p>
    <w:p>
      <w:r/>
      <w:r>
        <w:rPr>
          <w:vertAlign w:val="superscript"/>
        </w:rPr>
        <w:t>6</w:t>
      </w:r>
      <w:r>
        <w:t>Sasa nimesimama hapa nihukumiwe kwa sababu mimi naliangalia ahadi ambayo Mungu aliifanya na baba zetu.</w:t>
      </w:r>
      <w:r>
        <w:rPr>
          <w:vertAlign w:val="superscript"/>
        </w:rPr>
        <w:t>7</w:t>
      </w:r>
      <w:r>
        <w:t>Hii ni ahadi ambayo makabila yetu kumi na mbili yanatumaini kupokea kama wakimwabudu Mungu kwa bidii usiku na mchana. Ni kwa ajili ya tumaini hili, mfalme Agripa, kwamba Wayahudi wananishitaki.</w:t>
      </w:r>
      <w:r>
        <w:rPr>
          <w:vertAlign w:val="superscript"/>
        </w:rPr>
        <w:t>8</w:t>
      </w:r>
      <w:r>
        <w:t>Kwa nini yeyote kati yenu anafikiri ni ajabu kwamba Mungu hufufua wafu?</w:t>
      </w:r>
    </w:p>
    <w:p>
      <w:r/>
      <w:r>
        <w:rPr>
          <w:vertAlign w:val="superscript"/>
        </w:rPr>
        <w:t>9</w:t>
      </w:r>
      <w:r>
        <w:t>Wakati mmoja nilifikiria mwenyewe kwamba ningefanya mambo mengi dhidi ya jina la Yesu wa Nazareti.</w:t>
      </w:r>
      <w:r>
        <w:rPr>
          <w:vertAlign w:val="superscript"/>
        </w:rPr>
        <w:t>10</w:t>
      </w:r>
      <w:r>
        <w:t>Nilifanya haya katika Yerusalemu; Niliwafunga waamini wengi gerezani, na nilikuwa na mamlaka kutoka kwa wakuu wa makuhani kufanya hivyo; na wakati wanauawa, nilipiga kura dhidi yao.</w:t>
      </w:r>
      <w:r>
        <w:rPr>
          <w:vertAlign w:val="superscript"/>
        </w:rPr>
        <w:t>11</w:t>
      </w:r>
      <w:r>
        <w:t>Mara nyingi niliwaadhibu katika masinagogi yote na nilijaribu kuwafanya waikane imani yao. Nilikuwa na hasira sana juu yao na niliwafukuza hata katika miji ya ugenini.</w:t>
      </w:r>
    </w:p>
    <w:p>
      <w:r/>
      <w:r>
        <w:rPr>
          <w:vertAlign w:val="superscript"/>
        </w:rPr>
        <w:t>12</w:t>
      </w:r>
      <w:r>
        <w:t>Wakati nilipokuwa nikifanya haya, nilienda Dameski, nikiwa na mamlaka na maagizo kutoka kwa makuhani wakuu;</w:t>
      </w:r>
      <w:r>
        <w:rPr>
          <w:vertAlign w:val="superscript"/>
        </w:rPr>
        <w:t>13</w:t>
      </w:r>
      <w:r>
        <w:t>nilipokuwa njiani wakati wa mchana, Mfalme, niliona mwanga kutoka mbinguni uliokuwa mkali kuliko jua na uling'aa kutuzunguka mimi na watu waliokuwa wakisafiri pamoja nami.</w:t>
      </w:r>
      <w:r>
        <w:rPr>
          <w:vertAlign w:val="superscript"/>
        </w:rPr>
        <w:t>14</w:t>
      </w:r>
      <w:r>
        <w:t>Sisi sote tulipoanguka chini, nilisikia sauti ikizungumza na mimi ikisema katika lugha ya Kiebrania: ‘Sauli, Sauli! Kwa nini unanitesa? Ni vigumu kwako kuupiga teke mchokoo.’</w:t>
      </w:r>
    </w:p>
    <w:p>
      <w:r/>
      <w:r>
        <w:rPr>
          <w:vertAlign w:val="superscript"/>
        </w:rPr>
        <w:t>15</w:t>
      </w:r>
      <w:r>
        <w:t>Ndipo nikasema, ‘Wewe ni nani, Bwana?’ Bwana akajibu, ‘Mimi ni Yesu ambaye unanitesa.</w:t>
      </w:r>
      <w:r>
        <w:rPr>
          <w:vertAlign w:val="superscript"/>
        </w:rPr>
        <w:t>16</w:t>
      </w:r>
      <w:r>
        <w:t>Sasa inuka usimame kwa miguu yako; sababu kwa kusudi hili mimi nimeonekana kwako, nimekuteua kuwa mtumishi na shahidi juu ya mambo ambayo unajua kuhusu mimi sasa na mambo nitakayokuonyesha baadaye;</w:t>
      </w:r>
      <w:r>
        <w:rPr>
          <w:vertAlign w:val="superscript"/>
        </w:rPr>
        <w:t>17</w:t>
      </w:r>
      <w:r>
        <w:t>na nitakuokoa kutoka kwa watu na watu wa mataifa ambapo ninakutuma,</w:t>
      </w:r>
      <w:r>
        <w:rPr>
          <w:vertAlign w:val="superscript"/>
        </w:rPr>
        <w:t>18</w:t>
      </w:r>
      <w:r>
        <w:t>kufungua macho yao na kuwatoa gizani kwenda kwenye mwanga na kutoka kwenye nguvu za shetani wamgeukie Mungu; ili wapate kuupokea kutoka kwa Mungu msamaha wa dhambi na urithi ambao nimewapa wale niliowatenga kwa imani iliyo kwangu.</w:t>
      </w:r>
    </w:p>
    <w:p>
      <w:r/>
      <w:r>
        <w:rPr>
          <w:vertAlign w:val="superscript"/>
        </w:rPr>
        <w:t>19</w:t>
      </w:r>
      <w:r>
        <w:t>Hivyo, mfalme Agripa, sikuweza kuasi maono ya mbinguni,</w:t>
      </w:r>
      <w:r>
        <w:rPr>
          <w:vertAlign w:val="superscript"/>
        </w:rPr>
        <w:t>20</w:t>
      </w:r>
      <w:r>
        <w:t>lakini, kwa wale walio katika Dameski kwanza, na kisha Yerusalemu na nchi yote ya Yudea, na pia kwa watu wa mataifa mengine, nilihubiri kwamba watubu na kumgeukia Mungu, wafanye matendo yanayostahili toba.</w:t>
      </w:r>
    </w:p>
    <w:p>
      <w:r/>
      <w:r>
        <w:rPr>
          <w:vertAlign w:val="superscript"/>
        </w:rPr>
        <w:t>21</w:t>
      </w:r>
      <w:r>
        <w:t>Kwa sababu hiyo Wayahudi walinikamata hekaluni, wakajaribu kuniua.</w:t>
      </w:r>
      <w:r>
        <w:rPr>
          <w:vertAlign w:val="superscript"/>
        </w:rPr>
        <w:t>22</w:t>
      </w:r>
      <w:r>
        <w:t>Mungu amenisaidia mpaka sasa, hivyo nasimama na kushuhudia kwa watu wa kawaida na kwa wale wakubwa juu ya yale ambayo manabii na Musa walisema yatatokea na si vingine;</w:t>
      </w:r>
      <w:r>
        <w:rPr>
          <w:vertAlign w:val="superscript"/>
        </w:rPr>
        <w:t>23</w:t>
      </w:r>
      <w:r>
        <w:t>kwamba Kristo lazima atateseka na atakuwa wa kwanza kufufuka kutoka kwa wafu na kutangaza mwanga kwa Wayahudi na watu wa mataifa.”</w:t>
      </w:r>
    </w:p>
    <w:p>
      <w:r/>
      <w:r>
        <w:rPr>
          <w:vertAlign w:val="superscript"/>
        </w:rPr>
        <w:t>24</w:t>
      </w:r>
      <w:r>
        <w:t>Paulo alipomaliza kujitetea, Festo alisema kwa sauti kubwa, “Paulo, wewe ni mwendawazimu! Masomo yako yamekufanya uwe mwendawazimu.”</w:t>
      </w:r>
      <w:r>
        <w:rPr>
          <w:vertAlign w:val="superscript"/>
        </w:rPr>
        <w:t>25</w:t>
      </w:r>
      <w:r>
        <w:t>Lakini Paulo akasema, “Mimi si mwendawazimu, mheshimiwa Festo; lakini kwa ujasiri nasema maneno ya ukweli mtupu.</w:t>
      </w:r>
      <w:r>
        <w:rPr>
          <w:vertAlign w:val="superscript"/>
        </w:rPr>
        <w:t>26</w:t>
      </w:r>
      <w:r>
        <w:t>Kwa kuwa mfalme anajua kuhusu mambo haya; na hivyo, ninaongea kwa uhuru kwake, kwa maana nina hakika kwamba hakuna lolote lililofichwa kwake; kwa kuwa hili halijafanywa pembeni.</w:t>
      </w:r>
      <w:r>
        <w:rPr>
          <w:vertAlign w:val="superscript"/>
        </w:rPr>
        <w:t>27</w:t>
      </w:r>
      <w:r>
        <w:t>Je, unaamini manabii, Mfalme Agripa? Najua kwamba unaamini.”</w:t>
      </w:r>
      <w:r>
        <w:rPr>
          <w:vertAlign w:val="superscript"/>
        </w:rPr>
        <w:t>28</w:t>
      </w:r>
      <w:r>
        <w:t>Agripa akamwambia Paulo, “Kwa muda mfupi unaweza kunishawishi mimi na kunifanya Mkristo?”</w:t>
      </w:r>
    </w:p>
    <w:p>
      <w:r/>
      <w:r>
        <w:rPr>
          <w:vertAlign w:val="superscript"/>
        </w:rPr>
        <w:t>29</w:t>
      </w:r>
      <w:r>
        <w:t>Paulo akasema, “Namwomba Mungu kwamba, kwa muda mfupi au mrefu, si wewe tu, bali pia wote wanaonisikia leo, wawe kama mimi, lakini bila hii minyororo ya gerezani.”</w:t>
      </w:r>
      <w:r>
        <w:rPr>
          <w:vertAlign w:val="superscript"/>
        </w:rPr>
        <w:t>30</w:t>
      </w:r>
      <w:r>
        <w:t>Ndipo mfalme alisimama, na liwali, na Bernike pia, na wale waliokuwa wamekaa pamoja nao,</w:t>
      </w:r>
      <w:r>
        <w:rPr>
          <w:vertAlign w:val="superscript"/>
        </w:rPr>
        <w:t>31</w:t>
      </w:r>
      <w:r>
        <w:t>walipoondoka ukumbini, walizungumziana wao kwa wao na kusema, “Mtu huyu hastahili kifo wala kifungo.”</w:t>
      </w:r>
    </w:p>
    <w:p>
      <w:pPr>
        <w:pBdr>
          <w:bottom w:val="single" w:sz="6" w:space="1" w:color="auto"/>
        </w:pBdr>
      </w:pPr>
      <w:r/>
      <w:r>
        <w:rPr>
          <w:vertAlign w:val="superscript"/>
        </w:rPr>
        <w:t>32</w:t>
      </w:r>
      <w:r>
        <w:t>Agripa akamwambia Festo, “Mtu huyu angeweza kuwekwa huru kama asingekata rufani kwa Kaisari.”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26:1</w:t>
      </w:r>
      <w:r/>
    </w:p>
    <w:p>
      <w:pPr>
        <w:pStyle w:val="Heading5"/>
      </w:pPr>
      <w:r>
        <w:t>Maelezo anayounganisha</w:t>
      </w:r>
      <w:r/>
    </w:p>
    <w:p>
      <w:r/>
      <w:r>
        <w:t>Festo alimpeleka Paulo mbele ya Mfalme Agripa. Kwenye mstari wa pili Paulo anaanza kutoa utetezi wake kwa Mfalme Agripa.</w:t>
      </w:r>
      <w:r/>
    </w:p>
    <w:p>
      <w:pPr>
        <w:pStyle w:val="Heading5"/>
      </w:pPr>
      <w:r>
        <w:t>Alinyoosha mkono wake</w:t>
      </w:r>
      <w:r/>
    </w:p>
    <w:p>
      <w:r/>
      <w:r>
        <w:t>"ilinyoosha mkono wake mbele ya makutano ili apate umakini wao"</w:t>
      </w:r>
      <w:r/>
    </w:p>
    <w:p>
      <w:pPr>
        <w:pStyle w:val="Heading5"/>
      </w:pPr>
      <w:r>
        <w:t>Akaweka utetezi wake</w:t>
      </w:r>
      <w:r/>
    </w:p>
    <w:p>
      <w:r/>
      <w:r>
        <w:t>Akaakza kujitetea mwenyewe dhidi ya mashitaka"</w:t>
      </w:r>
      <w:r/>
    </w:p>
    <w:p>
      <w:pPr>
        <w:pStyle w:val="Heading5"/>
      </w:pPr>
      <w:r>
        <w:t>ninajina mwenye furaha</w:t>
      </w:r>
      <w:r/>
    </w:p>
    <w:p>
      <w:r/>
      <w:r>
        <w:t>Paulo alikuwa na furaha akatumia kuwepo kwake mbele ya Agripa kama nafasi ya kuongea juu ya injili.</w:t>
      </w:r>
      <w:r/>
    </w:p>
    <w:p>
      <w:pPr>
        <w:pStyle w:val="Heading4"/>
      </w:pPr>
      <w:r>
        <w:t>Acts 26:4</w:t>
      </w:r>
      <w:r/>
    </w:p>
    <w:p>
      <w:pPr>
        <w:pStyle w:val="Heading5"/>
      </w:pPr>
      <w:r>
        <w:t>Wayahudi wote</w:t>
      </w:r>
      <w:r/>
    </w:p>
    <w:p>
      <w:r/>
      <w:r>
        <w:t>Inamaniisha 1)Mafarisayo walikua na Paulo na walimfahamu kama Mfarisayo au 2)"Paulo alijulikana sana kwa Wayahudi</w:t>
      </w:r>
      <w:r/>
    </w:p>
    <w:p>
      <w:pPr>
        <w:pStyle w:val="Heading5"/>
      </w:pPr>
      <w:r>
        <w:t>Kwenye nchi yangu mwenyewe</w:t>
      </w:r>
      <w:r/>
    </w:p>
    <w:p>
      <w:r/>
      <w:r>
        <w:t>Ina maanisha 1) kwa watu wake mwenyewe sio lazima wawe kwenye eneo la Israeli au 2) kwenye ardhi ya Israeli.</w:t>
      </w:r>
      <w:r/>
    </w:p>
    <w:p>
      <w:pPr>
        <w:pStyle w:val="Heading4"/>
      </w:pPr>
      <w:r>
        <w:t>Acts 26:6</w:t>
      </w:r>
      <w:r/>
    </w:p>
    <w:p>
      <w:pPr>
        <w:pStyle w:val="Heading5"/>
      </w:pPr>
      <w:r>
        <w:t>Sasa</w:t>
      </w:r>
      <w:r/>
    </w:p>
    <w:p>
      <w:r/>
      <w:r>
        <w:t>Paulo alitumia maneno haya kuonesha utetezi mwingine.</w:t>
      </w:r>
      <w:r/>
    </w:p>
    <w:p>
      <w:pPr>
        <w:pStyle w:val="Heading5"/>
      </w:pPr>
      <w:r>
        <w:t>Nimesimama hapa ili nihukumiwe</w:t>
      </w:r>
      <w:r/>
    </w:p>
    <w:p>
      <w:r/>
      <w:r>
        <w:t>"Nipo hapa waliponiweka ili nihukumiwe"</w:t>
      </w:r>
      <w:r/>
    </w:p>
    <w:p>
      <w:pPr>
        <w:pStyle w:val="Heading5"/>
      </w:pPr>
      <w:r>
        <w:t>Naziangalia ahadi ambazo Mungu aliwapa baba zetu</w:t>
      </w:r>
      <w:r/>
    </w:p>
    <w:p>
      <w:r/>
      <w:r>
        <w:t>Paulo ana matumaini na kuja kwa Mesia.</w:t>
      </w:r>
      <w:r/>
    </w:p>
    <w:p>
      <w:pPr>
        <w:pStyle w:val="Heading5"/>
      </w:pPr>
      <w:r>
        <w:t>Nategemea kuifikia</w:t>
      </w:r>
      <w:r/>
    </w:p>
    <w:p>
      <w:r/>
      <w:r>
        <w:t>"Tunaamini kuwa tutapokea ahadi ambayo Mungu ametuahidi"</w:t>
      </w:r>
      <w:r/>
    </w:p>
    <w:p>
      <w:pPr>
        <w:pStyle w:val="Heading5"/>
      </w:pPr>
      <w:r>
        <w:t>Kwa nini mnafikiri ni ajabu kwa Mungu kufufua wafu?</w:t>
      </w:r>
      <w:r/>
    </w:p>
    <w:p>
      <w:r/>
      <w:r>
        <w:t>Paulo alisema haya ili kumfanya Agripa aunganishe aliyoyasema Paulo na ambacho Agripa alikiamini juu ya Mungu anavyoweza kufufua wafu. "Wewe mwenyewe unaamini kuwa Mungu anaweza kufufua wafu"</w:t>
      </w:r>
      <w:r/>
    </w:p>
    <w:p>
      <w:pPr>
        <w:pStyle w:val="Heading4"/>
      </w:pPr>
      <w:r>
        <w:t>Acts 26:9</w:t>
      </w:r>
      <w:r/>
    </w:p>
    <w:p>
      <w:pPr>
        <w:pStyle w:val="Heading5"/>
      </w:pPr>
      <w:r>
        <w:t>Wakati fulani</w:t>
      </w:r>
      <w:r/>
    </w:p>
    <w:p>
      <w:r/>
      <w:r>
        <w:t>Paulo alitumia maneno haya kuonesha utetezzi wake mwingine. Sasa anaelezea alivyokuwa anawatesa watakatifu.</w:t>
      </w:r>
      <w:r/>
    </w:p>
    <w:p>
      <w:pPr>
        <w:pStyle w:val="Heading5"/>
      </w:pPr>
      <w:r>
        <w:t>Kinyume na jina la Yesu</w:t>
      </w:r>
      <w:r/>
    </w:p>
    <w:p>
      <w:r/>
      <w:r>
        <w:t>neno "jina" linasimama kwa ujumbe wa Yesu. "kinyume na ujumbe wa Yesu"</w:t>
      </w:r>
      <w:r/>
    </w:p>
    <w:p>
      <w:pPr>
        <w:pStyle w:val="Heading5"/>
      </w:pPr>
      <w:r>
        <w:t>Nipe kura yangu dhidi yao</w:t>
      </w:r>
      <w:r/>
    </w:p>
    <w:p>
      <w:r/>
      <w:r>
        <w:t>"Kupiga kura ili kuwaadhibu"</w:t>
      </w:r>
      <w:r/>
    </w:p>
    <w:p>
      <w:pPr>
        <w:pStyle w:val="Heading5"/>
      </w:pPr>
      <w:r>
        <w:t>Niliwaadhibu mara kwa mara</w:t>
      </w:r>
      <w:r/>
    </w:p>
    <w:p>
      <w:r/>
      <w:r>
        <w:t>Inamaanisha 1)Paulo aliwaadhibu baadhi ya waamini mara nyingi au 2) Paulo aliwaadhibu waamini mbalimbali.</w:t>
      </w:r>
      <w:r/>
    </w:p>
    <w:p>
      <w:pPr>
        <w:pStyle w:val="Heading4"/>
      </w:pPr>
      <w:r>
        <w:t>Acts 26:12</w:t>
      </w:r>
      <w:r/>
    </w:p>
    <w:p>
      <w:pPr>
        <w:pStyle w:val="Heading5"/>
      </w:pPr>
      <w:r>
        <w:t>Nilipokuwa nafanya hivi</w:t>
      </w:r>
      <w:r/>
    </w:p>
    <w:p>
      <w:r/>
      <w:r>
        <w:t>Paulo alitumia maneno haya kuonesha ushahidi mwingine. sasa anaelezea namna Yesu alipomuita toka kwenye kuwatesa watakatifu na kumfuata yeye.</w:t>
      </w:r>
      <w:r/>
    </w:p>
    <w:p>
      <w:pPr>
        <w:pStyle w:val="Heading5"/>
      </w:pPr>
      <w:r>
        <w:t>Nilipokuwa</w:t>
      </w:r>
      <w:r/>
    </w:p>
    <w:p>
      <w:r/>
      <w:r>
        <w:t>neno hili limetumika kuonesha matukio mawili yanayotokea kwa wakati mmoja. Hapa Paulo alikuwa anawatesa watakatifu alipokuwa akienda Dameski.</w:t>
      </w:r>
      <w:r/>
    </w:p>
    <w:p>
      <w:pPr>
        <w:pStyle w:val="Heading5"/>
      </w:pPr>
      <w:r>
        <w:t>Kwa mamlaka na maagizo</w:t>
      </w:r>
      <w:r/>
    </w:p>
    <w:p>
      <w:r/>
      <w:r>
        <w:t>Paulo alikuwa na barua toka kwa viongozi wa kiyahudi wakimpa mamlaka ya kuwatesa waamini wa Kiyahudi.</w:t>
      </w:r>
      <w:r/>
    </w:p>
    <w:p>
      <w:pPr>
        <w:pStyle w:val="Heading5"/>
      </w:pPr>
      <w:r>
        <w:t>Ni vigumu kwako kuupiga teke mchokoo</w:t>
      </w:r>
      <w:r/>
    </w:p>
    <w:p>
      <w:r/>
      <w:r>
        <w:t>Mungu anafananisha kukataa kwa Paulo kuhusu mipango ya Mungu na ng'ombe anayepiga teke fimbo ya mkulima. "ngumu kwako kupambana na maelekezo ya Mungu kwako."</w:t>
      </w:r>
      <w:r/>
    </w:p>
    <w:p>
      <w:pPr>
        <w:pStyle w:val="Heading4"/>
      </w:pPr>
      <w:r>
        <w:t>Acts 26:15</w:t>
      </w:r>
      <w:r/>
    </w:p>
    <w:p>
      <w:pPr>
        <w:pStyle w:val="Heading5"/>
      </w:pPr>
      <w:r>
        <w:t>Maelezo yanayounganisha</w:t>
      </w:r>
      <w:r/>
    </w:p>
    <w:p>
      <w:r/>
      <w:r>
        <w:t>Paulo aliendelea kutoa utetezi wake kwa Mfalme Agripa. Kwenye mistari hii aliendelea kunukuu mazungumzo yake na Bwana.</w:t>
      </w:r>
      <w:r/>
    </w:p>
    <w:p>
      <w:pPr>
        <w:pStyle w:val="Heading5"/>
      </w:pPr>
      <w:r>
        <w:t>Nilijitenga mwenyewe</w:t>
      </w:r>
      <w:r/>
    </w:p>
    <w:p>
      <w:r/>
      <w:r>
        <w:t>"Nilitengezeza mwenyewe" au "Kuweka wakfu mwenyewe"</w:t>
      </w:r>
      <w:r/>
    </w:p>
    <w:p>
      <w:pPr>
        <w:pStyle w:val="Heading5"/>
      </w:pPr>
      <w:r>
        <w:t>kwa imani iliyo kwangu</w:t>
      </w:r>
      <w:r/>
    </w:p>
    <w:p>
      <w:r/>
      <w:r>
        <w:t>Hii inaelezea Imani juu ya Mungu kwa waliotengwa na Mungu kwa ajili yake.</w:t>
      </w:r>
      <w:r/>
    </w:p>
    <w:p>
      <w:pPr>
        <w:pStyle w:val="Heading5"/>
      </w:pPr>
      <w:r>
        <w:t>Niliowatenga kwa ajili yangu kwa imani iliyo kwangu</w:t>
      </w:r>
      <w:r/>
    </w:p>
    <w:p>
      <w:r/>
      <w:r>
        <w:t>Paulo alimaliza kumnukuu Bwana</w:t>
      </w:r>
      <w:r/>
    </w:p>
    <w:p>
      <w:pPr>
        <w:pStyle w:val="Heading4"/>
      </w:pPr>
      <w:r>
        <w:t>Acts 26:19</w:t>
      </w:r>
      <w:r/>
    </w:p>
    <w:p>
      <w:pPr>
        <w:pStyle w:val="Heading5"/>
      </w:pPr>
      <w:r>
        <w:t>Kwa hiyo</w:t>
      </w:r>
      <w:r/>
    </w:p>
    <w:p>
      <w:r/>
      <w:r>
        <w:t>Neno hili linanyesha maelezo ya kilichosemwa kabla. Paulo alielezea ambacho Bwana alimuamuru katika maono.</w:t>
      </w:r>
      <w:r/>
    </w:p>
    <w:p>
      <w:pPr>
        <w:pStyle w:val="Heading5"/>
      </w:pPr>
      <w:r>
        <w:t>Sikuyapuuza maono ya mbinguni</w:t>
      </w:r>
      <w:r/>
    </w:p>
    <w:p>
      <w:r/>
      <w:r>
        <w:t>"Nilitii ujumbe niliopewa kwenye maono yaliyotoka mbinguni"</w:t>
      </w:r>
      <w:r/>
    </w:p>
    <w:p>
      <w:pPr>
        <w:pStyle w:val="Heading4"/>
      </w:pPr>
      <w:r>
        <w:t>Acts 26:22</w:t>
      </w:r>
      <w:r/>
    </w:p>
    <w:p>
      <w:pPr>
        <w:pStyle w:val="Heading5"/>
      </w:pPr>
      <w:r>
        <w:t>Maelezo yanayounganisha</w:t>
      </w:r>
      <w:r/>
    </w:p>
    <w:p>
      <w:r/>
      <w:r>
        <w:t>Paulo akamaliza kujitetea kwa Mfalme Agripa</w:t>
      </w:r>
      <w:r/>
    </w:p>
    <w:p>
      <w:pPr>
        <w:pStyle w:val="Heading5"/>
      </w:pPr>
      <w:r>
        <w:t>Ambayo manabii</w:t>
      </w:r>
      <w:r/>
    </w:p>
    <w:p>
      <w:r/>
      <w:r>
        <w:t>Paulo anamanisha maandishi yaliyokusanywa ya Manabii wa Agano la kale.</w:t>
      </w:r>
      <w:r/>
    </w:p>
    <w:p>
      <w:pPr>
        <w:pStyle w:val="Heading5"/>
      </w:pPr>
      <w:r>
        <w:t>Kwamba Kristo atateseka</w:t>
      </w:r>
      <w:r/>
    </w:p>
    <w:p>
      <w:r/>
      <w:r>
        <w:t>"Kwamba kristo atateseka na kufa"</w:t>
      </w:r>
      <w:r/>
    </w:p>
    <w:p>
      <w:pPr>
        <w:pStyle w:val="Heading5"/>
      </w:pPr>
      <w:r>
        <w:t>kutangaza mwanga</w:t>
      </w:r>
      <w:r/>
    </w:p>
    <w:p>
      <w:r/>
      <w:r>
        <w:t>Kutangaza ujumbe wa ukombozi"</w:t>
      </w:r>
      <w:r/>
    </w:p>
    <w:p>
      <w:pPr>
        <w:pStyle w:val="Heading4"/>
      </w:pPr>
      <w:r>
        <w:t>Acts 26:24</w:t>
      </w:r>
      <w:r/>
    </w:p>
    <w:p>
      <w:pPr>
        <w:pStyle w:val="Heading5"/>
      </w:pPr>
      <w:r>
        <w:t>Una wendawazimu</w:t>
      </w:r>
      <w:r/>
    </w:p>
    <w:p>
      <w:r/>
      <w:r>
        <w:t>"Unaongea upuuz"i au "umechanganyikiwa"</w:t>
      </w:r>
      <w:r/>
    </w:p>
    <w:p>
      <w:pPr>
        <w:pStyle w:val="Heading5"/>
      </w:pPr>
      <w:r>
        <w:t>Mimi sio mwendawazimu</w:t>
      </w:r>
      <w:r/>
    </w:p>
    <w:p>
      <w:r/>
      <w:r>
        <w:t>"Mimi ni mzima" au "nina uwezo wa kufikiri vizuri"</w:t>
      </w:r>
      <w:r/>
    </w:p>
    <w:p>
      <w:pPr>
        <w:pStyle w:val="Heading5"/>
      </w:pPr>
      <w:r>
        <w:t>Mtupu</w:t>
      </w:r>
      <w:r/>
    </w:p>
    <w:p>
      <w:r/>
      <w:r>
        <w:t>"uzito" au "kuhusu jambo lenye uzito"</w:t>
      </w:r>
      <w:r/>
    </w:p>
    <w:p>
      <w:pPr>
        <w:pStyle w:val="Heading5"/>
      </w:pPr>
      <w:r>
        <w:t>Naongea kwa uhuru kwake</w:t>
      </w:r>
      <w:r/>
    </w:p>
    <w:p>
      <w:r/>
      <w:r>
        <w:t>Naongea kwa uhuru kwa Mfalme Agripa</w:t>
      </w:r>
      <w:r/>
    </w:p>
    <w:p>
      <w:pPr>
        <w:pStyle w:val="Heading5"/>
      </w:pPr>
      <w:r>
        <w:t>Haikufanywa kwenye kona</w:t>
      </w:r>
      <w:r/>
    </w:p>
    <w:p>
      <w:r/>
      <w:r>
        <w:t>"Haikufanywa kwa siri"</w:t>
      </w:r>
      <w:r/>
    </w:p>
    <w:p>
      <w:pPr>
        <w:pStyle w:val="Heading4"/>
      </w:pPr>
      <w:r>
        <w:t>Acts 26:27</w:t>
      </w:r>
      <w:r/>
    </w:p>
    <w:p>
      <w:pPr>
        <w:pStyle w:val="Heading5"/>
      </w:pPr>
      <w:r>
        <w:t>Unawaamini managii, Mfalme Agripa?</w:t>
      </w:r>
      <w:r/>
    </w:p>
    <w:p>
      <w:r/>
      <w:r>
        <w:t>Paulo alimuuliza swali hili Agripa na Agripa alishaamini waliyosema manabii kuhusu Yesu. "umeshaamini waliyosema manabii wa Kiyahudi Mfalme Agripa!"</w:t>
      </w:r>
      <w:r/>
    </w:p>
    <w:p>
      <w:pPr>
        <w:pStyle w:val="Heading5"/>
      </w:pPr>
      <w:r>
        <w:t>Kwa mda mfupi unaweza kunishawishi na kunifanya niwe Mkristo?</w:t>
      </w:r>
      <w:r/>
    </w:p>
    <w:p>
      <w:r/>
      <w:r>
        <w:t>Agripa aliuliza hili swali ili kumuonyesha Paulo kwamba haawezi kumshawishi Agripa kirahisi bila kithibitisho. "Unafikiri unaweza kunishawishi kirahisi!"</w:t>
      </w:r>
      <w:r/>
    </w:p>
    <w:p>
      <w:pPr>
        <w:pStyle w:val="Heading4"/>
      </w:pPr>
      <w:r>
        <w:t>Acts 26:30</w:t>
      </w:r>
      <w:r/>
    </w:p>
    <w:p>
      <w:pPr>
        <w:pStyle w:val="Heading5"/>
      </w:pPr>
      <w:r>
        <w:t>Ndipo Mfalme akasimama na Gavana</w:t>
      </w:r>
      <w:r/>
    </w:p>
    <w:p>
      <w:r/>
      <w:r>
        <w:t>Kisha Mfalme Agripa akasemama pamoja na Gavana Festo"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26:1</w:t>
      </w:r>
      <w:r/>
    </w:p>
    <w:p>
      <w:pPr>
        <w:pStyle w:val="Heading5"/>
      </w:pPr>
      <w:r>
        <w:t>Kwanini Paulo alikuwa na furaha kuweza kusimama na kujitetea mbele ya Mfalme Agripa?</w:t>
      </w:r>
      <w:r/>
    </w:p>
    <w:p>
      <w:r/>
      <w:r>
        <w:t>Paulo alikuwa na furaha kuweza kujitetea mbele ya Mfalme Agripa kwasababu Agripa alikuwa na ujuzi wa desturi za Wayahudi na maswali.</w:t>
      </w:r>
      <w:r/>
    </w:p>
    <w:p>
      <w:pPr>
        <w:pStyle w:val="Heading4"/>
      </w:pPr>
      <w:r>
        <w:t>Acts 26:4</w:t>
      </w:r>
      <w:r/>
    </w:p>
    <w:p>
      <w:pPr>
        <w:pStyle w:val="Heading5"/>
      </w:pPr>
      <w:r>
        <w:t>Jinsi gani Paulo aliweza kuishi toka ujana wake huko Yerusalemu?</w:t>
      </w:r>
      <w:r/>
    </w:p>
    <w:p>
      <w:r/>
      <w:r>
        <w:t>Paulo aliisha kama Farisayo, Kikundi chenye msimamo mkali katika dini ya kiyahudi.</w:t>
      </w:r>
      <w:r/>
    </w:p>
    <w:p>
      <w:pPr>
        <w:pStyle w:val="Heading4"/>
      </w:pPr>
      <w:r>
        <w:t>Acts 26:6</w:t>
      </w:r>
      <w:r/>
    </w:p>
    <w:p>
      <w:pPr>
        <w:pStyle w:val="Heading5"/>
      </w:pPr>
      <w:r>
        <w:t>Ni ahadi gani ya Mungu ambayo Paulo na Wayahudi wanatarajia kuifikia?</w:t>
      </w:r>
      <w:r/>
    </w:p>
    <w:p>
      <w:r/>
      <w:r>
        <w:t>Paulo alisema kuwa yeye na wayahudi wanatarajia kuifikia ahadi ya ufufuo.</w:t>
      </w:r>
      <w:r/>
    </w:p>
    <w:p>
      <w:pPr>
        <w:pStyle w:val="Heading4"/>
      </w:pPr>
      <w:r>
        <w:t>Acts 26:9</w:t>
      </w:r>
      <w:r/>
    </w:p>
    <w:p>
      <w:pPr>
        <w:pStyle w:val="Heading5"/>
      </w:pPr>
      <w:r>
        <w:t>Kabla ya kuongoka kwake, Paulo alikuwa akifanya nini kulipinga jina la Yesu wa Nazareti?</w:t>
      </w:r>
      <w:r/>
    </w:p>
    <w:p>
      <w:r/>
      <w:r>
        <w:t>Paulo alikuwa akiwafungia Watakatifu wengi gerezani, alikuwa akiidhinisha wakati wakiuawa, na alikuwa anawafukuza kwenda miji ya ugenini.</w:t>
      </w:r>
      <w:r/>
    </w:p>
    <w:p>
      <w:pPr>
        <w:pStyle w:val="Heading4"/>
      </w:pPr>
      <w:r>
        <w:t>Acts 26:12</w:t>
      </w:r>
      <w:r/>
    </w:p>
    <w:p>
      <w:pPr>
        <w:pStyle w:val="Heading5"/>
      </w:pPr>
      <w:r>
        <w:t>Paulo aliona nini wakati akienda Dameski?</w:t>
      </w:r>
      <w:r/>
    </w:p>
    <w:p>
      <w:r/>
      <w:r>
        <w:t>Paulo aliona mwanga kutoka mbinguni uliong'aa kuliko jua.</w:t>
      </w:r>
      <w:r/>
    </w:p>
    <w:p>
      <w:pPr>
        <w:pStyle w:val="Heading5"/>
      </w:pPr>
      <w:r>
        <w:t>Paulo alisikia nini wakati akienda Dameski?</w:t>
      </w:r>
      <w:r/>
    </w:p>
    <w:p>
      <w:r/>
      <w:r>
        <w:t>Paulo alisikia sauti ikisema, "Sauli, Sauli, kwanini unanitesa?</w:t>
      </w:r>
      <w:r/>
    </w:p>
    <w:p>
      <w:pPr>
        <w:pStyle w:val="Heading4"/>
      </w:pPr>
      <w:r>
        <w:t>Acts 26:15</w:t>
      </w:r>
      <w:r/>
    </w:p>
    <w:p>
      <w:pPr>
        <w:pStyle w:val="Heading5"/>
      </w:pPr>
      <w:r>
        <w:t>Nani alikuwa akiongea na Paulo alipokuwa akielekea Damaskasi?</w:t>
      </w:r>
      <w:r/>
    </w:p>
    <w:p>
      <w:r/>
      <w:r>
        <w:t>Yesu alikuwa akiongea na Paulo alipokuwa njiani kuelekea Damaskasi.</w:t>
      </w:r>
      <w:r/>
    </w:p>
    <w:p>
      <w:pPr>
        <w:pStyle w:val="Heading5"/>
      </w:pPr>
      <w:r>
        <w:t>Yesu alimchagua Paulo kufanya nini?</w:t>
      </w:r>
      <w:r/>
    </w:p>
    <w:p>
      <w:r/>
      <w:r>
        <w:t>Yesu alimchagua Paulo kuwa mtumishi wake na mwenye kupeleka ushuhuda kwa mataifa.</w:t>
      </w:r>
      <w:r/>
    </w:p>
    <w:p>
      <w:pPr>
        <w:pStyle w:val="Heading5"/>
      </w:pPr>
      <w:r>
        <w:t>Yesu alitaka mataifa wapokee nini kupitia kwa Paulo?</w:t>
      </w:r>
      <w:r/>
    </w:p>
    <w:p>
      <w:r/>
      <w:r>
        <w:t>Yesu alimwambia, alitaka mataifa kupokea msamaha wa dhambi zao na kupokea urithi kutoka kwa Mungu.</w:t>
      </w:r>
      <w:r/>
    </w:p>
    <w:p>
      <w:pPr>
        <w:pStyle w:val="Heading4"/>
      </w:pPr>
      <w:r>
        <w:t>Acts 26:19</w:t>
      </w:r>
      <w:r/>
    </w:p>
    <w:p>
      <w:pPr>
        <w:pStyle w:val="Heading5"/>
      </w:pPr>
      <w:r>
        <w:t>Mambo gani mawili Paulo aliyahubiri kila alipokwenda?</w:t>
      </w:r>
      <w:r/>
    </w:p>
    <w:p>
      <w:r/>
      <w:r>
        <w:t>Paulo anasema, alihubiri watu wapate kutubu na kumgeukia Mungu, na pia watende matendo yakanayo na thamani ya toba yao.</w:t>
      </w:r>
      <w:r/>
    </w:p>
    <w:p>
      <w:pPr>
        <w:pStyle w:val="Heading4"/>
      </w:pPr>
      <w:r>
        <w:t>Acts 26:22</w:t>
      </w:r>
      <w:r/>
    </w:p>
    <w:p>
      <w:pPr>
        <w:pStyle w:val="Heading5"/>
      </w:pPr>
      <w:r>
        <w:t>Ni kitu gani manabii na Musa walisema kigetokea?</w:t>
      </w:r>
      <w:r/>
    </w:p>
    <w:p>
      <w:r/>
      <w:r>
        <w:t>Manabii na Musa walisema kwamba Kristo atateseka, atafufuliwa kutoka kwa wafu, na kutangaza nuru kwa Wayahudi na kwa mataifa.</w:t>
      </w:r>
      <w:r/>
    </w:p>
    <w:p>
      <w:pPr>
        <w:pStyle w:val="Heading4"/>
      </w:pPr>
      <w:r>
        <w:t>Acts 26:24</w:t>
      </w:r>
      <w:r/>
    </w:p>
    <w:p>
      <w:pPr>
        <w:pStyle w:val="Heading5"/>
      </w:pPr>
      <w:r>
        <w:t>Je Festo alimfikiriaje Paulo baada ya kusikiliza utetezi wake?</w:t>
      </w:r>
      <w:r/>
    </w:p>
    <w:p>
      <w:r/>
      <w:r>
        <w:t>Festo alidhani kuwa Paulo alikuwa mwendawazimu.</w:t>
      </w:r>
      <w:r/>
    </w:p>
    <w:p>
      <w:pPr>
        <w:pStyle w:val="Heading4"/>
      </w:pPr>
      <w:r>
        <w:t>Acts 26:27</w:t>
      </w:r>
      <w:r/>
    </w:p>
    <w:p>
      <w:pPr>
        <w:pStyle w:val="Heading5"/>
      </w:pPr>
      <w:r>
        <w:t>Tamaa ya Paulo ulikuwa nini kwa Mfalme Agripa?</w:t>
      </w:r>
      <w:r/>
    </w:p>
    <w:p>
      <w:r/>
      <w:r>
        <w:t>Paulo alitamani Mfalme Agripa angekuwa mkristo.</w:t>
      </w:r>
      <w:r/>
    </w:p>
    <w:p>
      <w:pPr>
        <w:pStyle w:val="Heading4"/>
      </w:pPr>
      <w:r>
        <w:t>Acts 26:30</w:t>
      </w:r>
      <w:r/>
    </w:p>
    <w:p>
      <w:pPr>
        <w:pStyle w:val="Heading5"/>
      </w:pPr>
      <w:r>
        <w:t>Ni uamzi upi uliotolewa na Mfalme Agripa, Festo na Bernike kuhusu mashitaka dhidi ya Paulo?</w:t>
      </w:r>
      <w:r/>
    </w:p>
    <w:p>
      <w:r/>
      <w:r>
        <w:t>Walikubaliana kusema Paulo hakutenda lolote lenye kustahili kifo ama kifungo, na kwamba angekuwa huru kama asingekuwa amekata rufaa kwa Kaisari.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27 Maelezo ya jumla</w:t>
      </w:r>
      <w:r/>
    </w:p>
    <w:p>
      <w:pPr>
        <w:pStyle w:val="Heading2"/>
      </w:pPr>
      <w:r>
        <w:t>Dhana muhimu katika sura hii</w:t>
      </w:r>
      <w:r/>
    </w:p>
    <w:p>
      <w:pPr>
        <w:pStyle w:val="Heading3"/>
      </w:pPr>
      <w:r>
        <w:t>Kusafiri Majini</w:t>
      </w:r>
      <w:r/>
    </w:p>
    <w:p>
      <w:r/>
      <w:r>
        <w:t>Watu walioishi karibu na bahari walisafiri kutumia boti zilizosukumwa na upepo. Wakati wa kipindi fulani mwakani, upepo ungeelekea mwelekeo usiyofaa hadi ikawa vigumu sana kusafiri majini.</w:t>
      </w:r>
      <w:r/>
    </w:p>
    <w:p>
      <w:pPr>
        <w:pStyle w:val="Heading3"/>
      </w:pPr>
      <w:r>
        <w:t>Uaminifu</w:t>
      </w:r>
      <w:r/>
    </w:p>
    <w:p>
      <w:r/>
      <w:r>
        <w:t>Paulo alimwamini Mungu kama atamwezesha kusafiri kwa usalam hadi atakapofika inchi kavu. Aliwaambia mabaharia na wanajeshi kuamini pia kwamba Mungu atachunga maisha yao.</w:t>
      </w:r>
      <w:r/>
    </w:p>
    <w:p>
      <w:pPr>
        <w:pStyle w:val="Heading3"/>
      </w:pPr>
      <w:r>
        <w:t>Paulo anaumega mkate</w:t>
      </w:r>
      <w:r/>
    </w:p>
    <w:p>
      <w:r/>
      <w:r>
        <w:t>Luka anatumia maneno karibu kuwa sawa na yale aliyotumia kueleza habari ya karama mwisho wa Yesu pamoja na wanafunzi wake. Alichukua mkate, akashukuru Mungu na kuumega na kula. Hata hivyo tafsiri yako isimfanye msomaji kufikiria kwamba Paulo alikuwa anaongoza sherehe ya kidini.</w:t>
      </w:r>
      <w:r/>
    </w:p>
    <w:p>
      <w:pPr>
        <w:pStyle w:val="Heading2"/>
      </w:pPr>
      <w:r>
        <w:t>Links:</w:t>
      </w:r>
      <w:r/>
      <w:r/>
    </w:p>
    <w:p>
      <w:pPr>
        <w:pStyle w:val="ListBullet"/>
        <w:spacing w:line="240" w:lineRule="auto"/>
        <w:ind w:left="720"/>
      </w:pPr>
      <w:r/>
      <w:hyperlink r:id="rId27">
        <w:r>
          <w:rPr>
            <w:color w:val="0000EE"/>
            <w:u w:val="single"/>
          </w:rPr>
          <w:t>Acts 27:01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27</w:t>
      </w:r>
      <w:r>
        <w:rPr>
          <w:vertAlign w:val="superscript"/>
        </w:rPr>
        <w:t>1</w:t>
      </w:r>
      <w:r>
        <w:t xml:space="preserve">Zaman kan kariru gali nina kalas kede safir le Italia, humon kutu Bulis wa juzu min mosjunin tanin te musulia ta kait al mia ismu Julius min al ketiba ta jes min Italia. </w:t>
      </w:r>
      <w:r>
        <w:rPr>
          <w:vertAlign w:val="superscript"/>
        </w:rPr>
        <w:t>2</w:t>
      </w:r>
      <w:r>
        <w:t>Nina arkab sefina min Adramyttium, al kan azu safir abri bahar ta Asia. Kida nina rua le bahar. Aristarchus min Thessalonica fi Macedonia ruwa ma nina.</w:t>
      </w:r>
      <w:r>
        <w:rPr>
          <w:vertAlign w:val="superscript"/>
        </w:rPr>
        <w:t>3</w:t>
      </w:r>
      <w:r>
        <w:t xml:space="preserve">Yom nimra itniin nina nezil fi medina ta Sidon, inak Julius itaamal ma Bulis kuwes wa asma le huwo kede rua le asdika tou le akudu ihtimam min humon. </w:t>
      </w:r>
      <w:r>
        <w:rPr>
          <w:vertAlign w:val="superscript"/>
        </w:rPr>
        <w:t>4</w:t>
      </w:r>
      <w:r>
        <w:t xml:space="preserve">Min inak nina rua le bahar wa safir be wasat ta jezira ta Kubrus, gerib le al jezira, ashan al hawa kan dit anina. </w:t>
      </w:r>
      <w:r>
        <w:rPr>
          <w:vertAlign w:val="superscript"/>
        </w:rPr>
        <w:t>5</w:t>
      </w:r>
      <w:r>
        <w:t xml:space="preserve">Biga nina kalas safir abri al bahar wa kan gerib ma al mina ta Silica wa Bambhylia, nina nezil fi Myra, medina ta Lycia. </w:t>
      </w:r>
      <w:r>
        <w:rPr>
          <w:vertAlign w:val="superscript"/>
        </w:rPr>
        <w:t>6</w:t>
      </w:r>
      <w:r>
        <w:t>Inak, al dabit ligo sefina min Iskandaria al kan gi safir le Italia. Huwo kutu anina fogo.</w:t>
      </w:r>
      <w:r>
        <w:rPr>
          <w:vertAlign w:val="superscript"/>
        </w:rPr>
        <w:t>7</w:t>
      </w:r>
      <w:r>
        <w:t xml:space="preserve">Zaman nina kan safir bira le ayam ketir wa kan akiran wosulu ma taab gerib Snidus, al hawa ma agder sibu anina le ruwa sika dak, kida nina safir be wasat tija al kwes ta Krete, be gidam Salmone. </w:t>
      </w:r>
      <w:r>
        <w:rPr>
          <w:vertAlign w:val="superscript"/>
        </w:rPr>
        <w:t>8</w:t>
      </w:r>
      <w:r>
        <w:t>Nina safir be wasat al difa ma sobat, lakadi anina ja le mahal tani ismu Sama Naziha, al huwo gerib ma medina ta Lasea.</w:t>
      </w:r>
      <w:r>
        <w:rPr>
          <w:vertAlign w:val="superscript"/>
        </w:rPr>
        <w:t>9</w:t>
      </w:r>
      <w:r>
        <w:t xml:space="preserve">Nina kan ma silu zaman ketir, al zaman siam ta al Yahud kaman kan futu, wa kan biga katar le safar. Bulis anziru humon kida, </w:t>
      </w:r>
      <w:r>
        <w:rPr>
          <w:vertAlign w:val="superscript"/>
        </w:rPr>
        <w:t>10</w:t>
      </w:r>
      <w:r>
        <w:t xml:space="preserve">wa kelim, "Ya rujal, Ana ayinu gal al mamoria nina al nina der rua fogo bi kun ma moaugat wa kasara shedid, ma bes le al sendel wa sefina, lakin kaman le haya tanina." </w:t>
      </w:r>
      <w:r>
        <w:rPr>
          <w:vertAlign w:val="superscript"/>
        </w:rPr>
        <w:t>11</w:t>
      </w:r>
      <w:r>
        <w:t>Lakin al dabit kan kutu bal aktar le al said al mosaul wa sidi al sefina min kalamat de kulu al kan wonusu ma Buluis.</w:t>
      </w:r>
      <w:r>
        <w:rPr>
          <w:vertAlign w:val="superscript"/>
        </w:rPr>
        <w:t>12</w:t>
      </w:r>
      <w:r>
        <w:t xml:space="preserve">Ashan al safar fi bahar kan ma sahil le gedi karanga fogo, ketir ta al musafirin arsidu le safar min inak, iza ma ayi teriga nina kede wosulu le medina ta Phonix, le gedi al karanga inak. Phonix huwo mina fi Krete, wa uwo gidam samalserik wa junubserik. </w:t>
      </w:r>
      <w:r>
        <w:rPr>
          <w:vertAlign w:val="superscript"/>
        </w:rPr>
        <w:t>13</w:t>
      </w:r>
      <w:r>
        <w:t>Zaman al hawa min junub bada hubu bira, al musafirin fekir gali humon indu sunu al humon deru. Kida humon juru dugara wa safir abri Krete, gerib le al difa.</w:t>
      </w:r>
      <w:r>
        <w:rPr>
          <w:vertAlign w:val="superscript"/>
        </w:rPr>
        <w:t>14</w:t>
      </w:r>
      <w:r>
        <w:t xml:space="preserve">Lakin bat zaman guser hawa ta guwa harricane, gi nadi al sumalsergia, bada dugu tehet min al jezira. </w:t>
      </w:r>
      <w:r>
        <w:rPr>
          <w:vertAlign w:val="superscript"/>
        </w:rPr>
        <w:t>15</w:t>
      </w:r>
      <w:r>
        <w:t xml:space="preserve">Zaman al sefina kan gobudu ma amuaj wa ma bi agder kalas rua le al hawa, nina kan sibu sika le al morj wa kan sugu ma al hawa. </w:t>
      </w:r>
      <w:r>
        <w:rPr>
          <w:vertAlign w:val="superscript"/>
        </w:rPr>
        <w:t>16</w:t>
      </w:r>
      <w:r>
        <w:t>Nina rua abri mahal kwes ta jezira suker ismu Kauda, wa ma tab nina agder le ankisu al haya</w:t>
      </w:r>
      <w:r>
        <w:rPr>
          <w:vertAlign w:val="superscript"/>
        </w:rPr>
        <w:t>17</w:t>
      </w:r>
      <w:r>
        <w:t xml:space="preserve">Zaman humon kan arfa sefina haya fok, humon istagdimu hubal tou le rubutu gisim ta sefina. Humon kan kaifin gali humon kalas jere fi mahal guser ta Syrtis, kida humon nezilu dugara ta bahar wa kan sugu ma hawa. </w:t>
      </w:r>
      <w:r>
        <w:rPr>
          <w:vertAlign w:val="superscript"/>
        </w:rPr>
        <w:t>18</w:t>
      </w:r>
      <w:r>
        <w:t>Nina istemir be tab zede al moj hata yom ninra itniin humon bada jadau hajat al fi sedel bara.</w:t>
      </w:r>
      <w:r>
        <w:rPr>
          <w:vertAlign w:val="superscript"/>
        </w:rPr>
        <w:t>19</w:t>
      </w:r>
      <w:r>
        <w:t xml:space="preserve">Fi yom nimra talata al musafirin jada hajat ta sefina bara ma idenat tomon. </w:t>
      </w:r>
      <w:r>
        <w:rPr>
          <w:vertAlign w:val="superscript"/>
        </w:rPr>
        <w:t>20</w:t>
      </w:r>
      <w:r>
        <w:t>Zaman al semis wa nujum biga ma gi wala le nina ayom ketir, wa al moj kebir lisa gi dugu fogo nina, ayi raja aktar gali nina kalas bi ankisu kan sibu.</w:t>
      </w:r>
      <w:r>
        <w:rPr>
          <w:vertAlign w:val="superscript"/>
        </w:rPr>
        <w:t>21</w:t>
      </w:r>
      <w:r>
        <w:t xml:space="preserve">Zaman humon kan geni aktar bidun akil, biga Bulis wogif fok fi nus ta al musafirin wa kelim , "Rujal, intum kan bi asma le ana, wa ma gum safir min Krete, kan kida ma ja ligo awaja wa kasara. </w:t>
      </w:r>
      <w:r>
        <w:rPr>
          <w:vertAlign w:val="superscript"/>
        </w:rPr>
        <w:t>22</w:t>
      </w:r>
      <w:r>
        <w:t>Hasa Ana gi seja itakum le silu suja, ma gi rua kun fukdan ta haya fi nus takun, lakin bes le fugdan ta al sefina.</w:t>
      </w:r>
      <w:r>
        <w:rPr>
          <w:vertAlign w:val="superscript"/>
        </w:rPr>
        <w:t>23</w:t>
      </w:r>
      <w:r>
        <w:t xml:space="preserve">Lianu bilel umbari malaika ta Allah al Ana tabi le huwo, Ana kaman gi abidu huwo_malaika tou wogif jambu </w:t>
      </w:r>
      <w:r>
        <w:rPr>
          <w:vertAlign w:val="superscript"/>
        </w:rPr>
        <w:t>24</w:t>
      </w:r>
      <w:r>
        <w:t xml:space="preserve">ana wa kelim, 'Mata geni be kafu, Bulis. Ita lazim bi wogif gowi gidam Kaesar, wa ayinu, Allah fi kuwes tou kalas wodi le ita kulu delin al musafirin ma ita.' </w:t>
      </w:r>
      <w:r>
        <w:rPr>
          <w:vertAlign w:val="superscript"/>
        </w:rPr>
        <w:t>25</w:t>
      </w:r>
      <w:r>
        <w:t xml:space="preserve">Ashan kida kelik rajil! , farhan Ana bi sik Allah gali bi hasil bes ze kan wori le ana. </w:t>
      </w:r>
      <w:r>
        <w:rPr>
          <w:vertAlign w:val="superscript"/>
        </w:rPr>
        <w:t>26</w:t>
      </w:r>
      <w:r>
        <w:t>Lakin nina lazim gi rua wosulu le jezira tani."</w:t>
      </w:r>
      <w:r>
        <w:rPr>
          <w:vertAlign w:val="superscript"/>
        </w:rPr>
        <w:t>27</w:t>
      </w:r>
      <w:r>
        <w:t xml:space="preserve">Zaman kan wosulu arbatasr yom, ze nina kan rua fi sika de wa gali fi al bahar Adriatic, gerib bilel al musafirin fekir gali umon kan wosulu fi mahal tani. </w:t>
      </w:r>
      <w:r>
        <w:rPr>
          <w:vertAlign w:val="superscript"/>
        </w:rPr>
        <w:t>28</w:t>
      </w:r>
      <w:r>
        <w:t xml:space="preserve">Humon silu metir wa jerbu wa ligo isirin amtar; bat fetera guser, umon silu amtar ketir wa ligo kamis tasasar amtar. </w:t>
      </w:r>
      <w:r>
        <w:rPr>
          <w:vertAlign w:val="superscript"/>
        </w:rPr>
        <w:t>29</w:t>
      </w:r>
      <w:r>
        <w:t>Humon kan kaifin gali nina bi sedimu fi hajer, biga humon nezilu arba dugarat min al wara wa seli gali saba kede ja guam.</w:t>
      </w:r>
      <w:r>
        <w:rPr>
          <w:vertAlign w:val="superscript"/>
        </w:rPr>
        <w:t>30</w:t>
      </w:r>
      <w:r>
        <w:t xml:space="preserve">Al musafirin kan gi ayinu le teriga le sibu al sefina wa kan nezilu murkab ta ankisu haya fi jua al bahar, wa mesil gali humon gi ruwa jada al dugarat tehet min al kos. </w:t>
      </w:r>
      <w:r>
        <w:rPr>
          <w:vertAlign w:val="superscript"/>
        </w:rPr>
        <w:t>31</w:t>
      </w:r>
      <w:r>
        <w:t xml:space="preserve">Lakin Bulis kelim le al dabit wa le asakir, "Ille kan rujal del geni fi al sefina, ita mabi kun hai." </w:t>
      </w:r>
      <w:r>
        <w:rPr>
          <w:vertAlign w:val="superscript"/>
        </w:rPr>
        <w:t>32</w:t>
      </w:r>
      <w:r>
        <w:t>Biga al asakir gata hubal ta murkab wa sibu kede silu bara ma moyo.</w:t>
      </w:r>
      <w:r>
        <w:rPr>
          <w:vertAlign w:val="superscript"/>
        </w:rPr>
        <w:t>33</w:t>
      </w:r>
      <w:r>
        <w:t xml:space="preserve">Zaman wata gi tala nahar, Bulis asalu humon kulu kede akulu akil. Huwo kelim, "De hasa arba tasar yom al intum istena wa ma akulu; intum ma akulu ayi haja. </w:t>
      </w:r>
      <w:r>
        <w:rPr>
          <w:vertAlign w:val="superscript"/>
        </w:rPr>
        <w:t>34</w:t>
      </w:r>
      <w:r>
        <w:t xml:space="preserve">Ashan kida Ana gi asalu intum le sariku akil tani, lianu huwo mohim le intum ashan bi iss. Mafi wahid min intum bi woduru hata sar min ras tou." </w:t>
      </w:r>
      <w:r>
        <w:rPr>
          <w:vertAlign w:val="superscript"/>
        </w:rPr>
        <w:t>35</w:t>
      </w:r>
      <w:r>
        <w:t>Zaman huwo kan kelim zede, uwo silu ess wa huwo shukuru Allah fi uyon ta kulu wahid. Biga huwo kasuru al reqif wa bada akulu.</w:t>
      </w:r>
      <w:r>
        <w:rPr>
          <w:vertAlign w:val="superscript"/>
        </w:rPr>
        <w:t>36</w:t>
      </w:r>
      <w:r>
        <w:t xml:space="preserve">Biga humon kan kulu itseja wa humon akulu akil. </w:t>
      </w:r>
      <w:r>
        <w:rPr>
          <w:vertAlign w:val="superscript"/>
        </w:rPr>
        <w:t>37</w:t>
      </w:r>
      <w:r>
        <w:t xml:space="preserve">Nina kan 276 nas fi al sefina. </w:t>
      </w:r>
      <w:r>
        <w:rPr>
          <w:vertAlign w:val="superscript"/>
        </w:rPr>
        <w:t>38</w:t>
      </w:r>
      <w:r>
        <w:t>Zaman humon kalas akulu kifaya, humon kafifu sefina ma jadau bara sualat ta geme/dura fi jua al bahar.</w:t>
      </w:r>
      <w:r>
        <w:rPr>
          <w:vertAlign w:val="superscript"/>
        </w:rPr>
        <w:t>39</w:t>
      </w:r>
      <w:r>
        <w:t xml:space="preserve">Zaman kan wata nahar, humon ma agder aruf de yatu wata, lakin humon aiynu bahar tani fogo al jezira, wa humon biga wonusu kan humon bi agder sugu al sefina fogo. </w:t>
      </w:r>
      <w:r>
        <w:rPr>
          <w:vertAlign w:val="superscript"/>
        </w:rPr>
        <w:t>40</w:t>
      </w:r>
      <w:r>
        <w:t xml:space="preserve">Kida humon gata wa fiko al dugarat wa sibu fi al bahar. Fi nefsa zaman umon fiku al hubal ta al ladarat wa arfa al gumas le hawa; wa kida humon rua le al jezira. </w:t>
      </w:r>
      <w:r>
        <w:rPr>
          <w:vertAlign w:val="superscript"/>
        </w:rPr>
        <w:t>41</w:t>
      </w:r>
      <w:r>
        <w:t>Lakin al sefina sedimu rumla wa jere fi wata. Al murkab kan lesegu inak wa fadulu sabid, wa al wara tou kan kasuru ma gua ta moj.</w:t>
      </w:r>
      <w:r>
        <w:rPr>
          <w:vertAlign w:val="superscript"/>
        </w:rPr>
        <w:t>42</w:t>
      </w:r>
      <w:r>
        <w:t xml:space="preserve">Al asakir kan katitu le katulu al mosjunin ashan gali kede wahid min humon ma hawil humu bara wa zuk. </w:t>
      </w:r>
      <w:r>
        <w:rPr>
          <w:vertAlign w:val="superscript"/>
        </w:rPr>
        <w:t>43</w:t>
      </w:r>
      <w:r>
        <w:t xml:space="preserve">Lakin al dabit der ankisu Bulis, kida huwo wogifu kuta tomon; wa huwo amiru delin al bi agder humo le nutu bara awel wa ruwa le wata. </w:t>
      </w:r>
      <w:r>
        <w:rPr>
          <w:vertAlign w:val="superscript"/>
        </w:rPr>
        <w:t>44</w:t>
      </w:r>
      <w:r>
        <w:t>Yela al bagi nas bi rua, juzu fok lohat, wa juzu fok hajat tanin min al sefina. Be teriga de nina kan kulu agder ja kwes le wata.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27</w:t>
      </w:r>
    </w:p>
    <w:p>
      <w:r/>
      <w:r>
        <w:rPr>
          <w:vertAlign w:val="superscript"/>
        </w:rPr>
        <w:t>1</w:t>
      </w:r>
      <w:r>
        <w:t>Ilipoamuliwa kwamba tunatakiwa tusafiri kwa maji kwenda Italia, walimkabidhi Paulo na wafungwa wengine kwa afisa mmoja wa jeshi la Kiroma aliyeitwa Julio, wa kikosi cha Agustani.</w:t>
      </w:r>
      <w:r>
        <w:rPr>
          <w:vertAlign w:val="superscript"/>
        </w:rPr>
        <w:t>2</w:t>
      </w:r>
      <w:r>
        <w:t>Tukapanda meli kutoka Adramitamu, ambayo ilikuwa isafiri kandokando ya pwani ya Asia. Hivyo tukaingia baharini. Aristaka kutoka Thesolanike ya Makedonia akaenda pamoja nasi.</w:t>
      </w:r>
      <w:r>
        <w:rPr>
          <w:vertAlign w:val="superscript"/>
        </w:rPr>
        <w:t>3</w:t>
      </w:r>
      <w:r>
        <w:t>Siku iliyofuata tukatua nanga katika mji wa Sidoni, ambapo Julio alimtendea Paulo kwa ukarimu na akamruhusu kwenda kwa rafiki zake kupokea ukarimu wao.</w:t>
      </w:r>
      <w:r>
        <w:rPr>
          <w:vertAlign w:val="superscript"/>
        </w:rPr>
        <w:t>4</w:t>
      </w:r>
      <w:r>
        <w:t>Kutoka hapo tukaenda baharini tukasafiri kuzunguka kisiwa cha Kipro ambacho kilikuwa kimeukinga upepo, kwa sababu upepo ulikuwa ukitukabili.</w:t>
      </w:r>
      <w:r>
        <w:rPr>
          <w:vertAlign w:val="superscript"/>
        </w:rPr>
        <w:t>5</w:t>
      </w:r>
      <w:r>
        <w:t>Baada ya kuwa tumesafiri katika maji yaliyo karibu na Kilikia na Pamfilia, tukaja Mira, mji wa Lisia.</w:t>
      </w:r>
      <w:r>
        <w:rPr>
          <w:vertAlign w:val="superscript"/>
        </w:rPr>
        <w:t>6</w:t>
      </w:r>
      <w:r>
        <w:t>Pale yule afisa wa jeshi la Kiroma, akaikuta meli kutoka Alexandria ambayo ilikuwa isafiri kuelekea Italia. Akatupandisha ndani yake.</w:t>
      </w:r>
      <w:r>
        <w:rPr>
          <w:vertAlign w:val="superscript"/>
        </w:rPr>
        <w:t>7</w:t>
      </w:r>
      <w:r>
        <w:t>Baada ya kuwa tumesafiri polepole kwa siku nyingi na hatimaye tukawa tumefika kwa taabu karibu na Nido, upepo haukuturuhusu tena kuelekea njia hiyo, hivyo tukasafiri kandokando ya kivuli cha Krete tukiukinga upepo, mkabala na Salmone.</w:t>
      </w:r>
      <w:r>
        <w:rPr>
          <w:vertAlign w:val="superscript"/>
        </w:rPr>
        <w:t>8</w:t>
      </w:r>
      <w:r>
        <w:t>Tukasafiri kandokando ya pwani kwa ugumu, mpaka tukafika mahali palipoitwa Badari Nzuri ambayo iko karibu na mji wa Lasi.</w:t>
      </w:r>
    </w:p>
    <w:p>
      <w:r/>
      <w:r>
        <w:rPr>
          <w:vertAlign w:val="superscript"/>
        </w:rPr>
        <w:t>9</w:t>
      </w:r>
      <w:r>
        <w:t>Tulikuwa tumechukua muda mwingi sana, na muda wa mfungo wa Kiyahudi ulikuwa umepita pia, na sasa ilikuwa ni hatari kuendelea kusafiri. Hivyo Paulo akatuonya,</w:t>
      </w:r>
      <w:r>
        <w:rPr>
          <w:vertAlign w:val="superscript"/>
        </w:rPr>
        <w:t>10</w:t>
      </w:r>
      <w:r>
        <w:t>na kusema, “Mabwana, naona safari ambayo tunataka tuichukue itakuwa na madhara na hasara nyingi, siyo tu ya mizigo na meli, lakini pia ya maisha yetu.”</w:t>
      </w:r>
      <w:r>
        <w:rPr>
          <w:vertAlign w:val="superscript"/>
        </w:rPr>
        <w:t>11</w:t>
      </w:r>
      <w:r>
        <w:t>Lakini afisa wa jeshi la Kiroma akamsikiliza zaidi bwana wake na mmiliki wa meli, kuliko mambo yale ambayo yalizungumzwa na Paulo.</w:t>
      </w:r>
      <w:r>
        <w:rPr>
          <w:vertAlign w:val="superscript"/>
        </w:rPr>
        <w:t>12</w:t>
      </w:r>
      <w:r>
        <w:t>Kwa sababu bandari haikuwa sehemu rahisi kukaa wakati wa baridi, mabaharia wengi wakashauri tusafiri kutoka pale, ili kwa namna yoyote tukiweza kuufikia mji wa Foinike, tukae pale wakati wa baridi. Foinike ni bandari huko Krete, na inatazama kaskazini mashariki na kusini mashariki.</w:t>
      </w:r>
      <w:r>
        <w:rPr>
          <w:vertAlign w:val="superscript"/>
        </w:rPr>
        <w:t>13</w:t>
      </w:r>
      <w:r>
        <w:t>Upepo wa kusini ulipoanza kuvuma polepole, mabaharia wakafikiri wamepata kile ambacho walikuwa wanakihitaji. Wakang'oa nanga na kusafiri kandokando ya Krete karibu na pwani.</w:t>
      </w:r>
      <w:r>
        <w:rPr>
          <w:vertAlign w:val="superscript"/>
        </w:rPr>
        <w:t>14</w:t>
      </w:r>
      <w:r>
        <w:t>Lakini baada ya muda mfupi upepo mkali, ulioitwa wa kaskazini mashariki, ukaanza kutupiga kutoka ng'ambo ya kisiwa.</w:t>
      </w:r>
      <w:r>
        <w:rPr>
          <w:vertAlign w:val="superscript"/>
        </w:rPr>
        <w:t>15</w:t>
      </w:r>
      <w:r>
        <w:t>Wakati meli ilipolemewa na kushindwa kuukabili upepo, tukakubaliana na hali hiyo, tukasafirishwa nao.</w:t>
      </w:r>
      <w:r>
        <w:rPr>
          <w:vertAlign w:val="superscript"/>
        </w:rPr>
        <w:t>16</w:t>
      </w:r>
      <w:r>
        <w:t>Tukakimbia kupitia ule upande uliokuwa unaukinga upepo wa kisiwa kiitwacho Kauda; na kwa taabu sana tulifanikiwa kuuokoa mtumbwi.</w:t>
      </w:r>
      <w:r>
        <w:rPr>
          <w:vertAlign w:val="superscript"/>
        </w:rPr>
        <w:t>17</w:t>
      </w:r>
      <w:r>
        <w:t>Baada ya kuwa wameivuta, walitumia kamba kuifunga meli. Waliogopa kwamba tungeweza kwenda kwenye eneo la mchanga mwingi la Syiti, hivyo wakashusha nanga na waliendeshwa kandokando.</w:t>
      </w:r>
      <w:r>
        <w:rPr>
          <w:vertAlign w:val="superscript"/>
        </w:rPr>
        <w:t>18</w:t>
      </w:r>
      <w:r>
        <w:t>Tulipigwa kwa nguvu sana na dhoruba, hivyo siku iliyofuata mabaharia wakaanza kutupa mizigo kutoka melini.</w:t>
      </w:r>
      <w:r>
        <w:rPr>
          <w:vertAlign w:val="superscript"/>
        </w:rPr>
        <w:t>19</w:t>
      </w:r>
      <w:r>
        <w:t>Siku ya tatu, mabaharia wakaanza kuyatoa maji kwa mikono yao wenyewe.</w:t>
      </w:r>
      <w:r>
        <w:rPr>
          <w:vertAlign w:val="superscript"/>
        </w:rPr>
        <w:t>20</w:t>
      </w:r>
      <w:r>
        <w:t>Wakati ambapo jua na nyota hazikutuangazia kwa siku nyingi, bado dhoruba kubwa ilitupiga, na matumaini kwamba tungeokolewa yalitoweka.</w:t>
      </w:r>
    </w:p>
    <w:p>
      <w:r/>
      <w:r>
        <w:rPr>
          <w:vertAlign w:val="superscript"/>
        </w:rPr>
        <w:t>21</w:t>
      </w:r>
      <w:r>
        <w:t>Baada ya kuwa wameenda muda mrefu bila chakula, hapo Paulo akasimama katikati ya mabaharia akasema, “Enyi watu, mlipaswa mnisikilize, na tusingengo'a nanga kutoka Krete, ili kupata haya madhara na hasara.</w:t>
      </w:r>
      <w:r>
        <w:rPr>
          <w:vertAlign w:val="superscript"/>
        </w:rPr>
        <w:t>22</w:t>
      </w:r>
      <w:r>
        <w:t>Na sasa nawafariji mjitie moyo, kwa sababu hakutakuwa upotevu maisha kati yenu, isipokuwa hasara ya meli tu.</w:t>
      </w:r>
      <w:r>
        <w:rPr>
          <w:vertAlign w:val="superscript"/>
        </w:rPr>
        <w:t>23</w:t>
      </w:r>
      <w:r>
        <w:t>Kwa sababu usiku uliopita malaika wa Mungu, ambaye mimi ni wake, na ambaye ninamwabudu pia - malaika wake alisimama pembeni mwangu</w:t>
      </w:r>
      <w:r>
        <w:rPr>
          <w:vertAlign w:val="superscript"/>
        </w:rPr>
        <w:t>24</w:t>
      </w:r>
      <w:r>
        <w:t>na kusema, ‘Usiogope Paulo. Lazima usimame mbele ya Kaisari, na tazama, Mungu katika wema wake amekupa hawa wote ambao wanasafiri pamoja nawe.’</w:t>
      </w:r>
      <w:r>
        <w:rPr>
          <w:vertAlign w:val="superscript"/>
        </w:rPr>
        <w:t>25</w:t>
      </w:r>
      <w:r>
        <w:t>Hivyo, enyi watu, jipeni moyo, kwa sababu namwamini Mungu, kwamba itakuwa kama nilivyoambiwa.</w:t>
      </w:r>
      <w:r>
        <w:rPr>
          <w:vertAlign w:val="superscript"/>
        </w:rPr>
        <w:t>26</w:t>
      </w:r>
      <w:r>
        <w:t>Lakini lazima meli yetu itakwama katika kisiwa fulani.”</w:t>
      </w:r>
    </w:p>
    <w:p>
      <w:r/>
      <w:r>
        <w:rPr>
          <w:vertAlign w:val="superscript"/>
        </w:rPr>
        <w:t>27</w:t>
      </w:r>
      <w:r>
        <w:t>Ulipofika usiku wa kumi na nne, tulipokuwa tukiendeshwa huko na huko kwenye bahari ya Adria, kama usiku wa manane hivi, mabaharia walifikiri kwamba wamekaribia nchi kavu.</w:t>
      </w:r>
      <w:r>
        <w:rPr>
          <w:vertAlign w:val="superscript"/>
        </w:rPr>
        <w:t>28</w:t>
      </w:r>
      <w:r>
        <w:t>Walitumia milio kupima kina cha maji na wakapata mita thelathini na sita, baada ya muda mfupi wakapima tena wakapata mita ishirini na saba.</w:t>
      </w:r>
      <w:r>
        <w:rPr>
          <w:vertAlign w:val="superscript"/>
        </w:rPr>
        <w:t>29</w:t>
      </w:r>
      <w:r>
        <w:t>Waliogopa kwanza tunaweza kugonga miamba, hivyo wakashusha nanga nne kutoka katika sehemu ya kuwekea nanga na wakaomba kwamba asubuhi ingekuja haraka.</w:t>
      </w:r>
      <w:r>
        <w:rPr>
          <w:vertAlign w:val="superscript"/>
        </w:rPr>
        <w:t>30</w:t>
      </w:r>
      <w:r>
        <w:t>Wale mabaharia walikuwa wanatafuta namna ya kuitelekeza ile meli na walizishusha majini mashua ndogo ndogo za kuokolea maisha, na wakajifanya kwamba wanatupa nanga kutoka sehemu ya mbele ya mashua.</w:t>
      </w:r>
      <w:r>
        <w:rPr>
          <w:vertAlign w:val="superscript"/>
        </w:rPr>
        <w:t>31</w:t>
      </w:r>
      <w:r>
        <w:t>Lakini Paulo akamwambia yule askari wa jeshi la Kiroma na wale askari, “Hamuwezi kuokoka isipokuwa hawa watu wanabaki kwenye meli.”</w:t>
      </w:r>
      <w:r>
        <w:rPr>
          <w:vertAlign w:val="superscript"/>
        </w:rPr>
        <w:t>32</w:t>
      </w:r>
      <w:r>
        <w:t>Kisha wale askari wakakata kamba za ile mashua na ikaachwa ichukuliwe na maji.</w:t>
      </w:r>
    </w:p>
    <w:p>
      <w:r/>
      <w:r>
        <w:rPr>
          <w:vertAlign w:val="superscript"/>
        </w:rPr>
        <w:t>33</w:t>
      </w:r>
      <w:r>
        <w:t>Wakati mwanga wa asubuhi ulipokuwa unajitokeza, Paulo akawasihi wote angalau wale kidogo. Akasema, “Hii ni siku ya kumi na nne mnasuburi bila kula, hamjala kitu.</w:t>
      </w:r>
      <w:r>
        <w:rPr>
          <w:vertAlign w:val="superscript"/>
        </w:rPr>
        <w:t>34</w:t>
      </w:r>
      <w:r>
        <w:t>Hivyo nawasihi mchukue chakula kidogo, kwa sababu hii ni kwa ajili ya kuishi kwenu; na hakuna hata unywele mmoja wa vichwa vyenu utakaopotea.</w:t>
      </w:r>
      <w:r>
        <w:rPr>
          <w:vertAlign w:val="superscript"/>
        </w:rPr>
        <w:t>35</w:t>
      </w:r>
      <w:r>
        <w:t>Alipokwisha kusema hayo, akachukua mkate akamshukuru Mungu mbele ya macho ya kila mtu. Kisha akaumega mkate akaanza kula.</w:t>
      </w:r>
      <w:r>
        <w:rPr>
          <w:vertAlign w:val="superscript"/>
        </w:rPr>
        <w:t>36</w:t>
      </w:r>
      <w:r>
        <w:t>Kisha wote wakatiwa moyo na wao wakachukua chakula.</w:t>
      </w:r>
      <w:r>
        <w:rPr>
          <w:vertAlign w:val="superscript"/>
        </w:rPr>
        <w:t>37</w:t>
      </w:r>
      <w:r>
        <w:t>Tulikuwa watu 276 ndani ya meli.</w:t>
      </w:r>
      <w:r>
        <w:rPr>
          <w:vertAlign w:val="superscript"/>
        </w:rPr>
        <w:t>38</w:t>
      </w:r>
      <w:r>
        <w:t>Walipokwisha kula vya kutosha, waliifanya meli nyepesi kwa kutupa ngano ndani ya bahari.</w:t>
      </w:r>
    </w:p>
    <w:p>
      <w:r/>
      <w:r>
        <w:rPr>
          <w:vertAlign w:val="superscript"/>
        </w:rPr>
        <w:t>39</w:t>
      </w:r>
      <w:r>
        <w:t>Ilipokuwa mchana, hawakuitambua nchi ile, lakini wakaona sehemu ya nchi kavu iliyoingia majini iliyokuwa na mchanga mwingi. Wakajadiliana kama wanaweza kuiendesha meli kuelekea hapo.</w:t>
      </w:r>
      <w:r>
        <w:rPr>
          <w:vertAlign w:val="superscript"/>
        </w:rPr>
        <w:t>40</w:t>
      </w:r>
      <w:r>
        <w:t>Hivyo wakazilegeza nanga wakaziacha baharini. Katika muda huo huo wakazilegeza kamba za nanga na wakaiinua sehemu ya mbele kuelekea kwenye upepo, hivyo wakaelekea kwenye hiyo sehemu ya mchanga mwingi.</w:t>
      </w:r>
      <w:r>
        <w:rPr>
          <w:vertAlign w:val="superscript"/>
        </w:rPr>
        <w:t>41</w:t>
      </w:r>
      <w:r>
        <w:t>Lakini wakaja mahali ambapo mikondo miwili ya maji inakutana, na meli ikaelekea mchangani. Na ile sehemu ya mbele ya meli ikakwama pale na haikuweza kutoka, lakini sehemu ya mbele ya meli ikaanza kuvunjika kwa sababu ya ukali wa mawimbi.</w:t>
      </w:r>
    </w:p>
    <w:p>
      <w:pPr>
        <w:pBdr>
          <w:bottom w:val="single" w:sz="6" w:space="1" w:color="auto"/>
        </w:pBdr>
      </w:pPr>
      <w:r/>
      <w:r>
        <w:rPr>
          <w:vertAlign w:val="superscript"/>
        </w:rPr>
        <w:t>42</w:t>
      </w:r>
      <w:r>
        <w:t>Mpango wa wale askari ulikuwa ni kuwaua wafungwa, ili kwamba pasiwe na mtu ambaye angeogelea na kutoroka.</w:t>
      </w:r>
      <w:r>
        <w:rPr>
          <w:vertAlign w:val="superscript"/>
        </w:rPr>
        <w:t>43</w:t>
      </w:r>
      <w:r>
        <w:t>Lakini yule askari wa jeshi la Kiroma alitaka kumwokoa Paulo, hivyo akausimamisha mpango wao; na akawaamuru wale ambao wanaweza kuogelea, waruke kutoka melini kwanza na waende nchi kavu.</w:t>
      </w:r>
      <w:r>
        <w:rPr>
          <w:vertAlign w:val="superscript"/>
        </w:rPr>
        <w:t>44</w:t>
      </w:r>
      <w:r>
        <w:t>Kisha wale wengine watafuata, wengine juu ya vipande vya mbao na wengine juu ya vitu vingine kutoka kwenye meli. Kwa njia hii ikatokea kwamba wote tukafika salama nchi kavu.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27:1</w:t>
      </w:r>
      <w:r/>
    </w:p>
    <w:p>
      <w:pPr>
        <w:pStyle w:val="Heading5"/>
      </w:pPr>
      <w:r>
        <w:t>Sentensi unganishi</w:t>
      </w:r>
      <w:r/>
    </w:p>
    <w:p>
      <w:r/>
      <w:r>
        <w:t>Paulo, kama mfungwa , anaanza safari kwenda Rumi</w:t>
      </w:r>
      <w:r/>
    </w:p>
    <w:p>
      <w:pPr>
        <w:pStyle w:val="Heading5"/>
      </w:pPr>
      <w:r>
        <w:t>Taarifa</w:t>
      </w:r>
      <w:r/>
    </w:p>
    <w:p>
      <w:r/>
      <w:r>
        <w:t>Neno sisi linamaanisha Luka mwandishi pamoja na Paulo na wasafiri wengine waliosafiri na Paulo</w:t>
      </w:r>
      <w:r/>
    </w:p>
    <w:p>
      <w:pPr>
        <w:pStyle w:val="Heading5"/>
      </w:pPr>
      <w:r>
        <w:t>Taarifa</w:t>
      </w:r>
      <w:r/>
    </w:p>
    <w:p>
      <w:r/>
      <w:r>
        <w:t>Adramitamu ni mji uliokuwa pwani ya uturuki ya sasa</w:t>
      </w:r>
      <w:r/>
    </w:p>
    <w:p>
      <w:pPr>
        <w:pStyle w:val="Heading5"/>
      </w:pPr>
      <w:r>
        <w:t>Wakawaeka Paulo na wafungwa wengine chini ya mashitaka ya Julio wa kikosi cha Agustani</w:t>
      </w:r>
      <w:r/>
    </w:p>
    <w:p>
      <w:r/>
      <w:r>
        <w:t>Maaskari wa kirumi wakamweka kwa afisa Julias wa Agustani kwa mkuu wa Paulo na wafungwa wengine.</w:t>
      </w:r>
      <w:r/>
    </w:p>
    <w:p>
      <w:pPr>
        <w:pStyle w:val="Heading4"/>
      </w:pPr>
      <w:r>
        <w:t>Acts 27:3</w:t>
      </w:r>
      <w:r/>
    </w:p>
    <w:p>
      <w:pPr>
        <w:pStyle w:val="Heading5"/>
      </w:pPr>
      <w:r>
        <w:t>Taarifa kwa ujumla</w:t>
      </w:r>
      <w:r/>
    </w:p>
    <w:p>
      <w:r/>
      <w:r>
        <w:t>Neno sisi linamaanisha Luka, Paulo na wote waliosafiri pamoja naye.</w:t>
      </w:r>
      <w:r/>
    </w:p>
    <w:p>
      <w:pPr>
        <w:pStyle w:val="Heading5"/>
      </w:pPr>
      <w:r>
        <w:t>Juliasi alimtendea Paulo kwa ukarimu</w:t>
      </w:r>
      <w:r/>
    </w:p>
    <w:p>
      <w:r/>
      <w:r>
        <w:t>Julias alimtendea vizuri Paulo</w:t>
      </w:r>
      <w:r/>
    </w:p>
    <w:p>
      <w:pPr>
        <w:pStyle w:val="Heading5"/>
      </w:pPr>
      <w:r>
        <w:t>Akasafiri kuzunguka kisiwa cha Kipro ambacho kilikuwa kimeukinga upepo.</w:t>
      </w:r>
      <w:r/>
    </w:p>
    <w:p>
      <w:r/>
      <w:r>
        <w:t>Neno Kukinga linaweza kusemwa katika hali tendaji.</w:t>
      </w:r>
      <w:r/>
    </w:p>
    <w:p>
      <w:pPr>
        <w:pStyle w:val="Heading4"/>
      </w:pPr>
      <w:r>
        <w:t>Acts 27:7</w:t>
      </w:r>
      <w:r/>
    </w:p>
    <w:p>
      <w:pPr>
        <w:pStyle w:val="Heading5"/>
      </w:pPr>
      <w:r>
        <w:t>Tuliposafiri pole pole mwishowe tulifika kwa taabu.</w:t>
      </w:r>
      <w:r/>
    </w:p>
    <w:p>
      <w:r/>
      <w:r>
        <w:t>Unaweza kuonesha kuwa kilichofanya wakasafiri kwa taabu ilikuwa ni kwa sababu ya upepo ulivuma dhidi yao.</w:t>
      </w:r>
      <w:r/>
    </w:p>
    <w:p>
      <w:pPr>
        <w:pStyle w:val="Heading5"/>
      </w:pPr>
      <w:r>
        <w:t>Karibu na mji wa Lasi</w:t>
      </w:r>
      <w:r/>
    </w:p>
    <w:p>
      <w:r/>
      <w:r>
        <w:t>Huu ni mji katika Pwani ya Krete</w:t>
      </w:r>
      <w:r/>
    </w:p>
    <w:p>
      <w:pPr>
        <w:pStyle w:val="Heading4"/>
      </w:pPr>
      <w:r>
        <w:t>Acts 27:9</w:t>
      </w:r>
      <w:r/>
    </w:p>
    <w:p>
      <w:pPr>
        <w:pStyle w:val="Heading5"/>
      </w:pPr>
      <w:r>
        <w:t>Taarifa kwa ujumla</w:t>
      </w:r>
      <w:r/>
    </w:p>
    <w:p>
      <w:r/>
      <w:r>
        <w:t>Maneno kama "sisi" "Tuli" inamaanisha Paulo na wengine waliokuwa katika meli.</w:t>
      </w:r>
      <w:r/>
    </w:p>
    <w:p>
      <w:pPr>
        <w:pStyle w:val="Heading5"/>
      </w:pPr>
      <w:r>
        <w:t>Muda wa mfungo wa wayahudi ulikuwa umepita na haikuwa sasa hatari kusafiri.</w:t>
      </w:r>
      <w:r/>
    </w:p>
    <w:p>
      <w:r/>
      <w:r>
        <w:t>Mfungo huu ulifanyika katika siku ya utakaso ambayo mara nyingi ilifanyika mwishoni mwa mwezi wa septemba au mwanzoni mwa mwezi wa octoba katika kalenda ya watu wa magharigi. Baada ya muda huo ilikuwa hatari kutokana na vimbunga vya mara kwa mara.</w:t>
      </w:r>
      <w:r/>
    </w:p>
    <w:p>
      <w:pPr>
        <w:pStyle w:val="Heading4"/>
      </w:pPr>
      <w:r>
        <w:t>Acts 27:12</w:t>
      </w:r>
      <w:r/>
    </w:p>
    <w:p>
      <w:pPr>
        <w:pStyle w:val="Heading5"/>
      </w:pPr>
      <w:r>
        <w:t>Bandari haikuwa sehemu rahisi kukaa wakati wa baridi.</w:t>
      </w:r>
      <w:r/>
    </w:p>
    <w:p>
      <w:r/>
      <w:r>
        <w:t>Unaweza kuonesha kwa nini haikuwa rahisi kukaa bandarini. "Bandari haikuweza kutosheleza kuleta usalama kwenye gati za meli wakati wa baridi na vimbunga"</w:t>
      </w:r>
      <w:r/>
    </w:p>
    <w:p>
      <w:pPr>
        <w:pStyle w:val="Heading5"/>
      </w:pPr>
      <w:r>
        <w:t>Kaskazini mashariki na Kusini mashariki</w:t>
      </w:r>
      <w:r/>
    </w:p>
    <w:p>
      <w:r/>
      <w:r>
        <w:t>Pande hizi hutegemea mahali jua linako chomozea na mahali jua linapozamia. Kaskazini Mashariki inaweza kuwa kushoto kiasi mwa upande unao chomoza jua. Kusini mashariki inakuwa ni kulia kiasi mwa upande wa jua linako zamia.</w:t>
      </w:r>
      <w:r/>
    </w:p>
    <w:p>
      <w:pPr>
        <w:pStyle w:val="Heading4"/>
      </w:pPr>
      <w:r>
        <w:t>Acts 27:14</w:t>
      </w:r>
      <w:r/>
    </w:p>
    <w:p>
      <w:pPr>
        <w:pStyle w:val="Heading5"/>
      </w:pPr>
      <w:r>
        <w:t>Wakati meli ilipolemewa na kushindwa kuukabili upepo</w:t>
      </w:r>
      <w:r/>
    </w:p>
    <w:p>
      <w:r/>
      <w:r>
        <w:t>Upepo ulivuma kwa ukali dhidi ya upande wa kichwa cha meli kiasi kwamba hatukuweza kusafiri.</w:t>
      </w:r>
      <w:r/>
    </w:p>
    <w:p>
      <w:pPr>
        <w:pStyle w:val="Heading4"/>
      </w:pPr>
      <w:r>
        <w:t>Acts 27:17</w:t>
      </w:r>
      <w:r/>
    </w:p>
    <w:p>
      <w:pPr>
        <w:pStyle w:val="Heading5"/>
      </w:pPr>
      <w:r>
        <w:t>Tulipigwa kwa nguvu sana na dhoruba,</w:t>
      </w:r>
      <w:r/>
    </w:p>
    <w:p>
      <w:r/>
      <w:r>
        <w:t>Hii inaweza kusemwa katika hali ya kutenda, Upepo ulivuma kwa nguvu"</w:t>
      </w:r>
      <w:r/>
    </w:p>
    <w:p>
      <w:pPr>
        <w:pStyle w:val="Heading5"/>
      </w:pPr>
      <w:r>
        <w:t>mabaharia wakaanza kutupa mizigo kutoka Melini.</w:t>
      </w:r>
      <w:r/>
    </w:p>
    <w:p>
      <w:r/>
      <w:r>
        <w:t>Hili lilifanyika ili kupunguza uzitoili meli isizame.</w:t>
      </w:r>
      <w:r/>
    </w:p>
    <w:p>
      <w:pPr>
        <w:pStyle w:val="Heading4"/>
      </w:pPr>
      <w:r>
        <w:t>Acts 27:19</w:t>
      </w:r>
      <w:r/>
    </w:p>
    <w:p>
      <w:pPr>
        <w:pStyle w:val="Heading5"/>
      </w:pPr>
      <w:r>
        <w:t>Mabaharia wakaanza kutupa vifaa kwa mikono yao wenyewe</w:t>
      </w:r>
      <w:r/>
    </w:p>
    <w:p>
      <w:r/>
      <w:r>
        <w:t>Vifaa ina maanisha vyombo maalumu kwa ajili ya mabaharia. Hii inaonesha jinsi hali ilivyokuwa tete.</w:t>
      </w:r>
      <w:r/>
    </w:p>
    <w:p>
      <w:pPr>
        <w:pStyle w:val="Heading5"/>
      </w:pPr>
      <w:r>
        <w:t>Bado dhoruba kubwa ilitupiga</w:t>
      </w:r>
      <w:r/>
    </w:p>
    <w:p>
      <w:r/>
      <w:r>
        <w:t>Upepo wa kutisha ulitupiga sana.</w:t>
      </w:r>
      <w:r/>
    </w:p>
    <w:p>
      <w:pPr>
        <w:pStyle w:val="Heading4"/>
      </w:pPr>
      <w:r>
        <w:t>Acts 27:21</w:t>
      </w:r>
      <w:r/>
    </w:p>
    <w:p>
      <w:pPr>
        <w:pStyle w:val="Heading5"/>
      </w:pPr>
      <w:r>
        <w:t>Ili kupata haya madhara na hasara.</w:t>
      </w:r>
      <w:r/>
    </w:p>
    <w:p>
      <w:r/>
      <w:r>
        <w:t>Na matokeo yake tumepata madhara na hasara.</w:t>
      </w:r>
      <w:r/>
    </w:p>
    <w:p>
      <w:pPr>
        <w:pStyle w:val="Heading4"/>
      </w:pPr>
      <w:r>
        <w:t>Acts 27:23</w:t>
      </w:r>
      <w:r/>
    </w:p>
    <w:p>
      <w:pPr>
        <w:pStyle w:val="Heading5"/>
      </w:pPr>
      <w:r>
        <w:t>Lazima usimame mbele ya Kaisari</w:t>
      </w:r>
      <w:r/>
    </w:p>
    <w:p>
      <w:r/>
      <w:r>
        <w:t>Neno "Lazima usimame mbele ya Kaisari" Inamaanisha paulo kufika mbele ya mahakama na kuhukumiwa na Kaisari. "Lazima usimame mbele ya Kaisari akuhukumu"</w:t>
      </w:r>
      <w:r/>
    </w:p>
    <w:p>
      <w:pPr>
        <w:pStyle w:val="Heading5"/>
      </w:pPr>
      <w:r>
        <w:t>Lakini lazima tuumie kwa kupigwa katika baadhi ya visiwa.</w:t>
      </w:r>
      <w:r/>
    </w:p>
    <w:p>
      <w:r/>
      <w:r>
        <w:t>"Upepo lazima utatupeleka ufukweni mwa visiwa fulani."</w:t>
      </w:r>
      <w:r/>
    </w:p>
    <w:p>
      <w:pPr>
        <w:pStyle w:val="Heading4"/>
      </w:pPr>
      <w:r>
        <w:t>Acts 27:27</w:t>
      </w:r>
      <w:r/>
    </w:p>
    <w:p>
      <w:pPr>
        <w:pStyle w:val="Heading5"/>
      </w:pPr>
      <w:r>
        <w:t>kama usiku wa manane hivi,</w:t>
      </w:r>
      <w:r/>
    </w:p>
    <w:p>
      <w:r/>
      <w:r>
        <w:t>Usiku wa manane unaweza kutafsiriwa kama usiku wa saa nane.</w:t>
      </w:r>
      <w:r/>
    </w:p>
    <w:p>
      <w:pPr>
        <w:pStyle w:val="Heading5"/>
      </w:pPr>
      <w:r>
        <w:t>wakapata mita thelathini na sita</w:t>
      </w:r>
      <w:r/>
    </w:p>
    <w:p>
      <w:r/>
      <w:r>
        <w:t>Mita ni kipimo kama cha urefu wa mikono.</w:t>
      </w:r>
      <w:r/>
    </w:p>
    <w:p>
      <w:pPr>
        <w:pStyle w:val="Heading4"/>
      </w:pPr>
      <w:r>
        <w:t>Acts 27:30</w:t>
      </w:r>
      <w:r/>
    </w:p>
    <w:p>
      <w:pPr>
        <w:pStyle w:val="Heading5"/>
      </w:pPr>
      <w:r>
        <w:t>Boti ndogo ndogo za kuokolea maisha,</w:t>
      </w:r>
      <w:r/>
    </w:p>
    <w:p>
      <w:r/>
      <w:r>
        <w:t>Hizi ni botti au melindogo ambazo hutolewa nyuma ya meli kubwa . boti hizi huwekwa kwa ajili ya kujiokolea wakati meli inataka kuzama</w:t>
      </w:r>
      <w:r/>
    </w:p>
    <w:p>
      <w:pPr>
        <w:pStyle w:val="Heading5"/>
      </w:pPr>
      <w:r>
        <w:t>Hamuwezi kuokoka isipokuwa hawa watu wanabaki kwenye meli.</w:t>
      </w:r>
      <w:r/>
    </w:p>
    <w:p>
      <w:r/>
      <w:r>
        <w:t>Maneno ya nayayo semwa kinyume yakimaanisha hakuna uwezekano wa kuokoka mpaka watu wabaki melini.</w:t>
      </w:r>
      <w:r/>
    </w:p>
    <w:p>
      <w:pPr>
        <w:pStyle w:val="Heading4"/>
      </w:pPr>
      <w:r>
        <w:t>Acts 27:33</w:t>
      </w:r>
      <w:r/>
    </w:p>
    <w:p>
      <w:pPr>
        <w:pStyle w:val="Heading5"/>
      </w:pPr>
      <w:r>
        <w:t>33Wakati mwanga wa asubuhi ulipokuwa unajitokeza</w:t>
      </w:r>
      <w:r/>
    </w:p>
    <w:p>
      <w:r/>
      <w:r>
        <w:t>Kulipokuwa kukipambazuka</w:t>
      </w:r>
      <w:r/>
    </w:p>
    <w:p>
      <w:pPr>
        <w:pStyle w:val="Heading5"/>
      </w:pPr>
      <w:r>
        <w:t>Siku hii ni ya kumi na nne</w:t>
      </w:r>
      <w:r/>
    </w:p>
    <w:p>
      <w:r/>
      <w:r>
        <w:t>Siku ya kumi na nne</w:t>
      </w:r>
      <w:r/>
    </w:p>
    <w:p>
      <w:pPr>
        <w:pStyle w:val="Heading5"/>
      </w:pPr>
      <w:r>
        <w:t>Hakuna hata unywele mmoja wa vichwa vyenu utakaopotea</w:t>
      </w:r>
      <w:r/>
    </w:p>
    <w:p>
      <w:r/>
      <w:r>
        <w:t>Hii ilikuwa ni njia ya usemi ulio maanisha kwamba hakuna harari yoyote ingewapata. "Kila mmoja atakuwa salama katika dhoruba hii."</w:t>
      </w:r>
      <w:r/>
    </w:p>
    <w:p>
      <w:pPr>
        <w:pStyle w:val="Heading4"/>
      </w:pPr>
      <w:r>
        <w:t>Acts 27:36</w:t>
      </w:r>
      <w:r/>
    </w:p>
    <w:p>
      <w:pPr>
        <w:pStyle w:val="Heading5"/>
      </w:pPr>
      <w:r>
        <w:t>wote wakatiwa moyo</w:t>
      </w:r>
      <w:r/>
    </w:p>
    <w:p>
      <w:r/>
      <w:r>
        <w:t>Hii inaweza kusemwa katika hali tendaji, "Wote walitiwa moyo"</w:t>
      </w:r>
      <w:r/>
    </w:p>
    <w:p>
      <w:pPr>
        <w:pStyle w:val="Heading5"/>
      </w:pPr>
      <w:r>
        <w:t>Tulikuwa watu 276 ndani ya meli.</w:t>
      </w:r>
      <w:r/>
    </w:p>
    <w:p>
      <w:r/>
      <w:r>
        <w:t>Hii ni taarifa ya nyuma.</w:t>
      </w:r>
      <w:r/>
    </w:p>
    <w:p>
      <w:pPr>
        <w:pStyle w:val="Heading4"/>
      </w:pPr>
      <w:r>
        <w:t>Acts 27:39</w:t>
      </w:r>
      <w:r/>
    </w:p>
    <w:p>
      <w:pPr>
        <w:pStyle w:val="Heading5"/>
      </w:pPr>
      <w:r>
        <w:t>Nchi kavu majini au Ghuba</w:t>
      </w:r>
      <w:r/>
    </w:p>
    <w:p>
      <w:r/>
      <w:r>
        <w:t>Sehemu ya nchi kavu iliyoingia majini iliyokuwa na mchanga mwing</w:t>
      </w:r>
      <w:r/>
    </w:p>
    <w:p>
      <w:pPr>
        <w:pStyle w:val="Heading5"/>
      </w:pPr>
      <w:r>
        <w:t>Lakini wakaja mahali ambapo mikondo miwili ya maji inakutana,</w:t>
      </w:r>
      <w:r/>
    </w:p>
    <w:p>
      <w:r/>
      <w:r>
        <w:t>Mkondo wa maji unaotiririka kwenda upande mmoja wakati wote. Mara nyingine zaidi ya mkondo mmoja unaweza kutiririka ukiukatisha ule mwingine. Hali hii inaweza kusababisha mchanga kulundikana mahali pamoja na kufanya kina cha maji kuwa kifupi.</w:t>
      </w:r>
      <w:r/>
    </w:p>
    <w:p>
      <w:pPr>
        <w:pStyle w:val="Heading4"/>
      </w:pPr>
      <w:r>
        <w:t>Acts 27:42</w:t>
      </w:r>
      <w:r/>
    </w:p>
    <w:p>
      <w:pPr>
        <w:pStyle w:val="Heading5"/>
      </w:pPr>
      <w:r>
        <w:t>Mpango wa wale askari ulikuwa</w:t>
      </w:r>
      <w:r/>
    </w:p>
    <w:p>
      <w:r/>
      <w:r>
        <w:t>Maaskari walikuwa wanapanga</w:t>
      </w:r>
      <w:r/>
    </w:p>
    <w:p>
      <w:pPr>
        <w:pStyle w:val="Heading5"/>
      </w:pPr>
      <w:r>
        <w:t>Angeogelea na kutoroka.</w:t>
      </w:r>
      <w:r/>
    </w:p>
    <w:p>
      <w:r/>
      <w:r>
        <w:t>"Kuruka kutoka katika meli na kuingia majini"</w:t>
      </w:r>
      <w:r/>
    </w:p>
    <w:p>
      <w:pPr>
        <w:pStyle w:val="Heading5"/>
      </w:pPr>
      <w:r>
        <w:t>wengine juu ya vipande vya mbao</w:t>
      </w:r>
      <w:r/>
    </w:p>
    <w:p>
      <w:r/>
      <w:r>
        <w:t>Wengine kwenye vipande vya mbao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27:3</w:t>
      </w:r>
      <w:r/>
    </w:p>
    <w:p>
      <w:pPr>
        <w:pStyle w:val="Heading5"/>
      </w:pPr>
      <w:r>
        <w:t>Vipi ambavyo jemadari Julius alimtendea Paul katika mwanzo wa safari kuelekea Roma?</w:t>
      </w:r>
      <w:r/>
    </w:p>
    <w:p>
      <w:r/>
      <w:r>
        <w:t>Julius alimtendea Paulo vizuri na kumruhusu kwenda kwa rafiki zake na kupokea huduma zao.</w:t>
      </w:r>
      <w:r/>
    </w:p>
    <w:p>
      <w:pPr>
        <w:pStyle w:val="Heading4"/>
      </w:pPr>
      <w:r>
        <w:t>Acts 27:7</w:t>
      </w:r>
      <w:r/>
    </w:p>
    <w:p>
      <w:pPr>
        <w:pStyle w:val="Heading5"/>
      </w:pPr>
      <w:r>
        <w:t>Ni kisiwa kipi meli ya Paulo ilipita kwa kuzunguka kwa shida?</w:t>
      </w:r>
      <w:r/>
    </w:p>
    <w:p>
      <w:r/>
      <w:r>
        <w:t>Meli ilisafiri kuzunguka kisiwa cha Krete kwa shida.</w:t>
      </w:r>
      <w:r/>
    </w:p>
    <w:p>
      <w:pPr>
        <w:pStyle w:val="Heading4"/>
      </w:pPr>
      <w:r>
        <w:t>Acts 27:9</w:t>
      </w:r>
      <w:r/>
    </w:p>
    <w:p>
      <w:pPr>
        <w:pStyle w:val="Heading5"/>
      </w:pPr>
      <w:r>
        <w:t>Kwanini Julias hakukubali kufuata maonyo ya Paulo kuhusu hatari iliyokuwa inawakabiri wakiendelea na safari?</w:t>
      </w:r>
      <w:r/>
    </w:p>
    <w:p>
      <w:r/>
      <w:r>
        <w:t>Julius hakutaka kufuata maonyo ya Paulo kwasababu alisikiliza zaidi maelekezo ya mmiliki wa meri.</w:t>
      </w:r>
      <w:r/>
    </w:p>
    <w:p>
      <w:pPr>
        <w:pStyle w:val="Heading4"/>
      </w:pPr>
      <w:r>
        <w:t>Acts 27:14</w:t>
      </w:r>
      <w:r/>
    </w:p>
    <w:p>
      <w:pPr>
        <w:pStyle w:val="Heading5"/>
      </w:pPr>
      <w:r>
        <w:t>Baada ya kuanza kwa safari, upepo gani ulianza kupiga chini ya meli?</w:t>
      </w:r>
      <w:r/>
    </w:p>
    <w:p>
      <w:r/>
      <w:r>
        <w:t>Baada ya kuanza safari taratibu , upepo ulioitwa Kaskazi-mashariki ulianza kupiga chini ya meli.</w:t>
      </w:r>
      <w:r/>
    </w:p>
    <w:p>
      <w:pPr>
        <w:pStyle w:val="Heading4"/>
      </w:pPr>
      <w:r>
        <w:t>Acts 27:19</w:t>
      </w:r>
      <w:r/>
    </w:p>
    <w:p>
      <w:pPr>
        <w:pStyle w:val="Heading5"/>
      </w:pPr>
      <w:r>
        <w:t>Baada ya siku nyingi, Tumaini lipi lilikuwa limetoweka kwa watumishi wa meli?</w:t>
      </w:r>
      <w:r/>
    </w:p>
    <w:p>
      <w:r/>
      <w:r>
        <w:t>Baada ya siku nyingi watumishi wa meli walikuwa wamepoteza tumaini la kuwa salama tema.</w:t>
      </w:r>
      <w:r/>
    </w:p>
    <w:p>
      <w:pPr>
        <w:pStyle w:val="Heading4"/>
      </w:pPr>
      <w:r>
        <w:t>Acts 27:23</w:t>
      </w:r>
      <w:r/>
    </w:p>
    <w:p>
      <w:pPr>
        <w:pStyle w:val="Heading5"/>
      </w:pPr>
      <w:r>
        <w:t>Ni ujumbe gani Paulo alipewa na malaika juu ya watu waliokuwa wakidsafiri pamoja naye?</w:t>
      </w:r>
      <w:r/>
    </w:p>
    <w:p>
      <w:r/>
      <w:r>
        <w:t>Malaika alimwambia Paulo kwamba yeye na wote waliokuwa wakisafiri wangeweza kupona.</w:t>
      </w:r>
      <w:r/>
    </w:p>
    <w:p>
      <w:pPr>
        <w:pStyle w:val="Heading4"/>
      </w:pPr>
      <w:r>
        <w:t>Acts 27:27</w:t>
      </w:r>
      <w:r/>
    </w:p>
    <w:p>
      <w:pPr>
        <w:pStyle w:val="Heading5"/>
      </w:pPr>
      <w:r>
        <w:t>Wakati wa usiku wa manane katika usiku wa kumi na nne, mabaharia walifikiri nini kilichokuwa kinakwenda kutokea kwenye meli?</w:t>
      </w:r>
      <w:r/>
    </w:p>
    <w:p>
      <w:r/>
      <w:r>
        <w:t>Mabaharia waliwazo meli ilikuwa inakaribia sehemu ya nchi kavu.</w:t>
      </w:r>
      <w:r/>
    </w:p>
    <w:p>
      <w:pPr>
        <w:pStyle w:val="Heading4"/>
      </w:pPr>
      <w:r>
        <w:t>Acts 27:30</w:t>
      </w:r>
      <w:r/>
    </w:p>
    <w:p>
      <w:pPr>
        <w:pStyle w:val="Heading5"/>
      </w:pPr>
      <w:r>
        <w:t>Mabaharia walikuwa wakitafuta jinsi gani ya kufanya?</w:t>
      </w:r>
      <w:r/>
    </w:p>
    <w:p>
      <w:r/>
      <w:r>
        <w:t>Mabaharia walikawa wanatafuta njia kuiacha meli yao.</w:t>
      </w:r>
      <w:r/>
    </w:p>
    <w:p>
      <w:pPr>
        <w:pStyle w:val="Heading5"/>
      </w:pPr>
      <w:r>
        <w:t>Paulo alimwambiaje Juluas na maaskari juu ya Mabaharia?</w:t>
      </w:r>
      <w:r/>
    </w:p>
    <w:p>
      <w:r/>
      <w:r>
        <w:t>Paulo aliwaambia Julius na maaskari kuwa mabaharia wasipobaki kwenye meli, wote Julius na maaskari hakuna ambaye angepona.</w:t>
      </w:r>
      <w:r/>
    </w:p>
    <w:p>
      <w:pPr>
        <w:pStyle w:val="Heading4"/>
      </w:pPr>
      <w:r>
        <w:t>Acts 27:33</w:t>
      </w:r>
      <w:r/>
    </w:p>
    <w:p>
      <w:pPr>
        <w:pStyle w:val="Heading5"/>
      </w:pPr>
      <w:r>
        <w:t>Wakati wa mchana ulikuwa anakuja juu, nini Paulo aliwahimiza kila mmoja cha kufanya?</w:t>
      </w:r>
      <w:r/>
    </w:p>
    <w:p>
      <w:r/>
      <w:r>
        <w:t>Paulo aliwahimiza wote wale chakula.</w:t>
      </w:r>
      <w:r/>
    </w:p>
    <w:p>
      <w:pPr>
        <w:pStyle w:val="Heading4"/>
      </w:pPr>
      <w:r>
        <w:t>Acts 27:39</w:t>
      </w:r>
      <w:r/>
    </w:p>
    <w:p>
      <w:pPr>
        <w:pStyle w:val="Heading5"/>
      </w:pPr>
      <w:r>
        <w:t>Kwa vipi wafanyakazi waliamua kuiegesha meli pwani, na nini kilitokea?</w:t>
      </w:r>
      <w:r/>
    </w:p>
    <w:p>
      <w:r/>
      <w:r>
        <w:t>Wafanyakazi waliamua kuegesha meli pwani na kuipitisha moja kwa moja kuelekea pwani, lakini nanga ya meli ikawa imekwama ardhini na usukani ukavunjika .</w:t>
      </w:r>
      <w:r/>
    </w:p>
    <w:p>
      <w:pPr>
        <w:pStyle w:val="Heading4"/>
      </w:pPr>
      <w:r>
        <w:t>Acts 27:42</w:t>
      </w:r>
      <w:r/>
    </w:p>
    <w:p>
      <w:pPr>
        <w:pStyle w:val="Heading5"/>
      </w:pPr>
      <w:r>
        <w:t>Askari walitaka kuwatendea nini wafungwa wakati huu?</w:t>
      </w:r>
      <w:r/>
    </w:p>
    <w:p>
      <w:r/>
      <w:r>
        <w:t>Askari walikuwa wanaenda kuwaua wafungwa ili hakuna hata mmoja ageweza kutoroka.</w:t>
      </w:r>
      <w:r/>
    </w:p>
    <w:p>
      <w:pPr>
        <w:pStyle w:val="Heading5"/>
      </w:pPr>
      <w:r>
        <w:t>Kwanini askari wa kirumi aliuzuia mpango wa maaskari?</w:t>
      </w:r>
      <w:r/>
    </w:p>
    <w:p>
      <w:r/>
      <w:r>
        <w:t>Askari aliuzuia mpango wa askari kuwaua wafungwa kwasababu alitaka kumwokoa Paulo.</w:t>
      </w:r>
      <w:r/>
    </w:p>
    <w:p>
      <w:pPr>
        <w:pStyle w:val="Heading5"/>
      </w:pPr>
      <w:r>
        <w:t>Namna gani watu melini waliweza kufika salama katka nchi kavu?</w:t>
      </w:r>
      <w:r/>
    </w:p>
    <w:p>
      <w:r/>
      <w:r>
        <w:t>Walioweza kuogelea waliruka kwanza na waliosalia walifuatia walitumia vipande vya mbao na wengine juu ya vitu vingine kutoka melini.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Matendo 28 Maelezo kwa jumla</w:t>
      </w:r>
      <w:r/>
    </w:p>
    <w:p>
      <w:pPr>
        <w:pStyle w:val="Heading2"/>
      </w:pPr>
      <w:r>
        <w:t>Muundo na Mpangilio</w:t>
      </w:r>
      <w:r/>
    </w:p>
    <w:p>
      <w:r/>
      <w:r>
        <w:t>Hakuna anayefahamu ni kwa nini Luka anamaliza habari hii bila kuwaambia watu kilichomtendekea Paulo baada ya yeye kuwa Roma kwa miaka miwili.</w:t>
      </w:r>
      <w:r/>
    </w:p>
    <w:p>
      <w:pPr>
        <w:pStyle w:val="Heading2"/>
      </w:pPr>
      <w:r>
        <w:t>Dhana maalum katika sura hii</w:t>
      </w:r>
      <w:r/>
    </w:p>
    <w:p>
      <w:pPr>
        <w:pStyle w:val="Heading3"/>
      </w:pPr>
      <w:r>
        <w:t>"Barua" na "Ndugu"</w:t>
      </w:r>
      <w:r/>
    </w:p>
    <w:p>
      <w:r/>
      <w:r>
        <w:t>Viongozi wa Wayahudi walishangaa kwamba Paulo alitaka kuzungumza nao kwa vile hawakuwa wamepokea barua kutoka kwa kuhani mkuu Yerusalemu kusema kwamba Paulo alikuwa anakuja.</w:t>
      </w:r>
      <w:r/>
    </w:p>
    <w:p>
      <w:r/>
      <w:r>
        <w:t>Wakati viongozi wa Wayahudi walipozungumza kuhusu "ndugu" walimaanisha Wayahudi wenzao na sio Wakristo.</w:t>
      </w:r>
      <w:r/>
    </w:p>
    <w:p>
      <w:pPr>
        <w:pStyle w:val="Heading2"/>
      </w:pPr>
      <w:r>
        <w:t>Matatizo mengine ya utafsiri katika sura hii.</w:t>
      </w:r>
      <w:r/>
    </w:p>
    <w:p>
      <w:pPr>
        <w:pStyle w:val="Heading3"/>
      </w:pPr>
      <w:r>
        <w:t>" Alikua mungu"</w:t>
      </w:r>
      <w:r/>
    </w:p>
    <w:p>
      <w:r/>
      <w:r>
        <w:t>Wenyeji waliamini ya kwamba Paulo alikuwa mungu, lakini hawakuamini kwamba alikuwa Mungu wa kweli. Hatujui ni kwa nini Paulo hakuwaambia wenyeji kwamba hakuwa Mungu.</w:t>
      </w:r>
      <w:r/>
    </w:p>
    <w:p>
      <w:pPr>
        <w:pStyle w:val="Heading2"/>
      </w:pPr>
      <w:r>
        <w:t>Links:</w:t>
      </w:r>
      <w:r/>
      <w:r/>
    </w:p>
    <w:p>
      <w:pPr>
        <w:pStyle w:val="ListBullet"/>
        <w:spacing w:line="240" w:lineRule="auto"/>
        <w:ind w:left="720"/>
      </w:pPr>
      <w:r/>
      <w:hyperlink r:id="rId27">
        <w:r>
          <w:rPr>
            <w:color w:val="0000EE"/>
            <w:u w:val="single"/>
          </w:rPr>
          <w:t>Acts 28:01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Amal al rusul</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28</w:t>
      </w:r>
      <w:r>
        <w:rPr>
          <w:vertAlign w:val="superscript"/>
        </w:rPr>
        <w:t>1</w:t>
      </w:r>
      <w:r>
        <w:t xml:space="preserve">Zaman jibu anina kwes, anina ja aruf gali al jezira ismu Malta. </w:t>
      </w:r>
      <w:r>
        <w:rPr>
          <w:vertAlign w:val="superscript"/>
        </w:rPr>
        <w:t>2</w:t>
      </w:r>
      <w:r>
        <w:t>Al nas ta mahal de gedimu le anina sokol kwes a l ma adi, lakin humon wala nar wa rahibu anina kulu ashan matar wa berid al mustemir.</w:t>
      </w:r>
      <w:r>
        <w:rPr>
          <w:vertAlign w:val="superscript"/>
        </w:rPr>
        <w:t>3</w:t>
      </w:r>
      <w:r>
        <w:t xml:space="preserve">Lakin zaman Bulis kan limu kasab wa kutu fi al nar, debiba tala bara ashan sakana wa lifu fi ida tou. </w:t>
      </w:r>
      <w:r>
        <w:rPr>
          <w:vertAlign w:val="superscript"/>
        </w:rPr>
        <w:t>4</w:t>
      </w:r>
      <w:r>
        <w:t>Zaman nas ta mahal de aiynu al debiba al lifu fi iden tou, humon kelim le badun tomon, "Rajil de huwo katil hagiga al nafat min al bahar, Adala ma bi sibu huwo hai."</w:t>
      </w:r>
      <w:r>
        <w:rPr>
          <w:vertAlign w:val="superscript"/>
        </w:rPr>
        <w:t>5</w:t>
      </w:r>
      <w:r>
        <w:t xml:space="preserve">Lakin biga huwo nofutu al debiba de fi jua al na wa ma asir. </w:t>
      </w:r>
      <w:r>
        <w:rPr>
          <w:vertAlign w:val="superscript"/>
        </w:rPr>
        <w:t>6</w:t>
      </w:r>
      <w:r>
        <w:t>Humon kan bi istena le huwo gali sim ta debiba bi amulu huma au sutfa bi waga mait. Lakin bat humon ragibu huwo le fetera towil wa aiynu gali mafi haja gair adi le huwo, humon gairu afkar wa kelim gali huwo kan allah.</w:t>
      </w:r>
      <w:r>
        <w:rPr>
          <w:vertAlign w:val="superscript"/>
        </w:rPr>
        <w:t>7</w:t>
      </w:r>
      <w:r>
        <w:t xml:space="preserve">Inak gerib ma makan dak fi wata al tabi le rajil al sultan ta al jezira, al rajil ismu Bablius. Huwo rahibu nina wa sedid talabat le nina le talata yom. </w:t>
      </w:r>
      <w:r>
        <w:rPr>
          <w:vertAlign w:val="superscript"/>
        </w:rPr>
        <w:t>8</w:t>
      </w:r>
      <w:r>
        <w:t xml:space="preserve">Kan hasil gal abu ta Bublius kan ayan ma huma wa dusuntaria. Zaman Bulis rua le huwo, huwo seli, kutu iden le huwo, wa aliju huwo. </w:t>
      </w:r>
      <w:r>
        <w:rPr>
          <w:vertAlign w:val="superscript"/>
        </w:rPr>
        <w:t>9</w:t>
      </w:r>
      <w:r>
        <w:t xml:space="preserve">Bat de hasil, bagi nas tanin fi al jezira al kan ayanin kaman ja wa kan aliju. </w:t>
      </w:r>
      <w:r>
        <w:rPr>
          <w:vertAlign w:val="superscript"/>
        </w:rPr>
        <w:t>10</w:t>
      </w:r>
      <w:r>
        <w:t>Al sab kaman kerimu anina ma karamat ketir. Zaman nina kan jahisu le safar, humon wodi le nina sunu haja al anina deru.</w:t>
      </w:r>
      <w:r>
        <w:rPr>
          <w:vertAlign w:val="superscript"/>
        </w:rPr>
        <w:t>11</w:t>
      </w:r>
      <w:r>
        <w:t xml:space="preserve">Bat talata sahar nina istemir safir fi sefina al kan gedi al karanga fi al jezira, sefina ta Iskandaria, ma "al aliha al timan" ze remzi ras tou. </w:t>
      </w:r>
      <w:r>
        <w:rPr>
          <w:vertAlign w:val="superscript"/>
        </w:rPr>
        <w:t>12</w:t>
      </w:r>
      <w:r>
        <w:t>Bat nina wosulu le al medina ta Syracuse, nina geni inak talata ayam.</w:t>
      </w:r>
      <w:r>
        <w:rPr>
          <w:vertAlign w:val="superscript"/>
        </w:rPr>
        <w:t>13</w:t>
      </w:r>
      <w:r>
        <w:t xml:space="preserve">Min inak nina safir wa wosulu le al medina ta Rhegium. Bat yom wahid hawa min junub gum fok, wa fi itniin yom nina ja le al medina t Puteoli. </w:t>
      </w:r>
      <w:r>
        <w:rPr>
          <w:vertAlign w:val="superscript"/>
        </w:rPr>
        <w:t>14</w:t>
      </w:r>
      <w:r>
        <w:t xml:space="preserve">Inak nina ligo juzu min akuwana wa kan rahibu le geni ma humon le saba ayam. Fi teriga de nina ja le Roma. </w:t>
      </w:r>
      <w:r>
        <w:rPr>
          <w:vertAlign w:val="superscript"/>
        </w:rPr>
        <w:t>15</w:t>
      </w:r>
      <w:r>
        <w:t>Min inak al akuwana , bat humon asma an nina ,ja le gabilu nina musafa baid ze al Suk ta Appius wa al Talata Tarvens. Zaman Bulis aiynu al akwan, huwo shokuru Allah wa biga suja.</w:t>
      </w:r>
      <w:r>
        <w:rPr>
          <w:vertAlign w:val="superscript"/>
        </w:rPr>
        <w:t>16</w:t>
      </w:r>
      <w:r>
        <w:t xml:space="preserve">Zaman anina dakalu fi Roma, Bulis kan sibu kede geni barau ma al askeri al kan gi arisu huwo. </w:t>
      </w:r>
      <w:r>
        <w:rPr>
          <w:vertAlign w:val="superscript"/>
        </w:rPr>
        <w:t>17</w:t>
      </w:r>
      <w:r>
        <w:t xml:space="preserve">Biga kan bat talata ayom Bulis nadi sawa rujal delin al humon kan al kada fi nus Yahudin. Zaman humon ja sawa, huwo kelim le humon, "Akwana, hata lu Ana ma amulu haja galat dit al sab au al adat ta abuhat ta nina, Ana kan gedimu ze mosjun min Urshelim le al ayadi ta al Romanien. </w:t>
      </w:r>
      <w:r>
        <w:rPr>
          <w:vertAlign w:val="superscript"/>
        </w:rPr>
        <w:t>18</w:t>
      </w:r>
      <w:r>
        <w:t>Bat humon asalu ana, humon itmana le sibu ana hur, ashan kan mafi sabab le hukum be al mut fi gedia tai.</w:t>
      </w:r>
      <w:r>
        <w:rPr>
          <w:vertAlign w:val="superscript"/>
        </w:rPr>
        <w:t>19</w:t>
      </w:r>
      <w:r>
        <w:t xml:space="preserve">Lakin zaman al Yahudin wonusu dit rakba tomon, Ana asuru le gedimu le Kaesar, hata lu ze Ana ma kan gi jibu ayi tuhuma dit beled tai. </w:t>
      </w:r>
      <w:r>
        <w:rPr>
          <w:vertAlign w:val="superscript"/>
        </w:rPr>
        <w:t>20</w:t>
      </w:r>
      <w:r>
        <w:t>Le sabab de, lizalik, Ana nadi ashan ayinu itakum wa wonusu ma intum, zema huwo bes ashan al raja ta Israil al Ana hasa labis genzir de."</w:t>
      </w:r>
      <w:r>
        <w:rPr>
          <w:vertAlign w:val="superscript"/>
        </w:rPr>
        <w:t>21</w:t>
      </w:r>
      <w:r>
        <w:t xml:space="preserve">Biga humon kelim le uwo, "Nina ma akudu juabat min Yahudia an ita, wele ayi min al Akwana ja wa kabaru au kelim ayihaja batal an ita. </w:t>
      </w:r>
      <w:r>
        <w:rPr>
          <w:vertAlign w:val="superscript"/>
        </w:rPr>
        <w:t>22</w:t>
      </w:r>
      <w:r>
        <w:t>Lakin nina azu asma min ita sunu ita fekir an taiifa de, ashan huwo biga maruf ma nina gali gi wonusu didu fi ayi mahal."</w:t>
      </w:r>
      <w:r>
        <w:rPr>
          <w:vertAlign w:val="superscript"/>
        </w:rPr>
        <w:t>23</w:t>
      </w:r>
      <w:r>
        <w:t xml:space="preserve">Zaman humon kan kutu al yom le huwo, nas ketir ja le huwo fi mahal al huwo bi geni fogo. Huwo gedimu al modu de le humon, wa sahidu an al molokut ta Allah. Huwo hawil agna humon an Yesua, kulu min al ganun ta Musa wa min al ambia, min sabah lakadi ashia. </w:t>
      </w:r>
      <w:r>
        <w:rPr>
          <w:vertAlign w:val="superscript"/>
        </w:rPr>
        <w:t>24</w:t>
      </w:r>
      <w:r>
        <w:t>Juzu kan muktenein an al hajat al kan kelim, ama akirin ma amin.</w:t>
      </w:r>
      <w:r>
        <w:rPr>
          <w:vertAlign w:val="superscript"/>
        </w:rPr>
        <w:t>25</w:t>
      </w:r>
      <w:r>
        <w:t xml:space="preserve">Zaman humon kan ma tafik ma bat, humon rua bat Bulis kan kelim kilima wahid zede: " Roho Al Kudus wonusu kwes be wasat Aseiah al nebi le abuhat takum. </w:t>
      </w:r>
      <w:r>
        <w:rPr>
          <w:vertAlign w:val="superscript"/>
        </w:rPr>
        <w:t>26</w:t>
      </w:r>
      <w:r>
        <w:t>Huwo kelim, 'Ruwa le nas de wa klim, "Ma asuuma intum bi asma, lakin intum ma bi fahim; wa ma ayenu intum bi ayinu, lakin intum ma bi istaoab.</w:t>
      </w:r>
      <w:r>
        <w:rPr>
          <w:vertAlign w:val="superscript"/>
        </w:rPr>
        <w:t>27</w:t>
      </w:r>
      <w:r>
        <w:t>Le anu al gelib ta nas de kalas biga daif, wa ma adana tomon humon gowi asma, wa humon kalas gofulu uyun tomon. Kan ma kida umon bi akder ayinu ma uyun tomon, wa asma ma adanat tomon, wa fahim ma gelba tomon wa gilibu tani, wa Ana bi aliju umon."</w:t>
      </w:r>
      <w:r>
        <w:rPr>
          <w:vertAlign w:val="superscript"/>
        </w:rPr>
        <w:t>28</w:t>
      </w:r>
      <w:r>
        <w:rPr>
          <w:vertAlign w:val="superscript"/>
        </w:rPr>
        <w:t>29</w:t>
      </w:r>
      <w:r>
        <w:t>Ashan kida, kede intum aruf gali kulasa ta Allah de kalas rasulu le al Umamien, wa humon bi asma."</w:t>
      </w:r>
      <w:r>
        <w:rPr>
          <w:vertAlign w:val="superscript"/>
        </w:rPr>
        <w:t>30</w:t>
      </w:r>
      <w:r>
        <w:t xml:space="preserve">Bulis geni le senaten kamil fi bet al ajiru le huwo barau, wa huwo rahibu kulu nas al ja le huwo. </w:t>
      </w:r>
      <w:r>
        <w:rPr>
          <w:vertAlign w:val="superscript"/>
        </w:rPr>
        <w:t>31</w:t>
      </w:r>
      <w:r>
        <w:t>Huwo kan gi besiru al molokut ta Allah wa kan gi derisu hajat an Rabuna Yesua Al Mesih ma jahara bidun muakasat.</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Matendo ya mitume</w:t>
      </w:r>
      <w:r>
        <w:rPr>
          <w:lang w:val="en-US" w:eastAsia="en-US" w:bidi="en-US"/>
        </w:rPr>
      </w:r>
    </w:p>
    <w:p>
      <w:pPr>
        <w:sectPr>
          <w:type w:val="continuous"/>
          <w:pgSz w:w="12240" w:h="15840"/>
          <w:pgMar w:top="1440" w:right="1800" w:bottom="1440" w:left="1800" w:header="720" w:footer="720" w:gutter="0"/>
          <w:cols w:space="10" w:num="1"/>
          <w:docGrid w:linePitch="360"/>
        </w:sectPr>
      </w:pPr>
    </w:p>
    <w:p>
      <w:r>
        <w:t>28</w:t>
      </w:r>
    </w:p>
    <w:p>
      <w:r/>
      <w:r>
        <w:rPr>
          <w:vertAlign w:val="superscript"/>
        </w:rPr>
        <w:t>1</w:t>
      </w:r>
      <w:r>
        <w:t>Tulipofikishwa salama, tulitambua kwamba kisiwa kinaitwa Malta.</w:t>
      </w:r>
      <w:r>
        <w:rPr>
          <w:vertAlign w:val="superscript"/>
        </w:rPr>
        <w:t>2</w:t>
      </w:r>
      <w:r>
        <w:t>Watu wenyeji wa pale si tu kwamba walitupa ukarimu wa kawaida, bali waliwasha moto na kutukaribisha sote, kwa sababu ya mvua na baridi iliyokuwa ikiendelea.</w:t>
      </w:r>
      <w:r>
        <w:rPr>
          <w:vertAlign w:val="superscript"/>
        </w:rPr>
        <w:t>3</w:t>
      </w:r>
      <w:r>
        <w:t>Lakini Paulo alipokuwa amekusanya mzigo wa kuni na kuuweka motoni, nyoka mwenye sumu akatoka kwenye zile kuni kwa sababu ya lile joto, na akajizungusha kwenye mkono wake.</w:t>
      </w:r>
      <w:r>
        <w:rPr>
          <w:vertAlign w:val="superscript"/>
        </w:rPr>
        <w:t>4</w:t>
      </w:r>
      <w:r>
        <w:t>Wakati wenyeji wa pale walipoona mnyama ananing'inia kutoka kwenye mkono wake, wakasemezana wao kwa wao, “Mtu huyu hakika ni muuaji ambaye ametoroka baharini, lakini haki haimuruhusu kuishi.”</w:t>
      </w:r>
      <w:r>
        <w:rPr>
          <w:vertAlign w:val="superscript"/>
        </w:rPr>
        <w:t>5</w:t>
      </w:r>
      <w:r>
        <w:t>Lakini yeye akamtikisia huyo nyoka katika moto na hakupata madhara yoyote.</w:t>
      </w:r>
      <w:r>
        <w:rPr>
          <w:vertAlign w:val="superscript"/>
        </w:rPr>
        <w:t>6</w:t>
      </w:r>
      <w:r>
        <w:t>Wao walimngojea avimbe kwa homa au aanguke ghafla na kufa. Lakini baada ya kumwangalia kwa muda mrefu na kuona kwamba hakuna jambo ambalo si la kawaida kwake, walibadilisha mawazo yao na kusema alikuwa mungu.</w:t>
      </w:r>
    </w:p>
    <w:p>
      <w:r/>
      <w:r>
        <w:rPr>
          <w:vertAlign w:val="superscript"/>
        </w:rPr>
        <w:t>7</w:t>
      </w:r>
      <w:r>
        <w:t>Basi mahali pale karibu palikuwa na ardhi ambayo ilikuwa mali ya mkuu wa kisiwa, mtu aliyeitwa Pablio. Alitukaribisha na kutukarimu kwa siku tatu.</w:t>
      </w:r>
      <w:r>
        <w:rPr>
          <w:vertAlign w:val="superscript"/>
        </w:rPr>
        <w:t>8</w:t>
      </w:r>
      <w:r>
        <w:t>Ilitokea kwamba baba wa Pablio alishikwa na homa na ugonjwa wa kuhara. Na Paulo alipomwendea, aliomba, akaweka mikono juu yake, na kumponya.</w:t>
      </w:r>
      <w:r>
        <w:rPr>
          <w:vertAlign w:val="superscript"/>
        </w:rPr>
        <w:t>9</w:t>
      </w:r>
      <w:r>
        <w:t>Baada ya hili kutokea, watu wengine pale kisiwani waliokuwa wanaumwa pia walikwenda na waliponywa.</w:t>
      </w:r>
      <w:r>
        <w:rPr>
          <w:vertAlign w:val="superscript"/>
        </w:rPr>
        <w:t>10</w:t>
      </w:r>
      <w:r>
        <w:t>Watu wakatuheshimu kwa heshima nyingi. Tulipokuwa tunajiandaa kusafiri, walitupa vile tulivyovihitaji.</w:t>
      </w:r>
    </w:p>
    <w:p>
      <w:r/>
      <w:r>
        <w:rPr>
          <w:vertAlign w:val="superscript"/>
        </w:rPr>
        <w:t>11</w:t>
      </w:r>
      <w:r>
        <w:t>Baada ya miezi mitatu, tulisafiri ndani ya meli ya Iskanda iitwayo miuungu pacha ambayo ilikuwa imetia nanga hapo kisiwani wakati wote wa baridi.</w:t>
      </w:r>
      <w:r>
        <w:rPr>
          <w:vertAlign w:val="superscript"/>
        </w:rPr>
        <w:t>12</w:t>
      </w:r>
      <w:r>
        <w:t>Baada ya kuwa tumetua katika mji wa Sirakusa, tulikaa pale siku tatu.</w:t>
      </w:r>
      <w:r>
        <w:rPr>
          <w:vertAlign w:val="superscript"/>
        </w:rPr>
        <w:t>13</w:t>
      </w:r>
      <w:r>
        <w:t>Kutokea pale tulisafiri tukafika katika mji wa Regio. Baada ya siku moja upepo wa kusini ulitokea ghafla, na baada ya siku mbili tukafika katika mji wa Putoli.</w:t>
      </w:r>
      <w:r>
        <w:rPr>
          <w:vertAlign w:val="superscript"/>
        </w:rPr>
        <w:t>14</w:t>
      </w:r>
      <w:r>
        <w:t>Huko tuliwakuta baadhi ya ndugu na tulikaribishwa kukaa nao kwa siku saba. Kwa njia hii tukaja Rumi.</w:t>
      </w:r>
    </w:p>
    <w:p>
      <w:r/>
      <w:r>
        <w:rPr>
          <w:vertAlign w:val="superscript"/>
        </w:rPr>
        <w:t>15</w:t>
      </w:r>
      <w:r>
        <w:t>Kutoka huko wale ndugu, baada ya kuwa wamesikia habari zetu, walikuja kutupokea huko soko la Apia na Mikahawa Mitatu. Paulo alipowaona wale ndugu alimshukuru Mungu akajitia ujasiri.</w:t>
      </w:r>
      <w:r>
        <w:rPr>
          <w:vertAlign w:val="superscript"/>
        </w:rPr>
        <w:t>16</w:t>
      </w:r>
      <w:r>
        <w:t>Tulipoingia Roma, Paulo aliruhusiwa kuishi peke yake pamoja na yule askari aliyekuwa akimlinda.</w:t>
      </w:r>
    </w:p>
    <w:p>
      <w:r/>
      <w:r>
        <w:rPr>
          <w:vertAlign w:val="superscript"/>
        </w:rPr>
        <w:t>17</w:t>
      </w:r>
      <w:r>
        <w:t>Basi ilikuwa baada ya siku tatu Paulo aliwaita pamoja wale watu waliokuwa viongozi kati ya Wayahudi. Walipokuja pamoja, alisema kwao, “Ndugu, pamoja na kwamba sijafanya kosa lolote kwa watu hawa au kufanya kinyume na taratibu za mababa zetu waliotutangulia, nilitolewa kama mfungwa kutoka Yerusalemu hadi kwenye mikono ya Warumi.</w:t>
      </w:r>
      <w:r>
        <w:rPr>
          <w:vertAlign w:val="superscript"/>
        </w:rPr>
        <w:t>18</w:t>
      </w:r>
      <w:r>
        <w:t>Baada ya kunihoji, walitamani kuniacha huru, kwa sababu kulikuwa hakuna sababu kwangu mimi ya kustahili adhabu ya kifo.</w:t>
      </w:r>
      <w:r>
        <w:rPr>
          <w:vertAlign w:val="superscript"/>
        </w:rPr>
        <w:t>19</w:t>
      </w:r>
      <w:r>
        <w:t>Lakini wale Wayahudi walipoongea kinyume cha shauku yao, nililazimika kukata rufaa kwa Kaisaria, japokuwa haikuwa kana kwamba naleta mashtaka juu ya taifa langu.</w:t>
      </w:r>
      <w:r>
        <w:rPr>
          <w:vertAlign w:val="superscript"/>
        </w:rPr>
        <w:t>20</w:t>
      </w:r>
      <w:r>
        <w:t>Kwa sababu ya kukata kwangu rufaa, hivyo, niliomba kuwaona na kuongea nanyi. Ni kwa sababu ya kile ambacho Israel anaujasiri kwacho, nimefungwa na kifungo hiki.”</w:t>
      </w:r>
    </w:p>
    <w:p>
      <w:r/>
      <w:r>
        <w:rPr>
          <w:vertAlign w:val="superscript"/>
        </w:rPr>
        <w:t>21</w:t>
      </w:r>
      <w:r>
        <w:t>Kisha wakamwambia, “Hatujawahi kupokea barua kutoka Yudea kukuhusu wewe, wala hakuna ndugu aliyekuja na kutoa taarifa au kusema neno lolote mbaya kuhusu wewe.</w:t>
      </w:r>
      <w:r>
        <w:rPr>
          <w:vertAlign w:val="superscript"/>
        </w:rPr>
        <w:t>22</w:t>
      </w:r>
      <w:r>
        <w:t>Lakini tunataka kusikia kutoka kwako unafikiri nini kuhusu hili kundi la watu hawa, kwa sababu inajulikana kwetu kwamba linaongea kinyume kila mahali.”</w:t>
      </w:r>
    </w:p>
    <w:p>
      <w:r/>
      <w:r>
        <w:rPr>
          <w:vertAlign w:val="superscript"/>
        </w:rPr>
        <w:t>23</w:t>
      </w:r>
      <w:r>
        <w:t>Walipokuwa wametenga siku kwa ajili yake, watu wengi zaidi walimjia mahali alipokuwa anaishi. Alisema lile jambo kwao na kushuhudia kuhusu ufalme wa Mungu. Alijaribu kuwashawishi kuhusu Yesu, kwa namna zote mbili kutoka katika sheria za Musa na kutoka kwa manabii, kuanzia asubuhi hadi jioni.</w:t>
      </w:r>
      <w:r>
        <w:rPr>
          <w:vertAlign w:val="superscript"/>
        </w:rPr>
        <w:t>24</w:t>
      </w:r>
      <w:r>
        <w:t>Baadhi yao walishawishika kuhusu mambo yale yaliyosemwa, wakati wengine hawakuamini.</w:t>
      </w:r>
      <w:r>
        <w:rPr>
          <w:vertAlign w:val="superscript"/>
        </w:rPr>
        <w:t>25</w:t>
      </w:r>
      <w:r>
        <w:t>Waliposhindwa kukubaliana wao kwa wao, waliondoka baada ya Paulo kulisema jambo hili moja, “Roho Mtakatifu alisema vyema kupitia Isaya nabii kwa baba zenu.</w:t>
      </w:r>
      <w:r>
        <w:rPr>
          <w:vertAlign w:val="superscript"/>
        </w:rPr>
        <w:t>26</w:t>
      </w:r>
      <w:r>
        <w:t>Alisema, ‘Nenda kwa watu hawa useme, ‘Kwa masikio yenu mtasikia, lakini hamtaelewa; Na kwa macho yenu mtaona lakini hamtatambua.</w:t>
      </w:r>
      <w:r>
        <w:rPr>
          <w:vertAlign w:val="superscript"/>
        </w:rPr>
        <w:t>27</w:t>
      </w:r>
      <w:r>
        <w:t>Kwa ajili ya mioyo ya watu hawa imekuwa dhaifu, masikio yao yamesikia kwa taabu, wamefumba macho yao; ili kwamba wasijekutambua kwa macho yao, na kusikia kwa masikio yao, na kuelewa kwa mioyo yao, na kugeuka tena, na ningeliwaponya.’</w:t>
      </w:r>
    </w:p>
    <w:p>
      <w:r/>
      <w:r>
        <w:rPr>
          <w:vertAlign w:val="superscript"/>
        </w:rPr>
        <w:t>28</w:t>
      </w:r>
      <w:r>
        <w:t>Kwa hiyo, mnapaswa kujua kwamba huu wokovu wa Mungu umepelekwa kwa watu wa mataifa, na watasikiliza.”</w:t>
      </w:r>
      <w:r>
        <w:rPr>
          <w:vertAlign w:val="superscript"/>
        </w:rPr>
        <w:t>29</w:t>
      </w:r>
      <w:hyperlink r:id="rId30">
        <w:r>
          <w:rPr>
            <w:color w:val="0000EE"/>
            <w:u w:val="single"/>
          </w:rPr>
          <w:t>1</w:t>
        </w:r>
      </w:hyperlink>
    </w:p>
    <w:p>
      <w:r/>
      <w:r>
        <w:rPr>
          <w:vertAlign w:val="superscript"/>
        </w:rPr>
        <w:t>30</w:t>
      </w:r>
      <w:r>
        <w:t>Paulo alikaa katika nyumba yake ya kupanga kwa miaka yote miwili, na aliwakaribisha wote waliokuja kwake.</w:t>
      </w:r>
      <w:r>
        <w:rPr>
          <w:vertAlign w:val="superscript"/>
        </w:rPr>
        <w:t>31</w:t>
      </w:r>
      <w:r>
        <w:t>Alikuwa akihubiri ufalme wa Mungu na alikuwa akifundisha mambo juu ya Bwana Yesu Kristo kwa ujasiri wote. Hakuna aliyemzuia.</w:t>
      </w:r>
    </w:p>
    <w:p>
      <w:pPr>
        <w:pBdr>
          <w:bottom w:val="single" w:sz="6" w:space="1" w:color="auto"/>
        </w:pBdr>
      </w:pPr>
      <w:hyperlink r:id="rId31">
        <w:r>
          <w:rPr>
            <w:color w:val="0000EE"/>
            <w:u w:val="single"/>
          </w:rPr>
          <w:t>1</w:t>
        </w:r>
      </w:hyperlink>
      <w:r>
        <w:t xml:space="preserve">Zingatia: Mstari huu “Wakati alipokuwa amesema mambo haya, Wayahudi waliondoka, wakiwa na mashindano makubwa kati yao.” haumo kwenye nakala bora za kale.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Acts 28:1</w:t>
      </w:r>
      <w:r/>
    </w:p>
    <w:p>
      <w:pPr>
        <w:pStyle w:val="Heading5"/>
      </w:pPr>
      <w:r>
        <w:t>Sentensi unganishi:</w:t>
      </w:r>
      <w:r/>
    </w:p>
    <w:p>
      <w:r/>
      <w:r>
        <w:t>Baada ya meli kuharibika, watu wa kisiwa cha Malta walimsaidia Paulo na wenzake waliokuwa kwenye meli. Walikaa pale miezi mitatu.</w:t>
      </w:r>
      <w:r/>
    </w:p>
    <w:p>
      <w:pPr>
        <w:pStyle w:val="Heading5"/>
      </w:pPr>
      <w:r>
        <w:t>kisiwa kilichoitwa Malta</w:t>
      </w:r>
      <w:r/>
    </w:p>
    <w:p>
      <w:r/>
      <w:r>
        <w:t>Malta ni kisiwa kilichopo katika kisiwa kingine ambacho kwa sasa kinaitwa Sisili.</w:t>
      </w:r>
      <w:r/>
    </w:p>
    <w:p>
      <w:pPr>
        <w:pStyle w:val="Heading5"/>
      </w:pPr>
      <w:r>
        <w:t>watu asilia</w:t>
      </w:r>
      <w:r/>
    </w:p>
    <w:p>
      <w:r/>
      <w:r>
        <w:t>wenyeji wa pale</w:t>
      </w:r>
      <w:r/>
    </w:p>
    <w:p>
      <w:pPr>
        <w:pStyle w:val="Heading4"/>
      </w:pPr>
      <w:r>
        <w:t>Acts 28:3</w:t>
      </w:r>
      <w:r/>
    </w:p>
    <w:p>
      <w:pPr>
        <w:pStyle w:val="Heading5"/>
      </w:pPr>
      <w:r>
        <w:t>shoka mkali alitokea</w:t>
      </w:r>
      <w:r/>
    </w:p>
    <w:p>
      <w:r/>
      <w:r>
        <w:t>nyoka mwenye sumu kali alitokea kwenye mzigo wa kuni</w:t>
      </w:r>
      <w:r/>
    </w:p>
    <w:p>
      <w:pPr>
        <w:pStyle w:val="Heading5"/>
      </w:pPr>
      <w:r>
        <w:t>haki pia</w:t>
      </w:r>
      <w:r/>
    </w:p>
    <w:p>
      <w:r/>
      <w:r>
        <w:t>neno "Haki" lilimaanisha jina la Mungu waliyemwabudu.</w:t>
      </w:r>
      <w:r/>
    </w:p>
    <w:p>
      <w:pPr>
        <w:pStyle w:val="Heading4"/>
      </w:pPr>
      <w:r>
        <w:t>Acts 28:5</w:t>
      </w:r>
      <w:r/>
    </w:p>
    <w:p>
      <w:pPr>
        <w:pStyle w:val="Heading5"/>
      </w:pPr>
      <w:r>
        <w:t>akamkung'utia yule mnyama motoni</w:t>
      </w:r>
      <w:r/>
    </w:p>
    <w:p>
      <w:r/>
      <w:r>
        <w:t>alitikisa mkono wake ili yule nyoka aangukie kwenye moto</w:t>
      </w:r>
      <w:r/>
    </w:p>
    <w:p>
      <w:pPr>
        <w:pStyle w:val="Heading5"/>
      </w:pPr>
      <w:r>
        <w:t>walisema kuwa alikuwa mungu</w:t>
      </w:r>
      <w:r/>
    </w:p>
    <w:p>
      <w:r/>
      <w:r>
        <w:t>labda kulikuwa na imani kwamba mtu yeyote aliyeishi baada ya kugongwa na nyoka alikuwa sio wa kawaida</w:t>
      </w:r>
      <w:r/>
    </w:p>
    <w:p>
      <w:pPr>
        <w:pStyle w:val="Heading4"/>
      </w:pPr>
      <w:r>
        <w:t>Acts 28:7</w:t>
      </w:r>
      <w:r/>
    </w:p>
    <w:p>
      <w:pPr>
        <w:pStyle w:val="Heading5"/>
      </w:pPr>
      <w:r>
        <w:t>Ujumbe wa jumla:</w:t>
      </w:r>
      <w:r/>
    </w:p>
    <w:p>
      <w:r/>
      <w:r>
        <w:t>Hapa maneno "sisi" ana "sisi" yanamtaja Paulo</w:t>
      </w:r>
      <w:r/>
    </w:p>
    <w:p>
      <w:pPr>
        <w:pStyle w:val="Heading5"/>
      </w:pPr>
      <w:r>
        <w:t>alifanywa kuwa mgonjwa</w:t>
      </w:r>
      <w:r/>
    </w:p>
    <w:p>
      <w:r/>
      <w:r>
        <w:t>alikuwa mgonjwa</w:t>
      </w:r>
      <w:r/>
    </w:p>
    <w:p>
      <w:pPr>
        <w:pStyle w:val="Heading5"/>
      </w:pPr>
      <w:r>
        <w:t>na liponywa</w:t>
      </w:r>
      <w:r/>
    </w:p>
    <w:p>
      <w:r/>
      <w:r>
        <w:t>na aliwaponya wote</w:t>
      </w:r>
      <w:r/>
    </w:p>
    <w:p>
      <w:pPr>
        <w:pStyle w:val="Heading4"/>
      </w:pPr>
      <w:r>
        <w:t>Acts 28:11</w:t>
      </w:r>
      <w:r/>
    </w:p>
    <w:p>
      <w:pPr>
        <w:pStyle w:val="Heading5"/>
      </w:pPr>
      <w:r>
        <w:t>Sentensi unganishi:</w:t>
      </w:r>
      <w:r/>
    </w:p>
    <w:p>
      <w:r/>
      <w:r>
        <w:t>Safari ya Paulo kwenda Rumi inaendelea</w:t>
      </w:r>
      <w:r/>
    </w:p>
    <w:p>
      <w:pPr>
        <w:pStyle w:val="Heading5"/>
      </w:pPr>
      <w:r>
        <w:t>meli ya Alexandria</w:t>
      </w:r>
      <w:r/>
    </w:p>
    <w:p>
      <w:r/>
      <w:r>
        <w:t>meli ambayo ilitoka Alexandria</w:t>
      </w:r>
      <w:r/>
    </w:p>
    <w:p>
      <w:pPr>
        <w:pStyle w:val="Heading5"/>
      </w:pPr>
      <w:r>
        <w:t>ambayo ilinyauka kwenye kisiwa</w:t>
      </w:r>
      <w:r/>
    </w:p>
    <w:p>
      <w:r/>
      <w:r>
        <w:t>wafanyakazi waliachwa kisiwani majira ya baridi</w:t>
      </w:r>
      <w:r/>
    </w:p>
    <w:p>
      <w:pPr>
        <w:pStyle w:val="Heading4"/>
      </w:pPr>
      <w:r>
        <w:t>Acts 28:13</w:t>
      </w:r>
      <w:r/>
    </w:p>
    <w:p>
      <w:pPr>
        <w:pStyle w:val="Heading5"/>
      </w:pPr>
      <w:r>
        <w:t>jiji la Regimu</w:t>
      </w:r>
      <w:r/>
    </w:p>
    <w:p>
      <w:r/>
      <w:r>
        <w:t>huu ni mji wa bandari uliopo kusini magharibi mwa Italia</w:t>
      </w:r>
      <w:r/>
    </w:p>
    <w:p>
      <w:pPr>
        <w:pStyle w:val="Heading5"/>
      </w:pPr>
      <w:r>
        <w:t>jiji la Puteli</w:t>
      </w:r>
      <w:r/>
    </w:p>
    <w:p>
      <w:r/>
      <w:r>
        <w:t>Puteli kwa sasa ipo katika mji wa Napoli</w:t>
      </w:r>
      <w:r/>
    </w:p>
    <w:p>
      <w:pPr>
        <w:pStyle w:val="Heading5"/>
      </w:pPr>
      <w:r>
        <w:t>Alimshukuru Mungu na kujipa moyo</w:t>
      </w:r>
      <w:r/>
    </w:p>
    <w:p>
      <w:r/>
      <w:r>
        <w:t>hii ilimtia moyo sana</w:t>
      </w:r>
      <w:r/>
    </w:p>
    <w:p>
      <w:pPr>
        <w:pStyle w:val="Heading4"/>
      </w:pPr>
      <w:r>
        <w:t>Acts 28:16</w:t>
      </w:r>
      <w:r/>
    </w:p>
    <w:p>
      <w:pPr>
        <w:pStyle w:val="Heading5"/>
      </w:pPr>
      <w:r>
        <w:t>viongozi kati ya Wayahudi</w:t>
      </w:r>
      <w:r/>
    </w:p>
    <w:p>
      <w:r/>
      <w:r>
        <w:t>hawa ni wale viongozi wa Kiyahudi au wa kidini waliopo Rumi</w:t>
      </w:r>
      <w:r/>
    </w:p>
    <w:p>
      <w:pPr>
        <w:pStyle w:val="Heading5"/>
      </w:pPr>
      <w:r>
        <w:t>kinyume na watu</w:t>
      </w:r>
      <w:r/>
    </w:p>
    <w:p>
      <w:r/>
      <w:r>
        <w:t>kinyume na Wayahudi</w:t>
      </w:r>
      <w:r/>
    </w:p>
    <w:p>
      <w:pPr>
        <w:pStyle w:val="Heading4"/>
      </w:pPr>
      <w:r>
        <w:t>Acts 28:19</w:t>
      </w:r>
      <w:r/>
    </w:p>
    <w:p>
      <w:pPr>
        <w:pStyle w:val="Heading5"/>
      </w:pPr>
      <w:r>
        <w:t>wayahudi</w:t>
      </w:r>
      <w:r/>
    </w:p>
    <w:p>
      <w:r/>
      <w:r>
        <w:t>hii haimanishi Wayahudi wote bali viongozi tu</w:t>
      </w:r>
      <w:r/>
    </w:p>
    <w:p>
      <w:pPr>
        <w:pStyle w:val="Heading5"/>
      </w:pPr>
      <w:r>
        <w:t>aliongea kinyume na matakwa yao</w:t>
      </w:r>
      <w:r/>
    </w:p>
    <w:p>
      <w:r/>
      <w:r>
        <w:t>alilalamika juu ya mambo ambayo viongozi wa Kirumi walitaka kufanya</w:t>
      </w:r>
      <w:r/>
    </w:p>
    <w:p>
      <w:pPr>
        <w:pStyle w:val="Heading4"/>
      </w:pPr>
      <w:r>
        <w:t>Acts 28:21</w:t>
      </w:r>
      <w:r/>
    </w:p>
    <w:p>
      <w:pPr>
        <w:pStyle w:val="Heading5"/>
      </w:pPr>
      <w:r>
        <w:t>mnafikiri kuhusu dhehebu hili</w:t>
      </w:r>
      <w:r/>
    </w:p>
    <w:p>
      <w:r/>
      <w:r>
        <w:t>dhehebu ni kundi dogo ndani ya kubwa</w:t>
      </w:r>
      <w:r/>
    </w:p>
    <w:p>
      <w:pPr>
        <w:pStyle w:val="Heading5"/>
      </w:pPr>
      <w:r>
        <w:t>kwa kuwa tunaijua sisi</w:t>
      </w:r>
      <w:r/>
    </w:p>
    <w:p>
      <w:r/>
      <w:r>
        <w:t>kwa sababu sisi tunaijua</w:t>
      </w:r>
      <w:r/>
    </w:p>
    <w:p>
      <w:pPr>
        <w:pStyle w:val="Heading4"/>
      </w:pPr>
      <w:r>
        <w:t>Acts 28:23</w:t>
      </w:r>
      <w:r/>
    </w:p>
    <w:p>
      <w:pPr>
        <w:pStyle w:val="Heading5"/>
      </w:pPr>
      <w:r>
        <w:t>alitenga siku kwa ajili yake</w:t>
      </w:r>
      <w:r/>
    </w:p>
    <w:p>
      <w:r/>
      <w:r>
        <w:t>alichagua siku kwa ajili yake kuongea naye</w:t>
      </w:r>
      <w:r/>
    </w:p>
    <w:p>
      <w:pPr>
        <w:pStyle w:val="Heading5"/>
      </w:pPr>
      <w:r>
        <w:t>alishuhudia kuhusu ufalme wa Mungu</w:t>
      </w:r>
      <w:r/>
    </w:p>
    <w:p>
      <w:r/>
      <w:r>
        <w:t>ufalme wa Mungu hapa unamaanisha utawala wa Mungu kama mfalme</w:t>
      </w:r>
      <w:r/>
    </w:p>
    <w:p>
      <w:pPr>
        <w:pStyle w:val="Heading4"/>
      </w:pPr>
      <w:r>
        <w:t>Acts 28:25</w:t>
      </w:r>
      <w:r/>
    </w:p>
    <w:p>
      <w:pPr>
        <w:pStyle w:val="Heading5"/>
      </w:pPr>
      <w:r>
        <w:t>Sentensi unganishi:</w:t>
      </w:r>
      <w:r/>
    </w:p>
    <w:p>
      <w:r/>
      <w:r>
        <w:t>Zviongozi wa Kiyahudi walipokuwa tayari kuondoka, Paulo alinukuu maandiko kutoka Agano la Kale kwa ajili yao</w:t>
      </w:r>
      <w:r/>
    </w:p>
    <w:p>
      <w:pPr>
        <w:pStyle w:val="Heading5"/>
      </w:pPr>
      <w:r>
        <w:t>lakini hawataelewa...lakini hawatajua</w:t>
      </w:r>
      <w:r/>
    </w:p>
    <w:p>
      <w:r/>
      <w:r>
        <w:t>Sentensi hizi mbili zinamaanisha kitu kimoja</w:t>
      </w:r>
      <w:r/>
    </w:p>
    <w:p>
      <w:pPr>
        <w:pStyle w:val="Heading4"/>
      </w:pPr>
      <w:r>
        <w:t>Acts 28:27</w:t>
      </w:r>
      <w:r/>
    </w:p>
    <w:p>
      <w:pPr>
        <w:pStyle w:val="Heading5"/>
      </w:pPr>
      <w:r>
        <w:t>Sentensi unganishi:</w:t>
      </w:r>
      <w:r/>
    </w:p>
    <w:p>
      <w:r/>
      <w:r>
        <w:t>Paulo anamalizia kumnukuu nabii Isaya</w:t>
      </w:r>
      <w:r/>
    </w:p>
    <w:p>
      <w:pPr>
        <w:pStyle w:val="Heading5"/>
      </w:pPr>
      <w:r>
        <w:t>na kugeuka tena</w:t>
      </w:r>
      <w:r/>
    </w:p>
    <w:p>
      <w:r/>
      <w:r>
        <w:t>kumtii Mungu ni sawa na kumgeukia Mungu</w:t>
      </w:r>
      <w:r/>
    </w:p>
    <w:p>
      <w:pPr>
        <w:pStyle w:val="Heading4"/>
      </w:pPr>
      <w:r>
        <w:t>Acts 28:28</w:t>
      </w:r>
      <w:r/>
    </w:p>
    <w:p>
      <w:pPr>
        <w:pStyle w:val="Heading5"/>
      </w:pPr>
      <w:r>
        <w:t>Sentesni unganishi:</w:t>
      </w:r>
      <w:r/>
    </w:p>
    <w:p>
      <w:r/>
      <w:r>
        <w:t>Paulo anamaliza kuongea na viongozi wa Kiyahudi</w:t>
      </w:r>
      <w:r/>
    </w:p>
    <w:p>
      <w:pPr>
        <w:pStyle w:val="Heading5"/>
      </w:pPr>
      <w:r>
        <w:t>nao watasikiliza</w:t>
      </w:r>
      <w:r/>
    </w:p>
    <w:p>
      <w:r/>
      <w:r>
        <w:t>baadhi yao watasikiliza</w:t>
      </w:r>
      <w:r/>
    </w:p>
    <w:p>
      <w:pPr>
        <w:pStyle w:val="Heading4"/>
      </w:pPr>
      <w:r>
        <w:t>Acts 28:30</w:t>
      </w:r>
      <w:r/>
    </w:p>
    <w:p>
      <w:pPr>
        <w:pStyle w:val="Heading5"/>
      </w:pPr>
      <w:r>
        <w:t>Sentensi unganishi:</w:t>
      </w:r>
      <w:r/>
    </w:p>
    <w:p>
      <w:r/>
      <w:r>
        <w:t>Luka anakamilisha simulizi ya Paulo katika kitabu cha Matendo ya Mitume</w:t>
      </w:r>
      <w:r/>
    </w:p>
    <w:p>
      <w:pPr>
        <w:pStyle w:val="Heading5"/>
      </w:pPr>
      <w:r>
        <w:t>alikuwa anahubiri kuhusu ufamle wa Mungu</w:t>
      </w:r>
      <w:r/>
    </w:p>
    <w:p>
      <w:r/>
      <w:r>
        <w:t>ufalme wa Mungu una maana ya utawala wa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Acts 28:1</w:t>
      </w:r>
      <w:r/>
    </w:p>
    <w:p>
      <w:pPr>
        <w:pStyle w:val="Heading5"/>
      </w:pPr>
      <w:r>
        <w:t>Wenyeji wa kisiwa cha Malta waliwahuhumiaje Paulo na watumishi wote wa meli?</w:t>
      </w:r>
      <w:r/>
    </w:p>
    <w:p>
      <w:r/>
      <w:r>
        <w:t>Watu wale waliwahudumia kwa ukarimu zaidi</w:t>
      </w:r>
      <w:r/>
    </w:p>
    <w:p>
      <w:pPr>
        <w:pStyle w:val="Heading4"/>
      </w:pPr>
      <w:r>
        <w:t>Acts 28:3</w:t>
      </w:r>
      <w:r/>
    </w:p>
    <w:p>
      <w:pPr>
        <w:pStyle w:val="Heading5"/>
      </w:pPr>
      <w:r>
        <w:t>Watuwalifikiri nini walipomwona nyoka amening'inia katika mkono wa Paulo?</w:t>
      </w:r>
      <w:r/>
    </w:p>
    <w:p>
      <w:r/>
      <w:r>
        <w:t>Watu walidhani alikuwa mwuuaji ambaye asingepaswa kuishi kwa haki.</w:t>
      </w:r>
      <w:r/>
    </w:p>
    <w:p>
      <w:pPr>
        <w:pStyle w:val="Heading4"/>
      </w:pPr>
      <w:r>
        <w:t>Acts 28:5</w:t>
      </w:r>
      <w:r/>
    </w:p>
    <w:p>
      <w:pPr>
        <w:pStyle w:val="Heading5"/>
      </w:pPr>
      <w:r>
        <w:t>Watu walifikiri nini walipomwona Paulo akiendelea kuishi bila kufa baada ya kung'atwa na nyoka?</w:t>
      </w:r>
      <w:r/>
    </w:p>
    <w:p>
      <w:r/>
      <w:r>
        <w:t>Watu walidhani kuwa Paulo alikuwa miungu.</w:t>
      </w:r>
      <w:r/>
    </w:p>
    <w:p>
      <w:pPr>
        <w:pStyle w:val="Heading4"/>
      </w:pPr>
      <w:r>
        <w:t>Acts 28:7</w:t>
      </w:r>
      <w:r/>
    </w:p>
    <w:p>
      <w:pPr>
        <w:pStyle w:val="Heading5"/>
      </w:pPr>
      <w:r>
        <w:t>Nini kilitokea Baada ya Paulo kumponya baba yake na Pablio mkuu wa kisiwa kile?</w:t>
      </w:r>
      <w:r/>
    </w:p>
    <w:p>
      <w:r/>
      <w:r>
        <w:t>Baadhi ya watu wa kisiwa waliokuwa wagonjwa pia walikuja kwake na wakaponywa.</w:t>
      </w:r>
      <w:r/>
    </w:p>
    <w:p>
      <w:pPr>
        <w:pStyle w:val="Heading4"/>
      </w:pPr>
      <w:r>
        <w:t>Acts 28:13</w:t>
      </w:r>
      <w:r/>
    </w:p>
    <w:p>
      <w:pPr>
        <w:pStyle w:val="Heading5"/>
      </w:pPr>
      <w:r>
        <w:t>Paulo alifanya nini alipowaona ndugu kutoka Rumi kukutana naye?</w:t>
      </w:r>
      <w:r/>
    </w:p>
    <w:p>
      <w:r/>
      <w:r>
        <w:t>Wakati alipowaona ndugu hao , Paulo alimshukuru Mungu na ujasiri ukaongezeka.</w:t>
      </w:r>
      <w:r/>
    </w:p>
    <w:p>
      <w:pPr>
        <w:pStyle w:val="Heading4"/>
      </w:pPr>
      <w:r>
        <w:t>Acts 28:16</w:t>
      </w:r>
      <w:r/>
    </w:p>
    <w:p>
      <w:pPr>
        <w:pStyle w:val="Heading5"/>
      </w:pPr>
      <w:r>
        <w:t>Nini ilikuwa mipango ya maisha ya Paulo katika Rumi kama mfungwa?</w:t>
      </w:r>
      <w:r/>
    </w:p>
    <w:p>
      <w:r/>
      <w:r>
        <w:t>Paulo aliruhusiwa kukaa peke yake pamoja na askari aliyekuwa mwenye kumlinda.</w:t>
      </w:r>
      <w:r/>
    </w:p>
    <w:p>
      <w:pPr>
        <w:pStyle w:val="Heading4"/>
      </w:pPr>
      <w:r>
        <w:t>Acts 28:19</w:t>
      </w:r>
      <w:r/>
    </w:p>
    <w:p>
      <w:pPr>
        <w:pStyle w:val="Heading5"/>
      </w:pPr>
      <w:r>
        <w:t>Kwasababa ipi Paulo aliwaambia Wayahudi viongovi waliokuwa Rumi kuwa amekuwa katika vifungo?</w:t>
      </w:r>
      <w:r/>
    </w:p>
    <w:p>
      <w:r/>
      <w:r>
        <w:t>Paulo aliwaambia Wayahudi viongozi katika Rumi amekuwa kifungoni kwa tumaini la Israeli</w:t>
      </w:r>
      <w:r/>
    </w:p>
    <w:p>
      <w:pPr>
        <w:pStyle w:val="Heading4"/>
      </w:pPr>
      <w:r>
        <w:t>Acts 28:21</w:t>
      </w:r>
      <w:r/>
    </w:p>
    <w:p>
      <w:pPr>
        <w:pStyle w:val="Heading5"/>
      </w:pPr>
      <w:r>
        <w:t>Wayahudi viongozi katika Rumi walijuaje ukristo ni dini?</w:t>
      </w:r>
      <w:r/>
    </w:p>
    <w:p>
      <w:r/>
      <w:r>
        <w:t>Wayahudi viongozi katika Rumi walijua ukristo ni dini kwa kuwa ilikuwa ikipingwa kila mahali.</w:t>
      </w:r>
      <w:r/>
    </w:p>
    <w:p>
      <w:pPr>
        <w:pStyle w:val="Heading4"/>
      </w:pPr>
      <w:r>
        <w:t>Acts 28:23</w:t>
      </w:r>
      <w:r/>
    </w:p>
    <w:p>
      <w:pPr>
        <w:pStyle w:val="Heading5"/>
      </w:pPr>
      <w:r>
        <w:t>Wakati viongozi wa Kiyahudi alipokuja tena kwa Paul katika makao yake, ni nini Paulo alijaribu kufanya tangu asubuhi hata jioni?</w:t>
      </w:r>
      <w:r/>
    </w:p>
    <w:p>
      <w:r/>
      <w:r>
        <w:t>Paul alijaribu kuwashawishi kuhusu Yesu, kutoka katika sheria ya Musa na kutoka kwa manabii.</w:t>
      </w:r>
      <w:r/>
    </w:p>
    <w:p>
      <w:pPr>
        <w:pStyle w:val="Heading5"/>
      </w:pPr>
      <w:r>
        <w:t>Mwitikio wa Wayahudi viongozi ulikuwaje katika hoja za Paulo?</w:t>
      </w:r>
      <w:r/>
    </w:p>
    <w:p>
      <w:r/>
      <w:r>
        <w:t>Baadhi ya Wayahudi viongozi walishawishika, wakati wengine hawakuamini.</w:t>
      </w:r>
      <w:r/>
    </w:p>
    <w:p>
      <w:pPr>
        <w:pStyle w:val="Heading4"/>
      </w:pPr>
      <w:r>
        <w:t>Acts 28:25</w:t>
      </w:r>
      <w:r/>
    </w:p>
    <w:p>
      <w:pPr>
        <w:pStyle w:val="Heading5"/>
      </w:pPr>
      <w:r>
        <w:t>Nini ambacho maandiko ya mwisho yalinukuliwa na Paulo akisema kuhusu viongozi wa Wayahudi ambao hawakuamini?</w:t>
      </w:r>
      <w:r/>
    </w:p>
    <w:p>
      <w:r/>
      <w:r>
        <w:t>Andiko la mwisho Paulo alinukuu aakisema kwamba wale ambao hawakuamini wasingeweza kufahamu walichokisikia wala kuona kwa macho yao.</w:t>
      </w:r>
      <w:r/>
    </w:p>
    <w:p>
      <w:pPr>
        <w:pStyle w:val="Heading4"/>
      </w:pPr>
      <w:r>
        <w:t>Acts 28:28</w:t>
      </w:r>
      <w:r/>
    </w:p>
    <w:p>
      <w:pPr>
        <w:pStyle w:val="Heading5"/>
      </w:pPr>
      <w:r>
        <w:t>Wapi ambapo Paulo alisema ujumbe wa Mungu wa wokovu aliokuwa ametumwa, na nini mwitikio wake?</w:t>
      </w:r>
      <w:r/>
    </w:p>
    <w:p>
      <w:r/>
      <w:r>
        <w:t>Paul alisema kuwa ujumbe wa Mungu wa wokovu ulikuwa umetumwa kwa watu wa mataifa na wangeweza kusikiliza.</w:t>
      </w:r>
      <w:r/>
    </w:p>
    <w:p>
      <w:pPr>
        <w:pStyle w:val="Heading4"/>
      </w:pPr>
      <w:r>
        <w:t>Acts 28:30</w:t>
      </w:r>
      <w:r/>
    </w:p>
    <w:p>
      <w:pPr>
        <w:pStyle w:val="Heading5"/>
      </w:pPr>
      <w:r>
        <w:t>Paulo alifanya nini akiwa mfungwa huko Rumi?</w:t>
      </w:r>
      <w:r/>
    </w:p>
    <w:p>
      <w:r/>
      <w:r>
        <w:t>Paulo alitangaza ufalme wa Mungu na kufundisha habari za Yesu Kristo kwa ujasiri wote.</w:t>
      </w:r>
      <w:r/>
    </w:p>
    <w:p>
      <w:pPr>
        <w:pStyle w:val="Heading5"/>
      </w:pPr>
      <w:r>
        <w:t>Nani aliyemzuia Paulo kuhubiri na kufundisha wakati akiwa mfungwa huko Rumi kwa miaka miwili?</w:t>
      </w:r>
      <w:r/>
    </w:p>
    <w:p>
      <w:r/>
      <w:r>
        <w:t>Hakuna yeyote aliyamzuia kuihubiri Injili.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01 Maelezo ya Jumla</w:t>
      </w:r>
      <w:r/>
    </w:p>
    <w:p>
      <w:pPr>
        <w:pStyle w:val="Heading2"/>
      </w:pPr>
      <w:r>
        <w:t>Muundo na upangiliaji</w:t>
      </w:r>
      <w:r/>
    </w:p>
    <w:p>
      <w:r/>
      <w:r>
        <w:t>Baadhi ya tafsiri hupendelea kuweka sala ndefu au unabii mbele kidogo ya maandiko nyingine. Kwa sababu hii, ULB na tafsiri nyingine nyingi za Kiingereza huingiza mistari ya 1:46-55, 68-79.</w:t>
      </w:r>
      <w:r/>
    </w:p>
    <w:p>
      <w:pPr>
        <w:pStyle w:val="Heading2"/>
      </w:pPr>
      <w:r>
        <w:t>Dhana maalum katika sura hii</w:t>
      </w:r>
      <w:r/>
    </w:p>
    <w:p>
      <w:pPr>
        <w:pStyle w:val="Heading3"/>
      </w:pPr>
      <w:r>
        <w:t>"Ataitwa Yohana"</w:t>
      </w:r>
      <w:r/>
    </w:p>
    <w:p>
      <w:r/>
      <w:r>
        <w:t>Haikuwa jambo la kawaida katika ichi ya Mashariki ya Karibu kumwia mtoto jina ambalo sio jina la jamaa. Kwa kuwa Elizabeti na Zakaria hawakuwa na mtu aliyeitwa "Yohana" katika familia yao, jina hili liliwashangaza sana kwa watu wengine.</w:t>
      </w:r>
      <w:r/>
    </w:p>
    <w:p>
      <w:pPr>
        <w:pStyle w:val="Heading2"/>
      </w:pPr>
      <w:r>
        <w:t>Takwimu muhimu za matamshi katika sura hii</w:t>
      </w:r>
      <w:r/>
    </w:p>
    <w:p>
      <w:r/>
      <w:r>
        <w:t>Luka hatumii maneno mengi magumu. Lugha yake ni rahisi na ya moja kwa moja.</w:t>
      </w:r>
      <w:r/>
    </w:p>
    <w:p>
      <w:pPr>
        <w:pStyle w:val="Heading2"/>
      </w:pPr>
      <w:r>
        <w:t>Links:</w:t>
      </w:r>
      <w:r/>
      <w:r/>
    </w:p>
    <w:p>
      <w:pPr>
        <w:pStyle w:val="ListBullet"/>
        <w:spacing w:line="240" w:lineRule="auto"/>
        <w:ind w:left="720"/>
      </w:pPr>
      <w:r/>
      <w:hyperlink r:id="rId27">
        <w:r>
          <w:rPr>
            <w:color w:val="0000EE"/>
            <w:u w:val="single"/>
          </w:rPr>
          <w:t>Luke 01:01 Notes</w:t>
        </w:r>
      </w:hyperlink>
      <w:r/>
    </w:p>
    <w:p>
      <w:pPr>
        <w:pStyle w:val="ListBullet"/>
        <w:spacing w:line="240" w:lineRule="auto"/>
        <w:ind w:left="720"/>
      </w:pPr>
      <w:r/>
      <w:hyperlink r:id="rId28">
        <w:r>
          <w:rPr>
            <w:color w:val="0000EE"/>
            <w:u w:val="single"/>
          </w:rPr>
          <w:t>Luke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kutar hawiel ashan bi katibu an hajat al timu fi nus tanina, </w:t>
      </w:r>
      <w:r>
        <w:rPr>
          <w:vertAlign w:val="superscript"/>
        </w:rPr>
        <w:t>2</w:t>
      </w:r>
      <w:r>
        <w:t xml:space="preserve">bes ze ma humon kan selimu humon le nina, humon al min bedaya kan shuhudin wa kudam ta kelima. </w:t>
      </w:r>
      <w:r>
        <w:rPr>
          <w:vertAlign w:val="superscript"/>
        </w:rPr>
        <w:t>3</w:t>
      </w:r>
      <w:r>
        <w:t xml:space="preserve">Ashan keda le ana huwo bi beinu kwes - bi digkha hagigu sabab ta kulu hajat del min bedaya - ashan bi katibu le inta bi nezam, Theophilus al aziz. </w:t>
      </w:r>
      <w:r>
        <w:rPr>
          <w:vertAlign w:val="superscript"/>
        </w:rPr>
        <w:t>4</w:t>
      </w:r>
      <w:r>
        <w:t>De ashan intum bi arufu al hagiga an hajat derisu le intum.</w:t>
      </w:r>
      <w:r>
        <w:rPr>
          <w:vertAlign w:val="superscript"/>
        </w:rPr>
        <w:t>5</w:t>
      </w:r>
      <w:r>
        <w:t xml:space="preserve">Fi ayam ta melek, Herodus ta Yahudiya, kan fi kahiin (Abuna) tani isim tuo Zechariah, min firikha ta Abijah. Mara tuo min banat ta haroon wa kan isim ta heya Elizabeth. </w:t>
      </w:r>
      <w:r>
        <w:rPr>
          <w:vertAlign w:val="superscript"/>
        </w:rPr>
        <w:t>6</w:t>
      </w:r>
      <w:r>
        <w:t xml:space="preserve">Humon kan kulu nedifiin fi gedam ta Allah, humon ihteramu kulu wosia wa gawaniin ta Rabuna. </w:t>
      </w:r>
      <w:r>
        <w:rPr>
          <w:vertAlign w:val="superscript"/>
        </w:rPr>
        <w:t>7</w:t>
      </w:r>
      <w:r>
        <w:t>Lakin humon kan ma indu jena, la anu Elizabeth kan ma bi weledu, humon kan kulu biga kubar fi umuur fi zaman dak.</w:t>
      </w:r>
      <w:r>
        <w:rPr>
          <w:vertAlign w:val="superscript"/>
        </w:rPr>
        <w:t>8</w:t>
      </w:r>
      <w:r>
        <w:t xml:space="preserve">Fi zaman al Zechariah kan fi gedam ta Allah, bi amulu shokol ta kahiin bi nizam ta firikha tuo. </w:t>
      </w:r>
      <w:r>
        <w:rPr>
          <w:vertAlign w:val="superscript"/>
        </w:rPr>
        <w:t>9</w:t>
      </w:r>
      <w:r>
        <w:t xml:space="preserve">Hasab teriga ta adaat ta kahnuut ta azilu yatu kahiin yau bi kadimu azilu huwo ma nas ketir ahan bi dakalu fi haikal ta Rabuna ashan bi haragu bakuur. </w:t>
      </w:r>
      <w:r>
        <w:rPr>
          <w:vertAlign w:val="superscript"/>
        </w:rPr>
        <w:t>10</w:t>
      </w:r>
      <w:r>
        <w:t>Kulu nas al limu kan bi seli bara fi zaman al kan bi haragu bakuur.</w:t>
      </w:r>
      <w:r>
        <w:rPr>
          <w:vertAlign w:val="superscript"/>
        </w:rPr>
        <w:t>11</w:t>
      </w:r>
      <w:r>
        <w:t xml:space="preserve">Hasa zahir le huwo malayika ta Rabuna wa wogif fi tija yemiin ta mazbah ta bakuur. </w:t>
      </w:r>
      <w:r>
        <w:rPr>
          <w:vertAlign w:val="superscript"/>
        </w:rPr>
        <w:t>12</w:t>
      </w:r>
      <w:r>
        <w:t xml:space="preserve">Zaman Zechariah ayinu huwo, huwo kan kala wa kafu waga fogo huwo. </w:t>
      </w:r>
      <w:r>
        <w:rPr>
          <w:vertAlign w:val="superscript"/>
        </w:rPr>
        <w:t>13</w:t>
      </w:r>
      <w:r>
        <w:t>Lakin malayika kelim le huwo, ''ma ta kafu, Zechariah, la anu salawat taki asumau. Mara taki Elizabeth bi weledu le inta jena. Inta bi nadi isim tuo Yuhana.</w:t>
      </w:r>
      <w:r>
        <w:rPr>
          <w:vertAlign w:val="superscript"/>
        </w:rPr>
        <w:t>14</w:t>
      </w:r>
      <w:r>
        <w:t xml:space="preserve">Inta bi indu farah wa mokosuut, wa ketir bi afrah bi welada tuo. </w:t>
      </w:r>
      <w:r>
        <w:rPr>
          <w:vertAlign w:val="superscript"/>
        </w:rPr>
        <w:t>15</w:t>
      </w:r>
      <w:r>
        <w:t>La anu huwo bi kun kebir fi ena ta Rabuna. Huwo ma bi ashirab merisa aw shiraab al gowi, wa huwo bi mala ma Roho al kuduus min batna ta uma tuo.</w:t>
      </w:r>
      <w:r>
        <w:rPr>
          <w:vertAlign w:val="superscript"/>
        </w:rPr>
        <w:t>16</w:t>
      </w:r>
      <w:r>
        <w:t xml:space="preserve">Ketir min nas ta Israel bi rija le Rabuna Allah tomon. </w:t>
      </w:r>
      <w:r>
        <w:rPr>
          <w:vertAlign w:val="superscript"/>
        </w:rPr>
        <w:t>17</w:t>
      </w:r>
      <w:r>
        <w:t>Huwo bi ruwa gedam ta wosa ta Rabuna fi Roho wa gowa ta Elijah. Huwo bi amulu de ashan bi rija guluub ta abuhaat le iyal, ashan nas al ma bi ihteramu bi dowuro fi hikma ta adalla - ashan bi jahizu le Rabuna nas al jahizu le huwo.''</w:t>
      </w:r>
      <w:r>
        <w:rPr>
          <w:vertAlign w:val="superscript"/>
        </w:rPr>
        <w:t>18</w:t>
      </w:r>
      <w:r>
        <w:t xml:space="preserve">Zechariah kelimu le malaika, ''kef ana bi agder arufu de? Ana rajil kebir wa mara tai kebiir shedid. '' </w:t>
      </w:r>
      <w:r>
        <w:rPr>
          <w:vertAlign w:val="superscript"/>
        </w:rPr>
        <w:t>19</w:t>
      </w:r>
      <w:r>
        <w:t xml:space="preserve">malaika juwabu wa kelim le huwo, ''ana Jibiriel, al wogif fi gedam ta Allah. Rasulu ana ashan bi wonusu le inta, bi jibu le inta kabar al kwes de. </w:t>
      </w:r>
      <w:r>
        <w:rPr>
          <w:vertAlign w:val="superscript"/>
        </w:rPr>
        <w:t>20</w:t>
      </w:r>
      <w:r>
        <w:t>inta ma bi wonusu, lahadi hajat de bi hasil. De ashan inta ma amin fi kelimat tai, al bi kamilu fi zaman al sah. ''</w:t>
      </w:r>
      <w:r>
        <w:rPr>
          <w:vertAlign w:val="superscript"/>
        </w:rPr>
        <w:t>21</w:t>
      </w:r>
      <w:r>
        <w:t xml:space="preserve">Hasa nas bi istena Zechariah. Humon kan mustagarabiin huwo bi shilu zaman ketir fi haikaal. </w:t>
      </w:r>
      <w:r>
        <w:rPr>
          <w:vertAlign w:val="superscript"/>
        </w:rPr>
        <w:t>22</w:t>
      </w:r>
      <w:r>
        <w:t xml:space="preserve">Lakin zaman huwo tala bara, huwo ma bi agder wonusu le humon. Humon la hizu bi inu huwo ayinu ruya fi zaman huwo kan fi haikaal. Huwo geni amulu ishara le humon wa huwo fadulu ma bi wonusu. </w:t>
      </w:r>
      <w:r>
        <w:rPr>
          <w:vertAlign w:val="superscript"/>
        </w:rPr>
        <w:t>23</w:t>
      </w:r>
      <w:r>
        <w:t>Wa ja fi zaman al ayam ta kidma tuo kalasu, huwo ruwa le bet tuo.</w:t>
      </w:r>
      <w:r>
        <w:rPr>
          <w:vertAlign w:val="superscript"/>
        </w:rPr>
        <w:t>24</w:t>
      </w:r>
      <w:r>
        <w:t xml:space="preserve">Bad ayamat del, mara tuo Elizabeth hamil wa kamsa shahar heya dusu nefsa tuo. Heya kelimu, </w:t>
      </w:r>
      <w:r>
        <w:rPr>
          <w:vertAlign w:val="superscript"/>
        </w:rPr>
        <w:t>25</w:t>
      </w:r>
      <w:r>
        <w:t>de yau haja al Rabuna amulu le ana zaman huwo ayinu le ana ma neima ashan bi shilu fadiya tai fi gedam nas.''</w:t>
      </w:r>
      <w:r>
        <w:rPr>
          <w:vertAlign w:val="superscript"/>
        </w:rPr>
        <w:t>26</w:t>
      </w:r>
      <w:r>
        <w:t xml:space="preserve">Fi shahar nimra sita, al malaika Jibiriel kan rasulu min Allah le medina fi Jeilel isimu Nasira, </w:t>
      </w:r>
      <w:r>
        <w:rPr>
          <w:vertAlign w:val="superscript"/>
        </w:rPr>
        <w:t>27</w:t>
      </w:r>
      <w:r>
        <w:t xml:space="preserve">le azra muktuba le rajil kan ismu Yousif. Huwo min usra ta Dauud, wa azra kan ismu Marriam. </w:t>
      </w:r>
      <w:r>
        <w:rPr>
          <w:vertAlign w:val="superscript"/>
        </w:rPr>
        <w:t>28</w:t>
      </w:r>
      <w:r>
        <w:t xml:space="preserve">Huwo ja le heya wa kelim, ''salam le inti, al indu neima! Rabuna huwo ma inti. </w:t>
      </w:r>
      <w:r>
        <w:rPr>
          <w:vertAlign w:val="superscript"/>
        </w:rPr>
        <w:t>29</w:t>
      </w:r>
      <w:r>
        <w:t>Lakin heya kan kafu shedid ma kelimat tuo wa heya istagarab de yatu salam ze de.</w:t>
      </w:r>
      <w:r>
        <w:rPr>
          <w:vertAlign w:val="superscript"/>
        </w:rPr>
        <w:t>30</w:t>
      </w:r>
      <w:r>
        <w:t xml:space="preserve">Al malaika kelimu le heya, '' Ma ta kafu Marriam, la anu inti ligo neima ma Allah. </w:t>
      </w:r>
      <w:r>
        <w:rPr>
          <w:vertAlign w:val="superscript"/>
        </w:rPr>
        <w:t>31</w:t>
      </w:r>
      <w:r>
        <w:t xml:space="preserve">Ayinu inti bi hamil fi batna taki wa inti bi weldu jena. inti bi nadi isim tuo ' Yesua. ' </w:t>
      </w:r>
      <w:r>
        <w:rPr>
          <w:vertAlign w:val="superscript"/>
        </w:rPr>
        <w:t>32</w:t>
      </w:r>
      <w:r>
        <w:t xml:space="preserve">Huwo bi kun azim wa bi nadi Jena al ta fok. Rabuna Allah bi wodi le huwo al kursi ta jedo tuo Dauud. </w:t>
      </w:r>
      <w:r>
        <w:rPr>
          <w:vertAlign w:val="superscript"/>
        </w:rPr>
        <w:t>33</w:t>
      </w:r>
      <w:r>
        <w:t>Huwo bi hukumu le bet ta Yakub elel abad, wa malakuut tuo ma bi kun indu nihaya. ''</w:t>
      </w:r>
      <w:r>
        <w:rPr>
          <w:vertAlign w:val="superscript"/>
        </w:rPr>
        <w:t>34</w:t>
      </w:r>
      <w:r>
        <w:t xml:space="preserve">Marriam kelimu le malaika, ''Kef de bi hasil, wa ana ma nuum ma ayi rajil?'' </w:t>
      </w:r>
      <w:r>
        <w:rPr>
          <w:vertAlign w:val="superscript"/>
        </w:rPr>
        <w:t>35</w:t>
      </w:r>
      <w:r>
        <w:t>Al malaika juwabu wa kelimu le heya, ''Al Roho al kuduus bi ja le inti, wa gowa min fok bi ja le inti. Biga al kuduus al bi weledu bi nadi Jena ta Allah.</w:t>
      </w:r>
      <w:r>
        <w:rPr>
          <w:vertAlign w:val="superscript"/>
        </w:rPr>
        <w:t>36</w:t>
      </w:r>
      <w:r>
        <w:t xml:space="preserve">Ayinu, nesiba taki Elizabeth kaman hamil ma jena fi umur al kebir. De yau shar nimira sita le heya, al kan bi kelimu gali ma bi weledo. </w:t>
      </w:r>
      <w:r>
        <w:rPr>
          <w:vertAlign w:val="superscript"/>
        </w:rPr>
        <w:t>37</w:t>
      </w:r>
      <w:r>
        <w:t xml:space="preserve">Ashan ma fi haja gowi le Allah. </w:t>
      </w:r>
      <w:r>
        <w:rPr>
          <w:vertAlign w:val="superscript"/>
        </w:rPr>
        <w:t>38</w:t>
      </w:r>
      <w:r>
        <w:t>'' Marriam kelim, '' Ayinu, ana mara al kadam ta Rabuna. Kede timu le ana ze ma inta kelim. '' bad dak malaika sibu heya.</w:t>
      </w:r>
      <w:r>
        <w:rPr>
          <w:vertAlign w:val="superscript"/>
        </w:rPr>
        <w:t>39</w:t>
      </w:r>
      <w:r>
        <w:t xml:space="preserve">Bad dak Mariam gum fi zaman dak wa ruwa bi sura le beled ta jubaal, le madina fi Yahudia. </w:t>
      </w:r>
      <w:r>
        <w:rPr>
          <w:vertAlign w:val="superscript"/>
        </w:rPr>
        <w:t>40</w:t>
      </w:r>
      <w:r>
        <w:t xml:space="preserve">Heya ruwa fi bet ta Zechariah wa selimu Elizabeth. </w:t>
      </w:r>
      <w:r>
        <w:rPr>
          <w:vertAlign w:val="superscript"/>
        </w:rPr>
        <w:t>41</w:t>
      </w:r>
      <w:r>
        <w:t>Zaman Elizabeth asuma salam ta Mariam, jena al fi batna tuo harig, wa Elizabeth kan mala ma Roho al kuduus.</w:t>
      </w:r>
      <w:r>
        <w:rPr>
          <w:vertAlign w:val="superscript"/>
        </w:rPr>
        <w:t>42</w:t>
      </w:r>
      <w:r>
        <w:t xml:space="preserve">Heya arufa sout tou wa kelim, Mubarak inta fi nus ta nuswan,wa mukarak samar ta batna taki. </w:t>
      </w:r>
      <w:r>
        <w:rPr>
          <w:vertAlign w:val="superscript"/>
        </w:rPr>
        <w:t>43</w:t>
      </w:r>
      <w:r>
        <w:t xml:space="preserve">Le bi hasil le ana inu uma ta Rabuna bi ja le ana? </w:t>
      </w:r>
      <w:r>
        <w:rPr>
          <w:vertAlign w:val="superscript"/>
        </w:rPr>
        <w:t>44</w:t>
      </w:r>
      <w:r>
        <w:t xml:space="preserve">Ayinu, zaman sout ta salam taki wosolu fi adana tai, jena al fi batna tai harik be farah. </w:t>
      </w:r>
      <w:r>
        <w:rPr>
          <w:vertAlign w:val="superscript"/>
        </w:rPr>
        <w:t>45</w:t>
      </w:r>
      <w:r>
        <w:t>Baraka le heya al amin gali kalam al wonosu min Rabuna be timu le heya.</w:t>
      </w:r>
      <w:r>
        <w:rPr>
          <w:vertAlign w:val="superscript"/>
        </w:rPr>
        <w:t>46</w:t>
      </w:r>
      <w:r>
        <w:t xml:space="preserve">Mariam kelim, ''nefsa tai bi sabihu Rabuna, </w:t>
      </w:r>
      <w:r>
        <w:rPr>
          <w:vertAlign w:val="superscript"/>
        </w:rPr>
        <w:t>47</w:t>
      </w:r>
      <w:r>
        <w:t>wa roho tai afra fi Allah mukalis tai</w:t>
      </w:r>
      <w:r>
        <w:rPr>
          <w:vertAlign w:val="superscript"/>
        </w:rPr>
        <w:t>48</w:t>
      </w:r>
      <w:r>
        <w:rPr>
          <w:vertAlign w:val="superscript"/>
        </w:rPr>
        <w:t>49</w:t>
      </w:r>
      <w:r>
        <w:t>Ashan kebir bito huwo amulu hajat azem le ana, wa isim tou kuduus.</w:t>
      </w:r>
      <w:r>
        <w:rPr>
          <w:vertAlign w:val="superscript"/>
        </w:rPr>
        <w:t>50</w:t>
      </w:r>
      <w:r>
        <w:t xml:space="preserve">Rahma tou be gani min jeel le jeel le del al be kafu huwo. </w:t>
      </w:r>
      <w:r>
        <w:rPr>
          <w:vertAlign w:val="superscript"/>
        </w:rPr>
        <w:t>51</w:t>
      </w:r>
      <w:r>
        <w:t>Huwo zahir gowa ta tuo; ferteku del al mutakabriin fi gulub tomon.</w:t>
      </w:r>
      <w:r>
        <w:rPr>
          <w:vertAlign w:val="superscript"/>
        </w:rPr>
        <w:t>52</w:t>
      </w:r>
      <w:r>
        <w:t xml:space="preserve">v 52 Huwo shilu sulta min umara wa arufa del al hala tomon deif. </w:t>
      </w:r>
      <w:r>
        <w:rPr>
          <w:vertAlign w:val="superscript"/>
        </w:rPr>
        <w:t>53</w:t>
      </w:r>
      <w:r>
        <w:t>Huwo mala al-jeanin be hajat al-kuwes, lakin al- ghaniyanin huwo rasulu humon fadi.</w:t>
      </w:r>
      <w:r>
        <w:rPr>
          <w:vertAlign w:val="superscript"/>
        </w:rPr>
        <w:t>54</w:t>
      </w:r>
      <w:r>
        <w:t xml:space="preserve">Huwo wodi musada le Israel khadim tou, wa zekeru ashan be beinu rahma </w:t>
      </w:r>
      <w:r>
        <w:rPr>
          <w:vertAlign w:val="superscript"/>
        </w:rPr>
        <w:t>55</w:t>
      </w:r>
      <w:r>
        <w:t>(ze ma huwo kan kelimu le abuhat ta nina) le Ebrahim wa iyal tou lel abad.</w:t>
      </w:r>
      <w:r>
        <w:rPr>
          <w:vertAlign w:val="superscript"/>
        </w:rPr>
        <w:t>56</w:t>
      </w:r>
      <w:r>
        <w:t xml:space="preserve">Marriam kan geni ma Elizabeth fatra ta talata shahar baad dak heya rija le bet. </w:t>
      </w:r>
      <w:r>
        <w:rPr>
          <w:vertAlign w:val="superscript"/>
        </w:rPr>
        <w:t>57</w:t>
      </w:r>
      <w:r>
        <w:t xml:space="preserve">Wokit zaman jaa le Elizabeth ashan be weledu heya kan weledu weled. </w:t>
      </w:r>
      <w:r>
        <w:rPr>
          <w:vertAlign w:val="superscript"/>
        </w:rPr>
        <w:t>58</w:t>
      </w:r>
      <w:r>
        <w:t>Jeranat wa ahal ta heya kan asuma inu Rabuna zahir rahma tuo al kebir le heya, humon kan farhanin sawa ma heya.</w:t>
      </w:r>
      <w:r>
        <w:rPr>
          <w:vertAlign w:val="superscript"/>
        </w:rPr>
        <w:t>59</w:t>
      </w:r>
      <w:r>
        <w:t xml:space="preserve">Fi yom nemra temeniya humon kan ja ashan be taharu jena.Humon kan der wode isim "Zeckariya,' ashan abu. </w:t>
      </w:r>
      <w:r>
        <w:rPr>
          <w:vertAlign w:val="superscript"/>
        </w:rPr>
        <w:t>60</w:t>
      </w:r>
      <w:r>
        <w:t xml:space="preserve">Lakin umma tuo kan kelim, "la. Isim tuo Yohana". </w:t>
      </w:r>
      <w:r>
        <w:rPr>
          <w:vertAlign w:val="superscript"/>
        </w:rPr>
        <w:t>61</w:t>
      </w:r>
      <w:r>
        <w:t>Nas kan kelimu le heya," mafi zol fi usra takum gi nadi be isim de".</w:t>
      </w:r>
      <w:r>
        <w:rPr>
          <w:vertAlign w:val="superscript"/>
        </w:rPr>
        <w:t>62</w:t>
      </w:r>
      <w:r>
        <w:t xml:space="preserve">Kan amulu ishara le abu ta tuo an isim al huwo der kutu le jena de. </w:t>
      </w:r>
      <w:r>
        <w:rPr>
          <w:vertAlign w:val="superscript"/>
        </w:rPr>
        <w:t>63</w:t>
      </w:r>
      <w:r>
        <w:t>Abu de kan asalu kitab wa katibu, "Isim tuo Yuhanna". Humon kan kulu istagrab.</w:t>
      </w:r>
      <w:r>
        <w:rPr>
          <w:vertAlign w:val="superscript"/>
        </w:rPr>
        <w:t>64</w:t>
      </w:r>
      <w:r>
        <w:t xml:space="preserve">Baad dak kasuma ta Zakariya kan fata wa huwo biga gi wonosu.Huwo wonosu wa guna le Allah. </w:t>
      </w:r>
      <w:r>
        <w:rPr>
          <w:vertAlign w:val="superscript"/>
        </w:rPr>
        <w:t>65</w:t>
      </w:r>
      <w:r>
        <w:t xml:space="preserve">Kafu kan dakalu le kulu jerenat ta tou. Kalama de kan intshir fi kulu jebal ta medina Judeya. </w:t>
      </w:r>
      <w:r>
        <w:rPr>
          <w:vertAlign w:val="superscript"/>
        </w:rPr>
        <w:t>66</w:t>
      </w:r>
      <w:r>
        <w:t>Del al asuma kabar de humon hafizu fi geliba, wa kelim," jena de bi tala shunu baden?" la anu ida ta Rabuna kan fi ma huwo.</w:t>
      </w:r>
      <w:r>
        <w:rPr>
          <w:vertAlign w:val="superscript"/>
        </w:rPr>
        <w:t>67</w:t>
      </w:r>
      <w:r>
        <w:t xml:space="preserve">Abu ta tou Zakariya kan mala ma Roho Al- Kudus wa itnabaa, gali, " </w:t>
      </w:r>
      <w:r>
        <w:rPr>
          <w:vertAlign w:val="superscript"/>
        </w:rPr>
        <w:t>68</w:t>
      </w:r>
      <w:r>
        <w:t>Tesbeh le isim ta Rabuna, Allah ta Israel, le anu huwo ja le musadda wa timu kalas le nas ta tuo.</w:t>
      </w:r>
      <w:r>
        <w:rPr>
          <w:vertAlign w:val="superscript"/>
        </w:rPr>
        <w:t>69</w:t>
      </w:r>
      <w:r>
        <w:t xml:space="preserve">Huwo arufa gurun ta khalas le nina fi bet ta Dauud khadam tuo </w:t>
      </w:r>
      <w:r>
        <w:rPr>
          <w:vertAlign w:val="superscript"/>
        </w:rPr>
        <w:t>70</w:t>
      </w:r>
      <w:r>
        <w:t xml:space="preserve">ze ma huwo wonuso be wasat ta anbiya tuo al kudusiin al kan fi zaman al bedri. Huwo be jebu </w:t>
      </w:r>
      <w:r>
        <w:rPr>
          <w:vertAlign w:val="superscript"/>
        </w:rPr>
        <w:t>71</w:t>
      </w:r>
      <w:r>
        <w:t>khalas min adu tanina wa min eda ta nas al bi amulu anina batal.</w:t>
      </w:r>
      <w:r>
        <w:rPr>
          <w:vertAlign w:val="superscript"/>
        </w:rPr>
        <w:t>72</w:t>
      </w:r>
      <w:r>
        <w:t xml:space="preserve">Huwo bi amulu ze de ashan bi wori rahma le abuhat tanina wa bi zekir itifagia tuo al mukadas, </w:t>
      </w:r>
      <w:r>
        <w:rPr>
          <w:vertAlign w:val="superscript"/>
        </w:rPr>
        <w:t>73</w:t>
      </w:r>
      <w:r>
        <w:t xml:space="preserve">halifa al huwo wonusu le Ibrahim abu ta nina. </w:t>
      </w:r>
      <w:r>
        <w:rPr>
          <w:vertAlign w:val="superscript"/>
        </w:rPr>
        <w:t>74</w:t>
      </w:r>
      <w:r>
        <w:t xml:space="preserve">Huwo halifo le nina inu anina, hariru anina min eda ta adu tanina, bi kalisu huwo bidun kafo, </w:t>
      </w:r>
      <w:r>
        <w:rPr>
          <w:vertAlign w:val="superscript"/>
        </w:rPr>
        <w:t>75</w:t>
      </w:r>
      <w:r>
        <w:t>fi kadasa wa adeel fi gidam tuo kulu ayam.</w:t>
      </w:r>
      <w:r>
        <w:rPr>
          <w:vertAlign w:val="superscript"/>
        </w:rPr>
        <w:t>76</w:t>
      </w:r>
      <w:r>
        <w:t xml:space="preserve">aye, wa intum, iyal bi nadi nebi ta Allah al fok, le anu inta bi ruwa gidam wusa ta Rabuna ashan bi jahizu sikat tuo, ashan bi jahizu nas le ja tuo, </w:t>
      </w:r>
      <w:r>
        <w:rPr>
          <w:vertAlign w:val="superscript"/>
        </w:rPr>
        <w:t>77</w:t>
      </w:r>
      <w:r>
        <w:t>ashan bi wodi marifa ta kulasa le nas tuo bi wasat gufuran le kataya tomon.</w:t>
      </w:r>
      <w:r>
        <w:rPr>
          <w:vertAlign w:val="superscript"/>
        </w:rPr>
        <w:t>78</w:t>
      </w:r>
      <w:r>
        <w:t xml:space="preserve">De bi hasil ashan Rabuna ta nina indu rahma ketir le nina, nur ta shemish gi wala min fok ashan saido anina, </w:t>
      </w:r>
      <w:r>
        <w:rPr>
          <w:vertAlign w:val="superscript"/>
        </w:rPr>
        <w:t>79</w:t>
      </w:r>
      <w:r>
        <w:t>bewala le del al be geni fi duluma wa fi dul ta mutu. Huwo gi amulo zede ashan saidu kura ta nina daurru fi sika ta salam.</w:t>
      </w:r>
      <w:r>
        <w:rPr>
          <w:vertAlign w:val="superscript"/>
        </w:rPr>
        <w:t>80</w:t>
      </w:r>
      <w:r>
        <w:t>Hasa Jena de raba wa biga guwi fi roho, huwo kan geni fi sahara la hadi yom al huwo ja zahir le Israel.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Wengi wamejitahidi kuweka katika mpangilio simulizi kuhusu masuala ambayo yametimizwa kati yetu,</w:t>
      </w:r>
      <w:r>
        <w:rPr>
          <w:vertAlign w:val="superscript"/>
        </w:rPr>
        <w:t>2</w:t>
      </w:r>
      <w:r>
        <w:t>kama walivyotupatia sisi, ambao tangu mwanzo ni mashahidi wa macho na watumishi wa ujumbe.</w:t>
      </w:r>
      <w:r>
        <w:rPr>
          <w:vertAlign w:val="superscript"/>
        </w:rPr>
        <w:t>3</w:t>
      </w:r>
      <w:r>
        <w:t>Hivyo nami pia, baada ya kuchuguza kwa uangalifu chanzo cha mambo haya yote tokea mwanzo - nimeona ni vema kwangu pia kukuandikia katika mpangilio wake - mheshimiwa sana Theofilo.</w:t>
      </w:r>
      <w:r>
        <w:rPr>
          <w:vertAlign w:val="superscript"/>
        </w:rPr>
        <w:t>4</w:t>
      </w:r>
      <w:r>
        <w:t>Ili kwamba uweze kujua ukweli wa mambo uliyofundishwa.</w:t>
      </w:r>
    </w:p>
    <w:p>
      <w:r/>
      <w:r>
        <w:rPr>
          <w:vertAlign w:val="superscript"/>
        </w:rPr>
        <w:t>5</w:t>
      </w:r>
      <w:r>
        <w:t>Katika siku za Herode, mfalme wa Yudea, palikuwa na kuhani fulani aliyeitwa Zekaria, wa ukoo wa Abiya. Mke wake alitoka kwa binti za Haruni, na jina lake aliitwa Elizabeti.</w:t>
      </w:r>
      <w:r>
        <w:rPr>
          <w:vertAlign w:val="superscript"/>
        </w:rPr>
        <w:t>6</w:t>
      </w:r>
      <w:r>
        <w:t>Wote walikuwa wenye haki mbele za Mungu; walitembea bila lawama katika amri zote na maagizo ya Bwana.</w:t>
      </w:r>
      <w:r>
        <w:rPr>
          <w:vertAlign w:val="superscript"/>
        </w:rPr>
        <w:t>7</w:t>
      </w:r>
      <w:r>
        <w:t>Lakini hawakuwa na mtoto, kwa sababu Elizabethi alikuwa tasa, na kwa wakati huu wote wawili walikuwa wazee sana.</w:t>
      </w:r>
    </w:p>
    <w:p>
      <w:r/>
      <w:r>
        <w:rPr>
          <w:vertAlign w:val="superscript"/>
        </w:rPr>
        <w:t>8</w:t>
      </w:r>
      <w:r>
        <w:t>Sasa ilitokea kwamba Zakaria alikuwa katika uwepo wa Mungu, akiendelea na wajibu wa kikuhani katika utaratibu wa zamu yake.</w:t>
      </w:r>
      <w:r>
        <w:rPr>
          <w:vertAlign w:val="superscript"/>
        </w:rPr>
        <w:t>9</w:t>
      </w:r>
      <w:r>
        <w:t>Kulingana na desturi ya kuchagua ni kuhani yupi atakayehudumu, alikuwa amechaguliwa kwa kura kuingia katika hekalu la Bwana na hivyo angefukiza uvumba.</w:t>
      </w:r>
      <w:r>
        <w:rPr>
          <w:vertAlign w:val="superscript"/>
        </w:rPr>
        <w:t>10</w:t>
      </w:r>
      <w:r>
        <w:t>Kundi lote la watu lilikuwa likiomba nje wakati wa kufukizwa kwa ufumba.</w:t>
      </w:r>
      <w:r>
        <w:rPr>
          <w:vertAlign w:val="superscript"/>
        </w:rPr>
        <w:t>11</w:t>
      </w:r>
      <w:r>
        <w:t>Sasa malaika wa Bwana alimtokea na kasimama upande wa kulia wa madhabahu ya kufukizia.</w:t>
      </w:r>
      <w:r>
        <w:rPr>
          <w:vertAlign w:val="superscript"/>
        </w:rPr>
        <w:t>12</w:t>
      </w:r>
      <w:r>
        <w:t>Zakaria alitishika alipomuona; hofu ikamwangukia.</w:t>
      </w:r>
      <w:r>
        <w:rPr>
          <w:vertAlign w:val="superscript"/>
        </w:rPr>
        <w:t>13</w:t>
      </w:r>
      <w:r>
        <w:t>Lakini malaika akamwambia, “Usiogope Zakaria, kwa sababu maombi yako yamesikika. Mke wako Elizabeth atakuzalia mwana. Jina lake utamwita Yohana.</w:t>
      </w:r>
      <w:r>
        <w:rPr>
          <w:vertAlign w:val="superscript"/>
        </w:rPr>
        <w:t>14</w:t>
      </w:r>
      <w:r>
        <w:t>Utakuwa na furaha na uchangamfu, na wengi watafurahia kuzaliwa kwake.</w:t>
      </w:r>
      <w:r>
        <w:rPr>
          <w:vertAlign w:val="superscript"/>
        </w:rPr>
        <w:t>15</w:t>
      </w:r>
      <w:r>
        <w:t>Kwa kuwa atakuwa mkuu mbele ya macho ya Bwana. Hatakunywa divai au kinywaji kikali, na atakuwa amejazwa na Roho Mtakatifu tangu tumboni mwa mama yake.</w:t>
      </w:r>
      <w:r>
        <w:rPr>
          <w:vertAlign w:val="superscript"/>
        </w:rPr>
        <w:t>16</w:t>
      </w:r>
      <w:r>
        <w:t>Na watu wengi wa Israel watageuzwa kwa Bwana Mungu wao.</w:t>
      </w:r>
      <w:r>
        <w:rPr>
          <w:vertAlign w:val="superscript"/>
        </w:rPr>
        <w:t>17</w:t>
      </w:r>
      <w:r>
        <w:t>Atakwenda mbele za uso wa Bwana katika roho na nguvu ya Eliya. Atafanya hivi ili kurejesha mioyo ya baba kwa watoto, ili kwamba wasiotii wataenenda katika hekima ya wenye haki. Atafanya hivi kuweka tayari kwa Bwana watu ambao wameandaliwa kwa ajili yake.”</w:t>
      </w:r>
    </w:p>
    <w:p>
      <w:r/>
      <w:r>
        <w:rPr>
          <w:vertAlign w:val="superscript"/>
        </w:rPr>
        <w:t>18</w:t>
      </w:r>
      <w:r>
        <w:t>Zakaria akamwambia malaika, “Nitawezaje kujua hili? Kwa sababu mimi ni mzee na mke wangu miaka yake imekuwa mingi sana.”</w:t>
      </w:r>
    </w:p>
    <w:p>
      <w:r/>
      <w:r>
        <w:rPr>
          <w:vertAlign w:val="superscript"/>
        </w:rPr>
        <w:t>19</w:t>
      </w:r>
      <w:r>
        <w:t>Malaika akajibu na kumwambia, “Mimi ni Gabrieli, ambaye husimama mbele za Mungu. Nilitumwa kukwambia, kukuletea habari hii njema.</w:t>
      </w:r>
      <w:r>
        <w:rPr>
          <w:vertAlign w:val="superscript"/>
        </w:rPr>
        <w:t>20</w:t>
      </w:r>
      <w:r>
        <w:t>Na tazama, hutaongea, utakuwa kimya, hutaweza kuongea mpaka siku ile mambo haya yatakapotokea. Hii ni kwa sababu ulishindwa kuamini maneno yangu ambayo yatatimizwa kwa wakati mwafaka.”</w:t>
      </w:r>
    </w:p>
    <w:p>
      <w:r/>
      <w:r>
        <w:rPr>
          <w:vertAlign w:val="superscript"/>
        </w:rPr>
        <w:t>21</w:t>
      </w:r>
      <w:r>
        <w:t>Sasa watu walikuwa wakimsubiri Zakaria. Walishangazwa kwa kutumia muda mwingi hekaluni.</w:t>
      </w:r>
      <w:r>
        <w:rPr>
          <w:vertAlign w:val="superscript"/>
        </w:rPr>
        <w:t>22</w:t>
      </w:r>
      <w:r>
        <w:t>Lakini alipotoka nje, hakuweza kuongea nao. Wakatambua kwamba alikuwa amepata maono alipokuwa hekaluni. Aliendelea kuonesha ishara na alibaki kimya.</w:t>
      </w:r>
    </w:p>
    <w:p>
      <w:r/>
      <w:r>
        <w:rPr>
          <w:vertAlign w:val="superscript"/>
        </w:rPr>
        <w:t>23</w:t>
      </w:r>
      <w:r>
        <w:t>Ikatokea kwamba siku za huduma yake zilipokwisha aliondoka kurudi nyumbani kwake.</w:t>
      </w:r>
    </w:p>
    <w:p>
      <w:r/>
      <w:r>
        <w:rPr>
          <w:vertAlign w:val="superscript"/>
        </w:rPr>
        <w:t>24</w:t>
      </w:r>
      <w:r>
        <w:t>Baada ya Zakaria kurudi nyumbani kutoka kwenye huduma yake hekaluni, mke wake akawa mjamzito. Naye hakutoka nyumbani mwake kwa muda wa miezi mitano. Akasema,</w:t>
      </w:r>
      <w:r>
        <w:rPr>
          <w:vertAlign w:val="superscript"/>
        </w:rPr>
        <w:t>25</w:t>
      </w:r>
      <w:r>
        <w:t>“Hili ndilo ambalo Bwana amefanya kwangu aliponitazama kwa upendeleo ili kuiondoa aibu yangu mbele za watu.”</w:t>
      </w:r>
    </w:p>
    <w:p>
      <w:r/>
      <w:r>
        <w:rPr>
          <w:vertAlign w:val="superscript"/>
        </w:rPr>
        <w:t>26</w:t>
      </w:r>
      <w:r>
        <w:t>Sasa, katika mwezi wa sita wa mimba ya Elizabeti, Mungu alimwambia malaika Gabrieli kwenda kwenye mji wa Galilaya uitwao Nazareti,</w:t>
      </w:r>
      <w:r>
        <w:rPr>
          <w:vertAlign w:val="superscript"/>
        </w:rPr>
        <w:t>27</w:t>
      </w:r>
      <w:r>
        <w:t>kwa bikra aliyekuwa ameposwa na mwanaume ambaye jina lake Yusufu. Yeye alikuwa wa ukoo wa Daudi, na jina la bikra huyo lilikuwa Mariamu.</w:t>
      </w:r>
      <w:r>
        <w:rPr>
          <w:vertAlign w:val="superscript"/>
        </w:rPr>
        <w:t>28</w:t>
      </w:r>
      <w:r>
        <w:t>Akaingia nyumbani kwake akasema, “Salaam, wewe uliyepokea neema kuu! Bwana amependezwa nawe.”</w:t>
      </w:r>
      <w:r>
        <w:rPr>
          <w:vertAlign w:val="superscript"/>
        </w:rPr>
        <w:t>29</w:t>
      </w:r>
      <w:r>
        <w:t>Lakini maneno ya malaika yalimchanganya na hakuelewa kwa nini malaika alisema salaam hii ya ajabu kwake.</w:t>
      </w:r>
      <w:r>
        <w:rPr>
          <w:vertAlign w:val="superscript"/>
        </w:rPr>
        <w:t>30</w:t>
      </w:r>
      <w:r>
        <w:t>Malaika akamwambia, “Usiogope, Mariamu, maana umepata neema kutoka kwa Mungu.</w:t>
      </w:r>
      <w:r>
        <w:rPr>
          <w:vertAlign w:val="superscript"/>
        </w:rPr>
        <w:t>31</w:t>
      </w:r>
      <w:r>
        <w:t>Na tazama, utabeba mimba katika tumbo lako na utazaa mwana. Nawe utamwita jina lake ‘Yesu.’</w:t>
      </w:r>
      <w:r>
        <w:rPr>
          <w:vertAlign w:val="superscript"/>
        </w:rPr>
        <w:t>32</w:t>
      </w:r>
      <w:r>
        <w:t>Atakuwa mkuu na ataitwa Mwana wa Aliye Juu Sana. Bwana Mungu atampa kiti cha enzi cha Daudi baba yake.</w:t>
      </w:r>
      <w:r>
        <w:rPr>
          <w:vertAlign w:val="superscript"/>
        </w:rPr>
        <w:t>33</w:t>
      </w:r>
      <w:r>
        <w:t>Atatawala juu ya ukoo wa Yakobo milele na ufalme wake hautakuwa na mwisho.</w:t>
      </w:r>
    </w:p>
    <w:p>
      <w:r/>
      <w:r>
        <w:rPr>
          <w:vertAlign w:val="superscript"/>
        </w:rPr>
        <w:t>34</w:t>
      </w:r>
      <w:r>
        <w:t>Mariamu akamwambia malaika, “Hili litatokea kwa namna gani, maana sijawahi kulala na mwanaume yeyote?”</w:t>
      </w:r>
      <w:r>
        <w:rPr>
          <w:vertAlign w:val="superscript"/>
        </w:rPr>
        <w:t>35</w:t>
      </w:r>
      <w:r>
        <w:t>Malaika akajibu na akamwambia, “Roho Mtakatifu atakujia juu yako, na nguvu ya Aliye Juu Sana itakuja juu yako. Kwa hiyo, mtakatifu atakayezaliwa ataitwa Mwana wa Mungu.</w:t>
      </w:r>
      <w:r>
        <w:rPr>
          <w:vertAlign w:val="superscript"/>
        </w:rPr>
        <w:t>36</w:t>
      </w:r>
      <w:r>
        <w:t>Na tazama, ndugu yako Elizabeti anaujauzito wa mwana kwenye umri wake wa uzee. Huu ni mwezi wa sita kwake, ambaye alikuwa anaitwa mgumba.</w:t>
      </w:r>
      <w:r>
        <w:rPr>
          <w:vertAlign w:val="superscript"/>
        </w:rPr>
        <w:t>37</w:t>
      </w:r>
      <w:r>
        <w:t>Maana hakuna lisilowezekana kwa Mungu.”</w:t>
      </w:r>
    </w:p>
    <w:p>
      <w:r/>
      <w:r>
        <w:rPr>
          <w:vertAlign w:val="superscript"/>
        </w:rPr>
        <w:t>38</w:t>
      </w:r>
      <w:r>
        <w:t>Mariamu akasema, “Tazama, mimi ni mtumishi wa kike wa Bwana. Acha iwe hivyo kwangu sawa sawa na ujumbe wako.” Kisha malaika akamwacha.</w:t>
      </w:r>
    </w:p>
    <w:p>
      <w:r/>
      <w:r>
        <w:rPr>
          <w:vertAlign w:val="superscript"/>
        </w:rPr>
        <w:t>39</w:t>
      </w:r>
      <w:r>
        <w:t>Ndipo katika siku hizo Mariamu aliondoka na kwa haraka alikwenda katika nchi ya vilima, kwenye mji katika nchi ya Yudea.</w:t>
      </w:r>
      <w:r>
        <w:rPr>
          <w:vertAlign w:val="superscript"/>
        </w:rPr>
        <w:t>40</w:t>
      </w:r>
      <w:r>
        <w:t>Alikwenda nyumbani kwa Zakaria na akamsalimia Elizabeti.</w:t>
      </w:r>
      <w:r>
        <w:rPr>
          <w:vertAlign w:val="superscript"/>
        </w:rPr>
        <w:t>41</w:t>
      </w:r>
      <w:r>
        <w:t>Ikawa, Elizabeti aliposikia kule kuamkia kwake Mariamu, kitoto kichanga kikaruka ndani ya tumbo lake. Elizabeti akajazwa na Roho Mtakatifu.</w:t>
      </w:r>
      <w:r>
        <w:rPr>
          <w:vertAlign w:val="superscript"/>
        </w:rPr>
        <w:t>42</w:t>
      </w:r>
      <w:r>
        <w:t>Akapaza sauti yake na kusema kwa sauti kuu, “Umebarikiwa wewe zaidi miongoni mwa wanawake, na mtoto aliyemo tumboni mwako amebarikiwa.</w:t>
      </w:r>
      <w:r>
        <w:rPr>
          <w:vertAlign w:val="superscript"/>
        </w:rPr>
        <w:t>43</w:t>
      </w:r>
      <w:r>
        <w:t>Na imekuwaje kwangu kwamba, mama wa Bwana wangu anijilie mimi?</w:t>
      </w:r>
      <w:r>
        <w:rPr>
          <w:vertAlign w:val="superscript"/>
        </w:rPr>
        <w:t>44</w:t>
      </w:r>
      <w:r>
        <w:t>Maana, iliposikika sauti ya kuamkia kwako ilipoingia masikioni mwangu, kitoto kichanga kikaruka kwa furaha.</w:t>
      </w:r>
      <w:r>
        <w:rPr>
          <w:vertAlign w:val="superscript"/>
        </w:rPr>
        <w:t>45</w:t>
      </w:r>
      <w:r>
        <w:t>Na amebarikiwe mwanamke yule ambaye aliamini ya kwamba ungetokea ukamilifu wa mambo yale aliyoambiwa kutoka kwa Bwana.”</w:t>
      </w:r>
    </w:p>
    <w:p>
      <w:r/>
      <w:r>
        <w:rPr>
          <w:vertAlign w:val="superscript"/>
        </w:rPr>
        <w:t>46</w:t>
      </w:r>
      <w:r>
        <w:t>Mariamu akasema, “Nafsi yangu inamsifu Bwana,</w:t>
      </w:r>
      <w:r>
        <w:rPr>
          <w:vertAlign w:val="superscript"/>
        </w:rPr>
        <w:t>47</w:t>
      </w:r>
      <w:r>
        <w:t>na roho yangu imefurahi katika Mungu Mwokozi wangu.</w:t>
      </w:r>
      <w:r>
        <w:rPr>
          <w:vertAlign w:val="superscript"/>
        </w:rPr>
        <w:t>48</w:t>
      </w:r>
      <w:r>
        <w:t>Kwa maana ameiangalia hali ya chini ya mtumishi wake wa kike. Tazama, tangu sasa katika vizazi vyote wataniita mbarikiwa.</w:t>
      </w:r>
      <w:r>
        <w:rPr>
          <w:vertAlign w:val="superscript"/>
        </w:rPr>
        <w:t>49</w:t>
      </w:r>
      <w:r>
        <w:t>Kwa kuwa mwenye nguvu amenitendea makuu, na jina lake ni takatifu.</w:t>
      </w:r>
      <w:r>
        <w:rPr>
          <w:vertAlign w:val="superscript"/>
        </w:rPr>
        <w:t>50</w:t>
      </w:r>
      <w:r>
        <w:t>Na rehema yake inadumu toka kizazi hata kizazi kwa wale wanao mtii yeye.</w:t>
      </w:r>
      <w:r>
        <w:rPr>
          <w:vertAlign w:val="superscript"/>
        </w:rPr>
        <w:t>51</w:t>
      </w:r>
      <w:r>
        <w:t>Amefanya nguvu kwa mkono wake; amewatawanya wale ambao walijivuna juu ya mawazo ya mioyo yao.</w:t>
      </w:r>
      <w:r>
        <w:rPr>
          <w:vertAlign w:val="superscript"/>
        </w:rPr>
        <w:t>52</w:t>
      </w:r>
      <w:r>
        <w:t>Amewashusha chini wana wa wafalme toka katika viti vyao vya enzi na kuwainua juu walio na hali ya chini.</w:t>
      </w:r>
      <w:r>
        <w:rPr>
          <w:vertAlign w:val="superscript"/>
        </w:rPr>
        <w:t>53</w:t>
      </w:r>
      <w:r>
        <w:t>Aliwashibisha wenye njaa kwa vitu vizuri, bali matajiri amewafukuza mikono mitupu.</w:t>
      </w:r>
      <w:r>
        <w:rPr>
          <w:vertAlign w:val="superscript"/>
        </w:rPr>
        <w:t>54</w:t>
      </w:r>
      <w:r>
        <w:t>Ametoa msaada kwa Israeli mtumishi wake, ili kukumbuka kuonesha rehema</w:t>
      </w:r>
      <w:r>
        <w:rPr>
          <w:vertAlign w:val="superscript"/>
        </w:rPr>
        <w:t>55</w:t>
      </w:r>
      <w:r>
        <w:t>(kama alivyosema kwa baba zetu) kwa Abrahamu na uzao wake milele.”</w:t>
      </w:r>
    </w:p>
    <w:p>
      <w:r/>
      <w:r>
        <w:rPr>
          <w:vertAlign w:val="superscript"/>
        </w:rPr>
        <w:t>56</w:t>
      </w:r>
      <w:r>
        <w:t>Mariamu alikaa na Elizabeti yapata miezi mitatu hivi ndipo akarudi nyumbani kwake.</w:t>
      </w:r>
    </w:p>
    <w:p>
      <w:r/>
      <w:r>
        <w:rPr>
          <w:vertAlign w:val="superscript"/>
        </w:rPr>
        <w:t>57</w:t>
      </w:r>
      <w:r>
        <w:t>Sasa wakati ulikuwa umewadia kwa Elizabeti kujifungua mtoto wake na akajifungua mtoto wa kiume.</w:t>
      </w:r>
      <w:r>
        <w:rPr>
          <w:vertAlign w:val="superscript"/>
        </w:rPr>
        <w:t>58</w:t>
      </w:r>
      <w:r>
        <w:t>Jirani zake na ndugu zake walisikia jinsi Bwana alivyoikuza rehema kwake, na wakafurahi pamoja naye.</w:t>
      </w:r>
      <w:r>
        <w:rPr>
          <w:vertAlign w:val="superscript"/>
        </w:rPr>
        <w:t>59</w:t>
      </w:r>
      <w:r>
        <w:t>Sasa ilitokea siku ya nane kwamba walikuja kumtahiri mtoto. Ingewapasa kumwita jina lake, “Zakaria,” kwa kuzingatia jina la baba yake,</w:t>
      </w:r>
      <w:r>
        <w:rPr>
          <w:vertAlign w:val="superscript"/>
        </w:rPr>
        <w:t>60</w:t>
      </w:r>
      <w:r>
        <w:t>Lakini mama yake akajibu na kusema, “Hapana; ataitwa Yohana.”</w:t>
      </w:r>
      <w:r>
        <w:rPr>
          <w:vertAlign w:val="superscript"/>
        </w:rPr>
        <w:t>61</w:t>
      </w:r>
      <w:r>
        <w:t>Wakamwambia, “Hakuna hata mmoja katika ndugu zako anayeitwa kwa jina hili.”</w:t>
      </w:r>
      <w:r>
        <w:rPr>
          <w:vertAlign w:val="superscript"/>
        </w:rPr>
        <w:t>62</w:t>
      </w:r>
      <w:r>
        <w:t>Wakamfanyia ishara baba yake kuashiria yeye alitaka jina aitwe nani.</w:t>
      </w:r>
      <w:r>
        <w:rPr>
          <w:vertAlign w:val="superscript"/>
        </w:rPr>
        <w:t>63</w:t>
      </w:r>
      <w:r>
        <w:t>Baba yake akahitaji kibao cha kuandikia, na akaandika, “Jina lake ni Yohana.” Wote wakashangazwa na hili.</w:t>
      </w:r>
      <w:r>
        <w:rPr>
          <w:vertAlign w:val="superscript"/>
        </w:rPr>
        <w:t>64</w:t>
      </w:r>
      <w:r>
        <w:t>Ghafla mdomo wake ukafunguliwa na ulimi wake ukawa huru. Akaongea na kumsifu Mungu.</w:t>
      </w:r>
      <w:r>
        <w:rPr>
          <w:vertAlign w:val="superscript"/>
        </w:rPr>
        <w:t>65</w:t>
      </w:r>
      <w:r>
        <w:t>Hofu ikawajia wote walioishi karibu nao. Mambo haya yakaenea katika nchi yote ya vilima vya Yudea.</w:t>
      </w:r>
      <w:r>
        <w:rPr>
          <w:vertAlign w:val="superscript"/>
        </w:rPr>
        <w:t>66</w:t>
      </w:r>
      <w:r>
        <w:t>Na wote walioyasikia wakayatunza mioyoni mwao, wakisema, “Mtoto huyu kuwa wa namna gani?” Kwa sababu mkono wa Bwana ulikuwa pamoja naye.</w:t>
      </w:r>
      <w:r>
        <w:rPr>
          <w:vertAlign w:val="superscript"/>
        </w:rPr>
        <w:t>67</w:t>
      </w:r>
      <w:r>
        <w:t>Baba yake Zakaria alijazwa na Roho Mtakatifu na akatoa unabii, akisema,</w:t>
      </w:r>
      <w:r>
        <w:rPr>
          <w:vertAlign w:val="superscript"/>
        </w:rPr>
        <w:t>68</w:t>
      </w:r>
      <w:r>
        <w:t>“Asifiwe Bwana, Mungu wa Israeli, kwa sababu amesaidia na alishughulikia wokovu kwa watu wake.</w:t>
      </w:r>
      <w:r>
        <w:rPr>
          <w:vertAlign w:val="superscript"/>
        </w:rPr>
        <w:t>69</w:t>
      </w:r>
      <w:r>
        <w:t>Ametuinulia pembe ya wokovu katika nyumba ya mtumishi wake Daudi, kutoka miongoi mwa ukoo wa mtumishi wake Daudi,</w:t>
      </w:r>
      <w:r>
        <w:rPr>
          <w:vertAlign w:val="superscript"/>
        </w:rPr>
        <w:t>70</w:t>
      </w:r>
      <w:r>
        <w:t>kama alivyosema kwa kinywa cha manabii wake waliokuweko katika nyakati za kale.</w:t>
      </w:r>
      <w:r>
        <w:rPr>
          <w:vertAlign w:val="superscript"/>
        </w:rPr>
        <w:t>71</w:t>
      </w:r>
      <w:r>
        <w:t>Atatuokoa kutoka kwa adui zetu na kutoka mikononi mwa wote wanaotuchukia.</w:t>
      </w:r>
      <w:r>
        <w:rPr>
          <w:vertAlign w:val="superscript"/>
        </w:rPr>
        <w:t>72</w:t>
      </w:r>
      <w:r>
        <w:t>Atafanya hivi kuonesha rehema kwa baba zetu, na kukumbuka agano lake takatifu,</w:t>
      </w:r>
      <w:r>
        <w:rPr>
          <w:vertAlign w:val="superscript"/>
        </w:rPr>
        <w:t>73</w:t>
      </w:r>
      <w:r>
        <w:t>kiapo alichokisema kwa Abrahamu baba yetu.</w:t>
      </w:r>
      <w:r>
        <w:rPr>
          <w:vertAlign w:val="superscript"/>
        </w:rPr>
        <w:t>74</w:t>
      </w:r>
      <w:r>
        <w:t>Aliapa kuthibitha kwamba ingewezekana kumtumikia Yeye bila hofu, baada ya kuokolewa kutoka katika mikononi ya adui zetu,</w:t>
      </w:r>
      <w:r>
        <w:rPr>
          <w:vertAlign w:val="superscript"/>
        </w:rPr>
        <w:t>75</w:t>
      </w:r>
      <w:r>
        <w:t>katika utakatifu na haki mbele zake siku zetu zote.</w:t>
      </w:r>
    </w:p>
    <w:p>
      <w:r/>
      <w:r>
        <w:rPr>
          <w:vertAlign w:val="superscript"/>
        </w:rPr>
        <w:t>76</w:t>
      </w:r>
      <w:r>
        <w:t>Ndiyo, na wewe mtoto, utaitwa nabii wa Aliye Juu Sana, kwa kuwa utaenenda mbele za uso wa Bwana ili kumwandalia njia, kuwaandaa watu kwa ajili ya ujio wake,</w:t>
      </w:r>
      <w:r>
        <w:rPr>
          <w:vertAlign w:val="superscript"/>
        </w:rPr>
        <w:t>77</w:t>
      </w:r>
      <w:r>
        <w:t>kuwafahamisha watu wake kwamba, wataokolewa kwa njia ya kusamehewa dhambi zao.</w:t>
      </w:r>
      <w:r>
        <w:rPr>
          <w:vertAlign w:val="superscript"/>
        </w:rPr>
        <w:t>78</w:t>
      </w:r>
      <w:r>
        <w:t>Hili litatokea kwa sababu ya huruma ya Mungu wetu, sababu ambayo jua tokea juu litatujia,</w:t>
      </w:r>
      <w:r>
        <w:rPr>
          <w:vertAlign w:val="superscript"/>
        </w:rPr>
        <w:t>79</w:t>
      </w:r>
      <w:r>
        <w:t>kuangaza kwao wakaao gizani na katika uvuli wa mauti. Atafanya hivi kuiongoza miguu yetu kwenye njia ya amani.”</w:t>
      </w:r>
    </w:p>
    <w:p>
      <w:pPr>
        <w:pBdr>
          <w:bottom w:val="single" w:sz="6" w:space="1" w:color="auto"/>
        </w:pBdr>
      </w:pPr>
      <w:r/>
      <w:r>
        <w:rPr>
          <w:vertAlign w:val="superscript"/>
        </w:rPr>
        <w:t>80</w:t>
      </w:r>
      <w:r>
        <w:t>Sasa, yule mtoto akakua na kuwa mwenye nguvu rohoni na alikaa nyikani mpaka siku ya kujitokeza kwake kwa Israeli.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1:1</w:t>
      </w:r>
      <w:r/>
    </w:p>
    <w:p>
      <w:pPr>
        <w:pStyle w:val="Heading5"/>
      </w:pPr>
      <w:r>
        <w:t>Taarifa kwa Ujumla</w:t>
      </w:r>
      <w:r/>
    </w:p>
    <w:p>
      <w:r/>
      <w:r>
        <w:t>Luka anaeleza kwanini anamwandikia Theofilo.</w:t>
      </w:r>
      <w:r/>
    </w:p>
    <w:p>
      <w:pPr>
        <w:pStyle w:val="Heading5"/>
      </w:pPr>
      <w:r>
        <w:t>mada</w:t>
      </w:r>
      <w:r/>
    </w:p>
    <w:p>
      <w:r/>
      <w:r>
        <w:t>"taarifa" au "simulizi za kweli"</w:t>
      </w:r>
      <w:r/>
    </w:p>
    <w:p>
      <w:pPr>
        <w:pStyle w:val="Heading5"/>
      </w:pPr>
      <w:r>
        <w:t>kati yetu</w:t>
      </w:r>
      <w:r/>
    </w:p>
    <w:p>
      <w:r/>
      <w:r>
        <w:t>Neno "yetu" katika kauli hii linaweza au haliwezi kutomhusisha Theofilo.</w:t>
      </w:r>
      <w:r/>
    </w:p>
    <w:p>
      <w:pPr>
        <w:pStyle w:val="Heading5"/>
      </w:pPr>
      <w:r>
        <w:t>Alikabidhi kwetu sisi</w:t>
      </w:r>
      <w:r/>
    </w:p>
    <w:p>
      <w:r/>
      <w:r>
        <w:t>"Sisi" katika kauli hii Theofilo hahusiki.</w:t>
      </w:r>
      <w:r/>
    </w:p>
    <w:p>
      <w:pPr>
        <w:pStyle w:val="Heading5"/>
      </w:pPr>
      <w:r>
        <w:t>Kabidhiwa kwao</w:t>
      </w:r>
      <w:r/>
    </w:p>
    <w:p>
      <w:r/>
      <w:r>
        <w:t>"kupewa wao" au "iliyotolewa kwao"</w:t>
      </w:r>
      <w:r/>
    </w:p>
    <w:p>
      <w:pPr>
        <w:pStyle w:val="Heading5"/>
      </w:pPr>
      <w:r>
        <w:t>Watumishi wa ujumbe</w:t>
      </w:r>
      <w:r/>
    </w:p>
    <w:p>
      <w:r/>
      <w:r>
        <w:t>Unaweza kuhitaji kupambanua kwamba ujumbe ni nini. NI: "kumtumikia Mungu kwa kuwaambia watu habari zake" au "kufundisha watu habari njema kuhusu Yesu"</w:t>
      </w:r>
      <w:r/>
    </w:p>
    <w:p>
      <w:pPr>
        <w:pStyle w:val="Heading5"/>
      </w:pPr>
      <w:r>
        <w:t>Ilichunguzwa kwa uangalifu</w:t>
      </w:r>
      <w:r/>
    </w:p>
    <w:p>
      <w:r/>
      <w:r>
        <w:t>"kutafiti kwa makini." Luka alikuwa makini kutafuta uhakika wa kile kilichotokea. Huenda alizungumza na watu mbalimbali ambao waliona kilichotokea kuhakikisha anachokindika kuhusu tukio hili ni sahihi.</w:t>
      </w:r>
      <w:r/>
    </w:p>
    <w:p>
      <w:pPr>
        <w:pStyle w:val="Heading5"/>
      </w:pPr>
      <w:r>
        <w:t>Mheshimiwa sana Theofilo</w:t>
      </w:r>
      <w:r/>
    </w:p>
    <w:p>
      <w:r/>
      <w:r>
        <w:t>Luka alisema hivi kuonesha heshima na taadhima kwa Theofilo. Hii inaweza kumaanisha kwamba Theofilo alikuwa afisa mhimu serikalini. Sehemu hii tumia mfumo unaotumika kwenye utamaduni wako kumwongelea mtu mwenye mamlaka ya juu. Baadhi ya watu wanaweza kupendelea pia kuweka salamu mwanzoni na kusema "kwa ... Theofilo" au "Mpendwa ... Theofilo."</w:t>
      </w:r>
      <w:r/>
    </w:p>
    <w:p>
      <w:pPr>
        <w:pStyle w:val="Heading5"/>
      </w:pPr>
      <w:r>
        <w:t>Mheshimiwa sana</w:t>
      </w:r>
      <w:r/>
    </w:p>
    <w:p>
      <w:r/>
      <w:r>
        <w:t>"mheshimiwa" au "muungwana"</w:t>
      </w:r>
      <w:r/>
    </w:p>
    <w:p>
      <w:pPr>
        <w:pStyle w:val="Heading5"/>
      </w:pPr>
      <w:r>
        <w:t>Theofilo</w:t>
      </w:r>
      <w:r/>
    </w:p>
    <w:p>
      <w:r/>
      <w:r>
        <w:t>Jina hili linamaana "rafiki wa Mungu." Linaweza likaweka wazi tabia ya mtu huyu au inaweza kuwa ndilo jina lake halisi. Tafsiri nyingi limetumika kama jina lake.</w:t>
      </w:r>
      <w:r/>
    </w:p>
    <w:p>
      <w:pPr>
        <w:pStyle w:val="Heading4"/>
      </w:pPr>
      <w:r>
        <w:t>Luke 1:5</w:t>
      </w:r>
      <w:r/>
    </w:p>
    <w:p>
      <w:pPr>
        <w:pStyle w:val="Heading5"/>
      </w:pPr>
      <w:r>
        <w:t>Kauli unganishi:</w:t>
      </w:r>
      <w:r/>
    </w:p>
    <w:p>
      <w:r/>
      <w:r>
        <w:t>Malaika anatoa unabii kuzaliwa kwa Yohana</w:t>
      </w:r>
      <w:r/>
    </w:p>
    <w:p>
      <w:pPr>
        <w:pStyle w:val="Heading5"/>
      </w:pPr>
      <w:r>
        <w:t>Taarifa ya Jumla</w:t>
      </w:r>
      <w:r/>
    </w:p>
    <w:p>
      <w:r/>
      <w:r>
        <w:t>Zakaria na Elizabethi watabulishwa. Mistari hii inatoa taarifa ya historia kuwahusu wao.</w:t>
      </w:r>
      <w:r/>
    </w:p>
    <w:p>
      <w:pPr>
        <w:pStyle w:val="Heading5"/>
      </w:pPr>
      <w:r>
        <w:t>Katika siku za Herode, mfalme wa Uyahudi</w:t>
      </w:r>
      <w:r/>
    </w:p>
    <w:p>
      <w:r/>
      <w:r>
        <w:t>"Wakati ambao Mfalme Herode alitawala katika Uyahudi"</w:t>
      </w:r>
      <w:r/>
    </w:p>
    <w:p>
      <w:pPr>
        <w:pStyle w:val="Heading5"/>
      </w:pPr>
      <w:r>
        <w:t>palikuwa na uhakika</w:t>
      </w:r>
      <w:r/>
    </w:p>
    <w:p>
      <w:r/>
      <w:r>
        <w:t>"Palikuwa pa uhakika" au "palikuwa na." Hii ilikuwa njia ya kutambulisha mhusika mpya katika katika historia. Fikiria namna lugha yako inavyofanya.</w:t>
      </w:r>
      <w:r/>
    </w:p>
    <w:p>
      <w:pPr>
        <w:pStyle w:val="Heading5"/>
      </w:pPr>
      <w:r>
        <w:t>mgawo</w:t>
      </w:r>
      <w:r/>
    </w:p>
    <w:p>
      <w:r/>
      <w:r>
        <w:t>Inafahamika kwamba hii inarejea kwa makuhani. NI: "mgawo wa makuhani au "kundi la makuhani."</w:t>
      </w:r>
      <w:r/>
    </w:p>
    <w:p>
      <w:pPr>
        <w:pStyle w:val="Heading5"/>
      </w:pPr>
      <w:r>
        <w:t>wa Abiya</w:t>
      </w:r>
      <w:r/>
    </w:p>
    <w:p>
      <w:r/>
      <w:r>
        <w:t>"ambaye alitokea ukoo wa Abiya." Abiya alikuwa mhenga wa kundi la makuhani na wote waliokuwa wanatokea kwa Haruni, ambaye alikuwa kuhani wa kwanza katika Israeli.</w:t>
      </w:r>
      <w:r/>
    </w:p>
    <w:p>
      <w:pPr>
        <w:pStyle w:val="Heading5"/>
      </w:pPr>
      <w:r>
        <w:t>"Mke wake alikuwa akitokea katika mabinti wa Haruni."</w:t>
      </w:r>
      <w:r/>
    </w:p>
    <w:p>
      <w:r/>
      <w:r>
        <w:t>"Mke wake alitokea ukoo wa Haruni" Hii inamaanisha anatokea katika mfumo ule ule wa kikuhani kama Zakaria. "mke wake pia alitokea pia ukoo wa Haruni" au "Zakaria na mke wake wote wawili walitokea kwa Haruni."</w:t>
      </w:r>
      <w:r/>
    </w:p>
    <w:p>
      <w:pPr>
        <w:pStyle w:val="Heading5"/>
      </w:pPr>
      <w:r>
        <w:t>"Kutokea kwa mabinti wa Haruni"</w:t>
      </w:r>
      <w:r/>
    </w:p>
    <w:p>
      <w:r/>
      <w:r>
        <w:t>"tokea ukoo wa Haruni"</w:t>
      </w:r>
      <w:r/>
    </w:p>
    <w:p>
      <w:pPr>
        <w:pStyle w:val="Heading5"/>
      </w:pPr>
      <w:r>
        <w:t>mbele za Mungu</w:t>
      </w:r>
      <w:r/>
    </w:p>
    <w:p>
      <w:r/>
      <w:r>
        <w:t>"mbele za macho ya Mungu" au "kwenye mtazamo wa Mungu"</w:t>
      </w:r>
      <w:r/>
    </w:p>
    <w:p>
      <w:pPr>
        <w:pStyle w:val="Heading5"/>
      </w:pPr>
      <w:r>
        <w:t>amri zote na maagizo ya Bwana</w:t>
      </w:r>
      <w:r/>
    </w:p>
    <w:p>
      <w:r/>
      <w:r>
        <w:t>"yote ambayo Bwana alishaamuru na aliyotaka"</w:t>
      </w:r>
      <w:r/>
    </w:p>
    <w:p>
      <w:pPr>
        <w:pStyle w:val="Heading5"/>
      </w:pPr>
      <w:r>
        <w:t>Lakini</w:t>
      </w:r>
      <w:r/>
    </w:p>
    <w:p>
      <w:r/>
      <w:r>
        <w:t>Hili neno la kutofautisha kwamba yafuatayo hapa ni kinyume cha yaliyotarajiwa. watu walitarajia kwamba kama walifanya yaliyosahihi, Mungu angeliwaruhusu kuwa na watoto. Ingawa wanandoa hawa walifanya yaliyo sahihi, hawakuwa na mtoto yeyote.</w:t>
      </w:r>
      <w:r/>
    </w:p>
    <w:p>
      <w:pPr>
        <w:pStyle w:val="Heading4"/>
      </w:pPr>
      <w:r>
        <w:t>Luke 1:8</w:t>
      </w:r>
      <w:r/>
    </w:p>
    <w:p>
      <w:pPr>
        <w:pStyle w:val="Heading5"/>
      </w:pPr>
      <w:r>
        <w:t>Sasa ikaja kuwa</w:t>
      </w:r>
      <w:r/>
    </w:p>
    <w:p>
      <w:r/>
      <w:r>
        <w:t>Hii kauli ilitumika kubadili simulizi kutoka taarifa za mwanzo kwenda kwa wahusika.</w:t>
      </w:r>
      <w:r/>
    </w:p>
    <w:p>
      <w:pPr>
        <w:pStyle w:val="Heading5"/>
      </w:pPr>
      <w:r>
        <w:t>katika utaratibu wa mgawo wake</w:t>
      </w:r>
      <w:r/>
    </w:p>
    <w:p>
      <w:r/>
      <w:r>
        <w:t>"ilipokuwa zamu ya kundi lake" au "wakati ulipowadia wa kundi lake kuhudumu"</w:t>
      </w:r>
      <w:r/>
    </w:p>
    <w:p>
      <w:pPr>
        <w:pStyle w:val="Heading5"/>
      </w:pPr>
      <w:r>
        <w:t>kutokana na desturi ya kuchagua kuhani yupi ambaye ... achome ubani</w:t>
      </w:r>
      <w:r/>
    </w:p>
    <w:p>
      <w:r/>
      <w:r>
        <w:t>Sentensi hii inatupa sisi taarifa kuhusu wajibu wa kikuhani.</w:t>
      </w:r>
      <w:r/>
    </w:p>
    <w:p>
      <w:pPr>
        <w:pStyle w:val="Heading5"/>
      </w:pPr>
      <w:r>
        <w:t>taratibu za kidesturi</w:t>
      </w:r>
      <w:r/>
    </w:p>
    <w:p>
      <w:r/>
      <w:r>
        <w:t>"mfumo wa kiutamaduni" au "njia yao ya kawaida"</w:t>
      </w:r>
      <w:r/>
    </w:p>
    <w:p>
      <w:pPr>
        <w:pStyle w:val="Heading5"/>
      </w:pPr>
      <w:r>
        <w:t>kuchagua kwa kura</w:t>
      </w:r>
      <w:r/>
    </w:p>
    <w:p>
      <w:r/>
      <w:r>
        <w:t>kura ilikuwa ni jiwe lenye alama ambalo lilitupwa au viringishwa chini ili kwamba liwasaidie kuamua jambo fulani. Makuhani waliamini kwamba Mungu aliielekeza kura kuwaonesha kile walichokitaka makuhani kuchagua.</w:t>
      </w:r>
      <w:r/>
    </w:p>
    <w:p>
      <w:pPr>
        <w:pStyle w:val="Heading5"/>
      </w:pPr>
      <w:r>
        <w:t>hivyo anaweza kuchoma ubani</w:t>
      </w:r>
      <w:r/>
    </w:p>
    <w:p>
      <w:r/>
      <w:r>
        <w:t>Makuhani walikuwa wanachoma harufu nzuri kama sadaka kwa Mungu kila asubuhi na jioni katika madhabahu maalumu ndani ya hekalu.</w:t>
      </w:r>
      <w:r/>
    </w:p>
    <w:p>
      <w:pPr>
        <w:pStyle w:val="Heading5"/>
      </w:pPr>
      <w:r>
        <w:t>mkutano wote wa watu</w:t>
      </w:r>
      <w:r/>
    </w:p>
    <w:p>
      <w:r/>
      <w:r>
        <w:t>"Idadi kubwa ya watu" au "Watu wengi"</w:t>
      </w:r>
      <w:r/>
    </w:p>
    <w:p>
      <w:pPr>
        <w:pStyle w:val="Heading5"/>
      </w:pPr>
      <w:r>
        <w:t>nje</w:t>
      </w:r>
      <w:r/>
    </w:p>
    <w:p>
      <w:r/>
      <w:r>
        <w:t>Kiwanja ilikuwa ni eneo linalolizunguka hekalu. NI: "nje ya jengo la hekalu" au "kwenye kiwanja nje ya hekalu."</w:t>
      </w:r>
      <w:r/>
    </w:p>
    <w:p>
      <w:pPr>
        <w:pStyle w:val="Heading5"/>
      </w:pPr>
      <w:r>
        <w:t>katika wakati</w:t>
      </w:r>
      <w:r/>
    </w:p>
    <w:p>
      <w:r/>
      <w:r>
        <w:t>"kwenye muda uliopangwa." Haikowazi kama ilikuwa muda wa asubuhi au jioni kwaajili ya sadaka ya ubani.</w:t>
      </w:r>
      <w:r/>
    </w:p>
    <w:p>
      <w:pPr>
        <w:pStyle w:val="Heading4"/>
      </w:pPr>
      <w:r>
        <w:t>Luke 1:11</w:t>
      </w:r>
      <w:r/>
    </w:p>
    <w:p>
      <w:pPr>
        <w:pStyle w:val="Heading5"/>
      </w:pPr>
      <w:r>
        <w:t>Sentensi Unganishi:</w:t>
      </w:r>
      <w:r/>
    </w:p>
    <w:p>
      <w:r/>
      <w:r>
        <w:t>Wakati Zakaria anafanya wajibu wake hekaluni, malaika anakuja kutoka kwa Mungu kumpa ujumbe.</w:t>
      </w:r>
      <w:r/>
    </w:p>
    <w:p>
      <w:pPr>
        <w:pStyle w:val="Heading5"/>
      </w:pPr>
      <w:r>
        <w:t>Sasa</w:t>
      </w:r>
      <w:r/>
    </w:p>
    <w:p>
      <w:r/>
      <w:r>
        <w:t>Neno hili linazingatia mwanzo wa kitendo katika historia,</w:t>
      </w:r>
      <w:r/>
    </w:p>
    <w:p>
      <w:pPr>
        <w:pStyle w:val="Heading5"/>
      </w:pPr>
      <w:r>
        <w:t>alimtokea</w:t>
      </w:r>
      <w:r/>
    </w:p>
    <w:p>
      <w:r/>
      <w:r>
        <w:t>"ghafla alikuja kwake" au "ghafla alikuwa pale pamoja na Zakaria." Hii inaweka wazi kwamba malaika alikuwa pamoja na Zakaria, na siyo tu maono.</w:t>
      </w:r>
      <w:r/>
    </w:p>
    <w:p>
      <w:pPr>
        <w:pStyle w:val="Heading5"/>
      </w:pPr>
      <w:r>
        <w:t>Zakaria ... alikuwa katekewa ... woga ukamwangukia</w:t>
      </w:r>
      <w:r/>
    </w:p>
    <w:p>
      <w:r/>
      <w:r>
        <w:t>Hizi kauli mbili zinamaana ileile, na zinasisitiza jinsi Zakaria alivyokuwa na hofu.</w:t>
      </w:r>
      <w:r/>
    </w:p>
    <w:p>
      <w:pPr>
        <w:pStyle w:val="Heading5"/>
      </w:pPr>
      <w:r>
        <w:t>Zakaria alipomuona</w:t>
      </w:r>
      <w:r/>
    </w:p>
    <w:p>
      <w:r/>
      <w:r>
        <w:t>"Zakaria alipomwona malaika" Chanzo cha hofu kilikuwa kushituliwa na ile asili ya malaika. Zakaria hakufanya kitu chochote kibaya.</w:t>
      </w:r>
      <w:r/>
    </w:p>
    <w:p>
      <w:pPr>
        <w:pStyle w:val="Heading5"/>
      </w:pPr>
      <w:r>
        <w:t>Hofu ikaja juu yake</w:t>
      </w:r>
      <w:r/>
    </w:p>
    <w:p>
      <w:r/>
      <w:r>
        <w:t>Hofu ni kitu kinachofafanuliwa kama kwamba shambulio au Zakaria alizidiwa nguvu.</w:t>
      </w:r>
      <w:r/>
    </w:p>
    <w:p>
      <w:pPr>
        <w:pStyle w:val="Heading5"/>
      </w:pPr>
      <w:r>
        <w:t>Usiogope</w:t>
      </w:r>
      <w:r/>
    </w:p>
    <w:p>
      <w:r/>
      <w:r>
        <w:t>"usiendelee kuniogopa mimi" au "Wewe hutakiwi kuniogopa mimi"</w:t>
      </w:r>
      <w:r/>
    </w:p>
    <w:p>
      <w:pPr>
        <w:pStyle w:val="Heading5"/>
      </w:pPr>
      <w:r>
        <w:t>maombi yako yamesikiwa</w:t>
      </w:r>
      <w:r/>
    </w:p>
    <w:p>
      <w:r/>
      <w:r>
        <w:t>"Mungu amesikia ambacho uliomba." Kinachofuata kinadokeza na kingeliongezwa: "ataruhusu hiyo." Mungu hakukomea kusikia tu alichoomba Zakaria; pia alikuwa anaelekea kutenda.</w:t>
      </w:r>
      <w:r/>
    </w:p>
    <w:p>
      <w:pPr>
        <w:pStyle w:val="Heading5"/>
      </w:pPr>
      <w:r>
        <w:t>utazaa mwana</w:t>
      </w:r>
      <w:r/>
    </w:p>
    <w:p>
      <w:r/>
      <w:r>
        <w:t>"mwana wa kiume kwaajili yako" au "kuzaa mtoto wako wa kiume"</w:t>
      </w:r>
      <w:r/>
    </w:p>
    <w:p>
      <w:pPr>
        <w:pStyle w:val="Heading4"/>
      </w:pPr>
      <w:r>
        <w:t>Luke 1:14</w:t>
      </w:r>
      <w:r/>
    </w:p>
    <w:p>
      <w:pPr>
        <w:pStyle w:val="Heading5"/>
      </w:pPr>
      <w:r>
        <w:t>Kwaajili</w:t>
      </w:r>
      <w:r/>
    </w:p>
    <w:p>
      <w:r/>
      <w:r>
        <w:t>"Kwasababu" au "Katika nyongeza kwa hili"</w:t>
      </w:r>
      <w:r/>
    </w:p>
    <w:p>
      <w:pPr>
        <w:pStyle w:val="Heading5"/>
      </w:pPr>
      <w:r>
        <w:t>shangwe na kufurahia</w:t>
      </w:r>
      <w:r/>
    </w:p>
    <w:p>
      <w:r/>
      <w:r>
        <w:t>Haya maneno mawili yanamaanisha jambo lilelile na yangeliweza kuunganishwa kama lugha haina maneno yanayofanana. NI: "furaha sana."</w:t>
      </w:r>
      <w:r/>
    </w:p>
    <w:p>
      <w:pPr>
        <w:pStyle w:val="Heading5"/>
      </w:pPr>
      <w:r>
        <w:t>kwa kuzaliwa kwake</w:t>
      </w:r>
      <w:r/>
    </w:p>
    <w:p>
      <w:r/>
      <w:r>
        <w:t>"kwasababu ya kuzaliwa kwake"</w:t>
      </w:r>
      <w:r/>
    </w:p>
    <w:p>
      <w:pPr>
        <w:pStyle w:val="Heading5"/>
      </w:pPr>
      <w:r>
        <w:t>atakuwa mkuu mbele ya macho ya Bwana</w:t>
      </w:r>
      <w:r/>
    </w:p>
    <w:p>
      <w:r/>
      <w:r>
        <w:t>"atakuwa mtu mhimu sana kwaajili ya Bwana" au "Mungu atamstahilisha kuwa mtu mhimu sana" (UDB)</w:t>
      </w:r>
      <w:r/>
    </w:p>
    <w:p>
      <w:pPr>
        <w:pStyle w:val="Heading5"/>
      </w:pPr>
      <w:r>
        <w:t>atajazwa na Roho Mtakatifu</w:t>
      </w:r>
      <w:r/>
    </w:p>
    <w:p>
      <w:r/>
      <w:r>
        <w:t>Hii itatajwa kama kauli tendwa: NI: "Roho Mtakatifu atamwezesha" au "Roho Mtakatifu atamwongoza." Hakikisha haieleweki sawa na ambavyo roho mchafu anaweza kumfanya mtu.</w:t>
      </w:r>
      <w:r/>
    </w:p>
    <w:p>
      <w:pPr>
        <w:pStyle w:val="Heading5"/>
      </w:pPr>
      <w:r>
        <w:t>toka tumboni mwa mamaye</w:t>
      </w:r>
      <w:r/>
    </w:p>
    <w:p>
      <w:r/>
      <w:r>
        <w:t>watu tayari walishawahi kujazwa na Roho Mtakatifu, lakini hakuna hata mmoja aliyesikia mtoto ambaye hajazaliwa kajazwa na Roho Mtakatifu.</w:t>
      </w:r>
      <w:r/>
    </w:p>
    <w:p>
      <w:pPr>
        <w:pStyle w:val="Heading4"/>
      </w:pPr>
      <w:r>
        <w:t>Luke 1:16</w:t>
      </w:r>
      <w:r/>
    </w:p>
    <w:p>
      <w:pPr>
        <w:pStyle w:val="Heading5"/>
      </w:pPr>
      <w:r>
        <w:t>Watu wengi wa Israeli</w:t>
      </w:r>
      <w:r/>
    </w:p>
    <w:p>
      <w:r/>
      <w:r>
        <w:t>Inaeleweka kama japo Zakaria haikuwekwa, kauli hii ingelitafsiriwa kama "wengi wa koo za Israeli" au "wengi wenu ambao ni watu wa Mungu, Israeli." Kama mabadiliko haya yakifanyika, hakikisha kwamba "Mungu wao" imebadilishwa kuwa "Mungu - wao (wingi)."</w:t>
      </w:r>
      <w:r/>
    </w:p>
    <w:p>
      <w:pPr>
        <w:pStyle w:val="Heading5"/>
      </w:pPr>
      <w:r>
        <w:t>kurudi</w:t>
      </w:r>
      <w:r/>
    </w:p>
    <w:p>
      <w:r/>
      <w:r>
        <w:t>"kirudi nyuma" au "rejea"</w:t>
      </w:r>
      <w:r/>
    </w:p>
    <w:p>
      <w:pPr>
        <w:pStyle w:val="Heading5"/>
      </w:pPr>
      <w:r>
        <w:t>atakwenda mbele ya uso wa Bwana</w:t>
      </w:r>
      <w:r/>
    </w:p>
    <w:p>
      <w:r/>
      <w:r>
        <w:t>Yeye angelitangulia kutangaza kwa watu kwamba Bwana angelikuja kwao.</w:t>
      </w:r>
      <w:r/>
    </w:p>
    <w:p>
      <w:pPr>
        <w:pStyle w:val="Heading5"/>
      </w:pPr>
      <w:r>
        <w:t>mbele ya uso wa</w:t>
      </w:r>
      <w:r/>
    </w:p>
    <w:p>
      <w:r/>
      <w:r>
        <w:t>"uso wa" iko hapa ni nahau ambayo inarejea kwenye ule uwepo wa Bwana. Wakati mwingine iliondolewa kwenye tafsiri. NI: "kabla."</w:t>
      </w:r>
      <w:r/>
    </w:p>
    <w:p>
      <w:pPr>
        <w:pStyle w:val="Heading5"/>
      </w:pPr>
      <w:r>
        <w:t>katika roho na nguvu ya Eliya</w:t>
      </w:r>
      <w:r/>
    </w:p>
    <w:p>
      <w:r/>
      <w:r>
        <w:t>"pamoja na ile roho na nguvu alizokuwa nazo Eliya." Neno "roho" liwe linarejea kwa Roho Mtakatifu wa Mungu au mwenendo wa Eliya au namna ya kufikiri. Hakikisha kwamba neno "roho" halimaanishi mzimu au roho mchafu.</w:t>
      </w:r>
      <w:r/>
    </w:p>
    <w:p>
      <w:pPr>
        <w:pStyle w:val="Heading5"/>
      </w:pPr>
      <w:r>
        <w:t>badilisha mioyo baba kuwaelekea watoto</w:t>
      </w:r>
      <w:r/>
    </w:p>
    <w:p>
      <w:r/>
      <w:r>
        <w:t>"Kushawishi baba kutunza watoto wao tena" au "kuwasababisha baba kurejesha uhusiano na watoto"</w:t>
      </w:r>
      <w:r/>
    </w:p>
    <w:p>
      <w:pPr>
        <w:pStyle w:val="Heading5"/>
      </w:pPr>
      <w:r>
        <w:t>rejesha mioyo</w:t>
      </w:r>
      <w:r/>
    </w:p>
    <w:p>
      <w:r/>
      <w:r>
        <w:t>"kurejesha moyo" ni sitiari kwaajili ya kubadili nia ya mtu fulani kuelekea hali fulani.</w:t>
      </w:r>
      <w:r/>
    </w:p>
    <w:p>
      <w:pPr>
        <w:pStyle w:val="Heading5"/>
      </w:pPr>
      <w:r>
        <w:t>asiyetii atatembea</w:t>
      </w:r>
      <w:r/>
    </w:p>
    <w:p>
      <w:r/>
      <w:r>
        <w:t>"tembea" ni sitiari kwa namna mtu anaishi na kutenda. NI: "asiyetii atatenda" au "asiyetii ataishi"</w:t>
      </w:r>
      <w:r/>
    </w:p>
    <w:p>
      <w:pPr>
        <w:pStyle w:val="Heading5"/>
      </w:pPr>
      <w:r>
        <w:t>asiyemtii</w:t>
      </w:r>
      <w:r/>
    </w:p>
    <w:p>
      <w:r/>
      <w:r>
        <w:t>"watu ambao hawatii"</w:t>
      </w:r>
      <w:r/>
    </w:p>
    <w:p>
      <w:pPr>
        <w:pStyle w:val="Heading5"/>
      </w:pPr>
      <w:r>
        <w:t>fanya tayari kwaajili ya Bwana</w:t>
      </w:r>
      <w:r/>
    </w:p>
    <w:p>
      <w:r/>
      <w:r>
        <w:t>haijasemwa jinsi watakavyo kuwa tayari. Hii ilidokeza taarifa zingeliongezwa. NI: "jitayarishe kuamini ujumbe wa Bwana" au "uwe tayari kumtii Bwana."</w:t>
      </w:r>
      <w:r/>
    </w:p>
    <w:p>
      <w:pPr>
        <w:pStyle w:val="Heading4"/>
      </w:pPr>
      <w:r>
        <w:t>Luke 1:18</w:t>
      </w:r>
      <w:r/>
    </w:p>
    <w:p>
      <w:pPr>
        <w:pStyle w:val="Heading5"/>
      </w:pPr>
      <w:r>
        <w:t>Namna gani naweza kujua hili?</w:t>
      </w:r>
      <w:r/>
    </w:p>
    <w:p>
      <w:r/>
      <w:r>
        <w:t>"Jinsi gani naweza kujua kwa hakika kwamba ulichosema kitatokea"? "kujua" kunamaanisha kujifunza kupitia uzoefu, akipendekeza Zakaria alikuwa akiuliza kutokana ishara kama uthibitisho. Hii inaweza kusemwa wazi kama: NI: "unaweza kufanya nini kuthibitisha kwangu kwamba hiki kitatokea?"</w:t>
      </w:r>
      <w:r/>
    </w:p>
    <w:p>
      <w:pPr>
        <w:pStyle w:val="Heading5"/>
      </w:pPr>
      <w:r>
        <w:t>Mimi ni Gabrieli, ambaye nasimama katika uwepo wa Mungu</w:t>
      </w:r>
      <w:r/>
    </w:p>
    <w:p>
      <w:r/>
      <w:r>
        <w:t>Hii inasemwa kama kukemewa kwa Zakaria. Uwepo wa Gabrieli, unakuja moja kwa moja kutoka kwa Mungu, itakuwa inatosha kumthibitishia Zakaria.</w:t>
      </w:r>
      <w:r/>
    </w:p>
    <w:p>
      <w:pPr>
        <w:pStyle w:val="Heading5"/>
      </w:pPr>
      <w:r>
        <w:t>ambaye husimama</w:t>
      </w:r>
      <w:r/>
    </w:p>
    <w:p>
      <w:r/>
      <w:r>
        <w:t>"ambaye hutumika"</w:t>
      </w:r>
      <w:r/>
    </w:p>
    <w:p>
      <w:pPr>
        <w:pStyle w:val="Heading5"/>
      </w:pPr>
      <w:r>
        <w:t>nilitumwa kuzungumza na wewe</w:t>
      </w:r>
      <w:r/>
    </w:p>
    <w:p>
      <w:r/>
      <w:r>
        <w:t>Hii inaweza. kusemwa kwenye mtindo wa kutenda. NI: "Mungu alinituma kusema kwako."</w:t>
      </w:r>
      <w:r/>
    </w:p>
    <w:p>
      <w:pPr>
        <w:pStyle w:val="Heading5"/>
      </w:pPr>
      <w:r>
        <w:t>tazama</w:t>
      </w:r>
      <w:r/>
    </w:p>
    <w:p>
      <w:r/>
      <w:r>
        <w:t>Neno "tazama" hapa linatutaarifu kuwa makini kwa taarifa zinazofuata za ku.shangaza</w:t>
      </w:r>
      <w:r/>
    </w:p>
    <w:p>
      <w:pPr>
        <w:pStyle w:val="Heading5"/>
      </w:pPr>
      <w:r>
        <w:t>ukimya, kutoweza kuzungumza</w:t>
      </w:r>
      <w:r/>
    </w:p>
    <w:p>
      <w:r/>
      <w:r>
        <w:t>Hii inamaanisha kitu kilekile, na vilirudiwa kusisitiza ukamilifu wa ukimya wake. NI: "kutoweza kuzungumza kabisa" au "hawezi kuzungumza kwa vyovyote."</w:t>
      </w:r>
      <w:r/>
    </w:p>
    <w:p>
      <w:pPr>
        <w:pStyle w:val="Heading5"/>
      </w:pPr>
      <w:r>
        <w:t>kutoamini maneno yangu</w:t>
      </w:r>
      <w:r/>
    </w:p>
    <w:p>
      <w:r/>
      <w:r>
        <w:t>"usiamini yale niliyosema"</w:t>
      </w:r>
      <w:r/>
    </w:p>
    <w:p>
      <w:pPr>
        <w:pStyle w:val="Heading5"/>
      </w:pPr>
      <w:r>
        <w:t>kwa wakati sahihi</w:t>
      </w:r>
      <w:r/>
    </w:p>
    <w:p>
      <w:r/>
      <w:r>
        <w:t>"kwa wakati ulioandaliwa"</w:t>
      </w:r>
      <w:r/>
    </w:p>
    <w:p>
      <w:pPr>
        <w:pStyle w:val="Heading4"/>
      </w:pPr>
      <w:r>
        <w:t>Luke 1:21</w:t>
      </w:r>
      <w:r/>
    </w:p>
    <w:p>
      <w:pPr>
        <w:pStyle w:val="Heading5"/>
      </w:pPr>
      <w:r>
        <w:t>Sasa</w:t>
      </w:r>
      <w:r/>
    </w:p>
    <w:p>
      <w:r/>
      <w:r>
        <w:t>Hii inadokeza kuhama katika simulizi kutokana nakilichotokea ndani ya hekalu kwenda kilichotokea nje. NI: "Wakati huo" au "Wakati malaika na Zakaria wanazungumza."</w:t>
      </w:r>
      <w:r/>
    </w:p>
    <w:p>
      <w:pPr>
        <w:pStyle w:val="Heading5"/>
      </w:pPr>
      <w:r>
        <w:t>Walitambua kwamba alishapata maono wakati akiwa hekaluni. Aliendelea kuwafanyia ishara na alibaki kimya.</w:t>
      </w:r>
      <w:r/>
    </w:p>
    <w:p>
      <w:r/>
      <w:r>
        <w:t>Mambo haya huenda yalitokea muda uleule, na ishara za Zakaria ziliwasaidia watu kuelewa kwamba amepata maono. Inaweza ikawa msaada kwa wasikilizaji wako wabadili utaratibu kuonesha hivyo. NI: "Yeye aliendelea kuwafanyia ishara na alibaki kimya. Hivyo walitambua kwamba alipata maono wakati akiwa ndani ya hekalu."</w:t>
      </w:r>
      <w:r/>
    </w:p>
    <w:p>
      <w:pPr>
        <w:pStyle w:val="Heading5"/>
      </w:pPr>
      <w:r>
        <w:t>maono</w:t>
      </w:r>
      <w:r/>
    </w:p>
    <w:p>
      <w:r/>
      <w:r>
        <w:t>maelezo yaliyotangulia yanaashiria kwamba Gabrieli alikuja kweli kwa zakaria hekaluni. Watu, hawajui hilo, walidhani Zakaria aliona maono.</w:t>
      </w:r>
      <w:r/>
    </w:p>
    <w:p>
      <w:pPr>
        <w:pStyle w:val="Heading5"/>
      </w:pPr>
      <w:r>
        <w:t>ilitokea</w:t>
      </w:r>
      <w:r/>
    </w:p>
    <w:p>
      <w:r/>
      <w:r>
        <w:t>Kauli hii inahamisha simulizi kwenda mbele ambapo huduma ya Zakaria ilikuwa inaishia.</w:t>
      </w:r>
      <w:r/>
    </w:p>
    <w:p>
      <w:pPr>
        <w:pStyle w:val="Heading5"/>
      </w:pPr>
      <w:r>
        <w:t>alikwenda nyumbani kwake</w:t>
      </w:r>
      <w:r/>
    </w:p>
    <w:p>
      <w:r/>
      <w:r>
        <w:t>Zakaria alikuwa haishi Yerusalemu, ambapo palikuwa na hekalu. Alisafiri kwenda kwenye mji alioishi.</w:t>
      </w:r>
      <w:r/>
    </w:p>
    <w:p>
      <w:pPr>
        <w:pStyle w:val="Heading4"/>
      </w:pPr>
      <w:r>
        <w:t>Luke 1:24</w:t>
      </w:r>
      <w:r/>
    </w:p>
    <w:p>
      <w:pPr>
        <w:pStyle w:val="Heading5"/>
      </w:pPr>
      <w:r>
        <w:t>Baada ya siku hizi</w:t>
      </w:r>
      <w:r/>
    </w:p>
    <w:p>
      <w:r/>
      <w:r>
        <w:t>Kauli "siku hizi" inarejea wakati Zakaria alikuwa anatumika hekaluni. Hii inawezekana kulisema hili kwa uwazi. NI: "Baada ya Zakaria kurudi nyumbani tokea kwenye huduma hekaluni."</w:t>
      </w:r>
      <w:r/>
    </w:p>
    <w:p>
      <w:pPr>
        <w:pStyle w:val="Heading5"/>
      </w:pPr>
      <w:r>
        <w:t>mke wake</w:t>
      </w:r>
      <w:r/>
    </w:p>
    <w:p>
      <w:r/>
      <w:r>
        <w:t>"mke wa Zakaria"</w:t>
      </w:r>
      <w:r/>
    </w:p>
    <w:p>
      <w:pPr>
        <w:pStyle w:val="Heading5"/>
      </w:pPr>
      <w:r>
        <w:t>alijitenga mwenyewe</w:t>
      </w:r>
      <w:r/>
    </w:p>
    <w:p>
      <w:r/>
      <w:r>
        <w:t>"hakuondoka nyumbani kwake" au "alibaki peke yake ndani"</w:t>
      </w:r>
      <w:r/>
    </w:p>
    <w:p>
      <w:pPr>
        <w:pStyle w:val="Heading5"/>
      </w:pPr>
      <w:r>
        <w:t>Hiki ndicho alichokifanya Bwana kwaajili yangu</w:t>
      </w:r>
      <w:r/>
    </w:p>
    <w:p>
      <w:r/>
      <w:r>
        <w:t>Kauli hii inarejea ukweli kwamba Bwana alimruhusu apate ujauzito.</w:t>
      </w:r>
      <w:r/>
    </w:p>
    <w:p>
      <w:pPr>
        <w:pStyle w:val="Heading5"/>
      </w:pPr>
      <w:r>
        <w:t>hiki ndicho</w:t>
      </w:r>
      <w:r/>
    </w:p>
    <w:p>
      <w:r/>
      <w:r>
        <w:t>Hili ni tamko zuri la mshangao. Yeye alikuwa na furaha sana kwa kile alichokitenda Bwana kwaajili yake.</w:t>
      </w:r>
      <w:r/>
    </w:p>
    <w:p>
      <w:pPr>
        <w:pStyle w:val="Heading5"/>
      </w:pPr>
      <w:r>
        <w:t>aliniangalia mimi kwa upendeleo</w:t>
      </w:r>
      <w:r/>
    </w:p>
    <w:p>
      <w:r/>
      <w:r>
        <w:t>"Kuangalia" ni nahau ambayo inamaanisha "kutendea" au "kushughulikia." NI: "tazama kwa wema" au "alinihurumia"</w:t>
      </w:r>
      <w:r/>
    </w:p>
    <w:p>
      <w:pPr>
        <w:pStyle w:val="Heading5"/>
      </w:pPr>
      <w:r>
        <w:t>aibu yangu</w:t>
      </w:r>
      <w:r/>
    </w:p>
    <w:p>
      <w:r/>
      <w:r>
        <w:t>Hii inarejea kwenye aibu aliyoihisi kwa sababu alikuwa hawezi kuwa na watoto.</w:t>
      </w:r>
      <w:r/>
    </w:p>
    <w:p>
      <w:pPr>
        <w:pStyle w:val="Heading4"/>
      </w:pPr>
      <w:r>
        <w:t>Luke 1:26</w:t>
      </w:r>
      <w:r/>
    </w:p>
    <w:p>
      <w:pPr>
        <w:pStyle w:val="Heading5"/>
      </w:pPr>
      <w:r>
        <w:t>Taarifa kwa Jumla</w:t>
      </w:r>
      <w:r/>
    </w:p>
    <w:p>
      <w:r/>
      <w:r>
        <w:t>Malaika Gabrieli anamtangazia Mariamu kwamba anakwenda kuwa mama wa mtu ambaye ni Mwana wa Mungu.</w:t>
      </w:r>
      <w:r/>
    </w:p>
    <w:p>
      <w:pPr>
        <w:pStyle w:val="Heading5"/>
      </w:pPr>
      <w:r>
        <w:t>kwenye mwezi wake wa sita</w:t>
      </w:r>
      <w:r/>
    </w:p>
    <w:p>
      <w:r/>
      <w:r>
        <w:t>"katika mwezi wa sita wa mimba ya Elizabeth." Hii ilikuwa lazima kulisema wazi kama ingelichanganya na mwezi wa sita katika mwaka.</w:t>
      </w:r>
      <w:r/>
    </w:p>
    <w:p>
      <w:pPr>
        <w:pStyle w:val="Heading5"/>
      </w:pPr>
      <w:r>
        <w:t>malaika Gabrieli alikuwa katumwa kutokea kwa Mungu</w:t>
      </w:r>
      <w:r/>
    </w:p>
    <w:p>
      <w:r/>
      <w:r>
        <w:t>Hii inaweza kusemwa kwenye mtindo wa kutenda: NI: "Mungu alimwambia malaika Gabrieli nenda"</w:t>
      </w:r>
      <w:r/>
    </w:p>
    <w:p>
      <w:pPr>
        <w:pStyle w:val="Heading5"/>
      </w:pPr>
      <w:r>
        <w:t>Yeye ni wa nyumba ya Daudi</w:t>
      </w:r>
      <w:r/>
    </w:p>
    <w:p>
      <w:r/>
      <w:r>
        <w:t>"Yeye niwa kabila lilelile kama Daudi" au "Yeye alikuwa ukoo Mfalme Daudi" (UDB)</w:t>
      </w:r>
      <w:r/>
    </w:p>
    <w:p>
      <w:pPr>
        <w:pStyle w:val="Heading5"/>
      </w:pPr>
      <w:r>
        <w:t>kaposwa</w:t>
      </w:r>
      <w:r/>
    </w:p>
    <w:p>
      <w:r/>
      <w:r>
        <w:t>"rehani" au "kuahidiwa kuolewa." wazazi wa Mariamu waliweka msimamo kwaajili yake atamwoa Yusufu.</w:t>
      </w:r>
      <w:r/>
    </w:p>
    <w:p>
      <w:pPr>
        <w:pStyle w:val="Heading5"/>
      </w:pPr>
      <w:r>
        <w:t>jina la bikra alikuwa Mariamu</w:t>
      </w:r>
      <w:r/>
    </w:p>
    <w:p>
      <w:r/>
      <w:r>
        <w:t>Hii inamtambulisha Mariamu kama mhusika mpya katika simulizi.</w:t>
      </w:r>
      <w:r/>
    </w:p>
    <w:p>
      <w:pPr>
        <w:pStyle w:val="Heading5"/>
      </w:pPr>
      <w:r>
        <w:t>Alikuja kwake</w:t>
      </w:r>
      <w:r/>
    </w:p>
    <w:p>
      <w:r/>
      <w:r>
        <w:t>"Malaika alikuja kwa Mariamu"</w:t>
      </w:r>
      <w:r/>
    </w:p>
    <w:p>
      <w:pPr>
        <w:pStyle w:val="Heading5"/>
      </w:pPr>
      <w:r>
        <w:t>Salaamu</w:t>
      </w:r>
      <w:r/>
    </w:p>
    <w:p>
      <w:r/>
      <w:r>
        <w:t>Hii ilikuwa ni salamu ya kawaida. Inamaana: NI: "furahia" au "uwe na furaha."</w:t>
      </w:r>
      <w:r/>
    </w:p>
    <w:p>
      <w:pPr>
        <w:pStyle w:val="Heading5"/>
      </w:pPr>
      <w:r>
        <w:t>ninyi ambao mnaupedeleo mkubwa</w:t>
      </w:r>
      <w:r/>
    </w:p>
    <w:p>
      <w:r/>
      <w:r>
        <w:t>"ninyi ambao mmepokea neema kubwa!" au "ninyi mmepokea wema maalumu!"</w:t>
      </w:r>
      <w:r/>
    </w:p>
    <w:p>
      <w:pPr>
        <w:pStyle w:val="Heading5"/>
      </w:pPr>
      <w:r>
        <w:t>Bwana yuko pamoja na wewe</w:t>
      </w:r>
      <w:r/>
    </w:p>
    <w:p>
      <w:r/>
      <w:r>
        <w:t>"pamoja nawe" ni nahau ambayo inadokeza kutiwa moyo na kukubalika. NI: "Bwana kafurahishwa na wewe."</w:t>
      </w:r>
      <w:r/>
    </w:p>
    <w:p>
      <w:pPr>
        <w:pStyle w:val="Heading5"/>
      </w:pPr>
      <w:r>
        <w:t>alikuwa na wasiwasi sana ... salamu hii ingekuwa ya aina gani.</w:t>
      </w:r>
      <w:r/>
    </w:p>
    <w:p>
      <w:r/>
      <w:r>
        <w:t>Mariamu alifahamu maana ya maneno hayo, lakini hakuelewa kwanini malaika alimwambia salaamu hii ya kushangaza.</w:t>
      </w:r>
      <w:r/>
    </w:p>
    <w:p>
      <w:pPr>
        <w:pStyle w:val="Heading4"/>
      </w:pPr>
      <w:r>
        <w:t>Luke 1:30</w:t>
      </w:r>
      <w:r/>
    </w:p>
    <w:p>
      <w:pPr>
        <w:pStyle w:val="Heading5"/>
      </w:pPr>
      <w:r>
        <w:t>Usiwe na hofu, Mariamu</w:t>
      </w:r>
      <w:r/>
    </w:p>
    <w:p>
      <w:r/>
      <w:r>
        <w:t>Malaika hakutaka Mariamu kuwa na woga kwa ujio wake, kwasababu Mungu alimtuma ujumbe mzuri.</w:t>
      </w:r>
      <w:r/>
    </w:p>
    <w:p>
      <w:pPr>
        <w:pStyle w:val="Heading5"/>
      </w:pPr>
      <w:r>
        <w:t>umepata wema wa Mungu</w:t>
      </w:r>
      <w:r/>
    </w:p>
    <w:p>
      <w:r/>
      <w:r>
        <w:t>Nahau "kupata fadhila" inamaana kupokelewa vizuri na mtu fulani. Sentensi inaweza kugeuzwa kuonesha Mungu kama mtenda. NI: "Mungu ameamua kutoa neema yake" au "Mungu anaonesha wema wake."</w:t>
      </w:r>
      <w:r/>
    </w:p>
    <w:p>
      <w:pPr>
        <w:pStyle w:val="Heading5"/>
      </w:pPr>
      <w:r>
        <w:t>utakuwa na ujauzito tumboni mwako na kuzaa mwana ... Yesu ... Mwana wa aliye Juu Sana</w:t>
      </w:r>
      <w:r/>
    </w:p>
    <w:p>
      <w:r/>
      <w:r>
        <w:t>Mariamu atazaa "mwana" atakayeitwa "Mtoto wa aliye Juu Sana" (UDB). Yesu ni mtoto aliyezaliwa na mama mwanadamu, na Yeye vilevile ni Mwana wa Mungu. Maneno haya yatafsiriwe kwa uanglifu sana.</w:t>
      </w:r>
      <w:r/>
    </w:p>
    <w:p>
      <w:pPr>
        <w:pStyle w:val="Heading5"/>
      </w:pPr>
      <w:r>
        <w:t>ataitwa</w:t>
      </w:r>
      <w:r/>
    </w:p>
    <w:p>
      <w:r/>
      <w:r>
        <w:t>Maana zinazowezekana ni 1) "watu watamwita" au 2) "Mungu atamwita."</w:t>
      </w:r>
      <w:r/>
    </w:p>
    <w:p>
      <w:pPr>
        <w:pStyle w:val="Heading5"/>
      </w:pPr>
      <w:r>
        <w:t>Mwana wa aliye Juu Sana</w:t>
      </w:r>
      <w:r/>
    </w:p>
    <w:p>
      <w:r/>
      <w:r>
        <w:t>Hii ni sifa mhimu kwa Yesu, Mwana wa Mungu.</w:t>
      </w:r>
      <w:r/>
    </w:p>
    <w:p>
      <w:pPr>
        <w:pStyle w:val="Heading5"/>
      </w:pPr>
      <w:r>
        <w:t>Kupewa kiti cha mhenga wake Daudi</w:t>
      </w:r>
      <w:r/>
    </w:p>
    <w:p>
      <w:r/>
      <w:r>
        <w:t>Kiti kinawakilisha mamlaka ya mfalme kutawala. NI: "kumpa mamlaka kutawala kama mfalme kama baba yake Daudi alivyofanya"</w:t>
      </w:r>
      <w:r/>
    </w:p>
    <w:p>
      <w:pPr>
        <w:pStyle w:val="Heading5"/>
      </w:pPr>
      <w:r>
        <w:t>hapatakuwa na mwisho kwa ufalme wake</w:t>
      </w:r>
      <w:r/>
    </w:p>
    <w:p>
      <w:r/>
      <w:r>
        <w:t>Kauli hasi ""hakuna mwisho" sisitiza kwamba utaendelea milele. Pia inaweza kusemwa kwa kauli chanya. NI: "ufalme wake hautaisha."</w:t>
      </w:r>
      <w:r/>
    </w:p>
    <w:p>
      <w:pPr>
        <w:pStyle w:val="Heading4"/>
      </w:pPr>
      <w:r>
        <w:t>Luke 1:34</w:t>
      </w:r>
      <w:r/>
    </w:p>
    <w:p>
      <w:pPr>
        <w:pStyle w:val="Heading5"/>
      </w:pPr>
      <w:r>
        <w:t>Namna gani hili litatokea</w:t>
      </w:r>
      <w:r/>
    </w:p>
    <w:p>
      <w:r/>
      <w:r>
        <w:t>NI: "Hili linawezekana kwa namna gani?" Ingawa Mariamu hakuelewa jinsi itakavyotokea, yeye hakuwa na shaka kwamba ingelitokea.</w:t>
      </w:r>
      <w:r/>
    </w:p>
    <w:p>
      <w:pPr>
        <w:pStyle w:val="Heading5"/>
      </w:pPr>
      <w:r>
        <w:t>Mimi sijalala pamoja na mwanaume yeyote</w:t>
      </w:r>
      <w:r/>
    </w:p>
    <w:p>
      <w:r/>
      <w:r>
        <w:t>Mariamu alitumia hali halisi kusema kwamba hajawahi kuhusika kwenye tendo la ngono. NI: "Mimi ni bikra" (UDB)</w:t>
      </w:r>
      <w:r/>
    </w:p>
    <w:p>
      <w:pPr>
        <w:pStyle w:val="Heading5"/>
      </w:pPr>
      <w:r>
        <w:t>Roho Mtakatifu atakuja juu yako</w:t>
      </w:r>
      <w:r/>
    </w:p>
    <w:p>
      <w:r/>
      <w:r>
        <w:t>utungaji mimba wa Mariamu ungelianza na ujio wa Roho Mtakatifu kwake.</w:t>
      </w:r>
      <w:r/>
    </w:p>
    <w:p>
      <w:pPr>
        <w:pStyle w:val="Heading5"/>
      </w:pPr>
      <w:r>
        <w:t>atakuja juu</w:t>
      </w:r>
      <w:r/>
    </w:p>
    <w:p>
      <w:r/>
      <w:r>
        <w:t>"kuja ghafla" au "atakutokea"</w:t>
      </w:r>
      <w:r/>
    </w:p>
    <w:p>
      <w:pPr>
        <w:pStyle w:val="Heading5"/>
      </w:pPr>
      <w:r>
        <w:t>nguvu ya aliye Juu Sana</w:t>
      </w:r>
      <w:r/>
    </w:p>
    <w:p>
      <w:r/>
      <w:r>
        <w:t>Ilikuwa ni nguvu ya Mungu ingelikuja zaidi ya kawaida kumsababisha Mariamu kuwa mjamzito hata wakati akiwa bado akabaki bikra. Hakikisha hii haidokezi hali au muungano wa ngono - huu ulikuwa muujiza.</w:t>
      </w:r>
      <w:r/>
    </w:p>
    <w:p>
      <w:pPr>
        <w:pStyle w:val="Heading5"/>
      </w:pPr>
      <w:r>
        <w:t>itakuja juu yako</w:t>
      </w:r>
      <w:r/>
    </w:p>
    <w:p>
      <w:r/>
      <w:r>
        <w:t>"utafunikwa kma kivuli"</w:t>
      </w:r>
      <w:r/>
    </w:p>
    <w:p>
      <w:pPr>
        <w:pStyle w:val="Heading5"/>
      </w:pPr>
      <w:r>
        <w:t>mtakatifu</w:t>
      </w:r>
      <w:r/>
    </w:p>
    <w:p>
      <w:r/>
      <w:r>
        <w:t>"mtoto mtakafu" au "mtoto mchanga mtakatifu"</w:t>
      </w:r>
      <w:r/>
    </w:p>
    <w:p>
      <w:pPr>
        <w:pStyle w:val="Heading5"/>
      </w:pPr>
      <w:r>
        <w:t>atakuwa akiitwa</w:t>
      </w:r>
      <w:r/>
    </w:p>
    <w:p>
      <w:r/>
      <w:r>
        <w:t>Maana zinazowezekana 1)"watu watamwita" au 2) Mungu atamwita</w:t>
      </w:r>
      <w:r/>
    </w:p>
    <w:p>
      <w:pPr>
        <w:pStyle w:val="Heading5"/>
      </w:pPr>
      <w:r>
        <w:t>Hivyo mtakatifu atakayezaliwa ataitwa Mwana wa Mungu</w:t>
      </w:r>
      <w:r/>
    </w:p>
    <w:p>
      <w:r/>
      <w:r>
        <w:t>Ingawaje mama yake Yesu alikuwa mwanadamu, Mungu zaidi ya kawaida alimweka Yesu tumboni mwake. Hivyo basi, Mungu alikuwa Baba yake, na Yesu alikuwa anaitwa "Mwana wa Mungu."</w:t>
      </w:r>
      <w:r/>
    </w:p>
    <w:p>
      <w:pPr>
        <w:pStyle w:val="Heading5"/>
      </w:pPr>
      <w:r>
        <w:t>Mwana wa Mungu</w:t>
      </w:r>
      <w:r/>
    </w:p>
    <w:p>
      <w:r/>
      <w:r>
        <w:t>Hii ni sifa mhimu kwaajili ya Yesu.</w:t>
      </w:r>
      <w:r/>
    </w:p>
    <w:p>
      <w:pPr>
        <w:pStyle w:val="Heading4"/>
      </w:pPr>
      <w:r>
        <w:t>Luke 1:36</w:t>
      </w:r>
      <w:r/>
    </w:p>
    <w:p>
      <w:pPr>
        <w:pStyle w:val="Heading5"/>
      </w:pPr>
      <w:r>
        <w:t>Na anglia</w:t>
      </w:r>
      <w:r/>
    </w:p>
    <w:p>
      <w:r/>
      <w:r>
        <w:t>Huu udhihirisho hapa unasisitiza umhimu wa kauli inayomhusu Elizabeth ambayo inafuata.</w:t>
      </w:r>
      <w:r/>
    </w:p>
    <w:p>
      <w:pPr>
        <w:pStyle w:val="Heading5"/>
      </w:pPr>
      <w:r>
        <w:t>ndugu yako Elizabeth</w:t>
      </w:r>
      <w:r/>
    </w:p>
    <w:p>
      <w:r/>
      <w:r>
        <w:t>Kama unataka kusema uhusiano maalumu, Elizabeth huenda alikuwa shangazi wa Mariamu au shangazi - mkubwa.</w:t>
      </w:r>
      <w:r/>
    </w:p>
    <w:p>
      <w:pPr>
        <w:pStyle w:val="Heading5"/>
      </w:pPr>
      <w:r>
        <w:t>pia anaujauzito wa uzeeni mwake</w:t>
      </w:r>
      <w:r/>
    </w:p>
    <w:p>
      <w:r/>
      <w:r>
        <w:t>"pia anaujauzito, ingawa tayari kazeeka, pia mjamzito na atazaa mtoto." Hakikisha haieleweki kama ingawa wawili Mariamu na Elizabethi walikuwa wazee walipopata ujauzito.</w:t>
      </w:r>
      <w:r/>
    </w:p>
    <w:p>
      <w:pPr>
        <w:pStyle w:val="Heading5"/>
      </w:pPr>
      <w:r>
        <w:t>mwezi wa sita kwake</w:t>
      </w:r>
      <w:r/>
    </w:p>
    <w:p>
      <w:r/>
      <w:r>
        <w:t>"mwezi wa sita wa ujauzito wake"</w:t>
      </w:r>
      <w:r/>
    </w:p>
    <w:p>
      <w:pPr>
        <w:pStyle w:val="Heading5"/>
      </w:pPr>
      <w:r>
        <w:t>Kwaajili</w:t>
      </w:r>
      <w:r/>
    </w:p>
    <w:p>
      <w:r/>
      <w:r>
        <w:t>Kwa sababu" au "Hii inaonesha hivyo"</w:t>
      </w:r>
      <w:r/>
    </w:p>
    <w:p>
      <w:pPr>
        <w:pStyle w:val="Heading5"/>
      </w:pPr>
      <w:r>
        <w:t>hakuna lisilowezekana kwa Mungu</w:t>
      </w:r>
      <w:r/>
    </w:p>
    <w:p>
      <w:r/>
      <w:r>
        <w:t>Kauli yake inamashaka maradufu inaweza kutamkwa kwa kauli chanya. NI: "Hii inaonesha Mungu anaweza kufanya kitu chochote." Ujauzito wa Elizabethi ulithibitisha kwamba Mungu anaweza kufanya lolote - hata kumwezesha Mariamu kuwa mjamzito bila kushiriki na mwanaume.</w:t>
      </w:r>
      <w:r/>
    </w:p>
    <w:p>
      <w:pPr>
        <w:pStyle w:val="Heading5"/>
      </w:pPr>
      <w:r>
        <w:t>Tazama</w:t>
      </w:r>
      <w:r/>
    </w:p>
    <w:p>
      <w:r/>
      <w:r>
        <w:t>Mariamu anatumia udhihirisho huo huo kama malaika kusisitiza jinsi alivyokuwa anajali kuhusu uamzi wake kujikabidhi kwa Bwana.</w:t>
      </w:r>
      <w:r/>
    </w:p>
    <w:p>
      <w:pPr>
        <w:pStyle w:val="Heading5"/>
      </w:pPr>
      <w:r>
        <w:t>Mimi ni mtumishi wa kike wa Bwana</w:t>
      </w:r>
      <w:r/>
    </w:p>
    <w:p>
      <w:r/>
      <w:r>
        <w:t>Chagua udhihirisho ambao unaonesha unyenyekevu na utii kwa Bwana. Yeye alikuwa hajiinui juu ya kuwa mtumishi wa Bwana.</w:t>
      </w:r>
      <w:r/>
    </w:p>
    <w:p>
      <w:pPr>
        <w:pStyle w:val="Heading5"/>
      </w:pPr>
      <w:r>
        <w:t>Acha hii itokee kwangu</w:t>
      </w:r>
      <w:r/>
    </w:p>
    <w:p>
      <w:r/>
      <w:r>
        <w:t>"Acha hii itokee kwangu." Mariamu alikuwa anadhihirisha utayari wake kwa mambo yatakayo tokea kwamba malaika alishamwambia yalikuwa karibu yatokee.</w:t>
      </w:r>
      <w:r/>
    </w:p>
    <w:p>
      <w:pPr>
        <w:pStyle w:val="Heading4"/>
      </w:pPr>
      <w:r>
        <w:t>Luke 1:39</w:t>
      </w:r>
      <w:r/>
    </w:p>
    <w:p>
      <w:pPr>
        <w:pStyle w:val="Heading5"/>
      </w:pPr>
      <w:r>
        <w:t>Sentensi Unganishi</w:t>
      </w:r>
      <w:r/>
    </w:p>
    <w:p>
      <w:r/>
      <w:r>
        <w:t>Mariamu anakwenda kumtembelea ndugu yake Elizabethi ambaye alikuwa anakaribia kumzaa Yohana.</w:t>
      </w:r>
      <w:r/>
    </w:p>
    <w:p>
      <w:pPr>
        <w:pStyle w:val="Heading5"/>
      </w:pPr>
      <w:r>
        <w:t>aliinuka</w:t>
      </w:r>
      <w:r/>
    </w:p>
    <w:p>
      <w:r/>
      <w:r>
        <w:t>Nahau hii inamaanisha hakusimama tu, lakini pia "alikuwa tayari." NI: "alianza kutoka" au "alikuwa tayari"</w:t>
      </w:r>
      <w:r/>
    </w:p>
    <w:p>
      <w:pPr>
        <w:pStyle w:val="Heading5"/>
      </w:pPr>
      <w:r>
        <w:t>nchi ya vilima</w:t>
      </w:r>
      <w:r/>
    </w:p>
    <w:p>
      <w:r/>
      <w:r>
        <w:t>"eneo la vilima" au "sehemu ya milima ya Israeli"</w:t>
      </w:r>
      <w:r/>
    </w:p>
    <w:p>
      <w:pPr>
        <w:pStyle w:val="Heading5"/>
      </w:pPr>
      <w:r>
        <w:t>Alikwenda</w:t>
      </w:r>
      <w:r/>
    </w:p>
    <w:p>
      <w:r/>
      <w:r>
        <w:t>Hii inadokeza kwamba Mariamu alimaliza safari yake kabla ya kwenda nyumbani kwa Zakaria. Hii ingelisesemwa wazi. NI: "Yeye alipofika, alikwenda."</w:t>
      </w:r>
      <w:r/>
    </w:p>
    <w:p>
      <w:pPr>
        <w:pStyle w:val="Heading5"/>
      </w:pPr>
      <w:r>
        <w:t>Sasa ilitokea</w:t>
      </w:r>
      <w:r/>
    </w:p>
    <w:p>
      <w:r/>
      <w:r>
        <w:t>Kauli ilitumika kuonesha tukio jipya katika sehemu ya simulizi hii.</w:t>
      </w:r>
      <w:r/>
    </w:p>
    <w:p>
      <w:pPr>
        <w:pStyle w:val="Heading5"/>
      </w:pPr>
      <w:r>
        <w:t>Katika tumbo lake</w:t>
      </w:r>
      <w:r/>
    </w:p>
    <w:p>
      <w:r/>
      <w:r>
        <w:t>"katika tumbo la Elizabethi"</w:t>
      </w:r>
      <w:r/>
    </w:p>
    <w:p>
      <w:pPr>
        <w:pStyle w:val="Heading5"/>
      </w:pPr>
      <w:r>
        <w:t>karuka</w:t>
      </w:r>
      <w:r/>
    </w:p>
    <w:p>
      <w:r/>
      <w:r>
        <w:t>"sogea ghafla"</w:t>
      </w:r>
      <w:r/>
    </w:p>
    <w:p>
      <w:pPr>
        <w:pStyle w:val="Heading4"/>
      </w:pPr>
      <w:r>
        <w:t>Luke 1:42</w:t>
      </w:r>
      <w:r/>
    </w:p>
    <w:p>
      <w:pPr>
        <w:pStyle w:val="Heading5"/>
      </w:pPr>
      <w:r>
        <w:t>alipaza sauti ... lisema kwa nguvu</w:t>
      </w:r>
      <w:r/>
    </w:p>
    <w:p>
      <w:r/>
      <w:r>
        <w:t>Kauli hizi mbili zinamaanisha kitu kilekile, na zinatumika kusisitiza namna Elizabethi alivyokuwa kasisimka. Zingeliweza kuwekwa katika kauli moja. NI: "liotamka ghafla kwa sauti." (UDB)</w:t>
      </w:r>
      <w:r/>
    </w:p>
    <w:p>
      <w:pPr>
        <w:pStyle w:val="Heading5"/>
      </w:pPr>
      <w:r>
        <w:t>alipaza sauti yake</w:t>
      </w:r>
      <w:r/>
    </w:p>
    <w:p>
      <w:r/>
      <w:r>
        <w:t>Nahau hii inamaanisha "aliongeza kiwango cha sauti yake"</w:t>
      </w:r>
      <w:r/>
    </w:p>
    <w:p>
      <w:pPr>
        <w:pStyle w:val="Heading5"/>
      </w:pPr>
      <w:r>
        <w:t>umebarikiwa kati ya wanawake</w:t>
      </w:r>
      <w:r/>
    </w:p>
    <w:p>
      <w:r/>
      <w:r>
        <w:t>Nahau "kati ta wanawake" inamaana "zaidi kuliko wanawake wengine."</w:t>
      </w:r>
      <w:r/>
    </w:p>
    <w:p>
      <w:pPr>
        <w:pStyle w:val="Heading5"/>
      </w:pPr>
      <w:r>
        <w:t>matunda ya tumbo lako</w:t>
      </w:r>
      <w:r/>
    </w:p>
    <w:p>
      <w:r/>
      <w:r>
        <w:t>Mtoto wa Mariamu analinganishwa na matunda ya mti unaozaa. NI: "mtoto katika tumbo lako" au "mtoto utakayemzaa" (UDB)</w:t>
      </w:r>
      <w:r/>
    </w:p>
    <w:p>
      <w:pPr>
        <w:pStyle w:val="Heading5"/>
      </w:pPr>
      <w:r>
        <w:t>Na kwa nini hii imetokea kwangu kwamba mama wa Bwana wangu aje kwangu?</w:t>
      </w:r>
      <w:r/>
    </w:p>
    <w:p>
      <w:r/>
      <w:r>
        <w:t>Elizabethi alikuwa haulizi apate taarifa. Alikuwa anaonesha jinsi alivyoshangaa na alivyokuwa na furaha kwamba mama wa Bwana amekuja kwake. NI: "Jinsi ilivyokuwa ajabu kwamba mama wa Bwana amekuja kwangu!"</w:t>
      </w:r>
      <w:r/>
    </w:p>
    <w:p>
      <w:pPr>
        <w:pStyle w:val="Heading5"/>
      </w:pPr>
      <w:r>
        <w:t>mama wa Bwana</w:t>
      </w:r>
      <w:r/>
    </w:p>
    <w:p>
      <w:r/>
      <w:r>
        <w:t>Hii inarejea kwa Mariamu. "wewe, mama wa Bwana wangu." (UDB)</w:t>
      </w:r>
      <w:r/>
    </w:p>
    <w:p>
      <w:pPr>
        <w:pStyle w:val="Heading5"/>
      </w:pPr>
      <w:r>
        <w:t>Tazama</w:t>
      </w:r>
      <w:r/>
    </w:p>
    <w:p>
      <w:r/>
      <w:r>
        <w:t>Kauli hii inatuamsha tusikilize kushangaa kwa kauli ya Elizabethi inayofuata.</w:t>
      </w:r>
      <w:r/>
    </w:p>
    <w:p>
      <w:pPr>
        <w:pStyle w:val="Heading5"/>
      </w:pPr>
      <w:r>
        <w:t>aliruka kwa furaha</w:t>
      </w:r>
      <w:r/>
    </w:p>
    <w:p>
      <w:r/>
      <w:r>
        <w:t>"lisogea ghafla kwa furaha" au "ligeuka kwa haraka kwa sababu alikuwa na furaha!"</w:t>
      </w:r>
      <w:r/>
    </w:p>
    <w:p>
      <w:pPr>
        <w:pStyle w:val="Heading5"/>
      </w:pPr>
      <w:r>
        <w:t>ilikuja masikioni mwangu</w:t>
      </w:r>
      <w:r/>
    </w:p>
    <w:p>
      <w:r/>
      <w:r>
        <w:t>Hii nahau inamaana "nilisikia."</w:t>
      </w:r>
      <w:r/>
    </w:p>
    <w:p>
      <w:pPr>
        <w:pStyle w:val="Heading5"/>
      </w:pPr>
      <w:r>
        <w:t>"amebarikiwa yeye ambaye kaamini</w:t>
      </w:r>
      <w:r/>
    </w:p>
    <w:p>
      <w:r/>
      <w:r>
        <w:t>"ninyi mlio amini mmebarikiwa" au "kwa sababu mliamini, mtakuwa na furaha"</w:t>
      </w:r>
      <w:r/>
    </w:p>
    <w:p>
      <w:pPr>
        <w:pStyle w:val="Heading5"/>
      </w:pPr>
      <w:r>
        <w:t>pale pangekuwa na utimilifu wa mambo</w:t>
      </w:r>
      <w:r/>
    </w:p>
    <w:p>
      <w:r/>
      <w:r>
        <w:t>"mambo haya yangelitokea kweli" au "mambo haya yangelikuwa kweli"</w:t>
      </w:r>
      <w:r/>
    </w:p>
    <w:p>
      <w:pPr>
        <w:pStyle w:val="Heading5"/>
      </w:pPr>
      <w:r>
        <w:t>mambo ambayo yalisemwa kutoka kwa Bwana kwake</w:t>
      </w:r>
      <w:r/>
    </w:p>
    <w:p>
      <w:r/>
      <w:r>
        <w:t>Hii inaweza kusemwa katika kauli tendaji. " ujumbe ambao Bwana amempa" au "mambo yale uliyo ambiwa na Bwana"</w:t>
      </w:r>
      <w:r/>
    </w:p>
    <w:p>
      <w:pPr>
        <w:pStyle w:val="Heading4"/>
      </w:pPr>
      <w:r>
        <w:t>Luke 1:46</w:t>
      </w:r>
      <w:r/>
    </w:p>
    <w:p>
      <w:pPr>
        <w:pStyle w:val="Heading5"/>
      </w:pPr>
      <w:r>
        <w:t>Maelezo kwa ujumla:</w:t>
      </w:r>
      <w:r/>
    </w:p>
    <w:p>
      <w:r/>
      <w:r>
        <w:t>Mariamu anaanza wimbo wa kumsifu Bwana Mwokozi wake.</w:t>
      </w:r>
      <w:r/>
    </w:p>
    <w:p>
      <w:pPr>
        <w:pStyle w:val="Heading5"/>
      </w:pPr>
      <w:r>
        <w:t>Nafsi yangu inasifu ... roho yangu inashangilia</w:t>
      </w:r>
      <w:r/>
    </w:p>
    <w:p>
      <w:r/>
      <w:r>
        <w:t>Mariamu anatumia mtindo wa ushairi pale anaposema mambo yale yale katika njia mbili mhimu. ikiwezekana tafsri haya katika tofauti ndogo ya maneno au kauli ambayo inamaana inayofanana.</w:t>
      </w:r>
      <w:r/>
    </w:p>
    <w:p>
      <w:pPr>
        <w:pStyle w:val="Heading5"/>
      </w:pPr>
      <w:r>
        <w:t>Nafsi yangu ... roho yangu</w:t>
      </w:r>
      <w:r/>
    </w:p>
    <w:p>
      <w:r/>
      <w:r>
        <w:t>Yote "nafsi" na "roho" ... hurejea kwenye viungo vya kiroho vya mtu. Mariamu anasema kwamba ibada yake inatokea kwenye mtima wake wa ndani. NI: "utu wangu wa ndani ... moyo wangu" au "Mimi ... Mimi."</w:t>
      </w:r>
      <w:r/>
    </w:p>
    <w:p>
      <w:pPr>
        <w:pStyle w:val="Heading5"/>
      </w:pPr>
      <w:r>
        <w:t>imefurahi ndani</w:t>
      </w:r>
      <w:r/>
    </w:p>
    <w:p>
      <w:r/>
      <w:r>
        <w:t>"amehisi kufurahi sana" au "alikuwa na furaha sana"</w:t>
      </w:r>
      <w:r/>
    </w:p>
    <w:p>
      <w:pPr>
        <w:pStyle w:val="Heading5"/>
      </w:pPr>
      <w:r>
        <w:t>Mungu Mwokozi wangu</w:t>
      </w:r>
      <w:r/>
    </w:p>
    <w:p>
      <w:r/>
      <w:r>
        <w:t>"Mungu, ambaye ndiye aniokoaye mimi" au "Mungu ananiokoaye mimi"</w:t>
      </w:r>
      <w:r/>
    </w:p>
    <w:p>
      <w:pPr>
        <w:pStyle w:val="Heading4"/>
      </w:pPr>
      <w:r>
        <w:t>Luke 1:48</w:t>
      </w:r>
      <w:r/>
    </w:p>
    <w:p>
      <w:pPr>
        <w:pStyle w:val="Heading5"/>
      </w:pPr>
      <w:r>
        <w:t>Kwa yeye</w:t>
      </w:r>
      <w:r/>
    </w:p>
    <w:p>
      <w:r/>
      <w:r>
        <w:t>"Kwa sababu yeye"</w:t>
      </w:r>
      <w:r/>
    </w:p>
    <w:p>
      <w:pPr>
        <w:pStyle w:val="Heading5"/>
      </w:pPr>
      <w:r>
        <w:t>alitazama pale</w:t>
      </w:r>
      <w:r/>
    </w:p>
    <w:p>
      <w:r/>
      <w:r>
        <w:t>"alitazama pale kwa makini" au "alijali"</w:t>
      </w:r>
      <w:r/>
    </w:p>
    <w:p>
      <w:pPr>
        <w:pStyle w:val="Heading5"/>
      </w:pPr>
      <w:r>
        <w:t>hali ya chini</w:t>
      </w:r>
      <w:r/>
    </w:p>
    <w:p>
      <w:r/>
      <w:r>
        <w:t>"umaskini." Familia ya Mariamu ilikuwa siyo tajiri.</w:t>
      </w:r>
      <w:r/>
    </w:p>
    <w:p>
      <w:pPr>
        <w:pStyle w:val="Heading5"/>
      </w:pPr>
      <w:r>
        <w:t>Angalia</w:t>
      </w:r>
      <w:r/>
    </w:p>
    <w:p>
      <w:r/>
      <w:r>
        <w:t>Kauli hii inatoa wito kwa kauli inayofuata.</w:t>
      </w:r>
      <w:r/>
    </w:p>
    <w:p>
      <w:pPr>
        <w:pStyle w:val="Heading5"/>
      </w:pPr>
      <w:r>
        <w:t>tokea sasa na kuendelea</w:t>
      </w:r>
      <w:r/>
    </w:p>
    <w:p>
      <w:r/>
      <w:r>
        <w:t>"sasa na badaye"</w:t>
      </w:r>
      <w:r/>
    </w:p>
    <w:p>
      <w:pPr>
        <w:pStyle w:val="Heading5"/>
      </w:pPr>
      <w:r>
        <w:t>vizazi vyote</w:t>
      </w:r>
      <w:r/>
    </w:p>
    <w:p>
      <w:r/>
      <w:r>
        <w:t>"watu wote katika vizazi vyote"</w:t>
      </w:r>
      <w:r/>
    </w:p>
    <w:p>
      <w:pPr>
        <w:pStyle w:val="Heading5"/>
      </w:pPr>
      <w:r>
        <w:t>yeye ambaye anauweza</w:t>
      </w:r>
      <w:r/>
    </w:p>
    <w:p>
      <w:r/>
      <w:r>
        <w:t>"Mungu, mwenye nguvu" (UDB)</w:t>
      </w:r>
      <w:r/>
    </w:p>
    <w:p>
      <w:pPr>
        <w:pStyle w:val="Heading5"/>
      </w:pPr>
      <w:r>
        <w:t>jina lake</w:t>
      </w:r>
      <w:r/>
    </w:p>
    <w:p>
      <w:r/>
      <w:r>
        <w:t>Hapa "jina" hurejea kwenye hali yote ya Mungu. NI: "Yeye."</w:t>
      </w:r>
      <w:r/>
    </w:p>
    <w:p>
      <w:pPr>
        <w:pStyle w:val="Heading4"/>
      </w:pPr>
      <w:r>
        <w:t>Luke 1:50</w:t>
      </w:r>
      <w:r/>
    </w:p>
    <w:p>
      <w:pPr>
        <w:pStyle w:val="Heading5"/>
      </w:pPr>
      <w:r>
        <w:t>Rehema Yake</w:t>
      </w:r>
      <w:r/>
    </w:p>
    <w:p>
      <w:r/>
      <w:r>
        <w:t>"rehema ya Mungu"</w:t>
      </w:r>
      <w:r/>
    </w:p>
    <w:p>
      <w:pPr>
        <w:pStyle w:val="Heading5"/>
      </w:pPr>
      <w:r>
        <w:t>tokea kizazi kwenda kizazi</w:t>
      </w:r>
      <w:r/>
    </w:p>
    <w:p>
      <w:r/>
      <w:r>
        <w:t>"kutoka kizazi kimoja kwenda kizazi kinachofuata" au "kupitia kila kizazi" au "kwa watu wa kila majira"</w:t>
      </w:r>
      <w:r/>
    </w:p>
    <w:p>
      <w:pPr>
        <w:pStyle w:val="Heading5"/>
      </w:pPr>
      <w:r>
        <w:t>alionesha nguvu kwa mkono wake</w:t>
      </w:r>
      <w:r/>
    </w:p>
    <w:p>
      <w:r/>
      <w:r>
        <w:t>"mkono wake" ni lugha picha inayorejea mkono wa nguvu wa Mungu. NI: inaonesha kwamba Yeye ananguvu sana."</w:t>
      </w:r>
      <w:r/>
    </w:p>
    <w:p>
      <w:pPr>
        <w:pStyle w:val="Heading5"/>
      </w:pPr>
      <w:r>
        <w:t>tawanyika</w:t>
      </w:r>
      <w:r/>
    </w:p>
    <w:p>
      <w:r/>
      <w:r>
        <w:t>"fukuza katika uelekeo mbalimbali"</w:t>
      </w:r>
      <w:r/>
    </w:p>
    <w:p>
      <w:pPr>
        <w:pStyle w:val="Heading5"/>
      </w:pPr>
      <w:r>
        <w:t>mawazo ya mioyo yao</w:t>
      </w:r>
      <w:r/>
    </w:p>
    <w:p>
      <w:r/>
      <w:r>
        <w:t>"moyo" ni nahau ambayo inarejea kwenye mawazo ya mtu ya ndani. NI: "mawazo katika utu wao wa ndani."</w:t>
      </w:r>
      <w:r/>
    </w:p>
    <w:p>
      <w:pPr>
        <w:pStyle w:val="Heading4"/>
      </w:pPr>
      <w:r>
        <w:t>Luke 1:52</w:t>
      </w:r>
      <w:r/>
    </w:p>
    <w:p>
      <w:pPr>
        <w:pStyle w:val="Heading5"/>
      </w:pPr>
      <w:r>
        <w:t>amewashusha chini wafalme kutoka kwenye enzi zao</w:t>
      </w:r>
      <w:r/>
    </w:p>
    <w:p>
      <w:r/>
      <w:r>
        <w:t>Enzi ni kiti ambacho mtawala anakalia, na ni mfano wa mamlaka. Kama mfalme akiondolewa kwenye enzi yake, inamaanisha hana mamlaka tena ya kutawala. NI: "Yeye amechukua mamlaka ya wafalme au "watawala kuacha kutawala."</w:t>
      </w:r>
      <w:r/>
    </w:p>
    <w:p>
      <w:pPr>
        <w:pStyle w:val="Heading5"/>
      </w:pPr>
      <w:r>
        <w:t>amewashusha chini wafalme ... amewainua juu wenye hali ya chini</w:t>
      </w:r>
      <w:r/>
    </w:p>
    <w:p>
      <w:r/>
      <w:r>
        <w:t>Kupingana kati ya hali hizi mbili iwekwe wazi katika tafsiri kama inawezekana.</w:t>
      </w:r>
      <w:r/>
    </w:p>
    <w:p>
      <w:pPr>
        <w:pStyle w:val="Heading5"/>
      </w:pPr>
      <w:r>
        <w:t>hali ya chini</w:t>
      </w:r>
      <w:r/>
    </w:p>
    <w:p>
      <w:r/>
      <w:r>
        <w:t>"umaskini." Familia ya Mariamu walikuwa siyo tajiri. Angalia livyotafsriwa 1:48.</w:t>
      </w:r>
      <w:r/>
    </w:p>
    <w:p>
      <w:pPr>
        <w:pStyle w:val="Heading5"/>
      </w:pPr>
      <w:r>
        <w:t>amewainua ambao wana hali ya chini</w:t>
      </w:r>
      <w:r/>
    </w:p>
    <w:p>
      <w:r/>
      <w:r>
        <w:t>Katika neno picha hili, watu ambao ni wa mhimu wako juu zaidi ya wale ambao si mhimu. NI: "amefanya watu wanyenyekevu kuwa wa mhimu" au "amewapa heshima ambao watu wengine hawakuwaheshimu."</w:t>
      </w:r>
      <w:r/>
    </w:p>
    <w:p>
      <w:pPr>
        <w:pStyle w:val="Heading5"/>
      </w:pPr>
      <w:r>
        <w:t>amewalisha wenye njaa ... matajiri wameondoka bila kitu</w:t>
      </w:r>
      <w:r/>
    </w:p>
    <w:p>
      <w:r/>
      <w:r>
        <w:t>Kutofautisha kati ya matendo wawili yaliyo kinyume itengenezwe tafsiri iliyowazi kama inawezekana.</w:t>
      </w:r>
      <w:r/>
    </w:p>
    <w:p>
      <w:pPr>
        <w:pStyle w:val="Heading5"/>
      </w:pPr>
      <w:r>
        <w:t>kashibisha wenye njaa na chakula kizuri</w:t>
      </w:r>
      <w:r/>
    </w:p>
    <w:p>
      <w:r/>
      <w:r>
        <w:t>Maana zinazowezekana ni 1) "amewapa wenye njaa chukula kizuri wale" au 2) "kawapa wahitaji vitu vizuri,"</w:t>
      </w:r>
      <w:r/>
    </w:p>
    <w:p>
      <w:pPr>
        <w:pStyle w:val="Heading4"/>
      </w:pPr>
      <w:r>
        <w:t>Luke 1:54</w:t>
      </w:r>
      <w:r/>
    </w:p>
    <w:p>
      <w:pPr>
        <w:pStyle w:val="Heading5"/>
      </w:pPr>
      <w:r>
        <w:t>Maelezo kwa ujumla</w:t>
      </w:r>
      <w:r/>
    </w:p>
    <w:p>
      <w:r/>
      <w:r>
        <w:t>UDB inarekebisha mistari hii kuwa daraja ili kutunza kwa pamoja taarifa zinazohusu Israeli.</w:t>
      </w:r>
      <w:r/>
    </w:p>
    <w:p>
      <w:pPr>
        <w:pStyle w:val="Heading5"/>
      </w:pPr>
      <w:r>
        <w:t>ametoa msaada kwa</w:t>
      </w:r>
      <w:r/>
    </w:p>
    <w:p>
      <w:r/>
      <w:r>
        <w:t>"Bwana amesaidia"</w:t>
      </w:r>
      <w:r/>
    </w:p>
    <w:p>
      <w:pPr>
        <w:pStyle w:val="Heading5"/>
      </w:pPr>
      <w:r>
        <w:t>Israeli mtumishi wangu</w:t>
      </w:r>
      <w:r/>
    </w:p>
    <w:p>
      <w:r/>
      <w:r>
        <w:t>Kama wasomaji watachanganya hiki na mtu anayeitwa Israeli, itatafsiriwa kama "mtumishi wake, taifa la Israeli" au "Israeli, mtumishi wake."</w:t>
      </w:r>
      <w:r/>
    </w:p>
    <w:p>
      <w:pPr>
        <w:pStyle w:val="Heading5"/>
      </w:pPr>
      <w:r>
        <w:t>Hivyo kama vile</w:t>
      </w:r>
      <w:r/>
    </w:p>
    <w:p>
      <w:r/>
      <w:r>
        <w:t>"ili kwamba"</w:t>
      </w:r>
      <w:r/>
    </w:p>
    <w:p>
      <w:pPr>
        <w:pStyle w:val="Heading5"/>
      </w:pPr>
      <w:r>
        <w:t>kukumbuka</w:t>
      </w:r>
      <w:r/>
    </w:p>
    <w:p>
      <w:r/>
      <w:r>
        <w:t>Mungu hawezi kusahau. Ambapo Mungu "hukumbuka," hii nahau inayomaanisha Mungu anatenda kutokana na ahadi yake aliyotoa mapema.</w:t>
      </w:r>
      <w:r/>
    </w:p>
    <w:p>
      <w:pPr>
        <w:pStyle w:val="Heading5"/>
      </w:pPr>
      <w:r>
        <w:t>kama alivyosema kwa baba zetu</w:t>
      </w:r>
      <w:r/>
    </w:p>
    <w:p>
      <w:r/>
      <w:r>
        <w:t>"hakika kama alivyoahidi kwa wahenga wetu angelifanya." "Kauli hii inaleta taarifa ya nyuma ahadi ya Mungu kwa Abrahamu." NI: "kwa sababu aliahidi kwa wahenga wetu angelikuwa na rehema."</w:t>
      </w:r>
      <w:r/>
    </w:p>
    <w:p>
      <w:pPr>
        <w:pStyle w:val="Heading5"/>
      </w:pPr>
      <w:r>
        <w:t>uzao wake</w:t>
      </w:r>
      <w:r/>
    </w:p>
    <w:p>
      <w:r/>
      <w:r>
        <w:t>"wazawa wa Abrahamu"</w:t>
      </w:r>
      <w:r/>
    </w:p>
    <w:p>
      <w:pPr>
        <w:pStyle w:val="Heading4"/>
      </w:pPr>
      <w:r>
        <w:t>Luke 1:56</w:t>
      </w:r>
      <w:r/>
    </w:p>
    <w:p>
      <w:pPr>
        <w:pStyle w:val="Heading5"/>
      </w:pPr>
      <w:r>
        <w:t>Kauli Unganisha</w:t>
      </w:r>
      <w:r/>
    </w:p>
    <w:p>
      <w:r/>
      <w:r>
        <w:t>Elizabethi anajifungua mtoto wake na Zakaria anamwita jina mtoto wao.</w:t>
      </w:r>
      <w:r/>
    </w:p>
    <w:p>
      <w:pPr>
        <w:pStyle w:val="Heading5"/>
      </w:pPr>
      <w:r>
        <w:t>alirudi nyumbani kwake</w:t>
      </w:r>
      <w:r/>
    </w:p>
    <w:p>
      <w:r/>
      <w:r>
        <w:t>"Mariamu alirudi nyumbani kwake" au "Mariamu alirudi kwenye nyumba yake"</w:t>
      </w:r>
      <w:r/>
    </w:p>
    <w:p>
      <w:pPr>
        <w:pStyle w:val="Heading5"/>
      </w:pPr>
      <w:r>
        <w:t>Sasa</w:t>
      </w:r>
      <w:r/>
    </w:p>
    <w:p>
      <w:r/>
      <w:r>
        <w:t>Neno hili linaonesha mwanzo wa tukio linalofuata katika historia.</w:t>
      </w:r>
      <w:r/>
    </w:p>
    <w:p>
      <w:pPr>
        <w:pStyle w:val="Heading5"/>
      </w:pPr>
      <w:r>
        <w:t>Jirani zake na ndugu zake</w:t>
      </w:r>
      <w:r/>
    </w:p>
    <w:p>
      <w:r/>
      <w:r>
        <w:t>"majirani na ndugu wa Elizabethi"</w:t>
      </w:r>
      <w:r/>
    </w:p>
    <w:p>
      <w:pPr>
        <w:pStyle w:val="Heading5"/>
      </w:pPr>
      <w:r>
        <w:t>alizidisha rehema yake kwaajili yake</w:t>
      </w:r>
      <w:r/>
    </w:p>
    <w:p>
      <w:r/>
      <w:r>
        <w:t>""amekuwa mwema sana kwake" UDB</w:t>
      </w:r>
      <w:r/>
    </w:p>
    <w:p>
      <w:pPr>
        <w:pStyle w:val="Heading4"/>
      </w:pPr>
      <w:r>
        <w:t>Luke 1:59</w:t>
      </w:r>
      <w:r/>
    </w:p>
    <w:p>
      <w:pPr>
        <w:pStyle w:val="Heading5"/>
      </w:pPr>
      <w:r>
        <w:t>Sasa ilitokea katika hiyo siku ya nane</w:t>
      </w:r>
      <w:r/>
    </w:p>
    <w:p>
      <w:r/>
      <w:r>
        <w:t>"Sasa wakati mtoto akiwa na siku nane" au NI: "Ndipo, siku ya nane baada ya mtoto kuzaliwa"</w:t>
      </w:r>
      <w:r/>
    </w:p>
    <w:p>
      <w:pPr>
        <w:pStyle w:val="Heading5"/>
      </w:pPr>
      <w:r>
        <w:t>wao</w:t>
      </w:r>
      <w:r/>
    </w:p>
    <w:p>
      <w:r/>
      <w:r>
        <w:t>Hii huenda wanarejea kwa Zakaria na rafiki na ndugu wa Elizabethi.</w:t>
      </w:r>
      <w:r/>
    </w:p>
    <w:p>
      <w:pPr>
        <w:pStyle w:val="Heading5"/>
      </w:pPr>
      <w:r>
        <w:t>kumtahiri mtoto</w:t>
      </w:r>
      <w:r/>
    </w:p>
    <w:p>
      <w:r/>
      <w:r>
        <w:t>Hii ilikuwa sherehe ya kawaida wakati mtu alipokuwa anamtahiri mtoto rafiki zake wapaswa kuwa hapo kusherehekea pamoja na hiyo Familiya. NI: "sherehe kwaajili ya kutahiriwa kwa mtoto."</w:t>
      </w:r>
      <w:r/>
    </w:p>
    <w:p>
      <w:pPr>
        <w:pStyle w:val="Heading5"/>
      </w:pPr>
      <w:r>
        <w:t>Wangeliweza kumwita yeye</w:t>
      </w:r>
      <w:r/>
    </w:p>
    <w:p>
      <w:r/>
      <w:r>
        <w:t>"Walikuwa wanaenda kumwita yeye" au "Walitaka kumwita yeye jina." Hii ilikuwa desturi ya kawaida.</w:t>
      </w:r>
      <w:r/>
    </w:p>
    <w:p>
      <w:pPr>
        <w:pStyle w:val="Heading5"/>
      </w:pPr>
      <w:r>
        <w:t>kama jina la baba yake</w:t>
      </w:r>
      <w:r/>
    </w:p>
    <w:p>
      <w:r/>
      <w:r>
        <w:t>"jina la baba yake"</w:t>
      </w:r>
      <w:r/>
    </w:p>
    <w:p>
      <w:pPr>
        <w:pStyle w:val="Heading5"/>
      </w:pPr>
      <w:r>
        <w:t>kwa jina hili</w:t>
      </w:r>
      <w:r/>
    </w:p>
    <w:p>
      <w:r/>
      <w:r>
        <w:t>"kwa jina hilo" au "kwa jina lilelile"</w:t>
      </w:r>
      <w:r/>
    </w:p>
    <w:p>
      <w:pPr>
        <w:pStyle w:val="Heading4"/>
      </w:pPr>
      <w:r>
        <w:t>Luke 1:62</w:t>
      </w:r>
      <w:r/>
    </w:p>
    <w:p>
      <w:pPr>
        <w:pStyle w:val="Heading5"/>
      </w:pPr>
      <w:r>
        <w:t>Wao</w:t>
      </w:r>
      <w:r/>
    </w:p>
    <w:p>
      <w:r/>
      <w:r>
        <w:t>Hii inarejea kwa watu ambao walikuwa pale kwaajili ya sherehe ya kutahiriwa.</w:t>
      </w:r>
      <w:r/>
    </w:p>
    <w:p>
      <w:pPr>
        <w:pStyle w:val="Heading5"/>
      </w:pPr>
      <w:r>
        <w:t>alifanya ishara</w:t>
      </w:r>
      <w:r/>
    </w:p>
    <w:p>
      <w:r/>
      <w:r>
        <w:t>"alitaja." Pengine Zakaria alikuwa hawezi kusikia, vilevile kuzungumza, au watu walikisia kwamba hangeliweza kusikia.</w:t>
      </w:r>
      <w:r/>
    </w:p>
    <w:p>
      <w:pPr>
        <w:pStyle w:val="Heading5"/>
      </w:pPr>
      <w:r>
        <w:t>kwa baba yake</w:t>
      </w:r>
      <w:r/>
    </w:p>
    <w:p>
      <w:r/>
      <w:r>
        <w:t>"kwa baba wa mtoto"</w:t>
      </w:r>
      <w:r/>
    </w:p>
    <w:p>
      <w:pPr>
        <w:pStyle w:val="Heading5"/>
      </w:pPr>
      <w:r>
        <w:t>jinsi alivyotaka awe anaitwa</w:t>
      </w:r>
      <w:r/>
    </w:p>
    <w:p>
      <w:r/>
      <w:r>
        <w:t>"jina ambalo Zakaria alitaka kumpa mtoto"</w:t>
      </w:r>
      <w:r/>
    </w:p>
    <w:p>
      <w:pPr>
        <w:pStyle w:val="Heading5"/>
      </w:pPr>
      <w:r>
        <w:t>Baba yake aliomba ubao wa kuandikia</w:t>
      </w:r>
      <w:r/>
    </w:p>
    <w:p>
      <w:r/>
      <w:r>
        <w:t>Inaweza ikasaidia kusema jinsi Zakaria "alivyoomba," Sababu hakuweza kuzungumza. NI: "Baba yake alitumia mikono kuwaonesha watu kwamba alihitaji wampe ubao wa kuandikia"</w:t>
      </w:r>
      <w:r/>
    </w:p>
    <w:p>
      <w:pPr>
        <w:pStyle w:val="Heading5"/>
      </w:pPr>
      <w:r>
        <w:t>ubao wa kuandikia</w:t>
      </w:r>
      <w:r/>
    </w:p>
    <w:p>
      <w:r/>
      <w:r>
        <w:t>"kitu fulani unachoweza kuandika"</w:t>
      </w:r>
      <w:r/>
    </w:p>
    <w:p>
      <w:pPr>
        <w:pStyle w:val="Heading5"/>
      </w:pPr>
      <w:r>
        <w:t>alistaajabishwa</w:t>
      </w:r>
      <w:r/>
    </w:p>
    <w:p>
      <w:r/>
      <w:r>
        <w:t>"shangaa sana" au "stajaabishwa"</w:t>
      </w:r>
      <w:r/>
    </w:p>
    <w:p>
      <w:pPr>
        <w:pStyle w:val="Heading4"/>
      </w:pPr>
      <w:r>
        <w:t>Luke 1:64</w:t>
      </w:r>
      <w:r/>
    </w:p>
    <w:p>
      <w:pPr>
        <w:pStyle w:val="Heading5"/>
      </w:pPr>
      <w:r>
        <w:t>kinywa chake kilifunguliwa ... ulimi wake uliwekwa huru</w:t>
      </w:r>
      <w:r/>
    </w:p>
    <w:p>
      <w:r/>
      <w:r>
        <w:t>Hizi kauli mbili ni maneno picha ambayo pamoja yanasisitiza kwamba Zakaria aliweza kuzungumza ghafla.</w:t>
      </w:r>
      <w:r/>
    </w:p>
    <w:p>
      <w:pPr>
        <w:pStyle w:val="Heading5"/>
      </w:pPr>
      <w:r>
        <w:t>kinywa chake kilifunguliwa na ulimi wake uliwekwa huru</w:t>
      </w:r>
      <w:r/>
    </w:p>
    <w:p>
      <w:r/>
      <w:r>
        <w:t>Kauli hizi zinaweza pia kusemwa katika mtindo wa kutenda. NI: Mungu akafungua kinywa chake na kuuweka huru ulimi."</w:t>
      </w:r>
      <w:r/>
    </w:p>
    <w:p>
      <w:pPr>
        <w:pStyle w:val="Heading5"/>
      </w:pPr>
      <w:r>
        <w:t>Hofu ikawajia wote ambao waliishi karibu nao</w:t>
      </w:r>
      <w:r/>
    </w:p>
    <w:p>
      <w:r/>
      <w:r>
        <w:t>"Wote walioishi karibu na Zakaria na Elizabethi walikuwa na hofu." Walikuwa wamepigwa butwaa kwa njia ya Mungu ya miujiza kumrejeshea Zakaria uwezo wa kuzungumza. NI: "Kila mmoja aliyeishi karibu nao walikuwa katika hofu ya Mungu."</w:t>
      </w:r>
      <w:r/>
    </w:p>
    <w:p>
      <w:pPr>
        <w:pStyle w:val="Heading5"/>
      </w:pPr>
      <w:r>
        <w:t>wote ambao waliishi</w:t>
      </w:r>
      <w:r/>
    </w:p>
    <w:p>
      <w:r/>
      <w:r>
        <w:t>Hii hairejei tu kwa wale majirani wa karibu lakini kwa kila mmoja ambaye aliishi eneo hilo.</w:t>
      </w:r>
      <w:r/>
    </w:p>
    <w:p>
      <w:pPr>
        <w:pStyle w:val="Heading5"/>
      </w:pPr>
      <w:r>
        <w:t>wote waliowasikia wao</w:t>
      </w:r>
      <w:r/>
    </w:p>
    <w:p>
      <w:r/>
      <w:r>
        <w:t>Neno "wao" hapa linarejea kwenye mambo yaliokwisha tokea.</w:t>
      </w:r>
      <w:r/>
    </w:p>
    <w:p>
      <w:pPr>
        <w:pStyle w:val="Heading5"/>
      </w:pPr>
      <w:r>
        <w:t>wote waliosikia</w:t>
      </w:r>
      <w:r/>
    </w:p>
    <w:p>
      <w:r/>
      <w:r>
        <w:t>Hii inarejea kwenye kundi kubwa la watu walioishi Uyahudi yote.</w:t>
      </w:r>
      <w:r/>
    </w:p>
    <w:p>
      <w:pPr>
        <w:pStyle w:val="Heading5"/>
      </w:pPr>
      <w:r>
        <w:t>kusema</w:t>
      </w:r>
      <w:r/>
    </w:p>
    <w:p>
      <w:r/>
      <w:r>
        <w:t>"kuuliza"</w:t>
      </w:r>
      <w:r/>
    </w:p>
    <w:p>
      <w:pPr>
        <w:pStyle w:val="Heading5"/>
      </w:pPr>
      <w:r>
        <w:t>Mtoto huyu atakuja kuwa kuwa nani?</w:t>
      </w:r>
      <w:r/>
    </w:p>
    <w:p>
      <w:r/>
      <w:r>
        <w:t>"Aina gani ya ukuu ambao atakuwa nao mtoto huyu akikua?" Hii pia inawezeakana kwamba swali hili lilikuwa linamaanisha kuwa ni kauli ya kuwashangaza kwa kile walichisikia kuhusu mtoto. NI: "Mtoto huyu atakuwa mkuu wa namna gani!"</w:t>
      </w:r>
      <w:r/>
    </w:p>
    <w:p>
      <w:pPr>
        <w:pStyle w:val="Heading5"/>
      </w:pPr>
      <w:r>
        <w:t>mkono wa Bwana ulikuwa pamoja naye</w:t>
      </w:r>
      <w:r/>
    </w:p>
    <w:p>
      <w:r/>
      <w:r>
        <w:t>Kauli hii "mkono wa Bwana" inarejea nguvu za Mungu. "Nguvu za Mungu zilikuwa pamoja naye" au "Mungu alikuwa anafanya kazi ndani yake kwa nguvu."</w:t>
      </w:r>
      <w:r/>
    </w:p>
    <w:p>
      <w:pPr>
        <w:pStyle w:val="Heading4"/>
      </w:pPr>
      <w:r>
        <w:t>Luke 1:67</w:t>
      </w:r>
      <w:r/>
    </w:p>
    <w:p>
      <w:pPr>
        <w:pStyle w:val="Heading5"/>
      </w:pPr>
      <w:r>
        <w:t>Kauli Unganisha:</w:t>
      </w:r>
      <w:r/>
    </w:p>
    <w:p>
      <w:r/>
      <w:r>
        <w:t>Zakaria anasema kilichotokea kwa Yohana mtoto wake.</w:t>
      </w:r>
      <w:r/>
    </w:p>
    <w:p>
      <w:pPr>
        <w:pStyle w:val="Heading5"/>
      </w:pPr>
      <w:r>
        <w:t>Zakaria Baba yake alikuwa kajazwa na Roho Mtakatifu</w:t>
      </w:r>
      <w:r/>
    </w:p>
    <w:p>
      <w:r/>
      <w:r>
        <w:t>Hii inaweza kusemwa kwenye mtindo wa kutendea. NI: "Roho Mtakatifu alimjaza Zakaria baba yake."</w:t>
      </w:r>
      <w:r/>
    </w:p>
    <w:p>
      <w:pPr>
        <w:pStyle w:val="Heading5"/>
      </w:pPr>
      <w:r>
        <w:t>Baba yake</w:t>
      </w:r>
      <w:r/>
    </w:p>
    <w:p>
      <w:r/>
      <w:r>
        <w:t>baba wa Yohana</w:t>
      </w:r>
      <w:r/>
    </w:p>
    <w:p>
      <w:pPr>
        <w:pStyle w:val="Heading5"/>
      </w:pPr>
      <w:r>
        <w:t>alitoa unabii, akisema</w:t>
      </w:r>
      <w:r/>
    </w:p>
    <w:p>
      <w:r/>
      <w:r>
        <w:t>fikiria njia za asili za kuanza kunukuu moja kwa moja katika lugha yako. NI: "alitoa unabii na alisema" au "alitoa unabii na hiki ndicho alichokisema"</w:t>
      </w:r>
      <w:r/>
    </w:p>
    <w:p>
      <w:pPr>
        <w:pStyle w:val="Heading5"/>
      </w:pPr>
      <w:r>
        <w:t>Mungu wa Israeli</w:t>
      </w:r>
      <w:r/>
    </w:p>
    <w:p>
      <w:r/>
      <w:r>
        <w:t>"Israeli" hapa anarejea kwa taifa la Israeli. Uhusiano kati ya Mingu na Israeliungelisemwa moja kwa moja. NI: "Mungu ambaye anatawala juu ya Israeli" au "Mungu ambaye Israeli anamwabudu."</w:t>
      </w:r>
      <w:r/>
    </w:p>
    <w:p>
      <w:pPr>
        <w:pStyle w:val="Heading5"/>
      </w:pPr>
      <w:r>
        <w:t>watu wake</w:t>
      </w:r>
      <w:r/>
    </w:p>
    <w:p>
      <w:r/>
      <w:r>
        <w:t>"watu wa Mungu"</w:t>
      </w:r>
      <w:r/>
    </w:p>
    <w:p>
      <w:pPr>
        <w:pStyle w:val="Heading4"/>
      </w:pPr>
      <w:r>
        <w:t>Luke 1:69</w:t>
      </w:r>
      <w:r/>
    </w:p>
    <w:p>
      <w:pPr>
        <w:pStyle w:val="Heading5"/>
      </w:pPr>
      <w:r>
        <w:t>pembe ya wokovu kwaajili yetu</w:t>
      </w:r>
      <w:r/>
    </w:p>
    <w:p>
      <w:r/>
      <w:r>
        <w:t>pembe ya mnyama ni mfano kwaajili ya nguvu zake kujitetea yenyewe. Maana hii isemwe wazi. NI: "mtu fulani mwenye nguvu kutuokoa sisi."</w:t>
      </w:r>
      <w:r/>
    </w:p>
    <w:p>
      <w:pPr>
        <w:pStyle w:val="Heading5"/>
      </w:pPr>
      <w:r>
        <w:t>ndani ya nyumba ya mtumishi wake Daudi</w:t>
      </w:r>
      <w:r/>
    </w:p>
    <w:p>
      <w:r/>
      <w:r>
        <w:t>"Nyumba" ya Daudi inawasilisha familia yake, hasa, ukoo wake, NI: "katika familia ya mtumishi wake Daudi" au "ambaye ni ukoo wa mtumishi wake Daudi"</w:t>
      </w:r>
      <w:r/>
    </w:p>
    <w:p>
      <w:pPr>
        <w:pStyle w:val="Heading5"/>
      </w:pPr>
      <w:r>
        <w:t>kama alivyosema</w:t>
      </w:r>
      <w:r/>
    </w:p>
    <w:p>
      <w:r/>
      <w:r>
        <w:t>"kama tu Mungu alivyosema"</w:t>
      </w:r>
      <w:r/>
    </w:p>
    <w:p>
      <w:pPr>
        <w:pStyle w:val="Heading5"/>
      </w:pPr>
      <w:r>
        <w:t>alisema kwa kinywa cha manabii wake watakatifu</w:t>
      </w:r>
      <w:r/>
    </w:p>
    <w:p>
      <w:r/>
      <w:r>
        <w:t>Mungu aliwawezesha manabii kuzungumza neno alilotaka wao wazungumze. udhibiti wa Mungu unaweza kusemwa NI: "alisababisha manabii wake watakatifu kusema."</w:t>
      </w:r>
      <w:r/>
    </w:p>
    <w:p>
      <w:pPr>
        <w:pStyle w:val="Heading5"/>
      </w:pPr>
      <w:r>
        <w:t>kwa mdomo wa</w:t>
      </w:r>
      <w:r/>
    </w:p>
    <w:p>
      <w:r/>
      <w:r>
        <w:t>Hii inazungumzia ujumbe wa manabii kama ilikuwa midomo inasema maneno NI: "kwenye maneno ya"</w:t>
      </w:r>
      <w:r/>
    </w:p>
    <w:p>
      <w:pPr>
        <w:pStyle w:val="Heading5"/>
      </w:pPr>
      <w:r>
        <w:t>walikuwapo katika ulimwengu wa kale</w:t>
      </w:r>
      <w:r/>
    </w:p>
    <w:p>
      <w:r/>
      <w:r>
        <w:t>"waliishi zamani"</w:t>
      </w:r>
      <w:r/>
    </w:p>
    <w:p>
      <w:pPr>
        <w:pStyle w:val="Heading5"/>
      </w:pPr>
      <w:r>
        <w:t>kuleta wokovu</w:t>
      </w:r>
      <w:r/>
    </w:p>
    <w:p>
      <w:r/>
      <w:r>
        <w:t>Hii inarejea kwenye wokovu wa mwili, zaidi kuliko wokovu wa kiroho.</w:t>
      </w:r>
      <w:r/>
    </w:p>
    <w:p>
      <w:pPr>
        <w:pStyle w:val="Heading5"/>
      </w:pPr>
      <w:r>
        <w:t>adui zetu ... wote wanaotuchukia</w:t>
      </w:r>
      <w:r/>
    </w:p>
    <w:p>
      <w:r/>
      <w:r>
        <w:t>Hizi kauli mbili kimsingi zinamaanisha jambo lilelile na zimerudiwa kusisitiza jinsi adui zao walivyokuwa na nguvu kinyume chao.</w:t>
      </w:r>
      <w:r/>
    </w:p>
    <w:p>
      <w:pPr>
        <w:pStyle w:val="Heading5"/>
      </w:pPr>
      <w:r>
        <w:t>kutoka katika mkononi mwa</w:t>
      </w:r>
      <w:r/>
    </w:p>
    <w:p>
      <w:r/>
      <w:r>
        <w:t>Itakuwa ni msaada kusema tena "wokovu" hapa. NI: "wokovu kutokana na mkono wa."</w:t>
      </w:r>
      <w:r/>
    </w:p>
    <w:p>
      <w:pPr>
        <w:pStyle w:val="Heading5"/>
      </w:pPr>
      <w:r>
        <w:t>mkono</w:t>
      </w:r>
      <w:r/>
    </w:p>
    <w:p>
      <w:r/>
      <w:r>
        <w:t>"nguvu" au "udhibiti." Neno "mkono" linakwenda pamoja na nguvu ambazo zinatumika kuwaumiza watu wa Mungu</w:t>
      </w:r>
      <w:r/>
    </w:p>
    <w:p>
      <w:pPr>
        <w:pStyle w:val="Heading4"/>
      </w:pPr>
      <w:r>
        <w:t>Luke 1:72</w:t>
      </w:r>
      <w:r/>
    </w:p>
    <w:p>
      <w:pPr>
        <w:pStyle w:val="Heading5"/>
      </w:pPr>
      <w:r>
        <w:t>kuonesha rehema</w:t>
      </w:r>
      <w:r/>
    </w:p>
    <w:p>
      <w:r/>
      <w:r>
        <w:t>"kuwa na huruma kwa" au "kutenda kutokana na rehema yake kwao"</w:t>
      </w:r>
      <w:r/>
    </w:p>
    <w:p>
      <w:pPr>
        <w:pStyle w:val="Heading5"/>
      </w:pPr>
      <w:r>
        <w:t>kumbuka</w:t>
      </w:r>
      <w:r/>
    </w:p>
    <w:p>
      <w:r/>
      <w:r>
        <w:t>Hapa neno "kumbuka" linamaana kuendelea kujitoa au kukamilisha kitu fulani.</w:t>
      </w:r>
      <w:r/>
    </w:p>
    <w:p>
      <w:pPr>
        <w:pStyle w:val="Heading5"/>
      </w:pPr>
      <w:r>
        <w:t>agano lake takatifu ... kiapo ambacho alikisema</w:t>
      </w:r>
      <w:r/>
    </w:p>
    <w:p>
      <w:r/>
      <w:r>
        <w:t>Kauli hizi mbili zinarejea kwenye kitu kile kile. Zimerudiwa kuonesha kujali kwa Mungu juu ya ahadi kwa Abrahamu.</w:t>
      </w:r>
      <w:r/>
    </w:p>
    <w:p>
      <w:pPr>
        <w:pStyle w:val="Heading5"/>
      </w:pPr>
      <w:r>
        <w:t>kutoa idhini kwetu</w:t>
      </w:r>
      <w:r/>
    </w:p>
    <w:p>
      <w:r/>
      <w:r>
        <w:t>"kufanya iwezekane kwaajili yetu"</w:t>
      </w:r>
      <w:r/>
    </w:p>
    <w:p>
      <w:pPr>
        <w:pStyle w:val="Heading5"/>
      </w:pPr>
      <w:r>
        <w:t>kwamba sisi, tumekombolewa ... tumtumikie yeye bila hofu</w:t>
      </w:r>
      <w:r/>
    </w:p>
    <w:p>
      <w:r/>
      <w:r>
        <w:t>Inaweza ikasaidia kubadili mtindo wa kauli hizi. NI: "kwmba tungelimtumikia yeye bila bila hofu baada sisi kuokolewa kutoka katika nguvu za adui wetu."</w:t>
      </w:r>
      <w:r/>
    </w:p>
    <w:p>
      <w:pPr>
        <w:pStyle w:val="Heading5"/>
      </w:pPr>
      <w:r>
        <w:t>kutoka katika mkono wa adui zetu</w:t>
      </w:r>
      <w:r/>
    </w:p>
    <w:p>
      <w:r/>
      <w:r>
        <w:t>"mkono" inarejea kudhibiti au nguvu ya mtu. Hii inaweza kusemwa wazi. NI: "kutoka katika udhibiti wa adui zetu."</w:t>
      </w:r>
      <w:r/>
    </w:p>
    <w:p>
      <w:pPr>
        <w:pStyle w:val="Heading5"/>
      </w:pPr>
      <w:r>
        <w:t>bila hofu</w:t>
      </w:r>
      <w:r/>
    </w:p>
    <w:p>
      <w:r/>
      <w:r>
        <w:t>Hii inarejerea nyuma kwenye hofu ya adui zao. NI: "bila kuwaogopa adui zetu"</w:t>
      </w:r>
      <w:r/>
    </w:p>
    <w:p>
      <w:pPr>
        <w:pStyle w:val="Heading5"/>
      </w:pPr>
      <w:r>
        <w:t>katika utakatifu na haki</w:t>
      </w:r>
      <w:r/>
    </w:p>
    <w:p>
      <w:r/>
      <w:r>
        <w:t>Hizi zinaweza kudhihirishwa kama matendo. NI: "kuishi katika njia safi na kutenda haki"</w:t>
      </w:r>
      <w:r/>
    </w:p>
    <w:p>
      <w:pPr>
        <w:pStyle w:val="Heading5"/>
      </w:pPr>
      <w:r>
        <w:t>mbele yake</w:t>
      </w:r>
      <w:r/>
    </w:p>
    <w:p>
      <w:r/>
      <w:r>
        <w:t>Nahau hii ambayo inamaanisha "katika uwepo wake"</w:t>
      </w:r>
      <w:r/>
    </w:p>
    <w:p>
      <w:pPr>
        <w:pStyle w:val="Heading4"/>
      </w:pPr>
      <w:r>
        <w:t>Luke 1:76</w:t>
      </w:r>
      <w:r/>
    </w:p>
    <w:p>
      <w:pPr>
        <w:pStyle w:val="Heading5"/>
      </w:pPr>
      <w:r>
        <w:t>ndiyo, na wewe</w:t>
      </w:r>
      <w:r/>
    </w:p>
    <w:p>
      <w:r/>
      <w:r>
        <w:t>Zakaria anatumia kauli hii kuanza hotuba yake moja kwa moja kwa mtoto wake. Unaweza kuwa na njia ile ile ya kuhutubia moja kwa moja katika lugha yako.</w:t>
      </w:r>
      <w:r/>
    </w:p>
    <w:p>
      <w:pPr>
        <w:pStyle w:val="Heading5"/>
      </w:pPr>
      <w:r>
        <w:t>huyu, mtoto, ataitwa nabii</w:t>
      </w:r>
      <w:r/>
    </w:p>
    <w:p>
      <w:r/>
      <w:r>
        <w:t>Watu watatambua kwamba huyu ni nabii. Hii inaweza ikasemwa katika mtindo wa kutendea. NI: "watu watajua kwamba wewe ni nabii."</w:t>
      </w:r>
      <w:r/>
    </w:p>
    <w:p>
      <w:pPr>
        <w:pStyle w:val="Heading5"/>
      </w:pPr>
      <w:r>
        <w:t>wa aliye Juu Sana</w:t>
      </w:r>
      <w:r/>
    </w:p>
    <w:p>
      <w:r/>
      <w:r>
        <w:t>"ambaye anamtumikia aliye Juu Sana." Hii inarejea kwa Mungu. NI: "ambaye anazungumza kwaajili ya Mungu aliye Juu Sana."</w:t>
      </w:r>
      <w:r/>
    </w:p>
    <w:p>
      <w:pPr>
        <w:pStyle w:val="Heading5"/>
      </w:pPr>
      <w:r>
        <w:t>kwenda mbele za uso wa Bwana</w:t>
      </w:r>
      <w:r/>
    </w:p>
    <w:p>
      <w:r/>
      <w:r>
        <w:t>Nahau hii inamaana "kwenda mbele za Bwana" au "kuja mbele za Bwana."</w:t>
      </w:r>
      <w:r/>
    </w:p>
    <w:p>
      <w:pPr>
        <w:pStyle w:val="Heading5"/>
      </w:pPr>
      <w:r>
        <w:t>kuwapa maarifa ya wokovu watu wake</w:t>
      </w:r>
      <w:r/>
    </w:p>
    <w:p>
      <w:r/>
      <w:r>
        <w:t>"kuelezea wokovu kwa watu wake" au "hivyo watu wake waweze kufahamu wokovu"</w:t>
      </w:r>
      <w:r/>
    </w:p>
    <w:p>
      <w:pPr>
        <w:pStyle w:val="Heading5"/>
      </w:pPr>
      <w:r>
        <w:t>kwa msamaha wa dhambi zao</w:t>
      </w:r>
      <w:r/>
    </w:p>
    <w:p>
      <w:r/>
      <w:r>
        <w:t>"kupitia msamaha wa dhambi zao." Pia inaweza kusemwa katika mtindo wa kutendea. NI: "kwa sababu Mungu amewasamehe"</w:t>
      </w:r>
      <w:r/>
    </w:p>
    <w:p>
      <w:pPr>
        <w:pStyle w:val="Heading4"/>
      </w:pPr>
      <w:r>
        <w:t>Luke 1:78</w:t>
      </w:r>
      <w:r/>
    </w:p>
    <w:p>
      <w:pPr>
        <w:pStyle w:val="Heading5"/>
      </w:pPr>
      <w:r>
        <w:t>Maelezo kwa ujumla</w:t>
      </w:r>
      <w:r/>
    </w:p>
    <w:p>
      <w:r/>
      <w:r>
        <w:t>Kupitia katika mistari hii : "sisi" inahusisha watu wote.</w:t>
      </w:r>
      <w:r/>
    </w:p>
    <w:p>
      <w:pPr>
        <w:pStyle w:val="Heading5"/>
      </w:pPr>
      <w:r>
        <w:t>kwa sababu kawaida ya huruma iliyotolewa na Mungu wetu</w:t>
      </w:r>
      <w:r/>
    </w:p>
    <w:p>
      <w:r/>
      <w:r>
        <w:t>Hii inaweza kusaidia kusema kwamba rehema ya Mungu inatusaidia sisi. NI: "kwa sababu Mungu anahuruma na na rehema kwetu."</w:t>
      </w:r>
      <w:r/>
    </w:p>
    <w:p>
      <w:pPr>
        <w:pStyle w:val="Heading5"/>
      </w:pPr>
      <w:r>
        <w:t>jua linachomoza kutoka juu ... kuchomoza juu</w:t>
      </w:r>
      <w:r/>
    </w:p>
    <w:p>
      <w:r/>
      <w:r>
        <w:t>Mwanga kwa kawaida ni sitiari kwa ukweli. Hapa, jinsi jua linavyochomoza mwanga wake juu ya nchi ilitumika kama mfano wa jinsi mwokozi anavyotoa ukweli wa kiroho kwa watu.</w:t>
      </w:r>
      <w:r/>
    </w:p>
    <w:p>
      <w:pPr>
        <w:pStyle w:val="Heading5"/>
      </w:pPr>
      <w:r>
        <w:t>angaza juu</w:t>
      </w:r>
      <w:r/>
    </w:p>
    <w:p>
      <w:r/>
      <w:r>
        <w:t>"toa maarifa kwa" au "toa mwanga wa kiroho kwa"</w:t>
      </w:r>
      <w:r/>
    </w:p>
    <w:p>
      <w:pPr>
        <w:pStyle w:val="Heading5"/>
      </w:pPr>
      <w:r>
        <w:t>wao wanaokaa gizani</w:t>
      </w:r>
      <w:r/>
    </w:p>
    <w:p>
      <w:r/>
      <w:r>
        <w:t>Giza hapa ni sitiari kwa watu wasio na kweli. Hapa, watu ambao wanapungukiwa ukweli wa kiroho wanasemwa kama kwamba wanakaa gizani. NI: "watu wasiojua kufanya kweli"</w:t>
      </w:r>
      <w:r/>
    </w:p>
    <w:p>
      <w:pPr>
        <w:pStyle w:val="Heading5"/>
      </w:pPr>
      <w:r>
        <w:t>giza... kivuli cha kifo</w:t>
      </w:r>
      <w:r/>
    </w:p>
    <w:p>
      <w:r/>
      <w:r>
        <w:t>kauli hizi mbili zinafanya kazi pamoja kusisitiza giza nene la kiroho kwa watu Mungu huwaonesha rehema kwao.</w:t>
      </w:r>
      <w:r/>
    </w:p>
    <w:p>
      <w:pPr>
        <w:pStyle w:val="Heading5"/>
      </w:pPr>
      <w:r>
        <w:t>katika kivuli cha mauti</w:t>
      </w:r>
      <w:r/>
    </w:p>
    <w:p>
      <w:r/>
      <w:r>
        <w:t>kivuli ni sitiari kwa kitu fulani ambacho kinakabili. Hapa, inarejea kwenye giza la kiroho ambalo litawasababisha kufa. NI: "ambao wanakaribia kufa."</w:t>
      </w:r>
      <w:r/>
    </w:p>
    <w:p>
      <w:pPr>
        <w:pStyle w:val="Heading5"/>
      </w:pPr>
      <w:r>
        <w:t>ongoza miguu yetu</w:t>
      </w:r>
      <w:r/>
    </w:p>
    <w:p>
      <w:r/>
      <w:r>
        <w:t>Kuongoza mtu kutembe ni sitiari ya kuongoza ufahamu wa kiroho. NI: "tuongoze" au "Tufundushe."</w:t>
      </w:r>
      <w:r/>
    </w:p>
    <w:p>
      <w:pPr>
        <w:pStyle w:val="Heading5"/>
      </w:pPr>
      <w:r>
        <w:t>miguu yetu</w:t>
      </w:r>
      <w:r/>
    </w:p>
    <w:p>
      <w:r/>
      <w:r>
        <w:t>"miguu" inatumika kuwakilisha mtu kwa ujumla. NI: "sisi"</w:t>
      </w:r>
      <w:r/>
    </w:p>
    <w:p>
      <w:pPr>
        <w:pStyle w:val="Heading5"/>
      </w:pPr>
      <w:r>
        <w:t>katika njia ya amani</w:t>
      </w:r>
      <w:r/>
    </w:p>
    <w:p>
      <w:r/>
      <w:r>
        <w:t>"njia ya amani" ni sitiari kwaajili ya njia inayomsababisha mtu kuwa na amani na Mungu. NI: "kuishi maisha ya amani" au "kutembea katika njia ambayo inatuongoza kwenye amani."</w:t>
      </w:r>
      <w:r/>
    </w:p>
    <w:p>
      <w:pPr>
        <w:pStyle w:val="Heading4"/>
      </w:pPr>
      <w:r>
        <w:t>Luke 1:80</w:t>
      </w:r>
      <w:r/>
    </w:p>
    <w:p>
      <w:pPr>
        <w:pStyle w:val="Heading5"/>
      </w:pPr>
      <w:r>
        <w:t>Maelezo kwa ujumla:</w:t>
      </w:r>
      <w:r/>
    </w:p>
    <w:p>
      <w:r/>
      <w:r>
        <w:t>Hii inatuambia kwa kifupi kuhusu miaka ya Yohana kuongezeka.</w:t>
      </w:r>
      <w:r/>
    </w:p>
    <w:p>
      <w:pPr>
        <w:pStyle w:val="Heading5"/>
      </w:pPr>
      <w:r>
        <w:t>Sasa</w:t>
      </w:r>
      <w:r/>
    </w:p>
    <w:p>
      <w:r/>
      <w:r>
        <w:t>Neno hili linatumika hapa kuonesha kituo kwenye mfululizo wa habari kuu. Luka anahama kwa haraka kutoka kuzaliwa kwa Yohana kwenda kwenye huduma yake.</w:t>
      </w:r>
      <w:r/>
    </w:p>
    <w:p>
      <w:pPr>
        <w:pStyle w:val="Heading5"/>
      </w:pPr>
      <w:r>
        <w:t>kuwa na nguvu katika roho</w:t>
      </w:r>
      <w:r/>
    </w:p>
    <w:p>
      <w:r/>
      <w:r>
        <w:t>"kukomaa kiroho" au "kuimarisha uhusiano na Mungu"</w:t>
      </w:r>
      <w:r/>
    </w:p>
    <w:p>
      <w:pPr>
        <w:pStyle w:val="Heading5"/>
      </w:pPr>
      <w:r>
        <w:t>alikuwa katika mwitu</w:t>
      </w:r>
      <w:r/>
    </w:p>
    <w:p>
      <w:r/>
      <w:r>
        <w:t>"aliishi katika mwitu." Luka hasemi katika umri gani Yohana alianza kuishi mwituni.</w:t>
      </w:r>
      <w:r/>
    </w:p>
    <w:p>
      <w:pPr>
        <w:pStyle w:val="Heading5"/>
      </w:pPr>
      <w:r>
        <w:t>mpaka</w:t>
      </w:r>
      <w:r/>
    </w:p>
    <w:p>
      <w:r/>
      <w:r>
        <w:t>Hii siyo lazima kuonesha hoja ya kumalizia. Yohana anaendelea kuishi katika pori hata baada ya kuanza kuhubiri hadharani.</w:t>
      </w:r>
      <w:r/>
    </w:p>
    <w:p>
      <w:pPr>
        <w:pStyle w:val="Heading5"/>
      </w:pPr>
      <w:r>
        <w:t>siku ya kujitokeza kwake</w:t>
      </w:r>
      <w:r/>
    </w:p>
    <w:p>
      <w:r/>
      <w:r>
        <w:t>"alipoanza kuhubiri hadharani"</w:t>
      </w:r>
      <w:r/>
    </w:p>
    <w:p>
      <w:pPr>
        <w:pStyle w:val="Heading5"/>
      </w:pPr>
      <w:r>
        <w:t>siku</w:t>
      </w:r>
      <w:r/>
    </w:p>
    <w:p>
      <w:r/>
      <w:r>
        <w:t>Hii ilitumika hapa katika dhana ya jumla ya "wakati" au "fursa"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1:1</w:t>
      </w:r>
      <w:r/>
    </w:p>
    <w:p>
      <w:pPr>
        <w:pStyle w:val="Heading5"/>
      </w:pPr>
      <w:r>
        <w:t>Nani walikuwa "mashahidi wa macho" ambao anawataja Luka?</w:t>
      </w:r>
      <w:r/>
    </w:p>
    <w:p>
      <w:r/>
      <w:r>
        <w:t>"Mashahidi wenye kuyaona" ndio waliokuwa pamoja na Yesu tangu mwanzo wa huduma yake.</w:t>
      </w:r>
      <w:r/>
    </w:p>
    <w:p>
      <w:pPr>
        <w:pStyle w:val="Heading5"/>
      </w:pPr>
      <w:r>
        <w:t>Baadhi ya mashahidi wa macho walifanya nini baada ya kuona Yesu alichofanya?</w:t>
      </w:r>
      <w:r/>
    </w:p>
    <w:p>
      <w:r/>
      <w:r>
        <w:t>Waliandika kazi au habari ya alichofanya Yesu.</w:t>
      </w:r>
      <w:r/>
    </w:p>
    <w:p>
      <w:pPr>
        <w:pStyle w:val="Heading5"/>
      </w:pPr>
      <w:r>
        <w:t>Kwanini Luka aliamua kuandika kazi yake ya kile ambacho Yesu alisema na kufanay?</w:t>
      </w:r>
      <w:r/>
    </w:p>
    <w:p>
      <w:r/>
      <w:r>
        <w:t>Alitaka Theofilo ajue ukweli wa mambo aliyofundisha.</w:t>
      </w:r>
      <w:r/>
    </w:p>
    <w:p>
      <w:pPr>
        <w:pStyle w:val="Heading4"/>
      </w:pPr>
      <w:r>
        <w:t>Luke 1:5</w:t>
      </w:r>
      <w:r/>
    </w:p>
    <w:p>
      <w:pPr>
        <w:pStyle w:val="Heading5"/>
      </w:pPr>
      <w:r>
        <w:t>Kwanini Mungu alitazama Zakaria na Elizabeth kuwa wenye haki?</w:t>
      </w:r>
      <w:r/>
    </w:p>
    <w:p>
      <w:r/>
      <w:r>
        <w:t>Mungu aliwatazama hao kuwa wenye haki sababu walitii amri yake.</w:t>
      </w:r>
      <w:r/>
    </w:p>
    <w:p>
      <w:pPr>
        <w:pStyle w:val="Heading5"/>
      </w:pPr>
      <w:r>
        <w:t>Kwanini Zakaria na Elizabeth hawakuwa na watoto?</w:t>
      </w:r>
      <w:r/>
    </w:p>
    <w:p>
      <w:r/>
      <w:r>
        <w:t>Hawakuwa na watoto kwasababu Elizabethi alikuwa hawezi kuzaa watoto. Kwasasa yeye na Zakaria walikuwa wazee.</w:t>
      </w:r>
      <w:r/>
    </w:p>
    <w:p>
      <w:pPr>
        <w:pStyle w:val="Heading4"/>
      </w:pPr>
      <w:r>
        <w:t>Luke 1:8</w:t>
      </w:r>
      <w:r/>
    </w:p>
    <w:p>
      <w:pPr>
        <w:pStyle w:val="Heading5"/>
      </w:pPr>
      <w:r>
        <w:t>Kazi gani ambayo Zakaria alikuwa akifanya katika hekalu la Yerusalemu?</w:t>
      </w:r>
      <w:r/>
    </w:p>
    <w:p>
      <w:r/>
      <w:r>
        <w:t>Zakaria alikuwa akitumika kama kuhani.</w:t>
      </w:r>
      <w:r/>
    </w:p>
    <w:p>
      <w:pPr>
        <w:pStyle w:val="Heading5"/>
      </w:pPr>
      <w:r>
        <w:t>Zakaria alifanya nini hekaluni?</w:t>
      </w:r>
      <w:r/>
    </w:p>
    <w:p>
      <w:r/>
      <w:r>
        <w:t>Alichoma ubani kwa Mungu.</w:t>
      </w:r>
      <w:r/>
    </w:p>
    <w:p>
      <w:pPr>
        <w:pStyle w:val="Heading5"/>
      </w:pPr>
      <w:r>
        <w:t>Watu walifanyaje wakati zakaria alikuwa hekaluni?</w:t>
      </w:r>
      <w:r/>
    </w:p>
    <w:p>
      <w:r/>
      <w:r>
        <w:t>Watu walibaki nje katika kiwanja na walikuwa wanaomba.</w:t>
      </w:r>
      <w:r/>
    </w:p>
    <w:p>
      <w:pPr>
        <w:pStyle w:val="Heading4"/>
      </w:pPr>
      <w:r>
        <w:t>Luke 1:11</w:t>
      </w:r>
      <w:r/>
    </w:p>
    <w:p>
      <w:pPr>
        <w:pStyle w:val="Heading5"/>
      </w:pPr>
      <w:r>
        <w:t>Ambaye alionekana kwa Zakaria alipokuwa katika hekalu?</w:t>
      </w:r>
      <w:r/>
    </w:p>
    <w:p>
      <w:r/>
      <w:r>
        <w:t>Malaika wa Bwana akamtokea Zakaria hekaluni.</w:t>
      </w:r>
      <w:r/>
    </w:p>
    <w:p>
      <w:pPr>
        <w:pStyle w:val="Heading5"/>
      </w:pPr>
      <w:r>
        <w:t>Zakaria alifanya tendo gani alipomwona Malaika?</w:t>
      </w:r>
      <w:r/>
    </w:p>
    <w:p>
      <w:r/>
      <w:r>
        <w:t>Zakaria alipomwona Malaika, aliogopo sana.</w:t>
      </w:r>
      <w:r/>
    </w:p>
    <w:p>
      <w:pPr>
        <w:pStyle w:val="Heading5"/>
      </w:pPr>
      <w:r>
        <w:t>Nini alichosema Malaika kwa Zakaria?</w:t>
      </w:r>
      <w:r/>
    </w:p>
    <w:p>
      <w:r/>
      <w:r>
        <w:t>Malaika alimwambia Zakaria asiogope na mke wake Elizabethi atakuwa na mtoto. Jina la mtoto litakuwa Yohana.</w:t>
      </w:r>
      <w:r/>
    </w:p>
    <w:p>
      <w:pPr>
        <w:pStyle w:val="Heading4"/>
      </w:pPr>
      <w:r>
        <w:t>Luke 1:16</w:t>
      </w:r>
      <w:r/>
    </w:p>
    <w:p>
      <w:pPr>
        <w:pStyle w:val="Heading5"/>
      </w:pPr>
      <w:r>
        <w:t>Je malaika alisemaje ambacho Yohana atakifanya kwa ajili ya wana wa Israeli?</w:t>
      </w:r>
      <w:r/>
    </w:p>
    <w:p>
      <w:r/>
      <w:r>
        <w:t>malaika alisema John atawageuza tena wana wa Israeli wamwelekee Bwana Mungu wao.</w:t>
      </w:r>
      <w:r/>
    </w:p>
    <w:p>
      <w:pPr>
        <w:pStyle w:val="Heading5"/>
      </w:pPr>
      <w:r>
        <w:t>Matendo yote ya Yohana yatawafanya tayari watu wa aina gani?</w:t>
      </w:r>
      <w:r/>
    </w:p>
    <w:p>
      <w:r/>
      <w:r>
        <w:t>Watu walioandaliwa kwaajili ya Bwana watafanywa tayari.</w:t>
      </w:r>
      <w:r/>
    </w:p>
    <w:p>
      <w:pPr>
        <w:pStyle w:val="Heading4"/>
      </w:pPr>
      <w:r>
        <w:t>Luke 1:18</w:t>
      </w:r>
      <w:r/>
    </w:p>
    <w:p>
      <w:pPr>
        <w:pStyle w:val="Heading5"/>
      </w:pPr>
      <w:r>
        <w:t>Jina la Malaika lilikuwa nani na kwa kawaida alikaa wapi?</w:t>
      </w:r>
      <w:r/>
    </w:p>
    <w:p>
      <w:r/>
      <w:r>
        <w:t>Jina la malaika lilikuwa Gabrieli na kwa kawaida alisimama katika uwepo wa Mungu.</w:t>
      </w:r>
      <w:r/>
    </w:p>
    <w:p>
      <w:pPr>
        <w:pStyle w:val="Heading4"/>
      </w:pPr>
      <w:r>
        <w:t>Luke 1:21</w:t>
      </w:r>
      <w:r/>
    </w:p>
    <w:p>
      <w:pPr>
        <w:pStyle w:val="Heading5"/>
      </w:pPr>
      <w:r>
        <w:t>Je nini malaika alisema kitatokea kwa Zakaria kwa sababu hakuamini maneno ya malaika?</w:t>
      </w:r>
      <w:r/>
    </w:p>
    <w:p>
      <w:r/>
      <w:r>
        <w:t>Zakaria hatakuwa na uwezo wa kuzungumza mpaka mtoto atakapozaliwa.</w:t>
      </w:r>
      <w:r/>
    </w:p>
    <w:p>
      <w:pPr>
        <w:pStyle w:val="Heading4"/>
      </w:pPr>
      <w:r>
        <w:t>Luke 1:26</w:t>
      </w:r>
      <w:r/>
    </w:p>
    <w:p>
      <w:pPr>
        <w:pStyle w:val="Heading5"/>
      </w:pPr>
      <w:r>
        <w:t>Miezi sita baada ya ujauzito wa Elizabeth, nani Gabrieli alitumwa na Mungu kumwona?</w:t>
      </w:r>
      <w:r/>
    </w:p>
    <w:p>
      <w:r/>
      <w:r>
        <w:t>Bikra aitwye Mariamu, aliyekuwa amechumbiwa na Yusufu, ukoo wa Daudi.</w:t>
      </w:r>
      <w:r/>
    </w:p>
    <w:p>
      <w:pPr>
        <w:pStyle w:val="Heading4"/>
      </w:pPr>
      <w:r>
        <w:t>Luke 1:30</w:t>
      </w:r>
      <w:r/>
    </w:p>
    <w:p>
      <w:pPr>
        <w:pStyle w:val="Heading5"/>
      </w:pPr>
      <w:r>
        <w:t>Nini alichokisema malaika kitatokea kwa Mariamu?</w:t>
      </w:r>
      <w:r/>
    </w:p>
    <w:p>
      <w:r/>
      <w:r>
        <w:t>Malaika alisema kwamba Mariamu atakuwa mimba.</w:t>
      </w:r>
      <w:r/>
    </w:p>
    <w:p>
      <w:pPr>
        <w:pStyle w:val="Heading5"/>
      </w:pPr>
      <w:r>
        <w:t>mtoto ataitwa jina gani na atafanya nini?</w:t>
      </w:r>
      <w:r/>
    </w:p>
    <w:p>
      <w:r/>
      <w:r>
        <w:t>Mtoto ilikuwa aitwe Yesu na atatawala uzao wa Yakobo milele ufalme usio na mwisho</w:t>
      </w:r>
      <w:r/>
    </w:p>
    <w:p>
      <w:pPr>
        <w:pStyle w:val="Heading4"/>
      </w:pPr>
      <w:r>
        <w:t>Luke 1:34</w:t>
      </w:r>
      <w:r/>
    </w:p>
    <w:p>
      <w:pPr>
        <w:pStyle w:val="Heading5"/>
      </w:pPr>
      <w:r>
        <w:t>Malaika alisema haya yatatokeaje sababu sababu Mariamu alikuwa bikra?</w:t>
      </w:r>
      <w:r/>
    </w:p>
    <w:p>
      <w:r/>
      <w:r>
        <w:t>Malaika alisema kwamba Roho Mtakatifu atakuja kwa Mariamu na nguvu zake aliye juu zitakuwa juu yake.</w:t>
      </w:r>
      <w:r/>
    </w:p>
    <w:p>
      <w:pPr>
        <w:pStyle w:val="Heading5"/>
      </w:pPr>
      <w:r>
        <w:t>Malaika alisema kwamba huyu mtoto mtakatifu angekuwa mtoto wa nani?</w:t>
      </w:r>
      <w:r/>
    </w:p>
    <w:p>
      <w:r/>
      <w:r>
        <w:t>Malaika alisema kwamba mtoto angeitwa Mwana wa Mungu.</w:t>
      </w:r>
      <w:r/>
    </w:p>
    <w:p>
      <w:pPr>
        <w:pStyle w:val="Heading5"/>
      </w:pPr>
      <w:r>
        <w:t>Malaika alisema nini ambacho akiwezekani kwa kwa Mungu?</w:t>
      </w:r>
      <w:r/>
    </w:p>
    <w:p>
      <w:r/>
      <w:r>
        <w:t>Hakuna.</w:t>
      </w:r>
      <w:r/>
    </w:p>
    <w:p>
      <w:pPr>
        <w:pStyle w:val="Heading4"/>
      </w:pPr>
      <w:r>
        <w:t>Luke 1:39</w:t>
      </w:r>
      <w:r/>
    </w:p>
    <w:p>
      <w:pPr>
        <w:pStyle w:val="Heading5"/>
      </w:pPr>
      <w:r>
        <w:t>Mariamu alipo msalimia Elizabethi, nini ambacho mtoto wa Elizabethi alifanya?</w:t>
      </w:r>
      <w:r/>
    </w:p>
    <w:p>
      <w:r/>
      <w:r>
        <w:t>mtoto aliruka tumboni kwa furaha.</w:t>
      </w:r>
      <w:r/>
    </w:p>
    <w:p>
      <w:pPr>
        <w:pStyle w:val="Heading4"/>
      </w:pPr>
      <w:r>
        <w:t>Luke 1:42</w:t>
      </w:r>
      <w:r/>
    </w:p>
    <w:p>
      <w:pPr>
        <w:pStyle w:val="Heading5"/>
      </w:pPr>
      <w:r>
        <w:t>Nani Elizabeth alisema alikuwa amebarikiwa?</w:t>
      </w:r>
      <w:r/>
    </w:p>
    <w:p>
      <w:r/>
      <w:r>
        <w:t>Elizabeth alisema kuwa Maria na mtoto wake walikuwa wamebarikiwa.</w:t>
      </w:r>
      <w:r/>
    </w:p>
    <w:p>
      <w:pPr>
        <w:pStyle w:val="Heading4"/>
      </w:pPr>
      <w:r>
        <w:t>Luke 1:54</w:t>
      </w:r>
      <w:r/>
    </w:p>
    <w:p>
      <w:pPr>
        <w:pStyle w:val="Heading5"/>
      </w:pPr>
      <w:r>
        <w:t>kisha Mariamu alisema kuwa matendo ya nguvu ya Mungu yatatimiza ahadi ambayo imetengenezwa na Mungu?</w:t>
      </w:r>
      <w:r/>
    </w:p>
    <w:p>
      <w:r/>
      <w:r>
        <w:t>Wangeweza kutimiza ahadi za Mungu kwa Abrahamu na kizazi chake kuwa na huruma kwao na kuwasaidia.</w:t>
      </w:r>
      <w:r/>
    </w:p>
    <w:p>
      <w:pPr>
        <w:pStyle w:val="Heading4"/>
      </w:pPr>
      <w:r>
        <w:t>Luke 1:59</w:t>
      </w:r>
      <w:r/>
    </w:p>
    <w:p>
      <w:pPr>
        <w:pStyle w:val="Heading5"/>
      </w:pPr>
      <w:r>
        <w:t>Katika siku ya tohara, kwa kawaida wangemwitaje mwana wa Elizabeth?</w:t>
      </w:r>
      <w:r/>
    </w:p>
    <w:p>
      <w:r/>
      <w:r>
        <w:t>Zacharia.</w:t>
      </w:r>
      <w:r/>
    </w:p>
    <w:p>
      <w:pPr>
        <w:pStyle w:val="Heading4"/>
      </w:pPr>
      <w:r>
        <w:t>Luke 1:62</w:t>
      </w:r>
      <w:r/>
    </w:p>
    <w:p>
      <w:pPr>
        <w:pStyle w:val="Heading5"/>
      </w:pPr>
      <w:r>
        <w:t>Nini alichoandika Zakaria alipoulizwa jina la mtoto atakuwa nani?</w:t>
      </w:r>
      <w:r/>
    </w:p>
    <w:p>
      <w:r/>
      <w:r>
        <w:t>Zakaria aliandika "Jina lake Yohana."</w:t>
      </w:r>
      <w:r/>
    </w:p>
    <w:p>
      <w:pPr>
        <w:pStyle w:val="Heading4"/>
      </w:pPr>
      <w:r>
        <w:t>Luke 1:64</w:t>
      </w:r>
      <w:r/>
    </w:p>
    <w:p>
      <w:pPr>
        <w:pStyle w:val="Heading5"/>
      </w:pPr>
      <w:r>
        <w:t>Nini kilitokea kwa Zakaria gafla baada ya kuandika jina la mtoto?</w:t>
      </w:r>
      <w:r/>
    </w:p>
    <w:p>
      <w:r/>
      <w:r>
        <w:t>ghafla baada ya kuandika jina la mtoto, Zakaria akazungumza na kusifu Mungu?</w:t>
      </w:r>
      <w:r/>
    </w:p>
    <w:p>
      <w:pPr>
        <w:pStyle w:val="Heading5"/>
      </w:pPr>
      <w:r>
        <w:t>Sababu ya mtukio haya ninin ambacho kila mmoja alitambua kuhusu mtoto?</w:t>
      </w:r>
      <w:r/>
    </w:p>
    <w:p>
      <w:r/>
      <w:r>
        <w:t>Walitambua kwamba mkono wa Bwana ulikuwa pamoja naye.</w:t>
      </w:r>
      <w:r/>
    </w:p>
    <w:p>
      <w:pPr>
        <w:pStyle w:val="Heading4"/>
      </w:pPr>
      <w:r>
        <w:t>Luke 1:67</w:t>
      </w:r>
      <w:r/>
    </w:p>
    <w:p>
      <w:pPr>
        <w:pStyle w:val="Heading5"/>
      </w:pPr>
      <w:r>
        <w:t>Zakaria alimsifu Mungu kwa sababu Mungu amekuja kufanya njia kwa kitakachotokea?</w:t>
      </w:r>
      <w:r/>
    </w:p>
    <w:p>
      <w:r/>
      <w:r>
        <w:t>Mungu sasa amefanya njia kuwaweka watu wake huru</w:t>
      </w:r>
      <w:r/>
    </w:p>
    <w:p>
      <w:pPr>
        <w:pStyle w:val="Heading4"/>
      </w:pPr>
      <w:r>
        <w:t>Luke 1:76</w:t>
      </w:r>
      <w:r/>
    </w:p>
    <w:p>
      <w:pPr>
        <w:pStyle w:val="Heading5"/>
      </w:pPr>
      <w:r>
        <w:t>Zakaria alitoa unabii kwamba mtoto wake atasaidia watu kujua nini?</w:t>
      </w:r>
      <w:r/>
    </w:p>
    <w:p>
      <w:r/>
      <w:r>
        <w:t>Yohana atasaidia watu kujua jinsi watakavyo okoka kupitia msamaha wa dhambi zao.</w:t>
      </w:r>
      <w:r/>
    </w:p>
    <w:p>
      <w:pPr>
        <w:pStyle w:val="Heading4"/>
      </w:pPr>
      <w:r>
        <w:t>Luke 1:80</w:t>
      </w:r>
      <w:r/>
    </w:p>
    <w:p>
      <w:pPr>
        <w:pStyle w:val="Heading5"/>
      </w:pPr>
      <w:r>
        <w:t>Wapi Yohana alikulia na kuishi mpaka yeye kuanza kuonekana hadharani?</w:t>
      </w:r>
      <w:r/>
    </w:p>
    <w:p>
      <w:r/>
      <w:r>
        <w:t>Yohana alikulia na kuishi katika maeneo ya jangwa.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02 Maelezo ya Jumla</w:t>
      </w:r>
      <w:r/>
    </w:p>
    <w:p>
      <w:pPr>
        <w:pStyle w:val="Heading2"/>
      </w:pPr>
      <w:r>
        <w:t>Muundo na upangiliaji</w:t>
      </w:r>
      <w:r/>
    </w:p>
    <w:p>
      <w:r/>
      <w:r>
        <w:t>Baadhi ya tafsiri hupendelea kuweka sala ndefu au unabii mbele kidogo ya maandiko nyingine. Kwa sababu hii, ULB na tafsiri nyingine nyingi za Kiingereza huingiza mistari ya 2:14, 29-32.</w:t>
      </w:r>
      <w:r/>
    </w:p>
    <w:p>
      <w:pPr>
        <w:pStyle w:val="Heading2"/>
      </w:pPr>
      <w:r>
        <w:t>"Dhana maalum katika sura hii"</w:t>
      </w:r>
      <w:r/>
    </w:p>
    <w:p>
      <w:pPr>
        <w:pStyle w:val="Heading3"/>
      </w:pPr>
      <w:r>
        <w:t>Hakukuwa na nafasi kwao</w:t>
      </w:r>
      <w:r/>
    </w:p>
    <w:p>
      <w:r/>
      <w:r>
        <w:t>Maelezo ya Luka kuhusu kuzaliwa kwa Kristo hauna maelezo mengi kama vile injili nyingine. Huenda Luka hakufikiri kama maelezo haya yalikuwa muhimu, labda kwa sababu ya habari za kuzaliwa katika injili nyingine.</w:t>
      </w:r>
      <w:r/>
    </w:p>
    <w:p>
      <w:pPr>
        <w:pStyle w:val="Heading2"/>
      </w:pPr>
      <w:r>
        <w:t>Links:</w:t>
      </w:r>
      <w:r/>
      <w:r/>
    </w:p>
    <w:p>
      <w:pPr>
        <w:pStyle w:val="ListBullet"/>
        <w:spacing w:line="240" w:lineRule="auto"/>
        <w:ind w:left="720"/>
      </w:pPr>
      <w:r/>
      <w:hyperlink r:id="rId27">
        <w:r>
          <w:rPr>
            <w:color w:val="0000EE"/>
            <w:u w:val="single"/>
          </w:rPr>
          <w:t>Luke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v 1 Fi zaman dak, Kaesar Augastas rasulu juwa fogo talimat beino kede edu kulu nas al kan be geni fi alam. </w:t>
      </w:r>
      <w:r>
        <w:rPr>
          <w:vertAlign w:val="superscript"/>
        </w:rPr>
        <w:t>2</w:t>
      </w:r>
      <w:r>
        <w:t xml:space="preserve">De kan awel barnamij ta edu nas wa kan hasil fi zaman Kereniyos hakim ta Suriya. </w:t>
      </w:r>
      <w:r>
        <w:rPr>
          <w:vertAlign w:val="superscript"/>
        </w:rPr>
        <w:t>3</w:t>
      </w:r>
      <w:r>
        <w:t>Kan kulu zol rua le medena tuo ashan be sejilu.</w:t>
      </w:r>
      <w:r>
        <w:rPr>
          <w:vertAlign w:val="superscript"/>
        </w:rPr>
        <w:t>4</w:t>
      </w:r>
      <w:r>
        <w:t xml:space="preserve">Yusif kaman kan ruwa min Jalil, min medina ta Nasir , le Yahudiya, le medina ta Dawud isim tuo Betlehem, leano huwo kan min beat wa usura ta Dawud. </w:t>
      </w:r>
      <w:r>
        <w:rPr>
          <w:vertAlign w:val="superscript"/>
        </w:rPr>
        <w:t>5</w:t>
      </w:r>
      <w:r>
        <w:t>Huwo kan rua ashan be sejilo ma mara ta tuo Marriam, al kan huwo katibu wa heya kan hamilan.</w:t>
      </w:r>
      <w:r>
        <w:rPr>
          <w:vertAlign w:val="superscript"/>
        </w:rPr>
        <w:t>6</w:t>
      </w:r>
      <w:r>
        <w:t xml:space="preserve">Wakit humon kan hinak, zaman kan timu ashan heya be weledo jena. </w:t>
      </w:r>
      <w:r>
        <w:rPr>
          <w:vertAlign w:val="superscript"/>
        </w:rPr>
        <w:t>7</w:t>
      </w:r>
      <w:r>
        <w:t>Heya kan weledu weled, awel jena le heya, wa heya lifu jena de ma gumash wa kutu huwo fi Mizuwad, ashan mahal kan maliyan wa mafi oda le humon.</w:t>
      </w:r>
      <w:r>
        <w:rPr>
          <w:vertAlign w:val="superscript"/>
        </w:rPr>
        <w:t>8</w:t>
      </w:r>
      <w:r>
        <w:t xml:space="preserve">Kan fi ruwaa fi mahal dak humon kan be geni fi gaba, be harisu haywanat ta tumon belel. </w:t>
      </w:r>
      <w:r>
        <w:rPr>
          <w:vertAlign w:val="superscript"/>
        </w:rPr>
        <w:t>9</w:t>
      </w:r>
      <w:r>
        <w:t>Malaik ta Rabana zahir le humon, wa mejid ta Rabana wala hawl humoan, wa huwmon kan kafu shedid.</w:t>
      </w:r>
      <w:r>
        <w:rPr>
          <w:vertAlign w:val="superscript"/>
        </w:rPr>
        <w:t>10</w:t>
      </w:r>
      <w:r>
        <w:t xml:space="preserve">Malaika kan kelim le humon, "Mata kum kafu, leanu ana jebu le itnum kabara al kuwes al be jibu farah kebir le kulu nas. </w:t>
      </w:r>
      <w:r>
        <w:rPr>
          <w:vertAlign w:val="superscript"/>
        </w:rPr>
        <w:t>11</w:t>
      </w:r>
      <w:r>
        <w:t xml:space="preserve">Alela mukalis weledu le inkum fi medina ta Dawud! Huwo al Masih al Raab! </w:t>
      </w:r>
      <w:r>
        <w:rPr>
          <w:vertAlign w:val="superscript"/>
        </w:rPr>
        <w:t>12</w:t>
      </w:r>
      <w:r>
        <w:t>De yau alama le intum: Intum bi ligo jena lifu ma gumash wa gi num fi Sunduk</w:t>
      </w:r>
      <w:r>
        <w:rPr>
          <w:vertAlign w:val="superscript"/>
        </w:rPr>
        <w:t>13</w:t>
      </w:r>
      <w:r>
        <w:t xml:space="preserve">v 13 Fajaa jash min malikat kan zahir, humon kan bi mejedo Allah wa be kelim, </w:t>
      </w:r>
      <w:r>
        <w:rPr>
          <w:vertAlign w:val="superscript"/>
        </w:rPr>
        <w:t>14</w:t>
      </w:r>
      <w:r>
        <w:t>" Mejid le Allah al fok, wa kede salam kun fi arid fi nus ta nas al huwo murta ma humon.''</w:t>
      </w:r>
      <w:r>
        <w:rPr>
          <w:vertAlign w:val="superscript"/>
        </w:rPr>
        <w:t>15</w:t>
      </w:r>
      <w:r>
        <w:t xml:space="preserve">Zaman malikat futu min humun le sama, rowaa del kan wonosu le badun tumon, " kede anina ruwa le Betlehem, wa ayinu hajat deal al hasil, al Rabuna weri le nina." </w:t>
      </w:r>
      <w:r>
        <w:rPr>
          <w:vertAlign w:val="superscript"/>
        </w:rPr>
        <w:t>16</w:t>
      </w:r>
      <w:r>
        <w:t>Huwomon jere hinak wa ligu Marriam wa Yusif, wa ligo jena de num fi sunduk</w:t>
      </w:r>
      <w:r>
        <w:rPr>
          <w:vertAlign w:val="superscript"/>
        </w:rPr>
        <w:t>17</w:t>
      </w:r>
      <w:r>
        <w:t xml:space="preserve">Baad humon ayino huwo, humon kan weri kalam al kan kelimo le humon ann jena de. </w:t>
      </w:r>
      <w:r>
        <w:rPr>
          <w:vertAlign w:val="superscript"/>
        </w:rPr>
        <w:t>18</w:t>
      </w:r>
      <w:r>
        <w:t xml:space="preserve">Del al kan asuma kan istagarab be kalam al kan wonusu be ruwaa. </w:t>
      </w:r>
      <w:r>
        <w:rPr>
          <w:vertAlign w:val="superscript"/>
        </w:rPr>
        <w:t>19</w:t>
      </w:r>
      <w:r>
        <w:t xml:space="preserve">Laken Maryam kan geni fekeri ann hajat al wonusu, wa hafizu fi gelib ta heya. </w:t>
      </w:r>
      <w:r>
        <w:rPr>
          <w:vertAlign w:val="superscript"/>
        </w:rPr>
        <w:t>20</w:t>
      </w:r>
      <w:r>
        <w:t>Rowaa del kan rija, mejidu wa abidu Allah ashan kulu hajat al humon asuma wa ayino, ze ma kan wonusu le humon.</w:t>
      </w:r>
      <w:r>
        <w:rPr>
          <w:vertAlign w:val="superscript"/>
        </w:rPr>
        <w:t>21</w:t>
      </w:r>
      <w:r>
        <w:t>Fi nihaya ta yom nimra temeniya, zaman tahiru huwo, kutu le huwo isim Yesua, isim al kan wede be malika gubal ma hamilu huwo fi batna</w:t>
      </w:r>
      <w:r>
        <w:rPr>
          <w:vertAlign w:val="superscript"/>
        </w:rPr>
        <w:t>22</w:t>
      </w:r>
      <w:r>
        <w:t xml:space="preserve">Zaman adad ta ayam al be hasibu Maryam nediffutu, hasab ganun ta Musa, Yosif wa Maryam jebu huwo le haikel fi Oruselim ashan be gedemu huwo le Rabuna. </w:t>
      </w:r>
      <w:r>
        <w:rPr>
          <w:vertAlign w:val="superscript"/>
        </w:rPr>
        <w:t>23</w:t>
      </w:r>
      <w:r>
        <w:t xml:space="preserve">Ze ma ktibu fi ganunta Rabana," kulu rajil bekir al yau fata rihim be kasisu le Rabuna." </w:t>
      </w:r>
      <w:r>
        <w:rPr>
          <w:vertAlign w:val="superscript"/>
        </w:rPr>
        <w:t>24</w:t>
      </w:r>
      <w:r>
        <w:t>ashan keda humon kan gedemu zabeha ze ma ka kelim fi ganun ta Rabana,"</w:t>
      </w:r>
      <w:r>
        <w:rPr>
          <w:vertAlign w:val="superscript"/>
        </w:rPr>
        <w:t>25</w:t>
      </w:r>
      <w:r>
        <w:t xml:space="preserve">Kan fi zol fi Urshelim, isim tuo Samaan, wa huwo kan nedef wa bi kafu Rabuna. Huwo kan gi isteno.. intezer taezeya ta Israel, wa Roho al Kudus kan fuggo huwo. </w:t>
      </w:r>
      <w:r>
        <w:rPr>
          <w:vertAlign w:val="superscript"/>
        </w:rPr>
        <w:t>26</w:t>
      </w:r>
      <w:r>
        <w:t>Kan wori le huwo bewasat ta Roho al Kudus gali huwo ma be ayino mutu gabel ma huwo be ayino Masih al Rab.</w:t>
      </w:r>
      <w:r>
        <w:rPr>
          <w:vertAlign w:val="superscript"/>
        </w:rPr>
        <w:t>27</w:t>
      </w:r>
      <w:r>
        <w:t xml:space="preserve">Huwo kan ja fi haikel, bewasat ta Roho al Kudus. Fi zaman Mariam wa Yusif jebu jena Yesua, ashan be gedemu ann jena de hasab ganun ta Musa, </w:t>
      </w:r>
      <w:r>
        <w:rPr>
          <w:vertAlign w:val="superscript"/>
        </w:rPr>
        <w:t>28</w:t>
      </w:r>
      <w:r>
        <w:t xml:space="preserve">huwo kan shelu jena de fi iden tuo wa mejedu Allah wa kelim, </w:t>
      </w:r>
      <w:r>
        <w:rPr>
          <w:vertAlign w:val="superscript"/>
        </w:rPr>
        <w:t>29</w:t>
      </w:r>
      <w:r>
        <w:t>" Hasa sibu kadam taki kede ruwa be salam, Rabuna, ze ma ita kelim.</w:t>
      </w:r>
      <w:r>
        <w:rPr>
          <w:vertAlign w:val="superscript"/>
        </w:rPr>
        <w:t>30</w:t>
      </w:r>
      <w:r>
        <w:t xml:space="preserve">Ashan ena tai ayenu khalas, </w:t>
      </w:r>
      <w:r>
        <w:rPr>
          <w:vertAlign w:val="superscript"/>
        </w:rPr>
        <w:t>31</w:t>
      </w:r>
      <w:r>
        <w:t xml:space="preserve">al ita jahizu fi gedam ta kulu nas: </w:t>
      </w:r>
      <w:r>
        <w:rPr>
          <w:vertAlign w:val="superscript"/>
        </w:rPr>
        <w:t>32</w:t>
      </w:r>
      <w:r>
        <w:t>Nur le khalas le Umam wa mejid le iyal taki Israel".</w:t>
      </w:r>
      <w:r>
        <w:rPr>
          <w:vertAlign w:val="superscript"/>
        </w:rPr>
        <w:t>33</w:t>
      </w:r>
      <w:r>
        <w:t xml:space="preserve">Abu wa uma ta jena de kan istagrab min hajat al kan wonuso an huwo. </w:t>
      </w:r>
      <w:r>
        <w:rPr>
          <w:vertAlign w:val="superscript"/>
        </w:rPr>
        <w:t>34</w:t>
      </w:r>
      <w:r>
        <w:t xml:space="preserve">Samaan kan bariko humon wa kelim le Mariam uma tuo," Aynu, jena de kutu ashan nas ketir be waga wa be gum fi Israel wa ze alama al abau - </w:t>
      </w:r>
      <w:r>
        <w:rPr>
          <w:vertAlign w:val="superscript"/>
        </w:rPr>
        <w:t>35</w:t>
      </w:r>
      <w:r>
        <w:t>wa huzun taki be waja ze safe al bi dakalu fi gelba taki- ashan afkar ta golub ketir bi zahir</w:t>
      </w:r>
      <w:r>
        <w:rPr>
          <w:vertAlign w:val="superscript"/>
        </w:rPr>
        <w:t>36</w:t>
      </w:r>
      <w:r>
        <w:t xml:space="preserve">Wa nebi isim tuo Hnna kan jaa kaman henak, Heya kan jena ta Fanuel min gebela ta Asher. Heya kan kebir shedid fi umur, heya kan geni ma rajel ta tuo saba sena baad ma kan heya azra..., </w:t>
      </w:r>
      <w:r>
        <w:rPr>
          <w:vertAlign w:val="superscript"/>
        </w:rPr>
        <w:t>37</w:t>
      </w:r>
      <w:r>
        <w:t xml:space="preserve">wa kan armala le fatra ta tameniya wa arbaen sena. Heya ma sibu haikel wa heya kan be seli wa sum, belel wa nahar. </w:t>
      </w:r>
      <w:r>
        <w:rPr>
          <w:vertAlign w:val="superscript"/>
        </w:rPr>
        <w:t>38</w:t>
      </w:r>
      <w:r>
        <w:t>Fi zaman dak heya gum ja gereb min humon wa bada wede shokuran le Allah wa heya kan kelim an jena Yesua le del al kan bi istena khalas ta Urshelim.</w:t>
      </w:r>
      <w:r>
        <w:rPr>
          <w:vertAlign w:val="superscript"/>
        </w:rPr>
        <w:t>39</w:t>
      </w:r>
      <w:r>
        <w:t xml:space="preserve">Zaman humon kalasu kulu hajat al asalu humon ashan be amulu ze ganun ta Rabuna kelimu, humon reja le Jelel, le medina tomon Nasira. </w:t>
      </w:r>
      <w:r>
        <w:rPr>
          <w:vertAlign w:val="superscript"/>
        </w:rPr>
        <w:t>40</w:t>
      </w:r>
      <w:r>
        <w:t>Jena de kan raba wa bega gowi , maliyan be hikma, wa neima ta Allah kan fugu huwo.</w:t>
      </w:r>
      <w:r>
        <w:rPr>
          <w:vertAlign w:val="superscript"/>
        </w:rPr>
        <w:t>41</w:t>
      </w:r>
      <w:r>
        <w:t xml:space="preserve">Abu tuo kan be ruwa le Urshelim kulu sena ashan haderu eid Paska, </w:t>
      </w:r>
      <w:r>
        <w:rPr>
          <w:vertAlign w:val="superscript"/>
        </w:rPr>
        <w:t>42</w:t>
      </w:r>
      <w:r>
        <w:t xml:space="preserve">Wokit hwuo bega itnasher sena , humon kan rua le Urshelim fi zaman ta eid. </w:t>
      </w:r>
      <w:r>
        <w:rPr>
          <w:vertAlign w:val="superscript"/>
        </w:rPr>
        <w:t>43</w:t>
      </w:r>
      <w:r>
        <w:t xml:space="preserve">Bad ma humon geni wa timu ayamat at ihtefala ta eid , humon bada reja le bead. Laken Yesua kan akir wara fi Urshelim bedo marafa ta abu wa umma ta tuo. </w:t>
      </w:r>
      <w:r>
        <w:rPr>
          <w:vertAlign w:val="superscript"/>
        </w:rPr>
        <w:t>44</w:t>
      </w:r>
      <w:r>
        <w:t>Humon fekir gali huwo ma dufaat ta tuo al kan be safir ma humon, humon kan daoru fatra ta yom wahed. Bad daak humon bada fetisu huwo fi nus ta ahal wa asdeka.</w:t>
      </w:r>
      <w:r>
        <w:rPr>
          <w:vertAlign w:val="superscript"/>
        </w:rPr>
        <w:t>45</w:t>
      </w:r>
      <w:r>
        <w:t xml:space="preserve">Zaman humon ma ligo huwo, humon reja le Urshelim ashan be fetisu huwo henak. </w:t>
      </w:r>
      <w:r>
        <w:rPr>
          <w:vertAlign w:val="superscript"/>
        </w:rPr>
        <w:t>46</w:t>
      </w:r>
      <w:r>
        <w:t xml:space="preserve">Bad talata yom, humon lego huwo fi haikel, ge geni fi nus ta mualimen, huwo kan ge asuma le humon wa ge asalu humon. </w:t>
      </w:r>
      <w:r>
        <w:rPr>
          <w:vertAlign w:val="superscript"/>
        </w:rPr>
        <w:t>47</w:t>
      </w:r>
      <w:r>
        <w:t>Del kulu al asuma le huwo kan istagarab min marafa wa juwab al huwo indu.</w:t>
      </w:r>
      <w:r>
        <w:rPr>
          <w:vertAlign w:val="superscript"/>
        </w:rPr>
        <w:t>48</w:t>
      </w:r>
      <w:r>
        <w:t xml:space="preserve">Zaman humon ayno huwo, humon kan istagarb. Uma tuo kan kelimo le huwo, "Welede, malo ita amulu enna zede? Asuma, abu taki wa ana taban min fetesu ita." </w:t>
      </w:r>
      <w:r>
        <w:rPr>
          <w:vertAlign w:val="superscript"/>
        </w:rPr>
        <w:t>49</w:t>
      </w:r>
      <w:r>
        <w:t xml:space="preserve">Huwo kelimo le humon , "Malu intum be fetisu ana? Intum ma arufu gali ana lazem be kun fi bet ta Abu tai?" </w:t>
      </w:r>
      <w:r>
        <w:rPr>
          <w:vertAlign w:val="superscript"/>
        </w:rPr>
        <w:t>50</w:t>
      </w:r>
      <w:r>
        <w:t>Lakin humon kan ma fahim huwo gased shunu ma kelimat de.</w:t>
      </w:r>
      <w:r>
        <w:rPr>
          <w:vertAlign w:val="superscript"/>
        </w:rPr>
        <w:t>51</w:t>
      </w:r>
      <w:r>
        <w:t xml:space="preserve">Huwo kan reja beat sawa ma humon le Nasera wa kan huwo be asuma kalam ta tuomon. Uma ta tuo kan be hafizu gi hafizu hajat de fi geliba ta heya . </w:t>
      </w:r>
      <w:r>
        <w:rPr>
          <w:vertAlign w:val="superscript"/>
        </w:rPr>
        <w:t>52</w:t>
      </w:r>
      <w:r>
        <w:t>Laken Yesua kan ge raba fi hikma wa jesem, wa zidu fi neima fi Allah wa nas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Sasa katika siku hizo, ikatokea kwamba Kaisari Agusto alitoa agizo akielekeza kwamba ichukuliwe sensa ya watu wote wanaoishi duniani.</w:t>
      </w:r>
      <w:r>
        <w:rPr>
          <w:vertAlign w:val="superscript"/>
        </w:rPr>
        <w:t>2</w:t>
      </w:r>
      <w:r>
        <w:t>Hii ilikuwa ni sensa ya kwanza iliyofanyika wakati Krenio akiwa gavana wa Siria.</w:t>
      </w:r>
      <w:r>
        <w:rPr>
          <w:vertAlign w:val="superscript"/>
        </w:rPr>
        <w:t>3</w:t>
      </w:r>
      <w:r>
        <w:t>Hivyo kila mmoja akaenda mjini kwake kuandikishwa sensa.</w:t>
      </w:r>
      <w:r>
        <w:rPr>
          <w:vertAlign w:val="superscript"/>
        </w:rPr>
        <w:t>4</w:t>
      </w:r>
      <w:r>
        <w:t>Naye Yusufu aliondoka pia katika mji wa Nazareti huko Galilaya na akasafiri Yudea katika mji wa Bethlehemu, ujulikanao kama mji wa Daudi, kwa sababu alitokea katika ukoo wa Daudi.</w:t>
      </w:r>
      <w:r>
        <w:rPr>
          <w:vertAlign w:val="superscript"/>
        </w:rPr>
        <w:t>5</w:t>
      </w:r>
      <w:r>
        <w:t>Alikwenda huko kujiandikisha pamoja na Mariamu, ambaye alikuwa amemposa na alikuwa akitazamia mtoto.</w:t>
      </w:r>
      <w:r>
        <w:rPr>
          <w:vertAlign w:val="superscript"/>
        </w:rPr>
        <w:t>6</w:t>
      </w:r>
      <w:r>
        <w:t>Sasa ilitokea kwamba, wakiwa kule wakati wake wa kujifungua mtoto ukawadia.</w:t>
      </w:r>
      <w:r>
        <w:rPr>
          <w:vertAlign w:val="superscript"/>
        </w:rPr>
        <w:t>7</w:t>
      </w:r>
      <w:r>
        <w:t>Akajifungua mtoto wa kiume, mzaliwa wake wa kwanza, akamzungushia nguo mwilini kumkinga na baridi mtoto. Ndipo akamweka kwenye kihori cha kulishia wanyama, kwa sababu haikuwepo nafasi kwenye nyumba za wageni.</w:t>
      </w:r>
    </w:p>
    <w:p>
      <w:r/>
      <w:r>
        <w:rPr>
          <w:vertAlign w:val="superscript"/>
        </w:rPr>
        <w:t>8</w:t>
      </w:r>
      <w:r>
        <w:t>Katika eneo hilo, walikuwapo wachungaji walioishi mashambani wakilinda makundi ya Kondoo wao usiku.</w:t>
      </w:r>
      <w:r>
        <w:rPr>
          <w:vertAlign w:val="superscript"/>
        </w:rPr>
        <w:t>9</w:t>
      </w:r>
      <w:r>
        <w:t>Ghafla, malaika wa Bwana akawatokea, na utukufu wa Bwana ukang'aa kuwazunguka, na wakawa na hofu sana.</w:t>
      </w:r>
      <w:r>
        <w:rPr>
          <w:vertAlign w:val="superscript"/>
        </w:rPr>
        <w:t>10</w:t>
      </w:r>
      <w:r>
        <w:t>Ndipo malaika akwaambia, “Msiogope, kwa sababu nawaletea habari njema ambayo italeta furaha kuu kwa watu wote.</w:t>
      </w:r>
      <w:r>
        <w:rPr>
          <w:vertAlign w:val="superscript"/>
        </w:rPr>
        <w:t>11</w:t>
      </w:r>
      <w:r>
        <w:t>Leo Mwokozi kazaliwa kwa ajili yenu mjini mwa Daudi! Yeye ndiye Kristo Bwana!</w:t>
      </w:r>
      <w:r>
        <w:rPr>
          <w:vertAlign w:val="superscript"/>
        </w:rPr>
        <w:t>12</w:t>
      </w:r>
      <w:r>
        <w:t>Hii ndiyo ishara ambayo mtapewa, mtamkuta mtoto amefungwa nguo na amelala kwenye hori la kulishia wanyama.”</w:t>
      </w:r>
    </w:p>
    <w:p>
      <w:r/>
      <w:r>
        <w:rPr>
          <w:vertAlign w:val="superscript"/>
        </w:rPr>
        <w:t>13</w:t>
      </w:r>
      <w:r>
        <w:t>Ghafla kukawa na jeshi kubwa la mbinguni likaungana na malaika huyo wakamsifu Mungu, wakisema,</w:t>
      </w:r>
      <w:r>
        <w:rPr>
          <w:vertAlign w:val="superscript"/>
        </w:rPr>
        <w:t>14</w:t>
      </w:r>
      <w:r>
        <w:t>“Utukufu kwa Mungu aliye juu sana, na amani iwe duniani kwa wote ambao anapendezwa nao.”</w:t>
      </w:r>
    </w:p>
    <w:p>
      <w:r/>
      <w:r>
        <w:rPr>
          <w:vertAlign w:val="superscript"/>
        </w:rPr>
        <w:t>15</w:t>
      </w:r>
      <w:r>
        <w:t>Ikawa kwamba malaika walipokwisha kuondoka kwenda mbinguni, wachungaji wakasemezena wao kwa wao, “Twendeni sasa kule Bethlehemu, na tukaone hiki kitu ambacho kimetokea, ambacho Bwana ametufahamisha.”</w:t>
      </w:r>
      <w:r>
        <w:rPr>
          <w:vertAlign w:val="superscript"/>
        </w:rPr>
        <w:t>16</w:t>
      </w:r>
      <w:r>
        <w:t>Wakaharakisha kule, na wakamkuta Mariamu na Yusufu, na wakamuona mtoto amelala kwenye hori la kulishia wanyama.</w:t>
      </w:r>
      <w:r>
        <w:rPr>
          <w:vertAlign w:val="superscript"/>
        </w:rPr>
        <w:t>17</w:t>
      </w:r>
      <w:r>
        <w:t>Na walipoona hivi, wakawajulisha watu kile walichokuwa wameambiwa kumhusu mtoto.</w:t>
      </w:r>
      <w:r>
        <w:rPr>
          <w:vertAlign w:val="superscript"/>
        </w:rPr>
        <w:t>18</w:t>
      </w:r>
      <w:r>
        <w:t>Wote waliosikia habari hii wakashangazwa na kile kilichosemwa na wachungaji.</w:t>
      </w:r>
      <w:r>
        <w:rPr>
          <w:vertAlign w:val="superscript"/>
        </w:rPr>
        <w:t>19</w:t>
      </w:r>
      <w:r>
        <w:t>Lakini Mariamu akaendelea kufikiri kuhusu yote aliyokwisha kuyasikia, akiyatunza moyoni mwake.</w:t>
      </w:r>
      <w:r>
        <w:rPr>
          <w:vertAlign w:val="superscript"/>
        </w:rPr>
        <w:t>20</w:t>
      </w:r>
      <w:r>
        <w:t>Wachungaji wakarudi wakimtukuza na kumsifu Mungu kwa ajili ya kila kitu walichokwisha sikia na kuona, kama tu ilivyokuwa imenenwa kwao.</w:t>
      </w:r>
    </w:p>
    <w:p>
      <w:r/>
      <w:r>
        <w:rPr>
          <w:vertAlign w:val="superscript"/>
        </w:rPr>
        <w:t>21</w:t>
      </w:r>
      <w:r>
        <w:t>Ilipofika siku ya nane na ilikuwa ni wakati wa kumtahiri mtoto, wakamwita jina Yesu, jina alilokwishapewa na yule malaika kabla mimba haijatungwa tumboni.</w:t>
      </w:r>
    </w:p>
    <w:p>
      <w:r/>
      <w:r>
        <w:rPr>
          <w:vertAlign w:val="superscript"/>
        </w:rPr>
        <w:t>22</w:t>
      </w:r>
      <w:r>
        <w:t>Kisha, zilipotimia siku za kutakasika kwao, kulingana na sheria ya Musa, Yusufu na Mariamu wakampeleka hekaluni kule Yerusalemu kumweka mbele za Bwana.</w:t>
      </w:r>
      <w:r>
        <w:rPr>
          <w:vertAlign w:val="superscript"/>
        </w:rPr>
        <w:t>23</w:t>
      </w:r>
      <w:r>
        <w:t>Kama ilivyoandikwa katika sheria ya Bwana, “Kila mwanaume anayefungua tumbo ataitwa aliyetolewa wakfu kwa Bwana.”</w:t>
      </w:r>
      <w:r>
        <w:rPr>
          <w:vertAlign w:val="superscript"/>
        </w:rPr>
        <w:t>24</w:t>
      </w:r>
      <w:r>
        <w:t>Wao vilevile walikuja kutoa sadaka kulingana na kile kinachosemwa katika sheria ya Bwana, “Jozi ya njiwa au makinda mawili ya njiwa.”</w:t>
      </w:r>
    </w:p>
    <w:p>
      <w:r/>
      <w:r>
        <w:rPr>
          <w:vertAlign w:val="superscript"/>
        </w:rPr>
        <w:t>25</w:t>
      </w:r>
      <w:r>
        <w:t>Tazama, palikuwa na mtu katika Yerusalemu ambaye jina lake alikuwa akiitwa Simeoni. Mtu huyu alikuwa mwenye haki na mcha Mungu. Yeye alikuwa akisubiri kwa ajili ya mfariji wa Israeli, na Roho Mtakatifu alikuwa juu yake.</w:t>
      </w:r>
      <w:r>
        <w:rPr>
          <w:vertAlign w:val="superscript"/>
        </w:rPr>
        <w:t>26</w:t>
      </w:r>
      <w:r>
        <w:t>Ilikuwa imekwisha funuliwa kwake kupitia Roho Mtakatifu kwamba yeye hangelikufa kabla ya kuwomwona Kristo wa Bwana.</w:t>
      </w:r>
      <w:r>
        <w:rPr>
          <w:vertAlign w:val="superscript"/>
        </w:rPr>
        <w:t>27</w:t>
      </w:r>
      <w:r>
        <w:t>Siku moja alikuja ndani ya hekalu, akiongozwa na Roho Mtakatifu. Ambapo wazazi walimleta mtoto, Yesu, kumfanyia yale yaliyopasa kawaida ya sheria,</w:t>
      </w:r>
      <w:r>
        <w:rPr>
          <w:vertAlign w:val="superscript"/>
        </w:rPr>
        <w:t>28</w:t>
      </w:r>
      <w:r>
        <w:t>ndipo Simeoni alimpokea mikononi mwake, na akamsifu Mungu na kusema,</w:t>
      </w:r>
      <w:r>
        <w:rPr>
          <w:vertAlign w:val="superscript"/>
        </w:rPr>
        <w:t>29</w:t>
      </w:r>
      <w:r>
        <w:t>“Sasa ruhusu mtumishi wako aende kwa amani Bwana, kulingana na Neno lako.</w:t>
      </w:r>
      <w:r>
        <w:rPr>
          <w:vertAlign w:val="superscript"/>
        </w:rPr>
        <w:t>30</w:t>
      </w:r>
      <w:r>
        <w:t>Kwa kuwa macho yangu yameuona wakovu wako,</w:t>
      </w:r>
      <w:r>
        <w:rPr>
          <w:vertAlign w:val="superscript"/>
        </w:rPr>
        <w:t>31</w:t>
      </w:r>
      <w:r>
        <w:t>ambao umeonekana kwa macho ya watu wote.</w:t>
      </w:r>
      <w:r>
        <w:rPr>
          <w:vertAlign w:val="superscript"/>
        </w:rPr>
        <w:t>32</w:t>
      </w:r>
      <w:r>
        <w:t>Yeye ni nuru kwa ajili ya ufunuo wa mataifa na utukufu wa watu Israeli.”</w:t>
      </w:r>
    </w:p>
    <w:p>
      <w:r/>
      <w:r>
        <w:rPr>
          <w:vertAlign w:val="superscript"/>
        </w:rPr>
        <w:t>33</w:t>
      </w:r>
      <w:r>
        <w:t>Baba na mama wa mtoto walishangazwa kwa mambo ambayo yalizungumzwa juu yake.</w:t>
      </w:r>
      <w:r>
        <w:rPr>
          <w:vertAlign w:val="superscript"/>
        </w:rPr>
        <w:t>34</w:t>
      </w:r>
      <w:r>
        <w:t>Ndipo Simeoni akawabariki na akasema kwa Mariamu mama yake, “Sikiliza kwa makini! Mtoto huyu atakuwa sababu ya kuanguka na kuinuka kwa watu wengi katika Israeli na ni ishara ambayo watu wengi wataipinga.</w:t>
      </w:r>
      <w:r>
        <w:rPr>
          <w:vertAlign w:val="superscript"/>
        </w:rPr>
        <w:t>35</w:t>
      </w:r>
      <w:r>
        <w:t>Pia ni upanga utakaochoma nafsi yako mwenyewe, ili kwamba mawazo ya mioyo ya wengi yadhihirike.”</w:t>
      </w:r>
    </w:p>
    <w:p>
      <w:r/>
      <w:r>
        <w:rPr>
          <w:vertAlign w:val="superscript"/>
        </w:rPr>
        <w:t>36</w:t>
      </w:r>
      <w:r>
        <w:t>Nabii mwanamke aliyeitwa Ana pia alikuwako hekaluni. Yeye alikuwa binti wa Fanueli kutoka kabila la Asheri. Alikuwa na miaka mingi sana. Naye aliishi na mume wake kwa miaka saba baada ya kuoana,</w:t>
      </w:r>
      <w:r>
        <w:rPr>
          <w:vertAlign w:val="superscript"/>
        </w:rPr>
        <w:t>37</w:t>
      </w:r>
      <w:r>
        <w:t>na ndipo akawa mjane kwa miaka themanini na minne. Naye hakuwahi kuondoka hekaluni na alikuwa akiendelea kumwabudu Mungu pamoja na kufunga na kuomba, usiku na mchana.</w:t>
      </w:r>
      <w:r>
        <w:rPr>
          <w:vertAlign w:val="superscript"/>
        </w:rPr>
        <w:t>38</w:t>
      </w:r>
      <w:r>
        <w:t>Na kwa wakati huo, alikuja pale walipo akaanza kumshukuru Mungu. Aliongea kumhusu mtoto kwa kila mtu ambaye alikuwa akisubiri ukombozi wa Yerusalemu.</w:t>
      </w:r>
    </w:p>
    <w:p>
      <w:r/>
      <w:r>
        <w:rPr>
          <w:vertAlign w:val="superscript"/>
        </w:rPr>
        <w:t>39</w:t>
      </w:r>
      <w:r>
        <w:t>Walipomaliza kila kitu walichotakiwa kufanya kuligana na sheria ya Bwana, walirudi Galilaya, mjini kwao, Nazareti.</w:t>
      </w:r>
      <w:r>
        <w:rPr>
          <w:vertAlign w:val="superscript"/>
        </w:rPr>
        <w:t>40</w:t>
      </w:r>
      <w:r>
        <w:t>Mtoto alikua, na akawa na nguvu, akiongezeka katika hekima, na neema ya Mungu ilikuwa juu yake.</w:t>
      </w:r>
    </w:p>
    <w:p>
      <w:r/>
      <w:r>
        <w:rPr>
          <w:vertAlign w:val="superscript"/>
        </w:rPr>
        <w:t>41</w:t>
      </w:r>
      <w:r>
        <w:t>Wazazi wake kila mwaka walikwenda Yerusalemu kwa ajili ya sikukuu ya Pasaka.</w:t>
      </w:r>
      <w:r>
        <w:rPr>
          <w:vertAlign w:val="superscript"/>
        </w:rPr>
        <w:t>42</w:t>
      </w:r>
      <w:r>
        <w:t>Alipokuwa na umri wa miaka kumi na miwili, walikwenda tena wakati mwafaka kidesturi kwa ajili ya sikukuu.</w:t>
      </w:r>
      <w:r>
        <w:rPr>
          <w:vertAlign w:val="superscript"/>
        </w:rPr>
        <w:t>43</w:t>
      </w:r>
      <w:r>
        <w:t>Baada ya kubaki siku zote kwa ajili ya sikukuu, walianza kurudi nyumbani. Lakini mvulana Yesu alibaki nyuma mle Yerusalemu na wazazi wake hawakujua hili.</w:t>
      </w:r>
      <w:r>
        <w:rPr>
          <w:vertAlign w:val="superscript"/>
        </w:rPr>
        <w:t>44</w:t>
      </w:r>
      <w:r>
        <w:t>Walidhani kwamba yumo kwenye kundi walilokuwa wakisafiri nalo, hivyo walisafiri safari ya siku. Ndipo wakaanza kumtafuta miongoni wa ndugu na marafiki zao.</w:t>
      </w:r>
      <w:r>
        <w:rPr>
          <w:vertAlign w:val="superscript"/>
        </w:rPr>
        <w:t>45</w:t>
      </w:r>
      <w:r>
        <w:t>Waliposhindwa kumpata, walirudi Yerusalemu na wakaanza kumtafuta humo.</w:t>
      </w:r>
      <w:r>
        <w:rPr>
          <w:vertAlign w:val="superscript"/>
        </w:rPr>
        <w:t>46</w:t>
      </w:r>
      <w:r>
        <w:t>Ikatokea kwamba baada ya siku tatu, wakampata hekaluni, akiwa ameketi katikati ya waalimu, akiwasikiliza na kuwauliza maswali.</w:t>
      </w:r>
      <w:r>
        <w:rPr>
          <w:vertAlign w:val="superscript"/>
        </w:rPr>
        <w:t>47</w:t>
      </w:r>
      <w:r>
        <w:t>Wote waliomsikia walishangazwa na ufahamu wake na majibu yake.</w:t>
      </w:r>
      <w:r>
        <w:rPr>
          <w:vertAlign w:val="superscript"/>
        </w:rPr>
        <w:t>48</w:t>
      </w:r>
      <w:r>
        <w:t>Walipomwona, walistaajabu. Mama yake akamwambia, “Mwanangu, kwa nini umetutendea hivi? Sikiliza, baba yako na mimi tumekuwa tukikutafuta kwa wasiwasi mkubwa.”</w:t>
      </w:r>
      <w:r>
        <w:rPr>
          <w:vertAlign w:val="superscript"/>
        </w:rPr>
        <w:t>49</w:t>
      </w:r>
      <w:r>
        <w:t>Akawaambia, “Kwa nini mmekuwa mkinitafuta? Hamkujua kwamba lazima niwe kwenye nyumba ya Baba yangu?”</w:t>
      </w:r>
      <w:r>
        <w:rPr>
          <w:vertAlign w:val="superscript"/>
        </w:rPr>
        <w:t>50</w:t>
      </w:r>
      <w:r>
        <w:t>Lakini hawakuelewa nini alichomaanisha kwa maneno hayo.</w:t>
      </w:r>
      <w:r>
        <w:rPr>
          <w:vertAlign w:val="superscript"/>
        </w:rPr>
        <w:t>51</w:t>
      </w:r>
      <w:r>
        <w:t>Ndipo akaenda pamoja nao mpaka nyumbani Nazareti na alikuwa mtii kwao. Mama yake alihifadhi mambo yote moyoni mwake.</w:t>
      </w:r>
    </w:p>
    <w:p>
      <w:pPr>
        <w:pBdr>
          <w:bottom w:val="single" w:sz="6" w:space="1" w:color="auto"/>
        </w:pBdr>
      </w:pPr>
      <w:r/>
      <w:r>
        <w:rPr>
          <w:vertAlign w:val="superscript"/>
        </w:rPr>
        <w:t>52</w:t>
      </w:r>
      <w:r>
        <w:t>Lakini Yesu aliendelea kukua katika hekima na kimo, na akazidi kupendwa na Mungu na watu.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2:1</w:t>
      </w:r>
      <w:r/>
    </w:p>
    <w:p>
      <w:pPr>
        <w:pStyle w:val="Heading5"/>
      </w:pPr>
      <w:r>
        <w:t>Maelezo kwa ujumla</w:t>
      </w:r>
      <w:r/>
    </w:p>
    <w:p>
      <w:r/>
      <w:r>
        <w:t>Hii inatoa maelezo ya nyuma kuonesha kwanini Mariamu na Yusufu wanatakiwa kuondoka kwaajili ya kuzaliwa kwa Yesu.</w:t>
      </w:r>
      <w:r/>
    </w:p>
    <w:p>
      <w:pPr>
        <w:pStyle w:val="Heading5"/>
      </w:pPr>
      <w:r>
        <w:t>Sasa</w:t>
      </w:r>
      <w:r/>
    </w:p>
    <w:p>
      <w:r/>
      <w:r>
        <w:t>Neno hili ni alama ya kuanza kwa sehemu mpya ya simulizi.</w:t>
      </w:r>
      <w:r/>
    </w:p>
    <w:p>
      <w:pPr>
        <w:pStyle w:val="Heading5"/>
      </w:pPr>
      <w:r>
        <w:t>ikaja ikawa kwamba</w:t>
      </w:r>
      <w:r/>
    </w:p>
    <w:p>
      <w:r/>
      <w:r>
        <w:t>Kauli hii ilitumika kuonesha kwamba huu ni mwanzo wa wajibu. Kama lugha yako inayo njia ya kuonesha kuanza kwa kuwajibika, unaweza ukatumia hiyo. Baadhi ya tafsiri haziweki kauli hii.</w:t>
      </w:r>
      <w:r/>
    </w:p>
    <w:p>
      <w:pPr>
        <w:pStyle w:val="Heading5"/>
      </w:pPr>
      <w:r>
        <w:t>Kaisari Agusto</w:t>
      </w:r>
      <w:r/>
    </w:p>
    <w:p>
      <w:r/>
      <w:r>
        <w:t>"Mfalme Agusto" au "Mtawala Agusto." Agusto alikuwa mtawala wa kwanza wa dola ya Rumi.</w:t>
      </w:r>
      <w:r/>
    </w:p>
    <w:p>
      <w:pPr>
        <w:pStyle w:val="Heading5"/>
      </w:pPr>
      <w:r>
        <w:t>alitoa agizo likielekeza</w:t>
      </w:r>
      <w:r/>
    </w:p>
    <w:p>
      <w:r/>
      <w:r>
        <w:t>Amri hii huenda ilinabebwa na wajumbe kupitia katika dola. NI: "wajumbe waliotumwa maelekezo ya amri"</w:t>
      </w:r>
      <w:r/>
    </w:p>
    <w:p>
      <w:pPr>
        <w:pStyle w:val="Heading5"/>
      </w:pPr>
      <w:r>
        <w:t>kwamba ichukuliwe sensa ya watu wote wanaoishi katika ulimwengu</w:t>
      </w:r>
      <w:r/>
    </w:p>
    <w:p>
      <w:r/>
      <w:r>
        <w:t>Hii inaweza kusemwa katika mtindo wa kutendea. NI: "kwamba waorodheshe watu wote wanaoishi katika ulimwengu wa kirumi" au "wahesabu watu wote katika ulimwengu wa kirumi na waandike majina yao."</w:t>
      </w:r>
      <w:r/>
    </w:p>
    <w:p>
      <w:pPr>
        <w:pStyle w:val="Heading5"/>
      </w:pPr>
      <w:r>
        <w:t>ulimwengu</w:t>
      </w:r>
      <w:r/>
    </w:p>
    <w:p>
      <w:r/>
      <w:r>
        <w:t>eneo la dunia lililotawaliwa na serikali ya Rumi au "nchi zilizoongozwa na dola ya Kirumi"</w:t>
      </w:r>
      <w:r/>
    </w:p>
    <w:p>
      <w:pPr>
        <w:pStyle w:val="Heading5"/>
      </w:pPr>
      <w:r>
        <w:t>Krenio</w:t>
      </w:r>
      <w:r/>
    </w:p>
    <w:p>
      <w:r/>
      <w:r>
        <w:t>Krenio aliteuliwa kuwa mtawala wa Siria/Shamu</w:t>
      </w:r>
      <w:r/>
    </w:p>
    <w:p>
      <w:pPr>
        <w:pStyle w:val="Heading5"/>
      </w:pPr>
      <w:r>
        <w:t>kila mmoja alikwenda</w:t>
      </w:r>
      <w:r/>
    </w:p>
    <w:p>
      <w:r/>
      <w:r>
        <w:t>"kila mmoja aliondoka" au "kila mmoja alikuwa anakwenda"</w:t>
      </w:r>
      <w:r/>
    </w:p>
    <w:p>
      <w:pPr>
        <w:pStyle w:val="Heading5"/>
      </w:pPr>
      <w:r>
        <w:t>mji wa kwao</w:t>
      </w:r>
      <w:r/>
    </w:p>
    <w:p>
      <w:r/>
      <w:r>
        <w:t>Inaweza ikasaidia kusema kwamba "ya kwake" hairejei kwenye mji ambao alikuwa akiishi. NI: "ni mji ambao wahenga wake waliishi."</w:t>
      </w:r>
      <w:r/>
    </w:p>
    <w:p>
      <w:pPr>
        <w:pStyle w:val="Heading5"/>
      </w:pPr>
      <w:r>
        <w:t>kuandikishwa kwaajili ya sensa</w:t>
      </w:r>
      <w:r/>
    </w:p>
    <w:p>
      <w:r/>
      <w:r>
        <w:t>"kuwa na majina yameandikwa kwenye orodha" au "kuwekwa kwenye idadi kiofisi"</w:t>
      </w:r>
      <w:r/>
    </w:p>
    <w:p>
      <w:pPr>
        <w:pStyle w:val="Heading4"/>
      </w:pPr>
      <w:r>
        <w:t>Luke 2:4</w:t>
      </w:r>
      <w:r/>
    </w:p>
    <w:p>
      <w:pPr>
        <w:pStyle w:val="Heading5"/>
      </w:pPr>
      <w:r>
        <w:t>Maelezo kwa ujumla</w:t>
      </w:r>
      <w:r/>
    </w:p>
    <w:p>
      <w:r/>
      <w:r>
        <w:t>UDB inaweka sawa hii mistari miwili kuwa daraja ambalo litatengeneza urahisi wa kufupisha sentensi.</w:t>
      </w:r>
      <w:r/>
    </w:p>
    <w:p>
      <w:pPr>
        <w:pStyle w:val="Heading5"/>
      </w:pPr>
      <w:r>
        <w:t>pia Yusufu</w:t>
      </w:r>
      <w:r/>
    </w:p>
    <w:p>
      <w:r/>
      <w:r>
        <w:t>Hii inamtambulisha Yusufu kama mhusika mpya katika simulizi.</w:t>
      </w:r>
      <w:r/>
    </w:p>
    <w:p>
      <w:pPr>
        <w:pStyle w:val="Heading5"/>
      </w:pPr>
      <w:r>
        <w:t>kwenye mji wa Daudi</w:t>
      </w:r>
      <w:r/>
    </w:p>
    <w:p>
      <w:r/>
      <w:r>
        <w:t>Taarifa hizi zilizotangulia kuhusu umhimu wa wa Bethlehemu. Ingawa ulikuwa mji mdogo, Mfalme Daudi alizaliwa pale, na ulikuwapo unabii kwamba masihi atazaliwa pale. NI: ambao ulikuwa unaitwa mji wa Daudi"</w:t>
      </w:r>
      <w:r/>
    </w:p>
    <w:p>
      <w:pPr>
        <w:pStyle w:val="Heading5"/>
      </w:pPr>
      <w:r>
        <w:t>kwa sababu alikuwa wa nyumba na familia ya Daudi</w:t>
      </w:r>
      <w:r/>
    </w:p>
    <w:p>
      <w:r/>
      <w:r>
        <w:t>"kwa sababu Yusufu alikuwa wa uzao wa Daudi"</w:t>
      </w:r>
      <w:r/>
    </w:p>
    <w:p>
      <w:pPr>
        <w:pStyle w:val="Heading5"/>
      </w:pPr>
      <w:r>
        <w:t>Kuandikisha</w:t>
      </w:r>
      <w:r/>
    </w:p>
    <w:p>
      <w:r/>
      <w:r>
        <w:t>Hii inamaanisha kutaarifu kwa afisa kule hivyo wamhusishe naye kwenye wajibu. Tumia kauli kwaajili ya afisa mwandikishaji wa serikali ikiwezekana.</w:t>
      </w:r>
      <w:r/>
    </w:p>
    <w:p>
      <w:pPr>
        <w:pStyle w:val="Heading5"/>
      </w:pPr>
      <w:r>
        <w:t>pamoja na Mariamu</w:t>
      </w:r>
      <w:r/>
    </w:p>
    <w:p>
      <w:r/>
      <w:r>
        <w:t>Mariamu alisafiri pamoja na Yusufu kutoka Nazarethi. Ni wazi kwamba wanawake pia walihitajika, hivyo Mariamu angelihitaji kusafiri na kuandikishwa vile vile.</w:t>
      </w:r>
      <w:r/>
    </w:p>
    <w:p>
      <w:pPr>
        <w:pStyle w:val="Heading5"/>
      </w:pPr>
      <w:r>
        <w:t>ambaye alikuwa kaposwa naye</w:t>
      </w:r>
      <w:r/>
    </w:p>
    <w:p>
      <w:r/>
      <w:r>
        <w:t>"mchumba wake" au "aliyekuwa ameahidi kwake." Wachumba walihesabiwa kisheria wameoana, lakini pale isingelikuwa kukaribiana kimwili kati yao.</w:t>
      </w:r>
      <w:r/>
    </w:p>
    <w:p>
      <w:pPr>
        <w:pStyle w:val="Heading4"/>
      </w:pPr>
      <w:r>
        <w:t>Luke 2:6</w:t>
      </w:r>
      <w:r/>
    </w:p>
    <w:p>
      <w:pPr>
        <w:pStyle w:val="Heading5"/>
      </w:pPr>
      <w:r>
        <w:t>Kauli Unganishi:</w:t>
      </w:r>
      <w:r/>
    </w:p>
    <w:p>
      <w:r/>
      <w:r>
        <w:t>Hii inatuambia kuzaliwa kwa Yesu kwa tangazo la malaika kwa wachungaji.</w:t>
      </w:r>
      <w:r/>
    </w:p>
    <w:p>
      <w:pPr>
        <w:pStyle w:val="Heading5"/>
      </w:pPr>
      <w:r>
        <w:t>Maelekezo kwa ujumla:</w:t>
      </w:r>
      <w:r/>
    </w:p>
    <w:p>
      <w:r/>
      <w:r>
        <w:t>UDB inapanga upya mistari hii katika mstari daraja ili kutunza pamoja undani kuhusu mahali walipokaa.</w:t>
      </w:r>
      <w:r/>
    </w:p>
    <w:p>
      <w:pPr>
        <w:pStyle w:val="Heading5"/>
      </w:pPr>
      <w:r>
        <w:t>Sasa ikaja kwamba</w:t>
      </w:r>
      <w:r/>
    </w:p>
    <w:p>
      <w:r/>
      <w:r>
        <w:t>Kauli hii inaweka alama ya kuanza kwa tukio linalofuata katika simulizi.</w:t>
      </w:r>
      <w:r/>
    </w:p>
    <w:p>
      <w:pPr>
        <w:pStyle w:val="Heading5"/>
      </w:pPr>
      <w:r>
        <w:t>wakati wakiwa pale</w:t>
      </w:r>
      <w:r/>
    </w:p>
    <w:p>
      <w:r/>
      <w:r>
        <w:t>"wakati Mariamu na Yusufu walikuwa Bethlehemu"</w:t>
      </w:r>
      <w:r/>
    </w:p>
    <w:p>
      <w:pPr>
        <w:pStyle w:val="Heading5"/>
      </w:pPr>
      <w:r>
        <w:t>wakati ukawadia wa kuzaa mtoto</w:t>
      </w:r>
      <w:r/>
    </w:p>
    <w:p>
      <w:r/>
      <w:r>
        <w:t>"ilikuwa ni muda wa kujifungua mtoto wake"</w:t>
      </w:r>
      <w:r/>
    </w:p>
    <w:p>
      <w:pPr>
        <w:pStyle w:val="Heading5"/>
      </w:pPr>
      <w:r>
        <w:t>alimsetiri kwa nguo nadhifu</w:t>
      </w:r>
      <w:r/>
    </w:p>
    <w:p>
      <w:r/>
      <w:r>
        <w:t>Hii ilikuwa ni njia ya kawaida kwa akinamama kukinga na kutunza watoto wao kiutamaduni. ungesema hii wazi: NI: "akasetiri joto kwa kumfunga blanketi vizuri" au "akamfunga kumsetiri kwa blanketi."</w:t>
      </w:r>
      <w:r/>
    </w:p>
    <w:p>
      <w:pPr>
        <w:pStyle w:val="Heading5"/>
      </w:pPr>
      <w:r>
        <w:t>alimlaza katika kihori</w:t>
      </w:r>
      <w:r/>
    </w:p>
    <w:p>
      <w:r/>
      <w:r>
        <w:t>Hiki kilikuwa aina ya kiboksi au chombo ambacho watu waliweka nyasi kavu au chakula kingine ndani yake kwaajili ya chakula cha wanyama. kilikuwa safi sana na kilikuwa laini na kavu kama nyasi kavu ndani kama sponji kwa mtoto. Wanyama kawaida walitunzwa karibu na nymbani kuwalinda kiusalama na kuwalisha kwa urahisi. Ni dhahiri Mariamu na Yusufu walibaki kwenye eneo ambalo lilitumika kwaajili ya wanyama.</w:t>
      </w:r>
      <w:r/>
    </w:p>
    <w:p>
      <w:pPr>
        <w:pStyle w:val="Heading5"/>
      </w:pPr>
      <w:r>
        <w:t>hapakuwa na nafasi kwaajili yao katika nyumba za wageni</w:t>
      </w:r>
      <w:r/>
    </w:p>
    <w:p>
      <w:r/>
      <w:r>
        <w:t>"hapakuwa na mahali kwaajili yao kwenye vyumba vya wageni." Hii huenda ilikuwa kwa sababu ya watu wengi walikwenda Bethlehemu kujiandikisha. Luka anaongeza kama taarifa ya iliyokwishakutolewa.</w:t>
      </w:r>
      <w:r/>
    </w:p>
    <w:p>
      <w:pPr>
        <w:pStyle w:val="Heading4"/>
      </w:pPr>
      <w:r>
        <w:t>Luke 2:8</w:t>
      </w:r>
      <w:r/>
    </w:p>
    <w:p>
      <w:pPr>
        <w:pStyle w:val="Heading5"/>
      </w:pPr>
      <w:r>
        <w:t>Malaika wa Bwana</w:t>
      </w:r>
      <w:r/>
    </w:p>
    <w:p>
      <w:r/>
      <w:r>
        <w:t>""malaika kutoka kwa Bwana" au "malaika anayemtumikia Bwana"</w:t>
      </w:r>
      <w:r/>
    </w:p>
    <w:p>
      <w:pPr>
        <w:pStyle w:val="Heading5"/>
      </w:pPr>
      <w:r>
        <w:t>aliwatokea</w:t>
      </w:r>
      <w:r/>
    </w:p>
    <w:p>
      <w:r/>
      <w:r>
        <w:t>"akaja kwa wachungaji"</w:t>
      </w:r>
      <w:r/>
    </w:p>
    <w:p>
      <w:pPr>
        <w:pStyle w:val="Heading5"/>
      </w:pPr>
      <w:r>
        <w:t>utukufu wa Bwana</w:t>
      </w:r>
      <w:r/>
    </w:p>
    <w:p>
      <w:r/>
      <w:r>
        <w:t>chanzo cha mwanga mweupe ulikuwa ni utukufu wa Bwana, ambao uliwatokea kwa wakati ule ule kama malaika.</w:t>
      </w:r>
      <w:r/>
    </w:p>
    <w:p>
      <w:pPr>
        <w:pStyle w:val="Heading4"/>
      </w:pPr>
      <w:r>
        <w:t>Luke 2:10</w:t>
      </w:r>
      <w:r/>
    </w:p>
    <w:p>
      <w:pPr>
        <w:pStyle w:val="Heading5"/>
      </w:pPr>
      <w:r>
        <w:t>usiwe na hofu</w:t>
      </w:r>
      <w:r/>
    </w:p>
    <w:p>
      <w:r/>
      <w:r>
        <w:t>"koma kuwa na hofu"</w:t>
      </w:r>
      <w:r/>
    </w:p>
    <w:p>
      <w:pPr>
        <w:pStyle w:val="Heading5"/>
      </w:pPr>
      <w:r>
        <w:t>kwamba zitaleta furaha kwa watu wote</w:t>
      </w:r>
      <w:r/>
    </w:p>
    <w:p>
      <w:r/>
      <w:r>
        <w:t>"kwama zitawafanya wote kufurahi sana"</w:t>
      </w:r>
      <w:r/>
    </w:p>
    <w:p>
      <w:pPr>
        <w:pStyle w:val="Heading5"/>
      </w:pPr>
      <w:r>
        <w:t>watu wote</w:t>
      </w:r>
      <w:r/>
    </w:p>
    <w:p>
      <w:r/>
      <w:r>
        <w:t>Baadhi wanafahamu hii kurejea kwa Wayahudi. Wengine wanaelewa inarejea kwa watu wote.</w:t>
      </w:r>
      <w:r/>
    </w:p>
    <w:p>
      <w:pPr>
        <w:pStyle w:val="Heading5"/>
      </w:pPr>
      <w:r>
        <w:t>mji wa Daudi</w:t>
      </w:r>
      <w:r/>
    </w:p>
    <w:p>
      <w:r/>
      <w:r>
        <w:t>Hii inamaanisha Bethlehemu</w:t>
      </w:r>
      <w:r/>
    </w:p>
    <w:p>
      <w:pPr>
        <w:pStyle w:val="Heading5"/>
      </w:pPr>
      <w:r>
        <w:t>Hii ni ishara itakayotolewa kwenu</w:t>
      </w:r>
      <w:r/>
    </w:p>
    <w:p>
      <w:r/>
      <w:r>
        <w:t>Hii inaweza kusemwa kwenye mtindo tendea. NI: "Mungu atawapa ishara hii" au "mtaona ishara hii inayotoka kwa Mungu."</w:t>
      </w:r>
      <w:r/>
    </w:p>
    <w:p>
      <w:pPr>
        <w:pStyle w:val="Heading5"/>
      </w:pPr>
      <w:r>
        <w:t>ishara</w:t>
      </w:r>
      <w:r/>
    </w:p>
    <w:p>
      <w:r/>
      <w:r>
        <w:t>""uthibitisho." Hii pengine inaweza kuwa ishara kuthibitisha kwamba kile ambacho malaika alikuwa anasema ni kweli, au inaweza kuwa ishara ambayo ingelisaidia wachungaji kumtambua mtoto.</w:t>
      </w:r>
      <w:r/>
    </w:p>
    <w:p>
      <w:pPr>
        <w:pStyle w:val="Heading5"/>
      </w:pPr>
      <w:r>
        <w:t>atasetiriwa katika nguo nadhifu</w:t>
      </w:r>
      <w:r/>
    </w:p>
    <w:p>
      <w:r/>
      <w:r>
        <w:t>Hii ilikuwa njia ya kawaida kwamba mama alimlinda na kutunza watoto wao katika utamaduni huo. NI: "alisetiriwa vema katika blanketi itunzayo joto" au "alifungwa kwaufanisi kwenye blanketi." Angalia jinsi ilivyotafsiriwa 2:2.</w:t>
      </w:r>
      <w:r/>
    </w:p>
    <w:p>
      <w:pPr>
        <w:pStyle w:val="Heading5"/>
      </w:pPr>
      <w:r>
        <w:t>Kalala katika kihori cha kulishia</w:t>
      </w:r>
      <w:r/>
    </w:p>
    <w:p>
      <w:r/>
      <w:r>
        <w:t>Hiki kilikuwa kiboksi au kitu ambabacho watu waliweka humo majani au chakula kwaajili ya kula ng'ombe. Angalia jinsi ilivyotafsiriwa katika 2:6.</w:t>
      </w:r>
      <w:r/>
    </w:p>
    <w:p>
      <w:pPr>
        <w:pStyle w:val="Heading4"/>
      </w:pPr>
      <w:r>
        <w:t>Luke 2:13</w:t>
      </w:r>
      <w:r/>
    </w:p>
    <w:p>
      <w:pPr>
        <w:pStyle w:val="Heading5"/>
      </w:pPr>
      <w:r>
        <w:t>idadi kubwa, ya jeshi la mbinguni</w:t>
      </w:r>
      <w:r/>
    </w:p>
    <w:p>
      <w:r/>
      <w:r>
        <w:t>Neno "jeshi la mbinguni" hapa itarerejea kwenye jeshi halisi la malaika, au inawezakuwa sitiari kwaajili kikundi cha malaika kilicho andaliwa. NI: "kundi kubwa la malaika kutoka mbinguni." (UDB)</w:t>
      </w:r>
      <w:r/>
    </w:p>
    <w:p>
      <w:pPr>
        <w:pStyle w:val="Heading5"/>
      </w:pPr>
      <w:r>
        <w:t>kumsifu Mungu</w:t>
      </w:r>
      <w:r/>
    </w:p>
    <w:p>
      <w:r/>
      <w:r>
        <w:t>"kumpa sifa Mungu"</w:t>
      </w:r>
      <w:r/>
    </w:p>
    <w:p>
      <w:pPr>
        <w:pStyle w:val="Heading5"/>
      </w:pPr>
      <w:r>
        <w:t>Utukufu kwa Mungu juu sana</w:t>
      </w:r>
      <w:r/>
    </w:p>
    <w:p>
      <w:r/>
      <w:r>
        <w:t>Maana zinazowezekana ni 1) "Toa heshima kwa Mungu aliye mahali pa juu sana" au 2) "Toa heshima ya juu sana kwa Mungu."</w:t>
      </w:r>
      <w:r/>
    </w:p>
    <w:p>
      <w:pPr>
        <w:pStyle w:val="Heading5"/>
      </w:pPr>
      <w:r>
        <w:t>hapa duniani iweze kuwa amani kati ya watu ambao ameridhishwa nao</w:t>
      </w:r>
      <w:r/>
    </w:p>
    <w:p>
      <w:r/>
      <w:r>
        <w:t>"wale watu ambao wako duniani ambao Mungu ameridhishwa nao basi wawe na amani"</w:t>
      </w:r>
      <w:r/>
    </w:p>
    <w:p>
      <w:pPr>
        <w:pStyle w:val="Heading4"/>
      </w:pPr>
      <w:r>
        <w:t>Luke 2:15</w:t>
      </w:r>
      <w:r/>
    </w:p>
    <w:p>
      <w:pPr>
        <w:pStyle w:val="Heading5"/>
      </w:pPr>
      <w:r>
        <w:t>Ikawa</w:t>
      </w:r>
      <w:r/>
    </w:p>
    <w:p>
      <w:r/>
      <w:r>
        <w:t>kauli hii ilitumika kuonesha kubadili kwa masimulizi kwenda kwenye ambacho wachungaji walifanya baada ya malaika kuondoka.</w:t>
      </w:r>
      <w:r/>
    </w:p>
    <w:p>
      <w:pPr>
        <w:pStyle w:val="Heading5"/>
      </w:pPr>
      <w:r>
        <w:t>kutoka kwao</w:t>
      </w:r>
      <w:r/>
    </w:p>
    <w:p>
      <w:r/>
      <w:r>
        <w:t>"kutoka kwa wachungaji"</w:t>
      </w:r>
      <w:r/>
    </w:p>
    <w:p>
      <w:pPr>
        <w:pStyle w:val="Heading5"/>
      </w:pPr>
      <w:r>
        <w:t>Baina ya mtu na mtu</w:t>
      </w:r>
      <w:r/>
    </w:p>
    <w:p>
      <w:r/>
      <w:r>
        <w:t>"kwa mmoja na mwingine"</w:t>
      </w:r>
      <w:r/>
    </w:p>
    <w:p>
      <w:pPr>
        <w:pStyle w:val="Heading5"/>
      </w:pPr>
      <w:r>
        <w:t>ngoja nasi ... kwetu</w:t>
      </w:r>
      <w:r/>
    </w:p>
    <w:p>
      <w:r/>
      <w:r>
        <w:t>Tangu wachungaji walikuwa wanazungumza mmoja na mwingine, lugha ambayo inamtindo wa kuhusisha kwa "sisi" na "nasi" tumia mtindo wa kuhusisha hapa.</w:t>
      </w:r>
      <w:r/>
    </w:p>
    <w:p>
      <w:pPr>
        <w:pStyle w:val="Heading5"/>
      </w:pPr>
      <w:r>
        <w:t>ngoja nasi</w:t>
      </w:r>
      <w:r/>
    </w:p>
    <w:p>
      <w:r/>
      <w:r>
        <w:t>"nasi tuta"</w:t>
      </w:r>
      <w:r/>
    </w:p>
    <w:p>
      <w:pPr>
        <w:pStyle w:val="Heading5"/>
      </w:pPr>
      <w:r>
        <w:t>jambo hili ambalo limetokea</w:t>
      </w:r>
      <w:r/>
    </w:p>
    <w:p>
      <w:r/>
      <w:r>
        <w:t>Hii inarejea kuzaliwa kwa mtoto, na siyo kuonekana kwa malaika.</w:t>
      </w:r>
      <w:r/>
    </w:p>
    <w:p>
      <w:pPr>
        <w:pStyle w:val="Heading5"/>
      </w:pPr>
      <w:r>
        <w:t>kalala katika kihori cha kulishia</w:t>
      </w:r>
      <w:r/>
    </w:p>
    <w:p>
      <w:r/>
      <w:r>
        <w:t>Hii ilikuwa aina fulani ya boksi au kitu ambacho watu waliweka nyasi kavu au chakula kwaajili ya wanyama kula. Angalia jinsi ilivyotafsiriwa katika 2:6.</w:t>
      </w:r>
      <w:r/>
    </w:p>
    <w:p>
      <w:pPr>
        <w:pStyle w:val="Heading4"/>
      </w:pPr>
      <w:r>
        <w:t>Luke 2:17</w:t>
      </w:r>
      <w:r/>
    </w:p>
    <w:p>
      <w:pPr>
        <w:pStyle w:val="Heading5"/>
      </w:pPr>
      <w:r>
        <w:t>ambacho kilikuwa kimesemwa kwao na wachungaji</w:t>
      </w:r>
      <w:r/>
    </w:p>
    <w:p>
      <w:r/>
      <w:r>
        <w:t>Hii inaweza ikasemwa kwenye mtindo wa kutendea. NI: ""kile ambacho malaika waliwaambia wao wachungaji."</w:t>
      </w:r>
      <w:r/>
    </w:p>
    <w:p>
      <w:pPr>
        <w:pStyle w:val="Heading5"/>
      </w:pPr>
      <w:r>
        <w:t>mtoto huyu</w:t>
      </w:r>
      <w:r/>
    </w:p>
    <w:p>
      <w:r/>
      <w:r>
        <w:t>"mtoto"</w:t>
      </w:r>
      <w:r/>
    </w:p>
    <w:p>
      <w:pPr>
        <w:pStyle w:val="Heading5"/>
      </w:pPr>
      <w:r>
        <w:t>kile ambacho kilizungumza kwao na wachungaji</w:t>
      </w:r>
      <w:r/>
    </w:p>
    <w:p>
      <w:r/>
      <w:r>
        <w:t>Hii inaweza kusemwa katika mtindo wa kutendea. NI: "ambacho wachungaji waliwaambia."</w:t>
      </w:r>
      <w:r/>
    </w:p>
    <w:p>
      <w:pPr>
        <w:pStyle w:val="Heading5"/>
      </w:pPr>
      <w:r>
        <w:t>kuyatunza moyoni mwake</w:t>
      </w:r>
      <w:r/>
    </w:p>
    <w:p>
      <w:r/>
      <w:r>
        <w:t>hazina ni kitu fulani ambacho ni cha thamani sana na kizuri. Mariamu alifikiri mambo aliyoambiwa kuhusu mtoto wake kuwa ni mazuri sana. NI: "kuyakumbuka kwa makini" au "kuyakumbuka kwa furaha."</w:t>
      </w:r>
      <w:r/>
    </w:p>
    <w:p>
      <w:pPr>
        <w:pStyle w:val="Heading5"/>
      </w:pPr>
      <w:r>
        <w:t>walirudi</w:t>
      </w:r>
      <w:r/>
    </w:p>
    <w:p>
      <w:r/>
      <w:r>
        <w:t>"wakarudi mashambani kwenye kondoo"</w:t>
      </w:r>
      <w:r/>
    </w:p>
    <w:p>
      <w:pPr>
        <w:pStyle w:val="Heading5"/>
      </w:pPr>
      <w:r>
        <w:t>kumtukuza na kumsifu Mungu</w:t>
      </w:r>
      <w:r/>
    </w:p>
    <w:p>
      <w:r/>
      <w:r>
        <w:t>haya yanafanana na yanasisitiza jinsi walivyochangamka kuhusu kile ambacho Mungu kafanya. NI: "sema juu ya kusifu ukuu wa Mungu."</w:t>
      </w:r>
      <w:r/>
    </w:p>
    <w:p>
      <w:pPr>
        <w:pStyle w:val="Heading4"/>
      </w:pPr>
      <w:r>
        <w:t>Luke 2:21</w:t>
      </w:r>
      <w:r/>
    </w:p>
    <w:p>
      <w:pPr>
        <w:pStyle w:val="Heading5"/>
      </w:pPr>
      <w:r>
        <w:t>Maelezo kwa ujumla:</w:t>
      </w:r>
      <w:r/>
    </w:p>
    <w:p>
      <w:r/>
      <w:r>
        <w:t>Sheria Mungu aliyowapa Wayahudi waamini aliwaambia lini mtoto mvulana atahiriwe na sadaka ipi wazazi walete.</w:t>
      </w:r>
      <w:r/>
    </w:p>
    <w:p>
      <w:pPr>
        <w:pStyle w:val="Heading5"/>
      </w:pPr>
      <w:r>
        <w:t>ilipokuwa mwishoni mwa siku ya nane</w:t>
      </w:r>
      <w:r/>
    </w:p>
    <w:p>
      <w:r/>
      <w:r>
        <w:t>kauli hii inaonesha muda ukapita kabla ya tukio jipya.</w:t>
      </w:r>
      <w:r/>
    </w:p>
    <w:p>
      <w:pPr>
        <w:pStyle w:val="Heading5"/>
      </w:pPr>
      <w:r>
        <w:t>mwishoni mwa siku ya nane</w:t>
      </w:r>
      <w:r/>
    </w:p>
    <w:p>
      <w:r/>
      <w:r>
        <w:t>"ilikuwa siku nane baadaya kuzaliwa kwake" au "alikuwa na umri wa siku nane"</w:t>
      </w:r>
      <w:r/>
    </w:p>
    <w:p>
      <w:pPr>
        <w:pStyle w:val="Heading5"/>
      </w:pPr>
      <w:r>
        <w:t>aliitwa</w:t>
      </w:r>
      <w:r/>
    </w:p>
    <w:p>
      <w:r/>
      <w:r>
        <w:t>Yusufu na Mariamu walimwita jina lake.</w:t>
      </w:r>
      <w:r/>
    </w:p>
    <w:p>
      <w:pPr>
        <w:pStyle w:val="Heading5"/>
      </w:pPr>
      <w:r>
        <w:t>jina alilokwishakuwa amepewa na malaika</w:t>
      </w:r>
      <w:r/>
    </w:p>
    <w:p>
      <w:r/>
      <w:r>
        <w:t>Hii inaweza kusemwa katika mtindo wa kutendea. NI: "jina ambalo malaika alimwita."</w:t>
      </w:r>
      <w:r/>
    </w:p>
    <w:p>
      <w:pPr>
        <w:pStyle w:val="Heading4"/>
      </w:pPr>
      <w:r>
        <w:t>Luke 2:22</w:t>
      </w:r>
      <w:r/>
    </w:p>
    <w:p>
      <w:pPr>
        <w:pStyle w:val="Heading5"/>
      </w:pPr>
      <w:r>
        <w:t>wakati hesabu iliyotakiwa ... ilishapita</w:t>
      </w:r>
      <w:r/>
    </w:p>
    <w:p>
      <w:r/>
      <w:r>
        <w:t>Hii inaonesha kupita kwa muda kabla ya tukio jipya.</w:t>
      </w:r>
      <w:r/>
    </w:p>
    <w:p>
      <w:pPr>
        <w:pStyle w:val="Heading5"/>
      </w:pPr>
      <w:r>
        <w:t>hesabu iliyotakiwa ya siku</w:t>
      </w:r>
      <w:r/>
    </w:p>
    <w:p>
      <w:r/>
      <w:r>
        <w:t>Hii inaweza kusemwa kwenye mtindo wa tendea. NI: "hesabu ya siku ambazo Mungu alitaka."</w:t>
      </w:r>
      <w:r/>
    </w:p>
    <w:p>
      <w:pPr>
        <w:pStyle w:val="Heading5"/>
      </w:pPr>
      <w:r>
        <w:t>kwaajili ya kujitakasa kwao</w:t>
      </w:r>
      <w:r/>
    </w:p>
    <w:p>
      <w:r/>
      <w:r>
        <w:t>"kwaajili ya wao kuwa safi kiutaratibu." Pia unaweza kuisema nafasi ya Mungu. "Mungu kutaka wao wawe safi tena."</w:t>
      </w:r>
      <w:r/>
    </w:p>
    <w:p>
      <w:pPr>
        <w:pStyle w:val="Heading5"/>
      </w:pPr>
      <w:r>
        <w:t>kumkabidhi kwa Bwana</w:t>
      </w:r>
      <w:r/>
    </w:p>
    <w:p>
      <w:r/>
      <w:r>
        <w:t>"kumleta kwa Bwana" au "kumleta yeye kwenye uwepo wa Bwana." Hii ilikuwa ni sherehe kutambua nia ya Mungu kwa mtoto mzaliwa wa kwanza ambaye ni wa kiume.</w:t>
      </w:r>
      <w:r/>
    </w:p>
    <w:p>
      <w:pPr>
        <w:pStyle w:val="Heading5"/>
      </w:pPr>
      <w:r>
        <w:t>kama ilivyo andikwa</w:t>
      </w:r>
      <w:r/>
    </w:p>
    <w:p>
      <w:r/>
      <w:r>
        <w:t>Hii inaweza kusemwa katika mtindo wa tendea. NI: "kama alivyo andika Musa" au "walifanya hivyo kwa sababu Musa aliandika."</w:t>
      </w:r>
      <w:r/>
    </w:p>
    <w:p>
      <w:pPr>
        <w:pStyle w:val="Heading5"/>
      </w:pPr>
      <w:r>
        <w:t>kila mwanaume ambaye anafungua tumbo</w:t>
      </w:r>
      <w:r/>
    </w:p>
    <w:p>
      <w:r/>
      <w:r>
        <w:t>"fungua tumbo" ni nahau ambayo inarejea kwa mtoto wa kwanza kutoka tumboni. Hii ilirejea kwa wote wanyama na wanadamu. NI: "kila mzaliwa wa kwanza mtoto ambaye ni mwanaume."</w:t>
      </w:r>
      <w:r/>
    </w:p>
    <w:p>
      <w:pPr>
        <w:pStyle w:val="Heading5"/>
      </w:pPr>
      <w:r>
        <w:t>hicho ambacho kilisemwa katika sheria ya Bwana</w:t>
      </w:r>
      <w:r/>
    </w:p>
    <w:p>
      <w:r/>
      <w:r>
        <w:t>"ambacho sheria ya Bwana inasema." Hii ni sehemu tofauti katika sheria. Inarejea kwa wanaume, iwe mzaliwa wa kwanza au sivyo.</w:t>
      </w:r>
      <w:r/>
    </w:p>
    <w:p>
      <w:pPr>
        <w:pStyle w:val="Heading4"/>
      </w:pPr>
      <w:r>
        <w:t>Luke 2:25</w:t>
      </w:r>
      <w:r/>
    </w:p>
    <w:p>
      <w:pPr>
        <w:pStyle w:val="Heading5"/>
      </w:pPr>
      <w:r>
        <w:t>Kauli Unganishi:</w:t>
      </w:r>
      <w:r/>
    </w:p>
    <w:p>
      <w:r/>
      <w:r>
        <w:t>Wakati Mariamu na Yusufu wako hekaluni, waliwaona watu wawili: Simeoni, ambaye alimsifu Mungu na kutoa unabii kuhusu mtoto, na nabii mke Ana.</w:t>
      </w:r>
      <w:r/>
    </w:p>
    <w:p>
      <w:pPr>
        <w:pStyle w:val="Heading5"/>
      </w:pPr>
      <w:r>
        <w:t>Tazama</w:t>
      </w:r>
      <w:r/>
    </w:p>
    <w:p>
      <w:r/>
      <w:r>
        <w:t>Neno "tazama" linatuashiria mtu mpya katika simulizi. Lugha yako inaweza ikawa na njia ya kutenda hivi.</w:t>
      </w:r>
      <w:r/>
    </w:p>
    <w:p>
      <w:pPr>
        <w:pStyle w:val="Heading5"/>
      </w:pPr>
      <w:r>
        <w:t>alikuwa mwenye haki na mcha Mungu</w:t>
      </w:r>
      <w:r/>
    </w:p>
    <w:p>
      <w:r/>
      <w:r>
        <w:t>Kauli za nadharia hizi zinaweza kudhihirishwa kama matendo. NI: "alifanya kilichokuwa kinamridhisha Mungu na alitii sheria za Mungu."</w:t>
      </w:r>
      <w:r/>
    </w:p>
    <w:p>
      <w:pPr>
        <w:pStyle w:val="Heading5"/>
      </w:pPr>
      <w:r>
        <w:t>mfariji wa Israeli</w:t>
      </w:r>
      <w:r/>
    </w:p>
    <w:p>
      <w:r/>
      <w:r>
        <w:t>Hili ni jina jingine la "Masihi" au "Kristo." NI: "ndiye ambaye atafariji Israeli."</w:t>
      </w:r>
      <w:r/>
    </w:p>
    <w:p>
      <w:pPr>
        <w:pStyle w:val="Heading5"/>
      </w:pPr>
      <w:r>
        <w:t>Roho Mtakatifu alikuwa juu yake</w:t>
      </w:r>
      <w:r/>
    </w:p>
    <w:p>
      <w:r/>
      <w:r>
        <w:t>"Roho Mtakatifu alikuwa pamoja naye." Mungu alikuwa pamoja naye katika njia maalumu na alimpa hekima na maelekezo katika maisha yake.</w:t>
      </w:r>
      <w:r/>
    </w:p>
    <w:p>
      <w:pPr>
        <w:pStyle w:val="Heading5"/>
      </w:pPr>
      <w:r>
        <w:t>ikafunuliwa kwake na Roho Mtakatifu</w:t>
      </w:r>
      <w:r/>
    </w:p>
    <w:p>
      <w:r/>
      <w:r>
        <w:t>Hii inaweza kusemwa katika mtindo tendea. NI: "Roho Mtakatifu akamwonesha" au "Roho Mtakatifu akamwambia."</w:t>
      </w:r>
      <w:r/>
    </w:p>
    <w:p>
      <w:pPr>
        <w:pStyle w:val="Heading5"/>
      </w:pPr>
      <w:r>
        <w:t>asingalikufa kabla hajamwona Kristo Bwana</w:t>
      </w:r>
      <w:r/>
    </w:p>
    <w:p>
      <w:r/>
      <w:r>
        <w:t>"angelimwona Masihi Bwana kabla hajafa"</w:t>
      </w:r>
      <w:r/>
    </w:p>
    <w:p>
      <w:pPr>
        <w:pStyle w:val="Heading4"/>
      </w:pPr>
      <w:r>
        <w:t>Luke 2:27</w:t>
      </w:r>
      <w:r/>
    </w:p>
    <w:p>
      <w:pPr>
        <w:pStyle w:val="Heading5"/>
      </w:pPr>
      <w:r>
        <w:t>ikatokea</w:t>
      </w:r>
      <w:r/>
    </w:p>
    <w:p>
      <w:r/>
      <w:r>
        <w:t>Baadhi ya lugha zinaweza kusema "kwenda"</w:t>
      </w:r>
      <w:r/>
    </w:p>
    <w:p>
      <w:pPr>
        <w:pStyle w:val="Heading5"/>
      </w:pPr>
      <w:r>
        <w:t>aliongozwa na Roho Mtakatifu</w:t>
      </w:r>
      <w:r/>
    </w:p>
    <w:p>
      <w:r/>
      <w:r>
        <w:t>Hii inaweza kusemwa katika mtindo tendea. NI: "kama Roho Mtakatifu alivyo mwelekeza."</w:t>
      </w:r>
      <w:r/>
    </w:p>
    <w:p>
      <w:pPr>
        <w:pStyle w:val="Heading5"/>
      </w:pPr>
      <w:r>
        <w:t>kwenye hekalu</w:t>
      </w:r>
      <w:r/>
    </w:p>
    <w:p>
      <w:r/>
      <w:r>
        <w:t>"katika kiwanja cha hekalu." Makuhani tu wangeliigia kwenye jengo la hekalu.</w:t>
      </w:r>
      <w:r/>
    </w:p>
    <w:p>
      <w:pPr>
        <w:pStyle w:val="Heading5"/>
      </w:pPr>
      <w:r>
        <w:t>wazazi</w:t>
      </w:r>
      <w:r/>
    </w:p>
    <w:p>
      <w:r/>
      <w:r>
        <w:t>"wazazi' wa Yesu"</w:t>
      </w:r>
      <w:r/>
    </w:p>
    <w:p>
      <w:pPr>
        <w:pStyle w:val="Heading5"/>
      </w:pPr>
      <w:r>
        <w:t>desturi ya sheria</w:t>
      </w:r>
      <w:r/>
    </w:p>
    <w:p>
      <w:r/>
      <w:r>
        <w:t>"desturi ya sheria ya Mungu"</w:t>
      </w:r>
      <w:r/>
    </w:p>
    <w:p>
      <w:pPr>
        <w:pStyle w:val="Heading5"/>
      </w:pPr>
      <w:r>
        <w:t>Sasa mpe ruhusa mtumishi wako aende kwa amani</w:t>
      </w:r>
      <w:r/>
    </w:p>
    <w:p>
      <w:r/>
      <w:r>
        <w:t>"Mimi mtumishi wako; niruhusu niende katika amani." Simeoni alikuwa anarejea kwake mwenyewe.</w:t>
      </w:r>
      <w:r/>
    </w:p>
    <w:p>
      <w:pPr>
        <w:pStyle w:val="Heading5"/>
      </w:pPr>
      <w:r>
        <w:t>ondoka</w:t>
      </w:r>
      <w:r/>
    </w:p>
    <w:p>
      <w:r/>
      <w:r>
        <w:t>Hii ni tasifida imaanishayo "kufa"</w:t>
      </w:r>
      <w:r/>
    </w:p>
    <w:p>
      <w:pPr>
        <w:pStyle w:val="Heading5"/>
      </w:pPr>
      <w:r>
        <w:t>kutokana na neno lako</w:t>
      </w:r>
      <w:r/>
    </w:p>
    <w:p>
      <w:r/>
      <w:r>
        <w:t>"kama ulivyosema" au "kwasababu ulisema ningeli"</w:t>
      </w:r>
      <w:r/>
    </w:p>
    <w:p>
      <w:pPr>
        <w:pStyle w:val="Heading4"/>
      </w:pPr>
      <w:r>
        <w:t>Luke 2:30</w:t>
      </w:r>
      <w:r/>
    </w:p>
    <w:p>
      <w:pPr>
        <w:pStyle w:val="Heading5"/>
      </w:pPr>
      <w:r>
        <w:t>macho yangu yameona</w:t>
      </w:r>
      <w:r/>
    </w:p>
    <w:p>
      <w:r/>
      <w:r>
        <w:t>Udhihirisho huu unamaanisha, "Nimeona mwenyewe" au "Mimi, Mwenyewe, nimeona"</w:t>
      </w:r>
      <w:r/>
    </w:p>
    <w:p>
      <w:pPr>
        <w:pStyle w:val="Heading5"/>
      </w:pPr>
      <w:r>
        <w:t>wokovu wako</w:t>
      </w:r>
      <w:r/>
    </w:p>
    <w:p>
      <w:r/>
      <w:r>
        <w:t>Udhihirisho huu unarejea kwa mtu ambaye angeleta wokovu - mchanga Yesu--ambaye Simeoni alikuwa amembeba. NI: "mwokozi ambaye umemtuma" au "yeye ambaye ulimtuma kuokoa" (UDB)</w:t>
      </w:r>
      <w:r/>
    </w:p>
    <w:p>
      <w:pPr>
        <w:pStyle w:val="Heading5"/>
      </w:pPr>
      <w:r>
        <w:t>ambacho wewe</w:t>
      </w:r>
      <w:r/>
    </w:p>
    <w:p>
      <w:r/>
      <w:r>
        <w:t>inategema na jinsi unavyo tafsiri kauli iliyopita, hii inahitaji kubadilishwa kuwa "ambaye wewe."</w:t>
      </w:r>
      <w:r/>
    </w:p>
    <w:p>
      <w:pPr>
        <w:pStyle w:val="Heading5"/>
      </w:pPr>
      <w:r>
        <w:t>umeandaa</w:t>
      </w:r>
      <w:r/>
    </w:p>
    <w:p>
      <w:r/>
      <w:r>
        <w:t>"umepanga" au "ulisababisha itokee"</w:t>
      </w:r>
      <w:r/>
    </w:p>
    <w:p>
      <w:pPr>
        <w:pStyle w:val="Heading5"/>
      </w:pPr>
      <w:r>
        <w:t>Nuru</w:t>
      </w:r>
      <w:r/>
    </w:p>
    <w:p>
      <w:r/>
      <w:r>
        <w:t>Sitiari hii inamaanisha kwamba mtoto atasaidia watu kuona na kufahamu njia inasema mwanga husaidia watu kuona barabara. NI: "huyu mtoto anawezesha watu kuelewa nuru inavyoruhusu kuona barabara."</w:t>
      </w:r>
      <w:r/>
    </w:p>
    <w:p>
      <w:pPr>
        <w:pStyle w:val="Heading5"/>
      </w:pPr>
      <w:r>
        <w:t>kwaajili ya ufunuo</w:t>
      </w:r>
      <w:r/>
    </w:p>
    <w:p>
      <w:r/>
      <w:r>
        <w:t>iwe lazima kusema ambacho kimefunuliwa. NI: "ambacho kitaufunua ukweli wa Mungu."</w:t>
      </w:r>
      <w:r/>
    </w:p>
    <w:p>
      <w:pPr>
        <w:pStyle w:val="Heading5"/>
      </w:pPr>
      <w:r>
        <w:t>Udhihirisho</w:t>
      </w:r>
      <w:r/>
    </w:p>
    <w:p>
      <w:r/>
      <w:r>
        <w:t>itakuwa lazima kusema udhihirisho ni nini, NI: "kwamba itadhihirisha ukweli wa Mungu"</w:t>
      </w:r>
      <w:r/>
    </w:p>
    <w:p>
      <w:pPr>
        <w:pStyle w:val="Heading5"/>
      </w:pPr>
      <w:r>
        <w:t>utukufu kwa watu wako Israeli</w:t>
      </w:r>
      <w:r/>
    </w:p>
    <w:p>
      <w:r/>
      <w:r>
        <w:t>"atakuwa sababu kwamba utukufu utakuja kwa watu wako Israeli"</w:t>
      </w:r>
      <w:r/>
    </w:p>
    <w:p>
      <w:pPr>
        <w:pStyle w:val="Heading4"/>
      </w:pPr>
      <w:r>
        <w:t>Luke 2:33</w:t>
      </w:r>
      <w:r/>
    </w:p>
    <w:p>
      <w:pPr>
        <w:pStyle w:val="Heading5"/>
      </w:pPr>
      <w:r>
        <w:t>mambo ambayo yalisemwa kumhusu yeye</w:t>
      </w:r>
      <w:r/>
    </w:p>
    <w:p>
      <w:r/>
      <w:r>
        <w:t>Hii inaweza ikasemwa katika mtindo wa kutendea. NI: "mambo ambayo Simeoni aliyasema kumhusu yeye."</w:t>
      </w:r>
      <w:r/>
    </w:p>
    <w:p>
      <w:pPr>
        <w:pStyle w:val="Heading5"/>
      </w:pPr>
      <w:r>
        <w:t>alimwambia Mariamu mama yake</w:t>
      </w:r>
      <w:r/>
    </w:p>
    <w:p>
      <w:r/>
      <w:r>
        <w:t>"alisema kwa mama wa mtoto, Mariamu." Hakikisha haieleweki kama Mariamu ni mama wa Simeoni.</w:t>
      </w:r>
      <w:r/>
    </w:p>
    <w:p>
      <w:pPr>
        <w:pStyle w:val="Heading5"/>
      </w:pPr>
      <w:r>
        <w:t>Tazama</w:t>
      </w:r>
      <w:r/>
    </w:p>
    <w:p>
      <w:r/>
      <w:r>
        <w:t>Simeoni alitumia udhihirisho huu kumwambia Mariamu kwamba ambacho anachokwenda kukisema ni cha mhimu sana kwake.</w:t>
      </w:r>
      <w:r/>
    </w:p>
    <w:p>
      <w:pPr>
        <w:pStyle w:val="Heading5"/>
      </w:pPr>
      <w:r>
        <w:t>mtoto huyu ni mstaakabali wa kuanguka na kuinuka kwa wengi katika Israeli.</w:t>
      </w:r>
      <w:r/>
    </w:p>
    <w:p>
      <w:r/>
      <w:r>
        <w:t>Neno "kuinuka" na "kuanguka" yanadhihirisha kugeuka kutoka kwa Mungu na kumkaribia Mungu karibu. "mtoto huyu atasababisha watu wengi katika Israeli kuanguka kutoka kwa Mungu au kuinuka karibu na Mungu."</w:t>
      </w:r>
      <w:r/>
    </w:p>
    <w:p>
      <w:pPr>
        <w:pStyle w:val="Heading5"/>
      </w:pPr>
      <w:r>
        <w:t>kwaajili ya ishara ambayo ilikataliwa</w:t>
      </w:r>
      <w:r/>
    </w:p>
    <w:p>
      <w:r/>
      <w:r>
        <w:t>"kwaajili ya ujumbe kutoka kwa Mungu kwamba watu wengi watapinga"</w:t>
      </w:r>
      <w:r/>
    </w:p>
    <w:p>
      <w:pPr>
        <w:pStyle w:val="Heading5"/>
      </w:pPr>
      <w:r>
        <w:t>upanga utapenya nafsini mwako</w:t>
      </w:r>
      <w:r/>
    </w:p>
    <w:p>
      <w:r/>
      <w:r>
        <w:t>Sitiari hii inafafanua huzuni ya ndani ambayo Mariamu angeliisikia. NI: "Huzuni yako itakuwa maumivu ingawa kama upanga utapenya moyoni mwako."</w:t>
      </w:r>
      <w:r/>
    </w:p>
    <w:p>
      <w:pPr>
        <w:pStyle w:val="Heading5"/>
      </w:pPr>
      <w:r>
        <w:t>mawazo kutoka kwenye "mioyo" mingi yatadhihirishwa"</w:t>
      </w:r>
      <w:r/>
    </w:p>
    <w:p>
      <w:r/>
      <w:r>
        <w:t>NI: "mawazo ya watu wengi yatawekwa wazi."</w:t>
      </w:r>
      <w:r/>
    </w:p>
    <w:p>
      <w:pPr>
        <w:pStyle w:val="Heading4"/>
      </w:pPr>
      <w:r>
        <w:t>Luke 2:36</w:t>
      </w:r>
      <w:r/>
    </w:p>
    <w:p>
      <w:pPr>
        <w:pStyle w:val="Heading5"/>
      </w:pPr>
      <w:r>
        <w:t>Nabii mke jina lake Ana pia alikuwa pale</w:t>
      </w:r>
      <w:r/>
    </w:p>
    <w:p>
      <w:r/>
      <w:r>
        <w:t>Hii inatambulisha mhusika mpya katika simulizi.</w:t>
      </w:r>
      <w:r/>
    </w:p>
    <w:p>
      <w:pPr>
        <w:pStyle w:val="Heading5"/>
      </w:pPr>
      <w:r>
        <w:t>Fanueli</w:t>
      </w:r>
      <w:r/>
    </w:p>
    <w:p>
      <w:r/>
      <w:r>
        <w:t>"Fanueli" ni jina la mwanaume.</w:t>
      </w:r>
      <w:r/>
    </w:p>
    <w:p>
      <w:pPr>
        <w:pStyle w:val="Heading5"/>
      </w:pPr>
      <w:r>
        <w:t>miaka saba</w:t>
      </w:r>
      <w:r/>
    </w:p>
    <w:p>
      <w:r/>
      <w:r>
        <w:t>"miaka 7 "</w:t>
      </w:r>
      <w:r/>
    </w:p>
    <w:p>
      <w:pPr>
        <w:pStyle w:val="Heading5"/>
      </w:pPr>
      <w:r>
        <w:t>baada ubikra wake</w:t>
      </w:r>
      <w:r/>
    </w:p>
    <w:p>
      <w:r/>
      <w:r>
        <w:t>"baada ya kuolewa naye"</w:t>
      </w:r>
      <w:r/>
    </w:p>
    <w:p>
      <w:pPr>
        <w:pStyle w:val="Heading5"/>
      </w:pPr>
      <w:r>
        <w:t>mjane kwa miaka themanini na minne</w:t>
      </w:r>
      <w:r/>
    </w:p>
    <w:p>
      <w:r/>
      <w:r>
        <w:t>miaka minne - Maana zinazowezekana 1) kawa mjane kwa miaka 84 au 2) alikuwa mjane na alikuwa na umri wa miaka 84.</w:t>
      </w:r>
      <w:r/>
    </w:p>
    <w:p>
      <w:pPr>
        <w:pStyle w:val="Heading5"/>
      </w:pPr>
      <w:r>
        <w:t>hakuondoka hekaluni</w:t>
      </w:r>
      <w:r/>
    </w:p>
    <w:p>
      <w:r/>
      <w:r>
        <w:t>Hii huenda ni maana iliyokuzwa kwamba alitumia muda mwingi katika hekalu hii ilionekana kama kwamba hakuondoka pale. NI: "kila mara alikuwa hekaluni" au "daima alikuwa hekaluni."</w:t>
      </w:r>
      <w:r/>
    </w:p>
    <w:p>
      <w:pPr>
        <w:pStyle w:val="Heading5"/>
      </w:pPr>
      <w:r>
        <w:t>akifunga na kuomba</w:t>
      </w:r>
      <w:r/>
    </w:p>
    <w:p>
      <w:r/>
      <w:r>
        <w:t>"kujinyima chakula na maombi"</w:t>
      </w:r>
      <w:r/>
    </w:p>
    <w:p>
      <w:pPr>
        <w:pStyle w:val="Heading5"/>
      </w:pPr>
      <w:r>
        <w:t>akawajia karibu yao</w:t>
      </w:r>
      <w:r/>
    </w:p>
    <w:p>
      <w:r/>
      <w:r>
        <w:t>"kuwafuata" au "alikwenda kwa Mariamu na Yusufu"</w:t>
      </w:r>
      <w:r/>
    </w:p>
    <w:p>
      <w:pPr>
        <w:pStyle w:val="Heading5"/>
      </w:pPr>
      <w:r>
        <w:t>wokovu wa Yerusalemu</w:t>
      </w:r>
      <w:r/>
    </w:p>
    <w:p>
      <w:r/>
      <w:r>
        <w:t>Hapa neno "wokovu" lilitumika kurejea kwa mtu ambaye angetenda. NI: yule ambaye angeokoa Yerusalemu" au "mtu ambaye angeleta baraka za Mungu na fadhila tena kwa Yerusalemu."</w:t>
      </w:r>
      <w:r/>
    </w:p>
    <w:p>
      <w:pPr>
        <w:pStyle w:val="Heading4"/>
      </w:pPr>
      <w:r>
        <w:t>Luke 2:39</w:t>
      </w:r>
      <w:r/>
    </w:p>
    <w:p>
      <w:pPr>
        <w:pStyle w:val="Heading5"/>
      </w:pPr>
      <w:r>
        <w:t>Kauli Unganishi:</w:t>
      </w:r>
      <w:r/>
    </w:p>
    <w:p>
      <w:r/>
      <w:r>
        <w:t>Mariamu, Yusufu na Yesu waliondoka Bethlehemu na kurudi kwenye mji wa Nazarethi kwaajili ya utoto wake.</w:t>
      </w:r>
      <w:r/>
    </w:p>
    <w:p>
      <w:pPr>
        <w:pStyle w:val="Heading5"/>
      </w:pPr>
      <w:r>
        <w:t>wao walitakiwa kufanya kutokana na sheria ya Bwana</w:t>
      </w:r>
      <w:r/>
    </w:p>
    <w:p>
      <w:r/>
      <w:r>
        <w:t>Hii inaweza kusemwa katika mtindo wa kutendea. NI: "kwamba sheria ya Bwana iliwataka kufanya."</w:t>
      </w:r>
      <w:r/>
    </w:p>
    <w:p>
      <w:pPr>
        <w:pStyle w:val="Heading5"/>
      </w:pPr>
      <w:r>
        <w:t>mji wa kwao, Nazarethi</w:t>
      </w:r>
      <w:r/>
    </w:p>
    <w:p>
      <w:r/>
      <w:r>
        <w:t>Kauli hii inamaana waliishi Nazarethi. Hakikisha haieleweki kama mji ulio milikiwa.</w:t>
      </w:r>
      <w:r/>
    </w:p>
    <w:p>
      <w:pPr>
        <w:pStyle w:val="Heading5"/>
      </w:pPr>
      <w:r>
        <w:t>kuongezeka katika hekima</w:t>
      </w:r>
      <w:r/>
    </w:p>
    <w:p>
      <w:r/>
      <w:r>
        <w:t>"kuwa na hekima zaidi" au "alijifunza ambayo yalikuwa ya hekima"</w:t>
      </w:r>
      <w:r/>
    </w:p>
    <w:p>
      <w:pPr>
        <w:pStyle w:val="Heading5"/>
      </w:pPr>
      <w:r>
        <w:t>neema ya Mungu ilikuwa juu yake</w:t>
      </w:r>
      <w:r/>
    </w:p>
    <w:p>
      <w:r/>
      <w:r>
        <w:t>"Mungu alimbariki" au "Mungu alikuwa pamoja naye kwa namna pekee"</w:t>
      </w:r>
      <w:r/>
    </w:p>
    <w:p>
      <w:pPr>
        <w:pStyle w:val="Heading4"/>
      </w:pPr>
      <w:r>
        <w:t>Luke 2:41</w:t>
      </w:r>
      <w:r/>
    </w:p>
    <w:p>
      <w:pPr>
        <w:pStyle w:val="Heading5"/>
      </w:pPr>
      <w:r>
        <w:t>Kauli Unganisha</w:t>
      </w:r>
      <w:r/>
    </w:p>
    <w:p>
      <w:r/>
      <w:r>
        <w:t>Wakati Yesu akiwa na umri wa mika 12, huenda Yerusalemu pamoja na familia yake. Wakati akiwa pale, anauliza na kujibu maswali kwa waalimu hekaluni.</w:t>
      </w:r>
      <w:r/>
    </w:p>
    <w:p>
      <w:pPr>
        <w:pStyle w:val="Heading5"/>
      </w:pPr>
      <w:r>
        <w:t>Wazazi wake walikwenda ... sherehe ya Pasaka</w:t>
      </w:r>
      <w:r/>
    </w:p>
    <w:p>
      <w:r/>
      <w:r>
        <w:t>Haya ni maelezo ya nyuma. (angalia:</w:t>
      </w:r>
      <w:r/>
    </w:p>
    <w:p>
      <w:pPr>
        <w:pStyle w:val="Heading5"/>
      </w:pPr>
      <w:r>
        <w:t>Wazazi wake</w:t>
      </w:r>
      <w:r/>
    </w:p>
    <w:p>
      <w:r/>
      <w:r>
        <w:t>"Wazazi wa Yesu"</w:t>
      </w:r>
      <w:r/>
    </w:p>
    <w:p>
      <w:pPr>
        <w:pStyle w:val="Heading5"/>
      </w:pPr>
      <w:r>
        <w:t>wakapanda tena</w:t>
      </w:r>
      <w:r/>
    </w:p>
    <w:p>
      <w:r/>
      <w:r>
        <w:t>Yerusalemu ulikuwa juu ya mlima zaidi kuliko ya maeneo mengine, hivyo wilikuwa kawaida kwa Waisreli kusema wanapanda kwenda huko Yerusalemu.</w:t>
      </w:r>
      <w:r/>
    </w:p>
    <w:p>
      <w:pPr>
        <w:pStyle w:val="Heading5"/>
      </w:pPr>
      <w:r>
        <w:t>kwa muda wa kidesturi</w:t>
      </w:r>
      <w:r/>
    </w:p>
    <w:p>
      <w:r/>
      <w:r>
        <w:t>"muda wa kawaida" au "kama walivyofanya kila mwaka"</w:t>
      </w:r>
      <w:r/>
    </w:p>
    <w:p>
      <w:pPr>
        <w:pStyle w:val="Heading5"/>
      </w:pPr>
      <w:r>
        <w:t>baada ya kubaki kwa siku nyingi kwaajili ya sherehe</w:t>
      </w:r>
      <w:r/>
    </w:p>
    <w:p>
      <w:r/>
      <w:r>
        <w:t>"Wakati wote wa kusherehekea sikuu ulipokwisha" au "Baada ya kusherehekea sikukuu kwa siku zote zilizotakiwa"</w:t>
      </w:r>
      <w:r/>
    </w:p>
    <w:p>
      <w:pPr>
        <w:pStyle w:val="Heading5"/>
      </w:pPr>
      <w:r>
        <w:t>sikukuu</w:t>
      </w:r>
      <w:r/>
    </w:p>
    <w:p>
      <w:r/>
      <w:r>
        <w:t>Hili ni jina lingine la kwaajili ya sherehe ya Pasaka, sababu ilihusisha kula chakula cha sherehe.</w:t>
      </w:r>
      <w:r/>
    </w:p>
    <w:p>
      <w:pPr>
        <w:pStyle w:val="Heading5"/>
      </w:pPr>
      <w:r>
        <w:t>Walidania</w:t>
      </w:r>
      <w:r/>
    </w:p>
    <w:p>
      <w:r/>
      <w:r>
        <w:t>"walifikiri"</w:t>
      </w:r>
      <w:r/>
    </w:p>
    <w:p>
      <w:pPr>
        <w:pStyle w:val="Heading5"/>
      </w:pPr>
      <w:r>
        <w:t>walisafiri safari ya siku nzima</w:t>
      </w:r>
      <w:r/>
    </w:p>
    <w:p>
      <w:r/>
      <w:r>
        <w:t>"walisafiri siku moja" au "walikwenda umbali wa kama watu wanatembea siku moja"</w:t>
      </w:r>
      <w:r/>
    </w:p>
    <w:p>
      <w:pPr>
        <w:pStyle w:val="Heading4"/>
      </w:pPr>
      <w:r>
        <w:t>Luke 2:45</w:t>
      </w:r>
      <w:r/>
    </w:p>
    <w:p>
      <w:pPr>
        <w:pStyle w:val="Heading5"/>
      </w:pPr>
      <w:r>
        <w:t>ikatokea kwamba</w:t>
      </w:r>
      <w:r/>
    </w:p>
    <w:p>
      <w:r/>
      <w:r>
        <w:t>Kauli hii ilitumika hapa kuashiria umhimu wa tukio katika simulizi. Kama lugha yako ina namna ya kufanya hivi, ufikiri kuitumia hapa.</w:t>
      </w:r>
      <w:r/>
    </w:p>
    <w:p>
      <w:pPr>
        <w:pStyle w:val="Heading5"/>
      </w:pPr>
      <w:r>
        <w:t>katika hekalu</w:t>
      </w:r>
      <w:r/>
    </w:p>
    <w:p>
      <w:r/>
      <w:r>
        <w:t>Hii inarejea kwenye kiwanja cha hekalu. Makuhani tu walioruhusiwa ndani ya hekalu. NI: "katika kiwanja cha hekalu" au "kwenye hekalu."</w:t>
      </w:r>
      <w:r/>
    </w:p>
    <w:p>
      <w:pPr>
        <w:pStyle w:val="Heading5"/>
      </w:pPr>
      <w:r>
        <w:t>katikati ya</w:t>
      </w:r>
      <w:r/>
    </w:p>
    <w:p>
      <w:r/>
      <w:r>
        <w:t>Hii haina maana ya katikati kabisa. Zaidi, inamaanisha, "kati" au "pamoja na" au "kuzunguka."</w:t>
      </w:r>
      <w:r/>
    </w:p>
    <w:p>
      <w:pPr>
        <w:pStyle w:val="Heading5"/>
      </w:pPr>
      <w:r>
        <w:t>waalimu</w:t>
      </w:r>
      <w:r/>
    </w:p>
    <w:p>
      <w:r/>
      <w:r>
        <w:t>"waalimu wa dini" au "wale ambao waliwafundisha watu kuhusu Mungu"</w:t>
      </w:r>
      <w:r/>
    </w:p>
    <w:p>
      <w:pPr>
        <w:pStyle w:val="Heading5"/>
      </w:pPr>
      <w:r>
        <w:t>wote waliosikia walishangaa</w:t>
      </w:r>
      <w:r/>
    </w:p>
    <w:p>
      <w:r/>
      <w:r>
        <w:t>Walikuwa hawawezi kuelewa namna gani mvulana wa miaka kumi na miwili asiye na elimu ya dini ajibu vizuri hivyo.</w:t>
      </w:r>
      <w:r/>
    </w:p>
    <w:p>
      <w:pPr>
        <w:pStyle w:val="Heading5"/>
      </w:pPr>
      <w:r>
        <w:t>kwenye ufahamu wake</w:t>
      </w:r>
      <w:r/>
    </w:p>
    <w:p>
      <w:r/>
      <w:r>
        <w:t>"kwa kiwango kipi alielewa" au "kwamba yeye anaelewa mengi sana kuhusu Mungu"</w:t>
      </w:r>
      <w:r/>
    </w:p>
    <w:p>
      <w:pPr>
        <w:pStyle w:val="Heading5"/>
      </w:pPr>
      <w:r>
        <w:t>majibu yake</w:t>
      </w:r>
      <w:r/>
    </w:p>
    <w:p>
      <w:r/>
      <w:r>
        <w:t>"kwa namna alivyo wajibu vizuri" au "kwamba yeye aliwajibu maswali yao vizuri sana"</w:t>
      </w:r>
      <w:r/>
    </w:p>
    <w:p>
      <w:pPr>
        <w:pStyle w:val="Heading4"/>
      </w:pPr>
      <w:r>
        <w:t>Luke 2:48</w:t>
      </w:r>
      <w:r/>
    </w:p>
    <w:p>
      <w:pPr>
        <w:pStyle w:val="Heading5"/>
      </w:pPr>
      <w:r>
        <w:t>Walipomwona yeye</w:t>
      </w:r>
      <w:r/>
    </w:p>
    <w:p>
      <w:r/>
      <w:r>
        <w:t>"Wakati Mariamu na Yusufu wanamwona Yesu"</w:t>
      </w:r>
      <w:r/>
    </w:p>
    <w:p>
      <w:pPr>
        <w:pStyle w:val="Heading5"/>
      </w:pPr>
      <w:r>
        <w:t>kwanini umetutendea namna?</w:t>
      </w:r>
      <w:r/>
    </w:p>
    <w:p>
      <w:r/>
      <w:r>
        <w:t>Hii ilikuwa kumkemea kwa kupindisha kwa sababu hakwenda pamoja nao wakati wa kurudi nyumbani. NI: usingefanya hivi!"</w:t>
      </w:r>
      <w:r/>
    </w:p>
    <w:p>
      <w:pPr>
        <w:pStyle w:val="Heading5"/>
      </w:pPr>
      <w:r>
        <w:t>Sikiliza</w:t>
      </w:r>
      <w:r/>
    </w:p>
    <w:p>
      <w:r/>
      <w:r>
        <w:t>Hili neno daima linatumika kuonesha mwanzo wa tukio jipya au mhimu. Hii pia inaweza kuonesha kutumika mahali tukio linapoanzia. Kama lugha yako inakauli ambayo inatumika kwa njia hii, fikiri ikiwa itaonesha uasili ikitumika hapa.</w:t>
      </w:r>
      <w:r/>
    </w:p>
    <w:p>
      <w:pPr>
        <w:pStyle w:val="Heading5"/>
      </w:pPr>
      <w:r>
        <w:t>Kwa nini mlikuwa mnanitafuta mimi?</w:t>
      </w:r>
      <w:r/>
    </w:p>
    <w:p>
      <w:r/>
      <w:r>
        <w:t>Yesu alitumia maswali mawili kuwakemea wazazi wake kwa upole, na kuanza kuwaambia kwamba analo kusudi kutoka kwa Baba yake wa mbinguni ambalo wao hawakulielewa. NI: "mlikuwa hamhitajiki kunijali mimi."</w:t>
      </w:r>
      <w:r/>
    </w:p>
    <w:p>
      <w:pPr>
        <w:pStyle w:val="Heading5"/>
      </w:pPr>
      <w:r>
        <w:t>ninyi hamkujua ... nyumbani?</w:t>
      </w:r>
      <w:r/>
    </w:p>
    <w:p>
      <w:r/>
      <w:r>
        <w:t>Yesu anatumia swali hili la pili kujitahidi kusema kwamba wazazi wake wangejua kuhusu kusudi ambalo Baba alimtuma. NI: "Ninyi mngejua ... nyumbani."</w:t>
      </w:r>
      <w:r/>
    </w:p>
    <w:p>
      <w:pPr>
        <w:pStyle w:val="Heading5"/>
      </w:pPr>
      <w:r>
        <w:t>Baba yangu</w:t>
      </w:r>
      <w:r/>
    </w:p>
    <w:p>
      <w:r/>
      <w:r>
        <w:t>Kwenye miaka 12, Yesu, Mwana wa Mungu, alielewa kwamba Mungu alikuwa Baba yake halisi (siyo Yusufu, mume wa Mariamu).</w:t>
      </w:r>
      <w:r/>
    </w:p>
    <w:p>
      <w:pPr>
        <w:pStyle w:val="Heading5"/>
      </w:pPr>
      <w:r>
        <w:t>ndani ya nyumba ya Baba yangu</w:t>
      </w:r>
      <w:r/>
    </w:p>
    <w:p>
      <w:r/>
      <w:r>
        <w:t>Maana zinazowezekana ni 1) "katika nyumba ya Baba yangu" au 2) "kuhusu biashara ya Baba yangu." Ikiwa kwa lolote, ambalo Yesu alisema "Baba yangu" alikuwa anarejea kwa Mungu. Kama alimaanisha "nyumba," basi alikuwa anarejea hekalu. Kama alimaanisha "biashara," alikuwa anarejea kwenye kazi ya Mungu aliyopewa kuifanya. Lakini sababu ya mstari unaofuata anasema kwamba wazazi wake hawakuelewa ambacho alichokuwa anawaambia hao, ingelikuwa vema usifafanue zaidi.</w:t>
      </w:r>
      <w:r/>
    </w:p>
    <w:p>
      <w:pPr>
        <w:pStyle w:val="Heading4"/>
      </w:pPr>
      <w:r>
        <w:t>Luke 2:51</w:t>
      </w:r>
      <w:r/>
    </w:p>
    <w:p>
      <w:pPr>
        <w:pStyle w:val="Heading5"/>
      </w:pPr>
      <w:r>
        <w:t>alirudi nao nyumbani</w:t>
      </w:r>
      <w:r/>
    </w:p>
    <w:p>
      <w:r/>
      <w:r>
        <w:t>"Yesu alirudi nyumbani pamoja na Mariamu na Yusufu"</w:t>
      </w:r>
      <w:r/>
    </w:p>
    <w:p>
      <w:pPr>
        <w:pStyle w:val="Heading5"/>
      </w:pPr>
      <w:r>
        <w:t>ulikuwa utii kwao</w:t>
      </w:r>
      <w:r/>
    </w:p>
    <w:p>
      <w:r/>
      <w:r>
        <w:t>"aliwatii" au "kwa njia zote aliwatii"</w:t>
      </w:r>
      <w:r/>
    </w:p>
    <w:p>
      <w:pPr>
        <w:pStyle w:val="Heading5"/>
      </w:pPr>
      <w:r>
        <w:t>alihifadhi mambo yote moyoni mwake</w:t>
      </w:r>
      <w:r/>
    </w:p>
    <w:p>
      <w:r/>
      <w:r>
        <w:t>"alikumbuka mambo yote kwa makini" au "kwa furaha alifikiri kuhusu mambo haya." Maneno "kuhifadhi" au "moyo" yanaashiria kwamba Mariamu alijali mambo haya kuwa ni yanamhusu kwa kina na ni mhimu.</w:t>
      </w:r>
      <w:r/>
    </w:p>
    <w:p>
      <w:pPr>
        <w:pStyle w:val="Heading5"/>
      </w:pPr>
      <w:r>
        <w:t>kukua katika hekima na kimo</w:t>
      </w:r>
      <w:r/>
    </w:p>
    <w:p>
      <w:r/>
      <w:r>
        <w:t>"kuwa na hekima sana na nguvu." Hivi vinarejea kwenye akili na kukua kimwili.</w:t>
      </w:r>
      <w:r/>
    </w:p>
    <w:p>
      <w:pPr>
        <w:pStyle w:val="Heading5"/>
      </w:pPr>
      <w:r>
        <w:t>kuongezaka kupata fadhila kwa Mungu na watu</w:t>
      </w:r>
      <w:r/>
    </w:p>
    <w:p>
      <w:r/>
      <w:r>
        <w:t>Hii inarejea kukua kiroho na kijamii. Hii ingetofautishwa. NI: "Mungu alimbariki zaidi na zaidi, na watu walimpenda zaidi na zaidi."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2:1</w:t>
      </w:r>
      <w:r/>
    </w:p>
    <w:p>
      <w:pPr>
        <w:pStyle w:val="Heading5"/>
      </w:pPr>
      <w:r>
        <w:t>watu walikwenda wapi kusajiliwa kwaajili ya sensa?</w:t>
      </w:r>
      <w:r/>
    </w:p>
    <w:p>
      <w:r/>
      <w:r>
        <w:t>Watu walienda kwenye miji yao kusajiliwa.</w:t>
      </w:r>
      <w:r/>
    </w:p>
    <w:p>
      <w:pPr>
        <w:pStyle w:val="Heading4"/>
      </w:pPr>
      <w:r>
        <w:t>Luke 2:4</w:t>
      </w:r>
      <w:r/>
    </w:p>
    <w:p>
      <w:pPr>
        <w:pStyle w:val="Heading5"/>
      </w:pPr>
      <w:r>
        <w:t>Yusufu akaenda Bethlehemu na Mariamu kwa sababu alikuwa ukoo wa nani?</w:t>
      </w:r>
      <w:r/>
    </w:p>
    <w:p>
      <w:r/>
      <w:r>
        <w:t>Yosefu na Maria walienda Bethlehemu kwa kuwa Yusufu alikuwa mwana wa Daudi.</w:t>
      </w:r>
      <w:r/>
    </w:p>
    <w:p>
      <w:pPr>
        <w:pStyle w:val="Heading4"/>
      </w:pPr>
      <w:r>
        <w:t>Luke 2:6</w:t>
      </w:r>
      <w:r/>
    </w:p>
    <w:p>
      <w:pPr>
        <w:pStyle w:val="Heading5"/>
      </w:pPr>
      <w:r>
        <w:t>Mariamu alipozaa mwana, alimweka wapi?</w:t>
      </w:r>
      <w:r/>
    </w:p>
    <w:p>
      <w:r/>
      <w:r>
        <w:t>mtoto alipozaliwa, Mariamu alimweka kwenye kihori cha kulishia wanyama.</w:t>
      </w:r>
      <w:r/>
    </w:p>
    <w:p>
      <w:pPr>
        <w:pStyle w:val="Heading4"/>
      </w:pPr>
      <w:r>
        <w:t>Luke 2:8</w:t>
      </w:r>
      <w:r/>
    </w:p>
    <w:p>
      <w:pPr>
        <w:pStyle w:val="Heading5"/>
      </w:pPr>
      <w:r>
        <w:t>Malaika alioneka kwa nani?</w:t>
      </w:r>
      <w:r/>
    </w:p>
    <w:p>
      <w:r/>
      <w:r>
        <w:t>Malaika alionekana kwa wachungaji waliokuwa wakichunga makundi yao.</w:t>
      </w:r>
      <w:r/>
    </w:p>
    <w:p>
      <w:pPr>
        <w:pStyle w:val="Heading5"/>
      </w:pPr>
      <w:r>
        <w:t>Wachungaji waliitikiaje walipomona malaika?</w:t>
      </w:r>
      <w:r/>
    </w:p>
    <w:p>
      <w:r/>
      <w:r>
        <w:t>Malaika waliogopa sana.</w:t>
      </w:r>
      <w:r/>
    </w:p>
    <w:p>
      <w:pPr>
        <w:pStyle w:val="Heading4"/>
      </w:pPr>
      <w:r>
        <w:t>Luke 2:10</w:t>
      </w:r>
      <w:r/>
    </w:p>
    <w:p>
      <w:pPr>
        <w:pStyle w:val="Heading5"/>
      </w:pPr>
      <w:r>
        <w:t>habari gani njema malaika aliwapa wachungaji?</w:t>
      </w:r>
      <w:r/>
    </w:p>
    <w:p>
      <w:r/>
      <w:r>
        <w:t>Malaika waliwaambia wachungaji mwokozi amezaliwa, ambaye ndiye Kristo Bwana.</w:t>
      </w:r>
      <w:r/>
    </w:p>
    <w:p>
      <w:pPr>
        <w:pStyle w:val="Heading4"/>
      </w:pPr>
      <w:r>
        <w:t>Luke 2:15</w:t>
      </w:r>
      <w:r/>
    </w:p>
    <w:p>
      <w:pPr>
        <w:pStyle w:val="Heading5"/>
      </w:pPr>
      <w:r>
        <w:t>wachungaji walifanyaje baada ya malaika kuwaacha?</w:t>
      </w:r>
      <w:r/>
    </w:p>
    <w:p>
      <w:r/>
      <w:r>
        <w:t>wachungaji wakaenda Bethelememu kumwona mtoto ambaye alikua amezaliwa.</w:t>
      </w:r>
      <w:r/>
    </w:p>
    <w:p>
      <w:pPr>
        <w:pStyle w:val="Heading4"/>
      </w:pPr>
      <w:r>
        <w:t>Luke 2:21</w:t>
      </w:r>
      <w:r/>
    </w:p>
    <w:p>
      <w:pPr>
        <w:pStyle w:val="Heading5"/>
      </w:pPr>
      <w:r>
        <w:t>Lini Yesu alitahiriwa?</w:t>
      </w:r>
      <w:r/>
    </w:p>
    <w:p>
      <w:r/>
      <w:r>
        <w:t>Yesu alitahiriwa siku ya nane baada ya kuzaliwa kwake.</w:t>
      </w:r>
      <w:r/>
    </w:p>
    <w:p>
      <w:pPr>
        <w:pStyle w:val="Heading4"/>
      </w:pPr>
      <w:r>
        <w:t>Luke 2:22</w:t>
      </w:r>
      <w:r/>
    </w:p>
    <w:p>
      <w:pPr>
        <w:pStyle w:val="Heading5"/>
      </w:pPr>
      <w:r>
        <w:t>Kwa nini Yusufu na Mariamu kumleta mtoto Yesu hekaluni Yerusalemu?</w:t>
      </w:r>
      <w:r/>
    </w:p>
    <w:p>
      <w:r/>
      <w:r>
        <w:t>Walimpeleka Yesu mpaka hekaluni ili wamweke mbele ya Bwana ili watoe sadaka, ndivyo walivyoamriwa katika sheria ya Musa.</w:t>
      </w:r>
      <w:r/>
    </w:p>
    <w:p>
      <w:pPr>
        <w:pStyle w:val="Heading4"/>
      </w:pPr>
      <w:r>
        <w:t>Luke 2:25</w:t>
      </w:r>
      <w:r/>
    </w:p>
    <w:p>
      <w:pPr>
        <w:pStyle w:val="Heading5"/>
      </w:pPr>
      <w:r>
        <w:t>Nini alichokidhihirisha Roho Mtakatifu kwa Simeoni?</w:t>
      </w:r>
      <w:r/>
    </w:p>
    <w:p>
      <w:r/>
      <w:r>
        <w:t>Roho Mtakatifu alijidhihirisha kwa Simeoni kwamba hatakufa kabla hajamwona Bwana Kristo.</w:t>
      </w:r>
      <w:r/>
    </w:p>
    <w:p>
      <w:pPr>
        <w:pStyle w:val="Heading4"/>
      </w:pPr>
      <w:r>
        <w:t>Luke 2:30</w:t>
      </w:r>
      <w:r/>
    </w:p>
    <w:p>
      <w:pPr>
        <w:pStyle w:val="Heading5"/>
      </w:pPr>
      <w:r>
        <w:t>Nini Simeoni alisema ambavyo Yesu atakuwa?</w:t>
      </w:r>
      <w:r/>
    </w:p>
    <w:p>
      <w:r/>
      <w:r>
        <w:t>Simeoni alisema kwamba Yesu atakuwa nuru kudhihirisha ukweli kwa wamataifa na utukufu wa watu wa Mungu Israeli.</w:t>
      </w:r>
      <w:r/>
    </w:p>
    <w:p>
      <w:pPr>
        <w:pStyle w:val="Heading4"/>
      </w:pPr>
      <w:r>
        <w:t>Luke 2:33</w:t>
      </w:r>
      <w:r/>
    </w:p>
    <w:p>
      <w:pPr>
        <w:pStyle w:val="Heading5"/>
      </w:pPr>
      <w:r>
        <w:t>Nini alikisema Simeoni kitatokea kwa Mariamu ikiwa matokeao ya Yesu?</w:t>
      </w:r>
      <w:r/>
    </w:p>
    <w:p>
      <w:r/>
      <w:r>
        <w:t>Simeoni alisema kwamba upanga utachoma nafsi yake.</w:t>
      </w:r>
      <w:r/>
    </w:p>
    <w:p>
      <w:pPr>
        <w:pStyle w:val="Heading4"/>
      </w:pPr>
      <w:r>
        <w:t>Luke 2:36</w:t>
      </w:r>
      <w:r/>
    </w:p>
    <w:p>
      <w:pPr>
        <w:pStyle w:val="Heading5"/>
      </w:pPr>
      <w:r>
        <w:t>Nabii mke Ana alifanyaje alipokuja kwa Mariamu, Yusufu na Yesu?</w:t>
      </w:r>
      <w:r/>
    </w:p>
    <w:p>
      <w:r/>
      <w:r>
        <w:t>Ana alianza kumshukuru Mungu na kuzungumza kuhusu mtoto kwa kila mmoja.</w:t>
      </w:r>
      <w:r/>
    </w:p>
    <w:p>
      <w:pPr>
        <w:pStyle w:val="Heading4"/>
      </w:pPr>
      <w:r>
        <w:t>Luke 2:39</w:t>
      </w:r>
      <w:r/>
    </w:p>
    <w:p>
      <w:pPr>
        <w:pStyle w:val="Heading5"/>
      </w:pPr>
      <w:r>
        <w:t>Nini kilitokea kwa mtoto Yesu baada ya kurudi Nazarethi?</w:t>
      </w:r>
      <w:r/>
    </w:p>
    <w:p>
      <w:r/>
      <w:r>
        <w:t>Yesu alikua na akawa na nguvu, hekima ikaongezeka, na neema ya Mungu ilikuwa juu yake.</w:t>
      </w:r>
      <w:r/>
    </w:p>
    <w:p>
      <w:pPr>
        <w:pStyle w:val="Heading4"/>
      </w:pPr>
      <w:r>
        <w:t>Luke 2:41</w:t>
      </w:r>
      <w:r/>
    </w:p>
    <w:p>
      <w:pPr>
        <w:pStyle w:val="Heading5"/>
      </w:pPr>
      <w:r>
        <w:t>kwa nini wazazi wa Yesu hawakutabua alikuwa amebaki nyuma Yerusalemu wakati wa sikukuu ya Pasaka?</w:t>
      </w:r>
      <w:r/>
    </w:p>
    <w:p>
      <w:r/>
      <w:r>
        <w:t>Hawakutambua kwa sababu walihisi kwamba yumo kwenye kundi lililokuwa likisafiri pamoja nao.</w:t>
      </w:r>
      <w:r/>
    </w:p>
    <w:p>
      <w:pPr>
        <w:pStyle w:val="Heading4"/>
      </w:pPr>
      <w:r>
        <w:t>Luke 2:45</w:t>
      </w:r>
      <w:r/>
    </w:p>
    <w:p>
      <w:pPr>
        <w:pStyle w:val="Heading5"/>
      </w:pPr>
      <w:r>
        <w:t>Wazazi walimpata wapi Yesu na alikuwa anafanya nini?</w:t>
      </w:r>
      <w:r/>
    </w:p>
    <w:p>
      <w:r/>
      <w:r>
        <w:t>Wazazi wake walimpata hekaluni amekaa katikati ya waalimu, akiwasikiliza na kuwauliza maswali.</w:t>
      </w:r>
      <w:r/>
    </w:p>
    <w:p>
      <w:pPr>
        <w:pStyle w:val="Heading4"/>
      </w:pPr>
      <w:r>
        <w:t>Luke 2:48</w:t>
      </w:r>
      <w:r/>
    </w:p>
    <w:p>
      <w:pPr>
        <w:pStyle w:val="Heading5"/>
      </w:pPr>
      <w:r>
        <w:t>Yesu alijibu nini Mariamu alipomuuliza kwamba wamekuwa na wasiwasi wakimtafuta?</w:t>
      </w:r>
      <w:r/>
    </w:p>
    <w:p>
      <w:r/>
      <w:r>
        <w:t>"Hamkujua lazima niwe kwenye nyumba ya Baba yangu?"</w:t>
      </w:r>
      <w:r/>
    </w:p>
    <w:p>
      <w:pPr>
        <w:pStyle w:val="Heading4"/>
      </w:pPr>
      <w:r>
        <w:t>Luke 2:51</w:t>
      </w:r>
      <w:r/>
    </w:p>
    <w:p>
      <w:pPr>
        <w:pStyle w:val="Heading5"/>
      </w:pPr>
      <w:r>
        <w:t>Nini ulikua mtazamo wa Yesu kuelekea wazazi wake walipo rejea Nazareti?</w:t>
      </w:r>
      <w:r/>
    </w:p>
    <w:p>
      <w:r/>
      <w:r>
        <w:t>Alikuwa mtiifu kwao.</w:t>
      </w:r>
      <w:r/>
    </w:p>
    <w:p>
      <w:pPr>
        <w:pStyle w:val="Heading5"/>
      </w:pPr>
      <w:r>
        <w:t>Yesu akiwa anakua, alikuwa kijana wa namna gani?</w:t>
      </w:r>
      <w:r/>
    </w:p>
    <w:p>
      <w:r/>
      <w:r>
        <w:t>Alikuwa katika hekima na kimo na aliongezeka katika fadhila kwa Mungu na watu.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03 Maelezo ya Jumla</w:t>
      </w:r>
      <w:r/>
    </w:p>
    <w:p>
      <w:pPr>
        <w:pStyle w:val="Heading2"/>
      </w:pPr>
      <w:r>
        <w:t>Muundo na upangiliaji</w:t>
      </w:r>
      <w:r/>
    </w:p>
    <w:p>
      <w:r/>
      <w:r>
        <w:t>Baadhi ya tafsiri hupendelea kuweka nukuu mbele kidogo ya maanidko nyingine za Agano la Kale. ULB na tafsiri nyingine nyingi za Kiingereza huingiza mistari ya 3:4-6, ambayo ni nukuu kutoka Agano la Kale.</w:t>
      </w:r>
      <w:r/>
    </w:p>
    <w:p>
      <w:pPr>
        <w:pStyle w:val="Heading2"/>
      </w:pPr>
      <w:r>
        <w:t>Dhana maalum katika sura hii</w:t>
      </w:r>
      <w:r/>
    </w:p>
    <w:p>
      <w:pPr>
        <w:pStyle w:val="Heading3"/>
      </w:pPr>
      <w:r>
        <w:t>Haki</w:t>
      </w:r>
      <w:r/>
    </w:p>
    <w:p>
      <w:r/>
      <w:r>
        <w:t>Maelekezo ya Yohana kwa askari na watoza ushuru katika sura hii si ngumu. Ni mambo ambayo yaliyopaswa kuwa wazi kwao. Aliwaagiza kuishi kwa haki.</w:t>
      </w:r>
      <w:r/>
    </w:p>
    <w:p>
      <w:pPr>
        <w:pStyle w:val="Heading3"/>
      </w:pPr>
      <w:r>
        <w:t>Nasaba</w:t>
      </w:r>
      <w:r/>
    </w:p>
    <w:p>
      <w:r/>
      <w:r>
        <w:t>Nasaba ni orodha ambayo hurekodi mababu au wazao wa mtu. Orodha hizo zilikuwa muhimu sana katika kuamua nani aliyekuwa na haki ya kuwa mfalme, kwa sababu mamlaka ya mfalme mara nyingi ilipokelewa au kurithiwa kutoka kwa baba yake. Ilikuwa pia ya kawaida kwa mtu yeyote mashuhuri kuwa na kumbukumbu ya kizazi.</w:t>
      </w:r>
      <w:r/>
    </w:p>
    <w:p>
      <w:pPr>
        <w:pStyle w:val="Heading2"/>
      </w:pPr>
      <w:r>
        <w:t>Takwimu muhimu za matamshi katika sura hii</w:t>
      </w:r>
      <w:r/>
    </w:p>
    <w:p>
      <w:pPr>
        <w:pStyle w:val="Heading3"/>
      </w:pPr>
      <w:r>
        <w:t>Sitiari</w:t>
      </w:r>
      <w:r/>
    </w:p>
    <w:p>
      <w:r/>
      <w:r>
        <w:t>Unabii mara nyingi huhusisha matumizi ya sitiari ili kueleza maana yake. Utambuzi wa kiroho unahitajika kwa tafsiri sahihi ya unabii. Unabii wa Isaya ni sitiari ndefu unaoeleza huduma ya Yohana Mbatizaji and</w:t>
      </w:r>
      <w:r/>
    </w:p>
    <w:p>
      <w:pPr>
        <w:pStyle w:val="Heading2"/>
      </w:pPr>
      <w:r>
        <w:t>Changamoto nyingine za kutafsiri katika sura hii</w:t>
      </w:r>
      <w:r/>
    </w:p>
    <w:p>
      <w:pPr>
        <w:pStyle w:val="Heading3"/>
      </w:pPr>
      <w:r>
        <w:t>"(Herode) alimfunga Yohana gerezani"</w:t>
      </w:r>
      <w:r/>
    </w:p>
    <w:p>
      <w:r/>
      <w:r>
        <w:t>Tukio hili linaweza kuchanganya kwa sababu mwandishi anasemaYohana alifungwa na kisha anasema alikuwa akibatiza Yesu. Mwandishi huenda anatumia maneno haya kwa kutarajia wakati Herode anamfunga Yohana. Hii inamaanisha kwamba taarifa hii iliandikwa kabla ya tukio lenyewe katika maandishi.</w:t>
      </w:r>
      <w:r/>
    </w:p>
    <w:p>
      <w:pPr>
        <w:pStyle w:val="Heading2"/>
      </w:pPr>
      <w:r>
        <w:t>Links:</w:t>
      </w:r>
      <w:r/>
      <w:r/>
    </w:p>
    <w:p>
      <w:pPr>
        <w:pStyle w:val="ListBullet"/>
        <w:spacing w:line="240" w:lineRule="auto"/>
        <w:ind w:left="720"/>
      </w:pPr>
      <w:r/>
      <w:hyperlink r:id="rId27">
        <w:r>
          <w:rPr>
            <w:color w:val="0000EE"/>
            <w:u w:val="single"/>
          </w:rPr>
          <w:t>Luke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Fi sena kamistashar min hukum ta tibarius keisar kan Pilatus al Bunti wali ta yahudia, wa heroduus kan rais ta Jeileil, aku Philipos kan rais ta Ituraea wa Trachonitis, wa Lysanias kan rais ta Abalia, </w:t>
      </w:r>
      <w:r>
        <w:rPr>
          <w:vertAlign w:val="superscript"/>
        </w:rPr>
        <w:t>2</w:t>
      </w:r>
      <w:r>
        <w:t>fi ayam ta kahana Hanan wa giyafa - kalam ta Allah ja le Yuhana jena ta Zechariah fi gaba.</w:t>
      </w:r>
      <w:r>
        <w:rPr>
          <w:vertAlign w:val="superscript"/>
        </w:rPr>
        <w:t>3</w:t>
      </w:r>
      <w:r>
        <w:t>Huwo ruwa fi kulu baled al gariib ma urodon, ge bashiru ma mamudia ta tuoba le afi kataya.</w:t>
      </w:r>
      <w:r>
        <w:rPr>
          <w:vertAlign w:val="superscript"/>
        </w:rPr>
        <w:t>4</w:t>
      </w:r>
      <w:r>
        <w:t>Ze ma huwo maktub fi kitab ta kelimat ta Ishaya al nebi, '' sout ta wahid al bi kore fi gaba, 'jahizu terik ta Rabuna, sala sika tuo adeel.</w:t>
      </w:r>
      <w:r>
        <w:rPr>
          <w:vertAlign w:val="superscript"/>
        </w:rPr>
        <w:t>5</w:t>
      </w:r>
      <w:r>
        <w:t xml:space="preserve">Kulu mahal al nazila kede malau, wa kulu jebel wa mahalat al fok kede nezilu tihit, wa sikaat al ma adeel kede salawo adeel, wa mahalat al sawsaw kede abinu sikaat, </w:t>
      </w:r>
      <w:r>
        <w:rPr>
          <w:vertAlign w:val="superscript"/>
        </w:rPr>
        <w:t>6</w:t>
      </w:r>
      <w:r>
        <w:t>wa kulu nefsa bi ayenu kulasa ta Allah.'''</w:t>
      </w:r>
      <w:r>
        <w:rPr>
          <w:vertAlign w:val="superscript"/>
        </w:rPr>
        <w:t>7</w:t>
      </w:r>
      <w:r>
        <w:t>Ashan keda Yuhana kelim le jumhuur al ja ashan bi amiduu ma huwo, '' Intum iyal ta dabayib! munu kelim intum bi jere bara min zalan al jayii</w:t>
      </w:r>
      <w:r>
        <w:rPr>
          <w:vertAlign w:val="superscript"/>
        </w:rPr>
        <w:t>8</w:t>
      </w:r>
      <w:r>
        <w:t>Ashan keda tala simaar ta tuoba, wa ma takum bada kelim fi nefsa takum, gali 'anina indu Abraham abu tanina,' ana bi kelm le intum Allah bi agder guwumu iyal le Abraham min hujar deel.</w:t>
      </w:r>
      <w:r>
        <w:rPr>
          <w:vertAlign w:val="superscript"/>
        </w:rPr>
        <w:t>9</w:t>
      </w:r>
      <w:r>
        <w:t>Hasa al fas kutu ded fi iirik ta ashjaar. kulu shjara al ma bi tala samar al kwes bi gatawo wa bi jadawo fi nar.''</w:t>
      </w:r>
      <w:r>
        <w:rPr>
          <w:vertAlign w:val="superscript"/>
        </w:rPr>
        <w:t>10</w:t>
      </w:r>
      <w:r>
        <w:t xml:space="preserve">Bad dak al jumhuur geni asalu huwo, gaal, ''sunu yau bad dak anina bi amulu?'' </w:t>
      </w:r>
      <w:r>
        <w:rPr>
          <w:vertAlign w:val="superscript"/>
        </w:rPr>
        <w:t>11</w:t>
      </w:r>
      <w:r>
        <w:t>huwo juwab wa kelimu le humon, '' iza fi zol indu itnin gumash kede wodii le zol al ma indu, wa al indu akil kede amulo ze de.''</w:t>
      </w:r>
      <w:r>
        <w:rPr>
          <w:vertAlign w:val="superscript"/>
        </w:rPr>
        <w:t>12</w:t>
      </w:r>
      <w:r>
        <w:t xml:space="preserve">Nas al ta limu gurush kaman ja ashan bi amidu, wa humon kelim le huwo, '' mualim, sunu anina bi amulu?'' </w:t>
      </w:r>
      <w:r>
        <w:rPr>
          <w:vertAlign w:val="superscript"/>
        </w:rPr>
        <w:t>13</w:t>
      </w:r>
      <w:r>
        <w:t>huwo kelimu le humon, ''Matakum shilu gurush ketiir min al kelimu le intum.''</w:t>
      </w:r>
      <w:r>
        <w:rPr>
          <w:vertAlign w:val="superscript"/>
        </w:rPr>
        <w:t>14</w:t>
      </w:r>
      <w:r>
        <w:t>Juzo min asakir kaman asalo huwo, kelimu, ''sunu an anina? Sunu al anina bi amulo?'' huwo kelimu le humon, ''' Matakum shilo gurush min aye zol be guwa, wa matakum ishteke aye zol be galaat. mahia takum kefaya.</w:t>
      </w:r>
      <w:r>
        <w:rPr>
          <w:vertAlign w:val="superscript"/>
        </w:rPr>
        <w:t>15</w:t>
      </w:r>
      <w:r>
        <w:t xml:space="preserve">Hasa ze ma kan nas bi intezir ja ta al Masiah, kulu wahid kan mustagarab fi gulu tomon ann Yuhana ,hal huwo yua al Massiah. </w:t>
      </w:r>
      <w:r>
        <w:rPr>
          <w:vertAlign w:val="superscript"/>
        </w:rPr>
        <w:t>16</w:t>
      </w:r>
      <w:r>
        <w:t>Yuhana juwabu kelim le humon kulu, ''Ze le ana, ana bi amidu intum ma moyo, lakin wahid tani huwo jayii huwo guwi ketiir min Ana, wa ana ma bi agder hata bi robutu habil ta gezma tuo. huwo bi amidu intum ma Roho al kuduus wa ma nar.</w:t>
      </w:r>
      <w:r>
        <w:rPr>
          <w:vertAlign w:val="superscript"/>
        </w:rPr>
        <w:t>17</w:t>
      </w:r>
      <w:r>
        <w:t>Al huwo indo mangel fi edentuo bi nedefu wasaka bara min hasad wa bi limu geme fi magzan. Lakin huwo bi haragu al wasaka ma nar al ma biagder bi batulu.''</w:t>
      </w:r>
      <w:r>
        <w:rPr>
          <w:vertAlign w:val="superscript"/>
        </w:rPr>
        <w:t>18</w:t>
      </w:r>
      <w:r>
        <w:t xml:space="preserve">Ma hajat tanin ketir Yuhana, kaman bashiru kabar al kwes le nas. </w:t>
      </w:r>
      <w:r>
        <w:rPr>
          <w:vertAlign w:val="superscript"/>
        </w:rPr>
        <w:t>19</w:t>
      </w:r>
      <w:r>
        <w:t xml:space="preserve">Zama Herodus rais ta robu al kore kore mahuwo bi sabab ta zawaj tuo min mara ta Philipos aku tuo, wa le kulu dad min hajat al shirir Herodus amulu, </w:t>
      </w:r>
      <w:r>
        <w:rPr>
          <w:vertAlign w:val="superscript"/>
        </w:rPr>
        <w:t>20</w:t>
      </w:r>
      <w:r>
        <w:t>huwo zedu de le humon kulu, inu huwo gufulu Yuhana fi sigen.</w:t>
      </w:r>
      <w:r>
        <w:rPr>
          <w:vertAlign w:val="superscript"/>
        </w:rPr>
        <w:t>21</w:t>
      </w:r>
      <w:r>
        <w:t xml:space="preserve">Hasa ja wokit, nas kulu kan amidu, Yesua kaman kan amidu, wa zaman huwo kan bi seli, samawat fatah, </w:t>
      </w:r>
      <w:r>
        <w:rPr>
          <w:vertAlign w:val="superscript"/>
        </w:rPr>
        <w:t>22</w:t>
      </w:r>
      <w:r>
        <w:t>wa Roho al Kudus nezil tihit le huwo fi shikil ta hamum, wa suot ja min samawat, ''Inta jena tai, al ana bi hibu. Ana moksuut ma inta.''</w:t>
      </w:r>
      <w:r>
        <w:rPr>
          <w:vertAlign w:val="superscript"/>
        </w:rPr>
        <w:t>23</w:t>
      </w:r>
      <w:r>
        <w:t xml:space="preserve">Wokit Yesua bada kidma, ummur tuo kan teletiin sena. huwo kan jena(ze ma kan fekiru) ma Yousif, jena ta Heli, </w:t>
      </w:r>
      <w:r>
        <w:rPr>
          <w:vertAlign w:val="superscript"/>
        </w:rPr>
        <w:t>24</w:t>
      </w:r>
      <w:r>
        <w:t>jena ta Matthat, jena ta Lawi, jena ta Melichi, jena ta yena, jena ta Yousif.</w:t>
      </w:r>
      <w:r>
        <w:rPr>
          <w:vertAlign w:val="superscript"/>
        </w:rPr>
        <w:t>25</w:t>
      </w:r>
      <w:r>
        <w:t xml:space="preserve">Yousif kan jena ta Mattathias, jena ta Amos, jena ta Nahum, jena ta Hesli, jena ta Naggai, </w:t>
      </w:r>
      <w:r>
        <w:rPr>
          <w:vertAlign w:val="superscript"/>
        </w:rPr>
        <w:t>26</w:t>
      </w:r>
      <w:r>
        <w:t>jena ta Maath, jena ta Mattathias, jena ta Semein, jena ta Yousif, jena ta Yahuza.</w:t>
      </w:r>
      <w:r>
        <w:rPr>
          <w:vertAlign w:val="superscript"/>
        </w:rPr>
        <w:t>27</w:t>
      </w:r>
      <w:r>
        <w:t xml:space="preserve">Yahuza kan jena ta Yuhana, jena ta Rhesa, jena ta Zerubbabel, jena ta Salathiel, jena ta Neri, </w:t>
      </w:r>
      <w:r>
        <w:rPr>
          <w:vertAlign w:val="superscript"/>
        </w:rPr>
        <w:t>28</w:t>
      </w:r>
      <w:r>
        <w:t xml:space="preserve">jena Melchi, jena ta Addi, jena ta Cosam, jena ta Elmadam, jena ta Er, </w:t>
      </w:r>
      <w:r>
        <w:rPr>
          <w:vertAlign w:val="superscript"/>
        </w:rPr>
        <w:t>29</w:t>
      </w:r>
      <w:r>
        <w:t>jena ta Yeshu, jena ta Eliezer, jena Yorim, jena Matthat, jena ta Lawi.</w:t>
      </w:r>
      <w:r>
        <w:rPr>
          <w:vertAlign w:val="superscript"/>
        </w:rPr>
        <w:t>30</w:t>
      </w:r>
      <w:r>
        <w:t xml:space="preserve">Lawi kan jena Samaan, jena ta Yahuza, jena ta Yousif, jena ta Yonan, jena ta Eliakim, jena ta Melea, </w:t>
      </w:r>
      <w:r>
        <w:rPr>
          <w:vertAlign w:val="superscript"/>
        </w:rPr>
        <w:t>31</w:t>
      </w:r>
      <w:r>
        <w:t xml:space="preserve">jena Mennan, jena ta Mattaha, jena Nathan, jena Daud, </w:t>
      </w:r>
      <w:r>
        <w:rPr>
          <w:vertAlign w:val="superscript"/>
        </w:rPr>
        <w:t>32</w:t>
      </w:r>
      <w:r>
        <w:t>jena Yese jena ta Obeid jena Boaz, jena ta jena ta Salmon, jena Nahshon.</w:t>
      </w:r>
      <w:r>
        <w:rPr>
          <w:vertAlign w:val="superscript"/>
        </w:rPr>
        <w:t>33</w:t>
      </w:r>
      <w:r>
        <w:t xml:space="preserve">Nahshon kan jena ta Amminadab, jena ta Aram, jena ta Arni, jena ta Hezron, jena ta Fareze, jena ta Yahuza, </w:t>
      </w:r>
      <w:r>
        <w:rPr>
          <w:vertAlign w:val="superscript"/>
        </w:rPr>
        <w:t>34</w:t>
      </w:r>
      <w:r>
        <w:t xml:space="preserve">jena ta Yakub, jena ta Ishaak, jena ta Abraham, jena ta Terah, jena ta Nahor, </w:t>
      </w:r>
      <w:r>
        <w:rPr>
          <w:vertAlign w:val="superscript"/>
        </w:rPr>
        <w:t>35</w:t>
      </w:r>
      <w:r>
        <w:t>jena ta Serug, jena ta Reu, jena ta Faleh, jena ta Eber, jena ta Shelah.</w:t>
      </w:r>
      <w:r>
        <w:rPr>
          <w:vertAlign w:val="superscript"/>
        </w:rPr>
        <w:t>36</w:t>
      </w:r>
      <w:r>
        <w:t xml:space="preserve">Shelah kan jena ta Cainan, jena ta Arphaxad, jena ta Sam, jena Noah, jena Lamech, </w:t>
      </w:r>
      <w:r>
        <w:rPr>
          <w:vertAlign w:val="superscript"/>
        </w:rPr>
        <w:t>37</w:t>
      </w:r>
      <w:r>
        <w:t xml:space="preserve">jena ta Methuselah, jena ta Aknuuk, jena ta Yared, jena ta Mahalaleel, jena Cainan, </w:t>
      </w:r>
      <w:r>
        <w:rPr>
          <w:vertAlign w:val="superscript"/>
        </w:rPr>
        <w:t>38</w:t>
      </w:r>
      <w:r>
        <w:t>jena ta Enos, jena ra Seth,jena ra Adam, jena ta Allah.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Sasa, katika mwaka wa kumi na tano wa utawala wa Kaisari Tiberia, wakati Pontio Pilato alikuwa gavana wa Uyahudi, Herode alikuwa mkuu wa mkoa wa Galilaya, na Filipo ndugu yake alikuwa mkuu wa mkoa wa Iturea na Trakoniti, na Lisania alikuwa mkuu wa mkoa wa Abilene,</w:t>
      </w:r>
      <w:r>
        <w:rPr>
          <w:vertAlign w:val="superscript"/>
        </w:rPr>
        <w:t>2</w:t>
      </w:r>
      <w:r>
        <w:t>na wakati wa ukuhani mkuu wa Anasi na Kayafa, Neno la Mungu lilimjia Yohana mwana wa Zakaria, jangwani.</w:t>
      </w:r>
      <w:r>
        <w:rPr>
          <w:vertAlign w:val="superscript"/>
        </w:rPr>
        <w:t>3</w:t>
      </w:r>
      <w:r>
        <w:t>Alisafiri katika mkoa wote kuzunguka mto Yordani, akihubiri ubatizo wa toba kwa ajili ya msamaha wa dhambi</w:t>
      </w:r>
      <w:r>
        <w:rPr>
          <w:vertAlign w:val="superscript"/>
        </w:rPr>
        <w:t>4</w:t>
      </w:r>
      <w:r>
        <w:t>Kama ilivyoandikwa katika kitabu cha maneno ya Isaya nabii, ‘Sauti ya mtu aliaye nyikani: Itengenezeni tayari njia ya Bwana, yatengenezeni mapito yake yaliyoonyoka.</w:t>
      </w:r>
      <w:r>
        <w:rPr>
          <w:vertAlign w:val="superscript"/>
        </w:rPr>
        <w:t>5</w:t>
      </w:r>
      <w:r>
        <w:t>Kila bonde litajazwa, kila mlima na kilima vitasawazishwa, barabara zilizopinda zitanyoshwa, na njia zilizoparaza zitalainishwa.</w:t>
      </w:r>
      <w:r>
        <w:rPr>
          <w:vertAlign w:val="superscript"/>
        </w:rPr>
        <w:t>6</w:t>
      </w:r>
      <w:r>
        <w:t>Watu wote watauona wokovu wa Mungu.’</w:t>
      </w:r>
    </w:p>
    <w:p>
      <w:r/>
      <w:r>
        <w:rPr>
          <w:vertAlign w:val="superscript"/>
        </w:rPr>
        <w:t>7</w:t>
      </w:r>
      <w:r>
        <w:t>Hivyo, Yohana akawaambia makutano makubwa ya watu waliomjia wapate kubatizwa na yeye, “Ninyi uzao wa nyoka wenye sumu, nani aliwaonya kuikimbia gadhabu inayokuja?</w:t>
      </w:r>
      <w:r>
        <w:rPr>
          <w:vertAlign w:val="superscript"/>
        </w:rPr>
        <w:t>8</w:t>
      </w:r>
      <w:r>
        <w:t>Zaeni matunda yanayoedana na toba, na msianze kusema ndani yenu, “Tunaye Ibarahimu ambaye ni baba yetu,” kwa sababu nawaambia ya kwamba, Mungu anaweza kumwinulia Ibrahimu watoto hata kutokana na mawe haya.</w:t>
      </w:r>
      <w:r>
        <w:rPr>
          <w:vertAlign w:val="superscript"/>
        </w:rPr>
        <w:t>9</w:t>
      </w:r>
      <w:r>
        <w:t>Tayari shoka limeshawekwa kwenye mzizi wa miti. Hivyo, kila mti usiozaa matunda mema, hukatwa na kutupwa motoni.</w:t>
      </w:r>
    </w:p>
    <w:p>
      <w:r/>
      <w:r>
        <w:rPr>
          <w:vertAlign w:val="superscript"/>
        </w:rPr>
        <w:t>10</w:t>
      </w:r>
      <w:r>
        <w:t>Kisha watu katika makutano walimuuliza wakisema, “Sasa tunatakiwa tufanyeje?”</w:t>
      </w:r>
    </w:p>
    <w:p>
      <w:r/>
      <w:r>
        <w:rPr>
          <w:vertAlign w:val="superscript"/>
        </w:rPr>
        <w:t>11</w:t>
      </w:r>
      <w:r>
        <w:t>Alijibu na kuwaambia, “Kama mtu ana kanzu mbili anatakiwa atoe kanzu moja kwa mwingine ambaye hana kabisa, na ambaye ana chakula na afanye vivyo hivyo.”</w:t>
      </w:r>
    </w:p>
    <w:p>
      <w:r/>
      <w:r>
        <w:rPr>
          <w:vertAlign w:val="superscript"/>
        </w:rPr>
        <w:t>12</w:t>
      </w:r>
      <w:r>
        <w:t>Kisha baadhi ya watoza ushuru walikuja pia kubatizwa, na wakamwambia, “Mwalimu, tunatakiwa kufanya nini?</w:t>
      </w:r>
    </w:p>
    <w:p>
      <w:r/>
      <w:r>
        <w:rPr>
          <w:vertAlign w:val="superscript"/>
        </w:rPr>
        <w:t>13</w:t>
      </w:r>
      <w:r>
        <w:t>Akawaambia, “Msikusanye fedha zaidi kuliko mnachotakiwa kukusanya.”</w:t>
      </w:r>
    </w:p>
    <w:p>
      <w:r/>
      <w:r>
        <w:rPr>
          <w:vertAlign w:val="superscript"/>
        </w:rPr>
        <w:t>14</w:t>
      </w:r>
      <w:r>
        <w:t>Baadhi ya maaskari pia wakamuuliza wakisema, “Na sisi je? Tunatakiwa tufanye nini?” Akawaambia, “Msichukue fedha kwa mtu yeyote kwa nguvu, na msimtuhumu mtu yeyote kwa uongo. Ridhikeni na mishahara yenu.”</w:t>
      </w:r>
      <w:r>
        <w:rPr>
          <w:vertAlign w:val="superscript"/>
        </w:rPr>
        <w:t>15</w:t>
      </w:r>
      <w:r>
        <w:t>Sasa, kwa kuwa watu walikuwa na shauku ya kumngojea Kristo atakaye kuja, kila mmoja alikuwa anawaza moyoni mwake kuhusu Yohana kama yeye ndiye Kristo.</w:t>
      </w:r>
      <w:r>
        <w:rPr>
          <w:vertAlign w:val="superscript"/>
        </w:rPr>
        <w:t>16</w:t>
      </w:r>
      <w:r>
        <w:t>Yohana akajibu kwa kuwaambia wote, “Mimi nawabatiza ninyi kwa maji, lakini kuna mmoja ajaye ambaye ana nguvu kuliko mimi, na sisitahili hata kufungua kamba za viatu vyake. Atawabatiza ninyi kwa Roho Mtakatifu na kwa moto.</w:t>
      </w:r>
      <w:r>
        <w:rPr>
          <w:vertAlign w:val="superscript"/>
        </w:rPr>
        <w:t>17</w:t>
      </w:r>
      <w:r>
        <w:t>Pepeto lake liko mkononi mwake ili kusafisha vizuri uwanda wake wa kupepetea ngano na kuikusanya ngano ghalani mwake. Lakini, atayateketeza makapi kwa moto ambao hauwezi kuzimika.”</w:t>
      </w:r>
    </w:p>
    <w:p>
      <w:pPr>
        <w:pBdr>
          <w:bottom w:val="single" w:sz="6" w:space="1" w:color="auto"/>
        </w:pBdr>
      </w:pPr>
      <w:r/>
      <w:r>
        <w:rPr>
          <w:vertAlign w:val="superscript"/>
        </w:rPr>
        <w:t>18</w:t>
      </w:r>
      <w:r>
        <w:t>Kwa maonyo mengine mengi pia, alihubiri habari njema kwa watu.</w:t>
      </w:r>
      <w:r>
        <w:rPr>
          <w:vertAlign w:val="superscript"/>
        </w:rPr>
        <w:t>19</w:t>
      </w:r>
      <w:r>
        <w:t>Yohana alimkemea pia Herode mkuu wa mkoa kwa kumuoa Herodia, mke wa ndugu yake na kwa maovu mengine mengi ambayo Herode alikuwa ameyatenda.</w:t>
      </w:r>
      <w:r>
        <w:rPr>
          <w:vertAlign w:val="superscript"/>
        </w:rPr>
        <w:t>20</w:t>
      </w:r>
      <w:r>
        <w:t>Lakini baadaye Herode alifanya uovu mwingine mbaya sana. Alimfunga Yohana gerezani.</w:t>
      </w:r>
      <w:r>
        <w:rPr>
          <w:vertAlign w:val="superscript"/>
        </w:rPr>
        <w:t>21</w:t>
      </w:r>
      <w:r>
        <w:t>Kisha ilitokea kwamba, wakati watu wote walipokuwa wakibatizwa na Yohana, naye Yesu alibatizwa pia. Wakati alipokuwa akiomba, mbingu zikafunguka.</w:t>
      </w:r>
      <w:r>
        <w:rPr>
          <w:vertAlign w:val="superscript"/>
        </w:rPr>
        <w:t>22</w:t>
      </w:r>
      <w:r>
        <w:t>Roho Mtakatifu akashuka juu yake kwa mfano wa kiwiliwili kama njiwa, wakati huo huo sauti ikaja kutoka mbinguni ikisema, “Wewe ni Mwanangu mpendwa. Ninapendezwa sana na wewe.”</w:t>
      </w:r>
      <w:r>
        <w:rPr>
          <w:vertAlign w:val="superscript"/>
        </w:rPr>
        <w:t>23</w:t>
      </w:r>
      <w:r>
        <w:t>Sasa Yesu mwenyewe, alipoanza kufundisha, alikuwa na umri upatao miaka thelathini. Alikuwa ni mwana (kama ilivyodhaniwa) wa Yusufu, mwana wa Eli,</w:t>
      </w:r>
      <w:r>
        <w:rPr>
          <w:vertAlign w:val="superscript"/>
        </w:rPr>
        <w:t>24</w:t>
      </w:r>
      <w:r>
        <w:t>mwana wa Mathati, mwana wa Lawi, mwana wa Melki, mwana wa Yana, mwana wa Yusufu,</w:t>
      </w:r>
      <w:r>
        <w:rPr>
          <w:vertAlign w:val="superscript"/>
        </w:rPr>
        <w:t>25</w:t>
      </w:r>
      <w:r>
        <w:t>mwana wa Matathia, mwana wa Amosi, mwana wa Nahumu, mwana wa Esli, mwana wa Nagai,</w:t>
      </w:r>
      <w:r>
        <w:rPr>
          <w:vertAlign w:val="superscript"/>
        </w:rPr>
        <w:t>26</w:t>
      </w:r>
      <w:r>
        <w:t>mwana wa Maati, mwana wa Matathia, mwana wa Semeini, mwana wa Yusufu, mwana wa Yuda,</w:t>
      </w:r>
      <w:r>
        <w:rPr>
          <w:vertAlign w:val="superscript"/>
        </w:rPr>
        <w:t>27</w:t>
      </w:r>
      <w:r>
        <w:t>mwana wa Yoanani, mwana wa Resa, mwana wa Zerubabeli, mwana wa Shealtieli, mwana wa Neri,</w:t>
      </w:r>
      <w:r>
        <w:rPr>
          <w:vertAlign w:val="superscript"/>
        </w:rPr>
        <w:t>28</w:t>
      </w:r>
      <w:r>
        <w:t>mwana wa Melki, mwana wa Adi, mwana wa Kosamu, mwana wa Elmadamu, mwana wa Eri,</w:t>
      </w:r>
      <w:r>
        <w:rPr>
          <w:vertAlign w:val="superscript"/>
        </w:rPr>
        <w:t>29</w:t>
      </w:r>
      <w:r>
        <w:t>mwana wa Yoshua, mwana wa Eliezeri, mwana wa Yorimu, mwana wa Matathi, mwana wa Lawi,</w:t>
      </w:r>
      <w:r>
        <w:rPr>
          <w:vertAlign w:val="superscript"/>
        </w:rPr>
        <w:t>30</w:t>
      </w:r>
      <w:r>
        <w:t>mwana wa Simeoni, mwana wa Yuda, mwana wa Yusufu, mwana wa Yonamu, mwana wa Eliyakimu,</w:t>
      </w:r>
      <w:r>
        <w:rPr>
          <w:vertAlign w:val="superscript"/>
        </w:rPr>
        <w:t>31</w:t>
      </w:r>
      <w:r>
        <w:t>mwana wa Melea, mwana wa Mena, mwana wa Matatha, mwana wa Nathani, mwana wa Daudi,</w:t>
      </w:r>
      <w:r>
        <w:rPr>
          <w:vertAlign w:val="superscript"/>
        </w:rPr>
        <w:t>32</w:t>
      </w:r>
      <w:r>
        <w:t>mwana wa Yese, mwana wa Obedi, mwana wa Boazi, mwana wa Salmoni, mwana wa Nashoni,</w:t>
      </w:r>
      <w:r>
        <w:rPr>
          <w:vertAlign w:val="superscript"/>
        </w:rPr>
        <w:t>33</w:t>
      </w:r>
      <w:r>
        <w:t>mwana wa Abinadabu, mwana wa Aramu, mwana wa Hesroni, mwana wa Peresi, mwana wa Yuda,</w:t>
      </w:r>
      <w:r>
        <w:rPr>
          <w:vertAlign w:val="superscript"/>
        </w:rPr>
        <w:t>34</w:t>
      </w:r>
      <w:r>
        <w:t>mwana wa Yakobo, mwana wa Isaka, mwana wa Ibrahimu, mwana wa Tera, mwana wa Nahori,</w:t>
      </w:r>
      <w:r>
        <w:rPr>
          <w:vertAlign w:val="superscript"/>
        </w:rPr>
        <w:t>35</w:t>
      </w:r>
      <w:r>
        <w:t>mwana wa Seruig, mwana wa Ragau, mwana wa Pelegi, mwana wa Eberi, mwana wa Sala.</w:t>
      </w:r>
      <w:r>
        <w:rPr>
          <w:vertAlign w:val="superscript"/>
        </w:rPr>
        <w:t>36</w:t>
      </w:r>
      <w:r>
        <w:t>Mwana wa Kenani, mwana wa Arfaksadi, mwana wa Shemu, mwana wa Nuhu, mwana wa Lameki,</w:t>
      </w:r>
      <w:r>
        <w:rPr>
          <w:vertAlign w:val="superscript"/>
        </w:rPr>
        <w:t>37</w:t>
      </w:r>
      <w:r>
        <w:t>mwana wa Methusela, mwana wa Henoko, mwana wa Yaredi, mwana Mahalalei, mwana wa Kenani,</w:t>
      </w:r>
      <w:r>
        <w:rPr>
          <w:vertAlign w:val="superscript"/>
        </w:rPr>
        <w:t>38</w:t>
      </w:r>
      <w:r>
        <w:t>mwana wa Enoshi, mwana wa Sethi, mwana wa Adamu, mwana wa Mungu.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3:1</w:t>
      </w:r>
      <w:r/>
    </w:p>
    <w:p>
      <w:pPr>
        <w:pStyle w:val="Heading5"/>
      </w:pPr>
      <w:r>
        <w:t>Sentensi unganisha</w:t>
      </w:r>
      <w:r/>
    </w:p>
    <w:p>
      <w:r/>
      <w:r>
        <w:t>Maelezo kwa Ujumla</w:t>
      </w:r>
      <w:r/>
    </w:p>
    <w:p>
      <w:pPr>
        <w:pStyle w:val="Heading5"/>
      </w:pPr>
      <w:r>
        <w:t>Katika mwaka wa kumi na tano wa wa utawala wa Kaisari Tiberio</w:t>
      </w:r>
      <w:r/>
    </w:p>
    <w:p>
      <w:r/>
      <w:r>
        <w:t>"Wakati akitawala Kaisari Tiberio ikiwa miaka kumi na tano"</w:t>
      </w:r>
      <w:r/>
    </w:p>
    <w:p>
      <w:pPr>
        <w:pStyle w:val="Heading5"/>
      </w:pPr>
      <w:r>
        <w:t>Filipo ... Lisania</w:t>
      </w:r>
      <w:r/>
    </w:p>
    <w:p>
      <w:r/>
      <w:r>
        <w:t>Haya ni majina ya watu.</w:t>
      </w:r>
      <w:r/>
    </w:p>
    <w:p>
      <w:pPr>
        <w:pStyle w:val="Heading5"/>
      </w:pPr>
      <w:r>
        <w:t>Iturea na Trakoniti...Abilene</w:t>
      </w:r>
      <w:r/>
    </w:p>
    <w:p>
      <w:r/>
      <w:r>
        <w:t>Haya ni majina ya maeneo ya utawala</w:t>
      </w:r>
      <w:r/>
    </w:p>
    <w:p>
      <w:pPr>
        <w:pStyle w:val="Heading5"/>
      </w:pPr>
      <w:r>
        <w:t>Kipindi cha ukuhani mkuu wa Annasi na Kayafa</w:t>
      </w:r>
      <w:r/>
    </w:p>
    <w:p>
      <w:r/>
      <w:r>
        <w:t>"Wakati ambapo Anasi na Kayafa walikuwa wakihudumu pamoja kama kuhani mkuu." Anasi alikuwa kuhani mkuu, na wayahudi waliendelea kumtambua hivyo hata baada ya Warumi walipomteuwa mtoto wake mkwe, Kayafa, kuchukua nafasi yake kama kuhani mkuu.</w:t>
      </w:r>
      <w:r/>
    </w:p>
    <w:p>
      <w:pPr>
        <w:pStyle w:val="Heading5"/>
      </w:pPr>
      <w:r>
        <w:t>neno la Mungu likaja</w:t>
      </w:r>
      <w:r/>
    </w:p>
    <w:p>
      <w:r/>
      <w:r>
        <w:t>"Mungu alisema neno lake"</w:t>
      </w:r>
      <w:r/>
    </w:p>
    <w:p>
      <w:pPr>
        <w:pStyle w:val="Heading4"/>
      </w:pPr>
      <w:r>
        <w:t>Luke 3:3</w:t>
      </w:r>
      <w:r/>
    </w:p>
    <w:p>
      <w:pPr>
        <w:pStyle w:val="Heading5"/>
      </w:pPr>
      <w:r>
        <w:t>Akihubiri ubatizo wa toba</w:t>
      </w:r>
      <w:r/>
    </w:p>
    <w:p>
      <w:r/>
      <w:r>
        <w:t>Neno "Ubatizo" na "Toba" yanaweza kuelezewa kama vitendo. AT: "na alihubiri kwamba watu wale inapaswa kubatizwa kuonyesha kwamba walikuwa wakitubu."</w:t>
      </w:r>
      <w:r/>
    </w:p>
    <w:p>
      <w:pPr>
        <w:pStyle w:val="Heading5"/>
      </w:pPr>
      <w:r>
        <w:t>Kwa ajili ya msamaha wa dhambi</w:t>
      </w:r>
      <w:r/>
    </w:p>
    <w:p>
      <w:r/>
      <w:r>
        <w:t>"Ili kwamba dhambi zao zingeweza kusamehewa" au "ili kwamba Mungu angeweza kusamehe dhambi zao." Toba ilikuwa kwamba Mungu aweze kusamehe dhambi zao.</w:t>
      </w:r>
      <w:r/>
    </w:p>
    <w:p>
      <w:pPr>
        <w:pStyle w:val="Heading4"/>
      </w:pPr>
      <w:r>
        <w:t>Luke 3:4</w:t>
      </w:r>
      <w:r/>
    </w:p>
    <w:p>
      <w:pPr>
        <w:pStyle w:val="Heading5"/>
      </w:pPr>
      <w:r>
        <w:t>Maelezo kwa Ujumla</w:t>
      </w:r>
      <w:r/>
    </w:p>
    <w:p>
      <w:r/>
      <w:r>
        <w:t>Mwandishi, Luka, kanukuu mstari kutoka nabii Isaya tokana na Yohana Mbatizaji.</w:t>
      </w:r>
      <w:r/>
    </w:p>
    <w:p>
      <w:pPr>
        <w:pStyle w:val="Heading5"/>
      </w:pPr>
      <w:r>
        <w:t>Kama ilivyoandikwa...nabii</w:t>
      </w:r>
      <w:r/>
    </w:p>
    <w:p>
      <w:r/>
      <w:r>
        <w:t>Misitari 4-6 ni nukuu kutoka Isaya. Ingeweza kuelezewa katika hali ya kutenda. AT: "Hii ilitokea kama Isaya alivyokuwa ameandika katika kitabu chake" au "Yohana aliyatimiza maneno ambayo Isaya alikuwa ameyaandika katika kitabu chake."</w:t>
      </w:r>
      <w:r/>
    </w:p>
    <w:p>
      <w:pPr>
        <w:pStyle w:val="Heading5"/>
      </w:pPr>
      <w:r>
        <w:t>Sauti ya mtu inapazwa nyikani</w:t>
      </w:r>
      <w:r/>
    </w:p>
    <w:p>
      <w:r/>
      <w:r>
        <w:t>Hii inaweza kudhihirishwa kama sentensi. NI: "Sauti ya mmoja inapazwa ikisikika katika nyika" au "Wanasikia sauti ya mtu fulani inapazwa katika nyika"</w:t>
      </w:r>
      <w:r/>
    </w:p>
    <w:p>
      <w:pPr>
        <w:pStyle w:val="Heading5"/>
      </w:pPr>
      <w:r>
        <w:t>Itengenezeni njia ya Bwana ... tengeneza mapito kwa unyoofu</w:t>
      </w:r>
      <w:r/>
    </w:p>
    <w:p>
      <w:r/>
      <w:r>
        <w:t>Kauli hizi mbili kimsingi ni kitu kile kile.</w:t>
      </w:r>
      <w:r/>
    </w:p>
    <w:p>
      <w:pPr>
        <w:pStyle w:val="Heading5"/>
      </w:pPr>
      <w:r>
        <w:t>Tayarisha njia ya Bwana</w:t>
      </w:r>
      <w:r/>
    </w:p>
    <w:p>
      <w:r/>
      <w:r>
        <w:t>"Andaa njia kwaajili ya Bwana." Kufanya hivi kunawakilisha kujiandaa kusikia ujumbe wa Bwana anapokuja. Watu hufanya hivi kwa kutubu dhambi zao. NI: "Andaa kusikia ujumbe wa Bwana anapokuja" au "Tubu na uwe tayari kwaajili ya ujio wa Bwana"</w:t>
      </w:r>
      <w:r/>
    </w:p>
    <w:p>
      <w:pPr>
        <w:pStyle w:val="Heading5"/>
      </w:pPr>
      <w:r>
        <w:t>njia</w:t>
      </w:r>
      <w:r/>
    </w:p>
    <w:p>
      <w:r/>
      <w:r>
        <w:t>"pa kupita" au "barabara"</w:t>
      </w:r>
      <w:r/>
    </w:p>
    <w:p>
      <w:pPr>
        <w:pStyle w:val="Heading4"/>
      </w:pPr>
      <w:r>
        <w:t>Luke 3:5</w:t>
      </w:r>
      <w:r/>
    </w:p>
    <w:p>
      <w:pPr>
        <w:pStyle w:val="Heading5"/>
      </w:pPr>
      <w:r>
        <w:t>Kila bonde litajazwa...kila mlima na kilima vitasawazishwa</w:t>
      </w:r>
      <w:r/>
    </w:p>
    <w:p>
      <w:r/>
      <w:r>
        <w:t>Watu wanapoandaa barabara kwa ajili ya mtu mhimu anayekuja, wanasawazisha maeneo yaliyoinuka na kujaza maeneo ya mabonde ili kusawazisha barabara. Hii ni sehemu ya msemo wa neno lililozungumzwa katika msitari ulioelezwa juu.</w:t>
      </w:r>
      <w:r/>
    </w:p>
    <w:p>
      <w:pPr>
        <w:pStyle w:val="Heading5"/>
      </w:pPr>
      <w:r>
        <w:t>Kila bonde litajazwa</w:t>
      </w:r>
      <w:r/>
    </w:p>
    <w:p>
      <w:r/>
      <w:r>
        <w:t>Hii inaweza kuelezewa katika hali ya kutenda. AT: "Watalijaza kila eneo la bonde katika barabara.</w:t>
      </w:r>
      <w:r/>
    </w:p>
    <w:p>
      <w:pPr>
        <w:pStyle w:val="Heading5"/>
      </w:pPr>
      <w:r>
        <w:t>Kila mlima na kijilima vitasawazishwa</w:t>
      </w:r>
      <w:r/>
    </w:p>
    <w:p>
      <w:r/>
      <w:r>
        <w:t>Hii inaweza kuelezwa katika hali ya kutenda. AT: "watasawazisha kila mlima na kilima"" au "Wataondoa kila eneo la mwinuko katika barabara"</w:t>
      </w:r>
      <w:r/>
    </w:p>
    <w:p>
      <w:pPr>
        <w:pStyle w:val="Heading5"/>
      </w:pPr>
      <w:r>
        <w:t>Angalia wokovu wa Mungu</w:t>
      </w:r>
      <w:r/>
    </w:p>
    <w:p>
      <w:r/>
      <w:r>
        <w:t>Hii inaweza kuelezewa kama tendo. AT: "Jifunze jinsi Mungu anavyookoa watu kutoka katika dhambi."</w:t>
      </w:r>
      <w:r/>
    </w:p>
    <w:p>
      <w:pPr>
        <w:pStyle w:val="Heading4"/>
      </w:pPr>
      <w:r>
        <w:t>Luke 3:7</w:t>
      </w:r>
      <w:r/>
    </w:p>
    <w:p>
      <w:pPr>
        <w:pStyle w:val="Heading5"/>
      </w:pPr>
      <w:r>
        <w:t>Kubatizwa na Yeye</w:t>
      </w:r>
      <w:r/>
    </w:p>
    <w:p>
      <w:r/>
      <w:r>
        <w:t>Hii inaweza kuelezewa katika hali ya kutenda. AT: "Kwa Yohana kuwabatiza"</w:t>
      </w:r>
      <w:r/>
    </w:p>
    <w:p>
      <w:pPr>
        <w:pStyle w:val="Heading5"/>
      </w:pPr>
      <w:r>
        <w:t>Enyi kizazi cha Nyoka wenye sumu</w:t>
      </w:r>
      <w:r/>
    </w:p>
    <w:p>
      <w:r/>
      <w:r>
        <w:t>Katika sitiari hii, nyoka wenye sumu ni hatari na wanawakilisha uovu. AT: "Ninyi nyoka waovu wenye sumu!" au "Ninyi ni waovu kama nyoka wenye sumu."</w:t>
      </w:r>
      <w:r/>
    </w:p>
    <w:p>
      <w:pPr>
        <w:pStyle w:val="Heading5"/>
      </w:pPr>
      <w:r>
        <w:t>Nani aliyewaonya ... kuja?</w:t>
      </w:r>
      <w:r/>
    </w:p>
    <w:p>
      <w:r/>
      <w:r>
        <w:t>Hakuwatarajia haswa kujibu. Yohana alikuwa anawakemea watu kwasababu walikuwa wanamwomba awabatize, lakini hawakutaka kuacha kutenda dhambi. AT: "Hamwezi kuikimbia gadhabu ya Mungu namna hii" au "Hamwezi kuepuka gadhabu ya Mungu kwa kubatizwa."</w:t>
      </w:r>
      <w:r/>
    </w:p>
    <w:p>
      <w:pPr>
        <w:pStyle w:val="Heading5"/>
      </w:pPr>
      <w:r>
        <w:t>Kutoka kwenye ghadhabu inayokuja</w:t>
      </w:r>
      <w:r/>
    </w:p>
    <w:p>
      <w:r/>
      <w:r>
        <w:t>Neno "gadhabu" linatumika hapa kumaanisha adhabu ya Mungu kwa sababu gadhabu yake inaizidi hiyo. AT: "kutoka kwenye adhabu ambayo Mungu anaituma" au "kutoka kwenye gadhabu ya Mungu ambayo yuko karibu kuiachilia"</w:t>
      </w:r>
      <w:r/>
    </w:p>
    <w:p>
      <w:pPr>
        <w:pStyle w:val="Heading4"/>
      </w:pPr>
      <w:r>
        <w:t>Luke 3:8</w:t>
      </w:r>
      <w:r/>
    </w:p>
    <w:p>
      <w:pPr>
        <w:pStyle w:val="Heading5"/>
      </w:pPr>
      <w:r>
        <w:t>Zaeni matunda yanayoendana na toba</w:t>
      </w:r>
      <w:r/>
    </w:p>
    <w:p>
      <w:r/>
      <w:r>
        <w:t>Katika mfano huu, tabia ya mtu inalinganishwa na mti. Kama tu kwa mmea linavyotarajiwa kuzaa tunda linaloendana na aina ya mmea, mtu ambaye anasema kwamba ametubu, anatarajiwa kuishi kwa haki. AT: "Zaeni aina ya tunda linaloonyesha kwamba umetubu" au "fanya mambo mema yanayoonyesha kwamba umegeuka kutoka katika dhambi zako."</w:t>
      </w:r>
      <w:r/>
    </w:p>
    <w:p>
      <w:pPr>
        <w:pStyle w:val="Heading5"/>
      </w:pPr>
      <w:r>
        <w:t>Mkisema wenyewe ndani yenu</w:t>
      </w:r>
      <w:r/>
    </w:p>
    <w:p>
      <w:r/>
      <w:r>
        <w:t>"Kusema mwenyewe" au "kufikiri mwenyewe"</w:t>
      </w:r>
      <w:r/>
    </w:p>
    <w:p>
      <w:pPr>
        <w:pStyle w:val="Heading5"/>
      </w:pPr>
      <w:r>
        <w:t>Tuna Ibrahimu aliye baba yetu</w:t>
      </w:r>
      <w:r/>
    </w:p>
    <w:p>
      <w:r/>
      <w:r>
        <w:t>"Abrahamu ni Baba yetu" au Sisi ni uzao wa Ibrahimu. "kama inaeleweka kwanini wangesema hili, unaweza pia kuongeza habari imaanishayo: "Hivyo Mungu hatatuadhibu sisi."</w:t>
      </w:r>
      <w:r/>
    </w:p>
    <w:p>
      <w:pPr>
        <w:pStyle w:val="Heading5"/>
      </w:pPr>
      <w:r>
        <w:t>Kumwinulia Ibrahimu watoto</w:t>
      </w:r>
      <w:r/>
    </w:p>
    <w:p>
      <w:r/>
      <w:r>
        <w:t>Nahau hii inamaanisha "Umba watoto kwa ajili ya Ibrahimu" au "sababisha watu kuwa wafuasi wa Ibrahimu."</w:t>
      </w:r>
      <w:r/>
    </w:p>
    <w:p>
      <w:pPr>
        <w:pStyle w:val="Heading5"/>
      </w:pPr>
      <w:r>
        <w:t>Kutokana na mawe haya</w:t>
      </w:r>
      <w:r/>
    </w:p>
    <w:p>
      <w:r/>
      <w:r>
        <w:t>Labda Yohana alikuwa anamaanisha mawe halisi kando ya Mto Yordani.</w:t>
      </w:r>
      <w:r/>
    </w:p>
    <w:p>
      <w:pPr>
        <w:pStyle w:val="Heading4"/>
      </w:pPr>
      <w:r>
        <w:t>Luke 3:9</w:t>
      </w:r>
      <w:r/>
    </w:p>
    <w:p>
      <w:pPr>
        <w:pStyle w:val="Heading5"/>
      </w:pPr>
      <w:r>
        <w:t>Shoka limeshawekwa dhidi ya mzizi wa miti</w:t>
      </w:r>
      <w:r/>
    </w:p>
    <w:p>
      <w:r/>
      <w:r>
        <w:t>Shoka ambalo liko tayari kukata mizizi ya mti ni mfano wa adhabu iliyo karibu kuanza. Inaweza pia kuelezwa katika hali ya kutenda. AT: "Mungu ni kama mtu aliyeweka shoka lake dhidi ya mzizi wa miti."</w:t>
      </w:r>
      <w:r/>
    </w:p>
    <w:p>
      <w:pPr>
        <w:pStyle w:val="Heading5"/>
      </w:pPr>
      <w:r>
        <w:t>Kila mti usiozaa tunda jema hukatwa chini</w:t>
      </w:r>
      <w:r/>
    </w:p>
    <w:p>
      <w:r/>
      <w:r>
        <w:t>Hii inaweza kuelezwa katika hali ya kutenda. AT: "Hukata chini kila mti usiozaa tunda jema."</w:t>
      </w:r>
      <w:r/>
    </w:p>
    <w:p>
      <w:pPr>
        <w:pStyle w:val="Heading5"/>
      </w:pPr>
      <w:r>
        <w:t>Kutupwa motoni</w:t>
      </w:r>
      <w:r/>
    </w:p>
    <w:p>
      <w:r/>
      <w:r>
        <w:t>"Moto" pia ni mfano wa adhabu. Hii inaweza kuelezwa katika hali ya kutenda. AT: "Hulitupa ndani ya moto"</w:t>
      </w:r>
      <w:r/>
    </w:p>
    <w:p>
      <w:pPr>
        <w:pStyle w:val="Heading4"/>
      </w:pPr>
      <w:r>
        <w:t>Luke 3:10</w:t>
      </w:r>
      <w:r/>
    </w:p>
    <w:p>
      <w:pPr>
        <w:pStyle w:val="Heading5"/>
      </w:pPr>
      <w:r>
        <w:t>Maelezo unganishi:</w:t>
      </w:r>
      <w:r/>
    </w:p>
    <w:p>
      <w:r/>
      <w:r>
        <w:t>Yohana anaanza kujibu maswali ambayo watu kwenye mkutano wanamuuliza.</w:t>
      </w:r>
      <w:r/>
    </w:p>
    <w:p>
      <w:pPr>
        <w:pStyle w:val="Heading5"/>
      </w:pPr>
      <w:r>
        <w:t>Walimuuliza, wakisema</w:t>
      </w:r>
      <w:r/>
    </w:p>
    <w:p>
      <w:r/>
      <w:r>
        <w:t>"Walimuuliza na kusema" au Walimuuliza Yohana"</w:t>
      </w:r>
      <w:r/>
    </w:p>
    <w:p>
      <w:pPr>
        <w:pStyle w:val="Heading5"/>
      </w:pPr>
      <w:r>
        <w:t>Alijibu na kusema kwao</w:t>
      </w:r>
      <w:r/>
    </w:p>
    <w:p>
      <w:r/>
      <w:r>
        <w:t>"Aliwajibu, akisema" au "aliwajibu" au "alisema"</w:t>
      </w:r>
      <w:r/>
    </w:p>
    <w:p>
      <w:pPr>
        <w:pStyle w:val="Heading5"/>
      </w:pPr>
      <w:r>
        <w:t>Fanya hivyohivyo</w:t>
      </w:r>
      <w:r/>
    </w:p>
    <w:p>
      <w:r/>
      <w:r>
        <w:t>"Fanya jambo hilohilo." Inaweza kwa msaada kuelezea hasa inavyomaanisha. AT: "Mpe chakula mtu ambaye hana kabisa."</w:t>
      </w:r>
      <w:r/>
    </w:p>
    <w:p>
      <w:pPr>
        <w:pStyle w:val="Heading4"/>
      </w:pPr>
      <w:r>
        <w:t>Luke 3:12</w:t>
      </w:r>
      <w:r/>
    </w:p>
    <w:p>
      <w:pPr>
        <w:pStyle w:val="Heading5"/>
      </w:pPr>
      <w:r>
        <w:t>Kubatiza</w:t>
      </w:r>
      <w:r/>
    </w:p>
    <w:p>
      <w:r/>
      <w:r>
        <w:t>Hii ingeweza kuelezwa katika hali ya kutenda. AT: "Kwa Yohana kuwabatiza."</w:t>
      </w:r>
      <w:r/>
    </w:p>
    <w:p>
      <w:pPr>
        <w:pStyle w:val="Heading5"/>
      </w:pPr>
      <w:r>
        <w:t>Msikusanye fedha zaidi</w:t>
      </w:r>
      <w:r/>
    </w:p>
    <w:p>
      <w:r/>
      <w:r>
        <w:t>"Msiombe fedha zaidi" au "Msitake fedha zaidi." Watoza ushuru walikuwa wakikusanya fedha zaidi kuliko walivyokuwa wanatakiwa. Wanapaswa kuacha kufanya hivyo.</w:t>
      </w:r>
      <w:r/>
    </w:p>
    <w:p>
      <w:pPr>
        <w:pStyle w:val="Heading5"/>
      </w:pPr>
      <w:r>
        <w:t>Zaidi kuliko mnavyotakiwa</w:t>
      </w:r>
      <w:r/>
    </w:p>
    <w:p>
      <w:r/>
      <w:r>
        <w:t>Kifungu hiki kinaonyesha kwamba mamlaka ya watoza ushuru hutoka Rumi. AT: "zaidi kuliko kile Warumi wamewaamuru kuchukua."</w:t>
      </w:r>
      <w:r/>
    </w:p>
    <w:p>
      <w:pPr>
        <w:pStyle w:val="Heading4"/>
      </w:pPr>
      <w:r>
        <w:t>Luke 3:14</w:t>
      </w:r>
      <w:r/>
    </w:p>
    <w:p>
      <w:pPr>
        <w:pStyle w:val="Heading5"/>
      </w:pPr>
      <w:r>
        <w:t>Maaskari</w:t>
      </w:r>
      <w:r/>
    </w:p>
    <w:p>
      <w:r/>
      <w:r>
        <w:t>"Watu wanaotumika jeshini"</w:t>
      </w:r>
      <w:r/>
    </w:p>
    <w:p>
      <w:pPr>
        <w:pStyle w:val="Heading5"/>
      </w:pPr>
      <w:r>
        <w:t>Na sisi je? Tunapaswa kufanya nini?</w:t>
      </w:r>
      <w:r/>
    </w:p>
    <w:p>
      <w:r/>
      <w:r>
        <w:t>Vipi na sisi maaskari, tunapaswa kufanya nini?" Yohana haunganishwi katika maneno "sisi" na "sisi." Maskari walimaanisha kwamba alikuwa amewaambia makutano na watoza ushuru wanachotakiwa kufanya na walitaka kujua kama maaskari wanachotakiwa kufanya.</w:t>
      </w:r>
      <w:r/>
    </w:p>
    <w:p>
      <w:pPr>
        <w:pStyle w:val="Heading5"/>
      </w:pPr>
      <w:r>
        <w:t>Msimshutumu yeyote kwa uongo</w:t>
      </w:r>
      <w:r/>
    </w:p>
    <w:p>
      <w:r/>
      <w:r>
        <w:t>Inaonekana kwamba maaskari walikuwa wanatengeneza tuhuma za uongo dhidi ya watu ili kujipatia fedha. AT: "kwa namna ileile, msimshutumu yeyote kwa uongo ili mjipatie fedha kutoka kwao" au "Msiseme kwamba mtu asiye na hatia amefanya kitu kinyume cha sheria."</w:t>
      </w:r>
      <w:r/>
    </w:p>
    <w:p>
      <w:pPr>
        <w:pStyle w:val="Heading5"/>
      </w:pPr>
      <w:r>
        <w:t>Rizikeni na mishahara yenu</w:t>
      </w:r>
      <w:r/>
    </w:p>
    <w:p>
      <w:r/>
      <w:r>
        <w:t>"Toshekeni na malipo yenu"</w:t>
      </w:r>
      <w:r/>
    </w:p>
    <w:p>
      <w:pPr>
        <w:pStyle w:val="Heading4"/>
      </w:pPr>
      <w:r>
        <w:t>Luke 3:15</w:t>
      </w:r>
      <w:r/>
    </w:p>
    <w:p>
      <w:pPr>
        <w:pStyle w:val="Heading5"/>
      </w:pPr>
      <w:r>
        <w:t>Kama watu</w:t>
      </w:r>
      <w:r/>
    </w:p>
    <w:p>
      <w:r/>
      <w:r>
        <w:t>"Kwa sababu watu." Hii inamaanisha watu walewale waliokuja kwa Yohana.</w:t>
      </w:r>
      <w:r/>
    </w:p>
    <w:p>
      <w:pPr>
        <w:pStyle w:val="Heading5"/>
      </w:pPr>
      <w:r>
        <w:t>wasiwasi katika mioyo yao</w:t>
      </w:r>
      <w:r/>
    </w:p>
    <w:p>
      <w:r/>
      <w:r>
        <w:t>Udhihirisho huu hapa unamaanisha "fikiria juu yao kwa utulivu"</w:t>
      </w:r>
      <w:r/>
    </w:p>
    <w:p>
      <w:pPr>
        <w:pStyle w:val="Heading5"/>
      </w:pPr>
      <w:r>
        <w:t>Yohana alijibu kwa kusema</w:t>
      </w:r>
      <w:r/>
    </w:p>
    <w:p>
      <w:r/>
      <w:r>
        <w:t>Jibu la Yohana kuhusiana na mtu mkuu ajaye ni wazi inamaanisha Yohana siyo Kristo. Inaweza kusaidia kusema hili wazi kwaajili watu wako, kama UDB, inavyofanya. "Hapana, Mimi siye"</w:t>
      </w:r>
      <w:r/>
    </w:p>
    <w:p>
      <w:pPr>
        <w:pStyle w:val="Heading5"/>
      </w:pPr>
      <w:r>
        <w:t>Nawabatiza kwa maji</w:t>
      </w:r>
      <w:r/>
    </w:p>
    <w:p>
      <w:r/>
      <w:r>
        <w:t>"Nawabatiza kwa kutumia maji" au "Nawabatiza kwa nyenzo ya maji"</w:t>
      </w:r>
      <w:r/>
    </w:p>
    <w:p>
      <w:pPr>
        <w:pStyle w:val="Heading5"/>
      </w:pPr>
      <w:r>
        <w:t>Haistahili hata kufungua kamba za viatu vyake</w:t>
      </w:r>
      <w:r/>
    </w:p>
    <w:p>
      <w:r/>
      <w:r>
        <w:t>Kufungua kamba za viatu ilikuwa ni wajibu wa mtumwa. Yohana alikuwa anasema kwamba yule atakayekuja ni mkubwa kiasi kwamba Yohana hakustahili hata kuwa mtumwa wake. AT: "Hafikii umuhimu hata kulegeza kamba za viatu vyake."</w:t>
      </w:r>
      <w:r/>
    </w:p>
    <w:p>
      <w:pPr>
        <w:pStyle w:val="Heading5"/>
      </w:pPr>
      <w:r>
        <w:t>Viatu</w:t>
      </w:r>
      <w:r/>
    </w:p>
    <w:p>
      <w:r/>
      <w:r>
        <w:t>"Viatu vilivyotengenezwa kwa ngozi" au "Aina ya viatu vya wazi vyenye kamba za ngozi"</w:t>
      </w:r>
      <w:r/>
    </w:p>
    <w:p>
      <w:pPr>
        <w:pStyle w:val="Heading5"/>
      </w:pPr>
      <w:r>
        <w:t>Atawabatizeni kwa Roho Mtakatifu na kwa moto</w:t>
      </w:r>
      <w:r/>
    </w:p>
    <w:p>
      <w:r/>
      <w:r>
        <w:t>Huu mfano unalinganisha ubatizo wa kawaida unamleta mtu katika muunganiko na maji kwenye ubatizo wa kiroho unaowaleta katika muunganiko na Roho Mtakatifu na moto.</w:t>
      </w:r>
      <w:r/>
    </w:p>
    <w:p>
      <w:pPr>
        <w:pStyle w:val="Heading5"/>
      </w:pPr>
      <w:r>
        <w:t>Moto</w:t>
      </w:r>
      <w:r/>
    </w:p>
    <w:p>
      <w:r/>
      <w:r>
        <w:t>Hapa neno "moto" linamaanisha 1) hukumu au 2) utakaso. Inafaa kuionda kama moto</w:t>
      </w:r>
      <w:r/>
    </w:p>
    <w:p>
      <w:pPr>
        <w:pStyle w:val="Heading4"/>
      </w:pPr>
      <w:r>
        <w:t>Luke 3:17</w:t>
      </w:r>
      <w:r/>
    </w:p>
    <w:p>
      <w:pPr>
        <w:pStyle w:val="Heading5"/>
      </w:pPr>
      <w:r>
        <w:t>Pepeteo lake liko mkononi mwake</w:t>
      </w:r>
      <w:r/>
    </w:p>
    <w:p>
      <w:r/>
      <w:r>
        <w:t>Kama mkulima alivyo tayari kutenganisha mbegu za ngano kutoka kwenye pumba hivyo, ndivyo ilivyo kwa Kristo alivyo tayari kumhukumu mwanadamu. AT: "Anashikilia pepeteo kwasababu yuko tayari."</w:t>
      </w:r>
      <w:r/>
    </w:p>
    <w:p>
      <w:pPr>
        <w:pStyle w:val="Heading5"/>
      </w:pPr>
      <w:r>
        <w:t>Pepeteo</w:t>
      </w:r>
      <w:r/>
    </w:p>
    <w:p>
      <w:r/>
      <w:r>
        <w:t>Hiki ni chombo cha kurushia ngano juu hewani kutenganisha mbegu kutoka kwenye pumba. Mbegu nzito huanguka kurudi chini na pumba azisizotakiwa hupulizwa mbali na upepo. Inafanana na kirushio.</w:t>
      </w:r>
      <w:r/>
    </w:p>
    <w:p>
      <w:pPr>
        <w:pStyle w:val="Heading5"/>
      </w:pPr>
      <w:r>
        <w:t>Uwanda wake wa kupepetea</w:t>
      </w:r>
      <w:r/>
    </w:p>
    <w:p>
      <w:r/>
      <w:r>
        <w:t>Mahali pa kupepetea ni eneo ambapo ngano iliwekwa katika kuiandaa kuipepeta. "Kusafisha" AT: "Eneo lake" au "Eneo ambako hutenganisha mbegu kutoka kwenye pumba"</w:t>
      </w:r>
      <w:r/>
    </w:p>
    <w:p>
      <w:pPr>
        <w:pStyle w:val="Heading5"/>
      </w:pPr>
      <w:r>
        <w:t>Kukusanya ngano</w:t>
      </w:r>
      <w:r/>
    </w:p>
    <w:p>
      <w:r/>
      <w:r>
        <w:t>Ngano ni nafaka inayokubalika kuitunza na kuhifadhi.</w:t>
      </w:r>
      <w:r/>
    </w:p>
    <w:p>
      <w:pPr>
        <w:pStyle w:val="Heading5"/>
      </w:pPr>
      <w:r>
        <w:t>Kuzichoma pumba</w:t>
      </w:r>
      <w:r/>
    </w:p>
    <w:p>
      <w:r/>
      <w:r>
        <w:t>Pumba hazitumiwi kwa chochote, hivyo, watu huyachoma zote.</w:t>
      </w:r>
      <w:r/>
    </w:p>
    <w:p>
      <w:pPr>
        <w:pStyle w:val="Heading4"/>
      </w:pPr>
      <w:r>
        <w:t>Luke 3:18</w:t>
      </w:r>
      <w:r/>
    </w:p>
    <w:p>
      <w:pPr>
        <w:pStyle w:val="Heading5"/>
      </w:pPr>
      <w:r>
        <w:t>Maelezo kwa ujumla</w:t>
      </w:r>
      <w:r/>
    </w:p>
    <w:p>
      <w:r/>
      <w:r>
        <w:t>Simulizi inaelezea nini kinaenda kutokea kwa Yohana lakini halijatokea kwa wakati huu.</w:t>
      </w:r>
      <w:r/>
    </w:p>
    <w:p>
      <w:pPr>
        <w:pStyle w:val="Heading5"/>
      </w:pPr>
      <w:r>
        <w:t>Kwa maonyo mengine mengi</w:t>
      </w:r>
      <w:r/>
    </w:p>
    <w:p>
      <w:r/>
      <w:r>
        <w:t>"Pamoja na hoja zingine za nguvu nyingi"</w:t>
      </w:r>
      <w:r/>
    </w:p>
    <w:p>
      <w:pPr>
        <w:pStyle w:val="Heading5"/>
      </w:pPr>
      <w:r>
        <w:t>Herode Tetraki</w:t>
      </w:r>
      <w:r/>
    </w:p>
    <w:p>
      <w:r/>
      <w:r>
        <w:t>Herode alikuwa Tetraki, siyo mfalme. Alikuwa na utawala unaokomea eneo maalumu katika mkoa wa Galilaya.</w:t>
      </w:r>
      <w:r/>
    </w:p>
    <w:p>
      <w:pPr>
        <w:pStyle w:val="Heading5"/>
      </w:pPr>
      <w:r>
        <w:t>Kwaajili ya kumuoa mke wa ndugu yake Herodia</w:t>
      </w:r>
      <w:r/>
    </w:p>
    <w:p>
      <w:r/>
      <w:r>
        <w:t>"kwa sababu Herode alimuoa Herodia, mke wa ndugu yake." Huu ulikuwa uovu kwa sababu kaka wa Herode alikuwa hai. Hii inaweza kusemwa wazi. AT: "kwasababu alimuoa mke wa kaka yake, Herodia, wakati kaka yake akiwa hai"</w:t>
      </w:r>
      <w:r/>
    </w:p>
    <w:p>
      <w:pPr>
        <w:pStyle w:val="Heading5"/>
      </w:pPr>
      <w:r>
        <w:t>Alimfunga Yohana gerezani</w:t>
      </w:r>
      <w:r/>
    </w:p>
    <w:p>
      <w:r/>
      <w:r>
        <w:t>"Aliwaambia askari wake kumuweka Yohana jela</w:t>
      </w:r>
      <w:r/>
    </w:p>
    <w:p>
      <w:pPr>
        <w:pStyle w:val="Heading4"/>
      </w:pPr>
      <w:r>
        <w:t>Luke 3:21</w:t>
      </w:r>
      <w:r/>
    </w:p>
    <w:p>
      <w:pPr>
        <w:pStyle w:val="Heading5"/>
      </w:pPr>
      <w:r>
        <w:t>Sentensi unganishi</w:t>
      </w:r>
      <w:r/>
    </w:p>
    <w:p>
      <w:r/>
      <w:r>
        <w:t>Yesu anaanza huduma yake kwa ubatizo wake.</w:t>
      </w:r>
      <w:r/>
    </w:p>
    <w:p>
      <w:pPr>
        <w:pStyle w:val="Heading5"/>
      </w:pPr>
      <w:r>
        <w:t>Sasa ikawa kwamba</w:t>
      </w:r>
      <w:r/>
    </w:p>
    <w:p>
      <w:r/>
      <w:r>
        <w:t>Msemo huu ni mwanzo wa tukio jipya katika hadithi. Kama lugha yako ina njia kwa ajili ya kufanya hii, unaweza kufikiria kutumia hapa.</w:t>
      </w:r>
      <w:r/>
    </w:p>
    <w:p>
      <w:pPr>
        <w:pStyle w:val="Heading5"/>
      </w:pPr>
      <w:r>
        <w:t>wakati watu wote walikuwa wakibatizwa na Yohana</w:t>
      </w:r>
      <w:r/>
    </w:p>
    <w:p>
      <w:r/>
      <w:r>
        <w:t>"Wakati Yohana alikuwa akibatiza watu wote." Neno "watu wote" inahusu watu akiwemo na Yohana.</w:t>
      </w:r>
      <w:r/>
    </w:p>
    <w:p>
      <w:pPr>
        <w:pStyle w:val="Heading5"/>
      </w:pPr>
      <w:r>
        <w:t>batizwa</w:t>
      </w:r>
      <w:r/>
    </w:p>
    <w:p>
      <w:r/>
      <w:r>
        <w:t>"Yesu alibatizwa na Yohana." Baadhi ya makundi wanaweza kuchanganywa kwamba Yohana alikuwa anabatiza wakati Herode alimweka gerezani kwenye mstari uliotangulia. Ikiwa hivyo, inaweza ikasaidia kuwaambia kwamba tukio hili lilitokea kabla Yohana hajakamatwa. UDB inaliweka hivi "Lakini kabla ya Yohana hafungwa gerezani" mwanzoni mwa mstari huu.</w:t>
      </w:r>
      <w:r/>
    </w:p>
    <w:p>
      <w:pPr>
        <w:pStyle w:val="Heading5"/>
      </w:pPr>
      <w:r>
        <w:t>Yesu pia alibatizwa</w:t>
      </w:r>
      <w:r/>
    </w:p>
    <w:p>
      <w:r/>
      <w:r>
        <w:t>Hii inaweza kusemwa katika mfumo wa kutendea. NI: "Yohana alimbatiza Yesu, vilevile"</w:t>
      </w:r>
      <w:r/>
    </w:p>
    <w:p>
      <w:pPr>
        <w:pStyle w:val="Heading5"/>
      </w:pPr>
      <w:r>
        <w:t>mbingu zimefunguka</w:t>
      </w:r>
      <w:r/>
    </w:p>
    <w:p>
      <w:r/>
      <w:r>
        <w:t>"Anga likafunguliwa" au "anga likawa wazi." Hii ni zaidi ya kusafisha mawingu, lakini siyo wazi nini maana yake. Ni uwezekano ina maana kwamba shimo alionekana katika anga.</w:t>
      </w:r>
      <w:r/>
    </w:p>
    <w:p>
      <w:pPr>
        <w:pStyle w:val="Heading5"/>
      </w:pPr>
      <w:r>
        <w:t>Roho Mtakatifu kwenye umbo la mwili alishuka juu yake</w:t>
      </w:r>
      <w:r/>
    </w:p>
    <w:p>
      <w:r/>
      <w:r>
        <w:t>"Roho Mtakatifu akashuka juu Yesu"</w:t>
      </w:r>
      <w:r/>
    </w:p>
    <w:p>
      <w:pPr>
        <w:pStyle w:val="Heading5"/>
      </w:pPr>
      <w:r>
        <w:t>kama la njiwa</w:t>
      </w:r>
      <w:r/>
    </w:p>
    <w:p>
      <w:r/>
      <w:r>
        <w:t>"Katika hali ya kimwili Roho Mtakatifu alionekana kama njiwa"</w:t>
      </w:r>
      <w:r/>
    </w:p>
    <w:p>
      <w:pPr>
        <w:pStyle w:val="Heading5"/>
      </w:pPr>
      <w:r>
        <w:t>Wewe ni Mwanangu, ambaye nakupenda</w:t>
      </w:r>
      <w:r/>
    </w:p>
    <w:p>
      <w:r/>
      <w:r>
        <w:t>Mungu Baba anaongea na Mwanaye ("ambaye nampenda"), Yesu ni Mungu Mwana, wakati Mungu Roho shuka juu ya Yesu. watu wa Mungu kupendana na kufanya kazi pamoja kama Baba, Mwana, na Roho.</w:t>
      </w:r>
      <w:r/>
    </w:p>
    <w:p>
      <w:pPr>
        <w:pStyle w:val="Heading5"/>
      </w:pPr>
      <w:r>
        <w:t>Mwanangu, ambaye nampenda</w:t>
      </w:r>
      <w:r/>
    </w:p>
    <w:p>
      <w:r/>
      <w:r>
        <w:t>Hili ni jina muhimu kwa Yesu, Mwana wa Mungu</w:t>
      </w:r>
      <w:r/>
    </w:p>
    <w:p>
      <w:pPr>
        <w:pStyle w:val="Heading4"/>
      </w:pPr>
      <w:r>
        <w:t>Luke 3:23</w:t>
      </w:r>
      <w:r/>
    </w:p>
    <w:p>
      <w:pPr>
        <w:pStyle w:val="Heading5"/>
      </w:pPr>
      <w:r>
        <w:t>Maelezo kwa ujumla</w:t>
      </w:r>
      <w:r/>
    </w:p>
    <w:p>
      <w:r/>
      <w:r>
        <w:t>Luka anaorodhesha mababu wa Yesu kwa njia ya uzao wa baba yake mlezi, Yusufu.</w:t>
      </w:r>
      <w:r/>
    </w:p>
    <w:p>
      <w:pPr>
        <w:pStyle w:val="Heading5"/>
      </w:pPr>
      <w:r>
        <w:t>Wakati</w:t>
      </w:r>
      <w:r/>
    </w:p>
    <w:p>
      <w:r/>
      <w:r>
        <w:t>Neno hili limetumika hapa kuthibitisha mabadiliko kutokana na hadithi ya taarifa za msingi kuhusu kuhusu umri Yesu na mababu.</w:t>
      </w:r>
      <w:r/>
    </w:p>
    <w:p>
      <w:pPr>
        <w:pStyle w:val="Heading5"/>
      </w:pPr>
      <w:r>
        <w:t>umri wa miaka thelathini</w:t>
      </w:r>
      <w:r/>
    </w:p>
    <w:p>
      <w:r/>
      <w:r>
        <w:t>"umri wa miaka 30"</w:t>
      </w:r>
      <w:r/>
    </w:p>
    <w:p>
      <w:pPr>
        <w:pStyle w:val="Heading5"/>
      </w:pPr>
      <w:r>
        <w:t>Alikuwa mwana (kama ilivyodhaniwa) wa Yusufu</w:t>
      </w:r>
      <w:r/>
    </w:p>
    <w:p>
      <w:r/>
      <w:r>
        <w:t>"Ilidhaniwa kwamba alikuwa ni mwana wa Yusufu" au "Watu walidhani kuwa yeye ni mwana wa Yusufu"</w:t>
      </w:r>
      <w:r/>
    </w:p>
    <w:p>
      <w:pPr>
        <w:pStyle w:val="Heading5"/>
      </w:pPr>
      <w:r>
        <w:t>mwana wa Eli, mwana wa Mathati, mwana wa Lawi</w:t>
      </w:r>
      <w:r/>
    </w:p>
    <w:p>
      <w:r/>
      <w:r>
        <w:t>fikiria jinsi watu wanavyoorodhesha wahenga katika lugha yako. Utumie mfumo huohuo kwa orodha yote. Mifumo inyoowezekana ni 1) "ambaye alikuwa mwana wa Heli, ambaye alikuwa mwana wa Mathat, ambaye alikuwa mwana wa Lawi" 2) Yusufu alikuwa mwana wa Heli, Heli alikuwa mwana wa Mathat, baba wa Mathat alikuwa Lawi"</w:t>
      </w:r>
      <w:r/>
    </w:p>
    <w:p>
      <w:pPr>
        <w:pStyle w:val="Heading5"/>
      </w:pPr>
      <w:r>
        <w:t>mwana wa Eli.</w:t>
      </w:r>
      <w:r/>
    </w:p>
    <w:p>
      <w:r/>
      <w:r>
        <w:t>"Yusufu alikuwa mwana wa Eli" au "baba Yusufu alikuwa Eli"</w:t>
      </w:r>
      <w:r/>
    </w:p>
    <w:p>
      <w:pPr>
        <w:pStyle w:val="Heading4"/>
      </w:pPr>
      <w:r>
        <w:t>Luke 3:25</w:t>
      </w:r>
      <w:r/>
    </w:p>
    <w:p>
      <w:pPr>
        <w:pStyle w:val="Heading5"/>
      </w:pPr>
      <w:r>
        <w:t>mwana wa Matathia, mwana wa Amosi ... Joda</w:t>
      </w:r>
      <w:r/>
    </w:p>
    <w:p>
      <w:r/>
      <w:r>
        <w:t>Huu ni mwendelezo wa orodha ya mababu wa Yesu. Tumia namna ile ile kama ulivyotumia kwenye mistari ile iliyotangulia.</w:t>
      </w:r>
      <w:r/>
    </w:p>
    <w:p>
      <w:pPr>
        <w:pStyle w:val="Heading4"/>
      </w:pPr>
      <w:r>
        <w:t>Luke 3:27</w:t>
      </w:r>
      <w:r/>
    </w:p>
    <w:p>
      <w:pPr>
        <w:pStyle w:val="Heading5"/>
      </w:pPr>
      <w:r>
        <w:t>mwana wa Yohanani, mwana wa Resa ... Levi</w:t>
      </w:r>
      <w:r/>
    </w:p>
    <w:p>
      <w:r/>
      <w:r>
        <w:t>Matumizi maneno sawa kama wewe kutumika katika mistari uliopita. AT "ambaye alikuwa mwana wa Yohanani, ambaye alikuwa mwana wa Resa ... Levi" au "Joda alikuwa mwana wa Yohanani, Yohanani mwana wa Resa ... Levi" au "baba Joda ilikuwa Yohanani, baba Yohanani aliitwa Rhesa ... Levi. " Hii ni muendelezo wa orodha ya mababu Yesu.</w:t>
      </w:r>
      <w:r/>
    </w:p>
    <w:p>
      <w:pPr>
        <w:pStyle w:val="Heading4"/>
      </w:pPr>
      <w:r>
        <w:t>Luke 3:30</w:t>
      </w:r>
      <w:r/>
    </w:p>
    <w:p>
      <w:pPr>
        <w:pStyle w:val="Heading5"/>
      </w:pPr>
      <w:r>
        <w:t>mwana wa Simoni, mwana wa Yuda</w:t>
      </w:r>
      <w:r/>
    </w:p>
    <w:p>
      <w:r/>
      <w:r>
        <w:t>Matumizi maneno sawa kama wewe kutumika katika mistari uliopita. "Ambaye alikuwa mwana wa Simeoni ambaye alikuwa mwana wa Yuda" au "Levi mwana wa Simeoni, Simeoni alikuwa mwana wa Yuda" au" baba Levi aliitwa Simeoni, baba Simeon alikuwa Yuda"</w:t>
      </w:r>
      <w:r/>
    </w:p>
    <w:p>
      <w:pPr>
        <w:pStyle w:val="Heading4"/>
      </w:pPr>
      <w:r>
        <w:t>Luke 3:33</w:t>
      </w:r>
      <w:r/>
    </w:p>
    <w:p>
      <w:pPr>
        <w:pStyle w:val="Heading5"/>
      </w:pPr>
      <w:r>
        <w:t>mwana wa Aminadabu, mwana wa Admini</w:t>
      </w:r>
      <w:r/>
    </w:p>
    <w:p>
      <w:r/>
      <w:r>
        <w:t>Matumizi maneno sawa kama wewe ulivyotumika katika mistari iliyopita. "Ambaye alikuwa mwana wa Aminadabu, ambaye alikuwa mwana wa Admini" au "Levi alikuwa mwana wa Aminadabu, Simeoni ni mwana wa Admini" au "baba Nashon ilikuwa Aminadabu, Aminadabu baba aliitwa Admin"</w:t>
      </w:r>
      <w:r/>
    </w:p>
    <w:p>
      <w:pPr>
        <w:pStyle w:val="Heading4"/>
      </w:pPr>
      <w:r>
        <w:t>Luke 3:36</w:t>
      </w:r>
      <w:r/>
    </w:p>
    <w:p>
      <w:pPr>
        <w:pStyle w:val="Heading5"/>
      </w:pPr>
      <w:r>
        <w:t>mwana wa Kainani, mwana wa Arfaksadi</w:t>
      </w:r>
      <w:r/>
    </w:p>
    <w:p>
      <w:r/>
      <w:r>
        <w:t>Tumia maneno sawa kama uliyotumia katika mistari iliopita. "Ambaye alikuwa mwana wa Kenani, ambaye alikuwa mwana wa Arfaksadi" au "Levi alikuwa mwana wa Kenani, Kenani alikuwa mwana wa Arfaksadi" au "baba Shela alikuwa Kenani, Kenani baba aliitwa Arfaksadi"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3:3</w:t>
      </w:r>
      <w:r/>
    </w:p>
    <w:p>
      <w:pPr>
        <w:pStyle w:val="Heading5"/>
      </w:pPr>
      <w:r>
        <w:t>Ni ujumbe gani Yohana alihubiri katika maeneo ya ukanda wa mto Yordani?</w:t>
      </w:r>
      <w:r/>
    </w:p>
    <w:p>
      <w:r/>
      <w:r>
        <w:t>Yohana alihubiri ubatizo wa toba kwa msamaha wa dhambi.</w:t>
      </w:r>
      <w:r/>
    </w:p>
    <w:p>
      <w:pPr>
        <w:pStyle w:val="Heading4"/>
      </w:pPr>
      <w:r>
        <w:t>Luke 3:4</w:t>
      </w:r>
      <w:r/>
    </w:p>
    <w:p>
      <w:pPr>
        <w:pStyle w:val="Heading5"/>
      </w:pPr>
      <w:r>
        <w:t>Ni kwaajili ya nani Yohana alisema anatayarisha njia?</w:t>
      </w:r>
      <w:r/>
    </w:p>
    <w:p>
      <w:r/>
      <w:r>
        <w:t>Yohana alisema alikuwa akiweka tayari njia ya Bwana.</w:t>
      </w:r>
      <w:r/>
    </w:p>
    <w:p>
      <w:pPr>
        <w:pStyle w:val="Heading4"/>
      </w:pPr>
      <w:r>
        <w:t>Luke 3:8</w:t>
      </w:r>
      <w:r/>
    </w:p>
    <w:p>
      <w:pPr>
        <w:pStyle w:val="Heading5"/>
      </w:pPr>
      <w:r>
        <w:t>Yohana aliwaambia watu wasimani ukweli kwamba Ibrahimu alikuwa baba yao, lakini kufanya nini badala yake?</w:t>
      </w:r>
      <w:r/>
    </w:p>
    <w:p>
      <w:r/>
      <w:r>
        <w:t>Yohana aliwaambia kuzaa matunda kwamba yatokane na toba.</w:t>
      </w:r>
      <w:r/>
    </w:p>
    <w:p>
      <w:pPr>
        <w:pStyle w:val="Heading4"/>
      </w:pPr>
      <w:r>
        <w:t>Luke 3:9</w:t>
      </w:r>
      <w:r/>
    </w:p>
    <w:p>
      <w:pPr>
        <w:pStyle w:val="Heading5"/>
      </w:pPr>
      <w:r>
        <w:t>Yohana alisema nini kinatokea kwa mti usiozaa matunda mazuri?</w:t>
      </w:r>
      <w:r/>
    </w:p>
    <w:p>
      <w:r/>
      <w:r>
        <w:t>Yohana alisema kuwa ulikatwa na kutupwa motoni.</w:t>
      </w:r>
      <w:r/>
    </w:p>
    <w:p>
      <w:pPr>
        <w:pStyle w:val="Heading4"/>
      </w:pPr>
      <w:r>
        <w:t>Luke 3:12</w:t>
      </w:r>
      <w:r/>
    </w:p>
    <w:p>
      <w:pPr>
        <w:pStyle w:val="Heading5"/>
      </w:pPr>
      <w:r>
        <w:t>Ni nini Yohana aliwaambia watoza ushuru lazima wafanye kuonesha toba?</w:t>
      </w:r>
      <w:r/>
    </w:p>
    <w:p>
      <w:r/>
      <w:r>
        <w:t>Yohana alisema kwamba lazima wasitoze pesa zaidi ya zile wanazopaswa.</w:t>
      </w:r>
      <w:r/>
    </w:p>
    <w:p>
      <w:pPr>
        <w:pStyle w:val="Heading4"/>
      </w:pPr>
      <w:r>
        <w:t>Luke 3:15</w:t>
      </w:r>
      <w:r/>
    </w:p>
    <w:p>
      <w:pPr>
        <w:pStyle w:val="Heading5"/>
      </w:pPr>
      <w:r>
        <w:t>Yohana aliwaambia watu kwamba anabatiza kwa maji, lakini kwamba mtu fulani alikuwa anakuja ambaye angebatiza kwa nini?</w:t>
      </w:r>
      <w:r/>
    </w:p>
    <w:p>
      <w:r/>
      <w:r>
        <w:t>Yohana alisema mtu mmoja alikuw anakuja ambaye atabatiza kwa Roho Mtakatifu na kwa moto.</w:t>
      </w:r>
      <w:r/>
    </w:p>
    <w:p>
      <w:pPr>
        <w:pStyle w:val="Heading4"/>
      </w:pPr>
      <w:r>
        <w:t>Luke 3:18</w:t>
      </w:r>
      <w:r/>
    </w:p>
    <w:p>
      <w:pPr>
        <w:pStyle w:val="Heading5"/>
      </w:pPr>
      <w:r>
        <w:t>Kwa nini Yohana alimkemea Herode?</w:t>
      </w:r>
      <w:r/>
    </w:p>
    <w:p>
      <w:r/>
      <w:r>
        <w:t>Yohana alimkemea Herode kwa sababu alikuwa amemwoa mke wa kaka yake, na kwa kufanya maovu mengi.</w:t>
      </w:r>
      <w:r/>
    </w:p>
    <w:p>
      <w:pPr>
        <w:pStyle w:val="Heading5"/>
      </w:pPr>
      <w:r>
        <w:t>Nani alimweka Yohana gerezani?</w:t>
      </w:r>
      <w:r/>
    </w:p>
    <w:p>
      <w:r/>
      <w:r>
        <w:t>Herode alimweka Yohana Gerezani.</w:t>
      </w:r>
      <w:r/>
    </w:p>
    <w:p>
      <w:pPr>
        <w:pStyle w:val="Heading4"/>
      </w:pPr>
      <w:r>
        <w:t>Luke 3:21</w:t>
      </w:r>
      <w:r/>
    </w:p>
    <w:p>
      <w:pPr>
        <w:pStyle w:val="Heading5"/>
      </w:pPr>
      <w:r>
        <w:t>Ni nini kilichotokea mara moja baada ya Yohana alimbatiza Yesu?</w:t>
      </w:r>
      <w:r/>
    </w:p>
    <w:p>
      <w:r/>
      <w:r>
        <w:t>Baada ya Yohana kumbatiza Yesu, mbingu zikafunguka na Roho Mtakatifu alishuka juu yake kama njiwa.</w:t>
      </w:r>
      <w:r/>
    </w:p>
    <w:p>
      <w:pPr>
        <w:pStyle w:val="Heading5"/>
      </w:pPr>
      <w:r>
        <w:t>Nini ilichosema sauti iliyotoka mbinguni?</w:t>
      </w:r>
      <w:r/>
    </w:p>
    <w:p>
      <w:r/>
      <w:r>
        <w:t>Sauti toka mbinguni ilisema, "wewe ni mwanangu mpendwa." Ninafurahishwa na wewe."</w:t>
      </w:r>
      <w:r/>
    </w:p>
    <w:p>
      <w:pPr>
        <w:pStyle w:val="Heading4"/>
      </w:pPr>
      <w:r>
        <w:t>Luke 3:23</w:t>
      </w:r>
      <w:r/>
    </w:p>
    <w:p>
      <w:pPr>
        <w:pStyle w:val="Heading5"/>
      </w:pPr>
      <w:r>
        <w:t>Pengine Yesu alikuwa na umri gani alipoanza kufundisha?</w:t>
      </w:r>
      <w:r/>
    </w:p>
    <w:p>
      <w:r/>
      <w:r>
        <w:t>Yesu alikuwa na umri upatao miaka thelathini alipoanza kufundisha.</w:t>
      </w:r>
      <w:r/>
    </w:p>
    <w:p>
      <w:pPr>
        <w:pStyle w:val="Heading4"/>
      </w:pPr>
      <w:r>
        <w:t>Luke 3:25</w:t>
      </w:r>
      <w:r/>
    </w:p>
    <w:p>
      <w:pPr>
        <w:pStyle w:val="Heading5"/>
      </w:pPr>
      <w:r>
        <w:t>mwana wa Mathatia, mwana wa Amosi ... Yoda</w:t>
      </w:r>
      <w:r/>
    </w:p>
    <w:p>
      <w:r/>
      <w:r>
        <w:t>Huu ni mwendelezo wa orodha ya wahenga wa Yesu. Tumia mfumo ule ule uliotumia kwenye mstari uliopita.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04 Maelezo ya Jumla</w:t>
      </w:r>
      <w:r/>
    </w:p>
    <w:p>
      <w:pPr>
        <w:pStyle w:val="Heading2"/>
      </w:pPr>
      <w:r>
        <w:t>Muundo na upangiliaji</w:t>
      </w:r>
      <w:r/>
    </w:p>
    <w:p>
      <w:r/>
      <w:r>
        <w:t>Baadhi ya tafsiri hupendelea kuweka mbele kidogo nukuu za Agano la Kale. ULB na tafsiri nyingine nyingi za Kiingereza huingiza mistari ya 4:10-11, 18-19, ambayo ni nukuu kutoka Agano la Kale.</w:t>
      </w:r>
      <w:r/>
    </w:p>
    <w:p>
      <w:pPr>
        <w:pStyle w:val="Heading2"/>
      </w:pPr>
      <w:r>
        <w:t>Changamoto nyingine za kutafsiri katika sura hii</w:t>
      </w:r>
      <w:r/>
    </w:p>
    <w:p>
      <w:pPr>
        <w:pStyle w:val="Heading3"/>
      </w:pPr>
      <w:r>
        <w:t>Yesu alijaribiwa na shetani</w:t>
      </w:r>
      <w:r/>
    </w:p>
    <w:p>
      <w:r/>
      <w:r>
        <w:t>Ingawa ni kweli kwamba shetani aliamini kwa hakika kwamba angeweza kumshawishi Yesu kumtii, ni muhimu kuonyesha kama Yesu hakutaka kumtii hata kidogo.</w:t>
      </w:r>
      <w:r/>
    </w:p>
    <w:p>
      <w:pPr>
        <w:pStyle w:val="Heading2"/>
      </w:pPr>
      <w:r>
        <w:t>Links:</w:t>
      </w:r>
      <w:r/>
      <w:r/>
    </w:p>
    <w:p>
      <w:pPr>
        <w:pStyle w:val="ListBullet"/>
        <w:spacing w:line="240" w:lineRule="auto"/>
        <w:ind w:left="720"/>
      </w:pPr>
      <w:r/>
      <w:hyperlink r:id="rId27">
        <w:r>
          <w:rPr>
            <w:color w:val="0000EE"/>
            <w:u w:val="single"/>
          </w:rPr>
          <w:t>Luke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Yesua rija min Nahar Urdon, maliyan ma Roho al Kuduus, </w:t>
      </w:r>
      <w:r>
        <w:rPr>
          <w:vertAlign w:val="superscript"/>
        </w:rPr>
        <w:t>2</w:t>
      </w:r>
      <w:r>
        <w:t>wa kan gedimu ma Roho fi sahara le arbaen yom kan jeribu ma Shetaan. huwo ma akulu haja fi ayamat del, wa fi nihaya ta zaman huwo kan jaan.</w:t>
      </w:r>
      <w:r>
        <w:rPr>
          <w:vertAlign w:val="superscript"/>
        </w:rPr>
        <w:t>3</w:t>
      </w:r>
      <w:r>
        <w:t xml:space="preserve">Shetaan kelimu le huwo, ''Kan inta jena ta Allah, amiru hajer de ashan bi tala raiqif.'' </w:t>
      </w:r>
      <w:r>
        <w:rPr>
          <w:vertAlign w:val="superscript"/>
        </w:rPr>
        <w:t>4</w:t>
      </w:r>
      <w:r>
        <w:t>Yesua juabu huwo, '' maktub, 'Insaan ma bi ish ma raiqif barao.''</w:t>
      </w:r>
      <w:r>
        <w:rPr>
          <w:vertAlign w:val="superscript"/>
        </w:rPr>
        <w:t>5</w:t>
      </w:r>
      <w:r>
        <w:t xml:space="preserve">Bad dak Shetan shilu Yesua le mahal al fok wa wori le huwo kulu mamalek ta alam fi lahza ta zaman. </w:t>
      </w:r>
      <w:r>
        <w:rPr>
          <w:vertAlign w:val="superscript"/>
        </w:rPr>
        <w:t>6</w:t>
      </w:r>
      <w:r>
        <w:t xml:space="preserve">Al shetaan kelimu le huwo, ''Ana bi wodii kulu sultaan wa kulu mejit, laanu wodi le ana, wa bi agder wodi le aye zol al ana der. </w:t>
      </w:r>
      <w:r>
        <w:rPr>
          <w:vertAlign w:val="superscript"/>
        </w:rPr>
        <w:t>7</w:t>
      </w:r>
      <w:r>
        <w:t>Kan inta bi denger tihit wa abidu ana, bi kun taki.''</w:t>
      </w:r>
      <w:r>
        <w:rPr>
          <w:vertAlign w:val="superscript"/>
        </w:rPr>
        <w:t>8</w:t>
      </w:r>
      <w:r>
        <w:t>Lakin Yesua juwabu wa kelim le huwo, ''Maktuub, 'Inta bi abidu Rabuna Allah taki, wa inta bi agdim howo.''</w:t>
      </w:r>
      <w:r>
        <w:rPr>
          <w:vertAlign w:val="superscript"/>
        </w:rPr>
        <w:t>9</w:t>
      </w:r>
      <w:r>
        <w:t xml:space="preserve">Bad dak shetaan shilu Yesua le Uruselim wa kutu huwo fi nugta al fok shedid ta haikal, wa kelimu le huwo, ''Kan inta jena ta Allah, jada nefsa taki tihit min hina. </w:t>
      </w:r>
      <w:r>
        <w:rPr>
          <w:vertAlign w:val="superscript"/>
        </w:rPr>
        <w:t>10</w:t>
      </w:r>
      <w:r>
        <w:t xml:space="preserve">La anu maktuub, 'Huwo bi wodi awamir le malayikat an inta, ashan bi hafizu inta, </w:t>
      </w:r>
      <w:r>
        <w:rPr>
          <w:vertAlign w:val="superscript"/>
        </w:rPr>
        <w:t>11</w:t>
      </w:r>
      <w:r>
        <w:t>wa, humon bi arfa inta fok fi eden tomon, ashan inta ma bi dugu kura taki fi hajer,'''</w:t>
      </w:r>
      <w:r>
        <w:rPr>
          <w:vertAlign w:val="superscript"/>
        </w:rPr>
        <w:t>12</w:t>
      </w:r>
      <w:r>
        <w:t xml:space="preserve">Yesua juwabu, huwo kelimu, ''Kelim, ma ta kutu Rabuna Allah taki fi tejiriba.''' </w:t>
      </w:r>
      <w:r>
        <w:rPr>
          <w:vertAlign w:val="superscript"/>
        </w:rPr>
        <w:t>13</w:t>
      </w:r>
      <w:r>
        <w:t>Wokit shetaan kalasu jeribu Yesua, huwo ruwa beid wa sibu huwo la hadi yom tani.</w:t>
      </w:r>
      <w:r>
        <w:rPr>
          <w:vertAlign w:val="superscript"/>
        </w:rPr>
        <w:t>14</w:t>
      </w:r>
      <w:r>
        <w:t xml:space="preserve">Bad dak Yesua rija le jeliel fi guwa ta Roho, wa akbar ann huwo shetetu le kulu beled al gerib. </w:t>
      </w:r>
      <w:r>
        <w:rPr>
          <w:vertAlign w:val="superscript"/>
        </w:rPr>
        <w:t>15</w:t>
      </w:r>
      <w:r>
        <w:t>Bad dak huwo bada alimu fi kenisa wa mejid min kulu nas.</w:t>
      </w:r>
      <w:r>
        <w:rPr>
          <w:vertAlign w:val="superscript"/>
        </w:rPr>
        <w:t>16</w:t>
      </w:r>
      <w:r>
        <w:t xml:space="preserve">Huwo ja le Nasira, mahal al huwo raba fogo, wa kan ze adad tuwo, huwo dakalu fi kenisa fi yom Sebit wa huwo wogif fok ashan bi agara. </w:t>
      </w:r>
      <w:r>
        <w:rPr>
          <w:vertAlign w:val="superscript"/>
        </w:rPr>
        <w:t>17</w:t>
      </w:r>
      <w:r>
        <w:t>Al ketab ta al nebi Ashaya kan selimu le huwo. Huwo fata ketab wa ligo mahal al kan katibu,</w:t>
      </w:r>
      <w:r>
        <w:rPr>
          <w:vertAlign w:val="superscript"/>
        </w:rPr>
        <w:t>18</w:t>
      </w:r>
      <w:r>
        <w:t xml:space="preserve">Roho ta Rabuna fi le ana, la anu huwo masah ana ashan bi wori akbar le masakin. Huwo rasulu ana ashan bi alinu huria le nas al be gulub maksur, wa shifa le amiyaniin, ashan bi hariru del al asuru, </w:t>
      </w:r>
      <w:r>
        <w:rPr>
          <w:vertAlign w:val="superscript"/>
        </w:rPr>
        <w:t>19</w:t>
      </w:r>
      <w:r>
        <w:t>ashan bi alinu sena ta ta Rabuna al mogbul.''</w:t>
      </w:r>
      <w:r>
        <w:rPr>
          <w:vertAlign w:val="superscript"/>
        </w:rPr>
        <w:t>20</w:t>
      </w:r>
      <w:r>
        <w:t xml:space="preserve">Huwo gofulu ketab, wa rijau wara le kadim, wa geni tihit. Uyun ta nas kulu al fi kenisa kan fogo huwo. </w:t>
      </w:r>
      <w:r>
        <w:rPr>
          <w:vertAlign w:val="superscript"/>
        </w:rPr>
        <w:t>21</w:t>
      </w:r>
      <w:r>
        <w:t xml:space="preserve">Huwo bada wonusu le humon, ''Alela ketab de biga kamilu fi adana takum. </w:t>
      </w:r>
      <w:r>
        <w:rPr>
          <w:vertAlign w:val="superscript"/>
        </w:rPr>
        <w:t>22</w:t>
      </w:r>
      <w:r>
        <w:t>Kulu zol inak wonusu an kwes tuo wa humon kan mustakrabiin min kelimat ta neima al bi tala min kasma tuo, wa humon asalu, ''De ma yau jena ta Yousif?''</w:t>
      </w:r>
      <w:r>
        <w:rPr>
          <w:vertAlign w:val="superscript"/>
        </w:rPr>
        <w:t>23</w:t>
      </w:r>
      <w:r>
        <w:t xml:space="preserve">Huwo kelim, ''Intaum bi kelim misaal de le ana, 'Tabib, aliju nefsa taki. Hajat anina asuma it amulu fi Capernahum, amulu kaman fi beled taki.''' </w:t>
      </w:r>
      <w:r>
        <w:rPr>
          <w:vertAlign w:val="superscript"/>
        </w:rPr>
        <w:t>24</w:t>
      </w:r>
      <w:r>
        <w:t>Laki huwo kelim, ''Hagiga ana kelim le inta, mafi Nebi gabilu fi beled tuo.</w:t>
      </w:r>
      <w:r>
        <w:rPr>
          <w:vertAlign w:val="superscript"/>
        </w:rPr>
        <w:t>25</w:t>
      </w:r>
      <w:r>
        <w:t xml:space="preserve">Lakin fi hagiga ana kelim le inta inu kan fi aramil ketir fi Israel fi zaman ta Elia, wokit samawat kan gufulu le talata sena wa sita shahar, wa jaan kebir ja fi kulu wata. </w:t>
      </w:r>
      <w:r>
        <w:rPr>
          <w:vertAlign w:val="superscript"/>
        </w:rPr>
        <w:t>26</w:t>
      </w:r>
      <w:r>
        <w:t xml:space="preserve">Lakin Elia kan ma rasulu le wahid min humon ile le mara al armala fi Sarfa wa Saida, le armala al bi geni hinak. </w:t>
      </w:r>
      <w:r>
        <w:rPr>
          <w:vertAlign w:val="superscript"/>
        </w:rPr>
        <w:t>27</w:t>
      </w:r>
      <w:r>
        <w:t>Kan fi nas al indu gengeli ketir fi Israel fi zaman ta Elia al nebi, lakin min humon mafi al aliju ile Naaman.''</w:t>
      </w:r>
      <w:r>
        <w:rPr>
          <w:vertAlign w:val="superscript"/>
        </w:rPr>
        <w:t>28</w:t>
      </w:r>
      <w:r>
        <w:t xml:space="preserve">Kulu nas fi kenisa kan mala ma zalan wokit humon asuma hajat del. </w:t>
      </w:r>
      <w:r>
        <w:rPr>
          <w:vertAlign w:val="superscript"/>
        </w:rPr>
        <w:t>29</w:t>
      </w:r>
      <w:r>
        <w:t xml:space="preserve">Humon gum fok, talau huwo bara min medina, wa jibu huwo le taraf ta Jebel al abinu medina tomon fogo, ashan humon bi ja da huwo bara min fogo. </w:t>
      </w:r>
      <w:r>
        <w:rPr>
          <w:vertAlign w:val="superscript"/>
        </w:rPr>
        <w:t>30</w:t>
      </w:r>
      <w:r>
        <w:t>Lakin huwo tala min nus tomon wa huwo rowa le mahal tani</w:t>
      </w:r>
      <w:r>
        <w:rPr>
          <w:vertAlign w:val="superscript"/>
        </w:rPr>
        <w:t>31</w:t>
      </w:r>
      <w:r>
        <w:t xml:space="preserve">Bad dak huwo ruwa le Capernahum, medina fi Jeilel, wa huwo bada derisu humon fi yom Sebit. </w:t>
      </w:r>
      <w:r>
        <w:rPr>
          <w:vertAlign w:val="superscript"/>
        </w:rPr>
        <w:t>32</w:t>
      </w:r>
      <w:r>
        <w:t>Humon kan mustagarabiin min talim tuo, la anu huwo wonusu bi sultaan.</w:t>
      </w:r>
      <w:r>
        <w:rPr>
          <w:vertAlign w:val="superscript"/>
        </w:rPr>
        <w:t>33</w:t>
      </w:r>
      <w:r>
        <w:t xml:space="preserve">Hasa fi kenisa kan fi inak zol indu roho al shirir ma nedif, wa huwo kore ma suot fok, </w:t>
      </w:r>
      <w:r>
        <w:rPr>
          <w:vertAlign w:val="superscript"/>
        </w:rPr>
        <w:t>34</w:t>
      </w:r>
      <w:r>
        <w:t>''Ah! Sunu anina bi amulu ma inta, Yesua al Nasiri? Hal inta ja ashan bi demiro anina? Ana arufu inta munu - al wahid al mukadas le Allah!''</w:t>
      </w:r>
      <w:r>
        <w:rPr>
          <w:vertAlign w:val="superscript"/>
        </w:rPr>
        <w:t>35</w:t>
      </w:r>
      <w:r>
        <w:t xml:space="preserve">v 35 Yesua intehir roho al shirir, kelim, '' Ma ta kelimu wa tala min huwo!'' Zaman roho al shirir jada rajiil de tihit fi nus tomom, huwo tala bara min huwo, wa ma awogu huwo. </w:t>
      </w:r>
      <w:r>
        <w:rPr>
          <w:vertAlign w:val="superscript"/>
        </w:rPr>
        <w:t>36</w:t>
      </w:r>
      <w:r>
        <w:t xml:space="preserve">Kulu nas kan mustgarabiin, wa humon geni wonusu le bad tomon an kalam de. humon kwlimu, '' De yatu shikil ta kelimat yau ze de? Huwo bi amiro roho al ma nedif ma sultaan wa ma guwa wa humon bi tala bara. '' </w:t>
      </w:r>
      <w:r>
        <w:rPr>
          <w:vertAlign w:val="superscript"/>
        </w:rPr>
        <w:t>37</w:t>
      </w:r>
      <w:r>
        <w:t>Akbar an huwo bada shetetu fi kulu juzo al hawil beled.</w:t>
      </w:r>
      <w:r>
        <w:rPr>
          <w:vertAlign w:val="superscript"/>
        </w:rPr>
        <w:t>38</w:t>
      </w:r>
      <w:r>
        <w:t xml:space="preserve">bad dak Yesua ruwa min kenisa wa dakalu fi bet ta Samaan. Hasa nesiba ta Samaan kan taban ma huma, wa seli an huwo. </w:t>
      </w:r>
      <w:r>
        <w:rPr>
          <w:vertAlign w:val="superscript"/>
        </w:rPr>
        <w:t>39</w:t>
      </w:r>
      <w:r>
        <w:t>Fa huwo wogif fok le hiya wa intehir al huma, wa huma sibu hiya. tawali huma sibu hiya gum fok wa bada kadimu humon.</w:t>
      </w:r>
      <w:r>
        <w:rPr>
          <w:vertAlign w:val="superscript"/>
        </w:rPr>
        <w:t>40</w:t>
      </w:r>
      <w:r>
        <w:t xml:space="preserve">Wokit shemish kan bi wodoro, nas jibu le Yesua kulu nas al humon ayaniin ma ashkal ta ayanaat. Huwo kutu eden le kulu wahid min humon wa aliju humon. </w:t>
      </w:r>
      <w:r>
        <w:rPr>
          <w:vertAlign w:val="superscript"/>
        </w:rPr>
        <w:t>41</w:t>
      </w:r>
      <w:r>
        <w:t>Shayteen kaman tala min humon, bi kore wa bi kelim, '' Inta jena ta Allah!'' Yesua intehir al shayateen wa ma sibu humon wonusu, la anu humon afrufu inu huwo kan al Masih.</w:t>
      </w:r>
      <w:r>
        <w:rPr>
          <w:vertAlign w:val="superscript"/>
        </w:rPr>
        <w:t>42</w:t>
      </w:r>
      <w:r>
        <w:t xml:space="preserve">Zaman nahar ja, huwo rowa bara le mahal al gaba. Nas ketir kan bi fetisu huwo wa humon ja fi mahal al kan huwo fogo. Humon hawil ashan bi sibu huwo ma rowa beit min humon. </w:t>
      </w:r>
      <w:r>
        <w:rPr>
          <w:vertAlign w:val="superscript"/>
        </w:rPr>
        <w:t>43</w:t>
      </w:r>
      <w:r>
        <w:t xml:space="preserve">Lakin huwo kelimu le humon, ''' Ana lazim bi bashiru al akbar al kwes an malakuut ta Allah le mudun tanina, la anu de yau saba rasulu ana in ni.'' </w:t>
      </w:r>
      <w:r>
        <w:rPr>
          <w:vertAlign w:val="superscript"/>
        </w:rPr>
        <w:t>44</w:t>
      </w:r>
      <w:r>
        <w:t>Yala huwo istemir bashiru fi kanais wa Yahudia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Kisha, Yesu akiwa amejaa Roho Mtakatifu, alirudi kutoka mto Jordani, na aliongozwa na Roho jangwani</w:t>
      </w:r>
      <w:r>
        <w:rPr>
          <w:vertAlign w:val="superscript"/>
        </w:rPr>
        <w:t>2</w:t>
      </w:r>
      <w:r>
        <w:t>kwa siku arobaini, na huko alijaribiwa na Ibilisi. Wakati huo hakula chochote, na mwisho wa wakati huo alihisi njaa.</w:t>
      </w:r>
      <w:r>
        <w:rPr>
          <w:vertAlign w:val="superscript"/>
        </w:rPr>
        <w:t>3</w:t>
      </w:r>
      <w:r>
        <w:t>Ibilisi akamwambia, “Kama wewe ni Mwana wa Mungu, liamru jiwe hili kuwa mkate.”</w:t>
      </w:r>
    </w:p>
    <w:p>
      <w:r/>
      <w:r>
        <w:rPr>
          <w:vertAlign w:val="superscript"/>
        </w:rPr>
        <w:t>4</w:t>
      </w:r>
      <w:r>
        <w:t>Yesu akamjibu, “Imeandikwa; ‘Mtu hataishi kwa mkate pekee.’”</w:t>
      </w:r>
    </w:p>
    <w:p>
      <w:r/>
      <w:r>
        <w:rPr>
          <w:vertAlign w:val="superscript"/>
        </w:rPr>
        <w:t>5</w:t>
      </w:r>
      <w:r>
        <w:t>Kisha Ibilisi alimwongoza juu kwenye kilele cha mlima, na akamwonyesha falme zote za dunia kwa muda mfupi.</w:t>
      </w:r>
      <w:r>
        <w:rPr>
          <w:vertAlign w:val="superscript"/>
        </w:rPr>
        <w:t>6</w:t>
      </w:r>
      <w:r>
        <w:t>Ibilisi akamwambia, “Nitakupa mamlaka ya kutawala falme hizi zote pamoja na fahari zake. Naweza kufanya hivyo kwa sababu vyote vimekabidhiwa kwangu nivitawale, na ninaweza kumpa yeyote nitakaye kumpa.</w:t>
      </w:r>
      <w:r>
        <w:rPr>
          <w:vertAlign w:val="superscript"/>
        </w:rPr>
        <w:t>7</w:t>
      </w:r>
      <w:r>
        <w:t>Kwa hiyo, kama utaniinamia na kuniabudu, vitu hivi vyote vitakuwa vyako.”</w:t>
      </w:r>
    </w:p>
    <w:p>
      <w:r/>
      <w:r>
        <w:rPr>
          <w:vertAlign w:val="superscript"/>
        </w:rPr>
        <w:t>8</w:t>
      </w:r>
      <w:r>
        <w:t>Lakini Yesu alijibu na kumwambia, “Imeandikwa, ‘lazima umwabudu Bwana Mungu wako, na lazima umtumikie Yeye peke yake.’”</w:t>
      </w:r>
    </w:p>
    <w:p>
      <w:r/>
      <w:r>
        <w:rPr>
          <w:vertAlign w:val="superscript"/>
        </w:rPr>
        <w:t>9</w:t>
      </w:r>
      <w:r>
        <w:t>Baadaye Ibilisi alimwongoza Yesu hadi Yerusalemu na kumweka sehemu ya juu kabisa ya jengo la hekalu na kumwambia, “Kama wewe ni Mwana wa Mungu, jitupe chini kutoka hapa.</w:t>
      </w:r>
      <w:r>
        <w:rPr>
          <w:vertAlign w:val="superscript"/>
        </w:rPr>
        <w:t>10</w:t>
      </w:r>
      <w:r>
        <w:t>Kwa sababu imeandikwa, ‘Atawaagiza malaika zake wakutunze na kukulinda,</w:t>
      </w:r>
      <w:r>
        <w:rPr>
          <w:vertAlign w:val="superscript"/>
        </w:rPr>
        <w:t>11</w:t>
      </w:r>
      <w:r>
        <w:t>na watakuinua juu mikononi mwao ili kwamba usiumize miguu yako juu ya jiwe.’”</w:t>
      </w:r>
    </w:p>
    <w:p>
      <w:r/>
      <w:r>
        <w:rPr>
          <w:vertAlign w:val="superscript"/>
        </w:rPr>
        <w:t>12</w:t>
      </w:r>
      <w:r>
        <w:t>Yesu akijibu alimwambia, “Imenenwa, ‘Usimjaribu Bwana Mungu wako.’”</w:t>
      </w:r>
    </w:p>
    <w:p>
      <w:r/>
      <w:r>
        <w:rPr>
          <w:vertAlign w:val="superscript"/>
        </w:rPr>
        <w:t>13</w:t>
      </w:r>
      <w:r>
        <w:t>Ibilisi alipomaliza kumjaribu Yesu, alienda zake na kumwacha hadi wakati mwingine.</w:t>
      </w:r>
    </w:p>
    <w:p>
      <w:r/>
      <w:r>
        <w:rPr>
          <w:vertAlign w:val="superscript"/>
        </w:rPr>
        <w:t>14</w:t>
      </w:r>
      <w:r>
        <w:t>Kisha Yesu alirudi Galilaya kwa nguvu za Roho, na habari kumhusu yeye zikaenea na kusambaa katika mikoa jirani yote.</w:t>
      </w:r>
      <w:r>
        <w:rPr>
          <w:vertAlign w:val="superscript"/>
        </w:rPr>
        <w:t>15</w:t>
      </w:r>
      <w:r>
        <w:t>Alifundisha katika masinagogi yao, na kila mmoja alimsifu.</w:t>
      </w:r>
    </w:p>
    <w:p>
      <w:r/>
      <w:r>
        <w:rPr>
          <w:vertAlign w:val="superscript"/>
        </w:rPr>
        <w:t>16</w:t>
      </w:r>
      <w:r>
        <w:t>Siku moja alikwenda Nazareti, mji ambao alilelewa na kukulia. Kama ilivyokuwa desturi yake aliingia kwenye sinagogi siku ya sabato, na alisimama kusoma maandiko.</w:t>
      </w:r>
      <w:r>
        <w:rPr>
          <w:vertAlign w:val="superscript"/>
        </w:rPr>
        <w:t>17</w:t>
      </w:r>
      <w:r>
        <w:t>Alikabidhiwa kitabu cha nabii Isaya, hivyo, alikifungua kitabu na akatafuta sehemu iliyoandikwa,</w:t>
      </w:r>
      <w:r>
        <w:rPr>
          <w:vertAlign w:val="superscript"/>
        </w:rPr>
        <w:t>18</w:t>
      </w:r>
      <w:r>
        <w:t>‘Roho wa Bwana yuu juu yangu, kwa sababu alinitia mafuta kuhubiri habari njema kwa maskini. Amenituma kutangaza uhuru kwa wafungwa, na kuwafanya wasioona waweze kuona tena. Kuwaweka huru wale wanaogandamizwa,</w:t>
      </w:r>
      <w:r>
        <w:rPr>
          <w:vertAlign w:val="superscript"/>
        </w:rPr>
        <w:t>19</w:t>
      </w:r>
      <w:r>
        <w:t>kuutangaza mwaka ambao Bwana ataonesha wema wake.’</w:t>
      </w:r>
    </w:p>
    <w:p>
      <w:r/>
      <w:r>
        <w:rPr>
          <w:vertAlign w:val="superscript"/>
        </w:rPr>
        <w:t>20</w:t>
      </w:r>
      <w:r>
        <w:t>Kisha akalifunga gombo, akamrudishia kiongozi wa sinagogi, na akaketi chini. Macho ya watu wote waliokuwa katika sinagogi yalimwangalia yeye.</w:t>
      </w:r>
      <w:r>
        <w:rPr>
          <w:vertAlign w:val="superscript"/>
        </w:rPr>
        <w:t>21</w:t>
      </w:r>
      <w:r>
        <w:t>Alianza kuzungumza nao akisema, “Leo andiko hili limetimizwa masikioni mwenu.”</w:t>
      </w:r>
    </w:p>
    <w:p>
      <w:r/>
      <w:r>
        <w:rPr>
          <w:vertAlign w:val="superscript"/>
        </w:rPr>
        <w:t>22</w:t>
      </w:r>
      <w:r>
        <w:t>Kila mmoja pale alishuhudia kile alichokisema Yesu, na wengi miongoni mwao walishangazwa na maneno ya hekima yaliyokuwa yakitoka katika kinywa chake. Walikuwa wakisema, “Huyu ni kijana tu wa Yusufu, siyo hivyo?”</w:t>
      </w:r>
    </w:p>
    <w:p>
      <w:r/>
      <w:r>
        <w:rPr>
          <w:vertAlign w:val="superscript"/>
        </w:rPr>
        <w:t>23</w:t>
      </w:r>
      <w:r>
        <w:t>Yesu akawaambia, “Hakika mtasema methali hii kwangu, ‘Tabibu, jiponye mwenyewe. Chochote tulichosikia ukifanya Kapernaumu, kifanye hapa pia kijijini kwako.’”</w:t>
      </w:r>
      <w:r>
        <w:rPr>
          <w:vertAlign w:val="superscript"/>
        </w:rPr>
        <w:t>24</w:t>
      </w:r>
      <w:r>
        <w:t>Pia alisema, “Hakika nawaambia ninyi, hakuna nabii anayekubalika katika nchi yake.</w:t>
      </w:r>
      <w:r>
        <w:rPr>
          <w:vertAlign w:val="superscript"/>
        </w:rPr>
        <w:t>25</w:t>
      </w:r>
      <w:r>
        <w:t>Lakini nawaambia ninyi kweli kwamba kulikuwa na wajane wengi Israel katika kipindi cha Eliya, wakati mbingu ilipofungwa kusiwe na mvua kwa miaka mitatu na nusu, wakati kulipokuwa na njaa kubwa katika nchi yote.</w:t>
      </w:r>
      <w:r>
        <w:rPr>
          <w:vertAlign w:val="superscript"/>
        </w:rPr>
        <w:t>26</w:t>
      </w:r>
      <w:r>
        <w:t>Lakini Eliya hakutumwa kwa yeyote mmoja wao, lakini kwa mjane mmoja tu aliyeishi Sarepta karibu na mji wa Sidoni.</w:t>
      </w:r>
      <w:r>
        <w:rPr>
          <w:vertAlign w:val="superscript"/>
        </w:rPr>
        <w:t>27</w:t>
      </w:r>
      <w:r>
        <w:t>Pia, kulikuwa na wakoma wengi Israel katika kipindi cha Elisha nabii, lakini hakuna hata mmoja wao aliyeponywa isipokuwa Naamani mtu wa Siria.”</w:t>
      </w:r>
      <w:r>
        <w:rPr>
          <w:vertAlign w:val="superscript"/>
        </w:rPr>
        <w:t>28</w:t>
      </w:r>
      <w:r>
        <w:t>Watu wote ndani ya sinagogi walijawa na hasira walipoyasikia haya yote.</w:t>
      </w:r>
      <w:r>
        <w:rPr>
          <w:vertAlign w:val="superscript"/>
        </w:rPr>
        <w:t>29</w:t>
      </w:r>
      <w:r>
        <w:t>Walisimama na kumsukumizia nje ya mji, na kumwongoza mpaka kwenye ukingo wa mlima ambapo mji wao ulijengwa juu yake, ili waweze kumtupa chini.</w:t>
      </w:r>
      <w:r>
        <w:rPr>
          <w:vertAlign w:val="superscript"/>
        </w:rPr>
        <w:t>30</w:t>
      </w:r>
      <w:r>
        <w:t>Lakini alipita salama katikati yao na akaenda zake.</w:t>
      </w:r>
    </w:p>
    <w:p>
      <w:r/>
      <w:r>
        <w:rPr>
          <w:vertAlign w:val="superscript"/>
        </w:rPr>
        <w:t>31</w:t>
      </w:r>
      <w:r>
        <w:t>Kisha alitelemkia Kapernaumu, katika mji wa Galilaya. Sabato moja alikuwa akifundisha watu ndani ya sinagogi.</w:t>
      </w:r>
      <w:r>
        <w:rPr>
          <w:vertAlign w:val="superscript"/>
        </w:rPr>
        <w:t>32</w:t>
      </w:r>
      <w:r>
        <w:t>Walishangazwa na mafundisho yake, kwa sababu alifundisha kwa mamlaka.</w:t>
      </w:r>
      <w:r>
        <w:rPr>
          <w:vertAlign w:val="superscript"/>
        </w:rPr>
        <w:t>33</w:t>
      </w:r>
      <w:r>
        <w:t>Sasa siku hiyo ndani ya sinagogi, kulikuwa na mtu aliyekuwa na roho ya pepo mchafu, na alilia kwa sauti ya juu,</w:t>
      </w:r>
      <w:r>
        <w:rPr>
          <w:vertAlign w:val="superscript"/>
        </w:rPr>
        <w:t>34</w:t>
      </w:r>
      <w:r>
        <w:t>“Tuna nini nawe, Yesu wa Nazareti? Umekuja kutuangamiza? Ninajua wewe ni nani! Wewe ni mtakatifu wa Mungu!”</w:t>
      </w:r>
    </w:p>
    <w:p>
      <w:r/>
      <w:r>
        <w:rPr>
          <w:vertAlign w:val="superscript"/>
        </w:rPr>
        <w:t>35</w:t>
      </w:r>
      <w:r>
        <w:t>Yesu alimkemea pepo akisema, “Nyamaza kimya, na umtoke mtu huyu!” Pepo yule alipomtupa mtu yule chini katikati yao, alimtoka yule mtu bila ya kumsababishia maumivu yoyote.</w:t>
      </w:r>
    </w:p>
    <w:p>
      <w:r/>
      <w:r>
        <w:rPr>
          <w:vertAlign w:val="superscript"/>
        </w:rPr>
        <w:t>36</w:t>
      </w:r>
      <w:r>
        <w:t>Watu wote walishangaa, na waliendelea kuzungumzia jambo hilo kila mmoja na mwenzake. Wakasema, “Ni maneno ya aina gani haya?” Anawaamuru roho wachafu kwa mamlaka na nguvu na wanatoka.”</w:t>
      </w:r>
      <w:r>
        <w:rPr>
          <w:vertAlign w:val="superscript"/>
        </w:rPr>
        <w:t>37</w:t>
      </w:r>
      <w:r>
        <w:t>Hivyo, habari juu ya Yesu zilienea kila sehemu katika maeneo yanayozunguka mkoa huo.</w:t>
      </w:r>
    </w:p>
    <w:p>
      <w:r/>
      <w:r>
        <w:rPr>
          <w:vertAlign w:val="superscript"/>
        </w:rPr>
        <w:t>38</w:t>
      </w:r>
      <w:r>
        <w:t>Kisha Yesu aliondoka katika mji huo na akaingia katika nyumba ya Simoni. Sasa, mama mkwe wake na Simoni alikuwa anaumwa homa kali, na wakamsihi kwa niaba yake.</w:t>
      </w:r>
      <w:r>
        <w:rPr>
          <w:vertAlign w:val="superscript"/>
        </w:rPr>
        <w:t>39</w:t>
      </w:r>
      <w:r>
        <w:t>Hivyo, Yesu alimsogelea, akaikemea ile homa na ikamwachia. Ghafla alisimama na akaanza kuwatumikia.</w:t>
      </w:r>
    </w:p>
    <w:p>
      <w:r/>
      <w:r>
        <w:rPr>
          <w:vertAlign w:val="superscript"/>
        </w:rPr>
        <w:t>40</w:t>
      </w:r>
      <w:r>
        <w:t>Jua lilipokuwa likizama, watu walimletea Yesu kila mmoja aliyekuwa mgonjwa wa maradhi ya aina mbalimbali. Aliweka mikono yake juu ya kila mgonjwa na akawaponya wote.</w:t>
      </w:r>
      <w:r>
        <w:rPr>
          <w:vertAlign w:val="superscript"/>
        </w:rPr>
        <w:t>41</w:t>
      </w:r>
      <w:r>
        <w:t>Mapepo pia yaliwatoka wengi wao yakilia kwa sauti na kusema, “Wewe ni mwana wa Mungu!” Yesu aliwakemea mapepo na hakuwaruhusu waongee, kwa sababu walijua kwamba yeye alikuwa ni Kristo.</w:t>
      </w:r>
    </w:p>
    <w:p>
      <w:pPr>
        <w:pBdr>
          <w:bottom w:val="single" w:sz="6" w:space="1" w:color="auto"/>
        </w:pBdr>
      </w:pPr>
      <w:r/>
      <w:r>
        <w:rPr>
          <w:vertAlign w:val="superscript"/>
        </w:rPr>
        <w:t>42</w:t>
      </w:r>
      <w:r>
        <w:t>Hata kulipokucha, alienda eneo lisilokuwa na watu. Makutano ya watu walikuwa wakimtafuta na wakaja katika eneo alilokuwapo. Walijaribu kumzuia asiende mbali na wao.</w:t>
      </w:r>
      <w:r>
        <w:rPr>
          <w:vertAlign w:val="superscript"/>
        </w:rPr>
        <w:t>43</w:t>
      </w:r>
      <w:r>
        <w:t>Lakini akawaambia, “Lazima pia nihubiri habari njema za ufalme wa Mungu katika miji mingine mingi, kwa kuwa hii ndiyo sababu nilitumwa hapa.”</w:t>
      </w:r>
      <w:r>
        <w:rPr>
          <w:vertAlign w:val="superscript"/>
        </w:rPr>
        <w:t>44</w:t>
      </w:r>
      <w:r>
        <w:t>Kisha aliendelea kuhubiri ndani ya masinagogi katika uyahudi wote.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4:1</w:t>
      </w:r>
      <w:r/>
    </w:p>
    <w:p>
      <w:pPr>
        <w:pStyle w:val="Heading5"/>
      </w:pPr>
      <w:r>
        <w:t>Sentensi Unganishi</w:t>
      </w:r>
      <w:r/>
    </w:p>
    <w:p>
      <w:r/>
      <w:r>
        <w:t>Ibilisi amkuta Yesu aweze kumjaribu akose baada ya Yesu kufunga kwa siku arobaini 40.</w:t>
      </w:r>
      <w:r/>
    </w:p>
    <w:p>
      <w:pPr>
        <w:pStyle w:val="Heading5"/>
      </w:pPr>
      <w:r>
        <w:t>Ndipo Yesu</w:t>
      </w:r>
      <w:r/>
    </w:p>
    <w:p>
      <w:r/>
      <w:r>
        <w:t>Hii inarejea baada ya Yohana kumbatiza Yesu. NI: "Baada ya Yesu kuwa kabatizwa"</w:t>
      </w:r>
      <w:r/>
    </w:p>
    <w:p>
      <w:pPr>
        <w:pStyle w:val="Heading5"/>
      </w:pPr>
      <w:r>
        <w:t>akaongozwa na Roho</w:t>
      </w:r>
      <w:r/>
    </w:p>
    <w:p>
      <w:r/>
      <w:r>
        <w:t>Hii inaweza katika mfumo wa kutenda. NI: "Roho alimwongoza"</w:t>
      </w:r>
      <w:r/>
    </w:p>
    <w:p>
      <w:pPr>
        <w:pStyle w:val="Heading5"/>
      </w:pPr>
      <w:r>
        <w:t>Kwa siku arobaini yeye alijaribiwa</w:t>
      </w:r>
      <w:r/>
    </w:p>
    <w:p>
      <w:r/>
      <w:r>
        <w:t>Tafsiri nyingi zinasema kwamba majaribu yalikuwa kwa siku zote arobaini. UDB inasema "Wakati akiwa pale, Ibilisi aliendelea kumjaribu" kuweka hili wazi.</w:t>
      </w:r>
      <w:r/>
    </w:p>
    <w:p>
      <w:pPr>
        <w:pStyle w:val="Heading5"/>
      </w:pPr>
      <w:r>
        <w:t>siku arobaini</w:t>
      </w:r>
      <w:r/>
    </w:p>
    <w:p>
      <w:r/>
      <w:r>
        <w:t>"siku 40"</w:t>
      </w:r>
      <w:r/>
    </w:p>
    <w:p>
      <w:pPr>
        <w:pStyle w:val="Heading5"/>
      </w:pPr>
      <w:r>
        <w:t>alikuwa akijaribiwa na shetani</w:t>
      </w:r>
      <w:r/>
    </w:p>
    <w:p>
      <w:r/>
      <w:r>
        <w:t>Hii inaweza kusemwa katika mfumo wa kutenda. NI: "ibilisi alimjaribu asimtii Mungu"</w:t>
      </w:r>
      <w:r/>
    </w:p>
    <w:p>
      <w:pPr>
        <w:pStyle w:val="Heading5"/>
      </w:pPr>
      <w:r>
        <w:t>Hakuna alichokula</w:t>
      </w:r>
      <w:r/>
    </w:p>
    <w:p>
      <w:r/>
      <w:r>
        <w:t>Neno "yeye" linarejea kwa Yesu.</w:t>
      </w:r>
      <w:r/>
    </w:p>
    <w:p>
      <w:pPr>
        <w:pStyle w:val="Heading4"/>
      </w:pPr>
      <w:r>
        <w:t>Luke 4:3</w:t>
      </w:r>
      <w:r/>
    </w:p>
    <w:p>
      <w:pPr>
        <w:pStyle w:val="Heading5"/>
      </w:pPr>
      <w:r>
        <w:t>Kama ni mwana wa Mungu</w:t>
      </w:r>
      <w:r/>
    </w:p>
    <w:p>
      <w:r/>
      <w:r>
        <w:t>Ibilisi anamtega Yesu afanye muujiza huu ili kwamba athibitishe yeye ni "mwana wa Mungu"</w:t>
      </w:r>
      <w:r/>
    </w:p>
    <w:p>
      <w:pPr>
        <w:pStyle w:val="Heading5"/>
      </w:pPr>
      <w:r>
        <w:t>hili jiwe</w:t>
      </w:r>
      <w:r/>
    </w:p>
    <w:p>
      <w:r/>
      <w:r>
        <w:t>Ibilisi ama anashikilia jiwe au ananyooshea kidole kwenye jiwe lililokaribu.</w:t>
      </w:r>
      <w:r/>
    </w:p>
    <w:p>
      <w:pPr>
        <w:pStyle w:val="Heading5"/>
      </w:pPr>
      <w:r>
        <w:t>Yesu alimjibu</w:t>
      </w:r>
      <w:r/>
    </w:p>
    <w:p>
      <w:r/>
      <w:r>
        <w:t>Kukataa kwa Yesu kukosolewa na Ibilisi iko wazi kwenye jibu lake. Itaweza kusaidia kusemwa hili kwa wazi kwa kundi lako, kama inavyofanya UDB "Yesu alijibu, Hapana, sitafanya hivyo"</w:t>
      </w:r>
      <w:r/>
    </w:p>
    <w:p>
      <w:pPr>
        <w:pStyle w:val="Heading5"/>
      </w:pPr>
      <w:r>
        <w:t>Hii imeandikwa</w:t>
      </w:r>
      <w:r/>
    </w:p>
    <w:p>
      <w:r/>
      <w:r>
        <w:t>Nukuu inatoka kwa Maandiko ya Musa katika Agano la Kale. Hii inaweza kusemwa kwa kauli tendaji. NI: "Musa ameandika katika maandiko"</w:t>
      </w:r>
      <w:r/>
    </w:p>
    <w:p>
      <w:pPr>
        <w:pStyle w:val="Heading5"/>
      </w:pPr>
      <w:r>
        <w:t>Mtu haishi kwa mkate pekee</w:t>
      </w:r>
      <w:r/>
    </w:p>
    <w:p>
      <w:r/>
      <w:r>
        <w:t>Neno "mkate" linarejea kwenye chakula kwa ujumla. Chakula kama ukilinganisha kwa Mungu, chenyewe tu, hakitoshi, kumtosheleza mtu. Yesu ananukuu maandiko kwanini asibadili jiwe mkate. NI: "watu hawahawezi kuishi kwa mkate tu" au "siyo chakula tu ambacho kinamfanya mtu aishi" au "Mungu anasema vitu mhimu zaidi ya chakula"</w:t>
      </w:r>
      <w:r/>
    </w:p>
    <w:p>
      <w:pPr>
        <w:pStyle w:val="Heading4"/>
      </w:pPr>
      <w:r>
        <w:t>Luke 4:5</w:t>
      </w:r>
      <w:r/>
    </w:p>
    <w:p>
      <w:pPr>
        <w:pStyle w:val="Heading5"/>
      </w:pPr>
      <w:r>
        <w:t>mahali pa juu</w:t>
      </w:r>
      <w:r/>
    </w:p>
    <w:p>
      <w:r/>
      <w:r>
        <w:t>mlima mrefu</w:t>
      </w:r>
      <w:r/>
    </w:p>
    <w:p>
      <w:pPr>
        <w:pStyle w:val="Heading5"/>
      </w:pPr>
      <w:r>
        <w:t>katika muda mfupi</w:t>
      </w:r>
      <w:r/>
    </w:p>
    <w:p>
      <w:r/>
      <w:r>
        <w:t>hapo hapo au "kwa ghafla"</w:t>
      </w:r>
      <w:r/>
    </w:p>
    <w:p>
      <w:pPr>
        <w:pStyle w:val="Heading5"/>
      </w:pPr>
      <w:r>
        <w:t>nimepewa mimi haya</w:t>
      </w:r>
      <w:r/>
    </w:p>
    <w:p>
      <w:r/>
      <w:r>
        <w:t>Hii inaweza kusemwa katika kauli tendaji. Huenda kwamba maana "wao" inarejea 1) mamlaka na fahari ya falme au 2) falme NI: "Mungu ameyatoa kwangu"</w:t>
      </w:r>
      <w:r/>
    </w:p>
    <w:p>
      <w:pPr>
        <w:pStyle w:val="Heading5"/>
      </w:pPr>
      <w:r>
        <w:t>kama utainama chini ... kuniabudu</w:t>
      </w:r>
      <w:r/>
    </w:p>
    <w:p>
      <w:r/>
      <w:r>
        <w:t>Kauli hizi mbili zinafanana sana. Zinaweza kuwekwa pamoja. NI: "kama utainama chini katika kuniabudu"</w:t>
      </w:r>
      <w:r/>
    </w:p>
    <w:p>
      <w:pPr>
        <w:pStyle w:val="Heading5"/>
      </w:pPr>
      <w:r>
        <w:t>Itakuwa ya kwako</w:t>
      </w:r>
      <w:r/>
    </w:p>
    <w:p>
      <w:r/>
      <w:r>
        <w:t>"Nitakupa wewe ufalme hizi zote, pamoja na fahari zake"</w:t>
      </w:r>
      <w:r/>
    </w:p>
    <w:p>
      <w:pPr>
        <w:pStyle w:val="Heading4"/>
      </w:pPr>
      <w:r>
        <w:t>Luke 4:8</w:t>
      </w:r>
      <w:r/>
    </w:p>
    <w:p>
      <w:pPr>
        <w:pStyle w:val="Heading5"/>
      </w:pPr>
      <w:r>
        <w:t>Lakini Yesu alijibu ... imeandikwa</w:t>
      </w:r>
      <w:r/>
    </w:p>
    <w:p>
      <w:r/>
      <w:r>
        <w:t>Utofauti huu unamaanisha kwamba Yesu alikataa kufanya kile alichoambiwa na Ibilisi. Itakuwa msaada kusema hiki wazi kwa hadhara yako. NI: "Lakini alijibu, 'Hapana, sitakuabudu wewe, kwa sababu imeandikwa" (UDB)</w:t>
      </w:r>
      <w:r/>
    </w:p>
    <w:p>
      <w:pPr>
        <w:pStyle w:val="Heading5"/>
      </w:pPr>
      <w:r>
        <w:t>alijibu na akamwabia</w:t>
      </w:r>
      <w:r/>
    </w:p>
    <w:p>
      <w:r/>
      <w:r>
        <w:t>"akamjibu" au "alimjibu"</w:t>
      </w:r>
      <w:r/>
    </w:p>
    <w:p>
      <w:pPr>
        <w:pStyle w:val="Heading5"/>
      </w:pPr>
      <w:r>
        <w:t>Imeandikwa</w:t>
      </w:r>
      <w:r/>
    </w:p>
    <w:p>
      <w:r/>
      <w:r>
        <w:t>Hii inaweza ikasemwa katika kauli tendaji. NI: "Musa ameandika katika maandiko"</w:t>
      </w:r>
      <w:r/>
    </w:p>
    <w:p>
      <w:pPr>
        <w:pStyle w:val="Heading5"/>
      </w:pPr>
      <w:r>
        <w:t>Utamwabudu Bwana Mungu wako</w:t>
      </w:r>
      <w:r/>
    </w:p>
    <w:p>
      <w:r/>
      <w:r>
        <w:t>Yesu alikuwa ananukuu amri kutoka kwenye maandiko kusema kwanini hataweza kumwabudu Ibilisi.</w:t>
      </w:r>
      <w:r/>
    </w:p>
    <w:p>
      <w:pPr>
        <w:pStyle w:val="Heading5"/>
      </w:pPr>
      <w:r>
        <w:t>Wewe</w:t>
      </w:r>
      <w:r/>
    </w:p>
    <w:p>
      <w:r/>
      <w:r>
        <w:t>Hii inarejea kwa watu katika Agano la Kale waliopokea amri ya Mungu. Unawea kutumia kauli ya umoja 'wewe' sababu kila mtu ilikuwa atiii, au ungetumia kauli ya wingi "ninyi" sababu watu walipaswa kuitii.</w:t>
      </w:r>
      <w:r/>
    </w:p>
    <w:p>
      <w:pPr>
        <w:pStyle w:val="Heading5"/>
      </w:pPr>
      <w:r>
        <w:t>yeye</w:t>
      </w:r>
      <w:r/>
    </w:p>
    <w:p>
      <w:r/>
      <w:r>
        <w:t>Neno "yeye" anarejea kwa Mungu.</w:t>
      </w:r>
      <w:r/>
    </w:p>
    <w:p>
      <w:pPr>
        <w:pStyle w:val="Heading4"/>
      </w:pPr>
      <w:r>
        <w:t>Luke 4:9</w:t>
      </w:r>
      <w:r/>
    </w:p>
    <w:p>
      <w:pPr>
        <w:pStyle w:val="Heading5"/>
      </w:pPr>
      <w:r>
        <w:t>ncha ya juu sana</w:t>
      </w:r>
      <w:r/>
    </w:p>
    <w:p>
      <w:r/>
      <w:r>
        <w:t>Hii ilikuwa ni ncha kwenye paa la hekalu. Kama mtu akianguka kutokea kule, angejeruhiwa sana au kufa.</w:t>
      </w:r>
      <w:r/>
    </w:p>
    <w:p>
      <w:pPr>
        <w:pStyle w:val="Heading5"/>
      </w:pPr>
      <w:r>
        <w:t>Kama wewe ni mwana wa Mungu</w:t>
      </w:r>
      <w:r/>
    </w:p>
    <w:p>
      <w:r/>
      <w:r>
        <w:t>shetani alikuwa anamkosoa Yesu athibitishe kwamba alikuwa Mwana wa Mungu</w:t>
      </w:r>
      <w:r/>
    </w:p>
    <w:p>
      <w:pPr>
        <w:pStyle w:val="Heading5"/>
      </w:pPr>
      <w:r>
        <w:t>Mwna wa Mungu</w:t>
      </w:r>
      <w:r/>
    </w:p>
    <w:p>
      <w:r/>
      <w:r>
        <w:t>Hiki ni cheo mhimu kwaajili ya Yesu.</w:t>
      </w:r>
      <w:r/>
    </w:p>
    <w:p>
      <w:pPr>
        <w:pStyle w:val="Heading5"/>
      </w:pPr>
      <w:r>
        <w:t>jitupe mwenyewe chini</w:t>
      </w:r>
      <w:r/>
    </w:p>
    <w:p>
      <w:r/>
      <w:r>
        <w:t>"ruka chini ardhini"</w:t>
      </w:r>
      <w:r/>
    </w:p>
    <w:p>
      <w:pPr>
        <w:pStyle w:val="Heading5"/>
      </w:pPr>
      <w:r>
        <w:t>Kwa kuwa imeandikwa</w:t>
      </w:r>
      <w:r/>
    </w:p>
    <w:p>
      <w:r/>
      <w:r>
        <w:t>Ibilisi anamaanisha kwamba nukuu yake kutoka Zaburi inamaanisha Yesu hataumia kama ni Mwana wa Mungu. Hii inwaeza kusemwa wazi, kama inavyofanya UDB. NI: "Hutaumia" sababu imeandikwa"</w:t>
      </w:r>
      <w:r/>
    </w:p>
    <w:p>
      <w:pPr>
        <w:pStyle w:val="Heading5"/>
      </w:pPr>
      <w:r>
        <w:t>imeandikwa</w:t>
      </w:r>
      <w:r/>
    </w:p>
    <w:p>
      <w:r/>
      <w:r>
        <w:t>Hii inaweza kusemwa katika kauli tendaji. NI: "mwandishi ameandika"</w:t>
      </w:r>
      <w:r/>
    </w:p>
    <w:p>
      <w:pPr>
        <w:pStyle w:val="Heading5"/>
      </w:pPr>
      <w:r>
        <w:t>Yeye atatoa maagizo</w:t>
      </w:r>
      <w:r/>
    </w:p>
    <w:p>
      <w:r/>
      <w:r>
        <w:t>"Yeye" inarejea kwa Mungu. Ibilisi kwa sehemu alinukuu kutoka Zaburi kwa juhudi kumshawishi Yesu kuruka kutoka juu ya jengo.</w:t>
      </w:r>
      <w:r/>
    </w:p>
    <w:p>
      <w:pPr>
        <w:pStyle w:val="Heading4"/>
      </w:pPr>
      <w:r>
        <w:t>Luke 4:12</w:t>
      </w:r>
      <w:r/>
    </w:p>
    <w:p>
      <w:pPr>
        <w:pStyle w:val="Heading5"/>
      </w:pPr>
      <w:r>
        <w:t>Hii ilisemwa</w:t>
      </w:r>
      <w:r/>
    </w:p>
    <w:p>
      <w:r/>
      <w:r>
        <w:t>Yesu anamwambia Ibilisi kwanini hatafanya kile ambacho Ibilisi amemwabia kufanya. Kukataa kwake kufanya inaweza kusemwa wazi. NI: "Hapana, sitafanya hivyo, kwasababu ilisemwa"</w:t>
      </w:r>
      <w:r/>
    </w:p>
    <w:p>
      <w:pPr>
        <w:pStyle w:val="Heading5"/>
      </w:pPr>
      <w:r>
        <w:t>Hii ilisemwa</w:t>
      </w:r>
      <w:r/>
    </w:p>
    <w:p>
      <w:r/>
      <w:r>
        <w:t>Yesu ananukuu kutoka maandiko ya Musa katika Kumbukumbu la Torati. Hii inaweza kusemwa katika kauli tendaji. NI: "Musa amesema" au "katika maandiko Musa alisema"</w:t>
      </w:r>
      <w:r/>
    </w:p>
    <w:p>
      <w:pPr>
        <w:pStyle w:val="Heading5"/>
      </w:pPr>
      <w:r>
        <w:t>Usimweke Mungu wako katika majaribu</w:t>
      </w:r>
      <w:r/>
    </w:p>
    <w:p>
      <w:r/>
      <w:r>
        <w:t>Maana zinazowezekana ni 1) Yesu hataweza kumjaribu Mungu kwa kuruka kutoka katika hekalu, au 2) Ibilisi hawezi kumjaribu Yesu kuona kama yeye ni Mwana wa Mungu. inafaa zaidi kutafsiri mstari kama ilivyoelezwa zaidi kuliko kujaribu fafanua maana.</w:t>
      </w:r>
      <w:r/>
    </w:p>
    <w:p>
      <w:pPr>
        <w:pStyle w:val="Heading5"/>
      </w:pPr>
      <w:r>
        <w:t>Mpaka wakati mwingine</w:t>
      </w:r>
      <w:r/>
    </w:p>
    <w:p>
      <w:r/>
      <w:r>
        <w:t>"mpaka tukio lingine"</w:t>
      </w:r>
      <w:r/>
    </w:p>
    <w:p>
      <w:pPr>
        <w:pStyle w:val="Heading5"/>
      </w:pPr>
      <w:r>
        <w:t>lishamaliza kumjaribu Yesu</w:t>
      </w:r>
      <w:r/>
    </w:p>
    <w:p>
      <w:r/>
      <w:r>
        <w:t>Hii haimaanishi kwamba Ibilisi alikuwa kafanikiwa katika majaribu yake - Yesu alipinga kila jaribio. Hii inaweza ikasemwa wazi. Ni: "lishamaliza kujaribu kumjaribu Yesu" (UDB) au "pumzika kujaribu kumjaribu Yesu"</w:t>
      </w:r>
      <w:r/>
    </w:p>
    <w:p>
      <w:pPr>
        <w:pStyle w:val="Heading4"/>
      </w:pPr>
      <w:r>
        <w:t>Luke 4:14</w:t>
      </w:r>
      <w:r/>
    </w:p>
    <w:p>
      <w:pPr>
        <w:pStyle w:val="Heading5"/>
      </w:pPr>
      <w:r>
        <w:t>Sentensi Unganishi:</w:t>
      </w:r>
      <w:r/>
    </w:p>
    <w:p>
      <w:r/>
      <w:r>
        <w:t>Yesu alirudi Galilaya, akifundisha katika Sinagogi, na anawaambia watu pale kwamba yeye anatimiza maandiko ya Isaya nabii.</w:t>
      </w:r>
      <w:r/>
    </w:p>
    <w:p>
      <w:pPr>
        <w:pStyle w:val="Heading5"/>
      </w:pPr>
      <w:r>
        <w:t>Ndipo Yesu alirudi</w:t>
      </w:r>
      <w:r/>
    </w:p>
    <w:p>
      <w:r/>
      <w:r>
        <w:t>Hii inaanza simulizi jipya katika habari.</w:t>
      </w:r>
      <w:r/>
    </w:p>
    <w:p>
      <w:pPr>
        <w:pStyle w:val="Heading5"/>
      </w:pPr>
      <w:r>
        <w:t>katika nguvu ya Roho</w:t>
      </w:r>
      <w:r/>
    </w:p>
    <w:p>
      <w:r/>
      <w:r>
        <w:t>"na Roho alikuwa anampa yeye nguvu." Mungu alikuwa pamoja na Yesu kwa namna maalumu, anamwezesha yeye kufanya vitu ambayo kawaida watu wasingeviweza.</w:t>
      </w:r>
      <w:r/>
    </w:p>
    <w:p>
      <w:pPr>
        <w:pStyle w:val="Heading5"/>
      </w:pPr>
      <w:r>
        <w:t>habari kumhusu yeye zikaenea</w:t>
      </w:r>
      <w:r/>
    </w:p>
    <w:p>
      <w:r/>
      <w:r>
        <w:t>Wale waliomsikia Yesu waliwaambia watu wengine kuhusu yeye, na ndipo wale watu wengine waliwaambia hata zaidi kuhusu yeye. Hii inaweza kusemwa katika kauli tendaji. NI: "watu wakaeneza habari kuhusu Yesu" au "watu waliwaambia watu wengine kuhusu Yesu" au "maarifa kumhusu yeye yalikuwa yakipita kutoka kwa mtu kwenda mtu mwingine"</w:t>
      </w:r>
      <w:r/>
    </w:p>
    <w:p>
      <w:pPr>
        <w:pStyle w:val="Heading5"/>
      </w:pPr>
      <w:r>
        <w:t>kupitia katika eneo lote linalozunguka ukanda</w:t>
      </w:r>
      <w:r/>
    </w:p>
    <w:p>
      <w:r/>
      <w:r>
        <w:t>Hii inarejea kwenye maeneo au mahali karibu na Galilaya.</w:t>
      </w:r>
      <w:r/>
    </w:p>
    <w:p>
      <w:pPr>
        <w:pStyle w:val="Heading5"/>
      </w:pPr>
      <w:r>
        <w:t>likuwa anasifiwa na wote</w:t>
      </w:r>
      <w:r/>
    </w:p>
    <w:p>
      <w:r/>
      <w:r>
        <w:t>"kila mmoja alisema mambo makuu kuhusu yeye" au "watu wote walimsema vizuri "</w:t>
      </w:r>
      <w:r/>
    </w:p>
    <w:p>
      <w:pPr>
        <w:pStyle w:val="Heading4"/>
      </w:pPr>
      <w:r>
        <w:t>Luke 4:16</w:t>
      </w:r>
      <w:r/>
    </w:p>
    <w:p>
      <w:pPr>
        <w:pStyle w:val="Heading5"/>
      </w:pPr>
      <w:r>
        <w:t>mahali yeye alipokuziwa</w:t>
      </w:r>
      <w:r/>
    </w:p>
    <w:p>
      <w:r/>
      <w:r>
        <w:t>mahali wazazi wake walipomlelea " au "pale alipoishi alipokuwa mdogo" "mahali alipokulia"</w:t>
      </w:r>
      <w:r/>
    </w:p>
    <w:p>
      <w:pPr>
        <w:pStyle w:val="Heading5"/>
      </w:pPr>
      <w:r>
        <w:t>kama ilivyokuwa desturi yake</w:t>
      </w:r>
      <w:r/>
    </w:p>
    <w:p>
      <w:r/>
      <w:r>
        <w:t>"kama alivyofanya kila sabato." ilikuwa siyo mazoea ya kawaida kwenda kwenye sinagogikwenye siku ya sabato.</w:t>
      </w:r>
      <w:r/>
    </w:p>
    <w:p>
      <w:pPr>
        <w:pStyle w:val="Heading5"/>
      </w:pPr>
      <w:r>
        <w:t>Yeye alipewa Gombo la nabii Isaya</w:t>
      </w:r>
      <w:r/>
    </w:p>
    <w:p>
      <w:r/>
      <w:r>
        <w:t>Hii inaweza kusemwa katika kauli tendaji. NI: "mtu fulani alimpa gombo la nabii Isaya"</w:t>
      </w:r>
      <w:r/>
    </w:p>
    <w:p>
      <w:pPr>
        <w:pStyle w:val="Heading5"/>
      </w:pPr>
      <w:r>
        <w:t>Gombo la nabii Isaya</w:t>
      </w:r>
      <w:r/>
    </w:p>
    <w:p>
      <w:r/>
      <w:r>
        <w:t>Hii inarejea kwenye kitabu cha Isaya imeandikwa kwenye gombo. Isaya aliandika maneno miaka mingi kabla, na mtu fulani mwingine aliyanukuru kwenye gombo.</w:t>
      </w:r>
      <w:r/>
    </w:p>
    <w:p>
      <w:pPr>
        <w:pStyle w:val="Heading5"/>
      </w:pPr>
      <w:r>
        <w:t>mahali ambapo palikuwa pameandikwa</w:t>
      </w:r>
      <w:r/>
    </w:p>
    <w:p>
      <w:r/>
      <w:r>
        <w:t>"mahali katika gombo palipo na maneno haya." Sentensi hii inaendelea katika mstari unaofuata.</w:t>
      </w:r>
      <w:r/>
    </w:p>
    <w:p>
      <w:pPr>
        <w:pStyle w:val="Heading4"/>
      </w:pPr>
      <w:r>
        <w:t>Luke 4:18</w:t>
      </w:r>
      <w:r/>
    </w:p>
    <w:p>
      <w:pPr>
        <w:pStyle w:val="Heading5"/>
      </w:pPr>
      <w:r>
        <w:t>Roho wa Bwana iko juu yangu</w:t>
      </w:r>
      <w:r/>
    </w:p>
    <w:p>
      <w:r/>
      <w:r>
        <w:t>"Roho Mtakatifu yuko pamoja nami kwa namna maalumu." Wakati mtu fulani anasema hivi, anathibitisha kunena maneno ya Mungu.</w:t>
      </w:r>
      <w:r/>
    </w:p>
    <w:p>
      <w:pPr>
        <w:pStyle w:val="Heading5"/>
      </w:pPr>
      <w:r>
        <w:t>aliniweka wakfu mimi</w:t>
      </w:r>
      <w:r/>
    </w:p>
    <w:p>
      <w:r/>
      <w:r>
        <w:t>Katika Agano la Kale, mafuta ya upako yalimiminwa juu ya mtu aliyepewa nguvu na mamlaka kufanya kazi maalumu. Yesu anatumia sitiari hii kurejea kwa Roho Mtakatifu kuwa juu yake kumwandaa kwaajili ya kazi. NI: "Roho Mtakatifu yuko juu yangu kuniwezesha" au "Roho Mtakatifu alinipa mimi nguvu na mamlaka"</w:t>
      </w:r>
      <w:r/>
    </w:p>
    <w:p>
      <w:pPr>
        <w:pStyle w:val="Heading5"/>
      </w:pPr>
      <w:r>
        <w:t>maskini</w:t>
      </w:r>
      <w:r/>
    </w:p>
    <w:p>
      <w:r/>
      <w:r>
        <w:t>"watu maskini"</w:t>
      </w:r>
      <w:r/>
    </w:p>
    <w:p>
      <w:pPr>
        <w:pStyle w:val="Heading5"/>
      </w:pPr>
      <w:r>
        <w:t>kutangaza uhuru kwa mateka</w:t>
      </w:r>
      <w:r/>
    </w:p>
    <w:p>
      <w:r/>
      <w:r>
        <w:t>"kuwaambia ambao walikuwa wametekwa kwamba wako huru" au "kuwaweka huru wafungwa wa vita"</w:t>
      </w:r>
      <w:r/>
    </w:p>
    <w:p>
      <w:pPr>
        <w:pStyle w:val="Heading5"/>
      </w:pPr>
      <w:r>
        <w:t>kupona macho kwa wale vipofu</w:t>
      </w:r>
      <w:r/>
    </w:p>
    <w:p>
      <w:r/>
      <w:r>
        <w:t>"kumpa kipofu kuona" au "kumfanya kipofu aweze kuona tena"</w:t>
      </w:r>
      <w:r/>
    </w:p>
    <w:p>
      <w:pPr>
        <w:pStyle w:val="Heading5"/>
      </w:pPr>
      <w:r>
        <w:t>wekwa huru wale ambao wanagangamizwa</w:t>
      </w:r>
      <w:r/>
    </w:p>
    <w:p>
      <w:r/>
      <w:r>
        <w:t>"weka huru wale ambao tumikishwa vibaya"</w:t>
      </w:r>
      <w:r/>
    </w:p>
    <w:p>
      <w:pPr>
        <w:pStyle w:val="Heading5"/>
      </w:pPr>
      <w:r>
        <w:t>kutangaza mwaka wafadhila ya Bwana</w:t>
      </w:r>
      <w:r/>
    </w:p>
    <w:p>
      <w:r/>
      <w:r>
        <w:t>"mwambia kila mmoja kwamba Bwana tayari amebariki watu wake" au "tangaza kwamba huu ni mwaka ambao Bwana ataonesha wema wake"</w:t>
      </w:r>
      <w:r/>
    </w:p>
    <w:p>
      <w:pPr>
        <w:pStyle w:val="Heading4"/>
      </w:pPr>
      <w:r>
        <w:t>Luke 4:20</w:t>
      </w:r>
      <w:r/>
    </w:p>
    <w:p>
      <w:pPr>
        <w:pStyle w:val="Heading5"/>
      </w:pPr>
      <w:r>
        <w:t>bingilisha gombo</w:t>
      </w:r>
      <w:r/>
    </w:p>
    <w:p>
      <w:r/>
      <w:r>
        <w:t>gombo lilikuwa limefungwa kwa kubingilishwa kama bomba kutunza kile kilichoandikwa ndani yake.</w:t>
      </w:r>
      <w:r/>
    </w:p>
    <w:p>
      <w:pPr>
        <w:pStyle w:val="Heading5"/>
      </w:pPr>
      <w:r>
        <w:t>mhudumu</w:t>
      </w:r>
      <w:r/>
    </w:p>
    <w:p>
      <w:r/>
      <w:r>
        <w:t>Hii inarejea kwa mtumishi wa sinagogi ambaye alileta na kutunza kwa uangalifu and unyenyekevu gombo linalobeba maandiko.</w:t>
      </w:r>
      <w:r/>
    </w:p>
    <w:p>
      <w:pPr>
        <w:pStyle w:val="Heading5"/>
      </w:pPr>
      <w:r>
        <w:t>yalikuwa yamekazwa kwake</w:t>
      </w:r>
      <w:r/>
    </w:p>
    <w:p>
      <w:r/>
      <w:r>
        <w:t>Lahaja hii inamaanisha "yalikuwa yameelekezwa kwake" au "walitazama kwa makini kwake"</w:t>
      </w:r>
      <w:r/>
    </w:p>
    <w:p>
      <w:pPr>
        <w:pStyle w:val="Heading5"/>
      </w:pPr>
      <w:r>
        <w:t>maandiko haya yametimizwa mkiwa mnasikiliza</w:t>
      </w:r>
      <w:r/>
    </w:p>
    <w:p>
      <w:r/>
      <w:r>
        <w:t>Yesu alikuwa anasema hivyo kutimiza unabii kwa vitendo na hotuba kwa wakati wake kabisa. Hii inaweza ikaelezwa katika kauli tendaji. NI: "Sasa hivi ninatimiza inatimiza ambacho maandiko yalisema mnaponisikiliza sasa"</w:t>
      </w:r>
      <w:r/>
    </w:p>
    <w:p>
      <w:pPr>
        <w:pStyle w:val="Heading5"/>
      </w:pPr>
      <w:r>
        <w:t>shangazwa na maneno ya neema ambayo yalikuwa yanatoka katika kinywa chake</w:t>
      </w:r>
      <w:r/>
    </w:p>
    <w:p>
      <w:r/>
      <w:r>
        <w:t>"lipigwa butwaa na vitu vya neema alivyokuwa akivisema." Hapa "aneema" inaweza kuerejea 1) ubora au jinsi ya ushawishi aliozungumza Yesu, au 2) kwamba Yesu alizungumza maneno kuhusu neema ya Mungu.</w:t>
      </w:r>
      <w:r/>
    </w:p>
    <w:p>
      <w:pPr>
        <w:pStyle w:val="Heading5"/>
      </w:pPr>
      <w:r>
        <w:t>Huyu si ni mwana wa Yusufu?</w:t>
      </w:r>
      <w:r/>
    </w:p>
    <w:p>
      <w:r/>
      <w:r>
        <w:t>Watu walifikiri kwamba Yusufu alikuwa baba wa Yesu. Yusufu hakuwa kiongozi wa dini, hivyo walishangaa kwamba mtoto wake atahubiri kiasi hicho. NI: "Huyu ni mwana wa Yusufu tu!" au "Baba yake ni Yusufu tu!"</w:t>
      </w:r>
      <w:r/>
    </w:p>
    <w:p>
      <w:pPr>
        <w:pStyle w:val="Heading4"/>
      </w:pPr>
      <w:r>
        <w:t>Luke 4:23</w:t>
      </w:r>
      <w:r/>
    </w:p>
    <w:p>
      <w:pPr>
        <w:pStyle w:val="Heading5"/>
      </w:pPr>
      <w:r>
        <w:t>Maelezo kwa Ujumla</w:t>
      </w:r>
      <w:r/>
    </w:p>
    <w:p>
      <w:r/>
      <w:r>
        <w:t>Nazarethi ni mji ambao ndimo Yesu alikulia</w:t>
      </w:r>
      <w:r/>
    </w:p>
    <w:p>
      <w:pPr>
        <w:pStyle w:val="Heading5"/>
      </w:pPr>
      <w:r>
        <w:t>Kwa hakika</w:t>
      </w:r>
      <w:r/>
    </w:p>
    <w:p>
      <w:r/>
      <w:r>
        <w:t>"Kwa hakika" au "bila shaka." Huu ni uthibitisho wa nguvu.</w:t>
      </w:r>
      <w:r/>
    </w:p>
    <w:p>
      <w:pPr>
        <w:pStyle w:val="Heading5"/>
      </w:pPr>
      <w:r>
        <w:t>Daktari, jiponye mwenyewe!</w:t>
      </w:r>
      <w:r/>
    </w:p>
    <w:p>
      <w:r/>
      <w:r>
        <w:t>Kama daktari haonekani kuwa ana afya, hakuna sababu kumwamini kuwa kweli ni daktari. Wakati watu wanasema mithali hii kwa Yesu, watamaanisha hawakuamini kwamba yeye ni nabii sababu hafanani.</w:t>
      </w:r>
      <w:r/>
    </w:p>
    <w:p>
      <w:pPr>
        <w:pStyle w:val="Heading5"/>
      </w:pPr>
      <w:r>
        <w:t>lolote tulilosikia ... fanya hivyo hivyo kwenye miji ya kwenu.</w:t>
      </w:r>
      <w:r/>
    </w:p>
    <w:p>
      <w:r/>
      <w:r>
        <w:t>Watu wa Nazarethi hawakuamini Yesu kuwa nabii sababu ya sifa yake ya chini kama mtoto wa yusufu. Hawataamini isipokuwa waone wao wenyewe akifanya miujiza.</w:t>
      </w:r>
      <w:r/>
    </w:p>
    <w:p>
      <w:pPr>
        <w:pStyle w:val="Heading5"/>
      </w:pPr>
      <w:r>
        <w:t>Ukweli nasema kwenu</w:t>
      </w:r>
      <w:r/>
    </w:p>
    <w:p>
      <w:r/>
      <w:r>
        <w:t>"Hii kweli ni hakika." Hii ni kauli ya msisitizo kuhusu kile kinachofuata.</w:t>
      </w:r>
      <w:r/>
    </w:p>
    <w:p>
      <w:pPr>
        <w:pStyle w:val="Heading5"/>
      </w:pPr>
      <w:r>
        <w:t>hakuna nabii anayepokelewa kwenye mji wa kwao</w:t>
      </w:r>
      <w:r/>
    </w:p>
    <w:p>
      <w:r/>
      <w:r>
        <w:t>Yesu anaitengeneza kauli hii kwa ujulma ili kwmba awakemee watu. Yeye anamaanisha kwamba wanakataa kuamini taarifa za miujiza yake Kapernaumu. Wao walifikiri tayari walijua yote yanayomhusu yeye.</w:t>
      </w:r>
      <w:r/>
    </w:p>
    <w:p>
      <w:pPr>
        <w:pStyle w:val="Heading5"/>
      </w:pPr>
      <w:r>
        <w:t>mji wa kwao</w:t>
      </w:r>
      <w:r/>
    </w:p>
    <w:p>
      <w:r/>
      <w:r>
        <w:t>"ardhi yao" au "wenyeji wa mji" au "nchi ambayo alikulia"</w:t>
      </w:r>
      <w:r/>
    </w:p>
    <w:p>
      <w:pPr>
        <w:pStyle w:val="Heading4"/>
      </w:pPr>
      <w:r>
        <w:t>Luke 4:25</w:t>
      </w:r>
      <w:r/>
    </w:p>
    <w:p>
      <w:pPr>
        <w:pStyle w:val="Heading5"/>
      </w:pPr>
      <w:r>
        <w:t>Sentensi kwa Ujumla</w:t>
      </w:r>
      <w:r/>
    </w:p>
    <w:p>
      <w:r/>
      <w:r>
        <w:t>Yesu anawakumbusha watu, wanaomsikiliza kwenye sinagogi, kuhusu Eliya na Elisha waliokuwa manabii ambao waliwafahamu.</w:t>
      </w:r>
      <w:r/>
    </w:p>
    <w:p>
      <w:pPr>
        <w:pStyle w:val="Heading5"/>
      </w:pPr>
      <w:r>
        <w:t>Lakini nawaambia ukweli</w:t>
      </w:r>
      <w:r/>
    </w:p>
    <w:p>
      <w:r/>
      <w:r>
        <w:t>"Nawaambia ukweli kabisa." Kauli hii ilitumika kusisitiza umhimu, ukweli na usahihi wa kauli zinazofuata.</w:t>
      </w:r>
      <w:r/>
    </w:p>
    <w:p>
      <w:pPr>
        <w:pStyle w:val="Heading5"/>
      </w:pPr>
      <w:r>
        <w:t>wajane</w:t>
      </w:r>
      <w:r/>
    </w:p>
    <w:p>
      <w:r/>
      <w:r>
        <w:t>mjane ni mwanamke aliyefiwa na mume wake.</w:t>
      </w:r>
      <w:r/>
    </w:p>
    <w:p>
      <w:pPr>
        <w:pStyle w:val="Heading5"/>
      </w:pPr>
      <w:r>
        <w:t>wakati wa Eliya</w:t>
      </w:r>
      <w:r/>
    </w:p>
    <w:p>
      <w:r/>
      <w:r>
        <w:t>Watu wale aliokuwa anawahutubia walijua kwamba Eliya alikuwa mmoja wa manabii wa Mungu. Kama wasomaji wako hawatajua hilo, unaweza ukafanya taarifa zisizowazi kuwa wazi kma UDB. AT: "Eliya alipokuwa anatoa unabii Israel"</w:t>
      </w:r>
      <w:r/>
    </w:p>
    <w:p>
      <w:pPr>
        <w:pStyle w:val="Heading5"/>
      </w:pPr>
      <w:r>
        <w:t>wakati wingu lilipofungwa</w:t>
      </w:r>
      <w:r/>
    </w:p>
    <w:p>
      <w:r/>
      <w:r>
        <w:t>Hii ni sitiari. Anga limefananishwa na dari iliyofungwa, na hivyo hakuna mvua itakayonyysha toka huko. NI: "ambapo hakuna mvua inashuka chini kutoka angani" au "wakati ilikuwa hakuna mvua kabisa"</w:t>
      </w:r>
      <w:r/>
    </w:p>
    <w:p>
      <w:pPr>
        <w:pStyle w:val="Heading5"/>
      </w:pPr>
      <w:r>
        <w:t>njaa kubwa</w:t>
      </w:r>
      <w:r/>
    </w:p>
    <w:p>
      <w:r/>
      <w:r>
        <w:t>"tatizo kubwa la kupungua chakula." Njaa ni kipindi kirefu ambapo hakuna uzalishaji wa mazo ya kutosha chakula kwa watu.</w:t>
      </w:r>
      <w:r/>
    </w:p>
    <w:p>
      <w:pPr>
        <w:pStyle w:val="Heading5"/>
      </w:pPr>
      <w:r>
        <w:t>mpaka Sarepta ... kwa mjane anayeishi huko</w:t>
      </w:r>
      <w:r/>
    </w:p>
    <w:p>
      <w:r/>
      <w:r>
        <w:t>Watu walioishi Sarepta walikuwa Wamataifa, siyo Wayahudi. Watu wanaomsikiliza Yesu wangeelewa kwamaba watu wa Sarepta walikuwa Wamataifa. Mjane mmataifa anaishi Sarepta.</w:t>
      </w:r>
      <w:r/>
    </w:p>
    <w:p>
      <w:pPr>
        <w:pStyle w:val="Heading5"/>
      </w:pPr>
      <w:r>
        <w:t>Naamani Msiria</w:t>
      </w:r>
      <w:r/>
    </w:p>
    <w:p>
      <w:r/>
      <w:r>
        <w:t>Msiria ni mtu kutoka nchi ya Siria. Watu wa Siria ni siyo Wayahudi. NI: "Mmataifa Naamani kutoka Siria"</w:t>
      </w:r>
      <w:r/>
    </w:p>
    <w:p>
      <w:pPr>
        <w:pStyle w:val="Heading4"/>
      </w:pPr>
      <w:r>
        <w:t>Luke 4:28</w:t>
      </w:r>
      <w:r/>
    </w:p>
    <w:p>
      <w:pPr>
        <w:pStyle w:val="Heading5"/>
      </w:pPr>
      <w:r>
        <w:t>Watu wote kwenye sinagogi walijaa hasira waliposikia mambo haya</w:t>
      </w:r>
      <w:r/>
    </w:p>
    <w:p>
      <w:r/>
      <w:r>
        <w:t>Watu wa Nazarethi walikosewa sana kwamba Yesu alidondoa maandiko ambayo Mungu aliwasaidia wamataifa badala ya Wayahudi.</w:t>
      </w:r>
      <w:r/>
    </w:p>
    <w:p>
      <w:pPr>
        <w:pStyle w:val="Heading5"/>
      </w:pPr>
      <w:r>
        <w:t>walimlazimisha yeye atoke nje ya mji</w:t>
      </w:r>
      <w:r/>
    </w:p>
    <w:p>
      <w:r/>
      <w:r>
        <w:t>"walimlazimisha yeye kuuacha mji" au "alisukumwa nje ya mji" (UDB)</w:t>
      </w:r>
      <w:r/>
    </w:p>
    <w:p>
      <w:pPr>
        <w:pStyle w:val="Heading5"/>
      </w:pPr>
      <w:r>
        <w:t>jabali la kilimani</w:t>
      </w:r>
      <w:r/>
    </w:p>
    <w:p>
      <w:r/>
      <w:r>
        <w:t>"ncha ya jabali"</w:t>
      </w:r>
      <w:r/>
    </w:p>
    <w:p>
      <w:pPr>
        <w:pStyle w:val="Heading5"/>
      </w:pPr>
      <w:r>
        <w:t>yeye alipitia katikati yao</w:t>
      </w:r>
      <w:r/>
    </w:p>
    <w:p>
      <w:r/>
      <w:r>
        <w:t>"kupita katikati ya mkutano" au "kati ya watu ambao wanajaribu kumuua yeye." Neno "haki" hapa ni sawa na neno "rahisi." Linaashiria kwamba hakuna kilichomzuia yeye kuweza kutembea kupitia mkutano wenye hasira.</w:t>
      </w:r>
      <w:r/>
    </w:p>
    <w:p>
      <w:pPr>
        <w:pStyle w:val="Heading5"/>
      </w:pPr>
      <w:r>
        <w:t>alikwenda sehemu nyingine</w:t>
      </w:r>
      <w:r/>
    </w:p>
    <w:p>
      <w:r/>
      <w:r>
        <w:t>"alikwenda mbali" au "alikwenda kwa njia yake" Yesu alikwenda ambako alikuwa kapanga kwenda badala ya ambako watu walijaribu kumlazimisha aende.</w:t>
      </w:r>
      <w:r/>
    </w:p>
    <w:p>
      <w:pPr>
        <w:pStyle w:val="Heading4"/>
      </w:pPr>
      <w:r>
        <w:t>Luke 4:31</w:t>
      </w:r>
      <w:r/>
    </w:p>
    <w:p>
      <w:pPr>
        <w:pStyle w:val="Heading5"/>
      </w:pPr>
      <w:r>
        <w:t>Sentensi Unganishi</w:t>
      </w:r>
      <w:r/>
    </w:p>
    <w:p>
      <w:r/>
      <w:r>
        <w:t>Yesu anakwenda Kapernaumu, anafundisha watu katika Sinagogi huko, na anaamuru mapepo kuondoka kwa mtu.</w:t>
      </w:r>
      <w:r/>
    </w:p>
    <w:p>
      <w:pPr>
        <w:pStyle w:val="Heading5"/>
      </w:pPr>
      <w:r>
        <w:t>Ndipo yeye</w:t>
      </w:r>
      <w:r/>
    </w:p>
    <w:p>
      <w:r/>
      <w:r>
        <w:t>"ndipo Yesu." Hii inaashiria tukio jipya.</w:t>
      </w:r>
      <w:r/>
    </w:p>
    <w:p>
      <w:pPr>
        <w:pStyle w:val="Heading5"/>
      </w:pPr>
      <w:r>
        <w:t>alishuka Kapernaumu</w:t>
      </w:r>
      <w:r/>
    </w:p>
    <w:p>
      <w:r/>
      <w:r>
        <w:t>Kirai hiki "shuka chini" ilitumika hapa sababu Kapernaumu ni chini kuliko Nazarethi.</w:t>
      </w:r>
      <w:r/>
    </w:p>
    <w:p>
      <w:pPr>
        <w:pStyle w:val="Heading5"/>
      </w:pPr>
      <w:r>
        <w:t>Kapernaumu, ni mji katiaka Galilaya</w:t>
      </w:r>
      <w:r/>
    </w:p>
    <w:p>
      <w:r/>
      <w:r>
        <w:t>"Kapernaumu, mji mwingine katika Galilaya"</w:t>
      </w:r>
      <w:r/>
    </w:p>
    <w:p>
      <w:pPr>
        <w:pStyle w:val="Heading5"/>
      </w:pPr>
      <w:r>
        <w:t>liostaajabisha</w:t>
      </w:r>
      <w:r/>
    </w:p>
    <w:p>
      <w:r/>
      <w:r>
        <w:t>"lishangaa sana" au "liovutia sana" au "lioshangaza "</w:t>
      </w:r>
      <w:r/>
    </w:p>
    <w:p>
      <w:pPr>
        <w:pStyle w:val="Heading5"/>
      </w:pPr>
      <w:r>
        <w:t>alizungumza kwa mamlaka</w:t>
      </w:r>
      <w:r/>
    </w:p>
    <w:p>
      <w:r/>
      <w:r>
        <w:t>"alizungumza kama mtu mwenye mamlaka" au "maneno yake yalikuwa na nguvu kubwa"</w:t>
      </w:r>
      <w:r/>
    </w:p>
    <w:p>
      <w:pPr>
        <w:pStyle w:val="Heading4"/>
      </w:pPr>
      <w:r>
        <w:t>Luke 4:33</w:t>
      </w:r>
      <w:r/>
    </w:p>
    <w:p>
      <w:pPr>
        <w:pStyle w:val="Heading5"/>
      </w:pPr>
      <w:r>
        <w:t>Sasa ... alikuwepo mtu</w:t>
      </w:r>
      <w:r/>
    </w:p>
    <w:p>
      <w:r/>
      <w:r>
        <w:t>Kirai hiki kinatumika kudokeza utangulizi wa mhusika mpya ndani ya simulizi; katika suala hili, mtu aliyepagawa pepo.</w:t>
      </w:r>
      <w:r/>
    </w:p>
    <w:p>
      <w:pPr>
        <w:pStyle w:val="Heading5"/>
      </w:pPr>
      <w:r>
        <w:t>ambaye alikuwa na pepo mchafu</w:t>
      </w:r>
      <w:r/>
    </w:p>
    <w:p>
      <w:r/>
      <w:r>
        <w:t>"ambaye alipagawa na pepo mchafu" au "ambaye alitawaliwa na na roho mchafu" (UDB)</w:t>
      </w:r>
      <w:r/>
    </w:p>
    <w:p>
      <w:pPr>
        <w:pStyle w:val="Heading5"/>
      </w:pPr>
      <w:r>
        <w:t>alilia kwasauti ya juu</w:t>
      </w:r>
      <w:r/>
    </w:p>
    <w:p>
      <w:r/>
      <w:r>
        <w:t>"yeye alipiga kelele"</w:t>
      </w:r>
      <w:r/>
    </w:p>
    <w:p>
      <w:pPr>
        <w:pStyle w:val="Heading5"/>
      </w:pPr>
      <w:r>
        <w:t>Tunanini cha kufanya na wewe</w:t>
      </w:r>
      <w:r/>
    </w:p>
    <w:p>
      <w:r/>
      <w:r>
        <w:t>Hili jibu la kichokozi ni nahau ambayo inamaana: "Nini tulichonacho cha kufanana?" au "unahaki gani ya kutusumbua sisi?"</w:t>
      </w:r>
      <w:r/>
    </w:p>
    <w:p>
      <w:pPr>
        <w:pStyle w:val="Heading5"/>
      </w:pPr>
      <w:r>
        <w:t>Nini cha kufanya na wewe, Yesu wa Nazarethi?</w:t>
      </w:r>
      <w:r/>
    </w:p>
    <w:p>
      <w:r/>
      <w:r>
        <w:t>Swali hili lingeandikwa kama sentensi. NI: "Nini wewe, Yesu wa Nazarethi, unataka kutufanyia" au Hakuna chochote cha kufanya na wewe, Yesu wa nazarethi!" au "Huna haki kutusumbua sisi, Yesu wa Nazarethi!"</w:t>
      </w:r>
      <w:r/>
    </w:p>
    <w:p>
      <w:pPr>
        <w:pStyle w:val="Heading4"/>
      </w:pPr>
      <w:r>
        <w:t>Luke 4:35</w:t>
      </w:r>
      <w:r/>
    </w:p>
    <w:p>
      <w:pPr>
        <w:pStyle w:val="Heading5"/>
      </w:pPr>
      <w:r>
        <w:t>Yesu alikemea pepo, akisema</w:t>
      </w:r>
      <w:r/>
    </w:p>
    <w:p>
      <w:r/>
      <w:r>
        <w:t>"Yesu alikemea pepo akisema," au "Yesu bila huruma alisema kwa pepo"</w:t>
      </w:r>
      <w:r/>
    </w:p>
    <w:p>
      <w:pPr>
        <w:pStyle w:val="Heading5"/>
      </w:pPr>
      <w:r>
        <w:t>toka nje yake</w:t>
      </w:r>
      <w:r/>
    </w:p>
    <w:p>
      <w:r/>
      <w:r>
        <w:t>Yeye alimwamuru pepo kutokumtawala mtu. NI: "mwache peke yake" au "usiishi ndani ya mtu huyu tena"</w:t>
      </w:r>
      <w:r/>
    </w:p>
    <w:p>
      <w:pPr>
        <w:pStyle w:val="Heading5"/>
      </w:pPr>
      <w:r>
        <w:t>Haya ni maneno ya aina gani?</w:t>
      </w:r>
      <w:r/>
    </w:p>
    <w:p>
      <w:r/>
      <w:r>
        <w:t>Watu wanadhihirisha jinsi walivyoshangazwa kwamba Yesu anamamlaka kuamuru pepo kumwacha mtu. Hii inaweza kuandikwa kama sentensi. NI: "Haya maneno yanashangaza!" au "maneno yake ya ajabu"</w:t>
      </w:r>
      <w:r/>
    </w:p>
    <w:p>
      <w:pPr>
        <w:pStyle w:val="Heading5"/>
      </w:pPr>
      <w:r>
        <w:t>Anaamuru roho wachafu kwa mamlaka na nguvu</w:t>
      </w:r>
      <w:r/>
    </w:p>
    <w:p>
      <w:r/>
      <w:r>
        <w:t>"Yeye anamamlaka na nguvu kuamuru roho wachafu"</w:t>
      </w:r>
      <w:r/>
    </w:p>
    <w:p>
      <w:pPr>
        <w:pStyle w:val="Heading5"/>
      </w:pPr>
      <w:r>
        <w:t>Habari kumhusu zilianza kuenea ... kanda inayozunguka</w:t>
      </w:r>
      <w:r/>
    </w:p>
    <w:p>
      <w:r/>
      <w:r>
        <w:t>Hii ni amri kuhusu kile kilichotokea baada ya simulizi ambacho kilisababishwa na matukio ndani ya hadithi yenyewe.</w:t>
      </w:r>
      <w:r/>
    </w:p>
    <w:p>
      <w:pPr>
        <w:pStyle w:val="Heading5"/>
      </w:pPr>
      <w:r>
        <w:t>habari kumhusu yeye zilianza kuenea</w:t>
      </w:r>
      <w:r/>
    </w:p>
    <w:p>
      <w:r/>
      <w:r>
        <w:t>"taarifa kuhusu Yesu zilianza kuenea" au "watu walianza kueneza habari kuhusu Yesu"</w:t>
      </w:r>
      <w:r/>
    </w:p>
    <w:p>
      <w:pPr>
        <w:pStyle w:val="Heading4"/>
      </w:pPr>
      <w:r>
        <w:t>Luke 4:38</w:t>
      </w:r>
      <w:r/>
    </w:p>
    <w:p>
      <w:pPr>
        <w:pStyle w:val="Heading5"/>
      </w:pPr>
      <w:r>
        <w:t>Sentensi Unganishi</w:t>
      </w:r>
      <w:r/>
    </w:p>
    <w:p>
      <w:r/>
      <w:r>
        <w:t>Yesu bado yuko Kapernaumu, lakini sasa yuko katika nyumba ya Simoni, alipomponya mama mkwe wa Simoni na watu wengi.</w:t>
      </w:r>
      <w:r/>
    </w:p>
    <w:p>
      <w:pPr>
        <w:pStyle w:val="Heading5"/>
      </w:pPr>
      <w:r>
        <w:t>Ndipo Yesu akaondoka</w:t>
      </w:r>
      <w:r/>
    </w:p>
    <w:p>
      <w:r/>
      <w:r>
        <w:t>Hii inaanzisha tukio jipya</w:t>
      </w:r>
      <w:r/>
    </w:p>
    <w:p>
      <w:pPr>
        <w:pStyle w:val="Heading5"/>
      </w:pPr>
      <w:r>
        <w:t>Mama mkwe wa Simoni</w:t>
      </w:r>
      <w:r/>
    </w:p>
    <w:p>
      <w:r/>
      <w:r>
        <w:t>Mkwe - "mama yake mke wa Simoni"</w:t>
      </w:r>
      <w:r/>
    </w:p>
    <w:p>
      <w:pPr>
        <w:pStyle w:val="Heading5"/>
      </w:pPr>
      <w:r>
        <w:t>Alikuwa anaumwa</w:t>
      </w:r>
      <w:r/>
    </w:p>
    <w:p>
      <w:r/>
      <w:r>
        <w:t>Hii ni nahau inayomaanisha "alikuwa anaugua"</w:t>
      </w:r>
      <w:r/>
    </w:p>
    <w:p>
      <w:pPr>
        <w:pStyle w:val="Heading5"/>
      </w:pPr>
      <w:r>
        <w:t>homa kali</w:t>
      </w:r>
      <w:r/>
    </w:p>
    <w:p>
      <w:r/>
      <w:r>
        <w:t>"mwili wake ulikuwa na joto kali"</w:t>
      </w:r>
      <w:r/>
    </w:p>
    <w:p>
      <w:pPr>
        <w:pStyle w:val="Heading5"/>
      </w:pPr>
      <w:r>
        <w:t>kusihi badala yake</w:t>
      </w:r>
      <w:r/>
    </w:p>
    <w:p>
      <w:r/>
      <w:r>
        <w:t>Maana yake walimwomba Yesu amponye homa yake. Hii inaweza kusemwa wazi. NI: "kumwomba Yesu amponye homa"</w:t>
      </w:r>
      <w:r/>
    </w:p>
    <w:p>
      <w:pPr>
        <w:pStyle w:val="Heading5"/>
      </w:pPr>
      <w:r>
        <w:t>Hivyo alisimama</w:t>
      </w:r>
      <w:r/>
    </w:p>
    <w:p>
      <w:r/>
      <w:r>
        <w:t>Neno "Hivyo" linaweka wazi kwamba alifanya hivi kwa sababu watu walimsihi badala ya mama mkwe wa Simoni.</w:t>
      </w:r>
      <w:r/>
    </w:p>
    <w:p>
      <w:pPr>
        <w:pStyle w:val="Heading5"/>
      </w:pPr>
      <w:r>
        <w:t>alisimama kwake</w:t>
      </w:r>
      <w:r/>
    </w:p>
    <w:p>
      <w:r/>
      <w:r>
        <w:t>"alikwenda kwake na aliegama kwake"</w:t>
      </w:r>
      <w:r/>
    </w:p>
    <w:p>
      <w:pPr>
        <w:pStyle w:val="Heading5"/>
      </w:pPr>
      <w:r>
        <w:t>liikemea homa</w:t>
      </w:r>
      <w:r/>
    </w:p>
    <w:p>
      <w:r/>
      <w:r>
        <w:t>"alisema kwa kuikaripia homa" au "aliamuru homa kumwacha" UDB. Itakuwa ni msaada kusema wazi alichoiambia homa kufanya. NI: "aliiamuru ngozi kupoa" "aliuamuru ugonjwa kumwacha"</w:t>
      </w:r>
      <w:r/>
    </w:p>
    <w:p>
      <w:pPr>
        <w:pStyle w:val="Heading5"/>
      </w:pPr>
      <w:r>
        <w:t>alianza kuwahudumia</w:t>
      </w:r>
      <w:r/>
    </w:p>
    <w:p>
      <w:r/>
      <w:r>
        <w:t>Hapa hii inamaana alianza kuandaa chakula kwaajili ya Yesu na watu wengine ndani ya nyumba.</w:t>
      </w:r>
      <w:r/>
    </w:p>
    <w:p>
      <w:pPr>
        <w:pStyle w:val="Heading4"/>
      </w:pPr>
      <w:r>
        <w:t>Luke 4:40</w:t>
      </w:r>
      <w:r/>
    </w:p>
    <w:p>
      <w:pPr>
        <w:pStyle w:val="Heading5"/>
      </w:pPr>
      <w:r>
        <w:t>alilaza mkono wake juu</w:t>
      </w:r>
      <w:r/>
    </w:p>
    <w:p>
      <w:r/>
      <w:r>
        <w:t>"aliweka mkono wake juu" au "aligusa"</w:t>
      </w:r>
      <w:r/>
    </w:p>
    <w:p>
      <w:pPr>
        <w:pStyle w:val="Heading5"/>
      </w:pPr>
      <w:r>
        <w:t>Pepo pia yakatoka nje</w:t>
      </w:r>
      <w:r/>
    </w:p>
    <w:p>
      <w:r/>
      <w:r>
        <w:t>Hii ilimaanisha kwamba Yesu aliyafanya mapepo yaondoke kwa watu yaliokuwa yamewatawala. Hii inaweza kusemwa wazi. NI: "Yesu pia aliyalazimisha mapepo yatoke"</w:t>
      </w:r>
      <w:r/>
    </w:p>
    <w:p>
      <w:pPr>
        <w:pStyle w:val="Heading5"/>
      </w:pPr>
      <w:r>
        <w:t>analia kwa sauti na akisema</w:t>
      </w:r>
      <w:r/>
    </w:p>
    <w:p>
      <w:r/>
      <w:r>
        <w:t>inamaanisha kitu kilekile, na huenda inarejea kulia kwa hofu au hasira. Baadhi ya tafsiri inatumia neno moja. NI: "paza sauti"</w:t>
      </w:r>
      <w:r/>
    </w:p>
    <w:p>
      <w:pPr>
        <w:pStyle w:val="Heading5"/>
      </w:pPr>
      <w:r>
        <w:t>Mwana wa Mungu</w:t>
      </w:r>
      <w:r/>
    </w:p>
    <w:p>
      <w:r/>
      <w:r>
        <w:t>Hiki ni cheo mhimu kwa Yesu.</w:t>
      </w:r>
      <w:r/>
    </w:p>
    <w:p>
      <w:pPr>
        <w:pStyle w:val="Heading5"/>
      </w:pPr>
      <w:r>
        <w:t>alikemea pepo</w:t>
      </w:r>
      <w:r/>
    </w:p>
    <w:p>
      <w:r/>
      <w:r>
        <w:t>"aliwaambia pepo kwa ukali"</w:t>
      </w:r>
      <w:r/>
    </w:p>
    <w:p>
      <w:pPr>
        <w:pStyle w:val="Heading5"/>
      </w:pPr>
      <w:r>
        <w:t>usingeliwaruhusu</w:t>
      </w:r>
      <w:r/>
    </w:p>
    <w:p>
      <w:r/>
      <w:r>
        <w:t>"Wao hapana kuwaruhusu"</w:t>
      </w:r>
      <w:r/>
    </w:p>
    <w:p>
      <w:pPr>
        <w:pStyle w:val="Heading4"/>
      </w:pPr>
      <w:r>
        <w:t>Luke 4:42</w:t>
      </w:r>
      <w:r/>
    </w:p>
    <w:p>
      <w:pPr>
        <w:pStyle w:val="Heading5"/>
      </w:pPr>
      <w:r>
        <w:t>Sentensi Unganishi:</w:t>
      </w:r>
      <w:r/>
    </w:p>
    <w:p>
      <w:r/>
      <w:r>
        <w:t>Ingawa watu walitaka Yesu abaki Kapernaumu, anakwenda kuhubiri kwenye masinagogi mengine Uyahudi.</w:t>
      </w:r>
      <w:r/>
    </w:p>
    <w:p>
      <w:pPr>
        <w:pStyle w:val="Heading5"/>
      </w:pPr>
      <w:r>
        <w:t>ilipofika mapambazuko</w:t>
      </w:r>
      <w:r/>
    </w:p>
    <w:p>
      <w:r/>
      <w:r>
        <w:t>"wakati wa jua kuchomoza"</w:t>
      </w:r>
      <w:r/>
    </w:p>
    <w:p>
      <w:pPr>
        <w:pStyle w:val="Heading5"/>
      </w:pPr>
      <w:r>
        <w:t>mahali palipo jitenga</w:t>
      </w:r>
      <w:r/>
    </w:p>
    <w:p>
      <w:r/>
      <w:r>
        <w:t>"mahali pa pekee" au "mahali pasipokuwa na watu"</w:t>
      </w:r>
      <w:r/>
    </w:p>
    <w:p>
      <w:pPr>
        <w:pStyle w:val="Heading5"/>
      </w:pPr>
      <w:r>
        <w:t>kwa miji mingi mingine</w:t>
      </w:r>
      <w:r/>
    </w:p>
    <w:p>
      <w:r/>
      <w:r>
        <w:t>"kwa watu katika miji mingine mingi"</w:t>
      </w:r>
      <w:r/>
    </w:p>
    <w:p>
      <w:pPr>
        <w:pStyle w:val="Heading5"/>
      </w:pPr>
      <w:r>
        <w:t>hii ni sababu nilikuwa nimetumwa hapa</w:t>
      </w:r>
      <w:r/>
    </w:p>
    <w:p>
      <w:r/>
      <w:r>
        <w:t>Hii inaweza ikawekwa kwenye kauli tendaji, NI: "hii ni sababu Mungu alinituma hapa mimi"</w:t>
      </w:r>
      <w:r/>
    </w:p>
    <w:p>
      <w:pPr>
        <w:pStyle w:val="Heading5"/>
      </w:pPr>
      <w:r>
        <w:t>Uyahudi</w:t>
      </w:r>
      <w:r/>
    </w:p>
    <w:p>
      <w:r/>
      <w:r>
        <w:t>Tangu Yesu awe Galilaya, neno "Uyahudi" hapa huenda linarejea kwenye ukanda wote ambako Wayahudi waliishi wakati huo, NI: "ambapo waliishi Wayahudi"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4:1</w:t>
      </w:r>
      <w:r/>
    </w:p>
    <w:p>
      <w:pPr>
        <w:pStyle w:val="Heading5"/>
      </w:pPr>
      <w:r>
        <w:t>Nani alimuongoza Yesu nyikani?</w:t>
      </w:r>
      <w:r/>
    </w:p>
    <w:p>
      <w:r/>
      <w:r>
        <w:t>Roho Mtakatifu alimwongoza Yesu nyikani.</w:t>
      </w:r>
      <w:r/>
    </w:p>
    <w:p>
      <w:pPr>
        <w:pStyle w:val="Heading5"/>
      </w:pPr>
      <w:r>
        <w:t>Kwa muda gani mwovu alimjaribu Yesu kule nyikani?</w:t>
      </w:r>
      <w:r/>
    </w:p>
    <w:p>
      <w:r/>
      <w:r>
        <w:t>Shetani alimjaribu Yesu nyikani kwa siku arobaini (40).</w:t>
      </w:r>
      <w:r/>
    </w:p>
    <w:p>
      <w:pPr>
        <w:pStyle w:val="Heading4"/>
      </w:pPr>
      <w:r>
        <w:t>Luke 4:3</w:t>
      </w:r>
      <w:r/>
    </w:p>
    <w:p>
      <w:pPr>
        <w:pStyle w:val="Heading5"/>
      </w:pPr>
      <w:r>
        <w:t>Mwovu alimpa Yesu changamoto gani kuyafanya mawe juu ya ardhi?</w:t>
      </w:r>
      <w:r/>
    </w:p>
    <w:p>
      <w:r/>
      <w:r>
        <w:t>shetani alimwambia Yesu kugeuza mawe kuwa mkate.</w:t>
      </w:r>
      <w:r/>
    </w:p>
    <w:p>
      <w:pPr>
        <w:pStyle w:val="Heading5"/>
      </w:pPr>
      <w:r>
        <w:t>Mwitikio wa Yesu ulikuwa nini kwa shetani?</w:t>
      </w:r>
      <w:r/>
    </w:p>
    <w:p>
      <w:r/>
      <w:r>
        <w:t>mtu hataishi kwa mkate pekee.</w:t>
      </w:r>
      <w:r/>
    </w:p>
    <w:p>
      <w:pPr>
        <w:pStyle w:val="Heading4"/>
      </w:pPr>
      <w:r>
        <w:t>Luke 4:5</w:t>
      </w:r>
      <w:r/>
    </w:p>
    <w:p>
      <w:pPr>
        <w:pStyle w:val="Heading5"/>
      </w:pPr>
      <w:r>
        <w:t>shetani alimwonesha nini Yesu kutoka mahali pa juu?</w:t>
      </w:r>
      <w:r/>
    </w:p>
    <w:p>
      <w:r/>
      <w:r>
        <w:t>shetani alimwonesha Yesu falme zote za dunia.</w:t>
      </w:r>
      <w:r/>
    </w:p>
    <w:p>
      <w:pPr>
        <w:pStyle w:val="Heading5"/>
      </w:pPr>
      <w:r>
        <w:t>Shetani alitaka Yesu afanye nini?</w:t>
      </w:r>
      <w:r/>
    </w:p>
    <w:p>
      <w:r/>
      <w:r>
        <w:t>Ibilisi alitaka Yesu kuinama amwabudu.</w:t>
      </w:r>
      <w:r/>
    </w:p>
    <w:p>
      <w:pPr>
        <w:pStyle w:val="Heading4"/>
      </w:pPr>
      <w:r>
        <w:t>Luke 4:8</w:t>
      </w:r>
      <w:r/>
    </w:p>
    <w:p>
      <w:pPr>
        <w:pStyle w:val="Heading5"/>
      </w:pPr>
      <w:r>
        <w:t>Nini Yesu alimjibu shetani?</w:t>
      </w:r>
      <w:r/>
    </w:p>
    <w:p>
      <w:r/>
      <w:r>
        <w:t>Ni lazima umwabudu Bwana Mungu wako, na umtumikie yeye tu.</w:t>
      </w:r>
      <w:r/>
    </w:p>
    <w:p>
      <w:pPr>
        <w:pStyle w:val="Heading4"/>
      </w:pPr>
      <w:r>
        <w:t>Luke 4:9</w:t>
      </w:r>
      <w:r/>
    </w:p>
    <w:p>
      <w:pPr>
        <w:pStyle w:val="Heading5"/>
      </w:pPr>
      <w:r>
        <w:t>nini ambacho shetani alimwambia Yesu kufanya wakati alipompeleka juu ya kilele cha mnara wa hekalu?</w:t>
      </w:r>
      <w:r/>
    </w:p>
    <w:p>
      <w:r/>
      <w:r>
        <w:t>Aliwaambia Yesu kuruka chini kutoka huko.</w:t>
      </w:r>
      <w:r/>
    </w:p>
    <w:p>
      <w:pPr>
        <w:pStyle w:val="Heading4"/>
      </w:pPr>
      <w:r>
        <w:t>Luke 4:12</w:t>
      </w:r>
      <w:r/>
    </w:p>
    <w:p>
      <w:pPr>
        <w:pStyle w:val="Heading5"/>
      </w:pPr>
      <w:r>
        <w:t>Nini mwitikio wa Yesu kwa shetani?</w:t>
      </w:r>
      <w:r/>
    </w:p>
    <w:p>
      <w:r/>
      <w:r>
        <w:t>Usimjaribu Bwana Mungu wako.</w:t>
      </w:r>
      <w:r/>
    </w:p>
    <w:p>
      <w:pPr>
        <w:pStyle w:val="Heading5"/>
      </w:pPr>
      <w:r>
        <w:t>Shetani alifanya nini baada ya Yesu kukataa kuruka kutoka hekaluni?</w:t>
      </w:r>
      <w:r/>
    </w:p>
    <w:p>
      <w:r/>
      <w:r>
        <w:t>Ibilisi alimwacha Yesu mpaka wakati mwingine.</w:t>
      </w:r>
      <w:r/>
    </w:p>
    <w:p>
      <w:pPr>
        <w:pStyle w:val="Heading4"/>
      </w:pPr>
      <w:r>
        <w:t>Luke 4:16</w:t>
      </w:r>
      <w:r/>
    </w:p>
    <w:p>
      <w:pPr>
        <w:pStyle w:val="Heading5"/>
      </w:pPr>
      <w:r>
        <w:t>kutoka kitabu gani cha maandiko alichosoma Yesu aliposimama ndani ya sinagogi?</w:t>
      </w:r>
      <w:r/>
    </w:p>
    <w:p>
      <w:r/>
      <w:r>
        <w:t>Yesu alisoma kutoka kwa nabii Isaya</w:t>
      </w:r>
      <w:r/>
    </w:p>
    <w:p>
      <w:pPr>
        <w:pStyle w:val="Heading4"/>
      </w:pPr>
      <w:r>
        <w:t>Luke 4:20</w:t>
      </w:r>
      <w:r/>
    </w:p>
    <w:p>
      <w:pPr>
        <w:pStyle w:val="Heading5"/>
      </w:pPr>
      <w:r>
        <w:t>Yesu alisema nini kilichokuwa kitimie siku hiyo?</w:t>
      </w:r>
      <w:r/>
    </w:p>
    <w:p>
      <w:r/>
      <w:r>
        <w:t>Yesu alisema kwamba maandiko aliyoyasoma kutoka Isaya yalikuwa yametimia siku hiyo</w:t>
      </w:r>
      <w:r/>
    </w:p>
    <w:p>
      <w:pPr>
        <w:pStyle w:val="Heading4"/>
      </w:pPr>
      <w:r>
        <w:t>Luke 4:23</w:t>
      </w:r>
      <w:r/>
    </w:p>
    <w:p>
      <w:pPr>
        <w:pStyle w:val="Heading5"/>
      </w:pPr>
      <w:r>
        <w:t>Ni kupokelewa kupi ambako Yesu anazungumzia nabii anapata katika nchi yake?</w:t>
      </w:r>
      <w:r/>
    </w:p>
    <w:p>
      <w:r/>
      <w:r>
        <w:t>Yesu anasema kwamba hakuna nabii anayekubaliwa katika nchi yake.</w:t>
      </w:r>
      <w:r/>
    </w:p>
    <w:p>
      <w:pPr>
        <w:pStyle w:val="Heading4"/>
      </w:pPr>
      <w:r>
        <w:t>Luke 4:25</w:t>
      </w:r>
      <w:r/>
    </w:p>
    <w:p>
      <w:pPr>
        <w:pStyle w:val="Heading5"/>
      </w:pPr>
      <w:r>
        <w:t>Katika mfano wa kwanza wa Yesu kwa watu katika sinagogi, ni wapi Mungu alimtuma Eliya kumsaidia mtu fulani?</w:t>
      </w:r>
      <w:r/>
    </w:p>
    <w:p>
      <w:r/>
      <w:r>
        <w:t>Mungu alimtuma Eliya Sarepta, karibu na mji wa Sidoni.</w:t>
      </w:r>
      <w:r/>
    </w:p>
    <w:p>
      <w:pPr>
        <w:pStyle w:val="Heading5"/>
      </w:pPr>
      <w:r>
        <w:t>Katika mfano wa pili wa Yesu kwa watu katika Sinagogi, Mungu anamtaka Elisha amsaidie mtu fulani kutoka nchi gani?</w:t>
      </w:r>
      <w:r/>
    </w:p>
    <w:p>
      <w:r/>
      <w:r>
        <w:t>Mungu anataka Elisha amsaidie Naamani wa Siria.</w:t>
      </w:r>
      <w:r/>
    </w:p>
    <w:p>
      <w:pPr>
        <w:pStyle w:val="Heading4"/>
      </w:pPr>
      <w:r>
        <w:t>Luke 4:28</w:t>
      </w:r>
      <w:r/>
    </w:p>
    <w:p>
      <w:pPr>
        <w:pStyle w:val="Heading5"/>
      </w:pPr>
      <w:r>
        <w:t>Watu katika sinagogi walifanya nini waliposikia mifano hii kutoka kwa Yesu?</w:t>
      </w:r>
      <w:r/>
    </w:p>
    <w:p>
      <w:r/>
      <w:r>
        <w:t>Walijawa na hasira na walitaka kumtupa juu ya mwamba.</w:t>
      </w:r>
      <w:r/>
    </w:p>
    <w:p>
      <w:pPr>
        <w:pStyle w:val="Heading5"/>
      </w:pPr>
      <w:r>
        <w:t>Yesu aliepukaje kuuawa na watu katika sinagogi?</w:t>
      </w:r>
      <w:r/>
    </w:p>
    <w:p>
      <w:r/>
      <w:r>
        <w:t>Yesu alitembea kupitia katikati yao.</w:t>
      </w:r>
      <w:r/>
    </w:p>
    <w:p>
      <w:pPr>
        <w:pStyle w:val="Heading4"/>
      </w:pPr>
      <w:r>
        <w:t>Luke 4:33</w:t>
      </w:r>
      <w:r/>
    </w:p>
    <w:p>
      <w:pPr>
        <w:pStyle w:val="Heading5"/>
      </w:pPr>
      <w:r>
        <w:t>Katika Sinagogi, pepo linazungumza nini kupitia mtu anayemjua Yesu?</w:t>
      </w:r>
      <w:r/>
    </w:p>
    <w:p>
      <w:r/>
      <w:r>
        <w:t>Pepo lilisema kwamba alimjua Yesu alikuwa Mtakatifu wa Mungu.</w:t>
      </w:r>
      <w:r/>
    </w:p>
    <w:p>
      <w:pPr>
        <w:pStyle w:val="Heading4"/>
      </w:pPr>
      <w:r>
        <w:t>Luke 4:35</w:t>
      </w:r>
      <w:r/>
    </w:p>
    <w:p>
      <w:pPr>
        <w:pStyle w:val="Heading5"/>
      </w:pPr>
      <w:r>
        <w:t>Watu waliitikiaje baada ya Yesu kutoa pepo?</w:t>
      </w:r>
      <w:r/>
    </w:p>
    <w:p>
      <w:r/>
      <w:r>
        <w:t>Watu walishangazwa na wakaendelea kusema hilo mmoja na mwingine</w:t>
      </w:r>
      <w:r/>
    </w:p>
    <w:p>
      <w:pPr>
        <w:pStyle w:val="Heading4"/>
      </w:pPr>
      <w:r>
        <w:t>Luke 4:40</w:t>
      </w:r>
      <w:r/>
    </w:p>
    <w:p>
      <w:pPr>
        <w:pStyle w:val="Heading5"/>
      </w:pPr>
      <w:r>
        <w:t>Yesu alifanya nini kwa wagonjwa ambao waliletwa kwake?</w:t>
      </w:r>
      <w:r/>
    </w:p>
    <w:p>
      <w:r/>
      <w:r>
        <w:t>Yesu akaweka mikono yake juu ya kila mmoja wao, akawaponya.</w:t>
      </w:r>
      <w:r/>
    </w:p>
    <w:p>
      <w:pPr>
        <w:pStyle w:val="Heading5"/>
      </w:pPr>
      <w:r>
        <w:t>Mapepo yalisema nini baada ya kufukuzwa, na kwa nini Yesu hayakuruhusu kusema?</w:t>
      </w:r>
      <w:r/>
    </w:p>
    <w:p>
      <w:r/>
      <w:r>
        <w:t>Pepo walisema kwamba Yesu ni Mwana wa Mungu, na Yesu hakuruhusu waseme sababu walijua kuwa yeye ni Kristo.</w:t>
      </w:r>
      <w:r/>
    </w:p>
    <w:p>
      <w:pPr>
        <w:pStyle w:val="Heading4"/>
      </w:pPr>
      <w:r>
        <w:t>Luke 4:42</w:t>
      </w:r>
      <w:r/>
    </w:p>
    <w:p>
      <w:pPr>
        <w:pStyle w:val="Heading5"/>
      </w:pPr>
      <w:r>
        <w:t>Yesu alisema sababu gani yeye alitumwa?</w:t>
      </w:r>
      <w:r/>
    </w:p>
    <w:p>
      <w:r/>
      <w:r>
        <w:t>Yesu alisema alitumwa kuhubiri habari njema kuhusu ufalme wa Mungu katika miji mingine mingi.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05 Maelezo ya Jumla</w:t>
      </w:r>
      <w:r/>
    </w:p>
    <w:p>
      <w:pPr>
        <w:pStyle w:val="Heading2"/>
      </w:pPr>
      <w:r>
        <w:t>Dhana maalum katika sura hii</w:t>
      </w:r>
      <w:r/>
    </w:p>
    <w:p>
      <w:pPr>
        <w:pStyle w:val="Heading3"/>
      </w:pPr>
      <w:r>
        <w:t>"Utavua watu"</w:t>
      </w:r>
      <w:r/>
    </w:p>
    <w:p>
      <w:r/>
      <w:r>
        <w:t>Agano Jipya mara nyingi huzungumzia juu ya kufanya wanafunzi au wafuasi wa Kristo. Hii ni huduma kuu ya kanisa. Kuna takwimu nyingi tofauti zinazotumiwa kuelezea hii katika Agano Jipya. Katika sura hii, Yesu anatumia mfano wa uvuvi kueleza kuwa wanafunzi wa Kristo wanapaswa kukusanyika watu wengine wawe wanafunzi wa Kristo. Yesu anamsaidia mvuvi Simoni kuvua samaki wengi sana ili kuonyesha kwamba Yesu atawawezesha Simoni na wanafunzi wengine kukusanyika wau wengi kumfuata Kristo. and</w:t>
      </w:r>
      <w:r/>
    </w:p>
    <w:p>
      <w:pPr>
        <w:pStyle w:val="Heading3"/>
      </w:pPr>
      <w:r>
        <w:t>"Watu wenye dhambi"</w:t>
      </w:r>
      <w:r/>
    </w:p>
    <w:p>
      <w:r/>
      <w:r>
        <w:t>Mafarisayo hutaja kundi la watu kuwa "wenye dhambi." Walikuwa wanamaanisha ni watu ambao hawakuwa na nia ya kufuata Sheria ya Musa. Hata hivyo, Luka anatumia neno "wenye dhambi" kama maneno ya kuzihaka, kwa sababu Yesu anasema kwamba alikuja kuwaita wenye dhambi kutubu. Kwa kutaja "wenye dhambi," Yesu alikuwa akimaanisha mtu yeyote mwenye hatia ya dhambi. and</w:t>
      </w:r>
      <w:r/>
    </w:p>
    <w:p>
      <w:pPr>
        <w:pStyle w:val="Heading3"/>
      </w:pPr>
      <w:r>
        <w:t>Kufunga na Karamu</w:t>
      </w:r>
      <w:r/>
    </w:p>
    <w:p>
      <w:r/>
      <w:r>
        <w:t>Kufunga mara nyingi kulifanyika wakati wa toba. Hakukufanyika wakati wa furaha. Kwa kuwa wakati ambapo Yesu alikuwa pamoja na wanafunzi wake ilikuwa wakati wa furaha, aliwaambia kama watafunga kwa wakati hayuko pamoja na wao tena.</w:t>
      </w:r>
      <w:r/>
    </w:p>
    <w:p>
      <w:pPr>
        <w:pStyle w:val="Heading2"/>
      </w:pPr>
      <w:r>
        <w:t>Takwimu muhimu za matamshi katika sura hii</w:t>
      </w:r>
      <w:r/>
    </w:p>
    <w:p>
      <w:pPr>
        <w:pStyle w:val="Heading3"/>
      </w:pPr>
      <w:r>
        <w:t>Hali ya Kufikiri</w:t>
      </w:r>
      <w:r/>
    </w:p>
    <w:p>
      <w:r/>
      <w:r>
        <w:t>Yesu anatumia hali ya kufikiri kuwahukumu Mafarisayo. Kifungu hiki kinajumuisha "watu wenye afya njema" na "watu wenye haki." Hii haimaanishi kwamba kuna watu ambao hawahitaji Yesu. Hakuna "watu wenye haki," kila mtu anahitaji Yesu. (See: and Luke 5:31-32)</w:t>
      </w:r>
      <w:r/>
    </w:p>
    <w:p>
      <w:pPr>
        <w:pStyle w:val="Heading2"/>
      </w:pPr>
      <w:r>
        <w:t>Changamoto nyingine za kutafsiri katika sura hii</w:t>
      </w:r>
      <w:r/>
    </w:p>
    <w:p>
      <w:pPr>
        <w:pStyle w:val="Heading3"/>
      </w:pPr>
      <w:r>
        <w:t>Maelezo yaliyodokezwa</w:t>
      </w:r>
      <w:r/>
    </w:p>
    <w:p>
      <w:r/>
      <w:r>
        <w:t>Katika sehemu kadhaa za sura hii mwandishi alidokezea habari fulani ambayo wasomaji wake wa awali wangeelewa na kuwazia. Wasomaji wa kisasa labda hawajui mambo hayo yote, hivyo wanaweza kuwa na shida kuelewa mambo yote yaliyoandikwa na mwandishi. UDB mara nyingi huonyesha jinsi habari hiyo inaweza kutolewa ili wasomaji wa kisasa waweze kuelewa vifungu hivi.</w:t>
      </w:r>
      <w:r/>
    </w:p>
    <w:p>
      <w:pPr>
        <w:pStyle w:val="Heading3"/>
      </w:pPr>
      <w:r>
        <w:t>Matukio ya zamani</w:t>
      </w:r>
      <w:r/>
    </w:p>
    <w:p>
      <w:r/>
      <w:r>
        <w:t>Sehemu za sura hii ni mfululizo wa matukio ambayo tayari yametokea. Katika kifungu fulani, wakati mwingine Luka anaandika kana kwamba matukio yamekwisha kutokea wakati matukio mengine bado yanaendelea (ingawa yamekamilika wakati anaandika). Hii inaweza kusababisha shida katika kutafsiri kwa kuunda utaratibu wa matukio usiofaa. Inaweza kuwa muhimu kufanya haya thabiti kwa kuandika kana kwamba matukio yote yamekwisha kutokea.</w:t>
      </w:r>
      <w:r/>
    </w:p>
    <w:p>
      <w:pPr>
        <w:pStyle w:val="Heading3"/>
      </w:pPr>
      <w:r>
        <w:t>"Mwana wa Binadamu"</w:t>
      </w:r>
      <w:r/>
    </w:p>
    <w:p>
      <w:r/>
      <w:r>
        <w:t>Yesu anajiita mwenyewe kama "Mwana wa Binadamu." Lugha zingine haziwezi kuruhusu mtu kujitaja mwenyewe kama 'mtu wa tatu.'</w:t>
      </w:r>
      <w:r/>
    </w:p>
    <w:p>
      <w:pPr>
        <w:pStyle w:val="Heading2"/>
      </w:pPr>
      <w:r>
        <w:t>Links:</w:t>
      </w:r>
      <w:r/>
      <w:r/>
    </w:p>
    <w:p>
      <w:pPr>
        <w:pStyle w:val="ListBullet"/>
        <w:spacing w:line="240" w:lineRule="auto"/>
        <w:ind w:left="720"/>
      </w:pPr>
      <w:r/>
      <w:hyperlink r:id="rId27">
        <w:r>
          <w:rPr>
            <w:color w:val="0000EE"/>
            <w:u w:val="single"/>
          </w:rPr>
          <w:t>Luke 05:01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Hasa hasil, wokit nas kan limu ketir hawli Yesua wa bi asuma le kalam ta Allah, huwo kan wogif jambu bahar ta Jinasarat. Huwo </w:t>
      </w:r>
      <w:r>
        <w:rPr>
          <w:vertAlign w:val="superscript"/>
        </w:rPr>
        <w:t>2</w:t>
      </w:r>
      <w:r>
        <w:t xml:space="preserve">ayenu etnin murkab wogif jumbu bahar. Sayadiin tala wa humon kan bi kasulu shabakat. </w:t>
      </w:r>
      <w:r>
        <w:rPr>
          <w:vertAlign w:val="superscript"/>
        </w:rPr>
        <w:t>3</w:t>
      </w:r>
      <w:r>
        <w:t>Yesua dakalu fi wahid min murkab, al kan ta Botrus, wa asalu ahsan bi kutu fi moyo masafa guser min turab. Bad da huwo geni tihit wa alimu nas al bara min murkab.</w:t>
      </w:r>
      <w:r>
        <w:rPr>
          <w:vertAlign w:val="superscript"/>
        </w:rPr>
        <w:t>4</w:t>
      </w:r>
      <w:r>
        <w:t xml:space="preserve">Zaman huwo kalasu wonusa, huwo kelimu le Botrus, '' ahilu murkab fi juwa moyo wa jada shabaka taki le gobudu. '' </w:t>
      </w:r>
      <w:r>
        <w:rPr>
          <w:vertAlign w:val="superscript"/>
        </w:rPr>
        <w:t>5</w:t>
      </w:r>
      <w:r>
        <w:t xml:space="preserve">Botrus juwabu wa kelimu, '' Saeed, anina ishtakal belel kulu, wa anian ma gobudu haja, lakin ashan kalam ta, Ana bi jada shabaka.'' </w:t>
      </w:r>
      <w:r>
        <w:rPr>
          <w:vertAlign w:val="superscript"/>
        </w:rPr>
        <w:t>6</w:t>
      </w:r>
      <w:r>
        <w:t xml:space="preserve">Zaman humon amulu ze de, humon limu adad kebir min samaga, wa shabakat kan bi kasuru. </w:t>
      </w:r>
      <w:r>
        <w:rPr>
          <w:vertAlign w:val="superscript"/>
        </w:rPr>
        <w:t>7</w:t>
      </w:r>
      <w:r>
        <w:t>Humon nadi nas al fi murkab ashan bi ja saidu humon. Humon ja wa mala etnin murkab, hata humon ba katis.</w:t>
      </w:r>
      <w:r>
        <w:rPr>
          <w:vertAlign w:val="superscript"/>
        </w:rPr>
        <w:t>8</w:t>
      </w:r>
      <w:r>
        <w:t xml:space="preserve">Lakin Samaan Botrus, wokit huwo ayenu, waga tihit rukuba ta Yesua, kelimu, ''Rowa min ana la anu ana zol kati, Rabuna. </w:t>
      </w:r>
      <w:r>
        <w:rPr>
          <w:vertAlign w:val="superscript"/>
        </w:rPr>
        <w:t>9</w:t>
      </w:r>
      <w:r>
        <w:t xml:space="preserve">Huwo kan bi ga istagarab wa kulu nas al kan ma huwo, fi gobudu samaga al humon shilu. </w:t>
      </w:r>
      <w:r>
        <w:rPr>
          <w:vertAlign w:val="superscript"/>
        </w:rPr>
        <w:t>10</w:t>
      </w:r>
      <w:r>
        <w:t xml:space="preserve">de kan dumu Yakub wa Yuhana, iyal ta Zebedee, al humon kan sabisabi ma Samaan. Yesua kelimu le Samaan, '' ma ta kafo, la anu min hasa le gidam inta bi gobudu nas.'' </w:t>
      </w:r>
      <w:r>
        <w:rPr>
          <w:vertAlign w:val="superscript"/>
        </w:rPr>
        <w:t>11</w:t>
      </w:r>
      <w:r>
        <w:t>Wokit humon jibu murkab bara, humon sibu aye haja wa humon ruwa wara huwo.</w:t>
      </w:r>
      <w:r>
        <w:rPr>
          <w:vertAlign w:val="superscript"/>
        </w:rPr>
        <w:t>12</w:t>
      </w:r>
      <w:r>
        <w:t xml:space="preserve">Ja hasil wokit huwo kan fi wahid min medina, zol maliyan jengeli kan fi inak. wokit huwo ayenu Yesua, huwo denger wosa tuo wa asalu huwo, kelim, ''Rabuna kan inta deiru, inta sala ana nedif. '' </w:t>
      </w:r>
      <w:r>
        <w:rPr>
          <w:vertAlign w:val="superscript"/>
        </w:rPr>
        <w:t>13</w:t>
      </w:r>
      <w:r>
        <w:t>bad dak Yesua amsugu iden tuo wa lemesu huw, kelimu, ''Ana deiru. kede inta kun nedif. ''nefsu zaman jengeli sibu huwo.</w:t>
      </w:r>
      <w:r>
        <w:rPr>
          <w:vertAlign w:val="superscript"/>
        </w:rPr>
        <w:t>14</w:t>
      </w:r>
      <w:r>
        <w:t>Huwo kelim le huwo kede ma wori le aye zol, lakin ruwa fi sika taki wa wori nefsa taki le kahin wa gedimu zebiha le nadafa taki, hasab awamir ta Musa, le shihada le humon.''</w:t>
      </w:r>
      <w:r>
        <w:rPr>
          <w:vertAlign w:val="superscript"/>
        </w:rPr>
        <w:t>15</w:t>
      </w:r>
      <w:r>
        <w:t xml:space="preserve">Lakin al tegrir an huwo shetetu beit, wa nas kutar ja sawa ashan bi asuma le derasa tuo wa ashan bi aliju min ayanaat tomon. </w:t>
      </w:r>
      <w:r>
        <w:rPr>
          <w:vertAlign w:val="superscript"/>
        </w:rPr>
        <w:t>16</w:t>
      </w:r>
      <w:r>
        <w:t>Lakin bad marat huwo bi ruwa seli fi mahal al mafi fogo nas.</w:t>
      </w:r>
      <w:r>
        <w:rPr>
          <w:vertAlign w:val="superscript"/>
        </w:rPr>
        <w:t>17</w:t>
      </w:r>
      <w:r>
        <w:t>Wa kan hasil fi wahid yom huwo kan bi derisu, wa kan fi inak ferisieen wa mo alimeen ta ganuun geni inak humon kan ja min karia al baroa brao fi belad ta Jeiliel wa Yahudia, wa kaman min medina ta Urushelim. Guwa ta Rabuna kan fi ma huwo le aliju.</w:t>
      </w:r>
      <w:r>
        <w:rPr>
          <w:vertAlign w:val="superscript"/>
        </w:rPr>
        <w:t>18</w:t>
      </w:r>
      <w:r>
        <w:t xml:space="preserve">Hasa rujal tanin ja humon arufao zol al kan shelel fi birish, wa humon ayenu sika ashan bi dukalu huwo juwa fi gedam ta Yesua. </w:t>
      </w:r>
      <w:r>
        <w:rPr>
          <w:vertAlign w:val="superscript"/>
        </w:rPr>
        <w:t>19</w:t>
      </w:r>
      <w:r>
        <w:t>Humon ma ligo sika ashan bi dakalu huwo juwa la anu nas ketir, humon ruwa fok fi raas juwa wa nezil zol de tihit min telgim fi birish, fi nus ta nas, fi gidam ta Yesua.</w:t>
      </w:r>
      <w:r>
        <w:rPr>
          <w:vertAlign w:val="superscript"/>
        </w:rPr>
        <w:t>20</w:t>
      </w:r>
      <w:r>
        <w:t xml:space="preserve">Wokit Yesua ayenu iman tomon kelim, Insaan katiya taki afi. </w:t>
      </w:r>
      <w:r>
        <w:rPr>
          <w:vertAlign w:val="superscript"/>
        </w:rPr>
        <w:t>21</w:t>
      </w:r>
      <w:r>
        <w:t>''Al kataba wa Firiseen bada asalu, ''De munu yau bi kelim farig? Munu bi agder afi katiya ila Allah brao?''</w:t>
      </w:r>
      <w:r>
        <w:rPr>
          <w:vertAlign w:val="superscript"/>
        </w:rPr>
        <w:t>22</w:t>
      </w:r>
      <w:r>
        <w:t xml:space="preserve">Lakin Yesua arufo afkar tomon sunu humon bi fekiru, huwo juwabu wa kelimu, ''Lei intakum bi asalu kalam de fi guluub takum? </w:t>
      </w:r>
      <w:r>
        <w:rPr>
          <w:vertAlign w:val="superscript"/>
        </w:rPr>
        <w:t>23</w:t>
      </w:r>
      <w:r>
        <w:t xml:space="preserve">Yatu yau sahil ashn bi kelimu, 'Kataya taki afi wala bi kelimu gum fok wa amshi?' </w:t>
      </w:r>
      <w:r>
        <w:rPr>
          <w:vertAlign w:val="superscript"/>
        </w:rPr>
        <w:t>24</w:t>
      </w:r>
      <w:r>
        <w:t>Lakin de ashan intum bi arufu inu jena ta Insaan indu sultaan fi ard ashan bi afi kataya, Ana kelim le intum, 'Gum fok shilu firish wa ruwa le beit.''</w:t>
      </w:r>
      <w:r>
        <w:rPr>
          <w:vertAlign w:val="superscript"/>
        </w:rPr>
        <w:t>25</w:t>
      </w:r>
      <w:r>
        <w:t xml:space="preserve">Nefsu wokit huwo gum fok fi gidam tomon wa shilu firish al huwo bi num fogo. Wa huwo ruwa le beit, bi mejido Allah. </w:t>
      </w:r>
      <w:r>
        <w:rPr>
          <w:vertAlign w:val="superscript"/>
        </w:rPr>
        <w:t>26</w:t>
      </w:r>
      <w:r>
        <w:t>Kulu waid kan istagarab wa Humon mejido Allah. Humon kan mala ma kafo, kelimu ''Anina ayenu hajat ajib alele.''</w:t>
      </w:r>
      <w:r>
        <w:rPr>
          <w:vertAlign w:val="superscript"/>
        </w:rPr>
        <w:t>27</w:t>
      </w:r>
      <w:r>
        <w:t xml:space="preserve">Bad hajat del hsil, Yesua ruwa bara min inak wa ayenu zol al ta limu darayib isim tuo Lawi geni fi rakuba ta limu darayib. Huwo kelimu le huwo, ''tal wara tai. </w:t>
      </w:r>
      <w:r>
        <w:rPr>
          <w:vertAlign w:val="superscript"/>
        </w:rPr>
        <w:t>28</w:t>
      </w:r>
      <w:r>
        <w:t>Lawi gum fok wa ruwa wara tuo, sibu aye haja wara.</w:t>
      </w:r>
      <w:r>
        <w:rPr>
          <w:vertAlign w:val="superscript"/>
        </w:rPr>
        <w:t>29</w:t>
      </w:r>
      <w:r>
        <w:t xml:space="preserve">Wa Lawi amulu fi bet tou azuma kebir le Yesua nsa ketir ta limu darayib fi beit tuo azuma kebir le Yesua. kan fi inak nas ta limu darayib wa nas tanin al kan bi akulu fi tarbeza ma umon. </w:t>
      </w:r>
      <w:r>
        <w:rPr>
          <w:vertAlign w:val="superscript"/>
        </w:rPr>
        <w:t>30</w:t>
      </w:r>
      <w:r>
        <w:t xml:space="preserve">Lakin Firiseen wa kataba kana bi neg neg le talamiz, kelimu '' Lei ita bi akulu wa ashrab ma nas ta darayib wa nas tanin katieen? </w:t>
      </w:r>
      <w:r>
        <w:rPr>
          <w:vertAlign w:val="superscript"/>
        </w:rPr>
        <w:t>31</w:t>
      </w:r>
      <w:r>
        <w:t xml:space="preserve">Yesua juwabu humon, ''Nas al humon kwes ma der dictor; bes del al humon ayaniin. </w:t>
      </w:r>
      <w:r>
        <w:rPr>
          <w:vertAlign w:val="superscript"/>
        </w:rPr>
        <w:t>32</w:t>
      </w:r>
      <w:r>
        <w:t>Ana ma ja ashan bi nadi nas al nedifin le tuoba, lakin ashan bi nadi al katieen le tuoba.''</w:t>
      </w:r>
      <w:r>
        <w:rPr>
          <w:vertAlign w:val="superscript"/>
        </w:rPr>
        <w:t>33</w:t>
      </w:r>
      <w:r>
        <w:t xml:space="preserve">Humon kelimu le huwo, ''Talamiz ta Yuhana dayiman bi suum wa bi sel, wa talamiz ta firiseen bi amulu ze kaman. Lakin talamiz taki bi akulu wa bi asharab. '' </w:t>
      </w:r>
      <w:r>
        <w:rPr>
          <w:vertAlign w:val="superscript"/>
        </w:rPr>
        <w:t>34</w:t>
      </w:r>
      <w:r>
        <w:t xml:space="preserve">Yesua kelimu le humon, '' Hal zol tani bi agder kutu nas fi maha iris sum wa aris lisa fi ma humon? </w:t>
      </w:r>
      <w:r>
        <w:rPr>
          <w:vertAlign w:val="superscript"/>
        </w:rPr>
        <w:t>35</w:t>
      </w:r>
      <w:r>
        <w:t>Lakin fi yom bi ja wokit aris bi shilu min humon, bad dak fi ayamat del humon bi sum.'</w:t>
      </w:r>
      <w:r>
        <w:rPr>
          <w:vertAlign w:val="superscript"/>
        </w:rPr>
        <w:t>36</w:t>
      </w:r>
      <w:r>
        <w:t>Wa Yesua kaman wonusu misaal le humon. ''Mafi zol bi seretu gita gumash min jalabia al jedid wa bi rugaa ma gumash al gedim. Iza huwo amulu keda, huwo bi seretu jalabia al jedid, wa gita gumash min jalabia al jedid ma bi timu fi jalabia al gedim.</w:t>
      </w:r>
      <w:r>
        <w:rPr>
          <w:vertAlign w:val="superscript"/>
        </w:rPr>
        <w:t>37</w:t>
      </w:r>
      <w:r>
        <w:t xml:space="preserve">Ma zol bi kutu khamur al jedid fi boksa al gedim. iza huwo amulu ze de, khamur al jedid bi faga boksa wa bi dufugo wa boksa de bi karabu. </w:t>
      </w:r>
      <w:r>
        <w:rPr>
          <w:vertAlign w:val="superscript"/>
        </w:rPr>
        <w:t>38</w:t>
      </w:r>
      <w:r>
        <w:t xml:space="preserve">Lakin khamur al jedid lazim bi kutu fi boksa al jedid. </w:t>
      </w:r>
      <w:r>
        <w:rPr>
          <w:vertAlign w:val="superscript"/>
        </w:rPr>
        <w:t>39</w:t>
      </w:r>
      <w:r>
        <w:t>Mafi zol bad ma huwo ashirab khamur gedim der khamur jedid, la anu huwo kelim, 'Al gedim huwo kwes.'''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Ikawa makutano walipomsonga Yesu na kusikiliza neno la Mungu, yeye alikuwa amesimama kando ya ziwa Genesareti.</w:t>
      </w:r>
      <w:r>
        <w:rPr>
          <w:vertAlign w:val="superscript"/>
        </w:rPr>
        <w:t>2</w:t>
      </w:r>
      <w:r>
        <w:t>Akaona mashua mbili zimetia nanga pembeni mwa ziwa. Wavuvi walikuwa wametoka na walikuwa wakiosha nyavu zao.</w:t>
      </w:r>
      <w:r>
        <w:rPr>
          <w:vertAlign w:val="superscript"/>
        </w:rPr>
        <w:t>3</w:t>
      </w:r>
      <w:r>
        <w:t>Yesu akaingia katika mojawapo ya zile mashua, ambayo ilikuwa ya Simoni na kumwomba aipeleke majini mbali kidogo na nchi kavu. Kisha akakaa na kufundisha kutokea kwenye mashua.</w:t>
      </w:r>
      <w:r>
        <w:rPr>
          <w:vertAlign w:val="superscript"/>
        </w:rPr>
        <w:t>4</w:t>
      </w:r>
      <w:r>
        <w:t>Kuongea, akamwambia Simoni, “Ipeleke mashua yako mpaka kwenye kina kirefu cha maji nakushusha nyavu zako ili kuvua samaki.”</w:t>
      </w:r>
    </w:p>
    <w:p>
      <w:r/>
      <w:r>
        <w:rPr>
          <w:vertAlign w:val="superscript"/>
        </w:rPr>
        <w:t>5</w:t>
      </w:r>
      <w:r>
        <w:t>Simon akajibu na kusema, “Bwana, tumefanya kazi usiku wote, na hatukupata chochote, lakini kwa neno lako, nitazishusha nyavu.”</w:t>
      </w:r>
      <w:r>
        <w:rPr>
          <w:vertAlign w:val="superscript"/>
        </w:rPr>
        <w:t>6</w:t>
      </w:r>
      <w:r>
        <w:t>Walipofanya hivyo walikusanya kiasi kikubwa cha samaki na nyavu zao zikaanza kukatika.</w:t>
      </w:r>
      <w:r>
        <w:rPr>
          <w:vertAlign w:val="superscript"/>
        </w:rPr>
        <w:t>7</w:t>
      </w:r>
      <w:r>
        <w:t>Hivyo wakawaashiria washirika wao kwenye mashua nyingine ili waje na kuwasaidia. Walikuja wakazijaza mashua zote, kiasi kwamba zikaanza kuzama.</w:t>
      </w:r>
      <w:r>
        <w:rPr>
          <w:vertAlign w:val="superscript"/>
        </w:rPr>
        <w:t>8</w:t>
      </w:r>
      <w:r>
        <w:t>Lakini Simoni Petro, alipoona hivyo, alianguka magotini pa Yesu akisema, “Ondoka kwangu, kwa sababu mimi ni mtu mwenye dhambi Bwana.”</w:t>
      </w:r>
      <w:r>
        <w:rPr>
          <w:vertAlign w:val="superscript"/>
        </w:rPr>
        <w:t>9</w:t>
      </w:r>
      <w:r>
        <w:t>Kwa sababu alishangazwa, na wote waliokuwa pamoja naye, kwa uvuvi wa samaki waliokuwa wameufanya.</w:t>
      </w:r>
      <w:r>
        <w:rPr>
          <w:vertAlign w:val="superscript"/>
        </w:rPr>
        <w:t>10</w:t>
      </w:r>
      <w:r>
        <w:t>Hili liliwajumuisha Yakobo na Yohana wana wa Zebedayo, ambao walikuwa washirika wa Simoni. Na Yesu akamwambia Simoni, “Usiogope, kwa sababu kuanzia sasa na kuendelea utavua watu.”</w:t>
      </w:r>
      <w:r>
        <w:rPr>
          <w:vertAlign w:val="superscript"/>
        </w:rPr>
        <w:t>11</w:t>
      </w:r>
      <w:r>
        <w:t>Walipokwishazileta mashua zao nchi kavu, waliacha kila kitu na kumfuata yeye.</w:t>
      </w:r>
    </w:p>
    <w:p>
      <w:r/>
      <w:r>
        <w:rPr>
          <w:vertAlign w:val="superscript"/>
        </w:rPr>
        <w:t>12</w:t>
      </w:r>
      <w:r>
        <w:t>Ikawa alipokuwa katika mji mmojawapo, mtu aliyekuwa amejaa ukoma alikuwa huko. Wakati alipomuona Yesu, alianguka akiinamisha uso kwake mpaka chini na kumuomba, akisema, “Bwana, ikiwa unataka, waweza kunitakasa.”</w:t>
      </w:r>
    </w:p>
    <w:p>
      <w:r/>
      <w:r>
        <w:rPr>
          <w:vertAlign w:val="superscript"/>
        </w:rPr>
        <w:t>13</w:t>
      </w:r>
      <w:r>
        <w:t>Kisha Yesu alinyoosha mkono wake na kumgusa, akisema, “Nataka. Takasika.” Na saa ileile ukoma ukamwacha.</w:t>
      </w:r>
      <w:r>
        <w:rPr>
          <w:vertAlign w:val="superscript"/>
        </w:rPr>
        <w:t>14</w:t>
      </w:r>
      <w:r>
        <w:t>Alimwagiza asimwambie mtu yeyote, lakini alimwambia, “Nenda zako, na ukajionyeshe kwa makuhani na utoe sadaka ya utakaso wako, sawasawa na kile Musa alichokiamuru, kwa ushuhuda kwao.”</w:t>
      </w:r>
      <w:r>
        <w:rPr>
          <w:vertAlign w:val="superscript"/>
        </w:rPr>
        <w:t>15</w:t>
      </w:r>
      <w:r>
        <w:t>Lakini habari kumuhusu yeye zikaenea mbali zaidi, na umati mkubwa wa watu ukaja pamoja kumsikiliza akifundisha na kuponywa magonjwa yao.</w:t>
      </w:r>
      <w:r>
        <w:rPr>
          <w:vertAlign w:val="superscript"/>
        </w:rPr>
        <w:t>16</w:t>
      </w:r>
      <w:r>
        <w:t>Lakini mara kwa mara alijitenga faraghani na kuomba.</w:t>
      </w:r>
    </w:p>
    <w:p>
      <w:r/>
      <w:r>
        <w:rPr>
          <w:vertAlign w:val="superscript"/>
        </w:rPr>
        <w:t>17</w:t>
      </w:r>
      <w:r>
        <w:t>Ikawa moja kati ya hizo siku alikuwa akifundisha, na walikuwapo Mafarisayo na waalimu wa sheria wamekaa hapo ambao walikuja wakitokea vijiji vingi tofauti katika mkoa wa Galilaya na Yudea, na pia kutokea katika mji wa Yerusalemu. Nguvu ya Bwana ilikuwa pamoja naye kuponya.</w:t>
      </w:r>
      <w:r>
        <w:rPr>
          <w:vertAlign w:val="superscript"/>
        </w:rPr>
        <w:t>18</w:t>
      </w:r>
      <w:r>
        <w:t>Watu kadhaa walikuja, wamembeba kwenye mkeka mtu aliyepooza, na wakatafuta njia ya kumwingiza ndani ili kumlaza chini mbele ya Yesu.</w:t>
      </w:r>
      <w:r>
        <w:rPr>
          <w:vertAlign w:val="superscript"/>
        </w:rPr>
        <w:t>19</w:t>
      </w:r>
      <w:r>
        <w:t>Hawakupata njia ya kumwingiza ndani kwa sababu ya umati, hivyo walipanda juu ya paa la nyumba na kumshusha yule mtu chini kupitia kwenye vigae, juu mkeka wake katikati ya watu, mbele kabisa ya Yesu.</w:t>
      </w:r>
      <w:r>
        <w:rPr>
          <w:vertAlign w:val="superscript"/>
        </w:rPr>
        <w:t>20</w:t>
      </w:r>
      <w:r>
        <w:t>Akiangalia imani yao, Yesu alisema, “Rafiki, dhambi zako umesamehewa.”</w:t>
      </w:r>
    </w:p>
    <w:p>
      <w:r/>
      <w:r>
        <w:rPr>
          <w:vertAlign w:val="superscript"/>
        </w:rPr>
        <w:t>21</w:t>
      </w:r>
      <w:r>
        <w:t>Waandishi na Mafarisayo waliaanza kuhoji hilo, wakisema, “Ni nani huyu asemaye maneno ya kukufuru? Ni nani anaweza kusamehe dhambi ila Mungu pekee yake?”</w:t>
      </w:r>
    </w:p>
    <w:p>
      <w:r/>
      <w:r>
        <w:rPr>
          <w:vertAlign w:val="superscript"/>
        </w:rPr>
        <w:t>22</w:t>
      </w:r>
      <w:r>
        <w:t>Lakini Yesu, akitambua nini walichokuwa wakifikiri, aliwajibu na kuwaambia, “Kwa nini mnaulizana hili mioyoni mwenu?</w:t>
      </w:r>
      <w:r>
        <w:rPr>
          <w:vertAlign w:val="superscript"/>
        </w:rPr>
        <w:t>23</w:t>
      </w:r>
      <w:r>
        <w:t>Kipi ni rahisi kusema, ‘Dhambi zako zimesamehewa’ au kusema ‘Simama utembee?’</w:t>
      </w:r>
      <w:r>
        <w:rPr>
          <w:vertAlign w:val="superscript"/>
        </w:rPr>
        <w:t>24</w:t>
      </w:r>
      <w:r>
        <w:t>Lakini mjue ya kwamba Mwana wa Adamu anayo mamlaka duniani ya kusamehe dhambi, nakwambia wewe, ‘Amka, chukua mkeka wako na uende nyumbani kwako.’”</w:t>
      </w:r>
      <w:r>
        <w:rPr>
          <w:vertAlign w:val="superscript"/>
        </w:rPr>
        <w:t>25</w:t>
      </w:r>
      <w:r>
        <w:t>Wakati huo huo akaamka mbele yao na akachukua mkeka wake aliokuwa ameulalia. Kisha akarudi nyumbani kwake akimtukuza Mungu.</w:t>
      </w:r>
    </w:p>
    <w:p>
      <w:r/>
      <w:r>
        <w:rPr>
          <w:vertAlign w:val="superscript"/>
        </w:rPr>
        <w:t>26</w:t>
      </w:r>
      <w:r>
        <w:t>Kila mmoja alishangazwa na wakamtukuza Mungu. Walijawa na hofu, wakisema, “Tumeona mambo yasiyo ya kawaida leo.”</w:t>
      </w:r>
    </w:p>
    <w:p>
      <w:r/>
      <w:r>
        <w:rPr>
          <w:vertAlign w:val="superscript"/>
        </w:rPr>
        <w:t>27</w:t>
      </w:r>
      <w:r>
        <w:t>Baada ya mambo haya kutokea, Yesu alitoka huko na akamwona mtoza ushuru aliyeitwa Lawi amekaa eneo la kukusanyia kodi. Akamwambia, “Nifuate.”</w:t>
      </w:r>
      <w:r>
        <w:rPr>
          <w:vertAlign w:val="superscript"/>
        </w:rPr>
        <w:t>28</w:t>
      </w:r>
      <w:r>
        <w:t>Hivyo Lawi akanyanyuka na kumfuata, akiacha kila kitu nyuma.</w:t>
      </w:r>
    </w:p>
    <w:p>
      <w:r/>
      <w:r>
        <w:rPr>
          <w:vertAlign w:val="superscript"/>
        </w:rPr>
        <w:t>29</w:t>
      </w:r>
      <w:r>
        <w:t>Kisha Lawi akaandaa nyumbani kwake sherehe kubwa kwa ajili ya Yesu. Walikuwapo watozaushuru wengi kule na watu wengi walioketi mezani wakila pamoja nao.</w:t>
      </w:r>
      <w:r>
        <w:rPr>
          <w:vertAlign w:val="superscript"/>
        </w:rPr>
        <w:t>30</w:t>
      </w:r>
      <w:r>
        <w:t>Lakini Mafarisayo na waandishi wao walikuwa wakiwanung'unikia wanafunzi, wakisema, “Kwa nini mnakula na kunywa na watoza ushuru pamoja na watu wengine wenye dhambi?”</w:t>
      </w:r>
    </w:p>
    <w:p>
      <w:r/>
      <w:r>
        <w:rPr>
          <w:vertAlign w:val="superscript"/>
        </w:rPr>
        <w:t>31</w:t>
      </w:r>
      <w:r>
        <w:t>Yesu akawajibu, “Watu walio katika afya njema hawahitaji tabibu, ni wale tu wanaoumwa ndiyo watakao mhitaji mmoja.</w:t>
      </w:r>
      <w:r>
        <w:rPr>
          <w:vertAlign w:val="superscript"/>
        </w:rPr>
        <w:t>32</w:t>
      </w:r>
      <w:r>
        <w:t>Sikuja kuwaita watu wenye haki wapate kutubu, bali kuwaita wenye dhambi wapate kutubu.”</w:t>
      </w:r>
    </w:p>
    <w:p>
      <w:r/>
      <w:r>
        <w:rPr>
          <w:vertAlign w:val="superscript"/>
        </w:rPr>
        <w:t>33</w:t>
      </w:r>
      <w:r>
        <w:t>Wakamwambia, “Wanafunzi wa Yohana mara nyingi hufunga na kuomba, na wanafunzi wa Mafarisayo nao hufanya vivyo hivyo. Lakini wanafunzi wako hula na kunywa.”</w:t>
      </w:r>
    </w:p>
    <w:p>
      <w:r/>
      <w:r>
        <w:rPr>
          <w:vertAlign w:val="superscript"/>
        </w:rPr>
        <w:t>34</w:t>
      </w:r>
      <w:r>
        <w:t>Yesu akawaambia, “Inawezekana mtu yeyote akawafanya waliohudhuria harusi ya Bwana Arusi kufunga wakati Bwana Arusi bado yu pamoja nao?</w:t>
      </w:r>
      <w:r>
        <w:rPr>
          <w:vertAlign w:val="superscript"/>
        </w:rPr>
        <w:t>35</w:t>
      </w:r>
      <w:r>
        <w:t>Lakini siku zitakuja wakati Bwana Arusi atakapoondolewa kwao, ndipo katika siku hizo watafunga.”</w:t>
      </w:r>
    </w:p>
    <w:p>
      <w:r/>
      <w:r>
        <w:rPr>
          <w:vertAlign w:val="superscript"/>
        </w:rPr>
        <w:t>36</w:t>
      </w:r>
      <w:r>
        <w:t>Kisha Yesu aliongea pia kwao kwa mfano. “Hakuna anayechana kipande cha nguo kutoka kwenye vazi jipya na kukitumia kurekebisha vazi la zamani. Kama akifanya hivyo, ataichana nguo mpya, na kipande cha nguo kutoka vazi jipya kisengefaa kutumika na nguo ya vazi la zamani.</w:t>
      </w:r>
      <w:r>
        <w:rPr>
          <w:vertAlign w:val="superscript"/>
        </w:rPr>
        <w:t>37</w:t>
      </w:r>
      <w:r>
        <w:t>Pia, hakuna mtu ambaye huweka divai mpya kwenye viriba vikuukuu. Kama akifanya hivyo, divai mpya ingepasua kile chombo, na divai ingemwagika, na viriba vingeharibika.</w:t>
      </w:r>
      <w:r>
        <w:rPr>
          <w:vertAlign w:val="superscript"/>
        </w:rPr>
        <w:t>38</w:t>
      </w:r>
      <w:r>
        <w:t>Lakini divai mpya lazima iwekwe kwenye viriba vipya.</w:t>
      </w:r>
    </w:p>
    <w:p>
      <w:pPr>
        <w:pBdr>
          <w:bottom w:val="single" w:sz="6" w:space="1" w:color="auto"/>
        </w:pBdr>
      </w:pPr>
      <w:r/>
      <w:r>
        <w:rPr>
          <w:vertAlign w:val="superscript"/>
        </w:rPr>
        <w:t>39</w:t>
      </w:r>
      <w:r>
        <w:t>Na hakuna mtu baada ya kunywa divai ya zamani, hutaka mpya, kwa sababu husema, ‘Ya zamani ni bora.”’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5:1</w:t>
      </w:r>
      <w:r/>
    </w:p>
    <w:p>
      <w:pPr>
        <w:pStyle w:val="Heading5"/>
      </w:pPr>
      <w:r>
        <w:t>Kauli Unganishi:</w:t>
      </w:r>
      <w:r/>
    </w:p>
    <w:p>
      <w:r/>
      <w:r>
        <w:t>Yesu anahubiri kutoka katika mtumbwi wa Simoni Petro katika ziwa Genesareti</w:t>
      </w:r>
      <w:r/>
    </w:p>
    <w:p>
      <w:pPr>
        <w:pStyle w:val="Heading5"/>
      </w:pPr>
      <w:r>
        <w:t>Sasa ilitokea</w:t>
      </w:r>
      <w:r/>
    </w:p>
    <w:p>
      <w:r/>
      <w:r>
        <w:t>Kauli hii inatumika hapa kuweka alama kwenye mwanzo wa sehemu mpya ya simulizi. Kama lugha yako inanamna ya kufanya hivi, ungefikiri kutumia hapa.</w:t>
      </w:r>
      <w:r/>
    </w:p>
    <w:p>
      <w:pPr>
        <w:pStyle w:val="Heading5"/>
      </w:pPr>
      <w:r>
        <w:t>ziwa Genesareti</w:t>
      </w:r>
      <w:r/>
    </w:p>
    <w:p>
      <w:r/>
      <w:r>
        <w:t>Hili ni jina lingine la ziwa Galilaya. Galilaya ulikuwa upande magharibi wa ziwa, na na nchi ya Genesareti ulikuwa upande wa mashariki, hivyo ulikuwa unaitwa kwa majina yote.</w:t>
      </w:r>
      <w:r/>
    </w:p>
    <w:p>
      <w:pPr>
        <w:pStyle w:val="Heading5"/>
      </w:pPr>
      <w:r>
        <w:t>kuosha nyavu zao</w:t>
      </w:r>
      <w:r/>
    </w:p>
    <w:p>
      <w:r/>
      <w:r>
        <w:t>Walikuwa wanasafisha nyavu za kuvuvia ili wazitumia tena kupata samaki.</w:t>
      </w:r>
      <w:r/>
    </w:p>
    <w:p>
      <w:pPr>
        <w:pStyle w:val="Heading5"/>
      </w:pPr>
      <w:r>
        <w:t>mitumbwi mmoja ambao ulikuwa wa Simoni</w:t>
      </w:r>
      <w:r/>
    </w:p>
    <w:p>
      <w:r/>
      <w:r>
        <w:t>"mtumbwi unaomilikiwa na simoni"</w:t>
      </w:r>
      <w:r/>
    </w:p>
    <w:p>
      <w:pPr>
        <w:pStyle w:val="Heading5"/>
      </w:pPr>
      <w:r>
        <w:t>akamwambia kuweka kwenye maji mbali kidogo kutoka kwenye ardhi</w:t>
      </w:r>
      <w:r/>
    </w:p>
    <w:p>
      <w:r/>
      <w:r>
        <w:t>"alimwambia Petro kuusukuma mtumbwi zaidi kutoka ufuoni"</w:t>
      </w:r>
      <w:r/>
    </w:p>
    <w:p>
      <w:pPr>
        <w:pStyle w:val="Heading5"/>
      </w:pPr>
      <w:r>
        <w:t>aliketi na akawafundisha watu</w:t>
      </w:r>
      <w:r/>
    </w:p>
    <w:p>
      <w:r/>
      <w:r>
        <w:t>kuketi ilikuwa ni mfumo wa kawaida kwa mwalimu.</w:t>
      </w:r>
      <w:r/>
    </w:p>
    <w:p>
      <w:pPr>
        <w:pStyle w:val="Heading5"/>
      </w:pPr>
      <w:r>
        <w:t>aliwafundisha watu tokea kwenye mtumbwi</w:t>
      </w:r>
      <w:r/>
    </w:p>
    <w:p>
      <w:r/>
      <w:r>
        <w:t>"aliwafundisha watu akiwa amekaa kwenye mtumbwi." Yesu alikuwa katika mtumbwi mbali kidogo kutoka ufuoni na alikuwa anaongea na watu ambao walikuwa kwenye ufuo.</w:t>
      </w:r>
      <w:r/>
    </w:p>
    <w:p>
      <w:pPr>
        <w:pStyle w:val="Heading4"/>
      </w:pPr>
      <w:r>
        <w:t>Luke 5:4</w:t>
      </w:r>
      <w:r/>
    </w:p>
    <w:p>
      <w:pPr>
        <w:pStyle w:val="Heading5"/>
      </w:pPr>
      <w:r>
        <w:t>Alipokwisha kumaliza kuzungumza</w:t>
      </w:r>
      <w:r/>
    </w:p>
    <w:p>
      <w:r/>
      <w:r>
        <w:t>"Yesu alipomaliza kuwafundisha watu"</w:t>
      </w:r>
      <w:r/>
    </w:p>
    <w:p>
      <w:pPr>
        <w:pStyle w:val="Heading5"/>
      </w:pPr>
      <w:r>
        <w:t>ya maneno yako</w:t>
      </w:r>
      <w:r/>
    </w:p>
    <w:p>
      <w:r/>
      <w:r>
        <w:t>"kwa sababu ya maneno yako" au "kwa sababu umeniambia kufanya hivi"</w:t>
      </w:r>
      <w:r/>
    </w:p>
    <w:p>
      <w:pPr>
        <w:pStyle w:val="Heading5"/>
      </w:pPr>
      <w:r>
        <w:t>walipunga</w:t>
      </w:r>
      <w:r/>
    </w:p>
    <w:p>
      <w:r/>
      <w:r>
        <w:t>walikuwa mbali sana kutoka ufuoni hivyo walifanya ishara, huenda kupunga mikono.</w:t>
      </w:r>
      <w:r/>
    </w:p>
    <w:p>
      <w:pPr>
        <w:pStyle w:val="Heading5"/>
      </w:pPr>
      <w:r>
        <w:t>walianza kuzama</w:t>
      </w:r>
      <w:r/>
    </w:p>
    <w:p>
      <w:r/>
      <w:r>
        <w:t>"mtumbwi ulianza kuzama." "mtumbwi ulianza kuzama kwa sababu samaki walikuwa wazito sana."</w:t>
      </w:r>
      <w:r/>
    </w:p>
    <w:p>
      <w:pPr>
        <w:pStyle w:val="Heading4"/>
      </w:pPr>
      <w:r>
        <w:t>Luke 5:8</w:t>
      </w:r>
      <w:r/>
    </w:p>
    <w:p>
      <w:pPr>
        <w:pStyle w:val="Heading5"/>
      </w:pPr>
      <w:r>
        <w:t>alianguka chini magotini pa Yesu</w:t>
      </w:r>
      <w:r/>
    </w:p>
    <w:p>
      <w:r/>
      <w:r>
        <w:t>Maana zinazowezekana ni 1) "kuinama chini magotini pa Yesu" au 2) kulala chini miguuni ya ardhi miguuni pa Yesu" 3) "kupiga magoti mbele ya Yesu." Yesu hakuanguka kwa bahati mbaya. Yeye alifanya hivi kama ishara ya unyenyekevu na heshima kwa Yesu.</w:t>
      </w:r>
      <w:r/>
    </w:p>
    <w:p>
      <w:pPr>
        <w:pStyle w:val="Heading5"/>
      </w:pPr>
      <w:r>
        <w:t>mtu mwenye dhambi</w:t>
      </w:r>
      <w:r/>
    </w:p>
    <w:p>
      <w:r/>
      <w:r>
        <w:t>Neno hapa kwa "mtu" linamaanisha "mtu mzima mwanaume" na kwa ujumla zaidi "binadamu."</w:t>
      </w:r>
      <w:r/>
    </w:p>
    <w:p>
      <w:pPr>
        <w:pStyle w:val="Heading5"/>
      </w:pPr>
      <w:r>
        <w:t>kamata samaki</w:t>
      </w:r>
      <w:r/>
    </w:p>
    <w:p>
      <w:r/>
      <w:r>
        <w:t>"idadi kubwa ya samaki"</w:t>
      </w:r>
      <w:r/>
    </w:p>
    <w:p>
      <w:pPr>
        <w:pStyle w:val="Heading5"/>
      </w:pPr>
      <w:r>
        <w:t>washirika pamoja na Simoni</w:t>
      </w:r>
      <w:r/>
    </w:p>
    <w:p>
      <w:r/>
      <w:r>
        <w:t>"Wadau wa Simoni katika biashara ya uvuvi"</w:t>
      </w:r>
      <w:r/>
    </w:p>
    <w:p>
      <w:pPr>
        <w:pStyle w:val="Heading5"/>
      </w:pPr>
      <w:r>
        <w:t>utakamata watu</w:t>
      </w:r>
      <w:r/>
    </w:p>
    <w:p>
      <w:r/>
      <w:r>
        <w:t>Sura ya kukamata samaki imekuwa ikitumika kama sitiari kwa kukusanya watu kumfuata Kristo. NI: "utavua watu" au "mtakusanya watu kwaajili yangu" au "mtaleta watu kuwa wanafunzi"</w:t>
      </w:r>
      <w:r/>
    </w:p>
    <w:p>
      <w:pPr>
        <w:pStyle w:val="Heading4"/>
      </w:pPr>
      <w:r>
        <w:t>Luke 5:12</w:t>
      </w:r>
      <w:r/>
    </w:p>
    <w:p>
      <w:pPr>
        <w:pStyle w:val="Heading5"/>
      </w:pPr>
      <w:r>
        <w:t>Sentensi Unganishi</w:t>
      </w:r>
      <w:r/>
    </w:p>
    <w:p>
      <w:r/>
      <w:r>
        <w:t>Yesu anamponya mkoma katika mji tofauti ambao hautajwi jina.</w:t>
      </w:r>
      <w:r/>
    </w:p>
    <w:p>
      <w:pPr>
        <w:pStyle w:val="Heading5"/>
      </w:pPr>
      <w:r>
        <w:t>Ikawa</w:t>
      </w:r>
      <w:r/>
    </w:p>
    <w:p>
      <w:r/>
      <w:r>
        <w:t>Kauli hii inaonesha tukio jipya katika simulizi.</w:t>
      </w:r>
      <w:r/>
    </w:p>
    <w:p>
      <w:pPr>
        <w:pStyle w:val="Heading5"/>
      </w:pPr>
      <w:r>
        <w:t>mtu aliyejaa ukoma</w:t>
      </w:r>
      <w:r/>
    </w:p>
    <w:p>
      <w:r/>
      <w:r>
        <w:t>"mtu alikuwa anaukoma." Hii inatambulisha mhusika mpya kwenye simulizi.</w:t>
      </w:r>
      <w:r/>
    </w:p>
    <w:p>
      <w:pPr>
        <w:pStyle w:val="Heading5"/>
      </w:pPr>
      <w:r>
        <w:t>akaangukia kichwa</w:t>
      </w:r>
      <w:r/>
    </w:p>
    <w:p>
      <w:r/>
      <w:r>
        <w:t>"alipiga magoti na kichwa kikagusa chini" au "aliinama mpaka chini" (UDB)</w:t>
      </w:r>
      <w:r/>
    </w:p>
    <w:p>
      <w:pPr>
        <w:pStyle w:val="Heading5"/>
      </w:pPr>
      <w:r>
        <w:t>kama uko tayari</w:t>
      </w:r>
      <w:r/>
    </w:p>
    <w:p>
      <w:r/>
      <w:r>
        <w:t>"kama unataka"</w:t>
      </w:r>
      <w:r/>
    </w:p>
    <w:p>
      <w:pPr>
        <w:pStyle w:val="Heading5"/>
      </w:pPr>
      <w:r>
        <w:t>unaweza ukanifanya msafi</w:t>
      </w:r>
      <w:r/>
    </w:p>
    <w:p>
      <w:r/>
      <w:r>
        <w:t>ilifahamika kwamba yeye alikuwa anamuuliza Yesu aponywe. Hii inaweza ikasemwa wazi. NI: tafadhali nisafishe, sababu unaweza</w:t>
      </w:r>
      <w:r/>
    </w:p>
    <w:p>
      <w:pPr>
        <w:pStyle w:val="Heading5"/>
      </w:pPr>
      <w:r>
        <w:t>nifanye msafi ... uwe safi</w:t>
      </w:r>
      <w:r/>
    </w:p>
    <w:p>
      <w:r/>
      <w:r>
        <w:t>Hii inarejea kwenye usafi wa ibada, lakini ilifahamika kwamba yeye si msafi kwasababu ya ukoma. Yeye hasa anamuuliza Yesu amponye maradhi yake. Hii inaweza kusemwa wazi. NI: "niponye ukoma hivyo nitakuwa msafi ... upone"</w:t>
      </w:r>
      <w:r/>
    </w:p>
    <w:p>
      <w:pPr>
        <w:pStyle w:val="Heading5"/>
      </w:pPr>
      <w:r>
        <w:t>ukoma ukamwacha</w:t>
      </w:r>
      <w:r/>
    </w:p>
    <w:p>
      <w:r/>
      <w:r>
        <w:t>"hakuwa naukoma tena" (UDB)</w:t>
      </w:r>
      <w:r/>
    </w:p>
    <w:p>
      <w:pPr>
        <w:pStyle w:val="Heading4"/>
      </w:pPr>
      <w:r>
        <w:t>Luke 5:14</w:t>
      </w:r>
      <w:r/>
    </w:p>
    <w:p>
      <w:pPr>
        <w:pStyle w:val="Heading5"/>
      </w:pPr>
      <w:r>
        <w:t>kutomwambia mtu</w:t>
      </w:r>
      <w:r/>
    </w:p>
    <w:p>
      <w:r/>
      <w:r>
        <w:t>Hii tafsiri inaweza ikanukuiwa moja kwa moja. "kutomwambia mtu kwamba wewe umeponywa." Ni "Kutokusema kwa yeyote."</w:t>
      </w:r>
      <w:r/>
    </w:p>
    <w:p>
      <w:pPr>
        <w:pStyle w:val="Heading5"/>
      </w:pPr>
      <w:r>
        <w:t>dhabihu kwa utakaso wako</w:t>
      </w:r>
      <w:r/>
    </w:p>
    <w:p>
      <w:r/>
      <w:r>
        <w:t>Sheria inamtaka mtu kufanya dhabihu maalumu baada ya utakaso wao. Hii ilimruhusu mtu kuwa safi kitaratibu, na kuweza tena kushiriki katika desturi kidini.</w:t>
      </w:r>
      <w:r/>
    </w:p>
    <w:p>
      <w:pPr>
        <w:pStyle w:val="Heading5"/>
      </w:pPr>
      <w:r>
        <w:t>kwa ushuhuda</w:t>
      </w:r>
      <w:r/>
    </w:p>
    <w:p>
      <w:r/>
      <w:r>
        <w:t>"Hii inathibitisha uponyaji wako""</w:t>
      </w:r>
      <w:r/>
    </w:p>
    <w:p>
      <w:pPr>
        <w:pStyle w:val="Heading5"/>
      </w:pPr>
      <w:r>
        <w:t>Kwao</w:t>
      </w:r>
      <w:r/>
    </w:p>
    <w:p>
      <w:r/>
      <w:r>
        <w:t>Maana zinazowezekana 1) "kwa makuhani" 2) "kwa watu wote"</w:t>
      </w:r>
      <w:r/>
    </w:p>
    <w:p>
      <w:pPr>
        <w:pStyle w:val="Heading4"/>
      </w:pPr>
      <w:r>
        <w:t>Luke 5:15</w:t>
      </w:r>
      <w:r/>
    </w:p>
    <w:p>
      <w:pPr>
        <w:pStyle w:val="Heading5"/>
      </w:pPr>
      <w:r>
        <w:t>Taarifa kumhusu yeye</w:t>
      </w:r>
      <w:r/>
    </w:p>
    <w:p>
      <w:r/>
      <w:r>
        <w:t>"habari kuhusu Yesu." Hii pengine ingemaanisha "taarifa kuhusu uponyaji mtu kwa Yesu" au "taarifa kuhusu Yesu kuponya watu."</w:t>
      </w:r>
      <w:r/>
    </w:p>
    <w:p>
      <w:pPr>
        <w:pStyle w:val="Heading5"/>
      </w:pPr>
      <w:r>
        <w:t>taarifa kuhusu yeye zilisambaa zaidi na zaidi</w:t>
      </w:r>
      <w:r/>
    </w:p>
    <w:p>
      <w:r/>
      <w:r>
        <w:t>"taarifa kuhusu yeye zilizagaa sana" au "watu waliendelea kuzisema habari kuhusu yeye katika maeneo mengine"</w:t>
      </w:r>
      <w:r/>
    </w:p>
    <w:p>
      <w:pPr>
        <w:pStyle w:val="Heading5"/>
      </w:pPr>
      <w:r>
        <w:t>maeneo yaliyotengwa</w:t>
      </w:r>
      <w:r/>
    </w:p>
    <w:p>
      <w:r/>
      <w:r>
        <w:t>"maeneo ya pekee" au "maeneo ambapo hapakuwa na watu wengine"</w:t>
      </w:r>
      <w:r/>
    </w:p>
    <w:p>
      <w:pPr>
        <w:pStyle w:val="Heading4"/>
      </w:pPr>
      <w:r>
        <w:t>Luke 5:17</w:t>
      </w:r>
      <w:r/>
    </w:p>
    <w:p>
      <w:pPr>
        <w:pStyle w:val="Heading5"/>
      </w:pPr>
      <w:r>
        <w:t>Kauli Unganishi:</w:t>
      </w:r>
      <w:r/>
    </w:p>
    <w:p>
      <w:r/>
      <w:r>
        <w:t>Siku moja Yesu alipokuwa akifundisha katika jengo, baadhi ya watu walimleta mtu aliyepooza kwaajili Yesu kumponywa.</w:t>
      </w:r>
      <w:r/>
    </w:p>
    <w:p>
      <w:pPr>
        <w:pStyle w:val="Heading5"/>
      </w:pPr>
      <w:r>
        <w:t>Ilitokea</w:t>
      </w:r>
      <w:r/>
    </w:p>
    <w:p>
      <w:r/>
      <w:r>
        <w:t>Kauli hii inaonesha mwanzo wa sehemu mpya katika simulizi.</w:t>
      </w:r>
      <w:r/>
    </w:p>
    <w:p>
      <w:pPr>
        <w:pStyle w:val="Heading4"/>
      </w:pPr>
      <w:r>
        <w:t>Luke 5:18</w:t>
      </w:r>
      <w:r/>
    </w:p>
    <w:p>
      <w:pPr>
        <w:pStyle w:val="Heading5"/>
      </w:pPr>
      <w:r>
        <w:t>Sasa baadhi ya watu wakaja</w:t>
      </w:r>
      <w:r/>
    </w:p>
    <w:p>
      <w:r/>
      <w:r>
        <w:t>Hawa ni watu wapya katika simulizi. Lugha yako inaweza kuwa na njia ya kuonesha kwamba hawa ni watu wapya. "kulikuwa na watu ambao walikuja."</w:t>
      </w:r>
      <w:r/>
    </w:p>
    <w:p>
      <w:pPr>
        <w:pStyle w:val="Heading5"/>
      </w:pPr>
      <w:r>
        <w:t>godoro</w:t>
      </w:r>
      <w:r/>
    </w:p>
    <w:p>
      <w:r/>
      <w:r>
        <w:t>"kitu cha kulalia" au "kitu cha kuunyosha mwili"</w:t>
      </w:r>
      <w:r/>
    </w:p>
    <w:p>
      <w:pPr>
        <w:pStyle w:val="Heading5"/>
      </w:pPr>
      <w:r>
        <w:t>alikuwa amepooza</w:t>
      </w:r>
      <w:r/>
    </w:p>
    <w:p>
      <w:r/>
      <w:r>
        <w:t>"hangeweza kuondoka mwenyewe"</w:t>
      </w:r>
      <w:r/>
    </w:p>
    <w:p>
      <w:pPr>
        <w:pStyle w:val="Heading5"/>
      </w:pPr>
      <w:r>
        <w:t>Wasingeweza kupata njia ya kumleta ndani kwa sababu ya kusanyiko, hivyo</w:t>
      </w:r>
      <w:r/>
    </w:p>
    <w:p>
      <w:r/>
      <w:r>
        <w:t>Katika baadhi ya lugha inaweza inaweza ikawa kiasili ukirekebishwa. "Lakini kwa sababu ya mkutano wa watu, wasingepata njia kumleta mtu ndani"</w:t>
      </w:r>
      <w:r/>
    </w:p>
    <w:p>
      <w:pPr>
        <w:pStyle w:val="Heading5"/>
      </w:pPr>
      <w:r>
        <w:t>kwasababu ya mkutano</w:t>
      </w:r>
      <w:r/>
    </w:p>
    <w:p>
      <w:r/>
      <w:r>
        <w:t>Ni wazi kwamba sababu iliyowafanya wasiweze kuingia ilikuwa hadhara kubwa sana pale hapakuwa na nafasi kwaajili yao.</w:t>
      </w:r>
      <w:r/>
    </w:p>
    <w:p>
      <w:pPr>
        <w:pStyle w:val="Heading5"/>
      </w:pPr>
      <w:r>
        <w:t>walikwenda juu hadi juu kabisa ya nyumba</w:t>
      </w:r>
      <w:r/>
    </w:p>
    <w:p>
      <w:r/>
      <w:r>
        <w:t>Nyumba zilikuwa na dari, na baadhi ya nyumba zilikuwa na ngazi au kipandio (daraja) cha kurahisisha kupanda kule juu.</w:t>
      </w:r>
      <w:r/>
    </w:p>
    <w:p>
      <w:pPr>
        <w:pStyle w:val="Heading5"/>
      </w:pPr>
      <w:r>
        <w:t>mbele ya Yesu kabisa</w:t>
      </w:r>
      <w:r/>
    </w:p>
    <w:p>
      <w:r/>
      <w:r>
        <w:t>"mbele ya Yesu moja kwa moja" au "kwa haraka mbele ya Yesu"</w:t>
      </w:r>
      <w:r/>
    </w:p>
    <w:p>
      <w:pPr>
        <w:pStyle w:val="Heading4"/>
      </w:pPr>
      <w:r>
        <w:t>Luke 5:20</w:t>
      </w:r>
      <w:r/>
    </w:p>
    <w:p>
      <w:pPr>
        <w:pStyle w:val="Heading5"/>
      </w:pPr>
      <w:r>
        <w:t>angalia imani yao, Yesu alisema</w:t>
      </w:r>
      <w:r/>
    </w:p>
    <w:p>
      <w:r/>
      <w:r>
        <w:t>ilieleweka kwamba walimwamini Yesu anaponya mtu aliyepooza. NI: "Yesu alipotazama kwamba wanaamini kwamba anaweza kumponya mtu, alimwambia "</w:t>
      </w:r>
      <w:r/>
    </w:p>
    <w:p>
      <w:pPr>
        <w:pStyle w:val="Heading5"/>
      </w:pPr>
      <w:r>
        <w:t>Mwanadamu</w:t>
      </w:r>
      <w:r/>
    </w:p>
    <w:p>
      <w:r/>
      <w:r>
        <w:t>Hili ni neno lililotumika kwa ujumla ambalo watu walitumia walipokuwa wakizungumza mtu na ambaye jina lake hawakulijua. ilikuwa siadabu, lakini pia haikuonesha heshima maalumu. Baadhi ya lugha ziliweza kutumia neno kama "rafiki" au "mkuu."</w:t>
      </w:r>
      <w:r/>
    </w:p>
    <w:p>
      <w:pPr>
        <w:pStyle w:val="Heading5"/>
      </w:pPr>
      <w:r>
        <w:t>dhambi zako zimesamehewa</w:t>
      </w:r>
      <w:r/>
    </w:p>
    <w:p>
      <w:r/>
      <w:r>
        <w:t>"umesamehewa" au "nasamehe dhambi zako"</w:t>
      </w:r>
      <w:r/>
    </w:p>
    <w:p>
      <w:pPr>
        <w:pStyle w:val="Heading5"/>
      </w:pPr>
      <w:r>
        <w:t>hoji hiki</w:t>
      </w:r>
      <w:r/>
    </w:p>
    <w:p>
      <w:r/>
      <w:r>
        <w:t>"jadili hili" au "toa hoja kuhusiana na hili." NI: "pengine jadili hata siyo Yesu alikuwa na mamlaka ya kusamehe dhambi."</w:t>
      </w:r>
      <w:r/>
    </w:p>
    <w:p>
      <w:pPr>
        <w:pStyle w:val="Heading5"/>
      </w:pPr>
      <w:r>
        <w:t>Nani huyu ambaye anasema kufuru?</w:t>
      </w:r>
      <w:r/>
    </w:p>
    <w:p>
      <w:r/>
      <w:r>
        <w:t>Swali hili linaonesha jinsi walivyoshituka na kukasirika kwa kile ambacho Yesu alisema. "Mtu huyu anamkufuru Mungu" au "Yeye anamkufuru Mungu kwa kusema hivyo"</w:t>
      </w:r>
      <w:r/>
    </w:p>
    <w:p>
      <w:pPr>
        <w:pStyle w:val="Heading5"/>
      </w:pPr>
      <w:r>
        <w:t>Nani anayeweza kusamehe dhambi, lakini Mungu pekee?</w:t>
      </w:r>
      <w:r/>
    </w:p>
    <w:p>
      <w:r/>
      <w:r>
        <w:t>Inachodokeza taarifa ni kwamba kama mtu anadai kusamehe dhambi anasema ni Mungu. "Hakuna anayeweza kusamehe dhambi lakini Mungu pekee" au "ni Mungu pekee ambaye anaweza kusamehe dhambi."</w:t>
      </w:r>
      <w:r/>
    </w:p>
    <w:p>
      <w:pPr>
        <w:pStyle w:val="Heading4"/>
      </w:pPr>
      <w:r>
        <w:t>Luke 5:22</w:t>
      </w:r>
      <w:r/>
    </w:p>
    <w:p>
      <w:pPr>
        <w:pStyle w:val="Heading5"/>
      </w:pPr>
      <w:r>
        <w:t>kutambua walichokuwa wanafikiri</w:t>
      </w:r>
      <w:r/>
    </w:p>
    <w:p>
      <w:r/>
      <w:r>
        <w:t>Kirai hiki kinaashiria kwamba walikuwa wanahojiana kimya kimya, hivyo kwamba Yesu alitambua zaidi na alisikia walichokuwa wanfikiri.</w:t>
      </w:r>
      <w:r/>
    </w:p>
    <w:p>
      <w:pPr>
        <w:pStyle w:val="Heading5"/>
      </w:pPr>
      <w:r>
        <w:t>Kwa nini mnaulizana hili mioyoni mwenu</w:t>
      </w:r>
      <w:r/>
    </w:p>
    <w:p>
      <w:r/>
      <w:r>
        <w:t>Msingepaswa kusema hivi mioyoni mwenu " au"Msingepaswa kutia shaka kwamba nina mamlaka ya kusamehe dhambi"</w:t>
      </w:r>
      <w:r/>
    </w:p>
    <w:p>
      <w:pPr>
        <w:pStyle w:val="Heading5"/>
      </w:pPr>
      <w:r>
        <w:t>Mioyoni mwenu</w:t>
      </w:r>
      <w:r/>
    </w:p>
    <w:p>
      <w:r/>
      <w:r>
        <w:t>Hii inarejea sehemu ya mtu ambayo hufikiri au huamini.</w:t>
      </w:r>
      <w:r/>
    </w:p>
    <w:p>
      <w:pPr>
        <w:pStyle w:val="Heading5"/>
      </w:pPr>
      <w:r>
        <w:t>rahisi kusema</w:t>
      </w:r>
      <w:r/>
    </w:p>
    <w:p>
      <w:r/>
      <w:r>
        <w:t>Kitu ambacho hakipo wazi ni kimoja. "Ni rahisi kusema, sababu hakuna mmoja atakayejua, lakini kitu kingine ni "kigtumu kusema sababu kila mmoja atajua". watu wasione kama mtu dhambi zako zimesamehewa, 'lakini Mungu pekee anaweza sababisha huyu mlemavu kusimama na kutembea."</w:t>
      </w:r>
      <w:r/>
    </w:p>
    <w:p>
      <w:pPr>
        <w:pStyle w:val="Heading5"/>
      </w:pPr>
      <w:r>
        <w:t>mnaweza kujua</w:t>
      </w:r>
      <w:r/>
    </w:p>
    <w:p>
      <w:r/>
      <w:r>
        <w:t>Yesu alikuwa akiongea kwa Waandishi na Mafarisayo. Neno "enyi" ni wingi.</w:t>
      </w:r>
      <w:r/>
    </w:p>
    <w:p>
      <w:pPr>
        <w:pStyle w:val="Heading5"/>
      </w:pPr>
      <w:r>
        <w:t>Mwana wa Adam</w:t>
      </w:r>
      <w:r/>
    </w:p>
    <w:p>
      <w:r/>
      <w:r>
        <w:t>Yesu alikuwa akirejea yeye peke yake</w:t>
      </w:r>
      <w:r/>
    </w:p>
    <w:p>
      <w:pPr>
        <w:pStyle w:val="Heading5"/>
      </w:pPr>
      <w:r>
        <w:t>Nasema kwenu</w:t>
      </w:r>
      <w:r/>
    </w:p>
    <w:p>
      <w:r/>
      <w:r>
        <w:t>Yesu alikuwa akisema haya kwa mtu aliyepooza .Neno "wewe" ni umoja</w:t>
      </w:r>
      <w:r/>
    </w:p>
    <w:p>
      <w:pPr>
        <w:pStyle w:val="Heading4"/>
      </w:pPr>
      <w:r>
        <w:t>Luke 5:25</w:t>
      </w:r>
      <w:r/>
    </w:p>
    <w:p>
      <w:pPr>
        <w:pStyle w:val="Heading5"/>
      </w:pPr>
      <w:r>
        <w:t>kwa haraka</w:t>
      </w:r>
      <w:r/>
    </w:p>
    <w:p>
      <w:r/>
      <w:r>
        <w:t>"mara moja"njia sahihi"</w:t>
      </w:r>
      <w:r/>
    </w:p>
    <w:p>
      <w:pPr>
        <w:pStyle w:val="Heading5"/>
      </w:pPr>
      <w:r>
        <w:t>akainuka</w:t>
      </w:r>
      <w:r/>
    </w:p>
    <w:p>
      <w:r/>
      <w:r>
        <w:t>Inaweza kusaidia kusema kwa wazi kwamba aliponywa. NI: "mtu aliponywa! akainuka."</w:t>
      </w:r>
      <w:r/>
    </w:p>
    <w:p>
      <w:pPr>
        <w:pStyle w:val="Heading5"/>
      </w:pPr>
      <w:r>
        <w:t>kujawa na hofu</w:t>
      </w:r>
      <w:r/>
    </w:p>
    <w:p>
      <w:r/>
      <w:r>
        <w:t>"hofu sana"au" kujawa na utisho"</w:t>
      </w:r>
      <w:r/>
    </w:p>
    <w:p>
      <w:pPr>
        <w:pStyle w:val="Heading5"/>
      </w:pPr>
      <w:r>
        <w:t>vitu vinavyozidi vya kawaida</w:t>
      </w:r>
      <w:r/>
    </w:p>
    <w:p>
      <w:r/>
      <w:r>
        <w:t>"vitu vya kushangaza "au" vitu vigeni"</w:t>
      </w:r>
      <w:r/>
    </w:p>
    <w:p>
      <w:pPr>
        <w:pStyle w:val="Heading4"/>
      </w:pPr>
      <w:r>
        <w:t>Luke 5:27</w:t>
      </w:r>
      <w:r/>
    </w:p>
    <w:p>
      <w:pPr>
        <w:pStyle w:val="Heading5"/>
      </w:pPr>
      <w:r>
        <w:t>Sentensi Unganishi:</w:t>
      </w:r>
      <w:r/>
    </w:p>
    <w:p>
      <w:r/>
      <w:r>
        <w:t>Yesu alipoondoka nyumbani, anamwita Lawi, Myahudi mtoza ushuru amfuate. Lawi anaandaa mlo kwaajili ya Yesu uliowakera mafarisayo na waandishi.</w:t>
      </w:r>
      <w:r/>
    </w:p>
    <w:p>
      <w:pPr>
        <w:pStyle w:val="Heading5"/>
      </w:pPr>
      <w:r>
        <w:t>Baada ya mambo hayo kutokea</w:t>
      </w:r>
      <w:r/>
    </w:p>
    <w:p>
      <w:r/>
      <w:r>
        <w:t>Kirai "vitu hivi" kinamaanisha kilichotokea kwenye mistari iliyopita. Ishara hii ni tukio jipya.</w:t>
      </w:r>
      <w:r/>
    </w:p>
    <w:p>
      <w:pPr>
        <w:pStyle w:val="Heading5"/>
      </w:pPr>
      <w:r>
        <w:t>akamwona mtoza ushuru</w:t>
      </w:r>
      <w:r/>
    </w:p>
    <w:p>
      <w:r/>
      <w:r>
        <w:t>"akamwangalia mtoza ushuru kwa umakini "au" alimwangalia mtoza ushuru kwa uangalifu"</w:t>
      </w:r>
      <w:r/>
    </w:p>
    <w:p>
      <w:pPr>
        <w:pStyle w:val="Heading5"/>
      </w:pPr>
      <w:r>
        <w:t>Nifuate</w:t>
      </w:r>
      <w:r/>
    </w:p>
    <w:p>
      <w:r/>
      <w:r>
        <w:t>Kufuata mtu ilikuwa ni kauli imaanishayo kuwa mwanafunzi. NI: "Kuwa mwanafunzi wangu "au" njoo, nifuate kama mwalimu wako"</w:t>
      </w:r>
      <w:r/>
    </w:p>
    <w:p>
      <w:pPr>
        <w:pStyle w:val="Heading5"/>
      </w:pPr>
      <w:r>
        <w:t>Acha vyote nyuma</w:t>
      </w:r>
      <w:r/>
    </w:p>
    <w:p>
      <w:r/>
      <w:r>
        <w:t>"akaacha kazi yake kama mtoza ushuru"</w:t>
      </w:r>
      <w:r/>
    </w:p>
    <w:p>
      <w:pPr>
        <w:pStyle w:val="Heading4"/>
      </w:pPr>
      <w:r>
        <w:t>Luke 5:29</w:t>
      </w:r>
      <w:r/>
    </w:p>
    <w:p>
      <w:pPr>
        <w:pStyle w:val="Heading5"/>
      </w:pPr>
      <w:r>
        <w:t>Sentensi Unganishi</w:t>
      </w:r>
      <w:r/>
    </w:p>
    <w:p>
      <w:r/>
      <w:r>
        <w:t>Chakulani, Yesu anazungumza na Mafarisayo na waandishi.</w:t>
      </w:r>
      <w:r/>
    </w:p>
    <w:p>
      <w:pPr>
        <w:pStyle w:val="Heading5"/>
      </w:pPr>
      <w:r>
        <w:t>Nyumbani mwake</w:t>
      </w:r>
      <w:r/>
    </w:p>
    <w:p>
      <w:r/>
      <w:r>
        <w:t>"kwenye nyumba ya Lawi"</w:t>
      </w:r>
      <w:r/>
    </w:p>
    <w:p>
      <w:pPr>
        <w:pStyle w:val="Heading5"/>
      </w:pPr>
      <w:r>
        <w:t>walioketi mezani</w:t>
      </w:r>
      <w:r/>
    </w:p>
    <w:p>
      <w:r/>
      <w:r>
        <w:t>Aina ya Kigiriki ya kula kwenye karamu ilikuwa kuegemea kochi na kujihimili peke yako kwa mkono wa kushoto kwenye baadhi ya mito ." au " "kwenye meza"kukaa mezani"</w:t>
      </w:r>
      <w:r/>
    </w:p>
    <w:p>
      <w:pPr>
        <w:pStyle w:val="Heading5"/>
      </w:pPr>
      <w:r>
        <w:t>kwa wanafunzi wake</w:t>
      </w:r>
      <w:r/>
    </w:p>
    <w:p>
      <w:r/>
      <w:r>
        <w:t>"kwa wanafunzi wa Yesu"</w:t>
      </w:r>
      <w:r/>
    </w:p>
    <w:p>
      <w:pPr>
        <w:pStyle w:val="Heading5"/>
      </w:pPr>
      <w:r>
        <w:t>Kwa nini unakula ... kwa mtu mwenye dhambi?</w:t>
      </w:r>
      <w:r/>
    </w:p>
    <w:p>
      <w:r/>
      <w:r>
        <w:t>Mafarisayo na Waandishi waliuliza haya kudhihirisha kutoridhishwa kwao kwamba Yesu na wanafunzi wake walikuwa wanakula na wenye dhambi. NI: "Huwezi kula na wenye dhambi!"</w:t>
      </w:r>
      <w:r/>
    </w:p>
    <w:p>
      <w:pPr>
        <w:pStyle w:val="Heading5"/>
      </w:pPr>
      <w:r>
        <w:t>mnakula na kunywa pamoja ... watu wenye dhambi</w:t>
      </w:r>
      <w:r/>
    </w:p>
    <w:p>
      <w:r/>
      <w:r>
        <w:t>Mafarisayo na waandishi waliamini kwamba watu wa dini wanapaswa kujitenga na watu waliowaona kuwa ni wenye dhambi. Neno "wewe" ni wingi.</w:t>
      </w:r>
      <w:r/>
    </w:p>
    <w:p>
      <w:pPr>
        <w:pStyle w:val="Heading5"/>
      </w:pPr>
      <w:r>
        <w:t>Watu ambao ni wazima ... wagonjwa</w:t>
      </w:r>
      <w:r/>
    </w:p>
    <w:p>
      <w:r/>
      <w:r>
        <w:t>Yesu anadhihirisha hii kama mithali.</w:t>
      </w:r>
      <w:r/>
    </w:p>
    <w:p>
      <w:pPr>
        <w:pStyle w:val="Heading5"/>
      </w:pPr>
      <w:r>
        <w:t>Tabibu</w:t>
      </w:r>
      <w:r/>
    </w:p>
    <w:p>
      <w:r/>
      <w:r>
        <w:t>daktari atibuye " au" daktari"</w:t>
      </w:r>
      <w:r/>
    </w:p>
    <w:p>
      <w:pPr>
        <w:pStyle w:val="Heading5"/>
      </w:pPr>
      <w:r>
        <w:t>ni ambao wanaumwa tu</w:t>
      </w:r>
      <w:r/>
    </w:p>
    <w:p>
      <w:r/>
      <w:r>
        <w:t>Maneno "inahitaji" yanaeleweka kutoka kirai kilichotangulia. NI: "ni wale wagojwa tu wanamwitaji"</w:t>
      </w:r>
      <w:r/>
    </w:p>
    <w:p>
      <w:pPr>
        <w:pStyle w:val="Heading5"/>
      </w:pPr>
      <w:r>
        <w:t>watu wenye haki</w:t>
      </w:r>
      <w:r/>
    </w:p>
    <w:p>
      <w:r/>
      <w:r>
        <w:t>Baadhi ya watu walifikiri wanahaki. Yesu anarejea kwa hao kwa namna walivyofikiri kuhusu wao wenyewe ingawaje alijua kwamba hawakuwa wenye haki. NI: "watu wafikirio wanahaki"</w:t>
      </w:r>
      <w:r/>
    </w:p>
    <w:p>
      <w:pPr>
        <w:pStyle w:val="Heading4"/>
      </w:pPr>
      <w:r>
        <w:t>Luke 5:33</w:t>
      </w:r>
      <w:r/>
    </w:p>
    <w:p>
      <w:pPr>
        <w:pStyle w:val="Heading5"/>
      </w:pPr>
      <w:r>
        <w:t>Akawaambia</w:t>
      </w:r>
      <w:r/>
    </w:p>
    <w:p>
      <w:r/>
      <w:r>
        <w:t>"Viongozi wa dini wakasema kwa Yesu"</w:t>
      </w:r>
      <w:r/>
    </w:p>
    <w:p>
      <w:pPr>
        <w:pStyle w:val="Heading5"/>
      </w:pPr>
      <w:r>
        <w:t>inawezekana yeyote akafanya ... pamoja nao?</w:t>
      </w:r>
      <w:r/>
    </w:p>
    <w:p>
      <w:r/>
      <w:r>
        <w:t>Yesu alitumia swali kusababisha watu kufikiri kuhusu hali ambayo tayari wanaijua."Hakuna mmoja wenu anawaambia waliohudhuria harusini kufunga wakati bado Bwana arusi yupo nao."</w:t>
      </w:r>
      <w:r/>
    </w:p>
    <w:p>
      <w:pPr>
        <w:pStyle w:val="Heading5"/>
      </w:pPr>
      <w:r>
        <w:t>waliohudhuria harusini</w:t>
      </w:r>
      <w:r/>
    </w:p>
    <w:p>
      <w:r/>
      <w:r>
        <w:t>"wageni" au "marafiki. "Hawa ni marafiki ambao husherehekea na mtu ambaye anafunga ndoa.</w:t>
      </w:r>
      <w:r/>
    </w:p>
    <w:p>
      <w:pPr>
        <w:pStyle w:val="Heading5"/>
      </w:pPr>
      <w:r>
        <w:t>waalikwa wa bwana arusi wanafunga</w:t>
      </w:r>
      <w:r/>
    </w:p>
    <w:p>
      <w:r/>
      <w:r>
        <w:t>kufunga ni ishara ya huzuni. Viongozi wa dini walielewa kwamba waalikwa arusini hawawezi kufunga wakati bwana arusi akiwa pamoja nao.</w:t>
      </w:r>
      <w:r/>
    </w:p>
    <w:p>
      <w:pPr>
        <w:pStyle w:val="Heading5"/>
      </w:pPr>
      <w:r>
        <w:t>siku zitakuja</w:t>
      </w:r>
      <w:r/>
    </w:p>
    <w:p>
      <w:r/>
      <w:r>
        <w:t>"upesi" au siku hizo" (UDB)</w:t>
      </w:r>
      <w:r/>
    </w:p>
    <w:p>
      <w:pPr>
        <w:pStyle w:val="Heading5"/>
      </w:pPr>
      <w:r>
        <w:t>Bwana Arusi atakapoondolewa kwao.</w:t>
      </w:r>
      <w:r/>
    </w:p>
    <w:p>
      <w:r/>
      <w:r>
        <w:t>Yesu anajifananisha yeye mwenyewe na bwana arusi, wanafunzi wake ni waalikwa arusini. Hakufafanua sitiari, hivyo tafsiri ieleze kama ni lazima tu.</w:t>
      </w:r>
      <w:r/>
    </w:p>
    <w:p>
      <w:pPr>
        <w:pStyle w:val="Heading4"/>
      </w:pPr>
      <w:r>
        <w:t>Luke 5:36</w:t>
      </w:r>
      <w:r/>
    </w:p>
    <w:p>
      <w:pPr>
        <w:pStyle w:val="Heading5"/>
      </w:pPr>
      <w:r>
        <w:t>Taarifa kwa ujumla</w:t>
      </w:r>
      <w:r/>
    </w:p>
    <w:p>
      <w:r/>
      <w:r>
        <w:t>Yesu anasema habari kwa waandishi na mafarisayo waliokuwa nyumbani kwa Lawi.</w:t>
      </w:r>
      <w:r/>
    </w:p>
    <w:p>
      <w:pPr>
        <w:pStyle w:val="Heading5"/>
      </w:pPr>
      <w:r>
        <w:t>Hakuna mtu huchana</w:t>
      </w:r>
      <w:r/>
    </w:p>
    <w:p>
      <w:r/>
      <w:r>
        <w:t>"Hakuna mmoja hupasua " au" mtu hachani kamwe"</w:t>
      </w:r>
      <w:r/>
    </w:p>
    <w:p>
      <w:pPr>
        <w:pStyle w:val="Heading5"/>
      </w:pPr>
      <w:r>
        <w:t>kama alifanya hivyo</w:t>
      </w:r>
      <w:r/>
    </w:p>
    <w:p>
      <w:r/>
      <w:r>
        <w:t>Kauli hii tete inaelezea sababu kwa nini mtu hatarekebisha vazi kwa njia hiyo.</w:t>
      </w:r>
      <w:r/>
    </w:p>
    <w:p>
      <w:pPr>
        <w:pStyle w:val="Heading5"/>
      </w:pPr>
      <w:r>
        <w:t>kurekebisha</w:t>
      </w:r>
      <w:r/>
    </w:p>
    <w:p>
      <w:r/>
      <w:r>
        <w:t>"karabati"</w:t>
      </w:r>
      <w:r/>
    </w:p>
    <w:p>
      <w:pPr>
        <w:pStyle w:val="Heading5"/>
      </w:pPr>
      <w:r>
        <w:t>kisingefaa</w:t>
      </w:r>
      <w:r/>
    </w:p>
    <w:p>
      <w:r/>
      <w:r>
        <w:t>"kisingeweza kukubaliana " au" kisingekuwa sawa"</w:t>
      </w:r>
      <w:r/>
    </w:p>
    <w:p>
      <w:pPr>
        <w:pStyle w:val="Heading4"/>
      </w:pPr>
      <w:r>
        <w:t>Luke 5:37</w:t>
      </w:r>
      <w:r/>
    </w:p>
    <w:p>
      <w:pPr>
        <w:pStyle w:val="Heading5"/>
      </w:pPr>
      <w:r>
        <w:t>Hakuna mtu awekae</w:t>
      </w:r>
      <w:r/>
    </w:p>
    <w:p>
      <w:r/>
      <w:r>
        <w:t>"Mtu hawezi kuweka "au" hakuna hata mmoja huweka"</w:t>
      </w:r>
      <w:r/>
    </w:p>
    <w:p>
      <w:pPr>
        <w:pStyle w:val="Heading5"/>
      </w:pPr>
      <w:r>
        <w:t>Divai mpya</w:t>
      </w:r>
      <w:r/>
    </w:p>
    <w:p>
      <w:r/>
      <w:r>
        <w:t>"juisi ya dhabibu."Hii inamaanisha divai ambayo bado hajachachishwa."</w:t>
      </w:r>
      <w:r/>
    </w:p>
    <w:p>
      <w:pPr>
        <w:pStyle w:val="Heading5"/>
      </w:pPr>
      <w:r>
        <w:t>Kiriba</w:t>
      </w:r>
      <w:r/>
    </w:p>
    <w:p>
      <w:r/>
      <w:r>
        <w:t>Hii ni mifuko iliyotengenezwa kwa ngozi ya mnyama. Ingeweza kuitwa mifuko ya divai "au "mifuko iliyotengenezwa kwa ngozi."</w:t>
      </w:r>
      <w:r/>
    </w:p>
    <w:p>
      <w:pPr>
        <w:pStyle w:val="Heading5"/>
      </w:pPr>
      <w:r>
        <w:t>kiriba kipya kingepasua ngozi</w:t>
      </w:r>
      <w:r/>
    </w:p>
    <w:p>
      <w:r/>
      <w:r>
        <w:t>Kipindi divai mpya inachana na kuvutika, inapasua ngozi ya zamani kwa sababu hata hivyo hunyooka. Wasikilizaji wa Yesu walielewa taarifa zihusuzo divai iliyochachishwa na kuvutika.</w:t>
      </w:r>
      <w:r/>
    </w:p>
    <w:p>
      <w:pPr>
        <w:pStyle w:val="Heading5"/>
      </w:pPr>
      <w:r>
        <w:t>Divai ingevuja</w:t>
      </w:r>
      <w:r/>
    </w:p>
    <w:p>
      <w:r/>
      <w:r>
        <w:t>"Divai ingevuja nje ya mifuko"</w:t>
      </w:r>
      <w:r/>
    </w:p>
    <w:p>
      <w:pPr>
        <w:pStyle w:val="Heading5"/>
      </w:pPr>
      <w:r>
        <w:t>viriba vipya</w:t>
      </w:r>
      <w:r/>
    </w:p>
    <w:p>
      <w:r/>
      <w:r>
        <w:t>"viriba vipya " au "mifuko mipya ya divai."Hii inamaanisha viriba vipya vya divai, visivyotumika.</w:t>
      </w:r>
      <w:r/>
    </w:p>
    <w:p>
      <w:pPr>
        <w:pStyle w:val="Heading5"/>
      </w:pPr>
      <w:r>
        <w:t>kunywa divai ya zamani ... anataka mpya</w:t>
      </w:r>
      <w:r/>
    </w:p>
    <w:p>
      <w:r/>
      <w:r>
        <w:t>Sitiari hii inakanusha mafundisho ya zamani ya viongozi wa dini ni kinyume na mafundisho mapya ya Yesu. Dokezo ni kwamba watu ambao walizoea mafundisho ya zamani hawako tayari kusikiliza vitu vipya ambavyo Yesu anafundisha.</w:t>
      </w:r>
      <w:r/>
    </w:p>
    <w:p>
      <w:pPr>
        <w:pStyle w:val="Heading5"/>
      </w:pPr>
      <w:r>
        <w:t>Divai ya zamani</w:t>
      </w:r>
      <w:r/>
    </w:p>
    <w:p>
      <w:r/>
      <w:r>
        <w:t>"divai ambayo imechachishwa"</w:t>
      </w:r>
      <w:r/>
    </w:p>
    <w:p>
      <w:pPr>
        <w:pStyle w:val="Heading5"/>
      </w:pPr>
      <w:r>
        <w:t>Anasema cha zamani ni bora</w:t>
      </w:r>
      <w:r/>
    </w:p>
    <w:p>
      <w:r/>
      <w:r>
        <w:t>Itasaidia kwa kuongeza: na "hata hivyo tayari kujaribu divai mpya.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5:4</w:t>
      </w:r>
      <w:r/>
    </w:p>
    <w:p>
      <w:pPr>
        <w:pStyle w:val="Heading5"/>
      </w:pPr>
      <w:r>
        <w:t>Baada ya kutumia mashua ya Simoni kama eneo la kufundishia watu, Yesu alimwambia Simon afanye nini na mashua yake?</w:t>
      </w:r>
      <w:r/>
    </w:p>
    <w:p>
      <w:r/>
      <w:r>
        <w:t>Chukua mashua uipeleke kwenye kilindi kirefu cha maji na ushushe nyavu kwenye maji kuvua samaki.</w:t>
      </w:r>
      <w:r/>
    </w:p>
    <w:p>
      <w:pPr>
        <w:pStyle w:val="Heading5"/>
      </w:pPr>
      <w:r>
        <w:t>Ingawa Petro hakupata kitu usiku uliopita, alifanya nini?</w:t>
      </w:r>
      <w:r/>
    </w:p>
    <w:p>
      <w:r/>
      <w:r>
        <w:t>Alitii na alitupa nyavu.</w:t>
      </w:r>
      <w:r/>
    </w:p>
    <w:p>
      <w:pPr>
        <w:pStyle w:val="Heading5"/>
      </w:pPr>
      <w:r>
        <w:t>Kilitokea nini walipoweka chini nyavu?</w:t>
      </w:r>
      <w:r/>
    </w:p>
    <w:p>
      <w:r/>
      <w:r>
        <w:t>Walikusanya idadi kubwa ya samaki, nyingi sana kiasi kwamba nyavu zao zilikuwa zikikatika.</w:t>
      </w:r>
      <w:r/>
    </w:p>
    <w:p>
      <w:pPr>
        <w:pStyle w:val="Heading4"/>
      </w:pPr>
      <w:r>
        <w:t>Luke 5:8</w:t>
      </w:r>
      <w:r/>
    </w:p>
    <w:p>
      <w:pPr>
        <w:pStyle w:val="Heading5"/>
      </w:pPr>
      <w:r>
        <w:t>Simoni alitaka Yesu afanye nini?kwa nini?</w:t>
      </w:r>
      <w:r/>
    </w:p>
    <w:p>
      <w:r/>
      <w:r>
        <w:t>Simoni alitaka Yesu aende mbali naye kwa sababu Simoni alijua kwamba (Simoni)alikuwa mtu mwenye dhambi</w:t>
      </w:r>
      <w:r/>
    </w:p>
    <w:p>
      <w:pPr>
        <w:pStyle w:val="Heading5"/>
      </w:pPr>
      <w:r>
        <w:t>Yesu alisema nini kwa Simoni kuhusu kazi yake ya baadaye?</w:t>
      </w:r>
      <w:r/>
    </w:p>
    <w:p>
      <w:r/>
      <w:r>
        <w:t>Yesu alisema kwamba tokea sasa nakuendelea atakuwa akivua watu.</w:t>
      </w:r>
      <w:r/>
    </w:p>
    <w:p>
      <w:pPr>
        <w:pStyle w:val="Heading4"/>
      </w:pPr>
      <w:r>
        <w:t>Luke 5:15</w:t>
      </w:r>
      <w:r/>
    </w:p>
    <w:p>
      <w:pPr>
        <w:pStyle w:val="Heading5"/>
      </w:pPr>
      <w:r>
        <w:t>Kwa wakati huu, watu wangapi walikwa wanakuja kusikia mafundisho ya Yesu na kuponywa magonjwa yao?</w:t>
      </w:r>
      <w:r/>
    </w:p>
    <w:p>
      <w:r/>
      <w:r>
        <w:t>Umati mkubwa wa watu ilikuwa unakuja kwa Yesu</w:t>
      </w:r>
      <w:r/>
    </w:p>
    <w:p>
      <w:pPr>
        <w:pStyle w:val="Heading4"/>
      </w:pPr>
      <w:r>
        <w:t>Luke 5:20</w:t>
      </w:r>
      <w:r/>
    </w:p>
    <w:p>
      <w:pPr>
        <w:pStyle w:val="Heading5"/>
      </w:pPr>
      <w:r>
        <w:t>Yesu alisema nini kwa mtu aliyepooza ambaye rafiki zake walimshusha kupitia paa la nyumba?</w:t>
      </w:r>
      <w:r/>
    </w:p>
    <w:p>
      <w:r/>
      <w:r>
        <w:t>Mwanaume, dhambi zako zimesamehewa.</w:t>
      </w:r>
      <w:r/>
    </w:p>
    <w:p>
      <w:pPr>
        <w:pStyle w:val="Heading5"/>
      </w:pPr>
      <w:r>
        <w:t>Kwanini waandishi na Mafarisayo walifikiri kwamba kauli hii ilikuwa kufuru?</w:t>
      </w:r>
      <w:r/>
    </w:p>
    <w:p>
      <w:r/>
      <w:r>
        <w:t>Kwasababu Mungu pekee anaweza kusamehe dhambi.</w:t>
      </w:r>
      <w:r/>
    </w:p>
    <w:p>
      <w:pPr>
        <w:pStyle w:val="Heading4"/>
      </w:pPr>
      <w:r>
        <w:t>Luke 5:22</w:t>
      </w:r>
      <w:r/>
    </w:p>
    <w:p>
      <w:pPr>
        <w:pStyle w:val="Heading5"/>
      </w:pPr>
      <w:r>
        <w:t>Yesu alimponya aliyepooza kwa namna hiyo kueleleza kwamba alikuwa na mamlaka juu ya nchi kufanya nini?</w:t>
      </w:r>
      <w:r/>
    </w:p>
    <w:p>
      <w:r/>
      <w:r>
        <w:t>Yesu alimponya mtu ikiwa kielelezo kwamba alikuwa na mamlaka juu ya nchi kusamehe dhambi.</w:t>
      </w:r>
      <w:r/>
    </w:p>
    <w:p>
      <w:pPr>
        <w:pStyle w:val="Heading4"/>
      </w:pPr>
      <w:r>
        <w:t>Luke 5:29</w:t>
      </w:r>
      <w:r/>
    </w:p>
    <w:p>
      <w:pPr>
        <w:pStyle w:val="Heading5"/>
      </w:pPr>
      <w:r>
        <w:t>Yesu alipokuwa anakula na kunywa katika nyumba ya Lawi, Yesu alisema ni nini ambacho amekuja kufanya?</w:t>
      </w:r>
      <w:r/>
    </w:p>
    <w:p>
      <w:r/>
      <w:r>
        <w:t>amekuja kuwaita wenye dhambi kutubu.</w:t>
      </w:r>
      <w:r/>
    </w:p>
    <w:p>
      <w:pPr>
        <w:pStyle w:val="Heading4"/>
      </w:pPr>
      <w:r>
        <w:t>Luke 5:33</w:t>
      </w:r>
      <w:r/>
    </w:p>
    <w:p>
      <w:pPr>
        <w:pStyle w:val="Heading5"/>
      </w:pPr>
      <w:r>
        <w:t>Yesu alisema ni lini ambapo wanafunzi wake wangefunga?</w:t>
      </w:r>
      <w:r/>
    </w:p>
    <w:p>
      <w:r/>
      <w:r>
        <w:t>Wanafunzi wake wangefunga baada ya Yesu kuondolewa kutoka kwao.</w:t>
      </w:r>
      <w:r/>
    </w:p>
    <w:p>
      <w:pPr>
        <w:pStyle w:val="Heading4"/>
      </w:pPr>
      <w:r>
        <w:t>Luke 5:36</w:t>
      </w:r>
      <w:r/>
    </w:p>
    <w:p>
      <w:pPr>
        <w:pStyle w:val="Heading5"/>
      </w:pPr>
      <w:r>
        <w:t>Kwa mfano wa Yesu, nini kingetokea ikiwa kipande cha vazi jipya kingetumika kurekebisha vazi la zamani?</w:t>
      </w:r>
      <w:r/>
    </w:p>
    <w:p>
      <w:r/>
      <w:r>
        <w:t>Nguo mpya ingechanika, na kisingefaa kwa nguo ya zamani.</w:t>
      </w:r>
      <w:r/>
    </w:p>
    <w:p>
      <w:pPr>
        <w:pStyle w:val="Heading4"/>
      </w:pPr>
      <w:r>
        <w:t>Luke 5:37</w:t>
      </w:r>
      <w:r/>
    </w:p>
    <w:p>
      <w:pPr>
        <w:pStyle w:val="Heading5"/>
      </w:pPr>
      <w:r>
        <w:t>Kwa mfano wa pili wa Yesu, nini kingetokea ikiwa divai mpya ingewekwa kwenye kiriba cha zamani?</w:t>
      </w:r>
      <w:r/>
    </w:p>
    <w:p>
      <w:r/>
      <w:r>
        <w:t>Kiriba cha zamani kingepasuka na divai ingemwagika.</w:t>
      </w:r>
      <w:r/>
    </w:p>
    <w:p>
      <w:pPr>
        <w:pStyle w:val="Heading5"/>
      </w:pPr>
      <w:r>
        <w:t>Yesu alisema nini lazima kifanyike kutunza divai mpya kwa usahihi?</w:t>
      </w:r>
      <w:r/>
    </w:p>
    <w:p>
      <w:r/>
      <w:r>
        <w:t>Divai mpya lazima iwekwe katika kiriba kipya.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06 Maelezo ya Jumla</w:t>
      </w:r>
      <w:r/>
    </w:p>
    <w:p>
      <w:pPr>
        <w:pStyle w:val="Heading2"/>
      </w:pPr>
      <w:r>
        <w:t>Muundo na upangiliaji</w:t>
      </w:r>
      <w:r/>
    </w:p>
    <w:p>
      <w:r/>
      <w:r>
        <w:t>Luka 6:20-49 ina baraka na ole nyingi ambazo zinaonekana kuwa sawa na Mathayo 5-7. Sehemu hii ya Mathayo kwa kawaida inaitwa "Mahubiri ya Mlimani." Katika Luka, hayashikamani na mafundisho juu ya ufalme wa Mungu kama katika injili ya Mathayo.</w:t>
      </w:r>
      <w:r/>
    </w:p>
    <w:p>
      <w:pPr>
        <w:pStyle w:val="Heading2"/>
      </w:pPr>
      <w:r>
        <w:t>Dhana maalum katika sura hii</w:t>
      </w:r>
      <w:r/>
    </w:p>
    <w:p>
      <w:pPr>
        <w:pStyle w:val="Heading3"/>
      </w:pPr>
      <w:r>
        <w:t>"Kula nafaka"</w:t>
      </w:r>
      <w:r/>
    </w:p>
    <w:p>
      <w:r/>
      <w:r>
        <w:t>Ilikuwa nazoezi yaliokubaliwa kwa wasafiri kuchuma na kula kiasi kidogo cha nafaka kutoka kwa mimea katika mashamba waliyoyapitia. Sheria ya Musa ililazimisha walimaji waruhusu wasafiri hivyoo. Wafarisay waliwaza kama kuchuma nafaka ni kazi ya "kukusanya masuke yaiyobaki" na sheria ya Musa inazuia kufanya kazi kwa siku ya Sabato. , and )</w:t>
      </w:r>
      <w:r/>
    </w:p>
    <w:p>
      <w:pPr>
        <w:pStyle w:val="Heading2"/>
      </w:pPr>
      <w:r>
        <w:t>Takwimu muhimu za matamshi katika sura hii</w:t>
      </w:r>
      <w:r/>
    </w:p>
    <w:p>
      <w:pPr>
        <w:pStyle w:val="Heading3"/>
      </w:pPr>
      <w:r>
        <w:t>Maneno yanayoonyesha mfano</w:t>
      </w:r>
      <w:r/>
    </w:p>
    <w:p>
      <w:r/>
      <w:r>
        <w:t>Ilikuwa kawaida kwa Yesu kutumia maneno ya mifano kwa kufundisha watu ukweli usiyo rahisi wa kiroho.</w:t>
      </w:r>
      <w:r/>
    </w:p>
    <w:p>
      <w:pPr>
        <w:pStyle w:val="Heading3"/>
      </w:pPr>
      <w:r>
        <w:t>Maswali ya uhuishaji</w:t>
      </w:r>
      <w:r/>
    </w:p>
    <w:p>
      <w:r/>
      <w:r>
        <w:t>Yesu alitumia maswali ya uhuishaji ili kuwafundisha watu na kuwahukumu.</w:t>
      </w:r>
      <w:r/>
    </w:p>
    <w:p>
      <w:pPr>
        <w:pStyle w:val="Heading2"/>
      </w:pPr>
      <w:r>
        <w:t>Changamoto nyingine za kutafsiri katika sura hii</w:t>
      </w:r>
      <w:r/>
    </w:p>
    <w:p>
      <w:pPr>
        <w:pStyle w:val="Heading3"/>
      </w:pPr>
      <w:r>
        <w:t>Maelezo yaliyodokezwa</w:t>
      </w:r>
      <w:r/>
    </w:p>
    <w:p>
      <w:r/>
      <w:r>
        <w:t>Mara nyingi Luka anaandika habari yaliyoelewa kabisa na watu wa kale wa inchi za Mashariki ya Karibu lakini labda watu wa leo wa mazoezi tofauti hawaelewi. kwa mfano watu wanatarajia siku ya hukumu ya mwisho au labda hukumu kwa siku ya mwisho ya maisha yao</w:t>
      </w:r>
      <w:r/>
    </w:p>
    <w:p>
      <w:pPr>
        <w:pStyle w:val="Heading3"/>
      </w:pPr>
      <w:r>
        <w:t>Wanafunzi kumi na wawili</w:t>
      </w:r>
      <w:r/>
    </w:p>
    <w:p>
      <w:r/>
      <w:r>
        <w:t>Yafuatayo ni orodha ya wanafunzi kumi na wawili: Katika Mathayo: Simoni (Petro), Andrea, Yakobo mwana wa Zebedayo, Yohana mwana wa Zebedayo, Filipo, Bartholomayo, Tomasi, Mathayo, Yakobo mwana wa Alfayo, Thadayo, Simoni mzeloti na Yuda Iskarioti.</w:t>
      </w:r>
      <w:r/>
    </w:p>
    <w:p>
      <w:r/>
      <w:r>
        <w:t>Katika Marko: Simoni (Petro), Andrea, Yakobo mwana wa Zebedayo na Yohana mwana wa Zebedayo (ambaye aliwaita Boanerge, yaani, wana wangurumo), Filipo, Bartholomayo, Mathayo, Tomasi, Yakobo mwana wa Alfayo, Thadayo, Simoni mzeloti, na Yuda Isikarioti.</w:t>
      </w:r>
      <w:r/>
    </w:p>
    <w:p>
      <w:r/>
      <w:r>
        <w:t>Katika Luka: Simoni (Petro), Andrea, Yakobo, Yohana, Filipo, Bartholomayo, Mathayo, Tomasi, Yakobo mwana wa Alfayo, Simoni (aitwaye mzeloti, Yuda mwana wa Yakobo, na Yuda Isikarioti.</w:t>
      </w:r>
      <w:r/>
    </w:p>
    <w:p>
      <w:r/>
      <w:r>
        <w:t>Inawezekana kuwa Thadayo na Yuda, mwana wa Yakobo, ni majina mawili ya mtu mmoja.</w:t>
      </w:r>
      <w:r/>
    </w:p>
    <w:p>
      <w:pPr>
        <w:pStyle w:val="Heading2"/>
      </w:pPr>
      <w:r>
        <w:t>Links:</w:t>
      </w:r>
      <w:r/>
      <w:r/>
    </w:p>
    <w:p>
      <w:pPr>
        <w:pStyle w:val="ListBullet"/>
        <w:spacing w:line="240" w:lineRule="auto"/>
        <w:ind w:left="720"/>
      </w:pPr>
      <w:r/>
      <w:hyperlink r:id="rId27">
        <w:r>
          <w:rPr>
            <w:color w:val="0000EE"/>
            <w:u w:val="single"/>
          </w:rPr>
          <w:t>Luke 06:01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6</w:t>
      </w:r>
      <w:r>
        <w:rPr>
          <w:vertAlign w:val="superscript"/>
        </w:rPr>
        <w:t>1</w:t>
      </w:r>
      <w:r>
        <w:t xml:space="preserve">Hasil fi Sabit Yesua kan mashi min mahal zira wa talamiz tuo kan bi gata ras ta sanabil, bein edenat tomon wa humon bi akulu sanabil. </w:t>
      </w:r>
      <w:r>
        <w:rPr>
          <w:vertAlign w:val="superscript"/>
        </w:rPr>
        <w:t>2</w:t>
      </w:r>
      <w:r>
        <w:t>Lakin bad min Firiseen kelimu, ''lei intkum bi amulu haja al ma ganuuni fi yom Sabit?''</w:t>
      </w:r>
      <w:r>
        <w:rPr>
          <w:vertAlign w:val="superscript"/>
        </w:rPr>
        <w:t>3</w:t>
      </w:r>
      <w:r>
        <w:t xml:space="preserve">Yesua juwabu humon, kelimu, ''Hal intum kulu kulu ma agara haja al Daud amulu wokit huwo kan zalan, huwo wa rijal al kan ma huwo? </w:t>
      </w:r>
      <w:r>
        <w:rPr>
          <w:vertAlign w:val="superscript"/>
        </w:rPr>
        <w:t>4</w:t>
      </w:r>
      <w:r>
        <w:t xml:space="preserve">Huwo ruwa le beit ta Allah, wa shilu al raigif ta tegdima wa akulu juzu wa kaman wodi juzu le rijal al ma huwo ashan bi akulu, hata lo kan huwo ganuuni le kahan ashan bi akulu. </w:t>
      </w:r>
      <w:r>
        <w:rPr>
          <w:vertAlign w:val="superscript"/>
        </w:rPr>
        <w:t>5</w:t>
      </w:r>
      <w:r>
        <w:t>''huwo kelimu le humon, ''Jena ta Insaan huwo Rabuna ta Sabit</w:t>
      </w:r>
      <w:r>
        <w:rPr>
          <w:vertAlign w:val="superscript"/>
        </w:rPr>
        <w:t>6</w:t>
      </w:r>
      <w:r>
        <w:t xml:space="preserve">Hasil fi yom Sebit tani huwo ruwa le kenisa wa derisu nas inak. Kan fi rajil inak eden tuo al yemiin yabis. </w:t>
      </w:r>
      <w:r>
        <w:rPr>
          <w:vertAlign w:val="superscript"/>
        </w:rPr>
        <w:t>7</w:t>
      </w:r>
      <w:r>
        <w:t xml:space="preserve">Al kataba wa Firiseen kan bi ragebu huwo ashan bi ayenu hal huwo bi aliju fi yom Sabit, ashan humon bi ligo sabab le ishteki huwo. </w:t>
      </w:r>
      <w:r>
        <w:rPr>
          <w:vertAlign w:val="superscript"/>
        </w:rPr>
        <w:t>8</w:t>
      </w:r>
      <w:r>
        <w:t>Lakin huwo arufo sunu humo bi fekir wa huwo kelim le rajil al eden tuo yabis, ''Gum fok, wa wogif ini fi nus ta kulu nas. '' Fa rajil gum fok wa wogif inak.</w:t>
      </w:r>
      <w:r>
        <w:rPr>
          <w:vertAlign w:val="superscript"/>
        </w:rPr>
        <w:t>9</w:t>
      </w:r>
      <w:r>
        <w:t xml:space="preserve">Yesua kelimu le humon, ''Ana asalu intum hal huwo ganuuni fi Sabit ashan bi amulu kwes wala batal, wala bi alagu haya wala bi demiru?'' Fa </w:t>
      </w:r>
      <w:r>
        <w:rPr>
          <w:vertAlign w:val="superscript"/>
        </w:rPr>
        <w:t>10</w:t>
      </w:r>
      <w:r>
        <w:t xml:space="preserve">huwo ayenu le humon kulu wa kelimu le rajil, ''Midu eden taki huwo midu, wa eden tuo kan tala tamum. </w:t>
      </w:r>
      <w:r>
        <w:rPr>
          <w:vertAlign w:val="superscript"/>
        </w:rPr>
        <w:t>11</w:t>
      </w:r>
      <w:r>
        <w:t>Lakin humon kan zalan wa humon wonusu le bad tomon an sunu humon bi amulu le Yesua.</w:t>
      </w:r>
      <w:r>
        <w:rPr>
          <w:vertAlign w:val="superscript"/>
        </w:rPr>
        <w:t>12</w:t>
      </w:r>
      <w:r>
        <w:t xml:space="preserve">Hasil fi ayamat tanin huwo ruwa le jebel ashan seli. Huwo istemir belel kulu fi sala le Allah. </w:t>
      </w:r>
      <w:r>
        <w:rPr>
          <w:vertAlign w:val="superscript"/>
        </w:rPr>
        <w:t>13</w:t>
      </w:r>
      <w:r>
        <w:t>Wokit kan nahar huwo nadi talamiz le huwo, wa huwo iktar etnashar min humon semi humon rusul.</w:t>
      </w:r>
      <w:r>
        <w:rPr>
          <w:vertAlign w:val="superscript"/>
        </w:rPr>
        <w:t>14</w:t>
      </w:r>
      <w:r>
        <w:t xml:space="preserve">Asma ta rusul kan Samaan (al huwo kaman Butros) wa aku tuo Andarauos, Yakub,Yuhana, Filipos, Bartilimaus, </w:t>
      </w:r>
      <w:r>
        <w:rPr>
          <w:vertAlign w:val="superscript"/>
        </w:rPr>
        <w:t>15</w:t>
      </w:r>
      <w:r>
        <w:t xml:space="preserve">Matta, Toma, Yakub jena ta halfi, Samaan al kan nadi gayur, </w:t>
      </w:r>
      <w:r>
        <w:rPr>
          <w:vertAlign w:val="superscript"/>
        </w:rPr>
        <w:t>16</w:t>
      </w:r>
      <w:r>
        <w:t>Yahuza jena ta Yakub, wa Yahuza al Iscarioti, al ja selim Yesua.</w:t>
      </w:r>
      <w:r>
        <w:rPr>
          <w:vertAlign w:val="superscript"/>
        </w:rPr>
        <w:t>17</w:t>
      </w:r>
      <w:r>
        <w:t xml:space="preserve">Yesua nezil ma humon min jebel wa wogif fogo mahal al sawa sawa ma talamiz tuo al ketir wa ma adad keir ta nas min Yahudia wa Uruselim wa min Suur wa Seida. </w:t>
      </w:r>
      <w:r>
        <w:rPr>
          <w:vertAlign w:val="superscript"/>
        </w:rPr>
        <w:t>18</w:t>
      </w:r>
      <w:r>
        <w:t xml:space="preserve">Humon ja asuma le huwo wa ashan bi aliju humon min ayanat. Nas al kan indu roho shirir kaman kan aliju. </w:t>
      </w:r>
      <w:r>
        <w:rPr>
          <w:vertAlign w:val="superscript"/>
        </w:rPr>
        <w:t>19</w:t>
      </w:r>
      <w:r>
        <w:t>Kulu nas al fi zahma hawil lemesu huwo la anu guwa le ilaj kan bi tala min huwo, wa huwo aliju humon kulu.</w:t>
      </w:r>
      <w:r>
        <w:rPr>
          <w:vertAlign w:val="superscript"/>
        </w:rPr>
        <w:t>20</w:t>
      </w:r>
      <w:r>
        <w:t xml:space="preserve">Huwo ayenu le talamiz tuo, wa kelimu, '' Baraka le del al masakin, la anu malakut ta Allah de tomon. </w:t>
      </w:r>
      <w:r>
        <w:rPr>
          <w:vertAlign w:val="superscript"/>
        </w:rPr>
        <w:t>21</w:t>
      </w:r>
      <w:r>
        <w:t>Baraka le del al ja an hasa, la anu intum bi shaban. Baraka le del al bi kore hasa, la anu intum bi atako.</w:t>
      </w:r>
      <w:r>
        <w:rPr>
          <w:vertAlign w:val="superscript"/>
        </w:rPr>
        <w:t>22</w:t>
      </w:r>
      <w:r>
        <w:t xml:space="preserve">Baraka le del al nas bi akrah intum wa gesimu intum wa shitimu itakum, ashan jena ta Insaan. </w:t>
      </w:r>
      <w:r>
        <w:rPr>
          <w:vertAlign w:val="superscript"/>
        </w:rPr>
        <w:t>23</w:t>
      </w:r>
      <w:r>
        <w:t>Afarah fi yom dak wa kun murta, la anu intum endu ujura kebir fi sama, la anu judud tomon amulu le anbia bi nefsu teriga.</w:t>
      </w:r>
      <w:r>
        <w:rPr>
          <w:vertAlign w:val="superscript"/>
        </w:rPr>
        <w:t>24</w:t>
      </w:r>
      <w:r>
        <w:t xml:space="preserve">Lakin bi kun kab le intum al ganiyanin, la an intum kalas shilu taziya takum. </w:t>
      </w:r>
      <w:r>
        <w:rPr>
          <w:vertAlign w:val="superscript"/>
        </w:rPr>
        <w:t>25</w:t>
      </w:r>
      <w:r>
        <w:t>Woe le intum al shabanin hasa, la anu intum bi kun ja an baden. Woe le intum al bi atako hasa, la anu intum bi kun haznanin wa bi kore baden.</w:t>
      </w:r>
      <w:r>
        <w:rPr>
          <w:vertAlign w:val="superscript"/>
        </w:rPr>
        <w:t>26</w:t>
      </w:r>
      <w:r>
        <w:t>Woe le intum, al nas wonusu kwes takum, la anu de yau judud tomon amulu le anbia al kadabiin</w:t>
      </w:r>
      <w:r>
        <w:rPr>
          <w:vertAlign w:val="superscript"/>
        </w:rPr>
        <w:t>27</w:t>
      </w:r>
      <w:r>
        <w:t xml:space="preserve">Lakin ana kelim le intum del al bi asuma, hibu adu takum wa amulu kwes le del al bi akrah intum. </w:t>
      </w:r>
      <w:r>
        <w:rPr>
          <w:vertAlign w:val="superscript"/>
        </w:rPr>
        <w:t>28</w:t>
      </w:r>
      <w:r>
        <w:t>Bariko del al lanu intum wa seli le del al amulu intum batal.</w:t>
      </w:r>
      <w:r>
        <w:rPr>
          <w:vertAlign w:val="superscript"/>
        </w:rPr>
        <w:t>29</w:t>
      </w:r>
      <w:r>
        <w:t xml:space="preserve">Le de al nowuru inta fi yemin wodi le huwo tijs tani kaman. Iza zol shilu gamis, taki wodi le huwo bantalon kaman. </w:t>
      </w:r>
      <w:r>
        <w:rPr>
          <w:vertAlign w:val="superscript"/>
        </w:rPr>
        <w:t>30</w:t>
      </w:r>
      <w:r>
        <w:t>Wodi le kulu zol al asalu inta. Iza zol shilu haja taki, mata asalu huwo ashan bi rija le inta.</w:t>
      </w:r>
      <w:r>
        <w:rPr>
          <w:vertAlign w:val="superscript"/>
        </w:rPr>
        <w:t>31</w:t>
      </w:r>
      <w:r>
        <w:t xml:space="preserve">Ze ma intum der nas kede amulu le intum umalu takum kaman le humon. </w:t>
      </w:r>
      <w:r>
        <w:rPr>
          <w:vertAlign w:val="superscript"/>
        </w:rPr>
        <w:t>32</w:t>
      </w:r>
      <w:r>
        <w:t xml:space="preserve">Kan intum hibu bes nas al bi hibu intum, yatu faida yau le intum? La anu katein bi hibu del al bi hibu humon. </w:t>
      </w:r>
      <w:r>
        <w:rPr>
          <w:vertAlign w:val="superscript"/>
        </w:rPr>
        <w:t>33</w:t>
      </w:r>
      <w:r>
        <w:t xml:space="preserve">Kan intum amulu kwes bes le nas al amulu kwes le intum, yatu faida yau le intum? La anu hata katein bi amulu kaman. </w:t>
      </w:r>
      <w:r>
        <w:rPr>
          <w:vertAlign w:val="superscript"/>
        </w:rPr>
        <w:t>34</w:t>
      </w:r>
      <w:r>
        <w:t>Kan intum bes deyinu nas al intum bi itwaka humon bi dafa le intum, yatu faida le intum? hata katein bi deyinu le katein, ashan bi ligo nefsu gurush.</w:t>
      </w:r>
      <w:r>
        <w:rPr>
          <w:vertAlign w:val="superscript"/>
        </w:rPr>
        <w:t>35</w:t>
      </w:r>
      <w:r>
        <w:t xml:space="preserve">Lakin hibu adu takum wa amulu kwes le humon. Deyinu ma itwaka haja bi rijao wa ujura takum bi kun kebir wa intum bi kun iyal ta Allah al fok, la anu huwo nefsu ameen le nas al bi shokuru wa nas al batalin. </w:t>
      </w:r>
      <w:r>
        <w:rPr>
          <w:vertAlign w:val="superscript"/>
        </w:rPr>
        <w:t>36</w:t>
      </w:r>
      <w:r>
        <w:t>Kun rehim, ze ma abu taki huwo rehim.</w:t>
      </w:r>
      <w:r>
        <w:rPr>
          <w:vertAlign w:val="superscript"/>
        </w:rPr>
        <w:t>37</w:t>
      </w:r>
      <w:r>
        <w:t>Ma takum gata gadia, wa ma bi gatao gadia takum. Ma takum hukumu, wa bi hukumu itakum. Afi nas tanin, wa bi afi intakum.</w:t>
      </w:r>
      <w:r>
        <w:rPr>
          <w:vertAlign w:val="superscript"/>
        </w:rPr>
        <w:t>38</w:t>
      </w:r>
      <w:r>
        <w:t>Wodi wa bi wodi le intum. Al ketir bi asuru tihit, bi hizu ma bad wa ma bi dofugu fi guaa aki. La anu godoor al inta wodi bi wodi le inta, ''</w:t>
      </w:r>
      <w:r>
        <w:rPr>
          <w:vertAlign w:val="superscript"/>
        </w:rPr>
        <w:t>39</w:t>
      </w:r>
      <w:r>
        <w:t xml:space="preserve">Wa huwo wori le humon misaal. ''Hal zol amiyan bi agder gedimu zol amiyan? Kan huwo amulu, humon kulu ma bi waga fi hufura? </w:t>
      </w:r>
      <w:r>
        <w:rPr>
          <w:vertAlign w:val="superscript"/>
        </w:rPr>
        <w:t>40</w:t>
      </w:r>
      <w:r>
        <w:t>Tilmiz ma kebir min mualim, Lakin kulu zol kan timu tedrib bikun ze mualim tuo.</w:t>
      </w:r>
      <w:r>
        <w:rPr>
          <w:vertAlign w:val="superscript"/>
        </w:rPr>
        <w:t>41</w:t>
      </w:r>
      <w:r>
        <w:t xml:space="preserve">Le inta bi ayenu le gesh al fi ena ta aku taki lakin inta ma lahizu le kashab al fi ena taki? </w:t>
      </w:r>
      <w:r>
        <w:rPr>
          <w:vertAlign w:val="superscript"/>
        </w:rPr>
        <w:t>42</w:t>
      </w:r>
      <w:r>
        <w:t>Kefe inta bi kelim le aku taki, 'Aku, kede ana shilu gesh al fi ena taki, ' wa inta bi nefsak ma ayenu kashab al fi ena taki? Intakum al marai awel tala kashab bara min ena taki, wa inta bi ayenu kwes ashan bi tala gesh min ena ta aku taki.</w:t>
      </w:r>
      <w:r>
        <w:rPr>
          <w:vertAlign w:val="superscript"/>
        </w:rPr>
        <w:t>43</w:t>
      </w:r>
      <w:r>
        <w:t xml:space="preserve">La anu mafi shejera al kwes bi tala samar al batal, wa la fi shejera batal bi tala samar al kwes. </w:t>
      </w:r>
      <w:r>
        <w:rPr>
          <w:vertAlign w:val="superscript"/>
        </w:rPr>
        <w:t>44</w:t>
      </w:r>
      <w:r>
        <w:t>La anu aye shejera bi arufu ma shikil ta samar al bi tala. La anu ns ma bi limu Teen min shok, wa la humon bi limu enab min gaba.</w:t>
      </w:r>
      <w:r>
        <w:rPr>
          <w:vertAlign w:val="superscript"/>
        </w:rPr>
        <w:t>45</w:t>
      </w:r>
      <w:r>
        <w:t>Al insan al kwes min gelba tuo bi tala haja al kwes, wa insan al shirir min gelba al shirir bi tala haja al shirir. La anu al mala fi gelba yau kasam bi wonusu.</w:t>
      </w:r>
      <w:r>
        <w:rPr>
          <w:vertAlign w:val="superscript"/>
        </w:rPr>
        <w:t>46</w:t>
      </w:r>
      <w:r>
        <w:t xml:space="preserve">Le intum bi nadi ana, 'Rabuna, Rabuna,' wa intum ma bi ihteramu hajat al ana kelim? </w:t>
      </w:r>
      <w:r>
        <w:rPr>
          <w:vertAlign w:val="superscript"/>
        </w:rPr>
        <w:t>47</w:t>
      </w:r>
      <w:r>
        <w:t xml:space="preserve">Kulu zol al ja le ana wa asuma kelimat tai wa ihteramu, Ana bi wori le inta huwo ze sunu. </w:t>
      </w:r>
      <w:r>
        <w:rPr>
          <w:vertAlign w:val="superscript"/>
        </w:rPr>
        <w:t>48</w:t>
      </w:r>
      <w:r>
        <w:t>Huwo ze zol abinu beit, hafura tihit wata wa abinu asas fi hajer, wokit moyo ja, mala tija ta beit, lakin ma hizu, la anu kan abinu tamum.</w:t>
      </w:r>
      <w:r>
        <w:rPr>
          <w:vertAlign w:val="superscript"/>
        </w:rPr>
        <w:t>49</w:t>
      </w:r>
      <w:r>
        <w:t>Lakin zol al bi asuma kelimat tai wa ma bi ihteramu, huwo ze zol abinu beit fi wata bidon asas. Wokit moyo mala tija beit, tawali waga, wa kan waga tuo azim.''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Ikawa siku ya sabato moja Yesu alikuwa akipita katika shamba la nafaka na wanafunzi wake walikuwa wakichuma mbegu, wakayasuguasugua kati ya mikono yao wakala nafaka.</w:t>
      </w:r>
      <w:r>
        <w:rPr>
          <w:vertAlign w:val="superscript"/>
        </w:rPr>
        <w:t>2</w:t>
      </w:r>
      <w:r>
        <w:t>Lakini baadhi ya Mafarisayo wakasema, “Kwa nini mnafanya kitu ambacho si halali kisheria kukifanya siku ya sabato?”</w:t>
      </w:r>
    </w:p>
    <w:p>
      <w:r/>
      <w:r>
        <w:rPr>
          <w:vertAlign w:val="superscript"/>
        </w:rPr>
        <w:t>3</w:t>
      </w:r>
      <w:r>
        <w:t>Yesu, akawajibu, akisema, “Hamkuwahi kusoma kile Daudi alifanya alipokuwa na njaa, yeye na wanaume waliokuwa pamoja naye?</w:t>
      </w:r>
      <w:r>
        <w:rPr>
          <w:vertAlign w:val="superscript"/>
        </w:rPr>
        <w:t>4</w:t>
      </w:r>
      <w:r>
        <w:t>Alikwenda katika nyumba ya Mungu, na akachukuwa mikate mitakatifu na kuila baadhi, na kuitoa baadhi kwa watu aliokuwa nao kuila, hata kama ilikuwa halali kwa makuhani kuila.”</w:t>
      </w:r>
      <w:r>
        <w:rPr>
          <w:vertAlign w:val="superscript"/>
        </w:rPr>
        <w:t>5</w:t>
      </w:r>
      <w:r>
        <w:t>Kisha akawaambia, “Mwana wa Adamu ni Bwana wa Sabato.”</w:t>
      </w:r>
    </w:p>
    <w:p>
      <w:r/>
      <w:r>
        <w:rPr>
          <w:vertAlign w:val="superscript"/>
        </w:rPr>
        <w:t>6</w:t>
      </w:r>
      <w:r>
        <w:t>Ilitokea katika Sabato nyingine kwamba alikwenda ndani ya sinagogi na kuwafundisha watu huko. Palikuwa na mtu ambaye mkono wake wa kulia ulikuwa umepooza.</w:t>
      </w:r>
      <w:r>
        <w:rPr>
          <w:vertAlign w:val="superscript"/>
        </w:rPr>
        <w:t>7</w:t>
      </w:r>
      <w:r>
        <w:t>Waandishi na Mafarisayo walikuwa wanamwangalia kwa makini kuona kama angemponya mtu siku ya Sabato, ili waweze kupata sababu ya kumshtaki kwa kufanya kosa.</w:t>
      </w:r>
      <w:r>
        <w:rPr>
          <w:vertAlign w:val="superscript"/>
        </w:rPr>
        <w:t>8</w:t>
      </w:r>
      <w:r>
        <w:t>Lakini alijua nini walikuwa wanafikiri na akasema kwa mtu aliyekuwa amepooza mkono, “Amka, simama hapa katikati ya kila mmoja.” Hivyo huyo mtu akanyanyuka na kusimama pale.</w:t>
      </w:r>
      <w:r>
        <w:rPr>
          <w:vertAlign w:val="superscript"/>
        </w:rPr>
        <w:t>9</w:t>
      </w:r>
      <w:r>
        <w:t>Yesu akasema kwao, “Nawauliza ninyi, ni halali siku ya Sabato kufanya mema au kufanya madhara, kuokoa maisha au kuyaharibu?” Kisha aliwaangalia wote na kumwambia yule mtu,</w:t>
      </w:r>
      <w:r>
        <w:rPr>
          <w:vertAlign w:val="superscript"/>
        </w:rPr>
        <w:t>10</w:t>
      </w:r>
      <w:r>
        <w:t>“Nyoosha mkono wako.” Akafanya hivyo, na mkono wake ulikuwa umeponywa.</w:t>
      </w:r>
      <w:r>
        <w:rPr>
          <w:vertAlign w:val="superscript"/>
        </w:rPr>
        <w:t>11</w:t>
      </w:r>
      <w:r>
        <w:t>Lakini walijawa na hasira, wakaongeleshana wao kwa wao kuhusu nini wanapaswa wafanye kwa Yesu.</w:t>
      </w:r>
    </w:p>
    <w:p>
      <w:r/>
      <w:r>
        <w:rPr>
          <w:vertAlign w:val="superscript"/>
        </w:rPr>
        <w:t>12</w:t>
      </w:r>
      <w:r>
        <w:t>Ikawa siku zile aliondoka kwenda mlimani kuomba. Aliendelea usiku mzima akimwomba Mungu.</w:t>
      </w:r>
      <w:r>
        <w:rPr>
          <w:vertAlign w:val="superscript"/>
        </w:rPr>
        <w:t>13</w:t>
      </w:r>
      <w:r>
        <w:t>Ilipokuwa asubuhi, aliwaita wanafunzi wake kwake, na akawachagua kumi na wawili kati yao, ambao pia aliwaita “Mitume.”</w:t>
      </w:r>
      <w:r>
        <w:rPr>
          <w:vertAlign w:val="superscript"/>
        </w:rPr>
        <w:t>14</w:t>
      </w:r>
      <w:r>
        <w:t>Majina ya wale mitume yalikuwa Simoni (ambaye pia alimwita Petro) na Andrea ndugu yake, Yakobo, Yohana, Filipo, Bartolomayo,</w:t>
      </w:r>
      <w:r>
        <w:rPr>
          <w:vertAlign w:val="superscript"/>
        </w:rPr>
        <w:t>15</w:t>
      </w:r>
      <w:r>
        <w:t>Mathayo, Tomaso na Yakobo mwana wa Alfayo, Simoni, ambaye aliitwa Zelote,</w:t>
      </w:r>
      <w:r>
        <w:rPr>
          <w:vertAlign w:val="superscript"/>
        </w:rPr>
        <w:t>16</w:t>
      </w:r>
      <w:r>
        <w:t>Yuda mwana Yakobo na Yuda Iskariote, ambaye alikuwa msaliti.</w:t>
      </w:r>
    </w:p>
    <w:p>
      <w:r/>
      <w:r>
        <w:rPr>
          <w:vertAlign w:val="superscript"/>
        </w:rPr>
        <w:t>17</w:t>
      </w:r>
      <w:r>
        <w:t>Kisha Yesu alitelemka pamoja nao toka mlimani na kusimama mahali tambarare. Idadi kubwa ya wanafunzi wake walikuwa huko, pamoja na idadi kubwa ya watu kutoka Uyahudi na Yerusalemu, na kutoka pwani ya Tiro na Sidoni.</w:t>
      </w:r>
      <w:r>
        <w:rPr>
          <w:vertAlign w:val="superscript"/>
        </w:rPr>
        <w:t>18</w:t>
      </w:r>
      <w:r>
        <w:t>Walikuja kumsikiliza na kuponywa magonjwa yao. Watu waliokuwa wakisumbuliwa na pepo wachafu waliponywa pia.</w:t>
      </w:r>
      <w:r>
        <w:rPr>
          <w:vertAlign w:val="superscript"/>
        </w:rPr>
        <w:t>19</w:t>
      </w:r>
      <w:r>
        <w:t>Kila mmoja kwenye hilo kusanyiko alijaribu kumgusa kwa sababu nguvu za uponyaji zilikuwa zikitokea ndani yake, na aliwaponya wote.</w:t>
      </w:r>
      <w:r>
        <w:rPr>
          <w:vertAlign w:val="superscript"/>
        </w:rPr>
        <w:t>20</w:t>
      </w:r>
      <w:r>
        <w:t>Kisha akawaangalia wanafunzi wake, na kusema, “Mmebarikiwa ninyi mlio maskini, kwa maana ufalme wa Mungu ni wenu.</w:t>
      </w:r>
      <w:r>
        <w:rPr>
          <w:vertAlign w:val="superscript"/>
        </w:rPr>
        <w:t>21</w:t>
      </w:r>
      <w:r>
        <w:t>Mmebarikiwa ninyi mlio na njaa sasa, kwa maana mtashibishwa. Mmebarikiwa ninyi mliao sasa, kwa maana mtacheka.</w:t>
      </w:r>
    </w:p>
    <w:p>
      <w:r/>
      <w:r>
        <w:rPr>
          <w:vertAlign w:val="superscript"/>
        </w:rPr>
        <w:t>22</w:t>
      </w:r>
      <w:r>
        <w:t>Mmebarikiwa ninyi ambao watu watakapowachukia na kuwatenga na kuwashutumu ninyi kwamba ni waovu, kwa ajili ya Mwana Adamu.</w:t>
      </w:r>
      <w:r>
        <w:rPr>
          <w:vertAlign w:val="superscript"/>
        </w:rPr>
        <w:t>23</w:t>
      </w:r>
      <w:r>
        <w:t>Furahini katika siku hiyo na kurukaruka kwa furaha, kwa sababu hakika mtakuwa na thawabu kubwa mbinguni, kwa maana baba zao waliwatendea vivyohivyo manabii.</w:t>
      </w:r>
    </w:p>
    <w:p>
      <w:r/>
      <w:r>
        <w:rPr>
          <w:vertAlign w:val="superscript"/>
        </w:rPr>
        <w:t>24</w:t>
      </w:r>
      <w:r>
        <w:t>Lakini ole wenu mlio matajiri! Kwa maana mmekwisha pata faraja yenu.</w:t>
      </w:r>
      <w:r>
        <w:rPr>
          <w:vertAlign w:val="superscript"/>
        </w:rPr>
        <w:t>25</w:t>
      </w:r>
      <w:r>
        <w:t>Ole wenu mlio shiba sasa! Kwa maana mtaona njaa baadaye. Ole wenu mnaocheka sasa! Kwa maana mtaomboleza na kulia baadaye.</w:t>
      </w:r>
      <w:r>
        <w:rPr>
          <w:vertAlign w:val="superscript"/>
        </w:rPr>
        <w:t>26</w:t>
      </w:r>
      <w:r>
        <w:t>Ole wenu, mtakaposifiwa na watu wote! Kwa maana baba zao waliwatendea manabii wa uongo vivyohivyo.</w:t>
      </w:r>
    </w:p>
    <w:p>
      <w:r/>
      <w:r>
        <w:rPr>
          <w:vertAlign w:val="superscript"/>
        </w:rPr>
        <w:t>27</w:t>
      </w:r>
      <w:r>
        <w:t>Lakini nasema kwenu ninyi mnaonisikiliza, wapendeni adui zenu na kufanya mema kwa wanao wachukieni.</w:t>
      </w:r>
      <w:r>
        <w:rPr>
          <w:vertAlign w:val="superscript"/>
        </w:rPr>
        <w:t>28</w:t>
      </w:r>
      <w:r>
        <w:t>Wabarikini wale wanao walaani ninyi na waombeeni wale wanaowaonea.</w:t>
      </w:r>
      <w:r>
        <w:rPr>
          <w:vertAlign w:val="superscript"/>
        </w:rPr>
        <w:t>29</w:t>
      </w:r>
      <w:r>
        <w:t>Kwake yeye akupigaye shavu moja, mgeuzie na la pili. Kama mtu akikunyang'anya joho lako usimzuilie na kanzu.</w:t>
      </w:r>
      <w:r>
        <w:rPr>
          <w:vertAlign w:val="superscript"/>
        </w:rPr>
        <w:t>30</w:t>
      </w:r>
      <w:r>
        <w:t>Mpe kila akuombaye. Kama mtu akikunyang'anya kitu ambacho ni mali yako, usimuombe akurudishie.</w:t>
      </w:r>
      <w:r>
        <w:rPr>
          <w:vertAlign w:val="superscript"/>
        </w:rPr>
        <w:t>31</w:t>
      </w:r>
      <w:r>
        <w:t>Kama mpendavyo watu wawatendee, nanyi watendeeni vivyo hivyo.</w:t>
      </w:r>
    </w:p>
    <w:p>
      <w:r/>
      <w:r>
        <w:rPr>
          <w:vertAlign w:val="superscript"/>
        </w:rPr>
        <w:t>32</w:t>
      </w:r>
      <w:r>
        <w:t>Kama mkiwapenda watu wawapendao ninyi tu, hiyo ni thawabu gani kwenu? Kwa maana hata wenye dhambi huwapenda wale wawapendao.</w:t>
      </w:r>
      <w:r>
        <w:rPr>
          <w:vertAlign w:val="superscript"/>
        </w:rPr>
        <w:t>33</w:t>
      </w:r>
      <w:r>
        <w:t>Kama mkiwatendea mema wale wanaowatendea ninyi mema, hiyo ni thawabu gani kwenu? Kwa maana hata wenye dhambi hufanya vivyo hivyo.</w:t>
      </w:r>
      <w:r>
        <w:rPr>
          <w:vertAlign w:val="superscript"/>
        </w:rPr>
        <w:t>34</w:t>
      </w:r>
      <w:r>
        <w:t>Kama mkikopesha vitu kwa watu ambao mnategemea watawarudishia, hiyo ni thawabu gani kwenu? Hata wenye dhambi huwakopesha wenye dhambi, na hutegemea kupokea kiasi hicho hicho tena.</w:t>
      </w:r>
      <w:r>
        <w:rPr>
          <w:vertAlign w:val="superscript"/>
        </w:rPr>
        <w:t>35</w:t>
      </w:r>
      <w:r>
        <w:t>Lakini wapendeni adui zenu na watendeeni mema. Wakopesheni na msihofu kuhusu kurudishiwa, na thawabu yenu itakuwa kubwa. Mtakuwa wana wa Aliye Juu, kwa sababu yeye mwenyewe ni mwema kwa watu wasio na shukurani na waovu.</w:t>
      </w:r>
      <w:r>
        <w:rPr>
          <w:vertAlign w:val="superscript"/>
        </w:rPr>
        <w:t>36</w:t>
      </w:r>
      <w:r>
        <w:t>Iweni na huruma, kama Baba yenu alivyo na huruma.</w:t>
      </w:r>
    </w:p>
    <w:p>
      <w:r/>
      <w:r>
        <w:rPr>
          <w:vertAlign w:val="superscript"/>
        </w:rPr>
        <w:t>37</w:t>
      </w:r>
      <w:r>
        <w:t>Msihukumu, nanyi hamta hukumiwa. Msilaani, nanyi hamtalaaniwa. Sameheni wengine, nanyi mtasamehewa.</w:t>
      </w:r>
      <w:r>
        <w:rPr>
          <w:vertAlign w:val="superscript"/>
        </w:rPr>
        <w:t>38</w:t>
      </w:r>
      <w:r>
        <w:t>Wapeni wengine, nanyi mtapewa. Kiasi cha ukarimu - kilichoshindiliwa, kusukwasukwa na kumwagika - kitamwagika magotini penu. Kwa sababu kwa kipimo chochote mnachotumia kupimia, kipimo hicho hicho kitatumika kuwapimia ninyi.”</w:t>
      </w:r>
    </w:p>
    <w:p>
      <w:r/>
      <w:r>
        <w:rPr>
          <w:vertAlign w:val="superscript"/>
        </w:rPr>
        <w:t>39</w:t>
      </w:r>
      <w:r>
        <w:t>Kisha akawaambia mfano pia. “Je mtu aliye kipofu aweza kumwongoza mtu mwingine kipofu? Kama alifanya hivyo, basi wote wangalitumbukia shimoni, je wasingetumbukia?</w:t>
      </w:r>
      <w:r>
        <w:rPr>
          <w:vertAlign w:val="superscript"/>
        </w:rPr>
        <w:t>40</w:t>
      </w:r>
      <w:r>
        <w:t>Mwanafunzi hawi mkubwa kuliko mwalimu wake, lakini kila mtu akiisha kufundishwa kwa ukamilifu atakuwa kama mwalimu wake.</w:t>
      </w:r>
    </w:p>
    <w:p>
      <w:r/>
      <w:r>
        <w:rPr>
          <w:vertAlign w:val="superscript"/>
        </w:rPr>
        <w:t>41</w:t>
      </w:r>
      <w:r>
        <w:t>Na kwa nini basi wakitazama kijiti kilicho ndani ya jicho la ndugu yako, na kigogo kilicho ndani ya jicho lako hukiangalii?</w:t>
      </w:r>
      <w:r>
        <w:rPr>
          <w:vertAlign w:val="superscript"/>
        </w:rPr>
        <w:t>42</w:t>
      </w:r>
      <w:r>
        <w:t>Utawezaje kumwambia ndugu yako, ‘Ndugu, naomba nikitoe kijiti kilicho ndani ya jicho lako,’ nawe huangalii kigogo kilicho katika jicho lako mwenyewe? Mnafiki wewe! Kwanza kitoe kigogo katika jicho lako mwenyewe, ndipo utaona vizuri kutoa kijiti katika jicho la ndugu yako.</w:t>
      </w:r>
    </w:p>
    <w:p>
      <w:r/>
      <w:r>
        <w:rPr>
          <w:vertAlign w:val="superscript"/>
        </w:rPr>
        <w:t>43</w:t>
      </w:r>
      <w:r>
        <w:t>Kwa sababu hakuna mti mzuri uzaao matunda mabaya, wala hakuna mti mbaya uzaao matunda mazuri.</w:t>
      </w:r>
      <w:r>
        <w:rPr>
          <w:vertAlign w:val="superscript"/>
        </w:rPr>
        <w:t>44</w:t>
      </w:r>
      <w:r>
        <w:t>Kwa sababu kila mti hutambulika kwa matunda yake. Kwa sababu watu hawachumi tini kutoka kwenye miba, wala hawachumi zabibu kutoka kwenye michongoma.</w:t>
      </w:r>
      <w:r>
        <w:rPr>
          <w:vertAlign w:val="superscript"/>
        </w:rPr>
        <w:t>45</w:t>
      </w:r>
      <w:r>
        <w:t>Mtu mwema katika hazina njema ya moyo wake hutoa yaliyo mema, na mtu mwovu katika hazina mbovu ya moyo wake hutoa yaliyo maovu. Kwa sababu kinywa chake husema yale yaujazayo moyo wake.</w:t>
      </w:r>
    </w:p>
    <w:p>
      <w:pPr>
        <w:pBdr>
          <w:bottom w:val="single" w:sz="6" w:space="1" w:color="auto"/>
        </w:pBdr>
      </w:pPr>
      <w:r/>
      <w:r>
        <w:rPr>
          <w:vertAlign w:val="superscript"/>
        </w:rPr>
        <w:t>46</w:t>
      </w:r>
      <w:r>
        <w:t>Kwa nini mnaniita, ‘Bwana, Bwana,’ na bado hamyatendi yale nisemayo?</w:t>
      </w:r>
      <w:r>
        <w:rPr>
          <w:vertAlign w:val="superscript"/>
        </w:rPr>
        <w:t>47</w:t>
      </w:r>
      <w:r>
        <w:t>Kila mtu ajaye kwangu na kuyasikia maneno yangu na kuyatendea kazi, nitawaonyesha jinsi alivyo.</w:t>
      </w:r>
      <w:r>
        <w:rPr>
          <w:vertAlign w:val="superscript"/>
        </w:rPr>
        <w:t>48</w:t>
      </w:r>
      <w:r>
        <w:t>Anafanana na mtu ajengae nyumba yake, ambaye huchimba chini sana, na kujenga msingi wa nyumba juu ya mwamba imara. Mafuriko yalipokuja, maporomoko ya maji yaliipiga nyumba, lakini hayakuweza kuitikisa, kwa sababu ilikuwa imejengwa vizuri.</w:t>
      </w:r>
      <w:r>
        <w:rPr>
          <w:vertAlign w:val="superscript"/>
        </w:rPr>
        <w:t>49</w:t>
      </w:r>
      <w:r>
        <w:t>Lakini yeyote asikiaye neno langu na hakulitii; mfano wake ni mtu aliyejenga nyumba juu ya ardhi pasipokuwa na msingi, mto ulipoishukia kwa nguvu, nyumba ile iliharibika kabisa.”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6:1</w:t>
      </w:r>
      <w:r/>
    </w:p>
    <w:p>
      <w:pPr>
        <w:pStyle w:val="Heading5"/>
      </w:pPr>
      <w:r>
        <w:t>Sentensi Unganishi:</w:t>
      </w:r>
      <w:r/>
    </w:p>
    <w:p>
      <w:r/>
      <w:r>
        <w:t>Sasa Yesu na wanafunzi wake wanatembea kupitia kwenye shamba la ngano wakati baadhi ya mafarisayo wanaanza kuwauliza wanafunzi kuhusu walichokuwa wanafanya siku ya sabato ambayo katika sheria ya Mungu imetengwa kwaajili ya Mungu.</w:t>
      </w:r>
      <w:r/>
    </w:p>
    <w:p>
      <w:pPr>
        <w:pStyle w:val="Heading5"/>
      </w:pPr>
      <w:r>
        <w:t>Taarifa kwa Ujumla</w:t>
      </w:r>
      <w:r/>
    </w:p>
    <w:p>
      <w:r/>
      <w:r>
        <w:t>Neno "wewe" hapa ni wingi, na linarejea kwa wanafunzi.</w:t>
      </w:r>
      <w:r/>
    </w:p>
    <w:p>
      <w:pPr>
        <w:pStyle w:val="Heading5"/>
      </w:pPr>
      <w:r>
        <w:t>sasa ikatokea</w:t>
      </w:r>
      <w:r/>
    </w:p>
    <w:p>
      <w:r/>
      <w:r>
        <w:t>Kirai hiki kilitumika hapakuzingatia mwanzo wa sehemu mpya ya masimulizi. Ikiwa lugha yako ni njia ya kufanya hivi, ingeweza kutumika hapa.</w:t>
      </w:r>
      <w:r/>
    </w:p>
    <w:p>
      <w:pPr>
        <w:pStyle w:val="Heading5"/>
      </w:pPr>
      <w:r>
        <w:t>masuke</w:t>
      </w:r>
      <w:r/>
    </w:p>
    <w:p>
      <w:r/>
      <w:r>
        <w:t>Kwa suala hili, hizi ni sehemu kubwa za nchi ambapo watu walikuwa wametawanya mbegu pawe na ngano nyingi.</w:t>
      </w:r>
      <w:r/>
    </w:p>
    <w:p>
      <w:pPr>
        <w:pStyle w:val="Heading5"/>
      </w:pPr>
      <w:r>
        <w:t>juu ya ngano</w:t>
      </w:r>
      <w:r/>
    </w:p>
    <w:p>
      <w:r/>
      <w:r>
        <w:t>Hii ni sehemu ya juu ya mmea wa ngano, ambao ni aina jani kubwa. inashikilia mbegu inayoota ya mmea.</w:t>
      </w:r>
      <w:r/>
    </w:p>
    <w:p>
      <w:pPr>
        <w:pStyle w:val="Heading5"/>
      </w:pPr>
      <w:r>
        <w:t>kufikicha katikati ya mikono yao</w:t>
      </w:r>
      <w:r/>
    </w:p>
    <w:p>
      <w:r/>
      <w:r>
        <w:t>Walifanya hivi kutenganisha ngano. NI: "Walifikicha ngano katika mikono yao kutenganisha ngano na ganda" (UDB)</w:t>
      </w:r>
      <w:r/>
    </w:p>
    <w:p>
      <w:pPr>
        <w:pStyle w:val="Heading5"/>
      </w:pPr>
      <w:r>
        <w:t>Kwa nini mnafanya vitu ambavyo ni kinyume kufanya siku ya sabato?</w:t>
      </w:r>
      <w:r/>
    </w:p>
    <w:p>
      <w:r/>
      <w:r>
        <w:t>Hili ni swali linalowatuhumu wanafunzi kwa kuvunja sheria. NI: "Kuchuma nafaka siku ya sabato ni kinyume na sheria ya Mungu!"</w:t>
      </w:r>
      <w:r/>
    </w:p>
    <w:p>
      <w:pPr>
        <w:pStyle w:val="Heading5"/>
      </w:pPr>
      <w:r>
        <w:t>kufanya kitu fulani</w:t>
      </w:r>
      <w:r/>
    </w:p>
    <w:p>
      <w:r/>
      <w:r>
        <w:t>Mafarisayo waliona hata kitendo kidogo cha kufikicha ngano kuwa ni kazi ivunjayo sheria. NI: "kufanya kazi"</w:t>
      </w:r>
      <w:r/>
    </w:p>
    <w:p>
      <w:pPr>
        <w:pStyle w:val="Heading4"/>
      </w:pPr>
      <w:r>
        <w:t>Luke 6:3</w:t>
      </w:r>
      <w:r/>
    </w:p>
    <w:p>
      <w:pPr>
        <w:pStyle w:val="Heading5"/>
      </w:pPr>
      <w:r>
        <w:t>Hamkuwahi hata kusoma ... yeye?</w:t>
      </w:r>
      <w:r/>
    </w:p>
    <w:p>
      <w:r/>
      <w:r>
        <w:t>Yesu anawakemea mafarisayo kwaajili ya kutojifunza maandiko. Hii inaweza kuandikwa kama sentensi NI: "Mtajifunze kutokana na yale mliyo soma .... yeye"</w:t>
      </w:r>
      <w:r/>
    </w:p>
    <w:p>
      <w:pPr>
        <w:pStyle w:val="Heading5"/>
      </w:pPr>
      <w:r>
        <w:t>Mkate wa wonyesho</w:t>
      </w:r>
      <w:r/>
    </w:p>
    <w:p>
      <w:r/>
      <w:r>
        <w:t>"Mkate mtakatifu " au "mkate ambao uliokuwa ukitolewa sadaka kwa Mungu"</w:t>
      </w:r>
      <w:r/>
    </w:p>
    <w:p>
      <w:pPr>
        <w:pStyle w:val="Heading5"/>
      </w:pPr>
      <w:r>
        <w:t>Mwana wa Adam</w:t>
      </w:r>
      <w:r/>
    </w:p>
    <w:p>
      <w:r/>
      <w:r>
        <w:t>Yesu alikuwa anarejea yeye peke yake. 'Mimi' Mwana wa Adam. NI: "Mimi, Mwana wa Adamu"</w:t>
      </w:r>
      <w:r/>
    </w:p>
    <w:p>
      <w:pPr>
        <w:pStyle w:val="Heading5"/>
      </w:pPr>
      <w:r>
        <w:t>ni Bwana wa Sabato</w:t>
      </w:r>
      <w:r/>
    </w:p>
    <w:p>
      <w:r/>
      <w:r>
        <w:t>Cheo "Bwana" hapa inasisitiza mamlaka juu ya Sabato. NI: "ana mamlaka kutambua kipi ni sahihi kwa mtu kufanya siku ya sabato!"</w:t>
      </w:r>
      <w:r/>
    </w:p>
    <w:p>
      <w:pPr>
        <w:pStyle w:val="Heading4"/>
      </w:pPr>
      <w:r>
        <w:t>Luke 6:6</w:t>
      </w:r>
      <w:r/>
    </w:p>
    <w:p>
      <w:pPr>
        <w:pStyle w:val="Heading5"/>
      </w:pPr>
      <w:r>
        <w:t>Sentensi Unganishi:</w:t>
      </w:r>
      <w:r/>
    </w:p>
    <w:p>
      <w:r/>
      <w:r>
        <w:t>Waandishi na Mafarisayo wanatazama Yesu anaponya mtu siku ya Sabato</w:t>
      </w:r>
      <w:r/>
    </w:p>
    <w:p>
      <w:pPr>
        <w:pStyle w:val="Heading5"/>
      </w:pPr>
      <w:r>
        <w:t>Taarifa kwa Ujumla</w:t>
      </w:r>
      <w:r/>
    </w:p>
    <w:p>
      <w:r/>
      <w:r>
        <w:t>Hapa sasa ni siku ya Sabato nyingine na Yesu yuko kwenye Sinagogi.</w:t>
      </w:r>
      <w:r/>
    </w:p>
    <w:p>
      <w:pPr>
        <w:pStyle w:val="Heading5"/>
      </w:pPr>
      <w:r>
        <w:t>Ilitokea</w:t>
      </w:r>
      <w:r/>
    </w:p>
    <w:p>
      <w:r/>
      <w:r>
        <w:t>Kirai hiki kimetumika hapa kuzibgatia mwanzo wa tukio jipya katika masimulizi.</w:t>
      </w:r>
      <w:r/>
    </w:p>
    <w:p>
      <w:pPr>
        <w:pStyle w:val="Heading5"/>
      </w:pPr>
      <w:r>
        <w:t>Mtu alikuwa pale</w:t>
      </w:r>
      <w:r/>
    </w:p>
    <w:p>
      <w:r/>
      <w:r>
        <w:t>Hii inatambulisha mhusika mpya kwenye simulizi.</w:t>
      </w:r>
      <w:r/>
    </w:p>
    <w:p>
      <w:pPr>
        <w:pStyle w:val="Heading5"/>
      </w:pPr>
      <w:r>
        <w:t>mkono wake umepooza</w:t>
      </w:r>
      <w:r/>
    </w:p>
    <w:p>
      <w:r/>
      <w:r>
        <w:t>mkono wa mtu ambaye umepata umeadhirika kiasi ambachomhawezi kuunyoosha. Ulikuwa umejikunja kwenye eneo la ngumi, ikaufanya uonekane mdogo na wenye kupinda.</w:t>
      </w:r>
      <w:r/>
    </w:p>
    <w:p>
      <w:pPr>
        <w:pStyle w:val="Heading5"/>
      </w:pPr>
      <w:r>
        <w:t>walikuwa wanamuangalia kwa karibu</w:t>
      </w:r>
      <w:r/>
    </w:p>
    <w:p>
      <w:r/>
      <w:r>
        <w:t>"walikuwa wanamuangalia Yesu kwa makini"</w:t>
      </w:r>
      <w:r/>
    </w:p>
    <w:p>
      <w:pPr>
        <w:pStyle w:val="Heading5"/>
      </w:pPr>
      <w:r>
        <w:t>ili waweze kupata</w:t>
      </w:r>
      <w:r/>
    </w:p>
    <w:p>
      <w:r/>
      <w:r>
        <w:t>"kwa sababu walitaka kutafuta"</w:t>
      </w:r>
      <w:r/>
    </w:p>
    <w:p>
      <w:pPr>
        <w:pStyle w:val="Heading5"/>
      </w:pPr>
      <w:r>
        <w:t>katikati ya kila mmoja</w:t>
      </w:r>
      <w:r/>
    </w:p>
    <w:p>
      <w:r/>
      <w:r>
        <w:t>"mbele ya kila mtu" (UDB). Yesu alimtaka yule mtu kusimama ambapo kila mmoja angemuona.</w:t>
      </w:r>
      <w:r/>
    </w:p>
    <w:p>
      <w:pPr>
        <w:pStyle w:val="Heading4"/>
      </w:pPr>
      <w:r>
        <w:t>Luke 6:9</w:t>
      </w:r>
      <w:r/>
    </w:p>
    <w:p>
      <w:pPr>
        <w:pStyle w:val="Heading5"/>
      </w:pPr>
      <w:r>
        <w:t>Kwao</w:t>
      </w:r>
      <w:r/>
    </w:p>
    <w:p>
      <w:r/>
      <w:r>
        <w:t>"kwa Mafarisayo"</w:t>
      </w:r>
      <w:r/>
    </w:p>
    <w:p>
      <w:pPr>
        <w:pStyle w:val="Heading5"/>
      </w:pPr>
      <w:r>
        <w:t>ni halali ... okoa maisha ... iharibu?</w:t>
      </w:r>
      <w:r/>
    </w:p>
    <w:p>
      <w:r/>
      <w:r>
        <w:t>Yesu alitaka kuwasahihisha Mafarisayo wajuao kwamba ni kosa kuponya siku ya Sabato. Aliuliza swali kama kupinga kati ya kufanya wema au uovu ili kwamba iwe wazi kipi ni sahihi na kipi ni kibaya. NI: "tendo lipi ambalo sheria inaruhusu - kufanya wema na kuponya, au kuumiza na kuharibu maisha?"</w:t>
      </w:r>
      <w:r/>
    </w:p>
    <w:p>
      <w:pPr>
        <w:pStyle w:val="Heading5"/>
      </w:pPr>
      <w:r>
        <w:t>kufanya mema au kufanya madhara</w:t>
      </w:r>
      <w:r/>
    </w:p>
    <w:p>
      <w:r/>
      <w:r>
        <w:t>"kusaidia mtu au kumdhuru mtu"</w:t>
      </w:r>
      <w:r/>
    </w:p>
    <w:p>
      <w:pPr>
        <w:pStyle w:val="Heading5"/>
      </w:pPr>
      <w:r>
        <w:t>Nyoosha mkono wako</w:t>
      </w:r>
      <w:r/>
    </w:p>
    <w:p>
      <w:r/>
      <w:r>
        <w:t>"Shikilia mkono wako" au" panua mkono wako"</w:t>
      </w:r>
      <w:r/>
    </w:p>
    <w:p>
      <w:pPr>
        <w:pStyle w:val="Heading5"/>
      </w:pPr>
      <w:r>
        <w:t>alirejeshwa</w:t>
      </w:r>
      <w:r/>
    </w:p>
    <w:p>
      <w:r/>
      <w:r>
        <w:t>"aliponywa"</w:t>
      </w:r>
      <w:r/>
    </w:p>
    <w:p>
      <w:pPr>
        <w:pStyle w:val="Heading4"/>
      </w:pPr>
      <w:r>
        <w:t>Luke 6:12</w:t>
      </w:r>
      <w:r/>
    </w:p>
    <w:p>
      <w:pPr>
        <w:pStyle w:val="Heading5"/>
      </w:pPr>
      <w:r>
        <w:t>taarifa kwa Ujumla</w:t>
      </w:r>
      <w:r/>
    </w:p>
    <w:p>
      <w:r/>
      <w:r>
        <w:t>Yesu anachagua mitume kumi na wawili baada ya kuomba usiku mzima.</w:t>
      </w:r>
      <w:r/>
    </w:p>
    <w:p>
      <w:pPr>
        <w:pStyle w:val="Heading5"/>
      </w:pPr>
      <w:r>
        <w:t>Ikatokea katika siku hizo</w:t>
      </w:r>
      <w:r/>
    </w:p>
    <w:p>
      <w:r/>
      <w:r>
        <w:t>kirai hiki kimetumika hapa kuashiria mwanzo wa kipande kipya cha masimulizi.</w:t>
      </w:r>
      <w:r/>
    </w:p>
    <w:p>
      <w:pPr>
        <w:pStyle w:val="Heading5"/>
      </w:pPr>
      <w:r>
        <w:t>katika siku hizo</w:t>
      </w:r>
      <w:r/>
    </w:p>
    <w:p>
      <w:r/>
      <w:r>
        <w:t>"katika wakati huo" au"sio mbali baada ya hapo " au" siku moja katikati ya hapo"</w:t>
      </w:r>
      <w:r/>
    </w:p>
    <w:p>
      <w:pPr>
        <w:pStyle w:val="Heading5"/>
      </w:pPr>
      <w:r>
        <w:t>alikwenda nje</w:t>
      </w:r>
      <w:r/>
    </w:p>
    <w:p>
      <w:r/>
      <w:r>
        <w:t>"Yesu alikwenda nje"</w:t>
      </w:r>
      <w:r/>
    </w:p>
    <w:p>
      <w:pPr>
        <w:pStyle w:val="Heading5"/>
      </w:pPr>
      <w:r>
        <w:t>ilipokuwa siku</w:t>
      </w:r>
      <w:r/>
    </w:p>
    <w:p>
      <w:r/>
      <w:r>
        <w:t>"ilipokuwa asubuhi" au "siku iliyofuata"</w:t>
      </w:r>
      <w:r/>
    </w:p>
    <w:p>
      <w:pPr>
        <w:pStyle w:val="Heading5"/>
      </w:pPr>
      <w:r>
        <w:t>Aliwachagua kumi na wawili miongoni mwao</w:t>
      </w:r>
      <w:r/>
    </w:p>
    <w:p>
      <w:r/>
      <w:r>
        <w:t>"aliwachagua kumi na wawili kati ya wanafunzi"</w:t>
      </w:r>
      <w:r/>
    </w:p>
    <w:p>
      <w:pPr>
        <w:pStyle w:val="Heading5"/>
      </w:pPr>
      <w:r>
        <w:t>"ambao pia aliwaita mitume"</w:t>
      </w:r>
      <w:r/>
    </w:p>
    <w:p>
      <w:r/>
      <w:r>
        <w:t>"ambao aliwafanya mitume" au "na alipowateua wao kuwa mitume."</w:t>
      </w:r>
      <w:r/>
    </w:p>
    <w:p>
      <w:pPr>
        <w:pStyle w:val="Heading4"/>
      </w:pPr>
      <w:r>
        <w:t>Luke 6:14</w:t>
      </w:r>
      <w:r/>
    </w:p>
    <w:p>
      <w:pPr>
        <w:pStyle w:val="Heading5"/>
      </w:pPr>
      <w:r>
        <w:t>majina ya mitume yalikuwa</w:t>
      </w:r>
      <w:r/>
    </w:p>
    <w:p>
      <w:r/>
      <w:r>
        <w:t>Hizi ni taarifa zimeongezwa kwenye mstari wa ULB</w:t>
      </w:r>
      <w:r/>
    </w:p>
    <w:p>
      <w:pPr>
        <w:pStyle w:val="Heading5"/>
      </w:pPr>
      <w:r>
        <w:t>ndugu yake Andrea</w:t>
      </w:r>
      <w:r/>
    </w:p>
    <w:p>
      <w:r/>
      <w:r>
        <w:t>"kaka yake Simoni, Andrea"</w:t>
      </w:r>
      <w:r/>
    </w:p>
    <w:p>
      <w:pPr>
        <w:pStyle w:val="Heading5"/>
      </w:pPr>
      <w:r>
        <w:t>Zelote</w:t>
      </w:r>
      <w:r/>
    </w:p>
    <w:p>
      <w:r/>
      <w:r>
        <w:t>inawezekana maana 1) "Zelote" ni cheo kinacho onesha alikuwa sehemu ya kundi la watu waliotaka kuwaacha huru Wayahudi kutoka utawala wa Rumi NI: "mzalendo" au "mtaifa" au 2) "mwenye bidii" ni maelezo yanayoashiria alikuwa na bidii kwaajili ya Mungu kuheshimiwa. NI: "shauku"</w:t>
      </w:r>
      <w:r/>
    </w:p>
    <w:p>
      <w:pPr>
        <w:pStyle w:val="Heading5"/>
      </w:pPr>
      <w:r>
        <w:t>kuwa msaliti</w:t>
      </w:r>
      <w:r/>
    </w:p>
    <w:p>
      <w:r/>
      <w:r>
        <w:t>Inaweza kuwa lazima kueleza nini maana ya "msaliti" katika mkutadha huu. NI: "aliwasaliti rafiki zake" au "aliwageuka rafiki zake mbele ya maadui" (kawaida kwa kurudisha fedha alizolipwa" au "kumweka rafiki katika hatari kwa kuwaambia maadui kuhusu yeye"</w:t>
      </w:r>
      <w:r/>
    </w:p>
    <w:p>
      <w:pPr>
        <w:pStyle w:val="Heading4"/>
      </w:pPr>
      <w:r>
        <w:t>Luke 6:17</w:t>
      </w:r>
      <w:r/>
    </w:p>
    <w:p>
      <w:pPr>
        <w:pStyle w:val="Heading5"/>
      </w:pPr>
      <w:r>
        <w:t>Sentensi Unganishi:</w:t>
      </w:r>
      <w:r/>
    </w:p>
    <w:p>
      <w:r/>
      <w:r>
        <w:t>Ingawa Yesu akiwaelekea hasa wanafunzi wake, walikuwapo watu wengi karibu ambao wanasikiliza.</w:t>
      </w:r>
      <w:r/>
    </w:p>
    <w:p>
      <w:pPr>
        <w:pStyle w:val="Heading5"/>
      </w:pPr>
      <w:r>
        <w:t>pamoja nao</w:t>
      </w:r>
      <w:r/>
    </w:p>
    <w:p>
      <w:r/>
      <w:r>
        <w:t>"pamoja na kumi na wawili aliowachagua" au "pamoja na mitume wake kumi na wawili"</w:t>
      </w:r>
      <w:r/>
    </w:p>
    <w:p>
      <w:pPr>
        <w:pStyle w:val="Heading5"/>
      </w:pPr>
      <w:r>
        <w:t>waliponywa</w:t>
      </w:r>
      <w:r/>
    </w:p>
    <w:p>
      <w:r/>
      <w:r>
        <w:t>Hii inaweza kusema katika kauli tendaji "kwa Yesu kuwaponya wao"</w:t>
      </w:r>
      <w:r/>
    </w:p>
    <w:p>
      <w:pPr>
        <w:pStyle w:val="Heading5"/>
      </w:pPr>
      <w:r>
        <w:t>waliokuwa wakisumbuliwa na roho wachafu pia walipona</w:t>
      </w:r>
      <w:r/>
    </w:p>
    <w:p>
      <w:r/>
      <w:r>
        <w:t>Hii inaweza kusemwa katika kauli tendaji. NI: "Yesu pia aliwaponya watu walisumbuliwa na roho wachafu."</w:t>
      </w:r>
      <w:r/>
    </w:p>
    <w:p>
      <w:pPr>
        <w:pStyle w:val="Heading5"/>
      </w:pPr>
      <w:r>
        <w:t>waliosumbuliwa na roho wachafu</w:t>
      </w:r>
      <w:r/>
    </w:p>
    <w:p>
      <w:r/>
      <w:r>
        <w:t>"sumbuliwa na roho chafu" au waliotawaliwa na roho chafu"</w:t>
      </w:r>
      <w:r/>
    </w:p>
    <w:p>
      <w:pPr>
        <w:pStyle w:val="Heading5"/>
      </w:pPr>
      <w:r>
        <w:t>nguvu za kuponya zilikuwa zikimtoka</w:t>
      </w:r>
      <w:r/>
    </w:p>
    <w:p>
      <w:r/>
      <w:r>
        <w:t>Hii inaweza kusemwa katika kauli tendaji NI: "alikuwa na nguvu kuponya watu" au "alitumia nguvu zake kuponya watu"</w:t>
      </w:r>
      <w:r/>
    </w:p>
    <w:p>
      <w:pPr>
        <w:pStyle w:val="Heading4"/>
      </w:pPr>
      <w:r>
        <w:t>Luke 6:20</w:t>
      </w:r>
      <w:r/>
    </w:p>
    <w:p>
      <w:pPr>
        <w:pStyle w:val="Heading5"/>
      </w:pPr>
      <w:r>
        <w:t>Ninyi mmebarikiwa</w:t>
      </w:r>
      <w:r/>
    </w:p>
    <w:p>
      <w:r/>
      <w:r>
        <w:t>Kirai hiki kimerudia mara tatu. Kila mara ,kinaashiria kwamba Mungu huwapa neema watu fulani au kwamba hali zao ni chanya au nzuri.</w:t>
      </w:r>
      <w:r/>
    </w:p>
    <w:p>
      <w:pPr>
        <w:pStyle w:val="Heading5"/>
      </w:pPr>
      <w:r>
        <w:t>Mmebarikiwa ninyi mlio maskini</w:t>
      </w:r>
      <w:r/>
    </w:p>
    <w:p>
      <w:r/>
      <w:r>
        <w:t>"Wale ambao ni maskini hupokea neema ya Mungu" au " ambao ni maskini hunufaika"</w:t>
      </w:r>
      <w:r/>
    </w:p>
    <w:p>
      <w:pPr>
        <w:pStyle w:val="Heading5"/>
      </w:pPr>
      <w:r>
        <w:t>Kwa maana ufalme wa Mungu ni wenu</w:t>
      </w:r>
      <w:r/>
    </w:p>
    <w:p>
      <w:r/>
      <w:r>
        <w:t>Lugha ambazo hazina neno ufalme laweza sema, "Mungu ni mfalme wako" au "kwa sababu Mungu ni mtwala wako."</w:t>
      </w:r>
      <w:r/>
    </w:p>
    <w:p>
      <w:pPr>
        <w:pStyle w:val="Heading5"/>
      </w:pPr>
      <w:r>
        <w:t>Ufalme wako ni wa Mungu</w:t>
      </w:r>
      <w:r/>
    </w:p>
    <w:p>
      <w:r/>
      <w:r>
        <w:t>"ufalme wa Mungu ni wako." Hii ingeweza kumaanisha 1) "umetokana na ufalme wa Mungu" au 2) Utakuwa na mamlaka katika ufalme wa Mungu."</w:t>
      </w:r>
      <w:r/>
    </w:p>
    <w:p>
      <w:pPr>
        <w:pStyle w:val="Heading5"/>
      </w:pPr>
      <w:r>
        <w:t>Mtacheka</w:t>
      </w:r>
      <w:r/>
    </w:p>
    <w:p>
      <w:r/>
      <w:r>
        <w:t>"Mtacheka na kufurahia" au "Mtakuwa na furaha"</w:t>
      </w:r>
      <w:r/>
    </w:p>
    <w:p>
      <w:pPr>
        <w:pStyle w:val="Heading4"/>
      </w:pPr>
      <w:r>
        <w:t>Luke 6:22</w:t>
      </w:r>
      <w:r/>
    </w:p>
    <w:p>
      <w:pPr>
        <w:pStyle w:val="Heading5"/>
      </w:pPr>
      <w:r>
        <w:t>Mmebarikiwa ninyi</w:t>
      </w:r>
      <w:r/>
    </w:p>
    <w:p>
      <w:r/>
      <w:r>
        <w:t>"Mmepokea neema ya Mungu" au "Mnanufaika" au "Ni kwa namna gani ni nzuri kwenu"</w:t>
      </w:r>
      <w:r/>
    </w:p>
    <w:p>
      <w:pPr>
        <w:pStyle w:val="Heading5"/>
      </w:pPr>
      <w:r>
        <w:t>Kuwatenga ninyi</w:t>
      </w:r>
      <w:r/>
    </w:p>
    <w:p>
      <w:r/>
      <w:r>
        <w:t>"kuwakataa ninyi"</w:t>
      </w:r>
      <w:r/>
    </w:p>
    <w:p>
      <w:pPr>
        <w:pStyle w:val="Heading5"/>
      </w:pPr>
      <w:r>
        <w:t>Kwa ajili wa Mwana wa Adam</w:t>
      </w:r>
      <w:r/>
    </w:p>
    <w:p>
      <w:r/>
      <w:r>
        <w:t>"kwa sababu mnajumuika na Mwana wa Adam" au" kwa sababu walimkataa Mwana wa Adam "</w:t>
      </w:r>
      <w:r/>
    </w:p>
    <w:p>
      <w:pPr>
        <w:pStyle w:val="Heading5"/>
      </w:pPr>
      <w:r>
        <w:t>Siku hiyo</w:t>
      </w:r>
      <w:r/>
    </w:p>
    <w:p>
      <w:r/>
      <w:r>
        <w:t>"Kipindi wanafanya mambo hayo" au "kipindi yanatokea"</w:t>
      </w:r>
      <w:r/>
    </w:p>
    <w:p>
      <w:pPr>
        <w:pStyle w:val="Heading5"/>
      </w:pPr>
      <w:r>
        <w:t>vuna kwa furaha</w:t>
      </w:r>
      <w:r/>
    </w:p>
    <w:p>
      <w:r/>
      <w:r>
        <w:t>Nahau hii inamaanisha "kuwa na furaha zaidi"</w:t>
      </w:r>
      <w:r/>
    </w:p>
    <w:p>
      <w:pPr>
        <w:pStyle w:val="Heading5"/>
      </w:pPr>
      <w:r>
        <w:t>dhawabu kubwa</w:t>
      </w:r>
      <w:r/>
    </w:p>
    <w:p>
      <w:r/>
      <w:r>
        <w:t>"malipo makubwa" au "zawadi nzuri"</w:t>
      </w:r>
      <w:r/>
    </w:p>
    <w:p>
      <w:pPr>
        <w:pStyle w:val="Heading4"/>
      </w:pPr>
      <w:r>
        <w:t>Luke 6:24</w:t>
      </w:r>
      <w:r/>
    </w:p>
    <w:p>
      <w:pPr>
        <w:pStyle w:val="Heading5"/>
      </w:pPr>
      <w:r>
        <w:t>Ole wenu</w:t>
      </w:r>
      <w:r/>
    </w:p>
    <w:p>
      <w:r/>
      <w:r>
        <w:t>"jinsi gani kwenu ni hatari." Kirai hiki kimerudia mara tatu. Ni kinyume cha "mmebarikiwa ninyi" Kila mara, kinaashiria kwamba hasira ya Mungu ni moja kwa moja kwa watu, au kwamba kitu hasi au kibaya kinawasubiri.</w:t>
      </w:r>
      <w:r/>
    </w:p>
    <w:p>
      <w:pPr>
        <w:pStyle w:val="Heading5"/>
      </w:pPr>
      <w:r>
        <w:t>ole wenu ninyi mlio matajiri</w:t>
      </w:r>
      <w:r/>
    </w:p>
    <w:p>
      <w:r/>
      <w:r>
        <w:t>namna gani balaa ni wale ambao ni matajiri" au "shida zitakuja kwa wale ambao ni matajiri"</w:t>
      </w:r>
      <w:r/>
    </w:p>
    <w:p>
      <w:pPr>
        <w:pStyle w:val="Heading5"/>
      </w:pPr>
      <w:r>
        <w:t>Mfariji wenu</w:t>
      </w:r>
      <w:r/>
    </w:p>
    <w:p>
      <w:r/>
      <w:r>
        <w:t>"mfariji wenu" au "kinacho waridhisha ninyi" au "kinacho wafanya mwe na furaha"</w:t>
      </w:r>
      <w:r/>
    </w:p>
    <w:p>
      <w:pPr>
        <w:pStyle w:val="Heading5"/>
      </w:pPr>
      <w:r>
        <w:t>Mlio shiba sasa</w:t>
      </w:r>
      <w:r/>
    </w:p>
    <w:p>
      <w:r/>
      <w:r>
        <w:t>"ambao matumbo yao yameshiba sasa" au "ambaye hula kingi sasa"</w:t>
      </w:r>
      <w:r/>
    </w:p>
    <w:p>
      <w:pPr>
        <w:pStyle w:val="Heading5"/>
      </w:pPr>
      <w:r>
        <w:t>wanao cheka sasa</w:t>
      </w:r>
      <w:r/>
    </w:p>
    <w:p>
      <w:r/>
      <w:r>
        <w:t>"ambaoana furaha sasa."</w:t>
      </w:r>
      <w:r/>
    </w:p>
    <w:p>
      <w:pPr>
        <w:pStyle w:val="Heading4"/>
      </w:pPr>
      <w:r>
        <w:t>Luke 6:26</w:t>
      </w:r>
      <w:r/>
    </w:p>
    <w:p>
      <w:pPr>
        <w:pStyle w:val="Heading5"/>
      </w:pPr>
      <w:r>
        <w:t>Ole wenu</w:t>
      </w:r>
      <w:r/>
    </w:p>
    <w:p>
      <w:r/>
      <w:r>
        <w:t>"ni gani balaa gani litakuwa kwenu" au "jinsi mtakavyo kuwa na huzuni"</w:t>
      </w:r>
      <w:r/>
    </w:p>
    <w:p>
      <w:pPr>
        <w:pStyle w:val="Heading5"/>
      </w:pPr>
      <w:r>
        <w:t>Kipindi wanadamu wote</w:t>
      </w:r>
      <w:r/>
    </w:p>
    <w:p>
      <w:r/>
      <w:r>
        <w:t>kipindi watu wote" au "kipindi kila mmoja"</w:t>
      </w:r>
      <w:r/>
    </w:p>
    <w:p>
      <w:pPr>
        <w:pStyle w:val="Heading5"/>
      </w:pPr>
      <w:r>
        <w:t>hivyo ndivyo wahenga waliwafanya manabii wa uongo</w:t>
      </w:r>
      <w:r/>
    </w:p>
    <w:p>
      <w:r/>
      <w:r>
        <w:t>"walinena vizuri juu ya manabii wa uongo"</w:t>
      </w:r>
      <w:r/>
    </w:p>
    <w:p>
      <w:pPr>
        <w:pStyle w:val="Heading4"/>
      </w:pPr>
      <w:r>
        <w:t>Luke 6:27</w:t>
      </w:r>
      <w:r/>
    </w:p>
    <w:p>
      <w:pPr>
        <w:pStyle w:val="Heading5"/>
      </w:pPr>
      <w:r>
        <w:t>Sentensi Unganishi:</w:t>
      </w:r>
      <w:r/>
    </w:p>
    <w:p>
      <w:r/>
      <w:r>
        <w:t>Yesu anaendelea kuzungumza kwa wanafunzi wake na vile vile na mkutano wanao msikiliza yeye.</w:t>
      </w:r>
      <w:r/>
    </w:p>
    <w:p>
      <w:pPr>
        <w:pStyle w:val="Heading5"/>
      </w:pPr>
      <w:r>
        <w:t>kwenu mnaosikiliza</w:t>
      </w:r>
      <w:r/>
    </w:p>
    <w:p>
      <w:r/>
      <w:r>
        <w:t>Yesu sasa anaaza kuzungumza kwa hadhara yote, zaidi kuliko kwa wanafunzi wake tu.</w:t>
      </w:r>
      <w:r/>
    </w:p>
    <w:p>
      <w:pPr>
        <w:pStyle w:val="Heading5"/>
      </w:pPr>
      <w:r>
        <w:t>penda ... fanya mema ... Bariki ... omba</w:t>
      </w:r>
      <w:r/>
    </w:p>
    <w:p>
      <w:r/>
      <w:r>
        <w:t>Katika kila amri hizi hufanyika kwa mwendelezo, siyo tu kwa mara moja.</w:t>
      </w:r>
      <w:r/>
    </w:p>
    <w:p>
      <w:pPr>
        <w:pStyle w:val="Heading5"/>
      </w:pPr>
      <w:r>
        <w:t>penda adui zako</w:t>
      </w:r>
      <w:r/>
    </w:p>
    <w:p>
      <w:r/>
      <w:r>
        <w:t>Hii hainamaana unawapenda tu adui na siyo marafiki. Hii inaweza kusemwa. NI: "Wapende adui, siyo tu rafiki!" (UDB)</w:t>
      </w:r>
      <w:r/>
    </w:p>
    <w:p>
      <w:pPr>
        <w:pStyle w:val="Heading5"/>
      </w:pPr>
      <w:r>
        <w:t>penda ... fanya mema kwa</w:t>
      </w:r>
      <w:r/>
    </w:p>
    <w:p>
      <w:r/>
      <w:r>
        <w:t>Virai viwili hivi vinamaana sawa, na kwa pamoja vinasisitiza hoja.</w:t>
      </w:r>
      <w:r/>
    </w:p>
    <w:p>
      <w:pPr>
        <w:pStyle w:val="Heading5"/>
      </w:pPr>
      <w:r>
        <w:t>Bariki ambao</w:t>
      </w:r>
      <w:r/>
    </w:p>
    <w:p>
      <w:r/>
      <w:r>
        <w:t>Mungu ndiye abarikie. Hii inaweza ikadhihirisha. NI: "Omba Mungu kubariki hao" (UDB)</w:t>
      </w:r>
      <w:r/>
    </w:p>
    <w:p>
      <w:pPr>
        <w:pStyle w:val="Heading5"/>
      </w:pPr>
      <w:r>
        <w:t>ambao wanakulaani</w:t>
      </w:r>
      <w:r/>
    </w:p>
    <w:p>
      <w:r/>
      <w:r>
        <w:t>"ambao wanatabia ya kukulaani"</w:t>
      </w:r>
      <w:r/>
    </w:p>
    <w:p>
      <w:pPr>
        <w:pStyle w:val="Heading5"/>
      </w:pPr>
      <w:r>
        <w:t>wale ambao wanakutendea mabaya</w:t>
      </w:r>
      <w:r/>
    </w:p>
    <w:p>
      <w:r/>
      <w:r>
        <w:t>"wale ambao wanatabia ya kukutenda mabaya"</w:t>
      </w:r>
      <w:r/>
    </w:p>
    <w:p>
      <w:pPr>
        <w:pStyle w:val="Heading4"/>
      </w:pPr>
      <w:r>
        <w:t>Luke 6:29</w:t>
      </w:r>
      <w:r/>
    </w:p>
    <w:p>
      <w:pPr>
        <w:pStyle w:val="Heading5"/>
      </w:pPr>
      <w:r>
        <w:t>Kwa yeye akupigaye</w:t>
      </w:r>
      <w:r/>
    </w:p>
    <w:p>
      <w:r/>
      <w:r>
        <w:t>"kama yeyote akupigaye"</w:t>
      </w:r>
      <w:r/>
    </w:p>
    <w:p>
      <w:pPr>
        <w:pStyle w:val="Heading5"/>
      </w:pPr>
      <w:r>
        <w:t>katika shavu moja</w:t>
      </w:r>
      <w:r/>
    </w:p>
    <w:p>
      <w:r/>
      <w:r>
        <w:t>"kwenye upande mmoja wa uso"</w:t>
      </w:r>
      <w:r/>
    </w:p>
    <w:p>
      <w:pPr>
        <w:pStyle w:val="Heading5"/>
      </w:pPr>
      <w:r>
        <w:t>Mpe pia upande mwingine</w:t>
      </w:r>
      <w:r/>
    </w:p>
    <w:p>
      <w:r/>
      <w:r>
        <w:t>Inasaidia kusema ambacho mshambuliaji atafanya kwa mtu. NI: "geuza uso wako kwamba aweza kupiga na shavu jingine pia"</w:t>
      </w:r>
      <w:r/>
    </w:p>
    <w:p>
      <w:pPr>
        <w:pStyle w:val="Heading5"/>
      </w:pPr>
      <w:r>
        <w:t>Usizuie</w:t>
      </w:r>
      <w:r/>
    </w:p>
    <w:p>
      <w:r/>
      <w:r>
        <w:t>"hapana kumzuia kuchukua"</w:t>
      </w:r>
      <w:r/>
    </w:p>
    <w:p>
      <w:pPr>
        <w:pStyle w:val="Heading5"/>
      </w:pPr>
      <w:r>
        <w:t>Mpe kila mmoja akuombaye</w:t>
      </w:r>
      <w:r/>
    </w:p>
    <w:p>
      <w:r/>
      <w:r>
        <w:t>"Ikiwa yeyote anakuomba kitu, mptie"</w:t>
      </w:r>
      <w:r/>
    </w:p>
    <w:p>
      <w:pPr>
        <w:pStyle w:val="Heading5"/>
      </w:pPr>
      <w:r>
        <w:t>usimuulize</w:t>
      </w:r>
      <w:r/>
    </w:p>
    <w:p>
      <w:r/>
      <w:r>
        <w:t>"usimwombe" au "usihitaji"</w:t>
      </w:r>
      <w:r/>
    </w:p>
    <w:p>
      <w:pPr>
        <w:pStyle w:val="Heading4"/>
      </w:pPr>
      <w:r>
        <w:t>Luke 6:31</w:t>
      </w:r>
      <w:r/>
    </w:p>
    <w:p>
      <w:pPr>
        <w:pStyle w:val="Heading5"/>
      </w:pPr>
      <w:r>
        <w:t>Kama unavyotaka watu wakufanyie, ufanye hivyo kwao</w:t>
      </w:r>
      <w:r/>
    </w:p>
    <w:p>
      <w:r/>
      <w:r>
        <w:t>Kwa baadhi ya lugha zingine inaweza kuwa uasilia zaidi kubadili amri: NI: "Uwafanyie watu sawasawa na unavyotaka watu wakufanyie."</w:t>
      </w:r>
      <w:r/>
    </w:p>
    <w:p>
      <w:pPr>
        <w:pStyle w:val="Heading5"/>
      </w:pPr>
      <w:r>
        <w:t>Ni ujira gani kwenu?</w:t>
      </w:r>
      <w:r/>
    </w:p>
    <w:p>
      <w:r/>
      <w:r>
        <w:t>"Ni dhawabu gani mtapokea?" au "Mtapokea sifa gani kwa kufanya hivyo?" Hii inaweza kuandikwa kama sentensi. NI: "Hamtapokea thawabu yeyote kwa hilo" au "Mungu hatawazawadia kwa hilo"</w:t>
      </w:r>
      <w:r/>
    </w:p>
    <w:p>
      <w:pPr>
        <w:pStyle w:val="Heading5"/>
      </w:pPr>
      <w:r>
        <w:t>kurudisha kiasi kile kile</w:t>
      </w:r>
      <w:r/>
    </w:p>
    <w:p>
      <w:r/>
      <w:r>
        <w:t>Sheria ya Musa iliamuru Wayahudi wasipokee riba kwa pesa waliyokopeshana.</w:t>
      </w:r>
      <w:r/>
    </w:p>
    <w:p>
      <w:pPr>
        <w:pStyle w:val="Heading4"/>
      </w:pPr>
      <w:r>
        <w:t>Luke 6:35</w:t>
      </w:r>
      <w:r/>
    </w:p>
    <w:p>
      <w:pPr>
        <w:pStyle w:val="Heading5"/>
      </w:pPr>
      <w:r>
        <w:t>Dhawabu yenu itakuwa kubwa</w:t>
      </w:r>
      <w:r/>
    </w:p>
    <w:p>
      <w:r/>
      <w:r>
        <w:t>"mtapokea dhawabu kubwa" au "mtapokea malipo mazuri" au "mtapata zawadi nzuri kwa sababu ya hilo"</w:t>
      </w:r>
      <w:r/>
    </w:p>
    <w:p>
      <w:pPr>
        <w:pStyle w:val="Heading5"/>
      </w:pPr>
      <w:r>
        <w:t>Mtakuwa wana wa aliye juu</w:t>
      </w:r>
      <w:r/>
    </w:p>
    <w:p>
      <w:r/>
      <w:r>
        <w:t>Ni vizuri sana kutafsiri "wana" kwa maneno ambayo lugha yako itayatumia kwa asili kurejea kwa mwana wa kibinadamu.</w:t>
      </w:r>
      <w:r/>
    </w:p>
    <w:p>
      <w:pPr>
        <w:pStyle w:val="Heading5"/>
      </w:pPr>
      <w:r>
        <w:t>wana wa aliye juu</w:t>
      </w:r>
      <w:r/>
    </w:p>
    <w:p>
      <w:r/>
      <w:r>
        <w:t>Hakikisha kwamba neno "wana" ni wingi lisichanganywe na cheo cha Yesu "Mwana wa aliye Juu Sana"</w:t>
      </w:r>
      <w:r/>
    </w:p>
    <w:p>
      <w:pPr>
        <w:pStyle w:val="Heading5"/>
      </w:pPr>
      <w:r>
        <w:t>Wasio na shukrani na ni watu waovu</w:t>
      </w:r>
      <w:r/>
    </w:p>
    <w:p>
      <w:r/>
      <w:r>
        <w:t>"Watu ambao hawamshukuru yeye na ambao ni waovu"</w:t>
      </w:r>
      <w:r/>
    </w:p>
    <w:p>
      <w:pPr>
        <w:pStyle w:val="Heading5"/>
      </w:pPr>
      <w:r>
        <w:t>Baba yako</w:t>
      </w:r>
      <w:r/>
    </w:p>
    <w:p>
      <w:r/>
      <w:r>
        <w:t>Hii inamrejea Mungu. Ni bora kutafsiri "Baba" kwa neno ambalo lugha ambayo kwa asili hutumika kurejea kwa baba binadamu.</w:t>
      </w:r>
      <w:r/>
    </w:p>
    <w:p>
      <w:pPr>
        <w:pStyle w:val="Heading4"/>
      </w:pPr>
      <w:r>
        <w:t>Luke 6:37</w:t>
      </w:r>
      <w:r/>
    </w:p>
    <w:p>
      <w:pPr>
        <w:pStyle w:val="Heading5"/>
      </w:pPr>
      <w:r>
        <w:t>Msihukumu</w:t>
      </w:r>
      <w:r/>
    </w:p>
    <w:p>
      <w:r/>
      <w:r>
        <w:t>"Msihukumu watu" au "usimkosoe mtu"</w:t>
      </w:r>
      <w:r/>
    </w:p>
    <w:p>
      <w:pPr>
        <w:pStyle w:val="Heading5"/>
      </w:pPr>
      <w:r>
        <w:t>na wewe</w:t>
      </w:r>
      <w:r/>
    </w:p>
    <w:p>
      <w:r/>
      <w:r>
        <w:t>"na kama matokeo yako"</w:t>
      </w:r>
      <w:r/>
    </w:p>
    <w:p>
      <w:pPr>
        <w:pStyle w:val="Heading5"/>
      </w:pPr>
      <w:r>
        <w:t>hamtahukumiwa</w:t>
      </w:r>
      <w:r/>
    </w:p>
    <w:p>
      <w:r/>
      <w:r>
        <w:t>Yesu hakusema ambao wasingehukumu. Inawezekana maana ni 1) "Mungu hatakuhukumu wewe" au 2) "hakuna wa kukuhukumu wewe."</w:t>
      </w:r>
      <w:r/>
    </w:p>
    <w:p>
      <w:pPr>
        <w:pStyle w:val="Heading5"/>
      </w:pPr>
      <w:r>
        <w:t>Msishutumu</w:t>
      </w:r>
      <w:r/>
    </w:p>
    <w:p>
      <w:r/>
      <w:r>
        <w:t>"Msishutumu watu"</w:t>
      </w:r>
      <w:r/>
    </w:p>
    <w:p>
      <w:pPr>
        <w:pStyle w:val="Heading5"/>
      </w:pPr>
      <w:r>
        <w:t>Hamtashutumiwa</w:t>
      </w:r>
      <w:r/>
    </w:p>
    <w:p>
      <w:r/>
      <w:r>
        <w:t>Yesu hakusema ambaye angehukumu. inawezekana inamaanisha 1) "Mungu hatakushutumu wewe" au 2) "hakuna hata mmoja atakaye washutumu."</w:t>
      </w:r>
      <w:r/>
    </w:p>
    <w:p>
      <w:pPr>
        <w:pStyle w:val="Heading5"/>
      </w:pPr>
      <w:r>
        <w:t>Nanyi mtasamehewa</w:t>
      </w:r>
      <w:r/>
    </w:p>
    <w:p>
      <w:r/>
      <w:r>
        <w:t>Yesu hakusema ambaye angesamehe. Inawezekana inamaanisha 1) "Mungu atakusamehe" au 2 ) "watu watakusamehe."</w:t>
      </w:r>
      <w:r/>
    </w:p>
    <w:p>
      <w:pPr>
        <w:pStyle w:val="Heading4"/>
      </w:pPr>
      <w:r>
        <w:t>Luke 6:38</w:t>
      </w:r>
      <w:r/>
    </w:p>
    <w:p>
      <w:pPr>
        <w:pStyle w:val="Heading5"/>
      </w:pPr>
      <w:r>
        <w:t>Nanyi mtapewa</w:t>
      </w:r>
      <w:r/>
    </w:p>
    <w:p>
      <w:r/>
      <w:r>
        <w:t>Yesu hakusema kwa hakika ambaye angetoa. Inawezekana inaanisha 1) "yeyote atakupa wewe 2) "Mungu atakupa wewe?</w:t>
      </w:r>
      <w:r/>
    </w:p>
    <w:p>
      <w:pPr>
        <w:pStyle w:val="Heading5"/>
      </w:pPr>
      <w:r>
        <w:t>kiasi cha ukarimu ....magotini penu</w:t>
      </w:r>
      <w:r/>
    </w:p>
    <w:p>
      <w:r/>
      <w:r>
        <w:t>Amri ya sentensi hii inaweza kurudiwa. NI: "kitamwagwa magotini penu kiasi cha ukarimu kilichosindiliwa na kumwagika. "Yesu alitumia mfano wa mfanya biashara wa nafaka kupata kiasi cha ukarimu. NI: "Ni kama mfayabiashara wa nafaka ambaye hushindilia nafaka na kuzitikisa pamoja na hutoka nafaka nyingi ambazo humwagika, watakupatia wewe kwa ukarimu.</w:t>
      </w:r>
      <w:r/>
    </w:p>
    <w:p>
      <w:pPr>
        <w:pStyle w:val="Heading5"/>
      </w:pPr>
      <w:r>
        <w:t>Kiasi cha ukarimu</w:t>
      </w:r>
      <w:r/>
    </w:p>
    <w:p>
      <w:r/>
      <w:r>
        <w:t>"kiasi kingi"</w:t>
      </w:r>
      <w:r/>
    </w:p>
    <w:p>
      <w:pPr>
        <w:pStyle w:val="Heading5"/>
      </w:pPr>
      <w:r>
        <w:t>Itapimwa hivyo hivyo kwako</w:t>
      </w:r>
      <w:r/>
    </w:p>
    <w:p>
      <w:r/>
      <w:r>
        <w:t>Yesu hakusema kwa hakika nani atapima. Maana zinazowezekana 1)"watatumia kipimo hicho hicho kupima vitu vyako" au 2) Mungu atakupimia pia vitu wewe</w:t>
      </w:r>
      <w:r/>
    </w:p>
    <w:p>
      <w:pPr>
        <w:pStyle w:val="Heading4"/>
      </w:pPr>
      <w:r>
        <w:t>Luke 6:39</w:t>
      </w:r>
      <w:r/>
    </w:p>
    <w:p>
      <w:pPr>
        <w:pStyle w:val="Heading5"/>
      </w:pPr>
      <w:r>
        <w:t>Sentensi Unganishi</w:t>
      </w:r>
      <w:r/>
    </w:p>
    <w:p>
      <w:r/>
      <w:r>
        <w:t>Yesu anahusisha baadhi ya mifano kujenga hoja yake.</w:t>
      </w:r>
      <w:r/>
    </w:p>
    <w:p>
      <w:pPr>
        <w:pStyle w:val="Heading5"/>
      </w:pPr>
      <w:r>
        <w:t>mtu kipofu anaweza kumuongoza kipofu mwingine?</w:t>
      </w:r>
      <w:r/>
    </w:p>
    <w:p>
      <w:r/>
      <w:r>
        <w:t>Yesu alitumia swali ili kupata watu wa kufikiri kitu ambacho tayari wanajua. Hii inaweza kuandikwa kama sentensi. NI: "Mtu kipofu hawezi kumuongoza mtu mwingine kipofu.</w:t>
      </w:r>
      <w:r/>
    </w:p>
    <w:p>
      <w:pPr>
        <w:pStyle w:val="Heading5"/>
      </w:pPr>
      <w:r>
        <w:t>mtu kipofu</w:t>
      </w:r>
      <w:r/>
    </w:p>
    <w:p>
      <w:r/>
      <w:r>
        <w:t>mtu ambaye ni "kipofu" ni sitiari kwa mtu ambaye hajafundishwa kama mwanafunzi.</w:t>
      </w:r>
      <w:r/>
    </w:p>
    <w:p>
      <w:pPr>
        <w:pStyle w:val="Heading5"/>
      </w:pPr>
      <w:r>
        <w:t>Ikiwa alifanya</w:t>
      </w:r>
      <w:r/>
    </w:p>
    <w:p>
      <w:r/>
      <w:r>
        <w:t>Baadhi ya lugha zinaweza kupendelea, "kama mmoja alifanya" Hii ni hali upuuzi kwamba haiwezi kabisa kutokea.</w:t>
      </w:r>
      <w:r/>
    </w:p>
    <w:p>
      <w:pPr>
        <w:pStyle w:val="Heading5"/>
      </w:pPr>
      <w:r>
        <w:t>wote wataangukia shimoni, je hawawezi?</w:t>
      </w:r>
      <w:r/>
    </w:p>
    <w:p>
      <w:r/>
      <w:r>
        <w:t>Hii inaweza kuandikwa kama sentensi. NI: wawili wote wataangukia shimoni"</w:t>
      </w:r>
      <w:r/>
    </w:p>
    <w:p>
      <w:pPr>
        <w:pStyle w:val="Heading5"/>
      </w:pPr>
      <w:r>
        <w:t>Mwanafunzi siyo mkubwa kuliko mwalimu mwalimu wake</w:t>
      </w:r>
      <w:r/>
    </w:p>
    <w:p>
      <w:r/>
      <w:r>
        <w:t>"Mwanafunzi hawezi kumzidi mwalimu wake." Maana zinazowezekana ni 1) "Mwanafunzi hana maarifa kuliko mwalimu wake" au 2) Mwanafunzi hana mamlaka kuliko mwalimu"</w:t>
      </w:r>
      <w:r/>
    </w:p>
    <w:p>
      <w:pPr>
        <w:pStyle w:val="Heading5"/>
      </w:pPr>
      <w:r>
        <w:t>Mwanafunzi hawi mkubwa kuliko mwalimu wake</w:t>
      </w:r>
      <w:r/>
    </w:p>
    <w:p>
      <w:r/>
      <w:r>
        <w:t>Hii inaweza kumaanisha kuwa 1)"mwanafunzi hawezi kuwa na ufahamu mkubwa kuliko mwalimu "au 2) " Mwanafunzi hana mamlaka zaidi ya mwalimu ."Mwanafunzi hawezi kumzidi mwalimu."</w:t>
      </w:r>
      <w:r/>
    </w:p>
    <w:p>
      <w:pPr>
        <w:pStyle w:val="Heading5"/>
      </w:pPr>
      <w:r>
        <w:t>kila mmoja akishamaliza kufundishwa</w:t>
      </w:r>
      <w:r/>
    </w:p>
    <w:p>
      <w:r/>
      <w:r>
        <w:t>"Kila mwanafunzi aliyefundishwa vizuri" au "kila mwanafunzi ambaye amejazwa mafundisho na mwalimu."</w:t>
      </w:r>
      <w:r/>
    </w:p>
    <w:p>
      <w:pPr>
        <w:pStyle w:val="Heading4"/>
      </w:pPr>
      <w:r>
        <w:t>Luke 6:41</w:t>
      </w:r>
      <w:r/>
    </w:p>
    <w:p>
      <w:pPr>
        <w:pStyle w:val="Heading5"/>
      </w:pPr>
      <w:r>
        <w:t>kwanini unaangalia ... lakini huzingatii kijiti ambacho kimo kwenye jicho lako?</w:t>
      </w:r>
      <w:r/>
    </w:p>
    <w:p>
      <w:r/>
      <w:r>
        <w:t>Yesu anatumia swali hili kuwapa watu changamoto kuzingatia dhambi zao wenyewe kabla hawajafuatilia dhambi za watu wengine. NI: "usiangalie ... lakini puuza kitiji ambacho kimo kwenye jicho lako"</w:t>
      </w:r>
      <w:r/>
    </w:p>
    <w:p>
      <w:pPr>
        <w:pStyle w:val="Heading5"/>
      </w:pPr>
      <w:r>
        <w:t>kibanzi kilichomo kwenye jicho la ndugu yako</w:t>
      </w:r>
      <w:r/>
    </w:p>
    <w:p>
      <w:r/>
      <w:r>
        <w:t>Hii ni sitiari ambayo inarejea kwenye kosa dogo alilofanya muumini mwenzako.</w:t>
      </w:r>
      <w:r/>
    </w:p>
    <w:p>
      <w:pPr>
        <w:pStyle w:val="Heading5"/>
      </w:pPr>
      <w:r>
        <w:t>kipande cha kijiti</w:t>
      </w:r>
      <w:r/>
    </w:p>
    <w:p>
      <w:r/>
      <w:r>
        <w:t>"doa" (UDB) au "kibanzi." Tumia neno kwa kitu kidogo ambacho kwa kawaida kinaingia kwenye jicho la mtu.</w:t>
      </w:r>
      <w:r/>
    </w:p>
    <w:p>
      <w:pPr>
        <w:pStyle w:val="Heading5"/>
      </w:pPr>
      <w:r>
        <w:t>ndugu</w:t>
      </w:r>
      <w:r/>
    </w:p>
    <w:p>
      <w:r/>
      <w:r>
        <w:t>Hapa "ndugu" inanarejea kwa myahudi au muumini mfuasi wa Yesu.</w:t>
      </w:r>
      <w:r/>
    </w:p>
    <w:p>
      <w:pPr>
        <w:pStyle w:val="Heading5"/>
      </w:pPr>
      <w:r>
        <w:t>kijiti ambacho kimo kwenye jicho lako</w:t>
      </w:r>
      <w:r/>
    </w:p>
    <w:p>
      <w:r/>
      <w:r>
        <w:t>Hii ni sitiari kwa kosa la mtu maarufu. kijiti hakiwezi kuingia kwenye kwenye jicho la mtu kilivyo. Yesu anasisitiza kwamba mtu awe makini kwa makosa yake mwenyewe kabla hajashughulikia makosa madogo ya mwingine.</w:t>
      </w:r>
      <w:r/>
    </w:p>
    <w:p>
      <w:pPr>
        <w:pStyle w:val="Heading5"/>
      </w:pPr>
      <w:r>
        <w:t>kijiti</w:t>
      </w:r>
      <w:r/>
    </w:p>
    <w:p>
      <w:r/>
      <w:r>
        <w:t>"boriti " au "kigogo"</w:t>
      </w:r>
      <w:r/>
    </w:p>
    <w:p>
      <w:pPr>
        <w:pStyle w:val="Heading5"/>
      </w:pPr>
      <w:r>
        <w:t>Unawezaje kusema ... jicho?</w:t>
      </w:r>
      <w:r/>
    </w:p>
    <w:p>
      <w:r/>
      <w:r>
        <w:t>Yesu anauliza swali hili kukosoa watu wazingatie dhambi zao kabla ya kufuatilia dhambi za wengine. NI: "Usiseme ... jicho"</w:t>
      </w:r>
      <w:r/>
    </w:p>
    <w:p>
      <w:pPr>
        <w:pStyle w:val="Heading4"/>
      </w:pPr>
      <w:r>
        <w:t>Luke 6:43</w:t>
      </w:r>
      <w:r/>
    </w:p>
    <w:p>
      <w:pPr>
        <w:pStyle w:val="Heading5"/>
      </w:pPr>
      <w:r>
        <w:t>Taarifa kwa Ujumla:</w:t>
      </w:r>
      <w:r/>
    </w:p>
    <w:p>
      <w:r/>
      <w:r>
        <w:t>watu wanaweza wakasema kama mti ni mzuri au mbaya, na ni aina gani ya mti, kwa matunda yake unayozaa. Yesu anatumia hii kama sitiari isiyo elezewa - tunajua mtu wa aina gani kwa ya kuona mtendo yao.</w:t>
      </w:r>
      <w:r/>
    </w:p>
    <w:p>
      <w:pPr>
        <w:pStyle w:val="Heading5"/>
      </w:pPr>
      <w:r>
        <w:t>kwa kuwa ipo</w:t>
      </w:r>
      <w:r/>
    </w:p>
    <w:p>
      <w:r/>
      <w:r>
        <w:t>"sababu ipo" Hii inaashiria kwamba kinachofuata ni sababu ni sababu ya kwanini hatupaswi kuwahukumu ndugu zetu</w:t>
      </w:r>
      <w:r/>
    </w:p>
    <w:p>
      <w:pPr>
        <w:pStyle w:val="Heading5"/>
      </w:pPr>
      <w:r>
        <w:t>mti mzuri</w:t>
      </w:r>
      <w:r/>
    </w:p>
    <w:p>
      <w:r/>
      <w:r>
        <w:t>mti wenye afya</w:t>
      </w:r>
      <w:r/>
    </w:p>
    <w:p>
      <w:pPr>
        <w:pStyle w:val="Heading5"/>
      </w:pPr>
      <w:r>
        <w:t>haribika</w:t>
      </w:r>
      <w:r/>
    </w:p>
    <w:p>
      <w:r/>
      <w:r>
        <w:t>"liooza" au "baya" au "siofaa"</w:t>
      </w:r>
      <w:r/>
    </w:p>
    <w:p>
      <w:pPr>
        <w:pStyle w:val="Heading5"/>
      </w:pPr>
      <w:r>
        <w:t>Kila mti hujulikana</w:t>
      </w:r>
      <w:r/>
    </w:p>
    <w:p>
      <w:r/>
      <w:r>
        <w:t>watu hutambua aina ya mti kwa matunda yake unayozaa. Hii inaweza kusemwa kwa kauli tendaji. NI: "watu wanajua aina ya mti" au "watu wanatambua mti"</w:t>
      </w:r>
      <w:r/>
    </w:p>
    <w:p>
      <w:pPr>
        <w:pStyle w:val="Heading5"/>
      </w:pPr>
      <w:r>
        <w:t>Mchongoma</w:t>
      </w:r>
      <w:r/>
    </w:p>
    <w:p>
      <w:r/>
      <w:r>
        <w:t>Mmea au kichaka chenye miiba</w:t>
      </w:r>
      <w:r/>
    </w:p>
    <w:p>
      <w:pPr>
        <w:pStyle w:val="Heading5"/>
      </w:pPr>
      <w:r>
        <w:t>waridi mwitu</w:t>
      </w:r>
      <w:r/>
    </w:p>
    <w:p>
      <w:r/>
      <w:r>
        <w:t>mzabibu au kichaka kilicho na miiba</w:t>
      </w:r>
      <w:r/>
    </w:p>
    <w:p>
      <w:pPr>
        <w:pStyle w:val="Heading4"/>
      </w:pPr>
      <w:r>
        <w:t>Luke 6:45</w:t>
      </w:r>
      <w:r/>
    </w:p>
    <w:p>
      <w:pPr>
        <w:pStyle w:val="Heading5"/>
      </w:pPr>
      <w:r>
        <w:t>Taarifa kwa Ujumla:</w:t>
      </w:r>
      <w:r/>
    </w:p>
    <w:p>
      <w:r/>
      <w:r>
        <w:t>Yesu analinganisha mawazo ya mtu kwa hazina nzura au mbaya. Mawazo mazuri ya mtu mzuri yanasababisha matendo mazuri. Mawazo maovu ya mtu mwovu husababisha matendo mabaya.</w:t>
      </w:r>
      <w:r/>
    </w:p>
    <w:p>
      <w:pPr>
        <w:pStyle w:val="Heading5"/>
      </w:pPr>
      <w:r>
        <w:t>Mtu mwema</w:t>
      </w:r>
      <w:r/>
    </w:p>
    <w:p>
      <w:r/>
      <w:r>
        <w:t>Neno "mwema" hapa linahusu mwenye haki au maadili mema.</w:t>
      </w:r>
      <w:r/>
    </w:p>
    <w:p>
      <w:pPr>
        <w:pStyle w:val="Heading5"/>
      </w:pPr>
      <w:r>
        <w:t>mtu mwema</w:t>
      </w:r>
      <w:r/>
    </w:p>
    <w:p>
      <w:r/>
      <w:r>
        <w:t>Neno "mtu" linarejea kwa mtu, mwanaume au mwanamke. NI: "mtu mwema"</w:t>
      </w:r>
      <w:r/>
    </w:p>
    <w:p>
      <w:pPr>
        <w:pStyle w:val="Heading5"/>
      </w:pPr>
      <w:r>
        <w:t>Hazina njema ya moyo wake</w:t>
      </w:r>
      <w:r/>
    </w:p>
    <w:p>
      <w:r/>
      <w:r>
        <w:t>"vitu vizuri hutunza moyoni mwake" au "vitu vizuri huvithamini"</w:t>
      </w:r>
      <w:r/>
    </w:p>
    <w:p>
      <w:pPr>
        <w:pStyle w:val="Heading5"/>
      </w:pPr>
      <w:r>
        <w:t>huzaa kilicho kizuri</w:t>
      </w:r>
      <w:r/>
    </w:p>
    <w:p>
      <w:r/>
      <w:r>
        <w:t>Kutoa kilicho kizuri ni sitiari kwa kufanya mema. NI: "kufanya kilicho kizuri"</w:t>
      </w:r>
      <w:r/>
    </w:p>
    <w:p>
      <w:pPr>
        <w:pStyle w:val="Heading5"/>
      </w:pPr>
      <w:r>
        <w:t>hazina mbaya ya moyo wake</w:t>
      </w:r>
      <w:r/>
    </w:p>
    <w:p>
      <w:r/>
      <w:r>
        <w:t>"mambo mabaya anayotunza moyoni mwake" au "mambo mabaya anayothamini"</w:t>
      </w:r>
      <w:r/>
    </w:p>
    <w:p>
      <w:pPr>
        <w:pStyle w:val="Heading5"/>
      </w:pPr>
      <w:r>
        <w:t>katika utajiri wa moyo wake mdomo huzungumza</w:t>
      </w:r>
      <w:r/>
    </w:p>
    <w:p>
      <w:r/>
      <w:r>
        <w:t>Kirai "kinywa chake" kinawakilisha yeye kutumian mkinywa chake. NI: "anachofikiri moyoni mwake kinaathiri anachosema kwa mdomo wake" au anachokithamini moyoni mwake huamua kinachosemwa na kinywa.</w:t>
      </w:r>
      <w:r/>
    </w:p>
    <w:p>
      <w:pPr>
        <w:pStyle w:val="Heading4"/>
      </w:pPr>
      <w:r>
        <w:t>Luke 6:46</w:t>
      </w:r>
      <w:r/>
    </w:p>
    <w:p>
      <w:pPr>
        <w:pStyle w:val="Heading5"/>
      </w:pPr>
      <w:r>
        <w:t>Taarifa kwa Ujumla:</w:t>
      </w:r>
      <w:r/>
    </w:p>
    <w:p>
      <w:r/>
      <w:r>
        <w:t>Yesu anamlinganisha mtu ambaye anatii na mtu anayejenga nyumba juu ya mwamba ambapo itakuwa na uimara na gharika.</w:t>
      </w:r>
      <w:r/>
    </w:p>
    <w:p>
      <w:pPr>
        <w:pStyle w:val="Heading5"/>
      </w:pPr>
      <w:r>
        <w:t>Bwana, Bwana</w:t>
      </w:r>
      <w:r/>
    </w:p>
    <w:p>
      <w:r/>
      <w:r>
        <w:t>Urudiaji wa maneno haya huashiria kwamba walimwita Yesu kwa kawaida "Bwana."</w:t>
      </w:r>
      <w:r/>
    </w:p>
    <w:p>
      <w:pPr>
        <w:pStyle w:val="Heading5"/>
      </w:pPr>
      <w:r>
        <w:t>Kila mtu ajaye kwangu ... nitakwambia anacho kifanana</w:t>
      </w:r>
      <w:r/>
    </w:p>
    <w:p>
      <w:r/>
      <w:r>
        <w:t>Itakuwa wazi zaidi kubadili mfumo wa sentensi hii. NI: "Nitakuambia jinsi kila mtu anayekuja kwangu akasikia na kuyatii maneno yangu anavyofanana "</w:t>
      </w:r>
      <w:r/>
    </w:p>
    <w:p>
      <w:pPr>
        <w:pStyle w:val="Heading5"/>
      </w:pPr>
      <w:r>
        <w:t>jenga msingi wa nyumba kwenye mwamba imara</w:t>
      </w:r>
      <w:r/>
    </w:p>
    <w:p>
      <w:r/>
      <w:r>
        <w:t>"Kuchimba msingi wa nyumba kwa kina kufikia mwamba imara" Baadhi ya tamaduni hawajengi juu ya mwamba, wanaweza kuhitaji kutumia kitu kingine kwa msingi imara.</w:t>
      </w:r>
      <w:r/>
    </w:p>
    <w:p>
      <w:pPr>
        <w:pStyle w:val="Heading5"/>
      </w:pPr>
      <w:r>
        <w:t>Msingi</w:t>
      </w:r>
      <w:r/>
    </w:p>
    <w:p>
      <w:r/>
      <w:r>
        <w:t>"msingi" au "saidia"</w:t>
      </w:r>
      <w:r/>
    </w:p>
    <w:p>
      <w:pPr>
        <w:pStyle w:val="Heading5"/>
      </w:pPr>
      <w:r>
        <w:t>mwamba imara</w:t>
      </w:r>
      <w:r/>
    </w:p>
    <w:p>
      <w:r/>
      <w:r>
        <w:t>Huu ni mwamba mgumu ambao upo chini ya udongo.</w:t>
      </w:r>
      <w:r/>
    </w:p>
    <w:p>
      <w:pPr>
        <w:pStyle w:val="Heading5"/>
      </w:pPr>
      <w:r>
        <w:t>Maporomoko ya maji</w:t>
      </w:r>
      <w:r/>
    </w:p>
    <w:p>
      <w:r/>
      <w:r>
        <w:t>"maji yaendayo kasi" au "mto "</w:t>
      </w:r>
      <w:r/>
    </w:p>
    <w:p>
      <w:pPr>
        <w:pStyle w:val="Heading5"/>
      </w:pPr>
      <w:r>
        <w:t>Yakatokea dhidi</w:t>
      </w:r>
      <w:r/>
    </w:p>
    <w:p>
      <w:r/>
      <w:r>
        <w:t>"Yakagonga dhidi yake"</w:t>
      </w:r>
      <w:r/>
    </w:p>
    <w:p>
      <w:pPr>
        <w:pStyle w:val="Heading5"/>
      </w:pPr>
      <w:r>
        <w:t>tikisa</w:t>
      </w:r>
      <w:r/>
    </w:p>
    <w:p>
      <w:r/>
      <w:r>
        <w:t>Maana zinazowezekana ni 1) "sababisha kutikisika" au 2) "iharibu."</w:t>
      </w:r>
      <w:r/>
    </w:p>
    <w:p>
      <w:pPr>
        <w:pStyle w:val="Heading5"/>
      </w:pPr>
      <w:r>
        <w:t>Kwa sababu ilikuwa imejengwa vizuri</w:t>
      </w:r>
      <w:r/>
    </w:p>
    <w:p>
      <w:r/>
      <w:r>
        <w:t>"kwa sababu mtu alikuwa ameijenga vizuri"</w:t>
      </w:r>
      <w:r/>
    </w:p>
    <w:p>
      <w:pPr>
        <w:pStyle w:val="Heading4"/>
      </w:pPr>
      <w:r>
        <w:t>Luke 6:49</w:t>
      </w:r>
      <w:r/>
    </w:p>
    <w:p>
      <w:pPr>
        <w:pStyle w:val="Heading5"/>
      </w:pPr>
      <w:r>
        <w:t>Taarifa kwa Ujumla:</w:t>
      </w:r>
      <w:r/>
    </w:p>
    <w:p>
      <w:r/>
      <w:r>
        <w:t>Yesu anamlinganisha mtu asikiaye hatii mafundisho na mtu ambaye kajenga nyumba bila msingi hivyo itaanguka wakati wa mafuriko.</w:t>
      </w:r>
      <w:r/>
    </w:p>
    <w:p>
      <w:pPr>
        <w:pStyle w:val="Heading5"/>
      </w:pPr>
      <w:r>
        <w:t>lakini mtu</w:t>
      </w:r>
      <w:r/>
    </w:p>
    <w:p>
      <w:r/>
      <w:r>
        <w:t>"Lakini" inaonesha utofauti mkubwa kwa mtu aliyetangulia ambaye alijenga kwenye msingi.</w:t>
      </w:r>
      <w:r/>
    </w:p>
    <w:p>
      <w:pPr>
        <w:pStyle w:val="Heading5"/>
      </w:pPr>
      <w:r>
        <w:t>juu ya ardhi pasipo msingi</w:t>
      </w:r>
      <w:r/>
    </w:p>
    <w:p>
      <w:r/>
      <w:r>
        <w:t>Baadhi ya tamaduni nymba yenye msingi ni imara. Taarifa za kuongeza zinaweza zikawa msaada NI: "lakini hakuchimba chini na kujenga kwanza msingi"</w:t>
      </w:r>
      <w:r/>
    </w:p>
    <w:p>
      <w:pPr>
        <w:pStyle w:val="Heading5"/>
      </w:pPr>
      <w:r>
        <w:t>Msingi</w:t>
      </w:r>
      <w:r/>
    </w:p>
    <w:p>
      <w:r/>
      <w:r>
        <w:t>"msingi" au "msaada imara"</w:t>
      </w:r>
      <w:r/>
    </w:p>
    <w:p>
      <w:pPr>
        <w:pStyle w:val="Heading5"/>
      </w:pPr>
      <w:r>
        <w:t>mafuriko ya maji</w:t>
      </w:r>
      <w:r/>
    </w:p>
    <w:p>
      <w:r/>
      <w:r>
        <w:t>"maji -yanayotembea kwa kasi"</w:t>
      </w:r>
      <w:r/>
    </w:p>
    <w:p>
      <w:pPr>
        <w:pStyle w:val="Heading5"/>
      </w:pPr>
      <w:r>
        <w:t>Maporomoka</w:t>
      </w:r>
      <w:r/>
    </w:p>
    <w:p>
      <w:r/>
      <w:r>
        <w:t>"maji yanakwenda kwa kasi" au "mto"</w:t>
      </w:r>
      <w:r/>
    </w:p>
    <w:p>
      <w:pPr>
        <w:pStyle w:val="Heading5"/>
      </w:pPr>
      <w:r>
        <w:t>tiririka kinyume</w:t>
      </w:r>
      <w:r/>
    </w:p>
    <w:p>
      <w:r/>
      <w:r>
        <w:t>"iliyogonga"</w:t>
      </w:r>
      <w:r/>
    </w:p>
    <w:p>
      <w:pPr>
        <w:pStyle w:val="Heading5"/>
      </w:pPr>
      <w:r>
        <w:t>poromoka</w:t>
      </w:r>
      <w:r/>
    </w:p>
    <w:p>
      <w:r/>
      <w:r>
        <w:t>"anguka chini" au "ikagawanyika"</w:t>
      </w:r>
      <w:r/>
    </w:p>
    <w:p>
      <w:pPr>
        <w:pStyle w:val="Heading5"/>
      </w:pPr>
      <w:r>
        <w:t>kifusi cha nyumba hiyo kilikuwa kamili</w:t>
      </w:r>
      <w:r/>
    </w:p>
    <w:p>
      <w:r/>
      <w:r>
        <w:t>"nyumba hiyo ilikuwa imeharibika kabisa"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6:1</w:t>
      </w:r>
      <w:r/>
    </w:p>
    <w:p>
      <w:pPr>
        <w:pStyle w:val="Heading5"/>
      </w:pPr>
      <w:r>
        <w:t>Wanafunzi wa Yesu walifanya nini siku ya sabato ambapo Mafarisayo walisema ni kinyume cha sheria?</w:t>
      </w:r>
      <w:r/>
    </w:p>
    <w:p>
      <w:r/>
      <w:r>
        <w:t>walichuma masuke, waliyafikicha katikati ya mikono (viganja) yao, na kula nafaka.</w:t>
      </w:r>
      <w:r/>
    </w:p>
    <w:p>
      <w:pPr>
        <w:pStyle w:val="Heading4"/>
      </w:pPr>
      <w:r>
        <w:t>Luke 6:3</w:t>
      </w:r>
      <w:r/>
    </w:p>
    <w:p>
      <w:pPr>
        <w:pStyle w:val="Heading5"/>
      </w:pPr>
      <w:r>
        <w:t>Cheo gani Yesu alikikiri kwaajili yake mwenyewe kwamba kilimpa mamlaka ya kusema ambacho ni kinyume na sheria kufanyika kwenye sabato?</w:t>
      </w:r>
      <w:r/>
    </w:p>
    <w:p>
      <w:r/>
      <w:r>
        <w:t>Cheo alichokiri Yesu, Bwana wa Sabato.</w:t>
      </w:r>
      <w:r/>
    </w:p>
    <w:p>
      <w:pPr>
        <w:pStyle w:val="Heading4"/>
      </w:pPr>
      <w:r>
        <w:t>Luke 6:9</w:t>
      </w:r>
      <w:r/>
    </w:p>
    <w:p>
      <w:pPr>
        <w:pStyle w:val="Heading5"/>
      </w:pPr>
      <w:r>
        <w:t>Yesu alipomponya mtu mwenye mkono wa makunyanzi siku ya sabato, jinsi gani waandishi na mafarisayo walionesha hisia zao?</w:t>
      </w:r>
      <w:r/>
    </w:p>
    <w:p>
      <w:r/>
      <w:r>
        <w:t>Walikuwa wamejaa hasira, na walizungumzia kuhusu ambacho wangefanya kwa Yesu.</w:t>
      </w:r>
      <w:r/>
    </w:p>
    <w:p>
      <w:pPr>
        <w:pStyle w:val="Heading4"/>
      </w:pPr>
      <w:r>
        <w:t>Luke 6:12</w:t>
      </w:r>
      <w:r/>
    </w:p>
    <w:p>
      <w:pPr>
        <w:pStyle w:val="Heading5"/>
      </w:pPr>
      <w:r>
        <w:t>Lilikuwa jina gani walilopewa wanaume kumi na wawili ambao Yesu aliwachagua juu mlimani?</w:t>
      </w:r>
      <w:r/>
    </w:p>
    <w:p>
      <w:r/>
      <w:r>
        <w:t>Yesu aliwaita hao "mitume."</w:t>
      </w:r>
      <w:r/>
    </w:p>
    <w:p>
      <w:pPr>
        <w:pStyle w:val="Heading4"/>
      </w:pPr>
      <w:r>
        <w:t>Luke 6:20</w:t>
      </w:r>
      <w:r/>
    </w:p>
    <w:p>
      <w:pPr>
        <w:pStyle w:val="Heading5"/>
      </w:pPr>
      <w:r>
        <w:t>Ni watu wa namna gani Yesu alisema wamebarikiwa?</w:t>
      </w:r>
      <w:r/>
    </w:p>
    <w:p>
      <w:r/>
      <w:r>
        <w:t>Wote ambao ni maskini, wenye njaa, waliao, na wachukiwao kwa ajili ya Mwana wa Adamu watabarikiwa.</w:t>
      </w:r>
      <w:r/>
    </w:p>
    <w:p>
      <w:pPr>
        <w:pStyle w:val="Heading4"/>
      </w:pPr>
      <w:r>
        <w:t>Luke 6:22</w:t>
      </w:r>
      <w:r/>
    </w:p>
    <w:p>
      <w:pPr>
        <w:pStyle w:val="Heading5"/>
      </w:pPr>
      <w:r>
        <w:t>Kutokana na Yesu, kwa nini watu hao wafurahi na waruke kwa furaha?</w:t>
      </w:r>
      <w:r/>
    </w:p>
    <w:p>
      <w:r/>
      <w:r>
        <w:t>Sababu watakuwa na zawadi kubwa mbinguni.</w:t>
      </w:r>
      <w:r/>
    </w:p>
    <w:p>
      <w:pPr>
        <w:pStyle w:val="Heading4"/>
      </w:pPr>
      <w:r>
        <w:t>Luke 6:27</w:t>
      </w:r>
      <w:r/>
    </w:p>
    <w:p>
      <w:pPr>
        <w:pStyle w:val="Heading5"/>
      </w:pPr>
      <w:r>
        <w:t>Ni kwa namna gani Yesu alisema wanafunzi wake wataweza kuwatendea adui zao na ambao waliwachukia?</w:t>
      </w:r>
      <w:r/>
    </w:p>
    <w:p>
      <w:r/>
      <w:r>
        <w:t>Wataweza kuwapenda adui zao na kufanya mema kwa wote wawachukiao.</w:t>
      </w:r>
      <w:r/>
    </w:p>
    <w:p>
      <w:pPr>
        <w:pStyle w:val="Heading4"/>
      </w:pPr>
      <w:r>
        <w:t>Luke 6:35</w:t>
      </w:r>
      <w:r/>
    </w:p>
    <w:p>
      <w:pPr>
        <w:pStyle w:val="Heading5"/>
      </w:pPr>
      <w:r>
        <w:t>Nini mtazamo wa Baba aliye juu sana juu ya watu wasio na shukrani na waovu?</w:t>
      </w:r>
      <w:r/>
    </w:p>
    <w:p>
      <w:r/>
      <w:r>
        <w:t>Yeye ni mkarimu na rehema juu yao.</w:t>
      </w:r>
      <w:r/>
    </w:p>
    <w:p>
      <w:pPr>
        <w:pStyle w:val="Heading4"/>
      </w:pPr>
      <w:r>
        <w:t>Luke 6:41</w:t>
      </w:r>
      <w:r/>
    </w:p>
    <w:p>
      <w:pPr>
        <w:pStyle w:val="Heading5"/>
      </w:pPr>
      <w:r>
        <w:t>Kabla ya kuondoa doa kutoka kwa ndugu yetu, Yesu alisema nini kifanyike kwanza?</w:t>
      </w:r>
      <w:r/>
    </w:p>
    <w:p>
      <w:r/>
      <w:r>
        <w:t>Kwanza, lazima ukiondoe kipande cha mti kitoke jichoni mwako kwamba sisi si wanafiki.</w:t>
      </w:r>
      <w:r/>
    </w:p>
    <w:p>
      <w:pPr>
        <w:pStyle w:val="Heading4"/>
      </w:pPr>
      <w:r>
        <w:t>Luke 6:45</w:t>
      </w:r>
      <w:r/>
    </w:p>
    <w:p>
      <w:pPr>
        <w:pStyle w:val="Heading5"/>
      </w:pPr>
      <w:r>
        <w:t>Ni nini kitokacho chema kutoka hazina njema moyoni mwa mtu mwema?</w:t>
      </w:r>
      <w:r/>
    </w:p>
    <w:p>
      <w:r/>
      <w:r>
        <w:t>Kijacho kwenye moyo wa mtu mwema ni hazina njema</w:t>
      </w:r>
      <w:r/>
    </w:p>
    <w:p>
      <w:pPr>
        <w:pStyle w:val="Heading5"/>
      </w:pPr>
      <w:r>
        <w:t>Nini kitokacho kwenye hazina mbovu ya moyo wa mtu mwovu?</w:t>
      </w:r>
      <w:r/>
    </w:p>
    <w:p>
      <w:r/>
      <w:r>
        <w:t>Kitu ambacho kinatoka kwenye moyo wa mtu mwovu ni uovu</w:t>
      </w:r>
      <w:r/>
    </w:p>
    <w:p>
      <w:pPr>
        <w:pStyle w:val="Heading4"/>
      </w:pPr>
      <w:r>
        <w:t>Luke 6:46</w:t>
      </w:r>
      <w:r/>
    </w:p>
    <w:p>
      <w:pPr>
        <w:pStyle w:val="Heading5"/>
      </w:pPr>
      <w:r>
        <w:t>Mtu anayejenga nyumba juu ya mwamba mgumu nini anachokifanya na maneno ya Yesu?</w:t>
      </w:r>
      <w:r/>
    </w:p>
    <w:p>
      <w:r/>
      <w:r>
        <w:t>Anayasikia maneno ya Yesu na kuyatii.</w:t>
      </w:r>
      <w:r/>
    </w:p>
    <w:p>
      <w:pPr>
        <w:pStyle w:val="Heading4"/>
      </w:pPr>
      <w:r>
        <w:t>Luke 6:49</w:t>
      </w:r>
      <w:r/>
    </w:p>
    <w:p>
      <w:pPr>
        <w:pStyle w:val="Heading5"/>
      </w:pPr>
      <w:r>
        <w:t>Mtu ambaye hujenga nyumba yake bila msingi hufanyaje na maneno ya Yesu?</w:t>
      </w:r>
      <w:r/>
    </w:p>
    <w:p>
      <w:r/>
      <w:r>
        <w:t>Husikia maneno ya Yesu na hayatii.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07 Maelezo ya Jumla</w:t>
      </w:r>
      <w:r/>
    </w:p>
    <w:p>
      <w:pPr>
        <w:pStyle w:val="Heading2"/>
      </w:pPr>
      <w:r>
        <w:t>Muundo na upangiliaji</w:t>
      </w:r>
      <w:r/>
    </w:p>
    <w:p>
      <w:r/>
      <w:r>
        <w:t>Baadhi ya tafsiri hupendelea kuweka mbele kidogo nukuu za Agano la Kale. ULB na tafsiri nyingine nyingi za Kiingereza huingiza mistari yote ya 7:27, ambayo ni nukuu kutoka Agano la Kale.</w:t>
      </w:r>
      <w:r/>
    </w:p>
    <w:p>
      <w:r/>
      <w:r>
        <w:t>Kuna nyakati katika maelezo ya sura hii ambapo kuna mabadiliko ya ghafla katika mada. Mtafsiri hapaswi kulainisha mabadiliko haya.</w:t>
      </w:r>
      <w:r/>
    </w:p>
    <w:p>
      <w:pPr>
        <w:pStyle w:val="Heading2"/>
      </w:pPr>
      <w:r>
        <w:t>Dhana maalum katika sura hii</w:t>
      </w:r>
      <w:r/>
    </w:p>
    <w:p>
      <w:pPr>
        <w:pStyle w:val="Heading3"/>
      </w:pPr>
      <w:r>
        <w:t>Jemadari</w:t>
      </w:r>
      <w:r/>
    </w:p>
    <w:p>
      <w:r/>
      <w:r>
        <w:t>Hali hii haikuwa jambo la kawaida sana katika Israeli ya kale. Haikuwa kawaida kwa askari wa Kirumi kuhitaji chochote kwa Waisraeli kwani hawakuwa wa maana kwa Warumi na hawangehitaji uponyaji kutoka kwa Myahudi. Haikuwa pia kawaida kwa tajiri kujali maslahi ya mtumwa wake. Hii inaonyesha imani kuu.</w:t>
      </w:r>
      <w:r/>
    </w:p>
    <w:p>
      <w:pPr>
        <w:pStyle w:val="Heading3"/>
      </w:pPr>
      <w:r>
        <w:t>Ubatizo wa Yohana</w:t>
      </w:r>
      <w:r/>
    </w:p>
    <w:p>
      <w:r/>
      <w:r>
        <w:t>Ubatizo ambao Yohana alifanya ulikuwa tofauti na ubatizo ambao kanisa linafanya. Ubatizo wa Yohana ulikuwa unaashiria kuwa wale waliopokea walikuwa wametubu dhambi zao. Ndio maana Mafarisayo hawakuhusika katika ubatizo wa Yohana. and ).</w:t>
      </w:r>
      <w:r/>
    </w:p>
    <w:p>
      <w:pPr>
        <w:pStyle w:val="Heading3"/>
      </w:pPr>
      <w:r>
        <w:t>"Wenye dhambi"</w:t>
      </w:r>
      <w:r/>
    </w:p>
    <w:p>
      <w:r/>
      <w:r>
        <w:t>Luka anaashiria kundi la watu kuwa "wenye dhambi." Viongozi wa Kiyahudi waliona watu hawa kuwa hawaelewi Sheria ya Musa, na hivyo wakawaita "wenye dhambi." Kwa kweli, viongozi wenyewe ndio walikuwa wenye dhambi. Hali hii inaweza kuchukuliwa kama kinaya.</w:t>
      </w:r>
      <w:r/>
    </w:p>
    <w:p>
      <w:pPr>
        <w:pStyle w:val="Heading3"/>
      </w:pPr>
      <w:r>
        <w:t>"Miguu"</w:t>
      </w:r>
      <w:r/>
    </w:p>
    <w:p>
      <w:r/>
      <w:r>
        <w:t>Miguu ilionekana kuwa ni chafu sana katika inchi za Mashariki ya Karibu ya Kale. Ingekuwa tendo la unyenyekevu sana kwa mwanamke huyu kuosha miguu ya Yesu na ilikuwa njia ya kumheshimu Yesu.</w:t>
      </w:r>
      <w:r/>
    </w:p>
    <w:p>
      <w:pPr>
        <w:pStyle w:val="Heading2"/>
      </w:pPr>
      <w:r>
        <w:t>Changamoto nyingine za kutafsiri katika sura hii</w:t>
      </w:r>
      <w:r/>
    </w:p>
    <w:p>
      <w:pPr>
        <w:pStyle w:val="Heading3"/>
      </w:pPr>
      <w:r>
        <w:t>"Mwana wa Binadamu"</w:t>
      </w:r>
      <w:r/>
    </w:p>
    <w:p>
      <w:r/>
      <w:r>
        <w:t>Yesu anajiita mwenyewe kama "Mwana wa Binadamu." Lugha zingine haziwezi kuruhusu mtu kujitaja mwenyewe kama 'mtu wa tatu.'</w:t>
      </w:r>
      <w:r/>
    </w:p>
    <w:p>
      <w:pPr>
        <w:pStyle w:val="Heading2"/>
      </w:pPr>
      <w:r>
        <w:t>Links:</w:t>
      </w:r>
      <w:r/>
      <w:r/>
    </w:p>
    <w:p>
      <w:pPr>
        <w:pStyle w:val="ListBullet"/>
        <w:spacing w:line="240" w:lineRule="auto"/>
        <w:ind w:left="720"/>
      </w:pPr>
      <w:r/>
      <w:hyperlink r:id="rId27">
        <w:r>
          <w:rPr>
            <w:color w:val="0000EE"/>
            <w:u w:val="single"/>
          </w:rPr>
          <w:t>Luke 07:01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7</w:t>
      </w:r>
      <w:r>
        <w:rPr>
          <w:vertAlign w:val="superscript"/>
        </w:rPr>
        <w:t>1</w:t>
      </w:r>
      <w:r>
        <w:t>Bad Yesua kulasu hajat kulu huwo kan kelimu fi adana ta nas , huwo dakalu fi Capernahum.</w:t>
      </w:r>
      <w:r>
        <w:rPr>
          <w:vertAlign w:val="superscript"/>
        </w:rPr>
        <w:t>2</w:t>
      </w:r>
      <w:r>
        <w:t xml:space="preserve">Hasa kadam ta khayid al mia al huwo bi ihteramu shidid , kan biga ayan wa gerib le mutu. </w:t>
      </w:r>
      <w:r>
        <w:rPr>
          <w:vertAlign w:val="superscript"/>
        </w:rPr>
        <w:t>3</w:t>
      </w:r>
      <w:r>
        <w:t xml:space="preserve">Wokit khayid asuma an Yesua, huwo rauslu shoyuuk ta Yahud le huwo ashan bi ja wa aliju kadam tuo. </w:t>
      </w:r>
      <w:r>
        <w:rPr>
          <w:vertAlign w:val="superscript"/>
        </w:rPr>
        <w:t>4</w:t>
      </w:r>
      <w:r>
        <w:t xml:space="preserve">Wokit huwo ja le Yesua, humon asalu huwo, gal, '' Huwo bi istehik ashan inta bi amulu de le huwo, </w:t>
      </w:r>
      <w:r>
        <w:rPr>
          <w:vertAlign w:val="superscript"/>
        </w:rPr>
        <w:t>5</w:t>
      </w:r>
      <w:r>
        <w:t>la anu huwo bi hibu beled tanina, wa huwo yau abinu kenisa le anina.''</w:t>
      </w:r>
      <w:r>
        <w:rPr>
          <w:vertAlign w:val="superscript"/>
        </w:rPr>
        <w:t>6</w:t>
      </w:r>
      <w:r>
        <w:t xml:space="preserve">Fa Yesua istemir fi sika tuo ma humon. Lakin huwo kan ma beid min bet, al rais ta kahana rasulu sabihat ashan bi kelim le humon, '' Rabuna, ma ta tabu nefsa, la anu ana ma timu ashan inta bi ja tihit dul </w:t>
      </w:r>
      <w:r>
        <w:rPr>
          <w:vertAlign w:val="superscript"/>
        </w:rPr>
        <w:t>7</w:t>
      </w:r>
      <w:r>
        <w:t xml:space="preserve">.Le sabab de ana ana ma hasibu nefsa tai timu ashan bi ja le inta, Lakin bes kelimu kelima wa kadam tai bi aliju. </w:t>
      </w:r>
      <w:r>
        <w:rPr>
          <w:vertAlign w:val="superscript"/>
        </w:rPr>
        <w:t>8</w:t>
      </w:r>
      <w:r>
        <w:t>La anu ana zol al tihit sulta, ma asakir tihit ana. Ana bi kelim le de, 'ruwa,' wa huwo bi ruwa, wa le tani, 'taal,' wa huwo bi ja wa le kadam tai, 'amulu de wa huwo b alumu.''</w:t>
      </w:r>
      <w:r>
        <w:rPr>
          <w:vertAlign w:val="superscript"/>
        </w:rPr>
        <w:t>9</w:t>
      </w:r>
      <w:r>
        <w:t xml:space="preserve">Wokit Yesua asuma keda, huwo kan isagarab le huwo, wa agelibu le jumhuur al bi ja wara tuo kelimu, '' Ana bi kelim le intakum hata fi Israel ana ma ligo shikil imman de.'' </w:t>
      </w:r>
      <w:r>
        <w:rPr>
          <w:vertAlign w:val="superscript"/>
        </w:rPr>
        <w:t>10</w:t>
      </w:r>
      <w:r>
        <w:t>Wokit del al kan rasulu rija le bet, humon ligo al kadam kan biga kwes</w:t>
      </w:r>
      <w:r>
        <w:rPr>
          <w:vertAlign w:val="superscript"/>
        </w:rPr>
        <w:t>11</w:t>
      </w:r>
      <w:r>
        <w:rPr>
          <w:vertAlign w:val="superscript"/>
        </w:rPr>
        <w:t>12</w:t>
      </w:r>
      <w:r>
        <w:t xml:space="preserve">Ze ma hwo ja gerib le bab a medina, rajil al kan mutu talawu bara, jena al wahid le uma tou( al kan heya armala), wa nas ketir min media kan ma heya, </w:t>
      </w:r>
      <w:r>
        <w:rPr>
          <w:vertAlign w:val="superscript"/>
        </w:rPr>
        <w:t>13</w:t>
      </w:r>
      <w:r>
        <w:t xml:space="preserve">Wokit Rabuna ayenu heya, huwo kan biga ma heniya le heya wa huwo kelim le heya, '' mata kore. '' </w:t>
      </w:r>
      <w:r>
        <w:rPr>
          <w:vertAlign w:val="superscript"/>
        </w:rPr>
        <w:t>14</w:t>
      </w:r>
      <w:r>
        <w:t xml:space="preserve">wa huwo ruwa wa lemesu taraf ta serir al fogo gesim, wa del al bi arufa wogif. Huwo kelim, ''Ya shab, Ana kelim le inta gum. </w:t>
      </w:r>
      <w:r>
        <w:rPr>
          <w:vertAlign w:val="superscript"/>
        </w:rPr>
        <w:t>15</w:t>
      </w:r>
      <w:r>
        <w:t>''Zol al meit geni wa bada wonusu, wa Yesua wodi huwo le uma tuo.</w:t>
      </w:r>
      <w:r>
        <w:rPr>
          <w:vertAlign w:val="superscript"/>
        </w:rPr>
        <w:t>16</w:t>
      </w:r>
      <w:r>
        <w:t xml:space="preserve">Kafu gobudu humon kulu, wa humon istemir mejido Allah, kelimu, ''Nebi kebir gum fi nus tanina'' wa ''Allah ayenu le nas tuo.'' </w:t>
      </w:r>
      <w:r>
        <w:rPr>
          <w:vertAlign w:val="superscript"/>
        </w:rPr>
        <w:t>17</w:t>
      </w:r>
      <w:r>
        <w:t>Akbar an Yesua shetetu fi kulu Yahudia wa kulu belad al gerib.</w:t>
      </w:r>
      <w:r>
        <w:rPr>
          <w:vertAlign w:val="superscript"/>
        </w:rPr>
        <w:t>18</w:t>
      </w:r>
      <w:r>
        <w:t xml:space="preserve">Talamiz ta Yuhana wori le huwo an hajat del kulu. </w:t>
      </w:r>
      <w:r>
        <w:rPr>
          <w:vertAlign w:val="superscript"/>
        </w:rPr>
        <w:t>19</w:t>
      </w:r>
      <w:r>
        <w:t xml:space="preserve">Wa Yuhana nadi etnin min talamiz tuo wa rasulu humon le Rabuna ashan bi kelim, ''Hal inta yau wahid al jayi, wala kede anina intezir tani?'' </w:t>
      </w:r>
      <w:r>
        <w:rPr>
          <w:vertAlign w:val="superscript"/>
        </w:rPr>
        <w:t>20</w:t>
      </w:r>
      <w:r>
        <w:t>Wokit humon ja gerib le Yesua, al rajil da kelimu, ''Yuhana al mamdan rasulu anina ashan bi kelimu le inta, 'Hal inta yua wahid al jayi, wala kede anina intezir tani?'''</w:t>
      </w:r>
      <w:r>
        <w:rPr>
          <w:vertAlign w:val="superscript"/>
        </w:rPr>
        <w:t>21</w:t>
      </w:r>
      <w:r>
        <w:t xml:space="preserve">Fi zaman dak huwo aliju nas min ayanaat wa waja wa aruwah al sherir, wa huwo wodi le nas al amiyanin ashan bi ayenu. </w:t>
      </w:r>
      <w:r>
        <w:rPr>
          <w:vertAlign w:val="superscript"/>
        </w:rPr>
        <w:t>22</w:t>
      </w:r>
      <w:r>
        <w:t xml:space="preserve">Yesua juwabu wa kelimu le humon, ''Bad ma intakum ruwa fi sika takum, wori takum le Yuhana haja al intum ayenu wa intum asuma. Amiyanin bi ayenu, abu keringe bi dowuru, jengeli bi ga nedif, atarasa bi asuma, nas al mutu gowumu tani le haya, wa nas al muhtajin wori le humon kabar al kwes. </w:t>
      </w:r>
      <w:r>
        <w:rPr>
          <w:vertAlign w:val="superscript"/>
        </w:rPr>
        <w:t>23</w:t>
      </w:r>
      <w:r>
        <w:t>Zol la ma wogif amin fogo ana ashan amayiel tai huwo mubarak. ''</w:t>
      </w:r>
      <w:r>
        <w:rPr>
          <w:vertAlign w:val="superscript"/>
        </w:rPr>
        <w:t>24</w:t>
      </w:r>
      <w:r>
        <w:t xml:space="preserve">Bad marasulat ta Yuhana ruwa, Yesua bada kelim le jumhuur an Yuhana, ''Sunu al intum ruwa ayenu fi sahara? boos bi hariko ma hawa? </w:t>
      </w:r>
      <w:r>
        <w:rPr>
          <w:vertAlign w:val="superscript"/>
        </w:rPr>
        <w:t>25</w:t>
      </w:r>
      <w:r>
        <w:t xml:space="preserve">Lakin sunu intum ruwa ayenu? Insan libisu gumash nayim? Ayenu, del al libisu gumash al gali wa bi geni fi beit ta melek. </w:t>
      </w:r>
      <w:r>
        <w:rPr>
          <w:vertAlign w:val="superscript"/>
        </w:rPr>
        <w:t>26</w:t>
      </w:r>
      <w:r>
        <w:t>Lakin sunu intakum ruwa ayenu? Nebi? Nam, Ana kelimu le inta, wa aktar min nabi</w:t>
      </w:r>
      <w:r>
        <w:rPr>
          <w:vertAlign w:val="superscript"/>
        </w:rPr>
        <w:t>27</w:t>
      </w:r>
      <w:r>
        <w:t xml:space="preserve">De yau al katibu an huwo, 'Ayenu, Ana rasulu marasla gidam wusa tai fi nus ta del al weledu min mara, al bi sala sika gidam taki. </w:t>
      </w:r>
      <w:r>
        <w:rPr>
          <w:vertAlign w:val="superscript"/>
        </w:rPr>
        <w:t>28</w:t>
      </w:r>
      <w:r>
        <w:t>Ana kelim le inta, fi nus ta del al moludin min mara mafi al kebir min Yuhana. Lakin al suker fi malakuut ta Allah huwo kebir min huwo. ''</w:t>
      </w:r>
      <w:r>
        <w:rPr>
          <w:vertAlign w:val="superscript"/>
        </w:rPr>
        <w:t>29</w:t>
      </w:r>
      <w:r>
        <w:t xml:space="preserve">(Wokit kulu nas asuma keda, ma zol ta limu darayib, humon alinu inu Allah huwo adeel, la anu humon amido ma mamudia ta Yuhana. </w:t>
      </w:r>
      <w:r>
        <w:rPr>
          <w:vertAlign w:val="superscript"/>
        </w:rPr>
        <w:t>30</w:t>
      </w:r>
      <w:r>
        <w:t>Lakin al feriseen wa Yahudin ta ganuun aba kalam ta Allah le nufus tuomon, la anu humon ma amidu humon biwasat Yuhana.)</w:t>
      </w:r>
      <w:r>
        <w:rPr>
          <w:vertAlign w:val="superscript"/>
        </w:rPr>
        <w:t>31</w:t>
      </w:r>
      <w:r>
        <w:t xml:space="preserve">''Bi sunu ana bi karinu nas ta jiel de? Humon bi beinu kef? </w:t>
      </w:r>
      <w:r>
        <w:rPr>
          <w:vertAlign w:val="superscript"/>
        </w:rPr>
        <w:t>32</w:t>
      </w:r>
      <w:r>
        <w:t>Humon ze iyal al bi alabu fi mahal suk, bi nadi bad tomon wa kelim, 'Anina afuku le intum sufara intum, ma argus Anina guna guna ta bika, intum ma kore,'</w:t>
      </w:r>
      <w:r>
        <w:rPr>
          <w:vertAlign w:val="superscript"/>
        </w:rPr>
        <w:t>33</w:t>
      </w:r>
      <w:r>
        <w:t xml:space="preserve">La anu Yuhana al mamadan mabi akulu regif wa ma bi asurubu khamur, wa intum kelim, Huwo indu shetan,' </w:t>
      </w:r>
      <w:r>
        <w:rPr>
          <w:vertAlign w:val="superscript"/>
        </w:rPr>
        <w:t>34</w:t>
      </w:r>
      <w:r>
        <w:t xml:space="preserve">Jena ta insan ja akulu wa asurubu, wa intum kelim, 'Ayenu, huwo akal wa zol sugurugy, sabi ta nas ta limu darayib wa katieen! </w:t>
      </w:r>
      <w:r>
        <w:rPr>
          <w:vertAlign w:val="superscript"/>
        </w:rPr>
        <w:t>35</w:t>
      </w:r>
      <w:r>
        <w:t>Lakin hikma beriru ma kulu iyal ta heya.''</w:t>
      </w:r>
      <w:r>
        <w:rPr>
          <w:vertAlign w:val="superscript"/>
        </w:rPr>
        <w:t>36</w:t>
      </w:r>
      <w:r>
        <w:t xml:space="preserve">Wahid min al feriseen rahibu Yesua ashan bi akulu ma huwo. bad Yesua dakulu fi bet ta ferisee, geni fi tarabeza le akil. </w:t>
      </w:r>
      <w:r>
        <w:rPr>
          <w:vertAlign w:val="superscript"/>
        </w:rPr>
        <w:t>37</w:t>
      </w:r>
      <w:r>
        <w:t xml:space="preserve">Kan fi inak mara fi medina heya kan kati. Wokit heya arufu inu heya kan fi tarabeza fi bet ta ferisee, heya jibu gizaza ta riha. </w:t>
      </w:r>
      <w:r>
        <w:rPr>
          <w:vertAlign w:val="superscript"/>
        </w:rPr>
        <w:t>38</w:t>
      </w:r>
      <w:r>
        <w:t>Ze ma heya wogif wara tuo gerib le koren tuo, bi kore, heya bada nedifu koren tuo ma dumu, wa heya masa humon ma shar ta ras wa heya bosu koren tuo wa masa ma riha.</w:t>
      </w:r>
      <w:r>
        <w:rPr>
          <w:vertAlign w:val="superscript"/>
        </w:rPr>
        <w:t>39</w:t>
      </w:r>
      <w:r>
        <w:t xml:space="preserve">Wokit Feriseen al rahibu Yesua ayenu kida, huwo fekir fi nefsu, kelim, '' Kan zol de kan nebi, huwo bi arufo munu wa yatu shikil ta mara al huwo bi lemesu, al heya kati. </w:t>
      </w:r>
      <w:r>
        <w:rPr>
          <w:vertAlign w:val="superscript"/>
        </w:rPr>
        <w:t>40</w:t>
      </w:r>
      <w:r>
        <w:t>Yesua juwabu wa kelim le huwo'' Samaan, Ana indu haja le inta. ''Huwo kelim ''kelima, Moalim!''</w:t>
      </w:r>
      <w:r>
        <w:rPr>
          <w:vertAlign w:val="superscript"/>
        </w:rPr>
        <w:t>41</w:t>
      </w:r>
      <w:r>
        <w:t xml:space="preserve">Yesua kelimu, ''Kan fi zol tani ta deinu gurus indu etnin nas al deinu wahid indu kumsumia , wa tani indu kamisin. </w:t>
      </w:r>
      <w:r>
        <w:rPr>
          <w:vertAlign w:val="superscript"/>
        </w:rPr>
        <w:t>42</w:t>
      </w:r>
      <w:r>
        <w:t xml:space="preserve">Wokit humon ma agder dafa le huwo, huwo afi humon kulu. Ashan kida, munu min humon bi hibu huwo ketir?'' </w:t>
      </w:r>
      <w:r>
        <w:rPr>
          <w:vertAlign w:val="superscript"/>
        </w:rPr>
        <w:t>43</w:t>
      </w:r>
      <w:r>
        <w:t>Samaan juwabu wa kelim, '' al afi ketir.'' Yesua kelim le huwo, ''Inta hukumu sah.''</w:t>
      </w:r>
      <w:r>
        <w:rPr>
          <w:vertAlign w:val="superscript"/>
        </w:rPr>
        <w:t>44</w:t>
      </w:r>
      <w:r>
        <w:t xml:space="preserve">Yesua gelibu le mara wa kelimu le Samaan, ''Inta ayenu mara de. Ana dakalu fi beit taki. Inta ma wodi le ana moyo le koren tai, Lakin heya kasulu koren tai ma moyo ena tuo wa masa ma shar tuo. </w:t>
      </w:r>
      <w:r>
        <w:rPr>
          <w:vertAlign w:val="superscript"/>
        </w:rPr>
        <w:t>45</w:t>
      </w:r>
      <w:r>
        <w:t>Intum ma wodi le ana gubla, lakin min zaman al ana ja heya ma wogif gubla le koren tai.</w:t>
      </w:r>
      <w:r>
        <w:rPr>
          <w:vertAlign w:val="superscript"/>
        </w:rPr>
        <w:t>46</w:t>
      </w:r>
      <w:r>
        <w:t xml:space="preserve">Intum ma masa koren tai ma zeit, lakin heya masa koren tai ma riha. </w:t>
      </w:r>
      <w:r>
        <w:rPr>
          <w:vertAlign w:val="superscript"/>
        </w:rPr>
        <w:t>47</w:t>
      </w:r>
      <w:r>
        <w:t>Ashan keda Ana kelimu le intum, kataya ta heya al ketir, afi_ la anu heya hibu ketir. Lakin al afi soker, huwo hibu soker.''</w:t>
      </w:r>
      <w:r>
        <w:rPr>
          <w:vertAlign w:val="superscript"/>
        </w:rPr>
        <w:t>48</w:t>
      </w:r>
      <w:r>
        <w:t xml:space="preserve">Wa huwo kelimu le heya, ''kataya taki afi. </w:t>
      </w:r>
      <w:r>
        <w:rPr>
          <w:vertAlign w:val="superscript"/>
        </w:rPr>
        <w:t>49</w:t>
      </w:r>
      <w:r>
        <w:t xml:space="preserve">''Del al geni sawa fi tarbeza bada kelim fi nufus tomon, ''De munu hata bi afi kataya?'' </w:t>
      </w:r>
      <w:r>
        <w:rPr>
          <w:vertAlign w:val="superscript"/>
        </w:rPr>
        <w:t>50</w:t>
      </w:r>
      <w:r>
        <w:t>Fa Yesua kelim le mara, ''Iman taki kalisu inta ruwa fi salam,''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Baada ya Yesu kumaliza kila kitu alichokuwa anasema kwa watu waliomsikiliza, akaingia Kapernaumu.</w:t>
      </w:r>
      <w:r>
        <w:rPr>
          <w:vertAlign w:val="superscript"/>
        </w:rPr>
        <w:t>2</w:t>
      </w:r>
      <w:r>
        <w:t>Mtumwa fulani wa akida, aliyekuwa wa thamani sana kwake, alikuwa mgonjwa sana na alikuwa karibu ya kufa.</w:t>
      </w:r>
      <w:r>
        <w:rPr>
          <w:vertAlign w:val="superscript"/>
        </w:rPr>
        <w:t>3</w:t>
      </w:r>
      <w:r>
        <w:t>Lakini akiwa amesikia kuhusu Yesu, yule akida alimtuma kiongozi wa kiyahudi, kumwomba aje kumwokoa mtumwa wake ili asife.</w:t>
      </w:r>
      <w:r>
        <w:rPr>
          <w:vertAlign w:val="superscript"/>
        </w:rPr>
        <w:t>4</w:t>
      </w:r>
      <w:r>
        <w:t>Walipofika karibu na Yesu, walimsihi kwa bidii na kusema, “Anastahili kwamba unapaswa kufanya hivi kwa ajili yake,</w:t>
      </w:r>
      <w:r>
        <w:rPr>
          <w:vertAlign w:val="superscript"/>
        </w:rPr>
        <w:t>5</w:t>
      </w:r>
      <w:r>
        <w:t>kwa sababu analipenda taifa letu, na ndiye aliyejenga sinagogi kwa ajili yetu.”</w:t>
      </w:r>
    </w:p>
    <w:p>
      <w:r/>
      <w:r>
        <w:rPr>
          <w:vertAlign w:val="superscript"/>
        </w:rPr>
        <w:t>6</w:t>
      </w:r>
      <w:r>
        <w:t>Yesu akaendelea na safari yake pamoja nao. Lakini kabla hajaenda mbali na nyumba, afisa mmoja aliwatuma marafiki zake kuzungumza naye. “Bwana, usijichoshe mwenyewe kwa sababu mimi sistahili wewe kuingia kwenye dari yangu.</w:t>
      </w:r>
      <w:r>
        <w:rPr>
          <w:vertAlign w:val="superscript"/>
        </w:rPr>
        <w:t>7</w:t>
      </w:r>
      <w:r>
        <w:t>Kwa sababu hii sikufikiria hata mimi mwenyewe kuwa ninafaa kuja kwako, lakini sema neno tu na mtumishi wangu atapona.</w:t>
      </w:r>
      <w:r>
        <w:rPr>
          <w:vertAlign w:val="superscript"/>
        </w:rPr>
        <w:t>8</w:t>
      </w:r>
      <w:r>
        <w:t>Kwani mimi pia ni mtu niliyewekwa kwenye mamlaka na nina askari chini yangu. Husema kwa huyu ‘Nenda’ na huenda, na kwa mwingine, ‘Njoo’ naye huja, na kwa mtumishi wangu ‘Fanya hiki,’ na yeye hufanya.”</w:t>
      </w:r>
    </w:p>
    <w:p>
      <w:r/>
      <w:r>
        <w:rPr>
          <w:vertAlign w:val="superscript"/>
        </w:rPr>
        <w:t>9</w:t>
      </w:r>
      <w:r>
        <w:t>Yesu aliposikia haya alishangaa, na kuwageukia makutano waliokuwa wanamfuata na kusema. “Nawaambia, hata katika Israeli, sijawahi kuona mtu mwenye imani kuu kama huyu.”</w:t>
      </w:r>
      <w:r>
        <w:rPr>
          <w:vertAlign w:val="superscript"/>
        </w:rPr>
        <w:t>10</w:t>
      </w:r>
      <w:r>
        <w:t>Kisha wale waliokuwa wametumwa walirudi nyumbani na kumkuta mtumishi akiwa mzima.</w:t>
      </w:r>
    </w:p>
    <w:p>
      <w:r/>
      <w:r>
        <w:rPr>
          <w:vertAlign w:val="superscript"/>
        </w:rPr>
        <w:t>11</w:t>
      </w:r>
      <w:r>
        <w:t>Baada ya haya, Yesu alikwenda mji ulioitwa Naini. Wanafunzi wake wakaenda pamoja naye wakiambatana na umati wa watu.</w:t>
      </w:r>
      <w:r>
        <w:rPr>
          <w:vertAlign w:val="superscript"/>
        </w:rPr>
        <w:t>12</w:t>
      </w:r>
      <w:r>
        <w:t>Alipokaribia lango la mji, tazama, mtu aliyekufa alikuwa amebebwa, na ni mtoto wa pekee kwa mama yake aliyekuwa mjane, na watu wengi kutoka kwenye mji walikuwa pamoja naye.</w:t>
      </w:r>
      <w:r>
        <w:rPr>
          <w:vertAlign w:val="superscript"/>
        </w:rPr>
        <w:t>13</w:t>
      </w:r>
      <w:r>
        <w:t>Alipomwona, Bwana akamsogelea kwa huruma kubwa sana juu yake na akamwambia, “Usilie.”</w:t>
      </w:r>
      <w:r>
        <w:rPr>
          <w:vertAlign w:val="superscript"/>
        </w:rPr>
        <w:t>14</w:t>
      </w:r>
      <w:r>
        <w:t>Kisha akasogea mbele akaligusa jeneza ambalo walibebea mwili, na wale waliobeba wakasimama akasema “Kijana nasema amka.”</w:t>
      </w:r>
      <w:r>
        <w:rPr>
          <w:vertAlign w:val="superscript"/>
        </w:rPr>
        <w:t>15</w:t>
      </w:r>
      <w:r>
        <w:t>Mfu akainuka na kukaa chini na akaanza kuongea. Kisha Yesu akamkabidhi kwa mama yake.</w:t>
      </w:r>
    </w:p>
    <w:p>
      <w:r/>
      <w:r>
        <w:rPr>
          <w:vertAlign w:val="superscript"/>
        </w:rPr>
        <w:t>16</w:t>
      </w:r>
      <w:r>
        <w:t>Kisha hofu ikawajaa wote, wakaendelea kumtukuza Mungu wakisema, “Nabii mkuu ameinuliwa miongoni mwetu na Mungu amewaangalia watu wake.”</w:t>
      </w:r>
      <w:r>
        <w:rPr>
          <w:vertAlign w:val="superscript"/>
        </w:rPr>
        <w:t>17</w:t>
      </w:r>
      <w:r>
        <w:t>Hizi habari njema za Yesu zilienea Yudea yote na kwa mikoa yote ya jirani.</w:t>
      </w:r>
    </w:p>
    <w:p>
      <w:r/>
      <w:r>
        <w:rPr>
          <w:vertAlign w:val="superscript"/>
        </w:rPr>
        <w:t>18</w:t>
      </w:r>
      <w:r>
        <w:t>Wanafunzi wa Yohana walimwamwambia mambo haya yote.</w:t>
      </w:r>
      <w:r>
        <w:rPr>
          <w:vertAlign w:val="superscript"/>
        </w:rPr>
        <w:t>19</w:t>
      </w:r>
      <w:r>
        <w:t>Ndipo Yohana akawaita wawili wa wanafunzi wake na kuwatuma kwa Bwana kusema “Wewe ndiye yule ajaye, au kuna mtu mwingine tumtazamie?”</w:t>
      </w:r>
    </w:p>
    <w:p>
      <w:r/>
      <w:r>
        <w:rPr>
          <w:vertAlign w:val="superscript"/>
        </w:rPr>
        <w:t>20</w:t>
      </w:r>
      <w:r>
        <w:t>Walipofika karibu na Yesu hawa wakasema, “Yohana mbatizaji ametutuma kwako kusema, ‘Wewe ni yule ajaye au kuna mtu mwingine tumtazamie?’”</w:t>
      </w:r>
    </w:p>
    <w:p>
      <w:r/>
      <w:r>
        <w:rPr>
          <w:vertAlign w:val="superscript"/>
        </w:rPr>
        <w:t>21</w:t>
      </w:r>
      <w:r>
        <w:t>Kwa wakati huo aliowaponya watu wengi kutoka katika magonjwa na mateso, kutoka kwa roho wachafu, na kwa watu wenye upofu aliwapa kuona.</w:t>
      </w:r>
      <w:r>
        <w:rPr>
          <w:vertAlign w:val="superscript"/>
        </w:rPr>
        <w:t>22</w:t>
      </w:r>
      <w:r>
        <w:t>Yesu akajibu na kusema kwao. “Baada ya kuwa mmekwenda mlikotoka mtamjulisha Yohana mlichokiona na kukisikia. Wenye upofu wanapokea kuona na viwete wanatembea, wenye ukoma wanatakasika, viziwi wanasikia, wafu wanafufuliwa na kuwa hai tena, masikini wanaambiwa habari njema.</w:t>
      </w:r>
      <w:r>
        <w:rPr>
          <w:vertAlign w:val="superscript"/>
        </w:rPr>
        <w:t>23</w:t>
      </w:r>
      <w:r>
        <w:t>Na mtu ambaye hataacha kuniamini mimi kwa sababu ya matendo yangu amebarikiwa.”</w:t>
      </w:r>
    </w:p>
    <w:p>
      <w:r/>
      <w:r>
        <w:rPr>
          <w:vertAlign w:val="superscript"/>
        </w:rPr>
        <w:t>24</w:t>
      </w:r>
      <w:r>
        <w:t>Baada ya wale waliotumwa na Yohana kurudi walikotoka, Yesu akaanza kusema kwa makutano juu ya Yohana, “Mlikwenda nje kuona nini, mwanzi ukiwa unatikiswa na upepo?</w:t>
      </w:r>
      <w:r>
        <w:rPr>
          <w:vertAlign w:val="superscript"/>
        </w:rPr>
        <w:t>25</w:t>
      </w:r>
      <w:r>
        <w:t>Lakini mlikwenda nje kuona nini, mtu aliyevaa vizuri? Tazama watu wale wanaovaa mavazi ya kifalme na kuishi maisha ya starehe wako kwenye nafasi za wafalme.</w:t>
      </w:r>
      <w:r>
        <w:rPr>
          <w:vertAlign w:val="superscript"/>
        </w:rPr>
        <w:t>26</w:t>
      </w:r>
      <w:r>
        <w:t>Lakini mnakwenda nje kuona nini, Nabii? Ndiyo, ninasema kwenu na zaidi sana kuliko nabii.</w:t>
      </w:r>
      <w:r>
        <w:rPr>
          <w:vertAlign w:val="superscript"/>
        </w:rPr>
        <w:t>27</w:t>
      </w:r>
      <w:r>
        <w:t>Huyu ndiye aliyeandikiwa, ‘Tazama, namtuma mjumbe wangu mbele ya macho yenu, atakeyeandaa njia kwa ajili yangu.’</w:t>
      </w:r>
    </w:p>
    <w:p>
      <w:r/>
      <w:r>
        <w:rPr>
          <w:vertAlign w:val="superscript"/>
        </w:rPr>
        <w:t>28</w:t>
      </w:r>
      <w:r>
        <w:t>Nasema kwenu, kati ya wale waliozaliwa na mwanamke, hakuna mkuu kama Yohana, lakini mtu asiye muhimu sana atakayeishi na Mungu mahali alipo yeye, atakuwa mkuu kuliko Yohana.”</w:t>
      </w:r>
    </w:p>
    <w:p>
      <w:r/>
      <w:r>
        <w:rPr>
          <w:vertAlign w:val="superscript"/>
        </w:rPr>
        <w:t>29</w:t>
      </w:r>
      <w:r>
        <w:t>Na watu wote waliposikia haya pamoja na watoza ushuru, walitangaza kuwa Mungu ni mwenye haki. Walikuwepo kati yao wale waliobatizwa kwa ubatizo wa Yohana.</w:t>
      </w:r>
      <w:r>
        <w:rPr>
          <w:vertAlign w:val="superscript"/>
        </w:rPr>
        <w:t>30</w:t>
      </w:r>
      <w:r>
        <w:t>Lakini mafarisayo na wataalamu wa sheria za kiyahudi, ambao hawakubatizwa na yeye walikataa hekima za Mungu kwa ajili yao wenyewe.</w:t>
      </w:r>
    </w:p>
    <w:p>
      <w:r/>
      <w:r>
        <w:rPr>
          <w:vertAlign w:val="superscript"/>
        </w:rPr>
        <w:t>31</w:t>
      </w:r>
      <w:r>
        <w:t>Tena naweza kuwalinganisha na nini watu wa kizazi hiki? Wakoje hasa?</w:t>
      </w:r>
      <w:r>
        <w:rPr>
          <w:vertAlign w:val="superscript"/>
        </w:rPr>
        <w:t>32</w:t>
      </w:r>
      <w:r>
        <w:t>Wanafanana na watoto wanaocheza kwenye eneo la soko, wanaokaa na kuitana mmoja baada wa mwingine wakisema, “Tumepuliza filimbi kwa ajili yenu, na hamkucheza. Tumeomboleza na hamkulia.”</w:t>
      </w:r>
      <w:r>
        <w:rPr>
          <w:vertAlign w:val="superscript"/>
        </w:rPr>
        <w:t>33</w:t>
      </w:r>
      <w:r>
        <w:t>Yohana mbatizaji alikuja hakula mkate wala hakunywa divai, na mkasema, “Ana pepo.”</w:t>
      </w:r>
      <w:r>
        <w:rPr>
          <w:vertAlign w:val="superscript"/>
        </w:rPr>
        <w:t>34</w:t>
      </w:r>
      <w:r>
        <w:t>Mwana wa Mtu amekuja amekula na kunywa na mkasema, “Angali ni mlafi na mlevi, rafiki wa watoza ushuru na wenye dhambi!”</w:t>
      </w:r>
      <w:r>
        <w:rPr>
          <w:vertAlign w:val="superscript"/>
        </w:rPr>
        <w:t>35</w:t>
      </w:r>
      <w:r>
        <w:t>Lakini hekima imetambulika kuwa ina haki kwa watoto wake wote.</w:t>
      </w:r>
    </w:p>
    <w:p>
      <w:r/>
      <w:r>
        <w:rPr>
          <w:vertAlign w:val="superscript"/>
        </w:rPr>
        <w:t>36</w:t>
      </w:r>
      <w:r>
        <w:t>Mmoja wa mafarisayo alimwomba Yesu aende kula pamoja naye. Baada ya Yesu kuingia kwenye nyumba ya farisayo, aliegemea kwenye meza ili ale.</w:t>
      </w:r>
      <w:r>
        <w:rPr>
          <w:vertAlign w:val="superscript"/>
        </w:rPr>
        <w:t>37</w:t>
      </w:r>
      <w:r>
        <w:t>Tazama kulikuwa na mwanamke mmoja katika jiji hilo aliyekuwa na dhambi. Akagundua kuwa alikuwa amekaa kwa Farisayo, akaleta chupa ya manukato.</w:t>
      </w:r>
      <w:r>
        <w:rPr>
          <w:vertAlign w:val="superscript"/>
        </w:rPr>
        <w:t>38</w:t>
      </w:r>
      <w:r>
        <w:t>Alisimama nyuma yake karibu na miguu yake huku akilia. Tena alianza kulowanisha miguu yake kwa machozi, na kuifuta kwa nywele za kichwa chake, akiibusu miguu yake na kuipaka manukato.</w:t>
      </w:r>
      <w:r>
        <w:rPr>
          <w:vertAlign w:val="superscript"/>
        </w:rPr>
        <w:t>39</w:t>
      </w:r>
      <w:r>
        <w:t>Na yule farisayo aliyekuwa amemwalika Yesu alipoona hivyo, akawaza mwenyewe akisema, “Kama huyu mtu angekuwa nabii, angejua huyu ni nani na ni aina gani ya mwanamke anayemgusa, ya kuwa ni mwenye dhambi.”</w:t>
      </w:r>
    </w:p>
    <w:p>
      <w:r/>
      <w:r>
        <w:rPr>
          <w:vertAlign w:val="superscript"/>
        </w:rPr>
        <w:t>40</w:t>
      </w:r>
      <w:r>
        <w:t>Yesu akajibu na kumwambia, “Simoni nina kitu cha kukuambia.” Akasema, “Kiseme tu mwalimu!”</w:t>
      </w:r>
      <w:r>
        <w:rPr>
          <w:vertAlign w:val="superscript"/>
        </w:rPr>
        <w:t>41</w:t>
      </w:r>
      <w:r>
        <w:t>Yesu akasema, “Kulikuwa na wadaiwa wawili kwa mkopeshaji mmoja. Mmoja alikuwa anadaiwa dinari mia tano na wa pili alidaiwa dinari hamsini.</w:t>
      </w:r>
      <w:r>
        <w:rPr>
          <w:vertAlign w:val="superscript"/>
        </w:rPr>
        <w:t>42</w:t>
      </w:r>
      <w:r>
        <w:t>Na walipokuwa hawana pesa ya kumlipa aliwasamehe wote. Sasa ni nani atampenda zaidi?”</w:t>
      </w:r>
    </w:p>
    <w:p>
      <w:r/>
      <w:r>
        <w:rPr>
          <w:vertAlign w:val="superscript"/>
        </w:rPr>
        <w:t>43</w:t>
      </w:r>
      <w:r>
        <w:t>Simoni akamjibu na kusema, “Nadhani aliyesamehewa zaidi.” Yesu akamwambia, “Umehukumu kwa usahihi.”</w:t>
      </w:r>
      <w:r>
        <w:rPr>
          <w:vertAlign w:val="superscript"/>
        </w:rPr>
        <w:t>44</w:t>
      </w:r>
      <w:r>
        <w:t>Yesu akamgeukia mwanamke na kusema kwa Simoni, “Unamwona huyu mwanamke. Nimeingia kwenye Nyumba yako. Hukunipa maji kwa ajili ya miguu yangu, lakini huyu, kwa machozi yake, alilowanisha miguu yangu na kuifuta kwa nywele zake.</w:t>
      </w:r>
      <w:r>
        <w:rPr>
          <w:vertAlign w:val="superscript"/>
        </w:rPr>
        <w:t>45</w:t>
      </w:r>
      <w:r>
        <w:t>Hukunibusu, lakini yeye, tangu alipoingia humu hakuacha kunibusu miguu yangu.</w:t>
      </w:r>
      <w:r>
        <w:rPr>
          <w:vertAlign w:val="superscript"/>
        </w:rPr>
        <w:t>46</w:t>
      </w:r>
      <w:r>
        <w:t>Hukuipaka miguu yangu kwa mafuta, lakini ameipaka miguu yangu kwa manukato.</w:t>
      </w:r>
      <w:r>
        <w:rPr>
          <w:vertAlign w:val="superscript"/>
        </w:rPr>
        <w:t>47</w:t>
      </w:r>
      <w:r>
        <w:t>Kwa jambo hili, nakwambia kwamba alikuwa na dhambi nyingi na amesamehewa zaidi, na pia alipenda zaidi. Lakini aliyesamehewa kidogo, hupenda kidogo tu.”</w:t>
      </w:r>
      <w:r>
        <w:rPr>
          <w:vertAlign w:val="superscript"/>
        </w:rPr>
        <w:t>48</w:t>
      </w:r>
      <w:r>
        <w:t>Baadaye akamwambia mwanamke, “Dhambi zako zimesamehewa.”</w:t>
      </w:r>
    </w:p>
    <w:p>
      <w:r/>
      <w:r>
        <w:rPr>
          <w:vertAlign w:val="superscript"/>
        </w:rPr>
        <w:t>49</w:t>
      </w:r>
      <w:r>
        <w:t>Wale waliokaa mezani pamoja naye wakaanza kusemezana wao kwa wao, “Huyu ni nani mpaka anasamehe dhambi?”</w:t>
      </w:r>
    </w:p>
    <w:p>
      <w:pPr>
        <w:pBdr>
          <w:bottom w:val="single" w:sz="6" w:space="1" w:color="auto"/>
        </w:pBdr>
      </w:pPr>
      <w:r/>
      <w:r>
        <w:rPr>
          <w:vertAlign w:val="superscript"/>
        </w:rPr>
        <w:t>50</w:t>
      </w:r>
      <w:r>
        <w:t>Na Yesu akamwambia mwanamke, “Imani yako imekuokoa. Enenda kwa amani.”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7:1</w:t>
      </w:r>
      <w:r/>
    </w:p>
    <w:p>
      <w:pPr>
        <w:pStyle w:val="Heading5"/>
      </w:pPr>
      <w:r>
        <w:t>Taarifa kwa ujumla</w:t>
      </w:r>
      <w:r/>
    </w:p>
    <w:p>
      <w:r/>
      <w:r>
        <w:t>Yesu anaingia Kapernaumu pale alipomponya mtumishi wa akida.</w:t>
      </w:r>
      <w:r/>
    </w:p>
    <w:p>
      <w:pPr>
        <w:pStyle w:val="Heading5"/>
      </w:pPr>
      <w:r>
        <w:t>watu wakiwa wanasikiliza</w:t>
      </w:r>
      <w:r/>
    </w:p>
    <w:p>
      <w:r/>
      <w:r>
        <w:t>Nahau "wakati watu wanasikiliza" anasisitiza anataka watu wasikie anchosema. NI: "ni kwa watu ambao walikuwa wanamsikiliza" au "kwa watu waliohudhuria" au "kwaajili ya watu kusikia"</w:t>
      </w:r>
      <w:r/>
    </w:p>
    <w:p>
      <w:pPr>
        <w:pStyle w:val="Heading5"/>
      </w:pPr>
      <w:r>
        <w:t>Aliingia Kapernaumu</w:t>
      </w:r>
      <w:r/>
    </w:p>
    <w:p>
      <w:r/>
      <w:r>
        <w:t>Hii inaanzisha tukio jipya katika simulizi</w:t>
      </w:r>
      <w:r/>
    </w:p>
    <w:p>
      <w:pPr>
        <w:pStyle w:val="Heading4"/>
      </w:pPr>
      <w:r>
        <w:t>Luke 7:2</w:t>
      </w:r>
      <w:r/>
    </w:p>
    <w:p>
      <w:pPr>
        <w:pStyle w:val="Heading5"/>
      </w:pPr>
      <w:r>
        <w:t>Nani alikuwa wa thamani kwake</w:t>
      </w:r>
      <w:r/>
    </w:p>
    <w:p>
      <w:r/>
      <w:r>
        <w:t>"ambaye akida alimthamini" au "ambaye alimweshimu"</w:t>
      </w:r>
      <w:r/>
    </w:p>
    <w:p>
      <w:pPr>
        <w:pStyle w:val="Heading5"/>
      </w:pPr>
      <w:r>
        <w:t>alimuuliza kwa uaminifu</w:t>
      </w:r>
      <w:r/>
    </w:p>
    <w:p>
      <w:r/>
      <w:r>
        <w:t>"sihi pamoja" au "alimwomba"</w:t>
      </w:r>
      <w:r/>
    </w:p>
    <w:p>
      <w:pPr>
        <w:pStyle w:val="Heading5"/>
      </w:pPr>
      <w:r>
        <w:t>anayestahili</w:t>
      </w:r>
      <w:r/>
    </w:p>
    <w:p>
      <w:r/>
      <w:r>
        <w:t>"akida anastahili"</w:t>
      </w:r>
      <w:r/>
    </w:p>
    <w:p>
      <w:pPr>
        <w:pStyle w:val="Heading5"/>
      </w:pPr>
      <w:r>
        <w:t>Taifa letu</w:t>
      </w:r>
      <w:r/>
    </w:p>
    <w:p>
      <w:r/>
      <w:r>
        <w:t>"Watu wetu" hii inarejea kwa wayahudi.</w:t>
      </w:r>
      <w:r/>
    </w:p>
    <w:p>
      <w:pPr>
        <w:pStyle w:val="Heading4"/>
      </w:pPr>
      <w:r>
        <w:t>Luke 7:6</w:t>
      </w:r>
      <w:r/>
    </w:p>
    <w:p>
      <w:pPr>
        <w:pStyle w:val="Heading5"/>
      </w:pPr>
      <w:r>
        <w:t>aliendelea kwenye njia yake</w:t>
      </w:r>
      <w:r/>
    </w:p>
    <w:p>
      <w:r/>
      <w:r>
        <w:t>"alienda"</w:t>
      </w:r>
      <w:r/>
    </w:p>
    <w:p>
      <w:pPr>
        <w:pStyle w:val="Heading5"/>
      </w:pPr>
      <w:r>
        <w:t>siyo mbali kutoka kwenye nyumba</w:t>
      </w:r>
      <w:r/>
    </w:p>
    <w:p>
      <w:r/>
      <w:r>
        <w:t>kauli hasi hizi zinaweza kubadilishwa. NI: "karibu na nyumba"</w:t>
      </w:r>
      <w:r/>
    </w:p>
    <w:p>
      <w:pPr>
        <w:pStyle w:val="Heading5"/>
      </w:pPr>
      <w:r>
        <w:t>Usijisumbue mwenyewe</w:t>
      </w:r>
      <w:r/>
    </w:p>
    <w:p>
      <w:r/>
      <w:r>
        <w:t>Akida alikuwa anaongea kwa upole kwa Yesu. NI: "Usijisumbue mwenyewe kwa kuja nyumbani kwangu" au "Sitaki kukuudhi"</w:t>
      </w:r>
      <w:r/>
    </w:p>
    <w:p>
      <w:pPr>
        <w:pStyle w:val="Heading5"/>
      </w:pPr>
      <w:r>
        <w:t>Ingia chini ya dari yangu</w:t>
      </w:r>
      <w:r/>
    </w:p>
    <w:p>
      <w:r/>
      <w:r>
        <w:t>Kirai hiki ni nahau inayo maanisha "Njoo ndani ya nyumba yangu." Kama lugha yako ina nahau inayomaanisha "Njoo kwenye nyumba yangu" fikiri kama ina weza kuwa nzuri kuweka hapa."</w:t>
      </w:r>
      <w:r/>
    </w:p>
    <w:p>
      <w:pPr>
        <w:pStyle w:val="Heading5"/>
      </w:pPr>
      <w:r>
        <w:t>sema neno tu</w:t>
      </w:r>
      <w:r/>
    </w:p>
    <w:p>
      <w:r/>
      <w:r>
        <w:t>Mtumishi alijua kuwa Yesu atamponya yule mtumishi kwa kusema tu. Hapa "neno" linarejea kuamuru. NI: "toa tu agizo"</w:t>
      </w:r>
      <w:r/>
    </w:p>
    <w:p>
      <w:pPr>
        <w:pStyle w:val="Heading5"/>
      </w:pPr>
      <w:r>
        <w:t>Mtumishi wangu atapona</w:t>
      </w:r>
      <w:r/>
    </w:p>
    <w:p>
      <w:r/>
      <w:r>
        <w:t>Neno lililotumiwa kutafsiri hapa kama "Mtumishi" mara nyingi limetafsiriwa kama "Mvulana" inaweza kuonyesha ishara kuwa mtumishi alikuwa kijana mdogo au inaonyesha ufanisi wa akida kwake.</w:t>
      </w:r>
      <w:r/>
    </w:p>
    <w:p>
      <w:pPr>
        <w:pStyle w:val="Heading5"/>
      </w:pPr>
      <w:r>
        <w:t>kwa mtumishi wangu</w:t>
      </w:r>
      <w:r/>
    </w:p>
    <w:p>
      <w:r/>
      <w:r>
        <w:t>Neno lililotafsiriwa hapa kama "mtumishi" ni neno la kawaida kwa mtumishi.</w:t>
      </w:r>
      <w:r/>
    </w:p>
    <w:p>
      <w:pPr>
        <w:pStyle w:val="Heading4"/>
      </w:pPr>
      <w:r>
        <w:t>Luke 7:9</w:t>
      </w:r>
      <w:r/>
    </w:p>
    <w:p>
      <w:pPr>
        <w:pStyle w:val="Heading5"/>
      </w:pPr>
      <w:r>
        <w:t>Alimshangaa</w:t>
      </w:r>
      <w:r/>
    </w:p>
    <w:p>
      <w:r/>
      <w:r>
        <w:t>"alimshanga akida"</w:t>
      </w:r>
      <w:r/>
    </w:p>
    <w:p>
      <w:pPr>
        <w:pStyle w:val="Heading5"/>
      </w:pPr>
      <w:r>
        <w:t>nawaambia</w:t>
      </w:r>
      <w:r/>
    </w:p>
    <w:p>
      <w:r/>
      <w:r>
        <w:t>Yesu alisema haya kusisitiza maajabu ambayo anataka kuwaambia.</w:t>
      </w:r>
      <w:r/>
    </w:p>
    <w:p>
      <w:pPr>
        <w:pStyle w:val="Heading5"/>
      </w:pPr>
      <w:r>
        <w:t>hata katika Israel sijawahi kuona imani kubwa hivi</w:t>
      </w:r>
      <w:r/>
    </w:p>
    <w:p>
      <w:r/>
      <w:r>
        <w:t>maana yake ni kuwa Yesu alitarajia wayahudi kuwa na imani kama hii, lakini hawakuwa hivyo. Hakuwatajia wamataifa kuwa na imani ya namna hii, lakini huyu mtu amekuwa na imani hiyo. Unaweza kuongeza taarifa iliyofichika. NI: "sijaona mwisraeli yeyote anaye niamini kwa kiasi kama mmataifa huyu!" (UDB)</w:t>
      </w:r>
      <w:r/>
    </w:p>
    <w:p>
      <w:pPr>
        <w:pStyle w:val="Heading5"/>
      </w:pPr>
      <w:r>
        <w:t>wale waliokuwa wametumwa</w:t>
      </w:r>
      <w:r/>
    </w:p>
    <w:p>
      <w:r/>
      <w:r>
        <w:t>Ilifahamika kwamba hawa walikuwa watu waliotumwa na akida. Hii inaweza kusemwa NI: "watu ambao watawala wa Rumi waliowatuma kwa Yesu"</w:t>
      </w:r>
      <w:r/>
    </w:p>
    <w:p>
      <w:pPr>
        <w:pStyle w:val="Heading4"/>
      </w:pPr>
      <w:r>
        <w:t>Luke 7:11</w:t>
      </w:r>
      <w:r/>
    </w:p>
    <w:p>
      <w:pPr>
        <w:pStyle w:val="Heading5"/>
      </w:pPr>
      <w:r>
        <w:t>Sentensi Unganishi</w:t>
      </w:r>
      <w:r/>
    </w:p>
    <w:p>
      <w:r/>
      <w:r>
        <w:t>Yesu anaenda katika mji wa Naini, pale alipomponya mtu aliyekuwa amekufa.</w:t>
      </w:r>
      <w:r/>
    </w:p>
    <w:p>
      <w:pPr>
        <w:pStyle w:val="Heading5"/>
      </w:pPr>
      <w:r>
        <w:t>Naini</w:t>
      </w:r>
      <w:r/>
    </w:p>
    <w:p>
      <w:r/>
      <w:r>
        <w:t>ni jina la Mji</w:t>
      </w:r>
      <w:r/>
    </w:p>
    <w:p>
      <w:pPr>
        <w:pStyle w:val="Heading5"/>
      </w:pPr>
      <w:r>
        <w:t>tazama, mtu aliyekufa alikuwa kafa</w:t>
      </w:r>
      <w:r/>
    </w:p>
    <w:p>
      <w:r/>
      <w:r>
        <w:t>Neno "Tazama" linatuashiria utangulizi wa simulizi ya mtu aliyekufa kwenye habari. Lugha yako inaweza kuwa na njia ya kufanya hivi. NI: "Kulikuwa na mtu aliyekufa"</w:t>
      </w:r>
      <w:r/>
    </w:p>
    <w:p>
      <w:pPr>
        <w:pStyle w:val="Heading5"/>
      </w:pPr>
      <w:r>
        <w:t>mtu ambaye alikuwa amekufa alikuwa kabebwa</w:t>
      </w:r>
      <w:r/>
    </w:p>
    <w:p>
      <w:r/>
      <w:r>
        <w:t>Hii inaweza ikasemwa katika kauli tendaji. NI: watu walikuwa wanapeleka nje ya mji mtu aliyekufa"</w:t>
      </w:r>
      <w:r/>
    </w:p>
    <w:p>
      <w:pPr>
        <w:pStyle w:val="Heading5"/>
      </w:pPr>
      <w:r>
        <w:t>mwana pekee wa mama yake (ambaye alikuwa mjane)</w:t>
      </w:r>
      <w:r/>
    </w:p>
    <w:p>
      <w:r/>
      <w:r>
        <w:t>"alikuwa mwana pekee wa mamaye, na alikuwa mjane" Hii ni taarifa iliyotangulia kuhusu aliyekufa na mama yake.</w:t>
      </w:r>
      <w:r/>
    </w:p>
    <w:p>
      <w:pPr>
        <w:pStyle w:val="Heading5"/>
      </w:pPr>
      <w:r>
        <w:t>ilitokea kuwa</w:t>
      </w:r>
      <w:r/>
    </w:p>
    <w:p>
      <w:r/>
      <w:r>
        <w:t>hii sentensi inatumika hapa kuonyesha mwanzo wa habari mpya. kama Lugha yako ina njia nyingine ya kufanya hivi unaweza kutumia hapa.</w:t>
      </w:r>
      <w:r/>
    </w:p>
    <w:p>
      <w:pPr>
        <w:pStyle w:val="Heading5"/>
      </w:pPr>
      <w:r>
        <w:t>mjane</w:t>
      </w:r>
      <w:r/>
    </w:p>
    <w:p>
      <w:r/>
      <w:r>
        <w:t>mwanamke ambaye mumewe amesha kufa</w:t>
      </w:r>
      <w:r/>
    </w:p>
    <w:p>
      <w:pPr>
        <w:pStyle w:val="Heading5"/>
      </w:pPr>
      <w:r>
        <w:t>alisukumwa na huruma kwa ajili yake</w:t>
      </w:r>
      <w:r/>
    </w:p>
    <w:p>
      <w:r/>
      <w:r>
        <w:t>"aliona huruma kwa ajili yake"</w:t>
      </w:r>
      <w:r/>
    </w:p>
    <w:p>
      <w:pPr>
        <w:pStyle w:val="Heading5"/>
      </w:pPr>
      <w:r>
        <w:t>akaja mbele</w:t>
      </w:r>
      <w:r/>
    </w:p>
    <w:p>
      <w:r/>
      <w:r>
        <w:t>"akaenda mbele" au "akamsogelea aliyekufa"</w:t>
      </w:r>
      <w:r/>
    </w:p>
    <w:p>
      <w:pPr>
        <w:pStyle w:val="Heading5"/>
      </w:pPr>
      <w:r>
        <w:t>jeneza lililokuwa limebeba mwili</w:t>
      </w:r>
      <w:r/>
    </w:p>
    <w:p>
      <w:r/>
      <w:r>
        <w:t>Hiyo ilikuwa ni machela au kitanda kilitumika kubeba mwili kwenda maeneo ya kuzika. kisingeweza kuwa kitu cha kuzikia. Tafsiri nyingine inapunguza uthamani "Jeneza" au "Kiti cha msiba"</w:t>
      </w:r>
      <w:r/>
    </w:p>
    <w:p>
      <w:pPr>
        <w:pStyle w:val="Heading5"/>
      </w:pPr>
      <w:r>
        <w:t>nasema kwako</w:t>
      </w:r>
      <w:r/>
    </w:p>
    <w:p>
      <w:r/>
      <w:r>
        <w:t>Yesu alisema hili kuonyesha mamlaka yake "Nisikilize!"</w:t>
      </w:r>
      <w:r/>
    </w:p>
    <w:p>
      <w:pPr>
        <w:pStyle w:val="Heading5"/>
      </w:pPr>
      <w:r>
        <w:t>maiti</w:t>
      </w:r>
      <w:r/>
    </w:p>
    <w:p>
      <w:r/>
      <w:r>
        <w:t>mtu alikuwa bado amekufa; sasa alikuwa hai. Itakuwa lazima kusema hili wazi. NI: "ni mtu aliyekuwa amekufa."</w:t>
      </w:r>
      <w:r/>
    </w:p>
    <w:p>
      <w:pPr>
        <w:pStyle w:val="Heading4"/>
      </w:pPr>
      <w:r>
        <w:t>Luke 7:16</w:t>
      </w:r>
      <w:r/>
    </w:p>
    <w:p>
      <w:pPr>
        <w:pStyle w:val="Heading5"/>
      </w:pPr>
      <w:r>
        <w:t>Sentensi Unganishi</w:t>
      </w:r>
      <w:r/>
    </w:p>
    <w:p>
      <w:r/>
      <w:r>
        <w:t>Hii inatumabia jinsi ilivyotokea kama matokeo ya uponyaji wa Yesu kwa mtu aliyekuwa amekufa.</w:t>
      </w:r>
      <w:r/>
    </w:p>
    <w:p>
      <w:pPr>
        <w:pStyle w:val="Heading5"/>
      </w:pPr>
      <w:r>
        <w:t>hofu ikawajaa wote</w:t>
      </w:r>
      <w:r/>
    </w:p>
    <w:p>
      <w:r/>
      <w:r>
        <w:t>"Hofu huwajaa wote." Hii inaweza katika kauli tendaji. NI: "wate wakawa na hofu sana."</w:t>
      </w:r>
      <w:r/>
    </w:p>
    <w:p>
      <w:pPr>
        <w:pStyle w:val="Heading5"/>
      </w:pPr>
      <w:r>
        <w:t>Nabii mkuu</w:t>
      </w:r>
      <w:r/>
    </w:p>
    <w:p>
      <w:r/>
      <w:r>
        <w:t>Walikuwa wanarejea kwa Yesu, siyo kwa yule nabii asiyejulikana.</w:t>
      </w:r>
      <w:r/>
    </w:p>
    <w:p>
      <w:pPr>
        <w:pStyle w:val="Heading5"/>
      </w:pPr>
      <w:r>
        <w:t>Ameinuliwa kati yetu</w:t>
      </w:r>
      <w:r/>
    </w:p>
    <w:p>
      <w:r/>
      <w:r>
        <w:t>"Amekuja kuwa nasi" au "Ameonekana kwetu." Mungu ameinua nabii mkuu katikati yetu." Hii inaweza kusemwa katika kauli tendaji. NI: "Mungu ameinua nabii mkuu kati yetu"</w:t>
      </w:r>
      <w:r/>
    </w:p>
    <w:p>
      <w:pPr>
        <w:pStyle w:val="Heading5"/>
      </w:pPr>
      <w:r>
        <w:t>amengalia juu ya</w:t>
      </w:r>
      <w:r/>
    </w:p>
    <w:p>
      <w:r/>
      <w:r>
        <w:t>Nahau hii inamaana "ajali"</w:t>
      </w:r>
      <w:r/>
    </w:p>
    <w:p>
      <w:pPr>
        <w:pStyle w:val="Heading5"/>
      </w:pPr>
      <w:r>
        <w:t>Habari hizi njema kuhusu Yesu zikaenea</w:t>
      </w:r>
      <w:r/>
    </w:p>
    <w:p>
      <w:r/>
      <w:r>
        <w:t>"Habari hizi njema" inarejea kwa vitu ambavyo watu walikuwa wanasema katika mstari wa 16. Hii inaweza kusemwa katika kauli tendaji "Watu wakaeneza hizi taarifa kuhusu Yesu" au "Watu waliwaambia wengine hii taarifa ya kuhusu Yesu."</w:t>
      </w:r>
      <w:r/>
    </w:p>
    <w:p>
      <w:pPr>
        <w:pStyle w:val="Heading5"/>
      </w:pPr>
      <w:r>
        <w:t>Habari hizi</w:t>
      </w:r>
      <w:r/>
    </w:p>
    <w:p>
      <w:r/>
      <w:r>
        <w:t>"Hili neno" au "Huu ujumbe"</w:t>
      </w:r>
      <w:r/>
    </w:p>
    <w:p>
      <w:pPr>
        <w:pStyle w:val="Heading4"/>
      </w:pPr>
      <w:r>
        <w:t>Luke 7:18</w:t>
      </w:r>
      <w:r/>
    </w:p>
    <w:p>
      <w:pPr>
        <w:pStyle w:val="Heading5"/>
      </w:pPr>
      <w:r>
        <w:t>Taarifa Unganishi :</w:t>
      </w:r>
      <w:r/>
    </w:p>
    <w:p>
      <w:r/>
      <w:r>
        <w:t>Yohana anatuma wawili wa wanafunzi wake kumuuliza Yesu.</w:t>
      </w:r>
      <w:r/>
    </w:p>
    <w:p>
      <w:pPr>
        <w:pStyle w:val="Heading5"/>
      </w:pPr>
      <w:r>
        <w:t>Wanafunzi wa Yohana walimwambia kuhusu mambo yote</w:t>
      </w:r>
      <w:r/>
    </w:p>
    <w:p>
      <w:r/>
      <w:r>
        <w:t>Hii inatambulisha tukio jingine kwenye habari</w:t>
      </w:r>
      <w:r/>
    </w:p>
    <w:p>
      <w:pPr>
        <w:pStyle w:val="Heading5"/>
      </w:pPr>
      <w:r>
        <w:t>akamwambia</w:t>
      </w:r>
      <w:r/>
    </w:p>
    <w:p>
      <w:r/>
      <w:r>
        <w:t>"akamwambia Yohana"</w:t>
      </w:r>
      <w:r/>
    </w:p>
    <w:p>
      <w:pPr>
        <w:pStyle w:val="Heading5"/>
      </w:pPr>
      <w:r>
        <w:t>mambo yote haya</w:t>
      </w:r>
      <w:r/>
    </w:p>
    <w:p>
      <w:r/>
      <w:r>
        <w:t>"mambo yote alikuwa anafanya"</w:t>
      </w:r>
      <w:r/>
    </w:p>
    <w:p>
      <w:pPr>
        <w:pStyle w:val="Heading5"/>
      </w:pPr>
      <w:r>
        <w:t>watu walisema, "Yohana mbatizaji ametutuma kwako kusema 'ni wewe ... au tumtazamie mwingine?"</w:t>
      </w:r>
      <w:r/>
    </w:p>
    <w:p>
      <w:r/>
      <w:r>
        <w:t>Sentensi hii inaweza kuandikwa hivyo kwamba ikawa na nukuu ya moja kwa moja tu. NI: "watu walisema kwamba Yohana mbatizaji aliwatuma wao kwake kuuliza 'wewe ni yule ajaye, au tumtazamie mwingine?" au "watu walisema, '"Yohana katutuma sisi kwako kuuliza kama ni yule ambaye anakuja, au kama tutazamie mwingine."</w:t>
      </w:r>
      <w:r/>
    </w:p>
    <w:p>
      <w:pPr>
        <w:pStyle w:val="Heading5"/>
      </w:pPr>
      <w:r>
        <w:t>tumtazamie mwingine</w:t>
      </w:r>
      <w:r/>
    </w:p>
    <w:p>
      <w:r/>
      <w:r>
        <w:t>"tusubiri mwingine" au "tumtazamie mtu fulani"</w:t>
      </w:r>
      <w:r/>
    </w:p>
    <w:p>
      <w:pPr>
        <w:pStyle w:val="Heading4"/>
      </w:pPr>
      <w:r>
        <w:t>Luke 7:21</w:t>
      </w:r>
      <w:r/>
    </w:p>
    <w:p>
      <w:pPr>
        <w:pStyle w:val="Heading5"/>
      </w:pPr>
      <w:r>
        <w:t>Kwa saa hiyo</w:t>
      </w:r>
      <w:r/>
    </w:p>
    <w:p>
      <w:r/>
      <w:r>
        <w:t>"kwa wakati huo"</w:t>
      </w:r>
      <w:r/>
    </w:p>
    <w:p>
      <w:pPr>
        <w:pStyle w:val="Heading5"/>
      </w:pPr>
      <w:r>
        <w:t>kutoka kwa roho wachafu</w:t>
      </w:r>
      <w:r/>
    </w:p>
    <w:p>
      <w:r/>
      <w:r>
        <w:t>Itakuwa msaada kusema tena uponyaji. NI: "aliwaponya na roho chafu"au "na aliwaweka huru watu kutoka katika roho chafu"</w:t>
      </w:r>
      <w:r/>
    </w:p>
    <w:p>
      <w:pPr>
        <w:pStyle w:val="Heading5"/>
      </w:pPr>
      <w:r>
        <w:t>aliwaambia</w:t>
      </w:r>
      <w:r/>
    </w:p>
    <w:p>
      <w:r/>
      <w:r>
        <w:t>"aliwaambia wajumbe wa Yohana" au "alisema kwa wajumbe aliowatuma Yohana"</w:t>
      </w:r>
      <w:r/>
    </w:p>
    <w:p>
      <w:pPr>
        <w:pStyle w:val="Heading5"/>
      </w:pPr>
      <w:r>
        <w:t>Toa taarifa kwa Yohana</w:t>
      </w:r>
      <w:r/>
    </w:p>
    <w:p>
      <w:r/>
      <w:r>
        <w:t>"Mwambie Yohana"</w:t>
      </w:r>
      <w:r/>
    </w:p>
    <w:p>
      <w:pPr>
        <w:pStyle w:val="Heading5"/>
      </w:pPr>
      <w:r>
        <w:t>watu wahitaji</w:t>
      </w:r>
      <w:r/>
    </w:p>
    <w:p>
      <w:r/>
      <w:r>
        <w:t>"watu masikini"</w:t>
      </w:r>
      <w:r/>
    </w:p>
    <w:p>
      <w:pPr>
        <w:pStyle w:val="Heading5"/>
      </w:pPr>
      <w:r>
        <w:t>Mtu asiyeacha kuniamini kwa sababu ya matendo yangu amebarikiwa</w:t>
      </w:r>
      <w:r/>
    </w:p>
    <w:p>
      <w:r/>
      <w:r>
        <w:t>Hii inaweza kusemwa katika kauli tendaji. NI: "Mungu atambariki mtu ambaye haachi kuamini kwake sababu ya matendo yake"</w:t>
      </w:r>
      <w:r/>
    </w:p>
    <w:p>
      <w:pPr>
        <w:pStyle w:val="Heading5"/>
      </w:pPr>
      <w:r>
        <w:t>Mtu</w:t>
      </w:r>
      <w:r/>
    </w:p>
    <w:p>
      <w:r/>
      <w:r>
        <w:t>"Watu" au "yeyote" Huyu si mtu maalumu.</w:t>
      </w:r>
      <w:r/>
    </w:p>
    <w:p>
      <w:pPr>
        <w:pStyle w:val="Heading5"/>
      </w:pPr>
      <w:r>
        <w:t>usisitishe</w:t>
      </w:r>
      <w:r/>
    </w:p>
    <w:p>
      <w:r/>
      <w:r>
        <w:t>maana mbili hasi "Hendelea"</w:t>
      </w:r>
      <w:r/>
    </w:p>
    <w:p>
      <w:pPr>
        <w:pStyle w:val="Heading4"/>
      </w:pPr>
      <w:r>
        <w:t>Luke 7:24</w:t>
      </w:r>
      <w:r/>
    </w:p>
    <w:p>
      <w:pPr>
        <w:pStyle w:val="Heading5"/>
      </w:pPr>
      <w:r>
        <w:t>Sentensi Unganishi</w:t>
      </w:r>
      <w:r/>
    </w:p>
    <w:p>
      <w:r/>
      <w:r>
        <w:t>Yesu anaanza kuzungumza katika makutano kuhusu Yohana mbatizaji. anauliza maswli balagha kuwasaidia kufikiri kuhusu ambacho Yohana mbatizaji hasa anavyofanana.</w:t>
      </w:r>
      <w:r/>
    </w:p>
    <w:p>
      <w:pPr>
        <w:pStyle w:val="Heading5"/>
      </w:pPr>
      <w:r>
        <w:t>Nini ... mwanzi ukutikiswa na upepo?</w:t>
      </w:r>
      <w:r/>
    </w:p>
    <w:p>
      <w:r/>
      <w:r>
        <w:t>Hii inategemea jibu hasi. "milikwenda nje kuona mwanzi ukitikiswa na upepo? siyo hivyo" Inaweza pia ikaandikwa kama sentensi. NI: "Kwa hakika hamkwenda kuona mwanzi ukitikiswa na upepo!"</w:t>
      </w:r>
      <w:r/>
    </w:p>
    <w:p>
      <w:pPr>
        <w:pStyle w:val="Heading5"/>
      </w:pPr>
      <w:r>
        <w:t>Mwanzi umetikiswa na upepo</w:t>
      </w:r>
      <w:r/>
    </w:p>
    <w:p>
      <w:r/>
      <w:r>
        <w:t>Maana zinazowekeana kwa sitiari hii ni (1) mtu anaye badili mawazo yake, kama mwanzi ni rahisi kugeuzwa na upepo, au 2) mtu anayeongea sana lakini hasemi chochote cha mhimu, kama mwanzi ugeuzwavyo wakati upepo unapovuma.</w:t>
      </w:r>
      <w:r/>
    </w:p>
    <w:p>
      <w:pPr>
        <w:pStyle w:val="Heading5"/>
      </w:pPr>
      <w:r>
        <w:t>Lakini nini ... mtu aliyevaa mavazi laini?</w:t>
      </w:r>
      <w:r/>
    </w:p>
    <w:p>
      <w:r/>
      <w:r>
        <w:t>Hii pia inatazamia jibu hasi, sababu Yohana alivaa vazi gumu. "mlikenda huangalia mtu amevaa nguo laini? siyo hivy!" Hii pia inaweza kuandikwa kama sentensi. NI: Hakika hamkwenda kuona mtu amevaa nguo laini!"</w:t>
      </w:r>
      <w:r/>
    </w:p>
    <w:p>
      <w:pPr>
        <w:pStyle w:val="Heading5"/>
      </w:pPr>
      <w:r>
        <w:t>liyevaa nguo laini</w:t>
      </w:r>
      <w:r/>
    </w:p>
    <w:p>
      <w:r/>
      <w:r>
        <w:t>Hii inarejea nguo za gharama. Nguo za kawaida zilikuwa chakavu. NI "vaa nguo za gharama"</w:t>
      </w:r>
      <w:r/>
    </w:p>
    <w:p>
      <w:pPr>
        <w:pStyle w:val="Heading5"/>
      </w:pPr>
      <w:r>
        <w:t>Ikulu ya mfalme</w:t>
      </w:r>
      <w:r/>
    </w:p>
    <w:p>
      <w:r/>
      <w:r>
        <w:t>Ikulu ni kubwa, nyumba ya gharama anayoishi mfale.</w:t>
      </w:r>
      <w:r/>
    </w:p>
    <w:p>
      <w:pPr>
        <w:pStyle w:val="Heading5"/>
      </w:pPr>
      <w:r>
        <w:t>Lakini ... Nabii?</w:t>
      </w:r>
      <w:r/>
    </w:p>
    <w:p>
      <w:r/>
      <w:r>
        <w:t>Hii inaelekea kwenye jibu chanya. "Mlikwenda nje kuona nabii?" Ndivyo mlivyofanya!" Hii pia inaweza ikaandikwa kama sentensi. NI: "Lakini mlienda kweli kuona nabii!"</w:t>
      </w:r>
      <w:r/>
    </w:p>
    <w:p>
      <w:pPr>
        <w:pStyle w:val="Heading5"/>
      </w:pPr>
      <w:r>
        <w:t>Ndiyo, asema kwenu</w:t>
      </w:r>
      <w:r/>
    </w:p>
    <w:p>
      <w:r/>
      <w:r>
        <w:t>Yesu alisema kusisitiza umhimu wa vile ambavyo angesema badaye</w:t>
      </w:r>
      <w:r/>
    </w:p>
    <w:p>
      <w:pPr>
        <w:pStyle w:val="Heading5"/>
      </w:pPr>
      <w:r>
        <w:t>zaidi ya nabii</w:t>
      </w:r>
      <w:r/>
    </w:p>
    <w:p>
      <w:r/>
      <w:r>
        <w:t>Kirai hiki kinamaanisha kwamba Yohana alikuwa kabisa nabii, lakini kwamba alikuwa hata zaidi ya nabii halisi. NI: ""siyo nabii wa kawaida" au "ni muhimu zaidi ya nabii wa kawida"</w:t>
      </w:r>
      <w:r/>
    </w:p>
    <w:p>
      <w:pPr>
        <w:pStyle w:val="Heading4"/>
      </w:pPr>
      <w:r>
        <w:t>Luke 7:27</w:t>
      </w:r>
      <w:r/>
    </w:p>
    <w:p>
      <w:pPr>
        <w:pStyle w:val="Heading5"/>
      </w:pPr>
      <w:r>
        <w:t>Huyu ndiye aliyeandikiwa</w:t>
      </w:r>
      <w:r/>
    </w:p>
    <w:p>
      <w:r/>
      <w:r>
        <w:t>"Nabii huyo ni yule manabii waliyeandika kumhusu" au "Yohana ni yule manabii walimwandika wakati mrefu uliopita"</w:t>
      </w:r>
      <w:r/>
    </w:p>
    <w:p>
      <w:pPr>
        <w:pStyle w:val="Heading5"/>
      </w:pPr>
      <w:r>
        <w:t>Tazama, mimi namtuma</w:t>
      </w:r>
      <w:r/>
    </w:p>
    <w:p>
      <w:r/>
      <w:r>
        <w:t>katika mstari huu, Yesu anamnukuu nabii Malaki na kusema kuwa Yohana ni mjumbe wa kile Malaki alisema.</w:t>
      </w:r>
      <w:r/>
    </w:p>
    <w:p>
      <w:pPr>
        <w:pStyle w:val="Heading5"/>
      </w:pPr>
      <w:r>
        <w:t>Mbele ya uso wako</w:t>
      </w:r>
      <w:r/>
    </w:p>
    <w:p>
      <w:r/>
      <w:r>
        <w:t>Nahau inamaana "Mbele yako" or "kwenda mbele yako"</w:t>
      </w:r>
      <w:r/>
    </w:p>
    <w:p>
      <w:pPr>
        <w:pStyle w:val="Heading5"/>
      </w:pPr>
      <w:r>
        <w:t>yako</w:t>
      </w:r>
      <w:r/>
    </w:p>
    <w:p>
      <w:r/>
      <w:r>
        <w:t>Neno "Yako" ni umoja kwa sababu Mungu aliongea kwa masihi katika nukuu.</w:t>
      </w:r>
      <w:r/>
    </w:p>
    <w:p>
      <w:pPr>
        <w:pStyle w:val="Heading5"/>
      </w:pPr>
      <w:r>
        <w:t>Nasema kwako</w:t>
      </w:r>
      <w:r/>
    </w:p>
    <w:p>
      <w:r/>
      <w:r>
        <w:t>Yesu alikuwa anaongea na makutano hivyo "Ninyi" ni wingi. Yesu alitumia kirai hiki kusisitiza ukweli wa vitu vya kushangaza aliokuwa anaenda kuusema.</w:t>
      </w:r>
      <w:r/>
    </w:p>
    <w:p>
      <w:pPr>
        <w:pStyle w:val="Heading5"/>
      </w:pPr>
      <w:r>
        <w:t>kati ya waliozaliwa na mwanamke</w:t>
      </w:r>
      <w:r/>
    </w:p>
    <w:p>
      <w:r/>
      <w:r>
        <w:t>"baadhi ya wale mwanamke amewazaa" hii ni sitiari lakini inalenga kwa watu wote. NI: "watu wote waliowahi kuishi."</w:t>
      </w:r>
      <w:r/>
    </w:p>
    <w:p>
      <w:pPr>
        <w:pStyle w:val="Heading5"/>
      </w:pPr>
      <w:r>
        <w:t>Hakuna aliye mkuu kuliko John</w:t>
      </w:r>
      <w:r/>
    </w:p>
    <w:p>
      <w:r/>
      <w:r>
        <w:t>"Yohana ni mkuu zaidi"</w:t>
      </w:r>
      <w:r/>
    </w:p>
    <w:p>
      <w:pPr>
        <w:pStyle w:val="Heading5"/>
      </w:pPr>
      <w:r>
        <w:t>angalau mtu mhimu katika ufalme wa Mungu</w:t>
      </w:r>
      <w:r/>
    </w:p>
    <w:p>
      <w:r/>
      <w:r>
        <w:t>Hii inahusiana na kila mtu ambaye ni sehemu ya ufalme ambao Mungu atauanzisha.</w:t>
      </w:r>
      <w:r/>
    </w:p>
    <w:p>
      <w:pPr>
        <w:pStyle w:val="Heading5"/>
      </w:pPr>
      <w:r>
        <w:t>Ni mkuu kuliko alivyo</w:t>
      </w:r>
      <w:r/>
    </w:p>
    <w:p>
      <w:r/>
      <w:r>
        <w:t>kiwango cha kiroho cha watu katika ufalme wa Mungu kitakuwa cha juu kuliko cha watu kabla ya ufalme uliokuwa umeanzishwa. NI: "kiwango cha kiroho cha juu kuliko Yohana"</w:t>
      </w:r>
      <w:r/>
    </w:p>
    <w:p>
      <w:pPr>
        <w:pStyle w:val="Heading4"/>
      </w:pPr>
      <w:r>
        <w:t>Luke 7:29</w:t>
      </w:r>
      <w:r/>
    </w:p>
    <w:p>
      <w:pPr>
        <w:pStyle w:val="Heading5"/>
      </w:pPr>
      <w:r>
        <w:t>Taarifa kwa Ujumla</w:t>
      </w:r>
      <w:r/>
    </w:p>
    <w:p>
      <w:r/>
      <w:r>
        <w:t>Luka, mwandishi wa kitabu, alichangia juu ya mwitikio wa watu kwa Yohana na Yesu.</w:t>
      </w:r>
      <w:r/>
    </w:p>
    <w:p>
      <w:pPr>
        <w:pStyle w:val="Heading5"/>
      </w:pPr>
      <w:r>
        <w:t>Wakati watu wote ... ubatizo wa Yohana</w:t>
      </w:r>
      <w:r/>
    </w:p>
    <w:p>
      <w:r/>
      <w:r>
        <w:t>Mstari huu unaweza kurekebishwa wazi zaidi. NI: "wakati watu wote waliokuwa wamebatizwa na Yohana, wakiwemo watoza ushuru, walisikia hiki, wakatangaza kwamba Mungu ni mwenye haki.</w:t>
      </w:r>
      <w:r/>
    </w:p>
    <w:p>
      <w:pPr>
        <w:pStyle w:val="Heading5"/>
      </w:pPr>
      <w:r>
        <w:t>walitangaza kuwa Mungu ni mwenye haki</w:t>
      </w:r>
      <w:r/>
    </w:p>
    <w:p>
      <w:r/>
      <w:r>
        <w:t>"Walisema kwamba Mungu amejionyesha mwenyewe kuwa ni mwenye haki" au "walitangaza kuwa Mungu alitenda kwa haki</w:t>
      </w:r>
      <w:r/>
    </w:p>
    <w:p>
      <w:pPr>
        <w:pStyle w:val="Heading5"/>
      </w:pPr>
      <w:r>
        <w:t>sababu walibatizwa na ubatizo wa Yohana</w:t>
      </w:r>
      <w:r/>
    </w:p>
    <w:p>
      <w:r/>
      <w:r>
        <w:t>Hii inaweza ikasemwa katika kauli tendaji NI: "sababu walikubali Yohana awabatize" au "sababu Yohana aliwabatiza wao."</w:t>
      </w:r>
      <w:r/>
    </w:p>
    <w:p>
      <w:pPr>
        <w:pStyle w:val="Heading5"/>
      </w:pPr>
      <w:r>
        <w:t>walikataa kusudi la Mungu kwa ajili yao wenyewe</w:t>
      </w:r>
      <w:r/>
    </w:p>
    <w:p>
      <w:r/>
      <w:r>
        <w:t>"walikataa ambacho Mungu alitaka wao wafanye" au "chagua kutotii ambacho Mungu aliwaambia"</w:t>
      </w:r>
      <w:r/>
    </w:p>
    <w:p>
      <w:pPr>
        <w:pStyle w:val="Heading5"/>
      </w:pPr>
      <w:r>
        <w:t>wao hawakubatizwa na Yohana</w:t>
      </w:r>
      <w:r/>
    </w:p>
    <w:p>
      <w:r/>
      <w:r>
        <w:t>Hii inaweza kusemwa katika kauli tendaji NI: "ambao Yohana hakuwabatiza" au "ambao walikataa kubatizwa na Yohana" au " wale waliokataa ubatizo wa Yohana."</w:t>
      </w:r>
      <w:r/>
    </w:p>
    <w:p>
      <w:pPr>
        <w:pStyle w:val="Heading4"/>
      </w:pPr>
      <w:r>
        <w:t>Luke 7:31</w:t>
      </w:r>
      <w:r/>
    </w:p>
    <w:p>
      <w:pPr>
        <w:pStyle w:val="Heading5"/>
      </w:pPr>
      <w:r>
        <w:t>Taarifa Unganishi:</w:t>
      </w:r>
      <w:r/>
    </w:p>
    <w:p>
      <w:r/>
      <w:r>
        <w:t>Yesu aliendelea kusema kwa watu Kuhusu Yohana mbatizaji.</w:t>
      </w:r>
      <w:r/>
    </w:p>
    <w:p>
      <w:pPr>
        <w:pStyle w:val="Heading5"/>
      </w:pPr>
      <w:r>
        <w:t>Tena, naweza kuwalinganisha na nini ... wanafanana?</w:t>
      </w:r>
      <w:r/>
    </w:p>
    <w:p>
      <w:r/>
      <w:r>
        <w:t>Yesu alitumia maswali kutambulisha mlinganisho.Yawaeza kuandikwa kama sentensi. NI: "Hivi ndivyo nitawafananisha kizazi hiki., na ndivyo wanavyofanana.</w:t>
      </w:r>
      <w:r/>
    </w:p>
    <w:p>
      <w:pPr>
        <w:pStyle w:val="Heading5"/>
      </w:pPr>
      <w:r>
        <w:t>Watu wa kizazi hiki</w:t>
      </w:r>
      <w:r/>
    </w:p>
    <w:p>
      <w:r/>
      <w:r>
        <w:t>Watu wanalioishi wakati wa Yesu anasema</w:t>
      </w:r>
      <w:r/>
    </w:p>
    <w:p>
      <w:pPr>
        <w:pStyle w:val="Heading5"/>
      </w:pPr>
      <w:r>
        <w:t>Wanafanana</w:t>
      </w:r>
      <w:r/>
    </w:p>
    <w:p>
      <w:r/>
      <w:r>
        <w:t>Haya maneno ni mwanzo wa kulinganisha kwa Yesu. Yesu anasema kwamba watu wa kizazi hiki wanafanana na watoto ambao hawaridhiki na njia mbazo watoto wengine wanafanya</w:t>
      </w:r>
      <w:r/>
    </w:p>
    <w:p>
      <w:pPr>
        <w:pStyle w:val="Heading5"/>
      </w:pPr>
      <w:r>
        <w:t>Eneo la soko</w:t>
      </w:r>
      <w:r/>
    </w:p>
    <w:p>
      <w:r/>
      <w:r>
        <w:t>Kubwa, eneo la wazi ambapo watu huja kuuza bidhaa zao.</w:t>
      </w:r>
      <w:r/>
    </w:p>
    <w:p>
      <w:pPr>
        <w:pStyle w:val="Heading5"/>
      </w:pPr>
      <w:r>
        <w:t>na hamkucheza</w:t>
      </w:r>
      <w:r/>
    </w:p>
    <w:p>
      <w:r/>
      <w:r>
        <w:t>"Lakini hamkucheza kwenye mziki"</w:t>
      </w:r>
      <w:r/>
    </w:p>
    <w:p>
      <w:pPr>
        <w:pStyle w:val="Heading5"/>
      </w:pPr>
      <w:r>
        <w:t>Na hamkuomboleza</w:t>
      </w:r>
      <w:r/>
    </w:p>
    <w:p>
      <w:r/>
      <w:r>
        <w:t>"Lakini hamkuomboleza na sisi"</w:t>
      </w:r>
      <w:r/>
    </w:p>
    <w:p>
      <w:pPr>
        <w:pStyle w:val="Heading4"/>
      </w:pPr>
      <w:r>
        <w:t>Luke 7:33</w:t>
      </w:r>
      <w:r/>
    </w:p>
    <w:p>
      <w:pPr>
        <w:pStyle w:val="Heading5"/>
      </w:pPr>
      <w:r>
        <w:t>hakula mkate</w:t>
      </w:r>
      <w:r/>
    </w:p>
    <w:p>
      <w:r/>
      <w:r>
        <w:t>Maana zinazowezekana ni 1) "Kufunga mfululizo" au 2) kutokula chakula cha kawaida</w:t>
      </w:r>
      <w:r/>
    </w:p>
    <w:p>
      <w:pPr>
        <w:pStyle w:val="Heading5"/>
      </w:pPr>
      <w:r>
        <w:t>mnasema, 'Ana pepo'</w:t>
      </w:r>
      <w:r/>
    </w:p>
    <w:p>
      <w:r/>
      <w:r>
        <w:t>Yesu alikuwa ananukuu kile watu walikuwa wanasema kuhusu Yohana. Hii inaweza ikasemwa bila nukuu ya moja kwa moja. NI: "Mlisema kuwa ana pepo" au "Mlimtuhumu kuwa ana Pepo"</w:t>
      </w:r>
      <w:r/>
    </w:p>
    <w:p>
      <w:pPr>
        <w:pStyle w:val="Heading5"/>
      </w:pPr>
      <w:r>
        <w:t>Mwana wa Mtu</w:t>
      </w:r>
      <w:r/>
    </w:p>
    <w:p>
      <w:r/>
      <w:r>
        <w:t>Yesu alitarajia watu pale kujua kuwa alikuwa anajisemea mwenyewe. NI: "Mimi" mwana wa mtu.</w:t>
      </w:r>
      <w:r/>
    </w:p>
    <w:p>
      <w:pPr>
        <w:pStyle w:val="Heading5"/>
      </w:pPr>
      <w:r>
        <w:t>Mkasema, "Angali ... mdhambi"</w:t>
      </w:r>
      <w:r/>
    </w:p>
    <w:p>
      <w:r/>
      <w:r>
        <w:t>Yesu alikuwa ananukuu kile watu walikuwa wanasema kuhusu mwana wa Mtu. Hii inaweza kusemwa moja kwa moja. NI: "mmesema kwamba mimi ni mtu Mlafi na mlevi, rafiki wa watoza ushuru na wenye dhambi"</w:t>
      </w:r>
      <w:r/>
    </w:p>
    <w:p>
      <w:pPr>
        <w:pStyle w:val="Heading5"/>
      </w:pPr>
      <w:r>
        <w:t>Mtu mlafi</w:t>
      </w:r>
      <w:r/>
    </w:p>
    <w:p>
      <w:r/>
      <w:r>
        <w:t>Ni yule kitabia ya hula chakula kingi zaidi ya uhitaji wake.</w:t>
      </w:r>
      <w:r/>
    </w:p>
    <w:p>
      <w:pPr>
        <w:pStyle w:val="Heading5"/>
      </w:pPr>
      <w:r>
        <w:t>hekima imetambulika kuwa ina haki kwa watoto wake wote</w:t>
      </w:r>
      <w:r/>
    </w:p>
    <w:p>
      <w:r/>
      <w:r>
        <w:t>Hii inaonekana kabisa kuwa ni mithali ambayo Yesu aliihusisha na hali hii. Hii huenda inamaana kwamba watu wenye hekima wangeelewa watu hawangemkataa Yesu na Yohana.</w:t>
      </w:r>
      <w:r/>
    </w:p>
    <w:p>
      <w:pPr>
        <w:pStyle w:val="Heading4"/>
      </w:pPr>
      <w:r>
        <w:t>Luke 7:36</w:t>
      </w:r>
      <w:r/>
    </w:p>
    <w:p>
      <w:pPr>
        <w:pStyle w:val="Heading5"/>
      </w:pPr>
      <w:r>
        <w:t>Sentensi Unganishi:</w:t>
      </w:r>
      <w:r/>
    </w:p>
    <w:p>
      <w:r/>
      <w:r>
        <w:t>Mfarisayo alimwalika Yesu kula nyumbani kwake.</w:t>
      </w:r>
      <w:r/>
    </w:p>
    <w:p>
      <w:pPr>
        <w:pStyle w:val="Heading5"/>
      </w:pPr>
      <w:r>
        <w:t>Taarifa kwa Ujumla</w:t>
      </w:r>
      <w:r/>
    </w:p>
    <w:p>
      <w:r/>
      <w:r>
        <w:t>Ilikuwa ni desturi ya wakati huo mtazamaji kuhudhuria chakula cha jioni bila kula.</w:t>
      </w:r>
      <w:r/>
    </w:p>
    <w:p>
      <w:pPr>
        <w:pStyle w:val="Heading5"/>
      </w:pPr>
      <w:r>
        <w:t>Sasa mmoja wa mafarisayo</w:t>
      </w:r>
      <w:r/>
    </w:p>
    <w:p>
      <w:r/>
      <w:r>
        <w:t>Alama ya mwanzo mpya wa habari na inatambulisha mfarisayo kwenye habari.</w:t>
      </w:r>
      <w:r/>
    </w:p>
    <w:p>
      <w:pPr>
        <w:pStyle w:val="Heading5"/>
      </w:pPr>
      <w:r>
        <w:t>aliegemea kwenye meza ili ale</w:t>
      </w:r>
      <w:r/>
    </w:p>
    <w:p>
      <w:r/>
      <w:r>
        <w:t>"Alikaa kuzunguka kwenye meza kwa ajili ya chakula." Ilikuwa ni desturi kwa chakula cha starehe kama hiki chakula cha jioni kwa wanaume kula huku wakiwa wamejilaza kwa raha wakizunguka meza.</w:t>
      </w:r>
      <w:r/>
    </w:p>
    <w:p>
      <w:pPr>
        <w:pStyle w:val="Heading5"/>
      </w:pPr>
      <w:r>
        <w:t>Tazama kulikuwa na mwanamke mmoja</w:t>
      </w:r>
      <w:r/>
    </w:p>
    <w:p>
      <w:r/>
      <w:r>
        <w:t>Neno "Tazama" linatutazamisha sisi kwa mtu mwigine katika hadithi. Lugha yako inaweza ikawa na namna ya kufanya hivi.</w:t>
      </w:r>
      <w:r/>
    </w:p>
    <w:p>
      <w:pPr>
        <w:pStyle w:val="Heading5"/>
      </w:pPr>
      <w:r>
        <w:t>aliyekuwa na dhambi</w:t>
      </w:r>
      <w:r/>
    </w:p>
    <w:p>
      <w:r/>
      <w:r>
        <w:t>Yawezekana alikuwa kahaba. "Aliyeishi maisha ya dhambi" au "Ambaye alikuwa na sifa za kuishi maisha ya dhambi."</w:t>
      </w:r>
      <w:r/>
    </w:p>
    <w:p>
      <w:pPr>
        <w:pStyle w:val="Heading5"/>
      </w:pPr>
      <w:r>
        <w:t>chupa ya manukato</w:t>
      </w:r>
      <w:r/>
    </w:p>
    <w:p>
      <w:r/>
      <w:r>
        <w:t>"chupa hii ilitengenezwa kwa jiwe laini." Chupa ni laini, mwamba mweupe. watu walihifadhi vitu vya thamani katika hiyo chupa.</w:t>
      </w:r>
      <w:r/>
    </w:p>
    <w:p>
      <w:pPr>
        <w:pStyle w:val="Heading5"/>
      </w:pPr>
      <w:r>
        <w:t>mafuta ya manukato</w:t>
      </w:r>
      <w:r/>
    </w:p>
    <w:p>
      <w:r/>
      <w:r>
        <w:t>"na manukato ndani yake." manukato yalikuwa ni mafuta yaliyokuwa yanatoa harufu nzuri ndani yake. watu walijipaka wao wenyewe au kunyunyizia nguo zao ili wanukie vizuri.</w:t>
      </w:r>
      <w:r/>
    </w:p>
    <w:p>
      <w:pPr>
        <w:pStyle w:val="Heading5"/>
      </w:pPr>
      <w:r>
        <w:t>kwa nywele za kichwa chake</w:t>
      </w:r>
      <w:r/>
    </w:p>
    <w:p>
      <w:r/>
      <w:r>
        <w:t>"Kwa nywele zake"</w:t>
      </w:r>
      <w:r/>
    </w:p>
    <w:p>
      <w:pPr>
        <w:pStyle w:val="Heading5"/>
      </w:pPr>
      <w:r>
        <w:t>kuwalowanisha kwa manukato</w:t>
      </w:r>
      <w:r/>
    </w:p>
    <w:p>
      <w:r/>
      <w:r>
        <w:t>"mwaga manukato juu yao"</w:t>
      </w:r>
      <w:r/>
    </w:p>
    <w:p>
      <w:pPr>
        <w:pStyle w:val="Heading4"/>
      </w:pPr>
      <w:r>
        <w:t>Luke 7:39</w:t>
      </w:r>
      <w:r/>
    </w:p>
    <w:p>
      <w:pPr>
        <w:pStyle w:val="Heading5"/>
      </w:pPr>
      <w:r>
        <w:t>akawaza mwenyewe akisema</w:t>
      </w:r>
      <w:r/>
    </w:p>
    <w:p>
      <w:r/>
      <w:r>
        <w:t>"alisema yeye mwenyewe"</w:t>
      </w:r>
      <w:r/>
    </w:p>
    <w:p>
      <w:pPr>
        <w:pStyle w:val="Heading5"/>
      </w:pPr>
      <w:r>
        <w:t>Kama huyu mtu angekuwa nabii, angejua ... mdhambi</w:t>
      </w:r>
      <w:r/>
    </w:p>
    <w:p>
      <w:r/>
      <w:r>
        <w:t>Farisayo aliwaza kuwa Yesu hakuwa nabii kwa sababu amemruhusu mwanamke mwenye dhambi kumgusa. NI: "Inaonekana Yesu siyo nabii, sababu nabii angejua kwamba mwanamke anayemgusa ni mwenye dhambi."</w:t>
      </w:r>
      <w:r/>
    </w:p>
    <w:p>
      <w:pPr>
        <w:pStyle w:val="Heading5"/>
      </w:pPr>
      <w:r>
        <w:t>ni mdhambi</w:t>
      </w:r>
      <w:r/>
    </w:p>
    <w:p>
      <w:r/>
      <w:r>
        <w:t>Simoni kimakosa alihisi kwamba nabii asingeruhusu kuguswa. Ukweli huu ungeongezwa. NI: "ni mdhambi na asingeruhusiwa kugusa"</w:t>
      </w:r>
      <w:r/>
    </w:p>
    <w:p>
      <w:pPr>
        <w:pStyle w:val="Heading5"/>
      </w:pPr>
      <w:r>
        <w:t>Simoni</w:t>
      </w:r>
      <w:r/>
    </w:p>
    <w:p>
      <w:r/>
      <w:r>
        <w:t>Hili lilikuwa ni jina la Farisayo aliyemwalika Yesu katika nyumba yake. Huyu hakuwa Simoni Petro.</w:t>
      </w:r>
      <w:r/>
    </w:p>
    <w:p>
      <w:pPr>
        <w:pStyle w:val="Heading4"/>
      </w:pPr>
      <w:r>
        <w:t>Luke 7:41</w:t>
      </w:r>
      <w:r/>
    </w:p>
    <w:p>
      <w:pPr>
        <w:pStyle w:val="Heading5"/>
      </w:pPr>
      <w:r>
        <w:t>Taarifa kwa Ujumla:</w:t>
      </w:r>
      <w:r/>
    </w:p>
    <w:p>
      <w:r/>
      <w:r>
        <w:t>Kusisitiza nini anaenda kumwambia Simoni Farisayo, Yesu alimwambia hadithi.</w:t>
      </w:r>
      <w:r/>
    </w:p>
    <w:p>
      <w:pPr>
        <w:pStyle w:val="Heading5"/>
      </w:pPr>
      <w:r>
        <w:t>Kulikuwa na wadaiwa wawili kwa mkopeshaji mmoja</w:t>
      </w:r>
      <w:r/>
    </w:p>
    <w:p>
      <w:r/>
      <w:r>
        <w:t>"mkopeshaji fulani alikuwa na wadeni wawili"</w:t>
      </w:r>
      <w:r/>
    </w:p>
    <w:p>
      <w:pPr>
        <w:pStyle w:val="Heading5"/>
      </w:pPr>
      <w:r>
        <w:t>dinari mia tano</w:t>
      </w:r>
      <w:r/>
    </w:p>
    <w:p>
      <w:r/>
      <w:r>
        <w:t>"posho ya siku 500. " Dinari" ni wingi wa dinarius." Dinari ilikuwa ni sarafu ya fedha.</w:t>
      </w:r>
      <w:r/>
    </w:p>
    <w:p>
      <w:pPr>
        <w:pStyle w:val="Heading5"/>
      </w:pPr>
      <w:r>
        <w:t>hamsini</w:t>
      </w:r>
      <w:r/>
    </w:p>
    <w:p>
      <w:r/>
      <w:r>
        <w:t>"posho ya siku 50"</w:t>
      </w:r>
      <w:r/>
    </w:p>
    <w:p>
      <w:pPr>
        <w:pStyle w:val="Heading5"/>
      </w:pPr>
      <w:r>
        <w:t>aliwasamehe wote</w:t>
      </w:r>
      <w:r/>
    </w:p>
    <w:p>
      <w:r/>
      <w:r>
        <w:t>"aliwasamehe madeni yao" au "aliyafuta madeni yao"</w:t>
      </w:r>
      <w:r/>
    </w:p>
    <w:p>
      <w:pPr>
        <w:pStyle w:val="Heading5"/>
      </w:pPr>
      <w:r>
        <w:t>Nadhani</w:t>
      </w:r>
      <w:r/>
    </w:p>
    <w:p>
      <w:r/>
      <w:r>
        <w:t>Simoni alikuwa na tahadhari ya jibu hili. NI: "Huenda"</w:t>
      </w:r>
      <w:r/>
    </w:p>
    <w:p>
      <w:pPr>
        <w:pStyle w:val="Heading5"/>
      </w:pPr>
      <w:r>
        <w:t>Umehukumu kwa usahihi</w:t>
      </w:r>
      <w:r/>
    </w:p>
    <w:p>
      <w:r/>
      <w:r>
        <w:t>"Uko sahihi"</w:t>
      </w:r>
      <w:r/>
    </w:p>
    <w:p>
      <w:pPr>
        <w:pStyle w:val="Heading4"/>
      </w:pPr>
      <w:r>
        <w:t>Luke 7:44</w:t>
      </w:r>
      <w:r/>
    </w:p>
    <w:p>
      <w:pPr>
        <w:pStyle w:val="Heading5"/>
      </w:pPr>
      <w:r>
        <w:t>Yesu akamgeukia mwanamke</w:t>
      </w:r>
      <w:r/>
    </w:p>
    <w:p>
      <w:r/>
      <w:r>
        <w:t>"Yesu akamwangalia mwanamke. "Yesu akaelekeza uamkini wa Simoni kwa mwanamke kwa kumgeukia"</w:t>
      </w:r>
      <w:r/>
    </w:p>
    <w:p>
      <w:pPr>
        <w:pStyle w:val="Heading5"/>
      </w:pPr>
      <w:r>
        <w:t>hukunipa maji kwaajili ya miguu yangu</w:t>
      </w:r>
      <w:r/>
    </w:p>
    <w:p>
      <w:r/>
      <w:r>
        <w:t>Huu ni wajibu wa msingi kwa mwenyeji kuleta maji na taulo kwaajili ya wageni kuoshwa na kukausha miguu yao baada ya kutembea kwenye njia ya vumbi.</w:t>
      </w:r>
      <w:r/>
    </w:p>
    <w:p>
      <w:pPr>
        <w:pStyle w:val="Heading5"/>
      </w:pPr>
      <w:r>
        <w:t>wewe ... lakini yeye</w:t>
      </w:r>
      <w:r/>
    </w:p>
    <w:p>
      <w:r/>
      <w:r>
        <w:t>Yesu mara mbili anatumia virai hivi kupinga upungufu wa heshima ya Simoni kwa kile kitendo cha ziada cha mwanamke.</w:t>
      </w:r>
      <w:r/>
    </w:p>
    <w:p>
      <w:pPr>
        <w:pStyle w:val="Heading5"/>
      </w:pPr>
      <w:r>
        <w:t>kailowanisha miguu yangu kwa machozi yake</w:t>
      </w:r>
      <w:r/>
    </w:p>
    <w:p>
      <w:r/>
      <w:r>
        <w:t>Mwanamke alitumia machozi yake kwa maji yaliyokosekana.</w:t>
      </w:r>
      <w:r/>
    </w:p>
    <w:p>
      <w:pPr>
        <w:pStyle w:val="Heading5"/>
      </w:pPr>
      <w:r>
        <w:t>aliifuta kwa nywele zake</w:t>
      </w:r>
      <w:r/>
    </w:p>
    <w:p>
      <w:r/>
      <w:r>
        <w:t>Mwanamke alitumia nywele zake badala ya taulo iliyokosekana.</w:t>
      </w:r>
      <w:r/>
    </w:p>
    <w:p>
      <w:pPr>
        <w:pStyle w:val="Heading5"/>
      </w:pPr>
      <w:r>
        <w:t>hukunipa busu</w:t>
      </w:r>
      <w:r/>
    </w:p>
    <w:p>
      <w:r/>
      <w:r>
        <w:t>"Mwenyeji mzuri kwenye huo utamaduni aliwasalimia wageni wake kwa busu kwenye shavu. Simono hakufanya."</w:t>
      </w:r>
      <w:r/>
    </w:p>
    <w:p>
      <w:pPr>
        <w:pStyle w:val="Heading5"/>
      </w:pPr>
      <w:r>
        <w:t>hakuacha kunibusu miguu yangu</w:t>
      </w:r>
      <w:r/>
    </w:p>
    <w:p>
      <w:r/>
      <w:r>
        <w:t>"ameendelea kunibusu miguu yangu"</w:t>
      </w:r>
      <w:r/>
    </w:p>
    <w:p>
      <w:pPr>
        <w:pStyle w:val="Heading4"/>
      </w:pPr>
      <w:r>
        <w:t>Luke 7:46</w:t>
      </w:r>
      <w:r/>
    </w:p>
    <w:p>
      <w:pPr>
        <w:pStyle w:val="Heading5"/>
      </w:pPr>
      <w:r>
        <w:t>Hukufanya ... lakini yeye</w:t>
      </w:r>
      <w:r/>
    </w:p>
    <w:p>
      <w:r/>
      <w:r>
        <w:t>Yesu anaendelea kupinga wema hafifu wa Simoni na kitendo cha mwanamke</w:t>
      </w:r>
      <w:r/>
    </w:p>
    <w:p>
      <w:pPr>
        <w:pStyle w:val="Heading5"/>
      </w:pPr>
      <w:r>
        <w:t>tia kichwani pangu mafuta</w:t>
      </w:r>
      <w:r/>
    </w:p>
    <w:p>
      <w:r/>
      <w:r>
        <w:t>"paka kichwa changu kwa mafuta" Hii ilikuwa ni desturi ya kumkaribisha mgeni aliyeheshimika. NI: "nikaribisha kwa kunitia mafuta kichwani"</w:t>
      </w:r>
      <w:r/>
    </w:p>
    <w:p>
      <w:pPr>
        <w:pStyle w:val="Heading5"/>
      </w:pPr>
      <w:r>
        <w:t>tia mafuta miguu yangu</w:t>
      </w:r>
      <w:r/>
    </w:p>
    <w:p>
      <w:r/>
      <w:r>
        <w:t>Mwanamke alimweshimu sana Yesu kwa kufanya hivi. Alitoa kielelezo cha unyenyekevu kwa kutia mafuta miguuni badala ya kichwani.</w:t>
      </w:r>
      <w:r/>
    </w:p>
    <w:p>
      <w:pPr>
        <w:pStyle w:val="Heading5"/>
      </w:pPr>
      <w:r>
        <w:t>Nawaambia</w:t>
      </w:r>
      <w:r/>
    </w:p>
    <w:p>
      <w:r/>
      <w:r>
        <w:t>Hii inasisitiza umhimu wa sentensi inayofuata.</w:t>
      </w:r>
      <w:r/>
    </w:p>
    <w:p>
      <w:pPr>
        <w:pStyle w:val="Heading5"/>
      </w:pPr>
      <w:r>
        <w:t>dhambi zake, ambazo zilizo nyingi, zimesamehewa</w:t>
      </w:r>
      <w:r/>
    </w:p>
    <w:p>
      <w:r/>
      <w:r>
        <w:t>Hii inaweza kusemwa katika kauli tendaji. NI: "Mungu kasamehe dhambi zake nyingi"</w:t>
      </w:r>
      <w:r/>
    </w:p>
    <w:p>
      <w:pPr>
        <w:pStyle w:val="Heading5"/>
      </w:pPr>
      <w:r>
        <w:t>yeye alipenda zaidi</w:t>
      </w:r>
      <w:r/>
    </w:p>
    <w:p>
      <w:r/>
      <w:r>
        <w:t>upendo wake ulikuwa ulikuwa ushahidi kwamba dhambi zake zimesamehewa. Baadhi ya lugha zinahitaji kitu cha "Upendo" Kusema. "alipenda zaidi ambaye amemsamehe" au " alimpenda sana Mungu."</w:t>
      </w:r>
      <w:r/>
    </w:p>
    <w:p>
      <w:pPr>
        <w:pStyle w:val="Heading5"/>
      </w:pPr>
      <w:r>
        <w:t>Lakini aliyesamehewa kidogo</w:t>
      </w:r>
      <w:r/>
    </w:p>
    <w:p>
      <w:r/>
      <w:r>
        <w:t>"Mtu yeyote anasamehewa vitu vichache." Katika sentensi hii Yesu anaonyesha kanuni za jumla. Hata hivyo, Simon alikuwa anatarajia kuelewa kuwa Yesu anazungumzia kuwa Simoni ameonesha upendo kidogo.</w:t>
      </w:r>
      <w:r/>
    </w:p>
    <w:p>
      <w:pPr>
        <w:pStyle w:val="Heading4"/>
      </w:pPr>
      <w:r>
        <w:t>Luke 7:48</w:t>
      </w:r>
      <w:r/>
    </w:p>
    <w:p>
      <w:pPr>
        <w:pStyle w:val="Heading5"/>
      </w:pPr>
      <w:r>
        <w:t>Ndipo akamwambia</w:t>
      </w:r>
      <w:r/>
    </w:p>
    <w:p>
      <w:r/>
      <w:r>
        <w:t>"ndipo akamwabia mwanamke" (UDB)</w:t>
      </w:r>
      <w:r/>
    </w:p>
    <w:p>
      <w:pPr>
        <w:pStyle w:val="Heading5"/>
      </w:pPr>
      <w:r>
        <w:t>Dhambi zako zimesamehewa</w:t>
      </w:r>
      <w:r/>
    </w:p>
    <w:p>
      <w:r/>
      <w:r>
        <w:t>"umesamehewa." Hii inaweza ikasemwa katika kauli tendaji NI: "Nasamehe dhambi zako"</w:t>
      </w:r>
      <w:r/>
    </w:p>
    <w:p>
      <w:pPr>
        <w:pStyle w:val="Heading5"/>
      </w:pPr>
      <w:r>
        <w:t>kaa pamoja</w:t>
      </w:r>
      <w:r/>
    </w:p>
    <w:p>
      <w:r/>
      <w:r>
        <w:t>"kaa pamoja kuzunguka meza" au "kula pamoja"</w:t>
      </w:r>
      <w:r/>
    </w:p>
    <w:p>
      <w:pPr>
        <w:pStyle w:val="Heading5"/>
      </w:pPr>
      <w:r>
        <w:t>Nani huyo hata anasamehe dhambi</w:t>
      </w:r>
      <w:r/>
    </w:p>
    <w:p>
      <w:r/>
      <w:r>
        <w:t>Viongizi wa dini walijua kwamba Mungu tu anayesamehe dhambi, na hawakuamini kwamba Yesu alikuwa Mungu, Swali hili huenda lilikusudiwa kuwa tuhuma. NI: "Huyu mtu anafikiri kuwa yeye ni nani?" Ni Mungu pekee anaye samehe dhambi!" au "Kwanini huyu mtu anajifanya kuwa Mungu awezaye kusamehe dhambi?"</w:t>
      </w:r>
      <w:r/>
    </w:p>
    <w:p>
      <w:pPr>
        <w:pStyle w:val="Heading5"/>
      </w:pPr>
      <w:r>
        <w:t>Imani yako imekuponya wewe</w:t>
      </w:r>
      <w:r/>
    </w:p>
    <w:p>
      <w:r/>
      <w:r>
        <w:t>"Kwa sababu ya imani, umeokoka" "imani" inaweza ikatazamwa kama kitendo. NI: "kwa sababu umeamini, umeokoka"</w:t>
      </w:r>
      <w:r/>
    </w:p>
    <w:p>
      <w:pPr>
        <w:pStyle w:val="Heading5"/>
      </w:pPr>
      <w:r>
        <w:t>Nenda katika amani</w:t>
      </w:r>
      <w:r/>
    </w:p>
    <w:p>
      <w:r/>
      <w:r>
        <w:t>Hii ni namna ya kusema kwaheri wakati huohuo unatoa baraka. NI: "Unapokwenda, usiwe na wasi wasi kabisa" au "Mungu akupe amani unapoenda"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7:2</w:t>
      </w:r>
      <w:r/>
    </w:p>
    <w:p>
      <w:pPr>
        <w:pStyle w:val="Heading5"/>
      </w:pPr>
      <w:r>
        <w:t>Nini ambacho Akida anamwomba Yesu kufanya alipowatumwa wazee wa Kiyahudi kwa Yesu?</w:t>
      </w:r>
      <w:r/>
    </w:p>
    <w:p>
      <w:r/>
      <w:r>
        <w:t>Alimwomba Yesu kuja nyumbani kwake na kumponya mtumwa wake.</w:t>
      </w:r>
      <w:r/>
    </w:p>
    <w:p>
      <w:pPr>
        <w:pStyle w:val="Heading4"/>
      </w:pPr>
      <w:r>
        <w:t>Luke 7:6</w:t>
      </w:r>
      <w:r/>
    </w:p>
    <w:p>
      <w:pPr>
        <w:pStyle w:val="Heading5"/>
      </w:pPr>
      <w:r>
        <w:t>Kwa nini akida sasa anatuma marafiki kumwambia Yesu kwamba yeye hakuwa anakuja nyumbani?</w:t>
      </w:r>
      <w:r/>
    </w:p>
    <w:p>
      <w:r/>
      <w:r>
        <w:t>Huyo ofisa alisema Yesu hakuwa anastahili aje nyumbani kwake.</w:t>
      </w:r>
      <w:r/>
    </w:p>
    <w:p>
      <w:pPr>
        <w:pStyle w:val="Heading5"/>
      </w:pPr>
      <w:r>
        <w:t>Namna gani akida sasa anakwenda kwa Yesu kumponya mtumwa wake?</w:t>
      </w:r>
      <w:r/>
    </w:p>
    <w:p>
      <w:r/>
      <w:r>
        <w:t>baadaye akida alikwenda kwa Yesu kumponya mtumwa kwa kusema neno tu.</w:t>
      </w:r>
      <w:r/>
    </w:p>
    <w:p>
      <w:pPr>
        <w:pStyle w:val="Heading4"/>
      </w:pPr>
      <w:r>
        <w:t>Luke 7:9</w:t>
      </w:r>
      <w:r/>
    </w:p>
    <w:p>
      <w:pPr>
        <w:pStyle w:val="Heading5"/>
      </w:pPr>
      <w:r>
        <w:t>Yesu alisema nini kuhusu imani ya akida?</w:t>
      </w:r>
      <w:r/>
    </w:p>
    <w:p>
      <w:r/>
      <w:r>
        <w:t>Yesu alisema kwamba hakuna hata katika Israeli hawakuona mtu yeyote mwenye hiyo imani sana.</w:t>
      </w:r>
      <w:r/>
    </w:p>
    <w:p>
      <w:pPr>
        <w:pStyle w:val="Heading4"/>
      </w:pPr>
      <w:r>
        <w:t>Luke 7:11</w:t>
      </w:r>
      <w:r/>
    </w:p>
    <w:p>
      <w:pPr>
        <w:pStyle w:val="Heading5"/>
      </w:pPr>
      <w:r>
        <w:t>mtazamo wa Yesu nini kumwelekea mjane ambaye mtoto wake alishakufa?</w:t>
      </w:r>
      <w:r/>
    </w:p>
    <w:p>
      <w:r/>
      <w:r>
        <w:t>Yeye kwa kina alisukumwa na huruma.</w:t>
      </w:r>
      <w:r/>
    </w:p>
    <w:p>
      <w:pPr>
        <w:pStyle w:val="Heading4"/>
      </w:pPr>
      <w:r>
        <w:t>Luke 7:16</w:t>
      </w:r>
      <w:r/>
    </w:p>
    <w:p>
      <w:pPr>
        <w:pStyle w:val="Heading5"/>
      </w:pPr>
      <w:r>
        <w:t>Nini watu walisema kuhusu Yesu baada ya kumfufua mwana wa mjane kutoka kwa wafu?</w:t>
      </w:r>
      <w:r/>
    </w:p>
    <w:p>
      <w:r/>
      <w:r>
        <w:t>Walisema kuwa nabii mkubwa ametokea kati yao, na kwamba Mungu ameangalia watu wake.</w:t>
      </w:r>
      <w:r/>
    </w:p>
    <w:p>
      <w:pPr>
        <w:pStyle w:val="Heading4"/>
      </w:pPr>
      <w:r>
        <w:t>Luke 7:21</w:t>
      </w:r>
      <w:r/>
    </w:p>
    <w:p>
      <w:pPr>
        <w:pStyle w:val="Heading5"/>
      </w:pPr>
      <w:r>
        <w:t>Namna gani Yesu alithibitisha kwa wanafunzi wa Yohana kwamba yeye ndiye alikuwa anakuja?</w:t>
      </w:r>
      <w:r/>
    </w:p>
    <w:p>
      <w:r/>
      <w:r>
        <w:t>Yesu aliponya vipofu, viwete, wakoma, viziwi na alifufua wafu.</w:t>
      </w:r>
      <w:r/>
    </w:p>
    <w:p>
      <w:pPr>
        <w:pStyle w:val="Heading4"/>
      </w:pPr>
      <w:r>
        <w:t>Luke 7:24</w:t>
      </w:r>
      <w:r/>
    </w:p>
    <w:p>
      <w:pPr>
        <w:pStyle w:val="Heading5"/>
      </w:pPr>
      <w:r>
        <w:t>Yesu alisema kwamba Yohana alikuwa nani?</w:t>
      </w:r>
      <w:r/>
    </w:p>
    <w:p>
      <w:r/>
      <w:r>
        <w:t>Yesu alisema Yohana alikuwa zaidi kuliko nabii</w:t>
      </w:r>
      <w:r/>
    </w:p>
    <w:p>
      <w:pPr>
        <w:pStyle w:val="Heading4"/>
      </w:pPr>
      <w:r>
        <w:t>Luke 7:29</w:t>
      </w:r>
      <w:r/>
    </w:p>
    <w:p>
      <w:pPr>
        <w:pStyle w:val="Heading5"/>
      </w:pPr>
      <w:r>
        <w:t>Mafarisayo na mabingwa katika sheria ya Kiyahudi walijifanyia nini walipokataa kubatizwa na Yohana?</w:t>
      </w:r>
      <w:r/>
    </w:p>
    <w:p>
      <w:r/>
      <w:r>
        <w:t>Waliukataa ushauri wa Mungu kwao wenyewe.</w:t>
      </w:r>
      <w:r/>
    </w:p>
    <w:p>
      <w:pPr>
        <w:pStyle w:val="Heading4"/>
      </w:pPr>
      <w:r>
        <w:t>Luke 7:33</w:t>
      </w:r>
      <w:r/>
    </w:p>
    <w:p>
      <w:pPr>
        <w:pStyle w:val="Heading5"/>
      </w:pPr>
      <w:r>
        <w:t>Ni mashtaka gani yalifanywa dhidi ya Yohana Mbatizaji kwa sababu hakuwa anakula mkate au kunywa mvinyo?</w:t>
      </w:r>
      <w:r/>
    </w:p>
    <w:p>
      <w:r/>
      <w:r>
        <w:t>Walisema, "Ana roho pepo."</w:t>
      </w:r>
      <w:r/>
    </w:p>
    <w:p>
      <w:pPr>
        <w:pStyle w:val="Heading5"/>
      </w:pPr>
      <w:r>
        <w:t>Mashtaka gani yalifanywa dhidi ya Yesu kwa sababu alikuja akila na kunywa?</w:t>
      </w:r>
      <w:r/>
    </w:p>
    <w:p>
      <w:r/>
      <w:r>
        <w:t>Walisema, "Yeye ni mtu mlafi na mlevi."</w:t>
      </w:r>
      <w:r/>
    </w:p>
    <w:p>
      <w:pPr>
        <w:pStyle w:val="Heading4"/>
      </w:pPr>
      <w:r>
        <w:t>Luke 7:36</w:t>
      </w:r>
      <w:r/>
    </w:p>
    <w:p>
      <w:pPr>
        <w:pStyle w:val="Heading5"/>
      </w:pPr>
      <w:r>
        <w:t>Nini alichofanya mwanamke wa mji kwa Yesu katika nyumba ya mfarisayo?</w:t>
      </w:r>
      <w:r/>
    </w:p>
    <w:p>
      <w:r/>
      <w:r>
        <w:t>Alilowanisha miguu ya Yesu kwa machozi yake, aliyafuta kwa nywele zake, akiibusu miguu yake na aliipaka miguu yake manukato.</w:t>
      </w:r>
      <w:r/>
    </w:p>
    <w:p>
      <w:pPr>
        <w:pStyle w:val="Heading4"/>
      </w:pPr>
      <w:r>
        <w:t>Luke 7:46</w:t>
      </w:r>
      <w:r/>
    </w:p>
    <w:p>
      <w:pPr>
        <w:pStyle w:val="Heading5"/>
      </w:pPr>
      <w:r>
        <w:t>Yesu alisema kwamba kwa sababu alisamehewa dhambi nyingi, angefanya nini?</w:t>
      </w:r>
      <w:r/>
    </w:p>
    <w:p>
      <w:r/>
      <w:r>
        <w:t>Angependa sana.</w:t>
      </w:r>
      <w:r/>
    </w:p>
    <w:p>
      <w:pPr>
        <w:pStyle w:val="Heading4"/>
      </w:pPr>
      <w:r>
        <w:t>Luke 7:48</w:t>
      </w:r>
      <w:r/>
    </w:p>
    <w:p>
      <w:pPr>
        <w:pStyle w:val="Heading5"/>
      </w:pPr>
      <w:r>
        <w:t>wale waliokuwa wamejinyoosha mezani walionesha hisia gani pale Yesu alipomwambia mwanamke kwamba dhambi zake zimesamehewa?</w:t>
      </w:r>
      <w:r/>
    </w:p>
    <w:p>
      <w:r/>
      <w:r>
        <w:t>Waliuliza, "Nani huyu ambaye anasamehe hata dhambi?"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08 Maelezo ya Jumla</w:t>
      </w:r>
      <w:r/>
    </w:p>
    <w:p>
      <w:pPr>
        <w:pStyle w:val="Heading2"/>
      </w:pPr>
      <w:r>
        <w:t>Muundo na upangiliaji</w:t>
      </w:r>
      <w:r/>
    </w:p>
    <w:p>
      <w:r/>
      <w:r>
        <w:t>Kuna nyakati katika maelezo ya sura hii ambapo kuna mabadiliko ya ghafla katika mada. Mtafsiri hapaswi kulainisha mabadiliko haya.</w:t>
      </w:r>
      <w:r/>
    </w:p>
    <w:p>
      <w:pPr>
        <w:pStyle w:val="Heading2"/>
      </w:pPr>
      <w:r>
        <w:t>Dhana maalum katika sura hii</w:t>
      </w:r>
      <w:r/>
    </w:p>
    <w:p>
      <w:pPr>
        <w:pStyle w:val="Heading3"/>
      </w:pPr>
      <w:r>
        <w:t>Miujiza</w:t>
      </w:r>
      <w:r/>
    </w:p>
    <w:p>
      <w:r/>
      <w:r>
        <w:t>Miujiza ya Yesu katika sura hii inaonyesha kwamba alikuwa na mamblaka juu ya mambo yanayozidi udhibiti wa binadamu. Inaonyesha pia kwamba kumwabudu Yesu ni jibu sahihi kwa matendo yake.</w:t>
      </w:r>
      <w:r/>
    </w:p>
    <w:p>
      <w:pPr>
        <w:pStyle w:val="Heading2"/>
      </w:pPr>
      <w:r>
        <w:t>Takwimu muhimu za matamshi katika sura hii</w:t>
      </w:r>
      <w:r/>
    </w:p>
    <w:p>
      <w:pPr>
        <w:pStyle w:val="Heading3"/>
      </w:pPr>
      <w:r>
        <w:t>Mifano</w:t>
      </w:r>
      <w:r/>
    </w:p>
    <w:p>
      <w:r/>
      <w:r>
        <w:t>Mfano ni hadithi fupi inayotumikiwa kwa kuonyesha fundisho ya maadili au wa kidini. Sura hii ina mfano mrefu, unaofunua ukweli kwa wale wanaomwamini Yesu. Pia yanaficha ukweli huo huo kutoka kwa wale wanaomkataa Yesu. Mifano kwa kawaida huchukua fomu ya hadithi.</w:t>
      </w:r>
      <w:r/>
    </w:p>
    <w:p>
      <w:pPr>
        <w:pStyle w:val="Heading2"/>
      </w:pPr>
      <w:r>
        <w:t>Changamoto nyingine za kutafsiri katika sura hii</w:t>
      </w:r>
      <w:r/>
    </w:p>
    <w:p>
      <w:pPr>
        <w:pStyle w:val="Heading3"/>
      </w:pPr>
      <w:r>
        <w:t>Kaka na Dada</w:t>
      </w:r>
      <w:r/>
    </w:p>
    <w:p>
      <w:r/>
      <w:r>
        <w:t>Sura hii inaanzisha dhana ya kaka na dada "wa kiroho". Maandiko hutumia maneno haya kwa kutaja uhusiano kati ya Waisraeli. Hapa, wale wanaomfuata Yesu sasa wanajulikana kama kaka na dada. and )</w:t>
      </w:r>
      <w:r/>
    </w:p>
    <w:p>
      <w:pPr>
        <w:pStyle w:val="Heading2"/>
      </w:pPr>
      <w:r>
        <w:t>Links:</w:t>
      </w:r>
      <w:r/>
      <w:r/>
    </w:p>
    <w:p>
      <w:pPr>
        <w:pStyle w:val="ListBullet"/>
        <w:spacing w:line="240" w:lineRule="auto"/>
        <w:ind w:left="720"/>
      </w:pPr>
      <w:r/>
      <w:hyperlink r:id="rId27">
        <w:r>
          <w:rPr>
            <w:color w:val="0000EE"/>
            <w:u w:val="single"/>
          </w:rPr>
          <w:t>Luke 08:01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8</w:t>
      </w:r>
      <w:r>
        <w:rPr>
          <w:vertAlign w:val="superscript"/>
        </w:rPr>
        <w:t>1</w:t>
      </w:r>
      <w:r>
        <w:t xml:space="preserve">Hasil seri bad dak Yesua bada safir hawli mudun al barawu barawu wa belad, bi beshiru wa alinu al kabar kwes an malakuut ta Allah. Al etnashar kan ma huwo, </w:t>
      </w:r>
      <w:r>
        <w:rPr>
          <w:vertAlign w:val="superscript"/>
        </w:rPr>
        <w:t>2</w:t>
      </w:r>
      <w:r>
        <w:t xml:space="preserve">wa kaman mara al aliju min aruwa al shirir wa ayanaat: Mariam al bi nadi Majdeliya, al saba shayatiin turuju bara min heya, </w:t>
      </w:r>
      <w:r>
        <w:rPr>
          <w:vertAlign w:val="superscript"/>
        </w:rPr>
        <w:t>3</w:t>
      </w:r>
      <w:r>
        <w:t>Yuna, mara ta Kozi, wokil ta Herodus; wa Susanna; wa tanin ketir al humon, bi akdim ihteyajat min amuwal, tomon.</w:t>
      </w:r>
      <w:r>
        <w:rPr>
          <w:vertAlign w:val="superscript"/>
        </w:rPr>
        <w:t>4</w:t>
      </w:r>
      <w:r>
        <w:t xml:space="preserve">Wokit nas ketir kan limu, wa nas kan jayiin le humon min medina, huwo wori misaal: '' </w:t>
      </w:r>
      <w:r>
        <w:rPr>
          <w:vertAlign w:val="superscript"/>
        </w:rPr>
        <w:t>5</w:t>
      </w:r>
      <w:r>
        <w:t xml:space="preserve">Al muzari ruwa le zara zira tuo. Ze ma huwo zara, tanin waga taraf sika wa kan dusu ma kura, wa tiuur ta sama akulu. </w:t>
      </w:r>
      <w:r>
        <w:rPr>
          <w:vertAlign w:val="superscript"/>
        </w:rPr>
        <w:t>6</w:t>
      </w:r>
      <w:r>
        <w:t>Tanin waga fok hajer, wa ze ma huwo raba fok, huwo nashif bara, ashan huwo ma indu rutuba.</w:t>
      </w:r>
      <w:r>
        <w:rPr>
          <w:vertAlign w:val="superscript"/>
        </w:rPr>
        <w:t>7</w:t>
      </w:r>
      <w:r>
        <w:t xml:space="preserve">Tanin waga nus shok, wa shok raba fok sawa ma bizira kangu huwo. </w:t>
      </w:r>
      <w:r>
        <w:rPr>
          <w:vertAlign w:val="superscript"/>
        </w:rPr>
        <w:t>8</w:t>
      </w:r>
      <w:r>
        <w:t>Lakin tanin waga fi turab al kwes wa tala samar al kan aktar min mia.'' Bad Yesua kelim hajat del, huwo nadi, ''Al indu etnin adana kede huwo asuma.''</w:t>
      </w:r>
      <w:r>
        <w:rPr>
          <w:vertAlign w:val="superscript"/>
        </w:rPr>
        <w:t>9</w:t>
      </w:r>
      <w:r>
        <w:t xml:space="preserve">Talamiz tuo asalu huwo mana ta misaal de sunu. </w:t>
      </w:r>
      <w:r>
        <w:rPr>
          <w:vertAlign w:val="superscript"/>
        </w:rPr>
        <w:t>10</w:t>
      </w:r>
      <w:r>
        <w:t>Huwo kelim, ''marafa ta sir ta malakuut ta Alllah wodi le intum, lakin le tanin Ana bi wonsu ma misaal, ashan hata humon bi ayenu ze ma bi ayenu, hata humon bi asuma ze humon ma bi fahim.'</w:t>
      </w:r>
      <w:r>
        <w:rPr>
          <w:vertAlign w:val="superscript"/>
        </w:rPr>
        <w:t>11</w:t>
      </w:r>
      <w:r>
        <w:t xml:space="preserve">Hasa de yau mana ta misaal: Al bizira huwo kelimu ta Allah. </w:t>
      </w:r>
      <w:r>
        <w:rPr>
          <w:vertAlign w:val="superscript"/>
        </w:rPr>
        <w:t>12</w:t>
      </w:r>
      <w:r>
        <w:t xml:space="preserve">Wahid al waga fi sika humon al asuma, lakin shitan ja wa shilu bara al kelima min gelba tomon ashan humon ma bi amin wa bi kalis. </w:t>
      </w:r>
      <w:r>
        <w:rPr>
          <w:vertAlign w:val="superscript"/>
        </w:rPr>
        <w:t>13</w:t>
      </w:r>
      <w:r>
        <w:t>Wahid al waga fi hajer humon yau al wokit asuma kelima, humon gabilu ma fara. Lakin humon ma indu irig; humon bi amin le fatra besid, wa fi zaman ta tajarib humon bi waga.</w:t>
      </w:r>
      <w:r>
        <w:rPr>
          <w:vertAlign w:val="superscript"/>
        </w:rPr>
        <w:t>14</w:t>
      </w:r>
      <w:r>
        <w:t xml:space="preserve">Al bizira al waga fi nus ta shok de yau nas al asuma kelima, lakin humon ruwa fi sika tomon, kangu humon ma humum ta haya gena tuo wa hajat ta dunia ta haya, wa smar tomon ma nigitu. </w:t>
      </w:r>
      <w:r>
        <w:rPr>
          <w:vertAlign w:val="superscript"/>
        </w:rPr>
        <w:t>15</w:t>
      </w:r>
      <w:r>
        <w:t>Lakin al bizira al waga fi turab al kwes, del al asuma kelima ma gelba al nedif wa ma gelba kwes, wa bi tala samar ma subur.</w:t>
      </w:r>
      <w:r>
        <w:rPr>
          <w:vertAlign w:val="superscript"/>
        </w:rPr>
        <w:t>16</w:t>
      </w:r>
      <w:r>
        <w:t xml:space="preserve">Ma fi zol bi wala lamba wa bi kati ma gufa aw kutu tihit serir. Lakin huwo bi kutu fok ashaan kul zol al dakalu bi ayenu nur. </w:t>
      </w:r>
      <w:r>
        <w:rPr>
          <w:vertAlign w:val="superscript"/>
        </w:rPr>
        <w:t>17</w:t>
      </w:r>
      <w:r>
        <w:t xml:space="preserve">La anu mafi haja al dusu ma bi kun maruf, wa ma haja sir al ma bi bi kun maruf wa bi ja fi nur. </w:t>
      </w:r>
      <w:r>
        <w:rPr>
          <w:vertAlign w:val="superscript"/>
        </w:rPr>
        <w:t>18</w:t>
      </w:r>
      <w:r>
        <w:t>Fa asuma tamum, le wahid al huwo indu ketir bi wodi le huwo , lakin le wahid al ma indu, hata al huwo bi fekir huwo indu bi shilu bara min huwo.''</w:t>
      </w:r>
      <w:r>
        <w:rPr>
          <w:vertAlign w:val="superscript"/>
        </w:rPr>
        <w:t>19</w:t>
      </w:r>
      <w:r>
        <w:t xml:space="preserve">Bad dak uma tuo wa akuwana ja le huwo, lakin humon ma agder ja gerib ma huwo la anu nas ketir. </w:t>
      </w:r>
      <w:r>
        <w:rPr>
          <w:vertAlign w:val="superscript"/>
        </w:rPr>
        <w:t>20</w:t>
      </w:r>
      <w:r>
        <w:t xml:space="preserve">kan kelimu le huwo, '' uma taki wa akuwana taki wogif bara, der ayenu inta. </w:t>
      </w:r>
      <w:r>
        <w:rPr>
          <w:vertAlign w:val="superscript"/>
        </w:rPr>
        <w:t>21</w:t>
      </w:r>
      <w:r>
        <w:t>''Lakin Yesua juabu wa kelimu le humon, ''uma tai wa akuwana tai humon al bi asuma kelima ta Allah wa bi amulu ma huwo. ''</w:t>
      </w:r>
      <w:r>
        <w:rPr>
          <w:vertAlign w:val="superscript"/>
        </w:rPr>
        <w:t>22</w:t>
      </w:r>
      <w:r>
        <w:t xml:space="preserve">Hasa wahid yom huwo dakalu fi murkab ma talamiz wa huwo kelimu le humon, ''Kede anina ruwa le tija tani ta bahar. ''Humon bada ruwa. </w:t>
      </w:r>
      <w:r>
        <w:rPr>
          <w:vertAlign w:val="superscript"/>
        </w:rPr>
        <w:t>23</w:t>
      </w:r>
      <w:r>
        <w:t>Lakin ze ma humon bi ruwa huwo nuum. hawa shedid ja fi bahar, wa murkab tomon kan maliyan ma moyo, wa humon kan fi katar.</w:t>
      </w:r>
      <w:r>
        <w:rPr>
          <w:vertAlign w:val="superscript"/>
        </w:rPr>
        <w:t>24</w:t>
      </w:r>
      <w:r>
        <w:t xml:space="preserve">Bad dak talamiz ta Yesua ja le huwo wa goumu huwo fok, kelim ''Saeed! Saeed! Anina bi mutu!'' Huwo gum wa intehir al hawa wa moyo, wa humon wogif, wa kan fi hudu. </w:t>
      </w:r>
      <w:r>
        <w:rPr>
          <w:vertAlign w:val="superscript"/>
        </w:rPr>
        <w:t>25</w:t>
      </w:r>
      <w:r>
        <w:t>Bad dak huwo kelimu le humon ''Wenu imaan takum?'' Lakin humon kan kafo wa mustagarabin, wa humon asalu badon tomon, ''De biga munu ze de, al huwo bi ameru hawa wa moyo, wa humon bi ihtaram?''</w:t>
      </w:r>
      <w:r>
        <w:rPr>
          <w:vertAlign w:val="superscript"/>
        </w:rPr>
        <w:t>26</w:t>
      </w:r>
      <w:r>
        <w:t xml:space="preserve">Humon ruwa le beled ta Caisaria, al mugabil Jeilel. </w:t>
      </w:r>
      <w:r>
        <w:rPr>
          <w:vertAlign w:val="superscript"/>
        </w:rPr>
        <w:t>27</w:t>
      </w:r>
      <w:r>
        <w:t>Zaman Yesua wogif fi ard, huwo kan gabil ma rajil tani min medina huwo indu shayateen. le zaman towel huwo ma lebisu gumsh, wa huwo ma bi geni fi juwa lakin fi nus ta turubat.</w:t>
      </w:r>
      <w:r>
        <w:rPr>
          <w:vertAlign w:val="superscript"/>
        </w:rPr>
        <w:t>28</w:t>
      </w:r>
      <w:r>
        <w:t xml:space="preserve">Zaman huwo ayenu Yesua, huwo kore wa waga tihit gedam huwo wa huwo kelimu ma sout fok, ''Inta malu ma ana, Yesua, jena ta Allah al fok? Ana bi asalu inta, ma ta azibu ana.'' </w:t>
      </w:r>
      <w:r>
        <w:rPr>
          <w:vertAlign w:val="superscript"/>
        </w:rPr>
        <w:t>29</w:t>
      </w:r>
      <w:r>
        <w:t>La anu Yesua amiru roho al ma nedif ashan bi tala bara min rajil. La anu zman ketir huwo kan shilu mosuliya ta huwo, wa sala huwo kan robutu ma genzir wa hubal wa tihit herasa, huwo kan bi gata genzir wa bi sugu ma roho al shierir le sahara.</w:t>
      </w:r>
      <w:r>
        <w:rPr>
          <w:vertAlign w:val="superscript"/>
        </w:rPr>
        <w:t>30</w:t>
      </w:r>
      <w:r>
        <w:t xml:space="preserve">Bad dak Yesua asalu huwo, ''Isim taki munu?'' Huwo juabu, ''Legion,'' la anu shayateen ketir kan dakalu fogo huwo. </w:t>
      </w:r>
      <w:r>
        <w:rPr>
          <w:vertAlign w:val="superscript"/>
        </w:rPr>
        <w:t>31</w:t>
      </w:r>
      <w:r>
        <w:t>Humon istemir asalu huwo kede ma rasulu humon le hawiya.</w:t>
      </w:r>
      <w:r>
        <w:rPr>
          <w:vertAlign w:val="superscript"/>
        </w:rPr>
        <w:t>32</w:t>
      </w:r>
      <w:r>
        <w:t xml:space="preserve">Wa kan inak kodoroof ketir bi akulu fogo Jebel. Al shayateen asalu huwo ashan bi sibu humon ruwa fogo, wa huwo rudu le humon. </w:t>
      </w:r>
      <w:r>
        <w:rPr>
          <w:vertAlign w:val="superscript"/>
        </w:rPr>
        <w:t>33</w:t>
      </w:r>
      <w:r>
        <w:t>Fa shayateen tala bara min al rajil wa ruwa le kodoroof, wa humon tala seri le bahar wa kangu humon.</w:t>
      </w:r>
      <w:r>
        <w:rPr>
          <w:vertAlign w:val="superscript"/>
        </w:rPr>
        <w:t>34</w:t>
      </w:r>
      <w:r>
        <w:t xml:space="preserve">Wokit del al bi harisu kodoroof ayenu al hasil, humon jere wa wori fi medina wa beled. </w:t>
      </w:r>
      <w:r>
        <w:rPr>
          <w:vertAlign w:val="superscript"/>
        </w:rPr>
        <w:t>35</w:t>
      </w:r>
      <w:r>
        <w:t>Nas ruwa ashan bi ayenu al hasil, w a humon ja le Yesua wa ligo zol al shayateen tala min huwo. huwo kan geni fi kura ta Yesua, libisu wa huwo kwes fi muuk tuo; wa humon kan bi kafu.</w:t>
      </w:r>
      <w:r>
        <w:rPr>
          <w:vertAlign w:val="superscript"/>
        </w:rPr>
        <w:t>36</w:t>
      </w:r>
      <w:r>
        <w:t xml:space="preserve">Bad dak del al ayenu wori le humon kef rajil al idu shayateen aliju. </w:t>
      </w:r>
      <w:r>
        <w:rPr>
          <w:vertAlign w:val="superscript"/>
        </w:rPr>
        <w:t>37</w:t>
      </w:r>
      <w:r>
        <w:t>Yala kulu nas ta beled ta Jederein asalu Yesua ashan bi ruwa min humon, la anu kof kebir kan amsuku humon, Fa huwo dakalu fi murkab ashan humon bi rija wara.</w:t>
      </w:r>
      <w:r>
        <w:rPr>
          <w:vertAlign w:val="superscript"/>
        </w:rPr>
        <w:t>38</w:t>
      </w:r>
      <w:r>
        <w:t xml:space="preserve">Zol al shayateen tala min huwo asalu huwo ashan bi sibu ruwa ma humon, lakin Yesua rasulu huwo, kelimu, </w:t>
      </w:r>
      <w:r>
        <w:rPr>
          <w:vertAlign w:val="superscript"/>
        </w:rPr>
        <w:t>39</w:t>
      </w:r>
      <w:r>
        <w:t>Rija le beled taki wa gedimu hisab kamil an haja al Allah amulu le inta, '' Al rajil ruwa fi sika tuo, alinu fi medina kulu sunuYesua amulu le huwo.</w:t>
      </w:r>
      <w:r>
        <w:rPr>
          <w:vertAlign w:val="superscript"/>
        </w:rPr>
        <w:t>40</w:t>
      </w:r>
      <w:r>
        <w:t xml:space="preserve">Wokit Yesua rija, al jumhuur rahibu huwo, la anu humon kulu bi estena huwo. </w:t>
      </w:r>
      <w:r>
        <w:rPr>
          <w:vertAlign w:val="superscript"/>
        </w:rPr>
        <w:t>41</w:t>
      </w:r>
      <w:r>
        <w:t xml:space="preserve">Rajil kan ismu Yairus, wahid min giyadad ta majma, ja wa waga tihit fi kura, ta Yesua, wa huwo asalu huwo ashan bi ja fi bet tuo </w:t>
      </w:r>
      <w:r>
        <w:rPr>
          <w:vertAlign w:val="superscript"/>
        </w:rPr>
        <w:t>42</w:t>
      </w:r>
      <w:r>
        <w:t>la anu biniya tuo al wohid, biniya ta etnashar sena, kan bi mutu. ze ma Yesua fi sika, al jumhuur ta nas amulu zahma le huwo.</w:t>
      </w:r>
      <w:r>
        <w:rPr>
          <w:vertAlign w:val="superscript"/>
        </w:rPr>
        <w:t>43</w:t>
      </w:r>
      <w:r>
        <w:t xml:space="preserve">Mara kan fi inak al heya kan indu nezif le etnasar sena wa heya karabu gurush kulu wa ma bi agder aliju ma aye zol. </w:t>
      </w:r>
      <w:r>
        <w:rPr>
          <w:vertAlign w:val="superscript"/>
        </w:rPr>
        <w:t>44</w:t>
      </w:r>
      <w:r>
        <w:t>Heya ja bi wara Yesua wa abisu taraf ta gumash tuo, wa nefsu zaman nezif ta heya wogif.</w:t>
      </w:r>
      <w:r>
        <w:rPr>
          <w:vertAlign w:val="superscript"/>
        </w:rPr>
        <w:t>45</w:t>
      </w:r>
      <w:r>
        <w:t xml:space="preserve">Yesua kelimu, ''De kan munu al lemesu ana?'' Wokit nas kulu anguru, Butrous kelimu, ''Saeed, nas ketir jambu taki wa humon kulu bi asuru inta.'' </w:t>
      </w:r>
      <w:r>
        <w:rPr>
          <w:vertAlign w:val="superscript"/>
        </w:rPr>
        <w:t>46</w:t>
      </w:r>
      <w:r>
        <w:t>Lakin Yesua kelimu, ''Zol tani lemesu ana, La anu ana arufu inu guwa tala min ana.''</w:t>
      </w:r>
      <w:r>
        <w:rPr>
          <w:vertAlign w:val="superscript"/>
        </w:rPr>
        <w:t>47</w:t>
      </w:r>
      <w:r>
        <w:t xml:space="preserve">Zaman mara de ayenu inu heya ma bi agder dusu nefsa, heya ja ma kafu wa waga tihit gedam huwo. fi gedam ta kulu nas heya alinu sabab al heya lemesu huwo wa kef heya tawali ligo ilaj. </w:t>
      </w:r>
      <w:r>
        <w:rPr>
          <w:vertAlign w:val="superscript"/>
        </w:rPr>
        <w:t>48</w:t>
      </w:r>
      <w:r>
        <w:t>Bad dak huwo kelimu le heya, ''Biniya, iman taki kutu inta kwes. Ruwa ma salam.''</w:t>
      </w:r>
      <w:r>
        <w:rPr>
          <w:vertAlign w:val="superscript"/>
        </w:rPr>
        <w:t>49</w:t>
      </w:r>
      <w:r>
        <w:t xml:space="preserve">Wokit huwo kan lisa bi wonusu, zol tani ja min mosliin ta majma kelim, ''Jena taki mutu. ma ta tabu mualim ketir.'' </w:t>
      </w:r>
      <w:r>
        <w:rPr>
          <w:vertAlign w:val="superscript"/>
        </w:rPr>
        <w:t>50</w:t>
      </w:r>
      <w:r>
        <w:t>Lakin zaman Yesua asuma keda, huwo juabu Yairus, ''ma ta kafu; bes amin, wa heya bi aliju,''</w:t>
      </w:r>
      <w:r>
        <w:rPr>
          <w:vertAlign w:val="superscript"/>
        </w:rPr>
        <w:t>51</w:t>
      </w:r>
      <w:r>
        <w:t xml:space="preserve">Zaman huwo ja le bet huwo ma sibu zol kede dakalu ma huwo, illa Butros wa Youhana wa Yakub, wa abu ta jena wa uma tuo. </w:t>
      </w:r>
      <w:r>
        <w:rPr>
          <w:vertAlign w:val="superscript"/>
        </w:rPr>
        <w:t>52</w:t>
      </w:r>
      <w:r>
        <w:t xml:space="preserve">Hasa kulu nas kan haznanin le heya, lakin huwo kelimu, '' ma takum kore; heya ma mutu lakin heya nuum.'' </w:t>
      </w:r>
      <w:r>
        <w:rPr>
          <w:vertAlign w:val="superscript"/>
        </w:rPr>
        <w:t>53</w:t>
      </w:r>
      <w:r>
        <w:t>Lakin humon atako le huwo, la anu humon arufu heya mutu.</w:t>
      </w:r>
      <w:r>
        <w:rPr>
          <w:vertAlign w:val="superscript"/>
        </w:rPr>
        <w:t>54</w:t>
      </w:r>
      <w:r>
        <w:t xml:space="preserve">Lakin huwo amusuku heya min eden wa nadi, kelimu ''jena, gum fok!'' </w:t>
      </w:r>
      <w:r>
        <w:rPr>
          <w:vertAlign w:val="superscript"/>
        </w:rPr>
        <w:t>55</w:t>
      </w:r>
      <w:r>
        <w:t xml:space="preserve">Roho ta heya rija, wa heya gum fok tawali. Huwo amiru humon ashan jibu le heya haja ta akulu. </w:t>
      </w:r>
      <w:r>
        <w:rPr>
          <w:vertAlign w:val="superscript"/>
        </w:rPr>
        <w:t>56</w:t>
      </w:r>
      <w:r>
        <w:t>Abuhat ta heya kan mustagarabin, lakin huwo amiru humon kede ma wori le aye zol haja a hasil.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Ikawa baada ya hayo Yesu alianza kusafiri katika miji na vijiji mbalimbali, akihubiri na kutangaza habari njema ya ufalme wa Mungu. Na wale kumi wawili walikwenda pamoja naye,</w:t>
      </w:r>
      <w:r>
        <w:rPr>
          <w:vertAlign w:val="superscript"/>
        </w:rPr>
        <w:t>2</w:t>
      </w:r>
      <w:r>
        <w:t>vilevile wanawake fulani waliokuwa wameponywa kutoka kwa roho wachafu na magonjwa mbalimbali. Walikuwa ni Mariamu aliyeitwa Magdalena ambaye alikuwa ametolewa pepo saba.</w:t>
      </w:r>
      <w:r>
        <w:rPr>
          <w:vertAlign w:val="superscript"/>
        </w:rPr>
        <w:t>3</w:t>
      </w:r>
      <w:r>
        <w:t>Yoana mke wa Kuza na meneja wa Herode, Susana, na wanawake wengine wengi, waliotoa mali vyao kwa ajili yao wenyewe.</w:t>
      </w:r>
    </w:p>
    <w:p>
      <w:r/>
      <w:r>
        <w:rPr>
          <w:vertAlign w:val="superscript"/>
        </w:rPr>
        <w:t>4</w:t>
      </w:r>
      <w:r>
        <w:t>Na baada ya umati wa watu kukusanyika pamoja, wakiwemo na watu waliokuja kwake kutoka miji mbalimbali, akazungumza nao kwa kutumia mifano.</w:t>
      </w:r>
      <w:r>
        <w:rPr>
          <w:vertAlign w:val="superscript"/>
        </w:rPr>
        <w:t>5</w:t>
      </w:r>
      <w:r>
        <w:t>“Mpandaji alienda kupanda mbegu, alipokuwa akipanda, baadhi ya mbegu hizo ziliangukia kando ya njia zikakanyagwa chini ya miguu, na ndege wa angani wakazila.</w:t>
      </w:r>
      <w:r>
        <w:rPr>
          <w:vertAlign w:val="superscript"/>
        </w:rPr>
        <w:t>6</w:t>
      </w:r>
      <w:r>
        <w:t>Mbegu zingine zilianguka juu ya udongo wa miamba na zilipoota na kuwa miche zilipooza kwa sababu hakukuwa na unyevunyevu.</w:t>
      </w:r>
      <w:r>
        <w:rPr>
          <w:vertAlign w:val="superscript"/>
        </w:rPr>
        <w:t>7</w:t>
      </w:r>
      <w:r>
        <w:t>Mbegu zingine ziliangukia kwenye miti ya miiba, nayo hiyo miti ya miiba ikakua pamoja na zile mbegu na zikasongwa.</w:t>
      </w:r>
      <w:r>
        <w:rPr>
          <w:vertAlign w:val="superscript"/>
        </w:rPr>
        <w:t>8</w:t>
      </w:r>
      <w:r>
        <w:t>Lakini mbegu zingine ziliangukia kwenye udongo unaofaa na zikazaa mazao mara mia zaidi.” Baada ya Yesu kusema mambo haya, alipaza sauti, “Yeyote aliye na masikio ya kusikia na asikie.”</w:t>
      </w:r>
    </w:p>
    <w:p>
      <w:r/>
      <w:r>
        <w:rPr>
          <w:vertAlign w:val="superscript"/>
        </w:rPr>
        <w:t>9</w:t>
      </w:r>
      <w:r>
        <w:t>Tena wanafunzi wake wakamuuliza maana ya mfano huo,</w:t>
      </w:r>
      <w:r>
        <w:rPr>
          <w:vertAlign w:val="superscript"/>
        </w:rPr>
        <w:t>10</w:t>
      </w:r>
      <w:r>
        <w:t>Yesu akawaambia, “Mmepewa upendeleo wa kujua siri ya ufalme wa Mungu, lakini watu wengine watafundishwa tu kwa mifano, ili kwamba ‘wakiona wasione na wakisikia wasielewe.’</w:t>
      </w:r>
    </w:p>
    <w:p>
      <w:r/>
      <w:r>
        <w:rPr>
          <w:vertAlign w:val="superscript"/>
        </w:rPr>
        <w:t>11</w:t>
      </w:r>
      <w:r>
        <w:t>Na hii ndiyo maana ya mfano huu. Mbegu ni neno la Mungu.</w:t>
      </w:r>
      <w:r>
        <w:rPr>
          <w:vertAlign w:val="superscript"/>
        </w:rPr>
        <w:t>12</w:t>
      </w:r>
      <w:r>
        <w:t>Mbegu zile zilizoanguka kando kando ya njia ndiyo wale watu wanaolisikia neno, na baadaye mwovu shetani hulichukua mbali kutoka moyoni, ili kwamba wasiamini na kuokolewa.</w:t>
      </w:r>
      <w:r>
        <w:rPr>
          <w:vertAlign w:val="superscript"/>
        </w:rPr>
        <w:t>13</w:t>
      </w:r>
      <w:r>
        <w:t>Kisha na zile zilizoangukia kwenye mwamba ni watu wale wanaosikia neno na kulipokea kwa furaha lakini hawana mizizi yeyote, wanaamini tu kwa muda mfupi, na wakati wa majaribu huanguka.</w:t>
      </w:r>
      <w:r>
        <w:rPr>
          <w:vertAlign w:val="superscript"/>
        </w:rPr>
        <w:t>14</w:t>
      </w:r>
      <w:r>
        <w:t>Na mbegu zile zilizoangukia kwenye miiba ni watu wanaosikia neno, lakini wanapoendelea kukua husongwa na shughuli na utajiri na anasa za maisha haya na hawazai matunda.</w:t>
      </w:r>
      <w:r>
        <w:rPr>
          <w:vertAlign w:val="superscript"/>
        </w:rPr>
        <w:t>15</w:t>
      </w:r>
      <w:r>
        <w:t>Lakini zile mbegu zilizoangukia kwenye udongo mzuri ni wale watu, ambao ni wanyeyekevu na mioyo mizuri, baada ya kulisikia neno hulishikilia na likawa salama na kuazaa matunda ya uvumilivu.</w:t>
      </w:r>
    </w:p>
    <w:p>
      <w:r/>
      <w:r>
        <w:rPr>
          <w:vertAlign w:val="superscript"/>
        </w:rPr>
        <w:t>16</w:t>
      </w:r>
      <w:r>
        <w:t>Sasa, hakuna hata mmoja, anayewasha taa na kuifunika kwa bakuli au kuiweka chini ya kitanda. Badala ya kuiweka taa juu ili kwamba kila mmoja anayeingia apate kuiona.</w:t>
      </w:r>
      <w:r>
        <w:rPr>
          <w:vertAlign w:val="superscript"/>
        </w:rPr>
        <w:t>17</w:t>
      </w:r>
      <w:r>
        <w:t>Kwa kuwa hakuna kitakachojificha ambacho hakitajulikana, au chochote kilicho sirini ambacho hakitajulikana kikiwa kwenye mwanga.</w:t>
      </w:r>
      <w:r>
        <w:rPr>
          <w:vertAlign w:val="superscript"/>
        </w:rPr>
        <w:t>18</w:t>
      </w:r>
      <w:r>
        <w:t>Kwa hiyo kuwa makini unapokuwa unasikiliza. Kwa sababu aliye nacho, kwake ataongezewa zaidi, lakini asiye nacho hata kile kidogo alicho nacho kitachukuliwa.”</w:t>
      </w:r>
    </w:p>
    <w:p>
      <w:r/>
      <w:r>
        <w:rPr>
          <w:vertAlign w:val="superscript"/>
        </w:rPr>
        <w:t>19</w:t>
      </w:r>
      <w:r>
        <w:t>Baadaye mama yake Yesu na ndugu zake wakaja kwake hawakukaribia kwa sababu ya umati wa watu.</w:t>
      </w:r>
      <w:r>
        <w:rPr>
          <w:vertAlign w:val="superscript"/>
        </w:rPr>
        <w:t>20</w:t>
      </w:r>
      <w:r>
        <w:t>Na akataarifiwa, “Mama yako na ndugu zako wako pale nje wanahitaji kukuona wewe.</w:t>
      </w:r>
    </w:p>
    <w:p>
      <w:r/>
      <w:r>
        <w:rPr>
          <w:vertAlign w:val="superscript"/>
        </w:rPr>
        <w:t>21</w:t>
      </w:r>
      <w:r>
        <w:t>Lakini, Yesu akajibu akasema, “Mama yangu na ndugu zangu ni wale wanaolisikia neno la Mungu na kulitii.”</w:t>
      </w:r>
    </w:p>
    <w:p>
      <w:r/>
      <w:r>
        <w:rPr>
          <w:vertAlign w:val="superscript"/>
        </w:rPr>
        <w:t>22</w:t>
      </w:r>
      <w:r>
        <w:t>Ikawa siku mojawapo kati ya siku zile Yesu na wanafunzi wake walipanda kwenye mtumbwi, na akawaambia, “Na tuvuke ng'ambo ya pili ya ziwa.” Wakaandaa mashua yao.</w:t>
      </w:r>
      <w:r>
        <w:rPr>
          <w:vertAlign w:val="superscript"/>
        </w:rPr>
        <w:t>23</w:t>
      </w:r>
      <w:r>
        <w:t>Lakini walipoanza kuondoka, Yesu akalala usingizi, na dhoruba kali yenye upepo, na mashua yao ikaanza kujaa maji na walikuwa kwenye hatari kubwa sana.</w:t>
      </w:r>
    </w:p>
    <w:p>
      <w:r/>
      <w:r>
        <w:rPr>
          <w:vertAlign w:val="superscript"/>
        </w:rPr>
        <w:t>24</w:t>
      </w:r>
      <w:r>
        <w:t>Baadaye wanafunzi wake wakaja kwake na kumwamsha, wakisema, “Bwana mkubwa! Bwana mkubwa! Tuko karibu kufa!” Akaamka na akaukemea upepo na mawimbi ya maji vikatulia na kukawa na utulivu.</w:t>
      </w:r>
    </w:p>
    <w:p>
      <w:r/>
      <w:r>
        <w:rPr>
          <w:vertAlign w:val="superscript"/>
        </w:rPr>
        <w:t>25</w:t>
      </w:r>
      <w:r>
        <w:t>Tena akawaambia, “Imani yenu iko wapi?” Wakaogopa, walishangaa, wakasemezana kia mmoja na mwenzake, “Huyu ni nani, kiasi kwamba anaamuru hata upepo, na maji na humtii?”</w:t>
      </w:r>
    </w:p>
    <w:p>
      <w:r/>
      <w:r>
        <w:rPr>
          <w:vertAlign w:val="superscript"/>
        </w:rPr>
        <w:t>26</w:t>
      </w:r>
      <w:r>
        <w:t>Wakafika kwenye mji wa Gerasini iliyo upande wa nyuma ya Galilaya.</w:t>
      </w:r>
      <w:r>
        <w:rPr>
          <w:vertAlign w:val="superscript"/>
        </w:rPr>
        <w:t>27</w:t>
      </w:r>
      <w:r>
        <w:t>Yesu aliposhuka na kukanya kwenye ardhi, mtu fulani kutoka mjini, akakutana naye, na huyu mtu alikuwa na nguvu za giza. Kwa muda mrefu alikuwa havai nguo, na alikuwa haishi kwenye Nyumba, lakini aliishi kwenye makaburi.</w:t>
      </w:r>
    </w:p>
    <w:p>
      <w:r/>
      <w:r>
        <w:rPr>
          <w:vertAlign w:val="superscript"/>
        </w:rPr>
        <w:t>28</w:t>
      </w:r>
      <w:r>
        <w:t>Alipomwona Yesu akalia kwa sauti, na akaanguka chini mbele yake, kwa sauti kubwa akisema, “Nimefanya nini kwako, Yesu mwana wa Mungu aliye juu? Nakusihi, usiniadhibu mimi.”</w:t>
      </w:r>
      <w:r>
        <w:rPr>
          <w:vertAlign w:val="superscript"/>
        </w:rPr>
        <w:t>29</w:t>
      </w:r>
      <w:r>
        <w:t>Yesu akaamuru roho mchafu imtoke mtu yule, kwa kuwa amepagawa naye mara nyingi. Hata kama alikuwa amefungwa minyororo na kubanwa na kuwekwa chini ya ulinzi, alivunja vifungo na kuendeshwa na mapepo mpaka jangwani.</w:t>
      </w:r>
    </w:p>
    <w:p>
      <w:r/>
      <w:r>
        <w:rPr>
          <w:vertAlign w:val="superscript"/>
        </w:rPr>
        <w:t>30</w:t>
      </w:r>
      <w:r>
        <w:t>Yesu akamwuliza, “Jina lako nani?” Akajibu akisema, “Legioni.” Kwa maana mapepo mengi yameingia kwake.</w:t>
      </w:r>
      <w:r>
        <w:rPr>
          <w:vertAlign w:val="superscript"/>
        </w:rPr>
        <w:t>31</w:t>
      </w:r>
      <w:r>
        <w:t>Wakaendelea kumsihi usituamuru twende kwenye shimo.</w:t>
      </w:r>
      <w:r>
        <w:rPr>
          <w:vertAlign w:val="superscript"/>
        </w:rPr>
        <w:t>32</w:t>
      </w:r>
      <w:r>
        <w:t>Kundi la Nguruwe lilikuwa likichunga juu ya kilima, wakamsihi awaruhusu wakaingie kwa hao nguruwe. Na akawaruhusu kufanya hivyo.</w:t>
      </w:r>
      <w:r>
        <w:rPr>
          <w:vertAlign w:val="superscript"/>
        </w:rPr>
        <w:t>33</w:t>
      </w:r>
      <w:r>
        <w:t>Kwa hiyo wale mapepo wakamtoka mtu yule na kuingia kwa wale nguruwe, na lile kundi likakimbia kwenye mwinuko wa mlima mpaka ziwani na wakazama humo.</w:t>
      </w:r>
    </w:p>
    <w:p>
      <w:r/>
      <w:r>
        <w:rPr>
          <w:vertAlign w:val="superscript"/>
        </w:rPr>
        <w:t>34</w:t>
      </w:r>
      <w:r>
        <w:t>Wale watu waliokuwa wanachunga wale nguruwe walipoona kilichotokea, wakakimbia na wakatoa taarifa pale mjini na nje katika miji iliyowazunguka.</w:t>
      </w:r>
      <w:r>
        <w:rPr>
          <w:vertAlign w:val="superscript"/>
        </w:rPr>
        <w:t>35</w:t>
      </w:r>
      <w:r>
        <w:t>Watu waliposikia hayo walienda kuona kilichotokea, na wakaja kwa Yesu na wakamwona mtu ambaye mapepo yalikuwa yamemtoka, alikuwa amevaa vizuri na mwenye akili timamu, amekaa kwenye miguu ya Yesu, na waliogopa.</w:t>
      </w:r>
      <w:r>
        <w:rPr>
          <w:vertAlign w:val="superscript"/>
        </w:rPr>
        <w:t>36</w:t>
      </w:r>
      <w:r>
        <w:t>Ndipo mmoja wao aliyeona kilichotokea alianza kuwasimlia wengine jinsi huyu mtu aliyekuwa anaongozwa na mapepo alivyoponywa.</w:t>
      </w:r>
      <w:r>
        <w:rPr>
          <w:vertAlign w:val="superscript"/>
        </w:rPr>
        <w:t>37</w:t>
      </w:r>
      <w:r>
        <w:t>Watu wote wa mkoa wa Wagerasi na maeneo yaliyozunguka walimwomba Yesu aondoke kwao kwa sababu walikuwa na hofu kuu. Na aliingia kwenye mtumbwi ili arudi.</w:t>
      </w:r>
      <w:r>
        <w:rPr>
          <w:vertAlign w:val="superscript"/>
        </w:rPr>
        <w:t>38</w:t>
      </w:r>
      <w:r>
        <w:t>Mtu yule aliyetokwa na pepo alimsihi Yesu kwenda naye, lakini Yesu alimwambia aende na kusema,</w:t>
      </w:r>
      <w:r>
        <w:rPr>
          <w:vertAlign w:val="superscript"/>
        </w:rPr>
        <w:t>39</w:t>
      </w:r>
      <w:r>
        <w:t>“Rudi kwenye nyumba yako na uhesabu yale yote ambayo Mungu amekutendea.” Huyu mtu aliondoka, akitangaza pote katika mji wote yale yote ambayo Yesu aliyofanya kwa ajili yake.</w:t>
      </w:r>
    </w:p>
    <w:p>
      <w:r/>
      <w:r>
        <w:rPr>
          <w:vertAlign w:val="superscript"/>
        </w:rPr>
        <w:t>40</w:t>
      </w:r>
      <w:r>
        <w:t>Na Yesu akarudi, makutano wakamkaribisha, kwa sababu wote walikuwa wanamngoja.</w:t>
      </w:r>
      <w:r>
        <w:rPr>
          <w:vertAlign w:val="superscript"/>
        </w:rPr>
        <w:t>41</w:t>
      </w:r>
      <w:r>
        <w:t>Tazama akaja mtu mmoja anaitwa Yairo ni mmoja kati ya viongozi katika sinagogi. Yairo akaanguka miguuni pa Yesu na kumsihi aende nyumbani kwake,</w:t>
      </w:r>
      <w:r>
        <w:rPr>
          <w:vertAlign w:val="superscript"/>
        </w:rPr>
        <w:t>42</w:t>
      </w:r>
      <w:r>
        <w:t>kwa sababu alikuwa na mtoto msichana mmoja tu, mwenye umri wa miaka kumi na miwili, na alikuwa katika hali ya kufa. Na alipokuwa akienda, makutano walikuwa wakimsonga.</w:t>
      </w:r>
      <w:r>
        <w:rPr>
          <w:vertAlign w:val="superscript"/>
        </w:rPr>
        <w:t>43</w:t>
      </w:r>
      <w:r>
        <w:t>Mwanamke mwenye kutokwa damu kwa miaka kumi na miwili alikuwa pale na alitumia pesa zote kwa waganga, lakini hakuna aliyemponya hata mmoja,</w:t>
      </w:r>
      <w:r>
        <w:rPr>
          <w:vertAlign w:val="superscript"/>
        </w:rPr>
        <w:t>44</w:t>
      </w:r>
      <w:r>
        <w:t>alikuja nyuma ya yesu na kugusa pindo la vazi lake, na ghafla kutokwa damu kukakoma.</w:t>
      </w:r>
      <w:r>
        <w:rPr>
          <w:vertAlign w:val="superscript"/>
        </w:rPr>
        <w:t>45</w:t>
      </w:r>
      <w:r>
        <w:t>Yesu akasema, “Nani ambaye kanigusa?” Walipokataa wote, Petro akasema, “Bwana Mkubwa, umati wa watu wanakusukuma na wanakusonga.”</w:t>
      </w:r>
    </w:p>
    <w:p>
      <w:r/>
      <w:r>
        <w:rPr>
          <w:vertAlign w:val="superscript"/>
        </w:rPr>
        <w:t>46</w:t>
      </w:r>
      <w:r>
        <w:t>Lakini Yesu akasema, “Mtu mmoja alinigusa, maana nilijua nguvu zimetoka kwangu.”</w:t>
      </w:r>
      <w:r>
        <w:rPr>
          <w:vertAlign w:val="superscript"/>
        </w:rPr>
        <w:t>47</w:t>
      </w:r>
      <w:r>
        <w:t>Mwanamke alipoona ya kuwa hawezi kuficha alichokifanya, akaanza kutetemeka, akaanguka chini mbele za Yesu alitangaza mbele ya watu wote sababu zilizofanya amguse na vile alivyoponywa gafla.</w:t>
      </w:r>
      <w:r>
        <w:rPr>
          <w:vertAlign w:val="superscript"/>
        </w:rPr>
        <w:t>48</w:t>
      </w:r>
      <w:r>
        <w:t>Kisha akasema kwake, “Binti, imani yako imekufanya uwe mzima. Enenda kwa Amani.”</w:t>
      </w:r>
    </w:p>
    <w:p>
      <w:r/>
      <w:r>
        <w:rPr>
          <w:vertAlign w:val="superscript"/>
        </w:rPr>
        <w:t>49</w:t>
      </w:r>
      <w:r>
        <w:t>Alipokuwa akiendelea kusema, mtu mmoja akaja kutoka kwenye nyumba ya kiongozi wa sinagogi, akisema, “Binti yako amefariki. Usimsumbue mwalimu.”</w:t>
      </w:r>
    </w:p>
    <w:p>
      <w:pPr>
        <w:pBdr>
          <w:bottom w:val="single" w:sz="6" w:space="1" w:color="auto"/>
        </w:pBdr>
      </w:pPr>
      <w:r/>
      <w:r>
        <w:rPr>
          <w:vertAlign w:val="superscript"/>
        </w:rPr>
        <w:t>50</w:t>
      </w:r>
      <w:r>
        <w:t>Lakini Yesu aliposikia hivyo, alimjibu, “Usiogope. Amini tu, naye ataponywa.”</w:t>
      </w:r>
      <w:r>
        <w:rPr>
          <w:vertAlign w:val="superscript"/>
        </w:rPr>
        <w:t>51</w:t>
      </w:r>
      <w:r>
        <w:t>Kisha alipoingia kwenye hiyo nyumba, hakuruhusu mtu yeyote kuingia pamoja naye, isipokuwa Petro, Yohana na Yakobo, baba yake binti, na mama yake.</w:t>
      </w:r>
      <w:r>
        <w:rPr>
          <w:vertAlign w:val="superscript"/>
        </w:rPr>
        <w:t>52</w:t>
      </w:r>
      <w:r>
        <w:t>Sasa watu wote walikuwa wanaomboleza na kutoa sauti kwa ajili yake, lakini akasema, “Msipige kelele, hajafa, lakini amelala tu.”</w:t>
      </w:r>
      <w:r>
        <w:rPr>
          <w:vertAlign w:val="superscript"/>
        </w:rPr>
        <w:t>53</w:t>
      </w:r>
      <w:r>
        <w:t>Lakini wakamcheka kwa dharau, wakijua kuwa amekufa.</w:t>
      </w:r>
      <w:r>
        <w:rPr>
          <w:vertAlign w:val="superscript"/>
        </w:rPr>
        <w:t>54</w:t>
      </w:r>
      <w:r>
        <w:t>Lakini Yeye, akimshika binti mkono, akaita kwa sauti, akisema, “Mtoto, inuka,”</w:t>
      </w:r>
      <w:r>
        <w:rPr>
          <w:vertAlign w:val="superscript"/>
        </w:rPr>
        <w:t>55</w:t>
      </w:r>
      <w:r>
        <w:t>roho yake ikamrudia, na akainuka wakati huohuo. Akaamrisha kwamba, apewe kitu furani ili ale.</w:t>
      </w:r>
      <w:r>
        <w:rPr>
          <w:vertAlign w:val="superscript"/>
        </w:rPr>
        <w:t>56</w:t>
      </w:r>
      <w:r>
        <w:t>Wazazi wake wakashangaa, lakini aliwaamuru wasimwambie mtu kilichokuwa kimetokea.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8:1</w:t>
      </w:r>
      <w:r/>
    </w:p>
    <w:p>
      <w:pPr>
        <w:pStyle w:val="Heading5"/>
      </w:pPr>
      <w:r>
        <w:t>Taarifa ya jumla:</w:t>
      </w:r>
      <w:r/>
    </w:p>
    <w:p>
      <w:r/>
      <w:r>
        <w:t>mistari hii inatoa mrejesho wa habari za Yesu kuhusu kuhubiri wakati anasafiri.</w:t>
      </w:r>
      <w:r/>
    </w:p>
    <w:p>
      <w:pPr>
        <w:pStyle w:val="Heading5"/>
      </w:pPr>
      <w:r>
        <w:t>Ilitokea</w:t>
      </w:r>
      <w:r/>
    </w:p>
    <w:p>
      <w:r/>
      <w:r>
        <w:t>Hiki kipande cha maneno kimetumika hapa kuweka alama ya sehemu ya habari mpya.</w:t>
      </w:r>
      <w:r/>
    </w:p>
    <w:p>
      <w:pPr>
        <w:pStyle w:val="Heading5"/>
      </w:pPr>
      <w:r>
        <w:t>waliokuwa wameponywa na roho wachafu na magonjwa mbalimbali</w:t>
      </w:r>
      <w:r/>
    </w:p>
    <w:p>
      <w:r/>
      <w:r>
        <w:t>"Ambao Yesu amewaweka huru kutokana na roho chafu na kuwaponya na magonjwa"</w:t>
      </w:r>
      <w:r/>
    </w:p>
    <w:p>
      <w:pPr>
        <w:pStyle w:val="Heading5"/>
      </w:pPr>
      <w:r>
        <w:t>Mary... na wanawake wengi.</w:t>
      </w:r>
      <w:r/>
    </w:p>
    <w:p>
      <w:r/>
      <w:r>
        <w:t>"Wanawake watatu waliokuwa wanaitwa: Mariam, Yoana, na Susana.</w:t>
      </w:r>
      <w:r/>
    </w:p>
    <w:p>
      <w:pPr>
        <w:pStyle w:val="Heading5"/>
      </w:pPr>
      <w:r>
        <w:t>Yoana, mke Kuza, Meneja wa Herode.</w:t>
      </w:r>
      <w:r/>
    </w:p>
    <w:p>
      <w:r/>
      <w:r>
        <w:t>Yoana alikuwa mke wa Kuza, na Kuza alikuja meneja wa Herode. "Yoana, Mke wa meneja wa Herode."</w:t>
      </w:r>
      <w:r/>
    </w:p>
    <w:p>
      <w:pPr>
        <w:pStyle w:val="Heading4"/>
      </w:pPr>
      <w:r>
        <w:t>Luke 8:4</w:t>
      </w:r>
      <w:r/>
    </w:p>
    <w:p>
      <w:pPr>
        <w:pStyle w:val="Heading5"/>
      </w:pPr>
      <w:r>
        <w:t>Taarifa ya yumla:</w:t>
      </w:r>
      <w:r/>
    </w:p>
    <w:p>
      <w:r/>
      <w:r>
        <w:t>Yesu aliwaambia mfano wa mpandaji kwa makutano. Alieleza maana ya ke kwa wanafunzi wake.</w:t>
      </w:r>
      <w:r/>
    </w:p>
    <w:p>
      <w:pPr>
        <w:pStyle w:val="Heading5"/>
      </w:pPr>
      <w:r>
        <w:t>Sasa</w:t>
      </w:r>
      <w:r/>
    </w:p>
    <w:p>
      <w:r/>
      <w:r>
        <w:t>Hili neno linaonyesha mwanzo wa kitendo katika habari.</w:t>
      </w:r>
      <w:r/>
    </w:p>
    <w:p>
      <w:pPr>
        <w:pStyle w:val="Heading5"/>
      </w:pPr>
      <w:r>
        <w:t>mpandaji alienda kupanda mbegu</w:t>
      </w:r>
      <w:r/>
    </w:p>
    <w:p>
      <w:r/>
      <w:r>
        <w:t>"mkiulima alienda kupanda baadhi ya mbegu shambani"</w:t>
      </w:r>
      <w:r/>
    </w:p>
    <w:p>
      <w:pPr>
        <w:pStyle w:val="Heading5"/>
      </w:pPr>
      <w:r>
        <w:t>zikakanyagwa chini ya miguu</w:t>
      </w:r>
      <w:r/>
    </w:p>
    <w:p>
      <w:r/>
      <w:r>
        <w:t>"Zilikanyagwa pia mara zilipoota"</w:t>
      </w:r>
      <w:r/>
    </w:p>
    <w:p>
      <w:pPr>
        <w:pStyle w:val="Heading5"/>
      </w:pPr>
      <w:r>
        <w:t>wakazila</w:t>
      </w:r>
      <w:r/>
    </w:p>
    <w:p>
      <w:r/>
      <w:r>
        <w:t>"Walizila zote"</w:t>
      </w:r>
      <w:r/>
    </w:p>
    <w:p>
      <w:pPr>
        <w:pStyle w:val="Heading5"/>
      </w:pPr>
      <w:r>
        <w:t>Zilipooza</w:t>
      </w:r>
      <w:r/>
    </w:p>
    <w:p>
      <w:r/>
      <w:r>
        <w:t>"Miche ikakauka na kupooza"</w:t>
      </w:r>
      <w:r/>
    </w:p>
    <w:p>
      <w:pPr>
        <w:pStyle w:val="Heading5"/>
      </w:pPr>
      <w:r>
        <w:t>hazikuwa na unyevunyevu</w:t>
      </w:r>
      <w:r/>
    </w:p>
    <w:p>
      <w:r/>
      <w:r>
        <w:t>"ardhi ilikuwa kavu"</w:t>
      </w:r>
      <w:r/>
    </w:p>
    <w:p>
      <w:pPr>
        <w:pStyle w:val="Heading4"/>
      </w:pPr>
      <w:r>
        <w:t>Luke 8:7</w:t>
      </w:r>
      <w:r/>
    </w:p>
    <w:p>
      <w:pPr>
        <w:pStyle w:val="Heading5"/>
      </w:pPr>
      <w:r>
        <w:t>taarifa unganishi</w:t>
      </w:r>
      <w:r/>
    </w:p>
    <w:p>
      <w:r/>
      <w:r>
        <w:t>Yesu anamaliza kuwaambia mfano makutano</w:t>
      </w:r>
      <w:r/>
    </w:p>
    <w:p>
      <w:pPr>
        <w:pStyle w:val="Heading5"/>
      </w:pPr>
      <w:r>
        <w:t>zikasongwa</w:t>
      </w:r>
      <w:r/>
    </w:p>
    <w:p>
      <w:r/>
      <w:r>
        <w:t>Miti ya miiba ikachukua madini, maji, na mwanga, kwa hiyo miche ya mkulima haikukua vizuri.</w:t>
      </w:r>
      <w:r/>
    </w:p>
    <w:p>
      <w:pPr>
        <w:pStyle w:val="Heading5"/>
      </w:pPr>
      <w:r>
        <w:t>zikazaa mazao</w:t>
      </w:r>
      <w:r/>
    </w:p>
    <w:p>
      <w:r/>
      <w:r>
        <w:t>"Kuzaa mavuno" au "Kuzaa mbegu zaidi"</w:t>
      </w:r>
      <w:r/>
    </w:p>
    <w:p>
      <w:pPr>
        <w:pStyle w:val="Heading5"/>
      </w:pPr>
      <w:r>
        <w:t>Yeyote mwenye masikio ya kusikia na asikie.</w:t>
      </w:r>
      <w:r/>
    </w:p>
    <w:p>
      <w:r/>
      <w:r>
        <w:t>inaweza kuwa ni kiasili sana kwa baadhi ya lugha kutumia nafsi ya pili: "Wewe mwenye sikio la kusikia, sikia."</w:t>
      </w:r>
      <w:r/>
    </w:p>
    <w:p>
      <w:pPr>
        <w:pStyle w:val="Heading5"/>
      </w:pPr>
      <w:r>
        <w:t>Yeyotemwenye sikio la kusikia</w:t>
      </w:r>
      <w:r/>
    </w:p>
    <w:p>
      <w:r/>
      <w:r>
        <w:t>" Anayeweza kusikia" au "Yeyote anayenisikia mimi"</w:t>
      </w:r>
      <w:r/>
    </w:p>
    <w:p>
      <w:pPr>
        <w:pStyle w:val="Heading5"/>
      </w:pPr>
      <w:r>
        <w:t>na asikie</w:t>
      </w:r>
      <w:r/>
    </w:p>
    <w:p>
      <w:r/>
      <w:r>
        <w:t>"Na asikilize vizuri" au "na awe makini kwa kile ninachokisema"</w:t>
      </w:r>
      <w:r/>
    </w:p>
    <w:p>
      <w:pPr>
        <w:pStyle w:val="Heading4"/>
      </w:pPr>
      <w:r>
        <w:t>Luke 8:9</w:t>
      </w:r>
      <w:r/>
    </w:p>
    <w:p>
      <w:pPr>
        <w:pStyle w:val="Heading5"/>
      </w:pPr>
      <w:r>
        <w:t>Ujumbe wa kuunganisha</w:t>
      </w:r>
      <w:r/>
    </w:p>
    <w:p>
      <w:r/>
      <w:r>
        <w:t>Yesu anaanza kusema kwa wanafunzi wake.</w:t>
      </w:r>
      <w:r/>
    </w:p>
    <w:p>
      <w:pPr>
        <w:pStyle w:val="Heading5"/>
      </w:pPr>
      <w:r>
        <w:t>Mmepewa upendeleo wa kujua</w:t>
      </w:r>
      <w:r/>
    </w:p>
    <w:p>
      <w:r/>
      <w:r>
        <w:t>"MUngu amewapa ninyi zawadi ya kuelewa" au "Mungu amewafanya watu kuelewa"</w:t>
      </w:r>
      <w:r/>
    </w:p>
    <w:p>
      <w:pPr>
        <w:pStyle w:val="Heading5"/>
      </w:pPr>
      <w:r>
        <w:t>siri ya ufalme wa Mungu</w:t>
      </w:r>
      <w:r/>
    </w:p>
    <w:p>
      <w:r/>
      <w:r>
        <w:t>Hizi ni kweli kwamba zimejificha lakini Yesu aliwafunulia.</w:t>
      </w:r>
      <w:r/>
    </w:p>
    <w:p>
      <w:pPr>
        <w:pStyle w:val="Heading5"/>
      </w:pPr>
      <w:r>
        <w:t>wakiona wasione</w:t>
      </w:r>
      <w:r/>
    </w:p>
    <w:p>
      <w:r/>
      <w:r>
        <w:t>"kupitia wanachoona, hawatajua." "kupitia wanavyoona vitu, hawatavielewa" au "kupitia wanavyoona vitu vikitokea, hawataelewa vina maanisha nini."</w:t>
      </w:r>
      <w:r/>
    </w:p>
    <w:p>
      <w:pPr>
        <w:pStyle w:val="Heading5"/>
      </w:pPr>
      <w:r>
        <w:t>wakisikia wasielewe</w:t>
      </w:r>
      <w:r/>
    </w:p>
    <w:p>
      <w:r/>
      <w:r>
        <w:t>"Kupitia wanavyosikia hawatelewa." "kupitia wanavyosikia maelekezo, hawataelewa ukweli."</w:t>
      </w:r>
      <w:r/>
    </w:p>
    <w:p>
      <w:pPr>
        <w:pStyle w:val="Heading4"/>
      </w:pPr>
      <w:r>
        <w:t>Luke 8:11</w:t>
      </w:r>
      <w:r/>
    </w:p>
    <w:p>
      <w:pPr>
        <w:pStyle w:val="Heading5"/>
      </w:pPr>
      <w:r>
        <w:t>Ujumbe wa kuunganisha:</w:t>
      </w:r>
      <w:r/>
    </w:p>
    <w:p>
      <w:r/>
      <w:r>
        <w:t>Yesu anaaza kuelezea maana ya mfano wa udongo kwa wanafunzi wake.</w:t>
      </w:r>
      <w:r/>
    </w:p>
    <w:p>
      <w:pPr>
        <w:pStyle w:val="Heading5"/>
      </w:pPr>
      <w:r>
        <w:t>mwovu shetani hulichukua neno mbali kutoka moyoni</w:t>
      </w:r>
      <w:r/>
    </w:p>
    <w:p>
      <w:r/>
      <w:r>
        <w:t>Hii inamaanisha kuwa anawafanya kusahau neno la Mungu ambalo wamelisikia.</w:t>
      </w:r>
      <w:r/>
    </w:p>
    <w:p>
      <w:pPr>
        <w:pStyle w:val="Heading5"/>
      </w:pPr>
      <w:r>
        <w:t>hulichukua mbali</w:t>
      </w:r>
      <w:r/>
    </w:p>
    <w:p>
      <w:r/>
      <w:r>
        <w:t>Kwenye mfano hii ilikuwa kama fumbo la ndege anayedaka mbegu. jaribu kutumia maneno kwa lugha yako ambayo hutunza picha hii.</w:t>
      </w:r>
      <w:r/>
    </w:p>
    <w:p>
      <w:pPr>
        <w:pStyle w:val="Heading5"/>
      </w:pPr>
      <w:r>
        <w:t>kutoka moyoni mwao</w:t>
      </w:r>
      <w:r/>
    </w:p>
    <w:p>
      <w:r/>
      <w:r>
        <w:t>Hii ina maana kuwa shetani hukichukua neno mbali mbali na hamu zao za kuliamini neno la Mungu.</w:t>
      </w:r>
      <w:r/>
    </w:p>
    <w:p>
      <w:pPr>
        <w:pStyle w:val="Heading5"/>
      </w:pPr>
      <w:r>
        <w:t>ili kwamba wasiamini na kuokolewa</w:t>
      </w:r>
      <w:r/>
    </w:p>
    <w:p>
      <w:r/>
      <w:r>
        <w:t>Tangu mwanzo hili lilikuwa kusudi la mwovu, inaweza kutafsiriwa kama. "Kwa sababu mwovu amezama, 'Hawataamini na hawataokolewa"' au "'Hawataweza kuamini kwa matokeo ambayo Mungu atawaokoa."</w:t>
      </w:r>
      <w:r/>
    </w:p>
    <w:p>
      <w:pPr>
        <w:pStyle w:val="Heading5"/>
      </w:pPr>
      <w:r>
        <w:t>wakati wa majaribu huanguka</w:t>
      </w:r>
      <w:r/>
    </w:p>
    <w:p>
      <w:r/>
      <w:r>
        <w:t>"Wakikutana na magumu wanaanguka mbali na Imani" au "Wanapokutana na magumu wanaacha kuamini"</w:t>
      </w:r>
      <w:r/>
    </w:p>
    <w:p>
      <w:pPr>
        <w:pStyle w:val="Heading4"/>
      </w:pPr>
      <w:r>
        <w:t>Luke 8:14</w:t>
      </w:r>
      <w:r/>
    </w:p>
    <w:p>
      <w:pPr>
        <w:pStyle w:val="Heading5"/>
      </w:pPr>
      <w:r>
        <w:t>husongwa na huduma na utajiri</w:t>
      </w:r>
      <w:r/>
    </w:p>
    <w:p>
      <w:r/>
      <w:r>
        <w:t>"huduma na utajiri na ubora wa maisha huwasonga." "kama palizi huzuia miche mizuri kukua, huduma, utajiri, na ubora wa maisha haya zinawabana hawa watu kukua."</w:t>
      </w:r>
      <w:r/>
    </w:p>
    <w:p>
      <w:pPr>
        <w:pStyle w:val="Heading5"/>
      </w:pPr>
      <w:r>
        <w:t>huduma</w:t>
      </w:r>
      <w:r/>
    </w:p>
    <w:p>
      <w:r/>
      <w:r>
        <w:t>"vitu ambavyo watu huogopa"</w:t>
      </w:r>
      <w:r/>
    </w:p>
    <w:p>
      <w:pPr>
        <w:pStyle w:val="Heading5"/>
      </w:pPr>
      <w:r>
        <w:t>ubora wa maisha haya</w:t>
      </w:r>
      <w:r/>
    </w:p>
    <w:p>
      <w:r/>
      <w:r>
        <w:t>"vitu ambavyo kwenye maisha watu hufurahia"</w:t>
      </w:r>
      <w:r/>
    </w:p>
    <w:p>
      <w:pPr>
        <w:pStyle w:val="Heading5"/>
      </w:pPr>
      <w:r>
        <w:t>hawazai matunda</w:t>
      </w:r>
      <w:r/>
    </w:p>
    <w:p>
      <w:r/>
      <w:r>
        <w:t>"hawazai kuzaa matunda." "kama mche ambao haukui na kuzaa matunda, hawawezi kukua na na kufanya kazi njema."</w:t>
      </w:r>
      <w:r/>
    </w:p>
    <w:p>
      <w:pPr>
        <w:pStyle w:val="Heading5"/>
      </w:pPr>
      <w:r>
        <w:t>kuazaa matunda ya uvumilivu</w:t>
      </w:r>
      <w:r/>
    </w:p>
    <w:p>
      <w:r/>
      <w:r>
        <w:t>"Kuzaa matunda ya Uvumilivu." Ni kama miche yenye afya inavyozaa matunda mazuri, wanatoa kazi njema kwa uvumilivu"</w:t>
      </w:r>
      <w:r/>
    </w:p>
    <w:p>
      <w:pPr>
        <w:pStyle w:val="Heading4"/>
      </w:pPr>
      <w:r>
        <w:t>Luke 8:16</w:t>
      </w:r>
      <w:r/>
    </w:p>
    <w:p>
      <w:pPr>
        <w:pStyle w:val="Heading5"/>
      </w:pPr>
      <w:r>
        <w:t>Ujumbe wa kuunganisha:</w:t>
      </w:r>
      <w:r/>
    </w:p>
    <w:p>
      <w:r/>
      <w:r>
        <w:t>Yesu aliendelea na mfano mwingine kisha akahitimisha kwa wanafunzi wake kwa kusisitiza jukumu la familia yake katika kazi yake.</w:t>
      </w:r>
      <w:r/>
    </w:p>
    <w:p>
      <w:pPr>
        <w:pStyle w:val="Heading5"/>
      </w:pPr>
      <w:r>
        <w:t>Sasa</w:t>
      </w:r>
      <w:r/>
    </w:p>
    <w:p>
      <w:r/>
      <w:r>
        <w:t>Hili neno limetumika hapa kuweka alama ya kuanza kwa mfano mwingine.</w:t>
      </w:r>
      <w:r/>
    </w:p>
    <w:p>
      <w:pPr>
        <w:pStyle w:val="Heading5"/>
      </w:pPr>
      <w:r>
        <w:t>kinara cha taa</w:t>
      </w:r>
      <w:r/>
    </w:p>
    <w:p>
      <w:r/>
      <w:r>
        <w:t>"meza" au "rafu"</w:t>
      </w:r>
      <w:r/>
    </w:p>
    <w:p>
      <w:pPr>
        <w:pStyle w:val="Heading5"/>
      </w:pPr>
      <w:r>
        <w:t>hakuna kitakachojificha ambacho hakitajulikana</w:t>
      </w:r>
      <w:r/>
    </w:p>
    <w:p>
      <w:r/>
      <w:r>
        <w:t>"kita kitu kilichojificha kitajulikana"</w:t>
      </w:r>
      <w:r/>
    </w:p>
    <w:p>
      <w:pPr>
        <w:pStyle w:val="Heading5"/>
      </w:pPr>
      <w:r>
        <w:t>au chochote kilicho sirini ambacho hakitajulikana kikiwa kwenye mwanga</w:t>
      </w:r>
      <w:r/>
    </w:p>
    <w:p>
      <w:r/>
      <w:r>
        <w:t>"na kila kitu ambacho ni siri kitajulikana na kuja kwenye mwanga"</w:t>
      </w:r>
      <w:r/>
    </w:p>
    <w:p>
      <w:pPr>
        <w:pStyle w:val="Heading5"/>
      </w:pPr>
      <w:r>
        <w:t>unapokuwa unasikiliza</w:t>
      </w:r>
      <w:r/>
    </w:p>
    <w:p>
      <w:r/>
      <w:r>
        <w:t>"jinsi gani unasikiliza katika kile ninawaambia" au "Jinsi unavyosikiliza neno la Mungu"</w:t>
      </w:r>
      <w:r/>
    </w:p>
    <w:p>
      <w:pPr>
        <w:pStyle w:val="Heading5"/>
      </w:pPr>
      <w:r>
        <w:t>aliye nacho</w:t>
      </w:r>
      <w:r/>
    </w:p>
    <w:p>
      <w:r/>
      <w:r>
        <w:t>"yeyote anayesikiliza" au "yeyote anayepokea ninachokifundisha"</w:t>
      </w:r>
      <w:r/>
    </w:p>
    <w:p>
      <w:pPr>
        <w:pStyle w:val="Heading5"/>
      </w:pPr>
      <w:r>
        <w:t>kwake ataongezewa zaidi</w:t>
      </w:r>
      <w:r/>
    </w:p>
    <w:p>
      <w:r/>
      <w:r>
        <w:t>"vingi atapewa." "Mungu atampa vingi"</w:t>
      </w:r>
      <w:r/>
    </w:p>
    <w:p>
      <w:pPr>
        <w:pStyle w:val="Heading5"/>
      </w:pPr>
      <w:r>
        <w:t>asiye nacho</w:t>
      </w:r>
      <w:r/>
    </w:p>
    <w:p>
      <w:r/>
      <w:r>
        <w:t>"yeyote ambaye hataaelewa" au "yeyote ambaye hatapokea kile ninachofundisha"</w:t>
      </w:r>
      <w:r/>
    </w:p>
    <w:p>
      <w:pPr>
        <w:pStyle w:val="Heading4"/>
      </w:pPr>
      <w:r>
        <w:t>Luke 8:19</w:t>
      </w:r>
      <w:r/>
    </w:p>
    <w:p>
      <w:pPr>
        <w:pStyle w:val="Heading5"/>
      </w:pPr>
      <w:r>
        <w:t>Ndugu</w:t>
      </w:r>
      <w:r/>
    </w:p>
    <w:p>
      <w:r/>
      <w:r>
        <w:t>Hawa walikuwa wadogo zake Yesu nusu ndugu.</w:t>
      </w:r>
      <w:r/>
    </w:p>
    <w:p>
      <w:pPr>
        <w:pStyle w:val="Heading5"/>
      </w:pPr>
      <w:r>
        <w:t>ikaelezwa kwake</w:t>
      </w:r>
      <w:r/>
    </w:p>
    <w:p>
      <w:r/>
      <w:r>
        <w:t>"watu wakamwambia" au "mtu fulani akamwambia"</w:t>
      </w:r>
      <w:r/>
    </w:p>
    <w:p>
      <w:pPr>
        <w:pStyle w:val="Heading5"/>
      </w:pPr>
      <w:r>
        <w:t>wanahitaji kukuona</w:t>
      </w:r>
      <w:r/>
    </w:p>
    <w:p>
      <w:r/>
      <w:r>
        <w:t>"wanasubiri kukuona" au " na wanataka kukuona"</w:t>
      </w:r>
      <w:r/>
    </w:p>
    <w:p>
      <w:pPr>
        <w:pStyle w:val="Heading5"/>
      </w:pPr>
      <w:r>
        <w:t>Mama yangu na ndugu zangu ni wale wanaolisikia neno la Mungu na kulitii</w:t>
      </w:r>
      <w:r/>
    </w:p>
    <w:p>
      <w:r/>
      <w:r>
        <w:t>"Wale wanaolisikia neno la Mungu na kulitii wanafanana na mam yangu na ndugu zangu kwangu" au "Wale wanaosikia neno la Mungu na kulitii ni mhimu sana kwangu kama mama yangu na ndugu zangu"</w:t>
      </w:r>
      <w:r/>
    </w:p>
    <w:p>
      <w:pPr>
        <w:pStyle w:val="Heading4"/>
      </w:pPr>
      <w:r>
        <w:t>Luke 8:22</w:t>
      </w:r>
      <w:r/>
    </w:p>
    <w:p>
      <w:pPr>
        <w:pStyle w:val="Heading5"/>
      </w:pPr>
      <w:r>
        <w:t>ujumbe wa kuunganisha</w:t>
      </w:r>
      <w:r/>
    </w:p>
    <w:p>
      <w:r/>
      <w:r>
        <w:t>Yesu na wanafunzi wake kisha wakatumia mashua kuvuka ziwa Genasareti. wanafunzi wakajifunza megi kuhusu nguvu ya Yesu kupitia dhoruba iliyotokea.</w:t>
      </w:r>
      <w:r/>
    </w:p>
    <w:p>
      <w:pPr>
        <w:pStyle w:val="Heading5"/>
      </w:pPr>
      <w:r>
        <w:t>Sasa ilitokea</w:t>
      </w:r>
      <w:r/>
    </w:p>
    <w:p>
      <w:r/>
      <w:r>
        <w:t>Neno hili limetumika hapa kuonyesha alama wa mwanzo wa kipande kipya cha kile kilichotekea.</w:t>
      </w:r>
      <w:r/>
    </w:p>
    <w:p>
      <w:pPr>
        <w:pStyle w:val="Heading5"/>
      </w:pPr>
      <w:r>
        <w:t>ziwa</w:t>
      </w:r>
      <w:r/>
    </w:p>
    <w:p>
      <w:r/>
      <w:r>
        <w:t>Hili ni ziwa Genesareti ambalo liliitwa ziwa la Galilaya.</w:t>
      </w:r>
      <w:r/>
    </w:p>
    <w:p>
      <w:pPr>
        <w:pStyle w:val="Heading5"/>
      </w:pPr>
      <w:r>
        <w:t>walipoanza kuondoka</w:t>
      </w:r>
      <w:r/>
    </w:p>
    <w:p>
      <w:r/>
      <w:r>
        <w:t>"walipotoka"</w:t>
      </w:r>
      <w:r/>
    </w:p>
    <w:p>
      <w:pPr>
        <w:pStyle w:val="Heading5"/>
      </w:pPr>
      <w:r>
        <w:t>akalala usingizi</w:t>
      </w:r>
      <w:r/>
    </w:p>
    <w:p>
      <w:r/>
      <w:r>
        <w:t>"Alilala"</w:t>
      </w:r>
      <w:r/>
    </w:p>
    <w:p>
      <w:pPr>
        <w:pStyle w:val="Heading5"/>
      </w:pPr>
      <w:r>
        <w:t>dhoruba kali yenye upepo ikaja</w:t>
      </w:r>
      <w:r/>
    </w:p>
    <w:p>
      <w:r/>
      <w:r>
        <w:t>"upepo wenye nguvu ghafla ukaanza kupiga"</w:t>
      </w:r>
      <w:r/>
    </w:p>
    <w:p>
      <w:pPr>
        <w:pStyle w:val="Heading4"/>
      </w:pPr>
      <w:r>
        <w:t>Luke 8:24</w:t>
      </w:r>
      <w:r/>
    </w:p>
    <w:p>
      <w:pPr>
        <w:pStyle w:val="Heading5"/>
      </w:pPr>
      <w:r>
        <w:t>Bwana mkubwa</w:t>
      </w:r>
      <w:r/>
    </w:p>
    <w:p>
      <w:r/>
      <w:r>
        <w:t>Neno la kigriki ambalo limetafsiriwa hapa kama "Bwana mkubwa" siyo neno la kawaida kwa "Bwana mkubwa" hili linahisiana na mtu mwenye mamlaka, na si kwa mtu ambaye anamiliki mtu mwingine. "Bosi" au "Msimamizi" au na neno ambalo linamlenga mtu mwenye mamlaka, kama "Mheshimiwa"</w:t>
      </w:r>
      <w:r/>
    </w:p>
    <w:p>
      <w:pPr>
        <w:pStyle w:val="Heading5"/>
      </w:pPr>
      <w:r>
        <w:t>akaukemea</w:t>
      </w:r>
      <w:r/>
    </w:p>
    <w:p>
      <w:r/>
      <w:r>
        <w:t>"alizungumza kwa kasi"</w:t>
      </w:r>
      <w:r/>
    </w:p>
    <w:p>
      <w:pPr>
        <w:pStyle w:val="Heading5"/>
      </w:pPr>
      <w:r>
        <w:t>vikatulia</w:t>
      </w:r>
      <w:r/>
    </w:p>
    <w:p>
      <w:r/>
      <w:r>
        <w:t>"upepo na mawimbi wakakoma"</w:t>
      </w:r>
      <w:r/>
    </w:p>
    <w:p>
      <w:pPr>
        <w:pStyle w:val="Heading5"/>
      </w:pPr>
      <w:r>
        <w:t>Imani yenu iko wapi?</w:t>
      </w:r>
      <w:r/>
    </w:p>
    <w:p>
      <w:r/>
      <w:r>
        <w:t>Yesu alikuwa anawakemea kwa upole kwa sababu walikuwa hawamwamini kuwa atawajali. "Mlipaswa kuwa na imani" au "Mlipaswa kuniamini"</w:t>
      </w:r>
      <w:r/>
    </w:p>
    <w:p>
      <w:pPr>
        <w:pStyle w:val="Heading5"/>
      </w:pPr>
      <w:r>
        <w:t>Huyu ni nani</w:t>
      </w:r>
      <w:r/>
    </w:p>
    <w:p>
      <w:r/>
      <w:r>
        <w:t>"Ni mtu wa namna gani huyu."</w:t>
      </w:r>
      <w:r/>
    </w:p>
    <w:p>
      <w:pPr>
        <w:pStyle w:val="Heading5"/>
      </w:pPr>
      <w:r>
        <w:t>kwamba anaamuru</w:t>
      </w:r>
      <w:r/>
    </w:p>
    <w:p>
      <w:r/>
      <w:r>
        <w:t>Hii inaweza ikawa mwanzo wa sentensi chache: "Anaamuru"</w:t>
      </w:r>
      <w:r/>
    </w:p>
    <w:p>
      <w:pPr>
        <w:pStyle w:val="Heading4"/>
      </w:pPr>
      <w:r>
        <w:t>Luke 8:26</w:t>
      </w:r>
      <w:r/>
    </w:p>
    <w:p>
      <w:pPr>
        <w:pStyle w:val="Heading5"/>
      </w:pPr>
      <w:r>
        <w:t>ujumbe wa kuunganisha</w:t>
      </w:r>
      <w:r/>
    </w:p>
    <w:p>
      <w:r/>
      <w:r>
        <w:t>Yesu na wanafunzi wake wakaja pwani kwa Wagerasi ambapo Yesu aliondoa mapepo mengi kutoka kwa mwanaume.</w:t>
      </w:r>
      <w:r/>
    </w:p>
    <w:p>
      <w:pPr>
        <w:pStyle w:val="Heading5"/>
      </w:pPr>
      <w:r>
        <w:t>Mkoa wa Gerasini</w:t>
      </w:r>
      <w:r/>
    </w:p>
    <w:p>
      <w:r/>
      <w:r>
        <w:t>Wagerasini walikuwa ni watu kutoka mji ulioitwa Gerasa.</w:t>
      </w:r>
      <w:r/>
    </w:p>
    <w:p>
      <w:pPr>
        <w:pStyle w:val="Heading5"/>
      </w:pPr>
      <w:r>
        <w:t>usawa wa Galilaya</w:t>
      </w:r>
      <w:r/>
    </w:p>
    <w:p>
      <w:r/>
      <w:r>
        <w:t>"Upande mwingine wa Galilalya"</w:t>
      </w:r>
      <w:r/>
    </w:p>
    <w:p>
      <w:pPr>
        <w:pStyle w:val="Heading5"/>
      </w:pPr>
      <w:r>
        <w:t>mtu fulani kutoka mjini</w:t>
      </w:r>
      <w:r/>
    </w:p>
    <w:p>
      <w:r/>
      <w:r>
        <w:t>"mtu kutoka mji wa Gerasa"</w:t>
      </w:r>
      <w:r/>
    </w:p>
    <w:p>
      <w:pPr>
        <w:pStyle w:val="Heading5"/>
      </w:pPr>
      <w:r>
        <w:t>na huyu mtu alikuwa na nguvu za giza</w:t>
      </w:r>
      <w:r/>
    </w:p>
    <w:p>
      <w:r/>
      <w:r>
        <w:t>"mtu ambaye nguvu za giza zilimwendesha" au "huyu mtu alikuwa anaendeshwa na nguvu za giza"</w:t>
      </w:r>
      <w:r/>
    </w:p>
    <w:p>
      <w:pPr>
        <w:pStyle w:val="Heading5"/>
      </w:pPr>
      <w:r>
        <w:t>Kwa muda mrefu alikuwa havai nguo.... lakini aliishi kwenye makaburi</w:t>
      </w:r>
      <w:r/>
    </w:p>
    <w:p>
      <w:r/>
      <w:r>
        <w:t>Hii ni taarifa ya nyuma kuhusu huyu mtu aliyekuwa na mapepo.</w:t>
      </w:r>
      <w:r/>
    </w:p>
    <w:p>
      <w:pPr>
        <w:pStyle w:val="Heading5"/>
      </w:pPr>
      <w:r>
        <w:t>alikuwa havai nguo</w:t>
      </w:r>
      <w:r/>
    </w:p>
    <w:p>
      <w:r/>
      <w:r>
        <w:t>"hakuwa anavaa nguo"</w:t>
      </w:r>
      <w:r/>
    </w:p>
    <w:p>
      <w:pPr>
        <w:pStyle w:val="Heading5"/>
      </w:pPr>
      <w:r>
        <w:t>Makaburini</w:t>
      </w:r>
      <w:r/>
    </w:p>
    <w:p>
      <w:r/>
      <w:r>
        <w:t>Hizi ni sehemu ambazo watu huwa wanaweka miili ya watu waliokufa, yawezekana ni mapango. ukweli kwamba mtu huyu alikuwa anaishi humo inaashiria kuwa haya hayakuwa mashimo yaliyochimbwa chini ya ardhi.</w:t>
      </w:r>
      <w:r/>
    </w:p>
    <w:p>
      <w:pPr>
        <w:pStyle w:val="Heading4"/>
      </w:pPr>
      <w:r>
        <w:t>Luke 8:28</w:t>
      </w:r>
      <w:r/>
    </w:p>
    <w:p>
      <w:pPr>
        <w:pStyle w:val="Heading5"/>
      </w:pPr>
      <w:r>
        <w:t>Alipomwona Yesu</w:t>
      </w:r>
      <w:r/>
    </w:p>
    <w:p>
      <w:r/>
      <w:r>
        <w:t>"yule mwenye pepo alipomwona Yesu"</w:t>
      </w:r>
      <w:r/>
    </w:p>
    <w:p>
      <w:pPr>
        <w:pStyle w:val="Heading5"/>
      </w:pPr>
      <w:r>
        <w:t>akalia kwa sauti</w:t>
      </w:r>
      <w:r/>
    </w:p>
    <w:p>
      <w:r/>
      <w:r>
        <w:t>"alipiga kelele" au "alipiga yowe"</w:t>
      </w:r>
      <w:r/>
    </w:p>
    <w:p>
      <w:pPr>
        <w:pStyle w:val="Heading5"/>
      </w:pPr>
      <w:r>
        <w:t>akaanguka chini mbele yake</w:t>
      </w:r>
      <w:r/>
    </w:p>
    <w:p>
      <w:r/>
      <w:r>
        <w:t>"alilala chini ya ardhi mbele ya Yesu." Hakuanguka kwa ajali kama ajali.</w:t>
      </w:r>
      <w:r/>
    </w:p>
    <w:p>
      <w:pPr>
        <w:pStyle w:val="Heading5"/>
      </w:pPr>
      <w:r>
        <w:t>kwa sauti kubwa akisema</w:t>
      </w:r>
      <w:r/>
    </w:p>
    <w:p>
      <w:r/>
      <w:r>
        <w:t>"Alisema kwa sauti ya juu" au "Alipiga kelele"</w:t>
      </w:r>
      <w:r/>
    </w:p>
    <w:p>
      <w:pPr>
        <w:pStyle w:val="Heading5"/>
      </w:pPr>
      <w:r>
        <w:t>Nimefanya nini kwako</w:t>
      </w:r>
      <w:r/>
    </w:p>
    <w:p>
      <w:r/>
      <w:r>
        <w:t>"Kwa nini unanitesa mimi"</w:t>
      </w:r>
      <w:r/>
    </w:p>
    <w:p>
      <w:pPr>
        <w:pStyle w:val="Heading5"/>
      </w:pPr>
      <w:r>
        <w:t>mwana wa Mungu aliye juu</w:t>
      </w:r>
      <w:r/>
    </w:p>
    <w:p>
      <w:r/>
      <w:r>
        <w:t>Hiki ni cheo kikubwa sana kwa ajili ya Yesu.</w:t>
      </w:r>
      <w:r/>
    </w:p>
    <w:p>
      <w:pPr>
        <w:pStyle w:val="Heading5"/>
      </w:pPr>
      <w:r>
        <w:t>mara nyingi amepagawa</w:t>
      </w:r>
      <w:r/>
    </w:p>
    <w:p>
      <w:r/>
      <w:r>
        <w:t>"mara nyingi walikuwa wanamshika mtu huyu" au "mara nyingi huenda ndani mwake." Hii inatuambia jinsi Pepo alivyofanya mara ya nyingi kabla ya Yesu kukutana naye.</w:t>
      </w:r>
      <w:r/>
    </w:p>
    <w:p>
      <w:pPr>
        <w:pStyle w:val="Heading5"/>
      </w:pPr>
      <w:r>
        <w:t>hata kama alikuwa amefungwa.... na kuwekwa chini ya ulinzi</w:t>
      </w:r>
      <w:r/>
    </w:p>
    <w:p>
      <w:r/>
      <w:r>
        <w:t>"Hata kama watu walimfunga... na kumbana na kumlinda"</w:t>
      </w:r>
      <w:r/>
    </w:p>
    <w:p>
      <w:pPr>
        <w:pStyle w:val="Heading4"/>
      </w:pPr>
      <w:r>
        <w:t>Luke 8:30</w:t>
      </w:r>
      <w:r/>
    </w:p>
    <w:p>
      <w:pPr>
        <w:pStyle w:val="Heading5"/>
      </w:pPr>
      <w:r>
        <w:t>Jeshi</w:t>
      </w:r>
      <w:r/>
    </w:p>
    <w:p>
      <w:r/>
      <w:r>
        <w:t>imetafsiriwa hii na neno ambalo linahusu kikundi kikubwa cha maaskari au watu. Katika tafsiri zingine zinasema "Legioni." "Kikosi cha" au Brigedia"</w:t>
      </w:r>
      <w:r/>
    </w:p>
    <w:p>
      <w:pPr>
        <w:pStyle w:val="Heading5"/>
      </w:pPr>
      <w:r>
        <w:t>twende kwenye shimo</w:t>
      </w:r>
      <w:r/>
    </w:p>
    <w:p>
      <w:r/>
      <w:r>
        <w:t>"Kumtoka mtu na kwenda kwenye shimo"</w:t>
      </w:r>
      <w:r/>
    </w:p>
    <w:p>
      <w:pPr>
        <w:pStyle w:val="Heading4"/>
      </w:pPr>
      <w:r>
        <w:t>Luke 8:32</w:t>
      </w:r>
      <w:r/>
    </w:p>
    <w:p>
      <w:pPr>
        <w:pStyle w:val="Heading5"/>
      </w:pPr>
      <w:r>
        <w:t>Kundi la Nguruwe lilikuwa likichunga juu ya kilima</w:t>
      </w:r>
      <w:r/>
    </w:p>
    <w:p>
      <w:r/>
      <w:r>
        <w:t>ona</w:t>
      </w:r>
      <w:r/>
    </w:p>
    <w:p>
      <w:pPr>
        <w:pStyle w:val="Heading5"/>
      </w:pPr>
      <w:r>
        <w:t>lilikuwa likichunga juu ya kilima</w:t>
      </w:r>
      <w:r/>
    </w:p>
    <w:p>
      <w:r/>
      <w:r>
        <w:t>"lilikuwa karibu linakula majani juu ya kilima"</w:t>
      </w:r>
      <w:r/>
    </w:p>
    <w:p>
      <w:pPr>
        <w:pStyle w:val="Heading5"/>
      </w:pPr>
      <w:r>
        <w:t>iyo wale mapepo</w:t>
      </w:r>
      <w:r/>
    </w:p>
    <w:p>
      <w:r/>
      <w:r>
        <w:t>Neno "Hivyo" limetumika hapa kuweka alama ya tukio lililotokea kwa sababu ya kitu fulai kingine kilichotokea huko nyuma. kwa jambo hili. Yesu akayaambia mapepo kwamba yaweza kwenda kwa nguruwe.</w:t>
      </w:r>
      <w:r/>
    </w:p>
    <w:p>
      <w:pPr>
        <w:pStyle w:val="Heading5"/>
      </w:pPr>
      <w:r>
        <w:t>likakimbia</w:t>
      </w:r>
      <w:r/>
    </w:p>
    <w:p>
      <w:r/>
      <w:r>
        <w:t>"Kimbia kwa haraka sana"</w:t>
      </w:r>
      <w:r/>
    </w:p>
    <w:p>
      <w:pPr>
        <w:pStyle w:val="Heading4"/>
      </w:pPr>
      <w:r>
        <w:t>Luke 8:34</w:t>
      </w:r>
      <w:r/>
    </w:p>
    <w:p>
      <w:pPr>
        <w:pStyle w:val="Heading5"/>
      </w:pPr>
      <w:r>
        <w:t>wakakimbia</w:t>
      </w:r>
      <w:r/>
    </w:p>
    <w:p>
      <w:r/>
      <w:r>
        <w:t>"kwa haraka wakakimbia mbali"</w:t>
      </w:r>
      <w:r/>
    </w:p>
    <w:p>
      <w:pPr>
        <w:pStyle w:val="Heading5"/>
      </w:pPr>
      <w:r>
        <w:t>wakamwona mtu ambaye mapepo yalikuwa yamemtoka</w:t>
      </w:r>
      <w:r/>
    </w:p>
    <w:p>
      <w:r/>
      <w:r>
        <w:t>"walimwona mtu ambaye mapepo yamemtoka"</w:t>
      </w:r>
      <w:r/>
    </w:p>
    <w:p>
      <w:pPr>
        <w:pStyle w:val="Heading5"/>
      </w:pPr>
      <w:r>
        <w:t>alikuwa amevaa vizuri</w:t>
      </w:r>
      <w:r/>
    </w:p>
    <w:p>
      <w:r/>
      <w:r>
        <w:t>"Alikuwa amevaa nguo"</w:t>
      </w:r>
      <w:r/>
    </w:p>
    <w:p>
      <w:pPr>
        <w:pStyle w:val="Heading5"/>
      </w:pPr>
      <w:r>
        <w:t>mwenye akili timamu</w:t>
      </w:r>
      <w:r/>
    </w:p>
    <w:p>
      <w:r/>
      <w:r>
        <w:t>"alikuwa na akili timamu" au "alikuwa anaishi kawaida"</w:t>
      </w:r>
      <w:r/>
    </w:p>
    <w:p>
      <w:pPr>
        <w:pStyle w:val="Heading5"/>
      </w:pPr>
      <w:r>
        <w:t>amekaa kwenye miguu ya Yesu</w:t>
      </w:r>
      <w:r/>
    </w:p>
    <w:p>
      <w:r/>
      <w:r>
        <w:t>"amekaa chini, akimsikiliza Yesu"</w:t>
      </w:r>
      <w:r/>
    </w:p>
    <w:p>
      <w:pPr>
        <w:pStyle w:val="Heading5"/>
      </w:pPr>
      <w:r>
        <w:t>na waliogopa</w:t>
      </w:r>
      <w:r/>
    </w:p>
    <w:p>
      <w:r/>
      <w:r>
        <w:t>"walimwogopa Yesu"</w:t>
      </w:r>
      <w:r/>
    </w:p>
    <w:p>
      <w:pPr>
        <w:pStyle w:val="Heading4"/>
      </w:pPr>
      <w:r>
        <w:t>Luke 8:36</w:t>
      </w:r>
      <w:r/>
    </w:p>
    <w:p>
      <w:pPr>
        <w:pStyle w:val="Heading5"/>
      </w:pPr>
      <w:r>
        <w:t>mmoja wao aliyeona kilichotokea</w:t>
      </w:r>
      <w:r/>
    </w:p>
    <w:p>
      <w:r/>
      <w:r>
        <w:t>Hawa walikuwa watu waliokuwa na mtu yule wakati Yesu alifanya mapepo yaondoke.</w:t>
      </w:r>
      <w:r/>
    </w:p>
    <w:p>
      <w:pPr>
        <w:pStyle w:val="Heading5"/>
      </w:pPr>
      <w:r>
        <w:t>mtu aliyekuwa anaongozwa na mapepo alivyoponywa</w:t>
      </w:r>
      <w:r/>
    </w:p>
    <w:p>
      <w:r/>
      <w:r>
        <w:t>Yesu amemwokoa mtu aliyekuwa na mapepo yakimwongoza" au "Yesu alimponya mtu alikuwa na mapepo yakimwongoza"</w:t>
      </w:r>
      <w:r/>
    </w:p>
    <w:p>
      <w:pPr>
        <w:pStyle w:val="Heading5"/>
      </w:pPr>
      <w:r>
        <w:t>mkoa wa Gelasini</w:t>
      </w:r>
      <w:r/>
    </w:p>
    <w:p>
      <w:r/>
      <w:r>
        <w:t>"Eneo hilo la Gerasini" au "eneo ambapo watu wa wagerasini waliishi"</w:t>
      </w:r>
      <w:r/>
    </w:p>
    <w:p>
      <w:pPr>
        <w:pStyle w:val="Heading5"/>
      </w:pPr>
      <w:r>
        <w:t>walikuwa na hofu kuu</w:t>
      </w:r>
      <w:r/>
    </w:p>
    <w:p>
      <w:r/>
      <w:r>
        <w:t>"wakajawa na hofu." au "hofu kubwa iliwajaa."</w:t>
      </w:r>
      <w:r/>
    </w:p>
    <w:p>
      <w:pPr>
        <w:pStyle w:val="Heading4"/>
      </w:pPr>
      <w:r>
        <w:t>Luke 8:38</w:t>
      </w:r>
      <w:r/>
    </w:p>
    <w:p>
      <w:pPr>
        <w:pStyle w:val="Heading5"/>
      </w:pPr>
      <w:r>
        <w:t>Mtu yule</w:t>
      </w:r>
      <w:r/>
    </w:p>
    <w:p>
      <w:r/>
      <w:r>
        <w:t>wakati mwingine unapaswa kuaza na hii. "Kabla ya Yesu ana wanafunzi wake kuondoka, yule mtu" au "Kabla ya Yesu na wanafunzi wake hawajawasha mashua yao, mtu"</w:t>
      </w:r>
      <w:r/>
    </w:p>
    <w:p>
      <w:pPr>
        <w:pStyle w:val="Heading5"/>
      </w:pPr>
      <w:r>
        <w:t>Nyumba yako</w:t>
      </w:r>
      <w:r/>
    </w:p>
    <w:p>
      <w:r/>
      <w:r>
        <w:t>"kaya yako" au "familia yako"</w:t>
      </w:r>
      <w:r/>
    </w:p>
    <w:p>
      <w:pPr>
        <w:pStyle w:val="Heading4"/>
      </w:pPr>
      <w:r>
        <w:t>Luke 8:40</w:t>
      </w:r>
      <w:r/>
    </w:p>
    <w:p>
      <w:pPr>
        <w:pStyle w:val="Heading5"/>
      </w:pPr>
      <w:r>
        <w:t>Ujumbe wa kuunganisha:</w:t>
      </w:r>
      <w:r/>
    </w:p>
    <w:p>
      <w:r/>
      <w:r>
        <w:t>wakati Yesu na wanafunzi wake waliporudi Galilaya upande mwingine wa ziwa, alimponya binti wa mtawala wa sinagogi mwenye miaka 12 na pia mwnamke aliyekuwa akitokwa na damu miaka 12.</w:t>
      </w:r>
      <w:r/>
    </w:p>
    <w:p>
      <w:pPr>
        <w:pStyle w:val="Heading5"/>
      </w:pPr>
      <w:r>
        <w:t>taarifa za jumla</w:t>
      </w:r>
      <w:r/>
    </w:p>
    <w:p>
      <w:r/>
      <w:r>
        <w:t>Mistari hii inatupa taarifa za nyuma kuhusu Yairo.</w:t>
      </w:r>
      <w:r/>
    </w:p>
    <w:p>
      <w:pPr>
        <w:pStyle w:val="Heading5"/>
      </w:pPr>
      <w:r>
        <w:t>makutano wakamkaribisha</w:t>
      </w:r>
      <w:r/>
    </w:p>
    <w:p>
      <w:r/>
      <w:r>
        <w:t>"Kwa furaha ya makutano wakamsalimia"</w:t>
      </w:r>
      <w:r/>
    </w:p>
    <w:p>
      <w:pPr>
        <w:pStyle w:val="Heading5"/>
      </w:pPr>
      <w:r>
        <w:t>Tazama akaja mtu mmoja anaitwa Yairo</w:t>
      </w:r>
      <w:r/>
    </w:p>
    <w:p>
      <w:r/>
      <w:r>
        <w:t>Neno "Tazama" linatutazamisha sis kwa Yairo kama mtu mpya katika habari hii. lugha yako inaweza kukawa na njia nyingine ya kufanya hivi. "Kulikuwa na mtu aliyeitwa Yairo."</w:t>
      </w:r>
      <w:r/>
    </w:p>
    <w:p>
      <w:pPr>
        <w:pStyle w:val="Heading5"/>
      </w:pPr>
      <w:r>
        <w:t>mmoja kati ya viongozi katika sinagogi</w:t>
      </w:r>
      <w:r/>
    </w:p>
    <w:p>
      <w:r/>
      <w:r>
        <w:t>"mmoja wa viongozi katika sinagogi la mtaa" au "'kiongozi wa watu walikutana kwenye sinagogi katika eneo hilo"</w:t>
      </w:r>
      <w:r/>
    </w:p>
    <w:p>
      <w:pPr>
        <w:pStyle w:val="Heading5"/>
      </w:pPr>
      <w:r>
        <w:t>akaanguka miguuni pa Yesu</w:t>
      </w:r>
      <w:r/>
    </w:p>
    <w:p>
      <w:r/>
      <w:r>
        <w:t>(1) "Alianguka kwenye miguu ya Yesu" au (2) "alilala chini kwenye ardhi katika miguu ya Yesu." Yairo akuanguka kwa ajali. alifanya vile kama ishara ya ubinadamu na heshima kwa Yesu.</w:t>
      </w:r>
      <w:r/>
    </w:p>
    <w:p>
      <w:pPr>
        <w:pStyle w:val="Heading5"/>
      </w:pPr>
      <w:r>
        <w:t>alikuwa katika hali ya kufa</w:t>
      </w:r>
      <w:r/>
    </w:p>
    <w:p>
      <w:r/>
      <w:r>
        <w:t>"alikuwa katika hali ya kufa" au "alikuwa karibu na kifo"</w:t>
      </w:r>
      <w:r/>
    </w:p>
    <w:p>
      <w:pPr>
        <w:pStyle w:val="Heading5"/>
      </w:pPr>
      <w:r>
        <w:t>Na alipokuwa akienda</w:t>
      </w:r>
      <w:r/>
    </w:p>
    <w:p>
      <w:r/>
      <w:r>
        <w:t>Watafsiri wengine wanaweza kusema kwanza, "Hivyo Yesu alikubali kwenda na yule mtu."</w:t>
      </w:r>
      <w:r/>
    </w:p>
    <w:p>
      <w:pPr>
        <w:pStyle w:val="Heading5"/>
      </w:pPr>
      <w:r>
        <w:t>makutano walikuwa wakimsukuma dhidi yake</w:t>
      </w:r>
      <w:r/>
    </w:p>
    <w:p>
      <w:r/>
      <w:r>
        <w:t>"makutano walikuwa wakijaa kwa kubanana kumzunguka Yesu"</w:t>
      </w:r>
      <w:r/>
    </w:p>
    <w:p>
      <w:pPr>
        <w:pStyle w:val="Heading4"/>
      </w:pPr>
      <w:r>
        <w:t>Luke 8:43</w:t>
      </w:r>
      <w:r/>
    </w:p>
    <w:p>
      <w:pPr>
        <w:pStyle w:val="Heading5"/>
      </w:pPr>
      <w:r>
        <w:t>mwenye kutokwa damu</w:t>
      </w:r>
      <w:r/>
    </w:p>
    <w:p>
      <w:r/>
      <w:r>
        <w:t>"alikuwa anatokwa na damu nyingi" alikuwa akitokwa damu kutoka na tumbo lake hata kama haikuwa kawaida ya wakati wake. kwa kabila baadhi wanaweza wakawa na njia ya upole kuhusiana na hali hii.</w:t>
      </w:r>
      <w:r/>
    </w:p>
    <w:p>
      <w:pPr>
        <w:pStyle w:val="Heading5"/>
      </w:pPr>
      <w:r>
        <w:t>hakuna aliyemponya hata mmoja</w:t>
      </w:r>
      <w:r/>
    </w:p>
    <w:p>
      <w:r/>
      <w:r>
        <w:t>"lakini hakuna hata mmoja wao wa kumtibu" au "hakuna hata mmoja wao aliweza kumponya"</w:t>
      </w:r>
      <w:r/>
    </w:p>
    <w:p>
      <w:pPr>
        <w:pStyle w:val="Heading5"/>
      </w:pPr>
      <w:r>
        <w:t>kugusa pindo la vazi lake</w:t>
      </w:r>
      <w:r/>
    </w:p>
    <w:p>
      <w:r/>
      <w:r>
        <w:t>"aligusa pindo la vazi lake" Wanaume wa kiyahudi walivaa Taso juu ya makunjo ya nguo zao kama sehemu ya mavazi ya sherehe zao kama amri katika amri za Mungu. Hii inaonyesha ndiyo alichogusa.</w:t>
      </w:r>
      <w:r/>
    </w:p>
    <w:p>
      <w:pPr>
        <w:pStyle w:val="Heading4"/>
      </w:pPr>
      <w:r>
        <w:t>Luke 8:45</w:t>
      </w:r>
      <w:r/>
    </w:p>
    <w:p>
      <w:pPr>
        <w:pStyle w:val="Heading5"/>
      </w:pPr>
      <w:r>
        <w:t>Bwana Mkubwa</w:t>
      </w:r>
      <w:r/>
    </w:p>
    <w:p>
      <w:r/>
      <w:r>
        <w:t>Neno liliotafsiriwa hapa kama "Bwana mkubwa" siyo neno la kawaida kwa "Bwana mkubwa." Hii inaenda kwa mtu mwenye mamlaka, lakini si kwa mtu mwingine yeyote. "Bosi" au "Msimamizi" au na neno ambalo ni la kawaida limetumika kuelezea mtu aliye kwenye mamlaka, kama vile "Mheshimiwa"</w:t>
      </w:r>
      <w:r/>
    </w:p>
    <w:p>
      <w:pPr>
        <w:pStyle w:val="Heading5"/>
      </w:pPr>
      <w:r>
        <w:t>umati wa watu wanakusukuma na wanakusonga</w:t>
      </w:r>
      <w:r/>
    </w:p>
    <w:p>
      <w:r/>
      <w:r>
        <w:t>Kwa kusema hiv, Petro alikuwa akihusisha kila mmoja anaweza kumgusa Yesu. hii ni taarifa thabiti inaweza kufanywa kwa wazi kama ni mhimu katika UDB</w:t>
      </w:r>
      <w:r/>
    </w:p>
    <w:p>
      <w:pPr>
        <w:pStyle w:val="Heading5"/>
      </w:pPr>
      <w:r>
        <w:t>nilijua nguvu zimetoka kwangu</w:t>
      </w:r>
      <w:r/>
    </w:p>
    <w:p>
      <w:r/>
      <w:r>
        <w:t>"Nimesikia uponyaji nguvu zimetoka kwangu." Yesu hakupotwza nguvu au kuwa mdhaifu, lakini nguvu yake inamponya mwanamke.</w:t>
      </w:r>
      <w:r/>
    </w:p>
    <w:p>
      <w:pPr>
        <w:pStyle w:val="Heading4"/>
      </w:pPr>
      <w:r>
        <w:t>Luke 8:47</w:t>
      </w:r>
      <w:r/>
    </w:p>
    <w:p>
      <w:pPr>
        <w:pStyle w:val="Heading5"/>
      </w:pPr>
      <w:r>
        <w:t>hawezi kuficha alichokifanya</w:t>
      </w:r>
      <w:r/>
    </w:p>
    <w:p>
      <w:r/>
      <w:r>
        <w:t>"hawezi kutunza siri ya kile alichokifanya." "kwamba asingeweza kuendelea kutunza kama siri maana yeye ni yule aliyemgusa Yesu."</w:t>
      </w:r>
      <w:r/>
    </w:p>
    <w:p>
      <w:pPr>
        <w:pStyle w:val="Heading5"/>
      </w:pPr>
      <w:r>
        <w:t>akaanza kutetemeka</w:t>
      </w:r>
      <w:r/>
    </w:p>
    <w:p>
      <w:r/>
      <w:r>
        <w:t>"akatetemeka kwa hofu"</w:t>
      </w:r>
      <w:r/>
    </w:p>
    <w:p>
      <w:pPr>
        <w:pStyle w:val="Heading5"/>
      </w:pPr>
      <w:r>
        <w:t>akaanguka chini mbele za Yesu</w:t>
      </w:r>
      <w:r/>
    </w:p>
    <w:p>
      <w:r/>
      <w:r>
        <w:t>yawezekana maana ni 1). "aliinama chini mbele za Yesu" au 2) alilala chini kweye ardhi katika miguu ya Yesu. "hakuanguka kiajali. alifanya hivi kama ishara ya ubinadamu na heshima kwa ajili ya Yesu.</w:t>
      </w:r>
      <w:r/>
    </w:p>
    <w:p>
      <w:pPr>
        <w:pStyle w:val="Heading5"/>
      </w:pPr>
      <w:r>
        <w:t>mbele ya</w:t>
      </w:r>
      <w:r/>
    </w:p>
    <w:p>
      <w:r/>
      <w:r>
        <w:t>"Kwenye sehemu ya" au "Mbele"</w:t>
      </w:r>
      <w:r/>
    </w:p>
    <w:p>
      <w:pPr>
        <w:pStyle w:val="Heading5"/>
      </w:pPr>
      <w:r>
        <w:t>Binti</w:t>
      </w:r>
      <w:r/>
    </w:p>
    <w:p>
      <w:r/>
      <w:r>
        <w:t>Hii ilikuwa ni aina ya kusema kwa mwanamke. Kabila lako linaweza kuwa na njia nyingine ya kuonyesha huu wema.</w:t>
      </w:r>
      <w:r/>
    </w:p>
    <w:p>
      <w:pPr>
        <w:pStyle w:val="Heading5"/>
      </w:pPr>
      <w:r>
        <w:t>imani yako imekufanya uwe vizuri</w:t>
      </w:r>
      <w:r/>
    </w:p>
    <w:p>
      <w:r/>
      <w:r>
        <w:t>"Kwa sababu ya Imani yako, umekuwa vizuri." "Kwa sababu umeamini, umeponywa"</w:t>
      </w:r>
      <w:r/>
    </w:p>
    <w:p>
      <w:pPr>
        <w:pStyle w:val="Heading5"/>
      </w:pPr>
      <w:r>
        <w:t>Enenda kwa Amani</w:t>
      </w:r>
      <w:r/>
    </w:p>
    <w:p>
      <w:r/>
      <w:r>
        <w:t>Hii ni njia ya kusema, ""Kwa heri" na kutoa baraka kwa wakati mmoja. "Unapokwenda, Usiogope hata kidogo" au "Mungu akupe amani unapoenda"</w:t>
      </w:r>
      <w:r/>
    </w:p>
    <w:p>
      <w:pPr>
        <w:pStyle w:val="Heading4"/>
      </w:pPr>
      <w:r>
        <w:t>Luke 8:49</w:t>
      </w:r>
      <w:r/>
    </w:p>
    <w:p>
      <w:pPr>
        <w:pStyle w:val="Heading5"/>
      </w:pPr>
      <w:r>
        <w:t>Alipokuwa akiendelea kusema</w:t>
      </w:r>
      <w:r/>
    </w:p>
    <w:p>
      <w:r/>
      <w:r>
        <w:t>"wakati Yesu alipokuwa akiongea kwa mwanamke"</w:t>
      </w:r>
      <w:r/>
    </w:p>
    <w:p>
      <w:pPr>
        <w:pStyle w:val="Heading5"/>
      </w:pPr>
      <w:r>
        <w:t>kiongozi wa sinagogi</w:t>
      </w:r>
      <w:r/>
    </w:p>
    <w:p>
      <w:r/>
      <w:r>
        <w:t>Hii inarudi kwa Yairo.</w:t>
      </w:r>
      <w:r/>
    </w:p>
    <w:p>
      <w:pPr>
        <w:pStyle w:val="Heading5"/>
      </w:pPr>
      <w:r>
        <w:t>alimjibu</w:t>
      </w:r>
      <w:r/>
    </w:p>
    <w:p>
      <w:r/>
      <w:r>
        <w:t>"Yesu alimjibu Yairo"</w:t>
      </w:r>
      <w:r/>
    </w:p>
    <w:p>
      <w:pPr>
        <w:pStyle w:val="Heading5"/>
      </w:pPr>
      <w:r>
        <w:t>ataokolewa</w:t>
      </w:r>
      <w:r/>
    </w:p>
    <w:p>
      <w:r/>
      <w:r>
        <w:t>"Nitamponya"</w:t>
      </w:r>
      <w:r/>
    </w:p>
    <w:p>
      <w:pPr>
        <w:pStyle w:val="Heading4"/>
      </w:pPr>
      <w:r>
        <w:t>Luke 8:51</w:t>
      </w:r>
      <w:r/>
    </w:p>
    <w:p>
      <w:pPr>
        <w:pStyle w:val="Heading5"/>
      </w:pPr>
      <w:r>
        <w:t>Kisha alipokuja kwenye nyumba</w:t>
      </w:r>
      <w:r/>
    </w:p>
    <w:p>
      <w:r/>
      <w:r>
        <w:t>"Kisha walipokuja katika nyumba, Yesu"</w:t>
      </w:r>
      <w:r/>
    </w:p>
    <w:p>
      <w:pPr>
        <w:pStyle w:val="Heading5"/>
      </w:pPr>
      <w:r>
        <w:t>isipokuwa Petro, Yohana na Yakobo, baba yake binti, na mama yake</w:t>
      </w:r>
      <w:r/>
    </w:p>
    <w:p>
      <w:r/>
      <w:r>
        <w:t>"aliwaruhusu Petro, Yohana, Yakobo, baba yake binti, na mama yake kuingia ndani"</w:t>
      </w:r>
      <w:r/>
    </w:p>
    <w:p>
      <w:pPr>
        <w:pStyle w:val="Heading5"/>
      </w:pPr>
      <w:r>
        <w:t>watu wote walikuwa wanaomboleza na kutoa sauti kwa ajili yake</w:t>
      </w:r>
      <w:r/>
    </w:p>
    <w:p>
      <w:r/>
      <w:r>
        <w:t>"watu wote walikuwa wanaonyesha huzuni zao na kulia kwa sauti kwa sababu binti amekufa"</w:t>
      </w:r>
      <w:r/>
    </w:p>
    <w:p>
      <w:pPr>
        <w:pStyle w:val="Heading4"/>
      </w:pPr>
      <w:r>
        <w:t>Luke 8:54</w:t>
      </w:r>
      <w:r/>
    </w:p>
    <w:p>
      <w:pPr>
        <w:pStyle w:val="Heading5"/>
      </w:pPr>
      <w:r>
        <w:t>Mtoto, inuka</w:t>
      </w:r>
      <w:r/>
    </w:p>
    <w:p>
      <w:r/>
      <w:r>
        <w:t>"Binti mdogo, amka"</w:t>
      </w:r>
      <w:r/>
    </w:p>
    <w:p>
      <w:pPr>
        <w:pStyle w:val="Heading5"/>
      </w:pPr>
      <w:r>
        <w:t>roho yake ikarudi</w:t>
      </w:r>
      <w:r/>
    </w:p>
    <w:p>
      <w:r/>
      <w:r>
        <w:t>"akawa mzima" au "akawa hai tena"</w:t>
      </w:r>
      <w:r/>
    </w:p>
    <w:p>
      <w:pPr>
        <w:pStyle w:val="Heading5"/>
      </w:pPr>
      <w:r>
        <w:t>roho</w:t>
      </w:r>
      <w:r/>
    </w:p>
    <w:p>
      <w:r/>
      <w:r>
        <w:t>"pumzi" au "Uhai"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8:1</w:t>
      </w:r>
      <w:r/>
    </w:p>
    <w:p>
      <w:pPr>
        <w:pStyle w:val="Heading5"/>
      </w:pPr>
      <w:r>
        <w:t>Kundi kubwa la wanawake lilifanya nini kwaajili ya Yesu na wanafunzi wake?</w:t>
      </w:r>
      <w:r/>
    </w:p>
    <w:p>
      <w:r/>
      <w:r>
        <w:t>Wanawake waliwaandalia toka katika mapato yao wenyewe.</w:t>
      </w:r>
      <w:r/>
    </w:p>
    <w:p>
      <w:pPr>
        <w:pStyle w:val="Heading4"/>
      </w:pPr>
      <w:r>
        <w:t>Luke 8:11</w:t>
      </w:r>
      <w:r/>
    </w:p>
    <w:p>
      <w:pPr>
        <w:pStyle w:val="Heading5"/>
      </w:pPr>
      <w:r>
        <w:t>Katika mifano ya Yesu, kuna mbegu gani ambayo inapandwa?</w:t>
      </w:r>
      <w:r/>
    </w:p>
    <w:p>
      <w:r/>
      <w:r>
        <w:t>Mbegu hii ni neno la Mungu.</w:t>
      </w:r>
      <w:r/>
    </w:p>
    <w:p>
      <w:pPr>
        <w:pStyle w:val="Heading5"/>
      </w:pPr>
      <w:r>
        <w:t>Mbegu zipi ambazo ziliaguka pembeni mwa njia, na nini kilitokea kwa hizo?</w:t>
      </w:r>
      <w:r/>
    </w:p>
    <w:p>
      <w:r/>
      <w:r>
        <w:t>Ni watu ambao wanasikia neno, lakini mwovu huja na kulichukua, hivyo wasiweze kuamini na kuokoka.</w:t>
      </w:r>
      <w:r/>
    </w:p>
    <w:p>
      <w:pPr>
        <w:pStyle w:val="Heading5"/>
      </w:pPr>
      <w:r>
        <w:t>Nani ambao ni mbegu zilizoanguka eneo la mwamba, na hutokea nini kwao?</w:t>
      </w:r>
      <w:r/>
    </w:p>
    <w:p>
      <w:r/>
      <w:r>
        <w:t>Ni watu ambao hupokea neno kwa furaha, lakini huacha kuamini wakati wa majaribu.</w:t>
      </w:r>
      <w:r/>
    </w:p>
    <w:p>
      <w:pPr>
        <w:pStyle w:val="Heading4"/>
      </w:pPr>
      <w:r>
        <w:t>Luke 8:14</w:t>
      </w:r>
      <w:r/>
    </w:p>
    <w:p>
      <w:pPr>
        <w:pStyle w:val="Heading5"/>
      </w:pPr>
      <w:r>
        <w:t>Nani ni mbegu ambazo huanguka kati ya miiba, na nini kinatokea kwao?</w:t>
      </w:r>
      <w:r/>
    </w:p>
    <w:p>
      <w:r/>
      <w:r>
        <w:t>Ni watu ambao husikia neno, lakini ni hukabiliwa na utajiri na anasa za maisha haya, nao hawazai matunda makamilifu.</w:t>
      </w:r>
      <w:r/>
    </w:p>
    <w:p>
      <w:pPr>
        <w:pStyle w:val="Heading5"/>
      </w:pPr>
      <w:r>
        <w:t>Akina nani ni mbegu zilizoanguka kwenye eneo zuri, na nini kinatokea kwao?</w:t>
      </w:r>
      <w:r/>
    </w:p>
    <w:p>
      <w:r/>
      <w:r>
        <w:t>Ni watu ambao husikia neno, hulishika na kuzaa matunda kwa ustahimilivu.</w:t>
      </w:r>
      <w:r/>
    </w:p>
    <w:p>
      <w:pPr>
        <w:pStyle w:val="Heading4"/>
      </w:pPr>
      <w:r>
        <w:t>Luke 8:19</w:t>
      </w:r>
      <w:r/>
    </w:p>
    <w:p>
      <w:pPr>
        <w:pStyle w:val="Heading5"/>
      </w:pPr>
      <w:r>
        <w:t>Nani ambao Yesu alisema ni mama yake na ndugu zake?</w:t>
      </w:r>
      <w:r/>
    </w:p>
    <w:p>
      <w:r/>
      <w:r>
        <w:t>Ni wale watu ambao hulisikia neno la Mungu na kulitii.</w:t>
      </w:r>
      <w:r/>
    </w:p>
    <w:p>
      <w:pPr>
        <w:pStyle w:val="Heading4"/>
      </w:pPr>
      <w:r>
        <w:t>Luke 8:24</w:t>
      </w:r>
      <w:r/>
    </w:p>
    <w:p>
      <w:pPr>
        <w:pStyle w:val="Heading5"/>
      </w:pPr>
      <w:r>
        <w:t>wanafunzi walisema nini Yesu alipotuliza upepo na maji?</w:t>
      </w:r>
      <w:r/>
    </w:p>
    <w:p>
      <w:r/>
      <w:r>
        <w:t>Walisema, "Nani huyu amabaye anaamuru hata upepo na maji, na vinamtii yeye?"</w:t>
      </w:r>
      <w:r/>
    </w:p>
    <w:p>
      <w:pPr>
        <w:pStyle w:val="Heading4"/>
      </w:pPr>
      <w:r>
        <w:t>Luke 8:28</w:t>
      </w:r>
      <w:r/>
    </w:p>
    <w:p>
      <w:pPr>
        <w:pStyle w:val="Heading5"/>
      </w:pPr>
      <w:r>
        <w:t>pepo walimsababisha mtu kutoka mkoa wa Geneserini afanye nini?</w:t>
      </w:r>
      <w:r/>
    </w:p>
    <w:p>
      <w:r/>
      <w:r>
        <w:t>Walimfanya aishi bila nguo kwenye makaburi, walimfanya akate minyororo na pingu na daima walimwongoza jangwani.</w:t>
      </w:r>
      <w:r/>
    </w:p>
    <w:p>
      <w:pPr>
        <w:pStyle w:val="Heading4"/>
      </w:pPr>
      <w:r>
        <w:t>Luke 8:32</w:t>
      </w:r>
      <w:r/>
    </w:p>
    <w:p>
      <w:pPr>
        <w:pStyle w:val="Heading5"/>
      </w:pPr>
      <w:r>
        <w:t>Pepo walienda wapi baada ya Yesu kuwaamuru kumwacha yule mtu?</w:t>
      </w:r>
      <w:r/>
    </w:p>
    <w:p>
      <w:r/>
      <w:r>
        <w:t>Pepo waliingia kwenye kundi la nguruwe, ambao walikimbilia kwenye ziwa na wakaza majini.</w:t>
      </w:r>
      <w:r/>
    </w:p>
    <w:p>
      <w:pPr>
        <w:pStyle w:val="Heading4"/>
      </w:pPr>
      <w:r>
        <w:t>Luke 8:38</w:t>
      </w:r>
      <w:r/>
    </w:p>
    <w:p>
      <w:pPr>
        <w:pStyle w:val="Heading5"/>
      </w:pPr>
      <w:r>
        <w:t>Yesu alimwambia nini yule mtu aende na kufanya?</w:t>
      </w:r>
      <w:r/>
    </w:p>
    <w:p>
      <w:r/>
      <w:r>
        <w:t>Yesu alimwambia aende nyumbani kwake na akasimulie makuu yote Mungu aliyomfanya kwaajili yake.</w:t>
      </w:r>
      <w:r/>
    </w:p>
    <w:p>
      <w:pPr>
        <w:pStyle w:val="Heading4"/>
      </w:pPr>
      <w:r>
        <w:t>Luke 8:47</w:t>
      </w:r>
      <w:r/>
    </w:p>
    <w:p>
      <w:pPr>
        <w:pStyle w:val="Heading5"/>
      </w:pPr>
      <w:r>
        <w:t>Kutokana na Yesu, nini kilichosababisha mwanamke aliyetokwa damu kuponywa?</w:t>
      </w:r>
      <w:r/>
    </w:p>
    <w:p>
      <w:r/>
      <w:r>
        <w:t>Yeye aliponywa kwasababu ya imani yake.</w:t>
      </w:r>
      <w:r/>
    </w:p>
    <w:p>
      <w:pPr>
        <w:pStyle w:val="Heading4"/>
      </w:pPr>
      <w:r>
        <w:t>Luke 8:54</w:t>
      </w:r>
      <w:r/>
    </w:p>
    <w:p>
      <w:pPr>
        <w:pStyle w:val="Heading5"/>
      </w:pPr>
      <w:r>
        <w:t>Yesu alifanya nini nyumbani kwa Yairo?</w:t>
      </w:r>
      <w:r/>
    </w:p>
    <w:p>
      <w:r/>
      <w:r>
        <w:t>Yesu alimfufua binti Yairo kutoka kifoni.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09 Maelezo ya Jumla</w:t>
      </w:r>
      <w:r/>
    </w:p>
    <w:p>
      <w:pPr>
        <w:pStyle w:val="Heading2"/>
      </w:pPr>
      <w:r>
        <w:t>Dhana maalum katika sura hii</w:t>
      </w:r>
      <w:r/>
    </w:p>
    <w:p>
      <w:pPr>
        <w:pStyle w:val="Heading3"/>
      </w:pPr>
      <w:r>
        <w:t>"Kuhubiri ufalme wa Mungu"</w:t>
      </w:r>
      <w:r/>
    </w:p>
    <w:p>
      <w:r/>
      <w:r>
        <w:t>Kuna mzozo kati ya wasomi kuhusu maana ya ufalme we Mungu hapa unamaanisha utawala wa Mungu duniani au ujumbe wa injili</w:t>
      </w:r>
      <w:r/>
    </w:p>
    <w:p>
      <w:pPr>
        <w:pStyle w:val="Heading3"/>
      </w:pPr>
      <w:r>
        <w:t>Eliya</w:t>
      </w:r>
      <w:r/>
    </w:p>
    <w:p>
      <w:r/>
      <w:r>
        <w:t>Nabii Malaki alitabiri kwamba siku moja Eliya angerudi kabla Masihi hajaja. Yesu anaelezea kwamba Yohana Mbatizaji alitimiza unabii huu kwa kumtumikia Mungu kwa namna ileile kama Eliya. Eliya ametajwa kwa njia mbili tofauti katika sura hii, kama mtu halisi na kurudi kimfano kwa Eliya. and )</w:t>
      </w:r>
      <w:r/>
    </w:p>
    <w:p>
      <w:pPr>
        <w:pStyle w:val="Heading3"/>
      </w:pPr>
      <w:r>
        <w:t>"Ufalme wa Mungu"</w:t>
      </w:r>
      <w:r/>
    </w:p>
    <w:p>
      <w:r/>
      <w:r>
        <w:t>Maneno 'ufalme wa Mungu' katika sura hii yalitumikiwa kwa kutaja ufalme utakapokuja wakati maneno haya yaliyosemwa.</w:t>
      </w:r>
      <w:r/>
    </w:p>
    <w:p>
      <w:pPr>
        <w:pStyle w:val="Heading3"/>
      </w:pPr>
      <w:r>
        <w:t>"Waliona utukufu [wa Yesu]"</w:t>
      </w:r>
      <w:r/>
    </w:p>
    <w:p>
      <w:r/>
      <w:r>
        <w:t>Katika Maandiko utukufu wa Mungu unaonekana kama mwanga wa kunga'a sana. Utukufu wa Mungu Katika Maandiko utukufu wa Mungu unaonekana kama mwanga wa kunga'a sana kwa mtu anayeuona. Tukio hilo, iliyoandikwa katika sura hii, linaitwa "kugeuka sura," asababu Yesu aligeuka sura na kubadilika sura ili aonyeshe utukufu wake wa kiungu. and )</w:t>
      </w:r>
      <w:r/>
    </w:p>
    <w:p>
      <w:pPr>
        <w:pStyle w:val="Heading2"/>
      </w:pPr>
      <w:r>
        <w:t>Changamoto nyingine za kutafsiri katika sura hii</w:t>
      </w:r>
      <w:r/>
    </w:p>
    <w:p>
      <w:pPr>
        <w:pStyle w:val="Heading3"/>
      </w:pPr>
      <w:r>
        <w:t>Kitendawili</w:t>
      </w:r>
      <w:r/>
    </w:p>
    <w:p>
      <w:r/>
      <w:r>
        <w:t>Kitendawili ni taarifa inayoonekana kuwa ya ajabu, ambayo ni kana kwamba inajikana yenyewe, lakini kwa hakika sio ya ajabu. Mfano wa kitendawili katika sura hii: "Yeyote anayetaka kuokoa maisha yake ataipoteza, na yeyote anayepoteza maisha yake kwa ajili yangu ataipata." (Luka 9:24).</w:t>
      </w:r>
      <w:r/>
    </w:p>
    <w:p>
      <w:pPr>
        <w:pStyle w:val="Heading3"/>
      </w:pPr>
      <w:r>
        <w:t>"Mwana wa Binadamu"</w:t>
      </w:r>
      <w:r/>
    </w:p>
    <w:p>
      <w:r/>
      <w:r>
        <w:t>Yesu anajiita mwenyewe kama "Mwana wa Binadamu." Lugha zingine haziwezi kuruhusu mtu kujitaja mwenyewe kama 'mtu wa tatu.'</w:t>
      </w:r>
      <w:r/>
    </w:p>
    <w:p>
      <w:pPr>
        <w:pStyle w:val="Heading3"/>
      </w:pPr>
      <w:r>
        <w:t>"Kupokea"</w:t>
      </w:r>
      <w:r/>
    </w:p>
    <w:p>
      <w:r/>
      <w:r>
        <w:t>ULB inatumia neno hili mara kadhaa katika sura hii kwa maana mbalimbali. Yesu anasema, "Yeyote akipokea mtoto mdogo kama huyu kwa jina langu, yeye ananipokea pia, na yeyote akinipokea mimi, anapokea pia yeye aliyenituma"</w:t>
      </w:r>
      <w:r/>
    </w:p>
    <w:p>
      <w:pPr>
        <w:pStyle w:val="Heading2"/>
      </w:pPr>
      <w:r>
        <w:t>Links:</w:t>
      </w:r>
      <w:r/>
      <w:r/>
    </w:p>
    <w:p>
      <w:pPr>
        <w:pStyle w:val="ListBullet"/>
        <w:spacing w:line="240" w:lineRule="auto"/>
        <w:ind w:left="720"/>
      </w:pPr>
      <w:r/>
      <w:hyperlink r:id="rId27">
        <w:r>
          <w:rPr>
            <w:color w:val="0000EE"/>
            <w:u w:val="single"/>
          </w:rPr>
          <w:t>Luke 09:01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9</w:t>
      </w:r>
      <w:r>
        <w:rPr>
          <w:vertAlign w:val="superscript"/>
        </w:rPr>
        <w:t>1</w:t>
      </w:r>
      <w:r>
        <w:t xml:space="preserve">Huwo nadi al etnashar sawa wa wodi le humon guwa wa sultan ashan i turuju bara kulu shayateen wa bi aliju ayanaat. </w:t>
      </w:r>
      <w:r>
        <w:rPr>
          <w:vertAlign w:val="superscript"/>
        </w:rPr>
        <w:t>2</w:t>
      </w:r>
      <w:r>
        <w:t>Huwo rasulu humon bara ashan bi beshiru al malakuut ta Allah wa aliju al ayan.</w:t>
      </w:r>
      <w:r>
        <w:rPr>
          <w:vertAlign w:val="superscript"/>
        </w:rPr>
        <w:t>3</w:t>
      </w:r>
      <w:r>
        <w:t xml:space="preserve">Huwo kelimu le humon, ''ma ta shilu fi safar taki__wele asaya,ele shenta,wele reqif, wele gurush, wa gumsh ziyada. </w:t>
      </w:r>
      <w:r>
        <w:rPr>
          <w:vertAlign w:val="superscript"/>
        </w:rPr>
        <w:t>4</w:t>
      </w:r>
      <w:r>
        <w:t>Aye bet al intum dakalu fogo, geni takum inak lahadi intum ruwa.</w:t>
      </w:r>
      <w:r>
        <w:rPr>
          <w:vertAlign w:val="superscript"/>
        </w:rPr>
        <w:t>5</w:t>
      </w:r>
      <w:r>
        <w:t xml:space="preserve">Aye bet al intum dakalu ma rahibu intum sibu bet de, nedifu takum gubar ta kura takum ka shuhuda le humon.'' </w:t>
      </w:r>
      <w:r>
        <w:rPr>
          <w:vertAlign w:val="superscript"/>
        </w:rPr>
        <w:t>6</w:t>
      </w:r>
      <w:r>
        <w:t>Bad dak humon futu wa ruwa min bilad, bi beshiru al injil wa ilaju fi kulu makan.</w:t>
      </w:r>
      <w:r>
        <w:rPr>
          <w:vertAlign w:val="superscript"/>
        </w:rPr>
        <w:t>7</w:t>
      </w:r>
      <w:r>
        <w:t xml:space="preserve">Hasa Herudus al rais asuma kan, an kulu al ge hasil wa huwo kan kafu, la anu kan juzu min nas kelimu inu Youhana gum min al mutu, </w:t>
      </w:r>
      <w:r>
        <w:rPr>
          <w:vertAlign w:val="superscript"/>
        </w:rPr>
        <w:t>8</w:t>
      </w:r>
      <w:r>
        <w:t xml:space="preserve">wa tanin kelimu inu Elia zahir, wa lisa tanin kelimu inu wahid min anbia al ta zaman gum. </w:t>
      </w:r>
      <w:r>
        <w:rPr>
          <w:vertAlign w:val="superscript"/>
        </w:rPr>
        <w:t>9</w:t>
      </w:r>
      <w:r>
        <w:t>Herudus kelimu, .'Ana gata ras ta Youhan. De munu al ana bi asuma hajat an huwo?'' Wa huwo hawil ashan bi ayenu huwo</w:t>
      </w:r>
      <w:r>
        <w:rPr>
          <w:vertAlign w:val="superscript"/>
        </w:rPr>
        <w:t>10</w:t>
      </w:r>
      <w:r>
        <w:t xml:space="preserve">Zaman rusul rija, humon kelimu le huwo kulu hajat humon amulu. Yala huwo shilu humon ma huwo, wa humon ruwa beid le medina isim tuo Bethsaida. </w:t>
      </w:r>
      <w:r>
        <w:rPr>
          <w:vertAlign w:val="superscript"/>
        </w:rPr>
        <w:t>11</w:t>
      </w:r>
      <w:r>
        <w:t>Lakin zaman jumhuur asuma keda humon ruwa wara tuo. Huwo rahibu humon wa wonusu le humon an malakuut ta Allah, wa huwo aliju del al muhtaj ilaj.</w:t>
      </w:r>
      <w:r>
        <w:rPr>
          <w:vertAlign w:val="superscript"/>
        </w:rPr>
        <w:t>12</w:t>
      </w:r>
      <w:r>
        <w:t xml:space="preserve">Hasa yom kan ja biga le nihya, wa al etnashar ja le huwo wa kelimu, ''Rasulu al jumhuur del kede ruwa le hawile beled ashan bi ligo mahal nuum wa akil, la anu mahal de gaba, </w:t>
      </w:r>
      <w:r>
        <w:rPr>
          <w:vertAlign w:val="superscript"/>
        </w:rPr>
        <w:t>13</w:t>
      </w:r>
      <w:r>
        <w:t xml:space="preserve">''Lakin huwo kelimu le humon, ''Intum wodi takum le humon haja ashan humon bi akulu. ''Humon kelimu, ''Anina ma endu aktar min kamsa reqif wa etnin samaga__wa illa anina bi ruwa wa ishteri akil le nas del kulu. '' </w:t>
      </w:r>
      <w:r>
        <w:rPr>
          <w:vertAlign w:val="superscript"/>
        </w:rPr>
        <w:t>14</w:t>
      </w:r>
      <w:r>
        <w:t>(Fi inak kamsa alf rajil.) Huwo kelim le talamiz tuo, ''Kede humon geni tihit fi mujmu kamsiin kamsiin.''</w:t>
      </w:r>
      <w:r>
        <w:rPr>
          <w:vertAlign w:val="superscript"/>
        </w:rPr>
        <w:t>15</w:t>
      </w:r>
      <w:r>
        <w:t xml:space="preserve">Fa humon amulu de, wa kutu nas geni tihit. </w:t>
      </w:r>
      <w:r>
        <w:rPr>
          <w:vertAlign w:val="superscript"/>
        </w:rPr>
        <w:t>16</w:t>
      </w:r>
      <w:r>
        <w:t xml:space="preserve">Shilu kamsa reqif wa etnin samaga, huwo ayenu fok le sama, huwo bariko humon wa kasuru suker suker, wa huwo wodi le talamiz ashan gesimu le jumhuur. </w:t>
      </w:r>
      <w:r>
        <w:rPr>
          <w:vertAlign w:val="superscript"/>
        </w:rPr>
        <w:t>17</w:t>
      </w:r>
      <w:r>
        <w:t>Humon kulu akulu wa shabanin, wa kan al fadolo limu fok etnashar gufa al kasuru sukeriin.</w:t>
      </w:r>
      <w:r>
        <w:rPr>
          <w:vertAlign w:val="superscript"/>
        </w:rPr>
        <w:t>18</w:t>
      </w:r>
      <w:r>
        <w:t xml:space="preserve">Huwo hasil wokit Yesua kan bi seli ma nefsa tuo, talamiz kan ma huwo. Huwo asalu humon, kelimu, ''jumhuur de bi kelimu ana munu?'' </w:t>
      </w:r>
      <w:r>
        <w:rPr>
          <w:vertAlign w:val="superscript"/>
        </w:rPr>
        <w:t>19</w:t>
      </w:r>
      <w:r>
        <w:t>Humon juabu, ''Youhana al mamadan. Lakin tanin kelimu Elia, wa tanin kelimu inu wahd min anbiya ta zaman gum,''</w:t>
      </w:r>
      <w:r>
        <w:rPr>
          <w:vertAlign w:val="superscript"/>
        </w:rPr>
        <w:t>20</w:t>
      </w:r>
      <w:r>
        <w:t xml:space="preserve">Bad dak huwo kelim le humon, '' Lakin intakum bi kelimu ana munu?'' Butrous, juabu ''Al Mesih ta Allah. </w:t>
      </w:r>
      <w:r>
        <w:rPr>
          <w:vertAlign w:val="superscript"/>
        </w:rPr>
        <w:t>21</w:t>
      </w:r>
      <w:r>
        <w:t xml:space="preserve">Lakin huwo anziru humon shidid ashan ma bi wori le aye zol, </w:t>
      </w:r>
      <w:r>
        <w:rPr>
          <w:vertAlign w:val="superscript"/>
        </w:rPr>
        <w:t>22</w:t>
      </w:r>
      <w:r>
        <w:t>gali ''jena ta insan bi tabu ma hajat ketir wa bi abawu ma shiyuuk wa rais ta abunat al mosul wa kataba wa huwo bi katulu wa fi yom nimira talata bi gum.''</w:t>
      </w:r>
      <w:r>
        <w:rPr>
          <w:vertAlign w:val="superscript"/>
        </w:rPr>
        <w:t>23</w:t>
      </w:r>
      <w:r>
        <w:t xml:space="preserve">Bad dak hwo kelimu le humon kulu, ''Aye zol der ja le wara ana, huwo lazm bi anguru nefsa tuo wa arfa selib tuo kulu yom wa ja wara ana. </w:t>
      </w:r>
      <w:r>
        <w:rPr>
          <w:vertAlign w:val="superscript"/>
        </w:rPr>
        <w:t>24</w:t>
      </w:r>
      <w:r>
        <w:t xml:space="preserve">Al bi hafizu haya tuo huwo bi fagidu, lakin al bi fagidu haya tuo ashan ana bi hafizu. </w:t>
      </w:r>
      <w:r>
        <w:rPr>
          <w:vertAlign w:val="superscript"/>
        </w:rPr>
        <w:t>25</w:t>
      </w:r>
      <w:r>
        <w:t>Sunu yau kwes le zol kan rebehu dunia kulu, wa fagidu haya tuo?</w:t>
      </w:r>
      <w:r>
        <w:rPr>
          <w:vertAlign w:val="superscript"/>
        </w:rPr>
        <w:t>26</w:t>
      </w:r>
      <w:r>
        <w:t xml:space="preserve">Aye zol al indu fadia le ana wa le kelimat tai, Ibni al insan bi indu fadia wokit huwo ja fi mejid tuo wa mejid al ta abu wa al malaykat al kudusiin. </w:t>
      </w:r>
      <w:r>
        <w:rPr>
          <w:vertAlign w:val="superscript"/>
        </w:rPr>
        <w:t>27</w:t>
      </w:r>
      <w:r>
        <w:t>Lakin ana kelim le intum al hagiga, fi juzu tanin wagifin ini humon ma bi jeribu mutu gubaal humon ayenu malakuut ta Allah.''</w:t>
      </w:r>
      <w:r>
        <w:rPr>
          <w:vertAlign w:val="superscript"/>
        </w:rPr>
        <w:t>28</w:t>
      </w:r>
      <w:r>
        <w:t xml:space="preserve">Hasa biga tamania yom bad Yesua kelimu kelimat del , huwo shilu ma huwo Butruos wa Youhana wa Yakub wa ruwa fok le jebel le sala. </w:t>
      </w:r>
      <w:r>
        <w:rPr>
          <w:vertAlign w:val="superscript"/>
        </w:rPr>
        <w:t>29</w:t>
      </w:r>
      <w:r>
        <w:t>Ze ma kan bi seli, wosa tuo kan geiru, wa gumash tuo tala abiyat.</w:t>
      </w:r>
      <w:r>
        <w:rPr>
          <w:vertAlign w:val="superscript"/>
        </w:rPr>
        <w:t>30</w:t>
      </w:r>
      <w:r>
        <w:t xml:space="preserve">etnin rijal kan bi wonusu ma huwo, Musa wa Elia, </w:t>
      </w:r>
      <w:r>
        <w:rPr>
          <w:vertAlign w:val="superscript"/>
        </w:rPr>
        <w:t>31</w:t>
      </w:r>
      <w:r>
        <w:t>humon zahir fi mejid, wonus ma huwo an ruwa tuo, al huwo kan der kalasu fi Uruselim.</w:t>
      </w:r>
      <w:r>
        <w:rPr>
          <w:vertAlign w:val="superscript"/>
        </w:rPr>
        <w:t>32</w:t>
      </w:r>
      <w:r>
        <w:t xml:space="preserve">Hasa Butruos wa del al kan ma huwo humon kan bi num, lakin zaman humon gum, humon ayenu mejid tuo wa etnin rijal al kan wogif ma huwo. </w:t>
      </w:r>
      <w:r>
        <w:rPr>
          <w:vertAlign w:val="superscript"/>
        </w:rPr>
        <w:t>33</w:t>
      </w:r>
      <w:r>
        <w:t>Ze ma humon bi ruwa min Yesua, Butruos kelimu le huwo, ''Saeed, huwo kwes le anina ashan bi kun ini. Kede anina sala talata rakuba, wahid le inta, wahid le Musa, wa wahid le Elia.''(Huwo ma arufo sunu kan huwo bi kelim.)</w:t>
      </w:r>
      <w:r>
        <w:rPr>
          <w:vertAlign w:val="superscript"/>
        </w:rPr>
        <w:t>34</w:t>
      </w:r>
      <w:r>
        <w:t xml:space="preserve">Ze huwo kan bi wonusu, sihab ja wa kati humon, wa humon kan kafo ze humon dakalu fi sihab. </w:t>
      </w:r>
      <w:r>
        <w:rPr>
          <w:vertAlign w:val="superscript"/>
        </w:rPr>
        <w:t>35</w:t>
      </w:r>
      <w:r>
        <w:t xml:space="preserve">Sout tala bara min al sihab, kelim, ''De yau jen tai, al wahid al iktaru; asuma, le huwo.'' </w:t>
      </w:r>
      <w:r>
        <w:rPr>
          <w:vertAlign w:val="superscript"/>
        </w:rPr>
        <w:t>36</w:t>
      </w:r>
      <w:r>
        <w:t>Zaman sout wonusu, Yesua kan bi ga barwo. Humon askut wa ma kelimu del al inak aye haja al humon aynu.</w:t>
      </w:r>
      <w:r>
        <w:rPr>
          <w:vertAlign w:val="superscript"/>
        </w:rPr>
        <w:t>37</w:t>
      </w:r>
      <w:r>
        <w:t xml:space="preserve">Fi yom tani, zaman humon nezil min jebel, nas ketir limu ma huwo. </w:t>
      </w:r>
      <w:r>
        <w:rPr>
          <w:vertAlign w:val="superscript"/>
        </w:rPr>
        <w:t>38</w:t>
      </w:r>
      <w:r>
        <w:t xml:space="preserve">rajil min al jumhuur kore, kelimu, ''Moalim, Ana bi asalu inta ayenu le jena tai la anu huwo jena tai al wahid. </w:t>
      </w:r>
      <w:r>
        <w:rPr>
          <w:vertAlign w:val="superscript"/>
        </w:rPr>
        <w:t>39</w:t>
      </w:r>
      <w:r>
        <w:t xml:space="preserve">Inta ayenu roho shilu masulia tuo wa huwo bi kore bes faja; bi juru juru huwo biga buzak bi tala min kasma tuo. huwo ma bi sibu huwo wa bi jarhu huwo batal. </w:t>
      </w:r>
      <w:r>
        <w:rPr>
          <w:vertAlign w:val="superscript"/>
        </w:rPr>
        <w:t>40</w:t>
      </w:r>
      <w:r>
        <w:t>Ana asalu talamiz taki ashan bi turuju bara, lakin humon ma agder.''</w:t>
      </w:r>
      <w:r>
        <w:rPr>
          <w:vertAlign w:val="superscript"/>
        </w:rPr>
        <w:t>41</w:t>
      </w:r>
      <w:r>
        <w:t xml:space="preserve">Yesua juabu wa kelim, ''Intum al ger mominin wa jiel al meilu, zaman godoor sunu ana bi kun ma intum wa ana bi tabe ma intum? Jibu jena taki ini. </w:t>
      </w:r>
      <w:r>
        <w:rPr>
          <w:vertAlign w:val="superscript"/>
        </w:rPr>
        <w:t>42</w:t>
      </w:r>
      <w:r>
        <w:t>''Zaman weled kan jayi, al shitan jada huwo tihit wa hizu huwo ma juru juru. Lakin Yesua intehir roho al waskan wa aliju al weled, wa rija huwo wara ta abu tuo.</w:t>
      </w:r>
      <w:r>
        <w:rPr>
          <w:vertAlign w:val="superscript"/>
        </w:rPr>
        <w:t>43</w:t>
      </w:r>
      <w:r>
        <w:t xml:space="preserve">Bad dak humon kulu kan istagarab min kebir ta Allah. Zaman humon kulu kan mustagarabin min hajat kulu al kan huwo bi amulu, huwo kelim le talamiz, </w:t>
      </w:r>
      <w:r>
        <w:rPr>
          <w:vertAlign w:val="superscript"/>
        </w:rPr>
        <w:t>44</w:t>
      </w:r>
      <w:r>
        <w:t xml:space="preserve">''Kede kelimat dakalu fi juwa adana takum: Al ibni al insan bi kabasu fi eden ta rijal.'' </w:t>
      </w:r>
      <w:r>
        <w:rPr>
          <w:vertAlign w:val="superscript"/>
        </w:rPr>
        <w:t>45</w:t>
      </w:r>
      <w:r>
        <w:t>Lakin humon ma fahimu asuma wonusa de. huwo kan dusu min humon, ashan humon ma bi arufo mana tuo, wa hata alan humon kan kayifiin ashan bi asalu wonusa de,</w:t>
      </w:r>
      <w:r>
        <w:rPr>
          <w:vertAlign w:val="superscript"/>
        </w:rPr>
        <w:t>46</w:t>
      </w:r>
      <w:r>
        <w:t xml:space="preserve">Fa munakashat bada fi bein tumon ann yatu min humon bikun kebir. </w:t>
      </w:r>
      <w:r>
        <w:rPr>
          <w:vertAlign w:val="superscript"/>
        </w:rPr>
        <w:t>47</w:t>
      </w:r>
      <w:r>
        <w:t xml:space="preserve">Lakin Yesus, arufo, fikira ta gelba tomon, huwo shilu jena soker wa kutu fi jambu tauo </w:t>
      </w:r>
      <w:r>
        <w:rPr>
          <w:vertAlign w:val="superscript"/>
        </w:rPr>
        <w:t>48</w:t>
      </w:r>
      <w:r>
        <w:t>wa kelm le humon, ''Al bi rahibu jena fi isim tai, huwo rahibo ana; wa al bi rahibo ana rahibo al rasulu ana, La anu al soker fi nus takum kulu huwo yau kebir.''</w:t>
      </w:r>
      <w:r>
        <w:rPr>
          <w:vertAlign w:val="superscript"/>
        </w:rPr>
        <w:t>49</w:t>
      </w:r>
      <w:r>
        <w:t xml:space="preserve">Yuhana juabu, ''Mo alim, anina ayenu zol tani bi turuju aruwa shirir ma guwa fi isim taki wa anina abusu huwo, la anu humon tabe le nina. Yesua juwabu </w:t>
      </w:r>
      <w:r>
        <w:rPr>
          <w:vertAlign w:val="superscript"/>
        </w:rPr>
        <w:t>50</w:t>
      </w:r>
      <w:r>
        <w:t>ma takum abusu huwo, ''la anu al ma ded intum huwo ma intum.''</w:t>
      </w:r>
      <w:r>
        <w:rPr>
          <w:vertAlign w:val="superscript"/>
        </w:rPr>
        <w:t>51</w:t>
      </w:r>
      <w:r>
        <w:t xml:space="preserve">Wokit ayam biga gerib le ashan bi shilu fok, huwo kutu wusa tuo le ruwa le Uruselim. </w:t>
      </w:r>
      <w:r>
        <w:rPr>
          <w:vertAlign w:val="superscript"/>
        </w:rPr>
        <w:t>52</w:t>
      </w:r>
      <w:r>
        <w:t xml:space="preserve">Huwo rasulu marasulat gidam, wa humon ruwa wa dakalu fi beled ta Samiria al saleh ashan bi jahizu hajat kulu le huwo. </w:t>
      </w:r>
      <w:r>
        <w:rPr>
          <w:vertAlign w:val="superscript"/>
        </w:rPr>
        <w:t>53</w:t>
      </w:r>
      <w:r>
        <w:t>Lakin nas al inak ma rahibo huwo la anu huwo kutu wusa tuo le uwa le Uruselim.</w:t>
      </w:r>
      <w:r>
        <w:rPr>
          <w:vertAlign w:val="superscript"/>
        </w:rPr>
        <w:t>54</w:t>
      </w:r>
      <w:r>
        <w:t xml:space="preserve">Zaman talamiz Yakub wa Yuhana ayenu keda, humon kelimu ''Rabuna, ita der anina kede amiru nar kede ja tihit min sama wa demiru humon?'' </w:t>
      </w:r>
      <w:r>
        <w:rPr>
          <w:vertAlign w:val="superscript"/>
        </w:rPr>
        <w:t>55</w:t>
      </w:r>
      <w:r>
        <w:t xml:space="preserve">Lakin huwo agelibu wa wobiko humon, </w:t>
      </w:r>
      <w:r>
        <w:rPr>
          <w:vertAlign w:val="superscript"/>
        </w:rPr>
        <w:t>56</w:t>
      </w:r>
      <w:r>
        <w:t>wa humon ruwa le beled tani</w:t>
      </w:r>
      <w:r>
        <w:rPr>
          <w:vertAlign w:val="superscript"/>
        </w:rPr>
        <w:t>57</w:t>
      </w:r>
      <w:r>
        <w:t xml:space="preserve">v 57 Ze ma humon kan bi ruwa fi sika, zol tani kelim le huwo, ''Ana bi ruwa wara ita fi ae mahal ita bi ruwa. </w:t>
      </w:r>
      <w:r>
        <w:rPr>
          <w:vertAlign w:val="superscript"/>
        </w:rPr>
        <w:t>58</w:t>
      </w:r>
      <w:r>
        <w:t>''Yesua juwabu le huwo, ''Sa alib indo hufura, wa tiyuur fi sama indo biyuut, lakin Jena ta Insan ma indo mahal bi fogo ras tuo.''</w:t>
      </w:r>
      <w:r>
        <w:rPr>
          <w:vertAlign w:val="superscript"/>
        </w:rPr>
        <w:t>59</w:t>
      </w:r>
      <w:r>
        <w:t xml:space="preserve">Bad dak huwo kelimu le tani, ''tal wara ana. ''Lakin huwo kelim, ''Rabuna, awel sibu ana ruwa dofonu abu tai.'' </w:t>
      </w:r>
      <w:r>
        <w:rPr>
          <w:vertAlign w:val="superscript"/>
        </w:rPr>
        <w:t>60</w:t>
      </w:r>
      <w:r>
        <w:t>Lakin huwo kelim le huwo, '' sibu al meiteen dofonu meit tomon. Lakin ze ma le inta ruwa wa alinu malakuut ta Allah.''</w:t>
      </w:r>
      <w:r>
        <w:rPr>
          <w:vertAlign w:val="superscript"/>
        </w:rPr>
        <w:t>61</w:t>
      </w:r>
      <w:r>
        <w:t xml:space="preserve">Fa zol tani kelimu, ''Ana bi ruwa wara inta, Rabuna, lakin awel kede ana selimu del al fi bet tai.'' </w:t>
      </w:r>
      <w:r>
        <w:rPr>
          <w:vertAlign w:val="superscript"/>
        </w:rPr>
        <w:t>62</w:t>
      </w:r>
      <w:r>
        <w:t>Yesua juwabu le huwo, ''Mafi bi kutu eda tuo fi molodo wa ayenu wara bi amfa fi malakuut ta Allah.''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Akawaita wale kumi na wawili pamoja, akawapa uwezo na mamlaka juu ya mapepo yote na kuponya magonjwa.</w:t>
      </w:r>
      <w:r>
        <w:rPr>
          <w:vertAlign w:val="superscript"/>
        </w:rPr>
        <w:t>2</w:t>
      </w:r>
      <w:r>
        <w:t>Akawatuma waende kuhubiri ufalme wa Mungu na kuponya wagonjwa.</w:t>
      </w:r>
      <w:r>
        <w:rPr>
          <w:vertAlign w:val="superscript"/>
        </w:rPr>
        <w:t>3</w:t>
      </w:r>
      <w:r>
        <w:t>Akawaambia, “Msichukue chochote kwa ajili ya safari yenu wala fimbo, wala mkoba, wala chakula, wala pesa wala msichukue kanzu mbili.</w:t>
      </w:r>
      <w:r>
        <w:rPr>
          <w:vertAlign w:val="superscript"/>
        </w:rPr>
        <w:t>4</w:t>
      </w:r>
      <w:r>
        <w:t>Na nyumba yoyote mtakayo iingia, kaeni humo mpaka mtakapo ondoka mahali hapo.</w:t>
      </w:r>
      <w:r>
        <w:rPr>
          <w:vertAlign w:val="superscript"/>
        </w:rPr>
        <w:t>5</w:t>
      </w:r>
      <w:r>
        <w:t>Na kwa wale wasio wapokea, mtakapo ondoka mji huo, jikung'uteni vumbi katika miguu yenu kwa ushuhuda juu yao.”</w:t>
      </w:r>
      <w:r>
        <w:rPr>
          <w:vertAlign w:val="superscript"/>
        </w:rPr>
        <w:t>6</w:t>
      </w:r>
      <w:r>
        <w:t>Wakaondoka na kwenda kupitia vijijini, wakitangaza habari njema na kuponya watu kila mahali.</w:t>
      </w:r>
    </w:p>
    <w:p>
      <w:r/>
      <w:r>
        <w:rPr>
          <w:vertAlign w:val="superscript"/>
        </w:rPr>
        <w:t>7</w:t>
      </w:r>
      <w:r>
        <w:t>Sasa Herode, mtawala, alisikia yote yaliyo kuwa yakitokea alitaabika sana, kwa sababu ilisemekana na baadhi kwamba Yohana mbatizaji amefufuka kutoka wafu,</w:t>
      </w:r>
      <w:r>
        <w:rPr>
          <w:vertAlign w:val="superscript"/>
        </w:rPr>
        <w:t>8</w:t>
      </w:r>
      <w:r>
        <w:t>na baathi kwamba Elia amekwisha tokea, na kwa wengine kwamba mmoja wa manabii wa zamani amefufuka katika wafu tena.</w:t>
      </w:r>
      <w:r>
        <w:rPr>
          <w:vertAlign w:val="superscript"/>
        </w:rPr>
        <w:t>9</w:t>
      </w:r>
      <w:r>
        <w:t>Herode alisema, “Nilimchinja Yohana, lakini huyu ni nani ninae sikia habari zake?” Na Herode alitafuta njia ya kumwona Yesu.</w:t>
      </w:r>
    </w:p>
    <w:p>
      <w:r/>
      <w:r>
        <w:rPr>
          <w:vertAlign w:val="superscript"/>
        </w:rPr>
        <w:t>10</w:t>
      </w:r>
      <w:r>
        <w:t>Wakati waliporudi wale waliotumwa, wakamwambia kila kitu walicho fanya. Akawachukua pamoja naye, akaenda peke yake katika mji uitwao Bethsadia.</w:t>
      </w:r>
      <w:r>
        <w:rPr>
          <w:vertAlign w:val="superscript"/>
        </w:rPr>
        <w:t>11</w:t>
      </w:r>
      <w:r>
        <w:t>Lakini makutano wakasikia kuhusu hili wakamfuata, na aliwakaribisha, na akaongea nao kuhusu ufalme wa Mungu, na aliwaponya wale waliohitaji uponyaji.</w:t>
      </w:r>
    </w:p>
    <w:p>
      <w:r/>
      <w:r>
        <w:rPr>
          <w:vertAlign w:val="superscript"/>
        </w:rPr>
        <w:t>12</w:t>
      </w:r>
      <w:r>
        <w:t>Siku ikaanza kuisha, na wale kumi na wawili wakaenda kwake na kusema, “Watawanye makutano kwamba waende katika vijiji vya karibu na mijini wakatafute mapumziko na chakula, kwa sababu tupo eneo la nyikani.”</w:t>
      </w:r>
    </w:p>
    <w:p>
      <w:r/>
      <w:r>
        <w:rPr>
          <w:vertAlign w:val="superscript"/>
        </w:rPr>
        <w:t>13</w:t>
      </w:r>
      <w:r>
        <w:t>Lakini akawaambia, “Nyie wapeni kitu cha kula.” Wakasema, “Hatuna zaidi ya vipande vitano vya mikate na samaki wawili, isipokuwa tungeenda na kununua chakula kwa ajili ya kusanyiko hili la watu.”</w:t>
      </w:r>
    </w:p>
    <w:p>
      <w:r/>
      <w:r>
        <w:rPr>
          <w:vertAlign w:val="superscript"/>
        </w:rPr>
        <w:t>14</w:t>
      </w:r>
      <w:r>
        <w:t>Kulikua na wanaume wapatao elfu tano pale. Akawambia wanafunzi wake. “Wakalisheni chini katika makundi ya watu wapatao hamsini kwa kila kundi.”</w:t>
      </w:r>
      <w:r>
        <w:rPr>
          <w:vertAlign w:val="superscript"/>
        </w:rPr>
        <w:t>15</w:t>
      </w:r>
      <w:r>
        <w:t>Kwa hiyo wakafanya hivyo na watu wa wakaketi chini.</w:t>
      </w:r>
      <w:r>
        <w:rPr>
          <w:vertAlign w:val="superscript"/>
        </w:rPr>
        <w:t>16</w:t>
      </w:r>
      <w:r>
        <w:t>Akachukua mikate mitano na samaki wawili na akatazama mbinguni, akavibariki, na kuvimega katika vipande, akawapa wanafunzi wake ili waviweke mbele ya makutano.</w:t>
      </w:r>
      <w:r>
        <w:rPr>
          <w:vertAlign w:val="superscript"/>
        </w:rPr>
        <w:t>17</w:t>
      </w:r>
      <w:r>
        <w:t>Wote wakala na wakashiba, na vipande vya chakula vilivyo baki viliokotwa na kujaza vikapu kumi na viwili.</w:t>
      </w:r>
    </w:p>
    <w:p>
      <w:r/>
      <w:r>
        <w:rPr>
          <w:vertAlign w:val="superscript"/>
        </w:rPr>
        <w:t>18</w:t>
      </w:r>
      <w:r>
        <w:t>Nayo ikawa kwamba, alipokuwa akiomba peke yake, wanafunzi wake walikuwa pamoja naye, na akawauliza akisema, “Watu husema mimi ni nani?”</w:t>
      </w:r>
    </w:p>
    <w:p>
      <w:r/>
      <w:r>
        <w:rPr>
          <w:vertAlign w:val="superscript"/>
        </w:rPr>
        <w:t>19</w:t>
      </w:r>
      <w:r>
        <w:t>Wakijibu, wakasema, “Yohana mbatizaji, lakini wengine husema Eliya, na wengine husema mmoja wa manabii wa nyakati za zamani amefufuka tena.”</w:t>
      </w:r>
    </w:p>
    <w:p>
      <w:r/>
      <w:r>
        <w:rPr>
          <w:vertAlign w:val="superscript"/>
        </w:rPr>
        <w:t>20</w:t>
      </w:r>
      <w:r>
        <w:t>Akawaambia, “Lakini ninyi mwasema mimi ni nani?” Akijibu Petro akasema, “Kristo kutoka kwa Mungu.”</w:t>
      </w:r>
    </w:p>
    <w:p>
      <w:r/>
      <w:r>
        <w:rPr>
          <w:vertAlign w:val="superscript"/>
        </w:rPr>
        <w:t>21</w:t>
      </w:r>
      <w:r>
        <w:t>Lakini kwa kuwaonya, Yesu akawaelekeza kutomwambia yeyote juu ya hili,</w:t>
      </w:r>
      <w:r>
        <w:rPr>
          <w:vertAlign w:val="superscript"/>
        </w:rPr>
        <w:t>22</w:t>
      </w:r>
      <w:r>
        <w:t>akasema kwamba mwana wa Adamu lazima ateseke kwa mambo mengi na kukataliwa na wazee na Makuhani wakuu na waandishi, na atauawa, na siku ya tatu atafufuka.</w:t>
      </w:r>
    </w:p>
    <w:p>
      <w:r/>
      <w:r>
        <w:rPr>
          <w:vertAlign w:val="superscript"/>
        </w:rPr>
        <w:t>23</w:t>
      </w:r>
      <w:r>
        <w:t>Akawaambia wote, “Kama mtu yeyote akitaka kunifuata, lazima ajikane mwenyewe, achukue msalaba wake kila siku, na anifuate.</w:t>
      </w:r>
      <w:r>
        <w:rPr>
          <w:vertAlign w:val="superscript"/>
        </w:rPr>
        <w:t>24</w:t>
      </w:r>
      <w:r>
        <w:t>Yeyote ajaribuye kuyaokoa maisha yake atayapoteza, lakini yeyote apotezae maisha yake kwa faida yangu, atayaokoa.</w:t>
      </w:r>
      <w:r>
        <w:rPr>
          <w:vertAlign w:val="superscript"/>
        </w:rPr>
        <w:t>25</w:t>
      </w:r>
      <w:r>
        <w:t>Je itamfaidi nini mwanadamu, kama akiupata ulimwengu wote, lakini akapoteza au akapata hasara ya nafsi yake?</w:t>
      </w:r>
      <w:r>
        <w:rPr>
          <w:vertAlign w:val="superscript"/>
        </w:rPr>
        <w:t>26</w:t>
      </w:r>
      <w:r>
        <w:t>Yeyote atakaye nionea aibu mimi na maneno yangu, kwake yeye Mwana wa Adam atamuonea aibu atakapo kuwa katika utukufu wake, na utukufu wa Baba na malaika watakatifu.</w:t>
      </w:r>
      <w:r>
        <w:rPr>
          <w:vertAlign w:val="superscript"/>
        </w:rPr>
        <w:t>27</w:t>
      </w:r>
      <w:r>
        <w:t>Lakini ninawaambia ukweli, kuna baadhi yenu wasimamao hapa, hawata onja umauti mpaka wauone ufalme wa Mungu.”</w:t>
      </w:r>
    </w:p>
    <w:p>
      <w:r/>
      <w:r>
        <w:rPr>
          <w:vertAlign w:val="superscript"/>
        </w:rPr>
        <w:t>28</w:t>
      </w:r>
      <w:r>
        <w:t>Baada ya maneno hayo yapata siku nane, akawachukua Petro, Yohana na, Yakobo, wakapanda mlimani kuomba.</w:t>
      </w:r>
      <w:r>
        <w:rPr>
          <w:vertAlign w:val="superscript"/>
        </w:rPr>
        <w:t>29</w:t>
      </w:r>
      <w:r>
        <w:t>Na alipokuwa katika kuomba, muonekano wa uso wake ulibadilika, na mavazi yake yakawa meupe na ya kung'aa.</w:t>
      </w:r>
      <w:r>
        <w:rPr>
          <w:vertAlign w:val="superscript"/>
        </w:rPr>
        <w:t>30</w:t>
      </w:r>
      <w:r>
        <w:t>Na tazama, walikuwepo wanaume wawili wakiongea naye! Walikuwa Musa na Elia,</w:t>
      </w:r>
      <w:r>
        <w:rPr>
          <w:vertAlign w:val="superscript"/>
        </w:rPr>
        <w:t>31</w:t>
      </w:r>
      <w:r>
        <w:t>walionekana katika utukufu. Waliongea kuhusu kuondoka kwake, jambo ambalo alikaribia kulitimiza Yerusalem.</w:t>
      </w:r>
      <w:r>
        <w:rPr>
          <w:vertAlign w:val="superscript"/>
        </w:rPr>
        <w:t>32</w:t>
      </w:r>
      <w:r>
        <w:t>Sasa Petro na wale waliokua pamoja naye walikuwa katika usingizi mzito. Lakini walipokuamka, waliuona utukufu wake na wanaume wawili waliokuwa wamesimama pamoja nae.</w:t>
      </w:r>
      <w:r>
        <w:rPr>
          <w:vertAlign w:val="superscript"/>
        </w:rPr>
        <w:t>33</w:t>
      </w:r>
      <w:r>
        <w:t>Ikatokea kwamba, walipokuwa wakiondoka kwa Yesu, Petro akamwambia, “Bwana, ni vizuri kwetu kukaa hapa na inatupasa tutengeneze makazi ya watu watatu. Tutengeneze moja kwa ajili yako, moja kwa ajili ya Musa, na moja kwa ajili ya Eliya.” Hakuelewa alichokuwa akiongelea.</w:t>
      </w:r>
      <w:r>
        <w:rPr>
          <w:vertAlign w:val="superscript"/>
        </w:rPr>
        <w:t>34</w:t>
      </w:r>
      <w:r>
        <w:t>Alipokuwa akisema hayo, likaja wingu na likawafunika; na waliogopa walipoona wamezunguwa na wamezungukwa na wingu.</w:t>
      </w:r>
    </w:p>
    <w:p>
      <w:r/>
      <w:r>
        <w:rPr>
          <w:vertAlign w:val="superscript"/>
        </w:rPr>
        <w:t>35</w:t>
      </w:r>
      <w:r>
        <w:t>Sauti ikatoka kwenye wingu ikasema, “Huyu ni Mwanangu mteule. Msikilizeni yeye.”</w:t>
      </w:r>
      <w:r>
        <w:rPr>
          <w:vertAlign w:val="superscript"/>
        </w:rPr>
        <w:t>36</w:t>
      </w:r>
      <w:r>
        <w:t>Sauti iliponyamaza, Yesu alikuwa peke yake. Walikaa kimya, na katika siku hizo hawakumwambia yeyote lolote miongoni mwa waliyoyaona.</w:t>
      </w:r>
    </w:p>
    <w:p>
      <w:r/>
      <w:r>
        <w:rPr>
          <w:vertAlign w:val="superscript"/>
        </w:rPr>
        <w:t>37</w:t>
      </w:r>
      <w:r>
        <w:t>Siku iliyofuata, baada ya kutoka mlimani, kusanyiko kubwa la watu lilikutana naye.</w:t>
      </w:r>
      <w:r>
        <w:rPr>
          <w:vertAlign w:val="superscript"/>
        </w:rPr>
        <w:t>38</w:t>
      </w:r>
      <w:r>
        <w:t>Tazama, mwanaume kutoka kwenye kusanyiko alilia kwa sauti, akisema, “Mwalimu ninakuomba umtazame mwanangu, kwa kuwa ni mwanangu wa pekee.</w:t>
      </w:r>
      <w:r>
        <w:rPr>
          <w:vertAlign w:val="superscript"/>
        </w:rPr>
        <w:t>39</w:t>
      </w:r>
      <w:r>
        <w:t>Unaona roho chafu humshika, na mara hupiga kelele, na pia humfanya achanganyikiwe na kutokwa povu kinywani. Nayo humtoka kwa shida, ikimsababshia maumivu makali.</w:t>
      </w:r>
      <w:r>
        <w:rPr>
          <w:vertAlign w:val="superscript"/>
        </w:rPr>
        <w:t>40</w:t>
      </w:r>
      <w:r>
        <w:t>Niliwasihi wanafunzi wako wamtoe, lakini hawakuweza.”</w:t>
      </w:r>
    </w:p>
    <w:p>
      <w:r/>
      <w:r>
        <w:rPr>
          <w:vertAlign w:val="superscript"/>
        </w:rPr>
        <w:t>41</w:t>
      </w:r>
      <w:r>
        <w:t>Yesu akajibu akasema, “Enyi kizazi kisichoamini na kilichopotoka, mpaka lini nitakaa nanyi na kuchukuliana nanyi? Mlete mwanao hapa.”</w:t>
      </w:r>
      <w:r>
        <w:rPr>
          <w:vertAlign w:val="superscript"/>
        </w:rPr>
        <w:t>42</w:t>
      </w:r>
      <w:r>
        <w:t>Kijana alipokuwa anakuja, pepo akamuangusha chini na kumtikisa kwa kifafa. Lakini Yesu aliikemea ile roho chafu, alimponya mvulana, na kamkabidhi kwa baba yake.</w:t>
      </w:r>
      <w:r>
        <w:rPr>
          <w:vertAlign w:val="superscript"/>
        </w:rPr>
        <w:t>43</w:t>
      </w:r>
      <w:r>
        <w:t>Wote walishangazwa na ukuu wa Mungu. Lakini walipokuwa wakistaajabu wote kwa mambo yote aliyo yaliyotedeka, akasema kwa wanafunzi wake,</w:t>
      </w:r>
      <w:r>
        <w:rPr>
          <w:vertAlign w:val="superscript"/>
        </w:rPr>
        <w:t>44</w:t>
      </w:r>
      <w:r>
        <w:t>“Maneno yawakae masikioni mwenu, kwa kuwa Mwana wa Adamu atatolewa mikononi mwa wanadamu.”</w:t>
      </w:r>
      <w:r>
        <w:rPr>
          <w:vertAlign w:val="superscript"/>
        </w:rPr>
        <w:t>45</w:t>
      </w:r>
      <w:r>
        <w:t>Lakini hawakuelewa maana ya maneno hayo, na yalifichwa machoni pao, ili wasije wakalielewa. Waliogopa kumuuliza kuhusu neno hilo.</w:t>
      </w:r>
    </w:p>
    <w:p>
      <w:r/>
      <w:r>
        <w:rPr>
          <w:vertAlign w:val="superscript"/>
        </w:rPr>
        <w:t>46</w:t>
      </w:r>
      <w:r>
        <w:t>Wakaanza kuhojiana, ni nani atakayekuwa mkubwa miongoni mwao.</w:t>
      </w:r>
      <w:r>
        <w:rPr>
          <w:vertAlign w:val="superscript"/>
        </w:rPr>
        <w:t>47</w:t>
      </w:r>
      <w:r>
        <w:t>Lakini Yesu alipotambua walichokuwa wakihojiana mioyoni mwao, alimchukua mtoto mdogo, na kumuweka upande wake,</w:t>
      </w:r>
      <w:r>
        <w:rPr>
          <w:vertAlign w:val="superscript"/>
        </w:rPr>
        <w:t>48</w:t>
      </w:r>
      <w:r>
        <w:t>na akasema, “Kama mtu yeyote akimpokea mtoto mdogo kama huyu kwa jina langu, anipokea mimi pia, na yeyote akinipokea mimi, ampokea pia aliyenituma, kwa kuwa aliye mdogo kati yenu wote ndiye alie mkuu.”</w:t>
      </w:r>
    </w:p>
    <w:p>
      <w:r/>
      <w:r>
        <w:rPr>
          <w:vertAlign w:val="superscript"/>
        </w:rPr>
        <w:t>49</w:t>
      </w:r>
      <w:r>
        <w:t>Yohana akajibu akasema, “Bwana, tulimuona mtu akifukuza pepo kwa jina lako na tukamzuia, kwa sababu haambatani na sisi.”</w:t>
      </w:r>
    </w:p>
    <w:p>
      <w:r/>
      <w:r>
        <w:rPr>
          <w:vertAlign w:val="superscript"/>
        </w:rPr>
        <w:t>50</w:t>
      </w:r>
      <w:r>
        <w:t>Lakini Yesu akamwambia, “Msimzuie, kwa kuwa asiye kinyume na ninyi ni wa kwenu.”</w:t>
      </w:r>
    </w:p>
    <w:p>
      <w:r/>
      <w:r>
        <w:rPr>
          <w:vertAlign w:val="superscript"/>
        </w:rPr>
        <w:t>51</w:t>
      </w:r>
      <w:r>
        <w:t>Ikawa, siku za kupaa kwake zilipokuwa karibu kutimia, yeye alielekeza uso wake Yerusalemu.</w:t>
      </w:r>
      <w:r>
        <w:rPr>
          <w:vertAlign w:val="superscript"/>
        </w:rPr>
        <w:t>52</w:t>
      </w:r>
      <w:r>
        <w:t>Akatuma wajumbe mbele yake, nao wakaenda na kuingia katika kijiji cha Wasamaria ili wamtayarishie mahali.</w:t>
      </w:r>
      <w:r>
        <w:rPr>
          <w:vertAlign w:val="superscript"/>
        </w:rPr>
        <w:t>53</w:t>
      </w:r>
      <w:r>
        <w:t>Lakini watu huko hawakumpokea, kwa sababu alikua ameelekeza uso wake Yerusalemu.</w:t>
      </w:r>
      <w:r>
        <w:rPr>
          <w:vertAlign w:val="superscript"/>
        </w:rPr>
        <w:t>54</w:t>
      </w:r>
      <w:r>
        <w:t>Wanafunzi wake Yakobo na Yohana walipo liona hili, wakasema, “Bwana unahitaji tuamuru moto ushuke chini kutoka mbinguni uwateketeze?”</w:t>
      </w:r>
      <w:r>
        <w:rPr>
          <w:vertAlign w:val="superscript"/>
        </w:rPr>
        <w:t>55</w:t>
      </w:r>
      <w:r>
        <w:t>Lakini aliwageukia akawakemea.</w:t>
      </w:r>
      <w:r>
        <w:rPr>
          <w:vertAlign w:val="superscript"/>
        </w:rPr>
        <w:t>56</w:t>
      </w:r>
      <w:r>
        <w:t>Kisha walikwenda kijiji kingine.</w:t>
      </w:r>
    </w:p>
    <w:p>
      <w:r/>
      <w:r>
        <w:rPr>
          <w:vertAlign w:val="superscript"/>
        </w:rPr>
        <w:t>57</w:t>
      </w:r>
      <w:r>
        <w:t>Walipokuwa wakienda katika njia yao, mtu mmoja akamwambia, “Nitakufuata popote uendapo.”</w:t>
      </w:r>
    </w:p>
    <w:p>
      <w:r/>
      <w:r>
        <w:rPr>
          <w:vertAlign w:val="superscript"/>
        </w:rPr>
        <w:t>58</w:t>
      </w:r>
      <w:r>
        <w:t>Yesu akamwambia, “Mbweha wanamashimo, ndege wa angani wana viota, lakini mwana wa Adamu hana pakulaza kichwa chake.”</w:t>
      </w:r>
      <w:r>
        <w:rPr>
          <w:vertAlign w:val="superscript"/>
        </w:rPr>
        <w:t>59</w:t>
      </w:r>
      <w:r>
        <w:t>Ndipo akamwambia mtu mwingine, “Nifuate.” Lakini yeye akasema, “Bwana, niruhusu kwanza niende nikamzika baba yangu,”</w:t>
      </w:r>
    </w:p>
    <w:p>
      <w:r/>
      <w:r>
        <w:rPr>
          <w:vertAlign w:val="superscript"/>
        </w:rPr>
        <w:t>60</w:t>
      </w:r>
      <w:r>
        <w:t>Lakini yeye akamwambia, “Waache wafu wawazike wafu wao, lakini wewe nenda ukautangaze ufalme wa Mungu kila mahali.”</w:t>
      </w:r>
    </w:p>
    <w:p>
      <w:r/>
      <w:r>
        <w:rPr>
          <w:vertAlign w:val="superscript"/>
        </w:rPr>
        <w:t>61</w:t>
      </w:r>
      <w:r>
        <w:t>Pia mtu mwingine akasema. “Nitakufuata, Bwana, lakini niruhusu kwanza nikawaage walio katika nyumba yangu.”</w:t>
      </w:r>
    </w:p>
    <w:p>
      <w:pPr>
        <w:pBdr>
          <w:bottom w:val="single" w:sz="6" w:space="1" w:color="auto"/>
        </w:pBdr>
      </w:pPr>
      <w:r/>
      <w:r>
        <w:rPr>
          <w:vertAlign w:val="superscript"/>
        </w:rPr>
        <w:t>62</w:t>
      </w:r>
      <w:r>
        <w:t>Lakini Yesu akamwambia, “Hakuna mtu, atiaye mkono wake kulima na kuangalia nyuma atakayefaa kwa ufalme wa Mungu.”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9:1</w:t>
      </w:r>
      <w:r/>
    </w:p>
    <w:p>
      <w:pPr>
        <w:pStyle w:val="Heading5"/>
      </w:pPr>
      <w:r>
        <w:t>Sentensi Unganishi</w:t>
      </w:r>
      <w:r/>
    </w:p>
    <w:p>
      <w:r/>
      <w:r>
        <w:t>Yesu anawakumbusha wanafunzi wake waasitegemee pesa na vitu nyao, anawapa nguvu, na pia awatuma waende sehemu mbalimbali.</w:t>
      </w:r>
      <w:r/>
    </w:p>
    <w:p>
      <w:pPr>
        <w:pStyle w:val="Heading5"/>
      </w:pPr>
      <w:r>
        <w:t>nguvu na mamlaka</w:t>
      </w:r>
      <w:r/>
    </w:p>
    <w:p>
      <w:r/>
      <w:r>
        <w:t>Maneno haya mawili yametumika pamoja kuonesha kwamba wale kumi na wawili walikuwa na uwezo na haki ya kuponya watu.</w:t>
      </w:r>
      <w:r/>
    </w:p>
    <w:p>
      <w:pPr>
        <w:pStyle w:val="Heading5"/>
      </w:pPr>
      <w:r>
        <w:t>magonjwa</w:t>
      </w:r>
      <w:r/>
    </w:p>
    <w:p>
      <w:r/>
      <w:r>
        <w:t>"ugonjwa"</w:t>
      </w:r>
      <w:r/>
    </w:p>
    <w:p>
      <w:pPr>
        <w:pStyle w:val="Heading5"/>
      </w:pPr>
      <w:r>
        <w:t>aliwatuma nje</w:t>
      </w:r>
      <w:r/>
    </w:p>
    <w:p>
      <w:r/>
      <w:r>
        <w:t>"aliwatuma sehemu mbalimnbali" au "aliwambia waende"</w:t>
      </w:r>
      <w:r/>
    </w:p>
    <w:p>
      <w:pPr>
        <w:pStyle w:val="Heading4"/>
      </w:pPr>
      <w:r>
        <w:t>Luke 9:3</w:t>
      </w:r>
      <w:r/>
    </w:p>
    <w:p>
      <w:pPr>
        <w:pStyle w:val="Heading5"/>
      </w:pPr>
      <w:r>
        <w:t>Akawaambia</w:t>
      </w:r>
      <w:r/>
    </w:p>
    <w:p>
      <w:r/>
      <w:r>
        <w:t>"Yesu akawaambia wale thenashara"</w:t>
      </w:r>
      <w:r/>
    </w:p>
    <w:p>
      <w:pPr>
        <w:pStyle w:val="Heading5"/>
      </w:pPr>
      <w:r>
        <w:t>Usichukue chochote</w:t>
      </w:r>
      <w:r/>
    </w:p>
    <w:p>
      <w:r/>
      <w:r>
        <w:t>AT." usichukue chochote" au "usije na chochote"</w:t>
      </w:r>
      <w:r/>
    </w:p>
    <w:p>
      <w:pPr>
        <w:pStyle w:val="Heading5"/>
      </w:pPr>
      <w:r>
        <w:t>Kwaajili ya safari yako</w:t>
      </w:r>
      <w:r/>
    </w:p>
    <w:p>
      <w:r/>
      <w:r>
        <w:t>"kwa ajili ya safari yako" au "wakati unasafiri." Wasichukue chochote kwaajili ya safiri yao yote, watapita kijiji kwa kijiji mpaka warudi kwa yesu.</w:t>
      </w:r>
      <w:r/>
    </w:p>
    <w:p>
      <w:pPr>
        <w:pStyle w:val="Heading5"/>
      </w:pPr>
      <w:r>
        <w:t>fimbo</w:t>
      </w:r>
      <w:r/>
    </w:p>
    <w:p>
      <w:r/>
      <w:r>
        <w:t>"fimbo" au "fimbo ya kutembelea." ilikuwa ni fimbo kubwa iliyotumika kumsaidia mtu wakati wa kupanda au kwenye barabara mbovu. ilikuwa ikitumika pia kujilinda dhidi ya watekaji.</w:t>
      </w:r>
      <w:r/>
    </w:p>
    <w:p>
      <w:pPr>
        <w:pStyle w:val="Heading5"/>
      </w:pPr>
      <w:r>
        <w:t>Mkoba</w:t>
      </w:r>
      <w:r/>
    </w:p>
    <w:p>
      <w:r/>
      <w:r>
        <w:t>ni mfano wa kibebeo(begi) ambalo wasafiri hutumia kwa kubebea kile anachokitaka safarini.</w:t>
      </w:r>
      <w:r/>
    </w:p>
    <w:p>
      <w:pPr>
        <w:pStyle w:val="Heading5"/>
      </w:pPr>
      <w:r>
        <w:t>Mkate</w:t>
      </w:r>
      <w:r/>
    </w:p>
    <w:p>
      <w:r/>
      <w:r>
        <w:t>AT: "Chakula"</w:t>
      </w:r>
      <w:r/>
    </w:p>
    <w:p>
      <w:pPr>
        <w:pStyle w:val="Heading5"/>
      </w:pPr>
      <w:r>
        <w:t>Nyumba yeyote mtakayoingia</w:t>
      </w:r>
      <w:r/>
    </w:p>
    <w:p>
      <w:r/>
      <w:r>
        <w:t>"Nyumba yoyote mtakayoingia"</w:t>
      </w:r>
      <w:r/>
    </w:p>
    <w:p>
      <w:pPr>
        <w:pStyle w:val="Heading5"/>
      </w:pPr>
      <w:r>
        <w:t>Kaeni humo</w:t>
      </w:r>
      <w:r/>
    </w:p>
    <w:p>
      <w:r/>
      <w:r>
        <w:t>"Bakieni humo" au "muishi kwa mda ndani ya ile nyumba kama wageni"</w:t>
      </w:r>
      <w:r/>
    </w:p>
    <w:p>
      <w:pPr>
        <w:pStyle w:val="Heading5"/>
      </w:pPr>
      <w:r>
        <w:t>Kutoka mahali hapo</w:t>
      </w:r>
      <w:r/>
    </w:p>
    <w:p>
      <w:r/>
      <w:r>
        <w:t>"kutoka mjini" au "kutoka katika sehemu ile"</w:t>
      </w:r>
      <w:r/>
    </w:p>
    <w:p>
      <w:pPr>
        <w:pStyle w:val="Heading4"/>
      </w:pPr>
      <w:r>
        <w:t>Luke 9:5</w:t>
      </w:r>
      <w:r/>
    </w:p>
    <w:p>
      <w:pPr>
        <w:pStyle w:val="Heading5"/>
      </w:pPr>
      <w:r>
        <w:t>Na kwa wale watakao kataa kuwapokea</w:t>
      </w:r>
      <w:r/>
    </w:p>
    <w:p>
      <w:r/>
      <w:r>
        <w:t>AT: " hiki ndo mtakachofanya kwa watu watakao kataa kuwapokea"</w:t>
      </w:r>
      <w:r/>
    </w:p>
    <w:p>
      <w:pPr>
        <w:pStyle w:val="Heading5"/>
      </w:pPr>
      <w:r>
        <w:t>mtakapo ondoka</w:t>
      </w:r>
      <w:r/>
    </w:p>
    <w:p>
      <w:r/>
      <w:r>
        <w:t>"waliondoka sehemu ambayo yesu alikuwepo"</w:t>
      </w:r>
      <w:r/>
    </w:p>
    <w:p>
      <w:pPr>
        <w:pStyle w:val="Heading5"/>
      </w:pPr>
      <w:r>
        <w:t>kila mahali</w:t>
      </w:r>
      <w:r/>
    </w:p>
    <w:p>
      <w:r/>
      <w:r>
        <w:t>"walienda kila mahali"</w:t>
      </w:r>
      <w:r/>
    </w:p>
    <w:p>
      <w:pPr>
        <w:pStyle w:val="Heading4"/>
      </w:pPr>
      <w:r>
        <w:t>Luke 9:7</w:t>
      </w:r>
      <w:r/>
    </w:p>
    <w:p>
      <w:pPr>
        <w:pStyle w:val="Heading5"/>
      </w:pPr>
      <w:r>
        <w:t>Taarifa kamili</w:t>
      </w:r>
      <w:r/>
    </w:p>
    <w:p>
      <w:r/>
      <w:r>
        <w:t>Mistarin hii inapingan kutoa taarifa kuhusu Herode</w:t>
      </w:r>
      <w:r/>
    </w:p>
    <w:p>
      <w:pPr>
        <w:pStyle w:val="Heading5"/>
      </w:pPr>
      <w:r>
        <w:t>sasa</w:t>
      </w:r>
      <w:r/>
    </w:p>
    <w:p>
      <w:r/>
      <w:r>
        <w:t>hili neno limetumika kuonesha pumziko katika story kamili. Hapa Luka anasimulia taarifa za msingi za Herode.</w:t>
      </w:r>
      <w:r/>
    </w:p>
    <w:p>
      <w:pPr>
        <w:pStyle w:val="Heading5"/>
      </w:pPr>
      <w:r>
        <w:t>Herode, mkuu wa mkoa</w:t>
      </w:r>
      <w:r/>
    </w:p>
    <w:p>
      <w:r/>
      <w:r>
        <w:t>Inamwakilisha Herod ambae alikuwamtawala wa moja ya nne ya Israel.</w:t>
      </w:r>
      <w:r/>
    </w:p>
    <w:p>
      <w:pPr>
        <w:pStyle w:val="Heading5"/>
      </w:pPr>
      <w:r>
        <w:t>alitaabika sana</w:t>
      </w:r>
      <w:r/>
    </w:p>
    <w:p>
      <w:r/>
      <w:r>
        <w:t>"alikasirika sana" au "alikuwa anashangaa"</w:t>
      </w:r>
      <w:r/>
    </w:p>
    <w:p>
      <w:pPr>
        <w:pStyle w:val="Heading5"/>
      </w:pPr>
      <w:r>
        <w:t>Nilimkata kichwa Yohana</w:t>
      </w:r>
      <w:r/>
    </w:p>
    <w:p>
      <w:r/>
      <w:r>
        <w:t>AT: "niliwaamlisha wanajeshi wangu wamkate kichwa Yohana"</w:t>
      </w:r>
      <w:r/>
    </w:p>
    <w:p>
      <w:pPr>
        <w:pStyle w:val="Heading4"/>
      </w:pPr>
      <w:r>
        <w:t>Luke 9:10</w:t>
      </w:r>
      <w:r/>
    </w:p>
    <w:p>
      <w:pPr>
        <w:pStyle w:val="Heading5"/>
      </w:pPr>
      <w:r>
        <w:t>Sentensi unganishi</w:t>
      </w:r>
      <w:r/>
    </w:p>
    <w:p>
      <w:r/>
      <w:r>
        <w:t>Ingawa wafuasi walirudi kwea yesu na wakaenda Bethadia kupumzika, makutano walimfata yesu awaponye na kusikiliza mafundisho yake. Aliwasaidia kugawanyisha mkate na samaki wakati wanarudi nyumbani.</w:t>
      </w:r>
      <w:r/>
    </w:p>
    <w:p>
      <w:pPr>
        <w:pStyle w:val="Heading5"/>
      </w:pPr>
      <w:r>
        <w:t>wale waliotiumwa</w:t>
      </w:r>
      <w:r/>
    </w:p>
    <w:p>
      <w:r/>
      <w:r>
        <w:t>AT: " wale mitume kumi na mbili aliowatuma yesu"</w:t>
      </w:r>
      <w:r/>
    </w:p>
    <w:p>
      <w:pPr>
        <w:pStyle w:val="Heading5"/>
      </w:pPr>
      <w:r>
        <w:t>walirudi</w:t>
      </w:r>
      <w:r/>
    </w:p>
    <w:p>
      <w:r/>
      <w:r>
        <w:t>"walirudi pale alipokuwa yesu"</w:t>
      </w:r>
      <w:r/>
    </w:p>
    <w:p>
      <w:pPr>
        <w:pStyle w:val="Heading5"/>
      </w:pPr>
      <w:r>
        <w:t>wakamuambia</w:t>
      </w:r>
      <w:r/>
    </w:p>
    <w:p>
      <w:r/>
      <w:r>
        <w:t>"mitume wakamuambia yesu"</w:t>
      </w:r>
      <w:r/>
    </w:p>
    <w:p>
      <w:pPr>
        <w:pStyle w:val="Heading5"/>
      </w:pPr>
      <w:r>
        <w:t>kila kitu walichofanya</w:t>
      </w:r>
      <w:r/>
    </w:p>
    <w:p>
      <w:r/>
      <w:r>
        <w:t>Hii ina wakilisha mafundisho na uponyaji waliofanya walipoenda kwenye miji.</w:t>
      </w:r>
      <w:r/>
    </w:p>
    <w:p>
      <w:pPr>
        <w:pStyle w:val="Heading5"/>
      </w:pPr>
      <w:r>
        <w:t>aliwachukua , aliondoka mwenyewe</w:t>
      </w:r>
      <w:r/>
    </w:p>
    <w:p>
      <w:r/>
      <w:r>
        <w:t>Yesu na mitume wake waliondoka wenyewe. AT: "aliwachukua wakaondoka pamoja"</w:t>
      </w:r>
      <w:r/>
    </w:p>
    <w:p>
      <w:pPr>
        <w:pStyle w:val="Heading5"/>
      </w:pPr>
      <w:r>
        <w:t>Bethadia</w:t>
      </w:r>
      <w:r/>
    </w:p>
    <w:p>
      <w:r/>
      <w:r>
        <w:t>Hili ni jina la mji.</w:t>
      </w:r>
      <w:r/>
    </w:p>
    <w:p>
      <w:pPr>
        <w:pStyle w:val="Heading4"/>
      </w:pPr>
      <w:r>
        <w:t>Luke 9:12</w:t>
      </w:r>
      <w:r/>
    </w:p>
    <w:p>
      <w:pPr>
        <w:pStyle w:val="Heading5"/>
      </w:pPr>
      <w:r>
        <w:t>Siku ikaanza kuisha</w:t>
      </w:r>
      <w:r/>
    </w:p>
    <w:p>
      <w:r/>
      <w:r>
        <w:t>"jua lilivyoanza kuzama" au " siku ilivyoanza kuisha"</w:t>
      </w:r>
      <w:r/>
    </w:p>
    <w:p>
      <w:pPr>
        <w:pStyle w:val="Heading5"/>
      </w:pPr>
      <w:r>
        <w:t>Watawanye makutano</w:t>
      </w:r>
      <w:r/>
    </w:p>
    <w:p>
      <w:r/>
      <w:r>
        <w:t>"kuwaambia makutano waondoke"</w:t>
      </w:r>
      <w:r/>
    </w:p>
    <w:p>
      <w:pPr>
        <w:pStyle w:val="Heading5"/>
      </w:pPr>
      <w:r>
        <w:t>labda twende tukanunua chakula</w:t>
      </w:r>
      <w:r/>
    </w:p>
    <w:p>
      <w:r/>
      <w:r>
        <w:t>AT: " labda tutaenda kununa chakula" au " labda kama twende kununua chakula" au unaweza kuanza sentyensi mpya "kama wewe unataka tuwalishe, tutatakiwa kwenda kununua chakula."</w:t>
      </w:r>
      <w:r/>
    </w:p>
    <w:p>
      <w:pPr>
        <w:pStyle w:val="Heading5"/>
      </w:pPr>
      <w:r>
        <w:t>kama wanaume elfu tano</w:t>
      </w:r>
      <w:r/>
    </w:p>
    <w:p>
      <w:r/>
      <w:r>
        <w:t>"kama wanaume elfu tano." hii number haijumuishi wanwake na watoto ambao yaweza kuwa walikuwepo.</w:t>
      </w:r>
      <w:r/>
    </w:p>
    <w:p>
      <w:pPr>
        <w:pStyle w:val="Heading5"/>
      </w:pPr>
      <w:r>
        <w:t>wakalisheni</w:t>
      </w:r>
      <w:r/>
    </w:p>
    <w:p>
      <w:r/>
      <w:r>
        <w:t>"waambieni wakae"</w:t>
      </w:r>
      <w:r/>
    </w:p>
    <w:p>
      <w:pPr>
        <w:pStyle w:val="Heading5"/>
      </w:pPr>
      <w:r>
        <w:t>"hamsini kila "</w:t>
      </w:r>
      <w:r/>
    </w:p>
    <w:p>
      <w:r/>
      <w:r>
        <w:t>"50 kila "</w:t>
      </w:r>
      <w:r/>
    </w:p>
    <w:p>
      <w:pPr>
        <w:pStyle w:val="Heading4"/>
      </w:pPr>
      <w:r>
        <w:t>Luke 9:15</w:t>
      </w:r>
      <w:r/>
    </w:p>
    <w:p>
      <w:pPr>
        <w:pStyle w:val="Heading5"/>
      </w:pPr>
      <w:r>
        <w:t>Wakafanya hivyo</w:t>
      </w:r>
      <w:r/>
    </w:p>
    <w:p>
      <w:r/>
      <w:r>
        <w:t>wanfunzi wakawakalisha makutano kwenye makundi ya watu hamsini hamsini.</w:t>
      </w:r>
      <w:r/>
    </w:p>
    <w:p>
      <w:pPr>
        <w:pStyle w:val="Heading5"/>
      </w:pPr>
      <w:r>
        <w:t>akachukua</w:t>
      </w:r>
      <w:r/>
    </w:p>
    <w:p>
      <w:r/>
      <w:r>
        <w:t>"yesu akachukua"</w:t>
      </w:r>
      <w:r/>
    </w:p>
    <w:p>
      <w:pPr>
        <w:pStyle w:val="Heading5"/>
      </w:pPr>
      <w:r>
        <w:t>mkate</w:t>
      </w:r>
      <w:r/>
    </w:p>
    <w:p>
      <w:r/>
      <w:r>
        <w:t>kiwango maarumu cha mkate wa kuokwa. AT: "mkate mzima"</w:t>
      </w:r>
      <w:r/>
    </w:p>
    <w:p>
      <w:pPr>
        <w:pStyle w:val="Heading5"/>
      </w:pPr>
      <w:r>
        <w:t>na akiangalia</w:t>
      </w:r>
      <w:r/>
    </w:p>
    <w:p>
      <w:r/>
      <w:r>
        <w:t>"wakati anaangalia" au " baada ya kuangalia"</w:t>
      </w:r>
      <w:r/>
    </w:p>
    <w:p>
      <w:pPr>
        <w:pStyle w:val="Heading5"/>
      </w:pPr>
      <w:r>
        <w:t>juu mbinguni</w:t>
      </w:r>
      <w:r/>
    </w:p>
    <w:p>
      <w:r/>
      <w:r>
        <w:t>Hii inawakilisha kuangalia juu, kuelekea mawinguni. Wayahudi waliamini kuwa mbingu iko juu mawinguni.</w:t>
      </w:r>
      <w:r/>
    </w:p>
    <w:p>
      <w:pPr>
        <w:pStyle w:val="Heading5"/>
      </w:pPr>
      <w:r>
        <w:t>watenge mbele ya</w:t>
      </w:r>
      <w:r/>
    </w:p>
    <w:p>
      <w:r/>
      <w:r>
        <w:t>"kuwagawia" au " kuwapa"</w:t>
      </w:r>
      <w:r/>
    </w:p>
    <w:p>
      <w:pPr>
        <w:pStyle w:val="Heading5"/>
      </w:pPr>
      <w:r>
        <w:t>wakashiba</w:t>
      </w:r>
      <w:r/>
    </w:p>
    <w:p>
      <w:r/>
      <w:r>
        <w:t>AT: "walikula kama walivyotaka"</w:t>
      </w:r>
      <w:r/>
    </w:p>
    <w:p>
      <w:pPr>
        <w:pStyle w:val="Heading4"/>
      </w:pPr>
      <w:r>
        <w:t>Luke 9:18</w:t>
      </w:r>
      <w:r/>
    </w:p>
    <w:p>
      <w:pPr>
        <w:pStyle w:val="Heading5"/>
      </w:pPr>
      <w:r>
        <w:t>Sentesi kiunganishi:</w:t>
      </w:r>
      <w:r/>
    </w:p>
    <w:p>
      <w:r/>
      <w:r>
        <w:t>Yesu akisali, pekee yake na wanfunzi wake, na kuanza kuongelea kuhusu yesu ni nani. Yesu anawaambia kuhus kifo chake na ufufuo utakao fata na kuwataka wamfate yeye hata iweje.</w:t>
      </w:r>
      <w:r/>
    </w:p>
    <w:p>
      <w:pPr>
        <w:pStyle w:val="Heading5"/>
      </w:pPr>
      <w:r>
        <w:t>Nayo ikawa kwamba</w:t>
      </w:r>
      <w:r/>
    </w:p>
    <w:p>
      <w:r/>
      <w:r>
        <w:t>Hii sentensi inaashiria mwanzo wa tukio jipya.</w:t>
      </w:r>
      <w:r/>
    </w:p>
    <w:p>
      <w:pPr>
        <w:pStyle w:val="Heading5"/>
      </w:pPr>
      <w:r>
        <w:t>alipokuwa akiomba</w:t>
      </w:r>
      <w:r/>
    </w:p>
    <w:p>
      <w:r/>
      <w:r>
        <w:t>"yesu alipokuwa akiomba"</w:t>
      </w:r>
      <w:r/>
    </w:p>
    <w:p>
      <w:pPr>
        <w:pStyle w:val="Heading5"/>
      </w:pPr>
      <w:r>
        <w:t>kusali pekee</w:t>
      </w:r>
      <w:r/>
    </w:p>
    <w:p>
      <w:r/>
      <w:r>
        <w:t>Wanfunzi walikuwa na yesu, lakini alikuwa anasali pekee yake na yeye mwenyewe kwa siri.</w:t>
      </w:r>
      <w:r/>
    </w:p>
    <w:p>
      <w:pPr>
        <w:pStyle w:val="Heading5"/>
      </w:pPr>
      <w:r>
        <w:t>kujibu, wakasema</w:t>
      </w:r>
      <w:r/>
    </w:p>
    <w:p>
      <w:r/>
      <w:r>
        <w:t>"walimjibu wakisema"</w:t>
      </w:r>
      <w:r/>
    </w:p>
    <w:p>
      <w:pPr>
        <w:pStyle w:val="Heading5"/>
      </w:pPr>
      <w:r>
        <w:t>Yohana mbatizaji</w:t>
      </w:r>
      <w:r/>
    </w:p>
    <w:p>
      <w:r/>
      <w:r>
        <w:t>AT: "wengine wanasema wewe ni Yohana mbatizaji"</w:t>
      </w:r>
      <w:r/>
    </w:p>
    <w:p>
      <w:pPr>
        <w:pStyle w:val="Heading5"/>
      </w:pPr>
      <w:r>
        <w:t>kutoka nyakati za zamani</w:t>
      </w:r>
      <w:r/>
    </w:p>
    <w:p>
      <w:r/>
      <w:r>
        <w:t>"ambae aliishi muda mrefu uliopita"</w:t>
      </w:r>
      <w:r/>
    </w:p>
    <w:p>
      <w:pPr>
        <w:pStyle w:val="Heading5"/>
      </w:pPr>
      <w:r>
        <w:t>amefufuka tena</w:t>
      </w:r>
      <w:r/>
    </w:p>
    <w:p>
      <w:r/>
      <w:r>
        <w:t>"alifufuka"</w:t>
      </w:r>
      <w:r/>
    </w:p>
    <w:p>
      <w:pPr>
        <w:pStyle w:val="Heading4"/>
      </w:pPr>
      <w:r>
        <w:t>Luke 9:20</w:t>
      </w:r>
      <w:r/>
    </w:p>
    <w:p>
      <w:pPr>
        <w:pStyle w:val="Heading5"/>
      </w:pPr>
      <w:r>
        <w:t>Akawaambia</w:t>
      </w:r>
      <w:r/>
    </w:p>
    <w:p>
      <w:r/>
      <w:r>
        <w:t>"yesu akawaambia wanafunzi wake"</w:t>
      </w:r>
      <w:r/>
    </w:p>
    <w:p>
      <w:pPr>
        <w:pStyle w:val="Heading5"/>
      </w:pPr>
      <w:r>
        <w:t>kujibu, Petro akasema</w:t>
      </w:r>
      <w:r/>
    </w:p>
    <w:p>
      <w:r/>
      <w:r>
        <w:t>"Petro alijibu na kusema" au "Petro alijibu kwa kusema"</w:t>
      </w:r>
      <w:r/>
    </w:p>
    <w:p>
      <w:pPr>
        <w:pStyle w:val="Heading5"/>
      </w:pPr>
      <w:r>
        <w:t>Lakini kwa kuwaonya, Yesu akawaelekeza</w:t>
      </w:r>
      <w:r/>
    </w:p>
    <w:p>
      <w:r/>
      <w:r>
        <w:t>AT: "Lakini yesu waliwaonya na kuwaelekeza" au '"Ndipo yesu waliwapa onyo kali"</w:t>
      </w:r>
      <w:r/>
    </w:p>
    <w:p>
      <w:pPr>
        <w:pStyle w:val="Heading5"/>
      </w:pPr>
      <w:r>
        <w:t>kutomwambia yoyote</w:t>
      </w:r>
      <w:r/>
    </w:p>
    <w:p>
      <w:r/>
      <w:r>
        <w:t>"kutokumwambia mtu yoyote" au " wasimwambie mtu yoyote." Hii inaashiria msemo. AT: "lakini kuwaaonya, yesu aliwaambia, "msimwambie mtu yoyote"</w:t>
      </w:r>
      <w:r/>
    </w:p>
    <w:p>
      <w:pPr>
        <w:pStyle w:val="Heading5"/>
      </w:pPr>
      <w:r>
        <w:t>kwamba mwana wa Adamu atateseka kwa vingi</w:t>
      </w:r>
      <w:r/>
    </w:p>
    <w:p>
      <w:r/>
      <w:r>
        <w:t>AT: "kwamba watu wanweza msababishia mwana wa Adamu kuteseka sana." Hii pia inaweza kutafasiriwa kama msemo wa moja kwa moja kwa sababu ipo kwenye UBS.</w:t>
      </w:r>
      <w:r/>
    </w:p>
    <w:p>
      <w:pPr>
        <w:pStyle w:val="Heading5"/>
      </w:pPr>
      <w:r>
        <w:t>na kukataliwa na wazee na wakuu wa Makuhani na waandishi</w:t>
      </w:r>
      <w:r/>
    </w:p>
    <w:p>
      <w:r/>
      <w:r>
        <w:t>AT: "na wazee, wakuu wa makuhani, na waandishi watamkataa"</w:t>
      </w:r>
      <w:r/>
    </w:p>
    <w:p>
      <w:pPr>
        <w:pStyle w:val="Heading5"/>
      </w:pPr>
      <w:r>
        <w:t>na atauliwa</w:t>
      </w:r>
      <w:r/>
    </w:p>
    <w:p>
      <w:r/>
      <w:r>
        <w:t>AT: " na watu watamuua"</w:t>
      </w:r>
      <w:r/>
    </w:p>
    <w:p>
      <w:pPr>
        <w:pStyle w:val="Heading5"/>
      </w:pPr>
      <w:r>
        <w:t>kwenye siku ya tatu</w:t>
      </w:r>
      <w:r/>
    </w:p>
    <w:p>
      <w:r/>
      <w:r>
        <w:t>"siku tatu baada ya kufa" au "kwenye siku ya taut baada ya kifo chake"</w:t>
      </w:r>
      <w:r/>
    </w:p>
    <w:p>
      <w:pPr>
        <w:pStyle w:val="Heading5"/>
      </w:pPr>
      <w:r>
        <w:t>atafufuka</w:t>
      </w:r>
      <w:r/>
    </w:p>
    <w:p>
      <w:r/>
      <w:r>
        <w:t>"atawekwa hai." AT: "Mungu atamfanya hai tena" au "atafufuka"</w:t>
      </w:r>
      <w:r/>
    </w:p>
    <w:p>
      <w:pPr>
        <w:pStyle w:val="Heading4"/>
      </w:pPr>
      <w:r>
        <w:t>Luke 9:23</w:t>
      </w:r>
      <w:r/>
    </w:p>
    <w:p>
      <w:pPr>
        <w:pStyle w:val="Heading5"/>
      </w:pPr>
      <w:r>
        <w:t>akawambia</w:t>
      </w:r>
      <w:r/>
    </w:p>
    <w:p>
      <w:r/>
      <w:r>
        <w:t>yesu akawaambia</w:t>
      </w:r>
      <w:r/>
    </w:p>
    <w:p>
      <w:pPr>
        <w:pStyle w:val="Heading5"/>
      </w:pPr>
      <w:r>
        <w:t>wote</w:t>
      </w:r>
      <w:r/>
    </w:p>
    <w:p>
      <w:r/>
      <w:r>
        <w:t>Hii inamaanisha wanafunzi wake wote waliokuwa na yesu.</w:t>
      </w:r>
      <w:r/>
    </w:p>
    <w:p>
      <w:pPr>
        <w:pStyle w:val="Heading5"/>
      </w:pPr>
      <w:r>
        <w:t>kunifata mimi</w:t>
      </w:r>
      <w:r/>
    </w:p>
    <w:p>
      <w:r/>
      <w:r>
        <w:t>"kunifata mimi" au "kuongozana na mimi kama mwanafunzi"</w:t>
      </w:r>
      <w:r/>
    </w:p>
    <w:p>
      <w:pPr>
        <w:pStyle w:val="Heading5"/>
      </w:pPr>
      <w:r>
        <w:t>ajikane</w:t>
      </w:r>
      <w:r/>
    </w:p>
    <w:p>
      <w:r/>
      <w:r>
        <w:t>AT: "kujijitoa kwa nfasi yake mwenywe," au "na aache tamaa yake mwenyewe"</w:t>
      </w:r>
      <w:r/>
    </w:p>
    <w:p>
      <w:pPr>
        <w:pStyle w:val="Heading5"/>
      </w:pPr>
      <w:r>
        <w:t>achukue msalaba wake kila siku</w:t>
      </w:r>
      <w:r/>
    </w:p>
    <w:p>
      <w:r/>
      <w:r>
        <w:t>"auchukue na aubebe msalaba wake kila siku." Hii haimaanishi aubebe msalaba kila siku. Inamaanisha wafuasi wake wakatae vitu wanavyovitakana wawe tayari kuteseka na kufa ili kumtii yesu.</w:t>
      </w:r>
      <w:r/>
    </w:p>
    <w:p>
      <w:pPr>
        <w:pStyle w:val="Heading5"/>
      </w:pPr>
      <w:r>
        <w:t>anifuate</w:t>
      </w:r>
      <w:r/>
    </w:p>
    <w:p>
      <w:r/>
      <w:r>
        <w:t>"kenda pamoja na mimi" au "kuanza kunifuata na kuendelea kunifuata"</w:t>
      </w:r>
      <w:r/>
    </w:p>
    <w:p>
      <w:pPr>
        <w:pStyle w:val="Heading5"/>
      </w:pPr>
      <w:r>
        <w:t>kitamfaidia nini mwanadamu...binafsi?</w:t>
      </w:r>
      <w:r/>
    </w:p>
    <w:p>
      <w:r/>
      <w:r>
        <w:t>Yesu anatumia swali kuwafundisha wanafunzi wake. AT: "mwanadamu hapati kitu chochote kizuri...binafsi."</w:t>
      </w:r>
      <w:r/>
    </w:p>
    <w:p>
      <w:pPr>
        <w:pStyle w:val="Heading5"/>
      </w:pPr>
      <w:r>
        <w:t>kama akiupata ulimwengu wote</w:t>
      </w:r>
      <w:r/>
    </w:p>
    <w:p>
      <w:r/>
      <w:r>
        <w:t>"kama atapata kila kitu ulimwenguni"</w:t>
      </w:r>
      <w:r/>
    </w:p>
    <w:p>
      <w:pPr>
        <w:pStyle w:val="Heading5"/>
      </w:pPr>
      <w:r>
        <w:t>akapoteza au akapata hasara yake binafsi</w:t>
      </w:r>
      <w:r/>
    </w:p>
    <w:p>
      <w:r/>
      <w:r>
        <w:t>AT: "yeye mwenyewe atapotea"</w:t>
      </w:r>
      <w:r/>
    </w:p>
    <w:p>
      <w:pPr>
        <w:pStyle w:val="Heading4"/>
      </w:pPr>
      <w:r>
        <w:t>Luke 9:26</w:t>
      </w:r>
      <w:r/>
    </w:p>
    <w:p>
      <w:pPr>
        <w:pStyle w:val="Heading5"/>
      </w:pPr>
      <w:r>
        <w:t>na maneno yangu</w:t>
      </w:r>
      <w:r/>
    </w:p>
    <w:p>
      <w:r/>
      <w:r>
        <w:t>AT: "na nilichosema" au "na nilichofundisha"</w:t>
      </w:r>
      <w:r/>
    </w:p>
    <w:p>
      <w:pPr>
        <w:pStyle w:val="Heading5"/>
      </w:pPr>
      <w:r>
        <w:t>yeye mwana wa Adam atamuonea aibu</w:t>
      </w:r>
      <w:r/>
    </w:p>
    <w:p>
      <w:r/>
      <w:r>
        <w:t>"mwana wa Adam atamuonea aibu"</w:t>
      </w:r>
      <w:r/>
    </w:p>
    <w:p>
      <w:pPr>
        <w:pStyle w:val="Heading5"/>
      </w:pPr>
      <w:r>
        <w:t>mwana wa Adam</w:t>
      </w:r>
      <w:r/>
    </w:p>
    <w:p>
      <w:r/>
      <w:r>
        <w:t>Yesu alikuwa anajiongelea yeye mwenyewe. AT: "mimi, mwana wa Adam"</w:t>
      </w:r>
      <w:r/>
    </w:p>
    <w:p>
      <w:pPr>
        <w:pStyle w:val="Heading5"/>
      </w:pPr>
      <w:r>
        <w:t>atakapo kuwa katika utukufu wake</w:t>
      </w:r>
      <w:r/>
    </w:p>
    <w:p>
      <w:r/>
      <w:r>
        <w:t>Yesu anajiongelea yeye mwenyewe kupitia nafsi ya tatu. AT: "nitakapokuja kwenye utukufu wangu"</w:t>
      </w:r>
      <w:r/>
    </w:p>
    <w:p>
      <w:pPr>
        <w:pStyle w:val="Heading5"/>
      </w:pPr>
      <w:r>
        <w:t>baadhi yenu wasimamao hapa</w:t>
      </w:r>
      <w:r/>
    </w:p>
    <w:p>
      <w:r/>
      <w:r>
        <w:t>"baadhi yenu mliosimama na mimi hapa"</w:t>
      </w:r>
      <w:r/>
    </w:p>
    <w:p>
      <w:pPr>
        <w:pStyle w:val="Heading5"/>
      </w:pPr>
      <w:r>
        <w:t>hawata ionja mauti mpaka wauone ufalme wa Mungu</w:t>
      </w:r>
      <w:r/>
    </w:p>
    <w:p>
      <w:r/>
      <w:r>
        <w:t>AT: "watauona ufalme wa Mungu kabla hawajafa" au "utauona ufalme wa Mungu kabla huja"</w:t>
      </w:r>
      <w:r/>
    </w:p>
    <w:p>
      <w:pPr>
        <w:pStyle w:val="Heading4"/>
      </w:pPr>
      <w:r>
        <w:t>Luke 9:28</w:t>
      </w:r>
      <w:r/>
    </w:p>
    <w:p>
      <w:pPr>
        <w:pStyle w:val="Heading5"/>
      </w:pPr>
      <w:r>
        <w:t>Sentensi kiunganishi</w:t>
      </w:r>
      <w:r/>
    </w:p>
    <w:p>
      <w:r/>
      <w:r>
        <w:t>Siku nane baada ya Yesu kuwaambia kuwa baadhi hawatakufa kabla ya kuuona ufalme wa Mungu, Yese anaenda mlimani kuomba pamoja na Petro na Yohana ambao walilala wakati Yesu anabadilika muonekano .</w:t>
      </w:r>
      <w:r/>
    </w:p>
    <w:p>
      <w:pPr>
        <w:pStyle w:val="Heading5"/>
      </w:pPr>
      <w:r>
        <w:t>Ikatokea</w:t>
      </w:r>
      <w:r/>
    </w:p>
    <w:p>
      <w:r/>
      <w:r>
        <w:t>Hii sentenso imetumika hapa kuashiria tukio muhimu katika hadithi. Kama lugha yako ina namna nzuri ya kufanya hivi, unaweza kufikria kuitumia hapo.</w:t>
      </w:r>
      <w:r/>
    </w:p>
    <w:p>
      <w:pPr>
        <w:pStyle w:val="Heading5"/>
      </w:pPr>
      <w:r>
        <w:t>siku nane</w:t>
      </w:r>
      <w:r/>
    </w:p>
    <w:p>
      <w:r/>
      <w:r>
        <w:t>"siku 8"</w:t>
      </w:r>
      <w:r/>
    </w:p>
    <w:p>
      <w:pPr>
        <w:pStyle w:val="Heading5"/>
      </w:pPr>
      <w:r>
        <w:t>maneno haya</w:t>
      </w:r>
      <w:r/>
    </w:p>
    <w:p>
      <w:r/>
      <w:r>
        <w:t>Hii inaashiria Yesu alisema kwa wanafunzi wake kwenye mistari inayoendelea.</w:t>
      </w:r>
      <w:r/>
    </w:p>
    <w:p>
      <w:pPr>
        <w:pStyle w:val="Heading5"/>
      </w:pPr>
      <w:r>
        <w:t>juu ya mlima</w:t>
      </w:r>
      <w:r/>
    </w:p>
    <w:p>
      <w:r/>
      <w:r>
        <w:t>Haiko wazi ni juu kiasi gani walienda. AT: "pembeni mwa mlima"</w:t>
      </w:r>
      <w:r/>
    </w:p>
    <w:p>
      <w:pPr>
        <w:pStyle w:val="Heading5"/>
      </w:pPr>
      <w:r>
        <w:t>meupe na ya kung'aa</w:t>
      </w:r>
      <w:r/>
    </w:p>
    <w:p>
      <w:r/>
      <w:r>
        <w:t>"nyeupe ya kung</w:t>
      </w:r>
      <w:r>
        <w:rPr>
          <w:rFonts w:ascii="Courier" w:hAnsi="Courier"/>
        </w:rPr>
        <w:t>aa na kali" au "nyeupe kali na ya kung</w:t>
      </w:r>
      <w:r>
        <w:t>aa"</w:t>
      </w:r>
      <w:r/>
    </w:p>
    <w:p>
      <w:pPr>
        <w:pStyle w:val="Heading4"/>
      </w:pPr>
      <w:r>
        <w:t>Luke 9:30</w:t>
      </w:r>
      <w:r/>
    </w:p>
    <w:p>
      <w:pPr>
        <w:pStyle w:val="Heading5"/>
      </w:pPr>
      <w:r>
        <w:t>Tazama, walikuwepo wanaume wawili wanaongea</w:t>
      </w:r>
      <w:r/>
    </w:p>
    <w:p>
      <w:r/>
      <w:r>
        <w:t>Neno "tazama" hapa liaashiria tuwe makini kwa taarifa ya kushangaza inayofata. AT: "ghafla kulikuwa na wanaume wawili wanaongea" au "ghafla wanaume wawili walikuwa wanaongea."</w:t>
      </w:r>
      <w:r/>
    </w:p>
    <w:p>
      <w:pPr>
        <w:pStyle w:val="Heading5"/>
      </w:pPr>
      <w:r>
        <w:t>walionekana katika utukufu</w:t>
      </w:r>
      <w:r/>
    </w:p>
    <w:p>
      <w:r/>
      <w:r>
        <w:t>Hii sentensi ya kuoanaisha inatoa taarifa kuhusu Musa na Elisha. AT: "na walionekana wenye utukufu"</w:t>
      </w:r>
      <w:r/>
    </w:p>
    <w:p>
      <w:pPr>
        <w:pStyle w:val="Heading5"/>
      </w:pPr>
      <w:r>
        <w:t>kuondoka kwake</w:t>
      </w:r>
      <w:r/>
    </w:p>
    <w:p>
      <w:r/>
      <w:r>
        <w:t>"kuondoka kwake" au "atakavyooondoka." AT: "kifo chake."</w:t>
      </w:r>
      <w:r/>
    </w:p>
    <w:p>
      <w:pPr>
        <w:pStyle w:val="Heading4"/>
      </w:pPr>
      <w:r>
        <w:t>Luke 9:32</w:t>
      </w:r>
      <w:r/>
    </w:p>
    <w:p>
      <w:pPr>
        <w:pStyle w:val="Heading5"/>
      </w:pPr>
      <w:r>
        <w:t>sasa</w:t>
      </w:r>
      <w:r/>
    </w:p>
    <w:p>
      <w:r/>
      <w:r>
        <w:t>Hii sentensi ya imetumika kuashiria pumziko kwenye hadithi wenyewe inayotolewa, Hapa Luka anasimuili taarifa kuhusu Musa na Yakobo, na Yohana.</w:t>
      </w:r>
      <w:r/>
    </w:p>
    <w:p>
      <w:pPr>
        <w:pStyle w:val="Heading5"/>
      </w:pPr>
      <w:r>
        <w:t>waliuona utukufu wake</w:t>
      </w:r>
      <w:r/>
    </w:p>
    <w:p>
      <w:r/>
      <w:r>
        <w:t>Hii inamaanisha mwanga uliowaka kuwazunguka. AT: "Aliona mwanga mkali unawaka kwa yesu" au "waliona mwanga mkali unatokea ndani ya Yesu"</w:t>
      </w:r>
      <w:r/>
    </w:p>
    <w:p>
      <w:pPr>
        <w:pStyle w:val="Heading5"/>
      </w:pPr>
      <w:r>
        <w:t>wanaume waili walikuwa wamesimama nae</w:t>
      </w:r>
      <w:r/>
    </w:p>
    <w:p>
      <w:r/>
      <w:r>
        <w:t>Inamaanisha Musa na Elisha.</w:t>
      </w:r>
      <w:r/>
    </w:p>
    <w:p>
      <w:pPr>
        <w:pStyle w:val="Heading5"/>
      </w:pPr>
      <w:r>
        <w:t>Ikatokea kwamba</w:t>
      </w:r>
      <w:r/>
    </w:p>
    <w:p>
      <w:r/>
      <w:r>
        <w:t>Hii sentensi imetumika hapa kuonesha matukio yananza. Kama lugha yako ina maana nzuri zaidi , unaweza fikiria kuitumia hapa.</w:t>
      </w:r>
      <w:r/>
    </w:p>
    <w:p>
      <w:pPr>
        <w:pStyle w:val="Heading5"/>
      </w:pPr>
      <w:r>
        <w:t>Bwana</w:t>
      </w:r>
      <w:r/>
    </w:p>
    <w:p>
      <w:r/>
      <w:r>
        <w:t>Neno lililotafasiriwa hapa kama "Bwana" sio neno la kwawaida kumaanisha " Bwana." Hili linamaanisha mtu mwenye mamlaka na sio mtu anaemmiliki mtu mwingine. AT: "Bosi"au "kiongozi" au neno huwa linatumika kueleza mtu mwenye mamlaka, mfano kama "Sir"</w:t>
      </w:r>
      <w:r/>
    </w:p>
    <w:p>
      <w:pPr>
        <w:pStyle w:val="Heading5"/>
      </w:pPr>
      <w:r>
        <w:t>malazi</w:t>
      </w:r>
      <w:r/>
    </w:p>
    <w:p>
      <w:r/>
      <w:r>
        <w:t>"hema" au "kibanda"</w:t>
      </w:r>
      <w:r/>
    </w:p>
    <w:p>
      <w:pPr>
        <w:pStyle w:val="Heading4"/>
      </w:pPr>
      <w:r>
        <w:t>Luke 9:34</w:t>
      </w:r>
      <w:r/>
    </w:p>
    <w:p>
      <w:pPr>
        <w:pStyle w:val="Heading5"/>
      </w:pPr>
      <w:r>
        <w:t>Alipokuwa akisema vitu hivi</w:t>
      </w:r>
      <w:r/>
    </w:p>
    <w:p>
      <w:r/>
      <w:r>
        <w:t>"Wakati Petro alikuwa akisema viotu hivi"</w:t>
      </w:r>
      <w:r/>
    </w:p>
    <w:p>
      <w:pPr>
        <w:pStyle w:val="Heading5"/>
      </w:pPr>
      <w:r>
        <w:t>waliogopa</w:t>
      </w:r>
      <w:r/>
    </w:p>
    <w:p>
      <w:r/>
      <w:r>
        <w:t>Hawa wanafunzi wazima hawakuogopa mawingu. Msitari unaashiria woga usio wa kawaida ulitokea juu yao kupitia mawing. AT: "walishitushwa"</w:t>
      </w:r>
      <w:r/>
    </w:p>
    <w:p>
      <w:pPr>
        <w:pStyle w:val="Heading5"/>
      </w:pPr>
      <w:r>
        <w:t>walivyokuwa wamezungukwa na wingu</w:t>
      </w:r>
      <w:r/>
    </w:p>
    <w:p>
      <w:r/>
      <w:r>
        <w:t>AT: "kama mawingu yalivyo wazunguka"</w:t>
      </w:r>
      <w:r/>
    </w:p>
    <w:p>
      <w:pPr>
        <w:pStyle w:val="Heading5"/>
      </w:pPr>
      <w:r>
        <w:t>Sauti ikatoka winguni, ikisema</w:t>
      </w:r>
      <w:r/>
    </w:p>
    <w:p>
      <w:r/>
      <w:r>
        <w:t>AT: "Mungu akaongea nao kupitia mawinguni akisema"</w:t>
      </w:r>
      <w:r/>
    </w:p>
    <w:p>
      <w:pPr>
        <w:pStyle w:val="Heading5"/>
      </w:pPr>
      <w:r>
        <w:t>mwanangu uliyechaguliwa</w:t>
      </w:r>
      <w:r/>
    </w:p>
    <w:p>
      <w:r/>
      <w:r>
        <w:t>Neno "kuchaguliwa" linatoa taarifa kuhusu mtoto wa Mungu. Haisemi kuwa Mungu alikuwa na mtoto zaidi ya mmoja. AT: "mwanangu niliuyekuchagua" (UDB) au "mwanangu,uliyechaguliwa"</w:t>
      </w:r>
      <w:r/>
    </w:p>
    <w:p>
      <w:pPr>
        <w:pStyle w:val="Heading5"/>
      </w:pPr>
      <w:r>
        <w:t>walikaa kimya, na katika siku hizo... vitu walivyoona</w:t>
      </w:r>
      <w:r/>
    </w:p>
    <w:p>
      <w:r/>
      <w:r>
        <w:t>Hii ni taarifa inayosema kilichotokea baada ya hadithi kama matokeo ya hadithi yenyewe.</w:t>
      </w:r>
      <w:r/>
    </w:p>
    <w:p>
      <w:pPr>
        <w:pStyle w:val="Heading5"/>
      </w:pPr>
      <w:r>
        <w:t>siku hizo</w:t>
      </w:r>
      <w:r/>
    </w:p>
    <w:p>
      <w:r/>
      <w:r>
        <w:t>Hizi zinaweza kuwakirisha siku ambazo mpaka Yesu anachukuliwa mawinguni baada ya ufufuo au yaweza kuwa baada ya siku ambazo Yesu alitoa kauli.</w:t>
      </w:r>
      <w:r/>
    </w:p>
    <w:p>
      <w:pPr>
        <w:pStyle w:val="Heading4"/>
      </w:pPr>
      <w:r>
        <w:t>Luke 9:37</w:t>
      </w:r>
      <w:r/>
    </w:p>
    <w:p>
      <w:pPr>
        <w:pStyle w:val="Heading5"/>
      </w:pPr>
      <w:r>
        <w:t>Sentensi unganishi</w:t>
      </w:r>
      <w:r/>
    </w:p>
    <w:p>
      <w:r/>
      <w:r>
        <w:t>Siku ya pili baada ya Yesu kubali muonekano, Yesu alitoa pepo lililokuwa limemuingia kijana ambae wanafunzi walishindwa kumponya.</w:t>
      </w:r>
      <w:r/>
    </w:p>
    <w:p>
      <w:pPr>
        <w:pStyle w:val="Heading5"/>
      </w:pPr>
      <w:r>
        <w:t>Ikatokea</w:t>
      </w:r>
      <w:r/>
    </w:p>
    <w:p>
      <w:r/>
      <w:r>
        <w:t>Hii tungo inaashiria mwanzo wa sehemu nyingine ya hadithi, Kama lugha yako ina maana nzuri zaidi , unaweza fikiria kuitumia hapa.</w:t>
      </w:r>
      <w:r/>
    </w:p>
    <w:p>
      <w:pPr>
        <w:pStyle w:val="Heading5"/>
      </w:pPr>
      <w:r>
        <w:t>Tazama, mwanaume kutoka kwenye kusanyiko</w:t>
      </w:r>
      <w:r/>
    </w:p>
    <w:p>
      <w:r/>
      <w:r>
        <w:t>Neno "tazama" linatujulisha juu ya mtu mpya anaetokea kwenye hadithi. lugha yako ina maana nzuri zaidi. Kiingereza kinatumia "kulikuwa na mwanaume kwenye kusanyikao"</w:t>
      </w:r>
      <w:r/>
    </w:p>
    <w:p>
      <w:pPr>
        <w:pStyle w:val="Heading5"/>
      </w:pPr>
      <w:r>
        <w:t>unaona, roho</w:t>
      </w:r>
      <w:r/>
    </w:p>
    <w:p>
      <w:r/>
      <w:r>
        <w:t>Tungo "unaona" inatutambulisha kwa pepo kwenye hadithi ya mwanadamu. lugha yako ina maana nzuri zaidi. Kiingereza kinatumia "kulikuwa na pepo"</w:t>
      </w:r>
      <w:r/>
    </w:p>
    <w:p>
      <w:pPr>
        <w:pStyle w:val="Heading5"/>
      </w:pPr>
      <w:r>
        <w:t>Lilitoka kwa tabu</w:t>
      </w:r>
      <w:r/>
    </w:p>
    <w:p>
      <w:r/>
      <w:r>
        <w:t>inaweza kuwa na maana hizi 1) "vigumu kumuacha kamwe mwanangu" (UDB) au 2) "ni ngumu kwa mwanangu wakati linatoka"</w:t>
      </w:r>
      <w:r/>
    </w:p>
    <w:p>
      <w:pPr>
        <w:pStyle w:val="Heading5"/>
      </w:pPr>
      <w:r>
        <w:t>povu mdomoni</w:t>
      </w:r>
      <w:r/>
    </w:p>
    <w:p>
      <w:r/>
      <w:r>
        <w:t>Wakati mtu anamshituko, wanaweza kupata shida kupimua au kumeza. Hii inasababisha povu jeupe kutokea kwenye midomo yao. Kama lugha yako inaweza elezea vizuri, itumie.</w:t>
      </w:r>
      <w:r/>
    </w:p>
    <w:p>
      <w:pPr>
        <w:pStyle w:val="Heading4"/>
      </w:pPr>
      <w:r>
        <w:t>Luke 9:41</w:t>
      </w:r>
      <w:r/>
    </w:p>
    <w:p>
      <w:pPr>
        <w:pStyle w:val="Heading5"/>
      </w:pPr>
      <w:r>
        <w:t>Yesu akajibu akasema</w:t>
      </w:r>
      <w:r/>
    </w:p>
    <w:p>
      <w:r/>
      <w:r>
        <w:t>"kwenye jibu Yesu akasema"</w:t>
      </w:r>
      <w:r/>
    </w:p>
    <w:p>
      <w:pPr>
        <w:pStyle w:val="Heading5"/>
      </w:pPr>
      <w:r>
        <w:t>Enyi kizazi kisicho amini na wachafu</w:t>
      </w:r>
      <w:r/>
    </w:p>
    <w:p>
      <w:r/>
      <w:r>
        <w:t>Hii ilielezwa kwenye umati uliokuwa limekusanyika, na sio kwa wanafunzi.</w:t>
      </w:r>
      <w:r/>
    </w:p>
    <w:p>
      <w:pPr>
        <w:pStyle w:val="Heading5"/>
      </w:pPr>
      <w:r>
        <w:t>mpaka lini nitazidi kuwabeba</w:t>
      </w:r>
      <w:r/>
    </w:p>
    <w:p>
      <w:r/>
      <w:r>
        <w:t>Hapa "nita" ni wingi. Yesu anatumia swali kukemea umati. AT: "nimefanya merngi na bado hamuamini!"</w:t>
      </w:r>
      <w:r/>
    </w:p>
    <w:p>
      <w:pPr>
        <w:pStyle w:val="Heading5"/>
      </w:pPr>
      <w:r>
        <w:t>Mlete mwanao hapa</w:t>
      </w:r>
      <w:r/>
    </w:p>
    <w:p>
      <w:r/>
      <w:r>
        <w:t>Hapa "wako" ni umoja. Yesu snaongea moja kwa moja na baba wa anaemshughulikia.</w:t>
      </w:r>
      <w:r/>
    </w:p>
    <w:p>
      <w:pPr>
        <w:pStyle w:val="Heading5"/>
      </w:pPr>
      <w:r>
        <w:t>aliokuwa anakuja</w:t>
      </w:r>
      <w:r/>
    </w:p>
    <w:p>
      <w:r/>
      <w:r>
        <w:t>"anakuja" au "yuko anakuja"</w:t>
      </w:r>
      <w:r/>
    </w:p>
    <w:p>
      <w:pPr>
        <w:pStyle w:val="Heading5"/>
      </w:pPr>
      <w:r>
        <w:t>aliikemea</w:t>
      </w:r>
      <w:r/>
    </w:p>
    <w:p>
      <w:r/>
      <w:r>
        <w:t>"alizungumza kwa ukali kwa"</w:t>
      </w:r>
      <w:r/>
    </w:p>
    <w:p>
      <w:pPr>
        <w:pStyle w:val="Heading4"/>
      </w:pPr>
      <w:r>
        <w:t>Luke 9:43</w:t>
      </w:r>
      <w:r/>
    </w:p>
    <w:p>
      <w:pPr>
        <w:pStyle w:val="Heading5"/>
      </w:pPr>
      <w:r>
        <w:t>Wote walishangazwa kwa ukuu wa Mungu</w:t>
      </w:r>
      <w:r/>
    </w:p>
    <w:p>
      <w:r/>
      <w:r>
        <w:t>Yesu alifanya miujiza , lakini umati haukutambua nguvu za Mungu zilitumika kuponya.</w:t>
      </w:r>
      <w:r/>
    </w:p>
    <w:p>
      <w:pPr>
        <w:pStyle w:val="Heading5"/>
      </w:pPr>
      <w:r>
        <w:t>aliyo yafanya</w:t>
      </w:r>
      <w:r/>
    </w:p>
    <w:p>
      <w:r/>
      <w:r>
        <w:t>"kwamba Yesu alifanya"</w:t>
      </w:r>
      <w:r/>
    </w:p>
    <w:p>
      <w:pPr>
        <w:pStyle w:val="Heading5"/>
      </w:pPr>
      <w:r>
        <w:t>Maneno haya yazame kwa undani masikioni mwenu</w:t>
      </w:r>
      <w:r/>
    </w:p>
    <w:p>
      <w:r/>
      <w:r>
        <w:t>AT: "sikizia kwa makini na ukumbuke" au "usisahau hili"</w:t>
      </w:r>
      <w:r/>
    </w:p>
    <w:p>
      <w:pPr>
        <w:pStyle w:val="Heading5"/>
      </w:pPr>
      <w:r>
        <w:t>kwa kuwa mwana wa Adamu atatolewa kwenye mikoni ya wanadamu</w:t>
      </w:r>
      <w:r/>
    </w:p>
    <w:p>
      <w:r/>
      <w:r>
        <w:t>Hapa " mikono" inamaanisha nguvu au utawala. AT : "wanadamu watamkabidhisha mwan wa Adamu kwenye mamlaka."</w:t>
      </w:r>
      <w:r/>
    </w:p>
    <w:p>
      <w:pPr>
        <w:pStyle w:val="Heading5"/>
      </w:pPr>
      <w:r>
        <w:t>mwana wa Adamu</w:t>
      </w:r>
      <w:r/>
    </w:p>
    <w:p>
      <w:r/>
      <w:r>
        <w:t>Yesu anajiongelea mwenyewe kwenye nafsi ya tatu. AT: "mimi, mwana wa Adamu"</w:t>
      </w:r>
      <w:r/>
    </w:p>
    <w:p>
      <w:pPr>
        <w:pStyle w:val="Heading5"/>
      </w:pPr>
      <w:r>
        <w:t>Lakni hawakuelewa maana ya neno hili</w:t>
      </w:r>
      <w:r/>
    </w:p>
    <w:p>
      <w:r/>
      <w:r>
        <w:t>AT: "wahakujua anaongelea kifo chake"</w:t>
      </w:r>
      <w:r/>
    </w:p>
    <w:p>
      <w:pPr>
        <w:pStyle w:val="Heading5"/>
      </w:pPr>
      <w:r>
        <w:t>na lilifichwa juu yao</w:t>
      </w:r>
      <w:r/>
    </w:p>
    <w:p>
      <w:r/>
      <w:r>
        <w:t>AT: "Mungu aliwafichia maana yake"</w:t>
      </w:r>
      <w:r/>
    </w:p>
    <w:p>
      <w:pPr>
        <w:pStyle w:val="Heading4"/>
      </w:pPr>
      <w:r>
        <w:t>Luke 9:46</w:t>
      </w:r>
      <w:r/>
    </w:p>
    <w:p>
      <w:pPr>
        <w:pStyle w:val="Heading5"/>
      </w:pPr>
      <w:r>
        <w:t>Taarifa kamili</w:t>
      </w:r>
      <w:r/>
    </w:p>
    <w:p>
      <w:r/>
      <w:r>
        <w:t>Mzozo kuhusu madarsks ukanza kati ya wanafunzi.</w:t>
      </w:r>
      <w:r/>
    </w:p>
    <w:p>
      <w:pPr>
        <w:pStyle w:val="Heading5"/>
      </w:pPr>
      <w:r>
        <w:t>kati yao</w:t>
      </w:r>
      <w:r/>
    </w:p>
    <w:p>
      <w:r/>
      <w:r>
        <w:t>"kati ya wanafunzi"</w:t>
      </w:r>
      <w:r/>
    </w:p>
    <w:p>
      <w:pPr>
        <w:pStyle w:val="Heading5"/>
      </w:pPr>
      <w:r>
        <w:t>wakihojiana mioyoni mwao</w:t>
      </w:r>
      <w:r/>
    </w:p>
    <w:p>
      <w:r/>
      <w:r>
        <w:t>AT: "kufikiria juu ya mtu mmoja mmoja" au "kufikilia kimoyoni"</w:t>
      </w:r>
      <w:r/>
    </w:p>
    <w:p>
      <w:pPr>
        <w:pStyle w:val="Heading5"/>
      </w:pPr>
      <w:r>
        <w:t>jina langu</w:t>
      </w:r>
      <w:r/>
    </w:p>
    <w:p>
      <w:r/>
      <w:r>
        <w:t>Hii inawakilisha mtu anaefanya jambo au an kama muwakirishi wa Yesu. AT: "kwa sababu yangu</w:t>
      </w:r>
      <w:r/>
    </w:p>
    <w:p>
      <w:pPr>
        <w:pStyle w:val="Heading5"/>
      </w:pPr>
      <w:r>
        <w:t>anampokea pia</w:t>
      </w:r>
      <w:r/>
    </w:p>
    <w:p>
      <w:r/>
      <w:r>
        <w:t>AT: "ni kama amenipokea mimi"</w:t>
      </w:r>
      <w:r/>
    </w:p>
    <w:p>
      <w:pPr>
        <w:pStyle w:val="Heading5"/>
      </w:pPr>
      <w:r>
        <w:t>aliyenituma mimi</w:t>
      </w:r>
      <w:r/>
    </w:p>
    <w:p>
      <w:r/>
      <w:r>
        <w:t>"Mungu, aliyenituma"</w:t>
      </w:r>
      <w:r/>
    </w:p>
    <w:p>
      <w:pPr>
        <w:pStyle w:val="Heading4"/>
      </w:pPr>
      <w:r>
        <w:t>Luke 9:49</w:t>
      </w:r>
      <w:r/>
    </w:p>
    <w:p>
      <w:pPr>
        <w:pStyle w:val="Heading5"/>
      </w:pPr>
      <w:r>
        <w:t>Petro akajibu akasema</w:t>
      </w:r>
      <w:r/>
    </w:p>
    <w:p>
      <w:r/>
      <w:r>
        <w:t>Yohana alikuwa anajibu juu ya kile Yesu alichosema kuhusu ukuu. Hakuwa anajibu swali. alitaka kujua mtu aliye yalhimiza mapepo kutoka atakuwa na nafasi gani kati ya wanafunzi. AT : "kwenye kujibu, Yohana akasema" au "Yohana alijibu kwa Yesu"</w:t>
      </w:r>
      <w:r/>
    </w:p>
    <w:p>
      <w:pPr>
        <w:pStyle w:val="Heading5"/>
      </w:pPr>
      <w:r>
        <w:t>Bwana</w:t>
      </w:r>
      <w:r/>
    </w:p>
    <w:p>
      <w:r/>
      <w:r>
        <w:t>Neno lililotafasiriwa hapa kama "Bwana" sio neno la kwawaida kumaanisha " Bwana." Hapa linamaanisha mtu mwenye mamlaka na sio mtu anaemmiliki mtu mwingine. AT: "Bosi"au "mweshimiwa"</w:t>
      </w:r>
      <w:r/>
    </w:p>
    <w:p>
      <w:pPr>
        <w:pStyle w:val="Heading5"/>
      </w:pPr>
      <w:r>
        <w:t>jina lako</w:t>
      </w:r>
      <w:r/>
    </w:p>
    <w:p>
      <w:r/>
      <w:r>
        <w:t>Hii inamaanisha mtualiyekuwa anaongea alikuwa na nguvu na mamlaka ya Yesu.</w:t>
      </w:r>
      <w:r/>
    </w:p>
    <w:p>
      <w:pPr>
        <w:pStyle w:val="Heading5"/>
      </w:pPr>
      <w:r>
        <w:t>Msimzuie</w:t>
      </w:r>
      <w:r/>
    </w:p>
    <w:p>
      <w:r/>
      <w:r>
        <w:t>AT: "mruhusu aendelee"</w:t>
      </w:r>
      <w:r/>
    </w:p>
    <w:p>
      <w:pPr>
        <w:pStyle w:val="Heading5"/>
      </w:pPr>
      <w:r>
        <w:t>kwa kuwa asiye kinyume na ninyi ni wa kwenu</w:t>
      </w:r>
      <w:r/>
    </w:p>
    <w:p>
      <w:r/>
      <w:r>
        <w:t>Baadhi ya lugha ina misemo inayomaanisha kitu kile kile. AT: "kama mtu asipokuzuia , ni kama anakusaidia" au "kama mtu hatendi kinyume na wewe, anafanya sawa sawa na matakwa yako."</w:t>
      </w:r>
      <w:r/>
    </w:p>
    <w:p>
      <w:pPr>
        <w:pStyle w:val="Heading4"/>
      </w:pPr>
      <w:r>
        <w:t>Luke 9:51</w:t>
      </w:r>
      <w:r/>
    </w:p>
    <w:p>
      <w:pPr>
        <w:pStyle w:val="Heading5"/>
      </w:pPr>
      <w:r>
        <w:t>Taarifa kwa ujumla</w:t>
      </w:r>
      <w:r/>
    </w:p>
    <w:p>
      <w:r/>
      <w:r>
        <w:t>Na sas ni dhahili kuwa Yesu ameamua kwenda Yerusalem.</w:t>
      </w:r>
      <w:r/>
    </w:p>
    <w:p>
      <w:pPr>
        <w:pStyle w:val="Heading5"/>
      </w:pPr>
      <w:r>
        <w:t>Ikatokea kwamba</w:t>
      </w:r>
      <w:r/>
    </w:p>
    <w:p>
      <w:r/>
      <w:r>
        <w:t>Hii tungo imetumika hapa kuashiri mwanzo wa sehemu mpya ya hadithi</w:t>
      </w:r>
      <w:r/>
    </w:p>
    <w:p>
      <w:pPr>
        <w:pStyle w:val="Heading5"/>
      </w:pPr>
      <w:r>
        <w:t>siku zake za kwenda juu zilikaribia</w:t>
      </w:r>
      <w:r/>
    </w:p>
    <w:p>
      <w:r/>
      <w:r>
        <w:t>"muda ulikuwa unafika wa yeye kwenda juu" au " muda ulikaribia wa yeye kwenda juu"</w:t>
      </w:r>
      <w:r/>
    </w:p>
    <w:p>
      <w:pPr>
        <w:pStyle w:val="Heading5"/>
      </w:pPr>
      <w:r>
        <w:t>aliazimia</w:t>
      </w:r>
      <w:r/>
    </w:p>
    <w:p>
      <w:r/>
      <w:r>
        <w:t>"kudhamilia" au "kukusudia"</w:t>
      </w:r>
      <w:r/>
    </w:p>
    <w:p>
      <w:pPr>
        <w:pStyle w:val="Heading5"/>
      </w:pPr>
      <w:r>
        <w:t>weka uso wake</w:t>
      </w:r>
      <w:r/>
    </w:p>
    <w:p>
      <w:r/>
      <w:r>
        <w:t>AT: "alifikiria akilini mwake" au "aliamua"</w:t>
      </w:r>
      <w:r/>
    </w:p>
    <w:p>
      <w:pPr>
        <w:pStyle w:val="Heading5"/>
      </w:pPr>
      <w:r>
        <w:t>kumuandalia</w:t>
      </w:r>
      <w:r/>
    </w:p>
    <w:p>
      <w:r/>
      <w:r>
        <w:t>Hii inamaanisha kufanya mipango ya kufika katika eneo, inawezekana kuunganisha eneo la kuongealea, anaeo la kukaa, na chakula.</w:t>
      </w:r>
      <w:r/>
    </w:p>
    <w:p>
      <w:pPr>
        <w:pStyle w:val="Heading5"/>
      </w:pPr>
      <w:r>
        <w:t>Hawakumpokea</w:t>
      </w:r>
      <w:r/>
    </w:p>
    <w:p>
      <w:r/>
      <w:r>
        <w:t>"hawakumkaribisha" au au hawakutaka abaki"</w:t>
      </w:r>
      <w:r/>
    </w:p>
    <w:p>
      <w:pPr>
        <w:pStyle w:val="Heading4"/>
      </w:pPr>
      <w:r>
        <w:t>Luke 9:54</w:t>
      </w:r>
      <w:r/>
    </w:p>
    <w:p>
      <w:pPr>
        <w:pStyle w:val="Heading5"/>
      </w:pPr>
      <w:r>
        <w:t>liona hili</w:t>
      </w:r>
      <w:r/>
    </w:p>
    <w:p>
      <w:r/>
      <w:r>
        <w:t>"aliona kwamba wasamaria hawakumpokea Yesu"</w:t>
      </w:r>
      <w:r/>
    </w:p>
    <w:p>
      <w:pPr>
        <w:pStyle w:val="Heading5"/>
      </w:pPr>
      <w:r>
        <w:t>tuamuru moto ushuke chini kutoka mbinguni uwateketeze</w:t>
      </w:r>
      <w:r/>
    </w:p>
    <w:p>
      <w:r/>
      <w:r>
        <w:t>Yakobo na Yohana walipendekeza njia hii ya hukumu kwa sababu walijua kwamba hivi ndivyo manabii kama Elia walivyo hukumu watu waliomkataa Mungu.</w:t>
      </w:r>
      <w:r/>
    </w:p>
    <w:p>
      <w:pPr>
        <w:pStyle w:val="Heading5"/>
      </w:pPr>
      <w:r>
        <w:t>aliwageukia akawakemea</w:t>
      </w:r>
      <w:r/>
    </w:p>
    <w:p>
      <w:r/>
      <w:r>
        <w:t>"Yesu aligeuka na kuwakemea Yakobo na Yohana." Yesu hakuwahukumu Wasamaria , kama wanafunzi walivyo tegemea.</w:t>
      </w:r>
      <w:r/>
    </w:p>
    <w:p>
      <w:pPr>
        <w:pStyle w:val="Heading4"/>
      </w:pPr>
      <w:r>
        <w:t>Luke 9:57</w:t>
      </w:r>
      <w:r/>
    </w:p>
    <w:p>
      <w:pPr>
        <w:pStyle w:val="Heading5"/>
      </w:pPr>
      <w:r>
        <w:t>mtu mmoja</w:t>
      </w:r>
      <w:r/>
    </w:p>
    <w:p>
      <w:r/>
      <w:r>
        <w:t>Huyu hakuwa moja ya wanafunzi</w:t>
      </w:r>
      <w:r/>
    </w:p>
    <w:p>
      <w:pPr>
        <w:pStyle w:val="Heading5"/>
      </w:pPr>
      <w:r>
        <w:t>Mbweha wanamashimo</w:t>
      </w:r>
      <w:r/>
    </w:p>
    <w:p>
      <w:r/>
      <w:r>
        <w:t>Yesu anajibu kwa mithali ili kufundisha watu kuhusu kuwa mwanafunzi wa Yesu. Yesu anajibu kwamba kama mtu atahitaji kumfuata, kwamba mtu huyo anaweza asiwe na nyumba. AT: "Mbeha wana mashimo...wala sehemu ya kulaza kichwa. Hivyo usitegemee kama utakuwa na nyumba"</w:t>
      </w:r>
      <w:r/>
    </w:p>
    <w:p>
      <w:pPr>
        <w:pStyle w:val="Heading5"/>
      </w:pPr>
      <w:r>
        <w:t>Mbweha</w:t>
      </w:r>
      <w:r/>
    </w:p>
    <w:p>
      <w:r/>
      <w:r>
        <w:t>Hawa ni wanyama wa nchi sawa na mbwa. Wanalala katika mapango au shimo katika arthi.</w:t>
      </w:r>
      <w:r/>
    </w:p>
    <w:p>
      <w:pPr>
        <w:pStyle w:val="Heading5"/>
      </w:pPr>
      <w:r>
        <w:t>ndege wa angani</w:t>
      </w:r>
      <w:r/>
    </w:p>
    <w:p>
      <w:r/>
      <w:r>
        <w:t>"ndege wanaoruka angani"</w:t>
      </w:r>
      <w:r/>
    </w:p>
    <w:p>
      <w:pPr>
        <w:pStyle w:val="Heading5"/>
      </w:pPr>
      <w:r>
        <w:t>mwana wa Adamu</w:t>
      </w:r>
      <w:r/>
    </w:p>
    <w:p>
      <w:r/>
      <w:r>
        <w:t>"Yesu anaongea kuhusu yeye mwenyewe katika nafsi ya tatu"</w:t>
      </w:r>
      <w:r/>
    </w:p>
    <w:p>
      <w:pPr>
        <w:pStyle w:val="Heading5"/>
      </w:pPr>
      <w:r>
        <w:t>hana pakulaza kichwa chake</w:t>
      </w:r>
      <w:r/>
    </w:p>
    <w:p>
      <w:r/>
      <w:r>
        <w:t>"sina sehemu ya kulaza kichwa changu" or "wala sehemu ya kulala." Yesu anakuza ili kujenga hoja kwambaalikuwa hakalibishwi popote kuishi.</w:t>
      </w:r>
      <w:r/>
    </w:p>
    <w:p>
      <w:pPr>
        <w:pStyle w:val="Heading4"/>
      </w:pPr>
      <w:r>
        <w:t>Luke 9:59</w:t>
      </w:r>
      <w:r/>
    </w:p>
    <w:p>
      <w:pPr>
        <w:pStyle w:val="Heading5"/>
      </w:pPr>
      <w:r>
        <w:t>Sentensi Unganishi</w:t>
      </w:r>
      <w:r/>
    </w:p>
    <w:p>
      <w:r/>
      <w:r>
        <w:t>Yesu anaendelea kuongea na wanafunzi wake akiwa pembezoni mwa barabara.</w:t>
      </w:r>
      <w:r/>
    </w:p>
    <w:p>
      <w:pPr>
        <w:pStyle w:val="Heading5"/>
      </w:pPr>
      <w:r>
        <w:t>Mnifuate mimi.</w:t>
      </w:r>
      <w:r/>
    </w:p>
    <w:p>
      <w:r/>
      <w:r>
        <w:t>Hii ina maanisha kuwa mfuasi wa Yesu na kwenda pamoja naye.</w:t>
      </w:r>
      <w:r/>
    </w:p>
    <w:p>
      <w:pPr>
        <w:pStyle w:val="Heading5"/>
      </w:pPr>
      <w:r>
        <w:t>Mniruhusu kwanza niondoke</w:t>
      </w:r>
      <w:r/>
    </w:p>
    <w:p>
      <w:r/>
      <w:r>
        <w:t>"Kabla sijafanya hivyo, mniache niende."</w:t>
      </w:r>
      <w:r/>
    </w:p>
    <w:p>
      <w:pPr>
        <w:pStyle w:val="Heading5"/>
      </w:pPr>
      <w:r>
        <w:t>Waache wafu wawazike wafu wa kwao</w:t>
      </w:r>
      <w:r/>
    </w:p>
    <w:p>
      <w:r/>
      <w:r>
        <w:t>Kwa sababu watu waliokwisha kufa hawawezi kumzika mtu yeyote, Maana inayokusudiwa hapa ni ya kwamba watu walio wafu katika roho wawazike watu walio wafu katika mwili.</w:t>
      </w:r>
      <w:r/>
    </w:p>
    <w:p>
      <w:pPr>
        <w:pStyle w:val="Heading4"/>
      </w:pPr>
      <w:r>
        <w:t>Luke 9:61</w:t>
      </w:r>
      <w:r/>
    </w:p>
    <w:p>
      <w:pPr>
        <w:pStyle w:val="Heading5"/>
      </w:pPr>
      <w:r>
        <w:t>Nitakufata</w:t>
      </w:r>
      <w:r/>
    </w:p>
    <w:p>
      <w:r/>
      <w:r>
        <w:t>"nitaungana nawe kama mwanafynzi" au " niko tayari kukufata"</w:t>
      </w:r>
      <w:r/>
    </w:p>
    <w:p>
      <w:pPr>
        <w:pStyle w:val="Heading5"/>
      </w:pPr>
      <w:r>
        <w:t>kwanza ni ruhusu nikuagae</w:t>
      </w:r>
      <w:r/>
    </w:p>
    <w:p>
      <w:r/>
      <w:r>
        <w:t>"kabla sijafanya hivyo, niruhusu niseme kwaheri" au "niruhusu kwanza niwaambie naondoka"</w:t>
      </w:r>
      <w:r/>
    </w:p>
    <w:p>
      <w:pPr>
        <w:pStyle w:val="Heading5"/>
      </w:pPr>
      <w:r>
        <w:t>walio katika nyumba yangu</w:t>
      </w:r>
      <w:r/>
    </w:p>
    <w:p>
      <w:r/>
      <w:r>
        <w:t>"nyumba yangu" au "watu wa nyumabani kwangu"</w:t>
      </w:r>
      <w:r/>
    </w:p>
    <w:p>
      <w:pPr>
        <w:pStyle w:val="Heading5"/>
      </w:pPr>
      <w:r>
        <w:t>Hakuna anaefaa kwa ajili ya ufalme wa Mungu</w:t>
      </w:r>
      <w:r/>
    </w:p>
    <w:p>
      <w:r/>
      <w:r>
        <w:t>Yesu anajibu mithari kumfundisha mwandamu kwa mwanafunzi wake, Yesu anamaanisha mtu hafai kwa ajili ya ufalme wa Mungu kama anafata watu wa nyuma badala ya kumfata Yesu</w:t>
      </w:r>
      <w:r/>
    </w:p>
    <w:p>
      <w:pPr>
        <w:pStyle w:val="Heading5"/>
      </w:pPr>
      <w:r>
        <w:t>"Atiae mkono wake kwenye jembe</w:t>
      </w:r>
      <w:r/>
    </w:p>
    <w:p>
      <w:r/>
      <w:r>
        <w:t>AT: " baada ya kuanza kulima shamba lake" au "baada ya kuanza kuandaa shamba lake"</w:t>
      </w:r>
      <w:r/>
    </w:p>
    <w:p>
      <w:pPr>
        <w:pStyle w:val="Heading5"/>
      </w:pPr>
      <w:r>
        <w:t>akaangalia nyuma</w:t>
      </w:r>
      <w:r/>
    </w:p>
    <w:p>
      <w:r/>
      <w:r>
        <w:t>Mtu anaangalia nyuma wakati analima hawezi kuliongoza vizuri jembe pale linapotakiwa kwenda. Wanatakiwa kuwa makini kuangalia mbele ili walime vizuri.</w:t>
      </w:r>
      <w:r/>
    </w:p>
    <w:p>
      <w:pPr>
        <w:pStyle w:val="Heading5"/>
      </w:pPr>
      <w:r>
        <w:t>kufaa kwa</w:t>
      </w:r>
      <w:r/>
    </w:p>
    <w:p>
      <w:r/>
      <w:r>
        <w:t>"kufaa kwa" au " kizuri kwaajili ya"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9:1</w:t>
      </w:r>
      <w:r/>
    </w:p>
    <w:p>
      <w:pPr>
        <w:pStyle w:val="Heading5"/>
      </w:pPr>
      <w:r>
        <w:t>Yesu aliwatuma wale kumi na wawili waende kufanya nini?</w:t>
      </w:r>
      <w:r/>
    </w:p>
    <w:p>
      <w:r/>
      <w:r>
        <w:t>Yesu aliwatuma waende kuhubiri ufalme wa Mungu na kuponya wagonjwa.</w:t>
      </w:r>
      <w:r/>
    </w:p>
    <w:p>
      <w:pPr>
        <w:pStyle w:val="Heading4"/>
      </w:pPr>
      <w:r>
        <w:t>Luke 9:7</w:t>
      </w:r>
      <w:r/>
    </w:p>
    <w:p>
      <w:pPr>
        <w:pStyle w:val="Heading5"/>
      </w:pPr>
      <w:r>
        <w:t>Herode alisikia kutoka kwa baadhi ya watu yawezekana maelezo matatu yahusuyo Yesu alikuwa nani. Yapi hayo?</w:t>
      </w:r>
      <w:r/>
    </w:p>
    <w:p>
      <w:r/>
      <w:r>
        <w:t>Baadhi yao walisema Yesu alikuwa Yohana Mbatizaji amefufuka kutoka wafu, baadhi alisema Eliya ametokea na wengine walisema nabii wa kale amefufuka.</w:t>
      </w:r>
      <w:r/>
    </w:p>
    <w:p>
      <w:pPr>
        <w:pStyle w:val="Heading4"/>
      </w:pPr>
      <w:r>
        <w:t>Luke 9:12</w:t>
      </w:r>
      <w:r/>
    </w:p>
    <w:p>
      <w:pPr>
        <w:pStyle w:val="Heading5"/>
      </w:pPr>
      <w:r>
        <w:t>Chakula gani wanafunzi wawalishe makutano?</w:t>
      </w:r>
      <w:r/>
    </w:p>
    <w:p>
      <w:r/>
      <w:r>
        <w:t>Walikuwa na mikate mitano na samaki wawili.</w:t>
      </w:r>
      <w:r/>
    </w:p>
    <w:p>
      <w:pPr>
        <w:pStyle w:val="Heading5"/>
      </w:pPr>
      <w:r>
        <w:t>wanaume wangapi walimfuata Yesu katika kundi ambapo ilikuwa jangwani?</w:t>
      </w:r>
      <w:r/>
    </w:p>
    <w:p>
      <w:r/>
      <w:r>
        <w:t>kama wanaume elfu tano walikuwa pale.</w:t>
      </w:r>
      <w:r/>
    </w:p>
    <w:p>
      <w:pPr>
        <w:pStyle w:val="Heading4"/>
      </w:pPr>
      <w:r>
        <w:t>Luke 9:15</w:t>
      </w:r>
      <w:r/>
    </w:p>
    <w:p>
      <w:pPr>
        <w:pStyle w:val="Heading5"/>
      </w:pPr>
      <w:r>
        <w:t>Yesu alifanya nini na mikate mitano na samaki wawili?</w:t>
      </w:r>
      <w:r/>
    </w:p>
    <w:p>
      <w:r/>
      <w:r>
        <w:t>Alitazama mbinguni, akavibariki, akamega katika vipande, na akawapa wanafunzi kuwapa makutano.</w:t>
      </w:r>
      <w:r/>
    </w:p>
    <w:p>
      <w:pPr>
        <w:pStyle w:val="Heading5"/>
      </w:pPr>
      <w:r>
        <w:t>Vikapu vingapi vya mabaki ya chakula vilikuwa pale?</w:t>
      </w:r>
      <w:r/>
    </w:p>
    <w:p>
      <w:r/>
      <w:r>
        <w:t>Vilikuwa vikapu kumi na viwili vya mabaki ya chakula.</w:t>
      </w:r>
      <w:r/>
    </w:p>
    <w:p>
      <w:pPr>
        <w:pStyle w:val="Heading4"/>
      </w:pPr>
      <w:r>
        <w:t>Luke 9:20</w:t>
      </w:r>
      <w:r/>
    </w:p>
    <w:p>
      <w:pPr>
        <w:pStyle w:val="Heading5"/>
      </w:pPr>
      <w:r>
        <w:t>Wakati Yesu aliwauliza wanafunzi yeye ni nani, Peter kujibu nini?</w:t>
      </w:r>
      <w:r/>
    </w:p>
    <w:p>
      <w:r/>
      <w:r>
        <w:t>Alisema, "Kristo kutoka kwa Mungu."</w:t>
      </w:r>
      <w:r/>
    </w:p>
    <w:p>
      <w:pPr>
        <w:pStyle w:val="Heading4"/>
      </w:pPr>
      <w:r>
        <w:t>Luke 9:23</w:t>
      </w:r>
      <w:r/>
    </w:p>
    <w:p>
      <w:pPr>
        <w:pStyle w:val="Heading5"/>
      </w:pPr>
      <w:r>
        <w:t>Yesu alisema kwamba kama kuna mtu anataka kuja baada yake, ni lazima kufanya nini?</w:t>
      </w:r>
      <w:r/>
    </w:p>
    <w:p>
      <w:r/>
      <w:r>
        <w:t>Lazima ajikane mwenyewe, ajitwike msalaba wake kila siku, na kumfuata Yesu.</w:t>
      </w:r>
      <w:r/>
    </w:p>
    <w:p>
      <w:pPr>
        <w:pStyle w:val="Heading4"/>
      </w:pPr>
      <w:r>
        <w:t>Luke 9:28</w:t>
      </w:r>
      <w:r/>
    </w:p>
    <w:p>
      <w:pPr>
        <w:pStyle w:val="Heading5"/>
      </w:pPr>
      <w:r>
        <w:t>Nini kilitokea katika mwonekano wa Yesu kwenye mlima?</w:t>
      </w:r>
      <w:r/>
    </w:p>
    <w:p>
      <w:r/>
      <w:r>
        <w:t>Mwenekano wa uso wake ulibadilika na mavazi yake yakawa meupe na kung'aa.</w:t>
      </w:r>
      <w:r/>
    </w:p>
    <w:p>
      <w:pPr>
        <w:pStyle w:val="Heading4"/>
      </w:pPr>
      <w:r>
        <w:t>Luke 9:30</w:t>
      </w:r>
      <w:r/>
    </w:p>
    <w:p>
      <w:pPr>
        <w:pStyle w:val="Heading5"/>
      </w:pPr>
      <w:r>
        <w:t>Akina nani walitokea pamoja naYesu?</w:t>
      </w:r>
      <w:r/>
    </w:p>
    <w:p>
      <w:r/>
      <w:r>
        <w:t>Musa na Elia walitokea wakiwa Yesu</w:t>
      </w:r>
      <w:r/>
    </w:p>
    <w:p>
      <w:pPr>
        <w:pStyle w:val="Heading4"/>
      </w:pPr>
      <w:r>
        <w:t>Luke 9:34</w:t>
      </w:r>
      <w:r/>
    </w:p>
    <w:p>
      <w:pPr>
        <w:pStyle w:val="Heading5"/>
      </w:pPr>
      <w:r>
        <w:t>Sauti iliyotokea kwenye wingu lililowatia kivuli ilisema nini?</w:t>
      </w:r>
      <w:r/>
    </w:p>
    <w:p>
      <w:r/>
      <w:r>
        <w:t>Sauti ilisema, "Huyu ni mwanangu mteule; msikilizeni yeye."</w:t>
      </w:r>
      <w:r/>
    </w:p>
    <w:p>
      <w:pPr>
        <w:pStyle w:val="Heading4"/>
      </w:pPr>
      <w:r>
        <w:t>Luke 9:37</w:t>
      </w:r>
      <w:r/>
    </w:p>
    <w:p>
      <w:pPr>
        <w:pStyle w:val="Heading5"/>
      </w:pPr>
      <w:r>
        <w:t>Kabla Yesu hajafukuza mapepo, yalimsababisha mtoto wa mtu kufanya nini?</w:t>
      </w:r>
      <w:r/>
    </w:p>
    <w:p>
      <w:r/>
      <w:r>
        <w:t>Mapepo yalimsababisha kupiga yowe na kicheko cha kutoa povu mdomoni.</w:t>
      </w:r>
      <w:r/>
    </w:p>
    <w:p>
      <w:pPr>
        <w:pStyle w:val="Heading4"/>
      </w:pPr>
      <w:r>
        <w:t>Luke 9:43</w:t>
      </w:r>
      <w:r/>
    </w:p>
    <w:p>
      <w:pPr>
        <w:pStyle w:val="Heading5"/>
      </w:pPr>
      <w:r>
        <w:t>kauli gani Yesu aliitoa kwa wanafunzi ambao hawakuelewa?</w:t>
      </w:r>
      <w:r/>
    </w:p>
    <w:p>
      <w:r/>
      <w:r>
        <w:t>Yeye alisema, Mwana wa mtu atatolewa kwenda mikononi mwa watu."</w:t>
      </w:r>
      <w:r/>
    </w:p>
    <w:p>
      <w:pPr>
        <w:pStyle w:val="Heading4"/>
      </w:pPr>
      <w:r>
        <w:t>Luke 9:46</w:t>
      </w:r>
      <w:r/>
    </w:p>
    <w:p>
      <w:pPr>
        <w:pStyle w:val="Heading5"/>
      </w:pPr>
      <w:r>
        <w:t>Nani ambaye Yesu alisema ni mtu mkuu kati ya wanafunzi?</w:t>
      </w:r>
      <w:r/>
    </w:p>
    <w:p>
      <w:r/>
      <w:r>
        <w:t>Ni yule aliye mdogo kati yao ambaye ndiye mkuu.</w:t>
      </w:r>
      <w:r/>
    </w:p>
    <w:p>
      <w:pPr>
        <w:pStyle w:val="Heading4"/>
      </w:pPr>
      <w:r>
        <w:t>Luke 9:51</w:t>
      </w:r>
      <w:r/>
    </w:p>
    <w:p>
      <w:pPr>
        <w:pStyle w:val="Heading5"/>
      </w:pPr>
      <w:r>
        <w:t>Wakati siku zilikuwa zinakaribia ambapo Yesu angelikwenda juu mbinguni, yeye alifanya nini?</w:t>
      </w:r>
      <w:r/>
    </w:p>
    <w:p>
      <w:r/>
      <w:r>
        <w:t>Yeye aliamua kuelekeza uso wake kuelekea Yerusalemu.</w:t>
      </w:r>
      <w:r/>
    </w:p>
    <w:p>
      <w:pPr>
        <w:pStyle w:val="Heading4"/>
      </w:pPr>
      <w:r>
        <w:t>Luke 9:61</w:t>
      </w:r>
      <w:r/>
    </w:p>
    <w:p>
      <w:pPr>
        <w:pStyle w:val="Heading5"/>
      </w:pPr>
      <w:r>
        <w:t>Kuwa sawa kwaajili ya ufalme wa Mungu, ni lazima mtu asifanye nini mara anapokuwa "kaweka mikono yake kulima"</w:t>
      </w:r>
      <w:r/>
    </w:p>
    <w:p>
      <w:r/>
      <w:r>
        <w:t>Mtu lazima asitazame nyuma.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10 Maelezo ya Jumla</w:t>
      </w:r>
      <w:r/>
    </w:p>
    <w:p>
      <w:pPr>
        <w:pStyle w:val="Heading2"/>
      </w:pPr>
      <w:r>
        <w:t>Dhana maalum katika sura hii</w:t>
      </w:r>
      <w:r/>
    </w:p>
    <w:p>
      <w:pPr>
        <w:pStyle w:val="Heading3"/>
      </w:pPr>
      <w:r>
        <w:t>Mavuno</w:t>
      </w:r>
      <w:r/>
    </w:p>
    <w:p>
      <w:r/>
      <w:r>
        <w:t>Mavuno ni picha ya kawaida inayotumiwa katika Agano Jipya. Wakati watu wanakuja kwa Yesu na kumwamini inajulikana kama mavuno.</w:t>
      </w:r>
      <w:r/>
    </w:p>
    <w:p>
      <w:pPr>
        <w:pStyle w:val="Heading3"/>
      </w:pPr>
      <w:r>
        <w:t>"Alikuwa jirani"</w:t>
      </w:r>
      <w:r/>
    </w:p>
    <w:p>
      <w:r/>
      <w:r>
        <w:t>Dhana ya "kuwa jirani" ilikuwa muhimu katika desturi ya inchi za kale za Mashariki ya Karibu, ambayo kukaribisha wageni ilikuwa heshimu sana. Katika sura hii, "jirani ina maana ya mtu anayesihi karibu au labda mtu mwingine ye yote. "Alikuwa jirani" pia hutumiwa kumaanisha "alikuwa jirani mwema."</w:t>
      </w:r>
      <w:r/>
    </w:p>
    <w:p>
      <w:pPr>
        <w:pStyle w:val="Heading2"/>
      </w:pPr>
      <w:r>
        <w:t>Links:</w:t>
      </w:r>
      <w:r/>
      <w:r/>
    </w:p>
    <w:p>
      <w:pPr>
        <w:pStyle w:val="ListBullet"/>
        <w:spacing w:line="240" w:lineRule="auto"/>
        <w:ind w:left="720"/>
      </w:pPr>
      <w:r/>
      <w:hyperlink r:id="rId27">
        <w:r>
          <w:rPr>
            <w:color w:val="0000EE"/>
            <w:u w:val="single"/>
          </w:rPr>
          <w:t>Luke 10:01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10</w:t>
      </w:r>
      <w:r>
        <w:rPr>
          <w:vertAlign w:val="superscript"/>
        </w:rPr>
        <w:t>1</w:t>
      </w:r>
      <w:r>
        <w:t xml:space="preserve">Hasa bad hajat del, Rabuna azilu sabein tanin, wa rasulu humon bara etnin etnin gidam tuo le kulu medina wa mahal al huwo bi nefsa tuo kan bi ruwa fogo. </w:t>
      </w:r>
      <w:r>
        <w:rPr>
          <w:vertAlign w:val="superscript"/>
        </w:rPr>
        <w:t>2</w:t>
      </w:r>
      <w:r>
        <w:t>Huwo kelimu le humon, ''Al hasad ketir, lakin nas ta shokol besid. Ashan keda asalu Rabuna ta hasad ashan bi rasulu nas ta shokol le hasad.</w:t>
      </w:r>
      <w:r>
        <w:rPr>
          <w:vertAlign w:val="superscript"/>
        </w:rPr>
        <w:t>3</w:t>
      </w:r>
      <w:r>
        <w:t xml:space="preserve">Ruwa fi sika taki. Ayenu, Ana rasulu intum ze koruf fi nus ta zi ab. </w:t>
      </w:r>
      <w:r>
        <w:rPr>
          <w:vertAlign w:val="superscript"/>
        </w:rPr>
        <w:t>4</w:t>
      </w:r>
      <w:r>
        <w:t>Ma ta kum shilu shenta ta gurush, aw shenta ta safar, wa gizmat, wa ma takum selimu aye zol fi sika.</w:t>
      </w:r>
      <w:r>
        <w:rPr>
          <w:vertAlign w:val="superscript"/>
        </w:rPr>
        <w:t>5</w:t>
      </w:r>
      <w:r>
        <w:t xml:space="preserve">Aye bet intum dakalu, awel kelim,'Salam kede kun fi bet de!' </w:t>
      </w:r>
      <w:r>
        <w:rPr>
          <w:vertAlign w:val="superscript"/>
        </w:rPr>
        <w:t>6</w:t>
      </w:r>
      <w:r>
        <w:t xml:space="preserve">Kan zol ta salam fi inak, salam taki bi kun fogo huwo, lakin kan ma fi huwo bi rija le inta. </w:t>
      </w:r>
      <w:r>
        <w:rPr>
          <w:vertAlign w:val="superscript"/>
        </w:rPr>
        <w:t>7</w:t>
      </w:r>
      <w:r>
        <w:t>Geni fi nefsu bet de, akulu wa asurubu haja al humon wodi, la anu al amil bi istahik ujura. Ma takum doworu min bet le bet.</w:t>
      </w:r>
      <w:r>
        <w:rPr>
          <w:vertAlign w:val="superscript"/>
        </w:rPr>
        <w:t>8</w:t>
      </w:r>
      <w:r>
        <w:t xml:space="preserve">Aye medina al intum dakalu, wa humon rahibo intum, akulu haja humon jahizu gidam taki </w:t>
      </w:r>
      <w:r>
        <w:rPr>
          <w:vertAlign w:val="superscript"/>
        </w:rPr>
        <w:t>9</w:t>
      </w:r>
      <w:r>
        <w:t>wa aliju al ayan al fi inak. huwo kelimu le humon, Malakuut ta Allah ja gerib le intum.'</w:t>
      </w:r>
      <w:r>
        <w:rPr>
          <w:vertAlign w:val="superscript"/>
        </w:rPr>
        <w:t>10</w:t>
      </w:r>
      <w:r>
        <w:t xml:space="preserve">Aye zaman intum dakalu medina wa humon ma rahibu intum, ruwa bara le sika wa kelimu, </w:t>
      </w:r>
      <w:r>
        <w:rPr>
          <w:vertAlign w:val="superscript"/>
        </w:rPr>
        <w:t>11</w:t>
      </w:r>
      <w:r>
        <w:t xml:space="preserve">'Hata gubar ta medina takum al amusuku fi kura tanina anina nedifo ded intum! Lakin arufu kede: Al malakuut ta Allah biga ja grib. </w:t>
      </w:r>
      <w:r>
        <w:rPr>
          <w:vertAlign w:val="superscript"/>
        </w:rPr>
        <w:t>12</w:t>
      </w:r>
      <w:r>
        <w:t>Ana kelim inu fi yom ta hukum huwo bi kun kwes le Sodom min al bi kun le medina dak.</w:t>
      </w:r>
      <w:r>
        <w:rPr>
          <w:vertAlign w:val="superscript"/>
        </w:rPr>
        <w:t>13</w:t>
      </w:r>
      <w:r>
        <w:t xml:space="preserve">Bi kun kab le inta, ya Corizin Bi kun kab le inta, ya beit Seida! Lo guwa al kan amulu le intum kan amulu fi Sur wa Seida, humon kan tub min zaman, gayidin fi keys wa rumaat. </w:t>
      </w:r>
      <w:r>
        <w:rPr>
          <w:vertAlign w:val="superscript"/>
        </w:rPr>
        <w:t>14</w:t>
      </w:r>
      <w:r>
        <w:t xml:space="preserve">Lakin huwo bikun ahsen ihtimal le Sura wa Seida fi wokit ta hukum aktar min al le inta. </w:t>
      </w:r>
      <w:r>
        <w:rPr>
          <w:vertAlign w:val="superscript"/>
        </w:rPr>
        <w:t>15</w:t>
      </w:r>
      <w:r>
        <w:t>inta Capernahum, inta bi fekir inta bi arufau le sama.? La, inta bi jibu tihit le gubuur.</w:t>
      </w:r>
      <w:r>
        <w:rPr>
          <w:vertAlign w:val="superscript"/>
        </w:rPr>
        <w:t>16</w:t>
      </w:r>
      <w:r>
        <w:t>Al wahid al bi asuma le itakum bi asuma le ana, wa wahid al aba itakum aba ana, wa al wahid al aba ana aba al wahid rasulu ana.''</w:t>
      </w:r>
      <w:r>
        <w:rPr>
          <w:vertAlign w:val="superscript"/>
        </w:rPr>
        <w:t>17</w:t>
      </w:r>
      <w:r>
        <w:t xml:space="preserve">Al sebeyiin rija ma farah, kelim ''Rabuna, hata al shayateen denger le anina fi isim taki.'' </w:t>
      </w:r>
      <w:r>
        <w:rPr>
          <w:vertAlign w:val="superscript"/>
        </w:rPr>
        <w:t>18</w:t>
      </w:r>
      <w:r>
        <w:t xml:space="preserve">Yesua kelim le humon, ''Ana kan bi ayenu shetan bi waga min sama ze saga. </w:t>
      </w:r>
      <w:r>
        <w:rPr>
          <w:vertAlign w:val="superscript"/>
        </w:rPr>
        <w:t>19</w:t>
      </w:r>
      <w:r>
        <w:t xml:space="preserve">Ayenu, Ana wodi le intum sulta ashan bi dusu dabayib wa agariib, wa guwa fok le adu wa ma fi haja bi awugu intum. </w:t>
      </w:r>
      <w:r>
        <w:rPr>
          <w:vertAlign w:val="superscript"/>
        </w:rPr>
        <w:t>20</w:t>
      </w:r>
      <w:r>
        <w:t>fa keda ma takum afrah bes, inu al aruwah bi denger le intum, lakin afrah ketir inu isim takum katibu fi sama.''</w:t>
      </w:r>
      <w:r>
        <w:rPr>
          <w:vertAlign w:val="superscript"/>
        </w:rPr>
        <w:t>21</w:t>
      </w:r>
      <w:r>
        <w:t>Fi nefsu zaman huwo afrah ketir fi roho,wa kelim, ''Ana mejido inta, Rabana abu ta sama wa ard, la anu inta dusu hajat del min fihim ta hakim wa zahir le del al humon beliteen, ze iyal sokeriin. Nam, Abu, la nu huwo kan farah fi gidam taki.</w:t>
      </w:r>
      <w:r>
        <w:rPr>
          <w:vertAlign w:val="superscript"/>
        </w:rPr>
        <w:t>22</w:t>
      </w:r>
      <w:r>
        <w:t>Kulu hajat selimu le ana min abu tai, wa ma fi zol bi arufo al Ibin illa Abu, wa mafi zol bi arufo Abu illa al Ibin wa del al huwo iktaru ashan bi zahiru le humon.''</w:t>
      </w:r>
      <w:r>
        <w:rPr>
          <w:vertAlign w:val="superscript"/>
        </w:rPr>
        <w:t>23</w:t>
      </w:r>
      <w:r>
        <w:t xml:space="preserve">Bad dak huwo gelibu le talamiz wa kelimu le humon barwo, ''Baraka le del al humon ayenu hajat al intum ayenu. </w:t>
      </w:r>
      <w:r>
        <w:rPr>
          <w:vertAlign w:val="superscript"/>
        </w:rPr>
        <w:t>24</w:t>
      </w:r>
      <w:r>
        <w:t>Ana kelim le intum, anbia ketir wa muluk indu nia ashan bi ayenu hajat del, al intum ayenu wa humon ma ayenu , wa ashan bi asuma hajat del al intum bi asuma, wa humon ma asuma.''</w:t>
      </w:r>
      <w:r>
        <w:rPr>
          <w:vertAlign w:val="superscript"/>
        </w:rPr>
        <w:t>25</w:t>
      </w:r>
      <w:r>
        <w:t xml:space="preserve">Zol ta ganuun wogif fok ashan bi jeribu huwo, kelimu ''Mo alim, sunu ana bi amulu ashan bi ligo haya al abadiya?''' </w:t>
      </w:r>
      <w:r>
        <w:rPr>
          <w:vertAlign w:val="superscript"/>
        </w:rPr>
        <w:t>26</w:t>
      </w:r>
      <w:r>
        <w:t xml:space="preserve">Yesus kelimu le huwo, ''Sunu yau katibu fi ganuun? Inta bi agara huwo kef?'' </w:t>
      </w:r>
      <w:r>
        <w:rPr>
          <w:vertAlign w:val="superscript"/>
        </w:rPr>
        <w:t>27</w:t>
      </w:r>
      <w:r>
        <w:t xml:space="preserve">Huwo juabu wa huwo kelimu, ''Inta bi hibu, Rabuna Allah taki ma kulu gelba taki, ma kulu nefsa taki, ma kulu guwa taki, wa ma kulu fekira taki, wa jeraan taki ze nefsa taki, </w:t>
      </w:r>
      <w:r>
        <w:rPr>
          <w:vertAlign w:val="superscript"/>
        </w:rPr>
        <w:t>28</w:t>
      </w:r>
      <w:r>
        <w:t>Yesus kelimu le huwo, ''Ita juabu saa. Amulu keda, wa ita bi ish.''</w:t>
      </w:r>
      <w:r>
        <w:rPr>
          <w:vertAlign w:val="superscript"/>
        </w:rPr>
        <w:t>29</w:t>
      </w:r>
      <w:r>
        <w:t xml:space="preserve">Lakin niya tuo ashan bi beriru nefsa tuo, kelimu le Yesua, ''Munu yau jeraan tai?'' </w:t>
      </w:r>
      <w:r>
        <w:rPr>
          <w:vertAlign w:val="superscript"/>
        </w:rPr>
        <w:t>30</w:t>
      </w:r>
      <w:r>
        <w:t>Yesua juabu huwo wa kelimu, ''Zol tani kan bi ruwa min Uruselim le Ariha. Huwo waga fi nus ta haramiya, agella min huwo hajat tuo kulu, wa dugu huwo, wa sibu huwo bein haya wa mutu.</w:t>
      </w:r>
      <w:r>
        <w:rPr>
          <w:vertAlign w:val="superscript"/>
        </w:rPr>
        <w:t>31</w:t>
      </w:r>
      <w:r>
        <w:t xml:space="preserve">Bi sutfa abuna tani kan mashi bi sika dak, wa zaman huwo ayenu huwo, huwo ruwa bi sika tani. </w:t>
      </w:r>
      <w:r>
        <w:rPr>
          <w:vertAlign w:val="superscript"/>
        </w:rPr>
        <w:t>32</w:t>
      </w:r>
      <w:r>
        <w:t>Lawi kaman, zaman ja le mahal wa ayenu huwo, ruwa bi sika tani.</w:t>
      </w:r>
      <w:r>
        <w:rPr>
          <w:vertAlign w:val="superscript"/>
        </w:rPr>
        <w:t>33</w:t>
      </w:r>
      <w:r>
        <w:t xml:space="preserve">Lakin Samiri, musafir, ja le mahal. Zaman huwo ayenu huwo, huwo kan hariik ma hiniya. </w:t>
      </w:r>
      <w:r>
        <w:rPr>
          <w:vertAlign w:val="superscript"/>
        </w:rPr>
        <w:t>34</w:t>
      </w:r>
      <w:r>
        <w:t xml:space="preserve">Huwo ja le huwo wa masa jarah tuo, kubo zeit wa merisa fogo. Huwo arfa huwo fi himar tuo, wa jibu huwo fi mushtesfa, wa ayenu wara tuo. </w:t>
      </w:r>
      <w:r>
        <w:rPr>
          <w:vertAlign w:val="superscript"/>
        </w:rPr>
        <w:t>35</w:t>
      </w:r>
      <w:r>
        <w:t>Yom al tani huwo shilo etnin denar, wa dafa le sidu mahal, wa kelim, 'Ayenu wara tuo, wa aye haja al ita amulu ziyada, kan ana rija, ana bi dafa le ita.</w:t>
      </w:r>
      <w:r>
        <w:rPr>
          <w:vertAlign w:val="superscript"/>
        </w:rPr>
        <w:t>36</w:t>
      </w:r>
      <w:r>
        <w:t xml:space="preserve">Yatu min talata ita bi fekir kan jeraan le huwo al waga fi nus ta haramiya?'' </w:t>
      </w:r>
      <w:r>
        <w:rPr>
          <w:vertAlign w:val="superscript"/>
        </w:rPr>
        <w:t>37</w:t>
      </w:r>
      <w:r>
        <w:t>Huwo kelim, ''Al wahid al beinu rahma le huwo. '' Yesua kelim le huwo, ''ruwa wa amulu ze de.''</w:t>
      </w:r>
      <w:r>
        <w:rPr>
          <w:vertAlign w:val="superscript"/>
        </w:rPr>
        <w:t>38</w:t>
      </w:r>
      <w:r>
        <w:t xml:space="preserve">HasaZe ma humon kan musafiriin, huwo dakalu fi beled tani, wa mara tani isimu Martha rahibo huwo fi juwa ta heya. </w:t>
      </w:r>
      <w:r>
        <w:rPr>
          <w:vertAlign w:val="superscript"/>
        </w:rPr>
        <w:t>39</w:t>
      </w:r>
      <w:r>
        <w:t>Heya indu ukut isimu Mariam, al geni fi kura ta Rabuna ashan bi asuma kelimat tuo.</w:t>
      </w:r>
      <w:r>
        <w:rPr>
          <w:vertAlign w:val="superscript"/>
        </w:rPr>
        <w:t>40</w:t>
      </w:r>
      <w:r>
        <w:t xml:space="preserve">Lakin Martha kan moshkul ma jahizu akil. Heya ja le Yesua wa kelim, ''Rabuna, inta ma bi fekir ukut tai sibu ana barwo fi shokul? Ashan keda wori le heya ashan bi saadu ana. '' </w:t>
      </w:r>
      <w:r>
        <w:rPr>
          <w:vertAlign w:val="superscript"/>
        </w:rPr>
        <w:t>41</w:t>
      </w:r>
      <w:r>
        <w:t xml:space="preserve">Lakin Rabuna juwabu wa kelim le heya, ''Martha , Martha, inta bi kafu wa zalan min hajat ketir, </w:t>
      </w:r>
      <w:r>
        <w:rPr>
          <w:vertAlign w:val="superscript"/>
        </w:rPr>
        <w:t>42</w:t>
      </w:r>
      <w:r>
        <w:t>lakin bes wahid haja yau mohim. Mariam azilu haja al kwes, al ma bi shilu min heya.''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Baada ya mambo hayo, Bwana akachagua sabini wengine, na kuwatuma wawili wawili wamtangulie katika kila mji na eneo alilotarajia kwenda.</w:t>
      </w:r>
      <w:r>
        <w:rPr>
          <w:vertAlign w:val="superscript"/>
        </w:rPr>
        <w:t>2</w:t>
      </w:r>
      <w:r>
        <w:t>Akawaambia, “Mavuno ni mengi, lakini wafanyakazi ni wachache. Hivyo basi muombeni Bwana wa mavuno, ili kwamba atume haraka wafanyakazi katika mavuno yake.</w:t>
      </w:r>
      <w:r>
        <w:rPr>
          <w:vertAlign w:val="superscript"/>
        </w:rPr>
        <w:t>3</w:t>
      </w:r>
      <w:r>
        <w:t>Enendeni katika miji. Angalieni, ninawatuma kama kondoo katikati ya mbwa mwitu.</w:t>
      </w:r>
      <w:r>
        <w:rPr>
          <w:vertAlign w:val="superscript"/>
        </w:rPr>
        <w:t>4</w:t>
      </w:r>
      <w:r>
        <w:t>Msibebe mfuko wa pesa, wala mikoba ya wasafiri, wala viatu, wala msimsalimie yeyote njiani.</w:t>
      </w:r>
      <w:r>
        <w:rPr>
          <w:vertAlign w:val="superscript"/>
        </w:rPr>
        <w:t>5</w:t>
      </w:r>
      <w:r>
        <w:t>Katika nyumba yeyote mtakayo ingia, kwanza semeni, ‘Amani iwe katika nyumba hii.’</w:t>
      </w:r>
      <w:r>
        <w:rPr>
          <w:vertAlign w:val="superscript"/>
        </w:rPr>
        <w:t>6</w:t>
      </w:r>
      <w:r>
        <w:t>Kama mtu wa amani yupo pale, amani yenu itabaki juu yake, lakini kama sivyo, itarudi kwenu.</w:t>
      </w:r>
      <w:r>
        <w:rPr>
          <w:vertAlign w:val="superscript"/>
        </w:rPr>
        <w:t>7</w:t>
      </w:r>
      <w:r>
        <w:t>Bakini katika nyumba hiyo, kuleni na mnywe watakachokitoa, kwa maana mfanyakazi anastahili mshahara wake. Msihame kutoka nyumba hii kwenda nyingine.</w:t>
      </w:r>
      <w:r>
        <w:rPr>
          <w:vertAlign w:val="superscript"/>
        </w:rPr>
        <w:t>8</w:t>
      </w:r>
      <w:r>
        <w:t>Mji wowote muuingiao, na wakawapokea, kuleni chochote kitakachowekwa mbele yenu,</w:t>
      </w:r>
      <w:r>
        <w:rPr>
          <w:vertAlign w:val="superscript"/>
        </w:rPr>
        <w:t>9</w:t>
      </w:r>
      <w:r>
        <w:t>na ponyeni wagonjwa waliomo humo. Semeni kwao, ‘Ufalme wa Mungu umewakaribia.’</w:t>
      </w:r>
      <w:r>
        <w:rPr>
          <w:vertAlign w:val="superscript"/>
        </w:rPr>
        <w:t>10</w:t>
      </w:r>
      <w:r>
        <w:t>Lakini katika mji wowote mtakaoingia, na wasiwapokee, nendeni nje katika barabara na semeni,</w:t>
      </w:r>
      <w:r>
        <w:rPr>
          <w:vertAlign w:val="superscript"/>
        </w:rPr>
        <w:t>11</w:t>
      </w:r>
      <w:r>
        <w:t>‘Hata vumbi katika mji wenu lililonata miguu mwetu tunalikung'uta dhidi yenu! Lakini tambueni hili, Ufalme wa Mungu umekaribia.’</w:t>
      </w:r>
      <w:r>
        <w:rPr>
          <w:vertAlign w:val="superscript"/>
        </w:rPr>
        <w:t>12</w:t>
      </w:r>
      <w:r>
        <w:t>Ninawambieni kwamba siku ya hukumu itakuwa ni usitahimilivu zaidi kwa Sodoma kuliko mji huo.</w:t>
      </w:r>
    </w:p>
    <w:p>
      <w:r/>
      <w:r>
        <w:rPr>
          <w:vertAlign w:val="superscript"/>
        </w:rPr>
        <w:t>13</w:t>
      </w:r>
      <w:r>
        <w:t>Ole kwako Korazini, Ole kwako Bethsaida! Kama kazi kuu zilizo fanyika ndani yako ingalifanyika Tiro na Sidoni, wangelitubu zamani sana, wakikaa ndani ya nguo za gunia na majivu.</w:t>
      </w:r>
      <w:r>
        <w:rPr>
          <w:vertAlign w:val="superscript"/>
        </w:rPr>
        <w:t>14</w:t>
      </w:r>
      <w:r>
        <w:t>Lakini itakuwa usitahimilivu zaidi siku ya hukumu kwa Tiro na Sidoni zaidi yenu.</w:t>
      </w:r>
      <w:r>
        <w:rPr>
          <w:vertAlign w:val="superscript"/>
        </w:rPr>
        <w:t>15</w:t>
      </w:r>
      <w:r>
        <w:t>Wewe Kapernaumu, unafikiri utainuliwa mpaka Mbinguni? Hapana, utashushwa chini mpaka kuzimu.</w:t>
      </w:r>
    </w:p>
    <w:p>
      <w:r/>
      <w:r>
        <w:rPr>
          <w:vertAlign w:val="superscript"/>
        </w:rPr>
        <w:t>16</w:t>
      </w:r>
      <w:r>
        <w:t>Atakaye wasikiliza ninyi anisikiliza mimi, na yeyote atakaye wakataa anikataa mimi, na yeyote anikataaye mimi amtakaa aliyenituma.”</w:t>
      </w:r>
    </w:p>
    <w:p>
      <w:r/>
      <w:r>
        <w:rPr>
          <w:vertAlign w:val="superscript"/>
        </w:rPr>
        <w:t>17</w:t>
      </w:r>
      <w:r>
        <w:t>Wale sabini walirud i kwa furaha, wakisema, “Bwana, hata mapepo wanatutii katika jina lako.”</w:t>
      </w:r>
      <w:r>
        <w:rPr>
          <w:vertAlign w:val="superscript"/>
        </w:rPr>
        <w:t>18</w:t>
      </w:r>
      <w:r>
        <w:t>Yesu akawaambia, “Nilimwona Shetani akianguka kutoka mbinguni kama radi.</w:t>
      </w:r>
      <w:r>
        <w:rPr>
          <w:vertAlign w:val="superscript"/>
        </w:rPr>
        <w:t>19</w:t>
      </w:r>
      <w:r>
        <w:t>Tazama, nimewapa mamlaka ya kukanyaga nyoka na nge, na nguvu zote za adui, na hapana chochote kwa njia yoyote kitakachowadhuru.</w:t>
      </w:r>
      <w:r>
        <w:rPr>
          <w:vertAlign w:val="superscript"/>
        </w:rPr>
        <w:t>20</w:t>
      </w:r>
      <w:r>
        <w:t>Hata hivyo msifurahi tu katika hili, kwamba roho zinawatii, lakini furahini zaidi kwamba majina yenu yameandikwa mbinguni.”</w:t>
      </w:r>
    </w:p>
    <w:p>
      <w:r/>
      <w:r>
        <w:rPr>
          <w:vertAlign w:val="superscript"/>
        </w:rPr>
        <w:t>21</w:t>
      </w:r>
      <w:r>
        <w:t>Katika mda uleule alifurahi sana katika Roho Mtakatifu, na kusema, “Ninakusifu wewe, Baba, Bwana wa mbingu na dunia, kwa sababu umeyaficha mambo haya kutoka kwa wenye hekima na akili, na kuyafunua kwa wasio fundishwa, kama watoto wadogo. Ndio, Baba, kwa kuwa ilipendeza katika machoni pako.”</w:t>
      </w:r>
      <w:r>
        <w:rPr>
          <w:vertAlign w:val="superscript"/>
        </w:rPr>
        <w:t>22</w:t>
      </w:r>
      <w:r>
        <w:t>“Kila kitu kimekabidhiwa kwangu na Baba yangu, na hakuna afahamuye Mwana ni nani ila Baba, na hakuna afahamuye Baba ni nani ila Mwana, na ye yote ambaye Mwana hutamani kujifunua kwake.”</w:t>
      </w:r>
    </w:p>
    <w:p>
      <w:r/>
      <w:r>
        <w:rPr>
          <w:vertAlign w:val="superscript"/>
        </w:rPr>
        <w:t>23</w:t>
      </w:r>
      <w:r>
        <w:t>Akawageukia wanafunzi, akasema faraghani, “Wamebarikiwa wayaonayo haya ambayo ninyi mnayaona.</w:t>
      </w:r>
      <w:r>
        <w:rPr>
          <w:vertAlign w:val="superscript"/>
        </w:rPr>
        <w:t>24</w:t>
      </w:r>
      <w:r>
        <w:t>Ninawaambia ninyi, kwamba manabii wengi na wafalme walitamani kuona mambo myaonayo, na hawakuyaona, na kusikia kusikia mnayoyaikia, na hawakuyasikia.”</w:t>
      </w:r>
    </w:p>
    <w:p>
      <w:r/>
      <w:r>
        <w:rPr>
          <w:vertAlign w:val="superscript"/>
        </w:rPr>
        <w:t>25</w:t>
      </w:r>
      <w:r>
        <w:t>Tazama, mwalimu fulani wa sheria ya Kiyahudi alisimama na kumjaribu, akisema, “Mwalimu, nifanye nini niurithi uzima wa milele?”</w:t>
      </w:r>
    </w:p>
    <w:p>
      <w:r/>
      <w:r>
        <w:rPr>
          <w:vertAlign w:val="superscript"/>
        </w:rPr>
        <w:t>26</w:t>
      </w:r>
      <w:r>
        <w:t>Yesu akamwambia, “Kimeandikwa nini katika sheria? Unaisoma je?”</w:t>
      </w:r>
    </w:p>
    <w:p>
      <w:r/>
      <w:r>
        <w:rPr>
          <w:vertAlign w:val="superscript"/>
        </w:rPr>
        <w:t>27</w:t>
      </w:r>
      <w:r>
        <w:t>Akajibu akasema, “Utampenda Bwana Mungu wako kwa moyo wako wote, kwa roho yako yote, kwa nguvu zako zote, na kwa akili zako zote, na jirani yako kama nafsi yako mwenyewe.”</w:t>
      </w:r>
    </w:p>
    <w:p>
      <w:r/>
      <w:r>
        <w:rPr>
          <w:vertAlign w:val="superscript"/>
        </w:rPr>
        <w:t>28</w:t>
      </w:r>
      <w:r>
        <w:t>Yesu akasema, “Umejibu kwa usahihi. Fanya hivi na utaishi.”</w:t>
      </w:r>
    </w:p>
    <w:p>
      <w:r/>
      <w:r>
        <w:rPr>
          <w:vertAlign w:val="superscript"/>
        </w:rPr>
        <w:t>29</w:t>
      </w:r>
      <w:r>
        <w:t>Lakini mwalimu, akitamani kujihesabia haki mwenyewe, akamwambia Yesu, “Na jirani yangu ni nani?”</w:t>
      </w:r>
    </w:p>
    <w:p>
      <w:r/>
      <w:r>
        <w:rPr>
          <w:vertAlign w:val="superscript"/>
        </w:rPr>
        <w:t>30</w:t>
      </w:r>
      <w:r>
        <w:t>Yesu akijibu akasema, “Mtu fulani alikuwa akitelemka kutoka Yerusalem kwenda Yeriko. Akaangukia kati ya wanyang'anyi, waliomnyang'anya mali yake, na kumpiga na kumuacha karibu ya kufa.</w:t>
      </w:r>
      <w:r>
        <w:rPr>
          <w:vertAlign w:val="superscript"/>
        </w:rPr>
        <w:t>31</w:t>
      </w:r>
      <w:r>
        <w:t>Kwa bahati kuhani fulani alikuwa akishuka katika njia hiyo, alipo muona alipita upande mwingine.</w:t>
      </w:r>
      <w:r>
        <w:rPr>
          <w:vertAlign w:val="superscript"/>
        </w:rPr>
        <w:t>32</w:t>
      </w:r>
      <w:r>
        <w:t>Vivyo hivyo Mlawi pia, alipofika mahali pale na kumuona, akapita upande mwingine.</w:t>
      </w:r>
      <w:r>
        <w:rPr>
          <w:vertAlign w:val="superscript"/>
        </w:rPr>
        <w:t>33</w:t>
      </w:r>
      <w:r>
        <w:t>Lakini Msamaria mmoja, alipokuwa akisafiri, alipita pale alipokuwa mtu huyo. Alipomuona, alisukumwa kwa huruma.</w:t>
      </w:r>
      <w:r>
        <w:rPr>
          <w:vertAlign w:val="superscript"/>
        </w:rPr>
        <w:t>34</w:t>
      </w:r>
      <w:r>
        <w:t>Alimkaribia na kumfunga vidonda vyake, akimwiga mafuta na divai juu yake. Alimpandisha juu ya mnyama wake, na kumpeleka katika nyumba ya wageni na kumhudumia.</w:t>
      </w:r>
      <w:r>
        <w:rPr>
          <w:vertAlign w:val="superscript"/>
        </w:rPr>
        <w:t>35</w:t>
      </w:r>
      <w:r>
        <w:t>Siku ilyofuata alichukua dinari mbili, na akampatia mmiliki wa nyumba ya wageni na kumwambia, ‘Muhudumie na chochote cha ziada utakacho tumia, nitakulipa nitakaporudi.’</w:t>
      </w:r>
      <w:r>
        <w:rPr>
          <w:vertAlign w:val="superscript"/>
        </w:rPr>
        <w:t>36</w:t>
      </w:r>
      <w:r>
        <w:t>Ni yupi kati ya hawa watatu, unafikiri, alikuwa ni jirani kwake yeye aliyeangukia kati ya wanyang'anyi?”</w:t>
      </w:r>
    </w:p>
    <w:p>
      <w:r/>
      <w:r>
        <w:rPr>
          <w:vertAlign w:val="superscript"/>
        </w:rPr>
        <w:t>37</w:t>
      </w:r>
      <w:r>
        <w:t>Mwalimu alisema, “Ni yule aliyeonesha huruma kwake.” Yesu akamwambia, “Nenda na ukafanye vivyo hivyo”</w:t>
      </w:r>
    </w:p>
    <w:p>
      <w:r/>
      <w:r>
        <w:rPr>
          <w:vertAlign w:val="superscript"/>
        </w:rPr>
        <w:t>38</w:t>
      </w:r>
      <w:r>
        <w:t>Ikawa walipokuwa wakisafiri, waliingia katika kijiji fulani, na mwanamke mmoja jina lake Martha alimkaribisha nyumbani kwake.</w:t>
      </w:r>
      <w:r>
        <w:rPr>
          <w:vertAlign w:val="superscript"/>
        </w:rPr>
        <w:t>39</w:t>
      </w:r>
      <w:r>
        <w:t>Alikuwa na dada aliyeitwa Mariamu, aliekaa miguuni pa Bwana na kusikiliza neno lake.</w:t>
      </w:r>
      <w:r>
        <w:rPr>
          <w:vertAlign w:val="superscript"/>
        </w:rPr>
        <w:t>40</w:t>
      </w:r>
      <w:r>
        <w:t>Lakini Martha alijipa shughuli nyingi za kuandaa mlo. Alikwenda kwa Yesu, na kusema, “Bwana, haujali kwamba dada yangu ameniacha nihudumu peke yangu? Hivyo basi mwambie anisaidie.”</w:t>
      </w:r>
    </w:p>
    <w:p>
      <w:pPr>
        <w:pBdr>
          <w:bottom w:val="single" w:sz="6" w:space="1" w:color="auto"/>
        </w:pBdr>
      </w:pPr>
      <w:r/>
      <w:r>
        <w:rPr>
          <w:vertAlign w:val="superscript"/>
        </w:rPr>
        <w:t>41</w:t>
      </w:r>
      <w:r>
        <w:t>Lakini Bwana alimjibu na kumwambia, “Martha, Martha, una sumbuka juu ya mambo mengi,</w:t>
      </w:r>
      <w:r>
        <w:rPr>
          <w:vertAlign w:val="superscript"/>
        </w:rPr>
        <w:t>42</w:t>
      </w:r>
      <w:r>
        <w:t>lakini ni kitu kimoja tu cha muhimu. Mariamu amechagua kilicho chema, ambacho hakitaondolewa kutoka kwake.”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10:1</w:t>
      </w:r>
      <w:r/>
    </w:p>
    <w:p>
      <w:pPr>
        <w:pStyle w:val="Heading5"/>
      </w:pPr>
      <w:r>
        <w:t>Taarifa kwa ujumla</w:t>
      </w:r>
      <w:r/>
    </w:p>
    <w:p>
      <w:r/>
      <w:r>
        <w:t>Yesu anawatuma zaidi ya watu sabini mbele yake. Hao sabini wanarudi na furaha , na Yesu anawajibu kwa kumuabudu baba wa mbinguni.</w:t>
      </w:r>
      <w:r/>
    </w:p>
    <w:p>
      <w:pPr>
        <w:pStyle w:val="Heading5"/>
      </w:pPr>
      <w:r>
        <w:t>sasa</w:t>
      </w:r>
      <w:r/>
    </w:p>
    <w:p>
      <w:r/>
      <w:r>
        <w:t>Neno hili limetumika kuashiria tukio jipya katika hadithi.</w:t>
      </w:r>
      <w:r/>
    </w:p>
    <w:p>
      <w:pPr>
        <w:pStyle w:val="Heading5"/>
      </w:pPr>
      <w:r>
        <w:t>sabini</w:t>
      </w:r>
      <w:r/>
    </w:p>
    <w:p>
      <w:r/>
      <w:r>
        <w:t>"70." matoleo mengine yanasema "sabini na mbili" au "72." utatakiwa kuweka maezezo yanayosema ivyo.</w:t>
      </w:r>
      <w:r/>
    </w:p>
    <w:p>
      <w:pPr>
        <w:pStyle w:val="Heading5"/>
      </w:pPr>
      <w:r>
        <w:t>Aliwatuma huko, wawili wawili</w:t>
      </w:r>
      <w:r/>
    </w:p>
    <w:p>
      <w:r/>
      <w:r>
        <w:t>"Aliwatuma huko katika makundi ya wawili wawili" au "Aliwatuma huko wawili wawili katika kila kundi"</w:t>
      </w:r>
      <w:r/>
    </w:p>
    <w:p>
      <w:pPr>
        <w:pStyle w:val="Heading5"/>
      </w:pPr>
      <w:r>
        <w:t>Akawaambia</w:t>
      </w:r>
      <w:r/>
    </w:p>
    <w:p>
      <w:r/>
      <w:r>
        <w:t>Hii iikuwa kabla hawajaondoka. AT: "Hiki ndo alichowaambia" au "kabla hajaondok aliwaambia."</w:t>
      </w:r>
      <w:r/>
    </w:p>
    <w:p>
      <w:pPr>
        <w:pStyle w:val="Heading5"/>
      </w:pPr>
      <w:r>
        <w:t>Mavuno ni mengi, lakini wafanyakazi ni wachache</w:t>
      </w:r>
      <w:r/>
    </w:p>
    <w:p>
      <w:r/>
      <w:r>
        <w:t>"kulikuwa kuna mazao mengi, lakini</w:t>
      </w:r>
      <w:r/>
    </w:p>
    <w:p>
      <w:pPr>
        <w:pStyle w:val="Heading4"/>
      </w:pPr>
      <w:r>
        <w:t>Luke 10:3</w:t>
      </w:r>
      <w:r/>
    </w:p>
    <w:p>
      <w:pPr>
        <w:pStyle w:val="Heading5"/>
      </w:pPr>
      <w:r>
        <w:t>enendeni katika njia zenu</w:t>
      </w:r>
      <w:r/>
    </w:p>
    <w:p>
      <w:r/>
      <w:r>
        <w:t>"enendeni kwenye majiji" au "enendeni kwa watu"</w:t>
      </w:r>
      <w:r/>
    </w:p>
    <w:p>
      <w:pPr>
        <w:pStyle w:val="Heading5"/>
      </w:pPr>
      <w:r>
        <w:t>ninawatuma nje kama kondoo katikati ya mbwa mwitu</w:t>
      </w:r>
      <w:r/>
    </w:p>
    <w:p>
      <w:r/>
      <w:r>
        <w:t>Hii inamaana ya kuwa kuna watu wangewadhuru wale ambao Yesu aliwatuma. Majina ya wanyama wengine yangeweza kuwakilishwa. AT;"Nitakapowatuma huko nje watu watawadhuru kama ambavyo mbwa mwitu huwaingilia kondoo"</w:t>
      </w:r>
      <w:r/>
    </w:p>
    <w:p>
      <w:pPr>
        <w:pStyle w:val="Heading5"/>
      </w:pPr>
      <w:r>
        <w:t>Mbwa mwitu</w:t>
      </w:r>
      <w:r/>
    </w:p>
    <w:p>
      <w:r/>
      <w:r>
        <w:t>Hii imetafasiriwa na maana halisi ya "mbwa wa mwituni" au "mbwa wakali" au jina la mnyama wa pekee kama mbwa ambaye watu huwa wanamfaham.</w:t>
      </w:r>
      <w:r/>
    </w:p>
    <w:p>
      <w:pPr>
        <w:pStyle w:val="Heading5"/>
      </w:pPr>
      <w:r>
        <w:t>Musibebe mfuko/mikoba yenye pesa.</w:t>
      </w:r>
      <w:r/>
    </w:p>
    <w:p>
      <w:r/>
      <w:r>
        <w:t>"Musichukue Mikoba yenye pesa ndani yake"</w:t>
      </w:r>
      <w:r/>
    </w:p>
    <w:p>
      <w:pPr>
        <w:pStyle w:val="Heading5"/>
      </w:pPr>
      <w:r>
        <w:t>Msimusalimie yeyote muwapo njiani.</w:t>
      </w:r>
      <w:r/>
    </w:p>
    <w:p>
      <w:r/>
      <w:r>
        <w:t>Yesu alikuwa anasisitiza ya kuwa waende kwa haraka huko mjini na wafanye hii kazi. Hakuwambia wawe wakorofi au watu wabaya.</w:t>
      </w:r>
      <w:r/>
    </w:p>
    <w:p>
      <w:pPr>
        <w:pStyle w:val="Heading4"/>
      </w:pPr>
      <w:r>
        <w:t>Luke 10:5</w:t>
      </w:r>
      <w:r/>
    </w:p>
    <w:p>
      <w:pPr>
        <w:pStyle w:val="Heading5"/>
      </w:pPr>
      <w:r>
        <w:t>Amani iwe katika nyumba hii</w:t>
      </w:r>
      <w:r/>
    </w:p>
    <w:p>
      <w:r/>
      <w:r>
        <w:t>Hii ilikuwa ni salamu na baraka. Hapa "nyumba" inawakilisha watu wanaoishi ndani ya nyumba. AT: "watu wa nyumba hii na wapokee amani."</w:t>
      </w:r>
      <w:r/>
    </w:p>
    <w:p>
      <w:pPr>
        <w:pStyle w:val="Heading5"/>
      </w:pPr>
      <w:r>
        <w:t>mtu wa amani</w:t>
      </w:r>
      <w:r/>
    </w:p>
    <w:p>
      <w:r/>
      <w:r>
        <w:t>"mtu mwenye amani." Huyu ni mtu anaetaka kuwa na amani na Mungu na watu.</w:t>
      </w:r>
      <w:r/>
    </w:p>
    <w:p>
      <w:pPr>
        <w:pStyle w:val="Heading5"/>
      </w:pPr>
      <w:r>
        <w:t>amani yenu itabaki juu yake</w:t>
      </w:r>
      <w:r/>
    </w:p>
    <w:p>
      <w:r/>
      <w:r>
        <w:t>AT: "atakuwa na amani aliyombarikia"</w:t>
      </w:r>
      <w:r/>
    </w:p>
    <w:p>
      <w:pPr>
        <w:pStyle w:val="Heading5"/>
      </w:pPr>
      <w:r>
        <w:t>kama sivyo</w:t>
      </w:r>
      <w:r/>
    </w:p>
    <w:p>
      <w:r/>
      <w:r>
        <w:t>AT: "kama hakuna mtu mwenye amani huko" au "mwenye nyumba sio mtu wa amani"</w:t>
      </w:r>
      <w:r/>
    </w:p>
    <w:p>
      <w:pPr>
        <w:pStyle w:val="Heading5"/>
      </w:pPr>
      <w:r>
        <w:t>itarudi kwenu</w:t>
      </w:r>
      <w:r/>
    </w:p>
    <w:p>
      <w:r/>
      <w:r>
        <w:t>"hatokuwa na hiyo amani" au "hatoipokea hiyo amani uliyombarikia"</w:t>
      </w:r>
      <w:r/>
    </w:p>
    <w:p>
      <w:pPr>
        <w:pStyle w:val="Heading5"/>
      </w:pPr>
      <w:r>
        <w:t>Mbakie katika nyumba ile ile.</w:t>
      </w:r>
      <w:r/>
    </w:p>
    <w:p>
      <w:r/>
      <w:r>
        <w:t>Yesu hakumaanisha waendelee kubakia ndani ya nyumba kwa siku nzima, ila wapate kulala katika nyumba mojakila usiku. AT:" Kuendelea kulala katika nyumba"</w:t>
      </w:r>
      <w:r/>
    </w:p>
    <w:p>
      <w:pPr>
        <w:pStyle w:val="Heading5"/>
      </w:pPr>
      <w:r>
        <w:t>Mfanya kazi anasitahili mshahara wake</w:t>
      </w:r>
      <w:r/>
    </w:p>
    <w:p>
      <w:r/>
      <w:r>
        <w:t>Yesu alikuwa alikuwa akizungumzia wale watu aliowatuma huko nje. Kwa sababu wangekuwa wakiwafundisha na kuwaponya watu, hivyo watu wangewapatia mahali pa kukaa pamoja na chakula.</w:t>
      </w:r>
      <w:r/>
    </w:p>
    <w:p>
      <w:pPr>
        <w:pStyle w:val="Heading5"/>
      </w:pPr>
      <w:r>
        <w:t>Msiende nyumba kwa nyumba</w:t>
      </w:r>
      <w:r/>
    </w:p>
    <w:p>
      <w:r/>
      <w:r>
        <w:t>AT:" Msilale sehemu/nyumba tofauti tofauti katika kila usiku"</w:t>
      </w:r>
      <w:r/>
    </w:p>
    <w:p>
      <w:pPr>
        <w:pStyle w:val="Heading4"/>
      </w:pPr>
      <w:r>
        <w:t>Luke 10:8</w:t>
      </w:r>
      <w:r/>
    </w:p>
    <w:p>
      <w:pPr>
        <w:pStyle w:val="Heading5"/>
      </w:pPr>
      <w:r>
        <w:t>Na wakawapokea ninyi.</w:t>
      </w:r>
      <w:r/>
    </w:p>
    <w:p>
      <w:r/>
      <w:r>
        <w:t>" Kama wakiwakaribisha"</w:t>
      </w:r>
      <w:r/>
    </w:p>
    <w:p>
      <w:pPr>
        <w:pStyle w:val="Heading5"/>
      </w:pPr>
      <w:r>
        <w:t>Kuleni chochote kitakachowekwa mbele yenu</w:t>
      </w:r>
      <w:r/>
    </w:p>
    <w:p>
      <w:r/>
      <w:r>
        <w:t>AT " kuleni chakula chochote watakacho wapeni"</w:t>
      </w:r>
      <w:r/>
    </w:p>
    <w:p>
      <w:pPr>
        <w:pStyle w:val="Heading5"/>
      </w:pPr>
      <w:r>
        <w:t>Ufalme wa Mungu umekaribia kwenu,</w:t>
      </w:r>
      <w:r/>
    </w:p>
    <w:p>
      <w:r/>
      <w:r>
        <w:t>Hii inarejea ya kuwa kazi ya ufalme wa Mungu ilikuwa ikifanyika mahali pale kupitia uponyaji kwa wanafunzi wake na mafundisho ya Yesu. AT:" Munaweza kuuona ufalme wa Mungu ukiwazunguka ninyi".</w:t>
      </w:r>
      <w:r/>
    </w:p>
    <w:p>
      <w:pPr>
        <w:pStyle w:val="Heading4"/>
      </w:pPr>
      <w:r>
        <w:t>Luke 10:10</w:t>
      </w:r>
      <w:r/>
    </w:p>
    <w:p>
      <w:pPr>
        <w:pStyle w:val="Heading5"/>
      </w:pPr>
      <w:r>
        <w:t>Na wasiwapokee</w:t>
      </w:r>
      <w:r/>
    </w:p>
    <w:p>
      <w:r/>
      <w:r>
        <w:t>"kama wakiwakataa"</w:t>
      </w:r>
      <w:r/>
    </w:p>
    <w:p>
      <w:pPr>
        <w:pStyle w:val="Heading5"/>
      </w:pPr>
      <w:r>
        <w:t>Hata vumbi lililonatia miguu yetu kutoka katika mji wenu tunalikung'uta thidi yenu</w:t>
      </w:r>
      <w:r/>
    </w:p>
    <w:p>
      <w:r/>
      <w:r>
        <w:t>Kwa sababu Yesu alikuwa akiwatuma watu hawa huko nje katika makundi ya watu wawili wawili, hivyo watu wawili wawili walikuwa wasemaji kwa kila kundi. kwa hiyo lugha zenye tafasiri ya neno "sisi" ndo ilikuwa hivyo. AT: "Kama ambavyo mlitukana sisi, na ndivyo tutakavyo wakana ninyi. Na hata tumekataa vumbi linalo toka katika mji wenu linalonata katika miguu yetu".</w:t>
      </w:r>
      <w:r/>
    </w:p>
    <w:p>
      <w:pPr>
        <w:pStyle w:val="Heading5"/>
      </w:pPr>
      <w:r>
        <w:t>Lakini tambueni hili, Ufalme wa Mungu umekaribia.</w:t>
      </w:r>
      <w:r/>
    </w:p>
    <w:p>
      <w:r/>
      <w:r>
        <w:t>Neno "Lakini tambueni hiii" linatambulisha onyo. Linamaanisha "hata kama mkitukana sisi, haibadilishi maana ya ufalme wa Mungu kuwepo hapa".</w:t>
      </w:r>
      <w:r/>
    </w:p>
    <w:p>
      <w:pPr>
        <w:pStyle w:val="Heading5"/>
      </w:pPr>
      <w:r>
        <w:t>Ufalme wa Mungu umekaribia.</w:t>
      </w:r>
      <w:r/>
    </w:p>
    <w:p>
      <w:r/>
      <w:r>
        <w:t>"Ufalme wa Mungu upo kati yenu"</w:t>
      </w:r>
      <w:r/>
    </w:p>
    <w:p>
      <w:pPr>
        <w:pStyle w:val="Heading5"/>
      </w:pPr>
      <w:r>
        <w:t>Ninasema kwenu</w:t>
      </w:r>
      <w:r/>
    </w:p>
    <w:p>
      <w:r/>
      <w:r>
        <w:t>Yesu alikuwa akiyasema haya kwa watu sabini(70) ambao alikuwa akiwatuma huko nje, Alisema haya ili kuonesha ya kuwa alikuwa aseme kitu cha muhimu zaidi"</w:t>
      </w:r>
      <w:r/>
    </w:p>
    <w:p>
      <w:pPr>
        <w:pStyle w:val="Heading5"/>
      </w:pPr>
      <w:r>
        <w:t>Siku ya hukumu</w:t>
      </w:r>
      <w:r/>
    </w:p>
    <w:p>
      <w:r/>
      <w:r>
        <w:t>kwa kawaida neno linasema "siku ile"Lakini wanafunzi wake walielewa ya kuwa, alimanisha siku ya mwisho ya hukumu kwa wenye dhambi.</w:t>
      </w:r>
      <w:r/>
    </w:p>
    <w:p>
      <w:pPr>
        <w:pStyle w:val="Heading5"/>
      </w:pPr>
      <w:r>
        <w:t>Itakuwa ni usitahamilivu zaidi kwa Sodoma kuliko mji huo.</w:t>
      </w:r>
      <w:r/>
    </w:p>
    <w:p>
      <w:r/>
      <w:r>
        <w:t>"Mungu hataihukumu Sodoma kwa nguvu kama atakavyouhukumu ule mji" AT "Mungu atawahukumu watu wa ule mji kwa nguvu zaidi ya atakavyo wahukumu watu wa Sodoma".</w:t>
      </w:r>
      <w:r/>
    </w:p>
    <w:p>
      <w:pPr>
        <w:pStyle w:val="Heading4"/>
      </w:pPr>
      <w:r>
        <w:t>Luke 10:13</w:t>
      </w:r>
      <w:r/>
    </w:p>
    <w:p>
      <w:pPr>
        <w:pStyle w:val="Heading5"/>
      </w:pPr>
      <w:r>
        <w:t>Ole kwako Korazini, Ole kwako Bethadia!</w:t>
      </w:r>
      <w:r/>
    </w:p>
    <w:p>
      <w:r/>
      <w:r>
        <w:t>Yesu aliongea kana kwamba watu wa Korazini na Bethadai walikuwepo, lakini hawakuwepo.</w:t>
      </w:r>
      <w:r/>
    </w:p>
    <w:p>
      <w:pPr>
        <w:pStyle w:val="Heading5"/>
      </w:pPr>
      <w:r>
        <w:t>Kama kazi kuu zilizo fanyika ndani yako ingali fanyika Tire na Sidoni.</w:t>
      </w:r>
      <w:r/>
    </w:p>
    <w:p>
      <w:r/>
      <w:r>
        <w:t>Yesu anaelezea hali ambayo ingetokea hapo nyuma lakini haikutokea. AT: " Kama mtu angelitenda miujiza kwa watu wa Tire na Sidoni ambayo ningetenda kwenu"</w:t>
      </w:r>
      <w:r/>
    </w:p>
    <w:p>
      <w:pPr>
        <w:pStyle w:val="Heading5"/>
      </w:pPr>
      <w:r>
        <w:t>Wangeli tubu zamani sana,</w:t>
      </w:r>
      <w:r/>
    </w:p>
    <w:p>
      <w:r/>
      <w:r>
        <w:t>"Watu wanyonge walioishi huko wangelionesha huzuni ya dhambi zao".</w:t>
      </w:r>
      <w:r/>
    </w:p>
    <w:p>
      <w:pPr>
        <w:pStyle w:val="Heading5"/>
      </w:pPr>
      <w:r>
        <w:t>wakikaa ndani ya nguo za gunia na majivu.</w:t>
      </w:r>
      <w:r/>
    </w:p>
    <w:p>
      <w:r/>
      <w:r>
        <w:t>"Wakivaa nguo za magunia na kukaa kwenye majivu"</w:t>
      </w:r>
      <w:r/>
    </w:p>
    <w:p>
      <w:pPr>
        <w:pStyle w:val="Heading5"/>
      </w:pPr>
      <w:r>
        <w:t>Lakini itakuwa usitahamilivu zaidi siku ya hukumu kwa Tire na Sidoni zaidi yenu.</w:t>
      </w:r>
      <w:r/>
    </w:p>
    <w:p>
      <w:r/>
      <w:r>
        <w:t>AT: "Lakini kwa sababu hamkutubu na kuniamini mimi hata kama mliniona nikitenda miujiza, Mungu atawaadhibu zaidi ya jinsi ambavyo atawadhibu Tire na Sidoni"</w:t>
      </w:r>
      <w:r/>
    </w:p>
    <w:p>
      <w:pPr>
        <w:pStyle w:val="Heading5"/>
      </w:pPr>
      <w:r>
        <w:t>Katika hukumu</w:t>
      </w:r>
      <w:r/>
    </w:p>
    <w:p>
      <w:r/>
      <w:r>
        <w:t>"Siku ya mwisho ambapo amaungu atamuhukumu kila mmoja.</w:t>
      </w:r>
      <w:r/>
    </w:p>
    <w:p>
      <w:pPr>
        <w:pStyle w:val="Heading5"/>
      </w:pPr>
      <w:r>
        <w:t>Wewe Kaperanaum,</w:t>
      </w:r>
      <w:r/>
    </w:p>
    <w:p>
      <w:r/>
      <w:r>
        <w:t>Yesu anaongea na watu wa mji wa Kaperanaum, kama vile walikuwa wakisikiliza kumbe ndivyo sivyo.</w:t>
      </w:r>
      <w:r/>
    </w:p>
    <w:p>
      <w:pPr>
        <w:pStyle w:val="Heading5"/>
      </w:pPr>
      <w:r>
        <w:t>Unafikiri utainuliwa mpaka Mbinguni?</w:t>
      </w:r>
      <w:r/>
    </w:p>
    <w:p>
      <w:r/>
      <w:r>
        <w:t>Yesu anatumia swali kuwakalipia watu wa Kaperanaum kwa kujisifu kwao. AT : "Hautakaamufikie juu mpka mbinguni" au "Mungu hatakuheshimu"</w:t>
      </w:r>
      <w:r/>
    </w:p>
    <w:p>
      <w:pPr>
        <w:pStyle w:val="Heading5"/>
      </w:pPr>
      <w:r>
        <w:t>Utashushwa chini mpaka kuzimu</w:t>
      </w:r>
      <w:r/>
    </w:p>
    <w:p>
      <w:r/>
      <w:r>
        <w:t>AT: "Utaenda chini kuzimu" au " Mungu atakupeleka kuzimu".</w:t>
      </w:r>
      <w:r/>
    </w:p>
    <w:p>
      <w:pPr>
        <w:pStyle w:val="Heading4"/>
      </w:pPr>
      <w:r>
        <w:t>Luke 10:16</w:t>
      </w:r>
      <w:r/>
    </w:p>
    <w:p>
      <w:pPr>
        <w:pStyle w:val="Heading5"/>
      </w:pPr>
      <w:r>
        <w:t>Atakaye wasikiliza ninyi anisikiliza mimi</w:t>
      </w:r>
      <w:r/>
    </w:p>
    <w:p>
      <w:r/>
      <w:r>
        <w:t>AT: "Mtu akiwasikiliza, ni kama ananisikiliza mimi"</w:t>
      </w:r>
      <w:r/>
    </w:p>
    <w:p>
      <w:pPr>
        <w:pStyle w:val="Heading5"/>
      </w:pPr>
      <w:r>
        <w:t>Yeyote awakataapo anikataa mim</w:t>
      </w:r>
      <w:r/>
    </w:p>
    <w:p>
      <w:r/>
      <w:r>
        <w:t>"Atakaye wakataa ninyi, amenikataa mimi".</w:t>
      </w:r>
      <w:r/>
    </w:p>
    <w:p>
      <w:pPr>
        <w:pStyle w:val="Heading5"/>
      </w:pPr>
      <w:r>
        <w:t>Yeyote anikataaye mimi amtakaa aliyenituma"</w:t>
      </w:r>
      <w:r/>
    </w:p>
    <w:p>
      <w:r/>
      <w:r>
        <w:t>Atakaye nikataa mimi, itakuwa kama anamkataa yeye aliyenituma".</w:t>
      </w:r>
      <w:r/>
    </w:p>
    <w:p>
      <w:pPr>
        <w:pStyle w:val="Heading5"/>
      </w:pPr>
      <w:r>
        <w:t>Aliyenituma mimi.</w:t>
      </w:r>
      <w:r/>
    </w:p>
    <w:p>
      <w:r/>
      <w:r>
        <w:t>Hii inarejea Mungu Baba aliemuteuwa Yesu kwa ajili ya kazi Maalumu. AT: " Mungu, alienituma".</w:t>
      </w:r>
      <w:r/>
    </w:p>
    <w:p>
      <w:pPr>
        <w:pStyle w:val="Heading4"/>
      </w:pPr>
      <w:r>
        <w:t>Luke 10:17</w:t>
      </w:r>
      <w:r/>
    </w:p>
    <w:p>
      <w:pPr>
        <w:pStyle w:val="Heading5"/>
      </w:pPr>
      <w:r>
        <w:t>Wale sabini walirudi</w:t>
      </w:r>
      <w:r/>
    </w:p>
    <w:p>
      <w:r/>
      <w:r>
        <w:t>Lugha zingine zinaweza sema ya kuwa wale sabini walienda kwanza huko nje kama ambavyo UDB inasema. Hii ni taarifa ya mwanzo inayoweza fanya ya mwisho.</w:t>
      </w:r>
      <w:r/>
    </w:p>
    <w:p>
      <w:pPr>
        <w:pStyle w:val="Heading5"/>
      </w:pPr>
      <w:r>
        <w:t>Sabini</w:t>
      </w:r>
      <w:r/>
    </w:p>
    <w:p>
      <w:r/>
      <w:r>
        <w:t>Unawezataka kuongeza idadi, kwa maana ya kwamba, "Andishi mbalimbali wana 72 badala ya 70.</w:t>
      </w:r>
      <w:r/>
    </w:p>
    <w:p>
      <w:pPr>
        <w:pStyle w:val="Heading5"/>
      </w:pPr>
      <w:r>
        <w:t>Katika jina lako</w:t>
      </w:r>
      <w:r/>
    </w:p>
    <w:p>
      <w:r/>
      <w:r>
        <w:t>kwa hapa, "Jina" lina rejea Nguvu na mamulaka ya Yesu".</w:t>
      </w:r>
      <w:r/>
    </w:p>
    <w:p>
      <w:pPr>
        <w:pStyle w:val="Heading5"/>
      </w:pPr>
      <w:r>
        <w:t>Nilimtazanma Shetani akianguka kutoka mbinguni kama radi.</w:t>
      </w:r>
      <w:r/>
    </w:p>
    <w:p>
      <w:r/>
      <w:r>
        <w:t>Yesu alitumia mfano hai, kuonesha jinsi ambavyo Mungu alikuwa akimshinda shetani pale ambapo wanafunzi wake 70 walikuwa wakihubiri mjini".</w:t>
      </w:r>
      <w:r/>
    </w:p>
    <w:p>
      <w:pPr>
        <w:pStyle w:val="Heading5"/>
      </w:pPr>
      <w:r>
        <w:t>Mamlaka ya kukanyaga nyoka na nge</w:t>
      </w:r>
      <w:r/>
    </w:p>
    <w:p>
      <w:r/>
      <w:r>
        <w:t>"Mamlaka ya kukanyaga nyoka na kusaga n'ge" Maana zinazotambulika ni kama, 1)Hii inarejea uhalisia wa nyoka na n'ge. au 2) Nyoka na nge ni vielelezi wa roho chafu. UDB inatoa tafasiri ya kuwa hizi ni roho chafu. "Nimewapa haki na mamlaka ya kuteka roho chafu"</w:t>
      </w:r>
      <w:r/>
    </w:p>
    <w:p>
      <w:pPr>
        <w:pStyle w:val="Heading5"/>
      </w:pPr>
      <w:r>
        <w:t>Mamlaka juu ya pepo wabaya na n'ge</w:t>
      </w:r>
      <w:r/>
    </w:p>
    <w:p>
      <w:r/>
      <w:r>
        <w:t>Hii inamaana ya kuwa watafanya haya na hawatadhurika. AT:Watatembea juu ya nyoka na n'ge na hawatawadhuru".</w:t>
      </w:r>
      <w:r/>
    </w:p>
    <w:p>
      <w:pPr>
        <w:pStyle w:val="Heading5"/>
      </w:pPr>
      <w:r>
        <w:t>N'ge</w:t>
      </w:r>
      <w:r/>
    </w:p>
    <w:p>
      <w:r/>
      <w:r>
        <w:t>Mnyama mdogo mwenye sehemu mbili za kushikia mfano wa pembe, na kitolea sumu mfano wa sindano kali kwenye mkia wake.</w:t>
      </w:r>
      <w:r/>
    </w:p>
    <w:p>
      <w:pPr>
        <w:pStyle w:val="Heading5"/>
      </w:pPr>
      <w:r>
        <w:t>Na nguvu zote dhidi ya adui</w:t>
      </w:r>
      <w:r/>
    </w:p>
    <w:p>
      <w:r/>
      <w:r>
        <w:t>Nimewapa mamlaka kuzishinda nguvu za adui" au " Nimewapa mamlaka ya kumshinda adui" na adui ni Shetani.</w:t>
      </w:r>
      <w:r/>
    </w:p>
    <w:p>
      <w:pPr>
        <w:pStyle w:val="Heading5"/>
      </w:pPr>
      <w:r>
        <w:t>Msifurahi tu katika hili,kwamba roho wanawatii</w:t>
      </w:r>
      <w:r/>
    </w:p>
    <w:p>
      <w:r/>
      <w:r>
        <w:t>" Msifurahi tu kwa sababu wanawatii"'</w:t>
      </w:r>
      <w:r/>
    </w:p>
    <w:p>
      <w:pPr>
        <w:pStyle w:val="Heading5"/>
      </w:pPr>
      <w:r>
        <w:t>majina yenu yameandikwa mbinguni.</w:t>
      </w:r>
      <w:r/>
    </w:p>
    <w:p>
      <w:r/>
      <w:r>
        <w:t>AT: "Mungu ameyaandika majina yenu mbinguni" au "Majina yenu yapo katika orodha ya watu ambao ni ufalme wa mbinguni".</w:t>
      </w:r>
      <w:r/>
    </w:p>
    <w:p>
      <w:pPr>
        <w:pStyle w:val="Heading4"/>
      </w:pPr>
      <w:r>
        <w:t>Luke 10:21</w:t>
      </w:r>
      <w:r/>
    </w:p>
    <w:p>
      <w:pPr>
        <w:pStyle w:val="Heading5"/>
      </w:pPr>
      <w:r>
        <w:t>Bwana wa mbingu na dunia</w:t>
      </w:r>
      <w:r/>
    </w:p>
    <w:p>
      <w:r/>
      <w:r>
        <w:t>AT: "Mtawala juu ya kilammoja na kilakitu mbinguni na duniani"</w:t>
      </w:r>
      <w:r/>
    </w:p>
    <w:p>
      <w:pPr>
        <w:pStyle w:val="Heading5"/>
      </w:pPr>
      <w:r>
        <w:t>Vitu hivi</w:t>
      </w:r>
      <w:r/>
    </w:p>
    <w:p>
      <w:r/>
      <w:r>
        <w:t>Hii inarejea mafundisho ya nyuma ya Yesu juu ya mamlaka ya wanafunzi wake. Inaweza kuwa rahisi kusema " vitu hivi" na msomi aweze kuielewa maana.</w:t>
      </w:r>
      <w:r/>
    </w:p>
    <w:p>
      <w:pPr>
        <w:pStyle w:val="Heading5"/>
      </w:pPr>
      <w:r>
        <w:t>Wenye hekima na ufahamu</w:t>
      </w:r>
      <w:r/>
    </w:p>
    <w:p>
      <w:r/>
      <w:r>
        <w:t>" kutoka kwa watu wenye hekima na ufahamu". AT: "kutoka kwa watu wanaofikiri kuwa waoni wenye hekima na ufahamu".</w:t>
      </w:r>
      <w:r/>
    </w:p>
    <w:p>
      <w:pPr>
        <w:pStyle w:val="Heading5"/>
      </w:pPr>
      <w:r>
        <w:t>kwa wasio fundishwa</w:t>
      </w:r>
      <w:r/>
    </w:p>
    <w:p>
      <w:r/>
      <w:r>
        <w:t>Hii inamaanisha wale watu wasio waza kuwa wao ni wenye hekima na wanawiwa kuyapokea mafundisho ya Yesu.</w:t>
      </w:r>
      <w:r/>
    </w:p>
    <w:p>
      <w:pPr>
        <w:pStyle w:val="Heading5"/>
      </w:pPr>
      <w:r>
        <w:t>Kama watoto wadogo</w:t>
      </w:r>
      <w:r/>
    </w:p>
    <w:p>
      <w:r/>
      <w:r>
        <w:t>"kama watoto wadogo". hii inawakilisha watu wanaojua ya kuwa si wenye hekima na maarifa.</w:t>
      </w:r>
      <w:r/>
    </w:p>
    <w:p>
      <w:pPr>
        <w:pStyle w:val="Heading5"/>
      </w:pPr>
      <w:r>
        <w:t>kwa kuwa ilikuwa nzuri na kupendeza katika macho yako.</w:t>
      </w:r>
      <w:r/>
    </w:p>
    <w:p>
      <w:r/>
      <w:r>
        <w:t>SAT: "kwa nyie mkiyafanya haya, yanawapendeza ninyi".</w:t>
      </w:r>
      <w:r/>
    </w:p>
    <w:p>
      <w:pPr>
        <w:pStyle w:val="Heading4"/>
      </w:pPr>
      <w:r>
        <w:t>Luke 10:22</w:t>
      </w:r>
      <w:r/>
    </w:p>
    <w:p>
      <w:pPr>
        <w:pStyle w:val="Heading5"/>
      </w:pPr>
      <w:r>
        <w:t>Kila kitu kimekabithiwa kwangu kutoka kwa Baba yangu</w:t>
      </w:r>
      <w:r/>
    </w:p>
    <w:p>
      <w:r/>
      <w:r>
        <w:t>AT: " Baba yangu amekabidhi kila kitu kwangu".</w:t>
      </w:r>
      <w:r/>
    </w:p>
    <w:p>
      <w:pPr>
        <w:pStyle w:val="Heading5"/>
      </w:pPr>
      <w:r>
        <w:t>Baba... Mwana.</w:t>
      </w:r>
      <w:r/>
    </w:p>
    <w:p>
      <w:r/>
      <w:r>
        <w:t>Hivi ni vichwa vikuu vya muhimu vinavyoelezea uhusiano kati ya Mungu na Yesu.</w:t>
      </w:r>
      <w:r/>
    </w:p>
    <w:p>
      <w:pPr>
        <w:pStyle w:val="Heading5"/>
      </w:pPr>
      <w:r>
        <w:t>Mwana</w:t>
      </w:r>
      <w:r/>
    </w:p>
    <w:p>
      <w:r/>
      <w:r>
        <w:t>Yesu alikuwa akijizungumzia yeye katika nafasi ya tatu.</w:t>
      </w:r>
      <w:r/>
    </w:p>
    <w:p>
      <w:pPr>
        <w:pStyle w:val="Heading5"/>
      </w:pPr>
      <w:r>
        <w:t>afahamuye Mwana ni nani</w:t>
      </w:r>
      <w:r/>
    </w:p>
    <w:p>
      <w:r/>
      <w:r>
        <w:t>Neno ambalo limetafasiriwa kama "Afahamuye" linamaanisha kujua kutokana na kumwelewa mtu. Mungu Baba anamjua Yesu kwa namna hiyo.</w:t>
      </w:r>
      <w:r/>
    </w:p>
    <w:p>
      <w:pPr>
        <w:pStyle w:val="Heading5"/>
      </w:pPr>
      <w:r>
        <w:t>Ila Baba</w:t>
      </w:r>
      <w:r/>
    </w:p>
    <w:p>
      <w:r/>
      <w:r>
        <w:t>Hii inamaanisha ni Baba peke yake anajua Mwana ni nani.</w:t>
      </w:r>
      <w:r/>
    </w:p>
    <w:p>
      <w:pPr>
        <w:pStyle w:val="Heading5"/>
      </w:pPr>
      <w:r>
        <w:t>na yeyote ambaye mwana anatamani kujifunua kwake</w:t>
      </w:r>
      <w:r/>
    </w:p>
    <w:p>
      <w:r/>
      <w:r>
        <w:t>AT: "na watu watajua Baba ni nani endapo Mwana atataka kuwadhihirishia Baba kwao".</w:t>
      </w:r>
      <w:r/>
    </w:p>
    <w:p>
      <w:pPr>
        <w:pStyle w:val="Heading4"/>
      </w:pPr>
      <w:r>
        <w:t>Luke 10:23</w:t>
      </w:r>
      <w:r/>
    </w:p>
    <w:p>
      <w:pPr>
        <w:pStyle w:val="Heading5"/>
      </w:pPr>
      <w:r>
        <w:t>Akawageukia wanafunzi, akasema kwa siri,</w:t>
      </w:r>
      <w:r/>
    </w:p>
    <w:p>
      <w:r/>
      <w:r>
        <w:t>Yawezekana hii ilikuwa katika wakati fulani. AT: "badaye, ambapo wanafunzi wakewalikuwa peke yao pamoja naye, akasema"</w:t>
      </w:r>
      <w:r/>
    </w:p>
    <w:p>
      <w:pPr>
        <w:pStyle w:val="Heading5"/>
      </w:pPr>
      <w:r>
        <w:t>Wamebarikiwa wavionavyo vitu mvionavyo</w:t>
      </w:r>
      <w:r/>
    </w:p>
    <w:p>
      <w:r/>
      <w:r>
        <w:t>Pengine hii ilikuwa na maana kwa watu wote waliokuwa wamekuja kumsikiliza Yesu AT: "Ni jinsi gani ilivyo vyema kwa wale wanaoona vitu mnavyoviona".</w:t>
      </w:r>
      <w:r/>
    </w:p>
    <w:p>
      <w:pPr>
        <w:pStyle w:val="Heading5"/>
      </w:pPr>
      <w:r>
        <w:t>Vitu hivi mvionavyo</w:t>
      </w:r>
      <w:r/>
    </w:p>
    <w:p>
      <w:r/>
      <w:r>
        <w:t>"Vitu ambavyo mmeniona mimi nikivifanya"</w:t>
      </w:r>
      <w:r/>
    </w:p>
    <w:p>
      <w:pPr>
        <w:pStyle w:val="Heading5"/>
      </w:pPr>
      <w:r>
        <w:t>Vitu hivi mvisikiavyo</w:t>
      </w:r>
      <w:r/>
    </w:p>
    <w:p>
      <w:r/>
      <w:r>
        <w:t>"Vitu ambavyo mmenisikia mimi nikiviongea".</w:t>
      </w:r>
      <w:r/>
    </w:p>
    <w:p>
      <w:pPr>
        <w:pStyle w:val="Heading4"/>
      </w:pPr>
      <w:r>
        <w:t>Luke 10:25</w:t>
      </w:r>
      <w:r/>
    </w:p>
    <w:p>
      <w:pPr>
        <w:pStyle w:val="Heading5"/>
      </w:pPr>
      <w:r>
        <w:t>Sentensi unganishi</w:t>
      </w:r>
      <w:r/>
    </w:p>
    <w:p>
      <w:r/>
      <w:r>
        <w:t>Yesu anajibu kwa kutumia simuilizi kwa mwalimu wa kiyahudi ambaye alitaka kumujaribu Yesu.</w:t>
      </w:r>
      <w:r/>
    </w:p>
    <w:p>
      <w:pPr>
        <w:pStyle w:val="Heading5"/>
      </w:pPr>
      <w:r>
        <w:t>Tazama, mwalimu fulani</w:t>
      </w:r>
      <w:r/>
    </w:p>
    <w:p>
      <w:r/>
      <w:r>
        <w:t>Hii pia ilitokea kwa wakati fulani, AT: "Siku moja Yesu alipokuwa akiwafundisha watu, Mwalimu fulani"(UDB)</w:t>
      </w:r>
      <w:r/>
    </w:p>
    <w:p>
      <w:pPr>
        <w:pStyle w:val="Heading5"/>
      </w:pPr>
      <w:r>
        <w:t>Tazama</w:t>
      </w:r>
      <w:r/>
    </w:p>
    <w:p>
      <w:r/>
      <w:r>
        <w:t>Hii inatupeleka moja kwa moja kwa mtu mpya katika simulizi. Pengine lugha yako ikawa ina namna ya kufanya hivi.</w:t>
      </w:r>
      <w:r/>
    </w:p>
    <w:p>
      <w:pPr>
        <w:pStyle w:val="Heading5"/>
      </w:pPr>
      <w:r>
        <w:t>Alimujaribu</w:t>
      </w:r>
      <w:r/>
    </w:p>
    <w:p>
      <w:r/>
      <w:r>
        <w:t>"Kumchanganya"</w:t>
      </w:r>
      <w:r/>
    </w:p>
    <w:p>
      <w:pPr>
        <w:pStyle w:val="Heading5"/>
      </w:pPr>
      <w:r>
        <w:t>Kimeandikwa nini katika sheria?</w:t>
      </w:r>
      <w:r/>
    </w:p>
    <w:p>
      <w:r/>
      <w:r>
        <w:t>Yesu anatumia mfano kumfundisha huyu Mwalimu wa kiyahudi. AT: "niambie ni nini Musa aliandika kwenye sheria"</w:t>
      </w:r>
      <w:r/>
    </w:p>
    <w:p>
      <w:pPr>
        <w:pStyle w:val="Heading5"/>
      </w:pPr>
      <w:r>
        <w:t>Unaisoma je?</w:t>
      </w:r>
      <w:r/>
    </w:p>
    <w:p>
      <w:r/>
      <w:r>
        <w:t>"Umesoma nini ndani yake?" au "Unaelewa nini ambacho unaweza sema?"</w:t>
      </w:r>
      <w:r/>
    </w:p>
    <w:p>
      <w:pPr>
        <w:pStyle w:val="Heading5"/>
      </w:pPr>
      <w:r>
        <w:t>Lazima umpende.... jirani kama wewe mwenyewe</w:t>
      </w:r>
      <w:r/>
    </w:p>
    <w:p>
      <w:r/>
      <w:r>
        <w:t>Mtu yule(myahudi) ananukuu kile Musa alichoandika kwenye sheria.</w:t>
      </w:r>
      <w:r/>
    </w:p>
    <w:p>
      <w:pPr>
        <w:pStyle w:val="Heading5"/>
      </w:pPr>
      <w:r>
        <w:t>Moyo wako.....roho yako....nguvu zako...akili yako</w:t>
      </w:r>
      <w:r/>
    </w:p>
    <w:p>
      <w:r/>
      <w:r>
        <w:t>Yote hii inamaanisha ya kuwa mtu lazima ampende Mungu kikamilifu na kila kitu chake</w:t>
      </w:r>
      <w:r/>
    </w:p>
    <w:p>
      <w:pPr>
        <w:pStyle w:val="Heading5"/>
      </w:pPr>
      <w:r>
        <w:t>Jirani yako</w:t>
      </w:r>
      <w:r/>
    </w:p>
    <w:p>
      <w:r/>
      <w:r>
        <w:t>Hii inamaanisha mtu aliepo katika jamii yako. AT: "raia mwenzako" au "watu wa jamii yako".</w:t>
      </w:r>
      <w:r/>
    </w:p>
    <w:p>
      <w:pPr>
        <w:pStyle w:val="Heading4"/>
      </w:pPr>
      <w:r>
        <w:t>Luke 10:29</w:t>
      </w:r>
      <w:r/>
    </w:p>
    <w:p>
      <w:pPr>
        <w:pStyle w:val="Heading5"/>
      </w:pPr>
      <w:r>
        <w:t>Lakini mwalimu, akitamani kujibibitisha kuwa</w:t>
      </w:r>
      <w:r/>
    </w:p>
    <w:p>
      <w:r/>
      <w:r>
        <w:t>Lakini alijaribu kutafuta njia ya kujisafisha yeye mwenyewe, hivyo akasema" au " lakini akataka kuonekana kuwa ni mwenye haki, akasema"</w:t>
      </w:r>
      <w:r/>
    </w:p>
    <w:p>
      <w:pPr>
        <w:pStyle w:val="Heading5"/>
      </w:pPr>
      <w:r>
        <w:t>Akajibu, Yesu akasema</w:t>
      </w:r>
      <w:r/>
    </w:p>
    <w:p>
      <w:r/>
      <w:r>
        <w:t>Yesu akamjibu yule mtu kwa kumwambia fumbo AT: " kwa kumjibu Yesu akamwambia simulizi hii"</w:t>
      </w:r>
      <w:r/>
    </w:p>
    <w:p>
      <w:pPr>
        <w:pStyle w:val="Heading5"/>
      </w:pPr>
      <w:r>
        <w:t>Akaangukia kati ya wanyang'anyi,</w:t>
      </w:r>
      <w:r/>
    </w:p>
    <w:p>
      <w:r/>
      <w:r>
        <w:t>" Alizungukwa na wanyang'anyi" au "wanyang'anyi wakamteka".</w:t>
      </w:r>
      <w:r/>
    </w:p>
    <w:p>
      <w:pPr>
        <w:pStyle w:val="Heading5"/>
      </w:pPr>
      <w:r>
        <w:t>Wakamvuaa na kumnyang'anya vya kwake</w:t>
      </w:r>
      <w:r/>
    </w:p>
    <w:p>
      <w:r/>
      <w:r>
        <w:t>"Walimchukulia vyote alivyokuwa navyo" au "Wakamuibia vitu vyake vyote"</w:t>
      </w:r>
      <w:r/>
    </w:p>
    <w:p>
      <w:pPr>
        <w:pStyle w:val="Heading4"/>
      </w:pPr>
      <w:r>
        <w:t>Luke 10:31</w:t>
      </w:r>
      <w:r/>
    </w:p>
    <w:p>
      <w:pPr>
        <w:pStyle w:val="Heading5"/>
      </w:pPr>
      <w:r>
        <w:t>Kwa bahati</w:t>
      </w:r>
      <w:r/>
    </w:p>
    <w:p>
      <w:r/>
      <w:r>
        <w:t>Hiki ni kitu ambacho hakuna alikuwa amepanga.</w:t>
      </w:r>
      <w:r/>
    </w:p>
    <w:p>
      <w:pPr>
        <w:pStyle w:val="Heading5"/>
      </w:pPr>
      <w:r>
        <w:t>kuhani fulani</w:t>
      </w:r>
      <w:r/>
    </w:p>
    <w:p>
      <w:r/>
      <w:r>
        <w:t>Maelezo haya yanatambulisha mtu mpya katika simuilizi, lakini haimutaji kwa jina lake.</w:t>
      </w:r>
      <w:r/>
    </w:p>
    <w:p>
      <w:pPr>
        <w:pStyle w:val="Heading5"/>
      </w:pPr>
      <w:r>
        <w:t>Na alipomuona</w:t>
      </w:r>
      <w:r/>
    </w:p>
    <w:p>
      <w:r/>
      <w:r>
        <w:t>"Na baada ya kuhani kumuona yule mtu aliekuwa amejeruhiwa".Kuhani ni mtu wa dini, hivyo watu walihisi ya kuwa angemsaidia yule mtu.Kwa sababu hakumsaidia aya hii ingeweza kutafasiriwa kama "lakini baaada ya kumuona" kuleta umakini kwa hii hali ambayo haikutokea kama ilivyokuwa ikitarajiwa.</w:t>
      </w:r>
      <w:r/>
    </w:p>
    <w:p>
      <w:pPr>
        <w:pStyle w:val="Heading5"/>
      </w:pPr>
      <w:r>
        <w:t>Akapita uapende mwingine wa barabara</w:t>
      </w:r>
      <w:r/>
    </w:p>
    <w:p>
      <w:r/>
      <w:r>
        <w:t>Inaonesha dhahiri ya kuwa hakumsaidia yule mtu mwenye majeraha. AT:"hakumsaidia yule mwenye majeraha badala yake alimpita".</w:t>
      </w:r>
      <w:r/>
    </w:p>
    <w:p>
      <w:pPr>
        <w:pStyle w:val="Heading4"/>
      </w:pPr>
      <w:r>
        <w:t>Luke 10:33</w:t>
      </w:r>
      <w:r/>
    </w:p>
    <w:p>
      <w:pPr>
        <w:pStyle w:val="Heading5"/>
      </w:pPr>
      <w:r>
        <w:t>Lakini msamaria mmoja</w:t>
      </w:r>
      <w:r/>
    </w:p>
    <w:p>
      <w:r/>
      <w:r>
        <w:t>Hii inatambulisha mtu mpya kwenye simulizi bila ya kutaja jina lake. Tunajua tu ya kuwa alikuwa msamaria . Wayahudi walikuwa wakiwadharau wasamaria na walikuwa wakimudhania ya kuwa hatamsaidia yule myahudi aliekuwa ameumizwa.</w:t>
      </w:r>
      <w:r/>
    </w:p>
    <w:p>
      <w:pPr>
        <w:pStyle w:val="Heading5"/>
      </w:pPr>
      <w:r>
        <w:t>Alipomuona</w:t>
      </w:r>
      <w:r/>
    </w:p>
    <w:p>
      <w:r/>
      <w:r>
        <w:t>"Baada ya msamaria kumuona yule mtu aliekuwa ameumizwa"</w:t>
      </w:r>
      <w:r/>
    </w:p>
    <w:p>
      <w:pPr>
        <w:pStyle w:val="Heading5"/>
      </w:pPr>
      <w:r>
        <w:t>Alisukumwa kwa huruma</w:t>
      </w:r>
      <w:r/>
    </w:p>
    <w:p>
      <w:r/>
      <w:r>
        <w:t>"Akamuonea huruma"</w:t>
      </w:r>
      <w:r/>
    </w:p>
    <w:p>
      <w:pPr>
        <w:pStyle w:val="Heading5"/>
      </w:pPr>
      <w:r>
        <w:t>Akamfunga vidonda vyake, akavimwagia mafuta na divai.</w:t>
      </w:r>
      <w:r/>
    </w:p>
    <w:p>
      <w:r/>
      <w:r>
        <w:t>Angekuwa ameweka yale mafuta na divai kwenye vidonda vyake, AT:" akaweka divai na mafuta kwenye vidonda na akavisokota kwenye nguo"</w:t>
      </w:r>
      <w:r/>
    </w:p>
    <w:p>
      <w:pPr>
        <w:pStyle w:val="Heading5"/>
      </w:pPr>
      <w:r>
        <w:t>Akavimwagia mafuta na divai</w:t>
      </w:r>
      <w:r/>
    </w:p>
    <w:p>
      <w:r/>
      <w:r>
        <w:t>Divai ilitumika kusafisha vidonda na mafuta yalitumika kuzuia kudhuriwa kwa vidonda</w:t>
      </w:r>
      <w:r/>
    </w:p>
    <w:p>
      <w:pPr>
        <w:pStyle w:val="Heading5"/>
      </w:pPr>
      <w:r>
        <w:t>Mnyaama wake</w:t>
      </w:r>
      <w:r/>
    </w:p>
    <w:p>
      <w:r/>
      <w:r>
        <w:t>"Mnyama wake mwenyewe". Huyu alikuwa mnyamaambaye alitumika kubeba mizigo mizito. inasemekana alikuwa punda.</w:t>
      </w:r>
      <w:r/>
    </w:p>
    <w:p>
      <w:pPr>
        <w:pStyle w:val="Heading5"/>
      </w:pPr>
      <w:r>
        <w:t>Dinari mbili</w:t>
      </w:r>
      <w:r/>
    </w:p>
    <w:p>
      <w:r/>
      <w:r>
        <w:t>"Mshahara wa siku mbili". Denari ni umoja wa denari.</w:t>
      </w:r>
      <w:r/>
    </w:p>
    <w:p>
      <w:pPr>
        <w:pStyle w:val="Heading5"/>
      </w:pPr>
      <w:r>
        <w:t>Mwenyeji wake.</w:t>
      </w:r>
      <w:r/>
    </w:p>
    <w:p>
      <w:r/>
      <w:r>
        <w:t>" Mwangalizi wake" au "mtu ambaye alimtunza na kuwa akribu naye"</w:t>
      </w:r>
      <w:r/>
    </w:p>
    <w:p>
      <w:pPr>
        <w:pStyle w:val="Heading4"/>
      </w:pPr>
      <w:r>
        <w:t>Luke 10:36</w:t>
      </w:r>
      <w:r/>
    </w:p>
    <w:p>
      <w:pPr>
        <w:pStyle w:val="Heading5"/>
      </w:pPr>
      <w:r>
        <w:t>Ni yupi kati ya hawa watatu unafikiri.</w:t>
      </w:r>
      <w:r/>
    </w:p>
    <w:p>
      <w:r/>
      <w:r>
        <w:t>AT:" Unafikiri nini? ni nani kati ya hawa watatu"</w:t>
      </w:r>
      <w:r/>
    </w:p>
    <w:p>
      <w:pPr>
        <w:pStyle w:val="Heading5"/>
      </w:pPr>
      <w:r>
        <w:t>Alikuwa jirani</w:t>
      </w:r>
      <w:r/>
    </w:p>
    <w:p>
      <w:r/>
      <w:r>
        <w:t>"Alijionesha mwenyewe kuwa jirani mwema"</w:t>
      </w:r>
      <w:r/>
    </w:p>
    <w:p>
      <w:pPr>
        <w:pStyle w:val="Heading5"/>
      </w:pPr>
      <w:r>
        <w:t>Yeye alieangukia kati ya wanyang'anyi.</w:t>
      </w:r>
      <w:r/>
    </w:p>
    <w:p>
      <w:r/>
      <w:r>
        <w:t>" Kakwe yeye ambaye wanyang'anyi walimteka"</w:t>
      </w:r>
      <w:r/>
    </w:p>
    <w:p>
      <w:pPr>
        <w:pStyle w:val="Heading4"/>
      </w:pPr>
      <w:r>
        <w:t>Luke 10:38</w:t>
      </w:r>
      <w:r/>
    </w:p>
    <w:p>
      <w:pPr>
        <w:pStyle w:val="Heading5"/>
      </w:pPr>
      <w:r>
        <w:t>Taarifa kamili</w:t>
      </w:r>
      <w:r/>
    </w:p>
    <w:p>
      <w:r/>
      <w:r>
        <w:t>Yesu anakuja kwenye nyumba ya Matha ambapo dada yake Mariam akawa akimsikiliza Yesu kwa umakini mkubwa.</w:t>
      </w:r>
      <w:r/>
    </w:p>
    <w:p>
      <w:pPr>
        <w:pStyle w:val="Heading5"/>
      </w:pPr>
      <w:r>
        <w:t>sasa</w:t>
      </w:r>
      <w:r/>
    </w:p>
    <w:p>
      <w:r/>
      <w:r>
        <w:t>Neno hili limetumika mahali hapa kuonesha tukio jipya</w:t>
      </w:r>
      <w:r/>
    </w:p>
    <w:p>
      <w:pPr>
        <w:pStyle w:val="Heading5"/>
      </w:pPr>
      <w:r>
        <w:t>walipokuwa wakisafiri,</w:t>
      </w:r>
      <w:r/>
    </w:p>
    <w:p>
      <w:r/>
      <w:r>
        <w:t>"Kama ambavyo Yesu na wanafunzi wake walikuwa wakisafiri"</w:t>
      </w:r>
      <w:r/>
    </w:p>
    <w:p>
      <w:pPr>
        <w:pStyle w:val="Heading5"/>
      </w:pPr>
      <w:r>
        <w:t>kijiji fulani</w:t>
      </w:r>
      <w:r/>
    </w:p>
    <w:p>
      <w:r/>
      <w:r>
        <w:t>Hii inatambulisha kijiji kama sehemu mpya,lakini hapakupewa jina.</w:t>
      </w:r>
      <w:r/>
    </w:p>
    <w:p>
      <w:pPr>
        <w:pStyle w:val="Heading5"/>
      </w:pPr>
      <w:r>
        <w:t>mwanamke mmoja jina lake Matha</w:t>
      </w:r>
      <w:r/>
    </w:p>
    <w:p>
      <w:r/>
      <w:r>
        <w:t>Hii inamtambulisha Matha kama mhusika mpya. Pengine lugha yako ikawa na namna nyingine ya kumtambulisha mtu mpya.</w:t>
      </w:r>
      <w:r/>
    </w:p>
    <w:p>
      <w:pPr>
        <w:pStyle w:val="Heading5"/>
      </w:pPr>
      <w:r>
        <w:t>alikaa miguuni mwa Bwana</w:t>
      </w:r>
      <w:r/>
    </w:p>
    <w:p>
      <w:r/>
      <w:r>
        <w:t>Hii ilikuwa kawaida na yenye heshima kwa mtu anayetaka kujifunza kwa mda ule. AT:" alikaa kwenye sakafu"</w:t>
      </w:r>
      <w:r/>
    </w:p>
    <w:p>
      <w:pPr>
        <w:pStyle w:val="Heading5"/>
      </w:pPr>
      <w:r>
        <w:t>na kusikiliza neno lake</w:t>
      </w:r>
      <w:r/>
    </w:p>
    <w:p>
      <w:r/>
      <w:r>
        <w:t>AT: "Na akasikiliza Mafundisho ya Bwana"</w:t>
      </w:r>
      <w:r/>
    </w:p>
    <w:p>
      <w:pPr>
        <w:pStyle w:val="Heading4"/>
      </w:pPr>
      <w:r>
        <w:t>Luke 10:40</w:t>
      </w:r>
      <w:r/>
    </w:p>
    <w:p>
      <w:pPr>
        <w:pStyle w:val="Heading5"/>
      </w:pPr>
      <w:r>
        <w:t>haujali...peke yangu?</w:t>
      </w:r>
      <w:r/>
    </w:p>
    <w:p>
      <w:r/>
      <w:r>
        <w:t>Martha alaikuwa analalamika kuwa Bwana alimruhusu Mariamu aketi amsikilize wakati kulikuwa na kazi nyingi za kufanya. Alimuheshimu Bwana, ndo maana alitumia swali la kejeli kufanya malaliko yake kuwa ya upole.AT: "inaonekana hujali..pekeyangu."</w:t>
      </w:r>
      <w:r/>
    </w:p>
    <w:p>
      <w:pPr>
        <w:pStyle w:val="Heading5"/>
      </w:pPr>
      <w:r>
        <w:t>Martha, Martha</w:t>
      </w:r>
      <w:r/>
    </w:p>
    <w:p>
      <w:r/>
      <w:r>
        <w:t>Yesu arudia rudia jian la martha kuonesha msisitizo. AT: "Mpendwa Martha" au "wewe Martha."</w:t>
      </w:r>
      <w:r/>
    </w:p>
    <w:p>
      <w:pPr>
        <w:pStyle w:val="Heading5"/>
      </w:pPr>
      <w:r>
        <w:t>ambacho hakitachukuliwa kutoka kwake</w:t>
      </w:r>
      <w:r/>
    </w:p>
    <w:p>
      <w:r/>
      <w:r>
        <w:t>Inaweza maanisha 1) " Sitachukua fursa yake" au "2) "Hatapoteza alichopatakwa sababu ananisikiliza."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10:3</w:t>
      </w:r>
      <w:r/>
    </w:p>
    <w:p>
      <w:pPr>
        <w:pStyle w:val="Heading5"/>
      </w:pPr>
      <w:r>
        <w:t>Yesu aliwaambia wasibebe nini wale sabini?</w:t>
      </w:r>
      <w:r/>
    </w:p>
    <w:p>
      <w:r/>
      <w:r>
        <w:t>Lazima wasibebe mkoba wowote wa fedha, mfuko wowote wa safari, au malapa yoyote.</w:t>
      </w:r>
      <w:r/>
    </w:p>
    <w:p>
      <w:pPr>
        <w:pStyle w:val="Heading4"/>
      </w:pPr>
      <w:r>
        <w:t>Luke 10:8</w:t>
      </w:r>
      <w:r/>
    </w:p>
    <w:p>
      <w:pPr>
        <w:pStyle w:val="Heading5"/>
      </w:pPr>
      <w:r>
        <w:t>Yesu aliwaambia wale sabini wafanye nini katika kila mji?</w:t>
      </w:r>
      <w:r/>
    </w:p>
    <w:p>
      <w:r/>
      <w:r>
        <w:t>Aliwaambia kuponya wagonjwa na kuwaambia watu, "Ufalme wa Mungu umekaribia kwenu."</w:t>
      </w:r>
      <w:r/>
    </w:p>
    <w:p>
      <w:pPr>
        <w:pStyle w:val="Heading4"/>
      </w:pPr>
      <w:r>
        <w:t>Luke 10:10</w:t>
      </w:r>
      <w:r/>
    </w:p>
    <w:p>
      <w:pPr>
        <w:pStyle w:val="Heading5"/>
      </w:pPr>
      <w:r>
        <w:t>Kama mji haukuwapokea wale waliotumwa na Yesu kwao, hukumu itafananaje kwa mji huo?</w:t>
      </w:r>
      <w:r/>
    </w:p>
    <w:p>
      <w:r/>
      <w:r>
        <w:t>Itakuwa mbaya sana kuliko ile ya Sodoma.</w:t>
      </w:r>
      <w:r/>
    </w:p>
    <w:p>
      <w:pPr>
        <w:pStyle w:val="Heading4"/>
      </w:pPr>
      <w:r>
        <w:t>Luke 10:17</w:t>
      </w:r>
      <w:r/>
    </w:p>
    <w:p>
      <w:pPr>
        <w:pStyle w:val="Heading5"/>
      </w:pPr>
      <w:r>
        <w:t>Waliporudi wale sabini na kutoa taarifa kwa furaha kwamba waliweza kukemea pepo, Yesu aliwaambia nini?</w:t>
      </w:r>
      <w:r/>
    </w:p>
    <w:p>
      <w:r/>
      <w:r>
        <w:t>Yeye alisema, "Furahini hata zaidi kwamba majina yenu yamewekwa katika kumbukumbu mbinguni."</w:t>
      </w:r>
      <w:r/>
    </w:p>
    <w:p>
      <w:pPr>
        <w:pStyle w:val="Heading4"/>
      </w:pPr>
      <w:r>
        <w:t>Luke 10:21</w:t>
      </w:r>
      <w:r/>
    </w:p>
    <w:p>
      <w:pPr>
        <w:pStyle w:val="Heading5"/>
      </w:pPr>
      <w:r>
        <w:t>Yesu alisema ilikuwa inampendeza Baba kuudhihirisha ufalme wa Mungu kwa nani?</w:t>
      </w:r>
      <w:r/>
    </w:p>
    <w:p>
      <w:r/>
      <w:r>
        <w:t>Ilikuwa inampendeza Baba kuudhihirisha ufalme wa Mungu kwa wale wasiofunzwa, kama watoto wadogo.</w:t>
      </w:r>
      <w:r/>
    </w:p>
    <w:p>
      <w:pPr>
        <w:pStyle w:val="Heading4"/>
      </w:pPr>
      <w:r>
        <w:t>Luke 10:25</w:t>
      </w:r>
      <w:r/>
    </w:p>
    <w:p>
      <w:pPr>
        <w:pStyle w:val="Heading5"/>
      </w:pPr>
      <w:r>
        <w:t>Kutokana na Yesu, sheria ya kiyahudi inasema nini kilicho lazima mtu akifanye ili aurithi uzima wa milele?</w:t>
      </w:r>
      <w:r/>
    </w:p>
    <w:p>
      <w:r/>
      <w:r>
        <w:t>Lazima umpende Bwana Mungu wako kwa moyo wako wote, na kwa nafsi yako yote, na kwa nguvu zako zote, na kwa akili yako yote na jirani yako kama wewe mwenyewe.</w:t>
      </w:r>
      <w:r/>
    </w:p>
    <w:p>
      <w:pPr>
        <w:pStyle w:val="Heading4"/>
      </w:pPr>
      <w:r>
        <w:t>Luke 10:31</w:t>
      </w:r>
      <w:r/>
    </w:p>
    <w:p>
      <w:pPr>
        <w:pStyle w:val="Heading5"/>
      </w:pPr>
      <w:r>
        <w:t>Katika mfano wa Yesu, nini kuhani Myahudi alikifanya alipoona mtu yu karibu kufa katika njia?</w:t>
      </w:r>
      <w:r/>
    </w:p>
    <w:p>
      <w:r/>
      <w:r>
        <w:t>Alipita pembeni upande mwingine.</w:t>
      </w:r>
      <w:r/>
    </w:p>
    <w:p>
      <w:pPr>
        <w:pStyle w:val="Heading5"/>
      </w:pPr>
      <w:r>
        <w:t>Malawi alifanya ninialipomwona yule mtu?</w:t>
      </w:r>
      <w:r/>
    </w:p>
    <w:p>
      <w:r/>
      <w:r>
        <w:t>alipita pembeni upande mwingine.</w:t>
      </w:r>
      <w:r/>
    </w:p>
    <w:p>
      <w:pPr>
        <w:pStyle w:val="Heading4"/>
      </w:pPr>
      <w:r>
        <w:t>Luke 10:33</w:t>
      </w:r>
      <w:r/>
    </w:p>
    <w:p>
      <w:pPr>
        <w:pStyle w:val="Heading5"/>
      </w:pPr>
      <w:r>
        <w:t>Msamaria alifanya nini alipomuona yule mtu?</w:t>
      </w:r>
      <w:r/>
    </w:p>
    <w:p>
      <w:r/>
      <w:r>
        <w:t>aliyafunga majeraha yake, akamweka juu ya mnyama wake, akamleta kwenye hoteli na akamtunza.</w:t>
      </w:r>
      <w:r/>
    </w:p>
    <w:p>
      <w:pPr>
        <w:pStyle w:val="Heading4"/>
      </w:pPr>
      <w:r>
        <w:t>Luke 10:36</w:t>
      </w:r>
      <w:r/>
    </w:p>
    <w:p>
      <w:pPr>
        <w:pStyle w:val="Heading5"/>
      </w:pPr>
      <w:r>
        <w:t>aliposema mfano huo, Yesu alimwambia nini yule mwalimu wa wayahudi aende akakifanye?</w:t>
      </w:r>
      <w:r/>
    </w:p>
    <w:p>
      <w:r/>
      <w:r>
        <w:t>Nenda na ukajioneshe huruma kama ya Msamaria kwenye huu mhano.</w:t>
      </w:r>
      <w:r/>
    </w:p>
    <w:p>
      <w:pPr>
        <w:pStyle w:val="Heading4"/>
      </w:pPr>
      <w:r>
        <w:t>Luke 10:38</w:t>
      </w:r>
      <w:r/>
    </w:p>
    <w:p>
      <w:pPr>
        <w:pStyle w:val="Heading5"/>
      </w:pPr>
      <w:r>
        <w:t>Wakati ule ule Mariamu alifanya nini?</w:t>
      </w:r>
      <w:r/>
    </w:p>
    <w:p>
      <w:r/>
      <w:r>
        <w:t>Aliketi kwenye miguu ya Yesu na akamsikiliza.</w:t>
      </w:r>
      <w:r/>
    </w:p>
    <w:p>
      <w:pPr>
        <w:pStyle w:val="Heading4"/>
      </w:pPr>
      <w:r>
        <w:t>Luke 10:40</w:t>
      </w:r>
      <w:r/>
    </w:p>
    <w:p>
      <w:pPr>
        <w:pStyle w:val="Heading5"/>
      </w:pPr>
      <w:r>
        <w:t>Martha alifanya nini Yesu alipokuja nyumbani kwake?</w:t>
      </w:r>
      <w:r/>
    </w:p>
    <w:p>
      <w:r/>
      <w:r>
        <w:t>Alikuwa anahangaika kuandaa kuhudumia chakula.</w:t>
      </w:r>
      <w:r/>
    </w:p>
    <w:p>
      <w:pPr>
        <w:pStyle w:val="Heading5"/>
      </w:pPr>
      <w:r>
        <w:t>Yesu alisema nani kachagua kufanya kitu kizuri zaidi?</w:t>
      </w:r>
      <w:r/>
    </w:p>
    <w:p>
      <w:r/>
      <w:r>
        <w:t>Alisema kwamba Mariamu kachagua kufanya kitu kizuri zaidi.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11 Maelezo ya Jumla</w:t>
      </w:r>
      <w:r/>
    </w:p>
    <w:p>
      <w:pPr>
        <w:pStyle w:val="Heading2"/>
      </w:pPr>
      <w:r>
        <w:t>Muundo na upangiliaji</w:t>
      </w:r>
      <w:r/>
    </w:p>
    <w:p>
      <w:r/>
      <w:r>
        <w:t>Baadhi ya tafsiri hupendelea kuweka mbele kidogo mashairi au sala maalum. ULB na tafsiri nyingine nyingi za Kiingereza huingiza mistari ya 11: 2-4, ambayo ni sala maalum, inayoitwa "Sala ya Bwana." Sala hii katika Mathayo 6 kuweka mbele kidogo."</w:t>
      </w:r>
      <w:r/>
    </w:p>
    <w:p>
      <w:pPr>
        <w:pStyle w:val="Heading2"/>
      </w:pPr>
      <w:r>
        <w:t>Dhana maalum katika sura hii</w:t>
      </w:r>
      <w:r/>
    </w:p>
    <w:p>
      <w:pPr>
        <w:pStyle w:val="Heading3"/>
      </w:pPr>
      <w:r>
        <w:t>Sala ya Bwana</w:t>
      </w:r>
      <w:r/>
    </w:p>
    <w:p>
      <w:r/>
      <w:r>
        <w:t>Huu sio maombi ya kurudiwa mara kwa mara, ingawa sala hii inaweza kutumika kwa njia hiyo. Badala yake, hutoa mfano wa jinsi Wakristo wanapaswa kuomba.</w:t>
      </w:r>
      <w:r/>
    </w:p>
    <w:p>
      <w:pPr>
        <w:pStyle w:val="Heading3"/>
      </w:pPr>
      <w:r>
        <w:t>Yona</w:t>
      </w:r>
      <w:r/>
    </w:p>
    <w:p>
      <w:r/>
      <w:r>
        <w:t>Yona alikuwa nabii wa Agano la Kale wa muhimu fulani lakini sio umuhimu mkubwa. Aliita taifa la Wayunani kutubu dhambi zao na walitii. Matukio haya husababisha nabii wa Kiyahudi kuwa na hasira juu ya neema ya Mungu inayoonyeshwa kwa Mataifa. Sura hii inalinganisha na mtazamo wa baadaye wa Wayahudi, sababu ya ukosefu wao wa toba na baadaye kuwa na hasira juu ya Mungu kwa neema anayowaonyesha Wayunani. , and )</w:t>
      </w:r>
      <w:r/>
    </w:p>
    <w:p>
      <w:pPr>
        <w:pStyle w:val="Heading3"/>
      </w:pPr>
      <w:r>
        <w:t>Mwanga</w:t>
      </w:r>
      <w:r/>
    </w:p>
    <w:p>
      <w:r/>
      <w:r>
        <w:t>Mwangazi ni picha ya kawaida katika Maandiko iliyotumiwa kuonyesha haki. Mwanga pia hutumiwa kuonyesha njia ya haki na kuonyesha kuishi kwa haki. Giza mara nyingi hutumiwa kama picha ya kuonyesha dhambi au uovu. and )</w:t>
      </w:r>
      <w:r/>
    </w:p>
    <w:p>
      <w:pPr>
        <w:pStyle w:val="Heading3"/>
      </w:pPr>
      <w:r>
        <w:t>Kuosha</w:t>
      </w:r>
      <w:r/>
    </w:p>
    <w:p>
      <w:r/>
      <w:r>
        <w:t>Hii ilikuwa zoezi lililofanywa na Mafarisayo, lakini haikuwa wajibu kulingana na sheria ya Musa. Mafarisayo walikuwa na ibada nyingi zinazohusisha kuosha kwa kujaribu kujiweka safi. Hii ni ajabu kwa sababu hakuna kiasi cha maji kinachoweza kuwafanya kuwa safi kiroho. , and</w:t>
      </w:r>
      <w:r/>
    </w:p>
    <w:p>
      <w:pPr>
        <w:pStyle w:val="Heading2"/>
      </w:pPr>
      <w:r>
        <w:t>Links:</w:t>
      </w:r>
      <w:r/>
      <w:r/>
    </w:p>
    <w:p>
      <w:pPr>
        <w:pStyle w:val="ListBullet"/>
        <w:spacing w:line="240" w:lineRule="auto"/>
        <w:ind w:left="720"/>
      </w:pPr>
      <w:r/>
      <w:hyperlink r:id="rId27">
        <w:r>
          <w:rPr>
            <w:color w:val="0000EE"/>
            <w:u w:val="single"/>
          </w:rPr>
          <w:t>Luke 11:01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11</w:t>
      </w:r>
      <w:r>
        <w:rPr>
          <w:vertAlign w:val="superscript"/>
        </w:rPr>
        <w:t>1</w:t>
      </w:r>
      <w:r>
        <w:t>Hasil fi wahid yom inu Yesua kan bi seli fi mahal tani. Wokit huwo kan kalasu, wahid min talamiz tuo kelim le huwo, ''Rabuna, derisu anina salawat ze ma Yuhana derisu talamiz tuo.''</w:t>
      </w:r>
      <w:r>
        <w:rPr>
          <w:vertAlign w:val="superscript"/>
        </w:rPr>
        <w:t>2</w:t>
      </w:r>
      <w:r>
        <w:t>v2 Yesua kelim le humon, ''wokit intum bi seli kelim takum, 'Abu, isim taki kede kun kuduus. Kede malakuut taki ja.</w:t>
      </w:r>
      <w:r>
        <w:rPr>
          <w:vertAlign w:val="superscript"/>
        </w:rPr>
        <w:t>3</w:t>
      </w:r>
      <w:r>
        <w:t xml:space="preserve">Wodi le nina rigif ta kulu yom. </w:t>
      </w:r>
      <w:r>
        <w:rPr>
          <w:vertAlign w:val="superscript"/>
        </w:rPr>
        <w:t>4</w:t>
      </w:r>
      <w:r>
        <w:t>Affi kataya ta nina, ze anina bi affi al amulu bataal le nina. Ma ta shilu anina fi tejiriba.'''</w:t>
      </w:r>
      <w:r>
        <w:rPr>
          <w:vertAlign w:val="superscript"/>
        </w:rPr>
        <w:t>5</w:t>
      </w:r>
      <w:r>
        <w:t xml:space="preserve">Yesua kelim le humon, ''Munu min intum indu sabi wa bi ruwa le huwo fi nus belel, wa kelim le huwo, ''Sabi, deinu le ana talata rigif, </w:t>
      </w:r>
      <w:r>
        <w:rPr>
          <w:vertAlign w:val="superscript"/>
        </w:rPr>
        <w:t>6</w:t>
      </w:r>
      <w:r>
        <w:t xml:space="preserve">sabi tai ja bes min sika, wa ana ma indu haja ashan bi wodi gidam tuo'? </w:t>
      </w:r>
      <w:r>
        <w:rPr>
          <w:vertAlign w:val="superscript"/>
        </w:rPr>
        <w:t>7</w:t>
      </w:r>
      <w:r>
        <w:t xml:space="preserve">Bad dak al fi juwa huwo juwabu huwo kelim, 'Ma ta tabu ana. Bab kalas gofulu, wa iyal tai, ma ana, fi serir. ana ma bi agder gum fok wa wodi rigif le inta.' </w:t>
      </w:r>
      <w:r>
        <w:rPr>
          <w:vertAlign w:val="superscript"/>
        </w:rPr>
        <w:t>8</w:t>
      </w:r>
      <w:r>
        <w:t>Ana kelim le inta, hata huwo kan ma gum fok wa wodi le inta rigif ashan inta sabi tuo, lakin ashan inta istemir asalu, huwo bi gum fok wa bi wodi le inta rigif ketir ze inta der.</w:t>
      </w:r>
      <w:r>
        <w:rPr>
          <w:vertAlign w:val="superscript"/>
        </w:rPr>
        <w:t>9</w:t>
      </w:r>
      <w:r>
        <w:t xml:space="preserve">Ana kaman kelim le intum, asalu bi wodi le intum; fetisu, wa ita bi ligo; dugu, wa bi fatauo le intum. </w:t>
      </w:r>
      <w:r>
        <w:rPr>
          <w:vertAlign w:val="superscript"/>
        </w:rPr>
        <w:t>10</w:t>
      </w:r>
      <w:r>
        <w:t>La anu kulu zol al bi asalu bishilu; wa al bi fetisu bi ligo; wa al bi dugu, bi fatau le huwo.</w:t>
      </w:r>
      <w:r>
        <w:rPr>
          <w:vertAlign w:val="superscript"/>
        </w:rPr>
        <w:t>11</w:t>
      </w:r>
      <w:r>
        <w:t xml:space="preserve">Yatu abu fi nus takum, kan jena tuo asalu samaga, bi wodi le huwo debeba bidal samaga? </w:t>
      </w:r>
      <w:r>
        <w:rPr>
          <w:vertAlign w:val="superscript"/>
        </w:rPr>
        <w:t>12</w:t>
      </w:r>
      <w:r>
        <w:t xml:space="preserve">aw kan huwo asalu beida, bi wodi le huwo agarab? </w:t>
      </w:r>
      <w:r>
        <w:rPr>
          <w:vertAlign w:val="superscript"/>
        </w:rPr>
        <w:t>13</w:t>
      </w:r>
      <w:r>
        <w:t>Ashan keda iza kan intum al ashrar arufu wodi hadia kwes le iyal takum, godoor sunu Abu al min sama bi wodi Roho al Kuduus le del al asalu huwo?''</w:t>
      </w:r>
      <w:r>
        <w:rPr>
          <w:vertAlign w:val="superscript"/>
        </w:rPr>
        <w:t>14</w:t>
      </w:r>
      <w:r>
        <w:t xml:space="preserve">Hasa Yesua kan bi truju bara shayateen al kan atrash. zaman shitan ruwa bara, zol al kan atrash wonusu, wa kan jumhuur mustagarab. </w:t>
      </w:r>
      <w:r>
        <w:rPr>
          <w:vertAlign w:val="superscript"/>
        </w:rPr>
        <w:t>15</w:t>
      </w:r>
      <w:r>
        <w:t>Lakin juzu ta nas kelimu, ''Ma Beelzebul, hakim ta shayateen, huwo bi turuju bara sahyateen.''</w:t>
      </w:r>
      <w:r>
        <w:rPr>
          <w:vertAlign w:val="superscript"/>
        </w:rPr>
        <w:t>16</w:t>
      </w:r>
      <w:r>
        <w:t xml:space="preserve">Tanin jeribu huwo wa asalu min huwo alama min sama. </w:t>
      </w:r>
      <w:r>
        <w:rPr>
          <w:vertAlign w:val="superscript"/>
        </w:rPr>
        <w:t>17</w:t>
      </w:r>
      <w:r>
        <w:t>Lakin Yesua arufu afkar tomon wa kelim le humon, ''Kulu mumlaka gasimu fi nefsa tuo bi demiru, wa beit al gasimu fi nefsa tuo bi waga.</w:t>
      </w:r>
      <w:r>
        <w:rPr>
          <w:vertAlign w:val="superscript"/>
        </w:rPr>
        <w:t>18</w:t>
      </w:r>
      <w:r>
        <w:t xml:space="preserve">Iza shetan gasimu fi nefsa tuo kef malakuut tuo bi wogif? La anu intum kelim Ana turuju shitan bara bi wasat Beelzebul. </w:t>
      </w:r>
      <w:r>
        <w:rPr>
          <w:vertAlign w:val="superscript"/>
        </w:rPr>
        <w:t>19</w:t>
      </w:r>
      <w:r>
        <w:t xml:space="preserve">Iza ana turuju shayateen bi wasat Beezebul bi wasat , munu nas al takum bi turuju humon bara? La anu ashan de humon bikun guda takum. </w:t>
      </w:r>
      <w:r>
        <w:rPr>
          <w:vertAlign w:val="superscript"/>
        </w:rPr>
        <w:t>20</w:t>
      </w:r>
      <w:r>
        <w:t>Lakin iza ana turuju shayateen bi iden ta Allah, fa malakuut ta Allah ja le intum.</w:t>
      </w:r>
      <w:r>
        <w:rPr>
          <w:vertAlign w:val="superscript"/>
        </w:rPr>
        <w:t>21</w:t>
      </w:r>
      <w:r>
        <w:t xml:space="preserve">Zaman zol gowi al huwo musalah bi harisu beit tuo, buda tuo bi kun ameen, </w:t>
      </w:r>
      <w:r>
        <w:rPr>
          <w:vertAlign w:val="superscript"/>
        </w:rPr>
        <w:t>22</w:t>
      </w:r>
      <w:r>
        <w:t xml:space="preserve">Lakin kan zol gowi gilibu huwo, zol al gowi bi shilu daraga al zol indu sigah wa nahabu hajat ta zol de. </w:t>
      </w:r>
      <w:r>
        <w:rPr>
          <w:vertAlign w:val="superscript"/>
        </w:rPr>
        <w:t>23</w:t>
      </w:r>
      <w:r>
        <w:t>Al ma ma ana huwo deed ana, wa al ma limu ma ana bi ferigu.</w:t>
      </w:r>
      <w:r>
        <w:rPr>
          <w:vertAlign w:val="superscript"/>
        </w:rPr>
        <w:t>24</w:t>
      </w:r>
      <w:r>
        <w:t xml:space="preserve">Zaman roho al shirir tala bara min insaan, huwo bi ruwa min mahal al mafi fogo moyo wa bi fetisu raha. wokit huwo ma ligo, huwo bi kelim, 'Ana bi rija le beit tai al ana ja min fogo, </w:t>
      </w:r>
      <w:r>
        <w:rPr>
          <w:vertAlign w:val="superscript"/>
        </w:rPr>
        <w:t>25</w:t>
      </w:r>
      <w:r>
        <w:t xml:space="preserve">'Wokit huwo rija, huwo ligi beit nedifu wa nezimu. </w:t>
      </w:r>
      <w:r>
        <w:rPr>
          <w:vertAlign w:val="superscript"/>
        </w:rPr>
        <w:t>26</w:t>
      </w:r>
      <w:r>
        <w:t>Bad dak huwo ruwa wa jibu ma huwo saba aruwa tanin shirir aktar min huwo wa humon kulu ja geni inak. Bad keda nihaya ta insaan de bi kun bataal min al awel.''</w:t>
      </w:r>
      <w:r>
        <w:rPr>
          <w:vertAlign w:val="superscript"/>
        </w:rPr>
        <w:t>27</w:t>
      </w:r>
      <w:r>
        <w:t xml:space="preserve">Hasil ze ma huwo kelim hajat del, mara tani arufa sout tuo fok min nas wa kelimu le huwo, ''Baraka le batana al hamilu inta wa baraka le suduur al inta rada.'' </w:t>
      </w:r>
      <w:r>
        <w:rPr>
          <w:vertAlign w:val="superscript"/>
        </w:rPr>
        <w:t>28</w:t>
      </w:r>
      <w:r>
        <w:t>Lakin huwo kelimu, baraka le del al bi asuma kalam ta Allah wa bi hafizu.''</w:t>
      </w:r>
      <w:r>
        <w:rPr>
          <w:vertAlign w:val="superscript"/>
        </w:rPr>
        <w:t>29</w:t>
      </w:r>
      <w:r>
        <w:t xml:space="preserve">Ze ma jumhuur kan bi zidu, Yesua bada kelim, ''jeil de huwo jeil al shirir. bi fetisu alama, hata ma bi wodi le huwo bes alama ta Yonan. </w:t>
      </w:r>
      <w:r>
        <w:rPr>
          <w:vertAlign w:val="superscript"/>
        </w:rPr>
        <w:t>30</w:t>
      </w:r>
      <w:r>
        <w:t>La anu ze ma Yonan biga alama le Ninawe, ze de kaman Jena ta isaan bi kun alama le jeil de.</w:t>
      </w:r>
      <w:r>
        <w:rPr>
          <w:vertAlign w:val="superscript"/>
        </w:rPr>
        <w:t>31</w:t>
      </w:r>
      <w:r>
        <w:t>Maleka ta Junub bi gum fok fi hukum ma rijal ta jeil de wa bi hukumu humon, la anu heya ja min akir ta ard ashan bi asuma hikma ta Suleiman, wa aye, zol kebir min Suleiman al fi hini.</w:t>
      </w:r>
      <w:r>
        <w:rPr>
          <w:vertAlign w:val="superscript"/>
        </w:rPr>
        <w:t>32</w:t>
      </w:r>
      <w:r>
        <w:t>Rijal ta Ninawe bi wogif fok fi hukum ma jeil ta nas de wa bi hukumu huwo, la anu humon tub ma bushara ta Yonan, wa ayenu, zol kebir min Yonan huwo hini.</w:t>
      </w:r>
      <w:r>
        <w:rPr>
          <w:vertAlign w:val="superscript"/>
        </w:rPr>
        <w:t>33</w:t>
      </w:r>
      <w:r>
        <w:t xml:space="preserve">Ma fi zol, bi wala lamba, wa bi dusu aw bi kutu tihit gufa, lakin fok, ashan del al bi dakalu bi ayenu al nor. </w:t>
      </w:r>
      <w:r>
        <w:rPr>
          <w:vertAlign w:val="superscript"/>
        </w:rPr>
        <w:t>34</w:t>
      </w:r>
      <w:r>
        <w:t xml:space="preserve">Ena taki huwo lamba ta gesim. Kan ena taki kwes. gesim taki kulu bi mala ma nor. Lakin kan ena taki bataal, gesim taki kulu bi mala ma duluma. </w:t>
      </w:r>
      <w:r>
        <w:rPr>
          <w:vertAlign w:val="superscript"/>
        </w:rPr>
        <w:t>35</w:t>
      </w:r>
      <w:r>
        <w:t xml:space="preserve">Ashan keda, kun haris inu nor al fogo inta ma duluma. </w:t>
      </w:r>
      <w:r>
        <w:rPr>
          <w:vertAlign w:val="superscript"/>
        </w:rPr>
        <w:t>36</w:t>
      </w:r>
      <w:r>
        <w:t>Fa iza gesim kulu maliyan ma nor, mafi tani fogo duloma, biga gesim taki kulu bi kun ze lamba al wala bi lama fogo inta.''</w:t>
      </w:r>
      <w:r>
        <w:rPr>
          <w:vertAlign w:val="superscript"/>
        </w:rPr>
        <w:t>37</w:t>
      </w:r>
      <w:r>
        <w:t xml:space="preserve">Wokit huwo kalasu wonusu, Firisee asalu huwo ashan bi akulu ma huwo fi beit tuo, fa Yesua ruwa wa geni. </w:t>
      </w:r>
      <w:r>
        <w:rPr>
          <w:vertAlign w:val="superscript"/>
        </w:rPr>
        <w:t>38</w:t>
      </w:r>
      <w:r>
        <w:t>Al Firisee kan mustagarab inu Yesua ma kasulu awel gabli ghada.</w:t>
      </w:r>
      <w:r>
        <w:rPr>
          <w:vertAlign w:val="superscript"/>
        </w:rPr>
        <w:t>39</w:t>
      </w:r>
      <w:r>
        <w:t xml:space="preserve">Lakin Rabuna kelimu le huwo, ''Intum, Firiseen bi nedifo cubaya wa zir min bara, lakin dakil intum maliyan ma sharr wa tamma. </w:t>
      </w:r>
      <w:r>
        <w:rPr>
          <w:vertAlign w:val="superscript"/>
        </w:rPr>
        <w:t>40</w:t>
      </w:r>
      <w:r>
        <w:t xml:space="preserve">Intum rijal al beleteen! Hal al sala bara ma yau sala al bi dakil? </w:t>
      </w:r>
      <w:r>
        <w:rPr>
          <w:vertAlign w:val="superscript"/>
        </w:rPr>
        <w:t>41</w:t>
      </w:r>
      <w:r>
        <w:t>Wodi le al meskiin haja al fi dakil, wa hajat kulu bi kun nedif le inta.</w:t>
      </w:r>
      <w:r>
        <w:rPr>
          <w:vertAlign w:val="superscript"/>
        </w:rPr>
        <w:t>42</w:t>
      </w:r>
      <w:r>
        <w:t>''Lakin bi kun kab le intum Firiseen, la anu intum limu nana wa waja wa bagi gesh ta jinena, lakin intum sibu adala wa muhaba ta Allah. Huwo muhim ashan itakum bi amulu adala wa hibu Allah, bidun waga fi amulu hajat tanin kaman.</w:t>
      </w:r>
      <w:r>
        <w:rPr>
          <w:vertAlign w:val="superscript"/>
        </w:rPr>
        <w:t>43</w:t>
      </w:r>
      <w:r>
        <w:t xml:space="preserve">Woe le intum Firiseen, la anu intum hibu karasi al gidam al fi kenisa wa salam al ma ihteram fi mahal suk. </w:t>
      </w:r>
      <w:r>
        <w:rPr>
          <w:vertAlign w:val="superscript"/>
        </w:rPr>
        <w:t>44</w:t>
      </w:r>
      <w:r>
        <w:t>Bi kun kab le intum, la anu intum ze turubat al dusu al nas bi doworu min ras tuo humon ma arufo huwo.''</w:t>
      </w:r>
      <w:r>
        <w:rPr>
          <w:vertAlign w:val="superscript"/>
        </w:rPr>
        <w:t>45</w:t>
      </w:r>
      <w:r>
        <w:t xml:space="preserve">Wahid min nas ta ganuun kelimu le huwo, ''Mo alim, haja al ita kelimu de shitima le anina.'' </w:t>
      </w:r>
      <w:r>
        <w:rPr>
          <w:vertAlign w:val="superscript"/>
        </w:rPr>
        <w:t>46</w:t>
      </w:r>
      <w:r>
        <w:t>Yesua kelimu, ''Woe le itakum, mo alimin ta ganuun! La anu itakum kutu nas tiglla al sab ashan bi shilu, lakin itakum ma bi lemesu tiglla ma wahid min dufur takum.</w:t>
      </w:r>
      <w:r>
        <w:rPr>
          <w:vertAlign w:val="superscript"/>
        </w:rPr>
        <w:t>47</w:t>
      </w:r>
      <w:r>
        <w:t xml:space="preserve">Bi kun kab le intum, la anu intum abinu turubat le anbia, wa kan de judud takum yau katulu humon. </w:t>
      </w:r>
      <w:r>
        <w:rPr>
          <w:vertAlign w:val="superscript"/>
        </w:rPr>
        <w:t>48</w:t>
      </w:r>
      <w:r>
        <w:t>Fa itakum shuhudin wa itakum rudu shokul ta judud takum, la anu sei katulu humo wa intum abinu turubat tomon.</w:t>
      </w:r>
      <w:r>
        <w:rPr>
          <w:vertAlign w:val="superscript"/>
        </w:rPr>
        <w:t>49</w:t>
      </w:r>
      <w:r>
        <w:t xml:space="preserve">L e sabab de kaman, hikmma ta Allah kelim, 'Ana bi rasulu le humon anbia wa rusul, wa humon bi azibu wa katulu tanin,' </w:t>
      </w:r>
      <w:r>
        <w:rPr>
          <w:vertAlign w:val="superscript"/>
        </w:rPr>
        <w:t>50</w:t>
      </w:r>
      <w:r>
        <w:t xml:space="preserve">Jeil de, bi kun mosul le dom ta anbia al kubo min zaman alam bada, </w:t>
      </w:r>
      <w:r>
        <w:rPr>
          <w:vertAlign w:val="superscript"/>
        </w:rPr>
        <w:t>51</w:t>
      </w:r>
      <w:r>
        <w:t>min dom ta Habil le dom ta Zechariah, al katulu bein mazbah wa bet. Num, Ana kelim le intum, Jeil de bi kun mosul.</w:t>
      </w:r>
      <w:r>
        <w:rPr>
          <w:vertAlign w:val="superscript"/>
        </w:rPr>
        <w:t>52</w:t>
      </w:r>
      <w:r>
        <w:t>Bi kun kab le intum nas ta ganuun, la nau intum shilu bara muftah ta marifa; intum ma dakalu bi nfsa takum wa intum abosu del al bi dakalu.''</w:t>
      </w:r>
      <w:r>
        <w:rPr>
          <w:vertAlign w:val="superscript"/>
        </w:rPr>
        <w:t>53</w:t>
      </w:r>
      <w:r>
        <w:t xml:space="preserve">Bad Yesua ruwa min inak, al kataba wa Firiseen aridu huwo wa nagish ma huwo an hajat ketir, </w:t>
      </w:r>
      <w:r>
        <w:rPr>
          <w:vertAlign w:val="superscript"/>
        </w:rPr>
        <w:t>54</w:t>
      </w:r>
      <w:r>
        <w:t>hawel ashan bi amsuku huwo fi kelimat tuo.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Ilitokea wakati Yesu alipokuwa anaomba mahali fulani, mmoja wa mwanafunzi wake alimwambia, “Bwana, tufundishe sisi kuomba kama Yohana alivyo wafundisha wanafunzi wake.”</w:t>
      </w:r>
    </w:p>
    <w:p>
      <w:r/>
      <w:r>
        <w:rPr>
          <w:vertAlign w:val="superscript"/>
        </w:rPr>
        <w:t>2</w:t>
      </w:r>
      <w:r>
        <w:t>Yesu akawaambia, Msalipo, semeni, “Baba, Jina lako litakazwe. Ufalme wako uje.</w:t>
      </w:r>
      <w:r>
        <w:rPr>
          <w:vertAlign w:val="superscript"/>
        </w:rPr>
        <w:t>3</w:t>
      </w:r>
      <w:r>
        <w:t>Utupe mkate wetu wa kila siku.</w:t>
      </w:r>
      <w:r>
        <w:rPr>
          <w:vertAlign w:val="superscript"/>
        </w:rPr>
        <w:t>4</w:t>
      </w:r>
      <w:r>
        <w:t>Utusamehe makosa yetu, kama nasi tunavyowasamehe wote waliotukosea. Usituongoze katika majaribu.”</w:t>
      </w:r>
    </w:p>
    <w:p>
      <w:r/>
      <w:r>
        <w:rPr>
          <w:vertAlign w:val="superscript"/>
        </w:rPr>
        <w:t>5</w:t>
      </w:r>
      <w:r>
        <w:t>Yesu akawaambia, “Ni nani kwenu atakuwa na rafiki, ambaye atamuendea usiku, na kumwambia, ‘Rafiki niazime mikate mitatu.</w:t>
      </w:r>
      <w:r>
        <w:rPr>
          <w:vertAlign w:val="superscript"/>
        </w:rPr>
        <w:t>6</w:t>
      </w:r>
      <w:r>
        <w:t>Kwa sababu rafiki yangu amenijia sasa hivi kutoka safarini, nami sina cha kumuandalia.’</w:t>
      </w:r>
    </w:p>
    <w:p>
      <w:r/>
      <w:r>
        <w:rPr>
          <w:vertAlign w:val="superscript"/>
        </w:rPr>
        <w:t>7</w:t>
      </w:r>
      <w:r>
        <w:t>Na yule aliyeko ndani akamjibu, ‘Usinitaabishe, mlango umekwisha kufungwa, na watoto wangu, pamoja nami tumekwisha kulala kitandani. Siwezi kuamka na kukupa wewe mikate.’</w:t>
      </w:r>
      <w:r>
        <w:rPr>
          <w:vertAlign w:val="superscript"/>
        </w:rPr>
        <w:t>8</w:t>
      </w:r>
      <w:r>
        <w:t>Nawaambia, japo kuwa haamki na kukupatia mikate kama rafiki yake, kwa sababu ya kuendelea kumgongea bila aibu, ataamka na kukupatia vipande vingi vya mikate kulingana na mahitaji yako.</w:t>
      </w:r>
      <w:r>
        <w:rPr>
          <w:vertAlign w:val="superscript"/>
        </w:rPr>
        <w:t>9</w:t>
      </w:r>
      <w:r>
        <w:t>Nami pia nawaambieni, ombeni, nanyi mtapewa; tafuteni, nanyi mtapata, pigeni hodi nanyi mtafunguliwa.</w:t>
      </w:r>
      <w:r>
        <w:rPr>
          <w:vertAlign w:val="superscript"/>
        </w:rPr>
        <w:t>10</w:t>
      </w:r>
      <w:r>
        <w:t>Kwa kuwa kila mtu aombaye atapokea, na kila mtu atafutaye atapata, na kila mtu apigaye hodi, mlango utafunguliwa kwake.</w:t>
      </w:r>
      <w:r>
        <w:rPr>
          <w:vertAlign w:val="superscript"/>
        </w:rPr>
        <w:t>11</w:t>
      </w:r>
      <w:r>
        <w:t>Ni baba yupi miongoni mwenu, mwanaye akimuomba samaki atampa nyoka badala yake?</w:t>
      </w:r>
      <w:r>
        <w:rPr>
          <w:vertAlign w:val="superscript"/>
        </w:rPr>
        <w:t>12</w:t>
      </w:r>
      <w:r>
        <w:t>Au akimuomba yai atampa nge?</w:t>
      </w:r>
      <w:r>
        <w:rPr>
          <w:vertAlign w:val="superscript"/>
        </w:rPr>
        <w:t>13</w:t>
      </w:r>
      <w:r>
        <w:t>Kwa hiyo, ikiwa ninyi mlio waovu mnajuwa kuwapa watoto wenu zawadi nzuri, je si zaidi sana Baba yenu wa mbinguni kwamba atawapa Roho Mtakatifu hao wamuombao?”</w:t>
      </w:r>
    </w:p>
    <w:p>
      <w:r/>
      <w:r>
        <w:rPr>
          <w:vertAlign w:val="superscript"/>
        </w:rPr>
        <w:t>14</w:t>
      </w:r>
      <w:r>
        <w:t>Baadaye, Yesu akawa anakemea pepo, na mtu mwenye pepo alikuwa bubu. Ikawa pepo lilipomtoka, mtu huyo aliweza kuongea. Umati wakastaajabu sana.</w:t>
      </w:r>
      <w:r>
        <w:rPr>
          <w:vertAlign w:val="superscript"/>
        </w:rPr>
        <w:t>15</w:t>
      </w:r>
      <w:r>
        <w:t>Lakini watu wengine wakasema, huyu anatoa mapepo kwa Beelzebul, mkuu wa mapepo.</w:t>
      </w:r>
      <w:r>
        <w:rPr>
          <w:vertAlign w:val="superscript"/>
        </w:rPr>
        <w:t>16</w:t>
      </w:r>
      <w:r>
        <w:t>Wengine walimjaribu na kumtaka awaonyeshe ishara kutoka mbinguni.</w:t>
      </w:r>
    </w:p>
    <w:p>
      <w:r/>
      <w:r>
        <w:rPr>
          <w:vertAlign w:val="superscript"/>
        </w:rPr>
        <w:t>17</w:t>
      </w:r>
      <w:r>
        <w:t>Lakini Yesu aliyatambua mawazo yao na kuwaambia, “Kila ufalme utakaogawanyika itakuwa ukiwa, na nyumba iliyo gawanyika itaanguka.</w:t>
      </w:r>
      <w:r>
        <w:rPr>
          <w:vertAlign w:val="superscript"/>
        </w:rPr>
        <w:t>18</w:t>
      </w:r>
      <w:r>
        <w:t>Kama Shetani atakuwa amegawanyika, ufalme wake utasimamaje? Kwa sababu mwasema natoa mapepo kwa Belzebuli</w:t>
      </w:r>
      <w:r>
        <w:rPr>
          <w:vertAlign w:val="superscript"/>
        </w:rPr>
        <w:t>19</w:t>
      </w:r>
      <w:r>
        <w:t>Kama mimi natoa mapepo kwa Belzebuli, je wenzenu wanatoa mapepo kwa njia gani? Kwa sababu hii, wao watawahukumu ninyi.</w:t>
      </w:r>
      <w:r>
        <w:rPr>
          <w:vertAlign w:val="superscript"/>
        </w:rPr>
        <w:t>20</w:t>
      </w:r>
      <w:r>
        <w:t>Lakini, kama natoa mapepo kwa kidole cha Mungu, basi ufalme wa Mungu umewajia.</w:t>
      </w:r>
    </w:p>
    <w:p>
      <w:r/>
      <w:r>
        <w:rPr>
          <w:vertAlign w:val="superscript"/>
        </w:rPr>
        <w:t>21</w:t>
      </w:r>
      <w:r>
        <w:t>Mtu mwenye nguvu aliye na silaha akilinda nyumba yake, vitu vyake vitakaa salama.</w:t>
      </w:r>
      <w:r>
        <w:rPr>
          <w:vertAlign w:val="superscript"/>
        </w:rPr>
        <w:t>22</w:t>
      </w:r>
      <w:r>
        <w:t>Lakini akivamiwa na mtu mwenye nguvu zaidi, Yule mtu mwenye nguvu atamnyang'anya silaha zake, na kuzichukua mali zake zote.</w:t>
      </w:r>
      <w:r>
        <w:rPr>
          <w:vertAlign w:val="superscript"/>
        </w:rPr>
        <w:t>23</w:t>
      </w:r>
      <w:r>
        <w:t>Yeye asiye pamoja nami yuko kinyume nami, na yeye asiyekusanya pamoja nami hutapanya.</w:t>
      </w:r>
    </w:p>
    <w:p>
      <w:r/>
      <w:r>
        <w:rPr>
          <w:vertAlign w:val="superscript"/>
        </w:rPr>
        <w:t>24</w:t>
      </w:r>
      <w:r>
        <w:t>Pepo mchafu amtokapo mtu, huenda na kutafuta mahali pasipo na maji ili ajipumzishe. Atakapokuwa amekosa, husema, ‘Nitarudi nilipotoka.’</w:t>
      </w:r>
      <w:r>
        <w:rPr>
          <w:vertAlign w:val="superscript"/>
        </w:rPr>
        <w:t>25</w:t>
      </w:r>
      <w:r>
        <w:t>Akirudi na kukuta nyumba imefagiliwa na imekaa vizuri.</w:t>
      </w:r>
      <w:r>
        <w:rPr>
          <w:vertAlign w:val="superscript"/>
        </w:rPr>
        <w:t>26</w:t>
      </w:r>
      <w:r>
        <w:t>Hivyo huenda na kutafuta mapepo saba walio waovu kuliko yeye mwenyewe na kuwaleta waje wakae mahali pale. Na hali ya mtu huyo huwa mbaya kuliko ilivyokuwa mara ya kwanza.”</w:t>
      </w:r>
    </w:p>
    <w:p>
      <w:r/>
      <w:r>
        <w:rPr>
          <w:vertAlign w:val="superscript"/>
        </w:rPr>
        <w:t>27</w:t>
      </w:r>
      <w:r>
        <w:t>Ilitokea kwamba alipokuwa akisema maneno hayo, mwanamke fulani alipaza sauti yake zaidi ya wote kwenye mkutano wa watu na kusema “Limebarikiwa tumbo lililo kuzaa na matiti uliyoyanyonya.”</w:t>
      </w:r>
      <w:r>
        <w:rPr>
          <w:vertAlign w:val="superscript"/>
        </w:rPr>
        <w:t>28</w:t>
      </w:r>
      <w:r>
        <w:t>Lakini yeye akasema, “Wamebarikiwa wale wasikio neno la Mungu na kulitunza.”</w:t>
      </w:r>
    </w:p>
    <w:p>
      <w:r/>
      <w:r>
        <w:rPr>
          <w:vertAlign w:val="superscript"/>
        </w:rPr>
        <w:t>29</w:t>
      </w:r>
      <w:r>
        <w:t>Wakati umati wa watu wanakusanyika na kuongezeka, Yesu akaanza kusema, “Kizazi hiki ni kizazi cha uovu. Hutafuta ishara, na hakuna ishara watayopewa zaidi ya ile ishara ya Yona.</w:t>
      </w:r>
      <w:r>
        <w:rPr>
          <w:vertAlign w:val="superscript"/>
        </w:rPr>
        <w:t>30</w:t>
      </w:r>
      <w:r>
        <w:t>Maana kama Yona alivyokuwa ishara kwa watu wa Ninawi, ndivyo na Mwana wa Adamu atakavyokuwa ishara kwa kizazi hiki</w:t>
      </w:r>
      <w:r>
        <w:rPr>
          <w:vertAlign w:val="superscript"/>
        </w:rPr>
        <w:t>31</w:t>
      </w:r>
      <w:r>
        <w:t>Malkia wa Kusini atasimama siku ya hukumu na watu wa kizazi hiki na kuwahukumu wao, kwani yeye alitoka katika mwisho wa nchi ili aje asikilize hekima za Solomoni, na hapa yuko aliye mkuu kuliko Solomoni.</w:t>
      </w:r>
      <w:r>
        <w:rPr>
          <w:vertAlign w:val="superscript"/>
        </w:rPr>
        <w:t>32</w:t>
      </w:r>
      <w:r>
        <w:t>Watu wa Ninawi watasimama katika hukumu pamoja na watu wa kizazi hiki siku ya hukumu watakihukumu, kwani wao walitubu kwa mahubiri ya Yona, na tazama, hapa yuko aliye mkuu kuliko Yona.</w:t>
      </w:r>
    </w:p>
    <w:p>
      <w:r/>
      <w:r>
        <w:rPr>
          <w:vertAlign w:val="superscript"/>
        </w:rPr>
        <w:t>33</w:t>
      </w:r>
      <w:r>
        <w:t>Hakuna Mtu yeyote, awashaye taa na kuiweka sehemu ya chini yenye giza isiyoonekana au chini ya kikapu, ila huwasha na kuweka juu ya kitu ili kila mtu aingiaye aweze kuona mwanga.</w:t>
      </w:r>
      <w:r>
        <w:rPr>
          <w:vertAlign w:val="superscript"/>
        </w:rPr>
        <w:t>34</w:t>
      </w:r>
      <w:r>
        <w:t>Jicho lako ni taa ya mwili. Jicho lako likiwa zuri basi mwili wako wote utakuwa kwenye mwanga. Lakini jicho lako likiwa baya basi mwili wako wote utakuwa kwenye giza.</w:t>
      </w:r>
      <w:r>
        <w:rPr>
          <w:vertAlign w:val="superscript"/>
        </w:rPr>
        <w:t>35</w:t>
      </w:r>
      <w:r>
        <w:t>Kwa hiyo, mjihadhari ili mwanga ulio ndani yenu usitiwe giza.</w:t>
      </w:r>
      <w:r>
        <w:rPr>
          <w:vertAlign w:val="superscript"/>
        </w:rPr>
        <w:t>36</w:t>
      </w:r>
      <w:r>
        <w:t>Hivyo basi, kama mwili wako wote uko kwenye mwanga, na hakuna sehemu iliyo katika giza, basi mwili wako utakuwa sawa na taa iwakayo na kutoa mwanga kwenu.”</w:t>
      </w:r>
    </w:p>
    <w:p>
      <w:r/>
      <w:r>
        <w:rPr>
          <w:vertAlign w:val="superscript"/>
        </w:rPr>
        <w:t>37</w:t>
      </w:r>
      <w:r>
        <w:t>Alipomaliza kuongea, Farisayo alimwalika akale chakula nyumbani kwake, naye Yesu akaingia ndani na kuwa pamoja nao.</w:t>
      </w:r>
      <w:r>
        <w:rPr>
          <w:vertAlign w:val="superscript"/>
        </w:rPr>
        <w:t>38</w:t>
      </w:r>
      <w:r>
        <w:t>Na Mafarisayo wakashangaa kwa jinsi ambavyo hakunawa kwanza kabla ya chakula cha jioni.</w:t>
      </w:r>
      <w:r>
        <w:rPr>
          <w:vertAlign w:val="superscript"/>
        </w:rPr>
        <w:t>39</w:t>
      </w:r>
      <w:r>
        <w:t>Lakini Bwana akawaambia, “Ninyi Mafarisayo mnaosha nje ya vikombe na bakuli, lakini ndani yenu mmejaa tamaa na uovu.</w:t>
      </w:r>
      <w:r>
        <w:rPr>
          <w:vertAlign w:val="superscript"/>
        </w:rPr>
        <w:t>40</w:t>
      </w:r>
      <w:r>
        <w:t>Ninyi watu msio na ufahamu, Je yeye aliyeumba nje hakuumba na ndani pia?</w:t>
      </w:r>
      <w:r>
        <w:rPr>
          <w:vertAlign w:val="superscript"/>
        </w:rPr>
        <w:t>41</w:t>
      </w:r>
      <w:r>
        <w:t>Wapeni masikini yaliyo ndani, na mambo yote yatakuwa safi kwenu.</w:t>
      </w:r>
    </w:p>
    <w:p>
      <w:r/>
      <w:r>
        <w:rPr>
          <w:vertAlign w:val="superscript"/>
        </w:rPr>
        <w:t>42</w:t>
      </w:r>
      <w:r>
        <w:t>Lakini ole wenu Mafarisayo, kwani mnatoa zaka ya mnanaa na mchicha na kila aina ya mboga ya bustani. Lakini mmeacha mambo ya haki na kumpenda Mungu. Ni muhimu zaidi kufanya yaliyo ya haki na kumpenda Mungu, bila kuacha kufanya na hayo mengine pia.</w:t>
      </w:r>
      <w:r>
        <w:rPr>
          <w:vertAlign w:val="superscript"/>
        </w:rPr>
        <w:t>43</w:t>
      </w:r>
      <w:r>
        <w:t>Ole wenu Mafarisayo, kwa kuwa mnapenda kukaa katika viti vya mbele kwenye masinagogi na kuamkiwa kwa salamu za heshima sokoni.</w:t>
      </w:r>
      <w:r>
        <w:rPr>
          <w:vertAlign w:val="superscript"/>
        </w:rPr>
        <w:t>44</w:t>
      </w:r>
      <w:r>
        <w:t>Ole wenu, kwani mnafanana na makaburi yasiyo na alama ambayo watu hutembea juu yake pasipokujua.”</w:t>
      </w:r>
    </w:p>
    <w:p>
      <w:r/>
      <w:r>
        <w:rPr>
          <w:vertAlign w:val="superscript"/>
        </w:rPr>
        <w:t>45</w:t>
      </w:r>
      <w:r>
        <w:t>Mwalimu mmoja wa sheria za Kiyahudi akamjibu na kumwambia, “Mwalimu, unachokisema kinatuudhi pia sisi.”</w:t>
      </w:r>
    </w:p>
    <w:p>
      <w:r/>
      <w:r>
        <w:rPr>
          <w:vertAlign w:val="superscript"/>
        </w:rPr>
        <w:t>46</w:t>
      </w:r>
      <w:r>
        <w:t>Yesu akasema, “Ole wenu, waalimu wa sheria! Kwani mnawapa watu mizigo mikubwa wasiyoweza kuibeba, walakini ninyi hamgusi mizigo hiyo hata kwa moja ya vidole vyenu.</w:t>
      </w:r>
      <w:r>
        <w:rPr>
          <w:vertAlign w:val="superscript"/>
        </w:rPr>
        <w:t>47</w:t>
      </w:r>
      <w:r>
        <w:t>Ole wenu, kwa sababu mnajenga na kuweka kumbukumbu kwenye makaburi ya manabii’ ambao waliuwawa na mababu zenu.</w:t>
      </w:r>
      <w:r>
        <w:rPr>
          <w:vertAlign w:val="superscript"/>
        </w:rPr>
        <w:t>48</w:t>
      </w:r>
      <w:r>
        <w:t>Hivyo ninyi mwashuhudia na kukubaliana na kazi walizozifanya mababu zenu, kwa sababu hakika waliwauwa manabii ambao mnajenga kumbukumbu katika makaburi yao.</w:t>
      </w:r>
      <w:r>
        <w:rPr>
          <w:vertAlign w:val="superscript"/>
        </w:rPr>
        <w:t>49</w:t>
      </w:r>
      <w:r>
        <w:t>Kwa sababu hiyo pia, hekima ya Mungu inasema, ‘Nitawatumia manabii na mitume nao watawatesa na kuwaua baadhi yao.</w:t>
      </w:r>
      <w:r>
        <w:rPr>
          <w:vertAlign w:val="superscript"/>
        </w:rPr>
        <w:t>50</w:t>
      </w:r>
      <w:r>
        <w:t>Kizazi hiki kitawajibika kwa damu ya manabii waliouawa tangu kuanza kwa dunia,</w:t>
      </w:r>
      <w:r>
        <w:rPr>
          <w:vertAlign w:val="superscript"/>
        </w:rPr>
        <w:t>51</w:t>
      </w:r>
      <w:r>
        <w:t>Kutoka damu ya Abeli hadi damu ya Zakaria, aliyeuawa katikati ya madhabahu na patakatifu. Ndiyo, nawaambia ninyi, kizazi hiki kitawajibika.</w:t>
      </w:r>
      <w:r>
        <w:rPr>
          <w:vertAlign w:val="superscript"/>
        </w:rPr>
        <w:t>52</w:t>
      </w:r>
      <w:r>
        <w:t>Ole wenu waalimu wa sheria za Kiyahudi, kwa sababu mmechukua funguo za ufahamu; nyie wenyewe hamuingii, na wale wanaotaka kuingia mnawazuia.”</w:t>
      </w:r>
    </w:p>
    <w:p>
      <w:pPr>
        <w:pBdr>
          <w:bottom w:val="single" w:sz="6" w:space="1" w:color="auto"/>
        </w:pBdr>
      </w:pPr>
      <w:r/>
      <w:r>
        <w:rPr>
          <w:vertAlign w:val="superscript"/>
        </w:rPr>
        <w:t>53</w:t>
      </w:r>
      <w:r>
        <w:t>Baada ya Yesu kuondoka pale, waandishi na mafarisayo walimpinga na kubishana naye juu ya mambo mengi,</w:t>
      </w:r>
      <w:r>
        <w:rPr>
          <w:vertAlign w:val="superscript"/>
        </w:rPr>
        <w:t>54</w:t>
      </w:r>
      <w:r>
        <w:t>wakimvizia, ili wapate neno litokalo kinywani mwake.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11:1</w:t>
      </w:r>
      <w:r/>
    </w:p>
    <w:p>
      <w:pPr>
        <w:pStyle w:val="Heading5"/>
      </w:pPr>
      <w:r>
        <w:t>Habari za jumla</w:t>
      </w:r>
      <w:r/>
    </w:p>
    <w:p>
      <w:r/>
      <w:r>
        <w:t>Hii ni mwanzo wa sehemu inayofuata ya hadidhi. Yesu aliwafundisha wanafunzi wake kuomba</w:t>
      </w:r>
      <w:r/>
    </w:p>
    <w:p>
      <w:pPr>
        <w:pStyle w:val="Heading5"/>
      </w:pPr>
      <w:r>
        <w:t>Ilitokea</w:t>
      </w:r>
      <w:r/>
    </w:p>
    <w:p>
      <w:r/>
      <w:r>
        <w:t>Neno hili lilitumika kuonyesha mwanzo wa...</w:t>
      </w:r>
      <w:r/>
    </w:p>
    <w:p>
      <w:pPr>
        <w:pStyle w:val="Heading4"/>
      </w:pPr>
      <w:r>
        <w:t>Luke 11:2</w:t>
      </w:r>
      <w:r/>
    </w:p>
    <w:p>
      <w:pPr>
        <w:pStyle w:val="Heading5"/>
      </w:pPr>
      <w:r>
        <w:t>Yesu akawaambia, "msalipo mseme, "Baba Jina lako litakaswe</w:t>
      </w:r>
      <w:r/>
    </w:p>
    <w:p>
      <w:r/>
      <w:r>
        <w:t>Yesu, mwana wa Mungu, Aliwaamuru wanfunzi kuheshimu Jina la Mungu "Baba", kwa kulitamka jina la Mungu kama "Baba" wakati wa kuomba</w:t>
      </w:r>
      <w:r/>
    </w:p>
    <w:p>
      <w:pPr>
        <w:pStyle w:val="Heading5"/>
      </w:pPr>
      <w:r>
        <w:t>Yesu akawaambia</w:t>
      </w:r>
      <w:r/>
    </w:p>
    <w:p>
      <w:r/>
      <w:r>
        <w:t>Yesu aliwaambia wanafunzi wake</w:t>
      </w:r>
      <w:r/>
    </w:p>
    <w:p>
      <w:pPr>
        <w:pStyle w:val="Heading5"/>
      </w:pPr>
      <w:r>
        <w:t>Baba</w:t>
      </w:r>
      <w:r/>
    </w:p>
    <w:p>
      <w:r/>
      <w:r>
        <w:t>Hii ni cheo muhimu kwa Mungu</w:t>
      </w:r>
      <w:r/>
    </w:p>
    <w:p>
      <w:pPr>
        <w:pStyle w:val="Heading5"/>
      </w:pPr>
      <w:r>
        <w:t>Jina lako litakaswe</w:t>
      </w:r>
      <w:r/>
    </w:p>
    <w:p>
      <w:r/>
      <w:r>
        <w:t>"Watu wote wakuheshimu wewe" au "mfanye kila mmoja aliheshimu Jina lako"</w:t>
      </w:r>
      <w:r/>
    </w:p>
    <w:p>
      <w:pPr>
        <w:pStyle w:val="Heading5"/>
      </w:pPr>
      <w:r>
        <w:t>Ufalme wako uje</w:t>
      </w:r>
      <w:r/>
    </w:p>
    <w:p>
      <w:r/>
      <w:r>
        <w:t>"Uizimamishe ufalme wako" Tunataka utawale watu wako.</w:t>
      </w:r>
      <w:r/>
    </w:p>
    <w:p>
      <w:pPr>
        <w:pStyle w:val="Heading4"/>
      </w:pPr>
      <w:r>
        <w:t>Luke 11:3</w:t>
      </w:r>
      <w:r/>
    </w:p>
    <w:p>
      <w:pPr>
        <w:pStyle w:val="Heading5"/>
      </w:pPr>
      <w:r>
        <w:t>Maneno yenye kuunganisha</w:t>
      </w:r>
      <w:r/>
    </w:p>
    <w:p>
      <w:r/>
      <w:r>
        <w:t>Yesu aliendelea kuwafundisha wanafunzi wake namna ya kuomba.</w:t>
      </w:r>
      <w:r/>
    </w:p>
    <w:p>
      <w:pPr>
        <w:pStyle w:val="Heading5"/>
      </w:pPr>
      <w:r>
        <w:t>mkate wetu wa kila siku</w:t>
      </w:r>
      <w:r/>
    </w:p>
    <w:p>
      <w:r/>
      <w:r>
        <w:t>Mkate ni chakula cha gharama ambacho huliwa na watu kila siku</w:t>
      </w:r>
      <w:r/>
    </w:p>
    <w:p>
      <w:pPr>
        <w:pStyle w:val="Heading5"/>
      </w:pPr>
      <w:r>
        <w:t>Utusamehe makosa yetu</w:t>
      </w:r>
      <w:r/>
    </w:p>
    <w:p>
      <w:r/>
      <w:r>
        <w:t>"Utusamehe kwa kufanya dhambi kinyume na wewe" au "Tusamehe dhambi zetu"</w:t>
      </w:r>
      <w:r/>
    </w:p>
    <w:p>
      <w:pPr>
        <w:pStyle w:val="Heading5"/>
      </w:pPr>
      <w:r>
        <w:t>Kama nasi tunavyo wasamehe</w:t>
      </w:r>
      <w:r/>
    </w:p>
    <w:p>
      <w:r/>
      <w:r>
        <w:t>Kwasbabu nasi tunawasamehe</w:t>
      </w:r>
      <w:r/>
    </w:p>
    <w:p>
      <w:pPr>
        <w:pStyle w:val="Heading5"/>
      </w:pPr>
      <w:r>
        <w:t>Waliotukosea</w:t>
      </w:r>
      <w:r/>
    </w:p>
    <w:p>
      <w:r/>
      <w:r>
        <w:t>wale waliofanya makosa juu yetu au waliotutendea mambo mabaya</w:t>
      </w:r>
      <w:r/>
    </w:p>
    <w:p>
      <w:pPr>
        <w:pStyle w:val="Heading5"/>
      </w:pPr>
      <w:r>
        <w:t>Usituongoze katika Majaribu</w:t>
      </w:r>
      <w:r/>
    </w:p>
    <w:p>
      <w:r/>
      <w:r>
        <w:t>Tuongoze mbali na majaribu</w:t>
      </w:r>
      <w:r/>
    </w:p>
    <w:p>
      <w:pPr>
        <w:pStyle w:val="Heading4"/>
      </w:pPr>
      <w:r>
        <w:t>Luke 11:5</w:t>
      </w:r>
      <w:r/>
    </w:p>
    <w:p>
      <w:pPr>
        <w:pStyle w:val="Heading5"/>
      </w:pPr>
      <w:r>
        <w:t>Maneno yenye kuunganisha</w:t>
      </w:r>
      <w:r/>
    </w:p>
    <w:p>
      <w:r/>
      <w:r>
        <w:t>Yesu aliendelea kufundisha wanafunzi wake juu ya maombi</w:t>
      </w:r>
      <w:r/>
    </w:p>
    <w:p>
      <w:pPr>
        <w:pStyle w:val="Heading5"/>
      </w:pPr>
      <w:r>
        <w:t>Ni nani kati yenu mwenye</w:t>
      </w:r>
      <w:r/>
    </w:p>
    <w:p>
      <w:r/>
      <w:r>
        <w:t>Yesu alitumia maswali kuwafundisha wanafunzi wake . "Fikiria mmoja wenu anayo" au "Fikiria unayo"</w:t>
      </w:r>
      <w:r/>
    </w:p>
    <w:p>
      <w:pPr>
        <w:pStyle w:val="Heading5"/>
      </w:pPr>
      <w:r>
        <w:t>Niazime mikate mitatu</w:t>
      </w:r>
      <w:r/>
    </w:p>
    <w:p>
      <w:r/>
      <w:r>
        <w:t>Nikopeshe mkate mitatu au nipe mikate mitatu na nitakupilia baadaye . Mwenyeji hana chakula chochote kilicho tayari cha kumpa mgeni wake.</w:t>
      </w:r>
      <w:r/>
    </w:p>
    <w:p>
      <w:pPr>
        <w:pStyle w:val="Heading5"/>
      </w:pPr>
      <w:r>
        <w:t>amenijia sasa hivi kutoka njiani</w:t>
      </w:r>
      <w:r/>
    </w:p>
    <w:p>
      <w:r/>
      <w:r>
        <w:t>alikuwa akisafiri na sasa hivi akaja nyumbani mwangu</w:t>
      </w:r>
      <w:r/>
    </w:p>
    <w:p>
      <w:pPr>
        <w:pStyle w:val="Heading5"/>
      </w:pPr>
      <w:r>
        <w:t>sina cha kumuandalia yeye</w:t>
      </w:r>
      <w:r/>
    </w:p>
    <w:p>
      <w:r/>
      <w:r>
        <w:t>"chakula chochote kilicho tayari cha kumpa"</w:t>
      </w:r>
      <w:r/>
    </w:p>
    <w:p>
      <w:pPr>
        <w:pStyle w:val="Heading5"/>
      </w:pPr>
      <w:r>
        <w:t>Siwezi kuamuka</w:t>
      </w:r>
      <w:r/>
    </w:p>
    <w:p>
      <w:r/>
      <w:r>
        <w:t>"Siyo rahisi kwangu mimi kuamka"</w:t>
      </w:r>
      <w:r/>
    </w:p>
    <w:p>
      <w:pPr>
        <w:pStyle w:val="Heading5"/>
      </w:pPr>
      <w:r>
        <w:t>Nawaambia</w:t>
      </w:r>
      <w:r/>
    </w:p>
    <w:p>
      <w:r/>
      <w:r>
        <w:t>Yesu alikuwa akiongea na wanafunzi, Neno ninyi ni wingi</w:t>
      </w:r>
      <w:r/>
    </w:p>
    <w:p>
      <w:pPr>
        <w:pStyle w:val="Heading5"/>
      </w:pPr>
      <w:r>
        <w:t>akupe mkate kwasababu wewe ni rafiki yake</w:t>
      </w:r>
      <w:r/>
    </w:p>
    <w:p>
      <w:r/>
      <w:r>
        <w:t>Yesu aliongea na wanafunzi wake kana kwamba wao ndiyo waliokwenda kuomba mkate.</w:t>
      </w:r>
      <w:r/>
    </w:p>
    <w:p>
      <w:pPr>
        <w:pStyle w:val="Heading5"/>
      </w:pPr>
      <w:r>
        <w:t>kuendelea bila aibu</w:t>
      </w:r>
      <w:r/>
    </w:p>
    <w:p>
      <w:r/>
      <w:r>
        <w:t>Hii inamaanisha ile hali ambayo yule mtu aliendelea kuomba mkate bila kujali kama ni wakati mwafaka wa rafiki wake kuamka katikati ya usiku na kumpa mkate</w:t>
      </w:r>
      <w:r/>
    </w:p>
    <w:p>
      <w:pPr>
        <w:pStyle w:val="Heading4"/>
      </w:pPr>
      <w:r>
        <w:t>Luke 11:9</w:t>
      </w:r>
      <w:r/>
    </w:p>
    <w:p>
      <w:pPr>
        <w:pStyle w:val="Heading5"/>
      </w:pPr>
      <w:r>
        <w:t>Omba..tafuta....bisha</w:t>
      </w:r>
      <w:r/>
    </w:p>
    <w:p>
      <w:r/>
      <w:r>
        <w:t>Yesu alitoa hizi amri kuwatia moyo wanafunzi wake kuomba bila kukoma. Lugha nyingine huitaji maelezo zaidi. "waweza kuelezea kama ifuatavyo: endelea kuomba kwa kile unachokihitaji....endelea kutafuta kile unachohitaji kwa Mungu...endelea kubisha hodi kwenye mlango"</w:t>
      </w:r>
      <w:r/>
    </w:p>
    <w:p>
      <w:pPr>
        <w:pStyle w:val="Heading5"/>
      </w:pPr>
      <w:r>
        <w:t>Nanyi mtapewa</w:t>
      </w:r>
      <w:r/>
    </w:p>
    <w:p>
      <w:r/>
      <w:r>
        <w:t>"Mungu atakupatia " au "Utapokea"</w:t>
      </w:r>
      <w:r/>
    </w:p>
    <w:p>
      <w:pPr>
        <w:pStyle w:val="Heading5"/>
      </w:pPr>
      <w:r>
        <w:t>Bisha/kugonga</w:t>
      </w:r>
      <w:r/>
    </w:p>
    <w:p>
      <w:r/>
      <w:r>
        <w:t>Kugonga katika mlango ni kupiga mara kadhaa kumfanya yule aliyeko ndani ajue kuwa unasimama je. Inaweza pia kutafsiriwa kwa kutumia njia ambayo watu wa kabila lenu huonyesha kuwa wamefika. Mfano "Kuita" au "kukohoa" au "Kupiga makofi" . Hapa inamaana mtu anendelee kuomba kwa Mungu hadi amjibu</w:t>
      </w:r>
      <w:r/>
    </w:p>
    <w:p>
      <w:pPr>
        <w:pStyle w:val="Heading5"/>
      </w:pPr>
      <w:r>
        <w:t>itafunguliwa kwenu</w:t>
      </w:r>
      <w:r/>
    </w:p>
    <w:p>
      <w:r/>
      <w:r>
        <w:t>"Mungu atafungua Mlango kwa ajili yako" au "Mungu atakukaribisha Ndani"</w:t>
      </w:r>
      <w:r/>
    </w:p>
    <w:p>
      <w:pPr>
        <w:pStyle w:val="Heading4"/>
      </w:pPr>
      <w:r>
        <w:t>Luke 11:11</w:t>
      </w:r>
      <w:r/>
    </w:p>
    <w:p>
      <w:pPr>
        <w:pStyle w:val="Heading5"/>
      </w:pPr>
      <w:r>
        <w:t>kauli inayounganisha</w:t>
      </w:r>
      <w:r/>
    </w:p>
    <w:p>
      <w:r/>
      <w:r>
        <w:t>Yesu alimaliza kufundisha wanafunzi wake kuhusu maombi.</w:t>
      </w:r>
      <w:r/>
    </w:p>
    <w:p>
      <w:pPr>
        <w:pStyle w:val="Heading5"/>
      </w:pPr>
      <w:r>
        <w:t>Nani kati yenu...nyoka?</w:t>
      </w:r>
      <w:r/>
    </w:p>
    <w:p>
      <w:r/>
      <w:r>
        <w:t>Yesu alitumia maswali kufundisha wanafunzi wake. " Hamna kati yenu...nyoka"</w:t>
      </w:r>
      <w:r/>
    </w:p>
    <w:p>
      <w:pPr>
        <w:pStyle w:val="Heading5"/>
      </w:pPr>
      <w:r>
        <w:t>Mkate</w:t>
      </w:r>
      <w:r/>
    </w:p>
    <w:p>
      <w:r/>
      <w:r>
        <w:t>"Mkate" au "Kiasi cha cakula"</w:t>
      </w:r>
      <w:r/>
    </w:p>
    <w:p>
      <w:pPr>
        <w:pStyle w:val="Heading5"/>
      </w:pPr>
      <w:r>
        <w:t>au badalaya samaki, nyoka?</w:t>
      </w:r>
      <w:r/>
    </w:p>
    <w:p>
      <w:r/>
      <w:r>
        <w:t>Hii inaweza kutafsiriwa kama sentensi mpya. "Au, kama akiomba samaki, hutampa nyoka"</w:t>
      </w:r>
      <w:r/>
    </w:p>
    <w:p>
      <w:pPr>
        <w:pStyle w:val="Heading5"/>
      </w:pPr>
      <w:r>
        <w:t>Nnge</w:t>
      </w:r>
      <w:r/>
    </w:p>
    <w:p>
      <w:r/>
      <w:r>
        <w:t>Nge ni kama buibui , lakini ana mkia wenye sumu unao choma. Kama Nnge hafahamiki sehemu unayoishi, waweza kutafsiri kama "buibui mwenye sumu" au "Buibu anayechoma"</w:t>
      </w:r>
      <w:r/>
    </w:p>
    <w:p>
      <w:pPr>
        <w:pStyle w:val="Heading5"/>
      </w:pPr>
      <w:r>
        <w:t>kama ninyi mlio waovu mnajua</w:t>
      </w:r>
      <w:r/>
    </w:p>
    <w:p>
      <w:r/>
      <w:r>
        <w:t>"kwa kuwa ninyi mlio waovu mnajua " au "hata japokuwa ninyi ni watenda dhambi , mnajua"</w:t>
      </w:r>
      <w:r/>
    </w:p>
    <w:p>
      <w:pPr>
        <w:pStyle w:val="Heading5"/>
      </w:pPr>
      <w:r>
        <w:t>Je si zaidi Baba yenu wa mbinguni atawapa na kuzidi Roho Mtakatifu ... wamuombao?</w:t>
      </w:r>
      <w:r/>
    </w:p>
    <w:p>
      <w:r/>
      <w:r>
        <w:t>Je si zaidi na kwa uhakika Baba yenu wa mbinguni atawapa Roho Mtakatifu ...Yeye? Yesu alitumia maswali tena kuwafundisha wanafunzi wake. "Uwe na uhakika kuwa Baba yenu wa Mbinguni atawapatia Roho Mtakatifu...yeye"</w:t>
      </w:r>
      <w:r/>
    </w:p>
    <w:p>
      <w:pPr>
        <w:pStyle w:val="Heading4"/>
      </w:pPr>
      <w:r>
        <w:t>Luke 11:14</w:t>
      </w:r>
      <w:r/>
    </w:p>
    <w:p>
      <w:pPr>
        <w:pStyle w:val="Heading5"/>
      </w:pPr>
      <w:r>
        <w:t>Habari ya Jumla</w:t>
      </w:r>
      <w:r/>
    </w:p>
    <w:p>
      <w:r/>
      <w:r>
        <w:t>Hii ni sehemu nyingine ya hadithi iliyofuata. Yesu alihojiwa baada ya kukemea pepo limtoke kwa mtu aliyekuwa bubu.</w:t>
      </w:r>
      <w:r/>
    </w:p>
    <w:p>
      <w:pPr>
        <w:pStyle w:val="Heading5"/>
      </w:pPr>
      <w:r>
        <w:t>Yesu alikuwa akimuondoa pepo</w:t>
      </w:r>
      <w:r/>
    </w:p>
    <w:p>
      <w:r/>
      <w:r>
        <w:t>"Yesu alikuwa akimuondoa pepo nje ya mtu" Au " Yesu alimuamuru pepo kumuacha mtu"</w:t>
      </w:r>
      <w:r/>
    </w:p>
    <w:p>
      <w:pPr>
        <w:pStyle w:val="Heading5"/>
      </w:pPr>
      <w:r>
        <w:t>alikuwa bubu</w:t>
      </w:r>
      <w:r/>
    </w:p>
    <w:p>
      <w:r/>
      <w:r>
        <w:t>hunda yule pepo haongei. Huenda msomaji alifahamu kuwa huyo pepo alikuwa na nguvu ya kuwafanya watu wasiongee. " pepo alimsababishia yule mtu asiweze kuongea"</w:t>
      </w:r>
      <w:r/>
    </w:p>
    <w:p>
      <w:pPr>
        <w:pStyle w:val="Heading5"/>
      </w:pPr>
      <w:r>
        <w:t>ikawa</w:t>
      </w:r>
      <w:r/>
    </w:p>
    <w:p>
      <w:r/>
      <w:r>
        <w:t>kifungu hiki inatumika kuonyesha tendo lilipoanza. Kama lugha yenu ina namna ya kufanya hili, unaweza kutumia hapa. Pepo alipomtoka mtu yule, na hivyo ikampelekea Yesu kufundisha habari za roho mbaya.</w:t>
      </w:r>
      <w:r/>
    </w:p>
    <w:p>
      <w:pPr>
        <w:pStyle w:val="Heading5"/>
      </w:pPr>
      <w:r>
        <w:t>ikawa pepo lilipomtoka</w:t>
      </w:r>
      <w:r/>
    </w:p>
    <w:p>
      <w:r/>
      <w:r>
        <w:t>"wakati pepo lilipo mtoka mtu" au "wakati pepo lilipo muacha mtu"</w:t>
      </w:r>
      <w:r/>
    </w:p>
    <w:p>
      <w:pPr>
        <w:pStyle w:val="Heading5"/>
      </w:pPr>
      <w:r>
        <w:t>yule mtu aliyekuwa bubu akazungumza</w:t>
      </w:r>
      <w:r/>
    </w:p>
    <w:p>
      <w:r/>
      <w:r>
        <w:t>"mtu ambaye alikuwa hawezi kuzungumza sasa akazungumza"</w:t>
      </w:r>
      <w:r/>
    </w:p>
    <w:p>
      <w:pPr>
        <w:pStyle w:val="Heading5"/>
      </w:pPr>
      <w:r>
        <w:t>Kwa Beelzebul, mkuu wa mapepo, anatoa mapepo</w:t>
      </w:r>
      <w:r/>
    </w:p>
    <w:p>
      <w:r/>
      <w:r>
        <w:t>"anatoa mapepo kwa nguvu ya Beelzebul, mkuu wa mapepo"</w:t>
      </w:r>
      <w:r/>
    </w:p>
    <w:p>
      <w:pPr>
        <w:pStyle w:val="Heading4"/>
      </w:pPr>
      <w:r>
        <w:t>Luke 11:16</w:t>
      </w:r>
      <w:r/>
    </w:p>
    <w:p>
      <w:pPr>
        <w:pStyle w:val="Heading5"/>
      </w:pPr>
      <w:r>
        <w:t>Habari ya jumla</w:t>
      </w:r>
      <w:r/>
    </w:p>
    <w:p>
      <w:r/>
      <w:r>
        <w:t>Yesu alianza kujibu umati waliojikusanya</w:t>
      </w:r>
      <w:r/>
    </w:p>
    <w:p>
      <w:pPr>
        <w:pStyle w:val="Heading5"/>
      </w:pPr>
      <w:r>
        <w:t>Wengine wakamjaribu</w:t>
      </w:r>
      <w:r/>
    </w:p>
    <w:p>
      <w:r/>
      <w:r>
        <w:t>"Watu wngine walimjaribu Yesu". Walimtaka awathibitishie kuwa mamlaka yake yanatoka kwa Mungu.</w:t>
      </w:r>
      <w:r/>
    </w:p>
    <w:p>
      <w:pPr>
        <w:pStyle w:val="Heading5"/>
      </w:pPr>
      <w:r>
        <w:t>na kumtaka awaonyeshe ishara kutoka mbinguni</w:t>
      </w:r>
      <w:r/>
    </w:p>
    <w:p>
      <w:r/>
      <w:r>
        <w:t>"na kumuambia awape ishara kutoka mbinguni" au "kwa kutaka awaonyeshe ishara kutoka mbinguni". Ni kwa njia hii walimtaka yeye athibitishe kuwa mamlaka yake yanatoka kwa Mungu.</w:t>
      </w:r>
      <w:r/>
    </w:p>
    <w:p>
      <w:pPr>
        <w:pStyle w:val="Heading5"/>
      </w:pPr>
      <w:r>
        <w:t>Kila ufalme utakaogawanyika itakuwa ukiwa</w:t>
      </w:r>
      <w:r/>
    </w:p>
    <w:p>
      <w:r/>
      <w:r>
        <w:t>"Kama watu katika ufalime watapigana wenyewe kwa wenyewe, wataingamiza ufalme wao. "</w:t>
      </w:r>
      <w:r/>
    </w:p>
    <w:p>
      <w:pPr>
        <w:pStyle w:val="Heading5"/>
      </w:pPr>
      <w:r>
        <w:t>Nyumba iliyogawanyika itaanguka</w:t>
      </w:r>
      <w:r/>
    </w:p>
    <w:p>
      <w:r/>
      <w:r>
        <w:t>Hapa "Nyumba" inamaanisha ni familia, "Kama watu wa familia moja wakipigana wenyewe kwa wenyewe wataiharibu familia yao"</w:t>
      </w:r>
      <w:r/>
    </w:p>
    <w:p>
      <w:pPr>
        <w:pStyle w:val="Heading5"/>
      </w:pPr>
      <w:r>
        <w:t>kuanguka</w:t>
      </w:r>
      <w:r/>
    </w:p>
    <w:p>
      <w:r/>
      <w:r>
        <w:t>"Kuangushwa chini na kuharibiwa" Taswira hii ya nyumba kuanguka chini inafananishwa na uharibifu utakaotokea pale watu wa familia moja wakipigana wenyewe kwa wenyewe.</w:t>
      </w:r>
      <w:r/>
    </w:p>
    <w:p>
      <w:pPr>
        <w:pStyle w:val="Heading4"/>
      </w:pPr>
      <w:r>
        <w:t>Luke 11:18</w:t>
      </w:r>
      <w:r/>
    </w:p>
    <w:p>
      <w:pPr>
        <w:pStyle w:val="Heading5"/>
      </w:pPr>
      <w:r>
        <w:t>kama shetani takuwa amegawanyika</w:t>
      </w:r>
      <w:r/>
    </w:p>
    <w:p>
      <w:r/>
      <w:r>
        <w:t>"Shetani" hapa inawakilisha wale mapepo waliojiunga na Shetani kumuasi Mungu. "Kama shetani na washirika wa ufalme wake wanapigan a wao kwa wao"</w:t>
      </w:r>
      <w:r/>
    </w:p>
    <w:p>
      <w:pPr>
        <w:pStyle w:val="Heading5"/>
      </w:pPr>
      <w:r>
        <w:t>ufalme wake utasimamaje?</w:t>
      </w:r>
      <w:r/>
    </w:p>
    <w:p>
      <w:r/>
      <w:r>
        <w:t>Yesu alitumia maswali kufundisha watu. "Ufalme wa Shetani hautadumu" au "Ufalme wa shetani utaanguka na kusambaratika"</w:t>
      </w:r>
      <w:r/>
    </w:p>
    <w:p>
      <w:pPr>
        <w:pStyle w:val="Heading5"/>
      </w:pPr>
      <w:r>
        <w:t>Kwasababu mwasema natoa mapepo kwa Belzebuli</w:t>
      </w:r>
      <w:r/>
    </w:p>
    <w:p>
      <w:r/>
      <w:r>
        <w:t>Kwa sababu mwasema ni kwa nguvu ya Belzebuli nawafanya mapepo kuwaacha watu . sehemu iliyofuata ya majibu yake inaweza kutamkwa kirahisi: "hii inamaana Shetani amegawachika juu yake"</w:t>
      </w:r>
      <w:r/>
    </w:p>
    <w:p>
      <w:pPr>
        <w:pStyle w:val="Heading5"/>
      </w:pPr>
      <w:r>
        <w:t>Je wenzenu wanatoa mapepo kwa njia gani?</w:t>
      </w:r>
      <w:r/>
    </w:p>
    <w:p>
      <w:r/>
      <w:r>
        <w:t>"ni kwa nguvu ya nani wenzenu wanawaamurisha mapepo kuwaacha watu. " Yesu alitumia swali kufundisha watu.Swali la Yesu inaweza kurahisishwa, "basi ni lazima tukubaliane kuwa wenzenu pia hutumia nguvu ya Beelzebuli kuondoa mapepo". "Lakini tunajua kuwa hiyo si kweli".</w:t>
      </w:r>
      <w:r/>
    </w:p>
    <w:p>
      <w:pPr>
        <w:pStyle w:val="Heading5"/>
      </w:pPr>
      <w:r>
        <w:t>wao watawahukumu ninyi</w:t>
      </w:r>
      <w:r/>
    </w:p>
    <w:p>
      <w:r/>
      <w:r>
        <w:t>wenzenu wanao watoa mapepo kwa nguvu ya Mungu watawahukumu ninyi kwa kusema kuwa mimi natoa mapepo kwa nguvu ya Beelzebuli.</w:t>
      </w:r>
      <w:r/>
    </w:p>
    <w:p>
      <w:pPr>
        <w:pStyle w:val="Heading5"/>
      </w:pPr>
      <w:r>
        <w:t>kwa kidole cha Mungu</w:t>
      </w:r>
      <w:r/>
    </w:p>
    <w:p>
      <w:r/>
      <w:r>
        <w:t>"Kidole cha Mungu" inamaanisha ni Nguvu ya Mungu</w:t>
      </w:r>
      <w:r/>
    </w:p>
    <w:p>
      <w:pPr>
        <w:pStyle w:val="Heading5"/>
      </w:pPr>
      <w:r>
        <w:t>Basi ufalme wa Mungu umewajia</w:t>
      </w:r>
      <w:r/>
    </w:p>
    <w:p>
      <w:r/>
      <w:r>
        <w:t>"Hii inaonyesha kuwa ufalme wa Mungu umekuja kwenu"</w:t>
      </w:r>
      <w:r/>
    </w:p>
    <w:p>
      <w:pPr>
        <w:pStyle w:val="Heading4"/>
      </w:pPr>
      <w:r>
        <w:t>Luke 11:21</w:t>
      </w:r>
      <w:r/>
    </w:p>
    <w:p>
      <w:pPr>
        <w:pStyle w:val="Heading5"/>
      </w:pPr>
      <w:r>
        <w:t>mtu mwenye nguvu ...akilinda nyumba yake</w:t>
      </w:r>
      <w:r/>
    </w:p>
    <w:p>
      <w:r/>
      <w:r>
        <w:t>Hii inaongelea Yesu ambaye anamshinda Shetani na mapepo wake kama mtu mwenye nguvu zaidi ananyo chukua vitu vya mtu mwenye nguvu</w:t>
      </w:r>
      <w:r/>
    </w:p>
    <w:p>
      <w:pPr>
        <w:pStyle w:val="Heading5"/>
      </w:pPr>
      <w:r>
        <w:t>vitu vyake vitakaa salama</w:t>
      </w:r>
      <w:r/>
    </w:p>
    <w:p>
      <w:r/>
      <w:r>
        <w:t>"hakuna awezaye kuiba vitu vyake"</w:t>
      </w:r>
      <w:r/>
    </w:p>
    <w:p>
      <w:pPr>
        <w:pStyle w:val="Heading5"/>
      </w:pPr>
      <w:r>
        <w:t>na kuzichukua mali zake zote</w:t>
      </w:r>
      <w:r/>
    </w:p>
    <w:p>
      <w:r/>
      <w:r>
        <w:t>"Kuiba mali zake" au kuchukua kila kitu alichokitaka"</w:t>
      </w:r>
      <w:r/>
    </w:p>
    <w:p>
      <w:pPr>
        <w:pStyle w:val="Heading5"/>
      </w:pPr>
      <w:r>
        <w:t>yeye asiye pamoja nami</w:t>
      </w:r>
      <w:r/>
    </w:p>
    <w:p>
      <w:r/>
      <w:r>
        <w:t>"yeye asiyenisaidia " au "yeye asitenda kazi pamoja nami"</w:t>
      </w:r>
      <w:r/>
    </w:p>
    <w:p>
      <w:pPr>
        <w:pStyle w:val="Heading5"/>
      </w:pPr>
      <w:r>
        <w:t>yuko kinyume nami</w:t>
      </w:r>
      <w:r/>
    </w:p>
    <w:p>
      <w:r/>
      <w:r>
        <w:t>"anafanya kazi kinyume nami". Hii inamaanisha wale watu waliosema kuwa Yesu anafanya kazi pamoja na Shetani.</w:t>
      </w:r>
      <w:r/>
    </w:p>
    <w:p>
      <w:pPr>
        <w:pStyle w:val="Heading4"/>
      </w:pPr>
      <w:r>
        <w:t>Luke 11:24</w:t>
      </w:r>
      <w:r/>
    </w:p>
    <w:p>
      <w:pPr>
        <w:pStyle w:val="Heading5"/>
      </w:pPr>
      <w:r>
        <w:t>mahali pasipo maji</w:t>
      </w:r>
      <w:r/>
    </w:p>
    <w:p>
      <w:r/>
      <w:r>
        <w:t>"Hii inamaanisha "sehemu ya ukiwa", mahali ambapo roho mbaya hurandaranda .</w:t>
      </w:r>
      <w:r/>
    </w:p>
    <w:p>
      <w:pPr>
        <w:pStyle w:val="Heading5"/>
      </w:pPr>
      <w:r>
        <w:t>akikosa</w:t>
      </w:r>
      <w:r/>
    </w:p>
    <w:p>
      <w:r/>
      <w:r>
        <w:t>"kama roho hakupata sehemu ya kupumzika"</w:t>
      </w:r>
      <w:r/>
    </w:p>
    <w:p>
      <w:pPr>
        <w:pStyle w:val="Heading5"/>
      </w:pPr>
      <w:r>
        <w:t>nyumba yangu nilikotokea</w:t>
      </w:r>
      <w:r/>
    </w:p>
    <w:p>
      <w:r/>
      <w:r>
        <w:t>Hii inamaanisha mtu yule ambaye alikuwa anakaa kwake. "mtu ambaye nilikuwa nikikaa kwake"</w:t>
      </w:r>
      <w:r/>
    </w:p>
    <w:p>
      <w:pPr>
        <w:pStyle w:val="Heading5"/>
      </w:pPr>
      <w:r>
        <w:t>na kukuta nyumba imefagiliwa na imekaa vizuri</w:t>
      </w:r>
      <w:r/>
    </w:p>
    <w:p>
      <w:r/>
      <w:r>
        <w:t>"akaikuta mtu alifagia nyumba na kuwa safi na kuweka kila kitu mahali pake " au " kumkuta mtu kama nyumba iliyosafishwa na kupangiliwa vizuri"</w:t>
      </w:r>
      <w:r/>
    </w:p>
    <w:p>
      <w:pPr>
        <w:pStyle w:val="Heading5"/>
      </w:pPr>
      <w:r>
        <w:t>imefagiliwa</w:t>
      </w:r>
      <w:r/>
    </w:p>
    <w:p>
      <w:r/>
      <w:r>
        <w:t>"tupu" Mfano huu inamaanisha hali ambayo mtu hakujazwa Roho wa Mungu baada ya mapepo kuondoka.</w:t>
      </w:r>
      <w:r/>
    </w:p>
    <w:p>
      <w:pPr>
        <w:pStyle w:val="Heading4"/>
      </w:pPr>
      <w:r>
        <w:t>Luke 11:27</w:t>
      </w:r>
      <w:r/>
    </w:p>
    <w:p>
      <w:pPr>
        <w:pStyle w:val="Heading5"/>
      </w:pPr>
      <w:r>
        <w:t>Habari ya Jumla</w:t>
      </w:r>
      <w:r/>
    </w:p>
    <w:p>
      <w:r/>
      <w:r>
        <w:t>Huu ni mkatizo wa mafindisho wa Yesu. Mwanamke aliongea baraka na Yesu akajibu.</w:t>
      </w:r>
      <w:r/>
    </w:p>
    <w:p>
      <w:pPr>
        <w:pStyle w:val="Heading5"/>
      </w:pPr>
      <w:r>
        <w:t>Ilitokea</w:t>
      </w:r>
      <w:r/>
    </w:p>
    <w:p>
      <w:r/>
      <w:r>
        <w:t>Kifungu hiki kinatumika kuonyesha tukio muhimu katika historia. Kama lugha yako ina njia ya kufanya hii, unaweza ukatumia hapa.</w:t>
      </w:r>
      <w:r/>
    </w:p>
    <w:p>
      <w:pPr>
        <w:pStyle w:val="Heading5"/>
      </w:pPr>
      <w:r>
        <w:t>aliyepasa sauti yake kwenye mkutano</w:t>
      </w:r>
      <w:r/>
    </w:p>
    <w:p>
      <w:r/>
      <w:r>
        <w:t>"aliongea kwa sauti iliyozidi kelele za umati"</w:t>
      </w:r>
      <w:r/>
    </w:p>
    <w:p>
      <w:pPr>
        <w:pStyle w:val="Heading5"/>
      </w:pPr>
      <w:r>
        <w:t>Limebarikiwa tumbo lililo kuzaa na matiti ulioyanyonya</w:t>
      </w:r>
      <w:r/>
    </w:p>
    <w:p>
      <w:r/>
      <w:r>
        <w:t>Sehemu ya mwili wa mwanamke ilitumika kuwakilisha mwanamke. " Ana heri kiasi gani yule mama aliyekuzaa na kukunyonyesha kwenye matiti yake" au " Ana furaha iliyoje yule mwanamke aliyekuzaa na kukunyonyesha kwenye matiti yake"</w:t>
      </w:r>
      <w:r/>
    </w:p>
    <w:p>
      <w:pPr>
        <w:pStyle w:val="Heading5"/>
      </w:pPr>
      <w:r>
        <w:t>lakini, wamebarikiwa wale</w:t>
      </w:r>
      <w:r/>
    </w:p>
    <w:p>
      <w:r/>
      <w:r>
        <w:t>" Ni vizuri zaidi kwa wale "</w:t>
      </w:r>
      <w:r/>
    </w:p>
    <w:p>
      <w:pPr>
        <w:pStyle w:val="Heading4"/>
      </w:pPr>
      <w:r>
        <w:t>Luke 11:29</w:t>
      </w:r>
      <w:r/>
    </w:p>
    <w:p>
      <w:pPr>
        <w:pStyle w:val="Heading5"/>
      </w:pPr>
      <w:r>
        <w:t>Kauli inayounganisha</w:t>
      </w:r>
      <w:r/>
    </w:p>
    <w:p>
      <w:r/>
      <w:r>
        <w:t>Yesu aliendelea kufundisha umati</w:t>
      </w:r>
      <w:r/>
    </w:p>
    <w:p>
      <w:pPr>
        <w:pStyle w:val="Heading5"/>
      </w:pPr>
      <w:r>
        <w:t>Kizazi hiki ni kizazi cha uovu</w:t>
      </w:r>
      <w:r/>
    </w:p>
    <w:p>
      <w:r/>
      <w:r>
        <w:t>Watu wanaoishi katika nyaka hii ni watu waovu</w:t>
      </w:r>
      <w:r/>
    </w:p>
    <w:p>
      <w:pPr>
        <w:pStyle w:val="Heading5"/>
      </w:pPr>
      <w:r>
        <w:t>Hutafuta ishara</w:t>
      </w:r>
      <w:r/>
    </w:p>
    <w:p>
      <w:r/>
      <w:r>
        <w:t>"Wanataka mimi niwape ishara " au "Wengi wenu mnataka mimi niwape ishara" . Habari ya aina ya ishara wanayotaka inaweza kufaywa rahisi kama ilivyo katika UDB</w:t>
      </w:r>
      <w:r/>
    </w:p>
    <w:p>
      <w:pPr>
        <w:pStyle w:val="Heading5"/>
      </w:pPr>
      <w:r>
        <w:t>na hakuna ishara watakao pewa</w:t>
      </w:r>
      <w:r/>
    </w:p>
    <w:p>
      <w:r/>
      <w:r>
        <w:t>"Mungu hatawapa ishara "</w:t>
      </w:r>
      <w:r/>
    </w:p>
    <w:p>
      <w:pPr>
        <w:pStyle w:val="Heading5"/>
      </w:pPr>
      <w:r>
        <w:t>Ishara wa Yona</w:t>
      </w:r>
      <w:r/>
    </w:p>
    <w:p>
      <w:r/>
      <w:r>
        <w:t>"kile kilichotokea kwa Yona" au "muujiza ambao Mungu alifanya kwa Yona"</w:t>
      </w:r>
      <w:r/>
    </w:p>
    <w:p>
      <w:pPr>
        <w:pStyle w:val="Heading5"/>
      </w:pPr>
      <w:r>
        <w:t>Maana kama Yona alivyokuwa ishara...ndivyo</w:t>
      </w:r>
      <w:r/>
    </w:p>
    <w:p>
      <w:r/>
      <w:r>
        <w:t>Hii inamaana kuwa Yesu atatumika kama ishara kutoka kwa Mungu kwa ajili ya Wayahudi wa wakati huo kama ilivyokuwa kwa Yona alivyotumika kama ishara kutoka kwa Mungu kwa watu wa Ninawi.</w:t>
      </w:r>
      <w:r/>
    </w:p>
    <w:p>
      <w:pPr>
        <w:pStyle w:val="Heading5"/>
      </w:pPr>
      <w:r>
        <w:t>Mwana wa Adamu</w:t>
      </w:r>
      <w:r/>
    </w:p>
    <w:p>
      <w:r/>
      <w:r>
        <w:t>Yesu alikuwa akijisemea mwenyewe</w:t>
      </w:r>
      <w:r/>
    </w:p>
    <w:p>
      <w:pPr>
        <w:pStyle w:val="Heading4"/>
      </w:pPr>
      <w:r>
        <w:t>Luke 11:31</w:t>
      </w:r>
      <w:r/>
    </w:p>
    <w:p>
      <w:pPr>
        <w:pStyle w:val="Heading5"/>
      </w:pPr>
      <w:r>
        <w:t>Malkia wa Kusini</w:t>
      </w:r>
      <w:r/>
    </w:p>
    <w:p>
      <w:r/>
      <w:r>
        <w:t>Hii ilimaanisha malkia wa wa Sheba. Sheba ilikuwa ni ufalme wa kusini mwa Israeli</w:t>
      </w:r>
      <w:r/>
    </w:p>
    <w:p>
      <w:pPr>
        <w:pStyle w:val="Heading5"/>
      </w:pPr>
      <w:r>
        <w:t>atasimama siku ya hukumu na watu wa kizazi hiki</w:t>
      </w:r>
      <w:r/>
    </w:p>
    <w:p>
      <w:r/>
      <w:r>
        <w:t>"Atasima pia na kuwahukumu watu wa kizazi hiki"</w:t>
      </w:r>
      <w:r/>
    </w:p>
    <w:p>
      <w:pPr>
        <w:pStyle w:val="Heading5"/>
      </w:pPr>
      <w:r>
        <w:t>kalitoka katika mwisho wa nchi</w:t>
      </w:r>
      <w:r/>
    </w:p>
    <w:p>
      <w:r/>
      <w:r>
        <w:t>"alikuja tokae umbali mrefu" au " Alikuja kutoka sehemu ya mbali"</w:t>
      </w:r>
      <w:r/>
    </w:p>
    <w:p>
      <w:pPr>
        <w:pStyle w:val="Heading5"/>
      </w:pPr>
      <w:r>
        <w:t>Yuko mkuu kuliko Sulemani</w:t>
      </w:r>
      <w:r/>
    </w:p>
    <w:p>
      <w:r/>
      <w:r>
        <w:t>Yesu alikuwa akiongelea juu yake. "Mimi ni mkuu kuliko Sulemani lakini hamnisikilizi"</w:t>
      </w:r>
      <w:r/>
    </w:p>
    <w:p>
      <w:pPr>
        <w:pStyle w:val="Heading4"/>
      </w:pPr>
      <w:r>
        <w:t>Luke 11:32</w:t>
      </w:r>
      <w:r/>
    </w:p>
    <w:p>
      <w:pPr>
        <w:pStyle w:val="Heading5"/>
      </w:pPr>
      <w:r>
        <w:t>Watu wa Ninawi watasimama katika hukumu pamoja na watu wa kizazi hiki na kuwahukumu</w:t>
      </w:r>
      <w:r/>
    </w:p>
    <w:p>
      <w:r/>
      <w:r>
        <w:t>"Watu wa Ninawi watasimama na kuwahukumu watu wa nyakati na kuwalaani."</w:t>
      </w:r>
      <w:r/>
    </w:p>
    <w:p>
      <w:pPr>
        <w:pStyle w:val="Heading5"/>
      </w:pPr>
      <w:r>
        <w:t>kwani walitubu</w:t>
      </w:r>
      <w:r/>
    </w:p>
    <w:p>
      <w:r/>
      <w:r>
        <w:t>"watu wa Ninawi walitubu"</w:t>
      </w:r>
      <w:r/>
    </w:p>
    <w:p>
      <w:pPr>
        <w:pStyle w:val="Heading5"/>
      </w:pPr>
      <w:r>
        <w:t>Yuko aliye mkuu kuliko Yona</w:t>
      </w:r>
      <w:r/>
    </w:p>
    <w:p>
      <w:r/>
      <w:r>
        <w:t>Yesu alijiongelea mwenyewe. "Mimi ni mkuu kuliko Yona lakini hamkutubu"</w:t>
      </w:r>
      <w:r/>
    </w:p>
    <w:p>
      <w:pPr>
        <w:pStyle w:val="Heading4"/>
      </w:pPr>
      <w:r>
        <w:t>Luke 11:33</w:t>
      </w:r>
      <w:r/>
    </w:p>
    <w:p>
      <w:pPr>
        <w:pStyle w:val="Heading5"/>
      </w:pPr>
      <w:r>
        <w:t>Kauli unayounganisha</w:t>
      </w:r>
      <w:r/>
    </w:p>
    <w:p>
      <w:r/>
      <w:r>
        <w:t>Yesu alimaliza kuwafundisha makutano</w:t>
      </w:r>
      <w:r/>
    </w:p>
    <w:p>
      <w:pPr>
        <w:pStyle w:val="Heading5"/>
      </w:pPr>
      <w:r>
        <w:t>Kuweka sehemu ya chini yenye giza</w:t>
      </w:r>
      <w:r/>
    </w:p>
    <w:p>
      <w:r/>
      <w:r>
        <w:t>"kuficha kwenye sehemu iliyofichika"</w:t>
      </w:r>
      <w:r/>
    </w:p>
    <w:p>
      <w:pPr>
        <w:pStyle w:val="Heading5"/>
      </w:pPr>
      <w:r>
        <w:t>Ila Juu ya kitu</w:t>
      </w:r>
      <w:r/>
    </w:p>
    <w:p>
      <w:r/>
      <w:r>
        <w:t>"ila wanaweka juu ya meza" au " Ila wanaweka juu ya kabati"</w:t>
      </w:r>
      <w:r/>
    </w:p>
    <w:p>
      <w:pPr>
        <w:pStyle w:val="Heading5"/>
      </w:pPr>
      <w:r>
        <w:t>Jicho lako ni taa ya mwili</w:t>
      </w:r>
      <w:r/>
    </w:p>
    <w:p>
      <w:r/>
      <w:r>
        <w:t>Hii imewasilishwa na mafumbo tofauti. Jicho hufananishwa na Maono, ambayo ni mfano wa kuelewa. Mwili ni kiwakilishi cha maisha ya Mwanadamu. " Jicho lako ni taa ya maisha yako" au "Maono yako ni taa ya maisha yako" Kwasababu Yesu alikuwa anaongea kitu ambacho ni kweli kwa kila mtu, inaweza ikatafsiriwa kama " Jicho ni taa ya mwili wa mwanadamu"</w:t>
      </w:r>
      <w:r/>
    </w:p>
    <w:p>
      <w:pPr>
        <w:pStyle w:val="Heading5"/>
      </w:pPr>
      <w:r>
        <w:t>Jicho lako likiwa zuri</w:t>
      </w:r>
      <w:r/>
    </w:p>
    <w:p>
      <w:r/>
      <w:r>
        <w:t>" Maono yako yakiwa mazuri" au "ukiona vema"</w:t>
      </w:r>
      <w:r/>
    </w:p>
    <w:p>
      <w:pPr>
        <w:pStyle w:val="Heading5"/>
      </w:pPr>
      <w:r>
        <w:t>mwili wako wote utakuwa kwenye mwanga</w:t>
      </w:r>
      <w:r/>
    </w:p>
    <w:p>
      <w:r/>
      <w:r>
        <w:t>Yesu aliongelea kweli kama mwanga . "mwanga wa kweli utakuwa maishani mwako" Au "Maisha yako yote utakuwa na mwanga"</w:t>
      </w:r>
      <w:r/>
    </w:p>
    <w:p>
      <w:pPr>
        <w:pStyle w:val="Heading5"/>
      </w:pPr>
      <w:r>
        <w:t>jicho lako likiwa baya , mwili wako wote utakuwa kwenye giza.</w:t>
      </w:r>
      <w:r/>
    </w:p>
    <w:p>
      <w:r/>
      <w:r>
        <w:t>Yesu aliongelea habari ya kuwa katika uongo kama vile ni kuwa katika giza. " Maono yako yakiwa mabaya, basi maisha yako yote yanajawa na giza"</w:t>
      </w:r>
      <w:r/>
    </w:p>
    <w:p>
      <w:pPr>
        <w:pStyle w:val="Heading5"/>
      </w:pPr>
      <w:r>
        <w:t>mwili wako wote utakuwa sawa na mwanga utouo mwango kwenu.</w:t>
      </w:r>
      <w:r/>
    </w:p>
    <w:p>
      <w:r/>
      <w:r>
        <w:t>Yesu aliongea watu ambao wamejawa na kweli kama vile taa iwakavyo na kutoa mwanga wote.</w:t>
      </w:r>
      <w:r/>
    </w:p>
    <w:p>
      <w:pPr>
        <w:pStyle w:val="Heading4"/>
      </w:pPr>
      <w:r>
        <w:t>Luke 11:37</w:t>
      </w:r>
      <w:r/>
    </w:p>
    <w:p>
      <w:pPr>
        <w:pStyle w:val="Heading5"/>
      </w:pPr>
      <w:r>
        <w:t>Habari ya Jumla</w:t>
      </w:r>
      <w:r/>
    </w:p>
    <w:p>
      <w:r/>
      <w:r>
        <w:t>Huu ni mwanzo wa sehemu iliyofuata ya hadithi. Yesu alikaribishwa kula nyumbani mwa Mfarisayo</w:t>
      </w:r>
      <w:r/>
    </w:p>
    <w:p>
      <w:pPr>
        <w:pStyle w:val="Heading5"/>
      </w:pPr>
      <w:r>
        <w:t>akawa pamoja nao</w:t>
      </w:r>
      <w:r/>
    </w:p>
    <w:p>
      <w:r/>
      <w:r>
        <w:t>"kukaa katika meza". " ilikuwa ni desturi kwa chakula kama hii wanaume kula wakiwa wamekaa vizuri kwa kustarehe kwenye meza"</w:t>
      </w:r>
      <w:r/>
    </w:p>
    <w:p>
      <w:pPr>
        <w:pStyle w:val="Heading5"/>
      </w:pPr>
      <w:r>
        <w:t>kunawa</w:t>
      </w:r>
      <w:r/>
    </w:p>
    <w:p>
      <w:r/>
      <w:r>
        <w:t>Mafarisayo wana sheria ya kuwa watu ni lazima wanawe mikono yao ili waonekane kuwa wasafi mbele za Mungu. "kunawa mikono" au "kunawa mikono ili kuwa msafi kiibada"</w:t>
      </w:r>
      <w:r/>
    </w:p>
    <w:p>
      <w:pPr>
        <w:pStyle w:val="Heading4"/>
      </w:pPr>
      <w:r>
        <w:t>Luke 11:39</w:t>
      </w:r>
      <w:r/>
    </w:p>
    <w:p>
      <w:pPr>
        <w:pStyle w:val="Heading5"/>
      </w:pPr>
      <w:r>
        <w:t>Habari ya jumla</w:t>
      </w:r>
      <w:r/>
    </w:p>
    <w:p>
      <w:r/>
      <w:r>
        <w:t>Yesu alianza kuongea na mafarisayo</w:t>
      </w:r>
      <w:r/>
    </w:p>
    <w:p>
      <w:pPr>
        <w:pStyle w:val="Heading5"/>
      </w:pPr>
      <w:r>
        <w:t>nje ya vikombe na bakuli</w:t>
      </w:r>
      <w:r/>
    </w:p>
    <w:p>
      <w:r/>
      <w:r>
        <w:t>Kuoasha nje ya vyombo ilikuwa ni sehemu ya mazoea ya ibada kwa Wafarisayo</w:t>
      </w:r>
      <w:r/>
    </w:p>
    <w:p>
      <w:pPr>
        <w:pStyle w:val="Heading5"/>
      </w:pPr>
      <w:r>
        <w:t>lakini ndani yenu mmejaa tamaa na uovu.</w:t>
      </w:r>
      <w:r/>
    </w:p>
    <w:p>
      <w:r/>
      <w:r>
        <w:t>Hii inafananishwa na njinzi wanavyosahau ndani ya vyombo na wanavyosahau maisha yao ya ndani.</w:t>
      </w:r>
      <w:r/>
    </w:p>
    <w:p>
      <w:pPr>
        <w:pStyle w:val="Heading5"/>
      </w:pPr>
      <w:r>
        <w:t>Je yeye aliyeumba nje hakuumba na ndani pia?</w:t>
      </w:r>
      <w:r/>
    </w:p>
    <w:p>
      <w:r/>
      <w:r>
        <w:t>Yesu alitumia swali kuwakemea Mafarisayo kwa kutojua ya kuwa kile kilichoko ndani ya miyoyo yao inajalisha kwa Mungu.</w:t>
      </w:r>
      <w:r/>
    </w:p>
    <w:p>
      <w:pPr>
        <w:pStyle w:val="Heading5"/>
      </w:pPr>
      <w:r>
        <w:t>Wapeni maskini yaliyo ndani</w:t>
      </w:r>
      <w:r/>
    </w:p>
    <w:p>
      <w:r/>
      <w:r>
        <w:t>"Wapeni Maskini kile kilichoko ndani ya vikombe na bakuli" au " Muwe wakarimu kwa watu maskini"</w:t>
      </w:r>
      <w:r/>
    </w:p>
    <w:p>
      <w:pPr>
        <w:pStyle w:val="Heading4"/>
      </w:pPr>
      <w:r>
        <w:t>Luke 11:42</w:t>
      </w:r>
      <w:r/>
    </w:p>
    <w:p>
      <w:pPr>
        <w:pStyle w:val="Heading5"/>
      </w:pPr>
      <w:r>
        <w:t>mnatoza zaka ya mnanaa na kila aina ya mboga ya bustani</w:t>
      </w:r>
      <w:r/>
    </w:p>
    <w:p>
      <w:r/>
      <w:r>
        <w:t>" mnatoa moja ya kumi ya mnanaa na mchicha na kila aina ya mboga ya bustani", Yesu alikuwa anatoa mfano wa njinzi mafarisaya walivyo makini katika kutoa moja ya kumi ya mapato yao.</w:t>
      </w:r>
      <w:r/>
    </w:p>
    <w:p>
      <w:pPr>
        <w:pStyle w:val="Heading5"/>
      </w:pPr>
      <w:r>
        <w:t>mnanaa na mchicha</w:t>
      </w:r>
      <w:r/>
    </w:p>
    <w:p>
      <w:r/>
      <w:r>
        <w:t>hizi ni kama dawa. Watu huweka kidogo kwenye chakula ili kuipa utamu fulani. Kama watu hawafahamu mnanaa na mchicha, unaweza kutumia majina ya viungo wanayoijua au ufahamu wa jumla wa "viungo."</w:t>
      </w:r>
      <w:r/>
    </w:p>
    <w:p>
      <w:pPr>
        <w:pStyle w:val="Heading5"/>
      </w:pPr>
      <w:r>
        <w:t>na kila aina ya viungo vya bustani</w:t>
      </w:r>
      <w:r/>
    </w:p>
    <w:p>
      <w:r/>
      <w:r>
        <w:t>Tafsiri yake inaweza kuwa 1) Kila aina nyingine ya mbogamboga" 2) "Kila aina ya viungo vya bustani" 3) Kila aina ya mimea ya bustani</w:t>
      </w:r>
      <w:r/>
    </w:p>
    <w:p>
      <w:pPr>
        <w:pStyle w:val="Heading5"/>
      </w:pPr>
      <w:r>
        <w:t>bila kuyaacha kuyafanya na hayo mengine pia</w:t>
      </w:r>
      <w:r/>
    </w:p>
    <w:p>
      <w:r/>
      <w:r>
        <w:t>"na kila wakati myafanye na hayo mengine pia"</w:t>
      </w:r>
      <w:r/>
    </w:p>
    <w:p>
      <w:pPr>
        <w:pStyle w:val="Heading4"/>
      </w:pPr>
      <w:r>
        <w:t>Luke 11:43</w:t>
      </w:r>
      <w:r/>
    </w:p>
    <w:p>
      <w:pPr>
        <w:pStyle w:val="Heading5"/>
      </w:pPr>
      <w:r>
        <w:t>kauli inayounganisha</w:t>
      </w:r>
      <w:r/>
    </w:p>
    <w:p>
      <w:r/>
      <w:r>
        <w:t>Yesu alimaliza kuongea na mafarisayo</w:t>
      </w:r>
      <w:r/>
    </w:p>
    <w:p>
      <w:pPr>
        <w:pStyle w:val="Heading5"/>
      </w:pPr>
      <w:r>
        <w:t>viti vya mbele</w:t>
      </w:r>
      <w:r/>
    </w:p>
    <w:p>
      <w:r/>
      <w:r>
        <w:t>"viti vizuri sana"</w:t>
      </w:r>
      <w:r/>
    </w:p>
    <w:p>
      <w:pPr>
        <w:pStyle w:val="Heading5"/>
      </w:pPr>
      <w:r>
        <w:t>ole wenu, kwani mnafanana na makaburi yasiyo na alama ambayo watu hutembea juu yake pasipokujua"</w:t>
      </w:r>
      <w:r/>
    </w:p>
    <w:p>
      <w:r/>
      <w:r>
        <w:t>Mafarisayo ni kama makaburi yasiyo na alama kwasababu wanaonekana kama waasafi, lakini huwafanya watu waliokaribu nao kuwa siyo wasafi.</w:t>
      </w:r>
      <w:r/>
    </w:p>
    <w:p>
      <w:pPr>
        <w:pStyle w:val="Heading5"/>
      </w:pPr>
      <w:r>
        <w:t>makaburi yaliyofichika</w:t>
      </w:r>
      <w:r/>
    </w:p>
    <w:p>
      <w:r/>
      <w:r>
        <w:t>Makaburi hayo yalikuwa mashimo kuchimbwa katika ardhi ambapo maiti kuzikwa. Wao hawakuwa na mawe nyeupe kwamba watu kawaida kuweka juu ya makaburi ili kwamba watu wengine kuona kwao. Wakati watu kutembea juu ya kaburi, wangeweza kuwa najisi.</w:t>
      </w:r>
      <w:r/>
    </w:p>
    <w:p>
      <w:pPr>
        <w:pStyle w:val="Heading4"/>
      </w:pPr>
      <w:r>
        <w:t>Luke 11:45</w:t>
      </w:r>
      <w:r/>
    </w:p>
    <w:p>
      <w:pPr>
        <w:pStyle w:val="Heading5"/>
      </w:pPr>
      <w:r>
        <w:t>Habari ya Jumla</w:t>
      </w:r>
      <w:r/>
    </w:p>
    <w:p>
      <w:r/>
      <w:r>
        <w:t>Yesu alianza kumjibu mwalimu wa Kiyahudi</w:t>
      </w:r>
      <w:r/>
    </w:p>
    <w:p>
      <w:pPr>
        <w:pStyle w:val="Heading5"/>
      </w:pPr>
      <w:r>
        <w:t>kwani mnawapa watu mizigomikubwa wasiyoweza kuibeba</w:t>
      </w:r>
      <w:r/>
    </w:p>
    <w:p>
      <w:r/>
      <w:r>
        <w:t>"munaweka mizigo juu ya watu ambayo ni mizito kubebeka" . Yesu aliongea kuhusu mtu fulani kuwapa watu sheria nyingi kama mtu kuwapa mizigo mizito kubeba. "Mnawapa watu mizigo mizito kwa kuwapa sheria nyingi za kufuata"</w:t>
      </w:r>
      <w:r/>
    </w:p>
    <w:p>
      <w:pPr>
        <w:pStyle w:val="Heading5"/>
      </w:pPr>
      <w:r>
        <w:t>walakini ninyi hamgusi mizigo hiyo hata kwa moja ya vidole vyenu.</w:t>
      </w:r>
      <w:r/>
    </w:p>
    <w:p>
      <w:r/>
      <w:r>
        <w:t>"lakini hamtumii hata moja ya kidole chenu kuwasaidia kubeba mizigo hiyo. "Lakini hamfanyi kitu chochote kabisa kuwasaidia waitii sheria zenu"</w:t>
      </w:r>
      <w:r/>
    </w:p>
    <w:p>
      <w:pPr>
        <w:pStyle w:val="Heading4"/>
      </w:pPr>
      <w:r>
        <w:t>Luke 11:47</w:t>
      </w:r>
      <w:r/>
    </w:p>
    <w:p>
      <w:pPr>
        <w:pStyle w:val="Heading5"/>
      </w:pPr>
      <w:r>
        <w:t>ambao</w:t>
      </w:r>
      <w:r/>
    </w:p>
    <w:p>
      <w:r/>
      <w:r>
        <w:t>Hii huwafanya kuona utofauti kati yao kwa namna wanavyo waheshimu manabii wakati wakipuuza ukweli kuwa wababu zao ndio waliowauwa.</w:t>
      </w:r>
      <w:r/>
    </w:p>
    <w:p>
      <w:pPr>
        <w:pStyle w:val="Heading5"/>
      </w:pPr>
      <w:r>
        <w:t>hivyo ninyi mwashuhudia na kukubaliana</w:t>
      </w:r>
      <w:r/>
    </w:p>
    <w:p>
      <w:r/>
      <w:r>
        <w:t>Yesu aliwakemea Mafarisayo na waalimu wa sheria . Walijua mauwaji ya manabii, lakini hawakushutumu wala kuwalaani wababu zao kwa kuwauwa. " kwahiyo, badala ya kuwakana wao, ninyi mwashuhudia na kukubaliana "</w:t>
      </w:r>
      <w:r/>
    </w:p>
    <w:p>
      <w:pPr>
        <w:pStyle w:val="Heading4"/>
      </w:pPr>
      <w:r>
        <w:t>Luke 11:49</w:t>
      </w:r>
      <w:r/>
    </w:p>
    <w:p>
      <w:pPr>
        <w:pStyle w:val="Heading5"/>
      </w:pPr>
      <w:r>
        <w:t>Kwasababu hiyo</w:t>
      </w:r>
      <w:r/>
    </w:p>
    <w:p>
      <w:r/>
      <w:r>
        <w:t>Hii inarejea sentensi iliyofuata, Mungu atawatuma manabii wengi ili kuonesha kuwa kizazi hiki kitawauwa, kama walivyofanya baba zao.</w:t>
      </w:r>
      <w:r/>
    </w:p>
    <w:p>
      <w:pPr>
        <w:pStyle w:val="Heading5"/>
      </w:pPr>
      <w:r>
        <w:t>Hekima ya Mungu inasema</w:t>
      </w:r>
      <w:r/>
    </w:p>
    <w:p>
      <w:r/>
      <w:r>
        <w:t>"Mungu kwa hekima yake alisema" au "Mungu alisema kwa hekima"</w:t>
      </w:r>
      <w:r/>
    </w:p>
    <w:p>
      <w:pPr>
        <w:pStyle w:val="Heading5"/>
      </w:pPr>
      <w:r>
        <w:t>Nitawatumia manabii na mitume</w:t>
      </w:r>
      <w:r/>
    </w:p>
    <w:p>
      <w:r/>
      <w:r>
        <w:t>"Nitawatumia manabii na mitume watu wangu"</w:t>
      </w:r>
      <w:r/>
    </w:p>
    <w:p>
      <w:pPr>
        <w:pStyle w:val="Heading5"/>
      </w:pPr>
      <w:r>
        <w:t>watawatesa na kuwauwa baadhi yao</w:t>
      </w:r>
      <w:r/>
    </w:p>
    <w:p>
      <w:r/>
      <w:r>
        <w:t>"watu wangu watawatesa na kuwauwa baadhi ya manabii na mitume"</w:t>
      </w:r>
      <w:r/>
    </w:p>
    <w:p>
      <w:pPr>
        <w:pStyle w:val="Heading5"/>
      </w:pPr>
      <w:r>
        <w:t>Kizazi hiki, kitawajibika na damu iliyomwagwa ya manabi wote.</w:t>
      </w:r>
      <w:r/>
    </w:p>
    <w:p>
      <w:r/>
      <w:r>
        <w:t>Damu iliyomwagwa inamaanisha mauwaji ya manabii. "Kwa hiyo Mungu atawajibisha kizazi hiki kwa kifo cha manabii wote ambao watu wamewauwa"</w:t>
      </w:r>
      <w:r/>
    </w:p>
    <w:p>
      <w:pPr>
        <w:pStyle w:val="Heading5"/>
      </w:pPr>
      <w:r>
        <w:t>Zakaria</w:t>
      </w:r>
      <w:r/>
    </w:p>
    <w:p>
      <w:r/>
      <w:r>
        <w:t>Huyu ni kuhani wakati wa Agano la kale aliyewakemea watu wa israeli kwa habari ya usinzi. Huyu siye Baba wa Yohana Mbatizaji.</w:t>
      </w:r>
      <w:r/>
    </w:p>
    <w:p>
      <w:pPr>
        <w:pStyle w:val="Heading5"/>
      </w:pPr>
      <w:r>
        <w:t>ambaye ameuwawa</w:t>
      </w:r>
      <w:r/>
    </w:p>
    <w:p>
      <w:r/>
      <w:r>
        <w:t>"ambaye watu walimuuwa"</w:t>
      </w:r>
      <w:r/>
    </w:p>
    <w:p>
      <w:pPr>
        <w:pStyle w:val="Heading4"/>
      </w:pPr>
      <w:r>
        <w:t>Luke 11:52</w:t>
      </w:r>
      <w:r/>
    </w:p>
    <w:p>
      <w:pPr>
        <w:pStyle w:val="Heading5"/>
      </w:pPr>
      <w:r>
        <w:t>Kauli ya kuunganisha</w:t>
      </w:r>
      <w:r/>
    </w:p>
    <w:p>
      <w:r/>
      <w:r>
        <w:t>Yesu alimaliza kumjibu mwalimu wa Kiyahudi</w:t>
      </w:r>
      <w:r/>
    </w:p>
    <w:p>
      <w:pPr>
        <w:pStyle w:val="Heading5"/>
      </w:pPr>
      <w:r>
        <w:t>mmechukuwa funguo za ufahamu ...na mnawazuia wale wanaotaka kuingia</w:t>
      </w:r>
      <w:r/>
    </w:p>
    <w:p>
      <w:r/>
      <w:r>
        <w:t>Yesu aliongea kuhusu ukweli wa Mungu kama vile ilikuwa ndani ya nyumba ambayo waalimu walikataa kuingia na hawaruhusu wengine kuingia. Hii ina maanisha waalimu hawamjui Mungu , na pia wanawazuia wengine kumjua Yeye pia.</w:t>
      </w:r>
      <w:r/>
    </w:p>
    <w:p>
      <w:pPr>
        <w:pStyle w:val="Heading5"/>
      </w:pPr>
      <w:r>
        <w:t>Ufunguo</w:t>
      </w:r>
      <w:r/>
    </w:p>
    <w:p>
      <w:r/>
      <w:r>
        <w:t>Hii inawakilisha maana ya ruhusa, kama kwenye nyumba au kwenye chumba cha stoo.</w:t>
      </w:r>
      <w:r/>
    </w:p>
    <w:p>
      <w:pPr>
        <w:pStyle w:val="Heading5"/>
      </w:pPr>
      <w:r>
        <w:t>nyie wenyewe hamuingii</w:t>
      </w:r>
      <w:r/>
    </w:p>
    <w:p>
      <w:r/>
      <w:r>
        <w:t>" ninyi wenyewe hamuingii ndani kupata ufahamu"</w:t>
      </w:r>
      <w:r/>
    </w:p>
    <w:p>
      <w:pPr>
        <w:pStyle w:val="Heading4"/>
      </w:pPr>
      <w:r>
        <w:t>Luke 11:53</w:t>
      </w:r>
      <w:r/>
    </w:p>
    <w:p>
      <w:pPr>
        <w:pStyle w:val="Heading5"/>
      </w:pPr>
      <w:r>
        <w:t>Habari za jumla</w:t>
      </w:r>
      <w:r/>
    </w:p>
    <w:p>
      <w:r/>
      <w:r>
        <w:t>Huu ni mwisho wa sehemu ya hadithi ambapo Yesu alikula katika nyumba ya mfarisayo. Hii mistari inamweleza msomaji nini kilifanyika baada ya sehemu ya habari kuu ya hadithi kuisha "</w:t>
      </w:r>
      <w:r/>
    </w:p>
    <w:p>
      <w:pPr>
        <w:pStyle w:val="Heading5"/>
      </w:pPr>
      <w:r>
        <w:t>Baada ya Yesu kuondoka pale</w:t>
      </w:r>
      <w:r/>
    </w:p>
    <w:p>
      <w:r/>
      <w:r>
        <w:t>" Baada ya Yesu kuondoka katika nyumba ya mfarisayo"</w:t>
      </w:r>
      <w:r/>
    </w:p>
    <w:p>
      <w:pPr>
        <w:pStyle w:val="Heading5"/>
      </w:pPr>
      <w:r>
        <w:t>wakijaribu kumtega kwa maneno yake</w:t>
      </w:r>
      <w:r/>
    </w:p>
    <w:p>
      <w:r/>
      <w:r>
        <w:t>Hii inamaanisha walihitaji Yesu kusema kitu kibaya ili waweze kumshitaki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11:2</w:t>
      </w:r>
      <w:r/>
    </w:p>
    <w:p>
      <w:pPr>
        <w:pStyle w:val="Heading5"/>
      </w:pPr>
      <w:r>
        <w:t>Ni aina gani ya maombi Yesu aliwafundisha wanafunzi wake kuomba?</w:t>
      </w:r>
      <w:r/>
    </w:p>
    <w:p>
      <w:r/>
      <w:r>
        <w:t>Aliomba, 'Baba, Jina lako litakaswe. Ufalme wako na uje. Utupe mkate wetu wa kila siku. Utusamehe dhambi zetu, Kama nasi tunavyo wasamehe wote waliotukosea. Na wala usitutie katika majaribu.</w:t>
      </w:r>
      <w:r/>
    </w:p>
    <w:p>
      <w:pPr>
        <w:pStyle w:val="Heading4"/>
      </w:pPr>
      <w:r>
        <w:t>Luke 11:3</w:t>
      </w:r>
      <w:r/>
    </w:p>
    <w:p>
      <w:pPr>
        <w:pStyle w:val="Heading5"/>
      </w:pPr>
      <w:r>
        <w:t>Maombi gani ambayo Yesun aliwafundisha wanafunzi wake kuomba?</w:t>
      </w:r>
      <w:r/>
    </w:p>
    <w:p>
      <w:r/>
      <w:r>
        <w:t>Yeye alioma, "Baba, takasa jina lako. Ruhusu ufalme wako uje. Tupe sisi kila siku mkate wetu na tusamehe sisi makosa yetu, kwa sababu sisi husamehe kila mtu ambaye ametukosea. Na usitupeleke sisi katika majaribu."</w:t>
      </w:r>
      <w:r/>
    </w:p>
    <w:p>
      <w:pPr>
        <w:pStyle w:val="Heading4"/>
      </w:pPr>
      <w:r>
        <w:t>Luke 11:5</w:t>
      </w:r>
      <w:r/>
    </w:p>
    <w:p>
      <w:pPr>
        <w:pStyle w:val="Heading5"/>
      </w:pPr>
      <w:r>
        <w:t>Katika mfano wa Yesu, kwa nini yule mtu aliinuka na kumpa rafiki yake mkate usiku wa manane?</w:t>
      </w:r>
      <w:r/>
    </w:p>
    <w:p>
      <w:r/>
      <w:r>
        <w:t>Kwa sababu ya huyu rafiki asiyeona aibu kung'ang'ania.</w:t>
      </w:r>
      <w:r/>
    </w:p>
    <w:p>
      <w:pPr>
        <w:pStyle w:val="Heading4"/>
      </w:pPr>
      <w:r>
        <w:t>Luke 11:11</w:t>
      </w:r>
      <w:r/>
    </w:p>
    <w:p>
      <w:pPr>
        <w:pStyle w:val="Heading5"/>
      </w:pPr>
      <w:r>
        <w:t>Baba aliye mbinguni atawapa nini wale wanaomuomba yeye.</w:t>
      </w:r>
      <w:r/>
    </w:p>
    <w:p>
      <w:r/>
      <w:r>
        <w:t>Atawapa Roho Mtakatifu.</w:t>
      </w:r>
      <w:r/>
    </w:p>
    <w:p>
      <w:pPr>
        <w:pStyle w:val="Heading4"/>
      </w:pPr>
      <w:r>
        <w:t>Luke 11:14</w:t>
      </w:r>
      <w:r/>
    </w:p>
    <w:p>
      <w:pPr>
        <w:pStyle w:val="Heading5"/>
      </w:pPr>
      <w:r>
        <w:t>Walipomwona akifukuza mapepo, baadhi walimtuhumu Yesu anafanya nini?</w:t>
      </w:r>
      <w:r/>
    </w:p>
    <w:p>
      <w:r/>
      <w:r>
        <w:t>Walimtuhumu anatoa mapepo kwa Beelzebuli, mkuu wa mapepo</w:t>
      </w:r>
      <w:r/>
    </w:p>
    <w:p>
      <w:pPr>
        <w:pStyle w:val="Heading4"/>
      </w:pPr>
      <w:r>
        <w:t>Luke 11:18</w:t>
      </w:r>
      <w:r/>
    </w:p>
    <w:p>
      <w:pPr>
        <w:pStyle w:val="Heading5"/>
      </w:pPr>
      <w:r>
        <w:t>Yesu alijibu anatoa pepo kwa nguvu gani?</w:t>
      </w:r>
      <w:r/>
    </w:p>
    <w:p>
      <w:r/>
      <w:r>
        <w:t>Anatoa mapepo kwa kidole cha Mungu.</w:t>
      </w:r>
      <w:r/>
    </w:p>
    <w:p>
      <w:pPr>
        <w:pStyle w:val="Heading4"/>
      </w:pPr>
      <w:r>
        <w:t>Luke 11:24</w:t>
      </w:r>
      <w:r/>
    </w:p>
    <w:p>
      <w:pPr>
        <w:pStyle w:val="Heading5"/>
      </w:pPr>
      <w:r>
        <w:t>Kama roho chafu inamtoka mtu lakini badaye inarudi, hali ya mtu mwishowe itakuwaje?</w:t>
      </w:r>
      <w:r/>
    </w:p>
    <w:p>
      <w:r/>
      <w:r>
        <w:t>Hali ya mtu mwishoni itakuwa mbaya sana huliko hali ya mwanzoni.</w:t>
      </w:r>
      <w:r/>
    </w:p>
    <w:p>
      <w:pPr>
        <w:pStyle w:val="Heading4"/>
      </w:pPr>
      <w:r>
        <w:t>Luke 11:27</w:t>
      </w:r>
      <w:r/>
    </w:p>
    <w:p>
      <w:pPr>
        <w:pStyle w:val="Heading5"/>
      </w:pPr>
      <w:r>
        <w:t>Wakati mwanamke akipaza sauti, akimbariki mama wa Yesu, Yesu alisema nani aliye barikiwa?</w:t>
      </w:r>
      <w:r/>
    </w:p>
    <w:p>
      <w:r/>
      <w:r>
        <w:t>Wale ambao wanasikia neno la Mungu na kulitunza.</w:t>
      </w:r>
      <w:r/>
    </w:p>
    <w:p>
      <w:pPr>
        <w:pStyle w:val="Heading4"/>
      </w:pPr>
      <w:r>
        <w:t>Luke 11:31</w:t>
      </w:r>
      <w:r/>
    </w:p>
    <w:p>
      <w:pPr>
        <w:pStyle w:val="Heading5"/>
      </w:pPr>
      <w:r>
        <w:t>Yesu alisema yeye ni mkuu kuliko watu gani wawili wa Agano la kale?</w:t>
      </w:r>
      <w:r/>
    </w:p>
    <w:p>
      <w:r/>
      <w:r>
        <w:t>Sulemani naYona</w:t>
      </w:r>
      <w:r/>
    </w:p>
    <w:p>
      <w:pPr>
        <w:pStyle w:val="Heading4"/>
      </w:pPr>
      <w:r>
        <w:t>Luke 11:32</w:t>
      </w:r>
      <w:r/>
    </w:p>
    <w:p>
      <w:pPr>
        <w:pStyle w:val="Heading5"/>
      </w:pPr>
      <w:r>
        <w:t>Yesu alisema kwamba yeye ni mkubwa kuliko watu gani wawili wa Agano la kale?</w:t>
      </w:r>
      <w:r/>
    </w:p>
    <w:p>
      <w:r/>
      <w:r>
        <w:t>Sulemani naYona.</w:t>
      </w:r>
      <w:r/>
    </w:p>
    <w:p>
      <w:pPr>
        <w:pStyle w:val="Heading4"/>
      </w:pPr>
      <w:r>
        <w:t>Luke 11:39</w:t>
      </w:r>
      <w:r/>
    </w:p>
    <w:p>
      <w:pPr>
        <w:pStyle w:val="Heading5"/>
      </w:pPr>
      <w:r>
        <w:t>Yesu alisema Mafarisayo walijawa na nini ndani yao?</w:t>
      </w:r>
      <w:r/>
    </w:p>
    <w:p>
      <w:r/>
      <w:r>
        <w:t>Alisema wamejaa tamaa na uovu.</w:t>
      </w:r>
      <w:r/>
    </w:p>
    <w:p>
      <w:pPr>
        <w:pStyle w:val="Heading4"/>
      </w:pPr>
      <w:r>
        <w:t>Luke 11:42</w:t>
      </w:r>
      <w:r/>
    </w:p>
    <w:p>
      <w:pPr>
        <w:pStyle w:val="Heading5"/>
      </w:pPr>
      <w:r>
        <w:t>Yesu alisema Mafarisayo walipuuza nini?</w:t>
      </w:r>
      <w:r/>
    </w:p>
    <w:p>
      <w:r/>
      <w:r>
        <w:t>Walipuuza haki na kumpenda Mungu.</w:t>
      </w:r>
      <w:r/>
    </w:p>
    <w:p>
      <w:pPr>
        <w:pStyle w:val="Heading4"/>
      </w:pPr>
      <w:r>
        <w:t>Luke 11:45</w:t>
      </w:r>
      <w:r/>
    </w:p>
    <w:p>
      <w:pPr>
        <w:pStyle w:val="Heading5"/>
      </w:pPr>
      <w:r>
        <w:t>Yesu alisema nini wale waalimu wa sheria walikuwa wakikifanya kwa watu wengine</w:t>
      </w:r>
      <w:r/>
    </w:p>
    <w:p>
      <w:r/>
      <w:r>
        <w:t>Walikuwa wakiwabebesha watu mizigo migumu kuibeba, lakini bila wao wenyewe kuigusa mizigo ile.</w:t>
      </w:r>
      <w:r/>
    </w:p>
    <w:p>
      <w:pPr>
        <w:pStyle w:val="Heading4"/>
      </w:pPr>
      <w:r>
        <w:t>Luke 11:49</w:t>
      </w:r>
      <w:r/>
    </w:p>
    <w:p>
      <w:pPr>
        <w:pStyle w:val="Heading5"/>
      </w:pPr>
      <w:r>
        <w:t>Yesu alisema kizazi hiki kingewajibika kwaajili ya nini?</w:t>
      </w:r>
      <w:r/>
    </w:p>
    <w:p>
      <w:r/>
      <w:r>
        <w:t>Wangewajibika kwa damu yote iliyomwagika ya manabii tangu ulimwengu ulipoanza.</w:t>
      </w:r>
      <w:r/>
    </w:p>
    <w:p>
      <w:pPr>
        <w:pStyle w:val="Heading4"/>
      </w:pPr>
      <w:r>
        <w:t>Luke 11:53</w:t>
      </w:r>
      <w:r/>
    </w:p>
    <w:p>
      <w:pPr>
        <w:pStyle w:val="Heading5"/>
      </w:pPr>
      <w:r>
        <w:t>Waandishi na mafarisayo walifanya nini baada ya kusikia maneno ya Yesu?</w:t>
      </w:r>
      <w:r/>
    </w:p>
    <w:p>
      <w:r/>
      <w:r>
        <w:t>Walimpinga na kubishana naye, wakijaribu kumtega kwa maneno yake mwenyewe.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12 Maelezo ya Jumla</w:t>
      </w:r>
      <w:r/>
    </w:p>
    <w:p>
      <w:pPr>
        <w:pStyle w:val="Heading2"/>
      </w:pPr>
      <w:r>
        <w:t>Dhana maalum katika sura hii</w:t>
      </w:r>
      <w:r/>
    </w:p>
    <w:p>
      <w:pPr>
        <w:pStyle w:val="Heading3"/>
      </w:pPr>
      <w:r>
        <w:t>"Kukufuru Roho"</w:t>
      </w:r>
      <w:r/>
    </w:p>
    <w:p>
      <w:r/>
      <w:r>
        <w:t>Kuna matatizo mengi juu ya kutambua vizuri dhambi hii maalum. Hata hivyo, inaonekana kuwa inahusisha kumtukana Roho Mtakatifu na kazi yake. Kwa kuwa sehemu ya kazi yake ni kuwashawishi watu juu ya dhambi zao na kwamba wanahitaji kusamehewa na Mungu, yeyote anayezarau ukweli huu, atakataa kuja kwa Mungu kwa toba. Kwa sababu hii, hangeweza kusamehewa.</w:t>
      </w:r>
      <w:r/>
    </w:p>
    <w:p>
      <w:pPr>
        <w:pStyle w:val="Heading3"/>
      </w:pPr>
      <w:r>
        <w:t>Usimamizi</w:t>
      </w:r>
      <w:r/>
    </w:p>
    <w:p>
      <w:r/>
      <w:r>
        <w:t>Ingawa neno "msimamizi" haitumiwi katika sura hii, uwakilishi, ambao ni kazi ya msimamizi, ni neno kubwa katika mafundisho haya. Msimamizi mwema ni mtu ambaye wengine wanaweza kumwamini kushughulika juu ya vitu vyao. Kwa sababu kila kitu ni cha Mungu daima, kila kitu anachompa kila mtu bado ni cha Mungu, na mtu anayepokea zawadi kutoka kwa Mungu ni mwendeshaji wa kile ambacho ni cha Mungu. zawadi kwa Mungu" instead of "zawadi kutoka kwa kwa Mungu" or "Hivi sivyo vitu vinavyoonekana tu, vitu ambavyo Mungu aliwaruhusu mtu kuchunga, lakini ni mambo pia kama uwezo wa asili wa mtu huyo. Mungu anatumaini kama watumishi wake watakumbuka kama ataweza kila mara kuwaomba ripoti ya vitu alivyowapatia.</w:t>
      </w:r>
      <w:r/>
    </w:p>
    <w:p>
      <w:pPr>
        <w:pStyle w:val="Heading3"/>
      </w:pPr>
      <w:r>
        <w:t>Mgawanyiko</w:t>
      </w:r>
      <w:r/>
    </w:p>
    <w:p>
      <w:r/>
      <w:r>
        <w:t>Kuna fundisho muhimu juu ya mgawanyiko katika sura hii (Luka 12:51-56). Mgawanyiko huu haukusudi kuwa na maana ya kusema kama watu wangekuwa adui. Lakini, ina maana ya kusema kama katika ulimwengu kuna mgawanyiko wazi kati ya watu Wakristo na watu wasio Wakristo na wale wasio Wakristo. Kuonekan kama mfuasi wa Yesu ni muhimu kuliko uhusiano nyingine wowote wa familia.</w:t>
      </w:r>
      <w:r/>
    </w:p>
    <w:p>
      <w:pPr>
        <w:pStyle w:val="Heading2"/>
      </w:pPr>
      <w:r>
        <w:t>Changamoto nyingine za kutafsiri katika sura hii</w:t>
      </w:r>
      <w:r/>
    </w:p>
    <w:p>
      <w:pPr>
        <w:pStyle w:val="Heading3"/>
      </w:pPr>
      <w:r>
        <w:t>"Mwana wa Binadamu"</w:t>
      </w:r>
      <w:r/>
    </w:p>
    <w:p>
      <w:r/>
      <w:r>
        <w:t>Yesu anajiita mwenyewe kama "Mwana wa Binadamu." Lugha zingine haziwezi kuruhusu mtu kujitaja mwenyewe kama 'mtu wa tatu.'</w:t>
      </w:r>
      <w:r/>
    </w:p>
    <w:p>
      <w:pPr>
        <w:pStyle w:val="Heading2"/>
      </w:pPr>
      <w:r>
        <w:t>Maelekezo ya jumla na Maalum</w:t>
      </w:r>
      <w:r/>
    </w:p>
    <w:p>
      <w:r/>
      <w:r>
        <w:t>Mara na mara Agano Jipya hutoa maagizo au amri maalum kuhusu Wakristo wote. Wakati mwingine, maagizo yake yanafikiriwa kuwa maagizo ya ujumla na yanapaswa kuchukuliwa kama "mawazo mazuri." Kwa mfano, "usiwe na wasiwasi" au "uza vitu vyako" sio maagizo kwa Wakristo wote.</w:t>
      </w:r>
      <w:r/>
    </w:p>
    <w:p>
      <w:pPr>
        <w:pStyle w:val="Heading2"/>
      </w:pPr>
      <w:r>
        <w:t>Links:</w:t>
      </w:r>
      <w:r/>
      <w:r/>
    </w:p>
    <w:p>
      <w:pPr>
        <w:pStyle w:val="ListBullet"/>
        <w:spacing w:line="240" w:lineRule="auto"/>
        <w:ind w:left="720"/>
      </w:pPr>
      <w:r/>
      <w:hyperlink r:id="rId27">
        <w:r>
          <w:rPr>
            <w:color w:val="0000EE"/>
            <w:u w:val="single"/>
          </w:rPr>
          <w:t>Luke 12:01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12</w:t>
      </w:r>
      <w:r>
        <w:rPr>
          <w:vertAlign w:val="superscript"/>
        </w:rPr>
        <w:t>1</w:t>
      </w:r>
      <w:r>
        <w:t>FI zaman dak, wokit alaf min al nas kan limu sawa ketir humon bi dusu nufus tomon, huwo bada kelmu le Talamiz tuo awelan amulu takum hisab min kamira ta Firiseen, al huwo yau kabasu.</w:t>
      </w:r>
      <w:r>
        <w:rPr>
          <w:vertAlign w:val="superscript"/>
        </w:rPr>
        <w:t>2</w:t>
      </w:r>
      <w:r>
        <w:t xml:space="preserve">Lakin ma fi haja al dusu ma bi zahir, wa ma fi haja al kati al ma bi arufu. </w:t>
      </w:r>
      <w:r>
        <w:rPr>
          <w:vertAlign w:val="superscript"/>
        </w:rPr>
        <w:t>3</w:t>
      </w:r>
      <w:r>
        <w:t>Ashan keda aye haja ita kelimu fi duluma bi asumao fi nor, wa haja al ita wonusu fi adana dakil juwa bi alinu fogo ras juwa.</w:t>
      </w:r>
      <w:r>
        <w:rPr>
          <w:vertAlign w:val="superscript"/>
        </w:rPr>
        <w:t>4</w:t>
      </w:r>
      <w:r>
        <w:t xml:space="preserve">Ana kelim le inta, sabi tai, ma ta kafo min del al bi katalu gesim, wa bad dak humon ma indu al ketir al humon bi amulu. </w:t>
      </w:r>
      <w:r>
        <w:rPr>
          <w:vertAlign w:val="superscript"/>
        </w:rPr>
        <w:t>5</w:t>
      </w:r>
      <w:r>
        <w:t>Lakin Ana bi anziru intum an del al itakum bi kafo. Kafo min al bad kan katulu, indu sulta ashan bi jada intum fi jahanum. Num ana kelim le intum, kafu huwo.</w:t>
      </w:r>
      <w:r>
        <w:rPr>
          <w:vertAlign w:val="superscript"/>
        </w:rPr>
        <w:t>6</w:t>
      </w:r>
      <w:r>
        <w:t xml:space="preserve">Hal kamsa tiyuur ma ge ishteru ma etnin jine? wa sala wahid min humon ma bi nesitu fi ena ta Allah. </w:t>
      </w:r>
      <w:r>
        <w:rPr>
          <w:vertAlign w:val="superscript"/>
        </w:rPr>
        <w:t>7</w:t>
      </w:r>
      <w:r>
        <w:t>Lakin hata al shar ta ras takum kulu edu. Ma ta kafu .Intum ahsen bi ketir min tiyuu</w:t>
      </w:r>
      <w:r>
        <w:rPr>
          <w:vertAlign w:val="superscript"/>
        </w:rPr>
        <w:t>8</w:t>
      </w:r>
      <w:r>
        <w:t xml:space="preserve">Ana kelim le itakm, kulu wahid al iterif ma ana gidam nas, jena ta insan kaman bi iterif ma huwo gidam ta malaykat ta Allah, </w:t>
      </w:r>
      <w:r>
        <w:rPr>
          <w:vertAlign w:val="superscript"/>
        </w:rPr>
        <w:t>9</w:t>
      </w:r>
      <w:r>
        <w:t xml:space="preserve">lakin le de al anguru ana gidam ta nas bi anguru gidam ta malaykat ta Allah. </w:t>
      </w:r>
      <w:r>
        <w:rPr>
          <w:vertAlign w:val="superscript"/>
        </w:rPr>
        <w:t>10</w:t>
      </w:r>
      <w:r>
        <w:t>Kulu wahid al wonusu kelima deed jena ta insan, bi affi huwo, lakin le del al bi wonusu deed Roho al Kuduus, ma bi affi humon.</w:t>
      </w:r>
      <w:r>
        <w:rPr>
          <w:vertAlign w:val="superscript"/>
        </w:rPr>
        <w:t>11</w:t>
      </w:r>
      <w:r>
        <w:t xml:space="preserve">wokit kan humon jibu intum gidam ta majama, al hukam wa sultatat, matakum kafu an kef intum bi kelim le difa ta nefsa takum, aw sunu al intum bi kelim, </w:t>
      </w:r>
      <w:r>
        <w:rPr>
          <w:vertAlign w:val="superscript"/>
        </w:rPr>
        <w:t>12</w:t>
      </w:r>
      <w:r>
        <w:t>la anu al Roho al Kuduus bi derisu intum fi zaman dak an sunu intum bi kelim.</w:t>
      </w:r>
      <w:r>
        <w:rPr>
          <w:vertAlign w:val="superscript"/>
        </w:rPr>
        <w:t>13</w:t>
      </w:r>
      <w:r>
        <w:t xml:space="preserve">Yala wahid min al jumhuur kelimu le huwo, ''Mo alim, wori le aku tai ashan bi gesimu worisa ma ana.'' </w:t>
      </w:r>
      <w:r>
        <w:rPr>
          <w:vertAlign w:val="superscript"/>
        </w:rPr>
        <w:t>14</w:t>
      </w:r>
      <w:r>
        <w:t xml:space="preserve">Yesua kelim le huwo, Ya rajil, munu kutu ana ghadi aw wasit le itakum?'' </w:t>
      </w:r>
      <w:r>
        <w:rPr>
          <w:vertAlign w:val="superscript"/>
        </w:rPr>
        <w:t>15</w:t>
      </w:r>
      <w:r>
        <w:t>Huwo kelim le humon, '' Ayenu hafizu nefsa min kulu niyaat ta tamma, la anu haya ta zol ma bi kun min hajat al huwo indu.''</w:t>
      </w:r>
      <w:r>
        <w:rPr>
          <w:vertAlign w:val="superscript"/>
        </w:rPr>
        <w:t>16</w:t>
      </w:r>
      <w:r>
        <w:t xml:space="preserve">Fa Yesua wori le humon misaal, kelimu, ''Mahal zara ta zol al ghani niqitu ketir, </w:t>
      </w:r>
      <w:r>
        <w:rPr>
          <w:vertAlign w:val="superscript"/>
        </w:rPr>
        <w:t>17</w:t>
      </w:r>
      <w:r>
        <w:t xml:space="preserve">wa huwo fekiri fi nefsa tuo, gali, 'Sunu ana bi amulu, la anu ana ma indu mahal ashan bi kutu fogo simar?' </w:t>
      </w:r>
      <w:r>
        <w:rPr>
          <w:vertAlign w:val="superscript"/>
        </w:rPr>
        <w:t>18</w:t>
      </w:r>
      <w:r>
        <w:t xml:space="preserve">Huwo kelim, ' de yua al ana bi amulu. Ana bi kasuru tihit gugu tai wa bi abinu wahid al kebir, wa inak Ana bi khazinu kulu dura wa kheirat tanin. </w:t>
      </w:r>
      <w:r>
        <w:rPr>
          <w:vertAlign w:val="superscript"/>
        </w:rPr>
        <w:t>19</w:t>
      </w:r>
      <w:r>
        <w:t>Ana bi kelim le nefsa tai, ''Nefsi, inta indu kheirat ketir kutu fok le senewat ketir. Akudu raha, akulu, ashrab, kun farhan.'''</w:t>
      </w:r>
      <w:r>
        <w:rPr>
          <w:vertAlign w:val="superscript"/>
        </w:rPr>
        <w:t>20</w:t>
      </w:r>
      <w:r>
        <w:t xml:space="preserve">,v 20 Lakin Allah kelim, 'Ya zol al beled, alela azu nefsa taki, wa hajat al ita jahizu, bi kun le munu?' </w:t>
      </w:r>
      <w:r>
        <w:rPr>
          <w:vertAlign w:val="superscript"/>
        </w:rPr>
        <w:t>21</w:t>
      </w:r>
      <w:r>
        <w:t>De yau ze zol khazinu hajat le nefsa tuo wa huwo ma ghani le Allah.''</w:t>
      </w:r>
      <w:r>
        <w:rPr>
          <w:vertAlign w:val="superscript"/>
        </w:rPr>
        <w:t>22</w:t>
      </w:r>
      <w:r>
        <w:t xml:space="preserve">Yesua kelim le talamiz tuo, ''Ashan keda ana kelim le intum, ma takum kafu an haya takum, sunu intum bi akulu; aw an gesim takum, sunu itakum bi libisu. </w:t>
      </w:r>
      <w:r>
        <w:rPr>
          <w:vertAlign w:val="superscript"/>
        </w:rPr>
        <w:t>23</w:t>
      </w:r>
      <w:r>
        <w:t>La anu haya afdal min akil, wa al gesim huwo afdal min gumash.</w:t>
      </w:r>
      <w:r>
        <w:rPr>
          <w:vertAlign w:val="superscript"/>
        </w:rPr>
        <w:t>24</w:t>
      </w:r>
      <w:r>
        <w:t xml:space="preserve">Ayenu takum le guraab, humon ma bi zara aw bi agila. Humon ma indu magzan aw gugu, lakin Allah bi akilu humon. Godoor sunu intum ahsen min tiyuur! </w:t>
      </w:r>
      <w:r>
        <w:rPr>
          <w:vertAlign w:val="superscript"/>
        </w:rPr>
        <w:t>25</w:t>
      </w:r>
      <w:r>
        <w:t xml:space="preserve">Munu min intum kan bi hafizu nefsa tuo bi agder zidu tul tuo mitir wahid? </w:t>
      </w:r>
      <w:r>
        <w:rPr>
          <w:vertAlign w:val="superscript"/>
        </w:rPr>
        <w:t>26</w:t>
      </w:r>
      <w:r>
        <w:t>Fa kan intum ma bi agder amulu hajat del sukar, lei itakum bi kafu an bagi del?</w:t>
      </w:r>
      <w:r>
        <w:rPr>
          <w:vertAlign w:val="superscript"/>
        </w:rPr>
        <w:t>27</w:t>
      </w:r>
      <w:r>
        <w:t xml:space="preserve">Ayenu le zuhuur__kef humon bi raba. Humon ma bi istakal wa humon ma bi taban Ana bi kelim le intum hata Suleiman fi mejid tuo ma libisu ze wahid min humon. </w:t>
      </w:r>
      <w:r>
        <w:rPr>
          <w:vertAlign w:val="superscript"/>
        </w:rPr>
        <w:t>28</w:t>
      </w:r>
      <w:r>
        <w:t>Kan libisu gesh al fi mahal zara, al bi kun fi alela, wa bukura bi jadao fi nar, godoor sunu huwo bi libisu intum Oh intum ta iman besit!</w:t>
      </w:r>
      <w:r>
        <w:rPr>
          <w:vertAlign w:val="superscript"/>
        </w:rPr>
        <w:t>29</w:t>
      </w:r>
      <w:r>
        <w:t xml:space="preserve">Ma ta ayenu le sunu ita bi auku wa sunu ita bi asorubu, wa ma ta kun ma kafu. </w:t>
      </w:r>
      <w:r>
        <w:rPr>
          <w:vertAlign w:val="superscript"/>
        </w:rPr>
        <w:t>30</w:t>
      </w:r>
      <w:r>
        <w:t>La anu kulu nas fi alam bi ayenu hajat del, wa Abu takum arufu inu ita muhtaj le humon.</w:t>
      </w:r>
      <w:r>
        <w:rPr>
          <w:vertAlign w:val="superscript"/>
        </w:rPr>
        <w:t>31</w:t>
      </w:r>
      <w:r>
        <w:t xml:space="preserve">Lakin fetisu malakuut, tuowa hajat del bi zidu le inta. </w:t>
      </w:r>
      <w:r>
        <w:rPr>
          <w:vertAlign w:val="superscript"/>
        </w:rPr>
        <w:t>32</w:t>
      </w:r>
      <w:r>
        <w:t>Ma takum kafu, karufan al sokerin la anu Abu takum murta shidid ashan bi wodi le intum malakuut.</w:t>
      </w:r>
      <w:r>
        <w:rPr>
          <w:vertAlign w:val="superscript"/>
        </w:rPr>
        <w:t>33</w:t>
      </w:r>
      <w:r>
        <w:t xml:space="preserve">Beau hajat taki wa wodi le al meskin. Sala le nefsa taki keys al ma bi gidu __hajat al gali fi samawat al ma bi intaha, harami ma bi ja gerib, hasharat ma bi demiru. </w:t>
      </w:r>
      <w:r>
        <w:rPr>
          <w:vertAlign w:val="superscript"/>
        </w:rPr>
        <w:t>34</w:t>
      </w:r>
      <w:r>
        <w:t>La anu mahal al hajat taki fogo gelba taki kaman bi kun inak.</w:t>
      </w:r>
      <w:r>
        <w:rPr>
          <w:vertAlign w:val="superscript"/>
        </w:rPr>
        <w:t>35</w:t>
      </w:r>
      <w:r>
        <w:t xml:space="preserve">Libisu gumash taki jahiz ma gash, wa kede lamba taki istemir wala, </w:t>
      </w:r>
      <w:r>
        <w:rPr>
          <w:vertAlign w:val="superscript"/>
        </w:rPr>
        <w:t>36</w:t>
      </w:r>
      <w:r>
        <w:t>wa kun ze nas al bi ayenu an saeed tumon kan huwo rija min iris, fa huwo kan ja huwo bi dugu, humon tuwali bi fatah al bab le huwo.</w:t>
      </w:r>
      <w:r>
        <w:rPr>
          <w:vertAlign w:val="superscript"/>
        </w:rPr>
        <w:t>37</w:t>
      </w:r>
      <w:r>
        <w:t xml:space="preserve">Baraka le kudam del al saeed bi ja ligo humon bi ayenu. Hagiga ana kelim le intum, huwo bi libisu gumash tuo al tuwil wa bi kutu homon tihit fi tarabeza, wa huwo bi ja agdim humon. </w:t>
      </w:r>
      <w:r>
        <w:rPr>
          <w:vertAlign w:val="superscript"/>
        </w:rPr>
        <w:t>38</w:t>
      </w:r>
      <w:r>
        <w:t>Kan saeed ja fi saa etnin aw saa talata belel, wa ligo humon jahiz, baraka le kudamin del.</w:t>
      </w:r>
      <w:r>
        <w:rPr>
          <w:vertAlign w:val="superscript"/>
        </w:rPr>
        <w:t>39</w:t>
      </w:r>
      <w:r>
        <w:t xml:space="preserve">Lakin afham de, inu iza saeed ta beit arufu saa al harami bi ja, huwo ma bi sibu juwa de bi karabu. </w:t>
      </w:r>
      <w:r>
        <w:rPr>
          <w:vertAlign w:val="superscript"/>
        </w:rPr>
        <w:t>40</w:t>
      </w:r>
      <w:r>
        <w:t>Kun jahiz kaman, la anu ita ma arufu saa miteen jena insaan bi ja.''</w:t>
      </w:r>
      <w:r>
        <w:rPr>
          <w:vertAlign w:val="superscript"/>
        </w:rPr>
        <w:t>41</w:t>
      </w:r>
      <w:r>
        <w:t xml:space="preserve">Butrus kelim, ''Rabunua, ita bi wori misaal de bes le anina, wale kaman le kulu zol?'' </w:t>
      </w:r>
      <w:r>
        <w:rPr>
          <w:vertAlign w:val="superscript"/>
        </w:rPr>
        <w:t>42</w:t>
      </w:r>
      <w:r>
        <w:t xml:space="preserve">Rabunua kelim, '' Kan keda munu yau amin wa mudir al negit al Rabuna tuo bi kutu huwo le kudam tanin ashan bi wodi le humon akil fi zaman al saa? </w:t>
      </w:r>
      <w:r>
        <w:rPr>
          <w:vertAlign w:val="superscript"/>
        </w:rPr>
        <w:t>43</w:t>
      </w:r>
      <w:r>
        <w:t xml:space="preserve">Baraka le khadim de al rabuna kan ja bi ligo huwo bi amulu dak. </w:t>
      </w:r>
      <w:r>
        <w:rPr>
          <w:vertAlign w:val="superscript"/>
        </w:rPr>
        <w:t>44</w:t>
      </w:r>
      <w:r>
        <w:t>Hagiga Ana kelim le inta inu huwo bi kutu fok le hajat tuo.</w:t>
      </w:r>
      <w:r>
        <w:rPr>
          <w:vertAlign w:val="superscript"/>
        </w:rPr>
        <w:t>45</w:t>
      </w:r>
      <w:r>
        <w:t xml:space="preserve">Lakin kan kadam kelim fi gelba tuo, 'Saeed tai bi akir wa bada dugu kudam tuo al rujal wa nuswan wa bi akulu wa asorubu wa bi tala sakaran, </w:t>
      </w:r>
      <w:r>
        <w:rPr>
          <w:vertAlign w:val="superscript"/>
        </w:rPr>
        <w:t>46</w:t>
      </w:r>
      <w:r>
        <w:t>rabuna ta kadim bi ja bi nahar huwo ma mutwaga wa fi zaman huwo ma arufu wa bi gata huwo geta geta wa bi wodi gesma tuo ma ger aminiin</w:t>
      </w:r>
      <w:r>
        <w:rPr>
          <w:vertAlign w:val="superscript"/>
        </w:rPr>
        <w:t>47</w:t>
      </w:r>
      <w:r>
        <w:t xml:space="preserve">Kadim dak, arufu irada ta rabuna tuo wa jahizu aw amulu hasab irada tuo, bi dugu ketir. </w:t>
      </w:r>
      <w:r>
        <w:rPr>
          <w:vertAlign w:val="superscript"/>
        </w:rPr>
        <w:t>48</w:t>
      </w:r>
      <w:r>
        <w:t>Lakin zol al ma arufu wa amulu haja al bi istehik sout, huwo bi dugu ma besit. Lakin aye zol al wodi ketir, min humon bi asalu ketir, wa zol wodi le huwo ketir, al ketir bi asalu min huwo.</w:t>
      </w:r>
      <w:r>
        <w:rPr>
          <w:vertAlign w:val="superscript"/>
        </w:rPr>
        <w:t>49</w:t>
      </w:r>
      <w:r>
        <w:t xml:space="preserve">Ana ja ashan bi jada nar fi ard, wa kef ana bi itmna inu huwo kalas wala. </w:t>
      </w:r>
      <w:r>
        <w:rPr>
          <w:vertAlign w:val="superscript"/>
        </w:rPr>
        <w:t>50</w:t>
      </w:r>
      <w:r>
        <w:t>Lakin Ana indu mamudiya ashan bi amidu, wa ana zalan kef la hadi uwo bi kamilu!</w:t>
      </w:r>
      <w:r>
        <w:rPr>
          <w:vertAlign w:val="superscript"/>
        </w:rPr>
        <w:t>51</w:t>
      </w:r>
      <w:r>
        <w:t xml:space="preserve">Intum bi fekir ana ja ashan bi jibu salam fi ard? La, Ana bi wori le intum, lakin tegsim. </w:t>
      </w:r>
      <w:r>
        <w:rPr>
          <w:vertAlign w:val="superscript"/>
        </w:rPr>
        <w:t>52</w:t>
      </w:r>
      <w:r>
        <w:t xml:space="preserve">La anu min hasa le gidam bi kun kamsa fi wahid juwa__talata nas bi kun ded etnin, wa etnin nas ded talata. </w:t>
      </w:r>
      <w:r>
        <w:rPr>
          <w:vertAlign w:val="superscript"/>
        </w:rPr>
        <w:t>53</w:t>
      </w:r>
      <w:r>
        <w:t>Humon bi kun mugesimin abu ded jena wa jena ded abu, uma de beniya wa beniya ded uma, nesiba ded beniya tuo wa biniya ded nesiba tuo.''</w:t>
      </w:r>
      <w:r>
        <w:rPr>
          <w:vertAlign w:val="superscript"/>
        </w:rPr>
        <w:t>54</w:t>
      </w:r>
      <w:r>
        <w:t xml:space="preserve">Yesua kan bi kelim le jumhuur kaman, ''Zaman kan ita ayenu sihaab gum fi garb, tuwale intum bi kelim muturo jayi; fa bi hasil. </w:t>
      </w:r>
      <w:r>
        <w:rPr>
          <w:vertAlign w:val="superscript"/>
        </w:rPr>
        <w:t>55</w:t>
      </w:r>
      <w:r>
        <w:t xml:space="preserve">Zaman hawa kan afogu min junub, intum bi kelim, 'bi kun sakana ,' wa bi hasil. </w:t>
      </w:r>
      <w:r>
        <w:rPr>
          <w:vertAlign w:val="superscript"/>
        </w:rPr>
        <w:t>56</w:t>
      </w:r>
      <w:r>
        <w:t>Ya kazabiin, itakum arufu ferigo manzar tasamawat wa ard, lakin kef intum ma arufu terjimu zaman ta hasa.</w:t>
      </w:r>
      <w:r>
        <w:rPr>
          <w:vertAlign w:val="superscript"/>
        </w:rPr>
        <w:t>57</w:t>
      </w:r>
      <w:r>
        <w:t xml:space="preserve">Ma lo intum ma bi hukumu le nufus takum bi hagiga? </w:t>
      </w:r>
      <w:r>
        <w:rPr>
          <w:vertAlign w:val="superscript"/>
        </w:rPr>
        <w:t>58</w:t>
      </w:r>
      <w:r>
        <w:t xml:space="preserve">La anu ita kan ruwa ma adu taki gidam ghadi, fi sika hilu mashakil; ma huwo ashan huwo ma bi sugu inta le ghadi, wa ashan ghadi ma bi wodi inta le dabit, wa ashan dabit ma bi jada inta fi sigen. </w:t>
      </w:r>
      <w:r>
        <w:rPr>
          <w:vertAlign w:val="superscript"/>
        </w:rPr>
        <w:t>59</w:t>
      </w:r>
      <w:r>
        <w:t>Ana kelm le inta, inta ma bi tala bara min inak lahadi inta dafa aker gurush.''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Kwa wakati huo, maelfu mengi ya watu walikusanyika pamoja, kiasi cha kuanza kukanyagana, akaanza kusema na wanafunzi wake kwanza, “Jihadharini na chachu ya Mafarisayo ambayo ni unafiki.</w:t>
      </w:r>
      <w:r>
        <w:rPr>
          <w:vertAlign w:val="superscript"/>
        </w:rPr>
        <w:t>2</w:t>
      </w:r>
      <w:r>
        <w:t>Na hapatakuwepo na siri iliyofichika ambayo haitafunuliwa, wala jambo lililofichwa ambalo halitajulikana.</w:t>
      </w:r>
      <w:r>
        <w:rPr>
          <w:vertAlign w:val="superscript"/>
        </w:rPr>
        <w:t>3</w:t>
      </w:r>
      <w:r>
        <w:t>Na lolote mlilolisema katika giza, litasikiwa katika mwanga. Na yoyote mliyoyasema kwenye sikio ndani ya vyumba vyenu vya ndani vilivyofungwa yatatangazwa juu ya paa la nyumba.</w:t>
      </w:r>
    </w:p>
    <w:p>
      <w:r/>
      <w:r>
        <w:rPr>
          <w:vertAlign w:val="superscript"/>
        </w:rPr>
        <w:t>4</w:t>
      </w:r>
      <w:r>
        <w:t>Nawaambieni rafiki zangu, msiwaogope wale wauao mwili na kisha hawana kitu kingine cha kufanya,</w:t>
      </w:r>
      <w:r>
        <w:rPr>
          <w:vertAlign w:val="superscript"/>
        </w:rPr>
        <w:t>5</w:t>
      </w:r>
      <w:r>
        <w:t>Lakini nitawaonya mtakaye mwogopa. Mwogopeni yule ambaye baada ya kuwa ameua, ana mamlaka ya kutupa jehanamu. Ndiyo, nawaambiani ninyi, mwogopeni huyo.</w:t>
      </w:r>
      <w:r>
        <w:rPr>
          <w:vertAlign w:val="superscript"/>
        </w:rPr>
        <w:t>6</w:t>
      </w:r>
      <w:r>
        <w:t>Je shomoro watano hawauzwi kwa sarafu mbili? Hata hivyo hakuna hata mmoja wao atakayesahaulika mbele za Mungu.</w:t>
      </w:r>
      <w:r>
        <w:rPr>
          <w:vertAlign w:val="superscript"/>
        </w:rPr>
        <w:t>7</w:t>
      </w:r>
      <w:r>
        <w:t>Lakini mjue kuwa, nywele za vichwa vyenu vimehesabiwa. Msiogope. Ninyi ni wa thamani kubwa kuliko shomoro wengi.</w:t>
      </w:r>
    </w:p>
    <w:p>
      <w:r/>
      <w:r>
        <w:rPr>
          <w:vertAlign w:val="superscript"/>
        </w:rPr>
        <w:t>8</w:t>
      </w:r>
      <w:r>
        <w:t>Ninawaambia, yeyote atakayenikiri Mimi mbele za watu, Mwana wa Adamu atamkiri mbele za malaika wa Mungu.</w:t>
      </w:r>
      <w:r>
        <w:rPr>
          <w:vertAlign w:val="superscript"/>
        </w:rPr>
        <w:t>9</w:t>
      </w:r>
      <w:r>
        <w:t>Lakini yeyeyote atakayenikana mbele za watu naye atakanwa mbele ya Malaika wa Mungu.</w:t>
      </w:r>
      <w:r>
        <w:rPr>
          <w:vertAlign w:val="superscript"/>
        </w:rPr>
        <w:t>10</w:t>
      </w:r>
      <w:r>
        <w:t>Yeyote atakayesema neno baya juu ya Mwana wa Adamu, atasamehewa, lakini yeyote atakayemkufuru Roho Mtakatifu, hatasamehewa.</w:t>
      </w:r>
      <w:r>
        <w:rPr>
          <w:vertAlign w:val="superscript"/>
        </w:rPr>
        <w:t>11</w:t>
      </w:r>
      <w:r>
        <w:t>Watakapowapeleka mbele za wakuu wa masinagogi, watawala, na wenye mamlaka, msiogope juu na namna ya kuongea katika kujitetea au nini mtakachosema,</w:t>
      </w:r>
      <w:r>
        <w:rPr>
          <w:vertAlign w:val="superscript"/>
        </w:rPr>
        <w:t>12</w:t>
      </w:r>
      <w:r>
        <w:t>kwa kuwa Roho Mtakatifu atawafundisha namna mtakavyosema kwa wakati huo.”</w:t>
      </w:r>
    </w:p>
    <w:p>
      <w:r/>
      <w:r>
        <w:rPr>
          <w:vertAlign w:val="superscript"/>
        </w:rPr>
        <w:t>13</w:t>
      </w:r>
      <w:r>
        <w:t>Mtu mmoja katika kusanyiko akamwambia, “Mwalimu, mwambie ndugu yangu anigawie sehemu ya uruthi wangu.”</w:t>
      </w:r>
    </w:p>
    <w:p>
      <w:r/>
      <w:r>
        <w:rPr>
          <w:vertAlign w:val="superscript"/>
        </w:rPr>
        <w:t>14</w:t>
      </w:r>
      <w:r>
        <w:t>Yesu akamjibu, “Ni nani aliye niweka kuwa mwamuzi na mpatanishi kati yenu?”</w:t>
      </w:r>
      <w:r>
        <w:rPr>
          <w:vertAlign w:val="superscript"/>
        </w:rPr>
        <w:t>15</w:t>
      </w:r>
      <w:r>
        <w:t>Ndipo akawaambia, “Jihadharini na kila namna ya tamaa, kwa sababu uzima wa mtu hauko katika wingi wa vitu alivyo navyo.”</w:t>
      </w:r>
    </w:p>
    <w:p>
      <w:r/>
      <w:r>
        <w:rPr>
          <w:vertAlign w:val="superscript"/>
        </w:rPr>
        <w:t>16</w:t>
      </w:r>
      <w:r>
        <w:t>Yesu akawaambia mfano, akisema, “Shamba la mtu mmoja tajiri lilizaa sana,</w:t>
      </w:r>
      <w:r>
        <w:rPr>
          <w:vertAlign w:val="superscript"/>
        </w:rPr>
        <w:t>17</w:t>
      </w:r>
      <w:r>
        <w:t>na akajiuliza ndani yake, akisema, ‘Nitafanyaje kwani sina mahali pa kuhifadhi mazao yangu?’</w:t>
      </w:r>
      <w:r>
        <w:rPr>
          <w:vertAlign w:val="superscript"/>
        </w:rPr>
        <w:t>18</w:t>
      </w:r>
      <w:r>
        <w:t>Akasema, ‘Nitafanya hivi. Nitavunja ghala zangu ndogo na kujenga iliyo kubwa, na kuyahifadhi mazao yangu yote na vitu vingine.</w:t>
      </w:r>
      <w:r>
        <w:rPr>
          <w:vertAlign w:val="superscript"/>
        </w:rPr>
        <w:t>19</w:t>
      </w:r>
      <w:r>
        <w:t>Nitaiambia nafsi yangu, ‘Nafsi, umejiwekea akiba ya vitu vingi kwa miaka mingi. Pumzika, ule, unywe na kustarehe.”</w:t>
      </w:r>
    </w:p>
    <w:p>
      <w:r/>
      <w:r>
        <w:rPr>
          <w:vertAlign w:val="superscript"/>
        </w:rPr>
        <w:t>20</w:t>
      </w:r>
      <w:r>
        <w:t>Lakini Mungu akamwambia, ‘Ewe mtu mpumbavu, usiku wa leo wanahitaji roho kutoka kwako, na vitu vyote ulivyoviandaa vitakuwa vya nini?’</w:t>
      </w:r>
    </w:p>
    <w:p>
      <w:r/>
      <w:r>
        <w:rPr>
          <w:vertAlign w:val="superscript"/>
        </w:rPr>
        <w:t>21</w:t>
      </w:r>
      <w:r>
        <w:t>Ndivyo itakavyokuwa kwa kila mtu anayejiwekea mali na si kujitajirisha kwa ajili ya Bwana.”</w:t>
      </w:r>
    </w:p>
    <w:p>
      <w:r/>
      <w:r>
        <w:rPr>
          <w:vertAlign w:val="superscript"/>
        </w:rPr>
        <w:t>22</w:t>
      </w:r>
      <w:r>
        <w:t>Yesu akawaambia wanafunzi wake, “Kwa hiyo nawaambia msihofu juu ya maisha yenu__ya kuwa mtakula nini au juu ya miili yenu __ya kuwa mtavaa nini</w:t>
      </w:r>
      <w:r>
        <w:rPr>
          <w:vertAlign w:val="superscript"/>
        </w:rPr>
        <w:t>23</w:t>
      </w:r>
      <w:r>
        <w:t>Kwa kuwa maisha ni zaidi ya chakula, na mwili ni zaidi ya mavazi.</w:t>
      </w:r>
      <w:r>
        <w:rPr>
          <w:vertAlign w:val="superscript"/>
        </w:rPr>
        <w:t>24</w:t>
      </w:r>
      <w:r>
        <w:t>Angalieni ndege wa angani, hawalimi wala hawavuni. Hawana chumba wala ghala ya kuhifadhia, lakini Baba yenu huwalisha. Ninyi si bora zaidi kuliko ndege!</w:t>
      </w:r>
      <w:r>
        <w:rPr>
          <w:vertAlign w:val="superscript"/>
        </w:rPr>
        <w:t>25</w:t>
      </w:r>
      <w:r>
        <w:t>Ni yupi kati yenu ambaye akijisumbua ataweza kuongeza dhiraa moja katika maisha yake?</w:t>
      </w:r>
      <w:r>
        <w:rPr>
          <w:vertAlign w:val="superscript"/>
        </w:rPr>
        <w:t>26</w:t>
      </w:r>
      <w:r>
        <w:t>Ikiwa basi hamuwezi kufanya hicho kitu kidogo kilicho rahisi kwa nini basi kusumbukia hayo mengine?</w:t>
      </w:r>
      <w:r>
        <w:rPr>
          <w:vertAlign w:val="superscript"/>
        </w:rPr>
        <w:t>27</w:t>
      </w:r>
      <w:r>
        <w:t>Tafakarini jinsi maua yanavyomea. Hayafanyi kazi wala hayasokoti. Lakini nawaambia, hata Sulemani katika utukufu wake wote hakuvikwa kama mojawapo ya haya,</w:t>
      </w:r>
      <w:r>
        <w:rPr>
          <w:vertAlign w:val="superscript"/>
        </w:rPr>
        <w:t>28</w:t>
      </w:r>
      <w:r>
        <w:t>Kama Mungu huyavika vizuri majani ya kondeni, ambayo leo yapo, na kesho hutupwa kwenye moto. Je si zaidi atawavika ninyi? Enyi wa imani haba!</w:t>
      </w:r>
      <w:r>
        <w:rPr>
          <w:vertAlign w:val="superscript"/>
        </w:rPr>
        <w:t>29</w:t>
      </w:r>
      <w:r>
        <w:t>Msisumbukie juu ya kuwa mtakula nini au mtakunywa nini, wala msiwe na hofu.</w:t>
      </w:r>
      <w:r>
        <w:rPr>
          <w:vertAlign w:val="superscript"/>
        </w:rPr>
        <w:t>30</w:t>
      </w:r>
      <w:r>
        <w:t>Kwa kuwa Mataifa yote ya dunia husumbukia mambao yao. Na Baba yenu anajua ya kuwa mnahitaji hayo.</w:t>
      </w:r>
      <w:r>
        <w:rPr>
          <w:vertAlign w:val="superscript"/>
        </w:rPr>
        <w:t>31</w:t>
      </w:r>
      <w:r>
        <w:t>Lakini tafuteni ufalme wake kwanza, na hayo mengine mtazidishiwa,</w:t>
      </w:r>
      <w:r>
        <w:rPr>
          <w:vertAlign w:val="superscript"/>
        </w:rPr>
        <w:t>32</w:t>
      </w:r>
      <w:r>
        <w:t>msiogope, enyi kundi dogo, kwa sababu Baba yenu anafurahia kuwapa ninyi huo ufalme.</w:t>
      </w:r>
      <w:r>
        <w:rPr>
          <w:vertAlign w:val="superscript"/>
        </w:rPr>
        <w:t>33</w:t>
      </w:r>
      <w:r>
        <w:t>Uzeni mali zenu na mkawape maskini, mjifanyie mifuko isiyoishiwa, hazina ya mbinguni isiyokoma, sehemu ambapo wezi hawatakaribia wala nondo haitaweza kuharibu.</w:t>
      </w:r>
      <w:r>
        <w:rPr>
          <w:vertAlign w:val="superscript"/>
        </w:rPr>
        <w:t>34</w:t>
      </w:r>
      <w:r>
        <w:t>Kwa kuwa palipo na hazina yako, ndipo na roho yako itakapokuwepo.</w:t>
      </w:r>
    </w:p>
    <w:p>
      <w:r/>
      <w:r>
        <w:rPr>
          <w:vertAlign w:val="superscript"/>
        </w:rPr>
        <w:t>35</w:t>
      </w:r>
      <w:r>
        <w:t>Nguo zenu ndefu ziwe zimefungwa kwa mkanda, na taa zenu zihakikishwe kuwa zinaendelee kuwaka,</w:t>
      </w:r>
      <w:r>
        <w:rPr>
          <w:vertAlign w:val="superscript"/>
        </w:rPr>
        <w:t>36</w:t>
      </w:r>
      <w:r>
        <w:t>na muwe kama watu wanaomtazamia Bwana wao kutoka kwenye sherehe ya harusi, ili kwamba akija na kupiga hodi, wataweze kumfungulia mlango kwa haraka.</w:t>
      </w:r>
      <w:r>
        <w:rPr>
          <w:vertAlign w:val="superscript"/>
        </w:rPr>
        <w:t>37</w:t>
      </w:r>
      <w:r>
        <w:t>Wamebarikiwa wale watumishi, ambao Bwana atawakuta wako macho. Hakika atafunga nguo yake ndefu kwa mkanda, kisha atawaketisha chini kwa chakula, na kisha kuwahudumia.</w:t>
      </w:r>
      <w:r>
        <w:rPr>
          <w:vertAlign w:val="superscript"/>
        </w:rPr>
        <w:t>38</w:t>
      </w:r>
      <w:r>
        <w:t>Kama Bwana atakuja kwa zamu ya pili ya ulinzi ya usiku, au hata zamu ya tatu ya ulinzi, na kuwakuta wakiwa tayari, itakuwa ni heri kwa hao watumishi.</w:t>
      </w:r>
      <w:r>
        <w:rPr>
          <w:vertAlign w:val="superscript"/>
        </w:rPr>
        <w:t>39</w:t>
      </w:r>
      <w:r>
        <w:t>Lakini fahamuni neno hili, kama bwana mwenye nyumba angelijua saa ambayo mwivi anakuja, asingeliruhusu nyumba yake ifunjwe.</w:t>
      </w:r>
      <w:r>
        <w:rPr>
          <w:vertAlign w:val="superscript"/>
        </w:rPr>
        <w:t>40</w:t>
      </w:r>
      <w:r>
        <w:t>Iweni tayari pia kwani hamjui ni wakati gani mwana wa Adamu atarudi.</w:t>
      </w:r>
    </w:p>
    <w:p>
      <w:r/>
      <w:r>
        <w:rPr>
          <w:vertAlign w:val="superscript"/>
        </w:rPr>
        <w:t>41</w:t>
      </w:r>
      <w:r>
        <w:t>Petro akasema, “Bwana, watuambia sisi wenyewe hii mifano, au unamwambia kila mtu?”</w:t>
      </w:r>
    </w:p>
    <w:p>
      <w:r/>
      <w:r>
        <w:rPr>
          <w:vertAlign w:val="superscript"/>
        </w:rPr>
        <w:t>42</w:t>
      </w:r>
      <w:r>
        <w:t>Bwana akawaambia, “Ni nani mtumwa mwaminifu au mwenye hekima ambaye bwana wake atamweka juu ya watumishi wengine, ili awagawie chakula chao kwa wakati mwafaka?</w:t>
      </w:r>
      <w:r>
        <w:rPr>
          <w:vertAlign w:val="superscript"/>
        </w:rPr>
        <w:t>43</w:t>
      </w:r>
      <w:r>
        <w:t>Amebarikiwa mtumishi yule, ambaye bwana wake akija atamkuta akifanya yale aliyoagizwa.</w:t>
      </w:r>
      <w:r>
        <w:rPr>
          <w:vertAlign w:val="superscript"/>
        </w:rPr>
        <w:t>44</w:t>
      </w:r>
      <w:r>
        <w:t>Hakika nawaambia ninyi ya kuwa atamweka juu ya mali yake yote.</w:t>
      </w:r>
      <w:r>
        <w:rPr>
          <w:vertAlign w:val="superscript"/>
        </w:rPr>
        <w:t>45</w:t>
      </w:r>
      <w:r>
        <w:t>Lakini Mtumishi yule akisema moyoni mwake, ‘Bwana wangu anachelewa kurudi;’ hivyo akaanza kuwapiga wale watumishi wa kiume na wa kike, kisha akaanza kula, kunywa na kulewa,</w:t>
      </w:r>
      <w:r>
        <w:rPr>
          <w:vertAlign w:val="superscript"/>
        </w:rPr>
        <w:t>46</w:t>
      </w:r>
      <w:r>
        <w:t>bwana wake yule mtumwa atakuja katika siku asiyotegemea na saa asiyoijua, naye atamkata vipande vipande na kumuweka katika sehemu pamoja na wasiokuwawaaminifu.</w:t>
      </w:r>
      <w:r>
        <w:rPr>
          <w:vertAlign w:val="superscript"/>
        </w:rPr>
        <w:t>47</w:t>
      </w:r>
      <w:r>
        <w:t>Mtumishi, anayejua mapenzi ya bwana wake, naye hakujiandaaa wala hakufanya sawa sawa na mapenzi yake, atapigwa viboko vingi.</w:t>
      </w:r>
      <w:r>
        <w:rPr>
          <w:vertAlign w:val="superscript"/>
        </w:rPr>
        <w:t>48</w:t>
      </w:r>
      <w:r>
        <w:t>Lakini mtumishi asiyejua mapenzi ya bwana wake, lakini akafanya yanayostahili adhabu, atapigwa viboko vichache. Kwa kuwa yeye aliyepewa vingi, vingi hudaiwa kutoka kwake, na yeye aliyeaminiwa kwa vingi, kwake vitadaiwa vingi zaidi.</w:t>
      </w:r>
    </w:p>
    <w:p>
      <w:r/>
      <w:r>
        <w:rPr>
          <w:vertAlign w:val="superscript"/>
        </w:rPr>
        <w:t>49</w:t>
      </w:r>
      <w:r>
        <w:t>Nimekuja kuwasha moto duniani, na natamani iwe umekwishawaka.</w:t>
      </w:r>
      <w:r>
        <w:rPr>
          <w:vertAlign w:val="superscript"/>
        </w:rPr>
        <w:t>50</w:t>
      </w:r>
      <w:r>
        <w:t>Lakini nina ubatizo ambao nitabatizwa, na nina huzuni mpaka utakapokamilika!</w:t>
      </w:r>
      <w:r>
        <w:rPr>
          <w:vertAlign w:val="superscript"/>
        </w:rPr>
        <w:t>51</w:t>
      </w:r>
      <w:r>
        <w:t>Je mnafikiri kuwa nimekuja kuleta amani duniani? Hapana, nawaambieni, badala yake nimeleta mgawanyiko.</w:t>
      </w:r>
      <w:r>
        <w:rPr>
          <w:vertAlign w:val="superscript"/>
        </w:rPr>
        <w:t>52</w:t>
      </w:r>
      <w:r>
        <w:t>Tangu sasa na kuendelea kutakuwa na watu watano katika nyumba moja wamegawanyika, na watatu watakuwa kinyume na wawili, na wawili watakuwa kinyume na watatu.</w:t>
      </w:r>
      <w:r>
        <w:rPr>
          <w:vertAlign w:val="superscript"/>
        </w:rPr>
        <w:t>53</w:t>
      </w:r>
      <w:r>
        <w:t>Watagawanyika, baba atakuwa kinyume na mwanae, na mwanae atakuwa kinyume na babaye, mama atakuwa kinyume na binti yake, na binti atakuwa kinyume na mama yake, Mama mkwe atakuwa kinyume na mkwe wake naye mkwe atakuwa kinyume na mama mkwe wake.”</w:t>
      </w:r>
    </w:p>
    <w:p>
      <w:r/>
      <w:r>
        <w:rPr>
          <w:vertAlign w:val="superscript"/>
        </w:rPr>
        <w:t>54</w:t>
      </w:r>
      <w:r>
        <w:t>Yesu akawa anawaambia makutano pia, “Mara muonapo mawingu yakitokea magharibi, mnasema, ‘Nyakati za mvua zimewadia,’ na ndivyo inavyo kuwa,</w:t>
      </w:r>
      <w:r>
        <w:rPr>
          <w:vertAlign w:val="superscript"/>
        </w:rPr>
        <w:t>55</w:t>
      </w:r>
      <w:r>
        <w:t>Na upepo wa kusini ukivuma, mnasema, ‘Patakuwepo na joto kali,’ na ndivyo inavyokuwa.</w:t>
      </w:r>
      <w:r>
        <w:rPr>
          <w:vertAlign w:val="superscript"/>
        </w:rPr>
        <w:t>56</w:t>
      </w:r>
      <w:r>
        <w:t>Enyi wanafiki, mnaweza kutafsiri mwonekano wa nchi na anga, lakini inakuwaje hamuwezi kuutafsiri wakati uliopo?</w:t>
      </w:r>
    </w:p>
    <w:p>
      <w:pPr>
        <w:pBdr>
          <w:bottom w:val="single" w:sz="6" w:space="1" w:color="auto"/>
        </w:pBdr>
      </w:pPr>
      <w:r/>
      <w:r>
        <w:rPr>
          <w:vertAlign w:val="superscript"/>
        </w:rPr>
        <w:t>57</w:t>
      </w:r>
      <w:r>
        <w:t>Ni kwa nini kila mmoja wenu asipambanue lililo sahihi kwake kulifanya wakati ambapo angali na nafasi ya kufanya hivyo?</w:t>
      </w:r>
      <w:r>
        <w:rPr>
          <w:vertAlign w:val="superscript"/>
        </w:rPr>
        <w:t>58</w:t>
      </w:r>
      <w:r>
        <w:t>Maana mkienda na mshitaki wako mbele ya hakimu, jitahidi kupatana na mshitaki wako mungali bado mko njiani asije akakupeleka kwa hakimu, na hakimu akupeleka kwa ofisa, na ofisa akakutupa gerezani.</w:t>
      </w:r>
      <w:r>
        <w:rPr>
          <w:vertAlign w:val="superscript"/>
        </w:rPr>
        <w:t>59</w:t>
      </w:r>
      <w:r>
        <w:t>Nakuambia, hutatoka huko hadi umelipa mpaka senti ya mwisho.”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12:1</w:t>
      </w:r>
      <w:r/>
    </w:p>
    <w:p>
      <w:pPr>
        <w:pStyle w:val="Heading5"/>
      </w:pPr>
      <w:r>
        <w:t>Habari za Jumla</w:t>
      </w:r>
      <w:r/>
    </w:p>
    <w:p>
      <w:r/>
      <w:r>
        <w:t>Hii ni sehemu iliyofuata ya hadithi. Yesu alianza kuwafundisha wanafunzi wake mbele ya maelfu ya watu.</w:t>
      </w:r>
      <w:r/>
    </w:p>
    <w:p>
      <w:pPr>
        <w:pStyle w:val="Heading5"/>
      </w:pPr>
      <w:r>
        <w:t>kwa wakati huo</w:t>
      </w:r>
      <w:r/>
    </w:p>
    <w:p>
      <w:r/>
      <w:r>
        <w:t>"wakati wakifanya hayo "</w:t>
      </w:r>
      <w:r/>
    </w:p>
    <w:p>
      <w:pPr>
        <w:pStyle w:val="Heading5"/>
      </w:pPr>
      <w:r>
        <w:t>wakati maelfu ya watu ..walikanyagana</w:t>
      </w:r>
      <w:r/>
    </w:p>
    <w:p>
      <w:r/>
      <w:r>
        <w:t>Hii ni habari ya nyuma inayoelezea mpangilio wa hadithi</w:t>
      </w:r>
      <w:r/>
    </w:p>
    <w:p>
      <w:pPr>
        <w:pStyle w:val="Heading5"/>
      </w:pPr>
      <w:r>
        <w:t>watu wengi maelfu</w:t>
      </w:r>
      <w:r/>
    </w:p>
    <w:p>
      <w:r/>
      <w:r>
        <w:t>"ni kusanyiko kubwa"</w:t>
      </w:r>
      <w:r/>
    </w:p>
    <w:p>
      <w:pPr>
        <w:pStyle w:val="Heading5"/>
      </w:pPr>
      <w:r>
        <w:t>walikanyagana</w:t>
      </w:r>
      <w:r/>
    </w:p>
    <w:p>
      <w:r/>
      <w:r>
        <w:t>Hii ni kivumishi kinachoelezea wingi wa watu waliokuwepo</w:t>
      </w:r>
      <w:r/>
    </w:p>
    <w:p>
      <w:pPr>
        <w:pStyle w:val="Heading5"/>
      </w:pPr>
      <w:r>
        <w:t>Alianza kusema na wanafunzi wake kwanza</w:t>
      </w:r>
      <w:r/>
    </w:p>
    <w:p>
      <w:r/>
      <w:r>
        <w:t>"Yesu alianza kwanza kuongea na wannafunzi wake, na kuwaambia"</w:t>
      </w:r>
      <w:r/>
    </w:p>
    <w:p>
      <w:pPr>
        <w:pStyle w:val="Heading5"/>
      </w:pPr>
      <w:r>
        <w:t>Mjihadhari na chachu ya Mafarisayo ambayo ni unafiki.</w:t>
      </w:r>
      <w:r/>
    </w:p>
    <w:p>
      <w:r/>
      <w:r>
        <w:t>Kama vile chachu inavyoenea kwa donge la unga wa mkate, unafiki wao huenea kwa jamii nzima. "Mjitunze na unafiki ya Mafarisayo ambayo ni sawa na chachu" au " Mjihadhari msije mkawa wanafiki kama Mapharisayo. Hii tabia ya uovu hushawishi kila mmoja kama ambavyo chachu huharibu donge la unga"</w:t>
      </w:r>
      <w:r/>
    </w:p>
    <w:p>
      <w:pPr>
        <w:pStyle w:val="Heading4"/>
      </w:pPr>
      <w:r>
        <w:t>Luke 12:2</w:t>
      </w:r>
      <w:r/>
    </w:p>
    <w:p>
      <w:pPr>
        <w:pStyle w:val="Heading5"/>
      </w:pPr>
      <w:r>
        <w:t>Lakini hapatakuwepo na siri iliyofichika ambayo haitafunuliwa</w:t>
      </w:r>
      <w:r/>
    </w:p>
    <w:p>
      <w:r/>
      <w:r>
        <w:t>"Lakini kila kitu kilichofichwa kitaonyeshwa" Neno "lakini" ni neno la kiunganishi" Lakini watu watajua mambo yote wafanyayo watu kwa siri"</w:t>
      </w:r>
      <w:r/>
    </w:p>
    <w:p>
      <w:pPr>
        <w:pStyle w:val="Heading5"/>
      </w:pPr>
      <w:r>
        <w:t>wala jambo lililo fichwa ambalo halitajulikana</w:t>
      </w:r>
      <w:r/>
    </w:p>
    <w:p>
      <w:r/>
      <w:r>
        <w:t>Hii ina maana sawa na sehemu ya kwanza ya sentensi ili kuzizitiza ukweli. " na watu watajifunza kuhusu kile ambacho watu wengine wanajaribu kuficha"</w:t>
      </w:r>
      <w:r/>
    </w:p>
    <w:p>
      <w:pPr>
        <w:pStyle w:val="Heading5"/>
      </w:pPr>
      <w:r>
        <w:t>itasikiwa katika mwanga</w:t>
      </w:r>
      <w:r/>
    </w:p>
    <w:p>
      <w:r/>
      <w:r>
        <w:t>" watu watasikia katika mwanga"</w:t>
      </w:r>
      <w:r/>
    </w:p>
    <w:p>
      <w:pPr>
        <w:pStyle w:val="Heading5"/>
      </w:pPr>
      <w:r>
        <w:t>mliyoyasema kwenye sikio</w:t>
      </w:r>
      <w:r/>
    </w:p>
    <w:p>
      <w:r/>
      <w:r>
        <w:t>"Kumnong'onezea mtu mwingine"</w:t>
      </w:r>
      <w:r/>
    </w:p>
    <w:p>
      <w:pPr>
        <w:pStyle w:val="Heading5"/>
      </w:pPr>
      <w:r>
        <w:t>ndani ya vyumba vyenu vya ndani</w:t>
      </w:r>
      <w:r/>
    </w:p>
    <w:p>
      <w:r/>
      <w:r>
        <w:t>"kwenye chumba iliyofungwa". "Kwa sehemu ya faragha" au "Kwa siri"</w:t>
      </w:r>
      <w:r/>
    </w:p>
    <w:p>
      <w:pPr>
        <w:pStyle w:val="Heading5"/>
      </w:pPr>
      <w:r>
        <w:t>vitatangazwa</w:t>
      </w:r>
      <w:r/>
    </w:p>
    <w:p>
      <w:r/>
      <w:r>
        <w:t>"itasemwa kwa sauti ya juu". "Watu watatangaza"</w:t>
      </w:r>
      <w:r/>
    </w:p>
    <w:p>
      <w:pPr>
        <w:pStyle w:val="Heading5"/>
      </w:pPr>
      <w:r>
        <w:t>juu ya nyumba</w:t>
      </w:r>
      <w:r/>
    </w:p>
    <w:p>
      <w:r/>
      <w:r>
        <w:t>Nyumba katika Israeli zlikuwa na paa gorofa, hivyo watu wanaweza kwenda na kusimama juu yao. Kama viongozi wanavyokuwa na wasiwasi kujaribu kufikiria jinsi watu wanavyoweza kupanda juu ya zile nyumba, hii inaweza pia kutafsiriwa na usemi zaidi kwaa jumla, kama vile "kutoka mahali pa juu ambapo kila mmoja atakuwa na uwezo wa kusikia."</w:t>
      </w:r>
      <w:r/>
    </w:p>
    <w:p>
      <w:pPr>
        <w:pStyle w:val="Heading4"/>
      </w:pPr>
      <w:r>
        <w:t>Luke 12:4</w:t>
      </w:r>
      <w:r/>
    </w:p>
    <w:p>
      <w:pPr>
        <w:pStyle w:val="Heading5"/>
      </w:pPr>
      <w:r>
        <w:t>Nawaambia rafiki zangu</w:t>
      </w:r>
      <w:r/>
    </w:p>
    <w:p>
      <w:r/>
      <w:r>
        <w:t>Yesu anawaanda wasikilizaji wake kutambua kuhamia kwenye mada nyingine, kwa hili, kuongelea kuhusu kutokuogopa.</w:t>
      </w:r>
      <w:r/>
    </w:p>
    <w:p>
      <w:pPr>
        <w:pStyle w:val="Heading5"/>
      </w:pPr>
      <w:r>
        <w:t>hawana kitu kingine cha kufanya</w:t>
      </w:r>
      <w:r/>
    </w:p>
    <w:p>
      <w:r/>
      <w:r>
        <w:t>"hawawezi kusababisha maumivu mengine zaidi" au "hawawezi kukuzuru zaidi"</w:t>
      </w:r>
      <w:r/>
    </w:p>
    <w:p>
      <w:pPr>
        <w:pStyle w:val="Heading5"/>
      </w:pPr>
      <w:r>
        <w:t>Muogopeni yule</w:t>
      </w:r>
      <w:r/>
    </w:p>
    <w:p>
      <w:r/>
      <w:r>
        <w:t>"Mwogopeni Mungu ambaye" au "Muogopeni Mungu kwa sababu"</w:t>
      </w:r>
      <w:r/>
    </w:p>
    <w:p>
      <w:pPr>
        <w:pStyle w:val="Heading5"/>
      </w:pPr>
      <w:r>
        <w:t>akisha kuua</w:t>
      </w:r>
      <w:r/>
    </w:p>
    <w:p>
      <w:r/>
      <w:r>
        <w:t>"baada ya kukua" au "baada ya kumuua mtu"</w:t>
      </w:r>
      <w:r/>
    </w:p>
    <w:p>
      <w:pPr>
        <w:pStyle w:val="Heading5"/>
      </w:pPr>
      <w:r>
        <w:t>ana mamlaka ya kutupa kwenye jehanamu</w:t>
      </w:r>
      <w:r/>
    </w:p>
    <w:p>
      <w:r/>
      <w:r>
        <w:t>"ana mamlaka ya kuwatupa watu kwenye jehanamu"</w:t>
      </w:r>
      <w:r/>
    </w:p>
    <w:p>
      <w:pPr>
        <w:pStyle w:val="Heading4"/>
      </w:pPr>
      <w:r>
        <w:t>Luke 12:6</w:t>
      </w:r>
      <w:r/>
    </w:p>
    <w:p>
      <w:pPr>
        <w:pStyle w:val="Heading5"/>
      </w:pPr>
      <w:r>
        <w:t>Je shomoro watano hawauzwi kwa senti mbili?</w:t>
      </w:r>
      <w:r/>
    </w:p>
    <w:p>
      <w:r/>
      <w:r>
        <w:t>Yesu anatumia swali kuwafundisha wanafunzi</w:t>
      </w:r>
      <w:r/>
    </w:p>
    <w:p>
      <w:pPr>
        <w:pStyle w:val="Heading5"/>
      </w:pPr>
      <w:r>
        <w:t>Shomoro</w:t>
      </w:r>
      <w:r/>
    </w:p>
    <w:p>
      <w:r/>
      <w:r>
        <w:t>Ni ndege wadogo sana wenye kula mbegu</w:t>
      </w:r>
      <w:r/>
    </w:p>
    <w:p>
      <w:pPr>
        <w:pStyle w:val="Heading5"/>
      </w:pPr>
      <w:r>
        <w:t>hakuna mmoja wao atakayesahaulika mbele za Mungu</w:t>
      </w:r>
      <w:r/>
    </w:p>
    <w:p>
      <w:r/>
      <w:r>
        <w:t>"Mungu hajawahi kusahau mmoja wao". "Mungu kwa uhakika anakumbuka kila shomoro"</w:t>
      </w:r>
      <w:r/>
    </w:p>
    <w:p>
      <w:pPr>
        <w:pStyle w:val="Heading5"/>
      </w:pPr>
      <w:r>
        <w:t>hata nywele za vichwa vyenu vimehesabiwa</w:t>
      </w:r>
      <w:r/>
    </w:p>
    <w:p>
      <w:r/>
      <w:r>
        <w:t>"Mungu anajua hata idadi ya nywele zilizoko kichwani mwako"</w:t>
      </w:r>
      <w:r/>
    </w:p>
    <w:p>
      <w:pPr>
        <w:pStyle w:val="Heading5"/>
      </w:pPr>
      <w:r>
        <w:t>Msiogope</w:t>
      </w:r>
      <w:r/>
    </w:p>
    <w:p>
      <w:r/>
      <w:r>
        <w:t>"Msiwaogope watu" au "Msiwaogope watu watakao waujeruhi ninyi"</w:t>
      </w:r>
      <w:r/>
    </w:p>
    <w:p>
      <w:pPr>
        <w:pStyle w:val="Heading5"/>
      </w:pPr>
      <w:r>
        <w:t>Ninyi ni wa thamani kubwa kuliko shomoro wengi.</w:t>
      </w:r>
      <w:r/>
    </w:p>
    <w:p>
      <w:r/>
      <w:r>
        <w:t>"Mungu anawathamini ninyi kuliko mashomoro wengi"</w:t>
      </w:r>
      <w:r/>
    </w:p>
    <w:p>
      <w:pPr>
        <w:pStyle w:val="Heading4"/>
      </w:pPr>
      <w:r>
        <w:t>Luke 12:8</w:t>
      </w:r>
      <w:r/>
    </w:p>
    <w:p>
      <w:pPr>
        <w:pStyle w:val="Heading5"/>
      </w:pPr>
      <w:r>
        <w:t>Nawaambia Ninyi</w:t>
      </w:r>
      <w:r/>
    </w:p>
    <w:p>
      <w:r/>
      <w:r>
        <w:t>Yesu alikuwa anawaanda wasikilizaji wake kutambua kuhamia kwa mada nyingine, kwa hili, anaongelea kuhusu kukiri.</w:t>
      </w:r>
      <w:r/>
    </w:p>
    <w:p>
      <w:pPr>
        <w:pStyle w:val="Heading5"/>
      </w:pPr>
      <w:r>
        <w:t>yeyote atakayenikiri mbele za watu</w:t>
      </w:r>
      <w:r/>
    </w:p>
    <w:p>
      <w:r/>
      <w:r>
        <w:t>"yeye atakaye waambia wengine kuwa yeye nimwanafunzi wangu" au " yeyote atakaye nitambulisha mbele ya wengine kwamba ni mwaminifu kwangu"</w:t>
      </w:r>
      <w:r/>
    </w:p>
    <w:p>
      <w:pPr>
        <w:pStyle w:val="Heading5"/>
      </w:pPr>
      <w:r>
        <w:t>Mwana wa Adamu</w:t>
      </w:r>
      <w:r/>
    </w:p>
    <w:p>
      <w:r/>
      <w:r>
        <w:t>Yesu alikuwa akirejea Yeye mwenyewe. Mimi Mwana wa Adamu</w:t>
      </w:r>
      <w:r/>
    </w:p>
    <w:p>
      <w:pPr>
        <w:pStyle w:val="Heading5"/>
      </w:pPr>
      <w:r>
        <w:t>yeyote atakaye nikana mbele za watu</w:t>
      </w:r>
      <w:r/>
    </w:p>
    <w:p>
      <w:r/>
      <w:r>
        <w:t>"Yeyote atakaye nikataa mbele za watu" " Yeyote atakaye kataa kunitambulisha kwa wengine kuwa yeye ni mwanafunzi wangu" au " yeyote atakaye kataa kusema yeye ni mwaminifu kwangu"</w:t>
      </w:r>
      <w:r/>
    </w:p>
    <w:p>
      <w:pPr>
        <w:pStyle w:val="Heading5"/>
      </w:pPr>
      <w:r>
        <w:t>naye atakanwa</w:t>
      </w:r>
      <w:r/>
    </w:p>
    <w:p>
      <w:r/>
      <w:r>
        <w:t>"Atakanwa" Mwana wa Adamu atamkana yeye " au " Nitamkana kuwa si mwanafunzi wangu"</w:t>
      </w:r>
      <w:r/>
    </w:p>
    <w:p>
      <w:pPr>
        <w:pStyle w:val="Heading5"/>
      </w:pPr>
      <w:r>
        <w:t>Yeyote atakayesema neno baya juu ya Mwana wa Adamu,</w:t>
      </w:r>
      <w:r/>
    </w:p>
    <w:p>
      <w:r/>
      <w:r>
        <w:t>"Yeyote atakayesema jambo baya juu ya Mwana wa Adamu "</w:t>
      </w:r>
      <w:r/>
    </w:p>
    <w:p>
      <w:pPr>
        <w:pStyle w:val="Heading5"/>
      </w:pPr>
      <w:r>
        <w:t>atasamehewa</w:t>
      </w:r>
      <w:r/>
    </w:p>
    <w:p>
      <w:r/>
      <w:r>
        <w:t>"atasamehewa". "Mungu atamsamehe yeye kwa hilo"</w:t>
      </w:r>
      <w:r/>
    </w:p>
    <w:p>
      <w:pPr>
        <w:pStyle w:val="Heading5"/>
      </w:pPr>
      <w:r>
        <w:t>atakayemkufuru Roho Mtakatifu</w:t>
      </w:r>
      <w:r/>
    </w:p>
    <w:p>
      <w:r/>
      <w:r>
        <w:t>"atakayeongea maovu juu ya Roho Mtakatifu " au "Kusema kuwa Roho Mtakatifu ni mwovu"</w:t>
      </w:r>
      <w:r/>
    </w:p>
    <w:p>
      <w:pPr>
        <w:pStyle w:val="Heading5"/>
      </w:pPr>
      <w:r>
        <w:t>Hatasamehewa</w:t>
      </w:r>
      <w:r/>
    </w:p>
    <w:p>
      <w:r/>
      <w:r>
        <w:t>"Mungu atamuhesabu kuwa na hatia milele"</w:t>
      </w:r>
      <w:r/>
    </w:p>
    <w:p>
      <w:pPr>
        <w:pStyle w:val="Heading4"/>
      </w:pPr>
      <w:r>
        <w:t>Luke 12:11</w:t>
      </w:r>
      <w:r/>
    </w:p>
    <w:p>
      <w:pPr>
        <w:pStyle w:val="Heading5"/>
      </w:pPr>
      <w:r>
        <w:t>mbele ya wakuu wa masinagogi</w:t>
      </w:r>
      <w:r/>
    </w:p>
    <w:p>
      <w:r/>
      <w:r>
        <w:t>" Ndani ya masinagogi ili wawaulize maswali kwa viongozi wa kidini"</w:t>
      </w:r>
      <w:r/>
    </w:p>
    <w:p>
      <w:pPr>
        <w:pStyle w:val="Heading5"/>
      </w:pPr>
      <w:r>
        <w:t>wenye mamlaka</w:t>
      </w:r>
      <w:r/>
    </w:p>
    <w:p>
      <w:r/>
      <w:r>
        <w:t>"watu wengine wenye nguvu ndani ya nchi"</w:t>
      </w:r>
      <w:r/>
    </w:p>
    <w:p>
      <w:pPr>
        <w:pStyle w:val="Heading5"/>
      </w:pPr>
      <w:r>
        <w:t>kwa wakati huo</w:t>
      </w:r>
      <w:r/>
    </w:p>
    <w:p>
      <w:r/>
      <w:r>
        <w:t>"kwa muda huo" au "Kisha"</w:t>
      </w:r>
      <w:r/>
    </w:p>
    <w:p>
      <w:pPr>
        <w:pStyle w:val="Heading4"/>
      </w:pPr>
      <w:r>
        <w:t>Luke 12:13</w:t>
      </w:r>
      <w:r/>
    </w:p>
    <w:p>
      <w:pPr>
        <w:pStyle w:val="Heading5"/>
      </w:pPr>
      <w:r>
        <w:t>Habari za Jumla</w:t>
      </w:r>
      <w:r/>
    </w:p>
    <w:p>
      <w:r/>
      <w:r>
        <w:t>Hii ni katizo kwa mafundisho ya Yesu. Mtu mmoja alimuomba Yesu amfanyie kitu na Yesu akamjibu.</w:t>
      </w:r>
      <w:r/>
    </w:p>
    <w:p>
      <w:pPr>
        <w:pStyle w:val="Heading5"/>
      </w:pPr>
      <w:r>
        <w:t>Mtu</w:t>
      </w:r>
      <w:r/>
    </w:p>
    <w:p>
      <w:r/>
      <w:r>
        <w:t>Maana inayowezekani ni 1) Hii ni namna ya kuongea na mtu mgeni au 2) Yesu anamkemea yule mtu. Labda lugha yenu ina njia mbadala ya kuongea na watu kwa namna ya njia hizi mbili. Watu wengine hawatafsiri neno hili kabisa.</w:t>
      </w:r>
      <w:r/>
    </w:p>
    <w:p>
      <w:pPr>
        <w:pStyle w:val="Heading5"/>
      </w:pPr>
      <w:r>
        <w:t>Ni nani aliyeniweka kuwa mwamuzi au mpatanishi kati yenu?</w:t>
      </w:r>
      <w:r/>
    </w:p>
    <w:p>
      <w:r/>
      <w:r>
        <w:t>Yesu alitumia swali kumfundisha huyo mtu. " Mimi siyo mwamuzi wenu au mpatanishi" . Lugha zingine hutumia wingi wa maneno ya "Yenu" au "Wenu"</w:t>
      </w:r>
      <w:r/>
    </w:p>
    <w:p>
      <w:pPr>
        <w:pStyle w:val="Heading5"/>
      </w:pPr>
      <w:r>
        <w:t>Ndipo akawaambia</w:t>
      </w:r>
      <w:r/>
    </w:p>
    <w:p>
      <w:r/>
      <w:r>
        <w:t>Neno "akawaambia" hapa huenda inarejea umati wote wa watu.</w:t>
      </w:r>
      <w:r/>
    </w:p>
    <w:p>
      <w:pPr>
        <w:pStyle w:val="Heading5"/>
      </w:pPr>
      <w:r>
        <w:t>jihadharini na kila namna ya tamaa</w:t>
      </w:r>
      <w:r/>
    </w:p>
    <w:p>
      <w:r/>
      <w:r>
        <w:t>"Jichungei na kila aina ya uchoyo". "Msijiruhusu kupenda kuwa vitu"au " Msiruhusu tamaa ya kuwa na vitu vingi iwatawale"</w:t>
      </w:r>
      <w:r/>
    </w:p>
    <w:p>
      <w:pPr>
        <w:pStyle w:val="Heading5"/>
      </w:pPr>
      <w:r>
        <w:t>uzima wa mtu</w:t>
      </w:r>
      <w:r/>
    </w:p>
    <w:p>
      <w:r/>
      <w:r>
        <w:t>Hii ni kauli ya jumla za ukweli. Haimrejei mtu yeyote maalum. Lugha nyingine zina jinsi ya kuelezea .</w:t>
      </w:r>
      <w:r/>
    </w:p>
    <w:p>
      <w:pPr>
        <w:pStyle w:val="Heading5"/>
      </w:pPr>
      <w:r>
        <w:t>wingi wa vitu alivyo navyo</w:t>
      </w:r>
      <w:r/>
    </w:p>
    <w:p>
      <w:r/>
      <w:r>
        <w:t>"Ni kiasi gani vya vitu anavyomiliki" au "kiasi gani ya mali anayomiliki"</w:t>
      </w:r>
      <w:r/>
    </w:p>
    <w:p>
      <w:pPr>
        <w:pStyle w:val="Heading4"/>
      </w:pPr>
      <w:r>
        <w:t>Luke 12:16</w:t>
      </w:r>
      <w:r/>
    </w:p>
    <w:p>
      <w:pPr>
        <w:pStyle w:val="Heading5"/>
      </w:pPr>
      <w:r>
        <w:t>Kauli inayounganisha</w:t>
      </w:r>
      <w:r/>
    </w:p>
    <w:p>
      <w:r/>
      <w:r>
        <w:t>Yesu aliendeleza mafundisho yake kwa kuwaeleza mfano</w:t>
      </w:r>
      <w:r/>
    </w:p>
    <w:p>
      <w:pPr>
        <w:pStyle w:val="Heading5"/>
      </w:pPr>
      <w:r>
        <w:t>Kisha Yesu akawaambia</w:t>
      </w:r>
      <w:r/>
    </w:p>
    <w:p>
      <w:r/>
      <w:r>
        <w:t>Huenda Yesu alikuwa bado anaongea na mkutano wote.</w:t>
      </w:r>
      <w:r/>
    </w:p>
    <w:p>
      <w:pPr>
        <w:pStyle w:val="Heading5"/>
      </w:pPr>
      <w:r>
        <w:t>ilizaa sana</w:t>
      </w:r>
      <w:r/>
    </w:p>
    <w:p>
      <w:r/>
      <w:r>
        <w:t>"imezaa mavuno mengi"</w:t>
      </w:r>
      <w:r/>
    </w:p>
    <w:p>
      <w:pPr>
        <w:pStyle w:val="Heading5"/>
      </w:pPr>
      <w:r>
        <w:t>ghala</w:t>
      </w:r>
      <w:r/>
    </w:p>
    <w:p>
      <w:r/>
      <w:r>
        <w:t>jengo ambalo wakulima huhifadhi mazao na chakula wanachopanda baada ya kuvunwa</w:t>
      </w:r>
      <w:r/>
    </w:p>
    <w:p>
      <w:pPr>
        <w:pStyle w:val="Heading5"/>
      </w:pPr>
      <w:r>
        <w:t>vitu</w:t>
      </w:r>
      <w:r/>
    </w:p>
    <w:p>
      <w:r/>
      <w:r>
        <w:t>"Mali"</w:t>
      </w:r>
      <w:r/>
    </w:p>
    <w:p>
      <w:pPr>
        <w:pStyle w:val="Heading5"/>
      </w:pPr>
      <w:r>
        <w:t>Nitaiambia nafsi yangu</w:t>
      </w:r>
      <w:r/>
    </w:p>
    <w:p>
      <w:r/>
      <w:r>
        <w:t>"Nitajiambia mwenyewe"</w:t>
      </w:r>
      <w:r/>
    </w:p>
    <w:p>
      <w:pPr>
        <w:pStyle w:val="Heading4"/>
      </w:pPr>
      <w:r>
        <w:t>Luke 12:20</w:t>
      </w:r>
      <w:r/>
    </w:p>
    <w:p>
      <w:pPr>
        <w:pStyle w:val="Heading5"/>
      </w:pPr>
      <w:r>
        <w:t>kauli inayounganisha</w:t>
      </w:r>
      <w:r/>
    </w:p>
    <w:p>
      <w:r/>
      <w:r>
        <w:t>Yesu alinukuu jinsi Mungu alivyomjibu mtu tajiri, alipokuwa anamalizia hadithi yake.</w:t>
      </w:r>
      <w:r/>
    </w:p>
    <w:p>
      <w:pPr>
        <w:pStyle w:val="Heading5"/>
      </w:pPr>
      <w:r>
        <w:t>usiku wa leo wanahitaji roho kutoka kwako</w:t>
      </w:r>
      <w:r/>
    </w:p>
    <w:p>
      <w:r/>
      <w:r>
        <w:t>"utakufa usiku wa leo" au " Nitaichukuwa uhai wako kutoka kwako leo"</w:t>
      </w:r>
      <w:r/>
    </w:p>
    <w:p>
      <w:pPr>
        <w:pStyle w:val="Heading5"/>
      </w:pPr>
      <w:r>
        <w:t>na vitu vyote ulivyoviandaa vitakuwa vya nani?</w:t>
      </w:r>
      <w:r/>
    </w:p>
    <w:p>
      <w:r/>
      <w:r>
        <w:t>"nani atamiliki vitu ulivyo hifadhi?" au " ni nani atakayekuwa nayo vitu ulivyoviandaa?" Mungu alitumia swali kumfanya mtu atambue kuwa hatamiliki tena vitu hivyo.</w:t>
      </w:r>
      <w:r/>
    </w:p>
    <w:p>
      <w:pPr>
        <w:pStyle w:val="Heading5"/>
      </w:pPr>
      <w:r>
        <w:t>anayejiwekea mali</w:t>
      </w:r>
      <w:r/>
    </w:p>
    <w:p>
      <w:r/>
      <w:r>
        <w:t>"kuhifadhi vitu vya dhamani"</w:t>
      </w:r>
      <w:r/>
    </w:p>
    <w:p>
      <w:pPr>
        <w:pStyle w:val="Heading5"/>
      </w:pPr>
      <w:r>
        <w:t>na si tajiri</w:t>
      </w:r>
      <w:r/>
    </w:p>
    <w:p>
      <w:r/>
      <w:r>
        <w:t>"maskini"</w:t>
      </w:r>
      <w:r/>
    </w:p>
    <w:p>
      <w:pPr>
        <w:pStyle w:val="Heading5"/>
      </w:pPr>
      <w:r>
        <w:t>kwa ajili ya Mungu</w:t>
      </w:r>
      <w:r/>
    </w:p>
    <w:p>
      <w:r/>
      <w:r>
        <w:t>Maana yake ni kwamba mtu huyu hakuwa anajali vitu vilivyo muhimu kwa Mungu, au kuwa Mungu atamlipa. "kwa mtazamo wa Mungu" au "kulingana na Mungu"</w:t>
      </w:r>
      <w:r/>
    </w:p>
    <w:p>
      <w:pPr>
        <w:pStyle w:val="Heading4"/>
      </w:pPr>
      <w:r>
        <w:t>Luke 12:22</w:t>
      </w:r>
      <w:r/>
    </w:p>
    <w:p>
      <w:pPr>
        <w:pStyle w:val="Heading5"/>
      </w:pPr>
      <w:r>
        <w:t>Kauli inayounganisha</w:t>
      </w:r>
      <w:r/>
    </w:p>
    <w:p>
      <w:r/>
      <w:r>
        <w:t>Yesu aliendelea kuwafundisha wanafunzi wake mbele ya umati.</w:t>
      </w:r>
      <w:r/>
    </w:p>
    <w:p>
      <w:pPr>
        <w:pStyle w:val="Heading5"/>
      </w:pPr>
      <w:r>
        <w:t>Kwahiyo</w:t>
      </w:r>
      <w:r/>
    </w:p>
    <w:p>
      <w:r/>
      <w:r>
        <w:t>"kwasababu hiyo" au " kwasababu ya mafundisho ya hadihi hii"</w:t>
      </w:r>
      <w:r/>
    </w:p>
    <w:p>
      <w:pPr>
        <w:pStyle w:val="Heading5"/>
      </w:pPr>
      <w:r>
        <w:t>Nawaambia</w:t>
      </w:r>
      <w:r/>
    </w:p>
    <w:p>
      <w:r/>
      <w:r>
        <w:t>"Nataka niwaambie kitu muhimu"au "Inabidi msikilize kwa umakini juu ya hili"</w:t>
      </w:r>
      <w:r/>
    </w:p>
    <w:p>
      <w:pPr>
        <w:pStyle w:val="Heading5"/>
      </w:pPr>
      <w:r>
        <w:t>juu ya maisha yenu-ya kuwa mtakula nini</w:t>
      </w:r>
      <w:r/>
    </w:p>
    <w:p>
      <w:r/>
      <w:r>
        <w:t>"kuhusu maisha yenu na nini mtakula" au " kuhusu kuwa na chakula cha kutosha ili muweze kuishi"</w:t>
      </w:r>
      <w:r/>
    </w:p>
    <w:p>
      <w:pPr>
        <w:pStyle w:val="Heading5"/>
      </w:pPr>
      <w:r>
        <w:t>juu ya miili yenu -ya kuwa mtavaa nini</w:t>
      </w:r>
      <w:r/>
    </w:p>
    <w:p>
      <w:r/>
      <w:r>
        <w:t>"kuhusu miili yenu na nini mtavaa" au " kuhusu kuwa na nguo za kutosha za kuvisha miili yenu"</w:t>
      </w:r>
      <w:r/>
    </w:p>
    <w:p>
      <w:pPr>
        <w:pStyle w:val="Heading4"/>
      </w:pPr>
      <w:r>
        <w:t>Luke 12:24</w:t>
      </w:r>
      <w:r/>
    </w:p>
    <w:p>
      <w:pPr>
        <w:pStyle w:val="Heading5"/>
      </w:pPr>
      <w:r>
        <w:t>ndege wa angani (Rivens)</w:t>
      </w:r>
      <w:r/>
    </w:p>
    <w:p>
      <w:r/>
      <w:r>
        <w:t>(Rivens) hii inamaanisha 1) Ni aina ya ndege wanaokula mbegu zaidi, au 2) aina ya ndenge wanaokula nyama ya wanyama waliokufa. Wasikilizaji wa Yesu watakuwa wameidharau hao ndege kuwa si kutu (rivens) kwani Wayahudi hawali aina hiyo ya ndege.</w:t>
      </w:r>
      <w:r/>
    </w:p>
    <w:p>
      <w:pPr>
        <w:pStyle w:val="Heading5"/>
      </w:pPr>
      <w:r>
        <w:t>Ninyi si bora zadi kuliko hao ndege</w:t>
      </w:r>
      <w:r/>
    </w:p>
    <w:p>
      <w:r/>
      <w:r>
        <w:t>Hii ni tahamaki na siyo swali. Yesu alisisitiza ukweli kwamba watu ni wa muhimu sana kwa Mungu kuliko ndege.</w:t>
      </w:r>
      <w:r/>
    </w:p>
    <w:p>
      <w:pPr>
        <w:pStyle w:val="Heading5"/>
      </w:pPr>
      <w:r>
        <w:t>Ni yupi kati yenu ...maisha yake?</w:t>
      </w:r>
      <w:r/>
    </w:p>
    <w:p>
      <w:r/>
      <w:r>
        <w:t>Yesu alitumia swali kufundisha wanafunzi wake</w:t>
      </w:r>
      <w:r/>
    </w:p>
    <w:p>
      <w:pPr>
        <w:pStyle w:val="Heading5"/>
      </w:pPr>
      <w:r>
        <w:t>kuongeza dhiraa moja katika maisha yake</w:t>
      </w:r>
      <w:r/>
    </w:p>
    <w:p>
      <w:r/>
      <w:r>
        <w:t>Huu ni mfano kwasababu dhiraa hutumika kupima urefu, na siyo muda. Taswira ya maisha ya mtu kufutwa kama vile ubao, au kamba , au kitu chochote kigumu.</w:t>
      </w:r>
      <w:r/>
    </w:p>
    <w:p>
      <w:pPr>
        <w:pStyle w:val="Heading5"/>
      </w:pPr>
      <w:r>
        <w:t>ikiwa basi hamuwezi kufanya....hayo mengine ?</w:t>
      </w:r>
      <w:r/>
    </w:p>
    <w:p>
      <w:r/>
      <w:r>
        <w:t>Yesu alitumia swali lingine kuwafundisha wanafunzi wake.</w:t>
      </w:r>
      <w:r/>
    </w:p>
    <w:p>
      <w:pPr>
        <w:pStyle w:val="Heading4"/>
      </w:pPr>
      <w:r>
        <w:t>Luke 12:27</w:t>
      </w:r>
      <w:r/>
    </w:p>
    <w:p>
      <w:pPr>
        <w:pStyle w:val="Heading5"/>
      </w:pPr>
      <w:r>
        <w:t>maua</w:t>
      </w:r>
      <w:r/>
    </w:p>
    <w:p>
      <w:r/>
      <w:r>
        <w:t>(Lilies), haya ni mauwa mazuri yanayojiotea yenyewe shambani. Kama lugha yako haina jina la mauwa ya aina ya (lily) unaweza kutumia jina lingie la maua yanayofanana na hilo au tafsiri kama "maua"</w:t>
      </w:r>
      <w:r/>
    </w:p>
    <w:p>
      <w:pPr>
        <w:pStyle w:val="Heading5"/>
      </w:pPr>
      <w:r>
        <w:t>wala hayajisokoti</w:t>
      </w:r>
      <w:r/>
    </w:p>
    <w:p>
      <w:r/>
      <w:r>
        <w:t>"haitengenezi uzi ili yajivike" au "hawatengenezi uzi"</w:t>
      </w:r>
      <w:r/>
    </w:p>
    <w:p>
      <w:pPr>
        <w:pStyle w:val="Heading5"/>
      </w:pPr>
      <w:r>
        <w:t>Sulemani katika utukufu wake</w:t>
      </w:r>
      <w:r/>
    </w:p>
    <w:p>
      <w:r/>
      <w:r>
        <w:t>"Sulemani aliyekuwa na mali nyingi" au "Sulemani aliyevikwa vizuri"</w:t>
      </w:r>
      <w:r/>
    </w:p>
    <w:p>
      <w:pPr>
        <w:pStyle w:val="Heading5"/>
      </w:pPr>
      <w:r>
        <w:t>Kama Mungu huyavika vizuri majani ya kondeni</w:t>
      </w:r>
      <w:r/>
    </w:p>
    <w:p>
      <w:r/>
      <w:r>
        <w:t>"Kama Mungu huyavika majani ya kondeni namna hiyo " au "Kama Mungu huwapa mauwa ya kondeni mavazi mazuri hivyo" Kama Mungu hufanya majani ya kondoni kuwa mazuri kama hivi"</w:t>
      </w:r>
      <w:r/>
    </w:p>
    <w:p>
      <w:pPr>
        <w:pStyle w:val="Heading5"/>
      </w:pPr>
      <w:r>
        <w:t>hutupwa kwenye moto</w:t>
      </w:r>
      <w:r/>
    </w:p>
    <w:p>
      <w:r/>
      <w:r>
        <w:t>"mtu huzitupa kwenye moto"</w:t>
      </w:r>
      <w:r/>
    </w:p>
    <w:p>
      <w:pPr>
        <w:pStyle w:val="Heading5"/>
      </w:pPr>
      <w:r>
        <w:t>Je si zaidi atawavika ninyi</w:t>
      </w:r>
      <w:r/>
    </w:p>
    <w:p>
      <w:r/>
      <w:r>
        <w:t>"Hii ni mshangao na siyo swali. Yesu alitilia mkazo kuwa atawatunza na kuwajali watu zaidi kuliko anavyojali majani.</w:t>
      </w:r>
      <w:r/>
    </w:p>
    <w:p>
      <w:pPr>
        <w:pStyle w:val="Heading4"/>
      </w:pPr>
      <w:r>
        <w:t>Luke 12:29</w:t>
      </w:r>
      <w:r/>
    </w:p>
    <w:p>
      <w:pPr>
        <w:pStyle w:val="Heading5"/>
      </w:pPr>
      <w:r>
        <w:t>Msisumbukie juu ya kuwa mtakula nini au mtakunywa nini</w:t>
      </w:r>
      <w:r/>
    </w:p>
    <w:p>
      <w:r/>
      <w:r>
        <w:t>"usitazame zaidi juu ya kula na kunywa" au "Msiwe na tamaa zaidi ya kula na kunywa"</w:t>
      </w:r>
      <w:r/>
    </w:p>
    <w:p>
      <w:pPr>
        <w:pStyle w:val="Heading5"/>
      </w:pPr>
      <w:r>
        <w:t>mataifa yote ya dunia</w:t>
      </w:r>
      <w:r/>
    </w:p>
    <w:p>
      <w:r/>
      <w:r>
        <w:t>Hapa "mataifa" inamaanisha "wasio amnini" "Watu wote wa mataifa mengine" au "watu wote wasio amini duniani"</w:t>
      </w:r>
      <w:r/>
    </w:p>
    <w:p>
      <w:pPr>
        <w:pStyle w:val="Heading5"/>
      </w:pPr>
      <w:r>
        <w:t>Baba yenu anajua ya kuwa mnahitaji vitu hivyo</w:t>
      </w:r>
      <w:r/>
    </w:p>
    <w:p>
      <w:r/>
      <w:r>
        <w:t>Baba wa Yesu, Mungu Baba, pia hufanyika Baba wa wote watakao muamini Yesu.</w:t>
      </w:r>
      <w:r/>
    </w:p>
    <w:p>
      <w:pPr>
        <w:pStyle w:val="Heading5"/>
      </w:pPr>
      <w:r>
        <w:t>Baba</w:t>
      </w:r>
      <w:r/>
    </w:p>
    <w:p>
      <w:r/>
      <w:r>
        <w:t>Hii ni sifa muhimu sana kwa Mungu.</w:t>
      </w:r>
      <w:r/>
    </w:p>
    <w:p>
      <w:pPr>
        <w:pStyle w:val="Heading4"/>
      </w:pPr>
      <w:r>
        <w:t>Luke 12:31</w:t>
      </w:r>
      <w:r/>
    </w:p>
    <w:p>
      <w:pPr>
        <w:pStyle w:val="Heading5"/>
      </w:pPr>
      <w:r>
        <w:t>tafuteni ufalme</w:t>
      </w:r>
      <w:r/>
    </w:p>
    <w:p>
      <w:r/>
      <w:r>
        <w:t>"kushughulika na ufalme wa Mungu" au "Kutamani sana ufalme wa Mungu"</w:t>
      </w:r>
      <w:r/>
    </w:p>
    <w:p>
      <w:pPr>
        <w:pStyle w:val="Heading5"/>
      </w:pPr>
      <w:r>
        <w:t>na hayo mengine mtazidishiwa</w:t>
      </w:r>
      <w:r/>
    </w:p>
    <w:p>
      <w:r/>
      <w:r>
        <w:t>"hayo mambo mengine pia mtapewa". "Hayo mengine" ina maanisha chakula na mavazi. "Mungu atawapa ninyi hizo vitu"</w:t>
      </w:r>
      <w:r/>
    </w:p>
    <w:p>
      <w:pPr>
        <w:pStyle w:val="Heading5"/>
      </w:pPr>
      <w:r>
        <w:t>kundi dogo</w:t>
      </w:r>
      <w:r/>
    </w:p>
    <w:p>
      <w:r/>
      <w:r>
        <w:t>Yesu aliwaita wanafunzi wake kundi. Kundi ni mkusanyiko wa kondoo au mbuzi ambayo mchungaji anawatunza. Kama vile mchungaji anvyowajali kondoo, Mungu atawajali wanafunzi wa Yesu. "kundi dogo"au "kundi linalopendwa"</w:t>
      </w:r>
      <w:r/>
    </w:p>
    <w:p>
      <w:pPr>
        <w:pStyle w:val="Heading4"/>
      </w:pPr>
      <w:r>
        <w:t>Luke 12:33</w:t>
      </w:r>
      <w:r/>
    </w:p>
    <w:p>
      <w:pPr>
        <w:pStyle w:val="Heading5"/>
      </w:pPr>
      <w:r>
        <w:t>na mkawape maskini</w:t>
      </w:r>
      <w:r/>
    </w:p>
    <w:p>
      <w:r/>
      <w:r>
        <w:t>"na wapeni watu maskini fedha mlizopata kwa mauzo"</w:t>
      </w:r>
      <w:r/>
    </w:p>
    <w:p>
      <w:pPr>
        <w:pStyle w:val="Heading5"/>
      </w:pPr>
      <w:r>
        <w:t>mjifanyie mifuko ...hazina ya mbinguni</w:t>
      </w:r>
      <w:r/>
    </w:p>
    <w:p>
      <w:r/>
      <w:r>
        <w:t>mifuko na hazina mbinguni zinamaanisha kitu kimoja. Vyote vinawakilisha baraka za Mungu mbinguni.</w:t>
      </w:r>
      <w:r/>
    </w:p>
    <w:p>
      <w:pPr>
        <w:pStyle w:val="Heading5"/>
      </w:pPr>
      <w:r>
        <w:t>mjifanyie</w:t>
      </w:r>
      <w:r/>
    </w:p>
    <w:p>
      <w:r/>
      <w:r>
        <w:t>"kwa namna hii mtajifanyia wenyewe"</w:t>
      </w:r>
      <w:r/>
    </w:p>
    <w:p>
      <w:pPr>
        <w:pStyle w:val="Heading5"/>
      </w:pPr>
      <w:r>
        <w:t>mifuko isiyoishiwa</w:t>
      </w:r>
      <w:r/>
    </w:p>
    <w:p>
      <w:r/>
      <w:r>
        <w:t>"mifuko ya fedha ambazo hazitoboki"</w:t>
      </w:r>
      <w:r/>
    </w:p>
    <w:p>
      <w:pPr>
        <w:pStyle w:val="Heading5"/>
      </w:pPr>
      <w:r>
        <w:t>isiyokoma</w:t>
      </w:r>
      <w:r/>
    </w:p>
    <w:p>
      <w:r/>
      <w:r>
        <w:t>'"ambazo haiishiwi" au "haipungui"</w:t>
      </w:r>
      <w:r/>
    </w:p>
    <w:p>
      <w:pPr>
        <w:pStyle w:val="Heading5"/>
      </w:pPr>
      <w:r>
        <w:t>Moyo wako</w:t>
      </w:r>
      <w:r/>
    </w:p>
    <w:p>
      <w:r/>
      <w:r>
        <w:t>Hapa "moyo" una maanisha mawazo ya mtu.</w:t>
      </w:r>
      <w:r/>
    </w:p>
    <w:p>
      <w:pPr>
        <w:pStyle w:val="Heading4"/>
      </w:pPr>
      <w:r>
        <w:t>Luke 12:35</w:t>
      </w:r>
      <w:r/>
    </w:p>
    <w:p>
      <w:pPr>
        <w:pStyle w:val="Heading5"/>
      </w:pPr>
      <w:r>
        <w:t>Kauli ya jumla</w:t>
      </w:r>
      <w:r/>
    </w:p>
    <w:p>
      <w:r/>
      <w:r>
        <w:t>Yesu alianza kuelezea mfano</w:t>
      </w:r>
      <w:r/>
    </w:p>
    <w:p>
      <w:pPr>
        <w:pStyle w:val="Heading5"/>
      </w:pPr>
      <w:r>
        <w:t>nguo zenu refu zifungwe na mkanda</w:t>
      </w:r>
      <w:r/>
    </w:p>
    <w:p>
      <w:r/>
      <w:r>
        <w:t>Watu walivaa mavazi marefu. Walikuwa wakifunga na mkanda ili kuwafanya waweze kutembea njiani . " Funga nguo zako na mkanda ili uweze kuhudumia" au Uvae na uwe tayari kuhudumia"</w:t>
      </w:r>
      <w:r/>
    </w:p>
    <w:p>
      <w:pPr>
        <w:pStyle w:val="Heading5"/>
      </w:pPr>
      <w:r>
        <w:t>taa zenu zihakikishwe kuwa zinaendelea kuwaka</w:t>
      </w:r>
      <w:r/>
    </w:p>
    <w:p>
      <w:r/>
      <w:r>
        <w:t>"Fanyeni taa zenu ziendelee kuwaka"</w:t>
      </w:r>
      <w:r/>
    </w:p>
    <w:p>
      <w:pPr>
        <w:pStyle w:val="Heading5"/>
      </w:pPr>
      <w:r>
        <w:t>muwe kama watu wanaomtazamia Bwana wao</w:t>
      </w:r>
      <w:r/>
    </w:p>
    <w:p>
      <w:r/>
      <w:r>
        <w:t>Hii unafananishwa na jinsi wanafunzi wanavyotakiwa kuwa tayari kwa Yesu kurudi kama watumishi walio tayari kwa bwana wao kurudi.</w:t>
      </w:r>
      <w:r/>
    </w:p>
    <w:p>
      <w:pPr>
        <w:pStyle w:val="Heading5"/>
      </w:pPr>
      <w:r>
        <w:t>kutoka kwenye karamu ya harusi</w:t>
      </w:r>
      <w:r/>
    </w:p>
    <w:p>
      <w:r/>
      <w:r>
        <w:t>"kurudi nyumbani kutoka kwenye karamu ya harusi"</w:t>
      </w:r>
      <w:r/>
    </w:p>
    <w:p>
      <w:pPr>
        <w:pStyle w:val="Heading4"/>
      </w:pPr>
      <w:r>
        <w:t>Luke 12:37</w:t>
      </w:r>
      <w:r/>
    </w:p>
    <w:p>
      <w:pPr>
        <w:pStyle w:val="Heading5"/>
      </w:pPr>
      <w:r>
        <w:t>Wamebarikiwa</w:t>
      </w:r>
      <w:r/>
    </w:p>
    <w:p>
      <w:r/>
      <w:r>
        <w:t>"Ni vizuri kama nini"</w:t>
      </w:r>
      <w:r/>
    </w:p>
    <w:p>
      <w:pPr>
        <w:pStyle w:val="Heading5"/>
      </w:pPr>
      <w:r>
        <w:t>ambao bwana atawakuta wako macho akirudi</w:t>
      </w:r>
      <w:r/>
    </w:p>
    <w:p>
      <w:r/>
      <w:r>
        <w:t>"wale ambao bwana wao atawakuta wakimngoja atakapo rudi" au "Walio tayari bwana akirudi"</w:t>
      </w:r>
      <w:r/>
    </w:p>
    <w:p>
      <w:pPr>
        <w:pStyle w:val="Heading5"/>
      </w:pPr>
      <w:r>
        <w:t>atafunga ..atawaketisha chini</w:t>
      </w:r>
      <w:r/>
    </w:p>
    <w:p>
      <w:r/>
      <w:r>
        <w:t>Kwasabu watumishi wamekuwa waaminifu na wako tayari kumuhudumia bwana wao, bwana atawalipa kwa kuwahudumia wao.</w:t>
      </w:r>
      <w:r/>
    </w:p>
    <w:p>
      <w:pPr>
        <w:pStyle w:val="Heading5"/>
      </w:pPr>
      <w:r>
        <w:t>atafunga nguo yake refu na mkanda</w:t>
      </w:r>
      <w:r/>
    </w:p>
    <w:p>
      <w:r/>
      <w:r>
        <w:t>'atajiandaa kuwahudumia wao kwa kufunga nguo yake na mkanda" au " atavaa tayari kuwahudumia"</w:t>
      </w:r>
      <w:r/>
    </w:p>
    <w:p>
      <w:pPr>
        <w:pStyle w:val="Heading5"/>
      </w:pPr>
      <w:r>
        <w:t>kwa zamu ya pili ya ulinzi ya usiku</w:t>
      </w:r>
      <w:r/>
    </w:p>
    <w:p>
      <w:r/>
      <w:r>
        <w:t>zamu ya pili ya ulinzi ni kati ya saa 3:00 usiku na saa 6:00 usiku. "karibu na usiku wa manane" au "kabla ya usiku wa manane"</w:t>
      </w:r>
      <w:r/>
    </w:p>
    <w:p>
      <w:pPr>
        <w:pStyle w:val="Heading5"/>
      </w:pPr>
      <w:r>
        <w:t>au kwa zamu ta tatu ya ulinzi</w:t>
      </w:r>
      <w:r/>
    </w:p>
    <w:p>
      <w:r/>
      <w:r>
        <w:t>zamu ya tatu ya ulinzi ni kuanzia saa 6:00 usiku na na saa 9:00 usiku. Au "akija akiwa amechelewa sana usiku"</w:t>
      </w:r>
      <w:r/>
    </w:p>
    <w:p>
      <w:pPr>
        <w:pStyle w:val="Heading4"/>
      </w:pPr>
      <w:r>
        <w:t>Luke 12:39</w:t>
      </w:r>
      <w:r/>
    </w:p>
    <w:p>
      <w:pPr>
        <w:pStyle w:val="Heading5"/>
      </w:pPr>
      <w:r>
        <w:t>asingeruhusu nyumba yake ifunjwe</w:t>
      </w:r>
      <w:r/>
    </w:p>
    <w:p>
      <w:r/>
      <w:r>
        <w:t>"asingeruhusu mwizi aivunje nyumba yake"</w:t>
      </w:r>
      <w:r/>
    </w:p>
    <w:p>
      <w:pPr>
        <w:pStyle w:val="Heading5"/>
      </w:pPr>
      <w:r>
        <w:t>kwani hamjui ni saa ngapi mwana wa Adamu atarudi</w:t>
      </w:r>
      <w:r/>
    </w:p>
    <w:p>
      <w:r/>
      <w:r>
        <w:t>Kitu pekee kinacho wafananishwa kati ya mwizi na Mwana wa Adamu ni kwamba watu hawajui ni wakati gani wanakuja, hivyo wanatakiwa kuwa tayari.</w:t>
      </w:r>
      <w:r/>
    </w:p>
    <w:p>
      <w:pPr>
        <w:pStyle w:val="Heading5"/>
      </w:pPr>
      <w:r>
        <w:t>wakati gani Mwana wa Adamu atarudi</w:t>
      </w:r>
      <w:r/>
    </w:p>
    <w:p>
      <w:r/>
      <w:r>
        <w:t>Yesu alikuwa akiongelea habari zake mwenyewe. "wakati Mimi, Mwana wa Adamu, nitakapo kuja"</w:t>
      </w:r>
      <w:r/>
    </w:p>
    <w:p>
      <w:pPr>
        <w:pStyle w:val="Heading4"/>
      </w:pPr>
      <w:r>
        <w:t>Luke 12:41</w:t>
      </w:r>
      <w:r/>
    </w:p>
    <w:p>
      <w:pPr>
        <w:pStyle w:val="Heading5"/>
      </w:pPr>
      <w:r>
        <w:t>Kauli inayounganisha</w:t>
      </w:r>
      <w:r/>
    </w:p>
    <w:p>
      <w:r/>
      <w:r>
        <w:t>Katika mstari wa 42, Yesu aliendelea kuelezea mfano</w:t>
      </w:r>
      <w:r/>
    </w:p>
    <w:p>
      <w:pPr>
        <w:pStyle w:val="Heading5"/>
      </w:pPr>
      <w:r>
        <w:t>Kauli ya jumla</w:t>
      </w:r>
      <w:r/>
    </w:p>
    <w:p>
      <w:r/>
      <w:r>
        <w:t>Katika mstari wa 41, kuna katizo katika kuelezea mfano kwani Petro alimuuliza Yesu swali kuhusu mfano.</w:t>
      </w:r>
      <w:r/>
    </w:p>
    <w:p>
      <w:pPr>
        <w:pStyle w:val="Heading5"/>
      </w:pPr>
      <w:r>
        <w:t>Ni nani...kwa wakati mwafaka</w:t>
      </w:r>
      <w:r/>
    </w:p>
    <w:p>
      <w:r/>
      <w:r>
        <w:t>Yesu alitumia swali kufundisha watu. Yesu hakujibu swali la Petro moja kwa moja, lakini alitegemea wale wanaotaka kuwa watumwa waaminifu kuwa mfano huo inawahusu wao. " Nimesema kwa kila mmoja ambaye ..kwa wakati mwafaka.</w:t>
      </w:r>
      <w:r/>
    </w:p>
    <w:p>
      <w:pPr>
        <w:pStyle w:val="Heading5"/>
      </w:pPr>
      <w:r>
        <w:t>Mtumwa mwaminifu na mwenye hekima</w:t>
      </w:r>
      <w:r/>
    </w:p>
    <w:p>
      <w:r/>
      <w:r>
        <w:t>Yesu alielezea mfano mwingine wa jinsi watumishi wanavyotakiwa kuwa waaminifu wakati wanamngoja bwana wao arudi.</w:t>
      </w:r>
      <w:r/>
    </w:p>
    <w:p>
      <w:pPr>
        <w:pStyle w:val="Heading5"/>
      </w:pPr>
      <w:r>
        <w:t>ambaye bwana wake atamuweka juu ya watumishi wengine</w:t>
      </w:r>
      <w:r/>
    </w:p>
    <w:p>
      <w:r/>
      <w:r>
        <w:t>"ambaye bwana wake atamuweka kuwa mtawala wa wengine"</w:t>
      </w:r>
      <w:r/>
    </w:p>
    <w:p>
      <w:pPr>
        <w:pStyle w:val="Heading5"/>
      </w:pPr>
      <w:r>
        <w:t>Amebarikiwa mtumishi yule</w:t>
      </w:r>
      <w:r/>
    </w:p>
    <w:p>
      <w:r/>
      <w:r>
        <w:t>"Itakuwa heri kwa mtumishi yule"</w:t>
      </w:r>
      <w:r/>
    </w:p>
    <w:p>
      <w:pPr>
        <w:pStyle w:val="Heading5"/>
      </w:pPr>
      <w:r>
        <w:t>ambaye bwana wake akija atamkuta akifanya</w:t>
      </w:r>
      <w:r/>
    </w:p>
    <w:p>
      <w:r/>
      <w:r>
        <w:t>"kama bwana wake akirudi atamkuta akifanya kazi hiyo"</w:t>
      </w:r>
      <w:r/>
    </w:p>
    <w:p>
      <w:pPr>
        <w:pStyle w:val="Heading4"/>
      </w:pPr>
      <w:r>
        <w:t>Luke 12:45</w:t>
      </w:r>
      <w:r/>
    </w:p>
    <w:p>
      <w:pPr>
        <w:pStyle w:val="Heading5"/>
      </w:pPr>
      <w:r>
        <w:t>Mtumishi yule</w:t>
      </w:r>
      <w:r/>
    </w:p>
    <w:p>
      <w:r/>
      <w:r>
        <w:t>Hii ina maanisha yule mtumishi ambaye bwana alimuweka juu ya wengine</w:t>
      </w:r>
      <w:r/>
    </w:p>
    <w:p>
      <w:pPr>
        <w:pStyle w:val="Heading5"/>
      </w:pPr>
      <w:r>
        <w:t>akisema moyoni mwake</w:t>
      </w:r>
      <w:r/>
    </w:p>
    <w:p>
      <w:r/>
      <w:r>
        <w:t>"akafikiri ndani yake"</w:t>
      </w:r>
      <w:r/>
    </w:p>
    <w:p>
      <w:pPr>
        <w:pStyle w:val="Heading5"/>
      </w:pPr>
      <w:r>
        <w:t>bwana wangu anakawia kurudi</w:t>
      </w:r>
      <w:r/>
    </w:p>
    <w:p>
      <w:r/>
      <w:r>
        <w:t>"bwana wangu hatarudi mapema"</w:t>
      </w:r>
      <w:r/>
    </w:p>
    <w:p>
      <w:pPr>
        <w:pStyle w:val="Heading5"/>
      </w:pPr>
      <w:r>
        <w:t>watumishi wa kiume na wa kike</w:t>
      </w:r>
      <w:r/>
    </w:p>
    <w:p>
      <w:r/>
      <w:r>
        <w:t>Neno lililotafsiriwa hapa kama "watumishi wa kiume na Kike" mara nyingi hutafsiriwa kama "wavulana" na "wasichana". Inaweza kuashiri kuwa watumishi walikuwa vijana au wanao pendwa sana na bwana wao.</w:t>
      </w:r>
      <w:r/>
    </w:p>
    <w:p>
      <w:pPr>
        <w:pStyle w:val="Heading5"/>
      </w:pPr>
      <w:r>
        <w:t>katika siku asiyotegemea</w:t>
      </w:r>
      <w:r/>
    </w:p>
    <w:p>
      <w:r/>
      <w:r>
        <w:t>"wakati mtumishi hamtegemei"</w:t>
      </w:r>
      <w:r/>
    </w:p>
    <w:p>
      <w:pPr>
        <w:pStyle w:val="Heading5"/>
      </w:pPr>
      <w:r>
        <w:t>kumuweka katika sehemu pamoja na wasio waaminifu</w:t>
      </w:r>
      <w:r/>
    </w:p>
    <w:p>
      <w:r/>
      <w:r>
        <w:t>Inaweza kuwa na maana zifuatazo: 1) Ile hali ya bwana kutoa adhabu kali kwa mtumishi wake. 2) Hii inaelezea jinsi ambavyo mtumishi atakavyo vyongwa kama adhabu.</w:t>
      </w:r>
      <w:r/>
    </w:p>
    <w:p>
      <w:pPr>
        <w:pStyle w:val="Heading4"/>
      </w:pPr>
      <w:r>
        <w:t>Luke 12:47</w:t>
      </w:r>
      <w:r/>
    </w:p>
    <w:p>
      <w:pPr>
        <w:pStyle w:val="Heading5"/>
      </w:pPr>
      <w:r>
        <w:t>Kauli inayounganisha</w:t>
      </w:r>
      <w:r/>
    </w:p>
    <w:p>
      <w:r/>
      <w:r>
        <w:t>Yesu alimaliza kuelezea mfano</w:t>
      </w:r>
      <w:r/>
    </w:p>
    <w:p>
      <w:pPr>
        <w:pStyle w:val="Heading5"/>
      </w:pPr>
      <w:r>
        <w:t>atapigwa viboko vingi</w:t>
      </w:r>
      <w:r/>
    </w:p>
    <w:p>
      <w:r/>
      <w:r>
        <w:t>"atapigwa mara nyingi" au "atachapwa mara nyingi" ."bwana wake atampiga mara nyingi"au "bwana wake atamuadhibu sana"</w:t>
      </w:r>
      <w:r/>
    </w:p>
    <w:p>
      <w:pPr>
        <w:pStyle w:val="Heading5"/>
      </w:pPr>
      <w:r>
        <w:t>kwa kuwa yeye aliyepewa vingi, vingi hudaiwa kutoka kwake</w:t>
      </w:r>
      <w:r/>
    </w:p>
    <w:p>
      <w:r/>
      <w:r>
        <w:t>"watahitaji vingi kwa yeyote aliyepokea vingi" au " bwana atahitaji vingi kwa kila mmoja aliyempa vingi"</w:t>
      </w:r>
      <w:r/>
    </w:p>
    <w:p>
      <w:pPr>
        <w:pStyle w:val="Heading5"/>
      </w:pPr>
      <w:r>
        <w:t>na yeye aliyeaminiwa kwa vingi</w:t>
      </w:r>
      <w:r/>
    </w:p>
    <w:p>
      <w:r/>
      <w:r>
        <w:t>"Kwa yule waliyempatia vitu vingi avitunze" au "kwa yule aliyepewa wajibu mkubwa"</w:t>
      </w:r>
      <w:r/>
    </w:p>
    <w:p>
      <w:pPr>
        <w:pStyle w:val="Heading5"/>
      </w:pPr>
      <w:r>
        <w:t>aliyeaminiwa ...vitadaiwa</w:t>
      </w:r>
      <w:r/>
    </w:p>
    <w:p>
      <w:r/>
      <w:r>
        <w:t>"bwana alimkabidhi ..bwana atataka"</w:t>
      </w:r>
      <w:r/>
    </w:p>
    <w:p>
      <w:pPr>
        <w:pStyle w:val="Heading4"/>
      </w:pPr>
      <w:r>
        <w:t>Luke 12:49</w:t>
      </w:r>
      <w:r/>
    </w:p>
    <w:p>
      <w:pPr>
        <w:pStyle w:val="Heading5"/>
      </w:pPr>
      <w:r>
        <w:t>Kauli inayounganisha</w:t>
      </w:r>
      <w:r/>
    </w:p>
    <w:p>
      <w:r/>
      <w:r>
        <w:t>Yesu aliendelea kufundisha wanafunzi wake</w:t>
      </w:r>
      <w:r/>
    </w:p>
    <w:p>
      <w:pPr>
        <w:pStyle w:val="Heading5"/>
      </w:pPr>
      <w:r>
        <w:t>Nimekuja kuwasha moto duniani</w:t>
      </w:r>
      <w:r/>
    </w:p>
    <w:p>
      <w:r/>
      <w:r>
        <w:t>"Nimekuja kutupa moto duniani" au "Nimekuja kuwasha moto duniani" . Inawsza kuwa na maama zifuatazo: 1) Yesu alikuja kuwahukumu watu 2) Yesu alikuja kuwatakasa wanaomuamini 3) Yesu alikuja kusababisha kugawanyika kwa watu.</w:t>
      </w:r>
      <w:r/>
    </w:p>
    <w:p>
      <w:pPr>
        <w:pStyle w:val="Heading5"/>
      </w:pPr>
      <w:r>
        <w:t>natamani iwe imekwisha kuwaka</w:t>
      </w:r>
      <w:r/>
    </w:p>
    <w:p>
      <w:r/>
      <w:r>
        <w:t>Kuna msisitizo wa njisi alivyotaka hayo yatokee. " Natamani sana kuwa imeshawaka" au "Ni jinsi gani ninavyotamani iwe imeshaanza"</w:t>
      </w:r>
      <w:r/>
    </w:p>
    <w:p>
      <w:pPr>
        <w:pStyle w:val="Heading5"/>
      </w:pPr>
      <w:r>
        <w:t>Lakini nina ubatizo ambao nitabatizwa kwayo</w:t>
      </w:r>
      <w:r/>
    </w:p>
    <w:p>
      <w:r/>
      <w:r>
        <w:t>"Ubatizo" ina maanisha aina ya mateso ambayo Yesu atapata. Kama maji yamfinikavyo mtu wakati wa ubatizo, mateso yatamkabili na kumpata Yesu. " Ni lazima nipitie mateso mabaya" au "Nitapitia katika mateso makubwa kama vile mtu anavyofunikwa na maji wakati wa ubatizo"</w:t>
      </w:r>
      <w:r/>
    </w:p>
    <w:p>
      <w:pPr>
        <w:pStyle w:val="Heading5"/>
      </w:pPr>
      <w:r>
        <w:t>Lakini</w:t>
      </w:r>
      <w:r/>
    </w:p>
    <w:p>
      <w:r/>
      <w:r>
        <w:t>Neno "Lakini" linatumika kuonyesha kuwa hatawasha moto duniani mpaka kwanza apitie hayo mateso"</w:t>
      </w:r>
      <w:r/>
    </w:p>
    <w:p>
      <w:pPr>
        <w:pStyle w:val="Heading5"/>
      </w:pPr>
      <w:r>
        <w:t>nina huzuni hadi ikamilike</w:t>
      </w:r>
      <w:r/>
    </w:p>
    <w:p>
      <w:r/>
      <w:r>
        <w:t>Mshangao inasisitiza jinsi alivyo na huzuni. "Nina huzuni sana na itaendelea kuwepo hadi nimalize ubatizo huu wa mateso"</w:t>
      </w:r>
      <w:r/>
    </w:p>
    <w:p>
      <w:pPr>
        <w:pStyle w:val="Heading4"/>
      </w:pPr>
      <w:r>
        <w:t>Luke 12:51</w:t>
      </w:r>
      <w:r/>
    </w:p>
    <w:p>
      <w:pPr>
        <w:pStyle w:val="Heading5"/>
      </w:pPr>
      <w:r>
        <w:t>Je mnafikiri kuwa nimekuja kuleta amani duniani?</w:t>
      </w:r>
      <w:r/>
    </w:p>
    <w:p>
      <w:r/>
      <w:r>
        <w:t>Yesu alitumia swali kufundisha wanafunzi wake. Watu walimtegemea Masiha awaletee amani kwa maadui wao. "Msifikiri kuwa nimekuja kuleta amani duniani"</w:t>
      </w:r>
      <w:r/>
    </w:p>
    <w:p>
      <w:pPr>
        <w:pStyle w:val="Heading5"/>
      </w:pPr>
      <w:r>
        <w:t>lakini badala yake mgawanyiko</w:t>
      </w:r>
      <w:r/>
    </w:p>
    <w:p>
      <w:r/>
      <w:r>
        <w:t>" lakini nimekuja kuleta mgawanyiko" au "watu watakuwa wakigawanyika miongoni mwao kwa sababu nimekuja"</w:t>
      </w:r>
      <w:r/>
    </w:p>
    <w:p>
      <w:pPr>
        <w:pStyle w:val="Heading5"/>
      </w:pPr>
      <w:r>
        <w:t>mgawaniko</w:t>
      </w:r>
      <w:r/>
    </w:p>
    <w:p>
      <w:r/>
      <w:r>
        <w:t>"uadui" au "kutoelewana"</w:t>
      </w:r>
      <w:r/>
    </w:p>
    <w:p>
      <w:pPr>
        <w:pStyle w:val="Heading5"/>
      </w:pPr>
      <w:r>
        <w:t>kutakuwa na watu watano katika nyumba moja wamegawanyika</w:t>
      </w:r>
      <w:r/>
    </w:p>
    <w:p>
      <w:r/>
      <w:r>
        <w:t>Hii ni mfano wa aina ya mgawanyiko utakao kuwepo kwenye familia.</w:t>
      </w:r>
      <w:r/>
    </w:p>
    <w:p>
      <w:pPr>
        <w:pStyle w:val="Heading5"/>
      </w:pPr>
      <w:r>
        <w:t>kutakuwa na watano katika nyumba moja</w:t>
      </w:r>
      <w:r/>
    </w:p>
    <w:p>
      <w:r/>
      <w:r>
        <w:t>kutakuwepo na watu watano katika nyumba moja</w:t>
      </w:r>
      <w:r/>
    </w:p>
    <w:p>
      <w:pPr>
        <w:pStyle w:val="Heading4"/>
      </w:pPr>
      <w:r>
        <w:t>Luke 12:54</w:t>
      </w:r>
      <w:r/>
    </w:p>
    <w:p>
      <w:pPr>
        <w:pStyle w:val="Heading5"/>
      </w:pPr>
      <w:r>
        <w:t>Kauli ya Jumla</w:t>
      </w:r>
      <w:r/>
    </w:p>
    <w:p>
      <w:r/>
      <w:r>
        <w:t>Yesu alianza kuonge na umati</w:t>
      </w:r>
      <w:r/>
    </w:p>
    <w:p>
      <w:pPr>
        <w:pStyle w:val="Heading5"/>
      </w:pPr>
      <w:r>
        <w:t>Nyakati za mvua zimewadia</w:t>
      </w:r>
      <w:r/>
    </w:p>
    <w:p>
      <w:r/>
      <w:r>
        <w:t>"Mvua inakuja" au "Inaenda kunyesha"</w:t>
      </w:r>
      <w:r/>
    </w:p>
    <w:p>
      <w:pPr>
        <w:pStyle w:val="Heading5"/>
      </w:pPr>
      <w:r>
        <w:t>nchi na anga</w:t>
      </w:r>
      <w:r/>
    </w:p>
    <w:p>
      <w:r/>
      <w:r>
        <w:t>"nchi na anga" au " hali ya hewa"</w:t>
      </w:r>
      <w:r/>
    </w:p>
    <w:p>
      <w:pPr>
        <w:pStyle w:val="Heading5"/>
      </w:pPr>
      <w:r>
        <w:t>inakuwaje hamuwezi kutafsiri nyakati za leo?</w:t>
      </w:r>
      <w:r/>
    </w:p>
    <w:p>
      <w:r/>
      <w:r>
        <w:t>Yesu alitumia swali kukemea umati. "Mnatakiwa kujua namna ya kutafsiri nyakati za leo"</w:t>
      </w:r>
      <w:r/>
    </w:p>
    <w:p>
      <w:pPr>
        <w:pStyle w:val="Heading4"/>
      </w:pPr>
      <w:r>
        <w:t>Luke 12:57</w:t>
      </w:r>
      <w:r/>
    </w:p>
    <w:p>
      <w:pPr>
        <w:pStyle w:val="Heading5"/>
      </w:pPr>
      <w:r>
        <w:t>kwanini msihukumu yaliyo sahihi wenyewe?</w:t>
      </w:r>
      <w:r/>
    </w:p>
    <w:p>
      <w:r/>
      <w:r>
        <w:t>Yesu anatumia swali kukemea umati. Anafundisha namna ya kufanya jambo jema kabila ya kuchelewa. Ninyi wenyewe mwatakiwa kutambua yaliyo mema"</w:t>
      </w:r>
      <w:r/>
    </w:p>
    <w:p>
      <w:pPr>
        <w:pStyle w:val="Heading5"/>
      </w:pPr>
      <w:r>
        <w:t>wenyewe</w:t>
      </w:r>
      <w:r/>
    </w:p>
    <w:p>
      <w:r/>
      <w:r>
        <w:t>"kwa utashi wenu" au "wakati bado mna muda wa kufanya hivyo"</w:t>
      </w:r>
      <w:r/>
    </w:p>
    <w:p>
      <w:pPr>
        <w:pStyle w:val="Heading5"/>
      </w:pPr>
      <w:r>
        <w:t>Maana mkienda</w:t>
      </w:r>
      <w:r/>
    </w:p>
    <w:p>
      <w:r/>
      <w:r>
        <w:t>Japo Yesu alikuwa akiongea na umati, hali aliyokuwa anaiwasilisha ni ya mtu kupitia mwenyewe..</w:t>
      </w:r>
      <w:r/>
    </w:p>
    <w:p>
      <w:pPr>
        <w:pStyle w:val="Heading5"/>
      </w:pPr>
      <w:r>
        <w:t>kukubaliana na mshitaki wako</w:t>
      </w:r>
      <w:r/>
    </w:p>
    <w:p>
      <w:r/>
      <w:r>
        <w:t>"mkubaliane juu ya jambo na mshitaki wako"</w:t>
      </w:r>
      <w:r/>
    </w:p>
    <w:p>
      <w:pPr>
        <w:pStyle w:val="Heading5"/>
      </w:pPr>
      <w:r>
        <w:t>hakimu</w:t>
      </w:r>
      <w:r/>
    </w:p>
    <w:p>
      <w:r/>
      <w:r>
        <w:t>Hili lina maanisha hakimu mkazi, lakini neno hili hap ni maalum zaidi na linatisha.</w:t>
      </w:r>
      <w:r/>
    </w:p>
    <w:p>
      <w:pPr>
        <w:pStyle w:val="Heading5"/>
      </w:pPr>
      <w:r>
        <w:t>hatakutoa huko</w:t>
      </w:r>
      <w:r/>
    </w:p>
    <w:p>
      <w:r/>
      <w:r>
        <w:t>"hatakuruhusu wewe utoke huko"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12:2</w:t>
      </w:r>
      <w:r/>
    </w:p>
    <w:p>
      <w:pPr>
        <w:pStyle w:val="Heading5"/>
      </w:pPr>
      <w:r>
        <w:t>Kutokana na Yesu, Kitatokea nini kwa kila kitu unachosema gizani?</w:t>
      </w:r>
      <w:r/>
    </w:p>
    <w:p>
      <w:r/>
      <w:r>
        <w:t>Hicho kitasikika kwenye nuru.</w:t>
      </w:r>
      <w:r/>
    </w:p>
    <w:p>
      <w:pPr>
        <w:pStyle w:val="Heading4"/>
      </w:pPr>
      <w:r>
        <w:t>Luke 12:4</w:t>
      </w:r>
      <w:r/>
    </w:p>
    <w:p>
      <w:pPr>
        <w:pStyle w:val="Heading5"/>
      </w:pPr>
      <w:r>
        <w:t>Yesu alisema nani ambaye umwogope?</w:t>
      </w:r>
      <w:r/>
    </w:p>
    <w:p>
      <w:r/>
      <w:r>
        <w:t>Unapaswa umwogope ambaye anamamlaka kukutupa jehanamu.</w:t>
      </w:r>
      <w:r/>
    </w:p>
    <w:p>
      <w:pPr>
        <w:pStyle w:val="Heading4"/>
      </w:pPr>
      <w:r>
        <w:t>Luke 12:8</w:t>
      </w:r>
      <w:r/>
    </w:p>
    <w:p>
      <w:pPr>
        <w:pStyle w:val="Heading5"/>
      </w:pPr>
      <w:r>
        <w:t>Yesu atafanya nini kwa yeyote atakaye mkiri Yesu mbele za watu?</w:t>
      </w:r>
      <w:r/>
    </w:p>
    <w:p>
      <w:r/>
      <w:r>
        <w:t>Yesu atalikiri jina la mtu huyo mbele ya malaika wa Mungu.</w:t>
      </w:r>
      <w:r/>
    </w:p>
    <w:p>
      <w:pPr>
        <w:pStyle w:val="Heading4"/>
      </w:pPr>
      <w:r>
        <w:t>Luke 12:13</w:t>
      </w:r>
      <w:r/>
    </w:p>
    <w:p>
      <w:pPr>
        <w:pStyle w:val="Heading5"/>
      </w:pPr>
      <w:r>
        <w:t>Kutokana na Yesu, maisha yetu hayategemei nini?</w:t>
      </w:r>
      <w:r/>
    </w:p>
    <w:p>
      <w:r/>
      <w:r>
        <w:t>Maisha yetu hayategemei katika utajiri wa mali zetu.</w:t>
      </w:r>
      <w:r/>
    </w:p>
    <w:p>
      <w:pPr>
        <w:pStyle w:val="Heading4"/>
      </w:pPr>
      <w:r>
        <w:t>Luke 12:16</w:t>
      </w:r>
      <w:r/>
    </w:p>
    <w:p>
      <w:pPr>
        <w:pStyle w:val="Heading5"/>
      </w:pPr>
      <w:r>
        <w:t>Katika mfano wa Yesu, nini ambacho mtu tajiri alikuwa anakwenda kufanya kwa sababu mashamba yake yalizaa kwa wingi?</w:t>
      </w:r>
      <w:r/>
    </w:p>
    <w:p>
      <w:r/>
      <w:r>
        <w:t>Alikuwa anakwenda kuyaangusha chini maghala yake na kujenga makubwa zaidi, ndipo apumzike kwa urahisi, ale, anywe na afurahi.</w:t>
      </w:r>
      <w:r/>
    </w:p>
    <w:p>
      <w:pPr>
        <w:pStyle w:val="Heading4"/>
      </w:pPr>
      <w:r>
        <w:t>Luke 12:20</w:t>
      </w:r>
      <w:r/>
    </w:p>
    <w:p>
      <w:pPr>
        <w:pStyle w:val="Heading5"/>
      </w:pPr>
      <w:r>
        <w:t>Mungu alimuambia nini mtu tajiri?</w:t>
      </w:r>
      <w:r/>
    </w:p>
    <w:p>
      <w:r/>
      <w:r>
        <w:t>ewe mtu mpumbavu, usiku wa leo wanahitaji roho ya kwako, na vitu vyote ulivyoviandaa vitakuwa vya nini?</w:t>
      </w:r>
      <w:r/>
    </w:p>
    <w:p>
      <w:pPr>
        <w:pStyle w:val="Heading4"/>
      </w:pPr>
      <w:r>
        <w:t>Luke 12:31</w:t>
      </w:r>
      <w:r/>
    </w:p>
    <w:p>
      <w:pPr>
        <w:pStyle w:val="Heading5"/>
      </w:pPr>
      <w:r>
        <w:t>Badala ya kusumbukia kuhusu mambo ya maisha haya, Yesu alisema tufanye nini?</w:t>
      </w:r>
      <w:r/>
    </w:p>
    <w:p>
      <w:r/>
      <w:r>
        <w:t>Tuutafute ufalme wa Mungu.</w:t>
      </w:r>
      <w:r/>
    </w:p>
    <w:p>
      <w:pPr>
        <w:pStyle w:val="Heading4"/>
      </w:pPr>
      <w:r>
        <w:t>Luke 12:33</w:t>
      </w:r>
      <w:r/>
    </w:p>
    <w:p>
      <w:pPr>
        <w:pStyle w:val="Heading5"/>
      </w:pPr>
      <w:r>
        <w:t>Ni wapi Yesu amesema tuhifadhi mali zetu, na kwa nini?</w:t>
      </w:r>
      <w:r/>
    </w:p>
    <w:p>
      <w:r/>
      <w:r>
        <w:t>Tuhifadhi mali zetu mbinguni, kwa sababu hapo wezi hawataingia na nondo haitaweza kuharibu.</w:t>
      </w:r>
      <w:r/>
    </w:p>
    <w:p>
      <w:pPr>
        <w:pStyle w:val="Heading4"/>
      </w:pPr>
      <w:r>
        <w:t>Luke 12:37</w:t>
      </w:r>
      <w:r/>
    </w:p>
    <w:p>
      <w:pPr>
        <w:pStyle w:val="Heading5"/>
      </w:pPr>
      <w:r>
        <w:t>Kulingana na Yesu, ni watumishi wapi wa Mungu wamebarikiwa?</w:t>
      </w:r>
      <w:r/>
    </w:p>
    <w:p>
      <w:r/>
      <w:r>
        <w:t>Wamebarikiwa wale watakaokutwa wakikesha na wako tayari Yesu atakaporudi.</w:t>
      </w:r>
      <w:r/>
    </w:p>
    <w:p>
      <w:pPr>
        <w:pStyle w:val="Heading4"/>
      </w:pPr>
      <w:r>
        <w:t>Luke 12:39</w:t>
      </w:r>
      <w:r/>
    </w:p>
    <w:p>
      <w:pPr>
        <w:pStyle w:val="Heading5"/>
      </w:pPr>
      <w:r>
        <w:t>Tunajua saa ya ambayo Yesu atakuja?</w:t>
      </w:r>
      <w:r/>
    </w:p>
    <w:p>
      <w:r/>
      <w:r>
        <w:t>Hapana.</w:t>
      </w:r>
      <w:r/>
    </w:p>
    <w:p>
      <w:pPr>
        <w:pStyle w:val="Heading4"/>
      </w:pPr>
      <w:r>
        <w:t>Luke 12:45</w:t>
      </w:r>
      <w:r/>
    </w:p>
    <w:p>
      <w:pPr>
        <w:pStyle w:val="Heading5"/>
      </w:pPr>
      <w:r>
        <w:t>Kinatokea nini kwa mtumishi ambaye anawaonea watumishi wengine na hayuko tayari kwa ujio wa bwana wake?</w:t>
      </w:r>
      <w:r/>
    </w:p>
    <w:p>
      <w:r/>
      <w:r>
        <w:t>Bwana atamkata vipande vipande na kuteua mahali kwaajili yake pamoja na wasio waaminifu.</w:t>
      </w:r>
      <w:r/>
    </w:p>
    <w:p>
      <w:pPr>
        <w:pStyle w:val="Heading4"/>
      </w:pPr>
      <w:r>
        <w:t>Luke 12:47</w:t>
      </w:r>
      <w:r/>
    </w:p>
    <w:p>
      <w:pPr>
        <w:pStyle w:val="Heading5"/>
      </w:pPr>
      <w:r>
        <w:t>Kinahitajika nini kwa wale ambao wamepewa vingi?</w:t>
      </w:r>
      <w:r/>
    </w:p>
    <w:p>
      <w:r/>
      <w:r>
        <w:t>Kwao vitahitajika vingi.</w:t>
      </w:r>
      <w:r/>
    </w:p>
    <w:p>
      <w:pPr>
        <w:pStyle w:val="Heading4"/>
      </w:pPr>
      <w:r>
        <w:t>Luke 12:51</w:t>
      </w:r>
      <w:r/>
    </w:p>
    <w:p>
      <w:pPr>
        <w:pStyle w:val="Heading5"/>
      </w:pPr>
      <w:r>
        <w:t>Kutokana na Yesu, aina gani ya mgawanyiko ataleta duniani?</w:t>
      </w:r>
      <w:r/>
    </w:p>
    <w:p>
      <w:r/>
      <w:r>
        <w:t>Pale patakuwa na watu katika nyumba moja lakini watagawanyika kila mmoja dhidi ya mwenzake</w:t>
      </w:r>
      <w:r/>
    </w:p>
    <w:p>
      <w:pPr>
        <w:pStyle w:val="Heading4"/>
      </w:pPr>
      <w:r>
        <w:t>Luke 12:57</w:t>
      </w:r>
      <w:r/>
    </w:p>
    <w:p>
      <w:pPr>
        <w:pStyle w:val="Heading5"/>
      </w:pPr>
      <w:r>
        <w:t>Kutokana na Yesu, tutafanya nini kabla sisi hatujaenda pamoja na adui wetu mbele ya hakimu?</w:t>
      </w:r>
      <w:r/>
    </w:p>
    <w:p>
      <w:r/>
      <w:r>
        <w:t>Sisi tuwe na juhudi kuweka mambo sawa mapema.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13 Maelezo ya Jumla</w:t>
      </w:r>
      <w:r/>
    </w:p>
    <w:p>
      <w:pPr>
        <w:pStyle w:val="Heading2"/>
      </w:pPr>
      <w:r>
        <w:t>Takwimu muhimu za matamshi katika sura hii</w:t>
      </w:r>
      <w:r/>
    </w:p>
    <w:p>
      <w:pPr>
        <w:pStyle w:val="Heading3"/>
      </w:pPr>
      <w:r>
        <w:t>Maarifa ya Kudhaniwa</w:t>
      </w:r>
      <w:r/>
    </w:p>
    <w:p>
      <w:r/>
      <w:r>
        <w:t>Sura hii inaanza na kurejelea ya matukio mawili, ambayo maelezo yake hayajahifadhiwa (Luka 13:1-5).</w:t>
      </w:r>
      <w:r/>
    </w:p>
    <w:p>
      <w:pPr>
        <w:pStyle w:val="Heading2"/>
      </w:pPr>
      <w:r>
        <w:t>Changamoto nyingine za kutafsiri katika sura hii</w:t>
      </w:r>
      <w:r/>
    </w:p>
    <w:p>
      <w:pPr>
        <w:pStyle w:val="Heading3"/>
      </w:pPr>
      <w:r>
        <w:t>Matumizi ya kitendawili</w:t>
      </w:r>
      <w:r/>
    </w:p>
    <w:p>
      <w:r/>
      <w:r>
        <w:t>Kitendawili ni taarifa inayoonekana kuwa ya ajabu, ambayo ni kana kwamba inajikana yenyewe, lakini kwa hakika sio ya ajabu. Mfano wa kitendawili katika sura hii: "wale ambao hawana muhimu zaidi watakuwa wa kwanza, na wale ambao ni muhimu zaidi watakuwa wa mwisho" (Luka 13:30).</w:t>
      </w:r>
      <w:r/>
    </w:p>
    <w:p>
      <w:pPr>
        <w:pStyle w:val="Heading2"/>
      </w:pPr>
      <w:r>
        <w:t>Links:</w:t>
      </w:r>
      <w:r/>
      <w:r/>
    </w:p>
    <w:p>
      <w:pPr>
        <w:pStyle w:val="ListBullet"/>
        <w:spacing w:line="240" w:lineRule="auto"/>
        <w:ind w:left="720"/>
      </w:pPr>
      <w:r/>
      <w:hyperlink r:id="rId27">
        <w:r>
          <w:rPr>
            <w:color w:val="0000EE"/>
            <w:u w:val="single"/>
          </w:rPr>
          <w:t>Luke 13:01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13</w:t>
      </w:r>
      <w:r>
        <w:rPr>
          <w:vertAlign w:val="superscript"/>
        </w:rPr>
        <w:t>1</w:t>
      </w:r>
      <w:r>
        <w:t xml:space="preserve">Fi wokit dak, juzu min nas inak wori le huwo an Jelilieen al Pilatus lakbat dom tumon ma zebeha. </w:t>
      </w:r>
      <w:r>
        <w:rPr>
          <w:vertAlign w:val="superscript"/>
        </w:rPr>
        <w:t>2</w:t>
      </w:r>
      <w:r>
        <w:t xml:space="preserve">Yesua juabu wa kelimu le humon, ''Itakum bi fekir inu jelileen del katiyin aktar min Jelileen tanin la anu humon tab fi sika? </w:t>
      </w:r>
      <w:r>
        <w:rPr>
          <w:vertAlign w:val="superscript"/>
        </w:rPr>
        <w:t>3</w:t>
      </w:r>
      <w:r>
        <w:t>La, Ana bi wori le itakum. Lakin iza intum ma tub, intum kulu bi mutu fi nefsu sika.</w:t>
      </w:r>
      <w:r>
        <w:rPr>
          <w:vertAlign w:val="superscript"/>
        </w:rPr>
        <w:t>4</w:t>
      </w:r>
      <w:r>
        <w:t xml:space="preserve">Wala del al tamantashar nas al fi Siloam al buruj waga fogo humon, intum bi fekir humon batalin min nas al fi Uruselim? </w:t>
      </w:r>
      <w:r>
        <w:rPr>
          <w:vertAlign w:val="superscript"/>
        </w:rPr>
        <w:t>5</w:t>
      </w:r>
      <w:r>
        <w:t>La, Ana kelim, Lakin iza intum ma tub, intum kulu bi mutu kaman.''</w:t>
      </w:r>
      <w:r>
        <w:rPr>
          <w:vertAlign w:val="superscript"/>
        </w:rPr>
        <w:t>6</w:t>
      </w:r>
      <w:r>
        <w:t xml:space="preserve">Yesua wori misaal de, ''Zol tani indu sejera Tina zarao fi zira tuo wa huwo ja ayenu le samar al fogo lakin huwo ma ligo. </w:t>
      </w:r>
      <w:r>
        <w:rPr>
          <w:vertAlign w:val="superscript"/>
        </w:rPr>
        <w:t>7</w:t>
      </w:r>
      <w:r>
        <w:t>Al rajil kelim le jinena, 'Ayenu, Talata senawat Ana ja hawel ligo samar fi sejera tina wa ma ligo wale wahid. Gata huwo tihit. Lei bi sibu huwo karabu turab?'</w:t>
      </w:r>
      <w:r>
        <w:rPr>
          <w:vertAlign w:val="superscript"/>
        </w:rPr>
        <w:t>8</w:t>
      </w:r>
      <w:r>
        <w:t xml:space="preserve">Sidu jenena juabu wa kelim, 'Sibu huwo barao sena de Ana bi afura jambo tuo wa kutu samad fogo. </w:t>
      </w:r>
      <w:r>
        <w:rPr>
          <w:vertAlign w:val="superscript"/>
        </w:rPr>
        <w:t>9</w:t>
      </w:r>
      <w:r>
        <w:t>Iza huwo weledu samar sena al jayi, kwes; lakin kan ma fi, kat huwo tihit!''</w:t>
      </w:r>
      <w:r>
        <w:rPr>
          <w:vertAlign w:val="superscript"/>
        </w:rPr>
        <w:t>10</w:t>
      </w:r>
      <w:r>
        <w:t xml:space="preserve">Yesua kan bi derisu fi wahid min al majami fi Sabbath. </w:t>
      </w:r>
      <w:r>
        <w:rPr>
          <w:vertAlign w:val="superscript"/>
        </w:rPr>
        <w:t>11</w:t>
      </w:r>
      <w:r>
        <w:t>Mara kan fi inak indu tamantashar senawat ma roho al deif. Hiya kan munhani wa ma bi agder kun adeel le fok kulu.</w:t>
      </w:r>
      <w:r>
        <w:rPr>
          <w:vertAlign w:val="superscript"/>
        </w:rPr>
        <w:t>12</w:t>
      </w:r>
      <w:r>
        <w:t xml:space="preserve">Zaman Yesua ayenu hiya, huwo nadi hiya wa kelim, ''Mara, inti hur min deif taki.'' </w:t>
      </w:r>
      <w:r>
        <w:rPr>
          <w:vertAlign w:val="superscript"/>
        </w:rPr>
        <w:t>13</w:t>
      </w:r>
      <w:r>
        <w:t xml:space="preserve">Huwo wodi eden tuo fogo hiya, wa tuwale hiya kan biga adeel wa hiya mejido Allah. </w:t>
      </w:r>
      <w:r>
        <w:rPr>
          <w:vertAlign w:val="superscript"/>
        </w:rPr>
        <w:t>14</w:t>
      </w:r>
      <w:r>
        <w:t>Lakin rais ta majmma kan zalan la anu Yesua aliju fi yom Sabbit. Fa rais juwabu wa kelim le jumhuur, ''Inak fi sita ayam al huwo dururi le shokul. Tal wa aliju, maa fi yom Sabbit.''</w:t>
      </w:r>
      <w:r>
        <w:rPr>
          <w:vertAlign w:val="superscript"/>
        </w:rPr>
        <w:t>15</w:t>
      </w:r>
      <w:r>
        <w:t xml:space="preserve">Rabuna juwabu huwo wa kelim, ''Nas al kadabin! Hal mafi wahid minakum bi fiku thor tuo aw himar min habil wa bi sugu ashan bi asorubu moyo fi Sabbit? </w:t>
      </w:r>
      <w:r>
        <w:rPr>
          <w:vertAlign w:val="superscript"/>
        </w:rPr>
        <w:t>16</w:t>
      </w:r>
      <w:r>
        <w:t>Fa nefsu biniya ta Abraham, Ibilis robutu le muda tamantashar senawat, ma bi fiku fi yom Sabbit</w:t>
      </w:r>
      <w:r>
        <w:rPr>
          <w:vertAlign w:val="superscript"/>
        </w:rPr>
        <w:t>17</w:t>
      </w:r>
      <w:r>
        <w:t>Ze ma huwo kelimu hajat del, kulu del al aridu hueo kan bi fadiya, lakin al jumhuur kulu kan bi afra le kulu hajat al mumejid huwo amulu.</w:t>
      </w:r>
      <w:r>
        <w:rPr>
          <w:vertAlign w:val="superscript"/>
        </w:rPr>
        <w:t>18</w:t>
      </w:r>
      <w:r>
        <w:t xml:space="preserve">Bad dak Yesua kelim, Malakuut ta Allah ze sunu, wa sunu Ana bi karinu ma huwo? </w:t>
      </w:r>
      <w:r>
        <w:rPr>
          <w:vertAlign w:val="superscript"/>
        </w:rPr>
        <w:t>19</w:t>
      </w:r>
      <w:r>
        <w:t>Huwo ze haba ta khar dal al insan shilu wa jada fi jenena, wa huwo raba biga sjera kebir, wa tiyuur ta sama abinu biyuut tumon fi furu tuo.''</w:t>
      </w:r>
      <w:r>
        <w:rPr>
          <w:vertAlign w:val="superscript"/>
        </w:rPr>
        <w:t>20</w:t>
      </w:r>
      <w:r>
        <w:t xml:space="preserve">Tani huwo kelim, ''Ma sunu ana bi karinu malakuut ta Allah </w:t>
      </w:r>
      <w:r>
        <w:rPr>
          <w:vertAlign w:val="superscript"/>
        </w:rPr>
        <w:t>21</w:t>
      </w:r>
      <w:r>
        <w:t>Huwo ze kamira al mara shilu wa lakabatu ma talata kilo ta degig lahadi huwo bi waza kulu degig.''</w:t>
      </w:r>
      <w:r>
        <w:rPr>
          <w:vertAlign w:val="superscript"/>
        </w:rPr>
        <w:t>22</w:t>
      </w:r>
      <w:r>
        <w:t xml:space="preserve">Yala yesua safir min medina wa beled derisu wa bi sala sika tuo le Uruselim. </w:t>
      </w:r>
      <w:r>
        <w:rPr>
          <w:vertAlign w:val="superscript"/>
        </w:rPr>
        <w:t>23</w:t>
      </w:r>
      <w:r>
        <w:t xml:space="preserve">zol tani kelim le huwo, ''Rabuna, nas besit bes yau bi kalisu?'' Fa huwo kelimu le humon, </w:t>
      </w:r>
      <w:r>
        <w:rPr>
          <w:vertAlign w:val="superscript"/>
        </w:rPr>
        <w:t>24</w:t>
      </w:r>
      <w:r>
        <w:t>''Nadil ashan ita bi dakalu min bab al deyiik, la anu, Ana kelim le inta, ketir der dakalu, lakin ma bi agder dakalu.</w:t>
      </w:r>
      <w:r>
        <w:rPr>
          <w:vertAlign w:val="superscript"/>
        </w:rPr>
        <w:t>25</w:t>
      </w:r>
      <w:r>
        <w:t xml:space="preserve">Kan beit gum fok wa gufulu bab, yala inta bi wogif bara wa dugu bab wa kelim, 'Rabuna, Rabuna, kede anina dakalu.' Huwo bi juabu wa kelim le inta, 'Ana ma arufu inat aw inta ja min wen.' </w:t>
      </w:r>
      <w:r>
        <w:rPr>
          <w:vertAlign w:val="superscript"/>
        </w:rPr>
        <w:t>26</w:t>
      </w:r>
      <w:r>
        <w:t xml:space="preserve">Yala inta bi kelim, 'Ana akulu wa asorubu fi gidam taki wa inta fekir fi sika tanina.' </w:t>
      </w:r>
      <w:r>
        <w:rPr>
          <w:vertAlign w:val="superscript"/>
        </w:rPr>
        <w:t>27</w:t>
      </w:r>
      <w:r>
        <w:t>Lakin huwo juwabu, Ana kelim le inta, Ana ma bi arufu inta in wen. Wasa bara min ana, intum nas al bi amulu sharr!'</w:t>
      </w:r>
      <w:r>
        <w:rPr>
          <w:vertAlign w:val="superscript"/>
        </w:rPr>
        <w:t>28</w:t>
      </w:r>
      <w:r>
        <w:t xml:space="preserve">Inak bi kun kore wa adii sunun wokit intum bi ayenu Abraham, Ishak, Yakub, wa kulu anbia al fi malakuut ta Allah, lakin jadao intum bara. </w:t>
      </w:r>
      <w:r>
        <w:rPr>
          <w:vertAlign w:val="superscript"/>
        </w:rPr>
        <w:t>29</w:t>
      </w:r>
      <w:r>
        <w:t xml:space="preserve">Humon bi ja min shirik, garib, shamal,wa junub wa bi geni fi tarabeza fi malakuut ta Allah. </w:t>
      </w:r>
      <w:r>
        <w:rPr>
          <w:vertAlign w:val="superscript"/>
        </w:rPr>
        <w:t>30</w:t>
      </w:r>
      <w:r>
        <w:t>Kede arufu del al humon agala ahmiya bi kun awel, wa del al aksar ahmiya bi kun akir.''</w:t>
      </w:r>
      <w:r>
        <w:rPr>
          <w:vertAlign w:val="superscript"/>
        </w:rPr>
        <w:t>31</w:t>
      </w:r>
      <w:r>
        <w:t xml:space="preserve">bad min Firiseen ja wa kelim le huwo, ''Ruwa wa geni ini la anu hirodus azu katulu inta.'' </w:t>
      </w:r>
      <w:r>
        <w:rPr>
          <w:vertAlign w:val="superscript"/>
        </w:rPr>
        <w:t>32</w:t>
      </w:r>
      <w:r>
        <w:t xml:space="preserve">Yesua kelim, ''Ruwa wa wori le saalab de, 'Ayenu, Ana turuju bara shayateen wa bi amulu ilaj alela wa bukora, wa yom nimira talata Ana bi wosulu le hadaf tai. </w:t>
      </w:r>
      <w:r>
        <w:rPr>
          <w:vertAlign w:val="superscript"/>
        </w:rPr>
        <w:t>33</w:t>
      </w:r>
      <w:r>
        <w:t>Fi aye hala, huwo muhim le ana ashan bi istemir alela,bukora, wa yom al tani ze ma huwo ma kwes ashan bi katulu nebi bara min Uruselim.</w:t>
      </w:r>
      <w:r>
        <w:rPr>
          <w:vertAlign w:val="superscript"/>
        </w:rPr>
        <w:t>34</w:t>
      </w:r>
      <w:r>
        <w:t xml:space="preserve">Uruselim, Uruselim, munu katulu anbia wa rejimu del al rasulu le intum. Kef dayiman Ana indu niya ashan bi limu iyal takum fi teriga al gidada bi limu beida tihit jina tou, lakin ita ma indu niya de. </w:t>
      </w:r>
      <w:r>
        <w:rPr>
          <w:vertAlign w:val="superscript"/>
        </w:rPr>
        <w:t>35</w:t>
      </w:r>
      <w:r>
        <w:t>Ayenu, beit taki sibu karabu. Ana kelim le ita, ita ma bi ayenu ana lahadi ita bi kelim, 'Baraka le huwo al ja fi isim ta Rabuna''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Wakati huo huo, kulikuwa na baadhi watu waliomtaarifu juu ya Wagalilaya ambao Pilato aliwaua na kuchanganya damu yao na sadaka zao.</w:t>
      </w:r>
      <w:r>
        <w:rPr>
          <w:vertAlign w:val="superscript"/>
        </w:rPr>
        <w:t>2</w:t>
      </w:r>
      <w:r>
        <w:t>Yesu akajibu na kuwaambia, “Je mwadhani kuwa Wagalilaya hao walikuwa na dhambi kuliko Wagalilaya wengine wote ndiyo maana wamepatwa na mabaya hayo?</w:t>
      </w:r>
      <w:r>
        <w:rPr>
          <w:vertAlign w:val="superscript"/>
        </w:rPr>
        <w:t>3</w:t>
      </w:r>
      <w:r>
        <w:t>Hapana, nawaambia, lakini msipotubu, nanyi mtaangamia vivyo hivyo.</w:t>
      </w:r>
      <w:r>
        <w:rPr>
          <w:vertAlign w:val="superscript"/>
        </w:rPr>
        <w:t>4</w:t>
      </w:r>
      <w:r>
        <w:t>Au wale watu kumi na nane katika Siloamu ambao mnara ulianguka na kuwaua, mnafikiri wao walikuwa wenye dhambi zaidi kuliko watu wengine katika Yerusalemu?</w:t>
      </w:r>
      <w:r>
        <w:rPr>
          <w:vertAlign w:val="superscript"/>
        </w:rPr>
        <w:t>5</w:t>
      </w:r>
      <w:r>
        <w:t>Hapana, mimi nasema, lakini kama msipotubu, ninyi nyote pia mtaangamia.</w:t>
      </w:r>
    </w:p>
    <w:p>
      <w:r/>
      <w:r>
        <w:rPr>
          <w:vertAlign w:val="superscript"/>
        </w:rPr>
        <w:t>6</w:t>
      </w:r>
      <w:r>
        <w:t>Yesu aliwaambia mfano huu, “Mtu mmoja alikuwa na mtini umepandwa katika shamba lake na alikwenda kutafuta matunda juu yake lakini hakupata.</w:t>
      </w:r>
      <w:r>
        <w:rPr>
          <w:vertAlign w:val="superscript"/>
        </w:rPr>
        <w:t>7</w:t>
      </w:r>
      <w:r>
        <w:t>Akamwambia mtunza bustani, ‘Tazama, kwa miaka mitatu nimekuja na kujaribu kutafuta matunda kwenye mtini huu lakini sikupata. Uukate. Kwani unaleta uharibifu wa ardhi?’</w:t>
      </w:r>
    </w:p>
    <w:p>
      <w:r/>
      <w:r>
        <w:rPr>
          <w:vertAlign w:val="superscript"/>
        </w:rPr>
        <w:t>8</w:t>
      </w:r>
      <w:r>
        <w:t>Mtunza bustani akajibu na kusema, ‘Uache mwaka huu ili niupalilie na kuweka mbolea juu yake.</w:t>
      </w:r>
      <w:r>
        <w:rPr>
          <w:vertAlign w:val="superscript"/>
        </w:rPr>
        <w:t>9</w:t>
      </w:r>
      <w:r>
        <w:t>Kama ukizaa matunda mwaka ujao, ni vema; lakini kama hautazaa, uukate!”’</w:t>
      </w:r>
    </w:p>
    <w:p>
      <w:r/>
      <w:r>
        <w:rPr>
          <w:vertAlign w:val="superscript"/>
        </w:rPr>
        <w:t>10</w:t>
      </w:r>
      <w:r>
        <w:t>Sasa Yesu alikuwa akifundisha katika mojawapo ya Masinagogi wakati wa Sabato</w:t>
      </w:r>
      <w:r>
        <w:rPr>
          <w:vertAlign w:val="superscript"/>
        </w:rPr>
        <w:t>11</w:t>
      </w:r>
      <w:r>
        <w:t>Tazama, alikuwepo mama mmoja ambaye kwa miaka kumi na minane alikuwa na roho mchafu wa udhaifu, na yeye alikuwa amepinda na hana uwezo kabisa wa kusimama.</w:t>
      </w:r>
      <w:r>
        <w:rPr>
          <w:vertAlign w:val="superscript"/>
        </w:rPr>
        <w:t>12</w:t>
      </w:r>
      <w:r>
        <w:t>Yesu alipomwona, alimwita, akamwambia, “Mama, umewekwa huru kutoka kwenye udhaifu wako.”</w:t>
      </w:r>
      <w:r>
        <w:rPr>
          <w:vertAlign w:val="superscript"/>
        </w:rPr>
        <w:t>13</w:t>
      </w:r>
      <w:r>
        <w:t>Akaweka mikono yake juu yake, na mara mwili wake akajinyoosha na akamtukuza Mungu.</w:t>
      </w:r>
    </w:p>
    <w:p>
      <w:r/>
      <w:r>
        <w:rPr>
          <w:vertAlign w:val="superscript"/>
        </w:rPr>
        <w:t>14</w:t>
      </w:r>
      <w:r>
        <w:t>Lakini mkuu wa sinagogi alikasirika kwa sababu Yesu alikuwa amemponya siku ya Sabato. Hivyo mtawala akajibu akawambia makutano, “Kuna siku sita ambazo ni lazima kufanya kazi. Njoni kuponywa basi, si katika siku ya Sabato.”</w:t>
      </w:r>
    </w:p>
    <w:p>
      <w:r/>
      <w:r>
        <w:rPr>
          <w:vertAlign w:val="superscript"/>
        </w:rPr>
        <w:t>15</w:t>
      </w:r>
      <w:r>
        <w:t>Bwana akamjibu na akasema, “Wanafiki! Hakuna kila mmoja wenu kufungua punda wako au ng'ombe kutoka zizini na kuwaongoza kumpeleka kunywa siku ya Sabato?</w:t>
      </w:r>
      <w:r>
        <w:rPr>
          <w:vertAlign w:val="superscript"/>
        </w:rPr>
        <w:t>16</w:t>
      </w:r>
      <w:r>
        <w:t>Hivyo pia binti wa Abrahamu, ambaye Shetani amemfunga kwa miaka kumi na minane, je haikumpasa kifungo chake kisifunguliwe siku ya sabato?”</w:t>
      </w:r>
      <w:r>
        <w:rPr>
          <w:vertAlign w:val="superscript"/>
        </w:rPr>
        <w:t>17</w:t>
      </w:r>
      <w:r>
        <w:t>Alipokuwa akisema maneno hayo, wale wote waliompinga waliona aibu, bali makutano wote wa wengine walishangilia kwa ajili ya mambo ya ajabu aliyotenda.</w:t>
      </w:r>
    </w:p>
    <w:p>
      <w:r/>
      <w:r>
        <w:rPr>
          <w:vertAlign w:val="superscript"/>
        </w:rPr>
        <w:t>18</w:t>
      </w:r>
      <w:r>
        <w:t>Yesu akasema, “Ufalme wa Mungu unafanana na nini, na naweza kuulinganisha na nini?</w:t>
      </w:r>
      <w:r>
        <w:rPr>
          <w:vertAlign w:val="superscript"/>
        </w:rPr>
        <w:t>19</w:t>
      </w:r>
      <w:r>
        <w:t>Ni kama mbegu ya haradari aliyoitwaa mtu mmoja na kuipanda shambani mwake, na ikamea ikawa mti mkubwa, na ndege wa mbinguni wakajenga viota vyao katika matawi yake.</w:t>
      </w:r>
    </w:p>
    <w:p>
      <w:r/>
      <w:r>
        <w:rPr>
          <w:vertAlign w:val="superscript"/>
        </w:rPr>
        <w:t>20</w:t>
      </w:r>
      <w:r>
        <w:t>Tena akasema, “Niufananishe na nini ufalme wa Mungu?</w:t>
      </w:r>
      <w:r>
        <w:rPr>
          <w:vertAlign w:val="superscript"/>
        </w:rPr>
        <w:t>21</w:t>
      </w:r>
      <w:r>
        <w:t>Ni kama chachu ambayo mwanamke aliichukua na kuchanganya kwenye vipimo vitatu vya unga hata ukaumuka.”</w:t>
      </w:r>
    </w:p>
    <w:p>
      <w:r/>
      <w:r>
        <w:rPr>
          <w:vertAlign w:val="superscript"/>
        </w:rPr>
        <w:t>22</w:t>
      </w:r>
      <w:r>
        <w:t>Yesu alitembelea kila mji na kijiji njiani akielekea Yerusalemu na kuwafundisha.</w:t>
      </w:r>
      <w:r>
        <w:rPr>
          <w:vertAlign w:val="superscript"/>
        </w:rPr>
        <w:t>23</w:t>
      </w:r>
      <w:r>
        <w:t>Mtu mmoja akauliza, “Bwana, ni watu wachache tu watakaookolewa?” Hivyo akawaambia,</w:t>
      </w:r>
      <w:r>
        <w:rPr>
          <w:vertAlign w:val="superscript"/>
        </w:rPr>
        <w:t>24</w:t>
      </w:r>
      <w:r>
        <w:t>“Jitahidi kuingia kwa kupitia mlango mwembamba, kwa sababu wengi watajaribu na hawataweza kuingia.</w:t>
      </w:r>
      <w:r>
        <w:rPr>
          <w:vertAlign w:val="superscript"/>
        </w:rPr>
        <w:t>25</w:t>
      </w:r>
      <w:r>
        <w:t>Mara baada ya mmiliki wa nyumba kusimama na kufunga mlango, basi mtasimama nje na kupiga hodi mlangoni na kusema, ‘Bwana, Bwana, tufungulie,’ yeye atajibu na kuwaambia, ‘Siwajui ninyi wala mtokako.’</w:t>
      </w:r>
    </w:p>
    <w:p>
      <w:r/>
      <w:r>
        <w:rPr>
          <w:vertAlign w:val="superscript"/>
        </w:rPr>
        <w:t>26</w:t>
      </w:r>
      <w:r>
        <w:t>Ndipo mtasema, ‘Tulikula na kunywa mbele yako na wewe ulifundisha katika mitaa yetu.’</w:t>
      </w:r>
    </w:p>
    <w:p>
      <w:r/>
      <w:r>
        <w:rPr>
          <w:vertAlign w:val="superscript"/>
        </w:rPr>
        <w:t>27</w:t>
      </w:r>
      <w:r>
        <w:t>Lakini yeye atawajibu, ‘Nawaambia, siwajui mtokako, ondokeni kwangu, ninyi watenda maovu!’</w:t>
      </w:r>
      <w:r>
        <w:rPr>
          <w:vertAlign w:val="superscript"/>
        </w:rPr>
        <w:t>28</w:t>
      </w:r>
      <w:r>
        <w:t>Kutakuwa na kilio na kusaga meno wakati mtakapowaona Abrahamu, Isaka, Yakobo na manabii wote katika ufalme wa Mungu, lakini ninyi wenyewe mmetupwa nje.</w:t>
      </w:r>
      <w:r>
        <w:rPr>
          <w:vertAlign w:val="superscript"/>
        </w:rPr>
        <w:t>29</w:t>
      </w:r>
      <w:r>
        <w:t>Watafika kutoka Mashariki, Magharibi, Kaskazini na Kusini, na kupumzika katika meza ya chakula cha jioni katika ufalme wa Mungu.</w:t>
      </w:r>
      <w:r>
        <w:rPr>
          <w:vertAlign w:val="superscript"/>
        </w:rPr>
        <w:t>30</w:t>
      </w:r>
      <w:r>
        <w:t>Na tambua hili, wa mwisho ni wa kwanza na wa kwanza atakuwa wa mwisho.”</w:t>
      </w:r>
    </w:p>
    <w:p>
      <w:r/>
      <w:r>
        <w:rPr>
          <w:vertAlign w:val="superscript"/>
        </w:rPr>
        <w:t>31</w:t>
      </w:r>
      <w:r>
        <w:t>Muda mfupi baadaye, baadhi ya Mafarisayo walikuja na kumwambia, “Nenda na ondoka hapa kwa sababu Herode anataka kukuua.”</w:t>
      </w:r>
    </w:p>
    <w:p>
      <w:r/>
      <w:r>
        <w:rPr>
          <w:vertAlign w:val="superscript"/>
        </w:rPr>
        <w:t>32</w:t>
      </w:r>
      <w:r>
        <w:t>Yesu akasema, “Nendeni mkamwambie yule mbweha, ‘Tazama, ninawafukuza pepo na kufanya uponyaji leo na kesho, na siku ya tatu nitatimiza lengo langu.</w:t>
      </w:r>
      <w:r>
        <w:rPr>
          <w:vertAlign w:val="superscript"/>
        </w:rPr>
        <w:t>33</w:t>
      </w:r>
      <w:r>
        <w:t>Katika hali yoyote, ni muhimu kwa ajili yangu kuendelea leo, kesho, na siku iliyofuata, kwa vile haikubaliki kumuua nabii mbali na Yerusalemu.</w:t>
      </w:r>
    </w:p>
    <w:p>
      <w:pPr>
        <w:pBdr>
          <w:bottom w:val="single" w:sz="6" w:space="1" w:color="auto"/>
        </w:pBdr>
      </w:pPr>
      <w:r/>
      <w:r>
        <w:rPr>
          <w:vertAlign w:val="superscript"/>
        </w:rPr>
        <w:t>34</w:t>
      </w:r>
      <w:r>
        <w:t>Yerusalemu, Yerusalemu, nani anawaua manabii na kuwapiga mawe wale waliotumwa kwenu. Mara ngapi nimetaka kuwakusanya watoto wenu kama vile kuku anavyokusanya vifaranga vyake chini ya mbawa zake, lakini humkulitaka hili.</w:t>
      </w:r>
      <w:r>
        <w:rPr>
          <w:vertAlign w:val="superscript"/>
        </w:rPr>
        <w:t>35</w:t>
      </w:r>
      <w:r>
        <w:t>Tazama, nyumba yako imetelekezwa. Nami nawaambia, hamuwezi kuniona hata mtakaposema ‘Amebarikiwa huyo ajaye kwa jina la Bwana.’”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13:1</w:t>
      </w:r>
      <w:r/>
    </w:p>
    <w:p>
      <w:pPr>
        <w:pStyle w:val="Heading5"/>
      </w:pPr>
      <w:r>
        <w:t>Unganisha maelezo:</w:t>
      </w:r>
      <w:r/>
    </w:p>
    <w:p>
      <w:r/>
      <w:r>
        <w:t>Yesu bado akizungumza mbele ya umati wa watu. Hii ni sehemu moja ya hadithi aliyoanza</w:t>
      </w:r>
      <w:r/>
    </w:p>
    <w:p>
      <w:pPr>
        <w:pStyle w:val="Heading5"/>
      </w:pPr>
      <w:r>
        <w:t>Habari kwa ujumla:</w:t>
      </w:r>
      <w:r/>
    </w:p>
    <w:p>
      <w:r/>
      <w:r>
        <w:t>Katika aya hizi, baadhi ya watu katika umati walimuuliza Yesu swali na anaanza kujibu.</w:t>
      </w:r>
      <w:r/>
    </w:p>
    <w:p>
      <w:pPr>
        <w:pStyle w:val="Heading5"/>
      </w:pPr>
      <w:r>
        <w:t>Wakati huo</w:t>
      </w:r>
      <w:r/>
    </w:p>
    <w:p>
      <w:r/>
      <w:r>
        <w:t>Msemo huu unajumuisha tukio hili hadi mwisho wa sura ya 12 wakati Yesu alikuwa akifundisha umati wa watu.</w:t>
      </w:r>
      <w:r/>
    </w:p>
    <w:p>
      <w:pPr>
        <w:pStyle w:val="Heading5"/>
      </w:pPr>
      <w:r>
        <w:t>ambao damu Pilato kuchanganywa na sadaka yao wenyewe</w:t>
      </w:r>
      <w:r/>
    </w:p>
    <w:p>
      <w:r/>
      <w:r>
        <w:t>Hapa 'damu' inahusu kifo cha Wagalilaya. pengine Pilato akaamuru askari wake kuua watu badala ya kufanya hivyo mwenyewe. AT "ambaye askari wa Pilato waliuawa wakati Wagalilaya walipokuwa wakitoa dhabihu."</w:t>
      </w:r>
      <w:r/>
    </w:p>
    <w:p>
      <w:pPr>
        <w:pStyle w:val="Heading5"/>
      </w:pPr>
      <w:r>
        <w:t>Unafikiri kwamba hawa Wagalilaya ni wenye dhambi</w:t>
      </w:r>
      <w:r/>
    </w:p>
    <w:p>
      <w:r/>
      <w:r>
        <w:t>.......</w:t>
      </w:r>
      <w:r/>
    </w:p>
    <w:p>
      <w:pPr>
        <w:pStyle w:val="Heading5"/>
      </w:pPr>
      <w:r>
        <w:t>Hapana nawaaambia</w:t>
      </w:r>
      <w:r/>
    </w:p>
    <w:p>
      <w:r/>
      <w:r>
        <w:t>Hapa 'Nawaambia' nasisitiza 'hapana.' AT "Kwa hakika walikuwa si wenye dhambi" au "wewe unakosea kufikiri kwamba mateso yao yanathibitisha kwamba walikuwa wenye dhambi."</w:t>
      </w:r>
      <w:r/>
    </w:p>
    <w:p>
      <w:pPr>
        <w:pStyle w:val="Heading5"/>
      </w:pPr>
      <w:r>
        <w:t>Nyinyi nyote mtaangamia kwa njia sawa</w:t>
      </w:r>
      <w:r/>
    </w:p>
    <w:p>
      <w:r/>
      <w:r>
        <w:t>"nyinyi nyote pia mtakufa. "Msemo" katika njia hiyo hiyo' ina maana wao watakuwa na uzoefu wa matokeo sawa, si kwamba watakufa kwa njia sawa.</w:t>
      </w:r>
      <w:r/>
    </w:p>
    <w:p>
      <w:pPr>
        <w:pStyle w:val="Heading5"/>
      </w:pPr>
      <w:r>
        <w:t>kuangamia</w:t>
      </w:r>
      <w:r/>
    </w:p>
    <w:p>
      <w:r/>
      <w:r>
        <w:t>"kupoteza maisha yako " au "kufa"</w:t>
      </w:r>
      <w:r/>
    </w:p>
    <w:p>
      <w:pPr>
        <w:pStyle w:val="Heading4"/>
      </w:pPr>
      <w:r>
        <w:t>Luke 13:4</w:t>
      </w:r>
      <w:r/>
    </w:p>
    <w:p>
      <w:pPr>
        <w:pStyle w:val="Heading5"/>
      </w:pPr>
      <w:r>
        <w:t>Au wale</w:t>
      </w:r>
      <w:r/>
    </w:p>
    <w:p>
      <w:r/>
      <w:r>
        <w:t>Huu ni mfano wa pili wa Yesu kuhusu watu ambao walioteseka. AT "Au kuhusisha wale" au "Fikiria kuhusu wale."</w:t>
      </w:r>
      <w:r/>
    </w:p>
    <w:p>
      <w:pPr>
        <w:pStyle w:val="Heading5"/>
      </w:pPr>
      <w:r>
        <w:t>watu kumi na nane</w:t>
      </w:r>
      <w:r/>
    </w:p>
    <w:p>
      <w:r/>
      <w:r>
        <w:t>"18 watu"</w:t>
      </w:r>
      <w:r/>
    </w:p>
    <w:p>
      <w:pPr>
        <w:pStyle w:val="Heading5"/>
      </w:pPr>
      <w:r>
        <w:t>Siloamu</w:t>
      </w:r>
      <w:r/>
    </w:p>
    <w:p>
      <w:r/>
      <w:r>
        <w:t>Hili ni jina la eneo la Yerusalemu</w:t>
      </w:r>
      <w:r/>
    </w:p>
    <w:p>
      <w:pPr>
        <w:pStyle w:val="Heading5"/>
      </w:pPr>
      <w:r>
        <w:t>unathani walikuwa wamepotelea dhambini</w:t>
      </w:r>
      <w:r/>
    </w:p>
    <w:p>
      <w:r/>
      <w:r>
        <w:t>'Walikuwa wenye dhambi zaidi' au "gani hii kuthibitisha kwamba walikuwa zaidi wenye dhambi?' Yesu anatumia swali kufundisha watu. AT 'sidhani kwamba walikuwa zaidi wenye dhambi</w:t>
      </w:r>
      <w:r/>
    </w:p>
    <w:p>
      <w:pPr>
        <w:pStyle w:val="Heading5"/>
      </w:pPr>
      <w:r>
        <w:t>watu wengine</w:t>
      </w:r>
      <w:r/>
    </w:p>
    <w:p>
      <w:r/>
      <w:r>
        <w:t>"watu wengine"</w:t>
      </w:r>
      <w:r/>
    </w:p>
    <w:p>
      <w:pPr>
        <w:pStyle w:val="Heading5"/>
      </w:pPr>
      <w:r>
        <w:t>Hapana nasema</w:t>
      </w:r>
      <w:r/>
    </w:p>
    <w:p>
      <w:r/>
      <w:r>
        <w:t>Hapa "Nasema" inasisitiza "Hapana" AT "Kwa hakika walikuwa si zaidi wenye dhambi" au 'Wewe ni unakosea kufikiri kwamba mateso yao yanathibitisha kwamba walikuwa zaidi wenye dhambi."</w:t>
      </w:r>
      <w:r/>
    </w:p>
    <w:p>
      <w:pPr>
        <w:pStyle w:val="Heading5"/>
      </w:pPr>
      <w:r>
        <w:t>angamia</w:t>
      </w:r>
      <w:r/>
    </w:p>
    <w:p>
      <w:r/>
      <w:r>
        <w:t>"Kupoteza maisha yako" au "kufa"</w:t>
      </w:r>
      <w:r/>
    </w:p>
    <w:p>
      <w:pPr>
        <w:pStyle w:val="Heading4"/>
      </w:pPr>
      <w:r>
        <w:t>Luke 13:6</w:t>
      </w:r>
      <w:r/>
    </w:p>
    <w:p>
      <w:pPr>
        <w:pStyle w:val="Heading5"/>
      </w:pPr>
      <w:r>
        <w:t>Habari za jumla</w:t>
      </w:r>
      <w:r/>
    </w:p>
    <w:p>
      <w:r/>
      <w:r>
        <w:t>Yesu anaanza kwa kuwaambia mfano kueleza kauli yake ya mwisho, "Lakini kama hamta tubu, nyote pia mtangamia."</w:t>
      </w:r>
      <w:r/>
    </w:p>
    <w:p>
      <w:pPr>
        <w:pStyle w:val="Heading5"/>
      </w:pPr>
      <w:r>
        <w:t>Mtu mmoja alikuwa amepanda mti</w:t>
      </w:r>
      <w:r/>
    </w:p>
    <w:p>
      <w:r/>
      <w:r>
        <w:t>Mtu alikuwa amepanda mti</w:t>
      </w:r>
      <w:r/>
    </w:p>
    <w:p>
      <w:pPr>
        <w:pStyle w:val="Heading5"/>
      </w:pPr>
      <w:r>
        <w:t>Miaka mitatu</w:t>
      </w:r>
      <w:r/>
    </w:p>
    <w:p>
      <w:r/>
      <w:r>
        <w:t>3 miaka</w:t>
      </w:r>
      <w:r/>
    </w:p>
    <w:p>
      <w:pPr>
        <w:pStyle w:val="Heading5"/>
      </w:pPr>
      <w:r>
        <w:t>Kwani unaleta unaharibifu wa ardhi?</w:t>
      </w:r>
      <w:r/>
    </w:p>
    <w:p>
      <w:r/>
      <w:r>
        <w:t>mtu anatumia swali kusisitiza kwamba mti haina maana na mtunza bustan lazima aukata. AT "Je, si basi unaharibu ardhi".</w:t>
      </w:r>
      <w:r/>
    </w:p>
    <w:p>
      <w:pPr>
        <w:pStyle w:val="Heading4"/>
      </w:pPr>
      <w:r>
        <w:t>Luke 13:8</w:t>
      </w:r>
      <w:r/>
    </w:p>
    <w:p>
      <w:pPr>
        <w:pStyle w:val="Heading5"/>
      </w:pPr>
      <w:r>
        <w:t>kuunganisha maelezo</w:t>
      </w:r>
      <w:r/>
    </w:p>
    <w:p>
      <w:r/>
      <w:r>
        <w:t>Yesu alimaliza kusimulia mfano wake. Huu ni mwisho wa sehemu ya hadithi ambayo ilianza</w:t>
      </w:r>
      <w:r/>
    </w:p>
    <w:p>
      <w:pPr>
        <w:pStyle w:val="Heading5"/>
      </w:pPr>
      <w:r>
        <w:t>Uache</w:t>
      </w:r>
      <w:r/>
    </w:p>
    <w:p>
      <w:r/>
      <w:r>
        <w:t>AT '"usiufanyie kitu chochote huu mti" au " usiukate"</w:t>
      </w:r>
      <w:r/>
    </w:p>
    <w:p>
      <w:pPr>
        <w:pStyle w:val="Heading5"/>
      </w:pPr>
      <w:r>
        <w:t>na weka mbolea juu yake</w:t>
      </w:r>
      <w:r/>
    </w:p>
    <w:p>
      <w:r/>
      <w:r>
        <w:t>"na weka mbolea kwenye udongo." Mbolea ni kinyesi cha wanyama. Watu huiweka kwenye ardhi kufanya udongo kuwa mzuri kwa mimea na miti.</w:t>
      </w:r>
      <w:r/>
    </w:p>
    <w:p>
      <w:pPr>
        <w:pStyle w:val="Heading5"/>
      </w:pPr>
      <w:r>
        <w:t>Ukate</w:t>
      </w:r>
      <w:r/>
    </w:p>
    <w:p>
      <w:r/>
      <w:r>
        <w:t>Mtumishi alitoa pendekezo; yeye hakuwa anatoa amri kwa mmiliki. AT "Ngoja niukate" au "Niambie niukata."</w:t>
      </w:r>
      <w:r/>
    </w:p>
    <w:p>
      <w:pPr>
        <w:pStyle w:val="Heading4"/>
      </w:pPr>
      <w:r>
        <w:t>Luke 13:10</w:t>
      </w:r>
      <w:r/>
    </w:p>
    <w:p>
      <w:pPr>
        <w:pStyle w:val="Heading5"/>
      </w:pPr>
      <w:r>
        <w:t>Habari za jumla</w:t>
      </w:r>
      <w:r/>
    </w:p>
    <w:p>
      <w:r/>
      <w:r>
        <w:t>Hii ni sehemu ya pili ya hadithi. aya hizi hutoa taarifa ziliyopita kuhusu mazingira ya sehemu hii ya hadithi na kuhusu mwanamke mlemavu aliyetambulishwa kwenye hadithi</w:t>
      </w:r>
      <w:r/>
    </w:p>
    <w:p>
      <w:pPr>
        <w:pStyle w:val="Heading5"/>
      </w:pPr>
      <w:r>
        <w:t>Sasa</w:t>
      </w:r>
      <w:r/>
    </w:p>
    <w:p>
      <w:r/>
      <w:r>
        <w:t>neno hili ni alama ya sehemu mpya ya hadithi.</w:t>
      </w:r>
      <w:r/>
    </w:p>
    <w:p>
      <w:pPr>
        <w:pStyle w:val="Heading5"/>
      </w:pPr>
      <w:r>
        <w:t>wakati wa Sabato</w:t>
      </w:r>
      <w:r/>
    </w:p>
    <w:p>
      <w:r/>
      <w:r>
        <w:t>"Siku ya Sabato." Baadhi ya lugha husema "Sabato" kwa sababu hatujui ambavyo hasa siku ya Sabato ilikuwa.</w:t>
      </w:r>
      <w:r/>
    </w:p>
    <w:p>
      <w:pPr>
        <w:pStyle w:val="Heading5"/>
      </w:pPr>
      <w:r>
        <w:t>Tazama, mwanamke alikuwa huko</w:t>
      </w:r>
      <w:r/>
    </w:p>
    <w:p>
      <w:r/>
      <w:r>
        <w:t>Neno "tazama" hapa alerts sisi mtu mpya katika hadithi.</w:t>
      </w:r>
      <w:r/>
    </w:p>
    <w:p>
      <w:pPr>
        <w:pStyle w:val="Heading5"/>
      </w:pPr>
      <w:r>
        <w:t>Miaka kumi na nane</w:t>
      </w:r>
      <w:r/>
    </w:p>
    <w:p>
      <w:r/>
      <w:r>
        <w:t>18 miaka</w:t>
      </w:r>
      <w:r/>
    </w:p>
    <w:p>
      <w:pPr>
        <w:pStyle w:val="Heading5"/>
      </w:pPr>
      <w:r>
        <w:t>roho mbaya ya udhaifu</w:t>
      </w:r>
      <w:r/>
    </w:p>
    <w:p>
      <w:r/>
      <w:r>
        <w:t>"Roho mbaya kwamba ilimfanya yeye awe dhaifu"</w:t>
      </w:r>
      <w:r/>
    </w:p>
    <w:p>
      <w:pPr>
        <w:pStyle w:val="Heading4"/>
      </w:pPr>
      <w:r>
        <w:t>Luke 13:12</w:t>
      </w:r>
      <w:r/>
    </w:p>
    <w:p>
      <w:pPr>
        <w:pStyle w:val="Heading5"/>
      </w:pPr>
      <w:r>
        <w:t>Umeponywa udhaifu wako</w:t>
      </w:r>
      <w:r/>
    </w:p>
    <w:p>
      <w:r/>
      <w:r>
        <w:t>"Wewe umeponywa kutokana na ugonjwa wako." Kwa kusema hivyo, Yesu alikuwa akifanya na kutokea.</w:t>
      </w:r>
      <w:r/>
    </w:p>
    <w:p>
      <w:pPr>
        <w:pStyle w:val="Heading5"/>
      </w:pPr>
      <w:r>
        <w:t>Aliweka mikono yake juu yake</w:t>
      </w:r>
      <w:r/>
    </w:p>
    <w:p>
      <w:r/>
      <w:r>
        <w:t>Yeye alimgusa</w:t>
      </w:r>
      <w:r/>
    </w:p>
    <w:p>
      <w:pPr>
        <w:pStyle w:val="Heading5"/>
      </w:pPr>
      <w:r>
        <w:t>yeye aliweza kujiinua</w:t>
      </w:r>
      <w:r/>
    </w:p>
    <w:p>
      <w:r/>
      <w:r>
        <w:t>AT "yeye alisimama moja kwa moja"</w:t>
      </w:r>
      <w:r/>
    </w:p>
    <w:p>
      <w:pPr>
        <w:pStyle w:val="Heading5"/>
      </w:pPr>
      <w:r>
        <w:t>alichukizwa kwa sababu Yesu alikuwa amemponya</w:t>
      </w:r>
      <w:r/>
    </w:p>
    <w:p>
      <w:r/>
      <w:r>
        <w:t>AT "alikuwa na hasira kwa sababu Yesu amemponya"</w:t>
      </w:r>
      <w:r/>
    </w:p>
    <w:p>
      <w:pPr>
        <w:pStyle w:val="Heading5"/>
      </w:pPr>
      <w:r>
        <w:t>akajibu na kusema</w:t>
      </w:r>
      <w:r/>
    </w:p>
    <w:p>
      <w:r/>
      <w:r>
        <w:t>"Alisema" au "alijibu"</w:t>
      </w:r>
      <w:r/>
    </w:p>
    <w:p>
      <w:pPr>
        <w:pStyle w:val="Heading5"/>
      </w:pPr>
      <w:r>
        <w:t>Mje na muponywe kisha</w:t>
      </w:r>
      <w:r/>
    </w:p>
    <w:p>
      <w:r/>
      <w:r>
        <w:t>AT "njooni basi huponya wakati wa siku hizo sita"</w:t>
      </w:r>
      <w:r/>
    </w:p>
    <w:p>
      <w:pPr>
        <w:pStyle w:val="Heading4"/>
      </w:pPr>
      <w:r>
        <w:t>Luke 13:15</w:t>
      </w:r>
      <w:r/>
    </w:p>
    <w:p>
      <w:pPr>
        <w:pStyle w:val="Heading5"/>
      </w:pPr>
      <w:r>
        <w:t>Bwana akamjibu</w:t>
      </w:r>
      <w:r/>
    </w:p>
    <w:p>
      <w:r/>
      <w:r>
        <w:t>"Bwana alijibu kwa mtawala wa sinagogi"</w:t>
      </w:r>
      <w:r/>
    </w:p>
    <w:p>
      <w:pPr>
        <w:pStyle w:val="Heading5"/>
      </w:pPr>
      <w:r>
        <w:t>sio kila mmoja wenu kufungua punda wako ... Sabato?</w:t>
      </w:r>
      <w:r/>
    </w:p>
    <w:p>
      <w:r/>
      <w:r>
        <w:t>Yesu anatumia swali kuwafanya wao kufikiri juu ya kitu tayari walijua. AT 'Wewe kufungua punda wako ... Sabato."</w:t>
      </w:r>
      <w:r/>
    </w:p>
    <w:p>
      <w:pPr>
        <w:pStyle w:val="Heading5"/>
      </w:pPr>
      <w:r>
        <w:t>Punda au Ng'ombe</w:t>
      </w:r>
      <w:r/>
    </w:p>
    <w:p>
      <w:r/>
      <w:r>
        <w:t>Hawa ni wanyama ambao watu kuwatunza kwa kuwapa maji.</w:t>
      </w:r>
      <w:r/>
    </w:p>
    <w:p>
      <w:pPr>
        <w:pStyle w:val="Heading5"/>
      </w:pPr>
      <w:r>
        <w:t>Mtoto wa Ibrahimu</w:t>
      </w:r>
      <w:r/>
    </w:p>
    <w:p>
      <w:r/>
      <w:r>
        <w:t>AT "uzao wa Ibrahimu"</w:t>
      </w:r>
      <w:r/>
    </w:p>
    <w:p>
      <w:pPr>
        <w:pStyle w:val="Heading5"/>
      </w:pPr>
      <w:r>
        <w:t>ambaye Shetani alimfunga</w:t>
      </w:r>
      <w:r/>
    </w:p>
    <w:p>
      <w:r/>
      <w:r>
        <w:t>AT "ambaye Shetani alimfanya kilema" au "ambaye Shetani alimfunga kwa ugonjwa huu"</w:t>
      </w:r>
      <w:r/>
    </w:p>
    <w:p>
      <w:pPr>
        <w:pStyle w:val="Heading5"/>
      </w:pPr>
      <w:r>
        <w:t>miaka kumi na nane miaka mingi</w:t>
      </w:r>
      <w:r/>
    </w:p>
    <w:p>
      <w:r/>
      <w:r>
        <w:t>18 kwa miaka mingi. "neno "mrefu" hapa inasisitiza kuwa miaka kumi na minane ilikuwa muda mrefu sana kwa mwanamke kuteseka. Lugha nyingine wanaweza kuwa na njia nyingine ya kusisitiza hili.</w:t>
      </w:r>
      <w:r/>
    </w:p>
    <w:p>
      <w:pPr>
        <w:pStyle w:val="Heading5"/>
      </w:pPr>
      <w:r>
        <w:t>lazima vifungo vyake asifunguliwe ... siku?</w:t>
      </w:r>
      <w:r/>
    </w:p>
    <w:p>
      <w:r/>
      <w:r>
        <w:t>Yesu anazungumza kuhusu ugonjwa wa wanawake kana kwamba ni kana kwamba amefungwa. AT "ni haki ya kumfungua yeye kutoka kwa Shetani ... siku" au "ni haki ya kutolewa yeye kutoka vifungo vya ugonjwa huu ... siku."</w:t>
      </w:r>
      <w:r/>
    </w:p>
    <w:p>
      <w:pPr>
        <w:pStyle w:val="Heading4"/>
      </w:pPr>
      <w:r>
        <w:t>Luke 13:17</w:t>
      </w:r>
      <w:r/>
    </w:p>
    <w:p>
      <w:pPr>
        <w:pStyle w:val="Heading5"/>
      </w:pPr>
      <w:r>
        <w:t>Kama alivyosema mambo hayo</w:t>
      </w:r>
      <w:r/>
    </w:p>
    <w:p>
      <w:r/>
      <w:r>
        <w:t>"'Wakati Yesu aliposema mambo hayo"</w:t>
      </w:r>
      <w:r/>
    </w:p>
    <w:p>
      <w:pPr>
        <w:pStyle w:val="Heading5"/>
      </w:pPr>
      <w:r>
        <w:t>mambo ya ukufu aliyofanya</w:t>
      </w:r>
      <w:r/>
    </w:p>
    <w:p>
      <w:r/>
      <w:r>
        <w:t>"Mambo ya ukufu Yesu alikuwa akifanya"</w:t>
      </w:r>
      <w:r/>
    </w:p>
    <w:p>
      <w:pPr>
        <w:pStyle w:val="Heading4"/>
      </w:pPr>
      <w:r>
        <w:t>Luke 13:18</w:t>
      </w:r>
      <w:r/>
    </w:p>
    <w:p>
      <w:pPr>
        <w:pStyle w:val="Heading5"/>
      </w:pPr>
      <w:r>
        <w:t>Kuunganisha maelezo</w:t>
      </w:r>
      <w:r/>
    </w:p>
    <w:p>
      <w:r/>
      <w:r>
        <w:t>Yesu alianza kwa kuwaambia mfano kwa watu katika sinagogi.</w:t>
      </w:r>
      <w:r/>
    </w:p>
    <w:p>
      <w:pPr>
        <w:pStyle w:val="Heading5"/>
      </w:pPr>
      <w:r>
        <w:t>Ufalme wa Mungu unafanana na nini</w:t>
      </w:r>
      <w:r/>
    </w:p>
    <w:p>
      <w:r/>
      <w:r>
        <w:t>Yesu anatumia swali kutambulisha kile yeye kitamhusu kufundisha. AT "Mimi nitawaambia ufalme wa Mungu ni kama nini"</w:t>
      </w:r>
      <w:r/>
    </w:p>
    <w:p>
      <w:pPr>
        <w:pStyle w:val="Heading5"/>
      </w:pPr>
      <w:r>
        <w:t>nini naweza kuulinganisha nacho</w:t>
      </w:r>
      <w:r/>
    </w:p>
    <w:p>
      <w:r/>
      <w:r>
        <w:t>Hii kimsingi ni sawa na swali lililopita. Yesu alitumia hilo kutambulisha nini ataweza kukizungumzia . Baadhi ya lugha wanaweza kutumia yote kwa ujumla, na baadhi kutumia moja tu.</w:t>
      </w:r>
      <w:r/>
    </w:p>
    <w:p>
      <w:pPr>
        <w:pStyle w:val="Heading5"/>
      </w:pPr>
      <w:r>
        <w:t>Ni kama mbegu ya Haradali</w:t>
      </w:r>
      <w:r/>
    </w:p>
    <w:p>
      <w:r/>
      <w:r>
        <w:t>Mbegu ya haradali ni mbegu ndogo sana ambayo hukua katika mimea kubwa. Kama hii haijulikani, inaweza kutafsiriwa kwa jina la mbegu nyingine kama hiyo au rahisi kama "mbegu ndogo."</w:t>
      </w:r>
      <w:r/>
    </w:p>
    <w:p>
      <w:pPr>
        <w:pStyle w:val="Heading5"/>
      </w:pPr>
      <w:r>
        <w:t>na huipanda Bustanini mwake</w:t>
      </w:r>
      <w:r/>
    </w:p>
    <w:p>
      <w:r/>
      <w:r>
        <w:t>na hupandwa katika bustani zao. ' Watu hupanda aina ya baadhi ya mbegu kwa kuzitupa ili waweze kuzitawanya katika bustani.</w:t>
      </w:r>
      <w:r/>
    </w:p>
    <w:p>
      <w:pPr>
        <w:pStyle w:val="Heading5"/>
      </w:pPr>
      <w:r>
        <w:t>mti mkubwa</w:t>
      </w:r>
      <w:r/>
    </w:p>
    <w:p>
      <w:r/>
      <w:r>
        <w:t>Hii ni exaggeration ya kufanya hatua. AT 'kichaka kubwa sana.'</w:t>
      </w:r>
      <w:r/>
    </w:p>
    <w:p>
      <w:pPr>
        <w:pStyle w:val="Heading5"/>
      </w:pPr>
      <w:r>
        <w:t>"Ndege wa angani"</w:t>
      </w:r>
      <w:r/>
    </w:p>
    <w:p>
      <w:r/>
      <w:r>
        <w:t>"Ndege wa angani." AT "ndege warukao angani" au "ndege".</w:t>
      </w:r>
      <w:r/>
    </w:p>
    <w:p>
      <w:pPr>
        <w:pStyle w:val="Heading4"/>
      </w:pPr>
      <w:r>
        <w:t>Luke 13:20</w:t>
      </w:r>
      <w:r/>
    </w:p>
    <w:p>
      <w:pPr>
        <w:pStyle w:val="Heading5"/>
      </w:pPr>
      <w:r>
        <w:t>Unganisha maelezo</w:t>
      </w:r>
      <w:r/>
    </w:p>
    <w:p>
      <w:r/>
      <w:r>
        <w:t>Yesu alimaliza kuzungumza na watu katika sinagogi. Huu ni mwisho wa sehemu hii ya hadithi.</w:t>
      </w:r>
      <w:r/>
    </w:p>
    <w:p>
      <w:pPr>
        <w:pStyle w:val="Heading5"/>
      </w:pPr>
      <w:r>
        <w:t>Kwa nini naweza kulinganisha Ufalme wa Mungu?</w:t>
      </w:r>
      <w:r/>
    </w:p>
    <w:p>
      <w:r/>
      <w:r>
        <w:t>Yesu anatumia swali jingine kutambulisha kile yeye ataweza kufundisha.</w:t>
      </w:r>
      <w:r/>
    </w:p>
    <w:p>
      <w:pPr>
        <w:pStyle w:val="Heading5"/>
      </w:pPr>
      <w:r>
        <w:t>Ni kama chachu</w:t>
      </w:r>
      <w:r/>
    </w:p>
    <w:p>
      <w:r/>
      <w:r>
        <w:t>Kiasi kidogo tu cha chachu kilikua kinahitajika ili kufanya kiasi cha unga kuumuka . Hii inaweza kufanya wazi kama ilivyo katika UDB.</w:t>
      </w:r>
      <w:r/>
    </w:p>
    <w:p>
      <w:pPr>
        <w:pStyle w:val="Heading5"/>
      </w:pPr>
      <w:r>
        <w:t>vipimo vitatu vya unga</w:t>
      </w:r>
      <w:r/>
    </w:p>
    <w:p>
      <w:r/>
      <w:r>
        <w:t>"kiasi kikubwa cha unga" au kwa muda kwamba utamaduni wako unatumia kwa kupima kiasi kikubwa cha unga.</w:t>
      </w:r>
      <w:r/>
    </w:p>
    <w:p>
      <w:pPr>
        <w:pStyle w:val="Heading4"/>
      </w:pPr>
      <w:r>
        <w:t>Luke 13:22</w:t>
      </w:r>
      <w:r/>
    </w:p>
    <w:p>
      <w:pPr>
        <w:pStyle w:val="Heading5"/>
      </w:pPr>
      <w:r>
        <w:t>Habari za jumla:</w:t>
      </w:r>
      <w:r/>
    </w:p>
    <w:p>
      <w:r/>
      <w:r>
        <w:t>Hii ni sehemu ya nyingine ya hadithi. Yesu anajibu swali kwa kuwaeleza mfano kuhusu kuingia ufalme wa Mungu</w:t>
      </w:r>
      <w:r/>
    </w:p>
    <w:p>
      <w:pPr>
        <w:pStyle w:val="Heading5"/>
      </w:pPr>
      <w:r>
        <w:t>Yesu alitembelea kila mji na kijiji ... na kuwafundisha</w:t>
      </w:r>
      <w:r/>
    </w:p>
    <w:p>
      <w:r/>
      <w:r>
        <w:t>Hii ni taarifa zilizopita kwamba kutuambia nini Yesu alikuwa akifanya wakati tukio hili lilipotokea.</w:t>
      </w:r>
      <w:r/>
    </w:p>
    <w:p>
      <w:pPr>
        <w:pStyle w:val="Heading5"/>
      </w:pPr>
      <w:r>
        <w:t>ni watu wachache tu watakao okolewa</w:t>
      </w:r>
      <w:r/>
    </w:p>
    <w:p>
      <w:r/>
      <w:r>
        <w:t>Mungu ataokoa watu wachache tu</w:t>
      </w:r>
      <w:r/>
    </w:p>
    <w:p>
      <w:pPr>
        <w:pStyle w:val="Heading5"/>
      </w:pPr>
      <w:r>
        <w:t>pPmbana kuingia kwa kupitia mlango mwembamba</w:t>
      </w:r>
      <w:r/>
    </w:p>
    <w:p>
      <w:r/>
      <w:r>
        <w:t>"Fanya Kazi kwa bidii ili kupita njia ya mlango mwembamba." Yesu anazungumza kuhusu ufalme wa Mungu kana kwamba ni nyumba. Yesu anazungumza na kundi, "wewe" alisema katika amri hii ni wingi</w:t>
      </w:r>
      <w:r/>
    </w:p>
    <w:p>
      <w:pPr>
        <w:pStyle w:val="Heading4"/>
      </w:pPr>
      <w:r>
        <w:t>Luke 13:25</w:t>
      </w:r>
      <w:r/>
    </w:p>
    <w:p>
      <w:pPr>
        <w:pStyle w:val="Heading5"/>
      </w:pPr>
      <w:r>
        <w:t>mmiliki wa nyumba</w:t>
      </w:r>
      <w:r/>
    </w:p>
    <w:p>
      <w:r/>
      <w:r>
        <w:t>Hii ina maana ya Mungu. AT "Mungu."</w:t>
      </w:r>
      <w:r/>
    </w:p>
    <w:p>
      <w:pPr>
        <w:pStyle w:val="Heading5"/>
      </w:pPr>
      <w:r>
        <w:t>utakuwa umesimama nje</w:t>
      </w:r>
      <w:r/>
    </w:p>
    <w:p>
      <w:r/>
      <w:r>
        <w:t>Yesu alikuwa akizungumza na mkuta. mfumo wa "ninyi" ni wingi. Yeye aliwashughulikia wao kama vile hawataingia kwa kupitia mlango katika ufalme</w:t>
      </w:r>
      <w:r/>
    </w:p>
    <w:p>
      <w:pPr>
        <w:pStyle w:val="Heading5"/>
      </w:pPr>
      <w:r>
        <w:t>Pound mlango</w:t>
      </w:r>
      <w:r/>
    </w:p>
    <w:p>
      <w:r/>
      <w:r>
        <w:t>"Kugonga kwenye mlango"</w:t>
      </w:r>
      <w:r/>
    </w:p>
    <w:p>
      <w:pPr>
        <w:pStyle w:val="Heading5"/>
      </w:pPr>
      <w:r>
        <w:t>Ondokeni kwangu</w:t>
      </w:r>
      <w:r/>
    </w:p>
    <w:p>
      <w:r/>
      <w:r>
        <w:t>"Nenda mbali na mimi"</w:t>
      </w:r>
      <w:r/>
    </w:p>
    <w:p>
      <w:pPr>
        <w:pStyle w:val="Heading5"/>
      </w:pPr>
      <w:r>
        <w:t>watenda maovu</w:t>
      </w:r>
      <w:r/>
    </w:p>
    <w:p>
      <w:r/>
      <w:r>
        <w:t>"watu wanaofanya uovu "</w:t>
      </w:r>
      <w:r/>
    </w:p>
    <w:p>
      <w:pPr>
        <w:pStyle w:val="Heading4"/>
      </w:pPr>
      <w:r>
        <w:t>Luke 13:28</w:t>
      </w:r>
      <w:r/>
    </w:p>
    <w:p>
      <w:pPr>
        <w:pStyle w:val="Heading5"/>
      </w:pPr>
      <w:r>
        <w:t>Unganisha maelezo</w:t>
      </w:r>
      <w:r/>
    </w:p>
    <w:p>
      <w:r/>
      <w:r>
        <w:t>Yesu anaendelea kuzungumzia kuingia katika ufalme wa Mungu. Huu ni mwisho wa mazungumzo haya.</w:t>
      </w:r>
      <w:r/>
    </w:p>
    <w:p>
      <w:pPr>
        <w:pStyle w:val="Heading5"/>
      </w:pPr>
      <w:r>
        <w:t>lakini nyinyi-nyinyi mulikuwa mutupwe nje</w:t>
      </w:r>
      <w:r/>
    </w:p>
    <w:p>
      <w:r/>
      <w:r>
        <w:t>"lakini ninyi wenyewe mulikuwa mutupwe nje." AT "Lakini Mungu atawafukuza nyinyi nje"</w:t>
      </w:r>
      <w:r/>
    </w:p>
    <w:p>
      <w:pPr>
        <w:pStyle w:val="Heading5"/>
      </w:pPr>
      <w:r>
        <w:t>Wao watafika</w:t>
      </w:r>
      <w:r/>
    </w:p>
    <w:p>
      <w:r/>
      <w:r>
        <w:t>"Watu watakuja"</w:t>
      </w:r>
      <w:r/>
    </w:p>
    <w:p>
      <w:pPr>
        <w:pStyle w:val="Heading5"/>
      </w:pPr>
      <w:r>
        <w:t>wa mwisho ni wakwanza</w:t>
      </w:r>
      <w:r/>
    </w:p>
    <w:p>
      <w:r/>
      <w:r>
        <w:t>Hii ni kuhusu heshima au umuhimu. AT "baadhi ambao ni muhimu angalau watakuwa muhimu zaidi'"au "baadhi ambaye watu hawata mheshima, Mungu atamheshimu."</w:t>
      </w:r>
      <w:r/>
    </w:p>
    <w:p>
      <w:pPr>
        <w:pStyle w:val="Heading4"/>
      </w:pPr>
      <w:r>
        <w:t>Luke 13:31</w:t>
      </w:r>
      <w:r/>
    </w:p>
    <w:p>
      <w:pPr>
        <w:pStyle w:val="Heading5"/>
      </w:pPr>
      <w:r>
        <w:t>Kuunganisha Maelezo</w:t>
      </w:r>
      <w:r/>
    </w:p>
    <w:p>
      <w:r/>
      <w:r>
        <w:t>Kuunganisha Maelezo Hili ni tukio la lingine katika sehemu hii ya hadithi. Yesu bado yupo njia kuelekea Yerusalemu, wakati baadhi ya Mafarisayo wakizungumza naye kuhusu Herode.</w:t>
      </w:r>
      <w:r/>
    </w:p>
    <w:p>
      <w:pPr>
        <w:pStyle w:val="Heading5"/>
      </w:pPr>
      <w:r>
        <w:t>Muda mfupi baadae</w:t>
      </w:r>
      <w:r/>
    </w:p>
    <w:p>
      <w:r/>
      <w:r>
        <w:t>'"Muda mfupi baada ya Yesu alipomaliza kusema"</w:t>
      </w:r>
      <w:r/>
    </w:p>
    <w:p>
      <w:pPr>
        <w:pStyle w:val="Heading5"/>
      </w:pPr>
      <w:r>
        <w:t>Nenda na ondoka hapa kwa sababu Herode anataka kukuua</w:t>
      </w:r>
      <w:r/>
    </w:p>
    <w:p>
      <w:r/>
      <w:r>
        <w:t>Tafsiri hii kama onyo kwa Yesu. Walikuwa wakitoa ushauri aende mahali pengine na kuwa salama.</w:t>
      </w:r>
      <w:r/>
    </w:p>
    <w:p>
      <w:pPr>
        <w:pStyle w:val="Heading5"/>
      </w:pPr>
      <w:r>
        <w:t>Herode anataka kukuua</w:t>
      </w:r>
      <w:r/>
    </w:p>
    <w:p>
      <w:r/>
      <w:r>
        <w:t>Herode ataagiza watu kumuua Yesu. AT "Herode anataka kupeleka watu wake kuua wewe."</w:t>
      </w:r>
      <w:r/>
    </w:p>
    <w:p>
      <w:pPr>
        <w:pStyle w:val="Heading5"/>
      </w:pPr>
      <w:r>
        <w:t>yule mbweha</w:t>
      </w:r>
      <w:r/>
    </w:p>
    <w:p>
      <w:r/>
      <w:r>
        <w:t>Yesu alimuita Herode mbweha. Mbweha ni mbwa porini mdogo. Maana inawezekana ni 1) Herode hakuwa tishio kubwa wakati wote 2) Herode alikuwa mdanganyifu</w:t>
      </w:r>
      <w:r/>
    </w:p>
    <w:p>
      <w:pPr>
        <w:pStyle w:val="Heading5"/>
      </w:pPr>
      <w:r>
        <w:t>siku ya tatu</w:t>
      </w:r>
      <w:r/>
    </w:p>
    <w:p>
      <w:r/>
      <w:r>
        <w:t>Angalia:</w:t>
      </w:r>
      <w:r/>
    </w:p>
    <w:p>
      <w:pPr>
        <w:pStyle w:val="Heading5"/>
      </w:pPr>
      <w:r>
        <w:t>haikubaliki kumuua nabii mbali na Yerusalemu</w:t>
      </w:r>
      <w:r/>
    </w:p>
    <w:p>
      <w:r/>
      <w:r>
        <w:t>Viongozi wa Wayahudi waliua manabii wengi wa Mungu katika Yerusalemu na Yesu alijua kwamba wangeweza kumuua huko pia. AT "ni katika Jerusalem kwamba viongozi wa Wayahudi huwaua wajumbe wa Mungu."</w:t>
      </w:r>
      <w:r/>
    </w:p>
    <w:p>
      <w:pPr>
        <w:pStyle w:val="Heading4"/>
      </w:pPr>
      <w:r>
        <w:t>Luke 13:34</w:t>
      </w:r>
      <w:r/>
    </w:p>
    <w:p>
      <w:pPr>
        <w:pStyle w:val="Heading5"/>
      </w:pPr>
      <w:r>
        <w:t>Kuunganisha maelezo:</w:t>
      </w:r>
      <w:r/>
    </w:p>
    <w:p>
      <w:r/>
      <w:r>
        <w:t>Yesu alimaliza kukabiliana na Mafarisayo. Hii ni mwisho wa sehemu hii ya hadithi.</w:t>
      </w:r>
      <w:r/>
    </w:p>
    <w:p>
      <w:pPr>
        <w:pStyle w:val="Heading5"/>
      </w:pPr>
      <w:r>
        <w:t>Yerusalemu, Yerusalemu</w:t>
      </w:r>
      <w:r/>
    </w:p>
    <w:p>
      <w:r/>
      <w:r>
        <w:t>esu anazungumza kana kwamba watu wa Yerusalemu walikuwa huko kumsikiliza. Yesu alisema hii mara mbili ili kuonyesha jinsi alikuwa akisikitisha kwa ajili yao</w:t>
      </w:r>
      <w:r/>
    </w:p>
    <w:p>
      <w:pPr>
        <w:pStyle w:val="Heading5"/>
      </w:pPr>
      <w:r>
        <w:t>mnawaua manabii na kuwapiga mawe wale waliotumwa kwenu</w:t>
      </w:r>
      <w:r/>
    </w:p>
    <w:p>
      <w:r/>
      <w:r>
        <w:t>Kama itakuwa ni ajabu kushughulikia mji, unaweza kufanya wazi kwamba Yesu kwa kweli akihutubia watu katika mji "wewe watu wanaowaua manabii na kuwapiga mawe wale Mungu aliwatumwa kwenu"</w:t>
      </w:r>
      <w:r/>
    </w:p>
    <w:p>
      <w:pPr>
        <w:pStyle w:val="Heading5"/>
      </w:pPr>
      <w:r>
        <w:t>kuwakusanya watoto wako</w:t>
      </w:r>
      <w:r/>
    </w:p>
    <w:p>
      <w:r/>
      <w:r>
        <w:t>"Kukusanya watu wako" au 'kukusanya wewe"</w:t>
      </w:r>
      <w:r/>
    </w:p>
    <w:p>
      <w:pPr>
        <w:pStyle w:val="Heading5"/>
      </w:pPr>
      <w:r>
        <w:t>kwa jinsi kuku anavyokusanya vifaranga vyake chini ya mbawa zake</w:t>
      </w:r>
      <w:r/>
    </w:p>
    <w:p>
      <w:r/>
      <w:r>
        <w:t>Hii inaelezea jinsi kuku inalinda vifaranga wake kutokana na madhara kwa kufunika wao kwa mbawa zake</w:t>
      </w:r>
      <w:r/>
    </w:p>
    <w:p>
      <w:pPr>
        <w:pStyle w:val="Heading5"/>
      </w:pPr>
      <w:r>
        <w:t>nyumba yenu imetelekezwa</w:t>
      </w:r>
      <w:r/>
    </w:p>
    <w:p>
      <w:r/>
      <w:r>
        <w:t>Hii inaelezea jinsi kuku inalinda vifaranga wake kutokana na madhara kwa kuwafunika wao kwa mbawa zake.Maana inawezekana ni 1) "Mungu amekuacha" au 2) "mji yako ni tupu." Inamaana kwamba Mungu ameacha kulinda watu wa Yerusalemu, hata maadui wanaweza kuwashambulia na kuwafukuza. Huu ni unabii kuhusu jambo ambalo lingetokea hivi karibuni. AT "nyumba yako itakuwa imetelekezwa' au 'Mungu atawaacha ninyi."</w:t>
      </w:r>
      <w:r/>
    </w:p>
    <w:p>
      <w:pPr>
        <w:pStyle w:val="Heading5"/>
      </w:pPr>
      <w:r>
        <w:t>huwezi kuniona mimi hadi mtakaposema</w:t>
      </w:r>
      <w:r/>
    </w:p>
    <w:p>
      <w:r/>
      <w:r>
        <w:t>"Huwezi kuniona mpaka wakati unakuja wakati utasema" au "wakati mwingine utakaponiona, utasema"</w:t>
      </w:r>
      <w:r/>
    </w:p>
    <w:p>
      <w:pPr>
        <w:pStyle w:val="Heading5"/>
      </w:pPr>
      <w:r>
        <w:t>JIna la bwana</w:t>
      </w:r>
      <w:r/>
    </w:p>
    <w:p>
      <w:r/>
      <w:r>
        <w:t>Hapa "jina" inahusu nguvu na mamlaka ya Bwana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13:1</w:t>
      </w:r>
      <w:r/>
    </w:p>
    <w:p>
      <w:pPr>
        <w:pStyle w:val="Heading5"/>
      </w:pPr>
      <w:r>
        <w:t>Wagalilaya waliouawa na Pilato waliteseka kwa njia hii sababu walikuwa wenye dhambi zaidi ya wagalilaya wengine?</w:t>
      </w:r>
      <w:r/>
    </w:p>
    <w:p>
      <w:r/>
      <w:r>
        <w:t>Hapana.</w:t>
      </w:r>
      <w:r/>
    </w:p>
    <w:p>
      <w:pPr>
        <w:pStyle w:val="Heading4"/>
      </w:pPr>
      <w:r>
        <w:t>Luke 13:8</w:t>
      </w:r>
      <w:r/>
    </w:p>
    <w:p>
      <w:pPr>
        <w:pStyle w:val="Heading5"/>
      </w:pPr>
      <w:r>
        <w:t>Katika mfano wa Yesu, ni nini kilifanyika kwa mtini ambao haukuzaa matunda baada ya miaka mitatu?</w:t>
      </w:r>
      <w:r/>
    </w:p>
    <w:p>
      <w:r/>
      <w:r>
        <w:t>uliwekewa mbolea kama kirutubisho na mwaka mmoja zaidi uzae matunda, kama hakuna, ingekuwa kukatwa.</w:t>
      </w:r>
      <w:r/>
    </w:p>
    <w:p>
      <w:pPr>
        <w:pStyle w:val="Heading4"/>
      </w:pPr>
      <w:r>
        <w:t>Luke 13:10</w:t>
      </w:r>
      <w:r/>
    </w:p>
    <w:p>
      <w:pPr>
        <w:pStyle w:val="Heading5"/>
      </w:pPr>
      <w:r>
        <w:t>Katika Sinagogi, nini kilisababisha yule mwanamke kupindana kwa miaka kumi na nane?</w:t>
      </w:r>
      <w:r/>
    </w:p>
    <w:p>
      <w:r/>
      <w:r>
        <w:t>Ni roho mchafu wa udhaifu kutoka kwa shetani alimpinda.</w:t>
      </w:r>
      <w:r/>
    </w:p>
    <w:p>
      <w:pPr>
        <w:pStyle w:val="Heading4"/>
      </w:pPr>
      <w:r>
        <w:t>Luke 13:12</w:t>
      </w:r>
      <w:r/>
    </w:p>
    <w:p>
      <w:pPr>
        <w:pStyle w:val="Heading5"/>
      </w:pPr>
      <w:r>
        <w:t>Kwa nini viongozi wa sinagogi waliudhika Yesu alipomponya yule mwanamke?</w:t>
      </w:r>
      <w:r/>
    </w:p>
    <w:p>
      <w:r/>
      <w:r>
        <w:t>Sababu Yesu alimponya siku ya sabato.</w:t>
      </w:r>
      <w:r/>
    </w:p>
    <w:p>
      <w:pPr>
        <w:pStyle w:val="Heading4"/>
      </w:pPr>
      <w:r>
        <w:t>Luke 13:15</w:t>
      </w:r>
      <w:r/>
    </w:p>
    <w:p>
      <w:pPr>
        <w:pStyle w:val="Heading5"/>
      </w:pPr>
      <w:r>
        <w:t>Yesu alionesha kwa namna gani kwamba kiongozi wa sinagogi alikuwa mnafiki?</w:t>
      </w:r>
      <w:r/>
    </w:p>
    <w:p>
      <w:r/>
      <w:r>
        <w:t>Yesu alimkumbusha kwamba angemfungua myama siku ya sabato, bado yeye alikuwa kaudhika Yesu alipomfungua yule mwanamke siku ya sabato.</w:t>
      </w:r>
      <w:r/>
    </w:p>
    <w:p>
      <w:pPr>
        <w:pStyle w:val="Heading4"/>
      </w:pPr>
      <w:r>
        <w:t>Luke 13:18</w:t>
      </w:r>
      <w:r/>
    </w:p>
    <w:p>
      <w:pPr>
        <w:pStyle w:val="Heading5"/>
      </w:pPr>
      <w:r>
        <w:t>Namna gani ufalme wa Mungu unafanana mbegu ya haradali?</w:t>
      </w:r>
      <w:r/>
    </w:p>
    <w:p>
      <w:r/>
      <w:r>
        <w:t>Kwa sababu inaanza ndogo kama mbegu, lakini ndipo inakua nakuwa kitu kikubwa mpaka kuwa eneo la makao.</w:t>
      </w:r>
      <w:r/>
    </w:p>
    <w:p>
      <w:pPr>
        <w:pStyle w:val="Heading4"/>
      </w:pPr>
      <w:r>
        <w:t>Luke 13:22</w:t>
      </w:r>
      <w:r/>
    </w:p>
    <w:p>
      <w:pPr>
        <w:pStyle w:val="Heading5"/>
      </w:pPr>
      <w:r>
        <w:t>Wakati akiuliza kama wengi wangeokolewa, Yesu alijibu nini?</w:t>
      </w:r>
      <w:r/>
    </w:p>
    <w:p>
      <w:r/>
      <w:r>
        <w:t>Yeye alisema, "Jitahidi kuingia kupitia mlango mwembamba, kwa sababu wengi watajaribu na hawataweza kuingia."</w:t>
      </w:r>
      <w:r/>
    </w:p>
    <w:p>
      <w:pPr>
        <w:pStyle w:val="Heading4"/>
      </w:pPr>
      <w:r>
        <w:t>Luke 13:28</w:t>
      </w:r>
      <w:r/>
    </w:p>
    <w:p>
      <w:pPr>
        <w:pStyle w:val="Heading5"/>
      </w:pPr>
      <w:r>
        <w:t>Watu watafanya nini ambao watatupwa nje, na hawawezi kuingia ufalme wa Mungu?</w:t>
      </w:r>
      <w:r/>
    </w:p>
    <w:p>
      <w:r/>
      <w:r>
        <w:t>Watalia na kusaga meno.</w:t>
      </w:r>
      <w:r/>
    </w:p>
    <w:p>
      <w:pPr>
        <w:pStyle w:val="Heading5"/>
      </w:pPr>
      <w:r>
        <w:t>Nani watakusanyanyika kupumzika wakati chakula cha jioni katika Ufalme wa Mungu?</w:t>
      </w:r>
      <w:r/>
    </w:p>
    <w:p>
      <w:r/>
      <w:r>
        <w:t>Ibrahimu, Isaka, Yakobo, na manabii, na wengi kutoka mashariki na magharibi, kutoka kaskazini na kusini.</w:t>
      </w:r>
      <w:r/>
    </w:p>
    <w:p>
      <w:pPr>
        <w:pStyle w:val="Heading4"/>
      </w:pPr>
      <w:r>
        <w:t>Luke 13:31</w:t>
      </w:r>
      <w:r/>
    </w:p>
    <w:p>
      <w:pPr>
        <w:pStyle w:val="Heading5"/>
      </w:pPr>
      <w:r>
        <w:t>Wapi Yesu alisema kwamba lazima atauawa?</w:t>
      </w:r>
      <w:r/>
    </w:p>
    <w:p>
      <w:r/>
      <w:r>
        <w:t>Lazima auawe katika Yerusalemu.</w:t>
      </w:r>
      <w:r/>
    </w:p>
    <w:p>
      <w:pPr>
        <w:pStyle w:val="Heading4"/>
      </w:pPr>
      <w:r>
        <w:t>Luke 13:34</w:t>
      </w:r>
      <w:r/>
    </w:p>
    <w:p>
      <w:pPr>
        <w:pStyle w:val="Heading5"/>
      </w:pPr>
      <w:r>
        <w:t>Je, Yesu alitamani kufanya nini na watu wa Yerusalemu?</w:t>
      </w:r>
      <w:r/>
    </w:p>
    <w:p>
      <w:r/>
      <w:r>
        <w:t>Alitamani kuwakusanya kama vile kuku anavyokusanya vifaranga vyake.</w:t>
      </w:r>
      <w:r/>
    </w:p>
    <w:p>
      <w:pPr>
        <w:pStyle w:val="Heading5"/>
      </w:pPr>
      <w:r>
        <w:t>Mlejesho wa watu wa Yerusalemu ulikuwaje katika nia ya Yesu kwa ajili yao?</w:t>
      </w:r>
      <w:r/>
    </w:p>
    <w:p>
      <w:r/>
      <w:r>
        <w:t>Walikataa.</w:t>
      </w:r>
      <w:r/>
    </w:p>
    <w:p>
      <w:pPr>
        <w:pStyle w:val="Heading5"/>
      </w:pPr>
      <w:r>
        <w:t>Walakini, Yesu alitabiri nini kuhusu Yerusalemu na watu wake?</w:t>
      </w:r>
      <w:r/>
    </w:p>
    <w:p>
      <w:r/>
      <w:r>
        <w:t>Nyuma yao iliachwa, na wasingalimuona Yesu tena mpaka walisema, "alibarikiwa anayekuja katika jina la Bwana."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14 Maelezo ya Jumla</w:t>
      </w:r>
      <w:r/>
    </w:p>
    <w:p>
      <w:pPr>
        <w:pStyle w:val="Heading2"/>
      </w:pPr>
      <w:r>
        <w:t>Muundo na upangiliaji</w:t>
      </w:r>
      <w:r/>
    </w:p>
    <w:p>
      <w:r/>
      <w:r>
        <w:t>Mstari wa 3 unasema, "Yesu aliwauliza wataalam wa sheria ya Kiyahudi na Mafarisayo, 'Je, ni halali kuponya siku ya Sabato, au la?'" Mara nyingi, Mafarisayo walimkasirikia Yesu kwa kuponya siku ya Sabato. Katika kifungu hiki, Yesu awashangaza Mafarisayo. Ilikuwa kawaida Mafarisayo ambao walijaribu kumtega Yesu.</w:t>
      </w:r>
      <w:r/>
    </w:p>
    <w:p>
      <w:pPr>
        <w:pStyle w:val="Heading3"/>
      </w:pPr>
      <w:r>
        <w:t>Mabadiliko ya ghafla</w:t>
      </w:r>
      <w:r/>
    </w:p>
    <w:p>
      <w:r/>
      <w:r>
        <w:t>Sura hii inabadilika kwa kasi kutoka kwenye mada moja hadi nyingine. Kuna sehemu kadhaa kubwa zilizo na mistari nyingi na mafundisho mengine mafupi yaliyomo katika mstari mmoja.</w:t>
      </w:r>
      <w:r/>
    </w:p>
    <w:p>
      <w:pPr>
        <w:pStyle w:val="Heading2"/>
      </w:pPr>
      <w:r>
        <w:t>Takwimu muhimu za matamshi katika sura hii</w:t>
      </w:r>
      <w:r/>
    </w:p>
    <w:p>
      <w:pPr>
        <w:pStyle w:val="Heading3"/>
      </w:pPr>
      <w:r>
        <w:t>Mfano</w:t>
      </w:r>
      <w:r/>
    </w:p>
    <w:p>
      <w:r/>
      <w:r>
        <w:t>Luka 14:15-24 ni kama mfano uliopanuliwa. Ufalme wa Mungu unaweza kuwasilishwa kama sikukuu ya harusi au chakula cha jioni. Mfano huu ungeweza kuonyesha kuwa watu wanamkataa Yesu kwa sababu mbalimbali zisizo muhimu na kwa sababu ya hii kukosa kupokea baraka kubwa za Yesu.</w:t>
      </w:r>
      <w:r/>
    </w:p>
    <w:p>
      <w:pPr>
        <w:pStyle w:val="Heading2"/>
      </w:pPr>
      <w:r>
        <w:t>Changamoto nyingine za kutafsiri katika sura hii</w:t>
      </w:r>
      <w:r/>
    </w:p>
    <w:p>
      <w:pPr>
        <w:pStyle w:val="Heading3"/>
      </w:pPr>
      <w:r>
        <w:t>Matumizi ya kitendawili</w:t>
      </w:r>
      <w:r/>
    </w:p>
    <w:p>
      <w:r/>
      <w:r>
        <w:t>Kitendawili ni taarifa inayoonekana kuwa ya ajabu, ambayo ni kana kwamba inajikana yenyewe, lakini kwa hakika sio ya ajabu. Mfano wa kitendawili katika sura hii: "kwa maana kila mtu atakayejikuza atanyenyekezwa, na yeye atakayejinyenyekeza atainuliwa" (Luka 14:11).</w:t>
      </w:r>
      <w:r/>
    </w:p>
    <w:p>
      <w:pPr>
        <w:pStyle w:val="Heading2"/>
      </w:pPr>
      <w:r>
        <w:t>Links:</w:t>
      </w:r>
      <w:r/>
      <w:r/>
    </w:p>
    <w:p>
      <w:pPr>
        <w:pStyle w:val="ListBullet"/>
        <w:spacing w:line="240" w:lineRule="auto"/>
        <w:ind w:left="720"/>
      </w:pPr>
      <w:r/>
      <w:hyperlink r:id="rId27">
        <w:r>
          <w:rPr>
            <w:color w:val="0000EE"/>
            <w:u w:val="single"/>
          </w:rPr>
          <w:t>Luke 14:01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14</w:t>
      </w:r>
      <w:r>
        <w:rPr>
          <w:vertAlign w:val="superscript"/>
        </w:rPr>
        <w:t>1</w:t>
      </w:r>
      <w:r>
        <w:t xml:space="preserve">v 1 Hasil fi wahid min al Sabbit, wokit huwo ruwa fibet ta wahid min musolin ta Firiseen ashan bi akulu raigif humon kan bi ayenu le huwo min gerib. </w:t>
      </w:r>
      <w:r>
        <w:rPr>
          <w:vertAlign w:val="superscript"/>
        </w:rPr>
        <w:t>2</w:t>
      </w:r>
      <w:r>
        <w:t xml:space="preserve">inak fi gidam tuo kan fi rajil bi taab min warma fi gesin tuo. </w:t>
      </w:r>
      <w:r>
        <w:rPr>
          <w:vertAlign w:val="superscript"/>
        </w:rPr>
        <w:t>3</w:t>
      </w:r>
      <w:r>
        <w:t>Yesua asalu nas ta ganuun ta yahuud wa al Firiseen, ''Hal huwo ganuuni ashan bi aliju fi Sabbit wala la?''</w:t>
      </w:r>
      <w:r>
        <w:rPr>
          <w:vertAlign w:val="superscript"/>
        </w:rPr>
        <w:t>4</w:t>
      </w:r>
      <w:r>
        <w:t xml:space="preserve">Lakin huwomon asokut sakit. Fa Yesua amsuku wa aliju huwo, wa rasulu bara. </w:t>
      </w:r>
      <w:r>
        <w:rPr>
          <w:vertAlign w:val="superscript"/>
        </w:rPr>
        <w:t>5</w:t>
      </w:r>
      <w:r>
        <w:t xml:space="preserve">Huwo kelim le humon, ''Munu min nakum indu jena aw thor waga fi bir fi yom Sabbath ma bi tala huwo bara?'' </w:t>
      </w:r>
      <w:r>
        <w:rPr>
          <w:vertAlign w:val="superscript"/>
        </w:rPr>
        <w:t>6</w:t>
      </w:r>
      <w:r>
        <w:t>Humon kan ma agder wodi juwab le hajat del.</w:t>
      </w:r>
      <w:r>
        <w:rPr>
          <w:vertAlign w:val="superscript"/>
        </w:rPr>
        <w:t>7</w:t>
      </w:r>
      <w:r>
        <w:t xml:space="preserve">Zaman Yesua arufu kef del kan azimu humon azilu karasi al awel, huwo wonusu le humon misal, kelim le humon, </w:t>
      </w:r>
      <w:r>
        <w:rPr>
          <w:vertAlign w:val="superscript"/>
        </w:rPr>
        <w:t>8</w:t>
      </w:r>
      <w:r>
        <w:t xml:space="preserve">Zaman al kan azimu inta ma zol tani le iris, ma ta geni tihit fi karasi al bi gidam, la anu bi kun fi zol tani al muhtaram aktar min inta azimu. </w:t>
      </w:r>
      <w:r>
        <w:rPr>
          <w:vertAlign w:val="superscript"/>
        </w:rPr>
        <w:t>9</w:t>
      </w:r>
      <w:r>
        <w:t>Kan zol al azimu intum kulu etnin ja, huwo bi kelim le inta, Sibu mahal taki de le zol de,' wa bi ga ma fadia inta bi gum ruwa shilu mahal al aker.</w:t>
      </w:r>
      <w:r>
        <w:rPr>
          <w:vertAlign w:val="superscript"/>
        </w:rPr>
        <w:t>10</w:t>
      </w:r>
      <w:r>
        <w:t xml:space="preserve">Lakin kan azimu inta, ruwa wa geni tihit fi mahal al aker, ashan kan zol al azimu inta ja, huwo i kelimu le inta, 'Sabi, ruwa fok.' Yala inta bi ihtaramu inta fi gidam ta kulu del al geni fi tarbeza ma inta. </w:t>
      </w:r>
      <w:r>
        <w:rPr>
          <w:vertAlign w:val="superscript"/>
        </w:rPr>
        <w:t>11</w:t>
      </w:r>
      <w:r>
        <w:t>La anu aye zol al bi arufa nefsa tuo bi nezilu, wa huwo al bi nezilu nefsa bi arufau.''</w:t>
      </w:r>
      <w:r>
        <w:rPr>
          <w:vertAlign w:val="superscript"/>
        </w:rPr>
        <w:t>12</w:t>
      </w:r>
      <w:r>
        <w:t>Yesua kaman kelim le zol al azimu huwo, Iza kan inta amulu gada aw asha, ma ta azimu sabihat taki aw ahal taki aw jiranat al ganiyanin, ze ma humon kaman bi azimu inta, wa inta bi dafa.</w:t>
      </w:r>
      <w:r>
        <w:rPr>
          <w:vertAlign w:val="superscript"/>
        </w:rPr>
        <w:t>13</w:t>
      </w:r>
      <w:r>
        <w:t xml:space="preserve">Lakin kan inta amulu hafla, azimu al meskin, abu keringe, mushululin, wa al amiyanin, </w:t>
      </w:r>
      <w:r>
        <w:rPr>
          <w:vertAlign w:val="superscript"/>
        </w:rPr>
        <w:t>14</w:t>
      </w:r>
      <w:r>
        <w:t>wa inta bi mubarak, la anu humon ma bi dafa rija dafa. La anu inta bi dafao fi giyama ta nas al kwesiin.''</w:t>
      </w:r>
      <w:r>
        <w:rPr>
          <w:vertAlign w:val="superscript"/>
        </w:rPr>
        <w:t>15</w:t>
      </w:r>
      <w:r>
        <w:t xml:space="preserve">Zaman wahid min huwomon al geni fi tarbeza ma Yesua asuma hajat del, huwo kelimu le huwo, ''Baraka le huwo al bi akulu rigif fi malakuut ta Allah!'' </w:t>
      </w:r>
      <w:r>
        <w:rPr>
          <w:vertAlign w:val="superscript"/>
        </w:rPr>
        <w:t>16</w:t>
      </w:r>
      <w:r>
        <w:t xml:space="preserve">Lakin Yesua kelimu le huwo, ''Zol tani jahizu, gada kebir wa azimu nas ketir. </w:t>
      </w:r>
      <w:r>
        <w:rPr>
          <w:vertAlign w:val="superscript"/>
        </w:rPr>
        <w:t>17</w:t>
      </w:r>
      <w:r>
        <w:t>Zaman gada kan jahizu, huwo rasulu kadam tuo ashan bi kelimu le del al azimu, 'tal la anu aye haja biga jahiz.'</w:t>
      </w:r>
      <w:r>
        <w:rPr>
          <w:vertAlign w:val="superscript"/>
        </w:rPr>
        <w:t>18</w:t>
      </w:r>
      <w:r>
        <w:t xml:space="preserve">Humon kulu bada wodi uzuur. Al awel kelim le huwo, 'Ana ishteri mahal zara, wa lazim bi ruwa wa ayenu malish asuma le ana.' </w:t>
      </w:r>
      <w:r>
        <w:rPr>
          <w:vertAlign w:val="superscript"/>
        </w:rPr>
        <w:t>19</w:t>
      </w:r>
      <w:r>
        <w:t xml:space="preserve">Tani kelim, 'Ana ishteri kamsa bagaraat, wa ana bi ruwa jeribu humon. Malish asuma le ana.' </w:t>
      </w:r>
      <w:r>
        <w:rPr>
          <w:vertAlign w:val="superscript"/>
        </w:rPr>
        <w:t>20</w:t>
      </w:r>
      <w:r>
        <w:t>Wa zol tani kelim, 'Ana zuwujo mara, ashan keda ana ma bi agder ja.'</w:t>
      </w:r>
      <w:r>
        <w:rPr>
          <w:vertAlign w:val="superscript"/>
        </w:rPr>
        <w:t>21</w:t>
      </w:r>
      <w:r>
        <w:t xml:space="preserve">''Al kadam ja wa wori le saeed tuo hajat del. Bad dak saeed ta bet tala zalan wa kelim le kadam tuo, 'Ruwa bara seri fi sika wa zugagat tuo wa jibu ini al meskin, nas al shilel, al amiyan, wa al abukeringe,' </w:t>
      </w:r>
      <w:r>
        <w:rPr>
          <w:vertAlign w:val="superscript"/>
        </w:rPr>
        <w:t>22</w:t>
      </w:r>
      <w:r>
        <w:t>Al kadam kelim, 'Saeed, haja al kelim amulu kalas, wa lisa fi inak juwa.'</w:t>
      </w:r>
      <w:r>
        <w:rPr>
          <w:vertAlign w:val="superscript"/>
        </w:rPr>
        <w:t>23</w:t>
      </w:r>
      <w:r>
        <w:t xml:space="preserve">''Al saeed kelim le kadam, 'Ruwa bara fi sikaat wa sibu humon kede ja juwa, ashan bi bet tai bi kun maliyan. </w:t>
      </w:r>
      <w:r>
        <w:rPr>
          <w:vertAlign w:val="superscript"/>
        </w:rPr>
        <w:t>24</w:t>
      </w:r>
      <w:r>
        <w:t>La anu ana, kelim le inta ma fi wahid min rijal del al kan azimu bi jeribu gada tai.'''</w:t>
      </w:r>
      <w:r>
        <w:rPr>
          <w:vertAlign w:val="superscript"/>
        </w:rPr>
        <w:t>25</w:t>
      </w:r>
      <w:r>
        <w:t xml:space="preserve">Hasa jumhuur kebir kan bi ruwa ma huwo, wa huwo agelibu wa kelimu le humon, </w:t>
      </w:r>
      <w:r>
        <w:rPr>
          <w:vertAlign w:val="superscript"/>
        </w:rPr>
        <w:t>26</w:t>
      </w:r>
      <w:r>
        <w:t xml:space="preserve">Iza aye zol ja le ana wa ma bi akraa Abu, Uma, Mara, Iyal, Akuwana wa Ukuwat, wa hata haya tuo, ma bi kun tilmiz tai. </w:t>
      </w:r>
      <w:r>
        <w:rPr>
          <w:vertAlign w:val="superscript"/>
        </w:rPr>
        <w:t>27</w:t>
      </w:r>
      <w:r>
        <w:t>Al ma bi arfa selib tuo wa ja wara tai ma bi kun tilmiz tai.</w:t>
      </w:r>
      <w:r>
        <w:rPr>
          <w:vertAlign w:val="superscript"/>
        </w:rPr>
        <w:t>28</w:t>
      </w:r>
      <w:r>
        <w:t xml:space="preserve">La anu munu min intum indu niya ashan bi abini amara ma bi geni awel tihit wa hasibu teklifa kan huwo indu haja al bi kalasu? </w:t>
      </w:r>
      <w:r>
        <w:rPr>
          <w:vertAlign w:val="superscript"/>
        </w:rPr>
        <w:t>29</w:t>
      </w:r>
      <w:r>
        <w:t xml:space="preserve">Wa illa, kan huwo amulu asas wa huwo ma agder kalasu, kulu nas al bi ayenu bi bada alisu huwo, </w:t>
      </w:r>
      <w:r>
        <w:rPr>
          <w:vertAlign w:val="superscript"/>
        </w:rPr>
        <w:t>30</w:t>
      </w:r>
      <w:r>
        <w:t>kelim, 'Zol de bada abini wa huwo ma agder kalasu.'</w:t>
      </w:r>
      <w:r>
        <w:rPr>
          <w:vertAlign w:val="superscript"/>
        </w:rPr>
        <w:t>31</w:t>
      </w:r>
      <w:r>
        <w:t xml:space="preserve">Aw yatu malek, al ruwa shakila ma malek tani ma bi geni tihit awel ashan bi ligo irshadad an hal huwo gadir ma ashara alf rijal ashan shakila malek al ja ded huwo ma ishiriin alf rajil? </w:t>
      </w:r>
      <w:r>
        <w:rPr>
          <w:vertAlign w:val="superscript"/>
        </w:rPr>
        <w:t>32</w:t>
      </w:r>
      <w:r>
        <w:t xml:space="preserve">Iza kan ma zede, wokit jesh tanin lisa beid, huwo bi rasulu nas wa bi asalu an salam. </w:t>
      </w:r>
      <w:r>
        <w:rPr>
          <w:vertAlign w:val="superscript"/>
        </w:rPr>
        <w:t>33</w:t>
      </w:r>
      <w:r>
        <w:t>Ashan keda, aye wahid min itakum al ma bi amulu ze de ma bi kun tilmiz tai.</w:t>
      </w:r>
      <w:r>
        <w:rPr>
          <w:vertAlign w:val="superscript"/>
        </w:rPr>
        <w:t>34</w:t>
      </w:r>
      <w:r>
        <w:t xml:space="preserve">Mileh kwes, lakin kan mileh taam tuo ma fi, kef huwo bi kun mileh tani? </w:t>
      </w:r>
      <w:r>
        <w:rPr>
          <w:vertAlign w:val="superscript"/>
        </w:rPr>
        <w:t>35</w:t>
      </w:r>
      <w:r>
        <w:t>Huwo bi kun ma indu shokul le turab aw le samad. Huwo bi jadao bara. Huwo al indu adna le asuma, kede huwo asuma.''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Ilitokea siku ya Sabato, alipokua akienda nyumbani kwa mmoja wa viongozi wa Mafarisayo kula mkate, nao walikuwa wakimchunguza kwa karibu.</w:t>
      </w:r>
      <w:r>
        <w:rPr>
          <w:vertAlign w:val="superscript"/>
        </w:rPr>
        <w:t>2</w:t>
      </w:r>
      <w:r>
        <w:t>Tazama, pale mbele yake alikuwa mtu ambaye anasumbuliwa na uvimbe.</w:t>
      </w:r>
      <w:r>
        <w:rPr>
          <w:vertAlign w:val="superscript"/>
        </w:rPr>
        <w:t>3</w:t>
      </w:r>
      <w:r>
        <w:t>Yesu aliuliza wataalam katika sheria ya Wayahudi na Mafarisayo, “Je, ni halali kumponya siku ya Sabato, au sivyo?”</w:t>
      </w:r>
      <w:r>
        <w:rPr>
          <w:vertAlign w:val="superscript"/>
        </w:rPr>
        <w:t>4</w:t>
      </w:r>
      <w:r>
        <w:t>Lakini wao walikuwa kimya, kwa hiyo Yesu akamshika, akamponya na kumruhusu aende zake.</w:t>
      </w:r>
      <w:r>
        <w:rPr>
          <w:vertAlign w:val="superscript"/>
        </w:rPr>
        <w:t>5</w:t>
      </w:r>
      <w:r>
        <w:t>Naye akawaambia, “Ni nani kati yenu ambaye ana mtoto au ng'ombe ametumbukia kisimani siku ya Sabato hata mvuta nje mara moja?”</w:t>
      </w:r>
      <w:r>
        <w:rPr>
          <w:vertAlign w:val="superscript"/>
        </w:rPr>
        <w:t>6</w:t>
      </w:r>
      <w:r>
        <w:t>Wao hawakuwa na uwezo wa kutoa jibu kwa mambo haya.</w:t>
      </w:r>
    </w:p>
    <w:p>
      <w:r/>
      <w:r>
        <w:rPr>
          <w:vertAlign w:val="superscript"/>
        </w:rPr>
        <w:t>7</w:t>
      </w:r>
      <w:r>
        <w:t>Wakati Yesu alipogundua jinsi wale walioalikwa kwamba wamechagua viti vya heshima, akawaambia mfano, akiwaambia,</w:t>
      </w:r>
      <w:r>
        <w:rPr>
          <w:vertAlign w:val="superscript"/>
        </w:rPr>
        <w:t>8</w:t>
      </w:r>
      <w:r>
        <w:t>“Wakati mnapoalikwa na mtu harusini, usiketia nafasi za heshima, kwa sababu inawezekana amealikwa mtu ambaye ni wakuheshimiwa zaidi kuliko wewe.</w:t>
      </w:r>
      <w:r>
        <w:rPr>
          <w:vertAlign w:val="superscript"/>
        </w:rPr>
        <w:t>9</w:t>
      </w:r>
      <w:r>
        <w:t>Wakati mtu aliyewaalika ninyi wawili akifika, atakuambia wewe, “Mpishe mtu huyu nafasi yako,” na kisha kwa aibu utaanza kuchukua nafasi ya mwisho.</w:t>
      </w:r>
      <w:r>
        <w:rPr>
          <w:vertAlign w:val="superscript"/>
        </w:rPr>
        <w:t>10</w:t>
      </w:r>
      <w:r>
        <w:t>Lakini wewe ukialikwa, nenda ukakae mahali pa mwisho, ili wakati yule aliyekualika akija, aweze kukuambia wewe, ‘Rafiki, nenda mbele zaidi.’ Ndipo utakuwa umeheshimika mbele ya wote walioketi pamoja nawe mezani.</w:t>
      </w:r>
      <w:r>
        <w:rPr>
          <w:vertAlign w:val="superscript"/>
        </w:rPr>
        <w:t>11</w:t>
      </w:r>
      <w:r>
        <w:t>Kwa maana kila ajikwezaye atashushwa, na yeye ajishushae atakwezwa.”</w:t>
      </w:r>
    </w:p>
    <w:p>
      <w:r/>
      <w:r>
        <w:rPr>
          <w:vertAlign w:val="superscript"/>
        </w:rPr>
        <w:t>12</w:t>
      </w:r>
      <w:r>
        <w:t>Yesu pia alimwambia mtu aliyemwalika, “Unapotoa chakula cha mchana au cha jioni, usiwaalike rafiki zako au ndugu zako au jamaa zako au majirani zako matajiri, ili kwamba wao wasije wakakualika wewe ukapata malipo.</w:t>
      </w:r>
      <w:r>
        <w:rPr>
          <w:vertAlign w:val="superscript"/>
        </w:rPr>
        <w:t>13</w:t>
      </w:r>
      <w:r>
        <w:t>Badala yake, unapofanya sherehe, waalike maskini, vilema, viwete na vipofu,</w:t>
      </w:r>
      <w:r>
        <w:rPr>
          <w:vertAlign w:val="superscript"/>
        </w:rPr>
        <w:t>14</w:t>
      </w:r>
      <w:r>
        <w:t>na wewe utabarikiwa, kwa sababu hawawezi kukulipa. Kwa maana utalipwa katika ufufuo wa wenye haki.”</w:t>
      </w:r>
    </w:p>
    <w:p>
      <w:r/>
      <w:r>
        <w:rPr>
          <w:vertAlign w:val="superscript"/>
        </w:rPr>
        <w:t>15</w:t>
      </w:r>
      <w:r>
        <w:t>Wakati mmoja wa wale walioketi mezani pamoja na Yesu aliposikia hayo, naye akamwaambia, “Amebarikiwe yule atakayekula mkate katika Ufalme wa Mungu!”</w:t>
      </w:r>
    </w:p>
    <w:p>
      <w:r/>
      <w:r>
        <w:rPr>
          <w:vertAlign w:val="superscript"/>
        </w:rPr>
        <w:t>16</w:t>
      </w:r>
      <w:r>
        <w:t>Lakini Yesu akamwaambia, “Mtu mmoja aliandaa sherehe kubwa, akaalika watu wengi.</w:t>
      </w:r>
      <w:r>
        <w:rPr>
          <w:vertAlign w:val="superscript"/>
        </w:rPr>
        <w:t>17</w:t>
      </w:r>
      <w:r>
        <w:t>Wakati sherehe ilipokuwa tayari, alimtuma mtumishi wake kuwaambia wale walioalikwa, ‘Njooni, kwa sababu vitu vyote vimekwisha kuwekwa tayari.’</w:t>
      </w:r>
    </w:p>
    <w:p>
      <w:r/>
      <w:r>
        <w:rPr>
          <w:vertAlign w:val="superscript"/>
        </w:rPr>
        <w:t>18</w:t>
      </w:r>
      <w:r>
        <w:t>Wote, wakaanza kuomba radhi. Wa kwanza akamwambia mtumishi, ‘Nimenunua shamba, lazima niende kuliona. Tafadhali unisamehe.’</w:t>
      </w:r>
    </w:p>
    <w:p>
      <w:r/>
      <w:r>
        <w:rPr>
          <w:vertAlign w:val="superscript"/>
        </w:rPr>
        <w:t>19</w:t>
      </w:r>
      <w:r>
        <w:t>Na mwingine akasema, ‘Nimenunua jozi tano za ng'ombe, na mimi naenda kuwajaribu. Tafadhali uniwie radhi.’</w:t>
      </w:r>
    </w:p>
    <w:p>
      <w:r/>
      <w:r>
        <w:rPr>
          <w:vertAlign w:val="superscript"/>
        </w:rPr>
        <w:t>20</w:t>
      </w:r>
      <w:r>
        <w:t>Na mtu mwingine akasema, ‘Nimeoa mke, kwa hiyo siwezi kuja.’</w:t>
      </w:r>
    </w:p>
    <w:p>
      <w:r/>
      <w:r>
        <w:rPr>
          <w:vertAlign w:val="superscript"/>
        </w:rPr>
        <w:t>21</w:t>
      </w:r>
      <w:r>
        <w:t>Mtumishi akarudi na kumwambia bwana wake mambo hayo. Yule mwenye nyumba alikasirika akamwambia mtumishi wake, ‘Nenda upesi mitaani na katika vichochoro vya mji ukawalete hapa maskini, vilema, vipofu na walemavu.’</w:t>
      </w:r>
    </w:p>
    <w:p>
      <w:r/>
      <w:r>
        <w:rPr>
          <w:vertAlign w:val="superscript"/>
        </w:rPr>
        <w:t>22</w:t>
      </w:r>
      <w:r>
        <w:t>Mtumishi akasema, ‘Bwana, hayo uliyoagiza yamekwisha tendeka, na hata sasa bado kuna nafasi.’</w:t>
      </w:r>
    </w:p>
    <w:p>
      <w:r/>
      <w:r>
        <w:rPr>
          <w:vertAlign w:val="superscript"/>
        </w:rPr>
        <w:t>23</w:t>
      </w:r>
      <w:r>
        <w:t>Bwana akamwambia mtumishi, ‘Nenda katika njia kuu na vichochoro na uwashurutishe watu waingie, ili nyumba yangu ijae.’</w:t>
      </w:r>
      <w:r>
        <w:rPr>
          <w:vertAlign w:val="superscript"/>
        </w:rPr>
        <w:t>24</w:t>
      </w:r>
      <w:r>
        <w:t>Kwa maana nawaambia, katika wale walioalikwa wa kwanza hapana atakayeonja sherehe yangu.”</w:t>
      </w:r>
    </w:p>
    <w:p>
      <w:r/>
      <w:r>
        <w:rPr>
          <w:vertAlign w:val="superscript"/>
        </w:rPr>
        <w:t>25</w:t>
      </w:r>
      <w:r>
        <w:t>Sasa umati mkubwa walikuwa wanakwenda pamoja naye, naye akageuka na akawaambia,</w:t>
      </w:r>
      <w:r>
        <w:rPr>
          <w:vertAlign w:val="superscript"/>
        </w:rPr>
        <w:t>26</w:t>
      </w:r>
      <w:r>
        <w:t>“Kama mtu akija kwangu naye hamchukii baba yake, mama yake, mke wake, watoto wake, ndugu zake waume na wanawake- ndio, na hata maisha yake pia -hawezi kuwa mwanafunzi wangu.</w:t>
      </w:r>
      <w:r>
        <w:rPr>
          <w:vertAlign w:val="superscript"/>
        </w:rPr>
        <w:t>27</w:t>
      </w:r>
      <w:r>
        <w:t>Mtu asipochukua msalaba wake na kuja nyuma yangu hawezi kuwa mwanafunzi wangu.</w:t>
      </w:r>
      <w:r>
        <w:rPr>
          <w:vertAlign w:val="superscript"/>
        </w:rPr>
        <w:t>28</w:t>
      </w:r>
      <w:r>
        <w:t>Maana ni nani kati yenu, ambaye anatamani kujenga mnara hataketi kwanza akadirie gharama kwa mahesabu kama ana kile anachohitaji ili kukamilisha hilo?</w:t>
      </w:r>
      <w:r>
        <w:rPr>
          <w:vertAlign w:val="superscript"/>
        </w:rPr>
        <w:t>29</w:t>
      </w:r>
      <w:r>
        <w:t>Vinginevyo, baada ya kuweka msingi na kushindwa kumaliza, wote walioona wataanza kumdhihaki,</w:t>
      </w:r>
      <w:r>
        <w:rPr>
          <w:vertAlign w:val="superscript"/>
        </w:rPr>
        <w:t>30</w:t>
      </w:r>
      <w:r>
        <w:t>wakisema, ‘Mtu huyu alianza kujenga, akawa hana nguvu za kumaliza.’</w:t>
      </w:r>
    </w:p>
    <w:p>
      <w:r/>
      <w:r>
        <w:rPr>
          <w:vertAlign w:val="superscript"/>
        </w:rPr>
        <w:t>31</w:t>
      </w:r>
      <w:r>
        <w:t>Au mfalme gani, akitaka kwenda kupigana na mfalme mwingine katika vita, ambae hatakaa chini kwanza na kuchukua ushauri kuhusu kama ataweza, pamoja na watu elfu kumi kupigana na mfalme mwingine anayekuja juu yake na watu elfu ishirini?</w:t>
      </w:r>
      <w:r>
        <w:rPr>
          <w:vertAlign w:val="superscript"/>
        </w:rPr>
        <w:t>32</w:t>
      </w:r>
      <w:r>
        <w:t>Na kama sivyo, wakati jeshi la wengine bado liko mbali, hutuma balozi kutaka masharti ya amani.</w:t>
      </w:r>
      <w:r>
        <w:rPr>
          <w:vertAlign w:val="superscript"/>
        </w:rPr>
        <w:t>33</w:t>
      </w:r>
      <w:r>
        <w:t>Kwa hiyo basi, yeyote kati yenu ambaye hataacha vyote alivyo navyo, hawezi kuwa mwanafunzi wangu.</w:t>
      </w:r>
    </w:p>
    <w:p>
      <w:pPr>
        <w:pBdr>
          <w:bottom w:val="single" w:sz="6" w:space="1" w:color="auto"/>
        </w:pBdr>
      </w:pPr>
      <w:r/>
      <w:r>
        <w:rPr>
          <w:vertAlign w:val="superscript"/>
        </w:rPr>
        <w:t>34</w:t>
      </w:r>
      <w:r>
        <w:t>Chumvi ni nzuri, lakini ikiwa Chumvi imepoteza ladha yake, jinsi gani inaweza kuwa chumvi tena?</w:t>
      </w:r>
      <w:r>
        <w:rPr>
          <w:vertAlign w:val="superscript"/>
        </w:rPr>
        <w:t>35</w:t>
      </w:r>
      <w:r>
        <w:t>Haina matumizi kwa udongo au hata kwa mbolea. Hutupwa mbali. Yeye aliye na masikio ya kusikia, na asikie.”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14:1</w:t>
      </w:r>
      <w:r/>
    </w:p>
    <w:p>
      <w:pPr>
        <w:pStyle w:val="Heading5"/>
      </w:pPr>
      <w:r>
        <w:t>Taarifa kwa ujumla</w:t>
      </w:r>
      <w:r/>
    </w:p>
    <w:p>
      <w:r/>
      <w:r>
        <w:t>Hii ni sehemu ya pili ya hadithi. Leo ni Sabato na Yesu yuko nyumbani kwa Mfarisayo. Mstari wa 1 huwapa kutumia taarifa za msingi kuhusu mazingira ya hadithi.</w:t>
      </w:r>
      <w:r/>
    </w:p>
    <w:p>
      <w:pPr>
        <w:pStyle w:val="Heading5"/>
      </w:pPr>
      <w:r>
        <w:t>kula mkate</w:t>
      </w:r>
      <w:r/>
    </w:p>
    <w:p>
      <w:r/>
      <w:r>
        <w:t>"Kula" au "kwa ajili ya chakula." Mkate ilikuwa ni sehemu ya mlo na hutumiwa katika adhabu hii kwa kutaja mlo.</w:t>
      </w:r>
      <w:r/>
    </w:p>
    <w:p>
      <w:pPr>
        <w:pStyle w:val="Heading5"/>
      </w:pPr>
      <w:r>
        <w:t>kumuangali yeye kwa karibu</w:t>
      </w:r>
      <w:r/>
    </w:p>
    <w:p>
      <w:r/>
      <w:r>
        <w:t>Walitaka kuona kama wangeweza kumshtaki kufanya kitu chochote kibaya.</w:t>
      </w:r>
      <w:r/>
    </w:p>
    <w:p>
      <w:pPr>
        <w:pStyle w:val="Heading5"/>
      </w:pPr>
      <w:r>
        <w:t>Tazama, kuna mbele yake alikuwa ni mtu</w:t>
      </w:r>
      <w:r/>
    </w:p>
    <w:p>
      <w:r/>
      <w:r>
        <w:t>Neno "tazama" hutahadharisha sisi kwa mtu mpya katika hadithi. lugha yako inaweza kuwa njia ya kufanya hili. kiingeleza anatumia "Kuna mbele yake alikuwa mtu."</w:t>
      </w:r>
      <w:r/>
    </w:p>
    <w:p>
      <w:pPr>
        <w:pStyle w:val="Heading5"/>
      </w:pPr>
      <w:r>
        <w:t>alikuwa akisumbuliwa na uvimbe</w:t>
      </w:r>
      <w:r/>
    </w:p>
    <w:p>
      <w:r/>
      <w:r>
        <w:t>Uvimbe ni uvimbe unaotokana na ujenzi wa maji hadi katika sehemu za mwili. Baadhi ya lugha inaweza kuwa na jina kwa hali hii. AT "alikuwa akisumbuliwa kwa sababu sehemu ya mwili wake ilikuwa na uvimbe wa maji"</w:t>
      </w:r>
      <w:r/>
    </w:p>
    <w:p>
      <w:pPr>
        <w:pStyle w:val="Heading5"/>
      </w:pPr>
      <w:r>
        <w:t>Je, ni halali kumponya... siyo?</w:t>
      </w:r>
      <w:r/>
    </w:p>
    <w:p>
      <w:r/>
      <w:r>
        <w:t>"Je, sheria kibali chetu sio kuponya...?</w:t>
      </w:r>
      <w:r/>
    </w:p>
    <w:p>
      <w:pPr>
        <w:pStyle w:val="Heading4"/>
      </w:pPr>
      <w:r>
        <w:t>Luke 14:4</w:t>
      </w:r>
      <w:r/>
    </w:p>
    <w:p>
      <w:pPr>
        <w:pStyle w:val="Heading5"/>
      </w:pPr>
      <w:r>
        <w:t>Lakini wao wakanyamaza</w:t>
      </w:r>
      <w:r/>
    </w:p>
    <w:p>
      <w:r/>
      <w:r>
        <w:t>viongozi wa dini walikataa kujibu swali la Yesu.</w:t>
      </w:r>
      <w:r/>
    </w:p>
    <w:p>
      <w:pPr>
        <w:pStyle w:val="Heading5"/>
      </w:pPr>
      <w:r>
        <w:t>Ni nani kati yenu ambaye ana mwana au ng'ombe ... haitakua mara moja kumvuta yeye nje?</w:t>
      </w:r>
      <w:r/>
    </w:p>
    <w:p>
      <w:r/>
      <w:r>
        <w:t>Yesu anatumia swali kwa sababu yeye aliwataka kukubali kwamba wao wangemsaidia mtoto wao au ng'ombe, hata siku ya Sabato. Kwa hiyo, ilikuwa haki kwa yaye kuponya watu hata siku ya Sabato. AT "Kama mmoja wenu ana mwana au ng'ombe ... wewe bila ya shaka utamvuta yeye nje mara moja."</w:t>
      </w:r>
      <w:r/>
    </w:p>
    <w:p>
      <w:pPr>
        <w:pStyle w:val="Heading5"/>
      </w:pPr>
      <w:r>
        <w:t>Wao hawakuwa na uwezo wa kutoa jibu</w:t>
      </w:r>
      <w:r/>
    </w:p>
    <w:p>
      <w:r/>
      <w:r>
        <w:t>Walijua jibu na kwamba Yesu alikuwa sahihi, lakini hawakutaka kusema chochote kuhusu hilo. AT "Walikuwa hawana kitu cha kusema."</w:t>
      </w:r>
      <w:r/>
    </w:p>
    <w:p>
      <w:pPr>
        <w:pStyle w:val="Heading4"/>
      </w:pPr>
      <w:r>
        <w:t>Luke 14:7</w:t>
      </w:r>
      <w:r/>
    </w:p>
    <w:p>
      <w:pPr>
        <w:pStyle w:val="Heading5"/>
      </w:pPr>
      <w:r>
        <w:t>wale walioalikwa</w:t>
      </w:r>
      <w:r/>
    </w:p>
    <w:p>
      <w:r/>
      <w:r>
        <w:t>AT "wale ambao ni viongozi wa Mafarisayo walikuwa wamelikwa kwenye mlo"</w:t>
      </w:r>
      <w:r/>
    </w:p>
    <w:p>
      <w:pPr>
        <w:pStyle w:val="Heading5"/>
      </w:pPr>
      <w:r>
        <w:t>viti vya heshima</w:t>
      </w:r>
      <w:r/>
    </w:p>
    <w:p>
      <w:r/>
      <w:r>
        <w:t>"Viti kwa ajili ya watu wakuheshimiwa" au"'viti kwa ajili ya watu muhimu"</w:t>
      </w:r>
      <w:r/>
    </w:p>
    <w:p>
      <w:pPr>
        <w:pStyle w:val="Heading5"/>
      </w:pPr>
      <w:r>
        <w:t>Wakati wewe umealikwa na mtu</w:t>
      </w:r>
      <w:r/>
    </w:p>
    <w:p>
      <w:r/>
      <w:r>
        <w:t>AT "Wakati mtu anapokualika"</w:t>
      </w:r>
      <w:r/>
    </w:p>
    <w:p>
      <w:pPr>
        <w:pStyle w:val="Heading5"/>
      </w:pPr>
      <w:r>
        <w:t>kwa sababu mtu anaweza kuwa amemualika ambaye ni wakuheshimiwa zaidi kuliko wewe</w:t>
      </w:r>
      <w:r/>
    </w:p>
    <w:p>
      <w:r/>
      <w:r>
        <w:t>AT "kwa sababu mtu anaweza kuwa amamualika mtu ambaye ni muhimu zaidi kuliko wewe"</w:t>
      </w:r>
      <w:r/>
    </w:p>
    <w:p>
      <w:pPr>
        <w:pStyle w:val="Heading5"/>
      </w:pPr>
      <w:r>
        <w:t>na kisha kwa aibu</w:t>
      </w:r>
      <w:r/>
    </w:p>
    <w:p>
      <w:r/>
      <w:r>
        <w:t>"Basi utajisikia aibu na"</w:t>
      </w:r>
      <w:r/>
    </w:p>
    <w:p>
      <w:pPr>
        <w:pStyle w:val="Heading4"/>
      </w:pPr>
      <w:r>
        <w:t>Luke 14:10</w:t>
      </w:r>
      <w:r/>
    </w:p>
    <w:p>
      <w:pPr>
        <w:pStyle w:val="Heading5"/>
      </w:pPr>
      <w:r>
        <w:t>Kuunganisha maelezo</w:t>
      </w:r>
      <w:r/>
    </w:p>
    <w:p>
      <w:r/>
      <w:r>
        <w:t>Jesus continues speaking to the people at the Pharisee's house.</w:t>
      </w:r>
      <w:r/>
    </w:p>
    <w:p>
      <w:pPr>
        <w:pStyle w:val="Heading5"/>
      </w:pPr>
      <w:r>
        <w:t>Unapoalikwa</w:t>
      </w:r>
      <w:r/>
    </w:p>
    <w:p>
      <w:r/>
      <w:r>
        <w:t>AT "wakati mtu anakualika kwenye mlo"</w:t>
      </w:r>
      <w:r/>
    </w:p>
    <w:p>
      <w:pPr>
        <w:pStyle w:val="Heading5"/>
      </w:pPr>
      <w:r>
        <w:t>mahali pa chini zaidi</w:t>
      </w:r>
      <w:r/>
    </w:p>
    <w:p>
      <w:r/>
      <w:r>
        <w:t>"Kiti maana ya mtu angalau muhimu"</w:t>
      </w:r>
      <w:r/>
    </w:p>
    <w:p>
      <w:pPr>
        <w:pStyle w:val="Heading5"/>
      </w:pPr>
      <w:r>
        <w:t>kwenda juu zaidi</w:t>
      </w:r>
      <w:r/>
    </w:p>
    <w:p>
      <w:r/>
      <w:r>
        <w:t>"sogea kwenye kiti kwaajiri ya watu muhimu zaidi"</w:t>
      </w:r>
      <w:r/>
    </w:p>
    <w:p>
      <w:pPr>
        <w:pStyle w:val="Heading5"/>
      </w:pPr>
      <w:r>
        <w:t>Basi utakuwa wakuheshimiwa</w:t>
      </w:r>
      <w:r/>
    </w:p>
    <w:p>
      <w:r/>
      <w:r>
        <w:t>AT "Kisha mmoja ambaye aliyekualika wewe atakuheshimu"</w:t>
      </w:r>
      <w:r/>
    </w:p>
    <w:p>
      <w:pPr>
        <w:pStyle w:val="Heading5"/>
      </w:pPr>
      <w:r>
        <w:t>ambae anajiinu nafsi yake</w:t>
      </w:r>
      <w:r/>
    </w:p>
    <w:p>
      <w:r/>
      <w:r>
        <w:t>"Anajaribu kuangalia muhimu" au "ambaye anachukua nafasi muhimu"</w:t>
      </w:r>
      <w:r/>
    </w:p>
    <w:p>
      <w:pPr>
        <w:pStyle w:val="Heading5"/>
      </w:pPr>
      <w:r>
        <w:t>anayejinyenyekeza</w:t>
      </w:r>
      <w:r/>
    </w:p>
    <w:p>
      <w:r/>
      <w:r>
        <w:t>"atakuwa ameonyesha kuwa duni" au "atapewa nafasi isiyomuhimu." au "Mungu atakayejinyenyekeza.'</w:t>
      </w:r>
      <w:r/>
    </w:p>
    <w:p>
      <w:pPr>
        <w:pStyle w:val="Heading5"/>
      </w:pPr>
      <w:r>
        <w:t>anayejinyenyekeza</w:t>
      </w:r>
      <w:r/>
    </w:p>
    <w:p>
      <w:r/>
      <w:r>
        <w:t>"Ambaye amechagua kuangalia isiyo muhimu" au "ambaye amechukua nafasi isiyo muhimu"</w:t>
      </w:r>
      <w:r/>
    </w:p>
    <w:p>
      <w:pPr>
        <w:pStyle w:val="Heading5"/>
      </w:pPr>
      <w:r>
        <w:t>atainuliwa</w:t>
      </w:r>
      <w:r/>
    </w:p>
    <w:p>
      <w:r/>
      <w:r>
        <w:t>"Itakuwa inaonyesha kuwa muhimu" au "atapewa nafasi muhimu." AT 'Mungu atawainua."</w:t>
      </w:r>
      <w:r/>
    </w:p>
    <w:p>
      <w:pPr>
        <w:pStyle w:val="Heading4"/>
      </w:pPr>
      <w:r>
        <w:t>Luke 14:12</w:t>
      </w:r>
      <w:r/>
    </w:p>
    <w:p>
      <w:pPr>
        <w:pStyle w:val="Heading5"/>
      </w:pPr>
      <w:r>
        <w:t>kama wao wanaweza</w:t>
      </w:r>
      <w:r/>
    </w:p>
    <w:p>
      <w:r/>
      <w:r>
        <w:t>"Kwa sababu wao wanaweza"</w:t>
      </w:r>
      <w:r/>
    </w:p>
    <w:p>
      <w:pPr>
        <w:pStyle w:val="Heading5"/>
      </w:pPr>
      <w:r>
        <w:t>na wewe atalipwa</w:t>
      </w:r>
      <w:r/>
    </w:p>
    <w:p>
      <w:r/>
      <w:r>
        <w:t>AT "na kwa njia hii kukulipa"</w:t>
      </w:r>
      <w:r/>
    </w:p>
    <w:p>
      <w:pPr>
        <w:pStyle w:val="Heading4"/>
      </w:pPr>
      <w:r>
        <w:t>Luke 14:13</w:t>
      </w:r>
      <w:r/>
    </w:p>
    <w:p>
      <w:pPr>
        <w:pStyle w:val="Heading5"/>
      </w:pPr>
      <w:r>
        <w:t>Unganisha maelezo</w:t>
      </w:r>
      <w:r/>
    </w:p>
    <w:p>
      <w:r/>
      <w:r>
        <w:t>Yesu anaendelea kuzungumza na Mfarisayo aliyemwalika nyumbani kwake.</w:t>
      </w:r>
      <w:r/>
    </w:p>
    <w:p>
      <w:pPr>
        <w:pStyle w:val="Heading5"/>
      </w:pPr>
      <w:r>
        <w:t>nawe utakuwa heri</w:t>
      </w:r>
      <w:r/>
    </w:p>
    <w:p>
      <w:r/>
      <w:r>
        <w:t>AT"'Mungu atakubariki"</w:t>
      </w:r>
      <w:r/>
    </w:p>
    <w:p>
      <w:pPr>
        <w:pStyle w:val="Heading5"/>
      </w:pPr>
      <w:r>
        <w:t>hawawezi kukulipa</w:t>
      </w:r>
      <w:r/>
    </w:p>
    <w:p>
      <w:r/>
      <w:r>
        <w:t>AT "hawawezi kuwakaribisha karamu katika kurudi"</w:t>
      </w:r>
      <w:r/>
    </w:p>
    <w:p>
      <w:pPr>
        <w:pStyle w:val="Heading5"/>
      </w:pPr>
      <w:r>
        <w:t>maana utalipwa katika ufufuo wa wenye haki</w:t>
      </w:r>
      <w:r/>
    </w:p>
    <w:p>
      <w:r/>
      <w:r>
        <w:t>AT "Mungu atakulipa wakati yeye huleta watu wema nyuma ya maisha"</w:t>
      </w:r>
      <w:r/>
    </w:p>
    <w:p>
      <w:pPr>
        <w:pStyle w:val="Heading4"/>
      </w:pPr>
      <w:r>
        <w:t>Luke 14:15</w:t>
      </w:r>
      <w:r/>
    </w:p>
    <w:p>
      <w:pPr>
        <w:pStyle w:val="Heading5"/>
      </w:pPr>
      <w:r>
        <w:t>Habari za jumla</w:t>
      </w:r>
      <w:r/>
    </w:p>
    <w:p>
      <w:r/>
      <w:r>
        <w:t>Mmoja wa watu katika meza anaongea na Yesu na Yesu anajibu kwa kuwaeleza mfano</w:t>
      </w:r>
      <w:r/>
    </w:p>
    <w:p>
      <w:pPr>
        <w:pStyle w:val="Heading5"/>
      </w:pPr>
      <w:r>
        <w:t>Heri yeye</w:t>
      </w:r>
      <w:r/>
    </w:p>
    <w:p>
      <w:r/>
      <w:r>
        <w:t>mtu alikuwa si akizungumza juu ya mtu fulani. AT "Amebarikiwa mtu yeyote ambaye" au" Jinsi nzuri ni kwa kila mtu. "</w:t>
      </w:r>
      <w:r/>
    </w:p>
    <w:p>
      <w:pPr>
        <w:pStyle w:val="Heading5"/>
      </w:pPr>
      <w:r>
        <w:t>yeyeto atakae kula mkate</w:t>
      </w:r>
      <w:r/>
    </w:p>
    <w:p>
      <w:r/>
      <w:r>
        <w:t>neno "mkate" hutumika kwa kutaja mlo mzima" AT "ambao kula katika mlo."</w:t>
      </w:r>
      <w:r/>
    </w:p>
    <w:p>
      <w:pPr>
        <w:pStyle w:val="Heading5"/>
      </w:pPr>
      <w:r>
        <w:t>Lakini Yesu akamuambia</w:t>
      </w:r>
      <w:r/>
    </w:p>
    <w:p>
      <w:r/>
      <w:r>
        <w:t>Yesu akaanza kuelezea mfano</w:t>
      </w:r>
      <w:r/>
    </w:p>
    <w:p>
      <w:pPr>
        <w:pStyle w:val="Heading5"/>
      </w:pPr>
      <w:r>
        <w:t>Wakati chakula cha jioni kikiwa kimeandaliwa</w:t>
      </w:r>
      <w:r/>
    </w:p>
    <w:p>
      <w:r/>
      <w:r>
        <w:t>AT "Wakati huo kwa chakula cha jioni" au "Wakati chakula cha jioni kikiwa tayari kuanza"</w:t>
      </w:r>
      <w:r/>
    </w:p>
    <w:p>
      <w:pPr>
        <w:pStyle w:val="Heading5"/>
      </w:pPr>
      <w:r>
        <w:t>wale walioalikwa</w:t>
      </w:r>
      <w:r/>
    </w:p>
    <w:p>
      <w:r/>
      <w:r>
        <w:t>AT "wale waliokuwa wamealikwa"</w:t>
      </w:r>
      <w:r/>
    </w:p>
    <w:p>
      <w:pPr>
        <w:pStyle w:val="Heading4"/>
      </w:pPr>
      <w:r>
        <w:t>Luke 14:18</w:t>
      </w:r>
      <w:r/>
    </w:p>
    <w:p>
      <w:pPr>
        <w:pStyle w:val="Heading5"/>
      </w:pPr>
      <w:r>
        <w:t>kuunganisha maelezo</w:t>
      </w:r>
      <w:r/>
    </w:p>
    <w:p>
      <w:r/>
      <w:r>
        <w:t>Yesu anaendelea kusema mfano wake.</w:t>
      </w:r>
      <w:r/>
    </w:p>
    <w:p>
      <w:pPr>
        <w:pStyle w:val="Heading5"/>
      </w:pPr>
      <w:r>
        <w:t>Habari za jumla</w:t>
      </w:r>
      <w:r/>
    </w:p>
    <w:p>
      <w:r/>
      <w:r>
        <w:t>Watu wote ambao walialikwa na mtumishi wakampa udhuru kuhusu ni kwanini hawakuweza kuja kwenye karamu</w:t>
      </w:r>
      <w:r/>
    </w:p>
    <w:p>
      <w:pPr>
        <w:pStyle w:val="Heading5"/>
      </w:pPr>
      <w:r>
        <w:t>kufanya udhuru</w:t>
      </w:r>
      <w:r/>
    </w:p>
    <w:p>
      <w:r/>
      <w:r>
        <w:t>"Kusema kwa nini hawakuweza kuja chakula cha jioni"</w:t>
      </w:r>
      <w:r/>
    </w:p>
    <w:p>
      <w:pPr>
        <w:pStyle w:val="Heading5"/>
      </w:pPr>
      <w:r>
        <w:t>Tafadhali udhuru kwangu</w:t>
      </w:r>
      <w:r/>
    </w:p>
    <w:p>
      <w:r/>
      <w:r>
        <w:t>"Tafadhali nisamehe' au 'Tafadhali kubali msamaha wangu"</w:t>
      </w:r>
      <w:r/>
    </w:p>
    <w:p>
      <w:pPr>
        <w:pStyle w:val="Heading5"/>
      </w:pPr>
      <w:r>
        <w:t>jozi tano za ng'ombe</w:t>
      </w:r>
      <w:r/>
    </w:p>
    <w:p>
      <w:r/>
      <w:r>
        <w:t>AT "10 ng'ombe kufanya kazi katika mashamba yangu"</w:t>
      </w:r>
      <w:r/>
    </w:p>
    <w:p>
      <w:pPr>
        <w:pStyle w:val="Heading5"/>
      </w:pPr>
      <w:r>
        <w:t>Kuoa mke</w:t>
      </w:r>
      <w:r/>
    </w:p>
    <w:p>
      <w:r/>
      <w:r>
        <w:t>tumizi kujieleza ambako ni asili katika lugha yako. Baadhi ya lugha wanaweza kusema "wamezipata ndoa'"au "kuchukuliwa mke."</w:t>
      </w:r>
      <w:r/>
    </w:p>
    <w:p>
      <w:pPr>
        <w:pStyle w:val="Heading4"/>
      </w:pPr>
      <w:r>
        <w:t>Luke 14:21</w:t>
      </w:r>
      <w:r/>
    </w:p>
    <w:p>
      <w:pPr>
        <w:pStyle w:val="Heading5"/>
      </w:pPr>
      <w:r>
        <w:t>alikasirika</w:t>
      </w:r>
      <w:r/>
    </w:p>
    <w:p>
      <w:r/>
      <w:r>
        <w:t>"Akawa na hasira na watu waliokuwa wamealikwa"</w:t>
      </w:r>
      <w:r/>
    </w:p>
    <w:p>
      <w:pPr>
        <w:pStyle w:val="Heading5"/>
      </w:pPr>
      <w:r>
        <w:t>mtumishi akasema</w:t>
      </w:r>
      <w:r/>
    </w:p>
    <w:p>
      <w:r/>
      <w:r>
        <w:t>Inaweza kuwa muhimu na hali wazi kulisema taarifa ambazo mtumishi alifanya nini bwana amemwagiza. AT "Baada mtumishi akatoka na alifanya hivyo, yeye akarudi na kusema."</w:t>
      </w:r>
      <w:r/>
    </w:p>
    <w:p>
      <w:pPr>
        <w:pStyle w:val="Heading5"/>
      </w:pPr>
      <w:r>
        <w:t>nini uliamuli kimekuwa</w:t>
      </w:r>
      <w:r/>
    </w:p>
    <w:p>
      <w:r/>
      <w:r>
        <w:t>AT "Nimefanya nini aliamuru"</w:t>
      </w:r>
      <w:r/>
    </w:p>
    <w:p>
      <w:pPr>
        <w:pStyle w:val="Heading4"/>
      </w:pPr>
      <w:r>
        <w:t>Luke 14:23</w:t>
      </w:r>
      <w:r/>
    </w:p>
    <w:p>
      <w:pPr>
        <w:pStyle w:val="Heading5"/>
      </w:pPr>
      <w:r>
        <w:t>Kuunganisha maelezo</w:t>
      </w:r>
      <w:r/>
    </w:p>
    <w:p>
      <w:r/>
      <w:r>
        <w:t>Yesu alimaliza mfano wake.</w:t>
      </w:r>
      <w:r/>
    </w:p>
    <w:p>
      <w:pPr>
        <w:pStyle w:val="Heading5"/>
      </w:pPr>
      <w:r>
        <w:t>barabarani na mipakani</w:t>
      </w:r>
      <w:r/>
    </w:p>
    <w:p>
      <w:r/>
      <w:r>
        <w:t>Hii ina maana ya barabara na njia nje ya mji. AT "barabara kuu na njia nje ya mji."</w:t>
      </w:r>
      <w:r/>
    </w:p>
    <w:p>
      <w:pPr>
        <w:pStyle w:val="Heading5"/>
      </w:pPr>
      <w:r>
        <w:t>kuwatawalia</w:t>
      </w:r>
      <w:r/>
    </w:p>
    <w:p>
      <w:r/>
      <w:r>
        <w:t>Aliwadai</w:t>
      </w:r>
      <w:r/>
    </w:p>
    <w:p>
      <w:pPr>
        <w:pStyle w:val="Heading5"/>
      </w:pPr>
      <w:r>
        <w:t>ile nyumba yangu inaweza kujaa</w:t>
      </w:r>
      <w:r/>
    </w:p>
    <w:p>
      <w:r/>
      <w:r>
        <w:t>"Ili watu wanaweza kuijaza nyumba yangu"</w:t>
      </w:r>
      <w:r/>
    </w:p>
    <w:p>
      <w:pPr>
        <w:pStyle w:val="Heading5"/>
      </w:pPr>
      <w:r>
        <w:t>kwa nilicho waambia</w:t>
      </w:r>
      <w:r/>
    </w:p>
    <w:p>
      <w:r/>
      <w:r>
        <w:t>Neno "wewe" linamhusu mtumishi.</w:t>
      </w:r>
      <w:r/>
    </w:p>
    <w:p>
      <w:pPr>
        <w:pStyle w:val="Heading5"/>
      </w:pPr>
      <w:r>
        <w:t>wale watu</w:t>
      </w:r>
      <w:r/>
    </w:p>
    <w:p>
      <w:r/>
      <w:r>
        <w:t>neno hapa kwa "watu" linamaanisha "wanaume watu wazima" na si tu watu kwa ujumla</w:t>
      </w:r>
      <w:r/>
    </w:p>
    <w:p>
      <w:pPr>
        <w:pStyle w:val="Heading5"/>
      </w:pPr>
      <w:r>
        <w:t>ambao walikuwa wa kwanza kualikwa</w:t>
      </w:r>
      <w:r/>
    </w:p>
    <w:p>
      <w:r/>
      <w:r>
        <w:t>"Ambaye mimi nilimulika wakwanza"</w:t>
      </w:r>
      <w:r/>
    </w:p>
    <w:p>
      <w:pPr>
        <w:pStyle w:val="Heading5"/>
      </w:pPr>
      <w:r>
        <w:t>utaonja chakula changu cha jioni</w:t>
      </w:r>
      <w:r/>
    </w:p>
    <w:p>
      <w:r/>
      <w:r>
        <w:t>"Kufurahia chakula cha jioni Nimetengeneza"</w:t>
      </w:r>
      <w:r/>
    </w:p>
    <w:p>
      <w:pPr>
        <w:pStyle w:val="Heading4"/>
      </w:pPr>
      <w:r>
        <w:t>Luke 14:25</w:t>
      </w:r>
      <w:r/>
    </w:p>
    <w:p>
      <w:pPr>
        <w:pStyle w:val="Heading5"/>
      </w:pPr>
      <w:r>
        <w:t>Habari za ujumla</w:t>
      </w:r>
      <w:r/>
    </w:p>
    <w:p>
      <w:r/>
      <w:r>
        <w:t>Yesu anaanza kufundisha umati wa watu ambao walikuwa safarini pamoja naye.</w:t>
      </w:r>
      <w:r/>
    </w:p>
    <w:p>
      <w:pPr>
        <w:pStyle w:val="Heading5"/>
      </w:pPr>
      <w:r>
        <w:t>Kama mtu akija kwangu naye hamchukii baba yake mwenyewe ... hawezi kuwa mwanafunzi wangu</w:t>
      </w:r>
      <w:r/>
    </w:p>
    <w:p>
      <w:r/>
      <w:r>
        <w:t>Hapa, "chuki' ni exaggeration kuonyesha jinsi muhimu ni kumpenda Yesu zaidi kuliko mtu mwingine. AT "Kama mtu akija kwangu na hanipenda mimi zaidi kuliko yeye anavyompenda baba yake ... hawezi kuwa mwanafunzi wangu" au "Tu kama mtu ananipenda mimi zaidi kuliko yeye anayempenda baba yake mwenyewe ... hawezi kuwa mwanafunzi wangu"</w:t>
      </w:r>
      <w:r/>
    </w:p>
    <w:p>
      <w:pPr>
        <w:pStyle w:val="Heading5"/>
      </w:pPr>
      <w:r>
        <w:t>ndiyo, na nafsi yake mwenyewe</w:t>
      </w:r>
      <w:r/>
    </w:p>
    <w:p>
      <w:r/>
      <w:r>
        <w:t>"Na hata nafsi yake mwenyewe"</w:t>
      </w:r>
      <w:r/>
    </w:p>
    <w:p>
      <w:pPr>
        <w:pStyle w:val="Heading5"/>
      </w:pPr>
      <w:r>
        <w:t>Mtu asipochukua msalaba wake na kunifuata hawezi kuwa mwanafunzi wangu</w:t>
      </w:r>
      <w:r/>
    </w:p>
    <w:p>
      <w:r/>
      <w:r>
        <w:t>AT "Kama mtu anataka kuwa mwanafunzi wangu, ni lazima kubeba msalaba wake na kunifuata"</w:t>
      </w:r>
      <w:r/>
    </w:p>
    <w:p>
      <w:pPr>
        <w:pStyle w:val="Heading5"/>
      </w:pPr>
      <w:r>
        <w:t>kubeba msalaba wake mwenyewe</w:t>
      </w:r>
      <w:r/>
    </w:p>
    <w:p>
      <w:r/>
      <w:r>
        <w:t>Warumi mara nyingi walimfanya mtu kubeba msalaba wake kabla walipomsulubisha. Yesu hamaanishi kila Mkristo ni lazima asulubiwe. Yeye anamaana wao lazima kuwa tayari kuteseka kwa njia yoyote kuwa wanafunzi wake.</w:t>
      </w:r>
      <w:r/>
    </w:p>
    <w:p>
      <w:pPr>
        <w:pStyle w:val="Heading4"/>
      </w:pPr>
      <w:r>
        <w:t>Luke 14:28</w:t>
      </w:r>
      <w:r/>
    </w:p>
    <w:p>
      <w:pPr>
        <w:pStyle w:val="Heading5"/>
      </w:pPr>
      <w:r>
        <w:t>Maana ni nani katika ninyi, ambaye anatamani kujenga mnara, hatakaa chini kwanza akadirie gharama kwa mahesabu kama ana kile anachohitaji ili kukamilisha hilo?</w:t>
      </w:r>
      <w:r/>
    </w:p>
    <w:p>
      <w:r/>
      <w:r>
        <w:t>Yesu anatumia swali kupata watu kufikiri juu ya nini wangeweza kufanya katika hali fulani. AT "Kama mtu alitaka kujenga mnara, bila ya shaka kwanza kukaa chini na kuamua kama alikuwa na fedha za kutosha kukamilisha hilo."</w:t>
      </w:r>
      <w:r/>
    </w:p>
    <w:p>
      <w:pPr>
        <w:pStyle w:val="Heading5"/>
      </w:pPr>
      <w:r>
        <w:t>Mnara</w:t>
      </w:r>
      <w:r/>
    </w:p>
    <w:p>
      <w:r/>
      <w:r>
        <w:t>Hii inaweza kuwa mnara katika shamba lake. AT "jengo refu" au "sehemu ya juu ya jukwaa."</w:t>
      </w:r>
      <w:r/>
    </w:p>
    <w:p>
      <w:pPr>
        <w:pStyle w:val="Heading5"/>
      </w:pPr>
      <w:r>
        <w:t>baada ya kuweka msingi</w:t>
      </w:r>
      <w:r/>
    </w:p>
    <w:p>
      <w:r/>
      <w:r>
        <w:t>"Wakati yeye imejenga msingi." AT "wakati yeye anaanza kujenga"</w:t>
      </w:r>
      <w:r/>
    </w:p>
    <w:p>
      <w:pPr>
        <w:pStyle w:val="Heading4"/>
      </w:pPr>
      <w:r>
        <w:t>Luke 14:31</w:t>
      </w:r>
      <w:r/>
    </w:p>
    <w:p>
      <w:pPr>
        <w:pStyle w:val="Heading5"/>
      </w:pPr>
      <w:r>
        <w:t>Au</w:t>
      </w:r>
      <w:r/>
    </w:p>
    <w:p>
      <w:r/>
      <w:r>
        <w:t>Yesu alitumia neno hili kuanzisha hali nyingine ambapo watu kuhesabu gharama kabla ya kufanya uamuzi.</w:t>
      </w:r>
      <w:r/>
    </w:p>
    <w:p>
      <w:pPr>
        <w:pStyle w:val="Heading5"/>
      </w:pPr>
      <w:r>
        <w:t>nini mfalme ... si kukaa chini kwanza na kuchukua ushauri ... wanaume?</w:t>
      </w:r>
      <w:r/>
    </w:p>
    <w:p>
      <w:r/>
      <w:r>
        <w:t>Yesu anatumia swali jingine kufundisha umati wa watu. AT "unajua kwamba mfalme ... bila kukaa chini kwanza na kuchukua shauri ... wanaume."</w:t>
      </w:r>
      <w:r/>
    </w:p>
    <w:p>
      <w:pPr>
        <w:pStyle w:val="Heading5"/>
      </w:pPr>
      <w:r>
        <w:t>kuchukua ushauri</w:t>
      </w:r>
      <w:r/>
    </w:p>
    <w:p>
      <w:r/>
      <w:r>
        <w:t>Maana inawezekana ni 1) "kufikiri kwa makini kuhusu" au 2) "kumsikiliza washauri wake."</w:t>
      </w:r>
      <w:r/>
    </w:p>
    <w:p>
      <w:pPr>
        <w:pStyle w:val="Heading5"/>
      </w:pPr>
      <w:r>
        <w:t>Kumi elfu ... Ishirini elfu</w:t>
      </w:r>
      <w:r/>
    </w:p>
    <w:p>
      <w:r/>
      <w:r>
        <w:t>"10,000...20,000"</w:t>
      </w:r>
      <w:r/>
    </w:p>
    <w:p>
      <w:pPr>
        <w:pStyle w:val="Heading5"/>
      </w:pPr>
      <w:r>
        <w:t>Na kama si</w:t>
      </w:r>
      <w:r/>
    </w:p>
    <w:p>
      <w:r/>
      <w:r>
        <w:t>"Na kama yeye anatambua kwamba yeye hakuwa na uwezo wa kumshinda mfalme wengine"</w:t>
      </w:r>
      <w:r/>
    </w:p>
    <w:p>
      <w:pPr>
        <w:pStyle w:val="Heading5"/>
      </w:pPr>
      <w:r>
        <w:t>yeyote kati yenu ambaye hataacha vyote alivyo navyo, hawezi kuwa mwanafunzi wangu</w:t>
      </w:r>
      <w:r/>
    </w:p>
    <w:p>
      <w:r/>
      <w:r>
        <w:t>wale tu kati yenu ambao wataacha vyote walivyo navyo wanaweza kuwa wanafunzi wangu</w:t>
      </w:r>
      <w:r/>
    </w:p>
    <w:p>
      <w:pPr>
        <w:pStyle w:val="Heading5"/>
      </w:pPr>
      <w:r>
        <w:t>Kuacha vyote alivyo navyo</w:t>
      </w:r>
      <w:r/>
    </w:p>
    <w:p>
      <w:r/>
      <w:r>
        <w:t>Kuacha nyuma vyote alivyo navyo</w:t>
      </w:r>
      <w:r/>
    </w:p>
    <w:p>
      <w:pPr>
        <w:pStyle w:val="Heading4"/>
      </w:pPr>
      <w:r>
        <w:t>Luke 14:34</w:t>
      </w:r>
      <w:r/>
    </w:p>
    <w:p>
      <w:pPr>
        <w:pStyle w:val="Heading5"/>
      </w:pPr>
      <w:r>
        <w:t>Kuunganisha maelezo</w:t>
      </w:r>
      <w:r/>
    </w:p>
    <w:p>
      <w:r/>
      <w:r>
        <w:t>Yesu anamalizia kufundisha umati wa watu.</w:t>
      </w:r>
      <w:r/>
    </w:p>
    <w:p>
      <w:pPr>
        <w:pStyle w:val="Heading5"/>
      </w:pPr>
      <w:r>
        <w:t>Chumvi ni nzuri</w:t>
      </w:r>
      <w:r/>
    </w:p>
    <w:p>
      <w:r/>
      <w:r>
        <w:t>"Chumvi ni muhimu." Yesu anafundisha somo juu ya wale ambao wanataka kuwa wanafunzi wake.</w:t>
      </w:r>
      <w:r/>
    </w:p>
    <w:p>
      <w:pPr>
        <w:pStyle w:val="Heading5"/>
      </w:pPr>
      <w:r>
        <w:t>vipi inaweza kufanyika kuwa chumvi tena?</w:t>
      </w:r>
      <w:r/>
    </w:p>
    <w:p>
      <w:r/>
      <w:r>
        <w:t>Yesu anatumia swali kufundisha umati wa watu. AT "hawezi kuwa chumvi tena" au " hakuna anaeweza kuifanya kuwa chumvi tena"</w:t>
      </w:r>
      <w:r/>
    </w:p>
    <w:p>
      <w:pPr>
        <w:pStyle w:val="Heading5"/>
      </w:pPr>
      <w:r>
        <w:t>mbolea</w:t>
      </w:r>
      <w:r/>
    </w:p>
    <w:p>
      <w:r/>
      <w:r>
        <w:t>Watu kutumia mbolea ku rutubisha bustani na mashamba. Chumvi bila ladha ni haina maana ni haina hata thamani ya kuchanganywa na mbolea. AT "lundo la mbolea' au 'mbolea."</w:t>
      </w:r>
      <w:r/>
    </w:p>
    <w:p>
      <w:pPr>
        <w:pStyle w:val="Heading5"/>
      </w:pPr>
      <w:r>
        <w:t>Ni kutupwa mbali</w:t>
      </w:r>
      <w:r/>
    </w:p>
    <w:p>
      <w:r/>
      <w:r>
        <w:t>AT "Mtu kuitupilia mbali"</w:t>
      </w:r>
      <w:r/>
    </w:p>
    <w:p>
      <w:pPr>
        <w:pStyle w:val="Heading5"/>
      </w:pPr>
      <w:r>
        <w:t>Yeye aliye na masikio ya kusikia, na asikie</w:t>
      </w:r>
      <w:r/>
    </w:p>
    <w:p>
      <w:r/>
      <w:r>
        <w:t>AT "Kama una masikio ya kusikia, kusikiliza vizuri" au "Kama unasikia ninachosema, kuwa makini"</w:t>
      </w:r>
      <w:r/>
    </w:p>
    <w:p>
      <w:pPr>
        <w:pStyle w:val="Heading5"/>
      </w:pPr>
      <w:r>
        <w:t>Yeye aliye na masikio ya kusikia</w:t>
      </w:r>
      <w:r/>
    </w:p>
    <w:p>
      <w:r/>
      <w:r>
        <w:t>"Yeyote anaweza kusikia" au "Mtu anikisikia mimi"</w:t>
      </w:r>
      <w:r/>
    </w:p>
    <w:p>
      <w:pPr>
        <w:pStyle w:val="Heading5"/>
      </w:pPr>
      <w:r>
        <w:t>basi naye asikie</w:t>
      </w:r>
      <w:r/>
    </w:p>
    <w:p>
      <w:r/>
      <w:r>
        <w:t>"basi naye asikilize vizuri" au "basi naye awe makini kwa kile nisemacho"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14:1</w:t>
      </w:r>
      <w:r/>
    </w:p>
    <w:p>
      <w:pPr>
        <w:pStyle w:val="Heading5"/>
      </w:pPr>
      <w:r>
        <w:t>Kwa mtu aliyesumbuliwa uvimbe akisimama mbele zake, Yesu aliwauliza nini wataalamu wa sheria wa Kiyahudi na Mafarisayo?</w:t>
      </w:r>
      <w:r/>
    </w:p>
    <w:p>
      <w:r/>
      <w:r>
        <w:t>Ni kisheria kuponya siku ya sabato, au hapana?</w:t>
      </w:r>
      <w:r/>
    </w:p>
    <w:p>
      <w:pPr>
        <w:pStyle w:val="Heading4"/>
      </w:pPr>
      <w:r>
        <w:t>Luke 14:4</w:t>
      </w:r>
      <w:r/>
    </w:p>
    <w:p>
      <w:pPr>
        <w:pStyle w:val="Heading5"/>
      </w:pPr>
      <w:r>
        <w:t>Wataalam na Mafarisayo walijibu nini?</w:t>
      </w:r>
      <w:r/>
    </w:p>
    <w:p>
      <w:r/>
      <w:r>
        <w:t>Walikaa kimya.</w:t>
      </w:r>
      <w:r/>
    </w:p>
    <w:p>
      <w:pPr>
        <w:pStyle w:val="Heading5"/>
      </w:pPr>
      <w:r>
        <w:t>Alipomponya yule mtu, Yesu aliwaoneshaje wataalamu na Mafarisayo kwamba walikuwa wanafiki?</w:t>
      </w:r>
      <w:r/>
    </w:p>
    <w:p>
      <w:r/>
      <w:r>
        <w:t>Yesu aliwakumbusha wao kwamba wangesaidia mtoto au ng'ombe wao ambaye aliangukia kwenye shimo siku ya sabato.</w:t>
      </w:r>
      <w:r/>
    </w:p>
    <w:p>
      <w:pPr>
        <w:pStyle w:val="Heading4"/>
      </w:pPr>
      <w:r>
        <w:t>Luke 14:10</w:t>
      </w:r>
      <w:r/>
    </w:p>
    <w:p>
      <w:pPr>
        <w:pStyle w:val="Heading5"/>
      </w:pPr>
      <w:r>
        <w:t>Yesu alisema kitatokea nini kwa yeyote anayejiinua mwenyewe?</w:t>
      </w:r>
      <w:r/>
    </w:p>
    <w:p>
      <w:r/>
      <w:r>
        <w:t>Atanyenyekezwa.</w:t>
      </w:r>
      <w:r/>
    </w:p>
    <w:p>
      <w:pPr>
        <w:pStyle w:val="Heading5"/>
      </w:pPr>
      <w:r>
        <w:t>Yesu alisema nini kitatokea kwa yeyote anayenyenyekea mwenyewe?</w:t>
      </w:r>
      <w:r/>
    </w:p>
    <w:p>
      <w:r/>
      <w:r>
        <w:t>Atainuliwa.</w:t>
      </w:r>
      <w:r/>
    </w:p>
    <w:p>
      <w:pPr>
        <w:pStyle w:val="Heading4"/>
      </w:pPr>
      <w:r>
        <w:t>Luke 14:13</w:t>
      </w:r>
      <w:r/>
    </w:p>
    <w:p>
      <w:pPr>
        <w:pStyle w:val="Heading5"/>
      </w:pPr>
      <w:r>
        <w:t>Kutokana na Yesu, namna gani atazawadiwa mtu anayemkaribisha nyumbani kwake masikini, kiwete, mlemavu na kipofu?</w:t>
      </w:r>
      <w:r/>
    </w:p>
    <w:p>
      <w:r/>
      <w:r>
        <w:t>Watalipwa siku ya ufufuo wa haki</w:t>
      </w:r>
      <w:r/>
    </w:p>
    <w:p>
      <w:pPr>
        <w:pStyle w:val="Heading4"/>
      </w:pPr>
      <w:r>
        <w:t>Luke 14:18</w:t>
      </w:r>
      <w:r/>
    </w:p>
    <w:p>
      <w:pPr>
        <w:pStyle w:val="Heading5"/>
      </w:pPr>
      <w:r>
        <w:t>Katika mfano wa Yesu wa chakula cha jioni, watu walifanya nini na nani ambao walikuwa amealikwa awali?</w:t>
      </w:r>
      <w:r/>
    </w:p>
    <w:p>
      <w:r/>
      <w:r>
        <w:t>Wao walianza kutoa udhuru kuhusu kwa nini hawakuweza kuhudhuria kwenye chakula cha jioni.</w:t>
      </w:r>
      <w:r/>
    </w:p>
    <w:p>
      <w:pPr>
        <w:pStyle w:val="Heading4"/>
      </w:pPr>
      <w:r>
        <w:t>Luke 14:21</w:t>
      </w:r>
      <w:r/>
    </w:p>
    <w:p>
      <w:pPr>
        <w:pStyle w:val="Heading5"/>
      </w:pPr>
      <w:r>
        <w:t>Nani ambao yule bwana badaye akawakaribisha kwenye chakula cha jioni yake?</w:t>
      </w:r>
      <w:r/>
    </w:p>
    <w:p>
      <w:r/>
      <w:r>
        <w:t>maskini, viwete, vipofu na walemavu.</w:t>
      </w:r>
      <w:r/>
    </w:p>
    <w:p>
      <w:pPr>
        <w:pStyle w:val="Heading4"/>
      </w:pPr>
      <w:r>
        <w:t>Luke 14:23</w:t>
      </w:r>
      <w:r/>
    </w:p>
    <w:p>
      <w:pPr>
        <w:pStyle w:val="Heading5"/>
      </w:pPr>
      <w:r>
        <w:t>Yule bwana alisema nini badaye kuhusu wale waliokuwa wamealikwa kwanza katika chakula chake cha jioni?</w:t>
      </w:r>
      <w:r/>
    </w:p>
    <w:p>
      <w:r/>
      <w:r>
        <w:t>Hakuna kati yao atakionja chakula chake cha jioni.</w:t>
      </w:r>
      <w:r/>
    </w:p>
    <w:p>
      <w:pPr>
        <w:pStyle w:val="Heading4"/>
      </w:pPr>
      <w:r>
        <w:t>Luke 14:28</w:t>
      </w:r>
      <w:r/>
    </w:p>
    <w:p>
      <w:pPr>
        <w:pStyle w:val="Heading5"/>
      </w:pPr>
      <w:r>
        <w:t>Katika mfano wa Yesu kuhusu nini kinahitajika kumfuata yeye, nini lazima afanye kwanza mtu ambaye anataka kujenga mnara?</w:t>
      </w:r>
      <w:r/>
    </w:p>
    <w:p>
      <w:r/>
      <w:r>
        <w:t>mtu lazima ahesabu gharama.</w:t>
      </w:r>
      <w:r/>
    </w:p>
    <w:p>
      <w:pPr>
        <w:pStyle w:val="Heading4"/>
      </w:pPr>
      <w:r>
        <w:t>Luke 14:31</w:t>
      </w:r>
      <w:r/>
    </w:p>
    <w:p>
      <w:pPr>
        <w:pStyle w:val="Heading5"/>
      </w:pPr>
      <w:r>
        <w:t>Kutokana na Yesu, lazima wanafunzi wake wafanye nini?</w:t>
      </w:r>
      <w:r/>
    </w:p>
    <w:p>
      <w:r/>
      <w:r>
        <w:t>Lazima wachukie maisha na familia zao, wabebe msalaba wao, wamfuate yeye, na waachane na vyote walivyo navyo.</w:t>
      </w:r>
      <w:r/>
    </w:p>
    <w:p>
      <w:pPr>
        <w:pStyle w:val="Heading4"/>
      </w:pPr>
      <w:r>
        <w:t>Luke 14:34</w:t>
      </w:r>
      <w:r/>
    </w:p>
    <w:p>
      <w:pPr>
        <w:pStyle w:val="Heading5"/>
      </w:pPr>
      <w:r>
        <w:t>Kama chumvi ikipoteza radha yake, inafanywa nini?</w:t>
      </w:r>
      <w:r/>
    </w:p>
    <w:p>
      <w:r/>
      <w:r>
        <w:t>Inatupwa mbali.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15 Maelezo ya Jumla</w:t>
      </w:r>
      <w:r/>
    </w:p>
    <w:p>
      <w:pPr>
        <w:pStyle w:val="Heading2"/>
      </w:pPr>
      <w:r>
        <w:t>Muundo na upangiliaji</w:t>
      </w:r>
      <w:r/>
    </w:p>
    <w:p>
      <w:pPr>
        <w:pStyle w:val="Heading3"/>
      </w:pPr>
      <w:r>
        <w:t>Mfano wa mwana mpotevu</w:t>
      </w:r>
      <w:r/>
    </w:p>
    <w:p>
      <w:r/>
      <w:r>
        <w:t>Luka 15:13-32 ni mfano mmoja, unaojulikana kama mfano wa mwana mpotevu. Kuna takwimu tatu katika hadithi. Kwa ujumla inakubaliwa kuwa baba anaonyesha mfano wa Mungu and )</w:t>
      </w:r>
      <w:r/>
    </w:p>
    <w:p>
      <w:pPr>
        <w:pStyle w:val="Heading2"/>
      </w:pPr>
      <w:r>
        <w:t>Dhana maalum katika sura hii</w:t>
      </w:r>
      <w:r/>
    </w:p>
    <w:p>
      <w:pPr>
        <w:pStyle w:val="Heading3"/>
      </w:pPr>
      <w:r>
        <w:t>"Wenye dhambi"</w:t>
      </w:r>
      <w:r/>
    </w:p>
    <w:p>
      <w:r/>
      <w:r>
        <w:t>Mafarisayo hutaja kundi la watu kuwa "wenye dhambi." Viongozi wa Kiyahudi walidhani watu hawa walikuwa wenye dhambi, lakini kwa kweli viongozi wenyewe walikuwa pia wenye dhambi. Hali hii inaweza kuchukuliwa kama kinaya.</w:t>
      </w:r>
      <w:r/>
    </w:p>
    <w:p>
      <w:pPr>
        <w:pStyle w:val="Heading2"/>
      </w:pPr>
      <w:r>
        <w:t>Links:</w:t>
      </w:r>
      <w:r/>
      <w:r/>
    </w:p>
    <w:p>
      <w:pPr>
        <w:pStyle w:val="ListBullet"/>
        <w:spacing w:line="240" w:lineRule="auto"/>
        <w:ind w:left="720"/>
      </w:pPr>
      <w:r/>
      <w:hyperlink r:id="rId27">
        <w:r>
          <w:rPr>
            <w:color w:val="0000EE"/>
            <w:u w:val="single"/>
          </w:rPr>
          <w:t>Luke 15:01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15</w:t>
      </w:r>
      <w:r>
        <w:rPr>
          <w:vertAlign w:val="superscript"/>
        </w:rPr>
        <w:t>1</w:t>
      </w:r>
      <w:r>
        <w:t xml:space="preserve">Hasa kulu nas ta limu darayib wa tanin al katieen ja le Yesua ashan bi asuma le huwo. </w:t>
      </w:r>
      <w:r>
        <w:rPr>
          <w:vertAlign w:val="superscript"/>
        </w:rPr>
        <w:t>2</w:t>
      </w:r>
      <w:r>
        <w:t>Firiseen wa kataba huwo neng neng fi bad tuomon, kelimu, ''Rajil de rahbu katieen, wa hata akulu ma humon.''</w:t>
      </w:r>
      <w:r>
        <w:rPr>
          <w:vertAlign w:val="superscript"/>
        </w:rPr>
        <w:t>3</w:t>
      </w:r>
      <w:r>
        <w:t xml:space="preserve">Yesua wonusu misal de le humon, kelim, </w:t>
      </w:r>
      <w:r>
        <w:rPr>
          <w:vertAlign w:val="superscript"/>
        </w:rPr>
        <w:t>4</w:t>
      </w:r>
      <w:r>
        <w:t xml:space="preserve">''Munu min nakum, kan indu mia koruf wa wahid wodoro min humon, ma bi sibu tisa-tisayin fi gaba, wa bi ruwa wara al wodoro la hadi huwo bi ligo? </w:t>
      </w:r>
      <w:r>
        <w:rPr>
          <w:vertAlign w:val="superscript"/>
        </w:rPr>
        <w:t>5</w:t>
      </w:r>
      <w:r>
        <w:t>Bad dak kan huwo ligo, huwo bi kutu fi kitifa tuo wa bi afra.</w:t>
      </w:r>
      <w:r>
        <w:rPr>
          <w:vertAlign w:val="superscript"/>
        </w:rPr>
        <w:t>6</w:t>
      </w:r>
      <w:r>
        <w:t xml:space="preserve">Kan huwo ja fi bet, huwo bi nadi sabihat wa jeranat, kelim le humon, 'Afra takum ma ana, la anu ana ligo koruf tai al wodoro. </w:t>
      </w:r>
      <w:r>
        <w:rPr>
          <w:vertAlign w:val="superscript"/>
        </w:rPr>
        <w:t>7</w:t>
      </w:r>
      <w:r>
        <w:t>Ana kelim le inta keda kaman fara bi kun fi sama le wahid katti al tub, aktar min tisa-tisayin nas al kwesiin al humon ma der tuba.</w:t>
      </w:r>
      <w:r>
        <w:rPr>
          <w:vertAlign w:val="superscript"/>
        </w:rPr>
        <w:t>8</w:t>
      </w:r>
      <w:r>
        <w:t xml:space="preserve">Aw mara al indu ashara gurush min feeda, kan hiya kan wodoro wahid, hal hiya ma bi wala lamba, nedifo bet, wa fitisu bi jedia lahadi hiya bi ligo? </w:t>
      </w:r>
      <w:r>
        <w:rPr>
          <w:vertAlign w:val="superscript"/>
        </w:rPr>
        <w:t>9</w:t>
      </w:r>
      <w:r>
        <w:t xml:space="preserve">Kan hiya ligo, hiya bi nadi sabihat wa jeranat tuo, kelim, 'Afra takum ma ana, la anu ana ligo gurush al wodoro.' </w:t>
      </w:r>
      <w:r>
        <w:rPr>
          <w:vertAlign w:val="superscript"/>
        </w:rPr>
        <w:t>10</w:t>
      </w:r>
      <w:r>
        <w:t>Kaman keda, Ana kelim le intum, inak fi fara fi gidam ta malaykat ta Allah le wahid katti al tub.''</w:t>
      </w:r>
      <w:r>
        <w:rPr>
          <w:vertAlign w:val="superscript"/>
        </w:rPr>
        <w:t>11</w:t>
      </w:r>
      <w:r>
        <w:t xml:space="preserve">Fa Yesua kelim, Insan tani indu etnin awulad, </w:t>
      </w:r>
      <w:r>
        <w:rPr>
          <w:vertAlign w:val="superscript"/>
        </w:rPr>
        <w:t>12</w:t>
      </w:r>
      <w:r>
        <w:t>weled al soker min humon kelim le abu tuo, 'Baba, wodi le ana nisba tai min mali tai. 'Fa huwo gesimu mali fi bein tomon.</w:t>
      </w:r>
      <w:r>
        <w:rPr>
          <w:vertAlign w:val="superscript"/>
        </w:rPr>
        <w:t>13</w:t>
      </w:r>
      <w:r>
        <w:t xml:space="preserve">Bad ayam ma ketir kalis, jena al soker limu kulu hajat tuo wa safir le beled beiit, wa inak huwo karabo mali tuo kulu ma haya al sambala. </w:t>
      </w:r>
      <w:r>
        <w:rPr>
          <w:vertAlign w:val="superscript"/>
        </w:rPr>
        <w:t>14</w:t>
      </w:r>
      <w:r>
        <w:t>Bad huwo kalasu hajat kulu, ja an shidid ja fi beled dak, wa huwo bi ga muhtaj.</w:t>
      </w:r>
      <w:r>
        <w:rPr>
          <w:vertAlign w:val="superscript"/>
        </w:rPr>
        <w:t>15</w:t>
      </w:r>
      <w:r>
        <w:t xml:space="preserve">Huwo ruwa ishtakal ma wahid al min beled dak, al rasulu huwo le mahal zara tuo ashan bi akilu kodorof. </w:t>
      </w:r>
      <w:r>
        <w:rPr>
          <w:vertAlign w:val="superscript"/>
        </w:rPr>
        <w:t>16</w:t>
      </w:r>
      <w:r>
        <w:t>huwo bi ga indu niya ashan akulu min akil ta kodorof la anu ma fi zol bi wodi le huwo aye haja.</w:t>
      </w:r>
      <w:r>
        <w:rPr>
          <w:vertAlign w:val="superscript"/>
        </w:rPr>
        <w:t>17</w:t>
      </w:r>
      <w:r>
        <w:t xml:space="preserve">Lakin zaman weled al soker fekir rija fi nefsa tuo, huwo kelim, 'Kadamiin al bi ishtakal fi bet ta abu tai indu akil kifaya, wa ana bi ini, bi mutu min ja an! </w:t>
      </w:r>
      <w:r>
        <w:rPr>
          <w:vertAlign w:val="superscript"/>
        </w:rPr>
        <w:t>18</w:t>
      </w:r>
      <w:r>
        <w:t xml:space="preserve">Ana bi sibu mahal de wa ruwa le bet ta abu tai, wa ana bi kelim le huwo, ''Baba, ana amulu katiya ded sama wa ded inta. </w:t>
      </w:r>
      <w:r>
        <w:rPr>
          <w:vertAlign w:val="superscript"/>
        </w:rPr>
        <w:t>19</w:t>
      </w:r>
      <w:r>
        <w:t>Ana ma bi istehik ashan bi nadi jena taki; sibu ana kun wahid min kadamiin taki.'''</w:t>
      </w:r>
      <w:r>
        <w:rPr>
          <w:vertAlign w:val="superscript"/>
        </w:rPr>
        <w:t>20</w:t>
      </w:r>
      <w:r>
        <w:t xml:space="preserve">Fa weled soker ja le abu tuo. wokit huwo lisa beiit, abu tuo ayenu huwo wa kan hin, wa huwo jere wa gubodu huwo fi ragabta wa selimu huwo ma gubala. Al jena </w:t>
      </w:r>
      <w:r>
        <w:rPr>
          <w:vertAlign w:val="superscript"/>
        </w:rPr>
        <w:t>21</w:t>
      </w:r>
      <w:r>
        <w:t>kelim le abu, 'Baba, Ana amulu katiya ded sama wa ded inta. Ana tani ma istehik bi nadi jena taki.'</w:t>
      </w:r>
      <w:r>
        <w:rPr>
          <w:vertAlign w:val="superscript"/>
        </w:rPr>
        <w:t>22</w:t>
      </w:r>
      <w:r>
        <w:t xml:space="preserve">''Abu kelim le kadam tuo, 'Jibu seri gumash al aksen wa libisu le huwo, wa kutu katim fi edan tuo, wa sifinja fi kura tuo. </w:t>
      </w:r>
      <w:r>
        <w:rPr>
          <w:vertAlign w:val="superscript"/>
        </w:rPr>
        <w:t>23</w:t>
      </w:r>
      <w:r>
        <w:t xml:space="preserve">Bad dak jibu bagara al semin kutulu. Kede anina ihtefil eid! </w:t>
      </w:r>
      <w:r>
        <w:rPr>
          <w:vertAlign w:val="superscript"/>
        </w:rPr>
        <w:t>24</w:t>
      </w:r>
      <w:r>
        <w:t>La anu jena tai kan mutu, wa hasa huwo hai. Huwo kan wodoro, hasa ligo huwo.' Bad dak humon bada ihtefil.</w:t>
      </w:r>
      <w:r>
        <w:rPr>
          <w:vertAlign w:val="superscript"/>
        </w:rPr>
        <w:t>25</w:t>
      </w:r>
      <w:r>
        <w:t xml:space="preserve">Aku tuo al kebir kan bara fi mahal zara. ze ma huwo ja wa bi ga gerib ma bet, huwo asuma muzika wa alabu. </w:t>
      </w:r>
      <w:r>
        <w:rPr>
          <w:vertAlign w:val="superscript"/>
        </w:rPr>
        <w:t>26</w:t>
      </w:r>
      <w:r>
        <w:t xml:space="preserve">Huwo nadi wahid min kadamin wa asalu de sunu inak. </w:t>
      </w:r>
      <w:r>
        <w:rPr>
          <w:vertAlign w:val="superscript"/>
        </w:rPr>
        <w:t>27</w:t>
      </w:r>
      <w:r>
        <w:t>Al kadam kelim le huwo, 'Aku taki ja fi bet wa abu taki kutulu le huwo bagara al semin la anu huwo rija bi salam.'</w:t>
      </w:r>
      <w:r>
        <w:rPr>
          <w:vertAlign w:val="superscript"/>
        </w:rPr>
        <w:t>28</w:t>
      </w:r>
      <w:r>
        <w:t xml:space="preserve">''Jena al kebir bi ga zalan wa ma ruwa juwa, wa abu tuo ja bara wa asalu huwo. </w:t>
      </w:r>
      <w:r>
        <w:rPr>
          <w:vertAlign w:val="superscript"/>
        </w:rPr>
        <w:t>29</w:t>
      </w:r>
      <w:r>
        <w:t xml:space="preserve">Lakin jena al kebir juabu wa kelimu le abu tuo, 'Ayenu, senawat ketir, Ana akdim le inta, wa ana kulu kulu ma kasuru ganuun ta ki, wa inta ma wodi le ana galamaya soker al bi afra ma sabihat tai, </w:t>
      </w:r>
      <w:r>
        <w:rPr>
          <w:vertAlign w:val="superscript"/>
        </w:rPr>
        <w:t>30</w:t>
      </w:r>
      <w:r>
        <w:t>lakin zaman jena taki ja, al akulu maisha taki ma sharamit, inta katulu le huwo bagara al semin.'</w:t>
      </w:r>
      <w:r>
        <w:rPr>
          <w:vertAlign w:val="superscript"/>
        </w:rPr>
        <w:t>31</w:t>
      </w:r>
      <w:r>
        <w:t xml:space="preserve">''Abu kelim le huwo, 'Jena, inta dayiman ma ana, wa kulu al le ana de taki. </w:t>
      </w:r>
      <w:r>
        <w:rPr>
          <w:vertAlign w:val="superscript"/>
        </w:rPr>
        <w:t>32</w:t>
      </w:r>
      <w:r>
        <w:t>Lakin huwo lazim le anina ashan bi afra, la anu aku taki de kan mutu, wa huwo hasa hai; huwo kan wodoro, wa hasa ligo.'''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15</w:t>
      </w:r>
    </w:p>
    <w:p>
      <w:r/>
      <w:r>
        <w:rPr>
          <w:vertAlign w:val="superscript"/>
        </w:rPr>
        <w:t>1</w:t>
      </w:r>
      <w:r>
        <w:t>Basi watoza ushuru wote na wengine wenye dhambi walikuja kwa Yesu na kumsikiliza.</w:t>
      </w:r>
      <w:r>
        <w:rPr>
          <w:vertAlign w:val="superscript"/>
        </w:rPr>
        <w:t>2</w:t>
      </w:r>
      <w:r>
        <w:t>Mafarisayo wote na waandishi wakanung'unika wakisema, “Mtu huyu huwakaribisha wenye dhambi na hata hula nao.”</w:t>
      </w:r>
    </w:p>
    <w:p>
      <w:r/>
      <w:r>
        <w:rPr>
          <w:vertAlign w:val="superscript"/>
        </w:rPr>
        <w:t>3</w:t>
      </w:r>
      <w:r>
        <w:t>Yesu akasema mfano huu kwao, akisema</w:t>
      </w:r>
      <w:r>
        <w:rPr>
          <w:vertAlign w:val="superscript"/>
        </w:rPr>
        <w:t>4</w:t>
      </w:r>
      <w:r>
        <w:t>“Nani kwenu, kama ana kondoo mia moja na akipotelewa na mmoja wao, hatawaacha wale tisini na tisa nyikani, na aende akamtafute yule aliyepotea hadi amwone?</w:t>
      </w:r>
      <w:r>
        <w:rPr>
          <w:vertAlign w:val="superscript"/>
        </w:rPr>
        <w:t>5</w:t>
      </w:r>
      <w:r>
        <w:t>Naye akisha kumpata humweka mabegani pake na kufurahia.</w:t>
      </w:r>
      <w:r>
        <w:rPr>
          <w:vertAlign w:val="superscript"/>
        </w:rPr>
        <w:t>6</w:t>
      </w:r>
      <w:r>
        <w:t>Afikapo kwenye nyumba, huwaita rafiki zake na jirani zake akawaambia ‘Furahini pamoja nami, kwa kuwa nimempata kondoo wangu aliyepotea.’</w:t>
      </w:r>
      <w:r>
        <w:rPr>
          <w:vertAlign w:val="superscript"/>
        </w:rPr>
        <w:t>7</w:t>
      </w:r>
      <w:r>
        <w:t>Nawaambia vivyo hivyo kutakuwa na furaha mbinguni kwa ajili ya mwenye dhambi mmoja atubuye, zaidi ya wenye haki tisini na tisa ambao hawana haja ya kutubu.</w:t>
      </w:r>
    </w:p>
    <w:p>
      <w:r/>
      <w:r>
        <w:rPr>
          <w:vertAlign w:val="superscript"/>
        </w:rPr>
        <w:t>8</w:t>
      </w:r>
      <w:r>
        <w:t>Au kuna mwanamke gani mwenye sarafu kumi za fedha, akipotewa na sarafua moja, hata washa taa na kufagia nyumba na kutafuta kwa bidii hadi atakapoipata?</w:t>
      </w:r>
      <w:r>
        <w:rPr>
          <w:vertAlign w:val="superscript"/>
        </w:rPr>
        <w:t>9</w:t>
      </w:r>
      <w:r>
        <w:t>Na akiisha kuiona huwaita rafiki zake na jirani zake akawaambia ‘Furahini pamoja nami, kwa kuwa nimeipata tena sarafu yangu niliyokua nimeipoteza.’</w:t>
      </w:r>
      <w:r>
        <w:rPr>
          <w:vertAlign w:val="superscript"/>
        </w:rPr>
        <w:t>10</w:t>
      </w:r>
      <w:r>
        <w:t>Hata hivyo nawaambia kuna furaha mbele ya malaika wa Mungu kwa ajili ya mwenye dhambi mmoja atubuye.”</w:t>
      </w:r>
    </w:p>
    <w:p>
      <w:r/>
      <w:r>
        <w:rPr>
          <w:vertAlign w:val="superscript"/>
        </w:rPr>
        <w:t>11</w:t>
      </w:r>
      <w:r>
        <w:t>Na Yesu akasema, “Mtu mmoja alikua na wana wawili</w:t>
      </w:r>
      <w:r>
        <w:rPr>
          <w:vertAlign w:val="superscript"/>
        </w:rPr>
        <w:t>12</w:t>
      </w:r>
      <w:r>
        <w:t>yule mdogo akamwambia babaye, ‘Baba nipe sehemu ya mali inayonistali kuirithi.’ Hivyo akagawanya mali zake kati yao.</w:t>
      </w:r>
      <w:r>
        <w:rPr>
          <w:vertAlign w:val="superscript"/>
        </w:rPr>
        <w:t>13</w:t>
      </w:r>
      <w:r>
        <w:t>Siku si nyingi yule mdogo akakusanya vyote anavyomiliki akaenda nchi ya mbali, na huko akatapanya hela zake, kwa kununua vitu asivyo vihitaji, na kutapanya fedha zake kwa anasa.</w:t>
      </w:r>
      <w:r>
        <w:rPr>
          <w:vertAlign w:val="superscript"/>
        </w:rPr>
        <w:t>14</w:t>
      </w:r>
      <w:r>
        <w:t>Nae alipokua amekwisha tumia vyote njaa kuu iliingia nchi ile naye akaanza kuwa katika uhitaji.</w:t>
      </w:r>
      <w:r>
        <w:rPr>
          <w:vertAlign w:val="superscript"/>
        </w:rPr>
        <w:t>15</w:t>
      </w:r>
      <w:r>
        <w:t>Akaenda na kujiajiri mwenyewe kwa mmoja wa raia wa nchi ile, naye alimpeleka shambani kwake kulisha nguruwe.</w:t>
      </w:r>
      <w:r>
        <w:rPr>
          <w:vertAlign w:val="superscript"/>
        </w:rPr>
        <w:t>16</w:t>
      </w:r>
      <w:r>
        <w:t>Na akawa akitamani kujishibisha kwa maganda waliyokula nguruwe kwa sababu hakuna mtu aliempa kitu chochote apate kula.</w:t>
      </w:r>
      <w:r>
        <w:rPr>
          <w:vertAlign w:val="superscript"/>
        </w:rPr>
        <w:t>17</w:t>
      </w:r>
      <w:r>
        <w:t>Ila yule mwana mdogo alipozingatia moyoni mwake, alisema ‘Ni watumishi wangapi wa baba yangu wanachakula kingi cha kutosha na mimi niko hapa, ninakufa na njaa!</w:t>
      </w:r>
      <w:r>
        <w:rPr>
          <w:vertAlign w:val="superscript"/>
        </w:rPr>
        <w:t>18</w:t>
      </w:r>
      <w:r>
        <w:t>Nitaondoka na kwenda kwa baba yangu, na kumwambia, ‘Baba nimekosa juu ya mbingu na mbele ya macho yako.</w:t>
      </w:r>
      <w:r>
        <w:rPr>
          <w:vertAlign w:val="superscript"/>
        </w:rPr>
        <w:t>19</w:t>
      </w:r>
      <w:r>
        <w:t>Sistahili kuitwa mwana wako tena; nifanye kama mmoja wa watumishi wako.”</w:t>
      </w:r>
      <w:r>
        <w:rPr>
          <w:vertAlign w:val="superscript"/>
        </w:rPr>
        <w:t>20</w:t>
      </w:r>
      <w:r>
        <w:t>Ndipo akaondoka akaenda kwa baba yake. Alipokua angali mbali baba yake alimuona akamwonea huruma akaenda mbio na kumkumbatia na kumbusu.</w:t>
      </w:r>
      <w:r>
        <w:rPr>
          <w:vertAlign w:val="superscript"/>
        </w:rPr>
        <w:t>21</w:t>
      </w:r>
      <w:r>
        <w:t>Yule mwana akamwambia, ‘Baba nimekosa juu ya mbingu na mbele ya macho yako sistahili kuitwa mwana wako.’</w:t>
      </w:r>
    </w:p>
    <w:p>
      <w:r/>
      <w:r>
        <w:rPr>
          <w:vertAlign w:val="superscript"/>
        </w:rPr>
        <w:t>22</w:t>
      </w:r>
      <w:r>
        <w:t>Yule baba aliwaambia watumishi wake, ‘Lileteni upesi vazi lililo bora, mkamvike mtieni na pete kidoleni na viatu miguuni.</w:t>
      </w:r>
      <w:r>
        <w:rPr>
          <w:vertAlign w:val="superscript"/>
        </w:rPr>
        <w:t>23</w:t>
      </w:r>
      <w:r>
        <w:t>Kisha mleteni ndama yule alienona mkamchinje tule na kufurai.</w:t>
      </w:r>
      <w:r>
        <w:rPr>
          <w:vertAlign w:val="superscript"/>
        </w:rPr>
        <w:t>24</w:t>
      </w:r>
      <w:r>
        <w:t>Kwa kuwa mwanangu alikua amekufa naye yu hai. Alikua amepotea nae ameonekana,’ wakaanza kushangilia.</w:t>
      </w:r>
    </w:p>
    <w:p>
      <w:r/>
      <w:r>
        <w:rPr>
          <w:vertAlign w:val="superscript"/>
        </w:rPr>
        <w:t>25</w:t>
      </w:r>
      <w:r>
        <w:t>Basi yule mwanae mkubwa alikuwako shamba. Alipokuwa akija na kuikaribia nyumba alisikia sauti ya nyimbo na michezo.</w:t>
      </w:r>
      <w:r>
        <w:rPr>
          <w:vertAlign w:val="superscript"/>
        </w:rPr>
        <w:t>26</w:t>
      </w:r>
      <w:r>
        <w:t>Akaita mtumishi mmoja akamuuliza, ‘Mambo haya maana yake nini?’</w:t>
      </w:r>
      <w:r>
        <w:rPr>
          <w:vertAlign w:val="superscript"/>
        </w:rPr>
        <w:t>27</w:t>
      </w:r>
      <w:r>
        <w:t>Mtumishi akamwambia, ‘Mdogo wako amekuja na baba yako amemchinjia ndama aliyenona kwa sababu amerudi salama.’</w:t>
      </w:r>
    </w:p>
    <w:p>
      <w:r/>
      <w:r>
        <w:rPr>
          <w:vertAlign w:val="superscript"/>
        </w:rPr>
        <w:t>28</w:t>
      </w:r>
      <w:r>
        <w:t>Mwana mkubwa akakasirika akakataa kuingia ndani na babaye alitoka nje kumsihi.</w:t>
      </w:r>
      <w:r>
        <w:rPr>
          <w:vertAlign w:val="superscript"/>
        </w:rPr>
        <w:t>29</w:t>
      </w:r>
      <w:r>
        <w:t>Ila akamjibu baba yake akisema, ‘Tazama mimi nimekutumikia miaka mingi, wala sijakosa amri yako, lakini hujanipa mwana mbuzi, ili niweze kusherehekea na rafiki zangu.</w:t>
      </w:r>
      <w:r>
        <w:rPr>
          <w:vertAlign w:val="superscript"/>
        </w:rPr>
        <w:t>30</w:t>
      </w:r>
      <w:r>
        <w:t>Lakini alipokuja huyu mwana wako aliyetapanya mali yako yote pamoja na makahaba umemchinjia ndama alienona.’</w:t>
      </w:r>
    </w:p>
    <w:p>
      <w:pPr>
        <w:pBdr>
          <w:bottom w:val="single" w:sz="6" w:space="1" w:color="auto"/>
        </w:pBdr>
      </w:pPr>
      <w:r/>
      <w:r>
        <w:rPr>
          <w:vertAlign w:val="superscript"/>
        </w:rPr>
        <w:t>31</w:t>
      </w:r>
      <w:r>
        <w:t>Baba akamwambia, ‘Mwanangu, wewe u pamoja nami siku zote na vyote nilivyo navyo ni vyako.</w:t>
      </w:r>
      <w:r>
        <w:rPr>
          <w:vertAlign w:val="superscript"/>
        </w:rPr>
        <w:t>32</w:t>
      </w:r>
      <w:r>
        <w:t>Ila ilikua vyema kwetu kufanya sherehe na kufurahi, huyu ndugu yako alikua amekufa, na sasa yu hai; alikua amepotea naye ameonekana.’”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15:1</w:t>
      </w:r>
      <w:r/>
    </w:p>
    <w:p>
      <w:pPr>
        <w:pStyle w:val="Heading5"/>
      </w:pPr>
      <w:r>
        <w:t>Habari kwa ujumla</w:t>
      </w:r>
      <w:r/>
    </w:p>
    <w:p>
      <w:r/>
      <w:r>
        <w:t>Hii ni sehemu ya pili ya hadithi. Hatujui sehemu ambapo haya yalijir; ni tu siku moja wakati Yesu alikuwa akifundisha.</w:t>
      </w:r>
      <w:r/>
    </w:p>
    <w:p>
      <w:pPr>
        <w:pStyle w:val="Heading5"/>
      </w:pPr>
      <w:r>
        <w:t>Sasa</w:t>
      </w:r>
      <w:r/>
    </w:p>
    <w:p>
      <w:r/>
      <w:r>
        <w:t>hii ni mwanzo wa sehemu mpya ya hadithi.</w:t>
      </w:r>
      <w:r/>
    </w:p>
    <w:p>
      <w:pPr>
        <w:pStyle w:val="Heading5"/>
      </w:pPr>
      <w:r>
        <w:t>Mtu huyu anakaribisha wenye dhambi</w:t>
      </w:r>
      <w:r/>
    </w:p>
    <w:p>
      <w:r/>
      <w:r>
        <w:t>"Mtu huyu amaleta wenye dhambi mbele yake" au "Mtu huyu ameshiriki na wenye dhambi"</w:t>
      </w:r>
      <w:r/>
    </w:p>
    <w:p>
      <w:pPr>
        <w:pStyle w:val="Heading5"/>
      </w:pPr>
      <w:r>
        <w:t>Mtu huyu</w:t>
      </w:r>
      <w:r/>
    </w:p>
    <w:p>
      <w:r/>
      <w:r>
        <w:t>Walikuwa wakizungumza kuhusu Yesu.</w:t>
      </w:r>
      <w:r/>
    </w:p>
    <w:p>
      <w:pPr>
        <w:pStyle w:val="Heading5"/>
      </w:pPr>
      <w:r>
        <w:t>hata anakula nao</w:t>
      </w:r>
      <w:r/>
    </w:p>
    <w:p>
      <w:r/>
      <w:r>
        <w:t>neno "hata" inaonyesha kwamba wao walidhani ilikuwa mbaya kwamba Yesu kuruhusu wenye dhambi kuja kwake, lakini ilikuwa mbaya zaidi kwamba angeweza kula pamoja nao.</w:t>
      </w:r>
      <w:r/>
    </w:p>
    <w:p>
      <w:pPr>
        <w:pStyle w:val="Heading5"/>
      </w:pPr>
      <w:r>
        <w:t>Watoza ushuru wote.</w:t>
      </w:r>
      <w:r/>
    </w:p>
    <w:p>
      <w:r/>
      <w:r>
        <w:t>Hii ni kusisitiza kuwa kulikuwa na watu wengi sana. "watoza ushuru wengi"</w:t>
      </w:r>
      <w:r/>
    </w:p>
    <w:p>
      <w:pPr>
        <w:pStyle w:val="Heading4"/>
      </w:pPr>
      <w:r>
        <w:t>Luke 15:3</w:t>
      </w:r>
      <w:r/>
    </w:p>
    <w:p>
      <w:pPr>
        <w:pStyle w:val="Heading5"/>
      </w:pPr>
      <w:r>
        <w:t>Taarifa kwa ujumla</w:t>
      </w:r>
      <w:r/>
    </w:p>
    <w:p>
      <w:r/>
      <w:r>
        <w:t>Yesu anaanza kwa kuwaambia mifano kadhaa. mfano wa kwanza ni kuhusu mtu na kondoo wake.</w:t>
      </w:r>
      <w:r/>
    </w:p>
    <w:p>
      <w:pPr>
        <w:pStyle w:val="Heading5"/>
      </w:pPr>
      <w:r>
        <w:t>kwao</w:t>
      </w:r>
      <w:r/>
    </w:p>
    <w:p>
      <w:r/>
      <w:r>
        <w:t>Hapa "wao" inamaanisha viongozi wa dini.</w:t>
      </w:r>
      <w:r/>
    </w:p>
    <w:p>
      <w:pPr>
        <w:pStyle w:val="Heading5"/>
      </w:pPr>
      <w:r>
        <w:t>Nani kati yenu ... mpaka ampate?</w:t>
      </w:r>
      <w:r/>
    </w:p>
    <w:p>
      <w:r/>
      <w:r>
        <w:t>Yesu anatumia swali kuwakumbusha watu kwamba kama yeyote kati yao akipoteza mmoja wa kondoo wake, wataenda kumtafuta. Baadhi ya lugha na njia za kuonyesha kwamba hii ni hali dhahania na si hadithi kuhusu mtu fulani ambaye amepoteza kondoo.</w:t>
      </w:r>
      <w:r/>
    </w:p>
    <w:p>
      <w:pPr>
        <w:pStyle w:val="Heading5"/>
      </w:pPr>
      <w:r>
        <w:t>Nani kati yenu, kama ana kondoo mia</w:t>
      </w:r>
      <w:r/>
    </w:p>
    <w:p>
      <w:r/>
      <w:r>
        <w:t>Kwakua mfano umeanza na "Nani kati yenu," baadhi ya lugha zingeendeleza mfano katika mtu wa pili. "Tuseme mmoja wenu, kama ana kondoo mia"</w:t>
      </w:r>
      <w:r/>
    </w:p>
    <w:p>
      <w:pPr>
        <w:pStyle w:val="Heading5"/>
      </w:pPr>
      <w:r>
        <w:t>mia ... tisini na tisa</w:t>
      </w:r>
      <w:r/>
    </w:p>
    <w:p>
      <w:r/>
      <w:r>
        <w:t>tisa "100 ... 99"</w:t>
      </w:r>
      <w:r/>
    </w:p>
    <w:p>
      <w:pPr>
        <w:pStyle w:val="Heading5"/>
      </w:pPr>
      <w:r>
        <w:t>Nani kati yenu ... hata waacha... mpaka ampate?</w:t>
      </w:r>
      <w:r/>
    </w:p>
    <w:p>
      <w:r/>
      <w:r>
        <w:t>Yesu anatumia swali kuwakumbusha watu kwamba kama mmoja kati yao wamepoteza mmoja wa kondoo zao, wao bila ya shaka huenda kumtafuta. "Kila mtu ... bila ya shaka huondoka ... mpaka ampate." Baadhi ya lugha na njia za kuonyesha kwamba hii ni hali dhahania na si hadithi kuhusu mtu fulani ambaye amepoteza kondoo.</w:t>
      </w:r>
      <w:r/>
    </w:p>
    <w:p>
      <w:pPr>
        <w:pStyle w:val="Heading5"/>
      </w:pPr>
      <w:r>
        <w:t>mia ... tisini na tisa</w:t>
      </w:r>
      <w:r/>
    </w:p>
    <w:p>
      <w:r/>
      <w:r>
        <w:t>tisa "100 ... 99"</w:t>
      </w:r>
      <w:r/>
    </w:p>
    <w:p>
      <w:pPr>
        <w:pStyle w:val="Heading5"/>
      </w:pPr>
      <w:r>
        <w:t>kumlaza mabegani mwake</w:t>
      </w:r>
      <w:r/>
    </w:p>
    <w:p>
      <w:r/>
      <w:r>
        <w:t>Hii ilikuwa njia ambayo wachungaji walibeba kondoo. Hii inaweza kusemwa "kumlaza mabegani mwake na kumbeba nyumbani"</w:t>
      </w:r>
      <w:r/>
    </w:p>
    <w:p>
      <w:pPr>
        <w:pStyle w:val="Heading4"/>
      </w:pPr>
      <w:r>
        <w:t>Luke 15:6</w:t>
      </w:r>
      <w:r/>
    </w:p>
    <w:p>
      <w:pPr>
        <w:pStyle w:val="Heading5"/>
      </w:pPr>
      <w:r>
        <w:t>Wakati anakuja nyumbani</w:t>
      </w:r>
      <w:r/>
    </w:p>
    <w:p>
      <w:r/>
      <w:r>
        <w:t>"Wakati mmiliki wa kondoo anakuja nyumbani" au "Wakati umefika nyumbani". Rejea mmiliki wa kondoo kama alivyofanya katika mstari uliopita.</w:t>
      </w:r>
      <w:r/>
    </w:p>
    <w:p>
      <w:pPr>
        <w:pStyle w:val="Heading5"/>
      </w:pPr>
      <w:r>
        <w:t>hata hivyo</w:t>
      </w:r>
      <w:r/>
    </w:p>
    <w:p>
      <w:r/>
      <w:r>
        <w:t>"katika njia sawa" au "kama mchungaji na marafiki na majirani wangefurahia"</w:t>
      </w:r>
      <w:r/>
    </w:p>
    <w:p>
      <w:pPr>
        <w:pStyle w:val="Heading5"/>
      </w:pPr>
      <w:r>
        <w:t>kutakuwa na furaha mbinguni</w:t>
      </w:r>
      <w:r/>
    </w:p>
    <w:p>
      <w:r/>
      <w:r>
        <w:t>"kila mtu mbinguni atafurahi"</w:t>
      </w:r>
      <w:r/>
    </w:p>
    <w:p>
      <w:pPr>
        <w:pStyle w:val="Heading5"/>
      </w:pPr>
      <w:r>
        <w:t>wenye haki tisini na tisa wasio hitaji kutubu</w:t>
      </w:r>
      <w:r/>
    </w:p>
    <w:p>
      <w:r/>
      <w:r>
        <w:t>wenye haki tisini na tisa wasio hitaji kutubu. Yesu hakuwa akisema kwamba kweli kuna watu wenye haki. Anamaanisha watu ambao wanadhani ni wenye haki, ila sio. "Watu 99 ambao wanadhani kwamba wao ni wenye haki na hawana haja ya kutubu."</w:t>
      </w:r>
      <w:r/>
    </w:p>
    <w:p>
      <w:pPr>
        <w:pStyle w:val="Heading5"/>
      </w:pPr>
      <w:r>
        <w:t>watu tisini na tisa wenye haki</w:t>
      </w:r>
      <w:r/>
    </w:p>
    <w:p>
      <w:r/>
      <w:r>
        <w:t>watu tisini na tisa wenye haki "watu 99 wema"</w:t>
      </w:r>
      <w:r/>
    </w:p>
    <w:p>
      <w:pPr>
        <w:pStyle w:val="Heading5"/>
      </w:pPr>
      <w:r>
        <w:t>zaidi ya watu wenye haki tisini na tisa wasio hitaji kutubu.</w:t>
      </w:r>
      <w:r/>
    </w:p>
    <w:p>
      <w:r/>
      <w:r>
        <w:t>watu wenye haki tisini na tisa wasio hitaji kutubu Hii haina maana kwamba Mungu hana radhi kwa wale wanaomtii anachukua furaha kubwa ndani yao. Lakini furaha mbinguni kwa wakati mtu anaokolewa kutoka dhambini ni hata furaha zaidi!</w:t>
      </w:r>
      <w:r/>
    </w:p>
    <w:p>
      <w:pPr>
        <w:pStyle w:val="Heading5"/>
      </w:pPr>
      <w:r>
        <w:t>hawana haja ya kutubu</w:t>
      </w:r>
      <w:r/>
    </w:p>
    <w:p>
      <w:r/>
      <w:r>
        <w:t>Hii haina maana kwamba waumini hawana haja ya kutubu wote wanahitaji kufanya.</w:t>
      </w:r>
      <w:r/>
    </w:p>
    <w:p>
      <w:pPr>
        <w:pStyle w:val="Heading4"/>
      </w:pPr>
      <w:r>
        <w:t>Luke 15:8</w:t>
      </w:r>
      <w:r/>
    </w:p>
    <w:p>
      <w:pPr>
        <w:pStyle w:val="Heading5"/>
      </w:pPr>
      <w:r>
        <w:t>Kuunganisha kauli:</w:t>
      </w:r>
      <w:r/>
    </w:p>
    <w:p>
      <w:r/>
      <w:r>
        <w:t>Yesu anaanza kuwaambia mfano mwingine. Ni kuhusu mwanamke na shilingi kumi.</w:t>
      </w:r>
      <w:r/>
    </w:p>
    <w:p>
      <w:pPr>
        <w:pStyle w:val="Heading5"/>
      </w:pPr>
      <w:r>
        <w:t>Au mwanamke gani ... hatawasha taa ... na kutafuta kwa bidii hata aipate?</w:t>
      </w:r>
      <w:r/>
    </w:p>
    <w:p>
      <w:r/>
      <w:r>
        <w:t>Yesu anatumia swali kuwakumbusha watu kwamba yeyote kati yao akipoteza safara ya fedha, bila shaka ataanza kuitafuta kwa bidii.</w:t>
      </w:r>
      <w:r/>
    </w:p>
    <w:p>
      <w:pPr>
        <w:pStyle w:val="Heading5"/>
      </w:pPr>
      <w:r>
        <w:t>Mwanamke gan.</w:t>
      </w:r>
      <w:r/>
    </w:p>
    <w:p>
      <w:r/>
      <w:r>
        <w:t>Hii ni hali dhahania na si hadithi kuhusu mwanamke halisi. Baadhi ya lugha ina njia ya kuonesha hili.</w:t>
      </w:r>
      <w:r/>
    </w:p>
    <w:p>
      <w:pPr>
        <w:pStyle w:val="Heading5"/>
      </w:pPr>
      <w:r>
        <w:t>Hata hivyo</w:t>
      </w:r>
      <w:r/>
    </w:p>
    <w:p>
      <w:r/>
      <w:r>
        <w:t>"Kwa njia hiyo hiyo" au "Kama vile watu hushangilia pamoja na mwanamke"</w:t>
      </w:r>
      <w:r/>
    </w:p>
    <w:p>
      <w:pPr>
        <w:pStyle w:val="Heading5"/>
      </w:pPr>
      <w:r>
        <w:t>mwenye dhambi mmoja anayetubu</w:t>
      </w:r>
      <w:r/>
    </w:p>
    <w:p>
      <w:r/>
      <w:r>
        <w:t>"wakati mwenye dhambi mmoja akitubu"</w:t>
      </w:r>
      <w:r/>
    </w:p>
    <w:p>
      <w:pPr>
        <w:pStyle w:val="Heading5"/>
      </w:pPr>
      <w:r>
        <w:t>Au mwanamke gani ... hatawasha taa ... na kutafuta kwa bidii hata aipate?</w:t>
      </w:r>
      <w:r/>
    </w:p>
    <w:p>
      <w:r/>
      <w:r>
        <w:t>Yesu anatumia swali kuwakumbusha watu kwamba yeyote kati yao akipoteza safara ya fedha, bila shaka ataanza kuitafuta kwa bidii. "Mwanamke yeyote ... bila ya shaka atawasha taa ... na kutafuta kwa bidii hata aipate"</w:t>
      </w:r>
      <w:r/>
    </w:p>
    <w:p>
      <w:pPr>
        <w:pStyle w:val="Heading5"/>
      </w:pPr>
      <w:r>
        <w:t>Kama alikua apoteze</w:t>
      </w:r>
      <w:r/>
    </w:p>
    <w:p>
      <w:r/>
      <w:r>
        <w:t>Hii ni hali dhahania na si hadithi kuhusu mwanamke halisi. Baadhi ya lugha na njia ya kuonesha hili.</w:t>
      </w:r>
      <w:r/>
    </w:p>
    <w:p>
      <w:pPr>
        <w:pStyle w:val="Heading4"/>
      </w:pPr>
      <w:r>
        <w:t>Luke 15:11</w:t>
      </w:r>
      <w:r/>
    </w:p>
    <w:p>
      <w:pPr>
        <w:pStyle w:val="Heading5"/>
      </w:pPr>
      <w:r>
        <w:t>Kuunganisha kauli:</w:t>
      </w:r>
      <w:r/>
    </w:p>
    <w:p>
      <w:r/>
      <w:r>
        <w:t>Yesu anaanza kuwaambia mfano mwingine. Ni kuhusu kijana ambaye anamuomba baba yake sehemu ya urithi wake.</w:t>
      </w:r>
      <w:r/>
    </w:p>
    <w:p>
      <w:pPr>
        <w:pStyle w:val="Heading5"/>
      </w:pPr>
      <w:r>
        <w:t>Mtu mmoja</w:t>
      </w:r>
      <w:r/>
    </w:p>
    <w:p>
      <w:r/>
      <w:r>
        <w:t>hii ni utangulizi wa mtu mwingine katika mfano. Baadhi ya lugha zinaweza kusema "Kulikuwa na mtu ambaye"</w:t>
      </w:r>
      <w:r/>
    </w:p>
    <w:p>
      <w:pPr>
        <w:pStyle w:val="Heading5"/>
      </w:pPr>
      <w:r>
        <w:t>nipe saiv</w:t>
      </w:r>
      <w:r/>
    </w:p>
    <w:p>
      <w:r/>
      <w:r>
        <w:t>mwana alitaka baba yake ampe haraka. Lugha ambazo zina njia ya amri hiyo ina maana kwamba wanataka iyo ifanyike mara moja unapaswa kutumia njia hiyo.</w:t>
      </w:r>
      <w:r/>
    </w:p>
    <w:p>
      <w:pPr>
        <w:pStyle w:val="Heading5"/>
      </w:pPr>
      <w:r>
        <w:t>mali ninayo takiwa kurithi</w:t>
      </w:r>
      <w:r/>
    </w:p>
    <w:p>
      <w:r/>
      <w:r>
        <w:t>"sehemu ya mali yako kwamba ulipanga kunipa mimi wakati wewe ukifa"</w:t>
      </w:r>
      <w:r/>
    </w:p>
    <w:p>
      <w:pPr>
        <w:pStyle w:val="Heading5"/>
      </w:pPr>
      <w:r>
        <w:t>nipe</w:t>
      </w:r>
      <w:r/>
    </w:p>
    <w:p>
      <w:r/>
      <w:r>
        <w:t>mwana alitaka baba yake ampe haraka. Lugha ambazo zina njia ya amri hiyo ina maana kwamba wanataka iyo ifanyike mara moja unapaswa kutumia njia hiyo.</w:t>
      </w:r>
      <w:r/>
    </w:p>
    <w:p>
      <w:pPr>
        <w:pStyle w:val="Heading5"/>
      </w:pPr>
      <w:r>
        <w:t>sehemu ya mali ambayo inaniangukia mimi</w:t>
      </w:r>
      <w:r/>
    </w:p>
    <w:p>
      <w:r/>
      <w:r>
        <w:t>"sehemu ya mali yako kwamba ulipanga kunipa mimi wakati wewe ukifa"</w:t>
      </w:r>
      <w:r/>
    </w:p>
    <w:p>
      <w:pPr>
        <w:pStyle w:val="Heading5"/>
      </w:pPr>
      <w:r>
        <w:t>kati yao</w:t>
      </w:r>
      <w:r/>
    </w:p>
    <w:p>
      <w:r/>
      <w:r>
        <w:t>"kati ya wanawe wawili"</w:t>
      </w:r>
      <w:r/>
    </w:p>
    <w:p>
      <w:pPr>
        <w:pStyle w:val="Heading4"/>
      </w:pPr>
      <w:r>
        <w:t>Luke 15:13</w:t>
      </w:r>
      <w:r/>
    </w:p>
    <w:p>
      <w:pPr>
        <w:pStyle w:val="Heading5"/>
      </w:pPr>
      <w:r>
        <w:t>wakakusanya wote aliokua anawadai</w:t>
      </w:r>
      <w:r/>
    </w:p>
    <w:p>
      <w:r/>
      <w:r>
        <w:t>"akakusanya vitu vyake" au "kuweka mambo yake katika mfuko wake"</w:t>
      </w:r>
      <w:r/>
    </w:p>
    <w:p>
      <w:pPr>
        <w:pStyle w:val="Heading5"/>
      </w:pPr>
      <w:r>
        <w:t>kununua vitu asivyo vihitaji, na kupoteza pesa yake juu ya maisha ya anasa</w:t>
      </w:r>
      <w:r/>
    </w:p>
    <w:p>
      <w:r/>
      <w:r>
        <w:t>"kwa kutumia fedha yake yote juu ya vitu asivyo vihitaji"</w:t>
      </w:r>
      <w:r/>
    </w:p>
    <w:p>
      <w:pPr>
        <w:pStyle w:val="Heading5"/>
      </w:pPr>
      <w:r>
        <w:t>njaa kali ikaenea nchini kote</w:t>
      </w:r>
      <w:r/>
    </w:p>
    <w:p>
      <w:r/>
      <w:r>
        <w:t>"ukame ukatokea huko na nchi nzima haikuwa na chakula cha kutosha"</w:t>
      </w:r>
      <w:r/>
    </w:p>
    <w:p>
      <w:pPr>
        <w:pStyle w:val="Heading5"/>
      </w:pPr>
      <w:r>
        <w:t>Sasa</w:t>
      </w:r>
      <w:r/>
    </w:p>
    <w:p>
      <w:r/>
      <w:r>
        <w:t>Neno hili limetumika hapa kuadhimisha mapumziko katika hadithi kuu. Hapa Yesu anaeleza jinsi yule mdogo akaenda kutoka kuwa na mengi hadi kuwa katika uhitaji.</w:t>
      </w:r>
      <w:r/>
    </w:p>
    <w:p>
      <w:pPr>
        <w:pStyle w:val="Heading5"/>
      </w:pPr>
      <w:r>
        <w:t>kuwa katika mahitaji</w:t>
      </w:r>
      <w:r/>
    </w:p>
    <w:p>
      <w:r/>
      <w:r>
        <w:t>"kukosa kile anachokihitaji" au "kutokua na yakutosha"</w:t>
      </w:r>
      <w:r/>
    </w:p>
    <w:p>
      <w:pPr>
        <w:pStyle w:val="Heading5"/>
      </w:pPr>
      <w:r>
        <w:t>maisha ya anasa</w:t>
      </w:r>
      <w:r/>
    </w:p>
    <w:p>
      <w:r/>
      <w:r>
        <w:t>"kuishi bila kufikiria"</w:t>
      </w:r>
      <w:r/>
    </w:p>
    <w:p>
      <w:pPr>
        <w:pStyle w:val="Heading4"/>
      </w:pPr>
      <w:r>
        <w:t>Luke 15:15</w:t>
      </w:r>
      <w:r/>
    </w:p>
    <w:p>
      <w:pPr>
        <w:pStyle w:val="Heading5"/>
      </w:pPr>
      <w:r>
        <w:t>Alikwenda</w:t>
      </w:r>
      <w:r/>
    </w:p>
    <w:p>
      <w:r/>
      <w:r>
        <w:t>inahusu yule mdogo.</w:t>
      </w:r>
      <w:r/>
    </w:p>
    <w:p>
      <w:pPr>
        <w:pStyle w:val="Heading5"/>
      </w:pPr>
      <w:r>
        <w:t>Kujitoa kiajira</w:t>
      </w:r>
      <w:r/>
    </w:p>
    <w:p>
      <w:r/>
      <w:r>
        <w:t>"alichukua kazi kwa" au "alianza kufanya kazi kwa ajili ya"</w:t>
      </w:r>
      <w:r/>
    </w:p>
    <w:p>
      <w:pPr>
        <w:pStyle w:val="Heading5"/>
      </w:pPr>
      <w:r>
        <w:t>moja wa mwananchi wa nchi ile</w:t>
      </w:r>
      <w:r/>
    </w:p>
    <w:p>
      <w:r/>
      <w:r>
        <w:t>"mtu wa nchi hiyo"</w:t>
      </w:r>
      <w:r/>
    </w:p>
    <w:p>
      <w:pPr>
        <w:pStyle w:val="Heading5"/>
      </w:pPr>
      <w:r>
        <w:t>kulisha nguruwe</w:t>
      </w:r>
      <w:r/>
    </w:p>
    <w:p>
      <w:r/>
      <w:r>
        <w:t>"kuwapa chakula nguruwe wa mtu yule"</w:t>
      </w:r>
      <w:r/>
    </w:p>
    <w:p>
      <w:pPr>
        <w:pStyle w:val="Heading5"/>
      </w:pPr>
      <w:r>
        <w:t>angefuraia kula</w:t>
      </w:r>
      <w:r/>
    </w:p>
    <w:p>
      <w:r/>
      <w:r>
        <w:t>"alitaka sana kwamba angeweza kula." Ina eleweka kwamba hii ni kwa sababu alikuwa na njaa sana. Hii inaweza kuwa alisema. "alikuwa na njaa ambayo angefurahia kula"</w:t>
      </w:r>
      <w:r/>
    </w:p>
    <w:p>
      <w:pPr>
        <w:pStyle w:val="Heading5"/>
      </w:pPr>
      <w:r>
        <w:t>maganda ya maharage</w:t>
      </w:r>
      <w:r/>
    </w:p>
    <w:p>
      <w:r/>
      <w:r>
        <w:t>Haya ni maganda ya maharagwe kwamba kukua juu ya mti ....... "maganda ......" au "maganda" au "maganda ya maharage "</w:t>
      </w:r>
      <w:r/>
    </w:p>
    <w:p>
      <w:pPr>
        <w:pStyle w:val="Heading4"/>
      </w:pPr>
      <w:r>
        <w:t>Luke 15:17</w:t>
      </w:r>
      <w:r/>
    </w:p>
    <w:p>
      <w:pPr>
        <w:pStyle w:val="Heading5"/>
      </w:pPr>
      <w:r>
        <w:t>alipopata ufahamu</w:t>
      </w:r>
      <w:r/>
    </w:p>
    <w:p>
      <w:r/>
      <w:r>
        <w:t>msemo huu una maana "akili yake kurejea." "kueleweka vizuri hali yake"</w:t>
      </w:r>
      <w:r/>
    </w:p>
    <w:p>
      <w:pPr>
        <w:pStyle w:val="Heading5"/>
      </w:pPr>
      <w:r>
        <w:t>Ni watumishi wangapi wa baba yangu wanaokula chakula cha kutosha</w:t>
      </w:r>
      <w:r/>
    </w:p>
    <w:p>
      <w:r/>
      <w:r>
        <w:t>Hii ni sehemu ya mshangao, na si swali. "watumwa wa baba yangu wote wanachakula cha kutosha kula"</w:t>
      </w:r>
      <w:r/>
    </w:p>
    <w:p>
      <w:pPr>
        <w:pStyle w:val="Heading5"/>
      </w:pPr>
      <w:r>
        <w:t>kufa kutokana na njaa</w:t>
      </w:r>
      <w:r/>
    </w:p>
    <w:p>
      <w:r/>
      <w:r>
        <w:t>Hii pengine si kukisia. Kijana anaweza kweli kuwa amekuwa na njaa.</w:t>
      </w:r>
      <w:r/>
    </w:p>
    <w:p>
      <w:pPr>
        <w:pStyle w:val="Heading5"/>
      </w:pPr>
      <w:r>
        <w:t>Nimefanya dhambi dhidi ya mbingun</w:t>
      </w:r>
      <w:r/>
    </w:p>
    <w:p>
      <w:r/>
      <w:r>
        <w:t>Wayahudi wakati mwingine walikua wanaepuka kusema neno "Mungu" na walitumia neno "mbinguni" badala yake. "Mimi nimemkosea Mungu,"</w:t>
      </w:r>
      <w:r/>
    </w:p>
    <w:p>
      <w:pPr>
        <w:pStyle w:val="Heading5"/>
      </w:pPr>
      <w:r>
        <w:t>Sistahili hata kuitwa mwanao</w:t>
      </w:r>
      <w:r/>
    </w:p>
    <w:p>
      <w:r/>
      <w:r>
        <w:t>"Mimi sistahili hata kuitwa mwanao." Hii inaweza kusemwa "Mimi sistahili wewe uniite mwanao"</w:t>
      </w:r>
      <w:r/>
    </w:p>
    <w:p>
      <w:pPr>
        <w:pStyle w:val="Heading5"/>
      </w:pPr>
      <w:r>
        <w:t>sistahili tena</w:t>
      </w:r>
      <w:r/>
    </w:p>
    <w:p>
      <w:r/>
      <w:r>
        <w:t>"tena sistahili" Ina maana kwamba katika siku za nyuma alikuwa anastahili, lakini sasa hastahili.</w:t>
      </w:r>
      <w:r/>
    </w:p>
    <w:p>
      <w:pPr>
        <w:pStyle w:val="Heading5"/>
      </w:pPr>
      <w:r>
        <w:t>nifanye kama mmoja wa watumishi wako</w:t>
      </w:r>
      <w:r/>
    </w:p>
    <w:p>
      <w:r/>
      <w:r>
        <w:t>"niajiri kama mfanyakazi wako" au "niajiri nami nitakua mmoja wa wafanya kazi wako" Hili ni ombi, si amri. Na inaweza kuwa na manufaa kwa kuongeza "tafadhali" kama UDB ilivyo fanya.</w:t>
      </w:r>
      <w:r/>
    </w:p>
    <w:p>
      <w:pPr>
        <w:pStyle w:val="Heading4"/>
      </w:pPr>
      <w:r>
        <w:t>Luke 15:20</w:t>
      </w:r>
      <w:r/>
    </w:p>
    <w:p>
      <w:pPr>
        <w:pStyle w:val="Heading5"/>
      </w:pPr>
      <w:r>
        <w:t>Hivyo mwana mdogo akaondoka na akaja kwa baba yake</w:t>
      </w:r>
      <w:r/>
    </w:p>
    <w:p>
      <w:r/>
      <w:r>
        <w:t>"Hivyo aliondoka nchini na kuanza kurudi kwa baba yake." neno "hivyo" linaweka alama tukio hilo kuwa lilichotokea kwa sababu ya kitu kingine kwamba kilichotokea kwanza. Katika kesi hiyo, kijana alikuwa katika haja na aliamua kwenda nyumbani.</w:t>
      </w:r>
      <w:r/>
    </w:p>
    <w:p>
      <w:pPr>
        <w:pStyle w:val="Heading5"/>
      </w:pPr>
      <w:r>
        <w:t>aliwaonea huruma</w:t>
      </w:r>
      <w:r/>
    </w:p>
    <w:p>
      <w:r/>
      <w:r>
        <w:t>"alikuwa na huruma juu yake" au "alimpenda saana kutoka moyoni mwake"</w:t>
      </w:r>
      <w:r/>
    </w:p>
    <w:p>
      <w:pPr>
        <w:pStyle w:val="Heading5"/>
      </w:pPr>
      <w:r>
        <w:t>kumkumbatia na kumbusu</w:t>
      </w:r>
      <w:r/>
    </w:p>
    <w:p>
      <w:r/>
      <w:r>
        <w:t>baba alifanya hivyo ili kumuonyesha mwanawe kuwa yeye alimpenda na alikuwa na furaha kwamba mwana alikuwa anakuja nyumbani. Kama watu wanadhani kwamba ni vigumu au ni vibaya kwa mtu kumkumbatia na kumbusu mtoto wake, unaweza kubadilisha na kuweka njia ambayo wanaume katika utamaduni wako huonyesha upendo kwa watoto wao.</w:t>
      </w:r>
      <w:r/>
    </w:p>
    <w:p>
      <w:pPr>
        <w:pStyle w:val="Heading5"/>
      </w:pPr>
      <w:r>
        <w:t>mbele yako</w:t>
      </w:r>
      <w:r/>
    </w:p>
    <w:p>
      <w:r/>
      <w:r>
        <w:t>Hii ina maana "katika uwepo wako" au "dhidi yeko"</w:t>
      </w:r>
      <w:r/>
    </w:p>
    <w:p>
      <w:pPr>
        <w:pStyle w:val="Heading5"/>
      </w:pPr>
      <w:r>
        <w:t>Alipokuwa bado mbali</w:t>
      </w:r>
      <w:r/>
    </w:p>
    <w:p>
      <w:r/>
      <w:r>
        <w:t>"Alipokuwa bado mbali sana na nyumbani kwake" au "Alipokuwa bado mbali sana na nyumbani kwa baba yake"</w:t>
      </w:r>
      <w:r/>
    </w:p>
    <w:p>
      <w:pPr>
        <w:pStyle w:val="Heading5"/>
      </w:pPr>
      <w:r>
        <w:t>Sistahili kuitwa mwanao</w:t>
      </w:r>
      <w:r/>
    </w:p>
    <w:p>
      <w:r/>
      <w:r>
        <w:t>Tazama 15:17</w:t>
      </w:r>
      <w:r/>
    </w:p>
    <w:p>
      <w:pPr>
        <w:pStyle w:val="Heading4"/>
      </w:pPr>
      <w:r>
        <w:t>Luke 15:22</w:t>
      </w:r>
      <w:r/>
    </w:p>
    <w:p>
      <w:pPr>
        <w:pStyle w:val="Heading5"/>
      </w:pPr>
      <w:r>
        <w:t>joho bora</w:t>
      </w:r>
      <w:r/>
    </w:p>
    <w:p>
      <w:r/>
      <w:r>
        <w:t>"vazi bora katika nyumba." "koti bora" au "vazi bora"</w:t>
      </w:r>
      <w:r/>
    </w:p>
    <w:p>
      <w:pPr>
        <w:pStyle w:val="Heading5"/>
      </w:pPr>
      <w:r>
        <w:t>weka pete kidoleni</w:t>
      </w:r>
      <w:r/>
    </w:p>
    <w:p>
      <w:r/>
      <w:r>
        <w:t>pete ilikuwa ni ishara ya mamlaka ambayo wanaume walivaa kwenye moja ya vidole vyao.</w:t>
      </w:r>
      <w:r/>
    </w:p>
    <w:p>
      <w:pPr>
        <w:pStyle w:val="Heading5"/>
      </w:pPr>
      <w:r>
        <w:t>viatu</w:t>
      </w:r>
      <w:r/>
    </w:p>
    <w:p>
      <w:r/>
      <w:r>
        <w:t>Watu matajiri wa wakati huo walivaa viatu. Hata hivyo, katika tamaduni nyingi za kisasa itakuwa "viatu."</w:t>
      </w:r>
      <w:r/>
    </w:p>
    <w:p>
      <w:pPr>
        <w:pStyle w:val="Heading5"/>
      </w:pPr>
      <w:r>
        <w:t>ndama aliyenona</w:t>
      </w:r>
      <w:r/>
    </w:p>
    <w:p>
      <w:r/>
      <w:r>
        <w:t>ndama ni ng'ombe mdogo. Watu huwapa ndama moja ya chakula maalum ili aweze kukua vizuri, na kisha wakati wao humla huyo ndama siku wakitaka kuwa na sikukuu maalum "ndama bora" au "wanyama wadogo tumekuwa tukiwafanya wanenepe"</w:t>
      </w:r>
      <w:r/>
    </w:p>
    <w:p>
      <w:pPr>
        <w:pStyle w:val="Heading5"/>
      </w:pPr>
      <w:r>
        <w:t>na kumchinja</w:t>
      </w:r>
      <w:r/>
    </w:p>
    <w:p>
      <w:r/>
      <w:r>
        <w:t>maelezo yanaonyesha kuwa walikuwa wanapaswa kupika nyama zinaweza kufanywa safi. "na kumchinja na kuipika."</w:t>
      </w:r>
      <w:r/>
    </w:p>
    <w:p>
      <w:pPr>
        <w:pStyle w:val="Heading5"/>
      </w:pPr>
      <w:r>
        <w:t>mwanangu alikuwa amekufa, na sasa yeye yu hai</w:t>
      </w:r>
      <w:r/>
    </w:p>
    <w:p>
      <w:r/>
      <w:r>
        <w:t>Mfano huu unamuongelea mwana kuenda kana kwamba alikua amekufa.: "ni kama mwanangu alikuwa amekufa na akawa hai tena" au "nilihisi kama mwanangu alikuwa amekufa, lakini yeye sasa yu hai"</w:t>
      </w:r>
      <w:r/>
    </w:p>
    <w:p>
      <w:pPr>
        <w:pStyle w:val="Heading5"/>
      </w:pPr>
      <w:r>
        <w:t>Alikuwa amepotea, na sasa kapatikana</w:t>
      </w:r>
      <w:r/>
    </w:p>
    <w:p>
      <w:r/>
      <w:r>
        <w:t>Mfano huu unasema mwana kuwa wamekwenda kana kwamba alikuwa amepotea. "Ni kana kwamba mwanangu alikuwa amepotea na sasa nimemuona au "Mwanangu alikuwa amepotea na amerejea nyumbani"</w:t>
      </w:r>
      <w:r/>
    </w:p>
    <w:p>
      <w:pPr>
        <w:pStyle w:val="Heading5"/>
      </w:pPr>
      <w:r>
        <w:t>kumchinja</w:t>
      </w:r>
      <w:r/>
    </w:p>
    <w:p>
      <w:r/>
      <w:r>
        <w:t>maelezo yanaonyesha kuwa walikuwa wapike nyama na kuwekwa wazi.: "kumchinja na kumpika"</w:t>
      </w:r>
      <w:r/>
    </w:p>
    <w:p>
      <w:pPr>
        <w:pStyle w:val="Heading4"/>
      </w:pPr>
      <w:r>
        <w:t>Luke 15:25</w:t>
      </w:r>
      <w:r/>
    </w:p>
    <w:p>
      <w:pPr>
        <w:pStyle w:val="Heading5"/>
      </w:pPr>
      <w:r>
        <w:t>Sasa</w:t>
      </w:r>
      <w:r/>
    </w:p>
    <w:p>
      <w:r/>
      <w:r>
        <w:t>Neno hili limetumika hapa kuadhimisha mapumziko katika habari kuu. Hapa Yesu anaanza kwa kuwaambia sehemu mpya ya hadithi kuhusu mwana mkubwa.</w:t>
      </w:r>
      <w:r/>
    </w:p>
    <w:p>
      <w:pPr>
        <w:pStyle w:val="Heading5"/>
      </w:pPr>
      <w:r>
        <w:t>mtumishi</w:t>
      </w:r>
      <w:r/>
    </w:p>
    <w:p>
      <w:r/>
      <w:r>
        <w:t>neno lililotafsiriwa hapa kama "mtumishi" ni kawaida kutafsiriwa kama "kijana." inaweza kuonyesha kwamba mtumishi alikua mdogo sana.</w:t>
      </w:r>
      <w:r/>
    </w:p>
    <w:p>
      <w:pPr>
        <w:pStyle w:val="Heading5"/>
      </w:pPr>
      <w:r>
        <w:t>mambo haya yanaweka yakawa nini</w:t>
      </w:r>
      <w:r/>
    </w:p>
    <w:p>
      <w:r/>
      <w:r>
        <w:t>"nini kinatokea"</w:t>
      </w:r>
      <w:r/>
    </w:p>
    <w:p>
      <w:pPr>
        <w:pStyle w:val="Heading5"/>
      </w:pPr>
      <w:r>
        <w:t>nje katika shamba</w:t>
      </w:r>
      <w:r/>
    </w:p>
    <w:p>
      <w:r/>
      <w:r>
        <w:t>Inasemekana akilua shabani kwasababu alikua anafanya kazi uko.</w:t>
      </w:r>
      <w:r/>
    </w:p>
    <w:p>
      <w:pPr>
        <w:pStyle w:val="Heading5"/>
      </w:pPr>
      <w:r>
        <w:t>mwana kondoo alie nona</w:t>
      </w:r>
      <w:r/>
    </w:p>
    <w:p>
      <w:r/>
      <w:r>
        <w:t>Tazama 15:22</w:t>
      </w:r>
      <w:r/>
    </w:p>
    <w:p>
      <w:pPr>
        <w:pStyle w:val="Heading4"/>
      </w:pPr>
      <w:r>
        <w:t>Luke 15:28</w:t>
      </w:r>
      <w:r/>
    </w:p>
    <w:p>
      <w:pPr>
        <w:pStyle w:val="Heading5"/>
      </w:pPr>
      <w:r>
        <w:t>kamwe usivunje sheria yako</w:t>
      </w:r>
      <w:r/>
    </w:p>
    <w:p>
      <w:r/>
      <w:r>
        <w:t>"kamwe usiasi sheria yako yoyote" au "daima tii kila kitu ulichoniambia nifanya"</w:t>
      </w:r>
      <w:r/>
    </w:p>
    <w:p>
      <w:pPr>
        <w:pStyle w:val="Heading5"/>
      </w:pPr>
      <w:r>
        <w:t>na sikukuu</w:t>
      </w:r>
      <w:r/>
    </w:p>
    <w:p>
      <w:r/>
      <w:r>
        <w:t>"kusherehekea"</w:t>
      </w:r>
      <w:r/>
    </w:p>
    <w:p>
      <w:pPr>
        <w:pStyle w:val="Heading5"/>
      </w:pPr>
      <w:r>
        <w:t>mwanao</w:t>
      </w:r>
      <w:r/>
    </w:p>
    <w:p>
      <w:r/>
      <w:r>
        <w:t>"yule mwana wako" mwana mkubwa alikua anamaanisha ndugu yake kwa njia hii ili kuonyesha jinsi gani anahasira.</w:t>
      </w:r>
      <w:r/>
    </w:p>
    <w:p>
      <w:pPr>
        <w:pStyle w:val="Heading5"/>
      </w:pPr>
      <w:r>
        <w:t>aliyekula mali yako pamoja na makahaba</w:t>
      </w:r>
      <w:r/>
    </w:p>
    <w:p>
      <w:r/>
      <w:r>
        <w:t>"kupoteza utajiri wako wote juu ya makahaba" au "kutupa mbali fedha yako yote kwa kuwalipa makahaba." Maana inawezekana ni 1) alifikiria hivi ndivyo ndugu yake alitumia fedha au 2) anatumia mafumbo kwa makusudi kukuza dhambi za ndugu yake.</w:t>
      </w:r>
      <w:r/>
    </w:p>
    <w:p>
      <w:pPr>
        <w:pStyle w:val="Heading5"/>
      </w:pPr>
      <w:r>
        <w:t>hii miaka mingi</w:t>
      </w:r>
      <w:r/>
    </w:p>
    <w:p>
      <w:r/>
      <w:r>
        <w:t>"kwa miaka mingi"</w:t>
      </w:r>
      <w:r/>
    </w:p>
    <w:p>
      <w:pPr>
        <w:pStyle w:val="Heading5"/>
      </w:pPr>
      <w:r>
        <w:t>Mimi nimetumika kwa ajili yenu</w:t>
      </w:r>
      <w:r/>
    </w:p>
    <w:p>
      <w:r/>
      <w:r>
        <w:t>"Nimefanya kazi kwanguvu kwaajili yako" au "nimefanya kazi kwa bidii kama mtumwa kwa ajili yako"</w:t>
      </w:r>
      <w:r/>
    </w:p>
    <w:p>
      <w:pPr>
        <w:pStyle w:val="Heading5"/>
      </w:pPr>
      <w:r>
        <w:t>mwana mbuzi</w:t>
      </w:r>
      <w:r/>
    </w:p>
    <w:p>
      <w:r/>
      <w:r>
        <w:t>mwana mbuzi ilikuwa mdogo na sio ghali kuliko ndama aliye nona. "hata mwana mbuzi"</w:t>
      </w:r>
      <w:r/>
    </w:p>
    <w:p>
      <w:pPr>
        <w:pStyle w:val="Heading5"/>
      </w:pPr>
      <w:r>
        <w:t>mwana kondoo alie nona</w:t>
      </w:r>
      <w:r/>
    </w:p>
    <w:p>
      <w:r/>
      <w:r>
        <w:t>Tazama 15:22</w:t>
      </w:r>
      <w:r/>
    </w:p>
    <w:p>
      <w:pPr>
        <w:pStyle w:val="Heading4"/>
      </w:pPr>
      <w:r>
        <w:t>Luke 15:31</w:t>
      </w:r>
      <w:r/>
    </w:p>
    <w:p>
      <w:pPr>
        <w:pStyle w:val="Heading5"/>
      </w:pPr>
      <w:r>
        <w:t>baba akamwambia</w:t>
      </w:r>
      <w:r/>
    </w:p>
    <w:p>
      <w:r/>
      <w:r>
        <w:t>neno "yake" inahusu mwana mkubwa.</w:t>
      </w:r>
      <w:r/>
    </w:p>
    <w:p>
      <w:pPr>
        <w:pStyle w:val="Heading5"/>
      </w:pPr>
      <w:r>
        <w:t>huyu ndugu yako</w:t>
      </w:r>
      <w:r/>
    </w:p>
    <w:p>
      <w:r/>
      <w:r>
        <w:t>baba alikuwa anamkumbusha mwana mkubwa kwamba mtu ambaye alikuja nyumbani alikuwa ndugu yake.</w:t>
      </w:r>
      <w:r/>
    </w:p>
    <w:p>
      <w:pPr>
        <w:pStyle w:val="Heading5"/>
      </w:pPr>
      <w:r>
        <w:t>Alikua amekufa, na sasa yu hai</w:t>
      </w:r>
      <w:r/>
    </w:p>
    <w:p>
      <w:r/>
      <w:r>
        <w:t>Tazama 15:22</w:t>
      </w:r>
      <w:r/>
    </w:p>
    <w:p>
      <w:pPr>
        <w:pStyle w:val="Heading5"/>
      </w:pPr>
      <w:r>
        <w:t>Alikua amepotea na sasa amepatikana</w:t>
      </w:r>
      <w:r/>
    </w:p>
    <w:p>
      <w:r/>
      <w:r>
        <w:t>Tazama 15:24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15:3</w:t>
      </w:r>
      <w:r/>
    </w:p>
    <w:p>
      <w:pPr>
        <w:pStyle w:val="Heading5"/>
      </w:pPr>
      <w:r>
        <w:t>Katika mfano wa Yesu, mchungaji aliye poteza mmoja katika kondoo wake mia alifanya nini?</w:t>
      </w:r>
      <w:r/>
    </w:p>
    <w:p>
      <w:r/>
      <w:r>
        <w:t>Huacha wengine tisini na tisa na kwenda kumtafuta kondoo aliyepotea, na kumleta, akifurahi.</w:t>
      </w:r>
      <w:r/>
    </w:p>
    <w:p>
      <w:pPr>
        <w:pStyle w:val="Heading4"/>
      </w:pPr>
      <w:r>
        <w:t>Luke 15:8</w:t>
      </w:r>
      <w:r/>
    </w:p>
    <w:p>
      <w:pPr>
        <w:pStyle w:val="Heading5"/>
      </w:pPr>
      <w:r>
        <w:t>Katika mfano wa Yesu, Mwanamke aliyepoteza sarafu moja kati ya shilingi zake kumi alifanya nini?</w:t>
      </w:r>
      <w:r/>
    </w:p>
    <w:p>
      <w:r/>
      <w:r>
        <w:t>Alitafuta kwa bidii hadi alipoipata, kisha akafurahi pamoja na rafiki rafiki na majirani zake.</w:t>
      </w:r>
      <w:r/>
    </w:p>
    <w:p>
      <w:pPr>
        <w:pStyle w:val="Heading5"/>
      </w:pPr>
      <w:r>
        <w:t>Nini kinatokea mbinguni mdhambi mmoja anapotubu?</w:t>
      </w:r>
      <w:r/>
    </w:p>
    <w:p>
      <w:r/>
      <w:r>
        <w:t>Kule kunafuraha mbele ya malaika wa Mungu.</w:t>
      </w:r>
      <w:r/>
    </w:p>
    <w:p>
      <w:pPr>
        <w:pStyle w:val="Heading4"/>
      </w:pPr>
      <w:r>
        <w:t>Luke 15:11</w:t>
      </w:r>
      <w:r/>
    </w:p>
    <w:p>
      <w:pPr>
        <w:pStyle w:val="Heading5"/>
      </w:pPr>
      <w:r>
        <w:t>Katika mfano wa Yesu, mwana mdogo alifanya ombi gani kwa baba yake?</w:t>
      </w:r>
      <w:r/>
    </w:p>
    <w:p>
      <w:r/>
      <w:r>
        <w:t>Nipe mimi sasa mali ambazo ni halali yangu kuzirithi.</w:t>
      </w:r>
      <w:r/>
    </w:p>
    <w:p>
      <w:pPr>
        <w:pStyle w:val="Heading4"/>
      </w:pPr>
      <w:r>
        <w:t>Luke 15:13</w:t>
      </w:r>
      <w:r/>
    </w:p>
    <w:p>
      <w:pPr>
        <w:pStyle w:val="Heading5"/>
      </w:pPr>
      <w:r>
        <w:t>Mwana mdogo alifanya nini na urithi wake?</w:t>
      </w:r>
      <w:r/>
    </w:p>
    <w:p>
      <w:r/>
      <w:r>
        <w:t>Alitapanya fedha zake kwa maisha ya uasherati.</w:t>
      </w:r>
      <w:r/>
    </w:p>
    <w:p>
      <w:pPr>
        <w:pStyle w:val="Heading4"/>
      </w:pPr>
      <w:r>
        <w:t>Luke 15:15</w:t>
      </w:r>
      <w:r/>
    </w:p>
    <w:p>
      <w:pPr>
        <w:pStyle w:val="Heading5"/>
      </w:pPr>
      <w:r>
        <w:t>Baada ya fedha zake kuisha, mwana mdogo alifanya nini ili aweze kuishi?</w:t>
      </w:r>
      <w:r/>
    </w:p>
    <w:p>
      <w:r/>
      <w:r>
        <w:t>Yeye mwenyewe alijiajiri kulisha nguruwe wa mtu mwingine.</w:t>
      </w:r>
      <w:r/>
    </w:p>
    <w:p>
      <w:pPr>
        <w:pStyle w:val="Heading4"/>
      </w:pPr>
      <w:r>
        <w:t>Luke 15:17</w:t>
      </w:r>
      <w:r/>
    </w:p>
    <w:p>
      <w:pPr>
        <w:pStyle w:val="Heading5"/>
      </w:pPr>
      <w:r>
        <w:t>alipoanza kufikiri kwa makini, mwana mdogo aliamua kufanya nini?</w:t>
      </w:r>
      <w:r/>
    </w:p>
    <w:p>
      <w:r/>
      <w:r>
        <w:t>Aliamua kwenda na kukiri dhambi yake kwa baba yake, na kuomba kuajiriwa kama mmoja wa watumishi.</w:t>
      </w:r>
      <w:r/>
    </w:p>
    <w:p>
      <w:pPr>
        <w:pStyle w:val="Heading4"/>
      </w:pPr>
      <w:r>
        <w:t>Luke 15:20</w:t>
      </w:r>
      <w:r/>
    </w:p>
    <w:p>
      <w:pPr>
        <w:pStyle w:val="Heading5"/>
      </w:pPr>
      <w:r>
        <w:t>Baba alifanya nini alipomwona mwana mdogo akirudi nyumbani?</w:t>
      </w:r>
      <w:r/>
    </w:p>
    <w:p>
      <w:r/>
      <w:r>
        <w:t>Alimkimbilia akamkumbatia na kumbusu.</w:t>
      </w:r>
      <w:r/>
    </w:p>
    <w:p>
      <w:pPr>
        <w:pStyle w:val="Heading4"/>
      </w:pPr>
      <w:r>
        <w:t>Luke 15:22</w:t>
      </w:r>
      <w:r/>
    </w:p>
    <w:p>
      <w:pPr>
        <w:pStyle w:val="Heading5"/>
      </w:pPr>
      <w:r>
        <w:t>Baba alifanya nini kwa haraka kwa ajili mwana mdogo?</w:t>
      </w:r>
      <w:r/>
    </w:p>
    <w:p>
      <w:r/>
      <w:r>
        <w:t>Baba alimpa vazi, pete, viatu, na kuandaa karamu.</w:t>
      </w:r>
      <w:r/>
    </w:p>
    <w:p>
      <w:pPr>
        <w:pStyle w:val="Heading4"/>
      </w:pPr>
      <w:r>
        <w:t>Luke 15:28</w:t>
      </w:r>
      <w:r/>
    </w:p>
    <w:p>
      <w:pPr>
        <w:pStyle w:val="Heading5"/>
      </w:pPr>
      <w:r>
        <w:t>Mwana mkubwa alijisikiaje alipoambiwa kuhusu karamu ya mwana mdogo?</w:t>
      </w:r>
      <w:r/>
    </w:p>
    <w:p>
      <w:r/>
      <w:r>
        <w:t>Alikuwa na hasira na hakutaka kwenda kwenye karamu.</w:t>
      </w:r>
      <w:r/>
    </w:p>
    <w:p>
      <w:pPr>
        <w:pStyle w:val="Heading5"/>
      </w:pPr>
      <w:r>
        <w:t>Lawama ya mwana mkubwa kwa baba ilikuwa ni nini?</w:t>
      </w:r>
      <w:r/>
    </w:p>
    <w:p>
      <w:r/>
      <w:r>
        <w:t>Mwana mkubwa alilaumu kwamba alifuata maelekezo ya baba yake, lakini hajawahi kupewa mbuzi kusherekea na rafiki zake.</w:t>
      </w:r>
      <w:r/>
    </w:p>
    <w:p>
      <w:pPr>
        <w:pStyle w:val="Heading4"/>
      </w:pPr>
      <w:r>
        <w:t>Luke 15:31</w:t>
      </w:r>
      <w:r/>
    </w:p>
    <w:p>
      <w:pPr>
        <w:pStyle w:val="Heading5"/>
      </w:pPr>
      <w:r>
        <w:t>Mwitikio wa baba kwa mwana wake mkubwa ulikuwa ni nini?</w:t>
      </w:r>
      <w:r/>
    </w:p>
    <w:p>
      <w:r/>
      <w:r>
        <w:t>Alisema, "Mwanangu, wewe uko pamoja nami siku zote, na vyote vya kwangu ni vyako."</w:t>
      </w:r>
      <w:r/>
    </w:p>
    <w:p>
      <w:pPr>
        <w:pStyle w:val="Heading5"/>
      </w:pPr>
      <w:r>
        <w:t>Kwa nini baba alisema ilikuwa sawa kufanya sherehe kwaajili ya mwana mdogo?</w:t>
      </w:r>
      <w:r/>
    </w:p>
    <w:p>
      <w:r/>
      <w:r>
        <w:t>Kwa sababu mwana mdogo alikuwa amepotea na sasa amepatikana.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16 Maelezo ya Jumla</w:t>
      </w:r>
      <w:r/>
    </w:p>
    <w:p>
      <w:pPr>
        <w:pStyle w:val="Heading2"/>
      </w:pPr>
      <w:r>
        <w:t>Dhana maalum katika sura hii</w:t>
      </w:r>
      <w:r/>
    </w:p>
    <w:p>
      <w:pPr>
        <w:pStyle w:val="Heading2"/>
      </w:pPr>
      <w:r>
        <w:t>Takwimu muhimu za matamshi katika sura hii</w:t>
      </w:r>
      <w:r/>
    </w:p>
    <w:p>
      <w:pPr>
        <w:pStyle w:val="Heading3"/>
      </w:pPr>
      <w:r>
        <w:t>Kusema</w:t>
      </w:r>
      <w:r/>
    </w:p>
    <w:p>
      <w:r/>
      <w:r>
        <w:t>Imeandikwa kama Abrahimu alisema "hawatajali hata kama mtu atafufuka kutoka wafu." Hii ni mwelekeo wa ukweli kwamba Yesu atafufuka kutoka kwa wafu na hawatajali ukweli huu.</w:t>
      </w:r>
      <w:r/>
    </w:p>
    <w:p>
      <w:pPr>
        <w:pStyle w:val="Heading2"/>
      </w:pPr>
      <w:r>
        <w:t>Changamoto nyingine za kutafsiri katika sura hii</w:t>
      </w:r>
      <w:r/>
    </w:p>
    <w:p>
      <w:pPr>
        <w:pStyle w:val="Heading3"/>
      </w:pPr>
      <w:r>
        <w:t>"Sheria na manabii walikuwa wa kutegemewa hadi Yohana alipokuja"</w:t>
      </w:r>
      <w:r/>
    </w:p>
    <w:p>
      <w:r/>
      <w:r>
        <w:t>Maneno haya hayamaanishi kanuni za sheria ya Musa zilimalizika wakati wa Yohana Mbatizaji. Ni wazi kutoka kwenye Injili kuwa Yesu aliishi na kuhudumia kulingana na sheria. Kilichobadilika ni ujumbe uliotangazwa. Ndio maana UDB inasema, "Sheria ambazo Mungu alimpa Musa na kile ambacho manabii waliandika zilihuburiwa mpaka Yohana Mbatizaji alifika."</w:t>
      </w:r>
      <w:r/>
    </w:p>
    <w:p>
      <w:pPr>
        <w:pStyle w:val="Heading2"/>
      </w:pPr>
      <w:r>
        <w:t>Links:</w:t>
      </w:r>
      <w:r/>
      <w:r/>
    </w:p>
    <w:p>
      <w:pPr>
        <w:pStyle w:val="ListBullet"/>
        <w:spacing w:line="240" w:lineRule="auto"/>
        <w:ind w:left="720"/>
      </w:pPr>
      <w:r/>
      <w:hyperlink r:id="rId27">
        <w:r>
          <w:rPr>
            <w:color w:val="0000EE"/>
            <w:u w:val="single"/>
          </w:rPr>
          <w:t>Luke 16:01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16</w:t>
      </w:r>
      <w:r>
        <w:rPr>
          <w:vertAlign w:val="superscript"/>
        </w:rPr>
        <w:t>1</w:t>
      </w:r>
      <w:r>
        <w:t xml:space="preserve">Yesua kaman kelim le talamiz, ''inak kan fi zol ghani huwo indu wokil, wa kan wori le huwo inu wokil de bi karabu hajat tuo. </w:t>
      </w:r>
      <w:r>
        <w:rPr>
          <w:vertAlign w:val="superscript"/>
        </w:rPr>
        <w:t>2</w:t>
      </w:r>
      <w:r>
        <w:t>Fa rajil al ghani nadi huwo aw kelimu le huwo, 'De sunu yau al ana bi asuma an inta? Wodi hisab ta shokul wokil, la anu inta tani ma bikun wokil.'</w:t>
      </w:r>
      <w:r>
        <w:rPr>
          <w:vertAlign w:val="superscript"/>
        </w:rPr>
        <w:t>3</w:t>
      </w:r>
      <w:r>
        <w:t xml:space="preserve">''Al wokil kelim le nefsa tuo , 'Ana bi amulu sunu, ze ma saeed tai bi shilu min ana shokul wokil? Ana ma indu guwa le zira, wa indu fadia fi asalu. </w:t>
      </w:r>
      <w:r>
        <w:rPr>
          <w:vertAlign w:val="superscript"/>
        </w:rPr>
        <w:t>4</w:t>
      </w:r>
      <w:r>
        <w:t>Ana arufu sunu al ana bi amulu, ashan kan shilu ana bara min shokul, nas bi rahibu ana fi beaut tomon.'</w:t>
      </w:r>
      <w:r>
        <w:rPr>
          <w:vertAlign w:val="superscript"/>
        </w:rPr>
        <w:t>5</w:t>
      </w:r>
      <w:r>
        <w:t xml:space="preserve">Bad dak al wokil nadi kulu wahid al indu dein le saeed tuo, wa huwo asalu al awel, Kam inta der min saeed tai?' </w:t>
      </w:r>
      <w:r>
        <w:rPr>
          <w:vertAlign w:val="superscript"/>
        </w:rPr>
        <w:t>6</w:t>
      </w:r>
      <w:r>
        <w:t xml:space="preserve">''Huwo kelim, 'mia liter ta zeit zeitun.' ''Huwo kelim le huwo, 'Shilu waraga taki, geni tihit seri wa katibu kamsiin.' </w:t>
      </w:r>
      <w:r>
        <w:rPr>
          <w:vertAlign w:val="superscript"/>
        </w:rPr>
        <w:t>7</w:t>
      </w:r>
      <w:r>
        <w:t>''Yala wokil kelim le tani, 'Kam al saeed tai der min inta?' ''Huwo kelim, mia kilo ta geme.' Huwo kelim le huwo, 'Shilu waraga taki, wa katibu tamanin.'</w:t>
      </w:r>
      <w:r>
        <w:rPr>
          <w:vertAlign w:val="superscript"/>
        </w:rPr>
        <w:t>8</w:t>
      </w:r>
      <w:r>
        <w:t xml:space="preserve">Al saeed shokuru wokil al ma adel la anu huwo amulu ma hikma. La anu iyal ta dunia del humon negiteen ma nas tomon min iyal ta nor. </w:t>
      </w:r>
      <w:r>
        <w:rPr>
          <w:vertAlign w:val="superscript"/>
        </w:rPr>
        <w:t>9</w:t>
      </w:r>
      <w:r>
        <w:t>Ana kelim le itakum, sala le itakum sabihat ma mali ta zulum hata kan bi ma fi humon bi rahibu itakum fi abadiya.</w:t>
      </w:r>
      <w:r>
        <w:rPr>
          <w:vertAlign w:val="superscript"/>
        </w:rPr>
        <w:t>10</w:t>
      </w:r>
      <w:r>
        <w:t xml:space="preserve">Huwo al amin fi soker huwo kaman amin fi al ketir, wa huwo al am adel fi al soker huwo kaman ma adel fi al ketir. </w:t>
      </w:r>
      <w:r>
        <w:rPr>
          <w:vertAlign w:val="superscript"/>
        </w:rPr>
        <w:t>11</w:t>
      </w:r>
      <w:r>
        <w:t xml:space="preserve">Kan intum ma aminin fi istamilu mali al ma del, munu bi sedegu ita ma mali al hagiga? </w:t>
      </w:r>
      <w:r>
        <w:rPr>
          <w:vertAlign w:val="superscript"/>
        </w:rPr>
        <w:t>12</w:t>
      </w:r>
      <w:r>
        <w:t>Kan intum ma aminin fi istamilu hajat ta nas tanin, munu bi wodi le intum gurush takum?</w:t>
      </w:r>
      <w:r>
        <w:rPr>
          <w:vertAlign w:val="superscript"/>
        </w:rPr>
        <w:t>13</w:t>
      </w:r>
      <w:r>
        <w:t>Ma fi kadam bi ishtakal le etnin saeed, la anu aw huwo bi akra tani wa bi hibu al tani, aw huwo bi ruwa ma tani wa bi sibu tani. Intum ma bi agder istakal le Allah wa mali.''</w:t>
      </w:r>
      <w:r>
        <w:rPr>
          <w:vertAlign w:val="superscript"/>
        </w:rPr>
        <w:t>14</w:t>
      </w:r>
      <w:r>
        <w:t xml:space="preserve">Al Firiseen, al humon kan bi hibu gurush, asuma hajat del kulu, wa humon alisu huwo. </w:t>
      </w:r>
      <w:r>
        <w:rPr>
          <w:vertAlign w:val="superscript"/>
        </w:rPr>
        <w:t>15</w:t>
      </w:r>
      <w:r>
        <w:t>Huwo kelim le humon, ''Itakum bi beriru nufus takum gidam ta nas, lakin Allah arufu gulub takum. inu al bi arufao fi nus takum Allah bi akra.</w:t>
      </w:r>
      <w:r>
        <w:rPr>
          <w:vertAlign w:val="superscript"/>
        </w:rPr>
        <w:t>16</w:t>
      </w:r>
      <w:r>
        <w:t xml:space="preserve">Al ganuun wa al anbia kan shakal la hadi Yuhana ja. Min zaman dak le gidam, injil ta malakuut ta Allah beshiru, wa kulu nas kan bi ja fogo. </w:t>
      </w:r>
      <w:r>
        <w:rPr>
          <w:vertAlign w:val="superscript"/>
        </w:rPr>
        <w:t>17</w:t>
      </w:r>
      <w:r>
        <w:t>Lakin huwo sahil le sama wa ard ashan bi wodoro min wahid harif min namuus ashan bi talau bara.</w:t>
      </w:r>
      <w:r>
        <w:rPr>
          <w:vertAlign w:val="superscript"/>
        </w:rPr>
        <w:t>18</w:t>
      </w:r>
      <w:r>
        <w:t>Aye zol bi talagu mara tuo wa zowujo tani huwo amulu zina, wa huwo al bi zowujo al talagu min rajil tuo amulu zina.</w:t>
      </w:r>
      <w:r>
        <w:rPr>
          <w:vertAlign w:val="superscript"/>
        </w:rPr>
        <w:t>19</w:t>
      </w:r>
      <w:r>
        <w:t xml:space="preserve">Inak kan fi zol ghani kan libisu gumash al gali wa kan murta kulu yom ma amli tuo. </w:t>
      </w:r>
      <w:r>
        <w:rPr>
          <w:vertAlign w:val="superscript"/>
        </w:rPr>
        <w:t>20</w:t>
      </w:r>
      <w:r>
        <w:t xml:space="preserve">Meskin tani isim tuo Lazarus kan fi bab tuo, gesim tuo maliyan ma juruh, </w:t>
      </w:r>
      <w:r>
        <w:rPr>
          <w:vertAlign w:val="superscript"/>
        </w:rPr>
        <w:t>21</w:t>
      </w:r>
      <w:r>
        <w:t>wa bi fitisu ashan bi akulu haja al bi waga min tarbeza ta al ghani. Hata kelaab ja wa bi alasu juruh tou.</w:t>
      </w:r>
      <w:r>
        <w:rPr>
          <w:vertAlign w:val="superscript"/>
        </w:rPr>
        <w:t>22</w:t>
      </w:r>
      <w:r>
        <w:t xml:space="preserve">Al meskin mutu wa malayka kan shilu fi jambo ta Abraham. Al rajil al ghani mutu kaman wa dofunu, </w:t>
      </w:r>
      <w:r>
        <w:rPr>
          <w:vertAlign w:val="superscript"/>
        </w:rPr>
        <w:t>23</w:t>
      </w:r>
      <w:r>
        <w:t>wa fi turuba, fi azab, huwo arufa fok uyuun tuo wa huwo ayenu Abraham beiit wa Lazarus fi jambo tuo.</w:t>
      </w:r>
      <w:r>
        <w:rPr>
          <w:vertAlign w:val="superscript"/>
        </w:rPr>
        <w:t>24</w:t>
      </w:r>
      <w:r>
        <w:t>Fa huwo kore wa kelim, 'Baba Abraham, amulu maruuf le ana wa rasulu Lazarus, ashan bi bilu tarf ta dufur fi moyo wa baridu lisan tai, la anu Ana fi waja shidid fi nar de.'</w:t>
      </w:r>
      <w:r>
        <w:rPr>
          <w:vertAlign w:val="superscript"/>
        </w:rPr>
        <w:t>25</w:t>
      </w:r>
      <w:r>
        <w:t xml:space="preserve">'' Lakin Abraham kelim, 'Jena zekir zaman haya taki inta shilu hajat al kwes, wa Lazarus fi tab. Lakin hasa huwo ligo teshji ini, wa inta fi azab. </w:t>
      </w:r>
      <w:r>
        <w:rPr>
          <w:vertAlign w:val="superscript"/>
        </w:rPr>
        <w:t>26</w:t>
      </w:r>
      <w:r>
        <w:t>Fogo de kulu fi bein tanina hufura kebir, ashan inu al der gata le min ini le inta ma bi agder, wa ma fi zol bi gata min inak le anina.'</w:t>
      </w:r>
      <w:r>
        <w:rPr>
          <w:vertAlign w:val="superscript"/>
        </w:rPr>
        <w:t>27</w:t>
      </w:r>
      <w:r>
        <w:t xml:space="preserve">''Al ghani kelim, 'Ana bi asalu inta, Baba Abraham, inu inta bi rasulu huwo le bet ta abu tai__ </w:t>
      </w:r>
      <w:r>
        <w:rPr>
          <w:vertAlign w:val="superscript"/>
        </w:rPr>
        <w:t>28</w:t>
      </w:r>
      <w:r>
        <w:t>la anu Ana indu kamsa akuwana__ashan huwo bi wori le humon, ashan humon ma bi ja fi mahal ta azab.</w:t>
      </w:r>
      <w:r>
        <w:rPr>
          <w:vertAlign w:val="superscript"/>
        </w:rPr>
        <w:t>29</w:t>
      </w:r>
      <w:r>
        <w:t xml:space="preserve">Lakin Abraham kelimu, 'Humon indu Musa wa anbia; kede humon asuma le humon. </w:t>
      </w:r>
      <w:r>
        <w:rPr>
          <w:vertAlign w:val="superscript"/>
        </w:rPr>
        <w:t>30</w:t>
      </w:r>
      <w:r>
        <w:t xml:space="preserve">Al ghani juabu, 'La, Baba Abraham, lakin kan wahid ruwa le humon min al mutu, humon bi tub. </w:t>
      </w:r>
      <w:r>
        <w:rPr>
          <w:vertAlign w:val="superscript"/>
        </w:rPr>
        <w:t>31</w:t>
      </w:r>
      <w:r>
        <w:t>Lakin Abraham kelim, 'Kan humon ma asuma le Musa wa anbia, wale humon bi amin kan zol gum min mutu.'''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Yesu aliwaambia tena wanafunzi wake, “Palikuwa na mtu mmoja tajiri aliyekuwa na meneja, na alitaarifiwa ya kwamba meneja huyu anatapanya mali zake.</w:t>
      </w:r>
      <w:r>
        <w:rPr>
          <w:vertAlign w:val="superscript"/>
        </w:rPr>
        <w:t>2</w:t>
      </w:r>
      <w:r>
        <w:t>Hivyo tajiri akamwita, akamwambia, ‘Ni nini hii ninayo isikia juu yako? Toa hesabu ya umeneja wako, kwa kuwa huwezi kuwa meneja tena.’</w:t>
      </w:r>
    </w:p>
    <w:p>
      <w:r/>
      <w:r>
        <w:rPr>
          <w:vertAlign w:val="superscript"/>
        </w:rPr>
        <w:t>3</w:t>
      </w:r>
      <w:r>
        <w:t>Yule meneja akasema moyoni mwake, ‘Nifanye nini, maana bwana wangu ananiondolea kazi yangu ya umeneja? Sina nguvu za kulima, na kuomba naona haya.</w:t>
      </w:r>
      <w:r>
        <w:rPr>
          <w:vertAlign w:val="superscript"/>
        </w:rPr>
        <w:t>4</w:t>
      </w:r>
      <w:r>
        <w:t>Najua nitakalotenda ili nitakapotolewa katika kazi yangu ya uwakili watu wanikaribishe nyumbani mwao.’</w:t>
      </w:r>
      <w:r>
        <w:rPr>
          <w:vertAlign w:val="superscript"/>
        </w:rPr>
        <w:t>5</w:t>
      </w:r>
      <w:r>
        <w:t>Hivyo wakili akawaita wadeni wa bwana wake kila mmoja akamwambia wa kwanza, ‘Unadaiwa kiasi gani na bwana wangu?’</w:t>
      </w:r>
    </w:p>
    <w:p>
      <w:r/>
      <w:r>
        <w:rPr>
          <w:vertAlign w:val="superscript"/>
        </w:rPr>
        <w:t>6</w:t>
      </w:r>
      <w:r>
        <w:t>Akasema ‘Vipimo mia moja vya mafuta,’ akamwambia, ‘Chukua hati yako keti upesi andika hamsini.’</w:t>
      </w:r>
    </w:p>
    <w:p>
      <w:r/>
      <w:r>
        <w:rPr>
          <w:vertAlign w:val="superscript"/>
        </w:rPr>
        <w:t>7</w:t>
      </w:r>
      <w:r>
        <w:t>Kisha akamwambia mwingine, ‘Na wewe unadaiwa kiasi gani?’ akasema, ‘Vipimo mia moja vya unga vya ngano.’ Akamwambia, ‘Twaa hati yako andika themanini.’</w:t>
      </w:r>
      <w:r>
        <w:rPr>
          <w:vertAlign w:val="superscript"/>
        </w:rPr>
        <w:t>8</w:t>
      </w:r>
      <w:r>
        <w:t>Yule bwana akamsifu meneja dhalimu kwa vile alivyotenda kwa werevu. Kwakua watoto wa ulimwengu huu ni werevu na hushughulika kwa ujanja na watu wa upande wao kuliko walivyo watoto wa nuru.</w:t>
      </w:r>
      <w:r>
        <w:rPr>
          <w:vertAlign w:val="superscript"/>
        </w:rPr>
        <w:t>9</w:t>
      </w:r>
      <w:r>
        <w:t>Nami nawaambia jifanyieni marafiki kwa mali ya udhalimu ili itakapokosekana wawakaribishe katika makao ya milele.</w:t>
      </w:r>
      <w:r>
        <w:rPr>
          <w:vertAlign w:val="superscript"/>
        </w:rPr>
        <w:t>10</w:t>
      </w:r>
      <w:r>
        <w:t>Aliye mwaminifu katika lililo dogo sana huwa mwaminifu katika lililo kubwa pia. Na aliye dhalimu katika lililo dogo huwa dhalimu katika lililo kubwa pia.</w:t>
      </w:r>
      <w:r>
        <w:rPr>
          <w:vertAlign w:val="superscript"/>
        </w:rPr>
        <w:t>11</w:t>
      </w:r>
      <w:r>
        <w:t>Kama ninyi hamkuwa waaminifu katika mali ya udhalimu ni nani atakayewaamini katika mali ya kweli?</w:t>
      </w:r>
      <w:r>
        <w:rPr>
          <w:vertAlign w:val="superscript"/>
        </w:rPr>
        <w:t>12</w:t>
      </w:r>
      <w:r>
        <w:t>Na kama hamkuwa waaminifu katika kutumia mali ya mtu mwingine ni nani atakayewapa iliyo yenu wenyewe?</w:t>
      </w:r>
      <w:r>
        <w:rPr>
          <w:vertAlign w:val="superscript"/>
        </w:rPr>
        <w:t>13</w:t>
      </w:r>
      <w:r>
        <w:t>Hakuna mtumishi awezaye kutumikia mabwana wawili, kwa maana atamchukia mmoja na kumpenda mwingine, ama atashikamana na huyu na kumdharau huyu. Hamuwezi kumtumikia Mungu na mali.”</w:t>
      </w:r>
    </w:p>
    <w:p>
      <w:r/>
      <w:r>
        <w:rPr>
          <w:vertAlign w:val="superscript"/>
        </w:rPr>
        <w:t>14</w:t>
      </w:r>
      <w:r>
        <w:t>Basi Mafarisayo, ambao walikuwa wanapenda fedha waliyasikia haya yote na wakamdhihaki.</w:t>
      </w:r>
      <w:r>
        <w:rPr>
          <w:vertAlign w:val="superscript"/>
        </w:rPr>
        <w:t>15</w:t>
      </w:r>
      <w:r>
        <w:t>Na akawaambia, “Ninyi ndiyo mnaojidai haki mbele ya wanadamu, lakini Mungu anaijua mioyo yenu. Kwa kuwa lililotukuka kwa wanadamu huwa chukizo mbele za Mungu.</w:t>
      </w:r>
    </w:p>
    <w:p>
      <w:r/>
      <w:r>
        <w:rPr>
          <w:vertAlign w:val="superscript"/>
        </w:rPr>
        <w:t>16</w:t>
      </w:r>
      <w:r>
        <w:t>Sheria na manabii vilikuwapo mpaka Yohana alivyokuja. Tangu wakati huo, habari njema ya ufalme wa Mungu hutangazwa, na kila mtu hujaribu kujiingiza kwa nguvu.</w:t>
      </w:r>
      <w:r>
        <w:rPr>
          <w:vertAlign w:val="superscript"/>
        </w:rPr>
        <w:t>17</w:t>
      </w:r>
      <w:r>
        <w:t>Lakini ni rahisi kwa mbingu na nchi vitoweke kuliko hata herufi moja ya sheria ikosekane.</w:t>
      </w:r>
    </w:p>
    <w:p>
      <w:r/>
      <w:r>
        <w:rPr>
          <w:vertAlign w:val="superscript"/>
        </w:rPr>
        <w:t>18</w:t>
      </w:r>
      <w:r>
        <w:t>Kila amwachaye mkewe na kumwoa mke mwingine azini, naye amwooaye yeye aliyeachwa na mumewe azini.</w:t>
      </w:r>
    </w:p>
    <w:p>
      <w:r/>
      <w:r>
        <w:rPr>
          <w:vertAlign w:val="superscript"/>
        </w:rPr>
        <w:t>19</w:t>
      </w:r>
      <w:r>
        <w:t>Palikua na mtu mmoja tajiri aliyevaa nguo za rangi ya zambarau na kitani safi na alikua akifurahia kila siku utajiri wake mkubwa.</w:t>
      </w:r>
      <w:r>
        <w:rPr>
          <w:vertAlign w:val="superscript"/>
        </w:rPr>
        <w:t>20</w:t>
      </w:r>
      <w:r>
        <w:t>Na maskini mmoja jina lake Lazaro aliwekwa getini pake, na ana vidonda.</w:t>
      </w:r>
      <w:r>
        <w:rPr>
          <w:vertAlign w:val="superscript"/>
        </w:rPr>
        <w:t>21</w:t>
      </w:r>
      <w:r>
        <w:t>Naye alikua akitamani kushibishwa kwa makombo yaliyoanguka katika meza ya yule tajiri hata mbwa wakaja wakamlamba vidonda vyake.</w:t>
      </w:r>
      <w:r>
        <w:rPr>
          <w:vertAlign w:val="superscript"/>
        </w:rPr>
        <w:t>22</w:t>
      </w:r>
      <w:r>
        <w:t>Ikawa yule maskini alikufa na akachukuliwa na Malaika mpaka kifuani kwa Ibrahimu. Yule tajiri naye akafa akazikwa.</w:t>
      </w:r>
      <w:r>
        <w:rPr>
          <w:vertAlign w:val="superscript"/>
        </w:rPr>
        <w:t>23</w:t>
      </w:r>
      <w:r>
        <w:t>Na kule kuzimu alipokua katika mateso aliyainua macho yake akamuona Ibrahimu kwa mbali na Lazaro kifuani mwake.</w:t>
      </w:r>
      <w:r>
        <w:rPr>
          <w:vertAlign w:val="superscript"/>
        </w:rPr>
        <w:t>24</w:t>
      </w:r>
      <w:r>
        <w:t>Akalia akasema, ‘Baba Ibrahimu, nihurumue umtume Lazaro achovye ncha ya kidole chake majini, auburudishe ulimi wangu; kwa sababu ninateswa katika moto huu.</w:t>
      </w:r>
    </w:p>
    <w:p>
      <w:r/>
      <w:r>
        <w:rPr>
          <w:vertAlign w:val="superscript"/>
        </w:rPr>
        <w:t>25</w:t>
      </w:r>
      <w:r>
        <w:t>Lakini Ibrahimu akasema, ‘Mwanangu kumbuka ya kwamba katika maisha yako uliyapokea mambo yako mema, na Lazaro vivyo alipata mabaya. Ila sasa yupo hapa anafarijiwa na wewe unaumizwa.</w:t>
      </w:r>
      <w:r>
        <w:rPr>
          <w:vertAlign w:val="superscript"/>
        </w:rPr>
        <w:t>26</w:t>
      </w:r>
      <w:r>
        <w:t>Na zaidi ya hayo, kumewekwa shimo kubwa na refu kati yetu, ili wale wanaotaka kutoka huku kwenda kwenu wasiweze wala watu wa kwenu wasivuke kuja kwetu.’</w:t>
      </w:r>
    </w:p>
    <w:p>
      <w:r/>
      <w:r>
        <w:rPr>
          <w:vertAlign w:val="superscript"/>
        </w:rPr>
        <w:t>27</w:t>
      </w:r>
      <w:r>
        <w:t>Yule tajiri akasema, ‘Nakuomba Baba Ibrahimu, kwamba umtume nyumbani kwa baba yangu</w:t>
      </w:r>
      <w:r>
        <w:rPr>
          <w:vertAlign w:val="superscript"/>
        </w:rPr>
        <w:t>28</w:t>
      </w:r>
      <w:r>
        <w:t>kwa kuwa ninao ndugu watano ili awaonye, kwa hofu kwamba wao pia watakuja mahali hapa pa mateso.’</w:t>
      </w:r>
    </w:p>
    <w:p>
      <w:r/>
      <w:r>
        <w:rPr>
          <w:vertAlign w:val="superscript"/>
        </w:rPr>
        <w:t>29</w:t>
      </w:r>
      <w:r>
        <w:t>Lakini Ibrahimu akasema, ‘Wanao Musa na manabii. Waache wawasikilize wao.’</w:t>
      </w:r>
    </w:p>
    <w:p>
      <w:r/>
      <w:r>
        <w:rPr>
          <w:vertAlign w:val="superscript"/>
        </w:rPr>
        <w:t>30</w:t>
      </w:r>
      <w:r>
        <w:t>Yule tajiri akasema, ‘Hapana, Baba Ibrahimu, lakini kama akiwaendea mtu atokaye kwa wafu watatubu.’</w:t>
      </w:r>
    </w:p>
    <w:p>
      <w:pPr>
        <w:pBdr>
          <w:bottom w:val="single" w:sz="6" w:space="1" w:color="auto"/>
        </w:pBdr>
      </w:pPr>
      <w:r/>
      <w:r>
        <w:rPr>
          <w:vertAlign w:val="superscript"/>
        </w:rPr>
        <w:t>31</w:t>
      </w:r>
      <w:r>
        <w:t>Lakini Ibrahimu akamwambia, ‘Wasipowasikia Musa na manabii hawatashawishiwa hata mtu akifufuka katika wafu.’”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16:1</w:t>
      </w:r>
      <w:r/>
    </w:p>
    <w:p>
      <w:pPr>
        <w:pStyle w:val="Heading5"/>
      </w:pPr>
      <w:r>
        <w:t>Kuunganisha kauli:</w:t>
      </w:r>
      <w:r/>
    </w:p>
    <w:p>
      <w:r/>
      <w:r>
        <w:t>Yesu anaanza kuwaambia mfano mwingine. Ni kuhusu bwana na wakili wa wadaiwa wake. Hii bado ni sehemu moja ya hadithi na siku hiyo hiyo ambayo ilianza katika</w:t>
      </w:r>
      <w:r/>
    </w:p>
    <w:p>
      <w:pPr>
        <w:pStyle w:val="Heading5"/>
      </w:pPr>
      <w:r>
        <w:t>Yesu aliwaambia wanafunzi</w:t>
      </w:r>
      <w:r/>
    </w:p>
    <w:p>
      <w:r/>
      <w:r>
        <w:t>sehemu ya mwisho ilikuwa ilivyoagizwa kwa Mafarisayo na waandishi, ingawa wanafunzi wa Yesu walikua sehemu ya umati wakisikiliza.</w:t>
      </w:r>
      <w:r/>
    </w:p>
    <w:p>
      <w:pPr>
        <w:pStyle w:val="Heading5"/>
      </w:pPr>
      <w:r>
        <w:t>Kulikuwa na mtu mmoja tajiri</w:t>
      </w:r>
      <w:r/>
    </w:p>
    <w:p>
      <w:r/>
      <w:r>
        <w:t>huu ni utangulizi wa mhusika mpya katika mfano.</w:t>
      </w:r>
      <w:r/>
    </w:p>
    <w:p>
      <w:pPr>
        <w:pStyle w:val="Heading5"/>
      </w:pPr>
      <w:r>
        <w:t>iliripotiwa kwake</w:t>
      </w:r>
      <w:r/>
    </w:p>
    <w:p>
      <w:r/>
      <w:r>
        <w:t>Hii inaweza alisema kama "Watu waliripoti kwa tajiri"</w:t>
      </w:r>
      <w:r/>
    </w:p>
    <w:p>
      <w:pPr>
        <w:pStyle w:val="Heading5"/>
      </w:pPr>
      <w:r>
        <w:t>kufuja mali yake</w:t>
      </w:r>
      <w:r/>
    </w:p>
    <w:p>
      <w:r/>
      <w:r>
        <w:t>"kutumia mali ya tajiri kipumbavu"</w:t>
      </w:r>
      <w:r/>
    </w:p>
    <w:p>
      <w:pPr>
        <w:pStyle w:val="Heading5"/>
      </w:pPr>
      <w:r>
        <w:t>Ni nini hii ninayosikia juu yako?</w:t>
      </w:r>
      <w:r/>
    </w:p>
    <w:p>
      <w:r/>
      <w:r>
        <w:t>Tajiri anatumia swali kumkemea wakili. "Nimesikia nini unafanya"</w:t>
      </w:r>
      <w:r/>
    </w:p>
    <w:p>
      <w:pPr>
        <w:pStyle w:val="Heading5"/>
      </w:pPr>
      <w:r>
        <w:t>Kutoa hesabu ya usimamizi wako</w:t>
      </w:r>
      <w:r/>
    </w:p>
    <w:p>
      <w:r/>
      <w:r>
        <w:t>"panga rekodo zako ili kumkabidhi mtu mwingine" au "Andaa rekodi uliyo andika kuhusu fedha yangu"</w:t>
      </w:r>
      <w:r/>
    </w:p>
    <w:p>
      <w:pPr>
        <w:pStyle w:val="Heading4"/>
      </w:pPr>
      <w:r>
        <w:t>Luke 16:3</w:t>
      </w:r>
      <w:r/>
    </w:p>
    <w:p>
      <w:pPr>
        <w:pStyle w:val="Heading5"/>
      </w:pPr>
      <w:r>
        <w:t>Nifanye nini ... kazi?</w:t>
      </w:r>
      <w:r/>
    </w:p>
    <w:p>
      <w:r/>
      <w:r>
        <w:t>wakili anauliza kwa hiari yake mwenyewe, kama njia ya kupitia upya chaguzi zake.</w:t>
      </w:r>
      <w:r/>
    </w:p>
    <w:p>
      <w:pPr>
        <w:pStyle w:val="Heading5"/>
      </w:pPr>
      <w:r>
        <w:t>bwana wangu</w:t>
      </w:r>
      <w:r/>
    </w:p>
    <w:p>
      <w:r/>
      <w:r>
        <w:t>Hii ina maana ya mtu tajiri. Wakili hakuwa mtumwa. "mwajiri wangu"</w:t>
      </w:r>
      <w:r/>
    </w:p>
    <w:p>
      <w:pPr>
        <w:pStyle w:val="Heading5"/>
      </w:pPr>
      <w:r>
        <w:t>Sina nguvu kuchimba</w:t>
      </w:r>
      <w:r/>
    </w:p>
    <w:p>
      <w:r/>
      <w:r>
        <w:t>"Mimi sina nguvu za kulima ardhi" au "Sina uwezo wa kuchimba"</w:t>
      </w:r>
      <w:r/>
    </w:p>
    <w:p>
      <w:pPr>
        <w:pStyle w:val="Heading5"/>
      </w:pPr>
      <w:r>
        <w:t>wakati nikiondolewa kutoka kwenye kazi yangu ya usimamizi</w:t>
      </w:r>
      <w:r/>
    </w:p>
    <w:p>
      <w:r/>
      <w:r>
        <w:t>hii inaweza kusemwa "wakati nikipoteza kazi yangu ya usimamizi" au "wakati bwana wangu inachukua mbali usimamizi wangu kazi"</w:t>
      </w:r>
      <w:r/>
    </w:p>
    <w:p>
      <w:pPr>
        <w:pStyle w:val="Heading5"/>
      </w:pPr>
      <w:r>
        <w:t>Nifanye nini ... kazi?</w:t>
      </w:r>
      <w:r/>
    </w:p>
    <w:p>
      <w:r/>
      <w:r>
        <w:t>meneja anauliza kwa hiari yake mwenyewe, kama njia ya kupitia upya chaguzi zake. "Inabidi nifikirie kuhusu nini nitafanya...kazi"</w:t>
      </w:r>
      <w:r/>
    </w:p>
    <w:p>
      <w:pPr>
        <w:pStyle w:val="Heading5"/>
      </w:pPr>
      <w:r>
        <w:t>Watu wata nikaribisha katika nyumba zao</w:t>
      </w:r>
      <w:r/>
    </w:p>
    <w:p>
      <w:r/>
      <w:r>
        <w:t>Hii ina maana kwamba watu hao watatoa kazi, au mambo mengine ambayo anayahitaji ili aishi.</w:t>
      </w:r>
      <w:r/>
    </w:p>
    <w:p>
      <w:pPr>
        <w:pStyle w:val="Heading4"/>
      </w:pPr>
      <w:r>
        <w:t>Luke 16:5</w:t>
      </w:r>
      <w:r/>
    </w:p>
    <w:p>
      <w:pPr>
        <w:pStyle w:val="Heading5"/>
      </w:pPr>
      <w:r>
        <w:t>wadeni wa bwana wake</w:t>
      </w:r>
      <w:r/>
    </w:p>
    <w:p>
      <w:r/>
      <w:r>
        <w:t>"watu ambao walikuwa katika madeni kwa bwana wake" au "watu ambao wanadaiwa kitu na bwana wake." Katika hadithi hii wadaiwa wanadaiwa mafuta na ngano.</w:t>
      </w:r>
      <w:r/>
    </w:p>
    <w:p>
      <w:pPr>
        <w:pStyle w:val="Heading5"/>
      </w:pPr>
      <w:r>
        <w:t>Alisema ... Naye akamwambia</w:t>
      </w:r>
      <w:r/>
    </w:p>
    <w:p>
      <w:r/>
      <w:r>
        <w:t>"mdaiwa alisema ... Na wakili akamwambia mdaiwa"</w:t>
      </w:r>
      <w:r/>
    </w:p>
    <w:p>
      <w:pPr>
        <w:pStyle w:val="Heading5"/>
      </w:pPr>
      <w:r>
        <w:t>Mapipa mia ya mafuta</w:t>
      </w:r>
      <w:r/>
    </w:p>
    <w:p>
      <w:r/>
      <w:r>
        <w:t>Haya yalikuwa yapata lita 3,000 ya mafuta.</w:t>
      </w:r>
      <w:r/>
    </w:p>
    <w:p>
      <w:pPr>
        <w:pStyle w:val="Heading5"/>
      </w:pPr>
      <w:r>
        <w:t>mia ... hamsini ... themanini</w:t>
      </w:r>
      <w:r/>
    </w:p>
    <w:p>
      <w:r/>
      <w:r>
        <w:t>"100 ... 50 ... 80"</w:t>
      </w:r>
      <w:r/>
    </w:p>
    <w:p>
      <w:pPr>
        <w:pStyle w:val="Heading5"/>
      </w:pPr>
      <w:r>
        <w:t>vipimo mia vya ngano</w:t>
      </w:r>
      <w:r/>
    </w:p>
    <w:p>
      <w:r/>
      <w:r>
        <w:t>Hii ilikuwa yapata vikapu elfu vya ngano.</w:t>
      </w:r>
      <w:r/>
    </w:p>
    <w:p>
      <w:pPr>
        <w:pStyle w:val="Heading5"/>
      </w:pPr>
      <w:r>
        <w:t>Wakili akamwambia mtu mwingine ... Alisema ... Naye akamwambia</w:t>
      </w:r>
      <w:r/>
    </w:p>
    <w:p>
      <w:r/>
      <w:r>
        <w:t>"wakili akamwambia mdaiwa mwingine ... mdaiwa alisema ... wakili akamwambia mdaiwa"</w:t>
      </w:r>
      <w:r/>
    </w:p>
    <w:p>
      <w:pPr>
        <w:pStyle w:val="Heading5"/>
      </w:pPr>
      <w:r>
        <w:t>Alisema ... Naye akamwambia</w:t>
      </w:r>
      <w:r/>
    </w:p>
    <w:p>
      <w:r/>
      <w:r>
        <w:t>"mdaiwa alisema ... Na meneja akamwambia mdaiwa"</w:t>
      </w:r>
      <w:r/>
    </w:p>
    <w:p>
      <w:pPr>
        <w:pStyle w:val="Heading5"/>
      </w:pPr>
      <w:r>
        <w:t>mia ... hamsini ... themanini</w:t>
      </w:r>
      <w:r/>
    </w:p>
    <w:p>
      <w:r/>
      <w:r>
        <w:t>"100 ... 50 ... 80"</w:t>
      </w:r>
      <w:r/>
    </w:p>
    <w:p>
      <w:pPr>
        <w:pStyle w:val="Heading5"/>
      </w:pPr>
      <w:r>
        <w:t>Wakili akamwambia mtu mwingine ... Alisema ... Naye akamwambia</w:t>
      </w:r>
      <w:r/>
    </w:p>
    <w:p>
      <w:r/>
      <w:r>
        <w:t>"wakili akamwambia mdaiwa mwingine ... mdaiwa alisema ... wakili akamwambia mdaiwa"</w:t>
      </w:r>
      <w:r/>
    </w:p>
    <w:p>
      <w:pPr>
        <w:pStyle w:val="Heading4"/>
      </w:pPr>
      <w:r>
        <w:t>Luke 16:8</w:t>
      </w:r>
      <w:r/>
    </w:p>
    <w:p>
      <w:pPr>
        <w:pStyle w:val="Heading5"/>
      </w:pPr>
      <w:r>
        <w:t>Kuunganisha kauli:</w:t>
      </w:r>
      <w:r/>
    </w:p>
    <w:p>
      <w:r/>
      <w:r>
        <w:t>Yesu alimaliza mfano huo kuhusu bwana na wakili wa wadaiwa wake. Katika mstari wa 9, Yesu anaendelea kuwafundisha wanafunzi wake.</w:t>
      </w:r>
      <w:r/>
    </w:p>
    <w:p>
      <w:pPr>
        <w:pStyle w:val="Heading5"/>
      </w:pPr>
      <w:r>
        <w:t>bwana kisha alimpongeza</w:t>
      </w:r>
      <w:r/>
    </w:p>
    <w:p>
      <w:r/>
      <w:r>
        <w:t>maandiko hayaonyeshi jinsi bwana alitambua juu ya matendo ya wakili wake.</w:t>
      </w:r>
      <w:r/>
    </w:p>
    <w:p>
      <w:pPr>
        <w:pStyle w:val="Heading5"/>
      </w:pPr>
      <w:r>
        <w:t>alipongeza</w:t>
      </w:r>
      <w:r/>
    </w:p>
    <w:p>
      <w:r/>
      <w:r>
        <w:t>"kusifiwa" au "akamsifu" au "kumpitisha "</w:t>
      </w:r>
      <w:r/>
    </w:p>
    <w:p>
      <w:pPr>
        <w:pStyle w:val="Heading5"/>
      </w:pPr>
      <w:r>
        <w:t>yeye alikuwa ametenda ......</w:t>
      </w:r>
      <w:r/>
    </w:p>
    <w:p>
      <w:r/>
      <w:r>
        <w:t>"alikuwa alitenda vyema" au "Yesu alikuwa amefanya jambo la busara"</w:t>
      </w:r>
      <w:r/>
    </w:p>
    <w:p>
      <w:pPr>
        <w:pStyle w:val="Heading5"/>
      </w:pPr>
      <w:r>
        <w:t>Wana wa ulimwengu huu</w:t>
      </w:r>
      <w:r/>
    </w:p>
    <w:p>
      <w:r/>
      <w:r>
        <w:t>Hii ina maana ya wale kama meneja wa udhalimu ambao hawajui au kutokujali juu Mungu. "Watu wa dunia hii" au "watu wa kidunia"</w:t>
      </w:r>
      <w:r/>
    </w:p>
    <w:p>
      <w:pPr>
        <w:pStyle w:val="Heading5"/>
      </w:pPr>
      <w:r>
        <w:t>Wana wa nuru</w:t>
      </w:r>
      <w:r/>
    </w:p>
    <w:p>
      <w:r/>
      <w:r>
        <w:t>Hii inamaanisha watu wenye haki wasio na chakuficha. "wana wa nuru" au "watu waishio kwenye mwanga"</w:t>
      </w:r>
      <w:r/>
    </w:p>
    <w:p>
      <w:pPr>
        <w:pStyle w:val="Heading5"/>
      </w:pPr>
      <w:r>
        <w:t>Nina kwambia wewe</w:t>
      </w:r>
      <w:r/>
    </w:p>
    <w:p>
      <w:r/>
      <w:r>
        <w:t>"Nina" inasemea Yesu. maneno "nawaambia" yanaweka alama ya mwisho ya hadithi na sasa Yesu anasimulia watu jinsi ya kutumia hadithi kwa maisha yao.</w:t>
      </w:r>
      <w:r/>
    </w:p>
    <w:p>
      <w:pPr>
        <w:pStyle w:val="Heading5"/>
      </w:pPr>
      <w:r>
        <w:t>makao ya milele</w:t>
      </w:r>
      <w:r/>
    </w:p>
    <w:p>
      <w:r/>
      <w:r>
        <w:t>Hii ina maana ya mbinguni ambako Mungu anaishi.</w:t>
      </w:r>
      <w:r/>
    </w:p>
    <w:p>
      <w:pPr>
        <w:pStyle w:val="Heading5"/>
      </w:pPr>
      <w:r>
        <w:t>kujifanyieni marafiki kutokana kwa njia ya fedha isiyo halali</w:t>
      </w:r>
      <w:r/>
    </w:p>
    <w:p>
      <w:r/>
      <w:r>
        <w:t>lengo hapa ni juu ya kutumia fedha kusaidia watu wengine, sio kwa njiacambayo utajiri unapatikana kwa uongo.</w:t>
      </w:r>
      <w:r/>
    </w:p>
    <w:p>
      <w:pPr>
        <w:pStyle w:val="Heading5"/>
      </w:pPr>
      <w:r>
        <w:t>fedha isiyo ya halali</w:t>
      </w:r>
      <w:r/>
    </w:p>
    <w:p>
      <w:r/>
      <w:r>
        <w:t>Inawezekana Maana ni 1) "fedha iliyopatikana kidhuluma" au 2) fedha iliyo patikana kwa mambo ya kidunia.</w:t>
      </w:r>
      <w:r/>
    </w:p>
    <w:p>
      <w:pPr>
        <w:pStyle w:val="Heading5"/>
      </w:pPr>
      <w:r>
        <w:t>wanaweza kuwakaribisha</w:t>
      </w:r>
      <w:r/>
    </w:p>
    <w:p>
      <w:r/>
      <w:r>
        <w:t>Hii inaweza kutaja 1) Mungu wa mbinguni, ambaye ameridhika kwamba umetumia hela kuwasaidia watu, au 2) marafiki ulio wasaidia na fedha yako.</w:t>
      </w:r>
      <w:r/>
    </w:p>
    <w:p>
      <w:pPr>
        <w:pStyle w:val="Heading4"/>
      </w:pPr>
      <w:r>
        <w:t>Luke 16:10</w:t>
      </w:r>
      <w:r/>
    </w:p>
    <w:p>
      <w:pPr>
        <w:pStyle w:val="Heading5"/>
      </w:pPr>
      <w:r>
        <w:t>nani atakayewakabidhi na mali za kweli?</w:t>
      </w:r>
      <w:r/>
    </w:p>
    <w:p>
      <w:r/>
      <w:r>
        <w:t>Yesu anatumia swali kufundisha watu. "hakuna mtu atakayewakabidhi nyinyi mali ya kweli" au "hakuna mtu nitakupa utajiri wa kweli wa kusimamia"</w:t>
      </w:r>
      <w:r/>
    </w:p>
    <w:p>
      <w:pPr>
        <w:pStyle w:val="Heading5"/>
      </w:pPr>
      <w:r>
        <w:t>ambao nitakupa fedha yako mwenyewe?</w:t>
      </w:r>
      <w:r/>
    </w:p>
    <w:p>
      <w:r/>
      <w:r>
        <w:t>Yesu anatumia swali hili kufundisha watu. "hakuna mtu atakupa utajiri kwa nafsi yako"</w:t>
      </w:r>
      <w:r/>
    </w:p>
    <w:p>
      <w:pPr>
        <w:pStyle w:val="Heading5"/>
      </w:pPr>
      <w:r>
        <w:t>Yeyote aliye mwaminifu</w:t>
      </w:r>
      <w:r/>
    </w:p>
    <w:p>
      <w:r/>
      <w:r>
        <w:t>"Watu ambao ni waaminifu." Hii itakuwa ni pamoja na wanawake.</w:t>
      </w:r>
      <w:r/>
    </w:p>
    <w:p>
      <w:pPr>
        <w:pStyle w:val="Heading5"/>
      </w:pPr>
      <w:r>
        <w:t>mwaminifu katika jambo dogo</w:t>
      </w:r>
      <w:r/>
    </w:p>
    <w:p>
      <w:r/>
      <w:r>
        <w:t>'waaminifu hata kwa mambo madogo. " hakikisha hii haina sauti kama hao sio waaminifu sana.</w:t>
      </w:r>
      <w:r/>
    </w:p>
    <w:p>
      <w:pPr>
        <w:pStyle w:val="Heading5"/>
      </w:pPr>
      <w:r>
        <w:t>mwaminifu katika mambo madogo sana</w:t>
      </w:r>
      <w:r/>
    </w:p>
    <w:p>
      <w:r/>
      <w:r>
        <w:t>"wasio waadilifu hata katika mambo madogo." Kuhakikisha hii haina sauti kama sio waovu mara nyingi.</w:t>
      </w:r>
      <w:r/>
    </w:p>
    <w:p>
      <w:pPr>
        <w:pStyle w:val="Heading5"/>
      </w:pPr>
      <w:r>
        <w:t>fedha isiyo ya halali</w:t>
      </w:r>
      <w:r/>
    </w:p>
    <w:p>
      <w:r/>
      <w:r>
        <w:t>Tazama 16:08</w:t>
      </w:r>
      <w:r/>
    </w:p>
    <w:p>
      <w:pPr>
        <w:pStyle w:val="Heading5"/>
      </w:pPr>
      <w:r>
        <w:t>mali wa kweli</w:t>
      </w:r>
      <w:r/>
    </w:p>
    <w:p>
      <w:r/>
      <w:r>
        <w:t>hii inahusu mali ambayo ni zaidi ya kweli, halisi, au kudumu kuliko fedha ya udhalimu.</w:t>
      </w:r>
      <w:r/>
    </w:p>
    <w:p>
      <w:pPr>
        <w:pStyle w:val="Heading4"/>
      </w:pPr>
      <w:r>
        <w:t>Luke 16:13</w:t>
      </w:r>
      <w:r/>
    </w:p>
    <w:p>
      <w:pPr>
        <w:pStyle w:val="Heading5"/>
      </w:pPr>
      <w:r>
        <w:t>Taarifa kuu:</w:t>
      </w:r>
      <w:r/>
    </w:p>
    <w:p>
      <w:r/>
      <w:r>
        <w:t>Hii ni mapumziko katika mafundisho ya Yesu, kama mstari wa 14 inatuambia taarifa za msingi kuhusu jinsi Mafarisayo wakamdharau Yesu. Katika mstari wa 15, Yesu anaendelea kufundisha na anaitikia kwa Mafarisayo.</w:t>
      </w:r>
      <w:r/>
    </w:p>
    <w:p>
      <w:pPr>
        <w:pStyle w:val="Heading5"/>
      </w:pPr>
      <w:r>
        <w:t>Hakuna mtumishi anaweza</w:t>
      </w:r>
      <w:r/>
    </w:p>
    <w:p>
      <w:r/>
      <w:r>
        <w:t>"mtumishi hawezi"</w:t>
      </w:r>
      <w:r/>
    </w:p>
    <w:p>
      <w:pPr>
        <w:pStyle w:val="Heading5"/>
      </w:pPr>
      <w:r>
        <w:t>atamchukia</w:t>
      </w:r>
      <w:r/>
    </w:p>
    <w:p>
      <w:r/>
      <w:r>
        <w:t>"mtumishi chuki"</w:t>
      </w:r>
      <w:r/>
    </w:p>
    <w:p>
      <w:pPr>
        <w:pStyle w:val="Heading5"/>
      </w:pPr>
      <w:r>
        <w:t>kujitoa</w:t>
      </w:r>
      <w:r/>
    </w:p>
    <w:p>
      <w:r/>
      <w:r>
        <w:t>"kujitolea." Hii ina maana kimsingi ni sawa na "upendo" katika kifungu uliopita.</w:t>
      </w:r>
      <w:r/>
    </w:p>
    <w:p>
      <w:pPr>
        <w:pStyle w:val="Heading5"/>
      </w:pPr>
      <w:r>
        <w:t>kumdharau huyu</w:t>
      </w:r>
      <w:r/>
    </w:p>
    <w:p>
      <w:r/>
      <w:r>
        <w:t>"kushikilia mmoja katika dharau" au "chukia mwingine"</w:t>
      </w:r>
      <w:r/>
    </w:p>
    <w:p>
      <w:pPr>
        <w:pStyle w:val="Heading5"/>
      </w:pPr>
      <w:r>
        <w:t>Huwezi kumtumikia</w:t>
      </w:r>
      <w:r/>
    </w:p>
    <w:p>
      <w:r/>
      <w:r>
        <w:t>Yesu alikuwa akizungumza na kundi la watu, hivyo lugha ambazo zina wingi wa "wewe" bila kutumia hiyo.</w:t>
      </w:r>
      <w:r/>
    </w:p>
    <w:p>
      <w:pPr>
        <w:pStyle w:val="Heading5"/>
      </w:pPr>
      <w:r>
        <w:t>kutumika</w:t>
      </w:r>
      <w:r/>
    </w:p>
    <w:p>
      <w:r/>
      <w:r>
        <w:t>"kuwa mtumwa"</w:t>
      </w:r>
      <w:r/>
    </w:p>
    <w:p>
      <w:pPr>
        <w:pStyle w:val="Heading5"/>
      </w:pPr>
      <w:r>
        <w:t>kutumikia mabwana wawili</w:t>
      </w:r>
      <w:r/>
    </w:p>
    <w:p>
      <w:r/>
      <w:r>
        <w:t>"kutumikia mabwana wawili tofauti kwa wakati mmoja"</w:t>
      </w:r>
      <w:r/>
    </w:p>
    <w:p>
      <w:pPr>
        <w:pStyle w:val="Heading5"/>
      </w:pPr>
      <w:r>
        <w:t>kwa maana ata ... au pengine ata</w:t>
      </w:r>
      <w:r/>
    </w:p>
    <w:p>
      <w:r/>
      <w:r>
        <w:t>Vifungu hivi viwili ni vinafanana tofauti kubwa ni kwamba bwana kwanza amechukiwa katika kifungu cha kwanza, lakini bwana wa pili amechukiwa katika kifungu cha pili.</w:t>
      </w:r>
      <w:r/>
    </w:p>
    <w:p>
      <w:pPr>
        <w:pStyle w:val="Heading5"/>
      </w:pPr>
      <w:r>
        <w:t>kumdharau</w:t>
      </w:r>
      <w:r/>
    </w:p>
    <w:p>
      <w:r/>
      <w:r>
        <w:t>Hii ina maana kimsingi ni sawa na "chuki" katika kifungu kilichopita.</w:t>
      </w:r>
      <w:r/>
    </w:p>
    <w:p>
      <w:pPr>
        <w:pStyle w:val="Heading4"/>
      </w:pPr>
      <w:r>
        <w:t>Luke 16:14</w:t>
      </w:r>
      <w:r/>
    </w:p>
    <w:p>
      <w:pPr>
        <w:pStyle w:val="Heading5"/>
      </w:pPr>
      <w:r>
        <w:t>Sasa</w:t>
      </w:r>
      <w:r/>
    </w:p>
    <w:p>
      <w:r/>
      <w:r>
        <w:t>neno hili lina weka alama ya kuhama kutoka katika taarifa ya awali.</w:t>
      </w:r>
      <w:r/>
    </w:p>
    <w:p>
      <w:pPr>
        <w:pStyle w:val="Heading5"/>
      </w:pPr>
      <w:r>
        <w:t>ambao walikuwa wanapenda sana fedha</w:t>
      </w:r>
      <w:r/>
    </w:p>
    <w:p>
      <w:r/>
      <w:r>
        <w:t>"aliyependa kuwa na fedha" au "ambaye alikua na tamaa ya fedha"</w:t>
      </w:r>
      <w:r/>
    </w:p>
    <w:p>
      <w:pPr>
        <w:pStyle w:val="Heading5"/>
      </w:pPr>
      <w:r>
        <w:t>wao wakamdharau</w:t>
      </w:r>
      <w:r/>
    </w:p>
    <w:p>
      <w:r/>
      <w:r>
        <w:t>"Mafarisayo wakamdharau Yesu"</w:t>
      </w:r>
      <w:r/>
    </w:p>
    <w:p>
      <w:pPr>
        <w:pStyle w:val="Heading5"/>
      </w:pPr>
      <w:r>
        <w:t>Naye akawaambia</w:t>
      </w:r>
      <w:r/>
    </w:p>
    <w:p>
      <w:r/>
      <w:r>
        <w:t>"Na Yesu aliwaambia Mafarisayo"</w:t>
      </w:r>
      <w:r/>
    </w:p>
    <w:p>
      <w:pPr>
        <w:pStyle w:val="Heading5"/>
      </w:pPr>
      <w:r>
        <w:t>Nyie mnajihalalisha wenyewe mbele ya watu</w:t>
      </w:r>
      <w:r/>
    </w:p>
    <w:p>
      <w:r/>
      <w:r>
        <w:t>"wewe unajaribu kujifanya kuonekana vizuri kwa watu"</w:t>
      </w:r>
      <w:r/>
    </w:p>
    <w:p>
      <w:pPr>
        <w:pStyle w:val="Heading5"/>
      </w:pPr>
      <w:r>
        <w:t>Mungu anaijua mioyo yenu</w:t>
      </w:r>
      <w:r/>
    </w:p>
    <w:p>
      <w:r/>
      <w:r>
        <w:t>Hapa "mioyo" inahusu tamaa za watu."Mungu anaelewa tamaa yako kweli" au "Mungu anajua nia yako"</w:t>
      </w:r>
      <w:r/>
    </w:p>
    <w:p>
      <w:pPr>
        <w:pStyle w:val="Heading5"/>
      </w:pPr>
      <w:r>
        <w:t>Iyo iliyotukuka miongoni mwa watu</w:t>
      </w:r>
      <w:r/>
    </w:p>
    <w:p>
      <w:r/>
      <w:r>
        <w:t>hii inaweza semwa kama "Yale mambo ambayo watu wanadhani ni muhimu sana"</w:t>
      </w:r>
      <w:r/>
    </w:p>
    <w:p>
      <w:pPr>
        <w:pStyle w:val="Heading5"/>
      </w:pPr>
      <w:r>
        <w:t>ni machukizo mbele za Mungu</w:t>
      </w:r>
      <w:r/>
    </w:p>
    <w:p>
      <w:r/>
      <w:r>
        <w:t>"Mungu anachukia" au "ni mambo ambayo Mungu anayachukia"</w:t>
      </w:r>
      <w:r/>
    </w:p>
    <w:p>
      <w:pPr>
        <w:pStyle w:val="Heading5"/>
      </w:pPr>
      <w:r>
        <w:t>Taarifa kuu:</w:t>
      </w:r>
      <w:r/>
    </w:p>
    <w:p>
      <w:r/>
      <w:r>
        <w:t>Hii ni mapumziko katika mafundisho ya Yesu, kama mstari wa 14 unatuambia taarifa za msingi kuhusu jinsi Mafarisayo wakamdharau Yesu. Katika mstari wa 15, Yesu anaendelea kufundisha na anawajibu Mafarisayo.</w:t>
      </w:r>
      <w:r/>
    </w:p>
    <w:p>
      <w:pPr>
        <w:pStyle w:val="Heading4"/>
      </w:pPr>
      <w:r>
        <w:t>Luke 16:16</w:t>
      </w:r>
      <w:r/>
    </w:p>
    <w:p>
      <w:pPr>
        <w:pStyle w:val="Heading5"/>
      </w:pPr>
      <w:r>
        <w:t>sheria na manabii</w:t>
      </w:r>
      <w:r/>
    </w:p>
    <w:p>
      <w:r/>
      <w:r>
        <w:t>Hii inahusu maneno yote ya Mungu kwamba yalikuwa yameandikwa hadi wakati huo.</w:t>
      </w:r>
      <w:r/>
    </w:p>
    <w:p>
      <w:pPr>
        <w:pStyle w:val="Heading5"/>
      </w:pPr>
      <w:r>
        <w:t>Yohana alikuja</w:t>
      </w:r>
      <w:r/>
    </w:p>
    <w:p>
      <w:r/>
      <w:r>
        <w:t>Hii ina maana ya Yohana Mbatizaji. "Yohana mbatizaji alikuja"</w:t>
      </w:r>
      <w:r/>
    </w:p>
    <w:p>
      <w:pPr>
        <w:pStyle w:val="Heading5"/>
      </w:pPr>
      <w:r>
        <w:t>injili ya ufalme wa Mungu hutangazwa</w:t>
      </w:r>
      <w:r/>
    </w:p>
    <w:p>
      <w:r/>
      <w:r>
        <w:t>Hii inaweza semwa kama: "Mimi nafundisha watu kuhusu habari njema ya ufalme wa Mungu"</w:t>
      </w:r>
      <w:r/>
    </w:p>
    <w:p>
      <w:pPr>
        <w:pStyle w:val="Heading5"/>
      </w:pPr>
      <w:r>
        <w:t>kila mmoja anajaribu kulazimisha njia yao ndani yake</w:t>
      </w:r>
      <w:r/>
    </w:p>
    <w:p>
      <w:r/>
      <w:r>
        <w:t>Hii ina maana ya watu ambao walikuwa wakisikiliza na kukubali mafundisho ya Yesu. "Watu wengi wanafanya kila liwezekanalo kuingia"</w:t>
      </w:r>
      <w:r/>
    </w:p>
    <w:p>
      <w:pPr>
        <w:pStyle w:val="Heading5"/>
      </w:pPr>
      <w:r>
        <w:t>ni rahisi zaidi mbingu na dunia kupita, kuliko</w:t>
      </w:r>
      <w:r/>
    </w:p>
    <w:p>
      <w:r/>
      <w:r>
        <w:t>"kama unavyo jua kuwa mbingu na ardhi hawezi kupita, unaweza kuwa na uhakika kwamba"</w:t>
      </w:r>
      <w:r/>
    </w:p>
    <w:p>
      <w:pPr>
        <w:pStyle w:val="Heading5"/>
      </w:pPr>
      <w:r>
        <w:t>kuliko hata herufi moja ya sheria ikosekane</w:t>
      </w:r>
      <w:r/>
    </w:p>
    <w:p>
      <w:r/>
      <w:r>
        <w:t>maneno "herufi moja ya sheria" maana yake ni sehemu ndogo ya barua. Ni inahusu kitu katika sheria ambayo inaweza kuonekana kuwa haina umuhimu saana. "kuliko kwa mtu kuondoa hata undani ndogo ya sheria."</w:t>
      </w:r>
      <w:r/>
    </w:p>
    <w:p>
      <w:pPr>
        <w:pStyle w:val="Heading5"/>
      </w:pPr>
      <w:r>
        <w:t>ni rahisi zaidi mbingu na dunia kupita kuliko hata herufi moja ya barua ya sheria kukosekana</w:t>
      </w:r>
      <w:r/>
    </w:p>
    <w:p>
      <w:r/>
      <w:r>
        <w:t>Hii inaweza kusemwa kama, "hata herufi ndogo ya barua ya sheria itadumu saana kuliko mbingu na nchi kuwepo"</w:t>
      </w:r>
      <w:r/>
    </w:p>
    <w:p>
      <w:pPr>
        <w:pStyle w:val="Heading5"/>
      </w:pPr>
      <w:r>
        <w:t>kuliko hata herufi moja ya barua</w:t>
      </w:r>
      <w:r/>
    </w:p>
    <w:p>
      <w:r/>
      <w:r>
        <w:t>"Herufi" ni sehemu ndogo ya barua. Ni inahusu kitu katika sheria ambacho kinaweza kuonekana kuwa hakina umuhimu saana. "kuliko kwa hata undani mdogo wa sheria"</w:t>
      </w:r>
      <w:r/>
    </w:p>
    <w:p>
      <w:pPr>
        <w:pStyle w:val="Heading5"/>
      </w:pPr>
      <w:r>
        <w:t>kuwa batili</w:t>
      </w:r>
      <w:r/>
    </w:p>
    <w:p>
      <w:r/>
      <w:r>
        <w:t>"mwisho" au "kusitisha kuwepo"</w:t>
      </w:r>
      <w:r/>
    </w:p>
    <w:p>
      <w:pPr>
        <w:pStyle w:val="Heading4"/>
      </w:pPr>
      <w:r>
        <w:t>Luke 16:18</w:t>
      </w:r>
      <w:r/>
    </w:p>
    <w:p>
      <w:pPr>
        <w:pStyle w:val="Heading5"/>
      </w:pPr>
      <w:r>
        <w:t>Kila mtu amwachaye mkewe</w:t>
      </w:r>
      <w:r/>
    </w:p>
    <w:p>
      <w:r/>
      <w:r>
        <w:t>"Anayemwacha mkewe" au "Mtu yeyote anayemtalaka mke wake"</w:t>
      </w:r>
      <w:r/>
    </w:p>
    <w:p>
      <w:pPr>
        <w:pStyle w:val="Heading5"/>
      </w:pPr>
      <w:r>
        <w:t>anazini</w:t>
      </w:r>
      <w:r/>
    </w:p>
    <w:p>
      <w:r/>
      <w:r>
        <w:t>"ni hatia ya kufanya uzinzi"</w:t>
      </w:r>
      <w:r/>
    </w:p>
    <w:p>
      <w:pPr>
        <w:pStyle w:val="Heading5"/>
      </w:pPr>
      <w:r>
        <w:t>naye amwoaye moja</w:t>
      </w:r>
      <w:r/>
    </w:p>
    <w:p>
      <w:r/>
      <w:r>
        <w:t>"mtu yeyote anayemwoa mwanamke"</w:t>
      </w:r>
      <w:r/>
    </w:p>
    <w:p>
      <w:pPr>
        <w:pStyle w:val="Heading4"/>
      </w:pPr>
      <w:r>
        <w:t>Luke 16:19</w:t>
      </w:r>
      <w:r/>
    </w:p>
    <w:p>
      <w:pPr>
        <w:pStyle w:val="Heading5"/>
      </w:pPr>
      <w:r>
        <w:t>Kuunganisha kauli:</w:t>
      </w:r>
      <w:r/>
    </w:p>
    <w:p>
      <w:r/>
      <w:r>
        <w:t>Wakati Yesu akiendelea kufundisha watu akaanza kuwaambia mfano. Ni kuhusu tajiri na Lazaro.</w:t>
      </w:r>
      <w:r/>
    </w:p>
    <w:p>
      <w:pPr>
        <w:pStyle w:val="Heading5"/>
      </w:pPr>
      <w:r>
        <w:t>Taarifa kuu:</w:t>
      </w:r>
      <w:r/>
    </w:p>
    <w:p>
      <w:r/>
      <w:r>
        <w:t>Hii nistari inatoa taarifa kuhusu hadithi. Yesu anaanza kueleza kuhusu tajiri na Lazaro.</w:t>
      </w:r>
      <w:r/>
    </w:p>
    <w:p>
      <w:pPr>
        <w:pStyle w:val="Heading5"/>
      </w:pPr>
      <w:r>
        <w:t>ambaye alikuwa amevaa nguo ya zambarau na kitani safi</w:t>
      </w:r>
      <w:r/>
    </w:p>
    <w:p>
      <w:r/>
      <w:r>
        <w:t>"ambao walivaa mavazi yaliyo tengenezwa na kitani safi" au "ambao walivaa nguo ghali sana." rangi ya zambarau na kitani safi zilikua nguo ghali sana.</w:t>
      </w:r>
      <w:r/>
    </w:p>
    <w:p>
      <w:pPr>
        <w:pStyle w:val="Heading5"/>
      </w:pPr>
      <w:r>
        <w:t>alikua akifurahia kila siku utajiri wake</w:t>
      </w:r>
      <w:r/>
    </w:p>
    <w:p>
      <w:r/>
      <w:r>
        <w:t>"kufurahia kula chakula cha gharama kila siku" au "alitumia fedha nyingi na kununua chochote akitakacho"</w:t>
      </w:r>
      <w:r/>
    </w:p>
    <w:p>
      <w:pPr>
        <w:pStyle w:val="Heading5"/>
      </w:pPr>
      <w:r>
        <w:t>maskini mmoja jina lake Lazaro, aliwekwa mlangoni pake</w:t>
      </w:r>
      <w:r/>
    </w:p>
    <w:p>
      <w:r/>
      <w:r>
        <w:t>Hii inaweza semwakama "Watu walikuwa wamemlaza maskini mmoja jina lake Lazaro kwenye lango lake"</w:t>
      </w:r>
      <w:r/>
    </w:p>
    <w:p>
      <w:pPr>
        <w:pStyle w:val="Heading5"/>
      </w:pPr>
      <w:r>
        <w:t>kwenye lango lake</w:t>
      </w:r>
      <w:r/>
    </w:p>
    <w:p>
      <w:r/>
      <w:r>
        <w:t>"katika lango la nyumba ya tajiri" au "katika mlango wa kuingia kwenye mali ya tajiri"</w:t>
      </w:r>
      <w:r/>
    </w:p>
    <w:p>
      <w:pPr>
        <w:pStyle w:val="Heading5"/>
      </w:pPr>
      <w:r>
        <w:t>kufunikwa na vidonda</w:t>
      </w:r>
      <w:r/>
    </w:p>
    <w:p>
      <w:r/>
      <w:r>
        <w:t>"na vidonda yote juu ya mwili wake"</w:t>
      </w:r>
      <w:r/>
    </w:p>
    <w:p>
      <w:pPr>
        <w:pStyle w:val="Heading5"/>
      </w:pPr>
      <w:r>
        <w:t>yeye alitamani sana kulishwa na kile kilichoanguka kutoka meza ya tajiri</w:t>
      </w:r>
      <w:r/>
    </w:p>
    <w:p>
      <w:r/>
      <w:r>
        <w:t>Hii inaweza semwa kama: "alitamana tajiri ampe makombo ya chakula ambayo atayatuma"</w:t>
      </w:r>
      <w:r/>
    </w:p>
    <w:p>
      <w:pPr>
        <w:pStyle w:val="Heading5"/>
      </w:pPr>
      <w:r>
        <w:t>kando na hayo</w:t>
      </w:r>
      <w:r/>
    </w:p>
    <w:p>
      <w:r/>
      <w:r>
        <w:t>hii inaonyesha kwamba kile kifuatavyo ni kibaya zaidi kuliko yale ambayo tayari yameelezwa kuhusu Lazaro. "katika nyiongez ya hayo" au "hata"</w:t>
      </w:r>
      <w:r/>
    </w:p>
    <w:p>
      <w:pPr>
        <w:pStyle w:val="Heading5"/>
      </w:pPr>
      <w:r>
        <w:t>Mbwa</w:t>
      </w:r>
      <w:r/>
    </w:p>
    <w:p>
      <w:r/>
      <w:r>
        <w:t>Wayahudi huchukuliwa mbwa kuwa wanyama wasio safi. Lazaro ni mgonjwa sana na dhaifu hata kufukuza mbwa wasimlambe vidonda vyake.</w:t>
      </w:r>
      <w:r/>
    </w:p>
    <w:p>
      <w:pPr>
        <w:pStyle w:val="Heading4"/>
      </w:pPr>
      <w:r>
        <w:t>Luke 16:22</w:t>
      </w:r>
      <w:r/>
    </w:p>
    <w:p>
      <w:pPr>
        <w:pStyle w:val="Heading5"/>
      </w:pPr>
      <w:r>
        <w:t>Ikawa kwamba</w:t>
      </w:r>
      <w:r/>
    </w:p>
    <w:p>
      <w:r/>
      <w:r>
        <w:t>maneno haya yametumika hapa kuadhimisha tukio katika hadithi. Kama lugha yako ina njia kwa ajili ya kufanya hii, unaweza kufikiria kutumia hapa.</w:t>
      </w:r>
      <w:r/>
    </w:p>
    <w:p>
      <w:pPr>
        <w:pStyle w:val="Heading5"/>
      </w:pPr>
      <w:r>
        <w:t>akachukuliwa na malaika</w:t>
      </w:r>
      <w:r/>
    </w:p>
    <w:p>
      <w:r/>
      <w:r>
        <w:t>Hii inaweza alisema katika fomu ya kazi. AT: "Malaika wakamchukua mbali"</w:t>
      </w:r>
      <w:r/>
    </w:p>
    <w:p>
      <w:pPr>
        <w:pStyle w:val="Heading5"/>
      </w:pPr>
      <w:r>
        <w:t>Upande wa Ibrahamu</w:t>
      </w:r>
      <w:r/>
    </w:p>
    <w:p>
      <w:r/>
      <w:r>
        <w:t>Inavyoonekana Ibrahim na Lazaro walikuwa wameketi karibu wakati wa sikukuu mbinguni. Hii ilikuwa ni desturi ya Kigiriki kualika wageni katika karamu. "kukaa karibu na Ibrahimu" au "uketi karibu na Ibrahimu."</w:t>
      </w:r>
      <w:r/>
    </w:p>
    <w:p>
      <w:pPr>
        <w:pStyle w:val="Heading5"/>
      </w:pPr>
      <w:r>
        <w:t>na alizikwa</w:t>
      </w:r>
      <w:r/>
    </w:p>
    <w:p>
      <w:r/>
      <w:r>
        <w:t>"na watu walimzika"</w:t>
      </w:r>
      <w:r/>
    </w:p>
    <w:p>
      <w:pPr>
        <w:pStyle w:val="Heading5"/>
      </w:pPr>
      <w:r>
        <w:t>na katika kuzimu, alipokuwa katika mateso</w:t>
      </w:r>
      <w:r/>
    </w:p>
    <w:p>
      <w:r/>
      <w:r>
        <w:t>"naye akaenda kuzimu ambapo alikuwa akiteseka katika maumivu ya kutisha"</w:t>
      </w:r>
      <w:r/>
    </w:p>
    <w:p>
      <w:pPr>
        <w:pStyle w:val="Heading5"/>
      </w:pPr>
      <w:r>
        <w:t>Akainua macho yake</w:t>
      </w:r>
      <w:r/>
    </w:p>
    <w:p>
      <w:r/>
      <w:r>
        <w:t>"akaangalia juu"</w:t>
      </w:r>
      <w:r/>
    </w:p>
    <w:p>
      <w:pPr>
        <w:pStyle w:val="Heading5"/>
      </w:pPr>
      <w:r>
        <w:t>na Lazaro dhidi ya kifua chake</w:t>
      </w:r>
      <w:r/>
    </w:p>
    <w:p>
      <w:r/>
      <w:r>
        <w:t>"Lazaro na ameketi karibu na Ibrahimu" au "na Lazaro pamoja naye"</w:t>
      </w:r>
      <w:r/>
    </w:p>
    <w:p>
      <w:pPr>
        <w:pStyle w:val="Heading5"/>
      </w:pPr>
      <w:r>
        <w:t>Upande wa Ibrahimu.... dhidi ya kifua chake</w:t>
      </w:r>
      <w:r/>
    </w:p>
    <w:p>
      <w:r/>
      <w:r>
        <w:t>Hii inaonyesha kwamba Ibrahimu na Lazaro walikua wameketi karibu, katika utamadunu wa kigiriki.</w:t>
      </w:r>
      <w:r/>
    </w:p>
    <w:p>
      <w:pPr>
        <w:pStyle w:val="Heading5"/>
      </w:pPr>
      <w:r>
        <w:t>alizikwa</w:t>
      </w:r>
      <w:r/>
    </w:p>
    <w:p>
      <w:r/>
      <w:r>
        <w:t>"Watu walimzika"</w:t>
      </w:r>
      <w:r/>
    </w:p>
    <w:p>
      <w:pPr>
        <w:pStyle w:val="Heading5"/>
      </w:pPr>
      <w:r>
        <w:t>katika kuzimu, alipokuwa katika mateso</w:t>
      </w:r>
      <w:r/>
    </w:p>
    <w:p>
      <w:r/>
      <w:r>
        <w:t>"alikwenda kuzimu, ambapo aliteseka katika maumivu ya kutisha"</w:t>
      </w:r>
      <w:r/>
    </w:p>
    <w:p>
      <w:pPr>
        <w:pStyle w:val="Heading5"/>
      </w:pPr>
      <w:r>
        <w:t>Lazaro dhidi ya kifua chake</w:t>
      </w:r>
      <w:r/>
    </w:p>
    <w:p>
      <w:r/>
      <w:r>
        <w:t>"Lazaro ameketi karibu na Ibrahimu" au "Lazaro karibu naye"</w:t>
      </w:r>
      <w:r/>
    </w:p>
    <w:p>
      <w:pPr>
        <w:pStyle w:val="Heading4"/>
      </w:pPr>
      <w:r>
        <w:t>Luke 16:24</w:t>
      </w:r>
      <w:r/>
    </w:p>
    <w:p>
      <w:pPr>
        <w:pStyle w:val="Heading5"/>
      </w:pPr>
      <w:r>
        <w:t>Naye akasema kwa sauti</w:t>
      </w:r>
      <w:r/>
    </w:p>
    <w:p>
      <w:r/>
      <w:r>
        <w:t>"na tajiri aliita na kusema" au "alipiga kelele kwa Ibrahimu"</w:t>
      </w:r>
      <w:r/>
    </w:p>
    <w:p>
      <w:pPr>
        <w:pStyle w:val="Heading5"/>
      </w:pPr>
      <w:r>
        <w:t>Baba Ibrahimu</w:t>
      </w:r>
      <w:r/>
    </w:p>
    <w:p>
      <w:r/>
      <w:r>
        <w:t>Ibrahimu alikuwa babu wa Wayahudi wote, ikiwa ni pamoja na mtu mmoja tajiri.</w:t>
      </w:r>
      <w:r/>
    </w:p>
    <w:p>
      <w:pPr>
        <w:pStyle w:val="Heading5"/>
      </w:pPr>
      <w:r>
        <w:t>nihurumie</w:t>
      </w:r>
      <w:r/>
    </w:p>
    <w:p>
      <w:r/>
      <w:r>
        <w:t>"tafadhali nihurumie" au "tafadhali uniwie radhi mimi"</w:t>
      </w:r>
      <w:r/>
    </w:p>
    <w:p>
      <w:pPr>
        <w:pStyle w:val="Heading5"/>
      </w:pPr>
      <w:r>
        <w:t>umtume Lazaro</w:t>
      </w:r>
      <w:r/>
    </w:p>
    <w:p>
      <w:r/>
      <w:r>
        <w:t>"kwa kumtuma Lazaro" au "na kuwaambia Lazaro kuja kwangu"</w:t>
      </w:r>
      <w:r/>
    </w:p>
    <w:p>
      <w:pPr>
        <w:pStyle w:val="Heading5"/>
      </w:pPr>
      <w:r>
        <w:t>achovye ncha ya kidole chake</w:t>
      </w:r>
      <w:r/>
    </w:p>
    <w:p>
      <w:r/>
      <w:r>
        <w:t>Hii inaonyesha udogo wa kiasi alichoomba. "aweze kuloanisha ncha ya kidole chake"</w:t>
      </w:r>
      <w:r/>
    </w:p>
    <w:p>
      <w:pPr>
        <w:pStyle w:val="Heading5"/>
      </w:pPr>
      <w:r>
        <w:t>Niko kwenye mateso katika moto huu</w:t>
      </w:r>
      <w:r/>
    </w:p>
    <w:p>
      <w:r/>
      <w:r>
        <w:t>"Niko kwenye mateso katika moto huu " au "Mimi naumia sana katika moto huu"</w:t>
      </w:r>
      <w:r/>
    </w:p>
    <w:p>
      <w:pPr>
        <w:pStyle w:val="Heading5"/>
      </w:pPr>
      <w:r>
        <w:t>alipiga kelele na kusema</w:t>
      </w:r>
      <w:r/>
    </w:p>
    <w:p>
      <w:r/>
      <w:r>
        <w:t>"tajiri alilia kwa kusema" au "alipiga kelele kwa Ibrahimu"</w:t>
      </w:r>
      <w:r/>
    </w:p>
    <w:p>
      <w:pPr>
        <w:pStyle w:val="Heading4"/>
      </w:pPr>
      <w:r>
        <w:t>Luke 16:25</w:t>
      </w:r>
      <w:r/>
    </w:p>
    <w:p>
      <w:pPr>
        <w:pStyle w:val="Heading5"/>
      </w:pPr>
      <w:r>
        <w:t>Mtoto</w:t>
      </w:r>
      <w:r/>
    </w:p>
    <w:p>
      <w:r/>
      <w:r>
        <w:t>tajiri alikuwa mmoja wa kizazi cha Ibrahimu.</w:t>
      </w:r>
      <w:r/>
    </w:p>
    <w:p>
      <w:pPr>
        <w:pStyle w:val="Heading5"/>
      </w:pPr>
      <w:r>
        <w:t>mambo mema</w:t>
      </w:r>
      <w:r/>
    </w:p>
    <w:p>
      <w:r/>
      <w:r>
        <w:t>"mambo mazuri"</w:t>
      </w:r>
      <w:r/>
    </w:p>
    <w:p>
      <w:pPr>
        <w:pStyle w:val="Heading5"/>
      </w:pPr>
      <w:r>
        <w:t>katika njia hiyohiyo mambo mabaya</w:t>
      </w:r>
      <w:r/>
    </w:p>
    <w:p>
      <w:r/>
      <w:r>
        <w:t>"katika njia hiyohiyo alipokea mambo mabaya" au "vivyo alipata mambo ambayo yalimfanya ateseke"</w:t>
      </w:r>
      <w:r/>
    </w:p>
    <w:p>
      <w:pPr>
        <w:pStyle w:val="Heading5"/>
      </w:pPr>
      <w:r>
        <w:t>yeye anatulizwa</w:t>
      </w:r>
      <w:r/>
    </w:p>
    <w:p>
      <w:r/>
      <w:r>
        <w:t>"yeye anatulizwa hapa" au "yeye anafuraha hapa"</w:t>
      </w:r>
      <w:r/>
    </w:p>
    <w:p>
      <w:pPr>
        <w:pStyle w:val="Heading5"/>
      </w:pPr>
      <w:r>
        <w:t>kwa uchungu</w:t>
      </w:r>
      <w:r/>
    </w:p>
    <w:p>
      <w:r/>
      <w:r>
        <w:t>"mateso"</w:t>
      </w:r>
      <w:r/>
    </w:p>
    <w:p>
      <w:pPr>
        <w:pStyle w:val="Heading5"/>
      </w:pPr>
      <w:r>
        <w:t>Zaidi ya hayo yote</w:t>
      </w:r>
      <w:r/>
    </w:p>
    <w:p>
      <w:r/>
      <w:r>
        <w:t>"kwa kuongeza sababu hii"</w:t>
      </w:r>
      <w:r/>
    </w:p>
    <w:p>
      <w:pPr>
        <w:pStyle w:val="Heading5"/>
      </w:pPr>
      <w:r>
        <w:t>shimo kubwa imara limewekwa</w:t>
      </w:r>
      <w:r/>
    </w:p>
    <w:p>
      <w:r/>
      <w:r>
        <w:t>Hii inaweza kusemwa kama. "Mungu ameweka bonde kubwa kati ya wewe na sisi"</w:t>
      </w:r>
      <w:r/>
    </w:p>
    <w:p>
      <w:pPr>
        <w:pStyle w:val="Heading5"/>
      </w:pPr>
      <w:r>
        <w:t>shimo kubwa</w:t>
      </w:r>
      <w:r/>
    </w:p>
    <w:p>
      <w:r/>
      <w:r>
        <w:t>"mwinuko, kina na bonde kubwa" au "kujitenga kubwa" au "bonde kubwa"</w:t>
      </w:r>
      <w:r/>
    </w:p>
    <w:p>
      <w:pPr>
        <w:pStyle w:val="Heading5"/>
      </w:pPr>
      <w:r>
        <w:t>wale ambao wanataka kuvuka</w:t>
      </w:r>
      <w:r/>
    </w:p>
    <w:p>
      <w:r/>
      <w:r>
        <w:t>"watu wale ambao wanataka kuvuka shimo" au "kama kuna mtu anataka kuvuka"</w:t>
      </w:r>
      <w:r/>
    </w:p>
    <w:p>
      <w:pPr>
        <w:pStyle w:val="Heading5"/>
      </w:pPr>
      <w:r>
        <w:t>wenyeji wake walifanya kama</w:t>
      </w:r>
      <w:r/>
    </w:p>
    <w:p>
      <w:r/>
      <w:r>
        <w:t>hii inahusu ukweli kwamba wao wote hupokea kitu wakati wao waliishi duniani. Si kusema kwamba kile walikipata mara moja. "wakati alipokuwa hai kupokea"</w:t>
      </w:r>
      <w:r/>
    </w:p>
    <w:p>
      <w:pPr>
        <w:pStyle w:val="Heading5"/>
      </w:pPr>
      <w:r>
        <w:t>Zaidi ya hayo yote</w:t>
      </w:r>
      <w:r/>
    </w:p>
    <w:p>
      <w:r/>
      <w:r>
        <w:t>"kwa kuongeza sababu hii"</w:t>
      </w:r>
      <w:r/>
    </w:p>
    <w:p>
      <w:pPr>
        <w:pStyle w:val="Heading4"/>
      </w:pPr>
      <w:r>
        <w:t>Luke 16:27</w:t>
      </w:r>
      <w:r/>
    </w:p>
    <w:p>
      <w:pPr>
        <w:pStyle w:val="Heading5"/>
      </w:pPr>
      <w:r>
        <w:t>kuwa wewe umtume aende nyumbani kwa baba yangu</w:t>
      </w:r>
      <w:r/>
    </w:p>
    <w:p>
      <w:r/>
      <w:r>
        <w:t>"kwamba utamwambia Lazaro aende nyumbani kwa baba yangu" au "tafadhali, umtume aende nyumbani kwa baba yangu"</w:t>
      </w:r>
      <w:r/>
    </w:p>
    <w:p>
      <w:pPr>
        <w:pStyle w:val="Heading5"/>
      </w:pPr>
      <w:r>
        <w:t>nyumba ya baba yangu</w:t>
      </w:r>
      <w:r/>
    </w:p>
    <w:p>
      <w:r/>
      <w:r>
        <w:t>hii inahusu watu katika nyumba. "familia yangu"</w:t>
      </w:r>
      <w:r/>
    </w:p>
    <w:p>
      <w:pPr>
        <w:pStyle w:val="Heading5"/>
      </w:pPr>
      <w:r>
        <w:t>ili apate kuwaonya</w:t>
      </w:r>
      <w:r/>
    </w:p>
    <w:p>
      <w:r/>
      <w:r>
        <w:t>"ili Lazaro inaweza kuwaonya"</w:t>
      </w:r>
      <w:r/>
    </w:p>
    <w:p>
      <w:pPr>
        <w:pStyle w:val="Heading5"/>
      </w:pPr>
      <w:r>
        <w:t>mahali hapa pa mateso</w:t>
      </w:r>
      <w:r/>
    </w:p>
    <w:p>
      <w:r/>
      <w:r>
        <w:t>"mahali hapa ambapo sisi kuteseka kwa adhabu" au "mahali hapa ambapo sisi tunateswa maumivu ya kutisha"</w:t>
      </w:r>
      <w:r/>
    </w:p>
    <w:p>
      <w:pPr>
        <w:pStyle w:val="Heading5"/>
      </w:pPr>
      <w:r>
        <w:t>kwa hofu kwamba</w:t>
      </w:r>
      <w:r/>
    </w:p>
    <w:p>
      <w:r/>
      <w:r>
        <w:t>Hii ina maana yeye hataki hili litokee "ili kwamba wao wasi"</w:t>
      </w:r>
      <w:r/>
    </w:p>
    <w:p>
      <w:pPr>
        <w:pStyle w:val="Heading4"/>
      </w:pPr>
      <w:r>
        <w:t>Luke 16:29</w:t>
      </w:r>
      <w:r/>
    </w:p>
    <w:p>
      <w:pPr>
        <w:pStyle w:val="Heading5"/>
      </w:pPr>
      <w:r>
        <w:t>Kuunganisha kauli:</w:t>
      </w:r>
      <w:r/>
    </w:p>
    <w:p>
      <w:r/>
      <w:r>
        <w:t>Yesu alimaliza kusimulia hadithi kuhusu tajiri na Lazaro.</w:t>
      </w:r>
      <w:r/>
    </w:p>
    <w:p>
      <w:pPr>
        <w:pStyle w:val="Heading5"/>
      </w:pPr>
      <w:r>
        <w:t>Wanao Musa na manabii</w:t>
      </w:r>
      <w:r/>
    </w:p>
    <w:p>
      <w:r/>
      <w:r>
        <w:t>Ina onyesha kuwa Abraham alikataa kumtuma Lazaro kwa ndugu wa tajiri. Hii inaweza kuwa alisema. "Hapana, sitaweza kufanya ivyo, kwa sababu ya ndugu zenu na yale ambayo Musa na manabii waliandika mda mrefu uliopita"</w:t>
      </w:r>
      <w:r/>
    </w:p>
    <w:p>
      <w:pPr>
        <w:pStyle w:val="Heading5"/>
      </w:pPr>
      <w:r>
        <w:t>waache wawasikilize</w:t>
      </w:r>
      <w:r/>
    </w:p>
    <w:p>
      <w:r/>
      <w:r>
        <w:t>"ndugu zako lazima wawe makini na Musa na Manabii"</w:t>
      </w:r>
      <w:r/>
    </w:p>
    <w:p>
      <w:pPr>
        <w:pStyle w:val="Heading5"/>
      </w:pPr>
      <w:r>
        <w:t>kama mtu aliamua kwenda kwao kutoka katika wafu</w:t>
      </w:r>
      <w:r/>
    </w:p>
    <w:p>
      <w:r/>
      <w:r>
        <w:t>"kama mtu ambaye amefariki aliamua kwenda kwao" au "kama mtu ambaye amefariki aliamua kwenda na kuwaonya"</w:t>
      </w:r>
      <w:r/>
    </w:p>
    <w:p>
      <w:pPr>
        <w:pStyle w:val="Heading5"/>
      </w:pPr>
      <w:r>
        <w:t>Kama hawata wasikiliza Musa na Manabii</w:t>
      </w:r>
      <w:r/>
    </w:p>
    <w:p>
      <w:r/>
      <w:r>
        <w:t>"Kama hawatakuwa makini kwa kilicho andikwa na Musa na manabii"</w:t>
      </w:r>
      <w:r/>
    </w:p>
    <w:p>
      <w:pPr>
        <w:pStyle w:val="Heading5"/>
      </w:pPr>
      <w:r>
        <w:t>wala hawataweza kushawishiwa kama mtu angefufuka kutoka wafu</w:t>
      </w:r>
      <w:r/>
    </w:p>
    <w:p>
      <w:r/>
      <w:r>
        <w:t>"Wala mtu ambaye atakuja kutoka kwa wafua atakua na uwezo wa kuwashawishi" au "hawatamini hata kama mtu angefufuka kutoka wafu"</w:t>
      </w:r>
      <w:r/>
    </w:p>
    <w:p>
      <w:pPr>
        <w:pStyle w:val="Heading5"/>
      </w:pPr>
      <w:r>
        <w:t>Musa na manabii</w:t>
      </w:r>
      <w:r/>
    </w:p>
    <w:p>
      <w:r/>
      <w:r>
        <w:t>Hii ina maana ya maandiko yao. "nini Musa na manabii aliandika"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16:1</w:t>
      </w:r>
      <w:r/>
    </w:p>
    <w:p>
      <w:pPr>
        <w:pStyle w:val="Heading5"/>
      </w:pPr>
      <w:r>
        <w:t>Taarifa gani tajiri aliipokea kuhusu msimamizi wake?</w:t>
      </w:r>
      <w:r/>
    </w:p>
    <w:p>
      <w:r/>
      <w:r>
        <w:t>Alisikia kwamba msimamizi alikuwa anafuja mali zake.</w:t>
      </w:r>
      <w:r/>
    </w:p>
    <w:p>
      <w:pPr>
        <w:pStyle w:val="Heading4"/>
      </w:pPr>
      <w:r>
        <w:t>Luke 16:5</w:t>
      </w:r>
      <w:r/>
    </w:p>
    <w:p>
      <w:pPr>
        <w:pStyle w:val="Heading5"/>
      </w:pPr>
      <w:r>
        <w:t>Msimamizi alifanya nini kabla hajalazimishwa kuacha kazi yake?</w:t>
      </w:r>
      <w:r/>
    </w:p>
    <w:p>
      <w:r/>
      <w:r>
        <w:t>Alimwita kila mdaiwa wa tajiri na kuwapunguzia madeni yao.</w:t>
      </w:r>
      <w:r/>
    </w:p>
    <w:p>
      <w:pPr>
        <w:pStyle w:val="Heading4"/>
      </w:pPr>
      <w:r>
        <w:t>Luke 16:8</w:t>
      </w:r>
      <w:r/>
    </w:p>
    <w:p>
      <w:pPr>
        <w:pStyle w:val="Heading5"/>
      </w:pPr>
      <w:r>
        <w:t>Mwitikio gani tajiri alikua nao baada ya vitendo vya msimamizi wake?</w:t>
      </w:r>
      <w:r/>
    </w:p>
    <w:p>
      <w:r/>
      <w:r>
        <w:t>Yeye alimsifu msimamizi kwa sababu yeye alitenda kwa werevu.</w:t>
      </w:r>
      <w:r/>
    </w:p>
    <w:p>
      <w:pPr>
        <w:pStyle w:val="Heading5"/>
      </w:pPr>
      <w:r>
        <w:t>Yesu aliwaambia wengine kufanya nini kuzingatia habari hii?</w:t>
      </w:r>
      <w:r/>
    </w:p>
    <w:p>
      <w:r/>
      <w:r>
        <w:t>Alisema, "fanya marafiki kwaajili yako kwa nia ya utajiri wa duniani, ili kwamba zikishatoweka, watakukaribisha wewe kwenye makao ya milele."</w:t>
      </w:r>
      <w:r/>
    </w:p>
    <w:p>
      <w:pPr>
        <w:pStyle w:val="Heading4"/>
      </w:pPr>
      <w:r>
        <w:t>Luke 16:10</w:t>
      </w:r>
      <w:r/>
    </w:p>
    <w:p>
      <w:pPr>
        <w:pStyle w:val="Heading5"/>
      </w:pPr>
      <w:r>
        <w:t>Yesu alisema kwamba mtu ambaye ni mwaminifu kwenye kidogo pia atakuwa mwaminifu kwa kipi kingine?</w:t>
      </w:r>
      <w:r/>
    </w:p>
    <w:p>
      <w:r/>
      <w:r>
        <w:t>Mtu huyu pia atakuwa mwaminifu katika kwa vingi.</w:t>
      </w:r>
      <w:r/>
    </w:p>
    <w:p>
      <w:pPr>
        <w:pStyle w:val="Heading4"/>
      </w:pPr>
      <w:r>
        <w:t>Luke 16:13</w:t>
      </w:r>
      <w:r/>
    </w:p>
    <w:p>
      <w:pPr>
        <w:pStyle w:val="Heading5"/>
      </w:pPr>
      <w:r>
        <w:t>Yesu alisema ni mabwana wawili wapi ambao ni lazima kuchagua kati yao kutumikia?</w:t>
      </w:r>
      <w:r/>
    </w:p>
    <w:p>
      <w:r/>
      <w:r>
        <w:t>Ni lazima tuchagua kati ya Mungu na mali.</w:t>
      </w:r>
      <w:r/>
    </w:p>
    <w:p>
      <w:pPr>
        <w:pStyle w:val="Heading4"/>
      </w:pPr>
      <w:r>
        <w:t>Luke 16:16</w:t>
      </w:r>
      <w:r/>
    </w:p>
    <w:p>
      <w:pPr>
        <w:pStyle w:val="Heading5"/>
      </w:pPr>
      <w:r>
        <w:t>Kulingana na Yesu, ni nini kilikuwa katika athari mpaka Yohana Mbatizaji alipokuja?</w:t>
      </w:r>
      <w:r/>
    </w:p>
    <w:p>
      <w:r/>
      <w:r>
        <w:t>Torati na manabii vilikuwapo katika athari.</w:t>
      </w:r>
      <w:r/>
    </w:p>
    <w:p>
      <w:pPr>
        <w:pStyle w:val="Heading5"/>
      </w:pPr>
      <w:r>
        <w:t>Kulingana na Yesu, ni nini sasa huwa kinahubiriwa?</w:t>
      </w:r>
      <w:r/>
    </w:p>
    <w:p>
      <w:r/>
      <w:r>
        <w:t>injili ya ufalme wa Mungu sasa huwa inahubiriwa.</w:t>
      </w:r>
      <w:r/>
    </w:p>
    <w:p>
      <w:pPr>
        <w:pStyle w:val="Heading4"/>
      </w:pPr>
      <w:r>
        <w:t>Luke 16:18</w:t>
      </w:r>
      <w:r/>
    </w:p>
    <w:p>
      <w:pPr>
        <w:pStyle w:val="Heading5"/>
      </w:pPr>
      <w:r>
        <w:t>Kulingana na Yesu, mtu wa aina gani yule ambaye anamwacha mke wake na kuoa mwingine?</w:t>
      </w:r>
      <w:r/>
    </w:p>
    <w:p>
      <w:r/>
      <w:r>
        <w:t>Mtu huyu ni mzinifu.</w:t>
      </w:r>
      <w:r/>
    </w:p>
    <w:p>
      <w:pPr>
        <w:pStyle w:val="Heading4"/>
      </w:pPr>
      <w:r>
        <w:t>Luke 16:22</w:t>
      </w:r>
      <w:r/>
    </w:p>
    <w:p>
      <w:pPr>
        <w:pStyle w:val="Heading5"/>
      </w:pPr>
      <w:r>
        <w:t>Katika kisa cha Yesu, ombaomba Lazaro alienda wapi baada ya alipokufa?</w:t>
      </w:r>
      <w:r/>
    </w:p>
    <w:p>
      <w:r/>
      <w:r>
        <w:t>Ombaoma Lazaro akachukuliwa na malaika mpaka upande wa Abrahamu.</w:t>
      </w:r>
      <w:r/>
    </w:p>
    <w:p>
      <w:pPr>
        <w:pStyle w:val="Heading5"/>
      </w:pPr>
      <w:r>
        <w:t>Tajiri alikwenda wapi baada ya kufa?</w:t>
      </w:r>
      <w:r/>
    </w:p>
    <w:p>
      <w:r/>
      <w:r>
        <w:t>Kuteseka kuzimu.</w:t>
      </w:r>
      <w:r/>
    </w:p>
    <w:p>
      <w:pPr>
        <w:pStyle w:val="Heading4"/>
      </w:pPr>
      <w:r>
        <w:t>Luke 16:24</w:t>
      </w:r>
      <w:r/>
    </w:p>
    <w:p>
      <w:pPr>
        <w:pStyle w:val="Heading5"/>
      </w:pPr>
      <w:r>
        <w:t>Nini lilikua ombi la kwanza kutoka kwa tajiri kwa Abrahamu?</w:t>
      </w:r>
      <w:r/>
    </w:p>
    <w:p>
      <w:r/>
      <w:r>
        <w:t>Alisema, "Tafadhali mruhusu Lazaro aje aniletee maji kidogo kwa sababu ninateswa katika moto huu."</w:t>
      </w:r>
      <w:r/>
    </w:p>
    <w:p>
      <w:pPr>
        <w:pStyle w:val="Heading4"/>
      </w:pPr>
      <w:r>
        <w:t>Luke 16:25</w:t>
      </w:r>
      <w:r/>
    </w:p>
    <w:p>
      <w:pPr>
        <w:pStyle w:val="Heading5"/>
      </w:pPr>
      <w:r>
        <w:t>Jibu la Abrahamu lilikuwa nini kwa tajiri?</w:t>
      </w:r>
      <w:r/>
    </w:p>
    <w:p>
      <w:r/>
      <w:r>
        <w:t>Alisema, "Pale kuna shimo kubwa kati yetu kwamba hakuna anayeweza kuvuka."</w:t>
      </w:r>
      <w:r/>
    </w:p>
    <w:p>
      <w:pPr>
        <w:pStyle w:val="Heading4"/>
      </w:pPr>
      <w:r>
        <w:t>Luke 16:27</w:t>
      </w:r>
      <w:r/>
    </w:p>
    <w:p>
      <w:pPr>
        <w:pStyle w:val="Heading5"/>
      </w:pPr>
      <w:r>
        <w:t>Ombi la pili ambalo tajiri aliliomba kwa Abrahamu ni lipi?</w:t>
      </w:r>
      <w:r/>
    </w:p>
    <w:p>
      <w:r/>
      <w:r>
        <w:t>Alisema, "Tafadhali mtume Lazaro kuwaonya ndugu zangu kuhusu mahali hapa."</w:t>
      </w:r>
      <w:r/>
    </w:p>
    <w:p>
      <w:pPr>
        <w:pStyle w:val="Heading4"/>
      </w:pPr>
      <w:r>
        <w:t>Luke 16:29</w:t>
      </w:r>
      <w:r/>
    </w:p>
    <w:p>
      <w:pPr>
        <w:pStyle w:val="Heading5"/>
      </w:pPr>
      <w:r>
        <w:t>Jibu la Abrahamu lilikuwaje kwa yule tajiri?</w:t>
      </w:r>
      <w:r/>
    </w:p>
    <w:p>
      <w:r/>
      <w:r>
        <w:t>Alisema, "wanao Musa na manabii; waache wawasikilize hao."</w:t>
      </w:r>
      <w:r/>
    </w:p>
    <w:p>
      <w:pPr>
        <w:pStyle w:val="Heading5"/>
      </w:pPr>
      <w:r>
        <w:t>Abrahamu alisema kama hangesikiliza kwa Musa na manabii, kipi kingine kisingewashwishi?</w:t>
      </w:r>
      <w:r/>
    </w:p>
    <w:p>
      <w:r/>
      <w:r>
        <w:t>Wasingeweza kushawishiwa hata na mtu fulani aliyefufuka kutoka kwa wafu.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17 Maelezo ya Jumla</w:t>
      </w:r>
      <w:r/>
    </w:p>
    <w:p>
      <w:pPr>
        <w:pStyle w:val="Heading2"/>
      </w:pPr>
      <w:r>
        <w:t>Muundo na upangiliaji</w:t>
      </w:r>
      <w:r/>
    </w:p>
    <w:p>
      <w:r/>
      <w:r>
        <w:t>Katika utakaso wa watu 10</w:t>
      </w:r>
      <w:r/>
    </w:p>
    <w:p>
      <w:pPr>
        <w:pStyle w:val="Heading2"/>
      </w:pPr>
      <w:r>
        <w:t>Dhana maalum katika sura hii</w:t>
      </w:r>
      <w:r/>
    </w:p>
    <w:p>
      <w:pPr>
        <w:pStyle w:val="Heading3"/>
      </w:pPr>
      <w:r>
        <w:t>Mifano ya Agano la Kale</w:t>
      </w:r>
      <w:r/>
    </w:p>
    <w:p>
      <w:r/>
      <w:r>
        <w:t>Sura hii inatumia mfululizo wa mifano kutoka Agano la Kale. Mifano zote hizi ni wakati ambapo watu hawakujihusisha na Mungu. Kuelewa vizuri maana ya kila mfano itakuwa vigumu bila kuanza kusoma na kuelewa kitabo cha Mwanzo.</w:t>
      </w:r>
      <w:r/>
    </w:p>
    <w:p>
      <w:r/>
      <w:r>
        <w:t>Those who read your translation may need help so they can understand what Jesus was teaching here.</w:t>
      </w:r>
      <w:r/>
    </w:p>
    <w:p>
      <w:pPr>
        <w:pStyle w:val="Heading2"/>
      </w:pPr>
      <w:r>
        <w:t>Takwimu muhimu za matamshi katika sura hii</w:t>
      </w:r>
      <w:r/>
    </w:p>
    <w:p>
      <w:pPr>
        <w:pStyle w:val="Heading3"/>
      </w:pPr>
      <w:r>
        <w:t>Ingekua afadhali</w:t>
      </w:r>
      <w:r/>
    </w:p>
    <w:p>
      <w:r/>
      <w:r>
        <w:t>Hii ni aina maalum ya hali ya fikira. Katika hali hii, badala ya kuzungumza juu ya hali au vitu vingetokea, inatoa ufafanuzi juu ya hali ya baadaye ikiwa hali ya sasa haibadiliki.</w:t>
      </w:r>
      <w:r/>
    </w:p>
    <w:p>
      <w:pPr>
        <w:pStyle w:val="Heading3"/>
      </w:pPr>
      <w:r>
        <w:t>Hali ya Kufikiri na Hali ya Uhuishaji</w:t>
      </w:r>
      <w:r/>
    </w:p>
    <w:p>
      <w:r/>
      <w:r>
        <w:t>Yesu anatumia takwimu mbili za misemo kwa wakati mmoja katika sura hii. Anashirikisha hali ya kufikiri pamoja na maswali ya uhuishaji kwa sababu jibu sahihi kwa hali ya kufikiri lazima iwe wazi.</w:t>
      </w:r>
      <w:r/>
    </w:p>
    <w:p>
      <w:pPr>
        <w:pStyle w:val="Heading2"/>
      </w:pPr>
      <w:r>
        <w:t>Changamoto nyingine za kutafsiri katika sura hii</w:t>
      </w:r>
      <w:r/>
    </w:p>
    <w:p>
      <w:pPr>
        <w:pStyle w:val="Heading3"/>
      </w:pPr>
      <w:r>
        <w:t>"Mwana wa Binadamu"</w:t>
      </w:r>
      <w:r/>
    </w:p>
    <w:p>
      <w:r/>
      <w:r>
        <w:t>Yesu anajiita mwenyewe kama "Mwana wa Binadamu." Lugha zingine haziwezi kuruhusu mtu kujitaja mwenyewe kama 'mtu wa tatu.'</w:t>
      </w:r>
      <w:r/>
    </w:p>
    <w:p>
      <w:pPr>
        <w:pStyle w:val="Heading3"/>
      </w:pPr>
      <w:r>
        <w:t>Matumizi ya kitendawili</w:t>
      </w:r>
      <w:r/>
    </w:p>
    <w:p>
      <w:r/>
      <w:r>
        <w:t>Kitendawili ni taarifa inayoonekana kuwa ya ajabu, ambayo ni kana kwamba inajikana yenyewe, lakini kwa hakika sio ya ajabu. Mfano wa kitendawili katika sura hii: "Yeyote anayetaka kupata uhai wake ataupoteza, lakini yeyote anayepoteza uhai wake atauokoa" (Luka 17:33).</w:t>
      </w:r>
      <w:r/>
    </w:p>
    <w:p>
      <w:pPr>
        <w:pStyle w:val="Heading2"/>
      </w:pPr>
      <w:r>
        <w:t>Links:</w:t>
      </w:r>
      <w:r/>
      <w:r/>
    </w:p>
    <w:p>
      <w:pPr>
        <w:pStyle w:val="ListBullet"/>
        <w:spacing w:line="240" w:lineRule="auto"/>
        <w:ind w:left="720"/>
      </w:pPr>
      <w:r/>
      <w:hyperlink r:id="rId27">
        <w:r>
          <w:rPr>
            <w:color w:val="0000EE"/>
            <w:u w:val="single"/>
          </w:rPr>
          <w:t>Luke 17:01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17</w:t>
      </w:r>
      <w:r>
        <w:rPr>
          <w:vertAlign w:val="superscript"/>
        </w:rPr>
        <w:t>1</w:t>
      </w:r>
      <w:r>
        <w:t xml:space="preserve">Yesua kelim le talamiz tuo, bi kun fi hajat al bi sibu insan waga fi katiya, lakin bi kun sab le zol al bi wasat tuo hajat bi hasil! </w:t>
      </w:r>
      <w:r>
        <w:rPr>
          <w:vertAlign w:val="superscript"/>
        </w:rPr>
        <w:t>2</w:t>
      </w:r>
      <w:r>
        <w:t>huwo bi kun kwes le huwo kan kutu hajer kebir fi ragabta tuo wa jadao huwo fi bahar min ma howo bi sibu iyal sokar del waga.</w:t>
      </w:r>
      <w:r>
        <w:rPr>
          <w:vertAlign w:val="superscript"/>
        </w:rPr>
        <w:t>3</w:t>
      </w:r>
      <w:r>
        <w:t xml:space="preserve">Hafizu takum nefsa takum. Kan aku taki amulu katiaya, kore kore ma huwo, wa kan huwo tub, affi huwo. </w:t>
      </w:r>
      <w:r>
        <w:rPr>
          <w:vertAlign w:val="superscript"/>
        </w:rPr>
        <w:t>4</w:t>
      </w:r>
      <w:r>
        <w:t>Kan huwo akta ded inta saba marat fi yom, wa rija saba marat tani le inta, kelimu ana tub, ita lazim bi affi huwo!''</w:t>
      </w:r>
      <w:r>
        <w:rPr>
          <w:vertAlign w:val="superscript"/>
        </w:rPr>
        <w:t>5</w:t>
      </w:r>
      <w:r>
        <w:t xml:space="preserve">AL rusol kelimu le Rabuna, ''Zidu iman tanina,'' </w:t>
      </w:r>
      <w:r>
        <w:rPr>
          <w:vertAlign w:val="superscript"/>
        </w:rPr>
        <w:t>6</w:t>
      </w:r>
      <w:r>
        <w:t>Rabuna kelim, ''Kan intakum indu iman ze haba ta kardal, inta bi kelim le shejera , ' Agela, wa kun fi bahar; wa huwo bi asuma le inta.</w:t>
      </w:r>
      <w:r>
        <w:rPr>
          <w:vertAlign w:val="superscript"/>
        </w:rPr>
        <w:t>7</w:t>
      </w:r>
      <w:r>
        <w:t xml:space="preserve">Lakin munu min itakum, al indu kadam bi zara wa bi ayenu korufan, bi kelimu le huwo kan huwo ja min mahal zara, 'Bi ja tawale wa bi geni tihit ashan bi akulu'? </w:t>
      </w:r>
      <w:r>
        <w:rPr>
          <w:vertAlign w:val="superscript"/>
        </w:rPr>
        <w:t>8</w:t>
      </w:r>
      <w:r>
        <w:t>Hal huwo ma bi kelim, jahizu haja tani le ana ta akulu, wa kutu hizam hawuli gumash wa kadimu ana lahadi Ana kalasu akulu wa asorubu. Bad dak inta bi akulu wa asorubu'?</w:t>
      </w:r>
      <w:r>
        <w:rPr>
          <w:vertAlign w:val="superscript"/>
        </w:rPr>
        <w:t>9</w:t>
      </w:r>
      <w:r>
        <w:t xml:space="preserve">Huwo ma shokuru kadam la anu huwo amu lu haja al kan wori le humon, hal sei? </w:t>
      </w:r>
      <w:r>
        <w:rPr>
          <w:vertAlign w:val="superscript"/>
        </w:rPr>
        <w:t>10</w:t>
      </w:r>
      <w:r>
        <w:t>itakum kaman, zaman itakum amulu hajat kulu al wori le intum, kelim takum anina kadamin batalin. anina amulu haja al talabu min anina ashan bi amulu.'''</w:t>
      </w:r>
      <w:r>
        <w:rPr>
          <w:vertAlign w:val="superscript"/>
        </w:rPr>
        <w:t>11</w:t>
      </w:r>
      <w:r>
        <w:t xml:space="preserve">Fi ruwa tuo le Uruselim, huwo ruwa min hudud bein Samiria wa Jeiliel. </w:t>
      </w:r>
      <w:r>
        <w:rPr>
          <w:vertAlign w:val="superscript"/>
        </w:rPr>
        <w:t>12</w:t>
      </w:r>
      <w:r>
        <w:t xml:space="preserve">Ze ma huwo dakalu fi beled tani tani, inak huwo kan limu ma ashara rijal al humon indu jengeli. Humon wogif beid min huwo </w:t>
      </w:r>
      <w:r>
        <w:rPr>
          <w:vertAlign w:val="superscript"/>
        </w:rPr>
        <w:t>13</w:t>
      </w:r>
      <w:r>
        <w:t>wa humon arufa fok sout, kelimu, ''Yesua, Saeed, amulu maruf le anina.''</w:t>
      </w:r>
      <w:r>
        <w:rPr>
          <w:vertAlign w:val="superscript"/>
        </w:rPr>
        <w:t>14</w:t>
      </w:r>
      <w:r>
        <w:t xml:space="preserve">Zaman huwo ayenu humon, huwo kelim le humon, ''Ruwa wa wori nufus takum le abunat.'' Ze ma humon ruwa huwo kan bi ga nedif. </w:t>
      </w:r>
      <w:r>
        <w:rPr>
          <w:vertAlign w:val="superscript"/>
        </w:rPr>
        <w:t>15</w:t>
      </w:r>
      <w:r>
        <w:t xml:space="preserve">wokit wahid min humon ayenu inu huwo ligo ilaj, huwo rija wara, mejido Allah ma sout fok. </w:t>
      </w:r>
      <w:r>
        <w:rPr>
          <w:vertAlign w:val="superscript"/>
        </w:rPr>
        <w:t>16</w:t>
      </w:r>
      <w:r>
        <w:t>Huwo waga tihit fi kura ta Yesua, wodi le huwo shokuran. wa huwo kan min Samiria</w:t>
      </w:r>
      <w:r>
        <w:rPr>
          <w:vertAlign w:val="superscript"/>
        </w:rPr>
        <w:t>17</w:t>
      </w:r>
      <w:r>
        <w:t xml:space="preserve">Bad dak Yesua keliu, ''Kan ma ashara yau tala nedif? </w:t>
      </w:r>
      <w:r>
        <w:rPr>
          <w:vertAlign w:val="superscript"/>
        </w:rPr>
        <w:t>18</w:t>
      </w:r>
      <w:r>
        <w:t xml:space="preserve">Wenu al tisa? Ma fi tanin al rija ashan bi wodi mejid le Allah, illa de al ajnebi?'' </w:t>
      </w:r>
      <w:r>
        <w:rPr>
          <w:vertAlign w:val="superscript"/>
        </w:rPr>
        <w:t>19</w:t>
      </w:r>
      <w:r>
        <w:t>Huwo kelim le huwo, ''Gum, wa ruwa iman taki sala ita kwes.''</w:t>
      </w:r>
      <w:r>
        <w:rPr>
          <w:vertAlign w:val="superscript"/>
        </w:rPr>
        <w:t>20</w:t>
      </w:r>
      <w:r>
        <w:t xml:space="preserve">Wokit asalu huwo ma Firiseen miteen malakuut ta Allah bi ja, Yesua juabu humon wa kelimu, ''Malakuut ta Allah ma bi ja ma muragaba </w:t>
      </w:r>
      <w:r>
        <w:rPr>
          <w:vertAlign w:val="superscript"/>
        </w:rPr>
        <w:t>21</w:t>
      </w:r>
      <w:r>
        <w:t>wele humon bi kelim, 'Ayenu huw inak! aw, Ayenu huwo inak, malakuut ta Allah huwo fi juwa intum.''</w:t>
      </w:r>
      <w:r>
        <w:rPr>
          <w:vertAlign w:val="superscript"/>
        </w:rPr>
        <w:t>22</w:t>
      </w:r>
      <w:r>
        <w:t xml:space="preserve">Huwo kelim le talamiz, ''Ayam jai al intum bi kun indu nia ashan bi ayenu ayam ta ibni al insan, lakin intum ma bi ayenu. </w:t>
      </w:r>
      <w:r>
        <w:rPr>
          <w:vertAlign w:val="superscript"/>
        </w:rPr>
        <w:t>23</w:t>
      </w:r>
      <w:r>
        <w:t xml:space="preserve">Bad dak humon bi kelim le intum ayenu inak!, ayenu ini!' lakin ma takum ruwa bara aw jere wara humon, </w:t>
      </w:r>
      <w:r>
        <w:rPr>
          <w:vertAlign w:val="superscript"/>
        </w:rPr>
        <w:t>24</w:t>
      </w:r>
      <w:r>
        <w:t>la anu ze bark al bi wala min tija tihit sama illa tija tani tihit sama kaman jena ta insan bi ze de fi yom tuo.</w:t>
      </w:r>
      <w:r>
        <w:rPr>
          <w:vertAlign w:val="superscript"/>
        </w:rPr>
        <w:t>25</w:t>
      </w:r>
      <w:r>
        <w:t xml:space="preserve">Lakin awel huwo lazim bi tab ma hajat ketir wa bi abao ma jeil de. </w:t>
      </w:r>
      <w:r>
        <w:rPr>
          <w:vertAlign w:val="superscript"/>
        </w:rPr>
        <w:t>26</w:t>
      </w:r>
      <w:r>
        <w:t xml:space="preserve">Ze ma hasil fi ayamat ta Noah, kaman ze de bi hasil fi ayam ta ibni al insan. </w:t>
      </w:r>
      <w:r>
        <w:rPr>
          <w:vertAlign w:val="superscript"/>
        </w:rPr>
        <w:t>27</w:t>
      </w:r>
      <w:r>
        <w:t>Humon akulu, humon bi asorubu, humon juwozu la hadi yom al Noah dakalu fi sefina__wa feidanat ja wa demiru humon kulu.</w:t>
      </w:r>
      <w:r>
        <w:rPr>
          <w:vertAlign w:val="superscript"/>
        </w:rPr>
        <w:t>28</w:t>
      </w:r>
      <w:r>
        <w:t xml:space="preserve">Ze de kaman, hasil fi ayomat ta Lot__Humon kanbi akulu wa asorubu, bi beu wa bi ishteri, zara wa abinu. </w:t>
      </w:r>
      <w:r>
        <w:rPr>
          <w:vertAlign w:val="superscript"/>
        </w:rPr>
        <w:t>29</w:t>
      </w:r>
      <w:r>
        <w:t>Lakin fi ayom al Lot ruwa bara min Sodom, nar nezil wa kebirit min sama demiru humon kulu.</w:t>
      </w:r>
      <w:r>
        <w:rPr>
          <w:vertAlign w:val="superscript"/>
        </w:rPr>
        <w:t>30</w:t>
      </w:r>
      <w:r>
        <w:t xml:space="preserve">Ze de kaman bi kun fi yom al jena ta insan zahir. fi </w:t>
      </w:r>
      <w:r>
        <w:rPr>
          <w:vertAlign w:val="superscript"/>
        </w:rPr>
        <w:t>31</w:t>
      </w:r>
      <w:r>
        <w:t>Fi yom dak ma ta sibu huwo al fi ras juwa nezil tihit ashan bi shilu afash min juwa, wa ma ta sibu huwo al fi mahal zara rija.</w:t>
      </w:r>
      <w:r>
        <w:rPr>
          <w:vertAlign w:val="superscript"/>
        </w:rPr>
        <w:t>32</w:t>
      </w:r>
      <w:r>
        <w:t xml:space="preserve">v 32 Zekir mara ta Lot. </w:t>
      </w:r>
      <w:r>
        <w:rPr>
          <w:vertAlign w:val="superscript"/>
        </w:rPr>
        <w:t>33</w:t>
      </w:r>
      <w:r>
        <w:t>Al bi fitisu ashan bi ribeho haya tuo bi wodoro, lakin al bi wodoro haya tuo bi hafizu.</w:t>
      </w:r>
      <w:r>
        <w:rPr>
          <w:vertAlign w:val="superscript"/>
        </w:rPr>
        <w:t>34</w:t>
      </w:r>
      <w:r>
        <w:t xml:space="preserve">Ana wori le inta, fi belel dak etnin bi kun fi wahid serir. Wahid bi shilu, wa tani bi sibu. </w:t>
      </w:r>
      <w:r>
        <w:rPr>
          <w:vertAlign w:val="superscript"/>
        </w:rPr>
        <w:t>35</w:t>
      </w:r>
      <w:r>
        <w:t xml:space="preserve">etnin nuswan bi </w:t>
      </w:r>
      <w:r>
        <w:rPr>
          <w:vertAlign w:val="superscript"/>
        </w:rPr>
        <w:t>36</w:t>
      </w:r>
      <w:r>
        <w:t>atanu sawa. Wahid bi shilu, wa tani bi sibu.''</w:t>
      </w:r>
      <w:r>
        <w:rPr>
          <w:vertAlign w:val="superscript"/>
        </w:rPr>
        <w:t>37</w:t>
      </w:r>
      <w:r>
        <w:t>Humon asalu huwo, ''Wenu Rabuna?'' Huwo kelimu le humon, ''kan ma fi zol, kan inak fi meit nusur bi limu.''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17</w:t>
      </w:r>
    </w:p>
    <w:p>
      <w:r/>
      <w:r>
        <w:rPr>
          <w:vertAlign w:val="superscript"/>
        </w:rPr>
        <w:t>1</w:t>
      </w:r>
      <w:r>
        <w:t>Yesu akawaambia wanafunzi wake, “Mambo yasababishayo watu watende dhambi hayana budi kutokea, lakini ole wake mtu anayeyasababisha!</w:t>
      </w:r>
      <w:r>
        <w:rPr>
          <w:vertAlign w:val="superscript"/>
        </w:rPr>
        <w:t>2</w:t>
      </w:r>
      <w:r>
        <w:t>Ingekua ni heri kama mtu huyo angefungiwa jiwe zito la kusagia shingoni na kutubwa baharini, kuliko kumfanya mmoja wa hawa wadogo atende dhambi.</w:t>
      </w:r>
      <w:r>
        <w:rPr>
          <w:vertAlign w:val="superscript"/>
        </w:rPr>
        <w:t>3</w:t>
      </w:r>
      <w:r>
        <w:t>Jilindeni. Kama ndugu yako akikukosea mwonye, naye akitubu msamehe.</w:t>
      </w:r>
      <w:r>
        <w:rPr>
          <w:vertAlign w:val="superscript"/>
        </w:rPr>
        <w:t>4</w:t>
      </w:r>
      <w:r>
        <w:t>Kama akikukosea mara saba kwa siku moja na mara saba kwa siku moja akaja kwako akisema, ‘Ninatubu,’ msamehe!”</w:t>
      </w:r>
    </w:p>
    <w:p>
      <w:r/>
      <w:r>
        <w:rPr>
          <w:vertAlign w:val="superscript"/>
        </w:rPr>
        <w:t>5</w:t>
      </w:r>
      <w:r>
        <w:t>Mitume wake wakamwambia Bwana, “Tuongezee imani yetu.”</w:t>
      </w:r>
    </w:p>
    <w:p>
      <w:r/>
      <w:r>
        <w:rPr>
          <w:vertAlign w:val="superscript"/>
        </w:rPr>
        <w:t>6</w:t>
      </w:r>
      <w:r>
        <w:t>Bwana akasema, “Kama mgekuwa na imani kama punje ya haradarii, mngeweza kuuambia mti huu wa mkuyu, ‘N'goka na ukaote baharini,’ nao ungewatii.</w:t>
      </w:r>
    </w:p>
    <w:p>
      <w:r/>
      <w:r>
        <w:rPr>
          <w:vertAlign w:val="superscript"/>
        </w:rPr>
        <w:t>7</w:t>
      </w:r>
      <w:r>
        <w:t>Lakini nani miongoni mwenu, ambaye ana mtumishi anayelima shamba au anayechunga kondoo, atamwambia arudipo shambani, ‘Njoo haraka na keti ule chakula?’</w:t>
      </w:r>
      <w:r>
        <w:rPr>
          <w:vertAlign w:val="superscript"/>
        </w:rPr>
        <w:t>8</w:t>
      </w:r>
      <w:r>
        <w:t>Je hatamwambia, ‘Niandalie chakula nile, na jifunge mkanda na unitumikie mpaka nitakapo maliza kula na kunywa. Baada ya hapo uta kula na kunywa?’</w:t>
      </w:r>
      <w:r>
        <w:rPr>
          <w:vertAlign w:val="superscript"/>
        </w:rPr>
        <w:t>9</w:t>
      </w:r>
      <w:r>
        <w:t>Hata mshukuru mtumishi huyo kwa sababu katimiza yale aliyoamriwa?</w:t>
      </w:r>
      <w:r>
        <w:rPr>
          <w:vertAlign w:val="superscript"/>
        </w:rPr>
        <w:t>10</w:t>
      </w:r>
      <w:r>
        <w:t>Vivyo hivyo nanyi mkiisha kufanya mliyoagizwa semeni, ‘Sisi tu watumishi tusiostahili. Tumefanya tu yale tuliyopaswa kufanya.’”</w:t>
      </w:r>
    </w:p>
    <w:p>
      <w:r/>
      <w:r>
        <w:rPr>
          <w:vertAlign w:val="superscript"/>
        </w:rPr>
        <w:t>11</w:t>
      </w:r>
      <w:r>
        <w:t>Ilitokea kwamba alivyokua akisafiri kwenda Yerusalemu, alipita mpakani mwa Samaria na Galilaya.</w:t>
      </w:r>
      <w:r>
        <w:rPr>
          <w:vertAlign w:val="superscript"/>
        </w:rPr>
        <w:t>12</w:t>
      </w:r>
      <w:r>
        <w:t>Alipokua akiingia kwenye kijiji kimoja, huko alikutana na watu kumi waliokuwa na ukoma. Wakasimama mbali</w:t>
      </w:r>
      <w:r>
        <w:rPr>
          <w:vertAlign w:val="superscript"/>
        </w:rPr>
        <w:t>13</w:t>
      </w:r>
      <w:r>
        <w:t>wakapaza sauti wakasema “Yesu, Bwana tuhurumie.”</w:t>
      </w:r>
    </w:p>
    <w:p>
      <w:r/>
      <w:r>
        <w:rPr>
          <w:vertAlign w:val="superscript"/>
        </w:rPr>
        <w:t>14</w:t>
      </w:r>
      <w:r>
        <w:t>Alipowaona akawaambia, “Nendeni mkajionyeshe kwa makuhani.” Nao walipokua wakienda wakatakasika.</w:t>
      </w:r>
      <w:r>
        <w:rPr>
          <w:vertAlign w:val="superscript"/>
        </w:rPr>
        <w:t>15</w:t>
      </w:r>
      <w:r>
        <w:t>Mmoja wao alipoona kwamba amepona, akarudi kwa sauti kuu akimsifu Mungu.</w:t>
      </w:r>
      <w:r>
        <w:rPr>
          <w:vertAlign w:val="superscript"/>
        </w:rPr>
        <w:t>16</w:t>
      </w:r>
      <w:r>
        <w:t>Akapiga magoti miguuni mwa Yesu akamshukuru. Yeye alikua msamaria.</w:t>
      </w:r>
      <w:r>
        <w:rPr>
          <w:vertAlign w:val="superscript"/>
        </w:rPr>
        <w:t>17</w:t>
      </w:r>
      <w:r>
        <w:t>Yesu akajibu, akasema, “Je hawakutakasika wote kumi? Wako wapi wale wengine tisa?</w:t>
      </w:r>
      <w:r>
        <w:rPr>
          <w:vertAlign w:val="superscript"/>
        </w:rPr>
        <w:t>18</w:t>
      </w:r>
      <w:r>
        <w:t>Hakuna hata mmoja aliyeonekana kurudi ili kumtukuza Mungu, isipokuwa huyu mgeni?”</w:t>
      </w:r>
      <w:r>
        <w:rPr>
          <w:vertAlign w:val="superscript"/>
        </w:rPr>
        <w:t>19</w:t>
      </w:r>
      <w:r>
        <w:t>Akamwambia, “Inuka na uende zako imani yako imekuponya.”</w:t>
      </w:r>
    </w:p>
    <w:p>
      <w:r/>
      <w:r>
        <w:rPr>
          <w:vertAlign w:val="superscript"/>
        </w:rPr>
        <w:t>20</w:t>
      </w:r>
      <w:r>
        <w:t>Alipoulizwa na mafarisayo ufalme wa Mungu utakuja lini, Yesu akawajibu akisema, “Ufalme wa Mungu sio kitu ambacho kinaweza kuonekana.</w:t>
      </w:r>
      <w:r>
        <w:rPr>
          <w:vertAlign w:val="superscript"/>
        </w:rPr>
        <w:t>21</w:t>
      </w:r>
      <w:r>
        <w:t>Wala watu hawatasema, ‘Angalia hapa!’ au, ‘Angalia kule!’ kwa maana ufalme wa Mungu umo ndani yenu.”</w:t>
      </w:r>
    </w:p>
    <w:p>
      <w:r/>
      <w:r>
        <w:rPr>
          <w:vertAlign w:val="superscript"/>
        </w:rPr>
        <w:t>22</w:t>
      </w:r>
      <w:r>
        <w:t>Yesu akawaambia wanafunzi wake, “Wakati utafika ambapo mtatamani kuiona moja ya siku ya Mwana wa Adamu, lakini hamtaiona.</w:t>
      </w:r>
      <w:r>
        <w:rPr>
          <w:vertAlign w:val="superscript"/>
        </w:rPr>
        <w:t>23</w:t>
      </w:r>
      <w:r>
        <w:t>Watawaambia, ‘Angalia, kule! Angalia, hapa!’ Lakini msiende kuangalia, wala kuwafuata,</w:t>
      </w:r>
      <w:r>
        <w:rPr>
          <w:vertAlign w:val="superscript"/>
        </w:rPr>
        <w:t>24</w:t>
      </w:r>
      <w:r>
        <w:t>kama umeme wa radi umulikao katika anga kuanzia upande mmoja hadi mwingine. Hivyo hata Mwana wa Adamu atakuwa ivyo katika siku yake.</w:t>
      </w:r>
      <w:r>
        <w:rPr>
          <w:vertAlign w:val="superscript"/>
        </w:rPr>
        <w:t>25</w:t>
      </w:r>
      <w:r>
        <w:t>Lakini kwanza itampasa kuteseka katika mambo mengi na kukataliwa na kizazi hiki.</w:t>
      </w:r>
      <w:r>
        <w:rPr>
          <w:vertAlign w:val="superscript"/>
        </w:rPr>
        <w:t>26</w:t>
      </w:r>
      <w:r>
        <w:t>Kama ilivyokuwa siku za Nuhu, ndivyo itakavyokua katika siku ya Mwana wa Adamu.</w:t>
      </w:r>
      <w:r>
        <w:rPr>
          <w:vertAlign w:val="superscript"/>
        </w:rPr>
        <w:t>27</w:t>
      </w:r>
      <w:r>
        <w:t>Walikula, walikunywa, wakioa na kuolewa mpaka siku ile ambayo Nuhu alipoingia katika safina na gharika ikaja na kuwaangamiza wote.</w:t>
      </w:r>
      <w:r>
        <w:rPr>
          <w:vertAlign w:val="superscript"/>
        </w:rPr>
        <w:t>28</w:t>
      </w:r>
      <w:r>
        <w:t>Ndivyo ilivyokua katika siku za Lutu, walikula, kunywa, wakinunua na kuuza, kulima na walijenga.</w:t>
      </w:r>
      <w:r>
        <w:rPr>
          <w:vertAlign w:val="superscript"/>
        </w:rPr>
        <w:t>29</w:t>
      </w:r>
      <w:r>
        <w:t>Lakini siku ile Lutu alipoondoka Sodoma, ikanyesha mvua ya moto na kiberiti kutoka mbinguni ikawaangamiza wote.</w:t>
      </w:r>
      <w:r>
        <w:rPr>
          <w:vertAlign w:val="superscript"/>
        </w:rPr>
        <w:t>30</w:t>
      </w:r>
      <w:r>
        <w:t>Hivyo ndivyo itakavyo kuwa siku ile ya Mwana wa Adamu atakapofunuliwa.</w:t>
      </w:r>
      <w:r>
        <w:rPr>
          <w:vertAlign w:val="superscript"/>
        </w:rPr>
        <w:t>31</w:t>
      </w:r>
      <w:r>
        <w:t>Siku hiyo, usimruhusu aliye kwenye dari ya nyumba ashuke kuchukue bidhaa zake ndani ya nyumba. Na usimruhusu aliyeko shambani kurudi nyumbani.</w:t>
      </w:r>
      <w:r>
        <w:rPr>
          <w:vertAlign w:val="superscript"/>
        </w:rPr>
        <w:t>32</w:t>
      </w:r>
      <w:r>
        <w:t>Mkumbuke mke wa Lutu.</w:t>
      </w:r>
      <w:r>
        <w:rPr>
          <w:vertAlign w:val="superscript"/>
        </w:rPr>
        <w:t>33</w:t>
      </w:r>
      <w:r>
        <w:t>Ye yote anaejaribu kuyaokoa maisha yake atayapoteza, lakini ye yote atakayeyapoteza maisha yake atayaokoa.</w:t>
      </w:r>
      <w:r>
        <w:rPr>
          <w:vertAlign w:val="superscript"/>
        </w:rPr>
        <w:t>34</w:t>
      </w:r>
      <w:r>
        <w:t>Nakwambia, usiku huo kutakua na watu wawili katika kitanda kimoja. Mmoja atachukuliwa, na mwingine ataachwa.</w:t>
      </w:r>
      <w:r>
        <w:rPr>
          <w:vertAlign w:val="superscript"/>
        </w:rPr>
        <w:t>35</w:t>
      </w:r>
      <w:r>
        <w:t>Kutakua na wanawake wawili wanasaga nafaka pamoja, mmoja atachukuliwa na mwingine ataachwa.”</w:t>
      </w:r>
    </w:p>
    <w:p>
      <w:pPr>
        <w:pBdr>
          <w:bottom w:val="single" w:sz="6" w:space="1" w:color="auto"/>
        </w:pBdr>
      </w:pPr>
      <w:r/>
      <w:r>
        <w:rPr>
          <w:vertAlign w:val="superscript"/>
        </w:rPr>
        <w:t>37</w:t>
      </w:r>
      <w:r>
        <w:t>Wakamwuliza, “Wapi, Mungu?” Akawaambia, “Pale ulipo mzoga, ndipo tai hukusanyika kwa pamoja.”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17:1</w:t>
      </w:r>
      <w:r/>
    </w:p>
    <w:p>
      <w:pPr>
        <w:pStyle w:val="Heading5"/>
      </w:pPr>
      <w:r>
        <w:t>Kuunganisha kauli:</w:t>
      </w:r>
      <w:r/>
    </w:p>
    <w:p>
      <w:r/>
      <w:r>
        <w:t>Yesu anaendelea kufundisha, lakini yeye ataelekeza nia yake kwa wanafunzi wake. Hii bado ni sehemu moja ya hadithi na siku hiyo hiyo ambayo ilianza</w:t>
      </w:r>
      <w:r/>
    </w:p>
    <w:p>
      <w:pPr>
        <w:pStyle w:val="Heading5"/>
      </w:pPr>
      <w:r>
        <w:t>Ni hakika kutakuwa na mambo ambayo yanaweza kutufanya kutenda dhambi</w:t>
      </w:r>
      <w:r/>
    </w:p>
    <w:p>
      <w:r/>
      <w:r>
        <w:t>"Mambo ambayo huwajaribu watu kutenda dhambi bila ya shaka vitatokea"</w:t>
      </w:r>
      <w:r/>
    </w:p>
    <w:p>
      <w:pPr>
        <w:pStyle w:val="Heading5"/>
      </w:pPr>
      <w:r>
        <w:t>kwa mtu huyo atakayevisababisha</w:t>
      </w:r>
      <w:r/>
    </w:p>
    <w:p>
      <w:r/>
      <w:r>
        <w:t>"kwa mtu yeyote ambaye husababisha majaribu kuja" au "kwa mtu yeyote ambaye anasababisha watu kujaribiwa"</w:t>
      </w:r>
      <w:r/>
    </w:p>
    <w:p>
      <w:pPr>
        <w:pStyle w:val="Heading5"/>
      </w:pPr>
      <w:r>
        <w:t>kama jiwe la kusagia likiwekwa shingoni kwake na angetupwa</w:t>
      </w:r>
      <w:r/>
    </w:p>
    <w:p>
      <w:r/>
      <w:r>
        <w:t>Hii inaweza kusemwa: "kama walikuwa waweka jiwe la kusagia shingoni mwake na kumtupa" au "kama mtu alikua awekewe jiwe zito shingoni mwake na kumsukuma"</w:t>
      </w:r>
      <w:r/>
    </w:p>
    <w:p>
      <w:pPr>
        <w:pStyle w:val="Heading5"/>
      </w:pPr>
      <w:r>
        <w:t>jiwe la kusagia</w:t>
      </w:r>
      <w:r/>
    </w:p>
    <w:p>
      <w:r/>
      <w:r>
        <w:t>Hili ni kubwa sana, jiwe zito la mviringo linalotumika kusaga nafaka za ngano kuwa unga" "jiwe nzito"</w:t>
      </w:r>
      <w:r/>
    </w:p>
    <w:p>
      <w:pPr>
        <w:pStyle w:val="Heading5"/>
      </w:pPr>
      <w:r>
        <w:t>hawa wadogo</w:t>
      </w:r>
      <w:r/>
    </w:p>
    <w:p>
      <w:r/>
      <w:r>
        <w:t>Hii hapa inahusu watu ambao imani bado ni dhaifu. "Watu hawa ambao imani yao ni ndogo"</w:t>
      </w:r>
      <w:r/>
    </w:p>
    <w:p>
      <w:pPr>
        <w:pStyle w:val="Heading5"/>
      </w:pPr>
      <w:r>
        <w:t>na mashaka</w:t>
      </w:r>
      <w:r/>
    </w:p>
    <w:p>
      <w:r/>
      <w:r>
        <w:t>Hii ilikua njia ya kumaanisha dhambi za kutokudhamiria. "dhambi"</w:t>
      </w:r>
      <w:r/>
    </w:p>
    <w:p>
      <w:pPr>
        <w:pStyle w:val="Heading5"/>
      </w:pPr>
      <w:r>
        <w:t>Itakuwa bora kwa ajili yake kama</w:t>
      </w:r>
      <w:r/>
    </w:p>
    <w:p>
      <w:r/>
      <w:r>
        <w:t>Ina maana kwamba adhabu ya mtu huyu kwa kusababisha watu kutenda dhambi itakua mbaya zaidi ya wazima baharini.</w:t>
      </w:r>
      <w:r/>
    </w:p>
    <w:p>
      <w:pPr>
        <w:pStyle w:val="Heading5"/>
      </w:pPr>
      <w:r>
        <w:t>kwa ajili yake ... shingo yake ... yeye walikuwa ... anapaswa</w:t>
      </w:r>
      <w:r/>
    </w:p>
    <w:p>
      <w:r/>
      <w:r>
        <w:t>Maneno haya rejea wanawake ikiwa ni pamoja na wanaume.</w:t>
      </w:r>
      <w:r/>
    </w:p>
    <w:p>
      <w:pPr>
        <w:pStyle w:val="Heading4"/>
      </w:pPr>
      <w:r>
        <w:t>Luke 17:3</w:t>
      </w:r>
      <w:r/>
    </w:p>
    <w:p>
      <w:pPr>
        <w:pStyle w:val="Heading5"/>
      </w:pPr>
      <w:r>
        <w:t>Kama ndugu yako akikosa</w:t>
      </w:r>
      <w:r/>
    </w:p>
    <w:p>
      <w:r/>
      <w:r>
        <w:t>Hii kauli inaonyesha kwamba tukio hilo pengine litatokea katika siku zijazo.</w:t>
      </w:r>
      <w:r/>
    </w:p>
    <w:p>
      <w:pPr>
        <w:pStyle w:val="Heading5"/>
      </w:pPr>
      <w:r>
        <w:t>ndugu yako</w:t>
      </w:r>
      <w:r/>
    </w:p>
    <w:p>
      <w:r/>
      <w:r>
        <w:t>"ndugu" hapa limetumika kwa maana ya mtu aliye na imani sawa. "mwamini mwenzetu"</w:t>
      </w:r>
      <w:r/>
    </w:p>
    <w:p>
      <w:pPr>
        <w:pStyle w:val="Heading5"/>
      </w:pPr>
      <w:r>
        <w:t>Mkemee</w:t>
      </w:r>
      <w:r/>
    </w:p>
    <w:p>
      <w:r/>
      <w:r>
        <w:t>"kumwambia kwanguvu kwamba aliyoyafanya ilikuwa ni makosa" au "msahishe"</w:t>
      </w:r>
      <w:r/>
    </w:p>
    <w:p>
      <w:pPr>
        <w:pStyle w:val="Heading5"/>
      </w:pPr>
      <w:r>
        <w:t>Na kama akikukosea mara saba</w:t>
      </w:r>
      <w:r/>
    </w:p>
    <w:p>
      <w:r/>
      <w:r>
        <w:t>Hii inaonyesha inaweza isitokee ila kama ikitokea Yesu anawaambia watu wasamehe.</w:t>
      </w:r>
      <w:r/>
    </w:p>
    <w:p>
      <w:pPr>
        <w:pStyle w:val="Heading5"/>
      </w:pPr>
      <w:r>
        <w:t>mara saba kwa siku</w:t>
      </w:r>
      <w:r/>
    </w:p>
    <w:p>
      <w:r/>
      <w:r>
        <w:t>namba saba katika Biblia ni ishara ya ukamilifu. "mara nyingi katika siku"</w:t>
      </w:r>
      <w:r/>
    </w:p>
    <w:p>
      <w:pPr>
        <w:pStyle w:val="Heading4"/>
      </w:pPr>
      <w:r>
        <w:t>Luke 17:5</w:t>
      </w:r>
      <w:r/>
    </w:p>
    <w:p>
      <w:pPr>
        <w:pStyle w:val="Heading5"/>
      </w:pPr>
      <w:r>
        <w:t>Habari kwa ujumla:</w:t>
      </w:r>
      <w:r/>
    </w:p>
    <w:p>
      <w:r/>
      <w:r>
        <w:t>Kuna mapumziko mafupi katika mafundisho ya Yesu wakati wanafunzi wakizungumza nae. Kisha Yesu anaendelea kufundisha.</w:t>
      </w:r>
      <w:r/>
    </w:p>
    <w:p>
      <w:pPr>
        <w:pStyle w:val="Heading5"/>
      </w:pPr>
      <w:r>
        <w:t>Kuongeza imani yetu</w:t>
      </w:r>
      <w:r/>
    </w:p>
    <w:p>
      <w:r/>
      <w:r>
        <w:t>"Tafadhali tuongezee imani"</w:t>
      </w:r>
      <w:r/>
    </w:p>
    <w:p>
      <w:pPr>
        <w:pStyle w:val="Heading5"/>
      </w:pPr>
      <w:r>
        <w:t>Kama imani yenu ingekuwa kama mbegu ya haradali</w:t>
      </w:r>
      <w:r/>
    </w:p>
    <w:p>
      <w:r/>
      <w:r>
        <w:t>"haradali" ni mbegu ndogo sana. Yesu ana maana kwamba hawakuwa na hata kiasi kidogo cha imani.</w:t>
      </w:r>
      <w:r/>
    </w:p>
    <w:p>
      <w:pPr>
        <w:pStyle w:val="Heading5"/>
      </w:pPr>
      <w:r>
        <w:t>mti huu wa mkuyu</w:t>
      </w:r>
      <w:r/>
    </w:p>
    <w:p>
      <w:r/>
      <w:r>
        <w:t>"mtini" au "mti"</w:t>
      </w:r>
      <w:r/>
    </w:p>
    <w:p>
      <w:pPr>
        <w:pStyle w:val="Heading5"/>
      </w:pPr>
      <w:r>
        <w:t>Kungooka na kupandwa baharini</w:t>
      </w:r>
      <w:r/>
    </w:p>
    <w:p>
      <w:r/>
      <w:r>
        <w:t>hii inaweza semwa kama: "kujing'oa mwenyewe na kujipanda mwenyewe baharini" au "Chukua mizizi yako nje ya ardhi, na kuweka mizizi yako ndani ya bahari"</w:t>
      </w:r>
      <w:r/>
    </w:p>
    <w:p>
      <w:pPr>
        <w:pStyle w:val="Heading5"/>
      </w:pPr>
      <w:r>
        <w:t>ungewatii</w:t>
      </w:r>
      <w:r/>
    </w:p>
    <w:p>
      <w:r/>
      <w:r>
        <w:t>"mti ungewatii." Matokeo haya ni masharti. ingeweza kutokea tu kama walikuwa na imani.</w:t>
      </w:r>
      <w:r/>
    </w:p>
    <w:p>
      <w:pPr>
        <w:pStyle w:val="Heading5"/>
      </w:pPr>
      <w:r>
        <w:t>mti huu wa mkuyu</w:t>
      </w:r>
      <w:r/>
    </w:p>
    <w:p>
      <w:r/>
      <w:r>
        <w:t>Kama aina hii ya mti haufahamiki, inaweza kuwa na manufaa mbadala aina nyingine ya mti. "mtini" au "mti"</w:t>
      </w:r>
      <w:r/>
    </w:p>
    <w:p>
      <w:pPr>
        <w:pStyle w:val="Heading4"/>
      </w:pPr>
      <w:r>
        <w:t>Luke 17:7</w:t>
      </w:r>
      <w:r/>
    </w:p>
    <w:p>
      <w:pPr>
        <w:pStyle w:val="Heading5"/>
      </w:pPr>
      <w:r>
        <w:t>Lakini ni nani katika yenu, ambaye ana mtumishi</w:t>
      </w:r>
      <w:r/>
    </w:p>
    <w:p>
      <w:r/>
      <w:r>
        <w:t>Yesu anauliza kundi kuhukumu hali fulani na mtumishi.</w:t>
      </w:r>
      <w:r/>
    </w:p>
    <w:p>
      <w:pPr>
        <w:pStyle w:val="Heading5"/>
      </w:pPr>
      <w:r>
        <w:t>mtumishi anaelima au kutunza kondoo</w:t>
      </w:r>
      <w:r/>
    </w:p>
    <w:p>
      <w:r/>
      <w:r>
        <w:t>"mtumishi anaelima shamba lako au analinda kondoo wako"</w:t>
      </w:r>
      <w:r/>
    </w:p>
    <w:p>
      <w:pPr>
        <w:pStyle w:val="Heading5"/>
      </w:pPr>
      <w:r>
        <w:t>Je hatambiambia</w:t>
      </w:r>
      <w:r/>
    </w:p>
    <w:p>
      <w:r/>
      <w:r>
        <w:t>Yesu anatumia swali kuwafundisha wanafunzi.</w:t>
      </w:r>
      <w:r/>
    </w:p>
    <w:p>
      <w:pPr>
        <w:pStyle w:val="Heading5"/>
      </w:pPr>
      <w:r>
        <w:t>jifunge mkanda na unitumikie</w:t>
      </w:r>
      <w:r/>
    </w:p>
    <w:p>
      <w:r/>
      <w:r>
        <w:t>"funga nguo yako katika kiuno chako na unitumikie mimi" au "vaa vizuri kisha unitumikie." Watu hufunga nguo zao karibu na viuno vyao ili nguo zao wakati wa kazi zisiwasumbue.</w:t>
      </w:r>
      <w:r/>
    </w:p>
    <w:p>
      <w:pPr>
        <w:pStyle w:val="Heading5"/>
      </w:pPr>
      <w:r>
        <w:t>Kisha baada ya hayo</w:t>
      </w:r>
      <w:r/>
    </w:p>
    <w:p>
      <w:r/>
      <w:r>
        <w:t>"Kisha baada ya kunitumikia"</w:t>
      </w:r>
      <w:r/>
    </w:p>
    <w:p>
      <w:pPr>
        <w:pStyle w:val="Heading5"/>
      </w:pPr>
      <w:r>
        <w:t>Lakini ni nani kati yenu ... atamwambiya ... kaa chini kula '?</w:t>
      </w:r>
      <w:r/>
    </w:p>
    <w:p>
      <w:r/>
      <w:r>
        <w:t>Yesu anauliza wanafunzi wake swali kuwasaidia kufikiri juu ya jukumu la mtumishi. Hii inaweza kuwa kauli. "Lakini mtu yeyote kati yenu ... siwezi kusema kwake ... kaa chini kula '"</w:t>
      </w:r>
      <w:r/>
    </w:p>
    <w:p>
      <w:pPr>
        <w:pStyle w:val="Heading5"/>
      </w:pPr>
      <w:r>
        <w:t>Je, yeye hatamwambia ... kula na kunywa?</w:t>
      </w:r>
      <w:r/>
    </w:p>
    <w:p>
      <w:r/>
      <w:r>
        <w:t>Yesu anatumia swali la pili kueleza jinsi wafuasi wangewa fanyia watumishi. Hii inaweza kuwa kauli. "Naye hakika humwambia ... kula na kunywa '"</w:t>
      </w:r>
      <w:r/>
    </w:p>
    <w:p>
      <w:pPr>
        <w:pStyle w:val="Heading4"/>
      </w:pPr>
      <w:r>
        <w:t>Luke 17:9</w:t>
      </w:r>
      <w:r/>
    </w:p>
    <w:p>
      <w:pPr>
        <w:pStyle w:val="Heading5"/>
      </w:pPr>
      <w:r>
        <w:t>Kuunganisha kauli:</w:t>
      </w:r>
      <w:r/>
    </w:p>
    <w:p>
      <w:r/>
      <w:r>
        <w:t>Yesu alimaliza kufundisha. Huu ni mwisho wa sehemu ya hadithi hii.</w:t>
      </w:r>
      <w:r/>
    </w:p>
    <w:p>
      <w:pPr>
        <w:pStyle w:val="Heading5"/>
      </w:pPr>
      <w:r>
        <w:t>Yeye hashukuru</w:t>
      </w:r>
      <w:r/>
    </w:p>
    <w:p>
      <w:r/>
      <w:r>
        <w:t>"Yeye hakutaka kuwashukuru" au "Wewe hutashukuru"</w:t>
      </w:r>
      <w:r/>
    </w:p>
    <w:p>
      <w:pPr>
        <w:pStyle w:val="Heading5"/>
      </w:pPr>
      <w:r>
        <w:t>mambo yaliyo amuriwa</w:t>
      </w:r>
      <w:r/>
    </w:p>
    <w:p>
      <w:r/>
      <w:r>
        <w:t>Hii inaweza kusemwa "Mambo uliyo muagiza afanye"</w:t>
      </w:r>
      <w:r/>
    </w:p>
    <w:p>
      <w:pPr>
        <w:pStyle w:val="Heading5"/>
      </w:pPr>
      <w:r>
        <w:t>gani?</w:t>
      </w:r>
      <w:r/>
    </w:p>
    <w:p>
      <w:r/>
      <w:r>
        <w:t>"haki?" au "ni hii si kweli?"</w:t>
      </w:r>
      <w:r/>
    </w:p>
    <w:p>
      <w:pPr>
        <w:pStyle w:val="Heading5"/>
      </w:pPr>
      <w:r>
        <w:t>wewe pia</w:t>
      </w:r>
      <w:r/>
    </w:p>
    <w:p>
      <w:r/>
      <w:r>
        <w:t>Yesu alikuwa akizungumza na wanafunzi wake, hivyo lugha ambazo zina wingi wa "wewe" itakuwa matumizi yake.</w:t>
      </w:r>
      <w:r/>
    </w:p>
    <w:p>
      <w:pPr>
        <w:pStyle w:val="Heading5"/>
      </w:pPr>
      <w:r>
        <w:t>yale uliyo amuriwa</w:t>
      </w:r>
      <w:r/>
    </w:p>
    <w:p>
      <w:r/>
      <w:r>
        <w:t>Hii inaweza kusemwa kama "kwamba Mungu alikuamuru"</w:t>
      </w:r>
      <w:r/>
    </w:p>
    <w:p>
      <w:pPr>
        <w:pStyle w:val="Heading5"/>
      </w:pPr>
      <w:r>
        <w:t>usema</w:t>
      </w:r>
      <w:r/>
    </w:p>
    <w:p>
      <w:r/>
      <w:r>
        <w:t>"ukusema kwa Mungu"</w:t>
      </w:r>
      <w:r/>
    </w:p>
    <w:p>
      <w:pPr>
        <w:pStyle w:val="Heading5"/>
      </w:pPr>
      <w:r>
        <w:t>Sisi ni watumishi tusiostahili</w:t>
      </w:r>
      <w:r/>
    </w:p>
    <w:p>
      <w:r/>
      <w:r>
        <w:t>Hii ni kueleza kuwa wao hawakufanya kitu cha kustaili kusifiwa. "Sisi watumishi wa kawaida" au "Sisi watumishi hatustahili sifa yako"</w:t>
      </w:r>
      <w:r/>
    </w:p>
    <w:p>
      <w:pPr>
        <w:pStyle w:val="Heading5"/>
      </w:pPr>
      <w:r>
        <w:t>Hamshukuru mtumishi ... alivyoamuru, je anafanya?</w:t>
      </w:r>
      <w:r/>
    </w:p>
    <w:p>
      <w:r/>
      <w:r>
        <w:t>Yesu anatumia swali hili ili kuonyesha jinsi watu wanavyo wafanyia watumishi. Hii inaweza kuwa kauli. "Yeye hakutaka kumshukuru mtumishi ... aliamuru"</w:t>
      </w:r>
      <w:r/>
    </w:p>
    <w:p>
      <w:pPr>
        <w:pStyle w:val="Heading4"/>
      </w:pPr>
      <w:r>
        <w:t>Luke 17:11</w:t>
      </w:r>
      <w:r/>
    </w:p>
    <w:p>
      <w:pPr>
        <w:pStyle w:val="Heading5"/>
      </w:pPr>
      <w:r>
        <w:t>Habari kwa ujumla:</w:t>
      </w:r>
      <w:r/>
    </w:p>
    <w:p>
      <w:r/>
      <w:r>
        <w:t>Hii ni sehemu ya pili ya hadithi. Yesu anaponya watu 10 wa ukoma. Mstari wa 11 na 12 unatoa taarifa za msingi na mazingira ya hadithi.</w:t>
      </w:r>
      <w:r/>
    </w:p>
    <w:p>
      <w:pPr>
        <w:pStyle w:val="Heading5"/>
      </w:pPr>
      <w:r>
        <w:t>Ikawa kwamba</w:t>
      </w:r>
      <w:r/>
    </w:p>
    <w:p>
      <w:r/>
      <w:r>
        <w:t>maneno haya yametumika hapa kuonyesha mwanzo wa sehemu mpya ya hadithi. Kama lugha yako ina njia kwa ajili ya kufanya hii, unaweza kufikiria kutumia hapa.</w:t>
      </w:r>
      <w:r/>
    </w:p>
    <w:p>
      <w:pPr>
        <w:pStyle w:val="Heading5"/>
      </w:pPr>
      <w:r>
        <w:t>na walipokua njiani kuelekea Yerusalemu</w:t>
      </w:r>
      <w:r/>
    </w:p>
    <w:p>
      <w:r/>
      <w:r>
        <w:t>"kama Yesu na wanafunzi walipokuwa wakisafiri kwenda Yerusalemu"</w:t>
      </w:r>
      <w:r/>
    </w:p>
    <w:p>
      <w:pPr>
        <w:pStyle w:val="Heading5"/>
      </w:pPr>
      <w:r>
        <w:t>huko alikutana na watu kumi wenye ukoma</w:t>
      </w:r>
      <w:r/>
    </w:p>
    <w:p>
      <w:r/>
      <w:r>
        <w:t>Hii inaweza semwa kama. "watu kumi wenye ukoma walikutana naye" au "watu kumi waliokuwa na ukoma walikutana naye"</w:t>
      </w:r>
      <w:r/>
    </w:p>
    <w:p>
      <w:pPr>
        <w:pStyle w:val="Heading5"/>
      </w:pPr>
      <w:r>
        <w:t>wakapaza sauti zao</w:t>
      </w:r>
      <w:r/>
    </w:p>
    <w:p>
      <w:r/>
      <w:r>
        <w:t>kauli hii ina maana kusema kwa sauti kubwa. "wakamwita kwa sauti kubwa" au "wao kuita kwa sauti"</w:t>
      </w:r>
      <w:r/>
    </w:p>
    <w:p>
      <w:pPr>
        <w:pStyle w:val="Heading5"/>
      </w:pPr>
      <w:r>
        <w:t>Bwana</w:t>
      </w:r>
      <w:r/>
    </w:p>
    <w:p>
      <w:r/>
      <w:r>
        <w:t>neno lililotafsiriwa hapa kama "Bwana" siyo neno la kawaida kwa "Bwana." Hii moja inahusu mtu ambaye ana mamlaka, na si kwa mtu ambaye anamiliki mtu mwingine.</w:t>
      </w:r>
      <w:r/>
    </w:p>
    <w:p>
      <w:pPr>
        <w:pStyle w:val="Heading5"/>
      </w:pPr>
      <w:r>
        <w:t>utuhurumie</w:t>
      </w:r>
      <w:r/>
    </w:p>
    <w:p>
      <w:r/>
      <w:r>
        <w:t>Walikuwa hasa wanaomba kuponywa. "tafadhali tuonyeshe huruma na utuponye"</w:t>
      </w:r>
      <w:r/>
    </w:p>
    <w:p>
      <w:pPr>
        <w:pStyle w:val="Heading5"/>
      </w:pPr>
      <w:r>
        <w:t>alipokuwa akisafiri kwenda Yerusalemu</w:t>
      </w:r>
      <w:r/>
    </w:p>
    <w:p>
      <w:r/>
      <w:r>
        <w:t>"kama Yesu na wanafunzi walikuwa wakisafiri kwenda Yerusalemu"</w:t>
      </w:r>
      <w:r/>
    </w:p>
    <w:p>
      <w:pPr>
        <w:pStyle w:val="Heading5"/>
      </w:pPr>
      <w:r>
        <w:t>kijiji kimoja</w:t>
      </w:r>
      <w:r/>
    </w:p>
    <w:p>
      <w:r/>
      <w:r>
        <w:t>maneno haya haya elezei hicho kijiji.</w:t>
      </w:r>
      <w:r/>
    </w:p>
    <w:p>
      <w:pPr>
        <w:pStyle w:val="Heading5"/>
      </w:pPr>
      <w:r>
        <w:t>Nao wakasimama mbali mbali na yeye</w:t>
      </w:r>
      <w:r/>
    </w:p>
    <w:p>
      <w:r/>
      <w:r>
        <w:t>Hii ilikuwa ishara ya heshima , kwa sababu wenye ukoma hawakuruhusiwa kukaribia watu wengine.</w:t>
      </w:r>
      <w:r/>
    </w:p>
    <w:p>
      <w:pPr>
        <w:pStyle w:val="Heading4"/>
      </w:pPr>
      <w:r>
        <w:t>Luke 17:14</w:t>
      </w:r>
      <w:r/>
    </w:p>
    <w:p>
      <w:pPr>
        <w:pStyle w:val="Heading5"/>
      </w:pPr>
      <w:r>
        <w:t>mkajionyeshe kwa makuhani</w:t>
      </w:r>
      <w:r/>
    </w:p>
    <w:p>
      <w:r/>
      <w:r>
        <w:t>wenye ukoma walikuwa wanatakiwa kuthibitishwa na makuhani kwamba ukoma wao umepona. "jionyesheni wenyewe kwa makuhani ili waweze kuwachunguza"</w:t>
      </w:r>
      <w:r/>
    </w:p>
    <w:p>
      <w:pPr>
        <w:pStyle w:val="Heading5"/>
      </w:pPr>
      <w:r>
        <w:t>Na ikawa kwamba</w:t>
      </w:r>
      <w:r/>
    </w:p>
    <w:p>
      <w:r/>
      <w:r>
        <w:t>maneno haya yametumika hapa kuonyesha mwanzo wa sehemu mpya ya hadithi. Kama lugha yako ina njia kwa ajili ya kufanya hii, unaweza kufikiria kutumia hapa.</w:t>
      </w:r>
      <w:r/>
    </w:p>
    <w:p>
      <w:pPr>
        <w:pStyle w:val="Heading5"/>
      </w:pPr>
      <w:r>
        <w:t>wakatakasika</w:t>
      </w:r>
      <w:r/>
    </w:p>
    <w:p>
      <w:r/>
      <w:r>
        <w:t>Wakati watu waliponywa, wao hawakuwa tena najisi. Hii inaweza kufanywa wazi. "wakawa safi wakati walipo ponywa ukoma wao" au "walikuwa wametibiwa ukoma wao"</w:t>
      </w:r>
      <w:r/>
    </w:p>
    <w:p>
      <w:pPr>
        <w:pStyle w:val="Heading5"/>
      </w:pPr>
      <w:r>
        <w:t>alipoona kwamba ameponywa</w:t>
      </w:r>
      <w:r/>
    </w:p>
    <w:p>
      <w:r/>
      <w:r>
        <w:t>"kuona kwamba ameponywa" au "alitambua kwamba Yesu aliyemponya"</w:t>
      </w:r>
      <w:r/>
    </w:p>
    <w:p>
      <w:pPr>
        <w:pStyle w:val="Heading5"/>
      </w:pPr>
      <w:r>
        <w:t>akarudi</w:t>
      </w:r>
      <w:r/>
    </w:p>
    <w:p>
      <w:r/>
      <w:r>
        <w:t>"alirudi Yesu"</w:t>
      </w:r>
      <w:r/>
    </w:p>
    <w:p>
      <w:pPr>
        <w:pStyle w:val="Heading5"/>
      </w:pPr>
      <w:r>
        <w:t>kwa sauti kubwa akimtukuza Mungu</w:t>
      </w:r>
      <w:r/>
    </w:p>
    <w:p>
      <w:r/>
      <w:r>
        <w:t>"nakumtukuza Mungu kwa sauti kubwa"</w:t>
      </w:r>
      <w:r/>
    </w:p>
    <w:p>
      <w:pPr>
        <w:pStyle w:val="Heading5"/>
      </w:pPr>
      <w:r>
        <w:t>Akainama miguuni pa Yesu</w:t>
      </w:r>
      <w:r/>
    </w:p>
    <w:p>
      <w:r/>
      <w:r>
        <w:t>"akapiga magoti na kuweka uso wake karibu na miguu ya Yesu." Alifanya hivi kwa kumheshimu Yesu.</w:t>
      </w:r>
      <w:r/>
    </w:p>
    <w:p>
      <w:pPr>
        <w:pStyle w:val="Heading4"/>
      </w:pPr>
      <w:r>
        <w:t>Luke 17:17</w:t>
      </w:r>
      <w:r/>
    </w:p>
    <w:p>
      <w:pPr>
        <w:pStyle w:val="Heading5"/>
      </w:pPr>
      <w:r>
        <w:t>Kuunganisha kauli:</w:t>
      </w:r>
      <w:r/>
    </w:p>
    <w:p>
      <w:r/>
      <w:r>
        <w:t>Huu ni mwisho wa sehemu ya hadithi kuhusu Yesu alivyo ponya wenye ukoma.</w:t>
      </w:r>
      <w:r/>
    </w:p>
    <w:p>
      <w:pPr>
        <w:pStyle w:val="Heading5"/>
      </w:pPr>
      <w:r>
        <w:t>Yesu akajibu, akisema</w:t>
      </w:r>
      <w:r/>
    </w:p>
    <w:p>
      <w:r/>
      <w:r>
        <w:t>Yesu alijibu kulingana na kile mtu alichokifanya, lakini alikuwa akizungumza na kundi la watu karibu naye. "Basi Yesu akawaambia ule umati"</w:t>
      </w:r>
      <w:r/>
    </w:p>
    <w:p>
      <w:pPr>
        <w:pStyle w:val="Heading5"/>
      </w:pPr>
      <w:r>
        <w:t>Je hawakutakasika wote kumi?</w:t>
      </w:r>
      <w:r/>
    </w:p>
    <w:p>
      <w:r/>
      <w:r>
        <w:t>Hii ni moja ya maswali matatu. Yesu aliyatumia kwa kuonyesha watu walio karibu naye jinsi alivyo shangazwa na kukatishwa tamaa kwamba moja tu ya watu kumi alirudi kumtukuza Mungu. "Watu kumi waliponywa" au "Mungu akamponya watu kumi"</w:t>
      </w:r>
      <w:r/>
    </w:p>
    <w:p>
      <w:pPr>
        <w:pStyle w:val="Heading5"/>
      </w:pPr>
      <w:r>
        <w:t>Wale tisa wako wapi?</w:t>
      </w:r>
      <w:r/>
    </w:p>
    <w:p>
      <w:r/>
      <w:r>
        <w:t>"Kwa nini wengine tisa hawakurudi?" Hii inaweza kuwa kauli kwenye. "Watu wengine tisa wanapaswa kurudi, pia"</w:t>
      </w:r>
      <w:r/>
    </w:p>
    <w:p>
      <w:pPr>
        <w:pStyle w:val="Heading5"/>
      </w:pPr>
      <w:r>
        <w:t>Hakuna hata mmoja aliyeonekana kurudi ili kumtukuza Mungu, isipokuwa huyu mgeni?</w:t>
      </w:r>
      <w:r/>
    </w:p>
    <w:p>
      <w:r/>
      <w:r>
        <w:t>Hii inaweza kuwa kauli kwenye. "Hakuna mtu isipokuwa huyu mgeni akarudi kumtukuza Mungu" au "Mungu akaponya watu kumi, lakini tu huyu mgeni akarudi kumtukuza Mungu"</w:t>
      </w:r>
      <w:r/>
    </w:p>
    <w:p>
      <w:pPr>
        <w:pStyle w:val="Heading5"/>
      </w:pPr>
      <w:r>
        <w:t>huyu mgeni</w:t>
      </w:r>
      <w:r/>
    </w:p>
    <w:p>
      <w:r/>
      <w:r>
        <w:t>Wasamaria walikuwa hawana mababu Wayahudi na hawakuwa wakimwabudu Mungu kwa njia ile ile ambayo Wayahudi walivyofanya.</w:t>
      </w:r>
      <w:r/>
    </w:p>
    <w:p>
      <w:pPr>
        <w:pStyle w:val="Heading5"/>
      </w:pPr>
      <w:r>
        <w:t>imani yako imekuponya</w:t>
      </w:r>
      <w:r/>
    </w:p>
    <w:p>
      <w:r/>
      <w:r>
        <w:t>"Kwa sababu ya imani yeko umekuwa vizuri." "Imani" yaweza tajwa kama tendo "Kwa sababu unaamini, umeponywa"</w:t>
      </w:r>
      <w:r/>
    </w:p>
    <w:p>
      <w:pPr>
        <w:pStyle w:val="Heading4"/>
      </w:pPr>
      <w:r>
        <w:t>Luke 17:20</w:t>
      </w:r>
      <w:r/>
    </w:p>
    <w:p>
      <w:pPr>
        <w:pStyle w:val="Heading5"/>
      </w:pPr>
      <w:r>
        <w:t>Habari kwa ujumla:</w:t>
      </w:r>
      <w:r/>
    </w:p>
    <w:p>
      <w:r/>
      <w:r>
        <w:t>Hii ni sehemu ya pili ya hadithi. Hatujui ambapo hili limetokea; ni siku moja wakati Yesu akizungumza na Mafarisayo.</w:t>
      </w:r>
      <w:r/>
    </w:p>
    <w:p>
      <w:pPr>
        <w:pStyle w:val="Heading5"/>
      </w:pPr>
      <w:r>
        <w:t>Alipoulizwa na mafarisayo ufalme wa Mungu utakuja lini, Yesu akawajibu akisema,</w:t>
      </w:r>
      <w:r/>
    </w:p>
    <w:p>
      <w:r/>
      <w:r>
        <w:t>Hii ​​inaweza semwa kama: "wakamuuliza 'Lini Utawala wa Mungu utakuja?"</w:t>
      </w:r>
      <w:r/>
    </w:p>
    <w:p>
      <w:pPr>
        <w:pStyle w:val="Heading5"/>
      </w:pPr>
      <w:r>
        <w:t>Alipoulizwa na Mafarisayo</w:t>
      </w:r>
      <w:r/>
    </w:p>
    <w:p>
      <w:r/>
      <w:r>
        <w:t>Huu ni mwanzo wa sehemu mpya ya hadithi. Baadhi ya tafsiri huanza kwa "Siku moja" au "Mara."</w:t>
      </w:r>
      <w:r/>
    </w:p>
    <w:p>
      <w:pPr>
        <w:pStyle w:val="Heading5"/>
      </w:pPr>
      <w:r>
        <w:t>Ufalme wa Mungu sio kitu ambacho kinaweza kuonekana</w:t>
      </w:r>
      <w:r/>
    </w:p>
    <w:p>
      <w:r/>
      <w:r>
        <w:t>Hii inaweza kusemwa: "Ufalme wa Mungu si kitu ambacho unaweza kuona kwa macho yako" au "Ingawa unanngalia Ufalme wa Mungu, huwezi kuuona"</w:t>
      </w:r>
      <w:r/>
    </w:p>
    <w:p>
      <w:pPr>
        <w:pStyle w:val="Heading5"/>
      </w:pPr>
      <w:r>
        <w:t>Utawala wa Mungu uko kati yenu</w:t>
      </w:r>
      <w:r/>
    </w:p>
    <w:p>
      <w:r/>
      <w:r>
        <w:t>"Utawala wa Mungu uko hapa" au "Mungu tayari ameanza kutawala kati yenu"</w:t>
      </w:r>
      <w:r/>
    </w:p>
    <w:p>
      <w:pPr>
        <w:pStyle w:val="Heading4"/>
      </w:pPr>
      <w:r>
        <w:t>Luke 17:22</w:t>
      </w:r>
      <w:r/>
    </w:p>
    <w:p>
      <w:pPr>
        <w:pStyle w:val="Heading5"/>
      </w:pPr>
      <w:r>
        <w:t>Kuunganisha kauli:</w:t>
      </w:r>
      <w:r/>
    </w:p>
    <w:p>
      <w:r/>
      <w:r>
        <w:t>Yesu anaanza kuwafundisha wanafunzi wake.</w:t>
      </w:r>
      <w:r/>
    </w:p>
    <w:p>
      <w:pPr>
        <w:pStyle w:val="Heading5"/>
      </w:pPr>
      <w:r>
        <w:t>wakati utafika ambapo</w:t>
      </w:r>
      <w:r/>
    </w:p>
    <w:p>
      <w:r/>
      <w:r>
        <w:t>"wakati utafika ambapo" au "Labda siku moja"</w:t>
      </w:r>
      <w:r/>
    </w:p>
    <w:p>
      <w:pPr>
        <w:pStyle w:val="Heading5"/>
      </w:pPr>
      <w:r>
        <w:t>mtatamani kuona</w:t>
      </w:r>
      <w:r/>
    </w:p>
    <w:p>
      <w:r/>
      <w:r>
        <w:t>"wewe utataka sana kuona" au "utakuwa wataka uzoefu"</w:t>
      </w:r>
      <w:r/>
    </w:p>
    <w:p>
      <w:pPr>
        <w:pStyle w:val="Heading5"/>
      </w:pPr>
      <w:r>
        <w:t>mojawapo ya siku za Mwana wa Adamu</w:t>
      </w:r>
      <w:r/>
    </w:p>
    <w:p>
      <w:r/>
      <w:r>
        <w:t>Hii ina maana ya Utawala wa Mungu. "moja ya siku wakati Mwana wa Adamu atatawala akiwa mfalme"</w:t>
      </w:r>
      <w:r/>
    </w:p>
    <w:p>
      <w:pPr>
        <w:pStyle w:val="Heading5"/>
      </w:pPr>
      <w:r>
        <w:t>wala msiwafuate</w:t>
      </w:r>
      <w:r/>
    </w:p>
    <w:p>
      <w:r/>
      <w:r>
        <w:t>"na wala kwenda pamoja nao ili kuona"</w:t>
      </w:r>
      <w:r/>
    </w:p>
    <w:p>
      <w:pPr>
        <w:pStyle w:val="Heading5"/>
      </w:pPr>
      <w:r>
        <w:t>maana kama vile radi uonekanavyo</w:t>
      </w:r>
      <w:r/>
    </w:p>
    <w:p>
      <w:r/>
      <w:r>
        <w:t>"kwa maana kama vile radi ni wazi kwa kila mtu wakati unaonekana na" au "maana kama vile umeme unaonekana ghafla"</w:t>
      </w:r>
      <w:r/>
    </w:p>
    <w:p>
      <w:pPr>
        <w:pStyle w:val="Heading5"/>
      </w:pPr>
      <w:r>
        <w:t>ndivyo naye Mwana wa Adamu atakavyokuwa siku yake</w:t>
      </w:r>
      <w:r/>
    </w:p>
    <w:p>
      <w:r/>
      <w:r>
        <w:t>hii inahusu ufalme ujao wa Mungu. "itakuwa kana kwamba siku ile Mwana wa Adamu atafika kutawala"</w:t>
      </w:r>
      <w:r/>
    </w:p>
    <w:p>
      <w:pPr>
        <w:pStyle w:val="Heading5"/>
      </w:pPr>
      <w:r>
        <w:t>Mwana wa Adamu</w:t>
      </w:r>
      <w:r/>
    </w:p>
    <w:p>
      <w:r/>
      <w:r>
        <w:t>Yesu anazungumza juu yake mwenyewe.</w:t>
      </w:r>
      <w:r/>
    </w:p>
    <w:p>
      <w:pPr>
        <w:pStyle w:val="Heading5"/>
      </w:pPr>
      <w:r>
        <w:t>lakini huwezi kuiona</w:t>
      </w:r>
      <w:r/>
    </w:p>
    <w:p>
      <w:r/>
      <w:r>
        <w:t>"hutaweza kuihisi"</w:t>
      </w:r>
      <w:r/>
    </w:p>
    <w:p>
      <w:pPr>
        <w:pStyle w:val="Heading5"/>
      </w:pPr>
      <w:r>
        <w:t>Angalia, pale! Angalia, hapa!</w:t>
      </w:r>
      <w:r/>
    </w:p>
    <w:p>
      <w:r/>
      <w:r>
        <w:t>Hii ina maana ya kumtafuta Masihi. "Angalia, Masihi yuko pale! yuko huku!"</w:t>
      </w:r>
      <w:r/>
    </w:p>
    <w:p>
      <w:pPr>
        <w:pStyle w:val="Heading5"/>
      </w:pPr>
      <w:r>
        <w:t>maana kama vile radi huangaza</w:t>
      </w:r>
      <w:r/>
    </w:p>
    <w:p>
      <w:r/>
      <w:r>
        <w:t>Mwana wa Adamu ajae itakuwa wazi na ghafla, kama muonekano wa radi. "kwa maana kama vile radi ni wazi kwa kila mtu wakati unaonekana na" au "maana kama vile umeme unaonekana ghafla"</w:t>
      </w:r>
      <w:r/>
    </w:p>
    <w:p>
      <w:pPr>
        <w:pStyle w:val="Heading4"/>
      </w:pPr>
      <w:r>
        <w:t>Luke 17:25</w:t>
      </w:r>
      <w:r/>
    </w:p>
    <w:p>
      <w:pPr>
        <w:pStyle w:val="Heading5"/>
      </w:pPr>
      <w:r>
        <w:t>Lakini kwanza lazimu ateswe</w:t>
      </w:r>
      <w:r/>
    </w:p>
    <w:p>
      <w:r/>
      <w:r>
        <w:t>"Lakini kwanza Mwana wa Adamu lazima ateswe." Yesu anazungumza juu yake mwenyewe katika nafsi ya tatu.</w:t>
      </w:r>
      <w:r/>
    </w:p>
    <w:p>
      <w:pPr>
        <w:pStyle w:val="Heading5"/>
      </w:pPr>
      <w:r>
        <w:t>na kukataliwa na kizazi hiki</w:t>
      </w:r>
      <w:r/>
    </w:p>
    <w:p>
      <w:r/>
      <w:r>
        <w:t>"na kizazi hiki lazima kitamkataa"</w:t>
      </w:r>
      <w:r/>
    </w:p>
    <w:p>
      <w:pPr>
        <w:pStyle w:val="Heading5"/>
      </w:pPr>
      <w:r>
        <w:t>Kama ilivyotokea katika siku za Nuhu</w:t>
      </w:r>
      <w:r/>
    </w:p>
    <w:p>
      <w:r/>
      <w:r>
        <w:t>"siku za Nuhu" inahusu wakati wa maisha ya Nuhu kabla ya Mungu kuwaadhibu watu wa dunia. "Kama watu walivyokua wakifanya katika siku za Nuhu" au "Kama watu walivyokua wakifanya wakati Nuhu alivyokua akiishi"</w:t>
      </w:r>
      <w:r/>
    </w:p>
    <w:p>
      <w:pPr>
        <w:pStyle w:val="Heading5"/>
      </w:pPr>
      <w:r>
        <w:t>hata hivyo itakuwa pia kutokea katika siku za Mwana wa Adamu</w:t>
      </w:r>
      <w:r/>
    </w:p>
    <w:p>
      <w:r/>
      <w:r>
        <w:t>"siku za Mwana wa Adamu" inahusu kipindi kabla Mwana wa Adamu atakuja. "Watu watakuwa wakifanya mambo sawa katika siku za Mwana wa Adamu" au "watu watakuwa wakifanya mambo sawa wakati Mwana wa Adamu akikaribia kuja"</w:t>
      </w:r>
      <w:r/>
    </w:p>
    <w:p>
      <w:pPr>
        <w:pStyle w:val="Heading5"/>
      </w:pPr>
      <w:r>
        <w:t>Walikula, walikunywa, kuoa, na walipewa katika ndoa</w:t>
      </w:r>
      <w:r/>
    </w:p>
    <w:p>
      <w:r/>
      <w:r>
        <w:t>Watu walikuwa wanafanya mambo ya kawaida. Hawakujua au kujali ya kwamba Mungu alikuwa karibu kuwahukumu.</w:t>
      </w:r>
      <w:r/>
    </w:p>
    <w:p>
      <w:pPr>
        <w:pStyle w:val="Heading5"/>
      </w:pPr>
      <w:r>
        <w:t>walipewa katika ndoa</w:t>
      </w:r>
      <w:r/>
    </w:p>
    <w:p>
      <w:r/>
      <w:r>
        <w:t>hii inaweza semwa kama "Wazazi walikuwa wakiruhusu binti zao kuolewa na wanaume"</w:t>
      </w:r>
      <w:r/>
    </w:p>
    <w:p>
      <w:pPr>
        <w:pStyle w:val="Heading5"/>
      </w:pPr>
      <w:r>
        <w:t>Safina</w:t>
      </w:r>
      <w:r/>
    </w:p>
    <w:p>
      <w:r/>
      <w:r>
        <w:t>"meli" au "majahazi"</w:t>
      </w:r>
      <w:r/>
    </w:p>
    <w:p>
      <w:pPr>
        <w:pStyle w:val="Heading5"/>
      </w:pPr>
      <w:r>
        <w:t>kukataliwa na kizazi hiki</w:t>
      </w:r>
      <w:r/>
    </w:p>
    <w:p>
      <w:r/>
      <w:r>
        <w:t>Hii inaweza semwa kama "watu wa kizazi hiki lazima watamkataa"</w:t>
      </w:r>
      <w:r/>
    </w:p>
    <w:p>
      <w:pPr>
        <w:pStyle w:val="Heading5"/>
      </w:pPr>
      <w:r>
        <w:t>kuwaangamiza wote</w:t>
      </w:r>
      <w:r/>
    </w:p>
    <w:p>
      <w:r/>
      <w:r>
        <w:t>Hii sio pamoja na Nuhu na familia yake waliokuwepo katika safina. "kuharibiwa wale wote ambao hawakuwa katika meli"</w:t>
      </w:r>
      <w:r/>
    </w:p>
    <w:p>
      <w:pPr>
        <w:pStyle w:val="Heading4"/>
      </w:pPr>
      <w:r>
        <w:t>Luke 17:28</w:t>
      </w:r>
      <w:r/>
    </w:p>
    <w:p>
      <w:pPr>
        <w:pStyle w:val="Heading5"/>
      </w:pPr>
      <w:r>
        <w:t>Ndivyo ilivyokua katika siku za Lutu</w:t>
      </w:r>
      <w:r/>
    </w:p>
    <w:p>
      <w:r/>
      <w:r>
        <w:t>"siku za Lutu" inahusu wakati tu kabla ya Mungu haja adhibu miji wa Sodoma na Gomora. "Mfano mwingine ni jinsi ilivyotokea wakati wa Lutu" au "Kama watu walikuwa wakifanya wakati Lutu akiishi"</w:t>
      </w:r>
      <w:r/>
    </w:p>
    <w:p>
      <w:pPr>
        <w:pStyle w:val="Heading5"/>
      </w:pPr>
      <w:r>
        <w:t>nao wakala</w:t>
      </w:r>
      <w:r/>
    </w:p>
    <w:p>
      <w:r/>
      <w:r>
        <w:t>"watu wa Sodoma walikula"</w:t>
      </w:r>
      <w:r/>
    </w:p>
    <w:p>
      <w:pPr>
        <w:pStyle w:val="Heading5"/>
      </w:pPr>
      <w:r>
        <w:t>kulinyesha moto na kiberiti kutoka mbinguni</w:t>
      </w:r>
      <w:r/>
    </w:p>
    <w:p>
      <w:r/>
      <w:r>
        <w:t>"moto na kiberiti ukaanguka kutoka mbinguni kama mvua"</w:t>
      </w:r>
      <w:r/>
    </w:p>
    <w:p>
      <w:pPr>
        <w:pStyle w:val="Heading5"/>
      </w:pPr>
      <w:r>
        <w:t>kuwaangamiza wote</w:t>
      </w:r>
      <w:r/>
    </w:p>
    <w:p>
      <w:r/>
      <w:r>
        <w:t>hii haina ni pamoja Lutu na familia yake. "kuharibiwa wale wote ambao walikaa katika mji"</w:t>
      </w:r>
      <w:r/>
    </w:p>
    <w:p>
      <w:pPr>
        <w:pStyle w:val="Heading4"/>
      </w:pPr>
      <w:r>
        <w:t>Luke 17:30</w:t>
      </w:r>
      <w:r/>
    </w:p>
    <w:p>
      <w:pPr>
        <w:pStyle w:val="Heading5"/>
      </w:pPr>
      <w:r>
        <w:t>Baada ya namna hiyo itakuwa</w:t>
      </w:r>
      <w:r/>
    </w:p>
    <w:p>
      <w:r/>
      <w:r>
        <w:t>"Itakuwa kama hiyo." "Kwa njia hiyo hiyo watu hawtakuwa tayari"</w:t>
      </w:r>
      <w:r/>
    </w:p>
    <w:p>
      <w:pPr>
        <w:pStyle w:val="Heading5"/>
      </w:pPr>
      <w:r>
        <w:t>siku ile Mwana wa Adamu atakapofunuliwa</w:t>
      </w:r>
      <w:r/>
    </w:p>
    <w:p>
      <w:r/>
      <w:r>
        <w:t>Hii inaweza semwa kama "wakati Mwana wa Adamu ataonekana" au "wakati Mwana wa Adamu anakuja"</w:t>
      </w:r>
      <w:r/>
    </w:p>
    <w:p>
      <w:pPr>
        <w:pStyle w:val="Heading5"/>
      </w:pPr>
      <w:r>
        <w:t>usimlete aliye kwenye dari ya nyumba ashuke chini</w:t>
      </w:r>
      <w:r/>
    </w:p>
    <w:p>
      <w:r/>
      <w:r>
        <w:t>"yeyote alie juu ya nyumba asishuke" au "mtu akiwa darini kwake, ni lazima asiende chini"</w:t>
      </w:r>
      <w:r/>
    </w:p>
    <w:p>
      <w:pPr>
        <w:pStyle w:val="Heading5"/>
      </w:pPr>
      <w:r>
        <w:t>juu ya dari</w:t>
      </w:r>
      <w:r/>
    </w:p>
    <w:p>
      <w:r/>
      <w:r>
        <w:t>dari zao zilikuwa bapa na watu kuweza kutembea au kukaa juu zao.</w:t>
      </w:r>
      <w:r/>
    </w:p>
    <w:p>
      <w:pPr>
        <w:pStyle w:val="Heading5"/>
      </w:pPr>
      <w:r>
        <w:t>vitu vyake</w:t>
      </w:r>
      <w:r/>
    </w:p>
    <w:p>
      <w:r/>
      <w:r>
        <w:t>"mali zake" au "mambo yake"</w:t>
      </w:r>
      <w:r/>
    </w:p>
    <w:p>
      <w:pPr>
        <w:pStyle w:val="Heading5"/>
      </w:pPr>
      <w:r>
        <w:t>kurudi</w:t>
      </w:r>
      <w:r/>
    </w:p>
    <w:p>
      <w:r/>
      <w:r>
        <w:t>Walikua wasirudi nyumbani kuchukua kitu chochote</w:t>
      </w:r>
      <w:r/>
    </w:p>
    <w:p>
      <w:pPr>
        <w:pStyle w:val="Heading5"/>
      </w:pPr>
      <w:r>
        <w:t>Mwana wa Adamu</w:t>
      </w:r>
      <w:r/>
    </w:p>
    <w:p>
      <w:r/>
      <w:r>
        <w:t>Yesu anazungumza juu yake mwenyewe. "Mimi, Mwana wa Adamu"</w:t>
      </w:r>
      <w:r/>
    </w:p>
    <w:p>
      <w:pPr>
        <w:pStyle w:val="Heading4"/>
      </w:pPr>
      <w:r>
        <w:t>Luke 17:32</w:t>
      </w:r>
      <w:r/>
    </w:p>
    <w:p>
      <w:pPr>
        <w:pStyle w:val="Heading5"/>
      </w:pPr>
      <w:r>
        <w:t>Mkumbuke mke wa Lutu</w:t>
      </w:r>
      <w:r/>
    </w:p>
    <w:p>
      <w:r/>
      <w:r>
        <w:t>"Kumbuka kile kilichotokea kwa mke wa Lutu!" Hili ni onyo. Yeye aligeuka na kuangalia Sodoma na Mungu akamuadhibu pamoja na watu wa Sodoma. "Msifanye kile mke wa Lutu alichokifanya"</w:t>
      </w:r>
      <w:r/>
    </w:p>
    <w:p>
      <w:pPr>
        <w:pStyle w:val="Heading5"/>
      </w:pPr>
      <w:r>
        <w:t>Ye yote anaejaribu kuyaokoa maisha yake atayapoteza</w:t>
      </w:r>
      <w:r/>
    </w:p>
    <w:p>
      <w:r/>
      <w:r>
        <w:t>"Watu ambao hujaribu kuokoa maisha yao watayapoteza" au "Yeyote anajaribu kuokoa njia yake za zamani za maisha atapoteza maisha yake"</w:t>
      </w:r>
      <w:r/>
    </w:p>
    <w:p>
      <w:pPr>
        <w:pStyle w:val="Heading5"/>
      </w:pPr>
      <w:r>
        <w:t>lakini ye yote atakayeyapoteza maisha yake atayaokoa.</w:t>
      </w:r>
      <w:r/>
    </w:p>
    <w:p>
      <w:r/>
      <w:r>
        <w:t>"lakini watu ambao kupoteza maisha yao atawalinda" au "lakini mwenye kukataa njia yake ya zamani ya maisha kuokoa maisha yake"</w:t>
      </w:r>
      <w:r/>
    </w:p>
    <w:p>
      <w:pPr>
        <w:pStyle w:val="Heading4"/>
      </w:pPr>
      <w:r>
        <w:t>Luke 17:34</w:t>
      </w:r>
      <w:r/>
    </w:p>
    <w:p>
      <w:pPr>
        <w:pStyle w:val="Heading5"/>
      </w:pPr>
      <w:r>
        <w:t>Nawaambia</w:t>
      </w:r>
      <w:r/>
    </w:p>
    <w:p>
      <w:r/>
      <w:r>
        <w:t>Kama Yesu anaendelea kuhutubia wanafunzi wake, anasisitiza umuhimu wa nini alichokua akiwaambia.</w:t>
      </w:r>
      <w:r/>
    </w:p>
    <w:p>
      <w:pPr>
        <w:pStyle w:val="Heading5"/>
      </w:pPr>
      <w:r>
        <w:t>katika usiku huo</w:t>
      </w:r>
      <w:r/>
    </w:p>
    <w:p>
      <w:r/>
      <w:r>
        <w:t>Hii inahusu nini kitatokea kama yeye, Mwana wa Adamu, atakuja wakati wa usiku.</w:t>
      </w:r>
      <w:r/>
    </w:p>
    <w:p>
      <w:pPr>
        <w:pStyle w:val="Heading5"/>
      </w:pPr>
      <w:r>
        <w:t>kutakuwa na watu wawili katika kitanda kimoja</w:t>
      </w:r>
      <w:r/>
    </w:p>
    <w:p>
      <w:r/>
      <w:r>
        <w:t>mkazo si juu ya watu hawa wawili, lakini juu ya ukweli kwamba baadhi ya watu watachukuliwa na wengine wataachwa.</w:t>
      </w:r>
      <w:r/>
    </w:p>
    <w:p>
      <w:pPr>
        <w:pStyle w:val="Heading5"/>
      </w:pPr>
      <w:r>
        <w:t>kitanda</w:t>
      </w:r>
      <w:r/>
    </w:p>
    <w:p>
      <w:r/>
      <w:r>
        <w:t>"kochi"</w:t>
      </w:r>
      <w:r/>
    </w:p>
    <w:p>
      <w:pPr>
        <w:pStyle w:val="Heading5"/>
      </w:pPr>
      <w:r>
        <w:t>Mmoja atachukuliwa, na mwingine ataachwa</w:t>
      </w:r>
      <w:r/>
    </w:p>
    <w:p>
      <w:r/>
      <w:r>
        <w:t>"Mtu mmoja atachukuliwa na mtu mwingine ataachwa." Hii inaweza semwa kama "Mungu atachukua mtu mmoja na kumuacha mwingine" au "Malaika atachukua mmoja na kumuacha mwingine"</w:t>
      </w:r>
      <w:r/>
    </w:p>
    <w:p>
      <w:pPr>
        <w:pStyle w:val="Heading5"/>
      </w:pPr>
      <w:r>
        <w:t>Kutakuwa na wanawake wawili wakisaga nafaka pamoja</w:t>
      </w:r>
      <w:r/>
    </w:p>
    <w:p>
      <w:r/>
      <w:r>
        <w:t>mkazo si juu ya hawa wanawake wawili au shughuli zao, lakini juu ya ukweli kwamba baadhi ya watu watachukuliwa na wengine wataachwa.</w:t>
      </w:r>
      <w:r/>
    </w:p>
    <w:p>
      <w:pPr>
        <w:pStyle w:val="Heading5"/>
      </w:pPr>
      <w:r>
        <w:t>kusaga pamoja</w:t>
      </w:r>
      <w:r/>
    </w:p>
    <w:p>
      <w:r/>
      <w:r>
        <w:t>"wakisaga nafaka pamoja"</w:t>
      </w:r>
      <w:r/>
    </w:p>
    <w:p>
      <w:pPr>
        <w:pStyle w:val="Heading4"/>
      </w:pPr>
      <w:r>
        <w:t>Luke 17:37</w:t>
      </w:r>
      <w:r/>
    </w:p>
    <w:p>
      <w:pPr>
        <w:pStyle w:val="Heading5"/>
      </w:pPr>
      <w:r>
        <w:t>Habari kwa ujumla:</w:t>
      </w:r>
      <w:r/>
    </w:p>
    <w:p>
      <w:r/>
      <w:r>
        <w:t>wanafunzi walilomwuliza swali kuhusu mafundisho yake na akawajibu</w:t>
      </w:r>
      <w:r/>
    </w:p>
    <w:p>
      <w:pPr>
        <w:pStyle w:val="Heading5"/>
      </w:pPr>
      <w:r>
        <w:t>Ni wapi Bwana?</w:t>
      </w:r>
      <w:r/>
    </w:p>
    <w:p>
      <w:r/>
      <w:r>
        <w:t>"Bwana, wapi hii itatokea?"</w:t>
      </w:r>
      <w:r/>
    </w:p>
    <w:p>
      <w:pPr>
        <w:pStyle w:val="Heading5"/>
      </w:pPr>
      <w:r>
        <w:t>Ambapo kuna mzoga, ndipo tai hukusanyika pamoja</w:t>
      </w:r>
      <w:r/>
    </w:p>
    <w:p>
      <w:r/>
      <w:r>
        <w:t>Inavyoonekana huu ni msemo ukimaanisha "Itakuwa dhahiri" au "Mtaijua ni pale yanapotokea." "Kama tai mkutano inaonyesha kwamba kuna maiti, hivyo mambo hayo kuonyesha kwamba Mwana wa Adamu atakuja"</w:t>
      </w:r>
      <w:r/>
    </w:p>
    <w:p>
      <w:pPr>
        <w:pStyle w:val="Heading5"/>
      </w:pPr>
      <w:r>
        <w:t>Tai</w:t>
      </w:r>
      <w:r/>
    </w:p>
    <w:p>
      <w:r/>
      <w:r>
        <w:t>Tai ni ndege wakubwa ambao wanaruka pamoja na kula nyama za wanyama waliokufa wakiwapata. Unaweza kuelezea ndege kwa njia hii au kutumia neno kwa ndege wa kawaida wanaofanya hivi.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17:3</w:t>
      </w:r>
      <w:r/>
    </w:p>
    <w:p>
      <w:pPr>
        <w:pStyle w:val="Heading5"/>
      </w:pPr>
      <w:r>
        <w:t>Yesu alisema lazima tufanye nini kama ndugu yetu anatenda dhambi dhidi yetu anarudi akisema "ninatubu?"</w:t>
      </w:r>
      <w:r/>
    </w:p>
    <w:p>
      <w:r/>
      <w:r>
        <w:t>Lazima tumsamehe.</w:t>
      </w:r>
      <w:r/>
    </w:p>
    <w:p>
      <w:pPr>
        <w:pStyle w:val="Heading4"/>
      </w:pPr>
      <w:r>
        <w:t>Luke 17:9</w:t>
      </w:r>
      <w:r/>
    </w:p>
    <w:p>
      <w:pPr>
        <w:pStyle w:val="Heading5"/>
      </w:pPr>
      <w:r>
        <w:t>Kama watumishi, tusemeje baada ya kufanya kila kitu tulichoamriwa na Bwana wetu?</w:t>
      </w:r>
      <w:r/>
    </w:p>
    <w:p>
      <w:r/>
      <w:r>
        <w:t>Tuseme, "Sisi ni watumishi tusio na faida; tumefanya kile tulichotakiwa kufanya."</w:t>
      </w:r>
      <w:r/>
    </w:p>
    <w:p>
      <w:pPr>
        <w:pStyle w:val="Heading4"/>
      </w:pPr>
      <w:r>
        <w:t>Luke 17:11</w:t>
      </w:r>
      <w:r/>
    </w:p>
    <w:p>
      <w:pPr>
        <w:pStyle w:val="Heading5"/>
      </w:pPr>
      <w:r>
        <w:t>Yesu alikutana na nani alipokuwa akiingia katika kijiji kilicho nchi za mipaka ya Samaria na Galilaya?</w:t>
      </w:r>
      <w:r/>
    </w:p>
    <w:p>
      <w:r/>
      <w:r>
        <w:t>Alikutana na wakoma kumi.</w:t>
      </w:r>
      <w:r/>
    </w:p>
    <w:p>
      <w:pPr>
        <w:pStyle w:val="Heading5"/>
      </w:pPr>
      <w:r>
        <w:t>Walisema nini kwa Yesu?</w:t>
      </w:r>
      <w:r/>
    </w:p>
    <w:p>
      <w:r/>
      <w:r>
        <w:t>Walisema, "Yesu, Bwana, tuhurumie sisi."</w:t>
      </w:r>
      <w:r/>
    </w:p>
    <w:p>
      <w:pPr>
        <w:pStyle w:val="Heading4"/>
      </w:pPr>
      <w:r>
        <w:t>Luke 17:14</w:t>
      </w:r>
      <w:r/>
    </w:p>
    <w:p>
      <w:pPr>
        <w:pStyle w:val="Heading5"/>
      </w:pPr>
      <w:r>
        <w:t>Yesu aliwaambia wafanye nini?</w:t>
      </w:r>
      <w:r/>
    </w:p>
    <w:p>
      <w:r/>
      <w:r>
        <w:t>Aliwaambia waenda na kujionyesha wenyewe kwa makuhani.</w:t>
      </w:r>
      <w:r/>
    </w:p>
    <w:p>
      <w:pPr>
        <w:pStyle w:val="Heading5"/>
      </w:pPr>
      <w:r>
        <w:t>Ni nini kilichotokea kwa wenye ukoma walipokuwa wakienda?</w:t>
      </w:r>
      <w:r/>
    </w:p>
    <w:p>
      <w:r/>
      <w:r>
        <w:t>Walitakasika.</w:t>
      </w:r>
      <w:r/>
    </w:p>
    <w:p>
      <w:pPr>
        <w:pStyle w:val="Heading5"/>
      </w:pPr>
      <w:r>
        <w:t>Wakoma wangapi katika kumi walirudi kumshukuru Yesu?</w:t>
      </w:r>
      <w:r/>
    </w:p>
    <w:p>
      <w:r/>
      <w:r>
        <w:t>Alirudi mmoja tu.</w:t>
      </w:r>
      <w:r/>
    </w:p>
    <w:p>
      <w:pPr>
        <w:pStyle w:val="Heading5"/>
      </w:pPr>
      <w:r>
        <w:t>Mkoma ambaye alirudi kumshukuru Yesu alikuwa anatokea wapi?</w:t>
      </w:r>
      <w:r/>
    </w:p>
    <w:p>
      <w:r/>
      <w:r>
        <w:t>Alikuwa anatokea Samaria.</w:t>
      </w:r>
      <w:r/>
    </w:p>
    <w:p>
      <w:pPr>
        <w:pStyle w:val="Heading4"/>
      </w:pPr>
      <w:r>
        <w:t>Luke 17:20</w:t>
      </w:r>
      <w:r/>
    </w:p>
    <w:p>
      <w:pPr>
        <w:pStyle w:val="Heading5"/>
      </w:pPr>
      <w:r>
        <w:t>Alipoulizwa kuhusu ujio wa ufalme, Yesu alisema ufalme wa Mungu uko wapi?</w:t>
      </w:r>
      <w:r/>
    </w:p>
    <w:p>
      <w:r/>
      <w:r>
        <w:t>Ufalme wa Mungu uko ndani yako.</w:t>
      </w:r>
      <w:r/>
    </w:p>
    <w:p>
      <w:pPr>
        <w:pStyle w:val="Heading4"/>
      </w:pPr>
      <w:r>
        <w:t>Luke 17:22</w:t>
      </w:r>
      <w:r/>
    </w:p>
    <w:p>
      <w:pPr>
        <w:pStyle w:val="Heading5"/>
      </w:pPr>
      <w:r>
        <w:t>Yesu alisema itakuwa inafanana na nini siku yake, atakapo dhihirika tena?</w:t>
      </w:r>
      <w:r/>
    </w:p>
    <w:p>
      <w:r/>
      <w:r>
        <w:t>Itakuwa kama mwako wa mwanga ghafla tokea sehemu moja ya anga kwenda nyingine.</w:t>
      </w:r>
      <w:r/>
    </w:p>
    <w:p>
      <w:pPr>
        <w:pStyle w:val="Heading4"/>
      </w:pPr>
      <w:r>
        <w:t>Luke 17:25</w:t>
      </w:r>
      <w:r/>
    </w:p>
    <w:p>
      <w:pPr>
        <w:pStyle w:val="Heading5"/>
      </w:pPr>
      <w:r>
        <w:t>Yesu alisema nini lazima kitokee kwanza?</w:t>
      </w:r>
      <w:r/>
    </w:p>
    <w:p>
      <w:r/>
      <w:r>
        <w:t>Lazima ateseke mambo mengi na kukataliwa na kizazi hicho.</w:t>
      </w:r>
      <w:r/>
    </w:p>
    <w:p>
      <w:pPr>
        <w:pStyle w:val="Heading5"/>
      </w:pPr>
      <w:r>
        <w:t>Kwa vipi siku za Mwana wa mtu zifanane na siku za Nuhu na siku za Lutu?</w:t>
      </w:r>
      <w:r/>
    </w:p>
    <w:p>
      <w:r/>
      <w:r>
        <w:t>Wengi watakula, kunywa, Kuoana, kuuza, kupanda na kujenga wasielewe kwamba siku ya uharibifu imekuja.</w:t>
      </w:r>
      <w:r/>
    </w:p>
    <w:p>
      <w:pPr>
        <w:pStyle w:val="Heading4"/>
      </w:pPr>
      <w:r>
        <w:t>Luke 17:32</w:t>
      </w:r>
      <w:r/>
    </w:p>
    <w:p>
      <w:pPr>
        <w:pStyle w:val="Heading5"/>
      </w:pPr>
      <w:r>
        <w:t>Ni kwa jinsi gani hatupaswi kufanana na mke wa lutu?</w:t>
      </w:r>
      <w:r/>
    </w:p>
    <w:p>
      <w:r/>
      <w:r>
        <w:t>Ni lazima tusirudi nyuma kujaribu kuweka maisha yetu hapa duniani katika siku hiyo.</w:t>
      </w:r>
      <w:r/>
    </w:p>
    <w:p>
      <w:pPr>
        <w:pStyle w:val="Heading4"/>
      </w:pPr>
      <w:r>
        <w:t>Luke 17:34</w:t>
      </w:r>
      <w:r/>
    </w:p>
    <w:p>
      <w:pPr>
        <w:pStyle w:val="Heading5"/>
      </w:pPr>
      <w:r>
        <w:t>Taswira ipi kwa asili Yesu aliitumia kujibu swali kwa wanafunzi wake, "Wapi, Bwana?"</w:t>
      </w:r>
      <w:r/>
    </w:p>
    <w:p>
      <w:r/>
      <w:r>
        <w:t>Pale palipo mzoga, ndipo tai wanapokusanyika.</w:t>
      </w:r>
      <w:r/>
    </w:p>
    <w:p>
      <w:pPr>
        <w:pStyle w:val="Heading4"/>
      </w:pPr>
      <w:r>
        <w:t>Luke 17:37</w:t>
      </w:r>
      <w:r/>
    </w:p>
    <w:p>
      <w:pPr>
        <w:pStyle w:val="Heading5"/>
      </w:pPr>
      <w:r>
        <w:t>Ni picha ipi kutoka asili Yesu alitumia kujibu swali wanafunzi wake ', "Ni wapi Bwana?"</w:t>
      </w:r>
      <w:r/>
    </w:p>
    <w:p>
      <w:r/>
      <w:r>
        <w:t>Ambapo kuna mwili, kuna mkusanyiko wa tai pamoja.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18 Maelezo ya Jumla</w:t>
      </w:r>
      <w:r/>
    </w:p>
    <w:p>
      <w:pPr>
        <w:pStyle w:val="Heading2"/>
      </w:pPr>
      <w:r>
        <w:t>Muundo na upangiliaji</w:t>
      </w:r>
      <w:r/>
    </w:p>
    <w:p>
      <w:r/>
      <w:r>
        <w:t>Luka 18:6-8 inapaswa kuonekana kama maelezo ya mfano katika 18:1-5.</w:t>
      </w:r>
      <w:r/>
    </w:p>
    <w:p>
      <w:pPr>
        <w:pStyle w:val="Heading2"/>
      </w:pPr>
      <w:r>
        <w:t>Dhana maalum katika sura hii</w:t>
      </w:r>
      <w:r/>
    </w:p>
    <w:p>
      <w:pPr>
        <w:pStyle w:val="Heading3"/>
      </w:pPr>
      <w:r>
        <w:t>Hakimu asiye na haki</w:t>
      </w:r>
      <w:r/>
    </w:p>
    <w:p>
      <w:r/>
      <w:r>
        <w:t>Waamuzi walitakiwa kuendesha haki bila masharti, lakini hakimu huyu hamtendei mwanamke haki. Badala yake, anapaswa kuomba mara nyingi kwa hakimu kufanya jambo linalofaa. Kwa hiyo, hakimu alionyeshwa kama 'asiye na haki." and )</w:t>
      </w:r>
      <w:r/>
    </w:p>
    <w:p>
      <w:pPr>
        <w:pStyle w:val="Heading3"/>
      </w:pPr>
      <w:r>
        <w:t>Mafarisayo na watoza ushuru</w:t>
      </w:r>
      <w:r/>
    </w:p>
    <w:p>
      <w:r/>
      <w:r>
        <w:t>Luka mara kwa mara anaonyesha kuwa tofauti makundi haya mawili ya watu katika injili yake. Mafarisayo walijiona kuwa ni mifano ya wazi ya wenye haki na kuona watoza ushuru kuwa wenkye dhambi sana, mifano ya wazi ya uovu. , and )</w:t>
      </w:r>
      <w:r/>
    </w:p>
    <w:p>
      <w:pPr>
        <w:pStyle w:val="Heading2"/>
      </w:pPr>
      <w:r>
        <w:t>Changamoto nyingine za kutafsiri katika sura hii</w:t>
      </w:r>
      <w:r/>
    </w:p>
    <w:p>
      <w:pPr>
        <w:pStyle w:val="Heading3"/>
      </w:pPr>
      <w:r>
        <w:t>"Mwana wa Binadamu"</w:t>
      </w:r>
      <w:r/>
    </w:p>
    <w:p>
      <w:r/>
      <w:r>
        <w:t>Yesu anajiita mwenyewe kama "Mwana wa Binadamu." Lugha zingine haziwezi kuruhusu mtu kujitaja mwenyewe kama 'mtu wa tatu.'</w:t>
      </w:r>
      <w:r/>
    </w:p>
    <w:p>
      <w:pPr>
        <w:pStyle w:val="Heading3"/>
      </w:pPr>
      <w:r>
        <w:t>"Aliomba mambo haya juu yake mwenyewe"</w:t>
      </w:r>
      <w:r/>
    </w:p>
    <w:p>
      <w:r/>
      <w:r>
        <w:t>Sala ya Mfarisayo kwa hakika haielekezwi kwa Mungu, kwa hiyo kile anachofanya sio maombi. Yeye anadhani anaomba, lakini anazungumza tu ili watu wengine wamsikie na kufikiri kuwa ni mtakatifu.</w:t>
      </w:r>
      <w:r/>
    </w:p>
    <w:p>
      <w:pPr>
        <w:pStyle w:val="Heading2"/>
      </w:pPr>
      <w:r>
        <w:t>Maelekezo ya jumla na Maalum</w:t>
      </w:r>
      <w:r/>
    </w:p>
    <w:p>
      <w:r/>
      <w:r>
        <w:t>Kuna nyakati ambapo Agano Jipya inatoa maelekezo maalum au amri ambazo zinahusu Wakristo wote. Kwa nyakati nyingine, maelekezo yake ni ya jumla au hata kupita kiasi. Kwa mfano, wakati Yesu anasema, "Uza vitu vyako," hazungumzii na Wakristo wote mahali pote wakati wote, lakini Wakristo wote wanapaswa kukumbuka kwamba wao ni mawakili tu wa kila kitu wanachopokea kutoka kwa Mungu, na anaweza kuwaomba kukitoa wakati wowote.</w:t>
      </w:r>
      <w:r/>
    </w:p>
    <w:p>
      <w:pPr>
        <w:pStyle w:val="Heading2"/>
      </w:pPr>
      <w:r>
        <w:t>Links:</w:t>
      </w:r>
      <w:r/>
      <w:r/>
    </w:p>
    <w:p>
      <w:pPr>
        <w:pStyle w:val="ListBullet"/>
        <w:spacing w:line="240" w:lineRule="auto"/>
        <w:ind w:left="720"/>
      </w:pPr>
      <w:r/>
      <w:hyperlink r:id="rId27">
        <w:r>
          <w:rPr>
            <w:color w:val="0000EE"/>
            <w:u w:val="single"/>
          </w:rPr>
          <w:t>Luke 18:01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18</w:t>
      </w:r>
      <w:r>
        <w:rPr>
          <w:vertAlign w:val="superscript"/>
        </w:rPr>
        <w:t>1</w:t>
      </w:r>
      <w:r>
        <w:t xml:space="preserve">Huwo wonusu le humon misal an kef humon dayiman bi seli wa ma bi kun taban, </w:t>
      </w:r>
      <w:r>
        <w:rPr>
          <w:vertAlign w:val="superscript"/>
        </w:rPr>
        <w:t>2</w:t>
      </w:r>
      <w:r>
        <w:t>kelim, ''Kan fi medina tani kan fi inak ghadi huwo ma bi kafu wa ma bi ihtaramu nas.</w:t>
      </w:r>
      <w:r>
        <w:rPr>
          <w:vertAlign w:val="superscript"/>
        </w:rPr>
        <w:t>3</w:t>
      </w:r>
      <w:r>
        <w:t xml:space="preserve">Kan fi armala fi medina dak, wa hiya ayiman bi ja le huwo, kelimu, 'Sayidu ana kede ligo adala ded adu tai.' </w:t>
      </w:r>
      <w:r>
        <w:rPr>
          <w:vertAlign w:val="superscript"/>
        </w:rPr>
        <w:t>4</w:t>
      </w:r>
      <w:r>
        <w:t xml:space="preserve">Le zaman towil huwo ma indu nia ashan bi sayidu hiya, lakin bad zaman huwo kelimu fi nufsa tuoh hata kan ana bi kafu Allah aw bi ihtaramu nas </w:t>
      </w:r>
      <w:r>
        <w:rPr>
          <w:vertAlign w:val="superscript"/>
        </w:rPr>
        <w:t>5</w:t>
      </w:r>
      <w:r>
        <w:t>ashan armala de ma bi jibu mashakil le ana, Ana bi sayidu hiya ashan ligo adala, ashan hiya ma bi azibu ana ma ja tuo kulu yom.'''</w:t>
      </w:r>
      <w:r>
        <w:rPr>
          <w:vertAlign w:val="superscript"/>
        </w:rPr>
        <w:t>6</w:t>
      </w:r>
      <w:r>
        <w:t xml:space="preserve">Yala Rabuna kelim, ''Asuma le wonusa ta ghdi al zalim. </w:t>
      </w:r>
      <w:r>
        <w:rPr>
          <w:vertAlign w:val="superscript"/>
        </w:rPr>
        <w:t>7</w:t>
      </w:r>
      <w:r>
        <w:t xml:space="preserve">Hasa hal Allah ma bi jibu adala le nas al huwo iktaro kan kore le huwo belel wa nahar? Hal huwo bi akir le humon? </w:t>
      </w:r>
      <w:r>
        <w:rPr>
          <w:vertAlign w:val="superscript"/>
        </w:rPr>
        <w:t>8</w:t>
      </w:r>
      <w:r>
        <w:t>Ana kelim le itakum inu huwo bi jibu adala le humon bi sura. Lakin wokit kan ibni al insan ja sei huwo bi ligo imman fi ard?''</w:t>
      </w:r>
      <w:r>
        <w:rPr>
          <w:vertAlign w:val="superscript"/>
        </w:rPr>
        <w:t>9</w:t>
      </w:r>
      <w:r>
        <w:t xml:space="preserve">Yala huwo kaman wonusu misal de le tanin al humon kan indu sigha fi nufus tomon inu humon nedifin min nas tanin wa bi alisu nas tanin, </w:t>
      </w:r>
      <w:r>
        <w:rPr>
          <w:vertAlign w:val="superscript"/>
        </w:rPr>
        <w:t>10</w:t>
      </w:r>
      <w:r>
        <w:t>'' Etnin nas ruwa fi kenisa ashan bi seli__wahid kan firisi wa tani kan ta limu darayib.</w:t>
      </w:r>
      <w:r>
        <w:rPr>
          <w:vertAlign w:val="superscript"/>
        </w:rPr>
        <w:t>11</w:t>
      </w:r>
      <w:r>
        <w:t xml:space="preserve">Al Firisi wogif wa seli ze de an nefsa tuo, 'Allah, Ana shokuru inta inu ana ma ze nas tanin__ al haramia, nas ta zulum zina__aw hata ma ze zol ta limu darayib de, </w:t>
      </w:r>
      <w:r>
        <w:rPr>
          <w:vertAlign w:val="superscript"/>
        </w:rPr>
        <w:t>12</w:t>
      </w:r>
      <w:r>
        <w:t>Ana bi sum etnin marrat fi osbu. Ana bi wodi ashara fi mia min kulu hajat al ana indu.</w:t>
      </w:r>
      <w:r>
        <w:rPr>
          <w:vertAlign w:val="superscript"/>
        </w:rPr>
        <w:t>13</w:t>
      </w:r>
      <w:r>
        <w:t xml:space="preserve">Lakin zol ta limu darayib, wogif beid, ma arufa ena tuo le sama, lakin huwo dugu duus tuo, kelim, Allah, amulu maruf le ana, al katti. </w:t>
      </w:r>
      <w:r>
        <w:rPr>
          <w:vertAlign w:val="superscript"/>
        </w:rPr>
        <w:t>14</w:t>
      </w:r>
      <w:r>
        <w:t>Ana kelim le itakum, rajil rija wara le bet tuo nedif min tani de, la anu kulu zol al bi arufa nefsa bi nezilu, lakin kulu zol bi nezilu nefsa bi arufao.''</w:t>
      </w:r>
      <w:r>
        <w:rPr>
          <w:vertAlign w:val="superscript"/>
        </w:rPr>
        <w:t>15</w:t>
      </w:r>
      <w:r>
        <w:t xml:space="preserve">Nas kan kaman bi jibu le huwo iyal tomon ashan huwo bi lemesu, lakin wokit talamiz ayenu, humon bada kore kore ma humon. </w:t>
      </w:r>
      <w:r>
        <w:rPr>
          <w:vertAlign w:val="superscript"/>
        </w:rPr>
        <w:t>16</w:t>
      </w:r>
      <w:r>
        <w:t xml:space="preserve">Lkin Yesua nadi humon le huwo, kelim, ''Sibu iyal sokar kede ja le ana, matakum abusu humon, La anu malakuut ta Allah le nas zi humon. </w:t>
      </w:r>
      <w:r>
        <w:rPr>
          <w:vertAlign w:val="superscript"/>
        </w:rPr>
        <w:t>17</w:t>
      </w:r>
      <w:r>
        <w:t>Al hagiga ana bi kelm le intum, al ma bi gabilu malakuut ta Allah ze jena ma bi dakalu fogo.''</w:t>
      </w:r>
      <w:r>
        <w:rPr>
          <w:vertAlign w:val="superscript"/>
        </w:rPr>
        <w:t>18</w:t>
      </w:r>
      <w:r>
        <w:t xml:space="preserve">Rais tani asalu huwo, kelim, ''Mo alim al kwes, sunu al ana bi amulu ashan bi ligo haya al abadiya?'' </w:t>
      </w:r>
      <w:r>
        <w:rPr>
          <w:vertAlign w:val="superscript"/>
        </w:rPr>
        <w:t>19</w:t>
      </w:r>
      <w:r>
        <w:t xml:space="preserve">Yesua kelim le humon, ''Malu ita bi nadi ana kwes? Ma fi zol kwes, illa Allah barao. </w:t>
      </w:r>
      <w:r>
        <w:rPr>
          <w:vertAlign w:val="superscript"/>
        </w:rPr>
        <w:t>20</w:t>
      </w:r>
      <w:r>
        <w:t xml:space="preserve">Inta bi arufu wosia__ma ta amulu zina, ma ta katulu, ma ta seregu, ma ta shahid bi kidib, ihtaramu abu taki wa uma taki.'' </w:t>
      </w:r>
      <w:r>
        <w:rPr>
          <w:vertAlign w:val="superscript"/>
        </w:rPr>
        <w:t>21</w:t>
      </w:r>
      <w:r>
        <w:t>rais de kelim ''Ana amulu hajt del kulu min zaman ana kan soker.''</w:t>
      </w:r>
      <w:r>
        <w:rPr>
          <w:vertAlign w:val="superscript"/>
        </w:rPr>
        <w:t>22</w:t>
      </w:r>
      <w:r>
        <w:t xml:space="preserve">Zaman Yesua asuma, huwo kelim le huwo, ''Inta lisa nages haja wahid. Ita bi beau kulu hajat al ita indu wa wodi le mesakin, wa inta bi kun indu hajat gali fi sama__wa tal, wara tai.'' </w:t>
      </w:r>
      <w:r>
        <w:rPr>
          <w:vertAlign w:val="superscript"/>
        </w:rPr>
        <w:t>23</w:t>
      </w:r>
      <w:r>
        <w:t>Lakin zaman rais asuma hajat del, huwo tala zalan shidid, la anu huwo kan ghani shidid.</w:t>
      </w:r>
      <w:r>
        <w:rPr>
          <w:vertAlign w:val="superscript"/>
        </w:rPr>
        <w:t>24</w:t>
      </w:r>
      <w:r>
        <w:t xml:space="preserve">Yesua, ayenu huwo tala haznan wa kelim, ''Kam huwo saab le del al ghani ashan bi dakalu fi malakuut ta Allah! </w:t>
      </w:r>
      <w:r>
        <w:rPr>
          <w:vertAlign w:val="superscript"/>
        </w:rPr>
        <w:t>25</w:t>
      </w:r>
      <w:r>
        <w:t>La anu huwo sahil le jemel ashan bi ruwa min ena ta ibira, min zol ghani bi dakalu fi malakuut ta Allah.''</w:t>
      </w:r>
      <w:r>
        <w:rPr>
          <w:vertAlign w:val="superscript"/>
        </w:rPr>
        <w:t>26</w:t>
      </w:r>
      <w:r>
        <w:t xml:space="preserve">Del al bi asuma kelim, ''Biga munu yau bi kalasu?'' </w:t>
      </w:r>
      <w:r>
        <w:rPr>
          <w:vertAlign w:val="superscript"/>
        </w:rPr>
        <w:t>27</w:t>
      </w:r>
      <w:r>
        <w:t>Yesua juabu, ''Hajat al saab le nas mumkin le Allah.''</w:t>
      </w:r>
      <w:r>
        <w:rPr>
          <w:vertAlign w:val="superscript"/>
        </w:rPr>
        <w:t>28</w:t>
      </w:r>
      <w:r>
        <w:t xml:space="preserve">Butrus kelim, ''Tamum, anina sibu kulu hajat ta nina wa ruwa wara taki.'' </w:t>
      </w:r>
      <w:r>
        <w:rPr>
          <w:vertAlign w:val="superscript"/>
        </w:rPr>
        <w:t>29</w:t>
      </w:r>
      <w:r>
        <w:t xml:space="preserve">Yesua bad dak kelim le humon, ''Hagiga, Ana bi kelim le intum inu ma fi zol al sibu bet, aw mara, aw akuwana, aw abu, aw iyal, ashan malakuut ta Allah, </w:t>
      </w:r>
      <w:r>
        <w:rPr>
          <w:vertAlign w:val="superscript"/>
        </w:rPr>
        <w:t>30</w:t>
      </w:r>
      <w:r>
        <w:t>munu al ma bi ligo ketir fi alam de, aw fi alam al bi ja, haya al abadiya,''</w:t>
      </w:r>
      <w:r>
        <w:rPr>
          <w:vertAlign w:val="superscript"/>
        </w:rPr>
        <w:t>31</w:t>
      </w:r>
      <w:r>
        <w:t xml:space="preserve">Bad huwo limu al etnshar le nefsa tuo, huwo kelim le humon, ''Ayenu, anina mashiin la hadi fi Uruselim, wa kulu hajat al katibu ma anbia an ibni al insan bi hasil. </w:t>
      </w:r>
      <w:r>
        <w:rPr>
          <w:vertAlign w:val="superscript"/>
        </w:rPr>
        <w:t>32</w:t>
      </w:r>
      <w:r>
        <w:t xml:space="preserve">La anu huwo bi selim le yahudin, wa bi alisu, wa bi amulu fadiya wa bi tufu le huwo buzak. </w:t>
      </w:r>
      <w:r>
        <w:rPr>
          <w:vertAlign w:val="superscript"/>
        </w:rPr>
        <w:t>33</w:t>
      </w:r>
      <w:r>
        <w:t>bad jeledo huwo, wa humon bi katulu huwo, wa fi talata yom huwo bi gum tani.''</w:t>
      </w:r>
      <w:r>
        <w:rPr>
          <w:vertAlign w:val="superscript"/>
        </w:rPr>
        <w:t>34</w:t>
      </w:r>
      <w:r>
        <w:t>Humon ma fahimu eyin haja min hajat del, wa kelima de dusu min humon, wa humon ma fahimu haja al kan kelim.</w:t>
      </w:r>
      <w:r>
        <w:rPr>
          <w:vertAlign w:val="superscript"/>
        </w:rPr>
        <w:t>35</w:t>
      </w:r>
      <w:r>
        <w:t xml:space="preserve">Wokit Yesua bi ga gerib ma Ariha, rajil amiyan kan geni taraf sika bi asalu. </w:t>
      </w:r>
      <w:r>
        <w:rPr>
          <w:vertAlign w:val="superscript"/>
        </w:rPr>
        <w:t>36</w:t>
      </w:r>
      <w:r>
        <w:t xml:space="preserve">wa huwo asuma jumhuur bi ruwa, huwo asalu sunu yau bi hasil. </w:t>
      </w:r>
      <w:r>
        <w:rPr>
          <w:vertAlign w:val="superscript"/>
        </w:rPr>
        <w:t>37</w:t>
      </w:r>
      <w:r>
        <w:t>Humon wori le huwo Yesus ta Nasira yau mashi.</w:t>
      </w:r>
      <w:r>
        <w:rPr>
          <w:vertAlign w:val="superscript"/>
        </w:rPr>
        <w:t>38</w:t>
      </w:r>
      <w:r>
        <w:t xml:space="preserve">Fa rajil al amiyan kore, kelimu, ''Yesua, ibni Dawud amulu maruf le ana.'' </w:t>
      </w:r>
      <w:r>
        <w:rPr>
          <w:vertAlign w:val="superscript"/>
        </w:rPr>
        <w:t>39</w:t>
      </w:r>
      <w:r>
        <w:t>Del al kan bi doworo gidam kore kore ma rajil al amiyan, kelim le huwo asukut. Lakin huwo kore shidid, ''Ibni Dawud, amulu maruf le ana.''</w:t>
      </w:r>
      <w:r>
        <w:rPr>
          <w:vertAlign w:val="superscript"/>
        </w:rPr>
        <w:t>40</w:t>
      </w:r>
      <w:r>
        <w:t xml:space="preserve">Yesua wogif wa amiru inu rajil de ked jibu le huwo. Yala wokit rajil al amiyan bi ga gerib, Yesua asalu huwo, </w:t>
      </w:r>
      <w:r>
        <w:rPr>
          <w:vertAlign w:val="superscript"/>
        </w:rPr>
        <w:t>41</w:t>
      </w:r>
      <w:r>
        <w:t>''Inta der ana kede amulu sunu le inta?'' Huwo kelim, ''Rabuna, Ana der ayenu.''</w:t>
      </w:r>
      <w:r>
        <w:rPr>
          <w:vertAlign w:val="superscript"/>
        </w:rPr>
        <w:t>42</w:t>
      </w:r>
      <w:r>
        <w:t xml:space="preserve">Yesua kelim le huwo, ''Ayenu. iman taki aliju inta. </w:t>
      </w:r>
      <w:r>
        <w:rPr>
          <w:vertAlign w:val="superscript"/>
        </w:rPr>
        <w:t>43</w:t>
      </w:r>
      <w:r>
        <w:t>tuwali huwo ayenu wa ruwa wara tuo, bi mejido Allah. Kulu nas, wokit ayenu kede, humon wodi mejid le Allah.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18</w:t>
      </w:r>
    </w:p>
    <w:p>
      <w:r/>
      <w:r>
        <w:rPr>
          <w:vertAlign w:val="superscript"/>
        </w:rPr>
        <w:t>1</w:t>
      </w:r>
      <w:r>
        <w:t>Kisha akawaambia mfano wa namna wanavyopaswa kuomba daima, na wasikate tamaa.</w:t>
      </w:r>
      <w:r>
        <w:rPr>
          <w:vertAlign w:val="superscript"/>
        </w:rPr>
        <w:t>2</w:t>
      </w:r>
      <w:r>
        <w:t>Akaisema, “Kulikuwa na hakimu katika mji fulani, ambaye hakuwa anamwogopa Mungu na hakuwaheshimu watu.</w:t>
      </w:r>
      <w:r>
        <w:rPr>
          <w:vertAlign w:val="superscript"/>
        </w:rPr>
        <w:t>3</w:t>
      </w:r>
      <w:r>
        <w:t>Kulikuwa na mjane katika jiji hilo, naye alimwendea mara nyingi, akisema, ‘Nisaidie kupata haki dhidi ya mpinzani wangu.’</w:t>
      </w:r>
    </w:p>
    <w:p>
      <w:r/>
      <w:r>
        <w:rPr>
          <w:vertAlign w:val="superscript"/>
        </w:rPr>
        <w:t>4</w:t>
      </w:r>
      <w:r>
        <w:t>Kwa muda mrefu hakuwa tayari kumsaidia, lakini baada ya muda akasema moyoni mwake, ‘Ingawa mimi simwogopi Mungu au kuheshimu mtu,</w:t>
      </w:r>
      <w:r>
        <w:rPr>
          <w:vertAlign w:val="superscript"/>
        </w:rPr>
        <w:t>5</w:t>
      </w:r>
      <w:r>
        <w:t>lakini kwa vile huyu mjane ananisumbua nitamsaidia kupata haki yake, ili asije akanichosha kwa kunijia mara kwa mara.’”</w:t>
      </w:r>
      <w:r>
        <w:rPr>
          <w:vertAlign w:val="superscript"/>
        </w:rPr>
        <w:t>6</w:t>
      </w:r>
      <w:r>
        <w:t>Kisha Bwana akasema, “Sikiliza alivyosema huyo hakimu dhalimu.</w:t>
      </w:r>
      <w:r>
        <w:rPr>
          <w:vertAlign w:val="superscript"/>
        </w:rPr>
        <w:t>7</w:t>
      </w:r>
      <w:r>
        <w:t>Je Mungu pia hataleta haki kwa wateule wake ambao wanamlilia mchana na usiku? Je, yeye hatakuwa mvumilivu kwao?</w:t>
      </w:r>
      <w:r>
        <w:rPr>
          <w:vertAlign w:val="superscript"/>
        </w:rPr>
        <w:t>8</w:t>
      </w:r>
      <w:r>
        <w:t>Nawaambia kwamba ataleta haki kwao upesi. Lakini wakati Mwana wa Adamu atakapokuja, je, atakuta imani duniani?”</w:t>
      </w:r>
    </w:p>
    <w:p>
      <w:r/>
      <w:r>
        <w:rPr>
          <w:vertAlign w:val="superscript"/>
        </w:rPr>
        <w:t>9</w:t>
      </w:r>
      <w:r>
        <w:t>Ndipo akawaambia mfano huu kwa baadhi ya watu ambao wanajiona wenyewe kuwa wenye haki na kuwadharau watu wengine,</w:t>
      </w:r>
      <w:r>
        <w:rPr>
          <w:vertAlign w:val="superscript"/>
        </w:rPr>
        <w:t>10</w:t>
      </w:r>
      <w:r>
        <w:t>“Watu wawili walipanda kwenda hekaluni kusali: mmoja Mfarisayo mwingine mtoza ushuru.</w:t>
      </w:r>
      <w:r>
        <w:rPr>
          <w:vertAlign w:val="superscript"/>
        </w:rPr>
        <w:t>11</w:t>
      </w:r>
      <w:r>
        <w:t>Farisayo akasimama akaomba mambo haya juu yake mwenyewe, ‘Mungu, nakushukuru kwa vile mimi si kama watu wengine ambao ni wanyang'anyi, watu wasio waadilifu, wazinzi, au kama huyu mtoza ushuru.</w:t>
      </w:r>
      <w:r>
        <w:rPr>
          <w:vertAlign w:val="superscript"/>
        </w:rPr>
        <w:t>12</w:t>
      </w:r>
      <w:r>
        <w:t>Nafunga mara mbili kila wiki. Natoa zaka katika mapato yote ninayopata.’</w:t>
      </w:r>
    </w:p>
    <w:p>
      <w:r/>
      <w:r>
        <w:rPr>
          <w:vertAlign w:val="superscript"/>
        </w:rPr>
        <w:t>13</w:t>
      </w:r>
      <w:r>
        <w:t>Lakini yule mtoza ushuru, alisimama mbali, bila hakuweza hata kuinua macho yake mbinguni, akagonga kifua chake akisema, ‘Mungu, nirehemu mimi mwenye dhambi.’</w:t>
      </w:r>
      <w:r>
        <w:rPr>
          <w:vertAlign w:val="superscript"/>
        </w:rPr>
        <w:t>14</w:t>
      </w:r>
      <w:r>
        <w:t>Nawaambia, mtu huyu alirudi nyumbani akiwa amehesabiwa haki kuliko yule mwingine, kwa sababu kila ajikwezaye atashushwa, lakini kila mtu anayejinyenyekeza atainuliwa.”</w:t>
      </w:r>
    </w:p>
    <w:p>
      <w:r/>
      <w:r>
        <w:rPr>
          <w:vertAlign w:val="superscript"/>
        </w:rPr>
        <w:t>15</w:t>
      </w:r>
      <w:r>
        <w:t>Watu walimletea watoto wao wachanga, ili aweze kuwagusa, lakini wanafunzi wake walipoona hayo, wakawazuia.</w:t>
      </w:r>
      <w:r>
        <w:rPr>
          <w:vertAlign w:val="superscript"/>
        </w:rPr>
        <w:t>16</w:t>
      </w:r>
      <w:r>
        <w:t>Lakini Yesu akawaita kwake akisema, “Waacheni watoto wadogo waje kwangu, wala msiwazuie. Maana ufalme wa Mungu ni wa watu kama hao.</w:t>
      </w:r>
      <w:r>
        <w:rPr>
          <w:vertAlign w:val="superscript"/>
        </w:rPr>
        <w:t>17</w:t>
      </w:r>
      <w:r>
        <w:t>Amini, nawaambia, mtu yeyote asiyeupokea ufalme wa Mungu kama mtoto ni dhahiri hatauingia.”</w:t>
      </w:r>
    </w:p>
    <w:p>
      <w:r/>
      <w:r>
        <w:rPr>
          <w:vertAlign w:val="superscript"/>
        </w:rPr>
        <w:t>18</w:t>
      </w:r>
      <w:r>
        <w:t>Mtawala mmoja akamwuliza, akisema, “Mwalimu mwema, nifanye nini ili niurithi uzima wa milele?”</w:t>
      </w:r>
    </w:p>
    <w:p>
      <w:r/>
      <w:r>
        <w:rPr>
          <w:vertAlign w:val="superscript"/>
        </w:rPr>
        <w:t>19</w:t>
      </w:r>
      <w:r>
        <w:t>Yesu akamwambia, “Kwa nini unaniita mwema? Hakuna mtu aliye mwema, ila Mungu peke yake.</w:t>
      </w:r>
    </w:p>
    <w:p>
      <w:r/>
      <w:r>
        <w:rPr>
          <w:vertAlign w:val="superscript"/>
        </w:rPr>
        <w:t>20</w:t>
      </w:r>
      <w:r>
        <w:t>Unazijua amri- usizini, usiue, Usiibe, usishuhudie uongo, waheshimu baba yako na mama yako.”</w:t>
      </w:r>
    </w:p>
    <w:p>
      <w:r/>
      <w:r>
        <w:rPr>
          <w:vertAlign w:val="superscript"/>
        </w:rPr>
        <w:t>21</w:t>
      </w:r>
      <w:r>
        <w:t>Yule mtawala akasema, “Mambo haya yote nimeyashika tangu nilipokuwa kijana.”</w:t>
      </w:r>
    </w:p>
    <w:p>
      <w:r/>
      <w:r>
        <w:rPr>
          <w:vertAlign w:val="superscript"/>
        </w:rPr>
        <w:t>22</w:t>
      </w:r>
      <w:r>
        <w:t>Yesu alipoyasikia hayo akamwambia, ‘“Umepungukiwa jambo moja. Lazima uuze vyote ulivyonavyo na uwagawie maskini, nawe utakuwa na hazina mbinguni -kisha njoo, unifuate.”</w:t>
      </w:r>
      <w:r>
        <w:rPr>
          <w:vertAlign w:val="superscript"/>
        </w:rPr>
        <w:t>23</w:t>
      </w:r>
      <w:r>
        <w:t>Lakini tajiri aliposikia hayo, alihuzunika sana, kwa sababu alikuwa tajiri sana.</w:t>
      </w:r>
      <w:r>
        <w:rPr>
          <w:vertAlign w:val="superscript"/>
        </w:rPr>
        <w:t>24</w:t>
      </w:r>
      <w:r>
        <w:t>Kisha Yesu, akamwona alivyohuzunika sana akasema, “Jinsi gani itakavyokuwa vigumu kwa matajiri kuingia katika Ufalme wa Mungu!</w:t>
      </w:r>
      <w:r>
        <w:rPr>
          <w:vertAlign w:val="superscript"/>
        </w:rPr>
        <w:t>25</w:t>
      </w:r>
      <w:r>
        <w:t>Maana ni rahisi sana kwa ngamia kupita katika tundu la sindano, kuliko kwa tajiri kuingia katika Ufalme wa Mungu.”</w:t>
      </w:r>
    </w:p>
    <w:p>
      <w:r/>
      <w:r>
        <w:rPr>
          <w:vertAlign w:val="superscript"/>
        </w:rPr>
        <w:t>26</w:t>
      </w:r>
      <w:r>
        <w:t>Wale waliosikia hayo, wakasema, “Nani basi, atakayeweza kuokolewa?”</w:t>
      </w:r>
    </w:p>
    <w:p>
      <w:r/>
      <w:r>
        <w:rPr>
          <w:vertAlign w:val="superscript"/>
        </w:rPr>
        <w:t>27</w:t>
      </w:r>
      <w:r>
        <w:t>Yesu akajibu, “Mambo yasiyowezekana kwa mwanadamu kwa Mungu yanawezekana.”</w:t>
      </w:r>
    </w:p>
    <w:p>
      <w:r/>
      <w:r>
        <w:rPr>
          <w:vertAlign w:val="superscript"/>
        </w:rPr>
        <w:t>28</w:t>
      </w:r>
      <w:r>
        <w:t>Petro akasema, “Naam, sisi tumeacha kila kitu na tumekufuata wewe.”</w:t>
      </w:r>
    </w:p>
    <w:p>
      <w:r/>
      <w:r>
        <w:rPr>
          <w:vertAlign w:val="superscript"/>
        </w:rPr>
        <w:t>29</w:t>
      </w:r>
      <w:r>
        <w:t>Kisha Yesu akawaambia, “Amini, nawaambia kwamba hakuna mtu aliyeacha nyumba, au mke, au ndugu, au wazazi au watoto, kwa ajili ya Ufalme wa Mungu,</w:t>
      </w:r>
      <w:r>
        <w:rPr>
          <w:vertAlign w:val="superscript"/>
        </w:rPr>
        <w:t>30</w:t>
      </w:r>
      <w:r>
        <w:t>ambaye hatapokea mengi zaidi katika ulimwengu huu, na katika ulimwengu ujao, uzima wa milele.”</w:t>
      </w:r>
    </w:p>
    <w:p>
      <w:r/>
      <w:r>
        <w:rPr>
          <w:vertAlign w:val="superscript"/>
        </w:rPr>
        <w:t>31</w:t>
      </w:r>
      <w:r>
        <w:t>Baada ya kuwakusanya wale kumi na wawili, akawaambia, “Tazama, tunapanda kwenda Yerusalemu, na mambo yote ambayo yameandikwa na manabii kuhusu Mwana wa Adamu yatakamilishwa.</w:t>
      </w:r>
      <w:r>
        <w:rPr>
          <w:vertAlign w:val="superscript"/>
        </w:rPr>
        <w:t>32</w:t>
      </w:r>
      <w:r>
        <w:t>Kwa maana atatiwa mikononi mwa watu wa Mataifa na atatendewa dhihaka na jeuri, na kutemewa mate.</w:t>
      </w:r>
      <w:r>
        <w:rPr>
          <w:vertAlign w:val="superscript"/>
        </w:rPr>
        <w:t>33</w:t>
      </w:r>
      <w:r>
        <w:t>Baada ya kumchapa viboko watamwua na siku ya tatu atafufuka.”</w:t>
      </w:r>
      <w:r>
        <w:rPr>
          <w:vertAlign w:val="superscript"/>
        </w:rPr>
        <w:t>34</w:t>
      </w:r>
      <w:r>
        <w:t>Hawakuelewa mambo haya, na neno hili lilikuwa limefichwa kwao, na hawakuelewa mambo yaliyosemwa.</w:t>
      </w:r>
    </w:p>
    <w:p>
      <w:r/>
      <w:r>
        <w:rPr>
          <w:vertAlign w:val="superscript"/>
        </w:rPr>
        <w:t>35</w:t>
      </w:r>
      <w:r>
        <w:t>Ikawa Yesu ulipokaribia Yeriko, mtu mmoja kipofu alikuwa ameketi kando ya barabara akiomba msaada,</w:t>
      </w:r>
      <w:r>
        <w:rPr>
          <w:vertAlign w:val="superscript"/>
        </w:rPr>
        <w:t>36</w:t>
      </w:r>
      <w:r>
        <w:t>aliposikia umati wa watu ukipita aliuliza nini kinatokea.</w:t>
      </w:r>
    </w:p>
    <w:p>
      <w:r/>
      <w:r>
        <w:rPr>
          <w:vertAlign w:val="superscript"/>
        </w:rPr>
        <w:t>37</w:t>
      </w:r>
      <w:r>
        <w:t>Wakamwambia kwamba Yesu wa Nazareti anapita.</w:t>
      </w:r>
    </w:p>
    <w:p>
      <w:r/>
      <w:r>
        <w:rPr>
          <w:vertAlign w:val="superscript"/>
        </w:rPr>
        <w:t>38</w:t>
      </w:r>
      <w:r>
        <w:t>Hivyo yule kipofu akalia kwa sauti, akisema, “Yesu, Mwana wa Daudi, unirehemu.”</w:t>
      </w:r>
      <w:r>
        <w:rPr>
          <w:vertAlign w:val="superscript"/>
        </w:rPr>
        <w:t>39</w:t>
      </w:r>
      <w:r>
        <w:t>Wale waliokuwa wakitembea walimkemea huyo kipofu, wakamwambia anyamaze. Lakini yeye akazidi kulia kwa sauti, “Mwana wa Daudi, unirehemu.”</w:t>
      </w:r>
    </w:p>
    <w:p>
      <w:r/>
      <w:r>
        <w:rPr>
          <w:vertAlign w:val="superscript"/>
        </w:rPr>
        <w:t>40</w:t>
      </w:r>
      <w:r>
        <w:t>Yesu akasimama akaamuru mtu yule aletwe kwake. Kisha yule kipofu alipomkaribia, Yesu akamwuliza,</w:t>
      </w:r>
      <w:r>
        <w:rPr>
          <w:vertAlign w:val="superscript"/>
        </w:rPr>
        <w:t>41</w:t>
      </w:r>
      <w:r>
        <w:t>“Unataka nikufanyie nini.” Akasema, “Bwana, nataka kuona.”</w:t>
      </w:r>
    </w:p>
    <w:p>
      <w:pPr>
        <w:pBdr>
          <w:bottom w:val="single" w:sz="6" w:space="1" w:color="auto"/>
        </w:pBdr>
      </w:pPr>
      <w:r/>
      <w:r>
        <w:rPr>
          <w:vertAlign w:val="superscript"/>
        </w:rPr>
        <w:t>42</w:t>
      </w:r>
      <w:r>
        <w:t>Yesu akamwambia, “Upate kuona. Imani yako imekuponya.”</w:t>
      </w:r>
      <w:r>
        <w:rPr>
          <w:vertAlign w:val="superscript"/>
        </w:rPr>
        <w:t>43</w:t>
      </w:r>
      <w:r>
        <w:t>Mara hiyo akapata kuona, akamfuata Yesu akimtukuza Mungu. Walipoona hili, watu wote wakamsifu Mungu.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18:1</w:t>
      </w:r>
      <w:r/>
    </w:p>
    <w:p>
      <w:pPr>
        <w:pStyle w:val="Heading5"/>
      </w:pPr>
      <w:r>
        <w:t>Maelezo yanayounganisha"</w:t>
      </w:r>
      <w:r/>
    </w:p>
    <w:p>
      <w:r/>
      <w:r>
        <w:t>Yesu anaanza kuwaambia mfano akiendelea kuwafundisha wanafunzi wake. Hii ni sehemu ile ile ya simulizi. Mstari wa 1 unatupa maelezo ya mfano ambao Yesu anataka kuusema.</w:t>
      </w:r>
      <w:r/>
    </w:p>
    <w:p>
      <w:pPr>
        <w:pStyle w:val="Heading5"/>
      </w:pPr>
      <w:r>
        <w:t>Kisha</w:t>
      </w:r>
      <w:r/>
    </w:p>
    <w:p>
      <w:r/>
      <w:r>
        <w:t>"Kisha Yesu"</w:t>
      </w:r>
      <w:r/>
    </w:p>
    <w:p>
      <w:pPr>
        <w:pStyle w:val="Heading5"/>
      </w:pPr>
      <w:r>
        <w:t>Wanapaswa kusali daima wala wasikate tamaa</w:t>
      </w:r>
      <w:r/>
    </w:p>
    <w:p>
      <w:r/>
      <w:r>
        <w:t>Sentensi hizi mbili zina maana sawa ambayo Yesu aliitumia ili kusisitiza. Lugha zingine zina namna tofauti za kusisitiza. "Daima muendelee kuomba."</w:t>
      </w:r>
      <w:r/>
    </w:p>
    <w:p>
      <w:pPr>
        <w:pStyle w:val="Heading5"/>
      </w:pPr>
      <w:r>
        <w:t>akasema</w:t>
      </w:r>
      <w:r/>
    </w:p>
    <w:p>
      <w:r/>
      <w:r>
        <w:t>Hii pia inaweza kuanza kwenye sentensi mpya "Akasema"</w:t>
      </w:r>
      <w:r/>
    </w:p>
    <w:p>
      <w:pPr>
        <w:pStyle w:val="Heading5"/>
      </w:pPr>
      <w:r>
        <w:t>Kulikuwa na hakimu katika mji fulani</w:t>
      </w:r>
      <w:r/>
    </w:p>
    <w:p>
      <w:r/>
      <w:r>
        <w:t>Neno "fulani" imetumika kuonyesha kuwa hii ilitokea, lakini bila kumuonyesha hakimu au mji.</w:t>
      </w:r>
      <w:r/>
    </w:p>
    <w:p>
      <w:pPr>
        <w:pStyle w:val="Heading5"/>
      </w:pPr>
      <w:r>
        <w:t>Kuogopa</w:t>
      </w:r>
      <w:r/>
    </w:p>
    <w:p>
      <w:r/>
      <w:r>
        <w:t>Ogopa</w:t>
      </w:r>
      <w:r/>
    </w:p>
    <w:p>
      <w:pPr>
        <w:pStyle w:val="Heading5"/>
      </w:pPr>
      <w:r>
        <w:t>Haeshimu watu</w:t>
      </w:r>
      <w:r/>
    </w:p>
    <w:p>
      <w:r/>
      <w:r>
        <w:t>"Hajali watu"</w:t>
      </w:r>
      <w:r/>
    </w:p>
    <w:p>
      <w:pPr>
        <w:pStyle w:val="Heading4"/>
      </w:pPr>
      <w:r>
        <w:t>Luke 18:3</w:t>
      </w:r>
      <w:r/>
    </w:p>
    <w:p>
      <w:pPr>
        <w:pStyle w:val="Heading5"/>
      </w:pPr>
      <w:r>
        <w:t>Sasa kulikuwa na mjane</w:t>
      </w:r>
      <w:r/>
    </w:p>
    <w:p>
      <w:r/>
      <w:r>
        <w:t>Yesu alitumia neno hili kumtambulisha mtu mwingine kwenye simulizi.</w:t>
      </w:r>
      <w:r/>
    </w:p>
    <w:p>
      <w:pPr>
        <w:pStyle w:val="Heading5"/>
      </w:pPr>
      <w:r>
        <w:t>Mjane</w:t>
      </w:r>
      <w:r/>
    </w:p>
    <w:p>
      <w:r/>
      <w:r>
        <w:t>Ni mwanamke ambaye mume wake amekufa. Watu waliomsikiliza Yesu watafikiri kuwa ni mtu ambaye hamna mtu wa kumlinda kutoka kwa wale wanaotaka kumuumiza.</w:t>
      </w:r>
      <w:r/>
    </w:p>
    <w:p>
      <w:pPr>
        <w:pStyle w:val="Heading5"/>
      </w:pPr>
      <w:r>
        <w:t>Alimwendea mara nyingi</w:t>
      </w:r>
      <w:r/>
    </w:p>
    <w:p>
      <w:r/>
      <w:r>
        <w:t>Neno "yeye" linamaanisha hakimu.</w:t>
      </w:r>
      <w:r/>
    </w:p>
    <w:p>
      <w:pPr>
        <w:pStyle w:val="Heading5"/>
      </w:pPr>
      <w:r>
        <w:t>Nisaidie kupata haki dhidi</w:t>
      </w:r>
      <w:r/>
    </w:p>
    <w:p>
      <w:r/>
      <w:r>
        <w:t>"waadhibu" au "nisaidie"</w:t>
      </w:r>
      <w:r/>
    </w:p>
    <w:p>
      <w:pPr>
        <w:pStyle w:val="Heading5"/>
      </w:pPr>
      <w:r>
        <w:t>Mpinzani wangu</w:t>
      </w:r>
      <w:r/>
    </w:p>
    <w:p>
      <w:r/>
      <w:r>
        <w:t>"adui yangu" au "mtu anayejaribu kuniumiza." Huyu ni mpinzani katika mabo ya sheria. Hipo wazi kuwa mwanamke anamshitaki yule mtu au yule mtu anamshitaki mwanamke.</w:t>
      </w:r>
      <w:r/>
    </w:p>
    <w:p>
      <w:pPr>
        <w:pStyle w:val="Heading5"/>
      </w:pPr>
      <w:r>
        <w:t>Kumwogopa Mungu</w:t>
      </w:r>
      <w:r/>
    </w:p>
    <w:p>
      <w:r/>
      <w:r>
        <w:t>"ogopa Mungu"</w:t>
      </w:r>
      <w:r/>
    </w:p>
    <w:p>
      <w:pPr>
        <w:pStyle w:val="Heading5"/>
      </w:pPr>
      <w:r>
        <w:t>Mtu</w:t>
      </w:r>
      <w:r/>
    </w:p>
    <w:p>
      <w:r/>
      <w:r>
        <w:t>Hii inamaanisha "watu" kwa ujumla.</w:t>
      </w:r>
      <w:r/>
    </w:p>
    <w:p>
      <w:pPr>
        <w:pStyle w:val="Heading5"/>
      </w:pPr>
      <w:r>
        <w:t>Ananisababishia matatizo</w:t>
      </w:r>
      <w:r/>
    </w:p>
    <w:p>
      <w:r/>
      <w:r>
        <w:t>"Ananisumbua"</w:t>
      </w:r>
      <w:r/>
    </w:p>
    <w:p>
      <w:pPr>
        <w:pStyle w:val="Heading5"/>
      </w:pPr>
      <w:r>
        <w:t>Asinichoshe</w:t>
      </w:r>
      <w:r/>
    </w:p>
    <w:p>
      <w:r/>
      <w:r>
        <w:t>"asije akanisumbua"</w:t>
      </w:r>
      <w:r/>
    </w:p>
    <w:p>
      <w:pPr>
        <w:pStyle w:val="Heading5"/>
      </w:pPr>
      <w:r>
        <w:t>Kwa kunijia mara kwa mara</w:t>
      </w:r>
      <w:r/>
    </w:p>
    <w:p>
      <w:r/>
      <w:r>
        <w:t>"kwa kuja kwangu mara kwa mara"</w:t>
      </w:r>
      <w:r/>
    </w:p>
    <w:p>
      <w:pPr>
        <w:pStyle w:val="Heading4"/>
      </w:pPr>
      <w:r>
        <w:t>Luke 18:6</w:t>
      </w:r>
      <w:r/>
    </w:p>
    <w:p>
      <w:pPr>
        <w:pStyle w:val="Heading5"/>
      </w:pPr>
      <w:r>
        <w:t>Taarifa ya jumla:</w:t>
      </w:r>
      <w:r/>
    </w:p>
    <w:p>
      <w:r/>
      <w:r>
        <w:t>Yesu anamaliza kuwaambia mfano wake na anatoa maelezo kwa wanafunzi wake.</w:t>
      </w:r>
      <w:r/>
    </w:p>
    <w:p>
      <w:pPr>
        <w:pStyle w:val="Heading5"/>
      </w:pPr>
      <w:r>
        <w:t>Sikiliza alivyosema huyu hakimu mmbaya</w:t>
      </w:r>
      <w:r/>
    </w:p>
    <w:p>
      <w:r/>
      <w:r>
        <w:t>"Fikiri jinsi alivyosema huyu hakimu mmbaya.: Tafsiri kwa namna ambayo watu wataelewa kwamba Yesu tayari aliwaambia alichokisema jaji.</w:t>
      </w:r>
      <w:r/>
    </w:p>
    <w:p>
      <w:pPr>
        <w:pStyle w:val="Heading5"/>
      </w:pPr>
      <w:r>
        <w:t>Sasa</w:t>
      </w:r>
      <w:r/>
    </w:p>
    <w:p>
      <w:r/>
      <w:r>
        <w:t>Hili neno linaonyesha kuwa Yesu alimaliza kutoa mfano na akaanza kutoa maana yake.</w:t>
      </w:r>
      <w:r/>
    </w:p>
    <w:p>
      <w:pPr>
        <w:pStyle w:val="Heading5"/>
      </w:pPr>
      <w:r>
        <w:t>Mungu pia hataleta... usiku?</w:t>
      </w:r>
      <w:r/>
    </w:p>
    <w:p>
      <w:r/>
      <w:r>
        <w:t>Yesu alitumia swali kuwafundisha wanafunzi wale.</w:t>
      </w:r>
      <w:r/>
    </w:p>
    <w:p>
      <w:pPr>
        <w:pStyle w:val="Heading5"/>
      </w:pPr>
      <w:r>
        <w:t>Wateule wake</w:t>
      </w:r>
      <w:r/>
    </w:p>
    <w:p>
      <w:r/>
      <w:r>
        <w:t>"Watu aliowachagua"</w:t>
      </w:r>
      <w:r/>
    </w:p>
    <w:p>
      <w:pPr>
        <w:pStyle w:val="Heading5"/>
      </w:pPr>
      <w:r>
        <w:t>Hatakuwa mvumilivu kwao?</w:t>
      </w:r>
      <w:r/>
    </w:p>
    <w:p>
      <w:r/>
      <w:r>
        <w:t>Yesu alitumia swali kuwafundisha wanafunzi wake.</w:t>
      </w:r>
      <w:r/>
    </w:p>
    <w:p>
      <w:pPr>
        <w:pStyle w:val="Heading5"/>
      </w:pPr>
      <w:r>
        <w:t>Mwana wa Adamu</w:t>
      </w:r>
      <w:r/>
    </w:p>
    <w:p>
      <w:r/>
      <w:r>
        <w:t>Yesu alikuwa anajizungumzia mwenyewe.</w:t>
      </w:r>
      <w:r/>
    </w:p>
    <w:p>
      <w:pPr>
        <w:pStyle w:val="Heading5"/>
      </w:pPr>
      <w:r>
        <w:t>Atakuta imani duniani?</w:t>
      </w:r>
      <w:r/>
    </w:p>
    <w:p>
      <w:r/>
      <w:r>
        <w:t>Dhumuni la mfano huu ni kuwatia moyo wanafunzi wake waendelee kuamini na kuomba. Yesu hapa anatumia swali lingine anayotegemea jibu hasi. "Lakini najua mimi, Mwana wa Adamu, nikirejea, nitawakuta watu wasioniamini."</w:t>
      </w:r>
      <w:r/>
    </w:p>
    <w:p>
      <w:pPr>
        <w:pStyle w:val="Heading4"/>
      </w:pPr>
      <w:r>
        <w:t>Luke 18:9</w:t>
      </w:r>
      <w:r/>
    </w:p>
    <w:p>
      <w:pPr>
        <w:pStyle w:val="Heading5"/>
      </w:pPr>
      <w:r>
        <w:t>Taarifa ya jumla:</w:t>
      </w:r>
      <w:r/>
    </w:p>
    <w:p>
      <w:r/>
      <w:r>
        <w:t>Yesu anaanza kuwaambia mfano mwingine kwa watu wengine waliojiona kuwa wenye haki.</w:t>
      </w:r>
      <w:r/>
    </w:p>
    <w:p>
      <w:pPr>
        <w:pStyle w:val="Heading5"/>
      </w:pPr>
      <w:r>
        <w:t>Ndipo yeye</w:t>
      </w:r>
      <w:r/>
    </w:p>
    <w:p>
      <w:r/>
      <w:r>
        <w:t>"Ndipo Yesu"</w:t>
      </w:r>
      <w:r/>
    </w:p>
    <w:p>
      <w:pPr>
        <w:pStyle w:val="Heading5"/>
      </w:pPr>
      <w:r>
        <w:t>Baadhi</w:t>
      </w:r>
      <w:r/>
    </w:p>
    <w:p>
      <w:r/>
      <w:r>
        <w:t>"Baadhi ya watu"</w:t>
      </w:r>
      <w:r/>
    </w:p>
    <w:p>
      <w:pPr>
        <w:pStyle w:val="Heading5"/>
      </w:pPr>
      <w:r>
        <w:t>Ambao walijiona wenyewe kuwa wenye haki</w:t>
      </w:r>
      <w:r/>
    </w:p>
    <w:p>
      <w:r/>
      <w:r>
        <w:t>"waliokuwa na haki wenyewe" au "waliodhani kuwa wana haki"</w:t>
      </w:r>
      <w:r/>
    </w:p>
    <w:p>
      <w:pPr>
        <w:pStyle w:val="Heading5"/>
      </w:pPr>
      <w:r>
        <w:t>kuwadharau</w:t>
      </w:r>
      <w:r/>
    </w:p>
    <w:p>
      <w:r/>
      <w:r>
        <w:t>"Kutothamini" au "kudhani kuwa ni bora zaidi ya"</w:t>
      </w:r>
      <w:r/>
    </w:p>
    <w:p>
      <w:pPr>
        <w:pStyle w:val="Heading5"/>
      </w:pPr>
      <w:r>
        <w:t>Hekaluni</w:t>
      </w:r>
      <w:r/>
    </w:p>
    <w:p>
      <w:r/>
      <w:r>
        <w:t>"kwenye eneo la hekalu"</w:t>
      </w:r>
      <w:r/>
    </w:p>
    <w:p>
      <w:pPr>
        <w:pStyle w:val="Heading4"/>
      </w:pPr>
      <w:r>
        <w:t>Luke 18:11</w:t>
      </w:r>
      <w:r/>
    </w:p>
    <w:p>
      <w:pPr>
        <w:pStyle w:val="Heading5"/>
      </w:pPr>
      <w:r>
        <w:t>Mfarisayo akasimama, akasali mambo haya juu yake mwenyewe</w:t>
      </w:r>
      <w:r/>
    </w:p>
    <w:p>
      <w:r/>
      <w:r>
        <w:t>Maana kwenye maneno ya Kigiriki haipo wazi. inaweza kuwa na maana 1) "Mfarisayo alisimama akaomba juu yake mwenyewe kwa njia hii" au 2) Mfarisayo alisimama pekeyake na akasali."</w:t>
      </w:r>
      <w:r/>
    </w:p>
    <w:p>
      <w:pPr>
        <w:pStyle w:val="Heading5"/>
      </w:pPr>
      <w:r>
        <w:t>Majambazi</w:t>
      </w:r>
      <w:r/>
    </w:p>
    <w:p>
      <w:r/>
      <w:r>
        <w:t>Jambazi ni mtu anayeiba vitu kwa kumlazimisha mtu ampe au kwa kumtishia kwa nguvu.</w:t>
      </w:r>
      <w:r/>
    </w:p>
    <w:p>
      <w:pPr>
        <w:pStyle w:val="Heading5"/>
      </w:pPr>
      <w:r>
        <w:t>Ninayopata</w:t>
      </w:r>
      <w:r/>
    </w:p>
    <w:p>
      <w:r/>
      <w:r>
        <w:t>"Ninayopokea"</w:t>
      </w:r>
      <w:r/>
    </w:p>
    <w:p>
      <w:pPr>
        <w:pStyle w:val="Heading4"/>
      </w:pPr>
      <w:r>
        <w:t>Luke 18:13</w:t>
      </w:r>
      <w:r/>
    </w:p>
    <w:p>
      <w:pPr>
        <w:pStyle w:val="Heading5"/>
      </w:pPr>
      <w:r>
        <w:t>Maelezo yanayounganisha:</w:t>
      </w:r>
      <w:r/>
    </w:p>
    <w:p>
      <w:r/>
      <w:r>
        <w:t>Yesu alimaliza kuwaambia mfano. kwenye mstari wa 14, alitoa maelezo kuhusu maana ya mfano huo.</w:t>
      </w:r>
      <w:r/>
    </w:p>
    <w:p>
      <w:pPr>
        <w:pStyle w:val="Heading5"/>
      </w:pPr>
      <w:r>
        <w:t>Akainua macho yake juu</w:t>
      </w:r>
      <w:r/>
    </w:p>
    <w:p>
      <w:r/>
      <w:r>
        <w:t>"Akaangalia mbinguni" au "akaanalia mbele"</w:t>
      </w:r>
      <w:r/>
    </w:p>
    <w:p>
      <w:pPr>
        <w:pStyle w:val="Heading5"/>
      </w:pPr>
      <w:r>
        <w:t>Akapiga kifua chake</w:t>
      </w:r>
      <w:r/>
    </w:p>
    <w:p>
      <w:r/>
      <w:r>
        <w:t>Hii ni ishara ya nje ya masikitiko makuu, na kuonyesha namna huyu mtu anavyotubu na unyenyekevu.</w:t>
      </w:r>
      <w:r/>
    </w:p>
    <w:p>
      <w:pPr>
        <w:pStyle w:val="Heading5"/>
      </w:pPr>
      <w:r>
        <w:t>Mungu nirehemu mimi, mwenye dhambi</w:t>
      </w:r>
      <w:r/>
    </w:p>
    <w:p>
      <w:r/>
      <w:r>
        <w:t>Mungu nakuomba nirehemu mimi, japokuwa ni mtenda dhambi" Mungu, nakuomba unirehemu mimi. Ni mtenda dhambi"</w:t>
      </w:r>
      <w:r/>
    </w:p>
    <w:p>
      <w:pPr>
        <w:pStyle w:val="Heading5"/>
      </w:pPr>
      <w:r>
        <w:t>Huyu mtu alirudi nyumbani akiwa amehesabiwa haki.</w:t>
      </w:r>
      <w:r/>
    </w:p>
    <w:p>
      <w:r/>
      <w:r>
        <w:t>"Mungu alimsamehe yule mtoza ushuru"</w:t>
      </w:r>
      <w:r/>
    </w:p>
    <w:p>
      <w:pPr>
        <w:pStyle w:val="Heading5"/>
      </w:pPr>
      <w:r>
        <w:t>Kuliko yule mwingine</w:t>
      </w:r>
      <w:r/>
    </w:p>
    <w:p>
      <w:r/>
      <w:r>
        <w:t>"Kuliko yule mtu mwingine" au "na sio yule mtu mwingine." ' Lakini Mungu hakumsamehe Mfarisayo"</w:t>
      </w:r>
      <w:r/>
    </w:p>
    <w:p>
      <w:pPr>
        <w:pStyle w:val="Heading5"/>
      </w:pPr>
      <w:r>
        <w:t>Kwa sabau kila mtu atakayejikweza</w:t>
      </w:r>
      <w:r/>
    </w:p>
    <w:p>
      <w:r/>
      <w:r>
        <w:t>Kwenye sentensi hii, Yesu anahama kwenye simulizi na kutoa maelezo ya simulizi.</w:t>
      </w:r>
      <w:r/>
    </w:p>
    <w:p>
      <w:pPr>
        <w:pStyle w:val="Heading5"/>
      </w:pPr>
      <w:r>
        <w:t>Atashushwa</w:t>
      </w:r>
      <w:r/>
    </w:p>
    <w:p>
      <w:r/>
      <w:r>
        <w:t>"Mungu atamshusha"</w:t>
      </w:r>
      <w:r/>
    </w:p>
    <w:p>
      <w:pPr>
        <w:pStyle w:val="Heading5"/>
      </w:pPr>
      <w:r>
        <w:t>Atakwezwa</w:t>
      </w:r>
      <w:r/>
    </w:p>
    <w:p>
      <w:r/>
      <w:r>
        <w:t>"Mungu atampa heshima"</w:t>
      </w:r>
      <w:r/>
    </w:p>
    <w:p>
      <w:pPr>
        <w:pStyle w:val="Heading4"/>
      </w:pPr>
      <w:r>
        <w:t>Luke 18:15</w:t>
      </w:r>
      <w:r/>
    </w:p>
    <w:p>
      <w:pPr>
        <w:pStyle w:val="Heading5"/>
      </w:pPr>
      <w:r>
        <w:t>Maelezo ya kuunganisha:</w:t>
      </w:r>
      <w:r/>
    </w:p>
    <w:p>
      <w:r/>
      <w:r>
        <w:t>Hili ni tukio linalofuata kwenye sehemu ya simulizi inayoanza Yesu anawakaribisha watoto na anazungumza nao.</w:t>
      </w:r>
      <w:r/>
    </w:p>
    <w:p>
      <w:pPr>
        <w:pStyle w:val="Heading5"/>
      </w:pPr>
      <w:r>
        <w:t>Akawagusa, lakini</w:t>
      </w:r>
      <w:r/>
    </w:p>
    <w:p>
      <w:r/>
      <w:r>
        <w:t>Hii inaweza kutafsiriwa kama sentensi tofauti. "akawagusa. Lakini"</w:t>
      </w:r>
      <w:r/>
    </w:p>
    <w:p>
      <w:pPr>
        <w:pStyle w:val="Heading5"/>
      </w:pPr>
      <w:r>
        <w:t>Wakawazuia</w:t>
      </w:r>
      <w:r/>
    </w:p>
    <w:p>
      <w:r/>
      <w:r>
        <w:t>"Wanafunzi walijaribu kuwakataza wazazi wasiwalete watoto kwa Yesu"</w:t>
      </w:r>
      <w:r/>
    </w:p>
    <w:p>
      <w:pPr>
        <w:pStyle w:val="Heading5"/>
      </w:pPr>
      <w:r>
        <w:t>waacheni watoto wadogo waje kwangu, wala msiwazuie</w:t>
      </w:r>
      <w:r/>
    </w:p>
    <w:p>
      <w:r/>
      <w:r>
        <w:t>Hizi sentensi mbili zina maana inayofanana na zimewekwa pamoja ili kutia msisistizo. Lugha nyingine zinasisitiza kwa namna tofauti. "Mnatakiwa muwaache watoto wadogo waje kwangu."</w:t>
      </w:r>
      <w:r/>
    </w:p>
    <w:p>
      <w:pPr>
        <w:pStyle w:val="Heading5"/>
      </w:pPr>
      <w:r>
        <w:t>Ni wa kwao</w:t>
      </w:r>
      <w:r/>
    </w:p>
    <w:p>
      <w:r/>
      <w:r>
        <w:t>"Ni wa watu waliokama hawa watoto"</w:t>
      </w:r>
      <w:r/>
    </w:p>
    <w:p>
      <w:pPr>
        <w:pStyle w:val="Heading5"/>
      </w:pPr>
      <w:r>
        <w:t>Amini nawaambia</w:t>
      </w:r>
      <w:r/>
    </w:p>
    <w:p>
      <w:r/>
      <w:r>
        <w:t>"Hakika nawaambia." Yesu alitumia maelezo haya kusisitiza umuhimu wa alichokuwa anataka kukisema.</w:t>
      </w:r>
      <w:r/>
    </w:p>
    <w:p>
      <w:pPr>
        <w:pStyle w:val="Heading5"/>
      </w:pPr>
      <w:r>
        <w:t>mtu yeyote asiyeupokea Ufalme wa Mungu kama mtoto ni dhahiri hataingia</w:t>
      </w:r>
      <w:r/>
    </w:p>
    <w:p>
      <w:r/>
      <w:r>
        <w:t>Mungu anataka watu wapokee ufalme wake kwa kuamini na unyenyekevu. "Yeyote anayetaka kuingia kwenye ufalme wa Munguataupokea kwa kuamini na unyenyekevu kama mtoto mdogo."</w:t>
      </w:r>
      <w:r/>
    </w:p>
    <w:p>
      <w:pPr>
        <w:pStyle w:val="Heading4"/>
      </w:pPr>
      <w:r>
        <w:t>Luke 18:18</w:t>
      </w:r>
      <w:r/>
    </w:p>
    <w:p>
      <w:pPr>
        <w:pStyle w:val="Heading5"/>
      </w:pPr>
      <w:r>
        <w:t>Maelezo yanayounganisha:</w:t>
      </w:r>
      <w:r/>
    </w:p>
    <w:p>
      <w:r/>
      <w:r>
        <w:t>Hii ni tukio linalofuata kwenye sehemu ya simulizi inayoanza. Yesu akaanza kuongea na kiongozi kuhusu kuingia katika ufalme wa Mungu.</w:t>
      </w:r>
      <w:r/>
    </w:p>
    <w:p>
      <w:pPr>
        <w:pStyle w:val="Heading5"/>
      </w:pPr>
      <w:r>
        <w:t>Nifanye nini</w:t>
      </w:r>
      <w:r/>
    </w:p>
    <w:p>
      <w:r/>
      <w:r>
        <w:t>"Ni kitu gani natakiwa kufanya" au "Ni kipi kinahitajika kwangu"</w:t>
      </w:r>
      <w:r/>
    </w:p>
    <w:p>
      <w:pPr>
        <w:pStyle w:val="Heading5"/>
      </w:pPr>
      <w:r>
        <w:t>Kurithi</w:t>
      </w:r>
      <w:r/>
    </w:p>
    <w:p>
      <w:r/>
      <w:r>
        <w:t>"kuwa mmiliki halali wa." Hii ina maanisha mali ya mtu aliyekufa. Luka anatumia neno hili kuonyesha kuwa mtawala anafahamu kuwa uzima wa milele hauwezi kuuchuma, na sio kila mtu ataishi milele.</w:t>
      </w:r>
      <w:r/>
    </w:p>
    <w:p>
      <w:pPr>
        <w:pStyle w:val="Heading5"/>
      </w:pPr>
      <w:r>
        <w:t>Hakuna mtu aliye mwema, ila Mungu peke yake</w:t>
      </w:r>
      <w:r/>
    </w:p>
    <w:p>
      <w:r/>
      <w:r>
        <w:t>"Hakuna mtu aliye mwema kabisa. Mungu pekee ndo mwema"</w:t>
      </w:r>
      <w:r/>
    </w:p>
    <w:p>
      <w:pPr>
        <w:pStyle w:val="Heading5"/>
      </w:pPr>
      <w:r>
        <w:t>Usiue</w:t>
      </w:r>
      <w:r/>
    </w:p>
    <w:p>
      <w:r/>
      <w:r>
        <w:t>"Usifanye mauaji"</w:t>
      </w:r>
      <w:r/>
    </w:p>
    <w:p>
      <w:pPr>
        <w:pStyle w:val="Heading5"/>
      </w:pPr>
      <w:r>
        <w:t>Mambo haya yote</w:t>
      </w:r>
      <w:r/>
    </w:p>
    <w:p>
      <w:r/>
      <w:r>
        <w:t>"Amri zote hizi"</w:t>
      </w:r>
      <w:r/>
    </w:p>
    <w:p>
      <w:pPr>
        <w:pStyle w:val="Heading4"/>
      </w:pPr>
      <w:r>
        <w:t>Luke 18:22</w:t>
      </w:r>
      <w:r/>
    </w:p>
    <w:p>
      <w:pPr>
        <w:pStyle w:val="Heading5"/>
      </w:pPr>
      <w:r>
        <w:t>Yesu aliposikia hayo</w:t>
      </w:r>
      <w:r/>
    </w:p>
    <w:p>
      <w:r/>
      <w:r>
        <w:t>"Yesu aliposikia yule mtu akisema hayo"</w:t>
      </w:r>
      <w:r/>
    </w:p>
    <w:p>
      <w:pPr>
        <w:pStyle w:val="Heading5"/>
      </w:pPr>
      <w:r>
        <w:t>Akamwambia</w:t>
      </w:r>
      <w:r/>
    </w:p>
    <w:p>
      <w:r/>
      <w:r>
        <w:t>"akamjibu"</w:t>
      </w:r>
      <w:r/>
    </w:p>
    <w:p>
      <w:pPr>
        <w:pStyle w:val="Heading5"/>
      </w:pPr>
      <w:r>
        <w:t>Umepungukiwa jambo moja</w:t>
      </w:r>
      <w:r/>
    </w:p>
    <w:p>
      <w:r/>
      <w:r>
        <w:t>"Bado unatakiwa kufanya jambo moja" au "Kuna jambo moja bado hujalifanya"</w:t>
      </w:r>
      <w:r/>
    </w:p>
    <w:p>
      <w:pPr>
        <w:pStyle w:val="Heading5"/>
      </w:pPr>
      <w:r>
        <w:t>Uza vyote ulivyonavyo</w:t>
      </w:r>
      <w:r/>
    </w:p>
    <w:p>
      <w:r/>
      <w:r>
        <w:t>"Uza mali zako zote" au "uza vyote unavyomiliki"</w:t>
      </w:r>
      <w:r/>
    </w:p>
    <w:p>
      <w:pPr>
        <w:pStyle w:val="Heading5"/>
      </w:pPr>
      <w:r>
        <w:t>Wagawie masikini</w:t>
      </w:r>
      <w:r/>
    </w:p>
    <w:p>
      <w:r/>
      <w:r>
        <w:t>"Wape hizo pesa masikini"</w:t>
      </w:r>
      <w:r/>
    </w:p>
    <w:p>
      <w:pPr>
        <w:pStyle w:val="Heading5"/>
      </w:pPr>
      <w:r>
        <w:t>Utakuwa na hazina mbinguni</w:t>
      </w:r>
      <w:r/>
    </w:p>
    <w:p>
      <w:r/>
      <w:r>
        <w:t>"Utakuwa na baraka za Mungu mbinguni"</w:t>
      </w:r>
      <w:r/>
    </w:p>
    <w:p>
      <w:pPr>
        <w:pStyle w:val="Heading4"/>
      </w:pPr>
      <w:r>
        <w:t>Luke 18:24</w:t>
      </w:r>
      <w:r/>
    </w:p>
    <w:p>
      <w:pPr>
        <w:pStyle w:val="Heading5"/>
      </w:pPr>
      <w:r>
        <w:t>Kisha Yesu akamwona alivyohuzunika sana</w:t>
      </w:r>
      <w:r/>
    </w:p>
    <w:p>
      <w:r/>
      <w:r>
        <w:t>Kifungu hiki hakipo kwenye maneno mengi ya Kigiriki na mara kadhaa huondolewa kwenye tafsiri za kiingereza.</w:t>
      </w:r>
      <w:r/>
    </w:p>
    <w:p>
      <w:pPr>
        <w:pStyle w:val="Heading5"/>
      </w:pPr>
      <w:r>
        <w:t>Ngamia kupita katika tundu la sindano</w:t>
      </w:r>
      <w:r/>
    </w:p>
    <w:p>
      <w:r/>
      <w:r>
        <w:t>Haiwezekani ngamia kuenea katika tundu la sindano. Kwa hiyo Yesu alitumia mafumbo kuonyesha ni jinsi gani ilivyo ngumu kabisa kwa tajiri kuingia katika ufalme wa Mungu.</w:t>
      </w:r>
      <w:r/>
    </w:p>
    <w:p>
      <w:pPr>
        <w:pStyle w:val="Heading5"/>
      </w:pPr>
      <w:r>
        <w:t>Tundu la sindano</w:t>
      </w:r>
      <w:r/>
    </w:p>
    <w:p>
      <w:r/>
      <w:r>
        <w:t>Tundu la sindano ni shimo katika sindano ya kushonea ambapo uzi hupita.</w:t>
      </w:r>
      <w:r/>
    </w:p>
    <w:p>
      <w:pPr>
        <w:pStyle w:val="Heading4"/>
      </w:pPr>
      <w:r>
        <w:t>Luke 18:26</w:t>
      </w:r>
      <w:r/>
    </w:p>
    <w:p>
      <w:pPr>
        <w:pStyle w:val="Heading5"/>
      </w:pPr>
      <w:r>
        <w:t>Waliosikia wakasema</w:t>
      </w:r>
      <w:r/>
    </w:p>
    <w:p>
      <w:r/>
      <w:r>
        <w:t>"Watu waliomsikiliza Yesu wakasema"</w:t>
      </w:r>
      <w:r/>
    </w:p>
    <w:p>
      <w:pPr>
        <w:pStyle w:val="Heading5"/>
      </w:pPr>
      <w:r>
        <w:t>Je nani atakayeokoka?</w:t>
      </w:r>
      <w:r/>
    </w:p>
    <w:p>
      <w:r/>
      <w:r>
        <w:t>Inawezekana kuwa walikuwa wanataka jibu. Lakini ni dhahiri kwamba walitumia swali kuonyesha mshangao wao kwa alichokisema Yesu. "Hivyo hakuna atakayeokoka na dhambi" au "Hivyo Mungu hatamuokoa hata mmoja"</w:t>
      </w:r>
      <w:r/>
    </w:p>
    <w:p>
      <w:pPr>
        <w:pStyle w:val="Heading5"/>
      </w:pPr>
      <w:r>
        <w:t>Yanawezekana kwa Mungu</w:t>
      </w:r>
      <w:r/>
    </w:p>
    <w:p>
      <w:r/>
      <w:r>
        <w:t>"inawezekana kwa Mungu kufanya"</w:t>
      </w:r>
      <w:r/>
    </w:p>
    <w:p>
      <w:pPr>
        <w:pStyle w:val="Heading4"/>
      </w:pPr>
      <w:r>
        <w:t>Luke 18:28</w:t>
      </w:r>
      <w:r/>
    </w:p>
    <w:p>
      <w:pPr>
        <w:pStyle w:val="Heading5"/>
      </w:pPr>
      <w:r>
        <w:t>Maelezo yanayounganisha</w:t>
      </w:r>
      <w:r/>
    </w:p>
    <w:p>
      <w:r/>
      <w:r>
        <w:t>Huu ni mwisho wa mazungumzo kuhusu kuingia kwenye ufalme wa Mungu.</w:t>
      </w:r>
      <w:r/>
    </w:p>
    <w:p>
      <w:pPr>
        <w:pStyle w:val="Heading5"/>
      </w:pPr>
      <w:r>
        <w:t>Kila kitu kilicho chetu</w:t>
      </w:r>
      <w:r/>
    </w:p>
    <w:p>
      <w:r/>
      <w:r>
        <w:t>"utajiri wetu wote" au "Mali zetu zote"</w:t>
      </w:r>
      <w:r/>
    </w:p>
    <w:p>
      <w:pPr>
        <w:pStyle w:val="Heading5"/>
      </w:pPr>
      <w:r>
        <w:t>Amini, nawaambia</w:t>
      </w:r>
      <w:r/>
    </w:p>
    <w:p>
      <w:r/>
      <w:r>
        <w:t>Yesu anatumia maelezo haya kuonyesha umuhimu wa kile anachotaka kukisema.</w:t>
      </w:r>
      <w:r/>
    </w:p>
    <w:p>
      <w:pPr>
        <w:pStyle w:val="Heading5"/>
      </w:pPr>
      <w:r>
        <w:t>Hakuna mtu aliyeacha....... ambaye hatapokea</w:t>
      </w:r>
      <w:r/>
    </w:p>
    <w:p>
      <w:r/>
      <w:r>
        <w:t>"kila aliyeacha... atapokea"</w:t>
      </w:r>
      <w:r/>
    </w:p>
    <w:p>
      <w:pPr>
        <w:pStyle w:val="Heading5"/>
      </w:pPr>
      <w:r>
        <w:t>Na katika ulimwengu ujao, uzima wa milele</w:t>
      </w:r>
      <w:r/>
    </w:p>
    <w:p>
      <w:r/>
      <w:r>
        <w:t>"na pia uzima wa milele katika ulimwengu ujao"</w:t>
      </w:r>
      <w:r/>
    </w:p>
    <w:p>
      <w:pPr>
        <w:pStyle w:val="Heading4"/>
      </w:pPr>
      <w:r>
        <w:t>Luke 18:31</w:t>
      </w:r>
      <w:r/>
    </w:p>
    <w:p>
      <w:pPr>
        <w:pStyle w:val="Heading5"/>
      </w:pPr>
      <w:r>
        <w:t>Maelezo yanayounganisha:</w:t>
      </w:r>
      <w:r/>
    </w:p>
    <w:p>
      <w:r/>
      <w:r>
        <w:t>Hii ni sehemu inayofuata ya sehemu ya simulizi inayoanza Yesu haongei tuu na wanafunzi wake tuu.</w:t>
      </w:r>
      <w:r/>
    </w:p>
    <w:p>
      <w:pPr>
        <w:pStyle w:val="Heading5"/>
      </w:pPr>
      <w:r>
        <w:t>Tazama</w:t>
      </w:r>
      <w:r/>
    </w:p>
    <w:p>
      <w:r/>
      <w:r>
        <w:t>Inaonyesha umuhimu wa mabadiliko katika huduma ya Yesu alivyokuwa akienda Yerusalemu kwa mara ya mwisho.</w:t>
      </w:r>
      <w:r/>
    </w:p>
    <w:p>
      <w:pPr>
        <w:pStyle w:val="Heading5"/>
      </w:pPr>
      <w:r>
        <w:t>Yaliyoandikwa na manabii</w:t>
      </w:r>
      <w:r/>
    </w:p>
    <w:p>
      <w:r/>
      <w:r>
        <w:t>"ambayo manabii waliandika"</w:t>
      </w:r>
      <w:r/>
    </w:p>
    <w:p>
      <w:pPr>
        <w:pStyle w:val="Heading5"/>
      </w:pPr>
      <w:r>
        <w:t>Manabii</w:t>
      </w:r>
      <w:r/>
    </w:p>
    <w:p>
      <w:r/>
      <w:r>
        <w:t>Hii inamaanisha Manabii wa Agano la kale.</w:t>
      </w:r>
      <w:r/>
    </w:p>
    <w:p>
      <w:pPr>
        <w:pStyle w:val="Heading5"/>
      </w:pPr>
      <w:r>
        <w:t>Mwana wa Adamu</w:t>
      </w:r>
      <w:r/>
    </w:p>
    <w:p>
      <w:r/>
      <w:r>
        <w:t>Yesu alikuwa anajielezea mwenyewe kama "mwana wa Adamu" na akatumia "yeye" kujielezea mwenyewe.</w:t>
      </w:r>
      <w:r/>
    </w:p>
    <w:p>
      <w:pPr>
        <w:pStyle w:val="Heading5"/>
      </w:pPr>
      <w:r>
        <w:t>Yatatimizwa</w:t>
      </w:r>
      <w:r/>
    </w:p>
    <w:p>
      <w:r/>
      <w:r>
        <w:t>"yatatokea" au "yatatimia"</w:t>
      </w:r>
      <w:r/>
    </w:p>
    <w:p>
      <w:pPr>
        <w:pStyle w:val="Heading5"/>
      </w:pPr>
      <w:r>
        <w:t>Atatiwa mikononi mwa Mataifa</w:t>
      </w:r>
      <w:r/>
    </w:p>
    <w:p>
      <w:r/>
      <w:r>
        <w:t>"Viongozi wa Kiyahudi watamkabidhi kwa Mataifa"</w:t>
      </w:r>
      <w:r/>
    </w:p>
    <w:p>
      <w:pPr>
        <w:pStyle w:val="Heading5"/>
      </w:pPr>
      <w:r>
        <w:t>watamtendea dhihaka na jeuri, na kutemewa mate</w:t>
      </w:r>
      <w:r/>
    </w:p>
    <w:p>
      <w:r/>
      <w:r>
        <w:t>"watamdhihaki, watamtendea vibaya na kumtemea mate"</w:t>
      </w:r>
      <w:r/>
    </w:p>
    <w:p>
      <w:pPr>
        <w:pStyle w:val="Heading5"/>
      </w:pPr>
      <w:r>
        <w:t>Siku ya tatu</w:t>
      </w:r>
      <w:r/>
    </w:p>
    <w:p>
      <w:r/>
      <w:r>
        <w:t>Hii inaelezea siku ya tatu baada ya kufufuka. Japokuwa wanafunzi wake hawakumuelewa, hivyo ni vizuri kutokuongeza maelezo haya unapotafsiri mstari huu.</w:t>
      </w:r>
      <w:r/>
    </w:p>
    <w:p>
      <w:pPr>
        <w:pStyle w:val="Heading4"/>
      </w:pPr>
      <w:r>
        <w:t>Luke 18:34</w:t>
      </w:r>
      <w:r/>
    </w:p>
    <w:p>
      <w:pPr>
        <w:pStyle w:val="Heading5"/>
      </w:pPr>
      <w:r>
        <w:t>Maelezo ya jumla:</w:t>
      </w:r>
      <w:r/>
    </w:p>
    <w:p>
      <w:r/>
      <w:r>
        <w:t>Mstari huu sio sehemu ya simulizi lakini ni mawazo kuhusu sehemu ya simulizi hii.</w:t>
      </w:r>
      <w:r/>
    </w:p>
    <w:p>
      <w:pPr>
        <w:pStyle w:val="Heading5"/>
      </w:pPr>
      <w:r>
        <w:t>Hawakuelewa mambo haya</w:t>
      </w:r>
      <w:r/>
    </w:p>
    <w:p>
      <w:r/>
      <w:r>
        <w:t>"Hawakuelewa kabisa mambo haya"</w:t>
      </w:r>
      <w:r/>
    </w:p>
    <w:p>
      <w:pPr>
        <w:pStyle w:val="Heading5"/>
      </w:pPr>
      <w:r>
        <w:t>Mambo haya</w:t>
      </w:r>
      <w:r/>
    </w:p>
    <w:p>
      <w:r/>
      <w:r>
        <w:t>Hii inaelezea namna ambavyo Yesu atateseka na kufa Yerusalemu, na atafufuka toka kwa wafu.</w:t>
      </w:r>
      <w:r/>
    </w:p>
    <w:p>
      <w:pPr>
        <w:pStyle w:val="Heading5"/>
      </w:pPr>
      <w:r>
        <w:t>Neno hili lilikuwa limefichwa kwao</w:t>
      </w:r>
      <w:r/>
    </w:p>
    <w:p>
      <w:r/>
      <w:r>
        <w:t>"Mungu aliwafanya wasielewe maana ya kile alichokuwa akiwaambia"</w:t>
      </w:r>
      <w:r/>
    </w:p>
    <w:p>
      <w:pPr>
        <w:pStyle w:val="Heading5"/>
      </w:pPr>
      <w:r>
        <w:t>Mambo ambayo aliyasema</w:t>
      </w:r>
      <w:r/>
    </w:p>
    <w:p>
      <w:r/>
      <w:r>
        <w:t>"Mambo ambayo Yesu aliyasema"</w:t>
      </w:r>
      <w:r/>
    </w:p>
    <w:p>
      <w:pPr>
        <w:pStyle w:val="Heading4"/>
      </w:pPr>
      <w:r>
        <w:t>Luke 18:35</w:t>
      </w:r>
      <w:r/>
    </w:p>
    <w:p>
      <w:pPr>
        <w:pStyle w:val="Heading5"/>
      </w:pPr>
      <w:r>
        <w:t>Taarifa ya jumla</w:t>
      </w:r>
      <w:r/>
    </w:p>
    <w:p>
      <w:r/>
      <w:r>
        <w:t>Hii ni sehemu nyingine ya simulizi. Yesu anamponya kipofu alipokuwa anakaribia Yeriko. Mistari hii inatupa historia kuhusu simulizi hii.</w:t>
      </w:r>
      <w:r/>
    </w:p>
    <w:p>
      <w:pPr>
        <w:pStyle w:val="Heading5"/>
      </w:pPr>
      <w:r>
        <w:t>Ikawa</w:t>
      </w:r>
      <w:r/>
    </w:p>
    <w:p>
      <w:r/>
      <w:r>
        <w:t>Neno hili linatumika kuonyesha mwanzo wa simulizi mpya.</w:t>
      </w:r>
      <w:r/>
    </w:p>
    <w:p>
      <w:pPr>
        <w:pStyle w:val="Heading5"/>
      </w:pPr>
      <w:r>
        <w:t>Alipokaribia</w:t>
      </w:r>
      <w:r/>
    </w:p>
    <w:p>
      <w:r/>
      <w:r>
        <w:t>"Alipokuwa karibu"</w:t>
      </w:r>
      <w:r/>
    </w:p>
    <w:p>
      <w:pPr>
        <w:pStyle w:val="Heading5"/>
      </w:pPr>
      <w:r>
        <w:t>Mtu mmoja kipofu alikuwa ameketi</w:t>
      </w:r>
      <w:r/>
    </w:p>
    <w:p>
      <w:r/>
      <w:r>
        <w:t>"kulikuwa na mtu kipofu ameketi" Hapa "mmoja" inaonyesha kuwa mtu huyu alikuwa wa muhimu katika simulizi hii lakini Luka hakutaja jina lale.</w:t>
      </w:r>
      <w:r/>
    </w:p>
    <w:p>
      <w:pPr>
        <w:pStyle w:val="Heading5"/>
      </w:pPr>
      <w:r>
        <w:t>Akiomba, na akasikia</w:t>
      </w:r>
      <w:r/>
    </w:p>
    <w:p>
      <w:r/>
      <w:r>
        <w:t>"Aliomba. aliposikia"</w:t>
      </w:r>
      <w:r/>
    </w:p>
    <w:p>
      <w:pPr>
        <w:pStyle w:val="Heading5"/>
      </w:pPr>
      <w:r>
        <w:t>Wakamwambia</w:t>
      </w:r>
      <w:r/>
    </w:p>
    <w:p>
      <w:r/>
      <w:r>
        <w:t>"Makutano wakamwambia kipofu"</w:t>
      </w:r>
      <w:r/>
    </w:p>
    <w:p>
      <w:pPr>
        <w:pStyle w:val="Heading5"/>
      </w:pPr>
      <w:r>
        <w:t>Yesu wa Nazareti</w:t>
      </w:r>
      <w:r/>
    </w:p>
    <w:p>
      <w:r/>
      <w:r>
        <w:t>Yeso toka mji wa Nazareti uliopo Galilaya.</w:t>
      </w:r>
      <w:r/>
    </w:p>
    <w:p>
      <w:pPr>
        <w:pStyle w:val="Heading5"/>
      </w:pPr>
      <w:r>
        <w:t>Anapiata</w:t>
      </w:r>
      <w:r/>
    </w:p>
    <w:p>
      <w:r/>
      <w:r>
        <w:t>"Alikuwa akimpita"</w:t>
      </w:r>
      <w:r/>
    </w:p>
    <w:p>
      <w:pPr>
        <w:pStyle w:val="Heading4"/>
      </w:pPr>
      <w:r>
        <w:t>Luke 18:38</w:t>
      </w:r>
      <w:r/>
    </w:p>
    <w:p>
      <w:pPr>
        <w:pStyle w:val="Heading5"/>
      </w:pPr>
      <w:r>
        <w:t>Hivyo</w:t>
      </w:r>
      <w:r/>
    </w:p>
    <w:p>
      <w:r/>
      <w:r>
        <w:t>Neno hili linaweka alama ya tukio limetokea kwa sababu kitu fulani kilitokea kwanza. Kwa hivyo makutano walimwambia kipofu kuwa Yesu anapita.</w:t>
      </w:r>
      <w:r/>
    </w:p>
    <w:p>
      <w:pPr>
        <w:pStyle w:val="Heading5"/>
      </w:pPr>
      <w:r>
        <w:t>Akalia kwa sauti</w:t>
      </w:r>
      <w:r/>
    </w:p>
    <w:p>
      <w:r/>
      <w:r>
        <w:t>"akaita kwa sauti" au "akapiga kelele"</w:t>
      </w:r>
      <w:r/>
    </w:p>
    <w:p>
      <w:pPr>
        <w:pStyle w:val="Heading5"/>
      </w:pPr>
      <w:r>
        <w:t>Mwana wa Daudi</w:t>
      </w:r>
      <w:r/>
    </w:p>
    <w:p>
      <w:r/>
      <w:r>
        <w:t>Yesu alikuwa uzao wa Daudi, Mfalme muhimu kwa Israeli.</w:t>
      </w:r>
      <w:r/>
    </w:p>
    <w:p>
      <w:pPr>
        <w:pStyle w:val="Heading5"/>
      </w:pPr>
      <w:r>
        <w:t>Nihurumie</w:t>
      </w:r>
      <w:r/>
    </w:p>
    <w:p>
      <w:r/>
      <w:r>
        <w:t>"nionee huruma" au "nihurumie"</w:t>
      </w:r>
      <w:r/>
    </w:p>
    <w:p>
      <w:pPr>
        <w:pStyle w:val="Heading5"/>
      </w:pPr>
      <w:r>
        <w:t>Wale</w:t>
      </w:r>
      <w:r/>
    </w:p>
    <w:p>
      <w:r/>
      <w:r>
        <w:t>"watu"</w:t>
      </w:r>
      <w:r/>
    </w:p>
    <w:p>
      <w:pPr>
        <w:pStyle w:val="Heading5"/>
      </w:pPr>
      <w:r>
        <w:t>Anyamaze</w:t>
      </w:r>
      <w:r/>
    </w:p>
    <w:p>
      <w:r/>
      <w:r>
        <w:t>"awe kimya" au "asipige kelele"</w:t>
      </w:r>
      <w:r/>
    </w:p>
    <w:p>
      <w:pPr>
        <w:pStyle w:val="Heading5"/>
      </w:pPr>
      <w:r>
        <w:t>Akazidi kulia kwa sauti</w:t>
      </w:r>
      <w:r/>
    </w:p>
    <w:p>
      <w:r/>
      <w:r>
        <w:t>Hii inaweza kumaanisha alilia kwa sauti zaidi au alilia zaidi kwa kusisitiza.</w:t>
      </w:r>
      <w:r/>
    </w:p>
    <w:p>
      <w:pPr>
        <w:pStyle w:val="Heading4"/>
      </w:pPr>
      <w:r>
        <w:t>Luke 18:40</w:t>
      </w:r>
      <w:r/>
    </w:p>
    <w:p>
      <w:pPr>
        <w:pStyle w:val="Heading5"/>
      </w:pPr>
      <w:r>
        <w:t>Kwamba mtu yule aletwe kwake</w:t>
      </w:r>
      <w:r/>
    </w:p>
    <w:p>
      <w:r/>
      <w:r>
        <w:t>"watu wamlete kipofu kwake"</w:t>
      </w:r>
      <w:r/>
    </w:p>
    <w:p>
      <w:pPr>
        <w:pStyle w:val="Heading5"/>
      </w:pPr>
      <w:r>
        <w:t>nataka kuona</w:t>
      </w:r>
      <w:r/>
    </w:p>
    <w:p>
      <w:r/>
      <w:r>
        <w:t>aweze kuona tena</w:t>
      </w:r>
      <w:r/>
    </w:p>
    <w:p>
      <w:pPr>
        <w:pStyle w:val="Heading4"/>
      </w:pPr>
      <w:r>
        <w:t>Luke 18:42</w:t>
      </w:r>
      <w:r/>
    </w:p>
    <w:p>
      <w:pPr>
        <w:pStyle w:val="Heading5"/>
      </w:pPr>
      <w:r>
        <w:t>Imani yako imekuponya</w:t>
      </w:r>
      <w:r/>
    </w:p>
    <w:p>
      <w:r/>
      <w:r>
        <w:t>"Nimekuponya kwa sababu umeniamini"</w:t>
      </w:r>
      <w:r/>
    </w:p>
    <w:p>
      <w:pPr>
        <w:pStyle w:val="Heading5"/>
      </w:pPr>
      <w:r>
        <w:t>Akamfuata</w:t>
      </w:r>
      <w:r/>
    </w:p>
    <w:p>
      <w:r/>
      <w:r>
        <w:t>"Akaanza kumfuata"</w:t>
      </w:r>
      <w:r/>
    </w:p>
    <w:p>
      <w:pPr>
        <w:pStyle w:val="Heading5"/>
      </w:pPr>
      <w:r>
        <w:t>Akamtukuza Mungu</w:t>
      </w:r>
      <w:r/>
    </w:p>
    <w:p>
      <w:r/>
      <w:r>
        <w:t>"Akampa Mungu utukufu" au "Akamsifu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18:1</w:t>
      </w:r>
      <w:r/>
    </w:p>
    <w:p>
      <w:pPr>
        <w:pStyle w:val="Heading5"/>
      </w:pPr>
      <w:r>
        <w:t>Yesu alitaka kuwafundisha nini wanafunzi wake kuhusu maombi kwenye simulizi hii?</w:t>
      </w:r>
      <w:r/>
    </w:p>
    <w:p>
      <w:r/>
      <w:r>
        <w:t>Alitaka kuwafundisha kwamba wanatakiwa kuomba daima na wasikate tamaa.</w:t>
      </w:r>
      <w:r/>
    </w:p>
    <w:p>
      <w:pPr>
        <w:pStyle w:val="Heading4"/>
      </w:pPr>
      <w:r>
        <w:t>Luke 18:3</w:t>
      </w:r>
      <w:r/>
    </w:p>
    <w:p>
      <w:pPr>
        <w:pStyle w:val="Heading5"/>
      </w:pPr>
      <w:r>
        <w:t>Nini ambacho mjane alikuwa akiendelea kukiomba kwa hakimu dhalimu?</w:t>
      </w:r>
      <w:r/>
    </w:p>
    <w:p>
      <w:r/>
      <w:r>
        <w:t>Aliomba kupatiwa haki dhidi ya mpinzani wake.</w:t>
      </w:r>
      <w:r/>
    </w:p>
    <w:p>
      <w:pPr>
        <w:pStyle w:val="Heading5"/>
      </w:pPr>
      <w:r>
        <w:t>Baada ya muda, hakimu asiyetenda haki alisema nini kwake mwenyewe?</w:t>
      </w:r>
      <w:r/>
    </w:p>
    <w:p>
      <w:r/>
      <w:r>
        <w:t>Alisema, "Kwa sababu mjane huyu anasababisha matatizo na hakomi kuja kwangu, nitamsaidia apate haki yake."</w:t>
      </w:r>
      <w:r/>
    </w:p>
    <w:p>
      <w:pPr>
        <w:pStyle w:val="Heading4"/>
      </w:pPr>
      <w:r>
        <w:t>Luke 18:6</w:t>
      </w:r>
      <w:r/>
    </w:p>
    <w:p>
      <w:pPr>
        <w:pStyle w:val="Heading5"/>
      </w:pPr>
      <w:r>
        <w:t>Yesu alitaka kufundisha nini kwa wanafunzi wake kuhusu jinsi Mungu ajibuvyo maombi?</w:t>
      </w:r>
      <w:r/>
    </w:p>
    <w:p>
      <w:r/>
      <w:r>
        <w:t>Alitaka kuwafundisha kwamba Mungu ataleta haki kwa wale ambao wanamlilia.</w:t>
      </w:r>
      <w:r/>
    </w:p>
    <w:p>
      <w:pPr>
        <w:pStyle w:val="Heading4"/>
      </w:pPr>
      <w:r>
        <w:t>Luke 18:9</w:t>
      </w:r>
      <w:r/>
    </w:p>
    <w:p>
      <w:pPr>
        <w:pStyle w:val="Heading5"/>
      </w:pPr>
      <w:r>
        <w:t>Mfarisayo alifikiri vipi kuhusu haki yake mwenyewe na kuhusu watu wengine?</w:t>
      </w:r>
      <w:r/>
    </w:p>
    <w:p>
      <w:r/>
      <w:r>
        <w:t>Alidhani kuwa na haki zaidi ya watu wengine.</w:t>
      </w:r>
      <w:r/>
    </w:p>
    <w:p>
      <w:pPr>
        <w:pStyle w:val="Heading5"/>
      </w:pPr>
      <w:r>
        <w:t>Katika simulizi ya Yesu, watu gani wawili walikwenda hekaluni kuomba?</w:t>
      </w:r>
      <w:r/>
    </w:p>
    <w:p>
      <w:r/>
      <w:r>
        <w:t>Mfarisayo na mtoza ushuru walikwenda hekaluni kuomba.</w:t>
      </w:r>
      <w:r/>
    </w:p>
    <w:p>
      <w:pPr>
        <w:pStyle w:val="Heading4"/>
      </w:pPr>
      <w:r>
        <w:t>Luke 18:11</w:t>
      </w:r>
      <w:r/>
    </w:p>
    <w:p>
      <w:pPr>
        <w:pStyle w:val="Heading5"/>
      </w:pPr>
      <w:r>
        <w:t>Mfarisayo alifikiri vipi kuhusu haki yake mwenyewe na kuhusu watu wengine?</w:t>
      </w:r>
      <w:r/>
    </w:p>
    <w:p>
      <w:r/>
      <w:r>
        <w:t>Alidhani kuwa alikuwa na haki zaidi ya watu wengine.</w:t>
      </w:r>
      <w:r/>
    </w:p>
    <w:p>
      <w:pPr>
        <w:pStyle w:val="Heading4"/>
      </w:pPr>
      <w:r>
        <w:t>Luke 18:13</w:t>
      </w:r>
      <w:r/>
    </w:p>
    <w:p>
      <w:pPr>
        <w:pStyle w:val="Heading5"/>
      </w:pPr>
      <w:r>
        <w:t>Mtoza ushuru alimwomba Mungu nini alipokuwa hekaluni?</w:t>
      </w:r>
      <w:r/>
    </w:p>
    <w:p>
      <w:r/>
      <w:r>
        <w:t>Aliomba, "Mungu nirehemu mimi, mwenye dhambi?</w:t>
      </w:r>
      <w:r/>
    </w:p>
    <w:p>
      <w:pPr>
        <w:pStyle w:val="Heading5"/>
      </w:pPr>
      <w:r>
        <w:t>Yupi alirudi nyumbani kwake anahaki mbele za Mungu?</w:t>
      </w:r>
      <w:r/>
    </w:p>
    <w:p>
      <w:r/>
      <w:r>
        <w:t>Mtoza ushuru alihesabiwa haki mbele za Mungu.</w:t>
      </w:r>
      <w:r/>
    </w:p>
    <w:p>
      <w:pPr>
        <w:pStyle w:val="Heading4"/>
      </w:pPr>
      <w:r>
        <w:t>Luke 18:15</w:t>
      </w:r>
      <w:r/>
    </w:p>
    <w:p>
      <w:pPr>
        <w:pStyle w:val="Heading5"/>
      </w:pPr>
      <w:r>
        <w:t>Yesu alisema kwamba ufalme wa Mungu unamilikiwa na nani?</w:t>
      </w:r>
      <w:r/>
    </w:p>
    <w:p>
      <w:r/>
      <w:r>
        <w:t>Ni mali ya wale ambao ni kama watoto.</w:t>
      </w:r>
      <w:r/>
    </w:p>
    <w:p>
      <w:pPr>
        <w:pStyle w:val="Heading4"/>
      </w:pPr>
      <w:r>
        <w:t>Luke 18:22</w:t>
      </w:r>
      <w:r/>
    </w:p>
    <w:p>
      <w:pPr>
        <w:pStyle w:val="Heading5"/>
      </w:pPr>
      <w:r>
        <w:t>Ni kitu gani kimoja ambacho Yesu alimuomba yule kiongozi (aliyekuwa anatii amri za Mungu toka akiwa kijana) afanye?</w:t>
      </w:r>
      <w:r/>
    </w:p>
    <w:p>
      <w:r/>
      <w:r>
        <w:t>Yesu alimuomba auze vitu vyote alivyo kuwa navyo na avigawe kwa masikini.</w:t>
      </w:r>
      <w:r/>
    </w:p>
    <w:p>
      <w:pPr>
        <w:pStyle w:val="Heading5"/>
      </w:pPr>
      <w:r>
        <w:t>Mwitikio wa kiongozi ulikuwaje kwa kauli ya Yesu na kwa nini?</w:t>
      </w:r>
      <w:r/>
    </w:p>
    <w:p>
      <w:r/>
      <w:r>
        <w:t>Alihuzunika sana, sababu alikuwa tajiri sana.</w:t>
      </w:r>
      <w:r/>
    </w:p>
    <w:p>
      <w:pPr>
        <w:pStyle w:val="Heading4"/>
      </w:pPr>
      <w:r>
        <w:t>Luke 18:28</w:t>
      </w:r>
      <w:r/>
    </w:p>
    <w:p>
      <w:pPr>
        <w:pStyle w:val="Heading5"/>
      </w:pPr>
      <w:r>
        <w:t>Yesu aliahidi nini kwa wale ambao walioacha mambo ya dunia kwa faida ya ufalme wa Mungu?</w:t>
      </w:r>
      <w:r/>
    </w:p>
    <w:p>
      <w:r/>
      <w:r>
        <w:t>Yesu aliwaahidi vingi zaidi katika ulimwengu huu, na uzima wa milele katika ulimwengu ujao.</w:t>
      </w:r>
      <w:r/>
    </w:p>
    <w:p>
      <w:pPr>
        <w:pStyle w:val="Heading4"/>
      </w:pPr>
      <w:r>
        <w:t>Luke 18:31</w:t>
      </w:r>
      <w:r/>
    </w:p>
    <w:p>
      <w:pPr>
        <w:pStyle w:val="Heading5"/>
      </w:pPr>
      <w:r>
        <w:t>Kutokana na Yesu, nini ambacho manabii wa agano la kale wameandika kuhusu Mwana wa mtu?</w:t>
      </w:r>
      <w:r/>
    </w:p>
    <w:p>
      <w:r/>
      <w:r>
        <w:t>Kwamba angetolewa kwa wamataifa, alidhihakiwa na alitendewa aibu, alichapwa na alikufa lakini siku ya tatu angelifufuka tena.</w:t>
      </w:r>
      <w:r/>
    </w:p>
    <w:p>
      <w:pPr>
        <w:pStyle w:val="Heading4"/>
      </w:pPr>
      <w:r>
        <w:t>Luke 18:38</w:t>
      </w:r>
      <w:r/>
    </w:p>
    <w:p>
      <w:pPr>
        <w:pStyle w:val="Heading5"/>
      </w:pPr>
      <w:r>
        <w:t>Yule kipofu aliyekuwa njiani alilia kwa sauti akisemaje kwa Yesu?</w:t>
      </w:r>
      <w:r/>
    </w:p>
    <w:p>
      <w:r/>
      <w:r>
        <w:t>Alisema, "Mwana wa Daudi, nihurumie."</w:t>
      </w:r>
      <w:r/>
    </w:p>
    <w:p>
      <w:pPr>
        <w:pStyle w:val="Heading4"/>
      </w:pPr>
      <w:r>
        <w:t>Luke 18:42</w:t>
      </w:r>
      <w:r/>
    </w:p>
    <w:p>
      <w:pPr>
        <w:pStyle w:val="Heading5"/>
      </w:pPr>
      <w:r>
        <w:t>Mwitikio wa watu ulikuwa namna gani baada kuona kipofu kaponywa?</w:t>
      </w:r>
      <w:r/>
    </w:p>
    <w:p>
      <w:r/>
      <w:r>
        <w:t>Walimtukuza na kumpa utukufu Mungu.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19 Maelezo ya Jumla</w:t>
      </w:r>
      <w:r/>
    </w:p>
    <w:p>
      <w:pPr>
        <w:pStyle w:val="Heading2"/>
      </w:pPr>
      <w:r>
        <w:t>Muundo na upangiliaji</w:t>
      </w:r>
      <w:r/>
    </w:p>
    <w:p>
      <w:r/>
      <w:r>
        <w:t>Luka 19:11-27 ni mfano mmoja. Mfano huu unawafundisha Waumini jinsi ya kuishi katika Ufalme wa Mungu utakapokuja. Wasikilizaji wa Yesu waliamini kimakosa kwamba ufalme huo ungeonekana haraka sana. Ingawa ufalme unaweza kuonekana wakati wowote, maneno haya hayana maana ya kusema ufalme utatokea leo au kesho, lakini itawezekana.</w:t>
      </w:r>
      <w:r/>
    </w:p>
    <w:p>
      <w:pPr>
        <w:pStyle w:val="Heading2"/>
      </w:pPr>
      <w:r>
        <w:t>Dhana maalum katika sura hii</w:t>
      </w:r>
      <w:r/>
    </w:p>
    <w:p>
      <w:pPr>
        <w:pStyle w:val="Heading3"/>
      </w:pPr>
      <w:r>
        <w:t>"Mwenye dhambi"</w:t>
      </w:r>
      <w:r/>
    </w:p>
    <w:p>
      <w:r/>
      <w:r>
        <w:t>Mafarisayo hutaja kundi la watu kuwa "wenye dhambi." Viongozi wa Kiyahudi walidhani watu hawa walikuwa wenye dhambi, lakini kwa kweli viongozi wenyewe walikuwa pia wenye dhambi. Hali hii inaweza kuchukuliwa kama kinaya. and</w:t>
      </w:r>
      <w:r/>
    </w:p>
    <w:p>
      <w:pPr>
        <w:pStyle w:val="Heading3"/>
      </w:pPr>
      <w:r>
        <w:t>Usimamizi</w:t>
      </w:r>
      <w:r/>
    </w:p>
    <w:p>
      <w:r/>
      <w:r>
        <w:t>Ingawa neno hili haitumiwi katika sura hii, ni neno kubwa katika mafundisho haya. Usimamazi ni kuwa mwaminifu katika vitu umepewa kwa kuchungu. Mungu anatarajia kila mtu kutumia vipaji alivyompa. Hii sio tu vipaji au uwezo ambao Mungu amempa mwanadamu, lakini maisha ya mtu anayoyaishi katika matarajio ya uzima wa milele. Mungu pia anatarajia watu kuishi katika matarajio ya kurudi kwa Yesu.</w:t>
      </w:r>
      <w:r/>
    </w:p>
    <w:p>
      <w:pPr>
        <w:pStyle w:val="Heading3"/>
      </w:pPr>
      <w:r>
        <w:t>Mwana-punda</w:t>
      </w:r>
      <w:r/>
    </w:p>
    <w:p>
      <w:r/>
      <w:r>
        <w:t>Jinsi ambavyo Yesu aliingia Yerusalemu, akiwa amepanda mnyama, ilikuwa sawa na vile ambavyo mfalme angeingia katika mji baada ya ushindi mkubwa. Na kwa wafalme wa Israeli, ilikuwa desturi kupanda punda badala ya farasi. Mathayo, Marko, Luka, na Yohana wote waliandika juu ya tukio hili, lakini hawakuandika maelezo sawa. Mathayo aliandika kuhusu kuwepo kwa punda na mwana-punda, lakini haijulikani ni yupi ambaye Yesu alipanda. Ni bora kutafsiri kila moja ya vifungu hivi kama inavyoonekana katika ULB bila kujaribu kuwafanya wote kusema jambo sawa. (Tazama:Mathayo 21:1-7 na Yohana 12:14-15)</w:t>
      </w:r>
      <w:r/>
    </w:p>
    <w:p>
      <w:pPr>
        <w:pStyle w:val="Heading3"/>
      </w:pPr>
      <w:r>
        <w:t>Kutandaza mavazi na matawi</w:t>
      </w:r>
      <w:r/>
    </w:p>
    <w:p>
      <w:r/>
      <w:r>
        <w:t>Hii ilikuwa njia ya kumheshimu mfalme.</w:t>
      </w:r>
      <w:r/>
    </w:p>
    <w:p>
      <w:pPr>
        <w:pStyle w:val="Heading3"/>
      </w:pPr>
      <w:r>
        <w:t>"[Yesu] akaanza kuwafukuza wale waliokuwa wakiuza"</w:t>
      </w:r>
      <w:r/>
    </w:p>
    <w:p>
      <w:r/>
      <w:r>
        <w:t>Imeandikwa kama Yesu alisafisha hekalu kwa kufukuza wafanyabiashara wasio watu wa Mungu kutoka hekaluni. Tukio hili linaonyesha mamlaka ambayo Yesu alikuwa nayo juu ya hekalu na taifa la Israeli. and )</w:t>
      </w:r>
      <w:r/>
    </w:p>
    <w:p>
      <w:pPr>
        <w:pStyle w:val="Heading2"/>
      </w:pPr>
      <w:r>
        <w:t>Links:</w:t>
      </w:r>
      <w:r/>
      <w:r/>
    </w:p>
    <w:p>
      <w:pPr>
        <w:pStyle w:val="ListBullet"/>
        <w:spacing w:line="240" w:lineRule="auto"/>
        <w:ind w:left="720"/>
      </w:pPr>
      <w:r/>
      <w:hyperlink r:id="rId27">
        <w:r>
          <w:rPr>
            <w:color w:val="0000EE"/>
            <w:u w:val="single"/>
          </w:rPr>
          <w:t>Luke 19:01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19</w:t>
      </w:r>
      <w:r>
        <w:rPr>
          <w:vertAlign w:val="superscript"/>
        </w:rPr>
        <w:t>1</w:t>
      </w:r>
      <w:r>
        <w:t xml:space="preserve">Yesua dakaulu wa kan bi ruwa min Ariha. </w:t>
      </w:r>
      <w:r>
        <w:rPr>
          <w:vertAlign w:val="superscript"/>
        </w:rPr>
        <w:t>2</w:t>
      </w:r>
      <w:r>
        <w:t>Kan fi rajil inak isimu Zakayo. Huwo kan rais ta daayib wa kan ghani.</w:t>
      </w:r>
      <w:r>
        <w:rPr>
          <w:vertAlign w:val="superscript"/>
        </w:rPr>
        <w:t>3</w:t>
      </w:r>
      <w:r>
        <w:t xml:space="preserve">Huwo kan hawil ashan ayenu Yesua, lakin huwo ma agder min jumhuur al ketir la anu huwo kan gaser fi tul. </w:t>
      </w:r>
      <w:r>
        <w:rPr>
          <w:vertAlign w:val="superscript"/>
        </w:rPr>
        <w:t>4</w:t>
      </w:r>
      <w:r>
        <w:t>Fa huwo jere gidam ta nas wa nutu fi shejera jemeza ashan bi ayenu huwo, lakin Yesua kan bi ga der ruwa.</w:t>
      </w:r>
      <w:r>
        <w:rPr>
          <w:vertAlign w:val="superscript"/>
        </w:rPr>
        <w:t>5</w:t>
      </w:r>
      <w:r>
        <w:t xml:space="preserve">Zaman Yesua ja le mahal, huwo ayenu fok wa kelim le huwo, ''Zakayo, nezil tihit sere, la anu alela Ana der ruwa fi bet taki. </w:t>
      </w:r>
      <w:r>
        <w:rPr>
          <w:vertAlign w:val="superscript"/>
        </w:rPr>
        <w:t>6</w:t>
      </w:r>
      <w:r>
        <w:t xml:space="preserve">''Fa huwo sere nezil tihit wa rahibu huwo ma fara. </w:t>
      </w:r>
      <w:r>
        <w:rPr>
          <w:vertAlign w:val="superscript"/>
        </w:rPr>
        <w:t>7</w:t>
      </w:r>
      <w:r>
        <w:t>Zaman kulu zol ayenu kede, humon kulu neng neng, kelim, ''Huwo ruwa ziyara le zol al huwo katti.''</w:t>
      </w:r>
      <w:r>
        <w:rPr>
          <w:vertAlign w:val="superscript"/>
        </w:rPr>
        <w:t>8</w:t>
      </w:r>
      <w:r>
        <w:t xml:space="preserve">Zakayo wogif wa kelim le Rabuna, ''Ayenu, Rabuna, nus ta hajat tai Ana bi wodi le meskin, wa iza ana zulumu aye zol fi aye haja, Ana bi rija arba marat.'' </w:t>
      </w:r>
      <w:r>
        <w:rPr>
          <w:vertAlign w:val="superscript"/>
        </w:rPr>
        <w:t>9</w:t>
      </w:r>
      <w:r>
        <w:t xml:space="preserve">Yesua kelim le huwo, ''Alela kulasa ja fi bet de, la anu huwo kaman jena ta Abraham. </w:t>
      </w:r>
      <w:r>
        <w:rPr>
          <w:vertAlign w:val="superscript"/>
        </w:rPr>
        <w:t>10</w:t>
      </w:r>
      <w:r>
        <w:t>La anu jena ta insan ja ashan bi fitisu wa kalisu nas al wodoro,''</w:t>
      </w:r>
      <w:r>
        <w:rPr>
          <w:vertAlign w:val="superscript"/>
        </w:rPr>
        <w:t>11</w:t>
      </w:r>
      <w:r>
        <w:t xml:space="preserve">Ze ma humon asuma hajat del, huwo istemir onusu wa wori misal, la anu huwo kan gerib ma Uruselim, wa humon fekeri inu malakuut ta Allah kan bi beinu tuwali. </w:t>
      </w:r>
      <w:r>
        <w:rPr>
          <w:vertAlign w:val="superscript"/>
        </w:rPr>
        <w:t>12</w:t>
      </w:r>
      <w:r>
        <w:t>Ashan kede huwo kelim, ''Zol tani muhim ruwa le mahal beid ashan bi shilu le nefsa tuo malakuut wa bi rija.</w:t>
      </w:r>
      <w:r>
        <w:rPr>
          <w:vertAlign w:val="superscript"/>
        </w:rPr>
        <w:t>13</w:t>
      </w:r>
      <w:r>
        <w:t xml:space="preserve">Huwo nadi ashara min kadamin tuo wa wodi le humon, ashara amanat ishtakal lahadi kan ana rija wara. </w:t>
      </w:r>
      <w:r>
        <w:rPr>
          <w:vertAlign w:val="superscript"/>
        </w:rPr>
        <w:t>14</w:t>
      </w:r>
      <w:r>
        <w:t xml:space="preserve">Lakin moatinin akra huwo wa rasulu mojomu ta nas wara huwo, kelim, 'Anina ma der rajil de bi hukumu anina, </w:t>
      </w:r>
      <w:r>
        <w:rPr>
          <w:vertAlign w:val="superscript"/>
        </w:rPr>
        <w:t>15</w:t>
      </w:r>
      <w:r>
        <w:t>huwo hasil wokit huwo rija wara tani, bad ma huwo shilu malakuut, huwo amiru al kadamin al huwo wodi gurush le humon ashan bi nadi le huwo, inu huwo bi arufu yatu maksab humon ligo ma amulu tijara.</w:t>
      </w:r>
      <w:r>
        <w:rPr>
          <w:vertAlign w:val="superscript"/>
        </w:rPr>
        <w:t>16</w:t>
      </w:r>
      <w:r>
        <w:t xml:space="preserve">Al awel ja gidam tuo, kelim, 'Rabuna amana taki bi ga tala ashara tanin. </w:t>
      </w:r>
      <w:r>
        <w:rPr>
          <w:vertAlign w:val="superscript"/>
        </w:rPr>
        <w:t>17</w:t>
      </w:r>
      <w:r>
        <w:t>Al zol mohim kelim le huwo, ''Tamum kadam al kwes. La anu inta kan amin fi soker, inta bi indu sulta fi ashara modun.</w:t>
      </w:r>
      <w:r>
        <w:rPr>
          <w:vertAlign w:val="superscript"/>
        </w:rPr>
        <w:t>18</w:t>
      </w:r>
      <w:r>
        <w:t xml:space="preserve">Al tani ja, kelim 'Amana taki Rabuna, tala kamsa amanat. </w:t>
      </w:r>
      <w:r>
        <w:rPr>
          <w:vertAlign w:val="superscript"/>
        </w:rPr>
        <w:t>19</w:t>
      </w:r>
      <w:r>
        <w:t>Zol al mohim kelim, 'Inta shilu mosulia sulia ta kamsa modun.</w:t>
      </w:r>
      <w:r>
        <w:rPr>
          <w:vertAlign w:val="superscript"/>
        </w:rPr>
        <w:t>20</w:t>
      </w:r>
      <w:r>
        <w:t xml:space="preserve">Tani ja, kelimu, 'Rabuna amana taki yau de ini, al ana hafizu kwes fi gumash, </w:t>
      </w:r>
      <w:r>
        <w:rPr>
          <w:vertAlign w:val="superscript"/>
        </w:rPr>
        <w:t>21</w:t>
      </w:r>
      <w:r>
        <w:t>la anu ana kan kayif min inta, la anu inta zol saab. inta bi shilu haja al inta ma kutu, wa inta bi gata haja al inta ma zara.</w:t>
      </w:r>
      <w:r>
        <w:rPr>
          <w:vertAlign w:val="superscript"/>
        </w:rPr>
        <w:t>22</w:t>
      </w:r>
      <w:r>
        <w:t xml:space="preserve">Zol al mohim kelim le huwo, Ma kelimat taki Ana bi hukumu inta, inta kadim al sherir. Inta arufu ana zol al der, bi shilu haja al ana ma kutu wa gata haja al ana ma zara </w:t>
      </w:r>
      <w:r>
        <w:rPr>
          <w:vertAlign w:val="superscript"/>
        </w:rPr>
        <w:t>23</w:t>
      </w:r>
      <w:r>
        <w:t>Yala lei inta ma kutu gurush tai fi benki, ashan kan ana rija ana bi limu humon ma ribeh?'</w:t>
      </w:r>
      <w:r>
        <w:rPr>
          <w:vertAlign w:val="superscript"/>
        </w:rPr>
        <w:t>24</w:t>
      </w:r>
      <w:r>
        <w:t xml:space="preserve">Zol al mohim kelimu le humon al wogif, Shilu bara min huwo al amana, wa wodi le huwo al indu ashara. </w:t>
      </w:r>
      <w:r>
        <w:rPr>
          <w:vertAlign w:val="superscript"/>
        </w:rPr>
        <w:t>25</w:t>
      </w:r>
      <w:r>
        <w:t>Humon kelimu, Rabuna huwo indu ashara.</w:t>
      </w:r>
      <w:r>
        <w:rPr>
          <w:vertAlign w:val="superscript"/>
        </w:rPr>
        <w:t>26</w:t>
      </w:r>
      <w:r>
        <w:t xml:space="preserve">Ana kelim le intum, inu kulu wahid al indu bi wodi ketir, lakin min huwo al ma indu, hata al huwo indu bi shilu bara. </w:t>
      </w:r>
      <w:r>
        <w:rPr>
          <w:vertAlign w:val="superscript"/>
        </w:rPr>
        <w:t>27</w:t>
      </w:r>
      <w:r>
        <w:t>Lakin adu tai al humon ma der ana bi hukumu humon, jibu humon ini wa katulu gidam tai.''</w:t>
      </w:r>
      <w:r>
        <w:rPr>
          <w:vertAlign w:val="superscript"/>
        </w:rPr>
        <w:t>28</w:t>
      </w:r>
      <w:r>
        <w:t>Zaman huwo kelim hajat del, huwo ruwa gidam, le Uruselim.</w:t>
      </w:r>
      <w:r>
        <w:rPr>
          <w:vertAlign w:val="superscript"/>
        </w:rPr>
        <w:t>29</w:t>
      </w:r>
      <w:r>
        <w:t xml:space="preserve">Zaman huwo ja gerib le Bethphage wa Bet ania, le jebel zeitun, huwo rasulu etnin min al talamiz, </w:t>
      </w:r>
      <w:r>
        <w:rPr>
          <w:vertAlign w:val="superscript"/>
        </w:rPr>
        <w:t>30</w:t>
      </w:r>
      <w:r>
        <w:t xml:space="preserve">kelim, ''Ruwa fi beled tani. kan inta dakalu inta bi ligo humar soker ma geni fogo. Fiku wa jibu le ana. </w:t>
      </w:r>
      <w:r>
        <w:rPr>
          <w:vertAlign w:val="superscript"/>
        </w:rPr>
        <w:t>31</w:t>
      </w:r>
      <w:r>
        <w:t>Kan aye zol asalu inta, 'lei intum bi fiku? kelim, Rabuna muhtaj.</w:t>
      </w:r>
      <w:r>
        <w:rPr>
          <w:vertAlign w:val="superscript"/>
        </w:rPr>
        <w:t>32</w:t>
      </w:r>
      <w:r>
        <w:t xml:space="preserve">Del al kan rasulu wa ligo al humar ze ma Yesua wori le humon. </w:t>
      </w:r>
      <w:r>
        <w:rPr>
          <w:vertAlign w:val="superscript"/>
        </w:rPr>
        <w:t>33</w:t>
      </w:r>
      <w:r>
        <w:t xml:space="preserve">Ze mayadum humon kan bi fiku humar, siyadum kelim le humon, Lei intakum bi fiku humar? </w:t>
      </w:r>
      <w:r>
        <w:rPr>
          <w:vertAlign w:val="superscript"/>
        </w:rPr>
        <w:t>34</w:t>
      </w:r>
      <w:r>
        <w:t xml:space="preserve">Humon kelim, ''Rabuna muhtaj. </w:t>
      </w:r>
      <w:r>
        <w:rPr>
          <w:vertAlign w:val="superscript"/>
        </w:rPr>
        <w:t>35</w:t>
      </w:r>
      <w:r>
        <w:t xml:space="preserve">Humon jibu le Yesua, wa humon jada gumash tomon fi humar wa Yesua arkab fogo. </w:t>
      </w:r>
      <w:r>
        <w:rPr>
          <w:vertAlign w:val="superscript"/>
        </w:rPr>
        <w:t>36</w:t>
      </w:r>
      <w:r>
        <w:t>Ze ma huwo ruwa, humon ferisu gumash tomon fi sika.</w:t>
      </w:r>
      <w:r>
        <w:rPr>
          <w:vertAlign w:val="superscript"/>
        </w:rPr>
        <w:t>37</w:t>
      </w:r>
      <w:r>
        <w:t xml:space="preserve">Ze ma huwo bi wosulu le mahal al jebel al zeitun, nas ketir min talamiz bada afra wa mejdo Allah ma sout kebir le amayiel al kebir al humon ayenu. </w:t>
      </w:r>
      <w:r>
        <w:rPr>
          <w:vertAlign w:val="superscript"/>
        </w:rPr>
        <w:t>38</w:t>
      </w:r>
      <w:r>
        <w:t>kelim, ''Baraka huwo melek al ja fi isim ta Rabuna! Salam fi sama wa mejid fok!''</w:t>
      </w:r>
      <w:r>
        <w:rPr>
          <w:vertAlign w:val="superscript"/>
        </w:rPr>
        <w:t>39</w:t>
      </w:r>
      <w:r>
        <w:t xml:space="preserve">Bad min al Firiseen fi nas al ketir de kelim le huwo, ''Mo alim, sakitu talamiz taki. </w:t>
      </w:r>
      <w:r>
        <w:rPr>
          <w:vertAlign w:val="superscript"/>
        </w:rPr>
        <w:t>40</w:t>
      </w:r>
      <w:r>
        <w:t>Yesua juabu wa kelim, '' Ana wori le intum, kan humon asukut, al hijar bi kore.''</w:t>
      </w:r>
      <w:r>
        <w:rPr>
          <w:vertAlign w:val="superscript"/>
        </w:rPr>
        <w:t>41</w:t>
      </w:r>
      <w:r>
        <w:t xml:space="preserve">Zaman Yesua wosulu fi medina, huwo kore, </w:t>
      </w:r>
      <w:r>
        <w:rPr>
          <w:vertAlign w:val="superscript"/>
        </w:rPr>
        <w:t>42</w:t>
      </w:r>
      <w:r>
        <w:t>kelim. ''Kan ita kan arufu yom de, hata inta, al hajat jibu salam le inta! Lakin humon dusu min ena taki.</w:t>
      </w:r>
      <w:r>
        <w:rPr>
          <w:vertAlign w:val="superscript"/>
        </w:rPr>
        <w:t>43</w:t>
      </w:r>
      <w:r>
        <w:t xml:space="preserve">La anu al ayam bi ja fogo inta wokit adu bi abinu hosh hawoli inta wa humon bi asuru inta min kulu tija. </w:t>
      </w:r>
      <w:r>
        <w:rPr>
          <w:vertAlign w:val="superscript"/>
        </w:rPr>
        <w:t>44</w:t>
      </w:r>
      <w:r>
        <w:t>Humon bi kasuru inta tihit fi hufura, wa iyal taki, Humon ma bi sibu hajer fi ras hajer la anu inta ma arufu zaman al kan Allah bi hawil kalisu inta.''</w:t>
      </w:r>
      <w:r>
        <w:rPr>
          <w:vertAlign w:val="superscript"/>
        </w:rPr>
        <w:t>45</w:t>
      </w:r>
      <w:r>
        <w:t xml:space="preserve">Yesua dakalu fi kenisa wa bada turuju del al kan bi beau hajat, </w:t>
      </w:r>
      <w:r>
        <w:rPr>
          <w:vertAlign w:val="superscript"/>
        </w:rPr>
        <w:t>46</w:t>
      </w:r>
      <w:r>
        <w:t>kelimu le humon, ''Huwo muktub, 'Bet tai bi kun bet ta salawat, lakin intum amulu huwo mahal ta haramia,''</w:t>
      </w:r>
      <w:r>
        <w:rPr>
          <w:vertAlign w:val="superscript"/>
        </w:rPr>
        <w:t>47</w:t>
      </w:r>
      <w:r>
        <w:t xml:space="preserve">Fa Yesua kan bi derisu kulu yom fi kenisa. Rais ta kahna wa kataba wa mo sulin ta nas der katulu huwo, </w:t>
      </w:r>
      <w:r>
        <w:rPr>
          <w:vertAlign w:val="superscript"/>
        </w:rPr>
        <w:t>48</w:t>
      </w:r>
      <w:r>
        <w:t>lakin huwomon ma ligo teriga la anu kulu nas kan bi kutu bala wa bi asuma le huwo.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19</w:t>
      </w:r>
    </w:p>
    <w:p>
      <w:r/>
      <w:r>
        <w:rPr>
          <w:vertAlign w:val="superscript"/>
        </w:rPr>
        <w:t>1</w:t>
      </w:r>
      <w:r>
        <w:t>Yesu aliingia na kupita katikati ya Yeriko.</w:t>
      </w:r>
      <w:r>
        <w:rPr>
          <w:vertAlign w:val="superscript"/>
        </w:rPr>
        <w:t>2</w:t>
      </w:r>
      <w:r>
        <w:t>Na hapo palikuwa na mtu mmoja aitwaye Zakayo. Ambaye alikuwa mkuu wa watoza ushuru tena mtu tajiri.</w:t>
      </w:r>
      <w:r>
        <w:rPr>
          <w:vertAlign w:val="superscript"/>
        </w:rPr>
        <w:t>3</w:t>
      </w:r>
      <w:r>
        <w:t>Alikuwa anajaribu kumwona Yesu ni mtu wa namna gani, lakini hakuweza kuona kwa sababu ya umati wa watu, kwa kuwa alikuwa mfupi wa kimo.</w:t>
      </w:r>
      <w:r>
        <w:rPr>
          <w:vertAlign w:val="superscript"/>
        </w:rPr>
        <w:t>4</w:t>
      </w:r>
      <w:r>
        <w:t>Hivyo, alitangulia mbio mbele za watu, akapanda juu ya mkuyu ili aweze kumwona, kwa sababu Yesu alikaribia kupita njia hiyo.</w:t>
      </w:r>
      <w:r>
        <w:rPr>
          <w:vertAlign w:val="superscript"/>
        </w:rPr>
        <w:t>5</w:t>
      </w:r>
      <w:r>
        <w:t>Wakati Yesu alipofika mahali pale, aliangalia juu akamwambia, “Zakayo, shuka upesi, maana leo ni lazima nishinde nyumbani mwako.”</w:t>
      </w:r>
      <w:r>
        <w:rPr>
          <w:vertAlign w:val="superscript"/>
        </w:rPr>
        <w:t>6</w:t>
      </w:r>
      <w:r>
        <w:t>Akafanya haraka, akashuka na kumkaribisha kwa furaha.</w:t>
      </w:r>
      <w:r>
        <w:rPr>
          <w:vertAlign w:val="superscript"/>
        </w:rPr>
        <w:t>7</w:t>
      </w:r>
      <w:r>
        <w:t>Watu wote walipoona hayo, wakalalamika, wakisema, “Amekwenda kumtembelea mtu mwenye dhambi.”</w:t>
      </w:r>
    </w:p>
    <w:p>
      <w:r/>
      <w:r>
        <w:rPr>
          <w:vertAlign w:val="superscript"/>
        </w:rPr>
        <w:t>8</w:t>
      </w:r>
      <w:r>
        <w:t>Zakayo akasimama akamwambia Bwana, “Tazama Bwana nusu ya mali yangu nawapa maskini, na ikiwa nimemnyang'anya mtu yeyote kitu, nitamrudishia mara nne.”</w:t>
      </w:r>
    </w:p>
    <w:p>
      <w:r/>
      <w:r>
        <w:rPr>
          <w:vertAlign w:val="superscript"/>
        </w:rPr>
        <w:t>9</w:t>
      </w:r>
      <w:r>
        <w:t>Yesu akamwambia, “Leo wokovu umefika katika nyumba hii, kwa sababu yeye pia ni mwana wa Ibrahimu.</w:t>
      </w:r>
      <w:r>
        <w:rPr>
          <w:vertAlign w:val="superscript"/>
        </w:rPr>
        <w:t>10</w:t>
      </w:r>
      <w:r>
        <w:t>Kwa maana Mwana wa Mtu amekuja kutafuta na kuokoa watu waliopotea.”</w:t>
      </w:r>
    </w:p>
    <w:p>
      <w:r/>
      <w:r>
        <w:rPr>
          <w:vertAlign w:val="superscript"/>
        </w:rPr>
        <w:t>11</w:t>
      </w:r>
      <w:r>
        <w:t>Waliposikia hayo, aliendelea kuongea na alitoa mfano, kwa sababu alikuwa karibu na Yerusalemu, na wao walidhani ya kuwa ufalme wa Mungu ulikuwa karibu kuonekana mara moja.</w:t>
      </w:r>
      <w:r>
        <w:rPr>
          <w:vertAlign w:val="superscript"/>
        </w:rPr>
        <w:t>12</w:t>
      </w:r>
      <w:r>
        <w:t>Hivyo akawaambia, “Ofisa mmoja alikwenda nchi ya mbali ili apokee ufalme na kisha aurudi.</w:t>
      </w:r>
      <w:r>
        <w:rPr>
          <w:vertAlign w:val="superscript"/>
        </w:rPr>
        <w:t>13</w:t>
      </w:r>
      <w:r>
        <w:t>Aliwaita watumishi wake kumi, akawapa mafungu kumi, akawaambia, ‘Fanyeni biashara mpaka nitakaporudi.’</w:t>
      </w:r>
    </w:p>
    <w:p>
      <w:r/>
      <w:r>
        <w:rPr>
          <w:vertAlign w:val="superscript"/>
        </w:rPr>
        <w:t>14</w:t>
      </w:r>
      <w:r>
        <w:t>Lakini wananchi wake walimchukia na hivyo wakatuma wajumbe waende kumfuata na kusema, ‘Hatutaki mtu huyu atutawale.’</w:t>
      </w:r>
      <w:r>
        <w:rPr>
          <w:vertAlign w:val="superscript"/>
        </w:rPr>
        <w:t>15</w:t>
      </w:r>
      <w:r>
        <w:t>Ikawa aliporudi nyumbani baada ya kufanywa mfalme, akaamuru wale watumishi aliokuwa amewaachia fedha waitwe kwake, apate kujua faida gani waliyoipata kwa kufanya biashara.</w:t>
      </w:r>
    </w:p>
    <w:p>
      <w:r/>
      <w:r>
        <w:rPr>
          <w:vertAlign w:val="superscript"/>
        </w:rPr>
        <w:t>16</w:t>
      </w:r>
      <w:r>
        <w:t>Wa kwanza akaja, akasema, ‘Bwana, fungu lako limefanya mafungu kumi zaidi.’</w:t>
      </w:r>
    </w:p>
    <w:p>
      <w:r/>
      <w:r>
        <w:rPr>
          <w:vertAlign w:val="superscript"/>
        </w:rPr>
        <w:t>17</w:t>
      </w:r>
      <w:r>
        <w:t>Huyo Ofisa akamwambia, ‘Vema, mtumishi mwema. Kwa sababu ulikuwa mwaminifu katika jambo dogo, utakuwa na madaraka juu ya miji kumi.’</w:t>
      </w:r>
    </w:p>
    <w:p>
      <w:r/>
      <w:r>
        <w:rPr>
          <w:vertAlign w:val="superscript"/>
        </w:rPr>
        <w:t>18</w:t>
      </w:r>
      <w:r>
        <w:t>Wa pili akaja, akasema, ‘Bwana, fungu lako limefanya mafungu matano.’</w:t>
      </w:r>
    </w:p>
    <w:p>
      <w:r/>
      <w:r>
        <w:rPr>
          <w:vertAlign w:val="superscript"/>
        </w:rPr>
        <w:t>19</w:t>
      </w:r>
      <w:r>
        <w:t>Huyo Afisa akamwambia, ‘Chukua mamlaka juu ya miji mitano.’</w:t>
      </w:r>
    </w:p>
    <w:p>
      <w:r/>
      <w:r>
        <w:rPr>
          <w:vertAlign w:val="superscript"/>
        </w:rPr>
        <w:t>20</w:t>
      </w:r>
      <w:r>
        <w:t>Na mwingine akaja, akasema, ‘Bwana hii hapa fedha yako, ambayo niliihifadhi salama katika kitambaa,</w:t>
      </w:r>
      <w:r>
        <w:rPr>
          <w:vertAlign w:val="superscript"/>
        </w:rPr>
        <w:t>21</w:t>
      </w:r>
      <w:r>
        <w:t>kwa maana niliogopa kwa sababu wewe ni mtu mkali. Unaondoa kile usichokiweka na kuvuna usichopanda.’</w:t>
      </w:r>
    </w:p>
    <w:p>
      <w:r/>
      <w:r>
        <w:rPr>
          <w:vertAlign w:val="superscript"/>
        </w:rPr>
        <w:t>22</w:t>
      </w:r>
      <w:r>
        <w:t>Huyo Ofisa akamwambia, ‘Kwa maneno yako mwenyewe, nitakuhukumu, ewe mtumishi mbaya. Ulijua kwamba mimi ni mtu mkali, nachukua nisichokiweka na kuvuna ambacho sikupanda.</w:t>
      </w:r>
      <w:r>
        <w:rPr>
          <w:vertAlign w:val="superscript"/>
        </w:rPr>
        <w:t>23</w:t>
      </w:r>
      <w:r>
        <w:t>Basi, mbona hukuweka fedha yangu katika benki, ili nikirudi niichukue pamoja na faida?’</w:t>
      </w:r>
      <w:r>
        <w:rPr>
          <w:vertAlign w:val="superscript"/>
        </w:rPr>
        <w:t>24</w:t>
      </w:r>
      <w:r>
        <w:t>Ofisa akawaambia watu waliokuwa wamesimama hapo, ‘Mnyang'anyeni hilo fungu na kumpa yule mwenye mafungu kumi.’</w:t>
      </w:r>
    </w:p>
    <w:p>
      <w:r/>
      <w:r>
        <w:rPr>
          <w:vertAlign w:val="superscript"/>
        </w:rPr>
        <w:t>25</w:t>
      </w:r>
      <w:r>
        <w:t>Wakamwambia, ‘Bwana, yeye ana mafungu kumi.’</w:t>
      </w:r>
    </w:p>
    <w:p>
      <w:r/>
      <w:r>
        <w:rPr>
          <w:vertAlign w:val="superscript"/>
        </w:rPr>
        <w:t>26</w:t>
      </w:r>
      <w:r>
        <w:t>‘Nawaambia, kila mtu ambaye anacho atapewa zaidi, lakini ambaye hana, hata kile alicho nacho kitachukuliwa.</w:t>
      </w:r>
      <w:r>
        <w:rPr>
          <w:vertAlign w:val="superscript"/>
        </w:rPr>
        <w:t>27</w:t>
      </w:r>
      <w:r>
        <w:t>Lakini hawa maadui zangu, ambao hawakutaka niwe Mfalme wao, waleteni hapa na kuwaua mbele yangu.’”</w:t>
      </w:r>
    </w:p>
    <w:p>
      <w:r/>
      <w:r>
        <w:rPr>
          <w:vertAlign w:val="superscript"/>
        </w:rPr>
        <w:t>28</w:t>
      </w:r>
      <w:r>
        <w:t>Baada ya kusema hayo, aliendelea mbele akipanda kwenda Yerusalemu.</w:t>
      </w:r>
      <w:r>
        <w:rPr>
          <w:vertAlign w:val="superscript"/>
        </w:rPr>
        <w:t>29</w:t>
      </w:r>
      <w:r>
        <w:t>Ikawa alipokaribia Bethfage na Bethania, karibu na mlima wa Mizeituni, aliwatuma wanafunzi wake wawili,</w:t>
      </w:r>
      <w:r>
        <w:rPr>
          <w:vertAlign w:val="superscript"/>
        </w:rPr>
        <w:t>30</w:t>
      </w:r>
      <w:r>
        <w:t>akisema: “Nendeni katika kijiji cha jirani. Mkiingia, mtakuta mwana-punda hajapandwa bado. Mfungueni, mkamlete kwangu.</w:t>
      </w:r>
      <w:r>
        <w:rPr>
          <w:vertAlign w:val="superscript"/>
        </w:rPr>
        <w:t>31</w:t>
      </w:r>
      <w:r>
        <w:t>Kama mtu akiwauliza, ‘Mbona mnamfungua?’ Semeni, ‘Bwana anamhitaji.’”</w:t>
      </w:r>
      <w:r>
        <w:rPr>
          <w:vertAlign w:val="superscript"/>
        </w:rPr>
        <w:t>32</w:t>
      </w:r>
      <w:r>
        <w:t>Wale waliotumwa wakaenda wakamwona mwana-punda kama Yesu alivyokuwa amewaambia.</w:t>
      </w:r>
    </w:p>
    <w:p>
      <w:r/>
      <w:r>
        <w:rPr>
          <w:vertAlign w:val="superscript"/>
        </w:rPr>
        <w:t>33</w:t>
      </w:r>
      <w:r>
        <w:t>Walipokuwa wanamfungua mwana punda wamiliki wakawaambia, “Kwa nini mnamfungua mwana punda huyu?”</w:t>
      </w:r>
    </w:p>
    <w:p>
      <w:r/>
      <w:r>
        <w:rPr>
          <w:vertAlign w:val="superscript"/>
        </w:rPr>
        <w:t>34</w:t>
      </w:r>
      <w:r>
        <w:t>Wakasema, “Bwana anamhitaji.”</w:t>
      </w:r>
      <w:r>
        <w:rPr>
          <w:vertAlign w:val="superscript"/>
        </w:rPr>
        <w:t>35</w:t>
      </w:r>
      <w:r>
        <w:t>Basi, wakampelekea Yesu, wakatandika nguo zao juu ya mwana punda na wakampandisha Yesu juu yake.</w:t>
      </w:r>
      <w:r>
        <w:rPr>
          <w:vertAlign w:val="superscript"/>
        </w:rPr>
        <w:t>36</w:t>
      </w:r>
      <w:r>
        <w:t>Alipokuwa akienda watu wakatandaza mavazi yao barabarani.</w:t>
      </w:r>
    </w:p>
    <w:p>
      <w:r/>
      <w:r>
        <w:rPr>
          <w:vertAlign w:val="superscript"/>
        </w:rPr>
        <w:t>37</w:t>
      </w:r>
      <w:r>
        <w:t>Alipokuwa anateremka mlima wa Mizeituni, jumuiya yote ya wanafunzi wakaanza kushangilia na kumtukuza Mungu kwa sauti kubwa, kwa sababu ya mambo makuu waliyoyaona,</w:t>
      </w:r>
      <w:r>
        <w:rPr>
          <w:vertAlign w:val="superscript"/>
        </w:rPr>
        <w:t>38</w:t>
      </w:r>
      <w:r>
        <w:t>wakisema, “Ndiye mbarikiwa Mfalme ajaye kwa jina la Bwana! Amani mbinguni, na utukufu juu!”</w:t>
      </w:r>
    </w:p>
    <w:p>
      <w:r/>
      <w:r>
        <w:rPr>
          <w:vertAlign w:val="superscript"/>
        </w:rPr>
        <w:t>39</w:t>
      </w:r>
      <w:r>
        <w:t>Baadhi ya Mafarisayo katika mkutano wakamwambia, “Mwalimu, wanyamazishe wanafunzi wako.”</w:t>
      </w:r>
    </w:p>
    <w:p>
      <w:r/>
      <w:r>
        <w:rPr>
          <w:vertAlign w:val="superscript"/>
        </w:rPr>
        <w:t>40</w:t>
      </w:r>
      <w:r>
        <w:t>Yesu akajibu, akasema, “Nawaambieni, kama hawa wakinyamaza, mawe yatapaza sauti.”</w:t>
      </w:r>
    </w:p>
    <w:p>
      <w:r/>
      <w:r>
        <w:rPr>
          <w:vertAlign w:val="superscript"/>
        </w:rPr>
        <w:t>41</w:t>
      </w:r>
      <w:r>
        <w:t>Yesu alipoukaribia mji aliulilia,</w:t>
      </w:r>
      <w:r>
        <w:rPr>
          <w:vertAlign w:val="superscript"/>
        </w:rPr>
        <w:t>42</w:t>
      </w:r>
      <w:r>
        <w:t>akisema, “Laiti ungelijua hata wewe, katika siku hii mambo ambayo yanayokuletea amani! Lakini sasa yamefichika machoni pako.</w:t>
      </w:r>
      <w:r>
        <w:rPr>
          <w:vertAlign w:val="superscript"/>
        </w:rPr>
        <w:t>43</w:t>
      </w:r>
      <w:r>
        <w:t>Kwa kuwa siku zinakuja ambapo adui zako watajenga boma karibu na wewe, na kukuzunguka na kukukandamiza kutoka kila upande.</w:t>
      </w:r>
      <w:r>
        <w:rPr>
          <w:vertAlign w:val="superscript"/>
        </w:rPr>
        <w:t>44</w:t>
      </w:r>
      <w:r>
        <w:t>Watakuangusha chini wewe na watoto wako. Hawatakuachia hata jiwe moja juu ya jingine, kwa sababu haukutambua wakati Mungu alipokuwa anajaribu kukuokoa.”</w:t>
      </w:r>
    </w:p>
    <w:p>
      <w:r/>
      <w:r>
        <w:rPr>
          <w:vertAlign w:val="superscript"/>
        </w:rPr>
        <w:t>45</w:t>
      </w:r>
      <w:r>
        <w:t>Yesu aliingia Hekaluni, akaanza kuwafukuza wale waliokuwa wakiuza,</w:t>
      </w:r>
      <w:r>
        <w:rPr>
          <w:vertAlign w:val="superscript"/>
        </w:rPr>
        <w:t>46</w:t>
      </w:r>
      <w:r>
        <w:t>akiwaambia, “Imeandikwa, ‘Nyumba yangu itakuwa nyumba ya sala,’ lakini ninyi mmeifanya kuwa pango la wanyang'anyi.”</w:t>
      </w:r>
    </w:p>
    <w:p>
      <w:pPr>
        <w:pBdr>
          <w:bottom w:val="single" w:sz="6" w:space="1" w:color="auto"/>
        </w:pBdr>
      </w:pPr>
      <w:r/>
      <w:r>
        <w:rPr>
          <w:vertAlign w:val="superscript"/>
        </w:rPr>
        <w:t>47</w:t>
      </w:r>
      <w:r>
        <w:t>Kwa hiyo, Yesu alikuwa akifundisha kila siku hekaluni. Makuhani wakuu na walimu wa Sheria na viongozi wa watu walitaka kumuua,</w:t>
      </w:r>
      <w:r>
        <w:rPr>
          <w:vertAlign w:val="superscript"/>
        </w:rPr>
        <w:t>48</w:t>
      </w:r>
      <w:r>
        <w:t>lakini hawakuweza kupata njia ya kufanya hivyo, kwa sababu watu wote walikuwa wakimsikiliza kwa makini.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19:1</w:t>
      </w:r>
      <w:r/>
    </w:p>
    <w:p>
      <w:pPr>
        <w:pStyle w:val="Heading5"/>
      </w:pPr>
      <w:r>
        <w:t>Taarifa ya jumla</w:t>
      </w:r>
      <w:r/>
    </w:p>
    <w:p>
      <w:r/>
      <w:r>
        <w:t>Hii ni sehemu iliyofuata ya simulizi. Zakayo anatambulishwa kwenye simulizi. mstari wa kwanza unaonyesha historia ya safari ya Yesu.</w:t>
      </w:r>
      <w:r/>
    </w:p>
    <w:p>
      <w:pPr>
        <w:pStyle w:val="Heading5"/>
      </w:pPr>
      <w:r>
        <w:t>Tazama kulikuwa na mtu pale</w:t>
      </w:r>
      <w:r/>
    </w:p>
    <w:p>
      <w:r/>
      <w:r>
        <w:t>Neno "tazama" linatuonyesha mtu mpya kwenye simulizi. Lugha yako inaweza kuwa na na njia ya kufanya hivi. "Kulikuwa na mtu ambaye alikuwa"</w:t>
      </w:r>
      <w:r/>
    </w:p>
    <w:p>
      <w:pPr>
        <w:pStyle w:val="Heading5"/>
      </w:pPr>
      <w:r>
        <w:t>Alikuwa mkuu wa watoza ushuru na alikuwa tajiri.</w:t>
      </w:r>
      <w:r/>
    </w:p>
    <w:p>
      <w:r/>
      <w:r>
        <w:t>Hii ni historia ya Zakayo.</w:t>
      </w:r>
      <w:r/>
    </w:p>
    <w:p>
      <w:pPr>
        <w:pStyle w:val="Heading4"/>
      </w:pPr>
      <w:r>
        <w:t>Luke 19:3</w:t>
      </w:r>
      <w:r/>
    </w:p>
    <w:p>
      <w:pPr>
        <w:pStyle w:val="Heading5"/>
      </w:pPr>
      <w:r>
        <w:t>Alijaribu</w:t>
      </w:r>
      <w:r/>
    </w:p>
    <w:p>
      <w:r/>
      <w:r>
        <w:t>"Zakayo alijaribu"</w:t>
      </w:r>
      <w:r/>
    </w:p>
    <w:p>
      <w:pPr>
        <w:pStyle w:val="Heading5"/>
      </w:pPr>
      <w:r>
        <w:t>Kwa sababu alikuwa mfupi wa kimo</w:t>
      </w:r>
      <w:r/>
    </w:p>
    <w:p>
      <w:r/>
      <w:r>
        <w:t>"kwa kuwa alikuwa mfupi"</w:t>
      </w:r>
      <w:r/>
    </w:p>
    <w:p>
      <w:pPr>
        <w:pStyle w:val="Heading5"/>
      </w:pPr>
      <w:r>
        <w:t>Mti wa mkuyu</w:t>
      </w:r>
      <w:r/>
    </w:p>
    <w:p>
      <w:r/>
      <w:r>
        <w:t>"Mti wa mkuyu." unazalisha matunda madogo ya duara yenye sentimita zipatazo 2.5.</w:t>
      </w:r>
      <w:r/>
    </w:p>
    <w:p>
      <w:pPr>
        <w:pStyle w:val="Heading4"/>
      </w:pPr>
      <w:r>
        <w:t>Luke 19:5</w:t>
      </w:r>
      <w:r/>
    </w:p>
    <w:p>
      <w:pPr>
        <w:pStyle w:val="Heading5"/>
      </w:pPr>
      <w:r>
        <w:t>Mahali</w:t>
      </w:r>
      <w:r/>
    </w:p>
    <w:p>
      <w:r/>
      <w:r>
        <w:t>"kwenye mtui" au "alipokuwa Zakaria"</w:t>
      </w:r>
      <w:r/>
    </w:p>
    <w:p>
      <w:pPr>
        <w:pStyle w:val="Heading5"/>
      </w:pPr>
      <w:r>
        <w:t>Alikwenda kumtembelea mtu mwenye dhambi</w:t>
      </w:r>
      <w:r/>
    </w:p>
    <w:p>
      <w:r/>
      <w:r>
        <w:t>"Yesu alikwenda kwenye nyumba ya mwenye dhambi kumtembelea"</w:t>
      </w:r>
      <w:r/>
    </w:p>
    <w:p>
      <w:pPr>
        <w:pStyle w:val="Heading5"/>
      </w:pPr>
      <w:r>
        <w:t>Mwenye dhambi</w:t>
      </w:r>
      <w:r/>
    </w:p>
    <w:p>
      <w:r/>
      <w:r>
        <w:t>"mwenye dhambi hasa"</w:t>
      </w:r>
      <w:r/>
    </w:p>
    <w:p>
      <w:pPr>
        <w:pStyle w:val="Heading4"/>
      </w:pPr>
      <w:r>
        <w:t>Luke 19:8</w:t>
      </w:r>
      <w:r/>
    </w:p>
    <w:p>
      <w:pPr>
        <w:pStyle w:val="Heading5"/>
      </w:pPr>
      <w:r>
        <w:t>Bwana</w:t>
      </w:r>
      <w:r/>
    </w:p>
    <w:p>
      <w:r/>
      <w:r>
        <w:t>Hii inamzungumzia Yesu</w:t>
      </w:r>
      <w:r/>
    </w:p>
    <w:p>
      <w:pPr>
        <w:pStyle w:val="Heading5"/>
      </w:pPr>
      <w:r>
        <w:t>Wokovu umekuja katika nyumba hii</w:t>
      </w:r>
      <w:r/>
    </w:p>
    <w:p>
      <w:r/>
      <w:r>
        <w:t>"Mungu ameokoa nyumba hii"</w:t>
      </w:r>
      <w:r/>
    </w:p>
    <w:p>
      <w:pPr>
        <w:pStyle w:val="Heading5"/>
      </w:pPr>
      <w:r>
        <w:t>Nyumba hii</w:t>
      </w:r>
      <w:r/>
    </w:p>
    <w:p>
      <w:r/>
      <w:r>
        <w:t>neno "nyumba" inamaanisha watu waishio kwenye nyumba hiyo au familia.</w:t>
      </w:r>
      <w:r/>
    </w:p>
    <w:p>
      <w:pPr>
        <w:pStyle w:val="Heading5"/>
      </w:pPr>
      <w:r>
        <w:t>Yeye pia</w:t>
      </w:r>
      <w:r/>
    </w:p>
    <w:p>
      <w:r/>
      <w:r>
        <w:t>"huyu mtu pia" au "Zakayo pia"</w:t>
      </w:r>
      <w:r/>
    </w:p>
    <w:p>
      <w:pPr>
        <w:pStyle w:val="Heading5"/>
      </w:pPr>
      <w:r>
        <w:t>Mwana wa Ibrahimu</w:t>
      </w:r>
      <w:r/>
    </w:p>
    <w:p>
      <w:r/>
      <w:r>
        <w:t>Inamaanisha 1)"kizazi cha Ibrahimu" na 2)"mtu aliyekuwa na imani kama ya Ibrahimu."</w:t>
      </w:r>
      <w:r/>
    </w:p>
    <w:p>
      <w:pPr>
        <w:pStyle w:val="Heading5"/>
      </w:pPr>
      <w:r>
        <w:t>Watu waliopotea</w:t>
      </w:r>
      <w:r/>
    </w:p>
    <w:p>
      <w:r/>
      <w:r>
        <w:t>"watu waliokua mbali na Mungu" au "wale ambao kutokana na dhambi wako mbali na Mungu"</w:t>
      </w:r>
      <w:r/>
    </w:p>
    <w:p>
      <w:pPr>
        <w:pStyle w:val="Heading4"/>
      </w:pPr>
      <w:r>
        <w:t>Luke 19:11</w:t>
      </w:r>
      <w:r/>
    </w:p>
    <w:p>
      <w:pPr>
        <w:pStyle w:val="Heading5"/>
      </w:pPr>
      <w:r>
        <w:t>Taarifa ya jumla</w:t>
      </w:r>
      <w:r/>
    </w:p>
    <w:p>
      <w:r/>
      <w:r>
        <w:t>Yesu alianza kuwaambia makutano mfano. mstari wa kumi na moja unaonyesha historia kwa nini Yesu aliwaambia mfano huo.</w:t>
      </w:r>
      <w:r/>
    </w:p>
    <w:p>
      <w:pPr>
        <w:pStyle w:val="Heading5"/>
      </w:pPr>
      <w:r>
        <w:t>kwamba ufalme wa Mungu ulikuwa karibu kuonekana mara moja.</w:t>
      </w:r>
      <w:r/>
    </w:p>
    <w:p>
      <w:r/>
      <w:r>
        <w:t>"kwamba Yesu ataanza kumiliki maramoja kwenye ufalme wa Mungu"</w:t>
      </w:r>
      <w:r/>
    </w:p>
    <w:p>
      <w:pPr>
        <w:pStyle w:val="Heading5"/>
      </w:pPr>
      <w:r>
        <w:t>Ofisa mmoja</w:t>
      </w:r>
      <w:r/>
    </w:p>
    <w:p>
      <w:r/>
      <w:r>
        <w:t>"Mtu mmoja ambaye alikuwa mmoja wa viongozi" au "mtu mmoja toka kwenye familia ya muhimu." "Mtu wa muhimu"</w:t>
      </w:r>
      <w:r/>
    </w:p>
    <w:p>
      <w:pPr>
        <w:pStyle w:val="Heading5"/>
      </w:pPr>
      <w:r>
        <w:t>Kupokea ufalme</w:t>
      </w:r>
      <w:r/>
    </w:p>
    <w:p>
      <w:r/>
      <w:r>
        <w:t>Hii ni picha ya mfalme mdogo kumwendea mfalme mkubwa. Mfalme mkubwa atampa mfalme mdogo mamlaka ya kuongoza nchi yake mwenyewe.</w:t>
      </w:r>
      <w:r/>
    </w:p>
    <w:p>
      <w:pPr>
        <w:pStyle w:val="Heading4"/>
      </w:pPr>
      <w:r>
        <w:t>Luke 19:13</w:t>
      </w:r>
      <w:r/>
    </w:p>
    <w:p>
      <w:pPr>
        <w:pStyle w:val="Heading5"/>
      </w:pPr>
      <w:r>
        <w:t>Aliwaita</w:t>
      </w:r>
      <w:r/>
    </w:p>
    <w:p>
      <w:r/>
      <w:r>
        <w:t>Ofisa aliwaita</w:t>
      </w:r>
      <w:r/>
    </w:p>
    <w:p>
      <w:pPr>
        <w:pStyle w:val="Heading5"/>
      </w:pPr>
      <w:r>
        <w:t>Akawapa mafungu kumi</w:t>
      </w:r>
      <w:r/>
    </w:p>
    <w:p>
      <w:r/>
      <w:r>
        <w:t>"akawapa kila mtu fungu moja"</w:t>
      </w:r>
      <w:r/>
    </w:p>
    <w:p>
      <w:pPr>
        <w:pStyle w:val="Heading5"/>
      </w:pPr>
      <w:r>
        <w:t>Mafungu kumi</w:t>
      </w:r>
      <w:r/>
    </w:p>
    <w:p>
      <w:r/>
      <w:r>
        <w:t>Fungu ni gramu 600. kila fungu linathamani ya malipo ya miezi minne ya mtu, "Sarafu kumi" au "kiasi kikubwa cha pesa"</w:t>
      </w:r>
      <w:r/>
    </w:p>
    <w:p>
      <w:pPr>
        <w:pStyle w:val="Heading5"/>
      </w:pPr>
      <w:r>
        <w:t>Fanya biashara</w:t>
      </w:r>
      <w:r/>
    </w:p>
    <w:p>
      <w:r/>
      <w:r>
        <w:t>"fanya biashara na pesa hizi" au "tumia hizi pesa ili upate zaidi"</w:t>
      </w:r>
      <w:r/>
    </w:p>
    <w:p>
      <w:pPr>
        <w:pStyle w:val="Heading5"/>
      </w:pPr>
      <w:r>
        <w:t>Wananchi wake</w:t>
      </w:r>
      <w:r/>
    </w:p>
    <w:p>
      <w:r/>
      <w:r>
        <w:t>Watu wa nchi yake"</w:t>
      </w:r>
      <w:r/>
    </w:p>
    <w:p>
      <w:pPr>
        <w:pStyle w:val="Heading5"/>
      </w:pPr>
      <w:r>
        <w:t>Mabalozi</w:t>
      </w:r>
      <w:r/>
    </w:p>
    <w:p>
      <w:r/>
      <w:r>
        <w:t>"wawakilishi" au "wajumbe"</w:t>
      </w:r>
      <w:r/>
    </w:p>
    <w:p>
      <w:pPr>
        <w:pStyle w:val="Heading5"/>
      </w:pPr>
      <w:r>
        <w:t>Ikawa</w:t>
      </w:r>
      <w:r/>
    </w:p>
    <w:p>
      <w:r/>
      <w:r>
        <w:t>Neno hili limetumika kuonyesha umuhimu wa tukio kwenye simulizi. Kama lugha yako ina namna nyingine ya kufanya hivi unaweza ukaitumia hapa.</w:t>
      </w:r>
      <w:r/>
    </w:p>
    <w:p>
      <w:pPr>
        <w:pStyle w:val="Heading5"/>
      </w:pPr>
      <w:r>
        <w:t>Baada ya kuupokea ufalme</w:t>
      </w:r>
      <w:r/>
    </w:p>
    <w:p>
      <w:r/>
      <w:r>
        <w:t>"Baada ya kuwa Mfalme"</w:t>
      </w:r>
      <w:r/>
    </w:p>
    <w:p>
      <w:pPr>
        <w:pStyle w:val="Heading5"/>
      </w:pPr>
      <w:r>
        <w:t>Waitwe kwake</w:t>
      </w:r>
      <w:r/>
    </w:p>
    <w:p>
      <w:r/>
      <w:r>
        <w:t>"kwenda kwake"</w:t>
      </w:r>
      <w:r/>
    </w:p>
    <w:p>
      <w:pPr>
        <w:pStyle w:val="Heading5"/>
      </w:pPr>
      <w:r>
        <w:t>Mmetengeneza faida kiasi gani</w:t>
      </w:r>
      <w:r/>
    </w:p>
    <w:p>
      <w:r/>
      <w:r>
        <w:t>"ni pesa kiasi gani waliipata"</w:t>
      </w:r>
      <w:r/>
    </w:p>
    <w:p>
      <w:pPr>
        <w:pStyle w:val="Heading4"/>
      </w:pPr>
      <w:r>
        <w:t>Luke 19:16</w:t>
      </w:r>
      <w:r/>
    </w:p>
    <w:p>
      <w:pPr>
        <w:pStyle w:val="Heading5"/>
      </w:pPr>
      <w:r>
        <w:t>Wa kwanza</w:t>
      </w:r>
      <w:r/>
    </w:p>
    <w:p>
      <w:r/>
      <w:r>
        <w:t>"Mtumishi wa kwanza"</w:t>
      </w:r>
      <w:r/>
    </w:p>
    <w:p>
      <w:pPr>
        <w:pStyle w:val="Heading5"/>
      </w:pPr>
      <w:r>
        <w:t>Akaja mbele yake</w:t>
      </w:r>
      <w:r/>
    </w:p>
    <w:p>
      <w:r/>
      <w:r>
        <w:t>"Akaja mbele ya Afisa"</w:t>
      </w:r>
      <w:r/>
    </w:p>
    <w:p>
      <w:pPr>
        <w:pStyle w:val="Heading5"/>
      </w:pPr>
      <w:r>
        <w:t>Umefanya vyema</w:t>
      </w:r>
      <w:r/>
    </w:p>
    <w:p>
      <w:r/>
      <w:r>
        <w:t>"wewe umefanya vyema" Lugha yako inaweza kutafsiri kifungu hiki kwamba mwajiri anatumia kuonyesha kiridhika, kama vile "kazi nzuri."</w:t>
      </w:r>
      <w:r/>
    </w:p>
    <w:p>
      <w:pPr>
        <w:pStyle w:val="Heading4"/>
      </w:pPr>
      <w:r>
        <w:t>Luke 19:18</w:t>
      </w:r>
      <w:r/>
    </w:p>
    <w:p>
      <w:pPr>
        <w:pStyle w:val="Heading5"/>
      </w:pPr>
      <w:r>
        <w:t>Fungu lako, Bwana, limefanya mafungu matano.</w:t>
      </w:r>
      <w:r/>
    </w:p>
    <w:p>
      <w:r/>
      <w:r>
        <w:t>"Bwana kwa pesa ulizonipa, nimezalisha mara tano"</w:t>
      </w:r>
      <w:r/>
    </w:p>
    <w:p>
      <w:pPr>
        <w:pStyle w:val="Heading5"/>
      </w:pPr>
      <w:r>
        <w:t>Chukua mamlaka juu ya miji mitano</w:t>
      </w:r>
      <w:r/>
    </w:p>
    <w:p>
      <w:r/>
      <w:r>
        <w:t>"Utakuwa na mamlaka juu ya miji mitano"</w:t>
      </w:r>
      <w:r/>
    </w:p>
    <w:p>
      <w:pPr>
        <w:pStyle w:val="Heading4"/>
      </w:pPr>
      <w:r>
        <w:t>Luke 19:20</w:t>
      </w:r>
      <w:r/>
    </w:p>
    <w:p>
      <w:pPr>
        <w:pStyle w:val="Heading5"/>
      </w:pPr>
      <w:r>
        <w:t>Mtu mkali</w:t>
      </w:r>
      <w:r/>
    </w:p>
    <w:p>
      <w:r/>
      <w:r>
        <w:t>'Mtu wakali' au 'mtu ambaye anatarajia mengi toka kwa watumishi wake'</w:t>
      </w:r>
      <w:r/>
    </w:p>
    <w:p>
      <w:pPr>
        <w:pStyle w:val="Heading5"/>
      </w:pPr>
      <w:r>
        <w:t>Unachukua kile usichokiweka</w:t>
      </w:r>
      <w:r/>
    </w:p>
    <w:p>
      <w:r/>
      <w:r>
        <w:t>Ni fumbo linaloelezea mtu mkorofi. "unaondoa kitu asichokiweka" au "unachukua kitu ambacho sio chako."</w:t>
      </w:r>
      <w:r/>
    </w:p>
    <w:p>
      <w:pPr>
        <w:pStyle w:val="Heading5"/>
      </w:pPr>
      <w:r>
        <w:t>Kuvuna kile usichopanda</w:t>
      </w:r>
      <w:r/>
    </w:p>
    <w:p>
      <w:r/>
      <w:r>
        <w:t>"Kuvuna usichokipanda." Mtumishi alikuwa anamfananisha bwana wake na mkulima anayechukua chakula ambacho mtu mwingine alikipanda.</w:t>
      </w:r>
      <w:r/>
    </w:p>
    <w:p>
      <w:pPr>
        <w:pStyle w:val="Heading5"/>
      </w:pPr>
      <w:r>
        <w:t>Kuvuna</w:t>
      </w:r>
      <w:r/>
    </w:p>
    <w:p>
      <w:r/>
      <w:r>
        <w:t>"kukusanya" au "kuweka"</w:t>
      </w:r>
      <w:r/>
    </w:p>
    <w:p>
      <w:pPr>
        <w:pStyle w:val="Heading4"/>
      </w:pPr>
      <w:r>
        <w:t>Luke 19:22</w:t>
      </w:r>
      <w:r/>
    </w:p>
    <w:p>
      <w:pPr>
        <w:pStyle w:val="Heading5"/>
      </w:pPr>
      <w:r>
        <w:t>Kwa maneno yako mwenyewe</w:t>
      </w:r>
      <w:r/>
    </w:p>
    <w:p>
      <w:r/>
      <w:r>
        <w:t>"Kutokana na ulichokisema"</w:t>
      </w:r>
      <w:r/>
    </w:p>
    <w:p>
      <w:pPr>
        <w:pStyle w:val="Heading5"/>
      </w:pPr>
      <w:r>
        <w:t>Kwamba mimi ni mtu mbaya, nachukua</w:t>
      </w:r>
      <w:r/>
    </w:p>
    <w:p>
      <w:r/>
      <w:r>
        <w:t>Afisa alirudia maneno aliyoyasema mtumishi juu yake. Hakusema kuwa ilikuwa kweli.</w:t>
      </w:r>
      <w:r/>
    </w:p>
    <w:p>
      <w:pPr>
        <w:pStyle w:val="Heading5"/>
      </w:pPr>
      <w:r>
        <w:t>Mtu mkali</w:t>
      </w:r>
      <w:r/>
    </w:p>
    <w:p>
      <w:r/>
      <w:r>
        <w:t>"mtu mkorofi"</w:t>
      </w:r>
      <w:r/>
    </w:p>
    <w:p>
      <w:pPr>
        <w:pStyle w:val="Heading5"/>
      </w:pPr>
      <w:r>
        <w:t>Kwa nini hukuweka pesa yangu...... faida?</w:t>
      </w:r>
      <w:r/>
    </w:p>
    <w:p>
      <w:r/>
      <w:r>
        <w:t>Afisa alitumia swali ili kumkemea Mtumishi dhalimu. "Ungeweka pesa yangu..... faida."</w:t>
      </w:r>
      <w:r/>
    </w:p>
    <w:p>
      <w:pPr>
        <w:pStyle w:val="Heading5"/>
      </w:pPr>
      <w:r>
        <w:t>Weka pesa yangu benki</w:t>
      </w:r>
      <w:r/>
    </w:p>
    <w:p>
      <w:r/>
      <w:r>
        <w:t>"Kopesha pesa zangu benki" Tamaduni ambazo hazina benki zaweka kutafsiri kuwa "Acha mtu aazime pesa zangu."</w:t>
      </w:r>
      <w:r/>
    </w:p>
    <w:p>
      <w:pPr>
        <w:pStyle w:val="Heading5"/>
      </w:pPr>
      <w:r>
        <w:t>Benki</w:t>
      </w:r>
      <w:r/>
    </w:p>
    <w:p>
      <w:r/>
      <w:r>
        <w:t>Benki ni biashara salama ya kuweka pesa za watu. Benki huwakopesha watu pesa kwa faida. Hivyo inalipa pesa ya ziada au faida kwa watu wanaoweka pesa zao benki.</w:t>
      </w:r>
      <w:r/>
    </w:p>
    <w:p>
      <w:pPr>
        <w:pStyle w:val="Heading5"/>
      </w:pPr>
      <w:r>
        <w:t>Nitakusanya na faida</w:t>
      </w:r>
      <w:r/>
    </w:p>
    <w:p>
      <w:r/>
      <w:r>
        <w:t>"Ningekusanya kiasi hicho cha fedha pamoja na faida iliyopatikana" au "ningepata faida"</w:t>
      </w:r>
      <w:r/>
    </w:p>
    <w:p>
      <w:pPr>
        <w:pStyle w:val="Heading5"/>
      </w:pPr>
      <w:r>
        <w:t>Faida</w:t>
      </w:r>
      <w:r/>
    </w:p>
    <w:p>
      <w:r/>
      <w:r>
        <w:t>Faida ni pesa ambayo benki humlipa mtu anayeweka pesa zake katika benki.</w:t>
      </w:r>
      <w:r/>
    </w:p>
    <w:p>
      <w:pPr>
        <w:pStyle w:val="Heading4"/>
      </w:pPr>
      <w:r>
        <w:t>Luke 19:24</w:t>
      </w:r>
      <w:r/>
    </w:p>
    <w:p>
      <w:pPr>
        <w:pStyle w:val="Heading5"/>
      </w:pPr>
      <w:r>
        <w:t>Afisa</w:t>
      </w:r>
      <w:r/>
    </w:p>
    <w:p>
      <w:r/>
      <w:r>
        <w:t>Afisa aliyekujakuwa mfalme. Tafsiri hivi kwa maneno ambayo yataeleweka kwa wasomaji.</w:t>
      </w:r>
      <w:r/>
    </w:p>
    <w:p>
      <w:pPr>
        <w:pStyle w:val="Heading5"/>
      </w:pPr>
      <w:r>
        <w:t>Waliokuwa wamesimama hapo</w:t>
      </w:r>
      <w:r/>
    </w:p>
    <w:p>
      <w:r/>
      <w:r>
        <w:t>"Watu waliokua wamesimama karibu nao"</w:t>
      </w:r>
      <w:r/>
    </w:p>
    <w:p>
      <w:pPr>
        <w:pStyle w:val="Heading4"/>
      </w:pPr>
      <w:r>
        <w:t>Luke 19:26</w:t>
      </w:r>
      <w:r/>
    </w:p>
    <w:p>
      <w:pPr>
        <w:pStyle w:val="Heading5"/>
      </w:pPr>
      <w:r>
        <w:t>Taarifa ya jumla</w:t>
      </w:r>
      <w:r/>
    </w:p>
    <w:p>
      <w:r/>
      <w:r>
        <w:t>Yesu amemaliza kuwaambia mfano wake na sasa anatoa mawazo juu ya makutano nyumbani kwa Zakayo.</w:t>
      </w:r>
      <w:r/>
    </w:p>
    <w:p>
      <w:pPr>
        <w:pStyle w:val="Heading5"/>
      </w:pPr>
      <w:r>
        <w:t>Nawaambia</w:t>
      </w:r>
      <w:r/>
    </w:p>
    <w:p>
      <w:r/>
      <w:r>
        <w:t>Hii ilikuwa kauli ya mfalme. Watafsiri wengine wanaweza kutaka kuanza mstari huu kwa kusema "Na mfalme akajibu, 'Nawaambia ninyi" au Lakini mfalme akasema, Namwaambia hivi"</w:t>
      </w:r>
      <w:r/>
    </w:p>
    <w:p>
      <w:pPr>
        <w:pStyle w:val="Heading5"/>
      </w:pPr>
      <w:r>
        <w:t>Kila aliyenacho</w:t>
      </w:r>
      <w:r/>
    </w:p>
    <w:p>
      <w:r/>
      <w:r>
        <w:t>"kila mtu atakayetumia vizuri alichopewa" au "kila mtu atakayetumia vizuri vitu nilivyompa"</w:t>
      </w:r>
      <w:r/>
    </w:p>
    <w:p>
      <w:pPr>
        <w:pStyle w:val="Heading5"/>
      </w:pPr>
      <w:r>
        <w:t>Atapewa zaidi</w:t>
      </w:r>
      <w:r/>
    </w:p>
    <w:p>
      <w:r/>
      <w:r>
        <w:t>"Ntampa zaidi"</w:t>
      </w:r>
      <w:r/>
    </w:p>
    <w:p>
      <w:pPr>
        <w:pStyle w:val="Heading5"/>
      </w:pPr>
      <w:r>
        <w:t>Toka kwake ambaye hana</w:t>
      </w:r>
      <w:r/>
    </w:p>
    <w:p>
      <w:r/>
      <w:r>
        <w:t>"Toka kwa mtu ambaye hatumii vizuri kile nilichompa"</w:t>
      </w:r>
      <w:r/>
    </w:p>
    <w:p>
      <w:pPr>
        <w:pStyle w:val="Heading5"/>
      </w:pPr>
      <w:r>
        <w:t>Kitaondolewa</w:t>
      </w:r>
      <w:r/>
    </w:p>
    <w:p>
      <w:r/>
      <w:r>
        <w:t>"Nitakichukua kutoka kwake"</w:t>
      </w:r>
      <w:r/>
    </w:p>
    <w:p>
      <w:pPr>
        <w:pStyle w:val="Heading5"/>
      </w:pPr>
      <w:r>
        <w:t>Hawa adui zangu</w:t>
      </w:r>
      <w:r/>
    </w:p>
    <w:p>
      <w:r/>
      <w:r>
        <w:t>Kwa kuwa adui zake hawakuwepo pale, lugha nyingine zawezasema "wale adui zangu."</w:t>
      </w:r>
      <w:r/>
    </w:p>
    <w:p>
      <w:pPr>
        <w:pStyle w:val="Heading4"/>
      </w:pPr>
      <w:r>
        <w:t>Luke 19:28</w:t>
      </w:r>
      <w:r/>
    </w:p>
    <w:p>
      <w:pPr>
        <w:pStyle w:val="Heading5"/>
      </w:pPr>
      <w:r>
        <w:t>Maelezo yanayounganisha</w:t>
      </w:r>
      <w:r/>
    </w:p>
    <w:p>
      <w:r/>
      <w:r>
        <w:t>Huu ni mwisho wa simulizi kuhusu Zakaria. Mstari huu unaelezea aliyoyafanya Yesu baada ya simulizi hii.</w:t>
      </w:r>
      <w:r/>
    </w:p>
    <w:p>
      <w:pPr>
        <w:pStyle w:val="Heading5"/>
      </w:pPr>
      <w:r>
        <w:t>Alipomaliza kusema maneno haya</w:t>
      </w:r>
      <w:r/>
    </w:p>
    <w:p>
      <w:r/>
      <w:r>
        <w:t>"Yesu alipomaliza kusema maneno haya"</w:t>
      </w:r>
      <w:r/>
    </w:p>
    <w:p>
      <w:pPr>
        <w:pStyle w:val="Heading5"/>
      </w:pPr>
      <w:r>
        <w:t>Kwenda Yerusalemu</w:t>
      </w:r>
      <w:r/>
    </w:p>
    <w:p>
      <w:r/>
      <w:r>
        <w:t>Yerusalemu ilikuwa kama mita 975 juu ya Yeriko.</w:t>
      </w:r>
      <w:r/>
    </w:p>
    <w:p>
      <w:pPr>
        <w:pStyle w:val="Heading4"/>
      </w:pPr>
      <w:r>
        <w:t>Luke 19:29</w:t>
      </w:r>
      <w:r/>
    </w:p>
    <w:p>
      <w:pPr>
        <w:pStyle w:val="Heading5"/>
      </w:pPr>
      <w:r>
        <w:t>Maelezo ya Jumla</w:t>
      </w:r>
      <w:r/>
    </w:p>
    <w:p>
      <w:r/>
      <w:r>
        <w:t>Hii ni sehemu nyingine ya simulizi. Yesu anakaribia Yerusalemu.</w:t>
      </w:r>
      <w:r/>
    </w:p>
    <w:p>
      <w:pPr>
        <w:pStyle w:val="Heading5"/>
      </w:pPr>
      <w:r>
        <w:t>Ikawa</w:t>
      </w:r>
      <w:r/>
    </w:p>
    <w:p>
      <w:r/>
      <w:r>
        <w:t>Aya hii imetumika kuonyesha mwanzo wa simulizi mpya. Kama lungha yako ina njia nyingine ya kusema hivi unaweza ukatumia hivyo.</w:t>
      </w:r>
      <w:r/>
    </w:p>
    <w:p>
      <w:pPr>
        <w:pStyle w:val="Heading5"/>
      </w:pPr>
      <w:r>
        <w:t>Alipofika karibu</w:t>
      </w:r>
      <w:r/>
    </w:p>
    <w:p>
      <w:r/>
      <w:r>
        <w:t>Neno "yeye" linamaanisha Yesu. Wanafunzi wake walisafiri pamoja naye.</w:t>
      </w:r>
      <w:r/>
    </w:p>
    <w:p>
      <w:pPr>
        <w:pStyle w:val="Heading5"/>
      </w:pPr>
      <w:r>
        <w:t>Bethfage</w:t>
      </w:r>
      <w:r/>
    </w:p>
    <w:p>
      <w:r/>
      <w:r>
        <w:t>Bethfage kilikuwa kijiji kwenye mlima wa Mizeituni, ambayo imepita katikati ya bonde la Kidron toka Yerusalemu.</w:t>
      </w:r>
      <w:r/>
    </w:p>
    <w:p>
      <w:pPr>
        <w:pStyle w:val="Heading5"/>
      </w:pPr>
      <w:r>
        <w:t>Mlima ulioitwa Mizeituni</w:t>
      </w:r>
      <w:r/>
    </w:p>
    <w:p>
      <w:r/>
      <w:r>
        <w:t>"Mlima ulioitwa Mlima wa Mizeituni" au Mlima ulioitwa "mlima wa mti wa Mizeituni"</w:t>
      </w:r>
      <w:r/>
    </w:p>
    <w:p>
      <w:pPr>
        <w:pStyle w:val="Heading5"/>
      </w:pPr>
      <w:r>
        <w:t>Mwanapunda</w:t>
      </w:r>
      <w:r/>
    </w:p>
    <w:p>
      <w:r/>
      <w:r>
        <w:t>"Punda mdogo" au "myama mdogo wa kumuendesha"</w:t>
      </w:r>
      <w:r/>
    </w:p>
    <w:p>
      <w:pPr>
        <w:pStyle w:val="Heading5"/>
      </w:pPr>
      <w:r>
        <w:t>Ambaye hajapandwa bado</w:t>
      </w:r>
      <w:r/>
    </w:p>
    <w:p>
      <w:r/>
      <w:r>
        <w:t>"ambae hamna mtu aliyemtumia"</w:t>
      </w:r>
      <w:r/>
    </w:p>
    <w:p>
      <w:pPr>
        <w:pStyle w:val="Heading4"/>
      </w:pPr>
      <w:r>
        <w:t>Luke 19:32</w:t>
      </w:r>
      <w:r/>
    </w:p>
    <w:p>
      <w:pPr>
        <w:pStyle w:val="Heading5"/>
      </w:pPr>
      <w:r>
        <w:t>Wale waliotumwa</w:t>
      </w:r>
      <w:r/>
    </w:p>
    <w:p>
      <w:r/>
      <w:r>
        <w:t>"Wale waliotumwa na Yesu" au "Wanafunzi wawili waliotumwa na Yesu"</w:t>
      </w:r>
      <w:r/>
    </w:p>
    <w:p>
      <w:pPr>
        <w:pStyle w:val="Heading5"/>
      </w:pPr>
      <w:r>
        <w:t>Walitandika mavazi yao juu ya mwanapunda</w:t>
      </w:r>
      <w:r/>
    </w:p>
    <w:p>
      <w:r/>
      <w:r>
        <w:t>"waliweka nguo zao juu ya mwanapunda." Mavazi ni nguo. Hapa inamaanisha mavazi ya nje au nguo.</w:t>
      </w:r>
      <w:r/>
    </w:p>
    <w:p>
      <w:pPr>
        <w:pStyle w:val="Heading5"/>
      </w:pPr>
      <w:r>
        <w:t>Walitandaza mavazi yapo</w:t>
      </w:r>
      <w:r/>
    </w:p>
    <w:p>
      <w:r/>
      <w:r>
        <w:t>"watu walitandaza mavazi yao" au "wengine walitandaza mavazi yao." Hii ni ishara ya kuonyesha heshima kwa mtu fulani.</w:t>
      </w:r>
      <w:r/>
    </w:p>
    <w:p>
      <w:pPr>
        <w:pStyle w:val="Heading4"/>
      </w:pPr>
      <w:r>
        <w:t>Luke 19:37</w:t>
      </w:r>
      <w:r/>
    </w:p>
    <w:p>
      <w:pPr>
        <w:pStyle w:val="Heading5"/>
      </w:pPr>
      <w:r>
        <w:t>Alipokuwa nateremka katibu</w:t>
      </w:r>
      <w:r/>
    </w:p>
    <w:p>
      <w:r/>
      <w:r>
        <w:t>"Yesu alipokaribia" au "Yesu alipokuwa anakaribia." Wanafunzi wa Yesu walikuwa wakisafiri pamoja naye.</w:t>
      </w:r>
      <w:r/>
    </w:p>
    <w:p>
      <w:pPr>
        <w:pStyle w:val="Heading5"/>
      </w:pPr>
      <w:r>
        <w:t>Mambo makubwa waliyoyaona</w:t>
      </w:r>
      <w:r/>
    </w:p>
    <w:p>
      <w:r/>
      <w:r>
        <w:t>"Mambo makubwa waliyoyaona yakifanywa na Yesu"</w:t>
      </w:r>
      <w:r/>
    </w:p>
    <w:p>
      <w:pPr>
        <w:pStyle w:val="Heading5"/>
      </w:pPr>
      <w:r>
        <w:t>Amebarikiwa Mfalme</w:t>
      </w:r>
      <w:r/>
    </w:p>
    <w:p>
      <w:r/>
      <w:r>
        <w:t>Walisema haya kuhusu Yesu</w:t>
      </w:r>
      <w:r/>
    </w:p>
    <w:p>
      <w:pPr>
        <w:pStyle w:val="Heading5"/>
      </w:pPr>
      <w:r>
        <w:t>Kwa jina la Bwana</w:t>
      </w:r>
      <w:r/>
    </w:p>
    <w:p>
      <w:r/>
      <w:r>
        <w:t>Hapa "jina" linaelezea nguvu na mamlaka. Pia "Bwana" linamaanisha Mungu</w:t>
      </w:r>
      <w:r/>
    </w:p>
    <w:p>
      <w:pPr>
        <w:pStyle w:val="Heading5"/>
      </w:pPr>
      <w:r>
        <w:t>Utukufu juu</w:t>
      </w:r>
      <w:r/>
    </w:p>
    <w:p>
      <w:r/>
      <w:r>
        <w:t>"Acha kila mtu amtukuze yeye aliye juu sana" au "acha kila mtu amsifu aliye juu"</w:t>
      </w:r>
      <w:r/>
    </w:p>
    <w:p>
      <w:pPr>
        <w:pStyle w:val="Heading4"/>
      </w:pPr>
      <w:r>
        <w:t>Luke 19:39</w:t>
      </w:r>
      <w:r/>
    </w:p>
    <w:p>
      <w:pPr>
        <w:pStyle w:val="Heading5"/>
      </w:pPr>
      <w:r>
        <w:t>Wanyamazishe wanafunzi wako</w:t>
      </w:r>
      <w:r/>
    </w:p>
    <w:p>
      <w:r/>
      <w:r>
        <w:t>"waambie wanafunzi wako waache kufanya mambo haya"</w:t>
      </w:r>
      <w:r/>
    </w:p>
    <w:p>
      <w:pPr>
        <w:pStyle w:val="Heading5"/>
      </w:pPr>
      <w:r>
        <w:t>Nawaambieni</w:t>
      </w:r>
      <w:r/>
    </w:p>
    <w:p>
      <w:r/>
      <w:r>
        <w:t>Yesu alisema hivi kuonyesha msisitizo wa alichotaka kukisema baadae.</w:t>
      </w:r>
      <w:r/>
    </w:p>
    <w:p>
      <w:pPr>
        <w:pStyle w:val="Heading5"/>
      </w:pPr>
      <w:r>
        <w:t>Hawa wakinyamaza</w:t>
      </w:r>
      <w:r/>
    </w:p>
    <w:p>
      <w:r/>
      <w:r>
        <w:t>Tafsiri zingine zinahitaji kuweka wazi kile ambacho Yesu alikuwa ikimaanisha pale aliposema 'Hapana, mimi sitawakemea, kwa maana hwa watu wakikaa kimya.'</w:t>
      </w:r>
      <w:r/>
    </w:p>
    <w:p>
      <w:pPr>
        <w:pStyle w:val="Heading5"/>
      </w:pPr>
      <w:r>
        <w:t>Mawe yatapaza sauti</w:t>
      </w:r>
      <w:r/>
    </w:p>
    <w:p>
      <w:r/>
      <w:r>
        <w:t>"Mawe yatasifu"</w:t>
      </w:r>
      <w:r/>
    </w:p>
    <w:p>
      <w:pPr>
        <w:pStyle w:val="Heading4"/>
      </w:pPr>
      <w:r>
        <w:t>Luke 19:41</w:t>
      </w:r>
      <w:r/>
    </w:p>
    <w:p>
      <w:pPr>
        <w:pStyle w:val="Heading5"/>
      </w:pPr>
      <w:r>
        <w:t>Kukaribia</w:t>
      </w:r>
      <w:r/>
    </w:p>
    <w:p>
      <w:r/>
      <w:r>
        <w:t>"Kusogelea" au "kuwa karibu"</w:t>
      </w:r>
      <w:r/>
    </w:p>
    <w:p>
      <w:pPr>
        <w:pStyle w:val="Heading5"/>
      </w:pPr>
      <w:r>
        <w:t>Mji</w:t>
      </w:r>
      <w:r/>
    </w:p>
    <w:p>
      <w:r/>
      <w:r>
        <w:t>Hii inamaanisha Yerusalemu.</w:t>
      </w:r>
      <w:r/>
    </w:p>
    <w:p>
      <w:pPr>
        <w:pStyle w:val="Heading5"/>
      </w:pPr>
      <w:r>
        <w:t>Aliulilia</w:t>
      </w:r>
      <w:r/>
    </w:p>
    <w:p>
      <w:r/>
      <w:r>
        <w:t>Neno "ule" linamaanisha mji wa Yerusalemu, lakini linawakilisha watu wanaoishi ndani ya mji huo.</w:t>
      </w:r>
      <w:r/>
    </w:p>
    <w:p>
      <w:pPr>
        <w:pStyle w:val="Heading5"/>
      </w:pPr>
      <w:r>
        <w:t>Laiti ungelijua</w:t>
      </w:r>
      <w:r/>
    </w:p>
    <w:p>
      <w:r/>
      <w:r>
        <w:t>Huu ni mshangao. Yesu alionyesha huzuni yake kwamba watu wa Yerusalemu hawakujua mambo haya. Maelezo haya yanaweza kuongezwa mwishoni mwa sentensi "hivyo mngeweza kuwa na amani." "Natamani mtambue au "nina huzuni kwa kuwa hamjui."</w:t>
      </w:r>
      <w:r/>
    </w:p>
    <w:p>
      <w:pPr>
        <w:pStyle w:val="Heading5"/>
      </w:pPr>
      <w:r>
        <w:t>Wewe</w:t>
      </w:r>
      <w:r/>
    </w:p>
    <w:p>
      <w:r/>
      <w:r>
        <w:t>Neno 'wewe' ni umoja kwa sababu Yesu alikuwa akizungumza na mji. Lakini kama hii haitakuwa na uhalisia katika lugha yako, unaweza kutumia wingi wa "wewe" kwa kutaja watu wa mji.</w:t>
      </w:r>
      <w:r/>
    </w:p>
    <w:p>
      <w:pPr>
        <w:pStyle w:val="Heading5"/>
      </w:pPr>
      <w:r>
        <w:t>Yanmefichwa machoni pako</w:t>
      </w:r>
      <w:r/>
    </w:p>
    <w:p>
      <w:r/>
      <w:r>
        <w:t>"Hamuawezi kuona tena" au "hamkuweza kufahamu"</w:t>
      </w:r>
      <w:r/>
    </w:p>
    <w:p>
      <w:pPr>
        <w:pStyle w:val="Heading4"/>
      </w:pPr>
      <w:r>
        <w:t>Luke 19:43</w:t>
      </w:r>
      <w:r/>
    </w:p>
    <w:p>
      <w:pPr>
        <w:pStyle w:val="Heading5"/>
      </w:pPr>
      <w:r>
        <w:t>Maelezo yanayounganisha</w:t>
      </w:r>
      <w:r/>
    </w:p>
    <w:p>
      <w:r/>
      <w:r>
        <w:t>Yesu akaendelea kuongea.</w:t>
      </w:r>
      <w:r/>
    </w:p>
    <w:p>
      <w:pPr>
        <w:pStyle w:val="Heading5"/>
      </w:pPr>
      <w:r>
        <w:t>Kwa</w:t>
      </w:r>
      <w:r/>
    </w:p>
    <w:p>
      <w:r/>
      <w:r>
        <w:t>Kilichofuata ni sababu ya Yesu kuhuzunika.</w:t>
      </w:r>
      <w:r/>
    </w:p>
    <w:p>
      <w:pPr>
        <w:pStyle w:val="Heading5"/>
      </w:pPr>
      <w:r>
        <w:t>Siku zinakuja juu yako</w:t>
      </w:r>
      <w:r/>
    </w:p>
    <w:p>
      <w:r/>
      <w:r>
        <w:t>Hii inaonyesha kwamba wangepitia nyakati ngumu. Baadhi ya lugha hawaongelei juu ya wakati ujao. 'Katika siku zijazo mambo haya yatatokea kwako' au 'hivi karibuni utavumilia wakati mgumu.'</w:t>
      </w:r>
      <w:r/>
    </w:p>
    <w:p>
      <w:pPr>
        <w:pStyle w:val="Heading5"/>
      </w:pPr>
      <w:r>
        <w:t>Wewe</w:t>
      </w:r>
      <w:r/>
    </w:p>
    <w:p>
      <w:r/>
      <w:r>
        <w:t>neno 'wewe' ni umoja kwa sababu Yesu alikuwa akizungumza na mji. Lakini kama hii haitakuwa na uhalisia katika lugha yako, unaweza kutumia wingi wa "wewe" kwa kutaja watu wa mji.</w:t>
      </w:r>
      <w:r/>
    </w:p>
    <w:p>
      <w:pPr>
        <w:pStyle w:val="Heading5"/>
      </w:pPr>
      <w:r>
        <w:t>Boma</w:t>
      </w:r>
      <w:r/>
    </w:p>
    <w:p>
      <w:r/>
      <w:r>
        <w:t>Boma ni ukuta unaolinda watu wasitoke nje ya mji.</w:t>
      </w:r>
      <w:r/>
    </w:p>
    <w:p>
      <w:pPr>
        <w:pStyle w:val="Heading5"/>
      </w:pPr>
      <w:r>
        <w:t>Watakuangusha chini kwenye ardhi</w:t>
      </w:r>
      <w:r/>
    </w:p>
    <w:p>
      <w:r/>
      <w:r>
        <w:t>Kwa kuwa Yesu alikuwa akiongea na mji, hii inaelezea ukuta na wajenzi wa ukuta wa mji. "Wataharibu kuta zako" au "Wataharibu kuta zako."</w:t>
      </w:r>
      <w:r/>
    </w:p>
    <w:p>
      <w:pPr>
        <w:pStyle w:val="Heading5"/>
      </w:pPr>
      <w:r>
        <w:t>Na watoto wako pamoja nawe</w:t>
      </w:r>
      <w:r/>
    </w:p>
    <w:p>
      <w:r/>
      <w:r>
        <w:t>Hii inaelezea watu wanaoishi kwenye mji. "na watawaua watu wa kwenye mji."</w:t>
      </w:r>
      <w:r/>
    </w:p>
    <w:p>
      <w:pPr>
        <w:pStyle w:val="Heading5"/>
      </w:pPr>
      <w:r>
        <w:t>Hawataacha jiwe moja juu ya lingine</w:t>
      </w:r>
      <w:r/>
    </w:p>
    <w:p>
      <w:r/>
      <w:r>
        <w:t>Huu ni mfano unaoelezea namna ambavyo maadui wataharibu kabisa mji uliojengwa kwa mawe. "Hawataacha jiwe lolote kwenye eneo hilo."</w:t>
      </w:r>
      <w:r/>
    </w:p>
    <w:p>
      <w:pPr>
        <w:pStyle w:val="Heading5"/>
      </w:pPr>
      <w:r>
        <w:t>Haukulitambua hilo</w:t>
      </w:r>
      <w:r/>
    </w:p>
    <w:p>
      <w:r/>
      <w:r>
        <w:t>"haukulijua"</w:t>
      </w:r>
      <w:r/>
    </w:p>
    <w:p>
      <w:pPr>
        <w:pStyle w:val="Heading4"/>
      </w:pPr>
      <w:r>
        <w:t>Luke 19:45</w:t>
      </w:r>
      <w:r/>
    </w:p>
    <w:p>
      <w:pPr>
        <w:pStyle w:val="Heading5"/>
      </w:pPr>
      <w:r>
        <w:t>Maelezo yanayounganisha:</w:t>
      </w:r>
      <w:r/>
    </w:p>
    <w:p>
      <w:r/>
      <w:r>
        <w:t>Hili ni tukio lingine kwenye sehemu hii ya simulizi. Yesu aliingia hekaluni.</w:t>
      </w:r>
      <w:r/>
    </w:p>
    <w:p>
      <w:pPr>
        <w:pStyle w:val="Heading5"/>
      </w:pPr>
      <w:r>
        <w:t>Kufukuza</w:t>
      </w:r>
      <w:r/>
    </w:p>
    <w:p>
      <w:r/>
      <w:r>
        <w:t>"Kutoa nje" au "kutoa kwa nguvu nje"</w:t>
      </w:r>
      <w:r/>
    </w:p>
    <w:p>
      <w:pPr>
        <w:pStyle w:val="Heading5"/>
      </w:pPr>
      <w:r>
        <w:t>Imeandikwa</w:t>
      </w:r>
      <w:r/>
    </w:p>
    <w:p>
      <w:r/>
      <w:r>
        <w:t>Hii imenukuliwa toka Isaya. "Maandiko yanasema" au "Nabii aliandika maneno haya kwenye maandiko"</w:t>
      </w:r>
      <w:r/>
    </w:p>
    <w:p>
      <w:pPr>
        <w:pStyle w:val="Heading5"/>
      </w:pPr>
      <w:r>
        <w:t>Nyumba yangu</w:t>
      </w:r>
      <w:r/>
    </w:p>
    <w:p>
      <w:r/>
      <w:r>
        <w:t>Neno "yangu" inamuelezea Mungu na "nyumba" linaelezea hekalu.</w:t>
      </w:r>
      <w:r/>
    </w:p>
    <w:p>
      <w:pPr>
        <w:pStyle w:val="Heading5"/>
      </w:pPr>
      <w:r>
        <w:t>Nyumba ya sala</w:t>
      </w:r>
      <w:r/>
    </w:p>
    <w:p>
      <w:r/>
      <w:r>
        <w:t>"sehemu ambayo watu wananiomba"</w:t>
      </w:r>
      <w:r/>
    </w:p>
    <w:p>
      <w:pPr>
        <w:pStyle w:val="Heading5"/>
      </w:pPr>
      <w:r>
        <w:t>Pango la wanyang'anyi</w:t>
      </w:r>
      <w:r/>
    </w:p>
    <w:p>
      <w:r/>
      <w:r>
        <w:t>"sehemu ambayo wanyang'anyi wanajificha." "Kama pango la wanyang'anyi."</w:t>
      </w:r>
      <w:r/>
    </w:p>
    <w:p>
      <w:pPr>
        <w:pStyle w:val="Heading4"/>
      </w:pPr>
      <w:r>
        <w:t>Luke 19:47</w:t>
      </w:r>
      <w:r/>
    </w:p>
    <w:p>
      <w:pPr>
        <w:pStyle w:val="Heading5"/>
      </w:pPr>
      <w:r>
        <w:t>Maelezo yanayounganisha.</w:t>
      </w:r>
      <w:r/>
    </w:p>
    <w:p>
      <w:r/>
      <w:r>
        <w:t>Huu ni mwisho wa sehemu ya simulizi hii. Aya hizi zinaelezea kuhusu hatua inayoendelea baada ya sehemu kuu ya simulizi kuisha.</w:t>
      </w:r>
      <w:r/>
    </w:p>
    <w:p>
      <w:pPr>
        <w:pStyle w:val="Heading5"/>
      </w:pPr>
      <w:r>
        <w:t>Hekaluni</w:t>
      </w:r>
      <w:r/>
    </w:p>
    <w:p>
      <w:r/>
      <w:r>
        <w:t>'Hekaluni' au 'kwenye hekalu'</w:t>
      </w:r>
      <w:r/>
    </w:p>
    <w:p>
      <w:pPr>
        <w:pStyle w:val="Heading5"/>
      </w:pPr>
      <w:r>
        <w:t>Makuhani wakuu</w:t>
      </w:r>
      <w:r/>
    </w:p>
    <w:p>
      <w:r/>
      <w:r>
        <w:t>'Mwenye cheo cha juu cha makuhani' 'makuhani muhimu zaidi '</w:t>
      </w:r>
      <w:r/>
    </w:p>
    <w:p>
      <w:pPr>
        <w:pStyle w:val="Heading5"/>
      </w:pPr>
      <w:r>
        <w:t>Walikuwa wakisikiliza kwa makini</w:t>
      </w:r>
      <w:r/>
    </w:p>
    <w:p>
      <w:r/>
      <w:r>
        <w:t>"Walisikiliza kwa makini kile alichokuwa akikisema Yesu"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19:1</w:t>
      </w:r>
      <w:r/>
    </w:p>
    <w:p>
      <w:pPr>
        <w:pStyle w:val="Heading5"/>
      </w:pPr>
      <w:r>
        <w:t>Nani alipanda juu ya mti kumwona Yesu, na kazi yake ilikuwa ni nini na nafasi yake katika jamii?</w:t>
      </w:r>
      <w:r/>
    </w:p>
    <w:p>
      <w:r/>
      <w:r>
        <w:t>Alikuwa Zakayo, mtoza ushuru tajiri.</w:t>
      </w:r>
      <w:r/>
    </w:p>
    <w:p>
      <w:pPr>
        <w:pStyle w:val="Heading4"/>
      </w:pPr>
      <w:r>
        <w:t>Luke 19:5</w:t>
      </w:r>
      <w:r/>
    </w:p>
    <w:p>
      <w:pPr>
        <w:pStyle w:val="Heading5"/>
      </w:pPr>
      <w:r>
        <w:t>Lawama zipi ambazo kila mtu alitoa alipomwona Yesu amekwenda nyumbani kwa Zakayo?</w:t>
      </w:r>
      <w:r/>
    </w:p>
    <w:p>
      <w:r/>
      <w:r>
        <w:t>Walisema, "Yesu amekwenda kumtembelea mtu ambaye ni mwenye dhambi."</w:t>
      </w:r>
      <w:r/>
    </w:p>
    <w:p>
      <w:pPr>
        <w:pStyle w:val="Heading4"/>
      </w:pPr>
      <w:r>
        <w:t>Luke 19:8</w:t>
      </w:r>
      <w:r/>
    </w:p>
    <w:p>
      <w:pPr>
        <w:pStyle w:val="Heading5"/>
      </w:pPr>
      <w:r>
        <w:t>Yesu alisema nini juu ya zakayo baada ya Zakayo kutangaza zawadi zake kwa masikini?</w:t>
      </w:r>
      <w:r/>
    </w:p>
    <w:p>
      <w:r/>
      <w:r>
        <w:t>Alisema, "Leo wokovu umekuja kwenye nyumba hii."</w:t>
      </w:r>
      <w:r/>
    </w:p>
    <w:p>
      <w:pPr>
        <w:pStyle w:val="Heading4"/>
      </w:pPr>
      <w:r>
        <w:t>Luke 19:11</w:t>
      </w:r>
      <w:r/>
    </w:p>
    <w:p>
      <w:pPr>
        <w:pStyle w:val="Heading5"/>
      </w:pPr>
      <w:r>
        <w:t>Watu walitegemea nini kitatokea Yesu akifika Yerusalemu.</w:t>
      </w:r>
      <w:r/>
    </w:p>
    <w:p>
      <w:r/>
      <w:r>
        <w:t>Walidhani kuwa ufalme wa Mungu utaonekana mara moja.</w:t>
      </w:r>
      <w:r/>
    </w:p>
    <w:p>
      <w:pPr>
        <w:pStyle w:val="Heading5"/>
      </w:pPr>
      <w:r>
        <w:t>Katika mfano wa Yesu, Muungwana alikuwa anasafiri kuelekea wapi?</w:t>
      </w:r>
      <w:r/>
    </w:p>
    <w:p>
      <w:r/>
      <w:r>
        <w:t>Alikuwa anakwenda nchi ya mbali kupokea ufalme, na ndipo angerudi.</w:t>
      </w:r>
      <w:r/>
    </w:p>
    <w:p>
      <w:pPr>
        <w:pStyle w:val="Heading4"/>
      </w:pPr>
      <w:r>
        <w:t>Luke 19:16</w:t>
      </w:r>
      <w:r/>
    </w:p>
    <w:p>
      <w:pPr>
        <w:pStyle w:val="Heading5"/>
      </w:pPr>
      <w:r>
        <w:t>Yesu alifanya nini kwaajili ya mtumishi ambaye amekuwa mwaminifu na ametengeneza mafungu kumi zaidi?</w:t>
      </w:r>
      <w:r/>
    </w:p>
    <w:p>
      <w:r/>
      <w:r>
        <w:t>Aliwapa mamlaka juu ya miji kumi.</w:t>
      </w:r>
      <w:r/>
    </w:p>
    <w:p>
      <w:pPr>
        <w:pStyle w:val="Heading4"/>
      </w:pPr>
      <w:r>
        <w:t>Luke 19:18</w:t>
      </w:r>
      <w:r/>
    </w:p>
    <w:p>
      <w:pPr>
        <w:pStyle w:val="Heading5"/>
      </w:pPr>
      <w:r>
        <w:t>Yesu alifanya nini na mtumishi ambaye amekuwa mwaminifu na ametengeneza mafungu matano zaidi?</w:t>
      </w:r>
      <w:r/>
    </w:p>
    <w:p>
      <w:r/>
      <w:r>
        <w:t>Aliwapa mamlaka juu ya miji mitano zaidi.</w:t>
      </w:r>
      <w:r/>
    </w:p>
    <w:p>
      <w:pPr>
        <w:pStyle w:val="Heading4"/>
      </w:pPr>
      <w:r>
        <w:t>Luke 19:20</w:t>
      </w:r>
      <w:r/>
    </w:p>
    <w:p>
      <w:pPr>
        <w:pStyle w:val="Heading5"/>
      </w:pPr>
      <w:r>
        <w:t>Aina gani ya mtu ambaye yule mtuishi mwovu alifikiri alikuwa muungwana?</w:t>
      </w:r>
      <w:r/>
    </w:p>
    <w:p>
      <w:r/>
      <w:r>
        <w:t>Alifikiri muungwana alikuwa hana huruma.</w:t>
      </w:r>
      <w:r/>
    </w:p>
    <w:p>
      <w:pPr>
        <w:pStyle w:val="Heading4"/>
      </w:pPr>
      <w:r>
        <w:t>Luke 19:24</w:t>
      </w:r>
      <w:r/>
    </w:p>
    <w:p>
      <w:pPr>
        <w:pStyle w:val="Heading5"/>
      </w:pPr>
      <w:r>
        <w:t>Afisa alimfanya nini yule mtumishi mbaya?</w:t>
      </w:r>
      <w:r/>
    </w:p>
    <w:p>
      <w:r/>
      <w:r>
        <w:t>Alimnyang'anya yule mtumishi mbaya fungu lake.</w:t>
      </w:r>
      <w:r/>
    </w:p>
    <w:p>
      <w:pPr>
        <w:pStyle w:val="Heading4"/>
      </w:pPr>
      <w:r>
        <w:t>Luke 19:26</w:t>
      </w:r>
      <w:r/>
    </w:p>
    <w:p>
      <w:pPr>
        <w:pStyle w:val="Heading5"/>
      </w:pPr>
      <w:r>
        <w:t>Muungwana alifanya nini na wale ambao hawakutaka atawale juu yao?</w:t>
      </w:r>
      <w:r/>
    </w:p>
    <w:p>
      <w:r/>
      <w:r>
        <w:t>Muungwana aliwauwa mbele yeake.</w:t>
      </w:r>
      <w:r/>
    </w:p>
    <w:p>
      <w:pPr>
        <w:pStyle w:val="Heading4"/>
      </w:pPr>
      <w:r>
        <w:t>Luke 19:29</w:t>
      </w:r>
      <w:r/>
    </w:p>
    <w:p>
      <w:pPr>
        <w:pStyle w:val="Heading5"/>
      </w:pPr>
      <w:r>
        <w:t>Aina gani ya mnyama ambaye Yesu alipanda juu yake akiwa anaingia Yerusalemu?</w:t>
      </w:r>
      <w:r/>
    </w:p>
    <w:p>
      <w:r/>
      <w:r>
        <w:t>Mwanapunda ambaye hajapandwa bado.</w:t>
      </w:r>
      <w:r/>
    </w:p>
    <w:p>
      <w:pPr>
        <w:pStyle w:val="Heading4"/>
      </w:pPr>
      <w:r>
        <w:t>Luke 19:37</w:t>
      </w:r>
      <w:r/>
    </w:p>
    <w:p>
      <w:pPr>
        <w:pStyle w:val="Heading5"/>
      </w:pPr>
      <w:r>
        <w:t>Mkutano ulipaza sauti vipi wakati Yesu anashuka mlima wa mizeituni?</w:t>
      </w:r>
      <w:r/>
    </w:p>
    <w:p>
      <w:r/>
      <w:r>
        <w:t>Walisema, "Kabarikiwa mfalme ajaye katika jina la Bwana!"</w:t>
      </w:r>
      <w:r/>
    </w:p>
    <w:p>
      <w:pPr>
        <w:pStyle w:val="Heading4"/>
      </w:pPr>
      <w:r>
        <w:t>Luke 19:39</w:t>
      </w:r>
      <w:r/>
    </w:p>
    <w:p>
      <w:pPr>
        <w:pStyle w:val="Heading5"/>
      </w:pPr>
      <w:r>
        <w:t>Yesu anasema kingetokea nini kama watu hawatapaza sauti wakifurahi?</w:t>
      </w:r>
      <w:r/>
    </w:p>
    <w:p>
      <w:r/>
      <w:r>
        <w:t>Alisema mawe yatapaza sauti.</w:t>
      </w:r>
      <w:r/>
    </w:p>
    <w:p>
      <w:pPr>
        <w:pStyle w:val="Heading4"/>
      </w:pPr>
      <w:r>
        <w:t>Luke 19:41</w:t>
      </w:r>
      <w:r/>
    </w:p>
    <w:p>
      <w:pPr>
        <w:pStyle w:val="Heading5"/>
      </w:pPr>
      <w:r>
        <w:t>Yesu alifanya nini alipoukaribia mji?</w:t>
      </w:r>
      <w:r/>
    </w:p>
    <w:p>
      <w:r/>
      <w:r>
        <w:t>Alilia.</w:t>
      </w:r>
      <w:r/>
    </w:p>
    <w:p>
      <w:pPr>
        <w:pStyle w:val="Heading4"/>
      </w:pPr>
      <w:r>
        <w:t>Luke 19:43</w:t>
      </w:r>
      <w:r/>
    </w:p>
    <w:p>
      <w:pPr>
        <w:pStyle w:val="Heading5"/>
      </w:pPr>
      <w:r>
        <w:t>Ndipo Yesu akatoa unabii gani ungetokea kwa watu na mji?</w:t>
      </w:r>
      <w:r/>
    </w:p>
    <w:p>
      <w:r/>
      <w:r>
        <w:t>Alisema kwamba watu watapigwa na kwamba hakuna jiwe ilitaachwa juu ya jingine.</w:t>
      </w:r>
      <w:r/>
    </w:p>
    <w:p>
      <w:pPr>
        <w:pStyle w:val="Heading4"/>
      </w:pPr>
      <w:r>
        <w:t>Luke 19:47</w:t>
      </w:r>
      <w:r/>
    </w:p>
    <w:p>
      <w:pPr>
        <w:pStyle w:val="Heading5"/>
      </w:pPr>
      <w:r>
        <w:t>Nani walitaka kumuua Yesu alipokuwa akifundisha hekaluni?</w:t>
      </w:r>
      <w:r/>
    </w:p>
    <w:p>
      <w:r/>
      <w:r>
        <w:t>Makuhani wakuu na waandishi na viongozi wa watu walitaka kumuua Yesu.</w:t>
      </w:r>
      <w:r/>
    </w:p>
    <w:p>
      <w:pPr>
        <w:pStyle w:val="Heading5"/>
      </w:pPr>
      <w:r>
        <w:t>Kwa nini hawakuweza kumuua wakati huu?</w:t>
      </w:r>
      <w:r/>
    </w:p>
    <w:p>
      <w:r/>
      <w:r>
        <w:t>Kwa sababu watu walikuwa wanamsikiliza kwa makini.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20 Maelezo ya Jumla</w:t>
      </w:r>
      <w:r/>
    </w:p>
    <w:p>
      <w:pPr>
        <w:pStyle w:val="Heading2"/>
      </w:pPr>
      <w:r>
        <w:t>Muundo na upangiliaji</w:t>
      </w:r>
      <w:r/>
    </w:p>
    <w:p>
      <w:r/>
      <w:r>
        <w:t>Baadhi ya tafsiri hupendelea kuweka mbele kidogo nukuu za Agano la Kale. ULB na tafsiri nyingine nyingi za Kiingereza huingiza mistari ya 20:17, 42-43, ambayo ni nukuu kutoka Agano la Kale.</w:t>
      </w:r>
      <w:r/>
    </w:p>
    <w:p>
      <w:pPr>
        <w:pStyle w:val="Heading2"/>
      </w:pPr>
      <w:r>
        <w:t>Dhana maalum katika sura hii</w:t>
      </w:r>
      <w:r/>
    </w:p>
    <w:p>
      <w:pPr>
        <w:pStyle w:val="Heading3"/>
      </w:pPr>
      <w:r>
        <w:t>Mtego</w:t>
      </w:r>
      <w:r/>
    </w:p>
    <w:p>
      <w:r/>
      <w:r>
        <w:t>Sura hii ina maswali mawili yaliyopangwa ili kumkamata mtu anayekubali kitu ambacho hataki kusema. Yesu anauliza swali kwa Mafarisayo ambalo linawatega kwa kuwalazimisha kukiri kwamba wanaamini Yohana Mbatizaji alikuwa nabii au kuwakasirisha Wayahudi kwa kukataa hili. Viongozi walijaribu kumtega Yesu kwa kumuuliza kuhusu kulipa kodi kwa serikali ya Kirumi. Kujibu ndiyo kungewakasirisha Wayahudi na kujibu hapana kungewakasirisha Warumi.</w:t>
      </w:r>
      <w:r/>
    </w:p>
    <w:p>
      <w:pPr>
        <w:pStyle w:val="Heading2"/>
      </w:pPr>
      <w:r>
        <w:t>Changamoto nyingine za kutafsiri katika sura hii</w:t>
      </w:r>
      <w:r/>
    </w:p>
    <w:p>
      <w:pPr>
        <w:pStyle w:val="Heading3"/>
      </w:pPr>
      <w:r>
        <w:t>Kitendawili</w:t>
      </w:r>
      <w:r/>
    </w:p>
    <w:p>
      <w:r/>
      <w:r>
        <w:t>Kitendawili ni taarifa inayoonekana kuwa ya ajabu, ambayo ni kana kwamba inajikana yenyewe, lakini sivyo. Katika sura hii, Yesu ananukuu Zaburi ambayo inasema Daudi anamwita mwanawe "bwana," yaani, "mkuu." Hata hivyo, kwa Wayahudi, mababu walikuwa wakubwa kuliko uzao wao. Katika kifungu hiki, Yesu anajaribu kuwaongoza wasikilizaji wake kuelewa kweli kwamba Masihi mwenyewe atakuwa Mungu, na kwamba yeye mwenyewe ndiye Masihi. (Luka 20:41-44).</w:t>
      </w:r>
      <w:r/>
    </w:p>
    <w:p>
      <w:pPr>
        <w:pStyle w:val="Heading2"/>
      </w:pPr>
      <w:r>
        <w:t>Links:</w:t>
      </w:r>
      <w:r/>
      <w:r/>
    </w:p>
    <w:p>
      <w:pPr>
        <w:pStyle w:val="ListBullet"/>
        <w:spacing w:line="240" w:lineRule="auto"/>
        <w:ind w:left="720"/>
      </w:pPr>
      <w:r/>
      <w:hyperlink r:id="rId27">
        <w:r>
          <w:rPr>
            <w:color w:val="0000EE"/>
            <w:u w:val="single"/>
          </w:rPr>
          <w:t>Luke 20:01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20</w:t>
      </w:r>
      <w:r>
        <w:rPr>
          <w:vertAlign w:val="superscript"/>
        </w:rPr>
        <w:t>1</w:t>
      </w:r>
      <w:r>
        <w:t xml:space="preserve">Fi wahid min ayam ze ma Yesua kan bi derisu fi kenisa wa bi beshiru injil rais ta khna wa kataba ja le huwo ma nas kabar. </w:t>
      </w:r>
      <w:r>
        <w:rPr>
          <w:vertAlign w:val="superscript"/>
        </w:rPr>
        <w:t>2</w:t>
      </w:r>
      <w:r>
        <w:t>Humon wunusu, kelim le huwo, ''Wori le anina ma yatu sultan inta bi amulu hajat del, aw munu yau wodi le inta sultan.''</w:t>
      </w:r>
      <w:r>
        <w:rPr>
          <w:vertAlign w:val="superscript"/>
        </w:rPr>
        <w:t>3</w:t>
      </w:r>
      <w:r>
        <w:t xml:space="preserve">Huwo juabu wa le humon, ''Ana bi asalu sual , wa inta juabu ana. </w:t>
      </w:r>
      <w:r>
        <w:rPr>
          <w:vertAlign w:val="superscript"/>
        </w:rPr>
        <w:t>4</w:t>
      </w:r>
      <w:r>
        <w:t>Al mamudia ta Youhana kan min sama wala min insan?''</w:t>
      </w:r>
      <w:r>
        <w:rPr>
          <w:vertAlign w:val="superscript"/>
        </w:rPr>
        <w:t>5</w:t>
      </w:r>
      <w:r>
        <w:t xml:space="preserve">Humon fekir fi nufus tomon, gali ''Gali kan anina kelim min sama, huwo bi lei intum ma amin fi huwo? </w:t>
      </w:r>
      <w:r>
        <w:rPr>
          <w:vertAlign w:val="superscript"/>
        </w:rPr>
        <w:t>6</w:t>
      </w:r>
      <w:r>
        <w:t>Lakin kan aniana kelim, Min insan, kulu nas bi rejimu anina, la anu humon wasik inu Youhana kan nabi.''</w:t>
      </w:r>
      <w:r>
        <w:rPr>
          <w:vertAlign w:val="superscript"/>
        </w:rPr>
        <w:t>7</w:t>
      </w:r>
      <w:r>
        <w:t xml:space="preserve">Fa humon juabu inu humon ma arufu huwo ja min wen. </w:t>
      </w:r>
      <w:r>
        <w:rPr>
          <w:vertAlign w:val="superscript"/>
        </w:rPr>
        <w:t>8</w:t>
      </w:r>
      <w:r>
        <w:t>Yesua kelim le humon. ''Wele ana bi wori ma yatu sultan ana bi amulu hajat del.''</w:t>
      </w:r>
      <w:r>
        <w:rPr>
          <w:vertAlign w:val="superscript"/>
        </w:rPr>
        <w:t>9</w:t>
      </w:r>
      <w:r>
        <w:t xml:space="preserve">Huwo wori le nas misal de , ''Zol zara jinena,, ujuro bara ashan kharma, wa ruwa le beled tani le zaman tuwil. </w:t>
      </w:r>
      <w:r>
        <w:rPr>
          <w:vertAlign w:val="superscript"/>
        </w:rPr>
        <w:t>10</w:t>
      </w:r>
      <w:r>
        <w:t>fi zaman dak huwo rasulu kadam le siyadum karma ashan huwo bi wodi le huwo min samar ta karma. Lakin siyadum kharma dugu huwo, wa rasulu huwo edan-fadi.</w:t>
      </w:r>
      <w:r>
        <w:rPr>
          <w:vertAlign w:val="superscript"/>
        </w:rPr>
        <w:t>11</w:t>
      </w:r>
      <w:r>
        <w:t xml:space="preserve">Wa huwo rasulu kadam tani wa humon kaman dugu huwo, amulu huwo batal, wa rasulu huwo idan fadi. </w:t>
      </w:r>
      <w:r>
        <w:rPr>
          <w:vertAlign w:val="superscript"/>
        </w:rPr>
        <w:t>12</w:t>
      </w:r>
      <w:r>
        <w:t>Huwo kaman rasulu nimra talata wa humon kaman awogu huwo, wa jada huwo bara.</w:t>
      </w:r>
      <w:r>
        <w:rPr>
          <w:vertAlign w:val="superscript"/>
        </w:rPr>
        <w:t>13</w:t>
      </w:r>
      <w:r>
        <w:t xml:space="preserve">Fa Rabuna ta jenena kelim, Ana bi amulu sunu? Ana bi rasulu jena tai al mahbub. mumkin humon bi ihteramu huwo. </w:t>
      </w:r>
      <w:r>
        <w:rPr>
          <w:vertAlign w:val="superscript"/>
        </w:rPr>
        <w:t>14</w:t>
      </w:r>
      <w:r>
        <w:t>Lakin zaman siyadum karma ayenu huwo, humon wonusu fi bad tomon, gali, 'De yau al waris, Kede anina katulu huwo, ashan al worisa bi kun tanina.</w:t>
      </w:r>
      <w:r>
        <w:rPr>
          <w:vertAlign w:val="superscript"/>
        </w:rPr>
        <w:t>15</w:t>
      </w:r>
      <w:r>
        <w:t xml:space="preserve">Humon jada huwo bara min kharma wa katulu huwo, sunu bi ga rabuna ta karma bi amulu? </w:t>
      </w:r>
      <w:r>
        <w:rPr>
          <w:vertAlign w:val="superscript"/>
        </w:rPr>
        <w:t>16</w:t>
      </w:r>
      <w:r>
        <w:t>Huwo bi ja wa demiru siydum karma del, wa bi wodi al karma le nas tanin,'' Zaman humon asuma, humon kelim, ''Kede ma bi hasil</w:t>
      </w:r>
      <w:r>
        <w:rPr>
          <w:vertAlign w:val="superscript"/>
        </w:rPr>
        <w:t>17</w:t>
      </w:r>
      <w:r>
        <w:t xml:space="preserve">Lakin Yesua ayenu le humon, wa kelim ''Ma mana ta ketaba de. Al hajer al banayin aba bi ga yau hajer ta zawia'? </w:t>
      </w:r>
      <w:r>
        <w:rPr>
          <w:vertAlign w:val="superscript"/>
        </w:rPr>
        <w:t>18</w:t>
      </w:r>
      <w:r>
        <w:t>Kulu wahid al bi waga fi hajer bi kasuru huwo soker soker, wa wahid al hajer de bi waga fogo huwo bi kasuru huwo.''</w:t>
      </w:r>
      <w:r>
        <w:rPr>
          <w:vertAlign w:val="superscript"/>
        </w:rPr>
        <w:t>19</w:t>
      </w:r>
      <w:r>
        <w:t xml:space="preserve">Fa kataba wa rais ta kahna kan der amsuku huwo fi zaman dak, la anu humon arufu huwo wonusu misal del ded humon. Lakin humon kan kafu min nas. </w:t>
      </w:r>
      <w:r>
        <w:rPr>
          <w:vertAlign w:val="superscript"/>
        </w:rPr>
        <w:t>20</w:t>
      </w:r>
      <w:r>
        <w:t>Fa humon kan bi ragibu huwo wa rasulu jawsis al bi mesil humon nedifin ashan bi amsuku huwo ma kelima, hata bi agder selimu huwo le hakim wa sultat ta wali.</w:t>
      </w:r>
      <w:r>
        <w:rPr>
          <w:vertAlign w:val="superscript"/>
        </w:rPr>
        <w:t>21</w:t>
      </w:r>
      <w:r>
        <w:t xml:space="preserve">humon asalu huwo, gal, ''Mo alim, anina arufu inu inta kelim wa bi derisu adel, wa ma bi asir ma wozifa ta aye zol, lakin inta bi derisu hagiga an sika ta Allah. </w:t>
      </w:r>
      <w:r>
        <w:rPr>
          <w:vertAlign w:val="superscript"/>
        </w:rPr>
        <w:t>22</w:t>
      </w:r>
      <w:r>
        <w:t>Hal huwo ganuuni le anina ashan bi dafa darayib le Caesar, wale la?''</w:t>
      </w:r>
      <w:r>
        <w:rPr>
          <w:vertAlign w:val="superscript"/>
        </w:rPr>
        <w:t>23</w:t>
      </w:r>
      <w:r>
        <w:t xml:space="preserve">Lakin Yesua fahimu shokul negit tomon, wa kelim le humon, </w:t>
      </w:r>
      <w:r>
        <w:rPr>
          <w:vertAlign w:val="superscript"/>
        </w:rPr>
        <w:t>24</w:t>
      </w:r>
      <w:r>
        <w:t>beinu takum le ana gurush. Sura wa ketaba de ta munu Humon kelim ta ''Caesar.</w:t>
      </w:r>
      <w:r>
        <w:rPr>
          <w:vertAlign w:val="superscript"/>
        </w:rPr>
        <w:t>25</w:t>
      </w:r>
      <w:r>
        <w:t xml:space="preserve">Huwo kelim le humon, ''Wodi le Caesar hajat ta Caesar wa wodi le Allah hajat ta Allah.'' </w:t>
      </w:r>
      <w:r>
        <w:rPr>
          <w:vertAlign w:val="superscript"/>
        </w:rPr>
        <w:t>26</w:t>
      </w:r>
      <w:r>
        <w:t>Humon kan ma agder ligo galat fi haja al huwo kelim fi gidam ta nas, lakin humon istakgarab min juwab tuo wa humon kan askut.</w:t>
      </w:r>
      <w:r>
        <w:rPr>
          <w:vertAlign w:val="superscript"/>
        </w:rPr>
        <w:t>27</w:t>
      </w:r>
      <w:r>
        <w:t xml:space="preserve">Zaman bad min al Saduqiyun ja le huwo, del bi kelim ma fi giyama, </w:t>
      </w:r>
      <w:r>
        <w:rPr>
          <w:vertAlign w:val="superscript"/>
        </w:rPr>
        <w:t>28</w:t>
      </w:r>
      <w:r>
        <w:t>humon asalu huwo, gal, ''Mo alim, Musa katibu le anina inu zi zol al aku tuo mutu, indu mara, wa ma indu iyal, rajil bi shilu mara ta aku tuo, wa weledo ma hiya le aku tuo.</w:t>
      </w:r>
      <w:r>
        <w:rPr>
          <w:vertAlign w:val="superscript"/>
        </w:rPr>
        <w:t>29</w:t>
      </w:r>
      <w:r>
        <w:t xml:space="preserve">Inak fi saba akuwana wa al awel shilu mara, wa mutu bidun iyal, </w:t>
      </w:r>
      <w:r>
        <w:rPr>
          <w:vertAlign w:val="superscript"/>
        </w:rPr>
        <w:t>30</w:t>
      </w:r>
      <w:r>
        <w:t xml:space="preserve">wa nimira etnin kaman zi de kede. </w:t>
      </w:r>
      <w:r>
        <w:rPr>
          <w:vertAlign w:val="superscript"/>
        </w:rPr>
        <w:t>31</w:t>
      </w:r>
      <w:r>
        <w:t xml:space="preserve">Al nimira talata shilu hiya, wa kaman al saba ma sibu iyal, wa mutu. </w:t>
      </w:r>
      <w:r>
        <w:rPr>
          <w:vertAlign w:val="superscript"/>
        </w:rPr>
        <w:t>32</w:t>
      </w:r>
      <w:r>
        <w:t xml:space="preserve">Bad dak mara mutu kaman. </w:t>
      </w:r>
      <w:r>
        <w:rPr>
          <w:vertAlign w:val="superscript"/>
        </w:rPr>
        <w:t>33</w:t>
      </w:r>
      <w:r>
        <w:t>Fi giyama, mara de bi kun ta munu? La anu al saba hiya kan mara le saba.''</w:t>
      </w:r>
      <w:r>
        <w:rPr>
          <w:vertAlign w:val="superscript"/>
        </w:rPr>
        <w:t>34</w:t>
      </w:r>
      <w:r>
        <w:t xml:space="preserve">Yesua kelim le humon, ''Iyal ta alam de bi zuwujo wa bi zuwujo humon. </w:t>
      </w:r>
      <w:r>
        <w:rPr>
          <w:vertAlign w:val="superscript"/>
        </w:rPr>
        <w:t>35</w:t>
      </w:r>
      <w:r>
        <w:t xml:space="preserve">Lakin del al humon bi istehik giyama min mutu ma bi zuwujo wale bi zuwujo humon. </w:t>
      </w:r>
      <w:r>
        <w:rPr>
          <w:vertAlign w:val="superscript"/>
        </w:rPr>
        <w:t>36</w:t>
      </w:r>
      <w:r>
        <w:t>Aw humon ma bi mutu tani, la anu humon bi ga sawa ma malaykat wa humon iyal ta Allah, iyal ta giyama.</w:t>
      </w:r>
      <w:r>
        <w:rPr>
          <w:vertAlign w:val="superscript"/>
        </w:rPr>
        <w:t>37</w:t>
      </w:r>
      <w:r>
        <w:t xml:space="preserve">Lakin al meiteen bi gum, hata Musa ayenu, fi hala gaba, al fogo huwo nadi Rabuna Allah ta Abraham wa Allah ta Ishak wa Allah ta Yakub. </w:t>
      </w:r>
      <w:r>
        <w:rPr>
          <w:vertAlign w:val="superscript"/>
        </w:rPr>
        <w:t>38</w:t>
      </w:r>
      <w:r>
        <w:t>Hasa huwo ma Allah ta meiteen, lakin ta ahya, la anu kulu nas hai fi huwo.''</w:t>
      </w:r>
      <w:r>
        <w:rPr>
          <w:vertAlign w:val="superscript"/>
        </w:rPr>
        <w:t>39</w:t>
      </w:r>
      <w:r>
        <w:t xml:space="preserve">Bad min al kataba juabu, ''Mo alim, inta juabu tamum.'' </w:t>
      </w:r>
      <w:r>
        <w:rPr>
          <w:vertAlign w:val="superscript"/>
        </w:rPr>
        <w:t>40</w:t>
      </w:r>
      <w:r>
        <w:t>Fa humon ma hawel asal huwo ketir.</w:t>
      </w:r>
      <w:r>
        <w:rPr>
          <w:vertAlign w:val="superscript"/>
        </w:rPr>
        <w:t>41</w:t>
      </w:r>
      <w:r>
        <w:t xml:space="preserve">Yesua kelim le humon, ''Kef humon bi kelim inu al Messiah huwo ibni Dawud? </w:t>
      </w:r>
      <w:r>
        <w:rPr>
          <w:vertAlign w:val="superscript"/>
        </w:rPr>
        <w:t>42</w:t>
      </w:r>
      <w:r>
        <w:t xml:space="preserve">La anu Dawud nefsu keimu fi ketab ma Mazanir, Rabuna kelim le Rabuna tai, Geni fi eda yemin </w:t>
      </w:r>
      <w:r>
        <w:rPr>
          <w:vertAlign w:val="superscript"/>
        </w:rPr>
        <w:t>43</w:t>
      </w:r>
      <w:r>
        <w:t xml:space="preserve">la hadi Ana bi kutu adu taki tihit kura taki. </w:t>
      </w:r>
      <w:r>
        <w:rPr>
          <w:vertAlign w:val="superscript"/>
        </w:rPr>
        <w:t>44</w:t>
      </w:r>
      <w:r>
        <w:t>ashan keda Dawud bi nadi Mesih Rabuna, fa kef bi kun jena tuo?''</w:t>
      </w:r>
      <w:r>
        <w:rPr>
          <w:vertAlign w:val="superscript"/>
        </w:rPr>
        <w:t>45</w:t>
      </w:r>
      <w:r>
        <w:t xml:space="preserve">Fi adana ta nas kulu huwo kelim le talamiz tuo, </w:t>
      </w:r>
      <w:r>
        <w:rPr>
          <w:vertAlign w:val="superscript"/>
        </w:rPr>
        <w:t>46</w:t>
      </w:r>
      <w:r>
        <w:t xml:space="preserve">amulu takum hisab min kataba, al nia tomon fi doworia ma jalabia tuwil aw hibu salam fi suk wa humon bi hibu geni fi majma wa mahalat al tamum </w:t>
      </w:r>
      <w:r>
        <w:rPr>
          <w:vertAlign w:val="superscript"/>
        </w:rPr>
        <w:t>47</w:t>
      </w:r>
      <w:r>
        <w:t>Humon kaman bi akulu fi beaut ta aramil, wa bi juru salawat tuwil. nas shikil del bi ligo hukum kebir.''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20</w:t>
      </w:r>
    </w:p>
    <w:p>
      <w:r/>
      <w:r>
        <w:rPr>
          <w:vertAlign w:val="superscript"/>
        </w:rPr>
        <w:t>1</w:t>
      </w:r>
      <w:r>
        <w:t>Ikawa siku moja, Yesu alipokuwa akiwafundisha watu hekaluni na kuhubiri injili, makuhani wakuu na walimu wa sheria walimwendea pamoja na wazee.</w:t>
      </w:r>
      <w:r>
        <w:rPr>
          <w:vertAlign w:val="superscript"/>
        </w:rPr>
        <w:t>2</w:t>
      </w:r>
      <w:r>
        <w:t>Walizungumza, wakimwambia, “Tuambie ni kwa mamlaka gani unafanya mambo haya? Au ni nani huyo ambaye amekupa mamlaka haya?”</w:t>
      </w:r>
    </w:p>
    <w:p>
      <w:r/>
      <w:r>
        <w:rPr>
          <w:vertAlign w:val="superscript"/>
        </w:rPr>
        <w:t>3</w:t>
      </w:r>
      <w:r>
        <w:t>Naye akajibu, akawaambia, “Nami pia nitawauliza swali. Niambieni</w:t>
      </w:r>
      <w:r>
        <w:rPr>
          <w:vertAlign w:val="superscript"/>
        </w:rPr>
        <w:t>4</w:t>
      </w:r>
      <w:r>
        <w:t>ubatizo wa Yohana. Je, ulitoka mbinguni ama kwa watu?”</w:t>
      </w:r>
    </w:p>
    <w:p>
      <w:r/>
      <w:r>
        <w:rPr>
          <w:vertAlign w:val="superscript"/>
        </w:rPr>
        <w:t>5</w:t>
      </w:r>
      <w:r>
        <w:t>Lakini wakajadiliana wao kwa wao, wakisema, “Tukisema ilitoka mbinguni, atatuuliza, ‘Basi, mbona hamkumwamini?’</w:t>
      </w:r>
    </w:p>
    <w:p>
      <w:r/>
      <w:r>
        <w:rPr>
          <w:vertAlign w:val="superscript"/>
        </w:rPr>
        <w:t>6</w:t>
      </w:r>
      <w:r>
        <w:t>Na tukisema; ‘Ilitoka kwa wanadamu;’ watu wote hapa watatupiga mawe, maana wote wanaamini kwamba Yohana alikuwa nabii.”</w:t>
      </w:r>
      <w:r>
        <w:rPr>
          <w:vertAlign w:val="superscript"/>
        </w:rPr>
        <w:t>7</w:t>
      </w:r>
      <w:r>
        <w:t>Basi, wakamjibu ya kwamba hawakujua ilikotoka.</w:t>
      </w:r>
    </w:p>
    <w:p>
      <w:r/>
      <w:r>
        <w:rPr>
          <w:vertAlign w:val="superscript"/>
        </w:rPr>
        <w:t>8</w:t>
      </w:r>
      <w:r>
        <w:t>Yesu akawaambia, ‘“Wala mimi siwaambii ninyi ni kwa mamlaka gani ninafanya mambo haya.”</w:t>
      </w:r>
    </w:p>
    <w:p>
      <w:r/>
      <w:r>
        <w:rPr>
          <w:vertAlign w:val="superscript"/>
        </w:rPr>
        <w:t>9</w:t>
      </w:r>
      <w:r>
        <w:t>Aliwaambia watu mfano huu, “Mtu mmoja alipanda shamba la mizabibu, akalikodisha kwa wakulima wa mizabibu, na akaenda nchi nyingine kwa muda mrefu.</w:t>
      </w:r>
      <w:r>
        <w:rPr>
          <w:vertAlign w:val="superscript"/>
        </w:rPr>
        <w:t>10</w:t>
      </w:r>
      <w:r>
        <w:t>Kwa muda uliopangwa, alimtuma mtumishi kwa wakulima mizabibu, kwamba wampe sehemu ya matunda ya shamba la mizabibu. Lakini wakulima wa mzabibu wakampiga, wakamrudisha mikono- mitupu.</w:t>
      </w:r>
      <w:r>
        <w:rPr>
          <w:vertAlign w:val="superscript"/>
        </w:rPr>
        <w:t>11</w:t>
      </w:r>
      <w:r>
        <w:t>Kisha akamtuma tena mtumishi mwingine na nao wakampiga, kumtendea vibaya, na wakamrudisha mikono- mitupu.</w:t>
      </w:r>
      <w:r>
        <w:rPr>
          <w:vertAlign w:val="superscript"/>
        </w:rPr>
        <w:t>12</w:t>
      </w:r>
      <w:r>
        <w:t>Alimtuma tena wa tatu na nao wakamjeruhi na kumtupa nje.</w:t>
      </w:r>
      <w:r>
        <w:rPr>
          <w:vertAlign w:val="superscript"/>
        </w:rPr>
        <w:t>13</w:t>
      </w:r>
      <w:r>
        <w:t>Hivyo bwana wa shamba akasema, ‘Nitafanya nini? Nitamtuma mwanangu mpendwa. Labda watamheshimu.’</w:t>
      </w:r>
    </w:p>
    <w:p>
      <w:r/>
      <w:r>
        <w:rPr>
          <w:vertAlign w:val="superscript"/>
        </w:rPr>
        <w:t>14</w:t>
      </w:r>
      <w:r>
        <w:t>Lakini wakulima wa mzabibu walipomwona, walijadili wao kwa wao wakisema, ‘Huyu ndiye mrithi. Tumuue, ili urithi wake uwe wetu.’</w:t>
      </w:r>
      <w:r>
        <w:rPr>
          <w:vertAlign w:val="superscript"/>
        </w:rPr>
        <w:t>15</w:t>
      </w:r>
      <w:r>
        <w:t>Wakamtoa nje ya shamba la mizabibu na kumuua. Je bwana shamba atawafanya nini?</w:t>
      </w:r>
      <w:r>
        <w:rPr>
          <w:vertAlign w:val="superscript"/>
        </w:rPr>
        <w:t>16</w:t>
      </w:r>
      <w:r>
        <w:t>Atakuja kuwaangamiza wakulima wa mzabibu, na atawapa shamba hilo wengine.” Nao waliposikia hayo, wakasema, “Mungu amekataa.”</w:t>
      </w:r>
    </w:p>
    <w:p>
      <w:r/>
      <w:r>
        <w:rPr>
          <w:vertAlign w:val="superscript"/>
        </w:rPr>
        <w:t>17</w:t>
      </w:r>
      <w:r>
        <w:t>Lakini Yesu akawatazama, akasema, “Je andiko hili lina maana gani? ‘Jiwe walilolikataa wajenzi, limekuwa jiwe la pembeni?</w:t>
      </w:r>
    </w:p>
    <w:p>
      <w:r/>
      <w:r>
        <w:rPr>
          <w:vertAlign w:val="superscript"/>
        </w:rPr>
        <w:t>18</w:t>
      </w:r>
      <w:r>
        <w:t>Kila mtu aangukaye juu ya jiwe hilo, atavunjika vipande vipande. Lakini yule ambaye litamwangukia, litamponda.’”</w:t>
      </w:r>
    </w:p>
    <w:p>
      <w:r/>
      <w:r>
        <w:rPr>
          <w:vertAlign w:val="superscript"/>
        </w:rPr>
        <w:t>19</w:t>
      </w:r>
      <w:r>
        <w:t>Hivyo waandishi na wakuu wa makuhani walitafuta njia ya kumkamata wakati huohuo, walijua kwamba alikuwa amesema mfano huu dhidi yao. Lakini waliwaogopa watu.</w:t>
      </w:r>
      <w:r>
        <w:rPr>
          <w:vertAlign w:val="superscript"/>
        </w:rPr>
        <w:t>20</w:t>
      </w:r>
      <w:r>
        <w:t>Walimuangalia kwa makini, wakatuma wapelelezi waliojifanya kuwa watu wa haki, ili wapate kupata kosa kwa hotuba yake, ili kumpelekakwa watawala na wenye mamlaka.</w:t>
      </w:r>
      <w:r>
        <w:rPr>
          <w:vertAlign w:val="superscript"/>
        </w:rPr>
        <w:t>21</w:t>
      </w:r>
      <w:r>
        <w:t>Nao wakamwuliza, wakisema, “Mwalimu, tunajua kwamba unasema na kufundisha mambo ya kweli na si kushawishiwa na mtu yeyote, lakini wewe hufundisha ukweli kuhusu njia ya Mungu.</w:t>
      </w:r>
      <w:r>
        <w:rPr>
          <w:vertAlign w:val="superscript"/>
        </w:rPr>
        <w:t>22</w:t>
      </w:r>
      <w:r>
        <w:t>Je, ni halali kwetu kulipa kodi kwa Kaisari, au la?”</w:t>
      </w:r>
    </w:p>
    <w:p>
      <w:r/>
      <w:r>
        <w:rPr>
          <w:vertAlign w:val="superscript"/>
        </w:rPr>
        <w:t>23</w:t>
      </w:r>
      <w:r>
        <w:t>Lakini Yesu alitambua mtego wao, akawaambia,</w:t>
      </w:r>
      <w:r>
        <w:rPr>
          <w:vertAlign w:val="superscript"/>
        </w:rPr>
        <w:t>24</w:t>
      </w:r>
      <w:r>
        <w:t>“Nionyesheni dinari. Sura na chapa ya nani ipo juu yake?” Walisema, “Ya Kaisari.”</w:t>
      </w:r>
    </w:p>
    <w:p>
      <w:r/>
      <w:r>
        <w:rPr>
          <w:vertAlign w:val="superscript"/>
        </w:rPr>
        <w:t>25</w:t>
      </w:r>
      <w:r>
        <w:t>Naye akawaambia, “Basi, mpeni Kaisari yaliyo yake Kaisari, na Mungu yaliyo yake Mungu.”</w:t>
      </w:r>
      <w:r>
        <w:rPr>
          <w:vertAlign w:val="superscript"/>
        </w:rPr>
        <w:t>26</w:t>
      </w:r>
      <w:r>
        <w:t>Waandishi na wakuu wa makuhani hawakuwa na uwezo wa kukosoa kile alichosema mbele ya watu. Wakastaajabia majibu yake na hawakusema chochote.</w:t>
      </w:r>
    </w:p>
    <w:p>
      <w:r/>
      <w:r>
        <w:rPr>
          <w:vertAlign w:val="superscript"/>
        </w:rPr>
        <w:t>27</w:t>
      </w:r>
      <w:r>
        <w:t>Baadhi ya Masadukayo wakamwendea, wale ambao wanasema kwamba hakuna ufufuo,</w:t>
      </w:r>
      <w:r>
        <w:rPr>
          <w:vertAlign w:val="superscript"/>
        </w:rPr>
        <w:t>28</w:t>
      </w:r>
      <w:r>
        <w:t>wakamwuliza, wakisema, “Mwalimu, Musa alituandikia kwamba kama mtu akifiwa na ndugu mwenye mke ambaye hana mtoto basi anapaswa kumchukuna mke wa ndugu yake na kuzaa nae kwa ajili ya kaka yake.</w:t>
      </w:r>
      <w:r>
        <w:rPr>
          <w:vertAlign w:val="superscript"/>
        </w:rPr>
        <w:t>29</w:t>
      </w:r>
      <w:r>
        <w:t>Kulikuwa na ndugu saba Wa kwanza alioa, akafa bila kuacha mtoto,</w:t>
      </w:r>
      <w:r>
        <w:rPr>
          <w:vertAlign w:val="superscript"/>
        </w:rPr>
        <w:t>30</w:t>
      </w:r>
      <w:r>
        <w:t>na wa pili pia.</w:t>
      </w:r>
      <w:r>
        <w:rPr>
          <w:vertAlign w:val="superscript"/>
        </w:rPr>
        <w:t>31</w:t>
      </w:r>
      <w:r>
        <w:t>Wa tatu akamchukua vilevile, vivyo hivyo wa saba hakuacha watoto na akafa.</w:t>
      </w:r>
      <w:r>
        <w:rPr>
          <w:vertAlign w:val="superscript"/>
        </w:rPr>
        <w:t>32</w:t>
      </w:r>
      <w:r>
        <w:t>Baadaye yule mwanamke pia akafa.</w:t>
      </w:r>
      <w:r>
        <w:rPr>
          <w:vertAlign w:val="superscript"/>
        </w:rPr>
        <w:t>33</w:t>
      </w:r>
      <w:r>
        <w:t>Katika ufufuo atakuwa mke wa nani? Maana wote saba walikuwa wamemwoa.”</w:t>
      </w:r>
    </w:p>
    <w:p>
      <w:r/>
      <w:r>
        <w:rPr>
          <w:vertAlign w:val="superscript"/>
        </w:rPr>
        <w:t>34</w:t>
      </w:r>
      <w:r>
        <w:t>Yesu akawaambia, “Wana wa ulimwengu huu huoa na kuolewa.</w:t>
      </w:r>
      <w:r>
        <w:rPr>
          <w:vertAlign w:val="superscript"/>
        </w:rPr>
        <w:t>35</w:t>
      </w:r>
      <w:r>
        <w:t>Lakini wale wanastaohili kupokea ufufuo wa wafu na kuingia uzima wa milele hawaoi wala hawaolewi.</w:t>
      </w:r>
      <w:r>
        <w:rPr>
          <w:vertAlign w:val="superscript"/>
        </w:rPr>
        <w:t>36</w:t>
      </w:r>
      <w:r>
        <w:t>Wala hawawezi kufa tena, kwa sababu huwa sawasawa na malaika na ni watoto wa Mungu, wana wa ufufuo.</w:t>
      </w:r>
      <w:r>
        <w:rPr>
          <w:vertAlign w:val="superscript"/>
        </w:rPr>
        <w:t>37</w:t>
      </w:r>
      <w:r>
        <w:t>Lakini hiyo wafu wanafufuliwa, hata Musa alionyesha mahali katika habari za kichaka, pale alimwita Bwana kama Mungu wa Ibrahimu na Mungu wa Isaka na Mungu wa Yakobo.</w:t>
      </w:r>
      <w:r>
        <w:rPr>
          <w:vertAlign w:val="superscript"/>
        </w:rPr>
        <w:t>38</w:t>
      </w:r>
      <w:r>
        <w:t>Sasa, yeye si Mungu wa wafu, bali wa walio hai, kwa sababu wote huishi kwake.”</w:t>
      </w:r>
    </w:p>
    <w:p>
      <w:r/>
      <w:r>
        <w:rPr>
          <w:vertAlign w:val="superscript"/>
        </w:rPr>
        <w:t>39</w:t>
      </w:r>
      <w:r>
        <w:t>Baadhi ya walimu wa Sheria wakamjibu, “Mwalimu, umejibu vema.”</w:t>
      </w:r>
      <w:r>
        <w:rPr>
          <w:vertAlign w:val="superscript"/>
        </w:rPr>
        <w:t>40</w:t>
      </w:r>
      <w:r>
        <w:t>Hawakuthubutu kumwuliza maswali mengine zaidi.</w:t>
      </w:r>
    </w:p>
    <w:p>
      <w:r/>
      <w:r>
        <w:rPr>
          <w:vertAlign w:val="superscript"/>
        </w:rPr>
        <w:t>41</w:t>
      </w:r>
      <w:r>
        <w:t>Yesu akawaambia, “Kivipi watu wanasema kwamba Kristo ni mwana wa Daudi?</w:t>
      </w:r>
      <w:r>
        <w:rPr>
          <w:vertAlign w:val="superscript"/>
        </w:rPr>
        <w:t>42</w:t>
      </w:r>
      <w:r>
        <w:t>Maana Daudi mwenyewe anasema katika Zaburi: Bwana alimwambia Bwana wangu: Keti mkono wa kulia,</w:t>
      </w:r>
      <w:r>
        <w:rPr>
          <w:vertAlign w:val="superscript"/>
        </w:rPr>
        <w:t>43</w:t>
      </w:r>
      <w:r>
        <w:t>mpaka niwaweke adui zako chini ya miguu yako.’</w:t>
      </w:r>
    </w:p>
    <w:p>
      <w:r/>
      <w:r>
        <w:rPr>
          <w:vertAlign w:val="superscript"/>
        </w:rPr>
        <w:t>44</w:t>
      </w:r>
      <w:r>
        <w:t>Daudi anamwita Kristo ‘Bwana,’ basi atakuwaje mwana wa Daudi?”</w:t>
      </w:r>
    </w:p>
    <w:p>
      <w:pPr>
        <w:pBdr>
          <w:bottom w:val="single" w:sz="6" w:space="1" w:color="auto"/>
        </w:pBdr>
      </w:pPr>
      <w:r/>
      <w:r>
        <w:rPr>
          <w:vertAlign w:val="superscript"/>
        </w:rPr>
        <w:t>45</w:t>
      </w:r>
      <w:r>
        <w:t>Watu wote walipokuwa wakimsikiliza akawaambia wanafunzi wake,</w:t>
      </w:r>
      <w:r>
        <w:rPr>
          <w:vertAlign w:val="superscript"/>
        </w:rPr>
        <w:t>46</w:t>
      </w:r>
      <w:r>
        <w:t>“Jihadharini na waandishi, wapendao kutembea wamevaa mavazi marefu, na wapenda salamu maalum sokoni na viti vya heshima katika masinagogi, na maeneo ya heshima karamuni.</w:t>
      </w:r>
      <w:r>
        <w:rPr>
          <w:vertAlign w:val="superscript"/>
        </w:rPr>
        <w:t>47</w:t>
      </w:r>
      <w:r>
        <w:t>Wao pia hula nyumba za wajane, na wanajifanya wanasali sala ndefu. Hawa watapokea hukumu kubwa zaidi.”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20:1</w:t>
      </w:r>
      <w:r/>
    </w:p>
    <w:p>
      <w:pPr>
        <w:pStyle w:val="Heading5"/>
      </w:pPr>
      <w:r>
        <w:t>Maelezo yanayounganisha</w:t>
      </w:r>
      <w:r/>
    </w:p>
    <w:p>
      <w:r/>
      <w:r>
        <w:t>Makuhani wakuu, mafarisayo na wazee walimuuliza Yesu hekaluni.</w:t>
      </w:r>
      <w:r/>
    </w:p>
    <w:p>
      <w:pPr>
        <w:pStyle w:val="Heading5"/>
      </w:pPr>
      <w:r>
        <w:t>Ikawa</w:t>
      </w:r>
      <w:r/>
    </w:p>
    <w:p>
      <w:r/>
      <w:r>
        <w:t>neno hili linaonyesha mwanzo wa sehemu mpya ya simulizi.</w:t>
      </w:r>
      <w:r/>
    </w:p>
    <w:p>
      <w:pPr>
        <w:pStyle w:val="Heading4"/>
      </w:pPr>
      <w:r>
        <w:t>Luke 20:3</w:t>
      </w:r>
      <w:r/>
    </w:p>
    <w:p>
      <w:pPr>
        <w:pStyle w:val="Heading5"/>
      </w:pPr>
      <w:r>
        <w:t>Taarifa ya jumla</w:t>
      </w:r>
      <w:r/>
    </w:p>
    <w:p>
      <w:r/>
      <w:r>
        <w:t>Yesu anawajibu wakuu wa makuhani, mafarisayo na wazee.</w:t>
      </w:r>
      <w:r/>
    </w:p>
    <w:p>
      <w:pPr>
        <w:pStyle w:val="Heading5"/>
      </w:pPr>
      <w:r>
        <w:t>aliwajibu na kuwaambia</w:t>
      </w:r>
      <w:r/>
    </w:p>
    <w:p>
      <w:r/>
      <w:r>
        <w:t>"Yesu akawajibu"</w:t>
      </w:r>
      <w:r/>
    </w:p>
    <w:p>
      <w:pPr>
        <w:pStyle w:val="Heading5"/>
      </w:pPr>
      <w:r>
        <w:t>Ilitoka mbinguni au kwa watu?</w:t>
      </w:r>
      <w:r/>
    </w:p>
    <w:p>
      <w:r/>
      <w:r>
        <w:t>Yesu alijua mamlaka ya Yohana ilitoka mbinguni, Aliuliza swali ili vingozi wa kiyahudi waseme wanavyofikiri kwa wote waliowasikiliza. "mnafikiri mamlaka ya Yohana yalitoka mbinguni au kwa wanadamu?" au "mnadhani Mungu alimwambia Yohana abatize watu au watu walimwambia afanye hivyo?"</w:t>
      </w:r>
      <w:r/>
    </w:p>
    <w:p>
      <w:pPr>
        <w:pStyle w:val="Heading5"/>
      </w:pPr>
      <w:r>
        <w:t>Toka mbingini</w:t>
      </w:r>
      <w:r/>
    </w:p>
    <w:p>
      <w:r/>
      <w:r>
        <w:t>"toka kwa Mungu" Wayahudi waliepuka kumtaja Mungu kama "Yawe". Mara nyingi wanatumia neno "Mbingu" kumuelezea</w:t>
      </w:r>
      <w:r/>
    </w:p>
    <w:p>
      <w:pPr>
        <w:pStyle w:val="Heading4"/>
      </w:pPr>
      <w:r>
        <w:t>Luke 20:5</w:t>
      </w:r>
      <w:r/>
    </w:p>
    <w:p>
      <w:pPr>
        <w:pStyle w:val="Heading5"/>
      </w:pPr>
      <w:r>
        <w:t>Walijadiliana</w:t>
      </w:r>
      <w:r/>
    </w:p>
    <w:p>
      <w:r/>
      <w:r>
        <w:t>"Walijadili" au "walitafakari jibu lao"</w:t>
      </w:r>
      <w:r/>
    </w:p>
    <w:p>
      <w:pPr>
        <w:pStyle w:val="Heading5"/>
      </w:pPr>
      <w:r>
        <w:t>"tukisema imetoka mbinguni'</w:t>
      </w:r>
      <w:r/>
    </w:p>
    <w:p>
      <w:r/>
      <w:r>
        <w:t>Lugha nyingine zinatumia nukuu ya moja kwa moja. "Kama tukisema mamlaka ya Yohana yalitoka Mbinguni"</w:t>
      </w:r>
      <w:r/>
    </w:p>
    <w:p>
      <w:pPr>
        <w:pStyle w:val="Heading5"/>
      </w:pPr>
      <w:r>
        <w:t>Toka mbinguni</w:t>
      </w:r>
      <w:r/>
    </w:p>
    <w:p>
      <w:r/>
      <w:r>
        <w:t>"Toka kwa Mungu" inategemea na namna ambavyo swali lilitafsiriwa kwenye mistari iliyopita, hii inaweza kutafsiriwa kama "Mungu alifanya" au "Mungu alimpa mamlaka"</w:t>
      </w:r>
      <w:r/>
    </w:p>
    <w:p>
      <w:pPr>
        <w:pStyle w:val="Heading5"/>
      </w:pPr>
      <w:r>
        <w:t>Atasema</w:t>
      </w:r>
      <w:r/>
    </w:p>
    <w:p>
      <w:r/>
      <w:r>
        <w:t>Yesu atasema</w:t>
      </w:r>
      <w:r/>
    </w:p>
    <w:p>
      <w:pPr>
        <w:pStyle w:val="Heading5"/>
      </w:pPr>
      <w:r>
        <w:t>kutupia mawe</w:t>
      </w:r>
      <w:r/>
    </w:p>
    <w:p>
      <w:r/>
      <w:r>
        <w:t>"Kutuua kwa kutupiga mawe" Sheria ya Mungu imeamuru watu wake kuwapiga mawe watu wanaomdhihaki yeye au manabii zake.</w:t>
      </w:r>
      <w:r/>
    </w:p>
    <w:p>
      <w:pPr>
        <w:pStyle w:val="Heading4"/>
      </w:pPr>
      <w:r>
        <w:t>Luke 20:7</w:t>
      </w:r>
      <w:r/>
    </w:p>
    <w:p>
      <w:pPr>
        <w:pStyle w:val="Heading5"/>
      </w:pPr>
      <w:r>
        <w:t>Ndipo wakamjibu</w:t>
      </w:r>
      <w:r/>
    </w:p>
    <w:p>
      <w:r/>
      <w:r>
        <w:t>"ndipo wakuu wa makuhani na mafarisayo na wazee wakamjibu" Neno "ndipo" linaonyesha tukio limetokea kutokana na tukio limgine lililotokea kabla.</w:t>
      </w:r>
      <w:r/>
    </w:p>
    <w:p>
      <w:pPr>
        <w:pStyle w:val="Heading5"/>
      </w:pPr>
      <w:r>
        <w:t>Walijibu kuwa hawakujua ilikotoka</w:t>
      </w:r>
      <w:r/>
    </w:p>
    <w:p>
      <w:r/>
      <w:r>
        <w:t>Wakasema, "hatujui ilipotoka"</w:t>
      </w:r>
      <w:r/>
    </w:p>
    <w:p>
      <w:pPr>
        <w:pStyle w:val="Heading5"/>
      </w:pPr>
      <w:r>
        <w:t>Imetoka wapi</w:t>
      </w:r>
      <w:r/>
    </w:p>
    <w:p>
      <w:r/>
      <w:r>
        <w:t>"Yohana mbatizaji alitoka wapi." Mamlaka aliyokuwa nayo Yohana ya kubatiza yalitoka wapi" au "nani alimpa mamlaka Yohana ya kubatiza watu."</w:t>
      </w:r>
      <w:r/>
    </w:p>
    <w:p>
      <w:pPr>
        <w:pStyle w:val="Heading5"/>
      </w:pPr>
      <w:r>
        <w:t>Nami sitawaambia</w:t>
      </w:r>
      <w:r/>
    </w:p>
    <w:p>
      <w:r/>
      <w:r>
        <w:t>"Na sitawaambia" au "kama ambavyo hamniambii basi na mimi siwaambii"</w:t>
      </w:r>
      <w:r/>
    </w:p>
    <w:p>
      <w:pPr>
        <w:pStyle w:val="Heading4"/>
      </w:pPr>
      <w:r>
        <w:t>Luke 20:9</w:t>
      </w:r>
      <w:r/>
    </w:p>
    <w:p>
      <w:pPr>
        <w:pStyle w:val="Heading5"/>
      </w:pPr>
      <w:r>
        <w:t>Taarifa ya jumla</w:t>
      </w:r>
      <w:r/>
    </w:p>
    <w:p>
      <w:r/>
      <w:r>
        <w:t>Yesu alaanza kuwaambia mfano watu waliokuwa hekaluni</w:t>
      </w:r>
      <w:r/>
    </w:p>
    <w:p>
      <w:pPr>
        <w:pStyle w:val="Heading5"/>
      </w:pPr>
      <w:r>
        <w:t>Aliwakodisha wakulima wa mzabibu</w:t>
      </w:r>
      <w:r/>
    </w:p>
    <w:p>
      <w:r/>
      <w:r>
        <w:t>"aliwaruhusu baadhi ya wakulima wa mizabibu watumie kwa mabadilishano ya pesa" au "aliwaruhusu wakulima wa mizabibu walitumie ba baadae wamlipe pesa"</w:t>
      </w:r>
      <w:r/>
    </w:p>
    <w:p>
      <w:pPr>
        <w:pStyle w:val="Heading5"/>
      </w:pPr>
      <w:r>
        <w:t>Wakulima wa mizabibu</w:t>
      </w:r>
      <w:r/>
    </w:p>
    <w:p>
      <w:r/>
      <w:r>
        <w:t>Watu ambao hupanda na kukuza mizabibu. "wakulima wa mizabibu"</w:t>
      </w:r>
      <w:r/>
    </w:p>
    <w:p>
      <w:pPr>
        <w:pStyle w:val="Heading5"/>
      </w:pPr>
      <w:r>
        <w:t>matunda ya shambani</w:t>
      </w:r>
      <w:r/>
    </w:p>
    <w:p>
      <w:r/>
      <w:r>
        <w:t>"Baadhi ya mizabibu" au "baadhi ya walichozalisha kwenye shamba." Pia inaweza kuelezea vitu amabavyo vinatokana na zabibu au pesa zinazotokana na mauzo ya zabibu</w:t>
      </w:r>
      <w:r/>
    </w:p>
    <w:p>
      <w:pPr>
        <w:pStyle w:val="Heading5"/>
      </w:pPr>
      <w:r>
        <w:t>Wakamrudisha mikono mitupu</w:t>
      </w:r>
      <w:r/>
    </w:p>
    <w:p>
      <w:r/>
      <w:r>
        <w:t>"wakamrudisha bila kumlipa" au "wakamrudisha bila mizabibu"</w:t>
      </w:r>
      <w:r/>
    </w:p>
    <w:p>
      <w:pPr>
        <w:pStyle w:val="Heading4"/>
      </w:pPr>
      <w:r>
        <w:t>Luke 20:11</w:t>
      </w:r>
      <w:r/>
    </w:p>
    <w:p>
      <w:pPr>
        <w:pStyle w:val="Heading5"/>
      </w:pPr>
      <w:r>
        <w:t>Wakamtendea vibaya</w:t>
      </w:r>
      <w:r/>
    </w:p>
    <w:p>
      <w:r/>
      <w:r>
        <w:t>"Wakamdhalilisha"</w:t>
      </w:r>
      <w:r/>
    </w:p>
    <w:p>
      <w:pPr>
        <w:pStyle w:val="Heading5"/>
      </w:pPr>
      <w:r>
        <w:t>Wakamjeruhi</w:t>
      </w:r>
      <w:r/>
    </w:p>
    <w:p>
      <w:r/>
      <w:r>
        <w:t>"wakamsababishia majeraha"</w:t>
      </w:r>
      <w:r/>
    </w:p>
    <w:p>
      <w:pPr>
        <w:pStyle w:val="Heading5"/>
      </w:pPr>
      <w:r>
        <w:t>Na wa tatu</w:t>
      </w:r>
      <w:r/>
    </w:p>
    <w:p>
      <w:r/>
      <w:r>
        <w:t>Hata mtumishi wa tatu au na mtumishi mwingine. Neno</w:t>
      </w:r>
      <w:r/>
    </w:p>
    <w:p>
      <w:pPr>
        <w:pStyle w:val="Heading4"/>
      </w:pPr>
      <w:r>
        <w:t>Luke 20:13</w:t>
      </w:r>
      <w:r/>
    </w:p>
    <w:p>
      <w:pPr>
        <w:pStyle w:val="Heading5"/>
      </w:pPr>
      <w:r>
        <w:t>Wakati Wakulima wa mizabibu walipomuona</w:t>
      </w:r>
      <w:r/>
    </w:p>
    <w:p>
      <w:r/>
      <w:r>
        <w:t>"wakati wakulima walipomuona mtoto wa mwenye shamba"</w:t>
      </w:r>
      <w:r/>
    </w:p>
    <w:p>
      <w:pPr>
        <w:pStyle w:val="Heading5"/>
      </w:pPr>
      <w:r>
        <w:t>Tumuue</w:t>
      </w:r>
      <w:r/>
    </w:p>
    <w:p>
      <w:r/>
      <w:r>
        <w:t>Walisema hivyo ili kutiana moyo kuua</w:t>
      </w:r>
      <w:r/>
    </w:p>
    <w:p>
      <w:pPr>
        <w:pStyle w:val="Heading4"/>
      </w:pPr>
      <w:r>
        <w:t>Luke 20:15</w:t>
      </w:r>
      <w:r/>
    </w:p>
    <w:p>
      <w:pPr>
        <w:pStyle w:val="Heading5"/>
      </w:pPr>
      <w:r>
        <w:t>Maelezo yanayounganisha</w:t>
      </w:r>
      <w:r/>
    </w:p>
    <w:p>
      <w:r/>
      <w:r>
        <w:t>Yesu alimaliza kuwaambia mfano wake kwa makutano.</w:t>
      </w:r>
      <w:r/>
    </w:p>
    <w:p>
      <w:pPr>
        <w:pStyle w:val="Heading5"/>
      </w:pPr>
      <w:r>
        <w:t>Walimtupa nje ya shamba</w:t>
      </w:r>
      <w:r/>
    </w:p>
    <w:p>
      <w:r/>
      <w:r>
        <w:t>"Wakulima wa mzabibu walimtoa kwa nguvu mwana wa mwenye shamba nje ya shamba</w:t>
      </w:r>
      <w:r/>
    </w:p>
    <w:p>
      <w:pPr>
        <w:pStyle w:val="Heading5"/>
      </w:pPr>
      <w:r>
        <w:t>Je bwana shamba atawafanya nini?</w:t>
      </w:r>
      <w:r/>
    </w:p>
    <w:p>
      <w:r/>
      <w:r>
        <w:t>Yesu alitumia maswali ili wasikilizaji wake wawe makinijuu ya atakayoyafanya mwenye shamba. "sasa sikilizeni je Bwana shamba atawafanya nini."</w:t>
      </w:r>
      <w:r/>
    </w:p>
    <w:p>
      <w:pPr>
        <w:pStyle w:val="Heading5"/>
      </w:pPr>
      <w:r>
        <w:t>Yasitokee haya</w:t>
      </w:r>
      <w:r/>
    </w:p>
    <w:p>
      <w:r/>
      <w:r>
        <w:t>"Mungu ayaepushe yasitokee haya" au "Isitokee kamwe" Watu wanaelewa mfano huu kuwa unamaanisha kuwa Mungu atawaondoa Yerusalemu kwa kuwa wamemkataa Mesia. Wanaelezea kwa nguvu shauku yao kuwa jambo hili baya lisitokee.</w:t>
      </w:r>
      <w:r/>
    </w:p>
    <w:p>
      <w:pPr>
        <w:pStyle w:val="Heading4"/>
      </w:pPr>
      <w:r>
        <w:t>Luke 20:17</w:t>
      </w:r>
      <w:r/>
    </w:p>
    <w:p>
      <w:pPr>
        <w:pStyle w:val="Heading5"/>
      </w:pPr>
      <w:r>
        <w:t>Maelezo yanayounganisha</w:t>
      </w:r>
      <w:r/>
    </w:p>
    <w:p>
      <w:r/>
      <w:r>
        <w:t>Yesu anaendelea kuwafundisha makutano</w:t>
      </w:r>
      <w:r/>
    </w:p>
    <w:p>
      <w:pPr>
        <w:pStyle w:val="Heading5"/>
      </w:pPr>
      <w:r>
        <w:t>Yesu akawaangalia</w:t>
      </w:r>
      <w:r/>
    </w:p>
    <w:p>
      <w:r/>
      <w:r>
        <w:t>"Lakini yesu akawatazama" au "Lakini Yesu akawaangalia moja kwa moja." Alifanya hivi ili wamuelewe alichokuwa anakisema.</w:t>
      </w:r>
      <w:r/>
    </w:p>
    <w:p>
      <w:pPr>
        <w:pStyle w:val="Heading5"/>
      </w:pPr>
      <w:r>
        <w:t>Andiko hili lina maana gani?</w:t>
      </w:r>
      <w:r/>
    </w:p>
    <w:p>
      <w:r/>
      <w:r>
        <w:t>"Andiko hili linaelezea nini?" Yesu alitumia maswali kuwauliza makutano. "Mnatakiwa kuwa na uwezo kuelewa aandiko hili"</w:t>
      </w:r>
      <w:r/>
    </w:p>
    <w:p>
      <w:pPr>
        <w:pStyle w:val="Heading5"/>
      </w:pPr>
      <w:r>
        <w:t>Jiwe walilolikataa waashi limekuwa jiwe la msingi</w:t>
      </w:r>
      <w:r/>
    </w:p>
    <w:p>
      <w:r/>
      <w:r>
        <w:t>Fumbo hili ni unabii toka kitabu cha Zaburi kuhusu namna watu watakavyomkataa Masiha.</w:t>
      </w:r>
      <w:r/>
    </w:p>
    <w:p>
      <w:pPr>
        <w:pStyle w:val="Heading5"/>
      </w:pPr>
      <w:r>
        <w:t>Jiwe walilolikataa</w:t>
      </w:r>
      <w:r/>
    </w:p>
    <w:p>
      <w:r/>
      <w:r>
        <w:t>"Jiwe walilolikataa waashi wakisema halikuwa zuri kwa ajili ya ujenzi." Kipindi hicho watu walijenga kuta za nyumba na majengo mengine kwa kutumia mawe.</w:t>
      </w:r>
      <w:r/>
    </w:p>
    <w:p>
      <w:pPr>
        <w:pStyle w:val="Heading5"/>
      </w:pPr>
      <w:r>
        <w:t>Limekuwa jiwe la msingi</w:t>
      </w:r>
      <w:r/>
    </w:p>
    <w:p>
      <w:r/>
      <w:r>
        <w:t>Hili lilikuwa jiawe la muhimu kwa kufanya jengo liwe imara. "Limekuwa jiwe la Msingi" au "limekuwa jiwe la Muhimu"</w:t>
      </w:r>
      <w:r/>
    </w:p>
    <w:p>
      <w:pPr>
        <w:pStyle w:val="Heading5"/>
      </w:pPr>
      <w:r>
        <w:t>Kila atakayeanguka kwenye jiwe hilo.</w:t>
      </w:r>
      <w:r/>
    </w:p>
    <w:p>
      <w:r/>
      <w:r>
        <w:t>"Yeyote atakayeanguka kwenye jiwe hilo". Fumbo hili ni unabii kuhusu kitakachotokea kwa wote watakaomkataa Mesia.</w:t>
      </w:r>
      <w:r/>
    </w:p>
    <w:p>
      <w:pPr>
        <w:pStyle w:val="Heading5"/>
      </w:pPr>
      <w:r>
        <w:t>Atavunjika vipande vipande</w:t>
      </w:r>
      <w:r/>
    </w:p>
    <w:p>
      <w:r/>
      <w:r>
        <w:t>"Atavunjika vipande vipande." Haya ni matokeo ya kuanguka kwenye jiwe.</w:t>
      </w:r>
      <w:r/>
    </w:p>
    <w:p>
      <w:pPr>
        <w:pStyle w:val="Heading5"/>
      </w:pPr>
      <w:r>
        <w:t>Lakini kwa yeyote ambaye litamwangukia</w:t>
      </w:r>
      <w:r/>
    </w:p>
    <w:p>
      <w:r/>
      <w:r>
        <w:t>"Lakini kwa yeyote ambaye jiwe litamwangukia." Fumbo hili linaonyesha unabii kuhusu Mesia atakapowahukumu waliomkataa.</w:t>
      </w:r>
      <w:r/>
    </w:p>
    <w:p>
      <w:pPr>
        <w:pStyle w:val="Heading4"/>
      </w:pPr>
      <w:r>
        <w:t>Luke 20:19</w:t>
      </w:r>
      <w:r/>
    </w:p>
    <w:p>
      <w:pPr>
        <w:pStyle w:val="Heading5"/>
      </w:pPr>
      <w:r>
        <w:t>Walitaka kumkamata</w:t>
      </w:r>
      <w:r/>
    </w:p>
    <w:p>
      <w:r/>
      <w:r>
        <w:t>"walitafta njia ya kumkamata Yesu"</w:t>
      </w:r>
      <w:r/>
    </w:p>
    <w:p>
      <w:pPr>
        <w:pStyle w:val="Heading5"/>
      </w:pPr>
      <w:r>
        <w:t>Wakati huo huo</w:t>
      </w:r>
      <w:r/>
    </w:p>
    <w:p>
      <w:r/>
      <w:r>
        <w:t>Mda huo huo</w:t>
      </w:r>
      <w:r/>
    </w:p>
    <w:p>
      <w:pPr>
        <w:pStyle w:val="Heading5"/>
      </w:pPr>
      <w:r>
        <w:t>Walikuwa wanawaogopa watu</w:t>
      </w:r>
      <w:r/>
    </w:p>
    <w:p>
      <w:r/>
      <w:r>
        <w:t>Hii ndiyo sanbabu hawakumkamata Yesu moja kwa moja. Watu walimuheshimu Yesu na viongozi wa dini waliogopa kile ambacho watu wangekifanya ikiwa wangemkamata Yesu. "Lakini hawakumkamata kwa kuwa waliwaogopa watu."</w:t>
      </w:r>
      <w:r/>
    </w:p>
    <w:p>
      <w:pPr>
        <w:pStyle w:val="Heading5"/>
      </w:pPr>
      <w:r>
        <w:t>Walituma wapelelezi</w:t>
      </w:r>
      <w:r/>
    </w:p>
    <w:p>
      <w:r/>
      <w:r>
        <w:t>"Mafarisayo na Makuhani wakuu walituma wapelelezi kumuangalia Yesu"</w:t>
      </w:r>
      <w:r/>
    </w:p>
    <w:p>
      <w:pPr>
        <w:pStyle w:val="Heading5"/>
      </w:pPr>
      <w:r>
        <w:t>Kama watapata kosa kwenye hotuba zake</w:t>
      </w:r>
      <w:r/>
    </w:p>
    <w:p>
      <w:r/>
      <w:r>
        <w:t>"kwa kuwa walitaka kumtuhumu Yesu kwa kusema jambo baya"</w:t>
      </w:r>
      <w:r/>
    </w:p>
    <w:p>
      <w:pPr>
        <w:pStyle w:val="Heading5"/>
      </w:pPr>
      <w:r>
        <w:t>ili kumpeleka</w:t>
      </w:r>
      <w:r/>
    </w:p>
    <w:p>
      <w:r/>
      <w:r>
        <w:t>"ili kumpeleka kwa" au "ili kumkabidhi kwa"</w:t>
      </w:r>
      <w:r/>
    </w:p>
    <w:p>
      <w:pPr>
        <w:pStyle w:val="Heading5"/>
      </w:pPr>
      <w:r>
        <w:t>Kwa uongozi na mamlaka ya Gavana</w:t>
      </w:r>
      <w:r/>
    </w:p>
    <w:p>
      <w:r/>
      <w:r>
        <w:t>Kuongoza na mamlaka ni njia mbili za kuelezea kitu kimoja.</w:t>
      </w:r>
      <w:r/>
    </w:p>
    <w:p>
      <w:pPr>
        <w:pStyle w:val="Heading4"/>
      </w:pPr>
      <w:r>
        <w:t>Luke 20:21</w:t>
      </w:r>
      <w:r/>
    </w:p>
    <w:p>
      <w:pPr>
        <w:pStyle w:val="Heading5"/>
      </w:pPr>
      <w:r>
        <w:t>Maelezo yanayounganisha.</w:t>
      </w:r>
      <w:r/>
    </w:p>
    <w:p>
      <w:r/>
      <w:r>
        <w:t>Hapa ni mwanzo wa tukio linalofuata kwenye sehemu ya simulizi hii. Muda sasa umepita tangu Yesu alipoulizwa maswali hekaluni na Makuhani wakuu. Wapelelezi sasa wanamuuliza Yesu.</w:t>
      </w:r>
      <w:r/>
    </w:p>
    <w:p>
      <w:pPr>
        <w:pStyle w:val="Heading5"/>
      </w:pPr>
      <w:r>
        <w:t>Hawakushawishiwa na mtu yeyote.</w:t>
      </w:r>
      <w:r/>
    </w:p>
    <w:p>
      <w:r/>
      <w:r>
        <w:t>Inamaanisha 1)wewe sema ukweli hata kama watu wa muhimu hwatapenda" au 2)"usimpendelee mtu mmoja juu ya mwingine."</w:t>
      </w:r>
      <w:r/>
    </w:p>
    <w:p>
      <w:pPr>
        <w:pStyle w:val="Heading5"/>
      </w:pPr>
      <w:r>
        <w:t>Lakini fundisha ukweli kuhusu njia ya Mungu</w:t>
      </w:r>
      <w:r/>
    </w:p>
    <w:p>
      <w:r/>
      <w:r>
        <w:t>Hii ni sehemu waliyosema wapelelezi kwamba wanafahamu kuhusu Yesu.</w:t>
      </w:r>
      <w:r/>
    </w:p>
    <w:p>
      <w:pPr>
        <w:pStyle w:val="Heading5"/>
      </w:pPr>
      <w:r>
        <w:t>Je ni halali kwetu kulipa kodi kwa Kaisari.</w:t>
      </w:r>
      <w:r/>
    </w:p>
    <w:p>
      <w:r/>
      <w:r>
        <w:t>Walitegemea kuwa Yesu atasema "ndio" au "hapana." Angesema "ndio" Wayahudi wangemkasirikia kwa kusema walipe kodi kwa serikali ya kigeni. Angesema "hapana" viongozi wa dini wangewaambia warumi kuwa Yesu aliawafundisha watu kuvunja sheria za warumi.</w:t>
      </w:r>
      <w:r/>
    </w:p>
    <w:p>
      <w:pPr>
        <w:pStyle w:val="Heading5"/>
      </w:pPr>
      <w:r>
        <w:t>Ni halali</w:t>
      </w:r>
      <w:r/>
    </w:p>
    <w:p>
      <w:r/>
      <w:r>
        <w:t>Walimuuliza Yesu kuhusu sheria za Mungu na sio sheria za Kaisari. "shheria zetu zinaruhusu."</w:t>
      </w:r>
      <w:r/>
    </w:p>
    <w:p>
      <w:pPr>
        <w:pStyle w:val="Heading5"/>
      </w:pPr>
      <w:r>
        <w:t>Kaisari</w:t>
      </w:r>
      <w:r/>
    </w:p>
    <w:p>
      <w:r/>
      <w:r>
        <w:t>kwa sababu kaisari alikuwa kiongozi wa serikali ya Roma hivyo wanaielezea serikali ya Roma kwa jina la Kaisari.</w:t>
      </w:r>
      <w:r/>
    </w:p>
    <w:p>
      <w:pPr>
        <w:pStyle w:val="Heading4"/>
      </w:pPr>
      <w:r>
        <w:t>Luke 20:23</w:t>
      </w:r>
      <w:r/>
    </w:p>
    <w:p>
      <w:pPr>
        <w:pStyle w:val="Heading5"/>
      </w:pPr>
      <w:r>
        <w:t>Yesu alielewa mtego wao</w:t>
      </w:r>
      <w:r/>
    </w:p>
    <w:p>
      <w:r/>
      <w:r>
        <w:t>"lakini Yesu alitambua mtego wao ulivyokuwa" au " lakini Yesu alione kuwa walikuwa wanajaribu wanamtega" neno "wao" linamaanisha wapelelezi"</w:t>
      </w:r>
      <w:r/>
    </w:p>
    <w:p>
      <w:pPr>
        <w:pStyle w:val="Heading5"/>
      </w:pPr>
      <w:r>
        <w:t>Dinari</w:t>
      </w:r>
      <w:r/>
    </w:p>
    <w:p>
      <w:r/>
      <w:r>
        <w:t>Hii ni sarafu ya Kirumi yenye thamani ya mshahara wa siku.</w:t>
      </w:r>
      <w:r/>
    </w:p>
    <w:p>
      <w:pPr>
        <w:pStyle w:val="Heading5"/>
      </w:pPr>
      <w:r>
        <w:t>Ni sura na chapa ya nani ipo juu yake</w:t>
      </w:r>
      <w:r/>
    </w:p>
    <w:p>
      <w:r/>
      <w:r>
        <w:t>Yesu alitumia swali kuwajibu waliokuwa wanamtega.</w:t>
      </w:r>
      <w:r/>
    </w:p>
    <w:p>
      <w:pPr>
        <w:pStyle w:val="Heading5"/>
      </w:pPr>
      <w:r>
        <w:t>Sura na chapa</w:t>
      </w:r>
      <w:r/>
    </w:p>
    <w:p>
      <w:r/>
      <w:r>
        <w:t>"picha na jina"</w:t>
      </w:r>
      <w:r/>
    </w:p>
    <w:p>
      <w:pPr>
        <w:pStyle w:val="Heading4"/>
      </w:pPr>
      <w:r>
        <w:t>Luke 20:25</w:t>
      </w:r>
      <w:r/>
    </w:p>
    <w:p>
      <w:pPr>
        <w:pStyle w:val="Heading5"/>
      </w:pPr>
      <w:r>
        <w:t>Maelezo yanayounganisha</w:t>
      </w:r>
      <w:r/>
    </w:p>
    <w:p>
      <w:r/>
      <w:r>
        <w:t>Hapa ni mwisho wa tukio hili kuhusu wapelelezi na sehemu ya simulizi inayoanza</w:t>
      </w:r>
      <w:r/>
    </w:p>
    <w:p>
      <w:pPr>
        <w:pStyle w:val="Heading5"/>
      </w:pPr>
      <w:r>
        <w:t>Aliwaambia</w:t>
      </w:r>
      <w:r/>
    </w:p>
    <w:p>
      <w:r/>
      <w:r>
        <w:t>"Kisha Yesu akawaambia"</w:t>
      </w:r>
      <w:r/>
    </w:p>
    <w:p>
      <w:pPr>
        <w:pStyle w:val="Heading5"/>
      </w:pPr>
      <w:r>
        <w:t>Kaisari</w:t>
      </w:r>
      <w:r/>
    </w:p>
    <w:p>
      <w:r/>
      <w:r>
        <w:t>Hapa "Kaisari" anamaanisha serikali ya Rumi</w:t>
      </w:r>
      <w:r/>
    </w:p>
    <w:p>
      <w:pPr>
        <w:pStyle w:val="Heading5"/>
      </w:pPr>
      <w:r>
        <w:t>Hatukuweza kukosoa alichokisema</w:t>
      </w:r>
      <w:r/>
    </w:p>
    <w:p>
      <w:r/>
      <w:r>
        <w:t>"hatukuweza kupata chochote kibaya kwa aliyoyasema"</w:t>
      </w:r>
      <w:r/>
    </w:p>
    <w:p>
      <w:pPr>
        <w:pStyle w:val="Heading5"/>
      </w:pPr>
      <w:r>
        <w:t>Wakastaajabu</w:t>
      </w:r>
      <w:r/>
    </w:p>
    <w:p>
      <w:r/>
      <w:r>
        <w:t>"Walishangaa" au wali</w:t>
      </w:r>
      <w:r/>
    </w:p>
    <w:p>
      <w:pPr>
        <w:pStyle w:val="Heading4"/>
      </w:pPr>
      <w:r>
        <w:t>Luke 20:27</w:t>
      </w:r>
      <w:r/>
    </w:p>
    <w:p>
      <w:pPr>
        <w:pStyle w:val="Heading5"/>
      </w:pPr>
      <w:r>
        <w:t>Taarifa ya jumla</w:t>
      </w:r>
      <w:r/>
    </w:p>
    <w:p>
      <w:r/>
      <w:r>
        <w:t>Hii ni sehemu inayofuata ya simulizi. hatufahamu ilitokea wapi, japo inaweza kuwa wapo hekaluni. Yesu anaongea na Masadukayo.</w:t>
      </w:r>
      <w:r/>
    </w:p>
    <w:p>
      <w:pPr>
        <w:pStyle w:val="Heading5"/>
      </w:pPr>
      <w:r>
        <w:t>Waliokuwa wanasema kuwa hamna ufufo</w:t>
      </w:r>
      <w:r/>
    </w:p>
    <w:p>
      <w:r/>
      <w:r>
        <w:t>Maneno haya yanatambulisha Mawadukayo ambao ni kundi la Wayahudi wanaosema hakuna atakayefufuliwa toka kwa wafu. Haimaanishi kuwa baadhi ya masadukayo wanaamini kuwa kuna ufufuo na wengine hawaamini.</w:t>
      </w:r>
      <w:r/>
    </w:p>
    <w:p>
      <w:pPr>
        <w:pStyle w:val="Heading5"/>
      </w:pPr>
      <w:r>
        <w:t>Ikiwa mtu akifiwa na kaka yake aliyekuwa na mke na hana mtoto.</w:t>
      </w:r>
      <w:r/>
    </w:p>
    <w:p>
      <w:r/>
      <w:r>
        <w:t>"Ikiwa mtu akifiwa na kaka yake wakati ana mke lakini hawana watoto"</w:t>
      </w:r>
      <w:r/>
    </w:p>
    <w:p>
      <w:pPr>
        <w:pStyle w:val="Heading5"/>
      </w:pPr>
      <w:r>
        <w:t>mtu atamchukua mke wa kaka yake</w:t>
      </w:r>
      <w:r/>
    </w:p>
    <w:p>
      <w:r/>
      <w:r>
        <w:t>"mtu atamuoa mjane aliyefiwa na mume wake"</w:t>
      </w:r>
      <w:r/>
    </w:p>
    <w:p>
      <w:pPr>
        <w:pStyle w:val="Heading4"/>
      </w:pPr>
      <w:r>
        <w:t>Luke 20:29</w:t>
      </w:r>
      <w:r/>
    </w:p>
    <w:p>
      <w:pPr>
        <w:pStyle w:val="Heading5"/>
      </w:pPr>
      <w:r>
        <w:t>Maelezo yanayounganisha</w:t>
      </w:r>
      <w:r/>
    </w:p>
    <w:p>
      <w:r/>
      <w:r>
        <w:t>Masadukayo wakamaliza kumuuliza Yesu maswali.</w:t>
      </w:r>
      <w:r/>
    </w:p>
    <w:p>
      <w:pPr>
        <w:pStyle w:val="Heading5"/>
      </w:pPr>
      <w:r>
        <w:t>Taarifa ya jumla</w:t>
      </w:r>
      <w:r/>
    </w:p>
    <w:p>
      <w:r/>
      <w:r>
        <w:t>Masadukayo walimwambia Yesu simulizi fupi kwenye mstari wa 29-32. Hii ni simulizi waliyoiweka kama mfano. kwenye mstari wa 33, walimuuliza Yesua swali kuhusu simulizi hiyo.</w:t>
      </w:r>
      <w:r/>
    </w:p>
    <w:p>
      <w:pPr>
        <w:pStyle w:val="Heading5"/>
      </w:pPr>
      <w:r>
        <w:t>Walikuwepo ndugu saba</w:t>
      </w:r>
      <w:r/>
    </w:p>
    <w:p>
      <w:r/>
      <w:r>
        <w:t>Hii inaweza kuwa imetokea au ni simulizi iliyotengenezwa ili kumjaribu Yesu.</w:t>
      </w:r>
      <w:r/>
    </w:p>
    <w:p>
      <w:pPr>
        <w:pStyle w:val="Heading5"/>
      </w:pPr>
      <w:r>
        <w:t>Walikufa bila kuwa na watoto</w:t>
      </w:r>
      <w:r/>
    </w:p>
    <w:p>
      <w:r/>
      <w:r>
        <w:t>"kufa bila kuwa na mtoto" au "na kufa lakini hawakuwa na mtoto yeyote"</w:t>
      </w:r>
      <w:r/>
    </w:p>
    <w:p>
      <w:pPr>
        <w:pStyle w:val="Heading5"/>
      </w:pPr>
      <w:r>
        <w:t>Na wa pili pia</w:t>
      </w:r>
      <w:r/>
    </w:p>
    <w:p>
      <w:r/>
      <w:r>
        <w:t>"wa pili alimuoa na kitu kilekile kikatokea" au "ndugu wa pili akamuoa na akafa bila kupata watoto"</w:t>
      </w:r>
      <w:r/>
    </w:p>
    <w:p>
      <w:pPr>
        <w:pStyle w:val="Heading5"/>
      </w:pPr>
      <w:r>
        <w:t>Wa tatu akamchukua</w:t>
      </w:r>
      <w:r/>
    </w:p>
    <w:p>
      <w:r/>
      <w:r>
        <w:t>"wa tatu akamuoa"</w:t>
      </w:r>
      <w:r/>
    </w:p>
    <w:p>
      <w:pPr>
        <w:pStyle w:val="Heading5"/>
      </w:pPr>
      <w:r>
        <w:t>vivyo hivyo wa saba hakuacha watoto na akafa</w:t>
      </w:r>
      <w:r/>
    </w:p>
    <w:p>
      <w:r/>
      <w:r>
        <w:t>"kwa njia ileile kama ndugu wote saba walimuoa na hawakupata watoto wa wakafa.</w:t>
      </w:r>
      <w:r/>
    </w:p>
    <w:p>
      <w:pPr>
        <w:pStyle w:val="Heading5"/>
      </w:pPr>
      <w:r>
        <w:t>Kwenye ufufuo</w:t>
      </w:r>
      <w:r/>
    </w:p>
    <w:p>
      <w:r/>
      <w:r>
        <w:t>"wakati watu watafufuliwa toka kwa wafu" au "wakati waliokufa wanakuwa hai tena." Baadhi ya lugha wananjia ya kuonyesha kuwa masadukayo hawaamini kuwa kuna ufufuo.</w:t>
      </w:r>
      <w:r/>
    </w:p>
    <w:p>
      <w:pPr>
        <w:pStyle w:val="Heading4"/>
      </w:pPr>
      <w:r>
        <w:t>Luke 20:34</w:t>
      </w:r>
      <w:r/>
    </w:p>
    <w:p>
      <w:pPr>
        <w:pStyle w:val="Heading5"/>
      </w:pPr>
      <w:r>
        <w:t>Maelezo yanayounganisha</w:t>
      </w:r>
      <w:r/>
    </w:p>
    <w:p>
      <w:r/>
      <w:r>
        <w:t>Yesu anaanza kuwajibu Masadukayo</w:t>
      </w:r>
      <w:r/>
    </w:p>
    <w:p>
      <w:pPr>
        <w:pStyle w:val="Heading5"/>
      </w:pPr>
      <w:r>
        <w:t>Wana wa ulimwengu huu</w:t>
      </w:r>
      <w:r/>
    </w:p>
    <w:p>
      <w:r/>
      <w:r>
        <w:t>"Watu wa ulimwengu huu" au "watu wa nyakati hizi." Hii inapingana na wale walioko mbingini na watu watakaoishi baada ya ufufuo.</w:t>
      </w:r>
      <w:r/>
    </w:p>
    <w:p>
      <w:pPr>
        <w:pStyle w:val="Heading5"/>
      </w:pPr>
      <w:r>
        <w:t>Kuoa na kuolewa</w:t>
      </w:r>
      <w:r/>
    </w:p>
    <w:p>
      <w:r/>
      <w:r>
        <w:t>Kwa tamaduni hiyo wanaongelea juu ya mwanaume kumuoa mwanamke na mwanamke kupelekwa kwenye ndoa kwa mume wake "kuolewa."</w:t>
      </w:r>
      <w:r/>
    </w:p>
    <w:p>
      <w:pPr>
        <w:pStyle w:val="Heading5"/>
      </w:pPr>
      <w:r>
        <w:t>Wao wanaostahili</w:t>
      </w:r>
      <w:r/>
    </w:p>
    <w:p>
      <w:r/>
      <w:r>
        <w:t>"watu ambao Mungu anawaona kuwa wanastahili"</w:t>
      </w:r>
      <w:r/>
    </w:p>
    <w:p>
      <w:pPr>
        <w:pStyle w:val="Heading5"/>
      </w:pPr>
      <w:r>
        <w:t>Kupokea ufufuo toka kwa waliokufa</w:t>
      </w:r>
      <w:r/>
    </w:p>
    <w:p>
      <w:r/>
      <w:r>
        <w:t>"kufufuliwa toka kwa wafu" au "kufufuka toka kwa wafu"</w:t>
      </w:r>
      <w:r/>
    </w:p>
    <w:p>
      <w:pPr>
        <w:pStyle w:val="Heading5"/>
      </w:pPr>
      <w:r>
        <w:t>Hawataoa wala hawataolewa</w:t>
      </w:r>
      <w:r/>
    </w:p>
    <w:p>
      <w:r/>
      <w:r>
        <w:t>"Hawataoa." Hii ni baada ya ufufuo.</w:t>
      </w:r>
      <w:r/>
    </w:p>
    <w:p>
      <w:pPr>
        <w:pStyle w:val="Heading5"/>
      </w:pPr>
      <w:r>
        <w:t>Hawatakufa tena</w:t>
      </w:r>
      <w:r/>
    </w:p>
    <w:p>
      <w:r/>
      <w:r>
        <w:t>Hii ni baada ya ufufuo. "Hawatakuwa na uwezo wa kufa tena."</w:t>
      </w:r>
      <w:r/>
    </w:p>
    <w:p>
      <w:pPr>
        <w:pStyle w:val="Heading5"/>
      </w:pPr>
      <w:r>
        <w:t>na wana wa Mungu watakuw wana wa ufufuo</w:t>
      </w:r>
      <w:r/>
    </w:p>
    <w:p>
      <w:r/>
      <w:r>
        <w:t>"ni watoto wa Mungu maana amewatoa toka kwenye kifo"</w:t>
      </w:r>
      <w:r/>
    </w:p>
    <w:p>
      <w:pPr>
        <w:pStyle w:val="Heading4"/>
      </w:pPr>
      <w:r>
        <w:t>Luke 20:37</w:t>
      </w:r>
      <w:r/>
    </w:p>
    <w:p>
      <w:pPr>
        <w:pStyle w:val="Heading5"/>
      </w:pPr>
      <w:r>
        <w:t>Maelezo yanayounganisha.</w:t>
      </w:r>
      <w:r/>
    </w:p>
    <w:p>
      <w:r/>
      <w:r>
        <w:t>Yesu alimaliza kuwajibu Masadukayo.</w:t>
      </w:r>
      <w:r/>
    </w:p>
    <w:p>
      <w:pPr>
        <w:pStyle w:val="Heading5"/>
      </w:pPr>
      <w:r>
        <w:t>Lakini wafu wanafufuliwa, hata Musa alionyeshwa.</w:t>
      </w:r>
      <w:r/>
    </w:p>
    <w:p>
      <w:r/>
      <w:r>
        <w:t>Neno "hata" lipo hapo kwa sababu Masadukayo hawakushangazwa na baadhi ya maandiko kuwa wafu wanafufuliwa, ila hawakutegemea kama Musa angeandika kitu kama hicho. "Lakini hata Musa alionyeshwa kuwa wafu wanafufuliwa"</w:t>
      </w:r>
      <w:r/>
    </w:p>
    <w:p>
      <w:pPr>
        <w:pStyle w:val="Heading5"/>
      </w:pPr>
      <w:r>
        <w:t>Mahali panapohusu kichaka</w:t>
      </w:r>
      <w:r/>
    </w:p>
    <w:p>
      <w:r/>
      <w:r>
        <w:t>"kwenye sehemu ya maandiko ameandika kuhusu kichaka kinachowaka moto" au "kwenye maandiko kuhusu kichaka kinachowaka moto"</w:t>
      </w:r>
      <w:r/>
    </w:p>
    <w:p>
      <w:pPr>
        <w:pStyle w:val="Heading5"/>
      </w:pPr>
      <w:r>
        <w:t>Alipomuita Bwana</w:t>
      </w:r>
      <w:r/>
    </w:p>
    <w:p>
      <w:r/>
      <w:r>
        <w:t>Ambapo Musa alimuita Bwana</w:t>
      </w:r>
      <w:r/>
    </w:p>
    <w:p>
      <w:pPr>
        <w:pStyle w:val="Heading5"/>
      </w:pPr>
      <w:r>
        <w:t>Mungu wa Ibrahimu na Mungu wa Isaka na Mungu wa Yakobo</w:t>
      </w:r>
      <w:r/>
    </w:p>
    <w:p>
      <w:r/>
      <w:r>
        <w:t>"Mungu wa Ibrahimu, Isaka na Yakobo" walimuabudu Mungu huyuhuyu.</w:t>
      </w:r>
      <w:r/>
    </w:p>
    <w:p>
      <w:pPr>
        <w:pStyle w:val="Heading5"/>
      </w:pPr>
      <w:r>
        <w:t>Sasa</w:t>
      </w:r>
      <w:r/>
    </w:p>
    <w:p>
      <w:r/>
      <w:r>
        <w:t>Neno hili limetumika kuonesha ukomo wa mafundisho makuu. hapa Yesu anaelezzea namna ambavyo simulizi hii inathibitisha kuwa watu wanafufuliwa.</w:t>
      </w:r>
      <w:r/>
    </w:p>
    <w:p>
      <w:pPr>
        <w:pStyle w:val="Heading5"/>
      </w:pPr>
      <w:r>
        <w:t>Sio Mungu wa waliokufa bali wa waliohai</w:t>
      </w:r>
      <w:r/>
    </w:p>
    <w:p>
      <w:r/>
      <w:r>
        <w:t>Sentensi hizi zina maana moja lakini ni mbili kwa ajili ya kusisitiza. Lugha nyingine zina namna tofauti ya kuonyesha msisitizo. " Bwana ni Mungu wa walio hai katika uzima wa milele"</w:t>
      </w:r>
      <w:r/>
    </w:p>
    <w:p>
      <w:pPr>
        <w:pStyle w:val="Heading5"/>
      </w:pPr>
      <w:r>
        <w:t>Kwa sababu wote wanaishi kwake</w:t>
      </w:r>
      <w:r/>
    </w:p>
    <w:p>
      <w:r/>
      <w:r>
        <w:t>"kwa sababu kwenye macho ya Mungu wote wapo hai." "kwa sababu Mungu anajua ruho zao zipo hai"</w:t>
      </w:r>
      <w:r/>
    </w:p>
    <w:p>
      <w:pPr>
        <w:pStyle w:val="Heading4"/>
      </w:pPr>
      <w:r>
        <w:t>Luke 20:39</w:t>
      </w:r>
      <w:r/>
    </w:p>
    <w:p>
      <w:pPr>
        <w:pStyle w:val="Heading5"/>
      </w:pPr>
      <w:r>
        <w:t>Baadhi ya mafarisayo wakajibu</w:t>
      </w:r>
      <w:r/>
    </w:p>
    <w:p>
      <w:r/>
      <w:r>
        <w:t>"Baadhi ya mafarisayo wakamwambia Yesu." walikuwepo mafarisayo wakati Masadikayo walipokuwa wakimuuliza Yesu maswali.</w:t>
      </w:r>
      <w:r/>
    </w:p>
    <w:p>
      <w:pPr>
        <w:pStyle w:val="Heading5"/>
      </w:pPr>
      <w:r>
        <w:t>Hawakuthubutu kumuuliza</w:t>
      </w:r>
      <w:r/>
    </w:p>
    <w:p>
      <w:r/>
      <w:r>
        <w:t>"waliogopa kumuuliza" au hawakujitoa kumuuliza." hawakuendelea kumuuliza maswali ya mitego maana waliogopa majibu yake yenye hekima yatawafanya waonekane wajinga tena."</w:t>
      </w:r>
      <w:r/>
    </w:p>
    <w:p>
      <w:pPr>
        <w:pStyle w:val="Heading4"/>
      </w:pPr>
      <w:r>
        <w:t>Luke 20:41</w:t>
      </w:r>
      <w:r/>
    </w:p>
    <w:p>
      <w:pPr>
        <w:pStyle w:val="Heading5"/>
      </w:pPr>
      <w:r>
        <w:t>Taarifa ya jumla</w:t>
      </w:r>
      <w:r/>
    </w:p>
    <w:p>
      <w:r/>
      <w:r>
        <w:t>Yesu aliwauliza Mafarisayo swali.</w:t>
      </w:r>
      <w:r/>
    </w:p>
    <w:p>
      <w:pPr>
        <w:pStyle w:val="Heading5"/>
      </w:pPr>
      <w:r>
        <w:t>"Kwa nini wanasema.... mwanangu"?</w:t>
      </w:r>
      <w:r/>
    </w:p>
    <w:p>
      <w:r/>
      <w:r>
        <w:t>Yesu alitumia swali kuwafanya mafarisayo wafikiri alichokuwa anakisema. "Tuwafikirie walivyosema... mwanangu" au "Nitaongea kuhusu wao wakisema... mwanangu"</w:t>
      </w:r>
      <w:r/>
    </w:p>
    <w:p>
      <w:pPr>
        <w:pStyle w:val="Heading5"/>
      </w:pPr>
      <w:r>
        <w:t>Mwana wa Daudi.</w:t>
      </w:r>
      <w:r/>
    </w:p>
    <w:p>
      <w:r/>
      <w:r>
        <w:t>"Kizazi cha Mfalme Daudi" Neno "mwana" limetumika kuelezea kizazi. Kwa sababu hii inamuelezea atakayetawala juu ya ufalme wa Mungu.</w:t>
      </w:r>
      <w:r/>
    </w:p>
    <w:p>
      <w:pPr>
        <w:pStyle w:val="Heading5"/>
      </w:pPr>
      <w:r>
        <w:t>Bwana akasema kwa Bwana wangu</w:t>
      </w:r>
      <w:r/>
    </w:p>
    <w:p>
      <w:r/>
      <w:r>
        <w:t>Hii imenukuliwa kutoka katika kitabu cha zaburi inasema "Yaweh" na mara nyingine inasema "Bwana" "Bwana Mungu akasema kwa Bwana wangu" au "Mungu akasema kwa Bwana wangu"</w:t>
      </w:r>
      <w:r/>
    </w:p>
    <w:p>
      <w:pPr>
        <w:pStyle w:val="Heading5"/>
      </w:pPr>
      <w:r>
        <w:t>Bwana wangu</w:t>
      </w:r>
      <w:r/>
    </w:p>
    <w:p>
      <w:r/>
      <w:r>
        <w:t>Daudi alikuwa akimuelezea Kristo kama "Bwana wake"</w:t>
      </w:r>
      <w:r/>
    </w:p>
    <w:p>
      <w:pPr>
        <w:pStyle w:val="Heading5"/>
      </w:pPr>
      <w:r>
        <w:t>Mkono wangu wa kulia</w:t>
      </w:r>
      <w:r/>
    </w:p>
    <w:p>
      <w:r/>
      <w:r>
        <w:t>upande wa kulia ni sehemu ya heshima. Mungu alimuheshimu Mesiya kwa kusema "keti upende wangu wa kulia"</w:t>
      </w:r>
      <w:r/>
    </w:p>
    <w:p>
      <w:pPr>
        <w:pStyle w:val="Heading5"/>
      </w:pPr>
      <w:r>
        <w:t>Mpaka nitakapowaweka adui zako chini yako</w:t>
      </w:r>
      <w:r/>
    </w:p>
    <w:p>
      <w:r/>
      <w:r>
        <w:t>Mpaka nitakapowashinda adui zako</w:t>
      </w:r>
      <w:r/>
    </w:p>
    <w:p>
      <w:pPr>
        <w:pStyle w:val="Heading5"/>
      </w:pPr>
      <w:r>
        <w:t>Amekuwaje mwana wa Daudi?</w:t>
      </w:r>
      <w:r/>
    </w:p>
    <w:p>
      <w:r/>
      <w:r>
        <w:t>"Imekuwaje Kristo akaawa mwana wa Daudi" "hii inaonyesha kuwa Kristo sio</w:t>
      </w:r>
      <w:r/>
    </w:p>
    <w:p>
      <w:pPr>
        <w:pStyle w:val="Heading4"/>
      </w:pPr>
      <w:r>
        <w:t>Luke 20:45</w:t>
      </w:r>
      <w:r/>
    </w:p>
    <w:p>
      <w:pPr>
        <w:pStyle w:val="Heading5"/>
      </w:pPr>
      <w:r>
        <w:t>Maelezo yanayounganisha</w:t>
      </w:r>
      <w:r/>
    </w:p>
    <w:p>
      <w:r/>
      <w:r>
        <w:t>Sasa Yesu alikuwa anaelekeza umakini wake kwa wanafunzi wake na kuzungumza nao.</w:t>
      </w:r>
      <w:r/>
    </w:p>
    <w:p>
      <w:pPr>
        <w:pStyle w:val="Heading5"/>
      </w:pPr>
      <w:r>
        <w:t>Jihadharini na</w:t>
      </w:r>
      <w:r/>
    </w:p>
    <w:p>
      <w:r/>
      <w:r>
        <w:t>Kujihadhari navyo</w:t>
      </w:r>
      <w:r/>
    </w:p>
    <w:p>
      <w:pPr>
        <w:pStyle w:val="Heading5"/>
      </w:pPr>
      <w:r>
        <w:t>Ambao hupenda kupita wamevaa mavazi marefu</w:t>
      </w:r>
      <w:r/>
    </w:p>
    <w:p>
      <w:r/>
      <w:r>
        <w:t>Mavazi marefu yanaonyesha kuwa walikuwa wa muhimu. walipenda kupitapita wakiwa wamevaa nguo zao za muhimu"</w:t>
      </w:r>
      <w:r/>
    </w:p>
    <w:p>
      <w:pPr>
        <w:pStyle w:val="Heading5"/>
      </w:pPr>
      <w:r>
        <w:t>Ambao Pia hula nyumba za wajane</w:t>
      </w:r>
      <w:r/>
    </w:p>
    <w:p>
      <w:r/>
      <w:r>
        <w:t>"Pia wanakula kwenye nyumba za wajane" "Pia wanachukua kile kinachomilikiwa na wajane"</w:t>
      </w:r>
      <w:r/>
    </w:p>
    <w:p>
      <w:pPr>
        <w:pStyle w:val="Heading5"/>
      </w:pPr>
      <w:r>
        <w:t>Wanajifanya wanasali sala ndefu</w:t>
      </w:r>
      <w:r/>
    </w:p>
    <w:p>
      <w:r/>
      <w:r>
        <w:t>"wanajifanya kuwa ni wenye haki na huomba maombi marefu" au "huomba maombi maraefu ili watu wawaone"</w:t>
      </w:r>
      <w:r/>
    </w:p>
    <w:p>
      <w:pPr>
        <w:pStyle w:val="Heading5"/>
      </w:pPr>
      <w:r>
        <w:t>Kujifanya</w:t>
      </w:r>
      <w:r/>
    </w:p>
    <w:p>
      <w:r/>
      <w:r>
        <w:t>hii inamaanisha Mafarisayo walifanya mambo yaliyowafanya waonekane wana umuhimu na wenye haki kuliko walivyo kiuhalisia.</w:t>
      </w:r>
      <w:r/>
    </w:p>
    <w:p>
      <w:pPr>
        <w:pStyle w:val="Heading5"/>
      </w:pPr>
      <w:r>
        <w:t>Hawa watapokea adhabu kubwa.</w:t>
      </w:r>
      <w:r/>
    </w:p>
    <w:p>
      <w:r/>
      <w:r>
        <w:t>"Watapokea adhabu kubwa kuliko wengine" au "Mungu atawaadhibu zaidi ya wengine"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20:3</w:t>
      </w:r>
      <w:r/>
    </w:p>
    <w:p>
      <w:pPr>
        <w:pStyle w:val="Heading5"/>
      </w:pPr>
      <w:r>
        <w:t>Viongozi wa kiyahudi walipomuuliza Yesu kwa mamlaka gani alifundisha, swali gani Yesu aliwauliza?</w:t>
      </w:r>
      <w:r/>
    </w:p>
    <w:p>
      <w:r/>
      <w:r>
        <w:t>Aliwauliza, "Ubatizo wa Yohana ni kutoka mbinguni au kwa watu?"</w:t>
      </w:r>
      <w:r/>
    </w:p>
    <w:p>
      <w:pPr>
        <w:pStyle w:val="Heading4"/>
      </w:pPr>
      <w:r>
        <w:t>Luke 20:5</w:t>
      </w:r>
      <w:r/>
    </w:p>
    <w:p>
      <w:pPr>
        <w:pStyle w:val="Heading5"/>
      </w:pPr>
      <w:r>
        <w:t>Kama wangejibu "ilitoka mbinguni", viongozi wa Kiyahudi walidhani ni nini Yesu angesema kwao?</w:t>
      </w:r>
      <w:r/>
    </w:p>
    <w:p>
      <w:r/>
      <w:r>
        <w:t>Viongozi wa Kiyahudi walidhani Yesu angewajibu, "sasa kwa nini hamkumwamini?"</w:t>
      </w:r>
      <w:r/>
    </w:p>
    <w:p>
      <w:pPr>
        <w:pStyle w:val="Heading5"/>
      </w:pPr>
      <w:r>
        <w:t>Kama wangejibu, "kutoka kwa watu," walifikiri watu wangewafanyia nini?</w:t>
      </w:r>
      <w:r/>
    </w:p>
    <w:p>
      <w:r/>
      <w:r>
        <w:t>Walifikiri kwamba watu wangewapiga mawe.</w:t>
      </w:r>
      <w:r/>
    </w:p>
    <w:p>
      <w:pPr>
        <w:pStyle w:val="Heading4"/>
      </w:pPr>
      <w:r>
        <w:t>Luke 20:11</w:t>
      </w:r>
      <w:r/>
    </w:p>
    <w:p>
      <w:pPr>
        <w:pStyle w:val="Heading5"/>
      </w:pPr>
      <w:r>
        <w:t>Katika mfano wa Yesu, watunza mizabibu walifanya nini bwana alipowatuma watumishi wake kuchukua matunda ya shamba la mzababu?</w:t>
      </w:r>
      <w:r/>
    </w:p>
    <w:p>
      <w:r/>
      <w:r>
        <w:t>waliwapiga watumishi, waliwatendea vibaya, na kuwarudisha mikono mitupu.</w:t>
      </w:r>
      <w:r/>
    </w:p>
    <w:p>
      <w:pPr>
        <w:pStyle w:val="Heading4"/>
      </w:pPr>
      <w:r>
        <w:t>Luke 20:13</w:t>
      </w:r>
      <w:r/>
    </w:p>
    <w:p>
      <w:pPr>
        <w:pStyle w:val="Heading5"/>
      </w:pPr>
      <w:r>
        <w:t>Hatimaye, nani alitumwa na bwana kwenda kwa watunza mizabibu?</w:t>
      </w:r>
      <w:r/>
    </w:p>
    <w:p>
      <w:r/>
      <w:r>
        <w:t>Alimtumwa mwanaye mpendwa.</w:t>
      </w:r>
      <w:r/>
    </w:p>
    <w:p>
      <w:pPr>
        <w:pStyle w:val="Heading4"/>
      </w:pPr>
      <w:r>
        <w:t>Luke 20:15</w:t>
      </w:r>
      <w:r/>
    </w:p>
    <w:p>
      <w:pPr>
        <w:pStyle w:val="Heading5"/>
      </w:pPr>
      <w:r>
        <w:t>Watunza mizabibu walimfanya nini yule mwana alipokuja kwenye shambani mizabibu?</w:t>
      </w:r>
      <w:r/>
    </w:p>
    <w:p>
      <w:r/>
      <w:r>
        <w:t>Walimtupa nje ya shamba la mizabibu na kumuua.</w:t>
      </w:r>
      <w:r/>
    </w:p>
    <w:p>
      <w:pPr>
        <w:pStyle w:val="Heading5"/>
      </w:pPr>
      <w:r>
        <w:t>Bwana mwenye shamba la mizabibu atafanya nini kwa watunza mizabibu?</w:t>
      </w:r>
      <w:r/>
    </w:p>
    <w:p>
      <w:r/>
      <w:r>
        <w:t>Atawaharibu hao watunza mizabibu na kuwapa wengine shamba la mizabibu.</w:t>
      </w:r>
      <w:r/>
    </w:p>
    <w:p>
      <w:pPr>
        <w:pStyle w:val="Heading4"/>
      </w:pPr>
      <w:r>
        <w:t>Luke 20:19</w:t>
      </w:r>
      <w:r/>
    </w:p>
    <w:p>
      <w:pPr>
        <w:pStyle w:val="Heading5"/>
      </w:pPr>
      <w:r>
        <w:t>Yesu aliusema mfano huu dhidi ya nani?</w:t>
      </w:r>
      <w:r/>
    </w:p>
    <w:p>
      <w:r/>
      <w:r>
        <w:t>Yeye aliwaambia mfano huu waandishi na wakuu wa makuhani.</w:t>
      </w:r>
      <w:r/>
    </w:p>
    <w:p>
      <w:pPr>
        <w:pStyle w:val="Heading4"/>
      </w:pPr>
      <w:r>
        <w:t>Luke 20:25</w:t>
      </w:r>
      <w:r/>
    </w:p>
    <w:p>
      <w:pPr>
        <w:pStyle w:val="Heading5"/>
      </w:pPr>
      <w:r>
        <w:t>Ni kwa namna gani Yesu alijibu swali la ni halali kulipa kodi kwa Kaisari au la?</w:t>
      </w:r>
      <w:r/>
    </w:p>
    <w:p>
      <w:r/>
      <w:r>
        <w:t>Alisema kumpa Kaisari vitu vya kaisari, na kumpa Mungu vitu vya Mungu.</w:t>
      </w:r>
      <w:r/>
    </w:p>
    <w:p>
      <w:pPr>
        <w:pStyle w:val="Heading4"/>
      </w:pPr>
      <w:r>
        <w:t>Luke 20:27</w:t>
      </w:r>
      <w:r/>
    </w:p>
    <w:p>
      <w:pPr>
        <w:pStyle w:val="Heading5"/>
      </w:pPr>
      <w:r>
        <w:t>Tukio gani ambalo Masadukayo hawaamini?</w:t>
      </w:r>
      <w:r/>
    </w:p>
    <w:p>
      <w:r/>
      <w:r>
        <w:t>Hawaamini ufufuo wa wafu.</w:t>
      </w:r>
      <w:r/>
    </w:p>
    <w:p>
      <w:pPr>
        <w:pStyle w:val="Heading4"/>
      </w:pPr>
      <w:r>
        <w:t>Luke 20:34</w:t>
      </w:r>
      <w:r/>
    </w:p>
    <w:p>
      <w:pPr>
        <w:pStyle w:val="Heading5"/>
      </w:pPr>
      <w:r>
        <w:t>Yesu alisema nini kuhusu ndoa katika ulimwengu huu na katika umilele?</w:t>
      </w:r>
      <w:r/>
    </w:p>
    <w:p>
      <w:r/>
      <w:r>
        <w:t>Katika ulimwengu huu kuna kuoana, lakini katika uzima wa milele hamna kuoana.</w:t>
      </w:r>
      <w:r/>
    </w:p>
    <w:p>
      <w:pPr>
        <w:pStyle w:val="Heading4"/>
      </w:pPr>
      <w:r>
        <w:t>Luke 20:37</w:t>
      </w:r>
      <w:r/>
    </w:p>
    <w:p>
      <w:pPr>
        <w:pStyle w:val="Heading5"/>
      </w:pPr>
      <w:r>
        <w:t>Simulizi gani ya agano la kale ambayo Yesu alirejea ili kuthibitisha ukweli kuhusu ufufuo?</w:t>
      </w:r>
      <w:r/>
    </w:p>
    <w:p>
      <w:r/>
      <w:r>
        <w:t>Alirejea simulizi ya Musa na kichaka, ambacho Musa alimwita Bwana kuwa Mungu wa Abrahamu na Mungu wa Isaka na Mungu wa Yakobo.</w:t>
      </w:r>
      <w:r/>
    </w:p>
    <w:p>
      <w:pPr>
        <w:pStyle w:val="Heading4"/>
      </w:pPr>
      <w:r>
        <w:t>Luke 20:41</w:t>
      </w:r>
      <w:r/>
    </w:p>
    <w:p>
      <w:pPr>
        <w:pStyle w:val="Heading5"/>
      </w:pPr>
      <w:r>
        <w:t>Kauli ipi ya Daudi kutoka Zabari aliyo nukuu Yesu katika swali kwa waandishi?</w:t>
      </w:r>
      <w:r/>
    </w:p>
    <w:p>
      <w:r/>
      <w:r>
        <w:t>Alinukuu, "Bwana alisema kwa Bwana wangu, kaa kulia kwangu, mpaka niwafanye adui zako pakuwekea miguu"</w:t>
      </w:r>
      <w:r/>
    </w:p>
    <w:p>
      <w:pPr>
        <w:pStyle w:val="Heading4"/>
      </w:pPr>
      <w:r>
        <w:t>Luke 20:45</w:t>
      </w:r>
      <w:r/>
    </w:p>
    <w:p>
      <w:pPr>
        <w:pStyle w:val="Heading5"/>
      </w:pPr>
      <w:r>
        <w:t>Nyuma ya matendo yao kwa nje, mambo gano mabaya waandishi walikuwa wakifanya?</w:t>
      </w:r>
      <w:r/>
    </w:p>
    <w:p>
      <w:r/>
      <w:r>
        <w:t>Walikuwa wakiteketeza nyumba za wajane, na kujifanya wanafanya maombi marefu.</w:t>
      </w:r>
      <w:r/>
    </w:p>
    <w:p>
      <w:pPr>
        <w:pStyle w:val="Heading5"/>
      </w:pPr>
      <w:r>
        <w:t>Yesu alisema namna gani hawa waandishi watahukumiwa?</w:t>
      </w:r>
      <w:r/>
    </w:p>
    <w:p>
      <w:r/>
      <w:r>
        <w:t>Watapokea laana kubwa sana.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21 Maelezo ya Jumla</w:t>
      </w:r>
      <w:r/>
    </w:p>
    <w:p>
      <w:pPr>
        <w:pStyle w:val="Heading2"/>
      </w:pPr>
      <w:r>
        <w:t>Muundo na upangiliaji</w:t>
      </w:r>
      <w:r/>
    </w:p>
    <w:p>
      <w:r/>
      <w:r>
        <w:t>Luka 21:5-36 ni mafundisho yaliyopanuliwa kuhusu kurudi kwa Kristo.</w:t>
      </w:r>
      <w:r/>
    </w:p>
    <w:p>
      <w:pPr>
        <w:pStyle w:val="Heading2"/>
      </w:pPr>
      <w:r>
        <w:t>Dhana maalum katika sura hii</w:t>
      </w:r>
      <w:r/>
    </w:p>
    <w:p>
      <w:pPr>
        <w:pStyle w:val="Heading3"/>
      </w:pPr>
      <w:r>
        <w:t>"Kwa maana wengi watakuja kwa jina langu, wakisema, 'Mimi ndiye,'"</w:t>
      </w:r>
      <w:r/>
    </w:p>
    <w:p>
      <w:r/>
      <w:r>
        <w:t>Yesu anafundisha kwamba kabla ya kurudi kwake watu wengi watajidai kuwa ni yeye anayerudi. Pia itakuwa wakati wa mateso makubwa.</w:t>
      </w:r>
      <w:r/>
    </w:p>
    <w:p>
      <w:pPr>
        <w:pStyle w:val="Heading3"/>
      </w:pPr>
      <w:r>
        <w:t>"Mpaka nyakati za Mataifa zitimizwe"</w:t>
      </w:r>
      <w:r/>
    </w:p>
    <w:p>
      <w:r/>
      <w:r>
        <w:t>Wayahudi walizungumzia wakati kati ya uhamisho wa Babeli na kuja kwa Masihi kama kipindi cha utawala wa Wayunani. Hii ni kwa sababu Wayahudi hawakuwa na mamlaka juu ya mambo yao wenyewe.</w:t>
      </w:r>
      <w:r/>
    </w:p>
    <w:p>
      <w:pPr>
        <w:pStyle w:val="Heading2"/>
      </w:pPr>
      <w:r>
        <w:t>Takwimu muhimu za matamshi katika sura hii</w:t>
      </w:r>
      <w:r/>
    </w:p>
    <w:p>
      <w:pPr>
        <w:pStyle w:val="Heading3"/>
      </w:pPr>
      <w:r>
        <w:t>Kusema kwa mifano</w:t>
      </w:r>
      <w:r/>
    </w:p>
    <w:p>
      <w:r/>
      <w:r>
        <w:t>Unabii katika sura hii ina lugha ya kusema kwa mifano. Ni bora kutafsiri habari yalioandikwa kama matukio halisi isipokuwa tafsiri hii haiwezekani au inatoa maana isiyosawa. Kwa mfano, maneno "yamevunjwa," "yatasimama dhidi," na "hakuna nywele kichwani mwako itakayoangamia" ni mifano. "Ishara mbinguni," "tetemeko la ardhi," na "vita" lazima pia zitafsiriwe kwa uhalisi.</w:t>
      </w:r>
      <w:r/>
    </w:p>
    <w:p>
      <w:pPr>
        <w:pStyle w:val="Heading2"/>
      </w:pPr>
      <w:r>
        <w:t>Changamoto nyingine za kutafsiri katika sura hii</w:t>
      </w:r>
      <w:r/>
    </w:p>
    <w:p>
      <w:pPr>
        <w:pStyle w:val="Heading3"/>
      </w:pPr>
      <w:r>
        <w:t>"Mwana wa Binadamu"</w:t>
      </w:r>
      <w:r/>
    </w:p>
    <w:p>
      <w:r/>
      <w:r>
        <w:t>Yesu anajiita mwenyewe kama "Mwana wa Binadamu." Lugha zingine haziwezi kuruhusu mtu kujitaja mwenyewe kama 'mtu wa tatu.'</w:t>
      </w:r>
      <w:r/>
    </w:p>
    <w:p>
      <w:pPr>
        <w:pStyle w:val="Heading2"/>
      </w:pPr>
      <w:r>
        <w:t>Links:</w:t>
      </w:r>
      <w:r/>
      <w:r/>
    </w:p>
    <w:p>
      <w:pPr>
        <w:pStyle w:val="ListBullet"/>
        <w:spacing w:line="240" w:lineRule="auto"/>
        <w:ind w:left="720"/>
      </w:pPr>
      <w:r/>
      <w:hyperlink r:id="rId27">
        <w:r>
          <w:rPr>
            <w:color w:val="0000EE"/>
            <w:u w:val="single"/>
          </w:rPr>
          <w:t>Luke 21:01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21</w:t>
      </w:r>
      <w:r>
        <w:rPr>
          <w:vertAlign w:val="superscript"/>
        </w:rPr>
        <w:t>1</w:t>
      </w:r>
      <w:r>
        <w:t xml:space="preserve">Yesua ayenu fok wa shafa rijal al agniya bi jada hadaya tomon fi kazna. </w:t>
      </w:r>
      <w:r>
        <w:rPr>
          <w:vertAlign w:val="superscript"/>
        </w:rPr>
        <w:t>2</w:t>
      </w:r>
      <w:r>
        <w:t xml:space="preserve">Huwo ayenu armala meskin kutu etnin jine. </w:t>
      </w:r>
      <w:r>
        <w:rPr>
          <w:vertAlign w:val="superscript"/>
        </w:rPr>
        <w:t>3</w:t>
      </w:r>
      <w:r>
        <w:t xml:space="preserve">Fa huwo kelim, ''Hagiga Ana bi kelim le intum, armala de wodi aktar min intum kulu. </w:t>
      </w:r>
      <w:r>
        <w:rPr>
          <w:vertAlign w:val="superscript"/>
        </w:rPr>
        <w:t>4</w:t>
      </w:r>
      <w:r>
        <w:t>Del kulu wodi min bagi al fadulu le humon. Lakin armala de, ma meskin ta hiya wodi kulu al hiya bi ish mao,''</w:t>
      </w:r>
      <w:r>
        <w:rPr>
          <w:vertAlign w:val="superscript"/>
        </w:rPr>
        <w:t>5</w:t>
      </w:r>
      <w:r>
        <w:t xml:space="preserve">Ze ma tanin wonusu an haikal, kef kan jemilu ma hujar al jemil wa hadaya, huwo kelim, </w:t>
      </w:r>
      <w:r>
        <w:rPr>
          <w:vertAlign w:val="superscript"/>
        </w:rPr>
        <w:t>6</w:t>
      </w:r>
      <w:r>
        <w:t>le hajat del al itakum bi ayenu, zaman bi ja al ma fi hajar wahid bi sibu fi ras tani bi dun ma bi kasuru.''</w:t>
      </w:r>
      <w:r>
        <w:rPr>
          <w:vertAlign w:val="superscript"/>
        </w:rPr>
        <w:t>7</w:t>
      </w:r>
      <w:r>
        <w:t xml:space="preserve">Fa humon asuma huwo, kelim, Mo alim, miten hajat del bi hasil? Sunu yau bi alama kna hajat del der hasil?'' </w:t>
      </w:r>
      <w:r>
        <w:rPr>
          <w:vertAlign w:val="superscript"/>
        </w:rPr>
        <w:t>8</w:t>
      </w:r>
      <w:r>
        <w:t xml:space="preserve">Yesua juabu, ''Amulu takum hisab kede ma kabasu intum. La anu ketir bi ja fi isim tai, kelim, Ana ini wa, Zaman gerib. Ma ta ruwa wara tomon </w:t>
      </w:r>
      <w:r>
        <w:rPr>
          <w:vertAlign w:val="superscript"/>
        </w:rPr>
        <w:t>9</w:t>
      </w:r>
      <w:r>
        <w:t>Kan intum asuma an harib wa galgala, ma takum kafu, la anu hajat del lazim bi hasil awel, lakin nihaya ma bi hasil tuwali.''</w:t>
      </w:r>
      <w:r>
        <w:rPr>
          <w:vertAlign w:val="superscript"/>
        </w:rPr>
        <w:t>10</w:t>
      </w:r>
      <w:r>
        <w:t xml:space="preserve">Bad dak huwo kelimu le humon, ''Beled bi gum ded beled, wa mamlaka ded mamlaka. </w:t>
      </w:r>
      <w:r>
        <w:rPr>
          <w:vertAlign w:val="superscript"/>
        </w:rPr>
        <w:t>11</w:t>
      </w:r>
      <w:r>
        <w:t>Zalzal kebir bi hasil, wa fi mahalat kulu ja an wa ayanat. Inak bi kun fi kafu wa alamat kebir min sama.</w:t>
      </w:r>
      <w:r>
        <w:rPr>
          <w:vertAlign w:val="superscript"/>
        </w:rPr>
        <w:t>12</w:t>
      </w:r>
      <w:r>
        <w:t xml:space="preserve">Lakin gabili hajat del, humon bi kutu edan fogo intum wa bi azibu intum, bi sugu intum le majma wa sujun, bi jibu intum gidam ta muluk wa hukam ashan isim tai. </w:t>
      </w:r>
      <w:r>
        <w:rPr>
          <w:vertAlign w:val="superscript"/>
        </w:rPr>
        <w:t>13</w:t>
      </w:r>
      <w:r>
        <w:t>Huwo bi kun fursa le shuada takum.</w:t>
      </w:r>
      <w:r>
        <w:rPr>
          <w:vertAlign w:val="superscript"/>
        </w:rPr>
        <w:t>14</w:t>
      </w:r>
      <w:r>
        <w:t xml:space="preserve">Ashan keda ma takum kutu fi gelba takum ashan bi jazhizu difa gebli zaman, </w:t>
      </w:r>
      <w:r>
        <w:rPr>
          <w:vertAlign w:val="superscript"/>
        </w:rPr>
        <w:t>15</w:t>
      </w:r>
      <w:r>
        <w:t>La anu ana bi wodi kelimat wa hikma al adu takum ma bi agder kaumu aw aridu.</w:t>
      </w:r>
      <w:r>
        <w:rPr>
          <w:vertAlign w:val="superscript"/>
        </w:rPr>
        <w:t>16</w:t>
      </w:r>
      <w:r>
        <w:t xml:space="preserve">Lakin bi selimu itakum kaman ma abuhat, akuwana, ahal, wa sabihat, wa humon kutu tanin min intum bi mutu. </w:t>
      </w:r>
      <w:r>
        <w:rPr>
          <w:vertAlign w:val="superscript"/>
        </w:rPr>
        <w:t>17</w:t>
      </w:r>
      <w:r>
        <w:t xml:space="preserve">Bi akrahu itakum ma aye zol ashan isim tai. </w:t>
      </w:r>
      <w:r>
        <w:rPr>
          <w:vertAlign w:val="superscript"/>
        </w:rPr>
        <w:t>18</w:t>
      </w:r>
      <w:r>
        <w:t xml:space="preserve">Lakin shar min ras takum ma bi mutu. </w:t>
      </w:r>
      <w:r>
        <w:rPr>
          <w:vertAlign w:val="superscript"/>
        </w:rPr>
        <w:t>19</w:t>
      </w:r>
      <w:r>
        <w:t>fi tahmul takum intum bi ligo nufus takym.</w:t>
      </w:r>
      <w:r>
        <w:rPr>
          <w:vertAlign w:val="superscript"/>
        </w:rPr>
        <w:t>20</w:t>
      </w:r>
      <w:r>
        <w:t xml:space="preserve">Zaman Yesua ayenu Uruselim bi katti ma adu, arufu inu de dimar gerib ini. </w:t>
      </w:r>
      <w:r>
        <w:rPr>
          <w:vertAlign w:val="superscript"/>
        </w:rPr>
        <w:t>21</w:t>
      </w:r>
      <w:r>
        <w:t xml:space="preserve">Fa sibu del fi Yahudia jere le jebel, sibu del al fi medina sibu, wa del al humon bara min beled ma bi dakalu medina. </w:t>
      </w:r>
      <w:r>
        <w:rPr>
          <w:vertAlign w:val="superscript"/>
        </w:rPr>
        <w:t>22</w:t>
      </w:r>
      <w:r>
        <w:t>La anu del ayam ta ikhab, fa kulu hajat al katibu bi kamilu.</w:t>
      </w:r>
      <w:r>
        <w:rPr>
          <w:vertAlign w:val="superscript"/>
        </w:rPr>
        <w:t>23</w:t>
      </w:r>
      <w:r>
        <w:t xml:space="preserve">Bi kun kab le del al hamilanin wa le del al humon dayat fi ayam dak! La anu bi waja kebir fogo turab, wa bi kun kab le nas del. </w:t>
      </w:r>
      <w:r>
        <w:rPr>
          <w:vertAlign w:val="superscript"/>
        </w:rPr>
        <w:t>24</w:t>
      </w:r>
      <w:r>
        <w:t>Humon bi waga ma taraf sef, wa bi shilu humon le belad kulu, wa Uruselim bi demiru ma nas al umam lahadi zaman ta umam bi kamilu.</w:t>
      </w:r>
      <w:r>
        <w:rPr>
          <w:vertAlign w:val="superscript"/>
        </w:rPr>
        <w:t>25</w:t>
      </w:r>
      <w:r>
        <w:t xml:space="preserve">Inak bi kun fi alama fi gamara, wa fi nujom, wa fi ard. Al umam bi kun fi waja, galagel ashan m amuwaj ta bahar bi hizu. </w:t>
      </w:r>
      <w:r>
        <w:rPr>
          <w:vertAlign w:val="superscript"/>
        </w:rPr>
        <w:t>26</w:t>
      </w:r>
      <w:r>
        <w:t>Inak bi kun fi shokul deiif min kafu hajat al bi fi alam. La guwa ta sama bi hizu.</w:t>
      </w:r>
      <w:r>
        <w:rPr>
          <w:vertAlign w:val="superscript"/>
        </w:rPr>
        <w:t>27</w:t>
      </w:r>
      <w:r>
        <w:t xml:space="preserve">Ya humon bi ayenu ibni al insan jai fi sihab ma guwa wa mejid azim. </w:t>
      </w:r>
      <w:r>
        <w:rPr>
          <w:vertAlign w:val="superscript"/>
        </w:rPr>
        <w:t>28</w:t>
      </w:r>
      <w:r>
        <w:t>Lakin wokit hajat del bada hasil, wogif fok wa arufa idanat taki naja takum gerib.''</w:t>
      </w:r>
      <w:r>
        <w:rPr>
          <w:vertAlign w:val="superscript"/>
        </w:rPr>
        <w:t>29</w:t>
      </w:r>
      <w:r>
        <w:t xml:space="preserve">Yesua wori le humon misal, ''Ayenu le shejera tina, wa kulu shejerat. </w:t>
      </w:r>
      <w:r>
        <w:rPr>
          <w:vertAlign w:val="superscript"/>
        </w:rPr>
        <w:t>30</w:t>
      </w:r>
      <w:r>
        <w:t xml:space="preserve">kan waragat waga, intum bi ayenu le nfsa takum wa intum bi arufu inu karanga gerib. </w:t>
      </w:r>
      <w:r>
        <w:rPr>
          <w:vertAlign w:val="superscript"/>
        </w:rPr>
        <w:t>31</w:t>
      </w:r>
      <w:r>
        <w:t>Fa kaman, kan intum hajat del bi hasil. intum bi arufu inu malakuut ta Allah gerib.</w:t>
      </w:r>
      <w:r>
        <w:rPr>
          <w:vertAlign w:val="superscript"/>
        </w:rPr>
        <w:t>32</w:t>
      </w:r>
      <w:r>
        <w:t xml:space="preserve">Hagiga Ana bi kelim le intum, jeil de ma bi futu la hadi hajat del bi hasil. </w:t>
      </w:r>
      <w:r>
        <w:rPr>
          <w:vertAlign w:val="superscript"/>
        </w:rPr>
        <w:t>33</w:t>
      </w:r>
      <w:r>
        <w:t>Sama wa ard bi kalasu, lakin kalam tai kulu kulu ma bi kalasu.</w:t>
      </w:r>
      <w:r>
        <w:rPr>
          <w:vertAlign w:val="superscript"/>
        </w:rPr>
        <w:t>34</w:t>
      </w:r>
      <w:r>
        <w:t xml:space="preserve">Lakin kutu balak le nufus takum, ashan gelba takum ma bi kun tegel ma gumar, shirab wa sakar wa humon kafu ta f haya, wa yom dak ma bi gufulu fogo inta faja.h </w:t>
      </w:r>
      <w:r>
        <w:rPr>
          <w:vertAlign w:val="superscript"/>
        </w:rPr>
        <w:t>35</w:t>
      </w:r>
      <w:r>
        <w:t>La anu huwo bi ja fogo aye zol al bi ish fogo wosa ta kulu ard.</w:t>
      </w:r>
      <w:r>
        <w:rPr>
          <w:vertAlign w:val="superscript"/>
        </w:rPr>
        <w:t>36</w:t>
      </w:r>
      <w:r>
        <w:t>Lakin be haris fi kulu zaman, seli ashan ita bi kun guwi ashan bi jere min kulu hajat del al bi hasil, wa ashan bi wogif gidam ta ibni al insan.''</w:t>
      </w:r>
      <w:r>
        <w:rPr>
          <w:vertAlign w:val="superscript"/>
        </w:rPr>
        <w:t>37</w:t>
      </w:r>
      <w:r>
        <w:t xml:space="preserve">Wa kan bi nahar huwo bi derisu fi haikal, wa fi belel huwo ruwa wa geni fi jebel ta zeitun. </w:t>
      </w:r>
      <w:r>
        <w:rPr>
          <w:vertAlign w:val="superscript"/>
        </w:rPr>
        <w:t>38</w:t>
      </w:r>
      <w:r>
        <w:t>Nas kulu ja bederi fi saba ashan bi asuma le huwo fi haikal.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21</w:t>
      </w:r>
    </w:p>
    <w:p>
      <w:r/>
      <w:r>
        <w:rPr>
          <w:vertAlign w:val="superscript"/>
        </w:rPr>
        <w:t>1</w:t>
      </w:r>
      <w:r>
        <w:t>Yesu alitazama akawaona wanaume matajiri waliokuwa wanaweka zawadi zao kwenye hazina.</w:t>
      </w:r>
      <w:r>
        <w:rPr>
          <w:vertAlign w:val="superscript"/>
        </w:rPr>
        <w:t>2</w:t>
      </w:r>
      <w:r>
        <w:t>Akamuona mjane mmoja masikini akiweka senti zake mbili.</w:t>
      </w:r>
      <w:r>
        <w:rPr>
          <w:vertAlign w:val="superscript"/>
        </w:rPr>
        <w:t>3</w:t>
      </w:r>
      <w:r>
        <w:t>Hivyo akasema, “Kweli nawaambieni, huyu mjane maskini ameweka nyingi kuliko wengine wote.</w:t>
      </w:r>
      <w:r>
        <w:rPr>
          <w:vertAlign w:val="superscript"/>
        </w:rPr>
        <w:t>4</w:t>
      </w:r>
      <w:r>
        <w:t>Hawa wote wametoa hizi zawadi kutoka katika vingi walivyonavyo. Lakini huyu mjane, katika umaskini wake, ametoa fedha zote alizokuwa nazo kwa ajili ya kuishi kwake.”</w:t>
      </w:r>
    </w:p>
    <w:p>
      <w:r/>
      <w:r>
        <w:rPr>
          <w:vertAlign w:val="superscript"/>
        </w:rPr>
        <w:t>5</w:t>
      </w:r>
      <w:r>
        <w:t>Wakati wengine walipokuwa wakisema juu ya hekalu, namna lilivyokuwa limepambwa na mawe mazuri na matoleo, alisema,</w:t>
      </w:r>
      <w:r>
        <w:rPr>
          <w:vertAlign w:val="superscript"/>
        </w:rPr>
        <w:t>6</w:t>
      </w:r>
      <w:r>
        <w:t>“Kwa habari ya mambo haya mnayoyaona, siku zitakuja ambazo hakuna jiwe moja ambalo litaachwa juu ya jiwe jingine ambalo halitabomolewa.”</w:t>
      </w:r>
    </w:p>
    <w:p>
      <w:r/>
      <w:r>
        <w:rPr>
          <w:vertAlign w:val="superscript"/>
        </w:rPr>
        <w:t>7</w:t>
      </w:r>
      <w:r>
        <w:t>Hivyo wakamuuliza, wakasema, “Mwalimu, mambo haya yatatokea lini? Na nini ni itakuwa ishara kwamba haya mambo yako karibu kutokea?”</w:t>
      </w:r>
    </w:p>
    <w:p>
      <w:r/>
      <w:r>
        <w:rPr>
          <w:vertAlign w:val="superscript"/>
        </w:rPr>
        <w:t>8</w:t>
      </w:r>
      <w:r>
        <w:t>Yesu akajibu, “Muwe waangalifu kwamba msidanganywe. Kwa sababu wengi watakuja kwa jina langu, wakisema, ‘Mimi ndiye,’ na ‘Muda umekaribia.’ Msiwafuate.</w:t>
      </w:r>
      <w:r>
        <w:rPr>
          <w:vertAlign w:val="superscript"/>
        </w:rPr>
        <w:t>9</w:t>
      </w:r>
      <w:r>
        <w:t>Mkisikia vita na vuruguvurugu msiogope, kwa sababu haya mambo lazima yatokee kwanza, lakini mwisho hautatokea upesi.”</w:t>
      </w:r>
    </w:p>
    <w:p>
      <w:r/>
      <w:r>
        <w:rPr>
          <w:vertAlign w:val="superscript"/>
        </w:rPr>
        <w:t>10</w:t>
      </w:r>
      <w:r>
        <w:t>Kisha akawaambia, “Taifa litainuka kupigana na taifa jingine, na ufalme juu ya ufalme mwingine.</w:t>
      </w:r>
      <w:r>
        <w:rPr>
          <w:vertAlign w:val="superscript"/>
        </w:rPr>
        <w:t>11</w:t>
      </w:r>
      <w:r>
        <w:t>Kutakuwa na matetemeko makubwa, na njaa na tauni katika maeneo mbalimbali. Kutakuwa na matukio ya kutisha na ishara za kutisha kutoka mbinguni.</w:t>
      </w:r>
      <w:r>
        <w:rPr>
          <w:vertAlign w:val="superscript"/>
        </w:rPr>
        <w:t>12</w:t>
      </w:r>
      <w:r>
        <w:t>Lakini kabla ya mambo haya yote, wataweka mikono yao juu yenu na kuwatesa, kuwapeleka kwenye masinagogi na magereza, kuwaleta mbele za wafalme na wenye mamlaka kwa sababu ya jina langu.</w:t>
      </w:r>
      <w:r>
        <w:rPr>
          <w:vertAlign w:val="superscript"/>
        </w:rPr>
        <w:t>13</w:t>
      </w:r>
      <w:r>
        <w:t>Hii itawafungulia fursa kwa ushuhuda wenu.</w:t>
      </w:r>
      <w:r>
        <w:rPr>
          <w:vertAlign w:val="superscript"/>
        </w:rPr>
        <w:t>14</w:t>
      </w:r>
      <w:r>
        <w:t>Kwa hiyo amueni mioyoni mwenu kutoandaa utetezi wenu mapema,</w:t>
      </w:r>
      <w:r>
        <w:rPr>
          <w:vertAlign w:val="superscript"/>
        </w:rPr>
        <w:t>15</w:t>
      </w:r>
      <w:r>
        <w:t>kwa sababu nitawapa maneno na hekima, ambayo adui zenu wote hawataweza kuipinga au kuikana.</w:t>
      </w:r>
      <w:r>
        <w:rPr>
          <w:vertAlign w:val="superscript"/>
        </w:rPr>
        <w:t>16</w:t>
      </w:r>
      <w:r>
        <w:t>Lakini mtakataliwa pia na wazazi wenu, ndugu zenu, jamaa zenu na rafiki zenu, na watawaua baadhi yenu.</w:t>
      </w:r>
      <w:r>
        <w:rPr>
          <w:vertAlign w:val="superscript"/>
        </w:rPr>
        <w:t>17</w:t>
      </w:r>
      <w:r>
        <w:t>Mtachukiwa na kila mmoja kwa sababu ya jina langu.</w:t>
      </w:r>
      <w:r>
        <w:rPr>
          <w:vertAlign w:val="superscript"/>
        </w:rPr>
        <w:t>18</w:t>
      </w:r>
      <w:r>
        <w:t>Lakini hakuna hata unywele mmoja wa vichwa vyenu utakaopotea.</w:t>
      </w:r>
      <w:r>
        <w:rPr>
          <w:vertAlign w:val="superscript"/>
        </w:rPr>
        <w:t>19</w:t>
      </w:r>
      <w:r>
        <w:t>Katika kuvumilia mtaziponya nafsi zenu.</w:t>
      </w:r>
    </w:p>
    <w:p>
      <w:r/>
      <w:r>
        <w:rPr>
          <w:vertAlign w:val="superscript"/>
        </w:rPr>
        <w:t>20</w:t>
      </w:r>
      <w:r>
        <w:t>Mtakapoona Yerusalemu imezungukwa na majeshi, basi jueni kwamba uharibifu wake umekaribia.</w:t>
      </w:r>
      <w:r>
        <w:rPr>
          <w:vertAlign w:val="superscript"/>
        </w:rPr>
        <w:t>21</w:t>
      </w:r>
      <w:r>
        <w:t>Hapo wale walioko Yudea wakimbilie milimani, na wale walioko katikati ya jiji waondoke, na msiwaache walioko vijijini kuingia.</w:t>
      </w:r>
      <w:r>
        <w:rPr>
          <w:vertAlign w:val="superscript"/>
        </w:rPr>
        <w:t>22</w:t>
      </w:r>
      <w:r>
        <w:t>Maana hizi ni siku za kisasi, ili kwamba mambo yote yaliyoandikwa yapate kutimilika.</w:t>
      </w:r>
      <w:r>
        <w:rPr>
          <w:vertAlign w:val="superscript"/>
        </w:rPr>
        <w:t>23</w:t>
      </w:r>
      <w:r>
        <w:t>Ole ni kwa wale walio na mimba na kwa wale wanyonyeshao katika siku hizo! Kwa maana kutakuwa na adha kuu juu ya nchi, na ghadhabu kwa watu hawa.</w:t>
      </w:r>
      <w:r>
        <w:rPr>
          <w:vertAlign w:val="superscript"/>
        </w:rPr>
        <w:t>24</w:t>
      </w:r>
      <w:r>
        <w:t>Na wataanguka kwa ncha ya upanga na watachukuliwa mateka kwa mataifa yote, na Yerusalem itakanyagwa na watu wa mataifa, mpaka wakati wa watu wa mataifa utakapotimilika.</w:t>
      </w:r>
    </w:p>
    <w:p>
      <w:r/>
      <w:r>
        <w:rPr>
          <w:vertAlign w:val="superscript"/>
        </w:rPr>
        <w:t>25</w:t>
      </w:r>
      <w:r>
        <w:t>Kutakuwa na ishara katika jua, mwezi na nyota. Na katika nchi kutakuwa na dhiki ya mataifa, katika kukata tamaa kutokana na mlio wa bahari na mawimbi.</w:t>
      </w:r>
      <w:r>
        <w:rPr>
          <w:vertAlign w:val="superscript"/>
        </w:rPr>
        <w:t>26</w:t>
      </w:r>
      <w:r>
        <w:t>Kutakuwa na watu wakizimia kwa hofu na katika kutarajia mambo yatakoyo tokea juu ya dunia. Kwa maana nguvu za mbingu zitatikiswa.</w:t>
      </w:r>
      <w:r>
        <w:rPr>
          <w:vertAlign w:val="superscript"/>
        </w:rPr>
        <w:t>27</w:t>
      </w:r>
      <w:r>
        <w:t>Kisha watamwona Mwana wa Adamu akija mawinguni katika nguvu na utukufu mkuu.</w:t>
      </w:r>
      <w:r>
        <w:rPr>
          <w:vertAlign w:val="superscript"/>
        </w:rPr>
        <w:t>28</w:t>
      </w:r>
      <w:r>
        <w:t>Lakini mambo haya yatakapoanza kutokea, simameni, inueni vichwa vyenu, kwa sababu ukombozi wenu umesogea karibu.”</w:t>
      </w:r>
    </w:p>
    <w:p>
      <w:r/>
      <w:r>
        <w:rPr>
          <w:vertAlign w:val="superscript"/>
        </w:rPr>
        <w:t>29</w:t>
      </w:r>
      <w:r>
        <w:t>Yesu akawaambia kwa mfano, “Uangalieni mtini, na miti yote.</w:t>
      </w:r>
      <w:r>
        <w:rPr>
          <w:vertAlign w:val="superscript"/>
        </w:rPr>
        <w:t>30</w:t>
      </w:r>
      <w:r>
        <w:t>Inapotoa machipukizi, mnajionea wenyewe na kutambua kwamba kiangazi tayari kiko karibu.</w:t>
      </w:r>
      <w:r>
        <w:rPr>
          <w:vertAlign w:val="superscript"/>
        </w:rPr>
        <w:t>31</w:t>
      </w:r>
      <w:r>
        <w:t>Vivyo hivyo, mnapoona mambo haya yanatokea, ninyi tambueni ya kwamba ufalme wa Mungu umekaribia.</w:t>
      </w:r>
      <w:r>
        <w:rPr>
          <w:vertAlign w:val="superscript"/>
        </w:rPr>
        <w:t>32</w:t>
      </w:r>
      <w:r>
        <w:t>Kweli, nawaambieni, kizazi hiki hakitapita, mpaka mambo haya yote yatakapotokea.</w:t>
      </w:r>
      <w:r>
        <w:rPr>
          <w:vertAlign w:val="superscript"/>
        </w:rPr>
        <w:t>33</w:t>
      </w:r>
      <w:r>
        <w:t>Mbingu na nchi zitapita, lakini maneno yangu hayatapita kamwe.</w:t>
      </w:r>
    </w:p>
    <w:p>
      <w:r/>
      <w:r>
        <w:rPr>
          <w:vertAlign w:val="superscript"/>
        </w:rPr>
        <w:t>34</w:t>
      </w:r>
      <w:r>
        <w:t>Lakini jiangalieni wenyewe, ili kwamba mioyo yenu isije ikalemewa na ufisadi, ulevi, na mahangaiko ya maisha haya. Kwa sababu ile siku itawajia ghafla</w:t>
      </w:r>
      <w:r>
        <w:rPr>
          <w:vertAlign w:val="superscript"/>
        </w:rPr>
        <w:t>35</w:t>
      </w:r>
      <w:r>
        <w:t>kama mtego. Kwa sababu itakuwa juu ya kila mmoja aishiye katika uso wa dunia nzima.</w:t>
      </w:r>
      <w:r>
        <w:rPr>
          <w:vertAlign w:val="superscript"/>
        </w:rPr>
        <w:t>36</w:t>
      </w:r>
      <w:r>
        <w:t>Lakini mwe tayari wakati wote, mwombe kwamba mtakuwa imara vya kutosha kuyaepuka haya yote yatakayotokea, na kusimama mbele za Mwana wa Adamu.”</w:t>
      </w:r>
    </w:p>
    <w:p>
      <w:pPr>
        <w:pBdr>
          <w:bottom w:val="single" w:sz="6" w:space="1" w:color="auto"/>
        </w:pBdr>
      </w:pPr>
      <w:r/>
      <w:r>
        <w:rPr>
          <w:vertAlign w:val="superscript"/>
        </w:rPr>
        <w:t>37</w:t>
      </w:r>
      <w:r>
        <w:t>Hivyo wakati wa mchana alikuwa akifundisha hekaluni na usiku alitoka nje, na kwenda kukesha katika mlima unaoitwa wa Mzeituni.</w:t>
      </w:r>
      <w:r>
        <w:rPr>
          <w:vertAlign w:val="superscript"/>
        </w:rPr>
        <w:t>38</w:t>
      </w:r>
      <w:r>
        <w:t>Watu wote walimjia asubuhi na mapema ili kumsikiliza ndani ya hekalu.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21:1</w:t>
      </w:r>
      <w:r/>
    </w:p>
    <w:p>
      <w:pPr>
        <w:pStyle w:val="Heading5"/>
      </w:pPr>
      <w:r>
        <w:t>mjane mmoja maskini</w:t>
      </w:r>
      <w:r/>
    </w:p>
    <w:p>
      <w:r/>
      <w:r>
        <w:t>Hii ni namna ya kutambulisha mtu mpya katika hadithi</w:t>
      </w:r>
      <w:r/>
    </w:p>
    <w:p>
      <w:pPr>
        <w:pStyle w:val="Heading5"/>
      </w:pPr>
      <w:r>
        <w:t>zawadi</w:t>
      </w:r>
      <w:r/>
    </w:p>
    <w:p>
      <w:r/>
      <w:r>
        <w:t>"zawadi za fedha"</w:t>
      </w:r>
      <w:r/>
    </w:p>
    <w:p>
      <w:pPr>
        <w:pStyle w:val="Heading5"/>
      </w:pPr>
      <w:r>
        <w:t>hazina</w:t>
      </w:r>
      <w:r/>
    </w:p>
    <w:p>
      <w:r/>
      <w:r>
        <w:t>"sanduku la makusanyo" au "sanduku la fedha". Hili lilikuwa moja ya masanduku pale hekaluni ambapo watu huweka fedha kama zawadi kwa Mungu.</w:t>
      </w:r>
      <w:r/>
    </w:p>
    <w:p>
      <w:pPr>
        <w:pStyle w:val="Heading5"/>
      </w:pPr>
      <w:r>
        <w:t>senti mbili</w:t>
      </w:r>
      <w:r/>
    </w:p>
    <w:p>
      <w:r/>
      <w:r>
        <w:t>"sarafu mbili ndogo" au "sarafu za shaba ndogo sana". Hizi zilikuwa ni sarafu zenye thamani ndogo sana ambazo watu walizitumia siku hizo.</w:t>
      </w:r>
      <w:r/>
    </w:p>
    <w:p>
      <w:pPr>
        <w:pStyle w:val="Heading5"/>
      </w:pPr>
      <w:r>
        <w:t>Nawaambieni</w:t>
      </w:r>
      <w:r/>
    </w:p>
    <w:p>
      <w:r/>
      <w:r>
        <w:t>Yesu alikuwa akiongea na wanafunzi wake.</w:t>
      </w:r>
      <w:r/>
    </w:p>
    <w:p>
      <w:pPr>
        <w:pStyle w:val="Heading5"/>
      </w:pPr>
      <w:r>
        <w:t>wametoa hizi zawadi kutoka katika vingi walivyonavyo</w:t>
      </w:r>
      <w:r/>
    </w:p>
    <w:p>
      <w:r/>
      <w:r>
        <w:t>Tafsiri mbadala:"kuwa na fedha nyingi na kutoa baadhi ya hizo"</w:t>
      </w:r>
      <w:r/>
    </w:p>
    <w:p>
      <w:pPr>
        <w:pStyle w:val="Heading5"/>
      </w:pPr>
      <w:r>
        <w:t>katika umaskini wake, ametoa zote</w:t>
      </w:r>
      <w:r/>
    </w:p>
    <w:p>
      <w:r/>
      <w:r>
        <w:t>Tafsiri mbadala:"alikuwa na vichache sana, na bado aliweka vyote"</w:t>
      </w:r>
      <w:r/>
    </w:p>
    <w:p>
      <w:pPr>
        <w:pStyle w:val="Heading4"/>
      </w:pPr>
      <w:r>
        <w:t>Luke 21:5</w:t>
      </w:r>
      <w:r/>
    </w:p>
    <w:p>
      <w:pPr>
        <w:pStyle w:val="Heading5"/>
      </w:pPr>
      <w:r>
        <w:t>matoleo</w:t>
      </w:r>
      <w:r/>
    </w:p>
    <w:p>
      <w:r/>
      <w:r>
        <w:t>"vitu ambavyo watu walimpa Mungu"</w:t>
      </w:r>
      <w:r/>
    </w:p>
    <w:p>
      <w:pPr>
        <w:pStyle w:val="Heading5"/>
      </w:pPr>
      <w:r>
        <w:t>siku zitakuja ambazo</w:t>
      </w:r>
      <w:r/>
    </w:p>
    <w:p>
      <w:r/>
      <w:r>
        <w:t>"kutakuwa na nyakati ambapo" au "siku fulani"</w:t>
      </w:r>
      <w:r/>
    </w:p>
    <w:p>
      <w:pPr>
        <w:pStyle w:val="Heading5"/>
      </w:pPr>
      <w:r>
        <w:t>hakuna jiwe moja ambalo litaachwa juu ya jiwe jingine</w:t>
      </w:r>
      <w:r/>
    </w:p>
    <w:p>
      <w:r/>
      <w:r>
        <w:t>"kila jiwe litatolewa mahali pake." Tafsiri mbadala: "adui hawataliacha jiwe juu ya jiwe juu ya jiwe jingine."</w:t>
      </w:r>
      <w:r/>
    </w:p>
    <w:p>
      <w:pPr>
        <w:pStyle w:val="Heading5"/>
      </w:pPr>
      <w:r>
        <w:t>ambalo halitabomolewa</w:t>
      </w:r>
      <w:r/>
    </w:p>
    <w:p>
      <w:r/>
      <w:r>
        <w:t>Hii inaweza kutafsiriwa kama sentensi mpya. Tafsiri mbadala: "Yote yatabomolewa chini" au " Adui watabomoa chini kila jiwe."</w:t>
      </w:r>
      <w:r/>
    </w:p>
    <w:p>
      <w:pPr>
        <w:pStyle w:val="Heading4"/>
      </w:pPr>
      <w:r>
        <w:t>Luke 21:7</w:t>
      </w:r>
      <w:r/>
    </w:p>
    <w:p>
      <w:pPr>
        <w:pStyle w:val="Heading5"/>
      </w:pPr>
      <w:r>
        <w:t>wakamuuliza</w:t>
      </w:r>
      <w:r/>
    </w:p>
    <w:p>
      <w:r/>
      <w:r>
        <w:t>"wanafunzi wakamuuliza Yesu" au "Wanafunzi wa Yesu wakamuuliza"</w:t>
      </w:r>
      <w:r/>
    </w:p>
    <w:p>
      <w:pPr>
        <w:pStyle w:val="Heading5"/>
      </w:pPr>
      <w:r>
        <w:t>mambo haya</w:t>
      </w:r>
      <w:r/>
    </w:p>
    <w:p>
      <w:r/>
      <w:r>
        <w:t>Hii inarejea kile ambacho Yesu amesema kuhusu adui kuliharibu hekalu.</w:t>
      </w:r>
      <w:r/>
    </w:p>
    <w:p>
      <w:pPr>
        <w:pStyle w:val="Heading5"/>
      </w:pPr>
      <w:r>
        <w:t>kwamba msidanganywe</w:t>
      </w:r>
      <w:r/>
    </w:p>
    <w:p>
      <w:r/>
      <w:r>
        <w:t>Yesu alikuwa akiwaambia wanafunzi wake.Tafsiri mbadala: "kwamba msiamini uongo" au "kwamba hakuna mmoja wa kuwadanganya."</w:t>
      </w:r>
      <w:r/>
    </w:p>
    <w:p>
      <w:pPr>
        <w:pStyle w:val="Heading5"/>
      </w:pPr>
      <w:r>
        <w:t>kwa jina langu</w:t>
      </w:r>
      <w:r/>
    </w:p>
    <w:p>
      <w:r/>
      <w:r>
        <w:t>Tafsiri mbadala: "wanadai kuwa mimi" au "wanadai kuwa na mamlaka yangu"</w:t>
      </w:r>
      <w:r/>
    </w:p>
    <w:p>
      <w:pPr>
        <w:pStyle w:val="Heading5"/>
      </w:pPr>
      <w:r>
        <w:t>msiogope</w:t>
      </w:r>
      <w:r/>
    </w:p>
    <w:p>
      <w:r/>
      <w:r>
        <w:t>"Msiruhusu haya mambo yawaogofye" au "msiogope"</w:t>
      </w:r>
      <w:r/>
    </w:p>
    <w:p>
      <w:pPr>
        <w:pStyle w:val="Heading5"/>
      </w:pPr>
      <w:r>
        <w:t>mwisho hautatokea upesi</w:t>
      </w:r>
      <w:r/>
    </w:p>
    <w:p>
      <w:r/>
      <w:r>
        <w:t>Tafsiri Mbadala: "mwisho wa dunia hautatokea upesi baada ya vita na vurugu" au "dunia haitafikia mwisho upesi baada ya mambo hayo kutokea"</w:t>
      </w:r>
      <w:r/>
    </w:p>
    <w:p>
      <w:pPr>
        <w:pStyle w:val="Heading5"/>
      </w:pPr>
      <w:r>
        <w:t>mwisho</w:t>
      </w:r>
      <w:r/>
    </w:p>
    <w:p>
      <w:r/>
      <w:r>
        <w:t>" mwisho wa kila kitu" au "mwisho wa miaka"</w:t>
      </w:r>
      <w:r/>
    </w:p>
    <w:p>
      <w:pPr>
        <w:pStyle w:val="Heading4"/>
      </w:pPr>
      <w:r>
        <w:t>Luke 21:10</w:t>
      </w:r>
      <w:r/>
    </w:p>
    <w:p>
      <w:pPr>
        <w:pStyle w:val="Heading5"/>
      </w:pPr>
      <w:r>
        <w:t>Kisha akawaambia</w:t>
      </w:r>
      <w:r/>
    </w:p>
    <w:p>
      <w:r/>
      <w:r>
        <w:t>"Kisha Yesu akawaambia wanafunzi wake." Kwa sababu huu ni mwendelezo wa kuongea kwa Yesu kutokea kwenye mstari wa nyumba, baadhi ya lugha zisingependelea kusema "Kisha akawaambia."</w:t>
      </w:r>
      <w:r/>
    </w:p>
    <w:p>
      <w:pPr>
        <w:pStyle w:val="Heading5"/>
      </w:pPr>
      <w:r>
        <w:t>Taifa litainuka kupigana na taifa jingine</w:t>
      </w:r>
      <w:r/>
    </w:p>
    <w:p>
      <w:r/>
      <w:r>
        <w:t>Tafsiri mbadala: "taifa moja litashambulia taifa jingine"</w:t>
      </w:r>
      <w:r/>
    </w:p>
    <w:p>
      <w:pPr>
        <w:pStyle w:val="Heading5"/>
      </w:pPr>
      <w:r>
        <w:t>Taifa</w:t>
      </w:r>
      <w:r/>
    </w:p>
    <w:p>
      <w:r/>
      <w:r>
        <w:t>Hii inamaanisha makundi ya watu ya kikabila kuliko nchi.</w:t>
      </w:r>
      <w:r/>
    </w:p>
    <w:p>
      <w:pPr>
        <w:pStyle w:val="Heading5"/>
      </w:pPr>
      <w:r>
        <w:t>Ufalme juu ya ufalme mwingine</w:t>
      </w:r>
      <w:r/>
    </w:p>
    <w:p>
      <w:r/>
      <w:r>
        <w:t>Tafsiri mbadala: "Ufalme utainuka juu ya ufalme mwingine" au "majeshi kutoka ufalme mmoja utashambulia majeshi kutoka ufalme mwingine"</w:t>
      </w:r>
      <w:r/>
    </w:p>
    <w:p>
      <w:pPr>
        <w:pStyle w:val="Heading5"/>
      </w:pPr>
      <w:r>
        <w:t>njaa na tauni</w:t>
      </w:r>
      <w:r/>
    </w:p>
    <w:p>
      <w:r/>
      <w:r>
        <w:t>"kutakuwa na njaa na tauni" au "nyakati za njaa na magonjwa yanayouwa watu wengi"</w:t>
      </w:r>
      <w:r/>
    </w:p>
    <w:p>
      <w:pPr>
        <w:pStyle w:val="Heading5"/>
      </w:pPr>
      <w:r>
        <w:t>matukio ya kutisha</w:t>
      </w:r>
      <w:r/>
    </w:p>
    <w:p>
      <w:r/>
      <w:r>
        <w:t>"matukio yanayotisha watu" au "matukio yanayosababisha watu kuogopa sana"</w:t>
      </w:r>
      <w:r/>
    </w:p>
    <w:p>
      <w:pPr>
        <w:pStyle w:val="Heading4"/>
      </w:pPr>
      <w:r>
        <w:t>Luke 21:12</w:t>
      </w:r>
      <w:r/>
    </w:p>
    <w:p>
      <w:pPr>
        <w:pStyle w:val="Heading5"/>
      </w:pPr>
      <w:r>
        <w:t>mambo haya</w:t>
      </w:r>
      <w:r/>
    </w:p>
    <w:p>
      <w:r/>
      <w:r>
        <w:t>Hii inamaanisha mambo mabaya ya kutisha ambayo Yesu alisema yatatukia.</w:t>
      </w:r>
      <w:r/>
    </w:p>
    <w:p>
      <w:pPr>
        <w:pStyle w:val="Heading5"/>
      </w:pPr>
      <w:r>
        <w:t>wataweka mikono yao juu yenu</w:t>
      </w:r>
      <w:r/>
    </w:p>
    <w:p>
      <w:r/>
      <w:r>
        <w:t>Tafsiri mbadala: "watawakamata" au "watawashika"</w:t>
      </w:r>
      <w:r/>
    </w:p>
    <w:p>
      <w:pPr>
        <w:pStyle w:val="Heading5"/>
      </w:pPr>
      <w:r>
        <w:t>wata...</w:t>
      </w:r>
      <w:r/>
    </w:p>
    <w:p>
      <w:r/>
      <w:r>
        <w:t>"watu wata.." au "adui wata..."</w:t>
      </w:r>
      <w:r/>
    </w:p>
    <w:p>
      <w:pPr>
        <w:pStyle w:val="Heading5"/>
      </w:pPr>
      <w:r>
        <w:t>yenu</w:t>
      </w:r>
      <w:r/>
    </w:p>
    <w:p>
      <w:r/>
      <w:r>
        <w:t>Yesu alikuwa akiongea na wanafunzi wake.</w:t>
      </w:r>
      <w:r/>
    </w:p>
    <w:p>
      <w:pPr>
        <w:pStyle w:val="Heading5"/>
      </w:pPr>
      <w:r>
        <w:t>kuwapeleka kwenye masinagogi</w:t>
      </w:r>
      <w:r/>
    </w:p>
    <w:p>
      <w:r/>
      <w:r>
        <w:t>"kuwatoa ninyi kwa viongozi wa masinagogi." Viongozi wa masinagogi wangewakataza Wayahudi wengine wote kuingiliana na wanafunzi kwa sababu wanamfuata Yesu.</w:t>
      </w:r>
      <w:r/>
    </w:p>
    <w:p>
      <w:pPr>
        <w:pStyle w:val="Heading5"/>
      </w:pPr>
      <w:r>
        <w:t>na magereza</w:t>
      </w:r>
      <w:r/>
    </w:p>
    <w:p>
      <w:r/>
      <w:r>
        <w:t>"na kuwapeleka ninyi magerezani" au "na kuwaweka ninyi magerezani"</w:t>
      </w:r>
      <w:r/>
    </w:p>
    <w:p>
      <w:pPr>
        <w:pStyle w:val="Heading5"/>
      </w:pPr>
      <w:r>
        <w:t>kwa sababu ya jina langu</w:t>
      </w:r>
      <w:r/>
    </w:p>
    <w:p>
      <w:r/>
      <w:r>
        <w:t>Tafsiri mbadala: "kwa sababu yangu" au "kwa sababu mnanifuata mimi"</w:t>
      </w:r>
      <w:r/>
    </w:p>
    <w:p>
      <w:pPr>
        <w:pStyle w:val="Heading5"/>
      </w:pPr>
      <w:r>
        <w:t>kwa ushuhuda wenu</w:t>
      </w:r>
      <w:r/>
    </w:p>
    <w:p>
      <w:r/>
      <w:r>
        <w:t>"kwa ninyi kuwaambia wao ushuhuda wenu kunihusu mimi"</w:t>
      </w:r>
      <w:r/>
    </w:p>
    <w:p>
      <w:pPr>
        <w:pStyle w:val="Heading4"/>
      </w:pPr>
      <w:r>
        <w:t>Luke 21:14</w:t>
      </w:r>
      <w:r/>
    </w:p>
    <w:p>
      <w:pPr>
        <w:pStyle w:val="Heading5"/>
      </w:pPr>
      <w:r>
        <w:t>Kwahiyo</w:t>
      </w:r>
      <w:r/>
    </w:p>
    <w:p>
      <w:r/>
      <w:r>
        <w:t>"Kwa sababu ya hili." Yesu anatumia neno hili hapa kurejea kwenye kila kitu alichokisema.</w:t>
      </w:r>
      <w:r/>
    </w:p>
    <w:p>
      <w:pPr>
        <w:pStyle w:val="Heading5"/>
      </w:pPr>
      <w:r>
        <w:t>amueni mioyoni mwenu</w:t>
      </w:r>
      <w:r/>
    </w:p>
    <w:p>
      <w:r/>
      <w:r>
        <w:t>Tafsiri mbadala: "zingatieni akilini mwenu" au "amua kiuthabiti"</w:t>
      </w:r>
      <w:r/>
    </w:p>
    <w:p>
      <w:pPr>
        <w:pStyle w:val="Heading5"/>
      </w:pPr>
      <w:r>
        <w:t>kutoandaa utetezi wenu</w:t>
      </w:r>
      <w:r/>
    </w:p>
    <w:p>
      <w:r/>
      <w:r>
        <w:t>"kutokufikiri nini ambacho mtasema ili kujitetea kinyume cha mashitaka yao"</w:t>
      </w:r>
      <w:r/>
    </w:p>
    <w:p>
      <w:pPr>
        <w:pStyle w:val="Heading5"/>
      </w:pPr>
      <w:r>
        <w:t>nitawapa maneno na hekima</w:t>
      </w:r>
      <w:r/>
    </w:p>
    <w:p>
      <w:r/>
      <w:r>
        <w:t>"Nitawaambia maneno gani ya hekima ya kusema"</w:t>
      </w:r>
      <w:r/>
    </w:p>
    <w:p>
      <w:pPr>
        <w:pStyle w:val="Heading5"/>
      </w:pPr>
      <w:r>
        <w:t>maneno na hekima</w:t>
      </w:r>
      <w:r/>
    </w:p>
    <w:p>
      <w:r/>
      <w:r>
        <w:t>Tafsiri mbadala: "maneno ya hekima"</w:t>
      </w:r>
      <w:r/>
    </w:p>
    <w:p>
      <w:pPr>
        <w:pStyle w:val="Heading5"/>
      </w:pPr>
      <w:r>
        <w:t>ambayo adui zenu wote hawataweza kuipinga au kuikataa kwamba ni uongo.</w:t>
      </w:r>
      <w:r/>
    </w:p>
    <w:p>
      <w:r/>
      <w:r>
        <w:t>Hii inaweza kutafsiriwa kama sentensi mpya. Tafsiri mbadala: "Adui zenu hawataweza kubishana na ninyi au kusema kwamba hamko sahihi" au "Adui zenu lazima wakubali kwamba mko sahihi."</w:t>
      </w:r>
      <w:r/>
    </w:p>
    <w:p>
      <w:pPr>
        <w:pStyle w:val="Heading4"/>
      </w:pPr>
      <w:r>
        <w:t>Luke 21:16</w:t>
      </w:r>
      <w:r/>
    </w:p>
    <w:p>
      <w:pPr>
        <w:pStyle w:val="Heading5"/>
      </w:pPr>
      <w:r>
        <w:t>mtatolewa pia na wazazi wenu, ndugu zenu, jamaa zenu na rafiki zenu.</w:t>
      </w:r>
      <w:r/>
    </w:p>
    <w:p>
      <w:r/>
      <w:r>
        <w:t>Tafsiri mbadala: "wazazi wenu, ndugu zenu, jamaa zenu na rafiki zenu watawapeleka kwa wenye mamlaka"</w:t>
      </w:r>
      <w:r/>
    </w:p>
    <w:p>
      <w:pPr>
        <w:pStyle w:val="Heading5"/>
      </w:pPr>
      <w:r>
        <w:t>watawaua baadhi yenu</w:t>
      </w:r>
      <w:r/>
    </w:p>
    <w:p>
      <w:r/>
      <w:r>
        <w:t>"watawaua baadhi yenu." Pia inaweza kutafsiriwa kama 1) "wenye mamlaka watawaua baadhi yenu" au 2) "wale ambao watawaleta watawaua baadhi yenu." tafsiri ya kwanza ni kama iko sahihi zaidi.</w:t>
      </w:r>
      <w:r/>
    </w:p>
    <w:p>
      <w:pPr>
        <w:pStyle w:val="Heading5"/>
      </w:pPr>
      <w:r>
        <w:t>kwa sababu ya jina langu</w:t>
      </w:r>
      <w:r/>
    </w:p>
    <w:p>
      <w:r/>
      <w:r>
        <w:t>Tafsiri mbadala: "kwa sababu yangu" au "kwa sababu mnanifuata mimi"</w:t>
      </w:r>
      <w:r/>
    </w:p>
    <w:p>
      <w:pPr>
        <w:pStyle w:val="Heading5"/>
      </w:pPr>
      <w:r>
        <w:t>lakini hakuna hata unywele mmoja wa vichwa vyenu utakaopotea.</w:t>
      </w:r>
      <w:r/>
    </w:p>
    <w:p>
      <w:r/>
      <w:r>
        <w:t>Hii inaonyesha sehemu ndogo sana ya kiungo cha mwanadamu kusisitiza kwamba mtu katika ukamilifu wake hatapotea. Yesu aliishasema kwamba baadhi yao wanaweza kuuwawa. Kwahiyo baadhi walielewa kwamba hawatadhurika kiroho. Tafsiri mbadala: "Lakini mambo haya hayawezi kweli kuwadhuru ninyi" au "Hata kila unywele juu ya vichwa vyenu utakuwa salama.</w:t>
      </w:r>
      <w:r/>
    </w:p>
    <w:p>
      <w:pPr>
        <w:pStyle w:val="Heading5"/>
      </w:pPr>
      <w:r>
        <w:t>katika kuvumilia kwenu</w:t>
      </w:r>
      <w:r/>
    </w:p>
    <w:p>
      <w:r/>
      <w:r>
        <w:t>"kwa kusimama thabiti." Tafsiri mbadala: "Kama hamtaacha."</w:t>
      </w:r>
      <w:r/>
    </w:p>
    <w:p>
      <w:pPr>
        <w:pStyle w:val="Heading5"/>
      </w:pPr>
      <w:r>
        <w:t>mtaziponya nafsi zenu</w:t>
      </w:r>
      <w:r/>
    </w:p>
    <w:p>
      <w:r/>
      <w:r>
        <w:t>"mtapokea uzima" au "mtaishi milele"</w:t>
      </w:r>
      <w:r/>
    </w:p>
    <w:p>
      <w:pPr>
        <w:pStyle w:val="Heading4"/>
      </w:pPr>
      <w:r>
        <w:t>Luke 21:20</w:t>
      </w:r>
      <w:r/>
    </w:p>
    <w:p>
      <w:pPr>
        <w:pStyle w:val="Heading5"/>
      </w:pPr>
      <w:r>
        <w:t>Yerusalemu imezungukwa na majeshi</w:t>
      </w:r>
      <w:r/>
    </w:p>
    <w:p>
      <w:r/>
      <w:r>
        <w:t>Tafsiri mbadala: "Majeshi yanauzunguka Yerusalemu"</w:t>
      </w:r>
      <w:r/>
    </w:p>
    <w:p>
      <w:pPr>
        <w:pStyle w:val="Heading5"/>
      </w:pPr>
      <w:r>
        <w:t>kwamba uharibifu wake umekaribia</w:t>
      </w:r>
      <w:r/>
    </w:p>
    <w:p>
      <w:r/>
      <w:r>
        <w:t>"kwamba itaharibiwa hivi karibuni" au "kwamba watauharibu muda si mrefu"</w:t>
      </w:r>
      <w:r/>
    </w:p>
    <w:p>
      <w:pPr>
        <w:pStyle w:val="Heading5"/>
      </w:pPr>
      <w:r>
        <w:t>kimbia</w:t>
      </w:r>
      <w:r/>
    </w:p>
    <w:p>
      <w:r/>
      <w:r>
        <w:t>"kimbia mbali kutoka kwenye hatari"</w:t>
      </w:r>
      <w:r/>
    </w:p>
    <w:p>
      <w:pPr>
        <w:pStyle w:val="Heading5"/>
      </w:pPr>
      <w:r>
        <w:t>hizi ni siku za kisasi</w:t>
      </w:r>
      <w:r/>
    </w:p>
    <w:p>
      <w:r/>
      <w:r>
        <w:t>"hizi ni siku za adhabu" au "huu ni wakati ambapo Mungu atauadhibu mji"</w:t>
      </w:r>
      <w:r/>
    </w:p>
    <w:p>
      <w:pPr>
        <w:pStyle w:val="Heading5"/>
      </w:pPr>
      <w:r>
        <w:t>mambo yote yaliyoandikwa</w:t>
      </w:r>
      <w:r/>
    </w:p>
    <w:p>
      <w:r/>
      <w:r>
        <w:t>Tafsiri mbadala: "mambo yote ambayo manabii wameandika katika maandiko matakatifu zamani za kale"</w:t>
      </w:r>
      <w:r/>
    </w:p>
    <w:p>
      <w:pPr>
        <w:pStyle w:val="Heading5"/>
      </w:pPr>
      <w:r>
        <w:t>yatatimilika</w:t>
      </w:r>
      <w:r/>
    </w:p>
    <w:p>
      <w:r/>
      <w:r>
        <w:t>Tafsiri mbadala: "yatatokea"</w:t>
      </w:r>
      <w:r/>
    </w:p>
    <w:p>
      <w:pPr>
        <w:pStyle w:val="Heading4"/>
      </w:pPr>
      <w:r>
        <w:t>Luke 21:23</w:t>
      </w:r>
      <w:r/>
    </w:p>
    <w:p>
      <w:pPr>
        <w:pStyle w:val="Heading5"/>
      </w:pPr>
      <w:r>
        <w:t>kutakuwa na adha kuu juu ya nchi</w:t>
      </w:r>
      <w:r/>
    </w:p>
    <w:p>
      <w:r/>
      <w:r>
        <w:t>Yaweza kutafsiriwa kama 1) watu wakaao katika nchi watadhikika au 2) kutatokea maafa kabisa katika nchi.</w:t>
      </w:r>
      <w:r/>
    </w:p>
    <w:p>
      <w:pPr>
        <w:pStyle w:val="Heading5"/>
      </w:pPr>
      <w:r>
        <w:t>ghadhabu kwa watu hawa</w:t>
      </w:r>
      <w:r/>
    </w:p>
    <w:p>
      <w:r/>
      <w:r>
        <w:t>"kutakuwa na ghadhabu kwa watu hawa." Tafsiri mbadala: "hawa watu watapata uzoefu wa hasira ya Mungu" au "God atakasirika sana na atawaadhibu watu hawa."</w:t>
      </w:r>
      <w:r/>
    </w:p>
    <w:p>
      <w:pPr>
        <w:pStyle w:val="Heading5"/>
      </w:pPr>
      <w:r>
        <w:t>wataanguka kwa ncha ya upanga</w:t>
      </w:r>
      <w:r/>
    </w:p>
    <w:p>
      <w:r/>
      <w:r>
        <w:t>"watauwawa kwa ncha ya upanga." Tafsiri mbadala: "maaskari maadui watawauwa.</w:t>
      </w:r>
      <w:r/>
    </w:p>
    <w:p>
      <w:pPr>
        <w:pStyle w:val="Heading5"/>
      </w:pPr>
      <w:r>
        <w:t>watachukuliwa mateka kwa mataifa yote</w:t>
      </w:r>
      <w:r/>
    </w:p>
    <w:p>
      <w:r/>
      <w:r>
        <w:t>Tafsiri mbadala: "Maadui zao watawakama na kuwapeleka nchi nyingine"</w:t>
      </w:r>
      <w:r/>
    </w:p>
    <w:p>
      <w:pPr>
        <w:pStyle w:val="Heading5"/>
      </w:pPr>
      <w:r>
        <w:t>Yerusalemu itakanyagwa na watu wa mataifa</w:t>
      </w:r>
      <w:r/>
    </w:p>
    <w:p>
      <w:r/>
      <w:r>
        <w:t>Inaweza kutafsiriwa kama 1) watu wa Mataifa wataushinda Yerusalemu na kuukalia au 2) watu wa Mataifa watauharibu mji wa Yerusalemu au 3) watu wa Mataifa watawaharibu watu wa Yerusalemu.</w:t>
      </w:r>
      <w:r/>
    </w:p>
    <w:p>
      <w:pPr>
        <w:pStyle w:val="Heading5"/>
      </w:pPr>
      <w:r>
        <w:t>wakati wa watu wa Mataifa umekamilika</w:t>
      </w:r>
      <w:r/>
    </w:p>
    <w:p>
      <w:r/>
      <w:r>
        <w:t>Tafsiri mbadala: "wakati wa watu wa Mataifa umefika mwisho"</w:t>
      </w:r>
      <w:r/>
    </w:p>
    <w:p>
      <w:pPr>
        <w:pStyle w:val="Heading4"/>
      </w:pPr>
      <w:r>
        <w:t>Luke 21:25</w:t>
      </w:r>
      <w:r/>
    </w:p>
    <w:p>
      <w:pPr>
        <w:pStyle w:val="Heading5"/>
      </w:pPr>
      <w:r>
        <w:t>kutakuwa na dhiki ya mataifa</w:t>
      </w:r>
      <w:r/>
    </w:p>
    <w:p>
      <w:r/>
      <w:r>
        <w:t>Tafsiri mbadala: "watu wa mataifa mbalimbali watadhikika" au "watu wa mataifa mbalimbali watakuwa na fadhaa nyingi"</w:t>
      </w:r>
      <w:r/>
    </w:p>
    <w:p>
      <w:pPr>
        <w:pStyle w:val="Heading5"/>
      </w:pPr>
      <w:r>
        <w:t>katika hofu kutokana na mlio wa bahari na mawimbi</w:t>
      </w:r>
      <w:r/>
    </w:p>
    <w:p>
      <w:r/>
      <w:r>
        <w:t>"kwa sababu watachanganywa na mlio wa bahari na mawimbi" au "sauti kubwa ya bahari na machafuko yake yatawatisha watu." Hii inaoneka kumaanisha dhoruba isiyokuwa ya kawaida au machafuko yanayotokea baharini.</w:t>
      </w:r>
      <w:r/>
    </w:p>
    <w:p>
      <w:pPr>
        <w:pStyle w:val="Heading5"/>
      </w:pPr>
      <w:r>
        <w:t>mambo yatakayotokea juu ya dunia</w:t>
      </w:r>
      <w:r/>
    </w:p>
    <w:p>
      <w:r/>
      <w:r>
        <w:t>"mambo ambayo yatatokea duniani" au "mambo yatakayotokea kwa dunia"</w:t>
      </w:r>
      <w:r/>
    </w:p>
    <w:p>
      <w:pPr>
        <w:pStyle w:val="Heading5"/>
      </w:pPr>
      <w:r>
        <w:t>nguvu za mbingu zitatikiswa</w:t>
      </w:r>
      <w:r/>
    </w:p>
    <w:p>
      <w:r/>
      <w:r>
        <w:t>Inaweza kutafsiriwa kama 1) vitu vya huko angani kama jua, mwezi, na nyota hazitaenda kwa utaratibu wake wa kawaida au 2) roho zenye nguvu sana huko mbinguni zitafadhaishwa. Tafsiri ya kwanza inapendekezwa. Tafsiri mbadala: "Mungu atatikisa vitu vyenye nguvu huko mbinguni.</w:t>
      </w:r>
      <w:r/>
    </w:p>
    <w:p>
      <w:pPr>
        <w:pStyle w:val="Heading4"/>
      </w:pPr>
      <w:r>
        <w:t>Luke 21:27</w:t>
      </w:r>
      <w:r/>
    </w:p>
    <w:p>
      <w:pPr>
        <w:pStyle w:val="Heading5"/>
      </w:pPr>
      <w:r>
        <w:t>Mwana wa Adamu</w:t>
      </w:r>
      <w:r/>
    </w:p>
    <w:p>
      <w:r/>
      <w:r>
        <w:t>Yesu anarejea kwake mwenyewe</w:t>
      </w:r>
      <w:r/>
    </w:p>
    <w:p>
      <w:pPr>
        <w:pStyle w:val="Heading5"/>
      </w:pPr>
      <w:r>
        <w:t>akija mawinguni</w:t>
      </w:r>
      <w:r/>
    </w:p>
    <w:p>
      <w:r/>
      <w:r>
        <w:t>Tafsiri mbadala: "akija chini katika mawingu"</w:t>
      </w:r>
      <w:r/>
    </w:p>
    <w:p>
      <w:pPr>
        <w:pStyle w:val="Heading5"/>
      </w:pPr>
      <w:r>
        <w:t>katika nguvu na utukufu mkuu</w:t>
      </w:r>
      <w:r/>
    </w:p>
    <w:p>
      <w:r/>
      <w:r>
        <w:t>Hapa "nguvu" inawezekana inarejea katika mamlaka yake kuuhukumu ulimwengu. Hapa "utukufu" unaweza kurejea mwanga angavu. Mungu wakati mwingine anaonyesha ukuu wake na mwanga angavu sana. Tafsiri mbadala: "a nguvu na utukufu" au "atakuwa na wa nguvu na wa utukufu sana."</w:t>
      </w:r>
      <w:r/>
    </w:p>
    <w:p>
      <w:pPr>
        <w:pStyle w:val="Heading5"/>
      </w:pPr>
      <w:r>
        <w:t>simameni</w:t>
      </w:r>
      <w:r/>
    </w:p>
    <w:p>
      <w:r/>
      <w:r>
        <w:t>Wakati mwingine watu wanapoogopa, hujiinamisha chini ili kuepuka kuonekana au kuumizwa. Wakati wanapokuwa hawaogopi tena, wananyanyuka. Tafsiri mbadala: "simameni na ujasiri."</w:t>
      </w:r>
      <w:r/>
    </w:p>
    <w:p>
      <w:pPr>
        <w:pStyle w:val="Heading5"/>
      </w:pPr>
      <w:r>
        <w:t>inueni vichwa vyenu</w:t>
      </w:r>
      <w:r/>
    </w:p>
    <w:p>
      <w:r/>
      <w:r>
        <w:t>Tafsiri mbadala: "tazameni juu." Kwa kutazama juu, wataweza kumuona mwokozi akija kwao.</w:t>
      </w:r>
      <w:r/>
    </w:p>
    <w:p>
      <w:pPr>
        <w:pStyle w:val="Heading5"/>
      </w:pPr>
      <w:r>
        <w:t>kwa sababu ukombozi wenu unasogea karibu</w:t>
      </w:r>
      <w:r/>
    </w:p>
    <w:p>
      <w:r/>
      <w:r>
        <w:t>Tafsiri mbadala: "kwa sababu mkombozi wenu anakuja kwenu" au "kwa sababu Mungu mara atawaokoa"</w:t>
      </w:r>
      <w:r/>
    </w:p>
    <w:p>
      <w:pPr>
        <w:pStyle w:val="Heading4"/>
      </w:pPr>
      <w:r>
        <w:t>Luke 21:29</w:t>
      </w:r>
      <w:r/>
    </w:p>
    <w:p>
      <w:pPr>
        <w:pStyle w:val="Heading5"/>
      </w:pPr>
      <w:r>
        <w:t>Inapopukutisha majani yake</w:t>
      </w:r>
      <w:r/>
    </w:p>
    <w:p>
      <w:r/>
      <w:r>
        <w:t>"Wakati majani yake yaanzapo kukuwa"</w:t>
      </w:r>
      <w:r/>
    </w:p>
    <w:p>
      <w:pPr>
        <w:pStyle w:val="Heading5"/>
      </w:pPr>
      <w:r>
        <w:t>mnajionea wenyewe na kutambua</w:t>
      </w:r>
      <w:r/>
    </w:p>
    <w:p>
      <w:r/>
      <w:r>
        <w:t>Tafsiri mbadala: "watu wanajionea wenyewe na kutambua"</w:t>
      </w:r>
      <w:r/>
    </w:p>
    <w:p>
      <w:pPr>
        <w:pStyle w:val="Heading5"/>
      </w:pPr>
      <w:r>
        <w:t>kiangazi tayari kiko karibu</w:t>
      </w:r>
      <w:r/>
    </w:p>
    <w:p>
      <w:r/>
      <w:r>
        <w:t>"kiangazi kiko karibu kuanza." Kiangazi katika Israel ni wakati wa ukavu sana, hivyo mazao huvunwa mwanzo wa kiangazi. Tafsiri mbadala: "wakati wa mavuno u tayari kuanza."</w:t>
      </w:r>
      <w:r/>
    </w:p>
    <w:p>
      <w:pPr>
        <w:pStyle w:val="Heading5"/>
      </w:pPr>
      <w:r>
        <w:t>ufalme wa Mungu u karibu</w:t>
      </w:r>
      <w:r/>
    </w:p>
    <w:p>
      <w:r/>
      <w:r>
        <w:t>Mungu atausimamisha ufalme wake hivi karibuni" Tafsiri mbadala: Mungu atatawala kama Mfalme hivi karibuni."</w:t>
      </w:r>
      <w:r/>
    </w:p>
    <w:p>
      <w:pPr>
        <w:pStyle w:val="Heading4"/>
      </w:pPr>
      <w:r>
        <w:t>Luke 21:32</w:t>
      </w:r>
      <w:r/>
    </w:p>
    <w:p>
      <w:pPr>
        <w:pStyle w:val="Heading5"/>
      </w:pPr>
      <w:r>
        <w:t>kizazi hiki</w:t>
      </w:r>
      <w:r/>
    </w:p>
    <w:p>
      <w:r/>
      <w:r>
        <w:t>Inaweza kutafsiriwa kama 1) kizazi ambazho kitaona moja ya ishara ambazo Yesu aliziongelea au 2) kizazi amacho Yesu alikuwa anakizungumzia. Tafsiri ya kwanza ni kama iko sahihi zaidi.</w:t>
      </w:r>
      <w:r/>
    </w:p>
    <w:p>
      <w:pPr>
        <w:pStyle w:val="Heading5"/>
      </w:pPr>
      <w:r>
        <w:t>hakitapita, mpaka</w:t>
      </w:r>
      <w:r/>
    </w:p>
    <w:p>
      <w:r/>
      <w:r>
        <w:t>Tafsiri mbadala: "kitakuwa bado hai wakati..."</w:t>
      </w:r>
      <w:r/>
    </w:p>
    <w:p>
      <w:pPr>
        <w:pStyle w:val="Heading5"/>
      </w:pPr>
      <w:r>
        <w:t>Mbingu na nchi zitapita</w:t>
      </w:r>
      <w:r/>
    </w:p>
    <w:p>
      <w:r/>
      <w:r>
        <w:t>"Mbingu na nchi zitakoma kuwepo." Neno "mbingu" hapa linamaanisha anga na ulimwengu mwingine juu yake.</w:t>
      </w:r>
      <w:r/>
    </w:p>
    <w:p>
      <w:pPr>
        <w:pStyle w:val="Heading5"/>
      </w:pPr>
      <w:r>
        <w:t>maneno yangu hayatapita</w:t>
      </w:r>
      <w:r/>
    </w:p>
    <w:p>
      <w:r/>
      <w:r>
        <w:t>"maneno yangu hayatakoma kuishi" au "maneno yangu hayatashindwa kamwe." Tafsiri mbadala: "Nikisemacho hakika kitatokea."</w:t>
      </w:r>
      <w:r/>
    </w:p>
    <w:p>
      <w:pPr>
        <w:pStyle w:val="Heading4"/>
      </w:pPr>
      <w:r>
        <w:t>Luke 21:34</w:t>
      </w:r>
      <w:r/>
    </w:p>
    <w:p>
      <w:pPr>
        <w:pStyle w:val="Heading5"/>
      </w:pPr>
      <w:r>
        <w:t>ili kwamba mioyo yenu isije ikalemewa</w:t>
      </w:r>
      <w:r/>
    </w:p>
    <w:p>
      <w:r/>
      <w:r>
        <w:t>Tafsiri mbadala: "ili msije mkawa mmetingwa na"</w:t>
      </w:r>
      <w:r/>
    </w:p>
    <w:p>
      <w:pPr>
        <w:pStyle w:val="Heading5"/>
      </w:pPr>
      <w:r>
        <w:t>ufisadi</w:t>
      </w:r>
      <w:r/>
    </w:p>
    <w:p>
      <w:r/>
      <w:r>
        <w:t>"tamaa isiyoweza kuzuiwa" au " kujiweka kwenye kutamani na kutumia vitu ambavyo vinakufanya ujisikie vizuri." Tafsiri mbadala: "Anasa nyingi."</w:t>
      </w:r>
      <w:r/>
    </w:p>
    <w:p>
      <w:pPr>
        <w:pStyle w:val="Heading5"/>
      </w:pPr>
      <w:r>
        <w:t>mahangaiko ya maisha haya</w:t>
      </w:r>
      <w:r/>
    </w:p>
    <w:p>
      <w:r/>
      <w:r>
        <w:t>"kujitaabisha au kujihangaisha sana kuhusu maisha haya"</w:t>
      </w:r>
      <w:r/>
    </w:p>
    <w:p>
      <w:pPr>
        <w:pStyle w:val="Heading5"/>
      </w:pPr>
      <w:r>
        <w:t>kwa sababu siku ile itawajia ghafula</w:t>
      </w:r>
      <w:r/>
    </w:p>
    <w:p>
      <w:r/>
      <w:r>
        <w:t>Wengine wangependa kuongeza habari elekezi: "Kwamba kama hamtakuwa waangalifu ile siku itawajia ghafula." Ujio wa siku hiyo utaonekana kuwa wa ghafula na wakutotarajiwa kwa wale ambao hawako na hawaisubiri.</w:t>
      </w:r>
      <w:r/>
    </w:p>
    <w:p>
      <w:pPr>
        <w:pStyle w:val="Heading5"/>
      </w:pPr>
      <w:r>
        <w:t>ile siku</w:t>
      </w:r>
      <w:r/>
    </w:p>
    <w:p>
      <w:r/>
      <w:r>
        <w:t>Tafsiri mbadala: "siku ambayo Mwana wa Adamu atakuja"</w:t>
      </w:r>
      <w:r/>
    </w:p>
    <w:p>
      <w:pPr>
        <w:pStyle w:val="Heading5"/>
      </w:pPr>
      <w:r>
        <w:t>ghafula kama mtego</w:t>
      </w:r>
      <w:r/>
    </w:p>
    <w:p>
      <w:r/>
      <w:r>
        <w:t>Tafsiri mbadala: "wakati ambapo hamuitarajii, kama mtego unapofunga ghafula kwa mnyama"</w:t>
      </w:r>
      <w:r/>
    </w:p>
    <w:p>
      <w:pPr>
        <w:pStyle w:val="Heading5"/>
      </w:pPr>
      <w:r>
        <w:t>itakuwa juu ya kila mmoja</w:t>
      </w:r>
      <w:r/>
    </w:p>
    <w:p>
      <w:r/>
      <w:r>
        <w:t>"itamuathiri kila mmoja" au "tukio la siku hiyo litamuathiri kila mmoja"</w:t>
      </w:r>
      <w:r/>
    </w:p>
    <w:p>
      <w:pPr>
        <w:pStyle w:val="Heading5"/>
      </w:pPr>
      <w:r>
        <w:t>katika uso wa dunia nzima</w:t>
      </w:r>
      <w:r/>
    </w:p>
    <w:p>
      <w:r/>
      <w:r>
        <w:t>Tafsiri mbadala: "katika eneo la dunia nzima" au "juu ya dunia nzima"</w:t>
      </w:r>
      <w:r/>
    </w:p>
    <w:p>
      <w:pPr>
        <w:pStyle w:val="Heading4"/>
      </w:pPr>
      <w:r>
        <w:t>Luke 21:36</w:t>
      </w:r>
      <w:r/>
    </w:p>
    <w:p>
      <w:pPr>
        <w:pStyle w:val="Heading5"/>
      </w:pPr>
      <w:r>
        <w:t>imara vya kutosha kuyaepuka haya yote</w:t>
      </w:r>
      <w:r/>
    </w:p>
    <w:p>
      <w:r/>
      <w:r>
        <w:t>Inaweza kutafsiriwa kama 1) "imara vya kutosha kuyavumilia haya mambo" au 2) "kuweza kuyaepuka haya mambo."</w:t>
      </w:r>
      <w:r/>
    </w:p>
    <w:p>
      <w:pPr>
        <w:pStyle w:val="Heading5"/>
      </w:pPr>
      <w:r>
        <w:t>haya yote yatakayotokea</w:t>
      </w:r>
      <w:r/>
    </w:p>
    <w:p>
      <w:r/>
      <w:r>
        <w:t>"mambo haya yatakayotokea." Yesu alikuwa amewaambia si muda mrefu juu ya mambo mabaya ambayo yangetokea kama vile kuteswa, vita, na kuchukuliwa mateka.</w:t>
      </w:r>
      <w:r/>
    </w:p>
    <w:p>
      <w:pPr>
        <w:pStyle w:val="Heading5"/>
      </w:pPr>
      <w:r>
        <w:t>kusimama mbele za Mwana wa Adamu</w:t>
      </w:r>
      <w:r/>
    </w:p>
    <w:p>
      <w:r/>
      <w:r>
        <w:t>"Kusimama kwa ujasiri mbele ya Mwana wa Adamu." Hii inaweza kumaanisha wakati ambapo Mwana wa Adamu anamhukumu kila mmoja. Mtu ambaye hayuko tayari atamuogopa Mwana wa Adamu na hataweza kusimama kwa ujasiri.</w:t>
      </w:r>
      <w:r/>
    </w:p>
    <w:p>
      <w:pPr>
        <w:pStyle w:val="Heading4"/>
      </w:pPr>
      <w:r>
        <w:t>Luke 21:37</w:t>
      </w:r>
      <w:r/>
    </w:p>
    <w:p>
      <w:pPr>
        <w:pStyle w:val="Heading5"/>
      </w:pPr>
      <w:r>
        <w:t>wakati wa mchana alikuwa akifundisha</w:t>
      </w:r>
      <w:r/>
    </w:p>
    <w:p>
      <w:r/>
      <w:r>
        <w:t>"wakati wa mchana angeweza kufundisha." Mistari inayofuata kuhusu vitu ambavyo Yesu na watu walifanya kila siku katika wiki kabla hajafa.</w:t>
      </w:r>
      <w:r/>
    </w:p>
    <w:p>
      <w:pPr>
        <w:pStyle w:val="Heading5"/>
      </w:pPr>
      <w:r>
        <w:t>hekaluni</w:t>
      </w:r>
      <w:r/>
    </w:p>
    <w:p>
      <w:r/>
      <w:r>
        <w:t>Tafsiri mbadala: "katika hekalu" au "kwenye uwanja wa ndani wa hekalu"</w:t>
      </w:r>
      <w:r/>
    </w:p>
    <w:p>
      <w:pPr>
        <w:pStyle w:val="Heading5"/>
      </w:pPr>
      <w:r>
        <w:t>usiku alitoka nje</w:t>
      </w:r>
      <w:r/>
    </w:p>
    <w:p>
      <w:r/>
      <w:r>
        <w:t>"usiku angeliweza kwenda nje ya mji" au "alikwenda nje kila usiku"</w:t>
      </w:r>
      <w:r/>
    </w:p>
    <w:p>
      <w:pPr>
        <w:pStyle w:val="Heading5"/>
      </w:pPr>
      <w:r>
        <w:t>Watu wote</w:t>
      </w:r>
      <w:r/>
    </w:p>
    <w:p>
      <w:r/>
      <w:r>
        <w:t>Tafsiri mbadala: "idadi ya watu wengi sana" au "karibu kila mmoja"</w:t>
      </w:r>
      <w:r/>
    </w:p>
    <w:p>
      <w:pPr>
        <w:pStyle w:val="Heading5"/>
      </w:pPr>
      <w:r>
        <w:t>walimuijia asubuhi na mapema</w:t>
      </w:r>
      <w:r/>
    </w:p>
    <w:p>
      <w:r/>
      <w:r>
        <w:t>"wangekuja asubuhi na mapema" au "walikuja mapema sana kila asubuhi"</w:t>
      </w:r>
      <w:r/>
    </w:p>
    <w:p>
      <w:pPr>
        <w:pStyle w:val="Heading5"/>
      </w:pPr>
      <w:r>
        <w:t>kumsikiliza</w:t>
      </w:r>
      <w:r/>
    </w:p>
    <w:p>
      <w:r/>
      <w:r>
        <w:t>"kumsikiliza akifundisha"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21:1</w:t>
      </w:r>
      <w:r/>
    </w:p>
    <w:p>
      <w:pPr>
        <w:pStyle w:val="Heading5"/>
      </w:pPr>
      <w:r>
        <w:t>Kwa nini Yesu alisema kwamba yule mjane maskini aliweka zaidi kwenye hazina kuliko zote za wengine?</w:t>
      </w:r>
      <w:r/>
    </w:p>
    <w:p>
      <w:r/>
      <w:r>
        <w:t>Kwa sababu alitoa katika umasikini wake na wengine walitoa katika utajiri wao.</w:t>
      </w:r>
      <w:r/>
    </w:p>
    <w:p>
      <w:pPr>
        <w:pStyle w:val="Heading4"/>
      </w:pPr>
      <w:r>
        <w:t>Luke 21:5</w:t>
      </w:r>
      <w:r/>
    </w:p>
    <w:p>
      <w:pPr>
        <w:pStyle w:val="Heading5"/>
      </w:pPr>
      <w:r>
        <w:t>Yesu alisema nini kitatokea kwenye hekalu Yerusalemu?</w:t>
      </w:r>
      <w:r/>
    </w:p>
    <w:p>
      <w:r/>
      <w:r>
        <w:t>Yeye alisema litaangushwa chini na hakuna jiwe moja litabaki juu ya lingine.</w:t>
      </w:r>
      <w:r/>
    </w:p>
    <w:p>
      <w:pPr>
        <w:pStyle w:val="Heading4"/>
      </w:pPr>
      <w:r>
        <w:t>Luke 21:7</w:t>
      </w:r>
      <w:r/>
    </w:p>
    <w:p>
      <w:pPr>
        <w:pStyle w:val="Heading5"/>
      </w:pPr>
      <w:r>
        <w:t>Maswali gani mawili ambayo watu walimuuliza Yesu kuhusu hekalu?</w:t>
      </w:r>
      <w:r/>
    </w:p>
    <w:p>
      <w:r/>
      <w:r>
        <w:t>Waliuliza, "Mambo haya yatatokea lini, na nini itakuwa ni ishara kwamba haya mambo yako tayari kutokea?"</w:t>
      </w:r>
      <w:r/>
    </w:p>
    <w:p>
      <w:pPr>
        <w:pStyle w:val="Heading5"/>
      </w:pPr>
      <w:r>
        <w:t>Yesu alionya kwamba waongo wengi watakuja. Waongo hawa watasema nini?</w:t>
      </w:r>
      <w:r/>
    </w:p>
    <w:p>
      <w:r/>
      <w:r>
        <w:t>Watasema, "Mimi ni yeye" na "wakati umekaribia."</w:t>
      </w:r>
      <w:r/>
    </w:p>
    <w:p>
      <w:pPr>
        <w:pStyle w:val="Heading4"/>
      </w:pPr>
      <w:r>
        <w:t>Luke 21:10</w:t>
      </w:r>
      <w:r/>
    </w:p>
    <w:p>
      <w:pPr>
        <w:pStyle w:val="Heading5"/>
      </w:pPr>
      <w:r>
        <w:t>Matukio gani ya kutisha Yesu alisema yatatokea kabla ya mwisho?</w:t>
      </w:r>
      <w:r/>
    </w:p>
    <w:p>
      <w:r/>
      <w:r>
        <w:t>Patakuwepo na vita, matetemeko ya nchi, njaa, tauni na ishara kubwa kutoka mbinguni.</w:t>
      </w:r>
      <w:r/>
    </w:p>
    <w:p>
      <w:pPr>
        <w:pStyle w:val="Heading4"/>
      </w:pPr>
      <w:r>
        <w:t>Luke 21:12</w:t>
      </w:r>
      <w:r/>
    </w:p>
    <w:p>
      <w:pPr>
        <w:pStyle w:val="Heading5"/>
      </w:pPr>
      <w:r>
        <w:t>Mateso ya waamini yatatengeneza fursa gani?</w:t>
      </w:r>
      <w:r/>
    </w:p>
    <w:p>
      <w:r/>
      <w:r>
        <w:t>Yatatengeneza fursa kwaajili ya ushuhuda wao.</w:t>
      </w:r>
      <w:r/>
    </w:p>
    <w:p>
      <w:pPr>
        <w:pStyle w:val="Heading4"/>
      </w:pPr>
      <w:r>
        <w:t>Luke 21:16</w:t>
      </w:r>
      <w:r/>
    </w:p>
    <w:p>
      <w:pPr>
        <w:pStyle w:val="Heading5"/>
      </w:pPr>
      <w:r>
        <w:t>Nani atawachukia wafuasi wa Yesu?</w:t>
      </w:r>
      <w:r/>
    </w:p>
    <w:p>
      <w:r/>
      <w:r>
        <w:t>Wazazi, ndugu, jamaa, marafiki, na "kila mtu" atawachukia.</w:t>
      </w:r>
      <w:r/>
    </w:p>
    <w:p>
      <w:pPr>
        <w:pStyle w:val="Heading4"/>
      </w:pPr>
      <w:r>
        <w:t>Luke 21:20</w:t>
      </w:r>
      <w:r/>
    </w:p>
    <w:p>
      <w:pPr>
        <w:pStyle w:val="Heading5"/>
      </w:pPr>
      <w:r>
        <w:t>Tukio gani ambalo litaashira kwamba uharibu wa Yerusalemu uko karibu?</w:t>
      </w:r>
      <w:r/>
    </w:p>
    <w:p>
      <w:r/>
      <w:r>
        <w:t>Wakati Yerusalemu itakapozungukwa na majeshi, uharibifu wake unakaribia.</w:t>
      </w:r>
      <w:r/>
    </w:p>
    <w:p>
      <w:pPr>
        <w:pStyle w:val="Heading5"/>
      </w:pPr>
      <w:r>
        <w:t>Yesu aliwaambia watu wafanye nini walioona kwamba uharibifu wa Yerusalemu upo karibu?</w:t>
      </w:r>
      <w:r/>
    </w:p>
    <w:p>
      <w:r/>
      <w:r>
        <w:t>Aliwaambia wakimbilie milimani, kuuacha mji, na kutoingia mjini.</w:t>
      </w:r>
      <w:r/>
    </w:p>
    <w:p>
      <w:pPr>
        <w:pStyle w:val="Heading5"/>
      </w:pPr>
      <w:r>
        <w:t>Yesu aliziitaje siku za kuharibiwa Yerusalemu?</w:t>
      </w:r>
      <w:r/>
    </w:p>
    <w:p>
      <w:r/>
      <w:r>
        <w:t>aliziita ni siku za kisasi, kutimiza mambo yote yaliyoandikwa.</w:t>
      </w:r>
      <w:r/>
    </w:p>
    <w:p>
      <w:pPr>
        <w:pStyle w:val="Heading4"/>
      </w:pPr>
      <w:r>
        <w:t>Luke 21:23</w:t>
      </w:r>
      <w:r/>
    </w:p>
    <w:p>
      <w:pPr>
        <w:pStyle w:val="Heading5"/>
      </w:pPr>
      <w:r>
        <w:t>Mpaka lini Yerusalemu itakandamizwa na mataifa?</w:t>
      </w:r>
      <w:r/>
    </w:p>
    <w:p>
      <w:r/>
      <w:r>
        <w:t>Yerusalemu itakandamizwa na mataifa hadi wakati mataifa yamekamilisha.</w:t>
      </w:r>
      <w:r/>
    </w:p>
    <w:p>
      <w:pPr>
        <w:pStyle w:val="Heading4"/>
      </w:pPr>
      <w:r>
        <w:t>Luke 21:25</w:t>
      </w:r>
      <w:r/>
    </w:p>
    <w:p>
      <w:pPr>
        <w:pStyle w:val="Heading5"/>
      </w:pPr>
      <w:r>
        <w:t>Ni ishara gani ambayo Yesu alisema itatangulia ujio wake wa nguvu na utukufu mkuu?</w:t>
      </w:r>
      <w:r/>
    </w:p>
    <w:p>
      <w:r/>
      <w:r>
        <w:t>Alisema kutakuwa na ishara katika jua, mwezi, na nyota, na dhiki ya mataifa juu ya nchi.</w:t>
      </w:r>
      <w:r/>
    </w:p>
    <w:p>
      <w:pPr>
        <w:pStyle w:val="Heading4"/>
      </w:pPr>
      <w:r>
        <w:t>Luke 21:29</w:t>
      </w:r>
      <w:r/>
    </w:p>
    <w:p>
      <w:pPr>
        <w:pStyle w:val="Heading5"/>
      </w:pPr>
      <w:r>
        <w:t>Mfano gani Yesu alitoa wa jinsi wasikilizaji wake wavyojua lini majira yamekuja?</w:t>
      </w:r>
      <w:r/>
    </w:p>
    <w:p>
      <w:r/>
      <w:r>
        <w:t>Alirejea kwenye mtini - unapoanza kumea machipukizi walijua kwamba majira ya joto yamekaribia.</w:t>
      </w:r>
      <w:r/>
    </w:p>
    <w:p>
      <w:pPr>
        <w:pStyle w:val="Heading4"/>
      </w:pPr>
      <w:r>
        <w:t>Luke 21:32</w:t>
      </w:r>
      <w:r/>
    </w:p>
    <w:p>
      <w:pPr>
        <w:pStyle w:val="Heading5"/>
      </w:pPr>
      <w:r>
        <w:t>Yesu alisema nini kitapita?</w:t>
      </w:r>
      <w:r/>
    </w:p>
    <w:p>
      <w:r/>
      <w:r>
        <w:t>Mbingu na nchi zitapita.</w:t>
      </w:r>
      <w:r/>
    </w:p>
    <w:p>
      <w:pPr>
        <w:pStyle w:val="Heading5"/>
      </w:pPr>
      <w:r>
        <w:t>Nini ambacho hakitapita kamwe?</w:t>
      </w:r>
      <w:r/>
    </w:p>
    <w:p>
      <w:r/>
      <w:r>
        <w:t>Maneno ya Yesu hayatapita kamwe.</w:t>
      </w:r>
      <w:r/>
    </w:p>
    <w:p>
      <w:pPr>
        <w:pStyle w:val="Heading4"/>
      </w:pPr>
      <w:r>
        <w:t>Luke 21:34</w:t>
      </w:r>
      <w:r/>
    </w:p>
    <w:p>
      <w:pPr>
        <w:pStyle w:val="Heading5"/>
      </w:pPr>
      <w:r>
        <w:t>Ni nini ambacho Yesu aliwaonya wasikilizaji wake kutokufanya kwa sababu siku hiyo itakuja ghafula?</w:t>
      </w:r>
      <w:r/>
    </w:p>
    <w:p>
      <w:r/>
      <w:r>
        <w:t>Aliwaonya wasiiache mioyo yao ikalemewa na ufisadi, ulevi na mahangaiko ya maisha haya.</w:t>
      </w:r>
      <w:r/>
    </w:p>
    <w:p>
      <w:pPr>
        <w:pStyle w:val="Heading4"/>
      </w:pPr>
      <w:r>
        <w:t>Luke 21:36</w:t>
      </w:r>
      <w:r/>
    </w:p>
    <w:p>
      <w:pPr>
        <w:pStyle w:val="Heading5"/>
      </w:pPr>
      <w:r>
        <w:t>Ni nini ambacho Yesu aliwaonya wasikilizaji wake kufanya kwa sababu siku hiyo itakuja ghafula?</w:t>
      </w:r>
      <w:r/>
    </w:p>
    <w:p>
      <w:r/>
      <w:r>
        <w:t>Aliwaonya wawe tayari wakati wote na kuomba.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22 Maelezo ya Jumla</w:t>
      </w:r>
      <w:r/>
    </w:p>
    <w:p>
      <w:pPr>
        <w:pStyle w:val="Heading2"/>
      </w:pPr>
      <w:r>
        <w:t>uundo na upangiliaji</w:t>
      </w:r>
      <w:r/>
    </w:p>
    <w:p>
      <w:r/>
      <w:r>
        <w:t>Matukio ya sura hii hujulikana kama "jioni ya mwisho." Sikukuu ya Pasaka kwa njia nyingi inafanana na dhabihu ya Yesu kama kondoo wa Mungu.</w:t>
      </w:r>
      <w:r/>
    </w:p>
    <w:p>
      <w:pPr>
        <w:pStyle w:val="Heading2"/>
      </w:pPr>
      <w:r>
        <w:t>Dhana maalum katika sura hii</w:t>
      </w:r>
      <w:r/>
    </w:p>
    <w:p>
      <w:pPr>
        <w:pStyle w:val="Heading3"/>
      </w:pPr>
      <w:r>
        <w:t>Kula mwili na damu</w:t>
      </w:r>
      <w:r/>
    </w:p>
    <w:p>
      <w:r/>
      <w:r>
        <w:t>Hadi leo, hatua hii inafanyika karibu na makanisa yote kukumbuka dhabihu ya Kristo kwa ajili ya dhambi za mwanadamu.</w:t>
      </w:r>
      <w:r/>
    </w:p>
    <w:p>
      <w:pPr>
        <w:pStyle w:val="Heading3"/>
      </w:pPr>
      <w:r>
        <w:t>Agano Jipya</w:t>
      </w:r>
      <w:r/>
    </w:p>
    <w:p>
      <w:r/>
      <w:r>
        <w:t>Yesu anataja Agano Jipya wakati wa jioni la mwisho. Agano Jipya ni chanzo cha utata kati ya wasomi. Kuna maoni mengi tofauti kuhusu wakati agano hili linapoanza na uhusiano wa kanisa na agano jipya.</w:t>
      </w:r>
      <w:r/>
    </w:p>
    <w:p>
      <w:pPr>
        <w:pStyle w:val="Heading2"/>
      </w:pPr>
      <w:r>
        <w:t>Changamoto nyingine za kutafsiri katika sura hii</w:t>
      </w:r>
      <w:r/>
    </w:p>
    <w:p>
      <w:pPr>
        <w:pStyle w:val="Heading3"/>
      </w:pPr>
      <w:r>
        <w:t>"Mwana wa Binadamu"</w:t>
      </w:r>
      <w:r/>
    </w:p>
    <w:p>
      <w:r/>
      <w:r>
        <w:t>Yesu anajiita mwenyewe kama "Mwana wa Binadamu." Lugha zingine haziwezi kuruhusu mtu kujitaja mwenyewe kama 'mtu wa tatu.'</w:t>
      </w:r>
      <w:r/>
    </w:p>
    <w:p>
      <w:pPr>
        <w:pStyle w:val="Heading3"/>
      </w:pPr>
      <w:r>
        <w:t>"hii ndiyo saa yako"</w:t>
      </w:r>
      <w:r/>
    </w:p>
    <w:p>
      <w:r/>
      <w:r>
        <w:t>Katika tamaduni nyingi, kuna imani kwamba mambo mabaya hutokea tu katikati ya usiku, wakati watu wema wamelala. Maneno haya ni kejeli yanayoonyesha kwamba watu wanaomkamata Yesu wanatenda mabaya.</w:t>
      </w:r>
      <w:r/>
    </w:p>
    <w:p>
      <w:pPr>
        <w:pStyle w:val="Heading2"/>
      </w:pPr>
      <w:r>
        <w:t>Links:</w:t>
      </w:r>
      <w:r/>
      <w:r/>
    </w:p>
    <w:p>
      <w:pPr>
        <w:pStyle w:val="ListBullet"/>
        <w:spacing w:line="240" w:lineRule="auto"/>
        <w:ind w:left="720"/>
      </w:pPr>
      <w:r/>
      <w:hyperlink r:id="rId27">
        <w:r>
          <w:rPr>
            <w:color w:val="0000EE"/>
            <w:u w:val="single"/>
          </w:rPr>
          <w:t>Luke 22:01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22</w:t>
      </w:r>
      <w:r>
        <w:rPr>
          <w:vertAlign w:val="superscript"/>
        </w:rPr>
        <w:t>1</w:t>
      </w:r>
      <w:r>
        <w:t xml:space="preserve">Hasa eid al fitir al bi nadi feas bi ga gerib, </w:t>
      </w:r>
      <w:r>
        <w:rPr>
          <w:vertAlign w:val="superscript"/>
        </w:rPr>
        <w:t>2</w:t>
      </w:r>
      <w:r>
        <w:t>rais ta kahna wa kataba humon fitisu kef humon bi katulu Yesus humon kayifin min nas.</w:t>
      </w:r>
      <w:r>
        <w:rPr>
          <w:vertAlign w:val="superscript"/>
        </w:rPr>
        <w:t>3</w:t>
      </w:r>
      <w:r>
        <w:t xml:space="preserve">Yala shetan dakalu fi Yahuza al Scariuti, al kan wahid min al etnashar. </w:t>
      </w:r>
      <w:r>
        <w:rPr>
          <w:vertAlign w:val="superscript"/>
        </w:rPr>
        <w:t>4</w:t>
      </w:r>
      <w:r>
        <w:t>Yahuza ruwa le rais wa dabit ta jesh kef huwo bi selimu Yesua le humon.</w:t>
      </w:r>
      <w:r>
        <w:rPr>
          <w:vertAlign w:val="superscript"/>
        </w:rPr>
        <w:t>5</w:t>
      </w:r>
      <w:r>
        <w:t xml:space="preserve">Humon kan farhanin wa humon rudu ashan bi wodi le huwo gurush. </w:t>
      </w:r>
      <w:r>
        <w:rPr>
          <w:vertAlign w:val="superscript"/>
        </w:rPr>
        <w:t>6</w:t>
      </w:r>
      <w:r>
        <w:t>huwo rudu wa fitisu fursa ashan bi selimu huwo beiit min al jumhur.</w:t>
      </w:r>
      <w:r>
        <w:rPr>
          <w:vertAlign w:val="superscript"/>
        </w:rPr>
        <w:t>7</w:t>
      </w:r>
      <w:r>
        <w:t xml:space="preserve">Bad dak yom ta eid al fitir ja, al fogo bi dabah karuf. </w:t>
      </w:r>
      <w:r>
        <w:rPr>
          <w:vertAlign w:val="superscript"/>
        </w:rPr>
        <w:t>8</w:t>
      </w:r>
      <w:r>
        <w:t xml:space="preserve">Fa Yesus rasulu Butrus wa Yuhana, kelim, ''Ruwa wa jahizu takum le anina feas ashan anina bi akulu. </w:t>
      </w:r>
      <w:r>
        <w:rPr>
          <w:vertAlign w:val="superscript"/>
        </w:rPr>
        <w:t>9</w:t>
      </w:r>
      <w:r>
        <w:t>Humon kelim le huwo, ''Wen inta der anina kede jahizu?''</w:t>
      </w:r>
      <w:r>
        <w:rPr>
          <w:vertAlign w:val="superscript"/>
        </w:rPr>
        <w:t>10</w:t>
      </w:r>
      <w:r>
        <w:t xml:space="preserve">Huwo juabu le humon, ''Ayenu zaman intum dakalu medina, intum bi ligo rajil arufa guruma ta moyo ruwa takum wara tuo fi bet ta saeed, </w:t>
      </w:r>
      <w:r>
        <w:rPr>
          <w:vertAlign w:val="superscript"/>
        </w:rPr>
        <w:t>11</w:t>
      </w:r>
      <w:r>
        <w:t>'Kelim takum Mo alim kelim le anina ''Wenu juwa ta diyouf, al ana bi akulu feas ma talamiz tai wen?'''</w:t>
      </w:r>
      <w:r>
        <w:rPr>
          <w:vertAlign w:val="superscript"/>
        </w:rPr>
        <w:t>12</w:t>
      </w:r>
      <w:r>
        <w:t xml:space="preserve">Huwo bi wori le intum juwa kebir ferisu fok. jahizu takum inak.'' </w:t>
      </w:r>
      <w:r>
        <w:rPr>
          <w:vertAlign w:val="superscript"/>
        </w:rPr>
        <w:t>13</w:t>
      </w:r>
      <w:r>
        <w:t>Yala humon ruwa, wa ligo aye haja ze ma huwo kan kelim le humon. Bad dak humon jahizu al feas.</w:t>
      </w:r>
      <w:r>
        <w:rPr>
          <w:vertAlign w:val="superscript"/>
        </w:rPr>
        <w:t>14</w:t>
      </w:r>
      <w:r>
        <w:t xml:space="preserve">Wokit zaman ja, huwo geni tihit ma rusuul. </w:t>
      </w:r>
      <w:r>
        <w:rPr>
          <w:vertAlign w:val="superscript"/>
        </w:rPr>
        <w:t>15</w:t>
      </w:r>
      <w:r>
        <w:t xml:space="preserve">Yala huwo kelimu le humon, ''Ana indu nia azim ashan bi akulu feas de ma itakum gubal lis Ana ma taab. </w:t>
      </w:r>
      <w:r>
        <w:rPr>
          <w:vertAlign w:val="superscript"/>
        </w:rPr>
        <w:t>16</w:t>
      </w:r>
      <w:r>
        <w:t>La anu Ana kelimu le itakum, Ana ma bi akulu tani lahadi bi kamilu fi malakuut Allah''</w:t>
      </w:r>
      <w:r>
        <w:rPr>
          <w:vertAlign w:val="superscript"/>
        </w:rPr>
        <w:t>17</w:t>
      </w:r>
      <w:r>
        <w:t xml:space="preserve">Bad dak Yesua shilu al kubaya, wa zaman huwo wodi shokur, huwo kelim, ''Shilu de, wa gesimu fi bein takum. </w:t>
      </w:r>
      <w:r>
        <w:rPr>
          <w:vertAlign w:val="superscript"/>
        </w:rPr>
        <w:t>18</w:t>
      </w:r>
      <w:r>
        <w:t>La anu Ana kelimu le intum. Ana ma bi asurubo min samar ta kharma lahadi malakuut Allah bi ja.''</w:t>
      </w:r>
      <w:r>
        <w:rPr>
          <w:vertAlign w:val="superscript"/>
        </w:rPr>
        <w:t>19</w:t>
      </w:r>
      <w:r>
        <w:t xml:space="preserve">Yala huwo shilu rigif, wa zaman huwo wodi shokur, huwo kasuru wa wodi le humon, kelim, ''de yau gesim tai al wodi le intum, Amulu ze de ashan bi zekir ana.'' </w:t>
      </w:r>
      <w:r>
        <w:rPr>
          <w:vertAlign w:val="superscript"/>
        </w:rPr>
        <w:t>20</w:t>
      </w:r>
      <w:r>
        <w:t>Huwo shilu kubaya bi nefsu tariga bad asha, kelim, ''Kubaya de huwo ahad al jedid fi dom tai, al kubo ashan intum.</w:t>
      </w:r>
      <w:r>
        <w:rPr>
          <w:vertAlign w:val="superscript"/>
        </w:rPr>
        <w:t>21</w:t>
      </w:r>
      <w:r>
        <w:t xml:space="preserve">Lakin al bi selimu ana fi ma ana fi tarabeza. </w:t>
      </w:r>
      <w:r>
        <w:rPr>
          <w:vertAlign w:val="superscript"/>
        </w:rPr>
        <w:t>22</w:t>
      </w:r>
      <w:r>
        <w:t xml:space="preserve">La anu ibn al insan bi ruwa ze ma katibu. Lakin bi kun kab le zol al yau bi selimu!'' </w:t>
      </w:r>
      <w:r>
        <w:rPr>
          <w:vertAlign w:val="superscript"/>
        </w:rPr>
        <w:t>23</w:t>
      </w:r>
      <w:r>
        <w:t>Humon bada wonusu fi nus tomon munu fi nus tomon al bi amulu ze de.</w:t>
      </w:r>
      <w:r>
        <w:rPr>
          <w:vertAlign w:val="superscript"/>
        </w:rPr>
        <w:t>24</w:t>
      </w:r>
      <w:r>
        <w:t xml:space="preserve">Wa kan bein tomon kaman kore kore munu min nus tomon bi kun kebir. </w:t>
      </w:r>
      <w:r>
        <w:rPr>
          <w:vertAlign w:val="superscript"/>
        </w:rPr>
        <w:t>25</w:t>
      </w:r>
      <w:r>
        <w:t>Huwo kelim le humon, ''Al muluk ta umam mosulin le humon, wa del al indu sultan le humon bi nadi humon nas al bi amulu kwes le tomon.</w:t>
      </w:r>
      <w:r>
        <w:rPr>
          <w:vertAlign w:val="superscript"/>
        </w:rPr>
        <w:t>26</w:t>
      </w:r>
      <w:r>
        <w:t xml:space="preserve">Lakin huwo ma bi kun ze de ma intum. Lakin, kede wahid al kebir fi nus takum kede kun soker, wa wahid al muhim kalis kede kun ze kadam, </w:t>
      </w:r>
      <w:r>
        <w:rPr>
          <w:vertAlign w:val="superscript"/>
        </w:rPr>
        <w:t>27</w:t>
      </w:r>
      <w:r>
        <w:t>La anu munu yau kebir, al bi geni fi tarabeza wala wahid al bi akdim? Hal ma al bi geni fi tarabeza? Lakin ana fi nus takum ze kadim.</w:t>
      </w:r>
      <w:r>
        <w:rPr>
          <w:vertAlign w:val="superscript"/>
        </w:rPr>
        <w:t>28</w:t>
      </w:r>
      <w:r>
        <w:t xml:space="preserve">Lakin intum yau nas al istemir ma ana fi tajarib tai. </w:t>
      </w:r>
      <w:r>
        <w:rPr>
          <w:vertAlign w:val="superscript"/>
        </w:rPr>
        <w:t>29</w:t>
      </w:r>
      <w:r>
        <w:t xml:space="preserve">Ana wodi le itakum malakuut, ze ma abu tai wodi le intum malakuut, </w:t>
      </w:r>
      <w:r>
        <w:rPr>
          <w:vertAlign w:val="superscript"/>
        </w:rPr>
        <w:t>30</w:t>
      </w:r>
      <w:r>
        <w:t>ashan intum bi akulu wa asurubo fi malakuut tai, wa intum bi geni fi kursi hukumu gabayil ta Israel al etnashar.</w:t>
      </w:r>
      <w:r>
        <w:rPr>
          <w:vertAlign w:val="superscript"/>
        </w:rPr>
        <w:t>31</w:t>
      </w:r>
      <w:r>
        <w:t xml:space="preserve">Smaan, Samaan, amulu hisabak, Shetan der intum ashan bi gurbal intum ze geme. </w:t>
      </w:r>
      <w:r>
        <w:rPr>
          <w:vertAlign w:val="superscript"/>
        </w:rPr>
        <w:t>32</w:t>
      </w:r>
      <w:r>
        <w:t>Lakin Ana seli le inta, inu imman taki ma bi waga. Bad ma inta rija wara tani, guwi akuwana taki,''</w:t>
      </w:r>
      <w:r>
        <w:rPr>
          <w:vertAlign w:val="superscript"/>
        </w:rPr>
        <w:t>33</w:t>
      </w:r>
      <w:r>
        <w:t xml:space="preserve">Butrus kelim le huwo, ''Rabuna, ana jazhiz ashan bi ruwa ma inta fi segen wa fi mutu. </w:t>
      </w:r>
      <w:r>
        <w:rPr>
          <w:vertAlign w:val="superscript"/>
        </w:rPr>
        <w:t>34</w:t>
      </w:r>
      <w:r>
        <w:t>Yesua juabu, Ana kelim le intum, Butrus, dig ma bi kore fi yom dak, gabili inta ma ankur ana talata marat.''</w:t>
      </w:r>
      <w:r>
        <w:rPr>
          <w:vertAlign w:val="superscript"/>
        </w:rPr>
        <w:t>35</w:t>
      </w:r>
      <w:r>
        <w:t xml:space="preserve">Yala Yesua kelim le humn, ''Zaman ana rasulu intum bidun keys gezima hal nagez min intum haja?'' Humon juabu ma fi haja.'' </w:t>
      </w:r>
      <w:r>
        <w:rPr>
          <w:vertAlign w:val="superscript"/>
        </w:rPr>
        <w:t>36</w:t>
      </w:r>
      <w:r>
        <w:t>Yala huwo kelim humon, Lakin hasa, zol al indu keys, kede huwo shilu, wa kaman keys ta akil Zol al ma indu sekin kede beau keys tuo bara wa ishteri wahahid.</w:t>
      </w:r>
      <w:r>
        <w:rPr>
          <w:vertAlign w:val="superscript"/>
        </w:rPr>
        <w:t>37</w:t>
      </w:r>
      <w:r>
        <w:t xml:space="preserve">La anu ana kelim, haja al katibu an ana lazim bi kamil, Hasibu huwo ma nas al tala bara min ganuun. La anu haja al nabao an ana bi ga kamilu,'' </w:t>
      </w:r>
      <w:r>
        <w:rPr>
          <w:vertAlign w:val="superscript"/>
        </w:rPr>
        <w:t>38</w:t>
      </w:r>
      <w:r>
        <w:t>Yala humon, kelim, ''Rabuna, ayenu! ini fi etnin sekin.'' Huwo kelimu le humon, de kefaya.''</w:t>
      </w:r>
      <w:r>
        <w:rPr>
          <w:vertAlign w:val="superscript"/>
        </w:rPr>
        <w:t>39</w:t>
      </w:r>
      <w:r>
        <w:t xml:space="preserve">Yesua ruwa le jebel zeitun ze ma huwo dayiman bi amulu, wa talamiz ruwa wara tuo. </w:t>
      </w:r>
      <w:r>
        <w:rPr>
          <w:vertAlign w:val="superscript"/>
        </w:rPr>
        <w:t>40</w:t>
      </w:r>
      <w:r>
        <w:t>Zaman humon wusulu, huwo kelim le humon, ''Seli takum ashan intum ma bi dakalu fi tajeriba.''</w:t>
      </w:r>
      <w:r>
        <w:rPr>
          <w:vertAlign w:val="superscript"/>
        </w:rPr>
        <w:t>41</w:t>
      </w:r>
      <w:r>
        <w:t xml:space="preserve">Huwo ruwa bara min humon fi masafa ta jada hajer, wa huwo denger tihit wa seli, </w:t>
      </w:r>
      <w:r>
        <w:rPr>
          <w:vertAlign w:val="superscript"/>
        </w:rPr>
        <w:t>42</w:t>
      </w:r>
      <w:r>
        <w:t>gali, ''Abu, kan inta der, shilu al kubaya de min ana. ma ashan irada tai lakin irada taki yau kede timu.''</w:t>
      </w:r>
      <w:r>
        <w:rPr>
          <w:vertAlign w:val="superscript"/>
        </w:rPr>
        <w:t>43</w:t>
      </w:r>
      <w:r>
        <w:t xml:space="preserve">Bad dak malayka min sama beinu le huwo, guwi huwo. </w:t>
      </w:r>
      <w:r>
        <w:rPr>
          <w:vertAlign w:val="superscript"/>
        </w:rPr>
        <w:t>44</w:t>
      </w:r>
      <w:r>
        <w:t>kan fi azab kebir, huwo seli bi lajaja, wa argan tuo tala ze naga ta dom tihit fi ard.</w:t>
      </w:r>
      <w:r>
        <w:rPr>
          <w:vertAlign w:val="superscript"/>
        </w:rPr>
        <w:t>45</w:t>
      </w:r>
      <w:r>
        <w:t xml:space="preserve">Zaman huwo gum fok min salawat, huwo ja le talamiz wa ligo huwo naimin ashan huzun tomon </w:t>
      </w:r>
      <w:r>
        <w:rPr>
          <w:vertAlign w:val="superscript"/>
        </w:rPr>
        <w:t>46</w:t>
      </w:r>
      <w:r>
        <w:t>wa asalu humon, ''Lei intum naimin? Gum fok wa seli, ashan intum ma bi dakalu fi tajeriba.''</w:t>
      </w:r>
      <w:r>
        <w:rPr>
          <w:vertAlign w:val="superscript"/>
        </w:rPr>
        <w:t>47</w:t>
      </w:r>
      <w:r>
        <w:t xml:space="preserve">Wokit huwo lisa bi wonusu, Jumhuur beinu ma Yahuza, wahid min al etnashar, bi gedimu humon. Huwo ja gerib le Yesua ashan bi amulu gubula huwo </w:t>
      </w:r>
      <w:r>
        <w:rPr>
          <w:vertAlign w:val="superscript"/>
        </w:rPr>
        <w:t>48</w:t>
      </w:r>
      <w:r>
        <w:t>Lakin Yesua kelim le huwo, '' Yahuza, inta yau bi selim ibni al insan ma gubula?''</w:t>
      </w:r>
      <w:r>
        <w:rPr>
          <w:vertAlign w:val="superscript"/>
        </w:rPr>
        <w:t>49</w:t>
      </w:r>
      <w:r>
        <w:t xml:space="preserve">Wokit del al kan hawli Yesua ayenu al kan bi hasil, humon kelim, ''Rabuna anina kede kata ma sekin?'' </w:t>
      </w:r>
      <w:r>
        <w:rPr>
          <w:vertAlign w:val="superscript"/>
        </w:rPr>
        <w:t>50</w:t>
      </w:r>
      <w:r>
        <w:t xml:space="preserve">Yala wahid min humon hajim al kadim al ta khahin al alah, wa kata adna tuo ta yemin. </w:t>
      </w:r>
      <w:r>
        <w:rPr>
          <w:vertAlign w:val="superscript"/>
        </w:rPr>
        <w:t>51</w:t>
      </w:r>
      <w:r>
        <w:t>Yesua kelim, ''De kefaya!'' Huwo lemesu adna tuo wa aliju huwo</w:t>
      </w:r>
      <w:r>
        <w:rPr>
          <w:vertAlign w:val="superscript"/>
        </w:rPr>
        <w:t>52</w:t>
      </w:r>
      <w:r>
        <w:t xml:space="preserve">Yesua kelimu le rais ta khahna, wa le dabit ta Hayikal, wa le shoyuuk al bi ga ded huwo, ''itakum bi ja le ana bi sef wa asaya ka anu ana mujirim? </w:t>
      </w:r>
      <w:r>
        <w:rPr>
          <w:vertAlign w:val="superscript"/>
        </w:rPr>
        <w:t>53</w:t>
      </w:r>
      <w:r>
        <w:t>Zaman ana kulu yom ma iakum fi al haikal, itakum ma kutu edan le ana Lakin de zaman takum, wa guwa ta duluma.''</w:t>
      </w:r>
      <w:r>
        <w:rPr>
          <w:vertAlign w:val="superscript"/>
        </w:rPr>
        <w:t>54</w:t>
      </w:r>
      <w:r>
        <w:t xml:space="preserve">Shilu huwo sugu huwo bara wa jibu huwo fi bet ta khahin al alli. Lakin butrus tabe huwo min beid. </w:t>
      </w:r>
      <w:r>
        <w:rPr>
          <w:vertAlign w:val="superscript"/>
        </w:rPr>
        <w:t>55</w:t>
      </w:r>
      <w:r>
        <w:t>Bad dak humon wala nar fi nus ta bet wa humon geni sawa Butrus geni fi nus tomon.</w:t>
      </w:r>
      <w:r>
        <w:rPr>
          <w:vertAlign w:val="superscript"/>
        </w:rPr>
        <w:t>56</w:t>
      </w:r>
      <w:r>
        <w:t xml:space="preserve">Mara tani ayenu huwo ze ma huwo geni fi dou ta nar wa ayenu tuwali le huwo wa kelimu, ''Rajil de kaman kan ma huwo.'' </w:t>
      </w:r>
      <w:r>
        <w:rPr>
          <w:vertAlign w:val="superscript"/>
        </w:rPr>
        <w:t>57</w:t>
      </w:r>
      <w:r>
        <w:t xml:space="preserve">Lakin Butrus anguru, gali, ''Mara, Ana ma arufu huwo. </w:t>
      </w:r>
      <w:r>
        <w:rPr>
          <w:vertAlign w:val="superscript"/>
        </w:rPr>
        <w:t>58</w:t>
      </w:r>
      <w:r>
        <w:t>Bad zaman besit zol tani ayenu huwo, wa gali, ''Inta kaman wahid min humon.'' Lakin Butrus kelim, ''Ya rajil, ma ana.''</w:t>
      </w:r>
      <w:r>
        <w:rPr>
          <w:vertAlign w:val="superscript"/>
        </w:rPr>
        <w:t>59</w:t>
      </w:r>
      <w:r>
        <w:t xml:space="preserve">Bad saa zol tani kelimu, ''Hagiga rajil de kaman kan ma huwo, la anu huwo min al Jeliel.'' </w:t>
      </w:r>
      <w:r>
        <w:rPr>
          <w:vertAlign w:val="superscript"/>
        </w:rPr>
        <w:t>60</w:t>
      </w:r>
      <w:r>
        <w:t>Lakin Butrous kelimu, Ya rajil Ana ma arufu haja al inta bi wonus fogo.'' Tuwali zaman huwo kan bi wonusu, dig kore.</w:t>
      </w:r>
      <w:r>
        <w:rPr>
          <w:vertAlign w:val="superscript"/>
        </w:rPr>
        <w:t>61</w:t>
      </w:r>
      <w:r>
        <w:t xml:space="preserve">Rabuna gilibu wa ayenu le Butrus, wa Butrus zikir kelim ta Rabuna, wokit huwo kelim le huwo, ''Gabili dig bi kore wa inta bi anguru ana talata marat.'' </w:t>
      </w:r>
      <w:r>
        <w:rPr>
          <w:vertAlign w:val="superscript"/>
        </w:rPr>
        <w:t>62</w:t>
      </w:r>
      <w:r>
        <w:t>Butrus ruwa bara wa kore ma waja.</w:t>
      </w:r>
      <w:r>
        <w:rPr>
          <w:vertAlign w:val="superscript"/>
        </w:rPr>
        <w:t>63</w:t>
      </w:r>
      <w:r>
        <w:t xml:space="preserve">Bad dak rijal al bi harisu Yesua humon dugu wa hagiru huwo. </w:t>
      </w:r>
      <w:r>
        <w:rPr>
          <w:vertAlign w:val="superscript"/>
        </w:rPr>
        <w:t>64</w:t>
      </w:r>
      <w:r>
        <w:t xml:space="preserve">Humon kati huwo wa bi asalu gali, ''Itnaba munu dugu inta?'' </w:t>
      </w:r>
      <w:r>
        <w:rPr>
          <w:vertAlign w:val="superscript"/>
        </w:rPr>
        <w:t>65</w:t>
      </w:r>
      <w:r>
        <w:t>Humon wonusu hajat ketir ded Yesua, wa shetimu huwo.</w:t>
      </w:r>
      <w:r>
        <w:rPr>
          <w:vertAlign w:val="superscript"/>
        </w:rPr>
        <w:t>66</w:t>
      </w:r>
      <w:r>
        <w:t xml:space="preserve">Zaman bi ga nar, shiyuk limu sawa, ma khahna wa kataba. Humon sugu huwo fi mageles, </w:t>
      </w:r>
      <w:r>
        <w:rPr>
          <w:vertAlign w:val="superscript"/>
        </w:rPr>
        <w:t>67</w:t>
      </w:r>
      <w:r>
        <w:t xml:space="preserve">wa kelim, ''Kan inta al Mesih, wori le anian ''Lakin huwo kelim le humon, Kan ana wori le intum, intum ma bi anim, </w:t>
      </w:r>
      <w:r>
        <w:rPr>
          <w:vertAlign w:val="superscript"/>
        </w:rPr>
        <w:t>68</w:t>
      </w:r>
      <w:r>
        <w:t>wa kan Ana asalu itum, intum ma bi juabu.</w:t>
      </w:r>
      <w:r>
        <w:rPr>
          <w:vertAlign w:val="superscript"/>
        </w:rPr>
        <w:t>69</w:t>
      </w:r>
      <w:r>
        <w:t xml:space="preserve">Lakin min hasa le gidam, ibni al insan bi geni fi eda yemin ta guwa ta Allah.'' </w:t>
      </w:r>
      <w:r>
        <w:rPr>
          <w:vertAlign w:val="superscript"/>
        </w:rPr>
        <w:t>70</w:t>
      </w:r>
      <w:r>
        <w:t xml:space="preserve">Humon kelimu, Inta jena ta Allah?'' Yesua kelim le humon, ''Intum kelim ana huwo. '' </w:t>
      </w:r>
      <w:r>
        <w:rPr>
          <w:vertAlign w:val="superscript"/>
        </w:rPr>
        <w:t>71</w:t>
      </w:r>
      <w:r>
        <w:t>Humon keim, ''lei anina lisa der shuhuud? La anu anina bi nefsa tanina asuma min kasma tuo.''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22</w:t>
      </w:r>
    </w:p>
    <w:p>
      <w:r/>
      <w:r>
        <w:rPr>
          <w:vertAlign w:val="superscript"/>
        </w:rPr>
        <w:t>1</w:t>
      </w:r>
      <w:r>
        <w:t>Basi sikukuu ya mkate usiyotiwa chachu ilikuwa imekaribia, ambayo inaitwa pasaka.</w:t>
      </w:r>
      <w:r>
        <w:rPr>
          <w:vertAlign w:val="superscript"/>
        </w:rPr>
        <w:t>2</w:t>
      </w:r>
      <w:r>
        <w:t>Makuhani wakuu na waandishi wakajadiliana namna ya kumuua Yesu, kwa sababu waliwaogopa watu.</w:t>
      </w:r>
    </w:p>
    <w:p>
      <w:r/>
      <w:r>
        <w:rPr>
          <w:vertAlign w:val="superscript"/>
        </w:rPr>
        <w:t>3</w:t>
      </w:r>
      <w:r>
        <w:t>Shetani akaingia ndani ya Yuda Iskariote, mmoja wa wale wanafunzi kumi na mbili.</w:t>
      </w:r>
      <w:r>
        <w:rPr>
          <w:vertAlign w:val="superscript"/>
        </w:rPr>
        <w:t>4</w:t>
      </w:r>
      <w:r>
        <w:t>Yuda akaenda kujadiliana na wakuu wa makuhani na wakuu namna ambavyo atamkabidhi Yesu kwao.</w:t>
      </w:r>
      <w:r>
        <w:rPr>
          <w:vertAlign w:val="superscript"/>
        </w:rPr>
        <w:t>5</w:t>
      </w:r>
      <w:r>
        <w:t>Walifurahi, na kukubaliana kumpa fedha.</w:t>
      </w:r>
      <w:r>
        <w:rPr>
          <w:vertAlign w:val="superscript"/>
        </w:rPr>
        <w:t>6</w:t>
      </w:r>
      <w:r>
        <w:t>Yeye aliridhia, na alitafuta fursa ya kumkabidhi Yesu kwao mbali na kundi la watu.</w:t>
      </w:r>
    </w:p>
    <w:p>
      <w:r/>
      <w:r>
        <w:rPr>
          <w:vertAlign w:val="superscript"/>
        </w:rPr>
        <w:t>7</w:t>
      </w:r>
      <w:r>
        <w:t>Siku ya mikate isiyotiwa chachu ikafika, ambapo kondoo wa Pasaka lazima atolewe.</w:t>
      </w:r>
      <w:r>
        <w:rPr>
          <w:vertAlign w:val="superscript"/>
        </w:rPr>
        <w:t>8</w:t>
      </w:r>
      <w:r>
        <w:t>Yesu akawatuma Petro na Yohana, akasema, “Nendeni mkatuandalie chakula cha Pasaka ili tuje tukile.”</w:t>
      </w:r>
    </w:p>
    <w:p>
      <w:r/>
      <w:r>
        <w:rPr>
          <w:vertAlign w:val="superscript"/>
        </w:rPr>
        <w:t>9</w:t>
      </w:r>
      <w:r>
        <w:t>Wakamuuliza, “Wapi unataka tuyafanyie hayo maandalizi?”</w:t>
      </w:r>
    </w:p>
    <w:p>
      <w:r/>
      <w:r>
        <w:rPr>
          <w:vertAlign w:val="superscript"/>
        </w:rPr>
        <w:t>10</w:t>
      </w:r>
      <w:r>
        <w:t>Akawajibu, “Sikilizeni, mtakapokuwa mmeingia mjini, mwanamume ambaye amebeba mtungi wa maji atakutana na ninyi. Mfuateni kwenye nyumba ambayo ataingia.</w:t>
      </w:r>
      <w:r>
        <w:rPr>
          <w:vertAlign w:val="superscript"/>
        </w:rPr>
        <w:t>11</w:t>
      </w:r>
      <w:r>
        <w:t>Kisha mwambieni bwana wa nyumba, “Mwalimu anakwambia, ‘Kiko wapi chumba cha wageni, mahali ambapo nitakula Pasaka na wanafunzi wangu?’”</w:t>
      </w:r>
      <w:r>
        <w:rPr>
          <w:vertAlign w:val="superscript"/>
        </w:rPr>
        <w:t>12</w:t>
      </w:r>
      <w:r>
        <w:t>Atawaonyesha chumba cha ghorofani ambacho kiko tayari. Fanyeni maandalizi humo.”</w:t>
      </w:r>
      <w:r>
        <w:rPr>
          <w:vertAlign w:val="superscript"/>
        </w:rPr>
        <w:t>13</w:t>
      </w:r>
      <w:r>
        <w:t>Hivyo wakaenda, na wakakuta kila kitu kama alivyowaambia. Kisha wakaandaa chakula cha Pasaka.</w:t>
      </w:r>
    </w:p>
    <w:p>
      <w:r/>
      <w:r>
        <w:rPr>
          <w:vertAlign w:val="superscript"/>
        </w:rPr>
        <w:t>14</w:t>
      </w:r>
      <w:r>
        <w:t>Muda ulipofika alikaa na wale mitume.</w:t>
      </w:r>
      <w:r>
        <w:rPr>
          <w:vertAlign w:val="superscript"/>
        </w:rPr>
        <w:t>15</w:t>
      </w:r>
      <w:r>
        <w:t>Kisha akawaambia, “Nina shauku kubwa ya kula sikukuu hii ya Pasaka na ninyi kabla ya kuteswa kwangu.</w:t>
      </w:r>
      <w:r>
        <w:rPr>
          <w:vertAlign w:val="superscript"/>
        </w:rPr>
        <w:t>16</w:t>
      </w:r>
      <w:r>
        <w:t>Kwa maana nawaambieni, sitakula tena mpaka itakapotimizwa katika ufalme wa Mungu.”</w:t>
      </w:r>
      <w:r>
        <w:rPr>
          <w:vertAlign w:val="superscript"/>
        </w:rPr>
        <w:t>17</w:t>
      </w:r>
      <w:r>
        <w:t>Kisha Yesu akachukua kikombe, na alipokwisha kushukuru, akasema, “Chukueni hiki, na mgawane ninyi kwa ninyi.</w:t>
      </w:r>
      <w:r>
        <w:rPr>
          <w:vertAlign w:val="superscript"/>
        </w:rPr>
        <w:t>18</w:t>
      </w:r>
      <w:r>
        <w:t>Kwa maana nawaambia, sitakunywa tena mzao wa mzabibu, mpaka ufalme wa Mungu utakapokuja.”</w:t>
      </w:r>
      <w:r>
        <w:rPr>
          <w:vertAlign w:val="superscript"/>
        </w:rPr>
        <w:t>19</w:t>
      </w:r>
      <w:r>
        <w:t>Kisha akachukua mkate, na alipokwisha kushukuru, akaumega, na kuwapa, akisema, “Huu ni mwili wangu ambao umetolewa kwa ajili yenu. Fanyeni hivi kwa kunikumbuka mimi.”</w:t>
      </w:r>
      <w:r>
        <w:rPr>
          <w:vertAlign w:val="superscript"/>
        </w:rPr>
        <w:t>20</w:t>
      </w:r>
      <w:r>
        <w:t>Akachukua kikombe vivyo hivyo baada ya chakula cha usiku akisema, “Kikombe hiki ni agano jipya katika damu yangu, ambayo imemwagika kwa ajili yenu.”</w:t>
      </w:r>
      <w:r>
        <w:rPr>
          <w:vertAlign w:val="superscript"/>
        </w:rPr>
        <w:t>21</w:t>
      </w:r>
      <w:r>
        <w:t>Lakini angalieni. Yule anisalitie yuko pamoja nami mezani.</w:t>
      </w:r>
      <w:r>
        <w:rPr>
          <w:vertAlign w:val="superscript"/>
        </w:rPr>
        <w:t>22</w:t>
      </w:r>
      <w:r>
        <w:t>Kwa maana Mwana wa Adamu kwa kweli aenda zake kama ilivyokwisha amuliwa. Lakini ole kwa mtu yule ambaye kupitia yeye Mwana wa Adamu asalitiwa!”</w:t>
      </w:r>
    </w:p>
    <w:p>
      <w:r/>
      <w:r>
        <w:rPr>
          <w:vertAlign w:val="superscript"/>
        </w:rPr>
        <w:t>23</w:t>
      </w:r>
      <w:r>
        <w:t>Wakaanza kuulizana wao kwa wao, nani miongoni mwao ambaye angefanya jambo hili.</w:t>
      </w:r>
    </w:p>
    <w:p>
      <w:r/>
      <w:r>
        <w:rPr>
          <w:vertAlign w:val="superscript"/>
        </w:rPr>
        <w:t>24</w:t>
      </w:r>
      <w:r>
        <w:t>Kisha yakatokea mabishano katikati yao kwamba ni nani anaye dhaniwa kuwa mkuu kuliko wote.</w:t>
      </w:r>
    </w:p>
    <w:p>
      <w:r/>
      <w:r>
        <w:rPr>
          <w:vertAlign w:val="superscript"/>
        </w:rPr>
        <w:t>25</w:t>
      </w:r>
      <w:r>
        <w:t>Akawaambia, “Wafalme wa watu wa mataifa wana ubwana juu yao, na wale mwenye mamlaka juu yao wanaitwa waheshimiwa watawala.</w:t>
      </w:r>
      <w:r>
        <w:rPr>
          <w:vertAlign w:val="superscript"/>
        </w:rPr>
        <w:t>26</w:t>
      </w:r>
      <w:r>
        <w:t>Lakini haitakiwi kabisa kuwa hivi kwenu ninyi. Badala yake, acha yule ambaye ni mkubwa kati yenu awe kama mdogo. Na yule ambaye ni wa muhimu sana awe kama atumikaye.</w:t>
      </w:r>
      <w:r>
        <w:rPr>
          <w:vertAlign w:val="superscript"/>
        </w:rPr>
        <w:t>27</w:t>
      </w:r>
      <w:r>
        <w:t>Kwa sababu yupi mkubwa, yule akaaye mezani au yule anayetumika? Je si yule aketie mezani? Na mimi bado ni kati yenu kama atumikaye.</w:t>
      </w:r>
    </w:p>
    <w:p>
      <w:r/>
      <w:r>
        <w:rPr>
          <w:vertAlign w:val="superscript"/>
        </w:rPr>
        <w:t>28</w:t>
      </w:r>
      <w:r>
        <w:t>Lakini ninyi ndio ambao mmeendelea kuwa nami katika majaribu yangu.</w:t>
      </w:r>
      <w:r>
        <w:rPr>
          <w:vertAlign w:val="superscript"/>
        </w:rPr>
        <w:t>29</w:t>
      </w:r>
      <w:r>
        <w:t>Nawapa ninyi ufalme, kama vile Baba alivyonipa mimi ufalme,</w:t>
      </w:r>
      <w:r>
        <w:rPr>
          <w:vertAlign w:val="superscript"/>
        </w:rPr>
        <w:t>30</w:t>
      </w:r>
      <w:r>
        <w:t>kwamba mpate kula na kunywa mezani kwangu kwenye ufalme wangu. Na mtakaa kwenye viti vya enzi mkizihukumu kabila kumi na mbili za Israel.</w:t>
      </w:r>
    </w:p>
    <w:p>
      <w:r/>
      <w:r>
        <w:rPr>
          <w:vertAlign w:val="superscript"/>
        </w:rPr>
        <w:t>31</w:t>
      </w:r>
      <w:r>
        <w:t>Simoni, Simoni, fahamu kwamba, Shetani ameomba awapate ili awapepete kama ngano.</w:t>
      </w:r>
      <w:r>
        <w:rPr>
          <w:vertAlign w:val="superscript"/>
        </w:rPr>
        <w:t>32</w:t>
      </w:r>
      <w:r>
        <w:t>Lakini nimekuombea, kwamba imani yako isishindwe. Baada ya kuwa umerudi tena, waimarishe ndugu zako.”</w:t>
      </w:r>
    </w:p>
    <w:p>
      <w:r/>
      <w:r>
        <w:rPr>
          <w:vertAlign w:val="superscript"/>
        </w:rPr>
        <w:t>33</w:t>
      </w:r>
      <w:r>
        <w:t>Petro akamwambia, “Bwana, niko tayari kwenda na wewe gerezani na hata katika mauti.”</w:t>
      </w:r>
    </w:p>
    <w:p>
      <w:r/>
      <w:r>
        <w:rPr>
          <w:vertAlign w:val="superscript"/>
        </w:rPr>
        <w:t>34</w:t>
      </w:r>
      <w:r>
        <w:t>Yesu akajibu, “Nakwambia, Petro, Jogoo hatawika leo, kabla hujanikana mara tatu kwamba unanijua.”</w:t>
      </w:r>
    </w:p>
    <w:p>
      <w:r/>
      <w:r>
        <w:rPr>
          <w:vertAlign w:val="superscript"/>
        </w:rPr>
        <w:t>35</w:t>
      </w:r>
      <w:r>
        <w:t>Kisha Yesu akawaambia, “Nilipowapeleka ninyi bila mfuko, kikapu cha vyakula, ua viatu, je mlipungukiwa na kitu?” Wakajibu “Hakuna.”</w:t>
      </w:r>
    </w:p>
    <w:p>
      <w:r/>
      <w:r>
        <w:rPr>
          <w:vertAlign w:val="superscript"/>
        </w:rPr>
        <w:t>36</w:t>
      </w:r>
      <w:r>
        <w:t>Kisha akawaambia, “Lakini sasa, kila mwenye mfuko, na auchukue pamoja na kikapu cha vyakula. Yule ambaye hana upanga imempasa auze joho lake anunue mmoja.</w:t>
      </w:r>
      <w:r>
        <w:rPr>
          <w:vertAlign w:val="superscript"/>
        </w:rPr>
        <w:t>37</w:t>
      </w:r>
      <w:r>
        <w:t>Kwa sababu nawaambia, yote ambayo yameandikwa kwa ajili yangu lazima yatimilike, ‘Na alichukuliwa kama mtu ambaye anavunja torati.’ Kwa sababu kile kilichotabiriwa kwa ajili yangu kinatimizwa.”</w:t>
      </w:r>
    </w:p>
    <w:p>
      <w:r/>
      <w:r>
        <w:rPr>
          <w:vertAlign w:val="superscript"/>
        </w:rPr>
        <w:t>38</w:t>
      </w:r>
      <w:r>
        <w:t>Kisha wakasema, “Bwana, tazama! Hizi hapa panga mbili.” Na akawaambia, “Yatosha.”</w:t>
      </w:r>
    </w:p>
    <w:p>
      <w:r/>
      <w:r>
        <w:rPr>
          <w:vertAlign w:val="superscript"/>
        </w:rPr>
        <w:t>39</w:t>
      </w:r>
      <w:r>
        <w:t>Baada ya chakula cha usiku, Yesu aliondoka, kama ambavyo amekuwa akifanya mara kwa mara, akaenda mlima wa Mzeituni, na wanafunzi wakamfuata.</w:t>
      </w:r>
      <w:r>
        <w:rPr>
          <w:vertAlign w:val="superscript"/>
        </w:rPr>
        <w:t>40</w:t>
      </w:r>
      <w:r>
        <w:t>Walipofika, aliwaambia, “Ombeni kwamba msiingie majaribuni.”</w:t>
      </w:r>
      <w:r>
        <w:rPr>
          <w:vertAlign w:val="superscript"/>
        </w:rPr>
        <w:t>41</w:t>
      </w:r>
      <w:r>
        <w:t>Akaenda mbali na wao kama mrusho wa jiwe, akapiga magoti akaomba,</w:t>
      </w:r>
      <w:r>
        <w:rPr>
          <w:vertAlign w:val="superscript"/>
        </w:rPr>
        <w:t>42</w:t>
      </w:r>
      <w:r>
        <w:t>akisema, “Baba, kama unataka, niondolee kikombe hiki. Lakini si kama nitakavyo mimi, lakini mapenzi yako yafanyike.”</w:t>
      </w:r>
      <w:r>
        <w:rPr>
          <w:vertAlign w:val="superscript"/>
        </w:rPr>
        <w:t>43</w:t>
      </w:r>
      <w:r>
        <w:t>Kisha malaika kutoka mbinguni akamtokea, akamtia nguvu.</w:t>
      </w:r>
      <w:r>
        <w:rPr>
          <w:vertAlign w:val="superscript"/>
        </w:rPr>
        <w:t>44</w:t>
      </w:r>
      <w:r>
        <w:t>Akiwa katika kuugua, akaomba kwa dhati zaidi, na jasho lake likawa kama matone makubwa ya damu yakidondoka chini.</w:t>
      </w:r>
      <w:r>
        <w:rPr>
          <w:vertAlign w:val="superscript"/>
        </w:rPr>
        <w:t>45</w:t>
      </w:r>
      <w:r>
        <w:t>Wakati alipoamka kutoka katika maombi yake, alikuja kwa wanafunzi, na akawakuta wamelala kwa sababu ya huzuni yao,</w:t>
      </w:r>
      <w:r>
        <w:rPr>
          <w:vertAlign w:val="superscript"/>
        </w:rPr>
        <w:t>46</w:t>
      </w:r>
      <w:r>
        <w:t>na akawauliza, “Kwa nini mnalala? Amkeni muombe, kwamba msiingie majaribuni.”</w:t>
      </w:r>
    </w:p>
    <w:p>
      <w:r/>
      <w:r>
        <w:rPr>
          <w:vertAlign w:val="superscript"/>
        </w:rPr>
        <w:t>47</w:t>
      </w:r>
      <w:r>
        <w:t>Wakati alipokuwa bado akiongea, tazama, kundi kubwa la watu likatokea, na Yuda, mmoja wa mitume kumi na wawili akiwaongoza. Akaja karibu na Yesu ili ambusu,</w:t>
      </w:r>
      <w:r>
        <w:rPr>
          <w:vertAlign w:val="superscript"/>
        </w:rPr>
        <w:t>48</w:t>
      </w:r>
      <w:r>
        <w:t>lakini Yesu akamwambia, “Yuda, je unamsaliti Mwana wa Adamu kwa busu?”</w:t>
      </w:r>
    </w:p>
    <w:p>
      <w:r/>
      <w:r>
        <w:rPr>
          <w:vertAlign w:val="superscript"/>
        </w:rPr>
        <w:t>49</w:t>
      </w:r>
      <w:r>
        <w:t>Wakati wale waliokuwa karibu na Yesu walipoona hayo yanayotokea, wakasema, “Bwana, je tuwapige kwa upanga?”</w:t>
      </w:r>
      <w:r>
        <w:rPr>
          <w:vertAlign w:val="superscript"/>
        </w:rPr>
        <w:t>50</w:t>
      </w:r>
      <w:r>
        <w:t>Kisha mmoja wao akampiga mtumishi wa kuhani mkuu, akamkata sikio lake la kulia.</w:t>
      </w:r>
    </w:p>
    <w:p>
      <w:r/>
      <w:r>
        <w:rPr>
          <w:vertAlign w:val="superscript"/>
        </w:rPr>
        <w:t>51</w:t>
      </w:r>
      <w:r>
        <w:t>Yesu akasema, “Hii inatosha.” Na akagusa sikio lake, akamponya.</w:t>
      </w:r>
      <w:r>
        <w:rPr>
          <w:vertAlign w:val="superscript"/>
        </w:rPr>
        <w:t>52</w:t>
      </w:r>
      <w:r>
        <w:t>Yesu akasema kwa kuhani mkuu, na kwa wakuu wa hekalu, na kwa wazee waliokuja kinyume chake, “Je mnakuja kana kwamba mnakuja kupambana na mnyang'anyi, na marungu na mapanga?</w:t>
      </w:r>
      <w:r>
        <w:rPr>
          <w:vertAlign w:val="superscript"/>
        </w:rPr>
        <w:t>53</w:t>
      </w:r>
      <w:r>
        <w:t>Nilipokuwa pamoja nanyi siku zote kwenye hekalu, hamkuweka mikono yenu juu yangu. Lakini hii ni saa yako, na mamlaka ya giza.”</w:t>
      </w:r>
    </w:p>
    <w:p>
      <w:r/>
      <w:r>
        <w:rPr>
          <w:vertAlign w:val="superscript"/>
        </w:rPr>
        <w:t>54</w:t>
      </w:r>
      <w:r>
        <w:t>Wakamkamata, wakamuongoza, wakamleta nyumbani mwa kuhani mkuu. Lakini Petro akamfuatilia kwa mbali.</w:t>
      </w:r>
      <w:r>
        <w:rPr>
          <w:vertAlign w:val="superscript"/>
        </w:rPr>
        <w:t>55</w:t>
      </w:r>
      <w:r>
        <w:t>Baada ya kuwa wamewasha moto katika ule uwanda wa ndani na walipokwisha kukaa chini pamoja, Petro akakaa katikati yao.</w:t>
      </w:r>
      <w:r>
        <w:rPr>
          <w:vertAlign w:val="superscript"/>
        </w:rPr>
        <w:t>56</w:t>
      </w:r>
      <w:r>
        <w:t>Mtumishi mmoja wa kike akamuona Petro alipokuwa amekaa katika mwanga utokanao na moto, akamtazama akamwambia, “Huyu mtu pia alikuwa pamoja naye.”</w:t>
      </w:r>
    </w:p>
    <w:p>
      <w:r/>
      <w:r>
        <w:rPr>
          <w:vertAlign w:val="superscript"/>
        </w:rPr>
        <w:t>57</w:t>
      </w:r>
      <w:r>
        <w:t>Lakini Petro akakana, akasema, “Mwanamke, mimi simjui.”</w:t>
      </w:r>
    </w:p>
    <w:p>
      <w:r/>
      <w:r>
        <w:rPr>
          <w:vertAlign w:val="superscript"/>
        </w:rPr>
        <w:t>58</w:t>
      </w:r>
      <w:r>
        <w:t>Baada ya muda kidogo, mtu mwingine akamuona akasema “Wewe pia ni mmoja wao.” Lakini Petro akajibu, “Mwanaume, mimi siyo.”</w:t>
      </w:r>
    </w:p>
    <w:p>
      <w:r/>
      <w:r>
        <w:rPr>
          <w:vertAlign w:val="superscript"/>
        </w:rPr>
        <w:t>59</w:t>
      </w:r>
      <w:r>
        <w:t>Baada ya kama saa moja hivi, mwanaume mmoja akasisitiza akasema, “Kweli kabisa huyu mtu pia alikuwa pamoja naye, maana ni Mgalilaya.”</w:t>
      </w:r>
    </w:p>
    <w:p>
      <w:r/>
      <w:r>
        <w:rPr>
          <w:vertAlign w:val="superscript"/>
        </w:rPr>
        <w:t>60</w:t>
      </w:r>
      <w:r>
        <w:t>Lakini Petro akasema, “Mwanaume, sijui usemalo.” Na mara, wakati akiongea, jogoo akawika.</w:t>
      </w:r>
    </w:p>
    <w:p>
      <w:r/>
      <w:r>
        <w:rPr>
          <w:vertAlign w:val="superscript"/>
        </w:rPr>
        <w:t>61</w:t>
      </w:r>
      <w:r>
        <w:t>Akageuka, Bwana akamtazama Petro. Na Petro akalikumbuka neno la Bwana, pale alipomwambia, “Kabla ya jogoo kuwika leo, utanikana mimi mara tatu.”</w:t>
      </w:r>
      <w:r>
        <w:rPr>
          <w:vertAlign w:val="superscript"/>
        </w:rPr>
        <w:t>62</w:t>
      </w:r>
      <w:r>
        <w:t>Akienda nje, Petro akalia kwa uchungu mwingi.</w:t>
      </w:r>
    </w:p>
    <w:p>
      <w:r/>
      <w:r>
        <w:rPr>
          <w:vertAlign w:val="superscript"/>
        </w:rPr>
        <w:t>63</w:t>
      </w:r>
      <w:r>
        <w:t>Kisha wale wanaume waliokuwa wakimlinda Yesu, wakamdhihaki na kumpiga.</w:t>
      </w:r>
      <w:r>
        <w:rPr>
          <w:vertAlign w:val="superscript"/>
        </w:rPr>
        <w:t>64</w:t>
      </w:r>
      <w:r>
        <w:t>Baada ya kumfunika macho, wakamuuliza, wakisema, “Tabiri! Ni nani aliyekupiga?”</w:t>
      </w:r>
      <w:r>
        <w:rPr>
          <w:vertAlign w:val="superscript"/>
        </w:rPr>
        <w:t>65</w:t>
      </w:r>
      <w:r>
        <w:t>Wakaongea mambo mengine mengi kinyume cha Yesu na kumkufuru yeye.</w:t>
      </w:r>
    </w:p>
    <w:p>
      <w:r/>
      <w:r>
        <w:rPr>
          <w:vertAlign w:val="superscript"/>
        </w:rPr>
        <w:t>66</w:t>
      </w:r>
      <w:r>
        <w:t>Mara ilipokuwa asubuhi, wazee wa watu walikusanyika pamoja, wakuu wa makuhani na waandishi. Wakampeleka kwenye Baraza,</w:t>
      </w:r>
      <w:r>
        <w:rPr>
          <w:vertAlign w:val="superscript"/>
        </w:rPr>
        <w:t>67</w:t>
      </w:r>
      <w:r>
        <w:t>wakisema, “Kama wewe ni Kristo, tuambie.” Lakini yeye akawaambia, “Kama nikiwaambia, hamtaniamini,</w:t>
      </w:r>
      <w:r>
        <w:rPr>
          <w:vertAlign w:val="superscript"/>
        </w:rPr>
        <w:t>68</w:t>
      </w:r>
      <w:r>
        <w:t>na kama nikiwauliza hamtanijibu.”</w:t>
      </w:r>
      <w:r>
        <w:rPr>
          <w:vertAlign w:val="superscript"/>
        </w:rPr>
        <w:t>69</w:t>
      </w:r>
      <w:r>
        <w:t>Lakini kuanzia sasa na kuendelea, Mwana wa Adamu atakuwa amekaa mkono wa kuume wa nguvu ya Mungu.”</w:t>
      </w:r>
    </w:p>
    <w:p>
      <w:pPr>
        <w:pBdr>
          <w:bottom w:val="single" w:sz="6" w:space="1" w:color="auto"/>
        </w:pBdr>
      </w:pPr>
      <w:r/>
      <w:r>
        <w:rPr>
          <w:vertAlign w:val="superscript"/>
        </w:rPr>
        <w:t>70</w:t>
      </w:r>
      <w:r>
        <w:t>Wote wakasema, “Kwa hiyo wewe ni Mwana wa Mungu?” Na Yesu akawaambia, “Ninyi mmesema mimi ndiye.”</w:t>
      </w:r>
      <w:r>
        <w:rPr>
          <w:vertAlign w:val="superscript"/>
        </w:rPr>
        <w:t>71</w:t>
      </w:r>
      <w:r>
        <w:t>Wakasema, “Kwa nini bado tunahitaji tena ushahidi? Kwa sababu sisi wenyewe tumesikia kutoka katika kinywa chake mwenyewe.”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22:1</w:t>
      </w:r>
      <w:r/>
    </w:p>
    <w:p>
      <w:pPr>
        <w:pStyle w:val="Heading5"/>
      </w:pPr>
      <w:r>
        <w:t>Maelezo ya ujumla:</w:t>
      </w:r>
      <w:r/>
    </w:p>
    <w:p>
      <w:r/>
      <w:r>
        <w:t>Hii ni sehemu inayofuata ya simulizi. Yuda anakubali kumsaliti Yesu. Mistari hii inatupa taarifa za msingi kuhusu sehemu hii ya simulizi.</w:t>
      </w:r>
      <w:r/>
    </w:p>
    <w:p>
      <w:pPr>
        <w:pStyle w:val="Heading5"/>
      </w:pPr>
      <w:r>
        <w:t>Basi</w:t>
      </w:r>
      <w:r/>
    </w:p>
    <w:p>
      <w:r/>
      <w:r>
        <w:t>Neno hili linatumika hapa sehemu mpya ya simulizi</w:t>
      </w:r>
      <w:r/>
    </w:p>
    <w:p>
      <w:pPr>
        <w:pStyle w:val="Heading5"/>
      </w:pPr>
      <w:r>
        <w:t>sikukuu ya mkate usiyotiwa chachu</w:t>
      </w:r>
      <w:r/>
    </w:p>
    <w:p>
      <w:r/>
      <w:r>
        <w:t>sikukuu hii ilikuwa inaitwa kwa jina hili kwa sababu wakati wa sikukuu, Wayahudi hawakula mkate ambao ulikuwa umetengenezwa na chachu. Tafsiri mbadala: "Sikukuu ambapo wangekula mkate usiyotiwa chachu"</w:t>
      </w:r>
      <w:r/>
    </w:p>
    <w:p>
      <w:pPr>
        <w:pStyle w:val="Heading5"/>
      </w:pPr>
      <w:r>
        <w:t>Mkate usiyotiwa chachu</w:t>
      </w:r>
      <w:r/>
    </w:p>
    <w:p>
      <w:r/>
      <w:r>
        <w:t>Huu ni mkate ambao hauna chachu au hamila ili kuufanya uumuke. Tafsiri mbadala: "Mkate bila Hamila."</w:t>
      </w:r>
      <w:r/>
    </w:p>
    <w:p>
      <w:pPr>
        <w:pStyle w:val="Heading5"/>
      </w:pPr>
      <w:r>
        <w:t>ilikuwa imekaribia</w:t>
      </w:r>
      <w:r/>
    </w:p>
    <w:p>
      <w:r/>
      <w:r>
        <w:t>"ilikuwa tayari sana kuanza"</w:t>
      </w:r>
      <w:r/>
    </w:p>
    <w:p>
      <w:pPr>
        <w:pStyle w:val="Heading5"/>
      </w:pPr>
      <w:r>
        <w:t>namna ya kumuua Yesu</w:t>
      </w:r>
      <w:r/>
    </w:p>
    <w:p>
      <w:r/>
      <w:r>
        <w:t>Makuhani na waandishi hawakuwa na mamlaka ya kumuua Yesu wao wenyewe, lakini walitegemea kupata watu wengine wa kumuua. Tafsiri mbadala: "Namna gani ambavyo wangesababisha Yesu kuuwawa" au "namna ambavyo wangesababisha mtu amuuwe Yesu."</w:t>
      </w:r>
      <w:r/>
    </w:p>
    <w:p>
      <w:pPr>
        <w:pStyle w:val="Heading5"/>
      </w:pPr>
      <w:r>
        <w:t>waliwaogopa watu</w:t>
      </w:r>
      <w:r/>
    </w:p>
    <w:p>
      <w:r/>
      <w:r>
        <w:t>Inaweza kutafsiriwa kama 1) "walikuwa na wasiwasi wa kile ambacho watu wangefanya" au 2) "walikuwa na wasiwasi kwamba watu wangemfanya Yesu mfalme."</w:t>
      </w:r>
      <w:r/>
    </w:p>
    <w:p>
      <w:pPr>
        <w:pStyle w:val="Heading4"/>
      </w:pPr>
      <w:r>
        <w:t>Luke 22:3</w:t>
      </w:r>
      <w:r/>
    </w:p>
    <w:p>
      <w:pPr>
        <w:pStyle w:val="Heading5"/>
      </w:pPr>
      <w:r>
        <w:t>Maelezo ya ujumla:</w:t>
      </w:r>
      <w:r/>
    </w:p>
    <w:p>
      <w:r/>
      <w:r>
        <w:t>Huu ndio mwanzo wa matukio katika sehemu hii ya simuli.</w:t>
      </w:r>
      <w:r/>
    </w:p>
    <w:p>
      <w:pPr>
        <w:pStyle w:val="Heading5"/>
      </w:pPr>
      <w:r>
        <w:t>Yesu akaingia ndani ya Yuda Iskariote</w:t>
      </w:r>
      <w:r/>
    </w:p>
    <w:p>
      <w:r/>
      <w:r>
        <w:t>Hii inawezekana ilikuwa sawa na kupagawa na pepo.</w:t>
      </w:r>
      <w:r/>
    </w:p>
    <w:p>
      <w:pPr>
        <w:pStyle w:val="Heading5"/>
      </w:pPr>
      <w:r>
        <w:t>wakuu wa makuhani</w:t>
      </w:r>
      <w:r/>
    </w:p>
    <w:p>
      <w:r/>
      <w:r>
        <w:t>"viongozi wa makuhani"</w:t>
      </w:r>
      <w:r/>
    </w:p>
    <w:p>
      <w:pPr>
        <w:pStyle w:val="Heading5"/>
      </w:pPr>
      <w:r>
        <w:t>wakuu</w:t>
      </w:r>
      <w:r/>
    </w:p>
    <w:p>
      <w:r/>
      <w:r>
        <w:t>'viongozi wa walinzi wa hekalu'"</w:t>
      </w:r>
      <w:r/>
    </w:p>
    <w:p>
      <w:pPr>
        <w:pStyle w:val="Heading5"/>
      </w:pPr>
      <w:r>
        <w:t>namna ambavyo atamkabidhi Yesu kwao</w:t>
      </w:r>
      <w:r/>
    </w:p>
    <w:p>
      <w:r/>
      <w:r>
        <w:t>Tafsiri mbadala: "namna ambavyo angewasaidia kumkamata Yesu"</w:t>
      </w:r>
      <w:r/>
    </w:p>
    <w:p>
      <w:pPr>
        <w:pStyle w:val="Heading4"/>
      </w:pPr>
      <w:r>
        <w:t>Luke 22:5</w:t>
      </w:r>
      <w:r/>
    </w:p>
    <w:p>
      <w:pPr>
        <w:pStyle w:val="Heading5"/>
      </w:pPr>
      <w:r>
        <w:t>Wali..</w:t>
      </w:r>
      <w:r/>
    </w:p>
    <w:p>
      <w:r/>
      <w:r>
        <w:t>"Wakuu wa makuhani na wakuu"</w:t>
      </w:r>
      <w:r/>
    </w:p>
    <w:p>
      <w:pPr>
        <w:pStyle w:val="Heading5"/>
      </w:pPr>
      <w:r>
        <w:t>kumpa fedha</w:t>
      </w:r>
      <w:r/>
    </w:p>
    <w:p>
      <w:r/>
      <w:r>
        <w:t>"kumpa Yuda fedha"</w:t>
      </w:r>
      <w:r/>
    </w:p>
    <w:p>
      <w:pPr>
        <w:pStyle w:val="Heading5"/>
      </w:pPr>
      <w:r>
        <w:t>alilidhia</w:t>
      </w:r>
      <w:r/>
    </w:p>
    <w:p>
      <w:r/>
      <w:r>
        <w:t>"alikubali"</w:t>
      </w:r>
      <w:r/>
    </w:p>
    <w:p>
      <w:pPr>
        <w:pStyle w:val="Heading5"/>
      </w:pPr>
      <w:r>
        <w:t>alitafuta fursa ya kumkabidhi Yesu kwao mbali na kundi la watu</w:t>
      </w:r>
      <w:r/>
    </w:p>
    <w:p>
      <w:r/>
      <w:r>
        <w:t>hiki ni kitendo kinachoendelea baada ya sehemu hii ya simulizi kuisha.</w:t>
      </w:r>
      <w:r/>
    </w:p>
    <w:p>
      <w:pPr>
        <w:pStyle w:val="Heading5"/>
      </w:pPr>
      <w:r>
        <w:t>kumkabidhi</w:t>
      </w:r>
      <w:r/>
    </w:p>
    <w:p>
      <w:r/>
      <w:r>
        <w:t>"kuwasaidia kumkamata Yesu"</w:t>
      </w:r>
      <w:r/>
    </w:p>
    <w:p>
      <w:pPr>
        <w:pStyle w:val="Heading5"/>
      </w:pPr>
      <w:r>
        <w:t>mbali na kundi la watu</w:t>
      </w:r>
      <w:r/>
    </w:p>
    <w:p>
      <w:r/>
      <w:r>
        <w:t>"kwa usiri" au "wakati ambapo hakuna kundi la watu wakimzunguka"</w:t>
      </w:r>
      <w:r/>
    </w:p>
    <w:p>
      <w:pPr>
        <w:pStyle w:val="Heading4"/>
      </w:pPr>
      <w:r>
        <w:t>Luke 22:7</w:t>
      </w:r>
      <w:r/>
    </w:p>
    <w:p>
      <w:pPr>
        <w:pStyle w:val="Heading5"/>
      </w:pPr>
      <w:r>
        <w:t>Maelezo ya ujumla:</w:t>
      </w:r>
      <w:r/>
    </w:p>
    <w:p>
      <w:r/>
      <w:r>
        <w:t>Hii ni sehemu nyingine ya simulizi. Yesu anawatuma Petro na Yohana kuandaa kwa ajili ya chakula cha Pasaka. Mstari wa saba utatupa habari au taarifa za msingi kuhusu simulizi inavyoanza.</w:t>
      </w:r>
      <w:r/>
    </w:p>
    <w:p>
      <w:pPr>
        <w:pStyle w:val="Heading5"/>
      </w:pPr>
      <w:r>
        <w:t>Siku ya mkate usiyotiwa chachu</w:t>
      </w:r>
      <w:r/>
    </w:p>
    <w:p>
      <w:r/>
      <w:r>
        <w:t>"Siku ya mkate bila hamila" au "Siku ya chapati." Hii ilikuwa ni siku ambayo Wayahudi wangetoa nje ya nyumba zao mikate yote ambayo ilikuwa imetengenezwa na hamila. Kisha wangesherehekea sikukuu ya mkate usiyotiwa chachu au hamila kwa siku saba.</w:t>
      </w:r>
      <w:r/>
    </w:p>
    <w:p>
      <w:pPr>
        <w:pStyle w:val="Heading5"/>
      </w:pPr>
      <w:r>
        <w:t>kondoo wa Pasaka lazima atolewe</w:t>
      </w:r>
      <w:r/>
    </w:p>
    <w:p>
      <w:r/>
      <w:r>
        <w:t>Kila familia au kikundi cha watu wangemchinja kondoo na kumla pamoja, hivyo kondoo wengi sana walichinjwa. Tafsiri mbadala: "watu ilikuwa lazima wachinje kondoo kwa ajili ya chakula cha Pasaka."</w:t>
      </w:r>
      <w:r/>
    </w:p>
    <w:p>
      <w:pPr>
        <w:pStyle w:val="Heading5"/>
      </w:pPr>
      <w:r>
        <w:t>ili tuje tukile</w:t>
      </w:r>
      <w:r/>
    </w:p>
    <w:p>
      <w:r/>
      <w:r>
        <w:t>Yesu alikuwa anawajumuisha Petro na Yohana aliposema "tu.." Petro na Yohana wangekuwa sehemu ya kundi ambalo lingekula chakula kile.</w:t>
      </w:r>
      <w:r/>
    </w:p>
    <w:p>
      <w:pPr>
        <w:pStyle w:val="Heading5"/>
      </w:pPr>
      <w:r>
        <w:t>mkatuandalie</w:t>
      </w:r>
      <w:r/>
    </w:p>
    <w:p>
      <w:r/>
      <w:r>
        <w:t>Hili ni neno la kiujumla linalomaanisha "fanya tayari." Yesu si kwamba alikuwa akiwaambia Petro na Yohana kufanya mapishi yote.</w:t>
      </w:r>
      <w:r/>
    </w:p>
    <w:p>
      <w:pPr>
        <w:pStyle w:val="Heading5"/>
      </w:pPr>
      <w:r>
        <w:t>unataka tufanyie hayo maandalizi</w:t>
      </w:r>
      <w:r/>
    </w:p>
    <w:p>
      <w:r/>
      <w:r>
        <w:t>Neno "tu.." halimuhusishi Yesu. Yesu asingekuwa sehemu ya kundi ambalo lingeandaa chakula kile.</w:t>
      </w:r>
      <w:r/>
    </w:p>
    <w:p>
      <w:pPr>
        <w:pStyle w:val="Heading5"/>
      </w:pPr>
      <w:r>
        <w:t>tufanye maandalizi</w:t>
      </w:r>
      <w:r/>
    </w:p>
    <w:p>
      <w:r/>
      <w:r>
        <w:t>"kufanya maandalizi ya chakula" au "kuandaa chakula"</w:t>
      </w:r>
      <w:r/>
    </w:p>
    <w:p>
      <w:pPr>
        <w:pStyle w:val="Heading4"/>
      </w:pPr>
      <w:r>
        <w:t>Luke 22:10</w:t>
      </w:r>
      <w:r/>
    </w:p>
    <w:p>
      <w:pPr>
        <w:pStyle w:val="Heading5"/>
      </w:pPr>
      <w:r>
        <w:t>Akawajibu</w:t>
      </w:r>
      <w:r/>
    </w:p>
    <w:p>
      <w:r/>
      <w:r>
        <w:t>"Yesu akawajibu Petro na Yohana"</w:t>
      </w:r>
      <w:r/>
    </w:p>
    <w:p>
      <w:pPr>
        <w:pStyle w:val="Heading5"/>
      </w:pPr>
      <w:r>
        <w:t>mwanaume ambaye amebeba mtungi wa maji atakutana na ninyi.</w:t>
      </w:r>
      <w:r/>
    </w:p>
    <w:p>
      <w:r/>
      <w:r>
        <w:t>"mtamuona mtu amebeba mtungi wa maji"</w:t>
      </w:r>
      <w:r/>
    </w:p>
    <w:p>
      <w:pPr>
        <w:pStyle w:val="Heading5"/>
      </w:pPr>
      <w:r>
        <w:t>amebeba mtungi wa maji</w:t>
      </w:r>
      <w:r/>
    </w:p>
    <w:p>
      <w:r/>
      <w:r>
        <w:t>"amebeba mtungi wenye maji ndani yake." Inawezekana angekuwa amebeba mtungi begani mwake.</w:t>
      </w:r>
      <w:r/>
    </w:p>
    <w:p>
      <w:pPr>
        <w:pStyle w:val="Heading5"/>
      </w:pPr>
      <w:r>
        <w:t>Mfuateni kwenye nyumba ambayo ataingia</w:t>
      </w:r>
      <w:r/>
    </w:p>
    <w:p>
      <w:r/>
      <w:r>
        <w:t>Tafsiri mbadala: "Mfuateni, na ingieni kwenye hiyo nyumba"</w:t>
      </w:r>
      <w:r/>
    </w:p>
    <w:p>
      <w:pPr>
        <w:pStyle w:val="Heading5"/>
      </w:pPr>
      <w:r>
        <w:t>Mwalimu anakwambia</w:t>
      </w:r>
      <w:r/>
    </w:p>
    <w:p>
      <w:r/>
      <w:r>
        <w:t>Hii inaanzisha nukuu elekezi ambapo Yesu aliwaambia wanafunzi wake nini cha kusema.</w:t>
      </w:r>
      <w:r/>
    </w:p>
    <w:p>
      <w:pPr>
        <w:pStyle w:val="Heading5"/>
      </w:pPr>
      <w:r>
        <w:t>Mwalimu</w:t>
      </w:r>
      <w:r/>
    </w:p>
    <w:p>
      <w:r/>
      <w:r>
        <w:t>Hii inaongela juu ya Yesu.</w:t>
      </w:r>
      <w:r/>
    </w:p>
    <w:p>
      <w:pPr>
        <w:pStyle w:val="Heading5"/>
      </w:pPr>
      <w:r>
        <w:t>Kula Pasaka</w:t>
      </w:r>
      <w:r/>
    </w:p>
    <w:p>
      <w:r/>
      <w:r>
        <w:t>"kula mlo wa Pasaka"</w:t>
      </w:r>
      <w:r/>
    </w:p>
    <w:p>
      <w:pPr>
        <w:pStyle w:val="Heading4"/>
      </w:pPr>
      <w:r>
        <w:t>Luke 22:12</w:t>
      </w:r>
      <w:r/>
    </w:p>
    <w:p>
      <w:pPr>
        <w:pStyle w:val="Heading5"/>
      </w:pPr>
      <w:r>
        <w:t>Atawaonyesha</w:t>
      </w:r>
      <w:r/>
    </w:p>
    <w:p>
      <w:r/>
      <w:r>
        <w:t>"Mwenye nyumba atawaonyesha"</w:t>
      </w:r>
      <w:r/>
    </w:p>
    <w:p>
      <w:pPr>
        <w:pStyle w:val="Heading5"/>
      </w:pPr>
      <w:r>
        <w:t>ghorofani</w:t>
      </w:r>
      <w:r/>
    </w:p>
    <w:p>
      <w:r/>
      <w:r>
        <w:t>"vyumba vya juu ya nyumba"</w:t>
      </w:r>
      <w:r/>
    </w:p>
    <w:p>
      <w:pPr>
        <w:pStyle w:val="Heading5"/>
      </w:pPr>
      <w:r>
        <w:t>Hivyo wakaenda</w:t>
      </w:r>
      <w:r/>
    </w:p>
    <w:p>
      <w:r/>
      <w:r>
        <w:t>"Hivyo Petro na Yohana wakaenda"</w:t>
      </w:r>
      <w:r/>
    </w:p>
    <w:p>
      <w:pPr>
        <w:pStyle w:val="Heading4"/>
      </w:pPr>
      <w:r>
        <w:t>Luke 22:14</w:t>
      </w:r>
      <w:r/>
    </w:p>
    <w:p>
      <w:pPr>
        <w:pStyle w:val="Heading5"/>
      </w:pPr>
      <w:r>
        <w:t>Nina shauku kubwa</w:t>
      </w:r>
      <w:r/>
    </w:p>
    <w:p>
      <w:r/>
      <w:r>
        <w:t>"Nimetaka sana"</w:t>
      </w:r>
      <w:r/>
    </w:p>
    <w:p>
      <w:pPr>
        <w:pStyle w:val="Heading5"/>
      </w:pPr>
      <w:r>
        <w:t>Kwa maana nawaambieni</w:t>
      </w:r>
      <w:r/>
    </w:p>
    <w:p>
      <w:r/>
      <w:r>
        <w:t>Hii sentensi inatumika kusisitiza umuhimu wa kile Yesu atakisema baada ya hicho.</w:t>
      </w:r>
      <w:r/>
    </w:p>
    <w:p>
      <w:pPr>
        <w:pStyle w:val="Heading5"/>
      </w:pPr>
      <w:r>
        <w:t>mpaka itakapotimizwa</w:t>
      </w:r>
      <w:r/>
    </w:p>
    <w:p>
      <w:r/>
      <w:r>
        <w:t>Inaweza kutafsiriwa kama 1) "mpaka kusudi la Sikukuu ya Pasaka litakapokuwa limetimizwa" au 2) "mpaka tutakapokula na kushangilia Sikukuu ya mwisho ya Pasaka." Tafsiri mbadala: "Mpaka Mungu atakapoitimiliza" au "mpaka Mungu atakapolitimiliza kusudi la Sikukuu ya Pasaka."</w:t>
      </w:r>
      <w:r/>
    </w:p>
    <w:p>
      <w:pPr>
        <w:pStyle w:val="Heading4"/>
      </w:pPr>
      <w:r>
        <w:t>Luke 22:17</w:t>
      </w:r>
      <w:r/>
    </w:p>
    <w:p>
      <w:pPr>
        <w:pStyle w:val="Heading5"/>
      </w:pPr>
      <w:r>
        <w:t>alipokwisha kushukuru</w:t>
      </w:r>
      <w:r/>
    </w:p>
    <w:p>
      <w:r/>
      <w:r>
        <w:t>"alipokwisha toa shukurani kwa Mungu"</w:t>
      </w:r>
      <w:r/>
    </w:p>
    <w:p>
      <w:pPr>
        <w:pStyle w:val="Heading5"/>
      </w:pPr>
      <w:r>
        <w:t>akasema</w:t>
      </w:r>
      <w:r/>
    </w:p>
    <w:p>
      <w:r/>
      <w:r>
        <w:t>"akasema kwa mitume wake"</w:t>
      </w:r>
      <w:r/>
    </w:p>
    <w:p>
      <w:pPr>
        <w:pStyle w:val="Heading5"/>
      </w:pPr>
      <w:r>
        <w:t>mgawane ninyi kwa ninyi</w:t>
      </w:r>
      <w:r/>
    </w:p>
    <w:p>
      <w:r/>
      <w:r>
        <w:t>Tafsiri mbadala: "mgawane divai miongoni mwenu" au "ninyi wote mnywe divai kidogo kutoka katika hiki"</w:t>
      </w:r>
      <w:r/>
    </w:p>
    <w:p>
      <w:pPr>
        <w:pStyle w:val="Heading5"/>
      </w:pPr>
      <w:r>
        <w:t>kwa maana nawaambia</w:t>
      </w:r>
      <w:r/>
    </w:p>
    <w:p>
      <w:r/>
      <w:r>
        <w:t>Hii sentensi inatumika kusisitiza wa kile ambacho Yesu atakisema baada ya hiki.</w:t>
      </w:r>
      <w:r/>
    </w:p>
    <w:p>
      <w:pPr>
        <w:pStyle w:val="Heading5"/>
      </w:pPr>
      <w:r>
        <w:t>mzao wa mzabibu</w:t>
      </w:r>
      <w:r/>
    </w:p>
    <w:p>
      <w:r/>
      <w:r>
        <w:t>Hii inarejea "jwisi" ambayo inakamuliwa kutoka katika zabibu inayoota kwenye shamba la mizabibu. Divai inatokana na "jwisi" ya zabibu iliyochacha.</w:t>
      </w:r>
      <w:r/>
    </w:p>
    <w:p>
      <w:pPr>
        <w:pStyle w:val="Heading5"/>
      </w:pPr>
      <w:r>
        <w:t>mpaka ufalme wa Mungu utakapokuja</w:t>
      </w:r>
      <w:r/>
    </w:p>
    <w:p>
      <w:r/>
      <w:r>
        <w:t>Tafsiri mbadala: "Mpaka Mungu atakapoimarisha ufalme wake" au "mpaka Mungu atakapotawala katika ufalme wake.</w:t>
      </w:r>
      <w:r/>
    </w:p>
    <w:p>
      <w:pPr>
        <w:pStyle w:val="Heading4"/>
      </w:pPr>
      <w:r>
        <w:t>Luke 22:19</w:t>
      </w:r>
      <w:r/>
    </w:p>
    <w:p>
      <w:pPr>
        <w:pStyle w:val="Heading5"/>
      </w:pPr>
      <w:r>
        <w:t>mkate</w:t>
      </w:r>
      <w:r/>
    </w:p>
    <w:p>
      <w:r/>
      <w:r>
        <w:t>Huu mkate ni ule ambao haukuwa na hamila ndani yake, hivyo ilikuwa na chapati.</w:t>
      </w:r>
      <w:r/>
    </w:p>
    <w:p>
      <w:pPr>
        <w:pStyle w:val="Heading5"/>
      </w:pPr>
      <w:r>
        <w:t>akaumega</w:t>
      </w:r>
      <w:r/>
    </w:p>
    <w:p>
      <w:r/>
      <w:r>
        <w:t>"akaukata" au "akauchana." Aliugawanya kwenye vipande vingi vingi au aliugawanya kwenye vipande viwili na akawapa mitume kugawana miongoni mwao.</w:t>
      </w:r>
      <w:r/>
    </w:p>
    <w:p>
      <w:pPr>
        <w:pStyle w:val="Heading5"/>
      </w:pPr>
      <w:r>
        <w:t>Huu ni mwili wangu</w:t>
      </w:r>
      <w:r/>
    </w:p>
    <w:p>
      <w:r/>
      <w:r>
        <w:t>Inaweza kutafsiriwa kama 1) "Huu mkate ni mwili wangu" au 2) "Huu mkate unawakilisha mwili wangu."</w:t>
      </w:r>
      <w:r/>
    </w:p>
    <w:p>
      <w:pPr>
        <w:pStyle w:val="Heading5"/>
      </w:pPr>
      <w:r>
        <w:t>mwili wangu ambao umetolewa kwa ajili yenu</w:t>
      </w:r>
      <w:r/>
    </w:p>
    <w:p>
      <w:r/>
      <w:r>
        <w:t>"mwili wangu ambao nitautoa kwa ajili yenu" au "mwili wangu ambao nitautoa sadaka kwa ajili yenu" Tafsiri mbadala: "mwili wangu, ambao nautoa kwa wenye mamlaka kuuuwa kwa ajili yenu."</w:t>
      </w:r>
      <w:r/>
    </w:p>
    <w:p>
      <w:pPr>
        <w:pStyle w:val="Heading5"/>
      </w:pPr>
      <w:r>
        <w:t>Fanyeni hivi</w:t>
      </w:r>
      <w:r/>
    </w:p>
    <w:p>
      <w:r/>
      <w:r>
        <w:t>"kula huu mkate"</w:t>
      </w:r>
      <w:r/>
    </w:p>
    <w:p>
      <w:pPr>
        <w:pStyle w:val="Heading5"/>
      </w:pPr>
      <w:r>
        <w:t>kwa kunikumbuka mimi</w:t>
      </w:r>
      <w:r/>
    </w:p>
    <w:p>
      <w:r/>
      <w:r>
        <w:t>"ili kunikumbuka mimi"</w:t>
      </w:r>
      <w:r/>
    </w:p>
    <w:p>
      <w:pPr>
        <w:pStyle w:val="Heading5"/>
      </w:pPr>
      <w:r>
        <w:t>kikombe hiki</w:t>
      </w:r>
      <w:r/>
    </w:p>
    <w:p>
      <w:r/>
      <w:r>
        <w:t>Neno "kikombe" linamaanisha au linarejea divai ndani ya kikombe. Tafsiri mbadala: "Divai kwenye kikombe hiki" au "Divai hii."</w:t>
      </w:r>
      <w:r/>
    </w:p>
    <w:p>
      <w:pPr>
        <w:pStyle w:val="Heading5"/>
      </w:pPr>
      <w:r>
        <w:t>ni agano jipya katika damu yangu</w:t>
      </w:r>
      <w:r/>
    </w:p>
    <w:p>
      <w:r/>
      <w:r>
        <w:t>"ni agano jipya, ambalo litatoa matunda kwa damu yangu" au "ni agano jipya ambalo litahalarishwa kwa damu yangu" au "linawakirisha agano jipya, ambalo Mungu ataliimarisha wakati damu yangu itakapomwagwa"</w:t>
      </w:r>
      <w:r/>
    </w:p>
    <w:p>
      <w:pPr>
        <w:pStyle w:val="Heading5"/>
      </w:pPr>
      <w:r>
        <w:t>ambayo imemwagika kwa ajili yenu</w:t>
      </w:r>
      <w:r/>
    </w:p>
    <w:p>
      <w:r/>
      <w:r>
        <w:t>"damu yangu, ambayo imemwagwa katika kifo kwa ajili yenu" au "damu yangu, ambayo itatoka katika vidonda vyangu kwa ajili yenu nitakapokufa." Yesu aliongea kuhusu kifo chake kwa kurejea mwili wake kuvunjwa na damu yake kumwagwa.</w:t>
      </w:r>
      <w:r/>
    </w:p>
    <w:p>
      <w:pPr>
        <w:pStyle w:val="Heading4"/>
      </w:pPr>
      <w:r>
        <w:t>Luke 22:21</w:t>
      </w:r>
      <w:r/>
    </w:p>
    <w:p>
      <w:pPr>
        <w:pStyle w:val="Heading5"/>
      </w:pPr>
      <w:r>
        <w:t>Yeye anisalitie</w:t>
      </w:r>
      <w:r/>
    </w:p>
    <w:p>
      <w:r/>
      <w:r>
        <w:t>"Yeye atakaye nisaliti"</w:t>
      </w:r>
      <w:r/>
    </w:p>
    <w:p>
      <w:pPr>
        <w:pStyle w:val="Heading5"/>
      </w:pPr>
      <w:r>
        <w:t>Kwa maana Mwana wa Adamu kwa kweli aenda zake</w:t>
      </w:r>
      <w:r/>
    </w:p>
    <w:p>
      <w:r/>
      <w:r>
        <w:t>"Kwa kweli Mwana wa Adamu atakwenda" au "Kwa maana Mwana wa Adamu atakufa"</w:t>
      </w:r>
      <w:r/>
    </w:p>
    <w:p>
      <w:pPr>
        <w:pStyle w:val="Heading5"/>
      </w:pPr>
      <w:r>
        <w:t>kama ilivyokwisha amuliwa</w:t>
      </w:r>
      <w:r/>
    </w:p>
    <w:p>
      <w:r/>
      <w:r>
        <w:t>Tafsiri mbadala: "kama Mungu alivyokwisha amua" au "kama Mungu alivyokwisha kupanga"</w:t>
      </w:r>
      <w:r/>
    </w:p>
    <w:p>
      <w:pPr>
        <w:pStyle w:val="Heading5"/>
      </w:pPr>
      <w:r>
        <w:t>Lakini ole kwa mtu yule ambaye kupitia yeye Mwana wa Adamu asalitiwa</w:t>
      </w:r>
      <w:r/>
    </w:p>
    <w:p>
      <w:r/>
      <w:r>
        <w:t>Tafsiri mbadala: "Lakini ole kwa mtu yule amsalitie Mwana wa Adamu!" au "Lakini ni hatari kiasi gani kwa mtu yule amsalitie Mwana wa Adamu!"</w:t>
      </w:r>
      <w:r/>
    </w:p>
    <w:p>
      <w:pPr>
        <w:pStyle w:val="Heading4"/>
      </w:pPr>
      <w:r>
        <w:t>Luke 22:24</w:t>
      </w:r>
      <w:r/>
    </w:p>
    <w:p>
      <w:pPr>
        <w:pStyle w:val="Heading5"/>
      </w:pPr>
      <w:r>
        <w:t>Kisha yakatokea mabishano katikati yao</w:t>
      </w:r>
      <w:r/>
    </w:p>
    <w:p>
      <w:r/>
      <w:r>
        <w:t>"Kisha mitume wakaanza kubishana wao kwa wao"</w:t>
      </w:r>
      <w:r/>
    </w:p>
    <w:p>
      <w:pPr>
        <w:pStyle w:val="Heading5"/>
      </w:pPr>
      <w:r>
        <w:t>ni nani aliye mkubwa</w:t>
      </w:r>
      <w:r/>
    </w:p>
    <w:p>
      <w:r/>
      <w:r>
        <w:t>Tafsiri mbadala: "watu wangefikiri ni wa muhimu sana"</w:t>
      </w:r>
      <w:r/>
    </w:p>
    <w:p>
      <w:pPr>
        <w:pStyle w:val="Heading5"/>
      </w:pPr>
      <w:r>
        <w:t>Akawaambia</w:t>
      </w:r>
      <w:r/>
    </w:p>
    <w:p>
      <w:r/>
      <w:r>
        <w:t>"Yesu akawaambia mitume"</w:t>
      </w:r>
      <w:r/>
    </w:p>
    <w:p>
      <w:pPr>
        <w:pStyle w:val="Heading5"/>
      </w:pPr>
      <w:r>
        <w:t>wana ubwana juu yao</w:t>
      </w:r>
      <w:r/>
    </w:p>
    <w:p>
      <w:r/>
      <w:r>
        <w:t>"wanatawala kwa ukatili juu yao" au "wanapenda kutumia nguvu juu yao"</w:t>
      </w:r>
      <w:r/>
    </w:p>
    <w:p>
      <w:pPr>
        <w:pStyle w:val="Heading5"/>
      </w:pPr>
      <w:r>
        <w:t>wanaitwa</w:t>
      </w:r>
      <w:r/>
    </w:p>
    <w:p>
      <w:r/>
      <w:r>
        <w:t>Watu inawezekana hawakuwafikiria wale watawala kama watawala wakuheshimiwa. Tafsiri mbadala: "walipenda kuitwa" au "walijiita wenyewe."</w:t>
      </w:r>
      <w:r/>
    </w:p>
    <w:p>
      <w:pPr>
        <w:pStyle w:val="Heading5"/>
      </w:pPr>
      <w:r>
        <w:t>waheshimiwa watawala</w:t>
      </w:r>
      <w:r/>
    </w:p>
    <w:p>
      <w:r/>
      <w:r>
        <w:t>Tafsiri mbadala: "wafadhili" au "viongozi wanaowasaidia watu"</w:t>
      </w:r>
      <w:r/>
    </w:p>
    <w:p>
      <w:pPr>
        <w:pStyle w:val="Heading4"/>
      </w:pPr>
      <w:r>
        <w:t>Luke 22:26</w:t>
      </w:r>
      <w:r/>
    </w:p>
    <w:p>
      <w:pPr>
        <w:pStyle w:val="Heading5"/>
      </w:pPr>
      <w:r>
        <w:t>haitakiwi kuwa hivi kwenu ninyi</w:t>
      </w:r>
      <w:r/>
    </w:p>
    <w:p>
      <w:r/>
      <w:r>
        <w:t>"msifanye kama hivyo"</w:t>
      </w:r>
      <w:r/>
    </w:p>
    <w:p>
      <w:pPr>
        <w:pStyle w:val="Heading5"/>
      </w:pPr>
      <w:r>
        <w:t>mdogo kabisa</w:t>
      </w:r>
      <w:r/>
    </w:p>
    <w:p>
      <w:r/>
      <w:r>
        <w:t>Viongozi walikuwa mara nyingi watu wazima na waliitwa "wazee," "vijana wadogo" walikuwa na uwezekano mdogo wa kuongoza. Tafsiri mbadala: "enye umuhimu wa mwisho"</w:t>
      </w:r>
      <w:r/>
    </w:p>
    <w:p>
      <w:pPr>
        <w:pStyle w:val="Heading5"/>
      </w:pPr>
      <w:r>
        <w:t>Kwa</w:t>
      </w:r>
      <w:r/>
    </w:p>
    <w:p>
      <w:r/>
      <w:r>
        <w:t>Hii inaunganisha amri ya Yesu mstari wa 26 na mstari mzima wa 27. Inamaanisha kwamba mtu wa muhimu zaidi anatakiwa kutumika kwa sababu Yesu ni mtumishi.</w:t>
      </w:r>
      <w:r/>
    </w:p>
    <w:p>
      <w:pPr>
        <w:pStyle w:val="Heading5"/>
      </w:pPr>
      <w:r>
        <w:t>yule anayetumika</w:t>
      </w:r>
      <w:r/>
    </w:p>
    <w:p>
      <w:r/>
      <w:r>
        <w:t>"yule anayehudumia chakula" au "yule anayewahudumia waliokaa." Hii inamaanisha mtumishi.</w:t>
      </w:r>
      <w:r/>
    </w:p>
    <w:p>
      <w:pPr>
        <w:pStyle w:val="Heading5"/>
      </w:pPr>
      <w:r>
        <w:t>yupi mkubwa....tumika?</w:t>
      </w:r>
      <w:r/>
    </w:p>
    <w:p>
      <w:r/>
      <w:r>
        <w:t>"nani aliye wa muhimu....atumike?" Yesu anatumia swali kutambulisha jibu lake kwa swali la mitume kuhusu ukubwa. Tafsiri mbadala: "Nataka ninyi mfikiri kuhusu nani aliye mkubwa...atumike."</w:t>
      </w:r>
      <w:r/>
    </w:p>
    <w:p>
      <w:pPr>
        <w:pStyle w:val="Heading5"/>
      </w:pPr>
      <w:r>
        <w:t>yule aketie mezani</w:t>
      </w:r>
      <w:r/>
    </w:p>
    <w:p>
      <w:r/>
      <w:r>
        <w:t>"yule anayekula chakula"</w:t>
      </w:r>
      <w:r/>
    </w:p>
    <w:p>
      <w:pPr>
        <w:pStyle w:val="Heading5"/>
      </w:pPr>
      <w:r>
        <w:t>si yule aketiye mezani?</w:t>
      </w:r>
      <w:r/>
    </w:p>
    <w:p>
      <w:r/>
      <w:r>
        <w:t>Yesu anatumia swali jingine kuwafundisha wanafunzi. Tafsiri mbadala: "Bila shaka yule aketie mezani ni wa muhimu zaidi kuliko mtumishi!"</w:t>
      </w:r>
      <w:r/>
    </w:p>
    <w:p>
      <w:pPr>
        <w:pStyle w:val="Heading5"/>
      </w:pPr>
      <w:r>
        <w:t>Na mimi bado ni kati yenu kama atumikaye</w:t>
      </w:r>
      <w:r/>
    </w:p>
    <w:p>
      <w:r/>
      <w:r>
        <w:t>"Bado nawatumikia." Neno "bado" liko hapa kwasababu kunautofautishaji kati ya kile ambacho watu wangetegemea Yesu kuwa na kile ambacho kweli yuko.</w:t>
      </w:r>
      <w:r/>
    </w:p>
    <w:p>
      <w:pPr>
        <w:pStyle w:val="Heading4"/>
      </w:pPr>
      <w:r>
        <w:t>Luke 22:28</w:t>
      </w:r>
      <w:r/>
    </w:p>
    <w:p>
      <w:pPr>
        <w:pStyle w:val="Heading5"/>
      </w:pPr>
      <w:r>
        <w:t>mmeendelea kuwa nami katika majaribu yangu</w:t>
      </w:r>
      <w:r/>
    </w:p>
    <w:p>
      <w:r/>
      <w:r>
        <w:t>"mmekaa nami katika mapito yangu"</w:t>
      </w:r>
      <w:r/>
    </w:p>
    <w:p>
      <w:pPr>
        <w:pStyle w:val="Heading5"/>
      </w:pPr>
      <w:r>
        <w:t>Nawapa ninyi ufalme, kama vile Baba alivyonipa mimi ufalme</w:t>
      </w:r>
      <w:r/>
    </w:p>
    <w:p>
      <w:r/>
      <w:r>
        <w:t>Lugha nyingine zinaweza hitaji kubadilisha mpangilio. "Kama baba alivyonipa mimi ufalme, nami nawapeni."</w:t>
      </w:r>
      <w:r/>
    </w:p>
    <w:p>
      <w:pPr>
        <w:pStyle w:val="Heading5"/>
      </w:pPr>
      <w:r>
        <w:t>Nawapa ninyi ufalme</w:t>
      </w:r>
      <w:r/>
    </w:p>
    <w:p>
      <w:r/>
      <w:r>
        <w:t>"Nawafanya ninyi watawala katika Ufalme wa Mungu" au "Nawapa ninyi mamlaka kutawala katika ufalme" au "Nitawafanya ninyi wafalme"</w:t>
      </w:r>
      <w:r/>
    </w:p>
    <w:p>
      <w:pPr>
        <w:pStyle w:val="Heading5"/>
      </w:pPr>
      <w:r>
        <w:t>kama Baba alivyonipa mimi ufalme</w:t>
      </w:r>
      <w:r/>
    </w:p>
    <w:p>
      <w:r/>
      <w:r>
        <w:t>"kama Baba alivyonipa mimi mamlaka kutawala kama mfalme katika ufalme wake"</w:t>
      </w:r>
      <w:r/>
    </w:p>
    <w:p>
      <w:pPr>
        <w:pStyle w:val="Heading5"/>
      </w:pPr>
      <w:r>
        <w:t>Mtakaa kwenye viti vya enzi</w:t>
      </w:r>
      <w:r/>
    </w:p>
    <w:p>
      <w:r/>
      <w:r>
        <w:t>Tafsiri mbadala: "mtafanya kazi kama wafalme" au "mtafanya kazi za wafalme"</w:t>
      </w:r>
      <w:r/>
    </w:p>
    <w:p>
      <w:pPr>
        <w:pStyle w:val="Heading5"/>
      </w:pPr>
      <w:r>
        <w:t>Viti vya enzi</w:t>
      </w:r>
      <w:r/>
    </w:p>
    <w:p>
      <w:r/>
      <w:r>
        <w:t>Tafsiri mbadala: "Viti vya wafalme" au "viti vilivyotengenezwa kwa wafalme"</w:t>
      </w:r>
      <w:r/>
    </w:p>
    <w:p>
      <w:pPr>
        <w:pStyle w:val="Heading4"/>
      </w:pPr>
      <w:r>
        <w:t>Luke 22:31</w:t>
      </w:r>
      <w:r/>
    </w:p>
    <w:p>
      <w:pPr>
        <w:pStyle w:val="Heading5"/>
      </w:pPr>
      <w:r>
        <w:t>Taarifa ya kijumla:</w:t>
      </w:r>
      <w:r/>
    </w:p>
    <w:p>
      <w:r/>
      <w:r>
        <w:t>Yesu anaongea moja kwa moja na Simoni.</w:t>
      </w:r>
      <w:r/>
    </w:p>
    <w:p>
      <w:pPr>
        <w:pStyle w:val="Heading5"/>
      </w:pPr>
      <w:r>
        <w:t>Simon, Simon</w:t>
      </w:r>
      <w:r/>
    </w:p>
    <w:p>
      <w:r/>
      <w:r>
        <w:t>Yesu alilisema jina lake mara mbili kuonyesha kwamba kile ambacho alikuwa akiseme kwake kilikuwa cha muhimu sana.</w:t>
      </w:r>
      <w:r/>
    </w:p>
    <w:p>
      <w:pPr>
        <w:pStyle w:val="Heading5"/>
      </w:pPr>
      <w:r>
        <w:t>awapate, ili awapepete</w:t>
      </w:r>
      <w:r/>
    </w:p>
    <w:p>
      <w:r/>
      <w:r>
        <w:t>Neno "awa" linaonyesha mitume wote.</w:t>
      </w:r>
      <w:r/>
    </w:p>
    <w:p>
      <w:pPr>
        <w:pStyle w:val="Heading5"/>
      </w:pPr>
      <w:r>
        <w:t>awapepete kama ngano</w:t>
      </w:r>
      <w:r/>
    </w:p>
    <w:p>
      <w:r/>
      <w:r>
        <w:t>Hii inamaanisha kwamba Shetani alitaka kuwajaribu mitume ili kupata makosa.</w:t>
      </w:r>
      <w:r/>
    </w:p>
    <w:p>
      <w:pPr>
        <w:pStyle w:val="Heading5"/>
      </w:pPr>
      <w:r>
        <w:t>Lakini nimekuombea</w:t>
      </w:r>
      <w:r/>
    </w:p>
    <w:p>
      <w:r/>
      <w:r>
        <w:t>Hapa inamaanisha amemuombea kipekee kabisa SImoni.</w:t>
      </w:r>
      <w:r/>
    </w:p>
    <w:p>
      <w:pPr>
        <w:pStyle w:val="Heading5"/>
      </w:pPr>
      <w:r>
        <w:t>kwamba imani yako isishindwe</w:t>
      </w:r>
      <w:r/>
    </w:p>
    <w:p>
      <w:r/>
      <w:r>
        <w:t>"kwamba utaendelea kuwa na imani" au "utaendelea kunitegemea mimi"</w:t>
      </w:r>
      <w:r/>
    </w:p>
    <w:p>
      <w:pPr>
        <w:pStyle w:val="Heading5"/>
      </w:pPr>
      <w:r>
        <w:t>Baada ya kuwa umerudi tena</w:t>
      </w:r>
      <w:r/>
    </w:p>
    <w:p>
      <w:r/>
      <w:r>
        <w:t>"Baada ya kuanza kunifuata tena" au "Baada ya kuanza kunitumikia mimi tena"</w:t>
      </w:r>
      <w:r/>
    </w:p>
    <w:p>
      <w:pPr>
        <w:pStyle w:val="Heading5"/>
      </w:pPr>
      <w:r>
        <w:t>ndugu zako</w:t>
      </w:r>
      <w:r/>
    </w:p>
    <w:p>
      <w:r/>
      <w:r>
        <w:t>Hii inamaanisha wanafunzi wengine wa Yesu. Tafsiri mbadala: "Waamini wenzako" au "mitume wengine."</w:t>
      </w:r>
      <w:r/>
    </w:p>
    <w:p>
      <w:pPr>
        <w:pStyle w:val="Heading4"/>
      </w:pPr>
      <w:r>
        <w:t>Luke 22:33</w:t>
      </w:r>
      <w:r/>
    </w:p>
    <w:p>
      <w:pPr>
        <w:pStyle w:val="Heading5"/>
      </w:pPr>
      <w:r>
        <w:t>Jogoo hatawika leo, kabla hujanikana mara tatu kwamba unanijua</w:t>
      </w:r>
      <w:r/>
    </w:p>
    <w:p>
      <w:r/>
      <w:r>
        <w:t>Mpangilio wa maneno unaweza kubadilishwa na kusomeka: "Utanikana mara tatu kwamba unanijua kabla jogoo hajawika siku hii ya leo"</w:t>
      </w:r>
      <w:r/>
    </w:p>
    <w:p>
      <w:pPr>
        <w:pStyle w:val="Heading5"/>
      </w:pPr>
      <w:r>
        <w:t>Jogoo hatawika leo, kabla hujanikana</w:t>
      </w:r>
      <w:r/>
    </w:p>
    <w:p>
      <w:r/>
      <w:r>
        <w:t>Hii inaweza kuongelewa kwa namna chanya: "Jogoo atawika siku hii ya leo mara tu baada ya kunikana."</w:t>
      </w:r>
      <w:r/>
    </w:p>
    <w:p>
      <w:pPr>
        <w:pStyle w:val="Heading5"/>
      </w:pPr>
      <w:r>
        <w:t>Jogoo hatawika</w:t>
      </w:r>
      <w:r/>
    </w:p>
    <w:p>
      <w:r/>
      <w:r>
        <w:t>Hapa, kuwika kwa Jogoo kunaonyesha muda fulani katika siku. Jogoo mara nyingi huwika kabla ya jua kuchomoza asubuhi.</w:t>
      </w:r>
      <w:r/>
    </w:p>
    <w:p>
      <w:pPr>
        <w:pStyle w:val="Heading5"/>
      </w:pPr>
      <w:r>
        <w:t>siku hii</w:t>
      </w:r>
      <w:r/>
    </w:p>
    <w:p>
      <w:r/>
      <w:r>
        <w:t>Siku ya Kiyahudi huanza wakati wa kuzama kwa jua. Yesu alikuwa anaongea baada ya jua kuwa limezama. Jogoo angeliwika muda mchache kabla ya asubuhi. Asubuhi ilikuwa sehemu ya "siku hii." Tafsiri mbadala: "Usiku wa leo" au "asubuhi."</w:t>
      </w:r>
      <w:r/>
    </w:p>
    <w:p>
      <w:pPr>
        <w:pStyle w:val="Heading4"/>
      </w:pPr>
      <w:r>
        <w:t>Luke 22:35</w:t>
      </w:r>
      <w:r/>
    </w:p>
    <w:p>
      <w:pPr>
        <w:pStyle w:val="Heading5"/>
      </w:pPr>
      <w:r>
        <w:t>Nilipowapeleka ninyi</w:t>
      </w:r>
      <w:r/>
    </w:p>
    <w:p>
      <w:r/>
      <w:r>
        <w:t>Yesu alikuwa akiongelea kuhusu mitume wake.</w:t>
      </w:r>
      <w:r/>
    </w:p>
    <w:p>
      <w:pPr>
        <w:pStyle w:val="Heading5"/>
      </w:pPr>
      <w:r>
        <w:t>mfuko</w:t>
      </w:r>
      <w:r/>
    </w:p>
    <w:p>
      <w:r/>
      <w:r>
        <w:t>Mfuko ni begi la kuwekea fedha. Hapa inatumika kumaanisha "fedha."</w:t>
      </w:r>
      <w:r/>
    </w:p>
    <w:p>
      <w:pPr>
        <w:pStyle w:val="Heading5"/>
      </w:pPr>
      <w:r>
        <w:t>kikapu cha vyakula</w:t>
      </w:r>
      <w:r/>
    </w:p>
    <w:p>
      <w:r/>
      <w:r>
        <w:t>Tafsiri mbadala: "Begi la msafiri" au "chakula"</w:t>
      </w:r>
      <w:r/>
    </w:p>
    <w:p>
      <w:pPr>
        <w:pStyle w:val="Heading5"/>
      </w:pPr>
      <w:r>
        <w:t>Je mlipungukiwa na kitu? Wakajibu, "Hapana."</w:t>
      </w:r>
      <w:r/>
    </w:p>
    <w:p>
      <w:r/>
      <w:r>
        <w:t>Yesu anatumia swali kuwasaidia mitume kukumbuka namna ambavyo watu waliwahudumia vizuri walipokuwa wakisafiri. Tafsiri mbadala: Wakati ule...bado mlikuwa na kila kitu mlichokihitaji.' Na wanafunzi walikubali wakasema 'Ndiyo, tulikuwa na kila kitu tulichokihitaji."</w:t>
      </w:r>
      <w:r/>
    </w:p>
    <w:p>
      <w:pPr>
        <w:pStyle w:val="Heading5"/>
      </w:pPr>
      <w:r>
        <w:t>Hakuna</w:t>
      </w:r>
      <w:r/>
    </w:p>
    <w:p>
      <w:r/>
      <w:r>
        <w:t>"Hatukupungukiwa na kitu" au "Tulikuwa na kila kitu tulichokihitaji"</w:t>
      </w:r>
      <w:r/>
    </w:p>
    <w:p>
      <w:pPr>
        <w:pStyle w:val="Heading5"/>
      </w:pPr>
      <w:r>
        <w:t>Yule ambaye hana upanga, imempasa auze joho lake.</w:t>
      </w:r>
      <w:r/>
    </w:p>
    <w:p>
      <w:r/>
      <w:r>
        <w:t>Yesu alikuwa hamaanishi mtu falani kipekee ambaye hakuwa na upanga. Tafsiri mbadala:"Kama mtu hana upanga, anapaswa kuuza joho lake."</w:t>
      </w:r>
      <w:r/>
    </w:p>
    <w:p>
      <w:pPr>
        <w:pStyle w:val="Heading5"/>
      </w:pPr>
      <w:r>
        <w:t>joho</w:t>
      </w:r>
      <w:r/>
    </w:p>
    <w:p>
      <w:r/>
      <w:r>
        <w:t>"koti" au "nguo ya nje"</w:t>
      </w:r>
      <w:r/>
    </w:p>
    <w:p>
      <w:pPr>
        <w:pStyle w:val="Heading4"/>
      </w:pPr>
      <w:r>
        <w:t>Luke 22:37</w:t>
      </w:r>
      <w:r/>
    </w:p>
    <w:p>
      <w:pPr>
        <w:pStyle w:val="Heading5"/>
      </w:pPr>
      <w:r>
        <w:t>ambayo yameandikwa kwa ajili yangu</w:t>
      </w:r>
      <w:r/>
    </w:p>
    <w:p>
      <w:r/>
      <w:r>
        <w:t>Tafsiri mbadala:"ambayo nabii ameandika kuhusu mimi katika maandiko"</w:t>
      </w:r>
      <w:r/>
    </w:p>
    <w:p>
      <w:pPr>
        <w:pStyle w:val="Heading5"/>
      </w:pPr>
      <w:r>
        <w:t>lazima yatimilike</w:t>
      </w:r>
      <w:r/>
    </w:p>
    <w:p>
      <w:r/>
      <w:r>
        <w:t>Mitume wangelimuelewa Mungu kwamba angesababisha yote yaliyoandikwa kwenye maandiko kutokea. Tafsiri mbadala: "Mungu atatimiliza" au "Mungu atayafanya yatokee."</w:t>
      </w:r>
      <w:r/>
    </w:p>
    <w:p>
      <w:pPr>
        <w:pStyle w:val="Heading5"/>
      </w:pPr>
      <w:r>
        <w:t>alichukuliwa kama mtu ambaye anavunja torati</w:t>
      </w:r>
      <w:r/>
    </w:p>
    <w:p>
      <w:r/>
      <w:r>
        <w:t>Hapa Yesu ananukuu maandiko. Tafsiri mbadala: " watu walimchukulia kama mtu ambaye hafuati au hana sheria."</w:t>
      </w:r>
      <w:r/>
    </w:p>
    <w:p>
      <w:pPr>
        <w:pStyle w:val="Heading5"/>
      </w:pPr>
      <w:r>
        <w:t>Mvunja sheria</w:t>
      </w:r>
      <w:r/>
    </w:p>
    <w:p>
      <w:r/>
      <w:r>
        <w:t>"Wale wanaovunja sheria" au "waharifu"</w:t>
      </w:r>
      <w:r/>
    </w:p>
    <w:p>
      <w:pPr>
        <w:pStyle w:val="Heading5"/>
      </w:pPr>
      <w:r>
        <w:t>Kwa sababu kile kilichotabiriwa kwa ajili yangu</w:t>
      </w:r>
      <w:r/>
    </w:p>
    <w:p>
      <w:r/>
      <w:r>
        <w:t>Inaweza kumaanisha 1) "Yale ambayo mtume ametabiri kuhusu mimi yako tayari kutokea" au 2) "Kwa kuwa maisha yangu yanafikia ukingoni."</w:t>
      </w:r>
      <w:r/>
    </w:p>
    <w:p>
      <w:pPr>
        <w:pStyle w:val="Heading5"/>
      </w:pPr>
      <w:r>
        <w:t>wakasema</w:t>
      </w:r>
      <w:r/>
    </w:p>
    <w:p>
      <w:r/>
      <w:r>
        <w:t>Hii inamaanisha angalau wawili wa mitume wa Yesu.</w:t>
      </w:r>
      <w:r/>
    </w:p>
    <w:p>
      <w:pPr>
        <w:pStyle w:val="Heading5"/>
      </w:pPr>
      <w:r>
        <w:t>yatosha</w:t>
      </w:r>
      <w:r/>
    </w:p>
    <w:p>
      <w:r/>
      <w:r>
        <w:t>Inaweza kumaanisha 1) "Hizo panga zinatosha" au 2) "Hiyo inatosha kuiongelea." Yesu aliposema wanatakiwa kununua panga, alikuwa hasa akiwaambia kuhusu hatari ambazo wote watazikabili. Inawezekana si kwamba aliwataka wanunue panga na wapigane.</w:t>
      </w:r>
      <w:r/>
    </w:p>
    <w:p>
      <w:pPr>
        <w:pStyle w:val="Heading4"/>
      </w:pPr>
      <w:r>
        <w:t>Luke 22:39</w:t>
      </w:r>
      <w:r/>
    </w:p>
    <w:p>
      <w:pPr>
        <w:pStyle w:val="Heading5"/>
      </w:pPr>
      <w:r>
        <w:t>Baada ya chakula cha usiku</w:t>
      </w:r>
      <w:r/>
    </w:p>
    <w:p>
      <w:r/>
      <w:r>
        <w:t>Hii inamaanisha kukamilika kwa chakula cha Pasaka.</w:t>
      </w:r>
      <w:r/>
    </w:p>
    <w:p>
      <w:pPr>
        <w:pStyle w:val="Heading5"/>
      </w:pPr>
      <w:r>
        <w:t>kwamba msiingie majaribuni</w:t>
      </w:r>
      <w:r/>
    </w:p>
    <w:p>
      <w:r/>
      <w:r>
        <w:t>"kwamba hamjaribiwi" au "hakuna kitu cha kuwajaribu na kuwafanya kutenda dhambi"</w:t>
      </w:r>
      <w:r/>
    </w:p>
    <w:p>
      <w:pPr>
        <w:pStyle w:val="Heading4"/>
      </w:pPr>
      <w:r>
        <w:t>Luke 22:41</w:t>
      </w:r>
      <w:r/>
    </w:p>
    <w:p>
      <w:pPr>
        <w:pStyle w:val="Heading5"/>
      </w:pPr>
      <w:r>
        <w:t>mrusho wa jiwe</w:t>
      </w:r>
      <w:r/>
    </w:p>
    <w:p>
      <w:r/>
      <w:r>
        <w:t>"kama umbali wa mtu kurusha jiwe." Tafsiri mbadala: "umbali mfupi" au kwa kipimo cha kukadilia kama "umbali wa mita 30"</w:t>
      </w:r>
      <w:r/>
    </w:p>
    <w:p>
      <w:pPr>
        <w:pStyle w:val="Heading5"/>
      </w:pPr>
      <w:r>
        <w:t>Baba, kama unataka</w:t>
      </w:r>
      <w:r/>
    </w:p>
    <w:p>
      <w:r/>
      <w:r>
        <w:t>Yesu atabeba adhabu ya dhambi zote katika historia ya mwanadamu kwa adhabu ya msalabani. Anaomba kwa Baba yake akimuuliza kama kuna njia nyingine.</w:t>
      </w:r>
      <w:r/>
    </w:p>
    <w:p>
      <w:pPr>
        <w:pStyle w:val="Heading5"/>
      </w:pPr>
      <w:r>
        <w:t>Baba</w:t>
      </w:r>
      <w:r/>
    </w:p>
    <w:p>
      <w:r/>
      <w:r>
        <w:t>Hiki ni cheo muhimu kwa Mungu</w:t>
      </w:r>
      <w:r/>
    </w:p>
    <w:p>
      <w:pPr>
        <w:pStyle w:val="Heading5"/>
      </w:pPr>
      <w:r>
        <w:t>niondolee kikombe hiki</w:t>
      </w:r>
      <w:r/>
    </w:p>
    <w:p>
      <w:r/>
      <w:r>
        <w:t>Yesu anamaanisha juu ya mateso ambayo yuko karibu kuyapitia kana kwamba yalikuwa ndani ya kikombe na kwamba alikuwa anakwenda kukinywa. Tafsiri mbadala: "niondolee hiki kikombe cha mateso" au "niondolee haya mateso" au "niokoe kutoka katika kuteseka kwa namna hii."</w:t>
      </w:r>
      <w:r/>
    </w:p>
    <w:p>
      <w:pPr>
        <w:pStyle w:val="Heading5"/>
      </w:pPr>
      <w:r>
        <w:t>Lakini si kama nitakavyo mimi, lakini mapenzi yako yafanyike."</w:t>
      </w:r>
      <w:r/>
    </w:p>
    <w:p>
      <w:r/>
      <w:r>
        <w:t>Tafsiri mbadala: "Hata hivyo, nataka kufanya yale ambayo ni sawasawa na mapenzi yako kuliko yale ambayo ni sawasawa na mapenzi yangu.</w:t>
      </w:r>
      <w:r/>
    </w:p>
    <w:p>
      <w:pPr>
        <w:pStyle w:val="Heading4"/>
      </w:pPr>
      <w:r>
        <w:t>Luke 22:43</w:t>
      </w:r>
      <w:r/>
    </w:p>
    <w:p>
      <w:pPr>
        <w:pStyle w:val="Heading5"/>
      </w:pPr>
      <w:r>
        <w:t>akamtokea</w:t>
      </w:r>
      <w:r/>
    </w:p>
    <w:p>
      <w:r/>
      <w:r>
        <w:t>"akamtokea Yesu"</w:t>
      </w:r>
      <w:r/>
    </w:p>
    <w:p>
      <w:pPr>
        <w:pStyle w:val="Heading5"/>
      </w:pPr>
      <w:r>
        <w:t>akamtia nguvu</w:t>
      </w:r>
      <w:r/>
    </w:p>
    <w:p>
      <w:r/>
      <w:r>
        <w:t>"akamtia moyo"</w:t>
      </w:r>
      <w:r/>
    </w:p>
    <w:p>
      <w:pPr>
        <w:pStyle w:val="Heading5"/>
      </w:pPr>
      <w:r>
        <w:t>Akiwa katika kuugua, akaomba</w:t>
      </w:r>
      <w:r/>
    </w:p>
    <w:p>
      <w:r/>
      <w:r>
        <w:t>"Alikuwa katika kuugua, na akaomba"</w:t>
      </w:r>
      <w:r/>
    </w:p>
    <w:p>
      <w:pPr>
        <w:pStyle w:val="Heading4"/>
      </w:pPr>
      <w:r>
        <w:t>Luke 22:45</w:t>
      </w:r>
      <w:r/>
    </w:p>
    <w:p>
      <w:pPr>
        <w:pStyle w:val="Heading5"/>
      </w:pPr>
      <w:r>
        <w:t>Alipoamka kutoka katika maombi yake</w:t>
      </w:r>
      <w:r/>
    </w:p>
    <w:p>
      <w:r/>
      <w:r>
        <w:t>Tafrisi mbadala: "Wakati Yesu alipoamka baada ya kuomba" au "Baada ya kuomba, Yesu aliamka na"</w:t>
      </w:r>
      <w:r/>
    </w:p>
    <w:p>
      <w:pPr>
        <w:pStyle w:val="Heading5"/>
      </w:pPr>
      <w:r>
        <w:t>akawakuta wamelala kwa sababu ya huzuni nyingi</w:t>
      </w:r>
      <w:r/>
    </w:p>
    <w:p>
      <w:r/>
      <w:r>
        <w:t>"aliwaona kwamba walikuwa wamelala kwa sababu walikuwa na huzuni sana"</w:t>
      </w:r>
      <w:r/>
    </w:p>
    <w:p>
      <w:pPr>
        <w:pStyle w:val="Heading5"/>
      </w:pPr>
      <w:r>
        <w:t>Kwanini mnalala?</w:t>
      </w:r>
      <w:r/>
    </w:p>
    <w:p>
      <w:r/>
      <w:r>
        <w:t>Inaweza kumaanisha 1) "Nashangazwa kwamba mnalala sasa" au 2) "Hampaswi kuwa mmelala sasa hivi!"</w:t>
      </w:r>
      <w:r/>
    </w:p>
    <w:p>
      <w:pPr>
        <w:pStyle w:val="Heading5"/>
      </w:pPr>
      <w:r>
        <w:t>kwamba msiingie majaribuni</w:t>
      </w:r>
      <w:r/>
    </w:p>
    <w:p>
      <w:r/>
      <w:r>
        <w:t>"msijaribiwe" au "hakuna kitu cha kuwajaribu na kuwafanya mtende dhambi"</w:t>
      </w:r>
      <w:r/>
    </w:p>
    <w:p>
      <w:pPr>
        <w:pStyle w:val="Heading4"/>
      </w:pPr>
      <w:r>
        <w:t>Luke 22:47</w:t>
      </w:r>
      <w:r/>
    </w:p>
    <w:p>
      <w:pPr>
        <w:pStyle w:val="Heading5"/>
      </w:pPr>
      <w:r>
        <w:t>tazama, kundi kubwa la watu likatokea</w:t>
      </w:r>
      <w:r/>
    </w:p>
    <w:p>
      <w:r/>
      <w:r>
        <w:t>Neno "tazama" linatutazamisha kuhusu kundi jipya katika simulizi.</w:t>
      </w:r>
      <w:r/>
    </w:p>
    <w:p>
      <w:pPr>
        <w:pStyle w:val="Heading5"/>
      </w:pPr>
      <w:r>
        <w:t>akiwaongoza</w:t>
      </w:r>
      <w:r/>
    </w:p>
    <w:p>
      <w:r/>
      <w:r>
        <w:t>Yuda alikuwa akiwaonyesha watu Yesu alipo. Alikuwa hawaambii kundi la watu nini cha kufanya. Tafsiri mbadala: "akiwaongoza kwa Yesu."</w:t>
      </w:r>
      <w:r/>
    </w:p>
    <w:p>
      <w:pPr>
        <w:pStyle w:val="Heading5"/>
      </w:pPr>
      <w:r>
        <w:t>ili ambusu</w:t>
      </w:r>
      <w:r/>
    </w:p>
    <w:p>
      <w:r/>
      <w:r>
        <w:t>"kumsalimia kwa busu" au "kumsalimia kwa kumbusu." Wakati wanaume walipowasalimia wanaume wengine ambao walikuwa wa familia au marafiki, waliwakumbatia.</w:t>
      </w:r>
      <w:r/>
    </w:p>
    <w:p>
      <w:pPr>
        <w:pStyle w:val="Heading5"/>
      </w:pPr>
      <w:r>
        <w:t>je unamsaliti Mwana wa Adamu kwa busu</w:t>
      </w:r>
      <w:r/>
    </w:p>
    <w:p>
      <w:r/>
      <w:r>
        <w:t>Yesu anatumia swali kumkemea Yuda kwa kumsaliti kwa busu. Kwa kawaida busu ni ishara ya upendo. Tafsiri mbadala: "Ni busu unayotumia kumsaliti Mwana wa Adamu!"</w:t>
      </w:r>
      <w:r/>
    </w:p>
    <w:p>
      <w:pPr>
        <w:pStyle w:val="Heading5"/>
      </w:pPr>
      <w:r>
        <w:t>Mwana wa Adamu</w:t>
      </w:r>
      <w:r/>
    </w:p>
    <w:p>
      <w:r/>
      <w:r>
        <w:t>Yesu anatumia neno hili kujiongelea yeye.</w:t>
      </w:r>
      <w:r/>
    </w:p>
    <w:p>
      <w:pPr>
        <w:pStyle w:val="Heading4"/>
      </w:pPr>
      <w:r>
        <w:t>Luke 22:49</w:t>
      </w:r>
      <w:r/>
    </w:p>
    <w:p>
      <w:pPr>
        <w:pStyle w:val="Heading5"/>
      </w:pPr>
      <w:r>
        <w:t>wale waliokuwa karibu na Yesu</w:t>
      </w:r>
      <w:r/>
    </w:p>
    <w:p>
      <w:r/>
      <w:r>
        <w:t>Hii inaonyesha wanafunzi wa Yesu.</w:t>
      </w:r>
      <w:r/>
    </w:p>
    <w:p>
      <w:pPr>
        <w:pStyle w:val="Heading5"/>
      </w:pPr>
      <w:r>
        <w:t>hayo yanayotokea</w:t>
      </w:r>
      <w:r/>
    </w:p>
    <w:p>
      <w:r/>
      <w:r>
        <w:t>Tafsiri mbadala: "kwamba makuhani na maaskari walikuwa na watu wa kumkamata Yesu"</w:t>
      </w:r>
      <w:r/>
    </w:p>
    <w:p>
      <w:pPr>
        <w:pStyle w:val="Heading5"/>
      </w:pPr>
      <w:r>
        <w:t>akampiga mtumishi wa kuhani mkuu</w:t>
      </w:r>
      <w:r/>
    </w:p>
    <w:p>
      <w:r/>
      <w:r>
        <w:t>"akampiga mtumishi wa kuhani mkuu kwa panga"</w:t>
      </w:r>
      <w:r/>
    </w:p>
    <w:p>
      <w:pPr>
        <w:pStyle w:val="Heading5"/>
      </w:pPr>
      <w:r>
        <w:t>akagusa sikio lake</w:t>
      </w:r>
      <w:r/>
    </w:p>
    <w:p>
      <w:r/>
      <w:r>
        <w:t>Tafsiri mbadala: "akamgusa mahali ambapo sikio lake lilikuwa limekatwa"</w:t>
      </w:r>
      <w:r/>
    </w:p>
    <w:p>
      <w:pPr>
        <w:pStyle w:val="Heading4"/>
      </w:pPr>
      <w:r>
        <w:t>Luke 22:52</w:t>
      </w:r>
      <w:r/>
    </w:p>
    <w:p>
      <w:pPr>
        <w:pStyle w:val="Heading5"/>
      </w:pPr>
      <w:r>
        <w:t>Je mnakuja kana kwamba mnakuja kupambana na mnyang'anyi, na marungu na mapanga?</w:t>
      </w:r>
      <w:r/>
    </w:p>
    <w:p>
      <w:r/>
      <w:r>
        <w:t>"Je mnakuja na marungu na mapanga kwa sababu mnafikiri mimi ni mnyang'anyi?" Yesu anatumia hili swali kuwa tahayarisha viongozi wa Kiyahudi. Tafsiri mbadala: "Mnajua kwamba mimi si mnyang'anyi, na bado mnanijia mkileta mapanga na marungu."</w:t>
      </w:r>
      <w:r/>
    </w:p>
    <w:p>
      <w:pPr>
        <w:pStyle w:val="Heading5"/>
      </w:pPr>
      <w:r>
        <w:t>Nilipokuwa pamoja nanyi siku zote</w:t>
      </w:r>
      <w:r/>
    </w:p>
    <w:p>
      <w:r/>
      <w:r>
        <w:t>"Nilikuwa kati yenu kila siku"</w:t>
      </w:r>
      <w:r/>
    </w:p>
    <w:p>
      <w:pPr>
        <w:pStyle w:val="Heading5"/>
      </w:pPr>
      <w:r>
        <w:t>hekalu</w:t>
      </w:r>
      <w:r/>
    </w:p>
    <w:p>
      <w:r/>
      <w:r>
        <w:t>Tafsiri mbadala: "Uwanda wa ndani ya hekalu" au "katika hekalu"</w:t>
      </w:r>
      <w:r/>
    </w:p>
    <w:p>
      <w:pPr>
        <w:pStyle w:val="Heading5"/>
      </w:pPr>
      <w:r>
        <w:t>kuweka mikono yenu juu yangu</w:t>
      </w:r>
      <w:r/>
    </w:p>
    <w:p>
      <w:r/>
      <w:r>
        <w:t>Tafsiri mbadala: "kunikamata"</w:t>
      </w:r>
      <w:r/>
    </w:p>
    <w:p>
      <w:pPr>
        <w:pStyle w:val="Heading5"/>
      </w:pPr>
      <w:r>
        <w:t>saa yako</w:t>
      </w:r>
      <w:r/>
    </w:p>
    <w:p>
      <w:r/>
      <w:r>
        <w:t>"muda wako"</w:t>
      </w:r>
      <w:r/>
    </w:p>
    <w:p>
      <w:pPr>
        <w:pStyle w:val="Heading5"/>
      </w:pPr>
      <w:r>
        <w:t>mamlaka ya giza</w:t>
      </w:r>
      <w:r/>
    </w:p>
    <w:p>
      <w:r/>
      <w:r>
        <w:t>Hii inamaanisha mtawala muovu, Shetani. Tafsiri mbadala: "muda kwa mtawala wa giza" au "muda ambao Shetani anafanya mambo maovu kama anavyopenda kufanya"</w:t>
      </w:r>
      <w:r/>
    </w:p>
    <w:p>
      <w:pPr>
        <w:pStyle w:val="Heading4"/>
      </w:pPr>
      <w:r>
        <w:t>Luke 22:54</w:t>
      </w:r>
      <w:r/>
    </w:p>
    <w:p>
      <w:pPr>
        <w:pStyle w:val="Heading5"/>
      </w:pPr>
      <w:r>
        <w:t>wakamuongoza</w:t>
      </w:r>
      <w:r/>
    </w:p>
    <w:p>
      <w:r/>
      <w:r>
        <w:t>"wakamuongoza Yesu kutoka kwenye bustani mahali ambapo walikuwa wamemkamata"</w:t>
      </w:r>
      <w:r/>
    </w:p>
    <w:p>
      <w:pPr>
        <w:pStyle w:val="Heading5"/>
      </w:pPr>
      <w:r>
        <w:t>walikuwa wamewasha moto</w:t>
      </w:r>
      <w:r/>
    </w:p>
    <w:p>
      <w:r/>
      <w:r>
        <w:t>Moto ulikuwa ni wakuwapa watu joto. Tafsiri mbadala: "baadhi ya watu walikuwa wamewasha moto."</w:t>
      </w:r>
      <w:r/>
    </w:p>
    <w:p>
      <w:pPr>
        <w:pStyle w:val="Heading5"/>
      </w:pPr>
      <w:r>
        <w:t>katikati ya uwanda wa ndani</w:t>
      </w:r>
      <w:r/>
    </w:p>
    <w:p>
      <w:r/>
      <w:r>
        <w:t>Huu ulikuwa uwanda katika nyumba ya kuhani mkuu. Ulikuwa na kuta pande zote, lakini bila paa.</w:t>
      </w:r>
      <w:r/>
    </w:p>
    <w:p>
      <w:pPr>
        <w:pStyle w:val="Heading4"/>
      </w:pPr>
      <w:r>
        <w:t>Luke 22:56</w:t>
      </w:r>
      <w:r/>
    </w:p>
    <w:p>
      <w:pPr>
        <w:pStyle w:val="Heading5"/>
      </w:pPr>
      <w:r>
        <w:t>akamtazama akamwambia</w:t>
      </w:r>
      <w:r/>
    </w:p>
    <w:p>
      <w:r/>
      <w:r>
        <w:t>"akamtazama moja kwa moja Petro na kusema na watu wengine pale uwandani"</w:t>
      </w:r>
      <w:r/>
    </w:p>
    <w:p>
      <w:pPr>
        <w:pStyle w:val="Heading5"/>
      </w:pPr>
      <w:r>
        <w:t>Huyu mtu pia alikuwa pamoja naye</w:t>
      </w:r>
      <w:r/>
    </w:p>
    <w:p>
      <w:r/>
      <w:r>
        <w:t>Mwanamke alikuwa anawaambia watu kuhusu Petro kuwa na Yesu. Inawezekana kwamba hakulijua jina la Petro.</w:t>
      </w:r>
      <w:r/>
    </w:p>
    <w:p>
      <w:pPr>
        <w:pStyle w:val="Heading5"/>
      </w:pPr>
      <w:r>
        <w:t>Lakini Petro akakana</w:t>
      </w:r>
      <w:r/>
    </w:p>
    <w:p>
      <w:r/>
      <w:r>
        <w:t>"Lakini Petro akasema haikuwa kweli"</w:t>
      </w:r>
      <w:r/>
    </w:p>
    <w:p>
      <w:pPr>
        <w:pStyle w:val="Heading5"/>
      </w:pPr>
      <w:r>
        <w:t>Mwanamke, mimi simjui</w:t>
      </w:r>
      <w:r/>
    </w:p>
    <w:p>
      <w:r/>
      <w:r>
        <w:t>Petro hakulijua jina la yule mwanamke. Hivyo alikuwa hamtukani kwa kumuita "mwanamke".</w:t>
      </w:r>
      <w:r/>
    </w:p>
    <w:p>
      <w:pPr>
        <w:pStyle w:val="Heading5"/>
      </w:pPr>
      <w:r>
        <w:t>Mwanaume, mimi siyo</w:t>
      </w:r>
      <w:r/>
    </w:p>
    <w:p>
      <w:r/>
      <w:r>
        <w:t>Petro hakulijua jina la yule mwanaume. Hivyo alikuwa hamtukani kwa kumuita "mwanaume".</w:t>
      </w:r>
      <w:r/>
    </w:p>
    <w:p>
      <w:pPr>
        <w:pStyle w:val="Heading4"/>
      </w:pPr>
      <w:r>
        <w:t>Luke 22:59</w:t>
      </w:r>
      <w:r/>
    </w:p>
    <w:p>
      <w:pPr>
        <w:pStyle w:val="Heading5"/>
      </w:pPr>
      <w:r>
        <w:t>akasisitiza akasema</w:t>
      </w:r>
      <w:r/>
    </w:p>
    <w:p>
      <w:r/>
      <w:r>
        <w:t>"alisema kwa msisitizo" au "alisema kwa sauti"</w:t>
      </w:r>
      <w:r/>
    </w:p>
    <w:p>
      <w:pPr>
        <w:pStyle w:val="Heading5"/>
      </w:pPr>
      <w:r>
        <w:t>Kweli kabisa huyu mtu</w:t>
      </w:r>
      <w:r/>
    </w:p>
    <w:p>
      <w:r/>
      <w:r>
        <w:t>Hapa "huyu mtu" inamaanisha Petro. Muongeaji inawezeka hakulijua jina Petro.</w:t>
      </w:r>
      <w:r/>
    </w:p>
    <w:p>
      <w:pPr>
        <w:pStyle w:val="Heading5"/>
      </w:pPr>
      <w:r>
        <w:t>ni Mgalilaya</w:t>
      </w:r>
      <w:r/>
    </w:p>
    <w:p>
      <w:r/>
      <w:r>
        <w:t>Mwanaume aliweza kuonyesha Petro alitokea Galilaya kutokana na jinsi alivyoongea.</w:t>
      </w:r>
      <w:r/>
    </w:p>
    <w:p>
      <w:pPr>
        <w:pStyle w:val="Heading5"/>
      </w:pPr>
      <w:r>
        <w:t>sijui usemalo</w:t>
      </w:r>
      <w:r/>
    </w:p>
    <w:p>
      <w:r/>
      <w:r>
        <w:t>Tafsiri mbadala: "kile ulichosema si kweli kabisa" au "kile ulichosema na uongo kabisa"</w:t>
      </w:r>
      <w:r/>
    </w:p>
    <w:p>
      <w:pPr>
        <w:pStyle w:val="Heading5"/>
      </w:pPr>
      <w:r>
        <w:t>wakati akiongea</w:t>
      </w:r>
      <w:r/>
    </w:p>
    <w:p>
      <w:r/>
      <w:r>
        <w:t>"wakati Petro alipokuwa akiongea"</w:t>
      </w:r>
      <w:r/>
    </w:p>
    <w:p>
      <w:pPr>
        <w:pStyle w:val="Heading4"/>
      </w:pPr>
      <w:r>
        <w:t>Luke 22:61</w:t>
      </w:r>
      <w:r/>
    </w:p>
    <w:p>
      <w:pPr>
        <w:pStyle w:val="Heading5"/>
      </w:pPr>
      <w:r>
        <w:t>neno la Bwana</w:t>
      </w:r>
      <w:r/>
    </w:p>
    <w:p>
      <w:r/>
      <w:r>
        <w:t>Tafsiri mbadala: "Neno la Yesu" au "Kile ambacho Yesu alikuwa amekisema"</w:t>
      </w:r>
      <w:r/>
    </w:p>
    <w:p>
      <w:pPr>
        <w:pStyle w:val="Heading5"/>
      </w:pPr>
      <w:r>
        <w:t>leo</w:t>
      </w:r>
      <w:r/>
    </w:p>
    <w:p>
      <w:r/>
      <w:r>
        <w:t>Yesu alikuwa ameishaongea jioni iliyopita kile kitakacho tokea muda si mrefu kabla ya jua kuchomoza au katika kuchomoza kwa jua. Tafsiri mbadala: "Usiku wa leo."</w:t>
      </w:r>
      <w:r/>
    </w:p>
    <w:p>
      <w:pPr>
        <w:pStyle w:val="Heading4"/>
      </w:pPr>
      <w:r>
        <w:t>Luke 22:63</w:t>
      </w:r>
      <w:r/>
    </w:p>
    <w:p>
      <w:pPr>
        <w:pStyle w:val="Heading5"/>
      </w:pPr>
      <w:r>
        <w:t>Baada ya kumfunika macho</w:t>
      </w:r>
      <w:r/>
    </w:p>
    <w:p>
      <w:r/>
      <w:r>
        <w:t>"Baada ya kuwa wamemfunika macho yake ili kwamba asiweze kuona"</w:t>
      </w:r>
      <w:r/>
    </w:p>
    <w:p>
      <w:pPr>
        <w:pStyle w:val="Heading5"/>
      </w:pPr>
      <w:r>
        <w:t>Tabiri! Ni nani aliyekupiga?</w:t>
      </w:r>
      <w:r/>
    </w:p>
    <w:p>
      <w:r/>
      <w:r>
        <w:t>Wale walinzi hawakuamini kwamba Yesu ni nabii. Badala yake waliamini kwamba nabii wa ukweli angemjua aliyempiga hata kama alikuwa hawezi kuona. Walimuita Yesu nabii, lakini walitaka kuonyesha kwamba hakuwa nabii. Tafsiri mbadala: "Jionyeshe kwamba wewe ni nabii. Tuambie nani amekupiga? au "Haloo nabii, nani amekupiga?"</w:t>
      </w:r>
      <w:r/>
    </w:p>
    <w:p>
      <w:pPr>
        <w:pStyle w:val="Heading5"/>
      </w:pPr>
      <w:r>
        <w:t>Tabiri</w:t>
      </w:r>
      <w:r/>
    </w:p>
    <w:p>
      <w:r/>
      <w:r>
        <w:t>"Kuongea neno kutoka kwa Mungu!" Taarifa kutokana na ukweli huu ni kwamba Mungu angelimwambia Yesu nani alimpiga kwa sababu Yesu alikuwa amefunikwa macho na hakuweza kuona.</w:t>
      </w:r>
      <w:r/>
    </w:p>
    <w:p>
      <w:pPr>
        <w:pStyle w:val="Heading4"/>
      </w:pPr>
      <w:r>
        <w:t>Luke 22:66</w:t>
      </w:r>
      <w:r/>
    </w:p>
    <w:p>
      <w:pPr>
        <w:pStyle w:val="Heading5"/>
      </w:pPr>
      <w:r>
        <w:t>Wakampeleka kwenye Baraza</w:t>
      </w:r>
      <w:r/>
    </w:p>
    <w:p>
      <w:r/>
      <w:r>
        <w:t>Inaweza kumaanisha 1) "Wazee walimleta Yesu kwenye baraza" au 2) "Walinzi walimpeleka Yesu mbele ya baraza la wazee."</w:t>
      </w:r>
      <w:r/>
    </w:p>
    <w:p>
      <w:pPr>
        <w:pStyle w:val="Heading5"/>
      </w:pPr>
      <w:r>
        <w:t>wakisema</w:t>
      </w:r>
      <w:r/>
    </w:p>
    <w:p>
      <w:r/>
      <w:r>
        <w:t>Hii inaweza kutafsiriwa kama sentensi mpya. Tafsiri mbadala: "Wazee wakamwambia Yesu"</w:t>
      </w:r>
      <w:r/>
    </w:p>
    <w:p>
      <w:pPr>
        <w:pStyle w:val="Heading5"/>
      </w:pPr>
      <w:r>
        <w:t>tuambie</w:t>
      </w:r>
      <w:r/>
    </w:p>
    <w:p>
      <w:r/>
      <w:r>
        <w:t>"tuambie kwamba wewe ni Kristo"</w:t>
      </w:r>
      <w:r/>
    </w:p>
    <w:p>
      <w:pPr>
        <w:pStyle w:val="Heading5"/>
      </w:pPr>
      <w:r>
        <w:t>Kama nikiwaambia...Kama nikiwauliza</w:t>
      </w:r>
      <w:r/>
    </w:p>
    <w:p>
      <w:r/>
      <w:r>
        <w:t>Yesu alisema kwamba haikuwa na maana kama angesema au angewauliza kusema, wasingejibu kwa ufasaha. Hizo sentensi mbili kwa pamoja zinaelezea mtazamo wa Yesu kwamba baraza lilikuwa kwa kweli halitafuti ukweli.</w:t>
      </w:r>
      <w:r/>
    </w:p>
    <w:p>
      <w:pPr>
        <w:pStyle w:val="Heading5"/>
      </w:pPr>
      <w:r>
        <w:t>Kama nikiwaambia hamtaniamini</w:t>
      </w:r>
      <w:r/>
    </w:p>
    <w:p>
      <w:r/>
      <w:r>
        <w:t>Hii ni moja ya maelezo ya kinadharia aliyoyatoa Yesu. Ilikuwa ni njia ya Yesu kujibu bila kuwapa sababu ya kusema kwamba alikuwa anahatia ya kukufuru.</w:t>
      </w:r>
      <w:r/>
    </w:p>
    <w:p>
      <w:pPr>
        <w:pStyle w:val="Heading5"/>
      </w:pPr>
      <w:r>
        <w:t>kama nikiwauliza hamtanijibu</w:t>
      </w:r>
      <w:r/>
    </w:p>
    <w:p>
      <w:r/>
      <w:r>
        <w:t>Haya yalikuwa maelezo ya pili ya kinadharia</w:t>
      </w:r>
      <w:r/>
    </w:p>
    <w:p>
      <w:pPr>
        <w:pStyle w:val="Heading4"/>
      </w:pPr>
      <w:r>
        <w:t>Luke 22:69</w:t>
      </w:r>
      <w:r/>
    </w:p>
    <w:p>
      <w:pPr>
        <w:pStyle w:val="Heading5"/>
      </w:pPr>
      <w:r>
        <w:t>kuanzia sasa</w:t>
      </w:r>
      <w:r/>
    </w:p>
    <w:p>
      <w:r/>
      <w:r>
        <w:t>"kuanzia siku hii" au "kuanzia kutoka leo"</w:t>
      </w:r>
      <w:r/>
    </w:p>
    <w:p>
      <w:pPr>
        <w:pStyle w:val="Heading5"/>
      </w:pPr>
      <w:r>
        <w:t>Mwana wa Adamu</w:t>
      </w:r>
      <w:r/>
    </w:p>
    <w:p>
      <w:r/>
      <w:r>
        <w:t>Yesu alitumia sentensi hii kumaanisha Kristo. Alimaanisha kwamba alikuwa akijiongelea mwenyewe, lakini wazee iliwalazimu kuuliza kuona kama hivyo ndivyo kweli alikuwa akisema.</w:t>
      </w:r>
      <w:r/>
    </w:p>
    <w:p>
      <w:pPr>
        <w:pStyle w:val="Heading5"/>
      </w:pPr>
      <w:r>
        <w:t>amekaa mkono wa kuume wa nguvu ya Mungu</w:t>
      </w:r>
      <w:r/>
    </w:p>
    <w:p>
      <w:r/>
      <w:r>
        <w:t>Wayahudi walielewa kwamba hakuna hata mmoja ambaye angeweza kukaa pale.Waliiona hii ni sawa na kusema "atakuwa na Mungu kama Mungu."</w:t>
      </w:r>
      <w:r/>
    </w:p>
    <w:p>
      <w:pPr>
        <w:pStyle w:val="Heading5"/>
      </w:pPr>
      <w:r>
        <w:t>nguvu ya Mungu</w:t>
      </w:r>
      <w:r/>
    </w:p>
    <w:p>
      <w:r/>
      <w:r>
        <w:t>"Mungu mwenye nguvu zote." Hapa "nguvu" inamaanisha mamlaka yake kuu.</w:t>
      </w:r>
      <w:r/>
    </w:p>
    <w:p>
      <w:pPr>
        <w:pStyle w:val="Heading5"/>
      </w:pPr>
      <w:r>
        <w:t>Kwa hiyo wewe ni Mwana wa Mungu?</w:t>
      </w:r>
      <w:r/>
    </w:p>
    <w:p>
      <w:r/>
      <w:r>
        <w:t>Baraza lilimhukumu Yesu kusulubiwa kwa sababu alijithibitishia kwamba yeye alikuwa "Mwana wa Mungu," akijua Baraza litamhukumu kifo.</w:t>
      </w:r>
      <w:r/>
    </w:p>
    <w:p>
      <w:pPr>
        <w:pStyle w:val="Heading5"/>
      </w:pPr>
      <w:r>
        <w:t>Mwana wa Mungu</w:t>
      </w:r>
      <w:r/>
    </w:p>
    <w:p>
      <w:r/>
      <w:r>
        <w:t>Hiki ni cheo muhimu kwa Yesu.</w:t>
      </w:r>
      <w:r/>
    </w:p>
    <w:p>
      <w:pPr>
        <w:pStyle w:val="Heading5"/>
      </w:pPr>
      <w:r>
        <w:t>Ninyi mmesema mimi ndiye</w:t>
      </w:r>
      <w:r/>
    </w:p>
    <w:p>
      <w:r/>
      <w:r>
        <w:t>"Ndiyo, ni kama mlivyosema"</w:t>
      </w:r>
      <w:r/>
    </w:p>
    <w:p>
      <w:pPr>
        <w:pStyle w:val="Heading5"/>
      </w:pPr>
      <w:r>
        <w:t>Kwanini bado tunahitaji tena ushahidi?</w:t>
      </w:r>
      <w:r/>
    </w:p>
    <w:p>
      <w:r/>
      <w:r>
        <w:t>Walitumia swali kwa kuweka msisitizo. Tafsiri mbadala: "Hatuna haja tena ya kuwa na ushahidi!"</w:t>
      </w:r>
      <w:r/>
    </w:p>
    <w:p>
      <w:pPr>
        <w:pStyle w:val="Heading5"/>
      </w:pPr>
      <w:r>
        <w:t>tumesikia kutoka katika kinywa chake mwenyewe</w:t>
      </w:r>
      <w:r/>
    </w:p>
    <w:p>
      <w:r/>
      <w:r>
        <w:t>Tafsiri mbadala: "tumesikia moja kwa moja kutoka kwake kwamba anaamini yeye ni Mwana wa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22:1</w:t>
      </w:r>
      <w:r/>
    </w:p>
    <w:p>
      <w:pPr>
        <w:pStyle w:val="Heading5"/>
      </w:pPr>
      <w:r>
        <w:t>Katika wakati huu, ni sikukuu gani ya Kiyahudi iliyokuwa inakaribia?</w:t>
      </w:r>
      <w:r/>
    </w:p>
    <w:p>
      <w:r/>
      <w:r>
        <w:t>Sikukuu ya mkate usiyotiwa chachu, iliyoitwa Pasaka.</w:t>
      </w:r>
      <w:r/>
    </w:p>
    <w:p>
      <w:pPr>
        <w:pStyle w:val="Heading4"/>
      </w:pPr>
      <w:r>
        <w:t>Luke 22:5</w:t>
      </w:r>
      <w:r/>
    </w:p>
    <w:p>
      <w:pPr>
        <w:pStyle w:val="Heading5"/>
      </w:pPr>
      <w:r>
        <w:t>Katika hali gani Yuda alikuwa anaangalia kwaajili nafasi ya kumtoa Yesu kuhani wakuu?</w:t>
      </w:r>
      <w:r/>
    </w:p>
    <w:p>
      <w:r/>
      <w:r>
        <w:t>Alikuwa anaangalia kwenye nafasi Yesu alipokuwa mbali na mkutano.</w:t>
      </w:r>
      <w:r/>
    </w:p>
    <w:p>
      <w:pPr>
        <w:pStyle w:val="Heading4"/>
      </w:pPr>
      <w:r>
        <w:t>Luke 22:10</w:t>
      </w:r>
      <w:r/>
    </w:p>
    <w:p>
      <w:pPr>
        <w:pStyle w:val="Heading5"/>
      </w:pPr>
      <w:r>
        <w:t>Ni wapi Yesu na wanafunzi wake walikula mlo wa Pasaka?</w:t>
      </w:r>
      <w:r/>
    </w:p>
    <w:p>
      <w:r/>
      <w:r>
        <w:t>Walikula katika chumba cha wageni Yerusalemu.</w:t>
      </w:r>
      <w:r/>
    </w:p>
    <w:p>
      <w:pPr>
        <w:pStyle w:val="Heading4"/>
      </w:pPr>
      <w:r>
        <w:t>Luke 22:12</w:t>
      </w:r>
      <w:r/>
    </w:p>
    <w:p>
      <w:pPr>
        <w:pStyle w:val="Heading5"/>
      </w:pPr>
      <w:r>
        <w:t>Ni wapi Yesu na wanafunzi wake walikula mlo wa Pasaka?</w:t>
      </w:r>
      <w:r/>
    </w:p>
    <w:p>
      <w:r/>
      <w:r>
        <w:t>Walikula katika chumba kikubwa cha ghorofani cha wageni ambacho kilikuwa tayari kimeandaliwa huko Yerusalemu.</w:t>
      </w:r>
      <w:r/>
    </w:p>
    <w:p>
      <w:pPr>
        <w:pStyle w:val="Heading4"/>
      </w:pPr>
      <w:r>
        <w:t>Luke 22:14</w:t>
      </w:r>
      <w:r/>
    </w:p>
    <w:p>
      <w:pPr>
        <w:pStyle w:val="Heading5"/>
      </w:pPr>
      <w:r>
        <w:t>Yesu alisema lini tena atakula mlo wa Pasaka?</w:t>
      </w:r>
      <w:r/>
    </w:p>
    <w:p>
      <w:r/>
      <w:r>
        <w:t>Atakuala mlo wa Pasaka tena pale itakapokamilika katika ufalme wa Mungu.</w:t>
      </w:r>
      <w:r/>
    </w:p>
    <w:p>
      <w:pPr>
        <w:pStyle w:val="Heading4"/>
      </w:pPr>
      <w:r>
        <w:t>Luke 22:19</w:t>
      </w:r>
      <w:r/>
    </w:p>
    <w:p>
      <w:pPr>
        <w:pStyle w:val="Heading5"/>
      </w:pPr>
      <w:r>
        <w:t>Yesu alisema nini alipoumega mkate na kuwapa wanafunzi wake?</w:t>
      </w:r>
      <w:r/>
    </w:p>
    <w:p>
      <w:r/>
      <w:r>
        <w:t>Alisema, "Huu ni mwili wangu ambao umetolewa kwa ajili yenu. Fanyeni hivi kwa kunikumbuka mimi."</w:t>
      </w:r>
      <w:r/>
    </w:p>
    <w:p>
      <w:pPr>
        <w:pStyle w:val="Heading5"/>
      </w:pPr>
      <w:r>
        <w:t>Yesu alisema nini alipowapa wanafunzi kikombe?</w:t>
      </w:r>
      <w:r/>
    </w:p>
    <w:p>
      <w:r/>
      <w:r>
        <w:t>Alisema, "Kikombe hiki ni agano jipya katika damu yangu, iliyomwagika kwaajili yenu."</w:t>
      </w:r>
      <w:r/>
    </w:p>
    <w:p>
      <w:pPr>
        <w:pStyle w:val="Heading4"/>
      </w:pPr>
      <w:r>
        <w:t>Luke 22:21</w:t>
      </w:r>
      <w:r/>
    </w:p>
    <w:p>
      <w:pPr>
        <w:pStyle w:val="Heading5"/>
      </w:pPr>
      <w:r>
        <w:t>Ilikuwa mpango wa Mungu kwamba asalitiwe?</w:t>
      </w:r>
      <w:r/>
    </w:p>
    <w:p>
      <w:r/>
      <w:r>
        <w:t>Ndiyo.</w:t>
      </w:r>
      <w:r/>
    </w:p>
    <w:p>
      <w:pPr>
        <w:pStyle w:val="Heading5"/>
      </w:pPr>
      <w:r>
        <w:t>Wanafunzi walijua ambaye alikuwa anaelekea kumsaliti Yesu?</w:t>
      </w:r>
      <w:r/>
    </w:p>
    <w:p>
      <w:r/>
      <w:r>
        <w:t>Hapana.</w:t>
      </w:r>
      <w:r/>
    </w:p>
    <w:p>
      <w:pPr>
        <w:pStyle w:val="Heading4"/>
      </w:pPr>
      <w:r>
        <w:t>Luke 22:26</w:t>
      </w:r>
      <w:r/>
    </w:p>
    <w:p>
      <w:pPr>
        <w:pStyle w:val="Heading5"/>
      </w:pPr>
      <w:r>
        <w:t>Nani ambaye Yesu alisema alikuwa mkubwa kati ya wanafunzi wake?</w:t>
      </w:r>
      <w:r/>
    </w:p>
    <w:p>
      <w:r/>
      <w:r>
        <w:t>Mkubwa ni yule ambaye anatumika.</w:t>
      </w:r>
      <w:r/>
    </w:p>
    <w:p>
      <w:pPr>
        <w:pStyle w:val="Heading5"/>
      </w:pPr>
      <w:r>
        <w:t>Namna gani Yesu aliishi kati ya wanafunzi wake?</w:t>
      </w:r>
      <w:r/>
    </w:p>
    <w:p>
      <w:r/>
      <w:r>
        <w:t>Aliisha kama mtu anayetumika.</w:t>
      </w:r>
      <w:r/>
    </w:p>
    <w:p>
      <w:pPr>
        <w:pStyle w:val="Heading4"/>
      </w:pPr>
      <w:r>
        <w:t>Luke 22:28</w:t>
      </w:r>
      <w:r/>
    </w:p>
    <w:p>
      <w:pPr>
        <w:pStyle w:val="Heading5"/>
      </w:pPr>
      <w:r>
        <w:t>Yesu aliwaahidi wanafunzi wake wataketi wapi?</w:t>
      </w:r>
      <w:r/>
    </w:p>
    <w:p>
      <w:r/>
      <w:r>
        <w:t>Alisema wataketi juu ya kiti cha enzi, wakiwahukumu wale kabila kumi na mbili za Israeli.</w:t>
      </w:r>
      <w:r/>
    </w:p>
    <w:p>
      <w:pPr>
        <w:pStyle w:val="Heading4"/>
      </w:pPr>
      <w:r>
        <w:t>Luke 22:33</w:t>
      </w:r>
      <w:r/>
    </w:p>
    <w:p>
      <w:pPr>
        <w:pStyle w:val="Heading5"/>
      </w:pPr>
      <w:r>
        <w:t>Yesu alitabiri nini ambacho Petro atafanya?</w:t>
      </w:r>
      <w:r/>
    </w:p>
    <w:p>
      <w:r/>
      <w:r>
        <w:t>Alisema kwamba mara tatu Petro atakataa kuwa anamjua Yesu kabala jogoo hajawika.</w:t>
      </w:r>
      <w:r/>
    </w:p>
    <w:p>
      <w:pPr>
        <w:pStyle w:val="Heading4"/>
      </w:pPr>
      <w:r>
        <w:t>Luke 22:37</w:t>
      </w:r>
      <w:r/>
    </w:p>
    <w:p>
      <w:pPr>
        <w:pStyle w:val="Heading5"/>
      </w:pPr>
      <w:r>
        <w:t>Utabiri upi ulioandikwa kuhusu Yesu ambao ulitimizwa katika matukio haya?</w:t>
      </w:r>
      <w:r/>
    </w:p>
    <w:p>
      <w:r/>
      <w:r>
        <w:t>Utabiri katika maandiko usemao, "Na alifikiriwa kama mtu ambaye anavunja sheria."</w:t>
      </w:r>
      <w:r/>
    </w:p>
    <w:p>
      <w:pPr>
        <w:pStyle w:val="Heading4"/>
      </w:pPr>
      <w:r>
        <w:t>Luke 22:39</w:t>
      </w:r>
      <w:r/>
    </w:p>
    <w:p>
      <w:pPr>
        <w:pStyle w:val="Heading5"/>
      </w:pPr>
      <w:r>
        <w:t>Katika mlima wa mizeituni, kwaajili ya nini Yesu aliwaambia wanafunzi wake kuomba?</w:t>
      </w:r>
      <w:r/>
    </w:p>
    <w:p>
      <w:r/>
      <w:r>
        <w:t>Ailitaka waombe kwamba wasiweze kuingia katika majaribu.</w:t>
      </w:r>
      <w:r/>
    </w:p>
    <w:p>
      <w:pPr>
        <w:pStyle w:val="Heading4"/>
      </w:pPr>
      <w:r>
        <w:t>Luke 22:41</w:t>
      </w:r>
      <w:r/>
    </w:p>
    <w:p>
      <w:pPr>
        <w:pStyle w:val="Heading5"/>
      </w:pPr>
      <w:r>
        <w:t>Juu ya mlima wa mzaituni, Yesu aliomba nini?</w:t>
      </w:r>
      <w:r/>
    </w:p>
    <w:p>
      <w:r/>
      <w:r>
        <w:t>Aliomba, "Baba, kama uko tayari, ondoa kikombe hiki kwangu. Walakini siyo mapenzi yangu, bali ya kwako yafanyike."</w:t>
      </w:r>
      <w:r/>
    </w:p>
    <w:p>
      <w:pPr>
        <w:pStyle w:val="Heading4"/>
      </w:pPr>
      <w:r>
        <w:t>Luke 22:45</w:t>
      </w:r>
      <w:r/>
    </w:p>
    <w:p>
      <w:pPr>
        <w:pStyle w:val="Heading5"/>
      </w:pPr>
      <w:r>
        <w:t>Wale Wanafunzi walikuwa wakifanya nini Yesu aliporudi kutoka kuomba?</w:t>
      </w:r>
      <w:r/>
    </w:p>
    <w:p>
      <w:r/>
      <w:r>
        <w:t>Walikuwa wakilala.</w:t>
      </w:r>
      <w:r/>
    </w:p>
    <w:p>
      <w:pPr>
        <w:pStyle w:val="Heading4"/>
      </w:pPr>
      <w:r>
        <w:t>Luke 22:47</w:t>
      </w:r>
      <w:r/>
    </w:p>
    <w:p>
      <w:pPr>
        <w:pStyle w:val="Heading5"/>
      </w:pPr>
      <w:r>
        <w:t>Namna gani Yuda alimsaliti Yesu mbele ya makutano?</w:t>
      </w:r>
      <w:r/>
    </w:p>
    <w:p>
      <w:r/>
      <w:r>
        <w:t>Alimsaliti Yesu kwa busu.</w:t>
      </w:r>
      <w:r/>
    </w:p>
    <w:p>
      <w:pPr>
        <w:pStyle w:val="Heading4"/>
      </w:pPr>
      <w:r>
        <w:t>Luke 22:49</w:t>
      </w:r>
      <w:r/>
    </w:p>
    <w:p>
      <w:pPr>
        <w:pStyle w:val="Heading5"/>
      </w:pPr>
      <w:r>
        <w:t>Yesu alifanya nini na mtu ambaye sikio lake lilikatwa</w:t>
      </w:r>
      <w:r/>
    </w:p>
    <w:p>
      <w:r/>
      <w:r>
        <w:t>Aliligusa sikio lake, akamponya.</w:t>
      </w:r>
      <w:r/>
    </w:p>
    <w:p>
      <w:pPr>
        <w:pStyle w:val="Heading4"/>
      </w:pPr>
      <w:r>
        <w:t>Luke 22:52</w:t>
      </w:r>
      <w:r/>
    </w:p>
    <w:p>
      <w:pPr>
        <w:pStyle w:val="Heading5"/>
      </w:pPr>
      <w:r>
        <w:t>Yesu alisema alikuwa wapi kila siku na wakuu wa makuhani?</w:t>
      </w:r>
      <w:r/>
    </w:p>
    <w:p>
      <w:r/>
      <w:r>
        <w:t>Alikuwa hekaluni.</w:t>
      </w:r>
      <w:r/>
    </w:p>
    <w:p>
      <w:pPr>
        <w:pStyle w:val="Heading4"/>
      </w:pPr>
      <w:r>
        <w:t>Luke 22:54</w:t>
      </w:r>
      <w:r/>
    </w:p>
    <w:p>
      <w:pPr>
        <w:pStyle w:val="Heading5"/>
      </w:pPr>
      <w:r>
        <w:t>Baada ya kumkamata, walimpeleka wapi Yesu?</w:t>
      </w:r>
      <w:r/>
    </w:p>
    <w:p>
      <w:r/>
      <w:r>
        <w:t>Walimpeleka nyumbani kwa kuhani mkuu.</w:t>
      </w:r>
      <w:r/>
    </w:p>
    <w:p>
      <w:pPr>
        <w:pStyle w:val="Heading4"/>
      </w:pPr>
      <w:r>
        <w:t>Luke 22:56</w:t>
      </w:r>
      <w:r/>
    </w:p>
    <w:p>
      <w:pPr>
        <w:pStyle w:val="Heading5"/>
      </w:pPr>
      <w:r>
        <w:t>Petro alisema nini wakati mtumishi fulani wa kike aliposema kwamba Petro alikuwa pamoja na Yesu?</w:t>
      </w:r>
      <w:r/>
    </w:p>
    <w:p>
      <w:r/>
      <w:r>
        <w:t>Yeye alisema, "Mwanamke, mimi simjui."</w:t>
      </w:r>
      <w:r/>
    </w:p>
    <w:p>
      <w:pPr>
        <w:pStyle w:val="Heading4"/>
      </w:pPr>
      <w:r>
        <w:t>Luke 22:59</w:t>
      </w:r>
      <w:r/>
    </w:p>
    <w:p>
      <w:pPr>
        <w:pStyle w:val="Heading5"/>
      </w:pPr>
      <w:r>
        <w:t>Nini kilitokea gafla baada ya Petro kukataa hamjui Yesu kwa safari ya tatu?</w:t>
      </w:r>
      <w:r/>
    </w:p>
    <w:p>
      <w:r/>
      <w:r>
        <w:t>Jogoo akawika.</w:t>
      </w:r>
      <w:r/>
    </w:p>
    <w:p>
      <w:pPr>
        <w:pStyle w:val="Heading4"/>
      </w:pPr>
      <w:r>
        <w:t>Luke 22:61</w:t>
      </w:r>
      <w:r/>
    </w:p>
    <w:p>
      <w:pPr>
        <w:pStyle w:val="Heading5"/>
      </w:pPr>
      <w:r>
        <w:t>Petro alifanya nini baada ya Yesu kumwangalia?</w:t>
      </w:r>
      <w:r/>
    </w:p>
    <w:p>
      <w:r/>
      <w:r>
        <w:t>alikwenda nje na akalia kwa uchungu.</w:t>
      </w:r>
      <w:r/>
    </w:p>
    <w:p>
      <w:pPr>
        <w:pStyle w:val="Heading4"/>
      </w:pPr>
      <w:r>
        <w:t>Luke 22:63</w:t>
      </w:r>
      <w:r/>
    </w:p>
    <w:p>
      <w:pPr>
        <w:pStyle w:val="Heading5"/>
      </w:pPr>
      <w:r>
        <w:t>Watu waliokuwa wakimlinda Yesu walimfanyia nini?</w:t>
      </w:r>
      <w:r/>
    </w:p>
    <w:p>
      <w:r/>
      <w:r>
        <w:t>Walimdhihaki na kumpiga, na walimkufuru.</w:t>
      </w:r>
      <w:r/>
    </w:p>
    <w:p>
      <w:pPr>
        <w:pStyle w:val="Heading4"/>
      </w:pPr>
      <w:r>
        <w:t>Luke 22:66</w:t>
      </w:r>
      <w:r/>
    </w:p>
    <w:p>
      <w:pPr>
        <w:pStyle w:val="Heading5"/>
      </w:pPr>
      <w:r>
        <w:t>Baraza lilipotaka kwamba Yesu awaambie kama ni Kristo, Yesu alisema kwamba kama aliwaambia, wasingelifanya nini?</w:t>
      </w:r>
      <w:r/>
    </w:p>
    <w:p>
      <w:r/>
      <w:r>
        <w:t>Wasingeliamini.</w:t>
      </w:r>
      <w:r/>
    </w:p>
    <w:p>
      <w:pPr>
        <w:pStyle w:val="Heading4"/>
      </w:pPr>
      <w:r>
        <w:t>Luke 22:69</w:t>
      </w:r>
      <w:r/>
    </w:p>
    <w:p>
      <w:pPr>
        <w:pStyle w:val="Heading5"/>
      </w:pPr>
      <w:r>
        <w:t>Kwa nini baraza lilisema kwamba halihitaji mashahidi kuthibitisha kwamba Yesu amekiri kuwa Kristo?</w:t>
      </w:r>
      <w:r/>
    </w:p>
    <w:p>
      <w:r/>
      <w:r>
        <w:t>Kwa sababu hilo walishasikia kutoka mdomoni mwa Yesu mwenyewe.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23 Maelezo ya Jumla</w:t>
      </w:r>
      <w:r/>
    </w:p>
    <w:p>
      <w:pPr>
        <w:pStyle w:val="Heading2"/>
      </w:pPr>
      <w:r>
        <w:t>Muundo na upangiliaji</w:t>
      </w:r>
      <w:r/>
    </w:p>
    <w:p>
      <w:r/>
      <w:r>
        <w:t>ULB huweka mbele kidogo mstari wa mwisho wa sura hii kwa sababu unaunganishwa zaidi na sura ya 24 kuliko sura ya 23.</w:t>
      </w:r>
      <w:r/>
    </w:p>
    <w:p>
      <w:pPr>
        <w:pStyle w:val="Heading2"/>
      </w:pPr>
      <w:r>
        <w:t>Dhana maalum katika sura hii</w:t>
      </w:r>
      <w:r/>
    </w:p>
    <w:p>
      <w:pPr>
        <w:pStyle w:val="Heading3"/>
      </w:pPr>
      <w:r>
        <w:t>"Walianza kumshtaki"</w:t>
      </w:r>
      <w:r/>
    </w:p>
    <w:p>
      <w:r/>
      <w:r>
        <w:t>Watu hawa hawakuwa wakimshtaki Yesu kwa kufanya uovu, bali mashtaka yao yalikuwa ya uwongo. Waligeuza ukweli ili kumfanya Pilato kumhukumu Yesu kufa.</w:t>
      </w:r>
      <w:r/>
    </w:p>
    <w:p>
      <w:pPr>
        <w:pStyle w:val="Heading3"/>
      </w:pPr>
      <w:r>
        <w:t>"Pazia la hekalu likagawanyika na kuwa vipande viwili"</w:t>
      </w:r>
      <w:r/>
    </w:p>
    <w:p>
      <w:r/>
      <w:r>
        <w:t>Hii ni ishara muhimu. Pazia ilikuwa mfano ya utenganisho kati ya Mungu na mwanadamu. Mungu hakuweza kupatikana moja kwa moja kwa sababu ya utakatifu wake. Kifo cha Kristo kilibadilisha hii.</w:t>
      </w:r>
      <w:r/>
    </w:p>
    <w:p>
      <w:pPr>
        <w:pStyle w:val="Heading3"/>
      </w:pPr>
      <w:r>
        <w:t>Desturi ya Mazishi</w:t>
      </w:r>
      <w:r/>
    </w:p>
    <w:p>
      <w:r/>
      <w:r>
        <w:t>Ilikuwa ni desturi katika Israeli ya kale kumzika mtu aliyeheshimika katika kaburi na kutumia mwamba mkubwa kuifunga.</w:t>
      </w:r>
      <w:r/>
    </w:p>
    <w:p>
      <w:pPr>
        <w:pStyle w:val="Heading2"/>
      </w:pPr>
      <w:r>
        <w:t>Changamoto nyingine za kutafsiri katika sura hii</w:t>
      </w:r>
      <w:r/>
    </w:p>
    <w:p>
      <w:pPr>
        <w:pStyle w:val="Heading3"/>
      </w:pPr>
      <w:r>
        <w:t>"Sioni kosa lolote katika mtu huyu.""</w:t>
      </w:r>
      <w:r/>
    </w:p>
    <w:p>
      <w:r/>
      <w:r>
        <w:t>Baada ya swali moja rahisi, inaonekana kwamba Pilato anamtangaza Yesu kutokuwa na hatia haraka sana. Hii ni kwa sababu Luka hajaweka maelezo mengi ya mazungumzo ya Yesu na Pilato. Habari hii imeandikwa katika Injili nyingine.</w:t>
      </w:r>
      <w:r/>
    </w:p>
    <w:p>
      <w:pPr>
        <w:pStyle w:val="Heading2"/>
      </w:pPr>
      <w:r>
        <w:t>Links:</w:t>
      </w:r>
      <w:r/>
      <w:r/>
    </w:p>
    <w:p>
      <w:pPr>
        <w:pStyle w:val="ListBullet"/>
        <w:spacing w:line="240" w:lineRule="auto"/>
        <w:ind w:left="720"/>
      </w:pPr>
      <w:r/>
      <w:hyperlink r:id="rId27">
        <w:r>
          <w:rPr>
            <w:color w:val="0000EE"/>
            <w:u w:val="single"/>
          </w:rPr>
          <w:t>Luke 23:01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23</w:t>
      </w:r>
      <w:r>
        <w:rPr>
          <w:vertAlign w:val="superscript"/>
        </w:rPr>
        <w:t>1</w:t>
      </w:r>
      <w:r>
        <w:t xml:space="preserve">Kulu ada ta megeles gum fok wa humon jibu Yesua gidam ta Pilatus. </w:t>
      </w:r>
      <w:r>
        <w:rPr>
          <w:vertAlign w:val="superscript"/>
        </w:rPr>
        <w:t>2</w:t>
      </w:r>
      <w:r>
        <w:t>Humon bada ishteki huwo, gali, Anina ligo rajil de bi karabu nas, bi abusu darayib kede ma dafao le Caisar, wa bi kelim huwo al Masih al melek.''</w:t>
      </w:r>
      <w:r>
        <w:rPr>
          <w:vertAlign w:val="superscript"/>
        </w:rPr>
        <w:t>3</w:t>
      </w:r>
      <w:r>
        <w:t xml:space="preserve">Pilatus asalu huwo, gali, ''Inta melk ta Yahud?'' Yesua juabu huwo wa kelim, ''Inta kelim keda.'' </w:t>
      </w:r>
      <w:r>
        <w:rPr>
          <w:vertAlign w:val="superscript"/>
        </w:rPr>
        <w:t>4</w:t>
      </w:r>
      <w:r>
        <w:t xml:space="preserve">Pilatus kelim le rais ta khahna wa jumhur, ''Ana ma ligo galat fin rajil de.'' </w:t>
      </w:r>
      <w:r>
        <w:rPr>
          <w:vertAlign w:val="superscript"/>
        </w:rPr>
        <w:t>5</w:t>
      </w:r>
      <w:r>
        <w:t>Lakin humon kan asuru, gali, ''Huwo bi amulu mashakil fi nus ta nas, bi derisu la hadi fi Yahudia, bada min Jeliel hata fi mahal de.''</w:t>
      </w:r>
      <w:r>
        <w:rPr>
          <w:vertAlign w:val="superscript"/>
        </w:rPr>
        <w:t>6</w:t>
      </w:r>
      <w:r>
        <w:t xml:space="preserve">Fa zaman Pilatus asuma keda, huwo asal kan rajil de kan min Jeliel. </w:t>
      </w:r>
      <w:r>
        <w:rPr>
          <w:vertAlign w:val="superscript"/>
        </w:rPr>
        <w:t>7</w:t>
      </w:r>
      <w:r>
        <w:t>Zaman huwo arufu inu huwo kan tihit sulta ta Hirodus, huwo rasuu Yesua le Hirodus, al huwo bi nefsu kaman kan fi Uruselim fi ayamat dak.</w:t>
      </w:r>
      <w:r>
        <w:rPr>
          <w:vertAlign w:val="superscript"/>
        </w:rPr>
        <w:t>8</w:t>
      </w:r>
      <w:r>
        <w:t xml:space="preserve">Zaman Hirodus ayenu Yesua, huwo kan murta shidid, la anu huwo kan der ayenu huwo min zaman tuwil. Huwo asuma an huwo wa huwo der ayenu mojiza al bi amulu ma huwo. </w:t>
      </w:r>
      <w:r>
        <w:rPr>
          <w:vertAlign w:val="superscript"/>
        </w:rPr>
        <w:t>9</w:t>
      </w:r>
      <w:r>
        <w:t xml:space="preserve">Hirodus asalu Yesua ma kelimat ketir, lakin Yesua ma juabu huwo. </w:t>
      </w:r>
      <w:r>
        <w:rPr>
          <w:vertAlign w:val="superscript"/>
        </w:rPr>
        <w:t>10</w:t>
      </w:r>
      <w:r>
        <w:t>Rais ta khahna wa kataba wogif, bi zalan ishteki huwo.</w:t>
      </w:r>
      <w:r>
        <w:rPr>
          <w:vertAlign w:val="superscript"/>
        </w:rPr>
        <w:t>11</w:t>
      </w:r>
      <w:r>
        <w:t xml:space="preserve">Hirodus ma jesh tuo shitimu Yesua wa humon alisu huwo. Yala huwo libisu huwo gumash giyafa wa rija huwo wara le Pilatus. </w:t>
      </w:r>
      <w:r>
        <w:rPr>
          <w:vertAlign w:val="superscript"/>
        </w:rPr>
        <w:t>12</w:t>
      </w:r>
      <w:r>
        <w:t>La anu Hirodus tala sabi ma kulu zol fi nefsu zaman dak, la anu gebli de humon adu ma bad.</w:t>
      </w:r>
      <w:r>
        <w:rPr>
          <w:vertAlign w:val="superscript"/>
        </w:rPr>
        <w:t>13</w:t>
      </w:r>
      <w:r>
        <w:t xml:space="preserve">Pilatus bad dak nadi rais ta khahna wa hukam wa jumhur ta nas </w:t>
      </w:r>
      <w:r>
        <w:rPr>
          <w:vertAlign w:val="superscript"/>
        </w:rPr>
        <w:t>14</w:t>
      </w:r>
      <w:r>
        <w:t>wa kelim le humon, ''Intum jibu le ana rajil de ze zol al bi karabu nas wa ana asalu huwo gidam takum ana ma ligo galat fi rajil an hajat al intum kelim le huwo.</w:t>
      </w:r>
      <w:r>
        <w:rPr>
          <w:vertAlign w:val="superscript"/>
        </w:rPr>
        <w:t>15</w:t>
      </w:r>
      <w:r>
        <w:t xml:space="preserve">La wele Hirodus, la anu huwo rija huwo wara le anina, wa ayenu ma fi haja al huwo amulu bi istehik ma mutu. Ashan keda </w:t>
      </w:r>
      <w:r>
        <w:rPr>
          <w:vertAlign w:val="superscript"/>
        </w:rPr>
        <w:t>16</w:t>
      </w:r>
      <w:r>
        <w:t xml:space="preserve">ana bi adibu huwo wa bi figu </w:t>
      </w:r>
      <w:r>
        <w:rPr>
          <w:vertAlign w:val="superscript"/>
        </w:rPr>
        <w:t>17</w:t>
      </w:r>
      <w:r>
        <w:t>huwo.''</w:t>
      </w:r>
      <w:r>
        <w:rPr>
          <w:vertAlign w:val="superscript"/>
        </w:rPr>
        <w:t>18</w:t>
      </w:r>
      <w:r>
        <w:t xml:space="preserve">Lakin humon kore kulu sawa, kelim, ''Shilu zol de, wa figu le anina Barabbas!'' </w:t>
      </w:r>
      <w:r>
        <w:rPr>
          <w:vertAlign w:val="superscript"/>
        </w:rPr>
        <w:t>19</w:t>
      </w:r>
      <w:r>
        <w:t>Barabbas kan zol al kutu fi segen bi sabab fitna hasil fi medina wa katulu.</w:t>
      </w:r>
      <w:r>
        <w:rPr>
          <w:vertAlign w:val="superscript"/>
        </w:rPr>
        <w:t>20</w:t>
      </w:r>
      <w:r>
        <w:t xml:space="preserve">Pilatus wonusu le humon tani, bi nia ta figu Yesua. </w:t>
      </w:r>
      <w:r>
        <w:rPr>
          <w:vertAlign w:val="superscript"/>
        </w:rPr>
        <w:t>21</w:t>
      </w:r>
      <w:r>
        <w:t xml:space="preserve">Lakin humon kore, gali, ''Selibu huwo, selibu huwo.'' </w:t>
      </w:r>
      <w:r>
        <w:rPr>
          <w:vertAlign w:val="superscript"/>
        </w:rPr>
        <w:t>22</w:t>
      </w:r>
      <w:r>
        <w:t>Huwo kelim le humon le mara nimta talata, ''Yatu shar rajil amulu? Ana ma ligo haja bi istehik mutu tuo. Ashan keda bad tadib le huwo, Ana bi fiku huwo.''</w:t>
      </w:r>
      <w:r>
        <w:rPr>
          <w:vertAlign w:val="superscript"/>
        </w:rPr>
        <w:t>23</w:t>
      </w:r>
      <w:r>
        <w:t xml:space="preserve">Lakin humon asuru bi sout ali, humon der keda selibu. Sout agnna Pilatus. </w:t>
      </w:r>
      <w:r>
        <w:rPr>
          <w:vertAlign w:val="superscript"/>
        </w:rPr>
        <w:t>24</w:t>
      </w:r>
      <w:r>
        <w:t xml:space="preserve">Fa Pilatus wodi le humon talab tomon, </w:t>
      </w:r>
      <w:r>
        <w:rPr>
          <w:vertAlign w:val="superscript"/>
        </w:rPr>
        <w:t>25</w:t>
      </w:r>
      <w:r>
        <w:t>Huwo figu al humon asalu de al kan kutu fi segen bi sabab ta fitna katulu. Lakin huwo selim Yesua le irada tomon.</w:t>
      </w:r>
      <w:r>
        <w:rPr>
          <w:vertAlign w:val="superscript"/>
        </w:rPr>
        <w:t>26</w:t>
      </w:r>
      <w:r>
        <w:t>Ze ma humon sugu huwo beid, humon ayenu Samaan al Scariuti, jai min beled, wa humon kutu selib fogo huwo ashan bi arufa, wa ruwa wara Yesua.</w:t>
      </w:r>
      <w:r>
        <w:rPr>
          <w:vertAlign w:val="superscript"/>
        </w:rPr>
        <w:t>27</w:t>
      </w:r>
      <w:r>
        <w:t xml:space="preserve">Jumhuur ketir min nas, wa nasawin al haznanin le huwo, kan bi ruwa wara hwuo, </w:t>
      </w:r>
      <w:r>
        <w:rPr>
          <w:vertAlign w:val="superscript"/>
        </w:rPr>
        <w:t>28</w:t>
      </w:r>
      <w:r>
        <w:t>Lakin huwo gelibu le humon, Yesua kelim, ''Banat ta Uruselim, ma takum kore le ana, lakin le nufus takum wa iyal takum.</w:t>
      </w:r>
      <w:r>
        <w:rPr>
          <w:vertAlign w:val="superscript"/>
        </w:rPr>
        <w:t>29</w:t>
      </w:r>
      <w:r>
        <w:t xml:space="preserve">La anu ayenu ayam jai al humon bi kelim, 'Baraka le nasawin al ma weledo wa rihim al ma bi weledo, wa lebben al ma bi rada; </w:t>
      </w:r>
      <w:r>
        <w:rPr>
          <w:vertAlign w:val="superscript"/>
        </w:rPr>
        <w:t>30</w:t>
      </w:r>
      <w:r>
        <w:t xml:space="preserve">Yala humon bi bada kelim le jebel, 'Waga fogo anina, le mhalat al fok katti anina. </w:t>
      </w:r>
      <w:r>
        <w:rPr>
          <w:vertAlign w:val="superscript"/>
        </w:rPr>
        <w:t>31</w:t>
      </w:r>
      <w:r>
        <w:t>La anu iza kan humon bi amulu del ma kasab al nei kef bi kun ma al yabis?''</w:t>
      </w:r>
      <w:r>
        <w:rPr>
          <w:vertAlign w:val="superscript"/>
        </w:rPr>
        <w:t>32</w:t>
      </w:r>
      <w:r>
        <w:t>Etnin nas tanin al mujirimin kan sugu ma huwo ashan bi katulu.</w:t>
      </w:r>
      <w:r>
        <w:rPr>
          <w:vertAlign w:val="superscript"/>
        </w:rPr>
        <w:t>33</w:t>
      </w:r>
      <w:r>
        <w:t xml:space="preserve">Zaman humon ja le mahal al nadi Juljusa,'' inak humon Selibu huwo wa mujirimin__wahid fi yemin wa wahid fi shamal. </w:t>
      </w:r>
      <w:r>
        <w:rPr>
          <w:vertAlign w:val="superscript"/>
        </w:rPr>
        <w:t>34</w:t>
      </w:r>
      <w:r>
        <w:t>Yesua kelim, Abu, afi humon, la anu humon ma arufu haja al humon bi amulu,'' Bad dak humon jada gura, gesimu jalabia tuo.</w:t>
      </w:r>
      <w:r>
        <w:rPr>
          <w:vertAlign w:val="superscript"/>
        </w:rPr>
        <w:t>35</w:t>
      </w:r>
      <w:r>
        <w:t>Nas wogif ayenu woki hukam bi alisu huwo kelim, ''Huwo kalisu nas tanin Kede huwo kalisu nefsa tuo, iz huwo Masiah ta Allah, al azilu.''</w:t>
      </w:r>
      <w:r>
        <w:rPr>
          <w:vertAlign w:val="superscript"/>
        </w:rPr>
        <w:t>36</w:t>
      </w:r>
      <w:r>
        <w:t xml:space="preserve">Asakir kaman alisu huwo, jibu le huwo merisa, </w:t>
      </w:r>
      <w:r>
        <w:rPr>
          <w:vertAlign w:val="superscript"/>
        </w:rPr>
        <w:t>37</w:t>
      </w:r>
      <w:r>
        <w:t xml:space="preserve">wa kelim, ''kan inta melek ta Yahud, kalisu nefsa taki,'' </w:t>
      </w:r>
      <w:r>
        <w:rPr>
          <w:vertAlign w:val="superscript"/>
        </w:rPr>
        <w:t>38</w:t>
      </w:r>
      <w:r>
        <w:t>Inak kan fi alama fok le huwo, ''De huwo melek ta Yahud.''</w:t>
      </w:r>
      <w:r>
        <w:rPr>
          <w:vertAlign w:val="superscript"/>
        </w:rPr>
        <w:t>39</w:t>
      </w:r>
      <w:r>
        <w:t xml:space="preserve">Wahid min al mujirimin al kan selimu inak shitimu huwo gali ''Inta ma al Masih? Kalisu nefsa taki wa anina.'' </w:t>
      </w:r>
      <w:r>
        <w:rPr>
          <w:vertAlign w:val="superscript"/>
        </w:rPr>
        <w:t>40</w:t>
      </w:r>
      <w:r>
        <w:t xml:space="preserve">Lakin al tani kore ma huwo, kelim ''inta ma bi kafu Allah, wa inta fi nefsu hukum? </w:t>
      </w:r>
      <w:r>
        <w:rPr>
          <w:vertAlign w:val="superscript"/>
        </w:rPr>
        <w:t>41</w:t>
      </w:r>
      <w:r>
        <w:t>Anina ligo tanina bi adala, la anu anina bi shilu haja al anina bi istehik. Lakin rajil de ma amulu haja galat.''</w:t>
      </w:r>
      <w:r>
        <w:rPr>
          <w:vertAlign w:val="superscript"/>
        </w:rPr>
        <w:t>42</w:t>
      </w:r>
      <w:r>
        <w:t xml:space="preserve">Bad dak huwo kelim,'' Yesua zikiri ana kan inta ja fi malakuut taki. '' </w:t>
      </w:r>
      <w:r>
        <w:rPr>
          <w:vertAlign w:val="superscript"/>
        </w:rPr>
        <w:t>43</w:t>
      </w:r>
      <w:r>
        <w:t>Yesua kelim le huwo, ''Hagiga ana kelim le inta, alela inta bi kun ma ana fi fardus.''</w:t>
      </w:r>
      <w:r>
        <w:rPr>
          <w:vertAlign w:val="superscript"/>
        </w:rPr>
        <w:t>44</w:t>
      </w:r>
      <w:r>
        <w:t xml:space="preserve">Wa kan bi ga saa sita, wa belel ja fogo kulu ard la hadi saa tisa </w:t>
      </w:r>
      <w:r>
        <w:rPr>
          <w:vertAlign w:val="superscript"/>
        </w:rPr>
        <w:t>45</w:t>
      </w:r>
      <w:r>
        <w:t>ze shimes tala duluma. Yala sitara ta haikal gesimu le etnin.</w:t>
      </w:r>
      <w:r>
        <w:rPr>
          <w:vertAlign w:val="superscript"/>
        </w:rPr>
        <w:t>46</w:t>
      </w:r>
      <w:r>
        <w:t xml:space="preserve">Kore ma ma sout fok, Yesua kelim, ''Abu, fi eda taki Ana bi selimu roho tai.'' bad huwo kelim keda, huwo mutu. </w:t>
      </w:r>
      <w:r>
        <w:rPr>
          <w:vertAlign w:val="superscript"/>
        </w:rPr>
        <w:t>47</w:t>
      </w:r>
      <w:r>
        <w:t>Zaman khayid ta mia ayenu haja al kan amulu, huwo mejido Allah, kelim de kan zol beri,''</w:t>
      </w:r>
      <w:r>
        <w:rPr>
          <w:vertAlign w:val="superscript"/>
        </w:rPr>
        <w:t>48</w:t>
      </w:r>
      <w:r>
        <w:t xml:space="preserve">Zaman kulu jumhur al ja sawa ashan bi shahid ayenu hajat al amulu, humon rija bi dugu sudur tomon, </w:t>
      </w:r>
      <w:r>
        <w:rPr>
          <w:vertAlign w:val="superscript"/>
        </w:rPr>
        <w:t>49</w:t>
      </w:r>
      <w:r>
        <w:t>Lakin kulu del al arufu huwo, wa nasawin al ruwa wara tuo min Jeliel, wogif min beiti, bi ayenu hajat del.</w:t>
      </w:r>
      <w:r>
        <w:rPr>
          <w:vertAlign w:val="superscript"/>
        </w:rPr>
        <w:t>50</w:t>
      </w:r>
      <w:r>
        <w:t xml:space="preserve">Inak kan fi zol isimu Yousif, al kan udu fi megeles. Huwo kan zol kwes wa insan beri </w:t>
      </w:r>
      <w:r>
        <w:rPr>
          <w:vertAlign w:val="superscript"/>
        </w:rPr>
        <w:t>51</w:t>
      </w:r>
      <w:r>
        <w:t>Zol de maa rudu itifagia wa karar tomon. Huwo kan min Yahudia medina ta Ramah, wa huwo kan bi ayenu la malakuut ta Allah.</w:t>
      </w:r>
      <w:r>
        <w:rPr>
          <w:vertAlign w:val="superscript"/>
        </w:rPr>
        <w:t>52</w:t>
      </w:r>
      <w:r>
        <w:t xml:space="preserve">Zol de, ruwa le Pilatus, asalu le gesim ta Yesua, </w:t>
      </w:r>
      <w:r>
        <w:rPr>
          <w:vertAlign w:val="superscript"/>
        </w:rPr>
        <w:t>53</w:t>
      </w:r>
      <w:r>
        <w:t>Huwo nezilu tihit, wa lifo ma kafna, wa kutu fi turuba al kan afurao fi hajer, al mafi zol lisa dofunu fogo.</w:t>
      </w:r>
      <w:r>
        <w:rPr>
          <w:vertAlign w:val="superscript"/>
        </w:rPr>
        <w:t>54</w:t>
      </w:r>
      <w:r>
        <w:t xml:space="preserve">Huwo kan yom ta jahizu, wa Sabbath kan bi ga gerib bi bada. </w:t>
      </w:r>
      <w:r>
        <w:rPr>
          <w:vertAlign w:val="superscript"/>
        </w:rPr>
        <w:t>55</w:t>
      </w:r>
      <w:r>
        <w:t xml:space="preserve">Nasawin al kan ja ma Yesua min Jeliel ruwa wara wa ayenu turuba wa kef gesim tuo kutu. </w:t>
      </w:r>
      <w:r>
        <w:rPr>
          <w:vertAlign w:val="superscript"/>
        </w:rPr>
        <w:t>56</w:t>
      </w:r>
      <w:r>
        <w:t>Humon rija wa jahizu bakur wa riha. Fi yom Sabbith humon akudu raha hasab ganuun.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23</w:t>
      </w:r>
    </w:p>
    <w:p>
      <w:r/>
      <w:r>
        <w:rPr>
          <w:vertAlign w:val="superscript"/>
        </w:rPr>
        <w:t>1</w:t>
      </w:r>
      <w:r>
        <w:t>Mkutano wote wakasimama, wakampeleka Yesu mbele ya Pilato.</w:t>
      </w:r>
      <w:r>
        <w:rPr>
          <w:vertAlign w:val="superscript"/>
        </w:rPr>
        <w:t>2</w:t>
      </w:r>
      <w:r>
        <w:t>Wakaanza kumshutumu, wakisema, “Tumemkuta mtu huyu akipotosha taifa letu, kwa kukataza tusitoe kodi kwa Kaisari, na akisema kwamba yeye mwenyewe ni Kristo, Mfalme.”</w:t>
      </w:r>
    </w:p>
    <w:p>
      <w:r/>
      <w:r>
        <w:rPr>
          <w:vertAlign w:val="superscript"/>
        </w:rPr>
        <w:t>3</w:t>
      </w:r>
      <w:r>
        <w:t>Pilato akamuuliza, akisema, “Je wewe ni Mfalme wa Wayahudi?” Na Yesu akamjibu akisema, “Wewe wasema hivyo.”</w:t>
      </w:r>
    </w:p>
    <w:p>
      <w:r/>
      <w:r>
        <w:rPr>
          <w:vertAlign w:val="superscript"/>
        </w:rPr>
        <w:t>4</w:t>
      </w:r>
      <w:r>
        <w:t>Pilato akamuambia kuhani mkuu na makutano, “Sioni kosa kwa mtu huyu.”</w:t>
      </w:r>
    </w:p>
    <w:p>
      <w:r/>
      <w:r>
        <w:rPr>
          <w:vertAlign w:val="superscript"/>
        </w:rPr>
        <w:t>5</w:t>
      </w:r>
      <w:r>
        <w:t>Lakini wao wakasisitiza, wakisema, “Amekuwa akiwachochea watu, akifundisha katika Uyahudi yote, kuanzia Galilaya na sasa yuko hapa.”</w:t>
      </w:r>
    </w:p>
    <w:p>
      <w:r/>
      <w:r>
        <w:rPr>
          <w:vertAlign w:val="superscript"/>
        </w:rPr>
        <w:t>6</w:t>
      </w:r>
      <w:r>
        <w:t>Pilato aliposikia haya, akaulizia kama mtu huyo ni wa Galilaya?</w:t>
      </w:r>
      <w:r>
        <w:rPr>
          <w:vertAlign w:val="superscript"/>
        </w:rPr>
        <w:t>7</w:t>
      </w:r>
      <w:r>
        <w:t>Alipotambua kuwa alikuwa chini ya utawala wa Herode, akampeleka Yesu kwa Herode, ambaye naye alikuwa Yerusalemu kwa siku hizo.</w:t>
      </w:r>
      <w:r>
        <w:rPr>
          <w:vertAlign w:val="superscript"/>
        </w:rPr>
        <w:t>8</w:t>
      </w:r>
      <w:r>
        <w:t>Herode alipomuona Yesu, alifurahi sana kwa sababu alitaka kumuona kwa siku nyingi. Alisikia habari zake na alitamani kuona moja ya miujiza ikifanywa na yeye.</w:t>
      </w:r>
      <w:r>
        <w:rPr>
          <w:vertAlign w:val="superscript"/>
        </w:rPr>
        <w:t>9</w:t>
      </w:r>
      <w:r>
        <w:t>Herode alimhoji Yesu kwa maneno mengi, lakini Yesu hakumjibu chochote.</w:t>
      </w:r>
      <w:r>
        <w:rPr>
          <w:vertAlign w:val="superscript"/>
        </w:rPr>
        <w:t>10</w:t>
      </w:r>
      <w:r>
        <w:t>Makuhani wakuu pamoja na waandishi walisimama kwa ukali wakimshitaki.</w:t>
      </w:r>
      <w:r>
        <w:rPr>
          <w:vertAlign w:val="superscript"/>
        </w:rPr>
        <w:t>11</w:t>
      </w:r>
      <w:r>
        <w:t>Herode pamoja na maaskari wake, walimtukana na kumdhihaki, na kumvika mavazi mazuri, kisha akamrudisha Yesu kwa Pilato.</w:t>
      </w:r>
      <w:r>
        <w:rPr>
          <w:vertAlign w:val="superscript"/>
        </w:rPr>
        <w:t>12</w:t>
      </w:r>
      <w:r>
        <w:t>Herode na Pilato wakawa marafiki kuanzia siku hiyo, (kabla ya hapo walikuwa maadui).</w:t>
      </w:r>
    </w:p>
    <w:p>
      <w:r/>
      <w:r>
        <w:rPr>
          <w:vertAlign w:val="superscript"/>
        </w:rPr>
        <w:t>13</w:t>
      </w:r>
      <w:r>
        <w:t>Pilato akawaita pomoja makuhani wakuu na watawala na umati wa watu,</w:t>
      </w:r>
      <w:r>
        <w:rPr>
          <w:vertAlign w:val="superscript"/>
        </w:rPr>
        <w:t>14</w:t>
      </w:r>
      <w:r>
        <w:t>Akawaambia, “Mmeniletea mtu huyu kama mtu anaye waongoza watu wafanye mabaya, na tazama, baada ya kuwa nimemhoji mbele yenu, sikuona kosa kwa mtu huyu kuhusu mambo yote ambayo ninyi mnamshitaki yeye.</w:t>
      </w:r>
      <w:r>
        <w:rPr>
          <w:vertAlign w:val="superscript"/>
        </w:rPr>
        <w:t>15</w:t>
      </w:r>
      <w:r>
        <w:t>Hapana, wala Herode, kwa maana amemrudisha kwetu, na tazama hakuna chochote alichokifanya kinachostahili adhabu ya kifo.</w:t>
      </w:r>
      <w:r>
        <w:rPr>
          <w:vertAlign w:val="superscript"/>
        </w:rPr>
        <w:t>16</w:t>
      </w:r>
      <w:r>
        <w:t>Kwa hiyo basi nitamuadhibu na kumuachilia.</w:t>
      </w:r>
      <w:r>
        <w:rPr>
          <w:vertAlign w:val="superscript"/>
        </w:rPr>
        <w:t>17</w:t>
      </w:r>
      <w:r>
        <w:t>[Sasa, Pilato anawajibika kumuachilia mfungwa mmoja kwa wayahudi wakati wa sikukuu.]</w:t>
      </w:r>
    </w:p>
    <w:p>
      <w:r/>
      <w:r>
        <w:rPr>
          <w:vertAlign w:val="superscript"/>
        </w:rPr>
        <w:t>18</w:t>
      </w:r>
      <w:r>
        <w:t>Lakini wote wakapiga kelele pamoja, wakisema, “Mwondoe huyo, na tufungulie Baraba!”</w:t>
      </w:r>
      <w:r>
        <w:rPr>
          <w:vertAlign w:val="superscript"/>
        </w:rPr>
        <w:t>19</w:t>
      </w:r>
      <w:r>
        <w:t>Baraba alikuwa ni mtu ambaye amewekwa gerezani kwa sababu ya uasi fulani katika jiji na kwa kuua.</w:t>
      </w:r>
      <w:r>
        <w:rPr>
          <w:vertAlign w:val="superscript"/>
        </w:rPr>
        <w:t>20</w:t>
      </w:r>
      <w:r>
        <w:t>Pilato akawaambia tena, akitamani kumwachilia Yesu.</w:t>
      </w:r>
    </w:p>
    <w:p>
      <w:r/>
      <w:r>
        <w:rPr>
          <w:vertAlign w:val="superscript"/>
        </w:rPr>
        <w:t>21</w:t>
      </w:r>
      <w:r>
        <w:t>Lakini wao wakapiga kelele, wakisema, “Msulibishe, msulibishe.”</w:t>
      </w:r>
      <w:r>
        <w:rPr>
          <w:vertAlign w:val="superscript"/>
        </w:rPr>
        <w:t>22</w:t>
      </w:r>
      <w:r>
        <w:t>Akawauliza kwa mara ya tatu, “Kwa nini, huyu mtu amefanya maovu gani? Sikupata kosa linalostahili adhabu ya kifo kwake. Kwa hiyo nitakapo maliza kumuadhibu nitamuachilia.”</w:t>
      </w:r>
      <w:r>
        <w:rPr>
          <w:vertAlign w:val="superscript"/>
        </w:rPr>
        <w:t>23</w:t>
      </w:r>
      <w:r>
        <w:t>Lakini wakasisitiza kwa sauti ya juu, wakitaka asulubiwe. Na sauti zao zikamshawishi Pilato.</w:t>
      </w:r>
      <w:r>
        <w:rPr>
          <w:vertAlign w:val="superscript"/>
        </w:rPr>
        <w:t>24</w:t>
      </w:r>
      <w:r>
        <w:t>Hivyo Pilato akaamua kuwapatia matakwa yao.</w:t>
      </w:r>
      <w:r>
        <w:rPr>
          <w:vertAlign w:val="superscript"/>
        </w:rPr>
        <w:t>25</w:t>
      </w:r>
      <w:r>
        <w:t>Akamuachilia yule waliyemtaka ambaye alifungwa kwa kusababisha ghasia na kuua. Lakini akamtoa Yesu kwa matakwa yao.</w:t>
      </w:r>
    </w:p>
    <w:p>
      <w:r/>
      <w:r>
        <w:rPr>
          <w:vertAlign w:val="superscript"/>
        </w:rPr>
        <w:t>26</w:t>
      </w:r>
      <w:r>
        <w:t>Walipokuwa wakimpeleka, walimkamata mtu mmoja aitwaye Simoni wa Ukirene, akitokea katika nchi, wakamtwika msalaba ili abebe, akimfuata Yesu.</w:t>
      </w:r>
      <w:r>
        <w:rPr>
          <w:vertAlign w:val="superscript"/>
        </w:rPr>
        <w:t>27</w:t>
      </w:r>
      <w:r>
        <w:t>Umati mkubwa wa watu, na wanawake ambao walihuzunika na kuomboleza kwa ajili yake, walikuwa wakimfuata.</w:t>
      </w:r>
      <w:r>
        <w:rPr>
          <w:vertAlign w:val="superscript"/>
        </w:rPr>
        <w:t>28</w:t>
      </w:r>
      <w:r>
        <w:t>Lakini akawageukia, Yesu akawaambia, ‘Mabinti wa Yerusalemu, msinililie mimi, bali jililieni ninyi wenyewe na kwa ya ajili watoto wenu.</w:t>
      </w:r>
      <w:r>
        <w:rPr>
          <w:vertAlign w:val="superscript"/>
        </w:rPr>
        <w:t>29</w:t>
      </w:r>
      <w:r>
        <w:t>Tazama, siku zinakuja ambazo watasema, “Wamebarikiwa walio tasa na matumbo yasiyozaa, na matiti ambayo hayakunyonyesha.</w:t>
      </w:r>
      <w:r>
        <w:rPr>
          <w:vertAlign w:val="superscript"/>
        </w:rPr>
        <w:t>30</w:t>
      </w:r>
      <w:r>
        <w:t>Ndipo watakapo anza kuiambia milima, ‘Tuangukieni,’ na vilima, ‘Mtufunike.’</w:t>
      </w:r>
      <w:r>
        <w:rPr>
          <w:vertAlign w:val="superscript"/>
        </w:rPr>
        <w:t>31</w:t>
      </w:r>
      <w:r>
        <w:t>Maana kama wakifanya mambo haya ikiwa mti mbichi, itakuwaje ukiwa mkavu?”</w:t>
      </w:r>
    </w:p>
    <w:p>
      <w:r/>
      <w:r>
        <w:rPr>
          <w:vertAlign w:val="superscript"/>
        </w:rPr>
        <w:t>32</w:t>
      </w:r>
      <w:r>
        <w:t>Wanaume wengine, wahalifu wawili, walipelekwa pamoja naye ili wauwawe.</w:t>
      </w:r>
      <w:r>
        <w:rPr>
          <w:vertAlign w:val="superscript"/>
        </w:rPr>
        <w:t>33</w:t>
      </w:r>
      <w:r>
        <w:t>Walipofika mahali paitwapo Fuvu la kichwa, ndipo wakamsulubisha pamoja na wale wahalifu, mmoja upande wa kulia na mwingine upande wa kushoto.</w:t>
      </w:r>
      <w:r>
        <w:rPr>
          <w:vertAlign w:val="superscript"/>
        </w:rPr>
        <w:t>34</w:t>
      </w:r>
      <w:r>
        <w:t>Yesu alisema, “Baba, uwasamehe, kwa kuwa hawajui watendalo. “Nao wakapiga kura, kugawa mavazi yake.</w:t>
      </w:r>
      <w:r>
        <w:rPr>
          <w:vertAlign w:val="superscript"/>
        </w:rPr>
        <w:t>35</w:t>
      </w:r>
      <w:r>
        <w:t>Watu walikuwa wamesimama wakiangalia huku watawala wakimdhihaki, wakisema, “Aliwaokoa wengine. Sasa ajiokoe mwenyewe, kama yeye ni Kristo wa Mungu, mteule,”</w:t>
      </w:r>
    </w:p>
    <w:p>
      <w:r/>
      <w:r>
        <w:rPr>
          <w:vertAlign w:val="superscript"/>
        </w:rPr>
        <w:t>36</w:t>
      </w:r>
      <w:r>
        <w:t>Askari pia walimdharau, walimkaribia yeye na wakumpa siki,</w:t>
      </w:r>
      <w:r>
        <w:rPr>
          <w:vertAlign w:val="superscript"/>
        </w:rPr>
        <w:t>37</w:t>
      </w:r>
      <w:r>
        <w:t>wakisema, “Kama wewe ni Mfalme wa Wayahudi jiokoe mwenyewe”</w:t>
      </w:r>
      <w:r>
        <w:rPr>
          <w:vertAlign w:val="superscript"/>
        </w:rPr>
        <w:t>38</w:t>
      </w:r>
      <w:r>
        <w:t>Kulikuwa pia na alama juu yake iliyoandikwa “HUYU NDIYE MFALME WA WAYAHUDI.”</w:t>
      </w:r>
    </w:p>
    <w:p>
      <w:r/>
      <w:r>
        <w:rPr>
          <w:vertAlign w:val="superscript"/>
        </w:rPr>
        <w:t>39</w:t>
      </w:r>
      <w:r>
        <w:t>Mmoja wa wahalifu aliyesulubishwa alimtukana akisema, “Wewe si Kristo? Jiokoe mwenyewe na sisi”</w:t>
      </w:r>
    </w:p>
    <w:p>
      <w:r/>
      <w:r>
        <w:rPr>
          <w:vertAlign w:val="superscript"/>
        </w:rPr>
        <w:t>40</w:t>
      </w:r>
      <w:r>
        <w:t>Lakini yule mwingine akajibu, akimkemea na akisema, “Je wewe humuogopi Mungu, nawe uko katika hukumu hiyo hiyo?</w:t>
      </w:r>
      <w:r>
        <w:rPr>
          <w:vertAlign w:val="superscript"/>
        </w:rPr>
        <w:t>41</w:t>
      </w:r>
      <w:r>
        <w:t>Sisi tupo hapa kwa haki, kwa maana sisi tunapokea kile tunachostahili kwa matendo yetu. Lakini mtu huyu hakufanya chochote kibaya.”</w:t>
      </w:r>
      <w:r>
        <w:rPr>
          <w:vertAlign w:val="superscript"/>
        </w:rPr>
        <w:t>42</w:t>
      </w:r>
      <w:r>
        <w:t>Na aliongeza, “Yesu, nikumbuke utakapoingia katika ufalme wako.”</w:t>
      </w:r>
    </w:p>
    <w:p>
      <w:r/>
      <w:r>
        <w:rPr>
          <w:vertAlign w:val="superscript"/>
        </w:rPr>
        <w:t>43</w:t>
      </w:r>
      <w:r>
        <w:t>Yesu akamwambia, “Amini nakuambia, leo hii utakuwa pamoja nami Paradiso.”</w:t>
      </w:r>
    </w:p>
    <w:p>
      <w:r/>
      <w:r>
        <w:rPr>
          <w:vertAlign w:val="superscript"/>
        </w:rPr>
        <w:t>44</w:t>
      </w:r>
      <w:r>
        <w:t>Hapo ilikuwa karibu saa ya sita, giza likaja juu ya nchi yote hadi saa ya tisa,</w:t>
      </w:r>
      <w:r>
        <w:rPr>
          <w:vertAlign w:val="superscript"/>
        </w:rPr>
        <w:t>45</w:t>
      </w:r>
      <w:r>
        <w:t>Mwanga wa jua ulizimika. Kisha pazia la hekalu likagawanyika katikati kuanzia juu.</w:t>
      </w:r>
      <w:r>
        <w:rPr>
          <w:vertAlign w:val="superscript"/>
        </w:rPr>
        <w:t>46</w:t>
      </w:r>
      <w:r>
        <w:t>Akilia kwa sauti kuu, Yesu alisema, “Baba mikononi mwako naiweka roho yangu,” baada ya kusema haya, akafa.</w:t>
      </w:r>
    </w:p>
    <w:p>
      <w:r/>
      <w:r>
        <w:rPr>
          <w:vertAlign w:val="superscript"/>
        </w:rPr>
        <w:t>47</w:t>
      </w:r>
      <w:r>
        <w:t>Wakati Akida alipoona yaliyotendeka alimtukuza Mungu akisema, “Hakika huyu alikuwa mtu mwenye haki.”</w:t>
      </w:r>
      <w:r>
        <w:rPr>
          <w:vertAlign w:val="superscript"/>
        </w:rPr>
        <w:t>48</w:t>
      </w:r>
      <w:r>
        <w:t>Wakati umati wa watu waliokuja pamoja kushuhudia walipoona mambo yaliyofanyika, walirudi huku wakipiga vifua vyao.</w:t>
      </w:r>
      <w:r>
        <w:rPr>
          <w:vertAlign w:val="superscript"/>
        </w:rPr>
        <w:t>49</w:t>
      </w:r>
      <w:r>
        <w:t>Lakini marafiki zake, na wanawake waliomfuata toka Galilaya, walisimama kwa mbali wakiangalia hayo mambo.</w:t>
      </w:r>
    </w:p>
    <w:p>
      <w:pPr>
        <w:pBdr>
          <w:bottom w:val="single" w:sz="6" w:space="1" w:color="auto"/>
        </w:pBdr>
      </w:pPr>
      <w:r/>
      <w:r>
        <w:rPr>
          <w:vertAlign w:val="superscript"/>
        </w:rPr>
        <w:t>50</w:t>
      </w:r>
      <w:r>
        <w:t>Tazama, palikuwepo na mtu aitwaye Yusufu, ambaye ni mmoja wa baraza, mtu mzuri na mwenye haki,</w:t>
      </w:r>
      <w:r>
        <w:rPr>
          <w:vertAlign w:val="superscript"/>
        </w:rPr>
        <w:t>51</w:t>
      </w:r>
      <w:r>
        <w:t>(alikuwa hajakubaliana na maamuzi au matendo yao), kutoka Armathaya, mji wa Kiyahudi, ambao ulikua ukisubiria ufalme wa Mungu.</w:t>
      </w:r>
      <w:r>
        <w:rPr>
          <w:vertAlign w:val="superscript"/>
        </w:rPr>
        <w:t>52</w:t>
      </w:r>
      <w:r>
        <w:t>Mtu huyu, alimkaribia Pilato, akaomba apewe mwili wa Yesu.</w:t>
      </w:r>
      <w:r>
        <w:rPr>
          <w:vertAlign w:val="superscript"/>
        </w:rPr>
        <w:t>53</w:t>
      </w:r>
      <w:r>
        <w:t>Alimshusha, na akauzungushia sanda, na akaumweka katika kaburi lililokuwa limechongwa katika jiwe, ambalo hakuna aliyewahi kuzikwa.</w:t>
      </w:r>
      <w:r>
        <w:rPr>
          <w:vertAlign w:val="superscript"/>
        </w:rPr>
        <w:t>54</w:t>
      </w:r>
      <w:r>
        <w:t>Ilikuwa ni siku ya maandalizi, na Sabato inakaribia.</w:t>
      </w:r>
      <w:r>
        <w:rPr>
          <w:vertAlign w:val="superscript"/>
        </w:rPr>
        <w:t>55</w:t>
      </w:r>
      <w:r>
        <w:t>Wanawake, waliokuja nao kutoka Galilaya, walimfuata, na wakaona kaburi na jinsi mwili wake ulivyolazwa.</w:t>
      </w:r>
      <w:r>
        <w:rPr>
          <w:vertAlign w:val="superscript"/>
        </w:rPr>
        <w:t>56</w:t>
      </w:r>
      <w:r>
        <w:t>Walirudi na kuanza kuandaa manukato na marashi. Kisha siku ya sabato walipumzika kwa mujibu wa sheria.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23:1</w:t>
      </w:r>
      <w:r/>
    </w:p>
    <w:p>
      <w:pPr>
        <w:pStyle w:val="Heading5"/>
      </w:pPr>
      <w:r>
        <w:t>Mkutano wote</w:t>
      </w:r>
      <w:r/>
    </w:p>
    <w:p>
      <w:r/>
      <w:r>
        <w:t>"Viongozi wote wa Kiyahudi"</w:t>
      </w:r>
      <w:r/>
    </w:p>
    <w:p>
      <w:pPr>
        <w:pStyle w:val="Heading5"/>
      </w:pPr>
      <w:r>
        <w:t>wakasimama</w:t>
      </w:r>
      <w:r/>
    </w:p>
    <w:p>
      <w:r/>
      <w:r>
        <w:t>"kusimama" au "kusimama kwa miguu yao"</w:t>
      </w:r>
      <w:r/>
    </w:p>
    <w:p>
      <w:pPr>
        <w:pStyle w:val="Heading5"/>
      </w:pPr>
      <w:r>
        <w:t>mbele ya Pilato</w:t>
      </w:r>
      <w:r/>
    </w:p>
    <w:p>
      <w:r/>
      <w:r>
        <w:t>"kuwa mbele ya Pilato". Kusimama kwa kumuangalia Pilato"</w:t>
      </w:r>
      <w:r/>
    </w:p>
    <w:p>
      <w:pPr>
        <w:pStyle w:val="Heading5"/>
      </w:pPr>
      <w:r>
        <w:t>akipotosha taifa letu</w:t>
      </w:r>
      <w:r/>
    </w:p>
    <w:p>
      <w:r/>
      <w:r>
        <w:t>"kusababisha ghasia kwa kuelezea uongo kwa watu"</w:t>
      </w:r>
      <w:r/>
    </w:p>
    <w:p>
      <w:pPr>
        <w:pStyle w:val="Heading5"/>
      </w:pPr>
      <w:r>
        <w:t>kwa kukataza tusitoe kodi</w:t>
      </w:r>
      <w:r/>
    </w:p>
    <w:p>
      <w:r/>
      <w:r>
        <w:t>"kwa kuwaambia wasitoe kodi"</w:t>
      </w:r>
      <w:r/>
    </w:p>
    <w:p>
      <w:pPr>
        <w:pStyle w:val="Heading4"/>
      </w:pPr>
      <w:r>
        <w:t>Luke 23:3</w:t>
      </w:r>
      <w:r/>
    </w:p>
    <w:p>
      <w:pPr>
        <w:pStyle w:val="Heading5"/>
      </w:pPr>
      <w:r>
        <w:t>Pilato akamuuliza</w:t>
      </w:r>
      <w:r/>
    </w:p>
    <w:p>
      <w:r/>
      <w:r>
        <w:t>"Pilato akamuuliza Yesu"</w:t>
      </w:r>
      <w:r/>
    </w:p>
    <w:p>
      <w:pPr>
        <w:pStyle w:val="Heading5"/>
      </w:pPr>
      <w:r>
        <w:t>Wewe wasema</w:t>
      </w:r>
      <w:r/>
    </w:p>
    <w:p>
      <w:r/>
      <w:r>
        <w:t>"Ulichokisema ni sawa" au " Ni kama ulivyo niuliza mimi"</w:t>
      </w:r>
      <w:r/>
    </w:p>
    <w:p>
      <w:pPr>
        <w:pStyle w:val="Heading5"/>
      </w:pPr>
      <w:r>
        <w:t>makutano</w:t>
      </w:r>
      <w:r/>
    </w:p>
    <w:p>
      <w:r/>
      <w:r>
        <w:t>"Mkusanyiko wa watu"</w:t>
      </w:r>
      <w:r/>
    </w:p>
    <w:p>
      <w:pPr>
        <w:pStyle w:val="Heading5"/>
      </w:pPr>
      <w:r>
        <w:t>Sioni kosa kwa mtu huyu</w:t>
      </w:r>
      <w:r/>
    </w:p>
    <w:p>
      <w:r/>
      <w:r>
        <w:t>"Sijaona kuwa mtu huyo ana hatia ya kitu chochote)</w:t>
      </w:r>
      <w:r/>
    </w:p>
    <w:p>
      <w:pPr>
        <w:pStyle w:val="Heading5"/>
      </w:pPr>
      <w:r>
        <w:t>akiwachochea</w:t>
      </w:r>
      <w:r/>
    </w:p>
    <w:p>
      <w:r/>
      <w:r>
        <w:t>"kusababisha ghasia miongoni"</w:t>
      </w:r>
      <w:r/>
    </w:p>
    <w:p>
      <w:pPr>
        <w:pStyle w:val="Heading5"/>
      </w:pPr>
      <w:r>
        <w:t>kuanzia Galilaya na sasa yuko hapa</w:t>
      </w:r>
      <w:r/>
    </w:p>
    <w:p>
      <w:r/>
      <w:r>
        <w:t>Hii inaweza kutafsiriwa kama sentensi mpya. "Alianza kusababisha ghasia huko Galilaya na sasa anasababisha ghasia hapa"</w:t>
      </w:r>
      <w:r/>
    </w:p>
    <w:p>
      <w:pPr>
        <w:pStyle w:val="Heading4"/>
      </w:pPr>
      <w:r>
        <w:t>Luke 23:6</w:t>
      </w:r>
      <w:r/>
    </w:p>
    <w:p>
      <w:pPr>
        <w:pStyle w:val="Heading5"/>
      </w:pPr>
      <w:r>
        <w:t>aliposikia haya</w:t>
      </w:r>
      <w:r/>
    </w:p>
    <w:p>
      <w:r/>
      <w:r>
        <w:t>"kusikia kuwa Yesu alianza kufundisha huko Galilaya"</w:t>
      </w:r>
      <w:r/>
    </w:p>
    <w:p>
      <w:pPr>
        <w:pStyle w:val="Heading5"/>
      </w:pPr>
      <w:r>
        <w:t>kama</w:t>
      </w:r>
      <w:r/>
    </w:p>
    <w:p>
      <w:r/>
      <w:r>
        <w:t>kama</w:t>
      </w:r>
      <w:r/>
    </w:p>
    <w:p>
      <w:pPr>
        <w:pStyle w:val="Heading5"/>
      </w:pPr>
      <w:r>
        <w:t>mtu huyu</w:t>
      </w:r>
      <w:r/>
    </w:p>
    <w:p>
      <w:r/>
      <w:r>
        <w:t>Hii inamaanisha Yesu</w:t>
      </w:r>
      <w:r/>
    </w:p>
    <w:p>
      <w:pPr>
        <w:pStyle w:val="Heading5"/>
      </w:pPr>
      <w:r>
        <w:t>alipotambua</w:t>
      </w:r>
      <w:r/>
    </w:p>
    <w:p>
      <w:r/>
      <w:r>
        <w:t>"Pilato akatambua"</w:t>
      </w:r>
      <w:r/>
    </w:p>
    <w:p>
      <w:pPr>
        <w:pStyle w:val="Heading5"/>
      </w:pPr>
      <w:r>
        <w:t>alikuwa chini ya utawala wa Herode</w:t>
      </w:r>
      <w:r/>
    </w:p>
    <w:p>
      <w:r/>
      <w:r>
        <w:t>Kifungu hiki hakitaji ukweli unaoelekea kuwa Herode alikuwa Mtawala wa Galilaya. "Yesu alikuwa chini ya utawala wa Herode kwasababu Herode alitawala Galilaya"</w:t>
      </w:r>
      <w:r/>
    </w:p>
    <w:p>
      <w:pPr>
        <w:pStyle w:val="Heading5"/>
      </w:pPr>
      <w:r>
        <w:t>akatuma</w:t>
      </w:r>
      <w:r/>
    </w:p>
    <w:p>
      <w:r/>
      <w:r>
        <w:t>"Pilato alituma"</w:t>
      </w:r>
      <w:r/>
    </w:p>
    <w:p>
      <w:pPr>
        <w:pStyle w:val="Heading5"/>
      </w:pPr>
      <w:r>
        <w:t>ambaye mwenyewe</w:t>
      </w:r>
      <w:r/>
    </w:p>
    <w:p>
      <w:r/>
      <w:r>
        <w:t>Hii inamaanisha Herode</w:t>
      </w:r>
      <w:r/>
    </w:p>
    <w:p>
      <w:pPr>
        <w:pStyle w:val="Heading5"/>
      </w:pPr>
      <w:r>
        <w:t>kwa siku hizo</w:t>
      </w:r>
      <w:r/>
    </w:p>
    <w:p>
      <w:r/>
      <w:r>
        <w:t>"Wakati wa sherehe za Pasaka"</w:t>
      </w:r>
      <w:r/>
    </w:p>
    <w:p>
      <w:pPr>
        <w:pStyle w:val="Heading4"/>
      </w:pPr>
      <w:r>
        <w:t>Luke 23:8</w:t>
      </w:r>
      <w:r/>
    </w:p>
    <w:p>
      <w:pPr>
        <w:pStyle w:val="Heading5"/>
      </w:pPr>
      <w:r>
        <w:t>alifurahi sana</w:t>
      </w:r>
      <w:r/>
    </w:p>
    <w:p>
      <w:r/>
      <w:r>
        <w:t>"Herode alifurahi sana"</w:t>
      </w:r>
      <w:r/>
    </w:p>
    <w:p>
      <w:pPr>
        <w:pStyle w:val="Heading5"/>
      </w:pPr>
      <w:r>
        <w:t>alitaka kumuona</w:t>
      </w:r>
      <w:r/>
    </w:p>
    <w:p>
      <w:r/>
      <w:r>
        <w:t>"Herode alihitaji kumuona Yesu"</w:t>
      </w:r>
      <w:r/>
    </w:p>
    <w:p>
      <w:pPr>
        <w:pStyle w:val="Heading5"/>
      </w:pPr>
      <w:r>
        <w:t>Alisikia habari zake</w:t>
      </w:r>
      <w:r/>
    </w:p>
    <w:p>
      <w:r/>
      <w:r>
        <w:t>"Herode alisikia habari ya Yesu"</w:t>
      </w:r>
      <w:r/>
    </w:p>
    <w:p>
      <w:pPr>
        <w:pStyle w:val="Heading5"/>
      </w:pPr>
      <w:r>
        <w:t>na alitamani</w:t>
      </w:r>
      <w:r/>
    </w:p>
    <w:p>
      <w:r/>
      <w:r>
        <w:t>"Herode alitamani"</w:t>
      </w:r>
      <w:r/>
    </w:p>
    <w:p>
      <w:pPr>
        <w:pStyle w:val="Heading5"/>
      </w:pPr>
      <w:r>
        <w:t>kuona baadhi ya miujiza anayoifanya</w:t>
      </w:r>
      <w:r/>
    </w:p>
    <w:p>
      <w:r/>
      <w:r>
        <w:t>"kumuona yeye akifanya baadhi ya miujiza"</w:t>
      </w:r>
      <w:r/>
    </w:p>
    <w:p>
      <w:pPr>
        <w:pStyle w:val="Heading5"/>
      </w:pPr>
      <w:r>
        <w:t>Herode alimhoji Yesu kwa maneno mengi</w:t>
      </w:r>
      <w:r/>
    </w:p>
    <w:p>
      <w:r/>
      <w:r>
        <w:t>"Herode alimuuliza Yesu maswali mengi"</w:t>
      </w:r>
      <w:r/>
    </w:p>
    <w:p>
      <w:pPr>
        <w:pStyle w:val="Heading5"/>
      </w:pPr>
      <w:r>
        <w:t>hakumjibu chochote</w:t>
      </w:r>
      <w:r/>
    </w:p>
    <w:p>
      <w:r/>
      <w:r>
        <w:t>"Hakumjibu" au "hajampa Herode majibu"</w:t>
      </w:r>
      <w:r/>
    </w:p>
    <w:p>
      <w:pPr>
        <w:pStyle w:val="Heading5"/>
      </w:pPr>
      <w:r>
        <w:t>walisimama</w:t>
      </w:r>
      <w:r/>
    </w:p>
    <w:p>
      <w:r/>
      <w:r>
        <w:t>"walisimama pale"</w:t>
      </w:r>
      <w:r/>
    </w:p>
    <w:p>
      <w:pPr>
        <w:pStyle w:val="Heading5"/>
      </w:pPr>
      <w:r>
        <w:t>kwa ukali kumshutumu</w:t>
      </w:r>
      <w:r/>
    </w:p>
    <w:p>
      <w:r/>
      <w:r>
        <w:t>"walimshutumu Yesu kwa ukali" au "walimshutumu yeye kwa hasira"</w:t>
      </w:r>
      <w:r/>
    </w:p>
    <w:p>
      <w:pPr>
        <w:pStyle w:val="Heading4"/>
      </w:pPr>
      <w:r>
        <w:t>Luke 23:11</w:t>
      </w:r>
      <w:r/>
    </w:p>
    <w:p>
      <w:pPr>
        <w:pStyle w:val="Heading5"/>
      </w:pPr>
      <w:r>
        <w:t>na kumvika mavazi mazuri</w:t>
      </w:r>
      <w:r/>
    </w:p>
    <w:p>
      <w:r/>
      <w:r>
        <w:t>Tafsiri hii haimaanishi walifanya hivyo ii kumuheshimu au kumjali Yesu. Walifanya hivyo kumdhalilisha na kumdhihak Yesui"</w:t>
      </w:r>
      <w:r/>
    </w:p>
    <w:p>
      <w:pPr>
        <w:pStyle w:val="Heading5"/>
      </w:pPr>
      <w:r>
        <w:t>Herode na Pilato wakawa marafiki kuanzia siku hiyo</w:t>
      </w:r>
      <w:r/>
    </w:p>
    <w:p>
      <w:r/>
      <w:r>
        <w:t>Maelezo yaha yana maanisha walianza urafiki kwasababu Herode alifurahia kitendo cha Pilato kumruhusu kumuhukumu Yesu. "Herode na Pilato wakawa marafiki kuanzia siku hiyo kwasababu Pilato alituma Yesu apelekwe kwa Herode ili akahukumiwe"</w:t>
      </w:r>
      <w:r/>
    </w:p>
    <w:p>
      <w:pPr>
        <w:pStyle w:val="Heading5"/>
      </w:pPr>
      <w:r>
        <w:t>kabla</w:t>
      </w:r>
      <w:r/>
    </w:p>
    <w:p>
      <w:r/>
      <w:r>
        <w:t>"kabla ya siku ile"</w:t>
      </w:r>
      <w:r/>
    </w:p>
    <w:p>
      <w:pPr>
        <w:pStyle w:val="Heading4"/>
      </w:pPr>
      <w:r>
        <w:t>Luke 23:13</w:t>
      </w:r>
      <w:r/>
    </w:p>
    <w:p>
      <w:pPr>
        <w:pStyle w:val="Heading5"/>
      </w:pPr>
      <w:r>
        <w:t>akawaita pomoja makuhani wakuu, watawala na umati wa watu</w:t>
      </w:r>
      <w:r/>
    </w:p>
    <w:p>
      <w:r/>
      <w:r>
        <w:t>"Aliwaita Makuhani na watawala na umati wa watu kuja kukutana pamoja"</w:t>
      </w:r>
      <w:r/>
    </w:p>
    <w:p>
      <w:pPr>
        <w:pStyle w:val="Heading5"/>
      </w:pPr>
      <w:r>
        <w:t>tazama nimemuhoji mbele yenu</w:t>
      </w:r>
      <w:r/>
    </w:p>
    <w:p>
      <w:r/>
      <w:r>
        <w:t>"Nimemuuliza Yesu Mbele yenu". Nimemuhoji Yesu wakati ninyi mnashuhudia hapa"</w:t>
      </w:r>
      <w:r/>
    </w:p>
    <w:p>
      <w:pPr>
        <w:pStyle w:val="Heading5"/>
      </w:pPr>
      <w:r>
        <w:t>na sikuona kosa</w:t>
      </w:r>
      <w:r/>
    </w:p>
    <w:p>
      <w:r/>
      <w:r>
        <w:t>"Na sifikiri kwamba ana hatia"</w:t>
      </w:r>
      <w:r/>
    </w:p>
    <w:p>
      <w:pPr>
        <w:pStyle w:val="Heading4"/>
      </w:pPr>
      <w:r>
        <w:t>Luke 23:15</w:t>
      </w:r>
      <w:r/>
    </w:p>
    <w:p>
      <w:pPr>
        <w:pStyle w:val="Heading5"/>
      </w:pPr>
      <w:r>
        <w:t>Hapana, hata Herode hajaona</w:t>
      </w:r>
      <w:r/>
    </w:p>
    <w:p>
      <w:r/>
      <w:r>
        <w:t>"Hata Herode hafikiri kwamba ana hatia" au "Hata Herode anafikiri kuwa hana hatia"</w:t>
      </w:r>
      <w:r/>
    </w:p>
    <w:p>
      <w:pPr>
        <w:pStyle w:val="Heading5"/>
      </w:pPr>
      <w:r>
        <w:t>kwa</w:t>
      </w:r>
      <w:r/>
    </w:p>
    <w:p>
      <w:r/>
      <w:r>
        <w:t>"kwasababu" au "tunjua hili ni kwasababu"</w:t>
      </w:r>
      <w:r/>
    </w:p>
    <w:p>
      <w:pPr>
        <w:pStyle w:val="Heading5"/>
      </w:pPr>
      <w:r>
        <w:t>amemrudisha kwetu</w:t>
      </w:r>
      <w:r/>
    </w:p>
    <w:p>
      <w:r/>
      <w:r>
        <w:t>"Herode alituma Yesu arudishwe kwetu" Neno "kwetu" linamaanisha Pilato na askari wake,na siyo makuhani na waandishi waliokwenda kwa Herode pamoja na Yesu, wala sio makutano.</w:t>
      </w:r>
      <w:r/>
    </w:p>
    <w:p>
      <w:pPr>
        <w:pStyle w:val="Heading5"/>
      </w:pPr>
      <w:r>
        <w:t>hakuna chochote alichokifanya kinachostahili adhabu ya kifo</w:t>
      </w:r>
      <w:r/>
    </w:p>
    <w:p>
      <w:r/>
      <w:r>
        <w:t>"hakufanya kitu chochote kinachostahili adhabu ya kifo"</w:t>
      </w:r>
      <w:r/>
    </w:p>
    <w:p>
      <w:pPr>
        <w:pStyle w:val="Heading5"/>
      </w:pPr>
      <w:r>
        <w:t>Kwahiyo basi nitamuadhibu</w:t>
      </w:r>
      <w:r/>
    </w:p>
    <w:p>
      <w:r/>
      <w:r>
        <w:t>Kwa sababu Pilato alikuwa hakuona kosa kwa Yesu anapaswa kumtoa bila adhabu. Siyo lazima kujaribu kufanya kauli hii iendane na tafsiri kifikra. Pilato alimuadhibu Yesu, ambaye alijua kuwa hana hatia, kwa sababu tu alikuwa na hofu ya umati wa watu.</w:t>
      </w:r>
      <w:r/>
    </w:p>
    <w:p>
      <w:pPr>
        <w:pStyle w:val="Heading4"/>
      </w:pPr>
      <w:r>
        <w:t>Luke 23:18</w:t>
      </w:r>
      <w:r/>
    </w:p>
    <w:p>
      <w:pPr>
        <w:pStyle w:val="Heading5"/>
      </w:pPr>
      <w:r>
        <w:t>wote wakapiga kelele pamoja</w:t>
      </w:r>
      <w:r/>
    </w:p>
    <w:p>
      <w:r/>
      <w:r>
        <w:t>"Watu wote kwenye mkusanyiko walipiga kelele"</w:t>
      </w:r>
      <w:r/>
    </w:p>
    <w:p>
      <w:pPr>
        <w:pStyle w:val="Heading5"/>
      </w:pPr>
      <w:r>
        <w:t>Mwondoe mtu huyu</w:t>
      </w:r>
      <w:r/>
    </w:p>
    <w:p>
      <w:r/>
      <w:r>
        <w:t>"Mchukue mtu huyu mbali ". Mchukuwe mtu huyu mbali na kumnyonga"</w:t>
      </w:r>
      <w:r/>
    </w:p>
    <w:p>
      <w:pPr>
        <w:pStyle w:val="Heading5"/>
      </w:pPr>
      <w:r>
        <w:t>ambaye amewekwa gerezani</w:t>
      </w:r>
      <w:r/>
    </w:p>
    <w:p>
      <w:r/>
      <w:r>
        <w:t>"ambaye Warumi walimuweka gerezani"</w:t>
      </w:r>
      <w:r/>
    </w:p>
    <w:p>
      <w:pPr>
        <w:pStyle w:val="Heading5"/>
      </w:pPr>
      <w:r>
        <w:t>kwa</w:t>
      </w:r>
      <w:r/>
    </w:p>
    <w:p>
      <w:r/>
      <w:r>
        <w:t>"kwasababu ya kujihusisha" au " kwasababu ya uhalifu wake"</w:t>
      </w:r>
      <w:r/>
    </w:p>
    <w:p>
      <w:pPr>
        <w:pStyle w:val="Heading5"/>
      </w:pPr>
      <w:r>
        <w:t>ya uasi fulani</w:t>
      </w:r>
      <w:r/>
    </w:p>
    <w:p>
      <w:r/>
      <w:r>
        <w:t>"alijarubu kuwahamasisha watu wa mji kuasi dhidi ya serikali ya Kirumi"</w:t>
      </w:r>
      <w:r/>
    </w:p>
    <w:p>
      <w:pPr>
        <w:pStyle w:val="Heading4"/>
      </w:pPr>
      <w:r>
        <w:t>Luke 23:20</w:t>
      </w:r>
      <w:r/>
    </w:p>
    <w:p>
      <w:pPr>
        <w:pStyle w:val="Heading5"/>
      </w:pPr>
      <w:r>
        <w:t>akawaambia tena</w:t>
      </w:r>
      <w:r/>
    </w:p>
    <w:p>
      <w:r/>
      <w:r>
        <w:t>"akaongea nao tena" au "aliongea tena na watu kwenye mkusanyiko"</w:t>
      </w:r>
      <w:r/>
    </w:p>
    <w:p>
      <w:pPr>
        <w:pStyle w:val="Heading5"/>
      </w:pPr>
      <w:r>
        <w:t>akitamani kumuachilia Yesu</w:t>
      </w:r>
      <w:r/>
    </w:p>
    <w:p>
      <w:r/>
      <w:r>
        <w:t>"kwasababu alitaka kumuachilia Yesu"</w:t>
      </w:r>
      <w:r/>
    </w:p>
    <w:p>
      <w:pPr>
        <w:pStyle w:val="Heading5"/>
      </w:pPr>
      <w:r>
        <w:t>Akawaambia kwa maraya tatu</w:t>
      </w:r>
      <w:r/>
    </w:p>
    <w:p>
      <w:r/>
      <w:r>
        <w:t>"Pilato akasema na mkutano tena, kwa mara ya tatu"</w:t>
      </w:r>
      <w:r/>
    </w:p>
    <w:p>
      <w:pPr>
        <w:pStyle w:val="Heading4"/>
      </w:pPr>
      <w:r>
        <w:t>Luke 23:23</w:t>
      </w:r>
      <w:r/>
    </w:p>
    <w:p>
      <w:pPr>
        <w:pStyle w:val="Heading5"/>
      </w:pPr>
      <w:r>
        <w:t>wakasisitiza</w:t>
      </w:r>
      <w:r/>
    </w:p>
    <w:p>
      <w:r/>
      <w:r>
        <w:t>"Mkusanyo walisisitiza"</w:t>
      </w:r>
      <w:r/>
    </w:p>
    <w:p>
      <w:pPr>
        <w:pStyle w:val="Heading5"/>
      </w:pPr>
      <w:r>
        <w:t>kwa sauti ya juu</w:t>
      </w:r>
      <w:r/>
    </w:p>
    <w:p>
      <w:r/>
      <w:r>
        <w:t>"kwa kupiga kelele"</w:t>
      </w:r>
      <w:r/>
    </w:p>
    <w:p>
      <w:pPr>
        <w:pStyle w:val="Heading5"/>
      </w:pPr>
      <w:r>
        <w:t>wakitaka asulubiwe</w:t>
      </w:r>
      <w:r/>
    </w:p>
    <w:p>
      <w:r/>
      <w:r>
        <w:t>"Kwa Pilato kuwaamuru askari wake wamsulubishe Yesu"</w:t>
      </w:r>
      <w:r/>
    </w:p>
    <w:p>
      <w:pPr>
        <w:pStyle w:val="Heading5"/>
      </w:pPr>
      <w:r>
        <w:t>Na sauti zao zikamshawishi Pilato</w:t>
      </w:r>
      <w:r/>
    </w:p>
    <w:p>
      <w:r/>
      <w:r>
        <w:t>"Na umati wakandelea kupiga kelele hadi wakamshawishi Pilato"</w:t>
      </w:r>
      <w:r/>
    </w:p>
    <w:p>
      <w:pPr>
        <w:pStyle w:val="Heading5"/>
      </w:pPr>
      <w:r>
        <w:t>kuwapa matakwa yao</w:t>
      </w:r>
      <w:r/>
    </w:p>
    <w:p>
      <w:r/>
      <w:r>
        <w:t>"kufanya kile ambacho umati walitaka"</w:t>
      </w:r>
      <w:r/>
    </w:p>
    <w:p>
      <w:pPr>
        <w:pStyle w:val="Heading5"/>
      </w:pPr>
      <w:r>
        <w:t>Akamuachilia yule waliyemtaka</w:t>
      </w:r>
      <w:r/>
    </w:p>
    <w:p>
      <w:r/>
      <w:r>
        <w:t>"Pilato akamuachilia Barnaba ambaye umati walimuomba aachiliwe"</w:t>
      </w:r>
      <w:r/>
    </w:p>
    <w:p>
      <w:pPr>
        <w:pStyle w:val="Heading5"/>
      </w:pPr>
      <w:r>
        <w:t>Aliyefungwa Jela</w:t>
      </w:r>
      <w:r/>
    </w:p>
    <w:p>
      <w:r/>
      <w:r>
        <w:t>"ambaye Warumi walimuweka Jela"</w:t>
      </w:r>
      <w:r/>
    </w:p>
    <w:p>
      <w:pPr>
        <w:pStyle w:val="Heading5"/>
      </w:pPr>
      <w:r>
        <w:t>Akamtoa Yesu kwa matakwa yao</w:t>
      </w:r>
      <w:r/>
    </w:p>
    <w:p>
      <w:r/>
      <w:r>
        <w:t>"Pilato aliwaruhusu umati wafanye kwa Yesu chochote walivyotaka" au "Pilato alimtoa Yesu kwa umati wa watu na kuwaruhu umati kufanya kwa Yesu kile walicho kitaka."</w:t>
      </w:r>
      <w:r/>
    </w:p>
    <w:p>
      <w:pPr>
        <w:pStyle w:val="Heading4"/>
      </w:pPr>
      <w:r>
        <w:t>Luke 23:26</w:t>
      </w:r>
      <w:r/>
    </w:p>
    <w:p>
      <w:pPr>
        <w:pStyle w:val="Heading5"/>
      </w:pPr>
      <w:r>
        <w:t>Walipokuwa wakimpeleka</w:t>
      </w:r>
      <w:r/>
    </w:p>
    <w:p>
      <w:r/>
      <w:r>
        <w:t>"wakati maaskari wakimpeleka Yesu mbali na alipokuwapo Pilato"</w:t>
      </w:r>
      <w:r/>
    </w:p>
    <w:p>
      <w:pPr>
        <w:pStyle w:val="Heading5"/>
      </w:pPr>
      <w:r>
        <w:t>walimkamata Simon wa Ukirene</w:t>
      </w:r>
      <w:r/>
    </w:p>
    <w:p>
      <w:r/>
      <w:r>
        <w:t>Maaskari wa Kirumi wana mamlaka ya kuwashurutisha watu kuwabebea mizigo yao". Usitafsiri kana kwamba Simoni amekamatwa au alifanya kosa fulani.</w:t>
      </w:r>
      <w:r/>
    </w:p>
    <w:p>
      <w:pPr>
        <w:pStyle w:val="Heading5"/>
      </w:pPr>
      <w:r>
        <w:t>mmoja</w:t>
      </w:r>
      <w:r/>
    </w:p>
    <w:p>
      <w:r/>
      <w:r>
        <w:t>"mtu aitwaye "</w:t>
      </w:r>
      <w:r/>
    </w:p>
    <w:p>
      <w:pPr>
        <w:pStyle w:val="Heading5"/>
      </w:pPr>
      <w:r>
        <w:t>akitokea katika nchi</w:t>
      </w:r>
      <w:r/>
    </w:p>
    <w:p>
      <w:r/>
      <w:r>
        <w:t>"aliyekuwa anakuja Yerusalemu akitokea nje ya mji"</w:t>
      </w:r>
      <w:r/>
    </w:p>
    <w:p>
      <w:pPr>
        <w:pStyle w:val="Heading5"/>
      </w:pPr>
      <w:r>
        <w:t>wakamtwika msalaba</w:t>
      </w:r>
      <w:r/>
    </w:p>
    <w:p>
      <w:r/>
      <w:r>
        <w:t>"kuweka msalaba juu ya mabega yake"</w:t>
      </w:r>
      <w:r/>
    </w:p>
    <w:p>
      <w:pPr>
        <w:pStyle w:val="Heading4"/>
      </w:pPr>
      <w:r>
        <w:t>Luke 23:27</w:t>
      </w:r>
      <w:r/>
    </w:p>
    <w:p>
      <w:pPr>
        <w:pStyle w:val="Heading5"/>
      </w:pPr>
      <w:r>
        <w:t>waliomboleza kwa ajili yake</w:t>
      </w:r>
      <w:r/>
    </w:p>
    <w:p>
      <w:r/>
      <w:r>
        <w:t>"kuomboleza kwa ajili ya Yesu"</w:t>
      </w:r>
      <w:r/>
    </w:p>
    <w:p>
      <w:pPr>
        <w:pStyle w:val="Heading5"/>
      </w:pPr>
      <w:r>
        <w:t>wakimfuata</w:t>
      </w:r>
      <w:r/>
    </w:p>
    <w:p>
      <w:r/>
      <w:r>
        <w:t>"waliokuwa wakimfuata Yesu"</w:t>
      </w:r>
      <w:r/>
    </w:p>
    <w:p>
      <w:pPr>
        <w:pStyle w:val="Heading5"/>
      </w:pPr>
      <w:r>
        <w:t>Mabinti wa Yerusalemu</w:t>
      </w:r>
      <w:r/>
    </w:p>
    <w:p>
      <w:r/>
      <w:r>
        <w:t>"Mabinti" wa mji maana yake watu wa mji . "ninyi wanawake mliotoka Yerusalemu"</w:t>
      </w:r>
      <w:r/>
    </w:p>
    <w:p>
      <w:pPr>
        <w:pStyle w:val="Heading5"/>
      </w:pPr>
      <w:r>
        <w:t>msinililie mimi</w:t>
      </w:r>
      <w:r/>
    </w:p>
    <w:p>
      <w:r/>
      <w:r>
        <w:t>"kulia kwaajili ya hali yangu"</w:t>
      </w:r>
      <w:r/>
    </w:p>
    <w:p>
      <w:pPr>
        <w:pStyle w:val="Heading5"/>
      </w:pPr>
      <w:r>
        <w:t>bali jililieni ninyi wenyewe na kwa ajili ya watoto weno</w:t>
      </w:r>
      <w:r/>
    </w:p>
    <w:p>
      <w:r/>
      <w:r>
        <w:t>"badala yake mlie kwa ajili ya mambo yanayokwenda kutokea kwa ajili yenu na watoto wenu"</w:t>
      </w:r>
      <w:r/>
    </w:p>
    <w:p>
      <w:pPr>
        <w:pStyle w:val="Heading4"/>
      </w:pPr>
      <w:r>
        <w:t>Luke 23:29</w:t>
      </w:r>
      <w:r/>
    </w:p>
    <w:p>
      <w:pPr>
        <w:pStyle w:val="Heading5"/>
      </w:pPr>
      <w:r>
        <w:t>ambao watasema</w:t>
      </w:r>
      <w:r/>
    </w:p>
    <w:p>
      <w:r/>
      <w:r>
        <w:t>"watu watakaposema"</w:t>
      </w:r>
      <w:r/>
    </w:p>
    <w:p>
      <w:pPr>
        <w:pStyle w:val="Heading5"/>
      </w:pPr>
      <w:r>
        <w:t>waliotasa</w:t>
      </w:r>
      <w:r/>
    </w:p>
    <w:p>
      <w:r/>
      <w:r>
        <w:t>"wanawake ambao hawakuzaa watoto"</w:t>
      </w:r>
      <w:r/>
    </w:p>
    <w:p>
      <w:pPr>
        <w:pStyle w:val="Heading5"/>
      </w:pPr>
      <w:r>
        <w:t>ndipo</w:t>
      </w:r>
      <w:r/>
    </w:p>
    <w:p>
      <w:r/>
      <w:r>
        <w:t>"Kwa wakati huo"</w:t>
      </w:r>
      <w:r/>
    </w:p>
    <w:p>
      <w:pPr>
        <w:pStyle w:val="Heading5"/>
      </w:pPr>
      <w:r>
        <w:t>kuambia milima</w:t>
      </w:r>
      <w:r/>
    </w:p>
    <w:p>
      <w:r/>
      <w:r>
        <w:t>"wataiambia milima"</w:t>
      </w:r>
      <w:r/>
    </w:p>
    <w:p>
      <w:pPr>
        <w:pStyle w:val="Heading5"/>
      </w:pPr>
      <w:r>
        <w:t>Maana kama wakifanya mambo haya ikiwa mti mbichi, itakuwaje kwa mti uliokauka?</w:t>
      </w:r>
      <w:r/>
    </w:p>
    <w:p>
      <w:r/>
      <w:r>
        <w:t>Yesu anatumia swali kusaidia umati kuelewa kwamba watu wanafanya mambo mabaya sasa katika nyakati nzuri, hivyo kwa hakika watafanya mambo mabaya zaidi katika nyakati mbaya siku zijazo. "Unaweza kuona kwamba wanafanya mambo hayo mabaya wakati mti ni mbichi, hivyo unaweza kuwa na uhakika kwamba watafanya mambo kuwa mabaya wakati mti ni kavu."</w:t>
      </w:r>
      <w:r/>
    </w:p>
    <w:p>
      <w:pPr>
        <w:pStyle w:val="Heading5"/>
      </w:pPr>
      <w:r>
        <w:t>mti mbichi (kijani)</w:t>
      </w:r>
      <w:r/>
    </w:p>
    <w:p>
      <w:r/>
      <w:r>
        <w:t>mti mbichi(kijani) ni mfano wa kitu kilichokizuri kwa sasa . Kama lugha yako ina mfano mzuri unaweza kutumia hapa.</w:t>
      </w:r>
      <w:r/>
    </w:p>
    <w:p>
      <w:pPr>
        <w:pStyle w:val="Heading5"/>
      </w:pPr>
      <w:r>
        <w:t>uliokauka</w:t>
      </w:r>
      <w:r/>
    </w:p>
    <w:p>
      <w:r/>
      <w:r>
        <w:t>"Mti uliokauka ni mfano wa kitu kibaya baadaye"</w:t>
      </w:r>
      <w:r/>
    </w:p>
    <w:p>
      <w:pPr>
        <w:pStyle w:val="Heading5"/>
      </w:pPr>
      <w:r>
        <w:t>wakifanya</w:t>
      </w:r>
      <w:r/>
    </w:p>
    <w:p>
      <w:r/>
      <w:r>
        <w:t>hapa alikuwa akimaanisha aidha Warumi au viongozi wa kiyahudi au hakuna aliyelengwa moja kwa moja "</w:t>
      </w:r>
      <w:r/>
    </w:p>
    <w:p>
      <w:pPr>
        <w:pStyle w:val="Heading4"/>
      </w:pPr>
      <w:r>
        <w:t>Luke 23:32</w:t>
      </w:r>
      <w:r/>
    </w:p>
    <w:p>
      <w:pPr>
        <w:pStyle w:val="Heading5"/>
      </w:pPr>
      <w:r>
        <w:t>wanaume wengine, wahalifu wawili, walipelekwa pamoja naye ili wauwawe</w:t>
      </w:r>
      <w:r/>
    </w:p>
    <w:p>
      <w:r/>
      <w:r>
        <w:t>"Maaskari waliwapeleka wahalifu wengine wawili pamoja na Yesu ili wakauwawe pia.</w:t>
      </w:r>
      <w:r/>
    </w:p>
    <w:p>
      <w:pPr>
        <w:pStyle w:val="Heading4"/>
      </w:pPr>
      <w:r>
        <w:t>Luke 23:33</w:t>
      </w:r>
      <w:r/>
    </w:p>
    <w:p>
      <w:pPr>
        <w:pStyle w:val="Heading5"/>
      </w:pPr>
      <w:r>
        <w:t>walipofika</w:t>
      </w:r>
      <w:r/>
    </w:p>
    <w:p>
      <w:r/>
      <w:r>
        <w:t>Neno "walipofika" inajumuisha maaskari, wahalifu na Yesu.</w:t>
      </w:r>
      <w:r/>
    </w:p>
    <w:p>
      <w:pPr>
        <w:pStyle w:val="Heading5"/>
      </w:pPr>
      <w:r>
        <w:t>wakamsulunisha</w:t>
      </w:r>
      <w:r/>
    </w:p>
    <w:p>
      <w:r/>
      <w:r>
        <w:t>"maaskari wakamsulubisha Yesu"</w:t>
      </w:r>
      <w:r/>
    </w:p>
    <w:p>
      <w:pPr>
        <w:pStyle w:val="Heading5"/>
      </w:pPr>
      <w:r>
        <w:t>mmoja upande wa kulia</w:t>
      </w:r>
      <w:r/>
    </w:p>
    <w:p>
      <w:r/>
      <w:r>
        <w:t>"mmoja wa wahalifu aliwekwa upande wa kulia wa Yesu"</w:t>
      </w:r>
      <w:r/>
    </w:p>
    <w:p>
      <w:pPr>
        <w:pStyle w:val="Heading5"/>
      </w:pPr>
      <w:r>
        <w:t>na mwingine upande wa kushoto</w:t>
      </w:r>
      <w:r/>
    </w:p>
    <w:p>
      <w:r/>
      <w:r>
        <w:t>" na muhalifu mwingine aliwekwa upande wa kushoto mwa Yesu"</w:t>
      </w:r>
      <w:r/>
    </w:p>
    <w:p>
      <w:pPr>
        <w:pStyle w:val="Heading5"/>
      </w:pPr>
      <w:r>
        <w:t>Baba, uwasamehe wao</w:t>
      </w:r>
      <w:r/>
    </w:p>
    <w:p>
      <w:r/>
      <w:r>
        <w:t>Neno "wao" inamaanisha wale wanao msulubisha Yesu. Yesu aliongea kwa huruma na Baba yake juu ya wanaume waliokuwa wanamsulubisha"</w:t>
      </w:r>
      <w:r/>
    </w:p>
    <w:p>
      <w:pPr>
        <w:pStyle w:val="Heading5"/>
      </w:pPr>
      <w:r>
        <w:t>Baba</w:t>
      </w:r>
      <w:r/>
    </w:p>
    <w:p>
      <w:r/>
      <w:r>
        <w:t>Hii ni cheo muhimu kwa Mungu</w:t>
      </w:r>
      <w:r/>
    </w:p>
    <w:p>
      <w:pPr>
        <w:pStyle w:val="Heading5"/>
      </w:pPr>
      <w:r>
        <w:t>kwa kuwa hawajui watendalo</w:t>
      </w:r>
      <w:r/>
    </w:p>
    <w:p>
      <w:r/>
      <w:r>
        <w:t>"kwasababu hawajui kile wanachokifanya". Maaskari hawakujua kuwa wanamsulubisha Mwana wa Mungu. Kwasababu hakika hawamjui ni nani wanayemsulubisha"</w:t>
      </w:r>
      <w:r/>
    </w:p>
    <w:p>
      <w:pPr>
        <w:pStyle w:val="Heading5"/>
      </w:pPr>
      <w:r>
        <w:t>wakapiga kura</w:t>
      </w:r>
      <w:r/>
    </w:p>
    <w:p>
      <w:r/>
      <w:r>
        <w:t>Maaskari walifanya aina ya kamari "walifanya kamari"</w:t>
      </w:r>
      <w:r/>
    </w:p>
    <w:p>
      <w:pPr>
        <w:pStyle w:val="Heading5"/>
      </w:pPr>
      <w:r>
        <w:t>kugawa mavazi yake</w:t>
      </w:r>
      <w:r/>
    </w:p>
    <w:p>
      <w:r/>
      <w:r>
        <w:t>"kuamua nani kati ya maaskari atapeleka nyumbani sehemu ya mavazi ya Yesu"</w:t>
      </w:r>
      <w:r/>
    </w:p>
    <w:p>
      <w:pPr>
        <w:pStyle w:val="Heading4"/>
      </w:pPr>
      <w:r>
        <w:t>Luke 23:35</w:t>
      </w:r>
      <w:r/>
    </w:p>
    <w:p>
      <w:pPr>
        <w:pStyle w:val="Heading5"/>
      </w:pPr>
      <w:r>
        <w:t>walisimama</w:t>
      </w:r>
      <w:r/>
    </w:p>
    <w:p>
      <w:r/>
      <w:r>
        <w:t>"walisimama pale"</w:t>
      </w:r>
      <w:r/>
    </w:p>
    <w:p>
      <w:pPr>
        <w:pStyle w:val="Heading5"/>
      </w:pPr>
      <w:r>
        <w:t>Yeyey</w:t>
      </w:r>
      <w:r/>
    </w:p>
    <w:p>
      <w:r/>
      <w:r>
        <w:t>Hii inamaanisa Yesu.</w:t>
      </w:r>
      <w:r/>
    </w:p>
    <w:p>
      <w:pPr>
        <w:pStyle w:val="Heading5"/>
      </w:pPr>
      <w:r>
        <w:t>ajiokoe mwenyewe</w:t>
      </w:r>
      <w:r/>
    </w:p>
    <w:p>
      <w:r/>
      <w:r>
        <w:t>"Yesu atakuwa na uwezo wa kujiokoa" au "Tunataka kuona akijionyesha yeye ni nani kwa kujiokoa mwenyewe kutoka msalabani"</w:t>
      </w:r>
      <w:r/>
    </w:p>
    <w:p>
      <w:pPr>
        <w:pStyle w:val="Heading5"/>
      </w:pPr>
      <w:r>
        <w:t>aliyechaguliwa</w:t>
      </w:r>
      <w:r/>
    </w:p>
    <w:p>
      <w:r/>
      <w:r>
        <w:t>"mmoja ambaye Mungu alimchagua"</w:t>
      </w:r>
      <w:r/>
    </w:p>
    <w:p>
      <w:pPr>
        <w:pStyle w:val="Heading4"/>
      </w:pPr>
      <w:r>
        <w:t>Luke 23:36</w:t>
      </w:r>
      <w:r/>
    </w:p>
    <w:p>
      <w:pPr>
        <w:pStyle w:val="Heading5"/>
      </w:pPr>
      <w:r>
        <w:t>yeye</w:t>
      </w:r>
      <w:r/>
    </w:p>
    <w:p>
      <w:r/>
      <w:r>
        <w:t>"Yesu"</w:t>
      </w:r>
      <w:r/>
    </w:p>
    <w:p>
      <w:pPr>
        <w:pStyle w:val="Heading5"/>
      </w:pPr>
      <w:r>
        <w:t>walimkaribia yeye</w:t>
      </w:r>
      <w:r/>
    </w:p>
    <w:p>
      <w:r/>
      <w:r>
        <w:t>"kuja karibu na Yesu"</w:t>
      </w:r>
      <w:r/>
    </w:p>
    <w:p>
      <w:pPr>
        <w:pStyle w:val="Heading5"/>
      </w:pPr>
      <w:r>
        <w:t>wakampa siki</w:t>
      </w:r>
      <w:r/>
    </w:p>
    <w:p>
      <w:r/>
      <w:r>
        <w:t>" walimpa Yesu siki ili anywe" Siki ni aina ya kinyaji kirahisi ambayo watu wa kawaida hunywa. Maaskari walimdhihaki Yesu kwa kumpa siki mtu aliyesema yeye ni mfalme.</w:t>
      </w:r>
      <w:r/>
    </w:p>
    <w:p>
      <w:pPr>
        <w:pStyle w:val="Heading5"/>
      </w:pPr>
      <w:r>
        <w:t>alama juu yake</w:t>
      </w:r>
      <w:r/>
    </w:p>
    <w:p>
      <w:r/>
      <w:r>
        <w:t>" kitu kama ubao juu ya msalaba wa Yesu iliyoandikwa"</w:t>
      </w:r>
      <w:r/>
    </w:p>
    <w:p>
      <w:pPr>
        <w:pStyle w:val="Heading5"/>
      </w:pPr>
      <w:r>
        <w:t>HUYU NDIYE MFALME WA WAYAHUDI</w:t>
      </w:r>
      <w:r/>
    </w:p>
    <w:p>
      <w:r/>
      <w:r>
        <w:t>Watu walioweka alama juu ya Yesu walikuwa wakimdhihaki yeye. Hawakuamini kweli kuwa yeye ni mfalme.</w:t>
      </w:r>
      <w:r/>
    </w:p>
    <w:p>
      <w:pPr>
        <w:pStyle w:val="Heading4"/>
      </w:pPr>
      <w:r>
        <w:t>Luke 23:39</w:t>
      </w:r>
      <w:r/>
    </w:p>
    <w:p>
      <w:pPr>
        <w:pStyle w:val="Heading5"/>
      </w:pPr>
      <w:r>
        <w:t>Aliyesulubiwa</w:t>
      </w:r>
      <w:r/>
    </w:p>
    <w:p>
      <w:r/>
      <w:r>
        <w:t>"aliyeangikwa pia msalabani"</w:t>
      </w:r>
      <w:r/>
    </w:p>
    <w:p>
      <w:pPr>
        <w:pStyle w:val="Heading5"/>
      </w:pPr>
      <w:r>
        <w:t>alimtukana</w:t>
      </w:r>
      <w:r/>
    </w:p>
    <w:p>
      <w:r/>
      <w:r>
        <w:t>"alimtukana Yesu"</w:t>
      </w:r>
      <w:r/>
    </w:p>
    <w:p>
      <w:pPr>
        <w:pStyle w:val="Heading5"/>
      </w:pPr>
      <w:r>
        <w:t>Wewe si Kristo?</w:t>
      </w:r>
      <w:r/>
    </w:p>
    <w:p>
      <w:r/>
      <w:r>
        <w:t>Muhalifu alitumia swali kumdhihaki Yesu."umedsi kuwa wewe ni Kristo"</w:t>
      </w:r>
      <w:r/>
    </w:p>
    <w:p>
      <w:pPr>
        <w:pStyle w:val="Heading5"/>
      </w:pPr>
      <w:r>
        <w:t>Jiokoe mwenyewe na sisi pia</w:t>
      </w:r>
      <w:r/>
    </w:p>
    <w:p>
      <w:r/>
      <w:r>
        <w:t>Muhalifu hakufikiri kweli kuwa Yesu angeweza kuwaokoa kutoka kwenye msalaba"</w:t>
      </w:r>
      <w:r/>
    </w:p>
    <w:p>
      <w:pPr>
        <w:pStyle w:val="Heading5"/>
      </w:pPr>
      <w:r>
        <w:t>yule mwingine akajibu</w:t>
      </w:r>
      <w:r/>
    </w:p>
    <w:p>
      <w:r/>
      <w:r>
        <w:t>"muhalifu mwingine alijibu"</w:t>
      </w:r>
      <w:r/>
    </w:p>
    <w:p>
      <w:pPr>
        <w:pStyle w:val="Heading5"/>
      </w:pPr>
      <w:r>
        <w:t>akimkemea na kusema</w:t>
      </w:r>
      <w:r/>
    </w:p>
    <w:p>
      <w:r/>
      <w:r>
        <w:t>"na kumkemea yule muhalifu akisema"</w:t>
      </w:r>
      <w:r/>
    </w:p>
    <w:p>
      <w:pPr>
        <w:pStyle w:val="Heading5"/>
      </w:pPr>
      <w:r>
        <w:t>Je wewe humuogopi Mungu, kwani uko katika hukumu hiyo hiyo</w:t>
      </w:r>
      <w:r/>
    </w:p>
    <w:p>
      <w:r/>
      <w:r>
        <w:t>Muhalifu alitumia swali kumkemea yule muhalifu mwingine. " Hauna hofu ya Mungu , kwani unamdhihaki Yesu wakati umetundikwa msalabani kama yeye.</w:t>
      </w:r>
      <w:r/>
    </w:p>
    <w:p>
      <w:pPr>
        <w:pStyle w:val="Heading5"/>
      </w:pPr>
      <w:r>
        <w:t>sisi tupo hapa kwa haki</w:t>
      </w:r>
      <w:r/>
    </w:p>
    <w:p>
      <w:r/>
      <w:r>
        <w:t>"Kiukweli sisi tunastahili adhabu hii"</w:t>
      </w:r>
      <w:r/>
    </w:p>
    <w:p>
      <w:pPr>
        <w:pStyle w:val="Heading5"/>
      </w:pPr>
      <w:r>
        <w:t>mtu huyu</w:t>
      </w:r>
      <w:r/>
    </w:p>
    <w:p>
      <w:r/>
      <w:r>
        <w:t>Hii inamaanisha Yesu.</w:t>
      </w:r>
      <w:r/>
    </w:p>
    <w:p>
      <w:pPr>
        <w:pStyle w:val="Heading4"/>
      </w:pPr>
      <w:r>
        <w:t>Luke 23:42</w:t>
      </w:r>
      <w:r/>
    </w:p>
    <w:p>
      <w:pPr>
        <w:pStyle w:val="Heading5"/>
      </w:pPr>
      <w:r>
        <w:t>Na akaongeza</w:t>
      </w:r>
      <w:r/>
    </w:p>
    <w:p>
      <w:r/>
      <w:r>
        <w:t>"Muhalifu pia akasema "</w:t>
      </w:r>
      <w:r/>
    </w:p>
    <w:p>
      <w:pPr>
        <w:pStyle w:val="Heading5"/>
      </w:pPr>
      <w:r>
        <w:t>utakapokuja katika ufalme wako</w:t>
      </w:r>
      <w:r/>
    </w:p>
    <w:p>
      <w:r/>
      <w:r>
        <w:t>"Utakapo anza kutawa kama Mfalme"</w:t>
      </w:r>
      <w:r/>
    </w:p>
    <w:p>
      <w:pPr>
        <w:pStyle w:val="Heading5"/>
      </w:pPr>
      <w:r>
        <w:t>Ukweli nakuambia</w:t>
      </w:r>
      <w:r/>
    </w:p>
    <w:p>
      <w:r/>
      <w:r>
        <w:t>"Ukweli" inaongeza msisitizo wa kile ambacho Yesu anaongea. "Nataka wewe uelewe kuwa"</w:t>
      </w:r>
      <w:r/>
    </w:p>
    <w:p>
      <w:pPr>
        <w:pStyle w:val="Heading5"/>
      </w:pPr>
      <w:r>
        <w:t>Paradiso</w:t>
      </w:r>
      <w:r/>
    </w:p>
    <w:p>
      <w:r/>
      <w:r>
        <w:t>Hii ni sehemu ambayo watu wema huenda wanapokufa. Yesu alikuwa akimthibitishia mtu yule kuwa atakuwa na Mungu na Mungu atamkubali yeye. "Ni mahali pa furaha" au 'Ni mahali pa watu wenye haki" au "Ni mahali ambapo watu wanaishi vizuri."</w:t>
      </w:r>
      <w:r/>
    </w:p>
    <w:p>
      <w:pPr>
        <w:pStyle w:val="Heading4"/>
      </w:pPr>
      <w:r>
        <w:t>Luke 23:44</w:t>
      </w:r>
      <w:r/>
    </w:p>
    <w:p>
      <w:pPr>
        <w:pStyle w:val="Heading5"/>
      </w:pPr>
      <w:r>
        <w:t>ilikuwa karibu saa sita</w:t>
      </w:r>
      <w:r/>
    </w:p>
    <w:p>
      <w:r/>
      <w:r>
        <w:t>"Ilipokaribi mchana" . Hii huonyesha desturi ambayo watu huanza kuhesabu saa kuanzia saa 12 asubuhi.</w:t>
      </w:r>
      <w:r/>
    </w:p>
    <w:p>
      <w:pPr>
        <w:pStyle w:val="Heading5"/>
      </w:pPr>
      <w:r>
        <w:t>giza likaja juu ya ardhi yote</w:t>
      </w:r>
      <w:r/>
    </w:p>
    <w:p>
      <w:r/>
      <w:r>
        <w:t>"ardhi yote ikawa giza"</w:t>
      </w:r>
      <w:r/>
    </w:p>
    <w:p>
      <w:pPr>
        <w:pStyle w:val="Heading5"/>
      </w:pPr>
      <w:r>
        <w:t>hadi saa tisa</w:t>
      </w:r>
      <w:r/>
    </w:p>
    <w:p>
      <w:r/>
      <w:r>
        <w:t>"Hadi 9 Mchana" Hii huonyesha desturi ambayo watu huanza kuhesabu saa kuanzia saa 12 asubuhi.</w:t>
      </w:r>
      <w:r/>
    </w:p>
    <w:p>
      <w:pPr>
        <w:pStyle w:val="Heading5"/>
      </w:pPr>
      <w:r>
        <w:t>pazia la hekalu</w:t>
      </w:r>
      <w:r/>
    </w:p>
    <w:p>
      <w:r/>
      <w:r>
        <w:t>"Pazia ndani ya Hekalu"</w:t>
      </w:r>
      <w:r/>
    </w:p>
    <w:p>
      <w:pPr>
        <w:pStyle w:val="Heading5"/>
      </w:pPr>
      <w:r>
        <w:t>likagawanyika katikati</w:t>
      </w:r>
      <w:r/>
    </w:p>
    <w:p>
      <w:r/>
      <w:r>
        <w:t>"ilichanika vipande viwili" . "Mungu alichana pazia la hekalu katika vipande viwili"</w:t>
      </w:r>
      <w:r/>
    </w:p>
    <w:p>
      <w:pPr>
        <w:pStyle w:val="Heading4"/>
      </w:pPr>
      <w:r>
        <w:t>Luke 23:46</w:t>
      </w:r>
      <w:r/>
    </w:p>
    <w:p>
      <w:pPr>
        <w:pStyle w:val="Heading5"/>
      </w:pPr>
      <w:r>
        <w:t>Akilia kwa sauti kuu, Yesu alisema, "Baba mikononi mwako naiweka roho yangu,"</w:t>
      </w:r>
      <w:r/>
    </w:p>
    <w:p>
      <w:r/>
      <w:r>
        <w:t>Mungu Baba alikuwa amemtuma Mungu Mwana kufa msalaba ili afanyike sadaka ya mwisho kwa ajili ya dhambi za binadamu. Lakini, Mwana bado alimpenda Baba na kumkabidhi maisha yake kwa Baba yake</w:t>
      </w:r>
      <w:r/>
    </w:p>
    <w:p>
      <w:pPr>
        <w:pStyle w:val="Heading5"/>
      </w:pPr>
      <w:r>
        <w:t>Akilia</w:t>
      </w:r>
      <w:r/>
    </w:p>
    <w:p>
      <w:r/>
      <w:r>
        <w:t>"kupasa sauti"</w:t>
      </w:r>
      <w:r/>
    </w:p>
    <w:p>
      <w:pPr>
        <w:pStyle w:val="Heading5"/>
      </w:pPr>
      <w:r>
        <w:t>Baba</w:t>
      </w:r>
      <w:r/>
    </w:p>
    <w:p>
      <w:r/>
      <w:r>
        <w:t>Hii ni cheo muhimu kwa Mungu</w:t>
      </w:r>
      <w:r/>
    </w:p>
    <w:p>
      <w:pPr>
        <w:pStyle w:val="Heading5"/>
      </w:pPr>
      <w:r>
        <w:t>mikononi mwako naiweka roho yangu</w:t>
      </w:r>
      <w:r/>
    </w:p>
    <w:p>
      <w:r/>
      <w:r>
        <w:t>"Naiweka roho yangu kwako" au " Nakupa roho yangu, nikijua utaitunza"</w:t>
      </w:r>
      <w:r/>
    </w:p>
    <w:p>
      <w:pPr>
        <w:pStyle w:val="Heading5"/>
      </w:pPr>
      <w:r>
        <w:t>baada ya kusema hivyo</w:t>
      </w:r>
      <w:r/>
    </w:p>
    <w:p>
      <w:r/>
      <w:r>
        <w:t>"Baada ya Yesu kusema hivyo"</w:t>
      </w:r>
      <w:r/>
    </w:p>
    <w:p>
      <w:pPr>
        <w:pStyle w:val="Heading5"/>
      </w:pPr>
      <w:r>
        <w:t>akafa</w:t>
      </w:r>
      <w:r/>
    </w:p>
    <w:p>
      <w:r/>
      <w:r>
        <w:t>"Yesu akafa"</w:t>
      </w:r>
      <w:r/>
    </w:p>
    <w:p>
      <w:pPr>
        <w:pStyle w:val="Heading5"/>
      </w:pPr>
      <w:r>
        <w:t>yaliyotendeka</w:t>
      </w:r>
      <w:r/>
    </w:p>
    <w:p>
      <w:r/>
      <w:r>
        <w:t>"mambo yaliyotokea"</w:t>
      </w:r>
      <w:r/>
    </w:p>
    <w:p>
      <w:pPr>
        <w:pStyle w:val="Heading4"/>
      </w:pPr>
      <w:r>
        <w:t>Luke 23:48</w:t>
      </w:r>
      <w:r/>
    </w:p>
    <w:p>
      <w:pPr>
        <w:pStyle w:val="Heading5"/>
      </w:pPr>
      <w:r>
        <w:t>umati</w:t>
      </w:r>
      <w:r/>
    </w:p>
    <w:p>
      <w:r/>
      <w:r>
        <w:t>"Mkusanyiko wa watu"</w:t>
      </w:r>
      <w:r/>
    </w:p>
    <w:p>
      <w:pPr>
        <w:pStyle w:val="Heading5"/>
      </w:pPr>
      <w:r>
        <w:t>tukio</w:t>
      </w:r>
      <w:r/>
    </w:p>
    <w:p>
      <w:r/>
      <w:r>
        <w:t>"tukio"au "kile kinachotokea"</w:t>
      </w:r>
      <w:r/>
    </w:p>
    <w:p>
      <w:pPr>
        <w:pStyle w:val="Heading5"/>
      </w:pPr>
      <w:r>
        <w:t>waliokuja pamoja</w:t>
      </w:r>
      <w:r/>
    </w:p>
    <w:p>
      <w:r/>
      <w:r>
        <w:t>"waliokusanyika pamoja"</w:t>
      </w:r>
      <w:r/>
    </w:p>
    <w:p>
      <w:pPr>
        <w:pStyle w:val="Heading5"/>
      </w:pPr>
      <w:r>
        <w:t>mambo yaliyofanyika</w:t>
      </w:r>
      <w:r/>
    </w:p>
    <w:p>
      <w:r/>
      <w:r>
        <w:t>"kitu kilichofanyika"</w:t>
      </w:r>
      <w:r/>
    </w:p>
    <w:p>
      <w:pPr>
        <w:pStyle w:val="Heading5"/>
      </w:pPr>
      <w:r>
        <w:t>walirudi</w:t>
      </w:r>
      <w:r/>
    </w:p>
    <w:p>
      <w:r/>
      <w:r>
        <w:t>"kurudi majumbani mwao"</w:t>
      </w:r>
      <w:r/>
    </w:p>
    <w:p>
      <w:pPr>
        <w:pStyle w:val="Heading5"/>
      </w:pPr>
      <w:r>
        <w:t>wakipiga matiti yao</w:t>
      </w:r>
      <w:r/>
    </w:p>
    <w:p>
      <w:r/>
      <w:r>
        <w:t>"wakipiga vifuani mwao wakionyesha jinsi walivyosikitika"</w:t>
      </w:r>
      <w:r/>
    </w:p>
    <w:p>
      <w:pPr>
        <w:pStyle w:val="Heading5"/>
      </w:pPr>
      <w:r>
        <w:t>marafiki zake</w:t>
      </w:r>
      <w:r/>
    </w:p>
    <w:p>
      <w:r/>
      <w:r>
        <w:t>"wale waliomjua Yesu" au "wale waliokutana na Yesu huko nyuma"</w:t>
      </w:r>
      <w:r/>
    </w:p>
    <w:p>
      <w:pPr>
        <w:pStyle w:val="Heading5"/>
      </w:pPr>
      <w:r>
        <w:t>waliomfuata yeye</w:t>
      </w:r>
      <w:r/>
    </w:p>
    <w:p>
      <w:r/>
      <w:r>
        <w:t>"walimfuata Yesu"</w:t>
      </w:r>
      <w:r/>
    </w:p>
    <w:p>
      <w:pPr>
        <w:pStyle w:val="Heading5"/>
      </w:pPr>
      <w:r>
        <w:t>kwa mbali</w:t>
      </w:r>
      <w:r/>
    </w:p>
    <w:p>
      <w:r/>
      <w:r>
        <w:t>"umbali fulani kutoka alipo Yesu"</w:t>
      </w:r>
      <w:r/>
    </w:p>
    <w:p>
      <w:pPr>
        <w:pStyle w:val="Heading5"/>
      </w:pPr>
      <w:r>
        <w:t>hayo mambo</w:t>
      </w:r>
      <w:r/>
    </w:p>
    <w:p>
      <w:r/>
      <w:r>
        <w:t>"yaliyotokea"</w:t>
      </w:r>
      <w:r/>
    </w:p>
    <w:p>
      <w:pPr>
        <w:pStyle w:val="Heading4"/>
      </w:pPr>
      <w:r>
        <w:t>Luke 23:50</w:t>
      </w:r>
      <w:r/>
    </w:p>
    <w:p>
      <w:pPr>
        <w:pStyle w:val="Heading5"/>
      </w:pPr>
      <w:r>
        <w:t>Tazama, palikuwa na mtu</w:t>
      </w:r>
      <w:r/>
    </w:p>
    <w:p>
      <w:r/>
      <w:r>
        <w:t>Neno 'tazama' inatufanya tuweze kumuona mtu mpya katika hadithi. Lugha yako inaweza kuwa njia ya kufanya hili. "Kulikuwa na mtu ambaye alikuwa".</w:t>
      </w:r>
      <w:r/>
    </w:p>
    <w:p>
      <w:pPr>
        <w:pStyle w:val="Heading5"/>
      </w:pPr>
      <w:r>
        <w:t>ambaye ni mmoja wa baraza</w:t>
      </w:r>
      <w:r/>
    </w:p>
    <w:p>
      <w:r/>
      <w:r>
        <w:t>"na Yeye alikuwa mmoja wapo wa wajumbe wa baraza la Wayahudi"</w:t>
      </w:r>
      <w:r/>
    </w:p>
    <w:p>
      <w:pPr>
        <w:pStyle w:val="Heading5"/>
      </w:pPr>
      <w:r>
        <w:t>mzuri na mwenye haki</w:t>
      </w:r>
      <w:r/>
    </w:p>
    <w:p>
      <w:r/>
      <w:r>
        <w:t>Hii inaweza kutafsiriwa kama sentensi mpya. "Yeye alikuwa mtu mzuri na mweye haki"</w:t>
      </w:r>
      <w:r/>
    </w:p>
    <w:p>
      <w:pPr>
        <w:pStyle w:val="Heading5"/>
      </w:pPr>
      <w:r>
        <w:t>alikuwa hajakubaliana na maamuzi au matendo yao</w:t>
      </w:r>
      <w:r/>
    </w:p>
    <w:p>
      <w:r/>
      <w:r>
        <w:t>Hii inaweza kutafsiriwa kama sentensi mpya." Joseph hakukubaliana na uamuzi wa baraza hilo kumuua Yesu na hatua ya baraza hilo"</w:t>
      </w:r>
      <w:r/>
    </w:p>
    <w:p>
      <w:pPr>
        <w:pStyle w:val="Heading5"/>
      </w:pPr>
      <w:r>
        <w:t>kutoka Armathaya, Mji wa Kiyahudi</w:t>
      </w:r>
      <w:r/>
    </w:p>
    <w:p>
      <w:r/>
      <w:r>
        <w:t>Hii inaweza kutafsiriwa kama sentensi mpya." Josefu alitokea kwenye mji wa kiyahudi ulioitwa Arimathaya"</w:t>
      </w:r>
      <w:r/>
    </w:p>
    <w:p>
      <w:pPr>
        <w:pStyle w:val="Heading5"/>
      </w:pPr>
      <w:r>
        <w:t>ambaye alikua akisubiri</w:t>
      </w:r>
      <w:r/>
    </w:p>
    <w:p>
      <w:r/>
      <w:r>
        <w:t>Hii inaweza kutafsiriwa kama sentensi mpya."Josefu alikuwa akisubiri"</w:t>
      </w:r>
      <w:r/>
    </w:p>
    <w:p>
      <w:pPr>
        <w:pStyle w:val="Heading4"/>
      </w:pPr>
      <w:r>
        <w:t>Luke 23:52</w:t>
      </w:r>
      <w:r/>
    </w:p>
    <w:p>
      <w:pPr>
        <w:pStyle w:val="Heading5"/>
      </w:pPr>
      <w:r>
        <w:t>Mtu huyu</w:t>
      </w:r>
      <w:r/>
    </w:p>
    <w:p>
      <w:r/>
      <w:r>
        <w:t>"Josefu "</w:t>
      </w:r>
      <w:r/>
    </w:p>
    <w:p>
      <w:pPr>
        <w:pStyle w:val="Heading5"/>
      </w:pPr>
      <w:r>
        <w:t>alimkaribia Pilato, akaomba</w:t>
      </w:r>
      <w:r/>
    </w:p>
    <w:p>
      <w:r/>
      <w:r>
        <w:t>"alikwenda kwa Pilato na kuomba"</w:t>
      </w:r>
      <w:r/>
    </w:p>
    <w:p>
      <w:pPr>
        <w:pStyle w:val="Heading5"/>
      </w:pPr>
      <w:r>
        <w:t>Alimshusha chini</w:t>
      </w:r>
      <w:r/>
    </w:p>
    <w:p>
      <w:r/>
      <w:r>
        <w:t>"Josefu alichukua mwili wa Yesu kutoka msalabani"</w:t>
      </w:r>
      <w:r/>
    </w:p>
    <w:p>
      <w:pPr>
        <w:pStyle w:val="Heading5"/>
      </w:pPr>
      <w:r>
        <w:t>akauzungushia sanda</w:t>
      </w:r>
      <w:r/>
    </w:p>
    <w:p>
      <w:r/>
      <w:r>
        <w:t>"Akafunga mwili katika nguo nzuri ya kitani'</w:t>
      </w:r>
      <w:r/>
    </w:p>
    <w:p>
      <w:pPr>
        <w:pStyle w:val="Heading5"/>
      </w:pPr>
      <w:r>
        <w:t>akamweka katika kaburi</w:t>
      </w:r>
      <w:r/>
    </w:p>
    <w:p>
      <w:r/>
      <w:r>
        <w:t>"kuweka mwili wa Yesu kwenye kaburi" au "Kuweka mwili wa Yesu kwenye chumba cha kuzikia"</w:t>
      </w:r>
      <w:r/>
    </w:p>
    <w:p>
      <w:pPr>
        <w:pStyle w:val="Heading5"/>
      </w:pPr>
      <w:r>
        <w:t>lililokuwa limechongwa katika jiwe</w:t>
      </w:r>
      <w:r/>
    </w:p>
    <w:p>
      <w:r/>
      <w:r>
        <w:t>"Kaburi ambalo mtu alilichonga kwenye mwamba"</w:t>
      </w:r>
      <w:r/>
    </w:p>
    <w:p>
      <w:pPr>
        <w:pStyle w:val="Heading5"/>
      </w:pPr>
      <w:r>
        <w:t>ambalo hakuna aliyewahi kulazwa</w:t>
      </w:r>
      <w:r/>
    </w:p>
    <w:p>
      <w:r/>
      <w:r>
        <w:t>Hii inaweza ikatafsiriwa kama sentensi mpya. "Hakuna aliyewahi kuweka mwili katika kaburi hilo"</w:t>
      </w:r>
      <w:r/>
    </w:p>
    <w:p>
      <w:pPr>
        <w:pStyle w:val="Heading4"/>
      </w:pPr>
      <w:r>
        <w:t>Luke 23:54</w:t>
      </w:r>
      <w:r/>
    </w:p>
    <w:p>
      <w:pPr>
        <w:pStyle w:val="Heading5"/>
      </w:pPr>
      <w:r>
        <w:t>Ni siku ya maandalizi</w:t>
      </w:r>
      <w:r/>
    </w:p>
    <w:p>
      <w:r/>
      <w:r>
        <w:t>"Ni siku ambayo watu wanajiandaa kwa siku ya Wayahudi kupumzika iitwayo Sabato"</w:t>
      </w:r>
      <w:r/>
    </w:p>
    <w:p>
      <w:pPr>
        <w:pStyle w:val="Heading5"/>
      </w:pPr>
      <w:r>
        <w:t>Sabato inakaribia</w:t>
      </w:r>
      <w:r/>
    </w:p>
    <w:p>
      <w:r/>
      <w:r>
        <w:t>"Inakaribia kuwa jioni, kuanza kwa Sabato" Alfajiri hapa ni mfano kwa ajili ya mwanzo wa siku. Kwa Wayahudi, siku ilianza jioni.</w:t>
      </w:r>
      <w:r/>
    </w:p>
    <w:p>
      <w:pPr>
        <w:pStyle w:val="Heading5"/>
      </w:pPr>
      <w:r>
        <w:t>waliokuja nao kutoka Galilaya</w:t>
      </w:r>
      <w:r/>
    </w:p>
    <w:p>
      <w:r/>
      <w:r>
        <w:t>"waliosafiri na Yesu kutoka jimbo la Galilaya"</w:t>
      </w:r>
      <w:r/>
    </w:p>
    <w:p>
      <w:pPr>
        <w:pStyle w:val="Heading5"/>
      </w:pPr>
      <w:r>
        <w:t>walimfuata baada</w:t>
      </w:r>
      <w:r/>
    </w:p>
    <w:p>
      <w:r/>
      <w:r>
        <w:t>"walimfuata Josefu na wanaume waliokuwa pamoja naye"</w:t>
      </w:r>
      <w:r/>
    </w:p>
    <w:p>
      <w:pPr>
        <w:pStyle w:val="Heading5"/>
      </w:pPr>
      <w:r>
        <w:t>wakaona kaburi</w:t>
      </w:r>
      <w:r/>
    </w:p>
    <w:p>
      <w:r/>
      <w:r>
        <w:t>"wanawake wakaona kaburi"</w:t>
      </w:r>
      <w:r/>
    </w:p>
    <w:p>
      <w:pPr>
        <w:pStyle w:val="Heading5"/>
      </w:pPr>
      <w:r>
        <w:t>na jinsi mwili wake ulivyolazwa</w:t>
      </w:r>
      <w:r/>
    </w:p>
    <w:p>
      <w:r/>
      <w:r>
        <w:t>"Wanawake waliona jinsi hao wanaume walivyomlaza mwili wa Yesu ndani ya kaburi"</w:t>
      </w:r>
      <w:r/>
    </w:p>
    <w:p>
      <w:pPr>
        <w:pStyle w:val="Heading5"/>
      </w:pPr>
      <w:r>
        <w:t>walirudi</w:t>
      </w:r>
      <w:r/>
    </w:p>
    <w:p>
      <w:r/>
      <w:r>
        <w:t>"wanawake walienda kwenye nyumba ambayo wanawake hao wanakaa"</w:t>
      </w:r>
      <w:r/>
    </w:p>
    <w:p>
      <w:pPr>
        <w:pStyle w:val="Heading5"/>
      </w:pPr>
      <w:r>
        <w:t>kuandaa manukato na marashi</w:t>
      </w:r>
      <w:r/>
    </w:p>
    <w:p>
      <w:r/>
      <w:r>
        <w:t>"kuandaa manukato na marashi ili kuandaa Mwili wa Yesu kwa ajili ya mazishi".</w:t>
      </w:r>
      <w:r/>
    </w:p>
    <w:p>
      <w:pPr>
        <w:pStyle w:val="Heading5"/>
      </w:pPr>
      <w:r>
        <w:t>walipumzika</w:t>
      </w:r>
      <w:r/>
    </w:p>
    <w:p>
      <w:r/>
      <w:r>
        <w:t>"wanawake wale hawakufanya kazi"</w:t>
      </w:r>
      <w:r/>
    </w:p>
    <w:p>
      <w:pPr>
        <w:pStyle w:val="Heading5"/>
      </w:pPr>
      <w:r>
        <w:t>kulingana na amri</w:t>
      </w:r>
      <w:r/>
    </w:p>
    <w:p>
      <w:r/>
      <w:r>
        <w:t>"Kulingana na sheria za Wayahudi" au "kama sheria ya Wayahudi inavyotaka"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23:1</w:t>
      </w:r>
      <w:r/>
    </w:p>
    <w:p>
      <w:pPr>
        <w:pStyle w:val="Heading5"/>
      </w:pPr>
      <w:r>
        <w:t>Mashitaka gani dhidi ya Yesu viongozi wa kiyahudi waliyafanya kwa Pilato?</w:t>
      </w:r>
      <w:r/>
    </w:p>
    <w:p>
      <w:r/>
      <w:r>
        <w:t>Walisema Yesu alikuwa anapotosha taifa, anazuia kutoa kodi kwa kaisari, na anasema kwamba alikuwa Kristo, mfalme.</w:t>
      </w:r>
      <w:r/>
    </w:p>
    <w:p>
      <w:pPr>
        <w:pStyle w:val="Heading4"/>
      </w:pPr>
      <w:r>
        <w:t>Luke 23:3</w:t>
      </w:r>
      <w:r/>
    </w:p>
    <w:p>
      <w:pPr>
        <w:pStyle w:val="Heading5"/>
      </w:pPr>
      <w:r>
        <w:t>Baada ya kumuuliza Yesu, Pilato alisema nini kuhusu yeye?</w:t>
      </w:r>
      <w:r/>
    </w:p>
    <w:p>
      <w:r/>
      <w:r>
        <w:t>Alisema, "Sioni kosa kwa mtu huyu."</w:t>
      </w:r>
      <w:r/>
    </w:p>
    <w:p>
      <w:pPr>
        <w:pStyle w:val="Heading4"/>
      </w:pPr>
      <w:r>
        <w:t>Luke 23:8</w:t>
      </w:r>
      <w:r/>
    </w:p>
    <w:p>
      <w:pPr>
        <w:pStyle w:val="Heading5"/>
      </w:pPr>
      <w:r>
        <w:t>Kwanini Herode alitaka kumuona Yesu?</w:t>
      </w:r>
      <w:r/>
    </w:p>
    <w:p>
      <w:r/>
      <w:r>
        <w:t>Herode alitaka kumuona Yesu akifanya muujiza.</w:t>
      </w:r>
      <w:r/>
    </w:p>
    <w:p>
      <w:pPr>
        <w:pStyle w:val="Heading5"/>
      </w:pPr>
      <w:r>
        <w:t>Yesu alijibuje swali la Herode?</w:t>
      </w:r>
      <w:r/>
    </w:p>
    <w:p>
      <w:r/>
      <w:r>
        <w:t>Hakuna alichomjibu.</w:t>
      </w:r>
      <w:r/>
    </w:p>
    <w:p>
      <w:pPr>
        <w:pStyle w:val="Heading4"/>
      </w:pPr>
      <w:r>
        <w:t>Luke 23:13</w:t>
      </w:r>
      <w:r/>
    </w:p>
    <w:p>
      <w:pPr>
        <w:pStyle w:val="Heading5"/>
      </w:pPr>
      <w:r>
        <w:t>Yesu aliporudishwa kwa Pilato, Pilato alisema nini kuhusu Yesu kwa umma.</w:t>
      </w:r>
      <w:r/>
    </w:p>
    <w:p>
      <w:r/>
      <w:r>
        <w:t>Alisema, "Sioni kosa kwa mtu huyu."</w:t>
      </w:r>
      <w:r/>
    </w:p>
    <w:p>
      <w:pPr>
        <w:pStyle w:val="Heading4"/>
      </w:pPr>
      <w:r>
        <w:t>Luke 23:18</w:t>
      </w:r>
      <w:r/>
    </w:p>
    <w:p>
      <w:pPr>
        <w:pStyle w:val="Heading5"/>
      </w:pPr>
      <w:r>
        <w:t>Ni nani umati walitaka afunguliwe gerezani kwa ajili ya sherehe ya pasaka?</w:t>
      </w:r>
      <w:r/>
    </w:p>
    <w:p>
      <w:r/>
      <w:r>
        <w:t>Walimtaka Barnaba, mwahalifu.</w:t>
      </w:r>
      <w:r/>
    </w:p>
    <w:p>
      <w:pPr>
        <w:pStyle w:val="Heading4"/>
      </w:pPr>
      <w:r>
        <w:t>Luke 23:20</w:t>
      </w:r>
      <w:r/>
    </w:p>
    <w:p>
      <w:pPr>
        <w:pStyle w:val="Heading5"/>
      </w:pPr>
      <w:r>
        <w:t>Umati ulipiga kelele nini kifanyike kwa Yesu?</w:t>
      </w:r>
      <w:r/>
    </w:p>
    <w:p>
      <w:r/>
      <w:r>
        <w:t>Walipiga kelele, Msulibishe, msulubishe.</w:t>
      </w:r>
      <w:r/>
    </w:p>
    <w:p>
      <w:pPr>
        <w:pStyle w:val="Heading5"/>
      </w:pPr>
      <w:r>
        <w:t>Kwa mara tatu, Pilato aliuambia nini umati kuhusu Yesu?</w:t>
      </w:r>
      <w:r/>
    </w:p>
    <w:p>
      <w:r/>
      <w:r>
        <w:t>Pialato alisema, "Hakuna ninachoona kinachostahili adhabu ya kifo kwake"</w:t>
      </w:r>
      <w:r/>
    </w:p>
    <w:p>
      <w:pPr>
        <w:pStyle w:val="Heading4"/>
      </w:pPr>
      <w:r>
        <w:t>Luke 23:23</w:t>
      </w:r>
      <w:r/>
    </w:p>
    <w:p>
      <w:pPr>
        <w:pStyle w:val="Heading5"/>
      </w:pPr>
      <w:r>
        <w:t>Kwa nini hatimaye Pilato anaridhia matakwa ya umma kumsulibisha Yesu?</w:t>
      </w:r>
      <w:r/>
    </w:p>
    <w:p>
      <w:r/>
      <w:r>
        <w:t>Kwa sababu walisisitiza kwa sauti za juu.</w:t>
      </w:r>
      <w:r/>
    </w:p>
    <w:p>
      <w:pPr>
        <w:pStyle w:val="Heading4"/>
      </w:pPr>
      <w:r>
        <w:t>Luke 23:26</w:t>
      </w:r>
      <w:r/>
    </w:p>
    <w:p>
      <w:pPr>
        <w:pStyle w:val="Heading5"/>
      </w:pPr>
      <w:r>
        <w:t>Nani aliubeba msalaba wa Yesu, na akafuata nyuma ya Yesu.</w:t>
      </w:r>
      <w:r/>
    </w:p>
    <w:p>
      <w:r/>
      <w:r>
        <w:t>Simoni wa Mkirene aliubeba msalaba wa Yesu.</w:t>
      </w:r>
      <w:r/>
    </w:p>
    <w:p>
      <w:pPr>
        <w:pStyle w:val="Heading4"/>
      </w:pPr>
      <w:r>
        <w:t>Luke 23:27</w:t>
      </w:r>
      <w:r/>
    </w:p>
    <w:p>
      <w:pPr>
        <w:pStyle w:val="Heading5"/>
      </w:pPr>
      <w:r>
        <w:t>Nani Yesu aliwaambia wanawake wa Yerusalemu wamlilie badala ya yeye?</w:t>
      </w:r>
      <w:r/>
    </w:p>
    <w:p>
      <w:r/>
      <w:r>
        <w:t>Walie kwaajili yao wenyewe na watoto wao.</w:t>
      </w:r>
      <w:r/>
    </w:p>
    <w:p>
      <w:pPr>
        <w:pStyle w:val="Heading4"/>
      </w:pPr>
      <w:r>
        <w:t>Luke 23:32</w:t>
      </w:r>
      <w:r/>
    </w:p>
    <w:p>
      <w:pPr>
        <w:pStyle w:val="Heading5"/>
      </w:pPr>
      <w:r>
        <w:t>Ni nani alisulubiwa pamoja na Yesu?</w:t>
      </w:r>
      <w:r/>
    </w:p>
    <w:p>
      <w:r/>
      <w:r>
        <w:t>Wahalifu wawili walisulubiwa pamoja na Yesu.</w:t>
      </w:r>
      <w:r/>
    </w:p>
    <w:p>
      <w:pPr>
        <w:pStyle w:val="Heading4"/>
      </w:pPr>
      <w:r>
        <w:t>Luke 23:33</w:t>
      </w:r>
      <w:r/>
    </w:p>
    <w:p>
      <w:pPr>
        <w:pStyle w:val="Heading5"/>
      </w:pPr>
      <w:r>
        <w:t>Kutoka msalabani, Yesu aliomba nini kwaajili ya wale wanaomsulibisha?</w:t>
      </w:r>
      <w:r/>
    </w:p>
    <w:p>
      <w:r/>
      <w:r>
        <w:t>Yeye aliomba, "Baba, wasamehe, sababu hawajui wanachotenda"</w:t>
      </w:r>
      <w:r/>
    </w:p>
    <w:p>
      <w:pPr>
        <w:pStyle w:val="Heading4"/>
      </w:pPr>
      <w:r>
        <w:t>Luke 23:35</w:t>
      </w:r>
      <w:r/>
    </w:p>
    <w:p>
      <w:pPr>
        <w:pStyle w:val="Heading5"/>
      </w:pPr>
      <w:r>
        <w:t>Watu, Maaskari na mmoja wa wahalifu walimwambie Yesu afanye nini kwani Yesu alidai kuwa ni Kristo?</w:t>
      </w:r>
      <w:r/>
    </w:p>
    <w:p>
      <w:r/>
      <w:r>
        <w:t>Walimuambia ajiokoe mwenyewe</w:t>
      </w:r>
      <w:r/>
    </w:p>
    <w:p>
      <w:pPr>
        <w:pStyle w:val="Heading4"/>
      </w:pPr>
      <w:r>
        <w:t>Luke 23:36</w:t>
      </w:r>
      <w:r/>
    </w:p>
    <w:p>
      <w:pPr>
        <w:pStyle w:val="Heading5"/>
      </w:pPr>
      <w:r>
        <w:t>Watu, Askari na yule mmoja wa wahalifu walimpa changamoto gani Yesu, kwa kuwa Yesu alikiri kuwa Kristo?</w:t>
      </w:r>
      <w:r/>
    </w:p>
    <w:p>
      <w:r/>
      <w:r>
        <w:t>Walimkosoa ajiokoe mwenywe.</w:t>
      </w:r>
      <w:r/>
    </w:p>
    <w:p>
      <w:pPr>
        <w:pStyle w:val="Heading5"/>
      </w:pPr>
      <w:r>
        <w:t>Nini kulikuwa kimeandikwa kwenye ubao juu ya Yesu?</w:t>
      </w:r>
      <w:r/>
    </w:p>
    <w:p>
      <w:r/>
      <w:r>
        <w:t>Iliandikwa, "HUYU NI MFALME WA WAYAHUDI."</w:t>
      </w:r>
      <w:r/>
    </w:p>
    <w:p>
      <w:pPr>
        <w:pStyle w:val="Heading4"/>
      </w:pPr>
      <w:r>
        <w:t>Luke 23:39</w:t>
      </w:r>
      <w:r/>
    </w:p>
    <w:p>
      <w:pPr>
        <w:pStyle w:val="Heading5"/>
      </w:pPr>
      <w:r>
        <w:t>Watu, Maaskari, na mmoja wa wahalifu walimuambie Yesu afanye nini kwani Yesu alidai kuwa ni Kristo?</w:t>
      </w:r>
      <w:r/>
    </w:p>
    <w:p>
      <w:r/>
      <w:r>
        <w:t>Walimwambia ajiokoe mwenyewe.</w:t>
      </w:r>
      <w:r/>
    </w:p>
    <w:p>
      <w:pPr>
        <w:pStyle w:val="Heading4"/>
      </w:pPr>
      <w:r>
        <w:t>Luke 23:42</w:t>
      </w:r>
      <w:r/>
    </w:p>
    <w:p>
      <w:pPr>
        <w:pStyle w:val="Heading5"/>
      </w:pPr>
      <w:r>
        <w:t>Ni maombi gani yule muhalifu wa pili alifanya kwa Yesu?</w:t>
      </w:r>
      <w:r/>
    </w:p>
    <w:p>
      <w:r/>
      <w:r>
        <w:t>Alimuambia, "nikumbuke utakapoingia katika ufalme wako"</w:t>
      </w:r>
      <w:r/>
    </w:p>
    <w:p>
      <w:pPr>
        <w:pStyle w:val="Heading5"/>
      </w:pPr>
      <w:r>
        <w:t>Yesu aliahidi nini kwa mhalifu wa pili?</w:t>
      </w:r>
      <w:r/>
    </w:p>
    <w:p>
      <w:r/>
      <w:r>
        <w:t>Alisema, "Leo utakuwa na paradiso."</w:t>
      </w:r>
      <w:r/>
    </w:p>
    <w:p>
      <w:pPr>
        <w:pStyle w:val="Heading4"/>
      </w:pPr>
      <w:r>
        <w:t>Luke 23:44</w:t>
      </w:r>
      <w:r/>
    </w:p>
    <w:p>
      <w:pPr>
        <w:pStyle w:val="Heading5"/>
      </w:pPr>
      <w:r>
        <w:t>Tukio gani la kimuujiza lilitokea mara kabla ya kifo cha Yesu?</w:t>
      </w:r>
      <w:r/>
    </w:p>
    <w:p>
      <w:r/>
      <w:r>
        <w:t>Lilitokea giza juu ya nchi yote na pazia la hekalu likapasuka katikati.</w:t>
      </w:r>
      <w:r/>
    </w:p>
    <w:p>
      <w:pPr>
        <w:pStyle w:val="Heading4"/>
      </w:pPr>
      <w:r>
        <w:t>Luke 23:46</w:t>
      </w:r>
      <w:r/>
    </w:p>
    <w:p>
      <w:pPr>
        <w:pStyle w:val="Heading5"/>
      </w:pPr>
      <w:r>
        <w:t>Akida alisema nini kuhusu Yesu baada ya kifo cha Yesu?</w:t>
      </w:r>
      <w:r/>
    </w:p>
    <w:p>
      <w:r/>
      <w:r>
        <w:t>Yeye alisema, "Hakika huyu alikuwa mtu wa haki."</w:t>
      </w:r>
      <w:r/>
    </w:p>
    <w:p>
      <w:pPr>
        <w:pStyle w:val="Heading4"/>
      </w:pPr>
      <w:r>
        <w:t>Luke 23:52</w:t>
      </w:r>
      <w:r/>
    </w:p>
    <w:p>
      <w:pPr>
        <w:pStyle w:val="Heading5"/>
      </w:pPr>
      <w:r>
        <w:t>Yusufu wa Arimathaya alifanya nini baada ya kifo cha Yesu?</w:t>
      </w:r>
      <w:r/>
    </w:p>
    <w:p>
      <w:r/>
      <w:r>
        <w:t>"Alimuomba Pilato mwili na kuulaza katika kaburi."</w:t>
      </w:r>
      <w:r/>
    </w:p>
    <w:p>
      <w:pPr>
        <w:pStyle w:val="Heading4"/>
      </w:pPr>
      <w:r>
        <w:t>Luke 23:54</w:t>
      </w:r>
      <w:r/>
    </w:p>
    <w:p>
      <w:pPr>
        <w:pStyle w:val="Heading5"/>
      </w:pPr>
      <w:r>
        <w:t>Siku ipi ilikuwa inakaribia kuanza wakati Yesu alikuwa anazikwa?</w:t>
      </w:r>
      <w:r/>
    </w:p>
    <w:p>
      <w:r/>
      <w:r>
        <w:t>Siku ya Sabato ilikuwa karibu kuanza.</w:t>
      </w:r>
      <w:r/>
    </w:p>
    <w:p>
      <w:pPr>
        <w:pStyle w:val="Heading5"/>
      </w:pPr>
      <w:r>
        <w:t>Wanawake waliokuwa na Yesu walifanya nini siku ya sabato?</w:t>
      </w:r>
      <w:r/>
    </w:p>
    <w:p>
      <w:r/>
      <w:r>
        <w:t>Walipumzika, kulingana na amri ya Mungu.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Luka 24 Maelezo ya Jumla</w:t>
      </w:r>
      <w:r/>
    </w:p>
    <w:p>
      <w:pPr>
        <w:pStyle w:val="Heading2"/>
      </w:pPr>
      <w:r>
        <w:t>Dhana maalum katika sura hii</w:t>
      </w:r>
      <w:r/>
    </w:p>
    <w:p>
      <w:pPr>
        <w:pStyle w:val="Heading3"/>
      </w:pPr>
      <w:r>
        <w:t>Imani ya wanawake</w:t>
      </w:r>
      <w:r/>
    </w:p>
    <w:p>
      <w:r/>
      <w:r>
        <w:t>Katika sura hii inaonekana kuwa Luka kwa makusudi anatofautisha imani ya wanawake na imani ya wanafunzi kumi na wawili.</w:t>
      </w:r>
      <w:r/>
    </w:p>
    <w:p>
      <w:pPr>
        <w:pStyle w:val="Heading3"/>
      </w:pPr>
      <w:r>
        <w:t>Ufufuo</w:t>
      </w:r>
      <w:r/>
    </w:p>
    <w:p>
      <w:r/>
      <w:r>
        <w:t>Luka katika sura hii anatumia maelezo mengi ili kuonyesha ufufuo wa Yesu kutoka kwa wafu. Luka anaonyesha kwamba haikuwezekana kwa mtu mwingine kufa kwa niaba ya Yesu. Anaonyesha pia kwamba ufufuo haukuwa mfano. and</w:t>
      </w:r>
      <w:r/>
    </w:p>
    <w:p>
      <w:pPr>
        <w:pStyle w:val="Heading2"/>
      </w:pPr>
      <w:r>
        <w:t>Changamoto nyingine za kutafsiri katika sura hii</w:t>
      </w:r>
      <w:r/>
    </w:p>
    <w:p>
      <w:pPr>
        <w:pStyle w:val="Heading3"/>
      </w:pPr>
      <w:r>
        <w:t>"Mwana wa Binadamu"</w:t>
      </w:r>
      <w:r/>
    </w:p>
    <w:p>
      <w:r/>
      <w:r>
        <w:t>Yesu anajiita mwenyewe kama "Mwana wa Binadamu." Lugha zingine haziwezi kuruhusu mtu kujitaja mwenyewe kama 'mtu wa tatu.'</w:t>
      </w:r>
      <w:r/>
    </w:p>
    <w:p>
      <w:pPr>
        <w:pStyle w:val="Heading3"/>
      </w:pPr>
      <w:r>
        <w:t>"Siku ya tatu"</w:t>
      </w:r>
      <w:r/>
    </w:p>
    <w:p>
      <w:r/>
      <w:r>
        <w:t>Inasemekana kuwa Yesu alifufuka kutoka wafu siku ya tatu. Alikufa siku ya Ijumaa alasiri (kabla ya kutua kwa jua) na kufufuliwa Jumapili. Katika Israeli ya kale, siku ilianza na kumalizika wakati wa kutua kwa jua. Pia walihesabu sehemu yoyote ya siku kama "siku."</w:t>
      </w:r>
      <w:r/>
    </w:p>
    <w:p>
      <w:pPr>
        <w:pStyle w:val="Heading3"/>
      </w:pPr>
      <w:r>
        <w:t>Watu wawili wenye mavazi ya kuangaza</w:t>
      </w:r>
      <w:r/>
    </w:p>
    <w:p>
      <w:r/>
      <w:r>
        <w:t>Mathayo, Marko, Luka, na Yohana wote waliandika juu ya malaika waliovalia nguo nyeupe wakiwa pamoja na wanawake katika kaburi la Yesu. Waandishi wawili kati yao waliwaita wanaume, lakini ni kwa sababu tu malaika walikuwa katika hali ya kibinadamu. Waandishi wawili waliandika kuhusu malaika wawili, lakini waandishi wengine wawili waliandika juu ya moja tu. Ni bora kutafsiri kila moja ya vifungu hivi kama inavyoonekana katika ULB bila kujaribu kufanya vifungu vyote kufanana. (Angalia: Mathayo 28:1-2, Marko 16: 5 na Luka 24: 4 na Yohana 20:12)</w:t>
      </w:r>
      <w:r/>
    </w:p>
    <w:p>
      <w:pPr>
        <w:pStyle w:val="Heading2"/>
      </w:pPr>
      <w:r>
        <w:t>Links:</w:t>
      </w:r>
      <w:r/>
      <w:r/>
    </w:p>
    <w:p>
      <w:pPr>
        <w:pStyle w:val="ListBullet"/>
        <w:spacing w:line="240" w:lineRule="auto"/>
        <w:ind w:left="720"/>
      </w:pPr>
      <w:r/>
      <w:hyperlink r:id="rId27">
        <w:r>
          <w:rPr>
            <w:color w:val="0000EE"/>
            <w:u w:val="single"/>
          </w:rPr>
          <w:t>Luke 24:01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24</w:t>
      </w:r>
      <w:r>
        <w:rPr>
          <w:vertAlign w:val="superscript"/>
        </w:rPr>
        <w:t>1</w:t>
      </w:r>
      <w:r>
        <w:t xml:space="preserve">Saba bederi fi awel yom ta Usboh, humon ja le turuba, jibu bakur al humon jahizu. </w:t>
      </w:r>
      <w:r>
        <w:rPr>
          <w:vertAlign w:val="superscript"/>
        </w:rPr>
        <w:t>2</w:t>
      </w:r>
      <w:r>
        <w:t xml:space="preserve">Humon ligo hajer lizu bara min turuba. </w:t>
      </w:r>
      <w:r>
        <w:rPr>
          <w:vertAlign w:val="superscript"/>
        </w:rPr>
        <w:t>3</w:t>
      </w:r>
      <w:r>
        <w:t>Humon dakalu juwa, lakin humon ma ligo gesim ta al Rab Yesua.</w:t>
      </w:r>
      <w:r>
        <w:rPr>
          <w:vertAlign w:val="superscript"/>
        </w:rPr>
        <w:t>4</w:t>
      </w:r>
      <w:r>
        <w:t xml:space="preserve">Hasil inu, wokit humon kan mustagarabin faja, etnin rajil wogif jambo tomon ma gumash lamah. </w:t>
      </w:r>
      <w:r>
        <w:rPr>
          <w:vertAlign w:val="superscript"/>
        </w:rPr>
        <w:t>5</w:t>
      </w:r>
      <w:r>
        <w:t>Ze ma nasawin del kan mala kafu wa humon denger ras tomon, tihit humon kelim le nasawin, ''Lei intum bi fetisu al hai bein al meiteen?</w:t>
      </w:r>
      <w:r>
        <w:rPr>
          <w:vertAlign w:val="superscript"/>
        </w:rPr>
        <w:t>6</w:t>
      </w:r>
      <w:r>
        <w:t xml:space="preserve">Huwo mafi ini, lakin huwo gum! Zekir kef huwo wonusu le intum zaman huwo kan lisa fi Jeliel, </w:t>
      </w:r>
      <w:r>
        <w:rPr>
          <w:vertAlign w:val="superscript"/>
        </w:rPr>
        <w:t>7</w:t>
      </w:r>
      <w:r>
        <w:t>kelim inu ibni al insan bi selim fi edan ta nas al khatieen wa bi selibu, wa fi yom al talet bi gum tani.''</w:t>
      </w:r>
      <w:r>
        <w:rPr>
          <w:vertAlign w:val="superscript"/>
        </w:rPr>
        <w:t>8</w:t>
      </w:r>
      <w:r>
        <w:t xml:space="preserve">Nasawin zekir kelimat tuo </w:t>
      </w:r>
      <w:r>
        <w:rPr>
          <w:vertAlign w:val="superscript"/>
        </w:rPr>
        <w:t>9</w:t>
      </w:r>
      <w:r>
        <w:t xml:space="preserve">wa humon rija min turuba wa wori kulu hajat del le al etnashar wa al bagi nas. Mariam al Magdalene. </w:t>
      </w:r>
      <w:r>
        <w:rPr>
          <w:vertAlign w:val="superscript"/>
        </w:rPr>
        <w:t>10</w:t>
      </w:r>
      <w:r>
        <w:t>Yona, Mria uma ta Yakub, wa naswin al ma humon wori hajat del le rusuul.</w:t>
      </w:r>
      <w:r>
        <w:rPr>
          <w:vertAlign w:val="superscript"/>
        </w:rPr>
        <w:t>11</w:t>
      </w:r>
      <w:r>
        <w:t xml:space="preserve">Lakin risala de beinu ze wonusa ta nas al ma indu shokul le rusuul, wa humon ma amin ma nasawin. </w:t>
      </w:r>
      <w:r>
        <w:rPr>
          <w:vertAlign w:val="superscript"/>
        </w:rPr>
        <w:t>12</w:t>
      </w:r>
      <w:r>
        <w:t>Butrus gum fok jere le turuba, wa denger wa ayenu le kafna ma nefsa tuo. Butrus bada dak ruwa le bet, mustagarab min haja al hasil.</w:t>
      </w:r>
      <w:r>
        <w:rPr>
          <w:vertAlign w:val="superscript"/>
        </w:rPr>
        <w:t>13</w:t>
      </w:r>
      <w:r>
        <w:t xml:space="preserve">Etnin min humon kan mashin fi nefsu yom le beled isimu Emmaus, al kan masafa tuo min Uruselim siteen kilo. </w:t>
      </w:r>
      <w:r>
        <w:rPr>
          <w:vertAlign w:val="superscript"/>
        </w:rPr>
        <w:t>14</w:t>
      </w:r>
      <w:r>
        <w:t>Humon bi wonusu ma bad an kulu hajat al hasil.</w:t>
      </w:r>
      <w:r>
        <w:rPr>
          <w:vertAlign w:val="superscript"/>
        </w:rPr>
        <w:t>15</w:t>
      </w:r>
      <w:r>
        <w:t xml:space="preserve">Wa hasil wokit humon bi wonusu wa bi asalu bad tomon, Yesua bi nefsa tuo ja wa ruwa ma humon. </w:t>
      </w:r>
      <w:r>
        <w:rPr>
          <w:vertAlign w:val="superscript"/>
        </w:rPr>
        <w:t>16</w:t>
      </w:r>
      <w:r>
        <w:t>Lakin uyuun tomon kan abusu ashan ib arufu huwo.</w:t>
      </w:r>
      <w:r>
        <w:rPr>
          <w:vertAlign w:val="superscript"/>
        </w:rPr>
        <w:t>17</w:t>
      </w:r>
      <w:r>
        <w:t xml:space="preserve">Yesua kelim le humon, ''Sunu yau intum al etnin bi wonusu wa intum mashin?'' Humon wogif inak beinu zalanin. </w:t>
      </w:r>
      <w:r>
        <w:rPr>
          <w:vertAlign w:val="superscript"/>
        </w:rPr>
        <w:t>18</w:t>
      </w:r>
      <w:r>
        <w:t>Wahid min humon, isimu Cleopas, juwabu huwo, ''inta yau bes zol al ini fi Uruselim ma arufu hajat al hasil talat ayam al fat?''</w:t>
      </w:r>
      <w:r>
        <w:rPr>
          <w:vertAlign w:val="superscript"/>
        </w:rPr>
        <w:t>19</w:t>
      </w:r>
      <w:r>
        <w:t xml:space="preserve">Yesua kelim le humon, ''Yatu hajat?'' Humon juabu huwo, ''Al hajat an Yesua ta Nasira, al kan nabi, al guwi fi amal wa kelima gidam Allah wa kulu nas, </w:t>
      </w:r>
      <w:r>
        <w:rPr>
          <w:vertAlign w:val="superscript"/>
        </w:rPr>
        <w:t>20</w:t>
      </w:r>
      <w:r>
        <w:t>wa kef rais ta khahna wa hukam tanina selimu huwo ashan bi hukumu ma mutu wa selibu huwo.</w:t>
      </w:r>
      <w:r>
        <w:rPr>
          <w:vertAlign w:val="superscript"/>
        </w:rPr>
        <w:t>21</w:t>
      </w:r>
      <w:r>
        <w:t>Lakin anina indu raja inu huwo yau al bi ja hariru Isarael. Lakin fi de kulu de hasa yom nimra talata min ma hajat del hasil.</w:t>
      </w:r>
      <w:r>
        <w:rPr>
          <w:vertAlign w:val="superscript"/>
        </w:rPr>
        <w:t>22</w:t>
      </w:r>
      <w:r>
        <w:t xml:space="preserve">Lakin kaman, baad min nasawin al kan fi ma aniana ruwa saba bederi fi turuba kutu anian tala mustagarabin. </w:t>
      </w:r>
      <w:r>
        <w:rPr>
          <w:vertAlign w:val="superscript"/>
        </w:rPr>
        <w:t>23</w:t>
      </w:r>
      <w:r>
        <w:t xml:space="preserve">Wokit humon ma ligo gesim tuo, humon ja, kelim inu humon kaman ayenu ruoya malaykat al kelim inu huwo hai. </w:t>
      </w:r>
      <w:r>
        <w:rPr>
          <w:vertAlign w:val="superscript"/>
        </w:rPr>
        <w:t>24</w:t>
      </w:r>
      <w:r>
        <w:t>Bad rijal al kan ma anina ruwa le turuba, wa ligo huwo bes ze nasawin kelim. Lakin humon ma ayenu huwo.''</w:t>
      </w:r>
      <w:r>
        <w:rPr>
          <w:vertAlign w:val="superscript"/>
        </w:rPr>
        <w:t>25</w:t>
      </w:r>
      <w:r>
        <w:t xml:space="preserve">Yesua kelim le humon, ''Ya nas al beleteen wa al betieen fi geliba ashan bi amin fi kulu al anbia wonsu! </w:t>
      </w:r>
      <w:r>
        <w:rPr>
          <w:vertAlign w:val="superscript"/>
        </w:rPr>
        <w:t>26</w:t>
      </w:r>
      <w:r>
        <w:t xml:space="preserve">Hal ma dururi le Mesih ashan bi tab ma hajat del, wa ashan bi dakalu fi mejid tuo?'' </w:t>
      </w:r>
      <w:r>
        <w:rPr>
          <w:vertAlign w:val="superscript"/>
        </w:rPr>
        <w:t>27</w:t>
      </w:r>
      <w:r>
        <w:t>Bedaya min Musa wa min kulu anbia, Yesua fasir le humon hajat an nefsa tuo fi kulu kotub.</w:t>
      </w:r>
      <w:r>
        <w:rPr>
          <w:vertAlign w:val="superscript"/>
        </w:rPr>
        <w:t>28</w:t>
      </w:r>
      <w:r>
        <w:t xml:space="preserve">Ze ma humon bi ga gerib le beled al humon mashin fogo, Yesua mesil ze huwo mashi le mahal beiit. </w:t>
      </w:r>
      <w:r>
        <w:rPr>
          <w:vertAlign w:val="superscript"/>
        </w:rPr>
        <w:t>29</w:t>
      </w:r>
      <w:r>
        <w:t>Lakin humon asuru huwo, kelim, ''Geni ma anina, la anu hasa bi ga ashiya wa yom kalas kalasu.'' Fa Yesua ruwa ashan bi geni ma humon.</w:t>
      </w:r>
      <w:r>
        <w:rPr>
          <w:vertAlign w:val="superscript"/>
        </w:rPr>
        <w:t>30</w:t>
      </w:r>
      <w:r>
        <w:t xml:space="preserve">Wa hasil wokit huwo geni tihit ashan bi akulu ma humon, huwo shilu rigif, bariko, huwo wodi le humon. </w:t>
      </w:r>
      <w:r>
        <w:rPr>
          <w:vertAlign w:val="superscript"/>
        </w:rPr>
        <w:t>31</w:t>
      </w:r>
      <w:r>
        <w:t xml:space="preserve">Yala uyuun tomon fata, wa humon arufu huwo, wa huwo wodoro min humon. </w:t>
      </w:r>
      <w:r>
        <w:rPr>
          <w:vertAlign w:val="superscript"/>
        </w:rPr>
        <w:t>32</w:t>
      </w:r>
      <w:r>
        <w:t>Humon kelim le bad tomon, ''Hal gelba tanina kan bi haraku min juwa , zaman huwo bi wonusu le anina fi sika, zaman huwo fata le nina al ketab?''</w:t>
      </w:r>
      <w:r>
        <w:rPr>
          <w:vertAlign w:val="superscript"/>
        </w:rPr>
        <w:t>33</w:t>
      </w:r>
      <w:r>
        <w:t xml:space="preserve">Humon gum fok fi nefsu zaman wa rija le Uruselim. Humon ligo al hedashar limu sawa wa del al kan ma humon, </w:t>
      </w:r>
      <w:r>
        <w:rPr>
          <w:vertAlign w:val="superscript"/>
        </w:rPr>
        <w:t>34</w:t>
      </w:r>
      <w:r>
        <w:t xml:space="preserve">kelimu, ''Rabuna huwo gum bi hagiga, wa zahir le Samaan. </w:t>
      </w:r>
      <w:r>
        <w:rPr>
          <w:vertAlign w:val="superscript"/>
        </w:rPr>
        <w:t>35</w:t>
      </w:r>
      <w:r>
        <w:t>Fa humon wori hajat al hasil fi sika, wa keif Yesua kan wori le humon fi kasuru rigif.</w:t>
      </w:r>
      <w:r>
        <w:rPr>
          <w:vertAlign w:val="superscript"/>
        </w:rPr>
        <w:t>36</w:t>
      </w:r>
      <w:r>
        <w:t xml:space="preserve">Ze ma humon bi wonusu hajat del, Yesua nefsu wogif fi nus tomon, wa kelim le humon, ''Salam kede kun ma intum.'' </w:t>
      </w:r>
      <w:r>
        <w:rPr>
          <w:vertAlign w:val="superscript"/>
        </w:rPr>
        <w:t>37</w:t>
      </w:r>
      <w:r>
        <w:t>Lakin humon kan kafu wa mala ma kafu, ka anu humon ayenu roho.</w:t>
      </w:r>
      <w:r>
        <w:rPr>
          <w:vertAlign w:val="superscript"/>
        </w:rPr>
        <w:t>38</w:t>
      </w:r>
      <w:r>
        <w:t xml:space="preserve">v38 Yesua kelim le humon, ''Malo intum kayifin?malu intum bi asalu sualat fi gelba takum? </w:t>
      </w:r>
      <w:r>
        <w:rPr>
          <w:vertAlign w:val="superscript"/>
        </w:rPr>
        <w:t>39</w:t>
      </w:r>
      <w:r>
        <w:t xml:space="preserve">Ayen edanat tai korenat tai, de huwo ana nefsu. Lemesu ana wa ayenu. La anu roho ma indu gesim wa adum, ze ma intum ayenu ana indu </w:t>
      </w:r>
      <w:r>
        <w:rPr>
          <w:vertAlign w:val="superscript"/>
        </w:rPr>
        <w:t>40</w:t>
      </w:r>
      <w:r>
        <w:t>Bad ma huwo kelim de, huwo wori le humon edanat wa korenat tuo.</w:t>
      </w:r>
      <w:r>
        <w:rPr>
          <w:vertAlign w:val="superscript"/>
        </w:rPr>
        <w:t>41</w:t>
      </w:r>
      <w:r>
        <w:t xml:space="preserve">Humon lisa ma agder fahim ashan farah, wa humon kan mustagarabin. Yesua kelim le humon, ''Hal intum indu haja ta akulu?'' </w:t>
      </w:r>
      <w:r>
        <w:rPr>
          <w:vertAlign w:val="superscript"/>
        </w:rPr>
        <w:t>42</w:t>
      </w:r>
      <w:r>
        <w:t xml:space="preserve">Humon wodi le humon gita samaga al haragu, </w:t>
      </w:r>
      <w:r>
        <w:rPr>
          <w:vertAlign w:val="superscript"/>
        </w:rPr>
        <w:t>43</w:t>
      </w:r>
      <w:r>
        <w:t>wa huwo shilu wa akulu gidam tomon.</w:t>
      </w:r>
      <w:r>
        <w:rPr>
          <w:vertAlign w:val="superscript"/>
        </w:rPr>
        <w:t>44</w:t>
      </w:r>
      <w:r>
        <w:t>Huwo kelim le humon, ''Zaman ana kan ma iakum, Ana wori le itakum inu kulu hajat katibu fi ganuun ta Musa wa anbia wa al fi Mazamir lazim bi kamilu.</w:t>
      </w:r>
      <w:r>
        <w:rPr>
          <w:vertAlign w:val="superscript"/>
        </w:rPr>
        <w:t>45</w:t>
      </w:r>
      <w:r>
        <w:t xml:space="preserve">Bad dak huwo fatah mock tomon, ashan humon bi fahim al kotub. </w:t>
      </w:r>
      <w:r>
        <w:rPr>
          <w:vertAlign w:val="superscript"/>
        </w:rPr>
        <w:t>46</w:t>
      </w:r>
      <w:r>
        <w:t xml:space="preserve">Huwo kelim le humon, ''Huwo moktub, inu al Mesih bi tab wa bi gum tani min mutu fi yom al talet. </w:t>
      </w:r>
      <w:r>
        <w:rPr>
          <w:vertAlign w:val="superscript"/>
        </w:rPr>
        <w:t>47</w:t>
      </w:r>
      <w:r>
        <w:t>Tuwba wa affi lazim bi beshiru fi isim tuo le kulu nas, bidaya min Uruselim.</w:t>
      </w:r>
      <w:r>
        <w:rPr>
          <w:vertAlign w:val="superscript"/>
        </w:rPr>
        <w:t>48</w:t>
      </w:r>
      <w:r>
        <w:t xml:space="preserve">Intum shohudin ta hajat del. </w:t>
      </w:r>
      <w:r>
        <w:rPr>
          <w:vertAlign w:val="superscript"/>
        </w:rPr>
        <w:t>49</w:t>
      </w:r>
      <w:r>
        <w:t>Ayenu, Ana bi rasulu intum haja al abu tai wadu. Lakin geni takum fi medina lahadi intum bi libisu guwa min fok.''</w:t>
      </w:r>
      <w:r>
        <w:rPr>
          <w:vertAlign w:val="superscript"/>
        </w:rPr>
        <w:t>50</w:t>
      </w:r>
      <w:r>
        <w:t xml:space="preserve">Bad dak Yesua tala humon bara lahadi gerib ma Bet aniya. Huwo arufa idanat tuo wa bariko humon, </w:t>
      </w:r>
      <w:r>
        <w:rPr>
          <w:vertAlign w:val="superscript"/>
        </w:rPr>
        <w:t>51</w:t>
      </w:r>
      <w:r>
        <w:t>Hasil wokit huwo kan bi bariko humon, huwo sibu humon wa shilu huwo fok fi sama.</w:t>
      </w:r>
      <w:r>
        <w:rPr>
          <w:vertAlign w:val="superscript"/>
        </w:rPr>
        <w:t>52</w:t>
      </w:r>
      <w:r>
        <w:t xml:space="preserve">Fa humon abidu huwo wa humon rija le Uruselim ma farah kebir. </w:t>
      </w:r>
      <w:r>
        <w:rPr>
          <w:vertAlign w:val="superscript"/>
        </w:rPr>
        <w:t>53</w:t>
      </w:r>
      <w:r>
        <w:t>Humon kan mustemirin fi haikal bi bariko Alla.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10" w:num="1"/>
          <w:docGrid w:linePitch="360"/>
        </w:sectPr>
      </w:pPr>
    </w:p>
    <w:p>
      <w:r>
        <w:t>24</w:t>
      </w:r>
    </w:p>
    <w:p>
      <w:r/>
      <w:r>
        <w:rPr>
          <w:vertAlign w:val="superscript"/>
        </w:rPr>
        <w:t>1</w:t>
      </w:r>
      <w:r>
        <w:t>Mapema sana siku ya kwanza ya juma, walikuja kaburini, wakileta manukato ambayo walikuwa wameyaandaa.</w:t>
      </w:r>
      <w:r>
        <w:rPr>
          <w:vertAlign w:val="superscript"/>
        </w:rPr>
        <w:t>2</w:t>
      </w:r>
      <w:r>
        <w:t>Wakakuta jiwe limevingirishwa mbali na kaburi.</w:t>
      </w:r>
      <w:r>
        <w:rPr>
          <w:vertAlign w:val="superscript"/>
        </w:rPr>
        <w:t>3</w:t>
      </w:r>
      <w:r>
        <w:t>Wakaingia ndani, lakini hawakuukuta mwili wa Bwana Yesu.</w:t>
      </w:r>
      <w:r>
        <w:rPr>
          <w:vertAlign w:val="superscript"/>
        </w:rPr>
        <w:t>4</w:t>
      </w:r>
      <w:r>
        <w:t>Ilitokea kwamba, wakati wamechanganyikiwa kuhusu hili, ghafla, watu wawili walisimama katikati yao wamevaa mavazi ya kung'aa.</w:t>
      </w:r>
      <w:r>
        <w:rPr>
          <w:vertAlign w:val="superscript"/>
        </w:rPr>
        <w:t>5</w:t>
      </w:r>
      <w:r>
        <w:t>Wanawake wakiwa wamejaa hofu na wakiinamisha nyuso zao chini, wakawaambia wanawake, “Kwa nini mnamtafuta aliye hai miongoni mwa wafu?</w:t>
      </w:r>
      <w:r>
        <w:rPr>
          <w:vertAlign w:val="superscript"/>
        </w:rPr>
        <w:t>6</w:t>
      </w:r>
      <w:r>
        <w:t>Hayupo hapa, ila amefufuka! Kumbukeni alivyosema nanyi alipokuwa angali Galilaya,</w:t>
      </w:r>
      <w:r>
        <w:rPr>
          <w:vertAlign w:val="superscript"/>
        </w:rPr>
        <w:t>7</w:t>
      </w:r>
      <w:r>
        <w:t>akisema kwamba Mwana wa Adamu lazima atolewe kwenye mikono ya watu wenye dhambi na asulubishwe, na siku ya tatu, afufuke tena.”</w:t>
      </w:r>
      <w:r>
        <w:rPr>
          <w:vertAlign w:val="superscript"/>
        </w:rPr>
        <w:t>8</w:t>
      </w:r>
      <w:r>
        <w:t>Wale wanawake wakakumbuka maneno yake,</w:t>
      </w:r>
      <w:r>
        <w:rPr>
          <w:vertAlign w:val="superscript"/>
        </w:rPr>
        <w:t>9</w:t>
      </w:r>
      <w:r>
        <w:t>na wakarudi kutoka kaburini na wakawaambia mambo haya yote wale kumi na moja na wengine wote.</w:t>
      </w:r>
      <w:r>
        <w:rPr>
          <w:vertAlign w:val="superscript"/>
        </w:rPr>
        <w:t>10</w:t>
      </w:r>
      <w:r>
        <w:t>Basi Maria Magdalena, Joana, Maria mama wa Yakobo, na wanawake wengine pamoja nao wakatoa taarifa hizi kwa mitume.</w:t>
      </w:r>
      <w:r>
        <w:rPr>
          <w:vertAlign w:val="superscript"/>
        </w:rPr>
        <w:t>11</w:t>
      </w:r>
      <w:r>
        <w:t>Lakini ujumbe huu ukaonekana kama mzaha tu kwa mitume, na hawakuwaamini wale wanawake.</w:t>
      </w:r>
      <w:r>
        <w:rPr>
          <w:vertAlign w:val="superscript"/>
        </w:rPr>
        <w:t>12</w:t>
      </w:r>
      <w:r>
        <w:t>Hata hivyo Petro aliamka, na akakimbia kuelekea kaburini, na akichungulia na kuangalia ndani, aliona sanda peke yake. Petro kisha akaondoka akaenda nyumbani kwake, akistaajabu nini ambacho kimetokea.</w:t>
      </w:r>
    </w:p>
    <w:p>
      <w:r/>
      <w:r>
        <w:rPr>
          <w:vertAlign w:val="superscript"/>
        </w:rPr>
        <w:t>13</w:t>
      </w:r>
      <w:r>
        <w:t>Na tazama, wawili miongoni mwao walikuwa wakienda siku hiyo hiyo katika kijiji kimoja kiitwacho Emmau, ambacho kilikuwa maili sitini kutoka Yerusalemu.</w:t>
      </w:r>
      <w:r>
        <w:rPr>
          <w:vertAlign w:val="superscript"/>
        </w:rPr>
        <w:t>14</w:t>
      </w:r>
      <w:r>
        <w:t>Wakajadiliana wao kwa wao kuhusu mambo yote yaliyotokea.</w:t>
      </w:r>
      <w:r>
        <w:rPr>
          <w:vertAlign w:val="superscript"/>
        </w:rPr>
        <w:t>15</w:t>
      </w:r>
      <w:r>
        <w:t>Ikatokea kwamba, wakati walipokuwa wakijadiliana na kuulizana maswali, Yesu akasogea karibu akaambatana nao.</w:t>
      </w:r>
      <w:r>
        <w:rPr>
          <w:vertAlign w:val="superscript"/>
        </w:rPr>
        <w:t>16</w:t>
      </w:r>
      <w:r>
        <w:t>Lakini macho yao yalizuiliwa katika kumtambua yeye.</w:t>
      </w:r>
      <w:r>
        <w:rPr>
          <w:vertAlign w:val="superscript"/>
        </w:rPr>
        <w:t>17</w:t>
      </w:r>
      <w:r>
        <w:t>Yesu akawaambia, “Nini ambacho ninyi wawili mnakiongelea wakati mnatembea?” Wakasimama pale wakionekana na huzuni.</w:t>
      </w:r>
    </w:p>
    <w:p>
      <w:r/>
      <w:r>
        <w:rPr>
          <w:vertAlign w:val="superscript"/>
        </w:rPr>
        <w:t>18</w:t>
      </w:r>
      <w:r>
        <w:t>Mmoja wao, jina lake Cleopa, akamjibu, “Je wewe ni mtu pekee hapa Yerusalemu ambaye hajui mambo yaliyotokea huko siku hizi?”</w:t>
      </w:r>
    </w:p>
    <w:p>
      <w:r/>
      <w:r>
        <w:rPr>
          <w:vertAlign w:val="superscript"/>
        </w:rPr>
        <w:t>19</w:t>
      </w:r>
      <w:r>
        <w:t>Yesu akawaambia, “Mambo gani?” Wakamjibu, “Mambo kuhusu Yesu Mnazareti, ambaye alikuwa nabii, muweza katika matendo na maneno mbele za Mungu na watu wote.</w:t>
      </w:r>
      <w:r>
        <w:rPr>
          <w:vertAlign w:val="superscript"/>
        </w:rPr>
        <w:t>20</w:t>
      </w:r>
      <w:r>
        <w:t>Na kwa jinsi ambayo wakuu wa makuhani na viongozi wetu walivyomtoa kuhukumiwa kifo na kumsulubisha.</w:t>
      </w:r>
      <w:r>
        <w:rPr>
          <w:vertAlign w:val="superscript"/>
        </w:rPr>
        <w:t>21</w:t>
      </w:r>
      <w:r>
        <w:t>Lakini tulitumaini kwamba yeye ndiye atakaye waweka huru Israeli. Ndiyo, mbali na haya yote, sasa ni siku ya tatu tangu mambo haya yatokee.</w:t>
      </w:r>
      <w:r>
        <w:rPr>
          <w:vertAlign w:val="superscript"/>
        </w:rPr>
        <w:t>22</w:t>
      </w:r>
      <w:r>
        <w:t>Lakini pia, baadhi ya wanawake kutoka katika kundi letu walitushangaza, baada ya kuwapo kaburini asubuhi na mapema.</w:t>
      </w:r>
      <w:r>
        <w:rPr>
          <w:vertAlign w:val="superscript"/>
        </w:rPr>
        <w:t>23</w:t>
      </w:r>
      <w:r>
        <w:t>Walipoukosa mwili wake, wakaja, wakisema kwamba waliona pia maono ya malaika waliosema kwamba yu hai.</w:t>
      </w:r>
      <w:r>
        <w:rPr>
          <w:vertAlign w:val="superscript"/>
        </w:rPr>
        <w:t>24</w:t>
      </w:r>
      <w:r>
        <w:t>Baadhi ya wanaume ambao walikuwa pamoja nasi walienda kaburini, na kukuta ni kama vile wanawake walivyosema. Lakini hawakumuona yeye.”</w:t>
      </w:r>
    </w:p>
    <w:p>
      <w:r/>
      <w:r>
        <w:rPr>
          <w:vertAlign w:val="superscript"/>
        </w:rPr>
        <w:t>25</w:t>
      </w:r>
      <w:r>
        <w:t>Yesu akawaambia, “Ninyi watu wajinga na wenye mioyo mizito ya kuamini yote ambayo manabii wamesema!</w:t>
      </w:r>
      <w:r>
        <w:rPr>
          <w:vertAlign w:val="superscript"/>
        </w:rPr>
        <w:t>26</w:t>
      </w:r>
      <w:r>
        <w:t>Je haikuwa lazima Yesu kuteseka kwa mambo haya, na kuingia katika utukufu wake?”</w:t>
      </w:r>
      <w:r>
        <w:rPr>
          <w:vertAlign w:val="superscript"/>
        </w:rPr>
        <w:t>27</w:t>
      </w:r>
      <w:r>
        <w:t>Kisha kuanzia kutoka kwa Musa na manabii wote, Yesu akawatafsiria mambo yanayomuhusu yeye katika maandiko yote.</w:t>
      </w:r>
    </w:p>
    <w:p>
      <w:r/>
      <w:r>
        <w:rPr>
          <w:vertAlign w:val="superscript"/>
        </w:rPr>
        <w:t>28</w:t>
      </w:r>
      <w:r>
        <w:t>Walipokaribia kile kijiji, huko walikokuwa wakienda, Yesu akafanya kana kwamba anaendelea mbele.</w:t>
      </w:r>
      <w:r>
        <w:rPr>
          <w:vertAlign w:val="superscript"/>
        </w:rPr>
        <w:t>29</w:t>
      </w:r>
      <w:r>
        <w:t>Lakini walimlazimisha, wakisema, “Kaa pamoja nasi, maana inaelekea jioni na siku ni kama imeisha.” Hivyo Yesu akaingia kwenda kukaa nao.</w:t>
      </w:r>
      <w:r>
        <w:rPr>
          <w:vertAlign w:val="superscript"/>
        </w:rPr>
        <w:t>30</w:t>
      </w:r>
      <w:r>
        <w:t>Ilitokea kwamba, wakati amekaa nao kula, alichukua mkate, akaubariki, na kuuvunja, akawapa.</w:t>
      </w:r>
      <w:r>
        <w:rPr>
          <w:vertAlign w:val="superscript"/>
        </w:rPr>
        <w:t>31</w:t>
      </w:r>
      <w:r>
        <w:t>Kisha macho yao yakafunguliwa, wakamjua, na akatoweka ghafla mbele ya macho yao.</w:t>
      </w:r>
      <w:r>
        <w:rPr>
          <w:vertAlign w:val="superscript"/>
        </w:rPr>
        <w:t>32</w:t>
      </w:r>
      <w:r>
        <w:t>Wakasemezana wao kwa wao, “Hivi mioyo yetu haikuwaka ndani yetu, wakati alipoongea nasi njiani, wakati alipotufungulia maandiko?”</w:t>
      </w:r>
      <w:r>
        <w:rPr>
          <w:vertAlign w:val="superscript"/>
        </w:rPr>
        <w:t>33</w:t>
      </w:r>
      <w:r>
        <w:t>Wakanyanyuka saa hiyo hiyo, na kurudi Yerusalemu. Wakawakuta wale kumi na mmoja wamekusanyika pamoja, na wale waliokuwa pamoja nao,</w:t>
      </w:r>
      <w:r>
        <w:rPr>
          <w:vertAlign w:val="superscript"/>
        </w:rPr>
        <w:t>34</w:t>
      </w:r>
      <w:r>
        <w:t>wakisema, “Bwana amefufuka kwelikweli, na amemtokea Simoni.”</w:t>
      </w:r>
      <w:r>
        <w:rPr>
          <w:vertAlign w:val="superscript"/>
        </w:rPr>
        <w:t>35</w:t>
      </w:r>
      <w:r>
        <w:t>Hivyo wakawaambia mambo yaliyotokea njiani, na namna Yesu alivyodhihirishwa kwao katika kuumega mkate.</w:t>
      </w:r>
    </w:p>
    <w:p>
      <w:r/>
      <w:r>
        <w:rPr>
          <w:vertAlign w:val="superscript"/>
        </w:rPr>
        <w:t>36</w:t>
      </w:r>
      <w:r>
        <w:t>Wakati wakiongea mambo hayo, Yesu mwenyewe alisimama katikati yao, na akawaambia, “Amani iwe kwenu.”</w:t>
      </w:r>
      <w:r>
        <w:rPr>
          <w:vertAlign w:val="superscript"/>
        </w:rPr>
        <w:t>37</w:t>
      </w:r>
      <w:r>
        <w:t>Lakini waliogopa na kujawa na hofu, na wakafikiri kwamba waliona roho.</w:t>
      </w:r>
      <w:r>
        <w:rPr>
          <w:vertAlign w:val="superscript"/>
        </w:rPr>
        <w:t>38</w:t>
      </w:r>
      <w:r>
        <w:t>Yesu akawaambia, Kwa nini mnafadhaika? Kwa nini maswali yanainuka mioyoni mwenu?</w:t>
      </w:r>
      <w:r>
        <w:rPr>
          <w:vertAlign w:val="superscript"/>
        </w:rPr>
        <w:t>39</w:t>
      </w:r>
      <w:r>
        <w:t>Angalieni mikono yangu na miguu yangu, kwamba ni mimi mwenyewe. Niguseni na muone. Kwa maana roho haina nyama na mifupa, kama mnionavyo mimi kuwa navyo.”</w:t>
      </w:r>
      <w:r>
        <w:rPr>
          <w:vertAlign w:val="superscript"/>
        </w:rPr>
        <w:t>40</w:t>
      </w:r>
      <w:r>
        <w:t>Alipokwisha kusema hivi, akawaonyesha mikono yake na miguu yake.</w:t>
      </w:r>
      <w:r>
        <w:rPr>
          <w:vertAlign w:val="superscript"/>
        </w:rPr>
        <w:t>41</w:t>
      </w:r>
      <w:r>
        <w:t>Walipokuwa bado na furaha iliyochanganyikana na kutokuamini, na kustaajabu, Yesu akawaambia, “Je mna kitu chochote cha kula?”</w:t>
      </w:r>
      <w:r>
        <w:rPr>
          <w:vertAlign w:val="superscript"/>
        </w:rPr>
        <w:t>42</w:t>
      </w:r>
      <w:r>
        <w:t>Wakampa kipande cha samaki aliyechomwa.</w:t>
      </w:r>
      <w:r>
        <w:rPr>
          <w:vertAlign w:val="superscript"/>
        </w:rPr>
        <w:t>43</w:t>
      </w:r>
      <w:r>
        <w:t>Yesu akakichukua, na kukila mbele yao.</w:t>
      </w:r>
    </w:p>
    <w:p>
      <w:r/>
      <w:r>
        <w:rPr>
          <w:vertAlign w:val="superscript"/>
        </w:rPr>
        <w:t>44</w:t>
      </w:r>
      <w:r>
        <w:t>Akawaambia, “Nilipokuwa nanyi, niliwaambia kwamba yote yalioandikwa kwenye sheria ya Musa na manabii na Zaburi lazima yatimilike.”</w:t>
      </w:r>
      <w:r>
        <w:rPr>
          <w:vertAlign w:val="superscript"/>
        </w:rPr>
        <w:t>45</w:t>
      </w:r>
      <w:r>
        <w:t>Kisha akafungua akili zao, kwamba waweze kuyaelewa maandiko.</w:t>
      </w:r>
      <w:r>
        <w:rPr>
          <w:vertAlign w:val="superscript"/>
        </w:rPr>
        <w:t>46</w:t>
      </w:r>
      <w:r>
        <w:t>Akawaambia, “Kwamba imeandikwa, Kristo lazima ateseke, na kufufuka tena kutoka katika wafu siku ya tatu.</w:t>
      </w:r>
      <w:r>
        <w:rPr>
          <w:vertAlign w:val="superscript"/>
        </w:rPr>
        <w:t>47</w:t>
      </w:r>
      <w:r>
        <w:t>Na toba na msamaha wa dhambi lazima ihubiriwe kwa jina lake kwa mataifa yote, kuanzia kutokea Yerusalemu.</w:t>
      </w:r>
      <w:r>
        <w:rPr>
          <w:vertAlign w:val="superscript"/>
        </w:rPr>
        <w:t>48</w:t>
      </w:r>
      <w:r>
        <w:t>Ninyi ni mashahidi wa mambo haya.</w:t>
      </w:r>
      <w:r>
        <w:rPr>
          <w:vertAlign w:val="superscript"/>
        </w:rPr>
        <w:t>49</w:t>
      </w:r>
      <w:r>
        <w:t>Angalia, nawapelekea ahadi ya Baba yangu juu yenu. Lakini subirini hapa jijini, mpaka mtakapovishwa nguvu kutoka juu.</w:t>
      </w:r>
    </w:p>
    <w:p>
      <w:pPr>
        <w:pBdr>
          <w:bottom w:val="single" w:sz="6" w:space="1" w:color="auto"/>
        </w:pBdr>
      </w:pPr>
      <w:r/>
      <w:r>
        <w:rPr>
          <w:vertAlign w:val="superscript"/>
        </w:rPr>
        <w:t>50</w:t>
      </w:r>
      <w:r>
        <w:t>Kisha Yesu akawaongoza nje mpaka walipokaribia Bethania. Akainua mikono yake juu, na akawabariki.</w:t>
      </w:r>
      <w:r>
        <w:rPr>
          <w:vertAlign w:val="superscript"/>
        </w:rPr>
        <w:t>51</w:t>
      </w:r>
      <w:r>
        <w:t>Ikatokea kwamba, wakati alipokuwa akiwabariki, aliwaacha na akabebwa juu kuelekea mbinguni.</w:t>
      </w:r>
      <w:r>
        <w:rPr>
          <w:vertAlign w:val="superscript"/>
        </w:rPr>
        <w:t>52</w:t>
      </w:r>
      <w:r>
        <w:t>Basi wakamwabudu, na kurudi Yerusalemu na furaha kuu.</w:t>
      </w:r>
      <w:r>
        <w:rPr>
          <w:vertAlign w:val="superscript"/>
        </w:rPr>
        <w:t>53</w:t>
      </w:r>
      <w:r>
        <w:t>Waliendelea kuwepo hekaluni, wakimsifu Mungu.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Luke 24:1</w:t>
      </w:r>
      <w:r/>
    </w:p>
    <w:p>
      <w:pPr>
        <w:pStyle w:val="Heading5"/>
      </w:pPr>
      <w:r>
        <w:t>Mapema sana siku ya kwanza ya wiki</w:t>
      </w:r>
      <w:r/>
    </w:p>
    <w:p>
      <w:r/>
      <w:r>
        <w:t>"Kabla jua halijachomoza siku ya Jumapili"</w:t>
      </w:r>
      <w:r/>
    </w:p>
    <w:p>
      <w:pPr>
        <w:pStyle w:val="Heading5"/>
      </w:pPr>
      <w:r>
        <w:t>walikuja</w:t>
      </w:r>
      <w:r/>
    </w:p>
    <w:p>
      <w:r/>
      <w:r>
        <w:t>"wanawake walifika kwenye."</w:t>
      </w:r>
      <w:r/>
    </w:p>
    <w:p>
      <w:pPr>
        <w:pStyle w:val="Heading5"/>
      </w:pPr>
      <w:r>
        <w:t>kaburini</w:t>
      </w:r>
      <w:r/>
    </w:p>
    <w:p>
      <w:r/>
      <w:r>
        <w:t>Kaburi lilikuwa limechongwa katika mwamba wa karibu na bahari.</w:t>
      </w:r>
      <w:r/>
    </w:p>
    <w:p>
      <w:pPr>
        <w:pStyle w:val="Heading5"/>
      </w:pPr>
      <w:r>
        <w:t>jiwe limeviringishwa</w:t>
      </w:r>
      <w:r/>
    </w:p>
    <w:p>
      <w:r/>
      <w:r>
        <w:t>Tafsiri mbadala: "kwamba mtu fulani alikuwa ameriviringisha lile jiwe"</w:t>
      </w:r>
      <w:r/>
    </w:p>
    <w:p>
      <w:pPr>
        <w:pStyle w:val="Heading5"/>
      </w:pPr>
      <w:r>
        <w:t>jiwe</w:t>
      </w:r>
      <w:r/>
    </w:p>
    <w:p>
      <w:r/>
      <w:r>
        <w:t>Hili lilikuwa kubwa, limechongwa, jiwe la duara kubwa la kutosha kuweza kuziba kabisa mlango wa kuingilia kaburini. Lilihitaji watu wengi kulivingirisha.</w:t>
      </w:r>
      <w:r/>
    </w:p>
    <w:p>
      <w:pPr>
        <w:pStyle w:val="Heading4"/>
      </w:pPr>
      <w:r>
        <w:t>Luke 24:4</w:t>
      </w:r>
      <w:r/>
    </w:p>
    <w:p>
      <w:pPr>
        <w:pStyle w:val="Heading5"/>
      </w:pPr>
      <w:r>
        <w:t>Ilitokea</w:t>
      </w:r>
      <w:r/>
    </w:p>
    <w:p>
      <w:r/>
      <w:r>
        <w:t>Hii sentensi ilitumika hapa kuweka alama ya tukio muhimu katika simulizi.</w:t>
      </w:r>
      <w:r/>
    </w:p>
    <w:p>
      <w:pPr>
        <w:pStyle w:val="Heading5"/>
      </w:pPr>
      <w:r>
        <w:t>mavazi ya kung'aa</w:t>
      </w:r>
      <w:r/>
    </w:p>
    <w:p>
      <w:r/>
      <w:r>
        <w:t>"wamevaa angavu, mavazi yanayong'aa"</w:t>
      </w:r>
      <w:r/>
    </w:p>
    <w:p>
      <w:pPr>
        <w:pStyle w:val="Heading5"/>
      </w:pPr>
      <w:r>
        <w:t>wamejaa hofu</w:t>
      </w:r>
      <w:r/>
    </w:p>
    <w:p>
      <w:r/>
      <w:r>
        <w:t>"wakaogopa"</w:t>
      </w:r>
      <w:r/>
    </w:p>
    <w:p>
      <w:pPr>
        <w:pStyle w:val="Heading5"/>
      </w:pPr>
      <w:r>
        <w:t>Kwanini mnamtafuta aliye hai miongoni mwa wafu?</w:t>
      </w:r>
      <w:r/>
    </w:p>
    <w:p>
      <w:r/>
      <w:r>
        <w:t>Wale wanaume wanatumia swali kuwapinga wale wanawake kumtafuta kwenye kaburi mtu aliyehai. Tafsiri mbadala: " Mnamtafuta mtu aliye hai kati ya au miongoni mwao wafu" au "Hamtakiwi kumtafuta mtu ambaye yu hai katika sehemu wanapozika watu waliokufa!"</w:t>
      </w:r>
      <w:r/>
    </w:p>
    <w:p>
      <w:pPr>
        <w:pStyle w:val="Heading5"/>
      </w:pPr>
      <w:r>
        <w:t>Kwanini mnamtafuta</w:t>
      </w:r>
      <w:r/>
    </w:p>
    <w:p>
      <w:r/>
      <w:r>
        <w:t>Hapa inamaanisha wengi, inaongelea juu ya wanawake waliokuja.</w:t>
      </w:r>
      <w:r/>
    </w:p>
    <w:p>
      <w:pPr>
        <w:pStyle w:val="Heading4"/>
      </w:pPr>
      <w:r>
        <w:t>Luke 24:6</w:t>
      </w:r>
      <w:r/>
    </w:p>
    <w:p>
      <w:pPr>
        <w:pStyle w:val="Heading5"/>
      </w:pPr>
      <w:r>
        <w:t>Kumbukeni alivyo..</w:t>
      </w:r>
      <w:r/>
    </w:p>
    <w:p>
      <w:r/>
      <w:r>
        <w:t>"Kumbukeni yale"</w:t>
      </w:r>
      <w:r/>
    </w:p>
    <w:p>
      <w:pPr>
        <w:pStyle w:val="Heading5"/>
      </w:pPr>
      <w:r>
        <w:t>alivyosema nanyi</w:t>
      </w:r>
      <w:r/>
    </w:p>
    <w:p>
      <w:r/>
      <w:r>
        <w:t>Yesu alikuwa amekwisha kusema haya wiki moja mapema.</w:t>
      </w:r>
      <w:r/>
    </w:p>
    <w:p>
      <w:pPr>
        <w:pStyle w:val="Heading5"/>
      </w:pPr>
      <w:r>
        <w:t>nanyi</w:t>
      </w:r>
      <w:r/>
    </w:p>
    <w:p>
      <w:r/>
      <w:r>
        <w:t>Neno "nanyi" linaonesha wingi. Inaongelea juu ya wale wanawake na wanafunzi wengine.</w:t>
      </w:r>
      <w:r/>
    </w:p>
    <w:p>
      <w:pPr>
        <w:pStyle w:val="Heading5"/>
      </w:pPr>
      <w:r>
        <w:t>kwamba Mwana wa Adamu</w:t>
      </w:r>
      <w:r/>
    </w:p>
    <w:p>
      <w:r/>
      <w:r>
        <w:t>Huu ni mwanzo wa kunukuu jambo si kwa njia ambayo imenyooka.</w:t>
      </w:r>
      <w:r/>
    </w:p>
    <w:p>
      <w:pPr>
        <w:pStyle w:val="Heading5"/>
      </w:pPr>
      <w:r>
        <w:t>Mwana wa Adamu lazima atolewe kwenye mikono ya watu wenye dhambi na asulubishwe.</w:t>
      </w:r>
      <w:r/>
    </w:p>
    <w:p>
      <w:r/>
      <w:r>
        <w:t>Hii ni jamboa bila shaka lingetokea kwa sababu alikuwa ameamua kwamba litatokea. Tafsiri mbadala: "ilikuwa ni lazima wamtoe Mwana wa Adamu kwa watu wenye dhambi ili waweze kumsulubisha .</w:t>
      </w:r>
      <w:r/>
    </w:p>
    <w:p>
      <w:pPr>
        <w:pStyle w:val="Heading5"/>
      </w:pPr>
      <w:r>
        <w:t>kwenye mikono</w:t>
      </w:r>
      <w:r/>
    </w:p>
    <w:p>
      <w:r/>
      <w:r>
        <w:t>Hapa "mkono" unaonyesha nguvu au uthibiti.</w:t>
      </w:r>
      <w:r/>
    </w:p>
    <w:p>
      <w:pPr>
        <w:pStyle w:val="Heading4"/>
      </w:pPr>
      <w:r>
        <w:t>Luke 24:8</w:t>
      </w:r>
      <w:r/>
    </w:p>
    <w:p>
      <w:pPr>
        <w:pStyle w:val="Heading5"/>
      </w:pPr>
      <w:r>
        <w:t>wakakumbuka maneno yake</w:t>
      </w:r>
      <w:r/>
    </w:p>
    <w:p>
      <w:r/>
      <w:r>
        <w:t>Tafsiri mbadala: "walikumbuka yale aliyoyasema Yesu"</w:t>
      </w:r>
      <w:r/>
    </w:p>
    <w:p>
      <w:pPr>
        <w:pStyle w:val="Heading5"/>
      </w:pPr>
      <w:r>
        <w:t>wengine wote</w:t>
      </w:r>
      <w:r/>
    </w:p>
    <w:p>
      <w:r/>
      <w:r>
        <w:t>"wanafunzi wengine wote waliokuwa na mitume kumi na mmoja"</w:t>
      </w:r>
      <w:r/>
    </w:p>
    <w:p>
      <w:pPr>
        <w:pStyle w:val="Heading5"/>
      </w:pPr>
      <w:r>
        <w:t>Basi</w:t>
      </w:r>
      <w:r/>
    </w:p>
    <w:p>
      <w:r/>
      <w:r>
        <w:t>Neno hili limetumika hapa kuonyesha pumziko katika simulizi kuu. Hapa Luka anatoa majina ya baadhi ya wanawake na kuelezea namna ambavyo mitume waliitikia kwa kile ambacho walisema.</w:t>
      </w:r>
      <w:r/>
    </w:p>
    <w:p>
      <w:pPr>
        <w:pStyle w:val="Heading4"/>
      </w:pPr>
      <w:r>
        <w:t>Luke 24:11</w:t>
      </w:r>
      <w:r/>
    </w:p>
    <w:p>
      <w:pPr>
        <w:pStyle w:val="Heading5"/>
      </w:pPr>
      <w:r>
        <w:t>Lakini ujumbe huu ukaonekana kama mzaa tu kwa mitume</w:t>
      </w:r>
      <w:r/>
    </w:p>
    <w:p>
      <w:r/>
      <w:r>
        <w:t>"Lakini mitume walifikiri kwamba kile ambacho wanawake walisema yalikuwa ni maongezi yasiyo na maana"</w:t>
      </w:r>
      <w:r/>
    </w:p>
    <w:p>
      <w:pPr>
        <w:pStyle w:val="Heading5"/>
      </w:pPr>
      <w:r>
        <w:t>akichungulia na kuangalia ndani</w:t>
      </w:r>
      <w:r/>
    </w:p>
    <w:p>
      <w:r/>
      <w:r>
        <w:t>"akainama." Petro ilimlazimu ainame ili aweze kuangalia au kutazama kaburini.</w:t>
      </w:r>
      <w:r/>
    </w:p>
    <w:p>
      <w:pPr>
        <w:pStyle w:val="Heading5"/>
      </w:pPr>
      <w:r>
        <w:t>sanda ziko peke yake</w:t>
      </w:r>
      <w:r/>
    </w:p>
    <w:p>
      <w:r/>
      <w:r>
        <w:t>"sanda tu"</w:t>
      </w:r>
      <w:r/>
    </w:p>
    <w:p>
      <w:pPr>
        <w:pStyle w:val="Heading4"/>
      </w:pPr>
      <w:r>
        <w:t>Luke 24:13</w:t>
      </w:r>
      <w:r/>
    </w:p>
    <w:p>
      <w:pPr>
        <w:pStyle w:val="Heading5"/>
      </w:pPr>
      <w:r>
        <w:t>Tazama</w:t>
      </w:r>
      <w:r/>
    </w:p>
    <w:p>
      <w:r/>
      <w:r>
        <w:t>Hii inaashiria mwanzo wa tukio jingine tofauti na lile linalowahusisha wale wanawake na Petro.</w:t>
      </w:r>
      <w:r/>
    </w:p>
    <w:p>
      <w:pPr>
        <w:pStyle w:val="Heading5"/>
      </w:pPr>
      <w:r>
        <w:t>siku hiyo hiyo</w:t>
      </w:r>
      <w:r/>
    </w:p>
    <w:p>
      <w:r/>
      <w:r>
        <w:t>"siku ile ile "</w:t>
      </w:r>
      <w:r/>
    </w:p>
    <w:p>
      <w:pPr>
        <w:pStyle w:val="Heading5"/>
      </w:pPr>
      <w:r>
        <w:t>Emmau</w:t>
      </w:r>
      <w:r/>
    </w:p>
    <w:p>
      <w:r/>
      <w:r>
        <w:t>Hili ni jina la mji</w:t>
      </w:r>
      <w:r/>
    </w:p>
    <w:p>
      <w:pPr>
        <w:pStyle w:val="Heading5"/>
      </w:pPr>
      <w:r>
        <w:t>maili sitini</w:t>
      </w:r>
      <w:r/>
    </w:p>
    <w:p>
      <w:r/>
      <w:r>
        <w:t>"kilometa kumi na moja."</w:t>
      </w:r>
      <w:r/>
    </w:p>
    <w:p>
      <w:pPr>
        <w:pStyle w:val="Heading4"/>
      </w:pPr>
      <w:r>
        <w:t>Luke 24:15</w:t>
      </w:r>
      <w:r/>
    </w:p>
    <w:p>
      <w:pPr>
        <w:pStyle w:val="Heading5"/>
      </w:pPr>
      <w:r>
        <w:t>Ikatokea kwamba</w:t>
      </w:r>
      <w:r/>
    </w:p>
    <w:p>
      <w:r/>
      <w:r>
        <w:t>Hii sentensi inatumika hapa kuashiria pale ambapo kitendo kinaanza. Kinaanza na Yesu kuwasogelea karibu.</w:t>
      </w:r>
      <w:r/>
    </w:p>
    <w:p>
      <w:pPr>
        <w:pStyle w:val="Heading5"/>
      </w:pPr>
      <w:r>
        <w:t>macho yao yalizuiliwa katika kumtambua yeye</w:t>
      </w:r>
      <w:r/>
    </w:p>
    <w:p>
      <w:r/>
      <w:r>
        <w:t>Tafsiri mbadala: "Kuna kitu kiliwazuia hivyo hawakuweza kumtambua."</w:t>
      </w:r>
      <w:r/>
    </w:p>
    <w:p>
      <w:pPr>
        <w:pStyle w:val="Heading4"/>
      </w:pPr>
      <w:r>
        <w:t>Luke 24:17</w:t>
      </w:r>
      <w:r/>
    </w:p>
    <w:p>
      <w:pPr>
        <w:pStyle w:val="Heading5"/>
      </w:pPr>
      <w:r>
        <w:t>Cleopa</w:t>
      </w:r>
      <w:r/>
    </w:p>
    <w:p>
      <w:r/>
      <w:r>
        <w:t>Hii ni jina la mwanamume</w:t>
      </w:r>
      <w:r/>
    </w:p>
    <w:p>
      <w:pPr>
        <w:pStyle w:val="Heading5"/>
      </w:pPr>
      <w:r>
        <w:t>Je wewe ni mtu pekee ...siku hizi?</w:t>
      </w:r>
      <w:r/>
    </w:p>
    <w:p>
      <w:r/>
      <w:r>
        <w:t>Cleopa anatumia swali kuonyesha mshangao wake kwamba huyu mtu anaonekana kutokujua juu ya mambo ambayo yametokea Yerusalemu.</w:t>
      </w:r>
      <w:r/>
    </w:p>
    <w:p>
      <w:pPr>
        <w:pStyle w:val="Heading4"/>
      </w:pPr>
      <w:r>
        <w:t>Luke 24:19</w:t>
      </w:r>
      <w:r/>
    </w:p>
    <w:p>
      <w:pPr>
        <w:pStyle w:val="Heading5"/>
      </w:pPr>
      <w:r>
        <w:t>Mambo gani?</w:t>
      </w:r>
      <w:r/>
    </w:p>
    <w:p>
      <w:r/>
      <w:r>
        <w:t>"Mambo gani yametokea?" au "Mambo gani yaliyofanyika?"</w:t>
      </w:r>
      <w:r/>
    </w:p>
    <w:p>
      <w:pPr>
        <w:pStyle w:val="Heading5"/>
      </w:pPr>
      <w:r>
        <w:t>muweza katika matendo na maneno mbele za Mungu na watu wote</w:t>
      </w:r>
      <w:r/>
    </w:p>
    <w:p>
      <w:r/>
      <w:r>
        <w:t>Hii inamaanisha kwamba Mungu alimfanya Yesu kuwa mwenye nguvu na kwamba watu walimuona kwamba alikuwa muwez. Tafsiri mbadala: "na Mungu alimpa nguvu kufanya na kufundisha mambo makubwa ambayo yaliwashangaza watu wote."</w:t>
      </w:r>
      <w:r/>
    </w:p>
    <w:p>
      <w:pPr>
        <w:pStyle w:val="Heading5"/>
      </w:pPr>
      <w:r>
        <w:t>walivyomtoa kuhukumiwa kifo na kumsulubisha</w:t>
      </w:r>
      <w:r/>
    </w:p>
    <w:p>
      <w:r/>
      <w:r>
        <w:t>Tafsiri mbadala: "walimtoa Yesu kwa kiongozi wa Kirumi ili kiongozi huyo aweze kumuua kwa kumsulubisha"</w:t>
      </w:r>
      <w:r/>
    </w:p>
    <w:p>
      <w:pPr>
        <w:pStyle w:val="Heading4"/>
      </w:pPr>
      <w:r>
        <w:t>Luke 24:21</w:t>
      </w:r>
      <w:r/>
    </w:p>
    <w:p>
      <w:pPr>
        <w:pStyle w:val="Heading5"/>
      </w:pPr>
      <w:r>
        <w:t>atakaye waweka huru Israel</w:t>
      </w:r>
      <w:r/>
    </w:p>
    <w:p>
      <w:r/>
      <w:r>
        <w:t>Warumi walitawala juu ya Wayahudi. Tafsiri mbadala: "atakaye tuweka huru Waisraeli kutoka kwa adui zetu wa Kirumi."</w:t>
      </w:r>
      <w:r/>
    </w:p>
    <w:p>
      <w:pPr>
        <w:pStyle w:val="Heading5"/>
      </w:pPr>
      <w:r>
        <w:t>tangu mambo haya yatokee</w:t>
      </w:r>
      <w:r/>
    </w:p>
    <w:p>
      <w:r/>
      <w:r>
        <w:t>"tangu walipomuua"</w:t>
      </w:r>
      <w:r/>
    </w:p>
    <w:p>
      <w:pPr>
        <w:pStyle w:val="Heading4"/>
      </w:pPr>
      <w:r>
        <w:t>Luke 24:22</w:t>
      </w:r>
      <w:r/>
    </w:p>
    <w:p>
      <w:pPr>
        <w:pStyle w:val="Heading5"/>
      </w:pPr>
      <w:r>
        <w:t>Lakini pia</w:t>
      </w:r>
      <w:r/>
    </w:p>
    <w:p>
      <w:r/>
      <w:r>
        <w:t>Wale wanaume waliichukulia taarifa ya wale wanawake kuwa ni kitu kizuri, siyo kitu kingine kibaya cha kuongezea juu ya kifo cha Yesu.</w:t>
      </w:r>
      <w:r/>
    </w:p>
    <w:p>
      <w:pPr>
        <w:pStyle w:val="Heading5"/>
      </w:pPr>
      <w:r>
        <w:t>baada ya kuwapo kaburini</w:t>
      </w:r>
      <w:r/>
    </w:p>
    <w:p>
      <w:r/>
      <w:r>
        <w:t>Wale wanawake ndiyo waliokuwa pale kaburini.</w:t>
      </w:r>
      <w:r/>
    </w:p>
    <w:p>
      <w:pPr>
        <w:pStyle w:val="Heading5"/>
      </w:pPr>
      <w:r>
        <w:t>maono ya malaika</w:t>
      </w:r>
      <w:r/>
    </w:p>
    <w:p>
      <w:r/>
      <w:r>
        <w:t>"malaika katika maono"</w:t>
      </w:r>
      <w:r/>
    </w:p>
    <w:p>
      <w:pPr>
        <w:pStyle w:val="Heading4"/>
      </w:pPr>
      <w:r>
        <w:t>Luke 24:25</w:t>
      </w:r>
      <w:r/>
    </w:p>
    <w:p>
      <w:pPr>
        <w:pStyle w:val="Heading5"/>
      </w:pPr>
      <w:r>
        <w:t>mioyo mizito ya kuamini</w:t>
      </w:r>
      <w:r/>
    </w:p>
    <w:p>
      <w:r/>
      <w:r>
        <w:t>Tafsiri mbadala: "akili zenu ni nzito sana kuamini" au "ninyi ni wazito kuamini"</w:t>
      </w:r>
      <w:r/>
    </w:p>
    <w:p>
      <w:pPr>
        <w:pStyle w:val="Heading5"/>
      </w:pPr>
      <w:r>
        <w:t>Je haikuwa lazima ...utukufu?</w:t>
      </w:r>
      <w:r/>
    </w:p>
    <w:p>
      <w:r/>
      <w:r>
        <w:t>Yesu anatumia swali kuwakumbusha wanafunzi juu ya kile ambacho manabii walisema. Tafsiri mbadala: "Ilikuwa ni lazima...utukufu."</w:t>
      </w:r>
      <w:r/>
    </w:p>
    <w:p>
      <w:pPr>
        <w:pStyle w:val="Heading5"/>
      </w:pPr>
      <w:r>
        <w:t>kuingia katika utukufu wake</w:t>
      </w:r>
      <w:r/>
    </w:p>
    <w:p>
      <w:r/>
      <w:r>
        <w:t>Hii inamaanisha juu ya nyakati ambazo Yesu atamuonyesha kila mmoja uzuri wake na ukuu wake na kupokea heshima na ibada.</w:t>
      </w:r>
      <w:r/>
    </w:p>
    <w:p>
      <w:pPr>
        <w:pStyle w:val="Heading4"/>
      </w:pPr>
      <w:r>
        <w:t>Luke 24:28</w:t>
      </w:r>
      <w:r/>
    </w:p>
    <w:p>
      <w:pPr>
        <w:pStyle w:val="Heading5"/>
      </w:pPr>
      <w:r>
        <w:t>Walipokaribia</w:t>
      </w:r>
      <w:r/>
    </w:p>
    <w:p>
      <w:r/>
      <w:r>
        <w:t>"Walipokuja karibu"</w:t>
      </w:r>
      <w:r/>
    </w:p>
    <w:p>
      <w:pPr>
        <w:pStyle w:val="Heading5"/>
      </w:pPr>
      <w:r>
        <w:t>Yesu alifanya kana kwamba anaendelea mbele</w:t>
      </w:r>
      <w:r/>
    </w:p>
    <w:p>
      <w:r/>
      <w:r>
        <w:t>Wale watu wawili walieelewa kutokana na kitendo chake kwamba alikuwa anaendelea kuelekea sehemu nyingine. Inawezekana labda aliendelea kutembea barabarani walipochipuka kuingia kwenye geti la kijiji. Hakuna kiashiria kwamba Yesu aliwadanganya kwa maneno.</w:t>
      </w:r>
      <w:r/>
    </w:p>
    <w:p>
      <w:pPr>
        <w:pStyle w:val="Heading5"/>
      </w:pPr>
      <w:r>
        <w:t>Wakamsihi</w:t>
      </w:r>
      <w:r/>
    </w:p>
    <w:p>
      <w:r/>
      <w:r>
        <w:t>"Walimuomba kwa nguvu sana." Neno la kiyunani linamaanisha kutumia nguvu za mwili juu ya muda wa ziada. Iliwachukua muda fulani na jitihada fulani kumshawishi.</w:t>
      </w:r>
      <w:r/>
    </w:p>
    <w:p>
      <w:pPr>
        <w:pStyle w:val="Heading5"/>
      </w:pPr>
      <w:r>
        <w:t>Yesu akaingia</w:t>
      </w:r>
      <w:r/>
    </w:p>
    <w:p>
      <w:r/>
      <w:r>
        <w:t>"Yesu akaingia ndani ya nyumba"</w:t>
      </w:r>
      <w:r/>
    </w:p>
    <w:p>
      <w:pPr>
        <w:pStyle w:val="Heading4"/>
      </w:pPr>
      <w:r>
        <w:t>Luke 24:30</w:t>
      </w:r>
      <w:r/>
    </w:p>
    <w:p>
      <w:pPr>
        <w:pStyle w:val="Heading5"/>
      </w:pPr>
      <w:r>
        <w:t>Ilitokea</w:t>
      </w:r>
      <w:r/>
    </w:p>
    <w:p>
      <w:r/>
      <w:r>
        <w:t>Neno hili limetumika hapa kuashiria tukio muhimu katika simulizi.</w:t>
      </w:r>
      <w:r/>
    </w:p>
    <w:p>
      <w:pPr>
        <w:pStyle w:val="Heading5"/>
      </w:pPr>
      <w:r>
        <w:t>mkate</w:t>
      </w:r>
      <w:r/>
    </w:p>
    <w:p>
      <w:r/>
      <w:r>
        <w:t>Hii inazungumzia juu ya mkate unaotengenezwa bila hamila. Haimaanishi chakula kwa ujumla.</w:t>
      </w:r>
      <w:r/>
    </w:p>
    <w:p>
      <w:pPr>
        <w:pStyle w:val="Heading5"/>
      </w:pPr>
      <w:r>
        <w:t>akaubariki</w:t>
      </w:r>
      <w:r/>
    </w:p>
    <w:p>
      <w:r/>
      <w:r>
        <w:t>"akashukuru kwa ajili ya huo mkate" au "Akamshukuru Mungu kwa ajili ya mkate"</w:t>
      </w:r>
      <w:r/>
    </w:p>
    <w:p>
      <w:pPr>
        <w:pStyle w:val="Heading5"/>
      </w:pPr>
      <w:r>
        <w:t>Kisha macho yao yakafunguliwa</w:t>
      </w:r>
      <w:r/>
    </w:p>
    <w:p>
      <w:r/>
      <w:r>
        <w:t>Tafsiri mbadala: "kisha wakaelewa" au "kisha wakatambua"</w:t>
      </w:r>
      <w:r/>
    </w:p>
    <w:p>
      <w:pPr>
        <w:pStyle w:val="Heading5"/>
      </w:pPr>
      <w:r>
        <w:t>akatoweka ghafla mbele ya macho yao</w:t>
      </w:r>
      <w:r/>
    </w:p>
    <w:p>
      <w:r/>
      <w:r>
        <w:t>Hii inamaanisha kwamba ghafula hakuwa tena pale. Haimaanishi kwamba akawa haonekani kwa macho.</w:t>
      </w:r>
      <w:r/>
    </w:p>
    <w:p>
      <w:pPr>
        <w:pStyle w:val="Heading5"/>
      </w:pPr>
      <w:r>
        <w:t>Hivi mioyo yetu haikuwaka... maandiko?</w:t>
      </w:r>
      <w:r/>
    </w:p>
    <w:p>
      <w:r/>
      <w:r>
        <w:t>Wanatumia swali kuweka msisitizo namna walivyo shangazwa juu ya kukutana kwao na Yesu. Tafsiri mbadala: "Mioyo yetu ilikuwa ikiwaka ndani yetu...maandiko."</w:t>
      </w:r>
      <w:r/>
    </w:p>
    <w:p>
      <w:pPr>
        <w:pStyle w:val="Heading5"/>
      </w:pPr>
      <w:r>
        <w:t>ikiwaka ndani yetu</w:t>
      </w:r>
      <w:r/>
    </w:p>
    <w:p>
      <w:r/>
      <w:r>
        <w:t>Hii ni lugha ya picha inayoelezea hisia kali walizokuwa nazo walipokuwa wakiongea na Yesu. Tafsiri mbadala: "Tulikuwa na hisia kali alipokuwa akiongea na sisi."</w:t>
      </w:r>
      <w:r/>
    </w:p>
    <w:p>
      <w:pPr>
        <w:pStyle w:val="Heading5"/>
      </w:pPr>
      <w:r>
        <w:t>wakati alipotufungulia maandiko</w:t>
      </w:r>
      <w:r/>
    </w:p>
    <w:p>
      <w:r/>
      <w:r>
        <w:t>Yesu hakufungua kitabu au gombo la chuo. Tafsiri mbadala: "wakati alipokuwa akituelezea maandiko.</w:t>
      </w:r>
      <w:r/>
    </w:p>
    <w:p>
      <w:pPr>
        <w:pStyle w:val="Heading4"/>
      </w:pPr>
      <w:r>
        <w:t>Luke 24:33</w:t>
      </w:r>
      <w:r/>
    </w:p>
    <w:p>
      <w:pPr>
        <w:pStyle w:val="Heading5"/>
      </w:pPr>
      <w:r>
        <w:t>Wakanyanyuka</w:t>
      </w:r>
      <w:r/>
    </w:p>
    <w:p>
      <w:r/>
      <w:r>
        <w:t>Inahusiana na wale watu wawili</w:t>
      </w:r>
      <w:r/>
    </w:p>
    <w:p>
      <w:pPr>
        <w:pStyle w:val="Heading5"/>
      </w:pPr>
      <w:r>
        <w:t>nyanyuka</w:t>
      </w:r>
      <w:r/>
    </w:p>
    <w:p>
      <w:r/>
      <w:r>
        <w:t>"kuamka" au "kusimama"</w:t>
      </w:r>
      <w:r/>
    </w:p>
    <w:p>
      <w:pPr>
        <w:pStyle w:val="Heading5"/>
      </w:pPr>
      <w:r>
        <w:t>wale kumi na moja</w:t>
      </w:r>
      <w:r/>
    </w:p>
    <w:p>
      <w:r/>
      <w:r>
        <w:t>Hii inaongelea wale mitume wa Yesu. Yuda hakuwa pamoja nao.</w:t>
      </w:r>
      <w:r/>
    </w:p>
    <w:p>
      <w:pPr>
        <w:pStyle w:val="Heading5"/>
      </w:pPr>
      <w:r>
        <w:t>wakisema, "Bwana amefufuka kwelikweli</w:t>
      </w:r>
      <w:r/>
    </w:p>
    <w:p>
      <w:r/>
      <w:r>
        <w:t>Wale mitume kumi na moja na wale waliokuwa pamoja nao walisema hivyo.</w:t>
      </w:r>
      <w:r/>
    </w:p>
    <w:p>
      <w:pPr>
        <w:pStyle w:val="Heading5"/>
      </w:pPr>
      <w:r>
        <w:t>Hivyo wakawaambia</w:t>
      </w:r>
      <w:r/>
    </w:p>
    <w:p>
      <w:r/>
      <w:r>
        <w:t>"Hivyo wale watu wawili wakawaambia"</w:t>
      </w:r>
      <w:r/>
    </w:p>
    <w:p>
      <w:pPr>
        <w:pStyle w:val="Heading5"/>
      </w:pPr>
      <w:r>
        <w:t>mambo yaliyotokea njiani</w:t>
      </w:r>
      <w:r/>
    </w:p>
    <w:p>
      <w:r/>
      <w:r>
        <w:t>Hii inamaanisha Yesu alivyowatokea wakiwa njiani kuelekea kijiji cha Emmau.</w:t>
      </w:r>
      <w:r/>
    </w:p>
    <w:p>
      <w:pPr>
        <w:pStyle w:val="Heading5"/>
      </w:pPr>
      <w:r>
        <w:t>namna Yesu alivyodhihirishwa kwao</w:t>
      </w:r>
      <w:r/>
    </w:p>
    <w:p>
      <w:r/>
      <w:r>
        <w:t>Tafsiri mbadala: "namna walivyomtambua Yesu"</w:t>
      </w:r>
      <w:r/>
    </w:p>
    <w:p>
      <w:pPr>
        <w:pStyle w:val="Heading5"/>
      </w:pPr>
      <w:r>
        <w:t>katika kuumega mkate</w:t>
      </w:r>
      <w:r/>
    </w:p>
    <w:p>
      <w:r/>
      <w:r>
        <w:t>"wakati Yesu alipouvunja mkate" au "wakati Yesu alipouchana mkate"</w:t>
      </w:r>
      <w:r/>
    </w:p>
    <w:p>
      <w:pPr>
        <w:pStyle w:val="Heading4"/>
      </w:pPr>
      <w:r>
        <w:t>Luke 24:36</w:t>
      </w:r>
      <w:r/>
    </w:p>
    <w:p>
      <w:pPr>
        <w:pStyle w:val="Heading5"/>
      </w:pPr>
      <w:r>
        <w:t>Yesu mwenyewe</w:t>
      </w:r>
      <w:r/>
    </w:p>
    <w:p>
      <w:r/>
      <w:r>
        <w:t>Neno "mwenyewe" linakazia juu ya Yesu na mshangao wa Yesu kiuhakika kuwatokea. Wengi wao walikuwa hawajamuona baada ya ufufuko wake.</w:t>
      </w:r>
      <w:r/>
    </w:p>
    <w:p>
      <w:pPr>
        <w:pStyle w:val="Heading5"/>
      </w:pPr>
      <w:r>
        <w:t>katikati yao</w:t>
      </w:r>
      <w:r/>
    </w:p>
    <w:p>
      <w:r/>
      <w:r>
        <w:t>Tafsiri mbadala: "mahali ambapo wote wanaweza kumuona"</w:t>
      </w:r>
      <w:r/>
    </w:p>
    <w:p>
      <w:pPr>
        <w:pStyle w:val="Heading5"/>
      </w:pPr>
      <w:r>
        <w:t>Amani iwe kwenu</w:t>
      </w:r>
      <w:r/>
    </w:p>
    <w:p>
      <w:r/>
      <w:r>
        <w:t>"Basi iweni na amani" au "Basi Mungu awape amani!"</w:t>
      </w:r>
      <w:r/>
    </w:p>
    <w:p>
      <w:pPr>
        <w:pStyle w:val="Heading5"/>
      </w:pPr>
      <w:r>
        <w:t>waliogopa na kujawa na hofu</w:t>
      </w:r>
      <w:r/>
    </w:p>
    <w:p>
      <w:r/>
      <w:r>
        <w:t>"walishikwa na mshangao na kuogopa"</w:t>
      </w:r>
      <w:r/>
    </w:p>
    <w:p>
      <w:pPr>
        <w:pStyle w:val="Heading5"/>
      </w:pPr>
      <w:r>
        <w:t>wakafikiri kwamba waliona roho</w:t>
      </w:r>
      <w:r/>
    </w:p>
    <w:p>
      <w:r/>
      <w:r>
        <w:t>Walikuwa hawajaelewa kiuhalisia kwamba Yesu kwelikweli yu hai.</w:t>
      </w:r>
      <w:r/>
    </w:p>
    <w:p>
      <w:pPr>
        <w:pStyle w:val="Heading5"/>
      </w:pPr>
      <w:r>
        <w:t>roho</w:t>
      </w:r>
      <w:r/>
    </w:p>
    <w:p>
      <w:r/>
      <w:r>
        <w:t>Hapa inamaanisha roho ya mtu aliyekufa.</w:t>
      </w:r>
      <w:r/>
    </w:p>
    <w:p>
      <w:pPr>
        <w:pStyle w:val="Heading4"/>
      </w:pPr>
      <w:r>
        <w:t>Luke 24:38</w:t>
      </w:r>
      <w:r/>
    </w:p>
    <w:p>
      <w:pPr>
        <w:pStyle w:val="Heading5"/>
      </w:pPr>
      <w:r>
        <w:t>Kwa nini mnafadhaika?</w:t>
      </w:r>
      <w:r/>
    </w:p>
    <w:p>
      <w:r/>
      <w:r>
        <w:t>Yesu anatumia swali kuwatia moyo. Tafsiri mbadala: "Msiogopeshwe."</w:t>
      </w:r>
      <w:r/>
    </w:p>
    <w:p>
      <w:pPr>
        <w:pStyle w:val="Heading5"/>
      </w:pPr>
      <w:r>
        <w:t>Kwanini maswali yanainuka mioyoni mwenu?</w:t>
      </w:r>
      <w:r/>
    </w:p>
    <w:p>
      <w:r/>
      <w:r>
        <w:t>Yesu anatumia swali kuwakemea kidogo. Yesu alikuwa anawaambia wasitie mashaka kwamba yu hai. Tafsiri mbadala: "Msitie mashaka katika akili zenu!" au "Acheni kutia mashaka!"</w:t>
      </w:r>
      <w:r/>
    </w:p>
    <w:p>
      <w:pPr>
        <w:pStyle w:val="Heading5"/>
      </w:pPr>
      <w:r>
        <w:t>nyama na mifupa</w:t>
      </w:r>
      <w:r/>
    </w:p>
    <w:p>
      <w:r/>
      <w:r>
        <w:t>Hii ni namna ya kumaanisha mwili</w:t>
      </w:r>
      <w:r/>
    </w:p>
    <w:p>
      <w:pPr>
        <w:pStyle w:val="Heading4"/>
      </w:pPr>
      <w:r>
        <w:t>Luke 24:41</w:t>
      </w:r>
      <w:r/>
    </w:p>
    <w:p>
      <w:pPr>
        <w:pStyle w:val="Heading5"/>
      </w:pPr>
      <w:r>
        <w:t>bado na furaha iliyochanganyikana na kutokuamini</w:t>
      </w:r>
      <w:r/>
    </w:p>
    <w:p>
      <w:r/>
      <w:r>
        <w:t>"bado hawakuweza kuamini kwamba ni ukweli kabisa." Walikuwa na furaha sana, lakini wakati huohuo, ilikuwa ngumu kwao kuamini kwamba ni kweli kabisa imetukia.</w:t>
      </w:r>
      <w:r/>
    </w:p>
    <w:p>
      <w:pPr>
        <w:pStyle w:val="Heading5"/>
      </w:pPr>
      <w:r>
        <w:t>na kustaajabu</w:t>
      </w:r>
      <w:r/>
    </w:p>
    <w:p>
      <w:r/>
      <w:r>
        <w:t>"na walishangazwa" au "na kustaajabu hili laweza kutokeaje"</w:t>
      </w:r>
      <w:r/>
    </w:p>
    <w:p>
      <w:pPr>
        <w:pStyle w:val="Heading5"/>
      </w:pPr>
      <w:r>
        <w:t>mbele yao</w:t>
      </w:r>
      <w:r/>
    </w:p>
    <w:p>
      <w:r/>
      <w:r>
        <w:t>"mbele yao" au "wakiwa wanatazama"</w:t>
      </w:r>
      <w:r/>
    </w:p>
    <w:p>
      <w:pPr>
        <w:pStyle w:val="Heading4"/>
      </w:pPr>
      <w:r>
        <w:t>Luke 24:44</w:t>
      </w:r>
      <w:r/>
    </w:p>
    <w:p>
      <w:pPr>
        <w:pStyle w:val="Heading5"/>
      </w:pPr>
      <w:r>
        <w:t>Nilipokuwa nanyi</w:t>
      </w:r>
      <w:r/>
    </w:p>
    <w:p>
      <w:r/>
      <w:r>
        <w:t>"Wakati bado nilipokuwa nanyi"</w:t>
      </w:r>
      <w:r/>
    </w:p>
    <w:p>
      <w:pPr>
        <w:pStyle w:val="Heading5"/>
      </w:pPr>
      <w:r>
        <w:t>yote yaliyoandikwa kwenye sheria ya Musa na manabii na zaburi</w:t>
      </w:r>
      <w:r/>
    </w:p>
    <w:p>
      <w:r/>
      <w:r>
        <w:t>Tafsiri mbadala: "yote ambayo Musa, manabii, na waandishi wa Zaburi waliandika kuhusu mimi"</w:t>
      </w:r>
      <w:r/>
    </w:p>
    <w:p>
      <w:pPr>
        <w:pStyle w:val="Heading5"/>
      </w:pPr>
      <w:r>
        <w:t>lazima yatimilike</w:t>
      </w:r>
      <w:r/>
    </w:p>
    <w:p>
      <w:r/>
      <w:r>
        <w:t>Tafsiri mbadala: "Mungu atayatimiliza" au "Mungu atayafanya yatokee"</w:t>
      </w:r>
      <w:r/>
    </w:p>
    <w:p>
      <w:pPr>
        <w:pStyle w:val="Heading4"/>
      </w:pPr>
      <w:r>
        <w:t>Luke 24:45</w:t>
      </w:r>
      <w:r/>
    </w:p>
    <w:p>
      <w:pPr>
        <w:pStyle w:val="Heading5"/>
      </w:pPr>
      <w:r>
        <w:t>Kisha akafungua akili zao, kwamba waweze kuyaelewa maandiko.</w:t>
      </w:r>
      <w:r/>
    </w:p>
    <w:p>
      <w:r/>
      <w:r>
        <w:t>Tafsiri mbadala: "Kisha akawawezesha kuyaelewa maandiko"</w:t>
      </w:r>
      <w:r/>
    </w:p>
    <w:p>
      <w:pPr>
        <w:pStyle w:val="Heading5"/>
      </w:pPr>
      <w:r>
        <w:t>Kwamba imeandikwa</w:t>
      </w:r>
      <w:r/>
    </w:p>
    <w:p>
      <w:r/>
      <w:r>
        <w:t>Tafsiri mbadala: "Hivi ndivyo watu hapo zamani waliandika"</w:t>
      </w:r>
      <w:r/>
    </w:p>
    <w:p>
      <w:pPr>
        <w:pStyle w:val="Heading5"/>
      </w:pPr>
      <w:r>
        <w:t>siku ya tatu</w:t>
      </w:r>
      <w:r/>
    </w:p>
    <w:p>
      <w:r/>
      <w:r>
        <w:t>"baada ya usiku mbili"</w:t>
      </w:r>
      <w:r/>
    </w:p>
    <w:p>
      <w:pPr>
        <w:pStyle w:val="Heading5"/>
      </w:pPr>
      <w:r>
        <w:t>toba na msamaha wa dhambi lazima ihubiriwe</w:t>
      </w:r>
      <w:r/>
    </w:p>
    <w:p>
      <w:r/>
      <w:r>
        <w:t>Tafsiri mbadala: "wafuasi wa Kristo inawapasa kuhubiri kwamba watu wanahitaji kutubu ili Mungu awasamehe dhambi zao"</w:t>
      </w:r>
      <w:r/>
    </w:p>
    <w:p>
      <w:pPr>
        <w:pStyle w:val="Heading5"/>
      </w:pPr>
      <w:r>
        <w:t>kwa jina lake</w:t>
      </w:r>
      <w:r/>
    </w:p>
    <w:p>
      <w:r/>
      <w:r>
        <w:t>Tafsiri mbadala: "kama wawakilishi wake" au "na mamlaka yake"</w:t>
      </w:r>
      <w:r/>
    </w:p>
    <w:p>
      <w:pPr>
        <w:pStyle w:val="Heading5"/>
      </w:pPr>
      <w:r>
        <w:t>mataifa yote</w:t>
      </w:r>
      <w:r/>
    </w:p>
    <w:p>
      <w:r/>
      <w:r>
        <w:t>"makabila yote kwenye jamii" au "makundi yote ya watu"</w:t>
      </w:r>
      <w:r/>
    </w:p>
    <w:p>
      <w:pPr>
        <w:pStyle w:val="Heading4"/>
      </w:pPr>
      <w:r>
        <w:t>Luke 24:48</w:t>
      </w:r>
      <w:r/>
    </w:p>
    <w:p>
      <w:pPr>
        <w:pStyle w:val="Heading5"/>
      </w:pPr>
      <w:r>
        <w:t>Ninyi ni mashahidi</w:t>
      </w:r>
      <w:r/>
    </w:p>
    <w:p>
      <w:r/>
      <w:r>
        <w:t>"Mnatakiwa kuwaambia wengine kwamba mliyoyaona kuhusu mimi ni kweli." Wanafunzi walikuwa wameyaona maisha ya Yesu, kufa kwake, kufufuka kwake, na waliweza kueleza kwa wengine kitu gani alifanya.</w:t>
      </w:r>
      <w:r/>
    </w:p>
    <w:p>
      <w:pPr>
        <w:pStyle w:val="Heading5"/>
      </w:pPr>
      <w:r>
        <w:t>Nawapelekea ahadi ya Baba yangu juu yenu</w:t>
      </w:r>
      <w:r/>
    </w:p>
    <w:p>
      <w:r/>
      <w:r>
        <w:t>"Nitawapa kile ambacho Baba yangu aliahidi kuwapa." Yesu, Mungu Mwana, atatoa kile Mungu Baba alikiahidi kwa wafuasi wake wote, ambacho ni Mungu Roho Mtakatifu.</w:t>
      </w:r>
      <w:r/>
    </w:p>
    <w:p>
      <w:pPr>
        <w:pStyle w:val="Heading5"/>
      </w:pPr>
      <w:r>
        <w:t>Baba</w:t>
      </w:r>
      <w:r/>
    </w:p>
    <w:p>
      <w:r/>
      <w:r>
        <w:t>Hiki ni cheo muhimu kwa Mungu</w:t>
      </w:r>
      <w:r/>
    </w:p>
    <w:p>
      <w:pPr>
        <w:pStyle w:val="Heading5"/>
      </w:pPr>
      <w:r>
        <w:t>mtakapovishwa nguvu</w:t>
      </w:r>
      <w:r/>
    </w:p>
    <w:p>
      <w:r/>
      <w:r>
        <w:t>Nguvu ya Mungu itawafunika kwa namna ileile nguo inavyomfunika mtu. Tafsiri mbadala: "mnapokea nguvu."</w:t>
      </w:r>
      <w:r/>
    </w:p>
    <w:p>
      <w:pPr>
        <w:pStyle w:val="Heading5"/>
      </w:pPr>
      <w:r>
        <w:t>kutoka juu</w:t>
      </w:r>
      <w:r/>
    </w:p>
    <w:p>
      <w:r/>
      <w:r>
        <w:t>"kutoka juu" au "kutoka kwa Mungu"</w:t>
      </w:r>
      <w:r/>
    </w:p>
    <w:p>
      <w:pPr>
        <w:pStyle w:val="Heading4"/>
      </w:pPr>
      <w:r>
        <w:t>Luke 24:50</w:t>
      </w:r>
      <w:r/>
    </w:p>
    <w:p>
      <w:pPr>
        <w:pStyle w:val="Heading5"/>
      </w:pPr>
      <w:r>
        <w:t>Ikatokea</w:t>
      </w:r>
      <w:r/>
    </w:p>
    <w:p>
      <w:r/>
      <w:r>
        <w:t>"Ilitokea"</w:t>
      </w:r>
      <w:r/>
    </w:p>
    <w:p>
      <w:pPr>
        <w:pStyle w:val="Heading5"/>
      </w:pPr>
      <w:r>
        <w:t>alipokuwa akiwabariki</w:t>
      </w:r>
      <w:r/>
    </w:p>
    <w:p>
      <w:r/>
      <w:r>
        <w:t>"wakati Yesu alipokuwa anamuomba Mungu kuwatendea mema"</w:t>
      </w:r>
      <w:r/>
    </w:p>
    <w:p>
      <w:pPr>
        <w:pStyle w:val="Heading5"/>
      </w:pPr>
      <w:r>
        <w:t>akabebwa</w:t>
      </w:r>
      <w:r/>
    </w:p>
    <w:p>
      <w:r/>
      <w:r>
        <w:t>Kwa sababu Luka haelezei kiuwazi nani alimbeba Yesu kwenda juu, hatujui kama alikuwa Mungu mwenyewe au malaika mmoja au malaika wengi.</w:t>
      </w:r>
      <w:r/>
    </w:p>
    <w:p>
      <w:pPr>
        <w:pStyle w:val="Heading4"/>
      </w:pPr>
      <w:r>
        <w:t>Luke 24:52</w:t>
      </w:r>
      <w:r/>
    </w:p>
    <w:p>
      <w:pPr>
        <w:pStyle w:val="Heading5"/>
      </w:pPr>
      <w:r>
        <w:t>Taarifa za jumla:</w:t>
      </w:r>
      <w:r/>
    </w:p>
    <w:p>
      <w:r/>
      <w:r>
        <w:t>Mistari hii inaelezea matendo ya Mitume</w:t>
      </w:r>
      <w:r/>
    </w:p>
    <w:p>
      <w:pPr>
        <w:pStyle w:val="Heading5"/>
      </w:pPr>
      <w:r>
        <w:t>walimwabudu yeye</w:t>
      </w:r>
      <w:r/>
    </w:p>
    <w:p>
      <w:r/>
      <w:r>
        <w:t>"Mitume walimwabudu Yesu"</w:t>
      </w:r>
      <w:r/>
    </w:p>
    <w:p>
      <w:pPr>
        <w:pStyle w:val="Heading5"/>
      </w:pPr>
      <w:r>
        <w:t>na kurudi</w:t>
      </w:r>
      <w:r/>
    </w:p>
    <w:p>
      <w:r/>
      <w:r>
        <w:t>kisha walirudi</w:t>
      </w:r>
      <w:r/>
    </w:p>
    <w:p>
      <w:pPr>
        <w:pStyle w:val="Heading5"/>
      </w:pPr>
      <w:r>
        <w:t>waliendelea kubaki hekaluni</w:t>
      </w:r>
      <w:r/>
    </w:p>
    <w:p>
      <w:r/>
      <w:r>
        <w:t>hii inamaanisha kuwa walienda hekaluni kila siku</w:t>
      </w:r>
      <w:r/>
    </w:p>
    <w:p>
      <w:pPr>
        <w:pStyle w:val="Heading5"/>
      </w:pPr>
      <w:r>
        <w:t>hekaluni</w:t>
      </w:r>
      <w:r/>
    </w:p>
    <w:p>
      <w:r/>
      <w:r>
        <w:t>makuhani peke yao ndio waliruhusiwa kuingia hekaluni</w:t>
      </w:r>
      <w:r/>
    </w:p>
    <w:p>
      <w:pPr>
        <w:pStyle w:val="Heading5"/>
      </w:pPr>
      <w:r>
        <w:t>wakimbariki Mungu</w:t>
      </w:r>
      <w:r/>
    </w:p>
    <w:p>
      <w:r/>
      <w:r>
        <w:t>wakimsifu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Luke 24:1</w:t>
      </w:r>
      <w:r/>
    </w:p>
    <w:p>
      <w:pPr>
        <w:pStyle w:val="Heading5"/>
      </w:pPr>
      <w:r>
        <w:t>Wanawake walikuja lini kaburini kwa Yesu?</w:t>
      </w:r>
      <w:r/>
    </w:p>
    <w:p>
      <w:r/>
      <w:r>
        <w:t>Walikuja mapema sana siku ya kwanza ya juma.</w:t>
      </w:r>
      <w:r/>
    </w:p>
    <w:p>
      <w:pPr>
        <w:pStyle w:val="Heading5"/>
      </w:pPr>
      <w:r>
        <w:t>Wanawake walikuta nini pale kaburini?</w:t>
      </w:r>
      <w:r/>
    </w:p>
    <w:p>
      <w:r/>
      <w:r>
        <w:t>Walikuta kwamba lile jiwe limeshavingirishwa kando, na kwamba mwili wa Yesu haukuwepo pale</w:t>
      </w:r>
      <w:r/>
    </w:p>
    <w:p>
      <w:pPr>
        <w:pStyle w:val="Heading4"/>
      </w:pPr>
      <w:r>
        <w:t>Luke 24:6</w:t>
      </w:r>
      <w:r/>
    </w:p>
    <w:p>
      <w:pPr>
        <w:pStyle w:val="Heading5"/>
      </w:pPr>
      <w:r>
        <w:t>Wale watu wawili wenye mavazi ya kung'aa (malaika) walisema kimetokea nini kwa Yesu?</w:t>
      </w:r>
      <w:r/>
    </w:p>
    <w:p>
      <w:r/>
      <w:r>
        <w:t>Walisema kwamba amefufuka.</w:t>
      </w:r>
      <w:r/>
    </w:p>
    <w:p>
      <w:pPr>
        <w:pStyle w:val="Heading4"/>
      </w:pPr>
      <w:r>
        <w:t>Luke 24:11</w:t>
      </w:r>
      <w:r/>
    </w:p>
    <w:p>
      <w:pPr>
        <w:pStyle w:val="Heading5"/>
      </w:pPr>
      <w:r>
        <w:t>Nini ulikuwa mwitikio wa mitume wakati wale wanawake walipowaambia uzoefu wao pale kaburini?</w:t>
      </w:r>
      <w:r/>
    </w:p>
    <w:p>
      <w:r/>
      <w:r>
        <w:t>Waliitupilia mbali taarifa kana kwamba ni maneno ya mzaha.</w:t>
      </w:r>
      <w:r/>
    </w:p>
    <w:p>
      <w:pPr>
        <w:pStyle w:val="Heading5"/>
      </w:pPr>
      <w:r>
        <w:t>Petro aliona nini alipoangalia katika kaburi?</w:t>
      </w:r>
      <w:r/>
    </w:p>
    <w:p>
      <w:r/>
      <w:r>
        <w:t>Aliona nguo za kitani peke yake.</w:t>
      </w:r>
      <w:r/>
    </w:p>
    <w:p>
      <w:pPr>
        <w:pStyle w:val="Heading4"/>
      </w:pPr>
      <w:r>
        <w:t>Luke 24:15</w:t>
      </w:r>
      <w:r/>
    </w:p>
    <w:p>
      <w:pPr>
        <w:pStyle w:val="Heading5"/>
      </w:pPr>
      <w:r>
        <w:t>Kwa nini wanafunzi waliokuwa wakienda Emau hawakumtambua Yesu alipojiunga nao?</w:t>
      </w:r>
      <w:r/>
    </w:p>
    <w:p>
      <w:r/>
      <w:r>
        <w:t>Macho yao yalifungwa wasiweze kumtambua.</w:t>
      </w:r>
      <w:r/>
    </w:p>
    <w:p>
      <w:pPr>
        <w:pStyle w:val="Heading4"/>
      </w:pPr>
      <w:r>
        <w:t>Luke 24:21</w:t>
      </w:r>
      <w:r/>
    </w:p>
    <w:p>
      <w:pPr>
        <w:pStyle w:val="Heading5"/>
      </w:pPr>
      <w:r>
        <w:t>Wakati Yesu alipokuwa hai, mitume walitumaini angefanya nini?</w:t>
      </w:r>
      <w:r/>
    </w:p>
    <w:p>
      <w:r/>
      <w:r>
        <w:t>Walitumaini kwamba angewaweka huru Israeli mbali na adui zake.</w:t>
      </w:r>
      <w:r/>
    </w:p>
    <w:p>
      <w:pPr>
        <w:pStyle w:val="Heading4"/>
      </w:pPr>
      <w:r>
        <w:t>Luke 24:25</w:t>
      </w:r>
      <w:r/>
    </w:p>
    <w:p>
      <w:pPr>
        <w:pStyle w:val="Heading5"/>
      </w:pPr>
      <w:r>
        <w:t>Yesu alielezea nini kwa wale watu wawili kutoka kwenye maandiko?</w:t>
      </w:r>
      <w:r/>
    </w:p>
    <w:p>
      <w:r/>
      <w:r>
        <w:t>Alieleza kile maandiko yalisema kumhusu yeye.</w:t>
      </w:r>
      <w:r/>
    </w:p>
    <w:p>
      <w:pPr>
        <w:pStyle w:val="Heading4"/>
      </w:pPr>
      <w:r>
        <w:t>Luke 24:30</w:t>
      </w:r>
      <w:r/>
    </w:p>
    <w:p>
      <w:pPr>
        <w:pStyle w:val="Heading5"/>
      </w:pPr>
      <w:r>
        <w:t>Yesu alifanya nini walipomtambua?</w:t>
      </w:r>
      <w:r/>
    </w:p>
    <w:p>
      <w:r/>
      <w:r>
        <w:t>Alitoweka mbele ya macho yao.</w:t>
      </w:r>
      <w:r/>
    </w:p>
    <w:p>
      <w:pPr>
        <w:pStyle w:val="Heading4"/>
      </w:pPr>
      <w:r>
        <w:t>Luke 24:33</w:t>
      </w:r>
      <w:r/>
    </w:p>
    <w:p>
      <w:pPr>
        <w:pStyle w:val="Heading5"/>
      </w:pPr>
      <w:r>
        <w:t>Wakati gani wale watu wawili hatimaye walimtambua?</w:t>
      </w:r>
      <w:r/>
    </w:p>
    <w:p>
      <w:r/>
      <w:r>
        <w:t>Walimtambua alipobariki mkate, akaumega, na akawapa.</w:t>
      </w:r>
      <w:r/>
    </w:p>
    <w:p>
      <w:pPr>
        <w:pStyle w:val="Heading4"/>
      </w:pPr>
      <w:r>
        <w:t>Luke 24:36</w:t>
      </w:r>
      <w:r/>
    </w:p>
    <w:p>
      <w:pPr>
        <w:pStyle w:val="Heading5"/>
      </w:pPr>
      <w:r>
        <w:t>Yesu alisema nini kwanza alipowatokea wanafunzi wake huko Yerusalemu?</w:t>
      </w:r>
      <w:r/>
    </w:p>
    <w:p>
      <w:r/>
      <w:r>
        <w:t>Alisema, "Amani iwe kwenu."</w:t>
      </w:r>
      <w:r/>
    </w:p>
    <w:p>
      <w:pPr>
        <w:pStyle w:val="Heading4"/>
      </w:pPr>
      <w:r>
        <w:t>Luke 24:38</w:t>
      </w:r>
      <w:r/>
    </w:p>
    <w:p>
      <w:pPr>
        <w:pStyle w:val="Heading5"/>
      </w:pPr>
      <w:r>
        <w:t>Yesu alithibitisha namna gani kwamba yeye siyo roho tu?</w:t>
      </w:r>
      <w:r/>
    </w:p>
    <w:p>
      <w:r/>
      <w:r>
        <w:t>Aliwaita wanafunzi wake wamguse, na aliwaonesha mikono na miguu yake?</w:t>
      </w:r>
      <w:r/>
    </w:p>
    <w:p>
      <w:pPr>
        <w:pStyle w:val="Heading4"/>
      </w:pPr>
      <w:r>
        <w:t>Luke 24:45</w:t>
      </w:r>
      <w:r/>
    </w:p>
    <w:p>
      <w:pPr>
        <w:pStyle w:val="Heading5"/>
      </w:pPr>
      <w:r>
        <w:t>Jinsi gani wanafunzi walikuwa wanaweza kuyaelewa maandiko?</w:t>
      </w:r>
      <w:r/>
    </w:p>
    <w:p>
      <w:r/>
      <w:r>
        <w:t>Yesu alifungua akili zao ili kwamba waweze kuelewa.</w:t>
      </w:r>
      <w:r/>
    </w:p>
    <w:p>
      <w:pPr>
        <w:pStyle w:val="Heading5"/>
      </w:pPr>
      <w:r>
        <w:t>Yesu alisema nini kihubiriwe kwa mataifa yote?</w:t>
      </w:r>
      <w:r/>
    </w:p>
    <w:p>
      <w:r/>
      <w:r>
        <w:t>Toba na msamaha wa dhambi vihubiriwe kwa mataifa yote.</w:t>
      </w:r>
      <w:r/>
    </w:p>
    <w:p>
      <w:pPr>
        <w:pStyle w:val="Heading4"/>
      </w:pPr>
      <w:r>
        <w:t>Luke 24:48</w:t>
      </w:r>
      <w:r/>
    </w:p>
    <w:p>
      <w:pPr>
        <w:pStyle w:val="Heading5"/>
      </w:pPr>
      <w:r>
        <w:t>Yesu aliwaambia kusubiri kwaajili nini wale wanafunzi?</w:t>
      </w:r>
      <w:r/>
    </w:p>
    <w:p>
      <w:r/>
      <w:r>
        <w:t>Aliwaambia wasubiri hadi watakapo vikwa nguvu kutoka juu.</w:t>
      </w:r>
      <w:r/>
    </w:p>
    <w:p>
      <w:pPr>
        <w:pStyle w:val="Heading4"/>
      </w:pPr>
      <w:r>
        <w:t>Luke 24:50</w:t>
      </w:r>
      <w:r/>
    </w:p>
    <w:p>
      <w:pPr>
        <w:pStyle w:val="Heading5"/>
      </w:pPr>
      <w:r>
        <w:t>Kilitokea nini kwa Yesu alipowabariki wanafunzi karibu na Bethania?</w:t>
      </w:r>
      <w:r/>
    </w:p>
    <w:p>
      <w:r/>
      <w:r>
        <w:t>Alichukuliwa juu mbinguni.</w:t>
      </w:r>
      <w:r/>
    </w:p>
    <w:p>
      <w:pPr>
        <w:pStyle w:val="Heading4"/>
      </w:pPr>
      <w:r>
        <w:t>Luke 24:52</w:t>
      </w:r>
      <w:r/>
    </w:p>
    <w:p>
      <w:pPr>
        <w:pStyle w:val="Heading5"/>
      </w:pPr>
      <w:r>
        <w:t>Wanafunzi walitumia wapi muda wao, na walifanyaje?</w:t>
      </w:r>
      <w:r/>
    </w:p>
    <w:p>
      <w:r/>
      <w:r>
        <w:t>Walikuwa wakiendelea katika hekalu, kumbariki Mungu.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Yakobo 01 Maelezo kwa jumla</w:t>
      </w:r>
      <w:r/>
    </w:p>
    <w:p>
      <w:pPr>
        <w:pStyle w:val="Heading2"/>
      </w:pPr>
      <w:r>
        <w:t>Dhana muhimu katika sura hii</w:t>
      </w:r>
      <w:r/>
    </w:p>
    <w:p>
      <w:pPr>
        <w:pStyle w:val="Heading3"/>
      </w:pPr>
      <w:r>
        <w:t>Majaribio na vishawishi</w:t>
      </w:r>
      <w:r/>
    </w:p>
    <w:p>
      <w:r/>
      <w:r>
        <w:t>Maneno haya mawili yanatokea pamoja katika (Yakobo: 1:12-13) Maneno yote "yanasema juu ya mtu anayeweza kuchagua kutenda mazuri na kutenda mabaya. Tofauti yao ni muhimu. Mungu anamjaribu mtu na anahitaji atende mema. Shetani anamshawishi mtu huyo na anataka atende maovu.</w:t>
      </w:r>
      <w:r/>
    </w:p>
    <w:p>
      <w:pPr>
        <w:pStyle w:val="Heading3"/>
      </w:pPr>
      <w:r>
        <w:t>Mataji</w:t>
      </w:r>
      <w:r/>
    </w:p>
    <w:p>
      <w:r/>
      <w:r>
        <w:t>Taji ambalo mtu hupewa baada ya kuyashinda majaribio ni tuzo. Hiki ni kitu amabaco watu wafanyacho kitu kizuri hupokea.</w:t>
      </w:r>
      <w:r/>
    </w:p>
    <w:p>
      <w:pPr>
        <w:pStyle w:val="Heading2"/>
      </w:pPr>
      <w:r>
        <w:t>Mifano muhimu za usemi katika sura hii</w:t>
      </w:r>
      <w:r/>
    </w:p>
    <w:p>
      <w:pPr>
        <w:pStyle w:val="Heading3"/>
      </w:pPr>
      <w:r>
        <w:t>MIfano</w:t>
      </w:r>
      <w:r/>
    </w:p>
    <w:p>
      <w:r/>
      <w:r>
        <w:t>Yakobo anatumia mifano nyingi na "unastahili kuelewa maswala yaliyo kwenye kabla ya kuzitafsiri vizuri.</w:t>
      </w:r>
      <w:r/>
    </w:p>
    <w:p>
      <w:pPr>
        <w:pStyle w:val="Heading2"/>
      </w:pPr>
      <w:r>
        <w:t>Maswala mengine ya utata katika tafsiri ya sura hii</w:t>
      </w:r>
      <w:r/>
    </w:p>
    <w:p>
      <w:pPr>
        <w:pStyle w:val="Heading3"/>
      </w:pPr>
      <w:r>
        <w:t>"Kwa Makabila kumi na mbili yaliyotawanyika"</w:t>
      </w:r>
      <w:r/>
    </w:p>
    <w:p>
      <w:r/>
      <w:r>
        <w:t>Haikuwa wazi kama Yakobo aliwaandikia wa nani katika barua hii.Anajiita mwenyewe kama mtumishi wa Bwana Yesu Kristo, na kwa hivyo kuna uwezekano alikuwa akiwaandikia Wakristo. Lakini anawaita wasomaji wake "Makabila kumi na mbili yaliyotawanyika", maneno yatumikayo kuashiria Wayahudi. Kuna uwezekano ametumia maneno hayo kama mfano ya "wengi ambao Mungu amewachagua" ama aliandika barua hii wakati Wakristo wote walikuwa wamekomaa kama Wayahudi.</w:t>
      </w:r>
      <w:r/>
    </w:p>
    <w:p>
      <w:pPr>
        <w:pStyle w:val="Heading2"/>
      </w:pPr>
      <w:r>
        <w:t>Links:</w:t>
      </w:r>
      <w:r/>
      <w:r/>
    </w:p>
    <w:p>
      <w:pPr>
        <w:pStyle w:val="ListBullet"/>
        <w:spacing w:line="240" w:lineRule="auto"/>
        <w:ind w:left="720"/>
      </w:pPr>
      <w:r/>
      <w:hyperlink r:id="rId27">
        <w:r>
          <w:rPr>
            <w:color w:val="0000EE"/>
            <w:u w:val="single"/>
          </w:rPr>
          <w:t>James 01:01 Notes</w:t>
        </w:r>
      </w:hyperlink>
      <w:r/>
    </w:p>
    <w:p>
      <w:pPr>
        <w:pStyle w:val="ListBullet"/>
        <w:spacing w:line="240" w:lineRule="auto"/>
        <w:ind w:left="720"/>
      </w:pPr>
      <w:r/>
      <w:hyperlink r:id="rId28">
        <w:r>
          <w:rPr>
            <w:color w:val="0000EE"/>
            <w:u w:val="single"/>
          </w:rPr>
          <w:t>James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Yakub</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Yakob, kadam ta Allah wa Rabuna Yesua Al Masih, le gabaiel ta Israel al itnasher al sheteto: salamat. </w:t>
      </w:r>
      <w:r>
        <w:rPr>
          <w:vertAlign w:val="superscript"/>
        </w:rPr>
        <w:t>2</w:t>
      </w:r>
      <w:r>
        <w:t xml:space="preserve">Hasibu takum de kulu farah, akwana tai, wokit intum be lego tajarub. </w:t>
      </w:r>
      <w:r>
        <w:rPr>
          <w:vertAlign w:val="superscript"/>
        </w:rPr>
        <w:t>3</w:t>
      </w:r>
      <w:r>
        <w:t>Arufu takum be inu tejeriba ta iman takum be weledu sobur.</w:t>
      </w:r>
      <w:r>
        <w:rPr>
          <w:vertAlign w:val="superscript"/>
        </w:rPr>
        <w:t>4</w:t>
      </w:r>
      <w:r>
        <w:t xml:space="preserve">Kede sobur de zaher fugo intum, ashan intum bi raba tama, kamiline, mafi haja al nagis. </w:t>
      </w:r>
      <w:r>
        <w:rPr>
          <w:vertAlign w:val="superscript"/>
        </w:rPr>
        <w:t>5</w:t>
      </w:r>
      <w:r>
        <w:t>Lakin kan fi ai wahid min intum dear hekema, kede huwo asalu min Allah, al wahid al be wode be zeyada wa bedon tawbekh le del al asalo wa huwo bi wodi le huwo.</w:t>
      </w:r>
      <w:r>
        <w:rPr>
          <w:vertAlign w:val="superscript"/>
        </w:rPr>
        <w:t>6</w:t>
      </w:r>
      <w:r>
        <w:t xml:space="preserve">Lakin kede huwo asalu bi imman bidon shak. Le ai zol al indo shak huwo ze muya al fi bahar bi sugu bi hawa wa fi tijahaat barawo barao. </w:t>
      </w:r>
      <w:r>
        <w:rPr>
          <w:vertAlign w:val="superscript"/>
        </w:rPr>
        <w:t>7</w:t>
      </w:r>
      <w:r>
        <w:t xml:space="preserve">Fa zol dak kede ma fekiir ino huwo bi ligo ai haja min Rabana. </w:t>
      </w:r>
      <w:r>
        <w:rPr>
          <w:vertAlign w:val="superscript"/>
        </w:rPr>
        <w:t>8</w:t>
      </w:r>
      <w:r>
        <w:t>Huwo indo itnin fekira, ma sabit fi sikaat tuo.</w:t>
      </w:r>
      <w:r>
        <w:rPr>
          <w:vertAlign w:val="superscript"/>
        </w:rPr>
        <w:t>9</w:t>
      </w:r>
      <w:r>
        <w:t xml:space="preserve">Kede aku al meskin dala ma mahal tou al fok al Allah yao wodi, </w:t>
      </w:r>
      <w:r>
        <w:rPr>
          <w:vertAlign w:val="superscript"/>
        </w:rPr>
        <w:t>10</w:t>
      </w:r>
      <w:r>
        <w:t xml:space="preserve">lakin zol al ghanian ma mahal tuo al tihit, leano huwo bi futu baraa ze zuhur al fi gash. </w:t>
      </w:r>
      <w:r>
        <w:rPr>
          <w:vertAlign w:val="superscript"/>
        </w:rPr>
        <w:t>11</w:t>
      </w:r>
      <w:r>
        <w:t>Leano shemis bi tala ma harara wa bi nashif gash de. Zuhur bi wagga baraa, wa giyafa tuo bi kalasu, bi nefsu teriiga, zol al ghanian bi kalasu fi nus ta mushwar tuo.</w:t>
      </w:r>
      <w:r>
        <w:rPr>
          <w:vertAlign w:val="superscript"/>
        </w:rPr>
        <w:t>13</w:t>
      </w:r>
      <w:r>
        <w:t xml:space="preserve">Baraka le rajiil al bi ithamal tejiriba. Ashan baat ma huwo najaa min tejiriba, huwo bi ligo al taaj ta haya, al kan waadu le del al bi hibu Allah. </w:t>
      </w:r>
      <w:r>
        <w:rPr>
          <w:vertAlign w:val="superscript"/>
        </w:rPr>
        <w:t>12</w:t>
      </w:r>
      <w:r>
        <w:t>Kede mafi zol kelim kan jeribu huwo."Jeribu ana min Allah," leano Allah ma bi jeribu ma shar, wele huwo bi nefsu bi jeribu aye zol</w:t>
      </w:r>
      <w:r>
        <w:rPr>
          <w:vertAlign w:val="superscript"/>
        </w:rPr>
        <w:t>14</w:t>
      </w:r>
      <w:r>
        <w:t xml:space="preserve">Lakin aye zol bi jeribu ma nia ta tuo, yao bi juru huwo beid wa bi kabasu huwo. </w:t>
      </w:r>
      <w:r>
        <w:rPr>
          <w:vertAlign w:val="superscript"/>
        </w:rPr>
        <w:t>15</w:t>
      </w:r>
      <w:r>
        <w:t xml:space="preserve">Baad dak kan nia maliyan (hamil), bi weledo katiya, wa baad dak kan katiya rabaa, bi weledo mutu. </w:t>
      </w:r>
      <w:r>
        <w:rPr>
          <w:vertAlign w:val="superscript"/>
        </w:rPr>
        <w:t>16</w:t>
      </w:r>
      <w:r>
        <w:t>Kede ma kabasu intum akwana tai al mahbubin.</w:t>
      </w:r>
      <w:r>
        <w:rPr>
          <w:vertAlign w:val="superscript"/>
        </w:rPr>
        <w:t>17</w:t>
      </w:r>
      <w:r>
        <w:t xml:space="preserve">Aye hadiya al kwes wa aye hadiya al kamil huwo min fok. Bi nezel min Abu ta nur. Al ma bi geru aw dultuo al bi lifo. </w:t>
      </w:r>
      <w:r>
        <w:rPr>
          <w:vertAlign w:val="superscript"/>
        </w:rPr>
        <w:t>18</w:t>
      </w:r>
      <w:r>
        <w:t>Allah ikhtar ashan bi wedi le nina milad bi wasat kelima ta hagiga, ashan nina bi kun awel simar ta kulu hajaat al huwo kalagu.</w:t>
      </w:r>
      <w:r>
        <w:rPr>
          <w:vertAlign w:val="superscript"/>
        </w:rPr>
        <w:t>19</w:t>
      </w:r>
      <w:r>
        <w:t xml:space="preserve">Intum arufu de, akwana tai al mahbubin: Kede kulu zol kun sarii fi asuma, biraa fi wonusa, wa biraa fi zalaan. </w:t>
      </w:r>
      <w:r>
        <w:rPr>
          <w:vertAlign w:val="superscript"/>
        </w:rPr>
        <w:t>20</w:t>
      </w:r>
      <w:r>
        <w:t xml:space="preserve">Leano zalan ta zol ma bi sibo huwo amolo hajat al adeal ta Allah. </w:t>
      </w:r>
      <w:r>
        <w:rPr>
          <w:vertAlign w:val="superscript"/>
        </w:rPr>
        <w:t>21</w:t>
      </w:r>
      <w:r>
        <w:t>Ashan keda sibu takum najasa wa shar al ketir. Shilu takum be nenzilo nefsa kelima al zarawo, al bi agder ashan bi kalisu nufus takum.</w:t>
      </w:r>
      <w:r>
        <w:rPr>
          <w:vertAlign w:val="superscript"/>
        </w:rPr>
        <w:t>22</w:t>
      </w:r>
      <w:r>
        <w:t xml:space="preserve">Kede intum kon nas al bi amulo al kelima wa ma bes al bi ausuma, de intum kabasu nufus takum. </w:t>
      </w:r>
      <w:r>
        <w:rPr>
          <w:vertAlign w:val="superscript"/>
        </w:rPr>
        <w:t>23</w:t>
      </w:r>
      <w:r>
        <w:t xml:space="preserve">Leano iza zol al bi asuma kelima lakin ma bi amulo, huwo ze zol al bi ayeno nefsa tuo fi, miraya. </w:t>
      </w:r>
      <w:r>
        <w:rPr>
          <w:vertAlign w:val="superscript"/>
        </w:rPr>
        <w:t>24</w:t>
      </w:r>
      <w:r>
        <w:t xml:space="preserve">Huwo ayeno nefsa tuo wa rowa wa huwo nesitu be sura huwo kan kef. </w:t>
      </w:r>
      <w:r>
        <w:rPr>
          <w:vertAlign w:val="superscript"/>
        </w:rPr>
        <w:t>25</w:t>
      </w:r>
      <w:r>
        <w:t>Lakin zol al bi ayeno be hisab fi ganuun ta huriya al kamil, wa bi ishtamir amulo ze de, ma bes bi asuma wa bi nesitu, zol de bi kun mubarak fi amail tuo.</w:t>
      </w:r>
      <w:r>
        <w:rPr>
          <w:vertAlign w:val="superscript"/>
        </w:rPr>
        <w:t>26</w:t>
      </w:r>
      <w:r>
        <w:t xml:space="preserve">Kan aye zol fekir nefsa tuo huwo ta deen wa lakin ma hafizu lisan tuo, huwo bi kabau geliba tuo, wa deen tuo ma indo shokol. </w:t>
      </w:r>
      <w:r>
        <w:rPr>
          <w:vertAlign w:val="superscript"/>
        </w:rPr>
        <w:t>27</w:t>
      </w:r>
      <w:r>
        <w:t>Deen al adel wa nedif gidam Allah wa Abu yau ze de: sayido nas al aitam aw aramil fi taab tuomon, wa hafiszo bado min shar al fi dunia.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Waraka wa yakobo</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Yakobo, mtumwa wa Mungu na wa Bwana Yesu Kristo, kwa makabila kumi na mbili yaliyotawanyika, nawasalimu.</w:t>
      </w:r>
    </w:p>
    <w:p>
      <w:r/>
      <w:r>
        <w:rPr>
          <w:vertAlign w:val="superscript"/>
        </w:rPr>
        <w:t>2</w:t>
      </w:r>
      <w:r>
        <w:t>Hesabuni kuwa ni furaha zaidi, ndugu zangu, mnapopita katika majaribu mbali mbali,</w:t>
      </w:r>
      <w:r>
        <w:rPr>
          <w:vertAlign w:val="superscript"/>
        </w:rPr>
        <w:t>3</w:t>
      </w:r>
      <w:r>
        <w:t>mkijua kuwa kujaribiwa kwa imani yenu huwapa uvumilivu.</w:t>
      </w:r>
      <w:r>
        <w:rPr>
          <w:vertAlign w:val="superscript"/>
        </w:rPr>
        <w:t>4</w:t>
      </w:r>
      <w:r>
        <w:t>Basi acheni uvumilivu uikamilishe kazi yake, ili kwamba muweze kukomaa kikamilifu, bila kupungukiwa neno lolote.</w:t>
      </w:r>
    </w:p>
    <w:p>
      <w:r/>
      <w:r>
        <w:rPr>
          <w:vertAlign w:val="superscript"/>
        </w:rPr>
        <w:t>5</w:t>
      </w:r>
      <w:r>
        <w:t>Lakini kama mtu kati yenu anahitaji hekima, aiombe kutoka kwa Mungu, ambaye hutoa kwa ukarimu na pasipo kukemea kwa wote wamwombao, na atawapa hekima.</w:t>
      </w:r>
      <w:r>
        <w:rPr>
          <w:vertAlign w:val="superscript"/>
        </w:rPr>
        <w:t>6</w:t>
      </w:r>
      <w:r>
        <w:t>Lakini aombe kwa imani, bila shaka, kwa kuwa mwenye kutia shaka ni kama mawimbi katikati ya bahari, huchukuliwa na upepo na kutupwa huku na huko.</w:t>
      </w:r>
      <w:r>
        <w:rPr>
          <w:vertAlign w:val="superscript"/>
        </w:rPr>
        <w:t>7</w:t>
      </w:r>
      <w:r>
        <w:t>Kwa hakika mtu huyu asifikirie kwamba atapokelewa ombi lake kutoka kwa Bwana;</w:t>
      </w:r>
      <w:r>
        <w:rPr>
          <w:vertAlign w:val="superscript"/>
        </w:rPr>
        <w:t>8</w:t>
      </w:r>
      <w:r>
        <w:t>mtu huyu ana nia mbili, hana msimamo katika njia zake zote.</w:t>
      </w:r>
    </w:p>
    <w:p>
      <w:r/>
      <w:r>
        <w:rPr>
          <w:vertAlign w:val="superscript"/>
        </w:rPr>
        <w:t>9</w:t>
      </w:r>
      <w:r>
        <w:t>Ndugu aliye maskini anapaswa kujivuna katika kusimama kwake juu,</w:t>
      </w:r>
      <w:r>
        <w:rPr>
          <w:vertAlign w:val="superscript"/>
        </w:rPr>
        <w:t>10</w:t>
      </w:r>
      <w:r>
        <w:t>wakati huo huo ndugu aliye tajiri awe na unyenyekevu wake, kwa sababu atatoweka kama ua la kondeni katika shamba.</w:t>
      </w:r>
      <w:r>
        <w:rPr>
          <w:vertAlign w:val="superscript"/>
        </w:rPr>
        <w:t>11</w:t>
      </w:r>
      <w:r>
        <w:t>Jua huchomoza na joto la kuunguza na kukausha mimea, na maua huanguka na uzuri wake hupotea. Vivyo hivyo watu matajiri watachakaa katikati ya kazi zao.</w:t>
      </w:r>
    </w:p>
    <w:p>
      <w:r/>
      <w:r>
        <w:rPr>
          <w:vertAlign w:val="superscript"/>
        </w:rPr>
        <w:t>12</w:t>
      </w:r>
      <w:r>
        <w:t>Amebarikiwa mtu yule anayevumilia majaribu, kwa kuwa baada ya kushinda jaribu hilo, atapokea taji ya uzima, ambayo imeahidiwa kwa wale wampendao Mungu.</w:t>
      </w:r>
    </w:p>
    <w:p>
      <w:r/>
      <w:r>
        <w:rPr>
          <w:vertAlign w:val="superscript"/>
        </w:rPr>
        <w:t>13</w:t>
      </w:r>
      <w:r>
        <w:t>Mtu yeyote hapaswi kusema anapojaribiwa, “Kwamba jaribu hili latoka kwa Mungu,” kwa sababu Mungu hajaribiwi na uovu, na Mungu mwenyewe hamjaribu mtu yeyote.</w:t>
      </w:r>
      <w:r>
        <w:rPr>
          <w:vertAlign w:val="superscript"/>
        </w:rPr>
        <w:t>14</w:t>
      </w:r>
      <w:r>
        <w:t>Bali kila mtu hujaribiwa na tamaa zake mbaya za mambo maovu zinazomshawishi na kumvuta kwenda mbali na Mungu.</w:t>
      </w:r>
      <w:r>
        <w:rPr>
          <w:vertAlign w:val="superscript"/>
        </w:rPr>
        <w:t>15</w:t>
      </w:r>
      <w:r>
        <w:t>Ndipo baada ya tamaa ya dhambi kubeba mimba, dhambi huzaliwa. Dhambi ikiisha kukomaa sawasawa, huishia katika mauti.</w:t>
      </w:r>
    </w:p>
    <w:p>
      <w:r/>
      <w:r>
        <w:rPr>
          <w:vertAlign w:val="superscript"/>
        </w:rPr>
        <w:t>16</w:t>
      </w:r>
      <w:r>
        <w:t>Ndugu zangu wapendwa, msidanganyike.</w:t>
      </w:r>
      <w:r>
        <w:rPr>
          <w:vertAlign w:val="superscript"/>
        </w:rPr>
        <w:t>17</w:t>
      </w:r>
      <w:r>
        <w:t>Kila zawadi iliyo nzuri na kila zawadi iliyokamilika hutoka juu, hushuka chini kutoka kwa Baba wa nuru. Yeye habadilika kama kivuli kibadilikavyo.</w:t>
      </w:r>
      <w:r>
        <w:rPr>
          <w:vertAlign w:val="superscript"/>
        </w:rPr>
        <w:t>18</w:t>
      </w:r>
      <w:r>
        <w:t>Mungu alichagua kutupa sisi uzima kwa Neno la kweli, ili kwamba tuweze kuwa kama uzao wa kwanza miongoni mwa viumbe vyake.</w:t>
      </w:r>
    </w:p>
    <w:p>
      <w:r/>
      <w:r>
        <w:rPr>
          <w:vertAlign w:val="superscript"/>
        </w:rPr>
        <w:t>19</w:t>
      </w:r>
      <w:r>
        <w:t>Mnajua hili, ndugu zangu wapendwa. Kila mmoja anapaswa kuwa mwepesi wa kusikia, siyo mwepesi wa kuongea wala kukasirika,</w:t>
      </w:r>
      <w:r>
        <w:rPr>
          <w:vertAlign w:val="superscript"/>
        </w:rPr>
        <w:t>20</w:t>
      </w:r>
      <w:r>
        <w:t>kwa kuwa hasira ya mwanadamu haiwezi kutenda haki ya Mungu.</w:t>
      </w:r>
    </w:p>
    <w:p>
      <w:r/>
      <w:r>
        <w:rPr>
          <w:vertAlign w:val="superscript"/>
        </w:rPr>
        <w:t>21</w:t>
      </w:r>
      <w:r>
        <w:t>Kwa hiyo wekeni mbali uchafu wa dhambi na ubaya wote ulio mahali popote, na kwa unyenyekevu lipokeeni neno lililopandwa ndani yenu, ambalo lina uwezo wa kuokoa roho zenu.</w:t>
      </w:r>
      <w:r>
        <w:rPr>
          <w:vertAlign w:val="superscript"/>
        </w:rPr>
        <w:t>22</w:t>
      </w:r>
      <w:r>
        <w:t>Litiini neno, msilisikie tu, mkijidanganya nafsi zenu wenyewe.</w:t>
      </w:r>
      <w:r>
        <w:rPr>
          <w:vertAlign w:val="superscript"/>
        </w:rPr>
        <w:t>23</w:t>
      </w:r>
      <w:r>
        <w:t>Kwa kuwa kama yeyote alisikiaye neno bila kulitendea kazi ni sawa na mtu ajiangaliaye uso wake kwenye kioo kama alivyo.</w:t>
      </w:r>
      <w:r>
        <w:rPr>
          <w:vertAlign w:val="superscript"/>
        </w:rPr>
        <w:t>24</w:t>
      </w:r>
      <w:r>
        <w:t>Hujitathimini uso wake, na huenda zake na baada ya muda mfupi husahau anavyofanana.</w:t>
      </w:r>
      <w:r>
        <w:rPr>
          <w:vertAlign w:val="superscript"/>
        </w:rPr>
        <w:t>25</w:t>
      </w:r>
      <w:r>
        <w:t>Bali mtu yule anayeiangalia kwa uangalifu sheria kamili, sheria ya uhuru, na kuendelea kuitii, si kwa sababu yeye ni msikilizaji tu anayesahau, huyu mtu atabarikiwa anapolitenda neno.</w:t>
      </w:r>
    </w:p>
    <w:p>
      <w:pPr>
        <w:pBdr>
          <w:bottom w:val="single" w:sz="6" w:space="1" w:color="auto"/>
        </w:pBdr>
      </w:pPr>
      <w:r/>
      <w:r>
        <w:rPr>
          <w:vertAlign w:val="superscript"/>
        </w:rPr>
        <w:t>26</w:t>
      </w:r>
      <w:r>
        <w:t>Ikiwa mtu yeyote atafikiri moyoni mwake kuwa ni mtu wa dini, lakini hawezi kuudhibiti ulimi wake, huundanganya moyo wake na dini yake ni bure.</w:t>
      </w:r>
      <w:r>
        <w:rPr>
          <w:vertAlign w:val="superscript"/>
        </w:rPr>
        <w:t>27</w:t>
      </w:r>
      <w:r>
        <w:t>Dini iliyo safi na isiyoharibiwa mbele za Mungu wetu na Baba wa mbinguni ni hii: kuwasaidia yatima na wajane katika mateso yao, na kujilinda e na ufisadi wa dunia.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1:1</w:t>
      </w:r>
      <w:r/>
    </w:p>
    <w:p>
      <w:pPr>
        <w:pStyle w:val="Heading5"/>
      </w:pPr>
      <w:r>
        <w:t>Sentensi unganishi</w:t>
      </w:r>
      <w:r/>
    </w:p>
    <w:p>
      <w:r/>
      <w:r>
        <w:t>Baada ya salam zake za ufunguzi, Yakobo anawaambia waamini kwamba kusudi la majaribu ni kupima imani.</w:t>
      </w:r>
      <w:r/>
    </w:p>
    <w:p>
      <w:pPr>
        <w:pStyle w:val="Heading5"/>
      </w:pPr>
      <w:r>
        <w:t>Yakobo, mtumishi wa Mungu na Bwana Yesu Kristo.</w:t>
      </w:r>
      <w:r/>
    </w:p>
    <w:p>
      <w:r/>
      <w:r>
        <w:t>Neno "Niko" linamaanisha " Mimi, Yakobo ni mtumishi wa Mungu na Bwna Yesu Kristo"</w:t>
      </w:r>
      <w:r/>
    </w:p>
    <w:p>
      <w:pPr>
        <w:pStyle w:val="Heading5"/>
      </w:pPr>
      <w:r>
        <w:t>Yakobo</w:t>
      </w:r>
      <w:r/>
    </w:p>
    <w:p>
      <w:r/>
      <w:r>
        <w:t>Yakobo alikuwa ndugu yake na Yesu.</w:t>
      </w:r>
      <w:r/>
    </w:p>
    <w:p>
      <w:pPr>
        <w:pStyle w:val="Heading5"/>
      </w:pPr>
      <w:r>
        <w:t>Kwa kabila kumi na mbili waliotawanyika.</w:t>
      </w:r>
      <w:r/>
    </w:p>
    <w:p>
      <w:r/>
      <w:r>
        <w:t>Hii inaelezea eidha wayahudi wote wa Kikiristo waishio nje ya Israeli au Wakristo wote waishio popote duniani.</w:t>
      </w:r>
      <w:r/>
    </w:p>
    <w:p>
      <w:pPr>
        <w:pStyle w:val="Heading5"/>
      </w:pPr>
      <w:r>
        <w:t>Makabila kumi na mbili.</w:t>
      </w:r>
      <w:r/>
    </w:p>
    <w:p>
      <w:r/>
      <w:r>
        <w:t>Neno "makabila "kumi na mbili" yanamaanisha watu wote wa Israeli kwa kuwa waligawanywa katika makabila "kumi na mbili". Kwenye mistari hii makabila kumi na mbili yanamaanisha Wayahudi wote wa Kikristo au Wakristo wote duniani. Hapa neno "kumi na mbili" hutumika kama jina na namba "kumi na mbili" inapaswa kuandikwa kama neno sio kama namba.</w:t>
      </w:r>
      <w:r/>
    </w:p>
    <w:p>
      <w:pPr>
        <w:pStyle w:val="Heading5"/>
      </w:pPr>
      <w:r>
        <w:t>Kutawanyika</w:t>
      </w:r>
      <w:r/>
    </w:p>
    <w:p>
      <w:r/>
      <w:r>
        <w:t>Neno "kutawanyika" kunamaanisha Wayahudi wote waliotawanyika kwenye nchi nyingine mbali na nyumbani kwao Israeli. Kenye mistari hii "kutawanyika" linamaanisha Wakristo wa kiyahudi waishio nje ya Israeli au Wakristo wote waliopo popote duniani.</w:t>
      </w:r>
      <w:r/>
    </w:p>
    <w:p>
      <w:pPr>
        <w:pStyle w:val="Heading5"/>
      </w:pPr>
      <w:r>
        <w:t>Salam</w:t>
      </w:r>
      <w:r/>
    </w:p>
    <w:p>
      <w:r/>
      <w:r>
        <w:t>Salam ya kawaida kama "habari" au "siku njema".</w:t>
      </w:r>
      <w:r/>
    </w:p>
    <w:p>
      <w:pPr>
        <w:pStyle w:val="Heading5"/>
      </w:pPr>
      <w:r>
        <w:t>Furahini ndugu zangu, mpatapo matatizo.</w:t>
      </w:r>
      <w:r/>
    </w:p>
    <w:p>
      <w:r/>
      <w:r>
        <w:t>"Waamini wenzangu, yaone matatizo yote uliyonayo kama mambo ya kukufanya ushangilie"</w:t>
      </w:r>
      <w:r/>
    </w:p>
    <w:p>
      <w:pPr>
        <w:pStyle w:val="Heading5"/>
      </w:pPr>
      <w:r>
        <w:t>Jaribu la imani yenu inatengeneza uvumilivu.</w:t>
      </w:r>
      <w:r/>
    </w:p>
    <w:p>
      <w:r/>
      <w:r>
        <w:t>Maneno "jaribu", "imani yenu", na "kuvumilia" ni maneno yanayosimama kuonyesha matendo. Mungu hutujaribu ili kujua ni kwa namna gani tunamwamini yeye na kumtii. Waamini ("ninyi") mwamini yeye na mvumilie mateso. "Mnapokutana na magumu Mungu anagundua ni kwa kiasi gani unamwamini. Na matokeo yake unakuwa na uwezo wa kushinda majaribu magumu zaidi.</w:t>
      </w:r>
      <w:r/>
    </w:p>
    <w:p>
      <w:pPr>
        <w:pStyle w:val="Heading4"/>
      </w:pPr>
      <w:r>
        <w:t>James 1:4</w:t>
      </w:r>
      <w:r/>
    </w:p>
    <w:p>
      <w:pPr>
        <w:pStyle w:val="Heading5"/>
      </w:pPr>
      <w:r>
        <w:t>Tuache uvumilivu ukamilishe kazi yake.</w:t>
      </w:r>
      <w:r/>
    </w:p>
    <w:p>
      <w:r/>
      <w:r>
        <w:t>Hapa uvumilivu imezungumzwa kama vile mtu yupo kazini. "Jifunze kuvumilia magumu yote"</w:t>
      </w:r>
      <w:r/>
    </w:p>
    <w:p>
      <w:pPr>
        <w:pStyle w:val="Heading5"/>
      </w:pPr>
      <w:r>
        <w:t>Kukua kabisa</w:t>
      </w:r>
      <w:r/>
    </w:p>
    <w:p>
      <w:r/>
      <w:r>
        <w:t>Kuwa na uwezo wa kumwamini Kristo na kumtii yeye katika hali zote.</w:t>
      </w:r>
      <w:r/>
    </w:p>
    <w:p>
      <w:pPr>
        <w:pStyle w:val="Heading5"/>
      </w:pPr>
      <w:r>
        <w:t>Usipungukiwe chochote</w:t>
      </w:r>
      <w:r/>
    </w:p>
    <w:p>
      <w:r/>
      <w:r>
        <w:t>Hii inaweza kuwa sentensi chanya "kuwa na uwezo kumtii Mungu kwa kila jambo"</w:t>
      </w:r>
      <w:r/>
    </w:p>
    <w:p>
      <w:pPr>
        <w:pStyle w:val="Heading5"/>
      </w:pPr>
      <w:r>
        <w:t>Muombe Mungu, yeye atoaye</w:t>
      </w:r>
      <w:r/>
    </w:p>
    <w:p>
      <w:r/>
      <w:r>
        <w:t>"Muombe Mungu. Ni yeye atoaye"</w:t>
      </w:r>
      <w:r/>
    </w:p>
    <w:p>
      <w:pPr>
        <w:pStyle w:val="Heading5"/>
      </w:pPr>
      <w:r>
        <w:t>Ukarimu na "bila kukemea</w:t>
      </w:r>
      <w:r/>
    </w:p>
    <w:p>
      <w:r/>
      <w:r>
        <w:t>Hii inaweza kuzungumziwa kwa mtazamo chanya "ukarimu au furaha"</w:t>
      </w:r>
      <w:r/>
    </w:p>
    <w:p>
      <w:pPr>
        <w:pStyle w:val="Heading5"/>
      </w:pPr>
      <w:r>
        <w:t>Atawapa</w:t>
      </w:r>
      <w:r/>
    </w:p>
    <w:p>
      <w:r/>
      <w:r>
        <w:t>"Mungu atawapa" au "Mungu atajibu maombi yenu"</w:t>
      </w:r>
      <w:r/>
    </w:p>
    <w:p>
      <w:pPr>
        <w:pStyle w:val="Heading4"/>
      </w:pPr>
      <w:r>
        <w:t>James 1:6</w:t>
      </w:r>
      <w:r/>
    </w:p>
    <w:p>
      <w:pPr>
        <w:pStyle w:val="Heading5"/>
      </w:pPr>
      <w:r>
        <w:t>Kwa imani, bila mashaka yoyote</w:t>
      </w:r>
      <w:r/>
    </w:p>
    <w:p>
      <w:r/>
      <w:r>
        <w:t>Hii inaweza kuzungumziwa kwa mtazamo chanya. "Kwa uhakika zaidi kuwa Mungu atajibu"</w:t>
      </w:r>
      <w:r/>
    </w:p>
    <w:p>
      <w:pPr>
        <w:pStyle w:val="Heading5"/>
      </w:pPr>
      <w:r>
        <w:t>Kwa yeyote mwenye mashaka ni kama mawimbi ya bahari yanavyoendeshwa na upepo na kuchafuka kwa bahari</w:t>
      </w:r>
      <w:r/>
    </w:p>
    <w:p>
      <w:r/>
      <w:r>
        <w:t>Yeyote mwenye mashaka kuwa Mungu atamsaidia ni kama maji ndani ya bahari au maziwa makubwa yanayopita katika uelekeo tofauti.</w:t>
      </w:r>
      <w:r/>
    </w:p>
    <w:p>
      <w:pPr>
        <w:pStyle w:val="Heading5"/>
      </w:pPr>
      <w:r>
        <w:t>Ana nia mbili</w:t>
      </w:r>
      <w:r/>
    </w:p>
    <w:p>
      <w:r/>
      <w:r>
        <w:t>Nia. Neno "nia mbili" linamaanisha mawazo ya mtu pale anaposhindwa kufanya maamuzi. "Anashindwa kuamua amfuate Yesu as la"</w:t>
      </w:r>
      <w:r/>
    </w:p>
    <w:p>
      <w:pPr>
        <w:pStyle w:val="Heading5"/>
      </w:pPr>
      <w:r>
        <w:t>Hana msimamo kwenye njia zake zote</w:t>
      </w:r>
      <w:r/>
    </w:p>
    <w:p>
      <w:r/>
      <w:r>
        <w:t>Hapa anazungumziwa mtu amabye hawezi kukaa kwenye njia moja badala yake anaenda njia moja baada ya nyingine.</w:t>
      </w:r>
      <w:r/>
    </w:p>
    <w:p>
      <w:pPr>
        <w:pStyle w:val="Heading4"/>
      </w:pPr>
      <w:r>
        <w:t>James 1:9</w:t>
      </w:r>
      <w:r/>
    </w:p>
    <w:p>
      <w:pPr>
        <w:pStyle w:val="Heading5"/>
      </w:pPr>
      <w:r>
        <w:t>Ndugu masikini</w:t>
      </w:r>
      <w:r/>
    </w:p>
    <w:p>
      <w:r/>
      <w:r>
        <w:t>"mwamini asiye na pesa nyingi"</w:t>
      </w:r>
      <w:r/>
    </w:p>
    <w:p>
      <w:pPr>
        <w:pStyle w:val="Heading5"/>
      </w:pPr>
      <w:r>
        <w:t>Kujivuna kwa cheo chake cha juu</w:t>
      </w:r>
      <w:r/>
    </w:p>
    <w:p>
      <w:r/>
      <w:r>
        <w:t>Mtu ambaye Mungu anembariki anazungumza kama vile amesimama mahali pa juu sana.</w:t>
      </w:r>
      <w:r/>
    </w:p>
    <w:p>
      <w:pPr>
        <w:pStyle w:val="Heading5"/>
      </w:pPr>
      <w:r>
        <w:t>Lakini tajiri</w:t>
      </w:r>
      <w:r/>
    </w:p>
    <w:p>
      <w:r/>
      <w:r>
        <w:t>"lakini mtu aliye na pesa nyingi." Maana nyingine ni 1) huyu mtu tajiri ni mwamini, au 2) huyu mtu tajiri si mwamini.</w:t>
      </w:r>
      <w:r/>
    </w:p>
    <w:p>
      <w:pPr>
        <w:pStyle w:val="Heading5"/>
      </w:pPr>
      <w:r>
        <w:t>Wa cheo cha chini</w:t>
      </w:r>
      <w:r/>
    </w:p>
    <w:p>
      <w:r/>
      <w:r>
        <w:t>Mwamini tajiri anapaswa kufurahi kwamba Mungu ameyaruhusu mateso. "anapaswa kuwa na furaha kwamba Mungu amempa nafsi hiyo"</w:t>
      </w:r>
      <w:r/>
    </w:p>
    <w:p>
      <w:pPr>
        <w:pStyle w:val="Heading5"/>
      </w:pPr>
      <w:r>
        <w:t>Atapita kama ua la porini kwenye majani</w:t>
      </w:r>
      <w:r/>
    </w:p>
    <w:p>
      <w:r/>
      <w:r>
        <w:t>Matajiri wanafananishwa na maua ya porini ambayo yanakuwa hai kwa mda mfupi.</w:t>
      </w:r>
      <w:r/>
    </w:p>
    <w:p>
      <w:pPr>
        <w:pStyle w:val="Heading5"/>
      </w:pPr>
      <w:r>
        <w:t>Mtu tajiri atachakaa katikati ya safari zao</w:t>
      </w:r>
      <w:r/>
    </w:p>
    <w:p>
      <w:r/>
      <w:r>
        <w:t>Kama ambavyo maua hayafi ghafla lakini yanachakaa kwa mda mfupi , pia matajiri hawatakufa ghafla lakini watachukua mda mfupi kupotea.</w:t>
      </w:r>
      <w:r/>
    </w:p>
    <w:p>
      <w:pPr>
        <w:pStyle w:val="Heading5"/>
      </w:pPr>
      <w:r>
        <w:t>Katikati ya kazi yake.</w:t>
      </w:r>
      <w:r/>
    </w:p>
    <w:p>
      <w:r/>
      <w:r>
        <w:t>Shughuli za kila siku za tajiri zinazungumzwa kama safari aliyokuwa anaifanya. Hii inaelezea namna ambavyo hakufikiri chochote juu ya kifo chake hapo baadae na hivyo kitakuja ghafla.</w:t>
      </w:r>
      <w:r/>
    </w:p>
    <w:p>
      <w:pPr>
        <w:pStyle w:val="Heading4"/>
      </w:pPr>
      <w:r>
        <w:t>James 1:12</w:t>
      </w:r>
      <w:r/>
    </w:p>
    <w:p>
      <w:pPr>
        <w:pStyle w:val="Heading5"/>
      </w:pPr>
      <w:r>
        <w:t>Sentensi unganishi.</w:t>
      </w:r>
      <w:r/>
    </w:p>
    <w:p>
      <w:r/>
      <w:r>
        <w:t>Yakobo anawakumbusha waamini wanaosema Mungu hasababishi majaribu; anawaambia namna ya kukabiliana na majaribu.</w:t>
      </w:r>
      <w:r/>
    </w:p>
    <w:p>
      <w:pPr>
        <w:pStyle w:val="Heading5"/>
      </w:pPr>
      <w:r>
        <w:t>Baraka</w:t>
      </w:r>
      <w:r/>
    </w:p>
    <w:p>
      <w:r/>
      <w:r>
        <w:t>Bahati, vizuri.</w:t>
      </w:r>
      <w:r/>
    </w:p>
    <w:p>
      <w:pPr>
        <w:pStyle w:val="Heading5"/>
      </w:pPr>
      <w:r>
        <w:t>Kuvumilia majaribu</w:t>
      </w:r>
      <w:r/>
    </w:p>
    <w:p>
      <w:r/>
      <w:r>
        <w:t>Kuendelea kuwa mwaminifu kwa Mungu uwapo katika magumu.</w:t>
      </w:r>
      <w:r/>
    </w:p>
    <w:p>
      <w:pPr>
        <w:pStyle w:val="Heading5"/>
      </w:pPr>
      <w:r>
        <w:t>Kushinda majaribu</w:t>
      </w:r>
      <w:r/>
    </w:p>
    <w:p>
      <w:r/>
      <w:r>
        <w:t>Amethibitishwa na Mungu.</w:t>
      </w:r>
      <w:r/>
    </w:p>
    <w:p>
      <w:pPr>
        <w:pStyle w:val="Heading5"/>
      </w:pPr>
      <w:r>
        <w:t>Kupokea taji ya uzima</w:t>
      </w:r>
      <w:r/>
    </w:p>
    <w:p>
      <w:r/>
      <w:r>
        <w:t>Uzima wa milele unazungumziwa kama taji ya maua inayowekwa kwenye kichwa cha washindi. "pokea uzima wa milele kama tuzo"</w:t>
      </w:r>
      <w:r/>
    </w:p>
    <w:p>
      <w:pPr>
        <w:pStyle w:val="Heading5"/>
      </w:pPr>
      <w:r>
        <w:t>Imeahidiwa kwa wale wanaompenda Mungu.</w:t>
      </w:r>
      <w:r/>
    </w:p>
    <w:p>
      <w:r/>
      <w:r>
        <w:t>Hii imeelezewa katika hali ya utendaji "Mungu aliahidi taji ya uzima kwa wale wampendao"</w:t>
      </w:r>
      <w:r/>
    </w:p>
    <w:p>
      <w:pPr>
        <w:pStyle w:val="Heading5"/>
      </w:pPr>
      <w:r>
        <w:t>Anapojaribiwa</w:t>
      </w:r>
      <w:r/>
    </w:p>
    <w:p>
      <w:r/>
      <w:r>
        <w:t>"Anapotamani kufanya uovu"</w:t>
      </w:r>
      <w:r/>
    </w:p>
    <w:p>
      <w:pPr>
        <w:pStyle w:val="Heading5"/>
      </w:pPr>
      <w:r>
        <w:t>Nimejaribiwa na Mungu</w:t>
      </w:r>
      <w:r/>
    </w:p>
    <w:p>
      <w:r/>
      <w:r>
        <w:t>Hii imeelezewa katika hali ya utendaji. "Mungu amesababisha nifanye maovu"</w:t>
      </w:r>
      <w:r/>
    </w:p>
    <w:p>
      <w:pPr>
        <w:pStyle w:val="Heading5"/>
      </w:pPr>
      <w:r>
        <w:t>Mungu hajaribiwi na uovu</w:t>
      </w:r>
      <w:r/>
    </w:p>
    <w:p>
      <w:r/>
      <w:r>
        <w:t>Hii imeelezewa katika hali ya utendaji. "Mungu hatamani kufanya lolote ovu"</w:t>
      </w:r>
      <w:r/>
    </w:p>
    <w:p>
      <w:pPr>
        <w:pStyle w:val="Heading5"/>
      </w:pPr>
      <w:r>
        <w:t>Wala mwenyewe hamjaribu yeyote</w:t>
      </w:r>
      <w:r/>
    </w:p>
    <w:p>
      <w:r/>
      <w:r>
        <w:t>"Na Mungu mwnyewe hamsababishi mtu kufanya uovu"</w:t>
      </w:r>
      <w:r/>
    </w:p>
    <w:p>
      <w:pPr>
        <w:pStyle w:val="Heading4"/>
      </w:pPr>
      <w:r>
        <w:t>James 1:14</w:t>
      </w:r>
      <w:r/>
    </w:p>
    <w:p>
      <w:pPr>
        <w:pStyle w:val="Heading5"/>
      </w:pPr>
      <w:r>
        <w:t>Kila mtu anajaribiwa na tamaa zake mwenyewe</w:t>
      </w:r>
      <w:r/>
    </w:p>
    <w:p>
      <w:r/>
      <w:r>
        <w:t>Tamaa za mtu zinazungumzwa kama vile mtu mwingine ameshawishi afanye dhambi.</w:t>
      </w:r>
      <w:r/>
    </w:p>
    <w:p>
      <w:pPr>
        <w:pStyle w:val="Heading5"/>
      </w:pPr>
      <w:r>
        <w:t>Zinamshawishi na kumvuta mbali</w:t>
      </w:r>
      <w:r/>
    </w:p>
    <w:p>
      <w:r/>
      <w:r>
        <w:t>Tamaa mbaya zinaendelea kuzungumzwa kama mtu anavyoweza kumshawishi mwingine.</w:t>
      </w:r>
      <w:r/>
    </w:p>
    <w:p>
      <w:pPr>
        <w:pStyle w:val="Heading5"/>
      </w:pPr>
      <w:r>
        <w:t>Kushawishi</w:t>
      </w:r>
      <w:r/>
    </w:p>
    <w:p>
      <w:r/>
      <w:r>
        <w:t>kuvutia, kumshawishi mtu kufanya uovu.</w:t>
      </w:r>
      <w:r/>
    </w:p>
    <w:p>
      <w:pPr>
        <w:pStyle w:val="Heading5"/>
      </w:pPr>
      <w:r>
        <w:t>Ndipo baada ya tamaa ya dhambi kubeba mimba, dhambi huzaliwa, na baada ya dhambi kukomaa sawasawa, huishia katika mauti.</w:t>
      </w:r>
      <w:r/>
    </w:p>
    <w:p>
      <w:r/>
      <w:r>
        <w:t>Tamaa inaendelea kuzungumzwa kama mtu, na hapa inaelezewa wazi kama mwanamke mwenye mimba ya mtoto. mtoto anaelezewa kama dhambi. Thambi ni mtoto mwingine wa kike ambaye anakuwa na kupata mimba naanazaa kifo. Mtiririko huu ni picha inayoonyesha namna ambavyo mtu atakufa kiroho na kimwili kwa sababu ya tamaa zake mbaya na dhambi.</w:t>
      </w:r>
      <w:r/>
    </w:p>
    <w:p>
      <w:pPr>
        <w:pStyle w:val="Heading5"/>
      </w:pPr>
      <w:r>
        <w:t>Msidanganyike</w:t>
      </w:r>
      <w:r/>
    </w:p>
    <w:p>
      <w:r/>
      <w:r>
        <w:t>"Msiache mtu yeyote awadanganye" au "msijidanganye wenyewe"</w:t>
      </w:r>
      <w:r/>
    </w:p>
    <w:p>
      <w:pPr>
        <w:pStyle w:val="Heading4"/>
      </w:pPr>
      <w:r>
        <w:t>James 1:17</w:t>
      </w:r>
      <w:r/>
    </w:p>
    <w:p>
      <w:pPr>
        <w:pStyle w:val="Heading5"/>
      </w:pPr>
      <w:r>
        <w:t>Kila zawadi iliyo nzuri na kila zawadi iliyokamilika</w:t>
      </w:r>
      <w:r/>
    </w:p>
    <w:p>
      <w:r/>
      <w:r>
        <w:t>Sentensi hizi mbili zina maana moja. Yakobo alizitumia kusisitiza kuwa kila kizuri alichonacho mtu kinatoka kwa Mungu.</w:t>
      </w:r>
      <w:r/>
    </w:p>
    <w:p>
      <w:pPr>
        <w:pStyle w:val="Heading5"/>
      </w:pPr>
      <w:r>
        <w:t>Baba wa nuru.</w:t>
      </w:r>
      <w:r/>
    </w:p>
    <w:p>
      <w:r/>
      <w:r>
        <w:t>Mungu, muumbaji wa nuru zote zilizopo juu angani (jua, mwezi na nyota) inajulikana kuwa ni Baba yao.</w:t>
      </w:r>
      <w:r/>
    </w:p>
    <w:p>
      <w:pPr>
        <w:pStyle w:val="Heading5"/>
      </w:pPr>
      <w:r>
        <w:t>Kamwe habadiliki kama kivuli kibadilikavyo</w:t>
      </w:r>
      <w:r/>
    </w:p>
    <w:p>
      <w:r/>
      <w:r>
        <w:t>Hii inamuelezea Mungu kama mwanga usiobadilika tofauti na jua, mwezi, sayari na nyota ambazo zinapita katikati ya anga na zinabadilisha nuru yake. "Mungu habadiliki kama jua, mwezi na nyota ambazo zinatokea na kupotea"</w:t>
      </w:r>
      <w:r/>
    </w:p>
    <w:p>
      <w:pPr>
        <w:pStyle w:val="Heading5"/>
      </w:pPr>
      <w:r>
        <w:t>Kutupa sisi</w:t>
      </w:r>
      <w:r/>
    </w:p>
    <w:p>
      <w:r/>
      <w:r>
        <w:t>Neno "sisi" linamaanisha Yakobo na hadhira yake.</w:t>
      </w:r>
      <w:r/>
    </w:p>
    <w:p>
      <w:pPr>
        <w:pStyle w:val="Heading5"/>
      </w:pPr>
      <w:r>
        <w:t>Katupa uzima</w:t>
      </w:r>
      <w:r/>
    </w:p>
    <w:p>
      <w:r/>
      <w:r>
        <w:t>Mungu aliyetupa uzima wa milele anazungumziwa kana kwamba ametupa uzima.</w:t>
      </w:r>
      <w:r/>
    </w:p>
    <w:p>
      <w:pPr>
        <w:pStyle w:val="Heading5"/>
      </w:pPr>
      <w:r>
        <w:t>Neno la kweli</w:t>
      </w:r>
      <w:r/>
    </w:p>
    <w:p>
      <w:r/>
      <w:r>
        <w:t>Ujumbe wa kweli wa Mungu.</w:t>
      </w:r>
      <w:r/>
    </w:p>
    <w:p>
      <w:pPr>
        <w:pStyle w:val="Heading5"/>
      </w:pPr>
      <w:r>
        <w:t>Kama uzao wa kwanza</w:t>
      </w:r>
      <w:r/>
    </w:p>
    <w:p>
      <w:r/>
      <w:r>
        <w:t>Yakobo anatumia utamaduni wa Kiebrania wa zao la kwanza kama njia ya kuelezea thamani ya Mwamini wa Kikristo kwa Mungu. anaelezea kuwa kutakuwa na waamini wengi sana baadae.</w:t>
      </w:r>
      <w:r/>
    </w:p>
    <w:p>
      <w:pPr>
        <w:pStyle w:val="Heading4"/>
      </w:pPr>
      <w:r>
        <w:t>James 1:19</w:t>
      </w:r>
      <w:r/>
    </w:p>
    <w:p>
      <w:pPr>
        <w:pStyle w:val="Heading5"/>
      </w:pPr>
      <w:r>
        <w:t>Mnajua hili</w:t>
      </w:r>
      <w:r/>
    </w:p>
    <w:p>
      <w:r/>
      <w:r>
        <w:t>Yaweza kumaanisha 1) "mnajua hili" kama amri, kuwa makini juu ya lile ninalotaka kuwaandikia au 2) "mnajua hili" kama sentensi kwamba ninataka kuwakumbusha juu ya jambo ambalo mnalijua.</w:t>
      </w:r>
      <w:r/>
    </w:p>
    <w:p>
      <w:pPr>
        <w:pStyle w:val="Heading5"/>
      </w:pPr>
      <w:r>
        <w:t>Kila mmoja anapaswa kuwa mwepesi wa kusikia, siyo mwepesi wa kuongea</w:t>
      </w:r>
      <w:r/>
    </w:p>
    <w:p>
      <w:r/>
      <w:r>
        <w:t>Watu wanapaswa kusikiliza kwa makini na kuzingatia maneno haya " usiwe mwepesi kuongea" haimaanishi uongee taratibu.</w:t>
      </w:r>
      <w:r/>
    </w:p>
    <w:p>
      <w:pPr>
        <w:pStyle w:val="Heading5"/>
      </w:pPr>
      <w:r>
        <w:t>si mwepesi wa hasira</w:t>
      </w:r>
      <w:r/>
    </w:p>
    <w:p>
      <w:r/>
      <w:r>
        <w:t>"usishikwe na hasira mapema"</w:t>
      </w:r>
      <w:r/>
    </w:p>
    <w:p>
      <w:pPr>
        <w:pStyle w:val="Heading5"/>
      </w:pPr>
      <w:r>
        <w:t>hasira ya mwanadamu haiwezi kutenda haki ya Mungu</w:t>
      </w:r>
      <w:r/>
    </w:p>
    <w:p>
      <w:r/>
      <w:r>
        <w:t>Mtu anapokuwa na hasira hawezi kufanya kazi ya Mungu, ambayo ni haki.</w:t>
      </w:r>
      <w:r/>
    </w:p>
    <w:p>
      <w:pPr>
        <w:pStyle w:val="Heading5"/>
      </w:pPr>
      <w:r>
        <w:t>wekeni mbali uchafu wa dhambi na ubaya wote</w:t>
      </w:r>
      <w:r/>
    </w:p>
    <w:p>
      <w:r/>
      <w:r>
        <w:t>Dhambi na ubaya vimezungumzwa hapa kama vitu ambavyo vinapaswa kuwekwa mbali au kutupwa.</w:t>
      </w:r>
      <w:r/>
    </w:p>
    <w:p>
      <w:pPr>
        <w:pStyle w:val="Heading5"/>
      </w:pPr>
      <w:r>
        <w:t>wekeni mbali uchafu wa dhambi na ubaya wote</w:t>
      </w:r>
      <w:r/>
    </w:p>
    <w:p>
      <w:r/>
      <w:r>
        <w:t>Hapa uchafu wa dhambi na ubaya vinamaanisha kitu kimoja. Yakobo ameyatumia kusisitiza ni kwa jinsi gani dhambi ilivyo mbaya. "Acheni kufanya aina zote za dhambi"</w:t>
      </w:r>
      <w:r/>
    </w:p>
    <w:p>
      <w:pPr>
        <w:pStyle w:val="Heading5"/>
      </w:pPr>
      <w:r>
        <w:t>uchafu wa dhambi</w:t>
      </w:r>
      <w:r/>
    </w:p>
    <w:p>
      <w:r/>
      <w:r>
        <w:t>Hapa uchafu inamaanisha dhambi na ubaya.</w:t>
      </w:r>
      <w:r/>
    </w:p>
    <w:p>
      <w:pPr>
        <w:pStyle w:val="Heading5"/>
      </w:pPr>
      <w:r>
        <w:t>Kwa unyenyekevu</w:t>
      </w:r>
      <w:r/>
    </w:p>
    <w:p>
      <w:r/>
      <w:r>
        <w:t>"Bila kujivuna" au "bila kiburi"</w:t>
      </w:r>
      <w:r/>
    </w:p>
    <w:p>
      <w:pPr>
        <w:pStyle w:val="Heading5"/>
      </w:pPr>
      <w:r>
        <w:t>lipokeeni neno lililopandwa</w:t>
      </w:r>
      <w:r/>
    </w:p>
    <w:p>
      <w:r/>
      <w:r>
        <w:t>Neno "kupanda" linamaandishwa kuweka kitu flani ndani ya kitu kingine. Hapa neno la Mungu limetumika kama mmea ambao unapaswa kukua ndani ya waamini. "Utii ujumbe wa Mungu aliousema kwako"</w:t>
      </w:r>
      <w:r/>
    </w:p>
    <w:p>
      <w:pPr>
        <w:pStyle w:val="Heading5"/>
      </w:pPr>
      <w:r>
        <w:t>lipokeeni neno lililopandwa</w:t>
      </w:r>
      <w:r/>
    </w:p>
    <w:p>
      <w:r/>
      <w:r>
        <w:t>"Neno" linamaanisha neno la Mungu linalosimama kama ujumbe wa ukombozi ndani ya Yesu Kristo ambapo Mungu anawaambia waamini. Wakiliamini, Mungu atawaokoa.</w:t>
      </w:r>
      <w:r/>
    </w:p>
    <w:p>
      <w:pPr>
        <w:pStyle w:val="Heading5"/>
      </w:pPr>
      <w:r>
        <w:t>kuokoa roho zenu</w:t>
      </w:r>
      <w:r/>
    </w:p>
    <w:p>
      <w:r/>
      <w:r>
        <w:t>"Awaokoe ninyi toka kwenye hukumu ya Mungu"</w:t>
      </w:r>
      <w:r/>
    </w:p>
    <w:p>
      <w:pPr>
        <w:pStyle w:val="Heading5"/>
      </w:pPr>
      <w:r>
        <w:t>roho</w:t>
      </w:r>
      <w:r/>
    </w:p>
    <w:p>
      <w:r/>
      <w:r>
        <w:t>Hapa neno "roho" inamaanisha mtu.</w:t>
      </w:r>
      <w:r/>
    </w:p>
    <w:p>
      <w:pPr>
        <w:pStyle w:val="Heading4"/>
      </w:pPr>
      <w:r>
        <w:t>James 1:22</w:t>
      </w:r>
      <w:r/>
    </w:p>
    <w:p>
      <w:pPr>
        <w:pStyle w:val="Heading5"/>
      </w:pPr>
      <w:r>
        <w:t>Litiini neno</w:t>
      </w:r>
      <w:r/>
    </w:p>
    <w:p>
      <w:r/>
      <w:r>
        <w:t>Wanapaswa kutii amri zilizoamriwa na Mungu.</w:t>
      </w:r>
      <w:r/>
    </w:p>
    <w:p>
      <w:pPr>
        <w:pStyle w:val="Heading5"/>
      </w:pPr>
      <w:r>
        <w:t>Mkijidanganya wenyewe</w:t>
      </w:r>
      <w:r/>
    </w:p>
    <w:p>
      <w:r/>
      <w:r>
        <w:t>"mnajidanganya wenyewe</w:t>
      </w:r>
      <w:r/>
    </w:p>
    <w:p>
      <w:pPr>
        <w:pStyle w:val="Heading5"/>
      </w:pPr>
      <w:r>
        <w:t>Kwa kuwa kama yeyote alisikiaye neno bila kulitendea kazi ni sawa na mtu ajiangaliaye uso wake halisi katika kioo.</w:t>
      </w:r>
      <w:r/>
    </w:p>
    <w:p>
      <w:r/>
      <w:r>
        <w:t>Mtu anayesikiliza maneno ya Mungu lakini hayatii anafananishwa na mtu anayejiangalia kwenye kioo na baadae anasahau muonekano wake.</w:t>
      </w:r>
      <w:r/>
    </w:p>
    <w:p>
      <w:pPr>
        <w:pStyle w:val="Heading5"/>
      </w:pPr>
      <w:r>
        <w:t>uso wake halisi</w:t>
      </w:r>
      <w:r/>
    </w:p>
    <w:p>
      <w:r/>
      <w:r>
        <w:t>Uso wake kama ulivyo.</w:t>
      </w:r>
      <w:r/>
    </w:p>
    <w:p>
      <w:pPr>
        <w:pStyle w:val="Heading5"/>
      </w:pPr>
      <w:r>
        <w:t>Hujitathmini uso wake na baada ya mda mfupi husahau</w:t>
      </w:r>
      <w:r/>
    </w:p>
    <w:p>
      <w:r/>
      <w:r>
        <w:t>Mtu anayejiangalia uso wake na baadae akasahau muonekano wake ni sawa na mtu aliyesikia neno la Mungu na kusahau alichosikia.</w:t>
      </w:r>
      <w:r/>
    </w:p>
    <w:p>
      <w:pPr>
        <w:pStyle w:val="Heading5"/>
      </w:pPr>
      <w:r>
        <w:t>mtu yule anayeiangalia kwa uangalifu sheria kamili.</w:t>
      </w:r>
      <w:r/>
    </w:p>
    <w:p>
      <w:r/>
      <w:r>
        <w:t>Hii inaendelea kuelezea picha ya sheria kama kioo.</w:t>
      </w:r>
      <w:r/>
    </w:p>
    <w:p>
      <w:pPr>
        <w:pStyle w:val="Heading5"/>
      </w:pPr>
      <w:r>
        <w:t>Sheria kamili ya uhuru</w:t>
      </w:r>
      <w:r/>
    </w:p>
    <w:p>
      <w:r/>
      <w:r>
        <w:t>"sheria kamili inayoruhusu watu kuwa huru"</w:t>
      </w:r>
      <w:r/>
    </w:p>
    <w:p>
      <w:pPr>
        <w:pStyle w:val="Heading5"/>
      </w:pPr>
      <w:r>
        <w:t>Mtu huyu atabarikiwa katika utendaji wake.</w:t>
      </w:r>
      <w:r/>
    </w:p>
    <w:p>
      <w:r/>
      <w:r>
        <w:t>Hii inaweza kuelezewa katika hali ya kutenda "Mungu atambariki huyu mtu kama akiitii sheria"</w:t>
      </w:r>
      <w:r/>
    </w:p>
    <w:p>
      <w:pPr>
        <w:pStyle w:val="Heading4"/>
      </w:pPr>
      <w:r>
        <w:t>James 1:26</w:t>
      </w:r>
      <w:r/>
    </w:p>
    <w:p>
      <w:pPr>
        <w:pStyle w:val="Heading5"/>
      </w:pPr>
      <w:r>
        <w:t>kujiona mwenyewe kuwa mtu wa dini</w:t>
      </w:r>
      <w:r/>
    </w:p>
    <w:p>
      <w:r/>
      <w:r>
        <w:t>"Anadhani anamuabudu Mungu kwa usahihi</w:t>
      </w:r>
      <w:r/>
    </w:p>
    <w:p>
      <w:pPr>
        <w:pStyle w:val="Heading5"/>
      </w:pPr>
      <w:r>
        <w:t>Ulimi wake</w:t>
      </w:r>
      <w:r/>
    </w:p>
    <w:p>
      <w:r/>
      <w:r>
        <w:t>Kuudhibiti ulimi wa mtu inamaanisha kudhibiti kauli zake.</w:t>
      </w:r>
      <w:r/>
    </w:p>
    <w:p>
      <w:pPr>
        <w:pStyle w:val="Heading5"/>
      </w:pPr>
      <w:r>
        <w:t>udanganyifu</w:t>
      </w:r>
      <w:r/>
    </w:p>
    <w:p>
      <w:r/>
      <w:r>
        <w:t>"mjinga" au "kupotosha"</w:t>
      </w:r>
      <w:r/>
    </w:p>
    <w:p>
      <w:pPr>
        <w:pStyle w:val="Heading5"/>
      </w:pPr>
      <w:r>
        <w:t>Moyo wake</w:t>
      </w:r>
      <w:r/>
    </w:p>
    <w:p>
      <w:r/>
      <w:r>
        <w:t>Hapa moyo inamaanisha imani yake au mtazamo wake.</w:t>
      </w:r>
      <w:r/>
    </w:p>
    <w:p>
      <w:pPr>
        <w:pStyle w:val="Heading5"/>
      </w:pPr>
      <w:r>
        <w:t>Dini yake ni bure</w:t>
      </w:r>
      <w:r/>
    </w:p>
    <w:p>
      <w:r/>
      <w:r>
        <w:t>"Anamuabudu Mungu bure"</w:t>
      </w:r>
      <w:r/>
    </w:p>
    <w:p>
      <w:pPr>
        <w:pStyle w:val="Heading5"/>
      </w:pPr>
      <w:r>
        <w:t>Safi na isiyoharibiwa</w:t>
      </w:r>
      <w:r/>
    </w:p>
    <w:p>
      <w:r/>
      <w:r>
        <w:t>Yakobo anaizungumzia dini , namna watu wanavyomuabudu Mungu kama kitu amabacho ni safi na kisichoharibiwa. Hii ni utamaduni wa Kiyahudi kuelezea namna ambavyo kitu kimekubalika na Mungu. "kukubalika kabisa"</w:t>
      </w:r>
      <w:r/>
    </w:p>
    <w:p>
      <w:pPr>
        <w:pStyle w:val="Heading5"/>
      </w:pPr>
      <w:r>
        <w:t>mbele za Mungu wetu na Baba</w:t>
      </w:r>
      <w:r/>
    </w:p>
    <w:p>
      <w:r/>
      <w:r>
        <w:t>Anaelezewa Mungu.</w:t>
      </w:r>
      <w:r/>
    </w:p>
    <w:p>
      <w:pPr>
        <w:pStyle w:val="Heading5"/>
      </w:pPr>
      <w:r>
        <w:t>Yatima</w:t>
      </w:r>
      <w:r/>
    </w:p>
    <w:p>
      <w:r/>
      <w:r>
        <w:t>Yatima</w:t>
      </w:r>
      <w:r/>
    </w:p>
    <w:p>
      <w:pPr>
        <w:pStyle w:val="Heading5"/>
      </w:pPr>
      <w:r>
        <w:t>Wajane katika mateso yao</w:t>
      </w:r>
      <w:r/>
    </w:p>
    <w:p>
      <w:r/>
      <w:r>
        <w:t>Wanawake wanaoteseka kwa sababu waume zao wamefariki.</w:t>
      </w:r>
      <w:r/>
    </w:p>
    <w:p>
      <w:pPr>
        <w:pStyle w:val="Heading5"/>
      </w:pPr>
      <w:r>
        <w:t>Kujilinda na ufisadi wa dunia</w:t>
      </w:r>
      <w:r/>
    </w:p>
    <w:p>
      <w:r/>
      <w:r>
        <w:t>Kutokubali uovu wa dunia hii ukakusababisha ukatenda dhambi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James 1:1</w:t>
      </w:r>
      <w:r/>
    </w:p>
    <w:p>
      <w:pPr>
        <w:pStyle w:val="Heading5"/>
      </w:pPr>
      <w:r>
        <w:t>Yakobo aliandika Waraka huu kwa nani?</w:t>
      </w:r>
      <w:r/>
    </w:p>
    <w:p>
      <w:r/>
      <w:r>
        <w:t>Yakobo aliandika Waraka huu kwa makabila kumi na mbili waliotawanyika.</w:t>
      </w:r>
      <w:r/>
    </w:p>
    <w:p>
      <w:pPr>
        <w:pStyle w:val="Heading5"/>
      </w:pPr>
      <w:r>
        <w:t>Wanapopitia magumu, ni tabia gani Yakobo amewaambia wanaposwa kuwa nayo?</w:t>
      </w:r>
      <w:r/>
    </w:p>
    <w:p>
      <w:r/>
      <w:r>
        <w:t>Yakobo amewaambia wanapaswa kuwa na furaha wanapopitia matatizo.</w:t>
      </w:r>
      <w:r/>
    </w:p>
    <w:p>
      <w:pPr>
        <w:pStyle w:val="Heading5"/>
      </w:pPr>
      <w:r>
        <w:t>Kujaribiwa kwa imani kunaleta matunda gani?</w:t>
      </w:r>
      <w:r/>
    </w:p>
    <w:p>
      <w:r/>
      <w:r>
        <w:t>Kujaribiwa kwa imani yetu kunasababisha kuvumilia.</w:t>
      </w:r>
      <w:r/>
    </w:p>
    <w:p>
      <w:pPr>
        <w:pStyle w:val="Heading4"/>
      </w:pPr>
      <w:r>
        <w:t>James 1:4</w:t>
      </w:r>
      <w:r/>
    </w:p>
    <w:p>
      <w:pPr>
        <w:pStyle w:val="Heading5"/>
      </w:pPr>
      <w:r>
        <w:t>Kujaribiwa kwa imani yetu kunaweza kuleta matokeo gani?</w:t>
      </w:r>
      <w:r/>
    </w:p>
    <w:p>
      <w:r/>
      <w:r>
        <w:t>Kujaribiwa kwa imani yetu huleta matokeo ya uvumilivu na kukomaa.</w:t>
      </w:r>
      <w:r/>
    </w:p>
    <w:p>
      <w:pPr>
        <w:pStyle w:val="Heading4"/>
      </w:pPr>
      <w:r>
        <w:t>James 1:6</w:t>
      </w:r>
      <w:r/>
    </w:p>
    <w:p>
      <w:pPr>
        <w:pStyle w:val="Heading5"/>
      </w:pPr>
      <w:r>
        <w:t>Ni jambo gani ambalo mtu anayeomba kwa mashaka hutegemea kupokea?</w:t>
      </w:r>
      <w:r/>
    </w:p>
    <w:p>
      <w:r/>
      <w:r>
        <w:t>Yule anayeomba kwa mashaka, asitegemee kupokea cho chote kutoka kwa Bwana.</w:t>
      </w:r>
      <w:r/>
    </w:p>
    <w:p>
      <w:pPr>
        <w:pStyle w:val="Heading4"/>
      </w:pPr>
      <w:r>
        <w:t>James 1:9</w:t>
      </w:r>
      <w:r/>
    </w:p>
    <w:p>
      <w:pPr>
        <w:pStyle w:val="Heading5"/>
      </w:pPr>
      <w:r>
        <w:t>Kwa nini mtu tajiri anatakiwa ajinyenyekeze?</w:t>
      </w:r>
      <w:r/>
    </w:p>
    <w:p>
      <w:r/>
      <w:r>
        <w:t>Mtu tajiri anapaswa ajinyenyekeze kwa sababu atatoweka kama maua.</w:t>
      </w:r>
      <w:r/>
    </w:p>
    <w:p>
      <w:pPr>
        <w:pStyle w:val="Heading4"/>
      </w:pPr>
      <w:r>
        <w:t>James 1:12</w:t>
      </w:r>
      <w:r/>
    </w:p>
    <w:p>
      <w:pPr>
        <w:pStyle w:val="Heading5"/>
      </w:pPr>
      <w:r>
        <w:t>Wale wanaopita mtihani wa imani watapokea nini?</w:t>
      </w:r>
      <w:r/>
    </w:p>
    <w:p>
      <w:r/>
      <w:r>
        <w:t>Wale watakaopita mtihani wa imani watapokea taji ya uzima.</w:t>
      </w:r>
      <w:r/>
    </w:p>
    <w:p>
      <w:pPr>
        <w:pStyle w:val="Heading4"/>
      </w:pPr>
      <w:r>
        <w:t>James 1:14</w:t>
      </w:r>
      <w:r/>
    </w:p>
    <w:p>
      <w:pPr>
        <w:pStyle w:val="Heading5"/>
      </w:pPr>
      <w:r>
        <w:t>Kitu gani kinasababisha mtu kujaribiwa na uovu?</w:t>
      </w:r>
      <w:r/>
    </w:p>
    <w:p>
      <w:r/>
      <w:r>
        <w:t>Tamaa mbaya ya mtu ndiyo humsababisha kujaribiwa na uovu.</w:t>
      </w:r>
      <w:r/>
    </w:p>
    <w:p>
      <w:pPr>
        <w:pStyle w:val="Heading5"/>
      </w:pPr>
      <w:r>
        <w:t>Ni nini matokeo ya dhambi iliyokomaa?</w:t>
      </w:r>
      <w:r/>
    </w:p>
    <w:p>
      <w:r/>
      <w:r>
        <w:t>Matokeo ya kukomaa kwa dhambi ni mauti.</w:t>
      </w:r>
      <w:r/>
    </w:p>
    <w:p>
      <w:pPr>
        <w:pStyle w:val="Heading4"/>
      </w:pPr>
      <w:r>
        <w:t>James 1:17</w:t>
      </w:r>
      <w:r/>
    </w:p>
    <w:p>
      <w:pPr>
        <w:pStyle w:val="Heading5"/>
      </w:pPr>
      <w:r>
        <w:t>Ni kitu gani hushuka kutoka kwa Baba wa mianga?</w:t>
      </w:r>
      <w:r/>
    </w:p>
    <w:p>
      <w:r/>
      <w:r>
        <w:t>Kila zawadi iliyo njema, kila zawadi iliyo kamili hushuka kutoka kwa Baba wa mianga.</w:t>
      </w:r>
      <w:r/>
    </w:p>
    <w:p>
      <w:pPr>
        <w:pStyle w:val="Heading5"/>
      </w:pPr>
      <w:r>
        <w:t>Kwa njia gani Mungu alitumia kutupa maisha?</w:t>
      </w:r>
      <w:r/>
    </w:p>
    <w:p>
      <w:r/>
      <w:r>
        <w:t>Mungu alitupa maisha kwa kyumia neno la kweli.</w:t>
      </w:r>
      <w:r/>
    </w:p>
    <w:p>
      <w:pPr>
        <w:pStyle w:val="Heading4"/>
      </w:pPr>
      <w:r>
        <w:t>James 1:19</w:t>
      </w:r>
      <w:r/>
    </w:p>
    <w:p>
      <w:pPr>
        <w:pStyle w:val="Heading5"/>
      </w:pPr>
      <w:r>
        <w:t>Nini Yakobo anatuambia kufanya juu ya kusikia, kuongea na hisia zetu?</w:t>
      </w:r>
      <w:r/>
    </w:p>
    <w:p>
      <w:r/>
      <w:r>
        <w:t>Yakobo anatuambia tuwe wepesi wa kusikia, siyo wepesi wa kuongea wala kukasirika.</w:t>
      </w:r>
      <w:r/>
    </w:p>
    <w:p>
      <w:pPr>
        <w:pStyle w:val="Heading4"/>
      </w:pPr>
      <w:r>
        <w:t>James 1:22</w:t>
      </w:r>
      <w:r/>
    </w:p>
    <w:p>
      <w:pPr>
        <w:pStyle w:val="Heading5"/>
      </w:pPr>
      <w:r>
        <w:t>Kwa namna gani Yakobo anasema tunaweza kujidanganya wenyewe?</w:t>
      </w:r>
      <w:r/>
    </w:p>
    <w:p>
      <w:r/>
      <w:r>
        <w:t>Yakobo anasema tunaweza kujidanganya wenyewe kwa kuwa wasikiaji wa Neno na si watendaji.</w:t>
      </w:r>
      <w:r/>
    </w:p>
    <w:p>
      <w:pPr>
        <w:pStyle w:val="Heading4"/>
      </w:pPr>
      <w:r>
        <w:t>James 1:26</w:t>
      </w:r>
      <w:r/>
    </w:p>
    <w:p>
      <w:pPr>
        <w:pStyle w:val="Heading5"/>
      </w:pPr>
      <w:r>
        <w:t>Kitu gani kinapaswa kutawaliwa ili tupate kuwa wenye dini wa kweli?</w:t>
      </w:r>
      <w:r/>
    </w:p>
    <w:p>
      <w:r/>
      <w:r>
        <w:t>Ulimi unapaswa kutawaliwa ili tupate kuwa watu wa dini wa kweli.</w:t>
      </w:r>
      <w:r/>
    </w:p>
    <w:p>
      <w:pPr>
        <w:pStyle w:val="Heading5"/>
      </w:pPr>
      <w:r>
        <w:t>Dini iliyosafi na isiyoharibiwa mbele za Mungu ni ipi?</w:t>
      </w:r>
      <w:r/>
    </w:p>
    <w:p>
      <w:r/>
      <w:r>
        <w:t>Dini iliyo safi na isiyoharibiwa mbele za Mungu ni kuwasaidia yatima na wajane na kujilinda wenyewe na ufisadi wa dunia.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Yakobo 02 Maelezo ya Jumla</w:t>
      </w:r>
      <w:r/>
    </w:p>
    <w:p>
      <w:pPr>
        <w:pStyle w:val="Heading2"/>
      </w:pPr>
      <w:r>
        <w:t>Dhana muhimu katika sura hii</w:t>
      </w:r>
      <w:r/>
    </w:p>
    <w:p>
      <w:pPr>
        <w:pStyle w:val="Heading3"/>
      </w:pPr>
      <w:r>
        <w:t>Mapendeleo</w:t>
      </w:r>
      <w:r/>
    </w:p>
    <w:p>
      <w:r/>
      <w:r>
        <w:t>Wasomaji wengine wa Yakobo waliwatendea matajiri na wenye uwezo mazuri na kuwatendea maskini vibaya. Haya ndiyo mapendeleo na Yakobo anawaambia kwamba hii ni mbaya. Mungu anataka maskini kwa matajiri watendewe wema.</w:t>
      </w:r>
      <w:r/>
    </w:p>
    <w:p>
      <w:pPr>
        <w:pStyle w:val="Heading3"/>
      </w:pPr>
      <w:r>
        <w:t>Kuhesabiwa haki</w:t>
      </w:r>
      <w:r/>
    </w:p>
    <w:p>
      <w:r/>
      <w:r>
        <w:t>Kuhesabiwa haki ni kile hufanyika wakati Mungu anamfanya mtu kuwa mwenye haki.Yakobo anasema Mungu huwafanya wenye haki ama huwahesabu wenye haki watu ambao imani yao huendana na matendo mazuri. na and )</w:t>
      </w:r>
      <w:r/>
    </w:p>
    <w:p>
      <w:pPr>
        <w:pStyle w:val="Heading2"/>
      </w:pPr>
      <w:r>
        <w:t>Maswala mengine ya utata katika tafsiri ya sura hii</w:t>
      </w:r>
      <w:r/>
    </w:p>
    <w:p>
      <w:pPr>
        <w:pStyle w:val="Heading3"/>
      </w:pPr>
      <w:r>
        <w:t>Alama za nukuu</w:t>
      </w:r>
      <w:r/>
    </w:p>
    <w:p>
      <w:r/>
      <w:r>
        <w:t>Maneno "Nionyeshe imani yako bila matendo na nitakuonyesha imani yangu kwa matendo" ni magumu kuelewa. Watu wengine hufikiri ni yale "wengine wagesema" kama maneno yaliyo na alama za nukuu. Matoleo mengi huyatafsiri kama maneno Yakobo anamwelezea "mtu huyo".</w:t>
      </w:r>
      <w:r/>
    </w:p>
    <w:p>
      <w:pPr>
        <w:pStyle w:val="Heading3"/>
      </w:pPr>
      <w:r>
        <w:t>"Wewe una..." "Mimi nina..."</w:t>
      </w:r>
      <w:r/>
    </w:p>
    <w:p>
      <w:r/>
      <w:r>
        <w:t>Watu wengine hufikiria kwamba maneno "wewe" na "mimi" yametumiwa kumaanisha "baathi ya watu" na "waatu wengine". Iwapo ni sahihi mstari wa 18 unaweza tafsiriwa , "Watu wengine wanaweza sema, "Watu wengine wana imani na baadhi ya watu wana matendo, siyo watu wote wana zote."Iwapo sentensi ifuatayo pia ni yenye watu wangesema," inaweza tafsiriwa "Baadhi ya Watu wanaonyesha imani yao bila matendo na watu wengine wanaonyesha imani yao kwa matendo. Wote wana imani." Katika hali zote mbili, msomaji ataelewa tu ukiongezea sentensi ya ziada. Ni vyema kutafsiri jinsi ULB hufanya.</w:t>
      </w:r>
      <w:r/>
    </w:p>
    <w:p>
      <w:pPr>
        <w:pStyle w:val="Heading2"/>
      </w:pPr>
      <w:r>
        <w:t>Links:</w:t>
      </w:r>
      <w:r/>
      <w:r/>
    </w:p>
    <w:p>
      <w:pPr>
        <w:pStyle w:val="ListBullet"/>
        <w:spacing w:line="240" w:lineRule="auto"/>
        <w:ind w:left="720"/>
      </w:pPr>
      <w:r/>
      <w:hyperlink r:id="rId27">
        <w:r>
          <w:rPr>
            <w:color w:val="0000EE"/>
            <w:u w:val="single"/>
          </w:rPr>
          <w:t>James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Yakub</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Akwana tai, ma takum kun ma imman fi Rabuna tanina Yesua al Massie, Rabuna ta mejid ma terfiriga le nas tanin. </w:t>
      </w:r>
      <w:r>
        <w:rPr>
          <w:vertAlign w:val="superscript"/>
        </w:rPr>
        <w:t>2</w:t>
      </w:r>
      <w:r>
        <w:t xml:space="preserve">Wa iza zol tani dakalo fi nus takum libisu khatim min dahab wa libiso gumash al kwes, wa kaman dakalo fi nus takum zol al meskin ma gumash al wasaka. </w:t>
      </w:r>
      <w:r>
        <w:rPr>
          <w:vertAlign w:val="superscript"/>
        </w:rPr>
        <w:t>3</w:t>
      </w:r>
      <w:r>
        <w:t xml:space="preserve">Kan intum ayeno le zol al libisu gumash al kwes wa kelimu, ''Kede inta geni ini fi mahal al tamum,'' lakin intum kelimu le zol al meskin, ''inta wogifo bara inak,'' aw ''geni fi kora tai ini, '' </w:t>
      </w:r>
      <w:r>
        <w:rPr>
          <w:vertAlign w:val="superscript"/>
        </w:rPr>
        <w:t>4</w:t>
      </w:r>
      <w:r>
        <w:t>sayi intum ma bi hukumu fi nufus takum? sayi intum ma biga guuda ma afkhar al shirir?</w:t>
      </w:r>
      <w:r>
        <w:rPr>
          <w:vertAlign w:val="superscript"/>
        </w:rPr>
        <w:t>5</w:t>
      </w:r>
      <w:r>
        <w:t xml:space="preserve">Asuma, akwana tai al mahbubin, Allah ma yau hazilo meskin al fi alam ashan bi kun ghani fi imman wa bi wariso malakut al huwo waadu le delen al hibu huwo? </w:t>
      </w:r>
      <w:r>
        <w:rPr>
          <w:vertAlign w:val="superscript"/>
        </w:rPr>
        <w:t>6</w:t>
      </w:r>
      <w:r>
        <w:t xml:space="preserve">Lakin intum ma ihteram al meskin! nas al ghanianin de ma yao indo sultan fogo intum? </w:t>
      </w:r>
      <w:r>
        <w:rPr>
          <w:vertAlign w:val="superscript"/>
        </w:rPr>
        <w:t>7</w:t>
      </w:r>
      <w:r>
        <w:t>De ma humon yao bi shilu intum le mahkama? De ma humon yao bi shitimo isim al giyaf al nad intum be huwo?</w:t>
      </w:r>
      <w:r>
        <w:rPr>
          <w:vertAlign w:val="superscript"/>
        </w:rPr>
        <w:t>8</w:t>
      </w:r>
      <w:r>
        <w:t xml:space="preserve">Ashan keda, kan intum kamilu ganuun ta Allah, hasab ketab, ''Hibu jeraan takum ze nefsa takum, '' intum keda amulu kwes. </w:t>
      </w:r>
      <w:r>
        <w:rPr>
          <w:vertAlign w:val="superscript"/>
        </w:rPr>
        <w:t>9</w:t>
      </w:r>
      <w:r>
        <w:t>Lakin kan intum ferigu nas tanin, intum bi amulo katia, wa hukum takum bi hasab ganuun ze nas al kasoro ganuun.</w:t>
      </w:r>
      <w:r>
        <w:rPr>
          <w:vertAlign w:val="superscript"/>
        </w:rPr>
        <w:t>10</w:t>
      </w:r>
      <w:r>
        <w:t xml:space="preserve">Le ai zol al bi ihteram ganun kulu wa huwo waga bes fi wahid, bi tala galtan fi kasoro ganun kulu. </w:t>
      </w:r>
      <w:r>
        <w:rPr>
          <w:vertAlign w:val="superscript"/>
        </w:rPr>
        <w:t>11</w:t>
      </w:r>
      <w:r>
        <w:t>Ashan al kelimu, '' Ma ta amulu zina,'' kaman kelimu, '' Ma ta katulu, '' kan inta ma amulu zina, lakin kan inta katulu, inta biga kasoro ganun.</w:t>
      </w:r>
      <w:r>
        <w:rPr>
          <w:vertAlign w:val="superscript"/>
        </w:rPr>
        <w:t>12</w:t>
      </w:r>
      <w:r>
        <w:rPr>
          <w:vertAlign w:val="superscript"/>
        </w:rPr>
        <w:t>13</w:t>
      </w:r>
      <w:r>
        <w:t>Leano hukum bi jaa bidon rahma le deel al ma indo rahma. Rahma bi gelibu hukum.</w:t>
      </w:r>
      <w:r>
        <w:rPr>
          <w:vertAlign w:val="superscript"/>
        </w:rPr>
        <w:t>14</w:t>
      </w:r>
      <w:r>
        <w:t xml:space="preserve">Kwes tuo shunu, akwana tai, kan zol tani kelimu huwo indo imman, lakin huwo ma indo amail? Sei imman de bi kalisu huwo? </w:t>
      </w:r>
      <w:r>
        <w:rPr>
          <w:vertAlign w:val="superscript"/>
        </w:rPr>
        <w:t>15</w:t>
      </w:r>
      <w:r>
        <w:t xml:space="preserve">Kan fi akuo aw ukut libisu gumash bataal wa ma indo akil ta yom. </w:t>
      </w:r>
      <w:r>
        <w:rPr>
          <w:vertAlign w:val="superscript"/>
        </w:rPr>
        <w:t>16</w:t>
      </w:r>
      <w:r>
        <w:t xml:space="preserve">Kan fi wahid min intum kelimu le huwo, '' Rowa ma salam, geni fi maha al daafi wa kun shabaan,'' kan intum ma wodi le humon hajaat al muhim le gisim, de yatu kwes? </w:t>
      </w:r>
      <w:r>
        <w:rPr>
          <w:vertAlign w:val="superscript"/>
        </w:rPr>
        <w:t>17</w:t>
      </w:r>
      <w:r>
        <w:t>Be nefsa teriga imman kama, kan inta ma indo shokulat huwo meit.</w:t>
      </w:r>
      <w:r>
        <w:rPr>
          <w:vertAlign w:val="superscript"/>
        </w:rPr>
        <w:t>18</w:t>
      </w:r>
      <w:r>
        <w:t xml:space="preserve">Lisa zol tani bi kelim, '' Inta indo iman, wa ana indo amail. '' Wori le ana iman taki bidon amail, wa ana bi wori le inta iman tai ma amail. </w:t>
      </w:r>
      <w:r>
        <w:rPr>
          <w:vertAlign w:val="superscript"/>
        </w:rPr>
        <w:t>19</w:t>
      </w:r>
      <w:r>
        <w:t xml:space="preserve">Inta amin fi Allah wahid; inta amulu kwes. Lakin hata shayateen bi amin, wa humon bi regif ma kafu. </w:t>
      </w:r>
      <w:r>
        <w:rPr>
          <w:vertAlign w:val="superscript"/>
        </w:rPr>
        <w:t>20</w:t>
      </w:r>
      <w:r>
        <w:t>Inta der arufu, insan al beleed, iman bidon shokulaat huwo ma indo faida?</w:t>
      </w:r>
      <w:r>
        <w:rPr>
          <w:vertAlign w:val="superscript"/>
        </w:rPr>
        <w:t>21</w:t>
      </w:r>
      <w:r>
        <w:t xml:space="preserve">Abu tana Abraham kan ma beriru be amail zaman huwo gedimu Isaac jena tuo fogo mazbah? </w:t>
      </w:r>
      <w:r>
        <w:rPr>
          <w:vertAlign w:val="superscript"/>
        </w:rPr>
        <w:t>22</w:t>
      </w:r>
      <w:r>
        <w:t xml:space="preserve">Inta aino ino iman bi ishtakal ma amail tuo, wa be shokulaat iman tuo kan kamil. </w:t>
      </w:r>
      <w:r>
        <w:rPr>
          <w:vertAlign w:val="superscript"/>
        </w:rPr>
        <w:t>23</w:t>
      </w:r>
      <w:r>
        <w:t xml:space="preserve">Al ketab kan kamilo kalamat de, '' Abraham amin fi Allah wa kan hasibu le huwo geni adeel, '' wa kan nadi huwo sabii ta Allah. </w:t>
      </w:r>
      <w:r>
        <w:rPr>
          <w:vertAlign w:val="superscript"/>
        </w:rPr>
        <w:t>24</w:t>
      </w:r>
      <w:r>
        <w:t>Inta ayeno be amail insaan beriru, wa ma bes be iman.</w:t>
      </w:r>
      <w:r>
        <w:rPr>
          <w:vertAlign w:val="superscript"/>
        </w:rPr>
        <w:t>25</w:t>
      </w:r>
      <w:r>
        <w:t xml:space="preserve">Be nefsu teriga kaman, kan ma Rahab al zani beriru be amail, zaman hiya rahibu marasulat wa wori le humon sika tani barao? </w:t>
      </w:r>
      <w:r>
        <w:rPr>
          <w:vertAlign w:val="superscript"/>
        </w:rPr>
        <w:t>26</w:t>
      </w:r>
      <w:r>
        <w:t>Ze ma gesim bara min roho huwo meit, kaman iman bara min amail huwo meit.</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Waraka wa yakobo</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Ndugu zangu, msiifuate imani ya Bwana Yesu Kristo, Bwana wa utukufu, kwa kupendelea watu fulani.</w:t>
      </w:r>
      <w:r>
        <w:rPr>
          <w:vertAlign w:val="superscript"/>
        </w:rPr>
        <w:t>2</w:t>
      </w:r>
      <w:r>
        <w:t>Kama mtu fulani akiingia kwenye mikutano yenu amevaa pete za dhahabu na mavazi mazuri, pia akaingia masikini mwenye mavazi machafu,</w:t>
      </w:r>
      <w:r>
        <w:rPr>
          <w:vertAlign w:val="superscript"/>
        </w:rPr>
        <w:t>3</w:t>
      </w:r>
      <w:r>
        <w:t>na mkaonyesha kumjali zaidi yule mwenye mavazi mazuri na kusema, “Tafadhari wewe keti hapa mahali pazuri” lakini mkamwambia yule masikini, “Wewe simama pale,” au “Kaa chini ya miguu yangu.”</w:t>
      </w:r>
      <w:r>
        <w:rPr>
          <w:vertAlign w:val="superscript"/>
        </w:rPr>
        <w:t>4</w:t>
      </w:r>
      <w:r>
        <w:t>Je, hamuhukumiani ninyi wenyewe, na kuwa waamuzi wenye mawazo mabaya?</w:t>
      </w:r>
      <w:r>
        <w:rPr>
          <w:vertAlign w:val="superscript"/>
        </w:rPr>
        <w:t>5</w:t>
      </w:r>
      <w:r>
        <w:t>Sikilizeni, ndugu zangu wapendwa, je, Mungu hakuwachagua watu masikini wa dunia hii kuwa matajiri katika imani na kurithi ufalme wa Mungu aliowaahidia wampendao?</w:t>
      </w:r>
      <w:r>
        <w:rPr>
          <w:vertAlign w:val="superscript"/>
        </w:rPr>
        <w:t>6</w:t>
      </w:r>
      <w:r>
        <w:t>Lakini mmewadharau masikini! Je, sio matajiri wanaowatendea ninyi na sio wao wanaowaburuta ninyi mahakamani?</w:t>
      </w:r>
      <w:r>
        <w:rPr>
          <w:vertAlign w:val="superscript"/>
        </w:rPr>
        <w:t>7</w:t>
      </w:r>
      <w:r>
        <w:t>Je, si matajiri wanaolitukana jina lile zuri la Yesu kristo ambalo kwalo mnaitiwa?</w:t>
      </w:r>
      <w:r>
        <w:rPr>
          <w:vertAlign w:val="superscript"/>
        </w:rPr>
        <w:t>8</w:t>
      </w:r>
      <w:r>
        <w:t>Hivyo, basi kama mwaitimiza ile sheria ya kifalme kama ilivyoandikwa katika maandiko, “Utampenda kila mtu kama wewe mwenyewe unavyojipenda,” mwafanya vyema.</w:t>
      </w:r>
      <w:r>
        <w:rPr>
          <w:vertAlign w:val="superscript"/>
        </w:rPr>
        <w:t>9</w:t>
      </w:r>
      <w:r>
        <w:t>Lakini kama mkipendelea baadhi ya watu, matajiri na wenye vyeo mnatenda dhambi, mwahukumiwa na sheria kuwa ni wavunja sheria.</w:t>
      </w:r>
    </w:p>
    <w:p>
      <w:r/>
      <w:r>
        <w:rPr>
          <w:vertAlign w:val="superscript"/>
        </w:rPr>
        <w:t>10</w:t>
      </w:r>
      <w:r>
        <w:t>Kwa kuwa yeyote anayetii sheria yote, na bado akajikwaa katika jambo moja tu, amekuwa na hatia ya kuvunja sheria yote!</w:t>
      </w:r>
      <w:r>
        <w:rPr>
          <w:vertAlign w:val="superscript"/>
        </w:rPr>
        <w:t>11</w:t>
      </w:r>
      <w:r>
        <w:t>Kwa kuwa Mungu aliyesema, “Usizini,” ndiye pia aliyesema, “Usiue.” Kama hauzini, lakini una uwa, umekwishavunja sheria ya Mungu.</w:t>
      </w:r>
    </w:p>
    <w:p>
      <w:r/>
      <w:r>
        <w:rPr>
          <w:vertAlign w:val="superscript"/>
        </w:rPr>
        <w:t>12</w:t>
      </w:r>
      <w:r>
        <w:t>Kwa hiyo kutii kama wale ambao mko karibu kuhukumiwa na sheria ya uhuru wa kweli.</w:t>
      </w:r>
      <w:r>
        <w:rPr>
          <w:vertAlign w:val="superscript"/>
        </w:rPr>
        <w:t>13</w:t>
      </w:r>
      <w:r>
        <w:t>Kwa kuwa hukumu huja pasipo huruma kwa wale wasio na huruma. Huruma hujitukuza juu ya hukumu.</w:t>
      </w:r>
    </w:p>
    <w:p>
      <w:r/>
      <w:r>
        <w:rPr>
          <w:vertAlign w:val="superscript"/>
        </w:rPr>
        <w:t>14</w:t>
      </w:r>
      <w:r>
        <w:t>Kuna uzuri gani, ndugu zangu, kama mtu anasema ninayo imani kwa Mungu, lakini hana matendo mema? Je, imani hiyo yaweza kumwokoa mtu huyo kutoka kwenye hukumu ya Mungu?</w:t>
      </w:r>
      <w:r>
        <w:rPr>
          <w:vertAlign w:val="superscript"/>
        </w:rPr>
        <w:t>15</w:t>
      </w:r>
      <w:r>
        <w:t>Kama ndugu wa kiume au wa kike ni muhitaji wa mavazi au chakula cha kila siku,</w:t>
      </w:r>
      <w:r>
        <w:rPr>
          <w:vertAlign w:val="superscript"/>
        </w:rPr>
        <w:t>16</w:t>
      </w:r>
      <w:r>
        <w:t>na mmoja wenu akawaambia, “Nendeni kwa amani, mkaote moto na mle vizuri,” lakini hamuwapi mahitaji muhimu ya mwili, hiyo yafaa nini?</w:t>
      </w:r>
      <w:r>
        <w:rPr>
          <w:vertAlign w:val="superscript"/>
        </w:rPr>
        <w:t>17</w:t>
      </w:r>
      <w:r>
        <w:t>Hali kadhalika, imani pekee, kama haina matendo mema, imekufa.</w:t>
      </w:r>
    </w:p>
    <w:p>
      <w:r/>
      <w:r>
        <w:rPr>
          <w:vertAlign w:val="superscript"/>
        </w:rPr>
        <w:t>18</w:t>
      </w:r>
      <w:r>
        <w:t>Lakini mtu fulani anaweza kushindana kusema, “Una imani, na mimi ninayo matendo.” Nionyeshe imani yako pasipo matendo, nami nitakuonyesha imani yangu kwa matendo yangu.</w:t>
      </w:r>
      <w:r>
        <w:rPr>
          <w:vertAlign w:val="superscript"/>
        </w:rPr>
        <w:t>19</w:t>
      </w:r>
      <w:r>
        <w:t>Waamini kuwa kuna Mungu mmoja; uko sahihi. Hata mapepo nayo yanaamini hivyo na kutetemeka.</w:t>
      </w:r>
      <w:r>
        <w:rPr>
          <w:vertAlign w:val="superscript"/>
        </w:rPr>
        <w:t>20</w:t>
      </w:r>
      <w:r>
        <w:t>Je, unataka kujua, ewe mtu mpumbavu, namna ambavyo imani hiyo pasipo matendo mema isivyofaa?</w:t>
      </w:r>
      <w:r>
        <w:rPr>
          <w:vertAlign w:val="superscript"/>
        </w:rPr>
        <w:t>21</w:t>
      </w:r>
      <w:r>
        <w:t>Je, si baba yetu Abrahamualihesabiwa haki kwa matendo alipomtoa mwanawe Isaka juu ya madhabahu?</w:t>
      </w:r>
      <w:r>
        <w:rPr>
          <w:vertAlign w:val="superscript"/>
        </w:rPr>
        <w:t>22</w:t>
      </w:r>
      <w:r>
        <w:t>Mnaona kuwa imani yake ilifanya kazi na matendo yake mema, na kwa matendo yake, imani yake ilifikia kusudio lake.</w:t>
      </w:r>
      <w:r>
        <w:rPr>
          <w:vertAlign w:val="superscript"/>
        </w:rPr>
        <w:t>23</w:t>
      </w:r>
      <w:r>
        <w:t>Maandiko yalitimizwa yasemayo, “Abrahamu alimwamini Mungu, na akahesabiwa kuwa ni mwenye haki.” Hivyo Abrahamu aliitwa rafiki wa Mungu.</w:t>
      </w:r>
      <w:r>
        <w:rPr>
          <w:vertAlign w:val="superscript"/>
        </w:rPr>
        <w:t>24</w:t>
      </w:r>
      <w:r>
        <w:t>Mwaona kuwa kwa matendo mtu huhesabiwa haki, na si kwa imani tu.</w:t>
      </w:r>
      <w:r>
        <w:rPr>
          <w:vertAlign w:val="superscript"/>
        </w:rPr>
        <w:t>25</w:t>
      </w:r>
      <w:r>
        <w:t>Hali kadhalika, Rahabu yule kahaba alihesabiwa haki kwa matendo, alipowakaribisha wajumbe na kuwapeleka kwa barabara nyingine?</w:t>
      </w:r>
    </w:p>
    <w:p>
      <w:pPr>
        <w:pBdr>
          <w:bottom w:val="single" w:sz="6" w:space="1" w:color="auto"/>
        </w:pBdr>
      </w:pPr>
      <w:r/>
      <w:r>
        <w:rPr>
          <w:vertAlign w:val="superscript"/>
        </w:rPr>
        <w:t>26</w:t>
      </w:r>
      <w:r>
        <w:t>Kwa kuwa kama vile mwili usipokuwa na roho umekufa, vivyo hivyo imani pasipo matendo imekufa.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2:1</w:t>
      </w:r>
      <w:r/>
    </w:p>
    <w:p>
      <w:pPr>
        <w:pStyle w:val="Heading5"/>
      </w:pPr>
      <w:r>
        <w:t>Sentensi unganishi:</w:t>
      </w:r>
      <w:r/>
    </w:p>
    <w:p>
      <w:r/>
      <w:r>
        <w:t>Yakobo anaendelea kuwaambia waamini wa Kiyahudi waliotawanyika namna ya kuishi kwa kupendana na kuwakumbusha kutowapendelea matajiri juu ya masikini.</w:t>
      </w:r>
      <w:r/>
    </w:p>
    <w:p>
      <w:pPr>
        <w:pStyle w:val="Heading5"/>
      </w:pPr>
      <w:r>
        <w:t>Ndugu zangu</w:t>
      </w:r>
      <w:r/>
    </w:p>
    <w:p>
      <w:r/>
      <w:r>
        <w:t>Yakobo anawaandikia ndugu zake ambao ni waamini wa Kiyahudi . "waamini wenzangu" au "ndugu zangu katika Kristo"</w:t>
      </w:r>
      <w:r/>
    </w:p>
    <w:p>
      <w:pPr>
        <w:pStyle w:val="Heading5"/>
      </w:pPr>
      <w:r>
        <w:t>Ishikeni imani ya Bwana Yesu Kristo</w:t>
      </w:r>
      <w:r/>
    </w:p>
    <w:p>
      <w:r/>
      <w:r>
        <w:t>Mwamini Yesu Kristo.</w:t>
      </w:r>
      <w:r/>
    </w:p>
    <w:p>
      <w:pPr>
        <w:pStyle w:val="Heading5"/>
      </w:pPr>
      <w:r>
        <w:t>Bwana wetu Yesu Kristo</w:t>
      </w:r>
      <w:r/>
    </w:p>
    <w:p>
      <w:r/>
      <w:r>
        <w:t>Neno "wetu" linamaanisha Yakobo na waamini wenzake.</w:t>
      </w:r>
      <w:r/>
    </w:p>
    <w:p>
      <w:pPr>
        <w:pStyle w:val="Heading5"/>
      </w:pPr>
      <w:r>
        <w:t>upendeleo kwa watu wengine</w:t>
      </w:r>
      <w:r/>
    </w:p>
    <w:p>
      <w:r/>
      <w:r>
        <w:t>shauku ya kumsaidia mtu fulani zaidi ya mwingine</w:t>
      </w:r>
      <w:r/>
    </w:p>
    <w:p>
      <w:pPr>
        <w:pStyle w:val="Heading5"/>
      </w:pPr>
      <w:r>
        <w:t>Kama mtu fulani</w:t>
      </w:r>
      <w:r/>
    </w:p>
    <w:p>
      <w:r/>
      <w:r>
        <w:t>Yakobo anaanza kuelezea hali ambayo waamini wanamthamini sana tajiri kuliko masikini.</w:t>
      </w:r>
      <w:r/>
    </w:p>
    <w:p>
      <w:pPr>
        <w:pStyle w:val="Heading5"/>
      </w:pPr>
      <w:r>
        <w:t>amevaa pete za dhahabu na mavazi mazuri</w:t>
      </w:r>
      <w:r/>
    </w:p>
    <w:p>
      <w:r/>
      <w:r>
        <w:t>"amevaa kama mtu tajiri"</w:t>
      </w:r>
      <w:r/>
    </w:p>
    <w:p>
      <w:pPr>
        <w:pStyle w:val="Heading5"/>
      </w:pPr>
      <w:r>
        <w:t>keti hapa mahali pazuri</w:t>
      </w:r>
      <w:r/>
    </w:p>
    <w:p>
      <w:r/>
      <w:r>
        <w:t>"keti hapa sehemu ya heshima"</w:t>
      </w:r>
      <w:r/>
    </w:p>
    <w:p>
      <w:pPr>
        <w:pStyle w:val="Heading5"/>
      </w:pPr>
      <w:r>
        <w:t>simama pale</w:t>
      </w:r>
      <w:r/>
    </w:p>
    <w:p>
      <w:r/>
      <w:r>
        <w:t>"hamia sehemu isiyo na heshima"</w:t>
      </w:r>
      <w:r/>
    </w:p>
    <w:p>
      <w:pPr>
        <w:pStyle w:val="Heading5"/>
      </w:pPr>
      <w:r>
        <w:t>Kaa chini ya miguu yangu</w:t>
      </w:r>
      <w:r/>
    </w:p>
    <w:p>
      <w:r/>
      <w:r>
        <w:t>Hamia sehemu ya kunyenyekea</w:t>
      </w:r>
      <w:r/>
    </w:p>
    <w:p>
      <w:pPr>
        <w:pStyle w:val="Heading5"/>
      </w:pPr>
      <w:r>
        <w:t>Je, hamuhukumiani ninyi wenyewe, na kuwa waamuzi wenye mawazo mabaya?</w:t>
      </w:r>
      <w:r/>
    </w:p>
    <w:p>
      <w:r/>
      <w:r>
        <w:t>Yakobo alitumia swali kuwakemea wasomaji wake. "Mnahukumiana wenyewe kwa wenyewe na kufanya maamuzi mkiwa na mawazo mabaya"</w:t>
      </w:r>
      <w:r/>
    </w:p>
    <w:p>
      <w:pPr>
        <w:pStyle w:val="Heading4"/>
      </w:pPr>
      <w:r>
        <w:t>James 2:5</w:t>
      </w:r>
      <w:r/>
    </w:p>
    <w:p>
      <w:pPr>
        <w:pStyle w:val="Heading5"/>
      </w:pPr>
      <w:r>
        <w:t>Sikilizeni, ndugu zangu wapendwa</w:t>
      </w:r>
      <w:r/>
    </w:p>
    <w:p>
      <w:r/>
      <w:r>
        <w:t>Yakobo anawachukulia wasomaji wake kama ndugu. "kuweni makini, ndugu zangu wapendwa"</w:t>
      </w:r>
      <w:r/>
    </w:p>
    <w:p>
      <w:pPr>
        <w:pStyle w:val="Heading5"/>
      </w:pPr>
      <w:r>
        <w:t>Mungu hakuwachagua ... wampendao?</w:t>
      </w:r>
      <w:r/>
    </w:p>
    <w:p>
      <w:r/>
      <w:r>
        <w:t>Yakobo anatumia swali kuwafundisha wasomaji wake wasiwe na upendeleo. "Mungu aliwachagua ... mpende yeye"</w:t>
      </w:r>
      <w:r/>
    </w:p>
    <w:p>
      <w:pPr>
        <w:pStyle w:val="Heading5"/>
      </w:pPr>
      <w:r>
        <w:t>masikini</w:t>
      </w:r>
      <w:r/>
    </w:p>
    <w:p>
      <w:r/>
      <w:r>
        <w:t>"watu masikini."</w:t>
      </w:r>
      <w:r/>
    </w:p>
    <w:p>
      <w:pPr>
        <w:pStyle w:val="Heading5"/>
      </w:pPr>
      <w:r>
        <w:t>Kuwa tajiri katika imani</w:t>
      </w:r>
      <w:r/>
    </w:p>
    <w:p>
      <w:r/>
      <w:r>
        <w:t>Kuwa na imani kubwa ni utajiri. "kuwa na imani thabiti kwa Kristo"</w:t>
      </w:r>
      <w:r/>
    </w:p>
    <w:p>
      <w:pPr>
        <w:pStyle w:val="Heading5"/>
      </w:pPr>
      <w:r>
        <w:t>Warithi</w:t>
      </w:r>
      <w:r/>
    </w:p>
    <w:p>
      <w:r/>
      <w:r>
        <w:t>Watu ambao Mungu aliwaahidi watairithi mali na utajiri kama vile watu warithipo toka kwa ndugu wa familia.</w:t>
      </w:r>
      <w:r/>
    </w:p>
    <w:p>
      <w:pPr>
        <w:pStyle w:val="Heading5"/>
      </w:pPr>
      <w:r>
        <w:t>Lakini ninyi</w:t>
      </w:r>
      <w:r/>
    </w:p>
    <w:p>
      <w:r/>
      <w:r>
        <w:t>Yakobo anaongea na hadhira yote.</w:t>
      </w:r>
      <w:r/>
    </w:p>
    <w:p>
      <w:pPr>
        <w:pStyle w:val="Heading5"/>
      </w:pPr>
      <w:r>
        <w:t>mmewadharau masikini</w:t>
      </w:r>
      <w:r/>
    </w:p>
    <w:p>
      <w:r/>
      <w:r>
        <w:t>"Mmewadhalilisha masikini"</w:t>
      </w:r>
      <w:r/>
    </w:p>
    <w:p>
      <w:pPr>
        <w:pStyle w:val="Heading5"/>
      </w:pPr>
      <w:r>
        <w:t>Je, sio matajiri wanaowatesa ninyi</w:t>
      </w:r>
      <w:r/>
    </w:p>
    <w:p>
      <w:r/>
      <w:r>
        <w:t>Hapa Yakobo anatumia maswali kuwasahihisha wasomaji wake. "Ni matajiri wanaowatesa ninyi."</w:t>
      </w:r>
      <w:r/>
    </w:p>
    <w:p>
      <w:pPr>
        <w:pStyle w:val="Heading5"/>
      </w:pPr>
      <w:r>
        <w:t>tajiri</w:t>
      </w:r>
      <w:r/>
    </w:p>
    <w:p>
      <w:r/>
      <w:r>
        <w:t>"watu matajiri"</w:t>
      </w:r>
      <w:r/>
    </w:p>
    <w:p>
      <w:pPr>
        <w:pStyle w:val="Heading5"/>
      </w:pPr>
      <w:r>
        <w:t>wanaowatesa</w:t>
      </w:r>
      <w:r/>
    </w:p>
    <w:p>
      <w:r/>
      <w:r>
        <w:t>"wanaowatendea mabaya"</w:t>
      </w:r>
      <w:r/>
    </w:p>
    <w:p>
      <w:pPr>
        <w:pStyle w:val="Heading5"/>
      </w:pPr>
      <w:r>
        <w:t>Sio wao ... mahakamani?</w:t>
      </w:r>
      <w:r/>
    </w:p>
    <w:p>
      <w:r/>
      <w:r>
        <w:t>Hapa Yakobo anatumia maswali kuwasahihisha wasomaji wake. " matajiri ndio wao ... mahakamani."</w:t>
      </w:r>
      <w:r/>
    </w:p>
    <w:p>
      <w:pPr>
        <w:pStyle w:val="Heading5"/>
      </w:pPr>
      <w:r>
        <w:t>wanaowaburuza mahakamani</w:t>
      </w:r>
      <w:r/>
    </w:p>
    <w:p>
      <w:r/>
      <w:r>
        <w:t>"wanaowapeleka kwa nguvu mahakamani na kuwashitaki kwa hakimu"</w:t>
      </w:r>
      <w:r/>
    </w:p>
    <w:p>
      <w:pPr>
        <w:pStyle w:val="Heading5"/>
      </w:pPr>
      <w:r>
        <w:t>Hawalitukani ... mnaitiwa?</w:t>
      </w:r>
      <w:r/>
    </w:p>
    <w:p>
      <w:r/>
      <w:r>
        <w:t>Hapa Yakobo anatumia swali kurekebisha na kufundisha wasomaji wake. "Matajiri ... mnaitiwa?</w:t>
      </w:r>
      <w:r/>
    </w:p>
    <w:p>
      <w:pPr>
        <w:pStyle w:val="Heading5"/>
      </w:pPr>
      <w:r>
        <w:t>Jina zuri</w:t>
      </w:r>
      <w:r/>
    </w:p>
    <w:p>
      <w:r/>
      <w:r>
        <w:t>"jina la Kristo" hii ni njia moja wapo ya kuelezea jina la Yesu. "Kristo ambalo kwalo mnaitiwa"</w:t>
      </w:r>
      <w:r/>
    </w:p>
    <w:p>
      <w:pPr>
        <w:pStyle w:val="Heading5"/>
      </w:pPr>
      <w:r>
        <w:t>mnaitiwa</w:t>
      </w:r>
      <w:r/>
    </w:p>
    <w:p>
      <w:r/>
      <w:r>
        <w:t>"mnajulikana kwalo"</w:t>
      </w:r>
      <w:r/>
    </w:p>
    <w:p>
      <w:pPr>
        <w:pStyle w:val="Heading4"/>
      </w:pPr>
      <w:r>
        <w:t>James 2:8</w:t>
      </w:r>
      <w:r/>
    </w:p>
    <w:p>
      <w:pPr>
        <w:pStyle w:val="Heading5"/>
      </w:pPr>
      <w:r>
        <w:t>ninyi mkiitimiza</w:t>
      </w:r>
      <w:r/>
    </w:p>
    <w:p>
      <w:r/>
      <w:r>
        <w:t>Neno "ninyi" inamaanisha waamini wa Kiyahudi.</w:t>
      </w:r>
      <w:r/>
    </w:p>
    <w:p>
      <w:pPr>
        <w:pStyle w:val="Heading5"/>
      </w:pPr>
      <w:r>
        <w:t>kutimiza sheria ya kifalme</w:t>
      </w:r>
      <w:r/>
    </w:p>
    <w:p>
      <w:r/>
      <w:r>
        <w:t>"kutii sheria za Mungu." Mungu alitupa sheria za Musa zilizorekodiwa katika agano la kale.</w:t>
      </w:r>
      <w:r/>
    </w:p>
    <w:p>
      <w:pPr>
        <w:pStyle w:val="Heading5"/>
      </w:pPr>
      <w:r>
        <w:t>Utampenda jirani yako kama wewe mwenyewe</w:t>
      </w:r>
      <w:r/>
    </w:p>
    <w:p>
      <w:r/>
      <w:r>
        <w:t>Yakobo ananukuu maneno toka kitabu cha mambo ya walawi.</w:t>
      </w:r>
      <w:r/>
    </w:p>
    <w:p>
      <w:pPr>
        <w:pStyle w:val="Heading5"/>
      </w:pPr>
      <w:r>
        <w:t>Jirani yako</w:t>
      </w:r>
      <w:r/>
    </w:p>
    <w:p>
      <w:r/>
      <w:r>
        <w:t>"watu wote"au "kila mtu"</w:t>
      </w:r>
      <w:r/>
    </w:p>
    <w:p>
      <w:pPr>
        <w:pStyle w:val="Heading5"/>
      </w:pPr>
      <w:r>
        <w:t>mwafanya vyema</w:t>
      </w:r>
      <w:r/>
    </w:p>
    <w:p>
      <w:r/>
      <w:r>
        <w:t>"mnafanya vyema" au "mnafanya yaliyo sahihi"</w:t>
      </w:r>
      <w:r/>
    </w:p>
    <w:p>
      <w:pPr>
        <w:pStyle w:val="Heading5"/>
      </w:pPr>
      <w:r>
        <w:t>Kama mkipendelae</w:t>
      </w:r>
      <w:r/>
    </w:p>
    <w:p>
      <w:r/>
      <w:r>
        <w:t>"kutoa huduma ya kipekee" au "kutoa heshima kwa"</w:t>
      </w:r>
      <w:r/>
    </w:p>
    <w:p>
      <w:pPr>
        <w:pStyle w:val="Heading5"/>
      </w:pPr>
      <w:r>
        <w:t>kutenda dhambi</w:t>
      </w:r>
      <w:r/>
    </w:p>
    <w:p>
      <w:r/>
      <w:r>
        <w:t>"kutenda dhambi" ni kuvunja sheria.</w:t>
      </w:r>
      <w:r/>
    </w:p>
    <w:p>
      <w:pPr>
        <w:pStyle w:val="Heading5"/>
      </w:pPr>
      <w:r>
        <w:t>mtahukumiwa kwa shiria kama wavunja sheria.</w:t>
      </w:r>
      <w:r/>
    </w:p>
    <w:p>
      <w:r/>
      <w:r>
        <w:t>"mna makosa ya kuvunja sheria"</w:t>
      </w:r>
      <w:r/>
    </w:p>
    <w:p>
      <w:pPr>
        <w:pStyle w:val="Heading4"/>
      </w:pPr>
      <w:r>
        <w:t>James 2:10</w:t>
      </w:r>
      <w:r/>
    </w:p>
    <w:p>
      <w:pPr>
        <w:pStyle w:val="Heading5"/>
      </w:pPr>
      <w:r>
        <w:t>Kwa kuwa yeyote atiiye</w:t>
      </w:r>
      <w:r/>
    </w:p>
    <w:p>
      <w:r/>
      <w:r>
        <w:t>"Yeyoye anayetii"</w:t>
      </w:r>
      <w:r/>
    </w:p>
    <w:p>
      <w:pPr>
        <w:pStyle w:val="Heading5"/>
      </w:pPr>
      <w:r>
        <w:t>bado akajikwaa ... sheria yote</w:t>
      </w:r>
      <w:r/>
    </w:p>
    <w:p>
      <w:r/>
      <w:r>
        <w:t>Kujikwaa ni kuanguka chini wakati mtu anatembea. kutotii sheria ni sawa na kujikwaa wakati wa kutembea.</w:t>
      </w:r>
      <w:r/>
    </w:p>
    <w:p>
      <w:pPr>
        <w:pStyle w:val="Heading5"/>
      </w:pPr>
      <w:r>
        <w:t>katika nukta moja</w:t>
      </w:r>
      <w:r/>
    </w:p>
    <w:p>
      <w:r/>
      <w:r>
        <w:t>kwa sababu ya kutotii kwa sheria moja tuu</w:t>
      </w:r>
      <w:r/>
    </w:p>
    <w:p>
      <w:pPr>
        <w:pStyle w:val="Heading5"/>
      </w:pPr>
      <w:r>
        <w:t>Kwa kuwa Mungu aliyesema</w:t>
      </w:r>
      <w:r/>
    </w:p>
    <w:p>
      <w:r/>
      <w:r>
        <w:t>Hii inamuelezea Mungu aliyempa sheria Musa.</w:t>
      </w:r>
      <w:r/>
    </w:p>
    <w:p>
      <w:pPr>
        <w:pStyle w:val="Heading5"/>
      </w:pPr>
      <w:r>
        <w:t>usifanye</w:t>
      </w:r>
      <w:r/>
    </w:p>
    <w:p>
      <w:r/>
      <w:r>
        <w:t>"kufanya" ni kuchukua hatua</w:t>
      </w:r>
      <w:r/>
    </w:p>
    <w:p>
      <w:pPr>
        <w:pStyle w:val="Heading5"/>
      </w:pPr>
      <w:r>
        <w:t>Kama ninyi .... lakini una ... ume</w:t>
      </w:r>
      <w:r/>
    </w:p>
    <w:p>
      <w:r/>
      <w:r>
        <w:t>"ninyi" inamaanisha "kati yenu" Japokuwa Yakobo aliwaandikia waamini wengi wa Kiyahudi kwenye sehemu hii ametumia umoja kama vile alikuwa amzungumzia mtu mmoja.</w:t>
      </w:r>
      <w:r/>
    </w:p>
    <w:p>
      <w:pPr>
        <w:pStyle w:val="Heading4"/>
      </w:pPr>
      <w:r>
        <w:t>James 2:12</w:t>
      </w:r>
      <w:r/>
    </w:p>
    <w:p>
      <w:pPr>
        <w:pStyle w:val="Heading5"/>
      </w:pPr>
      <w:r>
        <w:t>Kwa hiyo zungumzeni na kutii</w:t>
      </w:r>
      <w:r/>
    </w:p>
    <w:p>
      <w:r/>
      <w:r>
        <w:t>"hivyo mnatakiwa muongee na kufanya" Yakobo aliwaamuru watu kufanya hivi.</w:t>
      </w:r>
      <w:r/>
    </w:p>
    <w:p>
      <w:pPr>
        <w:pStyle w:val="Heading5"/>
      </w:pPr>
      <w:r>
        <w:t>mko karibu kuhukumiwa na sheria ya uhuru.</w:t>
      </w:r>
      <w:r/>
    </w:p>
    <w:p>
      <w:r/>
      <w:r>
        <w:t>"Mungu atawahukumu lwa sheria ya uhuru"</w:t>
      </w:r>
      <w:r/>
    </w:p>
    <w:p>
      <w:pPr>
        <w:pStyle w:val="Heading5"/>
      </w:pPr>
      <w:r>
        <w:t>Kwa sheria</w:t>
      </w:r>
      <w:r/>
    </w:p>
    <w:p>
      <w:r/>
      <w:r>
        <w:t>Mungu atawahukumu kulingana na sheria</w:t>
      </w:r>
      <w:r/>
    </w:p>
    <w:p>
      <w:pPr>
        <w:pStyle w:val="Heading5"/>
      </w:pPr>
      <w:r>
        <w:t>Sheria ya uhuru</w:t>
      </w:r>
      <w:r/>
    </w:p>
    <w:p>
      <w:r/>
      <w:r>
        <w:t>"Sheia inayotoa uhuru wa kweli"</w:t>
      </w:r>
      <w:r/>
    </w:p>
    <w:p>
      <w:pPr>
        <w:pStyle w:val="Heading5"/>
      </w:pPr>
      <w:r>
        <w:t>Huruma hujitukuza juu</w:t>
      </w:r>
      <w:r/>
    </w:p>
    <w:p>
      <w:r/>
      <w:r>
        <w:t>"Huruma ni bora kuliko" au "huruma inashinda" Hapa huruma na haki vimezungumwa kama vile ni mtu.</w:t>
      </w:r>
      <w:r/>
    </w:p>
    <w:p>
      <w:pPr>
        <w:pStyle w:val="Heading4"/>
      </w:pPr>
      <w:r>
        <w:t>James 2:14</w:t>
      </w:r>
      <w:r/>
    </w:p>
    <w:p>
      <w:pPr>
        <w:pStyle w:val="Heading5"/>
      </w:pPr>
      <w:r>
        <w:t>Sentensi unganishi</w:t>
      </w:r>
      <w:r/>
    </w:p>
    <w:p>
      <w:r/>
      <w:r>
        <w:t>Yakobo anawatia moyo waamini waliotawanyika kuonyesha imani yao mbele za watu. Kama vile Abrahamu alivyoionesha imani yake kwa vitendo.</w:t>
      </w:r>
      <w:r/>
    </w:p>
    <w:p>
      <w:pPr>
        <w:pStyle w:val="Heading5"/>
      </w:pPr>
      <w:r>
        <w:t>Kuna uzuri gani, ndugu zangu, kama mtu anasema ninayo imani, lakini hana matendo?</w:t>
      </w:r>
      <w:r/>
    </w:p>
    <w:p>
      <w:r/>
      <w:r>
        <w:t>Yakobo anatumia swali kuifundisha hadhira yake. "Waamini wenzanhu, sio vizuri kabisa mtu akisema ana imani lakini hana matendo."</w:t>
      </w:r>
      <w:r/>
    </w:p>
    <w:p>
      <w:pPr>
        <w:pStyle w:val="Heading5"/>
      </w:pPr>
      <w:r>
        <w:t>anayo imani</w:t>
      </w:r>
      <w:r/>
    </w:p>
    <w:p>
      <w:r/>
      <w:r>
        <w:t>Yakobo anazungumzia imani, kumuamini Mungu.</w:t>
      </w:r>
      <w:r/>
    </w:p>
    <w:p>
      <w:pPr>
        <w:pStyle w:val="Heading5"/>
      </w:pPr>
      <w:r>
        <w:t>haina matendo</w:t>
      </w:r>
      <w:r/>
    </w:p>
    <w:p>
      <w:r/>
      <w:r>
        <w:t>Yakobo anazungumzia matendo kuwa ni kufanya matendo mema.</w:t>
      </w:r>
      <w:r/>
    </w:p>
    <w:p>
      <w:pPr>
        <w:pStyle w:val="Heading5"/>
      </w:pPr>
      <w:r>
        <w:t>Je, imani hiyo yaweza kumwokoa?</w:t>
      </w:r>
      <w:r/>
    </w:p>
    <w:p>
      <w:r/>
      <w:r>
        <w:t>Yakobo anazungumzia imani kuwa kumuamini Mungu kuna nguvu ya pekee katika kumuokoa mwanadamu lakini Imani haitoshi. "Imani hiyo haiwezi kumuokoa."</w:t>
      </w:r>
      <w:r/>
    </w:p>
    <w:p>
      <w:pPr>
        <w:pStyle w:val="Heading5"/>
      </w:pPr>
      <w:r>
        <w:t>kumuokoa</w:t>
      </w:r>
      <w:r/>
    </w:p>
    <w:p>
      <w:r/>
      <w:r>
        <w:t>"Kumuokoa toka kwenye hukumu ya Mungu."</w:t>
      </w:r>
      <w:r/>
    </w:p>
    <w:p>
      <w:pPr>
        <w:pStyle w:val="Heading5"/>
      </w:pPr>
      <w:r>
        <w:t>mkaote moto</w:t>
      </w:r>
      <w:r/>
    </w:p>
    <w:p>
      <w:r/>
      <w:r>
        <w:t>"kuwa na nguo za kutosha kuvaa" au "kuwa na sehemu ya kulala."</w:t>
      </w:r>
      <w:r/>
    </w:p>
    <w:p>
      <w:pPr>
        <w:pStyle w:val="Heading5"/>
      </w:pPr>
      <w:r>
        <w:t>mle vizuri</w:t>
      </w:r>
      <w:r/>
    </w:p>
    <w:p>
      <w:r/>
      <w:r>
        <w:t>"kuwa na chakula cha kutosha."</w:t>
      </w:r>
      <w:r/>
    </w:p>
    <w:p>
      <w:pPr>
        <w:pStyle w:val="Heading5"/>
      </w:pPr>
      <w:r>
        <w:t>ya mwili</w:t>
      </w:r>
      <w:r/>
    </w:p>
    <w:p>
      <w:r/>
      <w:r>
        <w:t>kula, kuvaa na kuishi vizuri.</w:t>
      </w:r>
      <w:r/>
    </w:p>
    <w:p>
      <w:pPr>
        <w:pStyle w:val="Heading5"/>
      </w:pPr>
      <w:r>
        <w:t>yafaa nini?</w:t>
      </w:r>
      <w:r/>
    </w:p>
    <w:p>
      <w:r/>
      <w:r>
        <w:t>Yakobo anatumia swali hili kuifundisha hadhira. "hivi sio vizuri."</w:t>
      </w:r>
      <w:r/>
    </w:p>
    <w:p>
      <w:pPr>
        <w:pStyle w:val="Heading5"/>
      </w:pPr>
      <w:r>
        <w:t>wa kiume na wa kike</w:t>
      </w:r>
      <w:r/>
    </w:p>
    <w:p>
      <w:r/>
      <w:r>
        <w:t>Waamini wenzangu katika Yesu, wanaume kwa wanawake</w:t>
      </w:r>
      <w:r/>
    </w:p>
    <w:p>
      <w:pPr>
        <w:pStyle w:val="Heading5"/>
      </w:pPr>
      <w:r>
        <w:t>imani ... imekufa</w:t>
      </w:r>
      <w:r/>
    </w:p>
    <w:p>
      <w:r/>
      <w:r>
        <w:t>Yakobo anaizungumzia imani kuwa ni hai mtu afanyapo matendo mema na imekufa kama mtu hatafanya matendo mema.</w:t>
      </w:r>
      <w:r/>
    </w:p>
    <w:p>
      <w:pPr>
        <w:pStyle w:val="Heading5"/>
      </w:pPr>
      <w:r>
        <w:t>imani ... ina matendo</w:t>
      </w:r>
      <w:r/>
    </w:p>
    <w:p>
      <w:r/>
      <w:r>
        <w:t>Imani inaambatana na mtu afanyaye matendo mema.</w:t>
      </w:r>
      <w:r/>
    </w:p>
    <w:p>
      <w:pPr>
        <w:pStyle w:val="Heading4"/>
      </w:pPr>
      <w:r>
        <w:t>James 2:18</w:t>
      </w:r>
      <w:r/>
    </w:p>
    <w:p>
      <w:pPr>
        <w:pStyle w:val="Heading5"/>
      </w:pPr>
      <w:r>
        <w:t>Bado mtu fulani anaweza kusema</w:t>
      </w:r>
      <w:r/>
    </w:p>
    <w:p>
      <w:r/>
      <w:r>
        <w:t>Yakobo alikuwa anasahihisha uelewa wa hadhira yake juu ya imani na matendo.</w:t>
      </w:r>
      <w:r/>
    </w:p>
    <w:p>
      <w:pPr>
        <w:pStyle w:val="Heading5"/>
      </w:pPr>
      <w:r>
        <w:t>Una imani, na mimi ninayo matendo</w:t>
      </w:r>
      <w:r/>
    </w:p>
    <w:p>
      <w:r/>
      <w:r>
        <w:t>"Inakubalika iwapo mtu mmoja ana imani na mwingine ana matendo." Yakobo anaelezea ni kwa namna gani watu wnaweza kulumbana dhidi ya mafundisho yake.</w:t>
      </w:r>
      <w:r/>
    </w:p>
    <w:p>
      <w:pPr>
        <w:pStyle w:val="Heading5"/>
      </w:pPr>
      <w:r>
        <w:t>Una imani, na mimi ninayo matendo ... nionyeshe imani yako</w:t>
      </w:r>
      <w:r/>
    </w:p>
    <w:p>
      <w:r/>
      <w:r>
        <w:t>Yakobo anazungumzia imani na matendo kama vitu ambavyo watu wanaweza kuwa navyo na kuwaonesha wengine.</w:t>
      </w:r>
      <w:r/>
    </w:p>
    <w:p>
      <w:pPr>
        <w:pStyle w:val="Heading5"/>
      </w:pPr>
      <w:r>
        <w:t>nitakuonyesha imani yangu kwa matendo yangu</w:t>
      </w:r>
      <w:r/>
    </w:p>
    <w:p>
      <w:r/>
      <w:r>
        <w:t>Yakobo anazungumza kuwa imani inaweza kuonekana endapo mtu atafanya matendo mema. "Nitaionesha imani yangu kwa kufanya matendo mema"</w:t>
      </w:r>
      <w:r/>
    </w:p>
    <w:p>
      <w:pPr>
        <w:pStyle w:val="Heading5"/>
      </w:pPr>
      <w:r>
        <w:t>mapepo nayo yanaamini hivyo na kutetemeka.</w:t>
      </w:r>
      <w:r/>
    </w:p>
    <w:p>
      <w:r/>
      <w:r>
        <w:t>"mapepo nayo yanaamini, lakini yanaogopa kwa hofu. Yakobo anafananisha mapepo na watu wanaosema wana imani lakini hawafanyi matendo mema. Yakobo anasema pepo wana busara maana wanamuogopa Mungu wakati watu hawamuogopi.</w:t>
      </w:r>
      <w:r/>
    </w:p>
    <w:p>
      <w:pPr>
        <w:pStyle w:val="Heading5"/>
      </w:pPr>
      <w:r>
        <w:t>Je, unataka kujua, ewe mtu mpumbavu, namna ambavyo imani hiyo pasipo matendo isivyofaa?</w:t>
      </w:r>
      <w:r/>
    </w:p>
    <w:p>
      <w:r/>
      <w:r>
        <w:t>Yakobo alitumia swali kuwakemea watu ambao hawakumsikiliza. "Ewe mpumbavu, hautaki kunisikiliza thibitisha namna isivyofaa imani bila matendo.</w:t>
      </w:r>
      <w:r/>
    </w:p>
    <w:p>
      <w:pPr>
        <w:pStyle w:val="Heading5"/>
      </w:pPr>
      <w:r>
        <w:t>Je, unataka kujua ... isivyofaa?</w:t>
      </w:r>
      <w:r/>
    </w:p>
    <w:p>
      <w:r/>
      <w:r>
        <w:t>"Nitawaonyesha ni jinsi gani ... isivyofaa."</w:t>
      </w:r>
      <w:r/>
    </w:p>
    <w:p>
      <w:pPr>
        <w:pStyle w:val="Heading4"/>
      </w:pPr>
      <w:r>
        <w:t>James 2:21</w:t>
      </w:r>
      <w:r/>
    </w:p>
    <w:p>
      <w:pPr>
        <w:pStyle w:val="Heading5"/>
      </w:pPr>
      <w:r>
        <w:t>Maelezo ya jumla</w:t>
      </w:r>
      <w:r/>
    </w:p>
    <w:p>
      <w:r/>
      <w:r>
        <w:t>Kwa kuwa kulikuwa na waamini wa Kiyahudi walijua habari za Abrahamu ambaye waliambiwa na Mungu zamani.</w:t>
      </w:r>
      <w:r/>
    </w:p>
    <w:p>
      <w:pPr>
        <w:pStyle w:val="Heading5"/>
      </w:pPr>
      <w:r>
        <w:t>Je, si baba yetu Abrahamu alihesabiwa haki</w:t>
      </w:r>
      <w:r/>
    </w:p>
    <w:p>
      <w:r/>
      <w:r>
        <w:t>Hili ni swali linalotumika kuwakemea wapumbavu walioelezewa toka 2:18 waliokataa kuamini kuwa imani na matendo vinaenda sambamba." Abrahamu baba yenu alihesabiwa haki."</w:t>
      </w:r>
      <w:r/>
    </w:p>
    <w:p>
      <w:pPr>
        <w:pStyle w:val="Heading5"/>
      </w:pPr>
      <w:r>
        <w:t>haki kwa matendo</w:t>
      </w:r>
      <w:r/>
    </w:p>
    <w:p>
      <w:r/>
      <w:r>
        <w:t>"haki kwa kufanya matendo mema"</w:t>
      </w:r>
      <w:r/>
    </w:p>
    <w:p>
      <w:pPr>
        <w:pStyle w:val="Heading5"/>
      </w:pPr>
      <w:r>
        <w:t>Baba</w:t>
      </w:r>
      <w:r/>
    </w:p>
    <w:p>
      <w:r/>
      <w:r>
        <w:t>"baba" imetumika kama "mababu"</w:t>
      </w:r>
      <w:r/>
    </w:p>
    <w:p>
      <w:pPr>
        <w:pStyle w:val="Heading5"/>
      </w:pPr>
      <w:r>
        <w:t>Mnaona</w:t>
      </w:r>
      <w:r/>
    </w:p>
    <w:p>
      <w:r/>
      <w:r>
        <w:t>Neno "wewe" linamaanisha umoja. Yakobo anaongea na hadhira yake kama anaongea na mtu mmoja.</w:t>
      </w:r>
      <w:r/>
    </w:p>
    <w:p>
      <w:pPr>
        <w:pStyle w:val="Heading5"/>
      </w:pPr>
      <w:r>
        <w:t>mnaona</w:t>
      </w:r>
      <w:r/>
    </w:p>
    <w:p>
      <w:r/>
      <w:r>
        <w:t>kuona inaweza kumaanisha "kuelewa"</w:t>
      </w:r>
      <w:r/>
    </w:p>
    <w:p>
      <w:pPr>
        <w:pStyle w:val="Heading5"/>
      </w:pPr>
      <w:r>
        <w:t>imani yake ilifanya kazi na matendo yake</w:t>
      </w:r>
      <w:r/>
    </w:p>
    <w:p>
      <w:r/>
      <w:r>
        <w:t>Yakobo anazungumzia imani inafanya matendo mema. Imani ya Abrahamu kwa Mungu kuhusu Isaka inamfanya Abrahamu kumheshimu Mungu kwenye wakati mgumu. Kwa kumheshimu Mungu imani yake ikakuwa.</w:t>
      </w:r>
      <w:r/>
    </w:p>
    <w:p>
      <w:pPr>
        <w:pStyle w:val="Heading5"/>
      </w:pPr>
      <w:r>
        <w:t>kwa matendo imani yake ilifikia kusudio lake</w:t>
      </w:r>
      <w:r/>
    </w:p>
    <w:p>
      <w:r/>
      <w:r>
        <w:t>Kwa kumwamini Mungu Abrahamu alitimiza kusudi la Mungu. "kwa kuwa Abrahamu alimtii Mungu alimwamini Mungu kabisa"</w:t>
      </w:r>
      <w:r/>
    </w:p>
    <w:p>
      <w:pPr>
        <w:pStyle w:val="Heading5"/>
      </w:pPr>
      <w:r>
        <w:t>Maandiko yalitimia</w:t>
      </w:r>
      <w:r/>
    </w:p>
    <w:p>
      <w:r/>
      <w:r>
        <w:t>"Hii ilitimiza maandiko"</w:t>
      </w:r>
      <w:r/>
    </w:p>
    <w:p>
      <w:pPr>
        <w:pStyle w:val="Heading5"/>
      </w:pPr>
      <w:r>
        <w:t>Akahesabiwa kuwa ni mwenye haki</w:t>
      </w:r>
      <w:r/>
    </w:p>
    <w:p>
      <w:r/>
      <w:r>
        <w:t>"Mungu aliiona imani yake kuwa imemfanya kuwa mwenye haki." Imani ya Abrahamu na haki vilimpa thamani.</w:t>
      </w:r>
      <w:r/>
    </w:p>
    <w:p>
      <w:pPr>
        <w:pStyle w:val="Heading5"/>
      </w:pPr>
      <w:r>
        <w:t>mnaona</w:t>
      </w:r>
      <w:r/>
    </w:p>
    <w:p>
      <w:r/>
      <w:r>
        <w:t>Yakobo tena anazungumza na hadhira yake kwa kutumia wingi toka kwenye umoja "wewe"</w:t>
      </w:r>
      <w:r/>
    </w:p>
    <w:p>
      <w:pPr>
        <w:pStyle w:val="Heading5"/>
      </w:pPr>
      <w:r>
        <w:t>kwa matendo mtu huhesabiwa haki, na si kwa imani tu .</w:t>
      </w:r>
      <w:r/>
    </w:p>
    <w:p>
      <w:r/>
      <w:r>
        <w:t>"Matendo na imani ndio yanayomfanya mtu kuwa na haki na sio imani tuu."</w:t>
      </w:r>
      <w:r/>
    </w:p>
    <w:p>
      <w:pPr>
        <w:pStyle w:val="Heading4"/>
      </w:pPr>
      <w:r>
        <w:t>James 2:25</w:t>
      </w:r>
      <w:r/>
    </w:p>
    <w:p>
      <w:pPr>
        <w:pStyle w:val="Heading5"/>
      </w:pPr>
      <w:r>
        <w:t>Hali kadhalika, ... haki kwa matendo</w:t>
      </w:r>
      <w:r/>
    </w:p>
    <w:p>
      <w:r/>
      <w:r>
        <w:t>Yakobo alikuwa anasema kama ilivyokuwa kweli kwa Abrahamu ndivyo ilivyokuwa kweli kwa Rahabu. wote walihesabiwa haki kwa matendo.</w:t>
      </w:r>
      <w:r/>
    </w:p>
    <w:p>
      <w:pPr>
        <w:pStyle w:val="Heading5"/>
      </w:pPr>
      <w:r>
        <w:t>hakuwa Rahabu yule kahaba alihesabiwa haki kwa matendo ... barabara nyingine</w:t>
      </w:r>
      <w:r/>
    </w:p>
    <w:p>
      <w:r/>
      <w:r>
        <w:t>Yakobo alitumia swali kuwaelekeza watu. "hakuwa Rahabu yule kahaba alihesabiwa ... barabara nyingine."</w:t>
      </w:r>
      <w:r/>
    </w:p>
    <w:p>
      <w:pPr>
        <w:pStyle w:val="Heading5"/>
      </w:pPr>
      <w:r>
        <w:t>Rahabu yule kahaba</w:t>
      </w:r>
      <w:r/>
    </w:p>
    <w:p>
      <w:r/>
      <w:r>
        <w:t>Rahabu alikuwa mwanamke aliyezungumzwa katika agano la kale na Yakobo alitegema hadhira yake inafahamu.</w:t>
      </w:r>
      <w:r/>
    </w:p>
    <w:p>
      <w:pPr>
        <w:pStyle w:val="Heading5"/>
      </w:pPr>
      <w:r>
        <w:t>haki kwa matendo</w:t>
      </w:r>
      <w:r/>
    </w:p>
    <w:p>
      <w:r/>
      <w:r>
        <w:t>Yakobo anazungumzia matendo kama kitu cha kumiliki.</w:t>
      </w:r>
      <w:r/>
    </w:p>
    <w:p>
      <w:pPr>
        <w:pStyle w:val="Heading5"/>
      </w:pPr>
      <w:r>
        <w:t>wajumbe</w:t>
      </w:r>
      <w:r/>
    </w:p>
    <w:p>
      <w:r/>
      <w:r>
        <w:t>Watu wanaoleta habari njema toka sehemu nyingine.</w:t>
      </w:r>
      <w:r/>
    </w:p>
    <w:p>
      <w:pPr>
        <w:pStyle w:val="Heading5"/>
      </w:pPr>
      <w:r>
        <w:t>kuwapeleka kwa barabara nyingine</w:t>
      </w:r>
      <w:r/>
    </w:p>
    <w:p>
      <w:r/>
      <w:r>
        <w:t>"aliwasaidia kutoroka mjini"</w:t>
      </w:r>
      <w:r/>
    </w:p>
    <w:p>
      <w:pPr>
        <w:pStyle w:val="Heading5"/>
      </w:pPr>
      <w:r>
        <w:t>Kwa kuwa kama vile mwili usipokuwa na roho umekufa, vivyo hivyo imani pasipo matendo imekufa.</w:t>
      </w:r>
      <w:r/>
    </w:p>
    <w:p>
      <w:r/>
      <w:r>
        <w:t>Yakobo anazungumzia imani imani isiyo na matendo kama mwili uliokufa usio na roho.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James 2:1</w:t>
      </w:r>
      <w:r/>
    </w:p>
    <w:p>
      <w:pPr>
        <w:pStyle w:val="Heading5"/>
      </w:pPr>
      <w:r>
        <w:t>Je Yakobo anawaambia ndugu wasifanye nini wakati wanapomwona mtu akiingia katika mkutano?</w:t>
      </w:r>
      <w:r/>
    </w:p>
    <w:p>
      <w:r/>
      <w:r>
        <w:t>Anawambia ndugu wasimpendelee mtu kwa sababu ya muonekano wake.</w:t>
      </w:r>
      <w:r/>
    </w:p>
    <w:p>
      <w:pPr>
        <w:pStyle w:val="Heading4"/>
      </w:pPr>
      <w:r>
        <w:t>James 2:5</w:t>
      </w:r>
      <w:r/>
    </w:p>
    <w:p>
      <w:pPr>
        <w:pStyle w:val="Heading5"/>
      </w:pPr>
      <w:r>
        <w:t>Je Yakobo anasema nini kuhusuuchaguzi wa Mungu kwa masikini?</w:t>
      </w:r>
      <w:r/>
    </w:p>
    <w:p>
      <w:r/>
      <w:r>
        <w:t>Yakobo anasema Mungu aliwachagua masikini wa dunia ili wawe matajiri katika imani na kurithi ufalme aliowaahidia wampendao.</w:t>
      </w:r>
      <w:r/>
    </w:p>
    <w:p>
      <w:pPr>
        <w:pStyle w:val="Heading5"/>
      </w:pPr>
      <w:r>
        <w:t>Yakobo anasema matajiri walikuwa wanafanya nini?</w:t>
      </w:r>
      <w:r/>
    </w:p>
    <w:p>
      <w:r/>
      <w:r>
        <w:t>Yakobo anasema matajiri walikuwa wanawadharau ndugu zao na kulitukana jina la Mungu.</w:t>
      </w:r>
      <w:r/>
    </w:p>
    <w:p>
      <w:pPr>
        <w:pStyle w:val="Heading4"/>
      </w:pPr>
      <w:r>
        <w:t>James 2:8</w:t>
      </w:r>
      <w:r/>
    </w:p>
    <w:p>
      <w:pPr>
        <w:pStyle w:val="Heading5"/>
      </w:pPr>
      <w:r>
        <w:t>Ni sheria gani ya kifalme ya maandiko?</w:t>
      </w:r>
      <w:r/>
    </w:p>
    <w:p>
      <w:r/>
      <w:r>
        <w:t>Mpende jirani yako kama unavyojipenda</w:t>
      </w:r>
      <w:r/>
    </w:p>
    <w:p>
      <w:pPr>
        <w:pStyle w:val="Heading4"/>
      </w:pPr>
      <w:r>
        <w:t>James 2:10</w:t>
      </w:r>
      <w:r/>
    </w:p>
    <w:p>
      <w:pPr>
        <w:pStyle w:val="Heading5"/>
      </w:pPr>
      <w:r>
        <w:t>Kila avunjae sheria ya Mungu anahatia kwa kitu gani?</w:t>
      </w:r>
      <w:r/>
    </w:p>
    <w:p>
      <w:r/>
      <w:r>
        <w:t>Kila avunjae sheria moja anahatia ya kuvunja zote.</w:t>
      </w:r>
      <w:r/>
    </w:p>
    <w:p>
      <w:pPr>
        <w:pStyle w:val="Heading4"/>
      </w:pPr>
      <w:r>
        <w:t>James 2:12</w:t>
      </w:r>
      <w:r/>
    </w:p>
    <w:p>
      <w:pPr>
        <w:pStyle w:val="Heading5"/>
      </w:pPr>
      <w:r>
        <w:t>Ni kitu gani kinakuja kwa wale wasioonesha huruma?</w:t>
      </w:r>
      <w:r/>
    </w:p>
    <w:p>
      <w:r/>
      <w:r>
        <w:t>Hukumu isiyo na huruma inakuja kwa wale wasio na huruma.</w:t>
      </w:r>
      <w:r/>
    </w:p>
    <w:p>
      <w:pPr>
        <w:pStyle w:val="Heading4"/>
      </w:pPr>
      <w:r>
        <w:t>James 2:14</w:t>
      </w:r>
      <w:r/>
    </w:p>
    <w:p>
      <w:pPr>
        <w:pStyle w:val="Heading5"/>
      </w:pPr>
      <w:r>
        <w:t>Je Yakobo anasema nini kwa wale wanaosema wanayo imani, lakini hawawasaidii wahitaji?</w:t>
      </w:r>
      <w:r/>
    </w:p>
    <w:p>
      <w:r/>
      <w:r>
        <w:t>Yakobo anasema kuwa wale wanaosema wana imani lakini hawawasaidii wenye uhitaji, wana imani ambayo haitawasaidia.</w:t>
      </w:r>
      <w:r/>
    </w:p>
    <w:p>
      <w:pPr>
        <w:pStyle w:val="Heading5"/>
      </w:pPr>
      <w:r>
        <w:t>Imani ni nini isipokuwa na matendo?</w:t>
      </w:r>
      <w:r/>
    </w:p>
    <w:p>
      <w:r/>
      <w:r>
        <w:t>Imani pekee bila matendo imekufa.</w:t>
      </w:r>
      <w:r/>
    </w:p>
    <w:p>
      <w:pPr>
        <w:pStyle w:val="Heading4"/>
      </w:pPr>
      <w:r>
        <w:t>James 2:18</w:t>
      </w:r>
      <w:r/>
    </w:p>
    <w:p>
      <w:pPr>
        <w:pStyle w:val="Heading5"/>
      </w:pPr>
      <w:r>
        <w:t>Yakobo ansema tunapaswa kuonyesha imani yetu kwa jinsi gani?</w:t>
      </w:r>
      <w:r/>
    </w:p>
    <w:p>
      <w:r/>
      <w:r>
        <w:t>Yakobo anasema imani yetu inapaswa iendane na matendo.</w:t>
      </w:r>
      <w:r/>
    </w:p>
    <w:p>
      <w:pPr>
        <w:pStyle w:val="Heading5"/>
      </w:pPr>
      <w:r>
        <w:t>Ni kitu gani ambacho wanaamini watu wenye imani na mapepo?</w:t>
      </w:r>
      <w:r/>
    </w:p>
    <w:p>
      <w:r/>
      <w:r>
        <w:t>Mapepo na watu wenye imani wote wanaamini kuwa kuna Mungu mmoja.</w:t>
      </w:r>
      <w:r/>
    </w:p>
    <w:p>
      <w:pPr>
        <w:pStyle w:val="Heading4"/>
      </w:pPr>
      <w:r>
        <w:t>James 2:21</w:t>
      </w:r>
      <w:r/>
    </w:p>
    <w:p>
      <w:pPr>
        <w:pStyle w:val="Heading5"/>
      </w:pPr>
      <w:r>
        <w:t>Je Ibrahimu alionyesha imani yake kwa jinsi gani?</w:t>
      </w:r>
      <w:r/>
    </w:p>
    <w:p>
      <w:r/>
      <w:r>
        <w:t>Ibrahimu alionyesha imani yake kwa kumtoa mwanawe Isaka.</w:t>
      </w:r>
      <w:r/>
    </w:p>
    <w:p>
      <w:pPr>
        <w:pStyle w:val="Heading5"/>
      </w:pPr>
      <w:r>
        <w:t>Ni maandiko gani yalitimia kutokana na imani ya Abrahamu na matendo?</w:t>
      </w:r>
      <w:r/>
    </w:p>
    <w:p>
      <w:r/>
      <w:r>
        <w:t>Maandiko yaliyotimia yalikuwa yanasema "Abrahamu alimwamini Munguna alionekana kuwa mwenye haki."</w:t>
      </w:r>
      <w:r/>
    </w:p>
    <w:p>
      <w:pPr>
        <w:pStyle w:val="Heading4"/>
      </w:pPr>
      <w:r>
        <w:t>James 2:25</w:t>
      </w:r>
      <w:r/>
    </w:p>
    <w:p>
      <w:pPr>
        <w:pStyle w:val="Heading5"/>
      </w:pPr>
      <w:r>
        <w:t>Je Rahabu alionyesha imani yake kwa jinsi gani?</w:t>
      </w:r>
      <w:r/>
    </w:p>
    <w:p>
      <w:r/>
      <w:r>
        <w:t>Rahabu alionyesha imani yake kwa kuwakaribisha wajumbe walikwenda kuwapeleka kwa kutumia barabara nyingine.</w:t>
      </w:r>
      <w:r/>
    </w:p>
    <w:p>
      <w:pPr>
        <w:pStyle w:val="Heading5"/>
      </w:pPr>
      <w:r>
        <w:t>Jei mwili ni nini bila roho?</w:t>
      </w:r>
      <w:r/>
    </w:p>
    <w:p>
      <w:r/>
      <w:r>
        <w:t>Mwili bila roho umekufa.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Yakobo 03 Maelezo kwa jumla</w:t>
      </w:r>
      <w:r/>
    </w:p>
    <w:p>
      <w:pPr>
        <w:pStyle w:val="Heading2"/>
      </w:pPr>
      <w:r>
        <w:t>Mifano muhimu katika sura hii</w:t>
      </w:r>
      <w:r/>
    </w:p>
    <w:p>
      <w:pPr>
        <w:pStyle w:val="Heading3"/>
      </w:pPr>
      <w:r>
        <w:t>Mifano</w:t>
      </w:r>
      <w:r/>
    </w:p>
    <w:p>
      <w:r/>
      <w:r>
        <w:t>Yakobo anawafundisha wasomaji wake kwamba waishi kumpendeza Mungu kwa kuwakumbusha kuhusu mambo wanayofahamu ya kawaida katika maisha ya kila siku.</w:t>
      </w:r>
      <w:r/>
    </w:p>
    <w:p>
      <w:pPr>
        <w:pStyle w:val="Heading2"/>
      </w:pPr>
      <w:r>
        <w:t>Links:</w:t>
      </w:r>
      <w:r/>
      <w:r/>
    </w:p>
    <w:p>
      <w:pPr>
        <w:pStyle w:val="ListBullet"/>
        <w:spacing w:line="240" w:lineRule="auto"/>
        <w:ind w:left="720"/>
      </w:pPr>
      <w:r/>
      <w:hyperlink r:id="rId27">
        <w:r>
          <w:rPr>
            <w:color w:val="0000EE"/>
            <w:u w:val="single"/>
          </w:rPr>
          <w:t>James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Yakub</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Ma kulu nas bi tala mualimin, akwana tai, ashan nina arufu ino nina al bi alimo nas bi ligo hukum shidid. </w:t>
      </w:r>
      <w:r>
        <w:rPr>
          <w:vertAlign w:val="superscript"/>
        </w:rPr>
        <w:t>2</w:t>
      </w:r>
      <w:r>
        <w:t>Leano nina kulu bi waga fi hajat ketir. Kan fi zol ma bi waga fi kalam huwo zol al kamil, bi agder hafisu hata gesim tuo kulu.</w:t>
      </w:r>
      <w:r>
        <w:rPr>
          <w:vertAlign w:val="superscript"/>
        </w:rPr>
        <w:t>3</w:t>
      </w:r>
      <w:r>
        <w:t xml:space="preserve">Hasa kan nina kutu habil fi kasma ta hasin ashan humon bi asuma le nina, nina bi agder kaman seitar le gesim tumon kulu. </w:t>
      </w:r>
      <w:r>
        <w:rPr>
          <w:vertAlign w:val="superscript"/>
        </w:rPr>
        <w:t>4</w:t>
      </w:r>
      <w:r>
        <w:t>Zekir kaman sufun, hata kan umon kubar kalis wa bi sugu ma hawa al gowi, humon bi hariko ma derikisoon le aye tijah al sowag deru.</w:t>
      </w:r>
      <w:r>
        <w:rPr>
          <w:vertAlign w:val="superscript"/>
        </w:rPr>
        <w:t>5</w:t>
      </w:r>
      <w:r>
        <w:t xml:space="preserve">Bi nefsa teriga, lisan huwo juzu suker, lakin bi dala bi hajaat kubar. Zekiir kaman kef nar suker bi harago gaba kebir. </w:t>
      </w:r>
      <w:r>
        <w:rPr>
          <w:vertAlign w:val="superscript"/>
        </w:rPr>
        <w:t>6</w:t>
      </w:r>
      <w:r>
        <w:t>Lisan huwo kaman nar, alam ta shar al kutu fi jisim ta tanina. Lisan bi nejiso gesim kulu, bi wala nar fi masdar ta haya, wa huwo bi nefsu kutu fi nar fi jahanum.</w:t>
      </w:r>
      <w:r>
        <w:rPr>
          <w:vertAlign w:val="superscript"/>
        </w:rPr>
        <w:t>7</w:t>
      </w:r>
      <w:r>
        <w:t xml:space="preserve">Le kulu haiwanaat al mutawahish, teer, al bi doworo ma batna, wa al fi juwa bahar wolifu wa kan woilfu be insan . </w:t>
      </w:r>
      <w:r>
        <w:rPr>
          <w:vertAlign w:val="superscript"/>
        </w:rPr>
        <w:t>8</w:t>
      </w:r>
      <w:r>
        <w:t>Lakin mafi insan bi agder hafizo lisaan. Huwo shar al ma bi taban, maliyan ma sim al bi katulu.</w:t>
      </w:r>
      <w:r>
        <w:rPr>
          <w:vertAlign w:val="superscript"/>
        </w:rPr>
        <w:t>9</w:t>
      </w:r>
      <w:r>
        <w:t xml:space="preserve">Ma huwo nina bi majido Rabuna wa Abu, wa ma huwo anina bi laanou ma nas, umon al kalagu fi shikil ta Allah. </w:t>
      </w:r>
      <w:r>
        <w:rPr>
          <w:vertAlign w:val="superscript"/>
        </w:rPr>
        <w:t>10</w:t>
      </w:r>
      <w:r>
        <w:t>Min nefsu kasama de bi tala barakaat wa laanaat. Akuwana tai , kede hajaat del ma hasil.</w:t>
      </w:r>
      <w:r>
        <w:rPr>
          <w:vertAlign w:val="superscript"/>
        </w:rPr>
        <w:t>11</w:t>
      </w:r>
      <w:r>
        <w:t xml:space="preserve">Sei fi yanbao bi tala min huwo muyo abu hilo wa mur ? </w:t>
      </w:r>
      <w:r>
        <w:rPr>
          <w:vertAlign w:val="superscript"/>
        </w:rPr>
        <w:t>12</w:t>
      </w:r>
      <w:r>
        <w:t>akuwanna tai sei fi sejera tina bi weledo zeitun? Aw sejera inab bi weledo tina? wala muyo maleh bi tala muyo hilo.</w:t>
      </w:r>
      <w:r>
        <w:rPr>
          <w:vertAlign w:val="superscript"/>
        </w:rPr>
        <w:t>13</w:t>
      </w:r>
      <w:r>
        <w:t xml:space="preserve">De monu yau negit wa bi fahim fi nus takum? kede zol ze de wori haya al kwes be amail tuo fi tawado ta hikma. </w:t>
      </w:r>
      <w:r>
        <w:rPr>
          <w:vertAlign w:val="superscript"/>
        </w:rPr>
        <w:t>14</w:t>
      </w:r>
      <w:r>
        <w:t>Lakin iza intum indo gira al mur wa teferiga fi gulub takum, ma takum dala wa kabasu did hagiga.</w:t>
      </w:r>
      <w:r>
        <w:rPr>
          <w:vertAlign w:val="superscript"/>
        </w:rPr>
        <w:t>15</w:t>
      </w:r>
      <w:r>
        <w:t xml:space="preserve">De ma hikma al ja min fok. Lakin, huwo ta ardia, ma rohi, shitani. </w:t>
      </w:r>
      <w:r>
        <w:rPr>
          <w:vertAlign w:val="superscript"/>
        </w:rPr>
        <w:t>16</w:t>
      </w:r>
      <w:r>
        <w:t xml:space="preserve">Mahal al fogo gira wa tefiriga, fogo lakabata wa kulu amail al batal. </w:t>
      </w:r>
      <w:r>
        <w:rPr>
          <w:vertAlign w:val="superscript"/>
        </w:rPr>
        <w:t>17</w:t>
      </w:r>
      <w:r>
        <w:t xml:space="preserve">Lakin hikma al min fok huwo awel nedif, wa ta salam, wa kerim, mogbul, maliyan bi rahama wa samar al kwes, huwo ma deif wa huwo adel. </w:t>
      </w:r>
      <w:r>
        <w:rPr>
          <w:vertAlign w:val="superscript"/>
        </w:rPr>
        <w:t>18</w:t>
      </w:r>
      <w:r>
        <w:t>Samar ta birr bi ayenu fi salam fi nus ta delen al bi sala salam.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Waraka wa yakobo</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Ndugu zangu, siyo wengi wenu mnapaswa kuwa walimu, mkijua kwamba tutapokea hukumu kubwa zaidi.</w:t>
      </w:r>
      <w:r>
        <w:rPr>
          <w:vertAlign w:val="superscript"/>
        </w:rPr>
        <w:t>2</w:t>
      </w:r>
      <w:r>
        <w:t>Kwa kuwa wote tunakosea katika njia nyingi. Kama yeyote huwa hajikwai katika maneno yake, huyo ni mtu mkamilifu, aweza kudhibiti mwili wake wote pia.</w:t>
      </w:r>
      <w:r>
        <w:rPr>
          <w:vertAlign w:val="superscript"/>
        </w:rPr>
        <w:t>3</w:t>
      </w:r>
      <w:r>
        <w:t>Sasa kama tunaweka lijamu za farasi katika vinywa vyao wanatutii, na tunaweza kuigeuza miili yao yote.</w:t>
      </w:r>
      <w:r>
        <w:rPr>
          <w:vertAlign w:val="superscript"/>
        </w:rPr>
        <w:t>4</w:t>
      </w:r>
      <w:r>
        <w:t>Tambua pia kwamba meli, ingawa ni kubwa na husukumwa na upepo mkali, inaongozwa kwa usukani mdogo sana kwenda popote anakotaka nahodha.</w:t>
      </w:r>
      <w:r>
        <w:rPr>
          <w:vertAlign w:val="superscript"/>
        </w:rPr>
        <w:t>5</w:t>
      </w:r>
      <w:r>
        <w:t>Vivyo hivyo, ulimi ni kiungo kidogo cha mwili, lakini hujisifia makuu sana. Angalia msitu mkubwa unavyoweza kuwashwa kwa cheche ndogo ya moto!</w:t>
      </w:r>
    </w:p>
    <w:p>
      <w:r/>
      <w:r>
        <w:rPr>
          <w:vertAlign w:val="superscript"/>
        </w:rPr>
        <w:t>6</w:t>
      </w:r>
      <w:r>
        <w:t>Ulimi ni kama moto, ni ulimwengu wa uovu, umewekwa miongoni mwa viungo vya mwili wetu, ambao hunajisi mwili wote na huiweka juu ya moto njia ya maisha, na wenyewe kuchomwa na moto wa kuzimu.</w:t>
      </w:r>
      <w:r>
        <w:rPr>
          <w:vertAlign w:val="superscript"/>
        </w:rPr>
        <w:t>7</w:t>
      </w:r>
      <w:r>
        <w:t>Kila aina ya mnyama wa porini, ndege, kitambaacho na kiumbe cha baharini kinadhibitiwa na wanadamu.</w:t>
      </w:r>
      <w:r>
        <w:rPr>
          <w:vertAlign w:val="superscript"/>
        </w:rPr>
        <w:t>8</w:t>
      </w:r>
      <w:r>
        <w:t>Lakini hakuna mwanadamu hata mmoja ambaye anaweza kudhibiti ulimi; ni uovu usiotulia, umejaa sumu ya kufisha.</w:t>
      </w:r>
      <w:r>
        <w:rPr>
          <w:vertAlign w:val="superscript"/>
        </w:rPr>
        <w:t>9</w:t>
      </w:r>
      <w:r>
        <w:t>Kwa ulimi twamtukuza Bwana na Baba yetu, na kwa huo twawalaani watu ambao wameumbwa kwa mfano wa Mungu.</w:t>
      </w:r>
      <w:r>
        <w:rPr>
          <w:vertAlign w:val="superscript"/>
        </w:rPr>
        <w:t>10</w:t>
      </w:r>
      <w:r>
        <w:t>Katika kinywa hichohicho husema maneno ya baraka na laana. Ndugu zangu mambo haya hayapaswi kuwa hivi.</w:t>
      </w:r>
      <w:r>
        <w:rPr>
          <w:vertAlign w:val="superscript"/>
        </w:rPr>
        <w:t>11</w:t>
      </w:r>
      <w:r>
        <w:t>Je, kisima kimoja huweza kutoa maji matamu na machungu?</w:t>
      </w:r>
      <w:r>
        <w:rPr>
          <w:vertAlign w:val="superscript"/>
        </w:rPr>
        <w:t>12</w:t>
      </w:r>
      <w:r>
        <w:t>Ndugu zangu, Je, mti wa mtini unaweza kuzaa matunda ya mzeituni, au mzabibu unazaa matunda ya mtini? Wala chemchemi ya maji chumvi haitoi maji yasio na chumvi.</w:t>
      </w:r>
    </w:p>
    <w:p>
      <w:pPr>
        <w:pBdr>
          <w:bottom w:val="single" w:sz="6" w:space="1" w:color="auto"/>
        </w:pBdr>
      </w:pPr>
      <w:r/>
      <w:r>
        <w:rPr>
          <w:vertAlign w:val="superscript"/>
        </w:rPr>
        <w:t>13</w:t>
      </w:r>
      <w:r>
        <w:t>Ni nani miongoni mwenu aliye na hekima na ufahamu? Hebu mtu huyo na aoneshe matendo mema katika kazi zake kwa unyenyekevu utokanao na hekima.</w:t>
      </w:r>
      <w:r>
        <w:rPr>
          <w:vertAlign w:val="superscript"/>
        </w:rPr>
        <w:t>14</w:t>
      </w:r>
      <w:r>
        <w:t>Lakini kama mnao wivu mkali na nia ya ubinafsi mioyoni mwenu, msijivune na kusema uongo mkiupinga ukweli.</w:t>
      </w:r>
      <w:r>
        <w:rPr>
          <w:vertAlign w:val="superscript"/>
        </w:rPr>
        <w:t>15</w:t>
      </w:r>
      <w:r>
        <w:t>Hii siyo hekima ile ishukayo kutoka juu, lakini badala yake ni ya kidunia, si ya kiroho ni ya kipepo.</w:t>
      </w:r>
      <w:r>
        <w:rPr>
          <w:vertAlign w:val="superscript"/>
        </w:rPr>
        <w:t>16</w:t>
      </w:r>
      <w:r>
        <w:t>Kwa kuwa palipo na wivu na ubinafsi upo, kuna vurugu na kila matendo maovu</w:t>
      </w:r>
      <w:r>
        <w:rPr>
          <w:vertAlign w:val="superscript"/>
        </w:rPr>
        <w:t>17</w:t>
      </w:r>
      <w:r>
        <w:t>Lakini hekima itokayo juu, kwanza ni safi, kisha kupenda amani, upole na ukarimu, yenye kujaa rehema na matunda mema, bila kupendelea watu fulani, na kweli.</w:t>
      </w:r>
      <w:r>
        <w:rPr>
          <w:vertAlign w:val="superscript"/>
        </w:rPr>
        <w:t>18</w:t>
      </w:r>
      <w:r>
        <w:t>Na tunda la haki hupandwa katika amani kwa wale ambao wanatenda mambo ya amani.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3:1</w:t>
      </w:r>
      <w:r/>
    </w:p>
    <w:p>
      <w:pPr>
        <w:pStyle w:val="Heading5"/>
      </w:pPr>
      <w:r>
        <w:t>sio watu wengi</w:t>
      </w:r>
      <w:r/>
    </w:p>
    <w:p>
      <w:r/>
      <w:r>
        <w:t>"siyo wengi wenu" Yakobo anatengeneza senyensi ya jumla.</w:t>
      </w:r>
      <w:r/>
    </w:p>
    <w:p>
      <w:pPr>
        <w:pStyle w:val="Heading5"/>
      </w:pPr>
      <w:r>
        <w:t>Ndugu zangu</w:t>
      </w:r>
      <w:r/>
    </w:p>
    <w:p>
      <w:r/>
      <w:r>
        <w:t>"wapendwa waumini wenzangu."</w:t>
      </w:r>
      <w:r/>
    </w:p>
    <w:p>
      <w:pPr>
        <w:pStyle w:val="Heading5"/>
      </w:pPr>
      <w:r>
        <w:t>tutapokea hukumu kubwa sana</w:t>
      </w:r>
      <w:r/>
    </w:p>
    <w:p>
      <w:r/>
      <w:r>
        <w:t>"Mungu atatuhukumu sisi kwa nguvu kwa sababu hatuna udhuru, wakati tufanyapo dhambi kwa sababu twajua na kufahamu Neno lake vizuri kuliko watu wengine."</w:t>
      </w:r>
      <w:r/>
    </w:p>
    <w:p>
      <w:pPr>
        <w:pStyle w:val="Heading5"/>
      </w:pPr>
      <w:r>
        <w:t>Tutapokea</w:t>
      </w:r>
      <w:r/>
    </w:p>
    <w:p>
      <w:r/>
      <w:r>
        <w:t>Yakobo anapanga makundi ya wale ambao hufundisha Maandiko kama yeye. Ingawa baadhi ya waumini ambao wangepokea barua hii, wangekuwa walimu wa Maandiko, wengi wasingeweza.</w:t>
      </w:r>
      <w:r/>
    </w:p>
    <w:p>
      <w:pPr>
        <w:pStyle w:val="Heading5"/>
      </w:pPr>
      <w:r>
        <w:t>Kwa kuwa wote tunajikwaa.</w:t>
      </w:r>
      <w:r/>
    </w:p>
    <w:p>
      <w:r/>
      <w:r>
        <w:t>Neno "wote" Yakobo amelitumia kumaanisha hadhira yake.</w:t>
      </w:r>
      <w:r/>
    </w:p>
    <w:p>
      <w:pPr>
        <w:pStyle w:val="Heading5"/>
      </w:pPr>
      <w:r>
        <w:t>Kujikwaa</w:t>
      </w:r>
      <w:r/>
    </w:p>
    <w:p>
      <w:r/>
      <w:r>
        <w:t>Dhambi imezungumzwa kama tendo la kujikwaa wakati wa kutembea. "kuanguka au kutenda dhambi"</w:t>
      </w:r>
      <w:r/>
    </w:p>
    <w:p>
      <w:pPr>
        <w:pStyle w:val="Heading5"/>
      </w:pPr>
      <w:r>
        <w:t>Hawezi kujikwaa katika maneno yake.</w:t>
      </w:r>
      <w:r/>
    </w:p>
    <w:p>
      <w:r/>
      <w:r>
        <w:t>"Hawezi kufanya dhambi kupitia maneno anayo zungumza."</w:t>
      </w:r>
      <w:r/>
    </w:p>
    <w:p>
      <w:pPr>
        <w:pStyle w:val="Heading5"/>
      </w:pPr>
      <w:r>
        <w:t>Ni mtu mkamilifu.</w:t>
      </w:r>
      <w:r/>
    </w:p>
    <w:p>
      <w:r/>
      <w:r>
        <w:t>"Amekomaa kiroho"</w:t>
      </w:r>
      <w:r/>
    </w:p>
    <w:p>
      <w:pPr>
        <w:pStyle w:val="Heading5"/>
      </w:pPr>
      <w:r>
        <w:t>Kuongoza mwili wake wote.</w:t>
      </w:r>
      <w:r/>
    </w:p>
    <w:p>
      <w:r/>
      <w:r>
        <w:t>Yakobo anazungumza juu ya moyo wake, hisia zake, na matendo yake. "kuongoza tabia yake" au "kuongoza matendo yake"</w:t>
      </w:r>
      <w:r/>
    </w:p>
    <w:p>
      <w:pPr>
        <w:pStyle w:val="Heading4"/>
      </w:pPr>
      <w:r>
        <w:t>James 3:3</w:t>
      </w:r>
      <w:r/>
    </w:p>
    <w:p>
      <w:pPr>
        <w:pStyle w:val="Heading5"/>
      </w:pPr>
      <w:r>
        <w:t>Ikiwa tunaweka rijamu kwenye midomo ya farasi.</w:t>
      </w:r>
      <w:r/>
    </w:p>
    <w:p>
      <w:r/>
      <w:r>
        <w:t>Yakobo anazungumza kuhusu rijamu za farasi. Rijamu ni kipande kidogo cha chuma kinaachowekwa katika mdomo wa farasi ili kumuongoza kule anakoelekea.</w:t>
      </w:r>
      <w:r/>
    </w:p>
    <w:p>
      <w:pPr>
        <w:pStyle w:val="Heading5"/>
      </w:pPr>
      <w:r>
        <w:t>Sasa ikiwa</w:t>
      </w:r>
      <w:r/>
    </w:p>
    <w:p>
      <w:r/>
      <w:r>
        <w:t>"Kama" au "Endapo"</w:t>
      </w:r>
      <w:r/>
    </w:p>
    <w:p>
      <w:pPr>
        <w:pStyle w:val="Heading5"/>
      </w:pPr>
      <w:r>
        <w:t>Farasi</w:t>
      </w:r>
      <w:r/>
    </w:p>
    <w:p>
      <w:r/>
      <w:r>
        <w:t>"Farasi" ni mnyama mkubwa anayetumika kubeba vitu au watu. "endapo tunaweka rijamu katika vinywa vya farasi"</w:t>
      </w:r>
      <w:r/>
    </w:p>
    <w:p>
      <w:pPr>
        <w:pStyle w:val="Heading5"/>
      </w:pPr>
      <w:r>
        <w:t>Tazama pia kwamba meli...huendeshwa kwa usukani mdogo sana.</w:t>
      </w:r>
      <w:r/>
    </w:p>
    <w:p>
      <w:r/>
      <w:r>
        <w:t>"Meli" ni kama gari kubwa linaloelea juu ya maji. "Usukani"ni kipande kidogo cha mti au cha chuma kilicho nyuma ya meli kinachotumika kuiongoza meli kule inakoelekea. Neno "usukani" lingeweza kutafsiriwa kama "kifaa".</w:t>
      </w:r>
      <w:r/>
    </w:p>
    <w:p>
      <w:pPr>
        <w:pStyle w:val="Heading5"/>
      </w:pPr>
      <w:r>
        <w:t>Maelezo ya jumla</w:t>
      </w:r>
      <w:r/>
    </w:p>
    <w:p>
      <w:r/>
      <w:r>
        <w:t>Yakobo anajaribu kukuza mjadala juu ya vitu vidogo kutawala vitu vikubwa.</w:t>
      </w:r>
      <w:r/>
    </w:p>
    <w:p>
      <w:pPr>
        <w:pStyle w:val="Heading5"/>
      </w:pPr>
      <w:r>
        <w:t>Zinasukumwa na kwa upepo mkali.</w:t>
      </w:r>
      <w:r/>
    </w:p>
    <w:p>
      <w:r/>
      <w:r>
        <w:t>"Upepo mkali unazisukuma"</w:t>
      </w:r>
      <w:r/>
    </w:p>
    <w:p>
      <w:pPr>
        <w:pStyle w:val="Heading5"/>
      </w:pPr>
      <w:r>
        <w:t>Zinaendeshwa kwa usukani mdogo sana popote nahodha atakapotaka kugeuka.</w:t>
      </w:r>
      <w:r/>
    </w:p>
    <w:p>
      <w:r/>
      <w:r>
        <w:t>"Uwe na kifaa kidogo ambacho mtu anaweza kukitumia kuongozea meli mahali iendakako."</w:t>
      </w:r>
      <w:r/>
    </w:p>
    <w:p>
      <w:pPr>
        <w:pStyle w:val="Heading4"/>
      </w:pPr>
      <w:r>
        <w:t>James 3:5</w:t>
      </w:r>
      <w:r/>
    </w:p>
    <w:p>
      <w:pPr>
        <w:pStyle w:val="Heading5"/>
      </w:pPr>
      <w:r>
        <w:t>Vivyo hivyo.</w:t>
      </w:r>
      <w:r/>
    </w:p>
    <w:p>
      <w:r/>
      <w:r>
        <w:t>Neno hili huashiria mlingano wa ulimi kwa rijamu za farasi na usukani wa meli katika mistari iliyotangulia.</w:t>
      </w:r>
      <w:r/>
    </w:p>
    <w:p>
      <w:pPr>
        <w:pStyle w:val="Heading5"/>
      </w:pPr>
      <w:r>
        <w:t>Hujisifia mambo makuu sana</w:t>
      </w:r>
      <w:r/>
    </w:p>
    <w:p>
      <w:r/>
      <w:r>
        <w:t>"mambo" ni ujumla wa vitu vyote ambavyo watu hawa wanajisifia.</w:t>
      </w:r>
      <w:r/>
    </w:p>
    <w:p>
      <w:pPr>
        <w:pStyle w:val="Heading5"/>
      </w:pPr>
      <w:r>
        <w:t>Angalia</w:t>
      </w:r>
      <w:r/>
    </w:p>
    <w:p>
      <w:r/>
      <w:r>
        <w:t>"fikiri kuhusu"</w:t>
      </w:r>
      <w:r/>
    </w:p>
    <w:p>
      <w:pPr>
        <w:pStyle w:val="Heading5"/>
      </w:pPr>
      <w:r>
        <w:t>Jinsi msitu ulivyo mkubwa unawashwa na cheche moja!</w:t>
      </w:r>
      <w:r/>
    </w:p>
    <w:p>
      <w:r/>
      <w:r>
        <w:t>"Ulimi mdogo wa moto unaweza kuwasha moto utakao unguza miti mingi!"</w:t>
      </w:r>
      <w:r/>
    </w:p>
    <w:p>
      <w:pPr>
        <w:pStyle w:val="Heading5"/>
      </w:pPr>
      <w:r>
        <w:t>Ulimi pia ni moto.</w:t>
      </w:r>
      <w:r/>
    </w:p>
    <w:p>
      <w:r/>
      <w:r>
        <w:t>Kama moto unavyo uunguza na kuteketeza vyote vinavyochomwa, ulimi, husimama badala ya mambo ambayo mtu huyatamka, yanaweza kuwaumiza watu vibaya. "Ulimi ni kama moto."</w:t>
      </w:r>
      <w:r/>
    </w:p>
    <w:p>
      <w:pPr>
        <w:pStyle w:val="Heading5"/>
      </w:pPr>
      <w:r>
        <w:t>Ulimwengu wa uovu umewekwa katikati mwa viungo vya mwili wetu.</w:t>
      </w:r>
      <w:r/>
    </w:p>
    <w:p>
      <w:r/>
      <w:r>
        <w:t>"Ni sehemu ndogo ya mwili wetu, lakini una uwezo wa kufanya dhambi katika aina zote za mambo."</w:t>
      </w:r>
      <w:r/>
    </w:p>
    <w:p>
      <w:pPr>
        <w:pStyle w:val="Heading5"/>
      </w:pPr>
      <w:r>
        <w:t>Ambao hunajisi mwili wote.</w:t>
      </w:r>
      <w:r/>
    </w:p>
    <w:p>
      <w:r/>
      <w:r>
        <w:t>Hii inaweza kutafsiriwa kama sentensi mpya. "Inaweza kutufanya sisi tusimpendeze Mungu kabisa" au "Inaweza ikatufanya sisi tusikubalike kwa Mungu."</w:t>
      </w:r>
      <w:r/>
    </w:p>
    <w:p>
      <w:pPr>
        <w:pStyle w:val="Heading5"/>
      </w:pPr>
      <w:r>
        <w:t>Na huweka katika moto njia ya uzima.</w:t>
      </w:r>
      <w:r/>
    </w:p>
    <w:p>
      <w:r/>
      <w:r>
        <w:t>Msemo huu "njia ya uzima" una maana ya maisha yote ya mtu. "na unaweza kuharibu maisha yote ya mtu."</w:t>
      </w:r>
      <w:r/>
    </w:p>
    <w:p>
      <w:pPr>
        <w:pStyle w:val="Heading5"/>
      </w:pPr>
      <w:r>
        <w:t>Na wenyewe unachomwa katika moto katika jehanamu.</w:t>
      </w:r>
      <w:r/>
    </w:p>
    <w:p>
      <w:r/>
      <w:r>
        <w:t>Neno "wenyewe" limesimama badala ya ulimi. Pia, hapa neno "jehanamu" limesimama badala ya nguvu za uovu au nguvu za shetani. Hii ingeweza kutafsiriwa kama kishazi kazi: "kwa sababu shetani huutumia kwaajili ya uovu."</w:t>
      </w:r>
      <w:r/>
    </w:p>
    <w:p>
      <w:pPr>
        <w:pStyle w:val="Heading4"/>
      </w:pPr>
      <w:r>
        <w:t>James 3:7</w:t>
      </w:r>
      <w:r/>
    </w:p>
    <w:p>
      <w:pPr>
        <w:pStyle w:val="Heading5"/>
      </w:pPr>
      <w:r>
        <w:t>Kila aina ya .... na mwanadamu.</w:t>
      </w:r>
      <w:r/>
    </w:p>
    <w:p>
      <w:r/>
      <w:r>
        <w:t>Usemi huu "kila aina" humaanisha "aina nyingi." hii inaweza kutafsriwa kama fungu la maneno yanayoonesha kutenda; "Watu wamejifunza kudhibiti aina nyingi za wanyama wa mwitu, ndege, vitambaavyo, na viumbe wa baharini."</w:t>
      </w:r>
      <w:r/>
    </w:p>
    <w:p>
      <w:pPr>
        <w:pStyle w:val="Heading5"/>
      </w:pPr>
      <w:r>
        <w:t>Kitambaacho.</w:t>
      </w:r>
      <w:r/>
    </w:p>
    <w:p>
      <w:r/>
      <w:r>
        <w:t>Huyu ni mnyama ambaye hutembea juu ya ardhi kwa kujikokota.</w:t>
      </w:r>
      <w:r/>
    </w:p>
    <w:p>
      <w:pPr>
        <w:pStyle w:val="Heading5"/>
      </w:pPr>
      <w:r>
        <w:t>Kiumbe wa baharini</w:t>
      </w:r>
      <w:r/>
    </w:p>
    <w:p>
      <w:r/>
      <w:r>
        <w:t>Huyu ni mnyama ambaye anaishi majini.</w:t>
      </w:r>
      <w:r/>
    </w:p>
    <w:p>
      <w:pPr>
        <w:pStyle w:val="Heading5"/>
      </w:pPr>
      <w:r>
        <w:t>Lakini kuhusu ulimi hakuna hata mmoja miongoni mwa watu awezaye kuchunga ulimi.</w:t>
      </w:r>
      <w:r/>
    </w:p>
    <w:p>
      <w:r/>
      <w:r>
        <w:t>Hapa "ulimi" humaanisha kile ambacho mtu hutamka. Maana kamili inaweza kutajwa kwa uwazi kama hivi: "hakuna mtu hata mmoja awezaye kudhibiti ulimi wake pasipo msaada wa Mungu."</w:t>
      </w:r>
      <w:r/>
    </w:p>
    <w:p>
      <w:pPr>
        <w:pStyle w:val="Heading5"/>
      </w:pPr>
      <w:r>
        <w:t>Muovu asiyedhibitiwa</w:t>
      </w:r>
      <w:r/>
    </w:p>
    <w:p>
      <w:r/>
      <w:r>
        <w:t>Ulimi umezungumziwa kama vile ni uovu usioweza kudhibitiwa. Yakobo anafananisha na tamaa za mtu kuongea mambo maovu.</w:t>
      </w:r>
      <w:r/>
    </w:p>
    <w:p>
      <w:pPr>
        <w:pStyle w:val="Heading5"/>
      </w:pPr>
      <w:r>
        <w:t>Umejaa sumu ya kufisha</w:t>
      </w:r>
      <w:r/>
    </w:p>
    <w:p>
      <w:r/>
      <w:r>
        <w:t>Yakobo anafananisha uwezo wa mtu kuongea mabaya kama vile nyoka au mmea wenye sumu. Sumu ni maneno yaumizayo ambayo yanaweza kusemwa kwa mtu.</w:t>
      </w:r>
      <w:r/>
    </w:p>
    <w:p>
      <w:pPr>
        <w:pStyle w:val="Heading4"/>
      </w:pPr>
      <w:r>
        <w:t>James 3:9</w:t>
      </w:r>
      <w:r/>
    </w:p>
    <w:p>
      <w:pPr>
        <w:pStyle w:val="Heading5"/>
      </w:pPr>
      <w:r>
        <w:t>Kwa ulimi tuna.</w:t>
      </w:r>
      <w:r/>
    </w:p>
    <w:p>
      <w:r/>
      <w:r>
        <w:t>"Tunatumia ndimi zetu kusema maneno ambayo."</w:t>
      </w:r>
      <w:r/>
    </w:p>
    <w:p>
      <w:pPr>
        <w:pStyle w:val="Heading5"/>
      </w:pPr>
      <w:r>
        <w:t>Tunawalaani watu.</w:t>
      </w:r>
      <w:r/>
    </w:p>
    <w:p>
      <w:r/>
      <w:r>
        <w:t>Kumuomba Mungu awaumize wengine</w:t>
      </w:r>
      <w:r/>
    </w:p>
    <w:p>
      <w:pPr>
        <w:pStyle w:val="Heading5"/>
      </w:pPr>
      <w:r>
        <w:t>Ambao wameumbwa katika sura ya Mungu.</w:t>
      </w:r>
      <w:r/>
    </w:p>
    <w:p>
      <w:r/>
      <w:r>
        <w:t>"Ambaye Mungu amemfanya katika sura yake."</w:t>
      </w:r>
      <w:r/>
    </w:p>
    <w:p>
      <w:pPr>
        <w:pStyle w:val="Heading5"/>
      </w:pPr>
      <w:r>
        <w:t>Kutoka kinywa kilekile inatoka baraka na laana</w:t>
      </w:r>
      <w:r/>
    </w:p>
    <w:p>
      <w:r/>
      <w:r>
        <w:t>Maneno yaliyobeba baraka na laana yanatoka katika kinywa cha mtu.</w:t>
      </w:r>
      <w:r/>
    </w:p>
    <w:p>
      <w:pPr>
        <w:pStyle w:val="Heading5"/>
      </w:pPr>
      <w:r>
        <w:t>Ndugu zangu.</w:t>
      </w:r>
      <w:r/>
    </w:p>
    <w:p>
      <w:r/>
      <w:r>
        <w:t>"Wakristo wenzangu"</w:t>
      </w:r>
      <w:r/>
    </w:p>
    <w:p>
      <w:pPr>
        <w:pStyle w:val="Heading5"/>
      </w:pPr>
      <w:r>
        <w:t>Mambo haya hayapaswi kuwa hivyo.</w:t>
      </w:r>
      <w:r/>
    </w:p>
    <w:p>
      <w:r/>
      <w:r>
        <w:t>"Hili ni kosa."</w:t>
      </w:r>
      <w:r/>
    </w:p>
    <w:p>
      <w:pPr>
        <w:pStyle w:val="Heading4"/>
      </w:pPr>
      <w:r>
        <w:t>James 3:11</w:t>
      </w:r>
      <w:r/>
    </w:p>
    <w:p>
      <w:pPr>
        <w:pStyle w:val="Heading5"/>
      </w:pPr>
      <w:r>
        <w:t>Usemi unaounganisha.</w:t>
      </w:r>
      <w:r/>
    </w:p>
    <w:p>
      <w:r/>
      <w:r>
        <w:t>Baada ya kuweka mkazo kwamba maneno ya waumini hayatakiwi kuwa ya baraka na laana, Yakobo anatoa mifano ya kufundisha wasomaji wake kuwa watu wanamheshimu Mungu kwa kuishi katika njia sahihi.</w:t>
      </w:r>
      <w:r/>
    </w:p>
    <w:p>
      <w:pPr>
        <w:pStyle w:val="Heading5"/>
      </w:pPr>
      <w:r>
        <w:t>Je, chemchemi moja hutoa maji matamu na machungu?</w:t>
      </w:r>
      <w:r/>
    </w:p>
    <w:p>
      <w:r/>
      <w:r>
        <w:t>Yakobo anatumia swali lisilodai jibu kuwafundisha wasomaji kuhusu sanjari ya mpangilio wa maumbile. "Chemchemi moja haitoi maji matamu na machungu."</w:t>
      </w:r>
      <w:r/>
    </w:p>
    <w:p>
      <w:pPr>
        <w:pStyle w:val="Heading5"/>
      </w:pPr>
      <w:r>
        <w:t>Ndugu.</w:t>
      </w:r>
      <w:r/>
    </w:p>
    <w:p>
      <w:r/>
      <w:r>
        <w:t>"Waumini wezangu"</w:t>
      </w:r>
      <w:r/>
    </w:p>
    <w:p>
      <w:pPr>
        <w:pStyle w:val="Heading5"/>
      </w:pPr>
      <w:r>
        <w:t>Je,mti wa mtini huzaa mizeituni, au mzabibu huzaa matunda ya mtini?</w:t>
      </w:r>
      <w:r/>
    </w:p>
    <w:p>
      <w:r/>
      <w:r>
        <w:t>Yakobo anatumia neno la picha ya umbo kuwafundisha wasomaji kuhusu sanjari ya mpangilio wamaumbile. "Mtini hauwezi kuzaa mzeituni, wala mzabibu hauzai matunda ya mtini"</w:t>
      </w:r>
      <w:r/>
    </w:p>
    <w:p>
      <w:pPr>
        <w:pStyle w:val="Heading4"/>
      </w:pPr>
      <w:r>
        <w:t>James 3:13</w:t>
      </w:r>
      <w:r/>
    </w:p>
    <w:p>
      <w:pPr>
        <w:pStyle w:val="Heading5"/>
      </w:pPr>
      <w:r>
        <w:t>Nani miongoni mwenu ana hekima na ufahamu? Haya mtu huyo.</w:t>
      </w:r>
      <w:r/>
    </w:p>
    <w:p>
      <w:r/>
      <w:r>
        <w:t>Yakobo anatumia swali hili kufundisha wasikilizaji wake kuhusu tabia ya unyofu. Maneno " hekima" na "ufahamu" ki-msingi yana maana ileile. "Mtu ambaye ana fikiri kuwa ana hekima sharti"</w:t>
      </w:r>
      <w:r/>
    </w:p>
    <w:p>
      <w:pPr>
        <w:pStyle w:val="Heading5"/>
      </w:pPr>
      <w:r>
        <w:t>Onesha maisha mema.</w:t>
      </w:r>
      <w:r/>
    </w:p>
    <w:p>
      <w:r/>
      <w:r>
        <w:t>"Onesha tabia njema" au "Ioneshe"</w:t>
      </w:r>
      <w:r/>
    </w:p>
    <w:p>
      <w:pPr>
        <w:pStyle w:val="Heading5"/>
      </w:pPr>
      <w:r>
        <w:t>Kwa matendo yake katika unyenyekevu ambao unatoka katika hekima.</w:t>
      </w:r>
      <w:r/>
    </w:p>
    <w:p>
      <w:r/>
      <w:r>
        <w:t>"Pamoja na matendo yake mema na unyenyekevu ambao hutokana na kuwa na hekima ya kweli."</w:t>
      </w:r>
      <w:r/>
    </w:p>
    <w:p>
      <w:pPr>
        <w:pStyle w:val="Heading5"/>
      </w:pPr>
      <w:r>
        <w:t>Kuwa na wivu mkali na nia ya ubinafsi katika mioyo yenu.</w:t>
      </w:r>
      <w:r/>
    </w:p>
    <w:p>
      <w:r/>
      <w:r>
        <w:t>Neno "moyo" hapa lina maana ya jaziba au fikra. "Hutapenda kushiriki jambo na wengine na daima unajiweka mwenyewe katika nafasi ya kwanza."</w:t>
      </w:r>
      <w:r/>
    </w:p>
    <w:p>
      <w:pPr>
        <w:pStyle w:val="Heading5"/>
      </w:pPr>
      <w:r>
        <w:t>Usijiinue na kuwa kinyume na ukweli.</w:t>
      </w:r>
      <w:r/>
    </w:p>
    <w:p>
      <w:r/>
      <w:r>
        <w:t>"Usiseme uongo na kujifanya kama una hekima."</w:t>
      </w:r>
      <w:r/>
    </w:p>
    <w:p>
      <w:pPr>
        <w:pStyle w:val="Heading4"/>
      </w:pPr>
      <w:r>
        <w:t>James 3:15</w:t>
      </w:r>
      <w:r/>
    </w:p>
    <w:p>
      <w:pPr>
        <w:pStyle w:val="Heading5"/>
      </w:pPr>
      <w:r>
        <w:t>Hii siyo</w:t>
      </w:r>
      <w:r/>
    </w:p>
    <w:p>
      <w:r/>
      <w:r>
        <w:t>"Hii" inarejea katika wivu wa kijinga na nia za ubinafsi kama zilivyoelezwa katika mistari iliyipita.</w:t>
      </w:r>
      <w:r/>
    </w:p>
    <w:p>
      <w:pPr>
        <w:pStyle w:val="Heading5"/>
      </w:pPr>
      <w:r>
        <w:t>Hekima ishukayo chini kutoka juu</w:t>
      </w:r>
      <w:r/>
    </w:p>
    <w:p>
      <w:r/>
      <w:r>
        <w:t>Ubora wa hekima inayozungumziwa ni kana kwamba ni ile ambayo Mungu aliituma chini toka mbingune</w:t>
      </w:r>
      <w:r/>
    </w:p>
    <w:p>
      <w:pPr>
        <w:pStyle w:val="Heading5"/>
      </w:pPr>
      <w:r>
        <w:t>Niya kidunia.</w:t>
      </w:r>
      <w:r/>
    </w:p>
    <w:p>
      <w:r/>
      <w:r>
        <w:t>Neno "niya kidunia" humaanisha thamani na tabia za watu ambao hawamheshimu Mungu. "Kutomheshimu Mungu."</w:t>
      </w:r>
      <w:r/>
    </w:p>
    <w:p>
      <w:pPr>
        <w:pStyle w:val="Heading5"/>
      </w:pPr>
      <w:r>
        <w:t>Ni ya kishetani.</w:t>
      </w:r>
      <w:r/>
    </w:p>
    <w:p>
      <w:r/>
      <w:r>
        <w:t>"Bali ni kutoka kwa mapepo."</w:t>
      </w:r>
      <w:r/>
    </w:p>
    <w:p>
      <w:pPr>
        <w:pStyle w:val="Heading5"/>
      </w:pPr>
      <w:r>
        <w:t>Kwa sababu mahali palipo na wivu na nia ya ubinafsi.</w:t>
      </w:r>
      <w:r/>
    </w:p>
    <w:p>
      <w:r/>
      <w:r>
        <w:t>"Kwa sababu popote palipo na watu ambao hujihudumia wao binafsi bila kujali wengine."</w:t>
      </w:r>
      <w:r/>
    </w:p>
    <w:p>
      <w:pPr>
        <w:pStyle w:val="Heading5"/>
      </w:pPr>
      <w:r>
        <w:t>Kuna ghasia.</w:t>
      </w:r>
      <w:r/>
    </w:p>
    <w:p>
      <w:r/>
      <w:r>
        <w:t>"Kuna vurugu" au "kuna mtafaruku."</w:t>
      </w:r>
      <w:r/>
    </w:p>
    <w:p>
      <w:pPr>
        <w:pStyle w:val="Heading5"/>
      </w:pPr>
      <w:r>
        <w:t>Kila tabia ya uovu.</w:t>
      </w:r>
      <w:r/>
    </w:p>
    <w:p>
      <w:r/>
      <w:r>
        <w:t>"Kila aina ya tabia ya dhambi" au "kila aina ya tendo la uovu."</w:t>
      </w:r>
      <w:r/>
    </w:p>
    <w:p>
      <w:pPr>
        <w:pStyle w:val="Heading5"/>
      </w:pPr>
      <w:r>
        <w:t>Kwanza ni safi.</w:t>
      </w:r>
      <w:r/>
    </w:p>
    <w:p>
      <w:r/>
      <w:r>
        <w:t>"Kwanza ni takatifu."</w:t>
      </w:r>
      <w:r/>
    </w:p>
    <w:p>
      <w:pPr>
        <w:pStyle w:val="Heading5"/>
      </w:pPr>
      <w:r>
        <w:t>Kisha yenye amani na upendo.</w:t>
      </w:r>
      <w:r/>
    </w:p>
    <w:p>
      <w:r/>
      <w:r>
        <w:t>Inayopenda- "kisha ni yenye amani."</w:t>
      </w:r>
      <w:r/>
    </w:p>
    <w:p>
      <w:pPr>
        <w:pStyle w:val="Heading5"/>
      </w:pPr>
      <w:r>
        <w:t>Yenye wema</w:t>
      </w:r>
      <w:r/>
    </w:p>
    <w:p>
      <w:r/>
      <w:r>
        <w:t>Yenye moyo- "wema" au "yenye kujali."</w:t>
      </w:r>
      <w:r/>
    </w:p>
    <w:p>
      <w:pPr>
        <w:pStyle w:val="Heading5"/>
      </w:pPr>
      <w:r>
        <w:t>Na tunda jema.</w:t>
      </w:r>
      <w:r/>
    </w:p>
    <w:p>
      <w:r/>
      <w:r>
        <w:t>Tunda hili jema linalinganishwa na matendo mema. "matendo mema"</w:t>
      </w:r>
      <w:r/>
    </w:p>
    <w:p>
      <w:pPr>
        <w:pStyle w:val="Heading5"/>
      </w:pPr>
      <w:r>
        <w:t>Kamilifu</w:t>
      </w:r>
      <w:r/>
    </w:p>
    <w:p>
      <w:r/>
      <w:r>
        <w:t>"Yenye kuaminika" au "yenye ukweli."</w:t>
      </w:r>
      <w:r/>
    </w:p>
    <w:p>
      <w:pPr>
        <w:pStyle w:val="Heading5"/>
      </w:pPr>
      <w:r>
        <w:t>Na tunda la haki limepandwa katika amani kwa wote watendao mambo ya amani.</w:t>
      </w:r>
      <w:r/>
    </w:p>
    <w:p>
      <w:r/>
      <w:r>
        <w:t>Hii inalinganisha amani na haki katika maisha yetu kama kupanda na kuvuna mazao. "wale ambao huishi katika amani wanafafanya ambacho Mungu husema ni haki."</w:t>
      </w:r>
      <w:r/>
    </w:p>
    <w:p>
      <w:pPr>
        <w:pStyle w:val="Heading5"/>
      </w:pPr>
      <w:r>
        <w:t>Si ya kiroho.</w:t>
      </w:r>
      <w:r/>
    </w:p>
    <w:p>
      <w:r/>
      <w:r>
        <w:t>"Si ya kutoka kwa Roho Mtakatifu" au "si ya kiroho."</w:t>
      </w:r>
      <w:r/>
    </w:p>
    <w:p>
      <w:pPr>
        <w:pStyle w:val="Heading5"/>
      </w:pPr>
      <w:r>
        <w:t>Juu</w:t>
      </w:r>
      <w:r/>
    </w:p>
    <w:p>
      <w:r/>
      <w:r>
        <w:t>Hapa "juu" inamaanisha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James 3:1</w:t>
      </w:r>
      <w:r/>
    </w:p>
    <w:p>
      <w:pPr>
        <w:pStyle w:val="Heading5"/>
      </w:pPr>
      <w:r>
        <w:t>Kwa nini Yakobo husema kwamba walimu hawapaswi kuwa wengi?</w:t>
      </w:r>
      <w:r/>
    </w:p>
    <w:p>
      <w:r/>
      <w:r>
        <w:t>Walimu hawapaswi kuwa wengi kwa sababu watapokea hukumu iliyo kuu.</w:t>
      </w:r>
      <w:r/>
    </w:p>
    <w:p>
      <w:pPr>
        <w:pStyle w:val="Heading5"/>
      </w:pPr>
      <w:r>
        <w:t>Nani hujikwaa, na mara ngapi?</w:t>
      </w:r>
      <w:r/>
    </w:p>
    <w:p>
      <w:r/>
      <w:r>
        <w:t>Wote tunajikwaa mara nyingi.</w:t>
      </w:r>
      <w:r/>
    </w:p>
    <w:p>
      <w:pPr>
        <w:pStyle w:val="Heading5"/>
      </w:pPr>
      <w:r>
        <w:t>Ni mtu gani anayeweza kuudhibiti mwili wake wote?</w:t>
      </w:r>
      <w:r/>
    </w:p>
    <w:p>
      <w:r/>
      <w:r>
        <w:t>Mtu mkamilifu anaweza kuudhibiti mwili wake wote.</w:t>
      </w:r>
      <w:r/>
    </w:p>
    <w:p>
      <w:pPr>
        <w:pStyle w:val="Heading4"/>
      </w:pPr>
      <w:r>
        <w:t>James 3:3</w:t>
      </w:r>
      <w:r/>
    </w:p>
    <w:p>
      <w:pPr>
        <w:pStyle w:val="Heading5"/>
      </w:pPr>
      <w:r>
        <w:t>Ni mifano gani miwili ambao Yakobo anatumia ili kufafanua jinsi kitu kidogo kinavyoweza kuongoza kitu kikubwa?</w:t>
      </w:r>
      <w:r/>
    </w:p>
    <w:p>
      <w:r/>
      <w:r>
        <w:t>Yakobo anatumia mifano ya rijamu ya farasi na usukani wa meli.</w:t>
      </w:r>
      <w:r/>
    </w:p>
    <w:p>
      <w:pPr>
        <w:pStyle w:val="Heading5"/>
      </w:pPr>
      <w:r>
        <w:t>Ni mifano gani miwili ambao Yakobo anatumia ili kufafanua jinsi kitu kidogo kinavyoweza kuongoza kitu kikubwa?</w:t>
      </w:r>
      <w:r/>
    </w:p>
    <w:p>
      <w:r/>
      <w:r>
        <w:t>Yakobo anatumia mifano ya rijamu ya farasi na usukani wa meli.</w:t>
      </w:r>
      <w:r/>
    </w:p>
    <w:p>
      <w:pPr>
        <w:pStyle w:val="Heading4"/>
      </w:pPr>
      <w:r>
        <w:t>James 3:5</w:t>
      </w:r>
      <w:r/>
    </w:p>
    <w:p>
      <w:pPr>
        <w:pStyle w:val="Heading5"/>
      </w:pPr>
      <w:r>
        <w:t>Ni kitu gani ambacho ulimi wenye dhambi unaweza kufanya kwa mwili mzima?</w:t>
      </w:r>
      <w:r/>
    </w:p>
    <w:p>
      <w:r/>
      <w:r>
        <w:t>Ulimi wenye dhambi unaweza kuunajisi mwili wote.</w:t>
      </w:r>
      <w:r/>
    </w:p>
    <w:p>
      <w:pPr>
        <w:pStyle w:val="Heading4"/>
      </w:pPr>
      <w:r>
        <w:t>James 3:7</w:t>
      </w:r>
      <w:r/>
    </w:p>
    <w:p>
      <w:pPr>
        <w:pStyle w:val="Heading5"/>
      </w:pPr>
      <w:r>
        <w:t>Ni kitu gani ambacho binadamu hawezi kukudhibiti?</w:t>
      </w:r>
      <w:r/>
    </w:p>
    <w:p>
      <w:r/>
      <w:r>
        <w:t>Ulimi ni kitu ambacho hamna mtu anayeweza kudhibiti.</w:t>
      </w:r>
      <w:r/>
    </w:p>
    <w:p>
      <w:pPr>
        <w:pStyle w:val="Heading4"/>
      </w:pPr>
      <w:r>
        <w:t>James 3:9</w:t>
      </w:r>
      <w:r/>
    </w:p>
    <w:p>
      <w:pPr>
        <w:pStyle w:val="Heading5"/>
      </w:pPr>
      <w:r>
        <w:t>Vitu gani viwili vinaweza kutoka katika kinywa kimoja?</w:t>
      </w:r>
      <w:r/>
    </w:p>
    <w:p>
      <w:r/>
      <w:r>
        <w:t>Baraka na laana vyote viwili vyatoka katika kinywa kimoja.</w:t>
      </w:r>
      <w:r/>
    </w:p>
    <w:p>
      <w:pPr>
        <w:pStyle w:val="Heading4"/>
      </w:pPr>
      <w:r>
        <w:t>James 3:13</w:t>
      </w:r>
      <w:r/>
    </w:p>
    <w:p>
      <w:pPr>
        <w:pStyle w:val="Heading5"/>
      </w:pPr>
      <w:r>
        <w:t>Jinsi gani mtu anaweza kufafanua hekima na ufahamu?</w:t>
      </w:r>
      <w:r/>
    </w:p>
    <w:p>
      <w:r/>
      <w:r>
        <w:t>Mtu hufafanua hekima na ufahamu kwa kazi anazofanya katika unyenyekevu.</w:t>
      </w:r>
      <w:r/>
    </w:p>
    <w:p>
      <w:pPr>
        <w:pStyle w:val="Heading4"/>
      </w:pPr>
      <w:r>
        <w:t>James 3:15</w:t>
      </w:r>
      <w:r/>
    </w:p>
    <w:p>
      <w:pPr>
        <w:pStyle w:val="Heading5"/>
      </w:pPr>
      <w:r>
        <w:t>Ni mtazamo gani unafanana na hekima ya duniani, isiyo ya kiroho na ya kipepo?</w:t>
      </w:r>
      <w:r/>
    </w:p>
    <w:p>
      <w:r/>
      <w:r>
        <w:t>Mtu mwenye wivu na ubinafsi ana hekima ya duniani, isiyo ya kiroho na ya kipepo.</w:t>
      </w:r>
      <w:r/>
    </w:p>
    <w:p>
      <w:pPr>
        <w:pStyle w:val="Heading5"/>
      </w:pPr>
      <w:r>
        <w:t>Ni mtazamo gani unafanana na hekima kutoka juu.</w:t>
      </w:r>
      <w:r/>
    </w:p>
    <w:p>
      <w:r/>
      <w:r>
        <w:t>Mtu anayependa amani, mkarimu na mwenye matunda mema, asiye na upendeleo na mkweli huyo ana hekima kutoka juu.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Yakobo 04 Maelezo kwa jumla</w:t>
      </w:r>
      <w:r/>
    </w:p>
    <w:p>
      <w:pPr>
        <w:pStyle w:val="Heading2"/>
      </w:pPr>
      <w:r>
        <w:t>Dhana muhimu katika sura hii</w:t>
      </w:r>
      <w:r/>
    </w:p>
    <w:p>
      <w:pPr>
        <w:pStyle w:val="Heading3"/>
      </w:pPr>
      <w:r>
        <w:t>Uzinzi</w:t>
      </w:r>
      <w:r/>
    </w:p>
    <w:p>
      <w:r/>
      <w:r>
        <w:t>Wandishi katika Bibilia huzungumzia mara nyingi uzinzi kama mfano kwa watu wanaosema wanampenda Mungu lakini wanatenda mambo Mungu huchukia.</w:t>
      </w:r>
      <w:r/>
    </w:p>
    <w:p>
      <w:pPr>
        <w:pStyle w:val="Heading3"/>
      </w:pPr>
      <w:r>
        <w:t>Sheria</w:t>
      </w:r>
      <w:r/>
    </w:p>
    <w:p>
      <w:r/>
      <w:r>
        <w:t>Kuna uwezekano Yakobo analitumia neno hili katika Yakobo 4:11 kumaanisha "sheria ya kifalme"</w:t>
      </w:r>
      <w:r/>
    </w:p>
    <w:p>
      <w:pPr>
        <w:pStyle w:val="Heading2"/>
      </w:pPr>
      <w:r>
        <w:t>Mifano muhimu ya usemi katika sura hii</w:t>
      </w:r>
      <w:r/>
    </w:p>
    <w:p>
      <w:pPr>
        <w:pStyle w:val="Heading3"/>
      </w:pPr>
      <w:r>
        <w:t>Maswali ya kana</w:t>
      </w:r>
      <w:r/>
    </w:p>
    <w:p>
      <w:r/>
      <w:r>
        <w:t>Yakobo anauliza maswali mengi kwa sababu anataka wasomaji wake wafikirie jinsi wanavyoishi. Anataka kuwarekebisha na kuwafudisha.</w:t>
      </w:r>
      <w:r/>
    </w:p>
    <w:p>
      <w:pPr>
        <w:pStyle w:val="Heading2"/>
      </w:pPr>
      <w:r>
        <w:t>Maswala mengine ya utata katika tafsiri ya sura hii</w:t>
      </w:r>
      <w:r/>
    </w:p>
    <w:p>
      <w:pPr>
        <w:pStyle w:val="Heading3"/>
      </w:pPr>
      <w:r>
        <w:t>Nyenyekevu</w:t>
      </w:r>
      <w:r/>
    </w:p>
    <w:p>
      <w:r/>
      <w:r>
        <w:t>Kuna uwezekano neno hili hutumika kumaanisha watu wasiyo na majivuno. Yakobo analitumia neno hili kuashiria watu wasiyokuwa na majivuno na wanaoeza kumtumainia Yesu na kumtii.</w:t>
      </w:r>
      <w:r/>
    </w:p>
    <w:p>
      <w:pPr>
        <w:pStyle w:val="Heading2"/>
      </w:pPr>
      <w:r>
        <w:t>Links:</w:t>
      </w:r>
      <w:r/>
      <w:r/>
    </w:p>
    <w:p>
      <w:pPr>
        <w:pStyle w:val="ListBullet"/>
        <w:spacing w:line="240" w:lineRule="auto"/>
        <w:ind w:left="720"/>
      </w:pPr>
      <w:r/>
      <w:hyperlink r:id="rId27">
        <w:r>
          <w:rPr>
            <w:color w:val="0000EE"/>
            <w:u w:val="single"/>
          </w:rPr>
          <w:t>James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Yakub</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Min wen kore kore wa mashakil ja fi nus takum ? humon ma ja min neiat takum al bi shakila fi nus ta ada takum? </w:t>
      </w:r>
      <w:r>
        <w:rPr>
          <w:vertAlign w:val="superscript"/>
        </w:rPr>
        <w:t>2</w:t>
      </w:r>
      <w:r>
        <w:t xml:space="preserve">intum indo nia lakin intum ma liga. Intum katulu wa intum bi hasedo, wa intum ma agder bi shilu. intum bi shakila wa bi kore kore. intum ma ligo ashan intum ma asalu. </w:t>
      </w:r>
      <w:r>
        <w:rPr>
          <w:vertAlign w:val="superscript"/>
        </w:rPr>
        <w:t>3</w:t>
      </w:r>
      <w:r>
        <w:t>Intum asalu intum ma akudo ashan intum asalu bi galad, ashan intum bi istakdimo le niat takum.</w:t>
      </w:r>
      <w:r>
        <w:rPr>
          <w:vertAlign w:val="superscript"/>
        </w:rPr>
        <w:t>5</w:t>
      </w:r>
      <w:r>
        <w:t xml:space="preserve">Intum nas ta zina! intum ma arufu gali shokul sabi ma alam de adawa ma Allah? Ashan keda aye zol al der kun sabi ta alam bi amulu nefsa tuo adu ta Allah. </w:t>
      </w:r>
      <w:r>
        <w:rPr>
          <w:vertAlign w:val="superscript"/>
        </w:rPr>
        <w:t>4</w:t>
      </w:r>
      <w:r>
        <w:t>Aw intum bi fekir kitab bi kelim le kasara, ''Roho al huwo sibu ashan bi ish fi nina indo gira shedid?</w:t>
      </w:r>
      <w:r>
        <w:rPr>
          <w:vertAlign w:val="superscript"/>
        </w:rPr>
        <w:t>6</w:t>
      </w:r>
      <w:r>
        <w:t xml:space="preserve">Lakin Allah wodi neima ketir, ketab kelim keda, "Allah bi wogif did al mutakebirin, lakin bi wodi neima le mutawaden. </w:t>
      </w:r>
      <w:r>
        <w:rPr>
          <w:vertAlign w:val="superscript"/>
        </w:rPr>
        <w:t>7</w:t>
      </w:r>
      <w:r>
        <w:t>"Ashan keda wodi nefsa takum le Allah. Kawimu takum ibilis wa huwo bi jere min intum.</w:t>
      </w:r>
      <w:r>
        <w:rPr>
          <w:vertAlign w:val="superscript"/>
        </w:rPr>
        <w:t>8</w:t>
      </w:r>
      <w:r>
        <w:t xml:space="preserve">Taal gerib le Allah, wa huwo bi ja gerib le intum. Nedefu edenat takum, intum al katieen, wa tahiro gulub takum, intum al indo etnin fikera. </w:t>
      </w:r>
      <w:r>
        <w:rPr>
          <w:vertAlign w:val="superscript"/>
        </w:rPr>
        <w:t>9</w:t>
      </w:r>
      <w:r>
        <w:t xml:space="preserve">Huzun, wa kore! kede ataku takum aglibu le huzun wa farah takum le huzun. </w:t>
      </w:r>
      <w:r>
        <w:rPr>
          <w:vertAlign w:val="superscript"/>
        </w:rPr>
        <w:t>10</w:t>
      </w:r>
      <w:r>
        <w:t>Nezil nefsa takum gidam ta Rabana, wa huwo bi arufa intum.</w:t>
      </w:r>
      <w:r>
        <w:rPr>
          <w:vertAlign w:val="superscript"/>
        </w:rPr>
        <w:t>11</w:t>
      </w:r>
      <w:r>
        <w:t xml:space="preserve">Ma takum wonusu shar did baad takum, akuwana tai. Le zol al bi wonusu shar did aku aw bi hukumu aku al wonusu shar did ganuun wa hukumu ganuun. Kan inta bi hukumu ganuun, inta ma bi amulu ma ganuun, lakin inta yao hakim. </w:t>
      </w:r>
      <w:r>
        <w:rPr>
          <w:vertAlign w:val="superscript"/>
        </w:rPr>
        <w:t>12</w:t>
      </w:r>
      <w:r>
        <w:t>Bes fi wahid yau bi wodi ganuun wa bi hakumu. Huwo yau wahid al bi agder kalisu aw demiru. Inta munu, inta al bi hakumu jeraan taki?</w:t>
      </w:r>
      <w:r>
        <w:rPr>
          <w:vertAlign w:val="superscript"/>
        </w:rPr>
        <w:t>13</w:t>
      </w:r>
      <w:r>
        <w:t xml:space="preserve">Hasa asuma, intum al bi kelim, ''Alela aw bukura nina bi ruwa le medina dak, nina bi geni sena inak, tajiro wa amulu ribeh.'' </w:t>
      </w:r>
      <w:r>
        <w:rPr>
          <w:vertAlign w:val="superscript"/>
        </w:rPr>
        <w:t>14</w:t>
      </w:r>
      <w:r>
        <w:t>Munu bi arufu shunu yao bi hasil bukura, wa shunu yau fi haya taki? intum dabab al bi beinu wa fi zaman besid wa yala bi wodoru.</w:t>
      </w:r>
      <w:r>
        <w:rPr>
          <w:vertAlign w:val="superscript"/>
        </w:rPr>
        <w:t>15</w:t>
      </w:r>
      <w:r>
        <w:t xml:space="preserve">Ahsen, kede intum kelim, ''Iza Rabuna der, nina bi ish wa bi amulu de wa dak. </w:t>
      </w:r>
      <w:r>
        <w:rPr>
          <w:vertAlign w:val="superscript"/>
        </w:rPr>
        <w:t>16</w:t>
      </w:r>
      <w:r>
        <w:t xml:space="preserve">Lakin hasa intum bi dala be kutat takum ta kebiriya. Kulu dala ze de shar. </w:t>
      </w:r>
      <w:r>
        <w:rPr>
          <w:vertAlign w:val="superscript"/>
        </w:rPr>
        <w:t>17</w:t>
      </w:r>
      <w:r>
        <w:t>Ashan keda aye zol al bi arufu amulu haja al kwes lakin ma bi amulu, de le huwo katiya.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Waraka wa yakobo</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Ugomvi na migogoro miongoni mwenu vyatoka wapi? Je, haviinuki kutoka katika tamaa zenu mbaya zinazoleta vita ndani ya washirika wenu?</w:t>
      </w:r>
      <w:r>
        <w:rPr>
          <w:vertAlign w:val="superscript"/>
        </w:rPr>
        <w:t>2</w:t>
      </w:r>
      <w:r>
        <w:t>Mnatamani kile msichokuwa nacho. Mnauwa na mnafukuzia kile msichoweza kuwa nacho. Mnapigana na kugombana, na bado hampati kwa sababu hamumwombi Mungu.</w:t>
      </w:r>
      <w:r>
        <w:rPr>
          <w:vertAlign w:val="superscript"/>
        </w:rPr>
        <w:t>3</w:t>
      </w:r>
      <w:r>
        <w:t>Mnaomba na hampokei kwa sababu mnaomba kwa ajili ya mambo yenu mabaya, ili kwamba muweze kuvitumia kwa tamaa zenu mbaya.</w:t>
      </w:r>
    </w:p>
    <w:p>
      <w:r/>
      <w:r>
        <w:rPr>
          <w:vertAlign w:val="superscript"/>
        </w:rPr>
        <w:t>4</w:t>
      </w:r>
      <w:r>
        <w:t>Enyi wazinzi! Hamjui kwamba urafiki na ulimwengu ni kuwa adui wa Mungu? Kwa hiyo, yeyote aamuaye kuwa rafiki wa ulimwengu hujifanya mwenyewe kuwa adui wa Mungu.</w:t>
      </w:r>
      <w:r>
        <w:rPr>
          <w:vertAlign w:val="superscript"/>
        </w:rPr>
        <w:t>5</w:t>
      </w:r>
      <w:r>
        <w:t>Au mnadhani maandiko hayana maana yasemapo kwamba Roho aliyoweka ndani yetu ana wivu sana kwa ajili yetu?</w:t>
      </w:r>
      <w:r>
        <w:rPr>
          <w:vertAlign w:val="superscript"/>
        </w:rPr>
        <w:t>6</w:t>
      </w:r>
      <w:r>
        <w:t>Lakini Mungu hutoa neema zaidi, ndiyo maana maandiko husema, “Mungu humpinga mwenye kiburi, lakini humpa neema mnyenyekevu.”</w:t>
      </w:r>
    </w:p>
    <w:p>
      <w:r/>
      <w:r>
        <w:rPr>
          <w:vertAlign w:val="superscript"/>
        </w:rPr>
        <w:t>7</w:t>
      </w:r>
      <w:r>
        <w:t>Hivyo basi jitoeni kwa Mungu. Mpingeni ibilisi na yeye atakimbia kutoka kwenu.</w:t>
      </w:r>
      <w:r>
        <w:rPr>
          <w:vertAlign w:val="superscript"/>
        </w:rPr>
        <w:t>8</w:t>
      </w:r>
      <w:r>
        <w:t>Mkaribieni Mungu, na yeye atakaribia karibu nanyi. Safisheni mikono yenu, enyi wenye dhambi, na takaseni mioyo yenu, enyi wenye nia mbili.</w:t>
      </w:r>
      <w:r>
        <w:rPr>
          <w:vertAlign w:val="superscript"/>
        </w:rPr>
        <w:t>9</w:t>
      </w:r>
      <w:r>
        <w:t>Huzunikeni, ombolezeni, na kulia! Geuzeni kicheko chenu kuwa huzuni na furaha yenu kuwa maombolezo.</w:t>
      </w:r>
      <w:r>
        <w:rPr>
          <w:vertAlign w:val="superscript"/>
        </w:rPr>
        <w:t>10</w:t>
      </w:r>
      <w:r>
        <w:t>Jinyenyekezeni wenyewe mbele za Bwana, na atawainua juu.</w:t>
      </w:r>
    </w:p>
    <w:p>
      <w:r/>
      <w:r>
        <w:rPr>
          <w:vertAlign w:val="superscript"/>
        </w:rPr>
        <w:t>11</w:t>
      </w:r>
      <w:r>
        <w:t>Msineneane kinyume ninyi kwa ninyi, ndugu. Mtu anenaye kinyume na ndugu yake, au kumhukumu ndugu yake, hunena kinyume na sheria na huihukumu sheria ya Mungu. Mkiihukumu sheria, hamuitii sheria, bali mnaihukumu.</w:t>
      </w:r>
      <w:r>
        <w:rPr>
          <w:vertAlign w:val="superscript"/>
        </w:rPr>
        <w:t>12</w:t>
      </w:r>
      <w:r>
        <w:t>Ni mmoja tu ambaye ni mtoa sheria na hakimu, Mungu, yeye aliye na uwezo wa kuokoa na kuangamiza. Wewe ni nani ambaye unamhukumu jirani yako?</w:t>
      </w:r>
    </w:p>
    <w:p>
      <w:r/>
      <w:r>
        <w:rPr>
          <w:vertAlign w:val="superscript"/>
        </w:rPr>
        <w:t>13</w:t>
      </w:r>
      <w:r>
        <w:t>Sikilizeni, ninyi msemao, “Leo au kesho tutakwenda katika mji huu, na kukaa mwaka huko, na kufanya biashara, na kutengeneza faida.”</w:t>
      </w:r>
      <w:r>
        <w:rPr>
          <w:vertAlign w:val="superscript"/>
        </w:rPr>
        <w:t>14</w:t>
      </w:r>
      <w:r>
        <w:t>Ni nani ajuaye nini kitakachotokea kesho juu ya maisha yenu ninyi? Kwa kuwa mnafanana kama ukungu unaotokea kwa muda mfupi na kisha hupotea.</w:t>
      </w:r>
      <w:r>
        <w:rPr>
          <w:vertAlign w:val="superscript"/>
        </w:rPr>
        <w:t>15</w:t>
      </w:r>
      <w:r>
        <w:t>Badala yake mngepaswa kusema, “kama ni mapenzi ya Bwana, tutaishi na tutafanya hiki au kile.”</w:t>
      </w:r>
      <w:r>
        <w:rPr>
          <w:vertAlign w:val="superscript"/>
        </w:rPr>
        <w:t>16</w:t>
      </w:r>
      <w:r>
        <w:t>Lakini sasa mnajivuna juu ya mipango yenu. Majivuno yote hayo ni uovu.</w:t>
      </w:r>
    </w:p>
    <w:p>
      <w:pPr>
        <w:pBdr>
          <w:bottom w:val="single" w:sz="6" w:space="1" w:color="auto"/>
        </w:pBdr>
      </w:pPr>
      <w:r/>
      <w:r>
        <w:rPr>
          <w:vertAlign w:val="superscript"/>
        </w:rPr>
        <w:t>17</w:t>
      </w:r>
      <w:r>
        <w:t>Kwahiyo, kwake yeye ajuaye kutenda mema lakini hayatendi, kwake huyo ni dhambi.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4:1</w:t>
      </w:r>
      <w:r/>
    </w:p>
    <w:p>
      <w:pPr>
        <w:pStyle w:val="Heading5"/>
      </w:pPr>
      <w:r>
        <w:t>Sentensi unganishi</w:t>
      </w:r>
      <w:r/>
    </w:p>
    <w:p>
      <w:r/>
      <w:r>
        <w:t>Yakobo anawakemea waamini waliokosa unyenyekevu. Anawaonya kuwa makini na namna wanavyozungumza na watu wengine.</w:t>
      </w:r>
      <w:r/>
    </w:p>
    <w:p>
      <w:pPr>
        <w:pStyle w:val="Heading5"/>
      </w:pPr>
      <w:r>
        <w:t>Maelezo ya jumla</w:t>
      </w:r>
      <w:r/>
    </w:p>
    <w:p>
      <w:r/>
      <w:r>
        <w:t>Maneno "ninyi, wewe" imetumika kama wingi kuwaelezea waamini walioandikiwa na Yakobo.</w:t>
      </w:r>
      <w:r/>
    </w:p>
    <w:p>
      <w:pPr>
        <w:pStyle w:val="Heading5"/>
      </w:pPr>
      <w:r>
        <w:t>ugovi unatoka wapi ... migogoro</w:t>
      </w:r>
      <w:r/>
    </w:p>
    <w:p>
      <w:r/>
      <w:r>
        <w:t>Maneno "ugonvi, migogor" yanamaanisha kitu kimoja. Yakobo anayatumia kusisitiza kuwa nazungumzia juu ya mvutano kati ya watu.</w:t>
      </w:r>
      <w:r/>
    </w:p>
    <w:p>
      <w:pPr>
        <w:pStyle w:val="Heading5"/>
      </w:pPr>
      <w:r>
        <w:t>ugonvi na migogoro</w:t>
      </w:r>
      <w:r/>
    </w:p>
    <w:p>
      <w:r/>
      <w:r>
        <w:t>Ni tabia zinazotokea katika jamii</w:t>
      </w:r>
      <w:r/>
    </w:p>
    <w:p>
      <w:pPr>
        <w:pStyle w:val="Heading5"/>
      </w:pPr>
      <w:r>
        <w:t>Haviinuki kutoka katika tamaa zenu mbaya zinazoleta vita</w:t>
      </w:r>
      <w:r/>
    </w:p>
    <w:p>
      <w:r/>
      <w:r>
        <w:t>Yakobo anatumia swali kukemea hadhira yake. "ni kwa sababu mna tamaa mbaya" "kwa sababu mnatamani vitu vibaya"</w:t>
      </w:r>
      <w:r/>
    </w:p>
    <w:p>
      <w:pPr>
        <w:pStyle w:val="Heading5"/>
      </w:pPr>
      <w:r>
        <w:t>Haviinuki kutoka katika tamaa zenu mbaya zinazoleta vita ndani ya washirika wenu?</w:t>
      </w:r>
      <w:r/>
    </w:p>
    <w:p>
      <w:r/>
      <w:r>
        <w:t>Yakobo anazungumzia tamaa kama adui anayeleta vita kati ya waamini. kwa hali halisi ni watu ndio wenye tamaa hizi na kugombana wenyewe kwa wenyewe. "mnatamani maovu na mwishoni nmaumizana wenyewe kwa wenyewe"</w:t>
      </w:r>
      <w:r/>
    </w:p>
    <w:p>
      <w:pPr>
        <w:pStyle w:val="Heading5"/>
      </w:pPr>
      <w:r>
        <w:t>Ndani ya washirika wenu</w:t>
      </w:r>
      <w:r/>
    </w:p>
    <w:p>
      <w:r/>
      <w:r>
        <w:t>Yaweza kuwa na maana kuwa 1) kuna ugonvi kati ya waamini au 2) vita ambayo ni ugonvi upo ndani ya kila mwamini.</w:t>
      </w:r>
      <w:r/>
    </w:p>
    <w:p>
      <w:pPr>
        <w:pStyle w:val="Heading5"/>
      </w:pPr>
      <w:r>
        <w:t>Mnauwa na mnafukuzia kile msichoweza kuwa nacho.</w:t>
      </w:r>
      <w:r/>
    </w:p>
    <w:p>
      <w:r/>
      <w:r>
        <w:t>"mnauwa" inaelezea ni kwa kiasi gani watu wanaweza kufanya lolote baya ili wawezea kupata wanachokitaka. "Mnafanya uovu wa kila namna ili mpate msichoweza kukipata"</w:t>
      </w:r>
      <w:r/>
    </w:p>
    <w:p>
      <w:pPr>
        <w:pStyle w:val="Heading5"/>
      </w:pPr>
      <w:r>
        <w:t>Mnapigana na kugombana</w:t>
      </w:r>
      <w:r/>
    </w:p>
    <w:p>
      <w:r/>
      <w:r>
        <w:t>"kupigana na kugombana" zinamaanisha kitu kimoja. Yakobo anatumia kusisitiza namna ambavyo watu wanagombana wenyewe kwa wenyewe.</w:t>
      </w:r>
      <w:r/>
    </w:p>
    <w:p>
      <w:pPr>
        <w:pStyle w:val="Heading5"/>
      </w:pPr>
      <w:r>
        <w:t>Mnaomba vibaya</w:t>
      </w:r>
      <w:r/>
    </w:p>
    <w:p>
      <w:r/>
      <w:r>
        <w:t>Yaweza kuwa na maana kuwa 1) mnaomba mkiwa na nia mbaya au 2) mnaomba vitu ambavyo hampaswi kuomba au mnaomba vitu vibaya.</w:t>
      </w:r>
      <w:r/>
    </w:p>
    <w:p>
      <w:pPr>
        <w:pStyle w:val="Heading4"/>
      </w:pPr>
      <w:r>
        <w:t>James 4:4</w:t>
      </w:r>
      <w:r/>
    </w:p>
    <w:p>
      <w:pPr>
        <w:pStyle w:val="Heading5"/>
      </w:pPr>
      <w:r>
        <w:t>Enyi wazinzi</w:t>
      </w:r>
      <w:r/>
    </w:p>
    <w:p>
      <w:r/>
      <w:r>
        <w:t>Yakobo anazungumza na waamini akiwafananisha na mke aliyelala na mwanaume mwingine ambaye sio mume wake. "ninyi sio waaminifu kwa Mungu"</w:t>
      </w:r>
      <w:r/>
    </w:p>
    <w:p>
      <w:pPr>
        <w:pStyle w:val="Heading5"/>
      </w:pPr>
      <w:r>
        <w:t>Hamjui kwamba ... Mungu?</w:t>
      </w:r>
      <w:r/>
    </w:p>
    <w:p>
      <w:r/>
      <w:r>
        <w:t>Yakobo alitumia hili swali kuifundisha hadhira yake. "Mnajua ... Mungu"</w:t>
      </w:r>
      <w:r/>
    </w:p>
    <w:p>
      <w:pPr>
        <w:pStyle w:val="Heading5"/>
      </w:pPr>
      <w:r>
        <w:t>urafiki na ulimwengu</w:t>
      </w:r>
      <w:r/>
    </w:p>
    <w:p>
      <w:r/>
      <w:r>
        <w:t>Maneno haya yanaelezea uhusiano uliopo kwenye mifumo ya duniani na tabia zake.</w:t>
      </w:r>
      <w:r/>
    </w:p>
    <w:p>
      <w:pPr>
        <w:pStyle w:val="Heading5"/>
      </w:pPr>
      <w:r>
        <w:t>urafiki na ulimwengu</w:t>
      </w:r>
      <w:r/>
    </w:p>
    <w:p>
      <w:r/>
      <w:r>
        <w:t>Hapa mfumo wa ulimwenguni unaelezewa kama vile ni mtu ambaye watu wengine wanaweza kuwa na urafiki naye.</w:t>
      </w:r>
      <w:r/>
    </w:p>
    <w:p>
      <w:pPr>
        <w:pStyle w:val="Heading5"/>
      </w:pPr>
      <w:r>
        <w:t>urafiki na ulimwengu ni uadui dhidi ya Mungu</w:t>
      </w:r>
      <w:r/>
    </w:p>
    <w:p>
      <w:r/>
      <w:r>
        <w:t>Kuwa rafiki na ulimwengu inamaanisha kuwa adui wa Mungu. "urafiki na dunia" inamaanisha watu ambao ni marafiki wa dunia na "uadui dhidi ya Mungu" inamaanisha watu ambao wanampinga Mungu. "Marafiki wa ulimwengu ni maadui wa Mungu"</w:t>
      </w:r>
      <w:r/>
    </w:p>
    <w:p>
      <w:pPr>
        <w:pStyle w:val="Heading5"/>
      </w:pPr>
      <w:r>
        <w:t>Au mnadhani maandiko hayana maana</w:t>
      </w:r>
      <w:r/>
    </w:p>
    <w:p>
      <w:r/>
      <w:r>
        <w:t>Yakobo anatumia swali kueleza kuwa "Kuna maana katika maandiko"</w:t>
      </w:r>
      <w:r/>
    </w:p>
    <w:p>
      <w:pPr>
        <w:pStyle w:val="Heading5"/>
      </w:pPr>
      <w:r>
        <w:t>Roho aliyoweka ndani yetu</w:t>
      </w:r>
      <w:r/>
    </w:p>
    <w:p>
      <w:r/>
      <w:r>
        <w:t>Tafisi nyingine zinaelezea "roho" kama Roho Mtakatifu. Na tafsiri zingine zinamaanisha roho ya binadamu ambayo kila mtu ameumbwa nayo. Tunapendekeza kuwa utumie maana nyingine ambayo ipo katika tafsiri zinazotumika na wasomaji wako.</w:t>
      </w:r>
      <w:r/>
    </w:p>
    <w:p>
      <w:pPr>
        <w:pStyle w:val="Heading4"/>
      </w:pPr>
      <w:r>
        <w:t>James 4:6</w:t>
      </w:r>
      <w:r/>
    </w:p>
    <w:p>
      <w:pPr>
        <w:pStyle w:val="Heading5"/>
      </w:pPr>
      <w:r>
        <w:t>Lakini Mungu hutoa neema zaidi</w:t>
      </w:r>
      <w:r/>
    </w:p>
    <w:p>
      <w:r/>
      <w:r>
        <w:t>"Japokuwa nafsi zetu hutamani tusivyoweza kuvipata, Mungu atatupa zaidi neema, tukijinyenyekeza wenyewe"</w:t>
      </w:r>
      <w:r/>
    </w:p>
    <w:p>
      <w:pPr>
        <w:pStyle w:val="Heading5"/>
      </w:pPr>
      <w:r>
        <w:t>Hutoa neema zaidi</w:t>
      </w:r>
      <w:r/>
    </w:p>
    <w:p>
      <w:r/>
      <w:r>
        <w:t>Neema imezungumzwa kama kitu kinachoweza kutolewa.</w:t>
      </w:r>
      <w:r/>
    </w:p>
    <w:p>
      <w:pPr>
        <w:pStyle w:val="Heading5"/>
      </w:pPr>
      <w:r>
        <w:t>Kiburi</w:t>
      </w:r>
      <w:r/>
    </w:p>
    <w:p>
      <w:r/>
      <w:r>
        <w:t>"mtu mwenye kiburi"</w:t>
      </w:r>
      <w:r/>
    </w:p>
    <w:p>
      <w:pPr>
        <w:pStyle w:val="Heading5"/>
      </w:pPr>
      <w:r>
        <w:t>nyenyekea</w:t>
      </w:r>
      <w:r/>
    </w:p>
    <w:p>
      <w:r/>
      <w:r>
        <w:t>"mtu mnyenyekevu"</w:t>
      </w:r>
      <w:r/>
    </w:p>
    <w:p>
      <w:pPr>
        <w:pStyle w:val="Heading5"/>
      </w:pPr>
      <w:r>
        <w:t>Hivyo</w:t>
      </w:r>
      <w:r/>
    </w:p>
    <w:p>
      <w:r/>
      <w:r>
        <w:t>"Kwa sababu hii"</w:t>
      </w:r>
      <w:r/>
    </w:p>
    <w:p>
      <w:pPr>
        <w:pStyle w:val="Heading5"/>
      </w:pPr>
      <w:r>
        <w:t>Jitoeni kwa Mungu</w:t>
      </w:r>
      <w:r/>
    </w:p>
    <w:p>
      <w:r/>
      <w:r>
        <w:t>"mtii Mungu"</w:t>
      </w:r>
      <w:r/>
    </w:p>
    <w:p>
      <w:pPr>
        <w:pStyle w:val="Heading5"/>
      </w:pPr>
      <w:r>
        <w:t>Mpingeni ibilisi</w:t>
      </w:r>
      <w:r/>
    </w:p>
    <w:p>
      <w:r/>
      <w:r>
        <w:t>"mpingine ibilisi" au "Msifanye mambo ambayo ibilisi anawaambia mfanye"</w:t>
      </w:r>
      <w:r/>
    </w:p>
    <w:p>
      <w:pPr>
        <w:pStyle w:val="Heading5"/>
      </w:pPr>
      <w:r>
        <w:t>atakimbia</w:t>
      </w:r>
      <w:r/>
    </w:p>
    <w:p>
      <w:r/>
      <w:r>
        <w:t>"atakimbia mbali"</w:t>
      </w:r>
      <w:r/>
    </w:p>
    <w:p>
      <w:pPr>
        <w:pStyle w:val="Heading5"/>
      </w:pPr>
      <w:r>
        <w:t>ninyi</w:t>
      </w:r>
      <w:r/>
    </w:p>
    <w:p>
      <w:r/>
      <w:r>
        <w:t>Hii inamaanisha hadhira ya Yakobo.</w:t>
      </w:r>
      <w:r/>
    </w:p>
    <w:p>
      <w:pPr>
        <w:pStyle w:val="Heading4"/>
      </w:pPr>
      <w:r>
        <w:t>James 4:8</w:t>
      </w:r>
      <w:r/>
    </w:p>
    <w:p>
      <w:pPr>
        <w:pStyle w:val="Heading5"/>
      </w:pPr>
      <w:r>
        <w:t>Taarifa ya jumla.</w:t>
      </w:r>
      <w:r/>
    </w:p>
    <w:p>
      <w:r/>
      <w:r>
        <w:t>Neno "ninyi" linamaanisha waamini waliotawanyika ambao Yakobo anawaandikia.</w:t>
      </w:r>
      <w:r/>
    </w:p>
    <w:p>
      <w:pPr>
        <w:pStyle w:val="Heading5"/>
      </w:pPr>
      <w:r>
        <w:t>Sogeeni karibu na Mungu, na yeye atakaribia karibu nanyi</w:t>
      </w:r>
      <w:r/>
    </w:p>
    <w:p>
      <w:r/>
      <w:r>
        <w:t>Hapa anamaanisha kuwa wakweli na wazi kwa Mungu.</w:t>
      </w:r>
      <w:r/>
    </w:p>
    <w:p>
      <w:pPr>
        <w:pStyle w:val="Heading5"/>
      </w:pPr>
      <w:r>
        <w:t>Safisheni mikono yenu, enyi wenye dhambi, na takaseni mioyo yenu, enyi wenye nia mbili.</w:t>
      </w:r>
      <w:r/>
    </w:p>
    <w:p>
      <w:r/>
      <w:r>
        <w:t>Hizi ni sentensi mbili zinazoendana.</w:t>
      </w:r>
      <w:r/>
    </w:p>
    <w:p>
      <w:pPr>
        <w:pStyle w:val="Heading5"/>
      </w:pPr>
      <w:r>
        <w:t>Safisheni mikono yenu</w:t>
      </w:r>
      <w:r/>
    </w:p>
    <w:p>
      <w:r/>
      <w:r>
        <w:t>Hii ni amri kwa watu kufanya mambo ya haki na sio maovu. "Ishini namna ambavyo inampendeza Mungu"</w:t>
      </w:r>
      <w:r/>
    </w:p>
    <w:p>
      <w:pPr>
        <w:pStyle w:val="Heading5"/>
      </w:pPr>
      <w:r>
        <w:t>Takaseni mioyo yenu</w:t>
      </w:r>
      <w:r/>
    </w:p>
    <w:p>
      <w:r/>
      <w:r>
        <w:t>"mioyo" inamaanisha mawazo ya mtu na hisia zake" Mheshimu Mungu kwa mawazo yako"</w:t>
      </w:r>
      <w:r/>
    </w:p>
    <w:p>
      <w:pPr>
        <w:pStyle w:val="Heading5"/>
      </w:pPr>
      <w:r>
        <w:t>nia mbili</w:t>
      </w:r>
      <w:r/>
    </w:p>
    <w:p>
      <w:r/>
      <w:r>
        <w:t>"Nia mbili" linamaanisha mtu ambaye hawezi kufanya maamuzi juu ya jambo fulani. "Mtu ambaye hawezi kuamua amtii Mungu au la"</w:t>
      </w:r>
      <w:r/>
    </w:p>
    <w:p>
      <w:pPr>
        <w:pStyle w:val="Heading5"/>
      </w:pPr>
      <w:r>
        <w:t>Huzunika, omboleza, na Lia</w:t>
      </w:r>
      <w:r/>
    </w:p>
    <w:p>
      <w:r/>
      <w:r>
        <w:t>Maneno haya matatu yana maana moja. Yakobo anayatumia kwa pamoja kuonesha kuwa watu watahuzunika sana kwa kutokumtii Mungu" Yakobo anasema haya kama amri.</w:t>
      </w:r>
      <w:r/>
    </w:p>
    <w:p>
      <w:pPr>
        <w:pStyle w:val="Heading5"/>
      </w:pPr>
      <w:r>
        <w:t>Geuzeni kicheko chenu kuwa huzuni na furaha yenu kuwa maombolezo</w:t>
      </w:r>
      <w:r/>
    </w:p>
    <w:p>
      <w:r/>
      <w:r>
        <w:t>Hapa kicheko kimezungumzwa kuwa kitageizwa kuwa huzuni na furaha kuwa maombolezo. "Acheni kucheka na mtubu kwa Mungu"</w:t>
      </w:r>
      <w:r/>
    </w:p>
    <w:p>
      <w:pPr>
        <w:pStyle w:val="Heading5"/>
      </w:pPr>
      <w:r>
        <w:t>Nyeyekeeni wenyewe mbele za Bwana</w:t>
      </w:r>
      <w:r/>
    </w:p>
    <w:p>
      <w:r/>
      <w:r>
        <w:t>"Jinyenyekezeni mbele za Mungu"</w:t>
      </w:r>
      <w:r/>
    </w:p>
    <w:p>
      <w:pPr>
        <w:pStyle w:val="Heading5"/>
      </w:pPr>
      <w:r>
        <w:t>Atawainua juu</w:t>
      </w:r>
      <w:r/>
    </w:p>
    <w:p>
      <w:r/>
      <w:r>
        <w:t>Yakobo anazungumza namna ambavyo Mungu anamuheshimu mtu mnyenyekevu na kumnyanyua toka chini. "atakuheshimu wewe"</w:t>
      </w:r>
      <w:r/>
    </w:p>
    <w:p>
      <w:pPr>
        <w:pStyle w:val="Heading4"/>
      </w:pPr>
      <w:r>
        <w:t>James 4:11</w:t>
      </w:r>
      <w:r/>
    </w:p>
    <w:p>
      <w:pPr>
        <w:pStyle w:val="Heading5"/>
      </w:pPr>
      <w:r>
        <w:t>Maelezo ya jumla</w:t>
      </w:r>
      <w:r/>
    </w:p>
    <w:p>
      <w:r/>
      <w:r>
        <w:t>Maneno "wewe" au "ninyi" yametumika kuwaelezea waamini walioandikiwa na Yakobo.</w:t>
      </w:r>
      <w:r/>
    </w:p>
    <w:p>
      <w:pPr>
        <w:pStyle w:val="Heading5"/>
      </w:pPr>
      <w:r>
        <w:t>Kunena kinyume</w:t>
      </w:r>
      <w:r/>
    </w:p>
    <w:p>
      <w:r/>
      <w:r>
        <w:t>"kusema vibaya kuhusu" au "kupinga"</w:t>
      </w:r>
      <w:r/>
    </w:p>
    <w:p>
      <w:pPr>
        <w:pStyle w:val="Heading5"/>
      </w:pPr>
      <w:r>
        <w:t>Ndugu</w:t>
      </w:r>
      <w:r/>
    </w:p>
    <w:p>
      <w:r/>
      <w:r>
        <w:t>Yakobo anawazungumzia waamini kama ndugu waliozaliwa pamoja. "waamini wenzangu"</w:t>
      </w:r>
      <w:r/>
    </w:p>
    <w:p>
      <w:pPr>
        <w:pStyle w:val="Heading5"/>
      </w:pPr>
      <w:r>
        <w:t>bali mnaihukumu</w:t>
      </w:r>
      <w:r/>
    </w:p>
    <w:p>
      <w:r/>
      <w:r>
        <w:t>"bali mnafanya kama mtu anayetoa sheria"</w:t>
      </w:r>
      <w:r/>
    </w:p>
    <w:p>
      <w:pPr>
        <w:pStyle w:val="Heading5"/>
      </w:pPr>
      <w:r>
        <w:t>Ni mmoja tu ambaye ni mtoa sheria na hakimu</w:t>
      </w:r>
      <w:r/>
    </w:p>
    <w:p>
      <w:r/>
      <w:r>
        <w:t>Hapa anamaanisha Mungu. "Mungu ndiye atoaye sheria na ahukumuye"</w:t>
      </w:r>
      <w:r/>
    </w:p>
    <w:p>
      <w:pPr>
        <w:pStyle w:val="Heading5"/>
      </w:pPr>
      <w:r>
        <w:t>Wewe ni nani ambaye unamhukumu jirani yako?</w:t>
      </w:r>
      <w:r/>
    </w:p>
    <w:p>
      <w:r/>
      <w:r>
        <w:t>Yakobo anatumia swali hili kuikemea hadhira yake. "Ninyi ni binadamu na hamuwezi kuwahukumu binadamu wengine"</w:t>
      </w:r>
      <w:r/>
    </w:p>
    <w:p>
      <w:pPr>
        <w:pStyle w:val="Heading4"/>
      </w:pPr>
      <w:r>
        <w:t>James 4:13</w:t>
      </w:r>
      <w:r/>
    </w:p>
    <w:p>
      <w:pPr>
        <w:pStyle w:val="Heading5"/>
      </w:pPr>
      <w:r>
        <w:t>kukaa huko mwaka</w:t>
      </w:r>
      <w:r/>
    </w:p>
    <w:p>
      <w:r/>
      <w:r>
        <w:t>Yakobo anazungumzia kutumia mda kama pesa. "kaeni huko mwaka mzima"</w:t>
      </w:r>
      <w:r/>
    </w:p>
    <w:p>
      <w:pPr>
        <w:pStyle w:val="Heading5"/>
      </w:pPr>
      <w:r>
        <w:t>Ni nani ajuaye nini kitatokea kesho</w:t>
      </w:r>
      <w:r/>
    </w:p>
    <w:p>
      <w:r/>
      <w:r>
        <w:t>Yakobo anatumia swali hili kuisahihisha hadhira yake. "Hakuna ajuaye kitakachotokea kesho"</w:t>
      </w:r>
      <w:r/>
    </w:p>
    <w:p>
      <w:pPr>
        <w:pStyle w:val="Heading5"/>
      </w:pPr>
      <w:r>
        <w:t>maisha yenu ni nini hasa?</w:t>
      </w:r>
      <w:r/>
    </w:p>
    <w:p>
      <w:r/>
      <w:r>
        <w:t>Yakobo alitumia swali hili kufundisha waamini kuwa maisha ya kimwili sio ya muhimu sana. "fikirini juu ya maisha yenu ya kimwili"</w:t>
      </w:r>
      <w:r/>
    </w:p>
    <w:p>
      <w:pPr>
        <w:pStyle w:val="Heading5"/>
      </w:pPr>
      <w:r>
        <w:t>Kwa kuwa mnafanana kama ukungu unaotokea kwa muda mfupi na kisha hupotea.</w:t>
      </w:r>
      <w:r/>
    </w:p>
    <w:p>
      <w:r/>
      <w:r>
        <w:t>Yakobo anawafananisha watu na ukungu ambao hutokea na kupotea kwa haraka. "mnaishi kwa muda mfupi na kufa"</w:t>
      </w:r>
      <w:r/>
    </w:p>
    <w:p>
      <w:pPr>
        <w:pStyle w:val="Heading4"/>
      </w:pPr>
      <w:r>
        <w:t>James 4:15</w:t>
      </w:r>
      <w:r/>
    </w:p>
    <w:p>
      <w:pPr>
        <w:pStyle w:val="Heading5"/>
      </w:pPr>
      <w:r>
        <w:t>Badala yake mngesema</w:t>
      </w:r>
      <w:r/>
    </w:p>
    <w:p>
      <w:r/>
      <w:r>
        <w:t>Badala yake, mtazamo wenu uwe?"</w:t>
      </w:r>
      <w:r/>
    </w:p>
    <w:p>
      <w:pPr>
        <w:pStyle w:val="Heading5"/>
      </w:pPr>
      <w:r>
        <w:t>sisi tutaishi</w:t>
      </w:r>
      <w:r/>
    </w:p>
    <w:p>
      <w:r/>
      <w:r>
        <w:t>Neno "sisi" halimaanishi Yakobo au hadhira yake lakini ni mfano wa namna ambavyo hadhira ya Yakobo inatakiwa iishi.</w:t>
      </w:r>
      <w:r/>
    </w:p>
    <w:p>
      <w:pPr>
        <w:pStyle w:val="Heading5"/>
      </w:pPr>
      <w:r>
        <w:t>tutafanya hiki au kile.</w:t>
      </w:r>
      <w:r/>
    </w:p>
    <w:p>
      <w:r/>
      <w:r>
        <w:t>"kufanya kile ambacho tumepanga kufanya"</w:t>
      </w:r>
      <w:r/>
    </w:p>
    <w:p>
      <w:pPr>
        <w:pStyle w:val="Heading5"/>
      </w:pPr>
      <w:r>
        <w:t>kwake yeye ajuaye kutenda mema lakini hayatendi, kwake huyo ni dhambi.</w:t>
      </w:r>
      <w:r/>
    </w:p>
    <w:p>
      <w:r/>
      <w:r>
        <w:t>Yeyote anayeshindwa kufanya jambo ambalo anapaswa kufanya anatenda dhambi.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James 4:1</w:t>
      </w:r>
      <w:r/>
    </w:p>
    <w:p>
      <w:pPr>
        <w:pStyle w:val="Heading5"/>
      </w:pPr>
      <w:r>
        <w:t>Yakobo anasema ni nini chanzo cha ugonvi na migogoro?</w:t>
      </w:r>
      <w:r/>
    </w:p>
    <w:p>
      <w:r/>
      <w:r>
        <w:t>Chanzo ni tamaa mbaya iliyopo ndani yao.</w:t>
      </w:r>
      <w:r/>
    </w:p>
    <w:p>
      <w:pPr>
        <w:pStyle w:val="Heading5"/>
      </w:pPr>
      <w:r>
        <w:t>Kwa nini waamini hawapokei mahitaji yao toka kwa Mungu?</w:t>
      </w:r>
      <w:r/>
    </w:p>
    <w:p>
      <w:r/>
      <w:r>
        <w:t>Kwa sababu wanaomba vitu vibaya ili vitumike kwa tamaa zao mbaya.</w:t>
      </w:r>
      <w:r/>
    </w:p>
    <w:p>
      <w:pPr>
        <w:pStyle w:val="Heading4"/>
      </w:pPr>
      <w:r>
        <w:t>James 4:4</w:t>
      </w:r>
      <w:r/>
    </w:p>
    <w:p>
      <w:pPr>
        <w:pStyle w:val="Heading5"/>
      </w:pPr>
      <w:r>
        <w:t>Kama mtu akiamua kuwa na urafiki na dunia hii, nini mahusiano ya mtu huyo na Mungu?</w:t>
      </w:r>
      <w:r/>
    </w:p>
    <w:p>
      <w:r/>
      <w:r>
        <w:t>Mtu analiyeamua kuwa na urafiki na dunia amekuwa adui wa Mungu.</w:t>
      </w:r>
      <w:r/>
    </w:p>
    <w:p>
      <w:pPr>
        <w:pStyle w:val="Heading4"/>
      </w:pPr>
      <w:r>
        <w:t>James 4:6</w:t>
      </w:r>
      <w:r/>
    </w:p>
    <w:p>
      <w:pPr>
        <w:pStyle w:val="Heading5"/>
      </w:pPr>
      <w:r>
        <w:t>Mungu anawapinga watu gani na watu gani anawapa neema?</w:t>
      </w:r>
      <w:r/>
    </w:p>
    <w:p>
      <w:r/>
      <w:r>
        <w:t>Mungu anawapinga wenye kiburi na kuwapa wanyenyekevu neema.</w:t>
      </w:r>
      <w:r/>
    </w:p>
    <w:p>
      <w:pPr>
        <w:pStyle w:val="Heading5"/>
      </w:pPr>
      <w:r>
        <w:t>Ibilisi atafanya nini mtu anapojitoa kwa Mungu na kumpinga shetani.</w:t>
      </w:r>
      <w:r/>
    </w:p>
    <w:p>
      <w:r/>
      <w:r>
        <w:t>Ibilisi atakimbia.</w:t>
      </w:r>
      <w:r/>
    </w:p>
    <w:p>
      <w:pPr>
        <w:pStyle w:val="Heading4"/>
      </w:pPr>
      <w:r>
        <w:t>James 4:8</w:t>
      </w:r>
      <w:r/>
    </w:p>
    <w:p>
      <w:pPr>
        <w:pStyle w:val="Heading5"/>
      </w:pPr>
      <w:r>
        <w:t>Mungu atawafanya nini wale wanaomkaribia?</w:t>
      </w:r>
      <w:r/>
    </w:p>
    <w:p>
      <w:r/>
      <w:r>
        <w:t>Mungu atawkaribia wale wanaomkaribia.</w:t>
      </w:r>
      <w:r/>
    </w:p>
    <w:p>
      <w:pPr>
        <w:pStyle w:val="Heading4"/>
      </w:pPr>
      <w:r>
        <w:t>James 4:11</w:t>
      </w:r>
      <w:r/>
    </w:p>
    <w:p>
      <w:pPr>
        <w:pStyle w:val="Heading5"/>
      </w:pPr>
      <w:r>
        <w:t>Yakobo aliwaambia waamini wasifanye nini?</w:t>
      </w:r>
      <w:r/>
    </w:p>
    <w:p>
      <w:r/>
      <w:r>
        <w:t>Yakobo aliwaambia waamini wasisemane wao kwa wao.</w:t>
      </w:r>
      <w:r/>
    </w:p>
    <w:p>
      <w:pPr>
        <w:pStyle w:val="Heading4"/>
      </w:pPr>
      <w:r>
        <w:t>James 4:15</w:t>
      </w:r>
      <w:r/>
    </w:p>
    <w:p>
      <w:pPr>
        <w:pStyle w:val="Heading5"/>
      </w:pPr>
      <w:r>
        <w:t>Yakobo aliwaambia waamini waseme nini juu ya mambo yatakayotokea baadae.</w:t>
      </w:r>
      <w:r/>
    </w:p>
    <w:p>
      <w:r/>
      <w:r>
        <w:t>Yakobo aliwaambia waseme kuwa kama Mungu akiruhusu tuishi tutafanya hiki na kile.</w:t>
      </w:r>
      <w:r/>
    </w:p>
    <w:p>
      <w:pPr>
        <w:pStyle w:val="Heading5"/>
      </w:pPr>
      <w:r>
        <w:t>Yakobo alisema nini juu ya wale wanaojivuna kuhusu mipango yao?</w:t>
      </w:r>
      <w:r/>
    </w:p>
    <w:p>
      <w:r/>
      <w:r>
        <w:t>Yakobo anasema wale wanaojivuna juu ya mipango yao wanafanya uovu.</w:t>
      </w:r>
      <w:r/>
    </w:p>
    <w:p>
      <w:pPr>
        <w:pStyle w:val="Heading5"/>
      </w:pPr>
      <w:r>
        <w:t>Mtu anapojua kufanya matendo mema na asifanye nini hutokea?</w:t>
      </w:r>
      <w:r/>
    </w:p>
    <w:p>
      <w:r/>
      <w:r>
        <w:t>Mtu anapofahamu matendo mema na asifanye anakuwa ametenda dhambi.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Yakobo 05 Maelezo kwa jumla</w:t>
      </w:r>
      <w:r/>
    </w:p>
    <w:p>
      <w:pPr>
        <w:pStyle w:val="Heading2"/>
      </w:pPr>
      <w:r>
        <w:t>Dhana muhimu katika sura hii</w:t>
      </w:r>
      <w:r/>
    </w:p>
    <w:p>
      <w:pPr>
        <w:pStyle w:val="Heading3"/>
      </w:pPr>
      <w:r>
        <w:t>Milele</w:t>
      </w:r>
      <w:r/>
    </w:p>
    <w:p>
      <w:r/>
      <w:r>
        <w:t>Sura hii inatofautisha vitu vya dunia hii ambavyo havidumu na kuishi kwa ajili ya vitu vitakavyodumu milele. Ni vyema pia kuishi na matarajio kwamba Yesu atarudi karibuni.</w:t>
      </w:r>
      <w:r/>
    </w:p>
    <w:p>
      <w:pPr>
        <w:pStyle w:val="Heading3"/>
      </w:pPr>
      <w:r>
        <w:t>Viapo</w:t>
      </w:r>
      <w:r/>
    </w:p>
    <w:p>
      <w:r/>
      <w:r>
        <w:t>Wasomi wanatofautiana iwapo fungu hili linafundisha kwamba viapo vyote ni vibaya. Wasomi wengi wanakubaliana kwamba viapo vingine vinakubalika na badala yake Yakobo anawafundisha Wakristo kuwa na maadili.</w:t>
      </w:r>
      <w:r/>
    </w:p>
    <w:p>
      <w:pPr>
        <w:pStyle w:val="Heading2"/>
      </w:pPr>
      <w:r>
        <w:t>Maswala mengine ya utata katika tafsiri ya sura hii</w:t>
      </w:r>
      <w:r/>
    </w:p>
    <w:p>
      <w:pPr>
        <w:pStyle w:val="Heading3"/>
      </w:pPr>
      <w:r>
        <w:t>Eliya</w:t>
      </w:r>
      <w:r/>
    </w:p>
    <w:p>
      <w:r/>
      <w:r>
        <w:t>Hadithi hii itakuwa ngumu kuelewa iwapo vitabu vya 1 Wafalme na 2 Wafalme na 1 Mambo ya Nyakati na 2 Mambo ya Nyakati havijatafsiriwa.</w:t>
      </w:r>
      <w:r/>
    </w:p>
    <w:p>
      <w:pPr>
        <w:pStyle w:val="Heading3"/>
      </w:pPr>
      <w:r>
        <w:t>"Okoa roho yake kutoka kwa kifo"</w:t>
      </w:r>
      <w:r/>
    </w:p>
    <w:p>
      <w:r/>
      <w:r>
        <w:t>Huenda hii inafundisha kwamba mtu anayeacha maisha yake ya dhambi hataadhibiwa na kifo cha mwili kama athari ya dhambi yake. Kwa upande mwingine, wasomi wamoja wanaamini kwamba hili fungu linafundisha kuhusu wokovu wa milele. and and )</w:t>
      </w:r>
      <w:r/>
    </w:p>
    <w:p>
      <w:pPr>
        <w:pStyle w:val="Heading2"/>
      </w:pPr>
      <w:r>
        <w:t>Links:</w:t>
      </w:r>
      <w:r/>
      <w:r/>
    </w:p>
    <w:p>
      <w:pPr>
        <w:pStyle w:val="ListBullet"/>
        <w:spacing w:line="240" w:lineRule="auto"/>
        <w:ind w:left="720"/>
      </w:pPr>
      <w:r/>
      <w:hyperlink r:id="rId27">
        <w:r>
          <w:rPr>
            <w:color w:val="0000EE"/>
            <w:u w:val="single"/>
          </w:rPr>
          <w:t>James 05:01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Yakub</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Taal takum hasa, intum al ganiyanin, kore takom shidid ashan hajat al batal al bi rowa ja le intum. </w:t>
      </w:r>
      <w:r>
        <w:rPr>
          <w:vertAlign w:val="superscript"/>
        </w:rPr>
        <w:t>2</w:t>
      </w:r>
      <w:r>
        <w:t xml:space="preserve">Ganiyan takum karabu, wa malabis takum akulu ma hasharat. </w:t>
      </w:r>
      <w:r>
        <w:rPr>
          <w:vertAlign w:val="superscript"/>
        </w:rPr>
        <w:t>3</w:t>
      </w:r>
      <w:r>
        <w:t>Dahab takum wa fida takum seger wa seger tuo bi kun shahid did intum. Huwo bi akulu laham takum ze nar. Intum kazinu kunuz le ayam al akir.</w:t>
      </w:r>
      <w:r>
        <w:rPr>
          <w:vertAlign w:val="superscript"/>
        </w:rPr>
        <w:t>4</w:t>
      </w:r>
      <w:r>
        <w:t xml:space="preserve">Ayenu, ujuraa ta nas al shakalin fi zira takum al intum dusu bi kore fok. Kore ta nas ta hasad de wosolu fi adana ta Rabuna ta junud. </w:t>
      </w:r>
      <w:r>
        <w:rPr>
          <w:vertAlign w:val="superscript"/>
        </w:rPr>
        <w:t>5</w:t>
      </w:r>
      <w:r>
        <w:t xml:space="preserve">Intum ish fi rahat fi ardiya wa intum amulu hajat le nufus takum. Gulub takum biga semiin jahis le yom ta zebiha. </w:t>
      </w:r>
      <w:r>
        <w:rPr>
          <w:vertAlign w:val="superscript"/>
        </w:rPr>
        <w:t>6</w:t>
      </w:r>
      <w:r>
        <w:t>Intum hukumu wa katulu zol al berie. Huwo ma kawomu intum.</w:t>
      </w:r>
      <w:r>
        <w:rPr>
          <w:vertAlign w:val="superscript"/>
        </w:rPr>
        <w:t>7</w:t>
      </w:r>
      <w:r>
        <w:t xml:space="preserve">Geni be sobur, akuwana, lahadi Rabuna bi ja. Ayenu, kef muzari bi istana samar ta ard al gali min wata wa huwo indo sobur , lahadi huwo bi ligo moturo al wahid wa al akiir. </w:t>
      </w:r>
      <w:r>
        <w:rPr>
          <w:vertAlign w:val="superscript"/>
        </w:rPr>
        <w:t>8</w:t>
      </w:r>
      <w:r>
        <w:t>Intum, kaman, kede indo sobur. Gowi takum geliba, ashan ja ta Rabuna biga gerib.</w:t>
      </w:r>
      <w:r>
        <w:rPr>
          <w:vertAlign w:val="superscript"/>
        </w:rPr>
        <w:t>9</w:t>
      </w:r>
      <w:r>
        <w:t xml:space="preserve">Ma takum neng neng, akuwana, did baad , ashan ma bi hukumu intum. Ayenu al gadi huwo wagif fi bab. </w:t>
      </w:r>
      <w:r>
        <w:rPr>
          <w:vertAlign w:val="superscript"/>
        </w:rPr>
        <w:t>10</w:t>
      </w:r>
      <w:r>
        <w:t xml:space="preserve">Shilu takum misal, akuwana min tab wa sobur ta ambiya, del al bi wonusu fi isim ta Rabuna. </w:t>
      </w:r>
      <w:r>
        <w:rPr>
          <w:vertAlign w:val="superscript"/>
        </w:rPr>
        <w:t>11</w:t>
      </w:r>
      <w:r>
        <w:t>Ayenu, nina bi ayenu baraka le del al bi ithamal. intum asuma an sobur ta Ayuub, wa intum arufu hadaf ta Rabuna, kef huwo indu hinia tuo ketiir wa rahman.</w:t>
      </w:r>
      <w:r>
        <w:rPr>
          <w:vertAlign w:val="superscript"/>
        </w:rPr>
        <w:t>12</w:t>
      </w:r>
      <w:r>
        <w:t>Fogo de kulu, akuwana tai, ma ta halifo, wele ma sama wala ma ard, wele ma aye halifa. Lakin, kede ''namm'' kun ''namm'' wa''laa'' takum kun ''laa'', ashan intum ma bi waga tihit hukum.</w:t>
      </w:r>
      <w:r>
        <w:rPr>
          <w:vertAlign w:val="superscript"/>
        </w:rPr>
        <w:t>13</w:t>
      </w:r>
      <w:r>
        <w:t xml:space="preserve">Hal fi nus takum fi zol taban? Kede huwo seli. Hal fi zol farahan? Kede huwo guna tesbih. </w:t>
      </w:r>
      <w:r>
        <w:rPr>
          <w:vertAlign w:val="superscript"/>
        </w:rPr>
        <w:t>14</w:t>
      </w:r>
      <w:r>
        <w:t xml:space="preserve">Hal fi nus takum fi zol ayaan? Kede huwo nadi sheiok ta kenisa, wa kede umon seli fi ras tuo. Kede umon masa huwo ma zeit fi isim ta Rabuna. </w:t>
      </w:r>
      <w:r>
        <w:rPr>
          <w:vertAlign w:val="superscript"/>
        </w:rPr>
        <w:t>15</w:t>
      </w:r>
      <w:r>
        <w:t>Salawat ta iman bi aliju zol al ayan, wa Rabuna bi arfa huwo fok. Kan huwo kan amulu kataya, Allah bi afi huwo.</w:t>
      </w:r>
      <w:r>
        <w:rPr>
          <w:vertAlign w:val="superscript"/>
        </w:rPr>
        <w:t>16</w:t>
      </w:r>
      <w:r>
        <w:t xml:space="preserve">Ashan keda iterif takum bi kataya takum le bad, wa seli takum le bad, ashan intum bi ligo shifa. Salawat ta zol al barr huwo gowi shedid fi shokol tuo. </w:t>
      </w:r>
      <w:r>
        <w:rPr>
          <w:vertAlign w:val="superscript"/>
        </w:rPr>
        <w:t>17</w:t>
      </w:r>
      <w:r>
        <w:t xml:space="preserve">Elijah kan zol bes ze nina. Huwo seli ashan muturo ma bi nezil, wa muturo ma nezil fi wata le talata sena wa sitaa shohur. </w:t>
      </w:r>
      <w:r>
        <w:rPr>
          <w:vertAlign w:val="superscript"/>
        </w:rPr>
        <w:t>18</w:t>
      </w:r>
      <w:r>
        <w:t>Bad dak Elijah seli tani. Samawat wodii muturo, wa al arid tala samar tuo.</w:t>
      </w:r>
      <w:r>
        <w:rPr>
          <w:vertAlign w:val="superscript"/>
        </w:rPr>
        <w:t>19</w:t>
      </w:r>
      <w:r>
        <w:t xml:space="preserve">Akwana tai, kan fi aye zol fi nus takum wodoru min hagiga, wa zol tani rija huwo wara, </w:t>
      </w:r>
      <w:r>
        <w:rPr>
          <w:vertAlign w:val="superscript"/>
        </w:rPr>
        <w:t>20</w:t>
      </w:r>
      <w:r>
        <w:t>zol de kede arufu inu kulu zol al geiru kati min sika al galat bi kalisu huwo min mutu, wa bi dusu kataya al ketiir.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Waraka wa yakobo</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Njoni sasa, enyi mlio matajiri, lieni kwa sauti ya juu kwa sababu ya taabu inayokuja juu yenu.</w:t>
      </w:r>
      <w:r>
        <w:rPr>
          <w:vertAlign w:val="superscript"/>
        </w:rPr>
        <w:t>2</w:t>
      </w:r>
      <w:r>
        <w:t>Utajiri wenu umeharibiwa na mavazi yenu yametafunwa na wadudu waharibifu.</w:t>
      </w:r>
      <w:r>
        <w:rPr>
          <w:vertAlign w:val="superscript"/>
        </w:rPr>
        <w:t>3</w:t>
      </w:r>
      <w:r>
        <w:t>Dhahabu zenu na fedha zenu zimekosa thamani, na uharibifu wake utashuhudia dhidi yenu na kuangamiza miili yenu kama moto. Mmejiwekea hazina yenu katika siku za mwisho.</w:t>
      </w:r>
      <w:r>
        <w:rPr>
          <w:vertAlign w:val="superscript"/>
        </w:rPr>
        <w:t>4</w:t>
      </w:r>
      <w:r>
        <w:t>Tazameni, malipo ya watendakazi-wale ambao hamjawalipa mishahara kwa kazi ya kuvuna katika mashamba yenu- wanalia! Na kilio cha wale waliovuna mazao yenu kimefika masikioni mwa Bwana wa Majeshi.</w:t>
      </w:r>
      <w:r>
        <w:rPr>
          <w:vertAlign w:val="superscript"/>
        </w:rPr>
        <w:t>5</w:t>
      </w:r>
      <w:r>
        <w:t>Mmeishi kwa anasa duniani na kujifurahisha ninyi wenyewe. Mmejinenepesha mioyo yenu kwa siku ya machinjo.</w:t>
      </w:r>
      <w:r>
        <w:rPr>
          <w:vertAlign w:val="superscript"/>
        </w:rPr>
        <w:t>6</w:t>
      </w:r>
      <w:r>
        <w:t>Mmemhukumu na kumuua mwenye haki asiyeweza kuwapinga.</w:t>
      </w:r>
    </w:p>
    <w:p>
      <w:r/>
      <w:r>
        <w:rPr>
          <w:vertAlign w:val="superscript"/>
        </w:rPr>
        <w:t>7</w:t>
      </w:r>
      <w:r>
        <w:t>Kwa hiyo vumilieni, ndugu, mpaka ujio wa Bwana, kama mkulima ahusubiria mavuno ya thamani toka katika nchi, akisubiri kwa uvumilivu kwa ajili yake, mpaka mvua za kwanza na zile za mwisho zikinyesha.</w:t>
      </w:r>
      <w:r>
        <w:rPr>
          <w:vertAlign w:val="superscript"/>
        </w:rPr>
        <w:t>8</w:t>
      </w:r>
      <w:r>
        <w:t>Pia ninyi muwe wavumilivu; kazeni mioyo yenu, kwa sababu kuja kwake Bwana ni karibu.</w:t>
      </w:r>
      <w:r>
        <w:rPr>
          <w:vertAlign w:val="superscript"/>
        </w:rPr>
        <w:t>9</w:t>
      </w:r>
      <w:r>
        <w:t>Ndugu, msinung'unikiane ninyi kwa ninyi, kusudi msije mkahukumiwa. Tazama, hakimu anasimama mlangoni.</w:t>
      </w:r>
      <w:r>
        <w:rPr>
          <w:vertAlign w:val="superscript"/>
        </w:rPr>
        <w:t>10</w:t>
      </w:r>
      <w:r>
        <w:t>Kwa mfano, ndugu, angalieni mateso na uvumilivu wa manabii walionena katika jina la Bwana.</w:t>
      </w:r>
      <w:r>
        <w:rPr>
          <w:vertAlign w:val="superscript"/>
        </w:rPr>
        <w:t>11</w:t>
      </w:r>
      <w:r>
        <w:t>Tazama, twawaita wale wanaovumilia, “heri.” Mmesikia uvumilivu wa Ayubu, na mnalijua kusudi la Bwana kwa ajili ya Ayubu, ni kwa jinsi gani Bwana amejaa huruma na rehema.</w:t>
      </w:r>
    </w:p>
    <w:p>
      <w:r/>
      <w:r>
        <w:rPr>
          <w:vertAlign w:val="superscript"/>
        </w:rPr>
        <w:t>12</w:t>
      </w:r>
      <w:r>
        <w:t>Zaidi ya yote, ndugu zangu, msiape, aidha kwa mbingu ama kwa nchi, au kwa kiapo cha aina nyingine. Bali hebu “ndiyo” yenu na imaanishe “ndiyo” na “hapana” yenu na imaanishe “hapana,” ili kwamba msije kuangukia chini ya hukumu.</w:t>
      </w:r>
    </w:p>
    <w:p>
      <w:r/>
      <w:r>
        <w:rPr>
          <w:vertAlign w:val="superscript"/>
        </w:rPr>
        <w:t>13</w:t>
      </w:r>
      <w:r>
        <w:t>Kuna yeyote miongoni mwenu ana mateso? Yampasa aombe. Je, mtu yeyote ni mwenye kuchangamka? Na aimbe sifa.</w:t>
      </w:r>
      <w:r>
        <w:rPr>
          <w:vertAlign w:val="superscript"/>
        </w:rPr>
        <w:t>14</w:t>
      </w:r>
      <w:r>
        <w:t>Je, kuna yeyote miongoni mwenu aliye mgonjwa? Na awaite wazee wa kanisa, nao wazee wa kanisa waombe juu yake, wakimpaka mafuta katika jina la Bwana,</w:t>
      </w:r>
      <w:r>
        <w:rPr>
          <w:vertAlign w:val="superscript"/>
        </w:rPr>
        <w:t>15</w:t>
      </w:r>
      <w:r>
        <w:t>na maombi ya imani yatamponya mgonjwa, na Bwana atamwinua. Na kama atakuwa ametenda dhambi, Mungu atamsamehe.</w:t>
      </w:r>
      <w:r>
        <w:rPr>
          <w:vertAlign w:val="superscript"/>
        </w:rPr>
        <w:t>16</w:t>
      </w:r>
      <w:r>
        <w:t>Kwa hiyo ungameni dhambi zenu ninyi kwa ninyi, na kuombeana kila mmoja na mwenzake, ili muweze kuponywa. Maombi ya mwenye haki huzaa matokeo makubwa.</w:t>
      </w:r>
      <w:r>
        <w:rPr>
          <w:vertAlign w:val="superscript"/>
        </w:rPr>
        <w:t>17</w:t>
      </w:r>
      <w:r>
        <w:t>Eliya alikuwa mtu mwenye hisia kama zetu, aliomba kwa juhudi kwamba mvua isinyeshe, na haikunyesha katika nchi kwa muda wa miaka mitatu na miezi sita.</w:t>
      </w:r>
      <w:r>
        <w:rPr>
          <w:vertAlign w:val="superscript"/>
        </w:rPr>
        <w:t>18</w:t>
      </w:r>
      <w:r>
        <w:t>Na Eliya aliomba tena, na mbingu zilimwaga mvua juu ya nchi na nchi ikatoa mavuno.</w:t>
      </w:r>
    </w:p>
    <w:p>
      <w:pPr>
        <w:pBdr>
          <w:bottom w:val="single" w:sz="6" w:space="1" w:color="auto"/>
        </w:pBdr>
      </w:pPr>
      <w:r/>
      <w:r>
        <w:rPr>
          <w:vertAlign w:val="superscript"/>
        </w:rPr>
        <w:t>19</w:t>
      </w:r>
      <w:r>
        <w:t>Ndugu zangu, kama yeyote miongoni mwenu amepotoka kutoka kwenye ukweli, lakini mtu mwingine akamrejesha,</w:t>
      </w:r>
      <w:r>
        <w:rPr>
          <w:vertAlign w:val="superscript"/>
        </w:rPr>
        <w:t>20</w:t>
      </w:r>
      <w:r>
        <w:t>hebu na ajue kuwa yeyote amwongozaye mwenye dhambi kuondoka katika njia yake ya ukosaji ataponya nafsi yake kutoka katika mauti na atafunika wingi wa dhambi.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5:1</w:t>
      </w:r>
      <w:r/>
    </w:p>
    <w:p>
      <w:pPr>
        <w:pStyle w:val="Heading5"/>
      </w:pPr>
      <w:r>
        <w:t>Sentensi unganishi</w:t>
      </w:r>
      <w:r/>
    </w:p>
    <w:p>
      <w:r/>
      <w:r>
        <w:t>Yakobo anawaonya matajiri juu ya starehe na utajiri.</w:t>
      </w:r>
      <w:r/>
    </w:p>
    <w:p>
      <w:pPr>
        <w:pStyle w:val="Heading5"/>
      </w:pPr>
      <w:r>
        <w:t>enyi mlio matajiri</w:t>
      </w:r>
      <w:r/>
    </w:p>
    <w:p>
      <w:r/>
      <w:r>
        <w:t>Yaweza kuwa na maana ya 1) Yakobo anawapa onyo kali wale wanaoamini kwenye utajiri au 2) Yakobo anazungumza kuhusu watu wasioamini ambao ni matajiri. "enyi mlio matajiri na mnaosema mnamcha Mungu"</w:t>
      </w:r>
      <w:r/>
    </w:p>
    <w:p>
      <w:pPr>
        <w:pStyle w:val="Heading5"/>
      </w:pPr>
      <w:r>
        <w:t>kwa sababu ya taabu inayokuja juu yenu</w:t>
      </w:r>
      <w:r/>
    </w:p>
    <w:p>
      <w:r/>
      <w:r>
        <w:t>Yakobo anaelezea kuwa watu hao watateseka sana baadae na taabu yao inakuja. "kwa kuwa mtateseka sana baadae"</w:t>
      </w:r>
      <w:r/>
    </w:p>
    <w:p>
      <w:pPr>
        <w:pStyle w:val="Heading5"/>
      </w:pPr>
      <w:r>
        <w:t>Utajiri wenu umeharibiwa na mavazi yenu yametafunwa na wadudu waharibifu. Dhahabu zenu na fedha zenu zimekosa thamani</w:t>
      </w:r>
      <w:r/>
    </w:p>
    <w:p>
      <w:r/>
      <w:r>
        <w:t>imetafunwa. Dhahabu zenu na fedha zimekosa thamani. Yakobo anazungumza juu ya matukio haya kama vile yameshatokea. Yakobo anazungumzia utajiri wa duniani haudumu na hauna uzima wa milele. "Utajiri wenu umeharibiwa, nguo zenu zimetafuwa na dhahabu zenu na fedha zimekosa thamani"</w:t>
      </w:r>
      <w:r/>
    </w:p>
    <w:p>
      <w:pPr>
        <w:pStyle w:val="Heading5"/>
      </w:pPr>
      <w:r>
        <w:t>utajiri ... nguo ... dhahabu</w:t>
      </w:r>
      <w:r/>
    </w:p>
    <w:p>
      <w:r/>
      <w:r>
        <w:t>Hivi vitu vimetajwa kama mifano ya vitu vya thamani kwa mwanadamu.</w:t>
      </w:r>
      <w:r/>
    </w:p>
    <w:p>
      <w:pPr>
        <w:pStyle w:val="Heading5"/>
      </w:pPr>
      <w:r>
        <w:t>uharibifu wake utashuhudia dhidi yenu</w:t>
      </w:r>
      <w:r/>
    </w:p>
    <w:p>
      <w:r/>
      <w:r>
        <w:t>"uharibifu" ni neno linaloelezea namna ambavyo chuma yaweza haribika. Yakobo anazungumzia kuhusu uharibifu kwa kuwa umesababishwa na watu waovu na matendo yao. "Na Mungu akiwahukumu kuharibiwa kwa mali zenu kutakuwa kama mtu anayewahukumu mahakamani"</w:t>
      </w:r>
      <w:r/>
    </w:p>
    <w:p>
      <w:pPr>
        <w:pStyle w:val="Heading5"/>
      </w:pPr>
      <w:r>
        <w:t>Itaangamiza ... kama moto</w:t>
      </w:r>
      <w:r/>
    </w:p>
    <w:p>
      <w:r/>
      <w:r>
        <w:t>Uharibifu unazungumzwa kama vile moto ambao utakuja kuwaangamiza watu.</w:t>
      </w:r>
      <w:r/>
    </w:p>
    <w:p>
      <w:pPr>
        <w:pStyle w:val="Heading5"/>
      </w:pPr>
      <w:r>
        <w:t>Miili yenu</w:t>
      </w:r>
      <w:r/>
    </w:p>
    <w:p>
      <w:r/>
      <w:r>
        <w:t>"mwili" inamaanisha mwili mzima.</w:t>
      </w:r>
      <w:r/>
    </w:p>
    <w:p>
      <w:pPr>
        <w:pStyle w:val="Heading5"/>
      </w:pPr>
      <w:r>
        <w:t>Moto</w:t>
      </w:r>
      <w:r/>
    </w:p>
    <w:p>
      <w:r/>
      <w:r>
        <w:t>Moto inatumika kuwakumbusha watu kwamba mara nyingi inamaanisha hukumu ya Mungu itakayokuja juu ya waovu.</w:t>
      </w:r>
      <w:r/>
    </w:p>
    <w:p>
      <w:pPr>
        <w:pStyle w:val="Heading5"/>
      </w:pPr>
      <w:r>
        <w:t>Katika siku ya mwisho.</w:t>
      </w:r>
      <w:r/>
    </w:p>
    <w:p>
      <w:r/>
      <w:r>
        <w:t>Hii inaelezea wakati muafaka wa Mungu kuja kuhukumu ulimwengu. Waovu wanadhani wanahifadhi utajiri kwa ajili ya baadae lakini wanachokifanya wanahifadhi hukumu. "wakati ambao Mungu anataka kuwahukumu"</w:t>
      </w:r>
      <w:r/>
    </w:p>
    <w:p>
      <w:pPr>
        <w:pStyle w:val="Heading4"/>
      </w:pPr>
      <w:r>
        <w:t>James 5:4</w:t>
      </w:r>
      <w:r/>
    </w:p>
    <w:p>
      <w:pPr>
        <w:pStyle w:val="Heading5"/>
      </w:pPr>
      <w:r>
        <w:t>Sentensi unganishi</w:t>
      </w:r>
      <w:r/>
    </w:p>
    <w:p>
      <w:r/>
      <w:r>
        <w:t>Yakobo anaendelea kuwaonya matajiri juu ya starehe na utajiri.</w:t>
      </w:r>
      <w:r/>
    </w:p>
    <w:p>
      <w:pPr>
        <w:pStyle w:val="Heading5"/>
      </w:pPr>
      <w:r>
        <w:t>malipo ya watendakazi-wale ambao hamjawalipa kwa kuvuna katika mashamba yenu- wanalia</w:t>
      </w:r>
      <w:r/>
    </w:p>
    <w:p>
      <w:r/>
      <w:r>
        <w:t>Pesa ambayo ilitakiwa ilipwe imeelezewa hapa kama mtu anayelalamika juu ya dhuluma aliyofanyiwa. "kwa kuwa hamwalipi mliowaajiri kufanya kazi kwenye mashamba yenu mnafanya makosa"</w:t>
      </w:r>
      <w:r/>
    </w:p>
    <w:p>
      <w:pPr>
        <w:pStyle w:val="Heading5"/>
      </w:pPr>
      <w:r>
        <w:t>kilio cha wale waliovuna mazao yenu kimeyafikia masikio ya Bwana wa Majeshi.</w:t>
      </w:r>
      <w:r/>
    </w:p>
    <w:p>
      <w:r/>
      <w:r>
        <w:t>Kilio cha wanaovuna kimesikika mbinguni. "Bwana wa majeshi amesikia kilio cha wavunaji"</w:t>
      </w:r>
      <w:r/>
    </w:p>
    <w:p>
      <w:pPr>
        <w:pStyle w:val="Heading5"/>
      </w:pPr>
      <w:r>
        <w:t>kwenye masikio ya Bwana wa Majeshi</w:t>
      </w:r>
      <w:r/>
    </w:p>
    <w:p>
      <w:r/>
      <w:r>
        <w:t>Mungu anazungumziwa kuwa ana masikio kama mwanadamu. "Bwana wa majeshi amesikia"</w:t>
      </w:r>
      <w:r/>
    </w:p>
    <w:p>
      <w:pPr>
        <w:pStyle w:val="Heading5"/>
      </w:pPr>
      <w:r>
        <w:t>Mmejinenepesha mioyo yenu kwa siku ya machinjo</w:t>
      </w:r>
      <w:r/>
    </w:p>
    <w:p>
      <w:r/>
      <w:r>
        <w:t>Hapa watu wanaelezewa kama wanyama, wanaolishwa vizuri ili wanenepe na kuchinjwa kwa ajili ya karamu. Japokuwa hamna atakayesherehekea siku ya hukumu. "Tamaa zeni zinawaandaa kwa hukumu ya milele"</w:t>
      </w:r>
      <w:r/>
    </w:p>
    <w:p>
      <w:pPr>
        <w:pStyle w:val="Heading5"/>
      </w:pPr>
      <w:r>
        <w:t>mioyo yenu</w:t>
      </w:r>
      <w:r/>
    </w:p>
    <w:p>
      <w:r/>
      <w:r>
        <w:t>"Mioyo" imezungumziwa kama kituo cha tamaa za mwanadamu. Neno hili linasimama kumuelezea mtu kwa ujumla.</w:t>
      </w:r>
      <w:r/>
    </w:p>
    <w:p>
      <w:pPr>
        <w:pStyle w:val="Heading5"/>
      </w:pPr>
      <w:r>
        <w:t>Mmemhukumu ... mwenye haki</w:t>
      </w:r>
      <w:r/>
    </w:p>
    <w:p>
      <w:r/>
      <w:r>
        <w:t>"Mmehukumu" inaweza isiwe na maana ya kisheria ya kupitisha hukumu ya kifo. Bali inawazungumzia watu waovu na wenye nguvu wanaoamua kuwanyanyasa masikini mpaka wanakufa.</w:t>
      </w:r>
      <w:r/>
    </w:p>
    <w:p>
      <w:pPr>
        <w:pStyle w:val="Heading5"/>
      </w:pPr>
      <w:r>
        <w:t>mwenye haki</w:t>
      </w:r>
      <w:r/>
    </w:p>
    <w:p>
      <w:r/>
      <w:r>
        <w:t>"Mtu anayefanya mambo yanayofaa" Hii sentensi inaelezea watu wenye haki kwa ujumla na sio mtu mmoja.</w:t>
      </w:r>
      <w:r/>
    </w:p>
    <w:p>
      <w:pPr>
        <w:pStyle w:val="Heading5"/>
      </w:pPr>
      <w:r>
        <w:t>asiyeweza kuwapinga</w:t>
      </w:r>
      <w:r/>
    </w:p>
    <w:p>
      <w:r/>
      <w:r>
        <w:t>"Asiye kinyume na ninyi"</w:t>
      </w:r>
      <w:r/>
    </w:p>
    <w:p>
      <w:pPr>
        <w:pStyle w:val="Heading4"/>
      </w:pPr>
      <w:r>
        <w:t>James 5:7</w:t>
      </w:r>
      <w:r/>
    </w:p>
    <w:p>
      <w:pPr>
        <w:pStyle w:val="Heading5"/>
      </w:pPr>
      <w:r>
        <w:t>Sentensi unganishi</w:t>
      </w:r>
      <w:r/>
    </w:p>
    <w:p>
      <w:r/>
      <w:r>
        <w:t>Yakobo anabadilisha mada toka kwenye kuwakemea matajiri na kuwapa mawaidha waamini.</w:t>
      </w:r>
      <w:r/>
    </w:p>
    <w:p>
      <w:pPr>
        <w:pStyle w:val="Heading5"/>
      </w:pPr>
      <w:r>
        <w:t>Maelezo ya jumla</w:t>
      </w:r>
      <w:r/>
    </w:p>
    <w:p>
      <w:r/>
      <w:r>
        <w:t>Kwa kufunga Yakobo anawakumbusha waamini kuhusu ujio wa Bwana na kuwapa mafundisho mafupi namna ya kuishi kwa ajili ya Mungu.</w:t>
      </w:r>
      <w:r/>
    </w:p>
    <w:p>
      <w:pPr>
        <w:pStyle w:val="Heading5"/>
      </w:pPr>
      <w:r>
        <w:t>Kwa hiyo vumilieni</w:t>
      </w:r>
      <w:r/>
    </w:p>
    <w:p>
      <w:r/>
      <w:r>
        <w:t>"Kwa ajili ya hili kuweni na subira na uvumilivu"</w:t>
      </w:r>
      <w:r/>
    </w:p>
    <w:p>
      <w:pPr>
        <w:pStyle w:val="Heading5"/>
      </w:pPr>
      <w:r>
        <w:t>mpaka ujio wa Bwana</w:t>
      </w:r>
      <w:r/>
    </w:p>
    <w:p>
      <w:r/>
      <w:r>
        <w:t>Sentensi hii inaelezea ujio wa Yesu, atakapoanzisha ufalme wake duniani na kuhukumu watu wote. "Mpaka Kristo atakapokuja"</w:t>
      </w:r>
      <w:r/>
    </w:p>
    <w:p>
      <w:pPr>
        <w:pStyle w:val="Heading5"/>
      </w:pPr>
      <w:r>
        <w:t>Mkulima</w:t>
      </w:r>
      <w:r/>
    </w:p>
    <w:p>
      <w:r/>
      <w:r>
        <w:t>Katika mazungumzo haya Yakobo anatumia mkulima na mwamini kuelezea namna ya kuwa mvumilivu.</w:t>
      </w:r>
      <w:r/>
    </w:p>
    <w:p>
      <w:pPr>
        <w:pStyle w:val="Heading5"/>
      </w:pPr>
      <w:r>
        <w:t>Kazeni mioyo yenu</w:t>
      </w:r>
      <w:r/>
    </w:p>
    <w:p>
      <w:r/>
      <w:r>
        <w:t>Yakobo anawataka waamini wawe na mioyo thabiti na kuwa na msimamo. "Kuweni na msimamo" au "Ifanyeni imara mioyo yenu"</w:t>
      </w:r>
      <w:r/>
    </w:p>
    <w:p>
      <w:pPr>
        <w:pStyle w:val="Heading5"/>
      </w:pPr>
      <w:r>
        <w:t>kuja kwake Bwana ni karibu.</w:t>
      </w:r>
      <w:r/>
    </w:p>
    <w:p>
      <w:r/>
      <w:r>
        <w:t>"Bwana atarudi mapema"</w:t>
      </w:r>
      <w:r/>
    </w:p>
    <w:p>
      <w:pPr>
        <w:pStyle w:val="Heading4"/>
      </w:pPr>
      <w:r>
        <w:t>James 5:9</w:t>
      </w:r>
      <w:r/>
    </w:p>
    <w:p>
      <w:pPr>
        <w:pStyle w:val="Heading5"/>
      </w:pPr>
      <w:r>
        <w:t>Nsinung'unikiane, ndugu ... ninyi</w:t>
      </w:r>
      <w:r/>
    </w:p>
    <w:p>
      <w:r/>
      <w:r>
        <w:t>Yakobo anawaandikia waamini wa Kiyahudi waliotawanyika.</w:t>
      </w:r>
      <w:r/>
    </w:p>
    <w:p>
      <w:pPr>
        <w:pStyle w:val="Heading5"/>
      </w:pPr>
      <w:r>
        <w:t>ninyi kwa ninyi,</w:t>
      </w:r>
      <w:r/>
    </w:p>
    <w:p>
      <w:r/>
      <w:r>
        <w:t>"kila mmoja na mwenzake"</w:t>
      </w:r>
      <w:r/>
    </w:p>
    <w:p>
      <w:pPr>
        <w:pStyle w:val="Heading5"/>
      </w:pPr>
      <w:r>
        <w:t>Hamtahukumiwa</w:t>
      </w:r>
      <w:r/>
    </w:p>
    <w:p>
      <w:r/>
      <w:r>
        <w:t>Hii yaweza kuwa "Kristo hatawahukumu ninyi"</w:t>
      </w:r>
      <w:r/>
    </w:p>
    <w:p>
      <w:pPr>
        <w:pStyle w:val="Heading5"/>
      </w:pPr>
      <w:r>
        <w:t>hakimu anasimama mlangoni</w:t>
      </w:r>
      <w:r/>
    </w:p>
    <w:p>
      <w:r/>
      <w:r>
        <w:t>Yakobo anamfananisha Yesu, kama hakimu kwa mwanadamu na kuelezea ni kuwa bado mda mfupi sana Yesu atarudi kuhukumu ulimwengu"</w:t>
      </w:r>
      <w:r/>
    </w:p>
    <w:p>
      <w:pPr>
        <w:pStyle w:val="Heading5"/>
      </w:pPr>
      <w:r>
        <w:t>mateso na uvumilivu wa manabii</w:t>
      </w:r>
      <w:r/>
    </w:p>
    <w:p>
      <w:r/>
      <w:r>
        <w:t>"ni kwa namna gani manabii walivumilia mateso na hukumu"</w:t>
      </w:r>
      <w:r/>
    </w:p>
    <w:p>
      <w:pPr>
        <w:pStyle w:val="Heading5"/>
      </w:pPr>
      <w:r>
        <w:t>walionena katika jina la Bwana</w:t>
      </w:r>
      <w:r/>
    </w:p>
    <w:p>
      <w:r/>
      <w:r>
        <w:t>"Waliongea kwa jina la Bwana kwa watu"</w:t>
      </w:r>
      <w:r/>
    </w:p>
    <w:p>
      <w:pPr>
        <w:pStyle w:val="Heading5"/>
      </w:pPr>
      <w:r>
        <w:t>Tazama</w:t>
      </w:r>
      <w:r/>
    </w:p>
    <w:p>
      <w:r/>
      <w:r>
        <w:t>"Tazama" inasisitiza "sikiliza kwa makini" au "kumbuka"</w:t>
      </w:r>
      <w:r/>
    </w:p>
    <w:p>
      <w:pPr>
        <w:pStyle w:val="Heading5"/>
      </w:pPr>
      <w:r>
        <w:t>wale wanaovumilia</w:t>
      </w:r>
      <w:r/>
    </w:p>
    <w:p>
      <w:r/>
      <w:r>
        <w:t>"Wale watakaoendelea kumtii Mungu hata katika hali ngumu"</w:t>
      </w:r>
      <w:r/>
    </w:p>
    <w:p>
      <w:pPr>
        <w:pStyle w:val="Heading4"/>
      </w:pPr>
      <w:r>
        <w:t>James 5:12</w:t>
      </w:r>
      <w:r/>
    </w:p>
    <w:p>
      <w:pPr>
        <w:pStyle w:val="Heading5"/>
      </w:pPr>
      <w:r>
        <w:t>Zaidi ya yote</w:t>
      </w:r>
      <w:r/>
    </w:p>
    <w:p>
      <w:r/>
      <w:r>
        <w:t>"Hii ni muhimu" au "Hasa"</w:t>
      </w:r>
      <w:r/>
    </w:p>
    <w:p>
      <w:pPr>
        <w:pStyle w:val="Heading5"/>
      </w:pPr>
      <w:r>
        <w:t>ndugu zangu</w:t>
      </w:r>
      <w:r/>
    </w:p>
    <w:p>
      <w:r/>
      <w:r>
        <w:t>"waamini wenzangu"</w:t>
      </w:r>
      <w:r/>
    </w:p>
    <w:p>
      <w:pPr>
        <w:pStyle w:val="Heading5"/>
      </w:pPr>
      <w:r>
        <w:t>msiape</w:t>
      </w:r>
      <w:r/>
    </w:p>
    <w:p>
      <w:r/>
      <w:r>
        <w:t>"kuapa" ni kusema kuwa utafanya jambo au jambo fulani ni kweli na kuwa na wajibu kwa mamlaka za juu. "Msiape"</w:t>
      </w:r>
      <w:r/>
    </w:p>
    <w:p>
      <w:pPr>
        <w:pStyle w:val="Heading5"/>
      </w:pPr>
      <w:r>
        <w:t>aidha kwa mbingu ama kwa nchi</w:t>
      </w:r>
      <w:r/>
    </w:p>
    <w:p>
      <w:r/>
      <w:r>
        <w:t>Maneno "mbingu" na "nchi" linamaanisha mamlaka ya kiroho na kibinadamu zilizopo mbinguni na duniani.</w:t>
      </w:r>
      <w:r/>
    </w:p>
    <w:p>
      <w:pPr>
        <w:pStyle w:val="Heading5"/>
      </w:pPr>
      <w:r>
        <w:t>"ndiyo" yenu na imaanishe "ndiyo" na "hapana" yenu na imaanishe "hapana</w:t>
      </w:r>
      <w:r/>
    </w:p>
    <w:p>
      <w:r/>
      <w:r>
        <w:t>Fanya ulichosema utafanya bila kuapa"</w:t>
      </w:r>
      <w:r/>
    </w:p>
    <w:p>
      <w:pPr>
        <w:pStyle w:val="Heading5"/>
      </w:pPr>
      <w:r>
        <w:t>msije kuangukia chini ya hukumu</w:t>
      </w:r>
      <w:r/>
    </w:p>
    <w:p>
      <w:r/>
      <w:r>
        <w:t>Kuhukumiwa inazungumzwa kwa mtu aliyeanguka na kulemewa na kitu kizito. "Hivyo Mungu hatawahukumu"</w:t>
      </w:r>
      <w:r/>
    </w:p>
    <w:p>
      <w:pPr>
        <w:pStyle w:val="Heading4"/>
      </w:pPr>
      <w:r>
        <w:t>James 5:13</w:t>
      </w:r>
      <w:r/>
    </w:p>
    <w:p>
      <w:pPr>
        <w:pStyle w:val="Heading5"/>
      </w:pPr>
      <w:r>
        <w:t>Kuna yeyote miongoni mwenu ana mateso? Lazima aombe</w:t>
      </w:r>
      <w:r/>
    </w:p>
    <w:p>
      <w:r/>
      <w:r>
        <w:t>"Kama kuna mtu yeyote anapata mateso yampasa kuomba"</w:t>
      </w:r>
      <w:r/>
    </w:p>
    <w:p>
      <w:pPr>
        <w:pStyle w:val="Heading5"/>
      </w:pPr>
      <w:r>
        <w:t>Je, mtu yeyote ni mwenye kuchangamka? Na aimbe sifa</w:t>
      </w:r>
      <w:r/>
    </w:p>
    <w:p>
      <w:r/>
      <w:r>
        <w:t>"Mtu yeyote akiwa na furaha, yampasa aimbe nyimbo za kusifu"</w:t>
      </w:r>
      <w:r/>
    </w:p>
    <w:p>
      <w:pPr>
        <w:pStyle w:val="Heading5"/>
      </w:pPr>
      <w:r>
        <w:t>Je, kuna yeyote miongoni mwenu aliye mgonjwa? Na aite</w:t>
      </w:r>
      <w:r/>
    </w:p>
    <w:p>
      <w:r/>
      <w:r>
        <w:t>"Mtu yeyote akiwa mgonjwa na aite watu"</w:t>
      </w:r>
      <w:r/>
    </w:p>
    <w:p>
      <w:pPr>
        <w:pStyle w:val="Heading5"/>
      </w:pPr>
      <w:r>
        <w:t>maombi ya imani yatamponya mgonjwa, na Bwana atamwinua</w:t>
      </w:r>
      <w:r/>
    </w:p>
    <w:p>
      <w:r/>
      <w:r>
        <w:t>Mwamini akimuombea mgonjwa, Mungu atasikia maombi yake na kumponya mtu huyo. "Mungu atasikia maombi ya mwamini aombapo kwa imbani na kumponya mgonjwa.</w:t>
      </w:r>
      <w:r/>
    </w:p>
    <w:p>
      <w:pPr>
        <w:pStyle w:val="Heading4"/>
      </w:pPr>
      <w:r>
        <w:t>James 5:16</w:t>
      </w:r>
      <w:r/>
    </w:p>
    <w:p>
      <w:pPr>
        <w:pStyle w:val="Heading5"/>
      </w:pPr>
      <w:r>
        <w:t>Maelezo ya Jumla</w:t>
      </w:r>
      <w:r/>
    </w:p>
    <w:p>
      <w:r/>
      <w:r>
        <w:t>Kwa kuwa haw walikuwa waamini wa kiyahudi, Yakobo anawakumbusha watu kuomba kwa kukumbuka moja wa manabii na namna walivyoomba.</w:t>
      </w:r>
      <w:r/>
    </w:p>
    <w:p>
      <w:pPr>
        <w:pStyle w:val="Heading5"/>
      </w:pPr>
      <w:r>
        <w:t>Kwa hiyo ungameni dhambi zenu</w:t>
      </w:r>
      <w:r/>
    </w:p>
    <w:p>
      <w:r/>
      <w:r>
        <w:t>Hii ni kukubali makosa yako kwa waamini wengine ili uweze kusamehewa.</w:t>
      </w:r>
      <w:r/>
    </w:p>
    <w:p>
      <w:pPr>
        <w:pStyle w:val="Heading5"/>
      </w:pPr>
      <w:r>
        <w:t>ninyi kwa ninyi,</w:t>
      </w:r>
      <w:r/>
    </w:p>
    <w:p>
      <w:r/>
      <w:r>
        <w:t>"kila mmoja na mwenzake"</w:t>
      </w:r>
      <w:r/>
    </w:p>
    <w:p>
      <w:pPr>
        <w:pStyle w:val="Heading5"/>
      </w:pPr>
      <w:r>
        <w:t>ili muweze kuponywa</w:t>
      </w:r>
      <w:r/>
    </w:p>
    <w:p>
      <w:r/>
      <w:r>
        <w:t>"Ili Mungu awaponye"</w:t>
      </w:r>
      <w:r/>
    </w:p>
    <w:p>
      <w:pPr>
        <w:pStyle w:val="Heading5"/>
      </w:pPr>
      <w:r>
        <w:t>Maombi ya mwenye haki huzaa matokeo makubwa</w:t>
      </w:r>
      <w:r/>
    </w:p>
    <w:p>
      <w:r/>
      <w:r>
        <w:t>Maombi ni kitu chenye nguvu sana. "Mtu anayemcha Mungu akiomba, Mungu anafanya mambo makuu"</w:t>
      </w:r>
      <w:r/>
    </w:p>
    <w:p>
      <w:pPr>
        <w:pStyle w:val="Heading5"/>
      </w:pPr>
      <w:r>
        <w:t>Juhudi</w:t>
      </w:r>
      <w:r/>
    </w:p>
    <w:p>
      <w:r/>
      <w:r>
        <w:t>"shauku"</w:t>
      </w:r>
      <w:r/>
    </w:p>
    <w:p>
      <w:pPr>
        <w:pStyle w:val="Heading5"/>
      </w:pPr>
      <w:r>
        <w:t>Tatu ... sita</w:t>
      </w:r>
      <w:r/>
    </w:p>
    <w:p>
      <w:r/>
      <w:r>
        <w:t>"3 ... 6"</w:t>
      </w:r>
      <w:r/>
    </w:p>
    <w:p>
      <w:pPr>
        <w:pStyle w:val="Heading5"/>
      </w:pPr>
      <w:r>
        <w:t>mbingu zilimwaga mvua</w:t>
      </w:r>
      <w:r/>
    </w:p>
    <w:p>
      <w:r/>
      <w:r>
        <w:t>Mbingu inamaanisha mawingu ambayo inaelezwa kama chanzo cha mvua. "Mvua ilishuka toka mawinguni"</w:t>
      </w:r>
      <w:r/>
    </w:p>
    <w:p>
      <w:pPr>
        <w:pStyle w:val="Heading5"/>
      </w:pPr>
      <w:r>
        <w:t>nchi ikatoa mavuno.</w:t>
      </w:r>
      <w:r/>
    </w:p>
    <w:p>
      <w:r/>
      <w:r>
        <w:t>Hapa nchi inaelezwa kama chanzo cha mavuno</w:t>
      </w:r>
      <w:r/>
    </w:p>
    <w:p>
      <w:pPr>
        <w:pStyle w:val="Heading5"/>
      </w:pPr>
      <w:r>
        <w:t>Matunda</w:t>
      </w:r>
      <w:r/>
    </w:p>
    <w:p>
      <w:r/>
      <w:r>
        <w:t>"Matunda" inamaanisha mazao ya mkulima</w:t>
      </w:r>
      <w:r/>
    </w:p>
    <w:p>
      <w:pPr>
        <w:pStyle w:val="Heading4"/>
      </w:pPr>
      <w:r>
        <w:t>James 5:19</w:t>
      </w:r>
      <w:r/>
    </w:p>
    <w:p>
      <w:pPr>
        <w:pStyle w:val="Heading5"/>
      </w:pPr>
      <w:r>
        <w:t>Ndugu zangu</w:t>
      </w:r>
      <w:r/>
    </w:p>
    <w:p>
      <w:r/>
      <w:r>
        <w:t>"Waamini wenzangu"</w:t>
      </w:r>
      <w:r/>
    </w:p>
    <w:p>
      <w:pPr>
        <w:pStyle w:val="Heading5"/>
      </w:pPr>
      <w:r>
        <w:t>kama yeyote miongoni mwenu anapotoka kutoka kwenye ukweli, lakini mtu mwingine akamrejesha</w:t>
      </w:r>
      <w:r/>
    </w:p>
    <w:p>
      <w:r/>
      <w:r>
        <w:t>Mwamini ambaye anaacha kumwamini Mungu na kumtii yeye anafananishwa na kondoo aliyeondoka kwenye kundi. Mtu anayemrejesha ili amwamini Mungu tena anafananishwa na mchungaji anayetafuta kondoo aliyepotea. "Mtu yeyote akiacha kumtii Mungu na mwingine akamsaidia kuanza kumtii Mungu tena"</w:t>
      </w:r>
      <w:r/>
    </w:p>
    <w:p>
      <w:pPr>
        <w:pStyle w:val="Heading5"/>
      </w:pPr>
      <w:r>
        <w:t>yeyote amwongozaye mwenye dhambi kuondoka katika njia yake ya ukosaji... atafunika wingi wa dhambi.</w:t>
      </w:r>
      <w:r/>
    </w:p>
    <w:p>
      <w:r/>
      <w:r>
        <w:t>Yakobo anamaanisha kuwa Mungu atatumia matendo ya huyu mtu ya kumrejesha aliyekosa ili atubu na kuokolewa. Lakini Yakobo anaongea kama vile huyu mtu mwingine ndo ameokoa nafsi ya mwenye dhambi toka kwenye kifo.</w:t>
      </w:r>
      <w:r/>
    </w:p>
    <w:p>
      <w:pPr>
        <w:pStyle w:val="Heading5"/>
      </w:pPr>
      <w:r>
        <w:t>ataponya nafsi yake kutoka katika mauti na atafunika wingi wa dhambi.</w:t>
      </w:r>
      <w:r/>
    </w:p>
    <w:p>
      <w:r/>
      <w:r>
        <w:t>Hapa "kifo" inamaanisha kufa kiroho, kutengana na Mungu. "Atamuokoa na kifo cha kiroho na Mungu atamsamehe mkosaji dhambi zake zote"</w:t>
      </w:r>
      <w:r/>
    </w:p>
    <w:p>
      <w:pPr>
        <w:pStyle w:val="Heading5"/>
      </w:pPr>
      <w:r>
        <w:t>atafunika wingi wa dhambi.</w:t>
      </w:r>
      <w:r/>
    </w:p>
    <w:p>
      <w:r/>
      <w:r>
        <w:t>Yawza kumaanisha kuwa 1) Mtu atakayemrejesha ndugu aliyetenda uovu, dhambi zake zitasamehewa. au 2) Ndugu aliyetenda uovu akirudi kwa Bwana , dhambi zake zitasamehewa. Dhambi inazungumzwa kama jambo ambalo Mungu atawasamehe watu wake.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James 5:1</w:t>
      </w:r>
      <w:r/>
    </w:p>
    <w:p>
      <w:pPr>
        <w:pStyle w:val="Heading5"/>
      </w:pPr>
      <w:r>
        <w:t>Ni kitu gani ambacho Yakobo anakizungumzia kwa matajiri ambacho kitakuwa ushuhuda dhidi yao?</w:t>
      </w:r>
      <w:r/>
    </w:p>
    <w:p>
      <w:r/>
      <w:r>
        <w:t>Matajiri wamekusanya hazina zao.</w:t>
      </w:r>
      <w:r/>
    </w:p>
    <w:p>
      <w:pPr>
        <w:pStyle w:val="Heading4"/>
      </w:pPr>
      <w:r>
        <w:t>James 5:4</w:t>
      </w:r>
      <w:r/>
    </w:p>
    <w:p>
      <w:pPr>
        <w:pStyle w:val="Heading5"/>
      </w:pPr>
      <w:r>
        <w:t>Matajiri wamewatendeaje watendakazi wao?</w:t>
      </w:r>
      <w:r/>
    </w:p>
    <w:p>
      <w:r/>
      <w:r>
        <w:t>Matajiri hawa hawajawalipa watendakazi wao.</w:t>
      </w:r>
      <w:r/>
    </w:p>
    <w:p>
      <w:pPr>
        <w:pStyle w:val="Heading5"/>
      </w:pPr>
      <w:r>
        <w:t>Ni kwa namna gani matajiri wanawatendea wenye haki?</w:t>
      </w:r>
      <w:r/>
    </w:p>
    <w:p>
      <w:r/>
      <w:r>
        <w:t>Matajiri wanawahukumu na kuwauwa wenye haki.</w:t>
      </w:r>
      <w:r/>
    </w:p>
    <w:p>
      <w:pPr>
        <w:pStyle w:val="Heading4"/>
      </w:pPr>
      <w:r>
        <w:t>James 5:7</w:t>
      </w:r>
      <w:r/>
    </w:p>
    <w:p>
      <w:pPr>
        <w:pStyle w:val="Heading5"/>
      </w:pPr>
      <w:r>
        <w:t>Yakobo anasema nini kuhusu mtazamo wa muumini unavyo paswa kuwa kuhusiana na ujio wa Bwana?</w:t>
      </w:r>
      <w:r/>
    </w:p>
    <w:p>
      <w:r/>
      <w:r>
        <w:t>Waumini wanapaswa kuungoja ujio wa Bwana kwa uvumilivu.</w:t>
      </w:r>
      <w:r/>
    </w:p>
    <w:p>
      <w:pPr>
        <w:pStyle w:val="Heading4"/>
      </w:pPr>
      <w:r>
        <w:t>James 5:9</w:t>
      </w:r>
      <w:r/>
    </w:p>
    <w:p>
      <w:pPr>
        <w:pStyle w:val="Heading5"/>
      </w:pPr>
      <w:r>
        <w:t>Ni tabia gani ambayo Yakobo anaisema tunapaswa kuiiga toka kwa manabii wa agano la kale?</w:t>
      </w:r>
      <w:r/>
    </w:p>
    <w:p>
      <w:r/>
      <w:r>
        <w:t>Tunapaswa kuiga uvumilivu na uimara katika mateso.</w:t>
      </w:r>
      <w:r/>
    </w:p>
    <w:p>
      <w:pPr>
        <w:pStyle w:val="Heading4"/>
      </w:pPr>
      <w:r>
        <w:t>James 5:12</w:t>
      </w:r>
      <w:r/>
    </w:p>
    <w:p>
      <w:pPr>
        <w:pStyle w:val="Heading5"/>
      </w:pPr>
      <w:r>
        <w:t>Yakobo anasema nini juu ya uaminifu wa "ndiyo"na "hapana" ya muumini?</w:t>
      </w:r>
      <w:r/>
    </w:p>
    <w:p>
      <w:r/>
      <w:r>
        <w:t>"Ndiyo" ya muumini inapaswa kumaanisha "ndiyo" na hapana yake inapaswa kumaanisha "hapana."</w:t>
      </w:r>
      <w:r/>
    </w:p>
    <w:p>
      <w:pPr>
        <w:pStyle w:val="Heading4"/>
      </w:pPr>
      <w:r>
        <w:t>James 5:13</w:t>
      </w:r>
      <w:r/>
    </w:p>
    <w:p>
      <w:pPr>
        <w:pStyle w:val="Heading5"/>
      </w:pPr>
      <w:r>
        <w:t>Waginjwa wanapaswa kufanya nini?</w:t>
      </w:r>
      <w:r/>
    </w:p>
    <w:p>
      <w:r/>
      <w:r>
        <w:t>Wagonjwa wanapaswa kuwaita wazee wawaombee na kuwapaka mafuta.</w:t>
      </w:r>
      <w:r/>
    </w:p>
    <w:p>
      <w:pPr>
        <w:pStyle w:val="Heading4"/>
      </w:pPr>
      <w:r>
        <w:t>James 5:16</w:t>
      </w:r>
      <w:r/>
    </w:p>
    <w:p>
      <w:pPr>
        <w:pStyle w:val="Heading5"/>
      </w:pPr>
      <w:r>
        <w:t>Mambo gani mawili Yakobo anasema waumini wanapaswa kufanyiana ili wapate kuponywa?Yakobo anasema nini mfano wa Eliya unao tuonesha sisi juu ya maombi?</w:t>
      </w:r>
      <w:r/>
    </w:p>
    <w:p>
      <w:r/>
      <w:r>
        <w:t>Waumini wanapaswa kuungama dhambi wao kwa wao na kuombeana. Mfano wa Eliya hutuonesha sisi kwamba maombi ya mtu mwenye haki huleta matokeo makubwa.</w:t>
      </w:r>
      <w:r/>
    </w:p>
    <w:p>
      <w:pPr>
        <w:pStyle w:val="Heading4"/>
      </w:pPr>
      <w:r>
        <w:t>James 5:19</w:t>
      </w:r>
      <w:r/>
    </w:p>
    <w:p>
      <w:pPr>
        <w:pStyle w:val="Heading5"/>
      </w:pPr>
      <w:r>
        <w:t>Ni kitu gani mtu atapata baada ya kumuongoza mwenye dhambi kutoka kwenye njia zake mbaya?</w:t>
      </w:r>
      <w:r/>
    </w:p>
    <w:p>
      <w:r/>
      <w:r>
        <w:t>Mtu anayemuongoza mwenye dhambi toka kwenye njia zake mbaya na kumuokoa roho yake na mauti atafunika wingi wa dhambi.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Wafilipi 01 Maelezo kwa ujumla</w:t>
      </w:r>
      <w:r/>
    </w:p>
    <w:p>
      <w:pPr>
        <w:pStyle w:val="Heading2"/>
      </w:pPr>
      <w:r>
        <w:t>Muundo na mpangilio</w:t>
      </w:r>
      <w:r/>
    </w:p>
    <w:p>
      <w:r/>
      <w:r>
        <w:t>Paulo anajumuisha sala mwanzoni mwa barua hii. Wakati huo viongozi wa kidini walianza barua zao zisio rasmi na sala.</w:t>
      </w:r>
      <w:r/>
    </w:p>
    <w:p>
      <w:pPr>
        <w:pStyle w:val="Heading2"/>
      </w:pPr>
      <w:r>
        <w:t>Dhana Maalum katika sura hii</w:t>
      </w:r>
      <w:r/>
    </w:p>
    <w:p>
      <w:pPr>
        <w:pStyle w:val="Heading3"/>
      </w:pPr>
      <w:r>
        <w:t>Siku ya Kristo</w:t>
      </w:r>
      <w:r/>
    </w:p>
    <w:p>
      <w:r/>
      <w:r>
        <w:t>Labda inaashiria wakati Kristo atakaporudi. Paulo aliunganisha kurudi kwa Kristo kwa kutia nia ya kuishi maisha ya kumcha Mungu.</w:t>
      </w:r>
      <w:r/>
    </w:p>
    <w:p>
      <w:pPr>
        <w:pStyle w:val="Heading2"/>
      </w:pPr>
      <w:r>
        <w:t>Tafsiri zingine zenye utata katika sura hii</w:t>
      </w:r>
      <w:r/>
    </w:p>
    <w:p>
      <w:pPr>
        <w:pStyle w:val="Heading3"/>
      </w:pPr>
      <w:r>
        <w:t>Kitendawili</w:t>
      </w:r>
      <w:r/>
    </w:p>
    <w:p>
      <w:r/>
      <w:r>
        <w:t>Kitendawili ni kauli ya ukweli inayaonekana kuelezea kitu kisichowezekana. Kauli hii katika mstari wa 21 ni kitendawili "Kufa ni faida." katika mstari wa 23, Paulo anaelezea ni kwa nini huu ni ukweli. (Wafilipi 1:21).</w:t>
      </w:r>
      <w:r/>
    </w:p>
    <w:p>
      <w:pPr>
        <w:pStyle w:val="Heading2"/>
      </w:pPr>
      <w:r>
        <w:t>Links:</w:t>
      </w:r>
      <w:r/>
      <w:r/>
    </w:p>
    <w:p>
      <w:pPr>
        <w:pStyle w:val="ListBullet"/>
        <w:spacing w:line="240" w:lineRule="auto"/>
        <w:ind w:left="720"/>
      </w:pPr>
      <w:r/>
      <w:hyperlink r:id="rId27">
        <w:r>
          <w:rPr>
            <w:color w:val="0000EE"/>
            <w:u w:val="single"/>
          </w:rPr>
          <w:t>Philippians 01:01 Notes</w:t>
        </w:r>
      </w:hyperlink>
      <w:r/>
    </w:p>
    <w:p>
      <w:pPr>
        <w:pStyle w:val="ListBullet"/>
        <w:spacing w:line="240" w:lineRule="auto"/>
        <w:ind w:left="720"/>
      </w:pPr>
      <w:r/>
      <w:hyperlink r:id="rId28">
        <w:r>
          <w:rPr>
            <w:color w:val="0000EE"/>
            <w:u w:val="single"/>
          </w:rPr>
          <w:t>Philippians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Philibiin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Bulus wa Timataus, kadamiin ta al Mesih Yesu , le kulu nas ta Allah al kudusin fi Mesih Yesu al fi Philiby, ma mosulin ta Kenisa wa shamamisa, </w:t>
      </w:r>
      <w:r>
        <w:rPr>
          <w:vertAlign w:val="superscript"/>
        </w:rPr>
        <w:t>2</w:t>
      </w:r>
      <w:r>
        <w:t>Keli neima kun le intum wa salam min Allah Abu tanina wa Rabana Yesua al Mesih.</w:t>
      </w:r>
      <w:r>
        <w:rPr>
          <w:vertAlign w:val="superscript"/>
        </w:rPr>
        <w:t>3</w:t>
      </w:r>
      <w:r>
        <w:t xml:space="preserve">Ana bi sukuru Allah tai kulu zaman al ana bi zekiru intum, </w:t>
      </w:r>
      <w:r>
        <w:rPr>
          <w:vertAlign w:val="superscript"/>
        </w:rPr>
        <w:t>4</w:t>
      </w:r>
      <w:r>
        <w:t xml:space="preserve">daiman, fi kulu salawat tai le intum kulu, ana bi seli be farah. </w:t>
      </w:r>
      <w:r>
        <w:rPr>
          <w:vertAlign w:val="superscript"/>
        </w:rPr>
        <w:t>5</w:t>
      </w:r>
      <w:r>
        <w:t xml:space="preserve">Ashan shrika takum fi injil min yom al aweil lahadi hasa. </w:t>
      </w:r>
      <w:r>
        <w:rPr>
          <w:vertAlign w:val="superscript"/>
        </w:rPr>
        <w:t>6</w:t>
      </w:r>
      <w:r>
        <w:t>Ana indu siga fi kulu haja de, ino al huwo bada amulu haja kwes fi intum huwo bi istemir ashan bi kamilu lahadi fi yom ta Yesua al mesih.</w:t>
      </w:r>
      <w:r>
        <w:rPr>
          <w:vertAlign w:val="superscript"/>
        </w:rPr>
        <w:t>7</w:t>
      </w:r>
      <w:r>
        <w:t xml:space="preserve">Huwo sah le ana ashan bi kon indo ihsas be triga de le intum kulu leano intum fi juwa geliba tai. Intum kulu shuraka bi tai fi neima if itneen tijah zaman ana fi sejin wa if zaman mahkama tai wa wori injil, </w:t>
      </w:r>
      <w:r>
        <w:rPr>
          <w:vertAlign w:val="superscript"/>
        </w:rPr>
        <w:t>8</w:t>
      </w:r>
      <w:r>
        <w:t>Ashan Allah yau shahit tai, gudur shunu ana gi fekiru an intum ma rahma ta yesua al mesih.</w:t>
      </w:r>
      <w:r>
        <w:rPr>
          <w:vertAlign w:val="superscript"/>
        </w:rPr>
        <w:t>9</w:t>
      </w:r>
      <w:r>
        <w:t xml:space="preserve">De yao sala tai: inu muhaba takum keli zido aktar wa aktar fi marafa wa kulu fehim </w:t>
      </w:r>
      <w:r>
        <w:rPr>
          <w:vertAlign w:val="superscript"/>
        </w:rPr>
        <w:t>10</w:t>
      </w:r>
      <w:r>
        <w:t xml:space="preserve">ashan keli intum bi asbit yato yao tamam shedid, wa ashan intum bi kun muklisiin wa bedun loum fi yom al Mesih, </w:t>
      </w:r>
      <w:r>
        <w:rPr>
          <w:vertAlign w:val="superscript"/>
        </w:rPr>
        <w:t>11</w:t>
      </w:r>
      <w:r>
        <w:t>mala takum ma samar ta biir al bi ja be wasat Yesua al Mesih al le mejid wa tesbih ta Allah.</w:t>
      </w:r>
      <w:r>
        <w:rPr>
          <w:vertAlign w:val="superscript"/>
        </w:rPr>
        <w:t>12</w:t>
      </w:r>
      <w:r>
        <w:t xml:space="preserve">Hasa ana daiir keli intum arufu, ya akwana, inu haja al hasil le ana hagiga saidu fi khidma ta injil. </w:t>
      </w:r>
      <w:r>
        <w:rPr>
          <w:vertAlign w:val="superscript"/>
        </w:rPr>
        <w:t>13</w:t>
      </w:r>
      <w:r>
        <w:t xml:space="preserve">Wa ka netija, huras fi kulu mahal wa kaman nas kulu fi medina umon arufu ino ana fi genziir be sabab ta Mesih. </w:t>
      </w:r>
      <w:r>
        <w:rPr>
          <w:vertAlign w:val="superscript"/>
        </w:rPr>
        <w:t>14</w:t>
      </w:r>
      <w:r>
        <w:t>Akwana kutar indu sega ketiir fi Rabana ashan genziir tai, wa umon indu shuja bedon khuf ashan bi bashir injil .</w:t>
      </w:r>
      <w:r>
        <w:rPr>
          <w:vertAlign w:val="superscript"/>
        </w:rPr>
        <w:t>15</w:t>
      </w:r>
      <w:r>
        <w:t xml:space="preserve">Fi baad min nas bashiru al mesih be hasada wa tagsiim wa baad min humon irada al kwis. </w:t>
      </w:r>
      <w:r>
        <w:rPr>
          <w:vertAlign w:val="superscript"/>
        </w:rPr>
        <w:t>16</w:t>
      </w:r>
      <w:r>
        <w:t xml:space="preserve">Bashiru al resala de bi muhaba, keli intum arufu inu ana hini ashan defa injil. </w:t>
      </w:r>
      <w:r>
        <w:rPr>
          <w:vertAlign w:val="superscript"/>
        </w:rPr>
        <w:t>17</w:t>
      </w:r>
      <w:r>
        <w:t>Lakin nas al kan bi bashiru al Mesih be ananiya, ma be ikhlas. Umon fekeri umon bi zedu taab le ana ze ma ana murbut.</w:t>
      </w:r>
      <w:r>
        <w:rPr>
          <w:vertAlign w:val="superscript"/>
        </w:rPr>
        <w:t>18</w:t>
      </w:r>
      <w:r>
        <w:t xml:space="preserve">Bega shunu? bes bi ayi teriga, kan bi zahiru nefsa aw bi hagiga, Mesih bashiru, wa fi de ana farahan, naam wa ana bi afrah, </w:t>
      </w:r>
      <w:r>
        <w:rPr>
          <w:vertAlign w:val="superscript"/>
        </w:rPr>
        <w:t>19</w:t>
      </w:r>
      <w:r>
        <w:t>Ana arufu inu de be wasat salawat takum ana bi itharar wa musada ta Roho ta Yesua al Mesih.</w:t>
      </w:r>
      <w:r>
        <w:rPr>
          <w:vertAlign w:val="superscript"/>
        </w:rPr>
        <w:t>20</w:t>
      </w:r>
      <w:r>
        <w:t xml:space="preserve">huwo hasab towokaat tai al shedid wa raja ino ana ma ligo fadiya kulu kulu, lakin bi kulu shuja, hasa zi kulu wakit, Mesih bi arfawu fok fi jesim tai, kan be haya wala be mutu. </w:t>
      </w:r>
      <w:r>
        <w:rPr>
          <w:vertAlign w:val="superscript"/>
        </w:rPr>
        <w:t>21</w:t>
      </w:r>
      <w:r>
        <w:t>Le ana ashan be ish huwo al Mesih wa mutu huwo rebih.</w:t>
      </w:r>
      <w:r>
        <w:rPr>
          <w:vertAlign w:val="superscript"/>
        </w:rPr>
        <w:t>22</w:t>
      </w:r>
      <w:r>
        <w:t xml:space="preserve">Lakin ashan ana bi ishfi jesim, de be mana shukul al indu faida le ana. Lisa yatu yau bi ikhtaru? ana ma arufu. </w:t>
      </w:r>
      <w:r>
        <w:rPr>
          <w:vertAlign w:val="superscript"/>
        </w:rPr>
        <w:t>23</w:t>
      </w:r>
      <w:r>
        <w:t xml:space="preserve">Ashan asuru ana shedid beina al itnin, fi niya tai ana deir ruwa ashan bi kun ma Mesih, huwo ahsen, </w:t>
      </w:r>
      <w:r>
        <w:rPr>
          <w:vertAlign w:val="superscript"/>
        </w:rPr>
        <w:t>24</w:t>
      </w:r>
      <w:r>
        <w:t>kaman ashan ana bi kun fi jesim huwo dururi shedid le ajiil intum.</w:t>
      </w:r>
      <w:r>
        <w:rPr>
          <w:vertAlign w:val="superscript"/>
        </w:rPr>
        <w:t>25</w:t>
      </w:r>
      <w:r>
        <w:t xml:space="preserve">Ana mutakidin min de, ana arufu inu ana be kun wa be istemir ma intum kulu, ashan farah wa tenmiya takum fi iman, </w:t>
      </w:r>
      <w:r>
        <w:rPr>
          <w:vertAlign w:val="superscript"/>
        </w:rPr>
        <w:t>26</w:t>
      </w:r>
      <w:r>
        <w:t xml:space="preserve">ashan be wasat ana malumat takum be zidu ashan intum bi dala fi al Mesih Yesua fi zaman al ana bi ja le intum mara tani . </w:t>
      </w:r>
      <w:r>
        <w:rPr>
          <w:vertAlign w:val="superscript"/>
        </w:rPr>
        <w:t>27</w:t>
      </w:r>
      <w:r>
        <w:t>Bes saraf takum fi teriga al kwes ta injil ta Mesih, ashan sala kan ana ja ashan be ainu intum aw an mafi ana bi asuma an intum, inu intum bi wogifu gowi fi roho wahid, ma fekira wahid kelina jere ma bad wara iman ta injil.</w:t>
      </w:r>
      <w:r>
        <w:rPr>
          <w:vertAlign w:val="superscript"/>
        </w:rPr>
        <w:t>28</w:t>
      </w:r>
      <w:r>
        <w:t xml:space="preserve">Ma takum kafu min nas al gi kuafu intum al humon gi aridu intu. De alama le umon ta damar tumon, lakin khalas le intum - wa de min Allah, </w:t>
      </w:r>
      <w:r>
        <w:rPr>
          <w:vertAlign w:val="superscript"/>
        </w:rPr>
        <w:t>29</w:t>
      </w:r>
      <w:r>
        <w:t xml:space="preserve">Ashan wodi le intum majani ashan Mesih ma bes bi amin fi huwo, lakin kaman tab le ajil huwo, </w:t>
      </w:r>
      <w:r>
        <w:rPr>
          <w:vertAlign w:val="superscript"/>
        </w:rPr>
        <w:t>30</w:t>
      </w:r>
      <w:r>
        <w:t>intum be kun indu nefsa sura al intum ainu fi ana, wa hasa intum asuma min ana.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Wafilipi</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Paulo na Timotheo, watumishi wa Kristo Yesu, Kwa wale walitengwa katika Kristo wanaoishi Filipi, pamoja na waangalizi na mashemasi.</w:t>
      </w:r>
      <w:r>
        <w:rPr>
          <w:vertAlign w:val="superscript"/>
        </w:rPr>
        <w:t>2</w:t>
      </w:r>
      <w:r>
        <w:t>Neema na iwe kwenu na amani itokayo kwa Mungu Baba yetu na Bwana wetu Yesu Kristo.</w:t>
      </w:r>
    </w:p>
    <w:p>
      <w:r/>
      <w:r>
        <w:rPr>
          <w:vertAlign w:val="superscript"/>
        </w:rPr>
        <w:t>3</w:t>
      </w:r>
      <w:r>
        <w:t>Namshukuru Mungu wangu kila ninapowakumbuka ninyi nyote.</w:t>
      </w:r>
      <w:r>
        <w:rPr>
          <w:vertAlign w:val="superscript"/>
        </w:rPr>
        <w:t>4</w:t>
      </w:r>
      <w:r>
        <w:t>Mara zote katika kila ombi langu kwa ajili yenu ninyi nyote, huwa na furahi ninapowaombea.</w:t>
      </w:r>
      <w:r>
        <w:rPr>
          <w:vertAlign w:val="superscript"/>
        </w:rPr>
        <w:t>5</w:t>
      </w:r>
      <w:r>
        <w:t>Nina shukrani nyingi kwa sababu ya ushirika wenu katika injili tangu siku ya kwanza mpaka leo.</w:t>
      </w:r>
      <w:r>
        <w:rPr>
          <w:vertAlign w:val="superscript"/>
        </w:rPr>
        <w:t>6</w:t>
      </w:r>
      <w:r>
        <w:t>Nina hakika kuwa yeye aliyeanzisha kazi njema ndani yenu ataendelea kuikamilisha mpaka siku ya Bwana Yesu Kristo.</w:t>
      </w:r>
      <w:r>
        <w:rPr>
          <w:vertAlign w:val="superscript"/>
        </w:rPr>
        <w:t>7</w:t>
      </w:r>
      <w:r>
        <w:t>Ni sawa kwangu kujisikia hivi juu yenu ninyi nyote kwa sababu nimewaweka moyoni mwangu. Maana ninyi mmekuwa washirika wenza katika neema, katika kifungo changu na katika utetezi na uthibitishaji wangu wa injili.</w:t>
      </w:r>
      <w:r>
        <w:rPr>
          <w:vertAlign w:val="superscript"/>
        </w:rPr>
        <w:t>8</w:t>
      </w:r>
      <w:r>
        <w:t>Mungu ni shahidi wangu, jinsi nilivyo na shauku juu yenu nyote katika undani wa pendo la Kristo Yesu.</w:t>
      </w:r>
    </w:p>
    <w:p>
      <w:r/>
      <w:r>
        <w:rPr>
          <w:vertAlign w:val="superscript"/>
        </w:rPr>
        <w:t>9</w:t>
      </w:r>
      <w:r>
        <w:t>Na ninaomba kwamba: upendo wenu uongezeke zaidi na zaidi katika maarifa na ufahamu wote.</w:t>
      </w:r>
      <w:r>
        <w:rPr>
          <w:vertAlign w:val="superscript"/>
        </w:rPr>
        <w:t>10</w:t>
      </w:r>
      <w:r>
        <w:t>Ninaomba kwa ajili ya hili ili muwe na uwezo wa kupima na kuchagua mambo yaliyo bora sana. Pia ninawaombea ili muwe safi pasipokuwa na hatia yoyote katika siku ya Kristo.</w:t>
      </w:r>
      <w:r>
        <w:rPr>
          <w:vertAlign w:val="superscript"/>
        </w:rPr>
        <w:t>11</w:t>
      </w:r>
      <w:r>
        <w:t>Na pia ili mjazwe na tunda la haki lipatikanalo katika Yesu Kristo, kwa utukufu na sifa ya Mungu.</w:t>
      </w:r>
    </w:p>
    <w:p>
      <w:r/>
      <w:r>
        <w:rPr>
          <w:vertAlign w:val="superscript"/>
        </w:rPr>
        <w:t>12</w:t>
      </w:r>
      <w:r>
        <w:t>Sasa ndugu zangu, nataka mjue kuwa, mambo yaliyotokea kwangu yameifanya injili iendelee sana.</w:t>
      </w:r>
      <w:r>
        <w:rPr>
          <w:vertAlign w:val="superscript"/>
        </w:rPr>
        <w:t>13</w:t>
      </w:r>
      <w:r>
        <w:t>Ndiyo maana vifungo vyangu katika Kristo, vimejulikana kwa walinzi wa ikulu yote na kwa kila mtu pia.</w:t>
      </w:r>
      <w:r>
        <w:rPr>
          <w:vertAlign w:val="superscript"/>
        </w:rPr>
        <w:t>14</w:t>
      </w:r>
      <w:r>
        <w:t>Na ndugu wengi katika Bwana, kwa sababu ya vifungo vyangu, wameshawishika na kuthubutu kulihubiri Neno pasipo hofu.</w:t>
      </w:r>
    </w:p>
    <w:p>
      <w:r/>
      <w:r>
        <w:rPr>
          <w:vertAlign w:val="superscript"/>
        </w:rPr>
        <w:t>15</w:t>
      </w:r>
      <w:r>
        <w:t>Baadhi kweli hata humtangaza Kristo kwa fitina na ugomvi, na pia wengine kwa nia njema.</w:t>
      </w:r>
      <w:r>
        <w:rPr>
          <w:vertAlign w:val="superscript"/>
        </w:rPr>
        <w:t>16</w:t>
      </w:r>
      <w:r>
        <w:t>Wale wanaomtangaza Kristo kwa upendo wanajua kuwa nimewekwa hapa kwa ajili ya utetezi wa injili.</w:t>
      </w:r>
      <w:r>
        <w:rPr>
          <w:vertAlign w:val="superscript"/>
        </w:rPr>
        <w:t>17</w:t>
      </w:r>
      <w:r>
        <w:t>Bali wengine wanamtangaza Kristo kwa ubinafsi na nia mbaya. Hudhani kuwa wanasababisha matatizo kwangu katika minyororo yangu.</w:t>
      </w:r>
      <w:r>
        <w:rPr>
          <w:vertAlign w:val="superscript"/>
        </w:rPr>
        <w:t>18</w:t>
      </w:r>
      <w:r>
        <w:t>Kwa hiyo Sijali, aidha njia ikiwa ni kwa hila au kwa kweli, Kristo anatangazwa, na katika hili ninafurahia! Ndiyo, nitafurahia.</w:t>
      </w:r>
    </w:p>
    <w:p>
      <w:r/>
      <w:r>
        <w:rPr>
          <w:vertAlign w:val="superscript"/>
        </w:rPr>
        <w:t>19</w:t>
      </w:r>
      <w:r>
        <w:t>Kwa kuwa ninajua ya kuwa hili litaleta kufunguliwa kwangu. Jambo hili litatokea kwa sababu ya maombi yenu na kwa msaada wa Roho wa Yesu Kristo.</w:t>
      </w:r>
      <w:r>
        <w:rPr>
          <w:vertAlign w:val="superscript"/>
        </w:rPr>
        <w:t>20</w:t>
      </w:r>
      <w:r>
        <w:t>Kulingana na matarajio yangu ya uhakika na kweli ni kwamba, sitaona aibu. Badala yake, kwa ujasiri wote, kama ambavyo siku zote na sasa, natarajia kuwa Kristo atainuliwa katika mwili wangu, ikiwa katika uzima au katika kifo.</w:t>
      </w:r>
    </w:p>
    <w:p>
      <w:r/>
      <w:r>
        <w:rPr>
          <w:vertAlign w:val="superscript"/>
        </w:rPr>
        <w:t>21</w:t>
      </w:r>
      <w:r>
        <w:t>Kwa maana kwangu mimi, kuishi ni Kristo na kufa ni faida.</w:t>
      </w:r>
      <w:r>
        <w:rPr>
          <w:vertAlign w:val="superscript"/>
        </w:rPr>
        <w:t>22</w:t>
      </w:r>
      <w:r>
        <w:t>Lakini, kama kuishi katika mwili huzaa tunda katika kazi yangu, kwa hiyo sijui ni lipi la kuchagua.</w:t>
      </w:r>
      <w:r>
        <w:rPr>
          <w:vertAlign w:val="superscript"/>
        </w:rPr>
        <w:t>23</w:t>
      </w:r>
      <w:r>
        <w:t>Maana ninasukumwa sana na mawazo haya mawili. Nina hamu ya kuuacha mwili na kuwa pamoja na Kristo, kitu ambacho ni bora zaidi.</w:t>
      </w:r>
      <w:r>
        <w:rPr>
          <w:vertAlign w:val="superscript"/>
        </w:rPr>
        <w:t>24</w:t>
      </w:r>
      <w:r>
        <w:t>Ingawa, kubaki katika mwili huu ni jambo la muhimu sana kwa ajili yenu.</w:t>
      </w:r>
      <w:r>
        <w:rPr>
          <w:vertAlign w:val="superscript"/>
        </w:rPr>
        <w:t>25</w:t>
      </w:r>
      <w:r>
        <w:t>Kwa kuwa nina uhakika juu ya hili, ninajua nitabaki na kuendelea kuwa pamoja nanyi nyote, kwa ajili ya maendeleo na furaha ya imani yenu.</w:t>
      </w:r>
      <w:r>
        <w:rPr>
          <w:vertAlign w:val="superscript"/>
        </w:rPr>
        <w:t>26</w:t>
      </w:r>
      <w:r>
        <w:t>Na hii italeta furaha yenu kubwa katika Kristo Yesu, kwa sababu yangu itaongezeka, kwa sababu ya uwepo wangu tena pamoja nanyi.</w:t>
      </w:r>
    </w:p>
    <w:p>
      <w:pPr>
        <w:pBdr>
          <w:bottom w:val="single" w:sz="6" w:space="1" w:color="auto"/>
        </w:pBdr>
      </w:pPr>
      <w:r/>
      <w:r>
        <w:rPr>
          <w:vertAlign w:val="superscript"/>
        </w:rPr>
        <w:t>27</w:t>
      </w:r>
      <w:r>
        <w:t>Mnatakiwa kuishi maisha yenu katika mwenendo mzuri uipasayo injili ya Kristo. Fanyeni hivyo ili nikija kuwaona au nisipokuja, nisikie kuwa mmesimama imara katika roho moja. Natamani kusikia kuwa mna roho moja, mkiishindania imani ya injili kwa pamoja.</w:t>
      </w:r>
      <w:r>
        <w:rPr>
          <w:vertAlign w:val="superscript"/>
        </w:rPr>
        <w:t>28</w:t>
      </w:r>
      <w:r>
        <w:t>Na msitishwe na kitu chochote kinachofanywa na maadui zenu. Hii kwao ni ishara ya uharibifu. Bali kwenu ni ishara ya wokovu kutoka kwa Mungu.</w:t>
      </w:r>
      <w:r>
        <w:rPr>
          <w:vertAlign w:val="superscript"/>
        </w:rPr>
        <w:t>29</w:t>
      </w:r>
      <w:r>
        <w:t>Kwa maana ninyi mmepewa kwa ajili ya Kristo, si kumwamini tu, bali na kuteswa pia katika Yeye.</w:t>
      </w:r>
      <w:r>
        <w:rPr>
          <w:vertAlign w:val="superscript"/>
        </w:rPr>
        <w:t>30</w:t>
      </w:r>
      <w:r>
        <w:t>Kwa maana mna mgogoro uleule kama mliouona kwangu na mnasikia kwamba ninao hata sasa.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1:1</w:t>
      </w:r>
      <w:r/>
    </w:p>
    <w:p>
      <w:pPr>
        <w:pStyle w:val="Heading5"/>
      </w:pPr>
      <w:r>
        <w:t>Sentensi unganishi</w:t>
      </w:r>
      <w:r/>
    </w:p>
    <w:p>
      <w:r/>
      <w:r>
        <w:t>Mwandishi anatoa salamu kwa watu wa kanisa la Filipi</w:t>
      </w:r>
      <w:r/>
    </w:p>
    <w:p>
      <w:pPr>
        <w:pStyle w:val="Heading5"/>
      </w:pPr>
      <w:r>
        <w:t>Maelezo ya jumla</w:t>
      </w:r>
      <w:r/>
    </w:p>
    <w:p>
      <w:r/>
      <w:r>
        <w:t>Kwa sababu Paulo anaandika baadaye katika barua akisema "mimi," linaleta maana kwamba Paulo ndiye mwandishi na kwamba Timotheo ndiye alikuwa pamoja naye. Na maneno yote ya "wewe" na "ninyi" katika barua hii yanaongelea wakristo wa kanisa la Filipi katika wingi wao. Na neno "yetu" pengine linamaanisha wakristo wote akiwemo Paulo, Timotheo na wakristo wa Filipi.</w:t>
      </w:r>
      <w:r/>
    </w:p>
    <w:p>
      <w:pPr>
        <w:pStyle w:val="Heading5"/>
      </w:pPr>
      <w:r>
        <w:t>Paulo na Timotheo</w:t>
      </w:r>
      <w:r/>
    </w:p>
    <w:p>
      <w:r/>
      <w:r>
        <w:t>kama lugha yako ina njia maalumu ya kutambulisha waandishi wa barua, itumie hapa.</w:t>
      </w:r>
      <w:r/>
    </w:p>
    <w:p>
      <w:pPr>
        <w:pStyle w:val="Heading5"/>
      </w:pPr>
      <w:r>
        <w:t>Timotheo, watumishi wa Yesu</w:t>
      </w:r>
      <w:r/>
    </w:p>
    <w:p>
      <w:r/>
      <w:r>
        <w:t>"Timotheo. Sisi ni watumishi wa Kristo Yesu"</w:t>
      </w:r>
      <w:r/>
    </w:p>
    <w:p>
      <w:pPr>
        <w:pStyle w:val="Heading5"/>
      </w:pPr>
      <w:r>
        <w:t>Kwa wale walitengwa katika Kristo</w:t>
      </w:r>
      <w:r/>
    </w:p>
    <w:p>
      <w:r/>
      <w:r>
        <w:t>"kwa waumini wote katika Kristo Yesu"</w:t>
      </w:r>
      <w:r/>
    </w:p>
    <w:p>
      <w:pPr>
        <w:pStyle w:val="Heading5"/>
      </w:pPr>
      <w:r>
        <w:t>waangalizi na wahudumu</w:t>
      </w:r>
      <w:r/>
    </w:p>
    <w:p>
      <w:r/>
      <w:r>
        <w:t>" wazee wa Kanisa"</w:t>
      </w:r>
      <w:r/>
    </w:p>
    <w:p>
      <w:pPr>
        <w:pStyle w:val="Heading4"/>
      </w:pPr>
      <w:r>
        <w:t>Philippians 1:3</w:t>
      </w:r>
      <w:r/>
    </w:p>
    <w:p>
      <w:pPr>
        <w:pStyle w:val="Heading5"/>
      </w:pPr>
      <w:r>
        <w:t>Ninawashukuru kwa ushirika wenu katika injili</w:t>
      </w:r>
      <w:r/>
    </w:p>
    <w:p>
      <w:r/>
      <w:r>
        <w:t>Paulo anamshukuru Mungu kwamba wafilipi wnahubiri injili pia. "Ninamshukuru Mungu kwamba mnatangaza injili"</w:t>
      </w:r>
      <w:r/>
    </w:p>
    <w:p>
      <w:pPr>
        <w:pStyle w:val="Heading5"/>
      </w:pPr>
      <w:r>
        <w:t>Ninaujasiri</w:t>
      </w:r>
      <w:r/>
    </w:p>
    <w:p>
      <w:r/>
      <w:r>
        <w:t>Ninauhakika</w:t>
      </w:r>
      <w:r/>
    </w:p>
    <w:p>
      <w:pPr>
        <w:pStyle w:val="Heading5"/>
      </w:pPr>
      <w:r>
        <w:t>Yeye aliyeanza</w:t>
      </w:r>
      <w:r/>
    </w:p>
    <w:p>
      <w:r/>
      <w:r>
        <w:t>"Mungu aliyeanza"</w:t>
      </w:r>
      <w:r/>
    </w:p>
    <w:p>
      <w:pPr>
        <w:pStyle w:val="Heading4"/>
      </w:pPr>
      <w:r>
        <w:t>Philippians 1:7</w:t>
      </w:r>
      <w:r/>
    </w:p>
    <w:p>
      <w:pPr>
        <w:pStyle w:val="Heading5"/>
      </w:pPr>
      <w:r>
        <w:t>Ni haki kwangu</w:t>
      </w:r>
      <w:r/>
    </w:p>
    <w:p>
      <w:r/>
      <w:r>
        <w:t>"ni sahihi kwangu" au "ni vizuri kwangu"</w:t>
      </w:r>
      <w:r/>
    </w:p>
    <w:p>
      <w:pPr>
        <w:pStyle w:val="Heading5"/>
      </w:pPr>
      <w:r>
        <w:t>nimewaweka moyoni wangu</w:t>
      </w:r>
      <w:r/>
    </w:p>
    <w:p>
      <w:r/>
      <w:r>
        <w:t>"ninawapenda sana"</w:t>
      </w:r>
      <w:r/>
    </w:p>
    <w:p>
      <w:pPr>
        <w:pStyle w:val="Heading5"/>
      </w:pPr>
      <w:r>
        <w:t>mmekuwa washirika wenza wa neema</w:t>
      </w:r>
      <w:r/>
    </w:p>
    <w:p>
      <w:r/>
      <w:r>
        <w:t>"mmefanyika washiriki wa neema pamoja nami" au "kushiriki katka neema pamoja"</w:t>
      </w:r>
      <w:r/>
    </w:p>
    <w:p>
      <w:pPr>
        <w:pStyle w:val="Heading5"/>
      </w:pPr>
      <w:r>
        <w:t>Mungu ni shahidi wangu</w:t>
      </w:r>
      <w:r/>
    </w:p>
    <w:p>
      <w:r/>
      <w:r>
        <w:t>"Mungu anajua" au "Mungu anafahamu"</w:t>
      </w:r>
      <w:r/>
    </w:p>
    <w:p>
      <w:pPr>
        <w:pStyle w:val="Heading5"/>
      </w:pPr>
      <w:r>
        <w:t>katika undani wa huruma ya Kristo Yesu.</w:t>
      </w:r>
      <w:r/>
    </w:p>
    <w:p>
      <w:r/>
      <w:r>
        <w:t>Kirai "katika undani wa huruma" inaweza kutafsiriwa pamoja na kitenzi "upendo." "na ninawapenda kama Yesu Kristo alivyotupenda mno sisi sote"</w:t>
      </w:r>
      <w:r/>
    </w:p>
    <w:p>
      <w:pPr>
        <w:pStyle w:val="Heading4"/>
      </w:pPr>
      <w:r>
        <w:t>Philippians 1:9</w:t>
      </w:r>
      <w:r/>
    </w:p>
    <w:p>
      <w:pPr>
        <w:pStyle w:val="Heading5"/>
      </w:pPr>
      <w:r>
        <w:t>sentensi unganishi</w:t>
      </w:r>
      <w:r/>
    </w:p>
    <w:p>
      <w:r/>
      <w:r>
        <w:t>Paulo anawaombea wakristo wa Filipi na kuzungumzia juu ya furaha iliyo katika mateso kwa ajili ya Bwana.</w:t>
      </w:r>
      <w:r/>
    </w:p>
    <w:p>
      <w:pPr>
        <w:pStyle w:val="Heading5"/>
      </w:pPr>
      <w:r>
        <w:t>Paulo anazungumzia upendo kana kwamba kulikuwa na upinzani watu wangeweza kupata zaidi. iongezeke"</w:t>
      </w:r>
      <w:r/>
    </w:p>
    <w:p>
      <w:r/>
      <w:r>
        <w:t>Katika maarifa na ufahamu wote</w:t>
      </w:r>
      <w:r/>
    </w:p>
    <w:p>
      <w:pPr>
        <w:pStyle w:val="Heading5"/>
      </w:pPr>
      <w:r>
        <w:t>Hapa "ufahamu" maana yake ni Mungu kuweza kuwa wazi. "kama ujifunzvyo na kufahamu zaidi kuhusu nini ambacho kinamtukuza Mungu"</w:t>
      </w:r>
      <w:r/>
    </w:p>
    <w:p>
      <w:r/>
      <w:r>
        <w:t>"kwa jinsi "mnavyojifunza na kufahamu kwa uwazi mambo yanayompendeza Mungu. "</w:t>
      </w:r>
      <w:r/>
    </w:p>
    <w:p>
      <w:pPr>
        <w:pStyle w:val="Heading5"/>
      </w:pPr>
      <w:r>
        <w:t>Thibitisha</w:t>
      </w:r>
      <w:r/>
    </w:p>
    <w:p>
      <w:r/>
      <w:r>
        <w:t>Hii hurejea kupima vitu na kuchukua vile ambavyo ni vizuri. "pima na chunguza"</w:t>
      </w:r>
      <w:r/>
    </w:p>
    <w:p>
      <w:pPr>
        <w:pStyle w:val="Heading5"/>
      </w:pPr>
      <w:r>
        <w:t>mambo yenye adili</w:t>
      </w:r>
      <w:r/>
    </w:p>
    <w:p>
      <w:r/>
      <w:r>
        <w:t>"kile kinachompendeza Mungu zaidi"</w:t>
      </w:r>
      <w:r/>
    </w:p>
    <w:p>
      <w:pPr>
        <w:pStyle w:val="Heading5"/>
      </w:pPr>
      <w:r>
        <w:t>muwe safi pasipokuwa na hatia</w:t>
      </w:r>
      <w:r/>
    </w:p>
    <w:p>
      <w:r/>
      <w:r>
        <w:t>Maneno" safi" na " kutokuwa na hatia"kimsingi yanabeba maana ile ile. Paulo anayatumia kwa pamoja ili kukazia usafi wa rohoni. "hali ya kutokuwa na lawama"</w:t>
      </w:r>
      <w:r/>
    </w:p>
    <w:p>
      <w:pPr>
        <w:pStyle w:val="Heading5"/>
      </w:pPr>
      <w:r>
        <w:t>Ninyi pia mtajazwa</w:t>
      </w:r>
      <w:r/>
    </w:p>
    <w:p>
      <w:r/>
      <w:r>
        <w:t>Paulo anazungumzia waamini kana kwamba walikuwa chombo cha kuwekea kitu amabacho kinaweza kujazwa na matunda. "Ili pia kwamba Yesu Kristo awasababishe kumtii Mungu zaidi na zaidi"</w:t>
      </w:r>
      <w:r/>
    </w:p>
    <w:p>
      <w:pPr>
        <w:pStyle w:val="Heading5"/>
      </w:pPr>
      <w:r>
        <w:t>mjazwe na tunda la haki itokayo</w:t>
      </w:r>
      <w:r/>
    </w:p>
    <w:p>
      <w:r/>
      <w:r>
        <w:t>Matendo mazuri ya mwamini ambaye Mungu aliyaweka wazi vizuri humfurahisha Mungu kama ambavyo tunda kukua kwenye ni mtamu kwa wale walao. "kuweza kumfurahisha Mungu na watu wengine kwa njia unayoishi sasa kwamba Mungu alikusamehe dhambi zako"</w:t>
      </w:r>
      <w:r/>
    </w:p>
    <w:p>
      <w:pPr>
        <w:pStyle w:val="Heading5"/>
      </w:pPr>
      <w:r>
        <w:t>kwa utukufu na sifa ya Mungu</w:t>
      </w:r>
      <w:r/>
    </w:p>
    <w:p>
      <w:r/>
      <w:r>
        <w:t>Maana ziwezekanazo ni 1) "Ndipo watamsifu na kumpa Mungu heshima kubwa 2)n"Ndipo watu watamsifu Mungu na kumpa Mungu heshima kubwa kwa sababu ya mambo mazuri waonayo ufanayayo." Hizi tafsiri ya mmoja mmoja inaweza kufanya kuhitajike sentensi mpya.</w:t>
      </w:r>
      <w:r/>
    </w:p>
    <w:p>
      <w:pPr>
        <w:pStyle w:val="Heading4"/>
      </w:pPr>
      <w:r>
        <w:t>Philippians 1:12</w:t>
      </w:r>
      <w:r/>
    </w:p>
    <w:p>
      <w:pPr>
        <w:pStyle w:val="Heading5"/>
      </w:pPr>
      <w:r>
        <w:t>Maelezo ya Ujumla</w:t>
      </w:r>
      <w:r/>
    </w:p>
    <w:p>
      <w:r/>
      <w:r>
        <w:t>Paulo anasema kwamba mambo mawili yametokea kwa sababu ya "maendeleo ya injili": watu wengi ndani na nje waligundua kwa nini yuko gerezani, na Wakristo wengine hawana hofu kuhubiri habari njema.</w:t>
      </w:r>
      <w:r/>
    </w:p>
    <w:p>
      <w:pPr>
        <w:pStyle w:val="Heading5"/>
      </w:pPr>
      <w:r>
        <w:t>sasa nataka</w:t>
      </w:r>
      <w:r/>
    </w:p>
    <w:p>
      <w:r/>
      <w:r>
        <w:t>hapa neno" sasa" limetumika kuonesha mwanzo mpya wa barua</w:t>
      </w:r>
      <w:r/>
    </w:p>
    <w:p>
      <w:pPr>
        <w:pStyle w:val="Heading5"/>
      </w:pPr>
      <w:r>
        <w:t>ndugu</w:t>
      </w:r>
      <w:r/>
    </w:p>
    <w:p>
      <w:r/>
      <w:r>
        <w:t>hapa linamaanisha wakristo wenzake, likijumuisha wanaume na wanawake, kwa kuwa wauimini wote katika Kristo ni viungo katika familia moja ya kiroho, pamoja na Mungu, baba yao wa mbinguni.</w:t>
      </w:r>
      <w:r/>
    </w:p>
    <w:p>
      <w:pPr>
        <w:pStyle w:val="Heading5"/>
      </w:pPr>
      <w:r>
        <w:t>mambo yaliyotukia kwangu</w:t>
      </w:r>
      <w:r/>
    </w:p>
    <w:p>
      <w:r/>
      <w:r>
        <w:t>Paulo anazungumzia muda alipokuwa gerezani. mateso niliyoyapata kwasababu nilikuwa nimewekwa gerezani kwa sababu ya kumhubiri Yesu.</w:t>
      </w:r>
      <w:r/>
    </w:p>
    <w:p>
      <w:pPr>
        <w:pStyle w:val="Heading5"/>
      </w:pPr>
      <w:r>
        <w:t>yameifanya injili iendelee sana</w:t>
      </w:r>
      <w:r/>
    </w:p>
    <w:p>
      <w:r/>
      <w:r>
        <w:t>"yamesababisha watu wengine kumwamini Yesu"</w:t>
      </w:r>
      <w:r/>
    </w:p>
    <w:p>
      <w:pPr>
        <w:pStyle w:val="Heading5"/>
      </w:pPr>
      <w:r>
        <w:t>kifungo changu changu katika Kristo kimejulikana</w:t>
      </w:r>
      <w:r/>
    </w:p>
    <w:p>
      <w:r/>
      <w:r>
        <w:t>"Minyororo katika Kristo" ni neno linalosimama badala ya kuwa gerezani kwa ajli ya Kristo. "Kumejulikana" ni mfano kwa "kujulika." "Ilijulikana kwamba nipo katika minyororo kwa ajili ya Kristo"</w:t>
      </w:r>
      <w:r/>
    </w:p>
    <w:p>
      <w:pPr>
        <w:pStyle w:val="Heading5"/>
      </w:pPr>
      <w:r>
        <w:t>minyororo yangu katika Kristo imejulikana...walinzi...yeyote mwingine</w:t>
      </w:r>
      <w:r/>
    </w:p>
    <w:p>
      <w:r/>
      <w:r>
        <w:t>Hii inaweza kuanza muundo wa utendaji. "walinzi wote wa ikulu na watu wengi katika Rumi wanajua kwamba nipo katika minyororo kwa ajili ya Kristo"</w:t>
      </w:r>
      <w:r/>
    </w:p>
    <w:p>
      <w:pPr>
        <w:pStyle w:val="Heading5"/>
      </w:pPr>
      <w:r>
        <w:t>minyororo yangu katika Kristo</w:t>
      </w:r>
      <w:r/>
    </w:p>
    <w:p>
      <w:r/>
      <w:r>
        <w:t>Hapa Paulo anatumia kihusishi "katika" kumaanisha "kwa ajili ya." "minyororo yangu kwa ajili ya Kristo" au "minyonyororo yangu kwasababu nafundisha watu kuhusu Kristo"</w:t>
      </w:r>
      <w:r/>
    </w:p>
    <w:p>
      <w:pPr>
        <w:pStyle w:val="Heading5"/>
      </w:pPr>
      <w:r>
        <w:t>minyororo yangu</w:t>
      </w:r>
      <w:r/>
    </w:p>
    <w:p>
      <w:r/>
      <w:r>
        <w:t>Hapa neno "minyororo" linasimama badala "kifungo. "kifungo changu"</w:t>
      </w:r>
      <w:r/>
    </w:p>
    <w:p>
      <w:pPr>
        <w:pStyle w:val="Heading5"/>
      </w:pPr>
      <w:r>
        <w:t>ikulu</w:t>
      </w:r>
      <w:r/>
    </w:p>
    <w:p>
      <w:r/>
      <w:r>
        <w:t>Hili ni kundi la maaskari waliosaidia kulinda utawala wa Rumi.</w:t>
      </w:r>
      <w:r/>
    </w:p>
    <w:p>
      <w:pPr>
        <w:pStyle w:val="Heading4"/>
      </w:pPr>
      <w:r>
        <w:t>Philippians 1:15</w:t>
      </w:r>
      <w:r/>
    </w:p>
    <w:p>
      <w:pPr>
        <w:pStyle w:val="Heading5"/>
      </w:pPr>
      <w:r>
        <w:t>kwa hakika, hata Baadhi yao humtangaza Kristo</w:t>
      </w:r>
      <w:r/>
    </w:p>
    <w:p>
      <w:r/>
      <w:r>
        <w:t>"Baadhi ya watu huhubiri habari njema ya Yesu"</w:t>
      </w:r>
      <w:r/>
    </w:p>
    <w:p>
      <w:pPr>
        <w:pStyle w:val="Heading5"/>
      </w:pPr>
      <w:r>
        <w:t>kwa wivu na ugomvi</w:t>
      </w:r>
      <w:r/>
    </w:p>
    <w:p>
      <w:r/>
      <w:r>
        <w:t>"kwasababu hawapendi watu wanisikilize mimi na wanapenda kusababisha matatizo"</w:t>
      </w:r>
      <w:r/>
    </w:p>
    <w:p>
      <w:pPr>
        <w:pStyle w:val="Heading5"/>
      </w:pPr>
      <w:r>
        <w:t>wengine kwa nia njema</w:t>
      </w:r>
      <w:r/>
    </w:p>
    <w:p>
      <w:r/>
      <w:r>
        <w:t>"lakini watu wengine hufanya hivyo kwasababu ni wapole na wanapenda kunisaidia"</w:t>
      </w:r>
      <w:r/>
    </w:p>
    <w:p>
      <w:pPr>
        <w:pStyle w:val="Heading5"/>
      </w:pPr>
      <w:r>
        <w:t>mwishoni mwa hotuba yake</w:t>
      </w:r>
      <w:r/>
    </w:p>
    <w:p>
      <w:r/>
      <w:r>
        <w:t>"Wale ambao wanamtangaza Kristo kwa nia mbaya"</w:t>
      </w:r>
      <w:r/>
    </w:p>
    <w:p>
      <w:pPr>
        <w:pStyle w:val="Heading5"/>
      </w:pPr>
      <w:r>
        <w:t>Nimewekwa hapa kwa ajili ya kuitetea injili</w:t>
      </w:r>
      <w:r/>
    </w:p>
    <w:p>
      <w:r/>
      <w:r>
        <w:t>Hii inaweza kuanza kwa muundo tendaji. Maana zinazowezekana ni 1) "Mungu amenichagua kuitetea injili" au 2) "nipo gerezani kwa sababu naitetea injili."</w:t>
      </w:r>
      <w:r/>
    </w:p>
    <w:p>
      <w:pPr>
        <w:pStyle w:val="Heading5"/>
      </w:pPr>
      <w:r>
        <w:t>kwa ajili ya kutetea injili</w:t>
      </w:r>
      <w:r/>
    </w:p>
    <w:p>
      <w:r/>
      <w:r>
        <w:t>"kumhubiri kila mmoja kuwa uhabari za Yesu Kristo ni za kweli"</w:t>
      </w:r>
      <w:r/>
    </w:p>
    <w:p>
      <w:pPr>
        <w:pStyle w:val="Heading5"/>
      </w:pPr>
      <w:r>
        <w:t>Bali wengine wamtangaza Kristo</w:t>
      </w:r>
      <w:r/>
    </w:p>
    <w:p>
      <w:r/>
      <w:r>
        <w:t>"bali wengine" au "bali mwingine anamuhubiri Kristo nje kwa hila na vita</w:t>
      </w:r>
      <w:r/>
    </w:p>
    <w:p>
      <w:pPr>
        <w:pStyle w:val="Heading5"/>
      </w:pPr>
      <w:r>
        <w:t>wakati nipo katika minyororo yangu</w:t>
      </w:r>
      <w:r/>
    </w:p>
    <w:p>
      <w:r/>
      <w:r>
        <w:t>Hapa neno "minyororo" linasimama badala ya kifungo. "while nimimefungwa" au "wakati nimefungwa"</w:t>
      </w:r>
      <w:r/>
    </w:p>
    <w:p>
      <w:pPr>
        <w:pStyle w:val="Heading4"/>
      </w:pPr>
      <w:r>
        <w:t>Philippians 1:18</w:t>
      </w:r>
      <w:r/>
    </w:p>
    <w:p>
      <w:pPr>
        <w:pStyle w:val="Heading5"/>
      </w:pPr>
      <w:r>
        <w:t>ni nini hii?</w:t>
      </w:r>
      <w:r/>
    </w:p>
    <w:p>
      <w:r/>
      <w:r>
        <w:t>Paulo anatumia hili swali kuwaambia vile asikiavyo kuhusus hali aliyoandika katika 1:15. maana zaweza kuwa "haijalishi" neno "nitafikiria kuhusu hii" ilieleweka kama sehemu ya swali. "nitajali kuhusu nini?" au "Hivi ndivyo ninavyofikiri kuhusu hii"</w:t>
      </w:r>
      <w:r/>
    </w:p>
    <w:p>
      <w:pPr>
        <w:pStyle w:val="Heading5"/>
      </w:pPr>
      <w:r>
        <w:t>katika njia yoyote ile, katika kusudi baya au zuri, Kristo anahubiriwa</w:t>
      </w:r>
      <w:r/>
    </w:p>
    <w:p>
      <w:r/>
      <w:r>
        <w:t>"kwa kuwa watu wanamhubiri Kristo, hakuna shida, kama wanafanya hivyo kwa makusudi mazuri au kwa makusudi mabaya"</w:t>
      </w:r>
      <w:r/>
    </w:p>
    <w:p>
      <w:pPr>
        <w:pStyle w:val="Heading5"/>
      </w:pPr>
      <w:r>
        <w:t>ninafurahia jambo hilo</w:t>
      </w:r>
      <w:r/>
    </w:p>
    <w:p>
      <w:r/>
      <w:r>
        <w:t>"Nina furaha kwasababu watu wanamhubiri Kristo"</w:t>
      </w:r>
      <w:r/>
    </w:p>
    <w:p>
      <w:pPr>
        <w:pStyle w:val="Heading5"/>
      </w:pPr>
      <w:r>
        <w:t>nitafurahia</w:t>
      </w:r>
      <w:r/>
    </w:p>
    <w:p>
      <w:r/>
      <w:r>
        <w:t>"Nitasherekea" au "nitashangilia"</w:t>
      </w:r>
      <w:r/>
    </w:p>
    <w:p>
      <w:pPr>
        <w:pStyle w:val="Heading5"/>
      </w:pPr>
      <w:r>
        <w:t>hili litaleta kufunguliwa kwangu</w:t>
      </w:r>
      <w:r/>
    </w:p>
    <w:p>
      <w:r/>
      <w:r>
        <w:t>"kwa sababu watu wanamuhubiri Kristo, Mungu atanitoa kifungoni/ gerezani"</w:t>
      </w:r>
      <w:r/>
    </w:p>
    <w:p>
      <w:pPr>
        <w:pStyle w:val="Heading5"/>
      </w:pPr>
      <w:r>
        <w:t>katika kufunguliwa kwangu</w:t>
      </w:r>
      <w:r/>
    </w:p>
    <w:p>
      <w:r/>
      <w:r>
        <w:t>maana halisi ya "kufunguliwa," ni nini Mungu atamfungua Paulo kutoka, haiko wazi. maana hizi zinawezekana 1) Paulo alikuwa anarejea kusaidiwa kutoka katika katika hali mbya au 2) Paulo alikuwa narejea wazi wazi kuwa huru mbali na kifungo.</w:t>
      </w:r>
      <w:r/>
    </w:p>
    <w:p>
      <w:pPr>
        <w:pStyle w:val="Heading5"/>
      </w:pPr>
      <w:r>
        <w:t>kupitia maombi yenu na msaada wa Roho wa Kristo Yesu</w:t>
      </w:r>
      <w:r/>
    </w:p>
    <w:p>
      <w:r/>
      <w:r>
        <w:t>"kwa sababu mnaomba na Roho wa Yesu Kristo inanisaidia"</w:t>
      </w:r>
      <w:r/>
    </w:p>
    <w:p>
      <w:pPr>
        <w:pStyle w:val="Heading5"/>
      </w:pPr>
      <w:r>
        <w:t>Roho wa Yesu Kristo</w:t>
      </w:r>
      <w:r/>
    </w:p>
    <w:p>
      <w:r/>
      <w:r>
        <w:t>"Roho Mtakatifu"</w:t>
      </w:r>
      <w:r/>
    </w:p>
    <w:p>
      <w:pPr>
        <w:pStyle w:val="Heading4"/>
      </w:pPr>
      <w:r>
        <w:t>Philippians 1:20</w:t>
      </w:r>
      <w:r/>
    </w:p>
    <w:p>
      <w:pPr>
        <w:pStyle w:val="Heading5"/>
      </w:pPr>
      <w:r>
        <w:t>matarajio yangu ya uhakika na kweli</w:t>
      </w:r>
      <w:r/>
    </w:p>
    <w:p>
      <w:r/>
      <w:r>
        <w:t>"hapa maneno " matarajio ya hakika" na "matarajio ya Kweli" yanamaanisha kimsingi jambo lile lile tu. Paulo anayatumia kwa pamoja ili kutilia mkazo kuonesha matarjio ya dhati aliyonayo. "Ninashawishika kwa dhati"</w:t>
      </w:r>
      <w:r/>
    </w:p>
    <w:p>
      <w:pPr>
        <w:pStyle w:val="Heading5"/>
      </w:pPr>
      <w:r>
        <w:t>kwa ujasiri wote, kama ambavyo siku zote na sasa, Kristo atainuliwa"</w:t>
      </w:r>
      <w:r/>
    </w:p>
    <w:p>
      <w:r/>
      <w:r>
        <w:t>Hii ni sehemu ya matarajio na matumaini ya Paulo. "lakini natarajia na kutumaini kwamba katika ujasiri wote, sasa kama siku zote, Kristo atainuliwa"</w:t>
      </w:r>
      <w:r/>
    </w:p>
    <w:p>
      <w:pPr>
        <w:pStyle w:val="Heading5"/>
      </w:pPr>
      <w:r>
        <w:t>"katika ujasiri wote, sasa na siku zote"</w:t>
      </w:r>
      <w:r/>
    </w:p>
    <w:p>
      <w:r/>
      <w:r>
        <w:t>"nitakuwa na ujasiri mkubwa sasa, kama siku zote nilivokuwa na"</w:t>
      </w:r>
      <w:r/>
    </w:p>
    <w:p>
      <w:pPr>
        <w:pStyle w:val="Heading5"/>
      </w:pPr>
      <w:r>
        <w:t>Kristo atainuliwa kwenye mwili wangu wangu</w:t>
      </w:r>
      <w:r/>
    </w:p>
    <w:p>
      <w:r/>
      <w:r>
        <w:t>kifungu hiki cha neno "mwili wangu" ni neno linalosimama badala vile Paulo amefanya kwenye mwili wake. Hii inaweza kuanza muundo tendaji. Yawezekana maana zikawa 1) "Nitamtukuza Kristo kwa kile nifanyacho" 2) "watu watamsifu Kristo kwa sababu ya kile nifanyacho"</w:t>
      </w:r>
      <w:r/>
    </w:p>
    <w:p>
      <w:pPr>
        <w:pStyle w:val="Heading5"/>
      </w:pPr>
      <w:r>
        <w:t>Ikiwa ni kwa uzima au kwa kifo</w:t>
      </w:r>
      <w:r/>
    </w:p>
    <w:p>
      <w:r/>
      <w:r>
        <w:t>"kama nitaendelea kuishi au nikifa"</w:t>
      </w:r>
      <w:r/>
    </w:p>
    <w:p>
      <w:pPr>
        <w:pStyle w:val="Heading5"/>
      </w:pPr>
      <w:r>
        <w:t>Kwa maana kwangu mimi kuishi ni Kristo na kufa ni faida"</w:t>
      </w:r>
      <w:r/>
    </w:p>
    <w:p>
      <w:r/>
      <w:r>
        <w:t>"Kwa maana kama nikiendelea kuishi, nitaishi kumtukuza Kristo, na kama nikifa, hiyo itakuwa nzuri.</w:t>
      </w:r>
      <w:r/>
    </w:p>
    <w:p>
      <w:pPr>
        <w:pStyle w:val="Heading4"/>
      </w:pPr>
      <w:r>
        <w:t>Philippians 1:22</w:t>
      </w:r>
      <w:r/>
    </w:p>
    <w:p>
      <w:pPr>
        <w:pStyle w:val="Heading5"/>
      </w:pPr>
      <w:r>
        <w:t>kama kuishi katika mwili huleta tunda katika kazi yangu</w:t>
      </w:r>
      <w:r/>
    </w:p>
    <w:p>
      <w:r/>
      <w:r>
        <w:t>Neno "tunda" hapa limetumika kurejelea matokeo mazuri ya kazi ya Paulo. " kama kuishi katika mwili kuna nipa fursa ya kuwatia moyo watu ili waamini katika Kristo."</w:t>
      </w:r>
      <w:r/>
    </w:p>
    <w:p>
      <w:pPr>
        <w:pStyle w:val="Heading5"/>
      </w:pPr>
      <w:r>
        <w:t>inamaana kwamba matunda ya kazi yangu</w:t>
      </w:r>
      <w:r/>
    </w:p>
    <w:p>
      <w:r/>
      <w:r>
        <w:t>Neno "tunda" hapa linarejea matokeo mazuri ya kazi ya Paulo. "inamaana kwamba nitaweza kufanya kazi na kazi yangu itazaa matokeo mazuri" au "maana nitakuwa na nafasi zaidi kuwatia moyo watu kumwamini Kristo"</w:t>
      </w:r>
      <w:r/>
    </w:p>
    <w:p>
      <w:pPr>
        <w:pStyle w:val="Heading5"/>
      </w:pPr>
      <w:r>
        <w:t>Ninasukumwa katika vitu viwili</w:t>
      </w:r>
      <w:r/>
    </w:p>
    <w:p>
      <w:r/>
      <w:r>
        <w:t>Paulo anazungumzia vile ilivo vigumu kwake kuchagua kati ya kuishi na kufa kama vitu vizito vnavyopingana, kama mawe au magogo, vilikuwa vikimsukuma kwenda kinyume katika wakati mmoja. Lugha yako inaweza kupendelea kupinga kuvuta kuliko kusukuma. "nipo ndani ya mvutano. Sijui kama naweza kuchagua kuishi au kufa"</w:t>
      </w:r>
      <w:r/>
    </w:p>
    <w:p>
      <w:pPr>
        <w:pStyle w:val="Heading5"/>
      </w:pPr>
      <w:r>
        <w:t>Ninahamu ya kuuacha mwili na kuwa na Kristo</w:t>
      </w:r>
      <w:r/>
    </w:p>
    <w:p>
      <w:r/>
      <w:r>
        <w:t>Paulo anatumia tafsida hapa kuonyesha kwamba haogopi kufa. "ningependa kufa kwa sababu nitaenda kuwa na Kristo"</w:t>
      </w:r>
      <w:r/>
    </w:p>
    <w:p>
      <w:pPr>
        <w:pStyle w:val="Heading4"/>
      </w:pPr>
      <w:r>
        <w:t>Philippians 1:25</w:t>
      </w:r>
      <w:r/>
    </w:p>
    <w:p>
      <w:pPr>
        <w:pStyle w:val="Heading5"/>
      </w:pPr>
      <w:r>
        <w:t>Kwa kuwa nina uhakika juu ya hili</w:t>
      </w:r>
      <w:r/>
    </w:p>
    <w:p>
      <w:r/>
      <w:r>
        <w:t>"Kwa kuwa ninauhakika kwamba ni vizuri kwako kwamba ninaenedelea kuishi"</w:t>
      </w:r>
      <w:r/>
    </w:p>
    <w:p>
      <w:pPr>
        <w:pStyle w:val="Heading5"/>
      </w:pPr>
      <w:r>
        <w:t>ninajua nitabaki</w:t>
      </w:r>
      <w:r/>
    </w:p>
    <w:p>
      <w:r/>
      <w:r>
        <w:t>" Ninajua kuwa nitaendelea kuishi or ninajua kwamba nitabaki katika mwili, yaani sitakufa"</w:t>
      </w:r>
      <w:r/>
    </w:p>
    <w:p>
      <w:pPr>
        <w:pStyle w:val="Heading5"/>
      </w:pPr>
      <w:r>
        <w:t>Ili kwamba kwa mimi</w:t>
      </w:r>
      <w:r/>
    </w:p>
    <w:p>
      <w:r/>
      <w:r>
        <w:t>"Hivyo basi kwa sababu ya mimi" au "Kwa hiyo basi kwa sababu ya kile nifanyacho"</w:t>
      </w:r>
      <w:r/>
    </w:p>
    <w:p>
      <w:pPr>
        <w:pStyle w:val="Heading5"/>
      </w:pPr>
      <w:r>
        <w:t>kwamba mmesimama imara katika roho mmoja...mkishindania imani ya injili kwa pamoja.</w:t>
      </w:r>
      <w:r/>
    </w:p>
    <w:p>
      <w:r/>
      <w:r>
        <w:t>Haya mambo mawili vinashirikiana maana moja kusisitiza umuhimu wa umoja.</w:t>
      </w:r>
      <w:r/>
    </w:p>
    <w:p>
      <w:pPr>
        <w:pStyle w:val="Heading5"/>
      </w:pPr>
      <w:r>
        <w:t>kushindana pamoja</w:t>
      </w:r>
      <w:r/>
    </w:p>
    <w:p>
      <w:r/>
      <w:r>
        <w:t>"kufanya kazi kwa bidii pamoja"</w:t>
      </w:r>
      <w:r/>
    </w:p>
    <w:p>
      <w:pPr>
        <w:pStyle w:val="Heading5"/>
      </w:pPr>
      <w:r>
        <w:t>imani ya injili</w:t>
      </w:r>
      <w:r/>
    </w:p>
    <w:p>
      <w:r/>
      <w:r>
        <w:t>ina maana ya "kueneza imani ambayo imejengwa juu ya injili ya Kristo" au "kuamini na kuishi kulingana na habari njema inavyotufundisha"</w:t>
      </w:r>
      <w:r/>
    </w:p>
    <w:p>
      <w:pPr>
        <w:pStyle w:val="Heading4"/>
      </w:pPr>
      <w:r>
        <w:t>Philippians 1:28</w:t>
      </w:r>
      <w:r/>
    </w:p>
    <w:p>
      <w:pPr>
        <w:pStyle w:val="Heading5"/>
      </w:pPr>
      <w:r>
        <w:t>na msitishwe na kitu chochote</w:t>
      </w:r>
      <w:r/>
    </w:p>
    <w:p>
      <w:r/>
      <w:r>
        <w:t>hili ni agizo kwa Wakristo wa Filipi kuwa wasiogope kitu chochote.</w:t>
      </w:r>
      <w:r/>
    </w:p>
    <w:p>
      <w:pPr>
        <w:pStyle w:val="Heading5"/>
      </w:pPr>
      <w:r>
        <w:t>Hii ni kwao ni ishara ya uharibifu . Bali kwenu ni ishara ya wokovu, kutoka kwa Mungu</w:t>
      </w:r>
      <w:r/>
    </w:p>
    <w:p>
      <w:r/>
      <w:r>
        <w:t>"Ujasiri wenu utawaonyesha kwamba Mungu atawaharibu. Pia itawaonyesha kwamba Mungu atawaokoa"</w:t>
      </w:r>
      <w:r/>
    </w:p>
    <w:p>
      <w:pPr>
        <w:pStyle w:val="Heading5"/>
      </w:pPr>
      <w:r>
        <w:t>kwa maana mna ugomvi uleule kama mlivyoona na ule mnaosikia ninao hata sasa</w:t>
      </w:r>
      <w:r/>
    </w:p>
    <w:p>
      <w:r/>
      <w:r>
        <w:t>Ndiyo maana mmekuwa na ugomvi ua ushindani uleule kama mlivyoona kwangu na kwa sasa mnasikia kuwa bado ninao.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Philippians 1:1</w:t>
      </w:r>
      <w:r/>
    </w:p>
    <w:p>
      <w:pPr>
        <w:pStyle w:val="Heading5"/>
      </w:pPr>
      <w:r>
        <w:t>Ni akina Paulo aliwaandikia waraka huu ?</w:t>
      </w:r>
      <w:r/>
    </w:p>
    <w:p>
      <w:r/>
      <w:r>
        <w:t>Paulo aliwaaandikia watu wote waliotengwa katika Kristo wanaoishi Filipi, kujumuisha na waangalizi na wahudumu.</w:t>
      </w:r>
      <w:r/>
    </w:p>
    <w:p>
      <w:pPr>
        <w:pStyle w:val="Heading4"/>
      </w:pPr>
      <w:r>
        <w:t>Philippians 1:3</w:t>
      </w:r>
      <w:r/>
    </w:p>
    <w:p>
      <w:pPr>
        <w:pStyle w:val="Heading5"/>
      </w:pPr>
      <w:r>
        <w:t>Kwa nini Paulo anamshukuru Mungu kwa ajili ya ya Wafilipi?</w:t>
      </w:r>
      <w:r/>
    </w:p>
    <w:p>
      <w:r/>
      <w:r>
        <w:t>Paulo alimshukuru Mungu kwa ajili ya waumini wa Wafilipi kwenye injili tangu siku ya kwanza hadi sasa.</w:t>
      </w:r>
      <w:r/>
    </w:p>
    <w:p>
      <w:pPr>
        <w:pStyle w:val="Heading5"/>
      </w:pPr>
      <w:r>
        <w:t>Paulo alikuwa na uhakika gani juu ya Wafilipi?</w:t>
      </w:r>
      <w:r/>
    </w:p>
    <w:p>
      <w:r/>
      <w:r>
        <w:t>Paulo alikuwa na uhakika kwamba aliyeanzisha kazi nzuri ndani yao ndiye atakaye hitimisha.</w:t>
      </w:r>
      <w:r/>
    </w:p>
    <w:p>
      <w:pPr>
        <w:pStyle w:val="Heading4"/>
      </w:pPr>
      <w:r>
        <w:t>Philippians 1:7</w:t>
      </w:r>
      <w:r/>
    </w:p>
    <w:p>
      <w:pPr>
        <w:pStyle w:val="Heading5"/>
      </w:pPr>
      <w:r>
        <w:t>Ni kwa mambo gani Wafilipi walikuwa washirika wenza wa Paulo?</w:t>
      </w:r>
      <w:r/>
    </w:p>
    <w:p>
      <w:r/>
      <w:r>
        <w:t>Wafilipi walishiriki na Paulo katika kifungo chake, na katika kuitetea na kuithibitisha injili.</w:t>
      </w:r>
      <w:r/>
    </w:p>
    <w:p>
      <w:pPr>
        <w:pStyle w:val="Heading4"/>
      </w:pPr>
      <w:r>
        <w:t>Philippians 1:9</w:t>
      </w:r>
      <w:r/>
    </w:p>
    <w:p>
      <w:pPr>
        <w:pStyle w:val="Heading5"/>
      </w:pPr>
      <w:r>
        <w:t>Paulo aliomba kitu gani ambacho kingeongezeka zaidi na zaidi miongoni mwa Wafilipi?</w:t>
      </w:r>
      <w:r/>
    </w:p>
    <w:p>
      <w:r/>
      <w:r>
        <w:t>Paulo aliomba kwamba upendo uongezeke zaidi na zaidi miongoni mwa Wafilipi.</w:t>
      </w:r>
      <w:r/>
    </w:p>
    <w:p>
      <w:pPr>
        <w:pStyle w:val="Heading5"/>
      </w:pPr>
      <w:r>
        <w:t>Paulo alitamani Wafilipi wajazwe kwa nini?</w:t>
      </w:r>
      <w:r/>
    </w:p>
    <w:p>
      <w:r/>
      <w:r>
        <w:t>Paulo alitamani Wafilipi wajazwe na matunda ya haki.</w:t>
      </w:r>
      <w:r/>
    </w:p>
    <w:p>
      <w:pPr>
        <w:pStyle w:val="Heading4"/>
      </w:pPr>
      <w:r>
        <w:t>Philippians 1:12</w:t>
      </w:r>
      <w:r/>
    </w:p>
    <w:p>
      <w:pPr>
        <w:pStyle w:val="Heading5"/>
      </w:pPr>
      <w:r>
        <w:t>Ni kwa njia gani kifungo cha Paulo kiliifanya injili ienee zaidi?</w:t>
      </w:r>
      <w:r/>
    </w:p>
    <w:p>
      <w:r/>
      <w:r>
        <w:t>kifungo cha Paulo kwa ajili ya Kristo kilifahamika sana kwa sehemu kubwa, na ndugu wengi walikuwa sasa wakiongea kwa ujasiri habari za Yesu.</w:t>
      </w:r>
      <w:r/>
    </w:p>
    <w:p>
      <w:pPr>
        <w:pStyle w:val="Heading5"/>
      </w:pPr>
      <w:r>
        <w:t>kifungo cha Paulo kiliimarishaje injili?</w:t>
      </w:r>
      <w:r/>
    </w:p>
    <w:p>
      <w:r/>
      <w:r>
        <w:t>kifungo cha Paulo kwa ajili ya Kristo kujulikana zaidi, na ndugu wengi walianza kuhubiri kwa ujasiri.</w:t>
      </w:r>
      <w:r/>
    </w:p>
    <w:p>
      <w:pPr>
        <w:pStyle w:val="Heading4"/>
      </w:pPr>
      <w:r>
        <w:t>Philippians 1:15</w:t>
      </w:r>
      <w:r/>
    </w:p>
    <w:p>
      <w:pPr>
        <w:pStyle w:val="Heading5"/>
      </w:pPr>
      <w:r>
        <w:t>Kwa nini baadhi wanamuhubiri Krsto kwa yao na fitina?</w:t>
      </w:r>
      <w:r/>
    </w:p>
    <w:p>
      <w:r/>
      <w:r>
        <w:t>Baadhi walimhubiri Kristo kwa faida yao na fitina walidhani wangweza kumuongezea huzuni gerezani.</w:t>
      </w:r>
      <w:r/>
    </w:p>
    <w:p>
      <w:pPr>
        <w:pStyle w:val="Heading4"/>
      </w:pPr>
      <w:r>
        <w:t>Philippians 1:18</w:t>
      </w:r>
      <w:r/>
    </w:p>
    <w:p>
      <w:pPr>
        <w:pStyle w:val="Heading5"/>
      </w:pPr>
      <w:r>
        <w:t>Paulo alijibu nini juu ya wale walikuwa wakihubiri kwa nia nzuri na wale walikuwa na nia mbaya?</w:t>
      </w:r>
      <w:r/>
    </w:p>
    <w:p>
      <w:r/>
      <w:r>
        <w:t>Paulo alifurahia kwamba kwa njia yoyote ile Kristo anahubiriwa.</w:t>
      </w:r>
      <w:r/>
    </w:p>
    <w:p>
      <w:pPr>
        <w:pStyle w:val="Heading4"/>
      </w:pPr>
      <w:r>
        <w:t>Philippians 1:20</w:t>
      </w:r>
      <w:r/>
    </w:p>
    <w:p>
      <w:pPr>
        <w:pStyle w:val="Heading5"/>
      </w:pPr>
      <w:r>
        <w:t>kitu gani Paulo alitamani kukifanya akiwa hai au akiwa amekufa?</w:t>
      </w:r>
      <w:r/>
    </w:p>
    <w:p>
      <w:r/>
      <w:r>
        <w:t>Paulo alitamani sana kumpa Kristo utukufu akiwa hai au akiwa amekufa.</w:t>
      </w:r>
      <w:r/>
    </w:p>
    <w:p>
      <w:pPr>
        <w:pStyle w:val="Heading5"/>
      </w:pPr>
      <w:r>
        <w:t>Paulo alisema kuishi ni nini na kufa ni nini?</w:t>
      </w:r>
      <w:r/>
    </w:p>
    <w:p>
      <w:r/>
      <w:r>
        <w:t>Paulo alisema kuishi ni Krsto, na kufa ni faida.</w:t>
      </w:r>
      <w:r/>
    </w:p>
    <w:p>
      <w:pPr>
        <w:pStyle w:val="Heading4"/>
      </w:pPr>
      <w:r>
        <w:t>Philippians 1:22</w:t>
      </w:r>
      <w:r/>
    </w:p>
    <w:p>
      <w:pPr>
        <w:pStyle w:val="Heading5"/>
      </w:pPr>
      <w:r>
        <w:t>Ni mawazo gani ambayo yalimsukuma Paulo katika mielekeo miwili tofauti?</w:t>
      </w:r>
      <w:r/>
    </w:p>
    <w:p>
      <w:r/>
      <w:r>
        <w:t>Paulo alikuwa akisukumwa na mawazo mawili, kuwa pamoja na Kristo katika kifo au kubaki katika mwili ili aendelee na kazi yake.</w:t>
      </w:r>
      <w:r/>
    </w:p>
    <w:p>
      <w:pPr>
        <w:pStyle w:val="Heading5"/>
      </w:pPr>
      <w:r>
        <w:t>Ni uchaguzi gani zilimvuta Paulo katika mwelekeo tofauti?</w:t>
      </w:r>
      <w:r/>
    </w:p>
    <w:p>
      <w:r/>
      <w:r>
        <w:t>Paulo alivutwa na uchaguzi wa na Kristo katika kifo, au kubakia kwenye mwili kuendelea na kazi yake ngumu yenye ujira.</w:t>
      </w:r>
      <w:r/>
    </w:p>
    <w:p>
      <w:pPr>
        <w:pStyle w:val="Heading4"/>
      </w:pPr>
      <w:r>
        <w:t>Philippians 1:25</w:t>
      </w:r>
      <w:r/>
    </w:p>
    <w:p>
      <w:pPr>
        <w:pStyle w:val="Heading5"/>
      </w:pPr>
      <w:r>
        <w:t>kwa kusudi gani Paulo alikuwa na uhakika wa kubaki katika mwili pamoja na Wafilipi?</w:t>
      </w:r>
      <w:r/>
    </w:p>
    <w:p>
      <w:r/>
      <w:r>
        <w:t>Paulo alikuwa na uhakika kwamba angeweza kubaki na Wafilipi kwa ajili ya maendeleo na furaha katika imani.</w:t>
      </w:r>
      <w:r/>
    </w:p>
    <w:p>
      <w:pPr>
        <w:pStyle w:val="Heading5"/>
      </w:pPr>
      <w:r>
        <w:t>kwa vyovyote Wafilipi au mbali na wao, Paulo alitaka kusikia nini kuhusu Wafilipi?</w:t>
      </w:r>
      <w:r/>
    </w:p>
    <w:p>
      <w:r/>
      <w:r>
        <w:t>Paulo alitaka kusikia kwamba Wafilipi wamesimama imara katika roho moja, nia moja wakishindania imani ya injili kwa pamoja.</w:t>
      </w:r>
      <w:r/>
    </w:p>
    <w:p>
      <w:pPr>
        <w:pStyle w:val="Heading4"/>
      </w:pPr>
      <w:r>
        <w:t>Philippians 1:28</w:t>
      </w:r>
      <w:r/>
    </w:p>
    <w:p>
      <w:pPr>
        <w:pStyle w:val="Heading5"/>
      </w:pPr>
      <w:r>
        <w:t>Wafilipi hawakuwaogopa watu waliokuwa wakiwapinga, jambo hili liliashiria nini?</w:t>
      </w:r>
      <w:r/>
    </w:p>
    <w:p>
      <w:r/>
      <w:r>
        <w:t>Wafilipi hawakuogopa maadui, ilikuwa ni ishara ya uharibifu wa maadui zao, lakini ilikuwa ni ishara ya wokovu kwao.</w:t>
      </w:r>
      <w:r/>
    </w:p>
    <w:p>
      <w:pPr>
        <w:pStyle w:val="Heading5"/>
      </w:pPr>
      <w:r>
        <w:t>Ni mambo gani mawili Wafilipi walipewa na Mungu?</w:t>
      </w:r>
      <w:r/>
    </w:p>
    <w:p>
      <w:r/>
      <w:r>
        <w:t>Wafilipi walipewa na Mungu wamwamini Kristo, lakini pia kwamba kuteswa badala yake.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Wafilipi 02 Maelezo kwa ujumla</w:t>
      </w:r>
      <w:r/>
    </w:p>
    <w:p>
      <w:pPr>
        <w:pStyle w:val="Heading2"/>
      </w:pPr>
      <w:r>
        <w:t>Muundo na mpangilio</w:t>
      </w:r>
      <w:r/>
    </w:p>
    <w:p>
      <w:r/>
      <w:r>
        <w:t>zimetenganisha mistari ya 6-11. Mistari hii inafafanua mfano wa Kristo. Inafunza ukweli muhimu kumhusu Yesu.</w:t>
      </w:r>
      <w:r/>
    </w:p>
    <w:p>
      <w:pPr>
        <w:pStyle w:val="Heading2"/>
      </w:pPr>
      <w:r>
        <w:t>Dhana muhimu katika sura hii</w:t>
      </w:r>
      <w:r/>
    </w:p>
    <w:p>
      <w:pPr>
        <w:pStyle w:val="Heading3"/>
      </w:pPr>
      <w:r>
        <w:t>Maelekezo ya matendo</w:t>
      </w:r>
      <w:r/>
    </w:p>
    <w:p>
      <w:r/>
      <w:r>
        <w:t>Paulo anatoa maelekezo mengi ya matendo katka sura hii kwa kwanisa ya Filipi.</w:t>
      </w:r>
      <w:r/>
    </w:p>
    <w:p>
      <w:pPr>
        <w:pStyle w:val="Heading2"/>
      </w:pPr>
      <w:r>
        <w:t>Tafsiri zingine zenye utata katika sura hii</w:t>
      </w:r>
      <w:r/>
    </w:p>
    <w:p>
      <w:pPr>
        <w:pStyle w:val="Heading3"/>
      </w:pPr>
      <w:r>
        <w:t>"Ikiwako chochote"</w:t>
      </w:r>
      <w:r/>
    </w:p>
    <w:p>
      <w:r/>
      <w:r>
        <w:t>Inaonekana hii ni kauli ya nadharia ingawa si hivyo kwa vile inaelezea kitu ambacho ni cha ukweli. Mtafsiri anaeza pia kutafsiri 'kwa sababu kuna.</w:t>
      </w:r>
      <w:r/>
    </w:p>
    <w:p>
      <w:pPr>
        <w:pStyle w:val="Heading2"/>
      </w:pPr>
      <w:r>
        <w:t>Links:</w:t>
      </w:r>
      <w:r/>
      <w:r/>
    </w:p>
    <w:p>
      <w:pPr>
        <w:pStyle w:val="ListBullet"/>
        <w:spacing w:line="240" w:lineRule="auto"/>
        <w:ind w:left="720"/>
      </w:pPr>
      <w:r/>
      <w:hyperlink r:id="rId27">
        <w:r>
          <w:rPr>
            <w:color w:val="0000EE"/>
            <w:u w:val="single"/>
          </w:rPr>
          <w:t>Philippians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Philibiin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Kan fi ai teshjee fi Mesih, kan fi ai taziya fi mohaba, kan fi ai sherika ta Rohu, kan fi ai tegdima ta rahma wa heniya, </w:t>
      </w:r>
      <w:r>
        <w:rPr>
          <w:vertAlign w:val="superscript"/>
        </w:rPr>
        <w:t>2</w:t>
      </w:r>
      <w:r>
        <w:t>biga kede intum kutu farah tai kamil be geni be fekra sawa, intum bi indu muhaba sawa, murbutiin fi rohu, wa hadaf takum wahid.</w:t>
      </w:r>
      <w:r>
        <w:rPr>
          <w:vertAlign w:val="superscript"/>
        </w:rPr>
        <w:t>3</w:t>
      </w:r>
      <w:r>
        <w:t xml:space="preserve">Matakom amulu haja bi takabur aw ghira. Lakin bi insaniya keli intum fekir an nas tanin aktar min nefsa takum. </w:t>
      </w:r>
      <w:r>
        <w:rPr>
          <w:vertAlign w:val="superscript"/>
        </w:rPr>
        <w:t>4</w:t>
      </w:r>
      <w:r>
        <w:t>Keli kulu wahid min intum ma ihtam le ihtiajat tou, lakin kaman le ihtiyajat ta nas tanin.</w:t>
      </w:r>
      <w:r>
        <w:rPr>
          <w:vertAlign w:val="superscript"/>
        </w:rPr>
        <w:t>5</w:t>
      </w:r>
      <w:r>
        <w:t xml:space="preserve">Keli intum kun indu fekir bi teriga al kan kaman fi le Mesih Yesua. </w:t>
      </w:r>
      <w:r>
        <w:rPr>
          <w:vertAlign w:val="superscript"/>
        </w:rPr>
        <w:t>6</w:t>
      </w:r>
      <w:r>
        <w:t xml:space="preserve">Howo zahir fi shekil ta Allah, howo ma ainu nefsa tuo sawa ma Allah. </w:t>
      </w:r>
      <w:r>
        <w:rPr>
          <w:vertAlign w:val="superscript"/>
        </w:rPr>
        <w:t>7</w:t>
      </w:r>
      <w:r>
        <w:t xml:space="preserve">Lakin howo nezilo nefsa tuo. howo shilu shekil ta kadam, wa weledo howo fi shebeh ta insan. </w:t>
      </w:r>
      <w:r>
        <w:rPr>
          <w:vertAlign w:val="superscript"/>
        </w:rPr>
        <w:t>8</w:t>
      </w:r>
      <w:r>
        <w:t>Howo nezil nefsa wa tae hata le daraja ta mutu, lahadi mutu ta selib!</w:t>
      </w:r>
      <w:r>
        <w:rPr>
          <w:vertAlign w:val="superscript"/>
        </w:rPr>
        <w:t>9</w:t>
      </w:r>
      <w:r>
        <w:t xml:space="preserve">Ashan keda Allah kaman mejidu howo shedid. howo wodi le hwo isim al fok kulu isim. </w:t>
      </w:r>
      <w:r>
        <w:rPr>
          <w:vertAlign w:val="superscript"/>
        </w:rPr>
        <w:t>10</w:t>
      </w:r>
      <w:r>
        <w:t xml:space="preserve">Howo amulu keda ashan kulu rukuba bi dengeri fi isim ta Yesua, rukuba ta del al fi samawat wa del al fi al ard wa tehet wata. </w:t>
      </w:r>
      <w:r>
        <w:rPr>
          <w:vertAlign w:val="superscript"/>
        </w:rPr>
        <w:t>11</w:t>
      </w:r>
      <w:r>
        <w:t>Howo amulu ashan kulu lisan bi iterif inu Yesua al Mesih howo al Rab, le mejid ta Allah al Ab.</w:t>
      </w:r>
      <w:r>
        <w:rPr>
          <w:vertAlign w:val="superscript"/>
        </w:rPr>
        <w:t>12</w:t>
      </w:r>
      <w:r>
        <w:t xml:space="preserve">Ashan keda, mahbubin tai, zi ma intum daiman bi asuma, ma bes kan ana fi lakin hasa wa aktar fi zaman ana mafi, keli intum fetisu kulasa takum bi ihtiram wa khuf. </w:t>
      </w:r>
      <w:r>
        <w:rPr>
          <w:vertAlign w:val="superscript"/>
        </w:rPr>
        <w:t>13</w:t>
      </w:r>
      <w:r>
        <w:t>Ashan Allah howo yau bi ishtakal fi intum be itniinle irada wa le shukul ashan farah tuo al kwes.</w:t>
      </w:r>
      <w:r>
        <w:rPr>
          <w:vertAlign w:val="superscript"/>
        </w:rPr>
        <w:t>14</w:t>
      </w:r>
      <w:r>
        <w:t xml:space="preserve">Keli intum amulu kulu haja be dun negneg aw kurekure, </w:t>
      </w:r>
      <w:r>
        <w:rPr>
          <w:vertAlign w:val="superscript"/>
        </w:rPr>
        <w:t>15</w:t>
      </w:r>
      <w:r>
        <w:t xml:space="preserve">ashan intum bi kun be dun laom wa nedifin, iyal ta Allah be dun laom fi nus ta ajeayal al ma adeel wa waskhan, al intum wala zi nur fi alam. </w:t>
      </w:r>
      <w:r>
        <w:rPr>
          <w:vertAlign w:val="superscript"/>
        </w:rPr>
        <w:t>16</w:t>
      </w:r>
      <w:r>
        <w:t>Amsuku takum kelima ta haya gowi ashan fi ta Masih ana bi iftakhir ino ana ma jere le khasara aw ana ma taban le khasara.</w:t>
      </w:r>
      <w:r>
        <w:rPr>
          <w:vertAlign w:val="superscript"/>
        </w:rPr>
        <w:t>17</w:t>
      </w:r>
      <w:r>
        <w:t xml:space="preserve">Lakin hata iza dufugu ana zi hadiya fi zebiha wa khidma ta iman takum, ana murtah wa farhan ma intum kulu. </w:t>
      </w:r>
      <w:r>
        <w:rPr>
          <w:vertAlign w:val="superscript"/>
        </w:rPr>
        <w:t>18</w:t>
      </w:r>
      <w:r>
        <w:t>Be nefsu teriga intum kaman keli kun murtahin, wa afrah ma ana.</w:t>
      </w:r>
      <w:r>
        <w:rPr>
          <w:vertAlign w:val="superscript"/>
        </w:rPr>
        <w:t>19</w:t>
      </w:r>
      <w:r>
        <w:t xml:space="preserve">Lakin ana bi itmana fi Rabana Yesua ashan bi rasulu Timatayo le intum gerib de, ashan ana kan arufu hajat ann intum kaman bi shejao ana. </w:t>
      </w:r>
      <w:r>
        <w:rPr>
          <w:vertAlign w:val="superscript"/>
        </w:rPr>
        <w:t>20</w:t>
      </w:r>
      <w:r>
        <w:t xml:space="preserve">Ashan ana ma indu zol tani ze huwo, al be hagiga bi ihtam be intum. </w:t>
      </w:r>
      <w:r>
        <w:rPr>
          <w:vertAlign w:val="superscript"/>
        </w:rPr>
        <w:t>21</w:t>
      </w:r>
      <w:r>
        <w:t>Ashan humon kulu bi fetisu faida le nufus tumon, ma hajat ta Yesua al Mesih.</w:t>
      </w:r>
      <w:r>
        <w:rPr>
          <w:vertAlign w:val="superscript"/>
        </w:rPr>
        <w:t>22</w:t>
      </w:r>
      <w:r>
        <w:t xml:space="preserve">Lakin intum arufu huwo bi istahik, ashan zi jena ma abu tuo, kaman huwo khadimu ma ana fi al injil. </w:t>
      </w:r>
      <w:r>
        <w:rPr>
          <w:vertAlign w:val="superscript"/>
        </w:rPr>
        <w:t>23</w:t>
      </w:r>
      <w:r>
        <w:t xml:space="preserve">Kaman ana bi itmana ashan bi rasulu huwo bi sura kan ana ainu hajat bi ruwa kef ma ana. </w:t>
      </w:r>
      <w:r>
        <w:rPr>
          <w:vertAlign w:val="superscript"/>
        </w:rPr>
        <w:t>24</w:t>
      </w:r>
      <w:r>
        <w:t>Lakin ana indu sigha fi Rabana ino ana be nefsa tai kaman bi ja le intum bi sura</w:t>
      </w:r>
      <w:r>
        <w:rPr>
          <w:vertAlign w:val="superscript"/>
        </w:rPr>
        <w:t>25</w:t>
      </w:r>
      <w:r>
        <w:t xml:space="preserve">Lakin ana bi fekir inu dururi ashan ana bi rasulu Ebafruditas wara le intum. Howo Aku tai wa sabi fi shukul wa jundi, wa marasula takum wa khadim le ihtiyjat tai. </w:t>
      </w:r>
      <w:r>
        <w:rPr>
          <w:vertAlign w:val="superscript"/>
        </w:rPr>
        <w:t>26</w:t>
      </w:r>
      <w:r>
        <w:t xml:space="preserve">Ashan huwo kan haznan shedid, wa huwo kan mushtag ashan bi geni ma intum kulu, leanu intum asuma gali howo kan ayan. </w:t>
      </w:r>
      <w:r>
        <w:rPr>
          <w:vertAlign w:val="superscript"/>
        </w:rPr>
        <w:t>27</w:t>
      </w:r>
      <w:r>
        <w:t>Ashan de hagiga ino huwo kan ayan shedid lahadi huwo kan gerib bi mutu. Lakin Rabuna kan indu rahma le huwo, lakin kaman le ana, ashan ana ma bi kun indo haznan fi ras haznan.</w:t>
      </w:r>
      <w:r>
        <w:rPr>
          <w:vertAlign w:val="superscript"/>
        </w:rPr>
        <w:t>28</w:t>
      </w:r>
      <w:r>
        <w:t xml:space="preserve">Kulu de ashan nieya tai shedid le intum yahu ana bi rasulu huwo, ashan keda kan intum ainu huwo tani mara intum bi afrah, wa huzon tai bi kun besit. </w:t>
      </w:r>
      <w:r>
        <w:rPr>
          <w:vertAlign w:val="superscript"/>
        </w:rPr>
        <w:t>29</w:t>
      </w:r>
      <w:r>
        <w:t xml:space="preserve">Rahibu takum Ebafruditas fi Rabana bi kulu farah. Ihterim takum nas al zi huwo. </w:t>
      </w:r>
      <w:r>
        <w:rPr>
          <w:vertAlign w:val="superscript"/>
        </w:rPr>
        <w:t>30</w:t>
      </w:r>
      <w:r>
        <w:t>Leano de kan bi sabab ta shukul ta Mesih yahu huwo kan gerib bi mutu. Huwo wodi haya tuo fi khatar ashan bi akhdim ana wa huwo timu haja al intum kan ma bi agder amulu le khidma tai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Wafilipi</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Ikiwa kuna kutiwa moyo katika Kristo, Ikiwa kuna faraja kutoka katika pendo lake, Ikiwa kuna ushirika wa Roho, Ikiwa kuna rehema na huruma.</w:t>
      </w:r>
      <w:r>
        <w:rPr>
          <w:vertAlign w:val="superscript"/>
        </w:rPr>
        <w:t>2</w:t>
      </w:r>
      <w:r>
        <w:t>Ikamilisheni furaha yangu kwa nia moja mkiwa na upendo mmoja, mkiwa wamoja katika roho, na kuwa na kusudi moja.</w:t>
      </w:r>
      <w:r>
        <w:rPr>
          <w:vertAlign w:val="superscript"/>
        </w:rPr>
        <w:t>3</w:t>
      </w:r>
      <w:r>
        <w:t>Msifanye kwa ubinafsi na majivuno. Isipokuwa kwa unyenyekevu mkiwaona wengine kuwa bora zaidi yenu.</w:t>
      </w:r>
      <w:r>
        <w:rPr>
          <w:vertAlign w:val="superscript"/>
        </w:rPr>
        <w:t>4</w:t>
      </w:r>
      <w:r>
        <w:t>Kila mmoja wenu asiangalie tu mahitaji yake binafsi, bali pia ajali mahitaji ya wengine.</w:t>
      </w:r>
    </w:p>
    <w:p>
      <w:r/>
      <w:r>
        <w:rPr>
          <w:vertAlign w:val="superscript"/>
        </w:rPr>
        <w:t>5</w:t>
      </w:r>
      <w:r>
        <w:t>Muwe na nia kama aliyonayo Kristo Yesu.</w:t>
      </w:r>
      <w:r>
        <w:rPr>
          <w:vertAlign w:val="superscript"/>
        </w:rPr>
        <w:t>6</w:t>
      </w:r>
      <w:r>
        <w:t>Ingawaje yeye ni sawa na Mungu. Lakini hakujali kuwa sawa na Mungu ni kitu cha kushikamana nacho.</w:t>
      </w:r>
      <w:r>
        <w:rPr>
          <w:vertAlign w:val="superscript"/>
        </w:rPr>
        <w:t>7</w:t>
      </w:r>
      <w:r>
        <w:t>Badala yake, alijishusha mwenyewe, Alichukua umbo la mtumishi. Akajitokeza katika mfano wa wanadamu. Alionekana kama mwanadamu.</w:t>
      </w:r>
      <w:r>
        <w:rPr>
          <w:vertAlign w:val="superscript"/>
        </w:rPr>
        <w:t>8</w:t>
      </w:r>
      <w:r>
        <w:t>Yeye alijinyenyekeza na kuwa mtii hadi kifo, kifo cha msalaba.</w:t>
      </w:r>
      <w:r>
        <w:rPr>
          <w:vertAlign w:val="superscript"/>
        </w:rPr>
        <w:t>9</w:t>
      </w:r>
      <w:r>
        <w:t>Hivyo basi Mungu alimtukuza sana. Alimpa jina kuu lipitalo kila jina.</w:t>
      </w:r>
      <w:r>
        <w:rPr>
          <w:vertAlign w:val="superscript"/>
        </w:rPr>
        <w:t>10</w:t>
      </w:r>
      <w:r>
        <w:t>Alifanya hivyo ili kwamba katika jina la Yesu kila goti sharti liiname. Magoti ya walio mbinguni na walio juu ya ardhi na chini ya ardhi.</w:t>
      </w:r>
      <w:r>
        <w:rPr>
          <w:vertAlign w:val="superscript"/>
        </w:rPr>
        <w:t>11</w:t>
      </w:r>
      <w:r>
        <w:t>Na alifanya hivyo ili kwamba kila ulimi sharti ukiri kwamba Yesu kristo ni Bwana, kwa utukufu wa Mungu Baba.</w:t>
      </w:r>
    </w:p>
    <w:p>
      <w:r/>
      <w:r>
        <w:rPr>
          <w:vertAlign w:val="superscript"/>
        </w:rPr>
        <w:t>12</w:t>
      </w:r>
      <w:r>
        <w:t>Kwa hiyo basi, wapendwa wangu kama mnavyotii siku zote, si tu katika uwepo wangu lakini sasa ni zaidi sana hata pasipo uwepo wangu, uwajibikieni wokovu wenu wenyewe kwa hofu na kutetemeka.</w:t>
      </w:r>
      <w:r>
        <w:rPr>
          <w:vertAlign w:val="superscript"/>
        </w:rPr>
        <w:t>13</w:t>
      </w:r>
      <w:r>
        <w:t>Kwa kuwa ni Mungu anayetenda kazi ndani yenu, ili kuwawezesha kunia na kutenda mambo yale yampendezayo yeye.</w:t>
      </w:r>
    </w:p>
    <w:p>
      <w:r/>
      <w:r>
        <w:rPr>
          <w:vertAlign w:val="superscript"/>
        </w:rPr>
        <w:t>14</w:t>
      </w:r>
      <w:r>
        <w:t>Fanyeni mambo yote bila malalamiko na mabishano.</w:t>
      </w:r>
      <w:r>
        <w:rPr>
          <w:vertAlign w:val="superscript"/>
        </w:rPr>
        <w:t>15</w:t>
      </w:r>
      <w:r>
        <w:t>Fanyeni hivyo ili kwamba msilaumike na kuwa watoto wa Mungu waaminifu wasiyo na lawama. Fanyeni hivyo ili kwamba muwe nuru ya dunia, katika kizazi cha uasi na uovu.</w:t>
      </w:r>
      <w:r>
        <w:rPr>
          <w:vertAlign w:val="superscript"/>
        </w:rPr>
        <w:t>16</w:t>
      </w:r>
      <w:r>
        <w:t>Shikeni sana neno la uzima ili kwamba niwe na sababu ya kutukuza siku ya Kristo. Kisha nitafahamu kwamba sikupiga mbio bure wala sikutaabika bure.</w:t>
      </w:r>
    </w:p>
    <w:p>
      <w:r/>
      <w:r>
        <w:rPr>
          <w:vertAlign w:val="superscript"/>
        </w:rPr>
        <w:t>17</w:t>
      </w:r>
      <w:r>
        <w:t>Lakini hata kama ninamiminwa kama sadaka juu ya dhabidhu na huduma ya imani yenu, ninafurahi, na ninafurahi pamoja nanyi nyote.</w:t>
      </w:r>
      <w:r>
        <w:rPr>
          <w:vertAlign w:val="superscript"/>
        </w:rPr>
        <w:t>18</w:t>
      </w:r>
      <w:r>
        <w:t>Vilevile na ninyi pia mnafurahi, na mnafurahi pamoja nami.</w:t>
      </w:r>
    </w:p>
    <w:p>
      <w:r/>
      <w:r>
        <w:rPr>
          <w:vertAlign w:val="superscript"/>
        </w:rPr>
        <w:t>19</w:t>
      </w:r>
      <w:r>
        <w:t>Lakini natumaini katika Bwana Yesu kumtuma Timotheo kwenu hivi karibuni, ili kwamba niweze kutiwa moyo nitakapojua mambo yenu.</w:t>
      </w:r>
      <w:r>
        <w:rPr>
          <w:vertAlign w:val="superscript"/>
        </w:rPr>
        <w:t>20</w:t>
      </w:r>
      <w:r>
        <w:t>Kwa kuwa sina mwingine aliye na mtazamo kama wake, mwenye nia ya kweli kwa ajili yenu.</w:t>
      </w:r>
      <w:r>
        <w:rPr>
          <w:vertAlign w:val="superscript"/>
        </w:rPr>
        <w:t>21</w:t>
      </w:r>
      <w:r>
        <w:t>Wengine wote ambao ningewatuma kwenu wanatafuta mambo yao binafsi tu, na siyo mambo ya Yesu Kristo.</w:t>
      </w:r>
      <w:r>
        <w:rPr>
          <w:vertAlign w:val="superscript"/>
        </w:rPr>
        <w:t>22</w:t>
      </w:r>
      <w:r>
        <w:t>Lakini mnaijua thamani yake, kwa sababu kama mtoto anavyomhudumia baba yake, ndivyo alivyotumika pamoja nami katika injili.</w:t>
      </w:r>
      <w:r>
        <w:rPr>
          <w:vertAlign w:val="superscript"/>
        </w:rPr>
        <w:t>23</w:t>
      </w:r>
      <w:r>
        <w:t>Kwa hiyo ninatumaini kumtuma haraka pindi tu nitakapofahamu nini kitatokea kwangu.</w:t>
      </w:r>
      <w:r>
        <w:rPr>
          <w:vertAlign w:val="superscript"/>
        </w:rPr>
        <w:t>24</w:t>
      </w:r>
      <w:r>
        <w:t>Lakini nina hakika katika Bwana kwamba mimi mwenyewe pia nitakuja hivi karibuni.</w:t>
      </w:r>
    </w:p>
    <w:p>
      <w:pPr>
        <w:pBdr>
          <w:bottom w:val="single" w:sz="6" w:space="1" w:color="auto"/>
        </w:pBdr>
      </w:pPr>
      <w:r/>
      <w:r>
        <w:rPr>
          <w:vertAlign w:val="superscript"/>
        </w:rPr>
        <w:t>25</w:t>
      </w:r>
      <w:r>
        <w:t>Lakini nafikiri ni muhimu kumrejesha kwenu Epafradito. Yeye ni ndugu yangu na mtenda kazi mwenzangu na askari mwenzangu, mjumbe na mtumishi wenu kwa ajili ya mahitaji yangu.</w:t>
      </w:r>
      <w:r>
        <w:rPr>
          <w:vertAlign w:val="superscript"/>
        </w:rPr>
        <w:t>26</w:t>
      </w:r>
      <w:r>
        <w:t>Kwa sababu alikuwa na hofu na alitamani kuwa pamoja nanyi nyote, kwa kuwa mlisikia kwamba alikuwa mgonjwa.</w:t>
      </w:r>
      <w:r>
        <w:rPr>
          <w:vertAlign w:val="superscript"/>
        </w:rPr>
        <w:t>27</w:t>
      </w:r>
      <w:r>
        <w:t>Maana hakika alikuwa mgonjwa sana kiasi cha kufa. Lakini Mungu alimhurumia, na wema huo haukuwa juu yake tu, lakini pia ulikuwa juu yangu, ili kwamba nisiwe na huzuni juu ya huzuni.</w:t>
      </w:r>
      <w:r>
        <w:rPr>
          <w:vertAlign w:val="superscript"/>
        </w:rPr>
        <w:t>28</w:t>
      </w:r>
      <w:r>
        <w:t>Kwa hiyo ninamrejesha kwenu haraka iwezekanavyo, Ili kwamba mtakapomwona tena mpate kufurahi na mimi nitakuwa nimeondolewa wasi wasi.</w:t>
      </w:r>
      <w:r>
        <w:rPr>
          <w:vertAlign w:val="superscript"/>
        </w:rPr>
        <w:t>29</w:t>
      </w:r>
      <w:r>
        <w:t>Mkaribisheni Epafradito katika Bwana kwa furaha zote. Waheshimuni watu kama yeye.</w:t>
      </w:r>
      <w:r>
        <w:rPr>
          <w:vertAlign w:val="superscript"/>
        </w:rPr>
        <w:t>30</w:t>
      </w:r>
      <w:r>
        <w:t>Kwa kuwa ilikuwa kwa ajili ya kazi ya Kristo kwamba alikaribia kufa. Alihatarisha maisha yake ili kuniokoa mimi na akafanya kile ambacho hamkuweza kufanya katika kunihudumia mimi kwani mko mbali nami.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2:1</w:t>
      </w:r>
      <w:r/>
    </w:p>
    <w:p>
      <w:pPr>
        <w:pStyle w:val="Heading5"/>
      </w:pPr>
      <w:r>
        <w:t>Sentensi Unganishi</w:t>
      </w:r>
      <w:r/>
    </w:p>
    <w:p>
      <w:r/>
      <w:r>
        <w:t>Paulo anawashauri waamini kuwa katika hali ya umoja na unyenyekevu na kuwakumbusha mfano wa Kristo.</w:t>
      </w:r>
      <w:r/>
    </w:p>
    <w:p>
      <w:pPr>
        <w:pStyle w:val="Heading5"/>
      </w:pPr>
      <w:r>
        <w:t>Ikiwa</w:t>
      </w:r>
      <w:r/>
    </w:p>
    <w:p>
      <w:r/>
      <w:r>
        <w:t>"Ninaamini ni kweli"</w:t>
      </w:r>
      <w:r/>
    </w:p>
    <w:p>
      <w:pPr>
        <w:pStyle w:val="Heading5"/>
      </w:pPr>
      <w:r>
        <w:t>ikiwa kuna kutia moyo katika Kristo</w:t>
      </w:r>
      <w:r/>
    </w:p>
    <w:p>
      <w:r/>
      <w:r>
        <w:t>"kwamba Kristo amewatia moyo"</w:t>
      </w:r>
      <w:r/>
    </w:p>
    <w:p>
      <w:pPr>
        <w:pStyle w:val="Heading5"/>
      </w:pPr>
      <w:r>
        <w:t>ikiwa kuna faraja kutoka katika pendo lake</w:t>
      </w:r>
      <w:r/>
    </w:p>
    <w:p>
      <w:r/>
      <w:r>
        <w:t>"ikiwa pendo lake limekupa faraja"</w:t>
      </w:r>
      <w:r/>
    </w:p>
    <w:p>
      <w:pPr>
        <w:pStyle w:val="Heading5"/>
      </w:pPr>
      <w:r>
        <w:t>ikiwa kuna ushirika wa Roho</w:t>
      </w:r>
      <w:r/>
    </w:p>
    <w:p>
      <w:r/>
      <w:r>
        <w:t>"ikiwa una ushirika pamoja na Roho"</w:t>
      </w:r>
      <w:r/>
    </w:p>
    <w:p>
      <w:pPr>
        <w:pStyle w:val="Heading5"/>
      </w:pPr>
      <w:r>
        <w:t>ikiwa kuna rehema na huruma</w:t>
      </w:r>
      <w:r/>
    </w:p>
    <w:p>
      <w:r/>
      <w:r>
        <w:t>"ikiwa mmezoea matendo mengi ya Mungu ya huruma na rehema"</w:t>
      </w:r>
      <w:r/>
    </w:p>
    <w:p>
      <w:pPr>
        <w:pStyle w:val="Heading5"/>
      </w:pPr>
      <w:r>
        <w:t>fanya furaha yangu</w:t>
      </w:r>
      <w:r/>
    </w:p>
    <w:p>
      <w:r/>
      <w:r>
        <w:t>Paulo hapa anazungumzia furaha kana kwamba kilikuwa kimiminika kinajazwa kwenye kibebeo. "Kumenisababisha kusifu mno"</w:t>
      </w:r>
      <w:r/>
    </w:p>
    <w:p>
      <w:pPr>
        <w:pStyle w:val="Heading4"/>
      </w:pPr>
      <w:r>
        <w:t>Philippians 2:3</w:t>
      </w:r>
      <w:r/>
    </w:p>
    <w:p>
      <w:pPr>
        <w:pStyle w:val="Heading5"/>
      </w:pPr>
      <w:r>
        <w:t>Msifanye kwa majivuno au majivuno</w:t>
      </w:r>
      <w:r/>
    </w:p>
    <w:p>
      <w:r/>
      <w:r>
        <w:t>"Usijihudumie mwenyewe au kujiona ni bora kuliko wengine"</w:t>
      </w:r>
      <w:r/>
    </w:p>
    <w:p>
      <w:pPr>
        <w:pStyle w:val="Heading5"/>
      </w:pPr>
      <w:r>
        <w:t>Kila mmoja asiangalie mahitaji yake mwenyewe, bali pia ajali mahitaji ya wengine</w:t>
      </w:r>
      <w:r/>
    </w:p>
    <w:p>
      <w:r/>
      <w:r>
        <w:t>"usiangalia tu kile unachohitaji, bali nini wengine wanahitaji pia"</w:t>
      </w:r>
      <w:r/>
    </w:p>
    <w:p>
      <w:pPr>
        <w:pStyle w:val="Heading4"/>
      </w:pPr>
      <w:r>
        <w:t>Philippians 2:5</w:t>
      </w:r>
      <w:r/>
    </w:p>
    <w:p>
      <w:pPr>
        <w:pStyle w:val="Heading5"/>
      </w:pPr>
      <w:r>
        <w:t>Muwe na nia moja kama aliyokuwa nayo Kristo</w:t>
      </w:r>
      <w:r/>
    </w:p>
    <w:p>
      <w:r/>
      <w:r>
        <w:t>"Kuwa na nia moja ambayo Kristo Yesu alikuwa nayo" au "fikirieni vile ambavyo Kristo Yesu alivyofanya"</w:t>
      </w:r>
      <w:r/>
    </w:p>
    <w:p>
      <w:pPr>
        <w:pStyle w:val="Heading5"/>
      </w:pPr>
      <w:r>
        <w:t>hakujali kuwa sawa na Mungu kuwa kitu cha kushikamana nacho</w:t>
      </w:r>
      <w:r/>
    </w:p>
    <w:p>
      <w:r/>
      <w:r>
        <w:t>hapa Paulo anazungumzia usawa na Mungu Baba kana kwamba kulikuwa na kitu ambacho Kristo angeweza kushikilia kwenye mikono yake.</w:t>
      </w:r>
      <w:r/>
    </w:p>
    <w:p>
      <w:pPr>
        <w:pStyle w:val="Heading5"/>
      </w:pPr>
      <w:r>
        <w:t>alijishusha mwenyewe</w:t>
      </w:r>
      <w:r/>
    </w:p>
    <w:p>
      <w:r/>
      <w:r>
        <w:t>Paulo anamzungumzia Kristo kana kwamba alikuwa kitu cha kubebea ili kusema kwamba Kristo alikataa kutenda katika nguvu ya uungu wake katika kipindi huduma yake duniani</w:t>
      </w:r>
      <w:r/>
    </w:p>
    <w:p>
      <w:pPr>
        <w:pStyle w:val="Heading5"/>
      </w:pPr>
      <w:r>
        <w:t>Alijitokeza katika mfano wa mwanadamu. Alinyenyekea</w:t>
      </w:r>
      <w:r/>
    </w:p>
    <w:p>
      <w:r/>
      <w:r>
        <w:t>"Maneno "alijitokeza...kama" ni lahaja ya "kuwa." "Kuwa mwanadamu, alinyenyekea"</w:t>
      </w:r>
      <w:r/>
    </w:p>
    <w:p>
      <w:pPr>
        <w:pStyle w:val="Heading5"/>
      </w:pPr>
      <w:r>
        <w:t>kuwa mtumwa hadi kifo</w:t>
      </w:r>
      <w:r/>
    </w:p>
    <w:p>
      <w:r/>
      <w:r>
        <w:t>Paulo hapa anazungumzia kifo katika njia ya umbo. Anayetafsiri naweza kuielewa aidha kama mfano wa eneo (Kristo alipitia kifo) au kama mfano wa mda (Kristo alitii hata mpaka wakati alipokufa).</w:t>
      </w:r>
      <w:r/>
    </w:p>
    <w:p>
      <w:pPr>
        <w:pStyle w:val="Heading5"/>
      </w:pPr>
      <w:r>
        <w:t>kifo cha msalaba</w:t>
      </w:r>
      <w:r/>
    </w:p>
    <w:p>
      <w:r/>
      <w:r>
        <w:t>"kufa kwenye msalaba"</w:t>
      </w:r>
      <w:r/>
    </w:p>
    <w:p>
      <w:pPr>
        <w:pStyle w:val="Heading4"/>
      </w:pPr>
      <w:r>
        <w:t>Philippians 2:9</w:t>
      </w:r>
      <w:r/>
    </w:p>
    <w:p>
      <w:pPr>
        <w:pStyle w:val="Heading5"/>
      </w:pPr>
      <w:r>
        <w:t>jina kuu lipitalo kila jina</w:t>
      </w:r>
      <w:r/>
    </w:p>
    <w:p>
      <w:r/>
      <w:r>
        <w:t>Hapa "jina" linasimama badala ya cheo au heshima kuu. "cheo ambacho ni juu ya cheo kingine" au "heshima ambayo ipitayo heshima yeyote"</w:t>
      </w:r>
      <w:r/>
    </w:p>
    <w:p>
      <w:pPr>
        <w:pStyle w:val="Heading5"/>
      </w:pPr>
      <w:r>
        <w:t>lipitalo kila jina</w:t>
      </w:r>
      <w:r/>
    </w:p>
    <w:p>
      <w:r/>
      <w:r>
        <w:t>Jina ni muhimu zaidi, zaidi kusifiwa kuliko jina jingine lolote.</w:t>
      </w:r>
      <w:r/>
    </w:p>
    <w:p>
      <w:pPr>
        <w:pStyle w:val="Heading5"/>
      </w:pPr>
      <w:r>
        <w:t>katika jina la Yesu</w:t>
      </w:r>
      <w:r/>
    </w:p>
    <w:p>
      <w:r/>
      <w:r>
        <w:t>Yawezekuwa maana hii "wakati kila mmoja anaposikia jina Yesu"</w:t>
      </w:r>
      <w:r/>
    </w:p>
    <w:p>
      <w:pPr>
        <w:pStyle w:val="Heading5"/>
      </w:pPr>
      <w:r>
        <w:t>kila goti lipigwe</w:t>
      </w:r>
      <w:r/>
    </w:p>
    <w:p>
      <w:r/>
      <w:r>
        <w:t>Hapa "got" inarelea utu wote, na liiname chini ni mfano wa kuinama kwa kuabudu. "kila mtu atamwabudu Mungu"</w:t>
      </w:r>
      <w:r/>
    </w:p>
    <w:p>
      <w:pPr>
        <w:pStyle w:val="Heading5"/>
      </w:pPr>
      <w:r>
        <w:t>juu ya ardhi</w:t>
      </w:r>
      <w:r/>
    </w:p>
    <w:p>
      <w:r/>
      <w:r>
        <w:t>yamkini maana zikawa 1) sehemu ambayo watu waendayo wakati wafapo au 2) sehemu ambayo mapepo washipo.</w:t>
      </w:r>
      <w:r/>
    </w:p>
    <w:p>
      <w:pPr>
        <w:pStyle w:val="Heading5"/>
      </w:pPr>
      <w:r>
        <w:t>kila ulimi</w:t>
      </w:r>
      <w:r/>
    </w:p>
    <w:p>
      <w:r/>
      <w:r>
        <w:t>Hapa "ulimi" inarejea kwenye utu wote. "kila mtu" au kila "kiumbe"</w:t>
      </w:r>
      <w:r/>
    </w:p>
    <w:p>
      <w:pPr>
        <w:pStyle w:val="Heading5"/>
      </w:pPr>
      <w:r>
        <w:t>kwa utukufu wa Mungu baba</w:t>
      </w:r>
      <w:r/>
    </w:p>
    <w:p>
      <w:r/>
      <w:r>
        <w:t>Hapa neno "kwa" linaonyesha matokeo: "na matokeo ambayo watamsifu Mungu Baba"</w:t>
      </w:r>
      <w:r/>
    </w:p>
    <w:p>
      <w:pPr>
        <w:pStyle w:val="Heading4"/>
      </w:pPr>
      <w:r>
        <w:t>Philippians 2:12</w:t>
      </w:r>
      <w:r/>
    </w:p>
    <w:p>
      <w:pPr>
        <w:pStyle w:val="Heading5"/>
      </w:pPr>
      <w:r>
        <w:t>Sentensi Unganishi</w:t>
      </w:r>
      <w:r/>
    </w:p>
    <w:p>
      <w:r/>
      <w:r>
        <w:t>Paulo anawatia moyo Wakristo wa Filipino na kuwaonyesha jinsi ya kuishi maisha ya Kikristo mbele ya wengine na na kuwakumbusha mfano wake.</w:t>
      </w:r>
      <w:r/>
    </w:p>
    <w:p>
      <w:pPr>
        <w:pStyle w:val="Heading5"/>
      </w:pPr>
      <w:r>
        <w:t>mpendwa wangu</w:t>
      </w:r>
      <w:r/>
    </w:p>
    <w:p>
      <w:r/>
      <w:r>
        <w:t>"wapendwa wangu waamini"</w:t>
      </w:r>
      <w:r/>
    </w:p>
    <w:p>
      <w:pPr>
        <w:pStyle w:val="Heading5"/>
      </w:pPr>
      <w:r>
        <w:t>katika uwepo wangu</w:t>
      </w:r>
      <w:r/>
    </w:p>
    <w:p>
      <w:r/>
      <w:r>
        <w:t>"wakati nikiwa nanyi hapo"</w:t>
      </w:r>
      <w:r/>
    </w:p>
    <w:p>
      <w:pPr>
        <w:pStyle w:val="Heading5"/>
      </w:pPr>
      <w:r>
        <w:t>katika kutokuwepo kwangu</w:t>
      </w:r>
      <w:r/>
    </w:p>
    <w:p>
      <w:r/>
      <w:r>
        <w:t>"wakati pasipo uwepo wangu nanyi hapo"</w:t>
      </w:r>
      <w:r/>
    </w:p>
    <w:p>
      <w:pPr>
        <w:pStyle w:val="Heading5"/>
      </w:pPr>
      <w:r>
        <w:t>wajibikieni wokovovu wenu</w:t>
      </w:r>
      <w:r/>
    </w:p>
    <w:p>
      <w:r/>
      <w:r>
        <w:t>"kuendelea kumtii Mungu"</w:t>
      </w:r>
      <w:r/>
    </w:p>
    <w:p>
      <w:pPr>
        <w:pStyle w:val="Heading5"/>
      </w:pPr>
      <w:r>
        <w:t>kwa hofu na kutetemeka</w:t>
      </w:r>
      <w:r/>
    </w:p>
    <w:p>
      <w:r/>
      <w:r>
        <w:t>neno "hofu" na "kutetemeka" kimsingi inamaana moja. Paulo anayatumia kusisitiza utakatifu mbele za Mungu" "tetemeka na hofu" au "na utakatifu wa ndani"</w:t>
      </w:r>
      <w:r/>
    </w:p>
    <w:p>
      <w:pPr>
        <w:pStyle w:val="Heading5"/>
      </w:pPr>
      <w:r>
        <w:t>wote kunia na kutenda</w:t>
      </w:r>
      <w:r/>
    </w:p>
    <w:p>
      <w:r/>
      <w:r>
        <w:t>"Mungu hutenda kwa hiyo basi mtatamani kumtii na kwa hiyo basi mtamtii"</w:t>
      </w:r>
      <w:r/>
    </w:p>
    <w:p>
      <w:pPr>
        <w:pStyle w:val="Heading4"/>
      </w:pPr>
      <w:r>
        <w:t>Philippians 2:14</w:t>
      </w:r>
      <w:r/>
    </w:p>
    <w:p>
      <w:pPr>
        <w:pStyle w:val="Heading5"/>
      </w:pPr>
      <w:r>
        <w:t>manung'uniko na uaminifu</w:t>
      </w:r>
      <w:r/>
    </w:p>
    <w:p>
      <w:r/>
      <w:r>
        <w:t>Paulo anaeleza wazo moja kutumia maneno ya hasi na chanya. "bila kosa kabisa"</w:t>
      </w:r>
      <w:r/>
    </w:p>
    <w:p>
      <w:pPr>
        <w:pStyle w:val="Heading5"/>
      </w:pPr>
      <w:r>
        <w:t>watoto wa Mungu bila lawama</w:t>
      </w:r>
      <w:r/>
    </w:p>
    <w:p>
      <w:r/>
      <w:r>
        <w:t>"watoto wa mungu bila kubadilika" au mtoto wa Mungu mkamilifu"</w:t>
      </w:r>
      <w:r/>
    </w:p>
    <w:p>
      <w:pPr>
        <w:pStyle w:val="Heading5"/>
      </w:pPr>
      <w:r>
        <w:t>kung'aa kama mwanga</w:t>
      </w:r>
      <w:r/>
    </w:p>
    <w:p>
      <w:r/>
      <w:r>
        <w:t>Hapa Paulo anawazungumzia waamini kana kwamba walikuwa mwanga waking'aa gizani, kuwasaidia wengine kutafuta njia ya kumheshimu Mungu. " ishi katika nija ya kumheshimu Mungu"</w:t>
      </w:r>
      <w:r/>
    </w:p>
    <w:p>
      <w:pPr>
        <w:pStyle w:val="Heading5"/>
      </w:pPr>
      <w:r>
        <w:t>katika dunia</w:t>
      </w:r>
      <w:r/>
    </w:p>
    <w:p>
      <w:r/>
      <w:r>
        <w:t>Hapa "dunia" inarejea kila kitu na tabia ambacho hakimwabudu Mungu</w:t>
      </w:r>
      <w:r/>
    </w:p>
    <w:p>
      <w:pPr>
        <w:pStyle w:val="Heading5"/>
      </w:pPr>
      <w:r>
        <w:t>uasi na uovu</w:t>
      </w:r>
      <w:r/>
    </w:p>
    <w:p>
      <w:r/>
      <w:r>
        <w:t>haya maneno mawili kimsingi ni kitu kimoja. Paulo anayatumia kusisitiza jinsi kizazi kilivyo kiovu. "kiuvo kabisa"</w:t>
      </w:r>
      <w:r/>
    </w:p>
    <w:p>
      <w:pPr>
        <w:pStyle w:val="Heading5"/>
      </w:pPr>
      <w:r>
        <w:t>Shikeni sana neno la uzima</w:t>
      </w:r>
      <w:r/>
    </w:p>
    <w:p>
      <w:r/>
      <w:r>
        <w:t>Paulo hapa anazungumzia neno la Mungu kanakwamba lilikuwa kitu ambacho kingeweza kushikika.</w:t>
      </w:r>
      <w:r/>
    </w:p>
    <w:p>
      <w:pPr>
        <w:pStyle w:val="Heading5"/>
      </w:pPr>
      <w:r>
        <w:t>kutukuza</w:t>
      </w:r>
      <w:r/>
    </w:p>
    <w:p>
      <w:r/>
      <w:r>
        <w:t>"kufurahia" au "kuna na furaha"</w:t>
      </w:r>
      <w:r/>
    </w:p>
    <w:p>
      <w:pPr>
        <w:pStyle w:val="Heading5"/>
      </w:pPr>
      <w:r>
        <w:t>katika siku ya Kristo</w:t>
      </w:r>
      <w:r/>
    </w:p>
    <w:p>
      <w:r/>
      <w:r>
        <w:t>hii inarejea wakati Yesu atakaporudi kuchukua himaya yake na kutawala dunia nzima. "wakati Yesu atakapokuaja"</w:t>
      </w:r>
      <w:r/>
    </w:p>
    <w:p>
      <w:pPr>
        <w:pStyle w:val="Heading5"/>
      </w:pPr>
      <w:r>
        <w:t>sikupiga mbio bure wala sikutaabika</w:t>
      </w:r>
      <w:r/>
    </w:p>
    <w:p>
      <w:r/>
      <w:r>
        <w:t>Msisitizo "kupiga mbio bure" na "kutaabika bure" hapa inamaanisha kitu kimoja. Paulo ameyatumia haya maneno yote kusisitiza vile alivyofanya kwa bidii kuwasaidia watu kumwamini Yesu. "sikufanya kazi kwa nguvu bila kitu"</w:t>
      </w:r>
      <w:r/>
    </w:p>
    <w:p>
      <w:pPr>
        <w:pStyle w:val="Heading5"/>
      </w:pPr>
      <w:r>
        <w:t>mbio</w:t>
      </w:r>
      <w:r/>
    </w:p>
    <w:p>
      <w:r/>
      <w:r>
        <w:t>mara chache maandiko yamezungumza kama mwenendo wa kila mmoja. kupiga mbio ni kuishi maisha yanayoshadidiana.</w:t>
      </w:r>
      <w:r/>
    </w:p>
    <w:p>
      <w:pPr>
        <w:pStyle w:val="Heading4"/>
      </w:pPr>
      <w:r>
        <w:t>Philippians 2:17</w:t>
      </w:r>
      <w:r/>
    </w:p>
    <w:p>
      <w:pPr>
        <w:pStyle w:val="Heading5"/>
      </w:pPr>
      <w:r>
        <w:t>Lakini hata kama ninamiminwa kama sadaka juu ya dhabihu na huduma ya imani yenu, ninafurahi, na ninafurahi pamoja nanyi nyote</w:t>
      </w:r>
      <w:r/>
    </w:p>
    <w:p>
      <w:r/>
      <w:r>
        <w:t>Paulo anazungumzia kifo chake kana kwamba kilikuwa ni kifo cha kuteketeza mnyama ambayo mafuta yalimiminwa. Kile Paulo alimaanisha ni kwamba alikuwa tayari kufa kwa ajili ya Wafilipi kama hiyo ingewafanya wamheshimu Mungu. Pia, hii inaweza kuonyesha katika muundo kamili. "Lakini, hata kama Warumi waliamua kunibagua, nitafurahi katika kifo changu kama kifo changu kitafanya imani yenu na utii zaidi kwa kumheshimu Mungu"</w:t>
      </w:r>
      <w:r/>
    </w:p>
    <w:p>
      <w:pPr>
        <w:pStyle w:val="Heading5"/>
      </w:pPr>
      <w:r>
        <w:t>vilevile ninyi pia mnafurahi pamoja nami</w:t>
      </w:r>
      <w:r/>
    </w:p>
    <w:p>
      <w:r/>
      <w:r>
        <w:t>Maelezo haya mawili kwa pamoja ni alama ya hiyo furaha. " "ninataka mfurahi pamoja nami"</w:t>
      </w:r>
      <w:r/>
    </w:p>
    <w:p>
      <w:pPr>
        <w:pStyle w:val="Heading4"/>
      </w:pPr>
      <w:r>
        <w:t>Philippians 2:19</w:t>
      </w:r>
      <w:r/>
    </w:p>
    <w:p>
      <w:pPr>
        <w:pStyle w:val="Heading5"/>
      </w:pPr>
      <w:r>
        <w:t>Sentensi unganishi</w:t>
      </w:r>
      <w:r/>
    </w:p>
    <w:p>
      <w:r/>
      <w:r>
        <w:t>Paulo anawaambia waumini wa Filipi kuhusu hili wazo la kumtuma Timotheo baada ya mda mfupi na watamtumia Epafradito kama mtu maalumu</w:t>
      </w:r>
      <w:r/>
    </w:p>
    <w:p>
      <w:pPr>
        <w:pStyle w:val="Heading5"/>
      </w:pPr>
      <w:r>
        <w:t>Lakini natumaini katika Bwana Yesu</w:t>
      </w:r>
      <w:r/>
    </w:p>
    <w:p>
      <w:r/>
      <w:r>
        <w:t>"Lakini, kama Bwana Yesu atapenda, natumaini"</w:t>
      </w:r>
      <w:r/>
    </w:p>
    <w:p>
      <w:pPr>
        <w:pStyle w:val="Heading5"/>
      </w:pPr>
      <w:r>
        <w:t>Kwa kuwa sina mwingine aliye na mtazamo kama mimi</w:t>
      </w:r>
      <w:r/>
    </w:p>
    <w:p>
      <w:r/>
      <w:r>
        <w:t>"Hakuna mwingine hapa awapendaye kama yeye awapendavyo"</w:t>
      </w:r>
      <w:r/>
    </w:p>
    <w:p>
      <w:pPr>
        <w:pStyle w:val="Heading5"/>
      </w:pPr>
      <w:r>
        <w:t>Wengine wote ambao</w:t>
      </w:r>
      <w:r/>
    </w:p>
    <w:p>
      <w:r/>
      <w:r>
        <w:t>Hapa memo "wengine" linarejea kwenye kundi la watu Paulo hawezi kusikia anaweza kuwaamini kuwatuma kwa Wafilipi. Pia Paulo anaeleza kuvunjwa moyo na kundi, ambao wangeweza kuondoka, lakini Paulo hawaamini kuhitimisha makusudi yao.</w:t>
      </w:r>
      <w:r/>
    </w:p>
    <w:p>
      <w:pPr>
        <w:pStyle w:val="Heading4"/>
      </w:pPr>
      <w:r>
        <w:t>Philippians 2:22</w:t>
      </w:r>
      <w:r/>
    </w:p>
    <w:p>
      <w:pPr>
        <w:pStyle w:val="Heading5"/>
      </w:pPr>
      <w:r>
        <w:t>kama mtoto anayemhudumia baba yake, ndivyo alivyotumika pamoja nami</w:t>
      </w:r>
      <w:r/>
    </w:p>
    <w:p>
      <w:r/>
      <w:r>
        <w:t>Paulo anamzungumzia Timotheo, ambaye alimtumikia Kristo pamoja na Paulo, kana alikuwa mtoto akimhudumia baba yake. Paulo anasisitiza mahusiano ya baba na mtoto alinayo pamoja na Timotheo katika kumtumikia Mungu.</w:t>
      </w:r>
      <w:r/>
    </w:p>
    <w:p>
      <w:pPr>
        <w:pStyle w:val="Heading5"/>
      </w:pPr>
      <w:r>
        <w:t>katika injili</w:t>
      </w:r>
      <w:r/>
    </w:p>
    <w:p>
      <w:r/>
      <w:r>
        <w:t>Hapa "injili" inasimama kama kazi ya kuwaambia watu kuhusu Yesu. "katika kuwaambia watu kuhusu injili"</w:t>
      </w:r>
      <w:r/>
    </w:p>
    <w:p>
      <w:pPr>
        <w:pStyle w:val="Heading5"/>
      </w:pPr>
      <w:r>
        <w:t>Nina hakika katika Bwana kwamba mimi mwenyewe nitakuja hivi karibuni</w:t>
      </w:r>
      <w:r/>
    </w:p>
    <w:p>
      <w:r/>
      <w:r>
        <w:t>"Ninauhakika, kama ni mapenzi ya Bwana, kwamba nitakuja hivi karibuni"</w:t>
      </w:r>
      <w:r/>
    </w:p>
    <w:p>
      <w:pPr>
        <w:pStyle w:val="Heading4"/>
      </w:pPr>
      <w:r>
        <w:t>Philippians 2:25</w:t>
      </w:r>
      <w:r/>
    </w:p>
    <w:p>
      <w:pPr>
        <w:pStyle w:val="Heading5"/>
      </w:pPr>
      <w:r>
        <w:t>Epafradito</w:t>
      </w:r>
      <w:r/>
    </w:p>
    <w:p>
      <w:r/>
      <w:r>
        <w:t>Hili ni jina la mtu aliyetumwa na kanisa la Filipi kumhudumia Paulo gerezani.</w:t>
      </w:r>
      <w:r/>
    </w:p>
    <w:p>
      <w:pPr>
        <w:pStyle w:val="Heading5"/>
      </w:pPr>
      <w:r>
        <w:t>mtenda kazi mwenzangu na askari mwenzangu</w:t>
      </w:r>
      <w:r/>
    </w:p>
    <w:p>
      <w:r/>
      <w:r>
        <w:t>Hapa Paulo anamzungumzia Epafradito kana kwamba alikuwa askari. Anamaanisha kwamba Epafradito amejifunza na kuamua kumtumikia Mungu, haijalishi ambavyo mambo makubwa yakayomsonga. "muumini mwenzangu ambaye anafanya kazi na kusumbuka pamoja nasi"</w:t>
      </w:r>
      <w:r/>
    </w:p>
    <w:p>
      <w:pPr>
        <w:pStyle w:val="Heading5"/>
      </w:pPr>
      <w:r>
        <w:t>na mjumbe wenu kwa ajili ya mahitaji yangu</w:t>
      </w:r>
      <w:r/>
    </w:p>
    <w:p>
      <w:r/>
      <w:r>
        <w:t>"na ambaye aletaye ujumbe wenu kwangu na anisaidiaye wakati ninapokuwa mhitaji"</w:t>
      </w:r>
      <w:r/>
    </w:p>
    <w:p>
      <w:pPr>
        <w:pStyle w:val="Heading5"/>
      </w:pPr>
      <w:r>
        <w:t>alikuwa na hofu, na alitamani kuwa pamoja nanyi nyote</w:t>
      </w:r>
      <w:r/>
    </w:p>
    <w:p>
      <w:r/>
      <w:r>
        <w:t>"alikuwa na hofu na alitaka kuwa nanyi nyote"</w:t>
      </w:r>
      <w:r/>
    </w:p>
    <w:p>
      <w:pPr>
        <w:pStyle w:val="Heading5"/>
      </w:pPr>
      <w:r>
        <w:t>huzuni juu ya huzuni</w:t>
      </w:r>
      <w:r/>
    </w:p>
    <w:p>
      <w:r/>
      <w:r>
        <w:t>sababu ya huzuni ingeweza kutengenezwa wazi. "huzuni ya kumpoteza kujumlisha na huzuni aliyokuwa nayo kuwa gerezani"</w:t>
      </w:r>
      <w:r/>
    </w:p>
    <w:p>
      <w:pPr>
        <w:pStyle w:val="Heading4"/>
      </w:pPr>
      <w:r>
        <w:t>Philippians 2:28</w:t>
      </w:r>
      <w:r/>
    </w:p>
    <w:p>
      <w:pPr>
        <w:pStyle w:val="Heading5"/>
      </w:pPr>
      <w:r>
        <w:t>nitaondolewa wasi wasi</w:t>
      </w:r>
      <w:r/>
    </w:p>
    <w:p>
      <w:r/>
      <w:r>
        <w:t>"sintoogopa kama nilivyokuwa"</w:t>
      </w:r>
      <w:r/>
    </w:p>
    <w:p>
      <w:pPr>
        <w:pStyle w:val="Heading5"/>
      </w:pPr>
      <w:r>
        <w:t>Mkaribisheni Epafradito</w:t>
      </w:r>
      <w:r/>
    </w:p>
    <w:p>
      <w:r/>
      <w:r>
        <w:t>"mpokeeni Epafradito kwa furaha"</w:t>
      </w:r>
      <w:r/>
    </w:p>
    <w:p>
      <w:pPr>
        <w:pStyle w:val="Heading5"/>
      </w:pPr>
      <w:r>
        <w:t>katika Bwana kwa furaha</w:t>
      </w:r>
      <w:r/>
    </w:p>
    <w:p>
      <w:r/>
      <w:r>
        <w:t>"kama muumini mpendwa katika Bwana pamoja na furaha yote"</w:t>
      </w:r>
      <w:r/>
    </w:p>
    <w:p>
      <w:pPr>
        <w:pStyle w:val="Heading5"/>
      </w:pPr>
      <w:r>
        <w:t>alikaribia kufa</w:t>
      </w:r>
      <w:r/>
    </w:p>
    <w:p>
      <w:r/>
      <w:r>
        <w:t>hapa Paulo anzungumzia kifo kana kwamba kilikuwa ni sehemu ambayo angeweza kwenda.</w:t>
      </w:r>
      <w:r/>
    </w:p>
    <w:p>
      <w:pPr>
        <w:pStyle w:val="Heading5"/>
      </w:pPr>
      <w:r>
        <w:t>kufanya kile ambacho hamkuweza kufanya katika kunihudumia</w:t>
      </w:r>
      <w:r/>
    </w:p>
    <w:p>
      <w:r/>
      <w:r>
        <w:t>Paulo anzungumzia mahitaji yake kana walikuwa chombo cha kubebea kwamba Epafradito alijazwa vitu vizuri kwa ajili ya Paulo.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Philippians 2:1</w:t>
      </w:r>
      <w:r/>
    </w:p>
    <w:p>
      <w:pPr>
        <w:pStyle w:val="Heading5"/>
      </w:pPr>
      <w:r>
        <w:t>Ni jambo gani Paulo aliwaambia Wafilipi ni lazima wafanye kukamilisha furaha yake?</w:t>
      </w:r>
      <w:r/>
    </w:p>
    <w:p>
      <w:r/>
      <w:r>
        <w:t>Wafilipi ni lazima kuwa na fikra moja, upendo mmoja, na kuwa na kuwa wamoja katika roho na fikra.</w:t>
      </w:r>
      <w:r/>
    </w:p>
    <w:p>
      <w:pPr>
        <w:pStyle w:val="Heading4"/>
      </w:pPr>
      <w:r>
        <w:t>Philippians 2:3</w:t>
      </w:r>
      <w:r/>
    </w:p>
    <w:p>
      <w:pPr>
        <w:pStyle w:val="Heading5"/>
      </w:pPr>
      <w:r>
        <w:t>Paulo anawaelezeaje wafilipi kutenda kwa watu wengine?</w:t>
      </w:r>
      <w:r/>
    </w:p>
    <w:p>
      <w:r/>
      <w:r>
        <w:t>Wafilipi waweze kujali watu wengine kuwa bora zaidi yao.</w:t>
      </w:r>
      <w:r/>
    </w:p>
    <w:p>
      <w:pPr>
        <w:pStyle w:val="Heading4"/>
      </w:pPr>
      <w:r>
        <w:t>Philippians 2:5</w:t>
      </w:r>
      <w:r/>
    </w:p>
    <w:p>
      <w:pPr>
        <w:pStyle w:val="Heading5"/>
      </w:pPr>
      <w:r>
        <w:t>Paulo anasema tuwe na nia kama ya nani?</w:t>
      </w:r>
      <w:r/>
    </w:p>
    <w:p>
      <w:r/>
      <w:r>
        <w:t>Paulo anasema tuwe na nia kama ya Yesu</w:t>
      </w:r>
      <w:r/>
    </w:p>
    <w:p>
      <w:pPr>
        <w:pStyle w:val="Heading5"/>
      </w:pPr>
      <w:r>
        <w:t>Kristo Yesu alijifunua katika umbo gani?</w:t>
      </w:r>
      <w:r/>
    </w:p>
    <w:p>
      <w:r/>
      <w:r>
        <w:t>Kristo Yesu alijifunua katika umbo la Mungu</w:t>
      </w:r>
      <w:r/>
    </w:p>
    <w:p>
      <w:pPr>
        <w:pStyle w:val="Heading5"/>
      </w:pPr>
      <w:r>
        <w:t>Kristo Yesu alichukua umbo gani?</w:t>
      </w:r>
      <w:r/>
    </w:p>
    <w:p>
      <w:r/>
      <w:r>
        <w:t>Kristo Yesu alichukua umbo la mtumishi, katika mwonekano wa mwanadamu.</w:t>
      </w:r>
      <w:r/>
    </w:p>
    <w:p>
      <w:pPr>
        <w:pStyle w:val="Heading5"/>
      </w:pPr>
      <w:r>
        <w:t>Ni jinsi gani Yesu alijinyenyekeza?</w:t>
      </w:r>
      <w:r/>
    </w:p>
    <w:p>
      <w:r/>
      <w:r>
        <w:t>Yesu alijinyenyekeza kwa kutii hadi kufa msalabani.</w:t>
      </w:r>
      <w:r/>
    </w:p>
    <w:p>
      <w:pPr>
        <w:pStyle w:val="Heading4"/>
      </w:pPr>
      <w:r>
        <w:t>Philippians 2:9</w:t>
      </w:r>
      <w:r/>
    </w:p>
    <w:p>
      <w:pPr>
        <w:pStyle w:val="Heading5"/>
      </w:pPr>
      <w:r>
        <w:t>Mungu alifanya nini kwa Yesu?</w:t>
      </w:r>
      <w:r/>
    </w:p>
    <w:p>
      <w:r/>
      <w:r>
        <w:t>Amemtukuza na kumpa jina kubwa lipitalo majina yote</w:t>
      </w:r>
      <w:r/>
    </w:p>
    <w:p>
      <w:pPr>
        <w:pStyle w:val="Heading5"/>
      </w:pPr>
      <w:r>
        <w:t>Kila ulimi utakiri nini?</w:t>
      </w:r>
      <w:r/>
    </w:p>
    <w:p>
      <w:r/>
      <w:r>
        <w:t>Kila ulimi utakiri kwamba Yesu ni Bwana.</w:t>
      </w:r>
      <w:r/>
    </w:p>
    <w:p>
      <w:pPr>
        <w:pStyle w:val="Heading4"/>
      </w:pPr>
      <w:r>
        <w:t>Philippians 2:12</w:t>
      </w:r>
      <w:r/>
    </w:p>
    <w:p>
      <w:pPr>
        <w:pStyle w:val="Heading5"/>
      </w:pPr>
      <w:r>
        <w:t>Kwa jinsi gani wafilipi wawajibike kwa wokovu?</w:t>
      </w:r>
      <w:r/>
    </w:p>
    <w:p>
      <w:r/>
      <w:r>
        <w:t>Wafilipi wawajibike katika wokovu kwa Kuwa na hofu na kutetemeka.</w:t>
      </w:r>
      <w:r/>
    </w:p>
    <w:p>
      <w:pPr>
        <w:pStyle w:val="Heading5"/>
      </w:pPr>
      <w:r>
        <w:t>Mungu anatendaje kazi na waumini?</w:t>
      </w:r>
      <w:r/>
    </w:p>
    <w:p>
      <w:r/>
      <w:r>
        <w:t>Mungu hutenda kazi na waumini wote ili kunia na kutenda yampendendezayo.</w:t>
      </w:r>
      <w:r/>
    </w:p>
    <w:p>
      <w:pPr>
        <w:pStyle w:val="Heading4"/>
      </w:pPr>
      <w:r>
        <w:t>Philippians 2:14</w:t>
      </w:r>
      <w:r/>
    </w:p>
    <w:p>
      <w:pPr>
        <w:pStyle w:val="Heading5"/>
      </w:pPr>
      <w:r>
        <w:t>Kila jambo lifanyike bila nini?</w:t>
      </w:r>
      <w:r/>
    </w:p>
    <w:p>
      <w:r/>
      <w:r>
        <w:t>Kila jambo lazima lifanyike bila Malalmiko na mabishano</w:t>
      </w:r>
      <w:r/>
    </w:p>
    <w:p>
      <w:pPr>
        <w:pStyle w:val="Heading4"/>
      </w:pPr>
      <w:r>
        <w:t>Philippians 2:17</w:t>
      </w:r>
      <w:r/>
    </w:p>
    <w:p>
      <w:pPr>
        <w:pStyle w:val="Heading5"/>
      </w:pPr>
      <w:r>
        <w:t>Ni kwa lengo gani Paulo anajitoa maisha yake?</w:t>
      </w:r>
      <w:r/>
    </w:p>
    <w:p>
      <w:r/>
      <w:r>
        <w:t>Paulo anajitoa maisha yake kwa ajili ya sadaka ya kuteketezwa na huduma ya imani ya Wafilipi</w:t>
      </w:r>
      <w:r/>
    </w:p>
    <w:p>
      <w:pPr>
        <w:pStyle w:val="Heading5"/>
      </w:pPr>
      <w:r>
        <w:t>Ni jambo gani Paulo analo, pia anataka Wafilipi wawe nalo?</w:t>
      </w:r>
      <w:r/>
    </w:p>
    <w:p>
      <w:r/>
      <w:r>
        <w:t>Paulo anawataka Wafilipi wawe na furaha kubwa kama yeye.</w:t>
      </w:r>
      <w:r/>
    </w:p>
    <w:p>
      <w:pPr>
        <w:pStyle w:val="Heading4"/>
      </w:pPr>
      <w:r>
        <w:t>Philippians 2:19</w:t>
      </w:r>
      <w:r/>
    </w:p>
    <w:p>
      <w:pPr>
        <w:pStyle w:val="Heading5"/>
      </w:pPr>
      <w:r>
        <w:t>Kwa nini Timotheo ni msaidizi wa pekee kwa Paulo?</w:t>
      </w:r>
      <w:r/>
    </w:p>
    <w:p>
      <w:r/>
      <w:r>
        <w:t>Timotheo ni msaidizi wa pekee wa Paulo kwa sababu alikuwa na nia ya kweli kwa Wafilipi na sio kwa ajili ya mapenzi yake.</w:t>
      </w:r>
      <w:r/>
    </w:p>
    <w:p>
      <w:pPr>
        <w:pStyle w:val="Heading4"/>
      </w:pPr>
      <w:r>
        <w:t>Philippians 2:22</w:t>
      </w:r>
      <w:r/>
    </w:p>
    <w:p>
      <w:pPr>
        <w:pStyle w:val="Heading5"/>
      </w:pPr>
      <w:r>
        <w:t>Paulo anatajia kuwaona Wafilipi?</w:t>
      </w:r>
      <w:r/>
    </w:p>
    <w:p>
      <w:r/>
      <w:r>
        <w:t>Ndio, Paulo anatarajia kuwaona Wafilipi baada ya mda mfupi</w:t>
      </w:r>
      <w:r/>
    </w:p>
    <w:p>
      <w:pPr>
        <w:pStyle w:val="Heading4"/>
      </w:pPr>
      <w:r>
        <w:t>Philippians 2:28</w:t>
      </w:r>
      <w:r/>
    </w:p>
    <w:p>
      <w:pPr>
        <w:pStyle w:val="Heading5"/>
      </w:pPr>
      <w:r>
        <w:t>Kwa nini Epafradito alikaribia kufa?</w:t>
      </w:r>
      <w:r/>
    </w:p>
    <w:p>
      <w:r/>
      <w:r>
        <w:t>Epafratido alikaribia kufa kwa kufanya kazi ya Kristo, kumhudumia Paulo na kumpatia Paulo mahitaji.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Wafilipi 03 Maelezo kwa ujumla</w:t>
      </w:r>
      <w:r/>
    </w:p>
    <w:p>
      <w:pPr>
        <w:pStyle w:val="Heading2"/>
      </w:pPr>
      <w:r>
        <w:t>Muundo na Mpangilio</w:t>
      </w:r>
      <w:r/>
    </w:p>
    <w:p>
      <w:r/>
      <w:r>
        <w:t>Katika mistari 4-7, Paulo anaorodhesha jinsi anavyostahili kuitwa Myahudi mwenye haki. Kwa kila namna, Paulo alikuwa Myahudi kamili kabisa. Lakini anatofautisha hii na ukuu wa kumfuata Yesu.</w:t>
      </w:r>
      <w:r/>
    </w:p>
    <w:p>
      <w:pPr>
        <w:pStyle w:val="Heading2"/>
      </w:pPr>
      <w:r>
        <w:t>Dhana muhimu katika sura hii</w:t>
      </w:r>
      <w:r/>
    </w:p>
    <w:p>
      <w:pPr>
        <w:pStyle w:val="Heading3"/>
      </w:pPr>
      <w:r>
        <w:t>Mbwa</w:t>
      </w:r>
      <w:r/>
    </w:p>
    <w:p>
      <w:r/>
      <w:r>
        <w:t>Watu wa kale wa Mashariki ya Karibu wallitumia taswira ya mbwa kama ishara ya watu kwa njia isiyo pendeka. Siyo mila zote hutumia "mbwa" kwa njia hii.</w:t>
      </w:r>
      <w:r/>
    </w:p>
    <w:p>
      <w:pPr>
        <w:pStyle w:val="Heading3"/>
      </w:pPr>
      <w:r>
        <w:t>Miili iliyofufuka</w:t>
      </w:r>
      <w:r/>
    </w:p>
    <w:p>
      <w:r/>
      <w:r>
        <w:t>Tunafahamu kwa uchache jinsi watu watakavyokuwa mbinguni. Paulo anafundisha kwamba Wakristo watakuwa na miili ya utukufu na hawatawaliwa na dhambi.</w:t>
      </w:r>
      <w:r/>
    </w:p>
    <w:p>
      <w:pPr>
        <w:pStyle w:val="Heading2"/>
      </w:pPr>
      <w:r>
        <w:t>Mifano muhimu kwa sura hii</w:t>
      </w:r>
      <w:r/>
    </w:p>
    <w:p>
      <w:pPr>
        <w:pStyle w:val="Heading3"/>
      </w:pPr>
      <w:r>
        <w:t>Tuzo</w:t>
      </w:r>
      <w:r/>
    </w:p>
    <w:p>
      <w:r/>
      <w:r>
        <w:t>Paulo anatumia mfano endelevu kuelezea maisha ya Kikristo. Lengo la maisha ya Kikristo ni kujaribu kukuwa kama Kristo hadi mtu afariki dunia. Hatuwezi kulifikia hili lengo kikamilivu lakini ni lazima tujitahidi kulifikia.</w:t>
      </w:r>
      <w:r/>
    </w:p>
    <w:p>
      <w:pPr>
        <w:pStyle w:val="Heading2"/>
      </w:pPr>
      <w:r>
        <w:t>Links:</w:t>
      </w:r>
      <w:r/>
      <w:r/>
    </w:p>
    <w:p>
      <w:pPr>
        <w:pStyle w:val="ListBullet"/>
        <w:spacing w:line="240" w:lineRule="auto"/>
        <w:ind w:left="720"/>
      </w:pPr>
      <w:r/>
      <w:hyperlink r:id="rId27">
        <w:r>
          <w:rPr>
            <w:color w:val="0000EE"/>
            <w:u w:val="single"/>
          </w:rPr>
          <w:t>Philippians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Philibiin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Akhir tou, ya khuani, afrah fi Rabana. Inu ana ma bi taban ashan bi katibu le intum juzu min hajat tani mara, wa de bi sibu intum bi kun fi aman. </w:t>
      </w:r>
      <w:r>
        <w:rPr>
          <w:vertAlign w:val="superscript"/>
        </w:rPr>
        <w:t>2</w:t>
      </w:r>
      <w:r>
        <w:t xml:space="preserve">Keli intum kutu bala min kilab. Keli intum kutu bala min nas al bi amulu shar. Kutu bala takum min deal al bi tahiru nas. </w:t>
      </w:r>
      <w:r>
        <w:rPr>
          <w:vertAlign w:val="superscript"/>
        </w:rPr>
        <w:t>3</w:t>
      </w:r>
      <w:r>
        <w:t>Leano nina yaho al taharu- deal al bi abido be wasat ta Roho ta Allah, wa al indu fakhir fi Mesih Yesu, wa al ma indu sigha fi hajat ta jasad.</w:t>
      </w:r>
      <w:r>
        <w:rPr>
          <w:vertAlign w:val="superscript"/>
        </w:rPr>
        <w:t>4</w:t>
      </w:r>
      <w:r>
        <w:t xml:space="preserve">Hata, ana bi nefsa tai kan bi indu sigha fi al jasad. Kan fi ai zol bi fekiri inu huwo indu sigha fi jasad (tahiru), ana kan yahu bi indu aktar. </w:t>
      </w:r>
      <w:r>
        <w:rPr>
          <w:vertAlign w:val="superscript"/>
        </w:rPr>
        <w:t>5</w:t>
      </w:r>
      <w:r>
        <w:t>Taharu ana fi yom nimra tamaniya, le nas ta Israel. min gebila ta Banyamin, ebrani min ebraniin, hasab sheriya, ana Ferisi.</w:t>
      </w:r>
      <w:r>
        <w:rPr>
          <w:vertAlign w:val="superscript"/>
        </w:rPr>
        <w:t>6</w:t>
      </w:r>
      <w:r>
        <w:t xml:space="preserve">Fi hamas, ana azibu kenisa; ashan al bir al hasab sheriya, ana ma indu laom, </w:t>
      </w:r>
      <w:r>
        <w:rPr>
          <w:vertAlign w:val="superscript"/>
        </w:rPr>
        <w:t>7</w:t>
      </w:r>
      <w:r>
        <w:t>Lakin kulu haja al kan rebih(faida) le ana, ana bi kutu hajata del kasara ashan Mesih.</w:t>
      </w:r>
      <w:r>
        <w:rPr>
          <w:vertAlign w:val="superscript"/>
        </w:rPr>
        <w:t>8</w:t>
      </w:r>
      <w:r>
        <w:t xml:space="preserve">Fi hagiga, hasa ana hasibu kulu hajat del kasara ashan marafa al kwies ta Mesih Yesua Rabana tai. Fi huwo ana sibu kulu hajat- wa ana kutu hajat del wasaka -ashan ana bi ribah fi Mesih, </w:t>
      </w:r>
      <w:r>
        <w:rPr>
          <w:vertAlign w:val="superscript"/>
        </w:rPr>
        <w:t>9</w:t>
      </w:r>
      <w:r>
        <w:t xml:space="preserve">wa bi asisu ana fi huwo, ana ma bi indu bir ta tai min sheriya, lakin biir bi wasat iman fi al Mesih - bir al min Allah de be iman. </w:t>
      </w:r>
      <w:r>
        <w:rPr>
          <w:vertAlign w:val="superscript"/>
        </w:rPr>
        <w:t>10</w:t>
      </w:r>
      <w:r>
        <w:t xml:space="preserve">Ashan keda hasa ana der arufu huwo wa guwa ta geyama tuo wa sherika ta tab tuo, ana deru tala ze huwo fi mutu tuo, </w:t>
      </w:r>
      <w:r>
        <w:rPr>
          <w:vertAlign w:val="superscript"/>
        </w:rPr>
        <w:t>11</w:t>
      </w:r>
      <w:r>
        <w:t>ashan bi agder jeribu giyama min mutu.</w:t>
      </w:r>
      <w:r>
        <w:rPr>
          <w:vertAlign w:val="superscript"/>
        </w:rPr>
        <w:t>12</w:t>
      </w:r>
      <w:r>
        <w:t xml:space="preserve">Huwo ma sah inu ana kalas istelim hajat del, aw inu kalas biga kamil, lakin ana bi hawil ruwa gidam ashan ligo al ana kan amsugu bi wasat ta Mesih Yesua. </w:t>
      </w:r>
      <w:r>
        <w:rPr>
          <w:vertAlign w:val="superscript"/>
        </w:rPr>
        <w:t>13</w:t>
      </w:r>
      <w:r>
        <w:t xml:space="preserve">Akwani, ana ma bi fekir inu ana be nefsa tai ligu. Lakin fi haja wahid ana bi amulu: ana bi nesitu haja al wara wa ainu fi haja al gedam, </w:t>
      </w:r>
      <w:r>
        <w:rPr>
          <w:vertAlign w:val="superscript"/>
        </w:rPr>
        <w:t>14</w:t>
      </w:r>
      <w:r>
        <w:t>ana bi jere gedam le hadaf ashan bi fuz (najah) bi jaiza ta nadi ta Rabana fi Mesih Yesua.</w:t>
      </w:r>
      <w:r>
        <w:rPr>
          <w:vertAlign w:val="superscript"/>
        </w:rPr>
        <w:t>15</w:t>
      </w:r>
      <w:r>
        <w:t xml:space="preserve">Nina kulu al raba, keli nina fekir be teriga de; wa kan inta fekir an ai haja bi teriga al barau, Rabuna bardu bi zahiru le inta. </w:t>
      </w:r>
      <w:r>
        <w:rPr>
          <w:vertAlign w:val="superscript"/>
        </w:rPr>
        <w:t>16</w:t>
      </w:r>
      <w:r>
        <w:t>Be tariga tani, ai haja al nina ligu, keli nina sabitu fogo.</w:t>
      </w:r>
      <w:r>
        <w:rPr>
          <w:vertAlign w:val="superscript"/>
        </w:rPr>
        <w:t>17</w:t>
      </w:r>
      <w:r>
        <w:t xml:space="preserve">Ya akwani, keli intum mesilu ana, kutu takum bala shedid le nas al bi dawru be misal al intum aino min nina. </w:t>
      </w:r>
      <w:r>
        <w:rPr>
          <w:vertAlign w:val="superscript"/>
        </w:rPr>
        <w:t>18</w:t>
      </w:r>
      <w:r>
        <w:t xml:space="preserve">Keterin dawru- de ann deal al ana wori le intum ketir, wa hasa ana bi kelimu le intum ma moyo ena- ze adda (addu) ta selib ta Mesih. </w:t>
      </w:r>
      <w:r>
        <w:rPr>
          <w:vertAlign w:val="superscript"/>
        </w:rPr>
        <w:t>19</w:t>
      </w:r>
      <w:r>
        <w:t>Nihaya tumon damar. Ashan illah tumon yau batna tumon, wa mejid tumon yau fadiya tumon. humon bi fekir an hajat ta aridia.</w:t>
      </w:r>
      <w:r>
        <w:rPr>
          <w:vertAlign w:val="superscript"/>
        </w:rPr>
        <w:t>20</w:t>
      </w:r>
      <w:r>
        <w:t xml:space="preserve">Lakin beled ta nina fi sama, al henak nina kaman be intezir al Mukalis, Rabana Yesua al Mesih. </w:t>
      </w:r>
      <w:r>
        <w:rPr>
          <w:vertAlign w:val="superscript"/>
        </w:rPr>
        <w:t>21</w:t>
      </w:r>
      <w:r>
        <w:t>huwo bi geiru jesim ta nina al ta arid ze jesim tou al mumajad, bi geiru be guwa bitu al azim al bi jebu hajat kulu tehet huwo.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Wafilipi</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Hatimaye, ndugu zangu furahini katika Bwana. Sioni usumbufu kuwaandikia tena maneno yaleyale. Haya mambo yatawapa usalama.</w:t>
      </w:r>
    </w:p>
    <w:p>
      <w:r/>
      <w:r>
        <w:rPr>
          <w:vertAlign w:val="superscript"/>
        </w:rPr>
        <w:t>2</w:t>
      </w:r>
      <w:r>
        <w:t>Jihadharini na mbwa. Jihadharini na watenda kazi wabaya. Jihadharini na wale wajikatao miili yao.</w:t>
      </w:r>
      <w:r>
        <w:rPr>
          <w:vertAlign w:val="superscript"/>
        </w:rPr>
        <w:t>3</w:t>
      </w:r>
      <w:r>
        <w:t>Kwa kuwa sisi ndiyo tohara. Sisi ndiyo huwa tumwabudu Mungu kwa msaada wa Roho. Tujivuniao katika Kristo Yesu, na ambao hatuna ujasiri katika mwili.</w:t>
      </w:r>
      <w:r>
        <w:rPr>
          <w:vertAlign w:val="superscript"/>
        </w:rPr>
        <w:t>4</w:t>
      </w:r>
      <w:r>
        <w:t>Hata hivyo, kama kungekuwa na mtu wa kuutumainia mwili huu, mimi ningeweza kufanya hivyo zaidi.</w:t>
      </w:r>
    </w:p>
    <w:p>
      <w:r/>
      <w:r>
        <w:rPr>
          <w:vertAlign w:val="superscript"/>
        </w:rPr>
        <w:t>5</w:t>
      </w:r>
      <w:r>
        <w:t>Kwani nilitahiriwa siku ya nane, nilizaliwa katika kabila la Waisraeli. Ni wa kabila la Benjamini. Ni Mwebrania wa waebrani. Katika kuitimiza haki ya sheria ya Musa, nilikuwa, Farisayo.</w:t>
      </w:r>
      <w:r>
        <w:rPr>
          <w:vertAlign w:val="superscript"/>
        </w:rPr>
        <w:t>6</w:t>
      </w:r>
      <w:r>
        <w:t>Kwa juhudi zangu nililitesa Kanisa. Kwa kuitii haki ya sheria, sikuwa na lawama kisheria.</w:t>
      </w:r>
    </w:p>
    <w:p>
      <w:r/>
      <w:r>
        <w:rPr>
          <w:vertAlign w:val="superscript"/>
        </w:rPr>
        <w:t>7</w:t>
      </w:r>
      <w:r>
        <w:t>Lakini katika mambo yote niliyoyaona kuwa ya faida kwangu mimi, niliyahesabu kama takataka kwa sababu ya kumfahamu Kristo.</w:t>
      </w:r>
      <w:r>
        <w:rPr>
          <w:vertAlign w:val="superscript"/>
        </w:rPr>
        <w:t>8</w:t>
      </w:r>
      <w:r>
        <w:t>Kwa kweli, nayahesabu mambo yote kuwa hasara kutokana na ubora wa kumjua wa Kristo Yesu Bwana wangu. Kwa ajili yake nimeaacha mambo yote, nayahesabu kama takataka ili nimpate Kristo</w:t>
      </w:r>
      <w:r>
        <w:rPr>
          <w:vertAlign w:val="superscript"/>
        </w:rPr>
        <w:t>9</w:t>
      </w:r>
      <w:r>
        <w:t>na nionekane ndani yake. Sina haki yangu binafisi kutoka katika sheria, bali ninayo haki ile ipatikanayo kwa imani katika Kristo, itokayo kwa Mungu, yenye msingi katika imani.</w:t>
      </w:r>
      <w:r>
        <w:rPr>
          <w:vertAlign w:val="superscript"/>
        </w:rPr>
        <w:t>10</w:t>
      </w:r>
      <w:r>
        <w:t>Kwa hivyo sasa nataka kumfahamu yeye na nguvu ya ufufuo wake na ushirika wa mateso yake. Nataka kubadilishwa na Kristo katika mfano wa kifo chake,</w:t>
      </w:r>
      <w:r>
        <w:rPr>
          <w:vertAlign w:val="superscript"/>
        </w:rPr>
        <w:t>11</w:t>
      </w:r>
      <w:r>
        <w:t>angalau niweze kuwa na matumaini katika ufufuo wa wafu.</w:t>
      </w:r>
    </w:p>
    <w:p>
      <w:r/>
      <w:r>
        <w:rPr>
          <w:vertAlign w:val="superscript"/>
        </w:rPr>
        <w:t>12</w:t>
      </w:r>
      <w:r>
        <w:t>Siyo kweli kwamba tayari nimeyapata mambo hayo, au kwamba nimekuwa mkamilifu katika hayo. Bali najitahidi ili niweze kupata kile nilichopatikana na Kristo Yesu.</w:t>
      </w:r>
      <w:r>
        <w:rPr>
          <w:vertAlign w:val="superscript"/>
        </w:rPr>
        <w:t>13</w:t>
      </w:r>
      <w:r>
        <w:t>Ndugu zangu, sidhani kwamba nimekwisha kupata mambo haya. Bali nafanya jambo moja: nasahau ya nyuma nayatazamia ya mbele.</w:t>
      </w:r>
      <w:r>
        <w:rPr>
          <w:vertAlign w:val="superscript"/>
        </w:rPr>
        <w:t>14</w:t>
      </w:r>
      <w:r>
        <w:t>Najitahidi kufikia lengo kusudi ili nipate tuzo ya juu ya wito wa Mungu katika Kristo Yesu.</w:t>
      </w:r>
      <w:r>
        <w:rPr>
          <w:vertAlign w:val="superscript"/>
        </w:rPr>
        <w:t>15</w:t>
      </w:r>
      <w:r>
        <w:t>Sote tulio ukulia wokovu, tunapaswa kuwaza namna hii. Na ikiwa mwingine atafikiri kwa namna iliyotofauti kuhusu jambo lo lote, Mungu pia atalifunua hilo kwenu.</w:t>
      </w:r>
      <w:r>
        <w:rPr>
          <w:vertAlign w:val="superscript"/>
        </w:rPr>
        <w:t>16</w:t>
      </w:r>
      <w:r>
        <w:t>Hata hivyo, hatua tuliyo ifikia na tuenende katika mtindo huo.</w:t>
      </w:r>
    </w:p>
    <w:p>
      <w:pPr>
        <w:pBdr>
          <w:bottom w:val="single" w:sz="6" w:space="1" w:color="auto"/>
        </w:pBdr>
      </w:pPr>
      <w:r/>
      <w:r>
        <w:rPr>
          <w:vertAlign w:val="superscript"/>
        </w:rPr>
        <w:t>17</w:t>
      </w:r>
      <w:r>
        <w:t>Ndugu zangu, niigeni mimi. Waangalieni kwa makini wale wanaoenenda kwa mfano ulio wa jinsi yetu.</w:t>
      </w:r>
      <w:r>
        <w:rPr>
          <w:vertAlign w:val="superscript"/>
        </w:rPr>
        <w:t>18</w:t>
      </w:r>
      <w:r>
        <w:t>Wengi wanaoishi ni ni wale ambao mara nyingi nimewaambieni, na sasa nawaambia kwa machozi wengi wanaishi kama maadui wa msalaba wa Kristo.</w:t>
      </w:r>
      <w:r>
        <w:rPr>
          <w:vertAlign w:val="superscript"/>
        </w:rPr>
        <w:t>19</w:t>
      </w:r>
      <w:r>
        <w:t>Mwisho wao ni uharibifu Kwa kuwa Mungu wao ni tumbo, na kiburi chao kiko katika aibu yao. Wanafikiria mambo ya kidunia.</w:t>
      </w:r>
      <w:r>
        <w:rPr>
          <w:vertAlign w:val="superscript"/>
        </w:rPr>
        <w:t>20</w:t>
      </w:r>
      <w:r>
        <w:t>Bali uraia wetu uko mbinguni, ambako tunamtarajia mwokozi wetu Yesu Kristo.</w:t>
      </w:r>
      <w:r>
        <w:rPr>
          <w:vertAlign w:val="superscript"/>
        </w:rPr>
        <w:t>21</w:t>
      </w:r>
      <w:r>
        <w:t>Atabadilisha miili yetu dhaifu kuwa kama mwili wake wa utukufu; kwa uweza ule ule unaomwezesha kuvidhibiti vitu vyote.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3:1</w:t>
      </w:r>
      <w:r/>
    </w:p>
    <w:p>
      <w:pPr>
        <w:pStyle w:val="Heading5"/>
      </w:pPr>
      <w:r>
        <w:t>Sentensi unganishi</w:t>
      </w:r>
      <w:r/>
    </w:p>
    <w:p>
      <w:r/>
      <w:r>
        <w:t>ili kuwaonya waumuni wake wapendwa kuhu Wayahudi ambao wangependa kupata kufwata sheria za zamani, Paulo anatoa ushuhuda wake kuhusu ambavyo alivyo watesa waamini.</w:t>
      </w:r>
      <w:r/>
    </w:p>
    <w:p>
      <w:pPr>
        <w:pStyle w:val="Heading5"/>
      </w:pPr>
      <w:r>
        <w:t>Hatimaye, ndugu zangu</w:t>
      </w:r>
      <w:r/>
    </w:p>
    <w:p>
      <w:r/>
      <w:r>
        <w:t>"Sasa kutembea pamoja, ndugu zangu"</w:t>
      </w:r>
      <w:r/>
    </w:p>
    <w:p>
      <w:pPr>
        <w:pStyle w:val="Heading5"/>
      </w:pPr>
      <w:r>
        <w:t>ndugu</w:t>
      </w:r>
      <w:r/>
    </w:p>
    <w:p>
      <w:r/>
      <w:r>
        <w:t>neno hili humaanisha Wakristo wenza, ikijumuisha wanaume na wanawake, kwa kuwa waumuni wote katika Kristo ni washiriki wa familia moja ya kiroho, ambayo Mungu ni baba wa mbinguni.</w:t>
      </w:r>
      <w:r/>
    </w:p>
    <w:p>
      <w:pPr>
        <w:pStyle w:val="Heading5"/>
      </w:pPr>
      <w:r>
        <w:t>furahini katika Bwana</w:t>
      </w:r>
      <w:r/>
    </w:p>
    <w:p>
      <w:r/>
      <w:r>
        <w:t>"kuweni na furaha kwa sababu ya yote Yesu aliyafanya"</w:t>
      </w:r>
      <w:r/>
    </w:p>
    <w:p>
      <w:pPr>
        <w:pStyle w:val="Heading5"/>
      </w:pPr>
      <w:r>
        <w:t>usumbufu</w:t>
      </w:r>
      <w:r/>
    </w:p>
    <w:p>
      <w:r/>
      <w:r>
        <w:t>kuudhi</w:t>
      </w:r>
      <w:r/>
    </w:p>
    <w:p>
      <w:pPr>
        <w:pStyle w:val="Heading5"/>
      </w:pPr>
      <w:r>
        <w:t>haya mabo yatawapa usalama</w:t>
      </w:r>
      <w:r/>
    </w:p>
    <w:p>
      <w:r/>
      <w:r>
        <w:t>Hapa "haya mambo" inarejea kwa mafundisho ya Paulo.</w:t>
      </w:r>
      <w:r/>
    </w:p>
    <w:p>
      <w:pPr>
        <w:pStyle w:val="Heading5"/>
      </w:pPr>
      <w:r>
        <w:t>kujihadhari</w:t>
      </w:r>
      <w:r/>
    </w:p>
    <w:p>
      <w:r/>
      <w:r>
        <w:t>"kuwa makini na" au "kujihadhari kwa"</w:t>
      </w:r>
      <w:r/>
    </w:p>
    <w:p>
      <w:pPr>
        <w:pStyle w:val="Heading5"/>
      </w:pPr>
      <w:r>
        <w:t>mbwa...watenda kazi wabaya...pruni</w:t>
      </w:r>
      <w:r/>
    </w:p>
    <w:p>
      <w:r/>
      <w:r>
        <w:t>Haya ni maneno matatu tofauti ya kueleza kundi moja la walimu wa uongo. Paulo anatumia maelezo imara kuonyesha hisia zake kuhusu hawa Wayahudi walimu.</w:t>
      </w:r>
      <w:r/>
    </w:p>
    <w:p>
      <w:pPr>
        <w:pStyle w:val="Heading5"/>
      </w:pPr>
      <w:r>
        <w:t>Mbwa</w:t>
      </w:r>
      <w:r/>
    </w:p>
    <w:p>
      <w:r/>
      <w:r>
        <w:t>Neno "mbwa" lilitumiwa na Wayahudi likimaanisha wale waliokuwa siyo Waisrael.Walitazamwa kama wachafu. Paulo anawalinganisha walimu wa uongo kama tusi. Kama kuna mnyama wingine katika utamaduni wenu anayefikiriwa kuwa mchafu, au anatumiwa kama mchafu, unaweza kutumia mnyama huyu badala yake.</w:t>
      </w:r>
      <w:r/>
    </w:p>
    <w:p>
      <w:pPr>
        <w:pStyle w:val="Heading5"/>
      </w:pPr>
      <w:r>
        <w:t>wajikataaokatika miili yao</w:t>
      </w:r>
      <w:r/>
    </w:p>
    <w:p>
      <w:r/>
      <w:r>
        <w:t>Paulo anabagua kuhusu kitendo cha tohara kuwatukana walimu wa uongo. Walimu wa uongo wanafundisha Mungu atamwokoa mtu aliyetahiriwa tu, ambaye amekatwa sehemu ya mbele ya ngozi.Hili tendo lilitakiwa lifanyike kwa sheria ya Musa kwa wanaume wote wa Israeli.</w:t>
      </w:r>
      <w:r/>
    </w:p>
    <w:p>
      <w:pPr>
        <w:pStyle w:val="Heading5"/>
      </w:pPr>
      <w:r>
        <w:t>Kwa kuwa sisi</w:t>
      </w:r>
      <w:r/>
    </w:p>
    <w:p>
      <w:r/>
      <w:r>
        <w:t>Paulo anatumia "sisi" kurejea yeye mwenyewe na waamini wa kweli katika Kristo, pamoja na waamini wa Wafilipi</w:t>
      </w:r>
      <w:r/>
    </w:p>
    <w:p>
      <w:pPr>
        <w:pStyle w:val="Heading5"/>
      </w:pPr>
      <w:r>
        <w:t>tohara</w:t>
      </w:r>
      <w:r/>
    </w:p>
    <w:p>
      <w:r/>
      <w:r>
        <w:t>Paulo anatumia kirai/kifungu cha maneno kurejea waamini katika Kristo ambao bado hawajatahiriwa katika mwili lakini wametahiriwa katika kiroho, maana yake ni kwamba wamempokea Roho Mtakatifu kupitia imani. "watu wa Mungu wa kweli"</w:t>
      </w:r>
      <w:r/>
    </w:p>
    <w:p>
      <w:pPr>
        <w:pStyle w:val="Heading5"/>
      </w:pPr>
      <w:r>
        <w:t>hakuna ujasiri katika mwili</w:t>
      </w:r>
      <w:r/>
    </w:p>
    <w:p>
      <w:r/>
      <w:r>
        <w:t>"msiamini kwamba kukata sehemu ya mwili pekee kunaweza kumpendeza Mungu"</w:t>
      </w:r>
      <w:r/>
    </w:p>
    <w:p>
      <w:pPr>
        <w:pStyle w:val="Heading4"/>
      </w:pPr>
      <w:r>
        <w:t>Philippians 3:4</w:t>
      </w:r>
      <w:r/>
    </w:p>
    <w:p>
      <w:pPr>
        <w:pStyle w:val="Heading5"/>
      </w:pPr>
      <w:r>
        <w:t>Hata hivyo.</w:t>
      </w:r>
      <w:r/>
    </w:p>
    <w:p>
      <w:r/>
      <w:r>
        <w:t>"Bado" au "Hata hivyo"</w:t>
      </w:r>
      <w:r/>
    </w:p>
    <w:p>
      <w:pPr>
        <w:pStyle w:val="Heading5"/>
      </w:pPr>
      <w:r>
        <w:t>Mimi mwenyewe ningeweza kujivunia mwili. Kama kungekuwa na mtu wa kuutumainia mwili huu, mimi ningeweza kufanya hivyo zaidi.</w:t>
      </w:r>
      <w:r/>
    </w:p>
    <w:p>
      <w:r/>
      <w:r>
        <w:t>Hii hali ya kufikirika ambayo Paulo anasema kama ingekuwa inawezekana kuwa Mungu anaokoa watu kwa misingi wa yale waliyofanya, basi Mungu angekuwa kwa uhakika amemuokoa yeye: "Kama yeyote angeweza kuwa amefanya mambo ya kutosha kumpendeza, ingekuwa kuliko mtu yeyote"</w:t>
      </w:r>
      <w:r/>
    </w:p>
    <w:p>
      <w:pPr>
        <w:pStyle w:val="Heading5"/>
      </w:pPr>
      <w:r>
        <w:t>Mimi mwenyewe</w:t>
      </w:r>
      <w:r/>
    </w:p>
    <w:p>
      <w:r/>
      <w:r>
        <w:t>Paulo anatumia "mimi mwenyewe" kwa kusisitiza. "hakika mimi"</w:t>
      </w:r>
      <w:r/>
    </w:p>
    <w:p>
      <w:pPr>
        <w:pStyle w:val="Heading5"/>
      </w:pPr>
      <w:r>
        <w:t>Nilitahiriwa</w:t>
      </w:r>
      <w:r/>
    </w:p>
    <w:p>
      <w:r/>
      <w:r>
        <w:t>"Kuhani alinitahiri mimi"</w:t>
      </w:r>
      <w:r/>
    </w:p>
    <w:p>
      <w:pPr>
        <w:pStyle w:val="Heading5"/>
      </w:pPr>
      <w:r>
        <w:t>Siku ya nane</w:t>
      </w:r>
      <w:r/>
    </w:p>
    <w:p>
      <w:r/>
      <w:r>
        <w:t>"siku saba baada ya kuzaliwa kwangu"</w:t>
      </w:r>
      <w:r/>
    </w:p>
    <w:p>
      <w:pPr>
        <w:pStyle w:val="Heading5"/>
      </w:pPr>
      <w:r>
        <w:t>Mwebrania wa Waebrania</w:t>
      </w:r>
      <w:r/>
    </w:p>
    <w:p>
      <w:r/>
      <w:r>
        <w:t>"mtoto wa Mwebrania aliye na wazazi wa Kiebrania"</w:t>
      </w:r>
      <w:r/>
    </w:p>
    <w:p>
      <w:pPr>
        <w:pStyle w:val="Heading5"/>
      </w:pPr>
      <w:r>
        <w:t>katika kutimiza sheria ni Farisayo</w:t>
      </w:r>
      <w:r/>
    </w:p>
    <w:p>
      <w:r/>
      <w:r>
        <w:t>Kama Mfarisayo, "hakika nilijitoa katika sheria"</w:t>
      </w:r>
      <w:r/>
    </w:p>
    <w:p>
      <w:pPr>
        <w:pStyle w:val="Heading4"/>
      </w:pPr>
      <w:r>
        <w:t>Philippians 3:6</w:t>
      </w:r>
      <w:r/>
    </w:p>
    <w:p>
      <w:pPr>
        <w:pStyle w:val="Heading5"/>
      </w:pPr>
      <w:r>
        <w:t>Kwa juhudi zangu nililitesa Kanisa</w:t>
      </w:r>
      <w:r/>
    </w:p>
    <w:p>
      <w:r/>
      <w:r>
        <w:t>Nilidhamiria kuwaumiza waumini wa Kikiristo</w:t>
      </w:r>
      <w:r/>
    </w:p>
    <w:p>
      <w:pPr>
        <w:pStyle w:val="Heading5"/>
      </w:pPr>
      <w:r>
        <w:t>kwa kuitii haki ya sheria, sikuwa na lawama kisheria</w:t>
      </w:r>
      <w:r/>
    </w:p>
    <w:p>
      <w:r/>
      <w:r>
        <w:t>"Nilitii sheria sheria yote kikamilifu"</w:t>
      </w:r>
      <w:r/>
    </w:p>
    <w:p>
      <w:pPr>
        <w:pStyle w:val="Heading5"/>
      </w:pPr>
      <w:r>
        <w:t>mambo yote niliyaona kuwa faida kwangu</w:t>
      </w:r>
      <w:r/>
    </w:p>
    <w:p>
      <w:r/>
      <w:r>
        <w:t>hapa Paulo anajea kwenye sifa alizozipata kwa kuwa Mfarisayo mwenye shauku.</w:t>
      </w:r>
      <w:r/>
    </w:p>
    <w:p>
      <w:pPr>
        <w:pStyle w:val="Heading5"/>
      </w:pPr>
      <w:r>
        <w:t>Nayahesabu yote kama takataka</w:t>
      </w:r>
      <w:r/>
    </w:p>
    <w:p>
      <w:r/>
      <w:r>
        <w:t>Paulo anamalizia kwamba matendo yake ya haki katika dini yalikuwa bure mbele Kristo.</w:t>
      </w:r>
      <w:r/>
    </w:p>
    <w:p>
      <w:pPr>
        <w:pStyle w:val="Heading4"/>
      </w:pPr>
      <w:r>
        <w:t>Philippians 3:8</w:t>
      </w:r>
      <w:r/>
    </w:p>
    <w:p>
      <w:pPr>
        <w:pStyle w:val="Heading5"/>
      </w:pPr>
      <w:r>
        <w:t>Kwa kweli</w:t>
      </w:r>
      <w:r/>
    </w:p>
    <w:p>
      <w:r/>
      <w:r>
        <w:t>"Kwa uhakika"au Kweli kweli"</w:t>
      </w:r>
      <w:r/>
    </w:p>
    <w:p>
      <w:pPr>
        <w:pStyle w:val="Heading5"/>
      </w:pPr>
      <w:r>
        <w:t>Nayahesabu</w:t>
      </w:r>
      <w:r/>
    </w:p>
    <w:p>
      <w:r/>
      <w:r>
        <w:t>anaelezea na kuweka msisitizo tangu pale paulo alipo acha kuwa Falisayo na kuwa mfuasi na muumini wa Yesu Kristo</w:t>
      </w:r>
      <w:r/>
    </w:p>
    <w:p>
      <w:pPr>
        <w:pStyle w:val="Heading5"/>
      </w:pPr>
      <w:r>
        <w:t>Nayahesabu mambo yote kuwa bure</w:t>
      </w:r>
      <w:r/>
    </w:p>
    <w:p>
      <w:r/>
      <w:r>
        <w:t>Paulo anaeleza kuwa ni upuuzi kuweka matumaini katika mambo mengine pasipo Kristo Yesu</w:t>
      </w:r>
      <w:r/>
    </w:p>
    <w:p>
      <w:pPr>
        <w:pStyle w:val="Heading5"/>
      </w:pPr>
      <w:r>
        <w:t>kwa sababu ya ubora wa kumjua Kristo Yesu Bwana wangu ni wathamani zaidi"</w:t>
      </w:r>
      <w:r/>
    </w:p>
    <w:p>
      <w:r/>
      <w:r>
        <w:t>kwa sababu ya kumjua Kristo Yesu Bwana wangu</w:t>
      </w:r>
      <w:r/>
    </w:p>
    <w:p>
      <w:pPr>
        <w:pStyle w:val="Heading5"/>
      </w:pPr>
      <w:r>
        <w:t>Kwa ajili yake nimeacha mambo yote</w:t>
      </w:r>
      <w:r/>
    </w:p>
    <w:p>
      <w:r/>
      <w:r>
        <w:t>"Kwa sababu yake ninatarajia kutupa kila kitu mbali"</w:t>
      </w:r>
      <w:r/>
    </w:p>
    <w:p>
      <w:pPr>
        <w:pStyle w:val="Heading5"/>
      </w:pPr>
      <w:r>
        <w:t>kuweka mbali</w:t>
      </w:r>
      <w:r/>
    </w:p>
    <w:p>
      <w:r/>
      <w:r>
        <w:t>tumia neno lako unalifahamu kwa ajili ya usivyovihitaji milele.</w:t>
      </w:r>
      <w:r/>
    </w:p>
    <w:p>
      <w:pPr>
        <w:pStyle w:val="Heading5"/>
      </w:pPr>
      <w:r>
        <w:t>Nayahesabu kama takataka</w:t>
      </w:r>
      <w:r/>
    </w:p>
    <w:p>
      <w:r/>
      <w:r>
        <w:t>Paulo anazungumzia vitu ambavyo alivyokuwa anavitumainia lakini baadae anaviona kama takataka na kuvitupa kwenye jalala.</w:t>
      </w:r>
      <w:r/>
    </w:p>
    <w:p>
      <w:pPr>
        <w:pStyle w:val="Heading5"/>
      </w:pPr>
      <w:r>
        <w:t>ili nimpate Kristo</w:t>
      </w:r>
      <w:r/>
    </w:p>
    <w:p>
      <w:r/>
      <w:r>
        <w:t>"ili nimpate Kristo peke yake"</w:t>
      </w:r>
      <w:r/>
    </w:p>
    <w:p>
      <w:pPr>
        <w:pStyle w:val="Heading5"/>
      </w:pPr>
      <w:r>
        <w:t>na niwe ndani yake</w:t>
      </w:r>
      <w:r/>
    </w:p>
    <w:p>
      <w:r/>
      <w:r>
        <w:t>Kirai "kupata" ni lugha ambayo inasisitiza wazo la "kuwa" "na kuwa pamoja na Kristo"</w:t>
      </w:r>
      <w:r/>
    </w:p>
    <w:p>
      <w:pPr>
        <w:pStyle w:val="Heading5"/>
      </w:pPr>
      <w:r>
        <w:t>Sina haki yangu binafsi kutoka kwenye sheria</w:t>
      </w:r>
      <w:r/>
    </w:p>
    <w:p>
      <w:r/>
      <w:r>
        <w:t>"Sijaribu kumpendeza Mungu mimi mwenyewe kwa kutii sheria"</w:t>
      </w:r>
      <w:r/>
    </w:p>
    <w:p>
      <w:pPr>
        <w:pStyle w:val="Heading5"/>
      </w:pPr>
      <w:r>
        <w:t>Nguvu ya ufufuo wake</w:t>
      </w:r>
      <w:r/>
    </w:p>
    <w:p>
      <w:r/>
      <w:r>
        <w:t>"Ni kufahamu nguvu ya ile itupayo uzima"</w:t>
      </w:r>
      <w:r/>
    </w:p>
    <w:p>
      <w:pPr>
        <w:pStyle w:val="Heading5"/>
      </w:pPr>
      <w:r>
        <w:t>ushirika katika mateso yake</w:t>
      </w:r>
      <w:r/>
    </w:p>
    <w:p>
      <w:r/>
      <w:r>
        <w:t>ni ile hali ya kushiriki mateso yake</w:t>
      </w:r>
      <w:r/>
    </w:p>
    <w:p>
      <w:pPr>
        <w:pStyle w:val="Heading5"/>
      </w:pPr>
      <w:r>
        <w:t>Na nimebadilishwa na Kristo katika mfano wa kifo chake</w:t>
      </w:r>
      <w:r/>
    </w:p>
    <w:p>
      <w:r/>
      <w:r>
        <w:t>Neno "badilisha"lina maanisha kugeuza kitu katika hali nyingine kifo cha kimeleta matokeo katika uzima wa milel. Hivyo Paulo anataka kifo chake kifanane na kile cha Yesu,kwamba aweze kuupata uzima wa milele</w:t>
      </w:r>
      <w:r/>
    </w:p>
    <w:p>
      <w:pPr>
        <w:pStyle w:val="Heading5"/>
      </w:pPr>
      <w:r>
        <w:t>angalau niweze kuwa na matumaini katika ufufuo wa wafu</w:t>
      </w:r>
      <w:r/>
    </w:p>
    <w:p>
      <w:r/>
      <w:r>
        <w:t>Neno "angalau" Paulo hajui nini kinakwenda kutokea katika haya maisha, lakini chochote kitakachotokea, kitakuwa matokeo ya maisha milele. "hivyo basi, haijalishi nini kimetoke sasa, nitaendelea kuishi hata nitakapokufa"</w:t>
      </w:r>
      <w:r/>
    </w:p>
    <w:p>
      <w:pPr>
        <w:pStyle w:val="Heading4"/>
      </w:pPr>
      <w:r>
        <w:t>Philippians 3:12</w:t>
      </w:r>
      <w:r/>
    </w:p>
    <w:p>
      <w:pPr>
        <w:pStyle w:val="Heading5"/>
      </w:pPr>
      <w:r>
        <w:t>Sentensi unganishi</w:t>
      </w:r>
      <w:r/>
    </w:p>
    <w:p>
      <w:r/>
      <w:r>
        <w:t>Paulo anawaagiza waumini wa Filipi kufuata mfano wake kwa sababu ya mbingu na miili mipya iniyowasubiria waamini. Anazungumza vile alivyofanya kwa juhudi ili kuwa kama Krsto, akijua kwamba Mungu atamruhusu aishi mbinguni milele.</w:t>
      </w:r>
      <w:r/>
    </w:p>
    <w:p>
      <w:pPr>
        <w:pStyle w:val="Heading5"/>
      </w:pPr>
      <w:r>
        <w:t>Nimeishayapata</w:t>
      </w:r>
      <w:r/>
    </w:p>
    <w:p>
      <w:r/>
      <w:r>
        <w:t>Hii inajumuisha katika kumfahamu Krist, kufahamu nguvu za ufufuo wake, mateso yake na kupata kile tunachostahili katika ufufuo na kifo chake Kristo Yesu</w:t>
      </w:r>
      <w:r/>
    </w:p>
    <w:p>
      <w:pPr>
        <w:pStyle w:val="Heading5"/>
      </w:pPr>
      <w:r>
        <w:t>au kwamba nimekuwa mkamilifu</w:t>
      </w:r>
      <w:r/>
    </w:p>
    <w:p>
      <w:r/>
      <w:r>
        <w:t>"Kwa hiyo mimi sio mkamilifu" au "hivyo mimi sijakomaa bado"</w:t>
      </w:r>
      <w:r/>
    </w:p>
    <w:p>
      <w:pPr>
        <w:pStyle w:val="Heading5"/>
      </w:pPr>
      <w:r>
        <w:t>Bali najitahidi</w:t>
      </w:r>
      <w:r/>
    </w:p>
    <w:p>
      <w:r/>
      <w:r>
        <w:t>"Bali ninajaribu"</w:t>
      </w:r>
      <w:r/>
    </w:p>
    <w:p>
      <w:pPr>
        <w:pStyle w:val="Heading5"/>
      </w:pPr>
      <w:r>
        <w:t>Naweza kupata</w:t>
      </w:r>
      <w:r/>
    </w:p>
    <w:p>
      <w:r/>
      <w:r>
        <w:t>"Ninaweza kuyapokea"</w:t>
      </w:r>
      <w:r/>
    </w:p>
    <w:p>
      <w:pPr>
        <w:pStyle w:val="Heading5"/>
      </w:pPr>
      <w:r>
        <w:t>kile ninachoweza kukipata katika Krsto Yesu Bwana wetu</w:t>
      </w:r>
      <w:r/>
    </w:p>
    <w:p>
      <w:r/>
      <w:r>
        <w:t>"Hii inaweza kuanza na muundo kamili. "kwa sababu ndio maana Yesu ameniita wake"</w:t>
      </w:r>
      <w:r/>
    </w:p>
    <w:p>
      <w:pPr>
        <w:pStyle w:val="Heading5"/>
      </w:pPr>
      <w:r>
        <w:t>Ndugu</w:t>
      </w:r>
      <w:r/>
    </w:p>
    <w:p>
      <w:r/>
      <w:r>
        <w:t>Tafsiri kutoka 1:12</w:t>
      </w:r>
      <w:r/>
    </w:p>
    <w:p>
      <w:pPr>
        <w:pStyle w:val="Heading5"/>
      </w:pPr>
      <w:r>
        <w:t>Nimekwisha kupata mambo haya</w:t>
      </w:r>
      <w:r/>
    </w:p>
    <w:p>
      <w:r/>
      <w:r>
        <w:t>"haya mambo yote bado mmiliki wake ni mimi"</w:t>
      </w:r>
      <w:r/>
    </w:p>
    <w:p>
      <w:pPr>
        <w:pStyle w:val="Heading5"/>
      </w:pPr>
      <w:r>
        <w:t>Nasahau ya nyuma natazamia ya mbele</w:t>
      </w:r>
      <w:r/>
    </w:p>
    <w:p>
      <w:r/>
      <w:r>
        <w:t>Kama mwanaraidha kwenye mstari hashulikii mambo ya kwenye mstari yeye anaangalia yaliyoko mbele yake. "Mimi sijali kile nilichofanya nyuma; mimi ninashughulikia kwa bidii niwezavyo kupata kilichoko mbele yangu"</w:t>
      </w:r>
      <w:r/>
    </w:p>
    <w:p>
      <w:pPr>
        <w:pStyle w:val="Heading5"/>
      </w:pPr>
      <w:r>
        <w:t>Najitahidi kufikia lengo kusudi ili niweze kupata tuzo ya juu ya wito wa Mungu katika Kristo Yesu</w:t>
      </w:r>
      <w:r/>
    </w:p>
    <w:p>
      <w:r/>
      <w:r>
        <w:t>Kama mwanariadha anakimbia kwenda mbele kwa ajili ya kuvuka mstari. Paulo anakimbia mbele katika kutumika na kuishi katika maisha ya kumtii Kristo.</w:t>
      </w:r>
      <w:r/>
    </w:p>
    <w:p>
      <w:pPr>
        <w:pStyle w:val="Heading5"/>
      </w:pPr>
      <w:r>
        <w:t>juu ya wito</w:t>
      </w:r>
      <w:r/>
    </w:p>
    <w:p>
      <w:r/>
      <w:r>
        <w:t>Paulo anazungumzia kuishi milele na Mungu kana kwamba Mungu alimwita Paulo na kumtuma.</w:t>
      </w:r>
      <w:r/>
    </w:p>
    <w:p>
      <w:pPr>
        <w:pStyle w:val="Heading4"/>
      </w:pPr>
      <w:r>
        <w:t>Philippians 3:15</w:t>
      </w:r>
      <w:r/>
    </w:p>
    <w:p>
      <w:pPr>
        <w:pStyle w:val="Heading5"/>
      </w:pPr>
      <w:r>
        <w:t>Sisi tulioukulia wokovu, tunapaswa kuwaza namna hii.</w:t>
      </w:r>
      <w:r/>
    </w:p>
    <w:p>
      <w:r/>
      <w:r>
        <w:t>Paulo alitaka wakristo wenzake wawe na hamu ile ile kama yeye alivyo. Kuwa imara katika imani Kufikiri katika jambo moja.</w:t>
      </w:r>
      <w:r/>
    </w:p>
    <w:p>
      <w:pPr>
        <w:pStyle w:val="Heading5"/>
      </w:pPr>
      <w:r>
        <w:t>Mungu pia atalifunua hilo kwenu</w:t>
      </w:r>
      <w:r/>
    </w:p>
    <w:p>
      <w:r/>
      <w:r>
        <w:t>"Mungu pia atalifanya wazi kwako" au "Mungu atakuhakikishia unalijua"</w:t>
      </w:r>
      <w:r/>
    </w:p>
    <w:p>
      <w:pPr>
        <w:pStyle w:val="Heading5"/>
      </w:pPr>
      <w:r>
        <w:t>Mungu atakifunua hilo kwenu</w:t>
      </w:r>
      <w:r/>
    </w:p>
    <w:p>
      <w:r/>
      <w:r>
        <w:t>Mungu ataweza wazi hilo jambo au kitu hicho kwako/kwenu</w:t>
      </w:r>
      <w:r/>
    </w:p>
    <w:p>
      <w:pPr>
        <w:pStyle w:val="Heading5"/>
      </w:pPr>
      <w:r>
        <w:t>Kwa vyovyote tulivyokwisha kuwa , na tuenende katika hali hiyo</w:t>
      </w:r>
      <w:r/>
    </w:p>
    <w:p>
      <w:r/>
      <w:r>
        <w:t>Na tuendelee kuutii ukweli wa neno la Mungu ule ambao tumekwisha pata tayari.</w:t>
      </w:r>
      <w:r/>
    </w:p>
    <w:p>
      <w:pPr>
        <w:pStyle w:val="Heading4"/>
      </w:pPr>
      <w:r>
        <w:t>Philippians 3:17</w:t>
      </w:r>
      <w:r/>
    </w:p>
    <w:p>
      <w:pPr>
        <w:pStyle w:val="Heading5"/>
      </w:pPr>
      <w:r>
        <w:t>Niigeni mimi</w:t>
      </w:r>
      <w:r/>
    </w:p>
    <w:p>
      <w:r/>
      <w:r>
        <w:t>"Fanya yale ninayofanya"au ishi kama ninavyoishi.</w:t>
      </w:r>
      <w:r/>
    </w:p>
    <w:p>
      <w:pPr>
        <w:pStyle w:val="Heading5"/>
      </w:pPr>
      <w:r>
        <w:t>ndugu</w:t>
      </w:r>
      <w:r/>
    </w:p>
    <w:p>
      <w:r/>
      <w:r>
        <w:t>neno hili humaanisha Wakristo wenza, ikijumuisha wanaume na wanawake, kwa kuwa waumini wote katika Kristo ni washiriki wa familia moja ya kiroho, ambayo Mungu ni baba wa mbinguni.</w:t>
      </w:r>
      <w:r/>
    </w:p>
    <w:p>
      <w:pPr>
        <w:pStyle w:val="Heading5"/>
      </w:pPr>
      <w:r>
        <w:t>wale wanaotembea kwa mfano wetu</w:t>
      </w:r>
      <w:r/>
    </w:p>
    <w:p>
      <w:r/>
      <w:r>
        <w:t>"wale wanaoishi kama ninavyoishi au wale tayari wanafanya yale niyafanyayo"</w:t>
      </w:r>
      <w:r/>
    </w:p>
    <w:p>
      <w:pPr>
        <w:pStyle w:val="Heading5"/>
      </w:pPr>
      <w:r>
        <w:t>wengi wanaishi... kama maadui wa msalaba wa Kristo</w:t>
      </w:r>
      <w:r/>
    </w:p>
    <w:p>
      <w:r/>
      <w:r>
        <w:t>Haya maneno ni wazo kuu la Paulo katika mstari huu.</w:t>
      </w:r>
      <w:r/>
    </w:p>
    <w:p>
      <w:pPr>
        <w:pStyle w:val="Heading5"/>
      </w:pPr>
      <w:r>
        <w:t>Wengi wanatembea</w:t>
      </w:r>
      <w:r/>
    </w:p>
    <w:p>
      <w:r/>
      <w:r>
        <w:t>"Wengi wanaishi"</w:t>
      </w:r>
      <w:r/>
    </w:p>
    <w:p>
      <w:pPr>
        <w:pStyle w:val="Heading5"/>
      </w:pPr>
      <w:r>
        <w:t>wale ambao mara nyingi nimewaambieni , na sasa na nawaambia kwa machozi</w:t>
      </w:r>
      <w:r/>
    </w:p>
    <w:p>
      <w:r/>
      <w:r>
        <w:t>Paulo anaingilia/anadakia wazo lake kuu kwenye haya maneno ambayo yanaeleza "nyingi."</w:t>
      </w:r>
      <w:r/>
    </w:p>
    <w:p>
      <w:pPr>
        <w:pStyle w:val="Heading5"/>
      </w:pPr>
      <w:r>
        <w:t>Nimewaambia mara nyingi</w:t>
      </w:r>
      <w:r/>
    </w:p>
    <w:p>
      <w:r/>
      <w:r>
        <w:t>"Nimewaambia mara nyingi"</w:t>
      </w:r>
      <w:r/>
    </w:p>
    <w:p>
      <w:pPr>
        <w:pStyle w:val="Heading5"/>
      </w:pPr>
      <w:r>
        <w:t>ninawaambia kwa machozi</w:t>
      </w:r>
      <w:r/>
    </w:p>
    <w:p>
      <w:r/>
      <w:r>
        <w:t>"ninawaambia kwa huzuni kubwa"</w:t>
      </w:r>
      <w:r/>
    </w:p>
    <w:p>
      <w:pPr>
        <w:pStyle w:val="Heading5"/>
      </w:pPr>
      <w:r>
        <w:t>kama maadui wa msalaba wa Kristo</w:t>
      </w:r>
      <w:r/>
    </w:p>
    <w:p>
      <w:r/>
      <w:r>
        <w:t>Hapa "msalaba wa Kristo" inarejea kwa mteso ya Kristo na kifo" Maadui ni wale wasemao wanamwamini Yesu lakini hawako tayari kuteseka au kufa kama Yesu alivyofanya.</w:t>
      </w:r>
      <w:r/>
    </w:p>
    <w:p>
      <w:pPr>
        <w:pStyle w:val="Heading5"/>
      </w:pPr>
      <w:r>
        <w:t>Mwisho wao ni uharibifu</w:t>
      </w:r>
      <w:r/>
    </w:p>
    <w:p>
      <w:r/>
      <w:r>
        <w:t>"Siku moja Mungu atawaharibu"</w:t>
      </w:r>
      <w:r/>
    </w:p>
    <w:p>
      <w:pPr>
        <w:pStyle w:val="Heading5"/>
      </w:pPr>
      <w:r>
        <w:t>miungu wao ni tumbo</w:t>
      </w:r>
      <w:r/>
    </w:p>
    <w:p>
      <w:r/>
      <w:r>
        <w:t>Hapa "tumbo" hurejea kwa matamanio ya furaha ionekanayo. Kuita miunga yao inamaana kwamba wanataka heshima ya kuonekana zaidi kulikuwa wanavyotakiwa kumtii Mungu. "wanatamani chakula na heshima nyingine zaidi kuliko kutamani kumtii Mungu"</w:t>
      </w:r>
      <w:r/>
    </w:p>
    <w:p>
      <w:pPr>
        <w:pStyle w:val="Heading5"/>
      </w:pPr>
      <w:r>
        <w:t>kiburi chao kipo katika aibu yao</w:t>
      </w:r>
      <w:r/>
    </w:p>
    <w:p>
      <w:r/>
      <w:r>
        <w:t>Hapa "aibu" inasimama badala ya matendo ambayo watu wangetakiwa kuonea aibu lakini hawafanyi hivyo. "wanajivunia vitu ambavyo vitawasababishia aibu"</w:t>
      </w:r>
      <w:r/>
    </w:p>
    <w:p>
      <w:pPr>
        <w:pStyle w:val="Heading5"/>
      </w:pPr>
      <w:r>
        <w:t>Wakifikiria mambo ya kidunia</w:t>
      </w:r>
      <w:r/>
    </w:p>
    <w:p>
      <w:r/>
      <w:r>
        <w:t>Hapa "kidunia" inarejea kila kitu ambacho kitoacho heshima ya kuonekana na hawamheshimu Mungu "Yate wafikiriavyo ni kile kiwapocho heshima wao kuliko kitakacho mpa heshima Mungu"</w:t>
      </w:r>
      <w:r/>
    </w:p>
    <w:p>
      <w:pPr>
        <w:pStyle w:val="Heading4"/>
      </w:pPr>
      <w:r>
        <w:t>Philippians 3:20</w:t>
      </w:r>
      <w:r/>
    </w:p>
    <w:p>
      <w:pPr>
        <w:pStyle w:val="Heading5"/>
      </w:pPr>
      <w:r>
        <w:t>Maelezo ya jumla:</w:t>
      </w:r>
      <w:r/>
    </w:p>
    <w:p>
      <w:r/>
      <w:r>
        <w:t>Kwa matumizi ya Paulo ya "yetu" hapa, amejijumuisha yeye na waamini katika Filipi</w:t>
      </w:r>
      <w:r/>
    </w:p>
    <w:p>
      <w:pPr>
        <w:pStyle w:val="Heading5"/>
      </w:pPr>
      <w:r>
        <w:t>Uraia wetu uko mbinguniau</w:t>
      </w:r>
      <w:r/>
    </w:p>
    <w:p>
      <w:r/>
      <w:r>
        <w:t>"mji wa nyumbani kwetu ni mbinguni"au nyumbani kwetu halisi ni mbinguni.</w:t>
      </w:r>
      <w:r/>
    </w:p>
    <w:p>
      <w:pPr>
        <w:pStyle w:val="Heading5"/>
      </w:pPr>
      <w:r>
        <w:t>Atabadilisha miili yetu</w:t>
      </w:r>
      <w:r/>
    </w:p>
    <w:p>
      <w:r/>
      <w:r>
        <w:t>"atabadilisha miili hii minyonge,miili ya asili au tuliyonayo hapa duniani"</w:t>
      </w:r>
      <w:r/>
    </w:p>
    <w:p>
      <w:pPr>
        <w:pStyle w:val="Heading5"/>
      </w:pPr>
      <w:r>
        <w:t>kuwa kama mwili wake wa utukufu</w:t>
      </w:r>
      <w:r/>
    </w:p>
    <w:p>
      <w:r/>
      <w:r>
        <w:t>"katika miili ifananayo na mwili wake wa utukufu"</w:t>
      </w:r>
      <w:r/>
    </w:p>
    <w:p>
      <w:pPr>
        <w:pStyle w:val="Heading5"/>
      </w:pPr>
      <w:r>
        <w:t>mwili, unaowezesha kuvidhibiti vitu vyote kweke</w:t>
      </w:r>
      <w:r/>
    </w:p>
    <w:p>
      <w:r/>
      <w:r>
        <w:t>"atabadilisha miili yetu kwa ileile anayotumia kuvitawala vitu vyote"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Philippians 3:1</w:t>
      </w:r>
      <w:r/>
    </w:p>
    <w:p>
      <w:pPr>
        <w:pStyle w:val="Heading5"/>
      </w:pPr>
      <w:r>
        <w:t>Paulo aliwaonya waumini wajihadhari?</w:t>
      </w:r>
      <w:r/>
    </w:p>
    <w:p>
      <w:r/>
      <w:r>
        <w:t>Paulo aliwaonya waamini wajihadhari na mbwa, watenda kazi wabaya, na wale wakatao miili yao.</w:t>
      </w:r>
      <w:r/>
    </w:p>
    <w:p>
      <w:pPr>
        <w:pStyle w:val="Heading5"/>
      </w:pPr>
      <w:r>
        <w:t>Ni waatahiriwa wa namna gani wa kweli ambao Paulo anawasema?</w:t>
      </w:r>
      <w:r/>
    </w:p>
    <w:p>
      <w:r/>
      <w:r>
        <w:t>Paulo anasema watahiriwa wa kweli ni wale wanaoabudu Roho wa Mungu, kumtukuza Kristo Yesu na kutokuwa na ujasiri katika mwili.</w:t>
      </w:r>
      <w:r/>
    </w:p>
    <w:p>
      <w:pPr>
        <w:pStyle w:val="Heading4"/>
      </w:pPr>
      <w:r>
        <w:t>Philippians 3:6</w:t>
      </w:r>
      <w:r/>
    </w:p>
    <w:p>
      <w:pPr>
        <w:pStyle w:val="Heading5"/>
      </w:pPr>
      <w:r>
        <w:t>Paulo anelezeaje mwenendo wake wa nyuma kwa kulinganisha na haki ya sheria?</w:t>
      </w:r>
      <w:r/>
    </w:p>
    <w:p>
      <w:r/>
      <w:r>
        <w:t>Paulo anaelezea tabia yake ya kwanza kuwa hakuwa na hatia katika kuifuata sheria.</w:t>
      </w:r>
      <w:r/>
    </w:p>
    <w:p>
      <w:pPr>
        <w:pStyle w:val="Heading5"/>
      </w:pPr>
      <w:r>
        <w:t>je, sasa Paulo analichukuliaje tumaini lake katika mwili aliokuwa nao siku za nyuma?</w:t>
      </w:r>
      <w:r/>
    </w:p>
    <w:p>
      <w:r/>
      <w:r>
        <w:t>Sasa Paulo anahesabu yote yaliyopita katika mwili wake kama hayana maana kwa sababu ya Kristo.</w:t>
      </w:r>
      <w:r/>
    </w:p>
    <w:p>
      <w:pPr>
        <w:pStyle w:val="Heading4"/>
      </w:pPr>
      <w:r>
        <w:t>Philippians 3:8</w:t>
      </w:r>
      <w:r/>
    </w:p>
    <w:p>
      <w:pPr>
        <w:pStyle w:val="Heading5"/>
      </w:pPr>
      <w:r>
        <w:t>Ni kwa kusudi gani Paulo anayafikiria mambo yote kuwa uchafu sasa?</w:t>
      </w:r>
      <w:r/>
    </w:p>
    <w:p>
      <w:r/>
      <w:r>
        <w:t>Paulo anafikiria mambo yote kama uchafu ili ampate Kristo.</w:t>
      </w:r>
      <w:r/>
    </w:p>
    <w:p>
      <w:pPr>
        <w:pStyle w:val="Heading5"/>
      </w:pPr>
      <w:r>
        <w:t>Ni haki gani ambayo Paulo anayo?</w:t>
      </w:r>
      <w:r/>
    </w:p>
    <w:p>
      <w:r/>
      <w:r>
        <w:t>Sasa Paulo anahaki kutoka kwa Mungu ipatikanayo katika Kristo,</w:t>
      </w:r>
      <w:r/>
    </w:p>
    <w:p>
      <w:pPr>
        <w:pStyle w:val="Heading5"/>
      </w:pPr>
      <w:r>
        <w:t>Paulo anaushirika katika Kristo katika nini?</w:t>
      </w:r>
      <w:r/>
    </w:p>
    <w:p>
      <w:r/>
      <w:r>
        <w:t>Paulo anaushirika katika mateso ya Kristo</w:t>
      </w:r>
      <w:r/>
    </w:p>
    <w:p>
      <w:pPr>
        <w:pStyle w:val="Heading4"/>
      </w:pPr>
      <w:r>
        <w:t>Philippians 3:12</w:t>
      </w:r>
      <w:r/>
    </w:p>
    <w:p>
      <w:pPr>
        <w:pStyle w:val="Heading5"/>
      </w:pPr>
      <w:r>
        <w:t>Ingawa bado hajawa kamili, Paulo anaendelea kufanya nini?</w:t>
      </w:r>
      <w:r/>
    </w:p>
    <w:p>
      <w:r/>
      <w:r>
        <w:t>Paulo anaendelea kusonga mbele.</w:t>
      </w:r>
      <w:r/>
    </w:p>
    <w:p>
      <w:pPr>
        <w:pStyle w:val="Heading5"/>
      </w:pPr>
      <w:r>
        <w:t>Ni lengo gani Paulo analotaka kufikia mbele?</w:t>
      </w:r>
      <w:r/>
    </w:p>
    <w:p>
      <w:r/>
      <w:r>
        <w:t>Paulo anataka kufikia lengo ili apate tuzo ya juu ya wito wa Mungu katika Kristo Yesu.</w:t>
      </w:r>
      <w:r/>
    </w:p>
    <w:p>
      <w:pPr>
        <w:pStyle w:val="Heading4"/>
      </w:pPr>
      <w:r>
        <w:t>Philippians 3:17</w:t>
      </w:r>
      <w:r/>
    </w:p>
    <w:p>
      <w:pPr>
        <w:pStyle w:val="Heading5"/>
      </w:pPr>
      <w:r>
        <w:t>Paulo anawaambia Wafilipi wafanye nini kulingana na mfano wa mwenendo wake?</w:t>
      </w:r>
      <w:r/>
    </w:p>
    <w:p>
      <w:r/>
      <w:r>
        <w:t>Paulo anawaambia Wafilipi kuungana naye na wamuige yeye katika mwenendo wake.</w:t>
      </w:r>
      <w:r/>
    </w:p>
    <w:p>
      <w:pPr>
        <w:pStyle w:val="Heading5"/>
      </w:pPr>
      <w:r>
        <w:t>Nini mwisho wa wale wanaofikiri mungu wao ni tumbo lao na kufikiria kuhusu mambo ya duniani?</w:t>
      </w:r>
      <w:r/>
    </w:p>
    <w:p>
      <w:r/>
      <w:r>
        <w:t>Wale ambao mungu wao ni tumbo lao na wanafikiria kuhusu mambo ya duniani mwisho wao ni uharibifu.</w:t>
      </w:r>
      <w:r/>
    </w:p>
    <w:p>
      <w:pPr>
        <w:pStyle w:val="Heading4"/>
      </w:pPr>
      <w:r>
        <w:t>Philippians 3:20</w:t>
      </w:r>
      <w:r/>
    </w:p>
    <w:p>
      <w:pPr>
        <w:pStyle w:val="Heading5"/>
      </w:pPr>
      <w:r>
        <w:t>Paulo anasema wenyeji au uraia wa waumini utakuwa wapi?</w:t>
      </w:r>
      <w:r/>
    </w:p>
    <w:p>
      <w:r/>
      <w:r>
        <w:t>Paulo asema wenyeji wa waumini utakuwa kule mbinguni.</w:t>
      </w:r>
      <w:r/>
    </w:p>
    <w:p>
      <w:pPr>
        <w:pStyle w:val="Heading5"/>
      </w:pPr>
      <w:r>
        <w:t>Kristo atafanya nini kwenye miili ya waamini atakapokuja kutoka mbinguni?</w:t>
      </w:r>
      <w:r/>
    </w:p>
    <w:p>
      <w:r/>
      <w:r>
        <w:t>Kristo atabadilisha miili dhaifu ya waamini kuwa kama mwili wake wa utukufu.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Wafilipi 04 Maelezo kwa ujumla</w:t>
      </w:r>
      <w:r/>
    </w:p>
    <w:p>
      <w:pPr>
        <w:pStyle w:val="Heading2"/>
      </w:pPr>
      <w:r>
        <w:t>Dhana muhimu katika sura hii</w:t>
      </w:r>
      <w:r/>
    </w:p>
    <w:p>
      <w:pPr>
        <w:pStyle w:val="Heading3"/>
      </w:pPr>
      <w:r>
        <w:t>"Furaha yangu na taji langu"</w:t>
      </w:r>
      <w:r/>
    </w:p>
    <w:p>
      <w:r/>
      <w:r>
        <w:t>Paulo alikuwa amewasaidia Wafilipi kukomaa kiroho. Kwa sababu hiyo, Paulo alifurahia na Mungu akamheshimu na kazi yake. Aliazimia kufanya wafuasi wa Wakristo wengine na na kuwatia moyo wa kukua kiroho kama ilivyo muhimu katika maisha ya kikristu. and )</w:t>
      </w:r>
      <w:r/>
    </w:p>
    <w:p>
      <w:pPr>
        <w:pStyle w:val="Heading2"/>
      </w:pPr>
      <w:r>
        <w:t>Uwezekano mwingine wa utata katika tafsiri ya sura hii</w:t>
      </w:r>
      <w:r/>
    </w:p>
    <w:p>
      <w:pPr>
        <w:pStyle w:val="Heading3"/>
      </w:pPr>
      <w:r>
        <w:t>Euodia na Sintike</w:t>
      </w:r>
      <w:r/>
    </w:p>
    <w:p>
      <w:r/>
      <w:r>
        <w:t>Ni wazi kwamba hawa wanawake wawili walitofautiana. Paulo aliwasihi waelewane. Walichotofautiana siyo muhimu.</w:t>
      </w:r>
      <w:r/>
    </w:p>
    <w:p>
      <w:pPr>
        <w:pStyle w:val="Heading2"/>
      </w:pPr>
      <w:r>
        <w:t>Links:</w:t>
      </w:r>
      <w:r/>
      <w:r/>
    </w:p>
    <w:p>
      <w:pPr>
        <w:pStyle w:val="ListBullet"/>
        <w:spacing w:line="240" w:lineRule="auto"/>
        <w:ind w:left="720"/>
      </w:pPr>
      <w:r/>
      <w:hyperlink r:id="rId27">
        <w:r>
          <w:rPr>
            <w:color w:val="0000EE"/>
            <w:u w:val="single"/>
          </w:rPr>
          <w:t>Philippians 04:01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Philibiin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Ashan keda, akwani tai al mahbubin wa al ana mushtak le humon, farah wa taj, be teriga de wogif takum gowi fi Rabana, sabi al mahbubin. </w:t>
      </w:r>
      <w:r>
        <w:rPr>
          <w:vertAlign w:val="superscript"/>
        </w:rPr>
        <w:t>2</w:t>
      </w:r>
      <w:r>
        <w:t xml:space="preserve">Ana bi asalu min Afudiya, wa bi asalu min Santiche, keli fekira takum kun wahid fi Rabana. </w:t>
      </w:r>
      <w:r>
        <w:rPr>
          <w:vertAlign w:val="superscript"/>
        </w:rPr>
        <w:t>3</w:t>
      </w:r>
      <w:r>
        <w:t>Hagiga, ana bi asalu inta kaman ya sherik tai al muklis: saidu nuswan del al jahidu wa ishtakal ma ana fi basheriu injil, sawa ma Clement wa kaman bagi nas al ishtakal ma ana, al asma tomon fi Kitab ta Haya.</w:t>
      </w:r>
      <w:r>
        <w:rPr>
          <w:vertAlign w:val="superscript"/>
        </w:rPr>
        <w:t>4</w:t>
      </w:r>
      <w:r>
        <w:t xml:space="preserve">Afrah fi Rabana daiman, wa ana bi kelimu tani, afrah. </w:t>
      </w:r>
      <w:r>
        <w:rPr>
          <w:vertAlign w:val="superscript"/>
        </w:rPr>
        <w:t>5</w:t>
      </w:r>
      <w:r>
        <w:t xml:space="preserve">Keli tul baal takum arufu ma nas kulu. Rabuna huwo gerib. </w:t>
      </w:r>
      <w:r>
        <w:rPr>
          <w:vertAlign w:val="superscript"/>
        </w:rPr>
        <w:t>6</w:t>
      </w:r>
      <w:r>
        <w:t xml:space="preserve">Ma keli intum shilu ham ta ai haja. Wa lakin fi kulu haja bi salah wa daua, ma shukuru, keli telbat takum kun maruf le Allah, </w:t>
      </w:r>
      <w:r>
        <w:rPr>
          <w:vertAlign w:val="superscript"/>
        </w:rPr>
        <w:t>7</w:t>
      </w:r>
      <w:r>
        <w:t>wa salam ta Allah, al futu kulu fihim, hafisu gulub takum wa afkar takum fi al Mesih Yesu.</w:t>
      </w:r>
      <w:r>
        <w:rPr>
          <w:vertAlign w:val="superscript"/>
        </w:rPr>
        <w:t>8</w:t>
      </w:r>
      <w:r>
        <w:t xml:space="preserve">Akhir haja, ya akwani, kulu hajat al hak, kulu hajat al muhtaram, kulu hajat al adel, kulu hajat al tahir, kulu hajat al bi hibu, kulu hajat al ta suma tou kwes, kan fi ai haja al mumtaz, kan fi ai haja al bi shukuru, fekiru takum ann hajat del. </w:t>
      </w:r>
      <w:r>
        <w:rPr>
          <w:vertAlign w:val="superscript"/>
        </w:rPr>
        <w:t>9</w:t>
      </w:r>
      <w:r>
        <w:t>Hajat al intum alimu wa istelimu wa asuma wa ainu fi ana, keli intum amulu hajat del, wa Rabuna ta salam bi kun ma intum.</w:t>
      </w:r>
      <w:r>
        <w:rPr>
          <w:vertAlign w:val="superscript"/>
        </w:rPr>
        <w:t>10</w:t>
      </w:r>
      <w:r>
        <w:t xml:space="preserve">Ana farhan shedid fi Rabana ashan intum jedidu ihtimam takum le ana. Fi hagiga intum gubal keda kan bi ihtam le ana, lakin kan mafi fursa le intum ashan bi saidu. </w:t>
      </w:r>
      <w:r>
        <w:rPr>
          <w:vertAlign w:val="superscript"/>
        </w:rPr>
        <w:t>11</w:t>
      </w:r>
      <w:r>
        <w:t xml:space="preserve">Ana ma bi kelim ashan ana muhtaj. Leano ana alimu kef ana bi afrah fi ai zuruf. </w:t>
      </w:r>
      <w:r>
        <w:rPr>
          <w:vertAlign w:val="superscript"/>
        </w:rPr>
        <w:t>12</w:t>
      </w:r>
      <w:r>
        <w:t xml:space="preserve">Ana arufu kef ana geni meskiin wa kaman ana arufu geni ganian, fi kulu teriga wa fi kulu hajat ana alimu siir ta geni shaban aw geni jean, wa kef ana bi ish fi ketir aw fi ihtiaj. </w:t>
      </w:r>
      <w:r>
        <w:rPr>
          <w:vertAlign w:val="superscript"/>
        </w:rPr>
        <w:t>13</w:t>
      </w:r>
      <w:r>
        <w:t>Ana bi agder amulu ayi haja bi wasat huwo al bi gowi ana.</w:t>
      </w:r>
      <w:r>
        <w:rPr>
          <w:vertAlign w:val="superscript"/>
        </w:rPr>
        <w:t>14</w:t>
      </w:r>
      <w:r>
        <w:t xml:space="preserve">Ala kulu hal, intum amulu kwes ashan bi shariku subaat tai, </w:t>
      </w:r>
      <w:r>
        <w:rPr>
          <w:vertAlign w:val="superscript"/>
        </w:rPr>
        <w:t>15</w:t>
      </w:r>
      <w:r>
        <w:t xml:space="preserve">Ya Filibiin intum arufu kwes inu fi bidaya ta injil, zaman ana sibu Macedonia, mafi kenisa saidu ana fi kalam ta wodi wa istelimu ela intum baraw,, </w:t>
      </w:r>
      <w:r>
        <w:rPr>
          <w:vertAlign w:val="superscript"/>
        </w:rPr>
        <w:t>16</w:t>
      </w:r>
      <w:r>
        <w:t xml:space="preserve">Wa hata zaman ana fi Tessalonica, intum rasulu musaada le ihtiaj tai aktar min wahid mara. </w:t>
      </w:r>
      <w:r>
        <w:rPr>
          <w:vertAlign w:val="superscript"/>
        </w:rPr>
        <w:t>17</w:t>
      </w:r>
      <w:r>
        <w:t>Ma inu ana bi fetisu hadiya, lakin ana bi fetisu samar al bi zedu fi hesab takum</w:t>
      </w:r>
      <w:r>
        <w:rPr>
          <w:vertAlign w:val="superscript"/>
        </w:rPr>
        <w:t>18</w:t>
      </w:r>
      <w:r>
        <w:t xml:space="preserve">Ana istelim kulu hajat be malian, wa kaman aktar. Saido ana shedid hasa ana istelim min Epaphroditus hajat al intum rasulu. Hajat del kulu helu - Reha tou kwes, zebiha al gabilu wa kwes le Rabana. </w:t>
      </w:r>
      <w:r>
        <w:rPr>
          <w:vertAlign w:val="superscript"/>
        </w:rPr>
        <w:t>19</w:t>
      </w:r>
      <w:r>
        <w:t xml:space="preserve">Keli Rabana mala ihtiajat takum hasab ghanian ta mejid tou fi al Mesih Yesua. </w:t>
      </w:r>
      <w:r>
        <w:rPr>
          <w:vertAlign w:val="superscript"/>
        </w:rPr>
        <w:t>20</w:t>
      </w:r>
      <w:r>
        <w:t>Hasa mejid le Allah wa Abu ta nina ile al abad al abadiin. Amen.</w:t>
      </w:r>
      <w:r>
        <w:rPr>
          <w:vertAlign w:val="superscript"/>
        </w:rPr>
        <w:t>21</w:t>
      </w:r>
      <w:r>
        <w:t xml:space="preserve">Selimu kulu muminin fi al Mesih Yesua. Akwan al ma ana bi selimu le intum. </w:t>
      </w:r>
      <w:r>
        <w:rPr>
          <w:vertAlign w:val="superscript"/>
        </w:rPr>
        <w:t>22</w:t>
      </w:r>
      <w:r>
        <w:t xml:space="preserve">Kulu al muminiin heni bi selimu le intum, khususi nas al fi bet ta Caesar. </w:t>
      </w:r>
      <w:r>
        <w:rPr>
          <w:vertAlign w:val="superscript"/>
        </w:rPr>
        <w:t>23</w:t>
      </w:r>
      <w:r>
        <w:t>Keli neima ta Rabuna Yesua al Mesih kun ma rohu takum.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Wafilipi</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Kwa hiyo wapendwa wangu, ambao nawatamani, ambao ni furaha na taji yangu. Simameni imara katika Bwana, enyi rafiki wapendwa.</w:t>
      </w:r>
    </w:p>
    <w:p>
      <w:r/>
      <w:r>
        <w:rPr>
          <w:vertAlign w:val="superscript"/>
        </w:rPr>
        <w:t>2</w:t>
      </w:r>
      <w:r>
        <w:t>Ninakusihi wewe Eudia, pia ninakusihi wewe Sintike, mrejeshe mahusiano ya amani kati yenu, kwa sababu ninyi, nyote wawili mliungana na Bwana.</w:t>
      </w:r>
      <w:r>
        <w:rPr>
          <w:vertAlign w:val="superscript"/>
        </w:rPr>
        <w:t>3</w:t>
      </w:r>
      <w:r>
        <w:t>Kwa kweli, niwasihi pia ninyi watenda kazi wenzangu, muwasaidie hawa wanawake kwa kuwa walitumika pamoja na mimi katika kueneza injili ya Bwana tukiwa na Kelementi pamoja na watumishi wengine wa Bwana, ambao majina yao yameandikwa katika kitabu cha uzima.</w:t>
      </w:r>
    </w:p>
    <w:p>
      <w:r/>
      <w:r>
        <w:rPr>
          <w:vertAlign w:val="superscript"/>
        </w:rPr>
        <w:t>4</w:t>
      </w:r>
      <w:r>
        <w:t>Furahini katika Bwana siku zote, tena nitasema, furahini.</w:t>
      </w:r>
      <w:r>
        <w:rPr>
          <w:vertAlign w:val="superscript"/>
        </w:rPr>
        <w:t>5</w:t>
      </w:r>
      <w:r>
        <w:t>Upole wenu na ujulikane kwa watu wote. Bwana yuko karibu.</w:t>
      </w:r>
      <w:r>
        <w:rPr>
          <w:vertAlign w:val="superscript"/>
        </w:rPr>
        <w:t>6</w:t>
      </w:r>
      <w:r>
        <w:t>Msijisumbue kwa jambo lolote. Badala yake, fanyeni mambo yenu yote kwa njia ya kusali na kuomba na kushukuru. Na mahitaji yenu yajulikane kwa Mungu.</w:t>
      </w:r>
      <w:r>
        <w:rPr>
          <w:vertAlign w:val="superscript"/>
        </w:rPr>
        <w:t>7</w:t>
      </w:r>
      <w:r>
        <w:t>Basi amani ya Bwana iliyo kuu kuliko ufahamu wote, italinda mioyo na mawazo yenu kwa msaada wa Kristo Yesu.</w:t>
      </w:r>
    </w:p>
    <w:p>
      <w:r/>
      <w:r>
        <w:rPr>
          <w:vertAlign w:val="superscript"/>
        </w:rPr>
        <w:t>8</w:t>
      </w:r>
      <w:r>
        <w:t>Hatimaye, ndugu zangu; yatakafarini sana mambo yote yenye ukweli, heshima, haki, usafi, upendo, na yale yenye taarifa njema, yenye busara, pamoja na yale yanayohitaji kusifiwa.</w:t>
      </w:r>
      <w:r>
        <w:rPr>
          <w:vertAlign w:val="superscript"/>
        </w:rPr>
        <w:t>9</w:t>
      </w:r>
      <w:r>
        <w:t>Yatekelezeni mambo yale mliojifunza, mliyopokea mliyoyasikia na yale mliyoyaona kwangu naye Baba yetu wa amani atakuwa nanyi.</w:t>
      </w:r>
    </w:p>
    <w:p>
      <w:r/>
      <w:r>
        <w:rPr>
          <w:vertAlign w:val="superscript"/>
        </w:rPr>
        <w:t>10</w:t>
      </w:r>
      <w:r>
        <w:t>Ninayo furaha kubwa sana juu yenu katika Bwana kwa kuwa ninyi mmeonyesha tena nia ya kujihusisha kwenu juu ya mahitaji yangu. Kwa kweli, hapo awali mlitamani kunijali kwa mahitaji yangu japo hamkupata fursa ya kunisaidia.</w:t>
      </w:r>
      <w:r>
        <w:rPr>
          <w:vertAlign w:val="superscript"/>
        </w:rPr>
        <w:t>11</w:t>
      </w:r>
      <w:r>
        <w:t>Sisemi hivyo ili kujipatia kitu kwa ajili ya mahitaji yangu. Kwani nimejifunza kuridhika katika hali zote.</w:t>
      </w:r>
      <w:r>
        <w:rPr>
          <w:vertAlign w:val="superscript"/>
        </w:rPr>
        <w:t>12</w:t>
      </w:r>
      <w:r>
        <w:t>Nafahamu kuishi katika hali ya kupungukiwa na pia katika hali ya kuwa na vingi. Katika mazingira yote haya mimi nimejifunza siri ya namna ya kula wakati wa shibe na jinsi ya kula wakati wa njaa, yaani vingi na kuwa mhitaji.</w:t>
      </w:r>
      <w:r>
        <w:rPr>
          <w:vertAlign w:val="superscript"/>
        </w:rPr>
        <w:t>13</w:t>
      </w:r>
      <w:r>
        <w:t>Ninaweza kufanya haya kwa kuwezeshwa na Yeye anitiaye nguvu.</w:t>
      </w:r>
      <w:r>
        <w:rPr>
          <w:vertAlign w:val="superscript"/>
        </w:rPr>
        <w:t>14</w:t>
      </w:r>
      <w:r>
        <w:t>Hata hivyo, mlifanya vyema kushiriki nami katika dhiki zangu.</w:t>
      </w:r>
    </w:p>
    <w:p>
      <w:r/>
      <w:r>
        <w:rPr>
          <w:vertAlign w:val="superscript"/>
        </w:rPr>
        <w:t>15</w:t>
      </w:r>
      <w:r>
        <w:t>Ninyi Wafilipi mnafahamu kwamba mwanzo wa injili nilipoondoka Makedonia, hakuna Kanisa lililoniwezesha katika mambo yanayohusu utoaji na kupokea isipokuwa ninyi pekee yenu.</w:t>
      </w:r>
      <w:r>
        <w:rPr>
          <w:vertAlign w:val="superscript"/>
        </w:rPr>
        <w:t>16</w:t>
      </w:r>
      <w:r>
        <w:t>Hata nilipokuwa Thesalonike, ninyi mlinitumia msaada zaidi ya mara moja kwa ajili ya mahitaji yangu.</w:t>
      </w:r>
      <w:r>
        <w:rPr>
          <w:vertAlign w:val="superscript"/>
        </w:rPr>
        <w:t>17</w:t>
      </w:r>
      <w:r>
        <w:t>Simaanishi kwamba natafuta msaada. Bali nasema ili mpate matunda yaletayo faida kwenu.</w:t>
      </w:r>
    </w:p>
    <w:p>
      <w:r/>
      <w:r>
        <w:rPr>
          <w:vertAlign w:val="superscript"/>
        </w:rPr>
        <w:t>18</w:t>
      </w:r>
      <w:r>
        <w:t>Nimepokea vitu vyote, na sasa nimejazwa na vitu vingi. Nimepokea vitu vyenu kutoka kwa Epafradito. Ni vitu vizuri vyenye kunukia mithiri ya manukato, vyenye kukubalika ambavyo vyote ni sadaka inayompendeza Mungu.</w:t>
      </w:r>
      <w:r>
        <w:rPr>
          <w:vertAlign w:val="superscript"/>
        </w:rPr>
        <w:t>19</w:t>
      </w:r>
      <w:r>
        <w:t>Kwa ajili hiyo, Mungu wangu atawajazeni mahitaji yenu kwa utajiri wa utukufu wake katikaYesu Kristo.</w:t>
      </w:r>
      <w:r>
        <w:rPr>
          <w:vertAlign w:val="superscript"/>
        </w:rPr>
        <w:t>20</w:t>
      </w:r>
      <w:r>
        <w:t>Sasa kwa Mungu na Baba yetu uwe utukufu milele na milele. Amina.</w:t>
      </w:r>
    </w:p>
    <w:p>
      <w:r/>
      <w:r>
        <w:rPr>
          <w:vertAlign w:val="superscript"/>
        </w:rPr>
        <w:t>21</w:t>
      </w:r>
      <w:r>
        <w:t>Salamu zangu zimfikie kila muumini katika Kristo Yesu. Wapendwa nilio nao hapa wanawasalimieni.</w:t>
      </w:r>
      <w:r>
        <w:rPr>
          <w:vertAlign w:val="superscript"/>
        </w:rPr>
        <w:t>22</w:t>
      </w:r>
      <w:r>
        <w:t>Pia waumini wote hapa wanawasalimieni, hususani wale wa familia ya Kaisari.</w:t>
      </w:r>
    </w:p>
    <w:p>
      <w:pPr>
        <w:pBdr>
          <w:bottom w:val="single" w:sz="6" w:space="1" w:color="auto"/>
        </w:pBdr>
      </w:pPr>
      <w:r/>
      <w:r>
        <w:rPr>
          <w:vertAlign w:val="superscript"/>
        </w:rPr>
        <w:t>23</w:t>
      </w:r>
      <w:r>
        <w:t>Na sasa neema ya Bwana wetu Yesu Kristo iwe na roho zenu.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4:1</w:t>
      </w:r>
      <w:r/>
    </w:p>
    <w:p>
      <w:pPr>
        <w:pStyle w:val="Heading5"/>
      </w:pPr>
      <w:r>
        <w:t>Sentensi unganishi</w:t>
      </w:r>
      <w:r/>
    </w:p>
    <w:p>
      <w:r/>
      <w:r>
        <w:t>Paulo anaendelea na baadhi ya maelekezo kwa waamini wa Filipi kuhusu umoja na kuwapa maelekezo kuwasaidia kuishi kwa ajili ya Bwana.</w:t>
      </w:r>
      <w:r/>
    </w:p>
    <w:p>
      <w:pPr>
        <w:pStyle w:val="Heading5"/>
      </w:pPr>
      <w:r>
        <w:t>Maelezo ya Jumla</w:t>
      </w:r>
      <w:r/>
    </w:p>
    <w:p>
      <w:r/>
      <w:r>
        <w:t>Wakati Paulo anaposema, "watenda kazi wa kweli pamoja," "neno wewe ni umoja. Paulo hasemi jina la mtu. Anamuita hivyo kuonyesha amefanya kazi na Paulo kueneza injili.</w:t>
      </w:r>
      <w:r/>
    </w:p>
    <w:p>
      <w:pPr>
        <w:pStyle w:val="Heading5"/>
      </w:pPr>
      <w:r>
        <w:t>Kwa hiyo wapendwa wangu ambao nawatamani</w:t>
      </w:r>
      <w:r/>
    </w:p>
    <w:p>
      <w:r/>
      <w:r>
        <w:t>"Waumini wenzangu, nawapenda na ninatamani sana kuwaona"</w:t>
      </w:r>
      <w:r/>
    </w:p>
    <w:p>
      <w:pPr>
        <w:pStyle w:val="Heading5"/>
      </w:pPr>
      <w:r>
        <w:t>ndugu</w:t>
      </w:r>
      <w:r/>
    </w:p>
    <w:p>
      <w:r/>
      <w:r>
        <w:t>hapa anamaanisha Wakrsto wenza, ikijumuisha wanaume na wanawake, kwa kuwa waumini wote katika Kristo ni washiriki wa familia moja ya kiroho, ambayo Mungu ni baba wa mbinguni.</w:t>
      </w:r>
      <w:r/>
    </w:p>
    <w:p>
      <w:pPr>
        <w:pStyle w:val="Heading5"/>
      </w:pPr>
      <w:r>
        <w:t>Furaha na taji yangu</w:t>
      </w:r>
      <w:r/>
    </w:p>
    <w:p>
      <w:r/>
      <w:r>
        <w:t>Paulo anatumia neno "Furaha"akimaanisha kuwa kanisa la Filipi nicho kisababishi cha furaha yake. Taji ilitengenezwa kwa majani na mtu aliivaa kichwani kwake kama ishara ya heshima baada ya ushindi alioupata kwenye mchezo. Neno "taji" linamanisha kuwa kanisa la Filipi lilimletea Paulo heshima kwa Mungu. AT:" Mnanipa furaha kwa sababu mmemwamini Yesu, na ninyi ni zawadi na taji</w:t>
      </w:r>
      <w:r/>
    </w:p>
    <w:p>
      <w:pPr>
        <w:pStyle w:val="Heading5"/>
      </w:pPr>
      <w:r>
        <w:t>Kwa njia hii simameni imara katika Bwana, enyi rafiki wapendwa</w:t>
      </w:r>
      <w:r/>
    </w:p>
    <w:p>
      <w:r/>
      <w:r>
        <w:t>"Kwa hiyo endeleeni kuishi kwa Bwwana katika namna ambayo nimewafundisha, enyi marafiki wapendwa"</w:t>
      </w:r>
      <w:r/>
    </w:p>
    <w:p>
      <w:pPr>
        <w:pStyle w:val="Heading5"/>
      </w:pPr>
      <w:r>
        <w:t>Ninamsihi Audia, na ninamsihi Sintike</w:t>
      </w:r>
      <w:r/>
    </w:p>
    <w:p>
      <w:r/>
      <w:r>
        <w:t>Hawa ni wanawake waumini waliomsaidia Paulo katika kanias la Filipi. Ninamsihi Audia, na ninamsihi Sintike</w:t>
      </w:r>
      <w:r/>
    </w:p>
    <w:p>
      <w:pPr>
        <w:pStyle w:val="Heading5"/>
      </w:pPr>
      <w:r>
        <w:t>Muwe na nia ileile katika Bwana</w:t>
      </w:r>
      <w:r/>
    </w:p>
    <w:p>
      <w:r/>
      <w:r>
        <w:t>"Sentensi hii ya "muwe na nia ileile" inamaanisha kuwa na tabia au mawazo yaleyale. "kukubaliana ninyi kwa ninyi kwa kuwa nyote mnamwamini Bwana yuleyule</w:t>
      </w:r>
      <w:r/>
    </w:p>
    <w:p>
      <w:pPr>
        <w:pStyle w:val="Heading5"/>
      </w:pPr>
      <w:r>
        <w:t>pamoja nanyi pia</w:t>
      </w:r>
      <w:r/>
    </w:p>
    <w:p>
      <w:r/>
      <w:r>
        <w:t>Hapa "wewe" inarejea kwa "mtenda kazi mpendwa" and kama umoja</w:t>
      </w:r>
      <w:r/>
    </w:p>
    <w:p>
      <w:pPr>
        <w:pStyle w:val="Heading5"/>
      </w:pPr>
      <w:r>
        <w:t>mtenda kazi</w:t>
      </w:r>
      <w:r/>
    </w:p>
    <w:p>
      <w:r/>
      <w:r>
        <w:t>hiki kifungu cha maneno kinatokana na kilimo, ambapo wanyama wawi wangweza kuunganishwa kwenye kongwa/ yoki. "mtenda kazi"</w:t>
      </w:r>
      <w:r/>
    </w:p>
    <w:p>
      <w:pPr>
        <w:pStyle w:val="Heading5"/>
      </w:pPr>
      <w:r>
        <w:t>Pamoja na Kelement</w:t>
      </w:r>
      <w:r/>
    </w:p>
    <w:p>
      <w:r/>
      <w:r>
        <w:t>Kelement alikuwa Muumin na mtenda kazi katika kanisa laFilipi</w:t>
      </w:r>
      <w:r/>
    </w:p>
    <w:p>
      <w:pPr>
        <w:pStyle w:val="Heading5"/>
      </w:pPr>
      <w:r>
        <w:t>Ambao majina yao yamenandikwa kwenye kiabu cha uzima</w:t>
      </w:r>
      <w:r/>
    </w:p>
    <w:p>
      <w:r/>
      <w:r>
        <w:t>"Ambao majina yao Mungu ameyaandika kwenye kitabu cha uzima"</w:t>
      </w:r>
      <w:r/>
    </w:p>
    <w:p>
      <w:pPr>
        <w:pStyle w:val="Heading4"/>
      </w:pPr>
      <w:r>
        <w:t>Philippians 4:4</w:t>
      </w:r>
      <w:r/>
    </w:p>
    <w:p>
      <w:pPr>
        <w:pStyle w:val="Heading5"/>
      </w:pPr>
      <w:r>
        <w:t>Muwe na furaha itokanayo na Bwana siku zote. Tena nasema muwe na furaha</w:t>
      </w:r>
      <w:r/>
    </w:p>
    <w:p>
      <w:r/>
      <w:r>
        <w:t>Paulo anawaambia wakristo wa Filipi. Airudia amri ya kufurahi ili kuonyesha msisitizo wa umhimu wa kufurahia. "Furahini kwa sababu ya kile ambacho Bwana amefanya, tena nasema iweni na furaha"</w:t>
      </w:r>
      <w:r/>
    </w:p>
    <w:p>
      <w:pPr>
        <w:pStyle w:val="Heading5"/>
      </w:pPr>
      <w:r>
        <w:t>Bwana amekaribia</w:t>
      </w:r>
      <w:r/>
    </w:p>
    <w:p>
      <w:r/>
      <w:r>
        <w:t>Sentensi hii imetumika kulenga maana mbili ambazo ni: 1) Bwana Yesu Kristo yuko karibu na wakristo katika roho. 2) Siku ya Bwana Yesu kurudi duniani iko karibu</w:t>
      </w:r>
      <w:r/>
    </w:p>
    <w:p>
      <w:pPr>
        <w:pStyle w:val="Heading5"/>
      </w:pPr>
      <w:r>
        <w:t>bali fanyeni mambo yenu yote kwa njia ya kuomba, kusali na kushukuru, mahitaji yenu yajulikane na Mungu</w:t>
      </w:r>
      <w:r/>
    </w:p>
    <w:p>
      <w:r/>
      <w:r>
        <w:t>"mwambieni Mungu mahitaji yenu kwa kusali kushukuru"</w:t>
      </w:r>
      <w:r/>
    </w:p>
    <w:p>
      <w:pPr>
        <w:pStyle w:val="Heading5"/>
      </w:pPr>
      <w:r>
        <w:t>Iliyo juu ya fahamu zote</w:t>
      </w:r>
      <w:r/>
    </w:p>
    <w:p>
      <w:r/>
      <w:r>
        <w:t>"ile iliyozaidi ya uelewa wetu"</w:t>
      </w:r>
      <w:r/>
    </w:p>
    <w:p>
      <w:pPr>
        <w:pStyle w:val="Heading5"/>
      </w:pPr>
      <w:r>
        <w:t>italinda mioyo na mawazo mawazo yenu</w:t>
      </w:r>
      <w:r/>
    </w:p>
    <w:p>
      <w:r/>
      <w:r>
        <w:t>Hii inawakilisha amani ya Mungu kama askari alindaye hisia zetu na mawazo yetu kutoka kwenye hofu. "itakuwa kama askari na akilinda hisia zako na mawazo kutoka kwenye uoga kuhusu masumbuko ya haya maisha"</w:t>
      </w:r>
      <w:r/>
    </w:p>
    <w:p>
      <w:pPr>
        <w:pStyle w:val="Heading4"/>
      </w:pPr>
      <w:r>
        <w:t>Philippians 4:8</w:t>
      </w:r>
      <w:r/>
    </w:p>
    <w:p>
      <w:pPr>
        <w:pStyle w:val="Heading5"/>
      </w:pPr>
      <w:r>
        <w:t>Hatimaye</w:t>
      </w:r>
      <w:r/>
    </w:p>
    <w:p>
      <w:r/>
      <w:r>
        <w:t>Hili ni hitimisho la sehemu hii ya waraka. Paulo sasa anaelekea kutoa muhtasari wa jinsi wakristo wanavyotakiwa kuishi pale wanapohitaji amani ya Mungu.</w:t>
      </w:r>
      <w:r/>
    </w:p>
    <w:p>
      <w:pPr>
        <w:pStyle w:val="Heading5"/>
      </w:pPr>
      <w:r>
        <w:t>ndugu</w:t>
      </w:r>
      <w:r/>
    </w:p>
    <w:p>
      <w:r/>
      <w:r>
        <w:t>Neno hili humaanisha Wakristo wenza, ikijumuisha wanaume na wanawake, kwa kuwa waumini wote katika Kristo ni washiriki wa familia moja ya kiroho, ambayo Mungu ni Baba wa mbinguni</w:t>
      </w:r>
      <w:r/>
    </w:p>
    <w:p>
      <w:pPr>
        <w:pStyle w:val="Heading5"/>
      </w:pPr>
      <w:r>
        <w:t>kama kuna mambo ya upendo</w:t>
      </w:r>
      <w:r/>
    </w:p>
    <w:p>
      <w:r/>
      <w:r>
        <w:t>"ni mambo yanayopendeza"</w:t>
      </w:r>
      <w:r/>
    </w:p>
    <w:p>
      <w:pPr>
        <w:pStyle w:val="Heading5"/>
      </w:pPr>
      <w:r>
        <w:t>kama kuna mambo yenye taarifa njema</w:t>
      </w:r>
      <w:r/>
    </w:p>
    <w:p>
      <w:r/>
      <w:r>
        <w:t>"haya ni mambo ambayo watu huyatamani" au "mambo ambayo watu huyaheshimu"</w:t>
      </w:r>
      <w:r/>
    </w:p>
    <w:p>
      <w:pPr>
        <w:pStyle w:val="Heading5"/>
      </w:pPr>
      <w:r>
        <w:t>kama kuna mambo ya busara</w:t>
      </w:r>
      <w:r/>
    </w:p>
    <w:p>
      <w:r/>
      <w:r>
        <w:t>"haya ni mambo ya busara na tabia njema"</w:t>
      </w:r>
      <w:r/>
    </w:p>
    <w:p>
      <w:pPr>
        <w:pStyle w:val="Heading5"/>
      </w:pPr>
      <w:r>
        <w:t>na kama kuna mambo yanayohitaji sifa</w:t>
      </w:r>
      <w:r/>
    </w:p>
    <w:p>
      <w:r/>
      <w:r>
        <w:t>"kama kuna kisababishi cha sifa"</w:t>
      </w:r>
      <w:r/>
    </w:p>
    <w:p>
      <w:pPr>
        <w:pStyle w:val="Heading5"/>
      </w:pPr>
      <w:r>
        <w:t>yale miliyojifunza, mliyopokea, na kuniona nikifanya</w:t>
      </w:r>
      <w:r/>
    </w:p>
    <w:p>
      <w:r/>
      <w:r>
        <w:t>'yale niliyowafundish na kuwaonyesha"</w:t>
      </w:r>
      <w:r/>
    </w:p>
    <w:p>
      <w:pPr>
        <w:pStyle w:val="Heading4"/>
      </w:pPr>
      <w:r>
        <w:t>Philippians 4:10</w:t>
      </w:r>
      <w:r/>
    </w:p>
    <w:p>
      <w:pPr>
        <w:pStyle w:val="Heading5"/>
      </w:pPr>
      <w:r>
        <w:t>Sentensi Unganishi:</w:t>
      </w:r>
      <w:r/>
    </w:p>
    <w:p>
      <w:r/>
      <w:r>
        <w:t>Paulo anazungumzia kuhusu waamini wa Filipi wamekuwa wakimsaidia kifedha na kumalizia na salam na shukran.</w:t>
      </w:r>
      <w:r/>
    </w:p>
    <w:p>
      <w:pPr>
        <w:pStyle w:val="Heading5"/>
      </w:pPr>
      <w:r>
        <w:t>kuridhika</w:t>
      </w:r>
      <w:r/>
    </w:p>
    <w:p>
      <w:r/>
      <w:r>
        <w:t>"kutosheka" au "kufurahi"</w:t>
      </w:r>
      <w:r/>
    </w:p>
    <w:p>
      <w:pPr>
        <w:pStyle w:val="Heading5"/>
      </w:pPr>
      <w:r>
        <w:t>katika mazingira yote</w:t>
      </w:r>
      <w:r/>
    </w:p>
    <w:p>
      <w:r/>
      <w:r>
        <w:t>"haijalishi mazingira niliyo nayo"</w:t>
      </w:r>
      <w:r/>
    </w:p>
    <w:p>
      <w:pPr>
        <w:pStyle w:val="Heading5"/>
      </w:pPr>
      <w:r>
        <w:t>Nafahamu kuishi katika hali ya kupungukiwa...kuwa na vingi</w:t>
      </w:r>
      <w:r/>
    </w:p>
    <w:p>
      <w:r/>
      <w:r>
        <w:t>Paulo anajua jinsi ya kuishi maisha ya furaha aidha akiwa hana au akiwa navyo.</w:t>
      </w:r>
      <w:r/>
    </w:p>
    <w:p>
      <w:pPr>
        <w:pStyle w:val="Heading5"/>
      </w:pPr>
      <w:r>
        <w:t>namna ya kula wakati wa shibe na jinsi ya kula wakati wa njaa, yaani vingi na kuwa mhitaji</w:t>
      </w:r>
      <w:r/>
    </w:p>
    <w:p>
      <w:r/>
      <w:r>
        <w:t>Ki-msingi sentensi hizi mbili zinamaanisha kitu kile kile. Paulo huzitumia kusisitiza kuwa amejifunza kurithika katika mazingira ya namna yeyote ile.</w:t>
      </w:r>
      <w:r/>
    </w:p>
    <w:p>
      <w:pPr>
        <w:pStyle w:val="Heading5"/>
      </w:pPr>
      <w:r>
        <w:t>Ninaweza kufanya haya kwa kuwezeshwa na yeye anitiaye nguvu.</w:t>
      </w:r>
      <w:r/>
    </w:p>
    <w:p>
      <w:r/>
      <w:r>
        <w:t>"Naweza kufanya mambo yote kwa sababu Kristo hunipa nguvu"</w:t>
      </w:r>
      <w:r/>
    </w:p>
    <w:p>
      <w:pPr>
        <w:pStyle w:val="Heading4"/>
      </w:pPr>
      <w:r>
        <w:t>Philippians 4:14</w:t>
      </w:r>
      <w:r/>
    </w:p>
    <w:p>
      <w:pPr>
        <w:pStyle w:val="Heading5"/>
      </w:pPr>
      <w:r>
        <w:t>katika dhiki zangu</w:t>
      </w:r>
      <w:r/>
    </w:p>
    <w:p>
      <w:r/>
      <w:r>
        <w:t>"wakati ambapo mambo yanakuwa magumu"</w:t>
      </w:r>
      <w:r/>
    </w:p>
    <w:p>
      <w:pPr>
        <w:pStyle w:val="Heading5"/>
      </w:pPr>
      <w:r>
        <w:t>mwanzo wa injili</w:t>
      </w:r>
      <w:r/>
    </w:p>
    <w:p>
      <w:r/>
      <w:r>
        <w:t>Hii humanisha wakaati Paulo alipokuwa akisafiri kwenda maeneo mbalmbali kwa ajili ya kuwaambia watu habari za Yesu.</w:t>
      </w:r>
      <w:r/>
    </w:p>
    <w:p>
      <w:pPr>
        <w:pStyle w:val="Heading5"/>
      </w:pPr>
      <w:r>
        <w:t>hakuna kanisa lililoniwezesha katika mambo yanayohusu utoaji na kupokea isipokuwa ninyi peke yenu.</w:t>
      </w:r>
      <w:r/>
    </w:p>
    <w:p>
      <w:r/>
      <w:r>
        <w:t>"ninyi ndiyo kanaisa pekee lililonitumia pese au mlionisaidia"</w:t>
      </w:r>
      <w:r/>
    </w:p>
    <w:p>
      <w:pPr>
        <w:pStyle w:val="Heading5"/>
      </w:pPr>
      <w:r>
        <w:t>nasema ili mpate matunda yaletayo faida kwenu</w:t>
      </w:r>
      <w:r/>
    </w:p>
    <w:p>
      <w:r/>
      <w:r>
        <w:t>Paulo analinganisha zawadi za kanias na utajiri wa mtu ambao unaongezeka zaidi na zaidi. Paulo anawataka Wafilipi watoe matolea ili wapate baraka za kiroho. "Napenda kumuona Mungu akiwapeni baraka za rohoni zaidi na zaidi"</w:t>
      </w:r>
      <w:r/>
    </w:p>
    <w:p>
      <w:pPr>
        <w:pStyle w:val="Heading4"/>
      </w:pPr>
      <w:r>
        <w:t>Philippians 4:18</w:t>
      </w:r>
      <w:r/>
    </w:p>
    <w:p>
      <w:pPr>
        <w:pStyle w:val="Heading5"/>
      </w:pPr>
      <w:r>
        <w:t>Nimepokea vitu vyote, na sasa nimejazwa na vitu vingi</w:t>
      </w:r>
      <w:r/>
    </w:p>
    <w:p>
      <w:r/>
      <w:r>
        <w:t>Paulo alipokea kila kitu ambacho Wafilipi walimtumia</w:t>
      </w:r>
      <w:r/>
    </w:p>
    <w:p>
      <w:pPr>
        <w:pStyle w:val="Heading5"/>
      </w:pPr>
      <w:r>
        <w:t>Nimejazwa</w:t>
      </w:r>
      <w:r/>
    </w:p>
    <w:p>
      <w:r/>
      <w:r>
        <w:t>Paulo anamaanisha kujazwa vitu ambavyo yeye mwenyewe.</w:t>
      </w:r>
      <w:r/>
    </w:p>
    <w:p>
      <w:pPr>
        <w:pStyle w:val="Heading5"/>
      </w:pPr>
      <w:r>
        <w:t>Ni vitu vizuri vyenye kunukia mithili ya manukato, vyenye kukubalika abavyo vyote ni sadaka inayompendeza Mungu</w:t>
      </w:r>
      <w:r/>
    </w:p>
    <w:p>
      <w:r/>
      <w:r>
        <w:t>manukato yenye kunukia, yenye kukubalika inayompendeza Mungu. Paulo anafananisha sadaka za kanisa la Filipi na zile za zilizokuwa zikitolewa kipindi cha Agano la Kale. Makuhani waliteketeza zile sadaka, ambazo zilikuwa zikinukia kwa Mungu. Paulo anasisitiza kwamba sadaka zina thamani kubwa kwa Mungu. "Ninawahakikishieni kuwa sadaka hizi zinampendeza Mungu"</w:t>
      </w:r>
      <w:r/>
    </w:p>
    <w:p>
      <w:pPr>
        <w:pStyle w:val="Heading5"/>
      </w:pPr>
      <w:r>
        <w:t>atawajazeni mahitaji yenu</w:t>
      </w:r>
      <w:r/>
    </w:p>
    <w:p>
      <w:r/>
      <w:r>
        <w:t>"atatoa kila hitaji mlilonalo"</w:t>
      </w:r>
      <w:r/>
    </w:p>
    <w:p>
      <w:pPr>
        <w:pStyle w:val="Heading5"/>
      </w:pPr>
      <w:r>
        <w:t>kwa utajiri wa utukufu wake katika Yesu Kristo</w:t>
      </w:r>
      <w:r/>
    </w:p>
    <w:p>
      <w:r/>
      <w:r>
        <w:t>"kutoka kwwenye utajiri wa utukkufu ambao huutoa kupitia Kristo Yesu"</w:t>
      </w:r>
      <w:r/>
    </w:p>
    <w:p>
      <w:pPr>
        <w:pStyle w:val="Heading5"/>
      </w:pPr>
      <w:r>
        <w:t>Sasa kwa Mungu</w:t>
      </w:r>
      <w:r/>
    </w:p>
    <w:p>
      <w:r/>
      <w:r>
        <w:t>Neno "sasa" limetumika kuonyesha mwisho wa maombi na hitimisho la waraka huu.</w:t>
      </w:r>
      <w:r/>
    </w:p>
    <w:p>
      <w:pPr>
        <w:pStyle w:val="Heading4"/>
      </w:pPr>
      <w:r>
        <w:t>Philippians 4:21</w:t>
      </w:r>
      <w:r/>
    </w:p>
    <w:p>
      <w:pPr>
        <w:pStyle w:val="Heading5"/>
      </w:pPr>
      <w:r>
        <w:t>Ndugu</w:t>
      </w:r>
      <w:r/>
    </w:p>
    <w:p>
      <w:r/>
      <w:r>
        <w:t>anawazungumzia wale watu ambao penginenwalitumika pamoja au na Paulo.</w:t>
      </w:r>
      <w:r/>
    </w:p>
    <w:p>
      <w:pPr>
        <w:pStyle w:val="Heading5"/>
      </w:pPr>
      <w:r>
        <w:t>ndugu</w:t>
      </w:r>
      <w:r/>
    </w:p>
    <w:p>
      <w:r/>
      <w:r>
        <w:t>neno hili humaanaisha Wakristo wenza, ikijumuisha wanaume na wanawake, kwa kuwa waumini wote katika Kristo ni washiriki warithi wa familia moja ya kiroho, ambayo Mungu ni baba wa mbinguni.</w:t>
      </w:r>
      <w:r/>
    </w:p>
    <w:p>
      <w:pPr>
        <w:pStyle w:val="Heading5"/>
      </w:pPr>
      <w:r>
        <w:t>kila muumini...waumini wote</w:t>
      </w:r>
      <w:r/>
    </w:p>
    <w:p>
      <w:r/>
      <w:r>
        <w:t>Baadhi ya matoleo yametafsiri kutumia "mtu mtakatifu" na "watu watakatifu"</w:t>
      </w:r>
      <w:r/>
    </w:p>
    <w:p>
      <w:pPr>
        <w:pStyle w:val="Heading5"/>
      </w:pPr>
      <w:r>
        <w:t>hususani wale wa familia Kaisari</w:t>
      </w:r>
      <w:r/>
    </w:p>
    <w:p>
      <w:r/>
      <w:r>
        <w:t>Hii inazungumzia watumishi waliofanya kazi kwenye eneo la Kaisari.</w:t>
      </w:r>
      <w:r/>
    </w:p>
    <w:p>
      <w:pPr>
        <w:pStyle w:val="Heading5"/>
      </w:pPr>
      <w:r>
        <w:t>pamoja na roho zenu</w:t>
      </w:r>
      <w:r/>
    </w:p>
    <w:p>
      <w:r/>
      <w:r>
        <w:t>Paulo anazungumzia waumini kwa kutumia neno "roho," ambayo huwawezesha wanadamu kuhusiana na Mungu. "pamoja nanyi"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Philippians 4:1</w:t>
      </w:r>
      <w:r/>
    </w:p>
    <w:p>
      <w:pPr>
        <w:pStyle w:val="Heading5"/>
      </w:pPr>
      <w:r>
        <w:t>Paulo anataka wapendwa wake huko Fiilipi wafanye nini?</w:t>
      </w:r>
      <w:r/>
    </w:p>
    <w:p>
      <w:r/>
      <w:r>
        <w:t>Paulo anawataka Wafilipi kusimama imara katika Bwana.</w:t>
      </w:r>
      <w:r/>
    </w:p>
    <w:p>
      <w:pPr>
        <w:pStyle w:val="Heading5"/>
      </w:pPr>
      <w:r>
        <w:t>Paulo anatarajia kuona nini kinatokea kwa Eudia na Sentike?</w:t>
      </w:r>
      <w:r/>
    </w:p>
    <w:p>
      <w:r/>
      <w:r>
        <w:t>Paulo anarajia kuona Eudia na Sentike waungane katika Bwana.</w:t>
      </w:r>
      <w:r/>
    </w:p>
    <w:p>
      <w:pPr>
        <w:pStyle w:val="Heading4"/>
      </w:pPr>
      <w:r>
        <w:t>Philippians 4:4</w:t>
      </w:r>
      <w:r/>
    </w:p>
    <w:p>
      <w:pPr>
        <w:pStyle w:val="Heading5"/>
      </w:pPr>
      <w:r>
        <w:t>Paulo anawambia Wafilipi wafanye jambo gani siku zote??</w:t>
      </w:r>
      <w:r/>
    </w:p>
    <w:p>
      <w:r/>
      <w:r>
        <w:t>Paulo anawataka kufurahi katika Bwana kila siku zote.</w:t>
      </w:r>
      <w:r/>
    </w:p>
    <w:p>
      <w:pPr>
        <w:pStyle w:val="Heading5"/>
      </w:pPr>
      <w:r>
        <w:t>Badala ya kujisumbua, Paulo anasema kufanya nini?</w:t>
      </w:r>
      <w:r/>
    </w:p>
    <w:p>
      <w:r/>
      <w:r>
        <w:t>Paulo anasema badala ya kujisumbua, mwambie Mungu kwa maombi tunachohitaji, na kumshukuru.</w:t>
      </w:r>
      <w:r/>
    </w:p>
    <w:p>
      <w:pPr>
        <w:pStyle w:val="Heading5"/>
      </w:pPr>
      <w:r>
        <w:t>Kama tukifanya hivi, nini kitalinda mioyo yetu na mawazo yetu?</w:t>
      </w:r>
      <w:r/>
    </w:p>
    <w:p>
      <w:r/>
      <w:r>
        <w:t>Kama tukifanya hivyo, amani ya Mungu italinda moyo wetu na mawazo yetu</w:t>
      </w:r>
      <w:r/>
    </w:p>
    <w:p>
      <w:pPr>
        <w:pStyle w:val="Heading4"/>
      </w:pPr>
      <w:r>
        <w:t>Philippians 4:8</w:t>
      </w:r>
      <w:r/>
    </w:p>
    <w:p>
      <w:pPr>
        <w:pStyle w:val="Heading5"/>
      </w:pPr>
      <w:r>
        <w:t>Paulo anawaambia Wafilipi kufikiria mambo gani?</w:t>
      </w:r>
      <w:r/>
    </w:p>
    <w:p>
      <w:r/>
      <w:r>
        <w:t>Paulo anasema kufikiri mambo ambayo ni ya heshima, haki, safi yenye upendo, yenye taarifa njema, yenye busara pamoja na yale yanayohitaji sifa.</w:t>
      </w:r>
      <w:r/>
    </w:p>
    <w:p>
      <w:pPr>
        <w:pStyle w:val="Heading4"/>
      </w:pPr>
      <w:r>
        <w:t>Philippians 4:10</w:t>
      </w:r>
      <w:r/>
    </w:p>
    <w:p>
      <w:pPr>
        <w:pStyle w:val="Heading5"/>
      </w:pPr>
      <w:r>
        <w:t>Ni mambo gani ambayo wafilipi walikuwa tayari kuyafanya upya?</w:t>
      </w:r>
      <w:r/>
    </w:p>
    <w:p>
      <w:r/>
      <w:r>
        <w:t>Wafilipi walikuwa tayari kuhuisha mambo ya yakumjali Paulo.</w:t>
      </w:r>
      <w:r/>
    </w:p>
    <w:p>
      <w:pPr>
        <w:pStyle w:val="Heading5"/>
      </w:pPr>
      <w:r>
        <w:t>Ni siri gani ambayo Paulo amejifunza kuishi katika hali tofauti tofauti?</w:t>
      </w:r>
      <w:r/>
    </w:p>
    <w:p>
      <w:r/>
      <w:r>
        <w:t>Paulo amejifunza siri ya namna ya kuridhika katika mazingira yote yaani vingi na kuwa mhitaji.</w:t>
      </w:r>
      <w:r/>
    </w:p>
    <w:p>
      <w:pPr>
        <w:pStyle w:val="Heading5"/>
      </w:pPr>
      <w:r>
        <w:t>Kwa nguvu ipi Paulo anaishi kwa kuridhika?</w:t>
      </w:r>
      <w:r/>
    </w:p>
    <w:p>
      <w:r/>
      <w:r>
        <w:t>Paulo anaweza kuishi kwa kuridhika katika hali zote kupitia Kristo amtiaye nguvu</w:t>
      </w:r>
      <w:r/>
    </w:p>
    <w:p>
      <w:pPr>
        <w:pStyle w:val="Heading4"/>
      </w:pPr>
      <w:r>
        <w:t>Philippians 4:14</w:t>
      </w:r>
      <w:r/>
    </w:p>
    <w:p>
      <w:pPr>
        <w:pStyle w:val="Heading5"/>
      </w:pPr>
      <w:r>
        <w:t>Paulo anatafuta nini kwa Wafilipi katika kutoa kwa ajili ya mahitaji yake?</w:t>
      </w:r>
      <w:r/>
    </w:p>
    <w:p>
      <w:r/>
      <w:r>
        <w:t>Paulo anatafuta matunda yaletayo faida kkwa wafilipi.</w:t>
      </w:r>
      <w:r/>
    </w:p>
    <w:p>
      <w:pPr>
        <w:pStyle w:val="Heading4"/>
      </w:pPr>
      <w:r>
        <w:t>Philippians 4:18</w:t>
      </w:r>
      <w:r/>
    </w:p>
    <w:p>
      <w:pPr>
        <w:pStyle w:val="Heading5"/>
      </w:pPr>
      <w:r>
        <w:t>Paulo anavionaje vitu ambavyo wafilipi wametoa kwa ajili yake?</w:t>
      </w:r>
      <w:r/>
    </w:p>
    <w:p>
      <w:r/>
      <w:r>
        <w:t>Mungu amaependezwa na sadaka za Wafilipi ambazo zimetolewa kwa ajili ya Paulo.</w:t>
      </w:r>
      <w:r/>
    </w:p>
    <w:p>
      <w:pPr>
        <w:pStyle w:val="Heading5"/>
      </w:pPr>
      <w:r>
        <w:t>Paulo anasema nini Mungu atafanya kwa ajili ya Wafilipi?</w:t>
      </w:r>
      <w:r/>
    </w:p>
    <w:p>
      <w:r/>
      <w:r>
        <w:t>Paulo anasema kwamba Mungu atawapa Wafilipi mahitaji kulingana na utajiri wake wa utukufu katika KristoYesu.</w:t>
      </w:r>
      <w:r/>
    </w:p>
    <w:p>
      <w:pPr>
        <w:pStyle w:val="Heading4"/>
      </w:pPr>
      <w:r>
        <w:t>Philippians 4:21</w:t>
      </w:r>
      <w:r/>
    </w:p>
    <w:p>
      <w:pPr>
        <w:pStyle w:val="Heading5"/>
      </w:pPr>
      <w:r>
        <w:t>Je, Paulo anasema watu wa familia ipi wawasalimie Wafilipi?</w:t>
      </w:r>
      <w:r/>
    </w:p>
    <w:p>
      <w:r/>
      <w:r>
        <w:t>Ni wale wa familia ya Kaisari wawasalimie Wafilipi.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01 Maelezo kwa jumla</w:t>
      </w:r>
      <w:r/>
    </w:p>
    <w:p>
      <w:pPr>
        <w:pStyle w:val="Heading2"/>
      </w:pPr>
      <w:r>
        <w:t>Muundo na mpangilio</w:t>
      </w:r>
      <w:r/>
    </w:p>
    <w:p>
      <w:r/>
      <w:r>
        <w:t>Sura hii inaelezea jinsi kitabu hiki ni kumbukumbu ya maono Yohana alipokea katika kisiwa cha Patmosi.</w:t>
      </w:r>
      <w:r/>
    </w:p>
    <w:p>
      <w:r/>
      <w:r>
        <w:t>Tafsiri zingine zinaingiza ndani kidogo nukuu kutoka Agano la kale. ULB hufanya hivi na nukuu kutoka 1:7.</w:t>
      </w:r>
      <w:r/>
    </w:p>
    <w:p>
      <w:pPr>
        <w:pStyle w:val="Heading2"/>
      </w:pPr>
      <w:r>
        <w:t>Dhana muhimu katika sura hii</w:t>
      </w:r>
      <w:r/>
    </w:p>
    <w:p>
      <w:pPr>
        <w:pStyle w:val="Heading3"/>
      </w:pPr>
      <w:r>
        <w:t>Makanisa saba</w:t>
      </w:r>
      <w:r/>
    </w:p>
    <w:p>
      <w:r/>
      <w:r>
        <w:t>Barua hii iliandikiwa makanisa saba halisi katika nchi inayotiwa sasa Uturuki.</w:t>
      </w:r>
      <w:r/>
    </w:p>
    <w:p>
      <w:pPr>
        <w:pStyle w:val="Heading3"/>
      </w:pPr>
      <w:r>
        <w:t>Nyeupe</w:t>
      </w:r>
      <w:r/>
    </w:p>
    <w:p>
      <w:r/>
      <w:r>
        <w:t>Rangi nyeupe huashiria utakatifu ama uadilifu katika maandiko. and )</w:t>
      </w:r>
      <w:r/>
    </w:p>
    <w:p>
      <w:pPr>
        <w:pStyle w:val="Heading2"/>
      </w:pPr>
      <w:r>
        <w:t>Tamathali muhimu za usemi katika sura hii</w:t>
      </w:r>
      <w:r/>
    </w:p>
    <w:p>
      <w:pPr>
        <w:pStyle w:val="Heading3"/>
      </w:pPr>
      <w:r>
        <w:t>"Yeye aliye, Aliyekuwepo, na atakayekuja"</w:t>
      </w:r>
      <w:r/>
    </w:p>
    <w:p>
      <w:r/>
      <w:r>
        <w:t>Maneno haya yanaeleza kwamba Mungu amekuwepo, yupo sasa na atakuwepo milele. Siyo lugha zote zina njia ya kutafsiri kwa urahisi kipindi kilichopita, kipindi cha sasa na kipindi kijacho kwa kitenzi.Inaonekana huu ni mnyambuliko wa jina la Mungu, Yahweh, lenye maana "Mimi niko".</w:t>
      </w:r>
      <w:r/>
    </w:p>
    <w:p>
      <w:pPr>
        <w:pStyle w:val="Heading3"/>
      </w:pPr>
      <w:r>
        <w:t>Damu yake</w:t>
      </w:r>
      <w:r/>
    </w:p>
    <w:p>
      <w:r/>
      <w:r>
        <w:t>Hii inaashiria kifo cha Yesu.</w:t>
      </w:r>
      <w:r/>
    </w:p>
    <w:p>
      <w:pPr>
        <w:pStyle w:val="Heading2"/>
      </w:pPr>
      <w:r>
        <w:t>Maswala mengine ya utata katika tafsiri ya sura hii.</w:t>
      </w:r>
      <w:r/>
    </w:p>
    <w:p>
      <w:pPr>
        <w:pStyle w:val="Heading3"/>
      </w:pPr>
      <w:r>
        <w:t>"Anakuja na mawingu"</w:t>
      </w:r>
      <w:r/>
    </w:p>
    <w:p>
      <w:r/>
      <w:r>
        <w:t>Wasomi wengi wanaamini kwamba Yesu atarudi kwa awamu mbili. Kurudi kwa kwanza kwa Yesu kutakua wa kisiri kama "Mwizi wa usiku." Halafu Mungu atakuja kwa njia ya uwazi ambapo kila mtu atamuona. Huu ndio ujio wa mwisho uzungumzao kitabu cha Ufunuo.</w:t>
      </w:r>
      <w:r/>
    </w:p>
    <w:p>
      <w:pPr>
        <w:pStyle w:val="Heading3"/>
      </w:pPr>
      <w:r>
        <w:t>Yesu</w:t>
      </w:r>
      <w:r/>
    </w:p>
    <w:p>
      <w:r/>
      <w:r>
        <w:t>Taswira ya yule mwanaume aliye mbinguni ni ya Yesu. Kwa mtazamo wa jumla, taswira hii ni maelezo kuhusu Yesu katika utukufu yake. na</w:t>
      </w:r>
      <w:r/>
    </w:p>
    <w:p>
      <w:pPr>
        <w:pStyle w:val="Heading3"/>
      </w:pPr>
      <w:r>
        <w:t>"Malaika wa makanisa saba"</w:t>
      </w:r>
      <w:r/>
    </w:p>
    <w:p>
      <w:r/>
      <w:r>
        <w:t>Neno la Kigiriki linalotafsiriwa kama "malaika" linaweza kutafsiriwa pia kama "wajumbe." Kuna uwezekano hii inaashiria wajumbe ama viongozi wa makanisa haya saba.</w:t>
      </w:r>
      <w:r/>
    </w:p>
    <w:p>
      <w:pPr>
        <w:pStyle w:val="Heading2"/>
      </w:pPr>
      <w:r>
        <w:t>Links:</w:t>
      </w:r>
      <w:r/>
      <w:r/>
    </w:p>
    <w:p>
      <w:pPr>
        <w:pStyle w:val="ListBullet"/>
        <w:spacing w:line="240" w:lineRule="auto"/>
        <w:ind w:left="720"/>
      </w:pPr>
      <w:r/>
      <w:hyperlink r:id="rId27">
        <w:r>
          <w:rPr>
            <w:color w:val="0000EE"/>
            <w:u w:val="single"/>
          </w:rPr>
          <w:t>Revelation 01:01 Notes</w:t>
        </w:r>
      </w:hyperlink>
      <w:r/>
    </w:p>
    <w:p>
      <w:pPr>
        <w:pStyle w:val="ListBullet"/>
        <w:spacing w:line="240" w:lineRule="auto"/>
        <w:ind w:left="720"/>
      </w:pPr>
      <w:r/>
      <w:hyperlink r:id="rId28">
        <w:r>
          <w:rPr>
            <w:color w:val="0000EE"/>
            <w:u w:val="single"/>
          </w:rPr>
          <w:t>Revelation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De yahu ruwya ta Yesua al Mesih al Allah wodi le huwo ashan bi wori le khadam tuo an haja al bi ruwa hasil gerib, huwo wori kabara de bi wasat malaika tuo al huwo rasulu le Yuhana. </w:t>
      </w:r>
      <w:r>
        <w:rPr>
          <w:vertAlign w:val="superscript"/>
        </w:rPr>
        <w:t>2</w:t>
      </w:r>
      <w:r>
        <w:t xml:space="preserve">Yuhana shahidu an kelima ta Allah wa shuhuda ta Yesua al Mesih, kulu hajat al huwo ainu. </w:t>
      </w:r>
      <w:r>
        <w:rPr>
          <w:vertAlign w:val="superscript"/>
        </w:rPr>
        <w:t>3</w:t>
      </w:r>
      <w:r>
        <w:t>Baraka le zol al bi agara nubuwa de bi sut al shedid, wa le zol al asuma le kelimat ta nubuwa de wa zol al ihetarmu haja al katibu fugo, leano zaman biga gerib.</w:t>
      </w:r>
      <w:r>
        <w:rPr>
          <w:vertAlign w:val="superscript"/>
        </w:rPr>
        <w:t>4</w:t>
      </w:r>
      <w:r>
        <w:t xml:space="preserve">Yuhana, le saba kanais al fi Asia: Keli neima kun ma intum, wa salam min Allah al hasa, wa al kan, wa al bi ja, wa min saba arwah al gedam kursi tuo, </w:t>
      </w:r>
      <w:r>
        <w:rPr>
          <w:vertAlign w:val="superscript"/>
        </w:rPr>
        <w:t>5</w:t>
      </w:r>
      <w:r>
        <w:t xml:space="preserve">wa Yesua al Mesih, al huwo shahid al amiin, al bekir ta nas al gum min mutu, wa rais ta muluk ta ard. Al huwo bi hibu nina wa kasulu nina min katiya be dom tuo, </w:t>
      </w:r>
      <w:r>
        <w:rPr>
          <w:vertAlign w:val="superscript"/>
        </w:rPr>
        <w:t>6</w:t>
      </w:r>
      <w:r>
        <w:t>huwo amulu nina muluk wa khana le Allah wa abu tuo__keli mejid wa sultan bi kun le huwo ila al abad. Amen.</w:t>
      </w:r>
      <w:r>
        <w:rPr>
          <w:vertAlign w:val="superscript"/>
        </w:rPr>
        <w:t>7</w:t>
      </w:r>
      <w:r>
        <w:t xml:space="preserve">Ainu, al huwo bi ja ma sehab, kulu ena bi ainu huwo hata nas al atanu huwo, kulu gabail ta duniya bi kore ashan huwo. Amen, </w:t>
      </w:r>
      <w:r>
        <w:rPr>
          <w:vertAlign w:val="superscript"/>
        </w:rPr>
        <w:t>8</w:t>
      </w:r>
      <w:r>
        <w:t>''Ana yau al alif wa ya, al bidaya wa al nihaya, Rabuna bi kelima, Allah al Gadir ala kulu haja.</w:t>
      </w:r>
      <w:r>
        <w:rPr>
          <w:vertAlign w:val="superscript"/>
        </w:rPr>
        <w:t>9</w:t>
      </w:r>
      <w:r>
        <w:t xml:space="preserve">Ana, Yuhana aku taki al bi isterik ma inta fi taab wa mulukut wa tahamul al huwo fi Yesua, al kan fi jezira al isem tou Patmos, shan kelima ta Allah, wa sehada an Yesua al Mesih, </w:t>
      </w:r>
      <w:r>
        <w:rPr>
          <w:vertAlign w:val="superscript"/>
        </w:rPr>
        <w:t>10</w:t>
      </w:r>
      <w:r>
        <w:t xml:space="preserve">ana kan fi Roho fi yom al Rab, ana asuma wara tai sut shedid ze buruji. </w:t>
      </w:r>
      <w:r>
        <w:rPr>
          <w:vertAlign w:val="superscript"/>
        </w:rPr>
        <w:t>11</w:t>
      </w:r>
      <w:r>
        <w:t>Bi kelimo, " Katibu haja al inta ainu fi ketab wa rasulu le kanais al saba, le Ephesus, le Smyrna, le Pergmum, le Thyatira, le Sardis, le Philadelpia wa le Laodicea.</w:t>
      </w:r>
      <w:r>
        <w:rPr>
          <w:vertAlign w:val="superscript"/>
        </w:rPr>
        <w:t>12</w:t>
      </w:r>
      <w:r>
        <w:t xml:space="preserve">Ana lefu ashan bi ainu de sot ta munu yahu bi kelimu le ana, wa ze ma ana lefu ana ainu saba amida ta lamba min dahab, </w:t>
      </w:r>
      <w:r>
        <w:rPr>
          <w:vertAlign w:val="superscript"/>
        </w:rPr>
        <w:t>13</w:t>
      </w:r>
      <w:r>
        <w:t>Fi wasat ta amida ta lamba fi kan zol ze ibiin al insaan, huwo lebisu jelebiya tuwil wusulu lahadi tehet fi kuraiin tou, wa habil min dahab rubutu fi dus tou,</w:t>
      </w:r>
      <w:r>
        <w:rPr>
          <w:vertAlign w:val="superscript"/>
        </w:rPr>
        <w:t>14</w:t>
      </w:r>
      <w:r>
        <w:t xml:space="preserve">Ras tou wa shar tou abyad ze suf, wa abyad ze telij, wa uyon tou kan ze lisaan ta nar, </w:t>
      </w:r>
      <w:r>
        <w:rPr>
          <w:vertAlign w:val="superscript"/>
        </w:rPr>
        <w:t>15</w:t>
      </w:r>
      <w:r>
        <w:t xml:space="preserve">Kuraiin tou kan ze nehas al nedif, ze nehas al kan nedifu fi be nar, wa sut tou ze moyo ketir bi dufugu, </w:t>
      </w:r>
      <w:r>
        <w:rPr>
          <w:vertAlign w:val="superscript"/>
        </w:rPr>
        <w:t>16</w:t>
      </w:r>
      <w:r>
        <w:t>Huwo indu fi iden tou ta yemin saba nujum, wa sef al atraf tou seniin bi tala min kasuma tou, usa tou bi wala ze shemis ta nahar.</w:t>
      </w:r>
      <w:r>
        <w:rPr>
          <w:vertAlign w:val="superscript"/>
        </w:rPr>
        <w:t>17</w:t>
      </w:r>
      <w:r>
        <w:t xml:space="preserve">Zaman ana ainu huwo ana waga fi tehet kuraiin tou ze zol al meit, huwo kutu ida tou al yemin fi ana, wa kelimu, mata kafu. Ana huwo al aweil wa al akir </w:t>
      </w:r>
      <w:r>
        <w:rPr>
          <w:vertAlign w:val="superscript"/>
        </w:rPr>
        <w:t>18</w:t>
      </w:r>
      <w:r>
        <w:t>wa al hai, ana kan meit, lakin ainu, ana hai ila al abad! Wa ana indu mafati ta mutu wa hawiya .</w:t>
      </w:r>
      <w:r>
        <w:rPr>
          <w:vertAlign w:val="superscript"/>
        </w:rPr>
        <w:t>19</w:t>
      </w:r>
      <w:r>
        <w:t xml:space="preserve">Ashan keda katibu tehet hajat al inta ainu, shuno yao bi hasil, wa shuno yao bi ja hasil badiin. </w:t>
      </w:r>
      <w:r>
        <w:rPr>
          <w:vertAlign w:val="superscript"/>
        </w:rPr>
        <w:t>20</w:t>
      </w:r>
      <w:r>
        <w:t>Yala siir ta mana ta saba nujum al inta ainu fi ida yemin tai de, wa saba amida ta lamba ta dahab de: Saba nujum de yahu malaikat ta saba kanais de, wa saba amida ta lamba de yao saba kanais".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Huu ni ufunuo wa Yesu Kristo ambao Mungu alimpa ili kuwaonesha watumishi wake mambo ambayo lazima yatokee karibuni. Aliyafanya yajulikane kwa kumtuma malaika wake kwa mtumishi wake Yohana.</w:t>
      </w:r>
      <w:r>
        <w:rPr>
          <w:vertAlign w:val="superscript"/>
        </w:rPr>
        <w:t>2</w:t>
      </w:r>
      <w:r>
        <w:t>Yohana alitoa ushuhuda wa kila kitu alichoona kuhusiana na neno la Mungu na kwa ushuhuda uliotolewa kuhusu Yesu Kristo.</w:t>
      </w:r>
      <w:r>
        <w:rPr>
          <w:vertAlign w:val="superscript"/>
        </w:rPr>
        <w:t>3</w:t>
      </w:r>
      <w:r>
        <w:t>Amebarikiwa yeye asomaye kwa sauti na wale wote wanaoyasikia maneno ya unabii huu na kutii kilichoandikwa humo, kwa sababu muda umekaribia.</w:t>
      </w:r>
    </w:p>
    <w:p>
      <w:r/>
      <w:r>
        <w:rPr>
          <w:vertAlign w:val="superscript"/>
        </w:rPr>
        <w:t>4</w:t>
      </w:r>
      <w:r>
        <w:t>Yohana, kwa makanisa saba yaliyoko Asia: Neema iwe kwenu na amani kutoka kwake aliyepo, aliyekuwepo, na atakayekuja, na kutoka kwa Roho saba walio mbele ya kiti chake cha enzi,</w:t>
      </w:r>
      <w:r>
        <w:rPr>
          <w:vertAlign w:val="superscript"/>
        </w:rPr>
        <w:t>5</w:t>
      </w:r>
      <w:r>
        <w:t>na kutoka kwa Yesu Kristo ambaye ni shahidi mwaminifu, mzaliwa wa kwanza wa waliokufa, na mtawala wa wafalme wa dunia hii. Kwake yeye atupendaye na ametuweka huru kutoka katika dhambi zetu kwa damu yake,</w:t>
      </w:r>
      <w:r>
        <w:rPr>
          <w:vertAlign w:val="superscript"/>
        </w:rPr>
        <w:t>6</w:t>
      </w:r>
      <w:r>
        <w:t>ametufanya kuwa ufalme, makuhani wa Mungu na Baba yake - kwake kuwa utukufu na nguvu milele daima. Amina.</w:t>
      </w:r>
    </w:p>
    <w:p>
      <w:r/>
      <w:r>
        <w:rPr>
          <w:vertAlign w:val="superscript"/>
        </w:rPr>
        <w:t>7</w:t>
      </w:r>
      <w:r>
        <w:t>Tazama, anakuja na mawingu; kila jicho litamwona, pamoja na wote waliomchoma. Kabila zote za dunia wataomboleza kwa sababu yake.</w:t>
      </w:r>
      <w:r>
        <w:rPr>
          <w:vertAlign w:val="superscript"/>
        </w:rPr>
        <w:t>8</w:t>
      </w:r>
      <w:r>
        <w:t>“Mimi ni Alfa na Omega,” asema Bwana Mungu, “Yeye aliyepo, na aliyekuwepo, na ambaye anakuja, Mwenye nguvu.”</w:t>
      </w:r>
    </w:p>
    <w:p>
      <w:pPr>
        <w:pBdr>
          <w:bottom w:val="single" w:sz="6" w:space="1" w:color="auto"/>
        </w:pBdr>
      </w:pPr>
      <w:r/>
      <w:r>
        <w:rPr>
          <w:vertAlign w:val="superscript"/>
        </w:rPr>
        <w:t>9</w:t>
      </w:r>
      <w:r>
        <w:t>Mimi, Yohana - ndugu yenu na mmoja anayeshiriki pamoja nanyi katika mateso na ufalme na uvumilivu thabiti ulio katika Yesu; nilikuwa katika kisiwa kiitwacho Patimo kwa sababu ya neno la Mungu na ushuhuda kuhusu Yesu.</w:t>
      </w:r>
      <w:r>
        <w:rPr>
          <w:vertAlign w:val="superscript"/>
        </w:rPr>
        <w:t>10</w:t>
      </w:r>
      <w:r>
        <w:t>Nilikuwa katika Roho siku ya Bwana. Nilisikia nyuma yangu sauti ya juu kama ya tarumbeta,</w:t>
      </w:r>
      <w:r>
        <w:rPr>
          <w:vertAlign w:val="superscript"/>
        </w:rPr>
        <w:t>11</w:t>
      </w:r>
      <w:r>
        <w:t>ikisema, “Andika katika kitabu unayo yaona, na uyatume kwa makanisa saba, kwenda Efeso, kwenda Smirna, kwenda Pergamo, kwenda Thiatira, kwenda Sardi, kwenda Philadelphia, na kwenda Laodikia.”</w:t>
      </w:r>
      <w:r>
        <w:rPr>
          <w:vertAlign w:val="superscript"/>
        </w:rPr>
        <w:t>12</w:t>
      </w:r>
      <w:r>
        <w:t>Nikageuka kuona ni sauti ya nani aliyekuwa akiongea nami, na nilipogeuka niliona kinara cha dhahabu cha taa saba.</w:t>
      </w:r>
      <w:r>
        <w:rPr>
          <w:vertAlign w:val="superscript"/>
        </w:rPr>
        <w:t>13</w:t>
      </w:r>
      <w:r>
        <w:t>Katikati ya kinara cha taa alikuwemo mmoja kama Mwana wa Adamu, amevaa kanzu ndefu iliyofika chini ya miguu yake, na mkanda wa dhababu kuzunguka kifua chake.</w:t>
      </w:r>
      <w:r>
        <w:rPr>
          <w:vertAlign w:val="superscript"/>
        </w:rPr>
        <w:t>14</w:t>
      </w:r>
      <w:r>
        <w:t>Kichwa chake na nywele zake zilikuwa nyeupe kama sufu, nyeupe kama theluji, na macho yake yalikuwa kama mwali wa moto.</w:t>
      </w:r>
      <w:r>
        <w:rPr>
          <w:vertAlign w:val="superscript"/>
        </w:rPr>
        <w:t>15</w:t>
      </w:r>
      <w:r>
        <w:t>Nyayo zake zilikuwa kama shaba iliyosuguliwa sana, kama shaba ambayo imekwisha pitishwa katika moto, na sauti yake ilikuwa kama sauti ya maji mengi yanayotiririka kwa kasi.</w:t>
      </w:r>
      <w:r>
        <w:rPr>
          <w:vertAlign w:val="superscript"/>
        </w:rPr>
        <w:t>16</w:t>
      </w:r>
      <w:r>
        <w:t>Alikuwa ameshikilia nyota saba katika mkono wake wa kuume, na kutoka kinywani mwake kulikuwa na upanga mkali wenye makali kuwili. Uso wake ulikuwa uking'aa kama mwanga mkali wa jua.</w:t>
      </w:r>
      <w:r>
        <w:rPr>
          <w:vertAlign w:val="superscript"/>
        </w:rPr>
        <w:t>17</w:t>
      </w:r>
      <w:r>
        <w:t>Nilipomwona, nikaanguka miguuni pake kama mtu aliyekufa. Akaweka mkono wake wa kulia juu yangu na kusema, “Usiogope! Mimi ni wa Kwanza na wa Mwisho,</w:t>
      </w:r>
      <w:r>
        <w:rPr>
          <w:vertAlign w:val="superscript"/>
        </w:rPr>
        <w:t>18</w:t>
      </w:r>
      <w:r>
        <w:t>na ambaye ninaishi. Nilikuwa nimekufa, lakini tazama, ninaishi milele! Na ninazo funguo za mauti na kuzimu.</w:t>
      </w:r>
      <w:r>
        <w:rPr>
          <w:vertAlign w:val="superscript"/>
        </w:rPr>
        <w:t>19</w:t>
      </w:r>
      <w:r>
        <w:t>Kwa hiyo, yaandike uliyoyaona, yaliyopo sasa, na yale yatakayotokea baada ya haya.</w:t>
      </w:r>
      <w:r>
        <w:rPr>
          <w:vertAlign w:val="superscript"/>
        </w:rPr>
        <w:t>20</w:t>
      </w:r>
      <w:r>
        <w:t>Kuhusu siri ya nyota saba ulizoziona katika mkono wangu wa kuume, na kile kinara cha dhahabu cha taa saba: Nyota saba ni malaika wa yale makanisa saba, na kinara cha taa saba ni yale makanisa saba.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w:t>
      </w:r>
      <w:r/>
    </w:p>
    <w:p>
      <w:pPr>
        <w:pStyle w:val="Heading5"/>
      </w:pPr>
      <w:r>
        <w:t>Taarifa ya Jumla:</w:t>
      </w:r>
      <w:r/>
    </w:p>
    <w:p>
      <w:r/>
      <w:r>
        <w:t>Huu ni utangulizi wa kitabu cha Ufunuo. Unaeleza kuwa ni ufunuo kutoka kwa Yesu Kristo na unawabariki wote wausomao.</w:t>
      </w:r>
      <w:r/>
    </w:p>
    <w:p>
      <w:pPr>
        <w:pStyle w:val="Heading5"/>
      </w:pPr>
      <w:r>
        <w:t>watumishi wake</w:t>
      </w:r>
      <w:r/>
    </w:p>
    <w:p>
      <w:r/>
      <w:r>
        <w:t>Hii humaanisha watu wamwaminio Kristo</w:t>
      </w:r>
      <w:r/>
    </w:p>
    <w:p>
      <w:pPr>
        <w:pStyle w:val="Heading5"/>
      </w:pPr>
      <w:r>
        <w:t>Nini lazima kitokee hivi punde</w:t>
      </w:r>
      <w:r/>
    </w:p>
    <w:p>
      <w:r/>
      <w:r>
        <w:t>"matukio ya lazima kutokea hivi punde"</w:t>
      </w:r>
      <w:r/>
    </w:p>
    <w:p>
      <w:pPr>
        <w:pStyle w:val="Heading5"/>
      </w:pPr>
      <w:r>
        <w:t>Kufanywa kujulikana</w:t>
      </w:r>
      <w:r/>
    </w:p>
    <w:p>
      <w:r/>
      <w:r>
        <w:t>"kufanywa mawasiliano"</w:t>
      </w:r>
      <w:r/>
    </w:p>
    <w:p>
      <w:pPr>
        <w:pStyle w:val="Heading5"/>
      </w:pPr>
      <w:r>
        <w:t>Kwa mtumishi wake Yohana</w:t>
      </w:r>
      <w:r/>
    </w:p>
    <w:p>
      <w:r/>
      <w:r>
        <w:t>Yohana aliandika kitabu hiki na alikuwa akijitaja yeye mwenyewe: "kwangu, Yohana, mtumishi wake"</w:t>
      </w:r>
      <w:r/>
    </w:p>
    <w:p>
      <w:pPr>
        <w:pStyle w:val="Heading5"/>
      </w:pPr>
      <w:r>
        <w:t>Neno la Mungu</w:t>
      </w:r>
      <w:r/>
    </w:p>
    <w:p>
      <w:r/>
      <w:r>
        <w:t>Hii humaanisha ni ujumbe Yohana aliopewa na Mungu.</w:t>
      </w:r>
      <w:r/>
    </w:p>
    <w:p>
      <w:pPr>
        <w:pStyle w:val="Heading5"/>
      </w:pPr>
      <w:r>
        <w:t>Yule anayesoma kwa sauti</w:t>
      </w:r>
      <w:r/>
    </w:p>
    <w:p>
      <w:r/>
      <w:r>
        <w:t>Hii haihusishi mtu bayana. Inahusisha mtu yeyote anayesoma kwa sauti. "Yeyote anayesoma kwa sauti"</w:t>
      </w:r>
      <w:r/>
    </w:p>
    <w:p>
      <w:pPr>
        <w:pStyle w:val="Heading5"/>
      </w:pPr>
      <w:r>
        <w:t>Tii kilichoandikwa ndani</w:t>
      </w:r>
      <w:r/>
    </w:p>
    <w:p>
      <w:r/>
      <w:r>
        <w:t>"amini kilichoandikwa humo na kutii amri zilizomo"</w:t>
      </w:r>
      <w:r/>
    </w:p>
    <w:p>
      <w:pPr>
        <w:pStyle w:val="Heading5"/>
      </w:pPr>
      <w:r>
        <w:t>Muda umekaribia</w:t>
      </w:r>
      <w:r/>
    </w:p>
    <w:p>
      <w:r/>
      <w:r>
        <w:t>"vitu ambavyo lazima vitokee vitatokea karibuni"</w:t>
      </w:r>
      <w:r/>
    </w:p>
    <w:p>
      <w:pPr>
        <w:pStyle w:val="Heading4"/>
      </w:pPr>
      <w:r>
        <w:t>Revelation 1:4</w:t>
      </w:r>
      <w:r/>
    </w:p>
    <w:p>
      <w:pPr>
        <w:pStyle w:val="Heading5"/>
      </w:pPr>
      <w:r>
        <w:t>Taarifa ya Jumla:</w:t>
      </w:r>
      <w:r/>
    </w:p>
    <w:p>
      <w:r/>
      <w:r>
        <w:t>Huu ni mwanzo wa barua ya Yohana. Hapa ajitaja kama mwandishi na kuwasalimu watu anaowaandikia.</w:t>
      </w:r>
      <w:r/>
    </w:p>
    <w:p>
      <w:pPr>
        <w:pStyle w:val="Heading5"/>
      </w:pPr>
      <w:r>
        <w:t>neema iwe kwenu na amani kutoka kwake aliyepo...na kutoka kwa roho saba...na kutoka kwa Yesu Kristo</w:t>
      </w:r>
      <w:r/>
    </w:p>
    <w:p>
      <w:r/>
      <w:r>
        <w:t>Haya ni matamanio au baraka. Yohana anazungumza kana kwamba hivi ni vitu ambavyo Mungu anaweza kugawa, ingawa ni njia ambazo anatumaini Mungu atawatendea watu wake. "Yule aliyepo...na roho saba...na Yesu Kristo awatendee kwa huruma na kuwawezesha kuishi kwa amani na usalama."</w:t>
      </w:r>
      <w:r/>
    </w:p>
    <w:p>
      <w:pPr>
        <w:pStyle w:val="Heading5"/>
      </w:pPr>
      <w:r>
        <w:t>Kutoka kwake aliyepo</w:t>
      </w:r>
      <w:r/>
    </w:p>
    <w:p>
      <w:r/>
      <w:r>
        <w:t>"kutoka kwa Mungu, aliyepo"</w:t>
      </w:r>
      <w:r/>
    </w:p>
    <w:p>
      <w:pPr>
        <w:pStyle w:val="Heading5"/>
      </w:pPr>
      <w:r>
        <w:t>Atakayekuja</w:t>
      </w:r>
      <w:r/>
    </w:p>
    <w:p>
      <w:r/>
      <w:r>
        <w:t>Atakayekuwapo baadaye ananenwa kama anayekuja.</w:t>
      </w:r>
      <w:r/>
    </w:p>
    <w:p>
      <w:pPr>
        <w:pStyle w:val="Heading5"/>
      </w:pPr>
      <w:r>
        <w:t>roho saba</w:t>
      </w:r>
      <w:r/>
    </w:p>
    <w:p>
      <w:r/>
      <w:r>
        <w:t>Namba saba ni alama ya ukamilifu na utimilifu. "Roho saba" humaanisha mojawapo kati ya Roho ya Mungu au roho saba zinazomtumikia Mungu.</w:t>
      </w:r>
      <w:r/>
    </w:p>
    <w:p>
      <w:pPr>
        <w:pStyle w:val="Heading5"/>
      </w:pPr>
      <w:r>
        <w:t>Mzaliwa wa kwanza wa waliokufa</w:t>
      </w:r>
      <w:r/>
    </w:p>
    <w:p>
      <w:r/>
      <w:r>
        <w:t>"mtu wa kwanza kufufuliwa kutoka mautini"</w:t>
      </w:r>
      <w:r/>
    </w:p>
    <w:p>
      <w:pPr>
        <w:pStyle w:val="Heading5"/>
      </w:pPr>
      <w:r>
        <w:t>ametuweka huru</w:t>
      </w:r>
      <w:r/>
    </w:p>
    <w:p>
      <w:r/>
      <w:r>
        <w:t>"ametukomboa"</w:t>
      </w:r>
      <w:r/>
    </w:p>
    <w:p>
      <w:pPr>
        <w:pStyle w:val="Heading5"/>
      </w:pPr>
      <w:r>
        <w:t>ametufanya kuwa ufalme, makuhani</w:t>
      </w:r>
      <w:r/>
    </w:p>
    <w:p>
      <w:r/>
      <w:r>
        <w:t>"ametuweka kando na kuanza kututawala na kutufanya makuhani"</w:t>
      </w:r>
      <w:r/>
    </w:p>
    <w:p>
      <w:pPr>
        <w:pStyle w:val="Heading5"/>
      </w:pPr>
      <w:r>
        <w:t>Mungu na Baba yake</w:t>
      </w:r>
      <w:r/>
    </w:p>
    <w:p>
      <w:r/>
      <w:r>
        <w:t>Huyu ni mtu mmoja. "Mungu na Baba yake"</w:t>
      </w:r>
      <w:r/>
    </w:p>
    <w:p>
      <w:pPr>
        <w:pStyle w:val="Heading5"/>
      </w:pPr>
      <w:r>
        <w:t>Baba</w:t>
      </w:r>
      <w:r/>
    </w:p>
    <w:p>
      <w:r/>
      <w:r>
        <w:t>Hili ni jina muhimu la Mungu linaloeleza uhusiano kati ya Mungu na Yesu.</w:t>
      </w:r>
      <w:r/>
    </w:p>
    <w:p>
      <w:pPr>
        <w:pStyle w:val="Heading5"/>
      </w:pPr>
      <w:r>
        <w:t>kwake kuwa utukufu na nguvu</w:t>
      </w:r>
      <w:r/>
    </w:p>
    <w:p>
      <w:r/>
      <w:r>
        <w:t>Haya ni matamanio au baraka. Maana zinazowezekana ni 1)"Watu waheshimu utukufu wake na nguvu" au 2) "awe na utukufu na nguvu". Yohana anaomba kwamba Yesu Kristo ataheshimiwa na ataweza kutawala kabisa juu ya kila mtu na kila kitu.</w:t>
      </w:r>
      <w:r/>
    </w:p>
    <w:p>
      <w:pPr>
        <w:pStyle w:val="Heading5"/>
      </w:pPr>
      <w:r>
        <w:t>nguvu</w:t>
      </w:r>
      <w:r/>
    </w:p>
    <w:p>
      <w:r/>
      <w:r>
        <w:t>hii inaweza kumaanisha mamlaka yake kama mfalme.</w:t>
      </w:r>
      <w:r/>
    </w:p>
    <w:p>
      <w:pPr>
        <w:pStyle w:val="Heading4"/>
      </w:pPr>
      <w:r>
        <w:t>Revelation 1:7</w:t>
      </w:r>
      <w:r/>
    </w:p>
    <w:p>
      <w:pPr>
        <w:pStyle w:val="Heading5"/>
      </w:pPr>
      <w:r>
        <w:t>Taarifa ya Jumla:</w:t>
      </w:r>
      <w:r/>
    </w:p>
    <w:p>
      <w:r/>
      <w:r>
        <w:t>Katika mstari wa 7, Yohana ananakiri kutoka kitabu cha Danieli na Zekaria.</w:t>
      </w:r>
      <w:r/>
    </w:p>
    <w:p>
      <w:pPr>
        <w:pStyle w:val="Heading5"/>
      </w:pPr>
      <w:r>
        <w:t>Kila jicho</w:t>
      </w:r>
      <w:r/>
    </w:p>
    <w:p>
      <w:r/>
      <w:r>
        <w:t>Kwa kuwa watu huona kwa macho, neno "jicho" limetumika kuashiria watu. "kila mtu" au "watu wote"</w:t>
      </w:r>
      <w:r/>
    </w:p>
    <w:p>
      <w:pPr>
        <w:pStyle w:val="Heading5"/>
      </w:pPr>
      <w:r>
        <w:t>pamoja na wote waliomchoma</w:t>
      </w:r>
      <w:r/>
    </w:p>
    <w:p>
      <w:r/>
      <w:r>
        <w:t>"na wale waliomchoma pia watamuona"</w:t>
      </w:r>
      <w:r/>
    </w:p>
    <w:p>
      <w:pPr>
        <w:pStyle w:val="Heading5"/>
      </w:pPr>
      <w:r>
        <w:t>waliomchoma</w:t>
      </w:r>
      <w:r/>
    </w:p>
    <w:p>
      <w:r/>
      <w:r>
        <w:t>Mikono na miguu ya Yesu ilichomwa wakati aliposulibiwa msalabani. Hapa inamaanisha watu wakimuua. "walimuua"</w:t>
      </w:r>
      <w:r/>
    </w:p>
    <w:p>
      <w:pPr>
        <w:pStyle w:val="Heading5"/>
      </w:pPr>
      <w:r>
        <w:t>mchoma</w:t>
      </w:r>
      <w:r/>
    </w:p>
    <w:p>
      <w:r/>
      <w:r>
        <w:t>kutengeneza tundu katika</w:t>
      </w:r>
      <w:r/>
    </w:p>
    <w:p>
      <w:pPr>
        <w:pStyle w:val="Heading5"/>
      </w:pPr>
      <w:r>
        <w:t>Alfa na Omega</w:t>
      </w:r>
      <w:r/>
    </w:p>
    <w:p>
      <w:r/>
      <w:r>
        <w:t>Hizi ni herufi za kwanza na mwisho katika alfabeti ya Kigriki. Maana zinazowezekana ni 1) "yule aliyeanzisha vitu vyote na anayevileta mwisho vitu vyote" au 2)"yule ambaye alikuwepo na ataendelea kuwepo". "Yeye ni A na Z" au "mwanzo na mwisho"</w:t>
      </w:r>
      <w:r/>
    </w:p>
    <w:p>
      <w:pPr>
        <w:pStyle w:val="Heading5"/>
      </w:pPr>
      <w:r>
        <w:t>ambaye anakuja</w:t>
      </w:r>
      <w:r/>
    </w:p>
    <w:p>
      <w:r/>
      <w:r>
        <w:t>Atakayekuwapo baadaye ananenwa kama anayekuja.</w:t>
      </w:r>
      <w:r/>
    </w:p>
    <w:p>
      <w:pPr>
        <w:pStyle w:val="Heading5"/>
      </w:pPr>
      <w:r>
        <w:t>asema Bwana Mungu</w:t>
      </w:r>
      <w:r/>
    </w:p>
    <w:p>
      <w:r/>
      <w:r>
        <w:t>Baadhi ya lugha huweka "Bwana Mungu asema" mwanzoni au mwishoni mwa sentesi nzima.</w:t>
      </w:r>
      <w:r/>
    </w:p>
    <w:p>
      <w:pPr>
        <w:pStyle w:val="Heading4"/>
      </w:pPr>
      <w:r>
        <w:t>Revelation 1:9</w:t>
      </w:r>
      <w:r/>
    </w:p>
    <w:p>
      <w:pPr>
        <w:pStyle w:val="Heading5"/>
      </w:pPr>
      <w:r>
        <w:t>Taarifa ya Jumla:</w:t>
      </w:r>
      <w:r/>
    </w:p>
    <w:p>
      <w:r/>
      <w:r>
        <w:t>Yohana anaeleza jinsi maono yake yalivyoanza na maelekezo aliyopewa na Roho.</w:t>
      </w:r>
      <w:r/>
    </w:p>
    <w:p>
      <w:pPr>
        <w:pStyle w:val="Heading5"/>
      </w:pPr>
      <w:r>
        <w:t>yenu...nanyi</w:t>
      </w:r>
      <w:r/>
    </w:p>
    <w:p>
      <w:r/>
      <w:r>
        <w:t>Hii humaanisha waumini katika makanisa saba</w:t>
      </w:r>
      <w:r/>
    </w:p>
    <w:p>
      <w:pPr>
        <w:pStyle w:val="Heading5"/>
      </w:pPr>
      <w:r>
        <w:t>anayeshiriki pamoja nanyi katika mateso na ufalme na uvumilivu thabiti ulio katika Yesu</w:t>
      </w:r>
      <w:r/>
    </w:p>
    <w:p>
      <w:r/>
      <w:r>
        <w:t>"aliye na fungu katika ufalme wa Mungu. Ninateseka pia na kuvimilia majaribu pamoja nanyi kwa sababu sisi ni mali ya Yesu"</w:t>
      </w:r>
      <w:r/>
    </w:p>
    <w:p>
      <w:pPr>
        <w:pStyle w:val="Heading5"/>
      </w:pPr>
      <w:r>
        <w:t>kwa sababu ya neno la Mungu</w:t>
      </w:r>
      <w:r/>
    </w:p>
    <w:p>
      <w:r/>
      <w:r>
        <w:t>"kwa sababu niliwaambia wengine kuhusu neno la Mungu"</w:t>
      </w:r>
      <w:r/>
    </w:p>
    <w:p>
      <w:pPr>
        <w:pStyle w:val="Heading5"/>
      </w:pPr>
      <w:r>
        <w:t>katika Roho</w:t>
      </w:r>
      <w:r/>
    </w:p>
    <w:p>
      <w:r/>
      <w:r>
        <w:t>Yohana anazungumzia kuvutwa na Roho ya Mungu kana kwamba alikua katika Roho. "kushawishika na Roho" au "Roho alinishawishi"</w:t>
      </w:r>
      <w:r/>
    </w:p>
    <w:p>
      <w:pPr>
        <w:pStyle w:val="Heading5"/>
      </w:pPr>
      <w:r>
        <w:t>siku ya Bwana</w:t>
      </w:r>
      <w:r/>
    </w:p>
    <w:p>
      <w:r/>
      <w:r>
        <w:t>siku ya kuabudu kwa waumini wa Kristo</w:t>
      </w:r>
      <w:r/>
    </w:p>
    <w:p>
      <w:pPr>
        <w:pStyle w:val="Heading5"/>
      </w:pPr>
      <w:r>
        <w:t>sauti ya juu kama ya tarumbeta</w:t>
      </w:r>
      <w:r/>
    </w:p>
    <w:p>
      <w:r/>
      <w:r>
        <w:t>Sauti ilikua na sauti kuu sana ikafanana na tarumbeta</w:t>
      </w:r>
      <w:r/>
    </w:p>
    <w:p>
      <w:pPr>
        <w:pStyle w:val="Heading5"/>
      </w:pPr>
      <w:r>
        <w:t>tarumbeta</w:t>
      </w:r>
      <w:r/>
    </w:p>
    <w:p>
      <w:r/>
      <w:r>
        <w:t>Hii humaanisha chombo cha kutengeneza muziki au kuwaita watu kwa ajili ya tangazo au mkutano.</w:t>
      </w:r>
      <w:r/>
    </w:p>
    <w:p>
      <w:pPr>
        <w:pStyle w:val="Heading5"/>
      </w:pPr>
      <w:r>
        <w:t>kwenda Smirna, kwenda Pergamo, kwenda Thiatira, kwenda Sardi, kwenda Philadelphia, na kwenda Laodikia</w:t>
      </w:r>
      <w:r/>
    </w:p>
    <w:p>
      <w:r/>
      <w:r>
        <w:t>Haya ni majina ya miji uliko Asia ambayo ni Uturuki ya leo</w:t>
      </w:r>
      <w:r/>
    </w:p>
    <w:p>
      <w:pPr>
        <w:pStyle w:val="Heading4"/>
      </w:pPr>
      <w:r>
        <w:t>Revelation 1:12</w:t>
      </w:r>
      <w:r/>
    </w:p>
    <w:p>
      <w:pPr>
        <w:pStyle w:val="Heading5"/>
      </w:pPr>
      <w:r>
        <w:t>Kauli unaganishi:</w:t>
      </w:r>
      <w:r/>
    </w:p>
    <w:p>
      <w:r/>
      <w:r>
        <w:t>Yohana anaanza kueeleza alichokiona katika maono.</w:t>
      </w:r>
      <w:r/>
    </w:p>
    <w:p>
      <w:pPr>
        <w:pStyle w:val="Heading5"/>
      </w:pPr>
      <w:r>
        <w:t>sauti ya nani</w:t>
      </w:r>
      <w:r/>
    </w:p>
    <w:p>
      <w:r/>
      <w:r>
        <w:t>hii humaanisha mtu anayezungumza. "ambaye"</w:t>
      </w:r>
      <w:r/>
    </w:p>
    <w:p>
      <w:pPr>
        <w:pStyle w:val="Heading5"/>
      </w:pPr>
      <w:r>
        <w:t>Mwana wa Adamu</w:t>
      </w:r>
      <w:r/>
    </w:p>
    <w:p>
      <w:r/>
      <w:r>
        <w:t>Huu msemo unaelezea umbo la binadamu, mtu anayefanana na binadamu.</w:t>
      </w:r>
      <w:r/>
    </w:p>
    <w:p>
      <w:pPr>
        <w:pStyle w:val="Heading5"/>
      </w:pPr>
      <w:r>
        <w:t>mkanda wa dhababu</w:t>
      </w:r>
      <w:r/>
    </w:p>
    <w:p>
      <w:r/>
      <w:r>
        <w:t>kipande cha nguo kilichovaliwa kifuani. Inawezekana kuwa ilikua na nyuzi za dhahabu ndani yake.</w:t>
      </w:r>
      <w:r/>
    </w:p>
    <w:p>
      <w:pPr>
        <w:pStyle w:val="Heading4"/>
      </w:pPr>
      <w:r>
        <w:t>Revelation 1:14</w:t>
      </w:r>
      <w:r/>
    </w:p>
    <w:p>
      <w:pPr>
        <w:pStyle w:val="Heading5"/>
      </w:pPr>
      <w:r>
        <w:t>Kichwa chake na nywele zake zilikuwa nyeupe kama sufu nyeupe kama theluji</w:t>
      </w:r>
      <w:r/>
    </w:p>
    <w:p>
      <w:r/>
      <w:r>
        <w:t>Sufu na theluji ni mifano ya vitu ambavyo ni viupe sana. Kurudiwa kwa "nyeupe kama" huonesha msisitizi kuwa zilikua nyeupe mno.</w:t>
      </w:r>
      <w:r/>
    </w:p>
    <w:p>
      <w:pPr>
        <w:pStyle w:val="Heading5"/>
      </w:pPr>
      <w:r>
        <w:t>sufu</w:t>
      </w:r>
      <w:r/>
    </w:p>
    <w:p>
      <w:r/>
      <w:r>
        <w:t>Haya na manyoya ya kondoo au mbuzi. Zilikua zinajulikana kuwa nyeupe mno.</w:t>
      </w:r>
      <w:r/>
    </w:p>
    <w:p>
      <w:pPr>
        <w:pStyle w:val="Heading5"/>
      </w:pPr>
      <w:r>
        <w:t>macho yake yalikuwa kama mwali wa moto</w:t>
      </w:r>
      <w:r/>
    </w:p>
    <w:p>
      <w:r/>
      <w:r>
        <w:t>Macho yake yanaelezwa kuwa na mwanga kama mwali wa moto. "macho yake yaling'ara kama mwali wa moto"</w:t>
      </w:r>
      <w:r/>
    </w:p>
    <w:p>
      <w:pPr>
        <w:pStyle w:val="Heading5"/>
      </w:pPr>
      <w:r>
        <w:t>Nyayo zake zilikuwa kama shaba iliyosuguliwa sana</w:t>
      </w:r>
      <w:r/>
    </w:p>
    <w:p>
      <w:r/>
      <w:r>
        <w:t>Shaba hung'arishwa kuifanya ingae na kurudisha mwanga. "Miguu yake iling'ara sana kama shaba iliyosuguliwa"</w:t>
      </w:r>
      <w:r/>
    </w:p>
    <w:p>
      <w:pPr>
        <w:pStyle w:val="Heading5"/>
      </w:pPr>
      <w:r>
        <w:t>kama shaba iliyosuguliwa sana, kama shaba ambayo imekwisha pitishwa katika moto</w:t>
      </w:r>
      <w:r/>
    </w:p>
    <w:p>
      <w:r/>
      <w:r>
        <w:t>Shaba ilisafishwa kwanza kisha kusuguliwa. "Kama shaba iliyosafishwa kwenye tanuu la moto na kusuguliwa"</w:t>
      </w:r>
      <w:r/>
    </w:p>
    <w:p>
      <w:pPr>
        <w:pStyle w:val="Heading5"/>
      </w:pPr>
      <w:r>
        <w:t>tanuu</w:t>
      </w:r>
      <w:r/>
    </w:p>
    <w:p>
      <w:r/>
      <w:r>
        <w:t>chombo imara kwa ajili ya kutunzia moto mkali sana. watu huweka vyuma ndani yake na ule moto huunguza takataka zote zilizomo katika chuma.</w:t>
      </w:r>
      <w:r/>
    </w:p>
    <w:p>
      <w:pPr>
        <w:pStyle w:val="Heading5"/>
      </w:pPr>
      <w:r>
        <w:t>sauti ya maji mengi yanayotiririka kwa kasi</w:t>
      </w:r>
      <w:r/>
    </w:p>
    <w:p>
      <w:r/>
      <w:r>
        <w:t>Hii ina sauti kuu sana kama sauti ya mto mkubwa unaotiririka kwa kasi, maporomoko ya maji, au ya mawimbi yenye sauti kali baharini.</w:t>
      </w:r>
      <w:r/>
    </w:p>
    <w:p>
      <w:pPr>
        <w:pStyle w:val="Heading5"/>
      </w:pPr>
      <w:r>
        <w:t>kinywani mwake kulikuwa na upanga mkali</w:t>
      </w:r>
      <w:r/>
    </w:p>
    <w:p>
      <w:r/>
      <w:r>
        <w:t>Ubapa wa upanga ulikuwa unchomoza kinywani mwake. Upanga wenyewe haukua ukisogea.</w:t>
      </w:r>
      <w:r/>
    </w:p>
    <w:p>
      <w:pPr>
        <w:pStyle w:val="Heading5"/>
      </w:pPr>
      <w:r>
        <w:t>upanga mkali wenye makali kuwili</w:t>
      </w:r>
      <w:r/>
    </w:p>
    <w:p>
      <w:r/>
      <w:r>
        <w:t>Hii humaanisha upanga wenye makali mawili, ambao umechongeka pande zote ili kukata pande zote.</w:t>
      </w:r>
      <w:r/>
    </w:p>
    <w:p>
      <w:pPr>
        <w:pStyle w:val="Heading4"/>
      </w:pPr>
      <w:r>
        <w:t>Revelation 1:17</w:t>
      </w:r>
      <w:r/>
    </w:p>
    <w:p>
      <w:pPr>
        <w:pStyle w:val="Heading5"/>
      </w:pPr>
      <w:r>
        <w:t>nikaanguka miguuni pake</w:t>
      </w:r>
      <w:r/>
    </w:p>
    <w:p>
      <w:r/>
      <w:r>
        <w:t>Yohana alilala chini akitazama ardhi. Inawezekana alikuwa ameogopa sana na alikuwa akimpa Yesu heshima.</w:t>
      </w:r>
      <w:r/>
    </w:p>
    <w:p>
      <w:pPr>
        <w:pStyle w:val="Heading5"/>
      </w:pPr>
      <w:r>
        <w:t>Akaweka mkono wake wa kulia juu yangu</w:t>
      </w:r>
      <w:r/>
    </w:p>
    <w:p>
      <w:r/>
      <w:r>
        <w:t>"Alinigusa na mkuno wake wa kulia"</w:t>
      </w:r>
      <w:r/>
    </w:p>
    <w:p>
      <w:pPr>
        <w:pStyle w:val="Heading5"/>
      </w:pPr>
      <w:r>
        <w:t>Mimi ni wa kwanza na wa Mwisho</w:t>
      </w:r>
      <w:r/>
    </w:p>
    <w:p>
      <w:r/>
      <w:r>
        <w:t>Hii inamaanisha uasili wa Yesu wa milele.</w:t>
      </w:r>
      <w:r/>
    </w:p>
    <w:p>
      <w:pPr>
        <w:pStyle w:val="Heading5"/>
      </w:pPr>
      <w:r>
        <w:t>ninazo funguo za mauti na kuzimu</w:t>
      </w:r>
      <w:r/>
    </w:p>
    <w:p>
      <w:r/>
      <w:r>
        <w:t>Kuwa na nguvu juu ya jambo au kitu huzungumziwa kama kuwa na funguo zake. Maana inayooneshwa ni kwamba anaweza kuwapa uhai wale waliokufa na kuwatoa kuzimu. "Nina nguvu juu ya kifo na kuzimu" au "nina uwezo wa kuwapa uhai waliokufa na kuwatoa kuzimu".</w:t>
      </w:r>
      <w:r/>
    </w:p>
    <w:p>
      <w:pPr>
        <w:pStyle w:val="Heading4"/>
      </w:pPr>
      <w:r>
        <w:t>Revelation 1:19</w:t>
      </w:r>
      <w:r/>
    </w:p>
    <w:p>
      <w:pPr>
        <w:pStyle w:val="Heading5"/>
      </w:pPr>
      <w:r>
        <w:t>Kauli unaganishi:</w:t>
      </w:r>
      <w:r/>
    </w:p>
    <w:p>
      <w:r/>
      <w:r>
        <w:t>Mwana wa Adamu aendelea kuzungumza</w:t>
      </w:r>
      <w:r/>
    </w:p>
    <w:p>
      <w:pPr>
        <w:pStyle w:val="Heading5"/>
      </w:pPr>
      <w:r>
        <w:t>nyota</w:t>
      </w:r>
      <w:r/>
    </w:p>
    <w:p>
      <w:r/>
      <w:r>
        <w:t>Hizi nyota ni ishara. Zinaonekana kuashiria wale malaika saba na makanisa saba.</w:t>
      </w:r>
      <w:r/>
    </w:p>
    <w:p>
      <w:pPr>
        <w:pStyle w:val="Heading5"/>
      </w:pPr>
      <w:r>
        <w:t>vinara vya taa</w:t>
      </w:r>
      <w:r/>
    </w:p>
    <w:p>
      <w:r/>
      <w:r>
        <w:t>Vinara vya taa ni ishara zinazomaanisha makanisa saba.</w:t>
      </w:r>
      <w:r/>
    </w:p>
    <w:p>
      <w:pPr>
        <w:pStyle w:val="Heading5"/>
      </w:pPr>
      <w:r>
        <w:t>malaika wa yale makanisa saba</w:t>
      </w:r>
      <w:r/>
    </w:p>
    <w:p>
      <w:r/>
      <w:r>
        <w:t>Maana zinazowezekana ni 1) malaika wa mbinguni wanaolinda yale makanisa saba au 2) wajumbe binadamu katika makanisa saba.</w:t>
      </w:r>
      <w:r/>
    </w:p>
    <w:p>
      <w:pPr>
        <w:pStyle w:val="Heading5"/>
      </w:pPr>
      <w:r>
        <w:t>makanisa saba</w:t>
      </w:r>
      <w:r/>
    </w:p>
    <w:p>
      <w:r/>
      <w:r>
        <w:t>Hii humaanisha makanisa saba ambayo yalikuwepo Asia ndogo wakati huo.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1:1</w:t>
      </w:r>
      <w:r/>
    </w:p>
    <w:p>
      <w:pPr>
        <w:pStyle w:val="Heading5"/>
      </w:pPr>
      <w:r>
        <w:t>Ufunuo huu umetoka kwa nani kwanza, na ni kwa nani huu ufunuo unaonyeshwa?</w:t>
      </w:r>
      <w:r/>
    </w:p>
    <w:p>
      <w:r/>
      <w:r>
        <w:t>Ufunuo wa Yesu Kristo umekuja kutoka kwa Mungu, na unaonyeshwa kwa watumishi wake.</w:t>
      </w:r>
      <w:r/>
    </w:p>
    <w:p>
      <w:pPr>
        <w:pStyle w:val="Heading5"/>
      </w:pPr>
      <w:r>
        <w:t>Ni wakati gani matukio ya ufunuo yatatokea?</w:t>
      </w:r>
      <w:r/>
    </w:p>
    <w:p>
      <w:r/>
      <w:r>
        <w:t>Matukio ya ufunuo yatatokea hivi karibuni.</w:t>
      </w:r>
      <w:r/>
    </w:p>
    <w:p>
      <w:pPr>
        <w:pStyle w:val="Heading5"/>
      </w:pPr>
      <w:r>
        <w:t>Nani atabarikiwa na kitabu hiki?</w:t>
      </w:r>
      <w:r/>
    </w:p>
    <w:p>
      <w:r/>
      <w:r>
        <w:t>Wale wasomao kwa sauti, kusikiliza, na kutii kitabu hiki watabarikiwa.</w:t>
      </w:r>
      <w:r/>
    </w:p>
    <w:p>
      <w:pPr>
        <w:pStyle w:val="Heading4"/>
      </w:pPr>
      <w:r>
        <w:t>Revelation 1:4</w:t>
      </w:r>
      <w:r/>
    </w:p>
    <w:p>
      <w:pPr>
        <w:pStyle w:val="Heading5"/>
      </w:pPr>
      <w:r>
        <w:t>Nani aliandika kitabu hiki, na aliandika kwa ajili ya nani?</w:t>
      </w:r>
      <w:r/>
    </w:p>
    <w:p>
      <w:r/>
      <w:r>
        <w:t>Yohana aliandika kitabu hiki, na aliandika kwa makanisa saba ya Asia.</w:t>
      </w:r>
      <w:r/>
    </w:p>
    <w:p>
      <w:pPr>
        <w:pStyle w:val="Heading5"/>
      </w:pPr>
      <w:r>
        <w:t>Yohana anampatia Yesu majina yapi matatu?</w:t>
      </w:r>
      <w:r/>
    </w:p>
    <w:p>
      <w:r/>
      <w:r>
        <w:t>Yohana anampatia Yesu majina ya shahidi mwaminifu, mzaliwa wa kwanza wa wafu, na mtawala wa wafalme wa nchi.</w:t>
      </w:r>
      <w:r/>
    </w:p>
    <w:p>
      <w:pPr>
        <w:pStyle w:val="Heading5"/>
      </w:pPr>
      <w:r>
        <w:t>Yesu amewafanya nini waumini?</w:t>
      </w:r>
      <w:r/>
    </w:p>
    <w:p>
      <w:r/>
      <w:r>
        <w:t>Yesu amewafanya ufalme na ukuhani kwa Mungu Baba waumini.</w:t>
      </w:r>
      <w:r/>
    </w:p>
    <w:p>
      <w:pPr>
        <w:pStyle w:val="Heading4"/>
      </w:pPr>
      <w:r>
        <w:t>Revelation 1:7</w:t>
      </w:r>
      <w:r/>
    </w:p>
    <w:p>
      <w:pPr>
        <w:pStyle w:val="Heading5"/>
      </w:pPr>
      <w:r>
        <w:t>Yesu ataonwa na nai atakaporudi?</w:t>
      </w:r>
      <w:r/>
    </w:p>
    <w:p>
      <w:r/>
      <w:r>
        <w:t>Kila jicho litamwona Yesu atakaporudi, wakiwemo wale waliomchoma.</w:t>
      </w:r>
      <w:r/>
    </w:p>
    <w:p>
      <w:pPr>
        <w:pStyle w:val="Heading5"/>
      </w:pPr>
      <w:r>
        <w:t>Kwa jinsi gani Mungu Bwana anajielezaje?</w:t>
      </w:r>
      <w:r/>
    </w:p>
    <w:p>
      <w:r/>
      <w:r>
        <w:t>Mungu Bwana anajieleza kama Alfa na Omega, yule aliye, yule aliyekuwepo, na yule atakayekuwepo, Mwenye Nguvu.</w:t>
      </w:r>
      <w:r/>
    </w:p>
    <w:p>
      <w:pPr>
        <w:pStyle w:val="Heading4"/>
      </w:pPr>
      <w:r>
        <w:t>Revelation 1:9</w:t>
      </w:r>
      <w:r/>
    </w:p>
    <w:p>
      <w:pPr>
        <w:pStyle w:val="Heading5"/>
      </w:pPr>
      <w:r>
        <w:t>Kwa nini Yohana alikuwa katika kisiwa cha Patmo?</w:t>
      </w:r>
      <w:r/>
    </w:p>
    <w:p>
      <w:r/>
      <w:r>
        <w:t>Yohana alikuwa katika kisiwa cha Patmo kwa sababu ya neno la Mungu na ushuhuda wa Yesu.</w:t>
      </w:r>
      <w:r/>
    </w:p>
    <w:p>
      <w:pPr>
        <w:pStyle w:val="Heading5"/>
      </w:pPr>
      <w:r>
        <w:t>Sauti kubwa nyuma ya Yohana ilimwambia afanye nini?</w:t>
      </w:r>
      <w:r/>
    </w:p>
    <w:p>
      <w:r/>
      <w:r>
        <w:t>Sauti kubwa ilimwambia Yohana aandike kwenye kitabu kile alichokiona na kukituma kwa makanisa saba.</w:t>
      </w:r>
      <w:r/>
    </w:p>
    <w:p>
      <w:pPr>
        <w:pStyle w:val="Heading4"/>
      </w:pPr>
      <w:r>
        <w:t>Revelation 1:14</w:t>
      </w:r>
      <w:r/>
    </w:p>
    <w:p>
      <w:pPr>
        <w:pStyle w:val="Heading5"/>
      </w:pPr>
      <w:r>
        <w:t>Mtu ambaye Yohana alimuona alikuwa na nywele na macho ya aina gani?</w:t>
      </w:r>
      <w:r/>
    </w:p>
    <w:p>
      <w:r/>
      <w:r>
        <w:t>Mtu ambaye Yohana alimuona alikuwa na nywele kama sufi, na macho kama mwale mkali wa moto.</w:t>
      </w:r>
      <w:r/>
    </w:p>
    <w:p>
      <w:pPr>
        <w:pStyle w:val="Heading5"/>
      </w:pPr>
      <w:r>
        <w:t>Nini kilikuwa katika mkono wa kuume wa yule mtu, na nini kilikuwa kikitoka kinywani mwake?</w:t>
      </w:r>
      <w:r/>
    </w:p>
    <w:p>
      <w:r/>
      <w:r>
        <w:t>Yule mtu alikuwa na nyota saba katika mkono wake wa kuume, na kinywani mwake kulikuwa na panga lenye makali pande mbili likimtoka.</w:t>
      </w:r>
      <w:r/>
    </w:p>
    <w:p>
      <w:pPr>
        <w:pStyle w:val="Heading4"/>
      </w:pPr>
      <w:r>
        <w:t>Revelation 1:17</w:t>
      </w:r>
      <w:r/>
    </w:p>
    <w:p>
      <w:pPr>
        <w:pStyle w:val="Heading5"/>
      </w:pPr>
      <w:r>
        <w:t>Yohana alifanya nini alipomwona yule mtu?</w:t>
      </w:r>
      <w:r/>
    </w:p>
    <w:p>
      <w:r/>
      <w:r>
        <w:t>Yohana alianguka miguuni mwa yule mtu kama mfu.</w:t>
      </w:r>
      <w:r/>
    </w:p>
    <w:p>
      <w:pPr>
        <w:pStyle w:val="Heading5"/>
      </w:pPr>
      <w:r>
        <w:t>Mtu yule alisema ana funguo zipi?</w:t>
      </w:r>
      <w:r/>
    </w:p>
    <w:p>
      <w:r/>
      <w:r>
        <w:t>Mtu yule alisema ana funguo za Mauti na Kuzimu.</w:t>
      </w:r>
      <w:r/>
    </w:p>
    <w:p>
      <w:pPr>
        <w:pStyle w:val="Heading4"/>
      </w:pPr>
      <w:r>
        <w:t>Revelation 1:19</w:t>
      </w:r>
      <w:r/>
    </w:p>
    <w:p>
      <w:pPr>
        <w:pStyle w:val="Heading5"/>
      </w:pPr>
      <w:r>
        <w:t>Maana ya nyota saba pamoja na vinara saba vya dhahabu ilikuwa ni nini?</w:t>
      </w:r>
      <w:r/>
    </w:p>
    <w:p>
      <w:r/>
      <w:r>
        <w:t>Nyota saba walikuwa malaika wa makanisa saba, na vinara saba vya dhahabu vilikuwa ni makanisa saba.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02 Maelezo kwa Jumla</w:t>
      </w:r>
      <w:r/>
    </w:p>
    <w:p>
      <w:pPr>
        <w:pStyle w:val="Heading2"/>
      </w:pPr>
      <w:r>
        <w:t>Muundo na mpangilio</w:t>
      </w:r>
      <w:r/>
    </w:p>
    <w:p>
      <w:r/>
      <w:r>
        <w:t>Sura ya 2 na ya 3 pamoja zinaunda kitenge kimoja.Hii sehemu mara nyingi hujulikana kama "barua saba kwa makanisa saba."Mtafsiri anaweza amua kuzitenganisha barua hizi moja kwa nyingine ili kuzitofautisha.</w:t>
      </w:r>
      <w:r/>
    </w:p>
    <w:p>
      <w:r/>
      <w:r>
        <w:t>Tafsiri zingine zinaingiza ndani kidogo nukuu kutoka Agano la kale. ULB hufanya hivi na nukuu kutoka 2:27</w:t>
      </w:r>
      <w:r/>
    </w:p>
    <w:p>
      <w:pPr>
        <w:pStyle w:val="Heading2"/>
      </w:pPr>
      <w:r>
        <w:t>Dhana muhimu katika sura hii</w:t>
      </w:r>
      <w:r/>
    </w:p>
    <w:p>
      <w:pPr>
        <w:pStyle w:val="Heading3"/>
      </w:pPr>
      <w:r>
        <w:t>Umaskini na Utajiri</w:t>
      </w:r>
      <w:r/>
    </w:p>
    <w:p>
      <w:r/>
      <w:r>
        <w:t>Sura hii inatoa maana mbili ya kuwa maskini na kuwa tajiri.Waefeso walikuwa maskini wa kifedha kwa sababu hawakuwa na pesa nyingi. Hawakuwa maskini wa kiroho kwa sababu ya "utajiri mwingi" waliokuwa nao ndani ya Kristo.</w:t>
      </w:r>
      <w:r/>
    </w:p>
    <w:p>
      <w:pPr>
        <w:pStyle w:val="Heading3"/>
      </w:pPr>
      <w:r>
        <w:t>"Shetani ako karibu kufanya"</w:t>
      </w:r>
      <w:r/>
    </w:p>
    <w:p>
      <w:r/>
      <w:r>
        <w:t>Kitabu cha Ufunuo kinahusu mambo ambayo Shetani atakuja kuyafanya duniani. Hata hivyo kinahusu kile ambacho Mungu atafanya mwishowe kumshinda Shetani.</w:t>
      </w:r>
      <w:r/>
    </w:p>
    <w:p>
      <w:pPr>
        <w:pStyle w:val="Heading3"/>
      </w:pPr>
      <w:r>
        <w:t>Balaamu, Balaki na Jezebeli</w:t>
      </w:r>
      <w:r/>
    </w:p>
    <w:p>
      <w:r/>
      <w:r>
        <w:t>Haya mafundisho juu ya Balaamu ni ngumu kuyaelewa iwapo vitabu vya Wafalme havijatafsiriwa. Kuna uwezekano kwamba hii inaashiria kuongoza watu wa Israeli kwa uzinzi na kwa kuabudu miungu wa uongo.</w:t>
      </w:r>
      <w:r/>
    </w:p>
    <w:p>
      <w:pPr>
        <w:pStyle w:val="Heading2"/>
      </w:pPr>
      <w:r>
        <w:t>Tamathali muhimu za usemi katika sura hii</w:t>
      </w:r>
      <w:r/>
    </w:p>
    <w:p>
      <w:pPr>
        <w:pStyle w:val="Heading3"/>
      </w:pPr>
      <w:r>
        <w:t>Mfano</w:t>
      </w:r>
      <w:r/>
    </w:p>
    <w:p>
      <w:r/>
      <w:r>
        <w:t>Wasomi wengine wanachukulia sura ya 2 na 3 kama mfano. Wanaelewa kama makanisa haya ni aina ya makanisa ama vipindi vya kihistoria vya kanisa. Ni vema kutafsiri hii kama maelekezo ya makanisa ya kale katika miji hii.</w:t>
      </w:r>
      <w:r/>
    </w:p>
    <w:p>
      <w:pPr>
        <w:pStyle w:val="Heading3"/>
      </w:pPr>
      <w:r>
        <w:t>"Kama una sikio, sikia kile Roho anawaambia makanisa"</w:t>
      </w:r>
      <w:r/>
    </w:p>
    <w:p>
      <w:r/>
      <w:r>
        <w:t>Maneno haya ni mwito wa kutubu kwa watu walio ndani ya kanisa.</w:t>
      </w:r>
      <w:r/>
    </w:p>
    <w:p>
      <w:pPr>
        <w:pStyle w:val="Heading2"/>
      </w:pPr>
      <w:r>
        <w:t>Maswala mengine ya utata katika tafsiri ya sura hii</w:t>
      </w:r>
      <w:r/>
    </w:p>
    <w:p>
      <w:pPr>
        <w:pStyle w:val="Heading3"/>
      </w:pPr>
      <w:r>
        <w:t>"Malaika wa makanisa saba"</w:t>
      </w:r>
      <w:r/>
    </w:p>
    <w:p>
      <w:r/>
      <w:r>
        <w:t>Neno la Kigiriki "Malaika" linaweza pia kutafsiriwa kama "wajumbe."Kuna uwezekano hii inaashiria wajumbe ama viongozi wa makanisa haya saba.</w:t>
      </w:r>
      <w:r/>
    </w:p>
    <w:p>
      <w:pPr>
        <w:pStyle w:val="Heading3"/>
      </w:pPr>
      <w:r>
        <w:t>"Haya ni maneno yake yule"</w:t>
      </w:r>
      <w:r/>
    </w:p>
    <w:p>
      <w:r/>
      <w:r>
        <w:t>Haya maneno yanatumika kutanguliza barua hizi. Kuna uwezekano kama inaashiria Yesu. Kila barua basi inafafanua kipengele juu ya Yesu ambacho ni muhimu kwa barua nzima.</w:t>
      </w:r>
      <w:r/>
    </w:p>
    <w:p>
      <w:pPr>
        <w:pStyle w:val="Heading2"/>
      </w:pPr>
      <w:r>
        <w:t>Links:</w:t>
      </w:r>
      <w:r/>
      <w:r/>
    </w:p>
    <w:p>
      <w:pPr>
        <w:pStyle w:val="ListBullet"/>
        <w:spacing w:line="240" w:lineRule="auto"/>
        <w:ind w:left="720"/>
      </w:pPr>
      <w:r/>
      <w:hyperlink r:id="rId27">
        <w:r>
          <w:rPr>
            <w:color w:val="0000EE"/>
            <w:u w:val="single"/>
          </w:rPr>
          <w:t>Revelation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Ana bi katibu le malaika ta kenisa al fi Ephesus: kelimat ta al amsuku saba nujum fi ida tou al yemin, wa al bi duwuru fi wasat ta saba lamba al min dahab, </w:t>
      </w:r>
      <w:r>
        <w:rPr>
          <w:vertAlign w:val="superscript"/>
        </w:rPr>
        <w:t>2</w:t>
      </w:r>
      <w:r>
        <w:t>"Ana arufa amail taki, wa taab ta shukul taki, wa subur taki , ana arufu inu inta ma bi agder ashan bi ithamal nas al ashrar, lakin inta jeribu nas al gali humon rusul, lakin humon ma rusul, wa inta ligo humo kadbin</w:t>
      </w:r>
      <w:r>
        <w:rPr>
          <w:vertAlign w:val="superscript"/>
        </w:rPr>
        <w:t>3</w:t>
      </w:r>
      <w:r>
        <w:t xml:space="preserve">Inta ithamal be subur wa waja ashan isim tai, wa inta ma tala fatran. </w:t>
      </w:r>
      <w:r>
        <w:rPr>
          <w:vertAlign w:val="superscript"/>
        </w:rPr>
        <w:t>4</w:t>
      </w:r>
      <w:r>
        <w:t xml:space="preserve">Lakin ana ma murtah min inta ashan inta sibu muhaba taki al aweil. </w:t>
      </w:r>
      <w:r>
        <w:rPr>
          <w:vertAlign w:val="superscript"/>
        </w:rPr>
        <w:t>5</w:t>
      </w:r>
      <w:r>
        <w:t>Zekeru, min yatu mahal inta waga. Tuub wa amulu hajat al aweil kan inta amulu. Ile kan inta tuub, ana bi ja le inta wa ana bi shilu lamba taki min mahal tou.</w:t>
      </w:r>
      <w:r>
        <w:rPr>
          <w:vertAlign w:val="superscript"/>
        </w:rPr>
        <w:t>6</w:t>
      </w:r>
      <w:r>
        <w:t xml:space="preserve">Lakin inta indu de, inta akrahu haja al Nicolaitans amulu, al ana kaman akrahu </w:t>
      </w:r>
      <w:r>
        <w:rPr>
          <w:vertAlign w:val="superscript"/>
        </w:rPr>
        <w:t>7</w:t>
      </w:r>
      <w:r>
        <w:t>Keli zol al indu adana, asuma haja al Roho bi kelimu le kanais. Le zol al intesir ana bi wodi le huwo hak ashan bi akulu min shejera ta haya, al fi wasat fardus ta Allah".</w:t>
      </w:r>
      <w:r>
        <w:rPr>
          <w:vertAlign w:val="superscript"/>
        </w:rPr>
        <w:t>8</w:t>
      </w:r>
      <w:r>
        <w:t xml:space="preserve">Ana bi katibu le malaika al fi kenisa ta Smyrna, 'Kelimat ta al huwo yahu al aweil wa al akir, al huwo kan mutu wa huwo biga hai tani mara: </w:t>
      </w:r>
      <w:r>
        <w:rPr>
          <w:vertAlign w:val="superscript"/>
        </w:rPr>
        <w:t>9</w:t>
      </w:r>
      <w:r>
        <w:t>"Ana arufu taab taki wa zuruf taki, lakin inta ganian. Ana arufu wonusa ta karabu suma ta nas al kelimu inu huwon Yahud, lakin humon ma Yahud. Humon mujama ta Shetan.</w:t>
      </w:r>
      <w:r>
        <w:rPr>
          <w:vertAlign w:val="superscript"/>
        </w:rPr>
        <w:t>10</w:t>
      </w:r>
      <w:r>
        <w:t xml:space="preserve">Mata kafu min taab al bi ja le inta. Ainu! Shetan bi ja jada baad min intum fi sejin ashan jeribu intum, wa intum bi taban le muda ashra yom. Keli inta kun amin lahadi mutu, wa ana bi wodi le inta taj ta haya. </w:t>
      </w:r>
      <w:r>
        <w:rPr>
          <w:vertAlign w:val="superscript"/>
        </w:rPr>
        <w:t>11</w:t>
      </w:r>
      <w:r>
        <w:t>Keli zol al indu adana, asuma le haja al Roho bi kelimu le kanais. Le zol al intesir ma bi ligo taab ta mutu al nimar itnin".</w:t>
      </w:r>
      <w:r>
        <w:rPr>
          <w:vertAlign w:val="superscript"/>
        </w:rPr>
        <w:t>12</w:t>
      </w:r>
      <w:r>
        <w:t xml:space="preserve">"Ana bi katibu le malaika al fi kenisa ta Pergarmus: 'Kelimat ta al indu sef al itnin atraf tou senin: </w:t>
      </w:r>
      <w:r>
        <w:rPr>
          <w:vertAlign w:val="superscript"/>
        </w:rPr>
        <w:t>13</w:t>
      </w:r>
      <w:r>
        <w:t>"Ana arufu mahal al inta bi geni fugu, hinak yao mahal kursi ta hetan fugu. Lisa inta amsuku guwi fi isem tai. Ana arufu min inta ma anguru iman taki fi ana, hata fi ayam ta Antipas suhud tai, al amin, al kan katulu huwo fi wasat takum, fi mahal shetan bi geni fugu.</w:t>
      </w:r>
      <w:r>
        <w:rPr>
          <w:vertAlign w:val="superscript"/>
        </w:rPr>
        <w:t>14</w:t>
      </w:r>
      <w:r>
        <w:t xml:space="preserve">Lakin ana ma murtah min inta fi hajat besit: Inta indu baad min nas al umon bi amsuku bi talim ta Balaam, al huwo alimu Balak ashan bi gufulu sika le iyal ta Israel ashan umon bi akulu akil al gedimo le sanam wa bi amulu zena. </w:t>
      </w:r>
      <w:r>
        <w:rPr>
          <w:vertAlign w:val="superscript"/>
        </w:rPr>
        <w:t>15</w:t>
      </w:r>
      <w:r>
        <w:t>Be nefsa teriga, inta kaman indu baad min nas al umon bi amsuku bi talim ta Nicolaiins.</w:t>
      </w:r>
      <w:r>
        <w:rPr>
          <w:vertAlign w:val="superscript"/>
        </w:rPr>
        <w:t>16</w:t>
      </w:r>
      <w:r>
        <w:t xml:space="preserve">Ashan keda, tub, kan inta ma tub, ana bi ja be sura le inta, wa bi alinu harib did umon bi seif fi kasuma tai. </w:t>
      </w:r>
      <w:r>
        <w:rPr>
          <w:vertAlign w:val="superscript"/>
        </w:rPr>
        <w:t>17</w:t>
      </w:r>
      <w:r>
        <w:t>Keli zol al indu adan,a asuma le haja al Roho bi kelimu le kanais. Le zol al intesir, ana bi wodi baad min manna al dudu, wa ana bi wodi hajer al abiyat katibu fugu isem jedid, isim al mafi zol arufu lakin ila zol al bi istelimu.</w:t>
      </w:r>
      <w:r>
        <w:rPr>
          <w:vertAlign w:val="superscript"/>
        </w:rPr>
        <w:t>18</w:t>
      </w:r>
      <w:r>
        <w:t xml:space="preserve">Ana bi katibu le malaika al fi kenisa ta Thyatira: 'De kelimat ta Jena ta Allah, al uyun tou ze lahab ta nar, wa kuren tou ze nihas al nedifu: </w:t>
      </w:r>
      <w:r>
        <w:rPr>
          <w:vertAlign w:val="superscript"/>
        </w:rPr>
        <w:t>19</w:t>
      </w:r>
      <w:r>
        <w:t>' Ana arufu haja al inta amulu: muhaba taki, wa iman wa khedima wa subur, tahamul taki. Ana arufu inu haja al inta amulu hasadi, aktar min al inta amulu aweil.</w:t>
      </w:r>
      <w:r>
        <w:rPr>
          <w:vertAlign w:val="superscript"/>
        </w:rPr>
        <w:t>20</w:t>
      </w:r>
      <w:r>
        <w:t xml:space="preserve">Lakin ana ma murtah ma inta: Inta bi jamil mara al isem tou Jezebel, al bi nadi nefsa tou nebiya. Be wasat talim ta hiya, hiya kabasu khdam tai ashan bi amulu zena wa bi akulu zabaih al gedimu le asnam. </w:t>
      </w:r>
      <w:r>
        <w:rPr>
          <w:vertAlign w:val="superscript"/>
        </w:rPr>
        <w:t>21</w:t>
      </w:r>
      <w:r>
        <w:t>Ana wodi le hiya zaman ashan bi tub, lakin hiya ma indu niya ashan bi tub min najasa ta tou.</w:t>
      </w:r>
      <w:r>
        <w:rPr>
          <w:vertAlign w:val="superscript"/>
        </w:rPr>
        <w:t>22</w:t>
      </w:r>
      <w:r>
        <w:t xml:space="preserve">Ainu, ana bi jada hiya be ayan, wa kulu nas al amulu zena ma hiya fi azab al shedid, ila iza kan umon tub min amail tumon. </w:t>
      </w:r>
      <w:r>
        <w:rPr>
          <w:vertAlign w:val="superscript"/>
        </w:rPr>
        <w:t>23</w:t>
      </w:r>
      <w:r>
        <w:t>Ana bi katulu iyal ta hiya, wa kulu kanais bi arufu inu ana yao fahiz al afkar wa gulub. Ana bi wodi le kulu wahid min intum hasab amail tou.</w:t>
      </w:r>
      <w:r>
        <w:rPr>
          <w:vertAlign w:val="superscript"/>
        </w:rPr>
        <w:t>24</w:t>
      </w:r>
      <w:r>
        <w:t xml:space="preserve">Lakin le bagi nas al fi Thyatira, le kulu nas al ma shilu talim de wa umon ma arufu hajat al bi nadi asrar ta shetan__le intum ana bi kelimu, 'ana ma bi kutu ai tegela fi intum.' </w:t>
      </w:r>
      <w:r>
        <w:rPr>
          <w:vertAlign w:val="superscript"/>
        </w:rPr>
        <w:t>25</w:t>
      </w:r>
      <w:r>
        <w:t>Fi kulu haja, keli intum wogifu gowi lahadi ana bi ja.</w:t>
      </w:r>
      <w:r>
        <w:rPr>
          <w:vertAlign w:val="superscript"/>
        </w:rPr>
        <w:t>26</w:t>
      </w:r>
      <w:r>
        <w:t xml:space="preserve">Le zol al gelibu wa amulu haja al ana amulu, lahadi nihaya, ana bi wodi le huwo sultan fog umum. </w:t>
      </w:r>
      <w:r>
        <w:rPr>
          <w:vertAlign w:val="superscript"/>
        </w:rPr>
        <w:t>27</w:t>
      </w:r>
      <w:r>
        <w:t xml:space="preserve">'Huwo bi hukumu umon bi asaya min hadid, ze ibrik al min tin huwo bi kasuru umon hita hita.' </w:t>
      </w:r>
      <w:r>
        <w:rPr>
          <w:vertAlign w:val="superscript"/>
        </w:rPr>
        <w:t>28</w:t>
      </w:r>
      <w:r>
        <w:t xml:space="preserve">Bes ze ma ana istelim min Abu tai, ana kaman bi wodi le huwo nejma ta sabah. </w:t>
      </w:r>
      <w:r>
        <w:rPr>
          <w:vertAlign w:val="superscript"/>
        </w:rPr>
        <w:t>29</w:t>
      </w:r>
      <w:r>
        <w:t>Keli zol al indu adana asuma le haja al Roho bi kelimu le kanais.'''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Kwa malaika wa kanisa la Efeso andika: ‘Haya ni maneno ya yule anayeshikilia zile nyota saba katika mkono wake wa kuume. Yeye atembeaye kati ya vinara vya dhahabu vya taa saba asema hivi,</w:t>
      </w:r>
      <w:r>
        <w:rPr>
          <w:vertAlign w:val="superscript"/>
        </w:rPr>
        <w:t>2</w:t>
      </w:r>
      <w:r>
        <w:t>‘Najua matendo na bidii yako ya kazi na uvumilivu wako thabiti, na kwamba huwezi kuhusiana nao walio waovu, bali, umewajaribu wote wanaojiita kuwa mitume na kumbe siyo, na wameonekana kuwa waongo.</w:t>
      </w:r>
      <w:r>
        <w:rPr>
          <w:vertAlign w:val="superscript"/>
        </w:rPr>
        <w:t>3</w:t>
      </w:r>
      <w:r>
        <w:t>Najua una subira na uvumilivu, na umepitia mengi kwa sababu ya jina langu, na haujachoka bado.</w:t>
      </w:r>
      <w:r>
        <w:rPr>
          <w:vertAlign w:val="superscript"/>
        </w:rPr>
        <w:t>4</w:t>
      </w:r>
      <w:r>
        <w:t>Lakini hili ndilo nililonalo dhidi yako, umeuacha upendo wako wa kwanza.</w:t>
      </w:r>
      <w:r>
        <w:rPr>
          <w:vertAlign w:val="superscript"/>
        </w:rPr>
        <w:t>5</w:t>
      </w:r>
      <w:r>
        <w:t>Kwa hiyo kumbuka ulipoanguka, ukatubu na kufanya matendo uliyofanya tangu mwanzo. Usipotubu, nitakuja kwako na kukiondoa kinara chako kutoka mahali pake.</w:t>
      </w:r>
      <w:r>
        <w:rPr>
          <w:vertAlign w:val="superscript"/>
        </w:rPr>
        <w:t>6</w:t>
      </w:r>
      <w:r>
        <w:t>Lakini wewe una hili, unachukia yale ambayo Wanikolai wameyatenda, ambayo hata mimi nayachukia.</w:t>
      </w:r>
      <w:r>
        <w:rPr>
          <w:vertAlign w:val="superscript"/>
        </w:rPr>
        <w:t>7</w:t>
      </w:r>
      <w:r>
        <w:t>Na aliye na sikio asikie yale ambayo Roho anayaambia makanisa. Na kwa yeye ashindaye nitampa kibali cha kula kutoka katika mti wa uzima ulio katika paradiso ya Mungu.’</w:t>
      </w:r>
    </w:p>
    <w:p>
      <w:r/>
      <w:r>
        <w:rPr>
          <w:vertAlign w:val="superscript"/>
        </w:rPr>
        <w:t>8</w:t>
      </w:r>
      <w:r>
        <w:t>Kwa malaika wa kanisa la Smirna andika: ‘Haya ni maneno ya yule ambaye ni mwanzo na mwisho ambaye alikufa na kuwa hai tena:</w:t>
      </w:r>
      <w:r>
        <w:rPr>
          <w:vertAlign w:val="superscript"/>
        </w:rPr>
        <w:t>9</w:t>
      </w:r>
      <w:r>
        <w:t>Nayajua mateso yako na umasikini wako (lakini wewe ni tajiri), na uongo wa wale wanaosema ni wayahudi (lakini siyo - wao ni sinagogi la Shetani).</w:t>
      </w:r>
      <w:r>
        <w:rPr>
          <w:vertAlign w:val="superscript"/>
        </w:rPr>
        <w:t>10</w:t>
      </w:r>
      <w:r>
        <w:t>Usiogope mateso yatakayowapata. Tazama! Ibilisi anataka kuwatupa baadhi yenu gerezani ili mpate kujaribiwa, na mtateseka kwa siku kumi. Iweni waaminifu hadi kufa, na nitawapa taji ya uzima.</w:t>
      </w:r>
      <w:r>
        <w:rPr>
          <w:vertAlign w:val="superscript"/>
        </w:rPr>
        <w:t>11</w:t>
      </w:r>
      <w:r>
        <w:t>Aliye na sikio, na asikie Roho anavyoyaambia makanisa. Yeye ashindaye hatapata madhara ya mauti ya pili.’</w:t>
      </w:r>
    </w:p>
    <w:p>
      <w:r/>
      <w:r>
        <w:rPr>
          <w:vertAlign w:val="superscript"/>
        </w:rPr>
        <w:t>12</w:t>
      </w:r>
      <w:r>
        <w:t>Kwa malaika wa kanisa la Pergamo andika: ‘Haya ndiyo anenayo yeye aliye nao huo upanga mkali, wenye makali kuwili.</w:t>
      </w:r>
      <w:r>
        <w:rPr>
          <w:vertAlign w:val="superscript"/>
        </w:rPr>
        <w:t>13</w:t>
      </w:r>
      <w:r>
        <w:t>Najua mahali unapoishi -mahali kilipo kiti cha enzi cha Shetani. Hata hivyo wewe walishika sana jina langu, na hukuikana imani yako iliyo kwangu, hata siku zile za Antipasi shahidi wangu, mwaminifu wangu, aliyeuawa miongoni mwenu, hapo ndipo Shetani anaishi.</w:t>
      </w:r>
      <w:r>
        <w:rPr>
          <w:vertAlign w:val="superscript"/>
        </w:rPr>
        <w:t>14</w:t>
      </w:r>
      <w:r>
        <w:t>Lakini nina mambo machache dhidi yako: unao huko watu washikao mafundisho ya Balaamu, yeye aliyemfundisha Balaki kuweka vikwazo mbele ya wana wa Israeli, ili wale vyakula vilivyotolewa sadaka kwa miungu ili wanajisike.</w:t>
      </w:r>
      <w:r>
        <w:rPr>
          <w:vertAlign w:val="superscript"/>
        </w:rPr>
        <w:t>15</w:t>
      </w:r>
      <w:r>
        <w:t>Katika hali hiyo hiyo, unao baadhi yao wanaoshika mafundisho ya Wanikolai.</w:t>
      </w:r>
      <w:r>
        <w:rPr>
          <w:vertAlign w:val="superscript"/>
        </w:rPr>
        <w:t>16</w:t>
      </w:r>
      <w:r>
        <w:t>Basi tubu! Na usipofanya hivyo, naja upesi, na nitafanya vita dhidi yao kwa upanga utokao katika kinywa changu.</w:t>
      </w:r>
      <w:r>
        <w:rPr>
          <w:vertAlign w:val="superscript"/>
        </w:rPr>
        <w:t>17</w:t>
      </w:r>
      <w:r>
        <w:t>Na aliye na sikio, asikie Roho anachowaambia makanisa. Kwa yeye ashindaye, nitampa baadhi ya ile mana iliyofichwa, pia nitampa jiwe jeupe lililoandikwa jina jipya, jina ambalo hakuna alijuaye isipokuwa yeye alipokeaye.’</w:t>
      </w:r>
    </w:p>
    <w:p>
      <w:pPr>
        <w:pBdr>
          <w:bottom w:val="single" w:sz="6" w:space="1" w:color="auto"/>
        </w:pBdr>
      </w:pPr>
      <w:r/>
      <w:r>
        <w:rPr>
          <w:vertAlign w:val="superscript"/>
        </w:rPr>
        <w:t>18</w:t>
      </w:r>
      <w:r>
        <w:t>Kwa malaika wa kanisa la Thiatira andika: ‘Haya ndiyo maneno ya Mwana wa Mungu, yeye aliye na macho yake kama mwali wa moto, na nyayo kama shaba iliyosuguliwa sana:</w:t>
      </w:r>
      <w:r>
        <w:rPr>
          <w:vertAlign w:val="superscript"/>
        </w:rPr>
        <w:t>19</w:t>
      </w:r>
      <w:r>
        <w:t>Najua matendo yako - upendo wako na imani na huduma na uvumilivu wako thabiti, na kwamba kile ulichofanya hivi karibuni ni zaidi ya kile ulichofanya mwanzo.</w:t>
      </w:r>
      <w:r>
        <w:rPr>
          <w:vertAlign w:val="superscript"/>
        </w:rPr>
        <w:t>20</w:t>
      </w:r>
      <w:r>
        <w:t>Lakini ninalo hili dhidi yako: unamvumilia mwanamke Yezebeli anayejiita nabii mke. Kwa mafundisho yake, anawapotosha watumishi wangu kuzini na kula chakula kilichotolewa sadaka kwa sanamu.</w:t>
      </w:r>
      <w:r>
        <w:rPr>
          <w:vertAlign w:val="superscript"/>
        </w:rPr>
        <w:t>21</w:t>
      </w:r>
      <w:r>
        <w:t>Nilimpa muda wa kutubu, lakini hayuko tayari kuutubia uovu wake.</w:t>
      </w:r>
      <w:r>
        <w:rPr>
          <w:vertAlign w:val="superscript"/>
        </w:rPr>
        <w:t>22</w:t>
      </w:r>
      <w:r>
        <w:t>Angalia! Nitamtupa kwenye kitanda cha maradhi, na wale watendao uasherati naye kwenye mateso makali, vinginevyo watubu matendo yake.</w:t>
      </w:r>
      <w:r>
        <w:rPr>
          <w:vertAlign w:val="superscript"/>
        </w:rPr>
        <w:t>23</w:t>
      </w:r>
      <w:r>
        <w:t>Nitawapiga wanawe wafe na makanisa yote watajua kwamba mimi ndiye niyachunguzaye mawazo na mioyo. Nitampa kila mmoja wenu kadiri ya matendo yake.</w:t>
      </w:r>
      <w:r>
        <w:rPr>
          <w:vertAlign w:val="superscript"/>
        </w:rPr>
        <w:t>24</w:t>
      </w:r>
      <w:r>
        <w:t>Lakini kwa baadhi yenu mliosalia katika Thiatira, kwa wale wote msioshika fundisho hili, na msiojua kile ambacho baadhi huita mafumbo ya Shetani, nasema kwenu, ‘Sitaweka juu yenu mzigo wowote.’</w:t>
      </w:r>
      <w:r>
        <w:rPr>
          <w:vertAlign w:val="superscript"/>
        </w:rPr>
        <w:t>25</w:t>
      </w:r>
      <w:r>
        <w:t>Kwa jambo lolote, lazima muwe imara mpaka nitakapokuja.</w:t>
      </w:r>
      <w:r>
        <w:rPr>
          <w:vertAlign w:val="superscript"/>
        </w:rPr>
        <w:t>26</w:t>
      </w:r>
      <w:r>
        <w:t>Yeyote ashindaye na kufanya kile nilichofanya hadi mwisho, kwake yeye nitampa mamlaka juu ya mataifa.</w:t>
      </w:r>
      <w:r>
        <w:rPr>
          <w:vertAlign w:val="superscript"/>
        </w:rPr>
        <w:t>27</w:t>
      </w:r>
      <w:r>
        <w:t>‘Atawatawala kwa fimbo ya chuma, kama mabakuli ya udongo, atawavunja vipande vipande.’</w:t>
      </w:r>
      <w:r>
        <w:rPr>
          <w:vertAlign w:val="superscript"/>
        </w:rPr>
        <w:t>28</w:t>
      </w:r>
      <w:r>
        <w:t>Kama nilivyopokea kutoka kwa Baba yangu, nitampa pia nyota ya asubuhi.</w:t>
      </w:r>
      <w:r>
        <w:rPr>
          <w:vertAlign w:val="superscript"/>
        </w:rPr>
        <w:t>29</w:t>
      </w:r>
      <w:r>
        <w:t>Aliye na sikio na asikilize kile ambacho Roho anayaambia makanisa.’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Taarifa ya Jumla:</w:t>
      </w:r>
      <w:r/>
    </w:p>
    <w:p>
      <w:r/>
      <w:r>
        <w:t>Huu ni mwanzo wa ujumbe wa Mwana wa Adamu kwa malaika wa kanisa la Efeso.</w:t>
      </w:r>
      <w:r/>
    </w:p>
    <w:p>
      <w:pPr>
        <w:pStyle w:val="Heading5"/>
      </w:pPr>
      <w:r>
        <w:t>malaika</w:t>
      </w:r>
      <w:r/>
    </w:p>
    <w:p>
      <w:r/>
      <w:r>
        <w:t>Maana zinazowezekana ni 1) malaika wa mbinguni anayelinda kanisa au 2) mjumbe binadamu kwa makanisa.</w:t>
      </w:r>
      <w:r/>
    </w:p>
    <w:p>
      <w:pPr>
        <w:pStyle w:val="Heading5"/>
      </w:pPr>
      <w:r>
        <w:t>nyota</w:t>
      </w:r>
      <w:r/>
    </w:p>
    <w:p>
      <w:r/>
      <w:r>
        <w:t>Hizi nyota ni ishara. Zinaonekana kuashiria wale malaika saba na makanisa saba.</w:t>
      </w:r>
      <w:r/>
    </w:p>
    <w:p>
      <w:pPr>
        <w:pStyle w:val="Heading5"/>
      </w:pPr>
      <w:r>
        <w:t>Vinara vya taa</w:t>
      </w:r>
      <w:r/>
    </w:p>
    <w:p>
      <w:r/>
      <w:r>
        <w:t>Vinara vya taa ni ishara zinazomaanisha makanisa saba.</w:t>
      </w:r>
      <w:r/>
    </w:p>
    <w:p>
      <w:pPr>
        <w:pStyle w:val="Heading5"/>
      </w:pPr>
      <w:r>
        <w:t>Najua ... bidii yako ya kazi na uvumilivu wako thabiti</w:t>
      </w:r>
      <w:r/>
    </w:p>
    <w:p>
      <w:r/>
      <w:r>
        <w:t>"Bidii" na "uvumilivu" ni nomino dhahania na zinaweza kutafsiriwa na kitenzi "fanya kazi" na "vumilia". Ninajua ... kwamba mnafanya kazi sana na unavumilia"</w:t>
      </w:r>
      <w:r/>
    </w:p>
    <w:p>
      <w:pPr>
        <w:pStyle w:val="Heading5"/>
      </w:pPr>
      <w:r>
        <w:t>na kumbe siyo</w:t>
      </w:r>
      <w:r/>
    </w:p>
    <w:p>
      <w:r/>
      <w:r>
        <w:t>"lakini sio mitume"</w:t>
      </w:r>
      <w:r/>
    </w:p>
    <w:p>
      <w:pPr>
        <w:pStyle w:val="Heading5"/>
      </w:pPr>
      <w:r>
        <w:t>na wameonekana kuwa waongo</w:t>
      </w:r>
      <w:r/>
    </w:p>
    <w:p>
      <w:r/>
      <w:r>
        <w:t>"umetambua kuwa kuwa hao watu ni mitume wa uongo"</w:t>
      </w:r>
      <w:r/>
    </w:p>
    <w:p>
      <w:pPr>
        <w:pStyle w:val="Heading4"/>
      </w:pPr>
      <w:r>
        <w:t>Revelation 2:3</w:t>
      </w:r>
      <w:r/>
    </w:p>
    <w:p>
      <w:pPr>
        <w:pStyle w:val="Heading5"/>
      </w:pPr>
      <w:r>
        <w:t>kwa sababu ya jina langu</w:t>
      </w:r>
      <w:r/>
    </w:p>
    <w:p>
      <w:r/>
      <w:r>
        <w:t>"kwa sababu unaamini jina langu" au "kwa sababu unaniamini"</w:t>
      </w:r>
      <w:r/>
    </w:p>
    <w:p>
      <w:pPr>
        <w:pStyle w:val="Heading5"/>
      </w:pPr>
      <w:r>
        <w:t>na haujachoka bado</w:t>
      </w:r>
      <w:r/>
    </w:p>
    <w:p>
      <w:r/>
      <w:r>
        <w:t>Kuvunjwa moyo inazungumziwa kama kuwa na uchovu. "haujavunjika moyo" au "haujakata tamaa"</w:t>
      </w:r>
      <w:r/>
    </w:p>
    <w:p>
      <w:pPr>
        <w:pStyle w:val="Heading5"/>
      </w:pPr>
      <w:r>
        <w:t>nililonalo dhidi yako</w:t>
      </w:r>
      <w:r/>
    </w:p>
    <w:p>
      <w:r/>
      <w:r>
        <w:t>"sikukubali kwa sababu hii" au "nina hasira na wewe kwa sababu hii"</w:t>
      </w:r>
      <w:r/>
    </w:p>
    <w:p>
      <w:pPr>
        <w:pStyle w:val="Heading5"/>
      </w:pPr>
      <w:r>
        <w:t>umeuacha upendo wako wa kwanza</w:t>
      </w:r>
      <w:r/>
    </w:p>
    <w:p>
      <w:r/>
      <w:r>
        <w:t>Kuacha kufanya kitu inazungumziwa kama kukiacha nyuma. Upendo unazungumziwa kama kitu ambacho kinaweza kuachwa nyuma. "umeacha kunipenda kama ulivyokuwa ukinipenda mwanzoni"</w:t>
      </w:r>
      <w:r/>
    </w:p>
    <w:p>
      <w:pPr>
        <w:pStyle w:val="Heading5"/>
      </w:pPr>
      <w:r>
        <w:t>Kwa hiyo kumbuka ulipoanguka</w:t>
      </w:r>
      <w:r/>
    </w:p>
    <w:p>
      <w:r/>
      <w:r>
        <w:t>Kutokupenda kama hapo mwanzo inazungumziwa kama kuanguka. "kiasi gani mlivyobadilika" au "jinsi gani mlivyonipenda"</w:t>
      </w:r>
      <w:r/>
    </w:p>
    <w:p>
      <w:pPr>
        <w:pStyle w:val="Heading5"/>
      </w:pPr>
      <w:r>
        <w:t>Usipotubu</w:t>
      </w:r>
      <w:r/>
    </w:p>
    <w:p>
      <w:r/>
      <w:r>
        <w:t>"usipoomba msamaha"</w:t>
      </w:r>
      <w:r/>
    </w:p>
    <w:p>
      <w:pPr>
        <w:pStyle w:val="Heading5"/>
      </w:pPr>
      <w:r>
        <w:t>kukiondoa kinara chako</w:t>
      </w:r>
      <w:r/>
    </w:p>
    <w:p>
      <w:r/>
      <w:r>
        <w:t>Vinara vya taa ni ishara zinazomaanisha makanisa saba.</w:t>
      </w:r>
      <w:r/>
    </w:p>
    <w:p>
      <w:pPr>
        <w:pStyle w:val="Heading4"/>
      </w:pPr>
      <w:r>
        <w:t>Revelation 2:6</w:t>
      </w:r>
      <w:r/>
    </w:p>
    <w:p>
      <w:pPr>
        <w:pStyle w:val="Heading5"/>
      </w:pPr>
      <w:r>
        <w:t>Wanikolai</w:t>
      </w:r>
      <w:r/>
    </w:p>
    <w:p>
      <w:r/>
      <w:r>
        <w:t>Watu waliofuata mafundisho ya mtu aitwaye Nikolai</w:t>
      </w:r>
      <w:r/>
    </w:p>
    <w:p>
      <w:pPr>
        <w:pStyle w:val="Heading5"/>
      </w:pPr>
      <w:r>
        <w:t>Mwenye sikio asikie</w:t>
      </w:r>
      <w:r/>
    </w:p>
    <w:p>
      <w:r/>
      <w:r>
        <w:t>Kuwa tayari kusikiliza inazungumziwa kama kuwa na sikio. "Acha ambaye yuko tayari kusikiliza asikilize" au "kama uko tayari kusikiliza, sikiliza"</w:t>
      </w:r>
      <w:r/>
    </w:p>
    <w:p>
      <w:pPr>
        <w:pStyle w:val="Heading5"/>
      </w:pPr>
      <w:r>
        <w:t>Na kwa yule ashindaye</w:t>
      </w:r>
      <w:r/>
    </w:p>
    <w:p>
      <w:r/>
      <w:r>
        <w:t>Hii humaanisha mtu yeyote atakayeshinda. "yeyote atakayekataa uovu" au "kwa wale ambao hawatakubali kufanya uovu"</w:t>
      </w:r>
      <w:r/>
    </w:p>
    <w:p>
      <w:pPr>
        <w:pStyle w:val="Heading5"/>
      </w:pPr>
      <w:r>
        <w:t>paradiso ya Mungu</w:t>
      </w:r>
      <w:r/>
    </w:p>
    <w:p>
      <w:r/>
      <w:r>
        <w:t>"Bustani ya Mungu". hii ni ishara ya mbinguni.</w:t>
      </w:r>
      <w:r/>
    </w:p>
    <w:p>
      <w:pPr>
        <w:pStyle w:val="Heading4"/>
      </w:pPr>
      <w:r>
        <w:t>Revelation 2:8</w:t>
      </w:r>
      <w:r/>
    </w:p>
    <w:p>
      <w:pPr>
        <w:pStyle w:val="Heading5"/>
      </w:pPr>
      <w:r>
        <w:t>Taarifa ya Jumla:</w:t>
      </w:r>
      <w:r/>
    </w:p>
    <w:p>
      <w:r/>
      <w:r>
        <w:t>Huu ni mwanzo wa ujumbe wa Mwana wa Adamu kwa malaika wa kanisa la Smirna.</w:t>
      </w:r>
      <w:r/>
    </w:p>
    <w:p>
      <w:pPr>
        <w:pStyle w:val="Heading5"/>
      </w:pPr>
      <w:r>
        <w:t>Smirna</w:t>
      </w:r>
      <w:r/>
    </w:p>
    <w:p>
      <w:r/>
      <w:r>
        <w:t>Hili ni jina la mji ulioko Asia ambayo ni Uturuki ya leo.</w:t>
      </w:r>
      <w:r/>
    </w:p>
    <w:p>
      <w:pPr>
        <w:pStyle w:val="Heading5"/>
      </w:pPr>
      <w:r>
        <w:t>mwanzo na mwisho</w:t>
      </w:r>
      <w:r/>
    </w:p>
    <w:p>
      <w:r/>
      <w:r>
        <w:t>Hii humaanisha asili ya milele wa Yesu.</w:t>
      </w:r>
      <w:r/>
    </w:p>
    <w:p>
      <w:pPr>
        <w:pStyle w:val="Heading5"/>
      </w:pPr>
      <w:r>
        <w:t>Nayajua mateso yako na umasikini wako</w:t>
      </w:r>
      <w:r/>
    </w:p>
    <w:p>
      <w:r/>
      <w:r>
        <w:t>"Mateso" na "umasikini" zinaweza kutafsiriwa kama vitenzi. "ninajua ulivyoteseka na jinsi gani ulivyo masikini"</w:t>
      </w:r>
      <w:r/>
    </w:p>
    <w:p>
      <w:pPr>
        <w:pStyle w:val="Heading5"/>
      </w:pPr>
      <w:r>
        <w:t>na uongo wa wale wanaojiita ni wayahudi</w:t>
      </w:r>
      <w:r/>
    </w:p>
    <w:p>
      <w:r/>
      <w:r>
        <w:t>"uongo" unaweza kutafsiriwa kama kitenzi. "Ninajua jinsi gani wale wanaojiita wayahudi walivyowasema vibaya" au "Ninawajua wale wanaojiita wayahudi na wamesema vitu vibaya juu yenu"</w:t>
      </w:r>
      <w:r/>
    </w:p>
    <w:p>
      <w:pPr>
        <w:pStyle w:val="Heading5"/>
      </w:pPr>
      <w:r>
        <w:t>lakini siyo</w:t>
      </w:r>
      <w:r/>
    </w:p>
    <w:p>
      <w:r/>
      <w:r>
        <w:t>"lakini sio wayahudi wa kweli"</w:t>
      </w:r>
      <w:r/>
    </w:p>
    <w:p>
      <w:pPr>
        <w:pStyle w:val="Heading5"/>
      </w:pPr>
      <w:r>
        <w:t>sinagogi la Shetani</w:t>
      </w:r>
      <w:r/>
    </w:p>
    <w:p>
      <w:r/>
      <w:r>
        <w:t>Watu wanaokusanyika kumtii au kumtukuza Shetani awnazungumziwa kama sinagogi, mahali pa wayahudi pa kuabudu na kufundishia.</w:t>
      </w:r>
      <w:r/>
    </w:p>
    <w:p>
      <w:pPr>
        <w:pStyle w:val="Heading4"/>
      </w:pPr>
      <w:r>
        <w:t>Revelation 2:10</w:t>
      </w:r>
      <w:r/>
    </w:p>
    <w:p>
      <w:pPr>
        <w:pStyle w:val="Heading5"/>
      </w:pPr>
      <w:r>
        <w:t>Ibilisi anataka kuwatupa baadhi yenu gerezani</w:t>
      </w:r>
      <w:r/>
    </w:p>
    <w:p>
      <w:r/>
      <w:r>
        <w:t>"Ibilisi atasababisha hivi punde wengine wawaweke baadhi yenu gerezani"</w:t>
      </w:r>
      <w:r/>
    </w:p>
    <w:p>
      <w:pPr>
        <w:pStyle w:val="Heading5"/>
      </w:pPr>
      <w:r>
        <w:t>Iweni waaminifu hadi kufa</w:t>
      </w:r>
      <w:r/>
    </w:p>
    <w:p>
      <w:r/>
      <w:r>
        <w:t>"Kuweni waaminifu kwangu hata kama watawaua". Matumizi ya neno "hadi" haimanishi kuwa uache kuwa mwaminifu wakati wa kifo.</w:t>
      </w:r>
      <w:r/>
    </w:p>
    <w:p>
      <w:pPr>
        <w:pStyle w:val="Heading5"/>
      </w:pPr>
      <w:r>
        <w:t>taji</w:t>
      </w:r>
      <w:r/>
    </w:p>
    <w:p>
      <w:r/>
      <w:r>
        <w:t>"taji la ushindi." Hili lilikua shada ambalo asili yake ilikua ya matawi ya mizeituni au majani ya laurusi ambayo yaliweka kwenye kichwa cha mwanariadha mshindi.</w:t>
      </w:r>
      <w:r/>
    </w:p>
    <w:p>
      <w:pPr>
        <w:pStyle w:val="Heading5"/>
      </w:pPr>
      <w:r>
        <w:t>taji la uzima</w:t>
      </w:r>
      <w:r/>
    </w:p>
    <w:p>
      <w:r/>
      <w:r>
        <w:t>Maana zinazowezekana ni 1)"taji linaloonesha kuwa nimekupa uzima wa milele" au 2)"uzima wa kweli kama dhawabu kama taji la mshindi"</w:t>
      </w:r>
      <w:r/>
    </w:p>
    <w:p>
      <w:pPr>
        <w:pStyle w:val="Heading5"/>
      </w:pPr>
      <w:r>
        <w:t>Mwenye sikio asikie</w:t>
      </w:r>
      <w:r/>
    </w:p>
    <w:p>
      <w:r/>
      <w:r>
        <w:t>Kuwa tayari kusikiliza inazungumziwa kama kuwa na sikio. "Acha ambaye yuko tayari kusikiliza asiklize" au "kama uko tayari kusikiliza, sikiliza"</w:t>
      </w:r>
      <w:r/>
    </w:p>
    <w:p>
      <w:pPr>
        <w:pStyle w:val="Heading5"/>
      </w:pPr>
      <w:r>
        <w:t>Yeye ashindaye</w:t>
      </w:r>
      <w:r/>
    </w:p>
    <w:p>
      <w:r/>
      <w:r>
        <w:t>hii humaanisha mtu yeyote atakayeshinda. "yeyote atakayekataa uovu" au "kwa wale ambao hawatakubali kufanya uovu"</w:t>
      </w:r>
      <w:r/>
    </w:p>
    <w:p>
      <w:pPr>
        <w:pStyle w:val="Heading5"/>
      </w:pPr>
      <w:r>
        <w:t>hatapata madhara ya mauti ya pili</w:t>
      </w:r>
      <w:r/>
    </w:p>
    <w:p>
      <w:r/>
      <w:r>
        <w:t>"hatapitia kifo cha pili" au "hatakufa mara ya pili"</w:t>
      </w:r>
      <w:r/>
    </w:p>
    <w:p>
      <w:pPr>
        <w:pStyle w:val="Heading4"/>
      </w:pPr>
      <w:r>
        <w:t>Revelation 2:12</w:t>
      </w:r>
      <w:r/>
    </w:p>
    <w:p>
      <w:pPr>
        <w:pStyle w:val="Heading5"/>
      </w:pPr>
      <w:r>
        <w:t>Taarifa ya Jumla:</w:t>
      </w:r>
      <w:r/>
    </w:p>
    <w:p>
      <w:r/>
      <w:r>
        <w:t>Huu ni mwanzo wa ujumbe wa Mwana wa Adamu kwa malaika wa kanisa la Pergamo.</w:t>
      </w:r>
      <w:r/>
    </w:p>
    <w:p>
      <w:pPr>
        <w:pStyle w:val="Heading5"/>
      </w:pPr>
      <w:r>
        <w:t>Pergamo</w:t>
      </w:r>
      <w:r/>
    </w:p>
    <w:p>
      <w:r/>
      <w:r>
        <w:t>Huu ni mji ndani ya Asia ambapo ni Uturuki ya leo.</w:t>
      </w:r>
      <w:r/>
    </w:p>
    <w:p>
      <w:pPr>
        <w:pStyle w:val="Heading5"/>
      </w:pPr>
      <w:r>
        <w:t>upanga mkali, wenye makali kuwili</w:t>
      </w:r>
      <w:r/>
    </w:p>
    <w:p>
      <w:r/>
      <w:r>
        <w:t>Hii humaanisha upanga wenye makali mawili, ambao umechongeka pande zote ili kukata pande zote.</w:t>
      </w:r>
      <w:r/>
    </w:p>
    <w:p>
      <w:pPr>
        <w:pStyle w:val="Heading5"/>
      </w:pPr>
      <w:r>
        <w:t>kiti cha enzi cha shetani</w:t>
      </w:r>
      <w:r/>
    </w:p>
    <w:p>
      <w:r/>
      <w:r>
        <w:t>Maana zinazowezekana ni 1) nguvu ya Shetani na ushawishi wake juu ya watu, au 2) mahali ambapo Shetani hutawala.</w:t>
      </w:r>
      <w:r/>
    </w:p>
    <w:p>
      <w:pPr>
        <w:pStyle w:val="Heading5"/>
      </w:pPr>
      <w:r>
        <w:t>wewe walishika sana jina langu</w:t>
      </w:r>
      <w:r/>
    </w:p>
    <w:p>
      <w:r/>
      <w:r>
        <w:t>Kuwa na imani dhabiti inazungumziwa kama kushikilia kwa nguvu. "Unaniamini kwa dhabiti"</w:t>
      </w:r>
      <w:r/>
    </w:p>
    <w:p>
      <w:pPr>
        <w:pStyle w:val="Heading5"/>
      </w:pPr>
      <w:r>
        <w:t>hukuikana imani yako iliyo kwangu</w:t>
      </w:r>
      <w:r/>
    </w:p>
    <w:p>
      <w:r/>
      <w:r>
        <w:t>"Imani" inaweza kutafsiriwa kama kitenzi "kuamini". "hukuacha kuniamini"</w:t>
      </w:r>
      <w:r/>
    </w:p>
    <w:p>
      <w:pPr>
        <w:pStyle w:val="Heading5"/>
      </w:pPr>
      <w:r>
        <w:t>Antipasi</w:t>
      </w:r>
      <w:r/>
    </w:p>
    <w:p>
      <w:r/>
      <w:r>
        <w:t>Hili ni jina la mtu.</w:t>
      </w:r>
      <w:r/>
    </w:p>
    <w:p>
      <w:pPr>
        <w:pStyle w:val="Heading4"/>
      </w:pPr>
      <w:r>
        <w:t>Revelation 2:14</w:t>
      </w:r>
      <w:r/>
    </w:p>
    <w:p>
      <w:pPr>
        <w:pStyle w:val="Heading5"/>
      </w:pPr>
      <w:r>
        <w:t>Lakini nina mambo machache dhidi yako</w:t>
      </w:r>
      <w:r/>
    </w:p>
    <w:p>
      <w:r/>
      <w:r>
        <w:t>"sikukubali kwa sababu ya vitu vichache ulivyofanya" au "nina hasira na wewe kwa sababu ya vitu vichache ulivyofanya"</w:t>
      </w:r>
      <w:r/>
    </w:p>
    <w:p>
      <w:pPr>
        <w:pStyle w:val="Heading5"/>
      </w:pPr>
      <w:r>
        <w:t>washikao mafundisho ya Balaamu</w:t>
      </w:r>
      <w:r/>
    </w:p>
    <w:p>
      <w:r/>
      <w:r>
        <w:t>Maana zinazowezekana ni 1)"wafundishao alichofundisha Balaamu" au 2)"wanaofanya alichofundisha Balaamu".</w:t>
      </w:r>
      <w:r/>
    </w:p>
    <w:p>
      <w:pPr>
        <w:pStyle w:val="Heading5"/>
      </w:pPr>
      <w:r>
        <w:t>Balaki</w:t>
      </w:r>
      <w:r/>
    </w:p>
    <w:p>
      <w:r/>
      <w:r>
        <w:t>Hili ni jina la mfalme.</w:t>
      </w:r>
      <w:r/>
    </w:p>
    <w:p>
      <w:pPr>
        <w:pStyle w:val="Heading5"/>
      </w:pPr>
      <w:r>
        <w:t>aliyemfundisha Balaki kuweka vikwazo mbele ya wana wa Israel</w:t>
      </w:r>
      <w:r/>
    </w:p>
    <w:p>
      <w:r/>
      <w:r>
        <w:t>Jambo linalowapelekea watu kutenda dhambi huzungumziwa kama jiwe barabarani ambalo watu hujikwaa nalo. "aliyemuonesha Balaki jinsi ya kuwafanya watu wa Israeli kutenda dhambi".</w:t>
      </w:r>
      <w:r/>
    </w:p>
    <w:p>
      <w:pPr>
        <w:pStyle w:val="Heading5"/>
      </w:pPr>
      <w:r>
        <w:t>Uasherati</w:t>
      </w:r>
      <w:r/>
    </w:p>
    <w:p>
      <w:r/>
      <w:r>
        <w:t>"kutenda dhambi ya zinaa".</w:t>
      </w:r>
      <w:r/>
    </w:p>
    <w:p>
      <w:pPr>
        <w:pStyle w:val="Heading5"/>
      </w:pPr>
      <w:r>
        <w:t>Wanikolai</w:t>
      </w:r>
      <w:r/>
    </w:p>
    <w:p>
      <w:r/>
      <w:r>
        <w:t>Hili ni jina la kundi la watu waliofuata mafundisho ya mtu aitwaye Nikolai</w:t>
      </w:r>
      <w:r/>
    </w:p>
    <w:p>
      <w:pPr>
        <w:pStyle w:val="Heading4"/>
      </w:pPr>
      <w:r>
        <w:t>Revelation 2:16</w:t>
      </w:r>
      <w:r/>
    </w:p>
    <w:p>
      <w:pPr>
        <w:pStyle w:val="Heading5"/>
      </w:pPr>
      <w:r>
        <w:t>Basi tubu</w:t>
      </w:r>
      <w:r/>
    </w:p>
    <w:p>
      <w:r/>
      <w:r>
        <w:t>kwa hiyo tubu</w:t>
      </w:r>
      <w:r/>
    </w:p>
    <w:p>
      <w:pPr>
        <w:pStyle w:val="Heading5"/>
      </w:pPr>
      <w:r>
        <w:t>usipofanya hivyo</w:t>
      </w:r>
      <w:r/>
    </w:p>
    <w:p>
      <w:r/>
      <w:r>
        <w:t>"usipotubu"</w:t>
      </w:r>
      <w:r/>
    </w:p>
    <w:p>
      <w:pPr>
        <w:pStyle w:val="Heading5"/>
      </w:pPr>
      <w:r>
        <w:t>nitafanya vita dhidi yao</w:t>
      </w:r>
      <w:r/>
    </w:p>
    <w:p>
      <w:r/>
      <w:r>
        <w:t>"kupigana dhidi yao"</w:t>
      </w:r>
      <w:r/>
    </w:p>
    <w:p>
      <w:pPr>
        <w:pStyle w:val="Heading5"/>
      </w:pPr>
      <w:r>
        <w:t>kwa upanga utokao katika kinywa changu</w:t>
      </w:r>
      <w:r/>
    </w:p>
    <w:p>
      <w:r/>
      <w:r>
        <w:t>Hii humaanisha upanga katika 1:14. Ingawa alama za lugha za ufunuo kawaida hazitakiwi kutafsiriwa, watafsiri wanaweza kuchagua kama waifafanue hii alama kama alama ya neno la Mungu, kama UDB ilivyofanya. Hii alama inaonesha kwamba Kristo atawashinda maadui zake kwa kutoa amri tu.</w:t>
      </w:r>
      <w:r/>
    </w:p>
    <w:p>
      <w:pPr>
        <w:pStyle w:val="Heading5"/>
      </w:pPr>
      <w:r>
        <w:t>Mwenye sikio na askie</w:t>
      </w:r>
      <w:r/>
    </w:p>
    <w:p>
      <w:r/>
      <w:r>
        <w:t>Kuwa tayari kusikiliza inazungumziwa kama kuwa na sikio. "Acha ambaye yuko tayari kusikiliza asikilize" au "kama uko tayari kusikiliza, sikiliza"</w:t>
      </w:r>
      <w:r/>
    </w:p>
    <w:p>
      <w:pPr>
        <w:pStyle w:val="Heading5"/>
      </w:pPr>
      <w:r>
        <w:t>Yeye ashindaye</w:t>
      </w:r>
      <w:r/>
    </w:p>
    <w:p>
      <w:r/>
      <w:r>
        <w:t>Hii humaanisha mtu yeyote atakayeshinda. "yeyote atakayekataa uovu" au "kwa wale ambao hawatakubali kufanya uovu"</w:t>
      </w:r>
      <w:r/>
    </w:p>
    <w:p>
      <w:pPr>
        <w:pStyle w:val="Heading4"/>
      </w:pPr>
      <w:r>
        <w:t>Revelation 2:18</w:t>
      </w:r>
      <w:r/>
    </w:p>
    <w:p>
      <w:pPr>
        <w:pStyle w:val="Heading5"/>
      </w:pPr>
      <w:r>
        <w:t>Taarifa ya Jumla:</w:t>
      </w:r>
      <w:r/>
    </w:p>
    <w:p>
      <w:r/>
      <w:r>
        <w:t>Huu ni mwanzo wa ujumbe wa Mwana wa Adamu kwa malaika wa kanisa la Thiatra.</w:t>
      </w:r>
      <w:r/>
    </w:p>
    <w:p>
      <w:pPr>
        <w:pStyle w:val="Heading5"/>
      </w:pPr>
      <w:r>
        <w:t>Thiatra</w:t>
      </w:r>
      <w:r/>
    </w:p>
    <w:p>
      <w:r/>
      <w:r>
        <w:t>Hili ni jina la mji ndani ya Asia ambapo ni Uturuki ya leo.</w:t>
      </w:r>
      <w:r/>
    </w:p>
    <w:p>
      <w:pPr>
        <w:pStyle w:val="Heading5"/>
      </w:pPr>
      <w:r>
        <w:t>Mwana wa Mungu</w:t>
      </w:r>
      <w:r/>
    </w:p>
    <w:p>
      <w:r/>
      <w:r>
        <w:t>Hili ni jina muhimu la Yesu Kristo.</w:t>
      </w:r>
      <w:r/>
    </w:p>
    <w:p>
      <w:pPr>
        <w:pStyle w:val="Heading5"/>
      </w:pPr>
      <w:r>
        <w:t>macho yake kama mwali wa moto</w:t>
      </w:r>
      <w:r/>
    </w:p>
    <w:p>
      <w:r/>
      <w:r>
        <w:t>Macho yake yanaelezwa kuwa na mwanga kama mwali wa moto. "macho yake yaling'ara kama mwali wa moto"</w:t>
      </w:r>
      <w:r/>
    </w:p>
    <w:p>
      <w:pPr>
        <w:pStyle w:val="Heading5"/>
      </w:pPr>
      <w:r>
        <w:t>nyayo kama shaba iliyosuguliwa</w:t>
      </w:r>
      <w:r/>
    </w:p>
    <w:p>
      <w:r/>
      <w:r>
        <w:t>Shaba hung'arishwa kuifanya ingae na kurudisha mwanga. "Miguu yake iling'ara sana kama shaba iliyosuguliwa"</w:t>
      </w:r>
      <w:r/>
    </w:p>
    <w:p>
      <w:pPr>
        <w:pStyle w:val="Heading5"/>
      </w:pPr>
      <w:r>
        <w:t>upendo wako na imani na huduma na uvumilivu wako thabiti</w:t>
      </w:r>
      <w:r/>
    </w:p>
    <w:p>
      <w:r/>
      <w:r>
        <w:t>Hizi ni nomino dhahania ambazo zinaweza kutafsiriwa na vitenzi. "jinsi unavyopenda, kuamini, kuhudumu na kuvumilia kwa thabiti.</w:t>
      </w:r>
      <w:r/>
    </w:p>
    <w:p>
      <w:pPr>
        <w:pStyle w:val="Heading5"/>
      </w:pPr>
      <w:r>
        <w:t>upendo wako na imani na huduma na uvumilivu wako thabiti</w:t>
      </w:r>
      <w:r/>
    </w:p>
    <w:p>
      <w:r/>
      <w:r>
        <w:t>Maana ya mambo ya hivi vitenzi vinaweza kuweka bayana. "jinsi unavyonipenda na wengine, unavyoniamini, unavyohudumia wengine, na kustahamili tabu kwa uvumilivu".</w:t>
      </w:r>
      <w:r/>
    </w:p>
    <w:p>
      <w:pPr>
        <w:pStyle w:val="Heading4"/>
      </w:pPr>
      <w:r>
        <w:t>Revelation 2:20</w:t>
      </w:r>
      <w:r/>
    </w:p>
    <w:p>
      <w:pPr>
        <w:pStyle w:val="Heading5"/>
      </w:pPr>
      <w:r>
        <w:t>Lakini ninalo hili dhidi yako</w:t>
      </w:r>
      <w:r/>
    </w:p>
    <w:p>
      <w:r/>
      <w:r>
        <w:t>"Lakini sikubali baadhi ya vitu ulivyofanya" au "Lakini nina hasira na wewe kwa sababu ya jambo ulilofanya".</w:t>
      </w:r>
      <w:r/>
    </w:p>
    <w:p>
      <w:pPr>
        <w:pStyle w:val="Heading5"/>
      </w:pPr>
      <w:r>
        <w:t>mwanamke Yezebeli</w:t>
      </w:r>
      <w:r/>
    </w:p>
    <w:p>
      <w:r/>
      <w:r>
        <w:t>Yesu alimzungumzia mwanamke mmoja kanisani mwao kana kwamba alikua Malkia Yezebeli kwa sababu alifanye vitendo vya dhambi kama vile alivyofanya Malkia Yezebeli zamani kabla ya huo wakati.</w:t>
      </w:r>
      <w:r/>
    </w:p>
    <w:p>
      <w:pPr>
        <w:pStyle w:val="Heading5"/>
      </w:pPr>
      <w:r>
        <w:t>Nilimpa muda wa kutubu</w:t>
      </w:r>
      <w:r/>
    </w:p>
    <w:p>
      <w:r/>
      <w:r>
        <w:t>"Nilimpa nafasi ya kutubu" au "nilisubiri atubu"</w:t>
      </w:r>
      <w:r/>
    </w:p>
    <w:p>
      <w:pPr>
        <w:pStyle w:val="Heading4"/>
      </w:pPr>
      <w:r>
        <w:t>Revelation 2:22</w:t>
      </w:r>
      <w:r/>
    </w:p>
    <w:p>
      <w:pPr>
        <w:pStyle w:val="Heading5"/>
      </w:pPr>
      <w:r>
        <w:t>Nitamtupa kwenye kitanda cha maradhi</w:t>
      </w:r>
      <w:r/>
    </w:p>
    <w:p>
      <w:r/>
      <w:r>
        <w:t>Yeye kulazimika kulala kitandani itakua matokeo ya yesu kumfanya kuwa mgonjwa sana. "Nitamfanya alale kitandani akiumwa" au "nitamfanya aumwe sana"</w:t>
      </w:r>
      <w:r/>
    </w:p>
    <w:p>
      <w:pPr>
        <w:pStyle w:val="Heading5"/>
      </w:pPr>
      <w:r>
        <w:t>na wale watendao uzinzi naye kwenye mateso makali</w:t>
      </w:r>
      <w:r/>
    </w:p>
    <w:p>
      <w:r/>
      <w:r>
        <w:t>Yesu anazungumzia watu kuteseka kama kuwatupa katika mateso. "na nitawafanya watakaozini naye kuteseka sana"</w:t>
      </w:r>
      <w:r/>
    </w:p>
    <w:p>
      <w:pPr>
        <w:pStyle w:val="Heading5"/>
      </w:pPr>
      <w:r>
        <w:t>Kuzini</w:t>
      </w:r>
      <w:r/>
    </w:p>
    <w:p>
      <w:r/>
      <w:r>
        <w:t>"kufanya uzinzi"</w:t>
      </w:r>
      <w:r/>
    </w:p>
    <w:p>
      <w:pPr>
        <w:pStyle w:val="Heading5"/>
      </w:pPr>
      <w:r>
        <w:t>hadi watakapotubu dhambi zao</w:t>
      </w:r>
      <w:r/>
    </w:p>
    <w:p>
      <w:r/>
      <w:r>
        <w:t>"kama hawatatubu dhambi zake anazozifanya".</w:t>
      </w:r>
      <w:r/>
    </w:p>
    <w:p>
      <w:pPr>
        <w:pStyle w:val="Heading5"/>
      </w:pPr>
      <w:r>
        <w:t>Nitawapiga wanawe wafe</w:t>
      </w:r>
      <w:r/>
    </w:p>
    <w:p>
      <w:r/>
      <w:r>
        <w:t>"Nitawaua watoto wake"</w:t>
      </w:r>
      <w:r/>
    </w:p>
    <w:p>
      <w:pPr>
        <w:pStyle w:val="Heading5"/>
      </w:pPr>
      <w:r>
        <w:t>watoto wake</w:t>
      </w:r>
      <w:r/>
    </w:p>
    <w:p>
      <w:r/>
      <w:r>
        <w:t>Yesu alizungumzia wafuasi wake kama vile walikuwa watoto wake. "wafuasi wake" au "watu wanaofanya anachofundisha"</w:t>
      </w:r>
      <w:r/>
    </w:p>
    <w:p>
      <w:pPr>
        <w:pStyle w:val="Heading5"/>
      </w:pPr>
      <w:r>
        <w:t>mawazo na mioyo</w:t>
      </w:r>
      <w:r/>
    </w:p>
    <w:p>
      <w:r/>
      <w:r>
        <w:t>Neno "moyo" mara nyingi humaanisha hisia na tamaa. Haya mawazo mawili yaweza kutafsiriwa kama vitenzi. "nini ambacho watu wanawaza na kutaka".</w:t>
      </w:r>
      <w:r/>
    </w:p>
    <w:p>
      <w:pPr>
        <w:pStyle w:val="Heading5"/>
      </w:pPr>
      <w:r>
        <w:t>Nitampa kila mmoja wenu</w:t>
      </w:r>
      <w:r/>
    </w:p>
    <w:p>
      <w:r/>
      <w:r>
        <w:t>Huu ni udhahiri kuhusu adhabu na thawabu. "Nitawaadhibisha au kuwazawadia kila mmoja wenu"</w:t>
      </w:r>
      <w:r/>
    </w:p>
    <w:p>
      <w:pPr>
        <w:pStyle w:val="Heading4"/>
      </w:pPr>
      <w:r>
        <w:t>Revelation 2:24</w:t>
      </w:r>
      <w:r/>
    </w:p>
    <w:p>
      <w:pPr>
        <w:pStyle w:val="Heading5"/>
      </w:pPr>
      <w:r>
        <w:t>kwa wale wote msioshika fundisho hili</w:t>
      </w:r>
      <w:r/>
    </w:p>
    <w:p>
      <w:r/>
      <w:r>
        <w:t>Kuamini fundisho inazungumziwa kama kulishika fundisho. "watu wote wasioamini fundisho hili"</w:t>
      </w:r>
      <w:r/>
    </w:p>
    <w:p>
      <w:pPr>
        <w:pStyle w:val="Heading5"/>
      </w:pPr>
      <w:r>
        <w:t>fundisho hili</w:t>
      </w:r>
      <w:r/>
    </w:p>
    <w:p>
      <w:r/>
      <w:r>
        <w:t>jina "fundisho" linaweza kutafsiriwa kama kitenzi. "anachofunza"</w:t>
      </w:r>
      <w:r/>
    </w:p>
    <w:p>
      <w:pPr>
        <w:pStyle w:val="Heading5"/>
      </w:pPr>
      <w:r>
        <w:t>mafumbo ya Shetani</w:t>
      </w:r>
      <w:r/>
    </w:p>
    <w:p>
      <w:r/>
      <w:r>
        <w:t>"vitu vya kina afundishavyo Shetani"</w:t>
      </w:r>
      <w:r/>
    </w:p>
    <w:p>
      <w:pPr>
        <w:pStyle w:val="Heading5"/>
      </w:pPr>
      <w:r>
        <w:t>vitu vya kina</w:t>
      </w:r>
      <w:r/>
    </w:p>
    <w:p>
      <w:r/>
      <w:r>
        <w:t>Vitu vya siri huzungumziwa kama vile ni vya kina. "vitu vya siri"</w:t>
      </w:r>
      <w:r/>
    </w:p>
    <w:p>
      <w:pPr>
        <w:pStyle w:val="Heading5"/>
      </w:pPr>
      <w:r>
        <w:t>baadhi huita mafumbo ya Shetani</w:t>
      </w:r>
      <w:r/>
    </w:p>
    <w:p>
      <w:r/>
      <w:r>
        <w:t>Maana zinazowezekana ni 1) wale walioviita vitu vya kina walielewa kuwa vilitoka kwa Shetani au 2) watu wengine waliviita vitu vya kina lakini Yesu alichokua anasema ni kwamba ni vya kutoka kwa Shetani. "vitu vya Shetani, ambavyo baadhi ya watu huita vitu vya kina"</w:t>
      </w:r>
      <w:r/>
    </w:p>
    <w:p>
      <w:pPr>
        <w:pStyle w:val="Heading4"/>
      </w:pPr>
      <w:r>
        <w:t>Revelation 2:26</w:t>
      </w:r>
      <w:r/>
    </w:p>
    <w:p>
      <w:pPr>
        <w:pStyle w:val="Heading5"/>
      </w:pPr>
      <w:r>
        <w:t>Yule ashindaye</w:t>
      </w:r>
      <w:r/>
    </w:p>
    <w:p>
      <w:r/>
      <w:r>
        <w:t>Hii humaanisha mtu yeyote atakayeshinda. "yeyote atakayekataa uovu" au "kwa yule ambaye hatakubali kufanya uovu"</w:t>
      </w:r>
      <w:r/>
    </w:p>
    <w:p>
      <w:pPr>
        <w:pStyle w:val="Heading5"/>
      </w:pPr>
      <w:r>
        <w:t>Atawatawala ... atawavunja vipande</w:t>
      </w:r>
      <w:r/>
    </w:p>
    <w:p>
      <w:r/>
      <w:r>
        <w:t>Huu ni utabiri kutoka Agano la Kale kuhusu mfalme wa Israeli, lakini Yesu alimaanisha hapa kwa wale atakaowapa mamlaka juu ya mataifa.</w:t>
      </w:r>
      <w:r/>
    </w:p>
    <w:p>
      <w:pPr>
        <w:pStyle w:val="Heading5"/>
      </w:pPr>
      <w:r>
        <w:t>Atawatawala kwa fimbo ya chuma</w:t>
      </w:r>
      <w:r/>
    </w:p>
    <w:p>
      <w:r/>
      <w:r>
        <w:t>Kutawala kwa ukali kunazungumziwa kama kutawala kwa fimbo ya chuma. "Atawatawala kwa ukali kama vile anawapiga na fimbo ya chuma."</w:t>
      </w:r>
      <w:r/>
    </w:p>
    <w:p>
      <w:pPr>
        <w:pStyle w:val="Heading5"/>
      </w:pPr>
      <w:r>
        <w:t>kama mabakuli ya udongo, atawavunja vipande vipande</w:t>
      </w:r>
      <w:r/>
    </w:p>
    <w:p>
      <w:r/>
      <w:r>
        <w:t>Kuwavunja katika vipande ni picha inayoonesha 1) kuwateketeza watenda maouvu au 2)kuwashinda maadui. "Atawashinda kabisa maadui wake kama vile kuvunja vipande vipande mabakuli ya udongo."</w:t>
      </w:r>
      <w:r/>
    </w:p>
    <w:p>
      <w:pPr>
        <w:pStyle w:val="Heading5"/>
      </w:pPr>
      <w:r>
        <w:t>Kama nilivyopokea kutoka kwa Baba yangu</w:t>
      </w:r>
      <w:r/>
    </w:p>
    <w:p>
      <w:r/>
      <w:r>
        <w:t>Lugha zingine zinaweza kuhitaji kuonesha kilichopokelewa. Maana zinazowezekana ni 1)"Kama vile nilivyopokea mamlaka kutoka kwa Baba yangu" au 2) Kama nilivyopokea nyota ya asubuhi kutoka kwa Baba yangu.</w:t>
      </w:r>
      <w:r/>
    </w:p>
    <w:p>
      <w:pPr>
        <w:pStyle w:val="Heading5"/>
      </w:pPr>
      <w:r>
        <w:t>Baba yangu</w:t>
      </w:r>
      <w:r/>
    </w:p>
    <w:p>
      <w:r/>
      <w:r>
        <w:t>Hili ni jina muhimu la Mungu linaloeleza mahusiano kati ya Mungu na Yesu.</w:t>
      </w:r>
      <w:r/>
    </w:p>
    <w:p>
      <w:pPr>
        <w:pStyle w:val="Heading5"/>
      </w:pPr>
      <w:r>
        <w:t>nitampa pia</w:t>
      </w:r>
      <w:r/>
    </w:p>
    <w:p>
      <w:r/>
      <w:r>
        <w:t>Hapa inamaanisha yule atakaye shinda.</w:t>
      </w:r>
      <w:r/>
    </w:p>
    <w:p>
      <w:pPr>
        <w:pStyle w:val="Heading5"/>
      </w:pPr>
      <w:r>
        <w:t>nyota ya asubuhi</w:t>
      </w:r>
      <w:r/>
    </w:p>
    <w:p>
      <w:r/>
      <w:r>
        <w:t>Hii ni nyota inayoonekana asubuhi kabla ya kupambazuka. Ilikua pia ni ishara ya ushindi.</w:t>
      </w:r>
      <w:r/>
    </w:p>
    <w:p>
      <w:pPr>
        <w:pStyle w:val="Heading5"/>
      </w:pPr>
      <w:r>
        <w:t>Mwenye sikio asikie</w:t>
      </w:r>
      <w:r/>
    </w:p>
    <w:p>
      <w:r/>
      <w:r>
        <w:t>Kuwa tayari kusikiliza inazungumziwa kama kuwa na sikio. "Acha ambaye yuko tayari kusikiliza asikilize" au "kama uko tayari kusikiliza, sikiliza"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2:1</w:t>
      </w:r>
      <w:r/>
    </w:p>
    <w:p>
      <w:pPr>
        <w:pStyle w:val="Heading5"/>
      </w:pPr>
      <w:r>
        <w:t>Kifungu kinachofuata cha kitabu kimeandikwa kwa malaika yupi?</w:t>
      </w:r>
      <w:r/>
    </w:p>
    <w:p>
      <w:r/>
      <w:r>
        <w:t>Kifungu kinachofuata cha kitabu kimeandikwa kwa malaika wa kanisa la Efeso.</w:t>
      </w:r>
      <w:r/>
    </w:p>
    <w:p>
      <w:pPr>
        <w:pStyle w:val="Heading5"/>
      </w:pPr>
      <w:r>
        <w:t>Kanisa la Efeso limefanya nini kuhusu wale walio waovu na kuhusu manabii wa uongo?</w:t>
      </w:r>
      <w:r/>
    </w:p>
    <w:p>
      <w:r/>
      <w:r>
        <w:t>Kanisa la Efeso halijawavumilia wale walio waovu na limewapima manabii wa uongo.</w:t>
      </w:r>
      <w:r/>
    </w:p>
    <w:p>
      <w:pPr>
        <w:pStyle w:val="Heading4"/>
      </w:pPr>
      <w:r>
        <w:t>Revelation 2:3</w:t>
      </w:r>
      <w:r/>
    </w:p>
    <w:p>
      <w:pPr>
        <w:pStyle w:val="Heading5"/>
      </w:pPr>
      <w:r>
        <w:t>Kristo ana jambo gani dhidi ya kanisa la Efeso?</w:t>
      </w:r>
      <w:r/>
    </w:p>
    <w:p>
      <w:r/>
      <w:r>
        <w:t>Jambo alilonalo Kristo dhidi ya kanisa la Efeso ni kwamba wameuacha upendo wao wa kwanza.</w:t>
      </w:r>
      <w:r/>
    </w:p>
    <w:p>
      <w:pPr>
        <w:pStyle w:val="Heading5"/>
      </w:pPr>
      <w:r>
        <w:t>Kristo anasema atafanya nini iwapo hawatatubu?</w:t>
      </w:r>
      <w:r/>
    </w:p>
    <w:p>
      <w:r/>
      <w:r>
        <w:t>Kristo anasema atarudi na kuondoa kinara chao kutoka pahali pake iwapo hawatatubu.</w:t>
      </w:r>
      <w:r/>
    </w:p>
    <w:p>
      <w:pPr>
        <w:pStyle w:val="Heading4"/>
      </w:pPr>
      <w:r>
        <w:t>Revelation 2:6</w:t>
      </w:r>
      <w:r/>
    </w:p>
    <w:p>
      <w:pPr>
        <w:pStyle w:val="Heading5"/>
      </w:pPr>
      <w:r>
        <w:t>Kristo anaahidi nini kwa wale watakaoshinda?</w:t>
      </w:r>
      <w:r/>
    </w:p>
    <w:p>
      <w:r/>
      <w:r>
        <w:t>Kristo anaahidi ya kwamba wale watakaoshinda watakula kutoka kwenye mti wa uzima katika paradiso ya Mungu.</w:t>
      </w:r>
      <w:r/>
    </w:p>
    <w:p>
      <w:pPr>
        <w:pStyle w:val="Heading4"/>
      </w:pPr>
      <w:r>
        <w:t>Revelation 2:8</w:t>
      </w:r>
      <w:r/>
    </w:p>
    <w:p>
      <w:pPr>
        <w:pStyle w:val="Heading5"/>
      </w:pPr>
      <w:r>
        <w:t>Kifungu kinachofuata cha kitabu kimeandikwa kwa malaika yupi?</w:t>
      </w:r>
      <w:r/>
    </w:p>
    <w:p>
      <w:r/>
      <w:r>
        <w:t>Kifungu kinachofuata cha kitabu kimeandikwa kwa malaika wa kanisa la Smirna.</w:t>
      </w:r>
      <w:r/>
    </w:p>
    <w:p>
      <w:pPr>
        <w:pStyle w:val="Heading5"/>
      </w:pPr>
      <w:r>
        <w:t>Kanisa la Smirna limepitia nini?</w:t>
      </w:r>
      <w:r/>
    </w:p>
    <w:p>
      <w:r/>
      <w:r>
        <w:t>Kanisa la Smirna limepitia mateso, umaskini na kashfa.</w:t>
      </w:r>
      <w:r/>
    </w:p>
    <w:p>
      <w:pPr>
        <w:pStyle w:val="Heading4"/>
      </w:pPr>
      <w:r>
        <w:t>Revelation 2:10</w:t>
      </w:r>
      <w:r/>
    </w:p>
    <w:p>
      <w:pPr>
        <w:pStyle w:val="Heading5"/>
      </w:pPr>
      <w:r>
        <w:t>Kristo anaahidi nini kwa wale walio waaminifu hadi kifo na wanaoshinda?</w:t>
      </w:r>
      <w:r/>
    </w:p>
    <w:p>
      <w:r/>
      <w:r>
        <w:t>Kristo anaahidi kwa wale walio waaminifu hadi kifo na wanaoshinda kuwa watapata taji za uzima na hawataumizwa na kifo cha pili.</w:t>
      </w:r>
      <w:r/>
    </w:p>
    <w:p>
      <w:pPr>
        <w:pStyle w:val="Heading4"/>
      </w:pPr>
      <w:r>
        <w:t>Revelation 2:12</w:t>
      </w:r>
      <w:r/>
    </w:p>
    <w:p>
      <w:pPr>
        <w:pStyle w:val="Heading5"/>
      </w:pPr>
      <w:r>
        <w:t>Kifungu kinachofuata cha kitabu kimeandikwa kwa malaika yupi?</w:t>
      </w:r>
      <w:r/>
    </w:p>
    <w:p>
      <w:r/>
      <w:r>
        <w:t>Kifungu kinachofuata cha kitabu kimeandikwa kwa malaika wa kanisa la Pergamo.</w:t>
      </w:r>
      <w:r/>
    </w:p>
    <w:p>
      <w:pPr>
        <w:pStyle w:val="Heading5"/>
      </w:pPr>
      <w:r>
        <w:t>Kanisa la Pergamo linaishi wapi?</w:t>
      </w:r>
      <w:r/>
    </w:p>
    <w:p>
      <w:r/>
      <w:r>
        <w:t>Kanisa la Pergamo linaishi pale ambapo kiti cha enzi cha shetani kilipo.</w:t>
      </w:r>
      <w:r/>
    </w:p>
    <w:p>
      <w:pPr>
        <w:pStyle w:val="Heading5"/>
      </w:pPr>
      <w:r>
        <w:t>Kanisa la Pergamo lilifanya nini katika siku ambazo Antipa aliuawa?</w:t>
      </w:r>
      <w:r/>
    </w:p>
    <w:p>
      <w:r/>
      <w:r>
        <w:t>Kanisa la Pergamo lilishika kwa nguvu jina la Kristo na halikukana Imani katika siku ambazo Antipa aliuawa.</w:t>
      </w:r>
      <w:r/>
    </w:p>
    <w:p>
      <w:pPr>
        <w:pStyle w:val="Heading4"/>
      </w:pPr>
      <w:r>
        <w:t>Revelation 2:14</w:t>
      </w:r>
      <w:r/>
    </w:p>
    <w:p>
      <w:pPr>
        <w:pStyle w:val="Heading5"/>
      </w:pPr>
      <w:r>
        <w:t>Ni mafundisho yapi mawili ambayo baadhi ya watu wa kanisa la Pergamo walishikilia?</w:t>
      </w:r>
      <w:r/>
    </w:p>
    <w:p>
      <w:r/>
      <w:r>
        <w:t>Baadhi ya watu wa kanisa la Pergamo walishikilia mafundisho ya Balaamu na mafundisho ya Wanikolai.</w:t>
      </w:r>
      <w:r/>
    </w:p>
    <w:p>
      <w:pPr>
        <w:pStyle w:val="Heading4"/>
      </w:pPr>
      <w:r>
        <w:t>Revelation 2:16</w:t>
      </w:r>
      <w:r/>
    </w:p>
    <w:p>
      <w:pPr>
        <w:pStyle w:val="Heading5"/>
      </w:pPr>
      <w:r>
        <w:t>Kristo anaonya atafanya nini iwapo wale wanaoshikilia mafundisho haya ya uongo wasipotubu?</w:t>
      </w:r>
      <w:r/>
    </w:p>
    <w:p>
      <w:r/>
      <w:r>
        <w:t>Kristo anaonya atakuja na kufanya vita dhidi ya wale wanaoshikilia mafundisho haya ya uongo.</w:t>
      </w:r>
      <w:r/>
    </w:p>
    <w:p>
      <w:pPr>
        <w:pStyle w:val="Heading5"/>
      </w:pPr>
      <w:r>
        <w:t>Kristo anaahidi nini kwa wale watakaoshinda?</w:t>
      </w:r>
      <w:r/>
    </w:p>
    <w:p>
      <w:r/>
      <w:r>
        <w:t>Kristo anawaahidi wale watakaoshinda kuwa watakula mana iliyofichwa na watapata jiwe jeupe lenye jina jipya.</w:t>
      </w:r>
      <w:r/>
    </w:p>
    <w:p>
      <w:pPr>
        <w:pStyle w:val="Heading4"/>
      </w:pPr>
      <w:r>
        <w:t>Revelation 2:18</w:t>
      </w:r>
      <w:r/>
    </w:p>
    <w:p>
      <w:pPr>
        <w:pStyle w:val="Heading5"/>
      </w:pPr>
      <w:r>
        <w:t>Kifungu kinachofuata cha kitabu kimeandikwa kwa malaika yupi?</w:t>
      </w:r>
      <w:r/>
    </w:p>
    <w:p>
      <w:r/>
      <w:r>
        <w:t>Kifungu kinachofuata cha kitabu kimeandikwa kwa malaika wa kanisa la Thiatira.</w:t>
      </w:r>
      <w:r/>
    </w:p>
    <w:p>
      <w:pPr>
        <w:pStyle w:val="Heading5"/>
      </w:pPr>
      <w:r>
        <w:t>Kristo anafahamu mambo gani mema ambayo kanisa la Thiatira limeyafanya?</w:t>
      </w:r>
      <w:r/>
    </w:p>
    <w:p>
      <w:r/>
      <w:r>
        <w:t>Kristo anafahamu ya kwamba kanisa la Thiatira limeonyosha upendo, imani, huduma, na ustahimilivu.</w:t>
      </w:r>
      <w:r/>
    </w:p>
    <w:p>
      <w:pPr>
        <w:pStyle w:val="Heading4"/>
      </w:pPr>
      <w:r>
        <w:t>Revelation 2:20</w:t>
      </w:r>
      <w:r/>
    </w:p>
    <w:p>
      <w:pPr>
        <w:pStyle w:val="Heading5"/>
      </w:pPr>
      <w:r>
        <w:t>Kristo ana jambo gani dhidi ya kanisa la Thiatira?</w:t>
      </w:r>
      <w:r/>
    </w:p>
    <w:p>
      <w:r/>
      <w:r>
        <w:t>Kristo ana jambo dhidi ya kanisa la Thiatira ya kwamba wamemvumilia yule mwanamke muovu nabii wa uongo Yezebeli.</w:t>
      </w:r>
      <w:r/>
    </w:p>
    <w:p>
      <w:pPr>
        <w:pStyle w:val="Heading4"/>
      </w:pPr>
      <w:r>
        <w:t>Revelation 2:22</w:t>
      </w:r>
      <w:r/>
    </w:p>
    <w:p>
      <w:pPr>
        <w:pStyle w:val="Heading5"/>
      </w:pPr>
      <w:r>
        <w:t>Kristo anaonya nini iwapo Yezebeli hatatubu?</w:t>
      </w:r>
      <w:r/>
    </w:p>
    <w:p>
      <w:r/>
      <w:r>
        <w:t>Kristo anaonya ya kuwa atamtupa Yezebeli katika kitanda cha maradhi na kuwapiga watoto wake wafe iwapo hatatubu.</w:t>
      </w:r>
      <w:r/>
    </w:p>
    <w:p>
      <w:pPr>
        <w:pStyle w:val="Heading4"/>
      </w:pPr>
      <w:r>
        <w:t>Revelation 2:24</w:t>
      </w:r>
      <w:r/>
    </w:p>
    <w:p>
      <w:pPr>
        <w:pStyle w:val="Heading5"/>
      </w:pPr>
      <w:r>
        <w:t>Kristo anawaambia nini wale ambao hawajashikilia mafundisho ya Yezebeli?</w:t>
      </w:r>
      <w:r/>
    </w:p>
    <w:p>
      <w:r/>
      <w:r>
        <w:t>Kristo anawaambia washikilie kwa nguvu hadi atakaporudi.</w:t>
      </w:r>
      <w:r/>
    </w:p>
    <w:p>
      <w:pPr>
        <w:pStyle w:val="Heading4"/>
      </w:pPr>
      <w:r>
        <w:t>Revelation 2:26</w:t>
      </w:r>
      <w:r/>
    </w:p>
    <w:p>
      <w:pPr>
        <w:pStyle w:val="Heading5"/>
      </w:pPr>
      <w:r>
        <w:t>Kristo anaahidi nini kwa wale watakaoshinda?</w:t>
      </w:r>
      <w:r/>
    </w:p>
    <w:p>
      <w:r/>
      <w:r>
        <w:t>Kristo anawaahidi wale watakaoshinda mamlaka juu ya mataifa na nyota ya asubuhi.</w:t>
      </w:r>
      <w:r/>
    </w:p>
    <w:p>
      <w:pPr>
        <w:pStyle w:val="Heading5"/>
      </w:pPr>
      <w:r>
        <w:t>Ni kwa lipi ambalo Kristo anasema kwa msomaji wa kitabu hiki asikilize?</w:t>
      </w:r>
      <w:r/>
    </w:p>
    <w:p>
      <w:r/>
      <w:r>
        <w:t>Kristo anasema kwa msomaji wa kitabu hiki kuwa anapaswa asikilize kile ambacho Roho anasema kwa makanisa.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03 Maelezo kwa jumla</w:t>
      </w:r>
      <w:r/>
    </w:p>
    <w:p>
      <w:pPr>
        <w:pStyle w:val="Heading2"/>
      </w:pPr>
      <w:r>
        <w:t>Muundo na mpangilio</w:t>
      </w:r>
      <w:r/>
    </w:p>
    <w:p>
      <w:r/>
      <w:r>
        <w:t>Sura ya 2 na ya 3 zinaunda kitenge kimoja. Sehemu hii mara nyingi hujulikana kama "barua saba kwa makanisa saba."Mtafsiri anaweza amua kuzitenganisha barua hizi moja kwa nyingine ili kuzitofautisha.</w:t>
      </w:r>
      <w:r/>
    </w:p>
    <w:p>
      <w:r/>
      <w:r>
        <w:t>Tafsiri zingine zinaingiza ndani kidogo msitari wa ushairi ili isomeke kwa urahisi. ULB hufanya hivi na ushairi ulioko katika 3:7</w:t>
      </w:r>
      <w:r/>
    </w:p>
    <w:p>
      <w:pPr>
        <w:pStyle w:val="Heading2"/>
      </w:pPr>
      <w:r>
        <w:t>Dhana muhima katika sura hii.</w:t>
      </w:r>
      <w:r/>
    </w:p>
    <w:p>
      <w:pPr>
        <w:pStyle w:val="Heading3"/>
      </w:pPr>
      <w:r>
        <w:t>Roho saba za Mungu</w:t>
      </w:r>
      <w:r/>
    </w:p>
    <w:p>
      <w:r/>
      <w:r>
        <w:t>Maana halisi ya maneno haya haiko wazi. Kuna uwezekana kama hii inaashiria Roho Mtakatifu na nambari saba inaashiria "ukamilifu". Inawezekana pia kama inaashiria roho saba ambazo zinazunguka kiti cha enzi cha Mungu. Sio ya lazima kufafanua hili kwenye tafsiri.</w:t>
      </w:r>
      <w:r/>
    </w:p>
    <w:p>
      <w:pPr>
        <w:pStyle w:val="Heading3"/>
      </w:pPr>
      <w:r>
        <w:t>Nyota saba</w:t>
      </w:r>
      <w:r/>
    </w:p>
    <w:p>
      <w:r/>
      <w:r>
        <w:t>Kuna uwezekano kama hii inaashiria viongozi wa makanisa. (Tazama:Ufunuo 1:20)</w:t>
      </w:r>
      <w:r/>
    </w:p>
    <w:p>
      <w:pPr>
        <w:pStyle w:val="Heading2"/>
      </w:pPr>
      <w:r>
        <w:t>Tamathali muhimu za usemi katika hii sura</w:t>
      </w:r>
      <w:r/>
    </w:p>
    <w:p>
      <w:pPr>
        <w:pStyle w:val="Heading3"/>
      </w:pPr>
      <w:r>
        <w:t>Mfano</w:t>
      </w:r>
      <w:r/>
    </w:p>
    <w:p>
      <w:r/>
      <w:r>
        <w:t>Wasomi wengine wanachukulia sura ya ya 2 na ya 3 kama mfano. Wanaelewa haya makanisa kama aina ya makanisa ama vipindi vya kihistoria vya kanisa.Ni vyema kutafsiri hii kama maelekezo ya makanisa ya kale katika miji hii.</w:t>
      </w:r>
      <w:r/>
    </w:p>
    <w:p>
      <w:r/>
      <w:r>
        <w:t>Maneno,"Tazama, nasimama mlangoni na kubisha" ni mfano mungine inayoelezea utayari na kukubali kwake Yesu kumpokea mtu yeyote anayetubu na kumuamini. and )</w:t>
      </w:r>
      <w:r/>
    </w:p>
    <w:p>
      <w:pPr>
        <w:pStyle w:val="Heading3"/>
      </w:pPr>
      <w:r>
        <w:t>"Kama una sikio, sikia kile Roho anawaambia makanisa"</w:t>
      </w:r>
      <w:r/>
    </w:p>
    <w:p>
      <w:r/>
      <w:r>
        <w:t>Maneno haya ni mwito wa kutubu kwa watu walio ndani ya kanisa.</w:t>
      </w:r>
      <w:r/>
    </w:p>
    <w:p>
      <w:pPr>
        <w:pStyle w:val="Heading2"/>
      </w:pPr>
      <w:r>
        <w:t>Maswala mengine ya utata katika tafsiri ya sura hii</w:t>
      </w:r>
      <w:r/>
    </w:p>
    <w:p>
      <w:pPr>
        <w:pStyle w:val="Heading3"/>
      </w:pPr>
      <w:r>
        <w:t>"Malaika wa makanisa saba"</w:t>
      </w:r>
      <w:r/>
    </w:p>
    <w:p>
      <w:r/>
      <w:r>
        <w:t>Neno la Kigiriki "Malaika" linaweza pia kutafsiriwa kama "wajumbe."Kuna uwezekano hii inaashiria wajumbe ama viongozi wa makanisa haya saba.</w:t>
      </w:r>
      <w:r/>
    </w:p>
    <w:p>
      <w:pPr>
        <w:pStyle w:val="Heading3"/>
      </w:pPr>
      <w:r>
        <w:t>"The words of the one who"</w:t>
      </w:r>
      <w:r/>
    </w:p>
    <w:p>
      <w:r/>
      <w:r>
        <w:t xml:space="preserve">The verses with these words can be difficult to translate. They do not make complete sentences. You may need to add "These are" to the beginning of these verses. Also, Jesus used these words to speak of himself as if he were speaking of another person. Your language may not allow people to speak of themselves as if they were speaking of other people. Jesus began speaking in </w:t>
      </w:r>
      <w:hyperlink r:id="rId43">
        <w:r>
          <w:rPr>
            <w:color w:val="0000EE"/>
            <w:u w:val="single"/>
          </w:rPr>
          <w:t>Revelation 1:17</w:t>
        </w:r>
      </w:hyperlink>
      <w:r>
        <w:t>. He continues to speak through the end of Chapter 3.</w:t>
      </w:r>
      <w:r/>
    </w:p>
    <w:p>
      <w:pPr>
        <w:pStyle w:val="Heading2"/>
      </w:pPr>
      <w:r>
        <w:t>Links:</w:t>
      </w:r>
      <w:r/>
      <w:r/>
    </w:p>
    <w:p>
      <w:pPr>
        <w:pStyle w:val="ListBullet"/>
        <w:spacing w:line="240" w:lineRule="auto"/>
        <w:ind w:left="720"/>
      </w:pPr>
      <w:r/>
      <w:hyperlink r:id="rId27">
        <w:r>
          <w:rPr>
            <w:color w:val="0000EE"/>
            <w:u w:val="single"/>
          </w:rPr>
          <w:t>Revelation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Ana bi katibu le malaika al fi kenisa ta Sardis:' Kelimat ta Al bi amsuku saba aruwah ta Allah wa saba nujum. "Ana arufu amail taki. Inta hai be isim, lakin inta meit, </w:t>
      </w:r>
      <w:r>
        <w:rPr>
          <w:vertAlign w:val="superscript"/>
        </w:rPr>
        <w:t>2</w:t>
      </w:r>
      <w:r>
        <w:t>Gum fok, wa shdidu bagi hajat al fadulu, lakin huwo bi ruwa mutu, leano ana ma ligo shukul taki kamil fi gedam ta Allah tai.</w:t>
      </w:r>
      <w:r>
        <w:rPr>
          <w:vertAlign w:val="superscript"/>
        </w:rPr>
        <w:t>3</w:t>
      </w:r>
      <w:r>
        <w:t xml:space="preserve">Ashsn keda zekiru, kef inta istelimu, wa asuma. Ihtarmu huwo, wa tub. Lakin iza kan inta ma gum fok, ana bi ja ze harami, wa inta ma bi arufu fi yatu saa ana bi ja le inta. </w:t>
      </w:r>
      <w:r>
        <w:rPr>
          <w:vertAlign w:val="superscript"/>
        </w:rPr>
        <w:t>4</w:t>
      </w:r>
      <w:r>
        <w:t>Lakin inta indu nas besitin fi Sardis umon ma wasku gumash tumon, wa umon bi duwuru ma ana, fi gumash abeyad ashan umon bi istehik.</w:t>
      </w:r>
      <w:r>
        <w:rPr>
          <w:vertAlign w:val="superscript"/>
        </w:rPr>
        <w:t>5</w:t>
      </w:r>
      <w:r>
        <w:t xml:space="preserve">Le zol al gelibu, bi lebisu le huwo gumash abeyad, wa ana ma bi masa isem tou min kitab ta haya, wa ana ma bi itarif be isem tou gedam ta Abu tai, wa gedam malaikat tou. </w:t>
      </w:r>
      <w:r>
        <w:rPr>
          <w:vertAlign w:val="superscript"/>
        </w:rPr>
        <w:t>6</w:t>
      </w:r>
      <w:r>
        <w:t>Le zol al indu adana, keli asuma le haja al Roha bi kelimu le kanais"'.</w:t>
      </w:r>
      <w:r>
        <w:rPr>
          <w:vertAlign w:val="superscript"/>
        </w:rPr>
        <w:t>7</w:t>
      </w:r>
      <w:r>
        <w:t xml:space="preserve">"Ana bi katibu le malaika al fi kenisa ta Philadelphia: Kelimat ta Al huwo kudus wa hak__ huwo bi amsuku muftah ta Dawud, huwo bi fata wa mafi zol bi gufulu, wa kan huwo gufulu mafi zol bi agder fata. </w:t>
      </w:r>
      <w:r>
        <w:rPr>
          <w:vertAlign w:val="superscript"/>
        </w:rPr>
        <w:t>8</w:t>
      </w:r>
      <w:r>
        <w:t>"'Ana arufu amail taki. Ainu, gidam taki ana fata bab al mafi zol tani bi agder gufulu. Ana arufu inu guwa taki besit, lakin inta ihtaramu kalam tai wa inta ma anguru isim tai,</w:t>
      </w:r>
      <w:r>
        <w:rPr>
          <w:vertAlign w:val="superscript"/>
        </w:rPr>
        <w:t>9</w:t>
      </w:r>
      <w:r>
        <w:t xml:space="preserve">Ainu! ana bi lanu nas al tabeiin le mujama ta shetan, umon bi kelimu gali umon Yahud, lakin umon ma Yahud, umon kadabin, ana bi kutu umon bi ja wa dangir tehet gedam kuren taki, wa umon bi arufu inu ana bi hibu inta. </w:t>
      </w:r>
      <w:r>
        <w:rPr>
          <w:vertAlign w:val="superscript"/>
        </w:rPr>
        <w:t>10</w:t>
      </w:r>
      <w:r>
        <w:t xml:space="preserve">Ze ma inta hafisu wasaya tai ashan bi ithamal waja bi subur, ana kaman bi hafisu inta min saa ta tejeriba al bi ja le alam kulu, ashan bi jeribu deal al bi geni fi ard </w:t>
      </w:r>
      <w:r>
        <w:rPr>
          <w:vertAlign w:val="superscript"/>
        </w:rPr>
        <w:t>11</w:t>
      </w:r>
      <w:r>
        <w:t>Ana jai gerib. Amsuku haja al inta indu de guwi ashan keli zol tani ma shilu taj taki.</w:t>
      </w:r>
      <w:r>
        <w:rPr>
          <w:vertAlign w:val="superscript"/>
        </w:rPr>
        <w:t>12</w:t>
      </w:r>
      <w:r>
        <w:t xml:space="preserve">Le zol al gelibu ana bi amulu huwo amud fi haikal ta Allah tai. Huwo ma bi tala min fugo tani mara, wa ana bi katibu fi huwo isem ta Illah tai, isim ta medina ta Allah tai, ( Jeruselem al jedid, al bi ja tehet min sama min Allah tai), wa isim tai al jedid. </w:t>
      </w:r>
      <w:r>
        <w:rPr>
          <w:vertAlign w:val="superscript"/>
        </w:rPr>
        <w:t>13</w:t>
      </w:r>
      <w:r>
        <w:t>Le zol al indu adana, asuma le haja al Roho bi kelimu le kanais.</w:t>
      </w:r>
      <w:r>
        <w:rPr>
          <w:vertAlign w:val="superscript"/>
        </w:rPr>
        <w:t>14</w:t>
      </w:r>
      <w:r>
        <w:t xml:space="preserve">Ana bi katibu le malaika al fi kenisa ta Laodicea: 'De kelimat al Amin, al sadik wa shuhud al hak, al bi hukumu kulu khaliga ta Allah. </w:t>
      </w:r>
      <w:r>
        <w:rPr>
          <w:vertAlign w:val="superscript"/>
        </w:rPr>
        <w:t>15</w:t>
      </w:r>
      <w:r>
        <w:t xml:space="preserve">" Ana arufu amail taki wa inu inta ma barid wele sukun. Ana bi itmana kan inta bi kun barid aw sukun! </w:t>
      </w:r>
      <w:r>
        <w:rPr>
          <w:vertAlign w:val="superscript"/>
        </w:rPr>
        <w:t>16</w:t>
      </w:r>
      <w:r>
        <w:t>Lakin, ashan inta fatir (dafi) ma sukun aw barid, ana gerib bi tufu inta bara min kasuma tai.</w:t>
      </w:r>
      <w:r>
        <w:rPr>
          <w:vertAlign w:val="superscript"/>
        </w:rPr>
        <w:t>17</w:t>
      </w:r>
      <w:r>
        <w:t xml:space="preserve">Leano inta gi kelimu, 'Ana ganiyan, ana indu mumtalakat ketir, wa ma muhtaj le ai haja.' Lakin inta ma arufu inu inta taban, ma murtaha, miskiin, amiyan, wa ariyan. </w:t>
      </w:r>
      <w:r>
        <w:rPr>
          <w:vertAlign w:val="superscript"/>
        </w:rPr>
        <w:t>18</w:t>
      </w:r>
      <w:r>
        <w:t>Asuma le nesiha tai, beyu min ana dahab al aragu bi nar ashan inta bi tala ganiyan, wa gumash abeyad ashan inta bi libisu wa ma bi ainu sukulu ariyan taki, wa kuhul al bi nedifu uyon taki ashan inta bi ainu.</w:t>
      </w:r>
      <w:r>
        <w:rPr>
          <w:vertAlign w:val="superscript"/>
        </w:rPr>
        <w:t>19</w:t>
      </w:r>
      <w:r>
        <w:t xml:space="preserve">Ana bi wabikhu wa adibu ai zol al ana hibu. Ashan keda, geni jadii wa tub. </w:t>
      </w:r>
      <w:r>
        <w:rPr>
          <w:vertAlign w:val="superscript"/>
        </w:rPr>
        <w:t>20</w:t>
      </w:r>
      <w:r>
        <w:t>Ainu, ana bi wogif fi bab wa ana bi dugu. Iza kan ai zol asuma sut tai wa fata bab, ana bi ja fi beit tou, wa ana bi akulu ma huwo, wa huwo ma ana.</w:t>
      </w:r>
      <w:r>
        <w:rPr>
          <w:vertAlign w:val="superscript"/>
        </w:rPr>
        <w:t>21</w:t>
      </w:r>
      <w:r>
        <w:t xml:space="preserve">Le zol al gelibu ana bi wodi le huwo hak ashan bi geni ma ana fi kuris tai, bes ze ma ana gelibu wa geni ma Abu tai fi kuris tou. </w:t>
      </w:r>
      <w:r>
        <w:rPr>
          <w:vertAlign w:val="superscript"/>
        </w:rPr>
        <w:t>22</w:t>
      </w:r>
      <w:r>
        <w:t>Le zol al indu adana, keli asuma le haja al Roho bi kelimu le kanais.'''''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Kwa malaika wa kanisa la Sardi andika: ‘Maneno ya yule anayeshikilia zile Roho saba za Mungu na nyota saba. “Najua matendo yako. Una sifa ya kuwa hai, lakini u-mfu.</w:t>
      </w:r>
      <w:r>
        <w:rPr>
          <w:vertAlign w:val="superscript"/>
        </w:rPr>
        <w:t>2</w:t>
      </w:r>
      <w:r>
        <w:t>Amka na kuimarisha yaliyosalia, lakini yako karibu kufa, kwa sababu sikuyaona matendo yako yamekamilika machoni pa Mungu wangu.</w:t>
      </w:r>
      <w:r>
        <w:rPr>
          <w:vertAlign w:val="superscript"/>
        </w:rPr>
        <w:t>3</w:t>
      </w:r>
      <w:r>
        <w:t>Kwa hiyo, kumbuka, yale uliyoyapokea na kusikia. Yatii na kutubu. Lakini usipoamka, nitakuja kama mwizi, na hutajua saa ipi nitakayokuja juu yako.</w:t>
      </w:r>
      <w:r>
        <w:rPr>
          <w:vertAlign w:val="superscript"/>
        </w:rPr>
        <w:t>4</w:t>
      </w:r>
      <w:r>
        <w:t>Lakini kuna majina machache ya watu katika Sardi ambao hawakuchafua nguo zao. Watatembea pamoja nami, wakiwa wamevaa nguo nyeupe, kwa sababu wanastahili.</w:t>
      </w:r>
      <w:r>
        <w:rPr>
          <w:vertAlign w:val="superscript"/>
        </w:rPr>
        <w:t>5</w:t>
      </w:r>
      <w:r>
        <w:t>Yeye ashindaye atavikwa mavazi meupe, na kamwe sitalifuta jina lake kutoka katika kitabu cha uzima, na nitalitaja jina lake mbele ya Baba yangu, na mbele ya malaika.</w:t>
      </w:r>
      <w:r>
        <w:rPr>
          <w:vertAlign w:val="superscript"/>
        </w:rPr>
        <w:t>6</w:t>
      </w:r>
      <w:r>
        <w:t>Na aliye na sikio, asikilize vile Roho ayaambiavyo makanisa.’</w:t>
      </w:r>
    </w:p>
    <w:p>
      <w:r/>
      <w:r>
        <w:rPr>
          <w:vertAlign w:val="superscript"/>
        </w:rPr>
        <w:t>7</w:t>
      </w:r>
      <w:r>
        <w:t>Kwa malaika wa kanisa la Filadefia andika: ‘Maneno ya aliye mtakatifu na kweli - aliye na funguo za Daudi, hufungua na hakuna afungaye, hufunga na hakuna awezaye kufungua.</w:t>
      </w:r>
      <w:r>
        <w:rPr>
          <w:vertAlign w:val="superscript"/>
        </w:rPr>
        <w:t>8</w:t>
      </w:r>
      <w:r>
        <w:t>Najua ambacho umetenda. Tazama, nimekuwekea mbele yako mlango uliofunguliwa ambao hakuna awezaye kuufunga. Najua unazo nguvu kidogo, lakini umelitii neno langu na hujalikana jina langu.</w:t>
      </w:r>
      <w:r>
        <w:rPr>
          <w:vertAlign w:val="superscript"/>
        </w:rPr>
        <w:t>9</w:t>
      </w:r>
      <w:r>
        <w:t>Angalia! Wote walio wa sinagogi la Shetani, wale wasemao wao ni Wayahudi na kumbe siyo, badala yake wanadanganya. Nitawafanya waje na kusujudu mbele ya miguu yako, na watajua ya kuwa nakupenda.</w:t>
      </w:r>
    </w:p>
    <w:p>
      <w:r/>
      <w:r>
        <w:rPr>
          <w:vertAlign w:val="superscript"/>
        </w:rPr>
        <w:t>10</w:t>
      </w:r>
      <w:r>
        <w:t>Kwa kuwa umetunza amri yangu kwa uvumilivu wa uthabiti, nitakulinda pia katika saa yako ya kujaribiwa ambayo inakuja katika ulimwengu wote, kuwajaribu wale wote wanaoishi katika nchi.</w:t>
      </w:r>
      <w:r>
        <w:rPr>
          <w:vertAlign w:val="superscript"/>
        </w:rPr>
        <w:t>11</w:t>
      </w:r>
      <w:r>
        <w:t>Naja upesi. Shikilia sana kile ulichonacho ili asiwepo mtu wa kuitwaa taji yako.</w:t>
      </w:r>
      <w:r>
        <w:rPr>
          <w:vertAlign w:val="superscript"/>
        </w:rPr>
        <w:t>12</w:t>
      </w:r>
      <w:r>
        <w:t>Nitamfanya yeye ashindaye kuwa nguzo katika hekalu la Mungu wangu, na hatatoka nje kamwe. Nitaliandika kwake jina la Mungu wangu, jina la mji wa Mungu wangu (Yerusalemu mpya, ushukao chini toka mbinguni kwa Mungu wangu), na jina langu jipya.</w:t>
      </w:r>
      <w:r>
        <w:rPr>
          <w:vertAlign w:val="superscript"/>
        </w:rPr>
        <w:t>13</w:t>
      </w:r>
      <w:r>
        <w:t>Yeye aliye na sikio, na asikie ambacho Roho anasema kwa makanisa.’</w:t>
      </w:r>
    </w:p>
    <w:p>
      <w:pPr>
        <w:pBdr>
          <w:bottom w:val="single" w:sz="6" w:space="1" w:color="auto"/>
        </w:pBdr>
      </w:pPr>
      <w:r/>
      <w:r>
        <w:rPr>
          <w:vertAlign w:val="superscript"/>
        </w:rPr>
        <w:t>14</w:t>
      </w:r>
      <w:r>
        <w:t>Kwa malaika wa kanisa la Laodikia andika: ‘Maneno yake aliye Amina, wakutegemewa na shahidi mwaminifu, mtawala juu ya uumbaji wa Mungu.</w:t>
      </w:r>
      <w:r>
        <w:rPr>
          <w:vertAlign w:val="superscript"/>
        </w:rPr>
        <w:t>15</w:t>
      </w:r>
      <w:r>
        <w:t>Najua ambacho umefanya, na kwamba wewe si baridi wala moto, natamani kwamba ungekuwa wa baridi au moto!</w:t>
      </w:r>
      <w:r>
        <w:rPr>
          <w:vertAlign w:val="superscript"/>
        </w:rPr>
        <w:t>16</w:t>
      </w:r>
      <w:r>
        <w:t>Hivyo, kwa sababu wewe ni vuguvugu, si moto wala baridi, nitakutapika utoke kinywani mwangu.</w:t>
      </w:r>
      <w:r>
        <w:rPr>
          <w:vertAlign w:val="superscript"/>
        </w:rPr>
        <w:t>17</w:t>
      </w:r>
      <w:r>
        <w:t>Kwa kuwa unasema, ‘Mimi ni tajiri, nimekuwa na mali nyingi, na sihitaji chochote.’ Lakini hujui kwamba wewe ni duni sana, wakuhuzunikiwa, maskini, kipofu na uchi.</w:t>
      </w:r>
      <w:r>
        <w:rPr>
          <w:vertAlign w:val="superscript"/>
        </w:rPr>
        <w:t>18</w:t>
      </w:r>
      <w:r>
        <w:t>Sikiliza ushauri kwangu: Nunua kwangu dhahabu iliyosafishwa kwa moto ili upate kuwa tajiri, na nguo nyeupe za kumetameta ili ujivike mwenyewe na usioneshe aibu ya uchi wako, na mafuta ya kupaka katika macho yako upate kuona.</w:t>
      </w:r>
      <w:r>
        <w:rPr>
          <w:vertAlign w:val="superscript"/>
        </w:rPr>
        <w:t>19</w:t>
      </w:r>
      <w:r>
        <w:t>Kila nimpendaye, namwelekeza na kuwafundisha namna iwapasavyo kuishi; kwa hiyo, kuwa mkweli na kutubu.</w:t>
      </w:r>
      <w:r>
        <w:rPr>
          <w:vertAlign w:val="superscript"/>
        </w:rPr>
        <w:t>20</w:t>
      </w:r>
      <w:r>
        <w:t>Tazama nasimama katika mlango na kubisha. Yeyote asikiaye sauti yangu na kufungua mlango, nitakuja na kuingia nyumbani kwake, na kula chakula naye na yeye pamoja nami.</w:t>
      </w:r>
      <w:r>
        <w:rPr>
          <w:vertAlign w:val="superscript"/>
        </w:rPr>
        <w:t>21</w:t>
      </w:r>
      <w:r>
        <w:t>Yeye ashindaye, nitampa haki ya kukaa chini pamoja nami juu ya kiti changu cha enzi, kama vile mimi nilivyoshinda na kukaa chini pamoja na Baba yangu juu ya kiti chake cha enzi.</w:t>
      </w:r>
      <w:r>
        <w:rPr>
          <w:vertAlign w:val="superscript"/>
        </w:rPr>
        <w:t>22</w:t>
      </w:r>
      <w:r>
        <w:t>Yeye aliye na sikio, na asikilize ambacho Roho ayaambia makanisa.’”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Taarifa ya Jumla:</w:t>
      </w:r>
      <w:r/>
    </w:p>
    <w:p>
      <w:r/>
      <w:r>
        <w:t>Huu ni mwanzo wa ujumbe wa Mwana wa Adamu kwa malaika wa kanisa la Sardi.</w:t>
      </w:r>
      <w:r/>
    </w:p>
    <w:p>
      <w:pPr>
        <w:pStyle w:val="Heading5"/>
      </w:pPr>
      <w:r>
        <w:t>Sardi</w:t>
      </w:r>
      <w:r/>
    </w:p>
    <w:p>
      <w:r/>
      <w:r>
        <w:t>Hili ni jina la mji ndani ya Asia ambayo ni Uturuki ya leo.</w:t>
      </w:r>
      <w:r/>
    </w:p>
    <w:p>
      <w:pPr>
        <w:pStyle w:val="Heading5"/>
      </w:pPr>
      <w:r>
        <w:t>roho saba</w:t>
      </w:r>
      <w:r/>
    </w:p>
    <w:p>
      <w:r/>
      <w:r>
        <w:t>Namba saba ni alama ya ukamilifu na utimilifu. "Roho saba" humaanisha mojawapo kati ya Roho ya Mungu au roho saba zinazomtumikia Mungu.</w:t>
      </w:r>
      <w:r/>
    </w:p>
    <w:p>
      <w:pPr>
        <w:pStyle w:val="Heading5"/>
      </w:pPr>
      <w:r>
        <w:t>nyota saba</w:t>
      </w:r>
      <w:r/>
    </w:p>
    <w:p>
      <w:r/>
      <w:r>
        <w:t>Nyota hizi ni alama. Zinaonekana kuasharia wale malaika saba wa makanisa saba.</w:t>
      </w:r>
      <w:r/>
    </w:p>
    <w:p>
      <w:pPr>
        <w:pStyle w:val="Heading5"/>
      </w:pPr>
      <w:r>
        <w:t>hai ... mfu</w:t>
      </w:r>
      <w:r/>
    </w:p>
    <w:p>
      <w:r/>
      <w:r>
        <w:t>Kumtii na kumheshimu Mungu inazungumziwa kama kuwa hai; kutomtii na kutomheshimu inazungumziwa kama kuwa mfu.</w:t>
      </w:r>
      <w:r/>
    </w:p>
    <w:p>
      <w:pPr>
        <w:pStyle w:val="Heading5"/>
      </w:pPr>
      <w:r>
        <w:t>Amka</w:t>
      </w:r>
      <w:r/>
    </w:p>
    <w:p>
      <w:r/>
      <w:r>
        <w:t>Kuwa makini na hatari inazungumziwa kama kuamka. "Kuwa makini" au "kuwa mwangalifu"</w:t>
      </w:r>
      <w:r/>
    </w:p>
    <w:p>
      <w:pPr>
        <w:pStyle w:val="Heading5"/>
      </w:pPr>
      <w:r>
        <w:t>kuimarisha yaliyosalia, lakini yako karibu kufa</w:t>
      </w:r>
      <w:r/>
    </w:p>
    <w:p>
      <w:r/>
      <w:r>
        <w:t>Matendo mema yaliyofanywa na waumini wa Sardi yanazungumziwa kama vile yako hai lakini yako hatarini kufa. "kamilisha kazi iliyosalia au kile ulichokifanya hakitakua na maana" au "kama hautakamilisha ulichoanza kufanya, kazi yako ya nyuma itakua batili"</w:t>
      </w:r>
      <w:r/>
    </w:p>
    <w:p>
      <w:pPr>
        <w:pStyle w:val="Heading4"/>
      </w:pPr>
      <w:r>
        <w:t>Revelation 3:3</w:t>
      </w:r>
      <w:r/>
    </w:p>
    <w:p>
      <w:pPr>
        <w:pStyle w:val="Heading5"/>
      </w:pPr>
      <w:r>
        <w:t>yale uliyoyapokea na kusikia</w:t>
      </w:r>
      <w:r/>
    </w:p>
    <w:p>
      <w:r/>
      <w:r>
        <w:t>Hii humaanisha neno la Mungu ambalo waliamini. "neno la Mungu mlilosikia na ukweli mlioamini"</w:t>
      </w:r>
      <w:r/>
    </w:p>
    <w:p>
      <w:pPr>
        <w:pStyle w:val="Heading5"/>
      </w:pPr>
      <w:r>
        <w:t>usipoamka</w:t>
      </w:r>
      <w:r/>
    </w:p>
    <w:p>
      <w:r/>
      <w:r>
        <w:t>Kuwa makina na hatari huzungumziwa kama kuamka. "Kuwa makini" au "Kuwa mwangalifu."</w:t>
      </w:r>
      <w:r/>
    </w:p>
    <w:p>
      <w:pPr>
        <w:pStyle w:val="Heading5"/>
      </w:pPr>
      <w:r>
        <w:t>nitakuja kama mwivi</w:t>
      </w:r>
      <w:r/>
    </w:p>
    <w:p>
      <w:r/>
      <w:r>
        <w:t>Yesu atakuja wakati watu hawatarajii kama vile mwizi ajavyo asipotarajiwa.</w:t>
      </w:r>
      <w:r/>
    </w:p>
    <w:p>
      <w:pPr>
        <w:pStyle w:val="Heading5"/>
      </w:pPr>
      <w:r>
        <w:t>majina machache ya watu</w:t>
      </w:r>
      <w:r/>
    </w:p>
    <w:p>
      <w:r/>
      <w:r>
        <w:t>Hii humaanisha watu wenyewe. "watu wachache"</w:t>
      </w:r>
      <w:r/>
    </w:p>
    <w:p>
      <w:pPr>
        <w:pStyle w:val="Heading5"/>
      </w:pPr>
      <w:r>
        <w:t>hawakuchafua nguo zao</w:t>
      </w:r>
      <w:r/>
    </w:p>
    <w:p>
      <w:r/>
      <w:r>
        <w:t>Yesu anazungumzia dhambi katika maisha ya mtu kama vile ni nguo chafu. "hawajafanya maisha yao yawe yenye dhambi kama nguo chafu"</w:t>
      </w:r>
      <w:r/>
    </w:p>
    <w:p>
      <w:pPr>
        <w:pStyle w:val="Heading5"/>
      </w:pPr>
      <w:r>
        <w:t>Watatembea pamoja nami</w:t>
      </w:r>
      <w:r/>
    </w:p>
    <w:p>
      <w:r/>
      <w:r>
        <w:t>Watu kawaida walizungumzia kuishi kama "kutembea."</w:t>
      </w:r>
      <w:r/>
    </w:p>
    <w:p>
      <w:pPr>
        <w:pStyle w:val="Heading5"/>
      </w:pPr>
      <w:r>
        <w:t>wamevaa nguo nyeupe</w:t>
      </w:r>
      <w:r/>
    </w:p>
    <w:p>
      <w:r/>
      <w:r>
        <w:t>Nguo nyeupe huashiria maisha masafi bila dhambi. "na watavikwa nguo nyeupe ambayo inaonesha waso ni wasafi"</w:t>
      </w:r>
      <w:r/>
    </w:p>
    <w:p>
      <w:pPr>
        <w:pStyle w:val="Heading4"/>
      </w:pPr>
      <w:r>
        <w:t>Revelation 3:5</w:t>
      </w:r>
      <w:r/>
    </w:p>
    <w:p>
      <w:pPr>
        <w:pStyle w:val="Heading5"/>
      </w:pPr>
      <w:r>
        <w:t>Yeye ashindaye</w:t>
      </w:r>
      <w:r/>
    </w:p>
    <w:p>
      <w:r/>
      <w:r>
        <w:t>Hii humaanisha mtu yeyote atakayeshinda. "yeyote atakayekataa uovu" au "kwa wale ambao hawatakubali kufanya uovu"</w:t>
      </w:r>
      <w:r/>
    </w:p>
    <w:p>
      <w:pPr>
        <w:pStyle w:val="Heading5"/>
      </w:pPr>
      <w:r>
        <w:t>atavikwa mavazi meupe</w:t>
      </w:r>
      <w:r/>
    </w:p>
    <w:p>
      <w:r/>
      <w:r>
        <w:t>Hii inaweza kutafsiriwa na kitenzi. "atavaa mavazi meupe" au " Nitampa ngu nyeupe"</w:t>
      </w:r>
      <w:r/>
    </w:p>
    <w:p>
      <w:pPr>
        <w:pStyle w:val="Heading5"/>
      </w:pPr>
      <w:r>
        <w:t>nitalitaja jina lake</w:t>
      </w:r>
      <w:r/>
    </w:p>
    <w:p>
      <w:r/>
      <w:r>
        <w:t>Hata taja jina lake tu bali atatangaza kuwa huyu ni mtu wake. "Nitatangaza kuwa ni mali yangu"</w:t>
      </w:r>
      <w:r/>
    </w:p>
    <w:p>
      <w:pPr>
        <w:pStyle w:val="Heading5"/>
      </w:pPr>
      <w:r>
        <w:t>Baba yangu</w:t>
      </w:r>
      <w:r/>
    </w:p>
    <w:p>
      <w:r/>
      <w:r>
        <w:t>Hili ni jina muhimu la Mungu linaloeleza uhusiano kati ya Mungu na Yesu.</w:t>
      </w:r>
      <w:r/>
    </w:p>
    <w:p>
      <w:pPr>
        <w:pStyle w:val="Heading5"/>
      </w:pPr>
      <w:r>
        <w:t>Mwenye sikio asikie</w:t>
      </w:r>
      <w:r/>
    </w:p>
    <w:p>
      <w:r/>
      <w:r>
        <w:t>Kuwa tayari kusikiliza inazungumziwa kama kuwa na sikio. "Acha ambaye yuko tayari kusikiliza asikilize" au "kama uko tayari kusikiliza, sikiliza"</w:t>
      </w:r>
      <w:r/>
    </w:p>
    <w:p>
      <w:pPr>
        <w:pStyle w:val="Heading4"/>
      </w:pPr>
      <w:r>
        <w:t>Revelation 3:7</w:t>
      </w:r>
      <w:r/>
    </w:p>
    <w:p>
      <w:pPr>
        <w:pStyle w:val="Heading5"/>
      </w:pPr>
      <w:r>
        <w:t>Taarifa ya Jumla:</w:t>
      </w:r>
      <w:r/>
    </w:p>
    <w:p>
      <w:r/>
      <w:r>
        <w:t>Huu ni mwanzo wa ujumbe wa Mwana wa Adamu kwa malaika wa kanisa la Filadefia.</w:t>
      </w:r>
      <w:r/>
    </w:p>
    <w:p>
      <w:pPr>
        <w:pStyle w:val="Heading5"/>
      </w:pPr>
      <w:r>
        <w:t>ufunguo wa Daudi</w:t>
      </w:r>
      <w:r/>
    </w:p>
    <w:p>
      <w:r/>
      <w:r>
        <w:t>Yesu anazungumzia mamlaka yake kuamua nani aingie katika ufalme wake kama vile ni ufunguo wa Mfalme Daudi.</w:t>
      </w:r>
      <w:r/>
    </w:p>
    <w:p>
      <w:pPr>
        <w:pStyle w:val="Heading5"/>
      </w:pPr>
      <w:r>
        <w:t>hufungua na hakuna afungaye</w:t>
      </w:r>
      <w:r/>
    </w:p>
    <w:p>
      <w:r/>
      <w:r>
        <w:t>"anafungua mlango wa ufalme na hakuna awezaye kuufunga.</w:t>
      </w:r>
      <w:r/>
    </w:p>
    <w:p>
      <w:pPr>
        <w:pStyle w:val="Heading5"/>
      </w:pPr>
      <w:r>
        <w:t>hufunga na hakuna awezaye kufungua</w:t>
      </w:r>
      <w:r/>
    </w:p>
    <w:p>
      <w:r/>
      <w:r>
        <w:t>"hufunga mlango na hakuna awezaye kuufungua"</w:t>
      </w:r>
      <w:r/>
    </w:p>
    <w:p>
      <w:pPr>
        <w:pStyle w:val="Heading5"/>
      </w:pPr>
      <w:r>
        <w:t>nimekuwekea mbele yako mlango uliofunguliwa</w:t>
      </w:r>
      <w:r/>
    </w:p>
    <w:p>
      <w:r/>
      <w:r>
        <w:t>"Nimekufungulia mlango"</w:t>
      </w:r>
      <w:r/>
    </w:p>
    <w:p>
      <w:pPr>
        <w:pStyle w:val="Heading5"/>
      </w:pPr>
      <w:r>
        <w:t>jina langu</w:t>
      </w:r>
      <w:r/>
    </w:p>
    <w:p>
      <w:r/>
      <w:r>
        <w:t>neno "jina" mara nyingi hutumika kuonesha mtu mwenye hilo jina. "mimi"</w:t>
      </w:r>
      <w:r/>
    </w:p>
    <w:p>
      <w:pPr>
        <w:pStyle w:val="Heading4"/>
      </w:pPr>
      <w:r>
        <w:t>Revelation 3:9</w:t>
      </w:r>
      <w:r/>
    </w:p>
    <w:p>
      <w:pPr>
        <w:pStyle w:val="Heading5"/>
      </w:pPr>
      <w:r>
        <w:t>sinagogi la Shetani</w:t>
      </w:r>
      <w:r/>
    </w:p>
    <w:p>
      <w:r/>
      <w:r>
        <w:t>Watu wanaokusanyika kumtii au kumtukuza Shetani wanazungumziwa kama sinagogi, mahali pa wayahudi pa kuabudu na kufundishia.</w:t>
      </w:r>
      <w:r/>
    </w:p>
    <w:p>
      <w:pPr>
        <w:pStyle w:val="Heading5"/>
      </w:pPr>
      <w:r>
        <w:t>kusujudu</w:t>
      </w:r>
      <w:r/>
    </w:p>
    <w:p>
      <w:r/>
      <w:r>
        <w:t>Hii ni ishara ya unyenyekevu, sio kuabudu. "Sujudu kwa unyenyekevu"</w:t>
      </w:r>
      <w:r/>
    </w:p>
    <w:p>
      <w:pPr>
        <w:pStyle w:val="Heading5"/>
      </w:pPr>
      <w:r>
        <w:t>mbele ya miguu yako</w:t>
      </w:r>
      <w:r/>
    </w:p>
    <w:p>
      <w:r/>
      <w:r>
        <w:t>"mbele yako"</w:t>
      </w:r>
      <w:r/>
    </w:p>
    <w:p>
      <w:pPr>
        <w:pStyle w:val="Heading5"/>
      </w:pPr>
      <w:r>
        <w:t>watajua</w:t>
      </w:r>
      <w:r/>
    </w:p>
    <w:p>
      <w:r/>
      <w:r>
        <w:t>"watajifunza" au "watakiri"</w:t>
      </w:r>
      <w:r/>
    </w:p>
    <w:p>
      <w:pPr>
        <w:pStyle w:val="Heading5"/>
      </w:pPr>
      <w:r>
        <w:t>nitakulinda pia katika saa ya kujaribiwa</w:t>
      </w:r>
      <w:r/>
    </w:p>
    <w:p>
      <w:r/>
      <w:r>
        <w:t>"nitakutunza pia katika saa ya kujaribiwa"</w:t>
      </w:r>
      <w:r/>
    </w:p>
    <w:p>
      <w:pPr>
        <w:pStyle w:val="Heading5"/>
      </w:pPr>
      <w:r>
        <w:t>saa ya kujaribiwa</w:t>
      </w:r>
      <w:r/>
    </w:p>
    <w:p>
      <w:r/>
      <w:r>
        <w:t>"muda wa kujaribiwa." Hii inaweza kumaanisha "wakati ambapo watu watajaribu kukufanya usinitii.</w:t>
      </w:r>
      <w:r/>
    </w:p>
    <w:p>
      <w:pPr>
        <w:pStyle w:val="Heading5"/>
      </w:pPr>
      <w:r>
        <w:t>inakuja</w:t>
      </w:r>
      <w:r/>
    </w:p>
    <w:p>
      <w:r/>
      <w:r>
        <w:t>Iliyo siku za usoni inazungumziwa kama ijayo.</w:t>
      </w:r>
      <w:r/>
    </w:p>
    <w:p>
      <w:pPr>
        <w:pStyle w:val="Heading5"/>
      </w:pPr>
      <w:r>
        <w:t>Naja upesi</w:t>
      </w:r>
      <w:r/>
    </w:p>
    <w:p>
      <w:r/>
      <w:r>
        <w:t>Inaeleweka kuwa anakuja ili ahukumu. "Ninakuja kuhukumu hivi punde"</w:t>
      </w:r>
      <w:r/>
    </w:p>
    <w:p>
      <w:pPr>
        <w:pStyle w:val="Heading5"/>
      </w:pPr>
      <w:r>
        <w:t>Shikilia sana</w:t>
      </w:r>
      <w:r/>
    </w:p>
    <w:p>
      <w:r/>
      <w:r>
        <w:t>"Endelea kuamini"</w:t>
      </w:r>
      <w:r/>
    </w:p>
    <w:p>
      <w:pPr>
        <w:pStyle w:val="Heading5"/>
      </w:pPr>
      <w:r>
        <w:t>taji</w:t>
      </w:r>
      <w:r/>
    </w:p>
    <w:p>
      <w:r/>
      <w:r>
        <w:t>Taji ilikua ni shada ambalo asili yake ilikua ya matawi ya mizeituni au majani ya laurusi ambayo yaliweka kwenye kichwa cha mwanariadha mshindi.</w:t>
      </w:r>
      <w:r/>
    </w:p>
    <w:p>
      <w:pPr>
        <w:pStyle w:val="Heading4"/>
      </w:pPr>
      <w:r>
        <w:t>Revelation 3:12</w:t>
      </w:r>
      <w:r/>
    </w:p>
    <w:p>
      <w:pPr>
        <w:pStyle w:val="Heading5"/>
      </w:pPr>
      <w:r>
        <w:t>yeye ashindaye</w:t>
      </w:r>
      <w:r/>
    </w:p>
    <w:p>
      <w:r/>
      <w:r>
        <w:t>hii humaanisha mtu yeyote atakayeshinda. "yeyote atakayekataa uovu" au "kwa wale ambao hawatakubali kufanya uovu"</w:t>
      </w:r>
      <w:r/>
    </w:p>
    <w:p>
      <w:pPr>
        <w:pStyle w:val="Heading5"/>
      </w:pPr>
      <w:r>
        <w:t>nguzo katika hekalu la Mungu wangu</w:t>
      </w:r>
      <w:r/>
    </w:p>
    <w:p>
      <w:r/>
      <w:r>
        <w:t>"Nguzo" inaonesha kuwa sehumu muhumi na ya kudumu katika ufalme wa Mungu. "imara kama nguzo katika ufalme wa Mungu wangu"</w:t>
      </w:r>
      <w:r/>
    </w:p>
    <w:p>
      <w:pPr>
        <w:pStyle w:val="Heading5"/>
      </w:pPr>
      <w:r>
        <w:t>Mwenye sikio asikie</w:t>
      </w:r>
      <w:r/>
    </w:p>
    <w:p>
      <w:r/>
      <w:r>
        <w:t>Kuwa tayari kusikiliza inazungumziwa kama kuwa na sikio. "Acha ambaye yuko tayari kusikiliza asikilize" au "kama uko tayari kusikiliza, sikiliza"</w:t>
      </w:r>
      <w:r/>
    </w:p>
    <w:p>
      <w:pPr>
        <w:pStyle w:val="Heading4"/>
      </w:pPr>
      <w:r>
        <w:t>Revelation 3:14</w:t>
      </w:r>
      <w:r/>
    </w:p>
    <w:p>
      <w:pPr>
        <w:pStyle w:val="Heading5"/>
      </w:pPr>
      <w:r>
        <w:t>Taarifa ya Jumla:</w:t>
      </w:r>
      <w:r/>
    </w:p>
    <w:p>
      <w:r/>
      <w:r>
        <w:t>Huu ni ujumbe wa Mwana wa Adamu kwa malaika wa kanisa la Laodikia.</w:t>
      </w:r>
      <w:r/>
    </w:p>
    <w:p>
      <w:pPr>
        <w:pStyle w:val="Heading5"/>
      </w:pPr>
      <w:r>
        <w:t>Maneno yake aliye Amina</w:t>
      </w:r>
      <w:r/>
    </w:p>
    <w:p>
      <w:r/>
      <w:r>
        <w:t>Hape "aliye Amina" ni jina la Yesu Kristo. Athibitisha ahadi za Mungu kwa kusema amina.</w:t>
      </w:r>
      <w:r/>
    </w:p>
    <w:p>
      <w:pPr>
        <w:pStyle w:val="Heading5"/>
      </w:pPr>
      <w:r>
        <w:t>mtawala juu ya uumbaji wa Mungu</w:t>
      </w:r>
      <w:r/>
    </w:p>
    <w:p>
      <w:r/>
      <w:r>
        <w:t>Maana zinazowezekana ni 1)"yule ambaye antawala vitu vyote vilivyoumbwa na Mungu" au 2)"yule ambaye Mungu aliumba vitu vyote kupitia kwake."</w:t>
      </w:r>
      <w:r/>
    </w:p>
    <w:p>
      <w:pPr>
        <w:pStyle w:val="Heading5"/>
      </w:pPr>
      <w:r>
        <w:t>wewe si baridi wala moto</w:t>
      </w:r>
      <w:r/>
    </w:p>
    <w:p>
      <w:r/>
      <w:r>
        <w:t>"Baridi" na "moto" inaonesha kuvutiwa kwa mambo ya kiroho au kumpenda Mungu kwa pande mbili tofauti kabisa. Kuwa "baridi" ni kuwa kinyume kabisa na Mungu na kuwa wa "moto" ni kuwa na uchu wa kumtumikia.</w:t>
      </w:r>
      <w:r/>
    </w:p>
    <w:p>
      <w:pPr>
        <w:pStyle w:val="Heading5"/>
      </w:pPr>
      <w:r>
        <w:t>vuguvugu</w:t>
      </w:r>
      <w:r/>
    </w:p>
    <w:p>
      <w:r/>
      <w:r>
        <w:t>"joto kidogo." Hii humuelezea mtu aliye na hamu ndogo ya mambo ya kiroho.</w:t>
      </w:r>
      <w:r/>
    </w:p>
    <w:p>
      <w:pPr>
        <w:pStyle w:val="Heading5"/>
      </w:pPr>
      <w:r>
        <w:t>nitakutapika utoke kinywani mwangu</w:t>
      </w:r>
      <w:r/>
    </w:p>
    <w:p>
      <w:r/>
      <w:r>
        <w:t>Kuwakataa inazungumziwa kama kuwatapika kutoka kinywani. "Nitawakataa kama vile nitemavyo maji ya uvuguvugu."</w:t>
      </w:r>
      <w:r/>
    </w:p>
    <w:p>
      <w:pPr>
        <w:pStyle w:val="Heading4"/>
      </w:pPr>
      <w:r>
        <w:t>Revelation 3:17</w:t>
      </w:r>
      <w:r/>
    </w:p>
    <w:p>
      <w:pPr>
        <w:pStyle w:val="Heading5"/>
      </w:pPr>
      <w:r>
        <w:t>wewe ni duni sana, wakuhuzunikiwa, maskini, kipofu na uchi</w:t>
      </w:r>
      <w:r/>
    </w:p>
    <w:p>
      <w:r/>
      <w:r>
        <w:t>Yesu anazungumzia hali yao ya kiroho kama vile anazungumzia hali yao ya kimwili. "Nyie ni kama watu duni sana, wakusikitisha, maskini, vipofu, na uchi."</w:t>
      </w:r>
      <w:r/>
    </w:p>
    <w:p>
      <w:pPr>
        <w:pStyle w:val="Heading5"/>
      </w:pPr>
      <w:r>
        <w:t>Nunua kwangu dhahabu iliyosafishwa kwa moto</w:t>
      </w:r>
      <w:r/>
    </w:p>
    <w:p>
      <w:r/>
      <w:r>
        <w:t>Dhahabu iliyo safishwa katika moto ni safi na ya dhamani sana. Hapa wokovu ambao Yesu anawapa binadamu unazungumziwa kama dhahabu. "Pokeeni kutoka kwangu kilicho cha dhamani zaidi kama vile ni dhahabu iliyotakaswa katika moto."</w:t>
      </w:r>
      <w:r/>
    </w:p>
    <w:p>
      <w:pPr>
        <w:pStyle w:val="Heading5"/>
      </w:pPr>
      <w:r>
        <w:t>upate kuwa tajiri</w:t>
      </w:r>
      <w:r/>
    </w:p>
    <w:p>
      <w:r/>
      <w:r>
        <w:t>Hii humaanisha utajiri wa kiroho, kuishi maisha yenye dhamani sana mbele za Mungu. "wawe matajiri kiroho" au "aishi maisha ya dhamani zaidi"</w:t>
      </w:r>
      <w:r/>
    </w:p>
    <w:p>
      <w:pPr>
        <w:pStyle w:val="Heading5"/>
      </w:pPr>
      <w:r>
        <w:t>nguo nyeupe za kumetameta</w:t>
      </w:r>
      <w:r/>
    </w:p>
    <w:p>
      <w:r/>
      <w:r>
        <w:t>Nguo nyeupe zinaonesha utakatifu. "utakatifu kama nguo nyeupe"</w:t>
      </w:r>
      <w:r/>
    </w:p>
    <w:p>
      <w:pPr>
        <w:pStyle w:val="Heading5"/>
      </w:pPr>
      <w:r>
        <w:t>upate kuona</w:t>
      </w:r>
      <w:r/>
    </w:p>
    <w:p>
      <w:r/>
      <w:r>
        <w:t>Kuona inamaanisha kuelewa ukweli.</w:t>
      </w:r>
      <w:r/>
    </w:p>
    <w:p>
      <w:pPr>
        <w:pStyle w:val="Heading4"/>
      </w:pPr>
      <w:r>
        <w:t>Revelation 3:19</w:t>
      </w:r>
      <w:r/>
    </w:p>
    <w:p>
      <w:pPr>
        <w:pStyle w:val="Heading5"/>
      </w:pPr>
      <w:r>
        <w:t>kuwa mkweli na utubu</w:t>
      </w:r>
      <w:r/>
    </w:p>
    <w:p>
      <w:r/>
      <w:r>
        <w:t>"kuwa makini na utubu"</w:t>
      </w:r>
      <w:r/>
    </w:p>
    <w:p>
      <w:pPr>
        <w:pStyle w:val="Heading5"/>
      </w:pPr>
      <w:r>
        <w:t>nasimama katika mlango na kubisha</w:t>
      </w:r>
      <w:r/>
    </w:p>
    <w:p>
      <w:r/>
      <w:r>
        <w:t>Yesu anazungumzia watu kutaka kuhusiana naye kama vile wanataka kumkaribisha nyumbani mwao. "Mimi ni kama yule asimamaye mlangoni akibisha hodi"</w:t>
      </w:r>
      <w:r/>
    </w:p>
    <w:p>
      <w:pPr>
        <w:pStyle w:val="Heading5"/>
      </w:pPr>
      <w:r>
        <w:t>na kubisha</w:t>
      </w:r>
      <w:r/>
    </w:p>
    <w:p>
      <w:r/>
      <w:r>
        <w:t>Watu hubisha hodi wakitaka kukaribishwa kwenye nyumba ya mtu. "na ninataka mniruhusu niingie ndani"</w:t>
      </w:r>
      <w:r/>
    </w:p>
    <w:p>
      <w:pPr>
        <w:pStyle w:val="Heading5"/>
      </w:pPr>
      <w:r>
        <w:t>asikiaye sauti yangu</w:t>
      </w:r>
      <w:r/>
    </w:p>
    <w:p>
      <w:r/>
      <w:r>
        <w:t>Msemo wa "sauti yangu" huonesha Yesu akizungumza. "anayesikia nikizungumza" au "anayesikia nikiita"</w:t>
      </w:r>
      <w:r/>
    </w:p>
    <w:p>
      <w:pPr>
        <w:pStyle w:val="Heading5"/>
      </w:pPr>
      <w:r>
        <w:t>nitakuja na kuingia nyumbani kwake</w:t>
      </w:r>
      <w:r/>
    </w:p>
    <w:p>
      <w:r/>
      <w:r>
        <w:t>Lugha zingine zinaweza kupendelea kitenzi cha "nenda". "Nitaenda nyumbani kwake"</w:t>
      </w:r>
      <w:r/>
    </w:p>
    <w:p>
      <w:pPr>
        <w:pStyle w:val="Heading5"/>
      </w:pPr>
      <w:r>
        <w:t>na kula naye</w:t>
      </w:r>
      <w:r/>
    </w:p>
    <w:p>
      <w:r/>
      <w:r>
        <w:t>Hii huonesha kuwa pamoja kama marafiki.</w:t>
      </w:r>
      <w:r/>
    </w:p>
    <w:p>
      <w:pPr>
        <w:pStyle w:val="Heading4"/>
      </w:pPr>
      <w:r>
        <w:t>Revelation 3:21</w:t>
      </w:r>
      <w:r/>
    </w:p>
    <w:p>
      <w:pPr>
        <w:pStyle w:val="Heading5"/>
      </w:pPr>
      <w:r>
        <w:t>Kauli unganishi:</w:t>
      </w:r>
      <w:r/>
    </w:p>
    <w:p>
      <w:r/>
      <w:r>
        <w:t>Huu ni mwisho wa ujumbe wa Mwana wa Adamu kwa malaika wa makanisa saba.</w:t>
      </w:r>
      <w:r/>
    </w:p>
    <w:p>
      <w:pPr>
        <w:pStyle w:val="Heading5"/>
      </w:pPr>
      <w:r>
        <w:t>Yeye ashindaye</w:t>
      </w:r>
      <w:r/>
    </w:p>
    <w:p>
      <w:r/>
      <w:r>
        <w:t>hii humaanisha mtu yeyote atakayeshinda. "yeyote atakayekataa uovu" au "kwa wale ambao hawatakubali kufanya uovu"</w:t>
      </w:r>
      <w:r/>
    </w:p>
    <w:p>
      <w:pPr>
        <w:pStyle w:val="Heading5"/>
      </w:pPr>
      <w:r>
        <w:t>ukaa chini pamoja nami juu ya kiti changu cha enzi</w:t>
      </w:r>
      <w:r/>
    </w:p>
    <w:p>
      <w:r/>
      <w:r>
        <w:t>Kukaa katika kiti cha enzi humaanisha kutawala. "kutawala pamoja nami" au "kuketi na mimi katika kiti changu cha enzi na kutawala na mimi"</w:t>
      </w:r>
      <w:r/>
    </w:p>
    <w:p>
      <w:pPr>
        <w:pStyle w:val="Heading5"/>
      </w:pPr>
      <w:r>
        <w:t>Baba yangu</w:t>
      </w:r>
      <w:r/>
    </w:p>
    <w:p>
      <w:r/>
      <w:r>
        <w:t>Hili ni jina muhimu la Mungu linaloeleza mahusiano kati ya Mungu na Yesu.</w:t>
      </w:r>
      <w:r/>
    </w:p>
    <w:p>
      <w:pPr>
        <w:pStyle w:val="Heading5"/>
      </w:pPr>
      <w:r>
        <w:t>Mwenye sikio asikie</w:t>
      </w:r>
      <w:r/>
    </w:p>
    <w:p>
      <w:r/>
      <w:r>
        <w:t>Kuwa tayari kusikiliza inazungumziwa kama kuwa na sikio. "Acha ambaye yuko tayari kusikiliza asikilize" au "kama uko tayari kusikiliza, sikiliza"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3:1</w:t>
      </w:r>
      <w:r/>
    </w:p>
    <w:p>
      <w:pPr>
        <w:pStyle w:val="Heading5"/>
      </w:pPr>
      <w:r>
        <w:t>Kifungu kifuatacho cha kitabu kimeandikwa kwa malaika yupi?</w:t>
      </w:r>
      <w:r/>
    </w:p>
    <w:p>
      <w:r/>
      <w:r>
        <w:t>Kifungu kifuatacho cha kitabu kimeandikwa kwa malaika wa kanisa la Sardi.</w:t>
      </w:r>
      <w:r/>
    </w:p>
    <w:p>
      <w:pPr>
        <w:pStyle w:val="Heading5"/>
      </w:pPr>
      <w:r>
        <w:t>Kanisa la Sardi lina sifa gani, lakini ukweli juu yao ni upi?</w:t>
      </w:r>
      <w:r/>
    </w:p>
    <w:p>
      <w:r/>
      <w:r>
        <w:t>Sifa ya kanisa la Sardi ni kwamba wako hai, lakini ukweli ni kwamba wamekufa.</w:t>
      </w:r>
      <w:r/>
    </w:p>
    <w:p>
      <w:pPr>
        <w:pStyle w:val="Heading5"/>
      </w:pPr>
      <w:r>
        <w:t>Kristo anaonya nini kwa kanisa la Sardi kufanya?</w:t>
      </w:r>
      <w:r/>
    </w:p>
    <w:p>
      <w:r/>
      <w:r>
        <w:t>Kristo anawaonya waamke na kuimarisha kile kilichobaki.</w:t>
      </w:r>
      <w:r/>
    </w:p>
    <w:p>
      <w:pPr>
        <w:pStyle w:val="Heading4"/>
      </w:pPr>
      <w:r>
        <w:t>Revelation 3:5</w:t>
      </w:r>
      <w:r/>
    </w:p>
    <w:p>
      <w:pPr>
        <w:pStyle w:val="Heading5"/>
      </w:pPr>
      <w:r>
        <w:t>Kristo anaahidi nini kwa wale watakaoshinda?</w:t>
      </w:r>
      <w:r/>
    </w:p>
    <w:p>
      <w:r/>
      <w:r>
        <w:t>Wale watakaoshinda watavishwa mavazi meupe, watabaki katika kitabu cha uzima, na majina yao yatatajwa mbele ya Mungu Baba.</w:t>
      </w:r>
      <w:r/>
    </w:p>
    <w:p>
      <w:pPr>
        <w:pStyle w:val="Heading4"/>
      </w:pPr>
      <w:r>
        <w:t>Revelation 3:7</w:t>
      </w:r>
      <w:r/>
    </w:p>
    <w:p>
      <w:pPr>
        <w:pStyle w:val="Heading5"/>
      </w:pPr>
      <w:r>
        <w:t>Kifungu kifuatacho cha kitabu kimeandikwa kwa malaika yupi?</w:t>
      </w:r>
      <w:r/>
    </w:p>
    <w:p>
      <w:r/>
      <w:r>
        <w:t>Kifungu kifuatacho cha kitabu kimeandikwa kwa malaika wa kanisa la Filadelfia.</w:t>
      </w:r>
      <w:r/>
    </w:p>
    <w:p>
      <w:pPr>
        <w:pStyle w:val="Heading5"/>
      </w:pPr>
      <w:r>
        <w:t>Kanisa la Filadelfia limefanya nini ingawa lina nguvu kidogo?</w:t>
      </w:r>
      <w:r/>
    </w:p>
    <w:p>
      <w:r/>
      <w:r>
        <w:t>Kanisa la Filadelfia limetii neno la Kristo na halijalikana jina lake.</w:t>
      </w:r>
      <w:r/>
    </w:p>
    <w:p>
      <w:pPr>
        <w:pStyle w:val="Heading4"/>
      </w:pPr>
      <w:r>
        <w:t>Revelation 3:9</w:t>
      </w:r>
      <w:r/>
    </w:p>
    <w:p>
      <w:pPr>
        <w:pStyle w:val="Heading5"/>
      </w:pPr>
      <w:r>
        <w:t>Kristo atawafanya wale wa sinagogi la Shetani wafanye nini?</w:t>
      </w:r>
      <w:r/>
    </w:p>
    <w:p>
      <w:r/>
      <w:r>
        <w:t>Kristo atawafanya wale wa sinagogi la Shetani wasujudu mbele ya miguu ya watakatifu.</w:t>
      </w:r>
      <w:r/>
    </w:p>
    <w:p>
      <w:pPr>
        <w:pStyle w:val="Heading5"/>
      </w:pPr>
      <w:r>
        <w:t>Kristo anawaambia kanisa la Filadelfia kufanya nini maana anarudi upesi?</w:t>
      </w:r>
      <w:r/>
    </w:p>
    <w:p>
      <w:r/>
      <w:r>
        <w:t>Kristo anawaambia kushikilia sana kile walichonacho ili asiwepo mtu wa kuitwaa taji yao.</w:t>
      </w:r>
      <w:r/>
    </w:p>
    <w:p>
      <w:pPr>
        <w:pStyle w:val="Heading4"/>
      </w:pPr>
      <w:r>
        <w:t>Revelation 3:12</w:t>
      </w:r>
      <w:r/>
    </w:p>
    <w:p>
      <w:pPr>
        <w:pStyle w:val="Heading5"/>
      </w:pPr>
      <w:r>
        <w:t>Kristo anaahidi nini kwa wale watakaoshinda?</w:t>
      </w:r>
      <w:r/>
    </w:p>
    <w:p>
      <w:r/>
      <w:r>
        <w:t>Wale watakaoshinda watakuwa nguzo katika hekalu la Mungu, watakuwa na jina la Mungu, jina la mji wa Mungu, na jina jipya la Kristo litakaloandikwa kwao.</w:t>
      </w:r>
      <w:r/>
    </w:p>
    <w:p>
      <w:pPr>
        <w:pStyle w:val="Heading4"/>
      </w:pPr>
      <w:r>
        <w:t>Revelation 3:14</w:t>
      </w:r>
      <w:r/>
    </w:p>
    <w:p>
      <w:pPr>
        <w:pStyle w:val="Heading5"/>
      </w:pPr>
      <w:r>
        <w:t>Kifungu kifuatacho cha kitabu kimeandikwa kwa malaika yupi?</w:t>
      </w:r>
      <w:r/>
    </w:p>
    <w:p>
      <w:r/>
      <w:r>
        <w:t>Kifungu kifuatacho cha kitabu kimeandikwa kwa malaika wa kanisa la Laodikia.</w:t>
      </w:r>
      <w:r/>
    </w:p>
    <w:p>
      <w:pPr>
        <w:pStyle w:val="Heading5"/>
      </w:pPr>
      <w:r>
        <w:t>Kristo anatamani kanisa la Laodikia liweje?</w:t>
      </w:r>
      <w:r/>
    </w:p>
    <w:p>
      <w:r/>
      <w:r>
        <w:t>Kristo anatamani kanisa la Laodikia lingekuwa baridi au moto.</w:t>
      </w:r>
      <w:r/>
    </w:p>
    <w:p>
      <w:pPr>
        <w:pStyle w:val="Heading5"/>
      </w:pPr>
      <w:r>
        <w:t>Kristo anataka kufanya nini kwa kanisa la Laodikia, na kwa nini?</w:t>
      </w:r>
      <w:r/>
    </w:p>
    <w:p>
      <w:r/>
      <w:r>
        <w:t>Kristo anataka kulitapika kanisa la Laodikia kutoka kinywani mwake kwa sababu wana uvuguvugu.</w:t>
      </w:r>
      <w:r/>
    </w:p>
    <w:p>
      <w:pPr>
        <w:pStyle w:val="Heading4"/>
      </w:pPr>
      <w:r>
        <w:t>Revelation 3:17</w:t>
      </w:r>
      <w:r/>
    </w:p>
    <w:p>
      <w:pPr>
        <w:pStyle w:val="Heading5"/>
      </w:pPr>
      <w:r>
        <w:t>Kanisa la Laodikia linajisemaje lenyewe?</w:t>
      </w:r>
      <w:r/>
    </w:p>
    <w:p>
      <w:r/>
      <w:r>
        <w:t>Kanisa la Laodikia linasema kuwa lina utajiri na halihitaji chochote.</w:t>
      </w:r>
      <w:r/>
    </w:p>
    <w:p>
      <w:pPr>
        <w:pStyle w:val="Heading5"/>
      </w:pPr>
      <w:r>
        <w:t>Kristo anasema nini kuhusu kanisa la Laodikia?</w:t>
      </w:r>
      <w:r/>
    </w:p>
    <w:p>
      <w:r/>
      <w:r>
        <w:t>Kristo anasema ya kwamba kanisa la Laodikia ni duni sana, lakuhuzunikiwa, maskini, kipofu na uchi.</w:t>
      </w:r>
      <w:r/>
    </w:p>
    <w:p>
      <w:pPr>
        <w:pStyle w:val="Heading4"/>
      </w:pPr>
      <w:r>
        <w:t>Revelation 3:19</w:t>
      </w:r>
      <w:r/>
    </w:p>
    <w:p>
      <w:pPr>
        <w:pStyle w:val="Heading5"/>
      </w:pPr>
      <w:r>
        <w:t>Kristo anafanya nini kwa wote awapendaye?</w:t>
      </w:r>
      <w:r/>
    </w:p>
    <w:p>
      <w:r/>
      <w:r>
        <w:t>Kristo huwaelekeza na kuwafundisha kila ampendaye.</w:t>
      </w:r>
      <w:r/>
    </w:p>
    <w:p>
      <w:pPr>
        <w:pStyle w:val="Heading4"/>
      </w:pPr>
      <w:r>
        <w:t>Revelation 3:21</w:t>
      </w:r>
      <w:r/>
    </w:p>
    <w:p>
      <w:pPr>
        <w:pStyle w:val="Heading5"/>
      </w:pPr>
      <w:r>
        <w:t>Kristo anaahidi nini kwa wale watakaoshinda?</w:t>
      </w:r>
      <w:r/>
    </w:p>
    <w:p>
      <w:r/>
      <w:r>
        <w:t>Wale watakaoshinda watakaa na Kristo katika kiti chake cha enzi.</w:t>
      </w:r>
      <w:r/>
    </w:p>
    <w:p>
      <w:pPr>
        <w:pStyle w:val="Heading5"/>
      </w:pPr>
      <w:r>
        <w:t>Ni kwa nani Kristo anasema msomaji wa kitabu hiki anapaswa kumsikiliza?</w:t>
      </w:r>
      <w:r/>
    </w:p>
    <w:p>
      <w:r/>
      <w:r>
        <w:t>Kristo anasema msomaji anapaswa kusikiliza kile ambacho Roho anayaambia makanisa.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04 Maelezo kwa jumla</w:t>
      </w:r>
      <w:r/>
    </w:p>
    <w:p>
      <w:pPr>
        <w:pStyle w:val="Heading2"/>
      </w:pPr>
      <w:r>
        <w:t>Muundo na mpangilio</w:t>
      </w:r>
      <w:r/>
    </w:p>
    <w:p>
      <w:r/>
      <w:r>
        <w:t>Tafsiri zingine zinaingiza ndani kidogo msitari wa ushairi ili isomeke kwa urahisi. ULB hufanya hivi na ushairi ulioko katika 4:8,11</w:t>
      </w:r>
      <w:r/>
    </w:p>
    <w:p>
      <w:r/>
      <w:r>
        <w:t>Sura hii inaanzisha sehemu iliyobaki ya kitabu cha Ufunuo na ni tofauti na sura tatu za kwanza. Inaelezea kufumbuliwa kwa picha Yohana anaona kwenye maono yake.</w:t>
      </w:r>
      <w:r/>
    </w:p>
    <w:p>
      <w:pPr>
        <w:pStyle w:val="Heading2"/>
      </w:pPr>
      <w:r>
        <w:t>Dhana muhimu katika sura hii</w:t>
      </w:r>
      <w:r/>
    </w:p>
    <w:p>
      <w:pPr>
        <w:pStyle w:val="Heading3"/>
      </w:pPr>
      <w:r>
        <w:t>Utukufu</w:t>
      </w:r>
      <w:r/>
    </w:p>
    <w:p>
      <w:r/>
      <w:r>
        <w:t>Sura hii yote ni picha inayofafanua onyesho fulani mbinguni ambapo kila kitu kinampatia Mungu utukufu kila wakati. and )</w:t>
      </w:r>
      <w:r/>
    </w:p>
    <w:p>
      <w:pPr>
        <w:pStyle w:val="Heading2"/>
      </w:pPr>
      <w:r>
        <w:t>Mifano muhimu ya usemi katika sura hii</w:t>
      </w:r>
      <w:r/>
    </w:p>
    <w:p>
      <w:pPr>
        <w:pStyle w:val="Heading3"/>
      </w:pPr>
      <w:r>
        <w:t>Mfano</w:t>
      </w:r>
      <w:r/>
    </w:p>
    <w:p>
      <w:r/>
      <w:r>
        <w:t>Ufafanuzi wa mtu akaliaye kwenye kiti cha enzi una mifano nyingi sana. Tamaduni nyingi hazina haya mawe maalum ya thamani na kuna uwezekano yanaashiria kitu fulani chenye umuhimu.</w:t>
      </w:r>
      <w:r/>
    </w:p>
    <w:p>
      <w:pPr>
        <w:pStyle w:val="Heading2"/>
      </w:pPr>
      <w:r>
        <w:t>Maswala mengine ya utata katika tafsiri ya sura hii.</w:t>
      </w:r>
      <w:r/>
    </w:p>
    <w:p>
      <w:pPr>
        <w:pStyle w:val="Heading3"/>
      </w:pPr>
      <w:r>
        <w:t>Picha ngumu</w:t>
      </w:r>
      <w:r/>
    </w:p>
    <w:p>
      <w:r/>
      <w:r>
        <w:t>Kuna picha nyinga ambazo zisizo wezekana kuwa ngumu ama zisizoezekana.Kwa mfano,mwanga utokapo kwenye kiti cha enzi, taa ambazo ni roho saba za Mungu "ama mfano wa bahari iliyo mbele ya kiti cha enzi.Ni vyema kuacha ugumu huu kubaki katika tafsiri yako.</w:t>
      </w:r>
      <w:r/>
    </w:p>
    <w:p>
      <w:pPr>
        <w:pStyle w:val="Heading2"/>
      </w:pPr>
      <w:r>
        <w:t>Links:</w:t>
      </w:r>
      <w:r/>
      <w:r/>
    </w:p>
    <w:p>
      <w:pPr>
        <w:pStyle w:val="ListBullet"/>
        <w:spacing w:line="240" w:lineRule="auto"/>
        <w:ind w:left="720"/>
      </w:pPr>
      <w:r/>
      <w:hyperlink r:id="rId27">
        <w:r>
          <w:rPr>
            <w:color w:val="0000EE"/>
            <w:u w:val="single"/>
          </w:rPr>
          <w:t>Revelation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Bad hajat del, ana ainu bab fatau fi sama. Sut al aweil kan ana asuma bi wonusu le ana ze buruji, bi kelimu , "Taal heni fok, wa ana bi wori le inta shunu al bi hasil bad hajat del." </w:t>
      </w:r>
      <w:r>
        <w:rPr>
          <w:vertAlign w:val="superscript"/>
        </w:rPr>
        <w:t>2</w:t>
      </w:r>
      <w:r>
        <w:t xml:space="preserve">Wa fi zaman dak ana kan fi Roho, wa ana kan aino fi hinak kursi kutu fi sama, wa fi zol geni fogo. </w:t>
      </w:r>
      <w:r>
        <w:rPr>
          <w:vertAlign w:val="superscript"/>
        </w:rPr>
        <w:t>3</w:t>
      </w:r>
      <w:r>
        <w:t>Zol al kan geni fogo de shikil tou ze hajer al bi lamah wa kan fi hinak Koz_Kuza hawili kurusi de. Koz-kuza de shikil tou ze feda(zumurud) al bi lama.</w:t>
      </w:r>
      <w:r>
        <w:rPr>
          <w:vertAlign w:val="superscript"/>
        </w:rPr>
        <w:t>4</w:t>
      </w:r>
      <w:r>
        <w:t xml:space="preserve">Wa fi hawili kursi de, kan fi arba wa ishriin karasi, wa ana ainu fi ras karasi del arba wa ishriin shuyuk geni fogo bi gumashat al abiyad ma taj min dahab fi ras tumon. </w:t>
      </w:r>
      <w:r>
        <w:rPr>
          <w:vertAlign w:val="superscript"/>
        </w:rPr>
        <w:t>5</w:t>
      </w:r>
      <w:r>
        <w:t>Min kursi del fi anuar, asuwat tala ta saga. Saba lamat kan bi wala fi gedam ta kurusi de, lambat de yao saba aruwah ta Allah.</w:t>
      </w:r>
      <w:r>
        <w:rPr>
          <w:vertAlign w:val="superscript"/>
        </w:rPr>
        <w:t>6</w:t>
      </w:r>
      <w:r>
        <w:t>Fi gedam ta kursi de, kan fi bahar min gizaz, shafaf. Fi wasat ta kursi wa fi hawili kursi fi arba haiwanat, jesim tumon malian ma uyon min gedam wa wara.</w:t>
      </w:r>
      <w:r>
        <w:rPr>
          <w:vertAlign w:val="superscript"/>
        </w:rPr>
        <w:t>7</w:t>
      </w:r>
      <w:r>
        <w:t xml:space="preserve">Haiwan al aweil kan ze Aset, wa haiwan al tani geni ze jena ta bagara, wa haiwan al nimra talata usa tou ze ta insan, wa haiwan al nimra arba ze nisr al bi teri. </w:t>
      </w:r>
      <w:r>
        <w:rPr>
          <w:vertAlign w:val="superscript"/>
        </w:rPr>
        <w:t>8</w:t>
      </w:r>
      <w:r>
        <w:t>Haiwanat al arba de kulu wahid indu seta ajiniha, malian ma uyon min fok wa tehet. Belil wa nahar umon ma wogifu min kelimu, "Kudus, kudus, kudus, huwo Rabuna Allah al Gadeir, al huwo al kan, wa huwo hasa, wa al bi ja".</w:t>
      </w:r>
      <w:r>
        <w:rPr>
          <w:vertAlign w:val="superscript"/>
        </w:rPr>
        <w:t>9</w:t>
      </w:r>
      <w:r>
        <w:t xml:space="preserve">Fi kulu zaman al haiwanat de bi wodi mejid, karama, wa sukuran le al bi geni fi kursi, al huwo bi geni ila al abad al abadiin, </w:t>
      </w:r>
      <w:r>
        <w:rPr>
          <w:vertAlign w:val="superscript"/>
        </w:rPr>
        <w:t>10</w:t>
      </w:r>
      <w:r>
        <w:t xml:space="preserve">sheyuk al arba wa ishriin bi dengir tehet gedam ta tou al bi geni fi ras kursi, wa abidu huwo al bi geni ila abad. Umon bi kutu taj tumon gedam ta kursi, wa umon bi kelimu, </w:t>
      </w:r>
      <w:r>
        <w:rPr>
          <w:vertAlign w:val="superscript"/>
        </w:rPr>
        <w:t>11</w:t>
      </w:r>
      <w:r>
        <w:t>"inta yao bi istehik, Rabuna ta nina wa Allah ta nina, ashan bi ligo mejid wa karama wa guwa, leanu inta kalagu kulu hajat, wa be irada taki umon fii wa kalagu.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Baada ya mambo haya nilitazama, nikaona kuwa mlango ulikuwa umefunguliwa mbinguni. Ile sauti ya kwanza, ikizungumza nami kama tarumbeta, ikisema, “Njoo hapa, nitakuonesha yatakayotokea baada ya mambo haya.”</w:t>
      </w:r>
      <w:r>
        <w:rPr>
          <w:vertAlign w:val="superscript"/>
        </w:rPr>
        <w:t>2</w:t>
      </w:r>
      <w:r>
        <w:t>Mara moja nilikuwa katika Roho, niliona kulikuwa na kiti cha enzi kimewekwa mbinguni, na mtu amekikalia.</w:t>
      </w:r>
      <w:r>
        <w:rPr>
          <w:vertAlign w:val="superscript"/>
        </w:rPr>
        <w:t>3</w:t>
      </w:r>
      <w:r>
        <w:t>Mmoja aliyekuwa amekikalia alionekana kama jiwe la yaspi na akiki. Kulikuwa na upinde wa mvua umekizunguka kiti cha enzi. Upinde wa mvua ulionekana kama zumaridi.</w:t>
      </w:r>
      <w:r>
        <w:rPr>
          <w:vertAlign w:val="superscript"/>
        </w:rPr>
        <w:t>4</w:t>
      </w:r>
      <w:r>
        <w:t>Kukizunguka kiti cha enzi kulikuwa na viti vya enzi vingine ishirini na vinne, na waliokaa kwenye viti vya enzi walikuwa wazee ishirini na wanne, wamevikwa mavazi meupe na taji za dhahabu vichwani mwao.</w:t>
      </w:r>
      <w:r>
        <w:rPr>
          <w:vertAlign w:val="superscript"/>
        </w:rPr>
        <w:t>5</w:t>
      </w:r>
      <w:r>
        <w:t>Kutoka katika kiti cha enzi kulitoka miale ya radi, muungurumo na radi. Taa saba zilikuwa zikiwaka mbele ya kiti cha enzi, taa ambazo ni Roho saba za Mungu.</w:t>
      </w:r>
      <w:r>
        <w:rPr>
          <w:vertAlign w:val="superscript"/>
        </w:rPr>
        <w:t>6</w:t>
      </w:r>
      <w:r>
        <w:t>Tena mbele ya kiti cha enzi kulikuwa na bahari, iliyowazi kama kioo. Katikati mwa kiti cha enzi kulikuwa na viumbe wenye uhai wanne, waliojaa macho mbele na nyuma.</w:t>
      </w:r>
      <w:r>
        <w:rPr>
          <w:vertAlign w:val="superscript"/>
        </w:rPr>
        <w:t>7</w:t>
      </w:r>
      <w:r>
        <w:t>Kiumbe wa kwanza mwenye uhai alikuwa kama simba, kiumbe wa pili mwenye uhai alikuwa kama ndama, kiumbe wa tatu mwenye uhai alikuwa na uso kama wa mwanadamu, na yule mwenye uhai wa nne alikuwa kama tai apaaye.</w:t>
      </w:r>
      <w:r>
        <w:rPr>
          <w:vertAlign w:val="superscript"/>
        </w:rPr>
        <w:t>8</w:t>
      </w:r>
      <w:r>
        <w:t>Viumbe wenye uhai wanne kila mmoja alikuwa na mabawa sita, wamejaa macho juu na chini yake. Usiku na mchana hawakomi kusema, “Mtakatifu, mtakatifu, mtakatifu ni Bwana Mungu, mtawala juu ya wote, aliyekuwepo, na aliyepo na atakayekuja.”</w:t>
      </w:r>
    </w:p>
    <w:p>
      <w:pPr>
        <w:pBdr>
          <w:bottom w:val="single" w:sz="6" w:space="1" w:color="auto"/>
        </w:pBdr>
      </w:pPr>
      <w:r/>
      <w:r>
        <w:rPr>
          <w:vertAlign w:val="superscript"/>
        </w:rPr>
        <w:t>9</w:t>
      </w:r>
      <w:r>
        <w:t>Kila wakati viumbe wenye uhai walipotoa utukufu, heshima, na kushukuru mbele za aliyekuwa ameketi kwenye hicho kiti cha enzi, yeye aishiye milele na daima,</w:t>
      </w:r>
      <w:r>
        <w:rPr>
          <w:vertAlign w:val="superscript"/>
        </w:rPr>
        <w:t>10</w:t>
      </w:r>
      <w:r>
        <w:t>wazee ishirini na wanne walisujudu wenyewe mbele yake aliyekikalia kiti cha enzi. Waliinama chini kwake aishiye milele na daima na kutupa chini taji zao mbele ya kiti cha enzi wakisema,</w:t>
      </w:r>
      <w:r>
        <w:rPr>
          <w:vertAlign w:val="superscript"/>
        </w:rPr>
        <w:t>11</w:t>
      </w:r>
      <w:r>
        <w:t>“Wastahili wewe, Bwana wetu na Mungu wetu, kupokea utukufu na heshima na nguvu. Kwa kuwa uliviumba vitu vyote, na kwa mapenzi yako, vilikuwepo na viliumbwa.”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Taarifa ya Jumla:</w:t>
      </w:r>
      <w:r/>
    </w:p>
    <w:p>
      <w:r/>
      <w:r>
        <w:t>Yohana aanza kueleza maono yake ya kiti cha enzi cha Mungu.</w:t>
      </w:r>
      <w:r/>
    </w:p>
    <w:p>
      <w:pPr>
        <w:pStyle w:val="Heading5"/>
      </w:pPr>
      <w:r>
        <w:t>Baada ya mambo haya</w:t>
      </w:r>
      <w:r/>
    </w:p>
    <w:p>
      <w:r/>
      <w:r>
        <w:t>"baada ya vitu ambavyo Yohana ametoka kuona"</w:t>
      </w:r>
      <w:r/>
    </w:p>
    <w:p>
      <w:pPr>
        <w:pStyle w:val="Heading5"/>
      </w:pPr>
      <w:r>
        <w:t>mlango ulikuwa umefunguliwa mbinguni</w:t>
      </w:r>
      <w:r/>
    </w:p>
    <w:p>
      <w:r/>
      <w:r>
        <w:t>Msemo huu humaanisha uwezo ambao Mungu alimpa Yohana kuona mbinguni, angalau kwa njia ya maono.</w:t>
      </w:r>
      <w:r/>
    </w:p>
    <w:p>
      <w:pPr>
        <w:pStyle w:val="Heading5"/>
      </w:pPr>
      <w:r>
        <w:t>ikizungumza nami kama tarumbeta</w:t>
      </w:r>
      <w:r/>
    </w:p>
    <w:p>
      <w:r/>
      <w:r>
        <w:t>Jinsi sauti ilikuwa kama tarumbeta inaweza kuainishwa vizuri. "kuzungumza na mimi kwa sauti kama sauti ya tarumbeta"</w:t>
      </w:r>
      <w:r/>
    </w:p>
    <w:p>
      <w:pPr>
        <w:pStyle w:val="Heading5"/>
      </w:pPr>
      <w:r>
        <w:t>tarumbeta</w:t>
      </w:r>
      <w:r/>
    </w:p>
    <w:p>
      <w:r/>
      <w:r>
        <w:t>Hii humaanisha chombo cha kutengeneza muziki au kuwaita watu kwa ajili ya tangazo au mkutano.</w:t>
      </w:r>
      <w:r/>
    </w:p>
    <w:p>
      <w:pPr>
        <w:pStyle w:val="Heading5"/>
      </w:pPr>
      <w:r>
        <w:t>nilikuwa katika Roho</w:t>
      </w:r>
      <w:r/>
    </w:p>
    <w:p>
      <w:r/>
      <w:r>
        <w:t>Yohana anazungumzia kuvutwa na Roho ya Mungu kana kwamba alikua katika Roho. "kushawishika na Roho" au "Roho alinishawishi"</w:t>
      </w:r>
      <w:r/>
    </w:p>
    <w:p>
      <w:pPr>
        <w:pStyle w:val="Heading5"/>
      </w:pPr>
      <w:r>
        <w:t>yaspi na akiki</w:t>
      </w:r>
      <w:r/>
    </w:p>
    <w:p>
      <w:r/>
      <w:r>
        <w:t>Mawe ya thamani. Yaspi inawezekana ilikua nyeupe kama kioo</w:t>
      </w:r>
      <w:r/>
    </w:p>
    <w:p>
      <w:pPr>
        <w:pStyle w:val="Heading5"/>
      </w:pPr>
      <w:r>
        <w:t>zumaridi</w:t>
      </w:r>
      <w:r/>
    </w:p>
    <w:p>
      <w:r/>
      <w:r>
        <w:t>Jiwe la thamani la kijani</w:t>
      </w:r>
      <w:r/>
    </w:p>
    <w:p>
      <w:pPr>
        <w:pStyle w:val="Heading4"/>
      </w:pPr>
      <w:r>
        <w:t>Revelation 4:4</w:t>
      </w:r>
      <w:r/>
    </w:p>
    <w:p>
      <w:pPr>
        <w:pStyle w:val="Heading5"/>
      </w:pPr>
      <w:r>
        <w:t>wazee ishirini na wanne</w:t>
      </w:r>
      <w:r/>
    </w:p>
    <w:p>
      <w:r/>
      <w:r>
        <w:t>wazee wanne -"wazee 24"</w:t>
      </w:r>
      <w:r/>
    </w:p>
    <w:p>
      <w:pPr>
        <w:pStyle w:val="Heading5"/>
      </w:pPr>
      <w:r>
        <w:t>taji za dhahabu</w:t>
      </w:r>
      <w:r/>
    </w:p>
    <w:p>
      <w:r/>
      <w:r>
        <w:t>Hizi zilikua kama mashada ya matawi ya mizeituni na majani ya laurusi zilizopondwa katika dhahabu. Taji za naamna hii za majani walipewa wanariadha washindi vichwani mwao.</w:t>
      </w:r>
      <w:r/>
    </w:p>
    <w:p>
      <w:pPr>
        <w:pStyle w:val="Heading5"/>
      </w:pPr>
      <w:r>
        <w:t>miale ya radi</w:t>
      </w:r>
      <w:r/>
    </w:p>
    <w:p>
      <w:r/>
      <w:r>
        <w:t>Mwanga unaotokea wakati radi ikipiga.</w:t>
      </w:r>
      <w:r/>
    </w:p>
    <w:p>
      <w:pPr>
        <w:pStyle w:val="Heading5"/>
      </w:pPr>
      <w:r>
        <w:t>muungurumo ya radi</w:t>
      </w:r>
      <w:r/>
    </w:p>
    <w:p>
      <w:r/>
      <w:r>
        <w:t>Hii ni miungurumo ya sauti ambayo radi husababisha.</w:t>
      </w:r>
      <w:r/>
    </w:p>
    <w:p>
      <w:pPr>
        <w:pStyle w:val="Heading5"/>
      </w:pPr>
      <w:r>
        <w:t>roho saba</w:t>
      </w:r>
      <w:r/>
    </w:p>
    <w:p>
      <w:r/>
      <w:r>
        <w:t>Namba saba ni alama ya ukamilifu na utimilifu. "Roho saba" humaanisha mojawapo kati ya Roho ya Mungu au roho saba zinazomtumikia Mungu.</w:t>
      </w:r>
      <w:r/>
    </w:p>
    <w:p>
      <w:pPr>
        <w:pStyle w:val="Heading4"/>
      </w:pPr>
      <w:r>
        <w:t>Revelation 4:6</w:t>
      </w:r>
      <w:r/>
    </w:p>
    <w:p>
      <w:pPr>
        <w:pStyle w:val="Heading5"/>
      </w:pPr>
      <w:r>
        <w:t>bahari ya kioo</w:t>
      </w:r>
      <w:r/>
    </w:p>
    <w:p>
      <w:r/>
      <w:r>
        <w:t>Inaainisha wazi jinsi ilivyokua kama kioo au bahari. Maana zinazowezekana ni 1) bahari linazungumziwa kama vile ni kioo. "bahari lililo laini kama kioo" au 2) kioo kinazungumziwa kama vile ni bahari. "kioo kilichosambazwa kama bahari"</w:t>
      </w:r>
      <w:r/>
    </w:p>
    <w:p>
      <w:pPr>
        <w:pStyle w:val="Heading5"/>
      </w:pPr>
      <w:r>
        <w:t>kama kioo</w:t>
      </w:r>
      <w:r/>
    </w:p>
    <w:p>
      <w:r/>
      <w:r>
        <w:t>Inaainishwa wazi jinsi ilivyokua kama kioo. "nyeupe kama kioo"</w:t>
      </w:r>
      <w:r/>
    </w:p>
    <w:p>
      <w:pPr>
        <w:pStyle w:val="Heading5"/>
      </w:pPr>
      <w:r>
        <w:t>Katikati ya kiticha enzi na kukizunguka</w:t>
      </w:r>
      <w:r/>
    </w:p>
    <w:p>
      <w:r/>
      <w:r>
        <w:t>"Hapo hapo karibu na kiti cha enzi" au "Karibu na kiti cha enzi na kukizunguka"</w:t>
      </w:r>
      <w:r/>
    </w:p>
    <w:p>
      <w:pPr>
        <w:pStyle w:val="Heading5"/>
      </w:pPr>
      <w:r>
        <w:t>wenye uhai wanne</w:t>
      </w:r>
      <w:r/>
    </w:p>
    <w:p>
      <w:r/>
      <w:r>
        <w:t>"viumbe wanne" au "vitu vinne vyenye uhai"</w:t>
      </w:r>
      <w:r/>
    </w:p>
    <w:p>
      <w:pPr>
        <w:pStyle w:val="Heading4"/>
      </w:pPr>
      <w:r>
        <w:t>Revelation 4:7</w:t>
      </w:r>
      <w:r/>
    </w:p>
    <w:p>
      <w:pPr>
        <w:pStyle w:val="Heading5"/>
      </w:pPr>
      <w:r>
        <w:t>Kiumbe hai</w:t>
      </w:r>
      <w:r/>
    </w:p>
    <w:p>
      <w:r/>
      <w:r>
        <w:t>"kiumbe hai" au "kitu hai".</w:t>
      </w:r>
      <w:r/>
    </w:p>
    <w:p>
      <w:pPr>
        <w:pStyle w:val="Heading5"/>
      </w:pPr>
      <w:r>
        <w:t>wamejaa macho juu na chini</w:t>
      </w:r>
      <w:r/>
    </w:p>
    <w:p>
      <w:r/>
      <w:r>
        <w:t>Juu na chini ya kila bawa kulijaa macho.</w:t>
      </w:r>
      <w:r/>
    </w:p>
    <w:p>
      <w:pPr>
        <w:pStyle w:val="Heading5"/>
      </w:pPr>
      <w:r>
        <w:t>atakayekuja</w:t>
      </w:r>
      <w:r/>
    </w:p>
    <w:p>
      <w:r/>
      <w:r>
        <w:t>Aliyepo wakati wa usoni azungumziwa kama ajaye</w:t>
      </w:r>
      <w:r/>
    </w:p>
    <w:p>
      <w:pPr>
        <w:pStyle w:val="Heading4"/>
      </w:pPr>
      <w:r>
        <w:t>Revelation 4:9</w:t>
      </w:r>
      <w:r/>
    </w:p>
    <w:p>
      <w:pPr>
        <w:pStyle w:val="Heading5"/>
      </w:pPr>
      <w:r>
        <w:t>aliyekuwa ameketi kwenye hicho kiti cha enzi, yeye aishiye milele</w:t>
      </w:r>
      <w:r/>
    </w:p>
    <w:p>
      <w:r/>
      <w:r>
        <w:t>Huyu ni mtu mmoja. Yule ambaye ameketi kwenye kiti cha enzi anaishi milele na milele.</w:t>
      </w:r>
      <w:r/>
    </w:p>
    <w:p>
      <w:pPr>
        <w:pStyle w:val="Heading5"/>
      </w:pPr>
      <w:r>
        <w:t>milele na milele</w:t>
      </w:r>
      <w:r/>
    </w:p>
    <w:p>
      <w:r/>
      <w:r>
        <w:t>Maneno haya yana maana moja na yanarudiwa kuonesha msisitizo. "milele yote"</w:t>
      </w:r>
      <w:r/>
    </w:p>
    <w:p>
      <w:pPr>
        <w:pStyle w:val="Heading5"/>
      </w:pPr>
      <w:r>
        <w:t>wazee ishirini na wanne</w:t>
      </w:r>
      <w:r/>
    </w:p>
    <w:p>
      <w:r/>
      <w:r>
        <w:t>wazee wanne -"wazee 24"</w:t>
      </w:r>
      <w:r/>
    </w:p>
    <w:p>
      <w:pPr>
        <w:pStyle w:val="Heading5"/>
      </w:pPr>
      <w:r>
        <w:t>walisujudu wenyewe</w:t>
      </w:r>
      <w:r/>
    </w:p>
    <w:p>
      <w:r/>
      <w:r>
        <w:t>Kulala chini kwa kutazama ardhi.</w:t>
      </w:r>
      <w:r/>
    </w:p>
    <w:p>
      <w:pPr>
        <w:pStyle w:val="Heading5"/>
      </w:pPr>
      <w:r>
        <w:t>kutupa chini taji zao mbele ya kiti cha enzi</w:t>
      </w:r>
      <w:r/>
    </w:p>
    <w:p>
      <w:r/>
      <w:r>
        <w:t>Hizi zilikua mfano wa taji za matawi ya mizeituni au majani ya laurusi yaliopondwa katika dhahabu. Mifano ambayo iliundwa kwa majani walipewa wanariadha washindi kuvaa kichwani. Wazee walikua wakionesha kuwa wanatii utawala wa Mungu. "walitupa chini mataji yao mbele ya kiti cha enzi kuonesha kumtii yeye"</w:t>
      </w:r>
      <w:r/>
    </w:p>
    <w:p>
      <w:pPr>
        <w:pStyle w:val="Heading5"/>
      </w:pPr>
      <w:r>
        <w:t>Bwana wetu na Mungu wetu</w:t>
      </w:r>
      <w:r/>
    </w:p>
    <w:p>
      <w:r/>
      <w:r>
        <w:t>"Bwana wetu na Mungu." Huyu ni mtu mmoja yule ambaye ameketi kwenye kiti cha enzi.</w:t>
      </w:r>
      <w:r/>
    </w:p>
    <w:p>
      <w:pPr>
        <w:pStyle w:val="Heading5"/>
      </w:pPr>
      <w:r>
        <w:t>kupokea utukufu na heshima na nguvu</w:t>
      </w:r>
      <w:r/>
    </w:p>
    <w:p>
      <w:r/>
      <w:r>
        <w:t>Hivi ni vitu ambavyo Mungu anavyo siku zote. Kusifiwa kuwa navyo inazungumziwa kama kuvipokea. "kusifiwa kwa utukufu wake, heshima, na nguvu" au "kwa kila mmoja kumsifu kwa sababu yeye ni mtukufu, mwenye heshima, na mwenye nguvu.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4:1</w:t>
      </w:r>
      <w:r/>
    </w:p>
    <w:p>
      <w:pPr>
        <w:pStyle w:val="Heading5"/>
      </w:pPr>
      <w:r>
        <w:t>Yohana aliona nini kikifunguliwa?</w:t>
      </w:r>
      <w:r/>
    </w:p>
    <w:p>
      <w:r/>
      <w:r>
        <w:t>Yohana aliona mlango ukifunguliwa mbinguni.</w:t>
      </w:r>
      <w:r/>
    </w:p>
    <w:p>
      <w:pPr>
        <w:pStyle w:val="Heading5"/>
      </w:pPr>
      <w:r>
        <w:t>Sauti ilisema itamuonyesha nini Yohana?</w:t>
      </w:r>
      <w:r/>
    </w:p>
    <w:p>
      <w:r/>
      <w:r>
        <w:t>Sauti ilisema ya kwamba itamuonyesha Yohana yatakayotokea baada ya mambo haya.</w:t>
      </w:r>
      <w:r/>
    </w:p>
    <w:p>
      <w:pPr>
        <w:pStyle w:val="Heading5"/>
      </w:pPr>
      <w:r>
        <w:t>Ni kitu gani alichokalia mmoja mbinguni?</w:t>
      </w:r>
      <w:r/>
    </w:p>
    <w:p>
      <w:r/>
      <w:r>
        <w:t>Mmoja alikuwa amekalia kiti cha enzi.</w:t>
      </w:r>
      <w:r/>
    </w:p>
    <w:p>
      <w:pPr>
        <w:pStyle w:val="Heading4"/>
      </w:pPr>
      <w:r>
        <w:t>Revelation 4:4</w:t>
      </w:r>
      <w:r/>
    </w:p>
    <w:p>
      <w:pPr>
        <w:pStyle w:val="Heading5"/>
      </w:pPr>
      <w:r>
        <w:t>Nini kilizunguka kiti cha enzi mbinguni?</w:t>
      </w:r>
      <w:r/>
    </w:p>
    <w:p>
      <w:r/>
      <w:r>
        <w:t>Kulikuwa na viti vya enzi ishirini na nne na wazee ishirini na wanne waliovikalia kulizunguka kile kiti cha enzi.</w:t>
      </w:r>
      <w:r/>
    </w:p>
    <w:p>
      <w:pPr>
        <w:pStyle w:val="Heading5"/>
      </w:pPr>
      <w:r>
        <w:t>Zile taa saba zilizokuwa zikiwaka mbele ya kiti cha enzi zilikuwa nini?</w:t>
      </w:r>
      <w:r/>
    </w:p>
    <w:p>
      <w:r/>
      <w:r>
        <w:t>Zile taa saba zilikuwa ni Roho saba za Mungu.</w:t>
      </w:r>
      <w:r/>
    </w:p>
    <w:p>
      <w:pPr>
        <w:pStyle w:val="Heading4"/>
      </w:pPr>
      <w:r>
        <w:t>Revelation 4:6</w:t>
      </w:r>
      <w:r/>
    </w:p>
    <w:p>
      <w:pPr>
        <w:pStyle w:val="Heading5"/>
      </w:pPr>
      <w:r>
        <w:t>Vitu gani vinne vilikuwa vikizunguka kiti cha enzi?</w:t>
      </w:r>
      <w:r/>
    </w:p>
    <w:p>
      <w:r/>
      <w:r>
        <w:t>Kulikuwa na wenye uhai wanne waliozunguka kiti cha enzi.</w:t>
      </w:r>
      <w:r/>
    </w:p>
    <w:p>
      <w:pPr>
        <w:pStyle w:val="Heading4"/>
      </w:pPr>
      <w:r>
        <w:t>Revelation 4:7</w:t>
      </w:r>
      <w:r/>
    </w:p>
    <w:p>
      <w:pPr>
        <w:pStyle w:val="Heading5"/>
      </w:pPr>
      <w:r>
        <w:t>Ni maneno yapi matatu viumbe wenye uhai wanne hurudia usiku na mchana?</w:t>
      </w:r>
      <w:r/>
    </w:p>
    <w:p>
      <w:r/>
      <w:r>
        <w:t>Usiku na mchana viumbe wenye uhai wanne hawakukoma kusema, "Mtakatifu, mtakatifu, mtakatifu."</w:t>
      </w:r>
      <w:r/>
    </w:p>
    <w:p>
      <w:pPr>
        <w:pStyle w:val="Heading4"/>
      </w:pPr>
      <w:r>
        <w:t>Revelation 4:9</w:t>
      </w:r>
      <w:r/>
    </w:p>
    <w:p>
      <w:pPr>
        <w:pStyle w:val="Heading5"/>
      </w:pPr>
      <w:r>
        <w:t>Wazee ishirini na wanne hufanya nini pale viumbe wenye uhai wanapotoa utukufu kwa Mungu?</w:t>
      </w:r>
      <w:r/>
    </w:p>
    <w:p>
      <w:r/>
      <w:r>
        <w:t>Wale wazee ishirini na wanne huanguka mbele ya kiti cha enzi na kusujudu, wakitupa chini taji zao.</w:t>
      </w:r>
      <w:r/>
    </w:p>
    <w:p>
      <w:pPr>
        <w:pStyle w:val="Heading5"/>
      </w:pPr>
      <w:r>
        <w:t>Wazee wanasema nini juu ya wajibu wa Mungu katika uumbaji?</w:t>
      </w:r>
      <w:r/>
    </w:p>
    <w:p>
      <w:r/>
      <w:r>
        <w:t>Wazee wanasema ya kwamba Mungu aliumba vitu vyote na kwa mapenzi yake vitu vyote vilikuwepo na viliumbwa.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05 maelezo kwa jumla</w:t>
      </w:r>
      <w:r/>
    </w:p>
    <w:p>
      <w:pPr>
        <w:pStyle w:val="Heading2"/>
      </w:pPr>
      <w:r>
        <w:t>Muundo na mpangilio</w:t>
      </w:r>
      <w:r/>
    </w:p>
    <w:p>
      <w:r/>
      <w:r>
        <w:t>Tafsiri zingine zinaingiza ndani kidogo msitari wa ushairi ili isomeke kwa urahisi. ULB hufanya hivi na ushairi ulioko katika 4:8, 11</w:t>
      </w:r>
      <w:r/>
    </w:p>
    <w:p>
      <w:pPr>
        <w:pStyle w:val="Heading2"/>
      </w:pPr>
      <w:r>
        <w:t>Dhana muhimu katika sura hii</w:t>
      </w:r>
      <w:r/>
    </w:p>
    <w:p>
      <w:pPr>
        <w:pStyle w:val="Heading3"/>
      </w:pPr>
      <w:r>
        <w:t>Kitabo kilichofungwa na mihuri</w:t>
      </w:r>
      <w:r/>
    </w:p>
    <w:p>
      <w:r/>
      <w:r>
        <w:t>Katika kitabu kilichofungwa na mihuri kimeandikwa ujumbe uliofichwa ambao unangojelewa kusomwa. Kitabu hiki kinaweza kusomwa tu na mtu aliye na mamlaka ya kukifungua.</w:t>
      </w:r>
      <w:r/>
    </w:p>
    <w:p>
      <w:pPr>
        <w:pStyle w:val="Heading3"/>
      </w:pPr>
      <w:r>
        <w:t>Wazee ishirini na wanne</w:t>
      </w:r>
      <w:r/>
    </w:p>
    <w:p>
      <w:r/>
      <w:r>
        <w:t>Labda maneno haya yanaashiria viongozi wa kanisa lakini utambulisho ya wazee ishirini na wanne sio na hakika.</w:t>
      </w:r>
      <w:r/>
    </w:p>
    <w:p>
      <w:pPr>
        <w:pStyle w:val="Heading3"/>
      </w:pPr>
      <w:r>
        <w:t>Sala za Kikristo</w:t>
      </w:r>
      <w:r/>
    </w:p>
    <w:p>
      <w:r/>
      <w:r>
        <w:t>Sala za Wakristo zimeunganishwa na ubani. Sala za Wakristo zina harufu nzuri kwa Mungu. Mungu anafurahi wakati Wakristo wanapoomba.</w:t>
      </w:r>
      <w:r/>
    </w:p>
    <w:p>
      <w:pPr>
        <w:pStyle w:val="Heading3"/>
      </w:pPr>
      <w:r>
        <w:t>Roho saba za Mungu</w:t>
      </w:r>
      <w:r/>
    </w:p>
    <w:p>
      <w:r/>
      <w:r>
        <w:t>Maana halisi ya maneno haya haiko wazi. Kuna uwezekano kama ni mfano inayoashiria Roho Mtakatifu na nambari saba ikiashiria "ukamilifu." Kuna uwezekano kwamba pia si mfano, lakini inaashiria roho saba zinazozunguka kiti cha enzi cha Mungu.</w:t>
      </w:r>
      <w:r/>
    </w:p>
    <w:p>
      <w:pPr>
        <w:pStyle w:val="Heading2"/>
      </w:pPr>
      <w:r>
        <w:t>Mifano muhimu ya usemi katika sura hii</w:t>
      </w:r>
      <w:r/>
    </w:p>
    <w:p>
      <w:pPr>
        <w:pStyle w:val="Heading3"/>
      </w:pPr>
      <w:r>
        <w:t>Mfano</w:t>
      </w:r>
      <w:r/>
    </w:p>
    <w:p>
      <w:r/>
      <w:r>
        <w:t>"Simba wa kabila la Yuda" na "mzizi wa Daudi" inaashiria Yesu. Hizi ni mifano inayotumika kama vyeo vya Yesu.</w:t>
      </w:r>
      <w:r/>
    </w:p>
    <w:p>
      <w:pPr>
        <w:pStyle w:val="Heading2"/>
      </w:pPr>
      <w:r>
        <w:t>Links:</w:t>
      </w:r>
      <w:r/>
      <w:r/>
    </w:p>
    <w:p>
      <w:pPr>
        <w:pStyle w:val="ListBullet"/>
        <w:spacing w:line="240" w:lineRule="auto"/>
        <w:ind w:left="720"/>
      </w:pPr>
      <w:r/>
      <w:hyperlink r:id="rId27">
        <w:r>
          <w:rPr>
            <w:color w:val="0000EE"/>
            <w:u w:val="single"/>
          </w:rPr>
          <w:t>Revelation 05:01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Biga ana ainu fi ida al yemin ta al bi geni fi kursi kitab katibu fugu min gedam wa wara tou, khatimu bi saba akhtam. </w:t>
      </w:r>
      <w:r>
        <w:rPr>
          <w:vertAlign w:val="superscript"/>
        </w:rPr>
        <w:t>2</w:t>
      </w:r>
      <w:r>
        <w:t>Ana ainu malaika guwi bi alinu bi sut al shedid, "De munu yahu bi istehik ashan bi fata kitab, wa bi kasuru akhtam tou"?</w:t>
      </w:r>
      <w:r>
        <w:rPr>
          <w:vertAlign w:val="superscript"/>
        </w:rPr>
        <w:t>3</w:t>
      </w:r>
      <w:r>
        <w:t xml:space="preserve">Mafi zol fi sama aw fi ard aw tehet ard al bi agder fata al kitab de, aw bi agara kitab de. </w:t>
      </w:r>
      <w:r>
        <w:rPr>
          <w:vertAlign w:val="superscript"/>
        </w:rPr>
        <w:t>4</w:t>
      </w:r>
      <w:r>
        <w:t xml:space="preserve">Ana kore shedid leano ma ligo zol al bi istehik ashan bi fata kitab au bi agara. </w:t>
      </w:r>
      <w:r>
        <w:rPr>
          <w:vertAlign w:val="superscript"/>
        </w:rPr>
        <w:t>5</w:t>
      </w:r>
      <w:r>
        <w:t>Lakin wahid min shuyuk kelimu le ana, " Mata kore, ainu! Ased al min gebila ta Judah, al min asli ta Dawud, huwo gelibu. Huwo bi agdeir ashan bi fata kitab de wa akhtam bi tou al saba".</w:t>
      </w:r>
      <w:r>
        <w:rPr>
          <w:vertAlign w:val="superscript"/>
        </w:rPr>
        <w:t>6</w:t>
      </w:r>
      <w:r>
        <w:t xml:space="preserve">Ana ainu koruf bi wogif fi wasat ta kursi wa fi wasat haiwanat al arba wa fi wasat ta shuyuk. Huwo bi beinu ze katulu huwo. Huwo indu saba gurun wa saba uyon, al huwo saba arwah ta Allah al rasulu fi kulu al ard. </w:t>
      </w:r>
      <w:r>
        <w:rPr>
          <w:vertAlign w:val="superscript"/>
        </w:rPr>
        <w:t>7</w:t>
      </w:r>
      <w:r>
        <w:t>Huwo ruwa wa shilu kitab de min ida ta al bi geni fi kursi.</w:t>
      </w:r>
      <w:r>
        <w:rPr>
          <w:vertAlign w:val="superscript"/>
        </w:rPr>
        <w:t>8</w:t>
      </w:r>
      <w:r>
        <w:t>Zaman huwo shilu kitab de, haiwanat al arba wa shuyuk al arba wa ishrin waga tehet gedam ta Koruf. Kulu wahid min umon indu Guitar wa guruma min dahab maliyan bi bakhur al huwo yahu salawat ta kedisiin.</w:t>
      </w:r>
      <w:r>
        <w:rPr>
          <w:vertAlign w:val="superscript"/>
        </w:rPr>
        <w:t>9</w:t>
      </w:r>
      <w:r>
        <w:t xml:space="preserve">Umon guna ternima jedid: Inta yao bi istehik ashan bi shilu kitab wa bi feku akhtam bitou. Leano dabau inta wa be dom taki inta ishteri nas le Allah min kulu gebila, luga, shaab, wa uma. </w:t>
      </w:r>
      <w:r>
        <w:rPr>
          <w:vertAlign w:val="superscript"/>
        </w:rPr>
        <w:t>10</w:t>
      </w:r>
      <w:r>
        <w:t>Inta amulu umon mamlaka wa kahana ashan bi akhdim Rabana ta nina, wa umon bi hukumu ala al ard".</w:t>
      </w:r>
      <w:r>
        <w:rPr>
          <w:vertAlign w:val="superscript"/>
        </w:rPr>
        <w:t>11</w:t>
      </w:r>
      <w:r>
        <w:t xml:space="preserve">Biga ana ainu wa asuma sut ta malaikat ketir, al umon hawli kursi wa haiwanat wa shuyuk. Adad tumon kulu kan milion. </w:t>
      </w:r>
      <w:r>
        <w:rPr>
          <w:vertAlign w:val="superscript"/>
        </w:rPr>
        <w:t>12</w:t>
      </w:r>
      <w:r>
        <w:t>Umon kelimu bi sut shedid, "Koruf al kan dabau de, huwo bi istehik, ashan bi ligo guwa, gina, hikma, guwa, karama, mejid, wa tesbih".</w:t>
      </w:r>
      <w:r>
        <w:rPr>
          <w:vertAlign w:val="superscript"/>
        </w:rPr>
        <w:t>13</w:t>
      </w:r>
      <w:r>
        <w:t xml:space="preserve">Ana asuma kulu al mukulugat al fi sama wa al fi ard wa la tehet ard wa al fi bahar umon kulu kelimu, " Le de al bi geni fi kursi wa le Koruf al ibada, karama, mejid, wa sultan ila al abad al abadiin." </w:t>
      </w:r>
      <w:r>
        <w:rPr>
          <w:vertAlign w:val="superscript"/>
        </w:rPr>
        <w:t>14</w:t>
      </w:r>
      <w:r>
        <w:t>Haiwanat al arba kelimu, ''Amen!'' wa al sheyuk waga tehet wa abidu.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Kisha nikaona katika mkono wa kulia wa yule aliyekuwa amekaa katika kiti cha enzi, gombo lililoandikwa mbele na nyuma, na lilikuwa limetiwa mihuri saba.</w:t>
      </w:r>
      <w:r>
        <w:rPr>
          <w:vertAlign w:val="superscript"/>
        </w:rPr>
        <w:t>2</w:t>
      </w:r>
      <w:r>
        <w:t>Nilimwona malaika mwenye nguvu akihubiri kwa sauti kubwa, “Nani astahiliye kulifungua gombo na kuivunja mihuri yake?”</w:t>
      </w:r>
      <w:r>
        <w:rPr>
          <w:vertAlign w:val="superscript"/>
        </w:rPr>
        <w:t>3</w:t>
      </w:r>
      <w:r>
        <w:t>Hakuna mtu mbinguni au duniani au chini ya dunia aliyeweza kulifungua gombo au kulisoma.</w:t>
      </w:r>
      <w:r>
        <w:rPr>
          <w:vertAlign w:val="superscript"/>
        </w:rPr>
        <w:t>4</w:t>
      </w:r>
      <w:r>
        <w:t>Nililia kwa uchungu kwa kuwa hakupatikana yeyote aliyestahili kulifungua gombo au kulisoma.</w:t>
      </w:r>
      <w:r>
        <w:rPr>
          <w:vertAlign w:val="superscript"/>
        </w:rPr>
        <w:t>5</w:t>
      </w:r>
      <w:r>
        <w:t>Lakini mmoja wa wazee akaniambia, “Usilie. Tazama! Simba wa kabila ya Yuda, shina la Daudi, ameshinda, na anaweza kulifungua gombo na mihuri yake saba.”</w:t>
      </w:r>
      <w:r>
        <w:rPr>
          <w:vertAlign w:val="superscript"/>
        </w:rPr>
        <w:t>6</w:t>
      </w:r>
      <w:r>
        <w:t>Kati ya kiti cha enzi na wenye uhai wanne na miongoni mwa wazee, niliona mwanakondoo amesimama, akionekana kama aliye uawa. Alikuwa na pembe saba na macho saba - hizi ni roho saba za Mungu zilizotumwa duniani kote.</w:t>
      </w:r>
      <w:r>
        <w:rPr>
          <w:vertAlign w:val="superscript"/>
        </w:rPr>
        <w:t>7</w:t>
      </w:r>
      <w:r>
        <w:t>Akaenda akalichukua gombo kutoka katika mkono wa kuume wa yule aliye kaa katika kiti cha enzi.</w:t>
      </w:r>
      <w:r>
        <w:rPr>
          <w:vertAlign w:val="superscript"/>
        </w:rPr>
        <w:t>8</w:t>
      </w:r>
      <w:r>
        <w:t>Alipolichukua gombo, viumbe wenye uhai wanne na wazee ishirini na wanne wakainama hadi nchi mbele ya mwanakondoo. Kila mmoja alikuwa na kinubi na bakuli ya dhahabu iliyojaa uvumba ambayo ni maombi ya watakatifu wa Mungu.</w:t>
      </w:r>
      <w:r>
        <w:rPr>
          <w:vertAlign w:val="superscript"/>
        </w:rPr>
        <w:t>9</w:t>
      </w:r>
      <w:r>
        <w:t>Waliimba wimbo mpya: “Unastahili kulitwaa gombo na kuzifungua muhuri zake. Kwa kuwa ulichinjwa, na kwa damu yako ukamnunulia Mungu watu wa kila kabila, lugha, jamaa na taifa.</w:t>
      </w:r>
      <w:r>
        <w:rPr>
          <w:vertAlign w:val="superscript"/>
        </w:rPr>
        <w:t>10</w:t>
      </w:r>
      <w:r>
        <w:t>Ukawafanya ufalme na makuhani kwa ajili ya kumtumikia Mungu wetu, nao watatawala juu ya nchi.”</w:t>
      </w:r>
    </w:p>
    <w:p>
      <w:r/>
      <w:r>
        <w:rPr>
          <w:vertAlign w:val="superscript"/>
        </w:rPr>
        <w:t>11</w:t>
      </w:r>
      <w:r>
        <w:t>Kisha nilitazama na nikasikia sauti ya malaika wengi walio kizunguka kiti cha enzi na viumbe wenye uhai na wazee. Idadi yao ilikuwa kumi maelfu kwa kumi maelfu na maelfu kwa maelfu.</w:t>
      </w:r>
      <w:r>
        <w:rPr>
          <w:vertAlign w:val="superscript"/>
        </w:rPr>
        <w:t>12</w:t>
      </w:r>
      <w:r>
        <w:t>Wakasema kwa sauti kuu, “Astahili mwanakondoo ambaye amechinjwa kupokea uwezo, utajiri, hekima, nguvu, heshima, utukufu, na sifa.”</w:t>
      </w:r>
    </w:p>
    <w:p>
      <w:r/>
      <w:r>
        <w:rPr>
          <w:vertAlign w:val="superscript"/>
        </w:rPr>
        <w:t>13</w:t>
      </w:r>
      <w:r>
        <w:t>Nikasikia kila kilichoumbwa kilichokuwa mbinguni na duniani na chini ya nchi na juu ya bahari, kila kitu ndani yake kikisema, “Kwake yeye aketiye juu ya kiti cha enzi na kwa mwanakondoo, kuwe sifa, heshima, utukufu na nguvu ya kutawala milele na milele.”</w:t>
      </w:r>
    </w:p>
    <w:p>
      <w:pPr>
        <w:pBdr>
          <w:bottom w:val="single" w:sz="6" w:space="1" w:color="auto"/>
        </w:pBdr>
      </w:pPr>
      <w:r/>
      <w:r>
        <w:rPr>
          <w:vertAlign w:val="superscript"/>
        </w:rPr>
        <w:t>14</w:t>
      </w:r>
      <w:r>
        <w:t>Wenye uhai wanne wakasema, “Amina!” na wazee wakainama chini na kuabudu.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Kauli unganishi:</w:t>
      </w:r>
      <w:r/>
    </w:p>
    <w:p>
      <w:r/>
      <w:r>
        <w:t>Yohana anaendelea kueleza alichokiona katika maono ya kiti cha enzi cha Mungu.</w:t>
      </w:r>
      <w:r/>
    </w:p>
    <w:p>
      <w:pPr>
        <w:pStyle w:val="Heading5"/>
      </w:pPr>
      <w:r>
        <w:t>Kisha nikaona</w:t>
      </w:r>
      <w:r/>
    </w:p>
    <w:p>
      <w:r/>
      <w:r>
        <w:t>"Baada ya kuona hivyo vitu ,nikaona"</w:t>
      </w:r>
      <w:r/>
    </w:p>
    <w:p>
      <w:pPr>
        <w:pStyle w:val="Heading5"/>
      </w:pPr>
      <w:r>
        <w:t>yule aliyekuwa amekaa katika kiti cha enzi</w:t>
      </w:r>
      <w:r/>
    </w:p>
    <w:p>
      <w:r/>
      <w:r>
        <w:t>Hii ni sawa sawa na "moja" kama 4:1</w:t>
      </w:r>
      <w:r/>
    </w:p>
    <w:p>
      <w:pPr>
        <w:pStyle w:val="Heading5"/>
      </w:pPr>
      <w:r>
        <w:t>gombo lililoandikwa mbele na nyuma</w:t>
      </w:r>
      <w:r/>
    </w:p>
    <w:p>
      <w:r/>
      <w:r>
        <w:t>"gombo linye maandishi mbele na nyuma"</w:t>
      </w:r>
      <w:r/>
    </w:p>
    <w:p>
      <w:pPr>
        <w:pStyle w:val="Heading5"/>
      </w:pPr>
      <w:r>
        <w:t>lilikuwa limetiwa mihuri saba</w:t>
      </w:r>
      <w:r/>
    </w:p>
    <w:p>
      <w:r/>
      <w:r>
        <w:t>"lilikuwa limefungwa na mihuri saba"</w:t>
      </w:r>
      <w:r/>
    </w:p>
    <w:p>
      <w:pPr>
        <w:pStyle w:val="Heading5"/>
      </w:pPr>
      <w:r>
        <w:t>Nani astahiliye kulifungua gombo na kuzivunja mihuri yake?</w:t>
      </w:r>
      <w:r/>
    </w:p>
    <w:p>
      <w:r/>
      <w:r>
        <w:t>Mtu huyu atahitaji kuivunja mihuri ili kuifungua gombo. "Nani anayestahili kuvunja mihuri na kufungua gombo?"</w:t>
      </w:r>
      <w:r/>
    </w:p>
    <w:p>
      <w:pPr>
        <w:pStyle w:val="Heading5"/>
      </w:pPr>
      <w:r>
        <w:t>Nani astahiliye kulifungua gombo na kuzivunja mihuri yake?</w:t>
      </w:r>
      <w:r/>
    </w:p>
    <w:p>
      <w:r/>
      <w:r>
        <w:t>Hii inaweza kutafsiriwa kama amri. "Acha yule ambaye anastahili kufanya hivi aje avunje mihuri na kuifungua gombo!"</w:t>
      </w:r>
      <w:r/>
    </w:p>
    <w:p>
      <w:pPr>
        <w:pStyle w:val="Heading4"/>
      </w:pPr>
      <w:r>
        <w:t>Revelation 5:3</w:t>
      </w:r>
      <w:r/>
    </w:p>
    <w:p>
      <w:pPr>
        <w:pStyle w:val="Heading5"/>
      </w:pPr>
      <w:r>
        <w:t>mbinguni au duniani au chini ya dunia</w:t>
      </w:r>
      <w:r/>
    </w:p>
    <w:p>
      <w:r/>
      <w:r>
        <w:t>Hii inamaanisha mahali pote: Mahali ambapo Mungu na malaika huishi, mahali ambapo watu na wanyama huishi, na mahali ambapo wale waliokufa walipo.</w:t>
      </w:r>
      <w:r/>
    </w:p>
    <w:p>
      <w:pPr>
        <w:pStyle w:val="Heading5"/>
      </w:pPr>
      <w:r>
        <w:t>Tazama</w:t>
      </w:r>
      <w:r/>
    </w:p>
    <w:p>
      <w:r/>
      <w:r>
        <w:t>"Sikiliza" au "kuwa makini na jambo nilotaka kukuambia"</w:t>
      </w:r>
      <w:r/>
    </w:p>
    <w:p>
      <w:pPr>
        <w:pStyle w:val="Heading5"/>
      </w:pPr>
      <w:r>
        <w:t>Simba wa kabila ya Yuda</w:t>
      </w:r>
      <w:r/>
    </w:p>
    <w:p>
      <w:r/>
      <w:r>
        <w:t>Hili ni jina la mtu kutoka kabila la Yuda ambaye Mungu aliahidi atakuwa mfalme mkuu. "Yule aitwaye Simba wa kabila la Yuda" au "Mfalme aitwaye Simba wa kabila la Yuda"</w:t>
      </w:r>
      <w:r/>
    </w:p>
    <w:p>
      <w:pPr>
        <w:pStyle w:val="Heading5"/>
      </w:pPr>
      <w:r>
        <w:t>Simba</w:t>
      </w:r>
      <w:r/>
    </w:p>
    <w:p>
      <w:r/>
      <w:r>
        <w:t>Mfalme anazungumziwa kama vile yeye ni simba kwa sababu simba ni mnyama imara sana.</w:t>
      </w:r>
      <w:r/>
    </w:p>
    <w:p>
      <w:pPr>
        <w:pStyle w:val="Heading5"/>
      </w:pPr>
      <w:r>
        <w:t>shina la Daudi</w:t>
      </w:r>
      <w:r/>
    </w:p>
    <w:p>
      <w:r/>
      <w:r>
        <w:t>Huyu ni mzawa wa kizazi cha Daudi ambaye Mungu aliahidi atakuwa mfalme mkuu. "yule aitwaye shina la Daudi"</w:t>
      </w:r>
      <w:r/>
    </w:p>
    <w:p>
      <w:pPr>
        <w:pStyle w:val="Heading5"/>
      </w:pPr>
      <w:r>
        <w:t>shina la Daudi</w:t>
      </w:r>
      <w:r/>
    </w:p>
    <w:p>
      <w:r/>
      <w:r>
        <w:t>Huyu mzawa anazungumziwa kama vile familia ya Daudi ni mti na yeye ni shina lake.</w:t>
      </w:r>
      <w:r/>
    </w:p>
    <w:p>
      <w:pPr>
        <w:pStyle w:val="Heading4"/>
      </w:pPr>
      <w:r>
        <w:t>Revelation 5:6</w:t>
      </w:r>
      <w:r/>
    </w:p>
    <w:p>
      <w:pPr>
        <w:pStyle w:val="Heading5"/>
      </w:pPr>
      <w:r>
        <w:t>Taarifa ya Jumla:</w:t>
      </w:r>
      <w:r/>
    </w:p>
    <w:p>
      <w:r/>
      <w:r>
        <w:t>Mwanakondoo aonekana katika chumba cha kiti cha enzi</w:t>
      </w:r>
      <w:r/>
    </w:p>
    <w:p>
      <w:pPr>
        <w:pStyle w:val="Heading5"/>
      </w:pPr>
      <w:r>
        <w:t>mwanakondoo</w:t>
      </w:r>
      <w:r/>
    </w:p>
    <w:p>
      <w:r/>
      <w:r>
        <w:t>"mwanakondoo" ni mtoto wa kiume wa kondoo. Hapa hutumika kuashiria kuwa ni Kristo.</w:t>
      </w:r>
      <w:r/>
    </w:p>
    <w:p>
      <w:pPr>
        <w:pStyle w:val="Heading5"/>
      </w:pPr>
      <w:r>
        <w:t>roho saba za Mungu</w:t>
      </w:r>
      <w:r/>
    </w:p>
    <w:p>
      <w:r/>
      <w:r>
        <w:t>Namba saba ni alama ya ukamilifu na utimilifu. "Roho saba" humaanisha mojawapo kati ya Roho ya Mungu au roho saba zinazomtumikia Mungu.</w:t>
      </w:r>
      <w:r/>
    </w:p>
    <w:p>
      <w:pPr>
        <w:pStyle w:val="Heading5"/>
      </w:pPr>
      <w:r>
        <w:t>zilizotumwa duniani kote</w:t>
      </w:r>
      <w:r/>
    </w:p>
    <w:p>
      <w:r/>
      <w:r>
        <w:t>Hii inaweza kutafsiriwa na kitenzi. "kwamba Mungu alizozituma kote duniani</w:t>
      </w:r>
      <w:r/>
    </w:p>
    <w:p>
      <w:pPr>
        <w:pStyle w:val="Heading5"/>
      </w:pPr>
      <w:r>
        <w:t>Akaenda</w:t>
      </w:r>
      <w:r/>
    </w:p>
    <w:p>
      <w:r/>
      <w:r>
        <w:t>Akakaribia kiti cha enzi. Lugha zingine zitatumia kitenzi "njoo". "alikuja"</w:t>
      </w:r>
      <w:r/>
    </w:p>
    <w:p>
      <w:pPr>
        <w:pStyle w:val="Heading4"/>
      </w:pPr>
      <w:r>
        <w:t>Revelation 5:8</w:t>
      </w:r>
      <w:r/>
    </w:p>
    <w:p>
      <w:pPr>
        <w:pStyle w:val="Heading5"/>
      </w:pPr>
      <w:r>
        <w:t>Mwanakondoo</w:t>
      </w:r>
      <w:r/>
    </w:p>
    <w:p>
      <w:r/>
      <w:r>
        <w:t>"mwanakondoo" ni mtoto wa kiume wa kondoo. Hapa hutumika kushiria kuwa ni Kristo.</w:t>
      </w:r>
      <w:r/>
    </w:p>
    <w:p>
      <w:pPr>
        <w:pStyle w:val="Heading5"/>
      </w:pPr>
      <w:r>
        <w:t>wazee ishirini na wanne</w:t>
      </w:r>
      <w:r/>
    </w:p>
    <w:p>
      <w:r/>
      <w:r>
        <w:t>wazee wanne -"wazee 24"</w:t>
      </w:r>
      <w:r/>
    </w:p>
    <w:p>
      <w:pPr>
        <w:pStyle w:val="Heading5"/>
      </w:pPr>
      <w:r>
        <w:t>wakainama hadi nchi</w:t>
      </w:r>
      <w:r/>
    </w:p>
    <w:p>
      <w:r/>
      <w:r>
        <w:t>Kulala chini kwa kutazama ardhi.</w:t>
      </w:r>
      <w:r/>
    </w:p>
    <w:p>
      <w:pPr>
        <w:pStyle w:val="Heading5"/>
      </w:pPr>
      <w:r>
        <w:t>Kila mmoja</w:t>
      </w:r>
      <w:r/>
    </w:p>
    <w:p>
      <w:r/>
      <w:r>
        <w:t>Maana zinazowezekana ni 1)"kila mzee ni kiumbe hai" au 2)"kila mzee"</w:t>
      </w:r>
      <w:r/>
    </w:p>
    <w:p>
      <w:pPr>
        <w:pStyle w:val="Heading5"/>
      </w:pPr>
      <w:r>
        <w:t>bakuli ya dhahabu iliyojaa uvumba ambayo ni maombi ya waamini</w:t>
      </w:r>
      <w:r/>
    </w:p>
    <w:p>
      <w:r/>
      <w:r>
        <w:t>Uvumba hapa ni alama ya maombi ya waumini wa Mungu.</w:t>
      </w:r>
      <w:r/>
    </w:p>
    <w:p>
      <w:pPr>
        <w:pStyle w:val="Heading4"/>
      </w:pPr>
      <w:r>
        <w:t>Revelation 5:9</w:t>
      </w:r>
      <w:r/>
    </w:p>
    <w:p>
      <w:pPr>
        <w:pStyle w:val="Heading5"/>
      </w:pPr>
      <w:r>
        <w:t>Kwa kuwa ulichinjwa</w:t>
      </w:r>
      <w:r/>
    </w:p>
    <w:p>
      <w:r/>
      <w:r>
        <w:t>Hii inaweza kuelezwa kwa hali ya kutenda. "kwa kuwa waliwachinja" au "kwa kuwa watu waliwaua"</w:t>
      </w:r>
      <w:r/>
    </w:p>
    <w:p>
      <w:pPr>
        <w:pStyle w:val="Heading5"/>
      </w:pPr>
      <w:r>
        <w:t>kuchinjwa</w:t>
      </w:r>
      <w:r/>
    </w:p>
    <w:p>
      <w:r/>
      <w:r>
        <w:t>Hii inaweza kumaanisha kutolewa uhai kwa ajili ya sadaka</w:t>
      </w:r>
      <w:r/>
    </w:p>
    <w:p>
      <w:pPr>
        <w:pStyle w:val="Heading5"/>
      </w:pPr>
      <w:r>
        <w:t>na kwa damu yako</w:t>
      </w:r>
      <w:r/>
    </w:p>
    <w:p>
      <w:r/>
      <w:r>
        <w:t>Kwa sababu damu huashiria uhai wa mtu, kupoteza damu huashiria kufa. Hii inaweza kumaanisha "kwa kifo chako" au "kwa kufa kwako."</w:t>
      </w:r>
      <w:r/>
    </w:p>
    <w:p>
      <w:pPr>
        <w:pStyle w:val="Heading5"/>
      </w:pPr>
      <w:r>
        <w:t>ukamnunulia Mungu watu</w:t>
      </w:r>
      <w:r/>
    </w:p>
    <w:p>
      <w:r/>
      <w:r>
        <w:t>"Ulinunua watu ili wawe wa Mungu" au "ulilipia gharama ili watu wawe wa Mungu"</w:t>
      </w:r>
      <w:r/>
    </w:p>
    <w:p>
      <w:pPr>
        <w:pStyle w:val="Heading5"/>
      </w:pPr>
      <w:r>
        <w:t>wa kila kabila, lugha, jamaa na taifa</w:t>
      </w:r>
      <w:r/>
    </w:p>
    <w:p>
      <w:r/>
      <w:r>
        <w:t>Hii humaanisha watu kutoka kila kabila.</w:t>
      </w:r>
      <w:r/>
    </w:p>
    <w:p>
      <w:pPr>
        <w:pStyle w:val="Heading4"/>
      </w:pPr>
      <w:r>
        <w:t>Revelation 5:11</w:t>
      </w:r>
      <w:r/>
    </w:p>
    <w:p>
      <w:pPr>
        <w:pStyle w:val="Heading5"/>
      </w:pPr>
      <w:r>
        <w:t>elfu kumi kwa elfu kumi na elfu kwa elfu</w:t>
      </w:r>
      <w:r/>
    </w:p>
    <w:p>
      <w:r/>
      <w:r>
        <w:t>Hii huonesha kuwa hii ni idadi kubwa sana ya watu. "mamilioni" au "maelfu mengi sana kuhesabu"</w:t>
      </w:r>
      <w:r/>
    </w:p>
    <w:p>
      <w:pPr>
        <w:pStyle w:val="Heading5"/>
      </w:pPr>
      <w:r>
        <w:t>Astahili mwanakondoo</w:t>
      </w:r>
      <w:r/>
    </w:p>
    <w:p>
      <w:r/>
      <w:r>
        <w:t>"Mwanakondoo anastahili"</w:t>
      </w:r>
      <w:r/>
    </w:p>
    <w:p>
      <w:pPr>
        <w:pStyle w:val="Heading5"/>
      </w:pPr>
      <w:r>
        <w:t>kupokea uwezo, utajiri, hekima, nguvu, heshima, utukufu, na sifa</w:t>
      </w:r>
      <w:r/>
    </w:p>
    <w:p>
      <w:r/>
      <w:r>
        <w:t>Hivi ni vitu ambavyo Mwanakondoo anavyo. Kusifiwa navyo inazungumziwa kama kuvipokea. "kusifiwa kwa utukufu wake, utajiri, hekima, nguvu, heshima, utukufu."</w:t>
      </w:r>
      <w:r/>
    </w:p>
    <w:p>
      <w:pPr>
        <w:pStyle w:val="Heading5"/>
      </w:pPr>
      <w:r>
        <w:t>Astahili .. kupokea ... sifa</w:t>
      </w:r>
      <w:r/>
    </w:p>
    <w:p>
      <w:r/>
      <w:r>
        <w:t>Hii inamaanizha kuwa anastahili kusifiwa na kila mtu.</w:t>
      </w:r>
      <w:r/>
    </w:p>
    <w:p>
      <w:pPr>
        <w:pStyle w:val="Heading4"/>
      </w:pPr>
      <w:r>
        <w:t>Revelation 5:13</w:t>
      </w:r>
      <w:r/>
    </w:p>
    <w:p>
      <w:pPr>
        <w:pStyle w:val="Heading5"/>
      </w:pPr>
      <w:r>
        <w:t>mbinguni na duniani na chini ya nchi</w:t>
      </w:r>
      <w:r/>
    </w:p>
    <w:p>
      <w:r/>
      <w:r>
        <w:t>Hii inamaanisha mahali pote: Mahali ambapo Mungu na malaika huishi, mahali ambapo watu na wanyama huishi, na mahali ambapo wale waliokufa walipo.</w:t>
      </w:r>
      <w:r/>
    </w:p>
    <w:p>
      <w:pPr>
        <w:pStyle w:val="Heading5"/>
      </w:pPr>
      <w:r>
        <w:t>Kwake yeye aketiye juu ya kiti cha enzi na kwa mwanakondoo, kuwe sifa, heshima, utukufu</w:t>
      </w:r>
      <w:r/>
    </w:p>
    <w:p>
      <w:r/>
      <w:r>
        <w:t>Kitenzi "toa" kinaweza kutumika kuonesha jinsi sifa, heshima na utukufu "ni" kwake yeye aliye katika kiti cha enzi na kwa Mwanakondoo. "Tunapaswa kumpa sifa, heshima, na utukufu yule aketiye kwenye kiti cha enzi na kwa Mwanakondoo"</w:t>
      </w:r>
      <w:r/>
    </w:p>
    <w:p>
      <w:pPr>
        <w:pStyle w:val="Heading5"/>
      </w:pPr>
      <w:r>
        <w:t>na nguvu ya kutawala milele na milele</w:t>
      </w:r>
      <w:r/>
    </w:p>
    <w:p>
      <w:r/>
      <w:r>
        <w:t>Kitenzi "kuwa" kinaweza kutumika kuonesha jinsi gani nguvu inaweza kuwa kwake aliye kwenye kiti cha enzi na kwa Mwanakondoo. "na wawe na nguvu kutawala milele na milele"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5:1</w:t>
      </w:r>
      <w:r/>
    </w:p>
    <w:p>
      <w:pPr>
        <w:pStyle w:val="Heading5"/>
      </w:pPr>
      <w:r>
        <w:t>Yohana aliona nini katika mkono wa kuume wa yule aliyekaa katika kiti cha enzi?</w:t>
      </w:r>
      <w:r/>
    </w:p>
    <w:p>
      <w:r/>
      <w:r>
        <w:t>Yohana aliona gombo iliyotiwa mihuri saba.</w:t>
      </w:r>
      <w:r/>
    </w:p>
    <w:p>
      <w:pPr>
        <w:pStyle w:val="Heading4"/>
      </w:pPr>
      <w:r>
        <w:t>Revelation 5:3</w:t>
      </w:r>
      <w:r/>
    </w:p>
    <w:p>
      <w:pPr>
        <w:pStyle w:val="Heading5"/>
      </w:pPr>
      <w:r>
        <w:t>Nani duniani aliyestahili kufungua gombo au kuisoma?</w:t>
      </w:r>
      <w:r/>
    </w:p>
    <w:p>
      <w:r/>
      <w:r>
        <w:t>Hakuna aliyestahili kuifungua wala kuisoma gombo.</w:t>
      </w:r>
      <w:r/>
    </w:p>
    <w:p>
      <w:pPr>
        <w:pStyle w:val="Heading5"/>
      </w:pPr>
      <w:r>
        <w:t>Nani aliweza kuifungua gombo pamoja na mihuri yake saba?</w:t>
      </w:r>
      <w:r/>
    </w:p>
    <w:p>
      <w:r/>
      <w:r>
        <w:t>Simba wa kabila la Yuda, Shina la Daudi, aliweza gombo.</w:t>
      </w:r>
      <w:r/>
    </w:p>
    <w:p>
      <w:pPr>
        <w:pStyle w:val="Heading4"/>
      </w:pPr>
      <w:r>
        <w:t>Revelation 5:6</w:t>
      </w:r>
      <w:r/>
    </w:p>
    <w:p>
      <w:pPr>
        <w:pStyle w:val="Heading5"/>
      </w:pPr>
      <w:r>
        <w:t>Nani alikuwa amesimama miungoni mwa wazee mbele ya kiti cha enzi?</w:t>
      </w:r>
      <w:r/>
    </w:p>
    <w:p>
      <w:r/>
      <w:r>
        <w:t>Mwanakondoo, ambaye alionenekana kama alikuwa ameuliwa, alisimama miungoni mwa wazee mbele za kiti cha enzi.</w:t>
      </w:r>
      <w:r/>
    </w:p>
    <w:p>
      <w:pPr>
        <w:pStyle w:val="Heading5"/>
      </w:pPr>
      <w:r>
        <w:t>Pembe saba na macho saba ya Mwanakondoo vilikuwa ni nini?</w:t>
      </w:r>
      <w:r/>
    </w:p>
    <w:p>
      <w:r/>
      <w:r>
        <w:t>Pembe saba na macho saba ni Roho saba za Mungu zilizotumwa duniani kote.</w:t>
      </w:r>
      <w:r/>
    </w:p>
    <w:p>
      <w:pPr>
        <w:pStyle w:val="Heading4"/>
      </w:pPr>
      <w:r>
        <w:t>Revelation 5:8</w:t>
      </w:r>
      <w:r/>
    </w:p>
    <w:p>
      <w:pPr>
        <w:pStyle w:val="Heading5"/>
      </w:pPr>
      <w:r>
        <w:t>Mabakuli ya dhahabu yaliyojaa uvumba ambayo wazee walikuwa nayo yalikuwa ni nini?</w:t>
      </w:r>
      <w:r/>
    </w:p>
    <w:p>
      <w:r/>
      <w:r>
        <w:t>Mabakuli ya dhahabu yaliyojaa uvumba ambayo wazee walikuwa nayo yalikuwa ni maombi ya watakatifu.</w:t>
      </w:r>
      <w:r/>
    </w:p>
    <w:p>
      <w:pPr>
        <w:pStyle w:val="Heading4"/>
      </w:pPr>
      <w:r>
        <w:t>Revelation 5:9</w:t>
      </w:r>
      <w:r/>
    </w:p>
    <w:p>
      <w:pPr>
        <w:pStyle w:val="Heading5"/>
      </w:pPr>
      <w:r>
        <w:t>Kwa nini Mwanakondoo alistahili kufungua gombo?</w:t>
      </w:r>
      <w:r/>
    </w:p>
    <w:p>
      <w:r/>
      <w:r>
        <w:t>Mwanakondoo alistahili kwa sababu aliwanunua watu wa Mungu kutoka kila kabila, lugha, watu na taifa kwa damu yake.</w:t>
      </w:r>
      <w:r/>
    </w:p>
    <w:p>
      <w:pPr>
        <w:pStyle w:val="Heading5"/>
      </w:pPr>
      <w:r>
        <w:t>Makuhani wa Mungu watatawala wapi?</w:t>
      </w:r>
      <w:r/>
    </w:p>
    <w:p>
      <w:r/>
      <w:r>
        <w:t>Makuhani wa Mungu watatawala duniani.</w:t>
      </w:r>
      <w:r/>
    </w:p>
    <w:p>
      <w:pPr>
        <w:pStyle w:val="Heading4"/>
      </w:pPr>
      <w:r>
        <w:t>Revelation 5:11</w:t>
      </w:r>
      <w:r/>
    </w:p>
    <w:p>
      <w:pPr>
        <w:pStyle w:val="Heading5"/>
      </w:pPr>
      <w:r>
        <w:t>Malaika walisema nini kuwa Mwanakondoo alistahili kupokea?</w:t>
      </w:r>
      <w:r/>
    </w:p>
    <w:p>
      <w:r/>
      <w:r>
        <w:t>Malaika walisema kuwa Mwanakondoo alistahili kupoka uwezo, utajiri, hekima, nguvu, heshima, utukufu, na sifa.</w:t>
      </w:r>
      <w:r/>
    </w:p>
    <w:p>
      <w:pPr>
        <w:pStyle w:val="Heading4"/>
      </w:pPr>
      <w:r>
        <w:t>Revelation 5:13</w:t>
      </w:r>
      <w:r/>
    </w:p>
    <w:p>
      <w:pPr>
        <w:pStyle w:val="Heading5"/>
      </w:pPr>
      <w:r>
        <w:t>Ni nani aliyesema kuwa yule aliye katika kiti cha enzi anapaswa kusifiwa milele na milele.</w:t>
      </w:r>
      <w:r/>
    </w:p>
    <w:p>
      <w:r/>
      <w:r>
        <w:t>Kila kitu kilichoumbwa kilisema kuwa yule aliye katika kiti cha enzi anapaswa kusifiwa milele na milele.</w:t>
      </w:r>
      <w:r/>
    </w:p>
    <w:p>
      <w:pPr>
        <w:pStyle w:val="Heading5"/>
      </w:pPr>
      <w:r>
        <w:t>Wazee walifanya nini waliposikia viumbe wenye uhai wanne wakisema "Amina!"?</w:t>
      </w:r>
      <w:r/>
    </w:p>
    <w:p>
      <w:r/>
      <w:r>
        <w:t>Wazee walilala chini na kuabudu.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06 Maelezo ya jumla</w:t>
      </w:r>
      <w:r/>
    </w:p>
    <w:p>
      <w:pPr>
        <w:pStyle w:val="Heading2"/>
      </w:pPr>
      <w:r>
        <w:t>Muundo na mpangilio</w:t>
      </w:r>
      <w:r/>
    </w:p>
    <w:p>
      <w:r/>
      <w:r>
        <w:t>Mfano wa hasira ya Mungu katika sura hii imewekwa kutia uoga kwa wale watakayosikia maneno haya.</w:t>
      </w:r>
      <w:r/>
    </w:p>
    <w:p>
      <w:pPr>
        <w:pStyle w:val="Heading2"/>
      </w:pPr>
      <w:r>
        <w:t>Dhana muhimu katika sura hii</w:t>
      </w:r>
      <w:r/>
    </w:p>
    <w:p>
      <w:pPr>
        <w:pStyle w:val="Heading3"/>
      </w:pPr>
      <w:r>
        <w:t>Mihuri saba</w:t>
      </w:r>
      <w:r/>
    </w:p>
    <w:p>
      <w:r/>
      <w:r>
        <w:t>Kuna kutoelewana kuhusu jinsi mihuri hii imeambatanishwa kwenye kitabu.Ingekuwa ya kueleweka iwapo iliwekwa upande upande lakini kitabu kingeonyesha kilichomo baada ya muhuri wa mwisho kuvunjwa. Si hivyo sura hii inafafanua kitabu kwa sababu kila muhuri unafunua hukumu fulani. Inaaminika pia kwamba kutokuwepo kwa muhuri wa saba kunafunua baragumu saba za hukumu. na</w:t>
      </w:r>
      <w:r/>
    </w:p>
    <w:p>
      <w:pPr>
        <w:pStyle w:val="Heading3"/>
      </w:pPr>
      <w:r>
        <w:t>Bei Inaongezeka</w:t>
      </w:r>
      <w:r/>
    </w:p>
    <w:p>
      <w:r/>
      <w:r>
        <w:t>Bei ya vitu fulani vitaongezeka kwa gahfla. Watu hawataweza kununua vitu wanavyohitaji kwa kuishi. Hii ndio inaitwa "mfumuko."</w:t>
      </w:r>
      <w:r/>
    </w:p>
    <w:p>
      <w:pPr>
        <w:pStyle w:val="Heading2"/>
      </w:pPr>
      <w:r>
        <w:t>Mifano muhimu ya usemi katika sura hii</w:t>
      </w:r>
      <w:r/>
    </w:p>
    <w:p>
      <w:pPr>
        <w:pStyle w:val="Heading3"/>
      </w:pPr>
      <w:r>
        <w:t>Yule Mwana-Kondoo</w:t>
      </w:r>
      <w:r/>
    </w:p>
    <w:p>
      <w:r/>
      <w:r>
        <w:t>Hii inaashiria Yesu. Katika sura hii, inatumika pia kama cheo cha Yesu.</w:t>
      </w:r>
      <w:r/>
    </w:p>
    <w:p>
      <w:pPr>
        <w:pStyle w:val="Heading3"/>
      </w:pPr>
      <w:r>
        <w:t>Mifano</w:t>
      </w:r>
      <w:r/>
    </w:p>
    <w:p>
      <w:r/>
      <w:r>
        <w:t>Mwandishi anatumia aina nyingi za mifano. Hii ni kwa sababu anajaribu kufafanua picha ya vitu anavyoona katika maono. Kwa hivyo, analinganisha picha hizi kwenye maono na mambo ya kawaida.</w:t>
      </w:r>
      <w:r/>
    </w:p>
    <w:p>
      <w:pPr>
        <w:pStyle w:val="Heading2"/>
      </w:pPr>
      <w:r>
        <w:t>Links:</w:t>
      </w:r>
      <w:r/>
      <w:r/>
    </w:p>
    <w:p>
      <w:pPr>
        <w:pStyle w:val="ListBullet"/>
        <w:spacing w:line="240" w:lineRule="auto"/>
        <w:ind w:left="720"/>
      </w:pPr>
      <w:r/>
      <w:hyperlink r:id="rId27">
        <w:r>
          <w:rPr>
            <w:color w:val="0000EE"/>
            <w:u w:val="single"/>
          </w:rPr>
          <w:t>Revelation 06:01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6</w:t>
      </w:r>
      <w:r>
        <w:rPr>
          <w:vertAlign w:val="superscript"/>
        </w:rPr>
        <w:t>1</w:t>
      </w:r>
      <w:r>
        <w:t xml:space="preserve">Ana ainu wokit Jena koruf fata wahid min saba akhtam, ana asuma wahid min arbaa haiwanat del bi kelim be sut ta saga, "Taal!" </w:t>
      </w:r>
      <w:r>
        <w:rPr>
          <w:vertAlign w:val="superscript"/>
        </w:rPr>
        <w:t>2</w:t>
      </w:r>
      <w:r>
        <w:t>Ana ainu hinak husan abiad. Suwak tou indu danga, wa wodi le huwo taj. Huwo tala bara ze zol al gilibu ashan bi gilibu.</w:t>
      </w:r>
      <w:r>
        <w:rPr>
          <w:vertAlign w:val="superscript"/>
        </w:rPr>
        <w:t>3</w:t>
      </w:r>
      <w:r>
        <w:t xml:space="preserve">Wokit Jena koruf fata kitim nimra itnin, Ana asuma haiwan nimira itnin kelim, "Taal!" </w:t>
      </w:r>
      <w:r>
        <w:rPr>
          <w:vertAlign w:val="superscript"/>
        </w:rPr>
        <w:t>4</w:t>
      </w:r>
      <w:r>
        <w:t>Biga husan tani tala bara-ahmar ze nar. Wodi le suwag tou izin ashan bi shilu salam bara min ard, ashan nas tou bi daba badun. Suwag de wodi le huwo sef kebir.</w:t>
      </w:r>
      <w:r>
        <w:rPr>
          <w:vertAlign w:val="superscript"/>
        </w:rPr>
        <w:t>5</w:t>
      </w:r>
      <w:r>
        <w:t xml:space="preserve">Wokit Jena koruf de fata kitim nimira talata, Ana asuma haiwan nimira talata kelim, "Taal!" Ana aynu husan asuwed, suwag tou amsuku itnin mizan fi idan tou. </w:t>
      </w:r>
      <w:r>
        <w:rPr>
          <w:vertAlign w:val="superscript"/>
        </w:rPr>
        <w:t>6</w:t>
      </w:r>
      <w:r>
        <w:t>Ana asuma haja ze sot fi nus arba haiwanat kelim, "Kela bit degig be dinar, wa talata kelat bita sheiir be dinar. Lakin mata lemesu zet wa merisa."</w:t>
      </w:r>
      <w:r>
        <w:rPr>
          <w:vertAlign w:val="superscript"/>
        </w:rPr>
        <w:t>7</w:t>
      </w:r>
      <w:r>
        <w:t xml:space="preserve">Wokit Jena koruf de fata kitim nimira arbaa, Ana asuma sot ta haiwan nimira arba kelim, "Taal!" </w:t>
      </w:r>
      <w:r>
        <w:rPr>
          <w:vertAlign w:val="superscript"/>
        </w:rPr>
        <w:t>8</w:t>
      </w:r>
      <w:r>
        <w:t>Biga ana ainu husan lon tou gerib ze akadar. Isim ta suwag tou Mutu, wa Husan tani kan ja be wara tou. Wodi le umon sulta ashan katulu rubu dunia, be sef, jiyan wa aian, wa kaman be haiwanat ta gaba.</w:t>
      </w:r>
      <w:r>
        <w:rPr>
          <w:vertAlign w:val="superscript"/>
        </w:rPr>
        <w:t>9</w:t>
      </w:r>
      <w:r>
        <w:t xml:space="preserve">Wokit Jena koruf de fata kitim nimira kamsa, ana ainu tehet mazbah arwah ta del al katulu ashan kalam ta Allah wa shuhuda al umon wodi. </w:t>
      </w:r>
      <w:r>
        <w:rPr>
          <w:vertAlign w:val="superscript"/>
        </w:rPr>
        <w:t>10</w:t>
      </w:r>
      <w:r>
        <w:t xml:space="preserve">Umon kore be sot fok, "Lahadi miten, ya sidi hukum, kudus wa hagiga, ashan Inta bi ja hukumu del al fi ard, wa lahadi Inta bi intakim min dom ta nina?" </w:t>
      </w:r>
      <w:r>
        <w:rPr>
          <w:vertAlign w:val="superscript"/>
        </w:rPr>
        <w:t>11</w:t>
      </w:r>
      <w:r>
        <w:t>Biga wodi le ai wahid min umon gumash abiad, wa kelimu le umon gali kede umon sobur shuwia lahadi adad ta kadamin tanin al sawa ma umon de bi timo wa akwana tumon bi ja katulu, ze ma katulu umon.</w:t>
      </w:r>
      <w:r>
        <w:rPr>
          <w:vertAlign w:val="superscript"/>
        </w:rPr>
        <w:t>12</w:t>
      </w:r>
      <w:r>
        <w:t xml:space="preserve">Wokit Jena koruf de fata kitim nimira sitta, Ana ainu wa kan fi zalzal kebir. Shemis tala aswed ze gumash ta huzun, wa gamara tala ahmar ze dom. </w:t>
      </w:r>
      <w:r>
        <w:rPr>
          <w:vertAlign w:val="superscript"/>
        </w:rPr>
        <w:t>13</w:t>
      </w:r>
      <w:r>
        <w:t xml:space="preserve">Nujum fi Samawat waga fi wata, ze simar al nei ta shejera tin yau bi waga kan habub gowi lizu. </w:t>
      </w:r>
      <w:r>
        <w:rPr>
          <w:vertAlign w:val="superscript"/>
        </w:rPr>
        <w:t>14</w:t>
      </w:r>
      <w:r>
        <w:t>Sama kati ze waraga shejera al lifu fok. Kulu jebel jezira harik min mahal tumon.</w:t>
      </w:r>
      <w:r>
        <w:rPr>
          <w:vertAlign w:val="superscript"/>
        </w:rPr>
        <w:t>15</w:t>
      </w:r>
      <w:r>
        <w:t xml:space="preserve">Biga muluk ta dunia wa nas al mohimin, wa kaada, wa nas al ganyanin, wa al indu guwa, wa kulu nas, abid wele ahrar, umon dusu fi juwa kahf wa fi nus hujar ta jibal. </w:t>
      </w:r>
      <w:r>
        <w:rPr>
          <w:vertAlign w:val="superscript"/>
        </w:rPr>
        <w:t>16</w:t>
      </w:r>
      <w:r>
        <w:t xml:space="preserve">Umon kelim le jibal wa le hujar, "Waga fi nina! dusu nina min wusa ta al bi geni fi kursi ta hukum wa min zalan ta Jena koruf de. </w:t>
      </w:r>
      <w:r>
        <w:rPr>
          <w:vertAlign w:val="superscript"/>
        </w:rPr>
        <w:t>17</w:t>
      </w:r>
      <w:r>
        <w:t>Ashan yom al kebir tumon ta zalan de kalas ja. Munu al bi agder wogif?"</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Nikatazama wakati mwanakondoo alipofungua moja ya zile muhuri saba, nikasikia mmoja wa wale wenye uhai wanne akisema kwa sauti iliyofanana na radi, “Njoo!”</w:t>
      </w:r>
      <w:r>
        <w:rPr>
          <w:vertAlign w:val="superscript"/>
        </w:rPr>
        <w:t>2</w:t>
      </w:r>
      <w:r>
        <w:t>Nikatazama na palikuwa na farasi mweupe! Aliyempanda alikuwa na bakuli, na akapewa taji. Alitokea kama mshindi ili aendelee kushinda.</w:t>
      </w:r>
      <w:r>
        <w:rPr>
          <w:vertAlign w:val="superscript"/>
        </w:rPr>
        <w:t>3</w:t>
      </w:r>
      <w:r>
        <w:t>Wakati mwanakondoo alipofungua muhuri wa pili, nikasikia kiumbe mwenye uhai wa pili akisema, “Njoo!”</w:t>
      </w:r>
      <w:r>
        <w:rPr>
          <w:vertAlign w:val="superscript"/>
        </w:rPr>
        <w:t>4</w:t>
      </w:r>
      <w:r>
        <w:t>Kisha farasi mwingine akatokea - mwekundu kama moto. Aliye mpanda alipewa ruhusa ya kuondoa amani duniani, ili kwamba watu wachinjane. Huyu aliye mpanda alipewa upanga mkubwa.</w:t>
      </w:r>
      <w:r>
        <w:rPr>
          <w:vertAlign w:val="superscript"/>
        </w:rPr>
        <w:t>5</w:t>
      </w:r>
      <w:r>
        <w:t>Wakati mwanakondoo alipofungua ule muhuri wa tatu, nikasikia mwenye uhai wa tatu akisema, “Njoo!” Nikaona farasi mweusi, na aliyempanda ana mizani mkononi mwake.</w:t>
      </w:r>
      <w:r>
        <w:rPr>
          <w:vertAlign w:val="superscript"/>
        </w:rPr>
        <w:t>6</w:t>
      </w:r>
      <w:r>
        <w:t>Nikasikia sauti kuwa sauti miongoni mwa wale viumbe wenye uhai ikisema, “Kibaba cha ngano kwa dinari moja na vibaba vitatu vya shayiri kwa dinari moja. Lakini usiyadhuru mafuta na divai.”</w:t>
      </w:r>
      <w:r>
        <w:rPr>
          <w:vertAlign w:val="superscript"/>
        </w:rPr>
        <w:t>7</w:t>
      </w:r>
      <w:r>
        <w:t>Wakati mwanakondoo alipofungua muhuri ya nne, nilisikia sauti ya kiumbe mwenye uhai wa nne ikisema, “Njoo!”</w:t>
      </w:r>
      <w:r>
        <w:rPr>
          <w:vertAlign w:val="superscript"/>
        </w:rPr>
        <w:t>8</w:t>
      </w:r>
      <w:r>
        <w:t>Kisha nikaona farasi wa kijivu. Aliye mpanda aliitwa jina lake mauti, na kuzimu ilikuwa ikimfuata. Walipewa mamlaka juu ya robo ya nchi, kuua kwa upanga, kwa njaa na kwa ugonjwa, na kwa wanyama wa mwitu katika nchi.</w:t>
      </w:r>
    </w:p>
    <w:p>
      <w:r/>
      <w:r>
        <w:rPr>
          <w:vertAlign w:val="superscript"/>
        </w:rPr>
        <w:t>9</w:t>
      </w:r>
      <w:r>
        <w:t>Wakati mwanakondoo alipofungua muhuri ya tano, niliona chini ya madhabahu roho za wale waliokuwa wameuawa kwa sababu ya neno la Mungu na kutokana na ushuhuda walioushika kwa uthabiti.</w:t>
      </w:r>
      <w:r>
        <w:rPr>
          <w:vertAlign w:val="superscript"/>
        </w:rPr>
        <w:t>10</w:t>
      </w:r>
      <w:r>
        <w:t>Wakalia kwa sauti kuu, “Mpaka lini, Mtawala wa vyote, mtakatifu na mkweli, utahukumu wakaao juu ya nchi, na kulipiza kisasi damu yetu?”</w:t>
      </w:r>
      <w:r>
        <w:rPr>
          <w:vertAlign w:val="superscript"/>
        </w:rPr>
        <w:t>11</w:t>
      </w:r>
      <w:r>
        <w:t>Kisha kila mmoja alipewa kanzu nyeupe na wakaambiwa kuwa wanapaswa kusubiri kidogo hata itakapotimia hesabu kamili ya watumishi wenzao na ndugu zao wa kike na wa kiume itakapotimia ambao watauawa, kama vile ambavyo wao waliuawa.</w:t>
      </w:r>
    </w:p>
    <w:p>
      <w:pPr>
        <w:pBdr>
          <w:bottom w:val="single" w:sz="6" w:space="1" w:color="auto"/>
        </w:pBdr>
      </w:pPr>
      <w:r/>
      <w:r>
        <w:rPr>
          <w:vertAlign w:val="superscript"/>
        </w:rPr>
        <w:t>12</w:t>
      </w:r>
      <w:r>
        <w:t>Wakati mwanakondoo alipofungua muhuri ya sita, nilitazama na palikuwa na tetemeko kuu la ardhi. Jua likawa jeusi kama gunia la singa, na mwezi mzima ukawa kama damu.</w:t>
      </w:r>
      <w:r>
        <w:rPr>
          <w:vertAlign w:val="superscript"/>
        </w:rPr>
        <w:t>13</w:t>
      </w:r>
      <w:r>
        <w:t>Nyota za mbinguni zikaanguka katika nchi, kama mtini upukutishavyo matunda yake ya wakati wa baridi unapotikiswa na kimbunga.</w:t>
      </w:r>
      <w:r>
        <w:rPr>
          <w:vertAlign w:val="superscript"/>
        </w:rPr>
        <w:t>14</w:t>
      </w:r>
      <w:r>
        <w:t>Anga ilitoweka kama gombo lililoviringishwa. Kila mlima na kisiwa vilihamishwa mahali pake.</w:t>
      </w:r>
      <w:r>
        <w:rPr>
          <w:vertAlign w:val="superscript"/>
        </w:rPr>
        <w:t>15</w:t>
      </w:r>
      <w:r>
        <w:t>Kisha wafalme wa nchi na watu maarufu na majemadari, matajiri, wenye nguvu, na kila mmoja aliye mtumwa na huru, wakajificha katika mapango na katika miamba ya milima.</w:t>
      </w:r>
      <w:r>
        <w:rPr>
          <w:vertAlign w:val="superscript"/>
        </w:rPr>
        <w:t>16</w:t>
      </w:r>
      <w:r>
        <w:t>Wakaiambia milima na miamba, “Tuangukieni! Tuficheni dhidi ya uso wake aketiye kwenye kiti cha enzi na kutoka hasira ya mwanakondoo.”</w:t>
      </w:r>
      <w:r>
        <w:rPr>
          <w:vertAlign w:val="superscript"/>
        </w:rPr>
        <w:t>17</w:t>
      </w:r>
      <w:r>
        <w:t>Kwa kuwa siku kuu ya gadhabu yao imewadia, na ni nani awezaye kuistahimili?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Kauli unganishi:</w:t>
      </w:r>
      <w:r/>
    </w:p>
    <w:p>
      <w:r/>
      <w:r>
        <w:t>Yohana aendelea kueleza matukio yaliotokea mbele ya kiti cha enzi cha Mungu. Mwanakondoo aanza kufungua mihuri na gombo.</w:t>
      </w:r>
      <w:r/>
    </w:p>
    <w:p>
      <w:pPr>
        <w:pStyle w:val="Heading5"/>
      </w:pPr>
      <w:r>
        <w:t>Njoo!</w:t>
      </w:r>
      <w:r/>
    </w:p>
    <w:p>
      <w:r/>
      <w:r>
        <w:t>Hii ni amri kwa mtu mmoja, inavyoonekana ni mpanda farasi mweupe anayezungumziwa kwenye mstari wa 2.</w:t>
      </w:r>
      <w:r/>
    </w:p>
    <w:p>
      <w:pPr>
        <w:pStyle w:val="Heading5"/>
      </w:pPr>
      <w:r>
        <w:t>akapewa taji</w:t>
      </w:r>
      <w:r/>
    </w:p>
    <w:p>
      <w:r/>
      <w:r>
        <w:t>Hii aina ya taji ni mfano wa shada la matawi ya mizeituni na majani laurusi ambazo huwezekana zilipondwa kwenye dhahabu. Mifano ambayo iliundwa kwa majani ilipewa kwa wanariadha washindi kuvaa vichwani mwao. Hii inaweza kutafsiriwa na kitenzi. "alipokea taji" au "Mungu alimpa taji"</w:t>
      </w:r>
      <w:r/>
    </w:p>
    <w:p>
      <w:pPr>
        <w:pStyle w:val="Heading5"/>
      </w:pPr>
      <w:r>
        <w:t>Taji</w:t>
      </w:r>
      <w:r/>
    </w:p>
    <w:p>
      <w:r/>
      <w:r>
        <w:t>Hili lilikua shada la matawi ya mzeituni na majani ya laurusi kama mashada ambayo wanariadhaa washindi walivyopokea kipindi cha Yohana.</w:t>
      </w:r>
      <w:r/>
    </w:p>
    <w:p>
      <w:pPr>
        <w:pStyle w:val="Heading4"/>
      </w:pPr>
      <w:r>
        <w:t>Revelation 6:3</w:t>
      </w:r>
      <w:r/>
    </w:p>
    <w:p>
      <w:pPr>
        <w:pStyle w:val="Heading5"/>
      </w:pPr>
      <w:r>
        <w:t>muhuri wa pili</w:t>
      </w:r>
      <w:r/>
    </w:p>
    <w:p>
      <w:r/>
      <w:r>
        <w:t>"muhuri unaofuata" au "muhuri namba mbili"</w:t>
      </w:r>
      <w:r/>
    </w:p>
    <w:p>
      <w:pPr>
        <w:pStyle w:val="Heading5"/>
      </w:pPr>
      <w:r>
        <w:t>mwenye uhai wa pili</w:t>
      </w:r>
      <w:r/>
    </w:p>
    <w:p>
      <w:r/>
      <w:r>
        <w:t>"mwenye uhai afuataye" au "mwenye uhai namba mbili"</w:t>
      </w:r>
      <w:r/>
    </w:p>
    <w:p>
      <w:pPr>
        <w:pStyle w:val="Heading5"/>
      </w:pPr>
      <w:r>
        <w:t>mwekundu kama moto</w:t>
      </w:r>
      <w:r/>
    </w:p>
    <w:p>
      <w:r/>
      <w:r>
        <w:t>"alikua mwekundu kama moto" au "alikua mwekundu wa kungaa"</w:t>
      </w:r>
      <w:r/>
    </w:p>
    <w:p>
      <w:pPr>
        <w:pStyle w:val="Heading5"/>
      </w:pPr>
      <w:r>
        <w:t>Aliye mpanda alipewa ruhusa</w:t>
      </w:r>
      <w:r/>
    </w:p>
    <w:p>
      <w:r/>
      <w:r>
        <w:t>Hii inaweza kuelezwa kama kitenzi. "Mungu alimpa ruhusa aliyempanda" au "aliyempanda alipokea ruhusa"</w:t>
      </w:r>
      <w:r/>
    </w:p>
    <w:p>
      <w:pPr>
        <w:pStyle w:val="Heading5"/>
      </w:pPr>
      <w:r>
        <w:t>Huyu aliye mpanda alipewa upanga mkubwa</w:t>
      </w:r>
      <w:r/>
    </w:p>
    <w:p>
      <w:r/>
      <w:r>
        <w:t>Hii inaweza kuelezwa kama kitenzi. "Huyu aliyempanda alipokea upanga mkubwa" au "Mungu alimpa upanga mkubwa yule aliye mpanda."</w:t>
      </w:r>
      <w:r/>
    </w:p>
    <w:p>
      <w:pPr>
        <w:pStyle w:val="Heading4"/>
      </w:pPr>
      <w:r>
        <w:t>Revelation 6:5</w:t>
      </w:r>
      <w:r/>
    </w:p>
    <w:p>
      <w:pPr>
        <w:pStyle w:val="Heading5"/>
      </w:pPr>
      <w:r>
        <w:t>muhuri wa tatu</w:t>
      </w:r>
      <w:r/>
    </w:p>
    <w:p>
      <w:r/>
      <w:r>
        <w:t>"muhuri unaofuata" au "muhuri namba tatu"</w:t>
      </w:r>
      <w:r/>
    </w:p>
    <w:p>
      <w:pPr>
        <w:pStyle w:val="Heading5"/>
      </w:pPr>
      <w:r>
        <w:t>mwenye uhai wa tatu</w:t>
      </w:r>
      <w:r/>
    </w:p>
    <w:p>
      <w:r/>
      <w:r>
        <w:t>"mwenye uhai afuataye" au "mwenye uhai namba tatu"</w:t>
      </w:r>
      <w:r/>
    </w:p>
    <w:p>
      <w:pPr>
        <w:pStyle w:val="Heading5"/>
      </w:pPr>
      <w:r>
        <w:t>mizani</w:t>
      </w:r>
      <w:r/>
    </w:p>
    <w:p>
      <w:r/>
      <w:r>
        <w:t>Chombo kinachotumika kupima uzito wa vitu.</w:t>
      </w:r>
      <w:r/>
    </w:p>
    <w:p>
      <w:pPr>
        <w:pStyle w:val="Heading5"/>
      </w:pPr>
      <w:r>
        <w:t>kibaba cha ngano kwa dinari moja</w:t>
      </w:r>
      <w:r/>
    </w:p>
    <w:p>
      <w:r/>
      <w:r>
        <w:t>Lugha zingine zingependa kutumia kitenzi kama "gharimu" au "nunua" katika sentesi. "Kibaba cha ngano sasa kina gharimu dinari moja" au "Nunua kibaba cha ngano kwa dinari moja." Kulikuwa na ngano chache kwa watu wote kwa hiyo bei yake ilikuwa juu sana.</w:t>
      </w:r>
      <w:r/>
    </w:p>
    <w:p>
      <w:pPr>
        <w:pStyle w:val="Heading5"/>
      </w:pPr>
      <w:r>
        <w:t>kibaba cha ngano</w:t>
      </w:r>
      <w:r/>
    </w:p>
    <w:p>
      <w:r/>
      <w:r>
        <w:t>Hii huonesha kipomo bayana ambacho kilkuwa kama lita moja. "lita moja" au "bakuli moja"</w:t>
      </w:r>
      <w:r/>
    </w:p>
    <w:p>
      <w:pPr>
        <w:pStyle w:val="Heading5"/>
      </w:pPr>
      <w:r>
        <w:t>dinari moja</w:t>
      </w:r>
      <w:r/>
    </w:p>
    <w:p>
      <w:r/>
      <w:r>
        <w:t>Hii sarafu ilikua na dhamani ya mshahara wa siku nzima. "sarafu moja ya shaba" au "malipo ya siku moja ya kazi"</w:t>
      </w:r>
      <w:r/>
    </w:p>
    <w:p>
      <w:pPr>
        <w:pStyle w:val="Heading5"/>
      </w:pPr>
      <w:r>
        <w:t>Lakini usiyadhuru mafuta na divai</w:t>
      </w:r>
      <w:r/>
    </w:p>
    <w:p>
      <w:r/>
      <w:r>
        <w:t>Kama mafuta na divai yangedhuriwa, basi yangekua machache kwa ajili ya watu kununua na kwa hiyo bei zake zingepanda juu.</w:t>
      </w:r>
      <w:r/>
    </w:p>
    <w:p>
      <w:pPr>
        <w:pStyle w:val="Heading5"/>
      </w:pPr>
      <w:r>
        <w:t>mafuta na divai</w:t>
      </w:r>
      <w:r/>
    </w:p>
    <w:p>
      <w:r/>
      <w:r>
        <w:t>Hii misemo inawezekana kumaanisha uvunaji wa mafuta ya mizeituni na uvunaji wa zabibu.</w:t>
      </w:r>
      <w:r/>
    </w:p>
    <w:p>
      <w:pPr>
        <w:pStyle w:val="Heading4"/>
      </w:pPr>
      <w:r>
        <w:t>Revelation 6:7</w:t>
      </w:r>
      <w:r/>
    </w:p>
    <w:p>
      <w:pPr>
        <w:pStyle w:val="Heading5"/>
      </w:pPr>
      <w:r>
        <w:t>muhuri wa nne</w:t>
      </w:r>
      <w:r/>
    </w:p>
    <w:p>
      <w:r/>
      <w:r>
        <w:t>"muhuri unaofuata" au "muhuri namba nne"</w:t>
      </w:r>
      <w:r/>
    </w:p>
    <w:p>
      <w:pPr>
        <w:pStyle w:val="Heading5"/>
      </w:pPr>
      <w:r>
        <w:t>mwenye uhai wa nne</w:t>
      </w:r>
      <w:r/>
    </w:p>
    <w:p>
      <w:r/>
      <w:r>
        <w:t>"mwenye uhai afuataye" au "mwenye uhai namba nne"</w:t>
      </w:r>
      <w:r/>
    </w:p>
    <w:p>
      <w:pPr>
        <w:pStyle w:val="Heading5"/>
      </w:pPr>
      <w:r>
        <w:t>kijivu</w:t>
      </w:r>
      <w:r/>
    </w:p>
    <w:p>
      <w:r/>
      <w:r>
        <w:t>"kijivu". Hii ni rangi ya maiti kwa hiyo ni rangi ya kuashiria kifo.</w:t>
      </w:r>
      <w:r/>
    </w:p>
    <w:p>
      <w:pPr>
        <w:pStyle w:val="Heading5"/>
      </w:pPr>
      <w:r>
        <w:t>robo ya nchi</w:t>
      </w:r>
      <w:r/>
    </w:p>
    <w:p>
      <w:r/>
      <w:r>
        <w:t>robo moja ya nchi - Nchi hapa inaonesha watu wa duniani. "robo moja" ya watu duniani"</w:t>
      </w:r>
      <w:r/>
    </w:p>
    <w:p>
      <w:pPr>
        <w:pStyle w:val="Heading5"/>
      </w:pPr>
      <w:r>
        <w:t>upanga</w:t>
      </w:r>
      <w:r/>
    </w:p>
    <w:p>
      <w:r/>
      <w:r>
        <w:t>Upanga ni silaha na hapa inaashiria vita.</w:t>
      </w:r>
      <w:r/>
    </w:p>
    <w:p>
      <w:pPr>
        <w:pStyle w:val="Heading5"/>
      </w:pPr>
      <w:r>
        <w:t>na kwa wanyama wa mwitu katika nchi</w:t>
      </w:r>
      <w:r/>
    </w:p>
    <w:p>
      <w:r/>
      <w:r>
        <w:t>Hii inamaanisha kwamba mauti na kuzimu zitasababisha wanyama wa mwitu kuua watu.</w:t>
      </w:r>
      <w:r/>
    </w:p>
    <w:p>
      <w:pPr>
        <w:pStyle w:val="Heading4"/>
      </w:pPr>
      <w:r>
        <w:t>Revelation 6:9</w:t>
      </w:r>
      <w:r/>
    </w:p>
    <w:p>
      <w:pPr>
        <w:pStyle w:val="Heading5"/>
      </w:pPr>
      <w:r>
        <w:t>muhuri wa tano</w:t>
      </w:r>
      <w:r/>
    </w:p>
    <w:p>
      <w:r/>
      <w:r>
        <w:t>"muhuri unaofuata" au "muhuri namba tano"</w:t>
      </w:r>
      <w:r/>
    </w:p>
    <w:p>
      <w:pPr>
        <w:pStyle w:val="Heading5"/>
      </w:pPr>
      <w:r>
        <w:t>chini ya madhabahu</w:t>
      </w:r>
      <w:r/>
    </w:p>
    <w:p>
      <w:r/>
      <w:r>
        <w:t>Hii inaweza kuwa "katika kitako cha madhabahu."</w:t>
      </w:r>
      <w:r/>
    </w:p>
    <w:p>
      <w:pPr>
        <w:pStyle w:val="Heading5"/>
      </w:pPr>
      <w:r>
        <w:t>wale waliokuwa wameuawa</w:t>
      </w:r>
      <w:r/>
    </w:p>
    <w:p>
      <w:r/>
      <w:r>
        <w:t>Hii inaweza kutafsiriwa na kitenzi. "wale ambao wameuwawa na wengine"</w:t>
      </w:r>
      <w:r/>
    </w:p>
    <w:p>
      <w:pPr>
        <w:pStyle w:val="Heading5"/>
      </w:pPr>
      <w:r>
        <w:t>neno la Mungu na kutokana na ushuhuda</w:t>
      </w:r>
      <w:r/>
    </w:p>
    <w:p>
      <w:r/>
      <w:r>
        <w:t>Maana zinazowezekana ni 1) ushuhuda ni ushahidi wa Mungu juu ya ukweli wa neno lake (kama inavyooneshwa kwenye UDB), au 2) ushuhuda ni ushahidi wa aliye amini juu ya ukweli wa neno la Mungu.</w:t>
      </w:r>
      <w:r/>
    </w:p>
    <w:p>
      <w:pPr>
        <w:pStyle w:val="Heading5"/>
      </w:pPr>
      <w:r>
        <w:t>walioushika</w:t>
      </w:r>
      <w:r/>
    </w:p>
    <w:p>
      <w:r/>
      <w:r>
        <w:t>Kuamini neno la Mungu na ushuhuda wake vinazungumziwa kama vitu ambavyo vinaweza kushikwa mikononi. "ambavyo waliamini"</w:t>
      </w:r>
      <w:r/>
    </w:p>
    <w:p>
      <w:pPr>
        <w:pStyle w:val="Heading5"/>
      </w:pPr>
      <w:r>
        <w:t>ulipiza kisasi damu yetu</w:t>
      </w:r>
      <w:r/>
    </w:p>
    <w:p>
      <w:r/>
      <w:r>
        <w:t>Neno damu hapa linaonesha vifo vyao. "adhibu waliotuuwa"</w:t>
      </w:r>
      <w:r/>
    </w:p>
    <w:p>
      <w:pPr>
        <w:pStyle w:val="Heading5"/>
      </w:pPr>
      <w:r>
        <w:t>hata itakapotimia ... ambao watauawa</w:t>
      </w:r>
      <w:r/>
    </w:p>
    <w:p>
      <w:r/>
      <w:r>
        <w:t>Hii inaonesha kuwa Mungu ameshaamua kwamba kuna idadi ya watu ambayo watauwawa na adui zao.</w:t>
      </w:r>
      <w:r/>
    </w:p>
    <w:p>
      <w:pPr>
        <w:pStyle w:val="Heading5"/>
      </w:pPr>
      <w:r>
        <w:t>watumishi wenzao na ndugu zao wa kike na wa kiume</w:t>
      </w:r>
      <w:r/>
    </w:p>
    <w:p>
      <w:r/>
      <w:r>
        <w:t>Hili ni kundi la watu linalofafanuliwa kwa njia mbili: kama watumishi na kaka na dada. "Kaka zao na dada zao wanaomtumikia Mungu pamoja nao" au "waumini wenzao wanaomtumikia Mungu pamoja nao"</w:t>
      </w:r>
      <w:r/>
    </w:p>
    <w:p>
      <w:pPr>
        <w:pStyle w:val="Heading5"/>
      </w:pPr>
      <w:r>
        <w:t>ndugu zao wa kiume na wa kike</w:t>
      </w:r>
      <w:r/>
    </w:p>
    <w:p>
      <w:r/>
      <w:r>
        <w:t>Wakristo wanazungumziwa kuwa kama ndugu wa kiume na wa kike. "Wakristo wenzao" au "waumini wenzao"</w:t>
      </w:r>
      <w:r/>
    </w:p>
    <w:p>
      <w:pPr>
        <w:pStyle w:val="Heading4"/>
      </w:pPr>
      <w:r>
        <w:t>Revelation 6:12</w:t>
      </w:r>
      <w:r/>
    </w:p>
    <w:p>
      <w:pPr>
        <w:pStyle w:val="Heading5"/>
      </w:pPr>
      <w:r>
        <w:t>muhuri wa sita</w:t>
      </w:r>
      <w:r/>
    </w:p>
    <w:p>
      <w:r/>
      <w:r>
        <w:t>"muhuri unaofuata" au "muhuri namba sita"</w:t>
      </w:r>
      <w:r/>
    </w:p>
    <w:p>
      <w:pPr>
        <w:pStyle w:val="Heading5"/>
      </w:pPr>
      <w:r>
        <w:t>jeusi kama nguo ya magunia</w:t>
      </w:r>
      <w:r/>
    </w:p>
    <w:p>
      <w:r/>
      <w:r>
        <w:t>Wakati mwingine nguo za magunia zilitengenezwa na nywele nyeusi. Watu walivaa magunia walipokuwa wakiomboleza. Picha ya magunia inapaswa kuwaongoza watu kuwaza mauti na kuomboleza. "nyeusi kama nguo za kuomboleza"</w:t>
      </w:r>
      <w:r/>
    </w:p>
    <w:p>
      <w:pPr>
        <w:pStyle w:val="Heading5"/>
      </w:pPr>
      <w:r>
        <w:t>kama damu</w:t>
      </w:r>
      <w:r/>
    </w:p>
    <w:p>
      <w:r/>
      <w:r>
        <w:t>Picha ya damu inapaswa kuwaongoza watu kuwaza mauti. Jinsi ilivyokuwa kama damu inaweza kuainishwa vizuri. "nyekundu kama damu"</w:t>
      </w:r>
      <w:r/>
    </w:p>
    <w:p>
      <w:pPr>
        <w:pStyle w:val="Heading5"/>
      </w:pPr>
      <w:r>
        <w:t>kama mtini upukutishavyo matunda yake ya wakati wa baridi unapotikiswa na kimbunga</w:t>
      </w:r>
      <w:r/>
    </w:p>
    <w:p>
      <w:r/>
      <w:r>
        <w:t>"kama jinsi matunda mabichi yanvyoanguka kwa wingi kutoka mtini pale upepo mkali unapotikiswa."</w:t>
      </w:r>
      <w:r/>
    </w:p>
    <w:p>
      <w:pPr>
        <w:pStyle w:val="Heading5"/>
      </w:pPr>
      <w:r>
        <w:t>Anga ilitoweka kama gombo lililoviringishwa</w:t>
      </w:r>
      <w:r/>
    </w:p>
    <w:p>
      <w:r/>
      <w:r>
        <w:t>Kawaida anga lilifikiriwa kuwa bati gumu la chuma lakini sasa lilikuwa dhaifu kama kipande cha kartasi ambacho kinachanwa kirahisi na kukunjwa.</w:t>
      </w:r>
      <w:r/>
    </w:p>
    <w:p>
      <w:pPr>
        <w:pStyle w:val="Heading4"/>
      </w:pPr>
      <w:r>
        <w:t>Revelation 6:15</w:t>
      </w:r>
      <w:r/>
    </w:p>
    <w:p>
      <w:pPr>
        <w:pStyle w:val="Heading5"/>
      </w:pPr>
      <w:r>
        <w:t>majemadari</w:t>
      </w:r>
      <w:r/>
    </w:p>
    <w:p>
      <w:r/>
      <w:r>
        <w:t>Hili neno humaanisha wapambanaji wanao amuru vitani.</w:t>
      </w:r>
      <w:r/>
    </w:p>
    <w:p>
      <w:pPr>
        <w:pStyle w:val="Heading5"/>
      </w:pPr>
      <w:r>
        <w:t>mapango</w:t>
      </w:r>
      <w:r/>
    </w:p>
    <w:p>
      <w:r/>
      <w:r>
        <w:t>Mashimo makubwa kando kando ya mlima.</w:t>
      </w:r>
      <w:r/>
    </w:p>
    <w:p>
      <w:pPr>
        <w:pStyle w:val="Heading5"/>
      </w:pPr>
      <w:r>
        <w:t>uso wake</w:t>
      </w:r>
      <w:r/>
    </w:p>
    <w:p>
      <w:r/>
      <w:r>
        <w:t>Hii humaanisha Mungu. Hawakutaka Mungu awaone na kuwaadhibu.</w:t>
      </w:r>
      <w:r/>
    </w:p>
    <w:p>
      <w:pPr>
        <w:pStyle w:val="Heading5"/>
      </w:pPr>
      <w:r>
        <w:t>uso</w:t>
      </w:r>
      <w:r/>
    </w:p>
    <w:p>
      <w:r/>
      <w:r>
        <w:t>Hapa "uso" unatumilia kuonesha wazo la "uwepo."</w:t>
      </w:r>
      <w:r/>
    </w:p>
    <w:p>
      <w:pPr>
        <w:pStyle w:val="Heading5"/>
      </w:pPr>
      <w:r>
        <w:t>siku kuu ya gadhabu yao imewadia</w:t>
      </w:r>
      <w:r/>
    </w:p>
    <w:p>
      <w:r/>
      <w:r>
        <w:t>Siku ya ghadhabu yao humaanisha ule wakati ambapo watu waovu wataadhibiwa. "hiki ndicho kile kipindi kibaya watakapowaadhibu watu"</w:t>
      </w:r>
      <w:r/>
    </w:p>
    <w:p>
      <w:pPr>
        <w:pStyle w:val="Heading5"/>
      </w:pPr>
      <w:r>
        <w:t>imewadia</w:t>
      </w:r>
      <w:r/>
    </w:p>
    <w:p>
      <w:r/>
      <w:r>
        <w:t>Iliyopo sasa inazungumziwa kama vile imefika.</w:t>
      </w:r>
      <w:r/>
    </w:p>
    <w:p>
      <w:pPr>
        <w:pStyle w:val="Heading5"/>
      </w:pPr>
      <w:r>
        <w:t>gadhabu yao</w:t>
      </w:r>
      <w:r/>
    </w:p>
    <w:p>
      <w:r/>
      <w:r>
        <w:t>"Yao" humaanisha yule aliye katika kiti cha enzi na Mwanakondoo.</w:t>
      </w:r>
      <w:r/>
    </w:p>
    <w:p>
      <w:pPr>
        <w:pStyle w:val="Heading5"/>
      </w:pPr>
      <w:r>
        <w:t>nani awezaye kusimama?</w:t>
      </w:r>
      <w:r/>
    </w:p>
    <w:p>
      <w:r/>
      <w:r>
        <w:t>Kupona au kuendelea kuwa hai vinazungumziwa kama kusimama. Hili swali linatumika kuonesha huzuni yao kuu na uuoga kwamba hakuna mtu awezaye kupona pale Mungu atakopowaadhibu. "Hakuna awezaye kupona"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6:1</w:t>
      </w:r>
      <w:r/>
    </w:p>
    <w:p>
      <w:pPr>
        <w:pStyle w:val="Heading5"/>
      </w:pPr>
      <w:r>
        <w:t>Mwanakondoo alifanya nini na gombo?</w:t>
      </w:r>
      <w:r/>
    </w:p>
    <w:p>
      <w:r/>
      <w:r>
        <w:t>Mwanakondoo alifungua muhuri mmoja kati ya saba katika gombo.</w:t>
      </w:r>
      <w:r/>
    </w:p>
    <w:p>
      <w:pPr>
        <w:pStyle w:val="Heading5"/>
      </w:pPr>
      <w:r>
        <w:t>Yohana aliona nini baada ya muhuri wa kwanza kufunguliwa?</w:t>
      </w:r>
      <w:r/>
    </w:p>
    <w:p>
      <w:r/>
      <w:r>
        <w:t>Yohana aliona farasi mweupe na mpandaji akienda kushinda.</w:t>
      </w:r>
      <w:r/>
    </w:p>
    <w:p>
      <w:pPr>
        <w:pStyle w:val="Heading4"/>
      </w:pPr>
      <w:r>
        <w:t>Revelation 6:3</w:t>
      </w:r>
      <w:r/>
    </w:p>
    <w:p>
      <w:pPr>
        <w:pStyle w:val="Heading5"/>
      </w:pPr>
      <w:r>
        <w:t>Yohana aliona nini baada ya muhuri wa pili kufunguliwa?</w:t>
      </w:r>
      <w:r/>
    </w:p>
    <w:p>
      <w:r/>
      <w:r>
        <w:t>Yohana aliona farasi mwekundu kama moto ambaye mpandaji wake alichukua amani kutoka duniani.</w:t>
      </w:r>
      <w:r/>
    </w:p>
    <w:p>
      <w:pPr>
        <w:pStyle w:val="Heading4"/>
      </w:pPr>
      <w:r>
        <w:t>Revelation 6:5</w:t>
      </w:r>
      <w:r/>
    </w:p>
    <w:p>
      <w:pPr>
        <w:pStyle w:val="Heading5"/>
      </w:pPr>
      <w:r>
        <w:t>Yohana aliona nini baada ya muhuri wa tatu kufunguliwa?</w:t>
      </w:r>
      <w:r/>
    </w:p>
    <w:p>
      <w:r/>
      <w:r>
        <w:t>Yohana aliona farasi mweusi ambaye mpandaji wake alikuwa na mizani mikononi mwake.</w:t>
      </w:r>
      <w:r/>
    </w:p>
    <w:p>
      <w:pPr>
        <w:pStyle w:val="Heading4"/>
      </w:pPr>
      <w:r>
        <w:t>Revelation 6:7</w:t>
      </w:r>
      <w:r/>
    </w:p>
    <w:p>
      <w:pPr>
        <w:pStyle w:val="Heading5"/>
      </w:pPr>
      <w:r>
        <w:t>Yohana aliona nini baada ya muhuri wa nne kufunguliwa?</w:t>
      </w:r>
      <w:r/>
    </w:p>
    <w:p>
      <w:r/>
      <w:r>
        <w:t>Yohana aliona farasi wa kijivu, ambaye mpandaji wake aliitwa Mauti.</w:t>
      </w:r>
      <w:r/>
    </w:p>
    <w:p>
      <w:pPr>
        <w:pStyle w:val="Heading4"/>
      </w:pPr>
      <w:r>
        <w:t>Revelation 6:9</w:t>
      </w:r>
      <w:r/>
    </w:p>
    <w:p>
      <w:pPr>
        <w:pStyle w:val="Heading5"/>
      </w:pPr>
      <w:r>
        <w:t>Yohana aliona nini baada ya muhuri wa tano kufunguliwa?</w:t>
      </w:r>
      <w:r/>
    </w:p>
    <w:p>
      <w:r/>
      <w:r>
        <w:t>Yohana aliona roho za wale ambao waliuliwa kwa sababu ya neno la Mungu.</w:t>
      </w:r>
      <w:r/>
    </w:p>
    <w:p>
      <w:pPr>
        <w:pStyle w:val="Heading5"/>
      </w:pPr>
      <w:r>
        <w:t>Roho zilikuwa chini ya madhabahu zilitaka kujua nini kutoka kwa Mungu?</w:t>
      </w:r>
      <w:r/>
    </w:p>
    <w:p>
      <w:r/>
      <w:r>
        <w:t>Roho zilitaka kujua ni muda gani hadi pale Mungu atakapolipiza kisasi cha damu zao.</w:t>
      </w:r>
      <w:r/>
    </w:p>
    <w:p>
      <w:pPr>
        <w:pStyle w:val="Heading5"/>
      </w:pPr>
      <w:r>
        <w:t>Roho ziliambiwa zitapaswa kusubri kwa muda gani?</w:t>
      </w:r>
      <w:r/>
    </w:p>
    <w:p>
      <w:r/>
      <w:r>
        <w:t>Roho ziliambiwa zitapaswa kusubiri mpaka idadi kamili ya watumishi wenzao wauwawe.</w:t>
      </w:r>
      <w:r/>
    </w:p>
    <w:p>
      <w:pPr>
        <w:pStyle w:val="Heading4"/>
      </w:pPr>
      <w:r>
        <w:t>Revelation 6:12</w:t>
      </w:r>
      <w:r/>
    </w:p>
    <w:p>
      <w:pPr>
        <w:pStyle w:val="Heading5"/>
      </w:pPr>
      <w:r>
        <w:t>Yohana aliona nini baada ya muhuri wa sita kufunguliwa?</w:t>
      </w:r>
      <w:r/>
    </w:p>
    <w:p>
      <w:r/>
      <w:r>
        <w:t>Yohana aliona tetemeko, jua kuwa jeusi, mwezi kuwa kama damu, na nyota kuanguka duniani.</w:t>
      </w:r>
      <w:r/>
    </w:p>
    <w:p>
      <w:pPr>
        <w:pStyle w:val="Heading4"/>
      </w:pPr>
      <w:r>
        <w:t>Revelation 6:15</w:t>
      </w:r>
      <w:r/>
    </w:p>
    <w:p>
      <w:pPr>
        <w:pStyle w:val="Heading5"/>
      </w:pPr>
      <w:r>
        <w:t>Yohana aliona wafalme, majemadari, matajiri, wenye nguvu, na wengine wote wakifanya nini?</w:t>
      </w:r>
      <w:r/>
    </w:p>
    <w:p>
      <w:r/>
      <w:r>
        <w:t>Yohana aliwaona wakijificha kwenye mapango na kuomba mawe yawaangukie na kuwaficha.</w:t>
      </w:r>
      <w:r/>
    </w:p>
    <w:p>
      <w:pPr>
        <w:pStyle w:val="Heading5"/>
      </w:pPr>
      <w:r>
        <w:t>Wafalme, majemadari, matajiri, wenye nguvu, na wengine wote walitaka kufichwa dhidi ya nini?</w:t>
      </w:r>
      <w:r/>
    </w:p>
    <w:p>
      <w:r/>
      <w:r>
        <w:t>Walitaka kufichwa dhidi ya yule aketiye kwenye kiti cha enzi na kutoka kwa hasira ya Mwanakondoo.</w:t>
      </w:r>
      <w:r/>
    </w:p>
    <w:p>
      <w:pPr>
        <w:pStyle w:val="Heading5"/>
      </w:pPr>
      <w:r>
        <w:t>Ni siku gani imewadia?</w:t>
      </w:r>
      <w:r/>
    </w:p>
    <w:p>
      <w:r/>
      <w:r>
        <w:t>Siku kuu ya ghadhabu ya yule aketiye kwenye kiti cha enzi na ya Mwanakondoo alikuwa imewadia.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07 Maelezo ya jumla</w:t>
      </w:r>
      <w:r/>
    </w:p>
    <w:p>
      <w:pPr>
        <w:pStyle w:val="Heading2"/>
      </w:pPr>
      <w:r>
        <w:t>Muundo na mpangilio</w:t>
      </w:r>
      <w:r/>
    </w:p>
    <w:p>
      <w:r/>
      <w:r>
        <w:t>Wasomi wengi wanaamini kwamba nusu ya kwanza ya sura hii inahusu uamusho mkuu miongoni mwa Waisraeli ambapo watu 144,000 watakuja kumuamini Yesu. Nusu ya pili ya sura hii inatuelezea uamusho mkuu miongoni mwa watu wa Mataifa ambapo watu wasiohesabika watakuja kumuamini Yesu. na</w:t>
      </w:r>
      <w:r/>
    </w:p>
    <w:p>
      <w:r/>
      <w:r>
        <w:t>Tafsiri zingine zinaingiza ndani kidogo msitari wa ushairi ili isomeke kwa urahisi. ULB hufanya hivi na ushairi ulioko katika 7:5-8, 15-17</w:t>
      </w:r>
      <w:r/>
    </w:p>
    <w:p>
      <w:pPr>
        <w:pStyle w:val="Heading2"/>
      </w:pPr>
      <w:r>
        <w:t>Dhana muhimu katika sura hii</w:t>
      </w:r>
      <w:r/>
    </w:p>
    <w:p>
      <w:pPr>
        <w:pStyle w:val="Heading3"/>
      </w:pPr>
      <w:r>
        <w:t>Kuabudu</w:t>
      </w:r>
      <w:r/>
    </w:p>
    <w:p>
      <w:r/>
      <w:r>
        <w:t>Watu kwenye sura hii wanaitikia matukio haya kwa kutubu na kuabudu.Hiki ndicho kiitikio cha kweli cha habari iliyoko katika kitabu hiki., na )</w:t>
      </w:r>
      <w:r/>
    </w:p>
    <w:p>
      <w:pPr>
        <w:pStyle w:val="Heading3"/>
      </w:pPr>
      <w:r>
        <w:t>Dhiki kuu</w:t>
      </w:r>
      <w:r/>
    </w:p>
    <w:p>
      <w:r/>
      <w:r>
        <w:t>Hiki ni kipindi ambacho watu wa duniani wataadhibiwa vikali na Mungu. Kuna kutoelewana kuhusu kipindi hiki lakini wasomi wengi wanaamini kwamba hiki ni kipindi cha nusu ya mwisho ya miaka saba ya dhiki kuu inayotabiriwa katika Ufunuo 4-19 na katika sehemu zinginezo za maandiko.</w:t>
      </w:r>
      <w:r/>
    </w:p>
    <w:p>
      <w:pPr>
        <w:pStyle w:val="Heading2"/>
      </w:pPr>
      <w:r>
        <w:t>Mifano muhimu ya usemi</w:t>
      </w:r>
      <w:r/>
    </w:p>
    <w:p>
      <w:pPr>
        <w:pStyle w:val="Heading3"/>
      </w:pPr>
      <w:r>
        <w:t>Mwanakondoo</w:t>
      </w:r>
      <w:r/>
    </w:p>
    <w:p>
      <w:r/>
      <w:r>
        <w:t>Hii inaashiria Yesu.Katika sura hii, inaashiria pia cheo cha Yesu.</w:t>
      </w:r>
      <w:r/>
    </w:p>
    <w:p>
      <w:pPr>
        <w:pStyle w:val="Heading2"/>
      </w:pPr>
      <w:r>
        <w:t>Links:</w:t>
      </w:r>
      <w:r/>
      <w:r/>
    </w:p>
    <w:p>
      <w:pPr>
        <w:pStyle w:val="ListBullet"/>
        <w:spacing w:line="240" w:lineRule="auto"/>
        <w:ind w:left="720"/>
      </w:pPr>
      <w:r/>
      <w:hyperlink r:id="rId27">
        <w:r>
          <w:rPr>
            <w:color w:val="0000EE"/>
            <w:u w:val="single"/>
          </w:rPr>
          <w:t>Revelation 07:01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7</w:t>
      </w:r>
      <w:r>
        <w:rPr>
          <w:vertAlign w:val="superscript"/>
        </w:rPr>
        <w:t>1</w:t>
      </w:r>
      <w:r>
        <w:t xml:space="preserve">Bad de ana ainu arba malaikat wogif fi arba arkan ta dunia, bi amsugu arbaa riyah ta dunia ashan kede mafi habub afuku ardia, fi bahar, aw fi ai shejera. </w:t>
      </w:r>
      <w:r>
        <w:rPr>
          <w:vertAlign w:val="superscript"/>
        </w:rPr>
        <w:t>2</w:t>
      </w:r>
      <w:r>
        <w:t xml:space="preserve">Ana ainu malaika tani jai min sherik, huwo indu kitim ta Allah al hai. Huwo kore shedid be sot fok le arba malikat al kan wodi le umon izin ashan bi awgu dunia wa bahar. </w:t>
      </w:r>
      <w:r>
        <w:rPr>
          <w:vertAlign w:val="superscript"/>
        </w:rPr>
        <w:t>3</w:t>
      </w:r>
      <w:r>
        <w:t>"Matakum awgu ard, bahar, aw ashjar lahadi kan nina kutu kitim fi wusa ta kadamin ta Allah ta nina.</w:t>
      </w:r>
      <w:r>
        <w:rPr>
          <w:vertAlign w:val="superscript"/>
        </w:rPr>
        <w:t>4</w:t>
      </w:r>
      <w:r>
        <w:t xml:space="preserve">Ana asuma gali adad ta del al katimu: 144,000, del al katimu umon min kulu gabail ta nas Israel: </w:t>
      </w:r>
      <w:r>
        <w:rPr>
          <w:vertAlign w:val="superscript"/>
        </w:rPr>
        <w:t>5</w:t>
      </w:r>
      <w:r>
        <w:t xml:space="preserve">itnashar alf min gebila ta Yahuza, itnashar alf min gebila ta Raubin, itnashar alf min gebila ta Jad, </w:t>
      </w:r>
      <w:r>
        <w:rPr>
          <w:vertAlign w:val="superscript"/>
        </w:rPr>
        <w:t>6</w:t>
      </w:r>
      <w:r>
        <w:t>itnashar alf min gebila ta Ashir, itnashar alf min gebila ta Naftali, itnashar alf min gebil ta Manasa.</w:t>
      </w:r>
      <w:r>
        <w:rPr>
          <w:vertAlign w:val="superscript"/>
        </w:rPr>
        <w:t>7</w:t>
      </w:r>
      <w:r>
        <w:t xml:space="preserve">itnashar alf min gebila ta Shamaun, itnashar alf min gebila ta Lawi, itnashar alf min gebila ta Yasakir, </w:t>
      </w:r>
      <w:r>
        <w:rPr>
          <w:vertAlign w:val="superscript"/>
        </w:rPr>
        <w:t>8</w:t>
      </w:r>
      <w:r>
        <w:t>itnashar alf min gebila ta Zabalun, itnashar alf min gebila ta Yusif, wa katimu itnashar alf min gebila ta Binyamin.</w:t>
      </w:r>
      <w:r>
        <w:rPr>
          <w:vertAlign w:val="superscript"/>
        </w:rPr>
        <w:t>9</w:t>
      </w:r>
      <w:r>
        <w:t xml:space="preserve">Bad hajat de ana ainu, kaman kan fi adaa ta nas ketir kalis al mafi zol bi agder idu - min kulu umma, gebila, nas, wa luga -umon wogif gidam kursi wa gidam Jena koruf. Umon libisu jelebiyat abiad wa bi amsuku awrak ta zaaf fi idan tumon, </w:t>
      </w:r>
      <w:r>
        <w:rPr>
          <w:vertAlign w:val="superscript"/>
        </w:rPr>
        <w:t>10</w:t>
      </w:r>
      <w:r>
        <w:t>wa umon bi nadi be sot shedid kalis: "Kulasa fi le Allah ta nina, al bi geni fi kursi, wa le Jena khoruf!"</w:t>
      </w:r>
      <w:r>
        <w:rPr>
          <w:vertAlign w:val="superscript"/>
        </w:rPr>
        <w:t>11</w:t>
      </w:r>
      <w:r>
        <w:t xml:space="preserve">Malaikat kulu kan bi wogif hawle kursi wa hawle shiukh wa arba haiwanat, wa umon waga be wusa gidam ta kursi. Umon kan bi abudu Allah, </w:t>
      </w:r>
      <w:r>
        <w:rPr>
          <w:vertAlign w:val="superscript"/>
        </w:rPr>
        <w:t>12</w:t>
      </w:r>
      <w:r>
        <w:t>wa bi kelim gali, "Amin! Al hamdu, mejid, hikma shukran, ihteram, guwa, wa gudra kede kon le Allah ta nina daiman wa lel abad.! Amin!"</w:t>
      </w:r>
      <w:r>
        <w:rPr>
          <w:vertAlign w:val="superscript"/>
        </w:rPr>
        <w:t>13</w:t>
      </w:r>
      <w:r>
        <w:t xml:space="preserve">Biga wahid min shiyukh del asalu ana, "Del nas munu al libisu jelebiat abiad de, wa umon ja min wen?" </w:t>
      </w:r>
      <w:r>
        <w:rPr>
          <w:vertAlign w:val="superscript"/>
        </w:rPr>
        <w:t>14</w:t>
      </w:r>
      <w:r>
        <w:t>Ana kelim le huwo, "Ya seid, inta aruf," wa huwo kelim le ana, "Del yau nas al tala bara min azab al kebir. Umon kasulu jelebiyat tumon abiad be dom ta Jena koruf.</w:t>
      </w:r>
      <w:r>
        <w:rPr>
          <w:vertAlign w:val="superscript"/>
        </w:rPr>
        <w:t>15</w:t>
      </w:r>
      <w:r>
        <w:t xml:space="preserve">Be sabab de, umon fi gidam kursi ta Allah, wa bi abudu Huwo nahar wa bilel fi haikal tou. Wa al bi geni fi kursi de huwo bi fata khema tou fok ras tumon. </w:t>
      </w:r>
      <w:r>
        <w:rPr>
          <w:vertAlign w:val="superscript"/>
        </w:rPr>
        <w:t>16</w:t>
      </w:r>
      <w:r>
        <w:t xml:space="preserve">Umon ma bi tala jiyanin tani mara, wa ma bi kon atshanin tani mara. Shemis ma bi dugu umon, wole sakana bi haragu umon. </w:t>
      </w:r>
      <w:r>
        <w:rPr>
          <w:vertAlign w:val="superscript"/>
        </w:rPr>
        <w:t>17</w:t>
      </w:r>
      <w:r>
        <w:t>ashan Jena koruf al fi nus kursi de yau bi ainu umon, wa bi sugu umon fi mahal moyo ta haya bi tala fogo, wa Allah bi masa moyo ena bara min uyun ta tumon."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Baada ya haya niliona malaika wanne wamesimama kwenye kona nne za dunia, wamezuia pepo nne za nchi kwa nguvu ili kwamba pasiwe na upepo unaovuma katika nchi, juu ya bahari au dhidi ya mti wowote.</w:t>
      </w:r>
      <w:r>
        <w:rPr>
          <w:vertAlign w:val="superscript"/>
        </w:rPr>
        <w:t>2</w:t>
      </w:r>
      <w:r>
        <w:t>Nikaona malaika mwingine akija kutoka mashariki, aliyekuwa na muhuri wa Mungu aliye hai. Akalia kwa sauti kuu kwa malaika wanne ambao walipewa ruhusa ya kudhuru nchi na bahari:</w:t>
      </w:r>
      <w:r>
        <w:rPr>
          <w:vertAlign w:val="superscript"/>
        </w:rPr>
        <w:t>3</w:t>
      </w:r>
      <w:r>
        <w:t>“Msiidhuru nchi, bahari, au miti mpaka tutakapokuwa tumekwishaweka muhuri katika paji za vichwa vya watumishi wa Mungu wetu.”</w:t>
      </w:r>
      <w:r>
        <w:rPr>
          <w:vertAlign w:val="superscript"/>
        </w:rPr>
        <w:t>4</w:t>
      </w:r>
      <w:r>
        <w:t>Nikasikia idadi ya wale waliotiwa muhuri: 144,000, ambao walitiwa muhuri kutoka kila kabila ya watu wa Israel:</w:t>
      </w:r>
      <w:r>
        <w:rPr>
          <w:vertAlign w:val="superscript"/>
        </w:rPr>
        <w:t>5</w:t>
      </w:r>
      <w:r>
        <w:t>12,000 kutoka katika kabila ya Yuda walitiwa muhuri, 12,000 kutoka katika kabila ya Rubeni, 12,000 kutoka katika kabila ya Gadi.</w:t>
      </w:r>
      <w:r>
        <w:rPr>
          <w:vertAlign w:val="superscript"/>
        </w:rPr>
        <w:t>6</w:t>
      </w:r>
      <w:r>
        <w:t>12,000 kutoka katika kabila ya Asheri, 12,000 kutoka katika kabila ya Naftali, 12,000 kutoka katika kabila ya Manase.</w:t>
      </w:r>
      <w:r>
        <w:rPr>
          <w:vertAlign w:val="superscript"/>
        </w:rPr>
        <w:t>7</w:t>
      </w:r>
      <w:r>
        <w:t>12,000 kutoka kabila ya Simioni, 12,000 kutoka kabila ya Lawi, 12,000 kutoka kabila ya Isakari,</w:t>
      </w:r>
      <w:r>
        <w:rPr>
          <w:vertAlign w:val="superscript"/>
        </w:rPr>
        <w:t>8</w:t>
      </w:r>
      <w:r>
        <w:t>12,000 kutoka kabila ya Zebuloni, 12,000 kutoka kabila ya Yusufu, na 12,000 kutoka kabila ya Benyamini walitiwa muhuri.</w:t>
      </w:r>
    </w:p>
    <w:p>
      <w:r/>
      <w:r>
        <w:rPr>
          <w:vertAlign w:val="superscript"/>
        </w:rPr>
        <w:t>9</w:t>
      </w:r>
      <w:r>
        <w:t>Baada ya mambo haya nilitazama, na kulikuwa na umati mkubwa ambao hapana mtu angeweza kuuhesabu - kutoka kila taifa, kabila, jamaa, na lugha - wamesimama mbele ya kiti cha enzi na mbele ya Mwanakondoo. Walikuwa wamevaa kanzu nyeupe na wana matawi ya mitende mikononi mwao,</w:t>
      </w:r>
      <w:r>
        <w:rPr>
          <w:vertAlign w:val="superscript"/>
        </w:rPr>
        <w:t>10</w:t>
      </w:r>
      <w:r>
        <w:t>na walikuwa wakiita kwa sauti ya juu: “Wokovu ni kwa Mungu ambaye ameketi katika kiti cha enzi, na kwa Mwanakondoo!”</w:t>
      </w:r>
      <w:r>
        <w:rPr>
          <w:vertAlign w:val="superscript"/>
        </w:rPr>
        <w:t>11</w:t>
      </w:r>
      <w:r>
        <w:t>Malaika wote waliokuwa wamesimama kuzunguka kiti cha enzi na kuwazunguka wale wazee pamoja na wenye uhai wanne, wakainama chini ardhini na wakaweka nyuso zao juu ya ardhi mbele ya kiti cha enzi na wakamwabudu Mungu,</w:t>
      </w:r>
      <w:r>
        <w:rPr>
          <w:vertAlign w:val="superscript"/>
        </w:rPr>
        <w:t>12</w:t>
      </w:r>
      <w:r>
        <w:t>wakisema, “Amina! Sifa, utukufu, hekima, shukurani, heshima, uwezo na nguvu viwe kwa Mungu wetu milele na milele! Amina!”</w:t>
      </w:r>
    </w:p>
    <w:p>
      <w:pPr>
        <w:pBdr>
          <w:bottom w:val="single" w:sz="6" w:space="1" w:color="auto"/>
        </w:pBdr>
      </w:pPr>
      <w:r/>
      <w:r>
        <w:rPr>
          <w:vertAlign w:val="superscript"/>
        </w:rPr>
        <w:t>13</w:t>
      </w:r>
      <w:r>
        <w:t>Kisha mmoja wa wale wazee akaniuliza, “Hawa ni akina nani waliovaa kanzu nyeupe, na wametoka wapi?</w:t>
      </w:r>
      <w:r>
        <w:rPr>
          <w:vertAlign w:val="superscript"/>
        </w:rPr>
        <w:t>14</w:t>
      </w:r>
      <w:r>
        <w:t>Nikamwambia, “Bwana mkubwa, unajua wewe,” na akaniambia, “Hawa ni wale waliotoka katika dhiki kuu. Wamezifua kanzu zao na kuzifanya nyeupe kwa damu ya Mwanakondoo.</w:t>
      </w:r>
      <w:r>
        <w:rPr>
          <w:vertAlign w:val="superscript"/>
        </w:rPr>
        <w:t>15</w:t>
      </w:r>
      <w:r>
        <w:t>Kwa sababu hii, wako mbele ya kiti cha enzi cha Mungu, na wanamwabudu yeye usiku na mchana katika hekalu lake. Yeye aliye keti juu ya kiti cha enzi atasambaza hema yake juu yao.</w:t>
      </w:r>
      <w:r>
        <w:rPr>
          <w:vertAlign w:val="superscript"/>
        </w:rPr>
        <w:t>16</w:t>
      </w:r>
      <w:r>
        <w:t>Hawataona njaa tena, wala kiu tena. Jua halitawachoma, wala joto la kuunguza.</w:t>
      </w:r>
      <w:r>
        <w:rPr>
          <w:vertAlign w:val="superscript"/>
        </w:rPr>
        <w:t>17</w:t>
      </w:r>
      <w:r>
        <w:t>Kwa kuwa Mwanakondoo aliye katikati ya kiti cha enzi atakuwa mchungaji wao, na atawaongoza katika chemchemi ya maji ya uzima, na Mungu atafuta kila chozi katika macho yao.”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Taarifa ya Jumla:</w:t>
      </w:r>
      <w:r/>
    </w:p>
    <w:p>
      <w:r/>
      <w:r>
        <w:t>Yohana anaanza kueleza maono ya watumishi 144,000 wa Mungu waliotiwa muhuri. Hii inatendeka katikakati ya pale ambapo Mwanakondoo anafungua muhuri wa sita na muhuri wa saba.</w:t>
      </w:r>
      <w:r/>
    </w:p>
    <w:p>
      <w:pPr>
        <w:pStyle w:val="Heading5"/>
      </w:pPr>
      <w:r>
        <w:t>kona nne za dunia</w:t>
      </w:r>
      <w:r/>
    </w:p>
    <w:p>
      <w:r/>
      <w:r>
        <w:t>Dunia inazungumziwa kama vile ni tambarare na mraba kama kartasi. Usemi "kona nne" humaanisha kaskazini, kusini, mashariki na magharibi.</w:t>
      </w:r>
      <w:r/>
    </w:p>
    <w:p>
      <w:pPr>
        <w:pStyle w:val="Heading5"/>
      </w:pPr>
      <w:r>
        <w:t>muhuri wa Mungu aliye hai</w:t>
      </w:r>
      <w:r/>
    </w:p>
    <w:p>
      <w:r/>
      <w:r>
        <w:t>Neno "muhuri" hapa humaanisha kifaa kinachotumika kuweka alama katika muhuri wa nta. Na hapa, hiki kifaa kitatumika kuweka alama katika watu wa Mungu. "alama" au "stampu"</w:t>
      </w:r>
      <w:r/>
    </w:p>
    <w:p>
      <w:pPr>
        <w:pStyle w:val="Heading5"/>
      </w:pPr>
      <w:r>
        <w:t>tumekwishaweka muhuri katika paji za vichwa</w:t>
      </w:r>
      <w:r/>
    </w:p>
    <w:p>
      <w:r/>
      <w:r>
        <w:t>Neno "muhuri" hapa linamaanisha alama. Hii alama inaonesha kwamba hawa ni watu wa Mungu na atawalinda. "weka alama katika paji za vichwa"</w:t>
      </w:r>
      <w:r/>
    </w:p>
    <w:p>
      <w:pPr>
        <w:pStyle w:val="Heading5"/>
      </w:pPr>
      <w:r>
        <w:t>paji za vichwa</w:t>
      </w:r>
      <w:r/>
    </w:p>
    <w:p>
      <w:r/>
      <w:r>
        <w:t>Paji la kichwa ni juu ya uso, juu ya macho.</w:t>
      </w:r>
      <w:r/>
    </w:p>
    <w:p>
      <w:pPr>
        <w:pStyle w:val="Heading4"/>
      </w:pPr>
      <w:r>
        <w:t>Revelation 7:4</w:t>
      </w:r>
      <w:r/>
    </w:p>
    <w:p>
      <w:pPr>
        <w:pStyle w:val="Heading5"/>
      </w:pPr>
      <w:r>
        <w:t>waliotiwa muhuri</w:t>
      </w:r>
      <w:r/>
    </w:p>
    <w:p>
      <w:r/>
      <w:r>
        <w:t>Hii inaweza kusemwa kama kitenzi. "wale ambao wamewekwa alama na malaika wa Mungu"</w:t>
      </w:r>
      <w:r/>
    </w:p>
    <w:p>
      <w:pPr>
        <w:pStyle w:val="Heading5"/>
      </w:pPr>
      <w:r>
        <w:t>144,000</w:t>
      </w:r>
      <w:r/>
    </w:p>
    <w:p>
      <w:r/>
      <w:r>
        <w:t>"watu laki moja na elfu arobaini na nne"</w:t>
      </w:r>
      <w:r/>
    </w:p>
    <w:p>
      <w:pPr>
        <w:pStyle w:val="Heading5"/>
      </w:pPr>
      <w:r>
        <w:t>Elfu kumi na mbili kutoka kabila</w:t>
      </w:r>
      <w:r/>
    </w:p>
    <w:p>
      <w:r/>
      <w:r>
        <w:t>"12,000 kutoka katika kabila"</w:t>
      </w:r>
      <w:r/>
    </w:p>
    <w:p>
      <w:pPr>
        <w:pStyle w:val="Heading4"/>
      </w:pPr>
      <w:r>
        <w:t>Revelation 7:7</w:t>
      </w:r>
      <w:r/>
    </w:p>
    <w:p>
      <w:pPr>
        <w:pStyle w:val="Heading5"/>
      </w:pPr>
      <w:r>
        <w:t>Kauli unganishi:</w:t>
      </w:r>
      <w:r/>
    </w:p>
    <w:p>
      <w:r/>
      <w:r>
        <w:t>Hii inaendeleza orodha ya watu wa Israeli waliowekewa muhuri.</w:t>
      </w:r>
      <w:r/>
    </w:p>
    <w:p>
      <w:pPr>
        <w:pStyle w:val="Heading4"/>
      </w:pPr>
      <w:r>
        <w:t>Revelation 7:9</w:t>
      </w:r>
      <w:r/>
    </w:p>
    <w:p>
      <w:pPr>
        <w:pStyle w:val="Heading5"/>
      </w:pPr>
      <w:r>
        <w:t>Taarifa ya Jumla:</w:t>
      </w:r>
      <w:r/>
    </w:p>
    <w:p>
      <w:r/>
      <w:r>
        <w:t>Yohana anaanza kueleza maono ya pili kuhusu umati ukimsifu Mungu. HIli ni kundi tofauti la watu na wale 144,000 waliotiwa muhuri. Hii pia inachukua nafasi kati ya Mwanakondoo alipofungua muhuri wa sita na wa saba.</w:t>
      </w:r>
      <w:r/>
    </w:p>
    <w:p>
      <w:pPr>
        <w:pStyle w:val="Heading5"/>
      </w:pPr>
      <w:r>
        <w:t>umati mkubwa</w:t>
      </w:r>
      <w:r/>
    </w:p>
    <w:p>
      <w:r/>
      <w:r>
        <w:t>"kundi kubwa" au " idadi kubwa ya watu"</w:t>
      </w:r>
      <w:r/>
    </w:p>
    <w:p>
      <w:pPr>
        <w:pStyle w:val="Heading5"/>
      </w:pPr>
      <w:r>
        <w:t>kanzu nyeupe</w:t>
      </w:r>
      <w:r/>
    </w:p>
    <w:p>
      <w:r/>
      <w:r>
        <w:t>Hapa rangi "nyeupe" inaashiria usafi.</w:t>
      </w:r>
      <w:r/>
    </w:p>
    <w:p>
      <w:pPr>
        <w:pStyle w:val="Heading5"/>
      </w:pPr>
      <w:r>
        <w:t>Wokovu ni kwa</w:t>
      </w:r>
      <w:r/>
    </w:p>
    <w:p>
      <w:r/>
      <w:r>
        <w:t>"Wokovu unatoka kwa"</w:t>
      </w:r>
      <w:r/>
    </w:p>
    <w:p>
      <w:pPr>
        <w:pStyle w:val="Heading5"/>
      </w:pPr>
      <w:r>
        <w:t>Wokovu ni kwa ... Mwanakondoo</w:t>
      </w:r>
      <w:r/>
    </w:p>
    <w:p>
      <w:r/>
      <w:r>
        <w:t>walikuwa wakimsifu Mungu na Mwanakondoo. Nomini "wokovu" inaweza kuelezwa na kitenzi "kuokoa." "Mungu wetu aketiye katika enzi, na Mwanakondoo wametuokoa!"</w:t>
      </w:r>
      <w:r/>
    </w:p>
    <w:p>
      <w:pPr>
        <w:pStyle w:val="Heading4"/>
      </w:pPr>
      <w:r>
        <w:t>Revelation 7:11</w:t>
      </w:r>
      <w:r/>
    </w:p>
    <w:p>
      <w:pPr>
        <w:pStyle w:val="Heading5"/>
      </w:pPr>
      <w:r>
        <w:t>Malaika wote ... wenye uhai</w:t>
      </w:r>
      <w:r/>
    </w:p>
    <w:p>
      <w:r/>
      <w:r>
        <w:t>"Malaika wote walisimama kuzunguka kiti cha enzi pamoja na wazee na wenye uhai wanne.</w:t>
      </w:r>
      <w:r/>
    </w:p>
    <w:p>
      <w:pPr>
        <w:pStyle w:val="Heading5"/>
      </w:pPr>
      <w:r>
        <w:t>viumbe wenye uhai wanne</w:t>
      </w:r>
      <w:r/>
    </w:p>
    <w:p>
      <w:r/>
      <w:r>
        <w:t>Hawa ni viumbe wanne waliotajwa katika 4:6</w:t>
      </w:r>
      <w:r/>
    </w:p>
    <w:p>
      <w:pPr>
        <w:pStyle w:val="Heading5"/>
      </w:pPr>
      <w:r>
        <w:t>wakainama chini ardhini na wakaweka nyuso zao juu ya ardhi</w:t>
      </w:r>
      <w:r/>
    </w:p>
    <w:p>
      <w:r/>
      <w:r>
        <w:t>"walisujudu"</w:t>
      </w:r>
      <w:r/>
    </w:p>
    <w:p>
      <w:pPr>
        <w:pStyle w:val="Heading5"/>
      </w:pPr>
      <w:r>
        <w:t>Sifa, utukufu ... kwa Mungu wetu</w:t>
      </w:r>
      <w:r/>
    </w:p>
    <w:p>
      <w:r/>
      <w:r>
        <w:t>"Mungu wetu anastahili sifa zote, utkufu, hekima, shukrani, heshima, uwezo na nguvu"</w:t>
      </w:r>
      <w:r/>
    </w:p>
    <w:p>
      <w:pPr>
        <w:pStyle w:val="Heading5"/>
      </w:pPr>
      <w:r>
        <w:t>Sifa, utukufu ... shukurani, heshima ... viwe kwa Mungu wetu</w:t>
      </w:r>
      <w:r/>
    </w:p>
    <w:p>
      <w:r/>
      <w:r>
        <w:t>Kitenzi "toa" inaweza kutumika kuonesha jinsi gani sifa, utukufu, na heshima "niza" Mungu. "Tunapaswa kumpa sifa , utukufu, shukrani, na heshima Mungu wetu"</w:t>
      </w:r>
      <w:r/>
    </w:p>
    <w:p>
      <w:pPr>
        <w:pStyle w:val="Heading5"/>
      </w:pPr>
      <w:r>
        <w:t>hekima ... uwezo na nguvu viwe kwa Mungu wetu</w:t>
      </w:r>
      <w:r/>
    </w:p>
    <w:p>
      <w:r/>
      <w:r>
        <w:t>"Mungu wetu ana hekima yote, uwezo na nguvu"</w:t>
      </w:r>
      <w:r/>
    </w:p>
    <w:p>
      <w:pPr>
        <w:pStyle w:val="Heading5"/>
      </w:pPr>
      <w:r>
        <w:t>milele na milele</w:t>
      </w:r>
      <w:r/>
    </w:p>
    <w:p>
      <w:r/>
      <w:r>
        <w:t>Haya maneno mawili yanamaana moja na yanasisitiza kuwa sifa haitaisha.</w:t>
      </w:r>
      <w:r/>
    </w:p>
    <w:p>
      <w:pPr>
        <w:pStyle w:val="Heading4"/>
      </w:pPr>
      <w:r>
        <w:t>Revelation 7:13</w:t>
      </w:r>
      <w:r/>
    </w:p>
    <w:p>
      <w:pPr>
        <w:pStyle w:val="Heading5"/>
      </w:pPr>
      <w:r>
        <w:t>waliovaa kanzu nyeupe</w:t>
      </w:r>
      <w:r/>
    </w:p>
    <w:p>
      <w:r/>
      <w:r>
        <w:t>Hizi kanzu nyeupe zilionesha kuwa ni watakatifu.</w:t>
      </w:r>
      <w:r/>
    </w:p>
    <w:p>
      <w:pPr>
        <w:pStyle w:val="Heading5"/>
      </w:pPr>
      <w:r>
        <w:t>waliotoka katika dhiki kuu</w:t>
      </w:r>
      <w:r/>
    </w:p>
    <w:p>
      <w:r/>
      <w:r>
        <w:t>"wamepona katika dhiki kuu" au "wamepita katika dhiki kuu"</w:t>
      </w:r>
      <w:r/>
    </w:p>
    <w:p>
      <w:pPr>
        <w:pStyle w:val="Heading5"/>
      </w:pPr>
      <w:r>
        <w:t>dhiki kuu</w:t>
      </w:r>
      <w:r/>
    </w:p>
    <w:p>
      <w:r/>
      <w:r>
        <w:t>"kipindi cha mateso makubwa" au "kipindi ambacho watu watateseka vibaya sana"</w:t>
      </w:r>
      <w:r/>
    </w:p>
    <w:p>
      <w:pPr>
        <w:pStyle w:val="Heading5"/>
      </w:pPr>
      <w:r>
        <w:t>Wamezifua kanzu zao na kuzifanya nyeupe kwa damu ya Mwanakondoo</w:t>
      </w:r>
      <w:r/>
    </w:p>
    <w:p>
      <w:r/>
      <w:r>
        <w:t>Kufanywa mtakatifu na damu ya Mwanakondoo inazungumziwa kama kufua kanzu zao na damu yake. "Wamefanywa watakatifu kwa kufua nguo zao katika damu yake"</w:t>
      </w:r>
      <w:r/>
    </w:p>
    <w:p>
      <w:pPr>
        <w:pStyle w:val="Heading5"/>
      </w:pPr>
      <w:r>
        <w:t>Wamezifua kanzu zao na kuzifanya nyeupe kwa damu ya Mwanakondoo</w:t>
      </w:r>
      <w:r/>
    </w:p>
    <w:p>
      <w:r/>
      <w:r>
        <w:t>Neno "damu" inatumika kuonesha kifo cha Mwanakondoo. Kifo chake kinaweza kuzungumziwa vizuri. "Wamefanywa watakatifu kwa kufua nguo zao katika kifo chake"</w:t>
      </w:r>
      <w:r/>
    </w:p>
    <w:p>
      <w:pPr>
        <w:pStyle w:val="Heading4"/>
      </w:pPr>
      <w:r>
        <w:t>Revelation 7:15</w:t>
      </w:r>
      <w:r/>
    </w:p>
    <w:p>
      <w:pPr>
        <w:pStyle w:val="Heading5"/>
      </w:pPr>
      <w:r>
        <w:t>Kauli Unganishi:</w:t>
      </w:r>
      <w:r/>
    </w:p>
    <w:p>
      <w:r/>
      <w:r>
        <w:t>Mzee aendelea kuzungumza na Yohana.</w:t>
      </w:r>
      <w:r/>
    </w:p>
    <w:p>
      <w:pPr>
        <w:pStyle w:val="Heading5"/>
      </w:pPr>
      <w:r>
        <w:t>wako ...yao ... wao</w:t>
      </w:r>
      <w:r/>
    </w:p>
    <w:p>
      <w:r/>
      <w:r>
        <w:t>Hizi zote zinamaanizha wale watu waliotoka katika Dhiki Kuu.</w:t>
      </w:r>
      <w:r/>
    </w:p>
    <w:p>
      <w:pPr>
        <w:pStyle w:val="Heading5"/>
      </w:pPr>
      <w:r>
        <w:t>usiku na mchana</w:t>
      </w:r>
      <w:r/>
    </w:p>
    <w:p>
      <w:r/>
      <w:r>
        <w:t>Sehemu hizi mbili na siku zinatumika pamoja kumaanisha "wakati wote" au " bila kukoma"</w:t>
      </w:r>
      <w:r/>
    </w:p>
    <w:p>
      <w:pPr>
        <w:pStyle w:val="Heading5"/>
      </w:pPr>
      <w:r>
        <w:t>atasambaza hema yake juu yao</w:t>
      </w:r>
      <w:r/>
    </w:p>
    <w:p>
      <w:r/>
      <w:r>
        <w:t>"ataweka hema yake juu yao." Kuwalinda inazungumziwa kama kuwapa hifadhi ya kuishi. "atawahifadhi" au "atawalinda"</w:t>
      </w:r>
      <w:r/>
    </w:p>
    <w:p>
      <w:pPr>
        <w:pStyle w:val="Heading5"/>
      </w:pPr>
      <w:r>
        <w:t>Jua halitawachoma</w:t>
      </w:r>
      <w:r/>
    </w:p>
    <w:p>
      <w:r/>
      <w:r>
        <w:t>Joto la jua linalinganishwa na adhabu inayosababisha watu wateseke. "Jua halitawachoma" au "Jua halitawadhoofisha"</w:t>
      </w:r>
      <w:r/>
    </w:p>
    <w:p>
      <w:pPr>
        <w:pStyle w:val="Heading5"/>
      </w:pPr>
      <w:r>
        <w:t>Mwanakondoo aliye katikati ya kiti cha enzi</w:t>
      </w:r>
      <w:r/>
    </w:p>
    <w:p>
      <w:r/>
      <w:r>
        <w:t>"Mwanakondoo anayesimama katikati ya eneo ya kiti cha enzi" au "Mwanakondoo aliye katika kiti cha enzi"</w:t>
      </w:r>
      <w:r/>
    </w:p>
    <w:p>
      <w:pPr>
        <w:pStyle w:val="Heading5"/>
      </w:pPr>
      <w:r>
        <w:t>Kwa kuwa Mwanakondoo ... atakuwa mchungaji wao</w:t>
      </w:r>
      <w:r/>
    </w:p>
    <w:p>
      <w:r/>
      <w:r>
        <w:t>Wazee wanamzungumzia Mwanakondoo kuwajali watu wake kama mchungaji anavyojali kondoo wake. "Kwa kuwa Mwanakondoo ... atakuwa kama mchungaji kwao" au " Kwa kuwa Mwanakondoo ... atawajali kama mchungaji anavyojali kondoo wake"</w:t>
      </w:r>
      <w:r/>
    </w:p>
    <w:p>
      <w:pPr>
        <w:pStyle w:val="Heading5"/>
      </w:pPr>
      <w:r>
        <w:t>atawaongoza katika chemchemi ya maji ya uzima</w:t>
      </w:r>
      <w:r/>
    </w:p>
    <w:p>
      <w:r/>
      <w:r>
        <w:t>Wazee wanakizungumzia kinachowapa uhai kama vile ni chemchemi ya maji safi. "Atawaongoza kama mchungaji awaongozavyo kondoo wake kwenye maji masafi" au "atawaongoza kuelekea maishani kama mchungaji anavyowaongoza kondoo wake kuelekea kwe maji masafi"</w:t>
      </w:r>
      <w:r/>
    </w:p>
    <w:p>
      <w:pPr>
        <w:pStyle w:val="Heading5"/>
      </w:pPr>
      <w:r>
        <w:t>Mungu atafuta kila chozi katika macho yao</w:t>
      </w:r>
      <w:r/>
    </w:p>
    <w:p>
      <w:r/>
      <w:r>
        <w:t>Machozi hapa yanawakilisha huzuni. "Mungu atafuta huzuni yao kama vile anafuta machozi yao" au "Mungu atawasababisha wasiwe na huzuni tena"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7:1</w:t>
      </w:r>
      <w:r/>
    </w:p>
    <w:p>
      <w:pPr>
        <w:pStyle w:val="Heading5"/>
      </w:pPr>
      <w:r>
        <w:t>Malaika wanne waliokuwa wamesimama kwenye kona nne za dunia walikuwa wanafanya nini Yohana alipowaona?</w:t>
      </w:r>
      <w:r/>
    </w:p>
    <w:p>
      <w:r/>
      <w:r>
        <w:t>Malaika wanne walikuwa wanazuia pepo nne za nchi.</w:t>
      </w:r>
      <w:r/>
    </w:p>
    <w:p>
      <w:pPr>
        <w:pStyle w:val="Heading5"/>
      </w:pPr>
      <w:r>
        <w:t>Malaika wa mashariki alisema ni nini lazima kifanyike kabla dunia haijadhuriwa?</w:t>
      </w:r>
      <w:r/>
    </w:p>
    <w:p>
      <w:r/>
      <w:r>
        <w:t>Malaika alisema kuwa muhuri lazime uwekwe kwenye vipaji vya nyuso za watumishi wa Mungu kabla dunia haijadhuriwa.</w:t>
      </w:r>
      <w:r/>
    </w:p>
    <w:p>
      <w:pPr>
        <w:pStyle w:val="Heading4"/>
      </w:pPr>
      <w:r>
        <w:t>Revelation 7:4</w:t>
      </w:r>
      <w:r/>
    </w:p>
    <w:p>
      <w:pPr>
        <w:pStyle w:val="Heading5"/>
      </w:pPr>
      <w:r>
        <w:t>Watu wangapi wa kabila gani waliwekwa muhuri?</w:t>
      </w:r>
      <w:r/>
    </w:p>
    <w:p>
      <w:r/>
      <w:r>
        <w:t>Idadi ya watu waliowekwa muhuri ni 144,000 kutoka katika kila kabila la watu wa Israeli.</w:t>
      </w:r>
      <w:r/>
    </w:p>
    <w:p>
      <w:pPr>
        <w:pStyle w:val="Heading4"/>
      </w:pPr>
      <w:r>
        <w:t>Revelation 7:9</w:t>
      </w:r>
      <w:r/>
    </w:p>
    <w:p>
      <w:pPr>
        <w:pStyle w:val="Heading5"/>
      </w:pPr>
      <w:r>
        <w:t>Yohana aliona nini mbele za kiti cha enzi na mbele za Mwanakondoo?</w:t>
      </w:r>
      <w:r/>
    </w:p>
    <w:p>
      <w:r/>
      <w:r>
        <w:t>Yohana aliona umati mkuwa kutoka kila taifa, kabila, watu, na lugha mbele ya kiti cha enzi.</w:t>
      </w:r>
      <w:r/>
    </w:p>
    <w:p>
      <w:pPr>
        <w:pStyle w:val="Heading5"/>
      </w:pPr>
      <w:r>
        <w:t>Kulingana na wale walio mbele ya kiti cha enzi, wokuvu ni wa nani?</w:t>
      </w:r>
      <w:r/>
    </w:p>
    <w:p>
      <w:r/>
      <w:r>
        <w:t>Wale walio mbele ya kiti cha enzi walisema wokovu ni wa Mungu na wa Mwanakondoo.</w:t>
      </w:r>
      <w:r/>
    </w:p>
    <w:p>
      <w:pPr>
        <w:pStyle w:val="Heading4"/>
      </w:pPr>
      <w:r>
        <w:t>Revelation 7:11</w:t>
      </w:r>
      <w:r/>
    </w:p>
    <w:p>
      <w:pPr>
        <w:pStyle w:val="Heading5"/>
      </w:pPr>
      <w:r>
        <w:t>Malaika, wazee na wenye uhai wanne walikuwa katika nafasi gani ya mwili walipomuabudu Mungu.</w:t>
      </w:r>
      <w:r/>
    </w:p>
    <w:p>
      <w:r/>
      <w:r>
        <w:t>Walilala chini ardhini na kuweka nyuso zao juu ya ardhi wakimuabudu Mungu.</w:t>
      </w:r>
      <w:r/>
    </w:p>
    <w:p>
      <w:pPr>
        <w:pStyle w:val="Heading4"/>
      </w:pPr>
      <w:r>
        <w:t>Revelation 7:13</w:t>
      </w:r>
      <w:r/>
    </w:p>
    <w:p>
      <w:pPr>
        <w:pStyle w:val="Heading5"/>
      </w:pPr>
      <w:r>
        <w:t>Mzee alisema ni kina nani wale waliovaa kanzu nyeupe mbele ya kiti cha enzi?</w:t>
      </w:r>
      <w:r/>
    </w:p>
    <w:p>
      <w:r/>
      <w:r>
        <w:t>Mzee alisema kuwa ni wale waliotoka kwenye dhiki kuu.</w:t>
      </w:r>
      <w:r/>
    </w:p>
    <w:p>
      <w:pPr>
        <w:pStyle w:val="Heading5"/>
      </w:pPr>
      <w:r>
        <w:t>Waliokuwa mbele ya kiti cha enzi walizifanyaje kanzu zao kuwa nyeupe?</w:t>
      </w:r>
      <w:r/>
    </w:p>
    <w:p>
      <w:r/>
      <w:r>
        <w:t>walizifanya kanzu zao kuwa nyeupe kwa kuziosha katika damu ya Mwanakondoo.</w:t>
      </w:r>
      <w:r/>
    </w:p>
    <w:p>
      <w:pPr>
        <w:pStyle w:val="Heading4"/>
      </w:pPr>
      <w:r>
        <w:t>Revelation 7:15</w:t>
      </w:r>
      <w:r/>
    </w:p>
    <w:p>
      <w:pPr>
        <w:pStyle w:val="Heading5"/>
      </w:pPr>
      <w:r>
        <w:t>Mzee alisema Mungu atawafanyia nini wale waliovaa kanzu nyeupe?</w:t>
      </w:r>
      <w:r/>
    </w:p>
    <w:p>
      <w:r/>
      <w:r>
        <w:t>Mungu atasambaza hema lake juu yao ili wasiteseke tena.</w:t>
      </w:r>
      <w:r/>
    </w:p>
    <w:p>
      <w:pPr>
        <w:pStyle w:val="Heading5"/>
      </w:pPr>
      <w:r>
        <w:t>Mzee alisema Mwanakondoo atawafanyia nini waliovaa kanzu nyeupe?</w:t>
      </w:r>
      <w:r/>
    </w:p>
    <w:p>
      <w:r/>
      <w:r>
        <w:t>Mwanakondoo atawachunga na kuwaongoza kwenye chemichemi za maji ya uzima.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08 Maelezo ya jumla</w:t>
      </w:r>
      <w:r/>
    </w:p>
    <w:p>
      <w:pPr>
        <w:pStyle w:val="Heading2"/>
      </w:pPr>
      <w:r>
        <w:t>Dhana muhimu katika sura hii</w:t>
      </w:r>
      <w:r/>
    </w:p>
    <w:p>
      <w:pPr>
        <w:pStyle w:val="Heading3"/>
      </w:pPr>
      <w:r>
        <w:t>Mihuri saba</w:t>
      </w:r>
      <w:r/>
    </w:p>
    <w:p>
      <w:r/>
      <w:r>
        <w:t>Kuna kutoelewana kuhusu jinsi mihuri hii imeambatanishwa kwenye kitabu.Ingekuwa ya kueleweka iwapo iliwekwa upande upande lakini kitabu kingeonyesha kilichomo baada ya muhuri wa mwisho kuvunjwa. Hivi sivyo sura hii inafafanua kitabu kwa sababu kila muhuri unafunua hukumu fulani. Inaaminika pia kwamba kutokuwepo kwa muhuri wa saba kunafunua baragumu saba za hukumu. na</w:t>
      </w:r>
      <w:r/>
    </w:p>
    <w:p>
      <w:pPr>
        <w:pStyle w:val="Heading2"/>
      </w:pPr>
      <w:r>
        <w:t>Mifano muhimu ya usemi</w:t>
      </w:r>
      <w:r/>
    </w:p>
    <w:p>
      <w:pPr>
        <w:pStyle w:val="Heading3"/>
      </w:pPr>
      <w:r>
        <w:t>Sauti ya kupita</w:t>
      </w:r>
      <w:r/>
    </w:p>
    <w:p>
      <w:r/>
      <w:r>
        <w:t>Sauti ya kupita imetumika mara nyingi katika sura hii kuficha utambulisho wa anayefanya hilo tendo. Itakuwa ngumu kuakilisha hili iwapo lugha ya mtafsiri haina sauti ya kupita.</w:t>
      </w:r>
      <w:r/>
    </w:p>
    <w:p>
      <w:pPr>
        <w:pStyle w:val="Heading3"/>
      </w:pPr>
      <w:r>
        <w:t>Mifano</w:t>
      </w:r>
      <w:r/>
    </w:p>
    <w:p>
      <w:r/>
      <w:r>
        <w:t>Mwandishi anatumia mifano nyingi. Hii ni kwa sababu anajaribu kufafanua mifano anayoona kwenye maono. Kwa hivyo analinganisha mifano katika maono haya na vitu vya kawaida.</w:t>
      </w:r>
      <w:r/>
    </w:p>
    <w:p>
      <w:pPr>
        <w:pStyle w:val="Heading2"/>
      </w:pPr>
      <w:r>
        <w:t>Links:</w:t>
      </w:r>
      <w:r/>
      <w:r/>
    </w:p>
    <w:p>
      <w:pPr>
        <w:pStyle w:val="ListBullet"/>
        <w:spacing w:line="240" w:lineRule="auto"/>
        <w:ind w:left="720"/>
      </w:pPr>
      <w:r/>
      <w:hyperlink r:id="rId27">
        <w:r>
          <w:rPr>
            <w:color w:val="0000EE"/>
            <w:u w:val="single"/>
          </w:rPr>
          <w:t>Revelation 08:01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8</w:t>
      </w:r>
      <w:r>
        <w:rPr>
          <w:vertAlign w:val="superscript"/>
        </w:rPr>
        <w:t>1</w:t>
      </w:r>
      <w:r>
        <w:t xml:space="preserve">Wokit Jena koruf de fiku kitim nimira saba, sama askut nus saa. </w:t>
      </w:r>
      <w:r>
        <w:rPr>
          <w:vertAlign w:val="superscript"/>
        </w:rPr>
        <w:t>2</w:t>
      </w:r>
      <w:r>
        <w:t>Min hinak ana ainu saba malaikat wogif gidam Allah, wa wodi le umon saba torombetat.</w:t>
      </w:r>
      <w:r>
        <w:rPr>
          <w:vertAlign w:val="superscript"/>
        </w:rPr>
        <w:t>3</w:t>
      </w:r>
      <w:r>
        <w:t xml:space="preserve">Malaika tani ja, gobudu mabhara ta bokhur min dahab, wa wogif fi mazbah ta bohur. Wa wodi le huwo bokhur tani ketir ashan huwo bi gedimu salawat ta kudusin fi mazbah ta bokhur gidam ta kursi. </w:t>
      </w:r>
      <w:r>
        <w:rPr>
          <w:vertAlign w:val="superscript"/>
        </w:rPr>
        <w:t>4</w:t>
      </w:r>
      <w:r>
        <w:t xml:space="preserve">Dukhan ta bokhur, sawa ma salawat ta kadisin gum fok gidam ta Allah min ida ta malika de. </w:t>
      </w:r>
      <w:r>
        <w:rPr>
          <w:vertAlign w:val="superscript"/>
        </w:rPr>
        <w:t>5</w:t>
      </w:r>
      <w:r>
        <w:t>Malaika de gum shilu mabkhara ta bokhur al min dahab de wa malau be nar min mazbah. Biga huwo jadau tehet fi ard, wa hasil saga dugu, sot shedid, nur wala, wa zalzal .</w:t>
      </w:r>
      <w:r>
        <w:rPr>
          <w:vertAlign w:val="superscript"/>
        </w:rPr>
        <w:t>6</w:t>
      </w:r>
      <w:r>
        <w:t xml:space="preserve">Saba malaikat al kan indu saba torombetat del umon gum isteid ashan bi bada afuku . </w:t>
      </w:r>
      <w:r>
        <w:rPr>
          <w:vertAlign w:val="superscript"/>
        </w:rPr>
        <w:t>7</w:t>
      </w:r>
      <w:r>
        <w:t>Awel malaika wokit bada afuku torombeta tou, wa kan sekete wa nar lakabatu sawa ma dom. Jadao tehed fi ard ashan tilit tou bi haragu, tilit ta ashjar haragu, wa kan kulu gesh akhdar haragu .</w:t>
      </w:r>
      <w:r>
        <w:rPr>
          <w:vertAlign w:val="superscript"/>
        </w:rPr>
        <w:t>8</w:t>
      </w:r>
      <w:r>
        <w:t xml:space="preserve">Malika nimira itnin wokit afuku torombeta tou, haja tani kebir ze jebel bi haragu wa jadau fi bahar. Tilit ta bahar tala dom, </w:t>
      </w:r>
      <w:r>
        <w:rPr>
          <w:vertAlign w:val="superscript"/>
        </w:rPr>
        <w:t>9</w:t>
      </w:r>
      <w:r>
        <w:t>wa tilit ta haiwanat al fi bahar kan mutu, wa kaman tilit ta sufun demiru.</w:t>
      </w:r>
      <w:r>
        <w:rPr>
          <w:vertAlign w:val="superscript"/>
        </w:rPr>
        <w:t>10</w:t>
      </w:r>
      <w:r>
        <w:t xml:space="preserve">Malika nimira talata wokit afuku torombeta tou, nejma kebir kalis waga min sama, bi wala ze nur, waga fi tilit ta bahar wa fi ena moyo. </w:t>
      </w:r>
      <w:r>
        <w:rPr>
          <w:vertAlign w:val="superscript"/>
        </w:rPr>
        <w:t>11</w:t>
      </w:r>
      <w:r>
        <w:t>Isim ta nejma de Marara. Tilit ta moyo bahar tala mur, wa nas kutar al ashrab kan mutu be sabab marara ta moyo de.</w:t>
      </w:r>
      <w:r>
        <w:rPr>
          <w:vertAlign w:val="superscript"/>
        </w:rPr>
        <w:t>12</w:t>
      </w:r>
      <w:r>
        <w:t>Wokit malaika nimira arba afuku torombeta tou, hasil darba le tilit ta shemis , wa kaman tilit ta gamara wa tilit ta nujum. Wa tilit tumon gilibu biga duluma; tilit ta nahar wa tilit ta bilel biga kan ma indu nur.</w:t>
      </w:r>
      <w:r>
        <w:rPr>
          <w:vertAlign w:val="superscript"/>
        </w:rPr>
        <w:t>13</w:t>
      </w:r>
      <w:r>
        <w:t>Ana ainu, wa ana asuma ter (Nasr) al kan bi tiri fi nus sama, bi kore be sot fok kalis, "Laana, laana, laana, le del al sakinin fe ard, ashan bagi torombeta al bija afuku be bagi talata malaikat."</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Wakati Mwanakondoo alipofungua muhuri ya saba, kukawa na ukimya mbinguni takribani nusu saa.</w:t>
      </w:r>
      <w:r>
        <w:rPr>
          <w:vertAlign w:val="superscript"/>
        </w:rPr>
        <w:t>2</w:t>
      </w:r>
      <w:r>
        <w:t>Kisha nikaona malaika saba wasimamao mbele za Mungu, na wakapewa tarumbeta saba.</w:t>
      </w:r>
      <w:r>
        <w:rPr>
          <w:vertAlign w:val="superscript"/>
        </w:rPr>
        <w:t>3</w:t>
      </w:r>
      <w:r>
        <w:t>Malaika mwingine akaja, ameshikilia bakuli ya dhahabu yenye uvumba, amesimama madhabahuni. Akapewa uvumba mwingi ili kwamba autoe pamoja na maombi ya waamini wote katika madhabahu ya dhahabu mbele ya kiti cha enzi.</w:t>
      </w:r>
      <w:r>
        <w:rPr>
          <w:vertAlign w:val="superscript"/>
        </w:rPr>
        <w:t>4</w:t>
      </w:r>
      <w:r>
        <w:t>Moshi wa ule uvumba, pamoja na maombi ya waamini, ukapanda juu mbele za Mungu kutoka mkononi mwa malaika.</w:t>
      </w:r>
      <w:r>
        <w:rPr>
          <w:vertAlign w:val="superscript"/>
        </w:rPr>
        <w:t>5</w:t>
      </w:r>
      <w:r>
        <w:t>Malaika akatwaa bakuli la uvumba na akalijaza moto kutoka kwenye madhabahu. Kisha akalitupa chini juu ya nchi, na kukatokea sauti za radi, miale ya radi na tetemeko la ardhi.</w:t>
      </w:r>
    </w:p>
    <w:p>
      <w:r/>
      <w:r>
        <w:rPr>
          <w:vertAlign w:val="superscript"/>
        </w:rPr>
        <w:t>6</w:t>
      </w:r>
      <w:r>
        <w:t>Wale malaika saba ambao walikuwa na tarumbeta saba wakawa tayari kuzipiga.</w:t>
      </w:r>
      <w:r>
        <w:rPr>
          <w:vertAlign w:val="superscript"/>
        </w:rPr>
        <w:t>7</w:t>
      </w:r>
      <w:r>
        <w:t>Malaika wa kwanza akaipiga tarumbeta yake, na kukatokea mvua ya mawe na moto uliochanganyikana na damu. Vikatupwa chini katika nchi ili kwamba theluthi yake iungue, theluthi ya miti ikaungua na nyasi zote za kijani zikaungua.</w:t>
      </w:r>
      <w:r>
        <w:rPr>
          <w:vertAlign w:val="superscript"/>
        </w:rPr>
        <w:t>8</w:t>
      </w:r>
      <w:r>
        <w:t>Malaika wa pili akaipiga tarumbeta yake, na kitu kama mlima mkubwa uliokuwa unaungua kwa moto ukatupwa baharini. Theluthi ya bahari ikawa damu,</w:t>
      </w:r>
      <w:r>
        <w:rPr>
          <w:vertAlign w:val="superscript"/>
        </w:rPr>
        <w:t>9</w:t>
      </w:r>
      <w:r>
        <w:t>theluthi ya viumbe hai katika bahari vikafa, na theluthi ya meli zikaharibiwa.</w:t>
      </w:r>
      <w:r>
        <w:rPr>
          <w:vertAlign w:val="superscript"/>
        </w:rPr>
        <w:t>10</w:t>
      </w:r>
      <w:r>
        <w:t>Malaika wa tatu akaipiga tarumbeta yake, na nyota kubwa ikaanguka kutoka mbinguni, ikimulika kama kurunzi, juu ya theluthi ya mito na chemichemi za maji.</w:t>
      </w:r>
      <w:r>
        <w:rPr>
          <w:vertAlign w:val="superscript"/>
        </w:rPr>
        <w:t>11</w:t>
      </w:r>
      <w:r>
        <w:t>Jina la nyota ni pakanga. Theluthi ya maji ikawa pakanga, na watu wengi wakafa kutokana na maji yaliyokuwa machungu.</w:t>
      </w:r>
      <w:r>
        <w:rPr>
          <w:vertAlign w:val="superscript"/>
        </w:rPr>
        <w:t>12</w:t>
      </w:r>
      <w:r>
        <w:t>Malaika wa nne alipiga tarumbeta yake, na theluthi ya jua ikapigwa, pamoja na theluthi ya mwezi na theluthi ya nyota. Kwa hiyo theluthi ya vyote ikageuka kuwa giza; theluthi ya mchana na theluthi ya usiku havikuwa na mwanga.</w:t>
      </w:r>
    </w:p>
    <w:p>
      <w:pPr>
        <w:pBdr>
          <w:bottom w:val="single" w:sz="6" w:space="1" w:color="auto"/>
        </w:pBdr>
      </w:pPr>
      <w:r/>
      <w:r>
        <w:rPr>
          <w:vertAlign w:val="superscript"/>
        </w:rPr>
        <w:t>13</w:t>
      </w:r>
      <w:r>
        <w:t>Nilitazama, na nikasikia tai aliye kuwa anaruka katikati ya anga, akiita kwa sauti kuu, “Ole, ole, ole, kwa wale wakaao katika nchi, kwa sababu ya mlipuko wa tarumbeta iliyosalia ambayo imekaribia kupigwa na malaika watatu.”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Kauli Unganishi:</w:t>
      </w:r>
      <w:r/>
    </w:p>
    <w:p>
      <w:r/>
      <w:r>
        <w:t>Mwanakondoo afungua muhiri wa saba.</w:t>
      </w:r>
      <w:r/>
    </w:p>
    <w:p>
      <w:pPr>
        <w:pStyle w:val="Heading5"/>
      </w:pPr>
      <w:r>
        <w:t>muhuri ya saba</w:t>
      </w:r>
      <w:r/>
    </w:p>
    <w:p>
      <w:r/>
      <w:r>
        <w:t>Huu ni muhuri wa mwisho katika ukurasa. "muhuri unaofuata" au " muhuri wa mwisho" au "muhuri namba saba"</w:t>
      </w:r>
      <w:r/>
    </w:p>
    <w:p>
      <w:pPr>
        <w:pStyle w:val="Heading5"/>
      </w:pPr>
      <w:r>
        <w:t>wakapewa tarumbeta saba</w:t>
      </w:r>
      <w:r/>
    </w:p>
    <w:p>
      <w:r/>
      <w:r>
        <w:t>Wote walipewa tarumbeta moja. Maana zinazowezekana ni 1) "Mungu aliwapa tarumbeta saba" au 2) "Mwanakondoo aliwapa tarumbeta saba"</w:t>
      </w:r>
      <w:r/>
    </w:p>
    <w:p>
      <w:pPr>
        <w:pStyle w:val="Heading4"/>
      </w:pPr>
      <w:r>
        <w:t>Revelation 8:3</w:t>
      </w:r>
      <w:r/>
    </w:p>
    <w:p>
      <w:pPr>
        <w:pStyle w:val="Heading5"/>
      </w:pPr>
      <w:r>
        <w:t>autoe</w:t>
      </w:r>
      <w:r/>
    </w:p>
    <w:p>
      <w:r/>
      <w:r>
        <w:t>"autoe uvumba kwa Mungu kwa kuuchoma"</w:t>
      </w:r>
      <w:r/>
    </w:p>
    <w:p>
      <w:pPr>
        <w:pStyle w:val="Heading5"/>
      </w:pPr>
      <w:r>
        <w:t>mkononi mwa malaika</w:t>
      </w:r>
      <w:r/>
    </w:p>
    <w:p>
      <w:r/>
      <w:r>
        <w:t>Hii inamaanizha bakuli katika mkono wa malaika. "bakuli katika mkono wa malaika"</w:t>
      </w:r>
      <w:r/>
    </w:p>
    <w:p>
      <w:pPr>
        <w:pStyle w:val="Heading5"/>
      </w:pPr>
      <w:r>
        <w:t>akalijaza moto</w:t>
      </w:r>
      <w:r/>
    </w:p>
    <w:p>
      <w:r/>
      <w:r>
        <w:t>Neno "moto" hapa inaweza kumaanisha kuchoma makaa. "akalijaza na makaa yanayowaka" au " akalijaza na makaa ya moto"</w:t>
      </w:r>
      <w:r/>
    </w:p>
    <w:p>
      <w:pPr>
        <w:pStyle w:val="Heading4"/>
      </w:pPr>
      <w:r>
        <w:t>Revelation 8:6</w:t>
      </w:r>
      <w:r/>
    </w:p>
    <w:p>
      <w:pPr>
        <w:pStyle w:val="Heading5"/>
      </w:pPr>
      <w:r>
        <w:t>Taarifa ya Jumla:</w:t>
      </w:r>
      <w:r/>
    </w:p>
    <w:p>
      <w:r/>
      <w:r>
        <w:t>Malaika saba wapiga tarumbeta saba mmoja baada ya mwingine.</w:t>
      </w:r>
      <w:r/>
    </w:p>
    <w:p>
      <w:pPr>
        <w:pStyle w:val="Heading5"/>
      </w:pPr>
      <w:r>
        <w:t>Vikatupwa chini katika nchi</w:t>
      </w:r>
      <w:r/>
    </w:p>
    <w:p>
      <w:r/>
      <w:r>
        <w:t>"Malaika alitupa mvua ya mawe na moto uliochanganyikana na damu chini duniani."</w:t>
      </w:r>
      <w:r/>
    </w:p>
    <w:p>
      <w:pPr>
        <w:pStyle w:val="Heading5"/>
      </w:pPr>
      <w:r>
        <w:t>theluthi moja yake iungue, theluthi moja ya miti ikaungua na nyasi zote za kijani zikaungua</w:t>
      </w:r>
      <w:r/>
    </w:p>
    <w:p>
      <w:r/>
      <w:r>
        <w:t>"iliunguza theluthi moja ya nchi, theluthi moja ya miti na majani yote ya kijani."</w:t>
      </w:r>
      <w:r/>
    </w:p>
    <w:p>
      <w:pPr>
        <w:pStyle w:val="Heading4"/>
      </w:pPr>
      <w:r>
        <w:t>Revelation 8:8</w:t>
      </w:r>
      <w:r/>
    </w:p>
    <w:p>
      <w:pPr>
        <w:pStyle w:val="Heading5"/>
      </w:pPr>
      <w:r>
        <w:t>Malaika wa pili</w:t>
      </w:r>
      <w:r/>
    </w:p>
    <w:p>
      <w:r/>
      <w:r>
        <w:t>"Malaika afuataye" au "Malaika namba mbili"</w:t>
      </w:r>
      <w:r/>
    </w:p>
    <w:p>
      <w:pPr>
        <w:pStyle w:val="Heading5"/>
      </w:pPr>
      <w:r>
        <w:t>na kitu kama mlima mkubwa uliokuwa unaungua kwa moto ukatupwa</w:t>
      </w:r>
      <w:r/>
    </w:p>
    <w:p>
      <w:r/>
      <w:r>
        <w:t>"malaika akatupa kitu kama mlima mkubwa unaoungua moto"</w:t>
      </w:r>
      <w:r/>
    </w:p>
    <w:p>
      <w:pPr>
        <w:pStyle w:val="Heading5"/>
      </w:pPr>
      <w:r>
        <w:t>Theluthi moja ya bahari ikawa damu</w:t>
      </w:r>
      <w:r/>
    </w:p>
    <w:p>
      <w:r/>
      <w:r>
        <w:t>"Ilikuwa kama bahari iligawanywa katika sehemu tatu and sehemu moja ikawa damu"</w:t>
      </w:r>
      <w:r/>
    </w:p>
    <w:p>
      <w:pPr>
        <w:pStyle w:val="Heading5"/>
      </w:pPr>
      <w:r>
        <w:t>ikawa damu</w:t>
      </w:r>
      <w:r/>
    </w:p>
    <w:p>
      <w:r/>
      <w:r>
        <w:t>Maana zinazowezekana ni 1)"ikawa nyekundu kama damu" au 2) ilikua damu kweli kweli.</w:t>
      </w:r>
      <w:r/>
    </w:p>
    <w:p>
      <w:pPr>
        <w:pStyle w:val="Heading5"/>
      </w:pPr>
      <w:r>
        <w:t>theluthi moja ya viumbe hai katika bahari vikafa</w:t>
      </w:r>
      <w:r/>
    </w:p>
    <w:p>
      <w:r/>
      <w:r>
        <w:t>"ilikuwa kama vile viumbe vyote baharini viligawanya katika makundi matatu, na viumbe vyote katika kundi moja vikafa."</w:t>
      </w:r>
      <w:r/>
    </w:p>
    <w:p>
      <w:pPr>
        <w:pStyle w:val="Heading5"/>
      </w:pPr>
      <w:r>
        <w:t>viumbe hai katika bahari</w:t>
      </w:r>
      <w:r/>
    </w:p>
    <w:p>
      <w:r/>
      <w:r>
        <w:t>"vitu vinavyoishi baharani" au "samaki na wanyama wengine walioishi baharini"</w:t>
      </w:r>
      <w:r/>
    </w:p>
    <w:p>
      <w:pPr>
        <w:pStyle w:val="Heading4"/>
      </w:pPr>
      <w:r>
        <w:t>Revelation 8:10</w:t>
      </w:r>
      <w:r/>
    </w:p>
    <w:p>
      <w:pPr>
        <w:pStyle w:val="Heading5"/>
      </w:pPr>
      <w:r>
        <w:t>na nyota kubwa ikaanguka kutoka mbinguni, ikimulika kama kurunzi</w:t>
      </w:r>
      <w:r/>
    </w:p>
    <w:p>
      <w:r/>
      <w:r>
        <w:t>"na nyota kubwa uliowaka kama tochi ilianguka toka mbinguni." Moto wa ile nyota kubwa ulifanana na moto wa tochi</w:t>
      </w:r>
      <w:r/>
    </w:p>
    <w:p>
      <w:pPr>
        <w:pStyle w:val="Heading5"/>
      </w:pPr>
      <w:r>
        <w:t>tochi</w:t>
      </w:r>
      <w:r/>
    </w:p>
    <w:p>
      <w:r/>
      <w:r>
        <w:t>kijiti kilichowashwa moto upande moja ilikutoa mwanga</w:t>
      </w:r>
      <w:r/>
    </w:p>
    <w:p>
      <w:pPr>
        <w:pStyle w:val="Heading5"/>
      </w:pPr>
      <w:r>
        <w:t>Jina la nyota ni Pakanga</w:t>
      </w:r>
      <w:r/>
    </w:p>
    <w:p>
      <w:r/>
      <w:r>
        <w:t>Pakanga ni kichaka kilicho na ladha chungu. watu walitumia kutengeneza dawa na pia waliamini kuwa ilikuwa na sumu. "Jina la nyota ni Uchungu" au "Jina la nyota ni Dawa Chungu"</w:t>
      </w:r>
      <w:r/>
    </w:p>
    <w:p>
      <w:pPr>
        <w:pStyle w:val="Heading5"/>
      </w:pPr>
      <w:r>
        <w:t>ikawa Pakanga</w:t>
      </w:r>
      <w:r/>
    </w:p>
    <w:p>
      <w:r/>
      <w:r>
        <w:t>Ladha chungu ya maji inazungumziwa ka vile ilkuwa Pakanga. "ikawa chungu kama pakanga" au "ikawa chungu"</w:t>
      </w:r>
      <w:r/>
    </w:p>
    <w:p>
      <w:pPr>
        <w:pStyle w:val="Heading5"/>
      </w:pPr>
      <w:r>
        <w:t>wakafa kutokana na maji yaliyokuwa machungu</w:t>
      </w:r>
      <w:r/>
    </w:p>
    <w:p>
      <w:r/>
      <w:r>
        <w:t>"wakafa walipokunywa maji machungu"</w:t>
      </w:r>
      <w:r/>
    </w:p>
    <w:p>
      <w:pPr>
        <w:pStyle w:val="Heading4"/>
      </w:pPr>
      <w:r>
        <w:t>Revelation 8:12</w:t>
      </w:r>
      <w:r/>
    </w:p>
    <w:p>
      <w:pPr>
        <w:pStyle w:val="Heading5"/>
      </w:pPr>
      <w:r>
        <w:t>theluthi moja ya jua ikapigwa</w:t>
      </w:r>
      <w:r/>
    </w:p>
    <w:p>
      <w:r/>
      <w:r>
        <w:t>Kusababisha kitu kibaya kutokea kwa jua inazungumziwa kama kulipiga au kuligonga. Hii inaweza kuelezwa na kitenzi. "theluthi moja ya jua ikabadilishwa" au "Mungu alibadili theluthi moja ya jua"</w:t>
      </w:r>
      <w:r/>
    </w:p>
    <w:p>
      <w:pPr>
        <w:pStyle w:val="Heading5"/>
      </w:pPr>
      <w:r>
        <w:t>theluthi moja ya vyote ikageuka kuwa giza</w:t>
      </w:r>
      <w:r/>
    </w:p>
    <w:p>
      <w:r/>
      <w:r>
        <w:t>Maana zinazowezekana ni 1) "theluthi moja ya muda vilikuwa giza" au 2)"theluthi moja ya jua, theluthi moja ya mwezi na theluthi moja ya nyota vilikuwa giza"</w:t>
      </w:r>
      <w:r/>
    </w:p>
    <w:p>
      <w:pPr>
        <w:pStyle w:val="Heading5"/>
      </w:pPr>
      <w:r>
        <w:t>theluthi moja ya mchana na theluthi moja ya usiku havikuwa na mwanga</w:t>
      </w:r>
      <w:r/>
    </w:p>
    <w:p>
      <w:r/>
      <w:r>
        <w:t>"mwanga haukuwepo theluthi moja ya siku na theluthi moja ya usiku" au "havikutoa mwanga theluthi moja ya siku na theluthi moja ya usiku"</w:t>
      </w:r>
      <w:r/>
    </w:p>
    <w:p>
      <w:pPr>
        <w:pStyle w:val="Heading4"/>
      </w:pPr>
      <w:r>
        <w:t>Revelation 8:13</w:t>
      </w:r>
      <w:r/>
    </w:p>
    <w:p>
      <w:pPr>
        <w:pStyle w:val="Heading5"/>
      </w:pPr>
      <w:r>
        <w:t>kwa sababu ya ... tarumbeta iliyosalia ... malaika</w:t>
      </w:r>
      <w:r/>
    </w:p>
    <w:p>
      <w:r/>
      <w:r>
        <w:t>"kwa sababu malaika ambao walikuwa bado hawajapuliza tarumbeta walitaka kuzipuliza"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8:1</w:t>
      </w:r>
      <w:r/>
    </w:p>
    <w:p>
      <w:pPr>
        <w:pStyle w:val="Heading5"/>
      </w:pPr>
      <w:r>
        <w:t>Nini kilisababisha kuwepo na ukimya mbinguni?</w:t>
      </w:r>
      <w:r/>
    </w:p>
    <w:p>
      <w:r/>
      <w:r>
        <w:t>Mwanakondoo alipofungua muhuri wa saba, kulikuwa na ukimya mbinguni.</w:t>
      </w:r>
      <w:r/>
    </w:p>
    <w:p>
      <w:pPr>
        <w:pStyle w:val="Heading5"/>
      </w:pPr>
      <w:r>
        <w:t>Nini kilipewa kwa malaika saba wanaosimama mbele za Mungu.</w:t>
      </w:r>
      <w:r/>
    </w:p>
    <w:p>
      <w:r/>
      <w:r>
        <w:t>Tarumbeta saba zilipewa kwa malaika saba wanaosimama mbele za Mungu.</w:t>
      </w:r>
      <w:r/>
    </w:p>
    <w:p>
      <w:pPr>
        <w:pStyle w:val="Heading4"/>
      </w:pPr>
      <w:r>
        <w:t>Revelation 8:3</w:t>
      </w:r>
      <w:r/>
    </w:p>
    <w:p>
      <w:pPr>
        <w:pStyle w:val="Heading5"/>
      </w:pPr>
      <w:r>
        <w:t>Nini kiliinuka mbele za Mungu?</w:t>
      </w:r>
      <w:r/>
    </w:p>
    <w:p>
      <w:r/>
      <w:r>
        <w:t>Moshi wa uvumba wa maombi ya watakatifu uliinuka mbele za Mungu.</w:t>
      </w:r>
      <w:r/>
    </w:p>
    <w:p>
      <w:pPr>
        <w:pStyle w:val="Heading5"/>
      </w:pPr>
      <w:r>
        <w:t>Nini kilitokea malaika alipotupa chini duniani moto kutoka madhabahuni?</w:t>
      </w:r>
      <w:r/>
    </w:p>
    <w:p>
      <w:r/>
      <w:r>
        <w:t>Malaika alipotupa chini moto, zilitokea ngurumo, radi na tetemeko.</w:t>
      </w:r>
      <w:r/>
    </w:p>
    <w:p>
      <w:pPr>
        <w:pStyle w:val="Heading4"/>
      </w:pPr>
      <w:r>
        <w:t>Revelation 8:6</w:t>
      </w:r>
      <w:r/>
    </w:p>
    <w:p>
      <w:pPr>
        <w:pStyle w:val="Heading5"/>
      </w:pPr>
      <w:r>
        <w:t>Nini kilitokea baada ya tarumbeta ya kwanza kupulizwa?</w:t>
      </w:r>
      <w:r/>
    </w:p>
    <w:p>
      <w:r/>
      <w:r>
        <w:t>Tarumbeta ya kwanza ilipopulizwa, theluthi moja ya nchi iliunguzwa, na theluthi moja ya miti na nyasi zote.</w:t>
      </w:r>
      <w:r/>
    </w:p>
    <w:p>
      <w:pPr>
        <w:pStyle w:val="Heading4"/>
      </w:pPr>
      <w:r>
        <w:t>Revelation 8:8</w:t>
      </w:r>
      <w:r/>
    </w:p>
    <w:p>
      <w:pPr>
        <w:pStyle w:val="Heading5"/>
      </w:pPr>
      <w:r>
        <w:t>Nini kilitokea baada ya tarumbeta ya pili kupulizwa?</w:t>
      </w:r>
      <w:r/>
    </w:p>
    <w:p>
      <w:r/>
      <w:r>
        <w:t>Tarumbeta ya pili ilipopulizwa, theluthi moja ya bahari ikawa damu, theluthi moja ya viumbe wa baharini wakafa, na theluthi moja ya meli ziliharibiwa.</w:t>
      </w:r>
      <w:r/>
    </w:p>
    <w:p>
      <w:pPr>
        <w:pStyle w:val="Heading4"/>
      </w:pPr>
      <w:r>
        <w:t>Revelation 8:10</w:t>
      </w:r>
      <w:r/>
    </w:p>
    <w:p>
      <w:pPr>
        <w:pStyle w:val="Heading5"/>
      </w:pPr>
      <w:r>
        <w:t>Nini kilitokea baada ya tarumbeta ya tatu kupulizwa?</w:t>
      </w:r>
      <w:r/>
    </w:p>
    <w:p>
      <w:r/>
      <w:r>
        <w:t>Tarumbeata ya tatu ilipopulizwa, theluthi moja ya maji yakawa pakanga, na watu wengi wakafa.</w:t>
      </w:r>
      <w:r/>
    </w:p>
    <w:p>
      <w:pPr>
        <w:pStyle w:val="Heading4"/>
      </w:pPr>
      <w:r>
        <w:t>Revelation 8:12</w:t>
      </w:r>
      <w:r/>
    </w:p>
    <w:p>
      <w:pPr>
        <w:pStyle w:val="Heading5"/>
      </w:pPr>
      <w:r>
        <w:t>Nini kilitokea baada ya tarumbeta ya nne kupulizwa?</w:t>
      </w:r>
      <w:r/>
    </w:p>
    <w:p>
      <w:r/>
      <w:r>
        <w:t>Tarumbeta ya nne ilipopulizwa, theluthi moja ya siku na theluthi moja ya usiku hazikuwa na mwanga.</w:t>
      </w:r>
      <w:r/>
    </w:p>
    <w:p>
      <w:pPr>
        <w:pStyle w:val="Heading4"/>
      </w:pPr>
      <w:r>
        <w:t>Revelation 8:13</w:t>
      </w:r>
      <w:r/>
    </w:p>
    <w:p>
      <w:pPr>
        <w:pStyle w:val="Heading5"/>
      </w:pPr>
      <w:r>
        <w:t>Kwa nini tai alisema "Ole, ole, ole" kwa wale wa duniani?</w:t>
      </w:r>
      <w:r/>
    </w:p>
    <w:p>
      <w:r/>
      <w:r>
        <w:t>Tai aslisema "Ole, ole, ole" kwa wale wa duniani kwa sababu ya milipuko ya tarumbeta tatu zilizosalia.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funuo 09 Maelezo kwa jumla</w:t>
      </w:r>
      <w:r/>
    </w:p>
    <w:p>
      <w:pPr>
        <w:pStyle w:val="Heading2"/>
      </w:pPr>
      <w:r>
        <w:t>Muundo na mpangilio</w:t>
      </w:r>
      <w:r/>
    </w:p>
    <w:p>
      <w:r/>
      <w:r>
        <w:t>Sura hii inaendeleza hukumu za baragumu saba. Hii sura na ile iliyopita inajumuisha kitengo kimoja.</w:t>
      </w:r>
      <w:r/>
    </w:p>
    <w:p>
      <w:pPr>
        <w:pStyle w:val="Heading3"/>
      </w:pPr>
      <w:r>
        <w:t>Ole</w:t>
      </w:r>
      <w:r/>
    </w:p>
    <w:p>
      <w:r/>
      <w:r>
        <w:t>Kuna aina nyingi za "ole" maalum ambazo zimetajwa katika kitabu cha Ufunuo. Sura hii ina ole hizi za kwanza. Kuna uwezekano hizi zina maana ya umuhimu wa kimuundo wa matukio kulingana na wakati katika Ufunuo.</w:t>
      </w:r>
      <w:r/>
    </w:p>
    <w:p>
      <w:pPr>
        <w:pStyle w:val="Heading2"/>
      </w:pPr>
      <w:r>
        <w:t>Dhana muhimu katika sura hii</w:t>
      </w:r>
      <w:r/>
    </w:p>
    <w:p>
      <w:pPr>
        <w:pStyle w:val="Heading3"/>
      </w:pPr>
      <w:r>
        <w:t>Picha ya mnyama</w:t>
      </w:r>
      <w:r/>
    </w:p>
    <w:p>
      <w:r/>
      <w:r>
        <w:t>Mfano ya mnyama ni kawaida katika kitabu hiki na pia kwenye hii sura.Watu wa kale wa mashariki ya karibu huenda waliwatazama hawa wanyama kama wenye walikua na 'tabia fulani' iliyoakilisha wanyama hawa. Kwa mfano simba mara nyingi huonekana kama aliye na nguvu. Mtafsiri asijaribu kutoa maana ya kila picha hizi.</w:t>
      </w:r>
      <w:r/>
    </w:p>
    <w:p>
      <w:pPr>
        <w:pStyle w:val="Heading3"/>
      </w:pPr>
      <w:r>
        <w:t>Shimo lisilo na mwisho</w:t>
      </w:r>
      <w:r/>
    </w:p>
    <w:p>
      <w:r/>
      <w:r>
        <w:t>Hii ni mfano ya kawaida katika kitabu cha Ufunuo kinachoashiria kuzimu.Inasisitiza kwamba kuzima haiwezi kuepukwa. "Inaelezewa kama iliyoko chini kinyume na mbinguni inayoelezewa kama iliyo juu. Hii inasisitza kwamba hakuna mbinguni wala kuzimu hapa duniani.</w:t>
      </w:r>
      <w:r/>
    </w:p>
    <w:p>
      <w:pPr>
        <w:pStyle w:val="Heading3"/>
      </w:pPr>
      <w:r>
        <w:t>Abadoni na Apolioni</w:t>
      </w:r>
      <w:r/>
    </w:p>
    <w:p>
      <w:r/>
      <w:r>
        <w:t>"Abadoni" ni neno la Kiebrania na neno "Apolioni" ni neno la Kigiriki. Maneno yote yanamaanisha "Mwangamizi". Yohana alitafsiri Mwangamizi neno hilo la Kiebrania kwa kuiandika na herufi za Kigiriki.Watafsiri wa ULB na UDB waliyatafsiri kutumia herufi za Kingereza. Watafsiri wanashauriwa kutafsiri maneno haya kutumia herufi za lugha kusudiwa.Kwa vile wasomaji wa asili wa Wagiriki wangeelewa maana ya "Apoloni," watafsiri wanaweza kutoa maana yake katika maelezo ya tanbihi.</w:t>
      </w:r>
      <w:r/>
    </w:p>
    <w:p>
      <w:pPr>
        <w:pStyle w:val="Heading3"/>
      </w:pPr>
      <w:r>
        <w:t>Toba</w:t>
      </w:r>
      <w:r/>
    </w:p>
    <w:p>
      <w:r/>
      <w:r>
        <w:t>Sura hii inataja dhamira ya toba. Hata ingawa kuna miujiza mingi, watu wanasemekana kuepuka toba na kubaki dhambini. Si vizuri kusahau dhamira hii ukisoma kitabo cha Ufunuo. and )</w:t>
      </w:r>
      <w:r/>
    </w:p>
    <w:p>
      <w:pPr>
        <w:pStyle w:val="Heading2"/>
      </w:pPr>
      <w:r>
        <w:t>Mifano muhimu ya usemi katika sura hii.</w:t>
      </w:r>
      <w:r/>
    </w:p>
    <w:p>
      <w:pPr>
        <w:pStyle w:val="Heading3"/>
      </w:pPr>
      <w:r>
        <w:t>Mfano</w:t>
      </w:r>
      <w:r/>
    </w:p>
    <w:p>
      <w:r/>
      <w:r>
        <w:t>Shetani mara nyingi anafanuliwa kama malaika aliyeanguka. Sababu nyota ni mfano wa malaika katika kitabu cha Ufunuo,maneno "nyota kutoka mbinguni iliyokuwa imeanguka" huenda inaashiria Shetani. na</w:t>
      </w:r>
      <w:r/>
    </w:p>
    <w:p>
      <w:r/>
      <w:r>
        <w:t>Kuna Kuna mifano nyingi katika sura hii. Kazi yao ni kuonyesha picha ngumu ambazo Yohana anaona katika maono yake.Kwa hivyo mifano hii inaangazia maswala yanayowezekana kuliko kuangazia kazi ya kishairi.</w:t>
      </w:r>
      <w:r/>
    </w:p>
    <w:p>
      <w:pPr>
        <w:pStyle w:val="Heading2"/>
      </w:pPr>
      <w:r>
        <w:t>Maswala mengine ya utata katika tafsiri ya sura hii</w:t>
      </w:r>
      <w:r/>
    </w:p>
    <w:p>
      <w:pPr>
        <w:pStyle w:val="Heading3"/>
      </w:pPr>
      <w:r>
        <w:t>"Wale watu ambao hawakuwa na muhuri wa Mungu"</w:t>
      </w:r>
      <w:r/>
    </w:p>
    <w:p>
      <w:r/>
      <w:r>
        <w:t>Ikiwezekana ni vyema kutotoa maana ya maneno haya waziwazi kwa tafsiri.Wasomi wengi wanaamini muhuri ni alama iliyofanywa kuwatofautisha waumini na wasioamini wakati huu wa dhiki. and</w:t>
      </w:r>
      <w:r/>
    </w:p>
    <w:p>
      <w:pPr>
        <w:pStyle w:val="Heading2"/>
      </w:pPr>
      <w:r>
        <w:t>Links:</w:t>
      </w:r>
      <w:r/>
      <w:r/>
    </w:p>
    <w:p>
      <w:pPr>
        <w:pStyle w:val="ListBullet"/>
        <w:spacing w:line="240" w:lineRule="auto"/>
        <w:ind w:left="720"/>
      </w:pPr>
      <w:r/>
      <w:hyperlink r:id="rId27">
        <w:r>
          <w:rPr>
            <w:color w:val="0000EE"/>
            <w:u w:val="single"/>
          </w:rPr>
          <w:t>Revelation 09:01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9</w:t>
      </w:r>
      <w:r>
        <w:rPr>
          <w:vertAlign w:val="superscript"/>
        </w:rPr>
        <w:t>1</w:t>
      </w:r>
      <w:r>
        <w:t xml:space="preserve">Wokit malika nimira khamsa bada afuku torombeta tou. Ana ainu nejma ta sama al kan waga fi ard. Nejma de wodi le huwo moftah ta biir ta hawiya. </w:t>
      </w:r>
      <w:r>
        <w:rPr>
          <w:vertAlign w:val="superscript"/>
        </w:rPr>
        <w:t>2</w:t>
      </w:r>
      <w:r>
        <w:t>Huwo fatah biir ta hawiya, wa dukhan gum tala min biir de ze dukhan ta furun kebir. Shemis wa jou kulu kan tala duluma min dukhan ta biir de.</w:t>
      </w:r>
      <w:r>
        <w:rPr>
          <w:vertAlign w:val="superscript"/>
        </w:rPr>
        <w:t>3</w:t>
      </w:r>
      <w:r>
        <w:t xml:space="preserve">Min juwa dukhan jerad tala fi ard, wa wodi le umon guwa ta addi ze ta agarab fi ard. </w:t>
      </w:r>
      <w:r>
        <w:rPr>
          <w:vertAlign w:val="superscript"/>
        </w:rPr>
        <w:t>4</w:t>
      </w:r>
      <w:r>
        <w:t>Wa wori le umon kede ma demiru gesh ta ard aw hajat akada al zarau aw ashjar, lakin nas al ma indu alama ta kitim ta Allah fi ras tumon.</w:t>
      </w:r>
      <w:r>
        <w:rPr>
          <w:vertAlign w:val="superscript"/>
        </w:rPr>
        <w:t>5</w:t>
      </w:r>
      <w:r>
        <w:t xml:space="preserve">Ma wodi le umon izin ashan bi katulu nas del, bes kede azibu umon kamsa shuhur. Waja tumon bi kon ze waja ta agarab kan adi zol. </w:t>
      </w:r>
      <w:r>
        <w:rPr>
          <w:vertAlign w:val="superscript"/>
        </w:rPr>
        <w:t>6</w:t>
      </w:r>
      <w:r>
        <w:t>Fi ayam dak nas bi fetisu mutu lakin umon ma bi ligo. Umon bi kon indo niya shedid ashan bi mutu, lakin mutu bi jere min umon.</w:t>
      </w:r>
      <w:r>
        <w:rPr>
          <w:vertAlign w:val="superscript"/>
        </w:rPr>
        <w:t>7</w:t>
      </w:r>
      <w:r>
        <w:t xml:space="preserve">Shikil ta jerad dak bi kun ze husan al jahizu le harb, fi ras tumon fi haja ze tegiya ta dahab, wa wusa tumon ze wusa ta insan. </w:t>
      </w:r>
      <w:r>
        <w:rPr>
          <w:vertAlign w:val="superscript"/>
        </w:rPr>
        <w:t>8</w:t>
      </w:r>
      <w:r>
        <w:t xml:space="preserve">Umon indu shaar ze ta nuswan, wa sunun tumon ze sunun ta ased. </w:t>
      </w:r>
      <w:r>
        <w:rPr>
          <w:vertAlign w:val="superscript"/>
        </w:rPr>
        <w:t>9</w:t>
      </w:r>
      <w:r>
        <w:t>Umon indu daraga min hadid fi dus tumon, wa sot ta jinahat tumon ze sot ta arabat ta husan al bi jere fi harib.</w:t>
      </w:r>
      <w:r>
        <w:rPr>
          <w:vertAlign w:val="superscript"/>
        </w:rPr>
        <w:t>10</w:t>
      </w:r>
      <w:r>
        <w:t xml:space="preserve">Umon indu danabat fugo ibira ze ta agarab; fi danabat tumon de umon indu guwa ashan bi awgu nas le muda khamsa shahar. </w:t>
      </w:r>
      <w:r>
        <w:rPr>
          <w:vertAlign w:val="superscript"/>
        </w:rPr>
        <w:t>11</w:t>
      </w:r>
      <w:r>
        <w:t xml:space="preserve">Umon indu melik fok le umon malaika ta hawiya. Isim to be Ebriya Abadon, wa be Yonaniya isim to Aboliyon. </w:t>
      </w:r>
      <w:r>
        <w:rPr>
          <w:vertAlign w:val="superscript"/>
        </w:rPr>
        <w:t>12</w:t>
      </w:r>
      <w:r>
        <w:t>Musiba al awel intahat. Ainu! lisa fi itnin karisa jai.</w:t>
      </w:r>
      <w:r>
        <w:rPr>
          <w:vertAlign w:val="superscript"/>
        </w:rPr>
        <w:t>13</w:t>
      </w:r>
      <w:r>
        <w:t xml:space="preserve">Malika nimira sita afuku torombeta tou, wa ana asuma sot tala min juwa gurun ta masbah ta dahab al fi gidam ta Allah. </w:t>
      </w:r>
      <w:r>
        <w:rPr>
          <w:vertAlign w:val="superscript"/>
        </w:rPr>
        <w:t>14</w:t>
      </w:r>
      <w:r>
        <w:t xml:space="preserve">Sot de kelim le malaika nimira sita al indu torombeta de, "Fiku arba malaikat del al robuto fi nahar al furat al kebir." </w:t>
      </w:r>
      <w:r>
        <w:rPr>
          <w:vertAlign w:val="superscript"/>
        </w:rPr>
        <w:t>15</w:t>
      </w:r>
      <w:r>
        <w:t>Malaikat al arba del kan jahizu umon le zaman dak, fi yom dak, wa fi shahar dak, fi sena dak, fiku umon ashan bi katulu tilit ta nas.</w:t>
      </w:r>
      <w:r>
        <w:rPr>
          <w:vertAlign w:val="superscript"/>
        </w:rPr>
        <w:t>16</w:t>
      </w:r>
      <w:r>
        <w:t xml:space="preserve">Adad ta asakir tumon al fi dahar husan kan 200,000,000. Ana asuma adad tumon de. </w:t>
      </w:r>
      <w:r>
        <w:rPr>
          <w:vertAlign w:val="superscript"/>
        </w:rPr>
        <w:t>17</w:t>
      </w:r>
      <w:r>
        <w:t>De yau ze de ana ainu husan del fi rowiya tai ma del kulu al umon arfaa: Daragat tumon ahmar ze nar, wa zahari, wa asfar za kibirit. Ras ta husan del ze ras ta ased, wa nar bi tala min kasma tumon, dukhan wa kibirit.</w:t>
      </w:r>
      <w:r>
        <w:rPr>
          <w:vertAlign w:val="superscript"/>
        </w:rPr>
        <w:t>18</w:t>
      </w:r>
      <w:r>
        <w:t xml:space="preserve">Katulu tilit ta nas be talata balaya del: Nar, dukhan wa kibirit al tala min kasmat tumon. </w:t>
      </w:r>
      <w:r>
        <w:rPr>
          <w:vertAlign w:val="superscript"/>
        </w:rPr>
        <w:t>19</w:t>
      </w:r>
      <w:r>
        <w:t>Ashan guwa ta husan del kan fi kasma wa fi danabat tumon - ashan danabat tumon kan ze ta dabayeb, wa umon indu ras al bi amulu dabarat le nas.</w:t>
      </w:r>
      <w:r>
        <w:rPr>
          <w:vertAlign w:val="superscript"/>
        </w:rPr>
        <w:t>20</w:t>
      </w:r>
      <w:r>
        <w:t xml:space="preserve">Bagi nas, del al ma katulu be balaya del, umon ma tub min hajat al umon amulu, wele kaman umon ma wogif abidu sheyatin wa sanam ta dahab, fidda, nihas, hajer wa khashab - hajat al ma bi ainu, asuma, wa douru. </w:t>
      </w:r>
      <w:r>
        <w:rPr>
          <w:vertAlign w:val="superscript"/>
        </w:rPr>
        <w:t>21</w:t>
      </w:r>
      <w:r>
        <w:t>Wa umon kaman ma tub min sokol katulu, sahara, wa sokol zina wa sokol serega tumon.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Kisha malaika wa tano alipiga tarumbeta yake. Niliona nyota kutoka mbinguni iliyokuwa imeanguka kwenye dunia. Nyota ilipewa ufunguo wa shimo linaloelekea kwenye shimo lisilo na mwisho.</w:t>
      </w:r>
      <w:r>
        <w:rPr>
          <w:vertAlign w:val="superscript"/>
        </w:rPr>
        <w:t>2</w:t>
      </w:r>
      <w:r>
        <w:t>Alifungua shimo lisilo na kikomo, na moshi ukapanda juu kwa safu kutoka ndani ya shimo kama moshi kutoka katika tanuru kubwa. Jua na anga vilibadilika vikawa giza kwa sababu ya moshi uliotoka shimoni.</w:t>
      </w:r>
      <w:r>
        <w:rPr>
          <w:vertAlign w:val="superscript"/>
        </w:rPr>
        <w:t>3</w:t>
      </w:r>
      <w:r>
        <w:t>Ndani ya moshi nzige walitoka kuja juu ya dunia, nao walipewa nguvu kama ile ya nge juu ya dunia.</w:t>
      </w:r>
      <w:r>
        <w:rPr>
          <w:vertAlign w:val="superscript"/>
        </w:rPr>
        <w:t>4</w:t>
      </w:r>
      <w:r>
        <w:t>Waliambiwa kutokudhuru majani katika nchi au mmea wowote wa kijani au mti, isipokuwa tu watu ambao hawakuwa na muhuri wa Mungu katika paji za nyuso zao.</w:t>
      </w:r>
      <w:r>
        <w:rPr>
          <w:vertAlign w:val="superscript"/>
        </w:rPr>
        <w:t>5</w:t>
      </w:r>
      <w:r>
        <w:t>Hawakupewa ruhusa ya kuwaua hao watu, bali kuwatesa tu kwa miezi mitano. Uchungu wao ulikuwa kama ule wa kuumwa na nge amwumapo mtu.</w:t>
      </w:r>
      <w:r>
        <w:rPr>
          <w:vertAlign w:val="superscript"/>
        </w:rPr>
        <w:t>6</w:t>
      </w:r>
      <w:r>
        <w:t>Katika siku hizo watu watatafuta kifo, lakini hawatakipata. Watatamani kufa, lakini kifo kitawakimbia.</w:t>
      </w:r>
      <w:r>
        <w:rPr>
          <w:vertAlign w:val="superscript"/>
        </w:rPr>
        <w:t>7</w:t>
      </w:r>
      <w:r>
        <w:t>Nzige walifanana na farasi walioandaliwa kwa vita. Kwenye vichwa vyao kulikuwa na kitu kama taji ya dhahabu na nyuso zao zilikuwa kama za binadamu.</w:t>
      </w:r>
      <w:r>
        <w:rPr>
          <w:vertAlign w:val="superscript"/>
        </w:rPr>
        <w:t>8</w:t>
      </w:r>
      <w:r>
        <w:t>Walikuwa na nywele kama za wanawake na meno yao yalikuwa kama ya simba.</w:t>
      </w:r>
      <w:r>
        <w:rPr>
          <w:vertAlign w:val="superscript"/>
        </w:rPr>
        <w:t>9</w:t>
      </w:r>
      <w:r>
        <w:t>Walikuwa na vifua kama vifua vya chuma na sauti ya mabawa yao ilikuwa kama sauti ya magari mengi ya vita na farasi wakimbiao kwenda vitani.</w:t>
      </w:r>
      <w:r>
        <w:rPr>
          <w:vertAlign w:val="superscript"/>
        </w:rPr>
        <w:t>10</w:t>
      </w:r>
      <w:r>
        <w:t>Walikuwa na mikia inayouma kama nge; katika mikia yao walikuwa na nguvu ya kudhuru watu kwa miezi mitano.</w:t>
      </w:r>
      <w:r>
        <w:rPr>
          <w:vertAlign w:val="superscript"/>
        </w:rPr>
        <w:t>11</w:t>
      </w:r>
      <w:r>
        <w:t>Walikuwa naye kama mfalme juu yao malaika wa shimo lisilokuwa na mwisho. Jina lake katika Kiebrania ni Abadoni, na katika Kiyunani ana jina Apolioni.</w:t>
      </w:r>
    </w:p>
    <w:p>
      <w:r/>
      <w:r>
        <w:rPr>
          <w:vertAlign w:val="superscript"/>
        </w:rPr>
        <w:t>12</w:t>
      </w:r>
      <w:r>
        <w:t>Ole ya kwanza imepita. Angalia! Baada ya hili kuna maafa mawili yajayo.</w:t>
      </w:r>
    </w:p>
    <w:p>
      <w:pPr>
        <w:pBdr>
          <w:bottom w:val="single" w:sz="6" w:space="1" w:color="auto"/>
        </w:pBdr>
      </w:pPr>
      <w:r/>
      <w:r>
        <w:rPr>
          <w:vertAlign w:val="superscript"/>
        </w:rPr>
        <w:t>13</w:t>
      </w:r>
      <w:r>
        <w:t>Malaika wa sita alipiga tarumbeta yake, na nikasikia sauti ikitoka katika pembe ya madhabahu ya dhahabu ambayo iko mbele za Mungu.</w:t>
      </w:r>
      <w:r>
        <w:rPr>
          <w:vertAlign w:val="superscript"/>
        </w:rPr>
        <w:t>14</w:t>
      </w:r>
      <w:r>
        <w:t>Sauti ilimwambia malaika wa sita aliyekuwa na tarumbeta, “Waachie malaika wanne ambao wamefungwa katika mto mkubwa Efrata.”</w:t>
      </w:r>
      <w:r>
        <w:rPr>
          <w:vertAlign w:val="superscript"/>
        </w:rPr>
        <w:t>15</w:t>
      </w:r>
      <w:r>
        <w:t>Malaika wale wanne waliokuwa wameandaliwa kwa saa hiyo maalumu, siku hiyo, mwezi huo, na mwaka huo, waliachiwa wawaue theluthi ya wanadamu.</w:t>
      </w:r>
      <w:r>
        <w:rPr>
          <w:vertAlign w:val="superscript"/>
        </w:rPr>
        <w:t>16</w:t>
      </w:r>
      <w:r>
        <w:t>Idadi ya maaskari waliokuwa juu ya farasi ilikuwa 200,000,000. Nilisikia idadi yao.</w:t>
      </w:r>
      <w:r>
        <w:rPr>
          <w:vertAlign w:val="superscript"/>
        </w:rPr>
        <w:t>17</w:t>
      </w:r>
      <w:r>
        <w:t>Hivi ndivyo nilivyoona farasi katika maono yangu na wale waliopanda juu yao: Vifua vyao vilikuwa vyekundu kama moto, bluu iliyoiva na njano isiyoiva. Vichwa vya farasi vilifanana na vichwa vya simba, na midomoni mwao ulitoka moto, moshi na salfa.</w:t>
      </w:r>
      <w:r>
        <w:rPr>
          <w:vertAlign w:val="superscript"/>
        </w:rPr>
        <w:t>18</w:t>
      </w:r>
      <w:r>
        <w:t>Theluthi ya wanadamu waliuawa na haya mapigo matatu: moto, moshi, na salfa iliyotoka katika midomo yao.</w:t>
      </w:r>
      <w:r>
        <w:rPr>
          <w:vertAlign w:val="superscript"/>
        </w:rPr>
        <w:t>19</w:t>
      </w:r>
      <w:r>
        <w:t>Kwa kuwa nguvu ya farasi ilikuwa katika midomo yao na katika mikia yao—kwa kuwa mikia yao ilikuwa kama nyoka, na walikuwa na vichwa ambavyo walitumia kuwatia majeraha wanadamu.</w:t>
      </w:r>
      <w:r>
        <w:rPr>
          <w:vertAlign w:val="superscript"/>
        </w:rPr>
        <w:t>20</w:t>
      </w:r>
      <w:r>
        <w:t>Watu waliobaki, wale ambao walikuwa hawajauawa na mapigo haya, hawakutubia matendo yao waliyokuwa wamefanya, wala hawakuacha kuabudu mapepo na miungu ya dhahabu, fedha, shaba, mawe na miti—vitu ambavyo haviwezi kuona, kusikia au kutembea.</w:t>
      </w:r>
      <w:r>
        <w:rPr>
          <w:vertAlign w:val="superscript"/>
        </w:rPr>
        <w:t>21</w:t>
      </w:r>
      <w:r>
        <w:t>Wala hawakutubia uuaji wao, uchawi wao, uasherati wao au njia zao za wizi.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Kauli Unganishi:</w:t>
      </w:r>
      <w:r/>
    </w:p>
    <w:p>
      <w:r/>
      <w:r>
        <w:t>Malaika wa tano kati ya saba aanza kupiga tarumbeta</w:t>
      </w:r>
      <w:r/>
    </w:p>
    <w:p>
      <w:pPr>
        <w:pStyle w:val="Heading5"/>
      </w:pPr>
      <w:r>
        <w:t>Niliona nyota kutoka mbinguni iliyokuwa imeanguka</w:t>
      </w:r>
      <w:r/>
    </w:p>
    <w:p>
      <w:r/>
      <w:r>
        <w:t>Yohana aliona nyota ikiwa imeshakwisha anguka. Hakuiona ikianguka.</w:t>
      </w:r>
      <w:r/>
    </w:p>
    <w:p>
      <w:pPr>
        <w:pStyle w:val="Heading5"/>
      </w:pPr>
      <w:r>
        <w:t>ufunguo wa shimo linaloelekea kwenye shimo lisilo na mwisho</w:t>
      </w:r>
      <w:r/>
    </w:p>
    <w:p>
      <w:r/>
      <w:r>
        <w:t>"funguo ambao unafungua tundu la shimo lisilo na mwisho"</w:t>
      </w:r>
      <w:r/>
    </w:p>
    <w:p>
      <w:pPr>
        <w:pStyle w:val="Heading5"/>
      </w:pPr>
      <w:r>
        <w:t>shimo linaloelekea kwenye shimo lisilo na mwisho</w:t>
      </w:r>
      <w:r/>
    </w:p>
    <w:p>
      <w:r/>
      <w:r>
        <w:t>Maana zinazowezekana ni 1)"shimo" linaelezea jinsi shimo lilivyo refu na lembamba, au 2)"shimo" linamaanisha uwazi wa mwanzo wa tundu la shimo lenyewe.</w:t>
      </w:r>
      <w:r/>
    </w:p>
    <w:p>
      <w:pPr>
        <w:pStyle w:val="Heading5"/>
      </w:pPr>
      <w:r>
        <w:t>shimo lisilo na mwisho</w:t>
      </w:r>
      <w:r/>
    </w:p>
    <w:p>
      <w:r/>
      <w:r>
        <w:t>Hili ni shimo refu sana na jembamba. Maana zinazowezekana ni 1)shimo halina mwisho chini; inaendelea kwenda chini zaidi milele au 2) shimo ni refu sana hata linakuwa kana kwamba halina mwisho.</w:t>
      </w:r>
      <w:r/>
    </w:p>
    <w:p>
      <w:pPr>
        <w:pStyle w:val="Heading5"/>
      </w:pPr>
      <w:r>
        <w:t>kama moshi kutoka katika tanuru kubwa</w:t>
      </w:r>
      <w:r/>
    </w:p>
    <w:p>
      <w:r/>
      <w:r>
        <w:t>Tanuru kubwa linatoa moshi mweusi na mnene. "kama moshi mkubwa utokao kwenye tanuru kubwa"</w:t>
      </w:r>
      <w:r/>
    </w:p>
    <w:p>
      <w:pPr>
        <w:pStyle w:val="Heading4"/>
      </w:pPr>
      <w:r>
        <w:t>Revelation 9:3</w:t>
      </w:r>
      <w:r/>
    </w:p>
    <w:p>
      <w:pPr>
        <w:pStyle w:val="Heading5"/>
      </w:pPr>
      <w:r>
        <w:t>nzige</w:t>
      </w:r>
      <w:r/>
    </w:p>
    <w:p>
      <w:r/>
      <w:r>
        <w:t>Wadudu wanaopaa pamoja katika makundi makubwa. Watu huwahofia kwa sababu wanaweza kula majani yote kwenye bustani na kwenye miti.</w:t>
      </w:r>
      <w:r/>
    </w:p>
    <w:p>
      <w:pPr>
        <w:pStyle w:val="Heading5"/>
      </w:pPr>
      <w:r>
        <w:t>nguvu kama ile ya nge</w:t>
      </w:r>
      <w:r/>
    </w:p>
    <w:p>
      <w:r/>
      <w:r>
        <w:t>Nge wana uwezo kuwadunga na kuwapa sumu watu na wanyama wengine. "uwezo wakudunga watu kama Nge wafanyavyo"</w:t>
      </w:r>
      <w:r/>
    </w:p>
    <w:p>
      <w:pPr>
        <w:pStyle w:val="Heading5"/>
      </w:pPr>
      <w:r>
        <w:t>nge</w:t>
      </w:r>
      <w:r/>
    </w:p>
    <w:p>
      <w:r/>
      <w:r>
        <w:t>Wadudu wadogo wenye ncha kali zenye sumu mikiani. Kudungwa nao huacha maumivu makali na yanayodumu muda mrefu.</w:t>
      </w:r>
      <w:r/>
    </w:p>
    <w:p>
      <w:pPr>
        <w:pStyle w:val="Heading5"/>
      </w:pPr>
      <w:r>
        <w:t>Waliambiwa kutokudhuru majani katika nchi au mmea wowote wa kijani au mti</w:t>
      </w:r>
      <w:r/>
    </w:p>
    <w:p>
      <w:r/>
      <w:r>
        <w:t>Nzige wa kawaida walikuwa tishio kubwa kwa watu walipokuja, waliweza kula nyasi zote na majani ya mimea na miti. Nzige hizi zilikatazwa kufanya hivyo.</w:t>
      </w:r>
      <w:r/>
    </w:p>
    <w:p>
      <w:pPr>
        <w:pStyle w:val="Heading5"/>
      </w:pPr>
      <w:r>
        <w:t>isipokuwa tu watu</w:t>
      </w:r>
      <w:r/>
    </w:p>
    <w:p>
      <w:r/>
      <w:r>
        <w:t>Neno "kudhuru" au "kuumiza" linaeleweka. "lakini kudhuru watu tu"</w:t>
      </w:r>
      <w:r/>
    </w:p>
    <w:p>
      <w:pPr>
        <w:pStyle w:val="Heading5"/>
      </w:pPr>
      <w:r>
        <w:t>muhuri wa Mungu</w:t>
      </w:r>
      <w:r/>
    </w:p>
    <w:p>
      <w:r/>
      <w:r>
        <w:t>Neno "muhuri" hapa humaanisha kifaa kinachotumika kuweka alama katika muhuri wa nta. Na hapa, hiki kifaa kitatumika kuweka alama katika watu wa Mungu. "alama ya Mungu" au "stampu ya Mungu"</w:t>
      </w:r>
      <w:r/>
    </w:p>
    <w:p>
      <w:pPr>
        <w:pStyle w:val="Heading5"/>
      </w:pPr>
      <w:r>
        <w:t>paji za nyuso</w:t>
      </w:r>
      <w:r/>
    </w:p>
    <w:p>
      <w:r/>
      <w:r>
        <w:t>paji la kichwa ni juu ya uso, juu ya macho.</w:t>
      </w:r>
      <w:r/>
    </w:p>
    <w:p>
      <w:pPr>
        <w:pStyle w:val="Heading4"/>
      </w:pPr>
      <w:r>
        <w:t>Revelation 9:5</w:t>
      </w:r>
      <w:r/>
    </w:p>
    <w:p>
      <w:pPr>
        <w:pStyle w:val="Heading5"/>
      </w:pPr>
      <w:r>
        <w:t>Hawakupewa ruhusa</w:t>
      </w:r>
      <w:r/>
    </w:p>
    <w:p>
      <w:r/>
      <w:r>
        <w:t>"Hawa" inamaanisha nzige.</w:t>
      </w:r>
      <w:r/>
    </w:p>
    <w:p>
      <w:pPr>
        <w:pStyle w:val="Heading5"/>
      </w:pPr>
      <w:r>
        <w:t>hao watu</w:t>
      </w:r>
      <w:r/>
    </w:p>
    <w:p>
      <w:r/>
      <w:r>
        <w:t>watu ambao walikuwa wanang'atwa na nzige.</w:t>
      </w:r>
      <w:r/>
    </w:p>
    <w:p>
      <w:pPr>
        <w:pStyle w:val="Heading5"/>
      </w:pPr>
      <w:r>
        <w:t>bali kuwatesa tu</w:t>
      </w:r>
      <w:r/>
    </w:p>
    <w:p>
      <w:r/>
      <w:r>
        <w:t>Hapa maneno "walipewa ruhusa" yanaeleweka. "lakini walipewa ruhusa kuwatesa"</w:t>
      </w:r>
      <w:r/>
    </w:p>
    <w:p>
      <w:pPr>
        <w:pStyle w:val="Heading5"/>
      </w:pPr>
      <w:r>
        <w:t>kuwatesa</w:t>
      </w:r>
      <w:r/>
    </w:p>
    <w:p>
      <w:r/>
      <w:r>
        <w:t>"kuwafanya wateseke maumivu makali"</w:t>
      </w:r>
      <w:r/>
    </w:p>
    <w:p>
      <w:pPr>
        <w:pStyle w:val="Heading5"/>
      </w:pPr>
      <w:r>
        <w:t>kuwatesa kwa miezi mitano</w:t>
      </w:r>
      <w:r/>
    </w:p>
    <w:p>
      <w:r/>
      <w:r>
        <w:t>Nzige wataruhusiwa kufanya hivi kwa miezi mitano.</w:t>
      </w:r>
      <w:r/>
    </w:p>
    <w:p>
      <w:pPr>
        <w:pStyle w:val="Heading5"/>
      </w:pPr>
      <w:r>
        <w:t>kuumwa na nge</w:t>
      </w:r>
      <w:r/>
    </w:p>
    <w:p>
      <w:r/>
      <w:r>
        <w:t>Nge ni mdudu mdogo wenye ncha kali yenye sumu mkiani. Kudungwa naye kunaweza kusababisha maumivu makali au hata kifo.</w:t>
      </w:r>
      <w:r/>
    </w:p>
    <w:p>
      <w:pPr>
        <w:pStyle w:val="Heading5"/>
      </w:pPr>
      <w:r>
        <w:t>watu watatafuta kifo</w:t>
      </w:r>
      <w:r/>
    </w:p>
    <w:p>
      <w:r/>
      <w:r>
        <w:t>Kifo kinazungumziwa kama mtu au kitu kinachoweza kufichwa. "watu watatafuta njia ya kufa" au " watu watajaribu kujiua"</w:t>
      </w:r>
      <w:r/>
    </w:p>
    <w:p>
      <w:pPr>
        <w:pStyle w:val="Heading5"/>
      </w:pPr>
      <w:r>
        <w:t>hawatakipata</w:t>
      </w:r>
      <w:r/>
    </w:p>
    <w:p>
      <w:r/>
      <w:r>
        <w:t>"hawataweza kupata njia ya kufa" au "hawataweza kufa"</w:t>
      </w:r>
      <w:r/>
    </w:p>
    <w:p>
      <w:pPr>
        <w:pStyle w:val="Heading5"/>
      </w:pPr>
      <w:r>
        <w:t>Watatamani kufa</w:t>
      </w:r>
      <w:r/>
    </w:p>
    <w:p>
      <w:r/>
      <w:r>
        <w:t>"watataka sana kufa" au "watatamani kwamba wafe"</w:t>
      </w:r>
      <w:r/>
    </w:p>
    <w:p>
      <w:pPr>
        <w:pStyle w:val="Heading5"/>
      </w:pPr>
      <w:r>
        <w:t>kifo kitawakimbia</w:t>
      </w:r>
      <w:r/>
    </w:p>
    <w:p>
      <w:r/>
      <w:r>
        <w:t>Yohana anazungumzia kifo kama vile ni mtu au mnyama anayeweza kukimbia. "hawataweza kufa" au "hawatakufa"</w:t>
      </w:r>
      <w:r/>
    </w:p>
    <w:p>
      <w:pPr>
        <w:pStyle w:val="Heading4"/>
      </w:pPr>
      <w:r>
        <w:t>Revelation 9:7</w:t>
      </w:r>
      <w:r/>
    </w:p>
    <w:p>
      <w:pPr>
        <w:pStyle w:val="Heading5"/>
      </w:pPr>
      <w:r>
        <w:t>Taarifa ya Jumla:</w:t>
      </w:r>
      <w:r/>
    </w:p>
    <w:p>
      <w:r/>
      <w:r>
        <w:t>Nzige hao hawakufanana kama nzige wa kawaida. Yohana anawazungumzia kwa kueleza jinsi gani sehemu zao zinafanana na vitu vingine.</w:t>
      </w:r>
      <w:r/>
    </w:p>
    <w:p>
      <w:pPr>
        <w:pStyle w:val="Heading5"/>
      </w:pPr>
      <w:r>
        <w:t>mataji ya dhahabu</w:t>
      </w:r>
      <w:r/>
    </w:p>
    <w:p>
      <w:r/>
      <w:r>
        <w:t>Hizi zilikuwa kama mashada ya matawi ya mizeituni au majani ya laurusi yaliyopondwa katika dhahabu. Mifano iliyotengenezwa kwa majani walipewa wanariadha washindi kuvaa vichwani.</w:t>
      </w:r>
      <w:r/>
    </w:p>
    <w:p>
      <w:pPr>
        <w:pStyle w:val="Heading4"/>
      </w:pPr>
      <w:r>
        <w:t>Revelation 9:10</w:t>
      </w:r>
      <w:r/>
    </w:p>
    <w:p>
      <w:pPr>
        <w:pStyle w:val="Heading5"/>
      </w:pPr>
      <w:r>
        <w:t>Walikuwa na mikia</w:t>
      </w:r>
      <w:r/>
    </w:p>
    <w:p>
      <w:r/>
      <w:r>
        <w:t>Neno "Walikuwa" inamaanisha nzige.</w:t>
      </w:r>
      <w:r/>
    </w:p>
    <w:p>
      <w:pPr>
        <w:pStyle w:val="Heading5"/>
      </w:pPr>
      <w:r>
        <w:t>na mikia inayouma kama nge</w:t>
      </w:r>
      <w:r/>
    </w:p>
    <w:p>
      <w:r/>
      <w:r>
        <w:t>Nge ni mdudu mdogo wenye ncha kali yenye sumu mkiani. Kudungwa naye kunaweza kusababisha maumivu makali au hata kifo. "na mikia kama mikia ya nge" au "na mikia iwezayo kusababisha maumivu mabaya kama mikia ya nge"</w:t>
      </w:r>
      <w:r/>
    </w:p>
    <w:p>
      <w:pPr>
        <w:pStyle w:val="Heading5"/>
      </w:pPr>
      <w:r>
        <w:t>katika mikia yao walikuwa na nguvu ya kudhuru watu kwa miezi mitano</w:t>
      </w:r>
      <w:r/>
    </w:p>
    <w:p>
      <w:r/>
      <w:r>
        <w:t>Maana zinazowezekana ni 1) walikuwa na nguvu kwa miezi mitano kudhuru watu au 2) wataweza kuuma watu na maumivu yao yatadumu miezi mitano.</w:t>
      </w:r>
      <w:r/>
    </w:p>
    <w:p>
      <w:pPr>
        <w:pStyle w:val="Heading5"/>
      </w:pPr>
      <w:r>
        <w:t>shimo lisilokuwa na mwisho</w:t>
      </w:r>
      <w:r/>
    </w:p>
    <w:p>
      <w:r/>
      <w:r>
        <w:t>Hili ni shimo refu sana. Maana zinazowezekana ni 1)shimo halina mwisho chini; inaendelea kwenda chini zaidi milele au 2) shimo ni refu sana hata linakuwa kama vile halina mwisho.</w:t>
      </w:r>
      <w:r/>
    </w:p>
    <w:p>
      <w:pPr>
        <w:pStyle w:val="Heading5"/>
      </w:pPr>
      <w:r>
        <w:t>Abadoni ... Apolioni</w:t>
      </w:r>
      <w:r/>
    </w:p>
    <w:p>
      <w:r/>
      <w:r>
        <w:t>Majina yote yanamaanisha "maangamizi"</w:t>
      </w:r>
      <w:r/>
    </w:p>
    <w:p>
      <w:pPr>
        <w:pStyle w:val="Heading5"/>
      </w:pPr>
      <w:r>
        <w:t>kuna maafa mawili yaja</w:t>
      </w:r>
      <w:r/>
    </w:p>
    <w:p>
      <w:r/>
      <w:r>
        <w:t>Ziko katika wakati wa baadae zinazungumziwa kama zinakuja.</w:t>
      </w:r>
      <w:r/>
    </w:p>
    <w:p>
      <w:pPr>
        <w:pStyle w:val="Heading4"/>
      </w:pPr>
      <w:r>
        <w:t>Revelation 9:13</w:t>
      </w:r>
      <w:r/>
    </w:p>
    <w:p>
      <w:pPr>
        <w:pStyle w:val="Heading5"/>
      </w:pPr>
      <w:r>
        <w:t>Kauli Unganishi:</w:t>
      </w:r>
      <w:r/>
    </w:p>
    <w:p>
      <w:r/>
      <w:r>
        <w:t>Malaika wa sita kati ya saba kupuliza tarumbeta.</w:t>
      </w:r>
      <w:r/>
    </w:p>
    <w:p>
      <w:pPr>
        <w:pStyle w:val="Heading5"/>
      </w:pPr>
      <w:r>
        <w:t>nikasikia sauti ikitoka</w:t>
      </w:r>
      <w:r/>
    </w:p>
    <w:p>
      <w:r/>
      <w:r>
        <w:t>Sauti inamaanisha yule aliyekuwa anazungumza. Yohana hasemi msemaji ni nani, lakini inawezekana ikawa ni Mungu. "Nilisikia mtu akizungumza"</w:t>
      </w:r>
      <w:r/>
    </w:p>
    <w:p>
      <w:pPr>
        <w:pStyle w:val="Heading5"/>
      </w:pPr>
      <w:r>
        <w:t>pembe ya madhabahu ya dhahabu</w:t>
      </w:r>
      <w:r/>
    </w:p>
    <w:p>
      <w:r/>
      <w:r>
        <w:t>Hizi ni zile zehemu zinazoendeleza kona nne za juu ya madhabahu zinazofanana na pembe.</w:t>
      </w:r>
      <w:r/>
    </w:p>
    <w:p>
      <w:pPr>
        <w:pStyle w:val="Heading5"/>
      </w:pPr>
      <w:r>
        <w:t>Sauti ilimwambia</w:t>
      </w:r>
      <w:r/>
    </w:p>
    <w:p>
      <w:r/>
      <w:r>
        <w:t>Sauti inamaanisha msemaji. "Msemaji akamwambia"</w:t>
      </w:r>
      <w:r/>
    </w:p>
    <w:p>
      <w:pPr>
        <w:pStyle w:val="Heading5"/>
      </w:pPr>
      <w:r>
        <w:t>Malaika wale wanne waliokuwa wameandaliwa kwa ... mwaka huo, waliachiwa</w:t>
      </w:r>
      <w:r/>
    </w:p>
    <w:p>
      <w:r/>
      <w:r>
        <w:t>"Malaika akawaachia wale malaika wanne waliokuwa wameaandaliwa kwa ... mwaka huo"</w:t>
      </w:r>
      <w:r/>
    </w:p>
    <w:p>
      <w:pPr>
        <w:pStyle w:val="Heading5"/>
      </w:pPr>
      <w:r>
        <w:t>Malaika wale wanne waliokuwa wameandaliwa</w:t>
      </w:r>
      <w:r/>
    </w:p>
    <w:p>
      <w:r/>
      <w:r>
        <w:t>"Malaika wanne ambao Mungu aliwaanda"</w:t>
      </w:r>
      <w:r/>
    </w:p>
    <w:p>
      <w:pPr>
        <w:pStyle w:val="Heading5"/>
      </w:pPr>
      <w:r>
        <w:t>kwa saa hiyo, siku hiyo, mwezi huo, na mwaka huo</w:t>
      </w:r>
      <w:r/>
    </w:p>
    <w:p>
      <w:r/>
      <w:r>
        <w:t>Haya maneno yanatumika kuonesha kuwa kuna muda bayana na siyo muda wowote tu. "kwa muda huo bayana"</w:t>
      </w:r>
      <w:r/>
    </w:p>
    <w:p>
      <w:pPr>
        <w:pStyle w:val="Heading4"/>
      </w:pPr>
      <w:r>
        <w:t>Revelation 9:16</w:t>
      </w:r>
      <w:r/>
    </w:p>
    <w:p>
      <w:pPr>
        <w:pStyle w:val="Heading5"/>
      </w:pPr>
      <w:r>
        <w:t>Taarifa ya Jumla:</w:t>
      </w:r>
      <w:r/>
    </w:p>
    <w:p>
      <w:r/>
      <w:r>
        <w:t>Ghafla, wanajeshi 200,000,000 wajitokeza katika maono ya Yohana. Yohana sasa hazingumzi wale malaika wanne walitajwa katika mstari uliopita.</w:t>
      </w:r>
      <w:r/>
    </w:p>
    <w:p>
      <w:pPr>
        <w:pStyle w:val="Heading5"/>
      </w:pPr>
      <w:r>
        <w:t>200,000,000</w:t>
      </w:r>
      <w:r/>
    </w:p>
    <w:p>
      <w:r/>
      <w:r>
        <w:t>Njia baadhi zakueleza hii ni : "milioni mia mbili" au " elfu laki mbili" au "elfu ishirini mara elfu"</w:t>
      </w:r>
      <w:r/>
    </w:p>
    <w:p>
      <w:pPr>
        <w:pStyle w:val="Heading5"/>
      </w:pPr>
      <w:r>
        <w:t>vyekundu kama moto</w:t>
      </w:r>
      <w:r/>
    </w:p>
    <w:p>
      <w:r/>
      <w:r>
        <w:t>"alikuwa mwekundu kama moto" au "alikuwa mwekundu wa kung'aa"</w:t>
      </w:r>
      <w:r/>
    </w:p>
    <w:p>
      <w:pPr>
        <w:pStyle w:val="Heading5"/>
      </w:pPr>
      <w:r>
        <w:t>njano isiyoiva</w:t>
      </w:r>
      <w:r/>
    </w:p>
    <w:p>
      <w:r/>
      <w:r>
        <w:t>"njano kama salfa"</w:t>
      </w:r>
      <w:r/>
    </w:p>
    <w:p>
      <w:pPr>
        <w:pStyle w:val="Heading5"/>
      </w:pPr>
      <w:r>
        <w:t>midomoni mwao ulitoka moto, moshi na salfa</w:t>
      </w:r>
      <w:r/>
    </w:p>
    <w:p>
      <w:r/>
      <w:r>
        <w:t>"moto, moshi na salfa zilitoka midomoni mwao"</w:t>
      </w:r>
      <w:r/>
    </w:p>
    <w:p>
      <w:pPr>
        <w:pStyle w:val="Heading4"/>
      </w:pPr>
      <w:r>
        <w:t>Revelation 9:18</w:t>
      </w:r>
      <w:r/>
    </w:p>
    <w:p>
      <w:pPr>
        <w:pStyle w:val="Heading5"/>
      </w:pPr>
      <w:r>
        <w:t>Kauli Unganishi:</w:t>
      </w:r>
      <w:r/>
    </w:p>
    <w:p>
      <w:r/>
      <w:r>
        <w:t>Yohana anaendelea kuelezea farasi na mapigo waliyoleta kwa binadamu.</w:t>
      </w:r>
      <w:r/>
    </w:p>
    <w:p>
      <w:pPr>
        <w:pStyle w:val="Heading5"/>
      </w:pPr>
      <w:r>
        <w:t>Theluthi ya wanadamu</w:t>
      </w:r>
      <w:r/>
    </w:p>
    <w:p>
      <w:r/>
      <w:r>
        <w:t>"Theluthi moja ya watu."</w:t>
      </w:r>
      <w:r/>
    </w:p>
    <w:p>
      <w:pPr>
        <w:pStyle w:val="Heading5"/>
      </w:pPr>
      <w:r>
        <w:t>wa kuwa nguvu ya farasi ilikuwa katika midomo yao na katika mikia yao</w:t>
      </w:r>
      <w:r/>
    </w:p>
    <w:p>
      <w:r/>
      <w:r>
        <w:t>Nomino "nguvu" inaweza kutafsiriwa na kivumishi. "Kwa kuwa ilikuwa midomo na mikia ya farasi aliyokuwa na nguvu sana" au "kwa kuwa ilkuwa midomo na mikia ya farasi ilyoweza kuwaumiza watu"</w:t>
      </w:r>
      <w:r/>
    </w:p>
    <w:p>
      <w:pPr>
        <w:pStyle w:val="Heading4"/>
      </w:pPr>
      <w:r>
        <w:t>Revelation 9:20</w:t>
      </w:r>
      <w:r/>
    </w:p>
    <w:p>
      <w:pPr>
        <w:pStyle w:val="Heading5"/>
      </w:pPr>
      <w:r>
        <w:t>wale ambao walikuwa hawajauawa na mapigo haya</w:t>
      </w:r>
      <w:r/>
    </w:p>
    <w:p>
      <w:r/>
      <w:r>
        <w:t>"wale ambao mapigo hayakuwaua"</w:t>
      </w:r>
      <w:r/>
    </w:p>
    <w:p>
      <w:pPr>
        <w:pStyle w:val="Heading5"/>
      </w:pPr>
      <w:r>
        <w:t>vitu ambavyo haviwezi kuona, kusikia au kutembea</w:t>
      </w:r>
      <w:r/>
    </w:p>
    <w:p>
      <w:r/>
      <w:r>
        <w:t>Msemo huu unatukumbusha kuwa sanamu hazina uhai na hazistahili kuabudiwa. Lakini watu hawakuacha kuviabudu. "licha ya kwamba sanamu haziwezi kuona, kusikia, au kutembea"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9:1</w:t>
      </w:r>
      <w:r/>
    </w:p>
    <w:p>
      <w:pPr>
        <w:pStyle w:val="Heading5"/>
      </w:pPr>
      <w:r>
        <w:t>Yohana aliona nyota ya aina gani tarumbeta ya tano ilipopulizwa?</w:t>
      </w:r>
      <w:r/>
    </w:p>
    <w:p>
      <w:r/>
      <w:r>
        <w:t>Tarumbeta ya tano ilipopulizwa, Yohana aliona nyota kutoka mbinguni iliyoanguka duniani.</w:t>
      </w:r>
      <w:r/>
    </w:p>
    <w:p>
      <w:pPr>
        <w:pStyle w:val="Heading5"/>
      </w:pPr>
      <w:r>
        <w:t>Nyota ilifanya nini?</w:t>
      </w:r>
      <w:r/>
    </w:p>
    <w:p>
      <w:r/>
      <w:r>
        <w:t>Nyota ilifungua shimo lisilo na mwisho.</w:t>
      </w:r>
      <w:r/>
    </w:p>
    <w:p>
      <w:pPr>
        <w:pStyle w:val="Heading4"/>
      </w:pPr>
      <w:r>
        <w:t>Revelation 9:3</w:t>
      </w:r>
      <w:r/>
    </w:p>
    <w:p>
      <w:pPr>
        <w:pStyle w:val="Heading5"/>
      </w:pPr>
      <w:r>
        <w:t>Nzige kutoka shimoni waliambiwa wafanye nini?</w:t>
      </w:r>
      <w:r/>
    </w:p>
    <w:p>
      <w:r/>
      <w:r>
        <w:t>Nzige waliambiwa kutodhuru ardhi, bali watu wale ambao hawakuwa na muhuri wa Mungu.</w:t>
      </w:r>
      <w:r/>
    </w:p>
    <w:p>
      <w:pPr>
        <w:pStyle w:val="Heading4"/>
      </w:pPr>
      <w:r>
        <w:t>Revelation 9:5</w:t>
      </w:r>
      <w:r/>
    </w:p>
    <w:p>
      <w:pPr>
        <w:pStyle w:val="Heading5"/>
      </w:pPr>
      <w:r>
        <w:t>Watu walioteswa na nzige watatafuta nini lakini wasikione?</w:t>
      </w:r>
      <w:r/>
    </w:p>
    <w:p>
      <w:r/>
      <w:r>
        <w:t>Watu walioteswa na nzige watatafuta kifo lakini hawataipata.</w:t>
      </w:r>
      <w:r/>
    </w:p>
    <w:p>
      <w:pPr>
        <w:pStyle w:val="Heading4"/>
      </w:pPr>
      <w:r>
        <w:t>Revelation 9:7</w:t>
      </w:r>
      <w:r/>
    </w:p>
    <w:p>
      <w:pPr>
        <w:pStyle w:val="Heading5"/>
      </w:pPr>
      <w:r>
        <w:t>Mabawa ya nzige yalipiga sauti ipi?</w:t>
      </w:r>
      <w:r/>
    </w:p>
    <w:p>
      <w:r/>
      <w:r>
        <w:t>Sauti ya mabawa ya nzige ilikuwa kama sauti ya magari mengi ya vibandawazi na farasi wakimbiao kwenda vitani.</w:t>
      </w:r>
      <w:r/>
    </w:p>
    <w:p>
      <w:pPr>
        <w:pStyle w:val="Heading4"/>
      </w:pPr>
      <w:r>
        <w:t>Revelation 9:10</w:t>
      </w:r>
      <w:r/>
    </w:p>
    <w:p>
      <w:pPr>
        <w:pStyle w:val="Heading5"/>
      </w:pPr>
      <w:r>
        <w:t>Nani alikuwa mfalme juu ya nzige?</w:t>
      </w:r>
      <w:r/>
    </w:p>
    <w:p>
      <w:r/>
      <w:r>
        <w:t>Abadoni ndiye aliyekuwa mfalme juu ya nzige, au kwa Kiyunani, Apolioni, malaika wa shimoni.</w:t>
      </w:r>
      <w:r/>
    </w:p>
    <w:p>
      <w:pPr>
        <w:pStyle w:val="Heading5"/>
      </w:pPr>
      <w:r>
        <w:t>Nini kilipita baada ya tarumbeta ya tano kupulizwa?</w:t>
      </w:r>
      <w:r/>
    </w:p>
    <w:p>
      <w:r/>
      <w:r>
        <w:t>Ole ya kwanza ilipita baada ya tarumbeta kupulizwa.</w:t>
      </w:r>
      <w:r/>
    </w:p>
    <w:p>
      <w:pPr>
        <w:pStyle w:val="Heading4"/>
      </w:pPr>
      <w:r>
        <w:t>Revelation 9:13</w:t>
      </w:r>
      <w:r/>
    </w:p>
    <w:p>
      <w:pPr>
        <w:pStyle w:val="Heading5"/>
      </w:pPr>
      <w:r>
        <w:t>Yohana alisikia sauti gani baada ya tarumbeta ya sita kupulizwa?</w:t>
      </w:r>
      <w:r/>
    </w:p>
    <w:p>
      <w:r/>
      <w:r>
        <w:t>Tarumbeta ya sita ilipopulizwa, Yohana alisikia sauti ikitoka kwenye madhabahu ya dhahabu iliyokuwa mbele za Mungu.</w:t>
      </w:r>
      <w:r/>
    </w:p>
    <w:p>
      <w:pPr>
        <w:pStyle w:val="Heading5"/>
      </w:pPr>
      <w:r>
        <w:t>Malaika wanne walifanya nini waliposikia sauti?</w:t>
      </w:r>
      <w:r/>
    </w:p>
    <w:p>
      <w:r/>
      <w:r>
        <w:t>Malaika wanne waliachiwa kuwauwa theluthi moja ya wanadamu waliposikia sauti.</w:t>
      </w:r>
      <w:r/>
    </w:p>
    <w:p>
      <w:pPr>
        <w:pStyle w:val="Heading4"/>
      </w:pPr>
      <w:r>
        <w:t>Revelation 9:16</w:t>
      </w:r>
      <w:r/>
    </w:p>
    <w:p>
      <w:pPr>
        <w:pStyle w:val="Heading5"/>
      </w:pPr>
      <w:r>
        <w:t>Yohana aliona maaskari wangapi kwenye migongo ya farasi?</w:t>
      </w:r>
      <w:r/>
    </w:p>
    <w:p>
      <w:r/>
      <w:r>
        <w:t>Yohana aliona maaskari 200,000,000 kwenye migongo ya farasi.</w:t>
      </w:r>
      <w:r/>
    </w:p>
    <w:p>
      <w:pPr>
        <w:pStyle w:val="Heading4"/>
      </w:pPr>
      <w:r>
        <w:t>Revelation 9:18</w:t>
      </w:r>
      <w:r/>
    </w:p>
    <w:p>
      <w:pPr>
        <w:pStyle w:val="Heading5"/>
      </w:pPr>
      <w:r>
        <w:t>Mapigo yapi yaliwauwa theluthi moja ya watu?</w:t>
      </w:r>
      <w:r/>
    </w:p>
    <w:p>
      <w:r/>
      <w:r>
        <w:t>Mapigo ya moto, moshi, na salfa kutoka kwenye vinywa vya farasi viliwauwa theluthi moja ya watu.</w:t>
      </w:r>
      <w:r/>
    </w:p>
    <w:p>
      <w:pPr>
        <w:pStyle w:val="Heading4"/>
      </w:pPr>
      <w:r>
        <w:t>Revelation 9:20</w:t>
      </w:r>
      <w:r/>
    </w:p>
    <w:p>
      <w:pPr>
        <w:pStyle w:val="Heading5"/>
      </w:pPr>
      <w:r>
        <w:t>Watu ambao hawakuuwawa na mapigo walijibuje?</w:t>
      </w:r>
      <w:r/>
    </w:p>
    <w:p>
      <w:r/>
      <w:r>
        <w:t>Watu ambao hawakuuwawa na mapigo hawakutubu kwa matendo yao, wala hawakuacha kuabudu mapepo.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10 Maelezo ya jumla</w:t>
      </w:r>
      <w:r/>
    </w:p>
    <w:p>
      <w:pPr>
        <w:pStyle w:val="Heading2"/>
      </w:pPr>
      <w:r>
        <w:t>Dhana muhimu katika sura hii</w:t>
      </w:r>
      <w:r/>
    </w:p>
    <w:p>
      <w:pPr>
        <w:pStyle w:val="Heading3"/>
      </w:pPr>
      <w:r>
        <w:t>Ngurumo saba</w:t>
      </w:r>
      <w:r/>
    </w:p>
    <w:p>
      <w:r/>
      <w:r>
        <w:t>Haieleweki wazi kilichomaanishwa na ngurumo saba. Inakubalika kwa mtafsiri kutoelewa maneno haya na kuyatafsiri kama "ngurumo saba."</w:t>
      </w:r>
      <w:r/>
    </w:p>
    <w:p>
      <w:pPr>
        <w:pStyle w:val="Heading3"/>
      </w:pPr>
      <w:r>
        <w:t>"Siri la Mungu"</w:t>
      </w:r>
      <w:r/>
    </w:p>
    <w:p>
      <w:r/>
      <w:r>
        <w:t>Haieleweki maana ya haya maneno. Siyo siri ambayo Paulo anafafanua kwa maana ya kanisa. Labda inaashiria kitu kilichofichwa na hajulikani sasa, lakini kitakachofunuliwa kimefichika ama hakijulikani kitakachofunuliwa wakati huu.</w:t>
      </w:r>
      <w:r/>
    </w:p>
    <w:p>
      <w:pPr>
        <w:pStyle w:val="Heading2"/>
      </w:pPr>
      <w:r>
        <w:t>Mifano muhimu ya usemi katika sura hii</w:t>
      </w:r>
      <w:r/>
    </w:p>
    <w:p>
      <w:pPr>
        <w:pStyle w:val="Heading3"/>
      </w:pPr>
      <w:r>
        <w:t>Mfano</w:t>
      </w:r>
      <w:r/>
    </w:p>
    <w:p>
      <w:r/>
      <w:r>
        <w:t>Kuna Mifano nyingi zimetumika kuelezea malaika huyo mkubwa. Mifano inatumika kuelezea vitu ambavyo Yohana anaona kwa kuvilinganisha na vitu vya kawaida. Lakini, upinde wa mvua na mawingu vingeeleweka kama vitu vya kawaida sivyo mifano.</w:t>
      </w:r>
      <w:r/>
    </w:p>
    <w:p>
      <w:pPr>
        <w:pStyle w:val="Heading2"/>
      </w:pPr>
      <w:r>
        <w:t>Maswala mengine ya utata katika tafsiri ya sura hii</w:t>
      </w:r>
      <w:r/>
    </w:p>
    <w:p>
      <w:pPr>
        <w:pStyle w:val="Heading3"/>
      </w:pPr>
      <w:r>
        <w:t>Vitabu vya msokoto</w:t>
      </w:r>
      <w:r/>
    </w:p>
    <w:p>
      <w:r/>
      <w:r>
        <w:t>Kitabu cha msokoto kinachotajwa katika sura hii ni tofauti na vitabu vya msokoto vingine vilivyozungumziwa sana katika kitabu cha Ufunuo kufikia sasa. Kinaitwa "cha msokoto". Mtafsiri anatakikana kuhakikisha kwamba msomaji anafahamu kwamba kuna zaidi ya kitabu kimoja cha msokoto.</w:t>
      </w:r>
      <w:r/>
    </w:p>
    <w:p>
      <w:pPr>
        <w:pStyle w:val="Heading2"/>
      </w:pPr>
      <w:r>
        <w:t>Links:</w:t>
      </w:r>
      <w:r/>
      <w:r/>
    </w:p>
    <w:p>
      <w:pPr>
        <w:pStyle w:val="ListBullet"/>
        <w:spacing w:line="240" w:lineRule="auto"/>
        <w:ind w:left="720"/>
      </w:pPr>
      <w:r/>
      <w:hyperlink r:id="rId27">
        <w:r>
          <w:rPr>
            <w:color w:val="0000EE"/>
            <w:u w:val="single"/>
          </w:rPr>
          <w:t>Revelation 10:01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10</w:t>
      </w:r>
      <w:r>
        <w:rPr>
          <w:vertAlign w:val="superscript"/>
        </w:rPr>
        <w:t>1</w:t>
      </w:r>
      <w:r>
        <w:t xml:space="preserve">Bad dak ana aino malaika tani keber bi nenzel min sama. Lefu huwo ma sehab, wa kos-kusah fugu ras tuo. Wusa tuo ze shemish wa kuren tuo ze amud ta nar. </w:t>
      </w:r>
      <w:r>
        <w:rPr>
          <w:vertAlign w:val="superscript"/>
        </w:rPr>
        <w:t>2</w:t>
      </w:r>
      <w:r>
        <w:t>Huwo amsuku ketab suker, fi iden tuo kan fatao, wa huwo kutu kura tuo al yemen fi bahar wa al shamal fi ared.</w:t>
      </w:r>
      <w:r>
        <w:rPr>
          <w:vertAlign w:val="superscript"/>
        </w:rPr>
        <w:t>3</w:t>
      </w:r>
      <w:r>
        <w:t xml:space="preserve">Huwo bada kore be sot keber ze kore ta ased. Zaman huwo kore , saba saga kan wonosu. </w:t>
      </w:r>
      <w:r>
        <w:rPr>
          <w:vertAlign w:val="superscript"/>
        </w:rPr>
        <w:t>4</w:t>
      </w:r>
      <w:r>
        <w:t>Zaman saba saga wonosu, ana kan der katebu, laken ana asuma sot min sama bi kelimo," Dusu kalam al saba saga wonosu. Mata katebu tehed".</w:t>
      </w:r>
      <w:r>
        <w:rPr>
          <w:vertAlign w:val="superscript"/>
        </w:rPr>
        <w:t>5</w:t>
      </w:r>
      <w:r>
        <w:t xml:space="preserve">Bad dak malika al kan ana aino wogif fi bahar wa ared, gum arfa eden tou le sama. </w:t>
      </w:r>
      <w:r>
        <w:rPr>
          <w:vertAlign w:val="superscript"/>
        </w:rPr>
        <w:t>6</w:t>
      </w:r>
      <w:r>
        <w:t xml:space="preserve">Huwo halefu be al bi ish lel abad al- abeden, huwo al kalagu sama wa kulu hajat al fugu, ard wa kulu hajat al fugu, wa bahar wa kulu hajat al fugu, wa malika de kan wonosu," Mafi bi kon fi taakir tani </w:t>
      </w:r>
      <w:r>
        <w:rPr>
          <w:vertAlign w:val="superscript"/>
        </w:rPr>
        <w:t>7</w:t>
      </w:r>
      <w:r>
        <w:t>Lakin fi yom al malika nimra saba be afugu torombeta ta tou, Allah be kashefu sir ta tou, ze ma huwo wore le kadamen tou al anbeya."</w:t>
      </w:r>
      <w:r>
        <w:rPr>
          <w:vertAlign w:val="superscript"/>
        </w:rPr>
        <w:t>8</w:t>
      </w:r>
      <w:r>
        <w:t xml:space="preserve">Sot al ana asuma min sama wonosu le ana tani," Ruwa, shelo ketab al fatao fi iden ta malika al wogef fi bahar wa fi ard." </w:t>
      </w:r>
      <w:r>
        <w:rPr>
          <w:vertAlign w:val="superscript"/>
        </w:rPr>
        <w:t>9</w:t>
      </w:r>
      <w:r>
        <w:t>Ana bada ruwa le malika de wa kelemo le huwo kede wodi le ana ketab al suker de. Huwo kelemo le ana," Shelo ketab de wa akolu. Fi batna taki be kun murr, laken fi kasuma taki be kun helw ze asel."</w:t>
      </w:r>
      <w:r>
        <w:rPr>
          <w:vertAlign w:val="superscript"/>
        </w:rPr>
        <w:t>10</w:t>
      </w:r>
      <w:r>
        <w:t xml:space="preserve">Ana shelw ketab al suker de min iden ta malika wa akolu. Kan helw ze asel fi kasuma tai, laken baad ana akolu, bega murr fi batna tai. </w:t>
      </w:r>
      <w:r>
        <w:rPr>
          <w:vertAlign w:val="superscript"/>
        </w:rPr>
        <w:t>11</w:t>
      </w:r>
      <w:r>
        <w:t>Kelimo le ana," Ita lazem kede itnabaa ann nas keter, umamm, lugat, wa muluk.</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Kisha nikaona malaika mwingine mkuu akishuka chini kutoka mbinguni. Alikuwa amevalia wingu, na kulikuwa na upinde wa mvua juu ya kichwa chake. Uso wake ulikuwa kama jua na miguu yake ilikuwa kama nguzo za moto.</w:t>
      </w:r>
      <w:r>
        <w:rPr>
          <w:vertAlign w:val="superscript"/>
        </w:rPr>
        <w:t>2</w:t>
      </w:r>
      <w:r>
        <w:t>Alishikilia gombo dogo katika mkono wake lililokuwa limefunuliwa, naye aliweka mguu wake wa kulia juu ya bahari na mguu wake wa kushoto juu ya nchi kavu.</w:t>
      </w:r>
      <w:r>
        <w:rPr>
          <w:vertAlign w:val="superscript"/>
        </w:rPr>
        <w:t>3</w:t>
      </w:r>
      <w:r>
        <w:t>Kisha alipaza sauti ya juu kama simba aungurumapo, na wakati alipopaza sauti radi saba zilinguruma.</w:t>
      </w:r>
      <w:r>
        <w:rPr>
          <w:vertAlign w:val="superscript"/>
        </w:rPr>
        <w:t>4</w:t>
      </w:r>
      <w:r>
        <w:t>Wakati radi saba zilipounguruma, nilikuwa nakaribia kuandika, lakini nilisikia sauti kutoka mbinguni ikisema, “Tunza iwe siri kile ambacho radi saba zimesema. Usiiandike.”</w:t>
      </w:r>
      <w:r>
        <w:rPr>
          <w:vertAlign w:val="superscript"/>
        </w:rPr>
        <w:t>5</w:t>
      </w:r>
      <w:r>
        <w:t>Kisha malaika niliyemwona amesimama juu ya bahari na nchi kavu, aliinua mkono wake juu mbinguni</w:t>
      </w:r>
      <w:r>
        <w:rPr>
          <w:vertAlign w:val="superscript"/>
        </w:rPr>
        <w:t>6</w:t>
      </w:r>
      <w:r>
        <w:t>na kuapa kwa yule aishiye milele na milele —aliyeumba mbingu na vyote vilivyomo, dunia na vyote vilivyomo, na bahari na vyote vilivyomo: “Hakutakuwepo kusubiri tena!”</w:t>
      </w:r>
      <w:r>
        <w:rPr>
          <w:vertAlign w:val="superscript"/>
        </w:rPr>
        <w:t>7</w:t>
      </w:r>
      <w:r>
        <w:t>Lakini katika siku ile, wakati malaika wa saba atakapokaribia kupiga tarumbeta yake, ndipo siri ya Mungu itakuwa imetimizwa, kama alivyotangaza kwa watumishi wake manabii.”</w:t>
      </w:r>
    </w:p>
    <w:p>
      <w:pPr>
        <w:pBdr>
          <w:bottom w:val="single" w:sz="6" w:space="1" w:color="auto"/>
        </w:pBdr>
      </w:pPr>
      <w:r/>
      <w:r>
        <w:rPr>
          <w:vertAlign w:val="superscript"/>
        </w:rPr>
        <w:t>8</w:t>
      </w:r>
      <w:r>
        <w:t>Sauti niliyosikia kutoka mbinguni iliniambia tena: “Nenda, chukua gombo dogo lililofunuliwa ambalo kiko katika mkono wa malaika aliyesimama juu ya bahari na juu ya nchi kavu.”</w:t>
      </w:r>
      <w:r>
        <w:rPr>
          <w:vertAlign w:val="superscript"/>
        </w:rPr>
        <w:t>9</w:t>
      </w:r>
      <w:r>
        <w:t>Kisha nilikwenda kwa malaika na kumwambia anipe gombo dogo. Aliniambia, “Chukua gombo na ule. Litalifanya tumbo lako liwe na uchungu, lakini katika mdomo wako litakuwa tamu kama asali.”</w:t>
      </w:r>
      <w:r>
        <w:rPr>
          <w:vertAlign w:val="superscript"/>
        </w:rPr>
        <w:t>10</w:t>
      </w:r>
      <w:r>
        <w:t>Nilichukua gombo dogo kutoka mkononi mwa malaika na kulila. Lilikuwa tamu kama asali katika mdomo wangu, lakini baada ya kula, tumbo langu lilikuwa na uchungu.</w:t>
      </w:r>
      <w:r>
        <w:rPr>
          <w:vertAlign w:val="superscript"/>
        </w:rPr>
        <w:t>11</w:t>
      </w:r>
      <w:r>
        <w:t>Kisha baadhi ya sauti ziliniambia, “Unapaswa kutabiri tena kuhusu watu wengi, mataifa, lugha, na wafalme.”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Taarifa ya Jumla:</w:t>
      </w:r>
      <w:r/>
    </w:p>
    <w:p>
      <w:r/>
      <w:r>
        <w:t>Yohana anaanza kueleza maono ya malaika mkuu akishilia gombo. Katika maono ya Yohana anaona kinachoendelea kutoka duniani. Hii inachukua nafasi katikati ya kupulizwa tarumbeta ya sita na tarumbeta ya saba.</w:t>
      </w:r>
      <w:r/>
    </w:p>
    <w:p>
      <w:pPr>
        <w:pStyle w:val="Heading5"/>
      </w:pPr>
      <w:r>
        <w:t>Alikuwa amefungwa katika wingu</w:t>
      </w:r>
      <w:r/>
    </w:p>
    <w:p>
      <w:r/>
      <w:r>
        <w:t>Yohana anamzungumzia malaika kama vile alikua amevaa wingu kama nguo yake. Huu usemi unaweza kueleweka kama sitiari. Ijapo, kwa sababu vitu vya ajabu vilonekana katika maono, inaweza kueleweka kama ukweli halisia jinsi ulivyo.</w:t>
      </w:r>
      <w:r/>
    </w:p>
    <w:p>
      <w:pPr>
        <w:pStyle w:val="Heading5"/>
      </w:pPr>
      <w:r>
        <w:t>Uso wake ulikuwa kama jua</w:t>
      </w:r>
      <w:r/>
    </w:p>
    <w:p>
      <w:r/>
      <w:r>
        <w:t>"uso wake ulikuwa unang'ara kama jua"</w:t>
      </w:r>
      <w:r/>
    </w:p>
    <w:p>
      <w:pPr>
        <w:pStyle w:val="Heading5"/>
      </w:pPr>
      <w:r>
        <w:t>miguu yake zilikuwa kama nguzo za moto</w:t>
      </w:r>
      <w:r/>
    </w:p>
    <w:p>
      <w:r/>
      <w:r>
        <w:t>"Miguu" inamaanisha nyayo zake. "Nyayo zake zilikuwa kama nguzo za moto"</w:t>
      </w:r>
      <w:r/>
    </w:p>
    <w:p>
      <w:pPr>
        <w:pStyle w:val="Heading5"/>
      </w:pPr>
      <w:r>
        <w:t>aliweka mguu wake wa kulia juu ya bahari na mguu wake wa kushoto juu ya nchi kavu</w:t>
      </w:r>
      <w:r/>
    </w:p>
    <w:p>
      <w:r/>
      <w:r>
        <w:t>"alisimama na mguu wake wa kulia baharini na mguu wake wa kushoto nchi kavu"</w:t>
      </w:r>
      <w:r/>
    </w:p>
    <w:p>
      <w:pPr>
        <w:pStyle w:val="Heading4"/>
      </w:pPr>
      <w:r>
        <w:t>Revelation 10:3</w:t>
      </w:r>
      <w:r/>
    </w:p>
    <w:p>
      <w:pPr>
        <w:pStyle w:val="Heading5"/>
      </w:pPr>
      <w:r>
        <w:t>Kisha alipaza sauti</w:t>
      </w:r>
      <w:r/>
    </w:p>
    <w:p>
      <w:r/>
      <w:r>
        <w:t>"Kisha malaika akapaza sauti"</w:t>
      </w:r>
      <w:r/>
    </w:p>
    <w:p>
      <w:pPr>
        <w:pStyle w:val="Heading5"/>
      </w:pPr>
      <w:r>
        <w:t>ngurumo za radi saba zikasema</w:t>
      </w:r>
      <w:r/>
    </w:p>
    <w:p>
      <w:r/>
      <w:r>
        <w:t>Ngurumo ya radi inazungumziwa kama vile ni mtu awezaye kuzungumza. "ngurumo saba za radi zakapiga sauti kali" au "radi iliunguruma kwa sauti sana mara saba"</w:t>
      </w:r>
      <w:r/>
    </w:p>
    <w:p>
      <w:pPr>
        <w:pStyle w:val="Heading5"/>
      </w:pPr>
      <w:r>
        <w:t>ngurumo saba za radi</w:t>
      </w:r>
      <w:r/>
    </w:p>
    <w:p>
      <w:r/>
      <w:r>
        <w:t>ngurumo za radi kutokea mara saba inazungumziwa kama "radi" saba tofauti.</w:t>
      </w:r>
      <w:r/>
    </w:p>
    <w:p>
      <w:pPr>
        <w:pStyle w:val="Heading5"/>
      </w:pPr>
      <w:r>
        <w:t>lakini nilisikia sauti kutoka mbinguni</w:t>
      </w:r>
      <w:r/>
    </w:p>
    <w:p>
      <w:r/>
      <w:r>
        <w:t>Neno "sauti" humaanisha msemaji. Sio malaika. "lakini nikasikia mtu akizungumza kutoka mbinguni"</w:t>
      </w:r>
      <w:r/>
    </w:p>
    <w:p>
      <w:pPr>
        <w:pStyle w:val="Heading4"/>
      </w:pPr>
      <w:r>
        <w:t>Revelation 10:5</w:t>
      </w:r>
      <w:r/>
    </w:p>
    <w:p>
      <w:pPr>
        <w:pStyle w:val="Heading5"/>
      </w:pPr>
      <w:r>
        <w:t>aliinua mkono wake juu mbinguni</w:t>
      </w:r>
      <w:r/>
    </w:p>
    <w:p>
      <w:r/>
      <w:r>
        <w:t>Alifanya hivi kuonyesha kuwa aliapa kwa Mungu.</w:t>
      </w:r>
      <w:r/>
    </w:p>
    <w:p>
      <w:pPr>
        <w:pStyle w:val="Heading5"/>
      </w:pPr>
      <w:r>
        <w:t>kuapa kwa yule aishiye milele na milele</w:t>
      </w:r>
      <w:r/>
    </w:p>
    <w:p>
      <w:r/>
      <w:r>
        <w:t>"na akamuliza yule aishiye milele na milele athibitishe"</w:t>
      </w:r>
      <w:r/>
    </w:p>
    <w:p>
      <w:pPr>
        <w:pStyle w:val="Heading5"/>
      </w:pPr>
      <w:r>
        <w:t>yule aishiye milele na milele</w:t>
      </w:r>
      <w:r/>
    </w:p>
    <w:p>
      <w:r/>
      <w:r>
        <w:t>Hapa "yule" inamaanisha Mungu.</w:t>
      </w:r>
      <w:r/>
    </w:p>
    <w:p>
      <w:pPr>
        <w:pStyle w:val="Heading5"/>
      </w:pPr>
      <w:r>
        <w:t>Hakutakuwepo kuchelewa tena</w:t>
      </w:r>
      <w:r/>
    </w:p>
    <w:p>
      <w:r/>
      <w:r>
        <w:t>"Hakutakuwa na kusubiri tena" au "Mungu hatachelewa"</w:t>
      </w:r>
      <w:r/>
    </w:p>
    <w:p>
      <w:pPr>
        <w:pStyle w:val="Heading5"/>
      </w:pPr>
      <w:r>
        <w:t>ndipo siri ya Mungu itakuwa imetimizwa</w:t>
      </w:r>
      <w:r/>
    </w:p>
    <w:p>
      <w:r/>
      <w:r>
        <w:t>"Mungu atatimiza siri yake" au " Mungu atakamilisha mpango wake wa siri"</w:t>
      </w:r>
      <w:r/>
    </w:p>
    <w:p>
      <w:pPr>
        <w:pStyle w:val="Heading4"/>
      </w:pPr>
      <w:r>
        <w:t>Revelation 10:8</w:t>
      </w:r>
      <w:r/>
    </w:p>
    <w:p>
      <w:pPr>
        <w:pStyle w:val="Heading5"/>
      </w:pPr>
      <w:r>
        <w:t>Kauli Unganishi:</w:t>
      </w:r>
      <w:r/>
    </w:p>
    <w:p>
      <w:r/>
      <w:r>
        <w:t>Yohana anasikia sauti kutoka mbinguni ambayo alisikia 10:3 ikizungumza naye tena.</w:t>
      </w:r>
      <w:r/>
    </w:p>
    <w:p>
      <w:pPr>
        <w:pStyle w:val="Heading5"/>
      </w:pPr>
      <w:r>
        <w:t>Sauti niliyosikia kutoka mbinguni</w:t>
      </w:r>
      <w:r/>
    </w:p>
    <w:p>
      <w:r/>
      <w:r>
        <w:t>Neno "sauti" inamaanisha msemaji anayenena. "Yule niliyemsikia akizungumza kutoka mbinguni" au "Yule aliyezungumza na mimi kutoka mbinguni"</w:t>
      </w:r>
      <w:r/>
    </w:p>
    <w:p>
      <w:pPr>
        <w:pStyle w:val="Heading5"/>
      </w:pPr>
      <w:r>
        <w:t>"niambia, nilikwenda"</w:t>
      </w:r>
      <w:r/>
    </w:p>
    <w:p>
      <w:r/>
      <w:r>
        <w:t>Hapa inamaanisha Yohana.</w:t>
      </w:r>
      <w:r/>
    </w:p>
    <w:p>
      <w:pPr>
        <w:pStyle w:val="Heading5"/>
      </w:pPr>
      <w:r>
        <w:t>iliniambia</w:t>
      </w:r>
      <w:r/>
    </w:p>
    <w:p>
      <w:r/>
      <w:r>
        <w:t>"Malaika aliniamba"</w:t>
      </w:r>
      <w:r/>
    </w:p>
    <w:p>
      <w:pPr>
        <w:pStyle w:val="Heading5"/>
      </w:pPr>
      <w:r>
        <w:t>uchungu</w:t>
      </w:r>
      <w:r/>
    </w:p>
    <w:p>
      <w:r/>
      <w:r>
        <w:t>"chungu" au "chachu." Hii inamaanisha ladha mbaya kutoka tumboni baada ya kula kitu ambacho sio kizuri kula.</w:t>
      </w:r>
      <w:r/>
    </w:p>
    <w:p>
      <w:pPr>
        <w:pStyle w:val="Heading5"/>
      </w:pPr>
      <w:r>
        <w:t>litakuwa tamu kama asali</w:t>
      </w:r>
      <w:r/>
    </w:p>
    <w:p>
      <w:r/>
      <w:r>
        <w:t>"Itakuwa na ladha tamu kama asali"</w:t>
      </w:r>
      <w:r/>
    </w:p>
    <w:p>
      <w:pPr>
        <w:pStyle w:val="Heading4"/>
      </w:pPr>
      <w:r>
        <w:t>Revelation 10:10</w:t>
      </w:r>
      <w:r/>
    </w:p>
    <w:p>
      <w:pPr>
        <w:pStyle w:val="Heading5"/>
      </w:pPr>
      <w:r>
        <w:t>lugha</w:t>
      </w:r>
      <w:r/>
    </w:p>
    <w:p>
      <w:r/>
      <w:r>
        <w:t>Hii inamaanisha watu waliozungumza hizo lugha. "jumuia za lugha nyingi" au "makundi mengi ya watu waliozungumza lugha zao" au "wazungumzaji wa lugha nyingi"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10:1</w:t>
      </w:r>
      <w:r/>
    </w:p>
    <w:p>
      <w:pPr>
        <w:pStyle w:val="Heading5"/>
      </w:pPr>
      <w:r>
        <w:t>Uso na miguu ya malaika mkuu ambaye Yohana alimuona ilikuaje?</w:t>
      </w:r>
      <w:r/>
    </w:p>
    <w:p>
      <w:r/>
      <w:r>
        <w:t>Malaika alikuwa na uso kama jua na miguu kama nguzo za moto.</w:t>
      </w:r>
      <w:r/>
    </w:p>
    <w:p>
      <w:pPr>
        <w:pStyle w:val="Heading5"/>
      </w:pPr>
      <w:r>
        <w:t>Malaika alisimama wapi?</w:t>
      </w:r>
      <w:r/>
    </w:p>
    <w:p>
      <w:r/>
      <w:r>
        <w:t>Malaika alisimama na mguu wake wa kulia baharini na wa kushoto kwenye ardhi.</w:t>
      </w:r>
      <w:r/>
    </w:p>
    <w:p>
      <w:pPr>
        <w:pStyle w:val="Heading4"/>
      </w:pPr>
      <w:r>
        <w:t>Revelation 10:3</w:t>
      </w:r>
      <w:r/>
    </w:p>
    <w:p>
      <w:pPr>
        <w:pStyle w:val="Heading5"/>
      </w:pPr>
      <w:r>
        <w:t>Yohana aliaambiwa asiandike kitu gani?</w:t>
      </w:r>
      <w:r/>
    </w:p>
    <w:p>
      <w:r/>
      <w:r>
        <w:t>Yohana aliambiwa asiandike miungurumo ya radi saba zilivyosema.</w:t>
      </w:r>
      <w:r/>
    </w:p>
    <w:p>
      <w:pPr>
        <w:pStyle w:val="Heading4"/>
      </w:pPr>
      <w:r>
        <w:t>Revelation 10:5</w:t>
      </w:r>
      <w:r/>
    </w:p>
    <w:p>
      <w:pPr>
        <w:pStyle w:val="Heading5"/>
      </w:pPr>
      <w:r>
        <w:t>Malaika mkuu aliapa kwa nani?</w:t>
      </w:r>
      <w:r/>
    </w:p>
    <w:p>
      <w:r/>
      <w:r>
        <w:t>Malaika mkuu aliapa kwa yule anayeishi milele na milele, aliyeumba mbingu, nchi, na bahari.</w:t>
      </w:r>
      <w:r/>
    </w:p>
    <w:p>
      <w:pPr>
        <w:pStyle w:val="Heading5"/>
      </w:pPr>
      <w:r>
        <w:t>Malaika mkuu alisema ni nini ambacho hakitakawizwa tena?</w:t>
      </w:r>
      <w:r/>
    </w:p>
    <w:p>
      <w:r/>
      <w:r>
        <w:t>Malaika alisema kuwa tarumbeta ya saba itakapopulizwa, hakukuwepo kuchelewa tena, bali siri ya Mungu itatimizwa.</w:t>
      </w:r>
      <w:r/>
    </w:p>
    <w:p>
      <w:pPr>
        <w:pStyle w:val="Heading4"/>
      </w:pPr>
      <w:r>
        <w:t>Revelation 10:8</w:t>
      </w:r>
      <w:r/>
    </w:p>
    <w:p>
      <w:pPr>
        <w:pStyle w:val="Heading5"/>
      </w:pPr>
      <w:r>
        <w:t>Yohana aliaambiwa kuchukua nini kutoka kwa malaika mkuu?</w:t>
      </w:r>
      <w:r/>
    </w:p>
    <w:p>
      <w:r/>
      <w:r>
        <w:t>Yohana aliambiwa kuchukua gombo lililofunuliwa kutoka kwa malaika.</w:t>
      </w:r>
      <w:r/>
    </w:p>
    <w:p>
      <w:pPr>
        <w:pStyle w:val="Heading5"/>
      </w:pPr>
      <w:r>
        <w:t>Malaika alisema nini kitatokea Yohana atakapokula lile gombo?</w:t>
      </w:r>
      <w:r/>
    </w:p>
    <w:p>
      <w:r/>
      <w:r>
        <w:t>Malaika alisema gombo litakuwa tamu mdomoni mwa Yohana lakini chungu tumboni.</w:t>
      </w:r>
      <w:r/>
    </w:p>
    <w:p>
      <w:pPr>
        <w:pStyle w:val="Heading4"/>
      </w:pPr>
      <w:r>
        <w:t>Revelation 10:10</w:t>
      </w:r>
      <w:r/>
    </w:p>
    <w:p>
      <w:pPr>
        <w:pStyle w:val="Heading5"/>
      </w:pPr>
      <w:r>
        <w:t>Yohana aliambiwa kutabiri kuhusu nini baada ya kula gombo?</w:t>
      </w:r>
      <w:r/>
    </w:p>
    <w:p>
      <w:r/>
      <w:r>
        <w:t>Yohana aliambiwa kutabiri kuhusu watu wengi, mataifa, lugha na wafalme.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11 Maelezo ya jumla</w:t>
      </w:r>
      <w:r/>
    </w:p>
    <w:p>
      <w:pPr>
        <w:pStyle w:val="Heading2"/>
      </w:pPr>
      <w:r>
        <w:t>Muundo na mpangilio</w:t>
      </w:r>
      <w:r/>
    </w:p>
    <w:p>
      <w:r/>
      <w:r>
        <w:t>Tafsiri zingine zinaingiza ndani kidogo msitari wa ushairi ili isomeke kwa urahisi. ULB hufanya hivi na ushairi ulioko katika 11:15, 17-18.</w:t>
      </w:r>
      <w:r/>
    </w:p>
    <w:p>
      <w:pPr>
        <w:pStyle w:val="Heading3"/>
      </w:pPr>
      <w:r>
        <w:t>ole</w:t>
      </w:r>
      <w:r/>
    </w:p>
    <w:p>
      <w:r/>
      <w:r>
        <w:t>Kuna aina nyingi maalum za "ole" ambazo zimetajwa katika kitabu cha Ufunuo.Sura hii ina ole ya pili na ya tatu. Labda ole hizi zina maana muhimu fulani kulingana na matukio ya kitabo cha Ufunuo.</w:t>
      </w:r>
      <w:r/>
    </w:p>
    <w:p>
      <w:pPr>
        <w:pStyle w:val="Heading2"/>
      </w:pPr>
      <w:r>
        <w:t>Dhana muhimu katika sura hii</w:t>
      </w:r>
      <w:r/>
    </w:p>
    <w:p>
      <w:pPr>
        <w:pStyle w:val="Heading3"/>
      </w:pPr>
      <w:r>
        <w:t>Watu wa mataifa</w:t>
      </w:r>
      <w:r/>
    </w:p>
    <w:p>
      <w:r/>
      <w:r>
        <w:t>"Watu wa mataifa katika sura hii wanaashiria watu wa mataifa wasio mcha Mungu na sio watu wa mataifa ambao ni Wakristo.</w:t>
      </w:r>
      <w:r/>
    </w:p>
    <w:p>
      <w:pPr>
        <w:pStyle w:val="Heading3"/>
      </w:pPr>
      <w:r>
        <w:t>Mashahidi wawili</w:t>
      </w:r>
      <w:r/>
    </w:p>
    <w:p>
      <w:r/>
      <w:r>
        <w:t>Mashahidi hawa wawili wana umuhimu kama manabii wakati wa kipindi cha Ufunuo. Wasomi wamependekeza vitu vingi kuhusu utambulisho wa hawa wanaume wawili. Haijulikani na haina umuhimu wa kujua hawa walikuwa akina nani.Badalayake, ni asili yao isiyoangamika na ujumbe wao ambao ni muhimu na haikataliki.</w:t>
      </w:r>
      <w:r/>
    </w:p>
    <w:p>
      <w:pPr>
        <w:pStyle w:val="Heading3"/>
      </w:pPr>
      <w:r>
        <w:t>Shimo lisilo na mwisho</w:t>
      </w:r>
      <w:r/>
    </w:p>
    <w:p>
      <w:r/>
      <w:r>
        <w:t>Hii ni taswira ya kawaida katika kitabu cha ufunuo kinachoashiria kuzimu. Inasisitiza kwamba kuzimu haiepukiki. Inaelezewa kama iliyoko chini lakini mbinguni inayoelezewa kama iliyo juu.</w:t>
      </w:r>
      <w:r/>
    </w:p>
    <w:p>
      <w:pPr>
        <w:pStyle w:val="Heading2"/>
      </w:pPr>
      <w:r>
        <w:t>Maswala mengine ya utata katika tafsiri ya sura hii</w:t>
      </w:r>
      <w:r/>
    </w:p>
    <w:p>
      <w:pPr>
        <w:pStyle w:val="Heading3"/>
      </w:pPr>
      <w:r>
        <w:t>"Hawa manabii wawili waliwatesa watu walioishi duniani"</w:t>
      </w:r>
      <w:r/>
    </w:p>
    <w:p>
      <w:r/>
      <w:r>
        <w:t>Hawa manabii wawili wanahusishwa na uharbifu mkubwa utakaosababisha hasara kubwa kwa watu duniani. Hii siyo roho mbaya mbali ni jaribio la kuwaleta watu hawa kwa toba. Lakini hawatatubu. na</w:t>
      </w:r>
      <w:r/>
    </w:p>
    <w:p>
      <w:pPr>
        <w:pStyle w:val="Heading3"/>
      </w:pPr>
      <w:r>
        <w:t>"Wakati umetimia wa wafu kuhukumiwa"</w:t>
      </w:r>
      <w:r/>
    </w:p>
    <w:p>
      <w:r/>
      <w:r>
        <w:t>Watu watahukumiwa baada ya kufa.Wale wanaomkataa Yesu watapata mateso ya milele. Lakini Wakristo watatuzwa kwa uaminifu wao walioishi maisha yao kama Wakristo. na )</w:t>
      </w:r>
      <w:r/>
    </w:p>
    <w:p>
      <w:pPr>
        <w:pStyle w:val="Heading2"/>
      </w:pPr>
      <w:r>
        <w:t>Links:</w:t>
      </w:r>
      <w:r/>
      <w:r/>
    </w:p>
    <w:p>
      <w:pPr>
        <w:pStyle w:val="ListBullet"/>
        <w:spacing w:line="240" w:lineRule="auto"/>
        <w:ind w:left="720"/>
      </w:pPr>
      <w:r/>
      <w:hyperlink r:id="rId27">
        <w:r>
          <w:rPr>
            <w:color w:val="0000EE"/>
            <w:u w:val="single"/>
          </w:rPr>
          <w:t>Revelation 11:01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11</w:t>
      </w:r>
      <w:r>
        <w:rPr>
          <w:vertAlign w:val="superscript"/>
        </w:rPr>
        <w:t>1</w:t>
      </w:r>
      <w:r>
        <w:t xml:space="preserve">Wodi le ana asaya ashan bi istakhdimu le gias. Kelimu le ana," Gum wa gisu haikal ta Allah wa mazbah, wa delen al bi abidu fugu. </w:t>
      </w:r>
      <w:r>
        <w:rPr>
          <w:vertAlign w:val="superscript"/>
        </w:rPr>
        <w:t>2</w:t>
      </w:r>
      <w:r>
        <w:t>Lakin mata gisu mesaha al bara, leano khasiso le umamm. umon be ja doru wa karabu medena al mukadas le fetra ta itnen wa arbain shahar.</w:t>
      </w:r>
      <w:r>
        <w:rPr>
          <w:vertAlign w:val="superscript"/>
        </w:rPr>
        <w:t>3</w:t>
      </w:r>
      <w:r>
        <w:t xml:space="preserve">Ana be wodi le shuhoden tai al itnen sulta ashan be itnabaa le fetra ta 1,260 ayam, wa umon lebesu gumash min jilid." </w:t>
      </w:r>
      <w:r>
        <w:rPr>
          <w:vertAlign w:val="superscript"/>
        </w:rPr>
        <w:t>4</w:t>
      </w:r>
      <w:r>
        <w:t xml:space="preserve">Shuhoden de umon yao itnen shejera ta zeiton wa itnen lamba al bi wogifu gedam ta Rabuna ta ard. </w:t>
      </w:r>
      <w:r>
        <w:rPr>
          <w:vertAlign w:val="superscript"/>
        </w:rPr>
        <w:t>5</w:t>
      </w:r>
      <w:r>
        <w:t>Kan ai zol hawel ashan be auwgu umon, nar be tala min kasuma tumon wa be akulu addo ta tumon. De yao nehaya ta ai zol al bi itmana ashan bi katulu umon.</w:t>
      </w:r>
      <w:r>
        <w:rPr>
          <w:vertAlign w:val="superscript"/>
        </w:rPr>
        <w:t>6</w:t>
      </w:r>
      <w:r>
        <w:t xml:space="preserve">Shuhoden del indo sulta ta gufolo sama ashan ma be nenzil motoru fi zaman al umon bi itnaba. Umon indo guwa ashan be aglebu muya le dumm wa be nenzil azab fi ard be ai shekel al umon der. </w:t>
      </w:r>
      <w:r>
        <w:rPr>
          <w:vertAlign w:val="superscript"/>
        </w:rPr>
        <w:t>7</w:t>
      </w:r>
      <w:r>
        <w:t>Kan umon kalasu shehada tumon, wahsh al tala min hufra al ma indu nihaya bi alinu harib ded umon. Huwo be gilibu umon wa be katulu umon.</w:t>
      </w:r>
      <w:r>
        <w:rPr>
          <w:vertAlign w:val="superscript"/>
        </w:rPr>
        <w:t>8</w:t>
      </w:r>
      <w:r>
        <w:t xml:space="preserve">Jesim tumon be geni fi seka ta medina al azim (al misal tou bi nadi Sudum wa Maser) makan al selebu fugu Rabuna tuomon. </w:t>
      </w:r>
      <w:r>
        <w:rPr>
          <w:vertAlign w:val="superscript"/>
        </w:rPr>
        <w:t>9</w:t>
      </w:r>
      <w:r>
        <w:t>Nas min kulu gebela, luga, wa shaab be geni aino le jusa tumon le muda ta talata yom wa nus. Umon ma be rudu ashan be dofunu jesem de.</w:t>
      </w:r>
      <w:r>
        <w:rPr>
          <w:vertAlign w:val="superscript"/>
        </w:rPr>
        <w:t>10</w:t>
      </w:r>
      <w:r>
        <w:t xml:space="preserve">Nas al bi geni fi ard bi tala farhanen wa be ihtafel. Umon kaman be rasulu hadaya le badun tuomon ashan itnen anbeya de kan azebu delen al kan bi geni fi ard. </w:t>
      </w:r>
      <w:r>
        <w:rPr>
          <w:vertAlign w:val="superscript"/>
        </w:rPr>
        <w:t>11</w:t>
      </w:r>
      <w:r>
        <w:t xml:space="preserve">Lakin bad talata yom wa nus ruhu ta haya min Allaha be dakalu le umon, wa umon bi wogif be kura tuomon. Kafu shede be dakalu le del al aino umon. </w:t>
      </w:r>
      <w:r>
        <w:rPr>
          <w:vertAlign w:val="superscript"/>
        </w:rPr>
        <w:t>12</w:t>
      </w:r>
      <w:r>
        <w:t>Bad dak umon be asuma sot fok min sama bi kelimo le umon," Tal takum fok ini!" Biga umon be ruwa fok le sama fi sihab, fi gidam ta adu tumon</w:t>
      </w:r>
      <w:r>
        <w:rPr>
          <w:vertAlign w:val="superscript"/>
        </w:rPr>
        <w:t>13</w:t>
      </w:r>
      <w:r>
        <w:t xml:space="preserve">Fi zaman dak zalzal keber bi hasel, wa ashara juzu nim medina be waga. Saba alef nas bi mutu fi zalzal de, wa del al tala nim fugu bi kafu wa wodi mejed le Allah ta fi sama. </w:t>
      </w:r>
      <w:r>
        <w:rPr>
          <w:vertAlign w:val="superscript"/>
        </w:rPr>
        <w:t>14</w:t>
      </w:r>
      <w:r>
        <w:t>Tab nimra itnen kalasu! Nimra talata jai guwam.</w:t>
      </w:r>
      <w:r>
        <w:rPr>
          <w:vertAlign w:val="superscript"/>
        </w:rPr>
        <w:t>15</w:t>
      </w:r>
      <w:r>
        <w:t>Wa malika nimra saba afuku buruje tou, ana gum asuma aswat keter fi samawat bi kelimu," Mamlaka ta alam biga ta Rabuna ta nina wa le Massih, wa huwo be hukum lel abad al abeden".</w:t>
      </w:r>
      <w:r>
        <w:rPr>
          <w:vertAlign w:val="superscript"/>
        </w:rPr>
        <w:t>16</w:t>
      </w:r>
      <w:r>
        <w:t xml:space="preserve">Shuyuk al aruba wa isheren al bi geni fi arsh ta tuomon fi gedam ta Allah, gum dengir be wosa tumon wa abido Allah. </w:t>
      </w:r>
      <w:r>
        <w:rPr>
          <w:vertAlign w:val="superscript"/>
        </w:rPr>
        <w:t>17</w:t>
      </w:r>
      <w:r>
        <w:t>Umon kan bi kelimu," Nina be wodi shukuran le inta, Rabuna Allah al Gadir, al wahid al fi wa al kan, ashan inta shelu guwa taki al kebir wa bada hukumu alam kulu.</w:t>
      </w:r>
      <w:r>
        <w:rPr>
          <w:vertAlign w:val="superscript"/>
        </w:rPr>
        <w:t>18</w:t>
      </w:r>
      <w:r>
        <w:t>Shab kulu zalanen, laken zaman ta zalan taki ja. Zaman ja lashan be hakimu al meiten wa le inta ashan bi wodi mukafa le kudam taki al anbeya, del al muminen, wa al bi kafu isem taki, kan sukerin wa kubarin. Zaman ja ashan inta be demiru del al bi demiru ard."</w:t>
      </w:r>
      <w:r>
        <w:rPr>
          <w:vertAlign w:val="superscript"/>
        </w:rPr>
        <w:t>19</w:t>
      </w:r>
      <w:r>
        <w:t>Bad dak haikal ta Allah al fi sama gum fata wa tabut al ahad zaher fugu. Kan fi nur wa aswat ta sagga keter, zalzal, wa berid shedid.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Nilipewa mwanzi wa kutumia kama fimbo ya kupimia. Niliambiwa, “Ondoka na ukapime hekalu la Mungu na madhabahu, na wale wanaoabudu ndani yake.</w:t>
      </w:r>
      <w:r>
        <w:rPr>
          <w:vertAlign w:val="superscript"/>
        </w:rPr>
        <w:t>2</w:t>
      </w:r>
      <w:r>
        <w:t>Lakini usipime eneo la ua wa nje ya hekalu, kwa kuwa wamepewa watu wa Mataifa. Wataukanyaga mji mtakatifu kwa muda wa miezi arobaini na miwili.</w:t>
      </w:r>
      <w:r>
        <w:rPr>
          <w:vertAlign w:val="superscript"/>
        </w:rPr>
        <w:t>3</w:t>
      </w:r>
      <w:r>
        <w:t>Nitawapa mashahidi wangu wawili mamlaka ya kutabiri kwa muda wa siku 1,260, wakiwa wamevaa magunia.”</w:t>
      </w:r>
      <w:r>
        <w:rPr>
          <w:vertAlign w:val="superscript"/>
        </w:rPr>
        <w:t>4</w:t>
      </w:r>
      <w:r>
        <w:t>Hawa mashahidi ni miti miwili ya mizeituni na vinara viwili ambavyo vimesimama mbele ya Bwana wa dunia.</w:t>
      </w:r>
      <w:r>
        <w:rPr>
          <w:vertAlign w:val="superscript"/>
        </w:rPr>
        <w:t>5</w:t>
      </w:r>
      <w:r>
        <w:t>Kama mtu yeyote ataamua kuwadhuru, moto hutoka vinywani mwao na kuwadhuru adui zao. Yeyote anayetaka kuwadhuru lazima auawe kwa njia hii.</w:t>
      </w:r>
      <w:r>
        <w:rPr>
          <w:vertAlign w:val="superscript"/>
        </w:rPr>
        <w:t>6</w:t>
      </w:r>
      <w:r>
        <w:t>Hawa mashahidi wana uwezo wa kufunga anga ili kwamba mvua isinyeshe wakati wanatabiri. Wana nguvu ya kubadili maji kuwa damu na kuipiga nchi kwa kila aina ya pigo wakati wowote wakitaka.</w:t>
      </w:r>
      <w:r>
        <w:rPr>
          <w:vertAlign w:val="superscript"/>
        </w:rPr>
        <w:t>7</w:t>
      </w:r>
      <w:r>
        <w:t>Wakati watakapokuwa wamemaliza ushuhuda wao, yule mnyama anayetoka kwenye shimo lisilo na mwisho atafanya vita dhidi yao. Atawashinda na kuwaua.</w:t>
      </w:r>
      <w:r>
        <w:rPr>
          <w:vertAlign w:val="superscript"/>
        </w:rPr>
        <w:t>8</w:t>
      </w:r>
      <w:r>
        <w:t>Miili yao italala katika mtaa wa mji mkuu (ambao kimfano unaitwa Sodoma na Misri) ambapo Bwana wao alisulubiwa.</w:t>
      </w:r>
      <w:r>
        <w:rPr>
          <w:vertAlign w:val="superscript"/>
        </w:rPr>
        <w:t>9</w:t>
      </w:r>
      <w:r>
        <w:t>Kwa siku tatu na nusu baadhi kutoka katika jamaa za watu, kabila, lugha na kila taifa watatazama miili yao na hawatatoa kibali kuwekwa katika kaburi.</w:t>
      </w:r>
      <w:r>
        <w:rPr>
          <w:vertAlign w:val="superscript"/>
        </w:rPr>
        <w:t>10</w:t>
      </w:r>
      <w:r>
        <w:t>Wale wanaoishi katika nchi watafurahi kwa ajili yao na kushangilia, hata kutumiana zawadi kwa sababu hao manabii wawili waliwatesa wale walioishi katika nchi.</w:t>
      </w:r>
      <w:r>
        <w:rPr>
          <w:vertAlign w:val="superscript"/>
        </w:rPr>
        <w:t>11</w:t>
      </w:r>
      <w:r>
        <w:t>Lakini baada ya siku tatu na nusu pumzi ya uhai kutoka kwa Mungu itawaingia nao watasimama kwa miguu yao. Hofu kuu itawaangukia wale wanaowaona.</w:t>
      </w:r>
      <w:r>
        <w:rPr>
          <w:vertAlign w:val="superscript"/>
        </w:rPr>
        <w:t>12</w:t>
      </w:r>
      <w:r>
        <w:t>Kisha watasikia sauti kuu kutoka mbinguni ikiwaambia, “Njoni huku!” Nao watakwenda juu mbinguni katika wingu, wakati adui zao wakitazama.</w:t>
      </w:r>
      <w:r>
        <w:rPr>
          <w:vertAlign w:val="superscript"/>
        </w:rPr>
        <w:t>13</w:t>
      </w:r>
      <w:r>
        <w:t>Katika saa hiyo kutakuwepo na tetemeko kuu la ardhi na moja ya kumi ya mji itaanguka. Watu elfu saba watauawa katika tetemeko na watakaobaki hai wataogopeshwa na kumpa utukufu Mungu wa mbinguni.</w:t>
      </w:r>
    </w:p>
    <w:p>
      <w:r/>
      <w:r>
        <w:rPr>
          <w:vertAlign w:val="superscript"/>
        </w:rPr>
        <w:t>14</w:t>
      </w:r>
      <w:r>
        <w:t>Ole ya pili imepita. Angalia! Ole ya tatu inakuja upesi.</w:t>
      </w:r>
    </w:p>
    <w:p>
      <w:r/>
      <w:r>
        <w:rPr>
          <w:vertAlign w:val="superscript"/>
        </w:rPr>
        <w:t>15</w:t>
      </w:r>
      <w:r>
        <w:t>Kisha malaika wa saba alipiga tarumbeta yake, na sauti kubwa zilinena mbinguni na kusema, “Ufalme wa dunia umeshakuwa ufalme wa Bwana wetu na wa Kristo wake. Atatawala milele na milele.”</w:t>
      </w:r>
      <w:r>
        <w:rPr>
          <w:vertAlign w:val="superscript"/>
        </w:rPr>
        <w:t>16</w:t>
      </w:r>
      <w:r>
        <w:t>Kisha wazee ishirini na wanne waliokuwa wameketi kwenye viti vya enzi mbele ya Mungu walianguka wenyewe chini kwenye ardhi, nyuso zao zimeinama chini, nao walimwabudu Mungu.</w:t>
      </w:r>
      <w:r>
        <w:rPr>
          <w:vertAlign w:val="superscript"/>
        </w:rPr>
        <w:t>17</w:t>
      </w:r>
      <w:r>
        <w:t>Walisema, “Twatoa shukrani zetu kwako, Bwana Mungu, mtawala juu ya vyote, ambaye upo na ambaye ulikuwepo, kwa sababu umetwaa nguvu yako kuu na kuanza kutawala.</w:t>
      </w:r>
      <w:r>
        <w:rPr>
          <w:vertAlign w:val="superscript"/>
        </w:rPr>
        <w:t>18</w:t>
      </w:r>
      <w:r>
        <w:t>Mataifa walikasirika, lakini gadhabu yako imekuja. Wakati umefika kwa wafu kuhukumiwa na wewe kuwazawadia watumishi wako manabii, waamini na wale walio na hofu ya jina lako, wote wawili wasiofaa kitu na wenye nguvu. Na wakati wako umefika wa kuwaharibu wale ambao wamekuwa wakiiharibu dunia.”</w:t>
      </w:r>
    </w:p>
    <w:p>
      <w:pPr>
        <w:pBdr>
          <w:bottom w:val="single" w:sz="6" w:space="1" w:color="auto"/>
        </w:pBdr>
      </w:pPr>
      <w:r/>
      <w:r>
        <w:rPr>
          <w:vertAlign w:val="superscript"/>
        </w:rPr>
        <w:t>19</w:t>
      </w:r>
      <w:r>
        <w:t>Kisha hekalu la Mungu mbinguni lilifunuliwa na sanduku la agano lake lilionekana ndani ya hekalu lake. Kulikuwa na miali ya mwanga, kelele, ngurumo za radi, tetemeko la ardhi na mawe ya mvua.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Taarifa ya Jumla:</w:t>
      </w:r>
      <w:r/>
    </w:p>
    <w:p>
      <w:r/>
      <w:r>
        <w:t>Yohana anaanza kueleza maono kuhusu fimbo ya kupimia na mashahidi wawili walioteuliwa na Mungu. Maono yalichukua nafasi kati ya kupulizwa kwa tarumbeta ya sita na tarumbeta ya saba.</w:t>
      </w:r>
      <w:r/>
    </w:p>
    <w:p>
      <w:pPr>
        <w:pStyle w:val="Heading5"/>
      </w:pPr>
      <w:r>
        <w:t>Nilipewa mwanzi</w:t>
      </w:r>
      <w:r/>
    </w:p>
    <w:p>
      <w:r/>
      <w:r>
        <w:t>"Mtu alinipa mwanzi"</w:t>
      </w:r>
      <w:r/>
    </w:p>
    <w:p>
      <w:pPr>
        <w:pStyle w:val="Heading5"/>
      </w:pPr>
      <w:r>
        <w:t>Nilipewa ... Niliambiwa</w:t>
      </w:r>
      <w:r/>
    </w:p>
    <w:p>
      <w:r/>
      <w:r>
        <w:t>Aliyepewa na aliyeambiwa anamaanishwa ni Yohana.</w:t>
      </w:r>
      <w:r/>
    </w:p>
    <w:p>
      <w:pPr>
        <w:pStyle w:val="Heading5"/>
      </w:pPr>
      <w:r>
        <w:t>na wale wanaoabudu ndani yake</w:t>
      </w:r>
      <w:r/>
    </w:p>
    <w:p>
      <w:r/>
      <w:r>
        <w:t>"na hesabu wale wanaoabudu ndani ya hekalu"</w:t>
      </w:r>
      <w:r/>
    </w:p>
    <w:p>
      <w:pPr>
        <w:pStyle w:val="Heading5"/>
      </w:pPr>
      <w:r>
        <w:t>Wataukanyaga</w:t>
      </w:r>
      <w:r/>
    </w:p>
    <w:p>
      <w:r/>
      <w:r>
        <w:t>kukifanya kitu kama vile hakina dhamani kwa kutembea juu yake.</w:t>
      </w:r>
      <w:r/>
    </w:p>
    <w:p>
      <w:pPr>
        <w:pStyle w:val="Heading5"/>
      </w:pPr>
      <w:r>
        <w:t>iezi arobaini na miwili</w:t>
      </w:r>
      <w:r/>
    </w:p>
    <w:p>
      <w:r/>
      <w:r>
        <w:t>miezi miwili - "miezi 42"</w:t>
      </w:r>
      <w:r/>
    </w:p>
    <w:p>
      <w:pPr>
        <w:pStyle w:val="Heading4"/>
      </w:pPr>
      <w:r>
        <w:t>Revelation 11:3</w:t>
      </w:r>
      <w:r/>
    </w:p>
    <w:p>
      <w:pPr>
        <w:pStyle w:val="Heading5"/>
      </w:pPr>
      <w:r>
        <w:t>Kauli Unganishi:</w:t>
      </w:r>
      <w:r/>
    </w:p>
    <w:p>
      <w:r/>
      <w:r>
        <w:t>Mungu anaendelea kuzungumza na Yohana.</w:t>
      </w:r>
      <w:r/>
    </w:p>
    <w:p>
      <w:pPr>
        <w:pStyle w:val="Heading5"/>
      </w:pPr>
      <w:r>
        <w:t>wamevaa magunia</w:t>
      </w:r>
      <w:r/>
    </w:p>
    <w:p>
      <w:r/>
      <w:r>
        <w:t>"wamevaa nguo chafu za maombolezo" au "watavaa nguo zilizokwaruzwa kuonesha kuwa walikuwa na masikito sana"</w:t>
      </w:r>
      <w:r/>
    </w:p>
    <w:p>
      <w:pPr>
        <w:pStyle w:val="Heading5"/>
      </w:pPr>
      <w:r>
        <w:t>Hawa mashahidi ni</w:t>
      </w:r>
      <w:r/>
    </w:p>
    <w:p>
      <w:r/>
      <w:r>
        <w:t>Yohana anaelezea hawa mashahidi ni kina nani.</w:t>
      </w:r>
      <w:r/>
    </w:p>
    <w:p>
      <w:pPr>
        <w:pStyle w:val="Heading5"/>
      </w:pPr>
      <w:r>
        <w:t>Hawa mashahidi ni miti miwili ya mizeituni na vinara viwili</w:t>
      </w:r>
      <w:r/>
    </w:p>
    <w:p>
      <w:r/>
      <w:r>
        <w:t>"Hawa mashahidi wawili ndio waliowakilishwa na miti miwili ya mizeituni na vinara viwili"</w:t>
      </w:r>
      <w:r/>
    </w:p>
    <w:p>
      <w:pPr>
        <w:pStyle w:val="Heading5"/>
      </w:pPr>
      <w:r>
        <w:t>miti miwili ya mizeituni na vinara viwili</w:t>
      </w:r>
      <w:r/>
    </w:p>
    <w:p>
      <w:r/>
      <w:r>
        <w:t>Yohana anategemea wasomaji wake wajue kuvihusu kwa sababu nabii mwingine aliandika kuvihusu miaka mingi kabla. "miti miwili ya mizeituni na vinara viwili vinavyosemwa na maandiko"</w:t>
      </w:r>
      <w:r/>
    </w:p>
    <w:p>
      <w:pPr>
        <w:pStyle w:val="Heading5"/>
      </w:pPr>
      <w:r>
        <w:t>moto hutoka vinywani mwao na kuwadhuru adui zao</w:t>
      </w:r>
      <w:r/>
    </w:p>
    <w:p>
      <w:r/>
      <w:r>
        <w:t>Kwa sababu hii inahusu matukio ya mbeleni, inaweza kuwekwa katika wakati ujao.."moto utatoka vinywani mwao na kuwateketeza adui zao"</w:t>
      </w:r>
      <w:r/>
    </w:p>
    <w:p>
      <w:pPr>
        <w:pStyle w:val="Heading5"/>
      </w:pPr>
      <w:r>
        <w:t>moto ... kuwadhuru adui zao</w:t>
      </w:r>
      <w:r/>
    </w:p>
    <w:p>
      <w:r/>
      <w:r>
        <w:t>Moto kuwaka na kuua watu inazungumziwa kana kwamba mnyama anayeweza kuwala. "moto .. utawateketeza adui zao" au "moyo ... utawachoma kabisa adui zao"</w:t>
      </w:r>
      <w:r/>
    </w:p>
    <w:p>
      <w:pPr>
        <w:pStyle w:val="Heading4"/>
      </w:pPr>
      <w:r>
        <w:t>Revelation 11:6</w:t>
      </w:r>
      <w:r/>
    </w:p>
    <w:p>
      <w:pPr>
        <w:pStyle w:val="Heading5"/>
      </w:pPr>
      <w:r>
        <w:t>kufunga anga ili kwamba mvua isinyeshe</w:t>
      </w:r>
      <w:r/>
    </w:p>
    <w:p>
      <w:r/>
      <w:r>
        <w:t>Yohana anazungumzia mbingu kama vile ina mlango unaoweza kufunguliwa na kufungwa ili mvua isipite. "kuzuia mvua isidondoke toka mbinguni"</w:t>
      </w:r>
      <w:r/>
    </w:p>
    <w:p>
      <w:pPr>
        <w:pStyle w:val="Heading5"/>
      </w:pPr>
      <w:r>
        <w:t>kuipiga nchi kwa kila aina ya pigo</w:t>
      </w:r>
      <w:r/>
    </w:p>
    <w:p>
      <w:r/>
      <w:r>
        <w:t>Yohana anazungumzia mapigo kana kwamba ni kijiti ambacho mtu anaweza kuipigia dunia. "kusababisha kila aina yamatatizo kutokea duniani"</w:t>
      </w:r>
      <w:r/>
    </w:p>
    <w:p>
      <w:pPr>
        <w:pStyle w:val="Heading5"/>
      </w:pPr>
      <w:r>
        <w:t>shimo lisilo na mwisho</w:t>
      </w:r>
      <w:r/>
    </w:p>
    <w:p>
      <w:r/>
      <w:r>
        <w:t>Hili ni shimo refu sana. Maana zinazowezekana ni 1)shimo halina mwisho chini; inaendelea kwenda chini zaidi milele au 2) shimo ni refu sana hata linakuwa kana kwamba halina mwisho.</w:t>
      </w:r>
      <w:r/>
    </w:p>
    <w:p>
      <w:pPr>
        <w:pStyle w:val="Heading4"/>
      </w:pPr>
      <w:r>
        <w:t>Revelation 11:8</w:t>
      </w:r>
      <w:r/>
    </w:p>
    <w:p>
      <w:pPr>
        <w:pStyle w:val="Heading5"/>
      </w:pPr>
      <w:r>
        <w:t>Miili yao</w:t>
      </w:r>
      <w:r/>
    </w:p>
    <w:p>
      <w:r/>
      <w:r>
        <w:t>Hii inamaanisha miili ya mashahidi wawili.</w:t>
      </w:r>
      <w:r/>
    </w:p>
    <w:p>
      <w:pPr>
        <w:pStyle w:val="Heading5"/>
      </w:pPr>
      <w:r>
        <w:t>katika mtaa wa mji mkuu</w:t>
      </w:r>
      <w:r/>
    </w:p>
    <w:p>
      <w:r/>
      <w:r>
        <w:t>Mji ulikua na zaidi ya mtaa mmoja. Hii ilikuwa sehemu ya wazi ambapo watu waliweza kuwaona. "kwenye mtaa mojawapo wa mji mkuu" au "kwenye mtaa mkuu katika mji mkuu"</w:t>
      </w:r>
      <w:r/>
    </w:p>
    <w:p>
      <w:pPr>
        <w:pStyle w:val="Heading5"/>
      </w:pPr>
      <w:r>
        <w:t>siku tatu na nusu</w:t>
      </w:r>
      <w:r/>
    </w:p>
    <w:p>
      <w:r/>
      <w:r>
        <w:t>"Siku 3 kamili na nusu moja ya siku" au "siku 3.5" au "siku 3 1/2"</w:t>
      </w:r>
      <w:r/>
    </w:p>
    <w:p>
      <w:pPr>
        <w:pStyle w:val="Heading5"/>
      </w:pPr>
      <w:r>
        <w:t>Bwana wao</w:t>
      </w:r>
      <w:r/>
    </w:p>
    <w:p>
      <w:r/>
      <w:r>
        <w:t>Walimtumikia Bwana na kama yeye, watakufa katika huo mji.</w:t>
      </w:r>
      <w:r/>
    </w:p>
    <w:p>
      <w:pPr>
        <w:pStyle w:val="Heading5"/>
      </w:pPr>
      <w:r>
        <w:t>hawatatoa kibali kuwekwa katika kaburi</w:t>
      </w:r>
      <w:r/>
    </w:p>
    <w:p>
      <w:r/>
      <w:r>
        <w:t>Hii ilikuwa ishara ya dharau.</w:t>
      </w:r>
      <w:r/>
    </w:p>
    <w:p>
      <w:pPr>
        <w:pStyle w:val="Heading4"/>
      </w:pPr>
      <w:r>
        <w:t>Revelation 11:10</w:t>
      </w:r>
      <w:r/>
    </w:p>
    <w:p>
      <w:pPr>
        <w:pStyle w:val="Heading5"/>
      </w:pPr>
      <w:r>
        <w:t>watafurahi kwa ajili yao na kusherekea</w:t>
      </w:r>
      <w:r/>
    </w:p>
    <w:p>
      <w:r/>
      <w:r>
        <w:t>"watafurahi kwamba mashahidi wawili wamekufa"</w:t>
      </w:r>
      <w:r/>
    </w:p>
    <w:p>
      <w:pPr>
        <w:pStyle w:val="Heading5"/>
      </w:pPr>
      <w:r>
        <w:t>hata kutumiana zawadi</w:t>
      </w:r>
      <w:r/>
    </w:p>
    <w:p>
      <w:r/>
      <w:r>
        <w:t>Hili tendo linaonesha jinsi gani watu walivyofurahi.</w:t>
      </w:r>
      <w:r/>
    </w:p>
    <w:p>
      <w:pPr>
        <w:pStyle w:val="Heading5"/>
      </w:pPr>
      <w:r>
        <w:t>kwa sababu hao manabii wawili waliwatesa wale walioishi katika nch</w:t>
      </w:r>
      <w:r/>
    </w:p>
    <w:p>
      <w:r/>
      <w:r>
        <w:t>Hii ndio sababu watu walifurahi sana kwamba mashahidi wamekufa.</w:t>
      </w:r>
      <w:r/>
    </w:p>
    <w:p>
      <w:pPr>
        <w:pStyle w:val="Heading5"/>
      </w:pPr>
      <w:r>
        <w:t>siku tatu na nusu</w:t>
      </w:r>
      <w:r/>
    </w:p>
    <w:p>
      <w:r/>
      <w:r>
        <w:t>"Siku 3 kamili na nusu moja ya siku" au "siku 3.5" au "siku 3 1/2"</w:t>
      </w:r>
      <w:r/>
    </w:p>
    <w:p>
      <w:pPr>
        <w:pStyle w:val="Heading5"/>
      </w:pPr>
      <w:r>
        <w:t>pumzi ya uhai kutoka kwa Mungu itawaingia</w:t>
      </w:r>
      <w:r/>
    </w:p>
    <w:p>
      <w:r/>
      <w:r>
        <w:t>Uwezo wa pumzi unazungumziwa kama kitu kinachoweza kuingia ndani ya watu. "Mungu atasababisha mashahidi wawili kupumua tena na kuishi"</w:t>
      </w:r>
      <w:r/>
    </w:p>
    <w:p>
      <w:pPr>
        <w:pStyle w:val="Heading5"/>
      </w:pPr>
      <w:r>
        <w:t>Hofu kuu itawaangukia wale wanaowaona</w:t>
      </w:r>
      <w:r/>
    </w:p>
    <w:p>
      <w:r/>
      <w:r>
        <w:t>Hofu inazungumziwa kama kitu kinachoweza kuwaangukia watu. "Wale watakao waona wataogopa sana"</w:t>
      </w:r>
      <w:r/>
    </w:p>
    <w:p>
      <w:pPr>
        <w:pStyle w:val="Heading5"/>
      </w:pPr>
      <w:r>
        <w:t>Kisha watasikia</w:t>
      </w:r>
      <w:r/>
    </w:p>
    <w:p>
      <w:r/>
      <w:r>
        <w:t>Maana zinazowezekana ni 1) mashahidi wawili watasikia au 2) watu watasikia kile wanachoambiwa mashahidi wawili.</w:t>
      </w:r>
      <w:r/>
    </w:p>
    <w:p>
      <w:pPr>
        <w:pStyle w:val="Heading5"/>
      </w:pPr>
      <w:r>
        <w:t>sauti kuu kutoka mbinguni</w:t>
      </w:r>
      <w:r/>
    </w:p>
    <w:p>
      <w:r/>
      <w:r>
        <w:t>Neno "sauti" inammanisha ni yule anayenena. "mtu anazungumza nao kwa sauti kuu toka mbinguni na"</w:t>
      </w:r>
      <w:r/>
    </w:p>
    <w:p>
      <w:pPr>
        <w:pStyle w:val="Heading5"/>
      </w:pPr>
      <w:r>
        <w:t>ikiwaambia</w:t>
      </w:r>
      <w:r/>
    </w:p>
    <w:p>
      <w:r/>
      <w:r>
        <w:t>"ikiwaambia mashahidi wawili"</w:t>
      </w:r>
      <w:r/>
    </w:p>
    <w:p>
      <w:pPr>
        <w:pStyle w:val="Heading4"/>
      </w:pPr>
      <w:r>
        <w:t>Revelation 11:13</w:t>
      </w:r>
      <w:r/>
    </w:p>
    <w:p>
      <w:pPr>
        <w:pStyle w:val="Heading5"/>
      </w:pPr>
      <w:r>
        <w:t>atu elfu saba</w:t>
      </w:r>
      <w:r/>
    </w:p>
    <w:p>
      <w:r/>
      <w:r>
        <w:t>"Watu 7,000"</w:t>
      </w:r>
      <w:r/>
    </w:p>
    <w:p>
      <w:pPr>
        <w:pStyle w:val="Heading5"/>
      </w:pPr>
      <w:r>
        <w:t>watakaobaki</w:t>
      </w:r>
      <w:r/>
    </w:p>
    <w:p>
      <w:r/>
      <w:r>
        <w:t>"wale ambao hawatakufa" au "wale ambao bado wanaishi"</w:t>
      </w:r>
      <w:r/>
    </w:p>
    <w:p>
      <w:pPr>
        <w:pStyle w:val="Heading5"/>
      </w:pPr>
      <w:r>
        <w:t>kumpa utukufu Mungu wa mbinguni</w:t>
      </w:r>
      <w:r/>
    </w:p>
    <w:p>
      <w:r/>
      <w:r>
        <w:t>"kusema kuwa Mungu wa mbinguni ni mtukufu"</w:t>
      </w:r>
      <w:r/>
    </w:p>
    <w:p>
      <w:pPr>
        <w:pStyle w:val="Heading5"/>
      </w:pPr>
      <w:r>
        <w:t>Ole ya pili imepita</w:t>
      </w:r>
      <w:r/>
    </w:p>
    <w:p>
      <w:r/>
      <w:r>
        <w:t>"Tukio la pili baya limepita."</w:t>
      </w:r>
      <w:r/>
    </w:p>
    <w:p>
      <w:pPr>
        <w:pStyle w:val="Heading5"/>
      </w:pPr>
      <w:r>
        <w:t>Ole ya tatu inakuja upesi</w:t>
      </w:r>
      <w:r/>
    </w:p>
    <w:p>
      <w:r/>
      <w:r>
        <w:t>Kuwepo kwa kipindi cha mbele inazungumziwa kama kijacho. "Ole ya tatu itatokea punde"</w:t>
      </w:r>
      <w:r/>
    </w:p>
    <w:p>
      <w:pPr>
        <w:pStyle w:val="Heading4"/>
      </w:pPr>
      <w:r>
        <w:t>Revelation 11:15</w:t>
      </w:r>
      <w:r/>
    </w:p>
    <w:p>
      <w:pPr>
        <w:pStyle w:val="Heading5"/>
      </w:pPr>
      <w:r>
        <w:t>Kauli Unganishi:</w:t>
      </w:r>
      <w:r/>
    </w:p>
    <w:p>
      <w:r/>
      <w:r>
        <w:t>Malaika wa mwisho wa wale saba anaanza kupuliza tarumbeta yake.</w:t>
      </w:r>
      <w:r/>
    </w:p>
    <w:p>
      <w:pPr>
        <w:pStyle w:val="Heading5"/>
      </w:pPr>
      <w:r>
        <w:t>malaika wa saba</w:t>
      </w:r>
      <w:r/>
    </w:p>
    <w:p>
      <w:r/>
      <w:r>
        <w:t>Huyu ni malaika wa mwisho kati ya wale saba. "malaika wa mwisho" au "malaika namba saba"</w:t>
      </w:r>
      <w:r/>
    </w:p>
    <w:p>
      <w:pPr>
        <w:pStyle w:val="Heading5"/>
      </w:pPr>
      <w:r>
        <w:t>sauti kubwa zilinena mbinguni na kusema</w:t>
      </w:r>
      <w:r/>
    </w:p>
    <w:p>
      <w:r/>
      <w:r>
        <w:t>Usemi "sauti kubwa" huwakilisha wananenaji wanaozungumza kwa sauti kubwa. "Wasemaji mbinguni wakanena kwa sauti kubwa na kusema"</w:t>
      </w:r>
      <w:r/>
    </w:p>
    <w:p>
      <w:pPr>
        <w:pStyle w:val="Heading5"/>
      </w:pPr>
      <w:r>
        <w:t>Ufalme wa dunia</w:t>
      </w:r>
      <w:r/>
    </w:p>
    <w:p>
      <w:r/>
      <w:r>
        <w:t>Hapa inamaanisha mamlaka ya kutawala ulimwengu. "Mamlaka ya kutawala dunia"</w:t>
      </w:r>
      <w:r/>
    </w:p>
    <w:p>
      <w:pPr>
        <w:pStyle w:val="Heading5"/>
      </w:pPr>
      <w:r>
        <w:t>dunia</w:t>
      </w:r>
      <w:r/>
    </w:p>
    <w:p>
      <w:r/>
      <w:r>
        <w:t>Hii inamaanisha kila mtu duniani. "kila mtu duniani"</w:t>
      </w:r>
      <w:r/>
    </w:p>
    <w:p>
      <w:pPr>
        <w:pStyle w:val="Heading5"/>
      </w:pPr>
      <w:r>
        <w:t>ufalme wa Bwana wetu na wa Kristo wake</w:t>
      </w:r>
      <w:r/>
    </w:p>
    <w:p>
      <w:r/>
      <w:r>
        <w:t>Neno "ufalme" hapa linamaanisha mamlaka ya Bwana wetu na Kristo wake waliyonayo kutawala.</w:t>
      </w:r>
      <w:r/>
    </w:p>
    <w:p>
      <w:pPr>
        <w:pStyle w:val="Heading5"/>
      </w:pPr>
      <w:r>
        <w:t>Ufalme wa dunia umeshakuwa ufalme wa Bwana wetu na wa Kristo wake</w:t>
      </w:r>
      <w:r/>
    </w:p>
    <w:p>
      <w:r/>
      <w:r>
        <w:t>"Bwana wetu na Kristo wake sasa ni watawala wa dunia"</w:t>
      </w:r>
      <w:r/>
    </w:p>
    <w:p>
      <w:pPr>
        <w:pStyle w:val="Heading4"/>
      </w:pPr>
      <w:r>
        <w:t>Revelation 11:16</w:t>
      </w:r>
      <w:r/>
    </w:p>
    <w:p>
      <w:pPr>
        <w:pStyle w:val="Heading5"/>
      </w:pPr>
      <w:r>
        <w:t>wazee ishirini na wanne</w:t>
      </w:r>
      <w:r/>
    </w:p>
    <w:p>
      <w:r/>
      <w:r>
        <w:t>wazee wanne -"wazee 24"</w:t>
      </w:r>
      <w:r/>
    </w:p>
    <w:p>
      <w:pPr>
        <w:pStyle w:val="Heading5"/>
      </w:pPr>
      <w:r>
        <w:t>nyuso zao zimeinama chini</w:t>
      </w:r>
      <w:r/>
    </w:p>
    <w:p>
      <w:r/>
      <w:r>
        <w:t>Kulala chini kwa kutazama ardhi.</w:t>
      </w:r>
      <w:r/>
    </w:p>
    <w:p>
      <w:pPr>
        <w:pStyle w:val="Heading5"/>
      </w:pPr>
      <w:r>
        <w:t>Mungu mwenye Nguvu, ambaye yupo na ambaye alikuwepo</w:t>
      </w:r>
      <w:r/>
    </w:p>
    <w:p>
      <w:r/>
      <w:r>
        <w:t>Hizi zinaweza kuwa sentesi. "Wewe, Bwana Mungu, ndiye mtawala juu ya vyote. Wewe ndiye uliyepo, na wewe ndiye uliyekuwepo"</w:t>
      </w:r>
      <w:r/>
    </w:p>
    <w:p>
      <w:pPr>
        <w:pStyle w:val="Heading5"/>
      </w:pPr>
      <w:r>
        <w:t>ambaye yupo</w:t>
      </w:r>
      <w:r/>
    </w:p>
    <w:p>
      <w:r/>
      <w:r>
        <w:t>"yule aliyepo" au "yule anayeishi"</w:t>
      </w:r>
      <w:r/>
    </w:p>
    <w:p>
      <w:pPr>
        <w:pStyle w:val="Heading5"/>
      </w:pPr>
      <w:r>
        <w:t>alikuwepo</w:t>
      </w:r>
      <w:r/>
    </w:p>
    <w:p>
      <w:r/>
      <w:r>
        <w:t>"aliyekuwepo" au "yule ambaye alikuwa anaisha daima"</w:t>
      </w:r>
      <w:r/>
    </w:p>
    <w:p>
      <w:pPr>
        <w:pStyle w:val="Heading5"/>
      </w:pPr>
      <w:r>
        <w:t>umetwaa nguvu yako kuu</w:t>
      </w:r>
      <w:r/>
    </w:p>
    <w:p>
      <w:r/>
      <w:r>
        <w:t>Mungu alichofanya na nguvu yake kuu inaweza kuwekwa wazi. "umewaangamiza kwa nguvu yako wote waliokuasi"</w:t>
      </w:r>
      <w:r/>
    </w:p>
    <w:p>
      <w:pPr>
        <w:pStyle w:val="Heading4"/>
      </w:pPr>
      <w:r>
        <w:t>Revelation 11:18</w:t>
      </w:r>
      <w:r/>
    </w:p>
    <w:p>
      <w:pPr>
        <w:pStyle w:val="Heading5"/>
      </w:pPr>
      <w:r>
        <w:t>Kauli Unganishi:</w:t>
      </w:r>
      <w:r/>
    </w:p>
    <w:p>
      <w:r/>
      <w:r>
        <w:t>Wazee ishirini na nne wanaendelea kumsifu Mungu.</w:t>
      </w:r>
      <w:r/>
    </w:p>
    <w:p>
      <w:pPr>
        <w:pStyle w:val="Heading5"/>
      </w:pPr>
      <w:r>
        <w:t>Taarifa ya Jumla:</w:t>
      </w:r>
      <w:r/>
    </w:p>
    <w:p>
      <w:r/>
      <w:r>
        <w:t>Maneno "yako" na "wako" yanamaanisha Mungu.</w:t>
      </w:r>
      <w:r/>
    </w:p>
    <w:p>
      <w:pPr>
        <w:pStyle w:val="Heading5"/>
      </w:pPr>
      <w:r>
        <w:t>Walikasirishwa</w:t>
      </w:r>
      <w:r/>
    </w:p>
    <w:p>
      <w:r/>
      <w:r>
        <w:t>"walikasirika sana"</w:t>
      </w:r>
      <w:r/>
    </w:p>
    <w:p>
      <w:pPr>
        <w:pStyle w:val="Heading5"/>
      </w:pPr>
      <w:r>
        <w:t>ghadhabu yako imekuja</w:t>
      </w:r>
      <w:r/>
    </w:p>
    <w:p>
      <w:r/>
      <w:r>
        <w:t>Inakuwepo katika muda wa sasa ikizungumzwa kama imeshatokea. "Upo tayari kuonyesha ghadhabu yako"</w:t>
      </w:r>
      <w:r/>
    </w:p>
    <w:p>
      <w:pPr>
        <w:pStyle w:val="Heading5"/>
      </w:pPr>
      <w:r>
        <w:t>Wakati umefika</w:t>
      </w:r>
      <w:r/>
    </w:p>
    <w:p>
      <w:r/>
      <w:r>
        <w:t>Inakuwepo katika muda wa sasa ikizungumzwa kama imeshatokea. "Wakati ni sahihi" au "Sasa ni wakati"</w:t>
      </w:r>
      <w:r/>
    </w:p>
    <w:p>
      <w:pPr>
        <w:pStyle w:val="Heading5"/>
      </w:pPr>
      <w:r>
        <w:t>manabii, waamini, na wale walio na hofu ya jina lako</w:t>
      </w:r>
      <w:r/>
    </w:p>
    <w:p>
      <w:r/>
      <w:r>
        <w:t>Orodha hii inafafanua maana ya "watumishi wako". Haya hayakuwa makundi matatu ya watu tofauti. Manabii walikuwa waamini na walimuogopa Mungu.</w:t>
      </w:r>
      <w:r/>
    </w:p>
    <w:p>
      <w:pPr>
        <w:pStyle w:val="Heading4"/>
      </w:pPr>
      <w:r>
        <w:t>Revelation 11:19</w:t>
      </w:r>
      <w:r/>
    </w:p>
    <w:p>
      <w:pPr>
        <w:pStyle w:val="Heading5"/>
      </w:pPr>
      <w:r>
        <w:t>sanduku la agano lake llilionekana ndani ya hekalu</w:t>
      </w:r>
      <w:r/>
    </w:p>
    <w:p>
      <w:r/>
      <w:r>
        <w:t>"Niliona sanduku la agano lake hekaluni mwake"</w:t>
      </w:r>
      <w:r/>
    </w:p>
    <w:p>
      <w:pPr>
        <w:pStyle w:val="Heading5"/>
      </w:pPr>
      <w:r>
        <w:t>miali ya radi</w:t>
      </w:r>
      <w:r/>
    </w:p>
    <w:p>
      <w:r/>
      <w:r>
        <w:t>Mwanga unaotokea wakati radi ikipiga.</w:t>
      </w:r>
      <w:r/>
    </w:p>
    <w:p>
      <w:pPr>
        <w:pStyle w:val="Heading5"/>
      </w:pPr>
      <w:r>
        <w:t>kelele, ngurumo za radi</w:t>
      </w:r>
      <w:r/>
    </w:p>
    <w:p>
      <w:r/>
      <w:r>
        <w:t>Hii ni miungurumo ya sauti ambayo radi husababisha.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11:1</w:t>
      </w:r>
      <w:r/>
    </w:p>
    <w:p>
      <w:pPr>
        <w:pStyle w:val="Heading5"/>
      </w:pPr>
      <w:r>
        <w:t>Yohana aliambiwa kupima nini?</w:t>
      </w:r>
      <w:r/>
    </w:p>
    <w:p>
      <w:r/>
      <w:r>
        <w:t>Yohana aliambiwa kupima hekalu la Mungu na madhabahu, na wale wanaoabudu ndani yake.</w:t>
      </w:r>
      <w:r/>
    </w:p>
    <w:p>
      <w:pPr>
        <w:pStyle w:val="Heading5"/>
      </w:pPr>
      <w:r>
        <w:t>Mataifa watakanyaga mji mtakatifu kwa muda gani?</w:t>
      </w:r>
      <w:r/>
    </w:p>
    <w:p>
      <w:r/>
      <w:r>
        <w:t>Mataifa watakanyaga mji mtakatifu kwa miezi arobaini na mbili.</w:t>
      </w:r>
      <w:r/>
    </w:p>
    <w:p>
      <w:pPr>
        <w:pStyle w:val="Heading4"/>
      </w:pPr>
      <w:r>
        <w:t>Revelation 11:3</w:t>
      </w:r>
      <w:r/>
    </w:p>
    <w:p>
      <w:pPr>
        <w:pStyle w:val="Heading5"/>
      </w:pPr>
      <w:r>
        <w:t>Mashahidi wawili walipewa mamlaka ya kufanya nini kwa wale waliochagua kuwadhuru?</w:t>
      </w:r>
      <w:r/>
    </w:p>
    <w:p>
      <w:r/>
      <w:r>
        <w:t>Mashahidi wawili walipewa mamlaka kuwaua maadui zao kwa moto.</w:t>
      </w:r>
      <w:r/>
    </w:p>
    <w:p>
      <w:pPr>
        <w:pStyle w:val="Heading4"/>
      </w:pPr>
      <w:r>
        <w:t>Revelation 11:8</w:t>
      </w:r>
      <w:r/>
    </w:p>
    <w:p>
      <w:pPr>
        <w:pStyle w:val="Heading5"/>
      </w:pPr>
      <w:r>
        <w:t>Miili ya mashahidi wawili italala wapi?</w:t>
      </w:r>
      <w:r/>
    </w:p>
    <w:p>
      <w:r/>
      <w:r>
        <w:t>Miili yao italala kwenye mtaa wa mji ambao kimfano unaitwa Sodoma na Misri, ambapo Bwana alisulubiwa.</w:t>
      </w:r>
      <w:r/>
    </w:p>
    <w:p>
      <w:pPr>
        <w:pStyle w:val="Heading4"/>
      </w:pPr>
      <w:r>
        <w:t>Revelation 11:10</w:t>
      </w:r>
      <w:r/>
    </w:p>
    <w:p>
      <w:pPr>
        <w:pStyle w:val="Heading5"/>
      </w:pPr>
      <w:r>
        <w:t>Watu wa duniani watachukuliaje pale mashahidi wawili watakapouwawa?</w:t>
      </w:r>
      <w:r/>
    </w:p>
    <w:p>
      <w:r/>
      <w:r>
        <w:t>Watu wa duniani watafurahi na kusherehekea pale amabapo mashahidi wawili wakiuwawa.</w:t>
      </w:r>
      <w:r/>
    </w:p>
    <w:p>
      <w:pPr>
        <w:pStyle w:val="Heading5"/>
      </w:pPr>
      <w:r>
        <w:t>Nini kitatokea kwa mashahidi wawili baada ya siku tatu na nusu?</w:t>
      </w:r>
      <w:r/>
    </w:p>
    <w:p>
      <w:r/>
      <w:r>
        <w:t>Baada ya siku tatu na nusu, mashahidi wawili watasimama kwaa miguu yao na kwenda juu mbinguni.</w:t>
      </w:r>
      <w:r/>
    </w:p>
    <w:p>
      <w:pPr>
        <w:pStyle w:val="Heading4"/>
      </w:pPr>
      <w:r>
        <w:t>Revelation 11:13</w:t>
      </w:r>
      <w:r/>
    </w:p>
    <w:p>
      <w:pPr>
        <w:pStyle w:val="Heading5"/>
      </w:pPr>
      <w:r>
        <w:t>Baada ya mashahidi wawili na tetemeko kuisha, nini kimepita?</w:t>
      </w:r>
      <w:r/>
    </w:p>
    <w:p>
      <w:r/>
      <w:r>
        <w:t>Baada ya mashahidi wawili na tetemeko, ole ya pili imepita.</w:t>
      </w:r>
      <w:r/>
    </w:p>
    <w:p>
      <w:pPr>
        <w:pStyle w:val="Heading4"/>
      </w:pPr>
      <w:r>
        <w:t>Revelation 11:15</w:t>
      </w:r>
      <w:r/>
    </w:p>
    <w:p>
      <w:pPr>
        <w:pStyle w:val="Heading5"/>
      </w:pPr>
      <w:r>
        <w:t>Nini kilizungumzwa mbinguni baada ya tarumbeta ya saba kupulizwa?</w:t>
      </w:r>
      <w:r/>
    </w:p>
    <w:p>
      <w:r/>
      <w:r>
        <w:t>Tarumbeta ya saba ilipopulizwa, ilisemwa kuwa ufalme wa dunia umekuwa ufalme wa Bwana wetu na Kristo wake.</w:t>
      </w:r>
      <w:r/>
    </w:p>
    <w:p>
      <w:pPr>
        <w:pStyle w:val="Heading4"/>
      </w:pPr>
      <w:r>
        <w:t>Revelation 11:16</w:t>
      </w:r>
      <w:r/>
    </w:p>
    <w:p>
      <w:pPr>
        <w:pStyle w:val="Heading5"/>
      </w:pPr>
      <w:r>
        <w:t>Wazee walisema kuwa Bwana Mungu ameanza kufanya nini sasa?</w:t>
      </w:r>
      <w:r/>
    </w:p>
    <w:p>
      <w:r/>
      <w:r>
        <w:t>Waze walisema kuwa Mungu ameanza kutawala sasa.</w:t>
      </w:r>
      <w:r/>
    </w:p>
    <w:p>
      <w:pPr>
        <w:pStyle w:val="Heading4"/>
      </w:pPr>
      <w:r>
        <w:t>Revelation 11:18</w:t>
      </w:r>
      <w:r/>
    </w:p>
    <w:p>
      <w:pPr>
        <w:pStyle w:val="Heading5"/>
      </w:pPr>
      <w:r>
        <w:t>Kulingana na wazee, ni muda gani ulikuwa umewasili?</w:t>
      </w:r>
      <w:r/>
    </w:p>
    <w:p>
      <w:r/>
      <w:r>
        <w:t>Muda uliwasili wa wafu kuhukumiwa, kwa watumishi wa Mungu kupewa dhawabu, na kwa Mungu kuangamiza wale waliokuwa wakiangamiza dunia.</w:t>
      </w:r>
      <w:r/>
    </w:p>
    <w:p>
      <w:pPr>
        <w:pStyle w:val="Heading4"/>
      </w:pPr>
      <w:r>
        <w:t>Revelation 11:19</w:t>
      </w:r>
      <w:r/>
    </w:p>
    <w:p>
      <w:pPr>
        <w:pStyle w:val="Heading5"/>
      </w:pPr>
      <w:r>
        <w:t>Nini kilifunguliwa sasa mbinguni?</w:t>
      </w:r>
      <w:r/>
    </w:p>
    <w:p>
      <w:r/>
      <w:r>
        <w:t>Hekalu la Mungu lilifunguliwa sasa mbinguni.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12 maelezo ya jumla</w:t>
      </w:r>
      <w:r/>
    </w:p>
    <w:p>
      <w:pPr>
        <w:pStyle w:val="Heading2"/>
      </w:pPr>
      <w:r>
        <w:t>Muundo na mpangilio</w:t>
      </w:r>
      <w:r/>
    </w:p>
    <w:p>
      <w:r/>
      <w:r>
        <w:t>Wasomi wengi wanaamini kwamba matukio ya sura hii ni ya kipindi kilichopita na kipindi kijacho. Mwandishi anaweza zungumzia matukio bila kusema ni kipindi gani yalitokea. Hata hivyo, Yohana anayazungumzia matukio haya kana kwamba ndio yanakaribia kutokea.</w:t>
      </w:r>
      <w:r/>
    </w:p>
    <w:p>
      <w:r/>
      <w:r>
        <w:t>Tafsiri zingine zinaingiza ndani kidogo mshororo wa ushairi ili isomeke kwa urahisi. ULB hufanya hivi na ushairi ulioko katika 12:10-12</w:t>
      </w:r>
      <w:r/>
    </w:p>
    <w:p>
      <w:pPr>
        <w:pStyle w:val="Heading2"/>
      </w:pPr>
      <w:r>
        <w:t>Dhana muhimu katika sura hii</w:t>
      </w:r>
      <w:r/>
    </w:p>
    <w:p>
      <w:pPr>
        <w:pStyle w:val="Heading3"/>
      </w:pPr>
      <w:r>
        <w:t>Nyoka</w:t>
      </w:r>
      <w:r/>
    </w:p>
    <w:p>
      <w:r/>
      <w:r>
        <w:t>Kuashiria Shetani kama nyoka inakusudiwa kumfanya msomaji kukumbuka hadithi ya majaribu katika Bustani la Edeni.</w:t>
      </w:r>
      <w:r/>
    </w:p>
    <w:p>
      <w:pPr>
        <w:pStyle w:val="Heading2"/>
      </w:pPr>
      <w:r>
        <w:t>Mifano muhimu ya usemi katika sura hii</w:t>
      </w:r>
      <w:r/>
    </w:p>
    <w:p>
      <w:pPr>
        <w:pStyle w:val="Heading3"/>
      </w:pPr>
      <w:r>
        <w:t>Mfano</w:t>
      </w:r>
      <w:r/>
    </w:p>
    <w:p>
      <w:r/>
      <w:r>
        <w:t>Mwanamke ametajwa katika mifano nyingi lakini utambulisho wake hauko wazi.Sura hii inazungumzia pia kuhusu kutokea kwa mpinga Kristu.</w:t>
      </w:r>
      <w:r/>
    </w:p>
    <w:p>
      <w:pPr>
        <w:pStyle w:val="Heading2"/>
      </w:pPr>
      <w:r>
        <w:t>Maswala mengine ya utata katika tafsiri ya sura hii</w:t>
      </w:r>
      <w:r/>
    </w:p>
    <w:p>
      <w:pPr>
        <w:pStyle w:val="Heading3"/>
      </w:pPr>
      <w:r>
        <w:t>"Ishara kuu ilionekana mbinguni"</w:t>
      </w:r>
      <w:r/>
    </w:p>
    <w:p>
      <w:r/>
      <w:r>
        <w:t>Haieleweki iwapo hii ilionekana kwa kila mtu duniani ama ilionekana tu na Yohana katika maono yake. Mtafsiri atakuwa na utata iwapo swala hili haliko wazi. Kwa kiingereza hii hufanyika kutumia sauti ya kupita ingawa siyo kila lugha ina uwezo huu.</w:t>
      </w:r>
      <w:r/>
    </w:p>
    <w:p>
      <w:pPr>
        <w:pStyle w:val="Heading2"/>
      </w:pPr>
      <w:r>
        <w:t>Links:</w:t>
      </w:r>
      <w:r/>
      <w:r/>
    </w:p>
    <w:p>
      <w:pPr>
        <w:pStyle w:val="ListBullet"/>
        <w:spacing w:line="240" w:lineRule="auto"/>
        <w:ind w:left="720"/>
      </w:pPr>
      <w:r/>
      <w:hyperlink r:id="rId27">
        <w:r>
          <w:rPr>
            <w:color w:val="0000EE"/>
            <w:u w:val="single"/>
          </w:rPr>
          <w:t>Revelation 12:01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12</w:t>
      </w:r>
      <w:r>
        <w:rPr>
          <w:vertAlign w:val="superscript"/>
        </w:rPr>
        <w:t>1</w:t>
      </w:r>
      <w:r>
        <w:t xml:space="preserve">Alama kebir aino fi sama: mara lebisu shamish, ma gamara tehet kura tou wa fi ras ta tou taj fugu itnashar nujum. </w:t>
      </w:r>
      <w:r>
        <w:rPr>
          <w:vertAlign w:val="superscript"/>
        </w:rPr>
        <w:t>2</w:t>
      </w:r>
      <w:r>
        <w:t>Heya kan hamilan, heya kan bi kore be waja ta weleda, fi azab ta weledo jena.</w:t>
      </w:r>
      <w:r>
        <w:rPr>
          <w:vertAlign w:val="superscript"/>
        </w:rPr>
        <w:t>3</w:t>
      </w:r>
      <w:r>
        <w:t xml:space="preserve">Kaman alama tani aino fi sama: fi tineen ahmar keber indu saba ras wa ashara gurun, wa kulu ras fugu taj. </w:t>
      </w:r>
      <w:r>
        <w:rPr>
          <w:vertAlign w:val="superscript"/>
        </w:rPr>
        <w:t>4</w:t>
      </w:r>
      <w:r>
        <w:t>Danaba tou juru telit ta nujum al fi sama wa jadaw fi ard. Tineen de wogif gidam ta mara al dear weledo de, ashan kan heya weledo, huwo be abula jena ta heya.</w:t>
      </w:r>
      <w:r>
        <w:rPr>
          <w:vertAlign w:val="superscript"/>
        </w:rPr>
        <w:t>5</w:t>
      </w:r>
      <w:r>
        <w:t xml:space="preserve">Heya kan weledo weled, huwo yao be ja hukumo umam kulu be asaya min hadid. Jena de kan arfao beit fi gidam ta Allah wa le kursi tou, </w:t>
      </w:r>
      <w:r>
        <w:rPr>
          <w:vertAlign w:val="superscript"/>
        </w:rPr>
        <w:t>6</w:t>
      </w:r>
      <w:r>
        <w:t>wa mara de kan jere le sahra, fi mahal al Allah yao jahezu le heya ashan be geni fugu le fatra ta 1,260 yom.</w:t>
      </w:r>
      <w:r>
        <w:rPr>
          <w:vertAlign w:val="superscript"/>
        </w:rPr>
        <w:t>7</w:t>
      </w:r>
      <w:r>
        <w:t xml:space="preserve">Harib kan fi sama. Mekhail wa malaikat tou shakila ma tineen, wa tineen ma malaikt tou kan shakila kaman. </w:t>
      </w:r>
      <w:r>
        <w:rPr>
          <w:vertAlign w:val="superscript"/>
        </w:rPr>
        <w:t>8</w:t>
      </w:r>
      <w:r>
        <w:t xml:space="preserve">Laken tineen wa malaikat tou kan ma agder gilibo. Biga huwo wa malaikat tou ma indo mahal fi sama. </w:t>
      </w:r>
      <w:r>
        <w:rPr>
          <w:vertAlign w:val="superscript"/>
        </w:rPr>
        <w:t>9</w:t>
      </w:r>
      <w:r>
        <w:t>Tineen al keber huwo yao debiba ta zaman al bi nadi huwo ibiles aw shetan, huwo yao kabasu alam kulu, jadao fi ard, wa malaikat tou jadao ma huwo sawa.</w:t>
      </w:r>
      <w:r>
        <w:rPr>
          <w:vertAlign w:val="superscript"/>
        </w:rPr>
        <w:t>10</w:t>
      </w:r>
      <w:r>
        <w:t>Bad dak ana asuma sot fok fi sama:" Hasa kalasa timo wa guwa wa molk le Allah ta nina, wa sulta ta Massih. Leano al mushteki al kan bi ishteki akwana ta nina bilel wa nahar gedam ta Allah jadaw tihed.</w:t>
      </w:r>
      <w:r>
        <w:rPr>
          <w:vertAlign w:val="superscript"/>
        </w:rPr>
        <w:t>11</w:t>
      </w:r>
      <w:r>
        <w:t xml:space="preserve">Umon gelibo huwo be dom ta koruf wa be kelima ta shihada tumon, leano humon ma hibo haya tumon hata fi mutu. </w:t>
      </w:r>
      <w:r>
        <w:rPr>
          <w:vertAlign w:val="superscript"/>
        </w:rPr>
        <w:t>12</w:t>
      </w:r>
      <w:r>
        <w:t>Ashan keda afrah, samawat wa kulu del al bi geni fugu! Laken taab le nas al fi ard wa bahar, ashan ibiles nenzil tihed le intum! Huwo zalan shedid wa huwo arofu ino zaman tou bega guser!</w:t>
      </w:r>
      <w:r>
        <w:rPr>
          <w:vertAlign w:val="superscript"/>
        </w:rPr>
        <w:t>13</w:t>
      </w:r>
      <w:r>
        <w:t xml:space="preserve">Zaman tineen arofu gali jadao huwo tihed fi ard, huwo bada turugu wara mara al weledo jena weled de. </w:t>
      </w:r>
      <w:r>
        <w:rPr>
          <w:vertAlign w:val="superscript"/>
        </w:rPr>
        <w:t>14</w:t>
      </w:r>
      <w:r>
        <w:t>Lakin mara de wodi le heya itneen jenah ta sagur al keber ashan heya be jere le mahal al jahizo le heya fi beriya. Hinak Allah yao be hafizu heya le fatra ta talata sena wa nus, beyed min debiba.</w:t>
      </w:r>
      <w:r>
        <w:rPr>
          <w:vertAlign w:val="superscript"/>
        </w:rPr>
        <w:t>15</w:t>
      </w:r>
      <w:r>
        <w:t xml:space="preserve">Debib de kan rushu moya min kasuma tuo ze nahar(bahar), ashan bi shelo heya bayed. </w:t>
      </w:r>
      <w:r>
        <w:rPr>
          <w:vertAlign w:val="superscript"/>
        </w:rPr>
        <w:t>16</w:t>
      </w:r>
      <w:r>
        <w:t xml:space="preserve">Lakin ard kan saido mara de. Ard kan fata kasuma tou wa abula nahar al tineen de kan rushu min kasuma tou. </w:t>
      </w:r>
      <w:r>
        <w:rPr>
          <w:vertAlign w:val="superscript"/>
        </w:rPr>
        <w:t>17</w:t>
      </w:r>
      <w:r>
        <w:t xml:space="preserve">Tineen de bega zalan min mara de wa huwo ruwa ashan be shakila ma bagi iyal ta heya, delin al bi asuma le wasaya ta Allah wa hafizu shihada an Yesua. </w:t>
      </w:r>
      <w:r>
        <w:rPr>
          <w:vertAlign w:val="superscript"/>
        </w:rPr>
        <w:t>18</w:t>
      </w:r>
      <w:r>
        <w:t>Bad dak tineen de kan wogif fi romola al fi taraf bahar.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Ishara kuu ilionekana mbinguni: mwanamke aliyefunikwa na jua, na akiwa na mwezi chini ya miguu yake; na taji ya nyota kumi na mbili ilikuwa juu ya kichwa chake.</w:t>
      </w:r>
      <w:r>
        <w:rPr>
          <w:vertAlign w:val="superscript"/>
        </w:rPr>
        <w:t>2</w:t>
      </w:r>
      <w:r>
        <w:t>Alikuwa na mimba na alikuwa analia kwa ajili ya maumivu ya kuzaa—katika uchungu wa kujifungua.</w:t>
      </w:r>
      <w:r>
        <w:rPr>
          <w:vertAlign w:val="superscript"/>
        </w:rPr>
        <w:t>3</w:t>
      </w:r>
      <w:r>
        <w:t>Na ishara nyingine ilionekana mbinguni: Tazama! Kulikuwa na joka mwekundu mkubwa ambaye alikuwa na vichwa saba na pembe kumi, na kulikuwa na taji saba kwenye vichwa vyake.</w:t>
      </w:r>
      <w:r>
        <w:rPr>
          <w:vertAlign w:val="superscript"/>
        </w:rPr>
        <w:t>4</w:t>
      </w:r>
      <w:r>
        <w:t>Mkia wake ulikokota theluthi moja ya nyota mbinguni na kuzitupa chini duniani. Joka alisimama mbele ya mwanamke aliyekuwa anakaribia kuzaa, ili kwamba wakati anazaa, apate kummeza mtoto wake.</w:t>
      </w:r>
      <w:r>
        <w:rPr>
          <w:vertAlign w:val="superscript"/>
        </w:rPr>
        <w:t>5</w:t>
      </w:r>
      <w:r>
        <w:t>Alimzaa mwana, mtoto wa kiume, ambaye atayatawala mataifa yote kwa fimbo ya chuma. Mtoto wake alinyakuliwa juu kwa Mungu na kwenye kiti chake cha enzi,</w:t>
      </w:r>
      <w:r>
        <w:rPr>
          <w:vertAlign w:val="superscript"/>
        </w:rPr>
        <w:t>6</w:t>
      </w:r>
      <w:r>
        <w:t>na mwanamke alikimbilia nyikani, mahali ambapo Mungu alikuwa ameandaa eneo kwa ajili yake, ili aweze kuhudumiwa kwa siku 1,260.</w:t>
      </w:r>
    </w:p>
    <w:p>
      <w:r/>
      <w:r>
        <w:rPr>
          <w:vertAlign w:val="superscript"/>
        </w:rPr>
        <w:t>7</w:t>
      </w:r>
      <w:r>
        <w:t>Sasa kulikuwa na vita mbinguni. Mikaeli na malaika zake wakapigana na yule joka; naye joka mkubwa na malaika zake wakapigana nao.</w:t>
      </w:r>
      <w:r>
        <w:rPr>
          <w:vertAlign w:val="superscript"/>
        </w:rPr>
        <w:t>8</w:t>
      </w:r>
      <w:r>
        <w:t>Lakini joka hakuwa na nguvu za kutosha kushinda. Kwa hiyo haikuwepo tena nafasi mbinguni kwa ajili yake na malaika zake.</w:t>
      </w:r>
      <w:r>
        <w:rPr>
          <w:vertAlign w:val="superscript"/>
        </w:rPr>
        <w:t>9</w:t>
      </w:r>
      <w:r>
        <w:t>Joka mkubwa—yule nyoka wa zamani aitwaye Ibilisi au Shetani ambaye hudanganya - dunia nzima akatupwa chini katika dunia, na malaika wake wakatupwa chini pamoja naye.</w:t>
      </w:r>
      <w:r>
        <w:rPr>
          <w:vertAlign w:val="superscript"/>
        </w:rPr>
        <w:t>10</w:t>
      </w:r>
      <w:r>
        <w:t>Kisha nikasikia sauti kubwa kutoka mbinguni: “Sasa wokovu umekuja, nguvu—na ufalme wa Mungu wetu, na mamlaka ya Kristo wake. Kwa kuwa mshitaki wa ndugu zetu ametupwa chini—ambaye aliwashitaki mbele za Mungu wetu mchana na usiku.</w:t>
      </w:r>
      <w:r>
        <w:rPr>
          <w:vertAlign w:val="superscript"/>
        </w:rPr>
        <w:t>11</w:t>
      </w:r>
      <w:r>
        <w:t>Walimshinda kwa damu ya Mwanakondoo na kwa neno la ushuhuda wao, kwa maana hawakupenda sana maisha yao, hata kufa.</w:t>
      </w:r>
      <w:r>
        <w:rPr>
          <w:vertAlign w:val="superscript"/>
        </w:rPr>
        <w:t>12</w:t>
      </w:r>
      <w:r>
        <w:t>Kwa hiyo, shangilieni, ninyi mbingu, na wote mnaokaa ndani yake. Lakini ole wa nchi na bahari kwa sababu mwovu ameshuka kwenu. Amejawa na hasira kali, kwa sababu anajua kwamba ana muda mchache tu.</w:t>
      </w:r>
    </w:p>
    <w:p>
      <w:pPr>
        <w:pBdr>
          <w:bottom w:val="single" w:sz="6" w:space="1" w:color="auto"/>
        </w:pBdr>
      </w:pPr>
      <w:r/>
      <w:r>
        <w:rPr>
          <w:vertAlign w:val="superscript"/>
        </w:rPr>
        <w:t>13</w:t>
      </w:r>
      <w:r>
        <w:t>Wakati joka alipotambua kuwa ametupwa chini kwenye nchi, alimfuata mwanamke ambaye alikuwa amezaa mtoto wa kiume.</w:t>
      </w:r>
      <w:r>
        <w:rPr>
          <w:vertAlign w:val="superscript"/>
        </w:rPr>
        <w:t>14</w:t>
      </w:r>
      <w:r>
        <w:t>Lakini mwanamke alipewa mabawa mawili ya tai mkubwa, ili kwamba aweze kuruka hadi kwenye eneo lililoandaliwa kwa ajili yake kule jangwani, eneo ambalo angeweza kutunzwa, kwa wakati, nyakati na nusu wakati-mahali asipoweza kupafikia huyo nyoka.</w:t>
      </w:r>
      <w:r>
        <w:rPr>
          <w:vertAlign w:val="superscript"/>
        </w:rPr>
        <w:t>15</w:t>
      </w:r>
      <w:r>
        <w:t>Nyoka alimwaga maji kutoka mdomoni mwake kama mto, ili afanye gharika ya kumgharikisha.</w:t>
      </w:r>
      <w:r>
        <w:rPr>
          <w:vertAlign w:val="superscript"/>
        </w:rPr>
        <w:t>16</w:t>
      </w:r>
      <w:r>
        <w:t>Lakini ardhi ilimsaidia mwanamke. Ilifunua kinywa chake na kuumeza mto alioutema joka kutoka kinywani mwake.</w:t>
      </w:r>
      <w:r>
        <w:rPr>
          <w:vertAlign w:val="superscript"/>
        </w:rPr>
        <w:t>17</w:t>
      </w:r>
      <w:r>
        <w:t>Kisha joka akamkasirikia mwanamke naye aliondoka na kufanya vita na uzao wake wote—wale wanaotii amri za Mungu na kushikilia ushuhuda kuhusu Yesu.</w:t>
      </w:r>
      <w:r>
        <w:rPr>
          <w:vertAlign w:val="superscript"/>
        </w:rPr>
        <w:t>18</w:t>
      </w:r>
      <w:r>
        <w:t>Kisha joka alisimama juu ya mchanga wa ufuo wa bahari.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Taarifa ya Jumla:</w:t>
      </w:r>
      <w:r/>
    </w:p>
    <w:p>
      <w:r/>
      <w:r>
        <w:t>Yohana anaanza kumuelezea mwanamke anyemuona katika maono.</w:t>
      </w:r>
      <w:r/>
    </w:p>
    <w:p>
      <w:pPr>
        <w:pStyle w:val="Heading5"/>
      </w:pPr>
      <w:r>
        <w:t>Ishara kuu ilionekana mbinguni</w:t>
      </w:r>
      <w:r/>
    </w:p>
    <w:p>
      <w:r/>
      <w:r>
        <w:t>"Ishara kuu ikatokea mbinguni" au "Mimi, Yohana, niliona ishara kuu mbinguni"</w:t>
      </w:r>
      <w:r/>
    </w:p>
    <w:p>
      <w:pPr>
        <w:pStyle w:val="Heading5"/>
      </w:pPr>
      <w:r>
        <w:t>mwanamke aliyefunikwa na jua</w:t>
      </w:r>
      <w:r/>
    </w:p>
    <w:p>
      <w:r/>
      <w:r>
        <w:t>"mwanamke aliyelivaa jua"</w:t>
      </w:r>
      <w:r/>
    </w:p>
    <w:p>
      <w:pPr>
        <w:pStyle w:val="Heading5"/>
      </w:pPr>
      <w:r>
        <w:t>taji ya nyota kumi na mbili</w:t>
      </w:r>
      <w:r/>
    </w:p>
    <w:p>
      <w:r/>
      <w:r>
        <w:t>Hii ilikuwa ni mfano wa shada la majani ya laurusi na matawi ya mizeituni, lakini zikiwa na nyota kumi na mbili.</w:t>
      </w:r>
      <w:r/>
    </w:p>
    <w:p>
      <w:pPr>
        <w:pStyle w:val="Heading5"/>
      </w:pPr>
      <w:r>
        <w:t>nyota kumi na mbili</w:t>
      </w:r>
      <w:r/>
    </w:p>
    <w:p>
      <w:r/>
      <w:r>
        <w:t>"nyota 12"</w:t>
      </w:r>
      <w:r/>
    </w:p>
    <w:p>
      <w:pPr>
        <w:pStyle w:val="Heading4"/>
      </w:pPr>
      <w:r>
        <w:t>Revelation 12:3</w:t>
      </w:r>
      <w:r/>
    </w:p>
    <w:p>
      <w:pPr>
        <w:pStyle w:val="Heading5"/>
      </w:pPr>
      <w:r>
        <w:t>Kauli Unganishi:</w:t>
      </w:r>
      <w:r/>
    </w:p>
    <w:p>
      <w:r/>
      <w:r>
        <w:t>Yohana anaelezea joka lililotokea kwenye maono yake.</w:t>
      </w:r>
      <w:r/>
    </w:p>
    <w:p>
      <w:pPr>
        <w:pStyle w:val="Heading5"/>
      </w:pPr>
      <w:r>
        <w:t>joka</w:t>
      </w:r>
      <w:r/>
    </w:p>
    <w:p>
      <w:r/>
      <w:r>
        <w:t>Hili lilikuwa tambaazi kubwa kali, kama mjusi. Kwa wayahudi ilikuwa ni alama ya uovu na machafuko.</w:t>
      </w:r>
      <w:r/>
    </w:p>
    <w:p>
      <w:pPr>
        <w:pStyle w:val="Heading5"/>
      </w:pPr>
      <w:r>
        <w:t>Mkia wake ulikokota theluthi moja ya nyota</w:t>
      </w:r>
      <w:r/>
    </w:p>
    <w:p>
      <w:r/>
      <w:r>
        <w:t>"Alikokota theluthi moja ya nyota na mkia wake"</w:t>
      </w:r>
      <w:r/>
    </w:p>
    <w:p>
      <w:pPr>
        <w:pStyle w:val="Heading5"/>
      </w:pPr>
      <w:r>
        <w:t>theluthi moja</w:t>
      </w:r>
      <w:r/>
    </w:p>
    <w:p>
      <w:r/>
      <w:r>
        <w:t>"moja ya tatu"</w:t>
      </w:r>
      <w:r/>
    </w:p>
    <w:p>
      <w:pPr>
        <w:pStyle w:val="Heading4"/>
      </w:pPr>
      <w:r>
        <w:t>Revelation 12:5</w:t>
      </w:r>
      <w:r/>
    </w:p>
    <w:p>
      <w:pPr>
        <w:pStyle w:val="Heading5"/>
      </w:pPr>
      <w:r>
        <w:t>atayatawala mataifa yote kwa fimbo ya chuma</w:t>
      </w:r>
      <w:r/>
    </w:p>
    <w:p>
      <w:r/>
      <w:r>
        <w:t>Kutawala kwa ukali kunazungumziwa kama kutawala kwa fimbo ya chuma. "Atawatawala kwa ukali kama vile anawapiga na fimbo ya chuma.</w:t>
      </w:r>
      <w:r/>
    </w:p>
    <w:p>
      <w:pPr>
        <w:pStyle w:val="Heading5"/>
      </w:pPr>
      <w:r>
        <w:t>Mtoto wake alinyakuliwa juu kwa Mungu</w:t>
      </w:r>
      <w:r/>
    </w:p>
    <w:p>
      <w:r/>
      <w:r>
        <w:t>"Mungu alimchukua upesi mtoto wake"</w:t>
      </w:r>
      <w:r/>
    </w:p>
    <w:p>
      <w:pPr>
        <w:pStyle w:val="Heading4"/>
      </w:pPr>
      <w:r>
        <w:t>Revelation 12:7</w:t>
      </w:r>
      <w:r/>
    </w:p>
    <w:p>
      <w:pPr>
        <w:pStyle w:val="Heading5"/>
      </w:pPr>
      <w:r>
        <w:t>Sasa</w:t>
      </w:r>
      <w:r/>
    </w:p>
    <w:p>
      <w:r/>
      <w:r>
        <w:t>Yohana anatumia neno hili kubadili mwenendo wa maelezo yake kutambulisha kitu kingine kinachotokea katika maono yake.</w:t>
      </w:r>
      <w:r/>
    </w:p>
    <w:p>
      <w:pPr>
        <w:pStyle w:val="Heading5"/>
      </w:pPr>
      <w:r>
        <w:t>joka</w:t>
      </w:r>
      <w:r/>
    </w:p>
    <w:p>
      <w:r/>
      <w:r>
        <w:t>Hili lilikuwa tambaazi kubwa kali, kama mjusi. Kwa wayahudi ilikuwa ni alama ya uovu na machafuko. Joka pia linatambulika katika mstari wa 9 kama "ibilisi au Shetani"</w:t>
      </w:r>
      <w:r/>
    </w:p>
    <w:p>
      <w:pPr>
        <w:pStyle w:val="Heading5"/>
      </w:pPr>
      <w:r>
        <w:t>Kwa hiyo haikuwepo tena nafasi mbinguni kwa ajili yake na malaika zake</w:t>
      </w:r>
      <w:r/>
    </w:p>
    <w:p>
      <w:r/>
      <w:r>
        <w:t>"Kwa hiyo joka na malaika wake hawakuweza tena kukaa mbinguni"</w:t>
      </w:r>
      <w:r/>
    </w:p>
    <w:p>
      <w:pPr>
        <w:pStyle w:val="Heading5"/>
      </w:pPr>
      <w:r>
        <w:t>Joka mkubwa ... akatupwa chini katika dunia ... na malaika zake wakatupwa chini pamoja naye</w:t>
      </w:r>
      <w:r/>
    </w:p>
    <w:p>
      <w:r/>
      <w:r>
        <w:t>"Mungu alilitupa joka na malaika wake toka mbinguni na kuwatuma duniani"</w:t>
      </w:r>
      <w:r/>
    </w:p>
    <w:p>
      <w:pPr>
        <w:pStyle w:val="Heading5"/>
      </w:pPr>
      <w:r>
        <w:t>ule nyoka wa zamani aitwaye ibilisi au Shetani ambaye hudanganya dunia nzima</w:t>
      </w:r>
      <w:r/>
    </w:p>
    <w:p>
      <w:r/>
      <w:r>
        <w:t>Hii taarifa inaweza kutolewa katika sentesi tofauti baada ya taarifa ya kutupwa duniani. "Hilo joka ni nyoka wa zamani anaye danganya ulimwengu. Anaitwa ibilisi au Shetani"</w:t>
      </w:r>
      <w:r/>
    </w:p>
    <w:p>
      <w:pPr>
        <w:pStyle w:val="Heading4"/>
      </w:pPr>
      <w:r>
        <w:t>Revelation 12:10</w:t>
      </w:r>
      <w:r/>
    </w:p>
    <w:p>
      <w:pPr>
        <w:pStyle w:val="Heading5"/>
      </w:pPr>
      <w:r>
        <w:t>"nikasikia"</w:t>
      </w:r>
      <w:r/>
    </w:p>
    <w:p>
      <w:r/>
      <w:r>
        <w:t>anayezungumza ni Yohana.</w:t>
      </w:r>
      <w:r/>
    </w:p>
    <w:p>
      <w:pPr>
        <w:pStyle w:val="Heading5"/>
      </w:pPr>
      <w:r>
        <w:t>nikasikia sauti kubwa kutoka mbinguni</w:t>
      </w:r>
      <w:r/>
    </w:p>
    <w:p>
      <w:r/>
      <w:r>
        <w:t>Neno "sauti" inaonesha mtu anayezungumza. "Nikasikia mtu akinena kwa sauti toka mbinguni"</w:t>
      </w:r>
      <w:r/>
    </w:p>
    <w:p>
      <w:pPr>
        <w:pStyle w:val="Heading5"/>
      </w:pPr>
      <w:r>
        <w:t>sasa wokovu umekuja, nguvu</w:t>
      </w:r>
      <w:r/>
    </w:p>
    <w:p>
      <w:r/>
      <w:r>
        <w:t>Mungu kuwaokoa watu kwa nguvu zake inazungumziwa kana kwamba wokovu wake na nguvu zake ni vitu vinavyoweza kuja. "Sasa Mungu amewaokoa watu wake kwa nguvu zake"</w:t>
      </w:r>
      <w:r/>
    </w:p>
    <w:p>
      <w:pPr>
        <w:pStyle w:val="Heading5"/>
      </w:pPr>
      <w:r>
        <w:t>umekuja</w:t>
      </w:r>
      <w:r/>
    </w:p>
    <w:p>
      <w:r/>
      <w:r>
        <w:t>"kuanza kuwepo kabisa" au "kutokea" au "kuwa kweli." Sio kwamba vitu hivi havikuwepo kabala, lakini sasa Mungu anavidhihirisha kwa sababu wakati wake kutokea "umekuja."</w:t>
      </w:r>
      <w:r/>
    </w:p>
    <w:p>
      <w:pPr>
        <w:pStyle w:val="Heading5"/>
      </w:pPr>
      <w:r>
        <w:t>ufalme wa Mungu wetu, na mamlaka ya Kristo wake</w:t>
      </w:r>
      <w:r/>
    </w:p>
    <w:p>
      <w:r/>
      <w:r>
        <w:t>Utawala wa Mungu na mamlaka ya Kristo yanazungumziwa kama vile vinakuja. "Mungu atawala kama mfalme, na Kristo wake anamamlaka yote"</w:t>
      </w:r>
      <w:r/>
    </w:p>
    <w:p>
      <w:pPr>
        <w:pStyle w:val="Heading5"/>
      </w:pPr>
      <w:r>
        <w:t>mshitaki wa ndugu zetu ametupwa chini</w:t>
      </w:r>
      <w:r/>
    </w:p>
    <w:p>
      <w:r/>
      <w:r>
        <w:t>Huyu ni joka aliyetupwa chini katika 12:10</w:t>
      </w:r>
      <w:r/>
    </w:p>
    <w:p>
      <w:pPr>
        <w:pStyle w:val="Heading5"/>
      </w:pPr>
      <w:r>
        <w:t>ndugu zetu</w:t>
      </w:r>
      <w:r/>
    </w:p>
    <w:p>
      <w:r/>
      <w:r>
        <w:t>Waumini wenzao wanazungumziwa kana kwamba walikuwa ni ndugu. "waumini wenzetu"</w:t>
      </w:r>
      <w:r/>
    </w:p>
    <w:p>
      <w:pPr>
        <w:pStyle w:val="Heading5"/>
      </w:pPr>
      <w:r>
        <w:t>mchana na usiku</w:t>
      </w:r>
      <w:r/>
    </w:p>
    <w:p>
      <w:r/>
      <w:r>
        <w:t>Hizi sehemu mbili za siku zinatumika pamoja kumaanisha "wakati wote" au "bila kukoma"</w:t>
      </w:r>
      <w:r/>
    </w:p>
    <w:p>
      <w:pPr>
        <w:pStyle w:val="Heading4"/>
      </w:pPr>
      <w:r>
        <w:t>Revelation 12:11</w:t>
      </w:r>
      <w:r/>
    </w:p>
    <w:p>
      <w:pPr>
        <w:pStyle w:val="Heading5"/>
      </w:pPr>
      <w:r>
        <w:t>Kauli Unganishi:</w:t>
      </w:r>
      <w:r/>
    </w:p>
    <w:p>
      <w:r/>
      <w:r>
        <w:t>Sauti kuu kutoka mbinguni inaendelea kuzungumza.</w:t>
      </w:r>
      <w:r/>
    </w:p>
    <w:p>
      <w:pPr>
        <w:pStyle w:val="Heading5"/>
      </w:pPr>
      <w:r>
        <w:t>Walimshinda</w:t>
      </w:r>
      <w:r/>
    </w:p>
    <w:p>
      <w:r/>
      <w:r>
        <w:t>"Walimshinda mshitaki"</w:t>
      </w:r>
      <w:r/>
    </w:p>
    <w:p>
      <w:pPr>
        <w:pStyle w:val="Heading5"/>
      </w:pPr>
      <w:r>
        <w:t>kwa damu ya Mwanakondoo</w:t>
      </w:r>
      <w:r/>
    </w:p>
    <w:p>
      <w:r/>
      <w:r>
        <w:t>Damu inamaanisha kifo chake. "kwa sababu Mwanakondoo amemwaga damu na kuwafia"</w:t>
      </w:r>
      <w:r/>
    </w:p>
    <w:p>
      <w:pPr>
        <w:pStyle w:val="Heading5"/>
      </w:pPr>
      <w:r>
        <w:t>kwa neno la ushuhuda wao</w:t>
      </w:r>
      <w:r/>
    </w:p>
    <w:p>
      <w:r/>
      <w:r>
        <w:t>Neno "ushuhuda" inaweza kuelezwa na kitenzi "shuhudia." Pia walioshuhudiwa wanaweza kuelezwa vizuri. "kwa yale waliyosema walivyomshuhudia Yesu kwa wengine"</w:t>
      </w:r>
      <w:r/>
    </w:p>
    <w:p>
      <w:pPr>
        <w:pStyle w:val="Heading5"/>
      </w:pPr>
      <w:r>
        <w:t>hata kufa</w:t>
      </w:r>
      <w:r/>
    </w:p>
    <w:p>
      <w:r/>
      <w:r>
        <w:t>Waumini walisema ukweli kumuhusu Yesu, licha ya kwamba walikuwa wanajua kuwa maadui zao wangeweza kujaribu kuwaua kwa sababu hiyo. "lakini waliendelea kushuhudia licha ya kwamba walijua wangeweza kufa kwa hilo"</w:t>
      </w:r>
      <w:r/>
    </w:p>
    <w:p>
      <w:pPr>
        <w:pStyle w:val="Heading5"/>
      </w:pPr>
      <w:r>
        <w:t>Amejawa na hasira sana</w:t>
      </w:r>
      <w:r/>
    </w:p>
    <w:p>
      <w:r/>
      <w:r>
        <w:t>Ibilisi anazungumziwa kana kwamba ni chombo na hasira inazungumziwa kuwa kama kimiminiko kinachoweza kuwa ndani yake. "Ana hasira sana"</w:t>
      </w:r>
      <w:r/>
    </w:p>
    <w:p>
      <w:pPr>
        <w:pStyle w:val="Heading4"/>
      </w:pPr>
      <w:r>
        <w:t>Revelation 12:13</w:t>
      </w:r>
      <w:r/>
    </w:p>
    <w:p>
      <w:pPr>
        <w:pStyle w:val="Heading5"/>
      </w:pPr>
      <w:r>
        <w:t>joka alitambua kuwa ametupwa chini kwenye nchi</w:t>
      </w:r>
      <w:r/>
    </w:p>
    <w:p>
      <w:r/>
      <w:r>
        <w:t>"joka alitambua ya kwamba Mungu amemtupa nje ya mbingu na kumtuma duniani"</w:t>
      </w:r>
      <w:r/>
    </w:p>
    <w:p>
      <w:pPr>
        <w:pStyle w:val="Heading5"/>
      </w:pPr>
      <w:r>
        <w:t>alimfuata mwanamke</w:t>
      </w:r>
      <w:r/>
    </w:p>
    <w:p>
      <w:r/>
      <w:r>
        <w:t>"alimfukuza mwanamke"</w:t>
      </w:r>
      <w:r/>
    </w:p>
    <w:p>
      <w:pPr>
        <w:pStyle w:val="Heading5"/>
      </w:pPr>
      <w:r>
        <w:t>joka</w:t>
      </w:r>
      <w:r/>
    </w:p>
    <w:p>
      <w:r/>
      <w:r>
        <w:t>Hili lilikuwa tambaazi kubwa kali, kama mjusi. Kwa wayahudi ilikuwa ni alama ya uovu na machafuko. Joka linatambulika pia katika mstari wa 9 kama "ibilisi au Shetani"</w:t>
      </w:r>
      <w:r/>
    </w:p>
    <w:p>
      <w:pPr>
        <w:pStyle w:val="Heading5"/>
      </w:pPr>
      <w:r>
        <w:t>wakati, nyakati na nusu wakati</w:t>
      </w:r>
      <w:r/>
    </w:p>
    <w:p>
      <w:r/>
      <w:r>
        <w:t>"miaka mitatu na nusu"</w:t>
      </w:r>
      <w:r/>
    </w:p>
    <w:p>
      <w:pPr>
        <w:pStyle w:val="Heading5"/>
      </w:pPr>
      <w:r>
        <w:t>nyoka</w:t>
      </w:r>
      <w:r/>
    </w:p>
    <w:p>
      <w:r/>
      <w:r>
        <w:t>Hii ni njia nyingine yakumaanisha yule joka.</w:t>
      </w:r>
      <w:r/>
    </w:p>
    <w:p>
      <w:pPr>
        <w:pStyle w:val="Heading4"/>
      </w:pPr>
      <w:r>
        <w:t>Revelation 12:15</w:t>
      </w:r>
      <w:r/>
    </w:p>
    <w:p>
      <w:pPr>
        <w:pStyle w:val="Heading5"/>
      </w:pPr>
      <w:r>
        <w:t>nyoka</w:t>
      </w:r>
      <w:r/>
    </w:p>
    <w:p>
      <w:r/>
      <w:r>
        <w:t>Hiki ni kiumbe kimoja na joka lilotajwa mapema katika 12:7</w:t>
      </w:r>
      <w:r/>
    </w:p>
    <w:p>
      <w:pPr>
        <w:pStyle w:val="Heading5"/>
      </w:pPr>
      <w:r>
        <w:t>kama mto</w:t>
      </w:r>
      <w:r/>
    </w:p>
    <w:p>
      <w:r/>
      <w:r>
        <w:t>Maji walitiririka toka mdomoni mwake kama mto utiririkavyo. "kwa kiasi kikubwa"</w:t>
      </w:r>
      <w:r/>
    </w:p>
    <w:p>
      <w:pPr>
        <w:pStyle w:val="Heading5"/>
      </w:pPr>
      <w:r>
        <w:t>kumgharikisha</w:t>
      </w:r>
      <w:r/>
    </w:p>
    <w:p>
      <w:r/>
      <w:r>
        <w:t>"kumuosha"</w:t>
      </w:r>
      <w:r/>
    </w:p>
    <w:p>
      <w:pPr>
        <w:pStyle w:val="Heading5"/>
      </w:pPr>
      <w:r>
        <w:t>ardhi ... Ilifunua kinywa chake na kuumeza mto alioutema joka kutoka kinywani mwake</w:t>
      </w:r>
      <w:r/>
    </w:p>
    <w:p>
      <w:r/>
      <w:r>
        <w:t>Ardhi inazungumziwa kana kwamba ni kiumbe hai, na shimo linazungumziwa kama kinywa kiwezacho kunywa maji. "Shimo likafunguka kwenye ardhi na maji yakaingia humo"</w:t>
      </w:r>
      <w:r/>
    </w:p>
    <w:p>
      <w:pPr>
        <w:pStyle w:val="Heading5"/>
      </w:pPr>
      <w:r>
        <w:t>joka</w:t>
      </w:r>
      <w:r/>
    </w:p>
    <w:p>
      <w:r/>
      <w:r>
        <w:t>Hili lilikuwa tambaazi kubwa kali, kama mjusi. Kwa wayahudi ilikuwa ni alama ya uovu na machafuko. Joka linatambulika pia katika mstari wa 9 kama "ibilisi au Shetani"</w:t>
      </w:r>
      <w:r/>
    </w:p>
    <w:p>
      <w:pPr>
        <w:pStyle w:val="Heading5"/>
      </w:pPr>
      <w:r>
        <w:t>kushikilia ushuhuda kuhusu Yesu</w:t>
      </w:r>
      <w:r/>
    </w:p>
    <w:p>
      <w:r/>
      <w:r>
        <w:t>Neno "ushuhuda" inaweza kutafsiriwa kama kitenzi. "waliendelea kushuhudia kuhusu Yesu"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12:1</w:t>
      </w:r>
      <w:r/>
    </w:p>
    <w:p>
      <w:pPr>
        <w:pStyle w:val="Heading5"/>
      </w:pPr>
      <w:r>
        <w:t>Ni ishara gani kuu ilionekana mbinguni?</w:t>
      </w:r>
      <w:r/>
    </w:p>
    <w:p>
      <w:r/>
      <w:r>
        <w:t>Mbinguni alionekana mwanamke mjamzito aliyefunikwa jua, na mwezi chini ya miguu yake, na nyota saba kichwani mwake akilia kwa maumivi ya kuzaa.</w:t>
      </w:r>
      <w:r/>
    </w:p>
    <w:p>
      <w:pPr>
        <w:pStyle w:val="Heading4"/>
      </w:pPr>
      <w:r>
        <w:t>Revelation 12:3</w:t>
      </w:r>
      <w:r/>
    </w:p>
    <w:p>
      <w:pPr>
        <w:pStyle w:val="Heading5"/>
      </w:pPr>
      <w:r>
        <w:t>Ni ishara gani kuu nyingine ilionekana mbinguni?</w:t>
      </w:r>
      <w:r/>
    </w:p>
    <w:p>
      <w:r/>
      <w:r>
        <w:t>Mbinguni alionekana joka mwekundu mkubwa mwenye vichwa saba na pembe kumi, na taji saba kwenye vichwa vyake.</w:t>
      </w:r>
      <w:r/>
    </w:p>
    <w:p>
      <w:pPr>
        <w:pStyle w:val="Heading5"/>
      </w:pPr>
      <w:r>
        <w:t>Joka alifanya nini na mkia wake?</w:t>
      </w:r>
      <w:r/>
    </w:p>
    <w:p>
      <w:r/>
      <w:r>
        <w:t>Joka alifyeka theluthi moja ya nyota za mbinguni na kuzitupa chini duniani.</w:t>
      </w:r>
      <w:r/>
    </w:p>
    <w:p>
      <w:pPr>
        <w:pStyle w:val="Heading5"/>
      </w:pPr>
      <w:r>
        <w:t>Joka alitamani kufanya nini?</w:t>
      </w:r>
      <w:r/>
    </w:p>
    <w:p>
      <w:r/>
      <w:r>
        <w:t>Joka alitamani kumeza mtoto wa mwanamke.</w:t>
      </w:r>
      <w:r/>
    </w:p>
    <w:p>
      <w:pPr>
        <w:pStyle w:val="Heading4"/>
      </w:pPr>
      <w:r>
        <w:t>Revelation 12:5</w:t>
      </w:r>
      <w:r/>
    </w:p>
    <w:p>
      <w:pPr>
        <w:pStyle w:val="Heading5"/>
      </w:pPr>
      <w:r>
        <w:t>Mtoto wa kiume alikwenda kufanya nini?</w:t>
      </w:r>
      <w:r/>
    </w:p>
    <w:p>
      <w:r/>
      <w:r>
        <w:t>Mtoto wa kiume alikwenda kutawala mataifa yote kwa fimbo ya chuma.</w:t>
      </w:r>
      <w:r/>
    </w:p>
    <w:p>
      <w:pPr>
        <w:pStyle w:val="Heading5"/>
      </w:pPr>
      <w:r>
        <w:t>Mtoto wa kiume alikwenda wapi?</w:t>
      </w:r>
      <w:r/>
    </w:p>
    <w:p>
      <w:r/>
      <w:r>
        <w:t>Mtoto wa kiume alinyakuliwa juu kwa Mungu na kwenye kiti chake cha enzi.</w:t>
      </w:r>
      <w:r/>
    </w:p>
    <w:p>
      <w:pPr>
        <w:pStyle w:val="Heading5"/>
      </w:pPr>
      <w:r>
        <w:t>Mwanamke alikwenda wapi?</w:t>
      </w:r>
      <w:r/>
    </w:p>
    <w:p>
      <w:r/>
      <w:r>
        <w:t>Mwanamke alikimbilia nyikani.</w:t>
      </w:r>
      <w:r/>
    </w:p>
    <w:p>
      <w:pPr>
        <w:pStyle w:val="Heading4"/>
      </w:pPr>
      <w:r>
        <w:t>Revelation 12:7</w:t>
      </w:r>
      <w:r/>
    </w:p>
    <w:p>
      <w:pPr>
        <w:pStyle w:val="Heading5"/>
      </w:pPr>
      <w:r>
        <w:t>Nani alipigana mbinguni?</w:t>
      </w:r>
      <w:r/>
    </w:p>
    <w:p>
      <w:r/>
      <w:r>
        <w:t>Mikaeli na malaika wake walipigana na joka na malaika zake.</w:t>
      </w:r>
      <w:r/>
    </w:p>
    <w:p>
      <w:pPr>
        <w:pStyle w:val="Heading5"/>
      </w:pPr>
      <w:r>
        <w:t>Baada ya mapigano, nini kilitokea kwa joka na malaika zake?</w:t>
      </w:r>
      <w:r/>
    </w:p>
    <w:p>
      <w:r/>
      <w:r>
        <w:t>Joka na malaika zake walitupwa chini duniani.</w:t>
      </w:r>
      <w:r/>
    </w:p>
    <w:p>
      <w:pPr>
        <w:pStyle w:val="Heading5"/>
      </w:pPr>
      <w:r>
        <w:t>Joka ni nani?</w:t>
      </w:r>
      <w:r/>
    </w:p>
    <w:p>
      <w:r/>
      <w:r>
        <w:t>Joka ni yule nyoka wa zamani, ibilisi, au Shetani.</w:t>
      </w:r>
      <w:r/>
    </w:p>
    <w:p>
      <w:pPr>
        <w:pStyle w:val="Heading4"/>
      </w:pPr>
      <w:r>
        <w:t>Revelation 12:11</w:t>
      </w:r>
      <w:r/>
    </w:p>
    <w:p>
      <w:pPr>
        <w:pStyle w:val="Heading5"/>
      </w:pPr>
      <w:r>
        <w:t>Ndugu walimshindaje joka?</w:t>
      </w:r>
      <w:r/>
    </w:p>
    <w:p>
      <w:r/>
      <w:r>
        <w:t>Ndugu walimshinda joka kwa damu ya Mwanakondoo na kwa neno la ushuhuda wao.</w:t>
      </w:r>
      <w:r/>
    </w:p>
    <w:p>
      <w:pPr>
        <w:pStyle w:val="Heading5"/>
      </w:pPr>
      <w:r>
        <w:t>Ni muda kiasi gani joka anafahamu amebakiza?</w:t>
      </w:r>
      <w:r/>
    </w:p>
    <w:p>
      <w:r/>
      <w:r>
        <w:t>Joka anafahamu ya kuwa ana muda mchache.</w:t>
      </w:r>
      <w:r/>
    </w:p>
    <w:p>
      <w:pPr>
        <w:pStyle w:val="Heading4"/>
      </w:pPr>
      <w:r>
        <w:t>Revelation 12:13</w:t>
      </w:r>
      <w:r/>
    </w:p>
    <w:p>
      <w:pPr>
        <w:pStyle w:val="Heading5"/>
      </w:pPr>
      <w:r>
        <w:t>Nini kilifanyika kwa mwanamke pale joka alipomfuata?</w:t>
      </w:r>
      <w:r/>
    </w:p>
    <w:p>
      <w:r/>
      <w:r>
        <w:t>Mwanamke alipewa mabawa ya kuruka hadi mahali alipoandaliwa ambapo angeweza kutunzwa.</w:t>
      </w:r>
      <w:r/>
    </w:p>
    <w:p>
      <w:pPr>
        <w:pStyle w:val="Heading4"/>
      </w:pPr>
      <w:r>
        <w:t>Revelation 12:15</w:t>
      </w:r>
      <w:r/>
    </w:p>
    <w:p>
      <w:pPr>
        <w:pStyle w:val="Heading5"/>
      </w:pPr>
      <w:r>
        <w:t>Joka aliposhindwa kumgharikisha mwanamke, joka alifanya nini?</w:t>
      </w:r>
      <w:r/>
    </w:p>
    <w:p>
      <w:r/>
      <w:r>
        <w:t>Joka aliondoka na kufanya vita na wale wanaotii amri za Mungu na kushikilia ushuhuda kuhusu Yesu.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13 Maelezo ya jumla</w:t>
      </w:r>
      <w:r/>
    </w:p>
    <w:p>
      <w:pPr>
        <w:pStyle w:val="Heading2"/>
      </w:pPr>
      <w:r>
        <w:t>Muundo na mpangilio</w:t>
      </w:r>
      <w:r/>
    </w:p>
    <w:p>
      <w:r/>
      <w:r>
        <w:t>Tafsiri zingine zinaingiza ndani kidogo msitari wa ushairi ili isomeke kwa urahisi. ULB hufanya hivi na ushairi ulioko katika 13:10 ambayo imenukuliwa kutoka Agano la Kale.</w:t>
      </w:r>
      <w:r/>
    </w:p>
    <w:p>
      <w:pPr>
        <w:pStyle w:val="Heading2"/>
      </w:pPr>
      <w:r>
        <w:t>Dhana muhimu katika sura hii</w:t>
      </w:r>
      <w:r/>
    </w:p>
    <w:p>
      <w:pPr>
        <w:pStyle w:val="Heading3"/>
      </w:pPr>
      <w:r>
        <w:t>Jeraha ya mauti</w:t>
      </w:r>
      <w:r/>
    </w:p>
    <w:p>
      <w:r/>
      <w:r>
        <w:t>Wasomi wengi wanaamini huu ni unabii wa kifo cha mpinga Kristo. Wanaamini mpinga Kristo ataigiza ufufuko wa Yesu ama kuugushi. , na )</w:t>
      </w:r>
      <w:r/>
    </w:p>
    <w:p>
      <w:pPr>
        <w:pStyle w:val="Heading2"/>
      </w:pPr>
      <w:r>
        <w:t>Mifano muhimu ya usemi katika sura hii</w:t>
      </w:r>
      <w:r/>
    </w:p>
    <w:p>
      <w:pPr>
        <w:pStyle w:val="Heading3"/>
      </w:pPr>
      <w:r>
        <w:t>Yule Mnyama</w:t>
      </w:r>
      <w:r/>
    </w:p>
    <w:p>
      <w:r/>
      <w:r>
        <w:t>Wasomi wengi anaamini kwamba hii ni mfano kwa kuelezea mpinga Kristu.Hii ni muhimu kwa kuelewa kikamilifu aya hii.Hii ni kinyume na mwanakondoo ambaye anaashiria Yesu.</w:t>
      </w:r>
      <w:r/>
    </w:p>
    <w:p>
      <w:pPr>
        <w:pStyle w:val="Heading3"/>
      </w:pPr>
      <w:r>
        <w:t>Mnyama mwingine</w:t>
      </w:r>
      <w:r/>
    </w:p>
    <w:p>
      <w:r/>
      <w:r>
        <w:t>Wasomi wengi wanaamini kwamba huyu mnyama mwingine ni nabii ama kuhani wa mpinga Kristu. Ana uwezo wa kutenda miujiza mingi na kuwafanya watu wengi kumuabudu mpinga Kristu.</w:t>
      </w:r>
      <w:r/>
    </w:p>
    <w:p>
      <w:pPr>
        <w:pStyle w:val="Heading2"/>
      </w:pPr>
      <w:r>
        <w:t>Maswala mengine ya utata katika tafsiri ya sura hii</w:t>
      </w:r>
      <w:r/>
    </w:p>
    <w:p>
      <w:pPr>
        <w:pStyle w:val="Heading3"/>
      </w:pPr>
      <w:r>
        <w:t>Wanyama wasiojulikana</w:t>
      </w:r>
      <w:r/>
    </w:p>
    <w:p>
      <w:r/>
      <w:r>
        <w:t>Sura hii inatumia idadi kubwa ya wanyama wasiojulikana.Wingi wa wanyama hawa wametumika kiishara ingawa maana yao haielezeki waziwazi. Hii itasababisha utata mkubwa kwa watafsiri.</w:t>
      </w:r>
      <w:r/>
    </w:p>
    <w:p>
      <w:pPr>
        <w:pStyle w:val="Heading2"/>
      </w:pPr>
      <w:r>
        <w:t>Links:</w:t>
      </w:r>
      <w:r/>
      <w:r/>
    </w:p>
    <w:p>
      <w:pPr>
        <w:pStyle w:val="ListBullet"/>
        <w:spacing w:line="240" w:lineRule="auto"/>
        <w:ind w:left="720"/>
      </w:pPr>
      <w:r/>
      <w:hyperlink r:id="rId27">
        <w:r>
          <w:rPr>
            <w:color w:val="0000EE"/>
            <w:u w:val="single"/>
          </w:rPr>
          <w:t>Revelation 13:01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13</w:t>
      </w:r>
      <w:r>
        <w:rPr>
          <w:vertAlign w:val="superscript"/>
        </w:rPr>
        <w:t>1</w:t>
      </w:r>
      <w:r>
        <w:t xml:space="preserve">Bad dak ana aino wahsh bi tala min bahar. Huwo indo ashara gurun wa saba ras. Fi kulu gurun fi taj, wa fi kulu ras katibu kalam al did Allah. </w:t>
      </w:r>
      <w:r>
        <w:rPr>
          <w:vertAlign w:val="superscript"/>
        </w:rPr>
        <w:t>2</w:t>
      </w:r>
      <w:r>
        <w:t>Wahsh al ana aino de geni ze nimir. Kura tou ze ta dub, wa kasuma tou ze ta ased. Tineen wodi le huwo guwa tou, kursi tou, wa sultan tou al keber ashan be hakemo nas</w:t>
      </w:r>
      <w:r>
        <w:rPr>
          <w:vertAlign w:val="superscript"/>
        </w:rPr>
        <w:t>3</w:t>
      </w:r>
      <w:r>
        <w:t xml:space="preserve">Wahed min ras ta wahsh indo awgu batal, laken dabara de kan lego shifa. Kulu nas al fi ard kan istagarab umon bada ruwa wara wahsh de. </w:t>
      </w:r>
      <w:r>
        <w:rPr>
          <w:vertAlign w:val="superscript"/>
        </w:rPr>
        <w:t>4</w:t>
      </w:r>
      <w:r>
        <w:t>Umon kman abedo tineen, ashan huwo wodi sultan tou le wahsh. Umon abedo wahsh kaman wa umon bi kelimo," De muno ze wahsh ?" wa" De muno be akeder shakela huwo?".</w:t>
      </w:r>
      <w:r>
        <w:rPr>
          <w:vertAlign w:val="superscript"/>
        </w:rPr>
        <w:t>5</w:t>
      </w:r>
      <w:r>
        <w:t xml:space="preserve">Wahsh de kan wodi le huwo kasuma al be akeder wonuso kalamat ta kebreya wa aliso Rabana. Sibo huwo ashan be ashtakal ma sulta tou de muda ta itnen wa arubayen shahar. </w:t>
      </w:r>
      <w:r>
        <w:rPr>
          <w:vertAlign w:val="superscript"/>
        </w:rPr>
        <w:t>6</w:t>
      </w:r>
      <w:r>
        <w:t>Biga wahsh de fata kasuma tou wa sitimu Allah, huwo aliso isim tuo mahal al huwo bi geni fugu, wa del al bi geni fi sama.</w:t>
      </w:r>
      <w:r>
        <w:rPr>
          <w:vertAlign w:val="superscript"/>
        </w:rPr>
        <w:t>7</w:t>
      </w:r>
      <w:r>
        <w:t xml:space="preserve">Rudu le wahsh de ashan be haribu nas al kudusin ta Allah wa be gelibo umon. Kaman wodi le huwo sulta fok kulu gebila, nas, luga, wa umma. </w:t>
      </w:r>
      <w:r>
        <w:rPr>
          <w:vertAlign w:val="superscript"/>
        </w:rPr>
        <w:t>8</w:t>
      </w:r>
      <w:r>
        <w:t>Kulu zol al bi geni fi ard be abido huwo, kulu zol al isem tou ma katibu, min bedaya ta khaliga ta alam fi ketab ta haya ta koruf al dabao.</w:t>
      </w:r>
      <w:r>
        <w:rPr>
          <w:vertAlign w:val="superscript"/>
        </w:rPr>
        <w:t>9</w:t>
      </w:r>
      <w:r>
        <w:t xml:space="preserve">Zol al indo adana kede asuma. </w:t>
      </w:r>
      <w:r>
        <w:rPr>
          <w:vertAlign w:val="superscript"/>
        </w:rPr>
        <w:t>10</w:t>
      </w:r>
      <w:r>
        <w:t>Iza Allah kutu le nas tanin ashan be gobodu umon be adu tuomon, be gobodu. Iza Allah kutu le nas tanin ashan bi mutu be saf, umon bi mutu be saf.</w:t>
      </w:r>
      <w:r>
        <w:rPr>
          <w:vertAlign w:val="superscript"/>
        </w:rPr>
        <w:t>11</w:t>
      </w:r>
      <w:r>
        <w:t xml:space="preserve">Bad dak ana aino wahsh tani bi tala min ard. Huwo indo itnen gurun ze koruf, wa huwo bi wonuso ze tineen. </w:t>
      </w:r>
      <w:r>
        <w:rPr>
          <w:vertAlign w:val="superscript"/>
        </w:rPr>
        <w:t>12</w:t>
      </w:r>
      <w:r>
        <w:t xml:space="preserve">Huwo marisu kulu sulta ta wahsh al awel,wa huwo kutu ard wa kulu nas al bi geni fugu abido wahsh al awel de al kan awgu shedid wa huwo ligo shifa.Baad dak ana ayno wahsh tani gi tala min ard. huwo indo itnen gurun ze ta koruf, wa huwo gi wonosu ze tineen. </w:t>
      </w:r>
      <w:r>
        <w:rPr>
          <w:vertAlign w:val="superscript"/>
        </w:rPr>
        <w:t>12</w:t>
      </w:r>
      <w:r>
        <w:t>Huwo marisu kulu sultan ta wahsh al awel fi gedam ta wahsh, wa huwo kutu nas ta ard kede abedo wahsh al awel al kan indo jereh batal laken huwo lego shefa .</w:t>
      </w:r>
      <w:r>
        <w:rPr>
          <w:vertAlign w:val="superscript"/>
        </w:rPr>
        <w:t>13</w:t>
      </w:r>
      <w:r>
        <w:t xml:space="preserve">Huwo amolu mujezat azem. Huwo hata kutu nar nenzel min sama le ard fi gedam ta nas. </w:t>
      </w:r>
      <w:r>
        <w:rPr>
          <w:vertAlign w:val="superscript"/>
        </w:rPr>
        <w:t>14</w:t>
      </w:r>
      <w:r>
        <w:t>Be guwa al wodi le huwo, huwo kabasu nas al bi geni fi ard be mujezat al huwo amolo fi gedam ta wahsh al awel, wa wedi talimat le umon ashan be amolo sanam le wahsh al awel al kan awgu be saf, laken huwo lesa hai.</w:t>
      </w:r>
      <w:r>
        <w:rPr>
          <w:vertAlign w:val="superscript"/>
        </w:rPr>
        <w:t>15</w:t>
      </w:r>
      <w:r>
        <w:t xml:space="preserve">Wodi le huwo sultan ashan be wodi haya le sanam ta wahsh wa huwo wonosu wa wodi talimat ashan be katolu kulu del al aba ashan be abedo wahsh. </w:t>
      </w:r>
      <w:r>
        <w:rPr>
          <w:vertAlign w:val="superscript"/>
        </w:rPr>
        <w:t>16</w:t>
      </w:r>
      <w:r>
        <w:t xml:space="preserve">Huwo kaman asutru nas kulu, kubarin wa sukerin, ganiyanin wa masakin, abed wa hur, ashan be kutu alama fi iden tumon al yemin aw fi jabha(gidam ta rass). </w:t>
      </w:r>
      <w:r>
        <w:rPr>
          <w:vertAlign w:val="superscript"/>
        </w:rPr>
        <w:t>17</w:t>
      </w:r>
      <w:r>
        <w:t>Huwo kutu mafi zol be ishetri aw beio ile kan huwo indo alama ta wahsh, de yao nimra al bi mesil isim tuo.</w:t>
      </w:r>
      <w:r>
        <w:rPr>
          <w:vertAlign w:val="superscript"/>
        </w:rPr>
        <w:t>18</w:t>
      </w:r>
      <w:r>
        <w:t>kede ita kun indo hikma fi kalam de. Kan fi zol akeder fahim hajat de, kede huwo idu nimra ta wahsh. Leano huwo nimra ta insan. Nimra tou 666.</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Kisha nikaona mnyama akitoka kwenye bahari. Alikuwa na pembe kumi na vichwa saba. Katika pembe zake kulikuwa na taji kumi, na katika kichwa chake kulikuwa na maneno ya kufuru kwa Mungu.</w:t>
      </w:r>
      <w:r>
        <w:rPr>
          <w:vertAlign w:val="superscript"/>
        </w:rPr>
        <w:t>2</w:t>
      </w:r>
      <w:r>
        <w:t>Huyu mnyama niliyemuona ni kama chui. Miguu yake ilikuwa kama ya dubu, na mdomo wake ulikuwa kama wa simba. Yule joka akampa nguvu, zake kiti chake cha enzi, na mamlaka yenye nguvu sana ya kutawala.</w:t>
      </w:r>
      <w:r>
        <w:rPr>
          <w:vertAlign w:val="superscript"/>
        </w:rPr>
        <w:t>3</w:t>
      </w:r>
      <w:r>
        <w:t>Kichwa cha mnyama mmojawapo kilionekana kuwa na jeraha kubwa ambalo lingesababisha mauti yake. Lakini jeraha lake likapona, na dunia yote ikashangazwa na ikamfuata mnyama.</w:t>
      </w:r>
      <w:r>
        <w:rPr>
          <w:vertAlign w:val="superscript"/>
        </w:rPr>
        <w:t>4</w:t>
      </w:r>
      <w:r>
        <w:t>Pia wakamwabudu joka, maana alimpa mamlaka yule mnyama. Wakamwabudu mnyama pia, na wakaendelea kusema, “Nani kama mnyama? Na “Nani atapigana naye?”</w:t>
      </w:r>
      <w:r>
        <w:rPr>
          <w:vertAlign w:val="superscript"/>
        </w:rPr>
        <w:t>5</w:t>
      </w:r>
      <w:r>
        <w:t>Mnyama akapewa mdomo ili azungumze maneno ya kujisifu na matusi. Aliruhusiwa kuwa na mamlaka kwa miezi arobaini na miwili.</w:t>
      </w:r>
      <w:r>
        <w:rPr>
          <w:vertAlign w:val="superscript"/>
        </w:rPr>
        <w:t>6</w:t>
      </w:r>
      <w:r>
        <w:t>Hivyo mnyama alifungua mdomo wake kuongea matusi dhidi ya Mungu, akalitukana jina lake, eneo alililokuwa akiishi na wale wanaoishi mbinguni.</w:t>
      </w:r>
      <w:r>
        <w:rPr>
          <w:vertAlign w:val="superscript"/>
        </w:rPr>
        <w:t>7</w:t>
      </w:r>
      <w:r>
        <w:t>Mnyama aliruhusiwa kufanya vita na waamini na kuwashinda. Pia, alipewa mamlaka juu ya kila kabila, watu, lugha na taifa.</w:t>
      </w:r>
      <w:r>
        <w:rPr>
          <w:vertAlign w:val="superscript"/>
        </w:rPr>
        <w:t>8</w:t>
      </w:r>
      <w:r>
        <w:t>Wote walioishi duniani watamwabudu yeye, kila mmoja ambaye jina lake halijaandikwa, toka uumbaji wa dunia, katika kitabu cha uzima, ambacho ni cha Mwana Kondoo, ambaye alichinjwa.</w:t>
      </w:r>
      <w:r>
        <w:rPr>
          <w:vertAlign w:val="superscript"/>
        </w:rPr>
        <w:t>9</w:t>
      </w:r>
      <w:r>
        <w:t>Ikiwa yeyote ana sikio, na asikilize.</w:t>
      </w:r>
      <w:r>
        <w:rPr>
          <w:vertAlign w:val="superscript"/>
        </w:rPr>
        <w:t>10</w:t>
      </w:r>
      <w:r>
        <w:t>Ikiwa mmojawapo amechukuliwa mateka, na kwenye mateka ataenda. Ikiwa mmojawapo ataua kwa upanga, kwa upanga atauawa. Huu ni mwito wa utulivu na uvumilivu na imani kwa hao walio watakatifu.</w:t>
      </w:r>
    </w:p>
    <w:p>
      <w:pPr>
        <w:pBdr>
          <w:bottom w:val="single" w:sz="6" w:space="1" w:color="auto"/>
        </w:pBdr>
      </w:pPr>
      <w:r/>
      <w:r>
        <w:rPr>
          <w:vertAlign w:val="superscript"/>
        </w:rPr>
        <w:t>11</w:t>
      </w:r>
      <w:r>
        <w:t>Tena nikaona mnyama mwingine anakuja kutoka katika nchi. Alikuwa mwenye pembe mbili kama kondoo na akazungumza kama joka.</w:t>
      </w:r>
      <w:r>
        <w:rPr>
          <w:vertAlign w:val="superscript"/>
        </w:rPr>
        <w:t>12</w:t>
      </w:r>
      <w:r>
        <w:t>Alidhihirisha mamlaka yote ya mnyama yule wa kwanza katika uwepo wake, na kufanya katika dunia na wale walioishi wamuabudu yule mnyama wa kwanza, yule ambaye jeraha lake limepona.</w:t>
      </w:r>
      <w:r>
        <w:rPr>
          <w:vertAlign w:val="superscript"/>
        </w:rPr>
        <w:t>13</w:t>
      </w:r>
      <w:r>
        <w:t>Akafanya miujiza yenye nguvu, hata akafanya moto ushuke katika dunia kutoka mbinguni mbele ya watu,</w:t>
      </w:r>
      <w:r>
        <w:rPr>
          <w:vertAlign w:val="superscript"/>
        </w:rPr>
        <w:t>14</w:t>
      </w:r>
      <w:r>
        <w:t>na kwa ishara aliruhusiwa kufanya, akawadanganya hao wakaao katika dunia, akiwaambia kutengeneza sanamu kwa heshima ya mnyama ambaye alikuwa amejeruhiwa kwa upanga, lakini bado aliishi.</w:t>
      </w:r>
      <w:r>
        <w:rPr>
          <w:vertAlign w:val="superscript"/>
        </w:rPr>
        <w:t>15</w:t>
      </w:r>
      <w:r>
        <w:t>Aliruhusiwa kutoa pumzi katika ile sanamu ya mnyama ili sanamu iweze kusema na kusababisha wale wote waliokataa kumwabudu mnyama wauawe.</w:t>
      </w:r>
      <w:r>
        <w:rPr>
          <w:vertAlign w:val="superscript"/>
        </w:rPr>
        <w:t>16</w:t>
      </w:r>
      <w:r>
        <w:t>Pia akalazimisha kila mmoja, asiye na thamani na mwenye nguvu, tajiri na maskini, huru na mtumwa, kupokea alama katika mkono wa kuume au katika paji la uso.</w:t>
      </w:r>
      <w:r>
        <w:rPr>
          <w:vertAlign w:val="superscript"/>
        </w:rPr>
        <w:t>17</w:t>
      </w:r>
      <w:r>
        <w:t>Ilikuwa haiwezekani kwa kila mtu kuuza au kununua isipokuwa mwenye alama ya mnyama, na hii ni namba yenye kuwakilisha jina lake.</w:t>
      </w:r>
      <w:r>
        <w:rPr>
          <w:vertAlign w:val="superscript"/>
        </w:rPr>
        <w:t>18</w:t>
      </w:r>
      <w:r>
        <w:t>Hii inahitaji busara. Ikiwa yeyote ana ufahamu, mwache aweze kufanya hesabu ya namba ya mnyama. Maana ni namba ya kibinadamu. Namba yake ni 666.</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Taarifa ya Jumla:</w:t>
      </w:r>
      <w:r/>
    </w:p>
    <w:p>
      <w:r/>
      <w:r>
        <w:t>Yohana anaanza kueleza mnyama anayetokea katika maono yake. "nikaona" inamaanisha ni Yohana aliyeona.</w:t>
      </w:r>
      <w:r/>
    </w:p>
    <w:p>
      <w:pPr>
        <w:pStyle w:val="Heading5"/>
      </w:pPr>
      <w:r>
        <w:t>joka</w:t>
      </w:r>
      <w:r/>
    </w:p>
    <w:p>
      <w:r/>
      <w:r>
        <w:t>Hili lilikuwa tambaazi kubwa kali, kama mjusi. Kwa wayahudi ilikuwa ni alama ya uovu na machafuko. Joka linatambulika pia katika mstari wa 9 kama "ibilisi au Shetani"</w:t>
      </w:r>
      <w:r/>
    </w:p>
    <w:p>
      <w:pPr>
        <w:pStyle w:val="Heading5"/>
      </w:pPr>
      <w:r>
        <w:t>Yule joka akampa nguvu zake</w:t>
      </w:r>
      <w:r/>
    </w:p>
    <w:p>
      <w:r/>
      <w:r>
        <w:t>Joka alimfanya mnyama kuwa na nguvu kama yeye. Ingawa hakupoteza nguvu zake kwa kumpa mnyama nguvu.</w:t>
      </w:r>
      <w:r/>
    </w:p>
    <w:p>
      <w:pPr>
        <w:pStyle w:val="Heading5"/>
      </w:pPr>
      <w:r>
        <w:t>nguvu ... kiti chake cha enzi, na mamlaka yenye nguvu sana ya kutawala</w:t>
      </w:r>
      <w:r/>
    </w:p>
    <w:p>
      <w:r/>
      <w:r>
        <w:t>Hizi ni njia tatu zakumaanisha mamlaka yake, na pamoja zinasisitiza kuwa mamlaka yake walikuwa makubwa.</w:t>
      </w:r>
      <w:r/>
    </w:p>
    <w:p>
      <w:pPr>
        <w:pStyle w:val="Heading5"/>
      </w:pPr>
      <w:r>
        <w:t>kiti chake cha enzi</w:t>
      </w:r>
      <w:r/>
    </w:p>
    <w:p>
      <w:r/>
      <w:r>
        <w:t>"kiti cha enzi" hapa inamaanisha mamlaka ya joka kutawala kama mfalme. "mamlaka yake ya kifalme" au "mamlaka yake kutawala kama mfalme"</w:t>
      </w:r>
      <w:r/>
    </w:p>
    <w:p>
      <w:pPr>
        <w:pStyle w:val="Heading4"/>
      </w:pPr>
      <w:r>
        <w:t>Revelation 13:3</w:t>
      </w:r>
      <w:r/>
    </w:p>
    <w:p>
      <w:pPr>
        <w:pStyle w:val="Heading5"/>
      </w:pPr>
      <w:r>
        <w:t>Lakini jeraha lake likapona</w:t>
      </w:r>
      <w:r/>
    </w:p>
    <w:p>
      <w:r/>
      <w:r>
        <w:t>"Lakini hilo jeraha lilipona"</w:t>
      </w:r>
      <w:r/>
    </w:p>
    <w:p>
      <w:pPr>
        <w:pStyle w:val="Heading5"/>
      </w:pPr>
      <w:r>
        <w:t>jeraha la kusababisha mauti</w:t>
      </w:r>
      <w:r/>
    </w:p>
    <w:p>
      <w:r/>
      <w:r>
        <w:t>"jeraha baya." Hili ni jeraha kubwa linaloweza kusababisha mtu kufa.</w:t>
      </w:r>
      <w:r/>
    </w:p>
    <w:p>
      <w:pPr>
        <w:pStyle w:val="Heading5"/>
      </w:pPr>
      <w:r>
        <w:t>dunia yote</w:t>
      </w:r>
      <w:r/>
    </w:p>
    <w:p>
      <w:r/>
      <w:r>
        <w:t>Neno "dunia" inamaanisha watu waliomo ndani yake. "watu wote duniani"</w:t>
      </w:r>
      <w:r/>
    </w:p>
    <w:p>
      <w:pPr>
        <w:pStyle w:val="Heading5"/>
      </w:pPr>
      <w:r>
        <w:t>ikamfuata mnyama</w:t>
      </w:r>
      <w:r/>
    </w:p>
    <w:p>
      <w:r/>
      <w:r>
        <w:t>"ikamtii mnyama"</w:t>
      </w:r>
      <w:r/>
    </w:p>
    <w:p>
      <w:pPr>
        <w:pStyle w:val="Heading5"/>
      </w:pPr>
      <w:r>
        <w:t>joka</w:t>
      </w:r>
      <w:r/>
    </w:p>
    <w:p>
      <w:r/>
      <w:r>
        <w:t>Hili lilikuwa tambaazi kubwa kali, kama mjusi. Kwa wayahudi ilikuwa ni alama ya uovu na machafuko. Joka linatambulika pia katika mstari wa 9 kama "ibilisi au Shetani"</w:t>
      </w:r>
      <w:r/>
    </w:p>
    <w:p>
      <w:pPr>
        <w:pStyle w:val="Heading5"/>
      </w:pPr>
      <w:r>
        <w:t>alimpa mamlaka yule mnyama</w:t>
      </w:r>
      <w:r/>
    </w:p>
    <w:p>
      <w:r/>
      <w:r>
        <w:t>"alimfanya mnyama kuwa na mamlaka kama aliyokuwa nayo yeye"</w:t>
      </w:r>
      <w:r/>
    </w:p>
    <w:p>
      <w:pPr>
        <w:pStyle w:val="Heading5"/>
      </w:pPr>
      <w:r>
        <w:t>Nani kama mnyama?</w:t>
      </w:r>
      <w:r/>
    </w:p>
    <w:p>
      <w:r/>
      <w:r>
        <w:t>Hili swali linaonesha ni jinsi gani walivyostaajabishwa na mnyama. "Hakuna aliye na nguvu kama mnyama!"</w:t>
      </w:r>
      <w:r/>
    </w:p>
    <w:p>
      <w:pPr>
        <w:pStyle w:val="Heading5"/>
      </w:pPr>
      <w:r>
        <w:t>Nani atapigana naye?</w:t>
      </w:r>
      <w:r/>
    </w:p>
    <w:p>
      <w:r/>
      <w:r>
        <w:t>Hiil swali linaonesha kiasi gani watu walihofia nguvu ya mnyama. "Hakuna mtu atakayeweza kupigana na mnyama na kushinda!"</w:t>
      </w:r>
      <w:r/>
    </w:p>
    <w:p>
      <w:pPr>
        <w:pStyle w:val="Heading4"/>
      </w:pPr>
      <w:r>
        <w:t>Revelation 13:5</w:t>
      </w:r>
      <w:r/>
    </w:p>
    <w:p>
      <w:pPr>
        <w:pStyle w:val="Heading5"/>
      </w:pPr>
      <w:r>
        <w:t>Mnyama akapewa ... Aliruhusiwa</w:t>
      </w:r>
      <w:r/>
    </w:p>
    <w:p>
      <w:r/>
      <w:r>
        <w:t>"Mungu alimpa mnyama ... Mungu alimruhusu mnyama"</w:t>
      </w:r>
      <w:r/>
    </w:p>
    <w:p>
      <w:pPr>
        <w:pStyle w:val="Heading5"/>
      </w:pPr>
      <w:r>
        <w:t>Mnyama akapewa mdomo ili azungumze maneno ya kujisifu na matusi</w:t>
      </w:r>
      <w:r/>
    </w:p>
    <w:p>
      <w:r/>
      <w:r>
        <w:t>Kupewa mdomo inamaanisha kuruhusiwa kuzungumza. "Mnyama aliruhusiwa kuzungumza maneno ya majivuno na matusi"</w:t>
      </w:r>
      <w:r/>
    </w:p>
    <w:p>
      <w:pPr>
        <w:pStyle w:val="Heading5"/>
      </w:pPr>
      <w:r>
        <w:t>miezi arobaini na miwili</w:t>
      </w:r>
      <w:r/>
    </w:p>
    <w:p>
      <w:r/>
      <w:r>
        <w:t>mieezi miwili - "miezi 42"</w:t>
      </w:r>
      <w:r/>
    </w:p>
    <w:p>
      <w:pPr>
        <w:pStyle w:val="Heading5"/>
      </w:pPr>
      <w:r>
        <w:t>kuongea matusi dhidi ya Mungu</w:t>
      </w:r>
      <w:r/>
    </w:p>
    <w:p>
      <w:r/>
      <w:r>
        <w:t>"kusema maneno ya kejeli kuhusu Mungu"</w:t>
      </w:r>
      <w:r/>
    </w:p>
    <w:p>
      <w:pPr>
        <w:pStyle w:val="Heading5"/>
      </w:pPr>
      <w:r>
        <w:t>akalitukana jina lake, eneo alililokuwa akiishi na wale wanaoishi mbinguni</w:t>
      </w:r>
      <w:r/>
    </w:p>
    <w:p>
      <w:r/>
      <w:r>
        <w:t>Haya maneno yanaonesha jinsi mnyama alivyozungumza maneno ya matusi dhidi ya Mungu.</w:t>
      </w:r>
      <w:r/>
    </w:p>
    <w:p>
      <w:pPr>
        <w:pStyle w:val="Heading4"/>
      </w:pPr>
      <w:r>
        <w:t>Revelation 13:7</w:t>
      </w:r>
      <w:r/>
    </w:p>
    <w:p>
      <w:pPr>
        <w:pStyle w:val="Heading5"/>
      </w:pPr>
      <w:r>
        <w:t>alipewa mamlaka</w:t>
      </w:r>
      <w:r/>
    </w:p>
    <w:p>
      <w:r/>
      <w:r>
        <w:t>"Mungu alimpa mamlaka mnyama"</w:t>
      </w:r>
      <w:r/>
    </w:p>
    <w:p>
      <w:pPr>
        <w:pStyle w:val="Heading5"/>
      </w:pPr>
      <w:r>
        <w:t>kila kabila, watu, lugha na taifa</w:t>
      </w:r>
      <w:r/>
    </w:p>
    <w:p>
      <w:r/>
      <w:r>
        <w:t>Hii humaanisha watu kutoka kila kabila wanahusika.</w:t>
      </w:r>
      <w:r/>
    </w:p>
    <w:p>
      <w:pPr>
        <w:pStyle w:val="Heading5"/>
      </w:pPr>
      <w:r>
        <w:t>watamwabudu</w:t>
      </w:r>
      <w:r/>
    </w:p>
    <w:p>
      <w:r/>
      <w:r>
        <w:t>"watamwabudu mnyama"</w:t>
      </w:r>
      <w:r/>
    </w:p>
    <w:p>
      <w:pPr>
        <w:pStyle w:val="Heading5"/>
      </w:pPr>
      <w:r>
        <w:t>kila mmoja ambaye jina lake halijaandikwa ... katika Kitabu cha Uzima</w:t>
      </w:r>
      <w:r/>
    </w:p>
    <w:p>
      <w:r/>
      <w:r>
        <w:t>maneno haya yanaweka wazi ni nani duniani atakayemwabudu mnyama. "wale ambao majina yao hayakuandikwa na Mwanakondoo ... katika Kitabu cha Uzima" au "wale ambao majina yao hayakuwemo ... katika Kitabu cha Uzima"</w:t>
      </w:r>
      <w:r/>
    </w:p>
    <w:p>
      <w:pPr>
        <w:pStyle w:val="Heading5"/>
      </w:pPr>
      <w:r>
        <w:t>toka uumbaji wa dunia</w:t>
      </w:r>
      <w:r/>
    </w:p>
    <w:p>
      <w:r/>
      <w:r>
        <w:t>"Mungu alipoumba ulimwengu"</w:t>
      </w:r>
      <w:r/>
    </w:p>
    <w:p>
      <w:pPr>
        <w:pStyle w:val="Heading5"/>
      </w:pPr>
      <w:r>
        <w:t>mwanakondoo</w:t>
      </w:r>
      <w:r/>
    </w:p>
    <w:p>
      <w:r/>
      <w:r>
        <w:t>Huyu ni mtoto wa kiume wa kondoo. Hapa hutumika kuashiria kuwa ni Kristo.</w:t>
      </w:r>
      <w:r/>
    </w:p>
    <w:p>
      <w:pPr>
        <w:pStyle w:val="Heading5"/>
      </w:pPr>
      <w:r>
        <w:t>aliyechinjwa</w:t>
      </w:r>
      <w:r/>
    </w:p>
    <w:p>
      <w:r/>
      <w:r>
        <w:t>"yule ambaye watu walimchinja"</w:t>
      </w:r>
      <w:r/>
    </w:p>
    <w:p>
      <w:pPr>
        <w:pStyle w:val="Heading4"/>
      </w:pPr>
      <w:r>
        <w:t>Revelation 13:9</w:t>
      </w:r>
      <w:r/>
    </w:p>
    <w:p>
      <w:pPr>
        <w:pStyle w:val="Heading5"/>
      </w:pPr>
      <w:r>
        <w:t>Taarifa ya Jumla:</w:t>
      </w:r>
      <w:r/>
    </w:p>
    <w:p>
      <w:r/>
      <w:r>
        <w:t>Hii mistari ni mapumziko kutoka kwenye hesabu ya Yohana ya maono yake. Hapa anawaonya watu wanaosoma hesabu yake.</w:t>
      </w:r>
      <w:r/>
    </w:p>
    <w:p>
      <w:pPr>
        <w:pStyle w:val="Heading5"/>
      </w:pPr>
      <w:r>
        <w:t>Ikiwa yeyote ana sikio</w:t>
      </w:r>
      <w:r/>
    </w:p>
    <w:p>
      <w:r/>
      <w:r>
        <w:t>Kuwa tayari kusikiliza inazungumziwa kama kuwa na sikio. "Acha ambaye yuko tayari kusikiliza asikilize" au "kama uko tayari kusikiliza, sikiliza"</w:t>
      </w:r>
      <w:r/>
    </w:p>
    <w:p>
      <w:pPr>
        <w:pStyle w:val="Heading5"/>
      </w:pPr>
      <w:r>
        <w:t>Ikiwa yeyote amechukuliwa</w:t>
      </w:r>
      <w:r/>
    </w:p>
    <w:p>
      <w:r/>
      <w:r>
        <w:t>Usemi huu unamaanisha kuwa imashaamuliwa kuwa mtu atachukuliwa. Kama inahitajika, watafsiri wanaweza kusema dhahiri ni nani aliyeamua. "Kama Mungu ameamua mtu achukuliwe" au "Kama ni mapenzi ya Mungu kwamba mtu achukuliwe"</w:t>
      </w:r>
      <w:r/>
    </w:p>
    <w:p>
      <w:pPr>
        <w:pStyle w:val="Heading5"/>
      </w:pPr>
      <w:r>
        <w:t>Ikiwa yeyote amechukuliwa mateka</w:t>
      </w:r>
      <w:r/>
    </w:p>
    <w:p>
      <w:r/>
      <w:r>
        <w:t>Nomino "mateka" inaweza kutajwa na kitenzi "kamata" "Kama ni mapenzi ya Mungu kwa adui kumkamata mtu fulani"</w:t>
      </w:r>
      <w:r/>
    </w:p>
    <w:p>
      <w:pPr>
        <w:pStyle w:val="Heading5"/>
      </w:pPr>
      <w:r>
        <w:t>kwenye mateka ataenda</w:t>
      </w:r>
      <w:r/>
    </w:p>
    <w:p>
      <w:r/>
      <w:r>
        <w:t>Nomino "mateka" inaweza kutajwa na kitenzi "kamata" "adui atamkamata"</w:t>
      </w:r>
      <w:r/>
    </w:p>
    <w:p>
      <w:pPr>
        <w:pStyle w:val="Heading5"/>
      </w:pPr>
      <w:r>
        <w:t>Ikiwa yeyote atauawa kwa upanga</w:t>
      </w:r>
      <w:r/>
    </w:p>
    <w:p>
      <w:r/>
      <w:r>
        <w:t>"Kama ni mpango wa Mungu kwa adui kumuua mtu fulani kwa upanga"</w:t>
      </w:r>
      <w:r/>
    </w:p>
    <w:p>
      <w:pPr>
        <w:pStyle w:val="Heading5"/>
      </w:pPr>
      <w:r>
        <w:t>kwa upanga</w:t>
      </w:r>
      <w:r/>
    </w:p>
    <w:p>
      <w:r/>
      <w:r>
        <w:t>Upanga unaashiria vita. "vitani"</w:t>
      </w:r>
      <w:r/>
    </w:p>
    <w:p>
      <w:pPr>
        <w:pStyle w:val="Heading5"/>
      </w:pPr>
      <w:r>
        <w:t>atauawa</w:t>
      </w:r>
      <w:r/>
    </w:p>
    <w:p>
      <w:r/>
      <w:r>
        <w:t>"adui atamuua"</w:t>
      </w:r>
      <w:r/>
    </w:p>
    <w:p>
      <w:pPr>
        <w:pStyle w:val="Heading5"/>
      </w:pPr>
      <w:r>
        <w:t>Huu ni mwito wa utulivu na uvumilivu na imani kwa hao walio watakatifu</w:t>
      </w:r>
      <w:r/>
    </w:p>
    <w:p>
      <w:r/>
      <w:r>
        <w:t>"Wale waliowatakatifu ni lazima wadumu katika uvumilivu na uwaminifu"</w:t>
      </w:r>
      <w:r/>
    </w:p>
    <w:p>
      <w:pPr>
        <w:pStyle w:val="Heading4"/>
      </w:pPr>
      <w:r>
        <w:t>Revelation 13:11</w:t>
      </w:r>
      <w:r/>
    </w:p>
    <w:p>
      <w:pPr>
        <w:pStyle w:val="Heading5"/>
      </w:pPr>
      <w:r>
        <w:t>Kauli Unganishi:</w:t>
      </w:r>
      <w:r/>
    </w:p>
    <w:p>
      <w:r/>
      <w:r>
        <w:t>Yohana anaanza kuelezea mnyama mwingine anayetokeza kwenye maono yake.</w:t>
      </w:r>
      <w:r/>
    </w:p>
    <w:p>
      <w:pPr>
        <w:pStyle w:val="Heading5"/>
      </w:pPr>
      <w:r>
        <w:t>akazungumza kama joka</w:t>
      </w:r>
      <w:r/>
    </w:p>
    <w:p>
      <w:r/>
      <w:r>
        <w:t>Maneno makali yanazungumziwa kana kwamba ni muungurumo wa joka. "akazungumza kwa ukali kama joka azungumzavyo"</w:t>
      </w:r>
      <w:r/>
    </w:p>
    <w:p>
      <w:pPr>
        <w:pStyle w:val="Heading5"/>
      </w:pPr>
      <w:r>
        <w:t>joka</w:t>
      </w:r>
      <w:r/>
    </w:p>
    <w:p>
      <w:r/>
      <w:r>
        <w:t>Hili lilikuwa tambaazi kubwa kali, kama mjusi. Kwa wayahudi ilikuwa ni alama ya uovu na machafuko. Joka pia linatambulika katika mstari wa 9 kama "ibilisi au Shetani"</w:t>
      </w:r>
      <w:r/>
    </w:p>
    <w:p>
      <w:pPr>
        <w:pStyle w:val="Heading5"/>
      </w:pPr>
      <w:r>
        <w:t>dunia na wale walioishi wakimuabudu</w:t>
      </w:r>
      <w:r/>
    </w:p>
    <w:p>
      <w:r/>
      <w:r>
        <w:t>"watu wote duniani"</w:t>
      </w:r>
      <w:r/>
    </w:p>
    <w:p>
      <w:pPr>
        <w:pStyle w:val="Heading5"/>
      </w:pPr>
      <w:r>
        <w:t>yule ambaye jeraha lake baya limepona</w:t>
      </w:r>
      <w:r/>
    </w:p>
    <w:p>
      <w:r/>
      <w:r>
        <w:t>"yule aliyekuwa na jeraha baya lililopona"</w:t>
      </w:r>
      <w:r/>
    </w:p>
    <w:p>
      <w:pPr>
        <w:pStyle w:val="Heading5"/>
      </w:pPr>
      <w:r>
        <w:t>jeraha baya</w:t>
      </w:r>
      <w:r/>
    </w:p>
    <w:p>
      <w:r/>
      <w:r>
        <w:t>"jeraha baya." Hili ni jeraha kubwa linaloweza kusababisha mtu kufa.</w:t>
      </w:r>
      <w:r/>
    </w:p>
    <w:p>
      <w:pPr>
        <w:pStyle w:val="Heading4"/>
      </w:pPr>
      <w:r>
        <w:t>Revelation 13:13</w:t>
      </w:r>
      <w:r/>
    </w:p>
    <w:p>
      <w:pPr>
        <w:pStyle w:val="Heading5"/>
      </w:pPr>
      <w:r>
        <w:t>Akafanya</w:t>
      </w:r>
      <w:r/>
    </w:p>
    <w:p>
      <w:r/>
      <w:r>
        <w:t>"Mnyama toka katika nchi alitenda"</w:t>
      </w:r>
      <w:r/>
    </w:p>
    <w:p>
      <w:pPr>
        <w:pStyle w:val="Heading4"/>
      </w:pPr>
      <w:r>
        <w:t>Revelation 13:15</w:t>
      </w:r>
      <w:r/>
    </w:p>
    <w:p>
      <w:pPr>
        <w:pStyle w:val="Heading5"/>
      </w:pPr>
      <w:r>
        <w:t>Aliruhusiwa</w:t>
      </w:r>
      <w:r/>
    </w:p>
    <w:p>
      <w:r/>
      <w:r>
        <w:t>"Mungu alimruhusu mnyama kutoka katika nchi"</w:t>
      </w:r>
      <w:r/>
    </w:p>
    <w:p>
      <w:pPr>
        <w:pStyle w:val="Heading5"/>
      </w:pPr>
      <w:r>
        <w:t>kutoa pumzi katika ile sanamu ya mnyama</w:t>
      </w:r>
      <w:r/>
    </w:p>
    <w:p>
      <w:r/>
      <w:r>
        <w:t>Hapa neno "pumzi" humaanisha uhai. "kuipa uhai sanamu"</w:t>
      </w:r>
      <w:r/>
    </w:p>
    <w:p>
      <w:pPr>
        <w:pStyle w:val="Heading5"/>
      </w:pPr>
      <w:r>
        <w:t>sanamu ya mnyama</w:t>
      </w:r>
      <w:r/>
    </w:p>
    <w:p>
      <w:r/>
      <w:r>
        <w:t>Hii ni sanamu ya mnyama wa kwanza aliyetajwa.</w:t>
      </w:r>
      <w:r/>
    </w:p>
    <w:p>
      <w:pPr>
        <w:pStyle w:val="Heading5"/>
      </w:pPr>
      <w:r>
        <w:t>kusababisha wale wote waliokataa kumwabudu mnyama wauawe</w:t>
      </w:r>
      <w:r/>
    </w:p>
    <w:p>
      <w:r/>
      <w:r>
        <w:t>"kuwaua wote waliokataa kumwabudu mnyama wa kwanza"</w:t>
      </w:r>
      <w:r/>
    </w:p>
    <w:p>
      <w:pPr>
        <w:pStyle w:val="Heading5"/>
      </w:pPr>
      <w:r>
        <w:t>Pia akalazimisha kila mmoja</w:t>
      </w:r>
      <w:r/>
    </w:p>
    <w:p>
      <w:r/>
      <w:r>
        <w:t>"Mnyama kutoka katika nchi pia akamlazimisha kila mmoja"</w:t>
      </w:r>
      <w:r/>
    </w:p>
    <w:p>
      <w:pPr>
        <w:pStyle w:val="Heading5"/>
      </w:pPr>
      <w:r>
        <w:t>Ilikuwa haiwezekani kwa kila mtu kuuza au kununua isipokuwa mwenye alama ya mnyama</w:t>
      </w:r>
      <w:r/>
    </w:p>
    <w:p>
      <w:r/>
      <w:r>
        <w:t>"watu waliweza kununua na kuuza vitu ingawa tu walikuwa na alama ya mnyama." "Aliamuru kuwa watu wangeweza kununua na kuuza vitu kama tu wana alama ya mnyama"</w:t>
      </w:r>
      <w:r/>
    </w:p>
    <w:p>
      <w:pPr>
        <w:pStyle w:val="Heading5"/>
      </w:pPr>
      <w:r>
        <w:t>alama ya mnyama</w:t>
      </w:r>
      <w:r/>
    </w:p>
    <w:p>
      <w:r/>
      <w:r>
        <w:t>Hii ilikuwa alama ya kuonesha kuwa aliyekuwa nayo alimwabudu mnyama.</w:t>
      </w:r>
      <w:r/>
    </w:p>
    <w:p>
      <w:pPr>
        <w:pStyle w:val="Heading4"/>
      </w:pPr>
      <w:r>
        <w:t>Revelation 13:18</w:t>
      </w:r>
      <w:r/>
    </w:p>
    <w:p>
      <w:pPr>
        <w:pStyle w:val="Heading5"/>
      </w:pPr>
      <w:r>
        <w:t>Taarifa ya Jumla:</w:t>
      </w:r>
      <w:r/>
    </w:p>
    <w:p>
      <w:r/>
      <w:r>
        <w:t>Huu mstari ni mapumziko kutoka katika hesabu ya maono ya Yohana. Hapa anawapa onyo jingine wasomaji wa hesabu yake.</w:t>
      </w:r>
      <w:r/>
    </w:p>
    <w:p>
      <w:pPr>
        <w:pStyle w:val="Heading5"/>
      </w:pPr>
      <w:r>
        <w:t>Hii inahitaji busara</w:t>
      </w:r>
      <w:r/>
    </w:p>
    <w:p>
      <w:r/>
      <w:r>
        <w:t>"Hekima inahitajika" au "Unahitaji kuwa na busara kuhusu hili"</w:t>
      </w:r>
      <w:r/>
    </w:p>
    <w:p>
      <w:pPr>
        <w:pStyle w:val="Heading5"/>
      </w:pPr>
      <w:r>
        <w:t>Ikiwa yeyote ana ufahamu</w:t>
      </w:r>
      <w:r/>
    </w:p>
    <w:p>
      <w:r/>
      <w:r>
        <w:t>Neno "ufahamu" inaweza kutafsiriwa na kitenzi "kuelewa." "Kama yeyote anaweza kuelewa vitu hivi"</w:t>
      </w:r>
      <w:r/>
    </w:p>
    <w:p>
      <w:pPr>
        <w:pStyle w:val="Heading5"/>
      </w:pPr>
      <w:r>
        <w:t>mwache aweze kufanya hesabu ya namba ya mnyama</w:t>
      </w:r>
      <w:r/>
    </w:p>
    <w:p>
      <w:r/>
      <w:r>
        <w:t>"Anapaswa kutambua maana ya namba ya mnyama" au "anatakiwa kujua maana ya namba ya mnyama"</w:t>
      </w:r>
      <w:r/>
    </w:p>
    <w:p>
      <w:pPr>
        <w:pStyle w:val="Heading5"/>
      </w:pPr>
      <w:r>
        <w:t>ni namba ya kibinadamu</w:t>
      </w:r>
      <w:r/>
    </w:p>
    <w:p>
      <w:r/>
      <w:r>
        <w:t>Maana zinazowezekana ni 1) namba inawakilisha mtu mmoja au 2) namba inawakilisha binadamu wote.</w:t>
      </w:r>
      <w:r/>
    </w:p>
    <w:p>
      <w:pPr>
        <w:pStyle w:val="Heading5"/>
      </w:pPr>
      <w:r>
        <w:t>666</w:t>
      </w:r>
      <w:r/>
    </w:p>
    <w:p>
      <w:r/>
      <w:r>
        <w:t>"mia sita sitini na sita"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13:1</w:t>
      </w:r>
      <w:r/>
    </w:p>
    <w:p>
      <w:pPr>
        <w:pStyle w:val="Heading5"/>
      </w:pPr>
      <w:r>
        <w:t>Mnyama aliyemuona Yohana alitoka wapi?</w:t>
      </w:r>
      <w:r/>
    </w:p>
    <w:p>
      <w:r/>
      <w:r>
        <w:t>Mnyama alitokeza kwenye bahari.</w:t>
      </w:r>
      <w:r/>
    </w:p>
    <w:p>
      <w:pPr>
        <w:pStyle w:val="Heading5"/>
      </w:pPr>
      <w:r>
        <w:t>Joka alimpatia nini mnyama?</w:t>
      </w:r>
      <w:r/>
    </w:p>
    <w:p>
      <w:r/>
      <w:r>
        <w:t>Joka alimpa mnyama nguvu zake, kiti cha enzi, na mamlaka ya kutawala.</w:t>
      </w:r>
      <w:r/>
    </w:p>
    <w:p>
      <w:pPr>
        <w:pStyle w:val="Heading4"/>
      </w:pPr>
      <w:r>
        <w:t>Revelation 13:3</w:t>
      </w:r>
      <w:r/>
    </w:p>
    <w:p>
      <w:pPr>
        <w:pStyle w:val="Heading5"/>
      </w:pPr>
      <w:r>
        <w:t>Kwa nini dunia nzima ilishangaa na kumfuata mnyama?</w:t>
      </w:r>
      <w:r/>
    </w:p>
    <w:p>
      <w:r/>
      <w:r>
        <w:t>Dunia nzima ilishangaa na kumfuata mnyama kwa sababu alikuwa na jeraha kali lililokuwa limeponywa.</w:t>
      </w:r>
      <w:r/>
    </w:p>
    <w:p>
      <w:pPr>
        <w:pStyle w:val="Heading4"/>
      </w:pPr>
      <w:r>
        <w:t>Revelation 13:5</w:t>
      </w:r>
      <w:r/>
    </w:p>
    <w:p>
      <w:pPr>
        <w:pStyle w:val="Heading5"/>
      </w:pPr>
      <w:r>
        <w:t>Mnyama alizungumza maneno yapi kwa kinywa chake?</w:t>
      </w:r>
      <w:r/>
    </w:p>
    <w:p>
      <w:r/>
      <w:r>
        <w:t>Mnyama alizungumza maneno ya kujisifu na yenye matusi dhidi ya Mungu, jina lake, na mahali anapoishi, na kwa wale wanaoishi mbinguni.</w:t>
      </w:r>
      <w:r/>
    </w:p>
    <w:p>
      <w:pPr>
        <w:pStyle w:val="Heading4"/>
      </w:pPr>
      <w:r>
        <w:t>Revelation 13:7</w:t>
      </w:r>
      <w:r/>
    </w:p>
    <w:p>
      <w:pPr>
        <w:pStyle w:val="Heading5"/>
      </w:pPr>
      <w:r>
        <w:t>Mnyama aliruhusiwa kufanya nini kwa watakatifu?</w:t>
      </w:r>
      <w:r/>
    </w:p>
    <w:p>
      <w:r/>
      <w:r>
        <w:t>Mnyama aliruhusiwa kufanya vita na watakatifu na kuwashinda.</w:t>
      </w:r>
      <w:r/>
    </w:p>
    <w:p>
      <w:pPr>
        <w:pStyle w:val="Heading5"/>
      </w:pPr>
      <w:r>
        <w:t>Ni watu gani hawatamuabudu mnyama?</w:t>
      </w:r>
      <w:r/>
    </w:p>
    <w:p>
      <w:r/>
      <w:r>
        <w:t>Wale ambao majina yao yameandikwa katika kitabu cha uzima hawatamuabudu mnyama.</w:t>
      </w:r>
      <w:r/>
    </w:p>
    <w:p>
      <w:pPr>
        <w:pStyle w:val="Heading4"/>
      </w:pPr>
      <w:r>
        <w:t>Revelation 13:9</w:t>
      </w:r>
      <w:r/>
    </w:p>
    <w:p>
      <w:pPr>
        <w:pStyle w:val="Heading5"/>
      </w:pPr>
      <w:r>
        <w:t>Wito gani unatolewa kwa wale walio watakatifu?</w:t>
      </w:r>
      <w:r/>
    </w:p>
    <w:p>
      <w:r/>
      <w:r>
        <w:t>Wale walio watakatifu wanapewa wito wa kuwa na subira ya uvumilivu na imani.</w:t>
      </w:r>
      <w:r/>
    </w:p>
    <w:p>
      <w:pPr>
        <w:pStyle w:val="Heading4"/>
      </w:pPr>
      <w:r>
        <w:t>Revelation 13:11</w:t>
      </w:r>
      <w:r/>
    </w:p>
    <w:p>
      <w:pPr>
        <w:pStyle w:val="Heading5"/>
      </w:pPr>
      <w:r>
        <w:t>Mnyama yule mwingine aliyemwona Yohana alitoka wapi?</w:t>
      </w:r>
      <w:r/>
    </w:p>
    <w:p>
      <w:r/>
      <w:r>
        <w:t>Mnyama yule mwingine alitokeza katika nchi.</w:t>
      </w:r>
      <w:r/>
    </w:p>
    <w:p>
      <w:pPr>
        <w:pStyle w:val="Heading5"/>
      </w:pPr>
      <w:r>
        <w:t>Ni pembe za aina gani na matamshi yapi mnyama mwingine alikuwa nayo?</w:t>
      </w:r>
      <w:r/>
    </w:p>
    <w:p>
      <w:r/>
      <w:r>
        <w:t>Mnyama mwingine alikuwa na pembe kama ya kondoo na alizungumza kama joka.</w:t>
      </w:r>
      <w:r/>
    </w:p>
    <w:p>
      <w:pPr>
        <w:pStyle w:val="Heading5"/>
      </w:pPr>
      <w:r>
        <w:t>Mnyama mwingine alisababisha wale wanaoishi duniani kufanya nini?</w:t>
      </w:r>
      <w:r/>
    </w:p>
    <w:p>
      <w:r/>
      <w:r>
        <w:t>Mnyama mwingine alisababisha wale wanaoishi duniani kumuabudu mnyama wa kwanza.</w:t>
      </w:r>
      <w:r/>
    </w:p>
    <w:p>
      <w:pPr>
        <w:pStyle w:val="Heading4"/>
      </w:pPr>
      <w:r>
        <w:t>Revelation 13:15</w:t>
      </w:r>
      <w:r/>
    </w:p>
    <w:p>
      <w:pPr>
        <w:pStyle w:val="Heading5"/>
      </w:pPr>
      <w:r>
        <w:t>Nini kilifanyika kwa wale waliokataa kumuabudu mnyama?</w:t>
      </w:r>
      <w:r/>
    </w:p>
    <w:p>
      <w:r/>
      <w:r>
        <w:t>Wale waliokataa kumuabudu mnyama waliuawa.</w:t>
      </w:r>
      <w:r/>
    </w:p>
    <w:p>
      <w:pPr>
        <w:pStyle w:val="Heading5"/>
      </w:pPr>
      <w:r>
        <w:t>Ni jambo gani kila mtu alipokea kutoka kwa mnyama?</w:t>
      </w:r>
      <w:r/>
    </w:p>
    <w:p>
      <w:r/>
      <w:r>
        <w:t>Kila mtu alipokea alama katika mkono wake wa kuume au katika paji la uso.</w:t>
      </w:r>
      <w:r/>
    </w:p>
    <w:p>
      <w:pPr>
        <w:pStyle w:val="Heading4"/>
      </w:pPr>
      <w:r>
        <w:t>Revelation 13:18</w:t>
      </w:r>
      <w:r/>
    </w:p>
    <w:p>
      <w:pPr>
        <w:pStyle w:val="Heading5"/>
      </w:pPr>
      <w:r>
        <w:t>Namba ya mnyama ilikuwa ipi?</w:t>
      </w:r>
      <w:r/>
    </w:p>
    <w:p>
      <w:r/>
      <w:r>
        <w:t>Namba ya mnyama ilikuwa 666.</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14 Maelezo ya jumla</w:t>
      </w:r>
      <w:r/>
    </w:p>
    <w:p>
      <w:pPr>
        <w:pStyle w:val="Heading2"/>
      </w:pPr>
      <w:r>
        <w:t>Dhana muhimu katika sura hii</w:t>
      </w:r>
      <w:r/>
    </w:p>
    <w:p>
      <w:pPr>
        <w:pStyle w:val="Heading3"/>
      </w:pPr>
      <w:r>
        <w:t>"Ushindi dhidi ya yule mnyama"</w:t>
      </w:r>
      <w:r/>
    </w:p>
    <w:p>
      <w:r/>
      <w:r>
        <w:t>Huu ni ushindi katika vita vya kiroho vinavyotokea wakati huu. Ingawa vita vingi vya kiroho haviezi kuonekana, kitabu cha Ufunuo kinatupa taswira ya wakati vita vya kiroho vitatokea hadharani. and</w:t>
      </w:r>
      <w:r/>
    </w:p>
    <w:p>
      <w:pPr>
        <w:pStyle w:val="Heading3"/>
      </w:pPr>
      <w:r>
        <w:t>Alama ya yule mnyama</w:t>
      </w:r>
      <w:r/>
    </w:p>
    <w:p>
      <w:r/>
      <w:r>
        <w:t>Yohana amechukua muda mrefu kwa kuzungumzia ile alama inayopewa na yule mnyama. Wasomi wengi wanaamini kwamba sura hii inafundisha kwamba wale wanapokea alama hii watapata adhabu ya milele katika kuzimu. na )</w:t>
      </w:r>
      <w:r/>
    </w:p>
    <w:p>
      <w:pPr>
        <w:pStyle w:val="Heading2"/>
      </w:pPr>
      <w:r>
        <w:t>Dhana muhimu katika sura hii</w:t>
      </w:r>
      <w:r/>
    </w:p>
    <w:p>
      <w:pPr>
        <w:pStyle w:val="Heading3"/>
      </w:pPr>
      <w:r>
        <w:t>Mavuno</w:t>
      </w:r>
      <w:r/>
    </w:p>
    <w:p>
      <w:r/>
      <w:r>
        <w:t>Mavuna ni mfano ya kawaida katika maandiko. Mavuno huashiria wakati vitu vizuri hutokea. Mara nyingi hutumiwa kuashiria watu kutokea kumwamini Yesu lakini Yohana hamaanishi hivi hapa. Hapa inatumika kufafanua kumalizika kwa mipango ya Mungu.</w:t>
      </w:r>
      <w:r/>
    </w:p>
    <w:p>
      <w:pPr>
        <w:pStyle w:val="Heading2"/>
      </w:pPr>
      <w:r>
        <w:t>Links:</w:t>
      </w:r>
      <w:r/>
      <w:r/>
    </w:p>
    <w:p>
      <w:pPr>
        <w:pStyle w:val="ListBullet"/>
        <w:spacing w:line="240" w:lineRule="auto"/>
        <w:ind w:left="720"/>
      </w:pPr>
      <w:r/>
      <w:hyperlink r:id="rId27">
        <w:r>
          <w:rPr>
            <w:color w:val="0000EE"/>
            <w:u w:val="single"/>
          </w:rPr>
          <w:t>Revelation 14:01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14</w:t>
      </w:r>
      <w:r>
        <w:rPr>
          <w:vertAlign w:val="superscript"/>
        </w:rPr>
        <w:t>1</w:t>
      </w:r>
      <w:r>
        <w:t xml:space="preserve">Ana ainu Koruf wagif ras Jebel Sahiun. Kan fi ma huwo 144,000 al indu isim tou ma isim ta Abu tou muktub fi usa tumon. </w:t>
      </w:r>
      <w:r>
        <w:rPr>
          <w:vertAlign w:val="superscript"/>
        </w:rPr>
        <w:t>2</w:t>
      </w:r>
      <w:r>
        <w:t>Ana asuma sot min sama geni ze sot ta moyo ketir wa raad. Sot al ana asuma de ze nas al bi dogu gitarat.</w:t>
      </w:r>
      <w:r>
        <w:rPr>
          <w:vertAlign w:val="superscript"/>
        </w:rPr>
        <w:t>3</w:t>
      </w:r>
      <w:r>
        <w:t xml:space="preserve">Umon bi renim ternima jedid gidam ta kuris wa gidam arba haiwanat wa shuyuk. Mafi zol ageder aruf ternima de ile 144,000 al biu umon min wata. </w:t>
      </w:r>
      <w:r>
        <w:rPr>
          <w:vertAlign w:val="superscript"/>
        </w:rPr>
        <w:t>4</w:t>
      </w:r>
      <w:r>
        <w:t xml:space="preserve">De delin al ma waskanu nufus tumon ma nusuwan, leano umon hafisu nufus tumon nedif jinsiyan. Del umon al kan kalisu min nus ta nas ze simar al awel le Allah wa le Koruf. </w:t>
      </w:r>
      <w:r>
        <w:rPr>
          <w:vertAlign w:val="superscript"/>
        </w:rPr>
        <w:t>5</w:t>
      </w:r>
      <w:r>
        <w:t>Mafi kidib tala min kasma tumon; umon bedun laom.</w:t>
      </w:r>
      <w:r>
        <w:rPr>
          <w:vertAlign w:val="superscript"/>
        </w:rPr>
        <w:t>6</w:t>
      </w:r>
      <w:r>
        <w:t xml:space="preserve">Ana ainu malika tani bi tiri fi sama, huwo indu kabara al kues ta injil ashan bi beshiru le del al bi geni fi ard- le kulu umam, gebila, luga, wa nas. </w:t>
      </w:r>
      <w:r>
        <w:rPr>
          <w:vertAlign w:val="superscript"/>
        </w:rPr>
        <w:t>7</w:t>
      </w:r>
      <w:r>
        <w:t>Huwo nadi be sot kebir, ''Kafu takum Allah wa wedi le huwo mejid. Leano saa ta hukum tou ja. Abidu huwo, de al kalagu Sama, ard, bihar wa yanabi ta moyo.''</w:t>
      </w:r>
      <w:r>
        <w:rPr>
          <w:vertAlign w:val="superscript"/>
        </w:rPr>
        <w:t>8</w:t>
      </w:r>
      <w:r>
        <w:t>Malaika tani, nimra itenin ruwa wara tumon, bi wonuso, ''Waga, waga Babil al azim, al wedi nas kulu ashrabu min merisa ta zalan ta zina tou.''</w:t>
      </w:r>
      <w:r>
        <w:rPr>
          <w:vertAlign w:val="superscript"/>
        </w:rPr>
        <w:t>9</w:t>
      </w:r>
      <w:r>
        <w:t xml:space="preserve">Malaika tani nimra talata ruwa wara tumun, bi wonuso bi sot fok, ''Kan fi zol abidu wahsh de wa sura tou wa ligu alama fi usa tou aw fi iden tou, </w:t>
      </w:r>
      <w:r>
        <w:rPr>
          <w:vertAlign w:val="superscript"/>
        </w:rPr>
        <w:t>10</w:t>
      </w:r>
      <w:r>
        <w:t>huwo kaman bi ashrabu juzu min khamr ta zalan ta Allah, al kubu tekin fi kubaya ta zalan tou. Zol al bi ashurubu bi aragu huwo be nar wa kibrit gidam malaikat ta Allah al kadisin wa gidam ta Koruf.</w:t>
      </w:r>
      <w:r>
        <w:rPr>
          <w:vertAlign w:val="superscript"/>
        </w:rPr>
        <w:t>11</w:t>
      </w:r>
      <w:r>
        <w:t xml:space="preserve">Dukhan ta azab tumon bi ruwa fok lel abad al abidin, wa umon ma indu raha bilele wa nahar delin al bi abidu sura ta wahsh, wa kulu zol al kutu le huwo alama ta isim tou. </w:t>
      </w:r>
      <w:r>
        <w:rPr>
          <w:vertAlign w:val="superscript"/>
        </w:rPr>
        <w:t>12</w:t>
      </w:r>
      <w:r>
        <w:t>Hini yao subur ta Kadisin ta Allah, delin al bi hafiso wasaya ta Allah wa Iman tumon fi Yesua.''</w:t>
      </w:r>
      <w:r>
        <w:rPr>
          <w:vertAlign w:val="superscript"/>
        </w:rPr>
        <w:t>13</w:t>
      </w:r>
      <w:r>
        <w:t>Ana asuma sot min sama kelimo, ''Katibu kalam de: Baraka le delin al mutu fi Rabuna.'' ''Nam,''Roho bi kelimo, ''ashan umon bi ligu raha min taab tumon, leano amail tumon bi ruwa wara tumon.''</w:t>
      </w:r>
      <w:r>
        <w:rPr>
          <w:vertAlign w:val="superscript"/>
        </w:rPr>
        <w:t>14</w:t>
      </w:r>
      <w:r>
        <w:t xml:space="preserve">Ana ainu,wa kan fi sihab abiyad. Al bi geni fi sihab de ze jena ta insan. Huwo indu Taj min dahab fi ras tou wa menjel senin fi iden tou. </w:t>
      </w:r>
      <w:r>
        <w:rPr>
          <w:vertAlign w:val="superscript"/>
        </w:rPr>
        <w:t>15</w:t>
      </w:r>
      <w:r>
        <w:t xml:space="preserve">Yala malaika tani tala min jua haikal wa nadi be sot fok le de al bi geni fi sihab : ''Shilu menjel taki de wa bada hasad. Leano zaman ta hasad ja, ze ma zira ta wata biga nigito.'' </w:t>
      </w:r>
      <w:r>
        <w:rPr>
          <w:vertAlign w:val="superscript"/>
        </w:rPr>
        <w:t>16</w:t>
      </w:r>
      <w:r>
        <w:t>Yala de al kan bi geni sihab de jada menjel tou fi wata, wa hasidu wata kulu.</w:t>
      </w:r>
      <w:r>
        <w:rPr>
          <w:vertAlign w:val="superscript"/>
        </w:rPr>
        <w:t>17</w:t>
      </w:r>
      <w:r>
        <w:t xml:space="preserve">Malaika tani tala min haikal fi sama; huwo bardu indu menjel senin. </w:t>
      </w:r>
      <w:r>
        <w:rPr>
          <w:vertAlign w:val="superscript"/>
        </w:rPr>
        <w:t>18</w:t>
      </w:r>
      <w:r>
        <w:t>Wa kaman malaika tani tala min mazbah, huwo indu sultan fugo nar. Huwo nadi de al indu menjel senin be sot fok, ''Shilu menjel taki al senin de wa gata gata idenat ta enap ta wata de leano umon nigitu.''</w:t>
      </w:r>
      <w:r>
        <w:rPr>
          <w:vertAlign w:val="superscript"/>
        </w:rPr>
        <w:t>19</w:t>
      </w:r>
      <w:r>
        <w:t xml:space="preserve">Malaika de jada manjel tou fi wata wa limu enap ta rad kulu. Huwo kubu kulu fi masara ta zalan ta Allah. </w:t>
      </w:r>
      <w:r>
        <w:rPr>
          <w:vertAlign w:val="superscript"/>
        </w:rPr>
        <w:t>20</w:t>
      </w:r>
      <w:r>
        <w:t>Yala masara de asuru enap de bara min medina, wa dom kubu ketir lahadi wusulu fi kasuma ta husan, le musafa ta 1,600 galuwa.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Nilitazama na nikaona Mwana Kondoo amesimama mbele yangu juu ya Mlima Sayuni. Pamoja naye walikuwa 144,000 wenye jina lake na jina la Baba yake limeandikwa katika vipaji vya nyuso zao.</w:t>
      </w:r>
      <w:r>
        <w:rPr>
          <w:vertAlign w:val="superscript"/>
        </w:rPr>
        <w:t>2</w:t>
      </w:r>
      <w:r>
        <w:t>Nikasikia sauti kutoka mbinguni ikisikika kama ngurumo za maji mengi na sauti kubwa ya radi. Sauti niliyoisikia ni kama wapiga vinubi wapigao vinubi vyao.</w:t>
      </w:r>
      <w:r>
        <w:rPr>
          <w:vertAlign w:val="superscript"/>
        </w:rPr>
        <w:t>3</w:t>
      </w:r>
      <w:r>
        <w:t>Wakiimba wimbo mpya mbele za kiti cha enzi na mbele za wenye uhai wanne na wazee. Hakuna hata mwenye uwezo wa kujifunza huo wimbo isipokuwa kwa 144,000 ambao wamekombolewa kutoka duniani.</w:t>
      </w:r>
      <w:r>
        <w:rPr>
          <w:vertAlign w:val="superscript"/>
        </w:rPr>
        <w:t>4</w:t>
      </w:r>
      <w:r>
        <w:t>Hawa ni wale ambao hawakujichafua wenyewe kwa wanawake, maana walijitunza wenyewe dhidi ya matendo ya zinaa. Ni hawa ambao walimfuata Mwana Kondoo popote alipoenda. Hawa walikombolewa kutoka kwa wanadamu wakiwa matunda ya kwanza kwa Mungu na kwa Mwana Kondoo.</w:t>
      </w:r>
      <w:r>
        <w:rPr>
          <w:vertAlign w:val="superscript"/>
        </w:rPr>
        <w:t>5</w:t>
      </w:r>
      <w:r>
        <w:t>Hakuna uongo uliopatikana katika vinywa vyao; hawalaumiwi.</w:t>
      </w:r>
    </w:p>
    <w:p>
      <w:r/>
      <w:r>
        <w:rPr>
          <w:vertAlign w:val="superscript"/>
        </w:rPr>
        <w:t>6</w:t>
      </w:r>
      <w:r>
        <w:t>Nikaona malaika mwingine akiruka katikati ya mbingu, ambaye mwenye ujumbe wa mbinguni wa habari njema kwa kuwatangazia wenye kuishi duniani kwa kila taifa, kabila, lugha, na watu.</w:t>
      </w:r>
      <w:r>
        <w:rPr>
          <w:vertAlign w:val="superscript"/>
        </w:rPr>
        <w:t>7</w:t>
      </w:r>
      <w:r>
        <w:t>Akawaita kwa sauti kuu, “Mwogopeni Mungu na mpeni utukufu. Kwa maana muda wa hukumu umekaribia. Mwabuduni yeye, yeye aliyeumba mbingu, na dunia, na bahari, na chemchemi za maji.”</w:t>
      </w:r>
      <w:r>
        <w:rPr>
          <w:vertAlign w:val="superscript"/>
        </w:rPr>
        <w:t>8</w:t>
      </w:r>
      <w:r>
        <w:t>Malaika mwingine - malaika wa pili - akafuata akisema, “Umeanguka, umeanguka Babeli mkuu, ambaye uliwanywesha mataifa divai ya ukahaba, divai ambayo ilileta ghadhabu juu yake.”</w:t>
      </w:r>
      <w:r>
        <w:rPr>
          <w:vertAlign w:val="superscript"/>
        </w:rPr>
        <w:t>9</w:t>
      </w:r>
      <w:r>
        <w:t>Malaika mwingine - malaika wa tatu - aliwafuata, akasema kwa sauti kuu, “Yeyote atakayemwabudu huyo mnyama na sanamu yake, na kupokea alama katika paji lake la uso au mkononi,</w:t>
      </w:r>
      <w:r>
        <w:rPr>
          <w:vertAlign w:val="superscript"/>
        </w:rPr>
        <w:t>10</w:t>
      </w:r>
      <w:r>
        <w:t>yeye pia atakunywa divai ya ghadhabu ya Mungu, divai ambayo imeandaliwa na kumwagwa bila kuchanganywa katika kikombe cha hasira yake. Mtu atakayekunywa atateswa kwa moto na moto wa kiberiti mbele za malaika zake watakatifu na mbele za Mwana Kondoo.</w:t>
      </w:r>
      <w:r>
        <w:rPr>
          <w:vertAlign w:val="superscript"/>
        </w:rPr>
        <w:t>11</w:t>
      </w:r>
      <w:r>
        <w:t>Na moshi wa maumivu yao ukaenda milele na milele, na hawakuwa na mapumziko mchana au usiku - hao waabuduo mnyama na sanamu yake, na kila mtu aliyepokea alama ya jina lake.</w:t>
      </w:r>
      <w:r>
        <w:rPr>
          <w:vertAlign w:val="superscript"/>
        </w:rPr>
        <w:t>12</w:t>
      </w:r>
      <w:r>
        <w:t>Huu ni wito wa subira na uvumilivu kwa waamini, wale ambao hutii amri za Mungu na imani katika Yesu.”</w:t>
      </w:r>
      <w:r>
        <w:rPr>
          <w:vertAlign w:val="superscript"/>
        </w:rPr>
        <w:t>13</w:t>
      </w:r>
      <w:r>
        <w:t>Nilisikia sauti kutoka mbinguni ikisema, “Andika haya: Heri wafu wafao katika Bwana.” “Ndiyo,” asema Roho, “Ili waweze kupumzika kutoka kwenye kazi zao, maana matendo yao yatawafuata.”</w:t>
      </w:r>
    </w:p>
    <w:p>
      <w:pPr>
        <w:pBdr>
          <w:bottom w:val="single" w:sz="6" w:space="1" w:color="auto"/>
        </w:pBdr>
      </w:pPr>
      <w:r/>
      <w:r>
        <w:rPr>
          <w:vertAlign w:val="superscript"/>
        </w:rPr>
        <w:t>14</w:t>
      </w:r>
      <w:r>
        <w:t>Nilitazama na nikaona kulikuwa na wingu jeupe, na aliyeketi kwenye wingu ni mmoja aliyekuwa na mfano wa Mwana wa Mtu. Alikuwa na taji ya dhahabu katika kichwa chake na mundu mkali katika mkono wake.</w:t>
      </w:r>
      <w:r>
        <w:rPr>
          <w:vertAlign w:val="superscript"/>
        </w:rPr>
        <w:t>15</w:t>
      </w:r>
      <w:r>
        <w:t>Malaika mwingine tena alikuja kutoka kwenye hekalu na aliita kwa sauti kuu kwenda kwa yule aliyekaa katika wingu: “Chukua mundu wako na uanze kuvuna. Kwa kuwa muda wa mavuno umeshawadia, maana mavuno yaliyo katika dunia yameshaiva.”</w:t>
      </w:r>
      <w:r>
        <w:rPr>
          <w:vertAlign w:val="superscript"/>
        </w:rPr>
        <w:t>16</w:t>
      </w:r>
      <w:r>
        <w:t>Tena yule aliyekuwa kwenye wingu aliupitisha mundu wake juu ya dunia, na dunia ikavunwa.</w:t>
      </w:r>
      <w:r>
        <w:rPr>
          <w:vertAlign w:val="superscript"/>
        </w:rPr>
        <w:t>17</w:t>
      </w:r>
      <w:r>
        <w:t>Na malaika mwingine akaja kutoka kwenye hekalu la mbinguni; naye alikuwa na mundu mkali.</w:t>
      </w:r>
      <w:r>
        <w:rPr>
          <w:vertAlign w:val="superscript"/>
        </w:rPr>
        <w:t>18</w:t>
      </w:r>
      <w:r>
        <w:t>Na bado malaika mwingine akaja kutoka kwenye madhabahu, na malaika aliyekuwa na mamlaka juu ya moto. Akamwita kwa sauti kuu malaika ambaye alikuwa na mundu mkali, “Chukua mundu mkali na uyakusanye matawi ya mzabibu kutoka kwenye mzabibu wa nchi, kwa kuwa zabibu sasa zimeiva.”</w:t>
      </w:r>
      <w:r>
        <w:rPr>
          <w:vertAlign w:val="superscript"/>
        </w:rPr>
        <w:t>19</w:t>
      </w:r>
      <w:r>
        <w:t>Malaika alipeleka mundu wake katika dunia na alikusanya mavuno ya zabibu ya dunia na alirusha katika pipa kubwa la divai ya ghadhabu ya Mungu.</w:t>
      </w:r>
      <w:r>
        <w:rPr>
          <w:vertAlign w:val="superscript"/>
        </w:rPr>
        <w:t>20</w:t>
      </w:r>
      <w:r>
        <w:t>Chujio la divai lilipondwapondwa nje ya mji na damu ikamwagika kutoka katika hicho kimo cha hatamu ya farasi, kwa stadia 1,600.</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Kauli Unganishi:</w:t>
      </w:r>
      <w:r/>
    </w:p>
    <w:p>
      <w:r/>
      <w:r>
        <w:t>Yohana aanza kueleza sehemu ifuatayo katika maono yake. Kuna waumini 144,000 wanaosimama mbele ya Mwanakondoo.</w:t>
      </w:r>
      <w:r/>
    </w:p>
    <w:p>
      <w:pPr>
        <w:pStyle w:val="Heading5"/>
      </w:pPr>
      <w:r>
        <w:t>Taarifa ya Jumla:</w:t>
      </w:r>
      <w:r/>
    </w:p>
    <w:p>
      <w:r/>
      <w:r>
        <w:t>Neno "nikaona" inamzungumzia Yohana.</w:t>
      </w:r>
      <w:r/>
    </w:p>
    <w:p>
      <w:pPr>
        <w:pStyle w:val="Heading5"/>
      </w:pPr>
      <w:r>
        <w:t>Mwanakondoo</w:t>
      </w:r>
      <w:r/>
    </w:p>
    <w:p>
      <w:r/>
      <w:r>
        <w:t>Huyu ni mtoto wa kiume wa kondoo. Hapa hutumika kuashiria kuwa ni Kristo.</w:t>
      </w:r>
      <w:r/>
    </w:p>
    <w:p>
      <w:pPr>
        <w:pStyle w:val="Heading5"/>
      </w:pPr>
      <w:r>
        <w:t>144,000</w:t>
      </w:r>
      <w:r/>
    </w:p>
    <w:p>
      <w:r/>
      <w:r>
        <w:t>"laki moja na elfu arobaini na nne"</w:t>
      </w:r>
      <w:r/>
    </w:p>
    <w:p>
      <w:pPr>
        <w:pStyle w:val="Heading5"/>
      </w:pPr>
      <w:r>
        <w:t>wenye jina lake na jina la Baba yake limeandikwa katika vipaji vya nyuso zao</w:t>
      </w:r>
      <w:r/>
    </w:p>
    <w:p>
      <w:r/>
      <w:r>
        <w:t>"ambao kwenye vipaji vyao vya nyuso Mwanakondoo na Baba yake waliandika majina yao"</w:t>
      </w:r>
      <w:r/>
    </w:p>
    <w:p>
      <w:pPr>
        <w:pStyle w:val="Heading5"/>
      </w:pPr>
      <w:r>
        <w:t>Baba yake</w:t>
      </w:r>
      <w:r/>
    </w:p>
    <w:p>
      <w:r/>
      <w:r>
        <w:t>Hili ni jina muhimu la Mungu linaloeleza uhusiano kati ya Mungu na Yesu.</w:t>
      </w:r>
      <w:r/>
    </w:p>
    <w:p>
      <w:pPr>
        <w:pStyle w:val="Heading5"/>
      </w:pPr>
      <w:r>
        <w:t>sauti kutoka mbinguni</w:t>
      </w:r>
      <w:r/>
    </w:p>
    <w:p>
      <w:r/>
      <w:r>
        <w:t>"mlio kutoka mbinguni"</w:t>
      </w:r>
      <w:r/>
    </w:p>
    <w:p>
      <w:pPr>
        <w:pStyle w:val="Heading4"/>
      </w:pPr>
      <w:r>
        <w:t>Revelation 14:3</w:t>
      </w:r>
      <w:r/>
    </w:p>
    <w:p>
      <w:pPr>
        <w:pStyle w:val="Heading5"/>
      </w:pPr>
      <w:r>
        <w:t>Wakiimba wimbo mpya</w:t>
      </w:r>
      <w:r/>
    </w:p>
    <w:p>
      <w:r/>
      <w:r>
        <w:t>"Wale watu 144,000 waliimba wimbo mpya." Hii inafafanua sauti aliyosikia Yohana. "Sauti hiyo ilikuwa ni wimbo mpya waliouimba"</w:t>
      </w:r>
      <w:r/>
    </w:p>
    <w:p>
      <w:pPr>
        <w:pStyle w:val="Heading5"/>
      </w:pPr>
      <w:r>
        <w:t>wenye uhai wanne</w:t>
      </w:r>
      <w:r/>
    </w:p>
    <w:p>
      <w:r/>
      <w:r>
        <w:t>"kiumbe hai" au "kitu chenye uhai"</w:t>
      </w:r>
      <w:r/>
    </w:p>
    <w:p>
      <w:pPr>
        <w:pStyle w:val="Heading5"/>
      </w:pPr>
      <w:r>
        <w:t>wazee</w:t>
      </w:r>
      <w:r/>
    </w:p>
    <w:p>
      <w:r/>
      <w:r>
        <w:t>Hii inamaanisha wazee ishirini na nne walikuwa wamekizunguka kiti cha enzi"</w:t>
      </w:r>
      <w:r/>
    </w:p>
    <w:p>
      <w:pPr>
        <w:pStyle w:val="Heading5"/>
      </w:pPr>
      <w:r>
        <w:t>hawakujichafua wenyewe kwa wanawake</w:t>
      </w:r>
      <w:r/>
    </w:p>
    <w:p>
      <w:r/>
      <w:r>
        <w:t>Maana zinazowezekana ni 1) "hawajawahi kuwa na mahusiano mabaya ya kimwili na mwanamke" au 2) "hawajawahi kukutana kimwili na mwanamke." Kujitia najisi na wanawake inaweza kuwa alama ya kuabudu sanamu.</w:t>
      </w:r>
      <w:r/>
    </w:p>
    <w:p>
      <w:pPr>
        <w:pStyle w:val="Heading5"/>
      </w:pPr>
      <w:r>
        <w:t>maana walijitunza wenyewe dhidi ya matendo ya zinaa</w:t>
      </w:r>
      <w:r/>
    </w:p>
    <w:p>
      <w:r/>
      <w:r>
        <w:t>Maana zinazowezekana ni 1) "hawakukutana na kimwili na mwanamke ambaye hakuwa mke wao" au 2) "ni mabikira."</w:t>
      </w:r>
      <w:r/>
    </w:p>
    <w:p>
      <w:pPr>
        <w:pStyle w:val="Heading5"/>
      </w:pPr>
      <w:r>
        <w:t>walimfuata Mwanakondoo popote alipoenda</w:t>
      </w:r>
      <w:r/>
    </w:p>
    <w:p>
      <w:r/>
      <w:r>
        <w:t>Kufanya kile afanyacho Mwanakondoo kinazungumziwa kama kumfuata. "wanafanya kile ambacho Mwanakondoo anafanya" au "wanamtii Mwanakondoo"</w:t>
      </w:r>
      <w:r/>
    </w:p>
    <w:p>
      <w:pPr>
        <w:pStyle w:val="Heading5"/>
      </w:pPr>
      <w:r>
        <w:t>Hakuna uongo uliopatikana katika vinywa vyao</w:t>
      </w:r>
      <w:r/>
    </w:p>
    <w:p>
      <w:r/>
      <w:r>
        <w:t>"kinywa" chao kinamaanisha kile walichosema. "Hawakuwahi kudanganya walipozungumza"</w:t>
      </w:r>
      <w:r/>
    </w:p>
    <w:p>
      <w:pPr>
        <w:pStyle w:val="Heading4"/>
      </w:pPr>
      <w:r>
        <w:t>Revelation 14:6</w:t>
      </w:r>
      <w:r/>
    </w:p>
    <w:p>
      <w:pPr>
        <w:pStyle w:val="Heading5"/>
      </w:pPr>
      <w:r>
        <w:t>Kauli Unganishi:</w:t>
      </w:r>
      <w:r/>
    </w:p>
    <w:p>
      <w:r/>
      <w:r>
        <w:t>Yohana anaanza kuelezea sehemu ifuatayo ya maono yake. Huyu ni malaika wa kwanza kati ya watatu wanaotamkia dunia hukumu.</w:t>
      </w:r>
      <w:r/>
    </w:p>
    <w:p>
      <w:pPr>
        <w:pStyle w:val="Heading5"/>
      </w:pPr>
      <w:r>
        <w:t>kila taifa, kabila, lugha, na watu</w:t>
      </w:r>
      <w:r/>
    </w:p>
    <w:p>
      <w:r/>
      <w:r>
        <w:t>Hii humaanisha watu kutoka kila kabila.</w:t>
      </w:r>
      <w:r/>
    </w:p>
    <w:p>
      <w:pPr>
        <w:pStyle w:val="Heading5"/>
      </w:pPr>
      <w:r>
        <w:t>Kwa maana muda wa hukumu yake umekaribia</w:t>
      </w:r>
      <w:r/>
    </w:p>
    <w:p>
      <w:r/>
      <w:r>
        <w:t>Kuwepo katika wakati wa sasa unazungumziwa kama umekuja. Wazo la "hukumu" linaweza kuoneshwa na kitenzi. "sasa ni muda wa Mungu kuhukumu watu"</w:t>
      </w:r>
      <w:r/>
    </w:p>
    <w:p>
      <w:pPr>
        <w:pStyle w:val="Heading4"/>
      </w:pPr>
      <w:r>
        <w:t>Revelation 14:8</w:t>
      </w:r>
      <w:r/>
    </w:p>
    <w:p>
      <w:pPr>
        <w:pStyle w:val="Heading5"/>
      </w:pPr>
      <w:r>
        <w:t>Umeanguka, umeanguka Babeli mkuu</w:t>
      </w:r>
      <w:r/>
    </w:p>
    <w:p>
      <w:r/>
      <w:r>
        <w:t>Malaika anaizungumzia Babeli kuangamizwa kama vile imeanguka. "Babeli kuu imeangamizwa"</w:t>
      </w:r>
      <w:r/>
    </w:p>
    <w:p>
      <w:pPr>
        <w:pStyle w:val="Heading5"/>
      </w:pPr>
      <w:r>
        <w:t>Babebi kuu</w:t>
      </w:r>
      <w:r/>
    </w:p>
    <w:p>
      <w:r/>
      <w:r>
        <w:t>"Babeli, ule mji mkuu" au "mji muhimu wa Babeli." Huu unawezekana kuwa ulikuwa ni alama ya mji wa Rumi ambao ulikuwa mkubwa, tajiri na wenye dhambi.</w:t>
      </w:r>
      <w:r/>
    </w:p>
    <w:p>
      <w:pPr>
        <w:pStyle w:val="Heading5"/>
      </w:pPr>
      <w:r>
        <w:t>uliwanywesha</w:t>
      </w:r>
      <w:r/>
    </w:p>
    <w:p>
      <w:r/>
      <w:r>
        <w:t>Babeli inazungumziwa kana kwamba ni mtu badala ya mji uliojaa watu.</w:t>
      </w:r>
      <w:r/>
    </w:p>
    <w:p>
      <w:pPr>
        <w:pStyle w:val="Heading5"/>
      </w:pPr>
      <w:r>
        <w:t>kunywa divai ya tamaa zake mbaya</w:t>
      </w:r>
      <w:r/>
    </w:p>
    <w:p>
      <w:r/>
      <w:r>
        <w:t>hii ni alama ya kushiriki katika tamaa zake mbaye za uasherati. "kuwa muasherati kama yeye" au "kulewa kama yeye na dhambi za uasherati"</w:t>
      </w:r>
      <w:r/>
    </w:p>
    <w:p>
      <w:pPr>
        <w:pStyle w:val="Heading5"/>
      </w:pPr>
      <w:r>
        <w:t>tamaa mbaya</w:t>
      </w:r>
      <w:r/>
    </w:p>
    <w:p>
      <w:r/>
      <w:r>
        <w:t>Babeli inazungumziwa kama vile ni kahaba aliyesababisha watu wengine watende dhambi pamoja naye. Hii inaweza kuwa na maana mara mbili: uasherati halisi na pia kuabudu miungu.</w:t>
      </w:r>
      <w:r/>
    </w:p>
    <w:p>
      <w:pPr>
        <w:pStyle w:val="Heading4"/>
      </w:pPr>
      <w:r>
        <w:t>Revelation 14:9</w:t>
      </w:r>
      <w:r/>
    </w:p>
    <w:p>
      <w:pPr>
        <w:pStyle w:val="Heading5"/>
      </w:pPr>
      <w:r>
        <w:t>kwa sauti kuu</w:t>
      </w:r>
      <w:r/>
    </w:p>
    <w:p>
      <w:r/>
      <w:r>
        <w:t>"kwa sauti"</w:t>
      </w:r>
      <w:r/>
    </w:p>
    <w:p>
      <w:pPr>
        <w:pStyle w:val="Heading5"/>
      </w:pPr>
      <w:r>
        <w:t>pia atakunywa divai ya ghadhabu ya Mungu</w:t>
      </w:r>
      <w:r/>
    </w:p>
    <w:p>
      <w:r/>
      <w:r>
        <w:t>Kunywa divai ya ghadhabu ya Mungu ni alama ya kuadhibiwa na Mungu. "pia watakunywa sehemu ya divai inayowakilisha ghadhabu ya Mungu.</w:t>
      </w:r>
      <w:r/>
    </w:p>
    <w:p>
      <w:pPr>
        <w:pStyle w:val="Heading5"/>
      </w:pPr>
      <w:r>
        <w:t>kumwagwa bila kuchanganywa</w:t>
      </w:r>
      <w:r/>
    </w:p>
    <w:p>
      <w:r/>
      <w:r>
        <w:t>"kwamba Mungu amechanganya nguvu kamili"</w:t>
      </w:r>
      <w:r/>
    </w:p>
    <w:p>
      <w:pPr>
        <w:pStyle w:val="Heading5"/>
      </w:pPr>
      <w:r>
        <w:t>kumwagwa bila kuchanganywa</w:t>
      </w:r>
      <w:r/>
    </w:p>
    <w:p>
      <w:r/>
      <w:r>
        <w:t>Hii inamaanisha divai imechanganywa na divai zingine tu na wala hakuna maji yaliochanganywa humo. Ina nguvu, na mtu atakayeinywa nyingi atalewa sana. Kama alama, inaonesha kuwa Mungu atakuwa na hasira sana, sio hasira kidogo.</w:t>
      </w:r>
      <w:r/>
    </w:p>
    <w:p>
      <w:pPr>
        <w:pStyle w:val="Heading5"/>
      </w:pPr>
      <w:r>
        <w:t>kikombe cha hasira yake</w:t>
      </w:r>
      <w:r/>
    </w:p>
    <w:p>
      <w:r/>
      <w:r>
        <w:t>Mfano wa kikombe hiki kinashikilia divai inayowakilisha hasira ya Mungu.</w:t>
      </w:r>
      <w:r/>
    </w:p>
    <w:p>
      <w:pPr>
        <w:pStyle w:val="Heading5"/>
      </w:pPr>
      <w:r>
        <w:t>malaika zake watakatifu</w:t>
      </w:r>
      <w:r/>
    </w:p>
    <w:p>
      <w:r/>
      <w:r>
        <w:t>"malaika watakatifu wa Mungu"</w:t>
      </w:r>
      <w:r/>
    </w:p>
    <w:p>
      <w:pPr>
        <w:pStyle w:val="Heading4"/>
      </w:pPr>
      <w:r>
        <w:t>Revelation 14:11</w:t>
      </w:r>
      <w:r/>
    </w:p>
    <w:p>
      <w:pPr>
        <w:pStyle w:val="Heading5"/>
      </w:pPr>
      <w:r>
        <w:t>Kauli Unganishi:</w:t>
      </w:r>
      <w:r/>
    </w:p>
    <w:p>
      <w:r/>
      <w:r>
        <w:t>Malaika wa tatu anendelea kuzungumza.</w:t>
      </w:r>
      <w:r/>
    </w:p>
    <w:p>
      <w:pPr>
        <w:pStyle w:val="Heading5"/>
      </w:pPr>
      <w:r>
        <w:t>Na moshi wa maumivu yao</w:t>
      </w:r>
      <w:r/>
    </w:p>
    <w:p>
      <w:r/>
      <w:r>
        <w:t>Maneno "maumivu yao" inamaanisha moto unaowatesa. "moshi kutoka katika moto unaowatesa"</w:t>
      </w:r>
      <w:r/>
    </w:p>
    <w:p>
      <w:pPr>
        <w:pStyle w:val="Heading5"/>
      </w:pPr>
      <w:r>
        <w:t>hawakuwa na mapumziko</w:t>
      </w:r>
      <w:r/>
    </w:p>
    <w:p>
      <w:r/>
      <w:r>
        <w:t>"hawana nafuu" au "mateso hayakomi"</w:t>
      </w:r>
      <w:r/>
    </w:p>
    <w:p>
      <w:pPr>
        <w:pStyle w:val="Heading5"/>
      </w:pPr>
      <w:r>
        <w:t>mchana au usiku</w:t>
      </w:r>
      <w:r/>
    </w:p>
    <w:p>
      <w:r/>
      <w:r>
        <w:t>Sehemu hizi mbili za siku zinatumika kumaanisha muda wote. "wakati wote"</w:t>
      </w:r>
      <w:r/>
    </w:p>
    <w:p>
      <w:pPr>
        <w:pStyle w:val="Heading5"/>
      </w:pPr>
      <w:r>
        <w:t>Huu ni wito wa subira na uvumilivu kwa walio watakatifu</w:t>
      </w:r>
      <w:r/>
    </w:p>
    <w:p>
      <w:r/>
      <w:r>
        <w:t>"Wale ambao ni watakatifu lazima wadumu kwa uvumilivu na kwa uaminifu"</w:t>
      </w:r>
      <w:r/>
    </w:p>
    <w:p>
      <w:pPr>
        <w:pStyle w:val="Heading4"/>
      </w:pPr>
      <w:r>
        <w:t>Revelation 14:13</w:t>
      </w:r>
      <w:r/>
    </w:p>
    <w:p>
      <w:pPr>
        <w:pStyle w:val="Heading5"/>
      </w:pPr>
      <w:r>
        <w:t>wafu wafao</w:t>
      </w:r>
      <w:r/>
    </w:p>
    <w:p>
      <w:r/>
      <w:r>
        <w:t>"wale waliokufa"</w:t>
      </w:r>
      <w:r/>
    </w:p>
    <w:p>
      <w:pPr>
        <w:pStyle w:val="Heading5"/>
      </w:pPr>
      <w:r>
        <w:t>wafao katika Bwana</w:t>
      </w:r>
      <w:r/>
    </w:p>
    <w:p>
      <w:r/>
      <w:r>
        <w:t>"walioungana na Bwana na kufa." Hii inaweza kumaanisha watu waliouawa na adui zao. "walikufa kwa sababu wameungana na Bwana"</w:t>
      </w:r>
      <w:r/>
    </w:p>
    <w:p>
      <w:pPr>
        <w:pStyle w:val="Heading5"/>
      </w:pPr>
      <w:r>
        <w:t>kazi</w:t>
      </w:r>
      <w:r/>
    </w:p>
    <w:p>
      <w:r/>
      <w:r>
        <w:t>shida na mateso</w:t>
      </w:r>
      <w:r/>
    </w:p>
    <w:p>
      <w:pPr>
        <w:pStyle w:val="Heading5"/>
      </w:pPr>
      <w:r>
        <w:t>matendo yao yatawafuata</w:t>
      </w:r>
      <w:r/>
    </w:p>
    <w:p>
      <w:r/>
      <w:r>
        <w:t>Matendo haya yanazungumziwa kana kwamba yako hai na yanaweza kuwafuata waliyoyatenda. Maana zinazowezekana ni 1)"wengine watajua matendo mema waliyotenda watu hawa" au 2)"Mungu atawazawadia kwa matendo yao."</w:t>
      </w:r>
      <w:r/>
    </w:p>
    <w:p>
      <w:pPr>
        <w:pStyle w:val="Heading4"/>
      </w:pPr>
      <w:r>
        <w:t>Revelation 14:14</w:t>
      </w:r>
      <w:r/>
    </w:p>
    <w:p>
      <w:pPr>
        <w:pStyle w:val="Heading5"/>
      </w:pPr>
      <w:r>
        <w:t>Kauli Unganishi:</w:t>
      </w:r>
      <w:r/>
    </w:p>
    <w:p>
      <w:r/>
      <w:r>
        <w:t>Yohana aanza kueleza sehemu inayofuata ya maono yake. Hii sehemu inahusu Mwana wa Adamu anapovuna dunia. Kuvuna nafaka ni ishara ya Mungu kuhukumu watu.</w:t>
      </w:r>
      <w:r/>
    </w:p>
    <w:p>
      <w:pPr>
        <w:pStyle w:val="Heading5"/>
      </w:pPr>
      <w:r>
        <w:t>mfano wa Mwana wa Mtu</w:t>
      </w:r>
      <w:r/>
    </w:p>
    <w:p>
      <w:r/>
      <w:r>
        <w:t>Huu usemi unafafanua umbo la binadamu, mtu anayefanana na binadamu.</w:t>
      </w:r>
      <w:r/>
    </w:p>
    <w:p>
      <w:pPr>
        <w:pStyle w:val="Heading5"/>
      </w:pPr>
      <w:r>
        <w:t>taji ya dhahabu</w:t>
      </w:r>
      <w:r/>
    </w:p>
    <w:p>
      <w:r/>
      <w:r>
        <w:t>Hii ilikuwa ni mfano wa shada la matawi ya mizeituni au majani ya laurusi yaliyopondwa kwenye dhahabu. Mifano yake iliyoundwa walipewa wanariadha washini kuvaa vichwani mwao.</w:t>
      </w:r>
      <w:r/>
    </w:p>
    <w:p>
      <w:pPr>
        <w:pStyle w:val="Heading5"/>
      </w:pPr>
      <w:r>
        <w:t>mundu</w:t>
      </w:r>
      <w:r/>
    </w:p>
    <w:p>
      <w:r/>
      <w:r>
        <w:t>kifaa kikali kama kisu au panga kilicho na mkunjo kwa ajili ya kukatia nyasi, nafaka na mizabibu.</w:t>
      </w:r>
      <w:r/>
    </w:p>
    <w:p>
      <w:pPr>
        <w:pStyle w:val="Heading5"/>
      </w:pPr>
      <w:r>
        <w:t>kutoka kwenye hekal</w:t>
      </w:r>
      <w:r/>
    </w:p>
    <w:p>
      <w:r/>
      <w:r>
        <w:t>"kutoka kwenye hekalu la kimbinguni"</w:t>
      </w:r>
      <w:r/>
    </w:p>
    <w:p>
      <w:pPr>
        <w:pStyle w:val="Heading5"/>
      </w:pPr>
      <w:r>
        <w:t>muda wa mavuno umeshawadia</w:t>
      </w:r>
      <w:r/>
    </w:p>
    <w:p>
      <w:r/>
      <w:r>
        <w:t>Kuwepo kwa wakati uliopo inazungumziwa kama umekuja.</w:t>
      </w:r>
      <w:r/>
    </w:p>
    <w:p>
      <w:pPr>
        <w:pStyle w:val="Heading5"/>
      </w:pPr>
      <w:r>
        <w:t>dunia ikavunwa</w:t>
      </w:r>
      <w:r/>
    </w:p>
    <w:p>
      <w:r/>
      <w:r>
        <w:t>"alivuna dunia"</w:t>
      </w:r>
      <w:r/>
    </w:p>
    <w:p>
      <w:pPr>
        <w:pStyle w:val="Heading4"/>
      </w:pPr>
      <w:r>
        <w:t>Revelation 14:17</w:t>
      </w:r>
      <w:r/>
    </w:p>
    <w:p>
      <w:pPr>
        <w:pStyle w:val="Heading5"/>
      </w:pPr>
      <w:r>
        <w:t>Kauli Unganishi:</w:t>
      </w:r>
      <w:r/>
    </w:p>
    <w:p>
      <w:r/>
      <w:r>
        <w:t>Yohana anaendelea kuelezea maono yake ya dunia kuvunwa.</w:t>
      </w:r>
      <w:r/>
    </w:p>
    <w:p>
      <w:pPr>
        <w:pStyle w:val="Heading5"/>
      </w:pPr>
      <w:r>
        <w:t>aliyekuwa na mamlaka juu ya moto</w:t>
      </w:r>
      <w:r/>
    </w:p>
    <w:p>
      <w:r/>
      <w:r>
        <w:t>Hapa "mamlaka juu ya" inamaanisha jukumu la kuujali moto.</w:t>
      </w:r>
      <w:r/>
    </w:p>
    <w:p>
      <w:pPr>
        <w:pStyle w:val="Heading4"/>
      </w:pPr>
      <w:r>
        <w:t>Revelation 14:19</w:t>
      </w:r>
      <w:r/>
    </w:p>
    <w:p>
      <w:pPr>
        <w:pStyle w:val="Heading5"/>
      </w:pPr>
      <w:r>
        <w:t>pipa kubwa la divai ... Chujio la divai</w:t>
      </w:r>
      <w:r/>
    </w:p>
    <w:p>
      <w:r/>
      <w:r>
        <w:t>Hii inamaanisha chombo kimoja.</w:t>
      </w:r>
      <w:r/>
    </w:p>
    <w:p>
      <w:pPr>
        <w:pStyle w:val="Heading5"/>
      </w:pPr>
      <w:r>
        <w:t>pipa kubwa la divai ya ghadhabu ya Mungu</w:t>
      </w:r>
      <w:r/>
    </w:p>
    <w:p>
      <w:r/>
      <w:r>
        <w:t>"pipa kubwa la divai ambapo Mungu ataonesha ghadhabu yake"</w:t>
      </w:r>
      <w:r/>
    </w:p>
    <w:p>
      <w:pPr>
        <w:pStyle w:val="Heading5"/>
      </w:pPr>
      <w:r>
        <w:t>hatamu</w:t>
      </w:r>
      <w:r/>
    </w:p>
    <w:p>
      <w:r/>
      <w:r>
        <w:t>kifaa kilochotengenezwa na ngozi che kuzungushwa kwenye kichwa cha farasi ili kumuongoza.</w:t>
      </w:r>
      <w:r/>
    </w:p>
    <w:p>
      <w:pPr>
        <w:pStyle w:val="Heading5"/>
      </w:pPr>
      <w:r>
        <w:t>stadia 1,600</w:t>
      </w:r>
      <w:r/>
    </w:p>
    <w:p>
      <w:r/>
      <w:r>
        <w:t>"kilomita 300" au "maili 200"</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14:1</w:t>
      </w:r>
      <w:r/>
    </w:p>
    <w:p>
      <w:pPr>
        <w:pStyle w:val="Heading5"/>
      </w:pPr>
      <w:r>
        <w:t>Yohana alimuona nani amesimama mbele yake?</w:t>
      </w:r>
      <w:r/>
    </w:p>
    <w:p>
      <w:r/>
      <w:r>
        <w:t>Yohana alimuona Mwana Kondoo kasimama mbele yake juu ya Mlima Sayuni.</w:t>
      </w:r>
      <w:r/>
    </w:p>
    <w:p>
      <w:pPr>
        <w:pStyle w:val="Heading4"/>
      </w:pPr>
      <w:r>
        <w:t>Revelation 14:3</w:t>
      </w:r>
      <w:r/>
    </w:p>
    <w:p>
      <w:pPr>
        <w:pStyle w:val="Heading5"/>
      </w:pPr>
      <w:r>
        <w:t>Nani aliweza kujifunza wimbo mpya ulioimbwa mbele ya kiti cha enzi?</w:t>
      </w:r>
      <w:r/>
    </w:p>
    <w:p>
      <w:r/>
      <w:r>
        <w:t>Ni wale 144,000 pekee waliokombolewa kutoka duniani ndio waliweza kujifunza wimbo mpya.</w:t>
      </w:r>
      <w:r/>
    </w:p>
    <w:p>
      <w:pPr>
        <w:pStyle w:val="Heading5"/>
      </w:pPr>
      <w:r>
        <w:t>Nani alikombolewa kama mzawa wa kwanza kwa Mungu na kwa Mwana Kondoo?</w:t>
      </w:r>
      <w:r/>
    </w:p>
    <w:p>
      <w:r/>
      <w:r>
        <w:t>Wale 144,000 ambao hawana hatia walikombolewa kama wazawa wa kwanza kwa Mungu na kwa Mwana Kondoo.</w:t>
      </w:r>
      <w:r/>
    </w:p>
    <w:p>
      <w:pPr>
        <w:pStyle w:val="Heading4"/>
      </w:pPr>
      <w:r>
        <w:t>Revelation 14:6</w:t>
      </w:r>
      <w:r/>
    </w:p>
    <w:p>
      <w:pPr>
        <w:pStyle w:val="Heading5"/>
      </w:pPr>
      <w:r>
        <w:t>Ni kwa nani malaika alitoa ujumbe wa milele wa habari njema?</w:t>
      </w:r>
      <w:r/>
    </w:p>
    <w:p>
      <w:r/>
      <w:r>
        <w:t>Malaika alitoa ujumbe wa milele wa habari njema kwa kila taifa, kabila, lugha, na watu wa duniani.</w:t>
      </w:r>
      <w:r/>
    </w:p>
    <w:p>
      <w:pPr>
        <w:pStyle w:val="Heading5"/>
      </w:pPr>
      <w:r>
        <w:t>Malaika aliwaambia kitu gani wale wanaoishi duniani kufanya?</w:t>
      </w:r>
      <w:r/>
    </w:p>
    <w:p>
      <w:r/>
      <w:r>
        <w:t>Malaika aliwaambia wamuogope Mungu na kumpa utukufu.</w:t>
      </w:r>
      <w:r/>
    </w:p>
    <w:p>
      <w:pPr>
        <w:pStyle w:val="Heading5"/>
      </w:pPr>
      <w:r>
        <w:t>Muda gani malaika alisema umekaribia?</w:t>
      </w:r>
      <w:r/>
    </w:p>
    <w:p>
      <w:r/>
      <w:r>
        <w:t>Malaika alisema ya kwamba muda wa hukumu ya Mungu umekaribia.</w:t>
      </w:r>
      <w:r/>
    </w:p>
    <w:p>
      <w:pPr>
        <w:pStyle w:val="Heading4"/>
      </w:pPr>
      <w:r>
        <w:t>Revelation 14:8</w:t>
      </w:r>
      <w:r/>
    </w:p>
    <w:p>
      <w:pPr>
        <w:pStyle w:val="Heading5"/>
      </w:pPr>
      <w:r>
        <w:t>Malaika wa pili alitangaza nini?</w:t>
      </w:r>
      <w:r/>
    </w:p>
    <w:p>
      <w:r/>
      <w:r>
        <w:t>Malaika wa pili alitangaza ya kwamba Babeli kuu imeanguka.</w:t>
      </w:r>
      <w:r/>
    </w:p>
    <w:p>
      <w:pPr>
        <w:pStyle w:val="Heading4"/>
      </w:pPr>
      <w:r>
        <w:t>Revelation 14:9</w:t>
      </w:r>
      <w:r/>
    </w:p>
    <w:p>
      <w:pPr>
        <w:pStyle w:val="Heading5"/>
      </w:pPr>
      <w:r>
        <w:t>Malaika wa tatu alisema kitu gani kitatokea kwa wale waliopokea alama ya mnyama?</w:t>
      </w:r>
      <w:r/>
    </w:p>
    <w:p>
      <w:r/>
      <w:r>
        <w:t>Wale waliopokea alama ya mnyama watateswa kwa moto na salfa.</w:t>
      </w:r>
      <w:r/>
    </w:p>
    <w:p>
      <w:pPr>
        <w:pStyle w:val="Heading4"/>
      </w:pPr>
      <w:r>
        <w:t>Revelation 14:11</w:t>
      </w:r>
      <w:r/>
    </w:p>
    <w:p>
      <w:pPr>
        <w:pStyle w:val="Heading5"/>
      </w:pPr>
      <w:r>
        <w:t>Wito gani unapewa kwa watakatifu?</w:t>
      </w:r>
      <w:r/>
    </w:p>
    <w:p>
      <w:r/>
      <w:r>
        <w:t>Watakatifu wanapewa wito wa subira na uvumilivu.</w:t>
      </w:r>
      <w:r/>
    </w:p>
    <w:p>
      <w:pPr>
        <w:pStyle w:val="Heading4"/>
      </w:pPr>
      <w:r>
        <w:t>Revelation 14:14</w:t>
      </w:r>
      <w:r/>
    </w:p>
    <w:p>
      <w:pPr>
        <w:pStyle w:val="Heading5"/>
      </w:pPr>
      <w:r>
        <w:t>Yohana alimwona nani kaketi juu ya wingu?</w:t>
      </w:r>
      <w:r/>
    </w:p>
    <w:p>
      <w:r/>
      <w:r>
        <w:t>Yohana alimwona mmoja mfano wa Mwana wa Mtu kaketi juu ya wingu.</w:t>
      </w:r>
      <w:r/>
    </w:p>
    <w:p>
      <w:pPr>
        <w:pStyle w:val="Heading5"/>
      </w:pPr>
      <w:r>
        <w:t>Aliyeketi juu ya wingu alifanya nini?</w:t>
      </w:r>
      <w:r/>
    </w:p>
    <w:p>
      <w:r/>
      <w:r>
        <w:t>Aliyeketi juu ya wingu aliinua mundu yake kuvuna dunia.</w:t>
      </w:r>
      <w:r/>
    </w:p>
    <w:p>
      <w:pPr>
        <w:pStyle w:val="Heading4"/>
      </w:pPr>
      <w:r>
        <w:t>Revelation 14:19</w:t>
      </w:r>
      <w:r/>
    </w:p>
    <w:p>
      <w:pPr>
        <w:pStyle w:val="Heading5"/>
      </w:pPr>
      <w:r>
        <w:t>Malaika aliyekuwa na mundu alifanya nini?</w:t>
      </w:r>
      <w:r/>
    </w:p>
    <w:p>
      <w:r/>
      <w:r>
        <w:t>Malaika aliyekuwa na mundu alikusanya mavuno ya zabibu ya dunia na kuyarusha katika pipa la divai ya ghadhabu ya Mungu.</w:t>
      </w:r>
      <w:r/>
    </w:p>
    <w:p>
      <w:pPr>
        <w:pStyle w:val="Heading5"/>
      </w:pPr>
      <w:r>
        <w:t>Nini kilitokea kwa chujio la divai la Mungu?</w:t>
      </w:r>
      <w:r/>
    </w:p>
    <w:p>
      <w:r/>
      <w:r>
        <w:t>Chuji la divai lilipondwapondwa na damu ikamwagika kutoka kwake.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15 Maelezo kwa jumla</w:t>
      </w:r>
      <w:r/>
    </w:p>
    <w:p>
      <w:pPr>
        <w:pStyle w:val="Heading2"/>
      </w:pPr>
      <w:r>
        <w:t>Muundo na mpangilio</w:t>
      </w:r>
      <w:r/>
    </w:p>
    <w:p>
      <w:r/>
      <w:r>
        <w:t>Matukio na picha zinazofafanuliwa hapa inatokea mbinguni.</w:t>
      </w:r>
      <w:r/>
    </w:p>
    <w:p>
      <w:r/>
      <w:r>
        <w:t>Tafsiri zingine zinaingiza ndani kidogo msitari wa ushairi ili isomeke kwa urahisi. ULB hufanya hivi na ushairi ulioko katika 15:3-4</w:t>
      </w:r>
      <w:r/>
    </w:p>
    <w:p>
      <w:pPr>
        <w:pStyle w:val="Heading2"/>
      </w:pPr>
      <w:r>
        <w:t>Dhana muhimu katika sura hii</w:t>
      </w:r>
      <w:r/>
    </w:p>
    <w:p>
      <w:pPr>
        <w:pStyle w:val="Heading3"/>
      </w:pPr>
      <w:r>
        <w:t>"Mahali patakatifu, ambamo kulikuwa na hema la mashahidi palifunguka mbinguni"</w:t>
      </w:r>
      <w:r/>
    </w:p>
    <w:p>
      <w:r/>
      <w:r>
        <w:t>Maelezo haya yamefanya wasomi wengine kuamini kwamba hekalu la Wayahudi lilikuwa na mandhari ya mbinguni. na</w:t>
      </w:r>
      <w:r/>
    </w:p>
    <w:p>
      <w:pPr>
        <w:pStyle w:val="Heading3"/>
      </w:pPr>
      <w:r>
        <w:t>Nyimbo</w:t>
      </w:r>
      <w:r/>
    </w:p>
    <w:p>
      <w:r/>
      <w:r>
        <w:t>Mbinguni mara nyingi huelezewa kama mahali ambapo watu wanaimba.Hizo ni nyimbo za ibada kwa Mungu. Hii inaashiria kwamba mbinguni ni mahali ambapo Mungu anaabudiwa kila mara.</w:t>
      </w:r>
      <w:r/>
    </w:p>
    <w:p>
      <w:pPr>
        <w:pStyle w:val="Heading2"/>
      </w:pPr>
      <w:r>
        <w:t>Links:</w:t>
      </w:r>
      <w:r/>
      <w:r/>
    </w:p>
    <w:p>
      <w:pPr>
        <w:pStyle w:val="ListBullet"/>
        <w:spacing w:line="240" w:lineRule="auto"/>
        <w:ind w:left="720"/>
      </w:pPr>
      <w:r/>
      <w:hyperlink r:id="rId27">
        <w:r>
          <w:rPr>
            <w:color w:val="0000EE"/>
            <w:u w:val="single"/>
          </w:rPr>
          <w:t>Revelation 15:01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15</w:t>
      </w:r>
      <w:r>
        <w:rPr>
          <w:vertAlign w:val="superscript"/>
        </w:rPr>
        <w:t>1</w:t>
      </w:r>
      <w:r>
        <w:t>Yala ana ainu aya tani fi sama, azim wa ajib: Kan fi saba malaikat be saba darbat, al huwo akir darbat, leano bewasat darbat de zalan ta Allah bi timo.</w:t>
      </w:r>
      <w:r>
        <w:rPr>
          <w:vertAlign w:val="superscript"/>
        </w:rPr>
        <w:t>2</w:t>
      </w:r>
      <w:r>
        <w:t>Ana ainu mahal ze bahar min gizaz mulakbat be nar. Wa delin al gilibu al wahsh wa sura tou wa nimra al bi mesilo isim tou bi wegif jambu bahar ta jizaz de. Umon amsugu gitarat Allah yao wodi le umon.</w:t>
      </w:r>
      <w:r>
        <w:rPr>
          <w:vertAlign w:val="superscript"/>
        </w:rPr>
        <w:t>3</w:t>
      </w:r>
      <w:r>
        <w:t xml:space="preserve">Umon kan bi guna guna ta Musa, kadam ta Allah, wa guna ta Koruf: ''Amail taki azim wa ajib, ya Rabuna Allah, al Gadir ala kulu shai. Adala wa hag de yao sikat taki, Melik ta umam. </w:t>
      </w:r>
      <w:r>
        <w:rPr>
          <w:vertAlign w:val="superscript"/>
        </w:rPr>
        <w:t>4</w:t>
      </w:r>
      <w:r>
        <w:t>Muno ya ma bi kafu inta, Rabuna, wa mejido isim taki? Ashan ita barau ya Kudus. Umam kulu bi ja wa dengir gidam taki ashan shukul bir taki biga zahir.''</w:t>
      </w:r>
      <w:r>
        <w:rPr>
          <w:vertAlign w:val="superscript"/>
        </w:rPr>
        <w:t>5</w:t>
      </w:r>
      <w:r>
        <w:t xml:space="preserve">Bad hajat de ana ainu, haikal ta khaima ta shihada fatau fi sama. </w:t>
      </w:r>
      <w:r>
        <w:rPr>
          <w:vertAlign w:val="superscript"/>
        </w:rPr>
        <w:t>6</w:t>
      </w:r>
      <w:r>
        <w:t>Min jua ta haikal de saba malikat tala umon amsugu saba darbat. Umon libisu gumash nedif, wa abiyat wa umon indu gash ta dahab fi dus tumon.</w:t>
      </w:r>
      <w:r>
        <w:rPr>
          <w:vertAlign w:val="superscript"/>
        </w:rPr>
        <w:t>7</w:t>
      </w:r>
      <w:r>
        <w:t xml:space="preserve">Wahid min haiwanat al aruba wedi le saba malaikata de saba kubayat min dahab malian be zalan ta Allah al hai lel abad. </w:t>
      </w:r>
      <w:r>
        <w:rPr>
          <w:vertAlign w:val="superscript"/>
        </w:rPr>
        <w:t>8</w:t>
      </w:r>
      <w:r>
        <w:t>Haikal kan mala be dukhan min mejid ta Allah wa min gowa tou. Mafi zol bi agider dakalu juwa lahadi kan darabat ta saba malaikat de kalasu.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15</w:t>
      </w:r>
    </w:p>
    <w:p>
      <w:r/>
      <w:r>
        <w:rPr>
          <w:vertAlign w:val="superscript"/>
        </w:rPr>
        <w:t>1</w:t>
      </w:r>
      <w:r>
        <w:t>Tena nikaona ishara nyingine mbinguni, kubwa na yenye kushangaza; Kulikuwa na malaika saba wenye mapigo saba, ambayo yalikuwa mapigo ya mwisho (katika hayo hasira ya Mungu ilikuwa imetimilika).</w:t>
      </w:r>
    </w:p>
    <w:p>
      <w:r/>
      <w:r>
        <w:rPr>
          <w:vertAlign w:val="superscript"/>
        </w:rPr>
        <w:t>2</w:t>
      </w:r>
      <w:r>
        <w:t>Niliona kile kilichotokea kuwa bahari ya bilauri iliyochanganywa na moto, na ikasimama pembeni mwa bahari ambapo wale waliokuwa washindi dhidi ya mnyama na sanamu yake, na juu ya namba inayowakilisha jina lake. Walikuwa wameshikilia vinubi walivyopewa na Mungu.</w:t>
      </w:r>
      <w:r>
        <w:rPr>
          <w:vertAlign w:val="superscript"/>
        </w:rPr>
        <w:t>3</w:t>
      </w:r>
      <w:r>
        <w:t>Walikuwa wakiimba wimbo wa Musa, mtumishi wa Mungu, na wimbo wa Mwana Kondoo: “Matendo yako ni makubwa na yenye kushangaza, Bwana Mungu, utawalaye vyote. Mwaminifu na njia zako ni za kweli, Mfalme wa mataifa.</w:t>
      </w:r>
      <w:r>
        <w:rPr>
          <w:vertAlign w:val="superscript"/>
        </w:rPr>
        <w:t>4</w:t>
      </w:r>
      <w:r>
        <w:t>Nani hatakuhofu wewe Bwana na kulitukuza jina lako? Kwa kuwa wewe peke yako ni mtakatifu. Mataifa yote yatakuja na kukuabudu mbele zako kwa sababu u mwema na matendo yako yamejulikana.”</w:t>
      </w:r>
    </w:p>
    <w:p>
      <w:pPr>
        <w:pBdr>
          <w:bottom w:val="single" w:sz="6" w:space="1" w:color="auto"/>
        </w:pBdr>
      </w:pPr>
      <w:r/>
      <w:r>
        <w:rPr>
          <w:vertAlign w:val="superscript"/>
        </w:rPr>
        <w:t>5</w:t>
      </w:r>
      <w:r>
        <w:t>Baada ya mambo hayo nilitazama, na sehemu takatifu sana, ambapo palikuwa na hema ya ushuhuda, iliyofungukia mbinguni.</w:t>
      </w:r>
      <w:r>
        <w:rPr>
          <w:vertAlign w:val="superscript"/>
        </w:rPr>
        <w:t>6</w:t>
      </w:r>
      <w:r>
        <w:t>Kutoka mahali patakatifu sana wakaja malaika saba wenye mapigo saba, wamevaa mavazi safi, kitani yenye kung'aa na mshipi wa dhahabu kuzunguka vifua vyao.</w:t>
      </w:r>
      <w:r>
        <w:rPr>
          <w:vertAlign w:val="superscript"/>
        </w:rPr>
        <w:t>7</w:t>
      </w:r>
      <w:r>
        <w:t>Mmoja wa wale wenye uhai wanne akatoa kwa malaika saba mabakuli saba ya dhahabu yaliyojaa ghadhabu ya Mungu mwenye kuishi milele na milele.</w:t>
      </w:r>
      <w:r>
        <w:rPr>
          <w:vertAlign w:val="superscript"/>
        </w:rPr>
        <w:t>8</w:t>
      </w:r>
      <w:r>
        <w:t>Mahali patakatifu sana kulijawa moshi kutoka kwenye utukufu wa Mungu na kutoka kwenye uwezo wake. Hakuna hata mmoja aliyeweza kuingia mpaka mapigo saba ya malaika saba yalipokamilika.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Taarifa ya Jumla:</w:t>
      </w:r>
      <w:r/>
    </w:p>
    <w:p>
      <w:r/>
      <w:r>
        <w:t>Huu mstari ni ufupi wa kitakachotokea katika 15:6-16:21.</w:t>
      </w:r>
      <w:r/>
    </w:p>
    <w:p>
      <w:pPr>
        <w:pStyle w:val="Heading5"/>
      </w:pPr>
      <w:r>
        <w:t>kubwa na yenye kushangaza</w:t>
      </w:r>
      <w:r/>
    </w:p>
    <w:p>
      <w:r/>
      <w:r>
        <w:t>Maneno haya yanamaana za kukaribiana na yanatumika kwa msisitizo. "jambo lililo nishangaaza sana"</w:t>
      </w:r>
      <w:r/>
    </w:p>
    <w:p>
      <w:pPr>
        <w:pStyle w:val="Heading5"/>
      </w:pPr>
      <w:r>
        <w:t>malaika saba wenye mapigo saba</w:t>
      </w:r>
      <w:r/>
    </w:p>
    <w:p>
      <w:r/>
      <w:r>
        <w:t>"malaika saba waliokuwa na mamlaka ya kutuma mapigo saba duniani"</w:t>
      </w:r>
      <w:r/>
    </w:p>
    <w:p>
      <w:pPr>
        <w:pStyle w:val="Heading5"/>
      </w:pPr>
      <w:r>
        <w:t>ambayo yalikuwa mapigo ya mwisho</w:t>
      </w:r>
      <w:r/>
    </w:p>
    <w:p>
      <w:r/>
      <w:r>
        <w:t>"na baada yake, hayatakuwapo mapigo mengine tena"</w:t>
      </w:r>
      <w:r/>
    </w:p>
    <w:p>
      <w:pPr>
        <w:pStyle w:val="Heading5"/>
      </w:pPr>
      <w:r>
        <w:t>katika hayo hasira ya Mungu ilikuwa imetimilika</w:t>
      </w:r>
      <w:r/>
    </w:p>
    <w:p>
      <w:r/>
      <w:r>
        <w:t>"kwa kuwa mapigo haya yatakamilisha ghadhabu ya Mungu." maana zinazowezekana ni 1) mapigo haya yataonesha hasira yote ya Mungu au 2) baada ya mapigo haya, Mungu hatakuwa na hasira tena.</w:t>
      </w:r>
      <w:r/>
    </w:p>
    <w:p>
      <w:pPr>
        <w:pStyle w:val="Heading4"/>
      </w:pPr>
      <w:r>
        <w:t>Revelation 15:2</w:t>
      </w:r>
      <w:r/>
    </w:p>
    <w:p>
      <w:pPr>
        <w:pStyle w:val="Heading5"/>
      </w:pPr>
      <w:r>
        <w:t>Taarifa ya Jumla:</w:t>
      </w:r>
      <w:r/>
    </w:p>
    <w:p>
      <w:r/>
      <w:r>
        <w:t>Hapa Yohana anaanza kueleza maono yake ya watu waliomshinda mnyama na wanamsifu Mungu.</w:t>
      </w:r>
      <w:r/>
    </w:p>
    <w:p>
      <w:pPr>
        <w:pStyle w:val="Heading5"/>
      </w:pPr>
      <w:r>
        <w:t>bahari la bilauri</w:t>
      </w:r>
      <w:r/>
    </w:p>
    <w:p>
      <w:r/>
      <w:r>
        <w:t>Inaainisha wazi jinsi ilivyokuwa kama kioo au bahari. Maana zinazowezekana ni 1) bahari linazungumziwa kama vile ni kioo. "bahari lililo laini kama kioo" au 2) kioo kinazungumziwa kama vile ni bahari. "kioo kilichosambazwa kama bahari"</w:t>
      </w:r>
      <w:r/>
    </w:p>
    <w:p>
      <w:pPr>
        <w:pStyle w:val="Heading5"/>
      </w:pPr>
      <w:r>
        <w:t>wale waliokuwa washindi dhidi ya mnyama na sanamu yake</w:t>
      </w:r>
      <w:r/>
    </w:p>
    <w:p>
      <w:r/>
      <w:r>
        <w:t>Jinsi walivyokuwa washindi inaweza kuelezwa vizuri. "wale waliokuwa washindi dhidi ya mnyama na sanamu yake kwa kutowaabudu."</w:t>
      </w:r>
      <w:r/>
    </w:p>
    <w:p>
      <w:pPr>
        <w:pStyle w:val="Heading5"/>
      </w:pPr>
      <w:r>
        <w:t>juu ya namba inayowakilisha jina lake</w:t>
      </w:r>
      <w:r/>
    </w:p>
    <w:p>
      <w:r/>
      <w:r>
        <w:t>Jinsi walivyokuwa washindi dhidi ya namba inaweza kuelezwa vizuri. "juu ya namba inayowakilisha jina lake na kwa kutowekwa alama ya namba hio"</w:t>
      </w:r>
      <w:r/>
    </w:p>
    <w:p>
      <w:pPr>
        <w:pStyle w:val="Heading5"/>
      </w:pPr>
      <w:r>
        <w:t>namba inayowakilisha jina lake</w:t>
      </w:r>
      <w:r/>
    </w:p>
    <w:p>
      <w:r/>
      <w:r>
        <w:t>Hii inamaanisha namba inayoelezwa katika 13:18.</w:t>
      </w:r>
      <w:r/>
    </w:p>
    <w:p>
      <w:pPr>
        <w:pStyle w:val="Heading4"/>
      </w:pPr>
      <w:r>
        <w:t>Revelation 15:3</w:t>
      </w:r>
      <w:r/>
    </w:p>
    <w:p>
      <w:pPr>
        <w:pStyle w:val="Heading5"/>
      </w:pPr>
      <w:r>
        <w:t>Walikuwa wakiimba</w:t>
      </w:r>
      <w:r/>
    </w:p>
    <w:p>
      <w:r/>
      <w:r>
        <w:t>"Wale waliokuwa washindi dhidi ya mnyama walikuwa wakiimba"</w:t>
      </w:r>
      <w:r/>
    </w:p>
    <w:p>
      <w:pPr>
        <w:pStyle w:val="Heading5"/>
      </w:pPr>
      <w:r>
        <w:t>Nani atashindwa kukuhofu wewe Bwana na kulitukuza jina lako?</w:t>
      </w:r>
      <w:r/>
    </w:p>
    <w:p>
      <w:r/>
      <w:r>
        <w:t>Swali hili linatumika kuonesha kushangazwa kwao na jinsi gani Bwana alivyo mkuu na mtukufu. Inaweza kuelezwa kama mshangao. "Bwana, watu wote watakuogopa na kutukuza jina lako!"</w:t>
      </w:r>
      <w:r/>
    </w:p>
    <w:p>
      <w:pPr>
        <w:pStyle w:val="Heading5"/>
      </w:pPr>
      <w:r>
        <w:t>kulitukuza jina lako</w:t>
      </w:r>
      <w:r/>
    </w:p>
    <w:p>
      <w:r/>
      <w:r>
        <w:t>Usemi huu "jina lako" inamaanisha Mungu. "na kukutukuza wewe"</w:t>
      </w:r>
      <w:r/>
    </w:p>
    <w:p>
      <w:pPr>
        <w:pStyle w:val="Heading5"/>
      </w:pPr>
      <w:r>
        <w:t>matendo yako yamejulikana</w:t>
      </w:r>
      <w:r/>
    </w:p>
    <w:p>
      <w:r/>
      <w:r>
        <w:t>"umewafanya watu wote wajue matendo yako mema"</w:t>
      </w:r>
      <w:r/>
    </w:p>
    <w:p>
      <w:pPr>
        <w:pStyle w:val="Heading4"/>
      </w:pPr>
      <w:r>
        <w:t>Revelation 15:5</w:t>
      </w:r>
      <w:r/>
    </w:p>
    <w:p>
      <w:pPr>
        <w:pStyle w:val="Heading5"/>
      </w:pPr>
      <w:r>
        <w:t>Kauli Unganishi:</w:t>
      </w:r>
      <w:r/>
    </w:p>
    <w:p>
      <w:r/>
      <w:r>
        <w:t>Malaika saba na mapigo saba wanatoka katika mahali patukufu zaidi. Zilizungumziwa katika 15:1.</w:t>
      </w:r>
      <w:r/>
    </w:p>
    <w:p>
      <w:pPr>
        <w:pStyle w:val="Heading5"/>
      </w:pPr>
      <w:r>
        <w:t>Baada ya mambo hayo</w:t>
      </w:r>
      <w:r/>
    </w:p>
    <w:p>
      <w:r/>
      <w:r>
        <w:t>"Baada ya watu kumaliza kuimba"</w:t>
      </w:r>
      <w:r/>
    </w:p>
    <w:p>
      <w:pPr>
        <w:pStyle w:val="Heading5"/>
      </w:pPr>
      <w:r>
        <w:t>malaika saba wenye mapigo saba</w:t>
      </w:r>
      <w:r/>
    </w:p>
    <w:p>
      <w:r/>
      <w:r>
        <w:t>Malaika hawa walionwa wakishilia mapigo saba kwa sababu walipewa mabakuli yaliojaa ghadhabu ya Mungu katika 15:7.</w:t>
      </w:r>
      <w:r/>
    </w:p>
    <w:p>
      <w:pPr>
        <w:pStyle w:val="Heading5"/>
      </w:pPr>
      <w:r>
        <w:t>kitani</w:t>
      </w:r>
      <w:r/>
    </w:p>
    <w:p>
      <w:r/>
      <w:r>
        <w:t>nguo ya gharama iliyotengenezwa kwa kitani.</w:t>
      </w:r>
      <w:r/>
    </w:p>
    <w:p>
      <w:pPr>
        <w:pStyle w:val="Heading5"/>
      </w:pPr>
      <w:r>
        <w:t>mishipi</w:t>
      </w:r>
      <w:r/>
    </w:p>
    <w:p>
      <w:r/>
      <w:r>
        <w:t>Mshipi ni kipande cha nguo cha urembo kinachovaliwa sehemu ya juu ya mwili.</w:t>
      </w:r>
      <w:r/>
    </w:p>
    <w:p>
      <w:pPr>
        <w:pStyle w:val="Heading4"/>
      </w:pPr>
      <w:r>
        <w:t>Revelation 15:7</w:t>
      </w:r>
      <w:r/>
    </w:p>
    <w:p>
      <w:pPr>
        <w:pStyle w:val="Heading5"/>
      </w:pPr>
      <w:r>
        <w:t>wenye uhai wanne</w:t>
      </w:r>
      <w:r/>
    </w:p>
    <w:p>
      <w:r/>
      <w:r>
        <w:t>"viumbe wanne" au "vitu vinne vyenye uhai"</w:t>
      </w:r>
      <w:r/>
    </w:p>
    <w:p>
      <w:pPr>
        <w:pStyle w:val="Heading5"/>
      </w:pPr>
      <w:r>
        <w:t>mabakuli saba ya dhahabu yaliyojaa ghadhabu ya Mungu</w:t>
      </w:r>
      <w:r/>
    </w:p>
    <w:p>
      <w:r/>
      <w:r>
        <w:t>Picha ya divai katika bakuli inaweza kuelezwa vizuri. Neno "ghadhabu" hapa inamaanisha adhabu. Divai ni alama ya adhabu. "mabakuli saba yaliojaa divai inayoashiria ghadhabu ya Mungu"</w:t>
      </w:r>
      <w:r/>
    </w:p>
    <w:p>
      <w:pPr>
        <w:pStyle w:val="Heading5"/>
      </w:pPr>
      <w:r>
        <w:t>mpaka mapigo saba ya malaika saba yalipokamilika</w:t>
      </w:r>
      <w:r/>
    </w:p>
    <w:p>
      <w:r/>
      <w:r>
        <w:t>"mpaka malaika saba walipomaliza kutuma yale mapigo saba duniani"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15:1</w:t>
      </w:r>
      <w:r/>
    </w:p>
    <w:p>
      <w:pPr>
        <w:pStyle w:val="Heading5"/>
      </w:pPr>
      <w:r>
        <w:t>Malaika saba ambao Yohana aliwaona walikuwa na nini?</w:t>
      </w:r>
      <w:r/>
    </w:p>
    <w:p>
      <w:r/>
      <w:r>
        <w:t>Malaika saba walikuwa na mapigo saba, ambayo ni mapigo ya mwisho.</w:t>
      </w:r>
      <w:r/>
    </w:p>
    <w:p>
      <w:pPr>
        <w:pStyle w:val="Heading4"/>
      </w:pPr>
      <w:r>
        <w:t>Revelation 15:2</w:t>
      </w:r>
      <w:r/>
    </w:p>
    <w:p>
      <w:pPr>
        <w:pStyle w:val="Heading5"/>
      </w:pPr>
      <w:r>
        <w:t>Nani alikuwa akisimama pembeni mwa bahari?</w:t>
      </w:r>
      <w:r/>
    </w:p>
    <w:p>
      <w:r/>
      <w:r>
        <w:t>Wale waliokuwa washindi dhidi ya mnyama na sanamu yake walikuwa wamesimama pembeni mwa bahari</w:t>
      </w:r>
      <w:r/>
    </w:p>
    <w:p>
      <w:pPr>
        <w:pStyle w:val="Heading4"/>
      </w:pPr>
      <w:r>
        <w:t>Revelation 15:3</w:t>
      </w:r>
      <w:r/>
    </w:p>
    <w:p>
      <w:pPr>
        <w:pStyle w:val="Heading5"/>
      </w:pPr>
      <w:r>
        <w:t>Waliokuwa wamesimama pembeni mwa bahari walikuwa wakiimba wimbo wa nani?</w:t>
      </w:r>
      <w:r/>
    </w:p>
    <w:p>
      <w:r/>
      <w:r>
        <w:t>Waliokuwa wamesimama pembeni mwaa bahari walikuwa wakiimba wimbo wa Musa na wimbo wa Mwana Kondoo.</w:t>
      </w:r>
      <w:r/>
    </w:p>
    <w:p>
      <w:pPr>
        <w:pStyle w:val="Heading5"/>
      </w:pPr>
      <w:r>
        <w:t>Njia za Mungu zilielezwaje katika wimbo?</w:t>
      </w:r>
      <w:r/>
    </w:p>
    <w:p>
      <w:r/>
      <w:r>
        <w:t>Njia za Mungu zilielezwa kuwa za haki na za kweli.</w:t>
      </w:r>
      <w:r/>
    </w:p>
    <w:p>
      <w:pPr>
        <w:pStyle w:val="Heading5"/>
      </w:pPr>
      <w:r>
        <w:t>Katika wimbo, nani atakuja na kumuabudu Mungu?</w:t>
      </w:r>
      <w:r/>
    </w:p>
    <w:p>
      <w:r/>
      <w:r>
        <w:t>Mataifa yote yatakuja na kumuabudu Mungu.</w:t>
      </w:r>
      <w:r/>
    </w:p>
    <w:p>
      <w:pPr>
        <w:pStyle w:val="Heading4"/>
      </w:pPr>
      <w:r>
        <w:t>Revelation 15:5</w:t>
      </w:r>
      <w:r/>
    </w:p>
    <w:p>
      <w:pPr>
        <w:pStyle w:val="Heading5"/>
      </w:pPr>
      <w:r>
        <w:t>Kitu gani basi kilitokea katika mahali patakatifu sana?</w:t>
      </w:r>
      <w:r/>
    </w:p>
    <w:p>
      <w:r/>
      <w:r>
        <w:t>Malaika saba wenye mapigo saba walitoka katika mahali patakatifu sana.</w:t>
      </w:r>
      <w:r/>
    </w:p>
    <w:p>
      <w:pPr>
        <w:pStyle w:val="Heading4"/>
      </w:pPr>
      <w:r>
        <w:t>Revelation 15:7</w:t>
      </w:r>
      <w:r/>
    </w:p>
    <w:p>
      <w:pPr>
        <w:pStyle w:val="Heading5"/>
      </w:pPr>
      <w:r>
        <w:t>Nini kilipewa kwa malaika saba?</w:t>
      </w:r>
      <w:r/>
    </w:p>
    <w:p>
      <w:r/>
      <w:r>
        <w:t>Malaika saba walipewa mabakuli saba yaliyojaa ghadhabu ya Mungu.</w:t>
      </w:r>
      <w:r/>
    </w:p>
    <w:p>
      <w:pPr>
        <w:pStyle w:val="Heading5"/>
      </w:pPr>
      <w:r>
        <w:t>Mpaka lini ambapo hakuna yeyote awezaye kuingia katika mahali patakatifu sana?</w:t>
      </w:r>
      <w:r/>
    </w:p>
    <w:p>
      <w:r/>
      <w:r>
        <w:t>Hadi pale mapigo saba yatakapokamilika, hakuna mtu awezaye kuingia katika mahali patakatifu sana.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16 Maelezo kwa jumla</w:t>
      </w:r>
      <w:r/>
    </w:p>
    <w:p>
      <w:pPr>
        <w:pStyle w:val="Heading2"/>
      </w:pPr>
      <w:r>
        <w:t>Muundo na mpangilio</w:t>
      </w:r>
      <w:r/>
    </w:p>
    <w:p>
      <w:r/>
      <w:r>
        <w:t>Sura hii ni hitimisho la sehemu kubwa ya kitabu cha Ufunuo ambayo inamalizia kipindi cha hasira ya Mungu ama hukumu kubwa inaletwa na Mungu.</w:t>
      </w:r>
      <w:r/>
    </w:p>
    <w:p>
      <w:r/>
      <w:r>
        <w:t>Tafsiri zingine zinaingiza ndani kidogo msitari wa ushairi ili isomeke kwa urahisi. ULB hufanya hivi na ushairi ulioko katika 16:5-7</w:t>
      </w:r>
      <w:r/>
    </w:p>
    <w:p>
      <w:pPr>
        <w:pStyle w:val="Heading2"/>
      </w:pPr>
      <w:r>
        <w:t>Dhana muhimu katika hii sura</w:t>
      </w:r>
      <w:r/>
    </w:p>
    <w:p>
      <w:pPr>
        <w:pStyle w:val="Heading3"/>
      </w:pPr>
      <w:r>
        <w:t>"Mahali patakatifu sana"</w:t>
      </w:r>
      <w:r/>
    </w:p>
    <w:p>
      <w:r/>
      <w:r>
        <w:t>Maelezo haya yamefanya wasomi wengine kuamini kwamba hekalu la Wayahudi lilikuwa na mandhari ya mbinguni. na</w:t>
      </w:r>
      <w:r/>
    </w:p>
    <w:p>
      <w:pPr>
        <w:pStyle w:val="Heading3"/>
      </w:pPr>
      <w:r>
        <w:t>Hukumu za mabakuli saba</w:t>
      </w:r>
      <w:r/>
    </w:p>
    <w:p>
      <w:r/>
      <w:r>
        <w:t>Sura hii inafunua hukumu zinazoitwa hukumu za mabakuli saba. Hukumu hizi zimepewa taswira kama zile ambazo zinamwagwa inje kuashiria haraka na ujumla wa hizo hukumu.</w:t>
      </w:r>
      <w:r/>
    </w:p>
    <w:p>
      <w:pPr>
        <w:pStyle w:val="Heading2"/>
      </w:pPr>
      <w:r>
        <w:t>Maswala mengine ya utata katika tafsiri ya sura hii</w:t>
      </w:r>
      <w:r/>
    </w:p>
    <w:p>
      <w:r/>
      <w:r>
        <w:t>Hisia ya sura hii inakusudiwa kumshtua msomaji. Hii isipunguzwe kwenye tafsiri.</w:t>
      </w:r>
      <w:r/>
    </w:p>
    <w:p>
      <w:pPr>
        <w:pStyle w:val="Heading3"/>
      </w:pPr>
      <w:r>
        <w:t>Har-Magedoni</w:t>
      </w:r>
      <w:r/>
    </w:p>
    <w:p>
      <w:r/>
      <w:r>
        <w:t>Hili ni neno la Kiebrania na linatumika kama jina la mahali. Yohana anatafsiri herufi za neno hili kwa kuziandika kwa herufi za Kigriki. Watafsiri wanashauriwa kulitafsiri kutumia herufi za lugha kusudiwa.</w:t>
      </w:r>
      <w:r/>
    </w:p>
    <w:p>
      <w:pPr>
        <w:pStyle w:val="Heading2"/>
      </w:pPr>
      <w:r>
        <w:t>Links:</w:t>
      </w:r>
      <w:r/>
      <w:r/>
    </w:p>
    <w:p>
      <w:pPr>
        <w:pStyle w:val="ListBullet"/>
        <w:spacing w:line="240" w:lineRule="auto"/>
        <w:ind w:left="720"/>
      </w:pPr>
      <w:r/>
      <w:hyperlink r:id="rId27">
        <w:r>
          <w:rPr>
            <w:color w:val="0000EE"/>
            <w:u w:val="single"/>
          </w:rPr>
          <w:t>Revelation 16:01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16</w:t>
      </w:r>
      <w:r>
        <w:rPr>
          <w:vertAlign w:val="superscript"/>
        </w:rPr>
        <w:t>1</w:t>
      </w:r>
      <w:r>
        <w:t>Ana asuma sot shedid bi nadi min haikal wa kelim le al saba malaikat de, "Ruwa wa kubu bara fi ard saba kubayat ta zalan ta Allah.</w:t>
      </w:r>
      <w:r>
        <w:rPr>
          <w:vertAlign w:val="superscript"/>
        </w:rPr>
        <w:t>2</w:t>
      </w:r>
      <w:r>
        <w:t>Malaika al awel ruwa wa kubu bara min kubaya tou fi ard: jaraban sen wa bi waja shedid amsuku nas al indu alama ta wahsh, delin al bi abidu sura tou.</w:t>
      </w:r>
      <w:r>
        <w:rPr>
          <w:vertAlign w:val="superscript"/>
        </w:rPr>
        <w:t>3</w:t>
      </w:r>
      <w:r>
        <w:t>Malaika nimra itnin kubu bara min kubaya tou fi bahar. Biga tala dom, ze al dom ta zol al mutu, wa ai haja al hai fi bahar mutu.</w:t>
      </w:r>
      <w:r>
        <w:rPr>
          <w:vertAlign w:val="superscript"/>
        </w:rPr>
        <w:t>4</w:t>
      </w:r>
      <w:r>
        <w:t xml:space="preserve">Malaika nimra talata kubu bara min kubaya tou fi juwa anhar wa fi ena ta moyo, wa umon tala dom. </w:t>
      </w:r>
      <w:r>
        <w:rPr>
          <w:vertAlign w:val="superscript"/>
        </w:rPr>
        <w:t>5</w:t>
      </w:r>
      <w:r>
        <w:t xml:space="preserve">Ana asma malaika ta moyo kelim, "Ita yao baar- al wahid- al huwo huwo wanal kan, kudus al wahid- ashan inta kalas hukumu hajat del. </w:t>
      </w:r>
      <w:r>
        <w:rPr>
          <w:vertAlign w:val="superscript"/>
        </w:rPr>
        <w:t>6</w:t>
      </w:r>
      <w:r>
        <w:t xml:space="preserve">Ashan umon gofugu dom ta nas ta Allah al kudusin wa ambia, inta wodi dom kede umon asrab; de yao haja al umon bi istehik." </w:t>
      </w:r>
      <w:r>
        <w:rPr>
          <w:vertAlign w:val="superscript"/>
        </w:rPr>
        <w:t>7</w:t>
      </w:r>
      <w:r>
        <w:t>Ana asma al mazba juabu, " Nam, Rabana Allah Algadir, mahkamat taki yao hag wa adil.</w:t>
      </w:r>
      <w:r>
        <w:rPr>
          <w:vertAlign w:val="superscript"/>
        </w:rPr>
        <w:t>8</w:t>
      </w:r>
      <w:r>
        <w:t xml:space="preserve">Malaika nimra arba kubu kubaya tou fi shemis, wa kan wodi le huwo tesdik ashan bi haragu nas ma nar. </w:t>
      </w:r>
      <w:r>
        <w:rPr>
          <w:vertAlign w:val="superscript"/>
        </w:rPr>
        <w:t>9</w:t>
      </w:r>
      <w:r>
        <w:t>Umon kan haragu be harara al shdid, wa umon biga bi jedifu(sitimu ) isim ta Allah, huwo yao indu guwa fok kulu darabat del. Umon ma tub aw wodi mejid le huwo.</w:t>
      </w:r>
      <w:r>
        <w:rPr>
          <w:vertAlign w:val="superscript"/>
        </w:rPr>
        <w:t>10</w:t>
      </w:r>
      <w:r>
        <w:t xml:space="preserve">Biga malaika nimra kamsa kubu bara min kubaya tou fi kursi ta wahsh, wa duluma kati mamlaka tou. Umon biga bi akulu lisanat tumon ashan waja. </w:t>
      </w:r>
      <w:r>
        <w:rPr>
          <w:vertAlign w:val="superscript"/>
        </w:rPr>
        <w:t>11</w:t>
      </w:r>
      <w:r>
        <w:t>Umon biga bi sitimu Allah ta sama ashan waja wa dabarat al fugo umon, wa umon lisa aba tub min amail tumon.</w:t>
      </w:r>
      <w:r>
        <w:rPr>
          <w:vertAlign w:val="superscript"/>
        </w:rPr>
        <w:t>12</w:t>
      </w:r>
      <w:r>
        <w:t xml:space="preserve">Malika nimra sita kubu bara min kubaya tou fi bahar kebir, El phurat. Moyo tou kan nashif ashan kede jahizu sika le muluk al bi ja min sherik. </w:t>
      </w:r>
      <w:r>
        <w:rPr>
          <w:vertAlign w:val="superscript"/>
        </w:rPr>
        <w:t>13</w:t>
      </w:r>
      <w:r>
        <w:t xml:space="preserve">Ana ainu talata aruwah al nijis sikil tumon ze guwonjat bi tala bara min kasma ta tenin(debiba), ta wahsh, wa ta nebi al kadab. </w:t>
      </w:r>
      <w:r>
        <w:rPr>
          <w:vertAlign w:val="superscript"/>
        </w:rPr>
        <w:t>14</w:t>
      </w:r>
      <w:r>
        <w:t>Ashan umon yao aruwah ta iblis al bi amulu mujiziat. Umon bi ruwa le muluk ta kulu dunia ashan limu umon sawa ma baad le shakila fi yom al azim ta Allah Al Gadir.</w:t>
      </w:r>
      <w:r>
        <w:rPr>
          <w:vertAlign w:val="superscript"/>
        </w:rPr>
        <w:t>15</w:t>
      </w:r>
      <w:r>
        <w:t xml:space="preserve">('' Ainu! Ana bi ja ze harami! Baraka le zol albi istemir harisu, hafisu gumas tou ashan huwo ma bi dawru arian wa kaman umon ma bi ainu shikil fadia tou.") </w:t>
      </w:r>
      <w:r>
        <w:rPr>
          <w:vertAlign w:val="superscript"/>
        </w:rPr>
        <w:t>16</w:t>
      </w:r>
      <w:r>
        <w:t>Umon jibu del mabat le mahal al bi nadi ismu tou Hrmageddon beluga Ibirania.</w:t>
      </w:r>
      <w:r>
        <w:rPr>
          <w:vertAlign w:val="superscript"/>
        </w:rPr>
        <w:t>17</w:t>
      </w:r>
      <w:r>
        <w:t xml:space="preserve">Biga malaika nimra saba kubu bara kubaya tou fi hawa. Biga sot kebir tala min haikal wa min arsh, kelim, "Kalas timu!" </w:t>
      </w:r>
      <w:r>
        <w:rPr>
          <w:vertAlign w:val="superscript"/>
        </w:rPr>
        <w:t>18</w:t>
      </w:r>
      <w:r>
        <w:t xml:space="preserve">Hinak kan nur bi wala wala, sot ajib, sot ta saga, wa zalzal batal- zalzal kebir al kan ma hasil gobal kida mini zaman al insan kan kalagu fi ard, zalzal de kan kebir shedid. </w:t>
      </w:r>
      <w:r>
        <w:rPr>
          <w:vertAlign w:val="superscript"/>
        </w:rPr>
        <w:t>19</w:t>
      </w:r>
      <w:r>
        <w:t>Medina al kebir kan gesimu le talata ajiza, wa mudun ta umam waga. Biga Allah rekis le Babel al azim, wa huwo wodi le medina de kubaya malau ma moshurub amulu min zalan tou al shedid.</w:t>
      </w:r>
      <w:r>
        <w:rPr>
          <w:vertAlign w:val="superscript"/>
        </w:rPr>
        <w:t>20</w:t>
      </w:r>
      <w:r>
        <w:t xml:space="preserve">Ai jezira woduru, wa jubal kan biga mafi. </w:t>
      </w:r>
      <w:r>
        <w:rPr>
          <w:vertAlign w:val="superscript"/>
        </w:rPr>
        <w:t>21</w:t>
      </w:r>
      <w:r>
        <w:t>Telij kubar, wozin tou 33kilo gram, waga tehet min sama fogo nas. Umon la-anu Allah le darba de ashan darba de kan batal kalis.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Nikasikia sauti kubwa ikiita kutoka kwenye sehemu ya patakatifu na ikasema kwa wale malaika saba, “Nenda na ukamwage juu ya dunia mabakuli saba ya ghadhabu ya Mungu.”</w:t>
      </w:r>
      <w:r>
        <w:rPr>
          <w:vertAlign w:val="superscript"/>
        </w:rPr>
        <w:t>2</w:t>
      </w:r>
      <w:r>
        <w:t>Malaika wa kwanza alienda na kumwaga bakuli lake katika dunia; majeraha mabaya na yenye maumivu makali yalikuja kwa watu wenye alama ya mnyama, kwa wale ambao waliabudu sanamu yake.</w:t>
      </w:r>
      <w:r>
        <w:rPr>
          <w:vertAlign w:val="superscript"/>
        </w:rPr>
        <w:t>3</w:t>
      </w:r>
      <w:r>
        <w:t>Malaika wa pili alimwaga bakuli lake katika bahari; ikawa kama damu ya mtu aliyekufa, na kila kiumbe hai katika bahari kikafa.</w:t>
      </w:r>
      <w:r>
        <w:rPr>
          <w:vertAlign w:val="superscript"/>
        </w:rPr>
        <w:t>4</w:t>
      </w:r>
      <w:r>
        <w:t>Malaika wa tatu akamwaga bakuli lake katika mito na katika chemichemi za maji; zikawa damu.</w:t>
      </w:r>
      <w:r>
        <w:rPr>
          <w:vertAlign w:val="superscript"/>
        </w:rPr>
        <w:t>5</w:t>
      </w:r>
      <w:r>
        <w:t>Nikasikia malaika wa maji akisema, “Wewe ni mtakatifu uliyepo na uliyekuwako, Mtakatifu - kwa sababu umezileta hukumu hizi.</w:t>
      </w:r>
      <w:r>
        <w:rPr>
          <w:vertAlign w:val="superscript"/>
        </w:rPr>
        <w:t>6</w:t>
      </w:r>
      <w:r>
        <w:t>Kwa sababu walimwaga damu za waamini na manabii, umewapa wao kunywa damu; ndicho wanachostahili.”</w:t>
      </w:r>
      <w:r>
        <w:rPr>
          <w:vertAlign w:val="superscript"/>
        </w:rPr>
        <w:t>7</w:t>
      </w:r>
      <w:r>
        <w:t>Nikasikia madhabahu ikijibu, “Ndiyo! Bwana Mungu mwenye kutawala juu ya vyote, hukumu zako ni kweli na za haki.”</w:t>
      </w:r>
      <w:r>
        <w:rPr>
          <w:vertAlign w:val="superscript"/>
        </w:rPr>
        <w:t>8</w:t>
      </w:r>
      <w:r>
        <w:t>Malaika wa nne akamwaga kutoka kwenye bakuli lake juu ya jua, na likapewa ruhusa kuunguza watu kwa moto.</w:t>
      </w:r>
      <w:r>
        <w:rPr>
          <w:vertAlign w:val="superscript"/>
        </w:rPr>
        <w:t>9</w:t>
      </w:r>
      <w:r>
        <w:t>Waliunguzwa kwa joto lenye kutisha, na wakalikufuru neno la Mungu, mwenye nguvu juu ya mapigo yote. Hawakutubu wala kumpa yeye utukufu.</w:t>
      </w:r>
    </w:p>
    <w:p>
      <w:r/>
      <w:r>
        <w:rPr>
          <w:vertAlign w:val="superscript"/>
        </w:rPr>
        <w:t>10</w:t>
      </w:r>
      <w:r>
        <w:t>Malaika wa tano akamwaga kutoka kwenye bakuli lake katika kiti cha enzi cha mnyama, na giza likaufunika ufalme wake. Walisaga meno katika maumivu makali.</w:t>
      </w:r>
      <w:r>
        <w:rPr>
          <w:vertAlign w:val="superscript"/>
        </w:rPr>
        <w:t>11</w:t>
      </w:r>
      <w:r>
        <w:t>Wakamtukana Mungu wa mbinguni kwa sababu ya maumivu yao na majeraha yao, na bado waliendelea kutokutubu kwa kile walichotenda.</w:t>
      </w:r>
      <w:r>
        <w:rPr>
          <w:vertAlign w:val="superscript"/>
        </w:rPr>
        <w:t>12</w:t>
      </w:r>
      <w:r>
        <w:t>Malaika wa sita alimwaga kutoka kwenye bakuli lake katika mto mkubwa, Frati, na maji yake yakakauka ili kuweza kuandaa njia kwa wafalme watakaokuja kutoka mashariki.</w:t>
      </w:r>
      <w:r>
        <w:rPr>
          <w:vertAlign w:val="superscript"/>
        </w:rPr>
        <w:t>13</w:t>
      </w:r>
      <w:r>
        <w:t>Nikaona roho tatu chafu zilizoonekana kama chura watokao nje ya mdomo wa yule joka, yule mnyama, na yule nabii wa uongo.</w:t>
      </w:r>
      <w:r>
        <w:rPr>
          <w:vertAlign w:val="superscript"/>
        </w:rPr>
        <w:t>14</w:t>
      </w:r>
      <w:r>
        <w:t>Ni roho za pepo zitendazo ishara na miujiza. Walikuwa wakienda kwa wafalme wa dunia yote ili kuweza kuwakusanya pamoja kwa vita katika siku kuu ya Mungu, mwenye nguvu zote.</w:t>
      </w:r>
      <w:r>
        <w:rPr>
          <w:vertAlign w:val="superscript"/>
        </w:rPr>
        <w:t>15</w:t>
      </w:r>
      <w:r>
        <w:t>(“Tazama! Ninakuja kama mwizi! Heri yule adumuye katika kukesha, atunzaye mavazi yake ili asiweze kwenda nje uchi na kuiona aibu yake.”)</w:t>
      </w:r>
      <w:r>
        <w:rPr>
          <w:vertAlign w:val="superscript"/>
        </w:rPr>
        <w:t>16</w:t>
      </w:r>
      <w:r>
        <w:t>Waliwaleta pamoja katika sehemu iliyoitwa katika kiebrania Amagedoni.</w:t>
      </w:r>
    </w:p>
    <w:p>
      <w:pPr>
        <w:pBdr>
          <w:bottom w:val="single" w:sz="6" w:space="1" w:color="auto"/>
        </w:pBdr>
      </w:pPr>
      <w:r/>
      <w:r>
        <w:rPr>
          <w:vertAlign w:val="superscript"/>
        </w:rPr>
        <w:t>17</w:t>
      </w:r>
      <w:r>
        <w:t>Malaika wa saba alimwaga kutoka kwenye bakuli lake katika anga. Kisha sauti kuu ikasikika kutoka pakatifu na kutoka kwenye kiti cha enzi, ikisema, “Imekwisha!”</w:t>
      </w:r>
      <w:r>
        <w:rPr>
          <w:vertAlign w:val="superscript"/>
        </w:rPr>
        <w:t>18</w:t>
      </w:r>
      <w:r>
        <w:t>Kulikuwa na miale ya mwanga wa radi, ngurumo, vishindo vya radi, na tetemeko la kutisha - tetemeko kubwa la ardhi ambalo halijawahi kutokea duniani tangu wanadamu wamekuwepo duniani, hivyo ni tetemeko kubwa zaidi.</w:t>
      </w:r>
      <w:r>
        <w:rPr>
          <w:vertAlign w:val="superscript"/>
        </w:rPr>
        <w:t>19</w:t>
      </w:r>
      <w:r>
        <w:t>Mji mkuu uligawanyika katika sehemu tatu, na miji ya mataifa ikaanguka. Kisha Mungu akamkumbusha Babeli mkuu, na akaupa mji huo kikombe kilichokuwa kimejaa divai kutoka kwenye ghadhabu yake iliyo kali.</w:t>
      </w:r>
      <w:r>
        <w:rPr>
          <w:vertAlign w:val="superscript"/>
        </w:rPr>
        <w:t>20</w:t>
      </w:r>
      <w:r>
        <w:t>Kila kisiwa kikapotea na milima haikuonekana tena.</w:t>
      </w:r>
      <w:r>
        <w:rPr>
          <w:vertAlign w:val="superscript"/>
        </w:rPr>
        <w:t>21</w:t>
      </w:r>
      <w:r>
        <w:t>Mvua kubwa ya mawe, ikiwa na uzito wa talanta, ikashuka kutoka mbinguni juu ya watu, na wakamlaani Mungu kwa mapigo ya mvua ya mawe kwa sababu lile pigo lilikuwa baya sana.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Kauli Unganishi:</w:t>
      </w:r>
      <w:r/>
    </w:p>
    <w:p>
      <w:r/>
      <w:r>
        <w:t>Yohana aendelea kuelezea sehemu ya maono kuhusu malaika saba na mapigo saba. Mapigo saba ni mabakuli ya ghadhabu ya Mungu.</w:t>
      </w:r>
      <w:r/>
    </w:p>
    <w:p>
      <w:pPr>
        <w:pStyle w:val="Heading5"/>
      </w:pPr>
      <w:r>
        <w:t>Nikasikia</w:t>
      </w:r>
      <w:r/>
    </w:p>
    <w:p>
      <w:r/>
      <w:r>
        <w:t>Aliyesikia ni Yohana.</w:t>
      </w:r>
      <w:r/>
    </w:p>
    <w:p>
      <w:pPr>
        <w:pStyle w:val="Heading5"/>
      </w:pPr>
      <w:r>
        <w:t>mabakuli ya ghadhabu ya Mungu</w:t>
      </w:r>
      <w:r/>
    </w:p>
    <w:p>
      <w:r/>
      <w:r>
        <w:t>Picha ya divai katika bakuli inaweza kuelezwa vizuri. Neno "ghadhabu" hapa inamaanisha adhabu. Divai ni alama ya adhabu. "mabakuli saba yaliojaa divai inayoashiria ghadhabu ya Mungu"</w:t>
      </w:r>
      <w:r/>
    </w:p>
    <w:p>
      <w:pPr>
        <w:pStyle w:val="Heading4"/>
      </w:pPr>
      <w:r>
        <w:t>Revelation 16:2</w:t>
      </w:r>
      <w:r/>
    </w:p>
    <w:p>
      <w:pPr>
        <w:pStyle w:val="Heading5"/>
      </w:pPr>
      <w:r>
        <w:t>kumwaga bakuli lake</w:t>
      </w:r>
      <w:r/>
    </w:p>
    <w:p>
      <w:r/>
      <w:r>
        <w:t>Neno "bakuli" linamaanisha kile kilichomo. "kumwagwa divai kutoka katika bakuli lake" au " kumwaga ghadhabu ya Mungu kutoka katika bakuli lake"</w:t>
      </w:r>
      <w:r/>
    </w:p>
    <w:p>
      <w:pPr>
        <w:pStyle w:val="Heading5"/>
      </w:pPr>
      <w:r>
        <w:t>majeraha mabaya</w:t>
      </w:r>
      <w:r/>
    </w:p>
    <w:p>
      <w:r/>
      <w:r>
        <w:t>"majeraha yenye maumivu." Haya yanaweza kuwa maambukizo kutoka kwa magonjwa au majeruhi ambayo hayajapona.</w:t>
      </w:r>
      <w:r/>
    </w:p>
    <w:p>
      <w:pPr>
        <w:pStyle w:val="Heading5"/>
      </w:pPr>
      <w:r>
        <w:t>alama ya mnyama</w:t>
      </w:r>
      <w:r/>
    </w:p>
    <w:p>
      <w:r/>
      <w:r>
        <w:t>Hii ilikuwa alama ya kuonesha kuwa aliyekuwa nayo alimwabudu mnyama.</w:t>
      </w:r>
      <w:r/>
    </w:p>
    <w:p>
      <w:pPr>
        <w:pStyle w:val="Heading4"/>
      </w:pPr>
      <w:r>
        <w:t>Revelation 16:3</w:t>
      </w:r>
      <w:r/>
    </w:p>
    <w:p>
      <w:pPr>
        <w:pStyle w:val="Heading5"/>
      </w:pPr>
      <w:r>
        <w:t>alimwaga bakuli lake</w:t>
      </w:r>
      <w:r/>
    </w:p>
    <w:p>
      <w:r/>
      <w:r>
        <w:t>Neno "bakuli" linamaanisha kile kilichomo. "kumwagwa divai kutoka katika bakuli lake" au " kumwaga ghadhabu ya Mungu kutoka katika bakuli lake"</w:t>
      </w:r>
      <w:r/>
    </w:p>
    <w:p>
      <w:pPr>
        <w:pStyle w:val="Heading5"/>
      </w:pPr>
      <w:r>
        <w:t>bahari</w:t>
      </w:r>
      <w:r/>
    </w:p>
    <w:p>
      <w:r/>
      <w:r>
        <w:t>Hii inamaanisha maziwa yote ya maji ya chumvi na mabahari.</w:t>
      </w:r>
      <w:r/>
    </w:p>
    <w:p>
      <w:pPr>
        <w:pStyle w:val="Heading4"/>
      </w:pPr>
      <w:r>
        <w:t>Revelation 16:4</w:t>
      </w:r>
      <w:r/>
    </w:p>
    <w:p>
      <w:pPr>
        <w:pStyle w:val="Heading5"/>
      </w:pPr>
      <w:r>
        <w:t>akamwaga bakuli lake</w:t>
      </w:r>
      <w:r/>
    </w:p>
    <w:p>
      <w:r/>
      <w:r>
        <w:t>Neno "bakuli" linamaanisha kile kilichomo. "kumwagwa divai kutoka katika bakuli lake" au " kumwaga ghadhabu ya Mungu kutoka katika bakuli lake"</w:t>
      </w:r>
      <w:r/>
    </w:p>
    <w:p>
      <w:pPr>
        <w:pStyle w:val="Heading5"/>
      </w:pPr>
      <w:r>
        <w:t>mito na katika chemichemi za maji</w:t>
      </w:r>
      <w:r/>
    </w:p>
    <w:p>
      <w:r/>
      <w:r>
        <w:t>Hii inamaanisha mikusanyiko yote ya maji safi.</w:t>
      </w:r>
      <w:r/>
    </w:p>
    <w:p>
      <w:pPr>
        <w:pStyle w:val="Heading5"/>
      </w:pPr>
      <w:r>
        <w:t>malaika wa maji</w:t>
      </w:r>
      <w:r/>
    </w:p>
    <w:p>
      <w:r/>
      <w:r>
        <w:t>Maana zinazowezekana ni 1) hii inamaanisha malaika wa tatu aliye juu ya kumwaga ghadhabu ya Mungu katika mito na chemichemi za maji au 2) huyu alikuwa ni malaika mwingine aliyekuwa juu ya maji yote.</w:t>
      </w:r>
      <w:r/>
    </w:p>
    <w:p>
      <w:pPr>
        <w:pStyle w:val="Heading5"/>
      </w:pPr>
      <w:r>
        <w:t>Wewe ni mtakatifu</w:t>
      </w:r>
      <w:r/>
    </w:p>
    <w:p>
      <w:r/>
      <w:r>
        <w:t>"Wewe" inamaanisha ni Mungu.</w:t>
      </w:r>
      <w:r/>
    </w:p>
    <w:p>
      <w:pPr>
        <w:pStyle w:val="Heading5"/>
      </w:pPr>
      <w:r>
        <w:t>Wewe uliyepo na uliyekuwepo</w:t>
      </w:r>
      <w:r/>
    </w:p>
    <w:p>
      <w:r/>
      <w:r>
        <w:t>"Mungu aliyepo na aliyekuwepo."</w:t>
      </w:r>
      <w:r/>
    </w:p>
    <w:p>
      <w:pPr>
        <w:pStyle w:val="Heading5"/>
      </w:pPr>
      <w:r>
        <w:t>walimwaga damu za waamini na manabii</w:t>
      </w:r>
      <w:r/>
    </w:p>
    <w:p>
      <w:r/>
      <w:r>
        <w:t>Hapa "walimwaga damu" inamaanisha kuuawa. "watu waovu waliwaua waamini na manabii"</w:t>
      </w:r>
      <w:r/>
    </w:p>
    <w:p>
      <w:pPr>
        <w:pStyle w:val="Heading5"/>
      </w:pPr>
      <w:r>
        <w:t>umewapa wao kunywa damu</w:t>
      </w:r>
      <w:r/>
    </w:p>
    <w:p>
      <w:r/>
      <w:r>
        <w:t>Mungu atawafanya watu waovu wanywe maji atakayoyabadili kuwa damu.</w:t>
      </w:r>
      <w:r/>
    </w:p>
    <w:p>
      <w:pPr>
        <w:pStyle w:val="Heading5"/>
      </w:pPr>
      <w:r>
        <w:t>Nikasikia madhabahu ikijibu</w:t>
      </w:r>
      <w:r/>
    </w:p>
    <w:p>
      <w:r/>
      <w:r>
        <w:t>Neno "madhabahu" hapa inamaanisha mtu madhabahuni. "Nikasikia mtu madhabahuni akijibu"</w:t>
      </w:r>
      <w:r/>
    </w:p>
    <w:p>
      <w:pPr>
        <w:pStyle w:val="Heading4"/>
      </w:pPr>
      <w:r>
        <w:t>Revelation 16:8</w:t>
      </w:r>
      <w:r/>
    </w:p>
    <w:p>
      <w:pPr>
        <w:pStyle w:val="Heading5"/>
      </w:pPr>
      <w:r>
        <w:t>akamwaga kutoka kwenye bakuli</w:t>
      </w:r>
      <w:r/>
    </w:p>
    <w:p>
      <w:r/>
      <w:r>
        <w:t>Neno "bakuli" linamaanisha kile kilichomo. "kumwagwa divai kutoka katika bakuli lake" au " kumwaga ghadhabu ya Mungu kutoka katika bakuli lake"</w:t>
      </w:r>
      <w:r/>
    </w:p>
    <w:p>
      <w:pPr>
        <w:pStyle w:val="Heading5"/>
      </w:pPr>
      <w:r>
        <w:t>likapewa ruhusa kuunguza watu</w:t>
      </w:r>
      <w:r/>
    </w:p>
    <w:p>
      <w:r/>
      <w:r>
        <w:t>Yohana analizungumzia jua kama mtu. "na akasababisha jua kuwachoma watu kwa ukali"</w:t>
      </w:r>
      <w:r/>
    </w:p>
    <w:p>
      <w:pPr>
        <w:pStyle w:val="Heading5"/>
      </w:pPr>
      <w:r>
        <w:t>Waliunguzwa kwa joto lenye kutisha</w:t>
      </w:r>
      <w:r/>
    </w:p>
    <w:p>
      <w:r/>
      <w:r>
        <w:t>"Lile joto kali sana liliwachoma vibaya"</w:t>
      </w:r>
      <w:r/>
    </w:p>
    <w:p>
      <w:pPr>
        <w:pStyle w:val="Heading5"/>
      </w:pPr>
      <w:r>
        <w:t>wakalikufuru jina la Mungu</w:t>
      </w:r>
      <w:r/>
    </w:p>
    <w:p>
      <w:r/>
      <w:r>
        <w:t>Hapa jina la Mungu linamuwakilisha Mungu. "walimkufuru Mungu"</w:t>
      </w:r>
      <w:r/>
    </w:p>
    <w:p>
      <w:pPr>
        <w:pStyle w:val="Heading5"/>
      </w:pPr>
      <w:r>
        <w:t>mwenye nguvu juu ya mapigo yote</w:t>
      </w:r>
      <w:r/>
    </w:p>
    <w:p>
      <w:r/>
      <w:r>
        <w:t>Usemi huu unawakumbusha wasomaji kuhusu jambo ambalo wanalijua kumhusu Mungu. Linasaidia kueleza kwa nini watu walimkufuru Mungu. "kwa sababu ana nguvu juu ya mapigo yote haya"</w:t>
      </w:r>
      <w:r/>
    </w:p>
    <w:p>
      <w:pPr>
        <w:pStyle w:val="Heading5"/>
      </w:pPr>
      <w:r>
        <w:t>guvu juu ya mapigo yote</w:t>
      </w:r>
      <w:r/>
    </w:p>
    <w:p>
      <w:r/>
      <w:r>
        <w:t>Hii inamaanisha nguvu ya kusababisha haya mapigo kwa watu, na nguvu ya kuyasitisha mapigo.</w:t>
      </w:r>
      <w:r/>
    </w:p>
    <w:p>
      <w:pPr>
        <w:pStyle w:val="Heading4"/>
      </w:pPr>
      <w:r>
        <w:t>Revelation 16:10</w:t>
      </w:r>
      <w:r/>
    </w:p>
    <w:p>
      <w:pPr>
        <w:pStyle w:val="Heading5"/>
      </w:pPr>
      <w:r>
        <w:t>akamwaga kutoka kwenye bakuli lake</w:t>
      </w:r>
      <w:r/>
    </w:p>
    <w:p>
      <w:r/>
      <w:r>
        <w:t>Neno "bakuli" linamaanisha kile kilichomo. "kumwagwa divai kutoka katika bakuli lake" au " kumwaga ghadhabu ya Mungu kutoka katika bakuli lake"</w:t>
      </w:r>
      <w:r/>
    </w:p>
    <w:p>
      <w:pPr>
        <w:pStyle w:val="Heading5"/>
      </w:pPr>
      <w:r>
        <w:t>kiti cha enzi cha mnyama</w:t>
      </w:r>
      <w:r/>
    </w:p>
    <w:p>
      <w:r/>
      <w:r>
        <w:t>Hapa ndipo mnyama anapotawalia. Inaweza kumaanisha mji mkuu wa ufalme wake.</w:t>
      </w:r>
      <w:r/>
    </w:p>
    <w:p>
      <w:pPr>
        <w:pStyle w:val="Heading5"/>
      </w:pPr>
      <w:r>
        <w:t>giza likaufunika ufalme wake</w:t>
      </w:r>
      <w:r/>
    </w:p>
    <w:p>
      <w:r/>
      <w:r>
        <w:t>Giza linazungumziwa kama vile ni kitu kama blangeti. "ikawa giza katika ufalme wake wote" au " ufalme wake wote ukawa giza"</w:t>
      </w:r>
      <w:r/>
    </w:p>
    <w:p>
      <w:pPr>
        <w:pStyle w:val="Heading5"/>
      </w:pPr>
      <w:r>
        <w:t>Walisaga ... Wakamtukana</w:t>
      </w:r>
      <w:r/>
    </w:p>
    <w:p>
      <w:r/>
      <w:r>
        <w:t>Hapa inamaanisha watu katika ufalme wa mnyama.</w:t>
      </w:r>
      <w:r/>
    </w:p>
    <w:p>
      <w:pPr>
        <w:pStyle w:val="Heading4"/>
      </w:pPr>
      <w:r>
        <w:t>Revelation 16:12</w:t>
      </w:r>
      <w:r/>
    </w:p>
    <w:p>
      <w:pPr>
        <w:pStyle w:val="Heading5"/>
      </w:pPr>
      <w:r>
        <w:t>limwaga kutoka kwenye bakuli lake</w:t>
      </w:r>
      <w:r/>
    </w:p>
    <w:p>
      <w:r/>
      <w:r>
        <w:t>Neno "bakuli" linamaanisha kile kilichomo. "kumwagwa divai kutoka katika bakuli lake" au " kumwaga ghadhabu ya Mungu kutoka katika bakuli lake"</w:t>
      </w:r>
      <w:r/>
    </w:p>
    <w:p>
      <w:pPr>
        <w:pStyle w:val="Heading5"/>
      </w:pPr>
      <w:r>
        <w:t>maji yake yakakauka</w:t>
      </w:r>
      <w:r/>
    </w:p>
    <w:p>
      <w:r/>
      <w:r>
        <w:t>"Na maji yake yalikauka" au "Na kusababisha maji yake kukauka"</w:t>
      </w:r>
      <w:r/>
    </w:p>
    <w:p>
      <w:pPr>
        <w:pStyle w:val="Heading5"/>
      </w:pPr>
      <w:r>
        <w:t>zilizoonekana kama chura</w:t>
      </w:r>
      <w:r/>
    </w:p>
    <w:p>
      <w:r/>
      <w:r>
        <w:t>Chura ni mnyama mdogo anayeishi karibu na maji. Wayahudi waliwafikiria kuwa wanyama wachafu.</w:t>
      </w:r>
      <w:r/>
    </w:p>
    <w:p>
      <w:pPr>
        <w:pStyle w:val="Heading5"/>
      </w:pPr>
      <w:r>
        <w:t>joka</w:t>
      </w:r>
      <w:r/>
    </w:p>
    <w:p>
      <w:r/>
      <w:r>
        <w:t>Hili lilikuwa tambaazi kubwa kali, kama mjusi. Kwa wayahudi ilikuwa ni alama ya uovu na machafuko. Joka pia linatambulika katika mstari wa 9 kama "ibilisi au Shetani"</w:t>
      </w:r>
      <w:r/>
    </w:p>
    <w:p>
      <w:pPr>
        <w:pStyle w:val="Heading4"/>
      </w:pPr>
      <w:r>
        <w:t>Revelation 16:15</w:t>
      </w:r>
      <w:r/>
    </w:p>
    <w:p>
      <w:pPr>
        <w:pStyle w:val="Heading5"/>
      </w:pPr>
      <w:r>
        <w:t>Taarifa ya Jumla:</w:t>
      </w:r>
      <w:r/>
    </w:p>
    <w:p>
      <w:r/>
      <w:r>
        <w:t>Mstari wa 15 ni mapumziko kutoka katika masimulizi makuu ya maono ya Yohana. Haya ni maneno yaliyonenwa na Yesu. Masimulizi yanaendelea mstari wa 16.</w:t>
      </w:r>
      <w:r/>
    </w:p>
    <w:p>
      <w:pPr>
        <w:pStyle w:val="Heading5"/>
      </w:pPr>
      <w:r>
        <w:t>Tazama! Ninakuja</w:t>
      </w:r>
      <w:r/>
    </w:p>
    <w:p>
      <w:r/>
      <w:r>
        <w:t>Inaweza kuwekwa wazi kwamba Bwana Yesu ndiye aliyesema haya katika UDB. Mabano yanatumika hapa kuonesha kuwa sio sehemu ya masimulizi ya maono.</w:t>
      </w:r>
      <w:r/>
    </w:p>
    <w:p>
      <w:pPr>
        <w:pStyle w:val="Heading5"/>
      </w:pPr>
      <w:r>
        <w:t>Ninakuja kama mwizi!</w:t>
      </w:r>
      <w:r/>
    </w:p>
    <w:p>
      <w:r/>
      <w:r>
        <w:t>Yesu atakuja wakati watu hawatarajii kama vile mwizi ajavyo asipotarajiwa.</w:t>
      </w:r>
      <w:r/>
    </w:p>
    <w:p>
      <w:pPr>
        <w:pStyle w:val="Heading5"/>
      </w:pPr>
      <w:r>
        <w:t>atunzaye mavazi yake</w:t>
      </w:r>
      <w:r/>
    </w:p>
    <w:p>
      <w:r/>
      <w:r>
        <w:t>Kuishi njia sahihi inazungumziwa kama mtu kutunza mavazi yake. "kufanya kilicho sahihi kama mtu atunzavyo mavazi yake mwilini"</w:t>
      </w:r>
      <w:r/>
    </w:p>
    <w:p>
      <w:pPr>
        <w:pStyle w:val="Heading5"/>
      </w:pPr>
      <w:r>
        <w:t>atunzaye mavazi yake</w:t>
      </w:r>
      <w:r/>
    </w:p>
    <w:p>
      <w:r/>
      <w:r>
        <w:t>Tafsiri zingine hutafsiri, "kukaa na mavazi yake"</w:t>
      </w:r>
      <w:r/>
    </w:p>
    <w:p>
      <w:pPr>
        <w:pStyle w:val="Heading5"/>
      </w:pPr>
      <w:r>
        <w:t>kuiona aibu yake</w:t>
      </w:r>
      <w:r/>
    </w:p>
    <w:p>
      <w:r/>
      <w:r>
        <w:t>Hapa "watakaoina" ni watu wengine.</w:t>
      </w:r>
      <w:r/>
    </w:p>
    <w:p>
      <w:pPr>
        <w:pStyle w:val="Heading5"/>
      </w:pPr>
      <w:r>
        <w:t>Waliwaleta pamoja</w:t>
      </w:r>
      <w:r/>
    </w:p>
    <w:p>
      <w:r/>
      <w:r>
        <w:t>"roho za mapepo ziliwaleta wafalme na majeshi yao pamoja"</w:t>
      </w:r>
      <w:r/>
    </w:p>
    <w:p>
      <w:pPr>
        <w:pStyle w:val="Heading5"/>
      </w:pPr>
      <w:r>
        <w:t>sehemu iliyoitwa</w:t>
      </w:r>
      <w:r/>
    </w:p>
    <w:p>
      <w:r/>
      <w:r>
        <w:t>"sehemu watu waitayo"</w:t>
      </w:r>
      <w:r/>
    </w:p>
    <w:p>
      <w:pPr>
        <w:pStyle w:val="Heading5"/>
      </w:pPr>
      <w:r>
        <w:t>Amagedoni</w:t>
      </w:r>
      <w:r/>
    </w:p>
    <w:p>
      <w:r/>
      <w:r>
        <w:t>Hili ni jina la sehemu.</w:t>
      </w:r>
      <w:r/>
    </w:p>
    <w:p>
      <w:pPr>
        <w:pStyle w:val="Heading4"/>
      </w:pPr>
      <w:r>
        <w:t>Revelation 16:17</w:t>
      </w:r>
      <w:r/>
    </w:p>
    <w:p>
      <w:pPr>
        <w:pStyle w:val="Heading5"/>
      </w:pPr>
      <w:r>
        <w:t>Kauli Unganishi:</w:t>
      </w:r>
      <w:r/>
    </w:p>
    <w:p>
      <w:r/>
      <w:r>
        <w:t>Malaika wa saba amwaga bakuli la saba la ghadhabu ya Mungu.</w:t>
      </w:r>
      <w:r/>
    </w:p>
    <w:p>
      <w:pPr>
        <w:pStyle w:val="Heading5"/>
      </w:pPr>
      <w:r>
        <w:t>alimwaga kutoka kwenye bakuli lake</w:t>
      </w:r>
      <w:r/>
    </w:p>
    <w:p>
      <w:r/>
      <w:r>
        <w:t>Neno "bakuli" linamaanisha kile kilichomo. "kumwagwa divai kutoka katika bakuli lake" au " kumwaga ghadhabu ya Mungu kutoka katika bakuli lake"</w:t>
      </w:r>
      <w:r/>
    </w:p>
    <w:p>
      <w:pPr>
        <w:pStyle w:val="Heading5"/>
      </w:pPr>
      <w:r>
        <w:t>Kisha sauti kuu ikasikika kutoka hekaluni na kutoka kwenye kiti cha enzi</w:t>
      </w:r>
      <w:r/>
    </w:p>
    <w:p>
      <w:r/>
      <w:r>
        <w:t>Hii inamaanisha mtu aliyekuwa kwenye kiti cha enzi au karibu na kiti cha enzi alinena kwa sauti ku. Haiko wazi ni nani anayezungumza.</w:t>
      </w:r>
      <w:r/>
    </w:p>
    <w:p>
      <w:pPr>
        <w:pStyle w:val="Heading5"/>
      </w:pPr>
      <w:r>
        <w:t>miale ya mwanga wa radi</w:t>
      </w:r>
      <w:r/>
    </w:p>
    <w:p>
      <w:r/>
      <w:r>
        <w:t>Mwanga unaotokea wakati radi ikipiga.</w:t>
      </w:r>
      <w:r/>
    </w:p>
    <w:p>
      <w:pPr>
        <w:pStyle w:val="Heading5"/>
      </w:pPr>
      <w:r>
        <w:t>ngurumo, vishindo vya radi</w:t>
      </w:r>
      <w:r/>
    </w:p>
    <w:p>
      <w:r/>
      <w:r>
        <w:t>Hii ni miungurumo ya sauti ambayo radi husababisha.</w:t>
      </w:r>
      <w:r/>
    </w:p>
    <w:p>
      <w:pPr>
        <w:pStyle w:val="Heading5"/>
      </w:pPr>
      <w:r>
        <w:t>Mji mkuu uligawanyika</w:t>
      </w:r>
      <w:r/>
    </w:p>
    <w:p>
      <w:r/>
      <w:r>
        <w:t>"Tetemeko liliugawanya mji mkuu"</w:t>
      </w:r>
      <w:r/>
    </w:p>
    <w:p>
      <w:pPr>
        <w:pStyle w:val="Heading5"/>
      </w:pPr>
      <w:r>
        <w:t>Kisha Mungu akakumbuka</w:t>
      </w:r>
      <w:r/>
    </w:p>
    <w:p>
      <w:r/>
      <w:r>
        <w:t>"Kisha Mungu akawazia" au "Kisha Mungu akaanza kuwa makini na." Hii haimaanishi kuwa Mungu alikumbuka jambo alilosahau.</w:t>
      </w:r>
      <w:r/>
    </w:p>
    <w:p>
      <w:pPr>
        <w:pStyle w:val="Heading5"/>
      </w:pPr>
      <w:r>
        <w:t>akaupa mji huo kikombe kilichokuwa kimejaa divai kutoka kwenye ghadhabu yake iliyo kali</w:t>
      </w:r>
      <w:r/>
    </w:p>
    <w:p>
      <w:r/>
      <w:r>
        <w:t>Divai ni isharaya ya ghadhabu yake. Kuwafanya watu kuinywa ni ishara ya kuwaadhibu. "aliwafanya watu wa mji huo kunywa divai inayoashiria ghadhabu yake"</w:t>
      </w:r>
      <w:r/>
    </w:p>
    <w:p>
      <w:pPr>
        <w:pStyle w:val="Heading4"/>
      </w:pPr>
      <w:r>
        <w:t>Revelation 16:20</w:t>
      </w:r>
      <w:r/>
    </w:p>
    <w:p>
      <w:pPr>
        <w:pStyle w:val="Heading5"/>
      </w:pPr>
      <w:r>
        <w:t>Kauli Unganishi:</w:t>
      </w:r>
      <w:r/>
    </w:p>
    <w:p>
      <w:r/>
      <w:r>
        <w:t>Hii ni sehemu ya bakuli la saba la ghadhabu ya Mungu.</w:t>
      </w:r>
      <w:r/>
    </w:p>
    <w:p>
      <w:pPr>
        <w:pStyle w:val="Heading5"/>
      </w:pPr>
      <w:r>
        <w:t>milima haikuonekana tena</w:t>
      </w:r>
      <w:r/>
    </w:p>
    <w:p>
      <w:r/>
      <w:r>
        <w:t>Kutokuweza kuiona milima ni mfano wa maneno yanayoeleza wazo ya kwamba milima haikuwepo tena. "milima haikuwepo tena"</w:t>
      </w:r>
      <w:r/>
    </w:p>
    <w:p>
      <w:pPr>
        <w:pStyle w:val="Heading5"/>
      </w:pPr>
      <w:r>
        <w:t>talanta</w:t>
      </w:r>
      <w:r/>
    </w:p>
    <w:p>
      <w:r/>
      <w:r>
        <w:t>"kilo 34"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16:1</w:t>
      </w:r>
      <w:r/>
    </w:p>
    <w:p>
      <w:pPr>
        <w:pStyle w:val="Heading5"/>
      </w:pPr>
      <w:r>
        <w:t>Malaika saba waliambiwa kufanya nini?</w:t>
      </w:r>
      <w:r/>
    </w:p>
    <w:p>
      <w:r/>
      <w:r>
        <w:t>Malaika saba waliambiwa kwenda na kumwaga juu ya dunia mabakuli saba ya ghadhabu ya Mungu.</w:t>
      </w:r>
      <w:r/>
    </w:p>
    <w:p>
      <w:pPr>
        <w:pStyle w:val="Heading4"/>
      </w:pPr>
      <w:r>
        <w:t>Revelation 16:2</w:t>
      </w:r>
      <w:r/>
    </w:p>
    <w:p>
      <w:pPr>
        <w:pStyle w:val="Heading5"/>
      </w:pPr>
      <w:r>
        <w:t>Nini kilitokea baada ya bakuli la kwanza la gadhabu ya Mungu kumwagwa?</w:t>
      </w:r>
      <w:r/>
    </w:p>
    <w:p>
      <w:r/>
      <w:r>
        <w:t>Vidonda vibaya na venye maumivu viliwajia watu waliokuwa na alama ya mnyama.</w:t>
      </w:r>
      <w:r/>
    </w:p>
    <w:p>
      <w:pPr>
        <w:pStyle w:val="Heading4"/>
      </w:pPr>
      <w:r>
        <w:t>Revelation 16:3</w:t>
      </w:r>
      <w:r/>
    </w:p>
    <w:p>
      <w:pPr>
        <w:pStyle w:val="Heading5"/>
      </w:pPr>
      <w:r>
        <w:t>Nini kilitokea baada ya bakuli la pili la ghadhabu ya Mungu kumwagwa?</w:t>
      </w:r>
      <w:r/>
    </w:p>
    <w:p>
      <w:r/>
      <w:r>
        <w:t>Bahari lilikuwa kama damu ya mtu aliyekufa.</w:t>
      </w:r>
      <w:r/>
    </w:p>
    <w:p>
      <w:pPr>
        <w:pStyle w:val="Heading4"/>
      </w:pPr>
      <w:r>
        <w:t>Revelation 16:4</w:t>
      </w:r>
      <w:r/>
    </w:p>
    <w:p>
      <w:pPr>
        <w:pStyle w:val="Heading5"/>
      </w:pPr>
      <w:r>
        <w:t>Nini kilitokea baada ya bakuli la tatu la ghadhabu ya Mungu kumwagwa?</w:t>
      </w:r>
      <w:r/>
    </w:p>
    <w:p>
      <w:r/>
      <w:r>
        <w:t>Mito na chemichemi za maji zilikuwa damu.</w:t>
      </w:r>
      <w:r/>
    </w:p>
    <w:p>
      <w:pPr>
        <w:pStyle w:val="Heading5"/>
      </w:pPr>
      <w:r>
        <w:t>Kwa nini ilikuwa kweli na haki kwa Mungu kuwapa watu hawa damu kunywa?</w:t>
      </w:r>
      <w:r/>
    </w:p>
    <w:p>
      <w:r/>
      <w:r>
        <w:t>Ilikuwa kweli na haki kwa sababu watu hawa walimwaga damu za watakatifu wa Mungu na manabii.</w:t>
      </w:r>
      <w:r/>
    </w:p>
    <w:p>
      <w:pPr>
        <w:pStyle w:val="Heading4"/>
      </w:pPr>
      <w:r>
        <w:t>Revelation 16:8</w:t>
      </w:r>
      <w:r/>
    </w:p>
    <w:p>
      <w:pPr>
        <w:pStyle w:val="Heading5"/>
      </w:pPr>
      <w:r>
        <w:t>Nini kilitokea baada ya bakuli la nne la ghadhabu ya Mungu kumwagwa?</w:t>
      </w:r>
      <w:r/>
    </w:p>
    <w:p>
      <w:r/>
      <w:r>
        <w:t>Jua liliwachoma watu kwa moto.</w:t>
      </w:r>
      <w:r/>
    </w:p>
    <w:p>
      <w:pPr>
        <w:pStyle w:val="Heading5"/>
      </w:pPr>
      <w:r>
        <w:t>Watu waliitikiaje kwa mapigo haya?</w:t>
      </w:r>
      <w:r/>
    </w:p>
    <w:p>
      <w:r/>
      <w:r>
        <w:t>Watu hawakutubu wala kumpa Mungu utukufu.</w:t>
      </w:r>
      <w:r/>
    </w:p>
    <w:p>
      <w:pPr>
        <w:pStyle w:val="Heading4"/>
      </w:pPr>
      <w:r>
        <w:t>Revelation 16:10</w:t>
      </w:r>
      <w:r/>
    </w:p>
    <w:p>
      <w:pPr>
        <w:pStyle w:val="Heading5"/>
      </w:pPr>
      <w:r>
        <w:t>Nini kilitokea baada ya bakuli la tano la ghadhabu ya Mungu kumwagwa?</w:t>
      </w:r>
      <w:r/>
    </w:p>
    <w:p>
      <w:r/>
      <w:r>
        <w:t>Giza lilifunika ufalme wa mnyama.</w:t>
      </w:r>
      <w:r/>
    </w:p>
    <w:p>
      <w:pPr>
        <w:pStyle w:val="Heading4"/>
      </w:pPr>
      <w:r>
        <w:t>Revelation 16:12</w:t>
      </w:r>
      <w:r/>
    </w:p>
    <w:p>
      <w:pPr>
        <w:pStyle w:val="Heading5"/>
      </w:pPr>
      <w:r>
        <w:t>Nini kilitokea baada ya bakuli la sita la ghadhabu ya Mungu kumwagwa?</w:t>
      </w:r>
      <w:r/>
    </w:p>
    <w:p>
      <w:r/>
      <w:r>
        <w:t>Ziwa la Frati lilikauka kuandaa njia kwa ajili ya wafalme wa mashariki.</w:t>
      </w:r>
      <w:r/>
    </w:p>
    <w:p>
      <w:pPr>
        <w:pStyle w:val="Heading5"/>
      </w:pPr>
      <w:r>
        <w:t>Roho chafu zilikuwa zinaenda nje kufanya nini?</w:t>
      </w:r>
      <w:r/>
    </w:p>
    <w:p>
      <w:r/>
      <w:r>
        <w:t>Roho chafu zilikuwa zinaenda nje kuwakusanya wafalme wa dunia kwa ajili ya vita ya siku kuu ya Mungu.</w:t>
      </w:r>
      <w:r/>
    </w:p>
    <w:p>
      <w:pPr>
        <w:pStyle w:val="Heading4"/>
      </w:pPr>
      <w:r>
        <w:t>Revelation 16:15</w:t>
      </w:r>
      <w:r/>
    </w:p>
    <w:p>
      <w:pPr>
        <w:pStyle w:val="Heading5"/>
      </w:pPr>
      <w:r>
        <w:t>Sehemu ambapo wafalme wa dunia waliletwa pamoja paliitwaje?</w:t>
      </w:r>
      <w:r/>
    </w:p>
    <w:p>
      <w:r/>
      <w:r>
        <w:t>Jina la sehemu hiyo ni Amagedoni.</w:t>
      </w:r>
      <w:r/>
    </w:p>
    <w:p>
      <w:pPr>
        <w:pStyle w:val="Heading4"/>
      </w:pPr>
      <w:r>
        <w:t>Revelation 16:17</w:t>
      </w:r>
      <w:r/>
    </w:p>
    <w:p>
      <w:pPr>
        <w:pStyle w:val="Heading5"/>
      </w:pPr>
      <w:r>
        <w:t>Nini kilitokea baada ya bakuli la saba la ghadhabu ya Mungu kumwagwa?</w:t>
      </w:r>
      <w:r/>
    </w:p>
    <w:p>
      <w:r/>
      <w:r>
        <w:t>Sauti kubwa ilisema, "Imekwisha!" na kulikuwa na mwanga wa radi, ngurumo, na tetemeko.</w:t>
      </w:r>
      <w:r/>
    </w:p>
    <w:p>
      <w:pPr>
        <w:pStyle w:val="Heading5"/>
      </w:pPr>
      <w:r>
        <w:t>Wakati huo, Mungu alikumbuka na kufanya nini?</w:t>
      </w:r>
      <w:r/>
    </w:p>
    <w:p>
      <w:r/>
      <w:r>
        <w:t>Wakati huo, Mungu alikumbuka Babeli na kumpa Babeli kikombe kilichojaa ghadhabu yake.</w:t>
      </w:r>
      <w:r/>
    </w:p>
    <w:p>
      <w:pPr>
        <w:pStyle w:val="Heading4"/>
      </w:pPr>
      <w:r>
        <w:t>Revelation 16:20</w:t>
      </w:r>
      <w:r/>
    </w:p>
    <w:p>
      <w:pPr>
        <w:pStyle w:val="Heading5"/>
      </w:pPr>
      <w:r>
        <w:t>Watu waliitikiaje mapigo haya?</w:t>
      </w:r>
      <w:r/>
    </w:p>
    <w:p>
      <w:r/>
      <w:r>
        <w:t>Watu walimlaani Mungu.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17 Maelezo kwa jumla</w:t>
      </w:r>
      <w:r/>
    </w:p>
    <w:p>
      <w:pPr>
        <w:pStyle w:val="Heading2"/>
      </w:pPr>
      <w:r>
        <w:t>Muundo na mpangilio</w:t>
      </w:r>
      <w:r/>
    </w:p>
    <w:p>
      <w:r/>
      <w:r>
        <w:t>Sura hii ni uendelezo wa sura iliyopita.</w:t>
      </w:r>
      <w:r/>
    </w:p>
    <w:p>
      <w:pPr>
        <w:pStyle w:val="Heading2"/>
      </w:pPr>
      <w:r>
        <w:t>Dhana muhimu katika sura hii</w:t>
      </w:r>
      <w:r/>
    </w:p>
    <w:p>
      <w:pPr>
        <w:pStyle w:val="Heading3"/>
      </w:pPr>
      <w:r>
        <w:t>Kahaba</w:t>
      </w:r>
      <w:r/>
    </w:p>
    <w:p>
      <w:r/>
      <w:r>
        <w:t>Wayahudi walionyeshwa mara nyingi kama watu wazinzi na wakati mwingine kama mkahaba. Hayo siyo maelezo yalioko hapa. Muktadha huu unamtambulisha shetani kama kahaba lakini mtafsiri ayafanye haya maelezo yasiwe wazi kabisa.</w:t>
      </w:r>
      <w:r/>
    </w:p>
    <w:p>
      <w:pPr>
        <w:pStyle w:val="Heading3"/>
      </w:pPr>
      <w:r>
        <w:t>Vilima saba</w:t>
      </w:r>
      <w:r/>
    </w:p>
    <w:p>
      <w:r/>
      <w:r>
        <w:t>Huenda hii inaashiria mji wa Roma uliosemekana kujengwa juu ya vilima saba. Hata hivyo, mtafsiri asijaribu kutambulisha hivi vilima saba katika tafsiri.</w:t>
      </w:r>
      <w:r/>
    </w:p>
    <w:p>
      <w:pPr>
        <w:pStyle w:val="Heading2"/>
      </w:pPr>
      <w:r>
        <w:t>Tamathali muhimu za usemi katika sura hii</w:t>
      </w:r>
      <w:r/>
    </w:p>
    <w:p>
      <w:pPr>
        <w:pStyle w:val="Heading3"/>
      </w:pPr>
      <w:r>
        <w:t>Mifano</w:t>
      </w:r>
      <w:r/>
    </w:p>
    <w:p>
      <w:r/>
      <w:r>
        <w:t>Yohana anatumia mifano nyingi katika sura hii. Anapeyana maelezo fulani ya maana yazo lakini anaziacha kubaki kutoeleweka kwa kiwango fulani. Mtafsiri ajaribu kufanya namna hivyo.</w:t>
      </w:r>
      <w:r/>
    </w:p>
    <w:p>
      <w:pPr>
        <w:pStyle w:val="Heading2"/>
      </w:pPr>
      <w:r>
        <w:t>Maswala mengine ya utata katika tafsiri ya sura hii</w:t>
      </w:r>
      <w:r/>
    </w:p>
    <w:p>
      <w:pPr>
        <w:pStyle w:val="Heading3"/>
      </w:pPr>
      <w:r>
        <w:t>"Na yule mnyama uliyemwona alikuwako, naye hayuko, naye yu tayari kuja "</w:t>
      </w:r>
      <w:r/>
    </w:p>
    <w:p>
      <w:r/>
      <w:r>
        <w:t>Kauli hii imekusudiwa kutoa utofautisho na kauli ya kwamba Yesu "alikuwa na yuko na yu tayari kuja" ambayo imetumika kwingine kwenye maandiko</w:t>
      </w:r>
      <w:r/>
    </w:p>
    <w:p>
      <w:pPr>
        <w:pStyle w:val="Heading3"/>
      </w:pPr>
      <w:r>
        <w:t>Matumizi ya ukweli kinza</w:t>
      </w:r>
      <w:r/>
    </w:p>
    <w:p>
      <w:r/>
      <w:r>
        <w:t>Ukweli kinza ni kauli ambayo inaonekana kujipinga ingawa siyo ya kipumbafu. Sentenzi katika 17:11 ni ukweli kinza"yule mnyama ...ni mfalme wa nane ingawa pia ni mmoja wa wale wafalme saba." Mtafsiri asijali kutatua ukweli huu kinza na ubakie kuwa siri. (Ufunuo 17:11)</w:t>
      </w:r>
      <w:r/>
    </w:p>
    <w:p>
      <w:pPr>
        <w:pStyle w:val="Heading2"/>
      </w:pPr>
      <w:r>
        <w:t>Links:</w:t>
      </w:r>
      <w:r/>
      <w:r/>
    </w:p>
    <w:p>
      <w:pPr>
        <w:pStyle w:val="ListBullet"/>
        <w:spacing w:line="240" w:lineRule="auto"/>
        <w:ind w:left="720"/>
      </w:pPr>
      <w:r/>
      <w:hyperlink r:id="rId27">
        <w:r>
          <w:rPr>
            <w:color w:val="0000EE"/>
            <w:u w:val="single"/>
          </w:rPr>
          <w:t>Revelation 17:01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17</w:t>
      </w:r>
      <w:r>
        <w:rPr>
          <w:vertAlign w:val="superscript"/>
        </w:rPr>
        <w:t>1</w:t>
      </w:r>
      <w:r>
        <w:t xml:space="preserve">Wahid min malaikat al saba al kan bi amsuku saba kubayat ja wa kelim le ana, "Ta-al, ana bi wori le inta dainuna ta zania kebir al huwo yao bi geni fi moyo ketir, </w:t>
      </w:r>
      <w:r>
        <w:rPr>
          <w:vertAlign w:val="superscript"/>
        </w:rPr>
        <w:t>2</w:t>
      </w:r>
      <w:r>
        <w:t>ma heya muluk ta ard amulu zina, wa ma merisa ta zina ta heya al sukan ta ard biga sekarani".</w:t>
      </w:r>
      <w:r>
        <w:rPr>
          <w:vertAlign w:val="superscript"/>
        </w:rPr>
        <w:t>3</w:t>
      </w:r>
      <w:r>
        <w:t xml:space="preserve">Biga malaika de arfa ana bara fi Roho le sahara, wa ana ainu mara bi geni fogo wahsh ahmar kan malian ma asma batal (ta sitma). Wahsh de indu saba ras wa ashara gurun. </w:t>
      </w:r>
      <w:r>
        <w:rPr>
          <w:vertAlign w:val="superscript"/>
        </w:rPr>
        <w:t>4</w:t>
      </w:r>
      <w:r>
        <w:t xml:space="preserve">Mara de kan libisu gumash lamaa wa ahmar wa libisu dahab, hujar al krim, wa luolou. Heya kan amusuku fi iden tou kubaya min dahab malian ma hajat al batal wa wasaka ta zina tou. </w:t>
      </w:r>
      <w:r>
        <w:rPr>
          <w:vertAlign w:val="superscript"/>
        </w:rPr>
        <w:t>5</w:t>
      </w:r>
      <w:r>
        <w:t>Fi usa ta heya kan katibu isim, siir: "Babel al azim, al uma ta zina wa ta hajat al bata ta ard."</w:t>
      </w:r>
      <w:r>
        <w:rPr>
          <w:vertAlign w:val="superscript"/>
        </w:rPr>
        <w:t>6</w:t>
      </w:r>
      <w:r>
        <w:t xml:space="preserve">Ana ainu mara de kan sekeran ma dom ta nas ta Allah al kudusin wa ma dom ta suhada le Yesua. Zaman ana ainu heya, ana kan istagrab shedid. </w:t>
      </w:r>
      <w:r>
        <w:rPr>
          <w:vertAlign w:val="superscript"/>
        </w:rPr>
        <w:t>7</w:t>
      </w:r>
      <w:r>
        <w:t>Lakin malaika kelim le ana, " Le inta bi istagrab? Ana bi wori le inta siir ta mara wa ta wahsh al bi arfa heya de, wahsh al indu saba ras wa ashara gurun.</w:t>
      </w:r>
      <w:r>
        <w:rPr>
          <w:vertAlign w:val="superscript"/>
        </w:rPr>
        <w:t>8</w:t>
      </w:r>
      <w:r>
        <w:t>Wahsh al inta ainu kan fii de, hasa huwo ma mojut, wa huwo gerib bi tala fok min hufra al ma indu nihaya. Biga huwo bi ruwa le damar. Delin al bi geni fi ard, delin al asma tumon ma katibu fi Kitab ta Haya min bidaya ta dunia-umon bi istagrab zaman umon bi ainu wahsh de, ashan kan aino huwo, wa hasa mafi, wa bi rija tani.</w:t>
      </w:r>
      <w:r>
        <w:rPr>
          <w:vertAlign w:val="superscript"/>
        </w:rPr>
        <w:t>9</w:t>
      </w:r>
      <w:r>
        <w:t xml:space="preserve">De bi kelimo mukh al indu hikma. Saba ras de yau saba jubal al mara de bi geni fogo. </w:t>
      </w:r>
      <w:r>
        <w:rPr>
          <w:vertAlign w:val="superscript"/>
        </w:rPr>
        <w:t>10</w:t>
      </w:r>
      <w:r>
        <w:t>Umon yau kaman saba muluk. Kamsa muluk kalas waga, wahid fi, wa tani de lisa maja, wa fi zaman huwo bi ja, huwo lazim bi geni le fetera besit.</w:t>
      </w:r>
      <w:r>
        <w:rPr>
          <w:vertAlign w:val="superscript"/>
        </w:rPr>
        <w:t>11</w:t>
      </w:r>
      <w:r>
        <w:t>wahsh al kan zaman, wa hasa biga mafi, lisa huwo yau melik nimra tamania. Huwo tabi le saba muluk wa bi ruwa le damar.</w:t>
      </w:r>
      <w:r>
        <w:rPr>
          <w:vertAlign w:val="superscript"/>
        </w:rPr>
        <w:t>12</w:t>
      </w:r>
      <w:r>
        <w:t xml:space="preserve">Ashara gurun al inta ainu de yao ashara muluk al lisa ma akudu mamlaka, lakin umon bi akudu sulta ze muluk le fetra ta wahid saa sawa ma wahsh. </w:t>
      </w:r>
      <w:r>
        <w:rPr>
          <w:vertAlign w:val="superscript"/>
        </w:rPr>
        <w:t>13</w:t>
      </w:r>
      <w:r>
        <w:t xml:space="preserve">Delin indo fikra wahid, wa umon wodi guwa wa sulta tumon le wahsh. </w:t>
      </w:r>
      <w:r>
        <w:rPr>
          <w:vertAlign w:val="superscript"/>
        </w:rPr>
        <w:t>14</w:t>
      </w:r>
      <w:r>
        <w:t>Umon bi bada harb did Koruf. Lakin Koruf bi gilibu umon ashan huwo yau Rabana ta rabunat wa Melik ta muluk-wa delin ma huwo bi nadi, mukhtarin, wa al aminin.</w:t>
      </w:r>
      <w:r>
        <w:rPr>
          <w:vertAlign w:val="superscript"/>
        </w:rPr>
        <w:t>15</w:t>
      </w:r>
      <w:r>
        <w:t>Malaika kelim le ana , "Moyo al inta ainu, al zania de bi geni fogo, yau nas, jumhur, umam, wa lugaat barau barau.</w:t>
      </w:r>
      <w:r>
        <w:rPr>
          <w:vertAlign w:val="superscript"/>
        </w:rPr>
        <w:t>16</w:t>
      </w:r>
      <w:r>
        <w:t xml:space="preserve">Ashara gurun al inta ainu- umon wa wahsh bi akrah zania de. Umon bi amulu heya batal wasibo heya arian, umon bi akulu gisim ta heya, wa umon biaragu heya ma nar ta kulu kulu. </w:t>
      </w:r>
      <w:r>
        <w:rPr>
          <w:vertAlign w:val="superscript"/>
        </w:rPr>
        <w:t>17</w:t>
      </w:r>
      <w:r>
        <w:t>Ashan Allah yau kutu zede fi gelba tumon ashan bi hagigo hadaf tou be ino umon bi tifago wodi guwa tumon ta hukum le wahsh lahadi kelimat ta Allah bi timo.</w:t>
      </w:r>
      <w:r>
        <w:rPr>
          <w:vertAlign w:val="superscript"/>
        </w:rPr>
        <w:t>18</w:t>
      </w:r>
      <w:r>
        <w:t>Mara al inta ainu de yau medina al azim al indo guwa ashan bi hukumu fok muluk ta ard."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17</w:t>
      </w:r>
    </w:p>
    <w:p>
      <w:r/>
      <w:r>
        <w:rPr>
          <w:vertAlign w:val="superscript"/>
        </w:rPr>
        <w:t>1</w:t>
      </w:r>
      <w:r>
        <w:t>Mmoja wa malaika saba aliyekuwa na vitasa saba alikuja na kuniambia, “Njoo, nitakuonesha hukumu ya kahaba mkuu akaaye juu ya maji mengi,</w:t>
      </w:r>
      <w:r>
        <w:rPr>
          <w:vertAlign w:val="superscript"/>
        </w:rPr>
        <w:t>2</w:t>
      </w:r>
      <w:r>
        <w:t>ambaye wafalme wa nchi wamefanya mambo ya uzinzi naye na juu ya mvinyo wa uzinzi wake wakaao duniani wameleweshwa.”</w:t>
      </w:r>
    </w:p>
    <w:p>
      <w:r/>
      <w:r>
        <w:rPr>
          <w:vertAlign w:val="superscript"/>
        </w:rPr>
        <w:t>3</w:t>
      </w:r>
      <w:r>
        <w:t>Malaika akanichukua katika Roho mpaka nyikani, na nilimwona mwanamke amekaa juu ya mnyama mwekundu aliyejaa majina ya matukano. Mnyama alikuwa na vichwa saba na pembe kumi.</w:t>
      </w:r>
      <w:r>
        <w:rPr>
          <w:vertAlign w:val="superscript"/>
        </w:rPr>
        <w:t>4</w:t>
      </w:r>
      <w:r>
        <w:t>Mwanamke alivikwa nguo ya zambarau na nyekundu na amepambwa kwa dhahabu, mawe ya thamani, na lulu. Alikuwa ameshikilia mkononi mwake kikombe cha dhahabu kilichojaa vitu vya machukizo ya uchafu wa uasherati wake.</w:t>
      </w:r>
      <w:r>
        <w:rPr>
          <w:vertAlign w:val="superscript"/>
        </w:rPr>
        <w:t>5</w:t>
      </w:r>
      <w:r>
        <w:t>Juu ya paji la uso wake limeandikwa jina la siri: “BABELI MKUU, MAMA WA MAKAHABA NA YA VITU VYA MACHUKIZO YA NCHI.”</w:t>
      </w:r>
      <w:r>
        <w:rPr>
          <w:vertAlign w:val="superscript"/>
        </w:rPr>
        <w:t>6</w:t>
      </w:r>
      <w:r>
        <w:t>Nikaona ya kuwa mwanamke huyo alikuwa amelewa kwa damu ya waumini na damu ya waliokufa kwa ajili ya Yesu. Wakati nilipomwona, nilikuwa na mshangao mkuu.</w:t>
      </w:r>
    </w:p>
    <w:p>
      <w:pPr>
        <w:pBdr>
          <w:bottom w:val="single" w:sz="6" w:space="1" w:color="auto"/>
        </w:pBdr>
      </w:pPr>
      <w:r/>
      <w:r>
        <w:rPr>
          <w:vertAlign w:val="superscript"/>
        </w:rPr>
        <w:t>7</w:t>
      </w:r>
      <w:r>
        <w:t>Lakini malaika akaniambia, “Kwa nini unashangaa? Nitakueleza maana ya mwanamke na mnyama amchukuaye (mnyama huyo mwenye vichwa saba na zile pembe kumi).</w:t>
      </w:r>
      <w:r>
        <w:rPr>
          <w:vertAlign w:val="superscript"/>
        </w:rPr>
        <w:t>8</w:t>
      </w:r>
      <w:r>
        <w:t>Mnyama uliyemwona alikuwepo, hayupo tena sasa, lakini yuko tayari kupanda kutoka katika shimo lisilo na mwisho. Kisha ataendelea na uharibifu. Wale wakaao juu ya nchi, wale ambao majina yao hayakuandikwa kwenye kitabu cha uzima tangu kuwekwa misingi ya ulimwengu - watashangaa wamwonapo mnyama aliyekuwepo, kwamba hayupo sasa, lakini yupo karibu kuja.</w:t>
      </w:r>
      <w:r>
        <w:rPr>
          <w:vertAlign w:val="superscript"/>
        </w:rPr>
        <w:t>9</w:t>
      </w:r>
      <w:r>
        <w:t>Wito huu ni kwa ajili ya akili zilizo na hekima. Vichwa saba ni milima saba ambapo mwanamke alikaa juu yake.</w:t>
      </w:r>
      <w:r>
        <w:rPr>
          <w:vertAlign w:val="superscript"/>
        </w:rPr>
        <w:t>10</w:t>
      </w:r>
      <w:r>
        <w:t>Nayo pia ni wafalme saba. Wafalme watano wameanguka, mmoja yupo, na mwingine hajaja bado; wakati atakapokuja, atakaa kwa muda mfupi tu.</w:t>
      </w:r>
      <w:r>
        <w:rPr>
          <w:vertAlign w:val="superscript"/>
        </w:rPr>
        <w:t>11</w:t>
      </w:r>
      <w:r>
        <w:t>Mnyama aliyekuwepo, lakini sasa hayupo, yeye pia ni mfalme wa nane; lakini ni mmoja wa wale wafalme saba, na mwenyewe anaenda kwenye uharibifu wake.</w:t>
      </w:r>
      <w:r>
        <w:rPr>
          <w:vertAlign w:val="superscript"/>
        </w:rPr>
        <w:t>12</w:t>
      </w:r>
      <w:r>
        <w:t>Zile pembe kumi ulizoziona ni wafalme kumi ambao hawajapokea ufalme, lakini watapokea mamlaka kama wafalme kwa saa moja pamoja na mnyama.</w:t>
      </w:r>
      <w:r>
        <w:rPr>
          <w:vertAlign w:val="superscript"/>
        </w:rPr>
        <w:t>13</w:t>
      </w:r>
      <w:r>
        <w:t>Hawa wana shauri moja, na watampa nguvu zao na mamlaka yule mnyama.</w:t>
      </w:r>
      <w:r>
        <w:rPr>
          <w:vertAlign w:val="superscript"/>
        </w:rPr>
        <w:t>14</w:t>
      </w:r>
      <w:r>
        <w:t>Watafanya vita baina yao na Mwana kondoo. Lakini Mwana kondoo atawashinda kwa sababu ni Bwana wa mabwana na Mfalme wa wafalme - na waliyo naye ni wale walioitwa, waliochaguliwa, na walio waaminifu.”</w:t>
      </w:r>
      <w:r>
        <w:rPr>
          <w:vertAlign w:val="superscript"/>
        </w:rPr>
        <w:t>15</w:t>
      </w:r>
      <w:r>
        <w:t>Malaika akaniambia, “Yale maji uliyoyaona, hapo alipoketi yule kahaba ni watu, makutano, mataifa na lugha.</w:t>
      </w:r>
      <w:r>
        <w:rPr>
          <w:vertAlign w:val="superscript"/>
        </w:rPr>
        <w:t>16</w:t>
      </w:r>
      <w:r>
        <w:t>Zile pembe kumi ulizoziona - hizo na yule mnyama watamchukia yule kahaba. Nao watamfanya kuwa mpweke na uchi, watamla mwili wake, na watauteketeza kwa moto.</w:t>
      </w:r>
      <w:r>
        <w:rPr>
          <w:vertAlign w:val="superscript"/>
        </w:rPr>
        <w:t>17</w:t>
      </w:r>
      <w:r>
        <w:t>Maana Mungu ameweka mioyoni mwao kubeba kusudi lake kwa makubaliano ya kumpa mnyama nguvu zao kumtawala mpaka maneno ya Mungu yatakapotimia.</w:t>
      </w:r>
      <w:r>
        <w:rPr>
          <w:vertAlign w:val="superscript"/>
        </w:rPr>
        <w:t>18</w:t>
      </w:r>
      <w:r>
        <w:t>Yule mwanamke uliyemwona ni mji ule mkubwa utawalao juu ya wafalme wa nchi.”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Taarifa ya Jumla:</w:t>
      </w:r>
      <w:r/>
    </w:p>
    <w:p>
      <w:r/>
      <w:r>
        <w:t>Yohana anaanza kueleza sehemu ya maono yake kuhusu kahaba mkuu.</w:t>
      </w:r>
      <w:r/>
    </w:p>
    <w:p>
      <w:pPr>
        <w:pStyle w:val="Heading5"/>
      </w:pPr>
      <w:r>
        <w:t>hukumu ya kahaba mkuu akaaye juu ya maji mengi</w:t>
      </w:r>
      <w:r/>
    </w:p>
    <w:p>
      <w:r/>
      <w:r>
        <w:t>Nomino "hukumu" linaweza kuelezwa na kitenzi "kuhukumu". "jinsi gani Mungu atamhukumu kahaba mkuu aliyeketi juu ya maji mengi"</w:t>
      </w:r>
      <w:r/>
    </w:p>
    <w:p>
      <w:pPr>
        <w:pStyle w:val="Heading5"/>
      </w:pPr>
      <w:r>
        <w:t>kahaba mkuu</w:t>
      </w:r>
      <w:r/>
    </w:p>
    <w:p>
      <w:r/>
      <w:r>
        <w:t>"kahaba ambaye kila mmoja anamfahamu." Anawakilisha mji flani wenye uovu.</w:t>
      </w:r>
      <w:r/>
    </w:p>
    <w:p>
      <w:pPr>
        <w:pStyle w:val="Heading5"/>
      </w:pPr>
      <w:r>
        <w:t>juu ya maji mengi</w:t>
      </w:r>
      <w:r/>
    </w:p>
    <w:p>
      <w:r/>
      <w:r>
        <w:t>"juu ya mito mingi"</w:t>
      </w:r>
      <w:r/>
    </w:p>
    <w:p>
      <w:pPr>
        <w:pStyle w:val="Heading5"/>
      </w:pPr>
      <w:r>
        <w:t>na juu ya mvinyo wa uasherati wake wakaao duniani wameleweshwa</w:t>
      </w:r>
      <w:r/>
    </w:p>
    <w:p>
      <w:r/>
      <w:r>
        <w:t>Divai inawakilisha uasherati. "Watu wa duniani walilewa kwa kunywa divai yake, ambayo ni, walikuwa washerati"</w:t>
      </w:r>
      <w:r/>
    </w:p>
    <w:p>
      <w:pPr>
        <w:pStyle w:val="Heading5"/>
      </w:pPr>
      <w:r>
        <w:t>uasherati wake</w:t>
      </w:r>
      <w:r/>
    </w:p>
    <w:p>
      <w:r/>
      <w:r>
        <w:t>Hii inaweza kuwa na maana mbili: uasherati miongoni mwa watu na pia kuabudu miungu.</w:t>
      </w:r>
      <w:r/>
    </w:p>
    <w:p>
      <w:pPr>
        <w:pStyle w:val="Heading4"/>
      </w:pPr>
      <w:r>
        <w:t>Revelation 17:3</w:t>
      </w:r>
      <w:r/>
    </w:p>
    <w:p>
      <w:pPr>
        <w:pStyle w:val="Heading5"/>
      </w:pPr>
      <w:r>
        <w:t>akanichukua katika Roho mpaka nyikani</w:t>
      </w:r>
      <w:r/>
    </w:p>
    <w:p>
      <w:r/>
      <w:r>
        <w:t>Mazingira yanabadilika kutoka kwa Yohana kuwa mbinguni na kuwa nyikani.</w:t>
      </w:r>
      <w:r/>
    </w:p>
    <w:p>
      <w:pPr>
        <w:pStyle w:val="Heading5"/>
      </w:pPr>
      <w:r>
        <w:t>mawe ya thamani, na lulu</w:t>
      </w:r>
      <w:r/>
    </w:p>
    <w:p>
      <w:r/>
      <w:r>
        <w:t>"aina nyingi za mawe ya dhamani"</w:t>
      </w:r>
      <w:r/>
    </w:p>
    <w:p>
      <w:pPr>
        <w:pStyle w:val="Heading5"/>
      </w:pPr>
      <w:r>
        <w:t>lulu</w:t>
      </w:r>
      <w:r/>
    </w:p>
    <w:p>
      <w:r/>
      <w:r>
        <w:t>Shanga nzuri na za dhamani. Zinaundwa ndani ya ganda la mnyama fulani mdogo aishiye baharini.</w:t>
      </w:r>
      <w:r/>
    </w:p>
    <w:p>
      <w:pPr>
        <w:pStyle w:val="Heading5"/>
      </w:pPr>
      <w:r>
        <w:t>Juu ya paji la uso wake limeandikwa jina</w:t>
      </w:r>
      <w:r/>
    </w:p>
    <w:p>
      <w:r/>
      <w:r>
        <w:t>"Mtu aliaandika jina kwenye paji la uso wake"</w:t>
      </w:r>
      <w:r/>
    </w:p>
    <w:p>
      <w:pPr>
        <w:pStyle w:val="Heading5"/>
      </w:pPr>
      <w:r>
        <w:t>Babeli mkuu</w:t>
      </w:r>
      <w:r/>
    </w:p>
    <w:p>
      <w:r/>
      <w:r>
        <w:t>Kama inahitajika kuwekwa wazi kwamba jina linamaanisha yule mwanamke, inaweza kuwekwa katika sentesi. "Mimi ni Babeli, yule mwenye nguvu"</w:t>
      </w:r>
      <w:r/>
    </w:p>
    <w:p>
      <w:pPr>
        <w:pStyle w:val="Heading4"/>
      </w:pPr>
      <w:r>
        <w:t>Revelation 17:6</w:t>
      </w:r>
      <w:r/>
    </w:p>
    <w:p>
      <w:pPr>
        <w:pStyle w:val="Heading5"/>
      </w:pPr>
      <w:r>
        <w:t>Taarifa ya Jumla:</w:t>
      </w:r>
      <w:r/>
    </w:p>
    <w:p>
      <w:r/>
      <w:r>
        <w:t>Malaika anaanza kumueleza Yohana maana ya yule kahaba na mnyama mwekundu. Malaika anaeleza mambo haya hadi mstari wa 18.</w:t>
      </w:r>
      <w:r/>
    </w:p>
    <w:p>
      <w:pPr>
        <w:pStyle w:val="Heading5"/>
      </w:pPr>
      <w:r>
        <w:t>alikuwa amelewa damu</w:t>
      </w:r>
      <w:r/>
    </w:p>
    <w:p>
      <w:r/>
      <w:r>
        <w:t>"amelewa kwa sababu alikunywa damu"</w:t>
      </w:r>
      <w:r/>
    </w:p>
    <w:p>
      <w:pPr>
        <w:pStyle w:val="Heading5"/>
      </w:pPr>
      <w:r>
        <w:t>waliokufa kwa ajili ya Yesu</w:t>
      </w:r>
      <w:r/>
    </w:p>
    <w:p>
      <w:r/>
      <w:r>
        <w:t>"waumini waliokufa kwa sababu waliwaambia wengine kuhusu Yesu"</w:t>
      </w:r>
      <w:r/>
    </w:p>
    <w:p>
      <w:pPr>
        <w:pStyle w:val="Heading5"/>
      </w:pPr>
      <w:r>
        <w:t>mshangao</w:t>
      </w:r>
      <w:r/>
    </w:p>
    <w:p>
      <w:r/>
      <w:r>
        <w:t>"staajabu" au "shangazwa"</w:t>
      </w:r>
      <w:r/>
    </w:p>
    <w:p>
      <w:pPr>
        <w:pStyle w:val="Heading5"/>
      </w:pPr>
      <w:r>
        <w:t>Kwa nini unashangaa?</w:t>
      </w:r>
      <w:r/>
    </w:p>
    <w:p>
      <w:r/>
      <w:r>
        <w:t>Malaika alitumia swali hili kumkemea Yohana kwa upole. "Hautakiwi kushangaa!"</w:t>
      </w:r>
      <w:r/>
    </w:p>
    <w:p>
      <w:pPr>
        <w:pStyle w:val="Heading4"/>
      </w:pPr>
      <w:r>
        <w:t>Revelation 17:8</w:t>
      </w:r>
      <w:r/>
    </w:p>
    <w:p>
      <w:pPr>
        <w:pStyle w:val="Heading5"/>
      </w:pPr>
      <w:r>
        <w:t>shimo lisilo na mwisho</w:t>
      </w:r>
      <w:r/>
    </w:p>
    <w:p>
      <w:r/>
      <w:r>
        <w:t>Hili ni shimo refu sana. Maana zinazowezekana ni 1)shimo halina mwisho chini; inaendelea kwenda chini zaidi milele au 2) shimo ni refu sana hata linakuwa kana kwamba halina mwisho.</w:t>
      </w:r>
      <w:r/>
    </w:p>
    <w:p>
      <w:pPr>
        <w:pStyle w:val="Heading5"/>
      </w:pPr>
      <w:r>
        <w:t>Kisha ataendelea na uharibifu</w:t>
      </w:r>
      <w:r/>
    </w:p>
    <w:p>
      <w:r/>
      <w:r>
        <w:t>Nomino "uharibifu" inaweza kutafsiriwa na kitenzi. "Kisha ataangamizwa" au "Kisha Mungu atamuangamiza"</w:t>
      </w:r>
      <w:r/>
    </w:p>
    <w:p>
      <w:pPr>
        <w:pStyle w:val="Heading5"/>
      </w:pPr>
      <w:r>
        <w:t>ataendelea na uharibifu</w:t>
      </w:r>
      <w:r/>
    </w:p>
    <w:p>
      <w:r/>
      <w:r>
        <w:t>Uhakika wa kile kitakachotokea baadae kinazungumziwa kana kwamba mnyama anaendako.</w:t>
      </w:r>
      <w:r/>
    </w:p>
    <w:p>
      <w:pPr>
        <w:pStyle w:val="Heading5"/>
      </w:pPr>
      <w:r>
        <w:t>wale ambao majina yao hayakuandikwa</w:t>
      </w:r>
      <w:r/>
    </w:p>
    <w:p>
      <w:r/>
      <w:r>
        <w:t>"wale ambao majina yao hayajaandikwa na Mungu"</w:t>
      </w:r>
      <w:r/>
    </w:p>
    <w:p>
      <w:pPr>
        <w:pStyle w:val="Heading5"/>
      </w:pPr>
      <w:r>
        <w:t>tangu kuwekwa misingi ya ulimwengu</w:t>
      </w:r>
      <w:r/>
    </w:p>
    <w:p>
      <w:r/>
      <w:r>
        <w:t>"kabla Mungu hajaumba ulimwengu"</w:t>
      </w:r>
      <w:r/>
    </w:p>
    <w:p>
      <w:pPr>
        <w:pStyle w:val="Heading4"/>
      </w:pPr>
      <w:r>
        <w:t>Revelation 17:9</w:t>
      </w:r>
      <w:r/>
    </w:p>
    <w:p>
      <w:pPr>
        <w:pStyle w:val="Heading5"/>
      </w:pPr>
      <w:r>
        <w:t>Kauli Unganishi:</w:t>
      </w:r>
      <w:r/>
    </w:p>
    <w:p>
      <w:r/>
      <w:r>
        <w:t>Malaika anaendelea kuzungumza. Hapa anafafanua maana ya vichwa saba vya mnyama ambavyo mwanamke amepanda.</w:t>
      </w:r>
      <w:r/>
    </w:p>
    <w:p>
      <w:pPr>
        <w:pStyle w:val="Heading5"/>
      </w:pPr>
      <w:r>
        <w:t>Wito huu</w:t>
      </w:r>
      <w:r/>
    </w:p>
    <w:p>
      <w:r/>
      <w:r>
        <w:t>"hii inaifanya ulazima kuwa"</w:t>
      </w:r>
      <w:r/>
    </w:p>
    <w:p>
      <w:pPr>
        <w:pStyle w:val="Heading5"/>
      </w:pPr>
      <w:r>
        <w:t>Wito huu ni kwa ajili ya akili zilizo na hekima</w:t>
      </w:r>
      <w:r/>
    </w:p>
    <w:p>
      <w:r/>
      <w:r>
        <w:t>Nomino "akili" na "hekima" zinaweza kuelezwa na "fikiri" na "kwa hekima." Kwa nini akili yenye hekima inahitaji inaweza kuwekwa wazi. "Akili yenye hekima inahitaji ili kuelewa hili" au "Unahitaji kufikiria kwa hekima ili kuelewa hili"</w:t>
      </w:r>
      <w:r/>
    </w:p>
    <w:p>
      <w:pPr>
        <w:pStyle w:val="Heading5"/>
      </w:pPr>
      <w:r>
        <w:t>Vichwa saba ni milima saba</w:t>
      </w:r>
      <w:r/>
    </w:p>
    <w:p>
      <w:r/>
      <w:r>
        <w:t>Hapa "ni" inamaanisha "kusimamia," "wakilisha."</w:t>
      </w:r>
      <w:r/>
    </w:p>
    <w:p>
      <w:pPr>
        <w:pStyle w:val="Heading5"/>
      </w:pPr>
      <w:r>
        <w:t>Wafalme watano wameanguka</w:t>
      </w:r>
      <w:r/>
    </w:p>
    <w:p>
      <w:r/>
      <w:r>
        <w:t>Malaika anazungumzia kufa kama kuanguka. "Wafalme watano wamekufa"</w:t>
      </w:r>
      <w:r/>
    </w:p>
    <w:p>
      <w:pPr>
        <w:pStyle w:val="Heading5"/>
      </w:pPr>
      <w:r>
        <w:t>mmoja yupo</w:t>
      </w:r>
      <w:r/>
    </w:p>
    <w:p>
      <w:r/>
      <w:r>
        <w:t>"mmoja ni mfalme sasa" au "mfalme mmoja yu hai sasa"</w:t>
      </w:r>
      <w:r/>
    </w:p>
    <w:p>
      <w:pPr>
        <w:pStyle w:val="Heading5"/>
      </w:pPr>
      <w:r>
        <w:t>mwingine hajaja bado; wakati atakapokuja</w:t>
      </w:r>
      <w:r/>
    </w:p>
    <w:p>
      <w:r/>
      <w:r>
        <w:t>Kutokuwepo inazungumziwa kama bado hajafika. "mwingine bado hajawa mfalme; akiwa mfalme"</w:t>
      </w:r>
      <w:r/>
    </w:p>
    <w:p>
      <w:pPr>
        <w:pStyle w:val="Heading5"/>
      </w:pPr>
      <w:r>
        <w:t>atakaa kwa muda mfupi tu</w:t>
      </w:r>
      <w:r/>
    </w:p>
    <w:p>
      <w:r/>
      <w:r>
        <w:t>Malaika anazungumzia kuhusu mtu kuendelea kuwa mfalme kana kwamba anabaki mahali fulani. "atakuwa mfalme kwa muda mfupi tu"</w:t>
      </w:r>
      <w:r/>
    </w:p>
    <w:p>
      <w:pPr>
        <w:pStyle w:val="Heading4"/>
      </w:pPr>
      <w:r>
        <w:t>Revelation 17:11</w:t>
      </w:r>
      <w:r/>
    </w:p>
    <w:p>
      <w:pPr>
        <w:pStyle w:val="Heading5"/>
      </w:pPr>
      <w:r>
        <w:t>ni mmoja wa wale wafalme saba</w:t>
      </w:r>
      <w:r/>
    </w:p>
    <w:p>
      <w:r/>
      <w:r>
        <w:t>Maana zinazowezekana ni 1) mnyama anatawala mara mbili: kwanza kama mmoja wa wafalme saba, na kisha kama mfalme wa nane au 2) mnyama yuko katika kundi la hao wafalme saba kwa sababu ni kama wao.</w:t>
      </w:r>
      <w:r/>
    </w:p>
    <w:p>
      <w:pPr>
        <w:pStyle w:val="Heading5"/>
      </w:pPr>
      <w:r>
        <w:t>anaenda kwenye uharibifu</w:t>
      </w:r>
      <w:r/>
    </w:p>
    <w:p>
      <w:r/>
      <w:r>
        <w:t>Uhakika wa kile kitakachojiri mbeleni kinazungumziwa kana kwamba mnyama anaendako. "hakika itaangamizwa" au "Mungu hakika ataiangamiza"</w:t>
      </w:r>
      <w:r/>
    </w:p>
    <w:p>
      <w:pPr>
        <w:pStyle w:val="Heading4"/>
      </w:pPr>
      <w:r>
        <w:t>Revelation 17:12</w:t>
      </w:r>
      <w:r/>
    </w:p>
    <w:p>
      <w:pPr>
        <w:pStyle w:val="Heading5"/>
      </w:pPr>
      <w:r>
        <w:t>Kauli Unganishi:</w:t>
      </w:r>
      <w:r/>
    </w:p>
    <w:p>
      <w:r/>
      <w:r>
        <w:t>Malaika anaendelea kuzungumza na Yohana. Hapa anaelezea maana ya mapembe kumi ya mnyama.</w:t>
      </w:r>
      <w:r/>
    </w:p>
    <w:p>
      <w:pPr>
        <w:pStyle w:val="Heading5"/>
      </w:pPr>
      <w:r>
        <w:t>kwa saa moja</w:t>
      </w:r>
      <w:r/>
    </w:p>
    <w:p>
      <w:r/>
      <w:r>
        <w:t>"kwa muda mfupi sana" au "kwa sehemu ndogo sana ya siku"</w:t>
      </w:r>
      <w:r/>
    </w:p>
    <w:p>
      <w:pPr>
        <w:pStyle w:val="Heading5"/>
      </w:pPr>
      <w:r>
        <w:t>Hawa wana shauri moja</w:t>
      </w:r>
      <w:r/>
    </w:p>
    <w:p>
      <w:r/>
      <w:r>
        <w:t>"Hawa wote wanawaza kitu kimoja" au "Hawa wote wanakubaliana kufanya kitu cha pamoja"</w:t>
      </w:r>
      <w:r/>
    </w:p>
    <w:p>
      <w:pPr>
        <w:pStyle w:val="Heading5"/>
      </w:pPr>
      <w:r>
        <w:t>Mwanakondoo</w:t>
      </w:r>
      <w:r/>
    </w:p>
    <w:p>
      <w:r/>
      <w:r>
        <w:t>Huyu ni mtoto wa kiume wa kondoo. Hapa hutumika kuashiria kuwa ni Kristo.</w:t>
      </w:r>
      <w:r/>
    </w:p>
    <w:p>
      <w:pPr>
        <w:pStyle w:val="Heading5"/>
      </w:pPr>
      <w:r>
        <w:t>walioitwa, waliochaguliwa, na waaminifu</w:t>
      </w:r>
      <w:r/>
    </w:p>
    <w:p>
      <w:r/>
      <w:r>
        <w:t>Hii inamaanisha kundi moja la watu. ""Walioitwa, kuchaguliwa , na waaminifu" au " wale ambao Mungu amewaita na kuwachagua na walio waaminifu kwake"</w:t>
      </w:r>
      <w:r/>
    </w:p>
    <w:p>
      <w:pPr>
        <w:pStyle w:val="Heading4"/>
      </w:pPr>
      <w:r>
        <w:t>Revelation 17:15</w:t>
      </w:r>
      <w:r/>
    </w:p>
    <w:p>
      <w:pPr>
        <w:pStyle w:val="Heading5"/>
      </w:pPr>
      <w:r>
        <w:t>Yale maji uliyoyaona, hapo alipoketi yule kahaba ni watu, makutano, mataifa na lugha</w:t>
      </w:r>
      <w:r/>
    </w:p>
    <w:p>
      <w:r/>
      <w:r>
        <w:t>Hapa "ni" inamaanisha "yanawakilisha"</w:t>
      </w:r>
      <w:r/>
    </w:p>
    <w:p>
      <w:pPr>
        <w:pStyle w:val="Heading5"/>
      </w:pPr>
      <w:r>
        <w:t>maji</w:t>
      </w:r>
      <w:r/>
    </w:p>
    <w:p>
      <w:r/>
      <w:r>
        <w:t>"mito mingi"</w:t>
      </w:r>
      <w:r/>
    </w:p>
    <w:p>
      <w:pPr>
        <w:pStyle w:val="Heading5"/>
      </w:pPr>
      <w:r>
        <w:t>makutano</w:t>
      </w:r>
      <w:r/>
    </w:p>
    <w:p>
      <w:r/>
      <w:r>
        <w:t>"makundi makubwa ya watu" au "idadi kubwa ya watu"</w:t>
      </w:r>
      <w:r/>
    </w:p>
    <w:p>
      <w:pPr>
        <w:pStyle w:val="Heading5"/>
      </w:pPr>
      <w:r>
        <w:t>lugha</w:t>
      </w:r>
      <w:r/>
    </w:p>
    <w:p>
      <w:r/>
      <w:r>
        <w:t>Hii inamaanisha watu wanaozungumza hizo lugha.</w:t>
      </w:r>
      <w:r/>
    </w:p>
    <w:p>
      <w:pPr>
        <w:pStyle w:val="Heading4"/>
      </w:pPr>
      <w:r>
        <w:t>Revelation 17:16</w:t>
      </w:r>
      <w:r/>
    </w:p>
    <w:p>
      <w:pPr>
        <w:pStyle w:val="Heading5"/>
      </w:pPr>
      <w:r>
        <w:t>watamfanya kuwa mpweke na uchi</w:t>
      </w:r>
      <w:r/>
    </w:p>
    <w:p>
      <w:r/>
      <w:r>
        <w:t>"kuiba kila kitu alichonacho na kumuacha bila kitu"</w:t>
      </w:r>
      <w:r/>
    </w:p>
    <w:p>
      <w:pPr>
        <w:pStyle w:val="Heading5"/>
      </w:pPr>
      <w:r>
        <w:t>watamla mwili wake</w:t>
      </w:r>
      <w:r/>
    </w:p>
    <w:p>
      <w:r/>
      <w:r>
        <w:t>Kumuangamiza kabisa inazungumziwa kama kula mwili wake. "watamuangamiza kikamilifu"</w:t>
      </w:r>
      <w:r/>
    </w:p>
    <w:p>
      <w:pPr>
        <w:pStyle w:val="Heading5"/>
      </w:pPr>
      <w:r>
        <w:t>Maana Mungu ameweka mioyoni mwao kubeba kusudi lake kwa makubaliano ... yatakapotimia</w:t>
      </w:r>
      <w:r/>
    </w:p>
    <w:p>
      <w:r/>
      <w:r>
        <w:t>Watakubali kumpa mnyama nguvu zao, lakini haitakuwa kwamba wanataka kumtii Mungu. "Kwa kuwa Mungu ataweka mioyoni mwao kukubali kumpa mnyama uwezo wao kutawala hadi maneno ya Mungu yatimie, na kwa kufanya hivi, watakamilisha mpango wa Mungu.</w:t>
      </w:r>
      <w:r/>
    </w:p>
    <w:p>
      <w:pPr>
        <w:pStyle w:val="Heading5"/>
      </w:pPr>
      <w:r>
        <w:t>Mungu ameweka mioyoni mwao</w:t>
      </w:r>
      <w:r/>
    </w:p>
    <w:p>
      <w:r/>
      <w:r>
        <w:t>Moyo unaashiria hamu. Kuwafanya kutaka kufanya kitu inazungumziwa kama kuweka mioyoni mwao. "Mungu amewafanya watake"</w:t>
      </w:r>
      <w:r/>
    </w:p>
    <w:p>
      <w:pPr>
        <w:pStyle w:val="Heading5"/>
      </w:pPr>
      <w:r>
        <w:t>nguvu za kutawala</w:t>
      </w:r>
      <w:r/>
    </w:p>
    <w:p>
      <w:r/>
      <w:r>
        <w:t>"mamlaka" au "mamlaka ya kifalme"</w:t>
      </w:r>
      <w:r/>
    </w:p>
    <w:p>
      <w:pPr>
        <w:pStyle w:val="Heading5"/>
      </w:pPr>
      <w:r>
        <w:t>mpaka maneno ya Mungu yatakapotimia</w:t>
      </w:r>
      <w:r/>
    </w:p>
    <w:p>
      <w:r/>
      <w:r>
        <w:t>Hii inaweza kuelezwa kwa hali ya kutenda. "mpaka Mungu atimize alichosema kitatokea"</w:t>
      </w:r>
      <w:r/>
    </w:p>
    <w:p>
      <w:pPr>
        <w:pStyle w:val="Heading4"/>
      </w:pPr>
      <w:r>
        <w:t>Revelation 17:18</w:t>
      </w:r>
      <w:r/>
    </w:p>
    <w:p>
      <w:pPr>
        <w:pStyle w:val="Heading5"/>
      </w:pPr>
      <w:r>
        <w:t>Kauli Unganishi:</w:t>
      </w:r>
      <w:r/>
    </w:p>
    <w:p>
      <w:r/>
      <w:r>
        <w:t>Malaika amaliza kuzungumza na Yohana kuhusu kahaba na mnyama.</w:t>
      </w:r>
      <w:r/>
    </w:p>
    <w:p>
      <w:pPr>
        <w:pStyle w:val="Heading5"/>
      </w:pPr>
      <w:r>
        <w:t>ni</w:t>
      </w:r>
      <w:r/>
    </w:p>
    <w:p>
      <w:r/>
      <w:r>
        <w:t>Hapa "ni" inamaanisha "anawakilisha"</w:t>
      </w:r>
      <w:r/>
    </w:p>
    <w:p>
      <w:pPr>
        <w:pStyle w:val="Heading5"/>
      </w:pPr>
      <w:r>
        <w:t>mji ule mkubwa utawalao</w:t>
      </w:r>
      <w:r/>
    </w:p>
    <w:p>
      <w:r/>
      <w:r>
        <w:t>Inaposema mji unaotawala, inamaanisha kwamba kiongozi wa mji anatawala. "mji mkuu ambaye kiongozi wake anatawala"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17:1</w:t>
      </w:r>
      <w:r/>
    </w:p>
    <w:p>
      <w:pPr>
        <w:pStyle w:val="Heading5"/>
      </w:pPr>
      <w:r>
        <w:t>Malaika alisema atamuonesha nini Yohana?</w:t>
      </w:r>
      <w:r/>
    </w:p>
    <w:p>
      <w:r/>
      <w:r>
        <w:t>Malaika alisema atamuonesha Yohana hukumu ya kahaba mkuu.</w:t>
      </w:r>
      <w:r/>
    </w:p>
    <w:p>
      <w:pPr>
        <w:pStyle w:val="Heading4"/>
      </w:pPr>
      <w:r>
        <w:t>Revelation 17:3</w:t>
      </w:r>
      <w:r/>
    </w:p>
    <w:p>
      <w:pPr>
        <w:pStyle w:val="Heading5"/>
      </w:pPr>
      <w:r>
        <w:t>Mwanamke alikuwa amekalia nini?</w:t>
      </w:r>
      <w:r/>
    </w:p>
    <w:p>
      <w:r/>
      <w:r>
        <w:t>Mwanamke alikuwa amekalia mnyama mwenye vichwa saba na pembe kumi.</w:t>
      </w:r>
      <w:r/>
    </w:p>
    <w:p>
      <w:pPr>
        <w:pStyle w:val="Heading5"/>
      </w:pPr>
      <w:r>
        <w:t>Nini kilikuwa kwenye kikombe ambacho mwanamke alikuwa ameshika mkononi mwake?</w:t>
      </w:r>
      <w:r/>
    </w:p>
    <w:p>
      <w:r/>
      <w:r>
        <w:t>Kikombe kilikuwa kimejaa vitu vya kuchukiza na uchafu wa uasherati wake.</w:t>
      </w:r>
      <w:r/>
    </w:p>
    <w:p>
      <w:pPr>
        <w:pStyle w:val="Heading5"/>
      </w:pPr>
      <w:r>
        <w:t>Jina la mwanamke ni nani?</w:t>
      </w:r>
      <w:r/>
    </w:p>
    <w:p>
      <w:r/>
      <w:r>
        <w:t>Jina la mwanamke ni "Babeli Mkuu, Mama wa Makahaba na Vitu vya Kuchukiza Duniani"</w:t>
      </w:r>
      <w:r/>
    </w:p>
    <w:p>
      <w:pPr>
        <w:pStyle w:val="Heading4"/>
      </w:pPr>
      <w:r>
        <w:t>Revelation 17:6</w:t>
      </w:r>
      <w:r/>
    </w:p>
    <w:p>
      <w:pPr>
        <w:pStyle w:val="Heading5"/>
      </w:pPr>
      <w:r>
        <w:t>Mwanamke alikuwa amelewa nini?</w:t>
      </w:r>
      <w:r/>
    </w:p>
    <w:p>
      <w:r/>
      <w:r>
        <w:t>Mwanamke alikuwa amelewa damu ya wakatifu na waliokufa kwa ajili ya Yesu.</w:t>
      </w:r>
      <w:r/>
    </w:p>
    <w:p>
      <w:pPr>
        <w:pStyle w:val="Heading4"/>
      </w:pPr>
      <w:r>
        <w:t>Revelation 17:8</w:t>
      </w:r>
      <w:r/>
    </w:p>
    <w:p>
      <w:pPr>
        <w:pStyle w:val="Heading5"/>
      </w:pPr>
      <w:r>
        <w:t>Mnyama aliyekuwa amekaliwa na mwanamke alitoka wapi?</w:t>
      </w:r>
      <w:r/>
    </w:p>
    <w:p>
      <w:r/>
      <w:r>
        <w:t>Mnyama alitoka kwenye shimo refu lisilo na mwisho.</w:t>
      </w:r>
      <w:r/>
    </w:p>
    <w:p>
      <w:pPr>
        <w:pStyle w:val="Heading5"/>
      </w:pPr>
      <w:r>
        <w:t>Mnyama alikuwa akienda wapi?</w:t>
      </w:r>
      <w:r/>
    </w:p>
    <w:p>
      <w:r/>
      <w:r>
        <w:t>Mnyama alikuwa akienda kwenye maangamizo.</w:t>
      </w:r>
      <w:r/>
    </w:p>
    <w:p>
      <w:pPr>
        <w:pStyle w:val="Heading4"/>
      </w:pPr>
      <w:r>
        <w:t>Revelation 17:9</w:t>
      </w:r>
      <w:r/>
    </w:p>
    <w:p>
      <w:pPr>
        <w:pStyle w:val="Heading5"/>
      </w:pPr>
      <w:r>
        <w:t>Vichwa saba vya mnyama vilikuwa nini?</w:t>
      </w:r>
      <w:r/>
    </w:p>
    <w:p>
      <w:r/>
      <w:r>
        <w:t>Vichwa saba vilikuwa ni milima saba ambapo mwanamke alikuwa ameketi, na pia vilikuwa ni wafalme saba.</w:t>
      </w:r>
      <w:r/>
    </w:p>
    <w:p>
      <w:pPr>
        <w:pStyle w:val="Heading4"/>
      </w:pPr>
      <w:r>
        <w:t>Revelation 17:11</w:t>
      </w:r>
      <w:r/>
    </w:p>
    <w:p>
      <w:pPr>
        <w:pStyle w:val="Heading5"/>
      </w:pPr>
      <w:r>
        <w:t>Mnyama alikuwa akienda wapi?</w:t>
      </w:r>
      <w:r/>
    </w:p>
    <w:p>
      <w:r/>
      <w:r>
        <w:t>Mnyama alikuwa akienda kwenye maangamizo.</w:t>
      </w:r>
      <w:r/>
    </w:p>
    <w:p>
      <w:pPr>
        <w:pStyle w:val="Heading4"/>
      </w:pPr>
      <w:r>
        <w:t>Revelation 17:12</w:t>
      </w:r>
      <w:r/>
    </w:p>
    <w:p>
      <w:pPr>
        <w:pStyle w:val="Heading5"/>
      </w:pPr>
      <w:r>
        <w:t>Pembe kumi za mnyama zilikuwa ni nini?</w:t>
      </w:r>
      <w:r/>
    </w:p>
    <w:p>
      <w:r/>
      <w:r>
        <w:t>Pembe kumi ni wafalme kumi.</w:t>
      </w:r>
      <w:r/>
    </w:p>
    <w:p>
      <w:pPr>
        <w:pStyle w:val="Heading5"/>
      </w:pPr>
      <w:r>
        <w:t>Wafalme na mnyama watafanya nini wakiwa wa shauri moja.</w:t>
      </w:r>
      <w:r/>
    </w:p>
    <w:p>
      <w:r/>
      <w:r>
        <w:t>Wakiwa wa shauri moja, watafanya vita dhidi ya Mwana kondoo.</w:t>
      </w:r>
      <w:r/>
    </w:p>
    <w:p>
      <w:pPr>
        <w:pStyle w:val="Heading4"/>
      </w:pPr>
      <w:r>
        <w:t>Revelation 17:15</w:t>
      </w:r>
      <w:r/>
    </w:p>
    <w:p>
      <w:pPr>
        <w:pStyle w:val="Heading5"/>
      </w:pPr>
      <w:r>
        <w:t>Maji ambayo kahaba aliyekalia yalikuwa nini?</w:t>
      </w:r>
      <w:r/>
    </w:p>
    <w:p>
      <w:r/>
      <w:r>
        <w:t>Maji yalikuwa watu, makutano, mataifa, na lugha.</w:t>
      </w:r>
      <w:r/>
    </w:p>
    <w:p>
      <w:pPr>
        <w:pStyle w:val="Heading4"/>
      </w:pPr>
      <w:r>
        <w:t>Revelation 17:16</w:t>
      </w:r>
      <w:r/>
    </w:p>
    <w:p>
      <w:pPr>
        <w:pStyle w:val="Heading5"/>
      </w:pPr>
      <w:r>
        <w:t>Wafalme na mnyama watamfanya nini mwanamke?</w:t>
      </w:r>
      <w:r/>
    </w:p>
    <w:p>
      <w:r/>
      <w:r>
        <w:t>Watamfanya kuwa mpweke na uchi, watamlaa mwili wake, na kumchoma kwa moto.</w:t>
      </w:r>
      <w:r/>
    </w:p>
    <w:p>
      <w:pPr>
        <w:pStyle w:val="Heading4"/>
      </w:pPr>
      <w:r>
        <w:t>Revelation 17:18</w:t>
      </w:r>
      <w:r/>
    </w:p>
    <w:p>
      <w:pPr>
        <w:pStyle w:val="Heading5"/>
      </w:pPr>
      <w:r>
        <w:t>Mwanamke aliyeonwa na Yohana ni nini?</w:t>
      </w:r>
      <w:r/>
    </w:p>
    <w:p>
      <w:r/>
      <w:r>
        <w:t>Mwanamke aliyeonwa na Yohana ni mji mkuu unaotawala juu ya wafalme wa ulimwenguni.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18 Maelezo kwa jumla</w:t>
      </w:r>
      <w:r/>
    </w:p>
    <w:p>
      <w:pPr>
        <w:pStyle w:val="Heading2"/>
      </w:pPr>
      <w:r>
        <w:t>Muundo na mpangilio</w:t>
      </w:r>
      <w:r/>
    </w:p>
    <w:p>
      <w:r/>
      <w:r>
        <w:t>Sura ya 19 itaendeleza mambo yaliomo kwenye sura hii na sura zote zichukuliwe kama kipengele kimoja.</w:t>
      </w:r>
      <w:r/>
    </w:p>
    <w:p>
      <w:r/>
      <w:r>
        <w:t>Tafsiri zingine zinaingiza ndani kidogo msitari wa ushairi ili isomeke kwa urahisi. ULB hufanya hivi na ushairi ulioko katika 19:1-8</w:t>
      </w:r>
      <w:r/>
    </w:p>
    <w:p>
      <w:pPr>
        <w:pStyle w:val="Heading2"/>
      </w:pPr>
      <w:r>
        <w:t>Dhana muhimu katika sura hii</w:t>
      </w:r>
      <w:r/>
    </w:p>
    <w:p>
      <w:pPr>
        <w:pStyle w:val="Heading3"/>
      </w:pPr>
      <w:r>
        <w:t>Unabii</w:t>
      </w:r>
      <w:r/>
    </w:p>
    <w:p>
      <w:r/>
      <w:r>
        <w:t>Malaika anapeana unabii kuhusu kuanguka kwa Babeli. Inazungumziwa kana kwamba ishatokea ingawa haijatokea. Hii ilikuwa ni kawaida katika unabii na unasisitiza kutokuepuka kwa hukumu ijayo. Inatabiriwa pia watu wataomboleza kuanguka kwa Babeli. , na</w:t>
      </w:r>
      <w:r/>
    </w:p>
    <w:p>
      <w:pPr>
        <w:pStyle w:val="Heading2"/>
      </w:pPr>
      <w:r>
        <w:t>Tamathali muhimu sa usemi katika sura hii</w:t>
      </w:r>
      <w:r/>
    </w:p>
    <w:p>
      <w:pPr>
        <w:pStyle w:val="Heading3"/>
      </w:pPr>
      <w:r>
        <w:t>Mifano</w:t>
      </w:r>
      <w:r/>
    </w:p>
    <w:p>
      <w:r/>
      <w:r>
        <w:t>Mifano mara nyingi hutumiwa katika unabii. Sura hii inaachana kidogo na mfumo wa kiapokalipti wa kitabo hiki cha Ufunuo.</w:t>
      </w:r>
      <w:r/>
    </w:p>
    <w:p>
      <w:pPr>
        <w:pStyle w:val="Heading2"/>
      </w:pPr>
      <w:r>
        <w:t>Links:</w:t>
      </w:r>
      <w:r/>
      <w:r/>
    </w:p>
    <w:p>
      <w:pPr>
        <w:pStyle w:val="ListBullet"/>
        <w:spacing w:line="240" w:lineRule="auto"/>
        <w:ind w:left="720"/>
      </w:pPr>
      <w:r/>
      <w:hyperlink r:id="rId27">
        <w:r>
          <w:rPr>
            <w:color w:val="0000EE"/>
            <w:u w:val="single"/>
          </w:rPr>
          <w:t>Revelation 18:01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18</w:t>
      </w:r>
      <w:r>
        <w:rPr>
          <w:vertAlign w:val="superscript"/>
        </w:rPr>
        <w:t>1</w:t>
      </w:r>
      <w:r>
        <w:t xml:space="preserve">Bad hajat del ana ainu malaika tani nazil tehet min sama. Huwo indu sulta azim, wa ard kan wala be mejid tou. </w:t>
      </w:r>
      <w:r>
        <w:rPr>
          <w:vertAlign w:val="superscript"/>
        </w:rPr>
        <w:t>2</w:t>
      </w:r>
      <w:r>
        <w:t xml:space="preserve">Huwo kore fok be sot azim, gali, "Damar, damar Babil al azim! Heya biga mahal guat ta shayatin, wa sijin le ai roho al nijis, bet le tiyur al nijis, mahal le ai haiwan al nijis wa batal. </w:t>
      </w:r>
      <w:r>
        <w:rPr>
          <w:vertAlign w:val="superscript"/>
        </w:rPr>
        <w:t>3</w:t>
      </w:r>
      <w:r>
        <w:t>Ashan nas kulu asrubu kamur tou ta amalia ta zina. Muluk ta ard amulu zina ma heya. Tujar ta ard tala ganiyanin min guwa tou ta amalia ta zina."</w:t>
      </w:r>
      <w:r>
        <w:rPr>
          <w:vertAlign w:val="superscript"/>
        </w:rPr>
        <w:t>4</w:t>
      </w:r>
      <w:r>
        <w:t xml:space="preserve">Bad dak ana asuma sot tani min sama bi gul, ''Tala takom bara min heya, nas tai, ashan intum ma bi isherik fi katiya ta tou, wa ashan intum ma bi akudu ikab al hiya indu. </w:t>
      </w:r>
      <w:r>
        <w:rPr>
          <w:vertAlign w:val="superscript"/>
        </w:rPr>
        <w:t>5</w:t>
      </w:r>
      <w:r>
        <w:t xml:space="preserve">Katiya ta heya limu ketir kalis fok ze sama, wa Allah zekiru amalia tou al sharir. </w:t>
      </w:r>
      <w:r>
        <w:rPr>
          <w:vertAlign w:val="superscript"/>
        </w:rPr>
        <w:t>6</w:t>
      </w:r>
      <w:r>
        <w:t>Dafau le heya ze heya dafau le nas tanin, wa dafau le heya maraten le haja al heya amulu; fi kubaya al heya lakbatu, lakbatu maraten le heya.</w:t>
      </w:r>
      <w:r>
        <w:rPr>
          <w:vertAlign w:val="superscript"/>
        </w:rPr>
        <w:t>7</w:t>
      </w:r>
      <w:r>
        <w:t xml:space="preserve">Zema heya bi mejidu nefsa tou wa bi ish fi haya al kwes, Wodi azab wa taab shedid bardu le heya . Ashan heya fi geliba tou, ' Ana gani fi kursi ze melka; Ana ma armala, wa ana ma bi shuf huzun.' </w:t>
      </w:r>
      <w:r>
        <w:rPr>
          <w:vertAlign w:val="superscript"/>
        </w:rPr>
        <w:t>8</w:t>
      </w:r>
      <w:r>
        <w:t>Ashan kida fi yom wahid balaya tou bi ja: mutu, huzun, wa maja. Nar bi akulu heya, ashan Rabuna Allah huwo azim, wa huwo yau gadi tou.</w:t>
      </w:r>
      <w:r>
        <w:rPr>
          <w:vertAlign w:val="superscript"/>
        </w:rPr>
        <w:t>9</w:t>
      </w:r>
      <w:r>
        <w:t xml:space="preserve">Muluk ta ard al amulu zina ma heya wa ai haja ma heya bi kore wa haznanin ashan heya fi zaman umon ainu dukhan bi tala min nar al bi aragu heya. </w:t>
      </w:r>
      <w:r>
        <w:rPr>
          <w:vertAlign w:val="superscript"/>
        </w:rPr>
        <w:t>10</w:t>
      </w:r>
      <w:r>
        <w:t>Umon bi wogif beid, bi kafu min azab ta heya, umon bi kelimo, ''Weel, weel le medina al azim, Babil, medina al gowi! Ashan fi wahid saah ikab taki ja.''</w:t>
      </w:r>
      <w:r>
        <w:rPr>
          <w:vertAlign w:val="superscript"/>
        </w:rPr>
        <w:t>11</w:t>
      </w:r>
      <w:r>
        <w:t xml:space="preserve">Tujar ta ard bi kore wa haznanin ashan hiya leanu mafi zol bi isteri buda tumon tanimara- </w:t>
      </w:r>
      <w:r>
        <w:rPr>
          <w:vertAlign w:val="superscript"/>
        </w:rPr>
        <w:t>12</w:t>
      </w:r>
      <w:r>
        <w:t xml:space="preserve">Tujar ta dahab, fida, hujar al mohim, wa lulu, gumasat min gutun, ,bembi, harir, gumasat ahmar, kulu shikl ta kasabin ta riha, kulu afashat al min sin fil , wa kulu asasat min kasab, nihas, hadid, tien, </w:t>
      </w:r>
      <w:r>
        <w:rPr>
          <w:vertAlign w:val="superscript"/>
        </w:rPr>
        <w:t>13</w:t>
      </w:r>
      <w:r>
        <w:t>girfa, buharat, riha, mura, bokhur, kamur, zed, degig, gemeh, bagar wa korufan, husan wa arabat wa nas al gobudu fi harib (asara).</w:t>
      </w:r>
      <w:r>
        <w:rPr>
          <w:vertAlign w:val="superscript"/>
        </w:rPr>
        <w:t>14</w:t>
      </w:r>
      <w:r>
        <w:t>Silu min inta simar al niya taki fogo min zaman. Kulu haya al kwes wa farah biga mafi, ma bi ligo tanimara.</w:t>
      </w:r>
      <w:r>
        <w:rPr>
          <w:vertAlign w:val="superscript"/>
        </w:rPr>
        <w:t>15</w:t>
      </w:r>
      <w:r>
        <w:t xml:space="preserve">Tujar ta buda al tala ganiyanin ashan heya bi wogif beid min heya leanu umon bi kafu min azab ta heya, wa umon bi kore wa haznanin shedid. </w:t>
      </w:r>
      <w:r>
        <w:rPr>
          <w:vertAlign w:val="superscript"/>
        </w:rPr>
        <w:t>16</w:t>
      </w:r>
      <w:r>
        <w:t xml:space="preserve">Umon bi kelimo, ''Weel, weel le medina al azim al kan bi libisu gumash min gutun al naim, bembi wa ahmar, wa bi kutu dahab, wa hujar al mohim wa luoluo! </w:t>
      </w:r>
      <w:r>
        <w:rPr>
          <w:vertAlign w:val="superscript"/>
        </w:rPr>
        <w:t>17</w:t>
      </w:r>
      <w:r>
        <w:t>Fi wahid saah bes kulu mali de karabu.</w:t>
      </w:r>
      <w:r>
        <w:rPr>
          <w:vertAlign w:val="superscript"/>
        </w:rPr>
        <w:t>18</w:t>
      </w:r>
      <w:r>
        <w:t xml:space="preserve">Umon kore zema umon ainu dukhan ta nar al bi aragu heya. Umon kelim, "Medina yatu ze median al kebir de?'' </w:t>
      </w:r>
      <w:r>
        <w:rPr>
          <w:vertAlign w:val="superscript"/>
        </w:rPr>
        <w:t>19</w:t>
      </w:r>
      <w:r>
        <w:t xml:space="preserve">Umon kubu turab fi ras tumon, wa kore shedid wa haznanin ''Weel, weel le medina al kebir mahal al kan nas al indu sefinat fi bahar bi tala gani min amual ta tou. Fi wahid saah demiru heya.'' </w:t>
      </w:r>
      <w:r>
        <w:rPr>
          <w:vertAlign w:val="superscript"/>
        </w:rPr>
        <w:t>20</w:t>
      </w:r>
      <w:r>
        <w:t>''Afarah takum le hiya, sama, Intum nas al kudusin wa rusul wa anbiya, ashan Allah jibu gediya takum fi ras heya!''</w:t>
      </w:r>
      <w:r>
        <w:rPr>
          <w:vertAlign w:val="superscript"/>
        </w:rPr>
        <w:t>21</w:t>
      </w:r>
      <w:r>
        <w:t xml:space="preserve">Malaika azim shelu hajer ze ta tahuna wa jadau fi bahar, gali, "Be nefsa teriga, Babil, medina al kebir, bi jadau tehet be guwa wa ma bi ainu tanimara. </w:t>
      </w:r>
      <w:r>
        <w:rPr>
          <w:vertAlign w:val="superscript"/>
        </w:rPr>
        <w:t>22</w:t>
      </w:r>
      <w:r>
        <w:t>Asuat ta dugu muzika, azifin ta flut,wa turumbete ma bi asumau fi inta tanimara. Ma bi ligo nas ta funun fi inta. Ma bi asumau sot ta tahuna fi inta tanimara.</w:t>
      </w:r>
      <w:r>
        <w:rPr>
          <w:vertAlign w:val="superscript"/>
        </w:rPr>
        <w:t>23</w:t>
      </w:r>
      <w:r>
        <w:t xml:space="preserve">Nur ta lamba ma bi wala tanimara fi intum. Asuat ta aris wa arusa tanimara ma bi asumau fi intum, tujar takum kan umara ta ard, wa umam kan woduru be sihir taki. </w:t>
      </w:r>
      <w:r>
        <w:rPr>
          <w:vertAlign w:val="superscript"/>
        </w:rPr>
        <w:t>24</w:t>
      </w:r>
      <w:r>
        <w:t>Ligo fogo heya dom ta anbiya wa ta nas ta Allah al kudusin, wa dom ta kulu nas al katulu fi ard."</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18</w:t>
      </w:r>
    </w:p>
    <w:p>
      <w:r/>
      <w:r>
        <w:rPr>
          <w:vertAlign w:val="superscript"/>
        </w:rPr>
        <w:t>1</w:t>
      </w:r>
      <w:r>
        <w:t>Baada ya vitu hivi nilimwona malaika mwingine akishuka chini kutoka mbinguni. Yeye alikuwa na mamlaka kuu, na nchi iliangazwa kwa utukufu wake.</w:t>
      </w:r>
      <w:r>
        <w:rPr>
          <w:vertAlign w:val="superscript"/>
        </w:rPr>
        <w:t>2</w:t>
      </w:r>
      <w:r>
        <w:t>Alilia kwa sauti kuu, akisema, “Umeanguka, umeanguka, ule mji mkuu Babeli! Umekuwa sehemu yakaapo mapepo, na sehemu ikaapo kila roho chafu, na sehemu akaapo kila mchafu na ndege achukizaye.</w:t>
      </w:r>
      <w:r>
        <w:rPr>
          <w:vertAlign w:val="superscript"/>
        </w:rPr>
        <w:t>3</w:t>
      </w:r>
      <w:r>
        <w:t>Kwa kuwa mataifa yote yamekunywa mvinyo ya tamaa ya uasherati wake ambayo humletea ghadhabu. Wafalme wa nchi wamezini naye. Wafanyabiashara wa nchi wamekuwa matajiri kwa nguvu ya maisha yake ya anasa.”</w:t>
      </w:r>
    </w:p>
    <w:p>
      <w:r/>
      <w:r>
        <w:rPr>
          <w:vertAlign w:val="superscript"/>
        </w:rPr>
        <w:t>4</w:t>
      </w:r>
      <w:r>
        <w:t>Kisha nilisikia sauti nyingine kutoka mbinguni iikisema, “Tokeni kwake watu wangu, ili msije mkashiriki katika dhambi zake, na ili msije mkapokea mapigo yake yoyote.</w:t>
      </w:r>
      <w:r>
        <w:rPr>
          <w:vertAlign w:val="superscript"/>
        </w:rPr>
        <w:t>5</w:t>
      </w:r>
      <w:r>
        <w:t>Dhambi zake zimerundikana juu kama mbingu, na Mungu ameyakumbuka matendo yake maovu.</w:t>
      </w:r>
    </w:p>
    <w:p>
      <w:r/>
      <w:r>
        <w:rPr>
          <w:vertAlign w:val="superscript"/>
        </w:rPr>
        <w:t>6</w:t>
      </w:r>
      <w:r>
        <w:t>Mlipeni kama alivyowalipa wengine, na mkamlipe mara mbili kwa jinsi alivyotenda; katika kikombe alichokichanganya, mchanganyishieni mara mbili kwa ajili yake.</w:t>
      </w:r>
      <w:r>
        <w:rPr>
          <w:vertAlign w:val="superscript"/>
        </w:rPr>
        <w:t>7</w:t>
      </w:r>
      <w:r>
        <w:t>Kama alivyojitukuza yeye mwenyewe, na aliishi kwa anasa, mpeni mateso mengi na huzuni. Kwa kuwa husema moyoni mwake, ‘Nimekaa kama malkia; wala siyo mjane, na wala sitaona maombolezo.’</w:t>
      </w:r>
      <w:r>
        <w:rPr>
          <w:vertAlign w:val="superscript"/>
        </w:rPr>
        <w:t>8</w:t>
      </w:r>
      <w:r>
        <w:t>Kwa hiyo ndani ya siku moja mapigo yake yatamlemea: kifo, maombolezo, na njaa. Atateketezwa kwa moto, kwa kuwa Bwana Mungu ni mwenye nguvu, na ni mhukumu wake.”</w:t>
      </w:r>
    </w:p>
    <w:p>
      <w:r/>
      <w:r>
        <w:rPr>
          <w:vertAlign w:val="superscript"/>
        </w:rPr>
        <w:t>9</w:t>
      </w:r>
      <w:r>
        <w:t>Wafalme wa nchi waliozini na kuchanganyikiwa pamoja naye watalia na kumwombolezea watakapouona moshi wa kuungua kwake.</w:t>
      </w:r>
      <w:r>
        <w:rPr>
          <w:vertAlign w:val="superscript"/>
        </w:rPr>
        <w:t>10</w:t>
      </w:r>
      <w:r>
        <w:t>Watasimama mbali naye, kwa hofu ya maumivu yake wakisema, “Ole, ole kwa mji mkuu, Babeli, mji wenye nguvu! Kwa saa moja hukumu yako imekuja.”</w:t>
      </w:r>
      <w:r>
        <w:rPr>
          <w:vertAlign w:val="superscript"/>
        </w:rPr>
        <w:t>11</w:t>
      </w:r>
      <w:r>
        <w:t>Wafanyabiashara wa nchi lieni na kuomboleza kwa ajili yake, kwa kuwa hakuna hata mmoja anunuaye bidhaa zake tena -</w:t>
      </w:r>
      <w:r>
        <w:rPr>
          <w:vertAlign w:val="superscript"/>
        </w:rPr>
        <w:t>12</w:t>
      </w:r>
      <w:r>
        <w:t>bidhaa za dhahabu, fedha, mawe ya thamani, lulu, kitani nzuri, zambarau, hariri, nyekundu, aina zote za miti ya harufu nzuri, kila chombo cha pembe za ndovu, kila chombo kilichotengenezwa kwa miti ya thamani, shaba, chuma, jiwe,</w:t>
      </w:r>
      <w:r>
        <w:rPr>
          <w:vertAlign w:val="superscript"/>
        </w:rPr>
        <w:t>13</w:t>
      </w:r>
      <w:r>
        <w:t>mdalasini, viungo, uvumba, manemane, ubani, mvinyo, mafuta, unga mzuri, ngano, ng'ombe na kondoo, farasi na magari, na watumwa, na roho za watu.</w:t>
      </w:r>
      <w:r>
        <w:rPr>
          <w:vertAlign w:val="superscript"/>
        </w:rPr>
        <w:t>14</w:t>
      </w:r>
      <w:r>
        <w:t>Matunda uliyoyatamani kwa nguvu zako yameondoka kutoka kwako. Anasa zako zote na mapambo yametoweka, hayatapatikana tena.</w:t>
      </w:r>
      <w:r>
        <w:rPr>
          <w:vertAlign w:val="superscript"/>
        </w:rPr>
        <w:t>15</w:t>
      </w:r>
      <w:r>
        <w:t>Wafanyabiashara wa vitu hivi waliopata utajiri kwa mapenzi yake watasimama mbali kutoka kwake kwa sababu ya hofu ya maumivu yake, wakilia na sauti ya maombolezo.</w:t>
      </w:r>
      <w:r>
        <w:rPr>
          <w:vertAlign w:val="superscript"/>
        </w:rPr>
        <w:t>16</w:t>
      </w:r>
      <w:r>
        <w:t>Wakisema, “Ole, ole mji ule mkuu uliovikwa kitani nzuri, zambarau, na nyekundu, na kupambwa kwa dhahabu, na vito vya thamani na lulu!”</w:t>
      </w:r>
      <w:r>
        <w:rPr>
          <w:vertAlign w:val="superscript"/>
        </w:rPr>
        <w:t>17</w:t>
      </w:r>
      <w:r>
        <w:t>Ndani ya saa moja utajiri wote huo ulitoweka. Kila nahodha wa meli, kila baharia, na wote wanamaji, na wote wafanyao kazi baharini, walisimama mbali.</w:t>
      </w:r>
      <w:r>
        <w:rPr>
          <w:vertAlign w:val="superscript"/>
        </w:rPr>
        <w:t>18</w:t>
      </w:r>
      <w:r>
        <w:t>Walilia walipouona moshi wa kuungua kwake. Walisema, “Ni mji gani unafanana na mji huu mkubwa?”</w:t>
      </w:r>
      <w:r>
        <w:rPr>
          <w:vertAlign w:val="superscript"/>
        </w:rPr>
        <w:t>19</w:t>
      </w:r>
      <w:r>
        <w:t>Walitupa mavumbi juu ya vichwa vyao, na walilia, wakitokwa machozi na kuomboleza, “Ole, ole mji mkubwa mahali wote waliokuwa na meli zao baharini walikuwa matajiri kutokana na mali zake. Ndani ya saa moja umeangamizwa.”</w:t>
      </w:r>
    </w:p>
    <w:p>
      <w:r/>
      <w:r>
        <w:rPr>
          <w:vertAlign w:val="superscript"/>
        </w:rPr>
        <w:t>20</w:t>
      </w:r>
      <w:r>
        <w:t>“Furahini juu yake, mbingu, ninyi waumini, mitume, na manabii, kwa maana Mungu ameleta hukumu yenu juu yake!”</w:t>
      </w:r>
    </w:p>
    <w:p>
      <w:pPr>
        <w:pBdr>
          <w:bottom w:val="single" w:sz="6" w:space="1" w:color="auto"/>
        </w:pBdr>
      </w:pPr>
      <w:r/>
      <w:r>
        <w:rPr>
          <w:vertAlign w:val="superscript"/>
        </w:rPr>
        <w:t>21</w:t>
      </w:r>
      <w:r>
        <w:t>Malaika mwenye nguvu aliinua jiwe kama jiwe kuu la kusagia na alilitupa baharini, akisema, “Kwa njia hii, Babeli, ule mji mkuu, utatupwa chini kwa ukatili na hautaonekana tena.</w:t>
      </w:r>
      <w:r>
        <w:rPr>
          <w:vertAlign w:val="superscript"/>
        </w:rPr>
        <w:t>22</w:t>
      </w:r>
      <w:r>
        <w:t>Sauti ya vinanda, wanamuziki, wacheza filimbi, na tarumbeta hawatasikika tena kwenu. Wala fundi wa aina yoyote hataonekana kwenu. Wala sauti ya kinu haitasikika tena kwenu.</w:t>
      </w:r>
      <w:r>
        <w:rPr>
          <w:vertAlign w:val="superscript"/>
        </w:rPr>
        <w:t>23</w:t>
      </w:r>
      <w:r>
        <w:t>Mwanga wa taa hautaangaza ndani yako. Sauti ya bwana harusi na bibi harusi hazitasikiwa tena ndani yako, maana wafanyabiashara wako walikuwa wakuu wa nchi, na wa mataifa, wamedanganywa kwa uchawi wako.</w:t>
      </w:r>
      <w:r>
        <w:rPr>
          <w:vertAlign w:val="superscript"/>
        </w:rPr>
        <w:t>24</w:t>
      </w:r>
      <w:r>
        <w:t>Ndani yake damu ya manabii na waamini ilionekana, na damu ya wote waliouawa juu ya nchi.”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Kauli Unganishi:</w:t>
      </w:r>
      <w:r/>
    </w:p>
    <w:p>
      <w:r/>
      <w:r>
        <w:t>Malaika mwingine ashuka toka mbinguni na kuzungumza. Huyu ni malaika tofauti na yule wa sura iliyopita, aliyezungumza kuhusu kahaba na mnyama.</w:t>
      </w:r>
      <w:r/>
    </w:p>
    <w:p>
      <w:pPr>
        <w:pStyle w:val="Heading5"/>
      </w:pPr>
      <w:r>
        <w:t>Taarifa ya Jumla:</w:t>
      </w:r>
      <w:r/>
    </w:p>
    <w:p>
      <w:r/>
      <w:r>
        <w:t>Anayezungumziwa hapa ni kama mtu ni mji wa Babeli.</w:t>
      </w:r>
      <w:r/>
    </w:p>
    <w:p>
      <w:pPr>
        <w:pStyle w:val="Heading5"/>
      </w:pPr>
      <w:r>
        <w:t>Umeanguka, umeanguka, ule mji mkuu Babeli</w:t>
      </w:r>
      <w:r/>
    </w:p>
    <w:p>
      <w:r/>
      <w:r>
        <w:t>Malaika anazungumzia Babeli kuangamizwa kama vile kuanguka.</w:t>
      </w:r>
      <w:r/>
    </w:p>
    <w:p>
      <w:pPr>
        <w:pStyle w:val="Heading5"/>
      </w:pPr>
      <w:r>
        <w:t>ndege achukizaye</w:t>
      </w:r>
      <w:r/>
    </w:p>
    <w:p>
      <w:r/>
      <w:r>
        <w:t>"ndege anayeudhi" au "ndege isyevutia"</w:t>
      </w:r>
      <w:r/>
    </w:p>
    <w:p>
      <w:pPr>
        <w:pStyle w:val="Heading5"/>
      </w:pPr>
      <w:r>
        <w:t>mataifa yote</w:t>
      </w:r>
      <w:r/>
    </w:p>
    <w:p>
      <w:r/>
      <w:r>
        <w:t>Mataifa ni njia nyingine ya kusema kwa watu wa mataifa hayo. "watu wa mataifa hayo"</w:t>
      </w:r>
      <w:r/>
    </w:p>
    <w:p>
      <w:pPr>
        <w:pStyle w:val="Heading5"/>
      </w:pPr>
      <w:r>
        <w:t>yamekunywa mvinyo ya tamaa ya uovu wake</w:t>
      </w:r>
      <w:r/>
    </w:p>
    <w:p>
      <w:r/>
      <w:r>
        <w:t>Hii ni ishara ya kushiriki katika tamaa zake za uasherati. "yamekuwa na uasherati kwama yeye" au "yamelewa na uasherati wake"</w:t>
      </w:r>
      <w:r/>
    </w:p>
    <w:p>
      <w:pPr>
        <w:pStyle w:val="Heading5"/>
      </w:pPr>
      <w:r>
        <w:t>tamaa ya uovu wake</w:t>
      </w:r>
      <w:r/>
    </w:p>
    <w:p>
      <w:r/>
      <w:r>
        <w:t>Babeli inazungumziwa kana kwamba ni kahaba aliyesababisha watu wengi wafanye dhambi pamoja naye. Hii inaweza kuwa na maana mara mbili: uasherati halisi na kuabudu miungu.</w:t>
      </w:r>
      <w:r/>
    </w:p>
    <w:p>
      <w:pPr>
        <w:pStyle w:val="Heading5"/>
      </w:pPr>
      <w:r>
        <w:t>Wafanya biashara</w:t>
      </w:r>
      <w:r/>
    </w:p>
    <w:p>
      <w:r/>
      <w:r>
        <w:t>Mfanya biashara ni mtu anayeuza vitu.</w:t>
      </w:r>
      <w:r/>
    </w:p>
    <w:p>
      <w:pPr>
        <w:pStyle w:val="Heading5"/>
      </w:pPr>
      <w:r>
        <w:t>kwa nguvu ya maisha yake ya anasa</w:t>
      </w:r>
      <w:r/>
    </w:p>
    <w:p>
      <w:r/>
      <w:r>
        <w:t>"kwa sababu alitumia pesa nyingi sana kwa ajili ya uasherati"</w:t>
      </w:r>
      <w:r/>
    </w:p>
    <w:p>
      <w:pPr>
        <w:pStyle w:val="Heading4"/>
      </w:pPr>
      <w:r>
        <w:t>Revelation 18:4</w:t>
      </w:r>
      <w:r/>
    </w:p>
    <w:p>
      <w:pPr>
        <w:pStyle w:val="Heading5"/>
      </w:pPr>
      <w:r>
        <w:t>Kauli Unganishi:</w:t>
      </w:r>
      <w:r/>
    </w:p>
    <w:p>
      <w:r/>
      <w:r>
        <w:t>Sauti nyingine kutoka mbinguni inazungumza.</w:t>
      </w:r>
      <w:r/>
    </w:p>
    <w:p>
      <w:pPr>
        <w:pStyle w:val="Heading5"/>
      </w:pPr>
      <w:r>
        <w:t>Taarifa ya Jumla:</w:t>
      </w:r>
      <w:r/>
    </w:p>
    <w:p>
      <w:r/>
      <w:r>
        <w:t>Anayezungumziwa kama mtu ni mji wa Babeli, ambao unazungumziwa kama vile ni kahaba.</w:t>
      </w:r>
      <w:r/>
    </w:p>
    <w:p>
      <w:pPr>
        <w:pStyle w:val="Heading5"/>
      </w:pPr>
      <w:r>
        <w:t>sauti nyingine</w:t>
      </w:r>
      <w:r/>
    </w:p>
    <w:p>
      <w:r/>
      <w:r>
        <w:t>Neno "sauti" inamaanisha msemaji, ambaye huwezekana kuwa ni Yesu au Baba. "mtu mwingine"</w:t>
      </w:r>
      <w:r/>
    </w:p>
    <w:p>
      <w:pPr>
        <w:pStyle w:val="Heading5"/>
      </w:pPr>
      <w:r>
        <w:t>Dhambi zake zimerundikana juu mpaka mbinguni</w:t>
      </w:r>
      <w:r/>
    </w:p>
    <w:p>
      <w:r/>
      <w:r>
        <w:t>Sauti inazungumzia dhambi za Babeli kama vile ni vitu vinavyoweza kuunda rundo. "Dhambi zake ni nyingi sana ni kama rundo linalofika mbinguni"</w:t>
      </w:r>
      <w:r/>
    </w:p>
    <w:p>
      <w:pPr>
        <w:pStyle w:val="Heading5"/>
      </w:pPr>
      <w:r>
        <w:t>ameyakumbuka</w:t>
      </w:r>
      <w:r/>
    </w:p>
    <w:p>
      <w:r/>
      <w:r>
        <w:t>"akawazia" au "akaanza kuwa makini na." Hii haimaanishi kuwa Mungu alikumbuka jambo alilosahau.</w:t>
      </w:r>
      <w:r/>
    </w:p>
    <w:p>
      <w:pPr>
        <w:pStyle w:val="Heading5"/>
      </w:pPr>
      <w:r>
        <w:t>Mlipeni kama alivyowalipa wengine</w:t>
      </w:r>
      <w:r/>
    </w:p>
    <w:p>
      <w:r/>
      <w:r>
        <w:t>Sauti inazungumzia adhabu kana kwamba ni malipo. "Muadhibu kama alivyowaadhibu wengine"</w:t>
      </w:r>
      <w:r/>
    </w:p>
    <w:p>
      <w:pPr>
        <w:pStyle w:val="Heading5"/>
      </w:pPr>
      <w:r>
        <w:t>mkamlipe mara mbili</w:t>
      </w:r>
      <w:r/>
    </w:p>
    <w:p>
      <w:r/>
      <w:r>
        <w:t>Sauti inazungumzia adhabu kana kwamba ni malipo. "muadhibu mara mbili zaidi"</w:t>
      </w:r>
      <w:r/>
    </w:p>
    <w:p>
      <w:pPr>
        <w:pStyle w:val="Heading5"/>
      </w:pPr>
      <w:r>
        <w:t>katika kikombe alichokichanganya, mchanganyishieni mara mbili kwa</w:t>
      </w:r>
      <w:r/>
    </w:p>
    <w:p>
      <w:r/>
      <w:r>
        <w:t>Sauti inazungumzia kusababisha wengine kuteseka kama kuandaa divai yenye nguvu kwa ajili yao kunywa. "muandalie divai ya mateso ambayo ina nguvu mara mbili zaidi ya ile aliyowaandalia wengine" au "mfanyeni ateseke mara mbili zaidi ya alivyowatesa wengine"</w:t>
      </w:r>
      <w:r/>
    </w:p>
    <w:p>
      <w:pPr>
        <w:pStyle w:val="Heading5"/>
      </w:pPr>
      <w:r>
        <w:t>mchanganyishieni mara mbili</w:t>
      </w:r>
      <w:r/>
    </w:p>
    <w:p>
      <w:r/>
      <w:r>
        <w:t>Maana zinazowezekana ni 1)"andaa mara mbili ya kipimo" au 2)"ifanye kuwa na nguvu mara mbili zaidi"</w:t>
      </w:r>
      <w:r/>
    </w:p>
    <w:p>
      <w:pPr>
        <w:pStyle w:val="Heading4"/>
      </w:pPr>
      <w:r>
        <w:t>Revelation 18:7</w:t>
      </w:r>
      <w:r/>
    </w:p>
    <w:p>
      <w:pPr>
        <w:pStyle w:val="Heading5"/>
      </w:pPr>
      <w:r>
        <w:t>Kauli Unganishi:</w:t>
      </w:r>
      <w:r/>
    </w:p>
    <w:p>
      <w:r/>
      <w:r>
        <w:t>Sauti ile ile kutoka mbinguni inaendelea kuzungumzia Babeli kana kwamba ni mwanamke.</w:t>
      </w:r>
      <w:r/>
    </w:p>
    <w:p>
      <w:pPr>
        <w:pStyle w:val="Heading5"/>
      </w:pPr>
      <w:r>
        <w:t>alivyojitukuza</w:t>
      </w:r>
      <w:r/>
    </w:p>
    <w:p>
      <w:r/>
      <w:r>
        <w:t>"watu wa Babeli walijitukuza"</w:t>
      </w:r>
      <w:r/>
    </w:p>
    <w:p>
      <w:pPr>
        <w:pStyle w:val="Heading5"/>
      </w:pPr>
      <w:r>
        <w:t>Nimekaa kama malkia</w:t>
      </w:r>
      <w:r/>
    </w:p>
    <w:p>
      <w:r/>
      <w:r>
        <w:t>Anadai kuwa mtawala, akiwa na mamlaka yake mwenyewe.</w:t>
      </w:r>
      <w:r/>
    </w:p>
    <w:p>
      <w:pPr>
        <w:pStyle w:val="Heading5"/>
      </w:pPr>
      <w:r>
        <w:t>siyo mjane</w:t>
      </w:r>
      <w:r/>
    </w:p>
    <w:p>
      <w:r/>
      <w:r>
        <w:t>Anadokeza kuwa hatakuwa tegemezi kwa watu wengine.</w:t>
      </w:r>
      <w:r/>
    </w:p>
    <w:p>
      <w:pPr>
        <w:pStyle w:val="Heading5"/>
      </w:pPr>
      <w:r>
        <w:t>sitaona maombolezo</w:t>
      </w:r>
      <w:r/>
    </w:p>
    <w:p>
      <w:r/>
      <w:r>
        <w:t>Kupitia maombolezo inatajwa kama kuona maombolezo. "sitawahi kuomboleza"</w:t>
      </w:r>
      <w:r/>
    </w:p>
    <w:p>
      <w:pPr>
        <w:pStyle w:val="Heading5"/>
      </w:pPr>
      <w:r>
        <w:t>mapigo yake yatakuja</w:t>
      </w:r>
      <w:r/>
    </w:p>
    <w:p>
      <w:r/>
      <w:r>
        <w:t>Kuwepo wakati wa mbeleni inazungumziwa kama yanakuja.</w:t>
      </w:r>
      <w:r/>
    </w:p>
    <w:p>
      <w:pPr>
        <w:pStyle w:val="Heading5"/>
      </w:pPr>
      <w:r>
        <w:t>Atateketezwa kwa moto</w:t>
      </w:r>
      <w:r/>
    </w:p>
    <w:p>
      <w:r/>
      <w:r>
        <w:t>Kuchomwa na moto inazungumziwa kama kuliwa na moto. "Moto utamchoma kikamilifu"</w:t>
      </w:r>
      <w:r/>
    </w:p>
    <w:p>
      <w:pPr>
        <w:pStyle w:val="Heading4"/>
      </w:pPr>
      <w:r>
        <w:t>Revelation 18:9</w:t>
      </w:r>
      <w:r/>
    </w:p>
    <w:p>
      <w:pPr>
        <w:pStyle w:val="Heading5"/>
      </w:pPr>
      <w:r>
        <w:t>Kauli Unganishi:</w:t>
      </w:r>
      <w:r/>
    </w:p>
    <w:p>
      <w:r/>
      <w:r>
        <w:t>Yohana anasema kile watu wanachosema kuhusu Babeli.</w:t>
      </w:r>
      <w:r/>
    </w:p>
    <w:p>
      <w:pPr>
        <w:pStyle w:val="Heading5"/>
      </w:pPr>
      <w:r>
        <w:t>Taarifa ya Jumla:</w:t>
      </w:r>
      <w:r/>
    </w:p>
    <w:p>
      <w:r/>
      <w:r>
        <w:t>Hapa anayezungumziwa kama mtu ni mji wa Babeli.</w:t>
      </w:r>
      <w:r/>
    </w:p>
    <w:p>
      <w:pPr>
        <w:pStyle w:val="Heading5"/>
      </w:pPr>
      <w:r>
        <w:t>waliofanya uasherati na kuchanganyikiwa pamoja naye</w:t>
      </w:r>
      <w:r/>
    </w:p>
    <w:p>
      <w:r/>
      <w:r>
        <w:t>"kutenda dhambi za ngono na kufanya chochote walichotaka kama watu wa Babeli walivyofanya"</w:t>
      </w:r>
      <w:r/>
    </w:p>
    <w:p>
      <w:pPr>
        <w:pStyle w:val="Heading5"/>
      </w:pPr>
      <w:r>
        <w:t>hofu ya maumivu makali</w:t>
      </w:r>
      <w:r/>
    </w:p>
    <w:p>
      <w:r/>
      <w:r>
        <w:t>Maumivu makali yanaweza kutafsiriwa kama kitenzi. "wakihofu kuwa watateswa kama Babeli" au "wakihofu kuwa Mungu atawatesa kama anavyoitesa Babeli"</w:t>
      </w:r>
      <w:r/>
    </w:p>
    <w:p>
      <w:pPr>
        <w:pStyle w:val="Heading5"/>
      </w:pPr>
      <w:r>
        <w:t>Ole, ole</w:t>
      </w:r>
      <w:r/>
    </w:p>
    <w:p>
      <w:r/>
      <w:r>
        <w:t>Hii inarudiwa kwa ajili ya msisitizo.</w:t>
      </w:r>
      <w:r/>
    </w:p>
    <w:p>
      <w:pPr>
        <w:pStyle w:val="Heading5"/>
      </w:pPr>
      <w:r>
        <w:t>adhabu yako imekuja</w:t>
      </w:r>
      <w:r/>
    </w:p>
    <w:p>
      <w:r/>
      <w:r>
        <w:t>Kuwepo katika wakati wa sasa inazungumziwa kama ilimefika.</w:t>
      </w:r>
      <w:r/>
    </w:p>
    <w:p>
      <w:pPr>
        <w:pStyle w:val="Heading4"/>
      </w:pPr>
      <w:r>
        <w:t>Revelation 18:11</w:t>
      </w:r>
      <w:r/>
    </w:p>
    <w:p>
      <w:pPr>
        <w:pStyle w:val="Heading5"/>
      </w:pPr>
      <w:r>
        <w:t>kuomboleza kwa ajili yake</w:t>
      </w:r>
      <w:r/>
    </w:p>
    <w:p>
      <w:r/>
      <w:r>
        <w:t>"kuomboleza kwa ajili ya watu wa Babeli"</w:t>
      </w:r>
      <w:r/>
    </w:p>
    <w:p>
      <w:pPr>
        <w:pStyle w:val="Heading5"/>
      </w:pPr>
      <w:r>
        <w:t>mawe ya thamani, lulu</w:t>
      </w:r>
      <w:r/>
    </w:p>
    <w:p>
      <w:r/>
      <w:r>
        <w:t>"aina nyingi za mawe ya dhamani"</w:t>
      </w:r>
      <w:r/>
    </w:p>
    <w:p>
      <w:pPr>
        <w:pStyle w:val="Heading5"/>
      </w:pPr>
      <w:r>
        <w:t>kitani nzuri</w:t>
      </w:r>
      <w:r/>
    </w:p>
    <w:p>
      <w:r/>
      <w:r>
        <w:t>nguo ya gharama iliyotengenezwa kwa kitani.</w:t>
      </w:r>
      <w:r/>
    </w:p>
    <w:p>
      <w:pPr>
        <w:pStyle w:val="Heading5"/>
      </w:pPr>
      <w:r>
        <w:t>zambarau</w:t>
      </w:r>
      <w:r/>
    </w:p>
    <w:p>
      <w:r/>
      <w:r>
        <w:t>"nguo ya zambarau"</w:t>
      </w:r>
      <w:r/>
    </w:p>
    <w:p>
      <w:pPr>
        <w:pStyle w:val="Heading5"/>
      </w:pPr>
      <w:r>
        <w:t>hariri</w:t>
      </w:r>
      <w:r/>
    </w:p>
    <w:p>
      <w:r/>
      <w:r>
        <w:t>Hii ni nguo laini, imara iliyotengenezwa kutoka kwenye nyuzi bora kama nondo wa hariri wanapotengeneza vifukofuko vyao. "nguo ya gharama" au "nguo bora" au "nguo nzuri"</w:t>
      </w:r>
      <w:r/>
    </w:p>
    <w:p>
      <w:pPr>
        <w:pStyle w:val="Heading5"/>
      </w:pPr>
      <w:r>
        <w:t>nyekundu</w:t>
      </w:r>
      <w:r/>
    </w:p>
    <w:p>
      <w:r/>
      <w:r>
        <w:t>"nguo nyekundu"</w:t>
      </w:r>
      <w:r/>
    </w:p>
    <w:p>
      <w:pPr>
        <w:pStyle w:val="Heading5"/>
      </w:pPr>
      <w:r>
        <w:t>kila chombo cha pembe za ndovu</w:t>
      </w:r>
      <w:r/>
    </w:p>
    <w:p>
      <w:r/>
      <w:r>
        <w:t>"kila aina ya chombo kilichoundwa na pembe za ndovu"</w:t>
      </w:r>
      <w:r/>
    </w:p>
    <w:p>
      <w:pPr>
        <w:pStyle w:val="Heading5"/>
      </w:pPr>
      <w:r>
        <w:t>pembe za ndovu</w:t>
      </w:r>
      <w:r/>
    </w:p>
    <w:p>
      <w:r/>
      <w:r>
        <w:t>Mali kigumu na kizuri cheupe ambacho watu wanaotoa kutoka kwenye pembe au meno ya wanyama wakubwa sana kama tembo na sili wa baharini. "mapembe" au "meno ya dhamani ya wanyama"</w:t>
      </w:r>
      <w:r/>
    </w:p>
    <w:p>
      <w:pPr>
        <w:pStyle w:val="Heading5"/>
      </w:pPr>
      <w:r>
        <w:t>marumaru</w:t>
      </w:r>
      <w:r/>
    </w:p>
    <w:p>
      <w:r/>
      <w:r>
        <w:t>jiwe la dhamani linatumika kwenye ujenzi.</w:t>
      </w:r>
      <w:r/>
    </w:p>
    <w:p>
      <w:pPr>
        <w:pStyle w:val="Heading5"/>
      </w:pPr>
      <w:r>
        <w:t>mdalasini</w:t>
      </w:r>
      <w:r/>
    </w:p>
    <w:p>
      <w:r/>
      <w:r>
        <w:t>kiungo cha mapishi chenye harufu nzuri na kinatoka katika gome la aina fulani ya mti.</w:t>
      </w:r>
      <w:r/>
    </w:p>
    <w:p>
      <w:pPr>
        <w:pStyle w:val="Heading5"/>
      </w:pPr>
      <w:r>
        <w:t>kiungo</w:t>
      </w:r>
      <w:r/>
    </w:p>
    <w:p>
      <w:r/>
      <w:r>
        <w:t>kitu kinachotumika kuongeza ladha kwenye chakula au harufu nzuri kwenye mafuta.</w:t>
      </w:r>
      <w:r/>
    </w:p>
    <w:p>
      <w:pPr>
        <w:pStyle w:val="Heading4"/>
      </w:pPr>
      <w:r>
        <w:t>Revelation 18:14</w:t>
      </w:r>
      <w:r/>
    </w:p>
    <w:p>
      <w:pPr>
        <w:pStyle w:val="Heading5"/>
      </w:pPr>
      <w:r>
        <w:t>Tunda</w:t>
      </w:r>
      <w:r/>
    </w:p>
    <w:p>
      <w:r/>
      <w:r>
        <w:t>Wanazungumzia vitu vizuri kama vile ni tunda. "Vitu vizuri"</w:t>
      </w:r>
      <w:r/>
    </w:p>
    <w:p>
      <w:pPr>
        <w:pStyle w:val="Heading5"/>
      </w:pPr>
      <w:r>
        <w:t>uliyoyatamani kwa nguvu zako zote</w:t>
      </w:r>
      <w:r/>
    </w:p>
    <w:p>
      <w:r/>
      <w:r>
        <w:t>"ulitaka sana"</w:t>
      </w:r>
      <w:r/>
    </w:p>
    <w:p>
      <w:pPr>
        <w:pStyle w:val="Heading5"/>
      </w:pPr>
      <w:r>
        <w:t>hayatapatikana tena</w:t>
      </w:r>
      <w:r/>
    </w:p>
    <w:p>
      <w:r/>
      <w:r>
        <w:t>Kutokupatikana inamaanisha kutokuwepo. uu ni usemi. "hautayaona tena"</w:t>
      </w:r>
      <w:r/>
    </w:p>
    <w:p>
      <w:pPr>
        <w:pStyle w:val="Heading4"/>
      </w:pPr>
      <w:r>
        <w:t>Revelation 18:15</w:t>
      </w:r>
      <w:r/>
    </w:p>
    <w:p>
      <w:pPr>
        <w:pStyle w:val="Heading5"/>
      </w:pPr>
      <w:r>
        <w:t>Taarifa ya Jumla:</w:t>
      </w:r>
      <w:r/>
    </w:p>
    <w:p>
      <w:r/>
      <w:r>
        <w:t>Katika mistari hii, anayezungumziwa kama binadamu ni mji wa Babeli.</w:t>
      </w:r>
      <w:r/>
    </w:p>
    <w:p>
      <w:pPr>
        <w:pStyle w:val="Heading5"/>
      </w:pPr>
      <w:r>
        <w:t>kwa sababu ya hofu ya maumivu yake</w:t>
      </w:r>
      <w:r/>
    </w:p>
    <w:p>
      <w:r/>
      <w:r>
        <w:t>Nomino "hofu" na "mateso" zinaweza kuelezwa na misemo inayoweza kuonesha ni nani aliyehisi hofu na maumivu makali. "kwa sababu watahofia jinsi atakavyoteswa"</w:t>
      </w:r>
      <w:r/>
    </w:p>
    <w:p>
      <w:pPr>
        <w:pStyle w:val="Heading5"/>
      </w:pPr>
      <w:r>
        <w:t>wakilia na kuomboleza kwa sauti</w:t>
      </w:r>
      <w:r/>
    </w:p>
    <w:p>
      <w:r/>
      <w:r>
        <w:t>Hiki ndicho watakachokifanya wafanya biashara. "na watalia na kuomboleza kwa sauti"</w:t>
      </w:r>
      <w:r/>
    </w:p>
    <w:p>
      <w:pPr>
        <w:pStyle w:val="Heading5"/>
      </w:pPr>
      <w:r>
        <w:t>mji ule mkuu uliovikwa kitani nzuri</w:t>
      </w:r>
      <w:r/>
    </w:p>
    <w:p>
      <w:r/>
      <w:r>
        <w:t>Katika sura hii yote, Babeli inazungumziwa kama vile ni mwanamke. Wafanya biashara wanaizungumzia Babeli kama vile imevaa kitani nzuri kwa sababu watu wake walikuwa wamevaa kitani nzuri. "ule mji mkuu, ulio kama mwanamke aliyevaa kitani nzuri" au "ule mji mkuu, ambao wanawake wake walivaa kitani nzuri"</w:t>
      </w:r>
      <w:r/>
    </w:p>
    <w:p>
      <w:pPr>
        <w:pStyle w:val="Heading5"/>
      </w:pPr>
      <w:r>
        <w:t>uliovikwa kitani nzuri</w:t>
      </w:r>
      <w:r/>
    </w:p>
    <w:p>
      <w:r/>
      <w:r>
        <w:t>Hii inaweza kuelezwa kwa hali ya kutenda. "uliovaa kitani nzuri"</w:t>
      </w:r>
      <w:r/>
    </w:p>
    <w:p>
      <w:pPr>
        <w:pStyle w:val="Heading5"/>
      </w:pPr>
      <w:r>
        <w:t>na kupambwa kwa dhahabu</w:t>
      </w:r>
      <w:r/>
    </w:p>
    <w:p>
      <w:r/>
      <w:r>
        <w:t>Hii inaweza kuelezwa kwa hali ya kutenda. "na kujipamba mwenyewe kwa dhahabu" au "na kujipamba wenyewe kwa dhahabu" au "na kuvaa dhahabu"</w:t>
      </w:r>
      <w:r/>
    </w:p>
    <w:p>
      <w:pPr>
        <w:pStyle w:val="Heading5"/>
      </w:pPr>
      <w:r>
        <w:t>vito vya thamani</w:t>
      </w:r>
      <w:r/>
    </w:p>
    <w:p>
      <w:r/>
      <w:r>
        <w:t>"vito vinavyodhaminiwa"</w:t>
      </w:r>
      <w:r/>
    </w:p>
    <w:p>
      <w:pPr>
        <w:pStyle w:val="Heading5"/>
      </w:pPr>
      <w:r>
        <w:t>lulu</w:t>
      </w:r>
      <w:r/>
    </w:p>
    <w:p>
      <w:r/>
      <w:r>
        <w:t>Shanga nzuri na za dhamani. Zinaundwa ndani ya ganda la mnyama fulani mdogo aishiye baharini.</w:t>
      </w:r>
      <w:r/>
    </w:p>
    <w:p>
      <w:pPr>
        <w:pStyle w:val="Heading5"/>
      </w:pPr>
      <w:r>
        <w:t>kipato chao kinatoka baharini</w:t>
      </w:r>
      <w:r/>
    </w:p>
    <w:p>
      <w:r/>
      <w:r>
        <w:t>Msemo "kutoka baharini" inamaanisha kile wanachokifanya baharini. "wanaosafiri baharini kujikimu kimaisha" au "wanaosafiri baharini kwenda sehemu tofauti ili kufanya biashara ya vitu"</w:t>
      </w:r>
      <w:r/>
    </w:p>
    <w:p>
      <w:pPr>
        <w:pStyle w:val="Heading4"/>
      </w:pPr>
      <w:r>
        <w:t>Revelation 18:18</w:t>
      </w:r>
      <w:r/>
    </w:p>
    <w:p>
      <w:pPr>
        <w:pStyle w:val="Heading5"/>
      </w:pPr>
      <w:r>
        <w:t>Taarifa ya Jumla:</w:t>
      </w:r>
      <w:r/>
    </w:p>
    <w:p>
      <w:r/>
      <w:r>
        <w:t>Katika mistari hii, neno "wa" inamaanisha mabaharia na wanamaji, na yule mtu mmoja anayezungumziwa ni ule mji wa Babeli.</w:t>
      </w:r>
      <w:r/>
    </w:p>
    <w:p>
      <w:pPr>
        <w:pStyle w:val="Heading5"/>
      </w:pPr>
      <w:r>
        <w:t>Ni mji gani unafanana na mji huu mkubwa?</w:t>
      </w:r>
      <w:r/>
    </w:p>
    <w:p>
      <w:r/>
      <w:r>
        <w:t>Swali hili linawaonesha watu umuhimu wa mji wa Babeli. "Hakuna mji mwingine kama mji ule mkuu, Babeli"</w:t>
      </w:r>
      <w:r/>
    </w:p>
    <w:p>
      <w:pPr>
        <w:pStyle w:val="Heading5"/>
      </w:pPr>
      <w:r>
        <w:t>Mungu ameleta hukumu yenu juu yake</w:t>
      </w:r>
      <w:r/>
    </w:p>
    <w:p>
      <w:r/>
      <w:r>
        <w:t>Nomino "hukumu" inaweza kuelezwa na kitenzi "kuhukumu." "Mungu amemuhukumu kwa ajili yenu" au "Mungu amemuhukumu kwa sababu ya maovu aliyowatendea"</w:t>
      </w:r>
      <w:r/>
    </w:p>
    <w:p>
      <w:pPr>
        <w:pStyle w:val="Heading4"/>
      </w:pPr>
      <w:r>
        <w:t>Revelation 18:21</w:t>
      </w:r>
      <w:r/>
    </w:p>
    <w:p>
      <w:pPr>
        <w:pStyle w:val="Heading5"/>
      </w:pPr>
      <w:r>
        <w:t>Kauli Unganishi:</w:t>
      </w:r>
      <w:r/>
    </w:p>
    <w:p>
      <w:r/>
      <w:r>
        <w:t>Malaika mwingine aanza kuzungumzia Babeli. Huyu ni malaika tofauti na yule aliyezungumza awali.</w:t>
      </w:r>
      <w:r/>
    </w:p>
    <w:p>
      <w:pPr>
        <w:pStyle w:val="Heading5"/>
      </w:pPr>
      <w:r>
        <w:t>jiwe kuu la kusagia</w:t>
      </w:r>
      <w:r/>
    </w:p>
    <w:p>
      <w:r/>
      <w:r>
        <w:t>Jiwe kubwa la duara linatumika kusaga nafaka.</w:t>
      </w:r>
      <w:r/>
    </w:p>
    <w:p>
      <w:pPr>
        <w:pStyle w:val="Heading5"/>
      </w:pPr>
      <w:r>
        <w:t>abeli, ule mji mkuu, utatupwa chini kwa nguvu na hautaonekana tena</w:t>
      </w:r>
      <w:r/>
    </w:p>
    <w:p>
      <w:r/>
      <w:r>
        <w:t>Mungu atauangamiza ule mji kikamilifu. Hii inaweza kuelezwa kwa hali ya kutenda. "Mungu ataitupa Babeli kwa nguvu, ule mji mkuu, na haitakuwepo tena"</w:t>
      </w:r>
      <w:r/>
    </w:p>
    <w:p>
      <w:pPr>
        <w:pStyle w:val="Heading5"/>
      </w:pPr>
      <w:r>
        <w:t>hautaonekana tena</w:t>
      </w:r>
      <w:r/>
    </w:p>
    <w:p>
      <w:r/>
      <w:r>
        <w:t>"na hakuna mtu atakayeuona tena." Kutokuonekana hapa inamaanisha kwamba haitakuwepo tena. "haitakuwepo tena"</w:t>
      </w:r>
      <w:r/>
    </w:p>
    <w:p>
      <w:pPr>
        <w:pStyle w:val="Heading5"/>
      </w:pPr>
      <w:r>
        <w:t>Sauti ya wapiga vinanda, wanamuziki, wacheza filimbi, na tarumbeta hawatasikika tena kwenu</w:t>
      </w:r>
      <w:r/>
    </w:p>
    <w:p>
      <w:r/>
      <w:r>
        <w:t>Hii inaweza kuelezwa kwa hali ya kutenda. "Hakuna mtu katika mji wenu ambaye atasikia tena sauti ya wapiga vinanda, wanamziki, na wacheza filimbi, na sauti ya tarumbeta"</w:t>
      </w:r>
      <w:r/>
    </w:p>
    <w:p>
      <w:pPr>
        <w:pStyle w:val="Heading5"/>
      </w:pPr>
      <w:r>
        <w:t>kwenu</w:t>
      </w:r>
      <w:r/>
    </w:p>
    <w:p>
      <w:r/>
      <w:r>
        <w:t>Malaika anazungumza kana kwamba Babeli alikuwa hapo akimsikiliza. "ndani ya Babeli"</w:t>
      </w:r>
      <w:r/>
    </w:p>
    <w:p>
      <w:pPr>
        <w:pStyle w:val="Heading5"/>
      </w:pPr>
      <w:r>
        <w:t>hawatasikika tena kwenu</w:t>
      </w:r>
      <w:r/>
    </w:p>
    <w:p>
      <w:r/>
      <w:r>
        <w:t>"hakuna mtu atakayewasikia tena." Kutosikiwa hapa inamaana ya kutokuepo. "hawatakuwepo katika mji wenu tena"</w:t>
      </w:r>
      <w:r/>
    </w:p>
    <w:p>
      <w:pPr>
        <w:pStyle w:val="Heading5"/>
      </w:pPr>
      <w:r>
        <w:t>Hakuna fundi ... hataonekana kwenu</w:t>
      </w:r>
      <w:r/>
    </w:p>
    <w:p>
      <w:r/>
      <w:r>
        <w:t>Kutopatikana humo inamaana hawatakuwemo. "Hakuna fundi yeyote atakaye kuwa katika mji wenu"</w:t>
      </w:r>
      <w:r/>
    </w:p>
    <w:p>
      <w:pPr>
        <w:pStyle w:val="Heading5"/>
      </w:pPr>
      <w:r>
        <w:t>Hakuna sauti ya kinu itakayosikika tena kwenu</w:t>
      </w:r>
      <w:r/>
    </w:p>
    <w:p>
      <w:r/>
      <w:r>
        <w:t>Sauti ya kitu kutokusikika inamaana kwamba hakuna atakaye sikia hiyo sauti. "Hakuna atakaye tumia vinu katika mji wenu"</w:t>
      </w:r>
      <w:r/>
    </w:p>
    <w:p>
      <w:pPr>
        <w:pStyle w:val="Heading4"/>
      </w:pPr>
      <w:r>
        <w:t>Revelation 18:23</w:t>
      </w:r>
      <w:r/>
    </w:p>
    <w:p>
      <w:pPr>
        <w:pStyle w:val="Heading5"/>
      </w:pPr>
      <w:r>
        <w:t>Kauli Unganishi:</w:t>
      </w:r>
      <w:r/>
    </w:p>
    <w:p>
      <w:r/>
      <w:r>
        <w:t>Malaika aliyetupa jiwe la kusagia anamaliza kuongea.</w:t>
      </w:r>
      <w:r/>
    </w:p>
    <w:p>
      <w:pPr>
        <w:pStyle w:val="Heading5"/>
      </w:pPr>
      <w:r>
        <w:t>Taarifa ya Jumla:</w:t>
      </w:r>
      <w:r/>
    </w:p>
    <w:p>
      <w:r/>
      <w:r>
        <w:t>Maneno "yako," "wako," na yake" inamaanisha ni Babeli.</w:t>
      </w:r>
      <w:r/>
    </w:p>
    <w:p>
      <w:pPr>
        <w:pStyle w:val="Heading5"/>
      </w:pPr>
      <w:r>
        <w:t>Sauti ya bwana harusi na bibi harusi hazitasikiwa tena ndani yako</w:t>
      </w:r>
      <w:r/>
    </w:p>
    <w:p>
      <w:r/>
      <w:r>
        <w:t>Hii inaweza kuelezwa kwa hali ya kutenda. "Hakuna ambaye atasikia tena ndani ya Babeli sauti za furaha za bwana harusi na bibi harusi"</w:t>
      </w:r>
      <w:r/>
    </w:p>
    <w:p>
      <w:pPr>
        <w:pStyle w:val="Heading5"/>
      </w:pPr>
      <w:r>
        <w:t>hazitasikiwa tena ndani yako</w:t>
      </w:r>
      <w:r/>
    </w:p>
    <w:p>
      <w:r/>
      <w:r>
        <w:t>"hakuna atakaye visikia ndani yenu tena." Kutosikiwa hapa inamaanisha havitakuwepo" "havitakuwa ndani ya mji wenu tena"</w:t>
      </w:r>
      <w:r/>
    </w:p>
    <w:p>
      <w:pPr>
        <w:pStyle w:val="Heading5"/>
      </w:pPr>
      <w:r>
        <w:t>wafanyabiashara wako walikuwa wakuu wa nchi</w:t>
      </w:r>
      <w:r/>
    </w:p>
    <w:p>
      <w:r/>
      <w:r>
        <w:t>Malaika anazungumzia watu muhimu na wenye nguvu kama vile walikuwa wana wa wafalme. "wafanya biashara wenu walikuwa kama wana wa waflame duniani" au "wafanya biashara wenu walikuwa watu muhimu zaidi duniani"</w:t>
      </w:r>
      <w:r/>
    </w:p>
    <w:p>
      <w:pPr>
        <w:pStyle w:val="Heading5"/>
      </w:pPr>
      <w:r>
        <w:t>mataifa, wamedanganywa kwa uchawi wako</w:t>
      </w:r>
      <w:r/>
    </w:p>
    <w:p>
      <w:r/>
      <w:r>
        <w:t>Hii inaweza kuelezwa kwa hali ya kutenda. "uliwadanganya watu wa mataifa na uchawi wako"</w:t>
      </w:r>
      <w:r/>
    </w:p>
    <w:p>
      <w:pPr>
        <w:pStyle w:val="Heading5"/>
      </w:pPr>
      <w:r>
        <w:t>Ndani yake damu ya manabii na waamini ilionekana, na damu ya wote waliouawa juu ya nchi</w:t>
      </w:r>
      <w:r/>
    </w:p>
    <w:p>
      <w:r/>
      <w:r>
        <w:t>Damu kukutwa ndani yake ina maana kuwa watu walikuwa na hatia ya kuua watu. "Babeli inahatia ya kuua manabii na waumini na watu wengine wote waliouawa"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18:1</w:t>
      </w:r>
      <w:r/>
    </w:p>
    <w:p>
      <w:pPr>
        <w:pStyle w:val="Heading5"/>
      </w:pPr>
      <w:r>
        <w:t>Malaika mwenye mamlaka makubwa alitoa tangazo gani?</w:t>
      </w:r>
      <w:r/>
    </w:p>
    <w:p>
      <w:r/>
      <w:r>
        <w:t>Malaika alitangaza kuwa Babeli mkuu ameanguka.</w:t>
      </w:r>
      <w:r/>
    </w:p>
    <w:p>
      <w:pPr>
        <w:pStyle w:val="Heading4"/>
      </w:pPr>
      <w:r>
        <w:t>Revelation 18:4</w:t>
      </w:r>
      <w:r/>
    </w:p>
    <w:p>
      <w:pPr>
        <w:pStyle w:val="Heading5"/>
      </w:pPr>
      <w:r>
        <w:t>Sauti kutoka mbinguni iliwaambia watu wa Mungu kufanya nini?</w:t>
      </w:r>
      <w:r/>
    </w:p>
    <w:p>
      <w:r/>
      <w:r>
        <w:t>Sauti iliwaambia watu wa Mungu kutoka Babeli na kutokushiriki katika dhambi zake.</w:t>
      </w:r>
      <w:r/>
    </w:p>
    <w:p>
      <w:pPr>
        <w:pStyle w:val="Heading5"/>
      </w:pPr>
      <w:r>
        <w:t>Mungu alimrudishia Babeli kiasi gani cha malipo kwa kile alichokifanya?</w:t>
      </w:r>
      <w:r/>
    </w:p>
    <w:p>
      <w:r/>
      <w:r>
        <w:t>Mungu alimlipa Babeli mara mbili kwa kile alichokifanya.</w:t>
      </w:r>
      <w:r/>
    </w:p>
    <w:p>
      <w:pPr>
        <w:pStyle w:val="Heading4"/>
      </w:pPr>
      <w:r>
        <w:t>Revelation 18:7</w:t>
      </w:r>
      <w:r/>
    </w:p>
    <w:p>
      <w:pPr>
        <w:pStyle w:val="Heading5"/>
      </w:pPr>
      <w:r>
        <w:t>Mapigo gani yalimpata Babeli ndani ya siku moja?</w:t>
      </w:r>
      <w:r/>
    </w:p>
    <w:p>
      <w:r/>
      <w:r>
        <w:t>Kifo, maombolezo, na njaa vilimpata Babeli ndani ya siku moja na aliteketezwa kwa moto.</w:t>
      </w:r>
      <w:r/>
    </w:p>
    <w:p>
      <w:pPr>
        <w:pStyle w:val="Heading4"/>
      </w:pPr>
      <w:r>
        <w:t>Revelation 18:9</w:t>
      </w:r>
      <w:r/>
    </w:p>
    <w:p>
      <w:pPr>
        <w:pStyle w:val="Heading5"/>
      </w:pPr>
      <w:r>
        <w:t>Wafalme na wafanyabiashara wa duniani waliitikiaje baada ya kuona hukumu ya Babeli?</w:t>
      </w:r>
      <w:r/>
    </w:p>
    <w:p>
      <w:r/>
      <w:r>
        <w:t>Walipoona hukumu ya Babeli, wafalme na wafanyabiashara wa duniani walilia na kuomboleza juu yake.</w:t>
      </w:r>
      <w:r/>
    </w:p>
    <w:p>
      <w:pPr>
        <w:pStyle w:val="Heading4"/>
      </w:pPr>
      <w:r>
        <w:t>Revelation 18:14</w:t>
      </w:r>
      <w:r/>
    </w:p>
    <w:p>
      <w:pPr>
        <w:pStyle w:val="Heading5"/>
      </w:pPr>
      <w:r>
        <w:t>Babeli alitamani nini kilichopotea ndani ya saa moja?</w:t>
      </w:r>
      <w:r/>
    </w:p>
    <w:p>
      <w:r/>
      <w:r>
        <w:t>Babeli alitamani starehe na fahari, zilizopotea ndani ya saa moja.</w:t>
      </w:r>
      <w:r/>
    </w:p>
    <w:p>
      <w:pPr>
        <w:pStyle w:val="Heading4"/>
      </w:pPr>
      <w:r>
        <w:t>Revelation 18:15</w:t>
      </w:r>
      <w:r/>
    </w:p>
    <w:p>
      <w:pPr>
        <w:pStyle w:val="Heading5"/>
      </w:pPr>
      <w:r>
        <w:t>Kwa nini wafalme, wafanyabiashara manahodha wa meli walisimama mbali wakati wa hukumu ya Babeli?</w:t>
      </w:r>
      <w:r/>
    </w:p>
    <w:p>
      <w:r/>
      <w:r>
        <w:t>Walisimama mbali kwa sababu waliogopa mateso yake?</w:t>
      </w:r>
      <w:r/>
    </w:p>
    <w:p>
      <w:pPr>
        <w:pStyle w:val="Heading4"/>
      </w:pPr>
      <w:r>
        <w:t>Revelation 18:18</w:t>
      </w:r>
      <w:r/>
    </w:p>
    <w:p>
      <w:pPr>
        <w:pStyle w:val="Heading5"/>
      </w:pPr>
      <w:r>
        <w:t>Manahodha wa meli waliuliza swali gani kuhusu Babeli?</w:t>
      </w:r>
      <w:r/>
    </w:p>
    <w:p>
      <w:r/>
      <w:r>
        <w:t>Manahodha wa meli waliuliza, "Ni mji gani kama mji mkuu?"</w:t>
      </w:r>
      <w:r/>
    </w:p>
    <w:p>
      <w:pPr>
        <w:pStyle w:val="Heading5"/>
      </w:pPr>
      <w:r>
        <w:t>Watakatifu, watume na manabii waliambiwa kufanya nini wakati Babeli alipohukumiwa na Mungu?</w:t>
      </w:r>
      <w:r/>
    </w:p>
    <w:p>
      <w:r/>
      <w:r>
        <w:t>Watakatifu, watume na manabii waliambiwa kufurahi wakati Babeli ikihukumiwa na Mungu.</w:t>
      </w:r>
      <w:r/>
    </w:p>
    <w:p>
      <w:pPr>
        <w:pStyle w:val="Heading4"/>
      </w:pPr>
      <w:r>
        <w:t>Revelation 18:21</w:t>
      </w:r>
      <w:r/>
    </w:p>
    <w:p>
      <w:pPr>
        <w:pStyle w:val="Heading5"/>
      </w:pPr>
      <w:r>
        <w:t>Babeli itaonekana lini tena baada ya hukumu yake?</w:t>
      </w:r>
      <w:r/>
    </w:p>
    <w:p>
      <w:r/>
      <w:r>
        <w:t>Baada ya hukumu yake, Babeli hataonekana tena.</w:t>
      </w:r>
      <w:r/>
    </w:p>
    <w:p>
      <w:pPr>
        <w:pStyle w:val="Heading4"/>
      </w:pPr>
      <w:r>
        <w:t>Revelation 18:23</w:t>
      </w:r>
      <w:r/>
    </w:p>
    <w:p>
      <w:pPr>
        <w:pStyle w:val="Heading5"/>
      </w:pPr>
      <w:r>
        <w:t>Nini kilikutwa ndani ya mji mkuu Babeli ambacho alihukumiwa nacho?</w:t>
      </w:r>
      <w:r/>
    </w:p>
    <w:p>
      <w:r/>
      <w:r>
        <w:t>Damu ya manabii, watakatifu na wote waliouliwa duniani ilikutwa.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19 maelezo ya jumla</w:t>
      </w:r>
      <w:r/>
    </w:p>
    <w:p>
      <w:pPr>
        <w:pStyle w:val="Heading2"/>
      </w:pPr>
      <w:r>
        <w:t>Muundo na mpangilio</w:t>
      </w:r>
      <w:r/>
    </w:p>
    <w:p>
      <w:r/>
      <w:r>
        <w:t>Sura ya 19 inaendeleza maswala yalyomo katika sura ya 18 na kwa hivyo zote mbili zichukuliwe kama kipengele kimoja.</w:t>
      </w:r>
      <w:r/>
    </w:p>
    <w:p>
      <w:r/>
      <w:r>
        <w:t>Tafsiri zingine zinaingiza ndani kidogo msitari wa ushairi ili isomeke kwa urahisi. ULB hufanya hivi na ushairi ulioko katika 19:1-8</w:t>
      </w:r>
      <w:r/>
    </w:p>
    <w:p>
      <w:pPr>
        <w:pStyle w:val="Heading2"/>
      </w:pPr>
      <w:r>
        <w:t>Dhana muhimu katika sura hii</w:t>
      </w:r>
      <w:r/>
    </w:p>
    <w:p>
      <w:pPr>
        <w:pStyle w:val="Heading3"/>
      </w:pPr>
      <w:r>
        <w:t>Nyimbo</w:t>
      </w:r>
      <w:r/>
    </w:p>
    <w:p>
      <w:r/>
      <w:r>
        <w:t>Mbinguni mara nyingi huelezewa kama mahali ambapo watu wanaimba.Hizo ni nyimbo za kumwabudu Mungu. Hii inaashiria kwamba mbinguni ni mahali ambapo Mungu anaabudiwa kila mara.</w:t>
      </w:r>
      <w:r/>
    </w:p>
    <w:p>
      <w:pPr>
        <w:pStyle w:val="Heading3"/>
      </w:pPr>
      <w:r>
        <w:t>Sherehe za harusi</w:t>
      </w:r>
      <w:r/>
    </w:p>
    <w:p>
      <w:r/>
      <w:r>
        <w:t>Sherehe za harusi ama karamu ni ishara muhimu inayotumika katika maandiko.Katika utamaduni wa Wayahudi, paradiso ama maisha pamoja na Mungu baada ya kifo ilipewa taswira ya karamu. Hapa Yesu anaipatia taswira ya karamu ya harusi ambayo mfalme huandalia mwana wake wa kiume ambaye ameoa sasa hivi. Mbali na hiyo, Yesu anasisitiza kwamba siyo watu wote Mungu hualika watajiandaa vilivyo ili washiriki. Watu kama hawa watatupwa nje ya karamu.</w:t>
      </w:r>
      <w:r/>
    </w:p>
    <w:p>
      <w:pPr>
        <w:pStyle w:val="Heading2"/>
      </w:pPr>
      <w:r>
        <w:t>Links:</w:t>
      </w:r>
      <w:r/>
      <w:r/>
    </w:p>
    <w:p>
      <w:pPr>
        <w:pStyle w:val="ListBullet"/>
        <w:spacing w:line="240" w:lineRule="auto"/>
        <w:ind w:left="720"/>
      </w:pPr>
      <w:r/>
      <w:hyperlink r:id="rId27">
        <w:r>
          <w:rPr>
            <w:color w:val="0000EE"/>
            <w:u w:val="single"/>
          </w:rPr>
          <w:t>Revelation 19:01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19</w:t>
      </w:r>
      <w:r>
        <w:rPr>
          <w:vertAlign w:val="superscript"/>
        </w:rPr>
        <w:t>1</w:t>
      </w:r>
      <w:r>
        <w:t xml:space="preserve">Bad hajat del ana asuma sot ze sot ta nas ketir fi sama bi nadil, ''Haleluya! Kulasa, mejid, Allah yau indu guwa. </w:t>
      </w:r>
      <w:r>
        <w:rPr>
          <w:vertAlign w:val="superscript"/>
        </w:rPr>
        <w:t>2</w:t>
      </w:r>
      <w:r>
        <w:t>Hukum tou hagiga wa indu adala, ashan huwo hakimu mara kebir ta zani al amulu fasad fi ard be sokol zina tou. Huwo dafa dom ta khudam tou al heya dofugu.''</w:t>
      </w:r>
      <w:r>
        <w:rPr>
          <w:vertAlign w:val="superscript"/>
        </w:rPr>
        <w:t>3</w:t>
      </w:r>
      <w:r>
        <w:t xml:space="preserve">Umon wonusu tani: ''Halleluya! Dukhan bi tala min heya el abad al abadin.'' </w:t>
      </w:r>
      <w:r>
        <w:rPr>
          <w:vertAlign w:val="superscript"/>
        </w:rPr>
        <w:t>4</w:t>
      </w:r>
      <w:r>
        <w:t>Shuyuk al arba wa ishirin wa haiwanat al arba waga tehet wa abidu Allah. al kan geni fi kursi. Umon kan bi kelimo, ''Amen. Halleluya!''</w:t>
      </w:r>
      <w:r>
        <w:rPr>
          <w:vertAlign w:val="superscript"/>
        </w:rPr>
        <w:t>5</w:t>
      </w:r>
      <w:r>
        <w:t>Bad dak sot ja min kursi de, gali, "Sabihu Allah tanina, intum kulu khadamin ta tou, intum al bi kafu huwo, kulu del al ma mohimin wa al gowin.''</w:t>
      </w:r>
      <w:r>
        <w:rPr>
          <w:vertAlign w:val="superscript"/>
        </w:rPr>
        <w:t>6</w:t>
      </w:r>
      <w:r>
        <w:t>Bad dak ana asuma sot ze ta nas ketir, ze sot ta moyo ketir, wa ze sot ta saga, bi kelimo, "Halleluya! Ashan Rabana fi hukum, Allah ta nina, al Gadirala kulu shei.</w:t>
      </w:r>
      <w:r>
        <w:rPr>
          <w:vertAlign w:val="superscript"/>
        </w:rPr>
        <w:t>7</w:t>
      </w:r>
      <w:r>
        <w:t xml:space="preserve">Keli nina afarh wa kon murtah wa wodi le huwo mejid ashan ihtifal ta iris ta koruf ja kalas, wa arusa tou jahizu nefsa tou. </w:t>
      </w:r>
      <w:r>
        <w:rPr>
          <w:vertAlign w:val="superscript"/>
        </w:rPr>
        <w:t>8</w:t>
      </w:r>
      <w:r>
        <w:t>Wori le heya ashan bi libisu gumash abiad naim ta iris al bi lama'' (gumas al naim huwo yau sokol bir ta nas ta Allahal kudusin) .</w:t>
      </w:r>
      <w:r>
        <w:rPr>
          <w:vertAlign w:val="superscript"/>
        </w:rPr>
        <w:t>9</w:t>
      </w:r>
      <w:r>
        <w:t xml:space="preserve">Malaika kelimu le ana, '' Katibu de: Baraka le del al nadi le iris ta Koruf." Huwo kaman kelimu le ana, ''Del kalam ta Allah al hagiga.'' </w:t>
      </w:r>
      <w:r>
        <w:rPr>
          <w:vertAlign w:val="superscript"/>
        </w:rPr>
        <w:t>10</w:t>
      </w:r>
      <w:r>
        <w:t>Ana waga tehet korein tou wa abidu huwo, lakin huwo kelimu le ana, ''Mata amulu kalam de! Ana khadam ze inta wa akwana taki al bi shahidu an Yesua. Abidu Allah, ashan shihada an Yesua huwo roho ta nubuwa.''</w:t>
      </w:r>
      <w:r>
        <w:rPr>
          <w:vertAlign w:val="superscript"/>
        </w:rPr>
        <w:t>11</w:t>
      </w:r>
      <w:r>
        <w:t xml:space="preserve">Bad dak ana ainu sama fata, wa ana ainu wa hinak kan fi husan abiyad. Zol al bi arkab fi ras husan de bi nadi huwo amin wa sadik. Huwo bi harib be adala al huwo indo. </w:t>
      </w:r>
      <w:r>
        <w:rPr>
          <w:vertAlign w:val="superscript"/>
        </w:rPr>
        <w:t>12</w:t>
      </w:r>
      <w:r>
        <w:t xml:space="preserve">Uyun tou ze nar al saab, wa fi ras tou taj ketir. Huwo indu isim moktub fi jesim tou al mafi zol tani bi arufu ile huwo bes. </w:t>
      </w:r>
      <w:r>
        <w:rPr>
          <w:vertAlign w:val="superscript"/>
        </w:rPr>
        <w:t>13</w:t>
      </w:r>
      <w:r>
        <w:t>Huwo labis gumash al bilu be dom, wa isim tou yau Kilma ta Allah.</w:t>
      </w:r>
      <w:r>
        <w:rPr>
          <w:vertAlign w:val="superscript"/>
        </w:rPr>
        <w:t>14</w:t>
      </w:r>
      <w:r>
        <w:t xml:space="preserve">Jesh ta samawat mashi wara huwo be kusanat al abiyat, humon Libisu gumasat naim min gutun, abiyat wa nedif. </w:t>
      </w:r>
      <w:r>
        <w:rPr>
          <w:vertAlign w:val="superscript"/>
        </w:rPr>
        <w:t>15</w:t>
      </w:r>
      <w:r>
        <w:t xml:space="preserve">Shef senin bi tala min kasuma tou al huwo bi demiru kulu umam, wa hukumu umon be asaya min hadid. Huwo bi dusu umon fi mahal ta asuru kamur be zel ta Allah al Gadir ala kulu shei. </w:t>
      </w:r>
      <w:r>
        <w:rPr>
          <w:vertAlign w:val="superscript"/>
        </w:rPr>
        <w:t>16</w:t>
      </w:r>
      <w:r>
        <w:t>Huwo indu isim katibu fi gumas tou wa fi kura tou: ''Melik al muluk wa Rab al Arbab.''</w:t>
      </w:r>
      <w:r>
        <w:rPr>
          <w:vertAlign w:val="superscript"/>
        </w:rPr>
        <w:t>17</w:t>
      </w:r>
      <w:r>
        <w:t xml:space="preserve">Ana ainu malaika wagif fi shemis. Huwo nadi kulu tiyur al bi tiri fi jou be sot fok, ''Taalu, limo takum sawa le ihtifal kebir ta Allah. </w:t>
      </w:r>
      <w:r>
        <w:rPr>
          <w:vertAlign w:val="superscript"/>
        </w:rPr>
        <w:t>18</w:t>
      </w:r>
      <w:r>
        <w:t>Taalu akulu takum jisim ta muluk, jisim ta khadad ta jesh, jisim ta nas al kubarin, laham ta husanat wa nas al arkab fogo, wa laham ta kulu nas,, nas al hur wa abid, nas al ma mohimin wa nas al indo guwa".</w:t>
      </w:r>
      <w:r>
        <w:rPr>
          <w:vertAlign w:val="superscript"/>
        </w:rPr>
        <w:t>19</w:t>
      </w:r>
      <w:r>
        <w:t xml:space="preserve">Ana ainu wahsh wa muluk ta ard be jesh tumon. Umon limu sawa ashan bi harib ma zol al arkab husan wa be jesh tou. </w:t>
      </w:r>
      <w:r>
        <w:rPr>
          <w:vertAlign w:val="superscript"/>
        </w:rPr>
        <w:t>20</w:t>
      </w:r>
      <w:r>
        <w:t>Gobudu wahsh de ma nebi al kadab al bi amulu mujizat fi gidam tou. Be mujizat del huwo kabasu nas al akudu alama ta wahsh wa abidu sura tou. Jadau umon kulu itnin hai fi buheira ta nar ta kibirit.</w:t>
      </w:r>
      <w:r>
        <w:rPr>
          <w:vertAlign w:val="superscript"/>
        </w:rPr>
        <w:t>21</w:t>
      </w:r>
      <w:r>
        <w:t>Bagi nas tumon de katulu be shef al bi tala min kasuma ta zol al arkab husan. tiyur kulu kan akulu jisim tumon al meit.</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19</w:t>
      </w:r>
    </w:p>
    <w:p>
      <w:r/>
      <w:r>
        <w:rPr>
          <w:vertAlign w:val="superscript"/>
        </w:rPr>
        <w:t>1</w:t>
      </w:r>
      <w:r>
        <w:t>Baada ya mambo haya nilisikia sauti kama ya mlio mkubwa wa kundi kubwa la watu mbinguni ikisema, “Haleluya. Wokovu, utukufu, na nguvu ni vya Mungu wetu.</w:t>
      </w:r>
      <w:r>
        <w:rPr>
          <w:vertAlign w:val="superscript"/>
        </w:rPr>
        <w:t>2</w:t>
      </w:r>
      <w:r>
        <w:t>Hukumu zake ni za kweli na za haki, kwa kuwa amemhukumu kahaba mkuu aliyeiharibu nchi kwa uzinzi wake. Amefanya kisasi kwa damu ya watumishi wake, ambayo aliimwaga yeye mwenyewe.”</w:t>
      </w:r>
      <w:r>
        <w:rPr>
          <w:vertAlign w:val="superscript"/>
        </w:rPr>
        <w:t>3</w:t>
      </w:r>
      <w:r>
        <w:t>Kwa mara ya pili walisema, “Haleluya! Moshi hutoka kwake milele na milele.”</w:t>
      </w:r>
      <w:r>
        <w:rPr>
          <w:vertAlign w:val="superscript"/>
        </w:rPr>
        <w:t>4</w:t>
      </w:r>
      <w:r>
        <w:t>Wale wazee ishirini na wanne na viumbe hai wanne wakasujudu na kumwabudu Mungu akaaye kwenye kiti cha enzi. Walikuwa wakisema, “Amina. Haleluya!”</w:t>
      </w:r>
      <w:r>
        <w:rPr>
          <w:vertAlign w:val="superscript"/>
        </w:rPr>
        <w:t>5</w:t>
      </w:r>
      <w:r>
        <w:t>Ndipo sauti ilitoka kwenye kiti cha enzi, ikisema, “Msifuni Mungu wetu, enyi watumishi wake wote, ninyi mnaomcha yeye, wote wasio na umuhimu na wenye nguvu.”</w:t>
      </w:r>
      <w:r>
        <w:rPr>
          <w:vertAlign w:val="superscript"/>
        </w:rPr>
        <w:t>6</w:t>
      </w:r>
      <w:r>
        <w:t>Ndipo nilisikia sauti kama sauti ya kundi kubwa la watu, kama sauti ya ngurumo ya maji mengi, na kama ngurumo ya radi, ikisema, “Haleluya! Maana Bwanai Mungu wetu mwenye nguvu, ni mtawala juu ya wote, hutawala.</w:t>
      </w:r>
      <w:r>
        <w:rPr>
          <w:vertAlign w:val="superscript"/>
        </w:rPr>
        <w:t>7</w:t>
      </w:r>
      <w:r>
        <w:t>Na tushangilie na kufurahi na kumpa utukufu kwa sababu harusi na sherehe ya Mwana Kondoo imekuja, na bibi harusi yuko tayari.”</w:t>
      </w:r>
      <w:r>
        <w:rPr>
          <w:vertAlign w:val="superscript"/>
        </w:rPr>
        <w:t>8</w:t>
      </w:r>
      <w:r>
        <w:t>Aliruhusiwa kuvalishwa kitani safi na yenye kung'aa (kitani safi ni matendo ya haki ya waumini).</w:t>
      </w:r>
    </w:p>
    <w:p>
      <w:r/>
      <w:r>
        <w:rPr>
          <w:vertAlign w:val="superscript"/>
        </w:rPr>
        <w:t>9</w:t>
      </w:r>
      <w:r>
        <w:t>Malaika akasema nami, “Yaandike haya: Wamebarikiwa walioalikwa kwenye sherehe ya harusi ya Mwana kondoo.” Vilevile akaniambia, “Haya ni maneno ya kweli ya Mungu.”</w:t>
      </w:r>
      <w:r>
        <w:rPr>
          <w:vertAlign w:val="superscript"/>
        </w:rPr>
        <w:t>10</w:t>
      </w:r>
      <w:r>
        <w:t>Nilisujudu mbele ya miguu yake nikamwabudu, lakini akaniambia, “Usifanye hivi! Mimi ni mtumishi mwenzako na wa ndugu zako mwenye kuushika ushuhuda wa Yesu. Mwabudu Mungu, kwa kuwa ushuhuda wa Yesu ni roho ya unabii.”</w:t>
      </w:r>
    </w:p>
    <w:p>
      <w:r/>
      <w:r>
        <w:rPr>
          <w:vertAlign w:val="superscript"/>
        </w:rPr>
        <w:t>11</w:t>
      </w:r>
      <w:r>
        <w:t>Kisha niliona mbingu zimefunguka, na tazama kulikuwa na farasi mweupe! Na yule aliyekuwa amempanda anaitwa Mwaminifu na wa Kweli. Huhukumu kwa haki na kufanya vita.</w:t>
      </w:r>
      <w:r>
        <w:rPr>
          <w:vertAlign w:val="superscript"/>
        </w:rPr>
        <w:t>12</w:t>
      </w:r>
      <w:r>
        <w:t>Macho yake ni kama mwali wa moto, na juu ya kichwa chake ana taji nyingi. Ana jina lililoandikwa juu yake asilolifahamu mtu yeyote isipokuwa yeye mwenyewe.</w:t>
      </w:r>
      <w:r>
        <w:rPr>
          <w:vertAlign w:val="superscript"/>
        </w:rPr>
        <w:t>13</w:t>
      </w:r>
      <w:r>
        <w:t>Amevaa vazi lililochovywa katika damu, na jina lake aliitwa Neno la Mungu.</w:t>
      </w:r>
      <w:r>
        <w:rPr>
          <w:vertAlign w:val="superscript"/>
        </w:rPr>
        <w:t>14</w:t>
      </w:r>
      <w:r>
        <w:t>Majeshi ya mbinguni yalikuwa yakimfuata juu ya farasi weupe, walivalishwa kitani nzuri, nyeupe na safi.</w:t>
      </w:r>
      <w:r>
        <w:rPr>
          <w:vertAlign w:val="superscript"/>
        </w:rPr>
        <w:t>15</w:t>
      </w:r>
      <w:r>
        <w:t>Kinywani mwake hutoka upanga mkali ambao huyaangamiza mataifa, naye atawatawala kwa fimbo ya chuma. Naye hukanyaga vyombo vya mvinyo kwa hasira kali ya Mungu, hutawala juu ya wote.</w:t>
      </w:r>
      <w:r>
        <w:rPr>
          <w:vertAlign w:val="superscript"/>
        </w:rPr>
        <w:t>16</w:t>
      </w:r>
      <w:r>
        <w:t>Naye ameandikwa juu ya vazi lake na katika paja lake jina, MFALME WA WAFALME NA BWANA WA MABWANA.</w:t>
      </w:r>
    </w:p>
    <w:p>
      <w:pPr>
        <w:pBdr>
          <w:bottom w:val="single" w:sz="6" w:space="1" w:color="auto"/>
        </w:pBdr>
      </w:pPr>
      <w:r/>
      <w:r>
        <w:rPr>
          <w:vertAlign w:val="superscript"/>
        </w:rPr>
        <w:t>17</w:t>
      </w:r>
      <w:r>
        <w:t>Niliona malaika amesimama kwenye jua. Aliwaita kwa sauti kuu ndege wote warukao juu, “Njoni, kusanyikeni pamoja kwenye chakula kikuu cha Mungu.</w:t>
      </w:r>
      <w:r>
        <w:rPr>
          <w:vertAlign w:val="superscript"/>
        </w:rPr>
        <w:t>18</w:t>
      </w:r>
      <w:r>
        <w:t>Njoni mle nyama ya wafalme, nyama ya majemedari, nyama ya watu wakubwa, nyama ya farasi na wapanda farasi, na nyama ya watu wote, walio huru na watumwa, wasio na umuhimu na wenye nguvu.”</w:t>
      </w:r>
      <w:r>
        <w:rPr>
          <w:vertAlign w:val="superscript"/>
        </w:rPr>
        <w:t>19</w:t>
      </w:r>
      <w:r>
        <w:t>Nilimwona mnyama na wafalme wa nchi pamoja na majeshi yao. Walikuwa wamejipanga kwa ajili ya kufanya vita na mmoja aliyepanda farasi na jeshi lake.</w:t>
      </w:r>
      <w:r>
        <w:rPr>
          <w:vertAlign w:val="superscript"/>
        </w:rPr>
        <w:t>20</w:t>
      </w:r>
      <w:r>
        <w:t>Mnyama alikamatwa na nabii wake wa uongo aliyezifanya ishara katika uwepo wake. Kwa ishara hizi aliwadanganya wale walioipokea chapa ya mnyama na walioisujudia sanamu yake. Wote wawili walitupwa wangali hai katika ziwa la moto liwakalo kwa kiberiti.</w:t>
      </w:r>
      <w:r>
        <w:rPr>
          <w:vertAlign w:val="superscript"/>
        </w:rPr>
        <w:t>21</w:t>
      </w:r>
      <w:r>
        <w:t>Wale waliobaki waliuawa kwa upanga uliotoka kinywani mwa mmoja aliyepanda juu ya farasi. Ndege wote walikula mizoga ya miili yao.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Taarifa ya Jumla:</w:t>
      </w:r>
      <w:r/>
    </w:p>
    <w:p>
      <w:r/>
      <w:r>
        <w:t>Hii ni sehemu ya maono ya Yohana ifuatayo. Hapa anaelezea furaha ya mbinguni juu ya kuanguka kwa kahaba mkuu, ambaye ni mji wa Babeli.</w:t>
      </w:r>
      <w:r/>
    </w:p>
    <w:p>
      <w:pPr>
        <w:pStyle w:val="Heading5"/>
      </w:pPr>
      <w:r>
        <w:t>nilisikia</w:t>
      </w:r>
      <w:r/>
    </w:p>
    <w:p>
      <w:r/>
      <w:r>
        <w:t>Hapa aliyesikia ni Yohana.</w:t>
      </w:r>
      <w:r/>
    </w:p>
    <w:p>
      <w:pPr>
        <w:pStyle w:val="Heading5"/>
      </w:pPr>
      <w:r>
        <w:t>Haleluya</w:t>
      </w:r>
      <w:r/>
    </w:p>
    <w:p>
      <w:r/>
      <w:r>
        <w:t>Neno hili linamaana "Msifu Mungu" au "Tumsifu Mungu."</w:t>
      </w:r>
      <w:r/>
    </w:p>
    <w:p>
      <w:pPr>
        <w:pStyle w:val="Heading5"/>
      </w:pPr>
      <w:r>
        <w:t>kahaba mkuu</w:t>
      </w:r>
      <w:r/>
    </w:p>
    <w:p>
      <w:r/>
      <w:r>
        <w:t>Hapa Yohana anamaanisha mji wa Babeli ambao watu wake waouvu wanawatawala watu wote duniani na kuwaongoza kuabudu miungu ya uuongo. Anawazungumzia watu waovu wa Babeli kana kwamba ni kahaba mkuu.</w:t>
      </w:r>
      <w:r/>
    </w:p>
    <w:p>
      <w:pPr>
        <w:pStyle w:val="Heading5"/>
      </w:pPr>
      <w:r>
        <w:t>aliyeiharibu nchi</w:t>
      </w:r>
      <w:r/>
    </w:p>
    <w:p>
      <w:r/>
      <w:r>
        <w:t>Hapa "nchi" ni njia nyingine ya kusema wakazi. "waliwaharibu watu wa duniani"</w:t>
      </w:r>
      <w:r/>
    </w:p>
    <w:p>
      <w:pPr>
        <w:pStyle w:val="Heading5"/>
      </w:pPr>
      <w:r>
        <w:t>damu ya watumishi wake</w:t>
      </w:r>
      <w:r/>
    </w:p>
    <w:p>
      <w:r/>
      <w:r>
        <w:t>Hapa "damu" ni njia nyingine ya kuwakilisha mauaji. "kuwaua watumishi wake"</w:t>
      </w:r>
      <w:r/>
    </w:p>
    <w:p>
      <w:pPr>
        <w:pStyle w:val="Heading5"/>
      </w:pPr>
      <w:r>
        <w:t>yeye mwenyewe</w:t>
      </w:r>
      <w:r/>
    </w:p>
    <w:p>
      <w:r/>
      <w:r>
        <w:t>Hii inamaanisha Babeli. Kurudiwa kwa haya maneno ni kwa ajili ya kuongeza msisitizo.</w:t>
      </w:r>
      <w:r/>
    </w:p>
    <w:p>
      <w:pPr>
        <w:pStyle w:val="Heading4"/>
      </w:pPr>
      <w:r>
        <w:t>Revelation 19:3</w:t>
      </w:r>
      <w:r/>
    </w:p>
    <w:p>
      <w:pPr>
        <w:pStyle w:val="Heading5"/>
      </w:pPr>
      <w:r>
        <w:t>walisema</w:t>
      </w:r>
      <w:r/>
    </w:p>
    <w:p>
      <w:r/>
      <w:r>
        <w:t>Hapa waliosema ni umati wa watu mbinguni.</w:t>
      </w:r>
      <w:r/>
    </w:p>
    <w:p>
      <w:pPr>
        <w:pStyle w:val="Heading5"/>
      </w:pPr>
      <w:r>
        <w:t>Haleluya</w:t>
      </w:r>
      <w:r/>
    </w:p>
    <w:p>
      <w:r/>
      <w:r>
        <w:t>Neno hili linamaana "Msifu Mungu" au "Tumsifu Mungu."</w:t>
      </w:r>
      <w:r/>
    </w:p>
    <w:p>
      <w:pPr>
        <w:pStyle w:val="Heading5"/>
      </w:pPr>
      <w:r>
        <w:t>Moshi hutoka kwake</w:t>
      </w:r>
      <w:r/>
    </w:p>
    <w:p>
      <w:r/>
      <w:r>
        <w:t>Huu udondoshaji wa maneno. Unaweze kujumuisha maneno yaliyokosekana ambayo yameonyeshwa bila kutajwa. "Moshi wa moto unaowaka katika mji utainuka"</w:t>
      </w:r>
      <w:r/>
    </w:p>
    <w:p>
      <w:pPr>
        <w:pStyle w:val="Heading5"/>
      </w:pPr>
      <w:r>
        <w:t>hutoka kwake milele na milele</w:t>
      </w:r>
      <w:r/>
    </w:p>
    <w:p>
      <w:r/>
      <w:r>
        <w:t>"kutoka kwa waabudu sanamu milele na milele" au "kwa wale walioshiriki kwenye ukahaba watateseka milele"</w:t>
      </w:r>
      <w:r/>
    </w:p>
    <w:p>
      <w:pPr>
        <w:pStyle w:val="Heading5"/>
      </w:pPr>
      <w:r>
        <w:t>hutoka kwake</w:t>
      </w:r>
      <w:r/>
    </w:p>
    <w:p>
      <w:r/>
      <w:r>
        <w:t>Hapa anayezungumziwa ni Babeli.</w:t>
      </w:r>
      <w:r/>
    </w:p>
    <w:p>
      <w:pPr>
        <w:pStyle w:val="Heading5"/>
      </w:pPr>
      <w:r>
        <w:t>wazee ishirini na wanne</w:t>
      </w:r>
      <w:r/>
    </w:p>
    <w:p>
      <w:r/>
      <w:r>
        <w:t>wazee wanne -"wazee 24"</w:t>
      </w:r>
      <w:r/>
    </w:p>
    <w:p>
      <w:pPr>
        <w:pStyle w:val="Heading5"/>
      </w:pPr>
      <w:r>
        <w:t>viumbe hai wanne</w:t>
      </w:r>
      <w:r/>
    </w:p>
    <w:p>
      <w:r/>
      <w:r>
        <w:t>"viumbe wanne wenye uhai" au "vitu vinne vyenye uhai"</w:t>
      </w:r>
      <w:r/>
    </w:p>
    <w:p>
      <w:pPr>
        <w:pStyle w:val="Heading5"/>
      </w:pPr>
      <w:r>
        <w:t>akaaye kwenye kiti cha enzi</w:t>
      </w:r>
      <w:r/>
    </w:p>
    <w:p>
      <w:r/>
      <w:r>
        <w:t>Hii inaweza kuelezwa kwa hali ya kutenda. "aliyeketi kwenye kiti cha enzi"</w:t>
      </w:r>
      <w:r/>
    </w:p>
    <w:p>
      <w:pPr>
        <w:pStyle w:val="Heading4"/>
      </w:pPr>
      <w:r>
        <w:t>Revelation 19:5</w:t>
      </w:r>
      <w:r/>
    </w:p>
    <w:p>
      <w:pPr>
        <w:pStyle w:val="Heading5"/>
      </w:pPr>
      <w:r>
        <w:t>sauti ilitoka kwenye kiti cha enzi</w:t>
      </w:r>
      <w:r/>
    </w:p>
    <w:p>
      <w:r/>
      <w:r>
        <w:t>Hapa Yohana anazungumzia "sauti" kana kwamba ni mtu. "mtu alizungumza kutoka kwenye kiti cha enzi"</w:t>
      </w:r>
      <w:r/>
    </w:p>
    <w:p>
      <w:pPr>
        <w:pStyle w:val="Heading5"/>
      </w:pPr>
      <w:r>
        <w:t>Msifuni Mungu wetu</w:t>
      </w:r>
      <w:r/>
    </w:p>
    <w:p>
      <w:r/>
      <w:r>
        <w:t>Hapa "wetu" inamaanisha mnenaji na watumishi wote wa Mungu.</w:t>
      </w:r>
      <w:r/>
    </w:p>
    <w:p>
      <w:pPr>
        <w:pStyle w:val="Heading5"/>
      </w:pPr>
      <w:r>
        <w:t>ninyi mnaomcha yeye</w:t>
      </w:r>
      <w:r/>
    </w:p>
    <w:p>
      <w:r/>
      <w:r>
        <w:t>Hapa ina maana ya kumheshimu Mungu. "wote mnaomheshimu Mungu"</w:t>
      </w:r>
      <w:r/>
    </w:p>
    <w:p>
      <w:pPr>
        <w:pStyle w:val="Heading5"/>
      </w:pPr>
      <w:r>
        <w:t>wote wasio na umuhimu na wenye nguvu</w:t>
      </w:r>
      <w:r/>
    </w:p>
    <w:p>
      <w:r/>
      <w:r>
        <w:t>Mnenaji anatumia maneno haya pamoja kumaanisha watu wote wa Mungu.</w:t>
      </w:r>
      <w:r/>
    </w:p>
    <w:p>
      <w:pPr>
        <w:pStyle w:val="Heading4"/>
      </w:pPr>
      <w:r>
        <w:t>Revelation 19:6</w:t>
      </w:r>
      <w:r/>
    </w:p>
    <w:p>
      <w:pPr>
        <w:pStyle w:val="Heading5"/>
      </w:pPr>
      <w:r>
        <w:t>Ndipo nilisikia sauti kama sauti ya kundi kubwa la watu, kama sauti ya ngurumo ya maji mengi, na kama ngurumo ya radi</w:t>
      </w:r>
      <w:r/>
    </w:p>
    <w:p>
      <w:r/>
      <w:r>
        <w:t>Yohana anazungumzia anachokisia kama vile ilikuwa sauti iliyotengenezwa na umati mkubwa sana wa watu, maji mengi wanayotiririka kwa kasi, na ngurumo ya radi kubwa.</w:t>
      </w:r>
      <w:r/>
    </w:p>
    <w:p>
      <w:pPr>
        <w:pStyle w:val="Heading5"/>
      </w:pPr>
      <w:r>
        <w:t>Haleluya</w:t>
      </w:r>
      <w:r/>
    </w:p>
    <w:p>
      <w:r/>
      <w:r>
        <w:t>Neno hili linamaana "Msifu Mungu" au "Tumsifu Mungu."</w:t>
      </w:r>
      <w:r/>
    </w:p>
    <w:p>
      <w:pPr>
        <w:pStyle w:val="Heading5"/>
      </w:pPr>
      <w:r>
        <w:t>Bwana ni</w:t>
      </w:r>
      <w:r/>
    </w:p>
    <w:p>
      <w:r/>
      <w:r>
        <w:t>"Kwa sababu Bwana"</w:t>
      </w:r>
      <w:r/>
    </w:p>
    <w:p>
      <w:pPr>
        <w:pStyle w:val="Heading4"/>
      </w:pPr>
      <w:r>
        <w:t>Revelation 19:7</w:t>
      </w:r>
      <w:r/>
    </w:p>
    <w:p>
      <w:pPr>
        <w:pStyle w:val="Heading5"/>
      </w:pPr>
      <w:r>
        <w:t>Kauli Unganishi:</w:t>
      </w:r>
      <w:r/>
    </w:p>
    <w:p>
      <w:r/>
      <w:r>
        <w:t>sauti ya umati kutoka mstari uliopita yaendelea kuzungumza.</w:t>
      </w:r>
      <w:r/>
    </w:p>
    <w:p>
      <w:pPr>
        <w:pStyle w:val="Heading5"/>
      </w:pPr>
      <w:r>
        <w:t>tushangilie</w:t>
      </w:r>
      <w:r/>
    </w:p>
    <w:p>
      <w:r/>
      <w:r>
        <w:t>Hapa wanaoshangilia ni watumishi wa Mungu.</w:t>
      </w:r>
      <w:r/>
    </w:p>
    <w:p>
      <w:pPr>
        <w:pStyle w:val="Heading5"/>
      </w:pPr>
      <w:r>
        <w:t>kumpa utukufu</w:t>
      </w:r>
      <w:r/>
    </w:p>
    <w:p>
      <w:r/>
      <w:r>
        <w:t>"kumpa Mungu utukufu" au "kumheshimu Mungu"</w:t>
      </w:r>
      <w:r/>
    </w:p>
    <w:p>
      <w:pPr>
        <w:pStyle w:val="Heading5"/>
      </w:pPr>
      <w:r>
        <w:t>harusi na sherehe ya Mwana Kondoo ... bibi harusi yuko tayari</w:t>
      </w:r>
      <w:r/>
    </w:p>
    <w:p>
      <w:r/>
      <w:r>
        <w:t>Hapa Yohana anazungumzia kuunganishwa pamoja kwa Yesu na watu wake kwama vile sherehe ya harusi.</w:t>
      </w:r>
      <w:r/>
    </w:p>
    <w:p>
      <w:pPr>
        <w:pStyle w:val="Heading5"/>
      </w:pPr>
      <w:r>
        <w:t>Mwanakondoo</w:t>
      </w:r>
      <w:r/>
    </w:p>
    <w:p>
      <w:r/>
      <w:r>
        <w:t>Huyu ni mtoto wa kiume wa kondoo. Hapa hutumika kuashiria kuwa ni Kristo.</w:t>
      </w:r>
      <w:r/>
    </w:p>
    <w:p>
      <w:pPr>
        <w:pStyle w:val="Heading5"/>
      </w:pPr>
      <w:r>
        <w:t>imekuja</w:t>
      </w:r>
      <w:r/>
    </w:p>
    <w:p>
      <w:r/>
      <w:r>
        <w:t>Kuwepo katika wakati wa sasa inazungumziwa kama imekuja.</w:t>
      </w:r>
      <w:r/>
    </w:p>
    <w:p>
      <w:pPr>
        <w:pStyle w:val="Heading5"/>
      </w:pPr>
      <w:r>
        <w:t>bibi harusi yuko tayari</w:t>
      </w:r>
      <w:r/>
    </w:p>
    <w:p>
      <w:r/>
      <w:r>
        <w:t>Yohana anawazungumzia watu wa Mungu kana kwamba ni bibi harusi anayejianda kwa ajili ya harusi yake.</w:t>
      </w:r>
      <w:r/>
    </w:p>
    <w:p>
      <w:pPr>
        <w:pStyle w:val="Heading5"/>
      </w:pPr>
      <w:r>
        <w:t>Aliruhusiwa kuvalishwa kitani safi na yenye kung'aa</w:t>
      </w:r>
      <w:r/>
    </w:p>
    <w:p>
      <w:r/>
      <w:r>
        <w:t>Hapa aliyevaa ni watu wa Mungu. Yohana anazungumzia matendo ya haki ya watu wa Mungu kana kwamba ni nguo safi za kung'aa ambazo bibi harusi huvaa siku ya harusi yake. Unaweza kueleza hii kwa hali ya kutenda. "Mungu alimruhusu kuvaa nguo kitani ya safi na ya kung'aa.</w:t>
      </w:r>
      <w:r/>
    </w:p>
    <w:p>
      <w:pPr>
        <w:pStyle w:val="Heading4"/>
      </w:pPr>
      <w:r>
        <w:t>Revelation 19:9</w:t>
      </w:r>
      <w:r/>
    </w:p>
    <w:p>
      <w:pPr>
        <w:pStyle w:val="Heading5"/>
      </w:pPr>
      <w:r>
        <w:t>Taarifa ya Jumla:</w:t>
      </w:r>
      <w:r/>
    </w:p>
    <w:p>
      <w:r/>
      <w:r>
        <w:t>Malaika anaanza kuzungumza na Yohana. Hii inawezekana kuwa malaika yule yule aliyeanza kuzungumza na Yohana katika 17:1.</w:t>
      </w:r>
      <w:r/>
    </w:p>
    <w:p>
      <w:pPr>
        <w:pStyle w:val="Heading5"/>
      </w:pPr>
      <w:r>
        <w:t>walioalikwa</w:t>
      </w:r>
      <w:r/>
    </w:p>
    <w:p>
      <w:r/>
      <w:r>
        <w:t>Unaweza kuelezwa kwa hali ya kutenda. "watu ambao Mungu amewakaribisha"</w:t>
      </w:r>
      <w:r/>
    </w:p>
    <w:p>
      <w:pPr>
        <w:pStyle w:val="Heading5"/>
      </w:pPr>
      <w:r>
        <w:t>sherehe ya harusi ya Mwana kondoo</w:t>
      </w:r>
      <w:r/>
    </w:p>
    <w:p>
      <w:r/>
      <w:r>
        <w:t>Hapa malaika anazungumzia kuunganishwa kwa Yesu na watu wake kama vile ni sherehe ya harusi.</w:t>
      </w:r>
      <w:r/>
    </w:p>
    <w:p>
      <w:pPr>
        <w:pStyle w:val="Heading5"/>
      </w:pPr>
      <w:r>
        <w:t>Nilisujudu</w:t>
      </w:r>
      <w:r/>
    </w:p>
    <w:p>
      <w:r/>
      <w:r>
        <w:t>Kusujudu ni kula chini kwenye ardhi, uso ukitazama chini, kuonesha heshima na utayari wa kutumika.</w:t>
      </w:r>
      <w:r/>
    </w:p>
    <w:p>
      <w:pPr>
        <w:pStyle w:val="Heading5"/>
      </w:pPr>
      <w:r>
        <w:t>ndugu zako</w:t>
      </w:r>
      <w:r/>
    </w:p>
    <w:p>
      <w:r/>
      <w:r>
        <w:t>Neno "ndugu" hapa inamaanisha waumini wote wa kiume na wa kike.</w:t>
      </w:r>
      <w:r/>
    </w:p>
    <w:p>
      <w:pPr>
        <w:pStyle w:val="Heading5"/>
      </w:pPr>
      <w:r>
        <w:t>wenye kuushika ushuhuda wa Yesu</w:t>
      </w:r>
      <w:r/>
    </w:p>
    <w:p>
      <w:r/>
      <w:r>
        <w:t>Hapakushika inamaansiha kuamini au kutangaza. "wanaosema ukweli kuhusu Yesu"</w:t>
      </w:r>
      <w:r/>
    </w:p>
    <w:p>
      <w:pPr>
        <w:pStyle w:val="Heading5"/>
      </w:pPr>
      <w:r>
        <w:t>kwa kuwa ushuhuda wa Yesu ni roho ya unabii</w:t>
      </w:r>
      <w:r/>
    </w:p>
    <w:p>
      <w:r/>
      <w:r>
        <w:t>Hapa "roho ya unabii" inamaanisha Roho Mtakatifu wa Mungu. "kwa sababu ni Roho wa Mungu anayewapa watu nguvu ya kunena ukweli kuhusu Yesu"</w:t>
      </w:r>
      <w:r/>
    </w:p>
    <w:p>
      <w:pPr>
        <w:pStyle w:val="Heading4"/>
      </w:pPr>
      <w:r>
        <w:t>Revelation 19:11</w:t>
      </w:r>
      <w:r/>
    </w:p>
    <w:p>
      <w:pPr>
        <w:pStyle w:val="Heading5"/>
      </w:pPr>
      <w:r>
        <w:t>Taarifa ya Jumla:</w:t>
      </w:r>
      <w:r/>
    </w:p>
    <w:p>
      <w:r/>
      <w:r>
        <w:t>Hapa ni mwanzo wa maono mengine. Yohana anaanza kuelezea mpandaji wa farasi nyeupe.</w:t>
      </w:r>
      <w:r/>
    </w:p>
    <w:p>
      <w:pPr>
        <w:pStyle w:val="Heading5"/>
      </w:pPr>
      <w:r>
        <w:t>Kisha niliona mbingu zimefunguka</w:t>
      </w:r>
      <w:r/>
    </w:p>
    <w:p>
      <w:r/>
      <w:r>
        <w:t>Hii picha inatumika kuashiria mwanzo wa maono mapya.</w:t>
      </w:r>
      <w:r/>
    </w:p>
    <w:p>
      <w:pPr>
        <w:pStyle w:val="Heading5"/>
      </w:pPr>
      <w:r>
        <w:t>yule aliyekuwa amempanda</w:t>
      </w:r>
      <w:r/>
    </w:p>
    <w:p>
      <w:r/>
      <w:r>
        <w:t>Aliyempanda ni Yesu.</w:t>
      </w:r>
      <w:r/>
    </w:p>
    <w:p>
      <w:pPr>
        <w:pStyle w:val="Heading5"/>
      </w:pPr>
      <w:r>
        <w:t>Huhukumu kwa haki</w:t>
      </w:r>
      <w:r/>
    </w:p>
    <w:p>
      <w:r/>
      <w:r>
        <w:t>Hapa "haki" inamaanisha kile kilicho sahihi. "Anahukumu watu wote kulingana na kile kilicho sahihi"</w:t>
      </w:r>
      <w:r/>
    </w:p>
    <w:p>
      <w:pPr>
        <w:pStyle w:val="Heading5"/>
      </w:pPr>
      <w:r>
        <w:t>Macho yake ni kama mwali wa moto</w:t>
      </w:r>
      <w:r/>
    </w:p>
    <w:p>
      <w:r/>
      <w:r>
        <w:t>Yohana anazungumzia macho ya mpandaji kama vile yaling'aa kama mwali wa moto.</w:t>
      </w:r>
      <w:r/>
    </w:p>
    <w:p>
      <w:pPr>
        <w:pStyle w:val="Heading5"/>
      </w:pPr>
      <w:r>
        <w:t>jina lililoandikwa juu yake</w:t>
      </w:r>
      <w:r/>
    </w:p>
    <w:p>
      <w:r/>
      <w:r>
        <w:t>Hii inaweza kuelezwa kwa hali ya kutenda. "Mtu ameandika jina juu yake"</w:t>
      </w:r>
      <w:r/>
    </w:p>
    <w:p>
      <w:pPr>
        <w:pStyle w:val="Heading5"/>
      </w:pPr>
      <w:r>
        <w:t>asilolifahamu mtu yeyote isipokuwa yeye mwenyewe</w:t>
      </w:r>
      <w:r/>
    </w:p>
    <w:p>
      <w:r/>
      <w:r>
        <w:t>"Yeye tu ndiye ajuae maana ya jina hilo"</w:t>
      </w:r>
      <w:r/>
    </w:p>
    <w:p>
      <w:pPr>
        <w:pStyle w:val="Heading5"/>
      </w:pPr>
      <w:r>
        <w:t>Amevaa vazi lililochovywa katika damu</w:t>
      </w:r>
      <w:r/>
    </w:p>
    <w:p>
      <w:r/>
      <w:r>
        <w:t>Hii inaweza kuelezwa kwa hali ya kutenda. "Damu imefunika vazi lake"</w:t>
      </w:r>
      <w:r/>
    </w:p>
    <w:p>
      <w:pPr>
        <w:pStyle w:val="Heading5"/>
      </w:pPr>
      <w:r>
        <w:t>jina lake anaitwa Neno la Mungu</w:t>
      </w:r>
      <w:r/>
    </w:p>
    <w:p>
      <w:r/>
      <w:r>
        <w:t>Unaweza kueleza hii kwa hali ya kutenda. "jina lake pia ni Neno la Mungu"</w:t>
      </w:r>
      <w:r/>
    </w:p>
    <w:p>
      <w:pPr>
        <w:pStyle w:val="Heading4"/>
      </w:pPr>
      <w:r>
        <w:t>Revelation 19:14</w:t>
      </w:r>
      <w:r/>
    </w:p>
    <w:p>
      <w:pPr>
        <w:pStyle w:val="Heading5"/>
      </w:pPr>
      <w:r>
        <w:t>Kinywani mwake hutoka upanga mkali</w:t>
      </w:r>
      <w:r/>
    </w:p>
    <w:p>
      <w:r/>
      <w:r>
        <w:t>Ubapa wa upanga ulikuaunchomoza kinywani mwake. Upanga wenyewe haukua ukisogea.</w:t>
      </w:r>
      <w:r/>
    </w:p>
    <w:p>
      <w:pPr>
        <w:pStyle w:val="Heading5"/>
      </w:pPr>
      <w:r>
        <w:t>huyaangamiza mataifa</w:t>
      </w:r>
      <w:r/>
    </w:p>
    <w:p>
      <w:r/>
      <w:r>
        <w:t>"huyapiga mataifa" au "anayamudu mataifa"</w:t>
      </w:r>
      <w:r/>
    </w:p>
    <w:p>
      <w:pPr>
        <w:pStyle w:val="Heading5"/>
      </w:pPr>
      <w:r>
        <w:t>atawatawala kwa fimbo ya chuma</w:t>
      </w:r>
      <w:r/>
    </w:p>
    <w:p>
      <w:r/>
      <w:r>
        <w:t>Yohana anazungumzia nguvu ya mpandaji kama vile anatawala na fimbo ya chuma.</w:t>
      </w:r>
      <w:r/>
    </w:p>
    <w:p>
      <w:pPr>
        <w:pStyle w:val="Heading5"/>
      </w:pPr>
      <w:r>
        <w:t>Naye hukanyaga vyombo vya mvinyo kwa hasira kali ya Mungu</w:t>
      </w:r>
      <w:r/>
    </w:p>
    <w:p>
      <w:r/>
      <w:r>
        <w:t>Yohana anazungumzia mpandaji kuangamiza adui zake kana kwamba ni zabibu ambazo mtu anakanyaga kwenye chombo cha mvinyo. Hapa "hasira" inamaanisha adhabu ya Mungu kwa watu waovu. "Atawakanyaga adui zake kulingana na hukumu ya Mungu, kama tu binadamu anavyokanyaga zabibu kwenye chombo cha mvinyo"</w:t>
      </w:r>
      <w:r/>
    </w:p>
    <w:p>
      <w:pPr>
        <w:pStyle w:val="Heading5"/>
      </w:pPr>
      <w:r>
        <w:t>Naye ameandikwa juu ya vazi lake na katika paja lake jina</w:t>
      </w:r>
      <w:r/>
    </w:p>
    <w:p>
      <w:r/>
      <w:r>
        <w:t>Hii inaweza kuelezwa kwa hali ya kutenda. "Mtu ameandika jina kwenye vazi lake na kwenye paji:"</w:t>
      </w:r>
      <w:r/>
    </w:p>
    <w:p>
      <w:pPr>
        <w:pStyle w:val="Heading4"/>
      </w:pPr>
      <w:r>
        <w:t>Revelation 19:17</w:t>
      </w:r>
      <w:r/>
    </w:p>
    <w:p>
      <w:pPr>
        <w:pStyle w:val="Heading5"/>
      </w:pPr>
      <w:r>
        <w:t>Niliona malaika amesimama katika jua</w:t>
      </w:r>
      <w:r/>
    </w:p>
    <w:p>
      <w:r/>
      <w:r>
        <w:t>Hapa "jua" ni njia nyingine ya kusema mwanga wa jua. "Kisha nikaona malaika akisimama kwenye mwanga wa jua"</w:t>
      </w:r>
      <w:r/>
    </w:p>
    <w:p>
      <w:pPr>
        <w:pStyle w:val="Heading5"/>
      </w:pPr>
      <w:r>
        <w:t>walio huru na watumwa, wasio na umuhimu na wenye nguvu</w:t>
      </w:r>
      <w:r/>
    </w:p>
    <w:p>
      <w:r/>
      <w:r>
        <w:t>Malaika anatumia makundi mawili ya maneno yenye tofauti pamoja kumaanisha watu wote.</w:t>
      </w:r>
      <w:r/>
    </w:p>
    <w:p>
      <w:pPr>
        <w:pStyle w:val="Heading4"/>
      </w:pPr>
      <w:r>
        <w:t>Revelation 19:19</w:t>
      </w:r>
      <w:r/>
    </w:p>
    <w:p>
      <w:pPr>
        <w:pStyle w:val="Heading5"/>
      </w:pPr>
      <w:r>
        <w:t>Mnyama alikamatwa na nabii wake wa uongo</w:t>
      </w:r>
      <w:r/>
    </w:p>
    <w:p>
      <w:r/>
      <w:r>
        <w:t>Hii inaweza kuelezwa kwa hali ya kutenda. "Mpandaji wa farasi nyeupe alimkamata mnyama na nabii wa uongo"</w:t>
      </w:r>
      <w:r/>
    </w:p>
    <w:p>
      <w:pPr>
        <w:pStyle w:val="Heading5"/>
      </w:pPr>
      <w:r>
        <w:t>chapa ya mnyama</w:t>
      </w:r>
      <w:r/>
    </w:p>
    <w:p>
      <w:r/>
      <w:r>
        <w:t>Hii ilikuwa alama ya kuonesha kuwa aliyekuwa nayo alimwabudu mnyama.</w:t>
      </w:r>
      <w:r/>
    </w:p>
    <w:p>
      <w:pPr>
        <w:pStyle w:val="Heading5"/>
      </w:pPr>
      <w:r>
        <w:t>Wote wawili walitupwa wangali hai</w:t>
      </w:r>
      <w:r/>
    </w:p>
    <w:p>
      <w:r/>
      <w:r>
        <w:t>Hii inaweza kuelezwa kwa hali ya kutenda. "Mungu alimtupa mnyama na nabii wa uongo wangali hai"</w:t>
      </w:r>
      <w:r/>
    </w:p>
    <w:p>
      <w:pPr>
        <w:pStyle w:val="Heading5"/>
      </w:pPr>
      <w:r>
        <w:t>katika ziwa la moto liwakalo kwa kiberiti</w:t>
      </w:r>
      <w:r/>
    </w:p>
    <w:p>
      <w:r/>
      <w:r>
        <w:t>"ziwa la moto liwakalo salfa" au "sehemu ilyojaa moto unaowaka salfa"</w:t>
      </w:r>
      <w:r/>
    </w:p>
    <w:p>
      <w:pPr>
        <w:pStyle w:val="Heading4"/>
      </w:pPr>
      <w:r>
        <w:t>Revelation 19:21</w:t>
      </w:r>
      <w:r/>
    </w:p>
    <w:p>
      <w:pPr>
        <w:pStyle w:val="Heading5"/>
      </w:pPr>
      <w:r>
        <w:t>Wale waliobaki waliuawa kwa upanga uliotoka kinywani mwa mmoja aliyepanda juu ya farasi</w:t>
      </w:r>
      <w:r/>
    </w:p>
    <w:p>
      <w:r/>
      <w:r>
        <w:t>Hii inaweza kuelezwa kwa hali ya kutenda. "Mpandaji wa farasi aliwaua wanajeshi waliosalia wa mnyama kwa upanga uliotoka kinywani mwake"</w:t>
      </w:r>
      <w:r/>
    </w:p>
    <w:p>
      <w:pPr>
        <w:pStyle w:val="Heading5"/>
      </w:pPr>
      <w:r>
        <w:t>uliotoka kinywani mwake</w:t>
      </w:r>
      <w:r/>
    </w:p>
    <w:p>
      <w:r/>
      <w:r>
        <w:t>Ubapa wa upanga ulikuaunchomoza kinywani mwake. Upanga wenyewe haukua ukisogea.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19:1</w:t>
      </w:r>
      <w:r/>
    </w:p>
    <w:p>
      <w:pPr>
        <w:pStyle w:val="Heading5"/>
      </w:pPr>
      <w:r>
        <w:t>Sauti kuu kutoka mbinguni ilisema nini kuhusu hukumu ya Mungu?</w:t>
      </w:r>
      <w:r/>
    </w:p>
    <w:p>
      <w:r/>
      <w:r>
        <w:t>Sauti kuu kutoka mbinguni ilisema kwamba hukumu za Mungu ni kweli na haki.</w:t>
      </w:r>
      <w:r/>
    </w:p>
    <w:p>
      <w:pPr>
        <w:pStyle w:val="Heading5"/>
      </w:pPr>
      <w:r>
        <w:t>Kwa nini Mungu alimhukumu kahaba mkuu?</w:t>
      </w:r>
      <w:r/>
    </w:p>
    <w:p>
      <w:r/>
      <w:r>
        <w:t>Mungu alimhukumu kahaba mkuu kwa sababu aliharibu ulimwengu kwa uasherati wake na kumwaga damu za watumishi wa Mungu.</w:t>
      </w:r>
      <w:r/>
    </w:p>
    <w:p>
      <w:pPr>
        <w:pStyle w:val="Heading4"/>
      </w:pPr>
      <w:r>
        <w:t>Revelation 19:3</w:t>
      </w:r>
      <w:r/>
    </w:p>
    <w:p>
      <w:pPr>
        <w:pStyle w:val="Heading5"/>
      </w:pPr>
      <w:r>
        <w:t>Nini kitatokea kwa kahaba mkuu milele na milele?</w:t>
      </w:r>
      <w:r/>
    </w:p>
    <w:p>
      <w:r/>
      <w:r>
        <w:t>Moshi utainuka kutoka kwa kahaba mkuu milele na milele.</w:t>
      </w:r>
      <w:r/>
    </w:p>
    <w:p>
      <w:pPr>
        <w:pStyle w:val="Heading4"/>
      </w:pPr>
      <w:r>
        <w:t>Revelation 19:5</w:t>
      </w:r>
      <w:r/>
    </w:p>
    <w:p>
      <w:pPr>
        <w:pStyle w:val="Heading5"/>
      </w:pPr>
      <w:r>
        <w:t>Watumishi wa Mungu wanaomcha waliambiwa kufanya nini?</w:t>
      </w:r>
      <w:r/>
    </w:p>
    <w:p>
      <w:r/>
      <w:r>
        <w:t>Watumishi waliambiwa kumsifu yeye.</w:t>
      </w:r>
      <w:r/>
    </w:p>
    <w:p>
      <w:pPr>
        <w:pStyle w:val="Heading4"/>
      </w:pPr>
      <w:r>
        <w:t>Revelation 19:7</w:t>
      </w:r>
      <w:r/>
    </w:p>
    <w:p>
      <w:pPr>
        <w:pStyle w:val="Heading5"/>
      </w:pPr>
      <w:r>
        <w:t>Kwa nini sauti ilisema watumishi wa Mungu wanapaswa kushangilia na kufurahi sana?</w:t>
      </w:r>
      <w:r/>
    </w:p>
    <w:p>
      <w:r/>
      <w:r>
        <w:t>Watumishi waliambiwa kushangilia kwa sababu sherehe ya harusi ya Mwanakondoo ilikuwa imefika.</w:t>
      </w:r>
      <w:r/>
    </w:p>
    <w:p>
      <w:pPr>
        <w:pStyle w:val="Heading5"/>
      </w:pPr>
      <w:r>
        <w:t>Bibi harusi wa Mwanakondoo alivikwa nini?</w:t>
      </w:r>
      <w:r/>
    </w:p>
    <w:p>
      <w:r/>
      <w:r>
        <w:t>Bibi harusi alivikwa kitani safi, ambayo ni matendo safi ya watakatifu wa Mungu.</w:t>
      </w:r>
      <w:r/>
    </w:p>
    <w:p>
      <w:pPr>
        <w:pStyle w:val="Heading4"/>
      </w:pPr>
      <w:r>
        <w:t>Revelation 19:9</w:t>
      </w:r>
      <w:r/>
    </w:p>
    <w:p>
      <w:pPr>
        <w:pStyle w:val="Heading5"/>
      </w:pPr>
      <w:r>
        <w:t>Malaika alisema kuwa ushuhuda wa Yesu unahusu nini?</w:t>
      </w:r>
      <w:r/>
    </w:p>
    <w:p>
      <w:r/>
      <w:r>
        <w:t>Malaika alisema kuwa ushuhuda wa Yesu ilikuwa ni roho ya unabii.</w:t>
      </w:r>
      <w:r/>
    </w:p>
    <w:p>
      <w:pPr>
        <w:pStyle w:val="Heading4"/>
      </w:pPr>
      <w:r>
        <w:t>Revelation 19:11</w:t>
      </w:r>
      <w:r/>
    </w:p>
    <w:p>
      <w:pPr>
        <w:pStyle w:val="Heading5"/>
      </w:pPr>
      <w:r>
        <w:t>Ni nani jina la yule ambaye Yohana alimuona akipanda farasi mweupe?</w:t>
      </w:r>
      <w:r/>
    </w:p>
    <w:p>
      <w:r/>
      <w:r>
        <w:t>Yohana aliona Neno la Mungu akipanda farasi mweupe.</w:t>
      </w:r>
      <w:r/>
    </w:p>
    <w:p>
      <w:pPr>
        <w:pStyle w:val="Heading4"/>
      </w:pPr>
      <w:r>
        <w:t>Revelation 19:14</w:t>
      </w:r>
      <w:r/>
    </w:p>
    <w:p>
      <w:pPr>
        <w:pStyle w:val="Heading5"/>
      </w:pPr>
      <w:r>
        <w:t>Neno la Mungu linawapigaje mataifa?</w:t>
      </w:r>
      <w:r/>
    </w:p>
    <w:p>
      <w:r/>
      <w:r>
        <w:t>Kutoka katika kinywa cha Neno la Mungu kuna upanga mkali unaowapiga mataifa.</w:t>
      </w:r>
      <w:r/>
    </w:p>
    <w:p>
      <w:pPr>
        <w:pStyle w:val="Heading5"/>
      </w:pPr>
      <w:r>
        <w:t>Nini kimeandikwa kwenye kanzu na paja la Neno la Mungu?</w:t>
      </w:r>
      <w:r/>
    </w:p>
    <w:p>
      <w:r/>
      <w:r>
        <w:t>Kwenye kanzu na paja lake imeandikwa, "Mfalme wa Wafalme na Bwana wa Mabwana".</w:t>
      </w:r>
      <w:r/>
    </w:p>
    <w:p>
      <w:pPr>
        <w:pStyle w:val="Heading4"/>
      </w:pPr>
      <w:r>
        <w:t>Revelation 19:17</w:t>
      </w:r>
      <w:r/>
    </w:p>
    <w:p>
      <w:pPr>
        <w:pStyle w:val="Heading5"/>
      </w:pPr>
      <w:r>
        <w:t>Ndege zilizokuwa zikipaa juu ziliitwa kula nini kwenye chakula kikuu?</w:t>
      </w:r>
      <w:r/>
    </w:p>
    <w:p>
      <w:r/>
      <w:r>
        <w:t>Ndege waliitwa kula nyama za wafalme, majemedari, watu wakubwa, farasi na wapanda farasi, na watu wote.</w:t>
      </w:r>
      <w:r/>
    </w:p>
    <w:p>
      <w:pPr>
        <w:pStyle w:val="Heading4"/>
      </w:pPr>
      <w:r>
        <w:t>Revelation 19:19</w:t>
      </w:r>
      <w:r/>
    </w:p>
    <w:p>
      <w:pPr>
        <w:pStyle w:val="Heading5"/>
      </w:pPr>
      <w:r>
        <w:t>Mnyama na wafalme walipanga kufanya nini?</w:t>
      </w:r>
      <w:r/>
    </w:p>
    <w:p>
      <w:r/>
      <w:r>
        <w:t>Walipanga kufanya vita na Neno la Mungu na jeshi lake.</w:t>
      </w:r>
      <w:r/>
    </w:p>
    <w:p>
      <w:pPr>
        <w:pStyle w:val="Heading5"/>
      </w:pPr>
      <w:r>
        <w:t>Nini kilitokea kwa mnyama na nabii wa uongo?</w:t>
      </w:r>
      <w:r/>
    </w:p>
    <w:p>
      <w:r/>
      <w:r>
        <w:t>Mnyama na nabii wa uongo wote walitupwa wakiwa hai kwenye ziwa la moto liwakalo salfa.</w:t>
      </w:r>
      <w:r/>
    </w:p>
    <w:p>
      <w:pPr>
        <w:pStyle w:val="Heading4"/>
      </w:pPr>
      <w:r>
        <w:t>Revelation 19:21</w:t>
      </w:r>
      <w:r/>
    </w:p>
    <w:p>
      <w:pPr>
        <w:pStyle w:val="Heading5"/>
      </w:pPr>
      <w:r>
        <w:t>Nini kilitokea kwa wale waliobaki waliopigana dhidi ya Neno la Mungu?</w:t>
      </w:r>
      <w:r/>
    </w:p>
    <w:p>
      <w:r/>
      <w:r>
        <w:t>Waliobaki waliuliwa na upanga utokao kwenye kinywa cha Neno la Mungu.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20 Maelezo ya jumla</w:t>
      </w:r>
      <w:r/>
    </w:p>
    <w:p>
      <w:pPr>
        <w:pStyle w:val="Heading2"/>
      </w:pPr>
      <w:r>
        <w:t>Muundo na mpangilio</w:t>
      </w:r>
      <w:r/>
    </w:p>
    <w:p>
      <w:r/>
      <w:r>
        <w:t>Sura hii inahusu kipindi kinachojulikana kama "ufalme wa kimilenia" kwa sababu ni ufalme wa miaka elfu moja. Sura hii ni muhimu kuelewa matukio ya siku za mwisho na kitabu cha Ufunuo.</w:t>
      </w:r>
      <w:r/>
    </w:p>
    <w:p>
      <w:pPr>
        <w:pStyle w:val="Heading2"/>
      </w:pPr>
      <w:r>
        <w:t>Dhana muhimu katika sura hii</w:t>
      </w:r>
      <w:r/>
    </w:p>
    <w:p>
      <w:pPr>
        <w:pStyle w:val="Heading3"/>
      </w:pPr>
      <w:r>
        <w:t>Miaka elfu ya utawala wa Kristo</w:t>
      </w:r>
      <w:r/>
    </w:p>
    <w:p>
      <w:r/>
      <w:r>
        <w:t>Yesu anaelezewa kama anayetawala kwa miaka elfu moja na nabii zote za maandiko kuhusu amani duniani kote lazima zitatimika. Wasomi wanatofautiana kuhusu iwapo huu ni muda wa ekweli ama ni ishara ya mwanzo wa utawala wa Kristo kwenye mioyo ya watu. Ni vizuri kutafsiri kana kwamba Kristo anatawala kimwili duniani kwa miaka elfu moja na siyo kujaribu kuweka taswira ya kimafumbo katika maandiko.</w:t>
      </w:r>
      <w:r/>
    </w:p>
    <w:p>
      <w:pPr>
        <w:pStyle w:val="Heading3"/>
      </w:pPr>
      <w:r>
        <w:t>Uasi wa mwisho</w:t>
      </w:r>
      <w:r/>
    </w:p>
    <w:p>
      <w:r/>
      <w:r>
        <w:t>Sura hii inafafanua kipindi cha wakati baada ya utawala wa Yesu kinachojulikana kama uasi wa mwisho.Wakati huu,Shetani na watu wengi watajaribu kuasi dhidi ya Yesu. Hii itapelekea ushindi wa mwisho wa Mungu dhidi ya dhambi na uovu kabla ya maisha ya milele kuanza. , na )</w:t>
      </w:r>
      <w:r/>
    </w:p>
    <w:p>
      <w:pPr>
        <w:pStyle w:val="Heading3"/>
      </w:pPr>
      <w:r>
        <w:t>Kiti kikubwa cheupe cha enzi</w:t>
      </w:r>
      <w:r/>
    </w:p>
    <w:p>
      <w:r/>
      <w:r>
        <w:t>Hii ni hukumu muhimu mbinguni baada ya uasi wa mwisho.Wakati wa hukumu hii, watu walio na imani kwa Mungu wanatenganishwa na wale wanaomkataa. , and )</w:t>
      </w:r>
      <w:r/>
    </w:p>
    <w:p>
      <w:pPr>
        <w:pStyle w:val="Heading2"/>
      </w:pPr>
      <w:r>
        <w:t>Tamathali muhimu za usemi katika sura hii</w:t>
      </w:r>
      <w:r/>
    </w:p>
    <w:p>
      <w:pPr>
        <w:pStyle w:val="Heading3"/>
      </w:pPr>
      <w:r>
        <w:t>Kitabu cha uzima</w:t>
      </w:r>
      <w:r/>
    </w:p>
    <w:p>
      <w:r/>
      <w:r>
        <w:t>Hii ni mfano wa maisha ya milele. Walio na uzima wa milele wanasemekana kuwa na majina yao yameandikwa katika kitabu hiki cha uzima..</w:t>
      </w:r>
      <w:r/>
    </w:p>
    <w:p>
      <w:pPr>
        <w:pStyle w:val="Heading2"/>
      </w:pPr>
      <w:r>
        <w:t>Maswala mengine ya utata katika tafsiri ya sura hii.</w:t>
      </w:r>
      <w:r/>
    </w:p>
    <w:p>
      <w:pPr>
        <w:pStyle w:val="Heading3"/>
      </w:pPr>
      <w:r>
        <w:t>Kuzimu na ziwa la moto</w:t>
      </w:r>
      <w:r/>
    </w:p>
    <w:p>
      <w:r/>
      <w:r>
        <w:t>Hizi zinaoenakana kuwa mahali mbili tofauti. Mtafsiri anaweza kufanya utafiti zaidi kupata jinsi ya kuzitofautisha hizi mahali mbili lakini zisifananishwe katika tafsiri.</w:t>
      </w:r>
      <w:r/>
    </w:p>
    <w:p>
      <w:pPr>
        <w:pStyle w:val="Heading2"/>
      </w:pPr>
      <w:r>
        <w:t>Links:</w:t>
      </w:r>
      <w:r/>
      <w:r/>
    </w:p>
    <w:p>
      <w:pPr>
        <w:pStyle w:val="ListBullet"/>
        <w:spacing w:line="240" w:lineRule="auto"/>
        <w:ind w:left="720"/>
      </w:pPr>
      <w:r/>
      <w:hyperlink r:id="rId27">
        <w:r>
          <w:rPr>
            <w:color w:val="0000EE"/>
            <w:u w:val="single"/>
          </w:rPr>
          <w:t>Revelation 20:01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20</w:t>
      </w:r>
      <w:r>
        <w:rPr>
          <w:vertAlign w:val="superscript"/>
        </w:rPr>
        <w:t>1</w:t>
      </w:r>
      <w:r>
        <w:t xml:space="preserve">Bad dak ana ainu malaika nazil min sama. Huwo indu mufta ta hufra hawiya, wa huwo indu jenzir gowi fi idan tou. </w:t>
      </w:r>
      <w:r>
        <w:rPr>
          <w:vertAlign w:val="superscript"/>
        </w:rPr>
        <w:t>2</w:t>
      </w:r>
      <w:r>
        <w:t xml:space="preserve">Huwo amsuku tinin, wa debiba al gedim, al huwo ibilis, aw shetan, wa robutu huwo le fetra ta alf sena. </w:t>
      </w:r>
      <w:r>
        <w:rPr>
          <w:vertAlign w:val="superscript"/>
        </w:rPr>
        <w:t>3</w:t>
      </w:r>
      <w:r>
        <w:t>Huwo jadau huwo fi hufra al ma indu nihaya (hawiya). Huwo gofulu wa kutu kitim fogo. De ashan huwo ma bi kabasu nas tanimara lahadi kan alf sena de kalasu. Bad dak, bi fiku huwo le zaman besit.</w:t>
      </w:r>
      <w:r>
        <w:rPr>
          <w:vertAlign w:val="superscript"/>
        </w:rPr>
        <w:t>4</w:t>
      </w:r>
      <w:r>
        <w:t>Bad dak ana ainu karasi. Nas al indo sulta ta hukum yao geni fogo. Ana ainu kaman nufus al gatau ras tumon ashan umon bi shihada an Yesua wa kilma ta Allah. Umon kan ma abidu wahsh de aw sura tou, wa umon shelu alama fi usa aw idan tumon. Umon biga hai, wa umon geni fi sulta ma Mesih le fetra ta alf sena.</w:t>
      </w:r>
      <w:r>
        <w:rPr>
          <w:vertAlign w:val="superscript"/>
        </w:rPr>
        <w:t>5</w:t>
      </w:r>
      <w:r>
        <w:t xml:space="preserve">Bagi nas al meitin del ma gum le haya lahadi alf sena de kalasu. De yau giyama al awel. </w:t>
      </w:r>
      <w:r>
        <w:rPr>
          <w:vertAlign w:val="superscript"/>
        </w:rPr>
        <w:t>6</w:t>
      </w:r>
      <w:r>
        <w:t>Mubarak wa mukadas ai zol al ligu makan tou fi giyama al awel. Mutu nimra itnin ma indu guwa fi ras tumon. Umon bi kun gusus ta Allah wa Mesih wa bi geni fi hukum ma huwo le fetra ta alf sena.</w:t>
      </w:r>
      <w:r>
        <w:rPr>
          <w:vertAlign w:val="superscript"/>
        </w:rPr>
        <w:t>7</w:t>
      </w:r>
      <w:r>
        <w:t xml:space="preserve">Zaman alf sena de kalasu, bi fiku sitan min sijin. </w:t>
      </w:r>
      <w:r>
        <w:rPr>
          <w:vertAlign w:val="superscript"/>
        </w:rPr>
        <w:t>8</w:t>
      </w:r>
      <w:r>
        <w:t>Huwo bi ruwa ashan kabasu umam fi kulu arba zawiya ta ard- Gog wa Magog- bi jibu umon sawa le harib. Umon bi kun ketir ze rumla ta bahar.</w:t>
      </w:r>
      <w:r>
        <w:rPr>
          <w:vertAlign w:val="superscript"/>
        </w:rPr>
        <w:t>9</w:t>
      </w:r>
      <w:r>
        <w:t xml:space="preserve">Umon ruwa fi ardi al wasi wa gordonu kem ta nas ta Allah al kudusin- medina al mahbub. Lakin nar nenzil min sama wa haragu umon. </w:t>
      </w:r>
      <w:r>
        <w:rPr>
          <w:vertAlign w:val="superscript"/>
        </w:rPr>
        <w:t>10</w:t>
      </w:r>
      <w:r>
        <w:t>Sitan, al kabasu umon, jadau fi buheira ta nar ta kibirit, fi mahal al jadau wahsh wa nebi al kadab fogo. Bi azibu umon bilel wa nahar le abad al abadin.</w:t>
      </w:r>
      <w:r>
        <w:rPr>
          <w:vertAlign w:val="superscript"/>
        </w:rPr>
        <w:t>11</w:t>
      </w:r>
      <w:r>
        <w:t xml:space="preserve">Bad dak ana ainu kursi kebir abiyat wa de al gaid fogo. Ard wa sama jere min gidam tou, lakin mafi mahal le umon ashan bi ruwa fogo. </w:t>
      </w:r>
      <w:r>
        <w:rPr>
          <w:vertAlign w:val="superscript"/>
        </w:rPr>
        <w:t>12</w:t>
      </w:r>
      <w:r>
        <w:t>Ana ainu meitin- al mohimin wa al ma mohimin bi wogif gidam kursi takursi (arsh), wa fatau kutub. Kaman fatau kitab tani- Kitab ta haya. Hukumu meitin be hasab hajat al moktub fi kutub, be hasab amail tumon.</w:t>
      </w:r>
      <w:r>
        <w:rPr>
          <w:vertAlign w:val="superscript"/>
        </w:rPr>
        <w:t>13</w:t>
      </w:r>
      <w:r>
        <w:t xml:space="preserve">Bahar wodi meitin al kan huwo indu. Mutu wa hawiya talau meitin al kan indum, wa hakimu meitin be hasab hajat al umon kan amulu. </w:t>
      </w:r>
      <w:r>
        <w:rPr>
          <w:vertAlign w:val="superscript"/>
        </w:rPr>
        <w:t>14</w:t>
      </w:r>
      <w:r>
        <w:t xml:space="preserve">Jadau mutu wa hawiya fi buheira ta nar. De yau mutu nimra itnin- buheira ta nar. </w:t>
      </w:r>
      <w:r>
        <w:rPr>
          <w:vertAlign w:val="superscript"/>
        </w:rPr>
        <w:t>15</w:t>
      </w:r>
      <w:r>
        <w:t>Ai zol al isim tou ma ligo fi kitab ta haya, bi jadau huwo fi buheira ta nar.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20</w:t>
      </w:r>
    </w:p>
    <w:p>
      <w:r/>
      <w:r>
        <w:rPr>
          <w:vertAlign w:val="superscript"/>
        </w:rPr>
        <w:t>1</w:t>
      </w:r>
      <w:r>
        <w:t>Kisha niliona malaika akishuka kutoka mbinguni, akiwa na ufunguo wa shimo lisilo na mwisho na mnyororo mkubwa mkononi mwake.</w:t>
      </w:r>
      <w:r>
        <w:rPr>
          <w:vertAlign w:val="superscript"/>
        </w:rPr>
        <w:t>2</w:t>
      </w:r>
      <w:r>
        <w:t>Alimshika yule joka, nyoka wa zamani, ambaye ni ibilisi au Shetani, na kumfunga miaka elfu.</w:t>
      </w:r>
      <w:r>
        <w:rPr>
          <w:vertAlign w:val="superscript"/>
        </w:rPr>
        <w:t>3</w:t>
      </w:r>
      <w:r>
        <w:t>Alimtupa kwenye shimo lisilo na mwisho, akalifunga na kulitia mhuri juu yake. Hii ilikuwa hivyo ili kwamba asiwadanganye mataifa tena mpaka miaka elfu itakapoisha. Baada ya hapo, ataachiwa huru kwa muda mchache.</w:t>
      </w:r>
    </w:p>
    <w:p>
      <w:r/>
      <w:r>
        <w:rPr>
          <w:vertAlign w:val="superscript"/>
        </w:rPr>
        <w:t>4</w:t>
      </w:r>
      <w:r>
        <w:t>Kisha niliona viti vya enzi. Waliokuwa wamevikalia ni wale ambao walikuwa wamepewa mamlaka ya kuhukumu. Vilevile niliona nafsi za wale ambao walikuwa wamekatwa vichwa kwa ajili ya ushuhuda kuhusu Yesu na kwa neno la Mungu. Walikuwa hawajamwabudu mnyama au sanamu yake, na walikataa kupokea alama juu ya paji za nyuso zao au mkono. Walirudi uhai na wakatawala pamoja na Kristo kwa miaka elfu.</w:t>
      </w:r>
      <w:r>
        <w:rPr>
          <w:vertAlign w:val="superscript"/>
        </w:rPr>
        <w:t>5</w:t>
      </w:r>
      <w:r>
        <w:t>Wafu waliobaki hawakurudi uhai mpaka miaka elfu ilipokuwa imeisha. Huu ndio ufufuo wa kwanza.</w:t>
      </w:r>
      <w:r>
        <w:rPr>
          <w:vertAlign w:val="superscript"/>
        </w:rPr>
        <w:t>6</w:t>
      </w:r>
      <w:r>
        <w:t>Mbarikiwa na mtakatifu ni mtu yeyote ambaye atashiriki katika ufufuo wa kwanza! Mauti ya pili haina nguvu juu ya watu kama hawa. Watakuwa makuhani wa Mungu na wa Kristo na watatawala na yeye kwa miaka elfu.</w:t>
      </w:r>
    </w:p>
    <w:p>
      <w:r/>
      <w:r>
        <w:rPr>
          <w:vertAlign w:val="superscript"/>
        </w:rPr>
        <w:t>7</w:t>
      </w:r>
      <w:r>
        <w:t>Wakati miaka elfu itakapokwisha, Shetani atafunguliwa kutoka gerezani mwake.</w:t>
      </w:r>
      <w:r>
        <w:rPr>
          <w:vertAlign w:val="superscript"/>
        </w:rPr>
        <w:t>8</w:t>
      </w:r>
      <w:r>
        <w:t>Atakwenda kuwadanganya mataifa katika kona nne za dunia -Gogu na Magogu - kuwaleta pamoja kwa ajili ya vita. Watakuwa wengi kama mchanga wa bahari.</w:t>
      </w:r>
      <w:r>
        <w:rPr>
          <w:vertAlign w:val="superscript"/>
        </w:rPr>
        <w:t>9</w:t>
      </w:r>
      <w:r>
        <w:t>Walikwea juu kwenye tambarare ya nchi nao walizunguka kambi ya waumini, mji upendwao. Lakini moto ulishuka kutoka mbinguni na kuwaangamiza.</w:t>
      </w:r>
      <w:r>
        <w:rPr>
          <w:vertAlign w:val="superscript"/>
        </w:rPr>
        <w:t>10</w:t>
      </w:r>
      <w:r>
        <w:t>Shetani, ambaye aliwadanganya, alitupwa ndani ya ziwa liwakalo kiberiti, ambamo mnyama na nabii wa uongo walikuwa wameshatupwa. Watateswa mchana na usiku milele na milele.</w:t>
      </w:r>
    </w:p>
    <w:p>
      <w:pPr>
        <w:pBdr>
          <w:bottom w:val="single" w:sz="6" w:space="1" w:color="auto"/>
        </w:pBdr>
      </w:pPr>
      <w:r/>
      <w:r>
        <w:rPr>
          <w:vertAlign w:val="superscript"/>
        </w:rPr>
        <w:t>11</w:t>
      </w:r>
      <w:r>
        <w:t>Kisha niliona kiti cha enzi kikubwa cheupe na yule ambaye alikaa juu yake. Dunia na mbingu zilikimbia mbali kutoka katika uwepo wake, lakini hapakuwako nafasi ya wao kutolokea.</w:t>
      </w:r>
      <w:r>
        <w:rPr>
          <w:vertAlign w:val="superscript"/>
        </w:rPr>
        <w:t>12</w:t>
      </w:r>
      <w:r>
        <w:t>Niliwaona waliokufa - hodari na wasio wa muhimu wamesimama mbele ya kiti cha enzi, na vitabu vilifunuliwa. Kisha kitabu kingine kilifunguliwa - Kitabu cha Uzima. Wafu walihukumiwa kwa kile kilichoandikwa ndani ya vitabu, matokeo ya kile walichokifanya.</w:t>
      </w:r>
      <w:r>
        <w:rPr>
          <w:vertAlign w:val="superscript"/>
        </w:rPr>
        <w:t>13</w:t>
      </w:r>
      <w:r>
        <w:t>Bahari iliwatoa wafu ambao walikuwa ndani yake. Kifo na kuzimu viliwatoa wafu ambao walikuwa ndani yake, na wafu walihukumiwa kulingana na matendo yao.</w:t>
      </w:r>
      <w:r>
        <w:rPr>
          <w:vertAlign w:val="superscript"/>
        </w:rPr>
        <w:t>14</w:t>
      </w:r>
      <w:r>
        <w:t>Kifo na kuzimu zilitupwa ndani ya ziwa la moto. Hii ni mauti ya pili - ziwa la moto.</w:t>
      </w:r>
      <w:r>
        <w:rPr>
          <w:vertAlign w:val="superscript"/>
        </w:rPr>
        <w:t>15</w:t>
      </w:r>
      <w:r>
        <w:t>Kama jina la yeyote halikupatikana limeandikwa ndani ya Kitabu cha Uzima, alitupwa ndani ya ziwa la moto.*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Taarifa ya Jumla:</w:t>
      </w:r>
      <w:r/>
    </w:p>
    <w:p>
      <w:r/>
      <w:r>
        <w:t>Yohana anaanza kueleza maono ya malaika akimtupa ibilisi kwenye shimo lisilo na mwisho.</w:t>
      </w:r>
      <w:r/>
    </w:p>
    <w:p>
      <w:pPr>
        <w:pStyle w:val="Heading5"/>
      </w:pPr>
      <w:r>
        <w:t>Kisha niliona</w:t>
      </w:r>
      <w:r/>
    </w:p>
    <w:p>
      <w:r/>
      <w:r>
        <w:t>Hapa aliyeona ni Yohana.</w:t>
      </w:r>
      <w:r/>
    </w:p>
    <w:p>
      <w:pPr>
        <w:pStyle w:val="Heading5"/>
      </w:pPr>
      <w:r>
        <w:t>shimo lisilo na mwisho</w:t>
      </w:r>
      <w:r/>
    </w:p>
    <w:p>
      <w:r/>
      <w:r>
        <w:t>Hili ni shimo refu sana na jembamba. Maana zinazowezekana ni 1)shimo halina mwisho chini; inaendelea kwenda chini zaidi milele au 2) shimo ni refu sana hata linakuwa kana kwamba halina mwisho.</w:t>
      </w:r>
      <w:r/>
    </w:p>
    <w:p>
      <w:pPr>
        <w:pStyle w:val="Heading5"/>
      </w:pPr>
      <w:r>
        <w:t>joka</w:t>
      </w:r>
      <w:r/>
    </w:p>
    <w:p>
      <w:r/>
      <w:r>
        <w:t>alikuwa mtambaazi mkubwa na mkali, anayefanana na mjusi. Kwa wayahudi, hii ilikuwa ni alama ya uovu na mabaya.</w:t>
      </w:r>
      <w:r/>
    </w:p>
    <w:p>
      <w:pPr>
        <w:pStyle w:val="Heading5"/>
      </w:pPr>
      <w:r>
        <w:t>kulitia mhuri juu yake</w:t>
      </w:r>
      <w:r/>
    </w:p>
    <w:p>
      <w:r/>
      <w:r>
        <w:t>Malaika alilifunga shimo na kulitia muhuri ili mtu yeyote asifungue. "aliifunga na kuitia muhuri ili mtu yeyote asifungue"</w:t>
      </w:r>
      <w:r/>
    </w:p>
    <w:p>
      <w:pPr>
        <w:pStyle w:val="Heading5"/>
      </w:pPr>
      <w:r>
        <w:t>asiwadanganye mataifa</w:t>
      </w:r>
      <w:r/>
    </w:p>
    <w:p>
      <w:r/>
      <w:r>
        <w:t>Hapa "mataifa" ni njia nyingine ya kusema watu wa duniani. "asiwadanganye makundi ya watu"</w:t>
      </w:r>
      <w:r/>
    </w:p>
    <w:p>
      <w:pPr>
        <w:pStyle w:val="Heading5"/>
      </w:pPr>
      <w:r>
        <w:t>miaka elfu</w:t>
      </w:r>
      <w:r/>
    </w:p>
    <w:p>
      <w:r/>
      <w:r>
        <w:t>"miaka 1,000"</w:t>
      </w:r>
      <w:r/>
    </w:p>
    <w:p>
      <w:pPr>
        <w:pStyle w:val="Heading5"/>
      </w:pPr>
      <w:r>
        <w:t>ataachiwa huru</w:t>
      </w:r>
      <w:r/>
    </w:p>
    <w:p>
      <w:r/>
      <w:r>
        <w:t>Hii inaweza kuelezwa kwa hali ya kutenda. "Mungu atamuamuru malaika amuweke huru"</w:t>
      </w:r>
      <w:r/>
    </w:p>
    <w:p>
      <w:pPr>
        <w:pStyle w:val="Heading4"/>
      </w:pPr>
      <w:r>
        <w:t>Revelation 20:4</w:t>
      </w:r>
      <w:r/>
    </w:p>
    <w:p>
      <w:pPr>
        <w:pStyle w:val="Heading5"/>
      </w:pPr>
      <w:r>
        <w:t>Taarifa ya Jumla:</w:t>
      </w:r>
      <w:r/>
    </w:p>
    <w:p>
      <w:r/>
      <w:r>
        <w:t>Hii ni sehemu ifuatayo ya maono ya Yohana. Anaelezea kuona ghafla viti vya enzi na roho za waumini.</w:t>
      </w:r>
      <w:r/>
    </w:p>
    <w:p>
      <w:pPr>
        <w:pStyle w:val="Heading5"/>
      </w:pPr>
      <w:r>
        <w:t>walikuwa wamepewa mamlaka ya kuhukumu</w:t>
      </w:r>
      <w:r/>
    </w:p>
    <w:p>
      <w:r/>
      <w:r>
        <w:t>Hii inaweza kuelezwa kwa hali ya kutenda. "wale ambao Mungu aliwapa uwezo wa kuhukumu"</w:t>
      </w:r>
      <w:r/>
    </w:p>
    <w:p>
      <w:pPr>
        <w:pStyle w:val="Heading5"/>
      </w:pPr>
      <w:r>
        <w:t>ambao walikuwa wamekatwa vichwa</w:t>
      </w:r>
      <w:r/>
    </w:p>
    <w:p>
      <w:r/>
      <w:r>
        <w:t>Hii inaweza kuelezwa kwa hali ya kutenda. "wale ambao vichwa vyao vilikatwa"</w:t>
      </w:r>
      <w:r/>
    </w:p>
    <w:p>
      <w:pPr>
        <w:pStyle w:val="Heading5"/>
      </w:pPr>
      <w:r>
        <w:t>kwa ajili ya ushuhuda kuhusu Yesu</w:t>
      </w:r>
      <w:r/>
    </w:p>
    <w:p>
      <w:r/>
      <w:r>
        <w:t>"kwa sababu walizungumza ukweli kuhusu Yesu"</w:t>
      </w:r>
      <w:r/>
    </w:p>
    <w:p>
      <w:pPr>
        <w:pStyle w:val="Heading5"/>
      </w:pPr>
      <w:r>
        <w:t>Walikuja uzimani</w:t>
      </w:r>
      <w:r/>
    </w:p>
    <w:p>
      <w:r/>
      <w:r>
        <w:t>"walifufuka" au "walikuwa hai tena"</w:t>
      </w:r>
      <w:r/>
    </w:p>
    <w:p>
      <w:pPr>
        <w:pStyle w:val="Heading4"/>
      </w:pPr>
      <w:r>
        <w:t>Revelation 20:5</w:t>
      </w:r>
      <w:r/>
    </w:p>
    <w:p>
      <w:pPr>
        <w:pStyle w:val="Heading5"/>
      </w:pPr>
      <w:r>
        <w:t>Wafu waliobaki</w:t>
      </w:r>
      <w:r/>
    </w:p>
    <w:p>
      <w:r/>
      <w:r>
        <w:t>"watu wote wengine waliokufa"</w:t>
      </w:r>
      <w:r/>
    </w:p>
    <w:p>
      <w:pPr>
        <w:pStyle w:val="Heading5"/>
      </w:pPr>
      <w:r>
        <w:t>miaka elfu ilipokuwa imeisha</w:t>
      </w:r>
      <w:r/>
    </w:p>
    <w:p>
      <w:r/>
      <w:r>
        <w:t>"mwisho wa miaka 1,000"</w:t>
      </w:r>
      <w:r/>
    </w:p>
    <w:p>
      <w:pPr>
        <w:pStyle w:val="Heading5"/>
      </w:pPr>
      <w:r>
        <w:t>Mauti ya pili haina nguvu juu ya watu hawa</w:t>
      </w:r>
      <w:r/>
    </w:p>
    <w:p>
      <w:r/>
      <w:r>
        <w:t>Hapa Yohana anafafanua "mauti" kama mtu mwenye nguvu. "Watu hawa hawatapitia kifo cha pili"</w:t>
      </w:r>
      <w:r/>
    </w:p>
    <w:p>
      <w:pPr>
        <w:pStyle w:val="Heading5"/>
      </w:pPr>
      <w:r>
        <w:t>Mauti ya pili</w:t>
      </w:r>
      <w:r/>
    </w:p>
    <w:p>
      <w:r/>
      <w:r>
        <w:t>"kufa mara ya pili." Hii inaelezwa kama adhabu ya milele katika ziwa la moto la 20:13 na 21:7. "kifo cha mwisho ni ziwa la moto."</w:t>
      </w:r>
      <w:r/>
    </w:p>
    <w:p>
      <w:pPr>
        <w:pStyle w:val="Heading4"/>
      </w:pPr>
      <w:r>
        <w:t>Revelation 20:7</w:t>
      </w:r>
      <w:r/>
    </w:p>
    <w:p>
      <w:pPr>
        <w:pStyle w:val="Heading5"/>
      </w:pPr>
      <w:r>
        <w:t>Shetani atafunguliwa kutoka gerezani mwake</w:t>
      </w:r>
      <w:r/>
    </w:p>
    <w:p>
      <w:r/>
      <w:r>
        <w:t>Hii inaweza kuelezwa kwa hali ya kutenda. "Mungu atamuachia Shetani kutoka katika gereza lake"</w:t>
      </w:r>
      <w:r/>
    </w:p>
    <w:p>
      <w:pPr>
        <w:pStyle w:val="Heading5"/>
      </w:pPr>
      <w:r>
        <w:t>kona nne za dunia</w:t>
      </w:r>
      <w:r/>
    </w:p>
    <w:p>
      <w:r/>
      <w:r>
        <w:t>Hii ni lugha inayomaanisha "duniani kote"</w:t>
      </w:r>
      <w:r/>
    </w:p>
    <w:p>
      <w:pPr>
        <w:pStyle w:val="Heading5"/>
      </w:pPr>
      <w:r>
        <w:t>Gogu na Magogu</w:t>
      </w:r>
      <w:r/>
    </w:p>
    <w:p>
      <w:r/>
      <w:r>
        <w:t>Haya ni majina ambayo nabii Hezekia alitumia kuwakilisha mataifa ya mbali.</w:t>
      </w:r>
      <w:r/>
    </w:p>
    <w:p>
      <w:pPr>
        <w:pStyle w:val="Heading5"/>
      </w:pPr>
      <w:r>
        <w:t>Watakuwa wengi kama mchanga wa bahari</w:t>
      </w:r>
      <w:r/>
    </w:p>
    <w:p>
      <w:r/>
      <w:r>
        <w:t>Huu ni msisitizo wa namba kubwa sana la askari wa jeshi la Shetani.</w:t>
      </w:r>
      <w:r/>
    </w:p>
    <w:p>
      <w:pPr>
        <w:pStyle w:val="Heading4"/>
      </w:pPr>
      <w:r>
        <w:t>Revelation 20:9</w:t>
      </w:r>
      <w:r/>
    </w:p>
    <w:p>
      <w:pPr>
        <w:pStyle w:val="Heading5"/>
      </w:pPr>
      <w:r>
        <w:t>Walikwenda</w:t>
      </w:r>
      <w:r/>
    </w:p>
    <w:p>
      <w:r/>
      <w:r>
        <w:t>"Jeshi la Shetani lilikwenda"</w:t>
      </w:r>
      <w:r/>
    </w:p>
    <w:p>
      <w:pPr>
        <w:pStyle w:val="Heading5"/>
      </w:pPr>
      <w:r>
        <w:t>mji upendwao</w:t>
      </w:r>
      <w:r/>
    </w:p>
    <w:p>
      <w:r/>
      <w:r>
        <w:t>Hii inamaanisha Yerusalemu.</w:t>
      </w:r>
      <w:r/>
    </w:p>
    <w:p>
      <w:pPr>
        <w:pStyle w:val="Heading5"/>
      </w:pPr>
      <w:r>
        <w:t>moto ulikuja kutoka mbinguni na kuwaangamiza</w:t>
      </w:r>
      <w:r/>
    </w:p>
    <w:p>
      <w:r/>
      <w:r>
        <w:t>Hapa Yohana anazungumzia moto kana kwamba ukko hai. "Mungu alituma moto toka mbinguni kuwachoma"</w:t>
      </w:r>
      <w:r/>
    </w:p>
    <w:p>
      <w:pPr>
        <w:pStyle w:val="Heading5"/>
      </w:pPr>
      <w:r>
        <w:t>Ibilisi, ambaye aliwadanganya, alitupwa</w:t>
      </w:r>
      <w:r/>
    </w:p>
    <w:p>
      <w:r/>
      <w:r>
        <w:t>Hii inaweza kuelezwa kwa hali ya kutenda. "Mungu alimtupa Ibilisi aliyewadanganya" au "Malaika wa Mungu walimtupa Ibilisi aliyewadanganya,"</w:t>
      </w:r>
      <w:r/>
    </w:p>
    <w:p>
      <w:pPr>
        <w:pStyle w:val="Heading5"/>
      </w:pPr>
      <w:r>
        <w:t>ziwa liwakalo kiberiti</w:t>
      </w:r>
      <w:r/>
    </w:p>
    <w:p>
      <w:r/>
      <w:r>
        <w:t>"ziwa la moto liwakalo kiberiti" au "sehemu ilyojaa moto unaowaka kiberiti"</w:t>
      </w:r>
      <w:r/>
    </w:p>
    <w:p>
      <w:pPr>
        <w:pStyle w:val="Heading5"/>
      </w:pPr>
      <w:r>
        <w:t>ambamo mnyama na nabii wa uongo walikuwa wameshatupwa</w:t>
      </w:r>
      <w:r/>
    </w:p>
    <w:p>
      <w:r/>
      <w:r>
        <w:t>Hii inaweza kuelezwa kwa hali ya kutenda. "ambamo alikuwa amemtupa mnyama na nabii wa uongo"</w:t>
      </w:r>
      <w:r/>
    </w:p>
    <w:p>
      <w:pPr>
        <w:pStyle w:val="Heading5"/>
      </w:pPr>
      <w:r>
        <w:t>Watateswa</w:t>
      </w:r>
      <w:r/>
    </w:p>
    <w:p>
      <w:r/>
      <w:r>
        <w:t>Hii inaweza kuelezwa kwa hali ya kutenda. "Mungu atawatesa"</w:t>
      </w:r>
      <w:r/>
    </w:p>
    <w:p>
      <w:pPr>
        <w:pStyle w:val="Heading4"/>
      </w:pPr>
      <w:r>
        <w:t>Revelation 20:11</w:t>
      </w:r>
      <w:r/>
    </w:p>
    <w:p>
      <w:pPr>
        <w:pStyle w:val="Heading5"/>
      </w:pPr>
      <w:r>
        <w:t>Taarifa ya Jumla:</w:t>
      </w:r>
      <w:r/>
    </w:p>
    <w:p>
      <w:r/>
      <w:r>
        <w:t>Hii ni sehemu ifuatayo ya maono ya Yohana. Anaelezea kuona ghafla kiti cheupe cha enzi na wafu wakihukumiwa.</w:t>
      </w:r>
      <w:r/>
    </w:p>
    <w:p>
      <w:pPr>
        <w:pStyle w:val="Heading5"/>
      </w:pPr>
      <w:r>
        <w:t>Dunia na mbingu zilikimbia mbali kutoka katika uwepo wake, lakini hapakuwako nafasi ya wao kwenda</w:t>
      </w:r>
      <w:r/>
    </w:p>
    <w:p>
      <w:r/>
      <w:r>
        <w:t>Yohana anaelezea mbingu na nchi kama vile ni watu wanaojaribu kutoroka hukumu ya Mungu. Hii inamaanisha kuwa Mungu aliaangamiza kabisa mbingu na nchi za zamani.</w:t>
      </w:r>
      <w:r/>
    </w:p>
    <w:p>
      <w:pPr>
        <w:pStyle w:val="Heading5"/>
      </w:pPr>
      <w:r>
        <w:t>hodari na wasio wa muhimu</w:t>
      </w:r>
      <w:r/>
    </w:p>
    <w:p>
      <w:r/>
      <w:r>
        <w:t>Yohana anaunganisha maneno haya yenye maana tofauti kumaanisha watu wote waliokufa.</w:t>
      </w:r>
      <w:r/>
    </w:p>
    <w:p>
      <w:pPr>
        <w:pStyle w:val="Heading5"/>
      </w:pPr>
      <w:r>
        <w:t>vitabu vilifunuliwa</w:t>
      </w:r>
      <w:r/>
    </w:p>
    <w:p>
      <w:r/>
      <w:r>
        <w:t>Hii inaweza kuelezwa kwa hali ya kutenda. "mtu alivifunua vitabu"</w:t>
      </w:r>
      <w:r/>
    </w:p>
    <w:p>
      <w:pPr>
        <w:pStyle w:val="Heading5"/>
      </w:pPr>
      <w:r>
        <w:t>Wafu walihukumiwa</w:t>
      </w:r>
      <w:r/>
    </w:p>
    <w:p>
      <w:r/>
      <w:r>
        <w:t>Hii inaweza kuelezwa kwa hali ya kutenda. "Mungu aliwahukumu watu waliokuwa wamekufa na sasa wako hai tena"</w:t>
      </w:r>
      <w:r/>
    </w:p>
    <w:p>
      <w:pPr>
        <w:pStyle w:val="Heading5"/>
      </w:pPr>
      <w:r>
        <w:t>kwa kile kilichoandikwa</w:t>
      </w:r>
      <w:r/>
    </w:p>
    <w:p>
      <w:r/>
      <w:r>
        <w:t>Hii inaweza kuelezwa kwa hali ya kutenda. "kwa kile alichoandika"</w:t>
      </w:r>
      <w:r/>
    </w:p>
    <w:p>
      <w:pPr>
        <w:pStyle w:val="Heading4"/>
      </w:pPr>
      <w:r>
        <w:t>Revelation 20:13</w:t>
      </w:r>
      <w:r/>
    </w:p>
    <w:p>
      <w:pPr>
        <w:pStyle w:val="Heading5"/>
      </w:pPr>
      <w:r>
        <w:t>Bahari iliwatoa wafu ... Kifo na kuzimu viliwatoa wafu</w:t>
      </w:r>
      <w:r/>
    </w:p>
    <w:p>
      <w:r/>
      <w:r>
        <w:t>Hapa Yohana anazungumzia bahari, kifo na kuzimu kana kwamba ni watu hai.</w:t>
      </w:r>
      <w:r/>
    </w:p>
    <w:p>
      <w:pPr>
        <w:pStyle w:val="Heading5"/>
      </w:pPr>
      <w:r>
        <w:t>wafu walihukumiwa</w:t>
      </w:r>
      <w:r/>
    </w:p>
    <w:p>
      <w:r/>
      <w:r>
        <w:t>Hii inaweza kuelezwa kwa hali ya kutenda. "Mungu aliwahukumu wafu"</w:t>
      </w:r>
      <w:r/>
    </w:p>
    <w:p>
      <w:pPr>
        <w:pStyle w:val="Heading5"/>
      </w:pPr>
      <w:r>
        <w:t>Kifo na kuzimu zilitupwa</w:t>
      </w:r>
      <w:r/>
    </w:p>
    <w:p>
      <w:r/>
      <w:r>
        <w:t>Hii inaweza kuelezwa kwa hali ya kutenda. "Mungu alizitupa kifo na kuzimu" au "Malaika wa Mungu walizitupa kifo na kuzimu"</w:t>
      </w:r>
      <w:r/>
    </w:p>
    <w:p>
      <w:pPr>
        <w:pStyle w:val="Heading5"/>
      </w:pPr>
      <w:r>
        <w:t>kuzimu</w:t>
      </w:r>
      <w:r/>
    </w:p>
    <w:p>
      <w:r/>
      <w:r>
        <w:t>Hapa "kuzimu" ni njia nyingine ya kusema mahali ambapo wasioamini wanapokwenda pale wanapokufa ili kusubiri hukumu ya Mungu.</w:t>
      </w:r>
      <w:r/>
    </w:p>
    <w:p>
      <w:pPr>
        <w:pStyle w:val="Heading5"/>
      </w:pPr>
      <w:r>
        <w:t>mauti ya pili</w:t>
      </w:r>
      <w:r/>
    </w:p>
    <w:p>
      <w:r/>
      <w:r>
        <w:t>"kufa mara ya pili." Hii inaelezwa kama adhabu ya milele katika ziwa la moto katika 20:13 na 21:7. "kifo cha mwisho ni ziwa la moto"</w:t>
      </w:r>
      <w:r/>
    </w:p>
    <w:p>
      <w:pPr>
        <w:pStyle w:val="Heading5"/>
      </w:pPr>
      <w:r>
        <w:t>Kama jina la yeyote halikupatikana limeandikwa</w:t>
      </w:r>
      <w:r/>
    </w:p>
    <w:p>
      <w:r/>
      <w:r>
        <w:t>Hii inaweza kuelezwa kwa hali ya kutenda. "Kama malaika wa Mungu hawakupata jina la mtu"</w:t>
      </w:r>
      <w:r/>
    </w:p>
    <w:p>
      <w:pPr>
        <w:pStyle w:val="Heading5"/>
      </w:pPr>
      <w:r>
        <w:t>litupwa ndani ya ziwa la moto</w:t>
      </w:r>
      <w:r/>
    </w:p>
    <w:p>
      <w:r/>
      <w:r>
        <w:t>Hii inaweza kuelezwa kwa hali ya kutenda. "malaika alimtupa katika ziwa la moto" au "malaika alimtupa mahali ambapo moto unawaka milele"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20:1</w:t>
      </w:r>
      <w:r/>
    </w:p>
    <w:p>
      <w:pPr>
        <w:pStyle w:val="Heading5"/>
      </w:pPr>
      <w:r>
        <w:t>Malaika aliyeshuka kutoka mbinguni alikuwa na kitu gani?</w:t>
      </w:r>
      <w:r/>
    </w:p>
    <w:p>
      <w:r/>
      <w:r>
        <w:t>Malaika alikuwa na ufunguo wa shimo lisilo na mwisho na mnyororo mkubwa mkononi mwake.</w:t>
      </w:r>
      <w:r/>
    </w:p>
    <w:p>
      <w:pPr>
        <w:pStyle w:val="Heading5"/>
      </w:pPr>
      <w:r>
        <w:t>Shetani atabaki kifungoni kwa muda gani?</w:t>
      </w:r>
      <w:r/>
    </w:p>
    <w:p>
      <w:r/>
      <w:r>
        <w:t>Shetani atabaki kifungoni kwa miaka elfu moja.</w:t>
      </w:r>
      <w:r/>
    </w:p>
    <w:p>
      <w:pPr>
        <w:pStyle w:val="Heading5"/>
      </w:pPr>
      <w:r>
        <w:t>Malaika alifanya nini na Shetani?</w:t>
      </w:r>
      <w:r/>
    </w:p>
    <w:p>
      <w:r/>
      <w:r>
        <w:t>Malaika alimtupa Shetani katika shimo lisilo na mwisho.</w:t>
      </w:r>
      <w:r/>
    </w:p>
    <w:p>
      <w:pPr>
        <w:pStyle w:val="Heading5"/>
      </w:pPr>
      <w:r>
        <w:t>Shetani anapokuwa kifungoni hataweza kufanya nini?</w:t>
      </w:r>
      <w:r/>
    </w:p>
    <w:p>
      <w:r/>
      <w:r>
        <w:t>Shetani hataweza kuwadanganya mataifa anapokuwa kifungoni.</w:t>
      </w:r>
      <w:r/>
    </w:p>
    <w:p>
      <w:pPr>
        <w:pStyle w:val="Heading4"/>
      </w:pPr>
      <w:r>
        <w:t>Revelation 20:4</w:t>
      </w:r>
      <w:r/>
    </w:p>
    <w:p>
      <w:pPr>
        <w:pStyle w:val="Heading5"/>
      </w:pPr>
      <w:r>
        <w:t>Nini kilitokea kwa wale waliokataa kupokea alama ya mnyama?</w:t>
      </w:r>
      <w:r/>
    </w:p>
    <w:p>
      <w:r/>
      <w:r>
        <w:t>Wale waliokataa kupokea alama ya mnyama walikuja uzimani na kutawala pamoja na Kristo kwa miaka elfu moja.</w:t>
      </w:r>
      <w:r/>
    </w:p>
    <w:p>
      <w:pPr>
        <w:pStyle w:val="Heading4"/>
      </w:pPr>
      <w:r>
        <w:t>Revelation 20:5</w:t>
      </w:r>
      <w:r/>
    </w:p>
    <w:p>
      <w:pPr>
        <w:pStyle w:val="Heading5"/>
      </w:pPr>
      <w:r>
        <w:t>Wafu waliobaki watakuja uzimani wakati gani?</w:t>
      </w:r>
      <w:r/>
    </w:p>
    <w:p>
      <w:r/>
      <w:r>
        <w:t>Wafu waliobaki watakuja uzimani baada ya miaka elfu moja kukamilika.</w:t>
      </w:r>
      <w:r/>
    </w:p>
    <w:p>
      <w:pPr>
        <w:pStyle w:val="Heading5"/>
      </w:pPr>
      <w:r>
        <w:t>Wale walioshiriki katika ufufuo wa kwanza watafanya nini?</w:t>
      </w:r>
      <w:r/>
    </w:p>
    <w:p>
      <w:r/>
      <w:r>
        <w:t>Wale walioshiriki katika ufufuo wa kwanza watakuwa makuhani wa Mungu na Kristo na watatawala pamoja naye kwa miaka elfu moja.</w:t>
      </w:r>
      <w:r/>
    </w:p>
    <w:p>
      <w:pPr>
        <w:pStyle w:val="Heading4"/>
      </w:pPr>
      <w:r>
        <w:t>Revelation 20:7</w:t>
      </w:r>
      <w:r/>
    </w:p>
    <w:p>
      <w:pPr>
        <w:pStyle w:val="Heading5"/>
      </w:pPr>
      <w:r>
        <w:t>Mwisho mwa miaka elfu moja Shetani atafanya nini?</w:t>
      </w:r>
      <w:r/>
    </w:p>
    <w:p>
      <w:r/>
      <w:r>
        <w:t>Mwisho mwa miaka elfu moja, Shetani ataachiwa huru kwenda kuwadanganya mataifa.</w:t>
      </w:r>
      <w:r/>
    </w:p>
    <w:p>
      <w:pPr>
        <w:pStyle w:val="Heading4"/>
      </w:pPr>
      <w:r>
        <w:t>Revelation 20:9</w:t>
      </w:r>
      <w:r/>
    </w:p>
    <w:p>
      <w:pPr>
        <w:pStyle w:val="Heading5"/>
      </w:pPr>
      <w:r>
        <w:t>Nini kilitokea pale kambi ya waumini ilipozingirwa?</w:t>
      </w:r>
      <w:r/>
    </w:p>
    <w:p>
      <w:r/>
      <w:r>
        <w:t>Kambi ya waumini ilipozingirwa, moto ulikuja kutoka mbinguni na kuwaangamiza Gogu na Magogu.</w:t>
      </w:r>
      <w:r/>
    </w:p>
    <w:p>
      <w:pPr>
        <w:pStyle w:val="Heading5"/>
      </w:pPr>
      <w:r>
        <w:t>Nini kilifanywa kwa ibilisi katika kipindi hiki?</w:t>
      </w:r>
      <w:r/>
    </w:p>
    <w:p>
      <w:r/>
      <w:r>
        <w:t>Ibilisi alitupwa katika ziwa liwakalo moto ili ateswe milele.</w:t>
      </w:r>
      <w:r/>
    </w:p>
    <w:p>
      <w:pPr>
        <w:pStyle w:val="Heading4"/>
      </w:pPr>
      <w:r>
        <w:t>Revelation 20:11</w:t>
      </w:r>
      <w:r/>
    </w:p>
    <w:p>
      <w:pPr>
        <w:pStyle w:val="Heading5"/>
      </w:pPr>
      <w:r>
        <w:t>Wafu walihukumiwa na kitu gani mbele ya kiti kikubwa cha enzi?</w:t>
      </w:r>
      <w:r/>
    </w:p>
    <w:p>
      <w:r/>
      <w:r>
        <w:t>Wafu walihukumiwa kwa kile kilichoandikwa ndani ya vitabu, matokeo ya kile walichofanya.</w:t>
      </w:r>
      <w:r/>
    </w:p>
    <w:p>
      <w:pPr>
        <w:pStyle w:val="Heading4"/>
      </w:pPr>
      <w:r>
        <w:t>Revelation 20:13</w:t>
      </w:r>
      <w:r/>
    </w:p>
    <w:p>
      <w:pPr>
        <w:pStyle w:val="Heading5"/>
      </w:pPr>
      <w:r>
        <w:t>Kifo cha pili ni kipi?</w:t>
      </w:r>
      <w:r/>
    </w:p>
    <w:p>
      <w:r/>
      <w:r>
        <w:t>Kifo cha pili ni ziwa la moto</w:t>
      </w:r>
      <w:r/>
    </w:p>
    <w:p>
      <w:pPr>
        <w:pStyle w:val="Heading5"/>
      </w:pPr>
      <w:r>
        <w:t>Nini kilitokea kwa wale wote ambao hawakuandikwa katika Kitabu cha Uzima?</w:t>
      </w:r>
      <w:r/>
    </w:p>
    <w:p>
      <w:r/>
      <w:r>
        <w:t>Wote ambao hawakupatikana wameandikwa katika Kitabu cha Uzima walitupwa katika ziwa la moto.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21 Maelezo ya jumla</w:t>
      </w:r>
      <w:r/>
    </w:p>
    <w:p>
      <w:pPr>
        <w:pStyle w:val="Heading2"/>
      </w:pPr>
      <w:r>
        <w:t>Muundo na mpangilio</w:t>
      </w:r>
      <w:r/>
    </w:p>
    <w:p>
      <w:r/>
      <w:r>
        <w:t>Sura hii inatoa maelezo ya kina kuhusu Yerusalemu mpya.</w:t>
      </w:r>
      <w:r/>
    </w:p>
    <w:p>
      <w:pPr>
        <w:pStyle w:val="Heading2"/>
      </w:pPr>
      <w:r>
        <w:t>Dhana muhimu katika sura hii</w:t>
      </w:r>
      <w:r/>
    </w:p>
    <w:p>
      <w:pPr>
        <w:pStyle w:val="Heading3"/>
      </w:pPr>
      <w:r>
        <w:t>Kifo cha pili</w:t>
      </w:r>
      <w:r/>
    </w:p>
    <w:p>
      <w:r/>
      <w:r>
        <w:t>Kifo ni aina ya muachano. Kifo cha kwanza ni kifo cha mwili, kuachana kwa roho kutoka kwa mwili. Kifo cha pili ni utengano wa milele kutoka kwa Mungu. , na )</w:t>
      </w:r>
      <w:r/>
    </w:p>
    <w:p>
      <w:pPr>
        <w:pStyle w:val="Heading2"/>
      </w:pPr>
      <w:r>
        <w:t>Tamathali muhimu za usemi katika sura hii</w:t>
      </w:r>
      <w:r/>
    </w:p>
    <w:p>
      <w:pPr>
        <w:pStyle w:val="Heading3"/>
      </w:pPr>
      <w:r>
        <w:t>Kitabu cha uzima</w:t>
      </w:r>
      <w:r/>
    </w:p>
    <w:p>
      <w:r/>
      <w:r>
        <w:t>Hii ni mfano wa maisha ya milele. Wale walio na uzima wa milele husemekana kuandikwa majina yao wkenye kitabo hiki cha uzima.</w:t>
      </w:r>
      <w:r/>
    </w:p>
    <w:p>
      <w:pPr>
        <w:pStyle w:val="Heading2"/>
      </w:pPr>
      <w:r>
        <w:t>Maswala mengine ya utata katika tafsiri ya sura hii</w:t>
      </w:r>
      <w:r/>
    </w:p>
    <w:p>
      <w:pPr>
        <w:pStyle w:val="Heading3"/>
      </w:pPr>
      <w:r>
        <w:t>Mbingu mpaya na dunia mpya</w:t>
      </w:r>
      <w:r/>
    </w:p>
    <w:p>
      <w:r/>
      <w:r>
        <w:t>Haieleweki iwapo hii ni dunia na mbingu tofauti kabisa ama kama zitatengenezwa kutoka kwa dunia na mbingu za kisasa. Hii ni hali sawa na Yerusalemu mpya. Kuna uwezekano kwamba hii itaathiri tafsiri katika lugha zingine.</w:t>
      </w:r>
      <w:r/>
    </w:p>
    <w:p>
      <w:pPr>
        <w:pStyle w:val="Heading2"/>
      </w:pPr>
      <w:r>
        <w:t>Links:</w:t>
      </w:r>
      <w:r/>
      <w:r/>
    </w:p>
    <w:p>
      <w:pPr>
        <w:pStyle w:val="ListBullet"/>
        <w:spacing w:line="240" w:lineRule="auto"/>
        <w:ind w:left="720"/>
      </w:pPr>
      <w:r/>
      <w:hyperlink r:id="rId27">
        <w:r>
          <w:rPr>
            <w:color w:val="0000EE"/>
            <w:u w:val="single"/>
          </w:rPr>
          <w:t>Revelation 21:01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21</w:t>
      </w:r>
      <w:r>
        <w:rPr>
          <w:vertAlign w:val="superscript"/>
        </w:rPr>
        <w:t>1</w:t>
      </w:r>
      <w:r>
        <w:t xml:space="preserve">Bad dak ana ainu sama al jedid wa ardi al jedid, sama al awel wa ard al awel futu, wa mafi bahar tani. </w:t>
      </w:r>
      <w:r>
        <w:rPr>
          <w:vertAlign w:val="superscript"/>
        </w:rPr>
        <w:t>2</w:t>
      </w:r>
      <w:r>
        <w:t>Ana ainu medina mukadasa Urshelim al jedid, bi nazal tehet min sama min Allah, jahizu ze arusa al bi gedimu le rajil tou.</w:t>
      </w:r>
      <w:r>
        <w:rPr>
          <w:vertAlign w:val="superscript"/>
        </w:rPr>
        <w:t>3</w:t>
      </w:r>
      <w:r>
        <w:t xml:space="preserve">Ana asuma sot azim min kursi ta melik bi kelim, ''Ainu! Makan ta sakan ta Allah ma insan, wa huwo bi geni ma umon. Umon bi kun nas ta tou, wa Allah be nefsu bi kun ma umon wa bi kun Illah tumon. </w:t>
      </w:r>
      <w:r>
        <w:rPr>
          <w:vertAlign w:val="superscript"/>
        </w:rPr>
        <w:t>4</w:t>
      </w:r>
      <w:r>
        <w:t>Huwo bi masau moyo ena bara min uyun ta tumon, wa mafi mutu tanimara, aw huzun, aw kore, aw waja. Hajat al gedim futu.</w:t>
      </w:r>
      <w:r>
        <w:rPr>
          <w:vertAlign w:val="superscript"/>
        </w:rPr>
        <w:t>5</w:t>
      </w:r>
      <w:r>
        <w:t xml:space="preserve">Al bi geni fi Kursi kan kelimu, ''Ainu! ana amulu kulu hajat jedid.'' huwo kelimu, "Katibu kalam de tehet leano kalam de sah wa hagiga.'' </w:t>
      </w:r>
      <w:r>
        <w:rPr>
          <w:vertAlign w:val="superscript"/>
        </w:rPr>
        <w:t>6</w:t>
      </w:r>
      <w:r>
        <w:t>Huwo kelimu le ana, "Hajat de amulu! ana yao alfa wa ya, bidaya wa nihaya. Le zol al atshan ana bi wodi moyo al majani min biir ta moyo ta haya.</w:t>
      </w:r>
      <w:r>
        <w:rPr>
          <w:vertAlign w:val="superscript"/>
        </w:rPr>
        <w:t>7</w:t>
      </w:r>
      <w:r>
        <w:t xml:space="preserve">Le zol al intesir bi warisu hajat del, wa ana bi kun Illah tou, wa huwo bi kun jena tai. </w:t>
      </w:r>
      <w:r>
        <w:rPr>
          <w:vertAlign w:val="superscript"/>
        </w:rPr>
        <w:t>8</w:t>
      </w:r>
      <w:r>
        <w:t>Lakin le kuwafin, al ma indum iman, fasidun, al bi katulu nas, nas ta zina, kajajir, nas al bi abidu asnam, nas al kadabin, mahal tumon yau buheira ta nar ta kibirit. de yau mutu nimra itnin.''</w:t>
      </w:r>
      <w:r>
        <w:rPr>
          <w:vertAlign w:val="superscript"/>
        </w:rPr>
        <w:t>9</w:t>
      </w:r>
      <w:r>
        <w:t xml:space="preserve">Wahid min malaikat al saba ja le ana, Malaika al indu saba kubayat malyan be akir darbad al saba, huwo kelimu, ''Taal ini. Ana bi wori le inta arusa de, mara ta Koruf.'' </w:t>
      </w:r>
      <w:r>
        <w:rPr>
          <w:vertAlign w:val="superscript"/>
        </w:rPr>
        <w:t>10</w:t>
      </w:r>
      <w:r>
        <w:t>Bad dak huwo shilu ana beid fi Roho le jebel fok wa azim wa wori le ana medina al mukadasa Urshelim nazil tehet min sama min Allah.</w:t>
      </w:r>
      <w:r>
        <w:rPr>
          <w:vertAlign w:val="superscript"/>
        </w:rPr>
        <w:t>11</w:t>
      </w:r>
      <w:r>
        <w:t xml:space="preserve">Urshelim indu mejid ta Allah, wa huwo bi lama ze hajer al kerim, ze crystal- nedif ze gizaz. </w:t>
      </w:r>
      <w:r>
        <w:rPr>
          <w:vertAlign w:val="superscript"/>
        </w:rPr>
        <w:t>12</w:t>
      </w:r>
      <w:r>
        <w:t xml:space="preserve">Huwo indu hosh fok wa azim be itnasar bab, ma malaikat itnasar fi bab. Katibu fi bab hosh itnasar asma ta itnasar gabail ta iyal ta Israel, </w:t>
      </w:r>
      <w:r>
        <w:rPr>
          <w:vertAlign w:val="superscript"/>
        </w:rPr>
        <w:t>13</w:t>
      </w:r>
      <w:r>
        <w:t>Talata abuab fi tijah sherik, talata abuab fi tijah ta shamal, talata abuab fi tijah ta junub, wa talata abuab fi tijah ta gharib.</w:t>
      </w:r>
      <w:r>
        <w:rPr>
          <w:vertAlign w:val="superscript"/>
        </w:rPr>
        <w:t>14</w:t>
      </w:r>
      <w:r>
        <w:t xml:space="preserve">Hosh ta medina de indu itnasar asas, wa fi asas de katibu itnasar asma ta itnasar rusul ta Koruf. </w:t>
      </w:r>
      <w:r>
        <w:rPr>
          <w:vertAlign w:val="superscript"/>
        </w:rPr>
        <w:t>15</w:t>
      </w:r>
      <w:r>
        <w:t>Zol al wonusu ma ana de indu asaya ta migiyaz salau min dahab bi gisu be medina, bab tou, wa hosh tou.</w:t>
      </w:r>
      <w:r>
        <w:rPr>
          <w:vertAlign w:val="superscript"/>
        </w:rPr>
        <w:t>16</w:t>
      </w:r>
      <w:r>
        <w:t xml:space="preserve">Ardia ta medina de kan muraba; tuul tou wa uruud tou sawa. Huwo gisu medina de be asaya ta migiaz, itnasar alf golo(2400 kilomitir)(Tuul, uruud, wa irtifa kulu sawa) </w:t>
      </w:r>
      <w:r>
        <w:rPr>
          <w:vertAlign w:val="superscript"/>
        </w:rPr>
        <w:t>17</w:t>
      </w:r>
      <w:r>
        <w:t>Huwo kaman gisu hosh tou, 144 zira be migiaz ta insan( al huwo kaman migiaz ta malaika).</w:t>
      </w:r>
      <w:r>
        <w:rPr>
          <w:vertAlign w:val="superscript"/>
        </w:rPr>
        <w:t>18</w:t>
      </w:r>
      <w:r>
        <w:t xml:space="preserve">Abinu hosh de be hujar wa medina de be dahab al nedif, ze gilas. </w:t>
      </w:r>
      <w:r>
        <w:rPr>
          <w:vertAlign w:val="superscript"/>
        </w:rPr>
        <w:t>19</w:t>
      </w:r>
      <w:r>
        <w:t xml:space="preserve">Asas ta hosh de jemil abinu be ai shikil ta hujar al kerim. Al awel de min yesab, nimra itnin min yakud zahari, nimra talata dahab abiad, nimra arba min zumrud al zubabi, </w:t>
      </w:r>
      <w:r>
        <w:rPr>
          <w:vertAlign w:val="superscript"/>
        </w:rPr>
        <w:t>20</w:t>
      </w:r>
      <w:r>
        <w:t>nimra kamsa min aqiq, nimra sita min dahab al ahmar, nimra saba min zuburjud, tamania min zumurud al silgi, tisa min yagud al asfar, ashara min dahab al agdar, hidsar min asmajuni, itnasar jamsat.</w:t>
      </w:r>
      <w:r>
        <w:rPr>
          <w:vertAlign w:val="superscript"/>
        </w:rPr>
        <w:t>21</w:t>
      </w:r>
      <w:r>
        <w:t xml:space="preserve">Abuab al itnasar umon kan itnasar al luoluo; ai bab salau min luoluo wahid. Sikat ta medina de min dahab al nedif, ze gilas. </w:t>
      </w:r>
      <w:r>
        <w:rPr>
          <w:vertAlign w:val="superscript"/>
        </w:rPr>
        <w:t>22</w:t>
      </w:r>
      <w:r>
        <w:t>Ana ma ainu haikal fi medina, ashan Rabuna Allah al Gadir wa Koruf umon yau hiakal.</w:t>
      </w:r>
      <w:r>
        <w:rPr>
          <w:vertAlign w:val="superscript"/>
        </w:rPr>
        <w:t>23</w:t>
      </w:r>
      <w:r>
        <w:t xml:space="preserve">Medina de ma bi ihtaj le shemis wele gamar ashan bi walau leanu mejid ta Allah wala fogo, lamba tou yau Koruf. </w:t>
      </w:r>
      <w:r>
        <w:rPr>
          <w:vertAlign w:val="superscript"/>
        </w:rPr>
        <w:t>24</w:t>
      </w:r>
      <w:r>
        <w:t xml:space="preserve">Umam bi douru fi nur ta medina de. Muluk al fi ard bi jibu kunuz tumon le median de. </w:t>
      </w:r>
      <w:r>
        <w:rPr>
          <w:vertAlign w:val="superscript"/>
        </w:rPr>
        <w:t>25</w:t>
      </w:r>
      <w:r>
        <w:t>Abuab tou ma bi gofulu fi nahar wa mafi bilel fi medina de.</w:t>
      </w:r>
      <w:r>
        <w:rPr>
          <w:vertAlign w:val="superscript"/>
        </w:rPr>
        <w:t>26</w:t>
      </w:r>
      <w:r>
        <w:t xml:space="preserve">Umon bi jibu momtalakt wa kunuz ta umam le medina de, </w:t>
      </w:r>
      <w:r>
        <w:rPr>
          <w:vertAlign w:val="superscript"/>
        </w:rPr>
        <w:t>27</w:t>
      </w:r>
      <w:r>
        <w:t>Haja al nijiz ma bi dakalu fi medina de, wele ai zol al bi amulu hajat nijiz, lakin ile del al isim tumon katibu fi Kitab ta Haya ta Koruf</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21</w:t>
      </w:r>
    </w:p>
    <w:p>
      <w:r/>
      <w:r>
        <w:rPr>
          <w:vertAlign w:val="superscript"/>
        </w:rPr>
        <w:t>1</w:t>
      </w:r>
      <w:r>
        <w:t>Kisha nikaona mbingu mpya na nchi mpya, kwa kuwa mbingu ya kwanza na nchi ya kwanza zimekwishapita na bahari haikuwepo tena.</w:t>
      </w:r>
      <w:r>
        <w:rPr>
          <w:vertAlign w:val="superscript"/>
        </w:rPr>
        <w:t>2</w:t>
      </w:r>
      <w:r>
        <w:t>Niliona mji mtakatifu, Yerusalemu mpya, uliyoshuka chini kutoka mbinguni kwa Mungu, ulioandaliwa kama bibi harusi aliyepambwa kwa ajili ya mumewe.</w:t>
      </w:r>
      <w:r>
        <w:rPr>
          <w:vertAlign w:val="superscript"/>
        </w:rPr>
        <w:t>3</w:t>
      </w:r>
      <w:r>
        <w:t>Nilisikia sauti kubwa kutoka kwenye kiti cha enzi ikisema, “Tazama! Makao ya Mungu yapo pamoja na wanadamu, naye ataishi pamoja nao. Watakuwa watu wake, na Mungu mwenyewe atakuwa nao na atakuwa Mungu wao.</w:t>
      </w:r>
      <w:r>
        <w:rPr>
          <w:vertAlign w:val="superscript"/>
        </w:rPr>
        <w:t>4</w:t>
      </w:r>
      <w:r>
        <w:t>Atafuta kila chozi kutoka katika macho yao na hapatakuwa na kifo tena au kuomboleza au kulia au maumivu. Mambo ya kale yameshapita.</w:t>
      </w:r>
    </w:p>
    <w:p>
      <w:r/>
      <w:r>
        <w:rPr>
          <w:vertAlign w:val="superscript"/>
        </w:rPr>
        <w:t>5</w:t>
      </w:r>
      <w:r>
        <w:t>Yeye ambaye alikuwa ameketi juu ya kiti cha enzi alisema, “Tazama! Nafanya mambo yote kuwa mapya.” Alisema, “Andika hili kwa sababu maneno haya ni ya hakika na kweli.”</w:t>
      </w:r>
      <w:r>
        <w:rPr>
          <w:vertAlign w:val="superscript"/>
        </w:rPr>
        <w:t>6</w:t>
      </w:r>
      <w:r>
        <w:t>Aliniambia, “Mambo haya yametimia! Mimi ni Alfa na Omega, mwanzo na mwisho. Kwa yeyote aonaye kiu nitampatia kinywaji bila gharama kutoka katika chemchemi za maji ya uzima.</w:t>
      </w:r>
      <w:r>
        <w:rPr>
          <w:vertAlign w:val="superscript"/>
        </w:rPr>
        <w:t>7</w:t>
      </w:r>
      <w:r>
        <w:t>Yeye ashindaye atayarithi mambo haya, na nitakuwa Mungu wake, naye atakuwa mwanangu.</w:t>
      </w:r>
      <w:r>
        <w:rPr>
          <w:vertAlign w:val="superscript"/>
        </w:rPr>
        <w:t>8</w:t>
      </w:r>
      <w:r>
        <w:t>Lakini kama ilivyo kwa waoga, wasioamini, wachukizao, wauaji, wazinzi, wachawi, waabudu sanamu, na waongo wote, sehemu yao itakuwa katika ziwa la moto wa kiberiti uunguzao. Hiyo ndiyo mauti ya pili.”</w:t>
      </w:r>
    </w:p>
    <w:p>
      <w:r/>
      <w:r>
        <w:rPr>
          <w:vertAlign w:val="superscript"/>
        </w:rPr>
        <w:t>9</w:t>
      </w:r>
      <w:r>
        <w:t>Mmoja wa malaika saba alikuja kwangu, yeye ambaye alikuwa na mabakuli saba yaliyojaa mapigo saba ya mwisho na alisema, “Njoo hapa. Nitakuonesha bibi harusi, mke wa mwana kondoo.”</w:t>
      </w:r>
    </w:p>
    <w:p>
      <w:r/>
      <w:r>
        <w:rPr>
          <w:vertAlign w:val="superscript"/>
        </w:rPr>
        <w:t>10</w:t>
      </w:r>
      <w:r>
        <w:t>Kisha alinichukua mbali katika Roho kwenye mlima mkubwa na mrefu na alinionesha mji mtakatifu, Yerusalemu, ukishuka chini kutoka mbinguni kwa Mungu.</w:t>
      </w:r>
      <w:r>
        <w:rPr>
          <w:vertAlign w:val="superscript"/>
        </w:rPr>
        <w:t>11</w:t>
      </w:r>
      <w:r>
        <w:t>Yerusalemu ulikuwa na utukufu wa Mungu, na uzuri wake ulikuwa kama kito cha thamani, kama jiwe la kioo safi la yaspi.</w:t>
      </w:r>
      <w:r>
        <w:rPr>
          <w:vertAlign w:val="superscript"/>
        </w:rPr>
        <w:t>12</w:t>
      </w:r>
      <w:r>
        <w:t>Ulikuwa na ukuta mkubwa, mrefu wenye milango kumi na miwili, pamoja na malaika kumi na wawili milangoni. Juu ya milango palikuwa pameandikwa majina ya makabila kumi na mawili ya wana wa Israeli.</w:t>
      </w:r>
      <w:r>
        <w:rPr>
          <w:vertAlign w:val="superscript"/>
        </w:rPr>
        <w:t>13</w:t>
      </w:r>
      <w:r>
        <w:t>Upande wa mashariki palikuwa na milango mitatu, upande wa kusini milango mitatu, upande wa kaskazini milango mitatu, na upande wa magharibi milango mitatu.</w:t>
      </w:r>
      <w:r>
        <w:rPr>
          <w:vertAlign w:val="superscript"/>
        </w:rPr>
        <w:t>14</w:t>
      </w:r>
      <w:r>
        <w:t>Ukuta wa mji uilikuwa na misingi kumi na miwili, na juu yake palikuwa na majina kumi na mawili ya mitume kumi na wawili wa Mwana Kondoo.</w:t>
      </w:r>
    </w:p>
    <w:p>
      <w:r/>
      <w:r>
        <w:rPr>
          <w:vertAlign w:val="superscript"/>
        </w:rPr>
        <w:t>15</w:t>
      </w:r>
      <w:r>
        <w:t>Yeye aliyeongea nami alikuwa na kipimo cha fimbo iliyotengenezwa kwa dhahabu kwa ajili ya kupima mji, milango yake na ukuta wake.</w:t>
      </w:r>
      <w:r>
        <w:rPr>
          <w:vertAlign w:val="superscript"/>
        </w:rPr>
        <w:t>16</w:t>
      </w:r>
      <w:r>
        <w:t>Mji ulijengwa mraba; urefu wake ulikuwa sawa na upana wake. Alipima mji kwa kipimio cha fimbo, stadia 12,000 kwa urefu (urefu wake, upana, na kimo vilifanana).</w:t>
      </w:r>
      <w:r>
        <w:rPr>
          <w:vertAlign w:val="superscript"/>
        </w:rPr>
        <w:t>17</w:t>
      </w:r>
      <w:r>
        <w:t>Vilevile alipima ukuta wake, unene wake ulikuwa dhiraa 144 kwa vipimo vya kibinadamu (ambavyo pia ni vipimo vya malaika).</w:t>
      </w:r>
    </w:p>
    <w:p>
      <w:r/>
      <w:r>
        <w:rPr>
          <w:vertAlign w:val="superscript"/>
        </w:rPr>
        <w:t>18</w:t>
      </w:r>
      <w:r>
        <w:t>Ukuta ulikuwa umejengwa kwa yaspi nao mji dhahabu safi, kama kioo safi.</w:t>
      </w:r>
      <w:r>
        <w:rPr>
          <w:vertAlign w:val="superscript"/>
        </w:rPr>
        <w:t>19</w:t>
      </w:r>
      <w:r>
        <w:t>Misingi ya ukuta ilikuwa imepambwa na kila aina ya jiwe la thamani. La kwanza lilikuwa yaspi, la pili lilikuwa yakuti samawi, la tatu lilikuwa kalkedon, la nne zumaridi,</w:t>
      </w:r>
      <w:r>
        <w:rPr>
          <w:vertAlign w:val="superscript"/>
        </w:rPr>
        <w:t>20</w:t>
      </w:r>
      <w:r>
        <w:t>la tano sardoniki, la sita akiki, la saba krisolitho, la nane zabarajadi, la tisa yakuti ya manjano, la kumi krisopraso, la kumi na moja hiakintho, la kumi na mbili amethisto.</w:t>
      </w:r>
      <w:r>
        <w:rPr>
          <w:vertAlign w:val="superscript"/>
        </w:rPr>
        <w:t>21</w:t>
      </w:r>
      <w:r>
        <w:t>Ile milango kumi na miwili ilikuwa lulu kumi na mbili, kila mlango ulitengenezwa kutoka kwenye lulu moja. Mitaa ya mji ilikuwa dhahabu safi, ikionekana kama kioo safi.</w:t>
      </w:r>
    </w:p>
    <w:p>
      <w:pPr>
        <w:pBdr>
          <w:bottom w:val="single" w:sz="6" w:space="1" w:color="auto"/>
        </w:pBdr>
      </w:pPr>
      <w:r/>
      <w:r>
        <w:rPr>
          <w:vertAlign w:val="superscript"/>
        </w:rPr>
        <w:t>22</w:t>
      </w:r>
      <w:r>
        <w:t>Sikuona hekalu lolote ndani ya mji, kwa kuwa Bwana Mungu, ambaye anatawala juu ya vyote, na Mwana Kondoo ni hekalu lake.</w:t>
      </w:r>
      <w:r>
        <w:rPr>
          <w:vertAlign w:val="superscript"/>
        </w:rPr>
        <w:t>23</w:t>
      </w:r>
      <w:r>
        <w:t>Mji haukuhitaji jua au mwezi ili kungaza juu yake kwa sababu utukufu wa Mungu uliangaza juu yake, na taa yake ni Mwana Kondoo.</w:t>
      </w:r>
      <w:r>
        <w:rPr>
          <w:vertAlign w:val="superscript"/>
        </w:rPr>
        <w:t>24</w:t>
      </w:r>
      <w:r>
        <w:t>Mataifa watatembea kwa mwanga wa mji huo. Wafalme wa dunia wataleta fahari zao ndani yake.</w:t>
      </w:r>
      <w:r>
        <w:rPr>
          <w:vertAlign w:val="superscript"/>
        </w:rPr>
        <w:t>25</w:t>
      </w:r>
      <w:r>
        <w:t>Milango yake haitafungwa wakati wa mchana, na hapatakuwa na usiku pale.</w:t>
      </w:r>
      <w:r>
        <w:rPr>
          <w:vertAlign w:val="superscript"/>
        </w:rPr>
        <w:t>26</w:t>
      </w:r>
      <w:r>
        <w:t>Wataleta fahari na heshima ya mataifa ndani yake,</w:t>
      </w:r>
      <w:r>
        <w:rPr>
          <w:vertAlign w:val="superscript"/>
        </w:rPr>
        <w:t>27</w:t>
      </w:r>
      <w:r>
        <w:t>na hakuna kichafu kitakachoingia ndani yake wala yeyote ambaye afanyaye jambo lolote linalochukiza au udanganyifu bali ni wale tu ambao majina yao yameandikwa katika kitabu cha uzima cha Mwana Kondoo.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Taarifa ya Jumla:</w:t>
      </w:r>
      <w:r/>
    </w:p>
    <w:p>
      <w:r/>
      <w:r>
        <w:t>Yohana anaanza kueleza maono yake ya Yerusalemu mpya.</w:t>
      </w:r>
      <w:r/>
    </w:p>
    <w:p>
      <w:pPr>
        <w:pStyle w:val="Heading5"/>
      </w:pPr>
      <w:r>
        <w:t>nikaona</w:t>
      </w:r>
      <w:r/>
    </w:p>
    <w:p>
      <w:r/>
      <w:r>
        <w:t>Aliyeona ni Yohana.</w:t>
      </w:r>
      <w:r/>
    </w:p>
    <w:p>
      <w:pPr>
        <w:pStyle w:val="Heading5"/>
      </w:pPr>
      <w:r>
        <w:t>kama bibi harusi aliyepambwa kwa ajili ya mumewe</w:t>
      </w:r>
      <w:r/>
    </w:p>
    <w:p>
      <w:r/>
      <w:r>
        <w:t>Hii inaifananisha Yerusalemu mpya kama bibi harusi anayejipamba kwa ajili ya bwana harusi wake.</w:t>
      </w:r>
      <w:r/>
    </w:p>
    <w:p>
      <w:pPr>
        <w:pStyle w:val="Heading4"/>
      </w:pPr>
      <w:r>
        <w:t>Revelation 21:3</w:t>
      </w:r>
      <w:r/>
    </w:p>
    <w:p>
      <w:pPr>
        <w:pStyle w:val="Heading5"/>
      </w:pPr>
      <w:r>
        <w:t>Nilisikia sauti kubwa kutoka kwenye kiti cha enzi ikisema</w:t>
      </w:r>
      <w:r/>
    </w:p>
    <w:p>
      <w:r/>
      <w:r>
        <w:t>Neno "sauti" inamaanisha yule anayezungumza. "mtu akinena kwa sauti kutoka katika kiti cha enzi akisema"</w:t>
      </w:r>
      <w:r/>
    </w:p>
    <w:p>
      <w:pPr>
        <w:pStyle w:val="Heading5"/>
      </w:pPr>
      <w:r>
        <w:t>Tazama!</w:t>
      </w:r>
      <w:r/>
    </w:p>
    <w:p>
      <w:r/>
      <w:r>
        <w:t>Nenno "Tazama" inatuweka macho kuwa makini na taarifa za kushangaza zifuatazo.</w:t>
      </w:r>
      <w:r/>
    </w:p>
    <w:p>
      <w:pPr>
        <w:pStyle w:val="Heading5"/>
      </w:pPr>
      <w:r>
        <w:t>Makao ya Mungu yapo pamoja na wanadamu, naye ataishi pamoja nao</w:t>
      </w:r>
      <w:r/>
    </w:p>
    <w:p>
      <w:r/>
      <w:r>
        <w:t>Misemo hii miwili inamaanisha kitu kimoja na inasisitiza kuwa, hakika, Mungu ataishi miongoni mwa watu.</w:t>
      </w:r>
      <w:r/>
    </w:p>
    <w:p>
      <w:pPr>
        <w:pStyle w:val="Heading5"/>
      </w:pPr>
      <w:r>
        <w:t>Atafuta kila chozi kutoka katika macho yao</w:t>
      </w:r>
      <w:r/>
    </w:p>
    <w:p>
      <w:r/>
      <w:r>
        <w:t>Machozi hapa yanawakilisha huzuni. "Mungu atafuta huzuni yao kama vile anafuta machozi yao" au "Mungu atawasababisha wasiwe na huzuni tena"</w:t>
      </w:r>
      <w:r/>
    </w:p>
    <w:p>
      <w:pPr>
        <w:pStyle w:val="Heading4"/>
      </w:pPr>
      <w:r>
        <w:t>Revelation 21:5</w:t>
      </w:r>
      <w:r/>
    </w:p>
    <w:p>
      <w:pPr>
        <w:pStyle w:val="Heading5"/>
      </w:pPr>
      <w:r>
        <w:t>maneno haya ni ya hakika na kweli</w:t>
      </w:r>
      <w:r/>
    </w:p>
    <w:p>
      <w:r/>
      <w:r>
        <w:t>Hapa "maneno" yanamaanisha ujumbe uliyounda. "ujumbe huu ni wakuaminika na wa kweli"</w:t>
      </w:r>
      <w:r/>
    </w:p>
    <w:p>
      <w:pPr>
        <w:pStyle w:val="Heading5"/>
      </w:pPr>
      <w:r>
        <w:t>Alfa na Omega, mwanzo na mwisho</w:t>
      </w:r>
      <w:r/>
    </w:p>
    <w:p>
      <w:r/>
      <w:r>
        <w:t>Misemo hii miwili inamaanisha jambo moja na inasisitiza asili ya milele ya Mungu .</w:t>
      </w:r>
      <w:r/>
    </w:p>
    <w:p>
      <w:pPr>
        <w:pStyle w:val="Heading5"/>
      </w:pPr>
      <w:r>
        <w:t>Alfa na Omega</w:t>
      </w:r>
      <w:r/>
    </w:p>
    <w:p>
      <w:r/>
      <w:r>
        <w:t>Hizi ni herufi za kwanza na mwisho katika alfabeti ya Kigriki. Maana zinazowezekana ni 1) "yule aliyeanzisha vitu vyote na anayevileta mwisho vitu vyote" au 2)"yule ambaye alikuwepo na ataendelea kuwepo". Kama haieleweki kwa wasomaji unaweza kufikiria kutumia herufi katika alfabeti zako. "Yeye ni A na Z" au "mwanzo na mwisho"</w:t>
      </w:r>
      <w:r/>
    </w:p>
    <w:p>
      <w:pPr>
        <w:pStyle w:val="Heading5"/>
      </w:pPr>
      <w:r>
        <w:t>mwanzo na mwisho</w:t>
      </w:r>
      <w:r/>
    </w:p>
    <w:p>
      <w:r/>
      <w:r>
        <w:t>Maana zinazowezekana ni 1)"yule aliyeanzisha vitu vyote na ambaye atasababisha vyote kufika mwisho" (UDB) au 2) "yule aliyekuwepo kabla ya vitu vyote na atakuwepo baada ya vitu vyote."</w:t>
      </w:r>
      <w:r/>
    </w:p>
    <w:p>
      <w:pPr>
        <w:pStyle w:val="Heading5"/>
      </w:pPr>
      <w:r>
        <w:t>Kwa yeyote aonaye kiu ... maji ya uzima</w:t>
      </w:r>
      <w:r/>
    </w:p>
    <w:p>
      <w:r/>
      <w:r>
        <w:t>Mungu anazungumzia hamu ya uzima wa mile kama vile ni kiu na mtu anayepokea uzima wa milele ni kama vile anakunywa maji yaletayo uzima.</w:t>
      </w:r>
      <w:r/>
    </w:p>
    <w:p>
      <w:pPr>
        <w:pStyle w:val="Heading4"/>
      </w:pPr>
      <w:r>
        <w:t>Revelation 21:7</w:t>
      </w:r>
      <w:r/>
    </w:p>
    <w:p>
      <w:pPr>
        <w:pStyle w:val="Heading5"/>
      </w:pPr>
      <w:r>
        <w:t>Kauli Unganishi:</w:t>
      </w:r>
      <w:r/>
    </w:p>
    <w:p>
      <w:r/>
      <w:r>
        <w:t>Aliyeketi katika kiti cha enzi aendelea kuzungumza na Yohana.</w:t>
      </w:r>
      <w:r/>
    </w:p>
    <w:p>
      <w:pPr>
        <w:pStyle w:val="Heading5"/>
      </w:pPr>
      <w:r>
        <w:t>waoga</w:t>
      </w:r>
      <w:r/>
    </w:p>
    <w:p>
      <w:r/>
      <w:r>
        <w:t>"wale wanaoogopa sana kufanya kilicho sahihi"</w:t>
      </w:r>
      <w:r/>
    </w:p>
    <w:p>
      <w:pPr>
        <w:pStyle w:val="Heading5"/>
      </w:pPr>
      <w:r>
        <w:t>wachukizao</w:t>
      </w:r>
      <w:r/>
    </w:p>
    <w:p>
      <w:r/>
      <w:r>
        <w:t>"wanaofanya vitu vibaya"</w:t>
      </w:r>
      <w:r/>
    </w:p>
    <w:p>
      <w:pPr>
        <w:pStyle w:val="Heading5"/>
      </w:pPr>
      <w:r>
        <w:t>ziwa la moto wa kiberiti uunguzao</w:t>
      </w:r>
      <w:r/>
    </w:p>
    <w:p>
      <w:r/>
      <w:r>
        <w:t>"ziwa la moto liwakalo kiberiti" au "sehemu ilyojaa moto unaowaka kiberiti"</w:t>
      </w:r>
      <w:r/>
    </w:p>
    <w:p>
      <w:pPr>
        <w:pStyle w:val="Heading5"/>
      </w:pPr>
      <w:r>
        <w:t>mauti ya pili</w:t>
      </w:r>
      <w:r/>
    </w:p>
    <w:p>
      <w:r/>
      <w:r>
        <w:t>"kufa mara ya pili." Hii inaelezwa kama adhabu wa milele katika ziwa lamoto katika 20:13 na 21:7. "kifo cha mwisho katika ziwa la moto."</w:t>
      </w:r>
      <w:r/>
    </w:p>
    <w:p>
      <w:pPr>
        <w:pStyle w:val="Heading4"/>
      </w:pPr>
      <w:r>
        <w:t>Revelation 21:9</w:t>
      </w:r>
      <w:r/>
    </w:p>
    <w:p>
      <w:pPr>
        <w:pStyle w:val="Heading5"/>
      </w:pPr>
      <w:r>
        <w:t>bibi harusi, mke wa mwana kondoo</w:t>
      </w:r>
      <w:r/>
    </w:p>
    <w:p>
      <w:r/>
      <w:r>
        <w:t>Malaika anazungumzia Yerusalemu mpya kama vile ni mwanamke anayetaka kuolewa na bwana harusi wake, Mwanakondoo. Yerusalemu ni jina jingine la waumini watakao ushimo.</w:t>
      </w:r>
      <w:r/>
    </w:p>
    <w:p>
      <w:pPr>
        <w:pStyle w:val="Heading5"/>
      </w:pPr>
      <w:r>
        <w:t>Mwanakondoo</w:t>
      </w:r>
      <w:r/>
    </w:p>
    <w:p>
      <w:r/>
      <w:r>
        <w:t>Huyu ni mtoto wa kiume wa kondoo. Hapa hutumika kuashiria kuwa ni Kristo.</w:t>
      </w:r>
      <w:r/>
    </w:p>
    <w:p>
      <w:pPr>
        <w:pStyle w:val="Heading5"/>
      </w:pPr>
      <w:r>
        <w:t>alinichukua mbali katika Roho</w:t>
      </w:r>
      <w:r/>
    </w:p>
    <w:p>
      <w:r/>
      <w:r>
        <w:t>Mazingira yanabadilika na Yohana anapelekwa kwa mlima mrefu ambapo anaweza kuuona mji wa Yerusalemu.</w:t>
      </w:r>
      <w:r/>
    </w:p>
    <w:p>
      <w:pPr>
        <w:pStyle w:val="Heading4"/>
      </w:pPr>
      <w:r>
        <w:t>Revelation 21:11</w:t>
      </w:r>
      <w:r/>
    </w:p>
    <w:p>
      <w:pPr>
        <w:pStyle w:val="Heading5"/>
      </w:pPr>
      <w:r>
        <w:t>Yerusalemu</w:t>
      </w:r>
      <w:r/>
    </w:p>
    <w:p>
      <w:r/>
      <w:r>
        <w:t>Hii inamaanisha "Yerusalemu kushuka kutoka mbinguni" ambayo ameieleza katika mstari uliopita na sio Yerusalemu halisia.</w:t>
      </w:r>
      <w:r/>
    </w:p>
    <w:p>
      <w:pPr>
        <w:pStyle w:val="Heading5"/>
      </w:pPr>
      <w:r>
        <w:t>kama kito cha thamani, kama jiwe la yaspi jeupe kama kioo</w:t>
      </w:r>
      <w:r/>
    </w:p>
    <w:p>
      <w:r/>
      <w:r>
        <w:t>yaspi safi - Misemo hii miwili inamaanisha kitu kimoja. Ya pili inasisitiza ubora wa Yerusalemu kwa kutaja bayana aina ya yaspi.</w:t>
      </w:r>
      <w:r/>
    </w:p>
    <w:p>
      <w:pPr>
        <w:pStyle w:val="Heading5"/>
      </w:pPr>
      <w:r>
        <w:t>jeupe kama kioo</w:t>
      </w:r>
      <w:r/>
    </w:p>
    <w:p>
      <w:r/>
      <w:r>
        <w:t>nyeupe* "nyeupe sana"</w:t>
      </w:r>
      <w:r/>
    </w:p>
    <w:p>
      <w:pPr>
        <w:pStyle w:val="Heading5"/>
      </w:pPr>
      <w:r>
        <w:t>yaspi</w:t>
      </w:r>
      <w:r/>
    </w:p>
    <w:p>
      <w:r/>
      <w:r>
        <w:t>Hili ni jiwe la dhamani. Yaspi inawezakana kuwa ilkuwa nyeupe kama kioo.</w:t>
      </w:r>
      <w:r/>
    </w:p>
    <w:p>
      <w:pPr>
        <w:pStyle w:val="Heading5"/>
      </w:pPr>
      <w:r>
        <w:t>milango kumi na miwili</w:t>
      </w:r>
      <w:r/>
    </w:p>
    <w:p>
      <w:r/>
      <w:r>
        <w:t>"milango 12"</w:t>
      </w:r>
      <w:r/>
    </w:p>
    <w:p>
      <w:pPr>
        <w:pStyle w:val="Heading5"/>
      </w:pPr>
      <w:r>
        <w:t>pameandikwa</w:t>
      </w:r>
      <w:r/>
    </w:p>
    <w:p>
      <w:r/>
      <w:r>
        <w:t>Hii inaweza kuelezwa kwa hali ya kutenda. "mtu aliapaandika"</w:t>
      </w:r>
      <w:r/>
    </w:p>
    <w:p>
      <w:pPr>
        <w:pStyle w:val="Heading4"/>
      </w:pPr>
      <w:r>
        <w:t>Revelation 21:14</w:t>
      </w:r>
      <w:r/>
    </w:p>
    <w:p>
      <w:pPr>
        <w:pStyle w:val="Heading5"/>
      </w:pPr>
      <w:r>
        <w:t>Mwanakondoo</w:t>
      </w:r>
      <w:r/>
    </w:p>
    <w:p>
      <w:r/>
      <w:r>
        <w:t>Hii inamaanisha Yesu.</w:t>
      </w:r>
      <w:r/>
    </w:p>
    <w:p>
      <w:pPr>
        <w:pStyle w:val="Heading4"/>
      </w:pPr>
      <w:r>
        <w:t>Revelation 21:16</w:t>
      </w:r>
      <w:r/>
    </w:p>
    <w:p>
      <w:pPr>
        <w:pStyle w:val="Heading5"/>
      </w:pPr>
      <w:r>
        <w:t>stadia</w:t>
      </w:r>
      <w:r/>
    </w:p>
    <w:p>
      <w:r/>
      <w:r>
        <w:t>Kiwanja cha michezo kinaurefu wa mita 185.</w:t>
      </w:r>
      <w:r/>
    </w:p>
    <w:p>
      <w:pPr>
        <w:pStyle w:val="Heading5"/>
      </w:pPr>
      <w:r>
        <w:t>dhiraa</w:t>
      </w:r>
      <w:r/>
    </w:p>
    <w:p>
      <w:r/>
      <w:r>
        <w:t>dhiraa ni sentimita 46.</w:t>
      </w:r>
      <w:r/>
    </w:p>
    <w:p>
      <w:pPr>
        <w:pStyle w:val="Heading4"/>
      </w:pPr>
      <w:r>
        <w:t>Revelation 21:18</w:t>
      </w:r>
      <w:r/>
    </w:p>
    <w:p>
      <w:pPr>
        <w:pStyle w:val="Heading5"/>
      </w:pPr>
      <w:r>
        <w:t>Ukuta ulikuwa umejengwa kwa yaspi na mji kwa dhahabu safi</w:t>
      </w:r>
      <w:r/>
    </w:p>
    <w:p>
      <w:r/>
      <w:r>
        <w:t>Hii inaweza kuelezwa kwa hali ya kutenda. "Mtu aliujenga ukuta kwa yaspi na mji kwa dhahabu safi"</w:t>
      </w:r>
      <w:r/>
    </w:p>
    <w:p>
      <w:pPr>
        <w:pStyle w:val="Heading5"/>
      </w:pPr>
      <w:r>
        <w:t>dhahabu safi, kama kioo safi</w:t>
      </w:r>
      <w:r/>
    </w:p>
    <w:p>
      <w:r/>
      <w:r>
        <w:t>Dhahabu ilikuwa safi sana hadi inazungumziwa kama vile ilikuwa kioo.</w:t>
      </w:r>
      <w:r/>
    </w:p>
    <w:p>
      <w:pPr>
        <w:pStyle w:val="Heading5"/>
      </w:pPr>
      <w:r>
        <w:t>Misingi ya ukuta ilikuwa imepambwa</w:t>
      </w:r>
      <w:r/>
    </w:p>
    <w:p>
      <w:r/>
      <w:r>
        <w:t>Hii inaweza kuelezwa kwa hali ya kutenda. "Mtu aliipamba misingi ya ukuta"</w:t>
      </w:r>
      <w:r/>
    </w:p>
    <w:p>
      <w:pPr>
        <w:pStyle w:val="Heading5"/>
      </w:pPr>
      <w:r>
        <w:t>yaspi ... zumaridi ... akiki</w:t>
      </w:r>
      <w:r/>
    </w:p>
    <w:p>
      <w:r/>
      <w:r>
        <w:t>Haya ni mawe ya dhamani. Yaspi inawezekana ilkuwa nyeupe kama kioo, na akii inawezekana ilikuwa nyekundu. Zumaridi ni kijani.</w:t>
      </w:r>
      <w:r/>
    </w:p>
    <w:p>
      <w:pPr>
        <w:pStyle w:val="Heading5"/>
      </w:pPr>
      <w:r>
        <w:t>yakuti samawi ...kalkedon ... sardoniki ... krisopraso ... hiakintho ...amethisto</w:t>
      </w:r>
      <w:r/>
    </w:p>
    <w:p>
      <w:r/>
      <w:r>
        <w:t>Hivi vyote ni vito vya dhamani.</w:t>
      </w:r>
      <w:r/>
    </w:p>
    <w:p>
      <w:pPr>
        <w:pStyle w:val="Heading4"/>
      </w:pPr>
      <w:r>
        <w:t>Revelation 21:21</w:t>
      </w:r>
      <w:r/>
    </w:p>
    <w:p>
      <w:pPr>
        <w:pStyle w:val="Heading5"/>
      </w:pPr>
      <w:r>
        <w:t>lulu</w:t>
      </w:r>
      <w:r/>
    </w:p>
    <w:p>
      <w:r/>
      <w:r>
        <w:t>Shanga nzuri na za dhamani. Zinaundwa ndani ya ganda la mnyama fulani mdogo aishiye baharini.</w:t>
      </w:r>
      <w:r/>
    </w:p>
    <w:p>
      <w:pPr>
        <w:pStyle w:val="Heading5"/>
      </w:pPr>
      <w:r>
        <w:t>kila mlango ulitengenezwa kutoka kwenye lulu moja</w:t>
      </w:r>
      <w:r/>
    </w:p>
    <w:p>
      <w:r/>
      <w:r>
        <w:t>Hii inaweza kuelezwa kwa hali ya kutenda. "mtu alitengeneza kila mlango kutoka kwenye lulu moja"</w:t>
      </w:r>
      <w:r/>
    </w:p>
    <w:p>
      <w:pPr>
        <w:pStyle w:val="Heading5"/>
      </w:pPr>
      <w:r>
        <w:t>hahabu safi, ikionekana kama kioo safi</w:t>
      </w:r>
      <w:r/>
    </w:p>
    <w:p>
      <w:r/>
      <w:r>
        <w:t>Dhahabu ilikuwa safi sana hadi inazungumziwa kama vile ilikuwa kioo.</w:t>
      </w:r>
      <w:r/>
    </w:p>
    <w:p>
      <w:pPr>
        <w:pStyle w:val="Heading5"/>
      </w:pPr>
      <w:r>
        <w:t>Bwana Mungu ... na Mwana Kondoo ni hekalu lake</w:t>
      </w:r>
      <w:r/>
    </w:p>
    <w:p>
      <w:r/>
      <w:r>
        <w:t>Hekalu liliwakilisha uwepo wa Mungu. Hii inamaanisha Yerusalemu mpya haitahitaji hekalu kwa sababu Mungu na Mwanakondoo watakuwepo humo.</w:t>
      </w:r>
      <w:r/>
    </w:p>
    <w:p>
      <w:pPr>
        <w:pStyle w:val="Heading4"/>
      </w:pPr>
      <w:r>
        <w:t>Revelation 21:23</w:t>
      </w:r>
      <w:r/>
    </w:p>
    <w:p>
      <w:pPr>
        <w:pStyle w:val="Heading5"/>
      </w:pPr>
      <w:r>
        <w:t>taa yake ni Mwanakondoo</w:t>
      </w:r>
      <w:r/>
    </w:p>
    <w:p>
      <w:r/>
      <w:r>
        <w:t>Hapa utukufu wa Yesu , Mwanakondoo, unazungumziwa kama vile ni taa inayotoa nuru kwa ajili ya mji.</w:t>
      </w:r>
      <w:r/>
    </w:p>
    <w:p>
      <w:pPr>
        <w:pStyle w:val="Heading5"/>
      </w:pPr>
      <w:r>
        <w:t>Milango yake haitafungwa</w:t>
      </w:r>
      <w:r/>
    </w:p>
    <w:p>
      <w:r/>
      <w:r>
        <w:t>Hii inaweza kuelezwa kwa hali ya kutenda. "Hakuna atakayefunga milango yake"</w:t>
      </w:r>
      <w:r/>
    </w:p>
    <w:p>
      <w:pPr>
        <w:pStyle w:val="Heading4"/>
      </w:pPr>
      <w:r>
        <w:t>Revelation 21:26</w:t>
      </w:r>
      <w:r/>
    </w:p>
    <w:p>
      <w:pPr>
        <w:pStyle w:val="Heading5"/>
      </w:pPr>
      <w:r>
        <w:t>Wataleta</w:t>
      </w:r>
      <w:r/>
    </w:p>
    <w:p>
      <w:r/>
      <w:r>
        <w:t>"Wafalme wa duniani wataleta"</w:t>
      </w:r>
      <w:r/>
    </w:p>
    <w:p>
      <w:pPr>
        <w:pStyle w:val="Heading5"/>
      </w:pPr>
      <w:r>
        <w:t>hakuna kichafu kitakachoingia ndani yake kamwe</w:t>
      </w:r>
      <w:r/>
    </w:p>
    <w:p>
      <w:r/>
      <w:r>
        <w:t>maneno hasi haya mawili yanaweza kusemwa kwa hali chanya kwa kusema "kile kilicho kisafi tu ndio kitaingia."</w:t>
      </w:r>
      <w:r/>
    </w:p>
    <w:p>
      <w:pPr>
        <w:pStyle w:val="Heading5"/>
      </w:pPr>
      <w:r>
        <w:t>bali ni wale tu ambao majina yao yameandikwa katika kitabu cha uzima cha Mwanakondoo</w:t>
      </w:r>
      <w:r/>
    </w:p>
    <w:p>
      <w:r/>
      <w:r>
        <w:t>Hii inaweza kuelezwa kwa hali ya kutenda. "lakini wale tu ambao Mwanakondoo ameandika majina yao katika kitabu cha Uzima"</w:t>
      </w:r>
      <w:r/>
    </w:p>
    <w:p>
      <w:pPr>
        <w:pStyle w:val="Heading5"/>
      </w:pPr>
      <w:r>
        <w:t>Mwanakondoo</w:t>
      </w:r>
      <w:r/>
    </w:p>
    <w:p>
      <w:r/>
      <w:r>
        <w:t>Huyu ni mtoto wa kiume wa kondoo. Hapa hutumika kuashiria kuwa ni Kristo.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21:1</w:t>
      </w:r>
      <w:r/>
    </w:p>
    <w:p>
      <w:pPr>
        <w:pStyle w:val="Heading5"/>
      </w:pPr>
      <w:r>
        <w:t>Yohana aliona nini kimetokea kwa mbingu na dunia ya kwanza?</w:t>
      </w:r>
      <w:r/>
    </w:p>
    <w:p>
      <w:r/>
      <w:r>
        <w:t>Yohana aliona mbingu na dunia ya kwanza vimekwishapita.</w:t>
      </w:r>
      <w:r/>
    </w:p>
    <w:p>
      <w:pPr>
        <w:pStyle w:val="Heading5"/>
      </w:pPr>
      <w:r>
        <w:t>Kitu gani kilichukua nafasi kwa mbingu na dunia ya kwanza?</w:t>
      </w:r>
      <w:r/>
    </w:p>
    <w:p>
      <w:r/>
      <w:r>
        <w:t>Mbingu mpya na dunia mpya ilichukua nafasi ya mbingu na dunia ya kwanza.</w:t>
      </w:r>
      <w:r/>
    </w:p>
    <w:p>
      <w:pPr>
        <w:pStyle w:val="Heading5"/>
      </w:pPr>
      <w:r>
        <w:t>Kitu gani kilishuka kutoka mbinguni?</w:t>
      </w:r>
      <w:r/>
    </w:p>
    <w:p>
      <w:r/>
      <w:r>
        <w:t>Mji mtakatifu, Yerusalemu mpya, vilishuka kutoka mbinguni.</w:t>
      </w:r>
      <w:r/>
    </w:p>
    <w:p>
      <w:pPr>
        <w:pStyle w:val="Heading4"/>
      </w:pPr>
      <w:r>
        <w:t>Revelation 21:3</w:t>
      </w:r>
      <w:r/>
    </w:p>
    <w:p>
      <w:pPr>
        <w:pStyle w:val="Heading5"/>
      </w:pPr>
      <w:r>
        <w:t>Sauti kutoka kiti cha enzi kilisema ya kwamba Mungu ataishi wapi?</w:t>
      </w:r>
      <w:r/>
    </w:p>
    <w:p>
      <w:r/>
      <w:r>
        <w:t>Sauti ilisema ya kwamba Mungu ataishi na wanadamu.</w:t>
      </w:r>
      <w:r/>
    </w:p>
    <w:p>
      <w:pPr>
        <w:pStyle w:val="Heading5"/>
      </w:pPr>
      <w:r>
        <w:t>Kitu gani kimekwisha pita?</w:t>
      </w:r>
      <w:r/>
    </w:p>
    <w:p>
      <w:r/>
      <w:r>
        <w:t>Kifo, maombolezo, kulia, na maumivu yamekwisha pita sasa.</w:t>
      </w:r>
      <w:r/>
    </w:p>
    <w:p>
      <w:pPr>
        <w:pStyle w:val="Heading4"/>
      </w:pPr>
      <w:r>
        <w:t>Revelation 21:5</w:t>
      </w:r>
      <w:r/>
    </w:p>
    <w:p>
      <w:pPr>
        <w:pStyle w:val="Heading5"/>
      </w:pPr>
      <w:r>
        <w:t>Aliyeketi juu ya kiti cha enzi alijiita jina gani?</w:t>
      </w:r>
      <w:r/>
    </w:p>
    <w:p>
      <w:r/>
      <w:r>
        <w:t>Yule aliyeketi juu ya kiti cha enzi alijiita Alfa na Omega, mwanzo na mwisho.</w:t>
      </w:r>
      <w:r/>
    </w:p>
    <w:p>
      <w:pPr>
        <w:pStyle w:val="Heading4"/>
      </w:pPr>
      <w:r>
        <w:t>Revelation 21:7</w:t>
      </w:r>
      <w:r/>
    </w:p>
    <w:p>
      <w:pPr>
        <w:pStyle w:val="Heading5"/>
      </w:pPr>
      <w:r>
        <w:t>Nini kinatokea kwa wasioamini, wazinzi na waabudu sanamu?</w:t>
      </w:r>
      <w:r/>
    </w:p>
    <w:p>
      <w:r/>
      <w:r>
        <w:t>Wasioamini, wazinzi na waabudu sanamu wana sehemu yao katika ziwa kali liwakalo salfa.</w:t>
      </w:r>
      <w:r/>
    </w:p>
    <w:p>
      <w:pPr>
        <w:pStyle w:val="Heading4"/>
      </w:pPr>
      <w:r>
        <w:t>Revelation 21:9</w:t>
      </w:r>
      <w:r/>
    </w:p>
    <w:p>
      <w:pPr>
        <w:pStyle w:val="Heading5"/>
      </w:pPr>
      <w:r>
        <w:t>Bibi harusi, mke wa Mwana Kondoo ndiye nani?</w:t>
      </w:r>
      <w:r/>
    </w:p>
    <w:p>
      <w:r/>
      <w:r>
        <w:t>Bibi harusi, mke wa Mwana kondoo, ni mji mtakatifu, Yerusalemu, unaoshuka kutoka mbinguni kwa Mungu.</w:t>
      </w:r>
      <w:r/>
    </w:p>
    <w:p>
      <w:pPr>
        <w:pStyle w:val="Heading4"/>
      </w:pPr>
      <w:r>
        <w:t>Revelation 21:11</w:t>
      </w:r>
      <w:r/>
    </w:p>
    <w:p>
      <w:pPr>
        <w:pStyle w:val="Heading5"/>
      </w:pPr>
      <w:r>
        <w:t>Nini kiliandikwa katika milango ya Yerusalemu mpya?</w:t>
      </w:r>
      <w:r/>
    </w:p>
    <w:p>
      <w:r/>
      <w:r>
        <w:t>Majina ya makabila kumi na mawili ya wana wa Israeli yaliandikwa kwenye milango ya Yerusalemu mpya.</w:t>
      </w:r>
      <w:r/>
    </w:p>
    <w:p>
      <w:pPr>
        <w:pStyle w:val="Heading4"/>
      </w:pPr>
      <w:r>
        <w:t>Revelation 21:14</w:t>
      </w:r>
      <w:r/>
    </w:p>
    <w:p>
      <w:pPr>
        <w:pStyle w:val="Heading5"/>
      </w:pPr>
      <w:r>
        <w:t>Nini kiliandikwa juu ya misingi ya Yerusalemu mpya?</w:t>
      </w:r>
      <w:r/>
    </w:p>
    <w:p>
      <w:r/>
      <w:r>
        <w:t>Majina ya mitume kumi na wawili wa Mwana Kondoo yaliandikwa juu ya misingi ya Yerusalemu mpya.</w:t>
      </w:r>
      <w:r/>
    </w:p>
    <w:p>
      <w:pPr>
        <w:pStyle w:val="Heading4"/>
      </w:pPr>
      <w:r>
        <w:t>Revelation 21:16</w:t>
      </w:r>
      <w:r/>
    </w:p>
    <w:p>
      <w:pPr>
        <w:pStyle w:val="Heading5"/>
      </w:pPr>
      <w:r>
        <w:t>Yerusalemu mpya uliwekwa katika umbo gani?</w:t>
      </w:r>
      <w:r/>
    </w:p>
    <w:p>
      <w:r/>
      <w:r>
        <w:t>Yerusalemu mpya uliwekwa kama mraba.</w:t>
      </w:r>
      <w:r/>
    </w:p>
    <w:p>
      <w:pPr>
        <w:pStyle w:val="Heading4"/>
      </w:pPr>
      <w:r>
        <w:t>Revelation 21:18</w:t>
      </w:r>
      <w:r/>
    </w:p>
    <w:p>
      <w:pPr>
        <w:pStyle w:val="Heading5"/>
      </w:pPr>
      <w:r>
        <w:t>Mji ulijengwa na kitu gani?</w:t>
      </w:r>
      <w:r/>
    </w:p>
    <w:p>
      <w:r/>
      <w:r>
        <w:t>Mji ulijengwa na dhahabu safi, kama kioo safi.</w:t>
      </w:r>
      <w:r/>
    </w:p>
    <w:p>
      <w:pPr>
        <w:pStyle w:val="Heading4"/>
      </w:pPr>
      <w:r>
        <w:t>Revelation 21:21</w:t>
      </w:r>
      <w:r/>
    </w:p>
    <w:p>
      <w:pPr>
        <w:pStyle w:val="Heading5"/>
      </w:pPr>
      <w:r>
        <w:t>Hekalu ni nini katika Yerusalemu mpya?</w:t>
      </w:r>
      <w:r/>
    </w:p>
    <w:p>
      <w:r/>
      <w:r>
        <w:t>Hekalu katika Yerusalemu mpya ni Bwana Mungu na Mwana Kondoo.</w:t>
      </w:r>
      <w:r/>
    </w:p>
    <w:p>
      <w:pPr>
        <w:pStyle w:val="Heading4"/>
      </w:pPr>
      <w:r>
        <w:t>Revelation 21:23</w:t>
      </w:r>
      <w:r/>
    </w:p>
    <w:p>
      <w:pPr>
        <w:pStyle w:val="Heading5"/>
      </w:pPr>
      <w:r>
        <w:t>Chanzo cha taa katika Yerusalemu mpya ni nini?</w:t>
      </w:r>
      <w:r/>
    </w:p>
    <w:p>
      <w:r/>
      <w:r>
        <w:t>Chanzo cha taa katika Yerusalemu mpya ni utukufu wa Mungu na Mwana Kondoo.</w:t>
      </w:r>
      <w:r/>
    </w:p>
    <w:p>
      <w:pPr>
        <w:pStyle w:val="Heading4"/>
      </w:pPr>
      <w:r>
        <w:t>Revelation 21:26</w:t>
      </w:r>
      <w:r/>
    </w:p>
    <w:p>
      <w:pPr>
        <w:pStyle w:val="Heading5"/>
      </w:pPr>
      <w:r>
        <w:t>Kitu gani hakitaingia ndani ya Yerusalemu mpya?</w:t>
      </w:r>
      <w:r/>
    </w:p>
    <w:p>
      <w:r/>
      <w:r>
        <w:t>Hakuna kichafu kitakachoingia ndani ya Yerusalemu mpya.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Ufunuo 22 Maelezo ya jumla</w:t>
      </w:r>
      <w:r/>
    </w:p>
    <w:p>
      <w:pPr>
        <w:pStyle w:val="Heading2"/>
      </w:pPr>
      <w:r>
        <w:t>Muundo na mpangilio</w:t>
      </w:r>
      <w:r/>
    </w:p>
    <w:p>
      <w:r/>
      <w:r>
        <w:t>Sura hii inasisitiza kwamba nabii za kitabu cha Ufunuo zinaenda kutimilika hivi karibuni.</w:t>
      </w:r>
      <w:r/>
    </w:p>
    <w:p>
      <w:pPr>
        <w:pStyle w:val="Heading2"/>
      </w:pPr>
      <w:r>
        <w:t>Dhana muhimu katika sura hii</w:t>
      </w:r>
      <w:r/>
    </w:p>
    <w:p>
      <w:pPr>
        <w:pStyle w:val="Heading3"/>
      </w:pPr>
      <w:r>
        <w:t>Mti wa uzima</w:t>
      </w:r>
      <w:r/>
    </w:p>
    <w:p>
      <w:r/>
      <w:r>
        <w:t>Kuna uwezekano kwamba kulinuiwa kulinganisha mti wa uzima katika Bustani ya Edeni na mti wa uzima unaotajwa hapa. Laana ilioanza Edeni itaisha wakati huu.</w:t>
      </w:r>
      <w:r/>
    </w:p>
    <w:p>
      <w:pPr>
        <w:pStyle w:val="Heading2"/>
      </w:pPr>
      <w:r>
        <w:t>Maswala mengine ya utata katika tafsiri ya sura hii</w:t>
      </w:r>
      <w:r/>
    </w:p>
    <w:p>
      <w:pPr>
        <w:pStyle w:val="Heading3"/>
      </w:pPr>
      <w:r>
        <w:t>Alfa na Omega</w:t>
      </w:r>
      <w:r/>
    </w:p>
    <w:p>
      <w:r/>
      <w:r>
        <w:t>Haya ni majina ya herufi za kwanza na za mwisho katika alfabeti ya Kigriki. ULB inafafanua majina yao kwa Kiingereza. Mpangilio huu unweza kuwa kielelezo cha watafsiri wengine. Watafsiri wengine, hata hivyo, wanaweza kuamua kutumia herufi za kwanza na za mwisho katika alfabeti zao, kwa mfano "A na Z " katika Kiingereza.</w:t>
      </w:r>
      <w:r/>
    </w:p>
    <w:p>
      <w:pPr>
        <w:pStyle w:val="Heading2"/>
      </w:pPr>
      <w:r>
        <w:t>Links:</w:t>
      </w:r>
      <w:r/>
      <w:r/>
    </w:p>
    <w:p>
      <w:pPr>
        <w:pStyle w:val="ListBullet"/>
        <w:spacing w:line="240" w:lineRule="auto"/>
        <w:ind w:left="720"/>
      </w:pPr>
      <w:r/>
      <w:hyperlink r:id="rId27">
        <w:r>
          <w:rPr>
            <w:color w:val="0000EE"/>
            <w:u w:val="single"/>
          </w:rPr>
          <w:t>Revelation 22:01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Ruwya 1</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22</w:t>
      </w:r>
      <w:r>
        <w:rPr>
          <w:vertAlign w:val="superscript"/>
        </w:rPr>
        <w:t>1</w:t>
      </w:r>
      <w:r>
        <w:t xml:space="preserve">Bad dak malaika wori le ana bahar ta moyo ta haya, nedif ze kristal. Bi kubu min kursi ta Allah wa ta Koruf </w:t>
      </w:r>
      <w:r>
        <w:rPr>
          <w:vertAlign w:val="superscript"/>
        </w:rPr>
        <w:t>2</w:t>
      </w:r>
      <w:r>
        <w:t>bi wasat mururu fi nus ta sika ta medina. Fi kulu taraf ta bahar de shejera ta haya, bi weledu itnasar shikil ta fawakeh, wa bi weledu fawakeh fi kulu shahar. Wa urshal ta shejera de ilaj le umam.</w:t>
      </w:r>
      <w:r>
        <w:rPr>
          <w:vertAlign w:val="superscript"/>
        </w:rPr>
        <w:t>3</w:t>
      </w:r>
      <w:r>
        <w:t xml:space="preserve">Laana tani ma bi kun fii. Kursi ta Allah wa ta Koruf bi kun fi juwa medina de, wa khudam tou bi wodi le huwo kadamat. </w:t>
      </w:r>
      <w:r>
        <w:rPr>
          <w:vertAlign w:val="superscript"/>
        </w:rPr>
        <w:t>4</w:t>
      </w:r>
      <w:r>
        <w:t xml:space="preserve">Umon bi ainu wusa tou, wa isim tou bi kun fi ras tumon. </w:t>
      </w:r>
      <w:r>
        <w:rPr>
          <w:vertAlign w:val="superscript"/>
        </w:rPr>
        <w:t>5</w:t>
      </w:r>
      <w:r>
        <w:t>Bilel bi kun mafi tani; nur ta lamba wele shemis ma bi kun mohim tani leanu Rabuna Allah yau bi kun nur le umon. Umon bi kun fi sulta lel abad al abadin.</w:t>
      </w:r>
      <w:r>
        <w:rPr>
          <w:vertAlign w:val="superscript"/>
        </w:rPr>
        <w:t>6</w:t>
      </w:r>
      <w:r>
        <w:t xml:space="preserve">Malaika kelim le ana, ''Kilmat de sah wa hagiga. Rabuna, Allah ta aruah ta anbiya, rasulu malaika tou ashan bi wori le khudam tou haja al bi hasil gerib.'' </w:t>
      </w:r>
      <w:r>
        <w:rPr>
          <w:vertAlign w:val="superscript"/>
        </w:rPr>
        <w:t>7</w:t>
      </w:r>
      <w:r>
        <w:t>''Ainu! Ana gerib bi ja! Baraka le zol al bi asuma kelimat ta nubuwa ta kitab de.''</w:t>
      </w:r>
      <w:r>
        <w:rPr>
          <w:vertAlign w:val="superscript"/>
        </w:rPr>
        <w:t>8</w:t>
      </w:r>
      <w:r>
        <w:t xml:space="preserve">Ana Yohana, ana yau asuma wa ainu hajat del. Fi wokit ana asuma wa ainu umon, ana waga tehet fi kura ta malaika ashan bi abidu huwo al kan bi wori le ana hajat del. </w:t>
      </w:r>
      <w:r>
        <w:rPr>
          <w:vertAlign w:val="superscript"/>
        </w:rPr>
        <w:t>9</w:t>
      </w:r>
      <w:r>
        <w:t>Huwo kelimu le ana, ''Mata amulu kalam de! Ana khadam ze inta, ma akwana taki al anbiya, wa be del al bi asuma kilmat al fi kitab de. Abidu Allah!''</w:t>
      </w:r>
      <w:r>
        <w:rPr>
          <w:vertAlign w:val="superscript"/>
        </w:rPr>
        <w:t>10</w:t>
      </w:r>
      <w:r>
        <w:t xml:space="preserve">Biga huwo kelimu le ana, ''Mata khatimu kilmat ta nubuwa ta kitab de, zaman biga gerib. </w:t>
      </w:r>
      <w:r>
        <w:rPr>
          <w:vertAlign w:val="superscript"/>
        </w:rPr>
        <w:t>11</w:t>
      </w:r>
      <w:r>
        <w:t>Zol al bi amulu hajat batal keli huwo istermir be amulu hajat al batal. Zol al bi amulu najasa , keli huwo istemir be najasa tou. Zol al bi amulu hajat al kwes, keli istemir be amulu hajat al kwes , Zol al kudus, keli istemir fi kadasa.''</w:t>
      </w:r>
      <w:r>
        <w:rPr>
          <w:vertAlign w:val="superscript"/>
        </w:rPr>
        <w:t>12</w:t>
      </w:r>
      <w:r>
        <w:t xml:space="preserve">Ainu! Ana gerib bi ja. Mukafa fi ma ana, ashan bi dafa le ai zol hasab haja al huwo amulu. </w:t>
      </w:r>
      <w:r>
        <w:rPr>
          <w:vertAlign w:val="superscript"/>
        </w:rPr>
        <w:t>13</w:t>
      </w:r>
      <w:r>
        <w:t>Ana Alfa wa Omega, al awel wa al akir, bidaya wa nihaya,</w:t>
      </w:r>
      <w:r>
        <w:rPr>
          <w:vertAlign w:val="superscript"/>
        </w:rPr>
        <w:t>14</w:t>
      </w:r>
      <w:r>
        <w:t xml:space="preserve">Baraka le del al bi kasulu gumas tumon ashan umon bi indu hak ashan akulu min shejera ta haya wa bi dakalu fi medina min abuab. </w:t>
      </w:r>
      <w:r>
        <w:rPr>
          <w:vertAlign w:val="superscript"/>
        </w:rPr>
        <w:t>15</w:t>
      </w:r>
      <w:r>
        <w:t>Al be bara de kilab, kajajir, nas ta zina, nas al bi katulu nas, al abidu asnam, wa ai zol al bi hibu wonusu kizib.</w:t>
      </w:r>
      <w:r>
        <w:rPr>
          <w:vertAlign w:val="superscript"/>
        </w:rPr>
        <w:t>16</w:t>
      </w:r>
      <w:r>
        <w:t>Ana, Yesua, rasulu malaika tai ashan bi shad le intum ann hajat de le kanais. Ana juzur wa min usra ta Daud, Nijama ta sabah al bi lama.''</w:t>
      </w:r>
      <w:r>
        <w:rPr>
          <w:vertAlign w:val="superscript"/>
        </w:rPr>
        <w:t>17</w:t>
      </w:r>
      <w:r>
        <w:t>Roho wa arusa bi kelimu ''Taal!" Keli zol al bi asuma kelimu ''Taal!" Ai zol al atshan, keli huwo ja, wa ai zol al indu niya, keli huwo ashrub moyo ta haya de majani.</w:t>
      </w:r>
      <w:r>
        <w:rPr>
          <w:vertAlign w:val="superscript"/>
        </w:rPr>
        <w:t>18</w:t>
      </w:r>
      <w:r>
        <w:t xml:space="preserve">Ana bi ashad le ai zol al bi asuma kilmat ta nubuwa ta kitab de: Iza kan ai wahid zidu kalam tani le kilmat de, Allah bi zidu le huwo min darbad al katibu anu fi kitab de. </w:t>
      </w:r>
      <w:r>
        <w:rPr>
          <w:vertAlign w:val="superscript"/>
        </w:rPr>
        <w:t>19</w:t>
      </w:r>
      <w:r>
        <w:t>Iza kan ai wahid shilu kilma tani bara min kitab ta nubuwa de, Allah bi shilu bara nisba tou min shejera ta haya wa fi medina al mukadas al katibu anu fi kitab de.</w:t>
      </w:r>
      <w:r>
        <w:rPr>
          <w:vertAlign w:val="superscript"/>
        </w:rPr>
        <w:t>20</w:t>
      </w:r>
      <w:r>
        <w:t xml:space="preserve">Zol al bi ashad ann hajat del bi kelimu, ''Nam! Ana gerib bi ja.'' Amen Taal, Rabana Yesua! </w:t>
      </w:r>
      <w:r>
        <w:rPr>
          <w:vertAlign w:val="superscript"/>
        </w:rPr>
        <w:t>21</w:t>
      </w:r>
      <w:r>
        <w:t>Neima ta Rabana Yesua keli kun ma intum. Amen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Ufunuo</w:t>
      </w:r>
      <w:r>
        <w:rPr>
          <w:lang w:val="en-US" w:eastAsia="en-US" w:bidi="en-US"/>
        </w:rPr>
      </w:r>
    </w:p>
    <w:p>
      <w:pPr>
        <w:sectPr>
          <w:type w:val="continuous"/>
          <w:pgSz w:w="12240" w:h="15840"/>
          <w:pgMar w:top="1440" w:right="1800" w:bottom="1440" w:left="1800" w:header="720" w:footer="720" w:gutter="0"/>
          <w:cols w:space="10" w:num="1"/>
          <w:docGrid w:linePitch="360"/>
        </w:sectPr>
      </w:pPr>
    </w:p>
    <w:p>
      <w:r>
        <w:t>22</w:t>
      </w:r>
    </w:p>
    <w:p>
      <w:r/>
      <w:r>
        <w:rPr>
          <w:vertAlign w:val="superscript"/>
        </w:rPr>
        <w:t>1</w:t>
      </w:r>
      <w:r>
        <w:t>Kisha malaika akanionesha mto wa maji ya uzima, maji yalikuwa ya mng'ao kama wa bilauri. Yalikuwa yakitiririka kutoka katika kiti cha enzi cha Mungu na cha Mwana Kondoo</w:t>
      </w:r>
      <w:r>
        <w:rPr>
          <w:vertAlign w:val="superscript"/>
        </w:rPr>
        <w:t>2</w:t>
      </w:r>
      <w:r>
        <w:t>yakipitia katikati ya mtaa wa mji. Katika kila upande wa mto palikuwa na mti wa uzima, unaozaa aina kumi na mbili za matunda, na huzaa matunda kila mwezi. Majani ya mti ni kwa ajili ya uponyaji wa mataifa.</w:t>
      </w:r>
      <w:r>
        <w:rPr>
          <w:vertAlign w:val="superscript"/>
        </w:rPr>
        <w:t>3</w:t>
      </w:r>
      <w:r>
        <w:t>Wala hapatakuwa na laana yoyote tena. Kiti cha enzi cha Mungu na cha Mwana Kondoo kitakuwemo ndani ya mji, na watumishi wake watamtumikia.</w:t>
      </w:r>
      <w:r>
        <w:rPr>
          <w:vertAlign w:val="superscript"/>
        </w:rPr>
        <w:t>4</w:t>
      </w:r>
      <w:r>
        <w:t>Watamuona uso wake, na jina lake litakuwa juu ya vipaji vya nyuso zao.</w:t>
      </w:r>
      <w:r>
        <w:rPr>
          <w:vertAlign w:val="superscript"/>
        </w:rPr>
        <w:t>5</w:t>
      </w:r>
      <w:r>
        <w:t>Hapatakuwa na usiku tena; wala hapatakuwa na hitaji la mwanga wa taa au jua kwa sababu Bwana Mungu ataangaza juu yao. Nao watatawala milele na milele.</w:t>
      </w:r>
    </w:p>
    <w:p>
      <w:r/>
      <w:r>
        <w:rPr>
          <w:vertAlign w:val="superscript"/>
        </w:rPr>
        <w:t>6</w:t>
      </w:r>
      <w:r>
        <w:t>Malaika akaniambia, “Maneno haya ni ya kuaminika na kweli. Bwana Mungu wa roho za manabii alimtuma malaika wake kuwaonesha watumishi wake kitakachotokea hivi karibuni.”</w:t>
      </w:r>
      <w:r>
        <w:rPr>
          <w:vertAlign w:val="superscript"/>
        </w:rPr>
        <w:t>7</w:t>
      </w:r>
      <w:r>
        <w:t>“Tazama! Ninakuja upesi! Amebarikiwa yeye anayeyatii maneno ya unabii wa kitabu hiki.”</w:t>
      </w:r>
    </w:p>
    <w:p>
      <w:r/>
      <w:r>
        <w:rPr>
          <w:vertAlign w:val="superscript"/>
        </w:rPr>
        <w:t>8</w:t>
      </w:r>
      <w:r>
        <w:t>Mimi, Yohana, ndiye niliyesikia na kuona mambo haya. Nilipoyasikia na kuyaona, nilianguka chini mwenyewe mbele ya miguu ya malaika kumwabudu, malaika aliyenionesha mambo haya.</w:t>
      </w:r>
      <w:r>
        <w:rPr>
          <w:vertAlign w:val="superscript"/>
        </w:rPr>
        <w:t>9</w:t>
      </w:r>
      <w:r>
        <w:t>Akaniambia, “Usifanye hivyo! Mimi ni mtumishi mwenzako, pamoja na ndugu zako manabii, pamoja na wale wanaotii maneno ya kitabu hiki. Mwabudu Mungu!”</w:t>
      </w:r>
      <w:r>
        <w:rPr>
          <w:vertAlign w:val="superscript"/>
        </w:rPr>
        <w:t>10</w:t>
      </w:r>
      <w:r>
        <w:t>Kisha akaniambia, “Usiyatie muhuri maneno ya unabii wa kitabu hiki, maana wakati umekaribia.</w:t>
      </w:r>
      <w:r>
        <w:rPr>
          <w:vertAlign w:val="superscript"/>
        </w:rPr>
        <w:t>11</w:t>
      </w:r>
      <w:r>
        <w:t>Asiye mwenye haki, aendelee kutokuwa mwenye haki. Ambaye ni mchafu kimaadili, na aendelee kuwa mchafu kimaadili. Mwenye haki, na aendelee kuwa mwenye haki. Aliye mtakatifu, na aendelee kuwa mtakatifu.”</w:t>
      </w:r>
    </w:p>
    <w:p>
      <w:r/>
      <w:r>
        <w:rPr>
          <w:vertAlign w:val="superscript"/>
        </w:rPr>
        <w:t>12</w:t>
      </w:r>
      <w:r>
        <w:t>“Tazama! Naja upesi. Ujira wangu uko pamoja nami, kumlipa kila mmoja kulingana na alichokifanya.</w:t>
      </w:r>
      <w:r>
        <w:rPr>
          <w:vertAlign w:val="superscript"/>
        </w:rPr>
        <w:t>13</w:t>
      </w:r>
      <w:r>
        <w:t>Mimi ndimi Alfa na Omega, wa Kwanza na wa Mwisho, Mwanzo na Mwisho.</w:t>
      </w:r>
      <w:r>
        <w:rPr>
          <w:vertAlign w:val="superscript"/>
        </w:rPr>
        <w:t>14</w:t>
      </w:r>
      <w:r>
        <w:t>Wamebarikiwa wale waoshao mavazi yao ili kwamba wapate haki ya kula kutoka katika mti wa uzima na kuuingia mji kupitia malangoni.</w:t>
      </w:r>
      <w:r>
        <w:rPr>
          <w:vertAlign w:val="superscript"/>
        </w:rPr>
        <w:t>15</w:t>
      </w:r>
      <w:r>
        <w:t>Nje kuna mbwa, wachawi, wazinzi, wauwaji, waabudu sanamu, na kila apendaye na ashuhudiaye ushahidi wa uongo.</w:t>
      </w:r>
    </w:p>
    <w:p>
      <w:r/>
      <w:r>
        <w:rPr>
          <w:vertAlign w:val="superscript"/>
        </w:rPr>
        <w:t>16</w:t>
      </w:r>
      <w:r>
        <w:t>Mimi, Yesu, nimemtuma malaika wangu kuwashuhudia kuhusu mambo haya kwa makanisa. Mimi ni mzizi wa uzao wa Daudi, Nyota ya Asubuhi ing'aayo.”</w:t>
      </w:r>
    </w:p>
    <w:p>
      <w:r/>
      <w:r>
        <w:rPr>
          <w:vertAlign w:val="superscript"/>
        </w:rPr>
        <w:t>17</w:t>
      </w:r>
      <w:r>
        <w:t>Roho na Bibi harusi wasema, “Njoo!” Na yeye asikiaye aseme, “Njoo!” Yeyote aliye na kiu, na aje, na yeyote anayeyatamani, na ayapate maji ya uzima bure.</w:t>
      </w:r>
    </w:p>
    <w:p>
      <w:r/>
      <w:r>
        <w:rPr>
          <w:vertAlign w:val="superscript"/>
        </w:rPr>
        <w:t>18</w:t>
      </w:r>
      <w:r>
        <w:t>Namshuhudia kila mtu asikiaye maneno ya unabii wa kitabu hiki: Kama yeyote ataongeza katika hayo, Mungu atamuongezea mapigo yaliyoandikwa katika kitabu hiki.</w:t>
      </w:r>
      <w:r>
        <w:rPr>
          <w:vertAlign w:val="superscript"/>
        </w:rPr>
        <w:t>19</w:t>
      </w:r>
      <w:r>
        <w:t>Kama mtu yeyote atayaondoa maneno ya kitabu hiki cha unabii, Mungu ataondoa sehemu yake katika mti wa uzima na katika mji mtakatifu, ambayo habari zake zimeandikwa ndani ya kitabu hiki.</w:t>
      </w:r>
    </w:p>
    <w:p>
      <w:r/>
      <w:r>
        <w:rPr>
          <w:vertAlign w:val="superscript"/>
        </w:rPr>
        <w:t>20</w:t>
      </w:r>
      <w:r>
        <w:t>Yeye ashuhudiaye mambo haya asema, “Ndiyo! Naja upesi.” Amina! Njoo, Bwana Yesu!</w:t>
      </w:r>
    </w:p>
    <w:p>
      <w:pPr>
        <w:pBdr>
          <w:bottom w:val="single" w:sz="6" w:space="1" w:color="auto"/>
        </w:pBdr>
      </w:pPr>
      <w:r/>
      <w:r>
        <w:rPr>
          <w:vertAlign w:val="superscript"/>
        </w:rPr>
        <w:t>21</w:t>
      </w:r>
      <w:r>
        <w:t>Neema ya Bwana Yesu iwe na kila mtu. Amina.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Kauli Unganishi:</w:t>
      </w:r>
      <w:r/>
    </w:p>
    <w:p>
      <w:r/>
      <w:r>
        <w:t>Yohana anaendelea kuelezea Yerusalemu mpya kadri malaika anavyomuonesha.</w:t>
      </w:r>
      <w:r/>
    </w:p>
    <w:p>
      <w:pPr>
        <w:pStyle w:val="Heading5"/>
      </w:pPr>
      <w:r>
        <w:t>akanionesha</w:t>
      </w:r>
      <w:r/>
    </w:p>
    <w:p>
      <w:r/>
      <w:r>
        <w:t>Hapa anayeoneshwa ni Yohana.</w:t>
      </w:r>
      <w:r/>
    </w:p>
    <w:p>
      <w:pPr>
        <w:pStyle w:val="Heading5"/>
      </w:pPr>
      <w:r>
        <w:t>mto wa maji ya uzima</w:t>
      </w:r>
      <w:r/>
    </w:p>
    <w:p>
      <w:r/>
      <w:r>
        <w:t>"mto unaotiririka maji yaletayo uzima"</w:t>
      </w:r>
      <w:r/>
    </w:p>
    <w:p>
      <w:pPr>
        <w:pStyle w:val="Heading5"/>
      </w:pPr>
      <w:r>
        <w:t>maji ya uzima</w:t>
      </w:r>
      <w:r/>
    </w:p>
    <w:p>
      <w:r/>
      <w:r>
        <w:t>Uzima wa milele unazungumziwa kana kwamba ni kinywaji cha maji yaletayo uzima.</w:t>
      </w:r>
      <w:r/>
    </w:p>
    <w:p>
      <w:pPr>
        <w:pStyle w:val="Heading5"/>
      </w:pPr>
      <w:r>
        <w:t>Mwanakondoo</w:t>
      </w:r>
      <w:r/>
    </w:p>
    <w:p>
      <w:r/>
      <w:r>
        <w:t>Huyu ni mtoto wa kiume wa kondoo. Hapa hutumika kuashiria kuwa ni Kristo.</w:t>
      </w:r>
      <w:r/>
    </w:p>
    <w:p>
      <w:pPr>
        <w:pStyle w:val="Heading5"/>
      </w:pPr>
      <w:r>
        <w:t>mataifa</w:t>
      </w:r>
      <w:r/>
    </w:p>
    <w:p>
      <w:r/>
      <w:r>
        <w:t>Hapa "mataifa" yanamaanisha watu wanaoishi katika kila taifa. "watu wa mataifa yote"</w:t>
      </w:r>
      <w:r/>
    </w:p>
    <w:p>
      <w:pPr>
        <w:pStyle w:val="Heading4"/>
      </w:pPr>
      <w:r>
        <w:t>Revelation 22:3</w:t>
      </w:r>
      <w:r/>
    </w:p>
    <w:p>
      <w:pPr>
        <w:pStyle w:val="Heading5"/>
      </w:pPr>
      <w:r>
        <w:t>Wala hapatakuwa na laana yoyote tena</w:t>
      </w:r>
      <w:r/>
    </w:p>
    <w:p>
      <w:r/>
      <w:r>
        <w:t>Maana zinazowezekana ni 1) "Hakutakuwa na yeyote humo ... amabye Mungu atamlaani" (UDB) au 2) "Hakutakuwa na yeyote humo aliye chini ya laana ya Mungu."</w:t>
      </w:r>
      <w:r/>
    </w:p>
    <w:p>
      <w:pPr>
        <w:pStyle w:val="Heading5"/>
      </w:pPr>
      <w:r>
        <w:t>watumishi wake watamtumikia</w:t>
      </w:r>
      <w:r/>
    </w:p>
    <w:p>
      <w:r/>
      <w:r>
        <w:t>Maana zinazowezekana za "wake" ni 1) neno hili linamaanisha Mungu Baba, au 2) linamaanisha Mungu na Mwanakondoo ambao wote wanatawala pamoja kama mtu mmoja.</w:t>
      </w:r>
      <w:r/>
    </w:p>
    <w:p>
      <w:pPr>
        <w:pStyle w:val="Heading4"/>
      </w:pPr>
      <w:r>
        <w:t>Revelation 22:6</w:t>
      </w:r>
      <w:r/>
    </w:p>
    <w:p>
      <w:pPr>
        <w:pStyle w:val="Heading5"/>
      </w:pPr>
      <w:r>
        <w:t>Taarifa ya Jumla:</w:t>
      </w:r>
      <w:r/>
    </w:p>
    <w:p>
      <w:r/>
      <w:r>
        <w:t>Huu ni mwanzo wa mwisho wa maono ya Yohana. Katika mstari wa 6 malaika anazungumza na Yohana. Katika mstari wa 7, Yesu anazungumza, kama ilivyoainishwa katika UDB.</w:t>
      </w:r>
      <w:r/>
    </w:p>
    <w:p>
      <w:pPr>
        <w:pStyle w:val="Heading5"/>
      </w:pPr>
      <w:r>
        <w:t>maneno haya ni ya hakika na kweli</w:t>
      </w:r>
      <w:r/>
    </w:p>
    <w:p>
      <w:r/>
      <w:r>
        <w:t>Hapa "maneno" yanamaanisha ujumbe uliyounda. "ujumbe huu ni wa kuaminika na wa kweli"</w:t>
      </w:r>
      <w:r/>
    </w:p>
    <w:p>
      <w:pPr>
        <w:pStyle w:val="Heading5"/>
      </w:pPr>
      <w:r>
        <w:t>Mungu wa roho za manabii</w:t>
      </w:r>
      <w:r/>
    </w:p>
    <w:p>
      <w:r/>
      <w:r>
        <w:t>Maana zinazowezekana ni 1) neno "roho" inamaanisha tabia ya ndani ya manabii na inaashiria kuwa Mungu ndio aliwapa msukumo. "Mungu aliyewaongoza manabii" (UDB) au 2) neno "roho" inamaanisha Roho Mtakatifu amabye aliwaongoza manabii. "Mungu aliyewapa manabii Roho wake"</w:t>
      </w:r>
      <w:r/>
    </w:p>
    <w:p>
      <w:pPr>
        <w:pStyle w:val="Heading5"/>
      </w:pPr>
      <w:r>
        <w:t>Tazama!</w:t>
      </w:r>
      <w:r/>
    </w:p>
    <w:p>
      <w:r/>
      <w:r>
        <w:t>Hapa Yesu anaanza kuzungumza. Neno "Tazama" inaongeza msistizo kwa kile kinachofuata.</w:t>
      </w:r>
      <w:r/>
    </w:p>
    <w:p>
      <w:pPr>
        <w:pStyle w:val="Heading5"/>
      </w:pPr>
      <w:r>
        <w:t>Ninakuja upesi!</w:t>
      </w:r>
      <w:r/>
    </w:p>
    <w:p>
      <w:r/>
      <w:r>
        <w:t>Inaeleweka kuwa anakuja ili kuhukumu. "Ninakuja kuhukumu upesi!</w:t>
      </w:r>
      <w:r/>
    </w:p>
    <w:p>
      <w:pPr>
        <w:pStyle w:val="Heading4"/>
      </w:pPr>
      <w:r>
        <w:t>Revelation 22:8</w:t>
      </w:r>
      <w:r/>
    </w:p>
    <w:p>
      <w:pPr>
        <w:pStyle w:val="Heading5"/>
      </w:pPr>
      <w:r>
        <w:t>Taarifa ya Jumla:</w:t>
      </w:r>
      <w:r/>
    </w:p>
    <w:p>
      <w:r/>
      <w:r>
        <w:t>Yohana anawaambia wasomaji wake jinsi alivyomjibu malaika.</w:t>
      </w:r>
      <w:r/>
    </w:p>
    <w:p>
      <w:pPr>
        <w:pStyle w:val="Heading5"/>
      </w:pPr>
      <w:r>
        <w:t>kulala kifudifudi</w:t>
      </w:r>
      <w:r/>
    </w:p>
    <w:p>
      <w:r/>
      <w:r>
        <w:t>Hii inamaanisha kulala chini na kujinyoosha kwa sababu ya heshima na unyenyekevu. Hii nafasi ilikuwa sehemu muhimu katika kuabudu, kuonesha heshima na utayari wa kutumika.</w:t>
      </w:r>
      <w:r/>
    </w:p>
    <w:p>
      <w:pPr>
        <w:pStyle w:val="Heading4"/>
      </w:pPr>
      <w:r>
        <w:t>Revelation 22:10</w:t>
      </w:r>
      <w:r/>
    </w:p>
    <w:p>
      <w:pPr>
        <w:pStyle w:val="Heading5"/>
      </w:pPr>
      <w:r>
        <w:t>Kauli Unganishi:</w:t>
      </w:r>
      <w:r/>
    </w:p>
    <w:p>
      <w:r/>
      <w:r>
        <w:t>Malaika anamaliza kuzungumza na Yohana.</w:t>
      </w:r>
      <w:r/>
    </w:p>
    <w:p>
      <w:pPr>
        <w:pStyle w:val="Heading5"/>
      </w:pPr>
      <w:r>
        <w:t>Usiyatie muhuri ... kitabu hiki</w:t>
      </w:r>
      <w:r/>
    </w:p>
    <w:p>
      <w:r/>
      <w:r>
        <w:t>Kutia muhuri kitabu ilikuwa kukifunga na kitu ambacho kilikifanya isiwezekane kwa yeyote kusoma kilichomo ndani hadi ule muhuri uvunjwe. Malaika alikuwa akimwambia Yohana kutoufanya ujmbe kuwa siri. "Usifanye siri ... kitabu hiki"</w:t>
      </w:r>
      <w:r/>
    </w:p>
    <w:p>
      <w:pPr>
        <w:pStyle w:val="Heading5"/>
      </w:pPr>
      <w:r>
        <w:t>aneno ya unabii wa kitabu hiki</w:t>
      </w:r>
      <w:r/>
    </w:p>
    <w:p>
      <w:r/>
      <w:r>
        <w:t>Hapa "maneno" yanamaanisha ujumbe uliyounda. "Huu ujumbe wa kinabii wa kitabu hiki"</w:t>
      </w:r>
      <w:r/>
    </w:p>
    <w:p>
      <w:pPr>
        <w:pStyle w:val="Heading4"/>
      </w:pPr>
      <w:r>
        <w:t>Revelation 22:12</w:t>
      </w:r>
      <w:r/>
    </w:p>
    <w:p>
      <w:pPr>
        <w:pStyle w:val="Heading5"/>
      </w:pPr>
      <w:r>
        <w:t>Taarifa ya Jumla:</w:t>
      </w:r>
      <w:r/>
    </w:p>
    <w:p>
      <w:r/>
      <w:r>
        <w:t>Kitabu cha Ufunuo kikiwa kinafika mwisho, Yesu anatoa salamu zake za kufunga.</w:t>
      </w:r>
      <w:r/>
    </w:p>
    <w:p>
      <w:pPr>
        <w:pStyle w:val="Heading5"/>
      </w:pPr>
      <w:r>
        <w:t>Alfa na Omega, wa Kwanza na wa Mwisho, Mwanzo na Mwisho</w:t>
      </w:r>
      <w:r/>
    </w:p>
    <w:p>
      <w:r/>
      <w:r>
        <w:t>Misemo hii mitatu inafanana maana na inasisitiza kuwa Yesu alikuwepo na ataendelea kuwepo muda wote.</w:t>
      </w:r>
      <w:r/>
    </w:p>
    <w:p>
      <w:pPr>
        <w:pStyle w:val="Heading5"/>
      </w:pPr>
      <w:r>
        <w:t>Alfa na Omega</w:t>
      </w:r>
      <w:r/>
    </w:p>
    <w:p>
      <w:r/>
      <w:r>
        <w:t>Hizi ni herufi za kwanza na mwisho katika alfabeti ya Kigriki. Maana zinazowezekana ni 1) "yule aliyeanzisha vitu vyote na anayevileta mwisho vitu vyote" au 2)"yule ambaye alikuwepo na ataendelea kuwepo". Kama haieleweki kwa wasomaji unaweza kufikiria kutumia herufi katika alfabeti zako. "Yeye ni A na Z" au "mwanzo na mwisho"</w:t>
      </w:r>
      <w:r/>
    </w:p>
    <w:p>
      <w:pPr>
        <w:pStyle w:val="Heading5"/>
      </w:pPr>
      <w:r>
        <w:t>wa Kwanza na wa Mwisho</w:t>
      </w:r>
      <w:r/>
    </w:p>
    <w:p>
      <w:r/>
      <w:r>
        <w:t>Hii inamaanisha uasili wa Yesu wa milele.</w:t>
      </w:r>
      <w:r/>
    </w:p>
    <w:p>
      <w:pPr>
        <w:pStyle w:val="Heading5"/>
      </w:pPr>
      <w:r>
        <w:t>Mwanzo na Mwisho</w:t>
      </w:r>
      <w:r/>
    </w:p>
    <w:p>
      <w:r/>
      <w:r>
        <w:t>Maana zinazowezekana ni 1)"yule aliyeanzisha vitu vyote na ambaye atasababisha vyote kufika mwisho" (UDB) au 2) "yule aliyekuwepo kabla ya vitu vyote na atakuwepo baada ya vitu vyote."</w:t>
      </w:r>
      <w:r/>
    </w:p>
    <w:p>
      <w:pPr>
        <w:pStyle w:val="Heading4"/>
      </w:pPr>
      <w:r>
        <w:t>Revelation 22:14</w:t>
      </w:r>
      <w:r/>
    </w:p>
    <w:p>
      <w:pPr>
        <w:pStyle w:val="Heading5"/>
      </w:pPr>
      <w:r>
        <w:t>Kauli Unganishi:</w:t>
      </w:r>
      <w:r/>
    </w:p>
    <w:p>
      <w:r/>
      <w:r>
        <w:t>Yesu anaendelea kutoa salamu zake za kufunga.</w:t>
      </w:r>
      <w:r/>
    </w:p>
    <w:p>
      <w:pPr>
        <w:pStyle w:val="Heading5"/>
      </w:pPr>
      <w:r>
        <w:t>wale waoshao mavazi yao</w:t>
      </w:r>
      <w:r/>
    </w:p>
    <w:p>
      <w:r/>
      <w:r>
        <w:t>Kuwa mtakatifu inazungumziwa kama mtu kuosha nguo zake. "wale waliokuwa watakatifu, kana kwamba wameosha mavazi yao"</w:t>
      </w:r>
      <w:r/>
    </w:p>
    <w:p>
      <w:pPr>
        <w:pStyle w:val="Heading5"/>
      </w:pPr>
      <w:r>
        <w:t>Nje</w:t>
      </w:r>
      <w:r/>
    </w:p>
    <w:p>
      <w:r/>
      <w:r>
        <w:t>Hii inamaanisha wako nje ya mji na hawaruhusiwi kuingia.</w:t>
      </w:r>
      <w:r/>
    </w:p>
    <w:p>
      <w:pPr>
        <w:pStyle w:val="Heading5"/>
      </w:pPr>
      <w:r>
        <w:t>kuna mbwa</w:t>
      </w:r>
      <w:r/>
    </w:p>
    <w:p>
      <w:r/>
      <w:r>
        <w:t>Kwenye utamaduni huo, mbwa alikua ni mnyama mchafu anayechukiwa. Hapa neno ni lakumshusha mtu hadhi na linamaanisha watu waovu.</w:t>
      </w:r>
      <w:r/>
    </w:p>
    <w:p>
      <w:pPr>
        <w:pStyle w:val="Heading4"/>
      </w:pPr>
      <w:r>
        <w:t>Revelation 22:16</w:t>
      </w:r>
      <w:r/>
    </w:p>
    <w:p>
      <w:pPr>
        <w:pStyle w:val="Heading5"/>
      </w:pPr>
      <w:r>
        <w:t>kuwashuhudia</w:t>
      </w:r>
      <w:r/>
    </w:p>
    <w:p>
      <w:r/>
      <w:r>
        <w:t>Hapa wanaoshuhudiwa ni wengi.</w:t>
      </w:r>
      <w:r/>
    </w:p>
    <w:p>
      <w:pPr>
        <w:pStyle w:val="Heading5"/>
      </w:pPr>
      <w:r>
        <w:t>mzizi wa uzao wa Daudi</w:t>
      </w:r>
      <w:r/>
    </w:p>
    <w:p>
      <w:r/>
      <w:r>
        <w:t>Maneno "mzizi" na "uzao" yanamaanisha kitu kimoja tu. Yesu anazungumzia kuwa "mzawa" kana kwamba ni "mzizi" uliota toka kwa Daudi. Kwa pamoja maneno haya yanasisitiza kuwa Yesu anatoka katika familia ya Daudi.</w:t>
      </w:r>
      <w:r/>
    </w:p>
    <w:p>
      <w:pPr>
        <w:pStyle w:val="Heading5"/>
      </w:pPr>
      <w:r>
        <w:t>Nyota ya Asubuhi ing'aayo</w:t>
      </w:r>
      <w:r/>
    </w:p>
    <w:p>
      <w:r/>
      <w:r>
        <w:t>Yesu anajizungumzia mwenyewe kuwa kama nyota inayoonekana asubuhi kabla ya kupambazuka na inaashiria kuwa siku mpya imekaribia kuanza.</w:t>
      </w:r>
      <w:r/>
    </w:p>
    <w:p>
      <w:pPr>
        <w:pStyle w:val="Heading4"/>
      </w:pPr>
      <w:r>
        <w:t>Revelation 22:17</w:t>
      </w:r>
      <w:r/>
    </w:p>
    <w:p>
      <w:pPr>
        <w:pStyle w:val="Heading5"/>
      </w:pPr>
      <w:r>
        <w:t>Kauli Unganishi:</w:t>
      </w:r>
      <w:r/>
    </w:p>
    <w:p>
      <w:r/>
      <w:r>
        <w:t>Hili ni jibu kwa kile alichosema Yesu.</w:t>
      </w:r>
      <w:r/>
    </w:p>
    <w:p>
      <w:pPr>
        <w:pStyle w:val="Heading5"/>
      </w:pPr>
      <w:r>
        <w:t>Bibi harusi</w:t>
      </w:r>
      <w:r/>
    </w:p>
    <w:p>
      <w:r/>
      <w:r>
        <w:t>Waumini wanazungumziwa kana kwamba ni bibi harusi anasubiri kuolewa na bwana harusi, Yesu.</w:t>
      </w:r>
      <w:r/>
    </w:p>
    <w:p>
      <w:pPr>
        <w:pStyle w:val="Heading5"/>
      </w:pPr>
      <w:r>
        <w:t>Njoo!</w:t>
      </w:r>
      <w:r/>
    </w:p>
    <w:p>
      <w:r/>
      <w:r>
        <w:t>Maana zinazowezekana ni 1) kwamba huu ni ukaribisho wa watu kuja na kunywa maji ya uzima. "Njoni mnywe!" au 2) kwamba hili ni ombi la unyenyekevu la kumuomba Yesu arudi. "Tafadhali njoo!"</w:t>
      </w:r>
      <w:r/>
    </w:p>
    <w:p>
      <w:pPr>
        <w:pStyle w:val="Heading5"/>
      </w:pPr>
      <w:r>
        <w:t>Yeyote aliye na kiu ... maji ya uzima</w:t>
      </w:r>
      <w:r/>
    </w:p>
    <w:p>
      <w:r/>
      <w:r>
        <w:t>Hamu ya mtu kwa ajili ya uzima wa milele inazungumziwa kana kwamba ni kiu na kwa mtu huyo kupokea uzima wa milele kama vile kunywa maji yaletayo uhai.</w:t>
      </w:r>
      <w:r/>
    </w:p>
    <w:p>
      <w:pPr>
        <w:pStyle w:val="Heading5"/>
      </w:pPr>
      <w:r>
        <w:t>maji ya uzima</w:t>
      </w:r>
      <w:r/>
    </w:p>
    <w:p>
      <w:r/>
      <w:r>
        <w:t>Maisha ya milele yanazungumziwa kama vile ni kinywaji kiletacho uhai.</w:t>
      </w:r>
      <w:r/>
    </w:p>
    <w:p>
      <w:pPr>
        <w:pStyle w:val="Heading4"/>
      </w:pPr>
      <w:r>
        <w:t>Revelation 22:18</w:t>
      </w:r>
      <w:r/>
    </w:p>
    <w:p>
      <w:pPr>
        <w:pStyle w:val="Heading5"/>
      </w:pPr>
      <w:r>
        <w:t>Taarifa ya Jumla:</w:t>
      </w:r>
      <w:r/>
    </w:p>
    <w:p>
      <w:r/>
      <w:r>
        <w:t>Yohana anatoa maneno yake ya mwisho juu ya kitabu cha Ufunuo.</w:t>
      </w:r>
      <w:r/>
    </w:p>
    <w:p>
      <w:pPr>
        <w:pStyle w:val="Heading5"/>
      </w:pPr>
      <w:r>
        <w:t>Namshuhudia</w:t>
      </w:r>
      <w:r/>
    </w:p>
    <w:p>
      <w:r/>
      <w:r>
        <w:t>Anayeshuhudia ni Yohana.</w:t>
      </w:r>
      <w:r/>
    </w:p>
    <w:p>
      <w:pPr>
        <w:pStyle w:val="Heading5"/>
      </w:pPr>
      <w:r>
        <w:t>maneno ya unabii wa kitabu hiki</w:t>
      </w:r>
      <w:r/>
    </w:p>
    <w:p>
      <w:r/>
      <w:r>
        <w:t>Hapa "maneno" yanamaanisha ujumbe yaliyounda. "Ujumbe huu wa kinabii wa kitabu hiki."</w:t>
      </w:r>
      <w:r/>
    </w:p>
    <w:p>
      <w:pPr>
        <w:pStyle w:val="Heading5"/>
      </w:pPr>
      <w:r>
        <w:t>Kama yeyote ataongeza katika hayo ... Kama mtu yeyote atayaondoa</w:t>
      </w:r>
      <w:r/>
    </w:p>
    <w:p>
      <w:r/>
      <w:r>
        <w:t>Hili ni onyo kali la kutobadili chochote kwenye utabiri huu.</w:t>
      </w:r>
      <w:r/>
    </w:p>
    <w:p>
      <w:pPr>
        <w:pStyle w:val="Heading5"/>
      </w:pPr>
      <w:r>
        <w:t>yaliyoandikwa katika kitabu hiki</w:t>
      </w:r>
      <w:r/>
    </w:p>
    <w:p>
      <w:r/>
      <w:r>
        <w:t>Hii inaweza kuelezwa kwa hali ya kutenda. "ambayo nimeyaandika ndani ya kitabu hiki"</w:t>
      </w:r>
      <w:r/>
    </w:p>
    <w:p>
      <w:pPr>
        <w:pStyle w:val="Heading4"/>
      </w:pPr>
      <w:r>
        <w:t>Revelation 22:20</w:t>
      </w:r>
      <w:r/>
    </w:p>
    <w:p>
      <w:pPr>
        <w:pStyle w:val="Heading5"/>
      </w:pPr>
      <w:r>
        <w:t>Taarifa ya Jumla:</w:t>
      </w:r>
      <w:r/>
    </w:p>
    <w:p>
      <w:r/>
      <w:r>
        <w:t>Katika mistari hii, Yohana anatoa salamu zake za kufunga pamoja na za Yesu.</w:t>
      </w:r>
      <w:r/>
    </w:p>
    <w:p>
      <w:pPr>
        <w:pStyle w:val="Heading5"/>
      </w:pPr>
      <w:r>
        <w:t>Yeye ashuhudiaye</w:t>
      </w:r>
      <w:r/>
    </w:p>
    <w:p>
      <w:r/>
      <w:r>
        <w:t>"Yesu, ashuhudiaye"</w:t>
      </w:r>
      <w:r/>
    </w:p>
    <w:p>
      <w:pPr>
        <w:pStyle w:val="Heading5"/>
      </w:pPr>
      <w:r>
        <w:t>kila mtu</w:t>
      </w:r>
      <w:r/>
    </w:p>
    <w:p>
      <w:r/>
      <w:r>
        <w:t>"kila mmoja wenu"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Revelation 22:1</w:t>
      </w:r>
      <w:r/>
    </w:p>
    <w:p>
      <w:pPr>
        <w:pStyle w:val="Heading5"/>
      </w:pPr>
      <w:r>
        <w:t>Yohana aliona kitu gani kikitiririka kutoka katika kiti cha enzi?</w:t>
      </w:r>
      <w:r/>
    </w:p>
    <w:p>
      <w:r/>
      <w:r>
        <w:t>Yohana aliona mto wa maji ya uzima ukitiririka kutoka katika kiti cha enzi cha Mungu.</w:t>
      </w:r>
      <w:r/>
    </w:p>
    <w:p>
      <w:pPr>
        <w:pStyle w:val="Heading5"/>
      </w:pPr>
      <w:r>
        <w:t>Majani ya mti wa uzima yalikuwa kwa ajili gani?</w:t>
      </w:r>
      <w:r/>
    </w:p>
    <w:p>
      <w:r/>
      <w:r>
        <w:t>Majani ya mti wa uzima yalikuwa kwa ajili ya uponyaji wa mataifa.</w:t>
      </w:r>
      <w:r/>
    </w:p>
    <w:p>
      <w:pPr>
        <w:pStyle w:val="Heading4"/>
      </w:pPr>
      <w:r>
        <w:t>Revelation 22:3</w:t>
      </w:r>
      <w:r/>
    </w:p>
    <w:p>
      <w:pPr>
        <w:pStyle w:val="Heading5"/>
      </w:pPr>
      <w:r>
        <w:t>Hakutakuwa na nini tena katika mji?</w:t>
      </w:r>
      <w:r/>
    </w:p>
    <w:p>
      <w:r/>
      <w:r>
        <w:t>Hakutakuwa na laana yoyote tena, na hapatakuwa na usiku tena.</w:t>
      </w:r>
      <w:r/>
    </w:p>
    <w:p>
      <w:pPr>
        <w:pStyle w:val="Heading5"/>
      </w:pPr>
      <w:r>
        <w:t>Kiti cha enzi cha Mungu na cha Mwana Kondoo vitakuwa wapi?</w:t>
      </w:r>
      <w:r/>
    </w:p>
    <w:p>
      <w:r/>
      <w:r>
        <w:t>Kiti cha enzi cha Mungu na cha Mwana Kondoo vitakuwa ndani ya mji.</w:t>
      </w:r>
      <w:r/>
    </w:p>
    <w:p>
      <w:pPr>
        <w:pStyle w:val="Heading4"/>
      </w:pPr>
      <w:r>
        <w:t>Revelation 22:6</w:t>
      </w:r>
      <w:r/>
    </w:p>
    <w:p>
      <w:pPr>
        <w:pStyle w:val="Heading5"/>
      </w:pPr>
      <w:r>
        <w:t>Mtu anatakiwa kufanya kitu gani ili abarikiwe na kitabu hiki?</w:t>
      </w:r>
      <w:r/>
    </w:p>
    <w:p>
      <w:r/>
      <w:r>
        <w:t>Mtu anatakiwa kutii maneno ya unabii wa kitabu hiki ili abarikiwe.</w:t>
      </w:r>
      <w:r/>
    </w:p>
    <w:p>
      <w:pPr>
        <w:pStyle w:val="Heading4"/>
      </w:pPr>
      <w:r>
        <w:t>Revelation 22:8</w:t>
      </w:r>
      <w:r/>
    </w:p>
    <w:p>
      <w:pPr>
        <w:pStyle w:val="Heading5"/>
      </w:pPr>
      <w:r>
        <w:t>Malaika alimwambia Yohana afanye kitu gani alipojiangusha katika miguu ya malaika?</w:t>
      </w:r>
      <w:r/>
    </w:p>
    <w:p>
      <w:r/>
      <w:r>
        <w:t>Malaika alimwambia Yohana kumwabudu Mungu.</w:t>
      </w:r>
      <w:r/>
    </w:p>
    <w:p>
      <w:pPr>
        <w:pStyle w:val="Heading4"/>
      </w:pPr>
      <w:r>
        <w:t>Revelation 22:10</w:t>
      </w:r>
      <w:r/>
    </w:p>
    <w:p>
      <w:pPr>
        <w:pStyle w:val="Heading5"/>
      </w:pPr>
      <w:r>
        <w:t>Kwa nini Yohana aliambiwa asiyatie muhuri maneno ya unabii wa kitabu hiki?</w:t>
      </w:r>
      <w:r/>
    </w:p>
    <w:p>
      <w:r/>
      <w:r>
        <w:t>Yohana aliambiwa asiyatie muhuri maneno ya unabii wa kitabu hiki kwa sababu wakati ulikaribia.</w:t>
      </w:r>
      <w:r/>
    </w:p>
    <w:p>
      <w:pPr>
        <w:pStyle w:val="Heading4"/>
      </w:pPr>
      <w:r>
        <w:t>Revelation 22:12</w:t>
      </w:r>
      <w:r/>
    </w:p>
    <w:p>
      <w:pPr>
        <w:pStyle w:val="Heading5"/>
      </w:pPr>
      <w:r>
        <w:t>Bwana alisema atakuja pamoja na kitu gani atakaporudi?</w:t>
      </w:r>
      <w:r/>
    </w:p>
    <w:p>
      <w:r/>
      <w:r>
        <w:t>Bwana alisema atakuja pamoja na ujira wake atakaporudi.</w:t>
      </w:r>
      <w:r/>
    </w:p>
    <w:p>
      <w:pPr>
        <w:pStyle w:val="Heading4"/>
      </w:pPr>
      <w:r>
        <w:t>Revelation 22:14</w:t>
      </w:r>
      <w:r/>
    </w:p>
    <w:p>
      <w:pPr>
        <w:pStyle w:val="Heading5"/>
      </w:pPr>
      <w:r>
        <w:t>Wanaotaka haki ya kula kutoka katika mti wa uzima wanapaswa kufanya kitu gani?</w:t>
      </w:r>
      <w:r/>
    </w:p>
    <w:p>
      <w:r/>
      <w:r>
        <w:t>Wale wanaotaka haki ya kula kutoka katika mti wa uzima wanapaswa kuosha mavazi yao</w:t>
      </w:r>
      <w:r/>
    </w:p>
    <w:p>
      <w:pPr>
        <w:pStyle w:val="Heading4"/>
      </w:pPr>
      <w:r>
        <w:t>Revelation 22:16</w:t>
      </w:r>
      <w:r/>
    </w:p>
    <w:p>
      <w:pPr>
        <w:pStyle w:val="Heading5"/>
      </w:pPr>
      <w:r>
        <w:t>Yesu anasema ana uhusiano gani na Mfalme Daudi?</w:t>
      </w:r>
      <w:r/>
    </w:p>
    <w:p>
      <w:r/>
      <w:r>
        <w:t>Yesu anasema yeye ni mzizi na uzao Mfalme Daudi.</w:t>
      </w:r>
      <w:r/>
    </w:p>
    <w:p>
      <w:pPr>
        <w:pStyle w:val="Heading4"/>
      </w:pPr>
      <w:r>
        <w:t>Revelation 22:18</w:t>
      </w:r>
      <w:r/>
    </w:p>
    <w:p>
      <w:pPr>
        <w:pStyle w:val="Heading5"/>
      </w:pPr>
      <w:r>
        <w:t>Nini kitatokea kwa yeyote atakayeongeza katika unabii wa kitabu hiki?</w:t>
      </w:r>
      <w:r/>
    </w:p>
    <w:p>
      <w:r/>
      <w:r>
        <w:t>Yeyote atakayeongeza katika unabii wa kitabu hiki atapokea mapigo yaliyoandikwa katika kitabu hiki.</w:t>
      </w:r>
      <w:r/>
    </w:p>
    <w:p>
      <w:pPr>
        <w:pStyle w:val="Heading5"/>
      </w:pPr>
      <w:r>
        <w:t>Nini kitatokea kwa yeyote atakayeondoa sehemu ya unabii wa kitabu hiki?</w:t>
      </w:r>
      <w:r/>
    </w:p>
    <w:p>
      <w:r/>
      <w:r>
        <w:t>Yeyote atakayeondoa sehemu ya unabii wa kitabu hiki sehemu yake ya mti uzima utaondolewa.</w:t>
      </w:r>
      <w:r/>
    </w:p>
    <w:p>
      <w:pPr>
        <w:pStyle w:val="Heading4"/>
      </w:pPr>
      <w:r>
        <w:t>Revelation 22:20</w:t>
      </w:r>
      <w:r/>
    </w:p>
    <w:p>
      <w:pPr>
        <w:pStyle w:val="Heading5"/>
      </w:pPr>
      <w:r>
        <w:t>Maneno ya mwisho ya Yesu ni yapi katika kitabu hiki?</w:t>
      </w:r>
      <w:r/>
    </w:p>
    <w:p>
      <w:r/>
      <w:r>
        <w:t>Maneno ya mwisho ya Yesu ni, "Ndiyo! naja upesi."</w:t>
      </w:r>
      <w:r/>
    </w:p>
    <w:p>
      <w:pPr>
        <w:pStyle w:val="Heading5"/>
      </w:pPr>
      <w:r>
        <w:t>Neno la mwisho katika kitabu hiki ni lipi?</w:t>
      </w:r>
      <w:r/>
    </w:p>
    <w:p>
      <w:r/>
      <w:r>
        <w:t>Neno la mwisho katika kitabu hiki ni "Amina".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Filimon</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Ana Bulus, mosjun ashan kalam ta Yesuah Al Mesi, wa aku Timateyo le Filimon, sabi bitana al mahabub wa sherik fi kidma, wa le Affiya ukut bitana, </w:t>
      </w:r>
      <w:r>
        <w:rPr>
          <w:vertAlign w:val="superscript"/>
        </w:rPr>
        <w:t>2</w:t>
      </w:r>
      <w:r>
        <w:t xml:space="preserve">wa le Arkipos aku bitana al askeri, wa le kenisa dak al gi limo fi bet taki. </w:t>
      </w:r>
      <w:r>
        <w:rPr>
          <w:vertAlign w:val="superscript"/>
        </w:rPr>
        <w:t>3</w:t>
      </w:r>
      <w:r>
        <w:t>Kede neima kun le inta wa salam min Allah Abu bitana wa ta Rabbana Yesua Al Mesi.</w:t>
      </w:r>
      <w:r>
        <w:rPr>
          <w:vertAlign w:val="superscript"/>
        </w:rPr>
        <w:t>4</w:t>
      </w:r>
      <w:r>
        <w:t xml:space="preserve">Ana daiman bi sukuru Allah tai fi zaman ana gi zekiru inta fi salawat tai, </w:t>
      </w:r>
      <w:r>
        <w:rPr>
          <w:vertAlign w:val="superscript"/>
        </w:rPr>
        <w:t>5</w:t>
      </w:r>
      <w:r>
        <w:t xml:space="preserve">ashan ana asma an iman taki le Rabbana Yesua wa muhaba al inta indu le kulu nas bito al muominin. </w:t>
      </w:r>
      <w:r>
        <w:rPr>
          <w:vertAlign w:val="superscript"/>
        </w:rPr>
        <w:t>6</w:t>
      </w:r>
      <w:r>
        <w:t xml:space="preserve">Ana seli gali sharika ta iman taki kede kun neshit, ashan inta bi kon indo marafa al kamil ta kulu hajat al kwes al anina indo Messih. </w:t>
      </w:r>
      <w:r>
        <w:rPr>
          <w:vertAlign w:val="superscript"/>
        </w:rPr>
        <w:t>7</w:t>
      </w:r>
      <w:r>
        <w:t>Ashan ana indi farah ketir wa raha ashan muhaba taki, ashan gulub ta muminin biga jedidu be ita, aku.</w:t>
      </w:r>
      <w:r>
        <w:rPr>
          <w:vertAlign w:val="superscript"/>
        </w:rPr>
        <w:t>8</w:t>
      </w:r>
      <w:r>
        <w:t xml:space="preserve">Ashan kidah, hata lo ana indu kulu suja fi Yesua ashan ana bi amiru inta kede amulu haja al ita bi istakal, </w:t>
      </w:r>
      <w:r>
        <w:rPr>
          <w:vertAlign w:val="superscript"/>
        </w:rPr>
        <w:t>9</w:t>
      </w:r>
      <w:r>
        <w:t>kaman ashan muhaba, ana bi asalu inta, ana Bulus zol al ajus wa hasa mosjun lel Al Mesih Yesu.</w:t>
      </w:r>
      <w:r>
        <w:rPr>
          <w:vertAlign w:val="superscript"/>
        </w:rPr>
        <w:t>10</w:t>
      </w:r>
      <w:r>
        <w:t xml:space="preserve">Ana bi asalu inta be sabab ta jena bitai Onisimos, al ana biga abu bitou fi zaman alana fi sijin wa morbotbe jenzir. </w:t>
      </w:r>
      <w:r>
        <w:rPr>
          <w:vertAlign w:val="superscript"/>
        </w:rPr>
        <w:t>11</w:t>
      </w:r>
      <w:r>
        <w:t xml:space="preserve">ashan huwo kan ma indo faida le ita, lakin hasa huwo biga mohim le ita wa le ana. </w:t>
      </w:r>
      <w:r>
        <w:rPr>
          <w:vertAlign w:val="superscript"/>
        </w:rPr>
        <w:t>12</w:t>
      </w:r>
      <w:r>
        <w:t xml:space="preserve">Ana rasol huwo wara le inta, huwo al asa geliba tai. </w:t>
      </w:r>
      <w:r>
        <w:rPr>
          <w:vertAlign w:val="superscript"/>
        </w:rPr>
        <w:t>13</w:t>
      </w:r>
      <w:r>
        <w:t>Ana kan bi itmana kede huwo geni ma ana, ashan huwo kan bi kadimu ana le bidal inta, ze ma ana fi jenzer be sabab ta injil.</w:t>
      </w:r>
      <w:r>
        <w:rPr>
          <w:vertAlign w:val="superscript"/>
        </w:rPr>
        <w:t>14</w:t>
      </w:r>
      <w:r>
        <w:t xml:space="preserve">Lakin ana ma deiru amulu ai haja bidun ma asalo raya taki. Ana ma deiru amail taki al kwes bikun ashan asuro ita lakin min niya al akwes. </w:t>
      </w:r>
      <w:r>
        <w:rPr>
          <w:vertAlign w:val="superscript"/>
        </w:rPr>
        <w:t>15</w:t>
      </w:r>
      <w:r>
        <w:t xml:space="preserve">Bikun le sabab de yau ferigo huwo min ita le zaman guser, ashan huwo bi rija le inta ta kulukulu. </w:t>
      </w:r>
      <w:r>
        <w:rPr>
          <w:vertAlign w:val="superscript"/>
        </w:rPr>
        <w:t>16</w:t>
      </w:r>
      <w:r>
        <w:t>Huwo tani ma kun kadam, lakin ahsan min kadam, aku al mahabub. Huwo mahabub be zat le ana, wa ketir kalis le inta, fi tijahen ta gesim wa fi Rabana.</w:t>
      </w:r>
      <w:r>
        <w:rPr>
          <w:vertAlign w:val="superscript"/>
        </w:rPr>
        <w:t>17</w:t>
      </w:r>
      <w:r>
        <w:t xml:space="preserve">Kan ana ze sherik le inta, istakbilu huwo ze ana. </w:t>
      </w:r>
      <w:r>
        <w:rPr>
          <w:vertAlign w:val="superscript"/>
        </w:rPr>
        <w:t>18</w:t>
      </w:r>
      <w:r>
        <w:t xml:space="preserve">Kan huwo amulu haja batal le inta au huwo silu ai haja taki, hasibo le ana. </w:t>
      </w:r>
      <w:r>
        <w:rPr>
          <w:vertAlign w:val="superscript"/>
        </w:rPr>
        <w:t>19</w:t>
      </w:r>
      <w:r>
        <w:t xml:space="preserve">Ana Bulus katibu ma idan tai,i ana be nefsa tai bi dafa wara le inta - Ana madeiru zekiro le inta inu inta hagi be nefsak. </w:t>
      </w:r>
      <w:r>
        <w:rPr>
          <w:vertAlign w:val="superscript"/>
        </w:rPr>
        <w:t>20</w:t>
      </w:r>
      <w:r>
        <w:t>Nam ;akui , amolo le ana maruf fi Rabuna; jedido gelbi taifi Meshi.</w:t>
      </w:r>
      <w:r>
        <w:rPr>
          <w:vertAlign w:val="superscript"/>
        </w:rPr>
        <w:t>21</w:t>
      </w:r>
      <w:r>
        <w:t xml:space="preserve">.Ashan ana indo siga ino ita bi asoma kalam tai, ana katibu le inta. Ana arufu inta bi amulu aktar min ali ana asalu. </w:t>
      </w:r>
      <w:r>
        <w:rPr>
          <w:vertAlign w:val="superscript"/>
        </w:rPr>
        <w:t>22</w:t>
      </w:r>
      <w:r>
        <w:t>Fi nefsu zaman jahizu le ana oda ta defan, ana bitmana be salawat takom bi rajau ana wara le intum.</w:t>
      </w:r>
      <w:r>
        <w:rPr>
          <w:vertAlign w:val="superscript"/>
        </w:rPr>
        <w:t>23</w:t>
      </w:r>
      <w:r>
        <w:t xml:space="preserve">Epaphras, sabi bitai al masjun fi Messih Yesu, bi selimo intum. </w:t>
      </w:r>
      <w:r>
        <w:rPr>
          <w:vertAlign w:val="superscript"/>
        </w:rPr>
        <w:t>24</w:t>
      </w:r>
      <w:r>
        <w:t xml:space="preserve">Hata Marko, Aristarkus, Demas, wa Luka akui fi kidma. </w:t>
      </w:r>
      <w:r>
        <w:rPr>
          <w:vertAlign w:val="superscript"/>
        </w:rPr>
        <w:t>25</w:t>
      </w:r>
      <w:r>
        <w:t>Keli neima ta Rabuna Yesua Al Messi yekun ma roho takom Amen</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Filemoni</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Paulo, mfungwa wa Kristo Yesu, na ndugu Timotheo kwa Filemoni, mpendwa rafiki yetu na mtenda kazi pamoja nasi,</w:t>
      </w:r>
      <w:r>
        <w:rPr>
          <w:vertAlign w:val="superscript"/>
        </w:rPr>
        <w:t>2</w:t>
      </w:r>
      <w:r>
        <w:t>na kwa Afia dada yetu, na kwa Arkipas askari mwenzetu, na kwa kanisa lile linalokutana nyumbani kwako.</w:t>
      </w:r>
      <w:r>
        <w:rPr>
          <w:vertAlign w:val="superscript"/>
        </w:rPr>
        <w:t>3</w:t>
      </w:r>
      <w:r>
        <w:t>Neema iwe kwenu na amani itokayo kwa Mungu Baba yetu na kwa Bwana Yesu Kristo.</w:t>
      </w:r>
    </w:p>
    <w:p>
      <w:r/>
      <w:r>
        <w:rPr>
          <w:vertAlign w:val="superscript"/>
        </w:rPr>
        <w:t>4</w:t>
      </w:r>
      <w:r>
        <w:t>Wakati wote namshukuru Mungu wangu, ninakutaja katika maombi yangu,</w:t>
      </w:r>
      <w:r>
        <w:rPr>
          <w:vertAlign w:val="superscript"/>
        </w:rPr>
        <w:t>5</w:t>
      </w:r>
      <w:r>
        <w:t>Kwa sababu nasikia kuhusu imani uliyonayo katika Bwana Yesu na upendo ulio nao kwa watakatifu wote.</w:t>
      </w:r>
      <w:r>
        <w:rPr>
          <w:vertAlign w:val="superscript"/>
        </w:rPr>
        <w:t>6</w:t>
      </w:r>
      <w:r>
        <w:t>Ninaomba kwamba ushirika wa imani yenu iwe na ufanisi katika ujuzi wa kila jambo jema lililoko kati yetu katika Kristo.</w:t>
      </w:r>
      <w:r>
        <w:rPr>
          <w:vertAlign w:val="superscript"/>
        </w:rPr>
        <w:t>7</w:t>
      </w:r>
      <w:r>
        <w:t>Kwa kuwa nimekuwa na furaha na faraja kwa sababu ya upendo wako, kwa sababu mioyo ya watakatifu wote imekuwa ikitulizwa nawe.</w:t>
      </w:r>
    </w:p>
    <w:p>
      <w:r/>
      <w:r>
        <w:rPr>
          <w:vertAlign w:val="superscript"/>
        </w:rPr>
        <w:t>8</w:t>
      </w:r>
      <w:r>
        <w:t>Kwa hiyo, ingawa nina ujasiri wote katika Kristo kukuamuru wewe kufanya kile unachoweza kufanya,</w:t>
      </w:r>
      <w:r>
        <w:rPr>
          <w:vertAlign w:val="superscript"/>
        </w:rPr>
        <w:t>9</w:t>
      </w:r>
      <w:r>
        <w:t>lakini kwa sababu ya upendo, badala yake nakusihi - mimi, Paulo niliye mzee, na sasa ni mfungwa kwa ajili ya Kristo Yesu.</w:t>
      </w:r>
      <w:r>
        <w:rPr>
          <w:vertAlign w:val="superscript"/>
        </w:rPr>
        <w:t>10</w:t>
      </w:r>
      <w:r>
        <w:t>Ninakusihi kuhusu mwanangu Onesmo, niliyemzaa katika vifungo vyangu.</w:t>
      </w:r>
      <w:r>
        <w:rPr>
          <w:vertAlign w:val="superscript"/>
        </w:rPr>
        <w:t>11</w:t>
      </w:r>
      <w:r>
        <w:t>Kwa kuwa mwanzoni hakukufaa, lakini sasa anatufaa sote, wewe na mimi.</w:t>
      </w:r>
    </w:p>
    <w:p>
      <w:r/>
      <w:r>
        <w:rPr>
          <w:vertAlign w:val="superscript"/>
        </w:rPr>
        <w:t>12</w:t>
      </w:r>
      <w:r>
        <w:t>Mimi nimemtuma akurudie wewe, aliye moyo wangu hasa.</w:t>
      </w:r>
      <w:r>
        <w:rPr>
          <w:vertAlign w:val="superscript"/>
        </w:rPr>
        <w:t>13</w:t>
      </w:r>
      <w:r>
        <w:t>Nataraji angeendelea kubaki pamoja nami, ili anitumikie badala yako, wakati niko kifungoni kwa ajili ya injili.</w:t>
      </w:r>
      <w:r>
        <w:rPr>
          <w:vertAlign w:val="superscript"/>
        </w:rPr>
        <w:t>14</w:t>
      </w:r>
      <w:r>
        <w:t>Lakini sikutaka kufanya jambo lolote bila ruhusa yako. Nilifanya hivi ili kwamba jambo lolote zuri lisifanyike kwa sababu nilikulazimisha, bali kwa sababu ulipenda mwenyewe kulitenda.</w:t>
      </w:r>
      <w:r>
        <w:rPr>
          <w:vertAlign w:val="superscript"/>
        </w:rPr>
        <w:t>15</w:t>
      </w:r>
      <w:r>
        <w:t>Labda ni sababu alitengwa nawe kwa muda, ilikuwa hivyo ili uwe pamoja naye milele.</w:t>
      </w:r>
      <w:r>
        <w:rPr>
          <w:vertAlign w:val="superscript"/>
        </w:rPr>
        <w:t>16</w:t>
      </w:r>
      <w:r>
        <w:t>Ili kwamba asiwe tena mtumwa, bali bora zaidi ya mtumwa, kama ndugu mpendwa. Yeye ni mpendwa hasa kwangu, na zaidi sana kwako, katika mwili na katika Bwana.</w:t>
      </w:r>
    </w:p>
    <w:p>
      <w:r/>
      <w:r>
        <w:rPr>
          <w:vertAlign w:val="superscript"/>
        </w:rPr>
        <w:t>17</w:t>
      </w:r>
      <w:r>
        <w:t>Na hivyo kama wanichukulia mimi mshirika, mpokee kama ambavyo ungenipokea mimi.</w:t>
      </w:r>
      <w:r>
        <w:rPr>
          <w:vertAlign w:val="superscript"/>
        </w:rPr>
        <w:t>18</w:t>
      </w:r>
      <w:r>
        <w:t>Lakini kama amekukosea jambo lolote, au unamdai kitu chochote, kidai hicho kutoka kwangu.</w:t>
      </w:r>
      <w:r>
        <w:rPr>
          <w:vertAlign w:val="superscript"/>
        </w:rPr>
        <w:t>19</w:t>
      </w:r>
      <w:r>
        <w:t>Mimi Paulo, ninaandika kwa mkono wangu mwenyewe. Mimi nitakulipa pasipo na kukuambia yakua ninakudai wewe binafsi uhai hasa.</w:t>
      </w:r>
    </w:p>
    <w:p>
      <w:r/>
      <w:r>
        <w:rPr>
          <w:vertAlign w:val="superscript"/>
        </w:rPr>
        <w:t>20</w:t>
      </w:r>
      <w:r>
        <w:t>Naamu ndugu, acha nipate faida kutoka kwako katika Bwana; uiburudishe nafsi wangu katika Kristo.</w:t>
      </w:r>
    </w:p>
    <w:p>
      <w:r/>
      <w:r>
        <w:rPr>
          <w:vertAlign w:val="superscript"/>
        </w:rPr>
        <w:t>21</w:t>
      </w:r>
      <w:r>
        <w:t>Nikiwa na imani kuhusu utii wako, nakuandikia nikijua kwamba utafanya hata zaidi ya vile ninavyokuomba.</w:t>
      </w:r>
    </w:p>
    <w:p>
      <w:r/>
      <w:r>
        <w:rPr>
          <w:vertAlign w:val="superscript"/>
        </w:rPr>
        <w:t>22</w:t>
      </w:r>
      <w:r>
        <w:t>Wakati huo huo, andaa chumba cha wageni kwa ajili yangu, kwa kuwa ninatumaini kupitia maombi yako nitarudishwa kwenu.</w:t>
      </w:r>
    </w:p>
    <w:p>
      <w:pPr>
        <w:pBdr>
          <w:bottom w:val="single" w:sz="6" w:space="1" w:color="auto"/>
        </w:pBdr>
      </w:pPr>
      <w:r/>
      <w:r>
        <w:rPr>
          <w:vertAlign w:val="superscript"/>
        </w:rPr>
        <w:t>23</w:t>
      </w:r>
      <w:r>
        <w:t>Epafra, mfungwa mwenzangu katika Kristo Yesu anakusalimu,</w:t>
      </w:r>
      <w:r>
        <w:rPr>
          <w:vertAlign w:val="superscript"/>
        </w:rPr>
        <w:t>24</w:t>
      </w:r>
      <w:r>
        <w:t>na kama afanyavyo Marko, Aristarko, Dema, Luka, watendakazi pamoja nami.</w:t>
      </w:r>
      <w:r>
        <w:rPr>
          <w:vertAlign w:val="superscript"/>
        </w:rPr>
        <w:t>25</w:t>
      </w:r>
      <w:r>
        <w:t>Neema ya Bwana wetu Yesu Kristo iwe pamoja na roho yako. Amina.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Philemon 1:1</w:t>
      </w:r>
      <w:r/>
    </w:p>
    <w:p>
      <w:pPr>
        <w:pStyle w:val="Heading5"/>
      </w:pPr>
      <w:r>
        <w:t>Paulo mfungwa wa Kristo Yesu, na Timotheo ndugu yetu kwa Filemoni</w:t>
      </w:r>
      <w:r/>
    </w:p>
    <w:p>
      <w:r/>
      <w:r>
        <w:t>Lugha yako inaweza kuwa na njia maalum kwa mwandishi kujieleza kwa barua. "Sisi, Paulo, mfungwa wa Kristo Yesu, na Timotheo, ndugu yetu, naandika hii barua kwa Filemoni."</w:t>
      </w:r>
      <w:r/>
    </w:p>
    <w:p>
      <w:pPr>
        <w:pStyle w:val="Heading5"/>
      </w:pPr>
      <w:r>
        <w:t>mfungwa wa Kristo Yesu</w:t>
      </w:r>
      <w:r/>
    </w:p>
    <w:p>
      <w:r/>
      <w:r>
        <w:t>"Mtu aliyefungwa kwa kufundisha kuhusu Yesu Kristo."</w:t>
      </w:r>
      <w:r/>
    </w:p>
    <w:p>
      <w:pPr>
        <w:pStyle w:val="Heading5"/>
      </w:pPr>
      <w:r>
        <w:t>ndugu</w:t>
      </w:r>
      <w:r/>
    </w:p>
    <w:p>
      <w:r/>
      <w:r>
        <w:t>Hapa hii inamaanisha mkristo mwenzake.</w:t>
      </w:r>
      <w:r/>
    </w:p>
    <w:p>
      <w:pPr>
        <w:pStyle w:val="Heading5"/>
      </w:pPr>
      <w:r>
        <w:t>na mtendakazi mwenzetu</w:t>
      </w:r>
      <w:r/>
    </w:p>
    <w:p>
      <w:r/>
      <w:r>
        <w:t>"Aliye, kama sisi, anakazi ya kueneza injili"</w:t>
      </w:r>
      <w:r/>
    </w:p>
    <w:p>
      <w:pPr>
        <w:pStyle w:val="Heading5"/>
      </w:pPr>
      <w:r>
        <w:t>Afia dada yetu</w:t>
      </w:r>
      <w:r/>
    </w:p>
    <w:p>
      <w:r/>
      <w:r>
        <w:t>Hii inamaanisha "Afia mkristo mwenzetu" au "Afia dada yetu kiroho"</w:t>
      </w:r>
      <w:r/>
    </w:p>
    <w:p>
      <w:pPr>
        <w:pStyle w:val="Heading5"/>
      </w:pPr>
      <w:r>
        <w:t>Arkipo</w:t>
      </w:r>
      <w:r/>
    </w:p>
    <w:p>
      <w:r/>
      <w:r>
        <w:t>Hili ni jina la mtu</w:t>
      </w:r>
      <w:r/>
    </w:p>
    <w:p>
      <w:pPr>
        <w:pStyle w:val="Heading5"/>
      </w:pPr>
      <w:r>
        <w:t>Askari mwenzetu</w:t>
      </w:r>
      <w:r/>
    </w:p>
    <w:p>
      <w:r/>
      <w:r>
        <w:t>Hapa ni "askari" ni fumbo inayomuelezea mtu anayepambana kwa kueneza injili. "Mwenzetu shujaa kiroho "au pia mpambanaji katika vita vya kiroho pamoja nasi."</w:t>
      </w:r>
      <w:r/>
    </w:p>
    <w:p>
      <w:pPr>
        <w:pStyle w:val="Heading5"/>
      </w:pPr>
      <w:r>
        <w:t>neena iwe kwenu na amani itokayo kwa Mungu Baba yetu na kwa Bwana Yesu Kristo</w:t>
      </w:r>
      <w:r/>
    </w:p>
    <w:p>
      <w:r/>
      <w:r>
        <w:t>"Mungu Baba yetu na kwa Bwana Yesu Kristo awape neema na amani."Hii ni baraka. Neno "kwenu" ni kwa wengi na inarejea kwa watu wote waliosalimiwa na Paulo katika mstari wa 1 na 2.</w:t>
      </w:r>
      <w:r/>
    </w:p>
    <w:p>
      <w:pPr>
        <w:pStyle w:val="Heading5"/>
      </w:pPr>
      <w:r>
        <w:t>Sentensi unganishi</w:t>
      </w:r>
      <w:r/>
    </w:p>
    <w:p>
      <w:r/>
      <w:r>
        <w:t>Paulo amedhihirisha mara tatu kuwa yeye ni mwandishi wa barua hii. Timotheo alikuwa naye na aliandika maneno aliyoambiwa na Paulo. Paulo aliwasalimia waliokutana kusali katika nyumba ya Filemoni.</w:t>
      </w:r>
      <w:r/>
    </w:p>
    <w:p>
      <w:pPr>
        <w:pStyle w:val="Heading5"/>
      </w:pPr>
      <w:r>
        <w:t>Maelezo ya jumla</w:t>
      </w:r>
      <w:r/>
    </w:p>
    <w:p>
      <w:r/>
      <w:r>
        <w:t>Neno "mimi" linamaanisha Paulo. Filemoni ni mtu ambaye aliandikiwa barua hii. Sehemu zote zilizoandikwa "wewe" zinamuelezea Filemoni.</w:t>
      </w:r>
      <w:r/>
    </w:p>
    <w:p>
      <w:pPr>
        <w:pStyle w:val="Heading5"/>
      </w:pPr>
      <w:r>
        <w:t>Maelezo ya jumla</w:t>
      </w:r>
      <w:r/>
    </w:p>
    <w:p>
      <w:r/>
      <w:r>
        <w:t>Neno "yetu" inawajumuisha Paulo, Filemoni na waamini wa kanisa waliokuwa wakikutana kwenye nyumba ya Filemoni.</w:t>
      </w:r>
      <w:r/>
    </w:p>
    <w:p>
      <w:pPr>
        <w:pStyle w:val="Heading5"/>
      </w:pPr>
      <w:r>
        <w:t>Baba yetu</w:t>
      </w:r>
      <w:r/>
    </w:p>
    <w:p>
      <w:r/>
      <w:r>
        <w:t>Hiki ni cheo cha muhimu cha Mungu.</w:t>
      </w:r>
      <w:r/>
    </w:p>
    <w:p>
      <w:pPr>
        <w:pStyle w:val="Heading4"/>
      </w:pPr>
      <w:r>
        <w:t>Philemon 1:4</w:t>
      </w:r>
      <w:r/>
    </w:p>
    <w:p>
      <w:pPr>
        <w:pStyle w:val="Heading5"/>
      </w:pPr>
      <w:r>
        <w:t>Maelezo ya jumla</w:t>
      </w:r>
      <w:r/>
    </w:p>
    <w:p>
      <w:r/>
      <w:r>
        <w:t>Neno "sisi" ni wingi ikimaanisha Paulo, Timotheo na Filemoni.</w:t>
      </w:r>
      <w:r/>
    </w:p>
    <w:p>
      <w:pPr>
        <w:pStyle w:val="Heading5"/>
      </w:pPr>
      <w:r>
        <w:t>Wewe</w:t>
      </w:r>
      <w:r/>
    </w:p>
    <w:p>
      <w:r/>
      <w:r>
        <w:t>Hapo na zaidi katika barua hii, neno" wewe" inamtaja Filemoni.</w:t>
      </w:r>
      <w:r/>
    </w:p>
    <w:p>
      <w:pPr>
        <w:pStyle w:val="Heading5"/>
      </w:pPr>
      <w:r>
        <w:t>Kuwa na ufanisi katika ujuzi wa kila jambo jema</w:t>
      </w:r>
      <w:r/>
    </w:p>
    <w:p>
      <w:r/>
      <w:r>
        <w:t>Matokeo ya kujua kilicho chema</w:t>
      </w:r>
      <w:r/>
    </w:p>
    <w:p>
      <w:pPr>
        <w:pStyle w:val="Heading5"/>
      </w:pPr>
      <w:r>
        <w:t>Katika Kristo</w:t>
      </w:r>
      <w:r/>
    </w:p>
    <w:p>
      <w:r/>
      <w:r>
        <w:t>"Kwa sababu ya Kristo"</w:t>
      </w:r>
      <w:r/>
    </w:p>
    <w:p>
      <w:pPr>
        <w:pStyle w:val="Heading5"/>
      </w:pPr>
      <w:r>
        <w:t>mioyo ya waumini imekuwa ikitulizwa nawe</w:t>
      </w:r>
      <w:r/>
    </w:p>
    <w:p>
      <w:r/>
      <w:r>
        <w:t>"umewatia moyo waamini" au "umewasaidia waamini"</w:t>
      </w:r>
      <w:r/>
    </w:p>
    <w:p>
      <w:pPr>
        <w:pStyle w:val="Heading5"/>
      </w:pPr>
      <w:r>
        <w:t>Ndugu</w:t>
      </w:r>
      <w:r/>
    </w:p>
    <w:p>
      <w:r/>
      <w:r>
        <w:t>"marafiki" Paulo anamuita Filemoni rafiki maana wote ni waamini na anasisitiza urafiki wao.</w:t>
      </w:r>
      <w:r/>
    </w:p>
    <w:p>
      <w:pPr>
        <w:pStyle w:val="Heading4"/>
      </w:pPr>
      <w:r>
        <w:t>Philemon 1:8</w:t>
      </w:r>
      <w:r/>
    </w:p>
    <w:p>
      <w:pPr>
        <w:pStyle w:val="Heading5"/>
      </w:pPr>
      <w:r>
        <w:t>Ujasiri wote katika Kristo</w:t>
      </w:r>
      <w:r/>
    </w:p>
    <w:p>
      <w:r/>
      <w:r>
        <w:t>Inawezekana inamaanisha "mamlaka kwa sababu ya Kristo" au " kutiwa moyo kwa sababu ya Kristo."</w:t>
      </w:r>
      <w:r/>
    </w:p>
    <w:p>
      <w:pPr>
        <w:pStyle w:val="Heading5"/>
      </w:pPr>
      <w:r>
        <w:t>lakini kwa sababu ya upendo</w:t>
      </w:r>
      <w:r/>
    </w:p>
    <w:p>
      <w:r/>
      <w:r>
        <w:t>Inawezekana inamaanisha ni 1) "kwa sababu 1 ninajua unawapenda watu wa Mungu,"2) "kwa sababu unanipenda mimi" au 3) "kwa sababu ninakupenda."</w:t>
      </w:r>
      <w:r/>
    </w:p>
    <w:p>
      <w:pPr>
        <w:pStyle w:val="Heading5"/>
      </w:pPr>
      <w:r>
        <w:t>Sentensi unganishi.</w:t>
      </w:r>
      <w:r/>
    </w:p>
    <w:p>
      <w:r/>
      <w:r>
        <w:t>Paulo anaanza kutoa sababu ya kuandika barua yake.</w:t>
      </w:r>
      <w:r/>
    </w:p>
    <w:p>
      <w:pPr>
        <w:pStyle w:val="Heading4"/>
      </w:pPr>
      <w:r>
        <w:t>Philemon 1:10</w:t>
      </w:r>
      <w:r/>
    </w:p>
    <w:p>
      <w:pPr>
        <w:pStyle w:val="Heading5"/>
      </w:pPr>
      <w:r>
        <w:t>mwanangu Onesmo</w:t>
      </w:r>
      <w:r/>
    </w:p>
    <w:p>
      <w:r/>
      <w:r>
        <w:t>"kijana wangu Onesmo." Paulo analinganisha uhusiano wake wa karibu na Onesmo sawa na ule uhusiano walionao baba na mwanawe. Kiuhalisia Onesmo sio kijana wa Paulo, lakini alipata maisha ya kiroho wakati Paulo alipomfundisha kuhusu Yesu, na Paulo alimpenda. "Mwanangu mpendwa Onesmo" au "Onesmo mwanangu wa kiroho."</w:t>
      </w:r>
      <w:r/>
    </w:p>
    <w:p>
      <w:pPr>
        <w:pStyle w:val="Heading5"/>
      </w:pPr>
      <w:r>
        <w:t>Onesmo</w:t>
      </w:r>
      <w:r/>
    </w:p>
    <w:p>
      <w:r/>
      <w:r>
        <w:t>Hili ni jina la mtu</w:t>
      </w:r>
      <w:r/>
    </w:p>
    <w:p>
      <w:pPr>
        <w:pStyle w:val="Heading5"/>
      </w:pPr>
      <w:r>
        <w:t>niliyemzaa</w:t>
      </w:r>
      <w:r/>
    </w:p>
    <w:p>
      <w:r/>
      <w:r>
        <w:t>Jinsi Onesmo alivyokuwa kama kijana kwa Paulo alimfanya kuwa muwazi. Niliyemfanya mwanangu wa kiroho wakati nilipomfundisha kuhusu Kristo na kuzaliwa mara ya pili." "amekuwa mwanangu"</w:t>
      </w:r>
      <w:r/>
    </w:p>
    <w:p>
      <w:pPr>
        <w:pStyle w:val="Heading5"/>
      </w:pPr>
      <w:r>
        <w:t>katika vifungo vyangu</w:t>
      </w:r>
      <w:r/>
    </w:p>
    <w:p>
      <w:r/>
      <w:r>
        <w:t>"katika minyororo. "Wafungwa mara nyingi kwa minyororo. Paulo alikuwa kifungoni wakati akimfundisha Timotheo, na aliendelea kuwa kifungoni hata wakati alipoandika barua hii. Wakati akiwa kifungoni."</w:t>
      </w:r>
      <w:r/>
    </w:p>
    <w:p>
      <w:pPr>
        <w:pStyle w:val="Heading5"/>
      </w:pPr>
      <w:r>
        <w:t>Namtuma yeye ... kwenu</w:t>
      </w:r>
      <w:r/>
    </w:p>
    <w:p>
      <w:r/>
      <w:r>
        <w:t>Paulo pengine ameandika barua kabla ya kumtuma Onesmo.</w:t>
      </w:r>
      <w:r/>
    </w:p>
    <w:p>
      <w:pPr>
        <w:pStyle w:val="Heading5"/>
      </w:pPr>
      <w:r>
        <w:t>mpendwa wa moyo wangu.</w:t>
      </w:r>
      <w:r/>
    </w:p>
    <w:p>
      <w:r/>
      <w:r>
        <w:t>Hapa neno "moyo" ilitumika kwa mtu anayependwa sana. Paulo alisema hivi kuhusu Oesmo. "Ambaye nampenda daima."</w:t>
      </w:r>
      <w:r/>
    </w:p>
    <w:p>
      <w:pPr>
        <w:pStyle w:val="Heading5"/>
      </w:pPr>
      <w:r>
        <w:t>hivyo anaweza kunisaidia badala yako</w:t>
      </w:r>
      <w:r/>
    </w:p>
    <w:p>
      <w:r/>
      <w:r>
        <w:t>"kwamba, tangu wewe usipokuwepo hapa, yeye ananguvu kunisaidia. Inaweza kutafsiriwa pia kama ni sentensi tofauti: Yeye angenisaidia mimi badala yako."</w:t>
      </w:r>
      <w:r/>
    </w:p>
    <w:p>
      <w:pPr>
        <w:pStyle w:val="Heading5"/>
      </w:pPr>
      <w:r>
        <w:t>Mimi nimefungwa minyororo</w:t>
      </w:r>
      <w:r/>
    </w:p>
    <w:p>
      <w:r/>
      <w:r>
        <w:t>"wakati nilipokuwa nimefungwa" au "kwa sababu nipo kifungoni."</w:t>
      </w:r>
      <w:r/>
    </w:p>
    <w:p>
      <w:pPr>
        <w:pStyle w:val="Heading5"/>
      </w:pPr>
      <w:r>
        <w:t>kwa ajili ya injili</w:t>
      </w:r>
      <w:r/>
    </w:p>
    <w:p>
      <w:r/>
      <w:r>
        <w:t>kwa sababu ya kuhubiri injili</w:t>
      </w:r>
      <w:r/>
    </w:p>
    <w:p>
      <w:pPr>
        <w:pStyle w:val="Heading5"/>
      </w:pPr>
      <w:r>
        <w:t>Maelezo ya jumla</w:t>
      </w:r>
      <w:r/>
    </w:p>
    <w:p>
      <w:r/>
      <w:r>
        <w:t>Onesmo alikuwa mtumwa na Filemoni aliyemuibia kila kitu na kukimbia.</w:t>
      </w:r>
      <w:r/>
    </w:p>
    <w:p>
      <w:pPr>
        <w:pStyle w:val="Heading4"/>
      </w:pPr>
      <w:r>
        <w:t>Philemon 1:14</w:t>
      </w:r>
      <w:r/>
    </w:p>
    <w:p>
      <w:pPr>
        <w:pStyle w:val="Heading5"/>
      </w:pPr>
      <w:r>
        <w:t>Lakini sikutaka kufanya jambo lolote bila ridhaa yako</w:t>
      </w:r>
      <w:r/>
    </w:p>
    <w:p>
      <w:r/>
      <w:r>
        <w:t>"Lakini sikutakutaka kumweka yeye hapa bila idhini yako" au "Lakini nilitaka awe pamoja nami kama wewe umekubali"</w:t>
      </w:r>
      <w:r/>
    </w:p>
    <w:p>
      <w:pPr>
        <w:pStyle w:val="Heading5"/>
      </w:pPr>
      <w:r>
        <w:t>hivyo kila jambo zuri ulilofanya si kwa sababu nimekulazimisha</w:t>
      </w:r>
      <w:r/>
    </w:p>
    <w:p>
      <w:r/>
      <w:r>
        <w:t>hivyo kila jambo jema utakalofanya, si kwa sababu nakulazimisha."</w:t>
      </w:r>
      <w:r/>
    </w:p>
    <w:p>
      <w:pPr>
        <w:pStyle w:val="Heading5"/>
      </w:pPr>
      <w:r>
        <w:t>lakini kwa sababu ulitaka kufanya</w:t>
      </w:r>
      <w:r/>
    </w:p>
    <w:p>
      <w:r/>
      <w:r>
        <w:t>"kwa sababu uliwa huru kuchagua kufanya jambo lililo jema"</w:t>
      </w:r>
      <w:r/>
    </w:p>
    <w:p>
      <w:pPr>
        <w:pStyle w:val="Heading5"/>
      </w:pPr>
      <w:r>
        <w:t>labda kwa sababu mlitengwa naye</w:t>
      </w:r>
      <w:r/>
    </w:p>
    <w:p>
      <w:r/>
      <w:r>
        <w:t>Hii yaweza kutafsiriwa hivi "Labda ni sababu ya Mungu kumpeleka Onesmo awe mbali nawe."</w:t>
      </w:r>
      <w:r/>
    </w:p>
    <w:p>
      <w:pPr>
        <w:pStyle w:val="Heading5"/>
      </w:pPr>
      <w:r>
        <w:t>kwa wakati</w:t>
      </w:r>
      <w:r/>
    </w:p>
    <w:p>
      <w:r/>
      <w:r>
        <w:t>"kwa muda huu"</w:t>
      </w:r>
      <w:r/>
    </w:p>
    <w:p>
      <w:pPr>
        <w:pStyle w:val="Heading5"/>
      </w:pPr>
      <w:r>
        <w:t>bora zaidi ya mtumwa</w:t>
      </w:r>
      <w:r/>
    </w:p>
    <w:p>
      <w:r/>
      <w:r>
        <w:t>"ana thamani zaidi ya mtumwa"</w:t>
      </w:r>
      <w:r/>
    </w:p>
    <w:p>
      <w:pPr>
        <w:pStyle w:val="Heading5"/>
      </w:pPr>
      <w:r>
        <w:t>ndugu mpendwa</w:t>
      </w:r>
      <w:r/>
    </w:p>
    <w:p>
      <w:r/>
      <w:r>
        <w:t>"ndugu mpendwa" au "ndugu wa thamani katika Kristo"</w:t>
      </w:r>
      <w:r/>
    </w:p>
    <w:p>
      <w:pPr>
        <w:pStyle w:val="Heading5"/>
      </w:pPr>
      <w:r>
        <w:t>zaidi sana kwako</w:t>
      </w:r>
      <w:r/>
    </w:p>
    <w:p>
      <w:r/>
      <w:r>
        <w:t>"anamaanisha zaidi sana kwako"</w:t>
      </w:r>
      <w:r/>
    </w:p>
    <w:p>
      <w:pPr>
        <w:pStyle w:val="Heading5"/>
      </w:pPr>
      <w:r>
        <w:t>kibinadamu</w:t>
      </w:r>
      <w:r/>
    </w:p>
    <w:p>
      <w:r/>
      <w:r>
        <w:t>uhusiano wa kibinadamu unaweza kuonekana wazi: "kwa sababu yeye ni mtumwa wenu" "kama mtu" au "uhusiano wa kibinadamu."</w:t>
      </w:r>
      <w:r/>
    </w:p>
    <w:p>
      <w:pPr>
        <w:pStyle w:val="Heading5"/>
      </w:pPr>
      <w:r>
        <w:t>na katika Bwana</w:t>
      </w:r>
      <w:r/>
    </w:p>
    <w:p>
      <w:r/>
      <w:r>
        <w:t>"na kama ndugu katika Bwana" au na kwa sababu yeye ni mali ya Bwana."</w:t>
      </w:r>
      <w:r/>
    </w:p>
    <w:p>
      <w:pPr>
        <w:pStyle w:val="Heading4"/>
      </w:pPr>
      <w:r>
        <w:t>Philemon 1:17</w:t>
      </w:r>
      <w:r/>
    </w:p>
    <w:p>
      <w:pPr>
        <w:pStyle w:val="Heading5"/>
      </w:pPr>
      <w:r>
        <w:t>kama unanichukulia kama mshiriki</w:t>
      </w:r>
      <w:r/>
    </w:p>
    <w:p>
      <w:r/>
      <w:r>
        <w:t>"kama wewe unanidhania mimi mtenda kazi wa Kristo"</w:t>
      </w:r>
      <w:r/>
    </w:p>
    <w:p>
      <w:pPr>
        <w:pStyle w:val="Heading5"/>
      </w:pPr>
      <w:r>
        <w:t>unidai mimi malipo</w:t>
      </w:r>
      <w:r/>
    </w:p>
    <w:p>
      <w:r/>
      <w:r>
        <w:t>"malipo yatatoka kwangu" au "sema kwamba mimi ni mmoja wa unaowadai."</w:t>
      </w:r>
      <w:r/>
    </w:p>
    <w:p>
      <w:pPr>
        <w:pStyle w:val="Heading5"/>
      </w:pPr>
      <w:r>
        <w:t>mimi Paulo ninaandika kwa mkono wangu</w:t>
      </w:r>
      <w:r/>
    </w:p>
    <w:p>
      <w:r/>
      <w:r>
        <w:t>Paulo niliyeandika hivyo, kwamba Filemoni ujue kwamba ni maneno ya kweli; Paulo kweli angemlipa. "Mimi, Paulo, ninaandika hivi mwenyewe."</w:t>
      </w:r>
      <w:r/>
    </w:p>
    <w:p>
      <w:pPr>
        <w:pStyle w:val="Heading5"/>
      </w:pPr>
      <w:r>
        <w:t>Sikutaka kukwambia</w:t>
      </w:r>
      <w:r/>
    </w:p>
    <w:p>
      <w:r/>
      <w:r>
        <w:t>"Sikuhitaji kukukumbusha wewe" "wewe unajua"</w:t>
      </w:r>
      <w:r/>
    </w:p>
    <w:p>
      <w:pPr>
        <w:pStyle w:val="Heading5"/>
      </w:pPr>
      <w:r>
        <w:t>unanidai maisha yako</w:t>
      </w:r>
      <w:r/>
    </w:p>
    <w:p>
      <w:r/>
      <w:r>
        <w:t>"wewe unanidai maisha yako" Paulo anamwambia Filemoni asiseme kuwa anawadai Onesmo au Paulo maisha yake kwa sababu Paulo anamdai zaidi Filemoni. "Ninakudai zaidi maana nimeyaokoa maisha yako"</w:t>
      </w:r>
      <w:r/>
    </w:p>
    <w:p>
      <w:pPr>
        <w:pStyle w:val="Heading5"/>
      </w:pPr>
      <w:r>
        <w:t>furahisha moyo wangu</w:t>
      </w:r>
      <w:r/>
    </w:p>
    <w:p>
      <w:r/>
      <w:r>
        <w:t>Paulo alitaka Onesmo angefanya kwa uaminifu: furahisha moyo wangu kwa kumkubali Onesmo. "uufanye moyo wangu ufurahi" au "unifurahishe" au "unifariji."</w:t>
      </w:r>
      <w:r/>
    </w:p>
    <w:p>
      <w:pPr>
        <w:pStyle w:val="Heading4"/>
      </w:pPr>
      <w:r>
        <w:t>Philemon 1:21</w:t>
      </w:r>
      <w:r/>
    </w:p>
    <w:p>
      <w:pPr>
        <w:pStyle w:val="Heading5"/>
      </w:pPr>
      <w:r>
        <w:t>Ujasiri kuhusu utii wako</w:t>
      </w:r>
      <w:r/>
    </w:p>
    <w:p>
      <w:r/>
      <w:r>
        <w:t>"Kwa sababu nina hakika kwamba utafanya kile nilichosema"</w:t>
      </w:r>
      <w:r/>
    </w:p>
    <w:p>
      <w:pPr>
        <w:pStyle w:val="Heading5"/>
      </w:pPr>
      <w:r>
        <w:t>Na wakati mwingine</w:t>
      </w:r>
      <w:r/>
    </w:p>
    <w:p>
      <w:r/>
      <w:r>
        <w:t>"Pia"</w:t>
      </w:r>
      <w:r/>
    </w:p>
    <w:p>
      <w:pPr>
        <w:pStyle w:val="Heading5"/>
      </w:pPr>
      <w:r>
        <w:t>andaa chumba kwa ajili yangu</w:t>
      </w:r>
      <w:r/>
    </w:p>
    <w:p>
      <w:r/>
      <w:r>
        <w:t>andaa chumba hapo kwako iwe tayari kwa ajili yangu. Paulo alimwambia Filemoni afanye hivyo.</w:t>
      </w:r>
      <w:r/>
    </w:p>
    <w:p>
      <w:pPr>
        <w:pStyle w:val="Heading5"/>
      </w:pPr>
      <w:r>
        <w:t>nitakutembelea hivi karibuni</w:t>
      </w:r>
      <w:r/>
    </w:p>
    <w:p>
      <w:r/>
      <w:r>
        <w:t>"Wale walioniweka gerezani wataniachia huru hivyo ntakuja kwako"</w:t>
      </w:r>
      <w:r/>
    </w:p>
    <w:p>
      <w:pPr>
        <w:pStyle w:val="Heading5"/>
      </w:pPr>
      <w:r>
        <w:t>Sentensi unganishi</w:t>
      </w:r>
      <w:r/>
    </w:p>
    <w:p>
      <w:r/>
      <w:r>
        <w:t>Paulo anamalizia barua yake kwa kuwabariki Filemoni na waamini wote waliokuwa wakikusanyika kusali katika nyumba ya Filemoni.</w:t>
      </w:r>
      <w:r/>
    </w:p>
    <w:p>
      <w:pPr>
        <w:pStyle w:val="Heading5"/>
      </w:pPr>
      <w:r>
        <w:t>Maelezo ya jumla</w:t>
      </w:r>
      <w:r/>
    </w:p>
    <w:p>
      <w:r/>
      <w:r>
        <w:t>Maneno "wewe, ninyi" yanawaelezea Filemoni na waamini waliokutana nyumbani.</w:t>
      </w:r>
      <w:r/>
    </w:p>
    <w:p>
      <w:pPr>
        <w:pStyle w:val="Heading4"/>
      </w:pPr>
      <w:r>
        <w:t>Philemon 1:23</w:t>
      </w:r>
      <w:r/>
    </w:p>
    <w:p>
      <w:pPr>
        <w:pStyle w:val="Heading5"/>
      </w:pPr>
      <w:r>
        <w:t>Epafra</w:t>
      </w:r>
      <w:r/>
    </w:p>
    <w:p>
      <w:r/>
      <w:r>
        <w:t>Huyu alikuwa mwaminu na mfungwa pamoja na Paulo.</w:t>
      </w:r>
      <w:r/>
    </w:p>
    <w:p>
      <w:pPr>
        <w:pStyle w:val="Heading5"/>
      </w:pPr>
      <w:r>
        <w:t>mfungwa mwenzangu katika Kristo Yesu</w:t>
      </w:r>
      <w:r/>
    </w:p>
    <w:p>
      <w:r/>
      <w:r>
        <w:t>"ambaye yupo gerezani pamoja na mimi kwa sababu ya Yesu Kristo"</w:t>
      </w:r>
      <w:r/>
    </w:p>
    <w:p>
      <w:pPr>
        <w:pStyle w:val="Heading5"/>
      </w:pPr>
      <w:r>
        <w:t>Marko, Aristarko, Dema, Luka, watendakazi wenzangu.</w:t>
      </w:r>
      <w:r/>
    </w:p>
    <w:p>
      <w:r/>
      <w:r>
        <w:t>Marko, Aristarko, Dema, Luka, watendakazi wenzangu nawasalimu.</w:t>
      </w:r>
      <w:r/>
    </w:p>
    <w:p>
      <w:pPr>
        <w:pStyle w:val="Heading5"/>
      </w:pPr>
      <w:r>
        <w:t>Marko ... Aristarko ... Dema ... Luka</w:t>
      </w:r>
      <w:r/>
    </w:p>
    <w:p>
      <w:r/>
      <w:r>
        <w:t>Haya ni majina ya watu.</w:t>
      </w:r>
      <w:r/>
    </w:p>
    <w:p>
      <w:pPr>
        <w:pStyle w:val="Heading5"/>
      </w:pPr>
      <w:r>
        <w:t>watendakazi wenzangu</w:t>
      </w:r>
      <w:r/>
    </w:p>
    <w:p>
      <w:r/>
      <w:r>
        <w:t>"wafanyakazi wenzangu" au "wote wanaofanya kazi na mimi"</w:t>
      </w:r>
      <w:r/>
    </w:p>
    <w:p>
      <w:pPr>
        <w:pStyle w:val="Heading5"/>
      </w:pPr>
      <w:r>
        <w:t>Neema ya Bwana Yesu Kristo iwe pamoja na roho yako.</w:t>
      </w:r>
      <w:r/>
    </w:p>
    <w:p>
      <w:r/>
      <w:r>
        <w:t>Neno "yako" inawaelezea Filemoni na wote waliokutana nyumbani. "roho yako" inawakilisha watu wenyewe. "Bwana wetu Yesu Kristo awe mwema kwenu"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Philemon 1:1</w:t>
      </w:r>
      <w:r/>
    </w:p>
    <w:p>
      <w:pPr>
        <w:pStyle w:val="Heading5"/>
      </w:pPr>
      <w:r>
        <w:t>Paulo alikuwa wapi alipokuwa akiandika barua hii?</w:t>
      </w:r>
      <w:r/>
    </w:p>
    <w:p>
      <w:r/>
      <w:r>
        <w:t>Alipokuwa akiandika barua hii Paulo alikuwa kifungoni.</w:t>
      </w:r>
      <w:r/>
    </w:p>
    <w:p>
      <w:pPr>
        <w:pStyle w:val="Heading5"/>
      </w:pPr>
      <w:r>
        <w:t>Nani aliandikiwa barua hii ?</w:t>
      </w:r>
      <w:r/>
    </w:p>
    <w:p>
      <w:r/>
      <w:r>
        <w:t>arua hii aliandikiwa Filemoni, ndugu mpendwa wake Paulo na mtenda kazi mwenzake.</w:t>
      </w:r>
      <w:r/>
    </w:p>
    <w:p>
      <w:pPr>
        <w:pStyle w:val="Heading5"/>
      </w:pPr>
      <w:r>
        <w:t>Ni mahali gani Wakristo walikutana kama kanisa?</w:t>
      </w:r>
      <w:r/>
    </w:p>
    <w:p>
      <w:r/>
      <w:r>
        <w:t>Kanisa lilikutana nyumbani.</w:t>
      </w:r>
      <w:r/>
    </w:p>
    <w:p>
      <w:pPr>
        <w:pStyle w:val="Heading4"/>
      </w:pPr>
      <w:r>
        <w:t>Philemon 1:4</w:t>
      </w:r>
      <w:r/>
    </w:p>
    <w:p>
      <w:pPr>
        <w:pStyle w:val="Heading5"/>
      </w:pPr>
      <w:r>
        <w:t>Ni tabia zipi nzuri za Filemoni ambazo Paulo alizisikia?</w:t>
      </w:r>
      <w:r/>
    </w:p>
    <w:p>
      <w:r/>
      <w:r>
        <w:t>Paulo alisikia juu ya upendo, Imani kwa Bwana na uaminifu kwa watakatifu wote alivyokuwa navyo Filemoni.</w:t>
      </w:r>
      <w:r/>
    </w:p>
    <w:p>
      <w:pPr>
        <w:pStyle w:val="Heading5"/>
      </w:pPr>
      <w:r>
        <w:t>Kwa mujibu wa Paulo, Filemoni aliwafanyia nini watakatifu?</w:t>
      </w:r>
      <w:r/>
    </w:p>
    <w:p>
      <w:r/>
      <w:r>
        <w:t>Filemoni amekuwa akiburudisha mioyo ya watakatifu.</w:t>
      </w:r>
      <w:r/>
    </w:p>
    <w:p>
      <w:pPr>
        <w:pStyle w:val="Heading4"/>
      </w:pPr>
      <w:r>
        <w:t>Philemon 1:8</w:t>
      </w:r>
      <w:r/>
    </w:p>
    <w:p>
      <w:pPr>
        <w:pStyle w:val="Heading5"/>
      </w:pPr>
      <w:r>
        <w:t>Paulo alikuwa wapi wakati anaandika barua yake?</w:t>
      </w:r>
      <w:r/>
    </w:p>
    <w:p>
      <w:r/>
      <w:r>
        <w:t>Paulo alikuwa gerezani wakati anaandika barua yake.</w:t>
      </w:r>
      <w:r/>
    </w:p>
    <w:p>
      <w:pPr>
        <w:pStyle w:val="Heading5"/>
      </w:pPr>
      <w:r>
        <w:t>Kwa nini Paulo anamuomba jambo Filemoni badala ya kumuamuru?</w:t>
      </w:r>
      <w:r/>
    </w:p>
    <w:p>
      <w:r/>
      <w:r>
        <w:t>Paulo anamuomba Filemoni jambo kwa sababu ya upendo.</w:t>
      </w:r>
      <w:r/>
    </w:p>
    <w:p>
      <w:pPr>
        <w:pStyle w:val="Heading4"/>
      </w:pPr>
      <w:r>
        <w:t>Philemon 1:10</w:t>
      </w:r>
      <w:r/>
    </w:p>
    <w:p>
      <w:pPr>
        <w:pStyle w:val="Heading5"/>
      </w:pPr>
      <w:r>
        <w:t>Wakati gani Paulo alimzaa Onesmo?</w:t>
      </w:r>
      <w:r/>
    </w:p>
    <w:p>
      <w:r/>
      <w:r>
        <w:t>Paulo alimzaa Onesmo wakati akiwa kifungoni.</w:t>
      </w:r>
      <w:r/>
    </w:p>
    <w:p>
      <w:pPr>
        <w:pStyle w:val="Heading5"/>
      </w:pPr>
      <w:r>
        <w:t>Paulo alimfanya nini Onesmo?</w:t>
      </w:r>
      <w:r/>
    </w:p>
    <w:p>
      <w:r/>
      <w:r>
        <w:t>Paulo alimrudisha Onesmo kwa Filemoni.</w:t>
      </w:r>
      <w:r/>
    </w:p>
    <w:p>
      <w:pPr>
        <w:pStyle w:val="Heading5"/>
      </w:pPr>
      <w:r>
        <w:t>Paulo alikuwa wapi wakati anaandika barua yake?</w:t>
      </w:r>
      <w:r/>
    </w:p>
    <w:p>
      <w:r/>
      <w:r>
        <w:t>Paulo alikuwa gerezani wakati anaandika barua yake.</w:t>
      </w:r>
      <w:r/>
    </w:p>
    <w:p>
      <w:pPr>
        <w:pStyle w:val="Heading5"/>
      </w:pPr>
      <w:r>
        <w:t>Paulo alitamani Onesmo afanye nini?</w:t>
      </w:r>
      <w:r/>
    </w:p>
    <w:p>
      <w:r/>
      <w:r>
        <w:t>Paulo alitamani Onesmo amsaidie.</w:t>
      </w:r>
      <w:r/>
    </w:p>
    <w:p>
      <w:pPr>
        <w:pStyle w:val="Heading4"/>
      </w:pPr>
      <w:r>
        <w:t>Philemon 1:14</w:t>
      </w:r>
      <w:r/>
    </w:p>
    <w:p>
      <w:pPr>
        <w:pStyle w:val="Heading5"/>
      </w:pPr>
      <w:r>
        <w:t>Paulo alitaka Filemoni amfanyie nini Onesmo?</w:t>
      </w:r>
      <w:r/>
    </w:p>
    <w:p>
      <w:r/>
      <w:r>
        <w:t>Paulo alitaka Filemoni asimfanye Onesmo kama mtumwa na akakubali kumrudisha Onesmo.</w:t>
      </w:r>
      <w:r/>
    </w:p>
    <w:p>
      <w:pPr>
        <w:pStyle w:val="Heading5"/>
      </w:pPr>
      <w:r>
        <w:t>Paulo sasa anataka Filemoni amchukulie vipi Onesmo?</w:t>
      </w:r>
      <w:r/>
    </w:p>
    <w:p>
      <w:r/>
      <w:r>
        <w:t>Paulo anataka Filemoni amchukulie Onesmo kama ndugu apendwaye.</w:t>
      </w:r>
      <w:r/>
    </w:p>
    <w:p>
      <w:pPr>
        <w:pStyle w:val="Heading4"/>
      </w:pPr>
      <w:r>
        <w:t>Philemon 1:17</w:t>
      </w:r>
      <w:r/>
    </w:p>
    <w:p>
      <w:pPr>
        <w:pStyle w:val="Heading5"/>
      </w:pPr>
      <w:r>
        <w:t>Paulo anataka Filemoni afanye nini kuhusu chochote ambacho Filemoni anamdai Onesmo?</w:t>
      </w:r>
      <w:r/>
    </w:p>
    <w:p>
      <w:r/>
      <w:r>
        <w:t>Paulo anataka Filemoni abadilishe madai yote ya Onesmo yawe ya Paulo.</w:t>
      </w:r>
      <w:r/>
    </w:p>
    <w:p>
      <w:pPr>
        <w:pStyle w:val="Heading5"/>
      </w:pPr>
      <w:r>
        <w:t>Paulo anamdai nini Filemoni?</w:t>
      </w:r>
      <w:r/>
    </w:p>
    <w:p>
      <w:r/>
      <w:r>
        <w:t>Paulo anamdai Filemoni maisha yake.</w:t>
      </w:r>
      <w:r/>
    </w:p>
    <w:p>
      <w:pPr>
        <w:pStyle w:val="Heading4"/>
      </w:pPr>
      <w:r>
        <w:t>Philemon 1:21</w:t>
      </w:r>
      <w:r/>
    </w:p>
    <w:p>
      <w:pPr>
        <w:pStyle w:val="Heading5"/>
      </w:pPr>
      <w:r>
        <w:t>Je, Paulo alikuwa anategemea kuwa Filemon atamtuma Onesmo arudi?</w:t>
      </w:r>
      <w:r/>
    </w:p>
    <w:p>
      <w:r/>
      <w:r>
        <w:t>Naam, Paulo alikuwa na ujasiri ya kwamba Filemoni atamtuma Onesmo amrudie.</w:t>
      </w:r>
      <w:r/>
    </w:p>
    <w:p>
      <w:pPr>
        <w:pStyle w:val="Heading5"/>
      </w:pPr>
      <w:r>
        <w:t>Paulo ataenda wapi mara baada ya kuachiwa toka gerezani?</w:t>
      </w:r>
      <w:r/>
    </w:p>
    <w:p>
      <w:r/>
      <w:r>
        <w:t>Paulo ataenda kumsalimia Filemoni baada ya kuachiwa toka gerezani.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01 Maelezo ya Jumla</w:t>
      </w:r>
      <w:r/>
    </w:p>
    <w:p>
      <w:pPr>
        <w:pStyle w:val="Heading2"/>
      </w:pPr>
      <w:r>
        <w:t>Muundo na upangiliaji</w:t>
      </w:r>
      <w:r/>
    </w:p>
    <w:p>
      <w:r/>
      <w:r>
        <w:t>Aya tatu za kwanza ni salamu. Katika inchi za kale za Mashariki ya Karibu, hii ilikuwa njia ya kawaida ya kuanzisha barua.</w:t>
      </w:r>
      <w:r/>
    </w:p>
    <w:p>
      <w:r/>
      <w:r>
        <w:t>Baadhi ya tafsiri huweka kila mstari wa mashairi upande wa kulia zaidi kuliko maandiko yote ili iwe rahisi kusoma. ULB hufanya hivi kwa maneno ya mstari wa 19, ambayo yanayotoka Agano la Kale.</w:t>
      </w:r>
      <w:r/>
    </w:p>
    <w:p>
      <w:pPr>
        <w:pStyle w:val="Heading2"/>
      </w:pPr>
      <w:r>
        <w:t>Dhana maalum katika sura hii</w:t>
      </w:r>
      <w:r/>
    </w:p>
    <w:p>
      <w:pPr>
        <w:pStyle w:val="Heading3"/>
      </w:pPr>
      <w:r>
        <w:t>Mgongano</w:t>
      </w:r>
      <w:r/>
    </w:p>
    <w:p>
      <w:r/>
      <w:r>
        <w:t>Katika sura hii, Paulo anakaripia kanisa kwa kugawanyika na kwa kufuata mitume tofauti.</w:t>
      </w:r>
      <w:r/>
    </w:p>
    <w:p>
      <w:pPr>
        <w:pStyle w:val="Heading3"/>
      </w:pPr>
      <w:r>
        <w:t>Vipaji vya kiroho</w:t>
      </w:r>
      <w:r/>
    </w:p>
    <w:p>
      <w:r/>
      <w:r>
        <w:t>Vipaji vya kiroho ni uwezo usio wa kawaida wa kusaidia kanisa. Roho Mtakatifu anatoa vipaji hivi kwa Wakristo baada ya kumwamini Yesu. Paulo anaorodhesha vipaji vya kiroho katika Sura ya 12. Wasomi wengine wanaamini kwamba Roho Mtakatifu alitoa baadhi ya vipaji hivi katika kanisa la kwanza tu ili kusaidia kuanzisha kanisa. Wasomi wengine wanaamini kwamba vipaji vyote vya Roho bado vinapatikana ili kuwasaidia Wakristo wote katika historia ya kanisa.</w:t>
      </w:r>
      <w:r/>
    </w:p>
    <w:p>
      <w:pPr>
        <w:pStyle w:val="Heading2"/>
      </w:pPr>
      <w:r>
        <w:t>Takwimu muhimu za matamshi katika sura hii</w:t>
      </w:r>
      <w:r/>
    </w:p>
    <w:p>
      <w:pPr>
        <w:pStyle w:val="Heading3"/>
      </w:pPr>
      <w:r>
        <w:t>Misemo</w:t>
      </w:r>
      <w:r/>
    </w:p>
    <w:p>
      <w:r/>
      <w:r>
        <w:t>Katika sura hii, Paulo anaelezea kurudi kwa Kristo kwa kutumia maneno mawili tofauti: "ufunuo wa Bwana wetu Yesu Kristo" na "siku ya Bwana wetu Yesu Kristo."</w:t>
      </w:r>
      <w:r/>
    </w:p>
    <w:p>
      <w:pPr>
        <w:pStyle w:val="Heading3"/>
      </w:pPr>
      <w:r>
        <w:t>Maswali ya uhuishaji</w:t>
      </w:r>
      <w:r/>
    </w:p>
    <w:p>
      <w:r/>
      <w:r>
        <w:t>Paulo hutumia maswali ya uhuishaji ili kuwakaripia Wakorintho kwa kugawanyika katika vikundi na kwa kutegemea hekima ya kibinadamu.</w:t>
      </w:r>
      <w:r/>
    </w:p>
    <w:p>
      <w:pPr>
        <w:pStyle w:val="Heading2"/>
      </w:pPr>
      <w:r>
        <w:t>Changamoto nyingine za kutafsiri katika sura hii</w:t>
      </w:r>
      <w:r/>
    </w:p>
    <w:p>
      <w:pPr>
        <w:pStyle w:val="Heading3"/>
      </w:pPr>
      <w:r>
        <w:t>Kikwazo</w:t>
      </w:r>
      <w:r/>
    </w:p>
    <w:p>
      <w:r/>
      <w:r>
        <w:t>Kikwazo ni mwamba ambamo watu wanajikwaa. Hapa ina maana kwamba Wayahudi wanaona vigumu kuamini kuwa Mungu alimruhusu Masihi wake kusulubiwa.</w:t>
      </w:r>
      <w:r/>
    </w:p>
    <w:p>
      <w:pPr>
        <w:pStyle w:val="Heading2"/>
      </w:pPr>
      <w:r>
        <w:t>Links:</w:t>
      </w:r>
      <w:r/>
      <w:r/>
    </w:p>
    <w:p>
      <w:pPr>
        <w:pStyle w:val="ListBullet"/>
        <w:spacing w:line="240" w:lineRule="auto"/>
        <w:ind w:left="720"/>
      </w:pPr>
      <w:r/>
      <w:hyperlink r:id="rId27">
        <w:r>
          <w:rPr>
            <w:color w:val="0000EE"/>
            <w:u w:val="single"/>
          </w:rPr>
          <w:t>1 Corinthians 01:01 Notes</w:t>
        </w:r>
      </w:hyperlink>
      <w:r/>
    </w:p>
    <w:p>
      <w:pPr>
        <w:pStyle w:val="ListBullet"/>
        <w:spacing w:line="240" w:lineRule="auto"/>
        <w:ind w:left="720"/>
      </w:pPr>
      <w:r/>
      <w:hyperlink r:id="rId28">
        <w:r>
          <w:rPr>
            <w:color w:val="0000EE"/>
            <w:u w:val="single"/>
          </w:rPr>
          <w:t>1 Corinthians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Bulis , al nadi ashan be kun rasul hasab irada ta Allah, wa Sostanes aku ta nina, </w:t>
      </w:r>
      <w:r>
        <w:rPr>
          <w:vertAlign w:val="superscript"/>
        </w:rPr>
        <w:t>2</w:t>
      </w:r>
      <w:r>
        <w:t xml:space="preserve">le kenisa ta Allah al fi Coronsos, le del al kadisu fi Yesua Al Mesih, al nadii ashan be kun nas al mukadasin. Anina kaman bi katibu le kulu del al bi nadi isim ta Rabuna Yesua Al Mesih fi kulu makan, Rabuna ta tomon wa ta nina. </w:t>
      </w:r>
      <w:r>
        <w:rPr>
          <w:vertAlign w:val="superscript"/>
        </w:rPr>
        <w:t>3</w:t>
      </w:r>
      <w:r>
        <w:t>Kede niema wa salam kun le intum min Allah abu ta nina wa Rabuna Yesua Al Masih.</w:t>
      </w:r>
      <w:r>
        <w:rPr>
          <w:vertAlign w:val="superscript"/>
        </w:rPr>
        <w:t>4</w:t>
      </w:r>
      <w:r>
        <w:t xml:space="preserve">Ana daiman be wodi shukuran le Allah tai ashan niema ta Allah Masih Yesua wodi le intum. </w:t>
      </w:r>
      <w:r>
        <w:rPr>
          <w:vertAlign w:val="superscript"/>
        </w:rPr>
        <w:t>5</w:t>
      </w:r>
      <w:r>
        <w:t xml:space="preserve">Huwo kutu intum ganiyanin fi kulu haja, fi kulu kalam wa fi kulu marafa, </w:t>
      </w:r>
      <w:r>
        <w:rPr>
          <w:vertAlign w:val="superscript"/>
        </w:rPr>
        <w:t>6</w:t>
      </w:r>
      <w:r>
        <w:t>zei ikhtibar ann Mesih kan akedu inu hagiga fi nus takum.</w:t>
      </w:r>
      <w:r>
        <w:rPr>
          <w:vertAlign w:val="superscript"/>
        </w:rPr>
        <w:t>7</w:t>
      </w:r>
      <w:r>
        <w:t xml:space="preserve">Ashan kida intum ma muhtajin mawahiba rohiya tani zei ma intum bi isteno jaa ta Rabuna Yesua Al Masih. </w:t>
      </w:r>
      <w:r>
        <w:rPr>
          <w:vertAlign w:val="superscript"/>
        </w:rPr>
        <w:t>8</w:t>
      </w:r>
      <w:r>
        <w:t xml:space="preserve">Huwo kaman be gowi intum lahadi nihaya, ashan ma bi laumo intum fi yom ta Rabuna Yesua Al Masih. </w:t>
      </w:r>
      <w:r>
        <w:rPr>
          <w:vertAlign w:val="superscript"/>
        </w:rPr>
        <w:t>9</w:t>
      </w:r>
      <w:r>
        <w:t>Allah huwo amen, huwo nadi intum le sharika ta jena tuo, Yesua Al Masih Rabuna ta nina.</w:t>
      </w:r>
      <w:r>
        <w:rPr>
          <w:vertAlign w:val="superscript"/>
        </w:rPr>
        <w:t>10</w:t>
      </w:r>
      <w:r>
        <w:t xml:space="preserve">Hassa ana ge sheja intum, akwana, be wasat isim ta Rabuna Yesua Al Massih, kede intum kulu geni be itifag, wa mafi ingisamat fi nus takum. Ana ge sheja kede intum limu sawa fi fkara, wa hadaf wahid. </w:t>
      </w:r>
      <w:r>
        <w:rPr>
          <w:vertAlign w:val="superscript"/>
        </w:rPr>
        <w:t>11</w:t>
      </w:r>
      <w:r>
        <w:t>Ashan kan weri wadih le ana, ya akwana tai, bewasat usura ta Khelwi, gali fi ingisamat fi nus takum.</w:t>
      </w:r>
      <w:r>
        <w:rPr>
          <w:vertAlign w:val="superscript"/>
        </w:rPr>
        <w:t>12</w:t>
      </w:r>
      <w:r>
        <w:t xml:space="preserve">Ana gasid zede; kulu wahid min intum be kelimo," Ana ma Bulis," aw" Ana ma Abulus,"aw" Ana ma Buturus," aw " Ana ma Al- Mesih." </w:t>
      </w:r>
      <w:r>
        <w:rPr>
          <w:vertAlign w:val="superscript"/>
        </w:rPr>
        <w:t>13</w:t>
      </w:r>
      <w:r>
        <w:t>Mesih de gesimu? Bulis kan selibu ashan intum? kan amido intum fi isim ta Bulis?</w:t>
      </w:r>
      <w:r>
        <w:rPr>
          <w:vertAlign w:val="superscript"/>
        </w:rPr>
        <w:t>14</w:t>
      </w:r>
      <w:r>
        <w:t xml:space="preserve">Ana be shukuro Allah leano mafi zol min intum ana amido, ile krispas wa gaios. </w:t>
      </w:r>
      <w:r>
        <w:rPr>
          <w:vertAlign w:val="superscript"/>
        </w:rPr>
        <w:t>15</w:t>
      </w:r>
      <w:r>
        <w:t xml:space="preserve">De ashan mafi zol be kelim gali amido enna be isim tai. </w:t>
      </w:r>
      <w:r>
        <w:rPr>
          <w:vertAlign w:val="superscript"/>
        </w:rPr>
        <w:t>16</w:t>
      </w:r>
      <w:r>
        <w:t>( Ana kaman amido nas baet ta Stefanas. Akter min del, ana ma be zekir kan fi nas tanin al ana amido.)</w:t>
      </w:r>
      <w:r>
        <w:rPr>
          <w:vertAlign w:val="superscript"/>
        </w:rPr>
        <w:t>17</w:t>
      </w:r>
      <w:r>
        <w:t>Leano Mesih ma rasulo ana ashan amido lakin ashan beshero injil. Huwo ma rasulo ana ashan besheru be kelimat al fogo hikma ta insan, ashan selib ta Mesih kede ma kun fadi bidon guwa</w:t>
      </w:r>
      <w:r>
        <w:rPr>
          <w:vertAlign w:val="superscript"/>
        </w:rPr>
        <w:t>18</w:t>
      </w:r>
      <w:r>
        <w:t xml:space="preserve">Leano resala ann selib huwo haja beled le delen al bi mutu. Lakin le delen al Allah kalisu, huwo guwa ta Allah. </w:t>
      </w:r>
      <w:r>
        <w:rPr>
          <w:vertAlign w:val="superscript"/>
        </w:rPr>
        <w:t>19</w:t>
      </w:r>
      <w:r>
        <w:t>Leano maktub, " Ana be demiro hikma ta negiten. Ana be lakabatu marafa ta nas al negiten."</w:t>
      </w:r>
      <w:r>
        <w:rPr>
          <w:vertAlign w:val="superscript"/>
        </w:rPr>
        <w:t>20</w:t>
      </w:r>
      <w:r>
        <w:t xml:space="preserve">Weno zol al hakeem? Weno de al be fetishu? Weno nas ta dunia al rudo nakish ? Ma Allah yao aglibu hikma ta dunia le kalam al beled? </w:t>
      </w:r>
      <w:r>
        <w:rPr>
          <w:vertAlign w:val="superscript"/>
        </w:rPr>
        <w:t>21</w:t>
      </w:r>
      <w:r>
        <w:t>Ze dunia fi hikma tuo ma arufo Allah, Allah murtah bewasat tebsher al be geni beled ashan bi kulasu del al amen.</w:t>
      </w:r>
      <w:r>
        <w:rPr>
          <w:vertAlign w:val="superscript"/>
        </w:rPr>
        <w:t>22</w:t>
      </w:r>
      <w:r>
        <w:t xml:space="preserve">Le Yahud umon asalu mujeza zei alama wa Yonanin bi fetishu hikma. </w:t>
      </w:r>
      <w:r>
        <w:rPr>
          <w:vertAlign w:val="superscript"/>
        </w:rPr>
        <w:t>23</w:t>
      </w:r>
      <w:r>
        <w:t>Lakin nina be beshir Mesih al maslub, al huwo hajer ta dugu kura le Yahud wa shokul beled le Yonanin.</w:t>
      </w:r>
      <w:r>
        <w:rPr>
          <w:vertAlign w:val="superscript"/>
        </w:rPr>
        <w:t>24</w:t>
      </w:r>
      <w:r>
        <w:t xml:space="preserve">Lakin le del al Allah yao nadi, kulu min Yahud wa Yonannin, nina beshiro Mesih ze guwa wa hikma ta Allah. </w:t>
      </w:r>
      <w:r>
        <w:rPr>
          <w:vertAlign w:val="superscript"/>
        </w:rPr>
        <w:t>25</w:t>
      </w:r>
      <w:r>
        <w:t>Leanu beled ta Allah futo hikma ta nas, wa shokol deif ta Allah futo guwa ta nas</w:t>
      </w:r>
      <w:r>
        <w:rPr>
          <w:vertAlign w:val="superscript"/>
        </w:rPr>
        <w:t>26</w:t>
      </w:r>
      <w:r>
        <w:t xml:space="preserve">Iyno fi nadi taki, ya akwana tai. Ketir min intum ma indo hikma bewasat maarafa ta insan. Ketir min intum ma indo sulta.Ketir min itakum ma weledo fi osra keber. </w:t>
      </w:r>
      <w:r>
        <w:rPr>
          <w:vertAlign w:val="superscript"/>
        </w:rPr>
        <w:t>27</w:t>
      </w:r>
      <w:r>
        <w:t>Lakin Allah ikhtar del al beledin fi duniya ashan be amulu fadiya le del al indo hikma. Allah ikhtar al ma indo guwa fi duniya ashan be amulu fadiya le del al indo guwa</w:t>
      </w:r>
      <w:r>
        <w:rPr>
          <w:vertAlign w:val="superscript"/>
        </w:rPr>
        <w:t>28</w:t>
      </w:r>
      <w:r>
        <w:t xml:space="preserve">Allah ikhtar del al alisu wa ma indo geima fi duniya. Huwo kaman ikhtar haja al kan fekero ma indu faida, ashan be kun indo faida. </w:t>
      </w:r>
      <w:r>
        <w:rPr>
          <w:vertAlign w:val="superscript"/>
        </w:rPr>
        <w:t>29</w:t>
      </w:r>
      <w:r>
        <w:t>Huwo amulu keda ashan mafi zol be arufa nefsa gidam tuo.</w:t>
      </w:r>
      <w:r>
        <w:rPr>
          <w:vertAlign w:val="superscript"/>
        </w:rPr>
        <w:t>30</w:t>
      </w:r>
      <w:r>
        <w:t xml:space="preserve">Ashan haja al Allah amulu, hasa nina fi Yesua Al Mesih, huwo bega hikma ta Allah le nina. Huwo bega beer ta nina, mukades, wa khalas. </w:t>
      </w:r>
      <w:r>
        <w:rPr>
          <w:vertAlign w:val="superscript"/>
        </w:rPr>
        <w:t>31</w:t>
      </w:r>
      <w:r>
        <w:t>Ka netija, ze ketab kelim, " zol al der iftakhir, kede iftakhir fi Allah."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Paulo, aliyeitwa na Kristo kuwa mtume kwa mapenzi ya Mungu, na Sosthene ndugu yetu,</w:t>
      </w:r>
      <w:r>
        <w:rPr>
          <w:vertAlign w:val="superscript"/>
        </w:rPr>
        <w:t>2</w:t>
      </w:r>
      <w:r>
        <w:t>kwa kanisa la Mungu lililoko Korintho, kwa wale ambao wamewekwa wakfu katika Yesu Kristo, ambao wameitwa kuwa watu watakatifu. Tunawaandikia pia wale wote wanaolitii jina la Bwana wetu Yesu Kristo katika mahali pote, Bwana wao na wetu.</w:t>
      </w:r>
    </w:p>
    <w:p>
      <w:r/>
      <w:r>
        <w:rPr>
          <w:vertAlign w:val="superscript"/>
        </w:rPr>
        <w:t>3</w:t>
      </w:r>
      <w:r>
        <w:t>Neema na amani iwe kwenu kutoka kwa Mungu Baba yetu na Bwana wetu Yesu Kristo.</w:t>
      </w:r>
    </w:p>
    <w:p>
      <w:r/>
      <w:r>
        <w:rPr>
          <w:vertAlign w:val="superscript"/>
        </w:rPr>
        <w:t>4</w:t>
      </w:r>
      <w:r>
        <w:t>Siku zote namshukru Mungu wangu kwa ajili yenu, kwa sababu ya neema ya Mungu ambayo Kristo Yesu aliwapa.</w:t>
      </w:r>
      <w:r>
        <w:rPr>
          <w:vertAlign w:val="superscript"/>
        </w:rPr>
        <w:t>5</w:t>
      </w:r>
      <w:r>
        <w:t>Amewafanya kuwa matajiri katika kila njia, katika usemi na pamoja na maarifa yote.</w:t>
      </w:r>
      <w:r>
        <w:rPr>
          <w:vertAlign w:val="superscript"/>
        </w:rPr>
        <w:t>6</w:t>
      </w:r>
      <w:r>
        <w:t>Amewafanya matajiri, kama ushuhuda kuhusu Kristo ya kwamba amethibitishwa kuwa kweli miongoni mwenu.</w:t>
      </w:r>
      <w:r>
        <w:rPr>
          <w:vertAlign w:val="superscript"/>
        </w:rPr>
        <w:t>7</w:t>
      </w:r>
      <w:r>
        <w:t>Kwa hiyo hampungukiwi karama za kiroho, kama mlivyo na matumaini ya kusubiri ufunuo wa Bwana wetu Yesu Kristo.</w:t>
      </w:r>
      <w:r>
        <w:rPr>
          <w:vertAlign w:val="superscript"/>
        </w:rPr>
        <w:t>8</w:t>
      </w:r>
      <w:r>
        <w:t>Atawaimarisha ninyi pia hadi mwisho, ili msilaumiwe siku ya Bwana wetu Yesu Kristo.</w:t>
      </w:r>
      <w:r>
        <w:rPr>
          <w:vertAlign w:val="superscript"/>
        </w:rPr>
        <w:t>9</w:t>
      </w:r>
      <w:r>
        <w:t>Mungu ni mwaminifu ambaye aliwaita ninyi katika ushirika wa mwana wake, Yesu Kristo Bwana wetu.</w:t>
      </w:r>
    </w:p>
    <w:p>
      <w:r/>
      <w:r>
        <w:rPr>
          <w:vertAlign w:val="superscript"/>
        </w:rPr>
        <w:t>10</w:t>
      </w:r>
      <w:r>
        <w:t>Sasa nawasihi kaka na dada zangu, kupitia jina la Bwana wetu Yesu Kristo, kwamba wote mkubali, na kwamba pasiwe na migawanyiko miongoni mwenu. Nawasihi kuwa muungane pamoja katika nia moja na katika kusudi moja.</w:t>
      </w:r>
      <w:r>
        <w:rPr>
          <w:vertAlign w:val="superscript"/>
        </w:rPr>
        <w:t>11</w:t>
      </w:r>
      <w:r>
        <w:t>Kwani watu wa nyumba ya Kloe wamenitaarifu kuwa kuna mgawanyiko unaoendelea miongoni mwenu</w:t>
      </w:r>
      <w:r>
        <w:rPr>
          <w:vertAlign w:val="superscript"/>
        </w:rPr>
        <w:t>12</w:t>
      </w:r>
      <w:r>
        <w:t>Nina maana hii: Kila mmoja wenu husema, “Mimi ni wa Paulo,” au “Mimi ni wa Apolo,” au “Mimi ni wa Kefa,” au “Mimi ni wa Kristo.”</w:t>
      </w:r>
      <w:r>
        <w:rPr>
          <w:vertAlign w:val="superscript"/>
        </w:rPr>
        <w:t>13</w:t>
      </w:r>
      <w:r>
        <w:t>Je! Kristo amegawanyika? Je! Paulo alisulubiwa kwa ajili yenu? Je! Mlibatizwa kwa jina la Paulo?</w:t>
      </w:r>
      <w:r>
        <w:rPr>
          <w:vertAlign w:val="superscript"/>
        </w:rPr>
        <w:t>14</w:t>
      </w:r>
      <w:r>
        <w:t>Namshukuru Mungu kwa kuwa sikumbatiza yeyote, isipokuwa Krispo na Gayo.</w:t>
      </w:r>
      <w:r>
        <w:rPr>
          <w:vertAlign w:val="superscript"/>
        </w:rPr>
        <w:t>15</w:t>
      </w:r>
      <w:r>
        <w:t>Hii ilikuwa kwamba hakuna yeyote angesema mlibatizwa kwa jina langu.</w:t>
      </w:r>
      <w:r>
        <w:rPr>
          <w:vertAlign w:val="superscript"/>
        </w:rPr>
        <w:t>16</w:t>
      </w:r>
      <w:r>
        <w:t>(Pia niliwabatiza wa nyumba ya Stephania. Zaidi ya hapo, sijui kama nilimbatiza mtu mwingine yeyote).</w:t>
      </w:r>
      <w:r>
        <w:rPr>
          <w:vertAlign w:val="superscript"/>
        </w:rPr>
        <w:t>17</w:t>
      </w:r>
      <w:r>
        <w:t>Kwa maana, Kristo hakunituma kubatiza bali kuhubiri injili. Hakunituma kuhubiri kwa maneno ya hekima ya kibinadamu, ili kwa nguvu ya msalaba wa Kristo isiondolewe.</w:t>
      </w:r>
    </w:p>
    <w:p>
      <w:r/>
      <w:r>
        <w:rPr>
          <w:vertAlign w:val="superscript"/>
        </w:rPr>
        <w:t>18</w:t>
      </w:r>
      <w:r>
        <w:t>Kwa kuwa ujumbe wa msalaba ni upuuzi kwa wale wanaomuasi Mungu. Lakini kwa wale ambao Mungu anawaokoa, ni nguvu ya Mungu.</w:t>
      </w:r>
      <w:r>
        <w:rPr>
          <w:vertAlign w:val="superscript"/>
        </w:rPr>
        <w:t>19</w:t>
      </w:r>
      <w:r>
        <w:t>Kwa kuwa imeandikwa, “Nitaiharibu hekima ya wenye busara. Nitauharibu ufahamu wa wenye akili.”</w:t>
      </w:r>
    </w:p>
    <w:p>
      <w:r/>
      <w:r>
        <w:rPr>
          <w:vertAlign w:val="superscript"/>
        </w:rPr>
        <w:t>20</w:t>
      </w:r>
      <w:r>
        <w:t>Yuko wapi mtu mwenye busara? Yuko wapi mwenye elimu? Yuko wapi msemaji mshawishi wa dunia hii? Je, Mungu hakuigeuza hekima ya dunia hii kuwa ujinga?</w:t>
      </w:r>
      <w:r>
        <w:rPr>
          <w:vertAlign w:val="superscript"/>
        </w:rPr>
        <w:t>21</w:t>
      </w:r>
      <w:r>
        <w:t>Tangu dunia imekuwa katika hekima yake haikumjua Mungu, ilimpendeza Mungu katika ujinga wao wa kuhubiri ili kuokoa wale wanaoamini.</w:t>
      </w:r>
      <w:r>
        <w:rPr>
          <w:vertAlign w:val="superscript"/>
        </w:rPr>
        <w:t>22</w:t>
      </w:r>
      <w:r>
        <w:t>Kwa Wayahudi huuliza ishara za miujiza na kwa Wayunani hutafuta hekima.</w:t>
      </w:r>
      <w:r>
        <w:rPr>
          <w:vertAlign w:val="superscript"/>
        </w:rPr>
        <w:t>23</w:t>
      </w:r>
      <w:r>
        <w:t>Lakini tunamhubiri Kristo aliyesulubiwa, aliye kikwazo kwa Wayahudi na ni ujinga kwa Wayunani.</w:t>
      </w:r>
      <w:r>
        <w:rPr>
          <w:vertAlign w:val="superscript"/>
        </w:rPr>
        <w:t>24</w:t>
      </w:r>
      <w:r>
        <w:t>Lakini kwa wale ambao waliitwa na Mungu, Wayahudi na Wayunani, tunamhubiri Kristo kama nguvu na hekima ya Mungu.</w:t>
      </w:r>
      <w:r>
        <w:rPr>
          <w:vertAlign w:val="superscript"/>
        </w:rPr>
        <w:t>25</w:t>
      </w:r>
      <w:r>
        <w:t>Kwa kuwa ujinga wa Mungu una hekima kuliko ya wanadamu, na udhaifu wa Mungu una nguvu zaidi ya wanadamu.</w:t>
      </w:r>
    </w:p>
    <w:p>
      <w:pPr>
        <w:pBdr>
          <w:bottom w:val="single" w:sz="6" w:space="1" w:color="auto"/>
        </w:pBdr>
      </w:pPr>
      <w:r/>
      <w:r>
        <w:rPr>
          <w:vertAlign w:val="superscript"/>
        </w:rPr>
        <w:t>26</w:t>
      </w:r>
      <w:r>
        <w:t>Angalia wito wa Mungu juu yenu, kaka na dada zangu. Si wengi wenu mlikuwa na hekima katika viwango vya kibinadamu. Si wengi wenu mlikuwa na nguvu. Si wengi wenu mlizaliwa katika ukuu.</w:t>
      </w:r>
      <w:r>
        <w:rPr>
          <w:vertAlign w:val="superscript"/>
        </w:rPr>
        <w:t>27</w:t>
      </w:r>
      <w:r>
        <w:t>Lakini Mungu alichagua vitu vijinga vya dunia ili kuviaibisha vyenye hekima. Mungu alichagua kilicho dhaifu katika dunia kukiaibisha chenye nguvu.</w:t>
      </w:r>
      <w:r>
        <w:rPr>
          <w:vertAlign w:val="superscript"/>
        </w:rPr>
        <w:t>28</w:t>
      </w:r>
      <w:r>
        <w:t>Mungu alichagua kile kilicho cha hali ya chini na kilichodharauliwa katika dunia. Alichagua hata vitu ambavyo havikuhesabiwa kuwa kitu, kwa kuvifanya si kitu vitu vilivyo na thamani.</w:t>
      </w:r>
      <w:r>
        <w:rPr>
          <w:vertAlign w:val="superscript"/>
        </w:rPr>
        <w:t>29</w:t>
      </w:r>
      <w:r>
        <w:t>Alifanya hivi ili asiwepo yeyote aliye na sababu ya kujivuna mbele zake.</w:t>
      </w:r>
      <w:r>
        <w:rPr>
          <w:vertAlign w:val="superscript"/>
        </w:rPr>
        <w:t>30</w:t>
      </w:r>
      <w:r>
        <w:t>Kwa sababu ya kile Mungu alichofanya, sasa mko ndani ya Kristo Yesu, ambaye amefanyika hekima kwa ajili yetu kutoka kwa Mungu. Alikuwa haki yetu, utakatifu na ukombozi.</w:t>
      </w:r>
      <w:r>
        <w:rPr>
          <w:vertAlign w:val="superscript"/>
        </w:rPr>
        <w:t>31</w:t>
      </w:r>
      <w:r>
        <w:t>Kama matokeo, kama andiko lisemavyo, “Anayejisifu, ajisifu katika Bwana.”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1:1</w:t>
      </w:r>
      <w:r/>
    </w:p>
    <w:p>
      <w:pPr>
        <w:pStyle w:val="Heading5"/>
      </w:pPr>
      <w:r>
        <w:t>sentesi unganishi</w:t>
      </w:r>
      <w:r/>
    </w:p>
    <w:p>
      <w:r/>
      <w:r>
        <w:t>Paulo na Sosthenes wanato salamu za kwa waumini wa kanisa la Korintho</w:t>
      </w:r>
      <w:r/>
    </w:p>
    <w:p>
      <w:pPr>
        <w:pStyle w:val="Heading5"/>
      </w:pPr>
      <w:r>
        <w:t>Maelezo ya Jumla</w:t>
      </w:r>
      <w:r/>
    </w:p>
    <w:p>
      <w:r/>
      <w:r>
        <w:t>Maneno kama vile "ninyi" and "yanu" yanahusiana na wale ambao paulo aliwaandikia na alitumia kiwakilisha cha wingi.</w:t>
      </w:r>
      <w:r/>
    </w:p>
    <w:p>
      <w:pPr>
        <w:pStyle w:val="Heading5"/>
      </w:pPr>
      <w:r>
        <w:t>Paulo...kwa kanisa la Mungu lililoko Korintho</w:t>
      </w:r>
      <w:r/>
    </w:p>
    <w:p>
      <w:r/>
      <w:r>
        <w:t>Hii ilikuwa ni namna ya mwandishi wa barua kujitambulisha kwa wasomaji wake : " mimi, Paulo niliwaandikia barua hii ninyi munaomwamini Mungu mlioko Korintho"</w:t>
      </w:r>
      <w:r/>
    </w:p>
    <w:p>
      <w:pPr>
        <w:pStyle w:val="Heading5"/>
      </w:pPr>
      <w:r>
        <w:t>Sosthene ndugu yetu</w:t>
      </w:r>
      <w:r/>
    </w:p>
    <w:p>
      <w:r/>
      <w:r>
        <w:t>Hii inaonesha kuwa Paulo na Wakorintho wanamfahamu vema Sosthene:" Sosthene ndugu yetu ambaye mimi na ninyi tunamfahamu"</w:t>
      </w:r>
      <w:r/>
    </w:p>
    <w:p>
      <w:pPr>
        <w:pStyle w:val="Heading5"/>
      </w:pPr>
      <w:r>
        <w:t>wale ambao wamewekwa wakfu katika Yesu Kristo</w:t>
      </w:r>
      <w:r/>
    </w:p>
    <w:p>
      <w:r/>
      <w:r>
        <w:t>Neno "kuwekwa wakfu" linamaana ya watu ambao Mungu amewapa kibali cha kumtukuza yeye. " hii ni kwa wale ambao Yesu Kristo amaewatenga kwa ajili ya Mungu" au " watu ambao Mungu amaewachukua na kuwatenga kwa ajili yake mwenyewe kwa wanamwamini Yesu Kristo"</w:t>
      </w:r>
      <w:r/>
    </w:p>
    <w:p>
      <w:pPr>
        <w:pStyle w:val="Heading5"/>
      </w:pPr>
      <w:r>
        <w:t>ambao wameitwa kuwa watu watakatifu</w:t>
      </w:r>
      <w:r/>
    </w:p>
    <w:p>
      <w:r/>
      <w:r>
        <w:t>Hii inaweza kuelezewa kwa kitenzi tendaji: " ambao Mungu amewaita kuwa watu watakatifu" kuna maana mbili zinazokubalika. 1) " wale ambao Mungu amewatenga kwa ajili yake mwenyewe" 2) wale ambao Mungu amewaita kujitenga na dhambi" au ambao Mungu amewaita wajitenge na matendo ya dhambi"</w:t>
      </w:r>
      <w:r/>
    </w:p>
    <w:p>
      <w:pPr>
        <w:pStyle w:val="Heading5"/>
      </w:pPr>
      <w:r>
        <w:t>Bwana wao na wetu</w:t>
      </w:r>
      <w:r/>
    </w:p>
    <w:p>
      <w:r/>
      <w:r>
        <w:t>Yesu ni Bwana kwa Paul na kwa Wakorintho na ni Bwana kwa makanisa yote na watu wote</w:t>
      </w:r>
      <w:r/>
    </w:p>
    <w:p>
      <w:pPr>
        <w:pStyle w:val="Heading4"/>
      </w:pPr>
      <w:r>
        <w:t>1 Corinthians 1:4</w:t>
      </w:r>
      <w:r/>
    </w:p>
    <w:p>
      <w:pPr>
        <w:pStyle w:val="Heading5"/>
      </w:pPr>
      <w:r>
        <w:t>Sentensi Unganishi</w:t>
      </w:r>
      <w:r/>
    </w:p>
    <w:p>
      <w:r/>
      <w:r>
        <w:t>Paulo anaelezea mwenendo na ushirika wa waumini katika Krito wanaposubiri kurudi kwake mara ya pili</w:t>
      </w:r>
      <w:r/>
    </w:p>
    <w:p>
      <w:pPr>
        <w:pStyle w:val="Heading5"/>
      </w:pPr>
      <w:r>
        <w:t>kwa sababu ya neema ya Mungu ambayo Kristo Yesu aliwapa</w:t>
      </w:r>
      <w:r/>
    </w:p>
    <w:p>
      <w:r/>
      <w:r>
        <w:t>Paulo anazungumzia neema kana kwamba ni kitu chenye umbo ambacho Yesu amewapa wakristo kama zawadi. " hii ni kwa sababu Yesu amefanya iwezekane kwa Mungu kuwa mwema kwako"</w:t>
      </w:r>
      <w:r/>
    </w:p>
    <w:p>
      <w:pPr>
        <w:pStyle w:val="Heading5"/>
      </w:pPr>
      <w:r>
        <w:t>Amewafanya kuwa matajiri</w:t>
      </w:r>
      <w:r/>
    </w:p>
    <w:p>
      <w:r/>
      <w:r>
        <w:t>Yawezekana maana ni 1)"Kristo amekufanya wewe tajiri" au 2) "Mungu amekufanya wewe tajiri."</w:t>
      </w:r>
      <w:r/>
    </w:p>
    <w:p>
      <w:pPr>
        <w:pStyle w:val="Heading5"/>
      </w:pPr>
      <w:r>
        <w:t>Amewafanya kuwa matajiri katika kila njia</w:t>
      </w:r>
      <w:r/>
    </w:p>
    <w:p>
      <w:r/>
      <w:r>
        <w:t>inatumia lugha ya makazo kumaanisha" aliwafanya matajiri wenye baraka nyingi za rohoni"</w:t>
      </w:r>
      <w:r/>
    </w:p>
    <w:p>
      <w:pPr>
        <w:pStyle w:val="Heading5"/>
      </w:pPr>
      <w:r>
        <w:t>katika usemi</w:t>
      </w:r>
      <w:r/>
    </w:p>
    <w:p>
      <w:r/>
      <w:r>
        <w:t>Mungu amekupa uwezo wa kuwaambia na kuwashirikiwe wengine kuhusu ujumbe kwa namna mbalimbali.</w:t>
      </w:r>
      <w:r/>
    </w:p>
    <w:p>
      <w:pPr>
        <w:pStyle w:val="Heading5"/>
      </w:pPr>
      <w:r>
        <w:t>pamoja maarifa yote.</w:t>
      </w:r>
      <w:r/>
    </w:p>
    <w:p>
      <w:r/>
      <w:r>
        <w:t>Mungu amekuwezesha kuelewa ujumbe wake kwa namna mbalimbali.</w:t>
      </w:r>
      <w:r/>
    </w:p>
    <w:p>
      <w:pPr>
        <w:pStyle w:val="Heading5"/>
      </w:pPr>
      <w:r>
        <w:t>ushuhuda kuhusu Kristo ya kwamba amethibitishwa kuwa kweli miongoni mwenu.</w:t>
      </w:r>
      <w:r/>
    </w:p>
    <w:p>
      <w:r/>
      <w:r>
        <w:t>maneno haya yanaweza kumaanisha: 1) ninyi wenyewe mliona tulichokise kwenu kuhusu Kristo ilikuwa ni kweli 2) watu wengine walijifunza kwa kuona ninyi na sisi tunavyoishi katika Kristo.</w:t>
      </w:r>
      <w:r/>
    </w:p>
    <w:p>
      <w:pPr>
        <w:pStyle w:val="Heading4"/>
      </w:pPr>
      <w:r>
        <w:t>1 Corinthians 1:7</w:t>
      </w:r>
      <w:r/>
    </w:p>
    <w:p>
      <w:pPr>
        <w:pStyle w:val="Heading5"/>
      </w:pPr>
      <w:r>
        <w:t>Kwa hiyo</w:t>
      </w:r>
      <w:r/>
    </w:p>
    <w:p>
      <w:r/>
      <w:r>
        <w:t>"Kama matokeo"</w:t>
      </w:r>
      <w:r/>
    </w:p>
    <w:p>
      <w:pPr>
        <w:pStyle w:val="Heading5"/>
      </w:pPr>
      <w:r>
        <w:t>hampungukiwi karama za kiroho</w:t>
      </w:r>
      <w:r/>
    </w:p>
    <w:p>
      <w:r/>
      <w:r>
        <w:t>"kuwa na kila uwezo wa rohoni"</w:t>
      </w:r>
      <w:r/>
    </w:p>
    <w:p>
      <w:pPr>
        <w:pStyle w:val="Heading5"/>
      </w:pPr>
      <w:r>
        <w:t>Ufunuo wa Bwana wetu Yesu Kristo</w:t>
      </w:r>
      <w:r/>
    </w:p>
    <w:p>
      <w:r/>
      <w:r>
        <w:t>Yawezekana maana ni 1)Wakati Mungu atakapo mfunua Bwana Yesu Kristo" au 2)"Wakati Bwana wetu Yesu Kristo atakapojidhihirisha yeye mwenyewe."</w:t>
      </w:r>
      <w:r/>
    </w:p>
    <w:p>
      <w:pPr>
        <w:pStyle w:val="Heading5"/>
      </w:pPr>
      <w:r>
        <w:t>msilaumiwe</w:t>
      </w:r>
      <w:r/>
    </w:p>
    <w:p>
      <w:r/>
      <w:r>
        <w:t>Kusiwepo sababu yoyote ya kulaumiwa na Mungu</w:t>
      </w:r>
      <w:r/>
    </w:p>
    <w:p>
      <w:pPr>
        <w:pStyle w:val="Heading5"/>
      </w:pPr>
      <w:r>
        <w:t>Mungu ni mwaminifu</w:t>
      </w:r>
      <w:r/>
    </w:p>
    <w:p>
      <w:r/>
      <w:r>
        <w:t>Mungu atatimiza jambo lolote ambalo ameahidi kufanya.</w:t>
      </w:r>
      <w:r/>
    </w:p>
    <w:p>
      <w:pPr>
        <w:pStyle w:val="Heading5"/>
      </w:pPr>
      <w:r>
        <w:t>mwana wake</w:t>
      </w:r>
      <w:r/>
    </w:p>
    <w:p>
      <w:r/>
      <w:r>
        <w:t>Ni cheo cha Yesu Kristo, yaani "Mwana wa Mungu"</w:t>
      </w:r>
      <w:r/>
    </w:p>
    <w:p>
      <w:pPr>
        <w:pStyle w:val="Heading4"/>
      </w:pPr>
      <w:r>
        <w:t>1 Corinthians 1:10</w:t>
      </w:r>
      <w:r/>
    </w:p>
    <w:p>
      <w:pPr>
        <w:pStyle w:val="Heading5"/>
      </w:pPr>
      <w:r>
        <w:t>sentensi unganishi</w:t>
      </w:r>
      <w:r/>
    </w:p>
    <w:p>
      <w:r/>
      <w:r>
        <w:t>Paulo anawakumbusha waumini wa Korintho kwamba wanapaswa kuishi katika umoja na katika ujumbe wa msalaba wa Kristo, siyo ubatizo wa watu unaoleta wokovu.</w:t>
      </w:r>
      <w:r/>
    </w:p>
    <w:p>
      <w:pPr>
        <w:pStyle w:val="Heading5"/>
      </w:pPr>
      <w:r>
        <w:t>kaka na dada zangu</w:t>
      </w:r>
      <w:r/>
    </w:p>
    <w:p>
      <w:r/>
      <w:r>
        <w:t>Hii inamaana washirika wote wakristo, ikijumuisha wote wanawake na wanaume.</w:t>
      </w:r>
      <w:r/>
    </w:p>
    <w:p>
      <w:pPr>
        <w:pStyle w:val="Heading5"/>
      </w:pPr>
      <w:r>
        <w:t>kwamba wote mkubali</w:t>
      </w:r>
      <w:r/>
    </w:p>
    <w:p>
      <w:r/>
      <w:r>
        <w:t>" kuishi katika hali ya upatanifu na ushirikiano"</w:t>
      </w:r>
      <w:r/>
    </w:p>
    <w:p>
      <w:pPr>
        <w:pStyle w:val="Heading5"/>
      </w:pPr>
      <w:r>
        <w:t>kwamba kusiwe na migawanyiko miongoni mwenu</w:t>
      </w:r>
      <w:r/>
    </w:p>
    <w:p>
      <w:r/>
      <w:r>
        <w:t>" kusiwe na migawanyiko ya makundi makundi miongoni mwenu"</w:t>
      </w:r>
      <w:r/>
    </w:p>
    <w:p>
      <w:pPr>
        <w:pStyle w:val="Heading5"/>
      </w:pPr>
      <w:r>
        <w:t>kwamba muungane pamoja katika nia moja na katika kusudi</w:t>
      </w:r>
      <w:r/>
    </w:p>
    <w:p>
      <w:r/>
      <w:r>
        <w:t>" muishi katika hali ya umoja"</w:t>
      </w:r>
      <w:r/>
    </w:p>
    <w:p>
      <w:pPr>
        <w:pStyle w:val="Heading5"/>
      </w:pPr>
      <w:r>
        <w:t>watu wa nyumba ya Kloe</w:t>
      </w:r>
      <w:r/>
    </w:p>
    <w:p>
      <w:r/>
      <w:r>
        <w:t>Hii inahusu wanafamilia, wafanyakazi, na watu wengine ambao ni sehemu ya kaya ambayo Chloe ni mwanamke kiongozi.</w:t>
      </w:r>
      <w:r/>
    </w:p>
    <w:p>
      <w:pPr>
        <w:pStyle w:val="Heading5"/>
      </w:pPr>
      <w:r>
        <w:t>kuna mgawanyiko unaoendelea miongoni mwenu</w:t>
      </w:r>
      <w:r/>
    </w:p>
    <w:p>
      <w:r/>
      <w:r>
        <w:t>" kuna makundi yenye migogoro na kugombana kati yenu"</w:t>
      </w:r>
      <w:r/>
    </w:p>
    <w:p>
      <w:pPr>
        <w:pStyle w:val="Heading4"/>
      </w:pPr>
      <w:r>
        <w:t>1 Corinthians 1:12</w:t>
      </w:r>
      <w:r/>
    </w:p>
    <w:p>
      <w:pPr>
        <w:pStyle w:val="Heading5"/>
      </w:pPr>
      <w:r>
        <w:t>Kila mmoja wenu husema</w:t>
      </w:r>
      <w:r/>
    </w:p>
    <w:p>
      <w:r/>
      <w:r>
        <w:t>Paulo anaelezea kwa ujumla tabia ya mgawanyiko</w:t>
      </w:r>
      <w:r/>
    </w:p>
    <w:p>
      <w:pPr>
        <w:pStyle w:val="Heading5"/>
      </w:pPr>
      <w:r>
        <w:t>Je! Kristo amegawanyika?</w:t>
      </w:r>
      <w:r/>
    </w:p>
    <w:p>
      <w:r/>
      <w:r>
        <w:t>Paulo ataka kuweka makazo kuhusu ukweli kwamba Kristo hajagawanyika lakini ni mmoja. "Haiwezekani kumgawanya Kristo katika namna mnayofanya."</w:t>
      </w:r>
      <w:r/>
    </w:p>
    <w:p>
      <w:pPr>
        <w:pStyle w:val="Heading5"/>
      </w:pPr>
      <w:r>
        <w:t>Je! Paulo alisulubiwa kwa ajili yenu?</w:t>
      </w:r>
      <w:r/>
    </w:p>
    <w:p>
      <w:r/>
      <w:r>
        <w:t>Paulo anapenda kuweka mkazo kwamba alikuwa Kristo aliyesulubiwa wala si Paulo au Apolo. " ni ni ukweli uliowazi kuwa hawakumuua Paulo pale msalabani kwa ajili ya wokovu wenu."</w:t>
      </w:r>
      <w:r/>
    </w:p>
    <w:p>
      <w:pPr>
        <w:pStyle w:val="Heading5"/>
      </w:pPr>
      <w:r>
        <w:t>Mlibatizwa kwa jina la Paulo?</w:t>
      </w:r>
      <w:r/>
    </w:p>
    <w:p>
      <w:r/>
      <w:r>
        <w:t>Paulo anaweka mkazo kwamba wote tunabatizwa katika jina la Kristo. " Na Watu hawakuwabatiza ninyi katika jina la Paulo."</w:t>
      </w:r>
      <w:r/>
    </w:p>
    <w:p>
      <w:pPr>
        <w:pStyle w:val="Heading4"/>
      </w:pPr>
      <w:r>
        <w:t>1 Corinthians 1:14</w:t>
      </w:r>
      <w:r/>
    </w:p>
    <w:p>
      <w:pPr>
        <w:pStyle w:val="Heading5"/>
      </w:pPr>
      <w:r>
        <w:t>Namshukuru Mungu</w:t>
      </w:r>
      <w:r/>
    </w:p>
    <w:p>
      <w:r/>
      <w:r>
        <w:t>Paulo anafurahia kuwa hakuwabatiza watu wengi wa pale Korintho</w:t>
      </w:r>
      <w:r/>
    </w:p>
    <w:p>
      <w:pPr>
        <w:pStyle w:val="Heading5"/>
      </w:pPr>
      <w:r>
        <w:t>sikumbatiza yeyote isipokuwa</w:t>
      </w:r>
      <w:r/>
    </w:p>
    <w:p>
      <w:r/>
      <w:r>
        <w:t>"pekee"</w:t>
      </w:r>
      <w:r/>
    </w:p>
    <w:p>
      <w:pPr>
        <w:pStyle w:val="Heading5"/>
      </w:pPr>
      <w:r>
        <w:t>Krispo</w:t>
      </w:r>
      <w:r/>
    </w:p>
    <w:p>
      <w:r/>
      <w:r>
        <w:t>Alikuwa kiongozi wa sinagogi ambaye alibadilika kuwa Mkristo.</w:t>
      </w:r>
      <w:r/>
    </w:p>
    <w:p>
      <w:pPr>
        <w:pStyle w:val="Heading5"/>
      </w:pPr>
      <w:r>
        <w:t>Gayo</w:t>
      </w:r>
      <w:r/>
    </w:p>
    <w:p>
      <w:r/>
      <w:r>
        <w:t>Alisafiri pamoja na Mtume Paulo</w:t>
      </w:r>
      <w:r/>
    </w:p>
    <w:p>
      <w:pPr>
        <w:pStyle w:val="Heading5"/>
      </w:pPr>
      <w:r>
        <w:t>Hii ilikuwa hivyo kwamba hakuna hata mmoja angesema kwamba mlibatizwa katika jina langu.</w:t>
      </w:r>
      <w:r/>
    </w:p>
    <w:p>
      <w:r/>
      <w:r>
        <w:t>"Nilijizua katika kubatiza watu zaidi kwasababu niliogopa kwamba wange jivuna baadaye kwamba nimekwisha kuwabatiza wao."</w:t>
      </w:r>
      <w:r/>
    </w:p>
    <w:p>
      <w:pPr>
        <w:pStyle w:val="Heading5"/>
      </w:pPr>
      <w:r>
        <w:t>Nyumba nzima ya Stephania</w:t>
      </w:r>
      <w:r/>
    </w:p>
    <w:p>
      <w:r/>
      <w:r>
        <w:t>Hii inahusu wanafamilia na watumwa katika nyumba(kaya) mahali Stephania, mwanaume, na kiongozi wa kaya.</w:t>
      </w:r>
      <w:r/>
    </w:p>
    <w:p>
      <w:pPr>
        <w:pStyle w:val="Heading4"/>
      </w:pPr>
      <w:r>
        <w:t>1 Corinthians 1:17</w:t>
      </w:r>
      <w:r/>
    </w:p>
    <w:p>
      <w:pPr>
        <w:pStyle w:val="Heading5"/>
      </w:pPr>
      <w:r>
        <w:t>Kristo hakunituma mimi kubatiza</w:t>
      </w:r>
      <w:r/>
    </w:p>
    <w:p>
      <w:r/>
      <w:r>
        <w:t>Hii inamaanisha kwamba ubatizo halikuwa lengo la msingi la Paulo katika huduma yake.</w:t>
      </w:r>
      <w:r/>
    </w:p>
    <w:p>
      <w:pPr>
        <w:pStyle w:val="Heading5"/>
      </w:pPr>
      <w:r>
        <w:t>maneno ya hekima ya kibinadamu...msalaba wa Kristo usionekane kuwa kitu kisichokuwa na nguvu</w:t>
      </w:r>
      <w:r/>
    </w:p>
    <w:p>
      <w:r/>
      <w:r>
        <w:t>Paulo anazungumza kwa " maneno ya hekima ya kibinadamu" ni kama vile walikuwa watu, na msalaba ulikuwa kama chombo, ambacho Yesu aliweka nguvu yake ndani ya chombo hicho. Hii ilimaanisha kuwa " maneno yanayotokana na hekima ya kibinadamu ... yasije kuondoa nguvu ya msalaba wa Kristo" au " maneno ya hekima ya kibinadamu... yasiwafanye watu washindwe kuamini ujumbe kuhusu Yesu na kuanza kujidhania kuwa wao ni wamuhimu zaidi kuliko Yesu.</w:t>
      </w:r>
      <w:r/>
    </w:p>
    <w:p>
      <w:pPr>
        <w:pStyle w:val="Heading4"/>
      </w:pPr>
      <w:r>
        <w:t>1 Corinthians 1:18</w:t>
      </w:r>
      <w:r/>
    </w:p>
    <w:p>
      <w:pPr>
        <w:pStyle w:val="Heading5"/>
      </w:pPr>
      <w:r>
        <w:t>Sentensi Unganishi</w:t>
      </w:r>
      <w:r/>
    </w:p>
    <w:p>
      <w:r/>
      <w:r>
        <w:t>Paul anasisitiza Hekima ya Mungu dhidi ya hekima ya kibidamu</w:t>
      </w:r>
      <w:r/>
    </w:p>
    <w:p>
      <w:pPr>
        <w:pStyle w:val="Heading5"/>
      </w:pPr>
      <w:r>
        <w:t>ujumbe wa msalaba</w:t>
      </w:r>
      <w:r/>
    </w:p>
    <w:p>
      <w:r/>
      <w:r>
        <w:t>"Mahubiri kuhusu kusulubiwa"au "ujumbe kuhusu kufa kwa Kristo msalabani."</w:t>
      </w:r>
      <w:r/>
    </w:p>
    <w:p>
      <w:pPr>
        <w:pStyle w:val="Heading5"/>
      </w:pPr>
      <w:r>
        <w:t>ni upuuzi</w:t>
      </w:r>
      <w:r/>
    </w:p>
    <w:p>
      <w:r/>
      <w:r>
        <w:t>"haina maana" au "ni upumbavu"</w:t>
      </w:r>
      <w:r/>
    </w:p>
    <w:p>
      <w:pPr>
        <w:pStyle w:val="Heading5"/>
      </w:pPr>
      <w:r>
        <w:t>Kwa wale wanaokufa</w:t>
      </w:r>
      <w:r/>
    </w:p>
    <w:p>
      <w:r/>
      <w:r>
        <w:t>Hapa "kufa" inamaanisha hatua ya kifo cha kiroho.</w:t>
      </w:r>
      <w:r/>
    </w:p>
    <w:p>
      <w:pPr>
        <w:pStyle w:val="Heading5"/>
      </w:pPr>
      <w:r>
        <w:t>ni nguvu ya Mungu</w:t>
      </w:r>
      <w:r/>
    </w:p>
    <w:p>
      <w:r/>
      <w:r>
        <w:t>" Mungu anafanya kazi katika utu wetu wa ndani"</w:t>
      </w:r>
      <w:r/>
    </w:p>
    <w:p>
      <w:pPr>
        <w:pStyle w:val="Heading5"/>
      </w:pPr>
      <w:r>
        <w:t>Nitaiharibu hekima ya wenye busara</w:t>
      </w:r>
      <w:r/>
    </w:p>
    <w:p>
      <w:r/>
      <w:r>
        <w:t>" nitaharibu busara za watu" au " nitaifanya mipango ya watu wenye busara isifanikiwe kabisa"</w:t>
      </w:r>
      <w:r/>
    </w:p>
    <w:p>
      <w:pPr>
        <w:pStyle w:val="Heading4"/>
      </w:pPr>
      <w:r>
        <w:t>1 Corinthians 1:20</w:t>
      </w:r>
      <w:r/>
    </w:p>
    <w:p>
      <w:pPr>
        <w:pStyle w:val="Heading5"/>
      </w:pPr>
      <w:r>
        <w:t>Yuko wapi mtu mwenye busara?Yukowapi msomi? Yuko wapi mpingaji wa dunia hii?</w:t>
      </w:r>
      <w:r/>
    </w:p>
    <w:p>
      <w:r/>
      <w:r>
        <w:t>Paulo anafafanua kwamba watu wenye busara ya kweli hawatapatikana popote. " ukiwalinganisha na busara inayopatikana kupitia Injili , hakuna watu wenye busara, hakuna wasomi, hakuna waleta hoja!"</w:t>
      </w:r>
      <w:r/>
    </w:p>
    <w:p>
      <w:pPr>
        <w:pStyle w:val="Heading5"/>
      </w:pPr>
      <w:r>
        <w:t>Msomi</w:t>
      </w:r>
      <w:r/>
    </w:p>
    <w:p>
      <w:r/>
      <w:r>
        <w:t>Ni mtu aliyefahamika kuwa na mafunzo ya hali ya juu.</w:t>
      </w:r>
      <w:r/>
    </w:p>
    <w:p>
      <w:pPr>
        <w:pStyle w:val="Heading5"/>
      </w:pPr>
      <w:r>
        <w:t>Mpingaji</w:t>
      </w:r>
      <w:r/>
    </w:p>
    <w:p>
      <w:r/>
      <w:r>
        <w:t>Ni mtu anayeleta hoja ya kupinga kulingana na anachojua au ni mtu mweye ujuzi wa kufanya mabishano mbalimbali</w:t>
      </w:r>
      <w:r/>
    </w:p>
    <w:p>
      <w:pPr>
        <w:pStyle w:val="Heading5"/>
      </w:pPr>
      <w:r>
        <w:t>Mungu hakuigeuza hekima ya dunia hii kuwa ujinga?</w:t>
      </w:r>
      <w:r/>
    </w:p>
    <w:p>
      <w:r/>
      <w:r>
        <w:t>Paulo anatumia swali hili kufafanua kile Mungu amefanya kinyume na hekima ya dunia hii. "Mungu ameonesha kuwa kila kitu kilichokuwa ni hekima kwa watu kilikuwa ni upumbavu kabisa"</w:t>
      </w:r>
      <w:r/>
    </w:p>
    <w:p>
      <w:pPr>
        <w:pStyle w:val="Heading5"/>
      </w:pPr>
      <w:r>
        <w:t>wale wanaoamini</w:t>
      </w:r>
      <w:r/>
    </w:p>
    <w:p>
      <w:r/>
      <w:r>
        <w:t>Inaweza kumaanisha: 1)Wote wanaoamini ujumbe wa Injili" au 2)wote wanaoamini katika Kristo."</w:t>
      </w:r>
      <w:r/>
    </w:p>
    <w:p>
      <w:pPr>
        <w:pStyle w:val="Heading4"/>
      </w:pPr>
      <w:r>
        <w:t>1 Corinthians 1:22</w:t>
      </w:r>
      <w:r/>
    </w:p>
    <w:p>
      <w:pPr>
        <w:pStyle w:val="Heading5"/>
      </w:pPr>
      <w:r>
        <w:t>Maelezo kwa Ujumla</w:t>
      </w:r>
      <w:r/>
    </w:p>
    <w:p>
      <w:r/>
      <w:r>
        <w:t>Hapa neno "sisi" linawakilisha Paulo na walimu wengine wa Biblia.</w:t>
      </w:r>
      <w:r/>
    </w:p>
    <w:p>
      <w:pPr>
        <w:pStyle w:val="Heading5"/>
      </w:pPr>
      <w:r>
        <w:t>Kristo aliyesulubiwa</w:t>
      </w:r>
      <w:r/>
    </w:p>
    <w:p>
      <w:r/>
      <w:r>
        <w:t>"Kuhusu Kristo, ambaye alikufa msalabani."</w:t>
      </w:r>
      <w:r/>
    </w:p>
    <w:p>
      <w:pPr>
        <w:pStyle w:val="Heading5"/>
      </w:pPr>
      <w:r>
        <w:t>Kikwazo</w:t>
      </w:r>
      <w:r/>
    </w:p>
    <w:p>
      <w:r/>
      <w:r>
        <w:t>Ni kama mtu anaweza kujikwaa juu yakizuizi barabarani, vile vile ujumbe wa wokovu kupitia kusulubiwa kwa Kristo ulikuwa kikwazo kwa Wayahudi wasiweze kuamini katika Yesu. "Kutopokelewa" au "Kikwazo sana"</w:t>
      </w:r>
      <w:r/>
    </w:p>
    <w:p>
      <w:pPr>
        <w:pStyle w:val="Heading4"/>
      </w:pPr>
      <w:r>
        <w:t>1 Corinthians 1:24</w:t>
      </w:r>
      <w:r/>
    </w:p>
    <w:p>
      <w:pPr>
        <w:pStyle w:val="Heading5"/>
      </w:pPr>
      <w:r>
        <w:t>kwa wale ambao waliitwa na Mungu</w:t>
      </w:r>
      <w:r/>
    </w:p>
    <w:p>
      <w:r/>
      <w:r>
        <w:t>"Kwa watu walioitwa na Mungu"</w:t>
      </w:r>
      <w:r/>
    </w:p>
    <w:p>
      <w:pPr>
        <w:pStyle w:val="Heading5"/>
      </w:pPr>
      <w:r>
        <w:t>Tunamhubiri Kristo</w:t>
      </w:r>
      <w:r/>
    </w:p>
    <w:p>
      <w:r/>
      <w:r>
        <w:t>"Tuna fundisha kuhusu Kristo" au "Tunawaambia watu wote kuhusu habari za Kristo."</w:t>
      </w:r>
      <w:r/>
    </w:p>
    <w:p>
      <w:pPr>
        <w:pStyle w:val="Heading5"/>
      </w:pPr>
      <w:r>
        <w:t>Kristo kama nguvu na hekima ya Mungu</w:t>
      </w:r>
      <w:r/>
    </w:p>
    <w:p>
      <w:r/>
      <w:r>
        <w:t>Inaweza kumaanisha: 1) "Mungu alitenda kwa uweza na hekima kwa kumtuma Kristo kufa kwa ajili yetu" au 2) kupitia Kristo Mungu amethihilisha jinsi alivyo na nguvu na hekima.</w:t>
      </w:r>
      <w:r/>
    </w:p>
    <w:p>
      <w:pPr>
        <w:pStyle w:val="Heading5"/>
      </w:pPr>
      <w:r>
        <w:t>nguvu...ya Mungu</w:t>
      </w:r>
      <w:r/>
    </w:p>
    <w:p>
      <w:r/>
      <w:r>
        <w:t>Maana nyingine ni kwamba Kristo ni mwenye nguvu na kupitia Kristo, Mungu anatuokoa.</w:t>
      </w:r>
      <w:r/>
    </w:p>
    <w:p>
      <w:pPr>
        <w:pStyle w:val="Heading5"/>
      </w:pPr>
      <w:r>
        <w:t>hekima ya Mungu</w:t>
      </w:r>
      <w:r/>
    </w:p>
    <w:p>
      <w:r/>
      <w:r>
        <w:t>Maana nyingine ni kuwa Mungu aweka wazi hekima yake kupitia kwa Kristo</w:t>
      </w:r>
      <w:r/>
    </w:p>
    <w:p>
      <w:pPr>
        <w:pStyle w:val="Heading5"/>
      </w:pPr>
      <w:r>
        <w:t>ujinga wa Mungu una hekima wanadamu, na udhaifu wa Mungu una nguvu zaidi ya wanadamu.</w:t>
      </w:r>
      <w:r/>
    </w:p>
    <w:p>
      <w:r/>
      <w:r>
        <w:t>"kile ambacho watu huita upumbavu wa Mungu ni hekima ya kweli kuliko busara ya wanadamu, na kile watu huita udhaifu wa Mungu ni nguvu iliyo imara zaidi ya nguvu ya wanadamu"</w:t>
      </w:r>
      <w:r/>
    </w:p>
    <w:p>
      <w:pPr>
        <w:pStyle w:val="Heading4"/>
      </w:pPr>
      <w:r>
        <w:t>1 Corinthians 1:26</w:t>
      </w:r>
      <w:r/>
    </w:p>
    <w:p>
      <w:pPr>
        <w:pStyle w:val="Heading5"/>
      </w:pPr>
      <w:r>
        <w:t>Sentensi unganishi</w:t>
      </w:r>
      <w:r/>
    </w:p>
    <w:p>
      <w:r/>
      <w:r>
        <w:t>paulo anasisitiza nafasi ya waumini Mbele za Mungu</w:t>
      </w:r>
      <w:r/>
    </w:p>
    <w:p>
      <w:pPr>
        <w:pStyle w:val="Heading5"/>
      </w:pPr>
      <w:r>
        <w:t>Si wengi wenu</w:t>
      </w:r>
      <w:r/>
    </w:p>
    <w:p>
      <w:r/>
      <w:r>
        <w:t>"Wachache tu kati yenu."</w:t>
      </w:r>
      <w:r/>
    </w:p>
    <w:p>
      <w:pPr>
        <w:pStyle w:val="Heading5"/>
      </w:pPr>
      <w:r>
        <w:t>hekima katika viwango vya kibinadamu</w:t>
      </w:r>
      <w:r/>
    </w:p>
    <w:p>
      <w:r/>
      <w:r>
        <w:t>"jambo linalokubalika kwa watu wengi kuwa ni busara"</w:t>
      </w:r>
      <w:r/>
    </w:p>
    <w:p>
      <w:pPr>
        <w:pStyle w:val="Heading5"/>
      </w:pPr>
      <w:r>
        <w:t>mlizaliwa katika ukuu</w:t>
      </w:r>
      <w:r/>
    </w:p>
    <w:p>
      <w:r/>
      <w:r>
        <w:t>"maalum kwa sababu familia yako ni muhimu" au '"kifalme"</w:t>
      </w:r>
      <w:r/>
    </w:p>
    <w:p>
      <w:pPr>
        <w:pStyle w:val="Heading5"/>
      </w:pPr>
      <w:r>
        <w:t>Mungu alichagua vitu vijinga vya dunia ili kuviaibisha vyenye hekima</w:t>
      </w:r>
      <w:r/>
    </w:p>
    <w:p>
      <w:r/>
      <w:r>
        <w:t>Mungu alichagua kutumia watu wanyenyekevu ambao viongozi wa Kiyahudi waliamini kuwa si muhimu kuthibitisha kwamba hawa viongozihawakuwa wa muhimu zaidikuliko wengine kwa Mungu.</w:t>
      </w:r>
      <w:r/>
    </w:p>
    <w:p>
      <w:pPr>
        <w:pStyle w:val="Heading5"/>
      </w:pPr>
      <w:r>
        <w:t>Mungu alichagua kilicho dhaifu katika dunia kukiaibisha chenye nguvu</w:t>
      </w:r>
      <w:r/>
    </w:p>
    <w:p>
      <w:r/>
      <w:r>
        <w:t>"Mungu aliwachagua wale ambao ulimwengu hufikiri ni dhaifu ili awaaibishe wale ambao ulimwengu hufikiri wapo imara"</w:t>
      </w:r>
      <w:r/>
    </w:p>
    <w:p>
      <w:pPr>
        <w:pStyle w:val="Heading4"/>
      </w:pPr>
      <w:r>
        <w:t>1 Corinthians 1:28</w:t>
      </w:r>
      <w:r/>
    </w:p>
    <w:p>
      <w:pPr>
        <w:pStyle w:val="Heading5"/>
      </w:pPr>
      <w:r>
        <w:t>hali ya chini na kilichodharauliwa</w:t>
      </w:r>
      <w:r/>
    </w:p>
    <w:p>
      <w:r/>
      <w:r>
        <w:t>watu ambao dunia imewakataa."Watu ambao ni wanyenyekevu na kukataliwa."</w:t>
      </w:r>
      <w:r/>
    </w:p>
    <w:p>
      <w:pPr>
        <w:pStyle w:val="Heading5"/>
      </w:pPr>
      <w:r>
        <w:t>Vitu ambavyo vimehesabiwa kuwa hakuna kitu</w:t>
      </w:r>
      <w:r/>
    </w:p>
    <w:p>
      <w:r/>
      <w:r>
        <w:t>"Vile ambavyo watu kawaida huhesabiwa havithaminiwi"</w:t>
      </w:r>
      <w:r/>
    </w:p>
    <w:p>
      <w:pPr>
        <w:pStyle w:val="Heading5"/>
      </w:pPr>
      <w:r>
        <w:t>vitu vilivyo na thamani</w:t>
      </w:r>
      <w:r/>
    </w:p>
    <w:p>
      <w:r/>
      <w:r>
        <w:t>"Vitu ambavyo watu kwa kawaida huvithamini"au "Vitu ambavyo watu hudhani vina thamani au vinathaminiwa."</w:t>
      </w:r>
      <w:r/>
    </w:p>
    <w:p>
      <w:pPr>
        <w:pStyle w:val="Heading5"/>
      </w:pPr>
      <w:r>
        <w:t>Alifanya hivi</w:t>
      </w:r>
      <w:r/>
    </w:p>
    <w:p>
      <w:r/>
      <w:r>
        <w:t>"Mungu alifanya hivi"</w:t>
      </w:r>
      <w:r/>
    </w:p>
    <w:p>
      <w:pPr>
        <w:pStyle w:val="Heading4"/>
      </w:pPr>
      <w:r>
        <w:t>1 Corinthians 1:30</w:t>
      </w:r>
      <w:r/>
    </w:p>
    <w:p>
      <w:pPr>
        <w:pStyle w:val="Heading5"/>
      </w:pPr>
      <w:r>
        <w:t>Kwa sababu kile Mungu alichofanya</w:t>
      </w:r>
      <w:r/>
    </w:p>
    <w:p>
      <w:r/>
      <w:r>
        <w:t>Hii inaonyesha kazi ya Kristo msalabani.</w:t>
      </w:r>
      <w:r/>
    </w:p>
    <w:p>
      <w:pPr>
        <w:pStyle w:val="Heading5"/>
      </w:pPr>
      <w:r>
        <w:t>Sisi... yetu</w:t>
      </w:r>
      <w:r/>
    </w:p>
    <w:p>
      <w:r/>
      <w:r>
        <w:t>Paulo anajumlisha wale waliotumika naye, pamoja na wakorintho</w:t>
      </w:r>
      <w:r/>
    </w:p>
    <w:p>
      <w:pPr>
        <w:pStyle w:val="Heading5"/>
      </w:pPr>
      <w:r>
        <w:t>Kristo Yesu, ambaye amefanyika hekima kwa ajili yetu kutoka kwa Mungu</w:t>
      </w:r>
      <w:r/>
    </w:p>
    <w:p>
      <w:r/>
      <w:r>
        <w:t>Hapa inaweza kumaanisha: 1) " Kristo Yesu aliyedhihirisha wazi kwetu jinsi Mungu alivyo wa Hekima" au 2) Kristo Yesu aliyetupatia Hekima ya Mungu"</w:t>
      </w:r>
      <w:r/>
    </w:p>
    <w:p>
      <w:pPr>
        <w:pStyle w:val="Heading5"/>
      </w:pPr>
      <w:r>
        <w:t>Anayejisifu, ajisifu katika Bwana</w:t>
      </w:r>
      <w:r/>
    </w:p>
    <w:p>
      <w:r/>
      <w:r>
        <w:t>"Kama mtu anajisifu, anapaswa kujisifu kuhusu jinsi Bwana alivyo mkuu."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1:1</w:t>
      </w:r>
      <w:r/>
    </w:p>
    <w:p>
      <w:pPr>
        <w:pStyle w:val="Heading5"/>
      </w:pPr>
      <w:r>
        <w:t>Nani aliyemwita Paulo na alimwitwa kuwa nani?</w:t>
      </w:r>
      <w:r/>
    </w:p>
    <w:p>
      <w:r/>
      <w:r>
        <w:t>Yesu Kristo alimwita Paulo kuwa mtume</w:t>
      </w:r>
      <w:r/>
    </w:p>
    <w:p>
      <w:pPr>
        <w:pStyle w:val="Heading5"/>
      </w:pPr>
      <w:r>
        <w:t>Paulo anatamani kanisa la Korintho lipokee nini kutoka kwa Mungu Baba yetu na kwa Bwana Yesu Kristo?</w:t>
      </w:r>
      <w:r/>
    </w:p>
    <w:p>
      <w:r/>
      <w:r>
        <w:t>Paulo anatamani wapate neema na amani kutoka kwa Mungu Baba yetu na kwa Bwana Yesu Kristo</w:t>
      </w:r>
      <w:r/>
    </w:p>
    <w:p>
      <w:pPr>
        <w:pStyle w:val="Heading4"/>
      </w:pPr>
      <w:r>
        <w:t>1 Corinthians 1:4</w:t>
      </w:r>
      <w:r/>
    </w:p>
    <w:p>
      <w:pPr>
        <w:pStyle w:val="Heading5"/>
      </w:pPr>
      <w:r>
        <w:t>Mungu ametajirisha kanisa la Korintho kwa namna gani?</w:t>
      </w:r>
      <w:r/>
    </w:p>
    <w:p>
      <w:r/>
      <w:r>
        <w:t>Mungu amewatajirisha katika namna zote, katika usemi wote na katika maarifa yote.</w:t>
      </w:r>
      <w:r/>
    </w:p>
    <w:p>
      <w:pPr>
        <w:pStyle w:val="Heading4"/>
      </w:pPr>
      <w:r>
        <w:t>1 Corinthians 1:7</w:t>
      </w:r>
      <w:r/>
    </w:p>
    <w:p>
      <w:pPr>
        <w:pStyle w:val="Heading5"/>
      </w:pPr>
      <w:r>
        <w:t>kitu gani ambacho Kanisa la Korintho halikupungukiwa?</w:t>
      </w:r>
      <w:r/>
    </w:p>
    <w:p>
      <w:r/>
      <w:r>
        <w:t>Hawatapungukiwa karama za rohoni</w:t>
      </w:r>
      <w:r/>
    </w:p>
    <w:p>
      <w:pPr>
        <w:pStyle w:val="Heading5"/>
      </w:pPr>
      <w:r>
        <w:t>Kwa nini Mungu ataliimarisha kanisa la Korintho katika nyakati za mwisho?</w:t>
      </w:r>
      <w:r/>
    </w:p>
    <w:p>
      <w:r/>
      <w:r>
        <w:t>Mungu atawaimarisha ili wasiwe na lawama katika siku ya Bwana wetu Yesu Kristo.</w:t>
      </w:r>
      <w:r/>
    </w:p>
    <w:p>
      <w:pPr>
        <w:pStyle w:val="Heading4"/>
      </w:pPr>
      <w:r>
        <w:t>1 Corinthians 1:10</w:t>
      </w:r>
      <w:r/>
    </w:p>
    <w:p>
      <w:pPr>
        <w:pStyle w:val="Heading5"/>
      </w:pPr>
      <w:r>
        <w:t>Paulo analisihi kanisa la Korintho kufanya nini?</w:t>
      </w:r>
      <w:r/>
    </w:p>
    <w:p>
      <w:r/>
      <w:r>
        <w:t>Paulo anawasihi wakubaliane wote na wasigawanyike katika makundi, waungane katika nia moja na kusudi moja.</w:t>
      </w:r>
      <w:r/>
    </w:p>
    <w:p>
      <w:pPr>
        <w:pStyle w:val="Heading5"/>
      </w:pPr>
      <w:r>
        <w:t>Watu wa Kloe walimtaarifu nini Paulo?</w:t>
      </w:r>
      <w:r/>
    </w:p>
    <w:p>
      <w:r/>
      <w:r>
        <w:t>Watu wa Kloe walimtaarifu Paulo kuwa kulikuwa na mgawanyiko (ugomvi) miongoni mwa watu wa kanisa la Korintho.</w:t>
      </w:r>
      <w:r/>
    </w:p>
    <w:p>
      <w:pPr>
        <w:pStyle w:val="Heading4"/>
      </w:pPr>
      <w:r>
        <w:t>1 Corinthians 1:12</w:t>
      </w:r>
      <w:r/>
    </w:p>
    <w:p>
      <w:pPr>
        <w:pStyle w:val="Heading5"/>
      </w:pPr>
      <w:r>
        <w:t>Paulo alimaanisha nini kwa kusema mgawanyiko (ugomvi)?</w:t>
      </w:r>
      <w:r/>
    </w:p>
    <w:p>
      <w:r/>
      <w:r>
        <w:t>Paulo alimanisha hivi: Kila mmoja husema, "Mimi ni wa Paulo," au "Mimi ni wa Apolo," au "Mimi ni wa Kefa," au "Mimi ni wa Kristo."</w:t>
      </w:r>
      <w:r/>
    </w:p>
    <w:p>
      <w:pPr>
        <w:pStyle w:val="Heading4"/>
      </w:pPr>
      <w:r>
        <w:t>1 Corinthians 1:14</w:t>
      </w:r>
      <w:r/>
    </w:p>
    <w:p>
      <w:pPr>
        <w:pStyle w:val="Heading5"/>
      </w:pPr>
      <w:r>
        <w:t>Kwa nini Paulo anamshukuru Mungu kwamba hakumbatiza yeyote miongoni mwao isipokuwa Krispo na Gayo?</w:t>
      </w:r>
      <w:r/>
    </w:p>
    <w:p>
      <w:r/>
      <w:r>
        <w:t>Paulo anamshukuru Mungu kwa hili kwa sababu hii isengeliwapa nafasi ya kusema walibatizwa katika jina la Paulo.</w:t>
      </w:r>
      <w:r/>
    </w:p>
    <w:p>
      <w:pPr>
        <w:pStyle w:val="Heading5"/>
      </w:pPr>
      <w:r>
        <w:t>Kwa nini Paulo anamshukuru Mungu kwamba hakumbatiza yeyote miongoni mwao isipokuwa Krispo na Gayo?</w:t>
      </w:r>
      <w:r/>
    </w:p>
    <w:p>
      <w:r/>
      <w:r>
        <w:t>Paulo anamshukuru Mungu kwa hili kwa sababu hii isengeliwapa nafasi ya kusema walibatizwa katika jina la Paulo.</w:t>
      </w:r>
      <w:r/>
    </w:p>
    <w:p>
      <w:pPr>
        <w:pStyle w:val="Heading4"/>
      </w:pPr>
      <w:r>
        <w:t>1 Corinthians 1:17</w:t>
      </w:r>
      <w:r/>
    </w:p>
    <w:p>
      <w:pPr>
        <w:pStyle w:val="Heading5"/>
      </w:pPr>
      <w:r>
        <w:t>Kristo alimtuma Paulo kufanya nini?</w:t>
      </w:r>
      <w:r/>
    </w:p>
    <w:p>
      <w:r/>
      <w:r>
        <w:t>Kristo alimtuma Paulo kuhubiri injili.</w:t>
      </w:r>
      <w:r/>
    </w:p>
    <w:p>
      <w:pPr>
        <w:pStyle w:val="Heading4"/>
      </w:pPr>
      <w:r>
        <w:t>1 Corinthians 1:18</w:t>
      </w:r>
      <w:r/>
    </w:p>
    <w:p>
      <w:pPr>
        <w:pStyle w:val="Heading5"/>
      </w:pPr>
      <w:r>
        <w:t>ujumbe wa msalaba ni nini kwa wote wanaokufa?</w:t>
      </w:r>
      <w:r/>
    </w:p>
    <w:p>
      <w:r/>
      <w:r>
        <w:t>Ujumbe wa msalaba ni kama ujinga(upumbavu) kwa wale wanaokufa.</w:t>
      </w:r>
      <w:r/>
    </w:p>
    <w:p>
      <w:pPr>
        <w:pStyle w:val="Heading5"/>
      </w:pPr>
      <w:r>
        <w:t>ujumbe wa msalaba ni nini miongoni mwa wale wanaookolewa na Mungu?</w:t>
      </w:r>
      <w:r/>
    </w:p>
    <w:p>
      <w:r/>
      <w:r>
        <w:t>Ni nguvu ya Mungu miongoni mwa wale wanaookolewa na Mungu.</w:t>
      </w:r>
      <w:r/>
    </w:p>
    <w:p>
      <w:pPr>
        <w:pStyle w:val="Heading4"/>
      </w:pPr>
      <w:r>
        <w:t>1 Corinthians 1:20</w:t>
      </w:r>
      <w:r/>
    </w:p>
    <w:p>
      <w:pPr>
        <w:pStyle w:val="Heading5"/>
      </w:pPr>
      <w:r>
        <w:t>Mungu ameigeuza hekima ya ulimwengu kuwa nini?</w:t>
      </w:r>
      <w:r/>
    </w:p>
    <w:p>
      <w:r/>
      <w:r>
        <w:t>Mungu ameigeuza hekima ya ulimwengu kuwa ujinga(upumbavu)</w:t>
      </w:r>
      <w:r/>
    </w:p>
    <w:p>
      <w:pPr>
        <w:pStyle w:val="Heading5"/>
      </w:pPr>
      <w:r>
        <w:t>Kwa nini ilimpendeza Mungu kuwaokoa wale wanaoamini kupitia upumbavu wa kuhubiri?</w:t>
      </w:r>
      <w:r/>
    </w:p>
    <w:p>
      <w:r/>
      <w:r>
        <w:t>Ilimpendeza Mungu kufanya hivi kwa sababu ulimwengu katika hekima yake haukumjua Mungu</w:t>
      </w:r>
      <w:r/>
    </w:p>
    <w:p>
      <w:pPr>
        <w:pStyle w:val="Heading4"/>
      </w:pPr>
      <w:r>
        <w:t>1 Corinthians 1:26</w:t>
      </w:r>
      <w:r/>
    </w:p>
    <w:p>
      <w:pPr>
        <w:pStyle w:val="Heading5"/>
      </w:pPr>
      <w:r>
        <w:t>Wanagapi Mungu aliwaita waliokuwa na hekima katika viwango vya kibinadamu, au wenye nguvu au uzao wa kifalme?</w:t>
      </w:r>
      <w:r/>
    </w:p>
    <w:p>
      <w:r/>
      <w:r>
        <w:t>Mungu hakuwaita wengi waliokuwa katika hali hii.</w:t>
      </w:r>
      <w:r/>
    </w:p>
    <w:p>
      <w:pPr>
        <w:pStyle w:val="Heading5"/>
      </w:pPr>
      <w:r>
        <w:t>Kwa nini Mungu alichagua vitu vijinga na dhaifu vya ulimwengu?</w:t>
      </w:r>
      <w:r/>
    </w:p>
    <w:p>
      <w:r/>
      <w:r>
        <w:t>Mungu alifanya hivyo ili kuwaaibisha wenye hekima na wenye nguvu.</w:t>
      </w:r>
      <w:r/>
    </w:p>
    <w:p>
      <w:pPr>
        <w:pStyle w:val="Heading4"/>
      </w:pPr>
      <w:r>
        <w:t>1 Corinthians 1:28</w:t>
      </w:r>
      <w:r/>
    </w:p>
    <w:p>
      <w:pPr>
        <w:pStyle w:val="Heading5"/>
      </w:pPr>
      <w:r>
        <w:t>Mungu alifanya nini ili asiwepo mtu mwenye sababu ya kujivuna mbele zake?</w:t>
      </w:r>
      <w:r/>
    </w:p>
    <w:p>
      <w:r/>
      <w:r>
        <w:t>Mungu aliwachagua walio chini na waliodharauliwa katika ulimwengu na hata vitu vile vilivyohesabiwa si kitu.</w:t>
      </w:r>
      <w:r/>
    </w:p>
    <w:p>
      <w:pPr>
        <w:pStyle w:val="Heading5"/>
      </w:pPr>
      <w:r>
        <w:t>Mungu alifanya nini ili asiwepo mtu mwenye sababu ya kujisifu mbele zake?</w:t>
      </w:r>
      <w:r/>
    </w:p>
    <w:p>
      <w:r/>
      <w:r>
        <w:t>Mungu aliwachagua walio chini na waliodharauliwa katika ulimwengu na hata vitu vile vilivyohesabiwa si kitu.</w:t>
      </w:r>
      <w:r/>
    </w:p>
    <w:p>
      <w:pPr>
        <w:pStyle w:val="Heading4"/>
      </w:pPr>
      <w:r>
        <w:t>1 Corinthians 1:30</w:t>
      </w:r>
      <w:r/>
    </w:p>
    <w:p>
      <w:pPr>
        <w:pStyle w:val="Heading5"/>
      </w:pPr>
      <w:r>
        <w:t>Kwa nini wakristo walikuwa ndani ya Kristo Yesu?</w:t>
      </w:r>
      <w:r/>
    </w:p>
    <w:p>
      <w:r/>
      <w:r>
        <w:t>Walikuwa ndani ya Kristo Yesu kwa sababu ya kile Mungu alifanya.</w:t>
      </w:r>
      <w:r/>
    </w:p>
    <w:p>
      <w:pPr>
        <w:pStyle w:val="Heading5"/>
      </w:pPr>
      <w:r>
        <w:t>Kristo Yesu amekuwaje kwa ajili yetu?</w:t>
      </w:r>
      <w:r/>
    </w:p>
    <w:p>
      <w:r/>
      <w:r>
        <w:t>Amekuwa kwetu hekima kutoka kwa Mungu- haki yetu, utakatifu, na ukombozi.</w:t>
      </w:r>
      <w:r/>
    </w:p>
    <w:p>
      <w:pPr>
        <w:pStyle w:val="Heading5"/>
      </w:pPr>
      <w:r>
        <w:t>Kama tungelijisifu, tungejisifu kwa nani?</w:t>
      </w:r>
      <w:r/>
    </w:p>
    <w:p>
      <w:r/>
      <w:r>
        <w:t>Yeyote anayejisifu, ajisifu katika Bwana.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02 Maelezo ya Jumla</w:t>
      </w:r>
      <w:r/>
    </w:p>
    <w:p>
      <w:pPr>
        <w:pStyle w:val="Heading2"/>
      </w:pPr>
      <w:r>
        <w:t>Muundo na upangiliaji</w:t>
      </w:r>
      <w:r/>
    </w:p>
    <w:p>
      <w:r/>
      <w:r>
        <w:t>Baadhi ya tafsiri huweka kila mstari wa mashairi upande wa kulia zaidi kuliko maandiko yote ili iwe rahisi kusoma. ULB hufanya hivi kwa maneno ya mistari ya 9 na 16, ambayo yanatoka Agano la Kale.</w:t>
      </w:r>
      <w:r/>
    </w:p>
    <w:p>
      <w:pPr>
        <w:pStyle w:val="Heading2"/>
      </w:pPr>
      <w:r>
        <w:t>Dhana maalum katika sura hii</w:t>
      </w:r>
      <w:r/>
    </w:p>
    <w:p>
      <w:pPr>
        <w:pStyle w:val="Heading3"/>
      </w:pPr>
      <w:r>
        <w:t>Hekima</w:t>
      </w:r>
      <w:r/>
    </w:p>
    <w:p>
      <w:r/>
      <w:r>
        <w:t>Paulo anaendeleza majadiliano kutoka sura ya kwanza ambayo yanalinganisha hekima ya binadamu na hekima ya Mungu. Kwa Paulo, hekima inaweza kuwa rahisi na mawazo ya kibinadamu kuwa pumbavu. Alisema hekima kutoka kwa Roho Mtakatifu ndiyo hekima pekee ya kweli. Paulo anatumia neno "hekima iliyofichwa" wakati anapozungumzia ukweli uliojulikana hapo awali. and )</w:t>
      </w:r>
      <w:r/>
    </w:p>
    <w:p>
      <w:pPr>
        <w:pStyle w:val="Heading2"/>
      </w:pPr>
      <w:r>
        <w:t>Links:</w:t>
      </w:r>
      <w:r/>
      <w:r/>
    </w:p>
    <w:p>
      <w:pPr>
        <w:pStyle w:val="ListBullet"/>
        <w:spacing w:line="240" w:lineRule="auto"/>
        <w:ind w:left="720"/>
      </w:pPr>
      <w:r/>
      <w:hyperlink r:id="rId27">
        <w:r>
          <w:rPr>
            <w:color w:val="0000EE"/>
            <w:u w:val="single"/>
          </w:rPr>
          <w:t>1 Corinthians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Zaman ana ja le intum, ya akuana tai, ana ma ja be kalam al nedif aw be hikma zaman kan ana be weri asrar ann Allah. </w:t>
      </w:r>
      <w:r>
        <w:rPr>
          <w:vertAlign w:val="superscript"/>
        </w:rPr>
        <w:t>2</w:t>
      </w:r>
      <w:r>
        <w:t>Leanu ana aba ashan be arufo haja tani fi zaman ana fi nus takum ile Yesua al Mesih, wa huwo al selibo.</w:t>
      </w:r>
      <w:r>
        <w:rPr>
          <w:vertAlign w:val="superscript"/>
        </w:rPr>
        <w:t>3</w:t>
      </w:r>
      <w:r>
        <w:t xml:space="preserve">Wa ana kan taban fi nus takum, wa fi khouf, wa fi mashakil ketir. </w:t>
      </w:r>
      <w:r>
        <w:rPr>
          <w:vertAlign w:val="superscript"/>
        </w:rPr>
        <w:t>4</w:t>
      </w:r>
      <w:r>
        <w:t xml:space="preserve">Wa resala wa tebshier tai kan ma be kalam ta hikma. Lakin, kan be ilan ta Ruho wa guwa tou, </w:t>
      </w:r>
      <w:r>
        <w:rPr>
          <w:vertAlign w:val="superscript"/>
        </w:rPr>
        <w:t>5</w:t>
      </w:r>
      <w:r>
        <w:t>ashan iman takum kede ma kun fi hikma ta insan, lakin fi guwa ta Allah.</w:t>
      </w:r>
      <w:r>
        <w:rPr>
          <w:vertAlign w:val="superscript"/>
        </w:rPr>
        <w:t>6</w:t>
      </w:r>
      <w:r>
        <w:t xml:space="preserve">Hasa nina be wunoso hikma fi nus ta nas al kubar, lakin de ma hikma ta dunia, aw ta hukam ta zaman de, al be kalasu. </w:t>
      </w:r>
      <w:r>
        <w:rPr>
          <w:vertAlign w:val="superscript"/>
        </w:rPr>
        <w:t>7</w:t>
      </w:r>
      <w:r>
        <w:t>Lakin, nina bi wunoso hikma ta Allah fi hagiga al duso, hikma al duso Allah kan jahizu gubal khaliga le mejid ta nina.</w:t>
      </w:r>
      <w:r>
        <w:rPr>
          <w:vertAlign w:val="superscript"/>
        </w:rPr>
        <w:t>8</w:t>
      </w:r>
      <w:r>
        <w:t xml:space="preserve">Hikma al mafi ruwasa ta dunia fahimo, leanu iza kan umon fahimo, umon kan ma selibu Rabuna ta mejid. </w:t>
      </w:r>
      <w:r>
        <w:rPr>
          <w:vertAlign w:val="superscript"/>
        </w:rPr>
        <w:t>9</w:t>
      </w:r>
      <w:r>
        <w:t>Lakin ze ma maktub," Hajat al enna ma aino, wele adana asuma, ma jaa fi fikra ta insan shunu al Allah jahizu le del al hibu huwo.</w:t>
      </w:r>
      <w:r>
        <w:rPr>
          <w:vertAlign w:val="superscript"/>
        </w:rPr>
        <w:t>10</w:t>
      </w:r>
      <w:r>
        <w:t xml:space="preserve">De hajat Allah beyno le nina bewasat ta Ruho. Leanu Ruho be fetisu kulu haja, hata hajat al fi juwa Allah. </w:t>
      </w:r>
      <w:r>
        <w:rPr>
          <w:vertAlign w:val="superscript"/>
        </w:rPr>
        <w:t>11</w:t>
      </w:r>
      <w:r>
        <w:t>Ashan muno be arufu fikra ta insan ile ruho ta insan nefsu? Kaman, mafi zol arufu hajat al fi juwa Allah ile Ruho ta Allah.</w:t>
      </w:r>
      <w:r>
        <w:rPr>
          <w:vertAlign w:val="superscript"/>
        </w:rPr>
        <w:t>12</w:t>
      </w:r>
      <w:r>
        <w:t xml:space="preserve">Lakin nina ma ligo ruho ta dunia, lakin Ruho al min Allah, ashan nina bi arufu hajat al wede le nina majani min Allah. </w:t>
      </w:r>
      <w:r>
        <w:rPr>
          <w:vertAlign w:val="superscript"/>
        </w:rPr>
        <w:t>13</w:t>
      </w:r>
      <w:r>
        <w:t>Nina bi wunoso ann hajat be kelimat ma derisu be hikma ta insan, lakin be Ruho, Ruho be tarjemo hajat ta ruho le nas ta ruho.</w:t>
      </w:r>
      <w:r>
        <w:rPr>
          <w:vertAlign w:val="superscript"/>
        </w:rPr>
        <w:t>14</w:t>
      </w:r>
      <w:r>
        <w:t xml:space="preserve">Zol al ma ruhi ma be lego hajat ta Ruho ta Allah, ashan huwo ze haja beled le huwo. Huwo ma be ageder arufo ashan huwo ma indo ihsas ta ruho. </w:t>
      </w:r>
      <w:r>
        <w:rPr>
          <w:vertAlign w:val="superscript"/>
        </w:rPr>
        <w:t>15</w:t>
      </w:r>
      <w:r>
        <w:t xml:space="preserve">Zol al ruhi be hukumo (meizo) kulu hajat, lakin huwo ma be hakimu ma nas tanin." </w:t>
      </w:r>
      <w:r>
        <w:rPr>
          <w:vertAlign w:val="superscript"/>
        </w:rPr>
        <w:t>16</w:t>
      </w:r>
      <w:r>
        <w:t>Leanu munu yao bi arufo fikra ta Rabuna, al huwo be alimo huwo? " Lakin nina indu fikra ta Al Mesih.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Nilipokuja kwenu kaka na dada zangu, sikuja kwa maneno ya ushawishi na hekima kama nilivyohubiri kweli iliyofichika kuhusu Mungu.</w:t>
      </w:r>
      <w:r>
        <w:rPr>
          <w:vertAlign w:val="superscript"/>
        </w:rPr>
        <w:t>2</w:t>
      </w:r>
      <w:r>
        <w:t>Niliamua kutojua chochote nilipokuwa miongoni mwenu isipokuwa Yesu Kristo, na yeye aliyesulubiwa.</w:t>
      </w:r>
      <w:r>
        <w:rPr>
          <w:vertAlign w:val="superscript"/>
        </w:rPr>
        <w:t>3</w:t>
      </w:r>
      <w:r>
        <w:t>Na nilikuwa nanyi katika udhaifu, na katika hofu, na katika kutetemeka sana.</w:t>
      </w:r>
      <w:r>
        <w:rPr>
          <w:vertAlign w:val="superscript"/>
        </w:rPr>
        <w:t>4</w:t>
      </w:r>
      <w:r>
        <w:t>Na ujumbe wangu na kuhubiri kwangu hakukuwa katika maneno ya ushawishi na hekima. Badala yake, yalikuwa katika kudhihirisha dalili za Roho na za nguvu,</w:t>
      </w:r>
      <w:r>
        <w:rPr>
          <w:vertAlign w:val="superscript"/>
        </w:rPr>
        <w:t>5</w:t>
      </w:r>
      <w:r>
        <w:t>ili kwamba imani yenu isiwe katika hekima ya wanadadamu, bali katika nguvu ya Mungu.</w:t>
      </w:r>
    </w:p>
    <w:p>
      <w:r/>
      <w:r>
        <w:rPr>
          <w:vertAlign w:val="superscript"/>
        </w:rPr>
        <w:t>6</w:t>
      </w:r>
      <w:r>
        <w:t>Sasa tunaizungumza hekima miongoni mwa watu wazima, lakini si hekima ya dunia hii, au ya watawala wa nyakati hizi, ambao wanaopita.</w:t>
      </w:r>
      <w:r>
        <w:rPr>
          <w:vertAlign w:val="superscript"/>
        </w:rPr>
        <w:t>7</w:t>
      </w:r>
      <w:r>
        <w:t>Badala yake, tunaizungumza hekima ya Mungu katika ukweli uliofichika, hekima iliyofichika ambayo Mungu aliichagua kabla ya nyakati za utukufu wetu.</w:t>
      </w:r>
      <w:r>
        <w:rPr>
          <w:vertAlign w:val="superscript"/>
        </w:rPr>
        <w:t>8</w:t>
      </w:r>
      <w:r>
        <w:t>Hakuna yeyote wa watawala wa nyakati hizi aliyeijua hekima hii, Kama wangeifahamu katika nyakati zile, wasingelimsulubisha Bwana wa utukufu.</w:t>
      </w:r>
      <w:r>
        <w:rPr>
          <w:vertAlign w:val="superscript"/>
        </w:rPr>
        <w:t>9</w:t>
      </w:r>
      <w:r>
        <w:t>Lakini kama ilivyoandikwa, “Mambo mbayo hakuna jicho limeyaona, hakuna sikio lililoyasikia, mawazo hayakufikiri, mambo ambayo Mungu ameyaandaa kwa ajili ya wale wampendao yeye.”</w:t>
      </w:r>
    </w:p>
    <w:p>
      <w:pPr>
        <w:pBdr>
          <w:bottom w:val="single" w:sz="6" w:space="1" w:color="auto"/>
        </w:pBdr>
      </w:pPr>
      <w:r/>
      <w:r>
        <w:rPr>
          <w:vertAlign w:val="superscript"/>
        </w:rPr>
        <w:t>10</w:t>
      </w:r>
      <w:r>
        <w:t>Haya ni mambo ambayo Mungu ameyafunua kwetu kupitia Roho, Kwa kuwa Roho huchunguza kila kitu, hata mambo ya ndani ya Mungu.</w:t>
      </w:r>
      <w:r>
        <w:rPr>
          <w:vertAlign w:val="superscript"/>
        </w:rPr>
        <w:t>11</w:t>
      </w:r>
      <w:r>
        <w:t>Kwa kuwa nani afahamuye mawazo ya mtu, isipokuwa roho ya mtu ndani yake? Hivyo pia, hakuna ajuaye mambo ya ndani ya Mungu, isipokuwa Roho wa Mungu.</w:t>
      </w:r>
      <w:r>
        <w:rPr>
          <w:vertAlign w:val="superscript"/>
        </w:rPr>
        <w:t>12</w:t>
      </w:r>
      <w:r>
        <w:t>Lakini sisi hatukupokea roho ya dunia, bali Roho ambaye anatoka kwa Mungu, ili tuweze kujua mambo tuliyopewa na Mungu kwa uhuru.</w:t>
      </w:r>
      <w:r>
        <w:rPr>
          <w:vertAlign w:val="superscript"/>
        </w:rPr>
        <w:t>13</w:t>
      </w:r>
      <w:r>
        <w:t>Tunasema mambo haya kwa maneno, ambayo hekima ya mtu haiwezi kufundisha, lakini ambayo Roho hutufundisha. Roho hutafasiri maneno ya kiroho kwa hekima ya kiroho.</w:t>
      </w:r>
      <w:r>
        <w:rPr>
          <w:vertAlign w:val="superscript"/>
        </w:rPr>
        <w:t>14</w:t>
      </w:r>
      <w:r>
        <w:t>Mtu asiye wa kiroho hapokei mambo ambayo ni ya Roho wa Mungu, kwa kuwa hayo ni upuuzi kwake. Hawezi kuyajua kwa sababu yanatambuliwa kiroho.</w:t>
      </w:r>
      <w:r>
        <w:rPr>
          <w:vertAlign w:val="superscript"/>
        </w:rPr>
        <w:t>15</w:t>
      </w:r>
      <w:r>
        <w:t>Kwa yule wa kiroho huhukumu mambo yote. Lakini huhukumiwa na wengine.</w:t>
      </w:r>
      <w:r>
        <w:rPr>
          <w:vertAlign w:val="superscript"/>
        </w:rPr>
        <w:t>16</w:t>
      </w:r>
      <w:r>
        <w:t>“Ni nani anaweza kuyajua mawazo ya Bwana, ambaye anaweza kumfundisha yeye?” Lakini tuna mawazo ya Kristo.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2:1</w:t>
      </w:r>
      <w:r/>
    </w:p>
    <w:p>
      <w:pPr>
        <w:pStyle w:val="Heading5"/>
      </w:pPr>
      <w:r>
        <w:t>Sentensi Unganishi</w:t>
      </w:r>
      <w:r/>
    </w:p>
    <w:p>
      <w:r/>
      <w:r>
        <w:t>Paulo anatofautisha kati ya hekima ya kibinadamu na hekima ya Mungu. anaeka mkazo kuwa hekima ya kiroho hutoka kwa Mungu.</w:t>
      </w:r>
      <w:r/>
    </w:p>
    <w:p>
      <w:pPr>
        <w:pStyle w:val="Heading5"/>
      </w:pPr>
      <w:r>
        <w:t>kaka na dada zangu</w:t>
      </w:r>
      <w:r/>
    </w:p>
    <w:p>
      <w:r/>
      <w:r>
        <w:t>Hii inamaanisha washirika wote(wakristo), wanaume na wanawake.</w:t>
      </w:r>
      <w:r/>
    </w:p>
    <w:p>
      <w:pPr>
        <w:pStyle w:val="Heading5"/>
      </w:pPr>
      <w:r>
        <w:t>Niliamua kutojua chochote...isipokuwa Yesu Kristo</w:t>
      </w:r>
      <w:r/>
    </w:p>
    <w:p>
      <w:r/>
      <w:r>
        <w:t>Paulo alilenga katika kusulubiwa kwa Kristo badala ya mawazo ya kibinandamu: " niliamua kuzungumza zaidi... kuhusu Kristo Yesu</w:t>
      </w:r>
      <w:r/>
    </w:p>
    <w:p>
      <w:pPr>
        <w:pStyle w:val="Heading4"/>
      </w:pPr>
      <w:r>
        <w:t>1 Corinthians 2:3</w:t>
      </w:r>
      <w:r/>
    </w:p>
    <w:p>
      <w:pPr>
        <w:pStyle w:val="Heading5"/>
      </w:pPr>
      <w:r>
        <w:t>Nilikuwa pamoja nanyi</w:t>
      </w:r>
      <w:r/>
    </w:p>
    <w:p>
      <w:r/>
      <w:r>
        <w:t>"Nili kuwa nina watembelea</w:t>
      </w:r>
      <w:r/>
    </w:p>
    <w:p>
      <w:pPr>
        <w:pStyle w:val="Heading5"/>
      </w:pPr>
      <w:r>
        <w:t>Katika udhaifu</w:t>
      </w:r>
      <w:r/>
    </w:p>
    <w:p>
      <w:r/>
      <w:r>
        <w:t>Inawezekana maana ni 1) "udhaifu wa kimwili" au 2) "Kujisikia kupungukiwa."</w:t>
      </w:r>
      <w:r/>
    </w:p>
    <w:p>
      <w:pPr>
        <w:pStyle w:val="Heading5"/>
      </w:pPr>
      <w:r>
        <w:t>maneno ya ushawishi</w:t>
      </w:r>
      <w:r/>
    </w:p>
    <w:p>
      <w:r/>
      <w:r>
        <w:t>Ni maneno yanayoonekana kuwa ya busara, na msemaji anategemea watu wafanye anachosema au waamini.</w:t>
      </w:r>
      <w:r/>
    </w:p>
    <w:p>
      <w:pPr>
        <w:pStyle w:val="Heading4"/>
      </w:pPr>
      <w:r>
        <w:t>1 Corinthians 2:6</w:t>
      </w:r>
      <w:r/>
    </w:p>
    <w:p>
      <w:pPr>
        <w:pStyle w:val="Heading5"/>
      </w:pPr>
      <w:r>
        <w:t>Maelezo ya Jumla</w:t>
      </w:r>
      <w:r/>
    </w:p>
    <w:p>
      <w:r/>
      <w:r>
        <w:t>Paulo anaanza kufafanuao hoja yake, kwamba anaposema hekima anamaana gani kwa wasomaji wake.</w:t>
      </w:r>
      <w:r/>
    </w:p>
    <w:p>
      <w:pPr>
        <w:pStyle w:val="Heading5"/>
      </w:pPr>
      <w:r>
        <w:t>Sasa tunaizungumza</w:t>
      </w:r>
      <w:r/>
    </w:p>
    <w:p>
      <w:r/>
      <w:r>
        <w:t>Neno "sasa" limetumiwa hapa kama alama ya kuonesha fundisho kuu. Paulo anaelezea kuwa hekima ya kweli ni ile hekima ya Mungu.</w:t>
      </w:r>
      <w:r/>
    </w:p>
    <w:p>
      <w:pPr>
        <w:pStyle w:val="Heading5"/>
      </w:pPr>
      <w:r>
        <w:t>watu wazima</w:t>
      </w:r>
      <w:r/>
    </w:p>
    <w:p>
      <w:r/>
      <w:r>
        <w:t>"Waumini walikomaa kiimani"</w:t>
      </w:r>
      <w:r/>
    </w:p>
    <w:p>
      <w:pPr>
        <w:pStyle w:val="Heading5"/>
      </w:pPr>
      <w:r>
        <w:t>kabla ya nyakati</w:t>
      </w:r>
      <w:r/>
    </w:p>
    <w:p>
      <w:r/>
      <w:r>
        <w:t>" Kabla Mungu hajaumba chochote"</w:t>
      </w:r>
      <w:r/>
    </w:p>
    <w:p>
      <w:pPr>
        <w:pStyle w:val="Heading5"/>
      </w:pPr>
      <w:r>
        <w:t>za utukufu wetu</w:t>
      </w:r>
      <w:r/>
    </w:p>
    <w:p>
      <w:r/>
      <w:r>
        <w:t>" ili kudhibitisha ujio wa kutukuzwa kwetu"</w:t>
      </w:r>
      <w:r/>
    </w:p>
    <w:p>
      <w:pPr>
        <w:pStyle w:val="Heading4"/>
      </w:pPr>
      <w:r>
        <w:t>1 Corinthians 2:8</w:t>
      </w:r>
      <w:r/>
    </w:p>
    <w:p>
      <w:pPr>
        <w:pStyle w:val="Heading5"/>
      </w:pPr>
      <w:r>
        <w:t>Bwana wa utukufu</w:t>
      </w:r>
      <w:r/>
    </w:p>
    <w:p>
      <w:r/>
      <w:r>
        <w:t>"Yesu, Bwana wa utukufu."</w:t>
      </w:r>
      <w:r/>
    </w:p>
    <w:p>
      <w:pPr>
        <w:pStyle w:val="Heading5"/>
      </w:pPr>
      <w:r>
        <w:t>Mambo ambayo hakuna macho...hayakufikiri, mambo ambayo ...wampendao Mungu</w:t>
      </w:r>
      <w:r/>
    </w:p>
    <w:p>
      <w:r/>
      <w:r>
        <w:t>Inataja sehemu tatu za mwili wa mtu kumaanisha kwamba hakuna mtu aliyekwisha kuwa na ufahamu wa kina kwa vitu ambavyo Mungu ameandaa.</w:t>
      </w:r>
      <w:r/>
    </w:p>
    <w:p>
      <w:pPr>
        <w:pStyle w:val="Heading5"/>
      </w:pPr>
      <w:r>
        <w:t>Mambo mbayo hakuna jicho limeyaona, hakuna sikio lililoyasikia, mawazo hayakufikiri</w:t>
      </w:r>
      <w:r/>
    </w:p>
    <w:p>
      <w:r/>
      <w:r>
        <w:t>Inataja sehemu tatu za mwili wa mtu kumaanisha kwamba hakuna mtu aliyekwisha kuwa na ufahamu wa kina kwa vitu ambavyo Mungu ameandaa.</w:t>
      </w:r>
      <w:r/>
    </w:p>
    <w:p>
      <w:pPr>
        <w:pStyle w:val="Heading5"/>
      </w:pPr>
      <w:r>
        <w:t>Vitu vile Mungu amekwisha andaa kwa wale wanampenda yeye.</w:t>
      </w:r>
      <w:r/>
    </w:p>
    <w:p>
      <w:r/>
      <w:r>
        <w:t>Bwana amekwisha umba mbinguni vitu vya ajabu kwa wote wanaompenda yeye.</w:t>
      </w:r>
      <w:r/>
    </w:p>
    <w:p>
      <w:pPr>
        <w:pStyle w:val="Heading4"/>
      </w:pPr>
      <w:r>
        <w:t>1 Corinthians 2:10</w:t>
      </w:r>
      <w:r/>
    </w:p>
    <w:p>
      <w:pPr>
        <w:pStyle w:val="Heading5"/>
      </w:pPr>
      <w:r>
        <w:t>Hivi ni vitu</w:t>
      </w:r>
      <w:r/>
    </w:p>
    <w:p>
      <w:r/>
      <w:r>
        <w:t>Paulo anazunguza kuhusu uhalisia wa Yesu na msalaba. mambo ambayo hakuyaeleza kwa kina 2:8 anayafafanua sasa.</w:t>
      </w:r>
      <w:r/>
    </w:p>
    <w:p>
      <w:pPr>
        <w:pStyle w:val="Heading5"/>
      </w:pPr>
      <w:r>
        <w:t>Nani ajuaye mawazo ya mtu isipokuwa ni roho ya mtu katika yeye?</w:t>
      </w:r>
      <w:r/>
    </w:p>
    <w:p>
      <w:r/>
      <w:r>
        <w:t>Paulo alitumia swali kufafanua kwamba hakuna yeyote ajuaye ni nini mtu anawaza isipokuwa mtu mwenyewe. "Hakuna yeyoteajuaye ni nini mtu anawaza isipokuwa roho ya mtu."</w:t>
      </w:r>
      <w:r/>
    </w:p>
    <w:p>
      <w:pPr>
        <w:pStyle w:val="Heading5"/>
      </w:pPr>
      <w:r>
        <w:t>Roho ya mtu</w:t>
      </w:r>
      <w:r/>
    </w:p>
    <w:p>
      <w:r/>
      <w:r>
        <w:t>Hii inaonyesha ndani ya mtu,asili ya kiroho yeye</w:t>
      </w:r>
      <w:r/>
    </w:p>
    <w:p>
      <w:pPr>
        <w:pStyle w:val="Heading5"/>
      </w:pPr>
      <w:r>
        <w:t>Hakuna yeyote ajuaye vitu vya ndani ya Mungu isipokuwaRoho wa Mungu</w:t>
      </w:r>
      <w:r/>
    </w:p>
    <w:p>
      <w:r/>
      <w:r>
        <w:t>"Roho wa Mungutu ajuaye vitu vya ndani ya Mungu"</w:t>
      </w:r>
      <w:r/>
    </w:p>
    <w:p>
      <w:pPr>
        <w:pStyle w:val="Heading4"/>
      </w:pPr>
      <w:r>
        <w:t>1 Corinthians 2:12</w:t>
      </w:r>
      <w:r/>
    </w:p>
    <w:p>
      <w:pPr>
        <w:pStyle w:val="Heading5"/>
      </w:pPr>
      <w:r>
        <w:t>Maelezo ya Jumla</w:t>
      </w:r>
      <w:r/>
    </w:p>
    <w:p>
      <w:r/>
      <w:r>
        <w:t>Hapa "sisi" inajumlisha Paulo na wasikilizaji wake.</w:t>
      </w:r>
      <w:r/>
    </w:p>
    <w:p>
      <w:pPr>
        <w:pStyle w:val="Heading5"/>
      </w:pPr>
      <w:r>
        <w:t>tuliyopewa na Mungu</w:t>
      </w:r>
      <w:r/>
    </w:p>
    <w:p>
      <w:r/>
      <w:r>
        <w:t>"Kwamba Mungu alitupatia bure " au "kwamba Mungu ametupa kabisa bila malipo"</w:t>
      </w:r>
      <w:r/>
    </w:p>
    <w:p>
      <w:pPr>
        <w:pStyle w:val="Heading5"/>
      </w:pPr>
      <w:r>
        <w:t>Roho hutafasiri maneno ya kiroho kwa hekima ya kiroho</w:t>
      </w:r>
      <w:r/>
    </w:p>
    <w:p>
      <w:r/>
      <w:r>
        <w:t>Roho Mtakatifu huwasiliana kweli wa Mungu kwa waumini katika maneno ya rohoyenyewew na hutupa yenyewe hekima yake yenyewe.</w:t>
      </w:r>
      <w:r/>
    </w:p>
    <w:p>
      <w:pPr>
        <w:pStyle w:val="Heading5"/>
      </w:pPr>
      <w:r>
        <w:t>hutafasiri</w:t>
      </w:r>
      <w:r/>
    </w:p>
    <w:p>
      <w:r/>
      <w:r>
        <w:t>"fafanua"</w:t>
      </w:r>
      <w:r/>
    </w:p>
    <w:p>
      <w:pPr>
        <w:pStyle w:val="Heading4"/>
      </w:pPr>
      <w:r>
        <w:t>1 Corinthians 2:14</w:t>
      </w:r>
      <w:r/>
    </w:p>
    <w:p>
      <w:pPr>
        <w:pStyle w:val="Heading5"/>
      </w:pPr>
      <w:r>
        <w:t>Maelezo ya jumla</w:t>
      </w:r>
      <w:r/>
    </w:p>
    <w:p>
      <w:r/>
      <w:r>
        <w:t>hapa neno "sisi" linajumuisha Paulo pamoja hadhira (watu anaowaandikia)</w:t>
      </w:r>
      <w:r/>
    </w:p>
    <w:p>
      <w:pPr>
        <w:pStyle w:val="Heading5"/>
      </w:pPr>
      <w:r>
        <w:t>Mtu si wa kiroho</w:t>
      </w:r>
      <w:r/>
    </w:p>
    <w:p>
      <w:r/>
      <w:r>
        <w:t>Mtu asiye mkristo,ambaye bado hajapokea Roho Mtakatifu.</w:t>
      </w:r>
      <w:r/>
    </w:p>
    <w:p>
      <w:pPr>
        <w:pStyle w:val="Heading5"/>
      </w:pPr>
      <w:r>
        <w:t>yanatambuliwa kiroho.</w:t>
      </w:r>
      <w:r/>
    </w:p>
    <w:p>
      <w:r/>
      <w:r>
        <w:t>"Kwa sababu kufahamu mambo haya kuanatokana na msaada wa Roho"</w:t>
      </w:r>
      <w:r/>
    </w:p>
    <w:p>
      <w:pPr>
        <w:pStyle w:val="Heading5"/>
      </w:pPr>
      <w:r>
        <w:t>Kwa yule wa kiroho</w:t>
      </w:r>
      <w:r/>
    </w:p>
    <w:p>
      <w:r/>
      <w:r>
        <w:t>"Muumini, aliyepokea Roho"</w:t>
      </w:r>
      <w:r/>
    </w:p>
    <w:p>
      <w:pPr>
        <w:pStyle w:val="Heading5"/>
      </w:pPr>
      <w:r>
        <w:t>Ni nani anaweza kuyajua mawazo ya Bwana, ambaye anaweza kumfundisha yeye?</w:t>
      </w:r>
      <w:r/>
    </w:p>
    <w:p>
      <w:r/>
      <w:r>
        <w:t>Paulo alitumia hili swali kufafanua kwamba hakuna yeyote ajuaye mawazo ya Bwana. "Hakuna yeyote anaweza kujua mawazo ya Bwana.Hivyo hakuna yeyote anaweza kumfundisha Bwana kitu chochote ambacho hakukifahamu kabla."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2:1</w:t>
      </w:r>
      <w:r/>
    </w:p>
    <w:p>
      <w:pPr>
        <w:pStyle w:val="Heading5"/>
      </w:pPr>
      <w:r>
        <w:t>Katika hali ipi Paulo alikuja kwa wakorintho alipohubiri kweli ya Mungu iliyofichika?</w:t>
      </w:r>
      <w:r/>
    </w:p>
    <w:p>
      <w:r/>
      <w:r>
        <w:t>Paulo hakuja na maneno ya ujanja au hekima alipohubiri kweli ya Mungu iliyofichika.</w:t>
      </w:r>
      <w:r/>
    </w:p>
    <w:p>
      <w:pPr>
        <w:pStyle w:val="Heading5"/>
      </w:pPr>
      <w:r>
        <w:t>Paulo aliamua kujua jambo gani alipokuwa miongoni mwa Wakorintho?</w:t>
      </w:r>
      <w:r/>
    </w:p>
    <w:p>
      <w:r/>
      <w:r>
        <w:t>Paulo aliamua asijue chochote isipokuwa Kristo na kusulubiwa kwake.</w:t>
      </w:r>
      <w:r/>
    </w:p>
    <w:p>
      <w:pPr>
        <w:pStyle w:val="Heading4"/>
      </w:pPr>
      <w:r>
        <w:t>1 Corinthians 2:3</w:t>
      </w:r>
      <w:r/>
    </w:p>
    <w:p>
      <w:pPr>
        <w:pStyle w:val="Heading5"/>
      </w:pPr>
      <w:r>
        <w:t>Kwa nini ujumbe wa Paulo na kuhubiri kwake ulikuwa katika kumdhihirisha Roho na nguvu badala ya maneno ya kushawishi yenye hekima?</w:t>
      </w:r>
      <w:r/>
    </w:p>
    <w:p>
      <w:r/>
      <w:r>
        <w:t>Ilikuwa hivyo ili imani yao isiwe katika hekima ya kibinadamu lakini katika nguvu ya Mungu.</w:t>
      </w:r>
      <w:r/>
    </w:p>
    <w:p>
      <w:pPr>
        <w:pStyle w:val="Heading5"/>
      </w:pPr>
      <w:r>
        <w:t>Kwa nini ujumbe wa Paulo na kuhubiri kwake ulikuwa katika kumdhihirisha Roho na nguvu badala ya maneno ya kushawishi yenye hekima?</w:t>
      </w:r>
      <w:r/>
    </w:p>
    <w:p>
      <w:r/>
      <w:r>
        <w:t>Ilikuwa hivyo ili imani yao isiwe katika hekima ya kibinadamu lakini katika nguvu ya Mungu.</w:t>
      </w:r>
      <w:r/>
    </w:p>
    <w:p>
      <w:pPr>
        <w:pStyle w:val="Heading4"/>
      </w:pPr>
      <w:r>
        <w:t>1 Corinthians 2:6</w:t>
      </w:r>
      <w:r/>
    </w:p>
    <w:p>
      <w:pPr>
        <w:pStyle w:val="Heading5"/>
      </w:pPr>
      <w:r>
        <w:t>Paulo na wenzake walizungumza kuhusu hekima gani?</w:t>
      </w:r>
      <w:r/>
    </w:p>
    <w:p>
      <w:r/>
      <w:r>
        <w:t>Walizungumza kuhusu hekima ya Mungu katika ukweli uliofichika, -hekima ya Mungu iliyofichika ambayo Mungu alitujalia kabla ya nyakati za utukufu wetu.</w:t>
      </w:r>
      <w:r/>
    </w:p>
    <w:p>
      <w:pPr>
        <w:pStyle w:val="Heading4"/>
      </w:pPr>
      <w:r>
        <w:t>1 Corinthians 2:8</w:t>
      </w:r>
      <w:r/>
    </w:p>
    <w:p>
      <w:pPr>
        <w:pStyle w:val="Heading5"/>
      </w:pPr>
      <w:r>
        <w:t>Kama watawala wa nyakati za Paulo wangelijua hekima ya Mungu jambo gani wasingefanya?</w:t>
      </w:r>
      <w:r/>
    </w:p>
    <w:p>
      <w:r/>
      <w:r>
        <w:t>Kama wale watawala wangejua hekima ya Mungu wasingemsulubisha Bwana wa Utukufu.</w:t>
      </w:r>
      <w:r/>
    </w:p>
    <w:p>
      <w:pPr>
        <w:pStyle w:val="Heading4"/>
      </w:pPr>
      <w:r>
        <w:t>1 Corinthians 2:10</w:t>
      </w:r>
      <w:r/>
    </w:p>
    <w:p>
      <w:pPr>
        <w:pStyle w:val="Heading5"/>
      </w:pPr>
      <w:r>
        <w:t>Paulo na wale waliokuwa naye walijuaje hekima ya Mungu?</w:t>
      </w:r>
      <w:r/>
    </w:p>
    <w:p>
      <w:r/>
      <w:r>
        <w:t>Mungu aliwafunua mambo hayo kupitia Roho.</w:t>
      </w:r>
      <w:r/>
    </w:p>
    <w:p>
      <w:pPr>
        <w:pStyle w:val="Heading5"/>
      </w:pPr>
      <w:r>
        <w:t>Nani anayejua mambo yaliyoko ndani ya Mungu?</w:t>
      </w:r>
      <w:r/>
    </w:p>
    <w:p>
      <w:r/>
      <w:r>
        <w:t>Ni Roho wa Mungu ndiye ajuaye mambo yaliyo ndani ya Mungu.</w:t>
      </w:r>
      <w:r/>
    </w:p>
    <w:p>
      <w:pPr>
        <w:pStyle w:val="Heading4"/>
      </w:pPr>
      <w:r>
        <w:t>1 Corinthians 2:12</w:t>
      </w:r>
      <w:r/>
    </w:p>
    <w:p>
      <w:pPr>
        <w:pStyle w:val="Heading5"/>
      </w:pPr>
      <w:r>
        <w:t>Sababu mojawapo ni ipi Paulo na wenzake walipokea Roho ambaye anatoka kwa Mungu?</w:t>
      </w:r>
      <w:r/>
    </w:p>
    <w:p>
      <w:r/>
      <w:r>
        <w:t>Walipokea Roho ambaye anatoka kwa Mungu ili kwamba waweza kujua vitu kamili tulivyopewa na Mungu.</w:t>
      </w:r>
      <w:r/>
    </w:p>
    <w:p>
      <w:pPr>
        <w:pStyle w:val="Heading4"/>
      </w:pPr>
      <w:r>
        <w:t>1 Corinthians 2:14</w:t>
      </w:r>
      <w:r/>
    </w:p>
    <w:p>
      <w:pPr>
        <w:pStyle w:val="Heading5"/>
      </w:pPr>
      <w:r>
        <w:t>Kwa nini mtu asiye wa rohoni hawezi kupokea au kujua vitu vile vya Roho wa Mungu?</w:t>
      </w:r>
      <w:r/>
    </w:p>
    <w:p>
      <w:r/>
      <w:r>
        <w:t>Mtu asiye wa rohoni hawezi kuvipokea hivyo kwa sababu ni vya upuuzi kwake na hawezi kujua vyote kwa sababu vinatambuliwa kwa namna ya Kiroho.</w:t>
      </w:r>
      <w:r/>
    </w:p>
    <w:p>
      <w:pPr>
        <w:pStyle w:val="Heading5"/>
      </w:pPr>
      <w:r>
        <w:t>Paulo alisema ni mawazo(nia) ya namna gani waliyonayo watu wanaoamini katika Yesu?</w:t>
      </w:r>
      <w:r/>
    </w:p>
    <w:p>
      <w:r/>
      <w:r>
        <w:t>Paulo alisema wana mawazo(nia) ya Kristo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03 Maelezo ya Jumla</w:t>
      </w:r>
      <w:r/>
    </w:p>
    <w:p>
      <w:pPr>
        <w:pStyle w:val="Heading2"/>
      </w:pPr>
      <w:r>
        <w:t>Muundo na upangiliaji</w:t>
      </w:r>
      <w:r/>
    </w:p>
    <w:p>
      <w:r/>
      <w:r>
        <w:t>Baadhi ya tafsiri huweka nukuu kutoka kwa Agano la Kale upande wa kulia zaidi kwenye ukurasa ili iwe rahisi kusoma. ULB inafanya hivyo kwa maneno yaliyotajwa kwenye mistari ya 19 na 20.</w:t>
      </w:r>
      <w:r/>
    </w:p>
    <w:p>
      <w:pPr>
        <w:pStyle w:val="Heading2"/>
      </w:pPr>
      <w:r>
        <w:t>Dhana maalum katika sura hii</w:t>
      </w:r>
      <w:r/>
    </w:p>
    <w:p>
      <w:pPr>
        <w:pStyle w:val="Heading3"/>
      </w:pPr>
      <w:r>
        <w:t>Watu wa kimwili</w:t>
      </w:r>
      <w:r/>
    </w:p>
    <w:p>
      <w:r/>
      <w:r>
        <w:t>Waumini wa Korintho walikuwa hawajakomaa kwa sababu ya vitendo vyao vibaya. Anawaita "wa kimwili," maana matendo yao ni kama ya wasioamini. Neno hili linatumika kwa kinyume na wale ambao ni wa "kiroho." Wakristo wanaofuata "mwili" wao wanatenda upumbavu. Wao wanafuata hekima ya ulimwengu. , , and and )</w:t>
      </w:r>
      <w:r/>
    </w:p>
    <w:p>
      <w:pPr>
        <w:pStyle w:val="Heading2"/>
      </w:pPr>
      <w:r>
        <w:t>Takwimu muhimu za matamshi katika sura hii</w:t>
      </w:r>
      <w:r/>
    </w:p>
    <w:p>
      <w:pPr>
        <w:pStyle w:val="Heading3"/>
      </w:pPr>
      <w:r>
        <w:t>Mifano</w:t>
      </w:r>
      <w:r/>
    </w:p>
    <w:p>
      <w:r/>
      <w:r>
        <w:t>Kuna mifano nyingi katika sura hii. Paulo anatumia "watoto" na "maziwa" ili kuonyesha kutokomaa kwa kiroho. Anatumia mifano nyingi na kumwagilia maji ili kuelezea majukumu yake na Apolo katika kukuza kanisa la Korintho. Paulo anatumia mifano mingine katika kusaidia kufundisha ukweli wa kiroho kwa Wakorintho na kuwasaidia kuelewa mafundisho yake.</w:t>
      </w:r>
      <w:r/>
    </w:p>
    <w:p>
      <w:pPr>
        <w:pStyle w:val="Heading2"/>
      </w:pPr>
      <w:r>
        <w:t>Links:</w:t>
      </w:r>
      <w:r/>
      <w:r/>
    </w:p>
    <w:p>
      <w:pPr>
        <w:pStyle w:val="ListBullet"/>
        <w:spacing w:line="240" w:lineRule="auto"/>
        <w:ind w:left="720"/>
      </w:pPr>
      <w:r/>
      <w:hyperlink r:id="rId27">
        <w:r>
          <w:rPr>
            <w:color w:val="0000EE"/>
            <w:u w:val="single"/>
          </w:rPr>
          <w:t>1 Corinthians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Wa ana, ya akwani, ma be ageder wunoso le intum ze nas ta ruho, lakin ze nas ta jesed, ze iyal sukerin fi al Mesih. </w:t>
      </w:r>
      <w:r>
        <w:rPr>
          <w:vertAlign w:val="superscript"/>
        </w:rPr>
        <w:t>2</w:t>
      </w:r>
      <w:r>
        <w:t>Ana akilu intum leben, ma akil al guwi, leanu intum kan ma jahizin; wa hata hasa intum ma jahizen</w:t>
      </w:r>
      <w:r>
        <w:rPr>
          <w:vertAlign w:val="superscript"/>
        </w:rPr>
        <w:t>3</w:t>
      </w:r>
      <w:r>
        <w:t xml:space="preserve">Leanu intum lesa bi amulo hajat ta jesed. Iza kan fi gira wa hasada fi nus takum, intum sai ma bi ish hasab hajat ta jisim, wa sai intum ma bi dauru hasab fihim ta insan? </w:t>
      </w:r>
      <w:r>
        <w:rPr>
          <w:vertAlign w:val="superscript"/>
        </w:rPr>
        <w:t>4</w:t>
      </w:r>
      <w:r>
        <w:t xml:space="preserve">Iza kan wahid min intum be kelim," Ana ma Bulis," wa tani," Ana ma Abollos," intum sai ma be ish ze nas ta jesed? </w:t>
      </w:r>
      <w:r>
        <w:rPr>
          <w:vertAlign w:val="superscript"/>
        </w:rPr>
        <w:t>5</w:t>
      </w:r>
      <w:r>
        <w:t>Abollos huwo muno? Bulis huwo muno? Umon kudam al be wasat tumon intum amen, al kulu wahid min umon Rabana wedi musoliya.</w:t>
      </w:r>
      <w:r>
        <w:rPr>
          <w:vertAlign w:val="superscript"/>
        </w:rPr>
        <w:t>6</w:t>
      </w:r>
      <w:r>
        <w:t xml:space="preserve">Ana zara, Abollos kubu moya, lakin Allah saido ashan be raba. </w:t>
      </w:r>
      <w:r>
        <w:rPr>
          <w:vertAlign w:val="superscript"/>
        </w:rPr>
        <w:t>7</w:t>
      </w:r>
      <w:r>
        <w:t>Ashan kida, la zol al zara wele de al kubu moya umon mohim . Laken Allah huwo yao wode ashan be raba.</w:t>
      </w:r>
      <w:r>
        <w:rPr>
          <w:vertAlign w:val="superscript"/>
        </w:rPr>
        <w:t>8</w:t>
      </w:r>
      <w:r>
        <w:t xml:space="preserve">Al zara wa al kubu moya umon wahid, wa kulu zol min umon bi ligo ujura ta tou hasab shokol tou. </w:t>
      </w:r>
      <w:r>
        <w:rPr>
          <w:vertAlign w:val="superscript"/>
        </w:rPr>
        <w:t>9</w:t>
      </w:r>
      <w:r>
        <w:t>Leanu nina kulu bi ishtakal le Allah. Intum zera ta Allah, buniyan ta Allah.</w:t>
      </w:r>
      <w:r>
        <w:rPr>
          <w:vertAlign w:val="superscript"/>
        </w:rPr>
        <w:t>10</w:t>
      </w:r>
      <w:r>
        <w:t xml:space="preserve">Hasab neima ta Allah al wedi le ana ze zol al indo khibra ta buniyan, ana kutu asas wa tani de bi abino fugo. Lakin kede kulu zol almulu hisab tou kef huwo bi abino. </w:t>
      </w:r>
      <w:r>
        <w:rPr>
          <w:vertAlign w:val="superscript"/>
        </w:rPr>
        <w:t>11</w:t>
      </w:r>
      <w:r>
        <w:t>Ashan mafi zol bi kutu asas tani ile wahid al kutu, al huwo, Yesua al Mesih.</w:t>
      </w:r>
      <w:r>
        <w:rPr>
          <w:vertAlign w:val="superscript"/>
        </w:rPr>
        <w:t>12</w:t>
      </w:r>
      <w:r>
        <w:t xml:space="preserve">Iza fi zol abeno fugo asas de be dahab, fida, hujar al gali, khashab, aw gesh, </w:t>
      </w:r>
      <w:r>
        <w:rPr>
          <w:vertAlign w:val="superscript"/>
        </w:rPr>
        <w:t>13</w:t>
      </w:r>
      <w:r>
        <w:t>shokol ta tou bi zahir, leanu fi yom daak be zaher. Leanu bi zahir fi nar. Nar be jeribo jawda ta shokol ta kulu wahid.</w:t>
      </w:r>
      <w:r>
        <w:rPr>
          <w:vertAlign w:val="superscript"/>
        </w:rPr>
        <w:t>14</w:t>
      </w:r>
      <w:r>
        <w:t xml:space="preserve">Kan shokol ta zol fadulu, huwo bi ligo ujura; </w:t>
      </w:r>
      <w:r>
        <w:rPr>
          <w:vertAlign w:val="superscript"/>
        </w:rPr>
        <w:t>15</w:t>
      </w:r>
      <w:r>
        <w:t>lakin kan shokol ta zol harago, huwo khasran, lakin nefsa tou bi kalisu, ze gere min nus nar.</w:t>
      </w:r>
      <w:r>
        <w:rPr>
          <w:vertAlign w:val="superscript"/>
        </w:rPr>
        <w:t>16</w:t>
      </w:r>
      <w:r>
        <w:t xml:space="preserve">Intum ma arufu inu intum beat ta Allah wa Ruho ta Allah be geni fi takum? </w:t>
      </w:r>
      <w:r>
        <w:rPr>
          <w:vertAlign w:val="superscript"/>
        </w:rPr>
        <w:t>17</w:t>
      </w:r>
      <w:r>
        <w:t>Kan zol demiru beat ta Allah, Allah bi demiru zol de. Ashan beat ta Allah mukadas, wa huwo yau intum.</w:t>
      </w:r>
      <w:r>
        <w:rPr>
          <w:vertAlign w:val="superscript"/>
        </w:rPr>
        <w:t>18</w:t>
      </w:r>
      <w:r>
        <w:t xml:space="preserve">Kede mafi zol kabasu nefsa tou. Kan zol fi nus takum fekir huwo negit fi zamn de, kede huwo tala ''belid'' ashan huwo bi kun hakim. </w:t>
      </w:r>
      <w:r>
        <w:rPr>
          <w:vertAlign w:val="superscript"/>
        </w:rPr>
        <w:t>19</w:t>
      </w:r>
      <w:r>
        <w:t xml:space="preserve">Ashan hikma ta dunia huwo balada le Allah. Leanu moktub, ''Huwo bi gobudu umon fi shokul negit tumon. </w:t>
      </w:r>
      <w:r>
        <w:rPr>
          <w:vertAlign w:val="superscript"/>
        </w:rPr>
        <w:t>20</w:t>
      </w:r>
      <w:r>
        <w:t>''Wa kaman, Rabuna arufu gali fekir ta zol al hakim ma indo faida.''</w:t>
      </w:r>
      <w:r>
        <w:rPr>
          <w:vertAlign w:val="superscript"/>
        </w:rPr>
        <w:t>21</w:t>
      </w:r>
      <w:r>
        <w:t xml:space="preserve">Ashan kida, kede mafi zol dala ma insan! Leanu kulu hajat huwo le intum, </w:t>
      </w:r>
      <w:r>
        <w:rPr>
          <w:vertAlign w:val="superscript"/>
        </w:rPr>
        <w:t>22</w:t>
      </w:r>
      <w:r>
        <w:t xml:space="preserve">iza kan Bulis, aw Abollos, aw Butros, aw dunia, aw haya, aw mutu, aw hajat ta alela, aw hajat ta mustakbaal. Hajat de kulu takum, </w:t>
      </w:r>
      <w:r>
        <w:rPr>
          <w:vertAlign w:val="superscript"/>
        </w:rPr>
        <w:t>23</w:t>
      </w:r>
      <w:r>
        <w:t>wa intum le Mesih, wa Mesih huwo Allah.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Na mimi, kaka na dada zangu, sikusema nanyi kama watu kiroho, lakini kama na watu wa kimwili. Kama na watoto wadogo katika Kristo.</w:t>
      </w:r>
      <w:r>
        <w:rPr>
          <w:vertAlign w:val="superscript"/>
        </w:rPr>
        <w:t>2</w:t>
      </w:r>
      <w:r>
        <w:t>Niliwanywesha maziwa na si nyama, kwa kuwa hamkuwa tayari kwa kula nyama. Na hata sasa hamjawa tayari.</w:t>
      </w:r>
      <w:r>
        <w:rPr>
          <w:vertAlign w:val="superscript"/>
        </w:rPr>
        <w:t>3</w:t>
      </w:r>
      <w:r>
        <w:t>Kwa kuwa ninyi bado ni wa mwilini. Kwa kuwa wivu na majivuno yanaonekana miongoni mwenu. Je, hamuishi kulingana na mwili, na je, hamtembei kama kawaida ya kibinadamu?</w:t>
      </w:r>
      <w:r>
        <w:rPr>
          <w:vertAlign w:val="superscript"/>
        </w:rPr>
        <w:t>4</w:t>
      </w:r>
      <w:r>
        <w:t>Kwa kuwa mmoja husema, “Namfuata Paulo.” Mwingine husema “Namfuata Apolo,” hamuishi kama wanadamu?</w:t>
      </w:r>
    </w:p>
    <w:p>
      <w:r/>
      <w:r>
        <w:rPr>
          <w:vertAlign w:val="superscript"/>
        </w:rPr>
        <w:t>5</w:t>
      </w:r>
      <w:r>
        <w:t>Apolo ni nani? Na Paulo ni nani? Watumishi wa yule mliyemwamini, kwa kila ambaye Bwana alimpa jukumu.</w:t>
      </w:r>
      <w:r>
        <w:rPr>
          <w:vertAlign w:val="superscript"/>
        </w:rPr>
        <w:t>6</w:t>
      </w:r>
      <w:r>
        <w:t>Mimi nilipanda, Apolo akatia maji, lakini Mungu akakuza.</w:t>
      </w:r>
      <w:r>
        <w:rPr>
          <w:vertAlign w:val="superscript"/>
        </w:rPr>
        <w:t>7</w:t>
      </w:r>
      <w:r>
        <w:t>Kwa hiyo, si aliye panda wala aliyetia maji ana chochote. Lakini ni Mungu anayekuza.</w:t>
      </w:r>
      <w:r>
        <w:rPr>
          <w:vertAlign w:val="superscript"/>
        </w:rPr>
        <w:t>8</w:t>
      </w:r>
      <w:r>
        <w:t>Sasa apandaye na atiaye maji wote ni sawa, na kila mmoja atapokea ujira wake kulingana na kazi yake.</w:t>
      </w:r>
      <w:r>
        <w:rPr>
          <w:vertAlign w:val="superscript"/>
        </w:rPr>
        <w:t>9</w:t>
      </w:r>
      <w:r>
        <w:t>Kwa kuwa sisi tu watendakazi wa Mungu, ninyi ni bustani ya Mungu, jengo la Mungu.</w:t>
      </w:r>
    </w:p>
    <w:p>
      <w:r/>
      <w:r>
        <w:rPr>
          <w:vertAlign w:val="superscript"/>
        </w:rPr>
        <w:t>10</w:t>
      </w:r>
      <w:r>
        <w:t>Kutokana na neema ya Mungu niliyopewa kama mjenzi mkuu, niliuweka msingi, na mwingine anajenga juu yake. Lakini mtu awe makini jinsi ajengavyo juu yake.</w:t>
      </w:r>
      <w:r>
        <w:rPr>
          <w:vertAlign w:val="superscript"/>
        </w:rPr>
        <w:t>11</w:t>
      </w:r>
      <w:r>
        <w:t>Kwa kuwa hakuna mwingine awezaye kujenga msingi mwingine zaidi ya uliojengwa, ambao ni Yesu Kristo.</w:t>
      </w:r>
      <w:r>
        <w:rPr>
          <w:vertAlign w:val="superscript"/>
        </w:rPr>
        <w:t>12</w:t>
      </w:r>
      <w:r>
        <w:t>Sasa, kama mmoja wenu ajenga juu yake kwa dhahabu, fedha, mawe ya thamani, miti, nyasi, au majani,</w:t>
      </w:r>
      <w:r>
        <w:rPr>
          <w:vertAlign w:val="superscript"/>
        </w:rPr>
        <w:t>13</w:t>
      </w:r>
      <w:r>
        <w:t>kazi yake itafunuliwa, kwa mwanga wa mchana utaidhihirisha. Kwa kuwa itadhihirishwa na moto. Moto utajaribu ubora wa kazi wa kila mmoja alichofanya.</w:t>
      </w:r>
      <w:r>
        <w:rPr>
          <w:vertAlign w:val="superscript"/>
        </w:rPr>
        <w:t>14</w:t>
      </w:r>
      <w:r>
        <w:t>Kama chochote mtu alichojenga kitabaki, yeye atapokea zawadi.</w:t>
      </w:r>
      <w:r>
        <w:rPr>
          <w:vertAlign w:val="superscript"/>
        </w:rPr>
        <w:t>15</w:t>
      </w:r>
      <w:r>
        <w:t>Lakini kama kazi ya mtu ikiteketea kwa moto, atapata hasara. Lakini yeye mwenyewe ataokolewa, kama vile kuepuka katika moto.</w:t>
      </w:r>
    </w:p>
    <w:p>
      <w:r/>
      <w:r>
        <w:rPr>
          <w:vertAlign w:val="superscript"/>
        </w:rPr>
        <w:t>16</w:t>
      </w:r>
      <w:r>
        <w:t>Hamjui kuwa ninyi ni hekalu la Mungu na kwamba Roho wa Mungu anakaa ndani yenu?</w:t>
      </w:r>
      <w:r>
        <w:rPr>
          <w:vertAlign w:val="superscript"/>
        </w:rPr>
        <w:t>17</w:t>
      </w:r>
      <w:r>
        <w:t>Kama mtu akiliharibu hekalu la Mungu, Mungu atamharibu mtu yule. Kwa kuwa hekalu la Mungu ni takatifu, na hivyo na ninyi.</w:t>
      </w:r>
    </w:p>
    <w:p>
      <w:r/>
      <w:r>
        <w:rPr>
          <w:vertAlign w:val="superscript"/>
        </w:rPr>
        <w:t>18</w:t>
      </w:r>
      <w:r>
        <w:t>Mtu asijidanganye mwenyewe, kama yeyote miongoni mwenu anadhani ana hekima katika nyakati hizi, awe kama “mjinga” ndipo atakuwa na hekima.</w:t>
      </w:r>
      <w:r>
        <w:rPr>
          <w:vertAlign w:val="superscript"/>
        </w:rPr>
        <w:t>19</w:t>
      </w:r>
      <w:r>
        <w:t>Kwa kuwa hekima ya dunia hii ni ujinga mbele za Mungu, Kwa kuwa imeandikwa, “Huwanasa wenye hekima kwa hila zao”</w:t>
      </w:r>
      <w:r>
        <w:rPr>
          <w:vertAlign w:val="superscript"/>
        </w:rPr>
        <w:t>20</w:t>
      </w:r>
      <w:r>
        <w:t>Na tena “Bwana anajua mawazo ya wenye busara ni ubatili.”</w:t>
      </w:r>
    </w:p>
    <w:p>
      <w:pPr>
        <w:pBdr>
          <w:bottom w:val="single" w:sz="6" w:space="1" w:color="auto"/>
        </w:pBdr>
      </w:pPr>
      <w:r/>
      <w:r>
        <w:rPr>
          <w:vertAlign w:val="superscript"/>
        </w:rPr>
        <w:t>21</w:t>
      </w:r>
      <w:r>
        <w:t>Hivyo mtu asijivunie wanadamu! Kwa kuwa vitu vyote ni vyenu.</w:t>
      </w:r>
      <w:r>
        <w:rPr>
          <w:vertAlign w:val="superscript"/>
        </w:rPr>
        <w:t>22</w:t>
      </w:r>
      <w:r>
        <w:t>Kama ni Paulo, au Apolo, au Kefa, au dunia, au maisha, au kifo, au vitu vilivyopo, au vitakavyokuwepo. Vyote ni vyenu,</w:t>
      </w:r>
      <w:r>
        <w:rPr>
          <w:vertAlign w:val="superscript"/>
        </w:rPr>
        <w:t>23</w:t>
      </w:r>
      <w:r>
        <w:t>na ninyi ni wa Kristo na Kristo ni wa Mungu.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3:1</w:t>
      </w:r>
      <w:r/>
    </w:p>
    <w:p>
      <w:pPr>
        <w:pStyle w:val="Heading5"/>
      </w:pPr>
      <w:r>
        <w:t>Sentensi Unganishi</w:t>
      </w:r>
      <w:r/>
    </w:p>
    <w:p>
      <w:r/>
      <w:r>
        <w:t>Paulo sasa anawakumbusha waumini wa Korintho juu maisha yao halisi badala ya kuishi kwa kujiheshimu kuzingatia nafasi yao mbele za Mungu. pia anawakumbusha kuwa mtu anayewapa mafundishi hawezi kuwa na unuhimu kama Mungu ambaye anawawezesha kukua.</w:t>
      </w:r>
      <w:r/>
    </w:p>
    <w:p>
      <w:pPr>
        <w:pStyle w:val="Heading5"/>
      </w:pPr>
      <w:r>
        <w:t>kaka na dada zangu</w:t>
      </w:r>
      <w:r/>
    </w:p>
    <w:p>
      <w:r/>
      <w:r>
        <w:t>hii inamaanisha washirika wote(wakristo) wanaume na wanawake</w:t>
      </w:r>
      <w:r/>
    </w:p>
    <w:p>
      <w:pPr>
        <w:pStyle w:val="Heading5"/>
      </w:pPr>
      <w:r>
        <w:t>Watu wa kiroho</w:t>
      </w:r>
      <w:r/>
    </w:p>
    <w:p>
      <w:r/>
      <w:r>
        <w:t>Watu wanaoishi kwa kumtii Roho</w:t>
      </w:r>
      <w:r/>
    </w:p>
    <w:p>
      <w:pPr>
        <w:pStyle w:val="Heading5"/>
      </w:pPr>
      <w:r>
        <w:t>Watu wa mwilini</w:t>
      </w:r>
      <w:r/>
    </w:p>
    <w:p>
      <w:r/>
      <w:r>
        <w:t>Watu ambao hufuata matakwa yao wenyewe</w:t>
      </w:r>
      <w:r/>
    </w:p>
    <w:p>
      <w:pPr>
        <w:pStyle w:val="Heading5"/>
      </w:pPr>
      <w:r>
        <w:t>Kama watoto wachanga katika Kristo</w:t>
      </w:r>
      <w:r/>
    </w:p>
    <w:p>
      <w:r/>
      <w:r>
        <w:t>Wakorintho wanalinganishwa na watoto wachanga katika umri na katika ufahamu. "Kama waumini wachanga katika Kristo"</w:t>
      </w:r>
      <w:r/>
    </w:p>
    <w:p>
      <w:pPr>
        <w:pStyle w:val="Heading5"/>
      </w:pPr>
      <w:r>
        <w:t>Niliwanywesha maziwa na siyo nyama</w:t>
      </w:r>
      <w:r/>
    </w:p>
    <w:p>
      <w:r/>
      <w:r>
        <w:t>Wakorintho wanaweza kuelewa mafundisho rahisi kama watoto wachanga ambao wanaweza kunywa maziwa tu. Hawajawa watu wazima kuelewa mafundisho ya kina kama watoto wakubwa ambao sasa wanaweza kula chakula kigumu.</w:t>
      </w:r>
      <w:r/>
    </w:p>
    <w:p>
      <w:pPr>
        <w:pStyle w:val="Heading5"/>
      </w:pPr>
      <w:r>
        <w:t>Hamko tayari</w:t>
      </w:r>
      <w:r/>
    </w:p>
    <w:p>
      <w:r/>
      <w:r>
        <w:t>"Hamko tayari kuelewa mafundisho magumu kuhusu kumfuata Kristo."</w:t>
      </w:r>
      <w:r/>
    </w:p>
    <w:p>
      <w:pPr>
        <w:pStyle w:val="Heading4"/>
      </w:pPr>
      <w:r>
        <w:t>1 Corinthians 3:3</w:t>
      </w:r>
      <w:r/>
    </w:p>
    <w:p>
      <w:pPr>
        <w:pStyle w:val="Heading5"/>
      </w:pPr>
      <w:r>
        <w:t>Bado wa mwilini</w:t>
      </w:r>
      <w:r/>
    </w:p>
    <w:p>
      <w:r/>
      <w:r>
        <w:t>bado wanatabia ya dhambi au wanamatamanio ya kidunia</w:t>
      </w:r>
      <w:r/>
    </w:p>
    <w:p>
      <w:pPr>
        <w:pStyle w:val="Heading5"/>
      </w:pPr>
      <w:r>
        <w:t>hamuishi kulingana na mwili, na je, hamtembei kama kawaida ya kibinadamu?</w:t>
      </w:r>
      <w:r/>
    </w:p>
    <w:p>
      <w:r/>
      <w:r>
        <w:t>Paulo alikuwa anawaonya wakorintho kwa tabia zao za dhambi. "Mnapaswa kuona aibu kwa sababu munaishi kwa kufuata tamaa zenu mbaya na munaishi kwa kufuata desturi za kibinadamu.</w:t>
      </w:r>
      <w:r/>
    </w:p>
    <w:p>
      <w:pPr>
        <w:pStyle w:val="Heading5"/>
      </w:pPr>
      <w:r>
        <w:t>Hamuishi kwa kawaida ya kibinadamu?</w:t>
      </w:r>
      <w:r/>
    </w:p>
    <w:p>
      <w:r/>
      <w:r>
        <w:t>Paulo alikuwa anawaonya wakorintho kwa tabia zao za dhambi. "Mnapaswa kuona aibu kwa sababu munaishi kwa namna ileile wanayoishi watu wasio na Roho.</w:t>
      </w:r>
      <w:r/>
    </w:p>
    <w:p>
      <w:pPr>
        <w:pStyle w:val="Heading5"/>
      </w:pPr>
      <w:r>
        <w:t>Apolo ni nani? Na Paulo ni nani?</w:t>
      </w:r>
      <w:r/>
    </w:p>
    <w:p>
      <w:r/>
      <w:r>
        <w:t>Paulo alikuwa anafafanua kwamba yeye na Apolo hawakuwa chanzo cha injili na ndipo hawastahiri kufuatwa. "Ni mbaya kuunda makundi kufuata Apolo au Paulo!"</w:t>
      </w:r>
      <w:r/>
    </w:p>
    <w:p>
      <w:pPr>
        <w:pStyle w:val="Heading5"/>
      </w:pPr>
      <w:r>
        <w:t>Paulo ni nani?</w:t>
      </w:r>
      <w:r/>
    </w:p>
    <w:p>
      <w:r/>
      <w:r>
        <w:t>Paulo anaongelea habari zake mwenyewe kana kwamba anazungumzia habari za mtu mwingine. ni kama vile anauliza: "mimi ni nani?" au anasema "mimi siyo wa muhimu!"</w:t>
      </w:r>
      <w:r/>
    </w:p>
    <w:p>
      <w:pPr>
        <w:pStyle w:val="Heading5"/>
      </w:pPr>
      <w:r>
        <w:t>Watumishi wa yule mliyemwamini</w:t>
      </w:r>
      <w:r/>
    </w:p>
    <w:p>
      <w:r/>
      <w:r>
        <w:t>Paulo ajibu swali lake kwa kusema kwamba yeye na Apolo ni watumishi wa Mungu. "Paulo na Apolo ni watumishi wa Kristo, na mmeamini katika Kristo kwa sababu tunamtumikia yeye".</w:t>
      </w:r>
      <w:r/>
    </w:p>
    <w:p>
      <w:pPr>
        <w:pStyle w:val="Heading5"/>
      </w:pPr>
      <w:r>
        <w:t>mliyemwamini, kwa kila ambaye Bwana alimpa jukumu.</w:t>
      </w:r>
      <w:r/>
    </w:p>
    <w:p>
      <w:r/>
      <w:r>
        <w:t>" Sisi ni watu tu wa Bwanamuliyemwamini ambaye ametupatia majukumu."</w:t>
      </w:r>
      <w:r/>
    </w:p>
    <w:p>
      <w:pPr>
        <w:pStyle w:val="Heading4"/>
      </w:pPr>
      <w:r>
        <w:t>1 Corinthians 3:6</w:t>
      </w:r>
      <w:r/>
    </w:p>
    <w:p>
      <w:pPr>
        <w:pStyle w:val="Heading5"/>
      </w:pPr>
      <w:r>
        <w:t>Nilipanda</w:t>
      </w:r>
      <w:r/>
    </w:p>
    <w:p>
      <w:r/>
      <w:r>
        <w:t>Ufahamu wa neno la Mungu unalinganishwa na mbegu ambayo lazima iwe imepandwa ili istawi</w:t>
      </w:r>
      <w:r/>
    </w:p>
    <w:p>
      <w:pPr>
        <w:pStyle w:val="Heading5"/>
      </w:pPr>
      <w:r>
        <w:t>akatia maji</w:t>
      </w:r>
      <w:r/>
    </w:p>
    <w:p>
      <w:r/>
      <w:r>
        <w:t>Kama vile mbegu huhitaji maji,imani inahitaji mafundisho zaidi ili iweze kukua.</w:t>
      </w:r>
      <w:r/>
    </w:p>
    <w:p>
      <w:pPr>
        <w:pStyle w:val="Heading5"/>
      </w:pPr>
      <w:r>
        <w:t>Kukua</w:t>
      </w:r>
      <w:r/>
    </w:p>
    <w:p>
      <w:r/>
      <w:r>
        <w:t>Kama mmea hukua na kuendelea,pia imani na ufahamu katika Mungu hukua nakuwa na kuwa na kina na uimara.</w:t>
      </w:r>
      <w:r/>
    </w:p>
    <w:p>
      <w:pPr>
        <w:pStyle w:val="Heading5"/>
      </w:pPr>
      <w:r>
        <w:t>Kwa hiyo, si aliye panda ... anachochote. Lakini ni Mungu anayekuza.</w:t>
      </w:r>
      <w:r/>
    </w:p>
    <w:p>
      <w:r/>
      <w:r>
        <w:t>Paulo anaeleza kwamba si yeye wala Apolo aliye nawajibu kwa ajili yakukua kiroho kwa wakristo, lakini ni utendajiwa Mungu.</w:t>
      </w:r>
      <w:r/>
    </w:p>
    <w:p>
      <w:pPr>
        <w:pStyle w:val="Heading5"/>
      </w:pPr>
      <w:r>
        <w:t>anayekuza.</w:t>
      </w:r>
      <w:r/>
    </w:p>
    <w:p>
      <w:r/>
      <w:r>
        <w:t>Paulo anaelezea kwa kielelezo cha ukuaji wa miti kuhusu ukuaji wa imani ya Wakoritho. : Anawezasha miti kukua" au " Mungu huwawezesha wakristo kumfahamu na kumjua Yeye kwa undani"</w:t>
      </w:r>
      <w:r/>
    </w:p>
    <w:p>
      <w:pPr>
        <w:pStyle w:val="Heading4"/>
      </w:pPr>
      <w:r>
        <w:t>1 Corinthians 3:8</w:t>
      </w:r>
      <w:r/>
    </w:p>
    <w:p>
      <w:pPr>
        <w:pStyle w:val="Heading5"/>
      </w:pPr>
      <w:r>
        <w:t>Anayepandana anayemwagilia ni sawa</w:t>
      </w:r>
      <w:r/>
    </w:p>
    <w:p>
      <w:r/>
      <w:r>
        <w:t>Upandaji na umwagiliaji maji inahesabika ni kazi moja,ambayo Paulo analinganisha yeye mwenyewe na Apolo katika kuwahudumia kanisa la Wakorintho.</w:t>
      </w:r>
      <w:r/>
    </w:p>
    <w:p>
      <w:pPr>
        <w:pStyle w:val="Heading5"/>
      </w:pPr>
      <w:r>
        <w:t>Ujira</w:t>
      </w:r>
      <w:r/>
    </w:p>
    <w:p>
      <w:r/>
      <w:r>
        <w:t>Kiasi cha fedha ambacho mfanyakazi analipwa, kinalinganishwa kwa kiasi gani alichofanya kazi.</w:t>
      </w:r>
      <w:r/>
    </w:p>
    <w:p>
      <w:pPr>
        <w:pStyle w:val="Heading5"/>
      </w:pPr>
      <w:r>
        <w:t>Sisi</w:t>
      </w:r>
      <w:r/>
    </w:p>
    <w:p>
      <w:r/>
      <w:r>
        <w:t>Hii inaonyesha kwa Paulo na Apololakini si kanisa la Korintho</w:t>
      </w:r>
      <w:r/>
    </w:p>
    <w:p>
      <w:pPr>
        <w:pStyle w:val="Heading5"/>
      </w:pPr>
      <w:r>
        <w:t>Wafanyakazi ya Mungu</w:t>
      </w:r>
      <w:r/>
    </w:p>
    <w:p>
      <w:r/>
      <w:r>
        <w:t>Paulo anajitambulisha yeye na Apolo kuwa ni watendakazi pamoja.</w:t>
      </w:r>
      <w:r/>
    </w:p>
    <w:p>
      <w:pPr>
        <w:pStyle w:val="Heading5"/>
      </w:pPr>
      <w:r>
        <w:t>bustani ya Mungu</w:t>
      </w:r>
      <w:r/>
    </w:p>
    <w:p>
      <w:r/>
      <w:r>
        <w:t>Mungu anawajali waumini wa Korintho, Kama vile mtu ahudumiaye bustani yake ili kuzalisha matunda.</w:t>
      </w:r>
      <w:r/>
    </w:p>
    <w:p>
      <w:pPr>
        <w:pStyle w:val="Heading5"/>
      </w:pPr>
      <w:r>
        <w:t>Jengo la Mungu</w:t>
      </w:r>
      <w:r/>
    </w:p>
    <w:p>
      <w:r/>
      <w:r>
        <w:t>Mungu amewafanyia usanifuna kuwaumba waumini wa Korintho,kama vile mtu anayejenga jengo.</w:t>
      </w:r>
      <w:r/>
    </w:p>
    <w:p>
      <w:pPr>
        <w:pStyle w:val="Heading4"/>
      </w:pPr>
      <w:r>
        <w:t>1 Corinthians 3:10</w:t>
      </w:r>
      <w:r/>
    </w:p>
    <w:p>
      <w:pPr>
        <w:pStyle w:val="Heading5"/>
      </w:pPr>
      <w:r>
        <w:t>Kulingana na neemaya Mungu ambayo nimepewa</w:t>
      </w:r>
      <w:r/>
    </w:p>
    <w:p>
      <w:r/>
      <w:r>
        <w:t>"Kulingana na uwezo ambao Mungu kweli amenipa kufanya."</w:t>
      </w:r>
      <w:r/>
    </w:p>
    <w:p>
      <w:pPr>
        <w:pStyle w:val="Heading5"/>
      </w:pPr>
      <w:r>
        <w:t>Niliweka msingi</w:t>
      </w:r>
      <w:r/>
    </w:p>
    <w:p>
      <w:r/>
      <w:r>
        <w:t>Paulo alianzisha mafundisho yake ya imani na wokovu katika Yesu Kristo, hii ilikuwa kama kuweka msingi wa jengo.</w:t>
      </w:r>
      <w:r/>
    </w:p>
    <w:p>
      <w:pPr>
        <w:pStyle w:val="Heading5"/>
      </w:pPr>
      <w:r>
        <w:t>Mwingine anajenga juu yake</w:t>
      </w:r>
      <w:r/>
    </w:p>
    <w:p>
      <w:r/>
      <w:r>
        <w:t>Paulo anamzungumzia mtu au watu wanaowafundisha Wakorintho kuwa kama maseremala wanaofanya ujenzi juu ya msingi aliokwisha kuujenga.</w:t>
      </w:r>
      <w:r/>
    </w:p>
    <w:p>
      <w:pPr>
        <w:pStyle w:val="Heading5"/>
      </w:pPr>
      <w:r>
        <w:t>Kila mtu</w:t>
      </w:r>
      <w:r/>
    </w:p>
    <w:p>
      <w:r/>
      <w:r>
        <w:t>Hii inaonyesha kwa wafanyakazi wa Mungu kwa ujumla. "Kila mtu anayemtumikia Mungu."</w:t>
      </w:r>
      <w:r/>
    </w:p>
    <w:p>
      <w:pPr>
        <w:pStyle w:val="Heading5"/>
      </w:pPr>
      <w:r>
        <w:t>Hakuna mwingineanaweza kuanzisha msingi mwingine zaidi ya ule ambao umekwisha anzishwa.</w:t>
      </w:r>
      <w:r/>
    </w:p>
    <w:p>
      <w:r/>
      <w:r>
        <w:t>hii inaweza kumaanisha " Tayari nimekwisha anzisha msingi ambao yeyote anaweza kujenga" au " hakuna awezaye kujenga Msingi zaidi ya ule niliojenga mimi, Paulo"</w:t>
      </w:r>
      <w:r/>
    </w:p>
    <w:p>
      <w:pPr>
        <w:pStyle w:val="Heading4"/>
      </w:pPr>
      <w:r>
        <w:t>1 Corinthians 3:12</w:t>
      </w:r>
      <w:r/>
    </w:p>
    <w:p>
      <w:pPr>
        <w:pStyle w:val="Heading5"/>
      </w:pPr>
      <w:r>
        <w:t>Maelezo ya Jumla</w:t>
      </w:r>
      <w:r/>
    </w:p>
    <w:p>
      <w:r/>
      <w:r>
        <w:t>Paulo anazungumzia shughuli ambazo wajenzi hufanya wanapojenga jengo akifananisha na kile wanachofanya walimu wa Korintho. Wjenzi mara nyingi hutumia dhahabu, fedha, au mawe ya thamani kama mapambo ya majengo.</w:t>
      </w:r>
      <w:r/>
    </w:p>
    <w:p>
      <w:pPr>
        <w:pStyle w:val="Heading5"/>
      </w:pPr>
      <w:r>
        <w:t>Sasa kamayeyote anajengajuu ya msingi kwa dhahabu,fedha, mawe ya thamani, miti,manyasi, au majani</w:t>
      </w:r>
      <w:r/>
    </w:p>
    <w:p>
      <w:r/>
      <w:r>
        <w:t>Vitu vya ujenzi yamelinganishwa na thamani ya kiroho yatumikayo kwa kujenga tabia ya mtu na shughuli wakati wa maisha yake. "Hata mtu anajenga kwa thamani, vitu vya kudumu au vya chini,vitu vya kung'aa."</w:t>
      </w:r>
      <w:r/>
    </w:p>
    <w:p>
      <w:pPr>
        <w:pStyle w:val="Heading5"/>
      </w:pPr>
      <w:r>
        <w:t>Mawe ya thamani</w:t>
      </w:r>
      <w:r/>
    </w:p>
    <w:p>
      <w:r/>
      <w:r>
        <w:t>"Mawe ya gharama kubwa"</w:t>
      </w:r>
      <w:r/>
    </w:p>
    <w:p>
      <w:pPr>
        <w:pStyle w:val="Heading5"/>
      </w:pPr>
      <w:r>
        <w:t>Kaziyake itafunuliwa</w:t>
      </w:r>
      <w:r/>
    </w:p>
    <w:p>
      <w:r/>
      <w:r>
        <w:t>" Mungu ataweka wazi kila kazi aliyoifanya mjenzi."</w:t>
      </w:r>
      <w:r/>
    </w:p>
    <w:p>
      <w:pPr>
        <w:pStyle w:val="Heading5"/>
      </w:pPr>
      <w:r>
        <w:t>kwa mwanga wa mchana utaidhihirisha</w:t>
      </w:r>
      <w:r/>
    </w:p>
    <w:p>
      <w:r/>
      <w:r>
        <w:t>Neno "mwanga" ni sitiari kumaanisha wakati Mungu atakapomuhukumu kila mtu. Mungu atakapo weka wazi mafundisho ya walimu hawa, itakuwa kama nuru ya jua juu ya giza la usiku.</w:t>
      </w:r>
      <w:r/>
    </w:p>
    <w:p>
      <w:pPr>
        <w:pStyle w:val="Heading5"/>
      </w:pPr>
      <w:r>
        <w:t>Kwa kuwa itadhihirishwa na moto. Moto utajaribu ubora wa kazi wa kila mmoja alichofanya.</w:t>
      </w:r>
      <w:r/>
    </w:p>
    <w:p>
      <w:r/>
      <w:r>
        <w:t>Kama moto utadhihirisha uimara au kuharibu udhaifu wa jengo,Moto wa Mungu utahukumu juhudi ya mtu na shughuli. "moto utaonyesha thamani ya kazi yake."</w:t>
      </w:r>
      <w:r/>
    </w:p>
    <w:p>
      <w:pPr>
        <w:pStyle w:val="Heading4"/>
      </w:pPr>
      <w:r>
        <w:t>1 Corinthians 3:14</w:t>
      </w:r>
      <w:r/>
    </w:p>
    <w:p>
      <w:pPr>
        <w:pStyle w:val="Heading5"/>
      </w:pPr>
      <w:r>
        <w:t>Maelezo ya Jumla</w:t>
      </w:r>
      <w:r/>
    </w:p>
    <w:p>
      <w:r/>
      <w:r>
        <w:t>Maneno "mtu" , "chochote mtu" "yeye" na " yeye mwenyewe" yanahusiana na washirika( waumini)</w:t>
      </w:r>
      <w:r/>
    </w:p>
    <w:p>
      <w:pPr>
        <w:pStyle w:val="Heading5"/>
      </w:pPr>
      <w:r>
        <w:t>kitabaki</w:t>
      </w:r>
      <w:r/>
    </w:p>
    <w:p>
      <w:r/>
      <w:r>
        <w:t>"Salia" au "kubakia"</w:t>
      </w:r>
      <w:r/>
    </w:p>
    <w:p>
      <w:pPr>
        <w:pStyle w:val="Heading5"/>
      </w:pPr>
      <w:r>
        <w:t>Kama kazi ya mtu itateketea</w:t>
      </w:r>
      <w:r/>
    </w:p>
    <w:p>
      <w:r/>
      <w:r>
        <w:t>"Kama moto utaharibu kazi ya mtu yeyote" au "Kama moto utahapoteza kazi ya mtu yeyote."</w:t>
      </w:r>
      <w:r/>
    </w:p>
    <w:p>
      <w:pPr>
        <w:pStyle w:val="Heading5"/>
      </w:pPr>
      <w:r>
        <w:t>Yeyote...yeye...mwenyewe</w:t>
      </w:r>
      <w:r/>
    </w:p>
    <w:p>
      <w:r/>
      <w:r>
        <w:t>Haya maneno yanaonyesha "mtu""mtu" au "yeye"</w:t>
      </w:r>
      <w:r/>
    </w:p>
    <w:p>
      <w:pPr>
        <w:pStyle w:val="Heading5"/>
      </w:pPr>
      <w:r>
        <w:t>Atapata hasara.Lakini yeye mwenyewe ataokolewa</w:t>
      </w:r>
      <w:r/>
    </w:p>
    <w:p>
      <w:r/>
      <w:r>
        <w:t>"Atapoteza kazi ile na tuzo yoyote anaweza kupata kama kazi ile itastahimili katika moto, lakini Mungu atamwokoa."</w:t>
      </w:r>
      <w:r/>
    </w:p>
    <w:p>
      <w:pPr>
        <w:pStyle w:val="Heading4"/>
      </w:pPr>
      <w:r>
        <w:t>1 Corinthians 3:16</w:t>
      </w:r>
      <w:r/>
    </w:p>
    <w:p>
      <w:pPr>
        <w:pStyle w:val="Heading5"/>
      </w:pPr>
      <w:r>
        <w:t>Hamjuwi kuwa ninyi ni hekalu la Mungu na kwamba Roho wa Mungu anakaa ndani yenu?</w:t>
      </w:r>
      <w:r/>
    </w:p>
    <w:p>
      <w:r/>
      <w:r>
        <w:t>Paulo anawakalipia Wakorintho: "Mnafanya kana kwamba hamjui kuwa ninyi ni hekalu la Mungu na Roho wa Mungu anakaa ndani yenu!"</w:t>
      </w:r>
      <w:r/>
    </w:p>
    <w:p>
      <w:pPr>
        <w:pStyle w:val="Heading5"/>
      </w:pPr>
      <w:r>
        <w:t>Haribu</w:t>
      </w:r>
      <w:r/>
    </w:p>
    <w:p>
      <w:r/>
      <w:r>
        <w:t>"haribu" au "hasara"</w:t>
      </w:r>
      <w:r/>
    </w:p>
    <w:p>
      <w:pPr>
        <w:pStyle w:val="Heading5"/>
      </w:pPr>
      <w:r>
        <w:t>Mungu atamharibu mtu yule,Kwan hekalu la Mungu ni takatifu, na ni ninyi.</w:t>
      </w:r>
      <w:r/>
    </w:p>
    <w:p>
      <w:r/>
      <w:r>
        <w:t>"Mungu atamharibu mtu yule kwasababu hekalu la Mungu ni takatifu na ninyi ni watakatifu piaa."</w:t>
      </w:r>
      <w:r/>
    </w:p>
    <w:p>
      <w:pPr>
        <w:pStyle w:val="Heading4"/>
      </w:pPr>
      <w:r>
        <w:t>1 Corinthians 3:18</w:t>
      </w:r>
      <w:r/>
    </w:p>
    <w:p>
      <w:pPr>
        <w:pStyle w:val="Heading5"/>
      </w:pPr>
      <w:r>
        <w:t>Mtu asijisifu mwenyewe</w:t>
      </w:r>
      <w:r/>
    </w:p>
    <w:p>
      <w:r/>
      <w:r>
        <w:t>Mtu yeyote hanapaswa kuamini kwa kujidanyanya mwenyewe kwamba ni mwenye hekima katika ulimwengu huu.</w:t>
      </w:r>
      <w:r/>
    </w:p>
    <w:p>
      <w:pPr>
        <w:pStyle w:val="Heading5"/>
      </w:pPr>
      <w:r>
        <w:t>Nyakati hizi</w:t>
      </w:r>
      <w:r/>
    </w:p>
    <w:p>
      <w:r/>
      <w:r>
        <w:t>hii inahusu namna ambavyo watu wasioamini hufanya maamuzi</w:t>
      </w:r>
      <w:r/>
    </w:p>
    <w:p>
      <w:pPr>
        <w:pStyle w:val="Heading5"/>
      </w:pPr>
      <w:r>
        <w:t>awe kama "mjinga"</w:t>
      </w:r>
      <w:r/>
    </w:p>
    <w:p>
      <w:r/>
      <w:r>
        <w:t>"Yule mtu anapaswa kukubali kile ulimwengu hufikiri ni ujinga kwa ajili ya kupata hekima ya kweli ya Mungu"</w:t>
      </w:r>
      <w:r/>
    </w:p>
    <w:p>
      <w:pPr>
        <w:pStyle w:val="Heading5"/>
      </w:pPr>
      <w:r>
        <w:t>Huwanasa wenye hekima kwa hila zao</w:t>
      </w:r>
      <w:r/>
    </w:p>
    <w:p>
      <w:r/>
      <w:r>
        <w:t>Mungu huwatega watu ambao wanafikiri kuwa wana akili na anatumia mipango yao kuwatega wao</w:t>
      </w:r>
      <w:r/>
    </w:p>
    <w:p>
      <w:pPr>
        <w:pStyle w:val="Heading5"/>
      </w:pPr>
      <w:r>
        <w:t>Bwana anajua mawazo ya wenye busara ni ubatili</w:t>
      </w:r>
      <w:r/>
    </w:p>
    <w:p>
      <w:r/>
      <w:r>
        <w:t>"Bwana anajua kwamba mipango ya watu ambao hufikiri wana busara ni" au "Bwana anaelewa mipango yote ya wenyebusara na anajua yote ilivyo."</w:t>
      </w:r>
      <w:r/>
    </w:p>
    <w:p>
      <w:pPr>
        <w:pStyle w:val="Heading5"/>
      </w:pPr>
      <w:r>
        <w:t>ubatili</w:t>
      </w:r>
      <w:r/>
    </w:p>
    <w:p>
      <w:r/>
      <w:r>
        <w:t>"hayatumiki" "hakuna thamani"au "Hakuna pointi"</w:t>
      </w:r>
      <w:r/>
    </w:p>
    <w:p>
      <w:pPr>
        <w:pStyle w:val="Heading4"/>
      </w:pPr>
      <w:r>
        <w:t>1 Corinthians 3:21</w:t>
      </w:r>
      <w:r/>
    </w:p>
    <w:p>
      <w:pPr>
        <w:pStyle w:val="Heading5"/>
      </w:pPr>
      <w:r>
        <w:t>ninyi ni wa Kristo na Kristo ni wa Mungu</w:t>
      </w:r>
      <w:r/>
    </w:p>
    <w:p>
      <w:r/>
      <w:r>
        <w:t>" Ninyi ni mali ya Kristo na Kristo ni mali ya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3:3</w:t>
      </w:r>
      <w:r/>
    </w:p>
    <w:p>
      <w:pPr>
        <w:pStyle w:val="Heading5"/>
      </w:pPr>
      <w:r>
        <w:t>Kwa nini Paulo alisema waumini wa Korintho walikuwa bado wa mwilini?</w:t>
      </w:r>
      <w:r/>
    </w:p>
    <w:p>
      <w:r/>
      <w:r>
        <w:t>Paulo alisema walikuwa bado wa mwilini kwa sababu wivu na majivuno yalionekana miongoni mwao.</w:t>
      </w:r>
      <w:r/>
    </w:p>
    <w:p>
      <w:pPr>
        <w:pStyle w:val="Heading5"/>
      </w:pPr>
      <w:r>
        <w:t>Paulo na Apolo walikuwa akina nani kwa Wakorintho?</w:t>
      </w:r>
      <w:r/>
    </w:p>
    <w:p>
      <w:r/>
      <w:r>
        <w:t>Walikuwa watumishi ambao kupitia wao Wakorintho walimwamini Kristo.</w:t>
      </w:r>
      <w:r/>
    </w:p>
    <w:p>
      <w:pPr>
        <w:pStyle w:val="Heading4"/>
      </w:pPr>
      <w:r>
        <w:t>1 Corinthians 3:6</w:t>
      </w:r>
      <w:r/>
    </w:p>
    <w:p>
      <w:pPr>
        <w:pStyle w:val="Heading5"/>
      </w:pPr>
      <w:r>
        <w:t>Nani anayekuza?</w:t>
      </w:r>
      <w:r/>
    </w:p>
    <w:p>
      <w:r/>
      <w:r>
        <w:t>Mungu ndiye akuzaye.</w:t>
      </w:r>
      <w:r/>
    </w:p>
    <w:p>
      <w:pPr>
        <w:pStyle w:val="Heading4"/>
      </w:pPr>
      <w:r>
        <w:t>1 Corinthians 3:10</w:t>
      </w:r>
      <w:r/>
    </w:p>
    <w:p>
      <w:pPr>
        <w:pStyle w:val="Heading5"/>
      </w:pPr>
      <w:r>
        <w:t>Msingi ni nini?</w:t>
      </w:r>
      <w:r/>
    </w:p>
    <w:p>
      <w:r/>
      <w:r>
        <w:t>Yesu Kristo ndiye msingi</w:t>
      </w:r>
      <w:r/>
    </w:p>
    <w:p>
      <w:pPr>
        <w:pStyle w:val="Heading4"/>
      </w:pPr>
      <w:r>
        <w:t>1 Corinthians 3:12</w:t>
      </w:r>
      <w:r/>
    </w:p>
    <w:p>
      <w:pPr>
        <w:pStyle w:val="Heading5"/>
      </w:pPr>
      <w:r>
        <w:t>Nini kitatokea katika kazi ya mtu anayejenga kwenye msingi wa Yesu Kristo?</w:t>
      </w:r>
      <w:r/>
    </w:p>
    <w:p>
      <w:r/>
      <w:r>
        <w:t>Kazi yake itafunuliwa katika nuru na katika moto.</w:t>
      </w:r>
      <w:r/>
    </w:p>
    <w:p>
      <w:pPr>
        <w:pStyle w:val="Heading5"/>
      </w:pPr>
      <w:r>
        <w:t>Nini kitatokea katika kazi ya mtu anayejenga kwenye msingi wa Yesu Kristo?</w:t>
      </w:r>
      <w:r/>
    </w:p>
    <w:p>
      <w:r/>
      <w:r>
        <w:t>Kazi yake itafunuliwa katika nuru na katika moto.</w:t>
      </w:r>
      <w:r/>
    </w:p>
    <w:p>
      <w:pPr>
        <w:pStyle w:val="Heading5"/>
      </w:pPr>
      <w:r>
        <w:t>Moto utaifanya nini kazi ya mtu?</w:t>
      </w:r>
      <w:r/>
    </w:p>
    <w:p>
      <w:r/>
      <w:r>
        <w:t>Moto utathibitisha ubora wa kazi ya kila mtu</w:t>
      </w:r>
      <w:r/>
    </w:p>
    <w:p>
      <w:pPr>
        <w:pStyle w:val="Heading4"/>
      </w:pPr>
      <w:r>
        <w:t>1 Corinthians 3:14</w:t>
      </w:r>
      <w:r/>
    </w:p>
    <w:p>
      <w:pPr>
        <w:pStyle w:val="Heading5"/>
      </w:pPr>
      <w:r>
        <w:t>Ni nini kitatokea kama kitu chochote mtu alijenga kitabaki baada ya moto?</w:t>
      </w:r>
      <w:r/>
    </w:p>
    <w:p>
      <w:r/>
      <w:r>
        <w:t>Mtu huyo atapokea tuzo.</w:t>
      </w:r>
      <w:r/>
    </w:p>
    <w:p>
      <w:pPr>
        <w:pStyle w:val="Heading5"/>
      </w:pPr>
      <w:r>
        <w:t>Ni nini kitatokea kwa mtu ambaye kazi yake itaungua?</w:t>
      </w:r>
      <w:r/>
    </w:p>
    <w:p>
      <w:r/>
      <w:r>
        <w:t>Mtu huyo atapata hasara, lakini yeye mwenyewe ataokolewa, kama kuopolewa kutoka motoni.</w:t>
      </w:r>
      <w:r/>
    </w:p>
    <w:p>
      <w:pPr>
        <w:pStyle w:val="Heading4"/>
      </w:pPr>
      <w:r>
        <w:t>1 Corinthians 3:16</w:t>
      </w:r>
      <w:r/>
    </w:p>
    <w:p>
      <w:pPr>
        <w:pStyle w:val="Heading5"/>
      </w:pPr>
      <w:r>
        <w:t>Sisi ni nani na nini kinaishi ndani yetu kama waumini katika Yesu Kristo?</w:t>
      </w:r>
      <w:r/>
    </w:p>
    <w:p>
      <w:r/>
      <w:r>
        <w:t>Sisi ni Hekalu la Mungu na Roho wa Mungu anaishi ndani yetu.</w:t>
      </w:r>
      <w:r/>
    </w:p>
    <w:p>
      <w:pPr>
        <w:pStyle w:val="Heading5"/>
      </w:pPr>
      <w:r>
        <w:t>Nini kitatokea kama mtu ataharibu hekalu la Mungu?</w:t>
      </w:r>
      <w:r/>
    </w:p>
    <w:p>
      <w:r/>
      <w:r>
        <w:t>Mungu atamharibu mtu ambaye anaharibu hekalu la Mungu.</w:t>
      </w:r>
      <w:r/>
    </w:p>
    <w:p>
      <w:pPr>
        <w:pStyle w:val="Heading4"/>
      </w:pPr>
      <w:r>
        <w:t>1 Corinthians 3:18</w:t>
      </w:r>
      <w:r/>
    </w:p>
    <w:p>
      <w:pPr>
        <w:pStyle w:val="Heading5"/>
      </w:pPr>
      <w:r>
        <w:t>Paulo anasema nini kwa yule anayefikiri ni mwenye hekima katika nyakati hizi?</w:t>
      </w:r>
      <w:r/>
    </w:p>
    <w:p>
      <w:r/>
      <w:r>
        <w:t>Paulo asema, "...awe "mjinga" ili anaweza kuwa mwenye hekima."</w:t>
      </w:r>
      <w:r/>
    </w:p>
    <w:p>
      <w:pPr>
        <w:pStyle w:val="Heading5"/>
      </w:pPr>
      <w:r>
        <w:t>Bwana anajua nini kuhusu fikira za wenye hekima?</w:t>
      </w:r>
      <w:r/>
    </w:p>
    <w:p>
      <w:r/>
      <w:r>
        <w:t>Bwana anajua kwamba fikira za wenye hekima ni ubatili.</w:t>
      </w:r>
      <w:r/>
    </w:p>
    <w:p>
      <w:pPr>
        <w:pStyle w:val="Heading4"/>
      </w:pPr>
      <w:r>
        <w:t>1 Corinthians 3:21</w:t>
      </w:r>
      <w:r/>
    </w:p>
    <w:p>
      <w:pPr>
        <w:pStyle w:val="Heading5"/>
      </w:pPr>
      <w:r>
        <w:t>Kwa nini Paulo anawaambia Waumini wa Korintho waache kujivuna kuhusu watu?</w:t>
      </w:r>
      <w:r/>
    </w:p>
    <w:p>
      <w:r/>
      <w:r>
        <w:t>Aliwaambia kuacha majivuno, "Kwa kuwa vitu vyote ni vyenu," na kwa sababu, "...ninyi ni wa Kristo, and Kristo ni wa Mungu."</w:t>
      </w:r>
      <w:r/>
    </w:p>
    <w:p>
      <w:pPr>
        <w:pStyle w:val="Heading5"/>
      </w:pPr>
      <w:r>
        <w:t>Kwa nini Paulo anawaambia Waumini wa Korintho waache kujivuna kuhusu watu?</w:t>
      </w:r>
      <w:r/>
    </w:p>
    <w:p>
      <w:r/>
      <w:r>
        <w:t>Aliwaambia kuacha majivuno, "Kwa kuwa vitu vyote ni vyenu," na kwa sababu, "...ninyi ni wa Kristo, and Kristo ni wa Mungu."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04 Maelezo ya Jumla</w:t>
      </w:r>
      <w:r/>
    </w:p>
    <w:p>
      <w:pPr>
        <w:pStyle w:val="Heading2"/>
      </w:pPr>
      <w:r>
        <w:t>Dhana maalum katika sura hii</w:t>
      </w:r>
      <w:r/>
    </w:p>
    <w:p>
      <w:pPr>
        <w:pStyle w:val="Heading3"/>
      </w:pPr>
      <w:r>
        <w:t>Kiburi</w:t>
      </w:r>
      <w:r/>
    </w:p>
    <w:p>
      <w:r/>
      <w:r>
        <w:t>Paulo analinganisha Wakorintho walio na kiburi na mitume walio wanyenyekevu. Waumini wa Korintho hawakuwa na sababu ya kuwa na kiburi. Yote waliyokuwa nayo, na waliyokuwa; yalikuwa zawadi kutoka kwa Mungu.</w:t>
      </w:r>
      <w:r/>
    </w:p>
    <w:p>
      <w:pPr>
        <w:pStyle w:val="Heading2"/>
      </w:pPr>
      <w:r>
        <w:t>Takwimu muhimu za matamshi katika sura hii</w:t>
      </w:r>
      <w:r/>
    </w:p>
    <w:p>
      <w:pPr>
        <w:pStyle w:val="Heading3"/>
      </w:pPr>
      <w:r>
        <w:t>Mifano</w:t>
      </w:r>
      <w:r/>
    </w:p>
    <w:p>
      <w:r/>
      <w:r>
        <w:t>Paulo anatumia mifano nyingi katika sura hii. Anaelezea mitume kama watumishi. Paulo anazungumza juu ya gwaride la ushindi ambapo mitume watakuwa ni wafungwa ambao watauawa. Anatumia fimbo ili kumaanisha adhabu. Anajiita baba yao kwa sababu yeye ni "baba yao wa kiroho."</w:t>
      </w:r>
      <w:r/>
    </w:p>
    <w:p>
      <w:pPr>
        <w:pStyle w:val="Heading3"/>
      </w:pPr>
      <w:r>
        <w:t>Kinaya</w:t>
      </w:r>
      <w:r/>
    </w:p>
    <w:p>
      <w:r/>
      <w:r>
        <w:t>Paulo anatumia kinaya kuwaaibisha Wakorintho kwa kuwa na kiburi. Waumini wa Korintho wanatawala lakini mitume wanateseka.</w:t>
      </w:r>
      <w:r/>
    </w:p>
    <w:p>
      <w:pPr>
        <w:pStyle w:val="Heading3"/>
      </w:pPr>
      <w:r>
        <w:t>Maswali ya uhuishaji</w:t>
      </w:r>
      <w:r/>
    </w:p>
    <w:p>
      <w:r/>
      <w:r>
        <w:t>Paulo anatumia maswali kadhaa ya uhuishaji katika sura hii. Anayatumia kusisitiza neno muhimu anapofundisha Wakorintho.</w:t>
      </w:r>
      <w:r/>
    </w:p>
    <w:p>
      <w:pPr>
        <w:pStyle w:val="Heading2"/>
      </w:pPr>
      <w:r>
        <w:t>Links:</w:t>
      </w:r>
      <w:r/>
      <w:r/>
    </w:p>
    <w:p>
      <w:pPr>
        <w:pStyle w:val="ListBullet"/>
        <w:spacing w:line="240" w:lineRule="auto"/>
        <w:ind w:left="720"/>
      </w:pPr>
      <w:r/>
      <w:hyperlink r:id="rId27">
        <w:r>
          <w:rPr>
            <w:color w:val="0000EE"/>
            <w:u w:val="single"/>
          </w:rPr>
          <w:t>1 Corinthians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De yao kef zol kede aino le nina, ze kadamin ta Mesih wa wukala ta asrar ta Allah. </w:t>
      </w:r>
      <w:r>
        <w:rPr>
          <w:vertAlign w:val="superscript"/>
        </w:rPr>
        <w:t>2</w:t>
      </w:r>
      <w:r>
        <w:t>De yao azo min wokil ino kede huwo kun amin.</w:t>
      </w:r>
      <w:r>
        <w:rPr>
          <w:vertAlign w:val="superscript"/>
        </w:rPr>
        <w:t>3</w:t>
      </w:r>
      <w:r>
        <w:t xml:space="preserve">Lakin le ana huwo haja soker ashan bi hukumu ana be intum aw be mahkama ta insaan. Ashan ana zatu ma bi hukumu nefsa tai. </w:t>
      </w:r>
      <w:r>
        <w:rPr>
          <w:vertAlign w:val="superscript"/>
        </w:rPr>
        <w:t>4</w:t>
      </w:r>
      <w:r>
        <w:t>Ana ma arufu ai hukum amulo did ana, lakin de ma bi mana ana berii. Rabuna huwo yao bi hukumu ana.</w:t>
      </w:r>
      <w:r>
        <w:rPr>
          <w:vertAlign w:val="superscript"/>
        </w:rPr>
        <w:t>5</w:t>
      </w:r>
      <w:r>
        <w:t>Ashan kide ma takum alinu hukum an ai haja gubal zaman, gubal Rabuna ma ja. Huwo bi jibu hajat al dusu fi duluma le nur wa bi beino niaat ta gelba. Bad dak kulu wahid bi ligo shokur tou min Rabuna.</w:t>
      </w:r>
      <w:r>
        <w:rPr>
          <w:vertAlign w:val="superscript"/>
        </w:rPr>
        <w:t>6</w:t>
      </w:r>
      <w:r>
        <w:t xml:space="preserve">Hasa, ya akwan, ana amulu kalam de fi nefsa tai wa Abollos le fayda takum, ashan itakum be alemu maana ta kalam al kelimu," Mata ruwa beid min haja al katebu." Huwo zede ashan mafi zol be arufa nefsa le tani gali huwo yao arufu. </w:t>
      </w:r>
      <w:r>
        <w:rPr>
          <w:vertAlign w:val="superscript"/>
        </w:rPr>
        <w:t>7</w:t>
      </w:r>
      <w:r>
        <w:t>Fi yatuo fereg beano itaa wa nas al taneen? Fi shunu al ma wodi le inta majani? Iza inta ligo majani, malu inta bi arufa nefsa ze kaano ma wedi le inta?</w:t>
      </w:r>
      <w:r>
        <w:rPr>
          <w:vertAlign w:val="superscript"/>
        </w:rPr>
        <w:t>8</w:t>
      </w:r>
      <w:r>
        <w:t xml:space="preserve">Intum kalas ligo kulu hajat al intum daero! Intum biga ganiyaneen! Intum biga bi hakimu- wa de beyed min nina! neseya, Ana betmana le intum ashan bi hakimu, ashan nina bi hakimu ma intum sawa. </w:t>
      </w:r>
      <w:r>
        <w:rPr>
          <w:vertAlign w:val="superscript"/>
        </w:rPr>
        <w:t>9</w:t>
      </w:r>
      <w:r>
        <w:t>Fi fikra tai Allah kutu nina rusul geni fi aker ta saaf fi maokeb wa ze zol al hakimu be mutu. Nina biga fi ena (mash-had) ta alam - malikat wa insan.</w:t>
      </w:r>
      <w:r>
        <w:rPr>
          <w:vertAlign w:val="superscript"/>
        </w:rPr>
        <w:t>10</w:t>
      </w:r>
      <w:r>
        <w:t xml:space="preserve">Nina belideen ashan Mesih, laken intum hukama fi Mesih. Nina deyefin, laken intum indo guwa. Nas bi ihtarem intum, laken bi alisu nina. </w:t>
      </w:r>
      <w:r>
        <w:rPr>
          <w:vertAlign w:val="superscript"/>
        </w:rPr>
        <w:t>11</w:t>
      </w:r>
      <w:r>
        <w:t>Lahade fi zaman de nina jeyanin wa atshanin, nina ariyanin, wa bi dugu nina batal, wa mafi beat le nina.</w:t>
      </w:r>
      <w:r>
        <w:rPr>
          <w:vertAlign w:val="superscript"/>
        </w:rPr>
        <w:t>12</w:t>
      </w:r>
      <w:r>
        <w:t xml:space="preserve">Nina be ishtakal shedid, shokol be iden tanna. Kan bi alisu nina, nina bi bareku. Kan fi taab, nina bi istahamal. </w:t>
      </w:r>
      <w:r>
        <w:rPr>
          <w:vertAlign w:val="superscript"/>
        </w:rPr>
        <w:t>13</w:t>
      </w:r>
      <w:r>
        <w:t>Kan kelimu le nina kalam batal, nina bi wonosu be adab. Nas biga kutu, wa lesa bi ayino nina ze wasaka ta alam.</w:t>
      </w:r>
      <w:r>
        <w:rPr>
          <w:vertAlign w:val="superscript"/>
        </w:rPr>
        <w:t>14</w:t>
      </w:r>
      <w:r>
        <w:t xml:space="preserve">Ana ma bi katebu hajat de ashan be amulu fadeya le intum , laken ashan be adilo intum ze iyal tai al ana hibu. </w:t>
      </w:r>
      <w:r>
        <w:rPr>
          <w:vertAlign w:val="superscript"/>
        </w:rPr>
        <w:t>15</w:t>
      </w:r>
      <w:r>
        <w:t xml:space="preserve">Leanu hata kan intum indo ashara alif nas al bi arshedo intum fi Mesih, intum ma intdo abohat ketir. Leanu ana yao abu takum fi Mesih Yesua bewasat ta injeel. </w:t>
      </w:r>
      <w:r>
        <w:rPr>
          <w:vertAlign w:val="superscript"/>
        </w:rPr>
        <w:t>16</w:t>
      </w:r>
      <w:r>
        <w:t>Ashan keda ana bi shejao intum ashan be dawro wara tai.</w:t>
      </w:r>
      <w:r>
        <w:rPr>
          <w:vertAlign w:val="superscript"/>
        </w:rPr>
        <w:t>17</w:t>
      </w:r>
      <w:r>
        <w:t xml:space="preserve">De yao sabab ana rasulo le intum Timatayo, jena tai al mahbob wa al ameen fi Rabana. Huwo bi zekiro intum sika tai fi Mesih, ze ma ana derisu umon fi kulu makan wa kulu kenisa. </w:t>
      </w:r>
      <w:r>
        <w:rPr>
          <w:vertAlign w:val="superscript"/>
        </w:rPr>
        <w:t>18</w:t>
      </w:r>
      <w:r>
        <w:t>Hasa juzu min intum bega mutakabireen, umon bi amulu ze ka ano ana ma be ja le intum.</w:t>
      </w:r>
      <w:r>
        <w:rPr>
          <w:vertAlign w:val="superscript"/>
        </w:rPr>
        <w:t>19</w:t>
      </w:r>
      <w:r>
        <w:t xml:space="preserve">Lakin ana be ja le intum gerib, iza kan Rabuna rudo. Yala ana ma bi asuma kalam ta delin al mutakabireen, lakin ana bi aino guwa tumon. </w:t>
      </w:r>
      <w:r>
        <w:rPr>
          <w:vertAlign w:val="superscript"/>
        </w:rPr>
        <w:t>20</w:t>
      </w:r>
      <w:r>
        <w:t xml:space="preserve">Ashan molokut ta Allah ma bi wogif be kalam lakin be guwa. </w:t>
      </w:r>
      <w:r>
        <w:rPr>
          <w:vertAlign w:val="superscript"/>
        </w:rPr>
        <w:t>21</w:t>
      </w:r>
      <w:r>
        <w:t>Intum dear yato? Kede ana ja le intum ma sott wele muhaba wa ruhu al kowes?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Kwa hiyo mtu atuhesabu sisi, kama watumishi wa Kristo na mawakili wa siri za kweli za Mungu.</w:t>
      </w:r>
      <w:r>
        <w:rPr>
          <w:vertAlign w:val="superscript"/>
        </w:rPr>
        <w:t>2</w:t>
      </w:r>
      <w:r>
        <w:t>Katika hili, kinachotakiwa kwa mawakili ni kwamba wawe wa kutumainiwa.</w:t>
      </w:r>
      <w:r>
        <w:rPr>
          <w:vertAlign w:val="superscript"/>
        </w:rPr>
        <w:t>3</w:t>
      </w:r>
      <w:r>
        <w:t>Lakini, kwangu mimi ni kitu kidogo sana kuhukumiwa na ninyi, kwa hukumu ya kibinadamu. Kwa kuwa sijihukumu hata mimi mwenyewe.</w:t>
      </w:r>
      <w:r>
        <w:rPr>
          <w:vertAlign w:val="superscript"/>
        </w:rPr>
        <w:t>4</w:t>
      </w:r>
      <w:r>
        <w:t>Sijihukumu mimi mwenyewe, hii haina maana kuwa mimi ni mwenye haki. Ni Bwana anihukumuye.</w:t>
      </w:r>
      <w:r>
        <w:rPr>
          <w:vertAlign w:val="superscript"/>
        </w:rPr>
        <w:t>5</w:t>
      </w:r>
      <w:r>
        <w:t>Kwa hiyo, msitamke hukumu juu ya lolote kabla ya wakati, kabla ya kuja kwa Bwana. Atayaleta nuruni mambo yaliyofichika gizani na kufunua makusudi ya mioyo. Ndipo kila mmoja atapokea sifa yake kutoka kwa Mungu.</w:t>
      </w:r>
    </w:p>
    <w:p>
      <w:r/>
      <w:r>
        <w:rPr>
          <w:vertAlign w:val="superscript"/>
        </w:rPr>
        <w:t>6</w:t>
      </w:r>
      <w:r>
        <w:t>Sasa, kaka na dada zangu, mimi mwenyewe na Apolo tumetumia kanuni hizi kwa ajili yenu. Ili kwamba kutoka kwetu mnaweza kujifunza maana ya usemi, “Usiende zaidi ya kilivyoandikwa.” Hii ni kwamba hakuna mmoja wenu ajivunaye juu ya mwingine.</w:t>
      </w:r>
      <w:r>
        <w:rPr>
          <w:vertAlign w:val="superscript"/>
        </w:rPr>
        <w:t>7</w:t>
      </w:r>
      <w:r>
        <w:t>Kwani ni nani aonaye tofauti kati yenu na mwingine? Ni kipi ulicho nacho hukukipokea bure? Kama umekwisha kupokea bure, kwa nini mnajivuna kama hamkufanya hivyo?</w:t>
      </w:r>
    </w:p>
    <w:p>
      <w:r/>
      <w:r>
        <w:rPr>
          <w:vertAlign w:val="superscript"/>
        </w:rPr>
        <w:t>8</w:t>
      </w:r>
      <w:r>
        <w:t>Tayari mmeshapata vyote ambavyo mngetaka! Tayari mmekuwa na utajiri! Mmeanza kutawala; na kwamba mnamiliki zaidi yetu sisi! Kweli, nawatakia umililki mwema ili kwamba tumiliki pamoja nanyi.</w:t>
      </w:r>
      <w:r>
        <w:rPr>
          <w:vertAlign w:val="superscript"/>
        </w:rPr>
        <w:t>9</w:t>
      </w:r>
      <w:r>
        <w:t>Kwa hiyo ninadhani Mungu ametuweka sisi mitume kama kutuonyesha wa mwisho katika mustari wa maandamano na kama watu waliohukumiwa kuuawa. Tumekuwa kama tamasha kwa ulimwengu, kwa malaika na kwa wanadamu.</w:t>
      </w:r>
      <w:r>
        <w:rPr>
          <w:vertAlign w:val="superscript"/>
        </w:rPr>
        <w:t>10</w:t>
      </w:r>
      <w:r>
        <w:t>Sisi ni wajinga kwa ajili ya Kristo, lakini ninyi ni wenye hekima katika Kristo. Tu wanyonge, lakini ninyi mna nguvu. Mnaheshimiwa, lakini sisi tunadharauliwa.</w:t>
      </w:r>
      <w:r>
        <w:rPr>
          <w:vertAlign w:val="superscript"/>
        </w:rPr>
        <w:t>11</w:t>
      </w:r>
      <w:r>
        <w:t>Hata saa hii tuna njaa na kiu, hatuna nguo, tuna mapigo, na tena hatuna mahali pa kuishi.</w:t>
      </w:r>
      <w:r>
        <w:rPr>
          <w:vertAlign w:val="superscript"/>
        </w:rPr>
        <w:t>12</w:t>
      </w:r>
      <w:r>
        <w:t>Tunafanya kazi kwa bidii, kwa mikono yetu wenyewe. Tunapodharauliwa, tunabariki. Wakati tunapoteswa, twavumilia.</w:t>
      </w:r>
      <w:r>
        <w:rPr>
          <w:vertAlign w:val="superscript"/>
        </w:rPr>
        <w:t>13</w:t>
      </w:r>
      <w:r>
        <w:t>Tunapotukanwa, twarudisha kwa upole. Tumekuwa, na sisi bado tunahesabiwa kuwa kama kukataliwa na dunia na takataka kwa mambo yote.</w:t>
      </w:r>
    </w:p>
    <w:p>
      <w:r/>
      <w:r>
        <w:rPr>
          <w:vertAlign w:val="superscript"/>
        </w:rPr>
        <w:t>14</w:t>
      </w:r>
      <w:r>
        <w:t>Siandiki mambo haya kuwaaibisha ninyi, lakini kuwarudi ninyi kama watoto wangu niwapendao.</w:t>
      </w:r>
      <w:r>
        <w:rPr>
          <w:vertAlign w:val="superscript"/>
        </w:rPr>
        <w:t>15</w:t>
      </w:r>
      <w:r>
        <w:t>Hata kama mna waalimu makumi elfu katika Kristo, hamna baba wengi. Kwa kuwa nimekuwa baba yenu katika Yesu Kristo kupitia injili.</w:t>
      </w:r>
      <w:r>
        <w:rPr>
          <w:vertAlign w:val="superscript"/>
        </w:rPr>
        <w:t>16</w:t>
      </w:r>
      <w:r>
        <w:t>Hivyo ninawasihi mniige mimi.</w:t>
      </w:r>
      <w:r>
        <w:rPr>
          <w:vertAlign w:val="superscript"/>
        </w:rPr>
        <w:t>17</w:t>
      </w:r>
      <w:r>
        <w:t>Hiyo ndiyo sababu nilimtuma kwenu Timotheo, mpendwa wangu na mtoto mwaminifu katika Bwana. Atawakumbusheni njia zangu katika Kristo, kama ninavyofundisha kila mahali na kila kanisa.</w:t>
      </w:r>
    </w:p>
    <w:p>
      <w:pPr>
        <w:pBdr>
          <w:bottom w:val="single" w:sz="6" w:space="1" w:color="auto"/>
        </w:pBdr>
      </w:pPr>
      <w:r/>
      <w:r>
        <w:rPr>
          <w:vertAlign w:val="superscript"/>
        </w:rPr>
        <w:t>18</w:t>
      </w:r>
      <w:r>
        <w:t>Sasa baadhi yenu wanajisifu, wakitenda kana kwamba sitakuja kwenu.</w:t>
      </w:r>
      <w:r>
        <w:rPr>
          <w:vertAlign w:val="superscript"/>
        </w:rPr>
        <w:t>19</w:t>
      </w:r>
      <w:r>
        <w:t>Lakini nitakuja kwenu kitambo, kama Bwana akipenda. Ndipo nitajua si maneno yao tu wanaojisifu, lakini nitaona nguvu zao.</w:t>
      </w:r>
      <w:r>
        <w:rPr>
          <w:vertAlign w:val="superscript"/>
        </w:rPr>
        <w:t>20</w:t>
      </w:r>
      <w:r>
        <w:t>Kwa kuwa ufalme wa Mungu hauwi katika maneno bali katika nguvu.</w:t>
      </w:r>
      <w:r>
        <w:rPr>
          <w:vertAlign w:val="superscript"/>
        </w:rPr>
        <w:t>21</w:t>
      </w:r>
      <w:r>
        <w:t>Mnataka nini? Nije kwenu na fimbo au kwa upendo na katika roho ya upole?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4:1</w:t>
      </w:r>
      <w:r/>
    </w:p>
    <w:p>
      <w:pPr>
        <w:pStyle w:val="Heading5"/>
      </w:pPr>
      <w:r>
        <w:t>sentensi unganishi</w:t>
      </w:r>
      <w:r/>
    </w:p>
    <w:p>
      <w:r/>
      <w:r>
        <w:t>baada ya kuwakumbusha watu kuwa wasiwe na majivuno juu ya nani aliwafundisha habari za Bwana na kuwabatiza, pia anawakumbusha washirika(waumini) wa Korintho kuwa wanapaswa kuwa wanyenyekevu.</w:t>
      </w:r>
      <w:r/>
    </w:p>
    <w:p>
      <w:pPr>
        <w:pStyle w:val="Heading5"/>
      </w:pPr>
      <w:r>
        <w:t>Katika hili</w:t>
      </w:r>
      <w:r/>
    </w:p>
    <w:p>
      <w:r/>
      <w:r>
        <w:t>"Kwa sababu sisi ni mawakili"</w:t>
      </w:r>
      <w:r/>
    </w:p>
    <w:p>
      <w:pPr>
        <w:pStyle w:val="Heading5"/>
      </w:pPr>
      <w:r>
        <w:t>kinachotakiwa kwa uwakili ni kwamba wawe</w:t>
      </w:r>
      <w:r/>
    </w:p>
    <w:p>
      <w:r/>
      <w:r>
        <w:t>" tunatakiwa kuwa"</w:t>
      </w:r>
      <w:r/>
    </w:p>
    <w:p>
      <w:pPr>
        <w:pStyle w:val="Heading4"/>
      </w:pPr>
      <w:r>
        <w:t>1 Corinthians 4:3</w:t>
      </w:r>
      <w:r/>
    </w:p>
    <w:p>
      <w:pPr>
        <w:pStyle w:val="Heading5"/>
      </w:pPr>
      <w:r>
        <w:t>Ni kitu dogo sana kuwa ninahukumiwa na ninyi</w:t>
      </w:r>
      <w:r/>
    </w:p>
    <w:p>
      <w:r/>
      <w:r>
        <w:t>Paulo analinganisha kati ya hukumu ya kibinadamu na hukumu ya Mungu. Hukumu ya binadamu ni ya kubahatisha kulinganisha na hukumu ya kweli ya Mungu juu ya binadamu</w:t>
      </w:r>
      <w:r/>
    </w:p>
    <w:p>
      <w:pPr>
        <w:pStyle w:val="Heading5"/>
      </w:pPr>
      <w:r>
        <w:t>Sijihukumu mimi mwenyewe</w:t>
      </w:r>
      <w:r/>
    </w:p>
    <w:p>
      <w:r/>
      <w:r>
        <w:t>"Sijasikia lawama yoyote juu yangu kwamba nilifanya maovu"</w:t>
      </w:r>
      <w:r/>
    </w:p>
    <w:p>
      <w:pPr>
        <w:pStyle w:val="Heading5"/>
      </w:pPr>
      <w:r>
        <w:t>hii haina maana kuwa mimi ni mwenye haki. Ni Bwana anihukumuye</w:t>
      </w:r>
      <w:r/>
    </w:p>
    <w:p>
      <w:r/>
      <w:r>
        <w:t>"kule kutosikia lawama siyo uthibitisho kuwa mimi sina hatia. Bwana anajua kama mimi sina hatia au nina hatia.</w:t>
      </w:r>
      <w:r/>
    </w:p>
    <w:p>
      <w:pPr>
        <w:pStyle w:val="Heading4"/>
      </w:pPr>
      <w:r>
        <w:t>1 Corinthians 4:5</w:t>
      </w:r>
      <w:r/>
    </w:p>
    <w:p>
      <w:pPr>
        <w:pStyle w:val="Heading5"/>
      </w:pPr>
      <w:r>
        <w:t>Kwa hiyo,msitamke hukumu</w:t>
      </w:r>
      <w:r/>
    </w:p>
    <w:p>
      <w:r/>
      <w:r>
        <w:t>Kwa kuwa Mungu atahukumu atakaporudi, tusihukumu.</w:t>
      </w:r>
      <w:r/>
    </w:p>
    <w:p>
      <w:pPr>
        <w:pStyle w:val="Heading5"/>
      </w:pPr>
      <w:r>
        <w:t>atayaleta nuruni mambo yaliyofichika gizani na kufunua makusudi ya mioyo</w:t>
      </w:r>
      <w:r/>
    </w:p>
    <w:p>
      <w:r/>
      <w:r>
        <w:t>Mungu ataweka wazi mawazo na dhamira za watu. Hakuna kitakachofichika mbele za Bwana.</w:t>
      </w:r>
      <w:r/>
    </w:p>
    <w:p>
      <w:pPr>
        <w:pStyle w:val="Heading5"/>
      </w:pPr>
      <w:r>
        <w:t>ya mioyo</w:t>
      </w:r>
      <w:r/>
    </w:p>
    <w:p>
      <w:r/>
      <w:r>
        <w:t>"ya mioyo ya watu"</w:t>
      </w:r>
      <w:r/>
    </w:p>
    <w:p>
      <w:pPr>
        <w:pStyle w:val="Heading4"/>
      </w:pPr>
      <w:r>
        <w:t>1 Corinthians 4:6</w:t>
      </w:r>
      <w:r/>
    </w:p>
    <w:p>
      <w:pPr>
        <w:pStyle w:val="Heading5"/>
      </w:pPr>
      <w:r>
        <w:t>kaka na dada zangu</w:t>
      </w:r>
      <w:r/>
    </w:p>
    <w:p>
      <w:r/>
      <w:r>
        <w:t>Hii inamaanisha washirika/ wakristo (waumini)wote wanaume na wanawake</w:t>
      </w:r>
      <w:r/>
    </w:p>
    <w:p>
      <w:pPr>
        <w:pStyle w:val="Heading5"/>
      </w:pPr>
      <w:r>
        <w:t>kwa ajili yenu</w:t>
      </w:r>
      <w:r/>
    </w:p>
    <w:p>
      <w:r/>
      <w:r>
        <w:t>"kwa ajili ya ustawi wenu, au mafaa yenu"</w:t>
      </w:r>
      <w:r/>
    </w:p>
    <w:p>
      <w:pPr>
        <w:pStyle w:val="Heading5"/>
      </w:pPr>
      <w:r>
        <w:t>tofauti kati yenu...Ni nini ulicho nacho hukukipokea... kupokea bure, kwa nini mnajivuna kama hamkufanya hivyo</w:t>
      </w:r>
      <w:r/>
    </w:p>
    <w:p>
      <w:r/>
      <w:r>
        <w:t>Paulo anawaongelea Wakorintho kana kwamba anazumgumza na mtu mmoja, ndiyo maana katika matukio yote anatumia kiwakilishi cha "wewe".</w:t>
      </w:r>
      <w:r/>
    </w:p>
    <w:p>
      <w:pPr>
        <w:pStyle w:val="Heading5"/>
      </w:pPr>
      <w:r>
        <w:t>ni nani aonaye tofauti kati yenu na mwingine?</w:t>
      </w:r>
      <w:r/>
    </w:p>
    <w:p>
      <w:r/>
      <w:r>
        <w:t>Paulo aliwaonya Wakorintho ambao wanafikiri wao ni bora kwa kuwa wameamini injili kwa Paulo au kwa Apolo. "Hamko bora zaidi ya watu wengine."</w:t>
      </w:r>
      <w:r/>
    </w:p>
    <w:p>
      <w:pPr>
        <w:pStyle w:val="Heading5"/>
      </w:pPr>
      <w:r>
        <w:t>Ni nini ulicho nacho hukukipokea bure?</w:t>
      </w:r>
      <w:r/>
    </w:p>
    <w:p>
      <w:r/>
      <w:r>
        <w:t>Paulo alieleza kwamba Mungu aliwapa kile walicho nacho kwa bure. "Kila kitu mlichonacho, Mungu amewapa bure, bila malipo yoyote!"</w:t>
      </w:r>
      <w:r/>
    </w:p>
    <w:p>
      <w:pPr>
        <w:pStyle w:val="Heading5"/>
      </w:pPr>
      <w:r>
        <w:t>Kwa nini mnajivuna kama hamkufanya hivyo?</w:t>
      </w:r>
      <w:r/>
    </w:p>
    <w:p>
      <w:r/>
      <w:r>
        <w:t>Paulo alikuwa anawaonya kwa kujivuna kwa kile walichopokea. "Hamna haki ya kujivuna" au "Msijivune kabisa."</w:t>
      </w:r>
      <w:r/>
    </w:p>
    <w:p>
      <w:pPr>
        <w:pStyle w:val="Heading4"/>
      </w:pPr>
      <w:r>
        <w:t>1 Corinthians 4:8</w:t>
      </w:r>
      <w:r/>
    </w:p>
    <w:p>
      <w:pPr>
        <w:pStyle w:val="Heading5"/>
      </w:pPr>
      <w:r>
        <w:t>Maelezo ya Jumla</w:t>
      </w:r>
      <w:r/>
    </w:p>
    <w:p>
      <w:r/>
      <w:r>
        <w:t>Paulo anatumia msemo wa kejeli ili kuwafanya Wakorintho waone aibu na kutambua kuwa walikuwa wakitenda dhambi walipojisifu wenyewe pamoja na kuwasifia walimu wao.</w:t>
      </w:r>
      <w:r/>
    </w:p>
    <w:p>
      <w:pPr>
        <w:pStyle w:val="Heading5"/>
      </w:pPr>
      <w:r>
        <w:t>Mungu ametuweka sisi mitume kama kutuonyesha</w:t>
      </w:r>
      <w:r/>
    </w:p>
    <w:p>
      <w:r/>
      <w:r>
        <w:t>Paulo anaeleza njia mbili jinsi Mungu amekwisha weka mitume kwa kuonyesha wazi kwa ulimwengu uone</w:t>
      </w:r>
      <w:r/>
    </w:p>
    <w:p>
      <w:pPr>
        <w:pStyle w:val="Heading5"/>
      </w:pPr>
      <w:r>
        <w:t>ametuweka sisi mitume kama kutuonyesha</w:t>
      </w:r>
      <w:r/>
    </w:p>
    <w:p>
      <w:r/>
      <w:r>
        <w:t>Mungu ameonyesha wazi mitume kama tu wafungwa wakti wa mwisho wa gwaride la jeshi la Kirumi,ambao tunaabishwa mbele ya kutekeleza kwao.</w:t>
      </w:r>
      <w:r/>
    </w:p>
    <w:p>
      <w:pPr>
        <w:pStyle w:val="Heading5"/>
      </w:pPr>
      <w:r>
        <w:t>kama watu waliohukumiwa kuuawa</w:t>
      </w:r>
      <w:r/>
    </w:p>
    <w:p>
      <w:r/>
      <w:r>
        <w:t>Mungu ameweka mitume kuonyesha wazi kama watu waliotayari kutekelezwa.</w:t>
      </w:r>
      <w:r/>
    </w:p>
    <w:p>
      <w:pPr>
        <w:pStyle w:val="Heading5"/>
      </w:pPr>
      <w:r>
        <w:t>kwa ulimwengu, kwa malaika na kwa wanadamu</w:t>
      </w:r>
      <w:r/>
    </w:p>
    <w:p>
      <w:r/>
      <w:r>
        <w:t>Neno "ulimwengu" ni jumla ya viumbe vya kiroho (malaika) na viumbe vya asili (wanadamu). kwa hiyo anataja vitu vitatu: kwa ulimwengu, kwa malaika, na kwa wanadamu</w:t>
      </w:r>
      <w:r/>
    </w:p>
    <w:p>
      <w:pPr>
        <w:pStyle w:val="Heading4"/>
      </w:pPr>
      <w:r>
        <w:t>1 Corinthians 4:10</w:t>
      </w:r>
      <w:r/>
    </w:p>
    <w:p>
      <w:pPr>
        <w:pStyle w:val="Heading5"/>
      </w:pPr>
      <w:r>
        <w:t>Sisi tu wajinga kwaajili ya Kristo, lakini mna busara katika Kristo.</w:t>
      </w:r>
      <w:r/>
    </w:p>
    <w:p>
      <w:r/>
      <w:r>
        <w:t>Paulo anatumia kinyume kutofautisha mtazamo wa dunia na mtazamo wa Kikristo wa kuamini katika Kristo.</w:t>
      </w:r>
      <w:r/>
    </w:p>
    <w:p>
      <w:pPr>
        <w:pStyle w:val="Heading5"/>
      </w:pPr>
      <w:r>
        <w:t>Sisi ni wadhaifu, lakini ninyi mna nguvu</w:t>
      </w:r>
      <w:r/>
    </w:p>
    <w:p>
      <w:r/>
      <w:r>
        <w:t>Paulo anatumia kinyume kutofautisha mtazamo wa kidunia na mtazamo wa kikristo wa kuamini katika Kristo.</w:t>
      </w:r>
      <w:r/>
    </w:p>
    <w:p>
      <w:pPr>
        <w:pStyle w:val="Heading5"/>
      </w:pPr>
      <w:r>
        <w:t>Mmeheshimiwa</w:t>
      </w:r>
      <w:r/>
    </w:p>
    <w:p>
      <w:r/>
      <w:r>
        <w:t>"Watu wanawahesabu Wakorintho katika nafasi ya heshima."</w:t>
      </w:r>
      <w:r/>
    </w:p>
    <w:p>
      <w:pPr>
        <w:pStyle w:val="Heading5"/>
      </w:pPr>
      <w:r>
        <w:t>Tunasika katika hali ya kutoheshiwa</w:t>
      </w:r>
      <w:r/>
    </w:p>
    <w:p>
      <w:r/>
      <w:r>
        <w:t>"Watu wanatuhesabu sisi mitume katika nafasi ya kutoheshiwa."</w:t>
      </w:r>
      <w:r/>
    </w:p>
    <w:p>
      <w:pPr>
        <w:pStyle w:val="Heading5"/>
      </w:pPr>
      <w:r>
        <w:t>Hata kwa saa hii iliyopo</w:t>
      </w:r>
      <w:r/>
    </w:p>
    <w:p>
      <w:r/>
      <w:r>
        <w:t>"Mpaka sasa" au "Kufikia sasa"</w:t>
      </w:r>
      <w:r/>
    </w:p>
    <w:p>
      <w:pPr>
        <w:pStyle w:val="Heading5"/>
      </w:pPr>
      <w:r>
        <w:t>Tumepigwa vibaya</w:t>
      </w:r>
      <w:r/>
    </w:p>
    <w:p>
      <w:r/>
      <w:r>
        <w:t>"Adhibiwa kwa mapigo makaliya mwili"</w:t>
      </w:r>
      <w:r/>
    </w:p>
    <w:p>
      <w:pPr>
        <w:pStyle w:val="Heading4"/>
      </w:pPr>
      <w:r>
        <w:t>1 Corinthians 4:12</w:t>
      </w:r>
      <w:r/>
    </w:p>
    <w:p>
      <w:pPr>
        <w:pStyle w:val="Heading5"/>
      </w:pPr>
      <w:r>
        <w:t>Tunapodharauliwa, tunabariki</w:t>
      </w:r>
      <w:r/>
    </w:p>
    <w:p>
      <w:r/>
      <w:r>
        <w:t>"Wakati watu wanapotudharau, sisi tunawabariki."</w:t>
      </w:r>
      <w:r/>
    </w:p>
    <w:p>
      <w:pPr>
        <w:pStyle w:val="Heading5"/>
      </w:pPr>
      <w:r>
        <w:t>Dharau</w:t>
      </w:r>
      <w:r/>
    </w:p>
    <w:p>
      <w:r/>
      <w:r>
        <w:t>"Beza"inawezekana "onea" au "laani"</w:t>
      </w:r>
      <w:r/>
    </w:p>
    <w:p>
      <w:pPr>
        <w:pStyle w:val="Heading5"/>
      </w:pPr>
      <w:r>
        <w:t>Tunapoteswa</w:t>
      </w:r>
      <w:r/>
    </w:p>
    <w:p>
      <w:r/>
      <w:r>
        <w:t>"Wakati watu wanapotutesa"</w:t>
      </w:r>
      <w:r/>
    </w:p>
    <w:p>
      <w:pPr>
        <w:pStyle w:val="Heading5"/>
      </w:pPr>
      <w:r>
        <w:t>Tunapokashifiwa</w:t>
      </w:r>
      <w:r/>
    </w:p>
    <w:p>
      <w:r/>
      <w:r>
        <w:t>"Wakati watu wanatukashifu"</w:t>
      </w:r>
      <w:r/>
    </w:p>
    <w:p>
      <w:pPr>
        <w:pStyle w:val="Heading5"/>
      </w:pPr>
      <w:r>
        <w:t>Tumekwisha kuwa,na tunasubiriwa kuwa, kukataliwa na dunia</w:t>
      </w:r>
      <w:r/>
    </w:p>
    <w:p>
      <w:r/>
      <w:r>
        <w:t>"Tumekuwa, na watu bado wanatusubiri kuwa, takataka za dunia."</w:t>
      </w:r>
      <w:r/>
    </w:p>
    <w:p>
      <w:pPr>
        <w:pStyle w:val="Heading4"/>
      </w:pPr>
      <w:r>
        <w:t>1 Corinthians 4:14</w:t>
      </w:r>
      <w:r/>
    </w:p>
    <w:p>
      <w:pPr>
        <w:pStyle w:val="Heading5"/>
      </w:pPr>
      <w:r>
        <w:t>Siandiki vitu hivi kuwaaibisha ninyi, lakini kuwarudi ninyi</w:t>
      </w:r>
      <w:r/>
    </w:p>
    <w:p>
      <w:r/>
      <w:r>
        <w:t>Sifanyi kuwaaibisha, lakini kuwathibitisha" au Sijaribu kuwaaibisha, lakini nataka kuwarudi."</w:t>
      </w:r>
      <w:r/>
    </w:p>
    <w:p>
      <w:pPr>
        <w:pStyle w:val="Heading5"/>
      </w:pPr>
      <w:r>
        <w:t>Sahihisha</w:t>
      </w:r>
      <w:r/>
    </w:p>
    <w:p>
      <w:r/>
      <w:r>
        <w:t>"thibitisha"au "fanya bora"</w:t>
      </w:r>
      <w:r/>
    </w:p>
    <w:p>
      <w:pPr>
        <w:pStyle w:val="Heading5"/>
      </w:pPr>
      <w:r>
        <w:t>Waalimu makumi elfu</w:t>
      </w:r>
      <w:r/>
    </w:p>
    <w:p>
      <w:r/>
      <w:r>
        <w:t>Huu ni ukuzaji wa idadi ya watu wanao waongoza,Kuelezea umuhimu wa wa baba mmoja wa kiroho.</w:t>
      </w:r>
      <w:r/>
    </w:p>
    <w:p>
      <w:pPr>
        <w:pStyle w:val="Heading5"/>
      </w:pPr>
      <w:r>
        <w:t>watoto...baba</w:t>
      </w:r>
      <w:r/>
    </w:p>
    <w:p>
      <w:r/>
      <w:r>
        <w:t>Kwa sababu Paulo amewaongoza kwa Kristo,yeye ni kama baba kwa Wakorintho</w:t>
      </w:r>
      <w:r/>
    </w:p>
    <w:p>
      <w:pPr>
        <w:pStyle w:val="Heading5"/>
      </w:pPr>
      <w:r>
        <w:t>sihi</w:t>
      </w:r>
      <w:r/>
    </w:p>
    <w:p>
      <w:r/>
      <w:r>
        <w:t>"Kuwatia moyo kwa nguvu" au "Kuthibitisha kwa nguvu"</w:t>
      </w:r>
      <w:r/>
    </w:p>
    <w:p>
      <w:pPr>
        <w:pStyle w:val="Heading4"/>
      </w:pPr>
      <w:r>
        <w:t>1 Corinthians 4:17</w:t>
      </w:r>
      <w:r/>
    </w:p>
    <w:p>
      <w:pPr>
        <w:pStyle w:val="Heading5"/>
      </w:pPr>
      <w:r>
        <w:t>Sasa</w:t>
      </w:r>
      <w:r/>
    </w:p>
    <w:p>
      <w:r/>
      <w:r>
        <w:t>Hili neno linaonyesha kwamba Paulo anabadilisha mada yake kwa kuwarudi wenye tabia ya majivuno walio waumini wa Korintho.</w:t>
      </w:r>
      <w:r/>
    </w:p>
    <w:p>
      <w:pPr>
        <w:pStyle w:val="Heading4"/>
      </w:pPr>
      <w:r>
        <w:t>1 Corinthians 4:19</w:t>
      </w:r>
      <w:r/>
    </w:p>
    <w:p>
      <w:pPr>
        <w:pStyle w:val="Heading5"/>
      </w:pPr>
      <w:r>
        <w:t>Nitakuja kwenu</w:t>
      </w:r>
      <w:r/>
    </w:p>
    <w:p>
      <w:r/>
      <w:r>
        <w:t>"Nitawatembelea"</w:t>
      </w:r>
      <w:r/>
    </w:p>
    <w:p>
      <w:pPr>
        <w:pStyle w:val="Heading5"/>
      </w:pPr>
      <w:r>
        <w:t>haitegemeikatika kusema</w:t>
      </w:r>
      <w:r/>
    </w:p>
    <w:p>
      <w:r/>
      <w:r>
        <w:t>"haitendwi kwa maneno" au "Si nini usemacho"</w:t>
      </w:r>
      <w:r/>
    </w:p>
    <w:p>
      <w:pPr>
        <w:pStyle w:val="Heading5"/>
      </w:pPr>
      <w:r>
        <w:t>Nini unachotaka?</w:t>
      </w:r>
      <w:r/>
    </w:p>
    <w:p>
      <w:r/>
      <w:r>
        <w:t>Paulo alikuwa anawasihi kwa mwisho Wakorintho, kamaamekwisha warudi kwa makosa waliyokwishafanya. "Niambieni nini mnataka kitokee sasa."</w:t>
      </w:r>
      <w:r/>
    </w:p>
    <w:p>
      <w:pPr>
        <w:pStyle w:val="Heading5"/>
      </w:pPr>
      <w:r>
        <w:t>Nije kwenu na fimbo au na upendo na roho ya upole.</w:t>
      </w:r>
      <w:r/>
    </w:p>
    <w:p>
      <w:r/>
      <w:r>
        <w:t>Paulo anatoa tabia mbili tofauti kwa Wakorintho, atakazotumia atakapofika kwao. "Mnataka nije kuwafundisha ninyi kwa lazima, au mnataka nionyeshe upendo na kwa upole?"</w:t>
      </w:r>
      <w:r/>
    </w:p>
    <w:p>
      <w:pPr>
        <w:pStyle w:val="Heading5"/>
      </w:pPr>
      <w:r>
        <w:t>upole</w:t>
      </w:r>
      <w:r/>
    </w:p>
    <w:p>
      <w:r/>
      <w:r>
        <w:t>"wema au "uzuri"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4:1</w:t>
      </w:r>
      <w:r/>
    </w:p>
    <w:p>
      <w:pPr>
        <w:pStyle w:val="Heading5"/>
      </w:pPr>
      <w:r>
        <w:t>Paulo anawaambia Wakorintho wanapaswa kuwahesabu Paulo na washirika wake kama nani?</w:t>
      </w:r>
      <w:r/>
    </w:p>
    <w:p>
      <w:r/>
      <w:r>
        <w:t>Wakorintho wanapswa kuwahesabu wao kama watumishi wa Kristo na mawakili wa siri za kweli za Mungu.</w:t>
      </w:r>
      <w:r/>
    </w:p>
    <w:p>
      <w:pPr>
        <w:pStyle w:val="Heading4"/>
      </w:pPr>
      <w:r>
        <w:t>1 Corinthians 4:3</w:t>
      </w:r>
      <w:r/>
    </w:p>
    <w:p>
      <w:pPr>
        <w:pStyle w:val="Heading5"/>
      </w:pPr>
      <w:r>
        <w:t>Paulo anasema hakimu wake ni nani?</w:t>
      </w:r>
      <w:r/>
    </w:p>
    <w:p>
      <w:r/>
      <w:r>
        <w:t>Paulo anasema Bwana ndiye anayemhukumu.</w:t>
      </w:r>
      <w:r/>
    </w:p>
    <w:p>
      <w:pPr>
        <w:pStyle w:val="Heading4"/>
      </w:pPr>
      <w:r>
        <w:t>1 Corinthians 4:5</w:t>
      </w:r>
      <w:r/>
    </w:p>
    <w:p>
      <w:pPr>
        <w:pStyle w:val="Heading5"/>
      </w:pPr>
      <w:r>
        <w:t>Bwana atafanya nini atakapokuja?</w:t>
      </w:r>
      <w:r/>
    </w:p>
    <w:p>
      <w:r/>
      <w:r>
        <w:t>Ataweka nuruni vitu vilivyofichika vya gizani na kufunua makusudi ya moyo.</w:t>
      </w:r>
      <w:r/>
    </w:p>
    <w:p>
      <w:pPr>
        <w:pStyle w:val="Heading4"/>
      </w:pPr>
      <w:r>
        <w:t>1 Corinthians 4:6</w:t>
      </w:r>
      <w:r/>
    </w:p>
    <w:p>
      <w:pPr>
        <w:pStyle w:val="Heading5"/>
      </w:pPr>
      <w:r>
        <w:t>Kwanini Paulo anaitumia kanuni hizi kwake yeye mwenyewe na kwa Apolo?</w:t>
      </w:r>
      <w:r/>
    </w:p>
    <w:p>
      <w:r/>
      <w:r>
        <w:t>Paulo alifanya hivyo kwa ajili ya waumini wa Korintho kwamba wanaweza kujifunza maana ya usemi, "Usiende zaidi ya ilivyoandikwa." ili kwamba hakuna kati yao angeweza kufikiri kwa upendeleo kinyume na mwingine.</w:t>
      </w:r>
      <w:r/>
    </w:p>
    <w:p>
      <w:pPr>
        <w:pStyle w:val="Heading4"/>
      </w:pPr>
      <w:r>
        <w:t>1 Corinthians 4:8</w:t>
      </w:r>
      <w:r/>
    </w:p>
    <w:p>
      <w:pPr>
        <w:pStyle w:val="Heading5"/>
      </w:pPr>
      <w:r>
        <w:t>Kwa nini Paulo awatakia waumini wa Wakorintho kumiliki?</w:t>
      </w:r>
      <w:r/>
    </w:p>
    <w:p>
      <w:r/>
      <w:r>
        <w:t>Paulo awatakia walimiliki ili kwamba Paulo na washirika wake wangeweza kumiliki pamoja nao.</w:t>
      </w:r>
      <w:r/>
    </w:p>
    <w:p>
      <w:pPr>
        <w:pStyle w:val="Heading4"/>
      </w:pPr>
      <w:r>
        <w:t>1 Corinthians 4:10</w:t>
      </w:r>
      <w:r/>
    </w:p>
    <w:p>
      <w:pPr>
        <w:pStyle w:val="Heading5"/>
      </w:pPr>
      <w:r>
        <w:t>Paulo na wenzake wanapingana na Waumini wa Korintho katika mambo matatu yapi?</w:t>
      </w:r>
      <w:r/>
    </w:p>
    <w:p>
      <w:r/>
      <w:r>
        <w:t>Paulo asema, "Sisi tu wajinga kwa ajili ya Kristo,lakini mna busara katika Kristo. Sisi tudhaifu,lakini ninyi mna nguvu. Mnaheshimiwa, lakini sisi tunadharauliwa.</w:t>
      </w:r>
      <w:r/>
    </w:p>
    <w:p>
      <w:pPr>
        <w:pStyle w:val="Heading5"/>
      </w:pPr>
      <w:r>
        <w:t>Paulo alieleza hali ya kimwili ya mitume kuwa ni ya namna gani?</w:t>
      </w:r>
      <w:r/>
    </w:p>
    <w:p>
      <w:r/>
      <w:r>
        <w:t>Paulo alisema walikuwa na njaa na kiu, walivaa mavazi mbaya, walipingwa kikatiri na hawakuwa na makazi.</w:t>
      </w:r>
      <w:r/>
    </w:p>
    <w:p>
      <w:pPr>
        <w:pStyle w:val="Heading4"/>
      </w:pPr>
      <w:r>
        <w:t>1 Corinthians 4:12</w:t>
      </w:r>
      <w:r/>
    </w:p>
    <w:p>
      <w:pPr>
        <w:pStyle w:val="Heading5"/>
      </w:pPr>
      <w:r>
        <w:t>Kwa namna gani Paulo na washirika wenzake wanafanya wanapodharauliwa?</w:t>
      </w:r>
      <w:r/>
    </w:p>
    <w:p>
      <w:r/>
      <w:r>
        <w:t>Wanapodharaliwa, wanabariki. Wanapoteswa, wanavumilia. Wanapotukanwa wanarudisha kwa upole.</w:t>
      </w:r>
      <w:r/>
    </w:p>
    <w:p>
      <w:pPr>
        <w:pStyle w:val="Heading4"/>
      </w:pPr>
      <w:r>
        <w:t>1 Corinthians 4:14</w:t>
      </w:r>
      <w:r/>
    </w:p>
    <w:p>
      <w:pPr>
        <w:pStyle w:val="Heading5"/>
      </w:pPr>
      <w:r>
        <w:t>Kwa nini Paulo aliandika mambo haya kwa waumini wa Korintho?</w:t>
      </w:r>
      <w:r/>
    </w:p>
    <w:p>
      <w:r/>
      <w:r>
        <w:t>Aliawandikia kuwarekebisha kama watoto wake wapendwa.</w:t>
      </w:r>
      <w:r/>
    </w:p>
    <w:p>
      <w:pPr>
        <w:pStyle w:val="Heading5"/>
      </w:pPr>
      <w:r>
        <w:t>Paulo anawaambia waumini wa Korintho wamuige nani?</w:t>
      </w:r>
      <w:r/>
    </w:p>
    <w:p>
      <w:r/>
      <w:r>
        <w:t>Paulo anawaambia wamuige yeye mwenyewe.</w:t>
      </w:r>
      <w:r/>
    </w:p>
    <w:p>
      <w:pPr>
        <w:pStyle w:val="Heading4"/>
      </w:pPr>
      <w:r>
        <w:t>1 Corinthians 4:17</w:t>
      </w:r>
      <w:r/>
    </w:p>
    <w:p>
      <w:pPr>
        <w:pStyle w:val="Heading5"/>
      </w:pPr>
      <w:r>
        <w:t>Paulo alimtuma Timotheo kufanya kitu gani kwa waumini wa Korintho ili kuwakumbusha?</w:t>
      </w:r>
      <w:r/>
    </w:p>
    <w:p>
      <w:r/>
      <w:r>
        <w:t>Paulo alimtuma Timotheo kwenda Korintho kuwakumbusha waumini juu ya njia za Paulo katika Kristo.</w:t>
      </w:r>
      <w:r/>
    </w:p>
    <w:p>
      <w:pPr>
        <w:pStyle w:val="Heading5"/>
      </w:pPr>
      <w:r>
        <w:t>Baadhi ya waumini wa Korintho walikuwa waktenda kwa namna gani?</w:t>
      </w:r>
      <w:r/>
    </w:p>
    <w:p>
      <w:r/>
      <w:r>
        <w:t>Baadhi yao walikuwa na majivuno, wakitenda kana kwamba Paulo hatawatembelea.</w:t>
      </w:r>
      <w:r/>
    </w:p>
    <w:p>
      <w:pPr>
        <w:pStyle w:val="Heading4"/>
      </w:pPr>
      <w:r>
        <w:t>1 Corinthians 4:19</w:t>
      </w:r>
      <w:r/>
    </w:p>
    <w:p>
      <w:pPr>
        <w:pStyle w:val="Heading5"/>
      </w:pPr>
      <w:r>
        <w:t>Ufalme wa Mungu upo katika nini?</w:t>
      </w:r>
      <w:r/>
    </w:p>
    <w:p>
      <w:r/>
      <w:r>
        <w:t>ufalme wa Mungu upo katika nguvu.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05 Maelezo ya Jumla</w:t>
      </w:r>
      <w:r/>
    </w:p>
    <w:p>
      <w:pPr>
        <w:pStyle w:val="Heading2"/>
      </w:pPr>
      <w:r>
        <w:t>Muundo na upangiliaji</w:t>
      </w:r>
      <w:r/>
    </w:p>
    <w:p>
      <w:r/>
      <w:r>
        <w:t>Baadhi ya tafsiri huweka nukuu kutoka kwa Agano la Kale upande wa kulia zaidi kwenye ukurasa ili iwe rahisi kusoma. ULB inafanya hivyo kwa maneno yaliyotajwa kwenye mstari wa 13.</w:t>
      </w:r>
      <w:r/>
    </w:p>
    <w:p>
      <w:pPr>
        <w:pStyle w:val="Heading2"/>
      </w:pPr>
      <w:r>
        <w:t>Takwimu muhimu za matamshi katika sura hii</w:t>
      </w:r>
      <w:r/>
    </w:p>
    <w:p>
      <w:pPr>
        <w:pStyle w:val="Heading3"/>
      </w:pPr>
      <w:r>
        <w:t>Maneno ya badla ya kupunguza uzito</w:t>
      </w:r>
      <w:r/>
    </w:p>
    <w:p>
      <w:r/>
      <w:r>
        <w:t>Paulo anatumia maneno ya rahisi ya kupunguza uzito kuelezea mada nyeti. Sura hii inahusika na uasherati wa kijinsia wa mwanachama mmoja wa kanisa.</w:t>
      </w:r>
      <w:r/>
    </w:p>
    <w:p>
      <w:pPr>
        <w:pStyle w:val="Heading3"/>
      </w:pPr>
      <w:r>
        <w:t>Mfano</w:t>
      </w:r>
      <w:r/>
    </w:p>
    <w:p>
      <w:r/>
      <w:r>
        <w:t>Paulo anatumia ulinganisho uliopanuliwa kwa kutumia sitiari nyingi. Chachu inawakilisha uovu. Mkate labda inawakilisha kanisa nzima. Mikate isiyotiwa chachu inawakilisha kuishi kwa utakatifu. Basi kifungu hiki kina maana: Je, hujui kwamba uovu mdogo utaathiri kanisa lote? Hivyo basi uondoe uovu huu ili uweze kuishi kwa utakatifu. Kristo ametolewa kama sadaka kwa ajili yetu. Kwa hiyo tuwe waaminifu na wa kweli na sio waovu na wanaofanya mabaya. , and and )</w:t>
      </w:r>
      <w:r/>
    </w:p>
    <w:p>
      <w:pPr>
        <w:pStyle w:val="Heading3"/>
      </w:pPr>
      <w:r>
        <w:t>Maswali ya uhuishaji</w:t>
      </w:r>
      <w:r/>
    </w:p>
    <w:p>
      <w:r/>
      <w:r>
        <w:t>Paulo anatumia maswali ya uhuishaji katika sura hii. Anayatumia ili kusisitiza maneno muhimu anapofundisha Wakorintho.</w:t>
      </w:r>
      <w:r/>
    </w:p>
    <w:p>
      <w:pPr>
        <w:pStyle w:val="Heading2"/>
      </w:pPr>
      <w:r>
        <w:t>Links:</w:t>
      </w:r>
      <w:r/>
      <w:r/>
    </w:p>
    <w:p>
      <w:pPr>
        <w:pStyle w:val="ListBullet"/>
        <w:spacing w:line="240" w:lineRule="auto"/>
        <w:ind w:left="720"/>
      </w:pPr>
      <w:r/>
      <w:hyperlink r:id="rId27">
        <w:r>
          <w:rPr>
            <w:color w:val="0000EE"/>
            <w:u w:val="single"/>
          </w:rPr>
          <w:t>1 Corinthians 05:01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Nina asuma gali fi zina fi nus takum, shekel ta zina al zatu mafi fi nus ta Umam. Kabara de gali zol shilo mara ta abu tou. </w:t>
      </w:r>
      <w:r>
        <w:rPr>
          <w:vertAlign w:val="superscript"/>
        </w:rPr>
        <w:t>2</w:t>
      </w:r>
      <w:r>
        <w:t>Intum mutakabireen! Bedal ma intum be kun haznanen? Zol al amulu kalam de lazim kede shilo min nus takum.</w:t>
      </w:r>
      <w:r>
        <w:rPr>
          <w:vertAlign w:val="superscript"/>
        </w:rPr>
        <w:t>3</w:t>
      </w:r>
      <w:r>
        <w:t xml:space="preserve">Salakun ana mafi fi jesed, ana fii fi ruho, ana hakimu le zol al amulu kalam de, ze kaano ana fi nus takum. </w:t>
      </w:r>
      <w:r>
        <w:rPr>
          <w:vertAlign w:val="superscript"/>
        </w:rPr>
        <w:t>4</w:t>
      </w:r>
      <w:r>
        <w:t xml:space="preserve">Kan intum limo sawa fi isem ta Rabana Yesua, wa ana ma intum fi ruho, wa sawa be guwa ta Rabana Yesua, ana hakimu zol de bederi. </w:t>
      </w:r>
      <w:r>
        <w:rPr>
          <w:vertAlign w:val="superscript"/>
        </w:rPr>
        <w:t>5</w:t>
      </w:r>
      <w:r>
        <w:t>kede selimo zol de le shetan ashan jesem de kede demiro, yala ruhu tou be kaliso fi yom ta Rabana.</w:t>
      </w:r>
      <w:r>
        <w:rPr>
          <w:vertAlign w:val="superscript"/>
        </w:rPr>
        <w:t>6</w:t>
      </w:r>
      <w:r>
        <w:t xml:space="preserve">Dala takum de ma kowis. Intum ma arufu be ino khamira suker bi khamero ajin kulu? </w:t>
      </w:r>
      <w:r>
        <w:rPr>
          <w:vertAlign w:val="superscript"/>
        </w:rPr>
        <w:t>7</w:t>
      </w:r>
      <w:r>
        <w:t xml:space="preserve">Nedifu nufus takum min khamira al gedim yala intum be geni ajin al jedid, ashan intum eash al ma fogo khamira. Leanu Mesih, kurof ta paska tanna, kan selibu. </w:t>
      </w:r>
      <w:r>
        <w:rPr>
          <w:vertAlign w:val="superscript"/>
        </w:rPr>
        <w:t>8</w:t>
      </w:r>
      <w:r>
        <w:t>Kede nina ihtafel be Eid, ma be khamira al gedem , khamira ta tasrofat al batal wa sharr. Lakin , kede inna ihtafel be eash al ma fogo khamira be neya al kowes wa hagiga.</w:t>
      </w:r>
      <w:r>
        <w:rPr>
          <w:vertAlign w:val="superscript"/>
        </w:rPr>
        <w:t>9</w:t>
      </w:r>
      <w:r>
        <w:t xml:space="preserve">Ana katibu le intum fi juwab tai be ino matakum isharik ma nas ta zina. </w:t>
      </w:r>
      <w:r>
        <w:rPr>
          <w:vertAlign w:val="superscript"/>
        </w:rPr>
        <w:t>10</w:t>
      </w:r>
      <w:r>
        <w:t>Ana kulu kulu ma gasid nas ta zina al fi alam, aw nas al tammin, aw harameia, aw nas al bi abido asnam, ashan geni beid min umon be der intum bi tala bara min alam.</w:t>
      </w:r>
      <w:r>
        <w:rPr>
          <w:vertAlign w:val="superscript"/>
        </w:rPr>
        <w:t>11</w:t>
      </w:r>
      <w:r>
        <w:t xml:space="preserve">Lakin ana bi katibu le intum kede intum ma ishtariko ma ai zol al bi nadi aku lakin huwo bi ish fi zina, aw tamaa, aw bi abido sanam, aw ta shetima, aw sukurji, aw harami. Hata akel ma takum akulu ma shikil zol de. </w:t>
      </w:r>
      <w:r>
        <w:rPr>
          <w:vertAlign w:val="superscript"/>
        </w:rPr>
        <w:t>12</w:t>
      </w:r>
      <w:r>
        <w:t xml:space="preserve">Leanu ana muno ashan bi hukomu del al bara kenisa? Kaman, ma intum yao bi hukomu del al fi kenisa? </w:t>
      </w:r>
      <w:r>
        <w:rPr>
          <w:vertAlign w:val="superscript"/>
        </w:rPr>
        <w:t>13</w:t>
      </w:r>
      <w:r>
        <w:t>Lakin Allah huwo yao be hukomu delin al bara kenisa." Tala min nus takum zol al sherir."</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Tumesikia taarifa kuwa kuna zinaa miongoni mwenu, aina ya zinaa ambayo haipo hata katikati ya watu wa Mataifa. Tuna taarifa kwamba mmoja wenu analala na mke wa baba yake.</w:t>
      </w:r>
      <w:r>
        <w:rPr>
          <w:vertAlign w:val="superscript"/>
        </w:rPr>
        <w:t>2</w:t>
      </w:r>
      <w:r>
        <w:t>Nanyi mwajisifu! Badala ya kuhuzunika? Yule aliyefanya hivyo anapaswa kuondolewa miongoni mwenu.</w:t>
      </w:r>
      <w:r>
        <w:rPr>
          <w:vertAlign w:val="superscript"/>
        </w:rPr>
        <w:t>3</w:t>
      </w:r>
      <w:r>
        <w:t>Ingawa sipo pamoja nanyi kimwili lakini nipo nanyi kiroho, nimekwisha mhukumu yeye aliyefanya hivi, kama vile nilikuwepo.</w:t>
      </w:r>
      <w:r>
        <w:rPr>
          <w:vertAlign w:val="superscript"/>
        </w:rPr>
        <w:t>4</w:t>
      </w:r>
      <w:r>
        <w:t>Mnapokutanika pamoja katika jina la Bwana wetu Yesu, na roho yangu ipo pale kama kwa nguvu za Bwana wetu Yesu, nimekwisha mhukumu mtu huyu.</w:t>
      </w:r>
      <w:r>
        <w:rPr>
          <w:vertAlign w:val="superscript"/>
        </w:rPr>
        <w:t>5</w:t>
      </w:r>
      <w:r>
        <w:t>Nimekwisha kumkabidhi mtu huyu kwa Shetani ili kwamba mwili wake uharibiwe, ili roho yake iweze kuokolewa katika siku ya Bwana.</w:t>
      </w:r>
    </w:p>
    <w:p>
      <w:r/>
      <w:r>
        <w:rPr>
          <w:vertAlign w:val="superscript"/>
        </w:rPr>
        <w:t>6</w:t>
      </w:r>
      <w:r>
        <w:t>Majivuno yenu si kitu kizuri. Hamjui chachu kidogo huharibu donge zima?</w:t>
      </w:r>
      <w:r>
        <w:rPr>
          <w:vertAlign w:val="superscript"/>
        </w:rPr>
        <w:t>7</w:t>
      </w:r>
      <w:r>
        <w:t>Jisafisheni ninyi wenyewe chachu ya kale, ili kwamba muwe donge jipya, ili kwamba mwe mkate usiochachuliwa. Kwa kuwa, Kristo, Mwana Kondoo wetu wa pasaka amekwisha kuchinjwa.</w:t>
      </w:r>
      <w:r>
        <w:rPr>
          <w:vertAlign w:val="superscript"/>
        </w:rPr>
        <w:t>8</w:t>
      </w:r>
      <w:r>
        <w:t>Kwa hiyo tusherekee karamu si kwa chachu ya kale, chachu ya tabia mbaya na uovu. Badala yake, tusherekee na mkate usiotiwa chachu wa unyenyekevu na kweli.</w:t>
      </w:r>
    </w:p>
    <w:p>
      <w:pPr>
        <w:pBdr>
          <w:bottom w:val="single" w:sz="6" w:space="1" w:color="auto"/>
        </w:pBdr>
      </w:pPr>
      <w:r/>
      <w:r>
        <w:rPr>
          <w:vertAlign w:val="superscript"/>
        </w:rPr>
        <w:t>9</w:t>
      </w:r>
      <w:r>
        <w:t>Niliandika katika barua yangu kuwa msichangamane na wazinzi.</w:t>
      </w:r>
      <w:r>
        <w:rPr>
          <w:vertAlign w:val="superscript"/>
        </w:rPr>
        <w:t>10</w:t>
      </w:r>
      <w:r>
        <w:t>Sikua na maananisha wazinzi wa dunia hii, au na wenye tamaa au wanyang'anyi au waabudu sanamu, kwa kukaa mbali nao, basi ingewapasa mtoke duniani.</w:t>
      </w:r>
      <w:r>
        <w:rPr>
          <w:vertAlign w:val="superscript"/>
        </w:rPr>
        <w:t>11</w:t>
      </w:r>
      <w:r>
        <w:t>Lakini sasa nawaandikia kutojichanganya na yeyote anayeitwa kaka au dada katika Kristo, lakini anaishi katika uzinzi au ambaye ni mwenye kutamani, au mnyang'anyi, au mwabudu sanamu, au mtukanaji au mlevi. Wala msile naye mtu wa namna ile.</w:t>
      </w:r>
      <w:r>
        <w:rPr>
          <w:vertAlign w:val="superscript"/>
        </w:rPr>
        <w:t>12</w:t>
      </w:r>
      <w:r>
        <w:t>Kwa hiyo nitajihusishaje kuwahukumu walio nje ya Kanisa? Badala yake, ninyi hamkuwahukumu walio ndani ya kanisa?</w:t>
      </w:r>
      <w:r>
        <w:rPr>
          <w:vertAlign w:val="superscript"/>
        </w:rPr>
        <w:t>13</w:t>
      </w:r>
      <w:r>
        <w:t>Lakini Mungu anawahukumu walio nje. “Mwondoeni mtu mwovu miongoni mwenu.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5:1</w:t>
      </w:r>
      <w:r/>
    </w:p>
    <w:p>
      <w:pPr>
        <w:pStyle w:val="Heading5"/>
      </w:pPr>
      <w:r>
        <w:t>Sentensi Unganishi</w:t>
      </w:r>
      <w:r/>
    </w:p>
    <w:p>
      <w:r/>
      <w:r>
        <w:t>Paulo anaelezea kwa ufasaha kwamba amesikia kuna dhambi miongoni mwa waumini wa Wakorintho, na namna Wakorintho walivyojisifu na kukaa pamoja na mtu aliyetenda ile dhambi.</w:t>
      </w:r>
      <w:r/>
    </w:p>
    <w:p>
      <w:pPr>
        <w:pStyle w:val="Heading5"/>
      </w:pPr>
      <w:r>
        <w:t>Ile hairuhusiwi hata miongoni mwa mataifa</w:t>
      </w:r>
      <w:r/>
    </w:p>
    <w:p>
      <w:r/>
      <w:r>
        <w:t>Katika muundo tendaji " hata watu wa wasioamini hawawezi kuruhusu"</w:t>
      </w:r>
      <w:r/>
    </w:p>
    <w:p>
      <w:pPr>
        <w:pStyle w:val="Heading5"/>
      </w:pPr>
      <w:r>
        <w:t>Mke wa baba</w:t>
      </w:r>
      <w:r/>
    </w:p>
    <w:p>
      <w:r/>
      <w:r>
        <w:t>mke wa baba yake, lakini yawezekana si mama yake wa kumza</w:t>
      </w:r>
      <w:r/>
    </w:p>
    <w:p>
      <w:pPr>
        <w:pStyle w:val="Heading5"/>
      </w:pPr>
      <w:r>
        <w:t>Hampaswi kuhuzunika badala?</w:t>
      </w:r>
      <w:r/>
    </w:p>
    <w:p>
      <w:r/>
      <w:r>
        <w:t>Hili ni swali lenye jibu limetumika kuwakemea Wakorintho. "Mnapaswa kuhuzunika kwa hili jambo!"</w:t>
      </w:r>
      <w:r/>
    </w:p>
    <w:p>
      <w:pPr>
        <w:pStyle w:val="Heading5"/>
      </w:pPr>
      <w:r>
        <w:t>Yeye aliyefanya hivi lazima awe ameondolewa miongoni mwenu</w:t>
      </w:r>
      <w:r/>
    </w:p>
    <w:p>
      <w:r/>
      <w:r>
        <w:t>Katika hali ya muundo tendaji:- "Ni lazima aondolewe miongoni mwenu aliyefanya jambo hili ."</w:t>
      </w:r>
      <w:r/>
    </w:p>
    <w:p>
      <w:pPr>
        <w:pStyle w:val="Heading4"/>
      </w:pPr>
      <w:r>
        <w:t>1 Corinthians 5:3</w:t>
      </w:r>
      <w:r/>
    </w:p>
    <w:p>
      <w:pPr>
        <w:pStyle w:val="Heading5"/>
      </w:pPr>
      <w:r>
        <w:t>...nipo nanyi kiroho</w:t>
      </w:r>
      <w:r/>
    </w:p>
    <w:p>
      <w:r/>
      <w:r>
        <w:t>"... kila wakati nafikiri juu yenu."</w:t>
      </w:r>
      <w:r/>
    </w:p>
    <w:p>
      <w:pPr>
        <w:pStyle w:val="Heading5"/>
      </w:pPr>
      <w:r>
        <w:t>nimekwisha mhukumu yeye aliyefanya hivi</w:t>
      </w:r>
      <w:r/>
    </w:p>
    <w:p>
      <w:r/>
      <w:r>
        <w:t>"Nimekwisha ona huyu mtu ana hatia"</w:t>
      </w:r>
      <w:r/>
    </w:p>
    <w:p>
      <w:pPr>
        <w:pStyle w:val="Heading5"/>
      </w:pPr>
      <w:r>
        <w:t>Mnapokutanika pamoja</w:t>
      </w:r>
      <w:r/>
    </w:p>
    <w:p>
      <w:r/>
      <w:r>
        <w:t>"kutana"</w:t>
      </w:r>
      <w:r/>
    </w:p>
    <w:p>
      <w:pPr>
        <w:pStyle w:val="Heading5"/>
      </w:pPr>
      <w:r>
        <w:t>katika jina la Bwana Yesu</w:t>
      </w:r>
      <w:r/>
    </w:p>
    <w:p>
      <w:r/>
      <w:r>
        <w:t>lugha ya kuelezea tendo la kukusanyika pamoja kumwabudu Yesu Kristo</w:t>
      </w:r>
      <w:r/>
    </w:p>
    <w:p>
      <w:pPr>
        <w:pStyle w:val="Heading5"/>
      </w:pPr>
      <w:r>
        <w:t>Nimekwisha</w:t>
      </w:r>
      <w:r/>
    </w:p>
    <w:p>
      <w:r/>
      <w:r>
        <w:t>" tayari nimemhukumu mtu huyo"</w:t>
      </w:r>
      <w:r/>
    </w:p>
    <w:p>
      <w:pPr>
        <w:pStyle w:val="Heading5"/>
      </w:pPr>
      <w:r>
        <w:t>kumkabidhi mtu huyu kwa Shetani</w:t>
      </w:r>
      <w:r/>
    </w:p>
    <w:p>
      <w:r/>
      <w:r>
        <w:t>Hii inaonyesha kumfukuza mtu kutoka kwa watu wa Mungu,ili aishi katika utawala wa Shetani, ulimwengu nje ya Kanisa.</w:t>
      </w:r>
      <w:r/>
    </w:p>
    <w:p>
      <w:pPr>
        <w:pStyle w:val="Heading5"/>
      </w:pPr>
      <w:r>
        <w:t>ili kwamba mwili wake uharibiwe</w:t>
      </w:r>
      <w:r/>
    </w:p>
    <w:p>
      <w:r/>
      <w:r>
        <w:t>ili kwamba mwili wa mtu huyo upate maradhi kwa kurudiwa na Mungu kwa dhambi yake</w:t>
      </w:r>
      <w:r/>
    </w:p>
    <w:p>
      <w:pPr>
        <w:pStyle w:val="Heading4"/>
      </w:pPr>
      <w:r>
        <w:t>1 Corinthians 5:6</w:t>
      </w:r>
      <w:r/>
    </w:p>
    <w:p>
      <w:pPr>
        <w:pStyle w:val="Heading5"/>
      </w:pPr>
      <w:r>
        <w:t>Majivuno yenu si kitu kizuri</w:t>
      </w:r>
      <w:r/>
    </w:p>
    <w:p>
      <w:r/>
      <w:r>
        <w:t>"Majivuno yenu ni mabaya"</w:t>
      </w:r>
      <w:r/>
    </w:p>
    <w:p>
      <w:pPr>
        <w:pStyle w:val="Heading5"/>
      </w:pPr>
      <w:r>
        <w:t>Hamjui chachu kidogo huharibu donge zima?</w:t>
      </w:r>
      <w:r/>
    </w:p>
    <w:p>
      <w:r/>
      <w:r>
        <w:t>Kama hamira kidogo husambaa kwa mkate mzima, hivyo dhambi ndogo inaweza kuathiri ushirika wote wa waumini.</w:t>
      </w:r>
      <w:r/>
    </w:p>
    <w:p>
      <w:pPr>
        <w:pStyle w:val="Heading5"/>
      </w:pPr>
      <w:r>
        <w:t>Kristo, Mwana Kondoo wetu wa pasaka amekwisha kuchinjwa</w:t>
      </w:r>
      <w:r/>
    </w:p>
    <w:p>
      <w:r/>
      <w:r>
        <w:t>"Bwana Mungu amemtoa KristoYesu, mwanakondoo wetu wa Pasaka"</w:t>
      </w:r>
      <w:r/>
    </w:p>
    <w:p>
      <w:pPr>
        <w:pStyle w:val="Heading4"/>
      </w:pPr>
      <w:r>
        <w:t>1 Corinthians 5:9</w:t>
      </w:r>
      <w:r/>
    </w:p>
    <w:p>
      <w:pPr>
        <w:pStyle w:val="Heading5"/>
      </w:pPr>
      <w:r>
        <w:t>wazinzi</w:t>
      </w:r>
      <w:r/>
    </w:p>
    <w:p>
      <w:r/>
      <w:r>
        <w:t>Hii inahusu watu wanaokiri kuamini katika Kristo lakini wana tabia mbaya.</w:t>
      </w:r>
      <w:r/>
    </w:p>
    <w:p>
      <w:pPr>
        <w:pStyle w:val="Heading5"/>
      </w:pPr>
      <w:r>
        <w:t>Wazinzi wa dunia hii</w:t>
      </w:r>
      <w:r/>
    </w:p>
    <w:p>
      <w:r/>
      <w:r>
        <w:t>Watu waliochagua kuishi katika maisha uzinzi,ambao si waumini</w:t>
      </w:r>
      <w:r/>
    </w:p>
    <w:p>
      <w:pPr>
        <w:pStyle w:val="Heading5"/>
      </w:pPr>
      <w:r>
        <w:t>wenye tamaa</w:t>
      </w:r>
      <w:r/>
    </w:p>
    <w:p>
      <w:r/>
      <w:r>
        <w:t>"Wale walio na tamaa" au "Wale waliotayari kupoteza heshima ili kupata kitu wanchotamani"</w:t>
      </w:r>
      <w:r/>
    </w:p>
    <w:p>
      <w:pPr>
        <w:pStyle w:val="Heading5"/>
      </w:pPr>
      <w:r>
        <w:t>Wanyang'anyi</w:t>
      </w:r>
      <w:r/>
    </w:p>
    <w:p>
      <w:r/>
      <w:r>
        <w:t>Hii ina maana watu ambao"wanadanganya au tapeli mali za watu wengine"</w:t>
      </w:r>
      <w:r/>
    </w:p>
    <w:p>
      <w:pPr>
        <w:pStyle w:val="Heading5"/>
      </w:pPr>
      <w:r>
        <w:t>basi ingewapasa mtoke duniani.</w:t>
      </w:r>
      <w:r/>
    </w:p>
    <w:p>
      <w:r/>
      <w:r>
        <w:t>" ingeliwabidi kukaa mbali na watu wote"</w:t>
      </w:r>
      <w:r/>
    </w:p>
    <w:p>
      <w:pPr>
        <w:pStyle w:val="Heading4"/>
      </w:pPr>
      <w:r>
        <w:t>1 Corinthians 5:11</w:t>
      </w:r>
      <w:r/>
    </w:p>
    <w:p>
      <w:pPr>
        <w:pStyle w:val="Heading5"/>
      </w:pPr>
      <w:r>
        <w:t>Sentensi Unganishi</w:t>
      </w:r>
      <w:r/>
    </w:p>
    <w:p>
      <w:r/>
      <w:r>
        <w:t>Paulo anawaambia namna ya kukaa na waumini waliopo kanisani ambao hawataki kukosolewa juu ya matendo yao ya zinaa na dhambi zilizo wazi kwa wengine.</w:t>
      </w:r>
      <w:r/>
    </w:p>
    <w:p>
      <w:pPr>
        <w:pStyle w:val="Heading5"/>
      </w:pPr>
      <w:r>
        <w:t>yeyote aliyeitwa</w:t>
      </w:r>
      <w:r/>
    </w:p>
    <w:p>
      <w:r/>
      <w:r>
        <w:t>" yeyote anayejiita mwenyewe"</w:t>
      </w:r>
      <w:r/>
    </w:p>
    <w:p>
      <w:pPr>
        <w:pStyle w:val="Heading5"/>
      </w:pPr>
      <w:r>
        <w:t>Kaka au Dada</w:t>
      </w:r>
      <w:r/>
    </w:p>
    <w:p>
      <w:r/>
      <w:r>
        <w:t>Hii inamaanisha mshirika katika ukristo ama wanamke au mwanaume</w:t>
      </w:r>
      <w:r/>
    </w:p>
    <w:p>
      <w:pPr>
        <w:pStyle w:val="Heading5"/>
      </w:pPr>
      <w:r>
        <w:t>Kwa hiyo nitajihusishaje kuwahukumu walio nje ya Kanisa?</w:t>
      </w:r>
      <w:r/>
    </w:p>
    <w:p>
      <w:r/>
      <w:r>
        <w:t>Paulo anasisitiza kwamba yeye siyo hakimu wa watu walio nje ya kanisa. kwa maneno mengine "Sipaswi kutoa hukumu kwa watu ambao si wa kanisani"</w:t>
      </w:r>
      <w:r/>
    </w:p>
    <w:p>
      <w:pPr>
        <w:pStyle w:val="Heading5"/>
      </w:pPr>
      <w:r>
        <w:t>ninyi hamkuwahukumu walio ndani ya kanisa?</w:t>
      </w:r>
      <w:r/>
    </w:p>
    <w:p>
      <w:r/>
      <w:r>
        <w:t>"Mnapaswa kuwahukumu wale wako ndani ya kanisa."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5:1</w:t>
      </w:r>
      <w:r/>
    </w:p>
    <w:p>
      <w:pPr>
        <w:pStyle w:val="Heading5"/>
      </w:pPr>
      <w:r>
        <w:t>Ni habari gani Paulo alisikia kuhusu kanisa katika Korintho?</w:t>
      </w:r>
      <w:r/>
    </w:p>
    <w:p>
      <w:r/>
      <w:r>
        <w:t>Paulo alisikia kwamba kulikuwa na zinaa. Mmoja wao alikuwa amelala na mke wa baba yake.</w:t>
      </w:r>
      <w:r/>
    </w:p>
    <w:p>
      <w:pPr>
        <w:pStyle w:val="Heading5"/>
      </w:pPr>
      <w:r>
        <w:t>Paulo alisema lazima kifanyike kitu gani kwa mtu aliyefanya dhambi na mke wa baba yake?</w:t>
      </w:r>
      <w:r/>
    </w:p>
    <w:p>
      <w:r/>
      <w:r>
        <w:t>Yule aliyefanya dhambi na mke wa baba yake lazima aondolewe miongoni mwao.</w:t>
      </w:r>
      <w:r/>
    </w:p>
    <w:p>
      <w:pPr>
        <w:pStyle w:val="Heading4"/>
      </w:pPr>
      <w:r>
        <w:t>1 Corinthians 5:3</w:t>
      </w:r>
      <w:r/>
    </w:p>
    <w:p>
      <w:pPr>
        <w:pStyle w:val="Heading5"/>
      </w:pPr>
      <w:r>
        <w:t>Kwa namna gani na kwa nini mtu aliyefanya dhambi na mke wa baba yake angeondolewa?</w:t>
      </w:r>
      <w:r/>
    </w:p>
    <w:p>
      <w:r/>
      <w:r>
        <w:t>Wakati kanisa la Korintho lilipokutana pamoja katika jina la Bwana Yesu walitakiwa kumkabidhi kwa shatani mtu aliyetenda dhambi ili mwili wake uharibiwe, na roho yake iweze kuokolewa katika siku ya Bwana.</w:t>
      </w:r>
      <w:r/>
    </w:p>
    <w:p>
      <w:pPr>
        <w:pStyle w:val="Heading5"/>
      </w:pPr>
      <w:r>
        <w:t>Kwa namna gani na kwa nini mtu aliyefanya dhambi na mke wa baba yake angeondolewa?</w:t>
      </w:r>
      <w:r/>
    </w:p>
    <w:p>
      <w:r/>
      <w:r>
        <w:t>Wakati kanisa la Korintho lilipokutana pamoja katika jina la Bwana Yesu walitakiwa kumkabidhi kwa shatani mtu aliyetenda dhambi ili mwili wake uharibiwe, na roho yake iweze kuokolewa katika siku ya Bwana.</w:t>
      </w:r>
      <w:r/>
    </w:p>
    <w:p>
      <w:pPr>
        <w:pStyle w:val="Heading4"/>
      </w:pPr>
      <w:r>
        <w:t>1 Corinthians 5:6</w:t>
      </w:r>
      <w:r/>
    </w:p>
    <w:p>
      <w:pPr>
        <w:pStyle w:val="Heading5"/>
      </w:pPr>
      <w:r>
        <w:t>Paulo analinganisha tabia mbaya na udhaifu na kitu gani?</w:t>
      </w:r>
      <w:r/>
    </w:p>
    <w:p>
      <w:r/>
      <w:r>
        <w:t>Paulo anavilinganisha na hamira</w:t>
      </w:r>
      <w:r/>
    </w:p>
    <w:p>
      <w:pPr>
        <w:pStyle w:val="Heading5"/>
      </w:pPr>
      <w:r>
        <w:t>paulo anatumia kitu gani kama sitiari kuhusu unyenyekevu na kweli</w:t>
      </w:r>
      <w:r/>
    </w:p>
    <w:p>
      <w:r/>
      <w:r>
        <w:t>Anatumia mkate usiotiwa hamira kama sitiari kuhusu unyenyekevu na kweli.</w:t>
      </w:r>
      <w:r/>
    </w:p>
    <w:p>
      <w:pPr>
        <w:pStyle w:val="Heading4"/>
      </w:pPr>
      <w:r>
        <w:t>1 Corinthians 5:9</w:t>
      </w:r>
      <w:r/>
    </w:p>
    <w:p>
      <w:pPr>
        <w:pStyle w:val="Heading5"/>
      </w:pPr>
      <w:r>
        <w:t>Paulo aliwaambia waumini wa Korintho wasishirikiane na nani?</w:t>
      </w:r>
      <w:r/>
    </w:p>
    <w:p>
      <w:r/>
      <w:r>
        <w:t>Paulo aliwaandikia wasishirikiane na watu wazinzi.</w:t>
      </w:r>
      <w:r/>
    </w:p>
    <w:p>
      <w:pPr>
        <w:pStyle w:val="Heading5"/>
      </w:pPr>
      <w:r>
        <w:t>Paulo alimaanisha nini aliposema wasishirikiane na watu wazinzi?</w:t>
      </w:r>
      <w:r/>
    </w:p>
    <w:p>
      <w:r/>
      <w:r>
        <w:t>Paulo hakumaanisha watu wazinzi wa hapa duniani. Kama ni hivyo ilipaswa kuondoka hapa duniani na kukaa mbali.</w:t>
      </w:r>
      <w:r/>
    </w:p>
    <w:p>
      <w:pPr>
        <w:pStyle w:val="Heading4"/>
      </w:pPr>
      <w:r>
        <w:t>1 Corinthians 5:11</w:t>
      </w:r>
      <w:r/>
    </w:p>
    <w:p>
      <w:pPr>
        <w:pStyle w:val="Heading5"/>
      </w:pPr>
      <w:r>
        <w:t>Paulo alimaanisha waumini wa Korintho wasishirikiane na nani?</w:t>
      </w:r>
      <w:r/>
    </w:p>
    <w:p>
      <w:r/>
      <w:r>
        <w:t>Anamaanisha kwao wasichangamane na mtu yeyote aitwaye ndugu katika Kristo ambaye ni mzinzi, mwenye tamaa, mlevi, mtukanaji, dhalimu au mwabudu sanamu.</w:t>
      </w:r>
      <w:r/>
    </w:p>
    <w:p>
      <w:pPr>
        <w:pStyle w:val="Heading5"/>
      </w:pPr>
      <w:r>
        <w:t>Waumini walipaswa kuwahukumu kina nani?</w:t>
      </w:r>
      <w:r/>
    </w:p>
    <w:p>
      <w:r/>
      <w:r>
        <w:t>Walipaswa kuwahukumu waliokuwa ndani ya kanisa.</w:t>
      </w:r>
      <w:r/>
    </w:p>
    <w:p>
      <w:pPr>
        <w:pStyle w:val="Heading5"/>
      </w:pPr>
      <w:r>
        <w:t>Nani anawahukumu walioko nje ya kanisa?</w:t>
      </w:r>
      <w:r/>
    </w:p>
    <w:p>
      <w:r/>
      <w:r>
        <w:t>Mungu anawahukumu walio nje.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06 Maelezo ya Jumla</w:t>
      </w:r>
      <w:r/>
    </w:p>
    <w:p>
      <w:pPr>
        <w:pStyle w:val="Heading2"/>
      </w:pPr>
      <w:r>
        <w:t>Dhana maalum katika sura hii</w:t>
      </w:r>
      <w:r/>
    </w:p>
    <w:p>
      <w:pPr>
        <w:pStyle w:val="Heading3"/>
      </w:pPr>
      <w:r>
        <w:t>Mashtaka</w:t>
      </w:r>
      <w:r/>
    </w:p>
    <w:p>
      <w:r/>
      <w:r>
        <w:t>Paulo anafundisha kwamba Mkristo hapaswi kuchukua Mkristo mwingine kwa mahakamani mbele ya hakimu asiye Mkristo. Ni bora zaidi kudanganywa. Wakristo watawahukumu malaika. Kwa hiyo wanapaswa kuwa na uwezo wa kutatua matatizo kati yao wenyewe. Ni mbaya sana kutumia mahakama kumdanganya mwamini mwingine.</w:t>
      </w:r>
      <w:r/>
    </w:p>
    <w:p>
      <w:pPr>
        <w:pStyle w:val="Heading2"/>
      </w:pPr>
      <w:r>
        <w:t>Takwimu muhimu za matamshi katika sura hii</w:t>
      </w:r>
      <w:r/>
    </w:p>
    <w:p>
      <w:pPr>
        <w:pStyle w:val="Heading3"/>
      </w:pPr>
      <w:r>
        <w:t>Mfano</w:t>
      </w:r>
      <w:r/>
    </w:p>
    <w:p>
      <w:r/>
      <w:r>
        <w:t>Hekalu la Roho Mtakatifu ni mfano muhimu. Inaelezea mahali ambapo Roho Mtakatifu anakaa na kuabudiwa.</w:t>
      </w:r>
      <w:r/>
    </w:p>
    <w:p>
      <w:pPr>
        <w:pStyle w:val="Heading3"/>
      </w:pPr>
      <w:r>
        <w:t>Maswali ya uhuishaji</w:t>
      </w:r>
      <w:r/>
    </w:p>
    <w:p>
      <w:r/>
      <w:r>
        <w:t>Paulo anatumia maswali kadhaa ya uhuishaji katika sura hii. Anayatumia kusisitiza manen muhimu anapofundisha Wakorintho.</w:t>
      </w:r>
      <w:r/>
    </w:p>
    <w:p>
      <w:pPr>
        <w:pStyle w:val="Heading2"/>
      </w:pPr>
      <w:r>
        <w:t>Links:</w:t>
      </w:r>
      <w:r/>
      <w:r/>
    </w:p>
    <w:p>
      <w:pPr>
        <w:pStyle w:val="ListBullet"/>
        <w:spacing w:line="240" w:lineRule="auto"/>
        <w:ind w:left="720"/>
      </w:pPr>
      <w:r/>
      <w:hyperlink r:id="rId27">
        <w:r>
          <w:rPr>
            <w:color w:val="0000EE"/>
            <w:u w:val="single"/>
          </w:rPr>
          <w:t>1 Corinthians 06:01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6</w:t>
      </w:r>
      <w:r>
        <w:rPr>
          <w:vertAlign w:val="superscript"/>
        </w:rPr>
        <w:t>1</w:t>
      </w:r>
      <w:r>
        <w:t xml:space="preserve">Kan wahid min intum indo mushkila ma tani, sei huwo bi rudu ashan bi ruwa fi mahkama ta nas al ma mumineen, bidal kan fi gidam ta nas ta Allah al kudosin? </w:t>
      </w:r>
      <w:r>
        <w:rPr>
          <w:vertAlign w:val="superscript"/>
        </w:rPr>
        <w:t>2</w:t>
      </w:r>
      <w:r>
        <w:t xml:space="preserve">Intum ma arufu gali nas ta Allah al kudosin yao bi ja hukumo alam? Kan intum bi ja hukumo alam, intum ma be agder hilu hajat al sukerin de? </w:t>
      </w:r>
      <w:r>
        <w:rPr>
          <w:vertAlign w:val="superscript"/>
        </w:rPr>
        <w:t>3</w:t>
      </w:r>
      <w:r>
        <w:t>Intum ma arufu gali nina bi ja hukumo malaikat? Sai huwo ketir le nina ashan be hukumo fi gadaya ta haya?</w:t>
      </w:r>
      <w:r>
        <w:rPr>
          <w:vertAlign w:val="superscript"/>
        </w:rPr>
        <w:t>4</w:t>
      </w:r>
      <w:r>
        <w:t xml:space="preserve">Kan intum bi agder hilu gadaya ta haya, malu intum bi sibu shikil mashakil de hilu ma nas al ma fii kenisa? </w:t>
      </w:r>
      <w:r>
        <w:rPr>
          <w:vertAlign w:val="superscript"/>
        </w:rPr>
        <w:t>5</w:t>
      </w:r>
      <w:r>
        <w:t xml:space="preserve">Ana bi kelimo zede ashan fadiya kede gobudu intum. Mafi zol hakim fi nus takum bi agder hilu gediya al beyin akwana? </w:t>
      </w:r>
      <w:r>
        <w:rPr>
          <w:vertAlign w:val="superscript"/>
        </w:rPr>
        <w:t>6</w:t>
      </w:r>
      <w:r>
        <w:t>Belaks, akw bi wogif did akw fi gidam ta nas al ma mumineen!</w:t>
      </w:r>
      <w:r>
        <w:rPr>
          <w:vertAlign w:val="superscript"/>
        </w:rPr>
        <w:t>7</w:t>
      </w:r>
      <w:r>
        <w:t xml:space="preserve">Hagiga tou ino intum bi shilo baad takum le mahkama de fadiya. Huwo bi kun ahsen le intum ashan nas bi amulo galat le intum wa kabaso intum min shilo umon le mahkama. </w:t>
      </w:r>
      <w:r>
        <w:rPr>
          <w:vertAlign w:val="superscript"/>
        </w:rPr>
        <w:t>8</w:t>
      </w:r>
      <w:r>
        <w:t>Lakin intum zato bi amolo galat wa bi kabaso, wa intum bi amulo le akwana takum!</w:t>
      </w:r>
      <w:r>
        <w:rPr>
          <w:vertAlign w:val="superscript"/>
        </w:rPr>
        <w:t>9</w:t>
      </w:r>
      <w:r>
        <w:t xml:space="preserve">Intum ma bi arofu gali nas al batalin ma bi woriso molokut ta Allah? Matakum sedegu kalamat al kedib. Nas ta zina, al bi abido asnam, nas al bi kasuro halifa ta zawaj, ibadat al fugu zina, del al rudo zina ma nas al fi shekil tumon, </w:t>
      </w:r>
      <w:r>
        <w:rPr>
          <w:vertAlign w:val="superscript"/>
        </w:rPr>
        <w:t>10</w:t>
      </w:r>
      <w:r>
        <w:t xml:space="preserve">haramiya, nas ta tamma, sukurjia, kadabin, wa al bi shil hajat ta nas be guwa- mafi zol min umon bi woriso molokut ta Allah. De kan hajat al juzu min intum kan bi amolo. </w:t>
      </w:r>
      <w:r>
        <w:rPr>
          <w:vertAlign w:val="superscript"/>
        </w:rPr>
        <w:t>11</w:t>
      </w:r>
      <w:r>
        <w:t>Lakin Allah nedifo intum, khasisu intum, intum biga abrar ma Allah fi isim ta Rabana Yesua al Mesih wa be Ruho ta Allah ta nina.</w:t>
      </w:r>
      <w:r>
        <w:rPr>
          <w:vertAlign w:val="superscript"/>
        </w:rPr>
        <w:t>12</w:t>
      </w:r>
      <w:r>
        <w:t xml:space="preserve">Kulu haja halal le ana," lakin ma kulu indo fayda." Kulu haja halal le ana," lakin ma bi hukumo ana be umon." </w:t>
      </w:r>
      <w:r>
        <w:rPr>
          <w:vertAlign w:val="superscript"/>
        </w:rPr>
        <w:t>13</w:t>
      </w:r>
      <w:r>
        <w:t>Akil le batna, wa batna le akil," lakin Allah bi demiro umon kulu. Jisim ma le zina. lakin, le Rabana, wa Rabana wofiro le jisim.</w:t>
      </w:r>
      <w:r>
        <w:rPr>
          <w:vertAlign w:val="superscript"/>
        </w:rPr>
        <w:t>14</w:t>
      </w:r>
      <w:r>
        <w:t xml:space="preserve">Allah al gaumo Rabana wa kaman bi gaumo nina be guwa tuo. </w:t>
      </w:r>
      <w:r>
        <w:rPr>
          <w:vertAlign w:val="superscript"/>
        </w:rPr>
        <w:t>15</w:t>
      </w:r>
      <w:r>
        <w:t>Intum ma arufu gali ajsam takum adda ta Mesih? Sei ana bi shilo adda ta Mesih wa lkutu ta zina? Ma bi hasil!</w:t>
      </w:r>
      <w:r>
        <w:rPr>
          <w:vertAlign w:val="superscript"/>
        </w:rPr>
        <w:t>16</w:t>
      </w:r>
      <w:r>
        <w:t xml:space="preserve">Intum ma arufu gali zol al limo ma zaniya umon biga jisim wahid? Ze ma kitab bi kelim," Itnen bi kun jisim wahid." </w:t>
      </w:r>
      <w:r>
        <w:rPr>
          <w:vertAlign w:val="superscript"/>
        </w:rPr>
        <w:t>17</w:t>
      </w:r>
      <w:r>
        <w:t>Lakin de al limo ma Rabana bi kun ruhu wahid ma huwo.</w:t>
      </w:r>
      <w:r>
        <w:rPr>
          <w:vertAlign w:val="superscript"/>
        </w:rPr>
        <w:t>18</w:t>
      </w:r>
      <w:r>
        <w:t>Jere takum beid min zina! Kulu katiya al zol bi amolo huwo bara min jisim, lakin zol ta zina bi amolo katiya did jisim ta tuo.</w:t>
      </w:r>
      <w:r>
        <w:rPr>
          <w:vertAlign w:val="superscript"/>
        </w:rPr>
        <w:t>19</w:t>
      </w:r>
      <w:r>
        <w:t xml:space="preserve">Intum sei arufo gali jisim takum yao haikel ta Ruhu al Kudus, al bi geni fi intum, al intum ligo min Allah? Intum sei be arufu be ino intum ma le nefsa takum ? </w:t>
      </w:r>
      <w:r>
        <w:rPr>
          <w:vertAlign w:val="superscript"/>
        </w:rPr>
        <w:t>20</w:t>
      </w:r>
      <w:r>
        <w:t>Ashan beyo intum be taman. Ashan kida mejidu takum Allah be jisim takum wa fi ruho, al huwo ta Allah.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6</w:t>
      </w:r>
    </w:p>
    <w:p>
      <w:r/>
      <w:r>
        <w:rPr>
          <w:vertAlign w:val="superscript"/>
        </w:rPr>
        <w:t>1</w:t>
      </w:r>
      <w:r>
        <w:t>Mmoja wenu anapokuwa na tatizo na mwenzake, anathubutu kwenda kwa mahakama ya wasio haki kuliko mbele ya waumini?</w:t>
      </w:r>
      <w:r>
        <w:rPr>
          <w:vertAlign w:val="superscript"/>
        </w:rPr>
        <w:t>2</w:t>
      </w:r>
      <w:r>
        <w:t>Hamjui kuwa waumini watauhukumu ulimwengu? Na kama mtauhukumu ulimwengu, hamuwezi kuamua mambo yasiyo muhimu?</w:t>
      </w:r>
      <w:r>
        <w:rPr>
          <w:vertAlign w:val="superscript"/>
        </w:rPr>
        <w:t>3</w:t>
      </w:r>
      <w:r>
        <w:t>Hamjui kuwa tutawahukumu malaika? Kwa kiasi gani zaidi, tunaweza kuamua mambo ya maisha haya?</w:t>
      </w:r>
      <w:r>
        <w:rPr>
          <w:vertAlign w:val="superscript"/>
        </w:rPr>
        <w:t>4</w:t>
      </w:r>
      <w:r>
        <w:t>Kama tunaweza kuhukumu mambo ya maisha haya, kwa nini mnathubutu kupeleka mashitaka mbele ya wasiosimama kanisani?</w:t>
      </w:r>
      <w:r>
        <w:rPr>
          <w:vertAlign w:val="superscript"/>
        </w:rPr>
        <w:t>5</w:t>
      </w:r>
      <w:r>
        <w:t>Nasema haya kwa aibu yenu. Hakuna mwenye busara miongoni mwenu wa kutosha kuweka mambo sawa kati ya ndugu na ndugu?</w:t>
      </w:r>
      <w:r>
        <w:rPr>
          <w:vertAlign w:val="superscript"/>
        </w:rPr>
        <w:t>6</w:t>
      </w:r>
      <w:r>
        <w:t>Lakini kama ilivyo sasa, mwamini mmoja huenda mahakamani dhidi ya muumini mwingine, na mashitaka hayo huwekwa mbele ya hakimu asiyeamini!</w:t>
      </w:r>
    </w:p>
    <w:p>
      <w:r/>
      <w:r>
        <w:rPr>
          <w:vertAlign w:val="superscript"/>
        </w:rPr>
        <w:t>7</w:t>
      </w:r>
      <w:r>
        <w:t>Ukweli ni kwamba kuna matatizo katikati ya Wakristo yaliyoleta tayari usumbufu kwenu. Kwanini msiteseke kwa mabaya? Kwanini mnakubali kudanganywa?</w:t>
      </w:r>
      <w:r>
        <w:rPr>
          <w:vertAlign w:val="superscript"/>
        </w:rPr>
        <w:t>8</w:t>
      </w:r>
      <w:r>
        <w:t>Lakini mmetenda uovu na kudanganya wengine, na hao ni kaka na dada zenu!</w:t>
      </w:r>
    </w:p>
    <w:p>
      <w:r/>
      <w:r>
        <w:rPr>
          <w:vertAlign w:val="superscript"/>
        </w:rPr>
        <w:t>9</w:t>
      </w:r>
      <w:r>
        <w:t>Hamjui kwamba wasio haki hawataurithi ufalme wa Mungu? Msiamini uongo. Waasherati, waabudu sanamu, wazinzi, wafiraji, walawiti,</w:t>
      </w:r>
      <w:r>
        <w:rPr>
          <w:vertAlign w:val="superscript"/>
        </w:rPr>
        <w:t>10</w:t>
      </w:r>
      <w:r>
        <w:t>wevi, wachoyo, walevi, wanyang'anyi, watukanaji-hakuna miongoni mwao atakayeurithi ufalme wa Mungu.</w:t>
      </w:r>
      <w:r>
        <w:rPr>
          <w:vertAlign w:val="superscript"/>
        </w:rPr>
        <w:t>11</w:t>
      </w:r>
      <w:r>
        <w:t>Na hao walikuwa baadhi yao ni ninyi. Lakini mmekwisha kutakaswa, lakini mmekwisha kuoshwa, lakini mmekwisha kutengwa kwa Mungu, lakini mmefanywa haki mbele za Mungu katika jina la Bwana Yesu Kristo na kwa Roho wa Mungu wetu.</w:t>
      </w:r>
    </w:p>
    <w:p>
      <w:r/>
      <w:r>
        <w:rPr>
          <w:vertAlign w:val="superscript"/>
        </w:rPr>
        <w:t>12</w:t>
      </w:r>
      <w:r>
        <w:t>“Vitu vyote ni halali kwangu,” lakini si kila kitu kina faida. “Vitu vyote ni halali kwangu,” lakini sitatawaliwa na kimoja cha hivyo.</w:t>
      </w:r>
      <w:r>
        <w:rPr>
          <w:vertAlign w:val="superscript"/>
        </w:rPr>
        <w:t>13</w:t>
      </w:r>
      <w:r>
        <w:t>“Chakula ni kwa ajili ya tumbo, na tumbo ni kwa ajili ya chakula,” lakini Mungu atavitowesha vyote. Mwili haujaumbwa kwa ajili ya ukahaba, badala yake, mwili ni kwa ajili ya Bwana, na Bwana atauhudumia mwili.</w:t>
      </w:r>
      <w:r>
        <w:rPr>
          <w:vertAlign w:val="superscript"/>
        </w:rPr>
        <w:t>14</w:t>
      </w:r>
      <w:r>
        <w:t>Mungu alimfufua Bwana na sisi pia atatufufua kwa nguvu zake.</w:t>
      </w:r>
    </w:p>
    <w:p>
      <w:r/>
      <w:r>
        <w:rPr>
          <w:vertAlign w:val="superscript"/>
        </w:rPr>
        <w:t>15</w:t>
      </w:r>
      <w:r>
        <w:t>Hamjui kwamba miili yenu ina muunganiko na Kristo? Mwawezaje kuvitoa viungo vya Kristo na kwenda kuviunganisha na kahaba? Haiwezekani!</w:t>
      </w:r>
      <w:r>
        <w:rPr>
          <w:vertAlign w:val="superscript"/>
        </w:rPr>
        <w:t>16</w:t>
      </w:r>
      <w:r>
        <w:t>Hamjui kwamba anayeungana na kahaba amekuwa mwili mmoja naye? Kama andiko lisemavyo, “Wawili watakuwa mwili mmoja.”</w:t>
      </w:r>
      <w:r>
        <w:rPr>
          <w:vertAlign w:val="superscript"/>
        </w:rPr>
        <w:t>17</w:t>
      </w:r>
      <w:r>
        <w:t>Lakini anayeungana na Bwana anakuwa roho moja pamoja naye.</w:t>
      </w:r>
    </w:p>
    <w:p>
      <w:pPr>
        <w:pBdr>
          <w:bottom w:val="single" w:sz="6" w:space="1" w:color="auto"/>
        </w:pBdr>
      </w:pPr>
      <w:r/>
      <w:r>
        <w:rPr>
          <w:vertAlign w:val="superscript"/>
        </w:rPr>
        <w:t>18</w:t>
      </w:r>
      <w:r>
        <w:t>Ikimbieni zinaa! Kila dhambi aifanyayo mtu ni nje na mwili wake. Lakini, mtu afanyaye zinaa hutenda dhambi dhidi ya mwili wake mwenyewe.</w:t>
      </w:r>
      <w:r>
        <w:rPr>
          <w:vertAlign w:val="superscript"/>
        </w:rPr>
        <w:t>19</w:t>
      </w:r>
      <w:r>
        <w:t>Hamjui kuwa miili yenu ni hekalu la Roho Mtakatifu, akaaye ndani yenu, yule ambaye mlipewa kutoka kwa Mungu? Hamjui kwamba si ninyi wenyewe?</w:t>
      </w:r>
      <w:r>
        <w:rPr>
          <w:vertAlign w:val="superscript"/>
        </w:rPr>
        <w:t>20</w:t>
      </w:r>
      <w:r>
        <w:t>Kwamba mlinunuliwa kwa thamani. Kwa hiyo mtukuzeni Mungu kwa miili yenu.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6:1</w:t>
      </w:r>
      <w:r/>
    </w:p>
    <w:p>
      <w:pPr>
        <w:pStyle w:val="Heading5"/>
      </w:pPr>
      <w:r>
        <w:t>Sentensi Unganishi</w:t>
      </w:r>
      <w:r/>
    </w:p>
    <w:p>
      <w:r/>
      <w:r>
        <w:t>Paulo anaelezea jinsi waumini wanavyoweza kusuruhisha migogoro miongoni mwao</w:t>
      </w:r>
      <w:r/>
    </w:p>
    <w:p>
      <w:pPr>
        <w:pStyle w:val="Heading5"/>
      </w:pPr>
      <w:r>
        <w:t>Tatizo</w:t>
      </w:r>
      <w:r/>
    </w:p>
    <w:p>
      <w:r/>
      <w:r>
        <w:t>"Kutokubaliana" au "Mabishano"</w:t>
      </w:r>
      <w:r/>
    </w:p>
    <w:p>
      <w:pPr>
        <w:pStyle w:val="Heading5"/>
      </w:pPr>
      <w:r>
        <w:t>je anathubutu kwenda kwa mahakama ya dunia mbele ya hakimu asiyeamini, kuliko mbele ya waumini?</w:t>
      </w:r>
      <w:r/>
    </w:p>
    <w:p>
      <w:r/>
      <w:r>
        <w:t>Paulo asema kwamba Wakristo lazima wamalize matatizo miongoni mwao wenyewe. " Asithubutu kwenda.... waumini" au " anapaswa kuwa na hofu ya Mungu na asiende...waumini!"</w:t>
      </w:r>
      <w:r/>
    </w:p>
    <w:p>
      <w:pPr>
        <w:pStyle w:val="Heading5"/>
      </w:pPr>
      <w:r>
        <w:t>mahakama ya wasio haki</w:t>
      </w:r>
      <w:r/>
    </w:p>
    <w:p>
      <w:r/>
      <w:r>
        <w:t>Ni sehemu ambapo hakimu wa serikali huamua kesi na kuamua nani aliye na haki.</w:t>
      </w:r>
      <w:r/>
    </w:p>
    <w:p>
      <w:pPr>
        <w:pStyle w:val="Heading5"/>
      </w:pPr>
      <w:r>
        <w:t>Hamjuwi kwamba waumini watauhukumu ulimwengu?</w:t>
      </w:r>
      <w:r/>
    </w:p>
    <w:p>
      <w:r/>
      <w:r>
        <w:t>Paulo anawafanya Wakoritho wapate aibu kwa kutenda kana kwamba hawajui</w:t>
      </w:r>
      <w:r/>
    </w:p>
    <w:p>
      <w:pPr>
        <w:pStyle w:val="Heading5"/>
      </w:pPr>
      <w:r>
        <w:t>Kama mtauhukumu ulimwengu, hamuwezikuweka sawa mambo yasiyo ya muhimu?</w:t>
      </w:r>
      <w:r/>
    </w:p>
    <w:p>
      <w:r/>
      <w:r>
        <w:t>Paulo anasema baadaye watapewa wajibu mkubwa, hivyo kwa sasa lazima kushughulikia haya maswala madogo. "Mtauhukumu ulimwengu wakati ujao, hivyo mnaweza kusuruhisha tatizo hili kwa sasa."</w:t>
      </w:r>
      <w:r/>
    </w:p>
    <w:p>
      <w:pPr>
        <w:pStyle w:val="Heading5"/>
      </w:pPr>
      <w:r>
        <w:t>Je mnajui kwamba tutawahukumu malaika?</w:t>
      </w:r>
      <w:r/>
    </w:p>
    <w:p>
      <w:r/>
      <w:r>
        <w:t>Paulo anashangaa maana wanaonekana hawajui "Mnajua kwamba tutawahukumu malaika."</w:t>
      </w:r>
      <w:r/>
    </w:p>
    <w:p>
      <w:pPr>
        <w:pStyle w:val="Heading5"/>
      </w:pPr>
      <w:r>
        <w:t>Kwa kiasi gani zaidi, tunaweza kuamua mambo ya maisha haya?</w:t>
      </w:r>
      <w:r/>
    </w:p>
    <w:p>
      <w:r/>
      <w:r>
        <w:t>"Kwa sababu tunajua kuwa tutawahukumu malaika, na katika maisha haya tunauhakika kuwa Mungu anauwezo wa kuhukuma mambo mbali mbali."</w:t>
      </w:r>
      <w:r/>
    </w:p>
    <w:p>
      <w:pPr>
        <w:pStyle w:val="Heading4"/>
      </w:pPr>
      <w:r>
        <w:t>1 Corinthians 6:4</w:t>
      </w:r>
      <w:r/>
    </w:p>
    <w:p>
      <w:pPr>
        <w:pStyle w:val="Heading5"/>
      </w:pPr>
      <w:r>
        <w:t>Kama tunaweza kuhukumu mambo ya maisha haya, kwa nini mnathubutu kupeleka mashitaka mbele ya wasiosimama kanisani?</w:t>
      </w:r>
      <w:r/>
    </w:p>
    <w:p>
      <w:r/>
      <w:r>
        <w:t>Inaweza kumaanisha 1) hili ni swali lisilohitaji jibu au 2) hii ni sentensi " Mliwahi kusuruhisha migogoro inayohusu maswala ya muhimu maishani, hamkuruhusu matatizo ya Wakristo yasuruhishwe na wasioamini" au 3) Hii ni amri "mnaposuruhisha juu ya maswala muhimu ya maisha, pia suruhisheni migogoro ambayo ipo kanisani " "Kama umeitwa kufanya maamuzi kuhusu maisha ya kila siku." au "Kama una ulazima wa kuweka sawa mambo ambayo ni muhimu katika maisha haya."</w:t>
      </w:r>
      <w:r/>
    </w:p>
    <w:p>
      <w:pPr>
        <w:pStyle w:val="Heading5"/>
      </w:pPr>
      <w:r>
        <w:t>Kama tunaweza kuhukumu mambo ya maisha haya</w:t>
      </w:r>
      <w:r/>
    </w:p>
    <w:p>
      <w:r/>
      <w:r>
        <w:t>" kama mmeitwa kufanya maamuzi kwa maisha ya kila siku" au " kama mtasuruhisha maswala ya muhimu katika maisha haya"</w:t>
      </w:r>
      <w:r/>
    </w:p>
    <w:p>
      <w:pPr>
        <w:pStyle w:val="Heading5"/>
      </w:pPr>
      <w:r>
        <w:t>kwa nini mnathubutu kupeleka mashitaka</w:t>
      </w:r>
      <w:r/>
    </w:p>
    <w:p>
      <w:r/>
      <w:r>
        <w:t>" msipeleke mashitaka hayo"</w:t>
      </w:r>
      <w:r/>
    </w:p>
    <w:p>
      <w:pPr>
        <w:pStyle w:val="Heading5"/>
      </w:pPr>
      <w:r>
        <w:t>mbele ya wasiosimama kanisani?</w:t>
      </w:r>
      <w:r/>
    </w:p>
    <w:p>
      <w:r/>
      <w:r>
        <w:t>Maana zinazokubalika 1) " acheni kupeleka mashitaka hayo kwa watu walio nje ya kanisa" au 2) " mngeweza kupeleka mashitaka hayo hata kwa waumini wasioamika kwa waumini wenzao"</w:t>
      </w:r>
      <w:r/>
    </w:p>
    <w:p>
      <w:pPr>
        <w:pStyle w:val="Heading5"/>
      </w:pPr>
      <w:r>
        <w:t>kwa aibu yenu</w:t>
      </w:r>
      <w:r/>
    </w:p>
    <w:p>
      <w:r/>
      <w:r>
        <w:t>" kwa kukosa heshima" au "kwa kuonyesha kuwa mmeshindwa katika swala hili"</w:t>
      </w:r>
      <w:r/>
    </w:p>
    <w:p>
      <w:pPr>
        <w:pStyle w:val="Heading5"/>
      </w:pPr>
      <w:r>
        <w:t>Hakuna mwenye busara miongoni mwenu wa kutosha kuweka mambo sawa kati ya ndugu na ndugu?</w:t>
      </w:r>
      <w:r/>
    </w:p>
    <w:p>
      <w:r/>
      <w:r>
        <w:t>" mnapaswa kuona aibu kwamba hamuwezi kupata muumini wenye hekima kumaliza mibishano miongoni mwa waumini"</w:t>
      </w:r>
      <w:r/>
    </w:p>
    <w:p>
      <w:pPr>
        <w:pStyle w:val="Heading5"/>
      </w:pPr>
      <w:r>
        <w:t>ndugu</w:t>
      </w:r>
      <w:r/>
    </w:p>
    <w:p>
      <w:r/>
      <w:r>
        <w:t>hapa inamaanisha waumini wote</w:t>
      </w:r>
      <w:r/>
    </w:p>
    <w:p>
      <w:pPr>
        <w:pStyle w:val="Heading5"/>
      </w:pPr>
      <w:r>
        <w:t>mashitaka</w:t>
      </w:r>
      <w:r/>
    </w:p>
    <w:p>
      <w:r/>
      <w:r>
        <w:t>" mabishano" au " kushindwa kukubaliana"</w:t>
      </w:r>
      <w:r/>
    </w:p>
    <w:p>
      <w:pPr>
        <w:pStyle w:val="Heading5"/>
      </w:pPr>
      <w:r>
        <w:t>Lakini kama ilivyo</w:t>
      </w:r>
      <w:r/>
    </w:p>
    <w:p>
      <w:r/>
      <w:r>
        <w:t>" namna ilivyo sasa" au " lakini badala "</w:t>
      </w:r>
      <w:r/>
    </w:p>
    <w:p>
      <w:pPr>
        <w:pStyle w:val="Heading5"/>
      </w:pPr>
      <w:r>
        <w:t>mwamini mmoja huenda mahakamani dhidi ya muumini mwingine, na mashitaka hayo huwekwa mbele ya hakimu asiyeamini!</w:t>
      </w:r>
      <w:r/>
    </w:p>
    <w:p>
      <w:r/>
      <w:r>
        <w:t>" waumini wenye mgogoro wanaomba usuruhishi kwa mahakimu wasioamini kufanya maamuzi juu yao"</w:t>
      </w:r>
      <w:r/>
    </w:p>
    <w:p>
      <w:pPr>
        <w:pStyle w:val="Heading5"/>
      </w:pPr>
      <w:r>
        <w:t>mashitaka hayo huwekwa</w:t>
      </w:r>
      <w:r/>
    </w:p>
    <w:p>
      <w:r/>
      <w:r>
        <w:t>" muumini anapeleka mashitaka"</w:t>
      </w:r>
      <w:r/>
    </w:p>
    <w:p>
      <w:pPr>
        <w:pStyle w:val="Heading4"/>
      </w:pPr>
      <w:r>
        <w:t>1 Corinthians 6:7</w:t>
      </w:r>
      <w:r/>
    </w:p>
    <w:p>
      <w:pPr>
        <w:pStyle w:val="Heading5"/>
      </w:pPr>
      <w:r>
        <w:t>usumbufu</w:t>
      </w:r>
      <w:r/>
    </w:p>
    <w:p>
      <w:r/>
      <w:r>
        <w:t>"shindwa" au "poteza"</w:t>
      </w:r>
      <w:r/>
    </w:p>
    <w:p>
      <w:pPr>
        <w:pStyle w:val="Heading5"/>
      </w:pPr>
      <w:r>
        <w:t>Kwanini msumbuke kwa mabaya? Kwaninimruhusu ninyi wenyewe kudanganywa?</w:t>
      </w:r>
      <w:r/>
    </w:p>
    <w:p>
      <w:r/>
      <w:r>
        <w:t>"Ni bora kuacha wengine kuwafanyia mabaya na kuwadanganya kuliko kuwapeleka mahakamani,"</w:t>
      </w:r>
      <w:r/>
    </w:p>
    <w:p>
      <w:pPr>
        <w:pStyle w:val="Heading5"/>
      </w:pPr>
      <w:r>
        <w:t>kaka na dada zenu wenyewe</w:t>
      </w:r>
      <w:r/>
    </w:p>
    <w:p>
      <w:r/>
      <w:r>
        <w:t>Waumini wote katika Kristo ni kaka na dada kwa kila mmoja. "Waumini wenzako"</w:t>
      </w:r>
      <w:r/>
    </w:p>
    <w:p>
      <w:pPr>
        <w:pStyle w:val="Heading4"/>
      </w:pPr>
      <w:r>
        <w:t>1 Corinthians 6:9</w:t>
      </w:r>
      <w:r/>
    </w:p>
    <w:p>
      <w:pPr>
        <w:pStyle w:val="Heading5"/>
      </w:pPr>
      <w:r>
        <w:t>Hamjui kwamba</w:t>
      </w:r>
      <w:r/>
    </w:p>
    <w:p>
      <w:r/>
      <w:r>
        <w:t>Paulo anaelezea kwamba wanapaswa tayari kuwa wanaujua ukweli huu. "Tayari umejua vile"</w:t>
      </w:r>
      <w:r/>
    </w:p>
    <w:p>
      <w:pPr>
        <w:pStyle w:val="Heading5"/>
      </w:pPr>
      <w:r>
        <w:t>Wasio haki hawatarithi</w:t>
      </w:r>
      <w:r/>
    </w:p>
    <w:p>
      <w:r/>
      <w:r>
        <w:t>"wenye haki tu watarithi"</w:t>
      </w:r>
      <w:r/>
    </w:p>
    <w:p>
      <w:pPr>
        <w:pStyle w:val="Heading5"/>
      </w:pPr>
      <w:r>
        <w:t>kurithi ufalmewa Mungu</w:t>
      </w:r>
      <w:r/>
    </w:p>
    <w:p>
      <w:r/>
      <w:r>
        <w:t>Mungu hatawahukumu kama wenye haki katika hukumu, na hawataingia katika uzima wa milele.</w:t>
      </w:r>
      <w:r/>
    </w:p>
    <w:p>
      <w:pPr>
        <w:pStyle w:val="Heading5"/>
      </w:pPr>
      <w:r>
        <w:t>Wafiraji</w:t>
      </w:r>
      <w:r/>
    </w:p>
    <w:p>
      <w:r/>
      <w:r>
        <w:t>Hawa ni malaya ambao ni wanaume hulala na wanaume wengine.</w:t>
      </w:r>
      <w:r/>
    </w:p>
    <w:p>
      <w:pPr>
        <w:pStyle w:val="Heading5"/>
      </w:pPr>
      <w:r>
        <w:t>Wale wanaofanya uzinzi</w:t>
      </w:r>
      <w:r/>
    </w:p>
    <w:p>
      <w:r/>
      <w:r>
        <w:t>Wanaume ambao hulala na wanumewengine(Walawiti)</w:t>
      </w:r>
      <w:r/>
    </w:p>
    <w:p>
      <w:pPr>
        <w:pStyle w:val="Heading5"/>
      </w:pPr>
      <w:r>
        <w:t>wenye tamaa</w:t>
      </w:r>
      <w:r/>
    </w:p>
    <w:p>
      <w:r/>
      <w:r>
        <w:t>watu walio tayari kutumia njia mbaya kujipatia mali</w:t>
      </w:r>
      <w:r/>
    </w:p>
    <w:p>
      <w:pPr>
        <w:pStyle w:val="Heading5"/>
      </w:pPr>
      <w:r>
        <w:t>wadhalimu</w:t>
      </w:r>
      <w:r/>
    </w:p>
    <w:p>
      <w:r/>
      <w:r>
        <w:t>"matapeli"</w:t>
      </w:r>
      <w:r/>
    </w:p>
    <w:p>
      <w:pPr>
        <w:pStyle w:val="Heading5"/>
      </w:pPr>
      <w:r>
        <w:t>mlisafishwa</w:t>
      </w:r>
      <w:r/>
    </w:p>
    <w:p>
      <w:r/>
      <w:r>
        <w:t>Mungu amewasafisha</w:t>
      </w:r>
      <w:r/>
    </w:p>
    <w:p>
      <w:pPr>
        <w:pStyle w:val="Heading5"/>
      </w:pPr>
      <w:r>
        <w:t>mliwekwa wakfu kwa Mungu</w:t>
      </w:r>
      <w:r/>
    </w:p>
    <w:p>
      <w:r/>
      <w:r>
        <w:t>Mungu amewatenga kwa ajili yake.</w:t>
      </w:r>
      <w:r/>
    </w:p>
    <w:p>
      <w:pPr>
        <w:pStyle w:val="Heading5"/>
      </w:pPr>
      <w:r>
        <w:t>Mmefanywa haki pamoja na Mungu</w:t>
      </w:r>
      <w:r/>
    </w:p>
    <w:p>
      <w:r/>
      <w:r>
        <w:t>Mungu amewafanya haki pamoja na yeye</w:t>
      </w:r>
      <w:r/>
    </w:p>
    <w:p>
      <w:pPr>
        <w:pStyle w:val="Heading4"/>
      </w:pPr>
      <w:r>
        <w:t>1 Corinthians 6:12</w:t>
      </w:r>
      <w:r/>
    </w:p>
    <w:p>
      <w:pPr>
        <w:pStyle w:val="Heading5"/>
      </w:pPr>
      <w:r>
        <w:t>Sentensi Unganishi</w:t>
      </w:r>
      <w:r/>
    </w:p>
    <w:p>
      <w:r/>
      <w:r>
        <w:t>Paulo anawakumbusha waumini wa Korintho kuwa Mungu anataka wawe watakatifu kwa sababu Kristo aliwanunu kwa kifo chake.</w:t>
      </w:r>
      <w:r/>
    </w:p>
    <w:p>
      <w:pPr>
        <w:pStyle w:val="Heading5"/>
      </w:pPr>
      <w:r>
        <w:t>Kila kitu ni halali kwangu</w:t>
      </w:r>
      <w:r/>
    </w:p>
    <w:p>
      <w:r/>
      <w:r>
        <w:t>Mungu ameniruhusu kufanya kila kitu.</w:t>
      </w:r>
      <w:r/>
    </w:p>
    <w:p>
      <w:pPr>
        <w:pStyle w:val="Heading5"/>
      </w:pPr>
      <w:r>
        <w:t>lakini si kila kitu kina faida</w:t>
      </w:r>
      <w:r/>
    </w:p>
    <w:p>
      <w:r/>
      <w:r>
        <w:t>Lakini si kila kitu ni kizuri kwangu</w:t>
      </w:r>
      <w:r/>
    </w:p>
    <w:p>
      <w:pPr>
        <w:pStyle w:val="Heading5"/>
      </w:pPr>
      <w:r>
        <w:t>Sitatawaliwa na chochote kati hivyo</w:t>
      </w:r>
      <w:r/>
    </w:p>
    <w:p>
      <w:r/>
      <w:r>
        <w:t>Sitaruhusu vitu hivi vinitawale</w:t>
      </w:r>
      <w:r/>
    </w:p>
    <w:p>
      <w:pPr>
        <w:pStyle w:val="Heading5"/>
      </w:pPr>
      <w:r>
        <w:t>"Chakula ni kwa ajili ya tumbo, na tumbo ni kwa chakula," lakini Mungu atavitowesha vyote</w:t>
      </w:r>
      <w:r/>
    </w:p>
    <w:p>
      <w:r/>
      <w:r>
        <w:t>""Wengine husema 'chakula ni kwa tumbo, na tumbo ni kwa chakula; ' lakini Mungu atavitowesha vyotetumbo na chakula"</w:t>
      </w:r>
      <w:r/>
    </w:p>
    <w:p>
      <w:pPr>
        <w:pStyle w:val="Heading5"/>
      </w:pPr>
      <w:r>
        <w:t>kutowesha</w:t>
      </w:r>
      <w:r/>
    </w:p>
    <w:p>
      <w:r/>
      <w:r>
        <w:t>"kuharibu"</w:t>
      </w:r>
      <w:r/>
    </w:p>
    <w:p>
      <w:pPr>
        <w:pStyle w:val="Heading4"/>
      </w:pPr>
      <w:r>
        <w:t>1 Corinthians 6:14</w:t>
      </w:r>
      <w:r/>
    </w:p>
    <w:p>
      <w:pPr>
        <w:pStyle w:val="Heading5"/>
      </w:pPr>
      <w:r>
        <w:t>alimfufua Bwana</w:t>
      </w:r>
      <w:r/>
    </w:p>
    <w:p>
      <w:r/>
      <w:r>
        <w:t>sababisha Yesu kuishi tena</w:t>
      </w:r>
      <w:r/>
    </w:p>
    <w:p>
      <w:pPr>
        <w:pStyle w:val="Heading5"/>
      </w:pPr>
      <w:r>
        <w:t>Hamjuwi kwamba miili yenu ni muunganiko wa Kristo?</w:t>
      </w:r>
      <w:r/>
    </w:p>
    <w:p>
      <w:r/>
      <w:r>
        <w:t>Kama tu mikono na miguu ni muunganiko wa miili yetu. Hivyo miili yetu ni muunganiko na mwili wa Kristo- Kanisa. "Miili yenu ni kiungo cha Kristo"</w:t>
      </w:r>
      <w:r/>
    </w:p>
    <w:p>
      <w:pPr>
        <w:pStyle w:val="Heading5"/>
      </w:pPr>
      <w:r>
        <w:t>Nitatoa muunganiko wa Kristo na kuungana kwa kahaba?</w:t>
      </w:r>
      <w:r/>
    </w:p>
    <w:p>
      <w:r/>
      <w:r>
        <w:t>"Ninyi ni viungo vya Kristo.Sitawaunganisha kwa kahaba."</w:t>
      </w:r>
      <w:r/>
    </w:p>
    <w:p>
      <w:pPr>
        <w:pStyle w:val="Heading5"/>
      </w:pPr>
      <w:r>
        <w:t>Haiwezekani!</w:t>
      </w:r>
      <w:r/>
    </w:p>
    <w:p>
      <w:r/>
      <w:r>
        <w:t>"Haiwezi kamwe kutokea vile!"</w:t>
      </w:r>
      <w:r/>
    </w:p>
    <w:p>
      <w:pPr>
        <w:pStyle w:val="Heading4"/>
      </w:pPr>
      <w:r>
        <w:t>1 Corinthians 6:16</w:t>
      </w:r>
      <w:r/>
    </w:p>
    <w:p>
      <w:pPr>
        <w:pStyle w:val="Heading5"/>
      </w:pPr>
      <w:r>
        <w:t>Hamjui kwamba</w:t>
      </w:r>
      <w:r/>
    </w:p>
    <w:p>
      <w:r/>
      <w:r>
        <w:t>" nataka niwakumbushe kuwa..."</w:t>
      </w:r>
      <w:r/>
    </w:p>
    <w:p>
      <w:pPr>
        <w:pStyle w:val="Heading5"/>
      </w:pPr>
      <w:r>
        <w:t>anayeungana na kahaba amekuwa mwili mmoja naye</w:t>
      </w:r>
      <w:r/>
    </w:p>
    <w:p>
      <w:r/>
      <w:r>
        <w:t>" mwanaume anayeunganisha mwili wake kwenye mwili wa kahaba , miili yao inakuwa mwili mmoja"</w:t>
      </w:r>
      <w:r/>
    </w:p>
    <w:p>
      <w:pPr>
        <w:pStyle w:val="Heading5"/>
      </w:pPr>
      <w:r>
        <w:t>Lakini anayeungana na Kristo amekuwa roho moja na yeye</w:t>
      </w:r>
      <w:r/>
    </w:p>
    <w:p>
      <w:r/>
      <w:r>
        <w:t>" Bwana anapounganisha roho yake kwenye roho ya mtu, roho zao zinakuwa roho moja."</w:t>
      </w:r>
      <w:r/>
    </w:p>
    <w:p>
      <w:pPr>
        <w:pStyle w:val="Heading4"/>
      </w:pPr>
      <w:r>
        <w:t>1 Corinthians 6:18</w:t>
      </w:r>
      <w:r/>
    </w:p>
    <w:p>
      <w:pPr>
        <w:pStyle w:val="Heading5"/>
      </w:pPr>
      <w:r>
        <w:t>Kimbieni</w:t>
      </w:r>
      <w:r/>
    </w:p>
    <w:p>
      <w:r/>
      <w:r>
        <w:t>kukimbia kimwili kwa mtu kutoka kwa hatari kunafanishwa na kiroho kwa mtu kukataa dhambi. "Toka"</w:t>
      </w:r>
      <w:r/>
    </w:p>
    <w:p>
      <w:pPr>
        <w:pStyle w:val="Heading5"/>
      </w:pPr>
      <w:r>
        <w:t>"Kila dhambi ambayo mtu hufanya ni nje ya mwili," lakini uzinzi mtu hutenda dhambi kinyume na mwili wake mwenyewe</w:t>
      </w:r>
      <w:r/>
    </w:p>
    <w:p>
      <w:r/>
      <w:r>
        <w:t>Dhambi ya uzinzi ni mbaya kwa sababu ni dhambi dhidi ya mwili wa mtenda dhambi</w:t>
      </w:r>
      <w:r/>
    </w:p>
    <w:p>
      <w:pPr>
        <w:pStyle w:val="Heading5"/>
      </w:pPr>
      <w:r>
        <w:t>hutenda</w:t>
      </w:r>
      <w:r/>
    </w:p>
    <w:p>
      <w:r/>
      <w:r>
        <w:t>"kufanya tendo"</w:t>
      </w:r>
      <w:r/>
    </w:p>
    <w:p>
      <w:pPr>
        <w:pStyle w:val="Heading4"/>
      </w:pPr>
      <w:r>
        <w:t>1 Corinthians 6:19</w:t>
      </w:r>
      <w:r/>
    </w:p>
    <w:p>
      <w:pPr>
        <w:pStyle w:val="Heading5"/>
      </w:pPr>
      <w:r>
        <w:t>Hamjui...</w:t>
      </w:r>
      <w:r/>
    </w:p>
    <w:p>
      <w:r/>
      <w:r>
        <w:t>Nataka niwakumbushe...</w:t>
      </w:r>
      <w:r/>
    </w:p>
    <w:p>
      <w:pPr>
        <w:pStyle w:val="Heading5"/>
      </w:pPr>
      <w:r>
        <w:t>Mwili wako</w:t>
      </w:r>
      <w:r/>
    </w:p>
    <w:p>
      <w:r/>
      <w:r>
        <w:t>Mwili wa kila Mkristo binafsi ni hekalu la Roho Mtakatifu</w:t>
      </w:r>
      <w:r/>
    </w:p>
    <w:p>
      <w:pPr>
        <w:pStyle w:val="Heading5"/>
      </w:pPr>
      <w:r>
        <w:t>Hekalula roho Mtakatifu</w:t>
      </w:r>
      <w:r/>
    </w:p>
    <w:p>
      <w:r/>
      <w:r>
        <w:t>Hekalu limewekwa wakfu kwa kusudi maalum, na pia ni mahali anapoishi. Katika njia moja, kila mwili wa muumini wa wakorintho ni kama hekalu, kwa sababu Roho Mtakatifu yupo pamoja nao.</w:t>
      </w:r>
      <w:r/>
    </w:p>
    <w:p>
      <w:pPr>
        <w:pStyle w:val="Heading5"/>
      </w:pPr>
      <w:r>
        <w:t>Ninyi mlinunuliwa kwa thamani</w:t>
      </w:r>
      <w:r/>
    </w:p>
    <w:p>
      <w:r/>
      <w:r>
        <w:t>Mungu amelipa kwa uhuru wa Wakorintho kutoka katika utumwa wa dhambi. "Mungu alilipa kwa uhuru wenu."</w:t>
      </w:r>
      <w:r/>
    </w:p>
    <w:p>
      <w:pPr>
        <w:pStyle w:val="Heading5"/>
      </w:pPr>
      <w:r>
        <w:t>Kwa hiyo</w:t>
      </w:r>
      <w:r/>
    </w:p>
    <w:p>
      <w:r/>
      <w:r>
        <w:t>"Hivyo" au "Kwa kuwa hii ni kweli" au "kwa sababu ya ukweli huu."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6:1</w:t>
      </w:r>
      <w:r/>
    </w:p>
    <w:p>
      <w:pPr>
        <w:pStyle w:val="Heading5"/>
      </w:pPr>
      <w:r>
        <w:t>Paulo anasema watakatifu wa Korintho wanaweza kuhukumu kitu gani?</w:t>
      </w:r>
      <w:r/>
    </w:p>
    <w:p>
      <w:r/>
      <w:r>
        <w:t>Paulo asema wanapaswa kuwa tayari kuamua matatizo kati ya watakatifu kuhusu mambo ya maisha haya.</w:t>
      </w:r>
      <w:r/>
    </w:p>
    <w:p>
      <w:pPr>
        <w:pStyle w:val="Heading5"/>
      </w:pPr>
      <w:r>
        <w:t>Watakatifu watamhukumu nani?</w:t>
      </w:r>
      <w:r/>
    </w:p>
    <w:p>
      <w:r/>
      <w:r>
        <w:t>Watakatifu wataihukumu dunia na malaika.</w:t>
      </w:r>
      <w:r/>
    </w:p>
    <w:p>
      <w:pPr>
        <w:pStyle w:val="Heading5"/>
      </w:pPr>
      <w:r>
        <w:t>Watakatifu watamhukumu nani?</w:t>
      </w:r>
      <w:r/>
    </w:p>
    <w:p>
      <w:r/>
      <w:r>
        <w:t>Watakatifu wataihukumu dunia na malaika.</w:t>
      </w:r>
      <w:r/>
    </w:p>
    <w:p>
      <w:pPr>
        <w:pStyle w:val="Heading5"/>
      </w:pPr>
      <w:r>
        <w:t>Paulo anasema watakatifu wa Korintho wanaweza kuhukumu kitu gani?</w:t>
      </w:r>
      <w:r/>
    </w:p>
    <w:p>
      <w:r/>
      <w:r>
        <w:t>Paulo asema wanapaswa kuwa tayari kuamua matatizo kati ya watakatifu kuhusu mambo ya maisha haya.</w:t>
      </w:r>
      <w:r/>
    </w:p>
    <w:p>
      <w:pPr>
        <w:pStyle w:val="Heading4"/>
      </w:pPr>
      <w:r>
        <w:t>1 Corinthians 6:4</w:t>
      </w:r>
      <w:r/>
    </w:p>
    <w:p>
      <w:pPr>
        <w:pStyle w:val="Heading5"/>
      </w:pPr>
      <w:r>
        <w:t>Wakrito wa Korintho wanakabiliana vipi na migogoro miongoni mwao?</w:t>
      </w:r>
      <w:r/>
    </w:p>
    <w:p>
      <w:r/>
      <w:r>
        <w:t>Muumini mmoja anakwenda kumshitaki mahakamani muumini mwenzake, na kesi yao inasuluhishwa na hakimu asiyeamini.</w:t>
      </w:r>
      <w:r/>
    </w:p>
    <w:p>
      <w:pPr>
        <w:pStyle w:val="Heading4"/>
      </w:pPr>
      <w:r>
        <w:t>1 Corinthians 6:7</w:t>
      </w:r>
      <w:r/>
    </w:p>
    <w:p>
      <w:pPr>
        <w:pStyle w:val="Heading5"/>
      </w:pPr>
      <w:r>
        <w:t>Kuwepo migogoro miongoni mwa wakristo wa Korintho hii inaonyesha nini?</w:t>
      </w:r>
      <w:r/>
    </w:p>
    <w:p>
      <w:r/>
      <w:r>
        <w:t>hii inaonesha kwamba wameshindwa.</w:t>
      </w:r>
      <w:r/>
    </w:p>
    <w:p>
      <w:pPr>
        <w:pStyle w:val="Heading4"/>
      </w:pPr>
      <w:r>
        <w:t>1 Corinthians 6:9</w:t>
      </w:r>
      <w:r/>
    </w:p>
    <w:p>
      <w:pPr>
        <w:pStyle w:val="Heading5"/>
      </w:pPr>
      <w:r>
        <w:t>Nani hataridhi ufalme wa Mungu?</w:t>
      </w:r>
      <w:r/>
    </w:p>
    <w:p>
      <w:r/>
      <w:r>
        <w:t>Wasio haki, waasherati, waabudu sanamu, wazinzi, walawiti, wale wanaofanya ufilaji, wevi, wenye tamaa, walevi, wadhalimu na wanyang'anyi hawatauridhi Ufalme wa Mungu.</w:t>
      </w:r>
      <w:r/>
    </w:p>
    <w:p>
      <w:pPr>
        <w:pStyle w:val="Heading5"/>
      </w:pPr>
      <w:r>
        <w:t>Nani hataridhi ufalme wa Mungu?</w:t>
      </w:r>
      <w:r/>
    </w:p>
    <w:p>
      <w:r/>
      <w:r>
        <w:t>Wasio haki, waasherati, waabudu sanamu, wazinzi, walawiti, wale wanaofanya ufilaji, wevi, wenye tamaa, walevi, wadhalimu na wanyang'anyi hawatauridhi Ufalme wa Mungu</w:t>
      </w:r>
      <w:r/>
    </w:p>
    <w:p>
      <w:pPr>
        <w:pStyle w:val="Heading5"/>
      </w:pPr>
      <w:r>
        <w:t>Ilikuwaje kwa waumini Wakorintho ambao hapa kwanza hawakuwa watakatifu?</w:t>
      </w:r>
      <w:r/>
    </w:p>
    <w:p>
      <w:r/>
      <w:r>
        <w:t>Walitakaswa na kufanywa watakatifu; wakafanywa kuwa wenye haki na Mungu katika jina la Bwana Yesu Kristo na kwa Roho wa Mungu.</w:t>
      </w:r>
      <w:r/>
    </w:p>
    <w:p>
      <w:pPr>
        <w:pStyle w:val="Heading4"/>
      </w:pPr>
      <w:r>
        <w:t>1 Corinthians 6:12</w:t>
      </w:r>
      <w:r/>
    </w:p>
    <w:p>
      <w:pPr>
        <w:pStyle w:val="Heading5"/>
      </w:pPr>
      <w:r>
        <w:t>Ni vitu gani viwili Paulo asema hataviruhusu kumtawala?</w:t>
      </w:r>
      <w:r/>
    </w:p>
    <w:p>
      <w:r/>
      <w:r>
        <w:t>Paulo asema hawezi kutawaliwa na chakula au zinaa.</w:t>
      </w:r>
      <w:r/>
    </w:p>
    <w:p>
      <w:pPr>
        <w:pStyle w:val="Heading5"/>
      </w:pPr>
      <w:r>
        <w:t>Ni vitu gani viwili Paulo asema hataviruhusu kumtawala?</w:t>
      </w:r>
      <w:r/>
    </w:p>
    <w:p>
      <w:r/>
      <w:r>
        <w:t>Paulo asema hawezi kutawaliwa na chakula au zinaa</w:t>
      </w:r>
      <w:r/>
    </w:p>
    <w:p>
      <w:pPr>
        <w:pStyle w:val="Heading4"/>
      </w:pPr>
      <w:r>
        <w:t>1 Corinthians 6:14</w:t>
      </w:r>
      <w:r/>
    </w:p>
    <w:p>
      <w:pPr>
        <w:pStyle w:val="Heading5"/>
      </w:pPr>
      <w:r>
        <w:t>Miili ya waumini ni viungo vya nini?</w:t>
      </w:r>
      <w:r/>
    </w:p>
    <w:p>
      <w:r/>
      <w:r>
        <w:t>Miili yao ni viungo vya Kristo</w:t>
      </w:r>
      <w:r/>
    </w:p>
    <w:p>
      <w:pPr>
        <w:pStyle w:val="Heading5"/>
      </w:pPr>
      <w:r>
        <w:t>Je waumini wanapswa kuwa na muunagniko na makahaba?</w:t>
      </w:r>
      <w:r/>
    </w:p>
    <w:p>
      <w:r/>
      <w:r>
        <w:t>Hapana. Kmwe isitokee.</w:t>
      </w:r>
      <w:r/>
    </w:p>
    <w:p>
      <w:pPr>
        <w:pStyle w:val="Heading4"/>
      </w:pPr>
      <w:r>
        <w:t>1 Corinthians 6:16</w:t>
      </w:r>
      <w:r/>
    </w:p>
    <w:p>
      <w:pPr>
        <w:pStyle w:val="Heading5"/>
      </w:pPr>
      <w:r>
        <w:t>Kinatokea nini mtu apojiunganisha kwa kahaba?</w:t>
      </w:r>
      <w:r/>
    </w:p>
    <w:p>
      <w:r/>
      <w:r>
        <w:t>Anakuwa mwili mmoja na huyo kahaba.</w:t>
      </w:r>
      <w:r/>
    </w:p>
    <w:p>
      <w:pPr>
        <w:pStyle w:val="Heading5"/>
      </w:pPr>
      <w:r>
        <w:t>Kinatokea nini mtu apojiunganisha kwa kahaba?</w:t>
      </w:r>
      <w:r/>
    </w:p>
    <w:p>
      <w:r/>
      <w:r>
        <w:t>Anakuwa mwili mmoja na huyo kahaba.</w:t>
      </w:r>
      <w:r/>
    </w:p>
    <w:p>
      <w:pPr>
        <w:pStyle w:val="Heading4"/>
      </w:pPr>
      <w:r>
        <w:t>1 Corinthians 6:18</w:t>
      </w:r>
      <w:r/>
    </w:p>
    <w:p>
      <w:pPr>
        <w:pStyle w:val="Heading5"/>
      </w:pPr>
      <w:r>
        <w:t>Watu wanafany dhambi dhidi ya nani wanapofanya zinaa?</w:t>
      </w:r>
      <w:r/>
    </w:p>
    <w:p>
      <w:r/>
      <w:r>
        <w:t>Wanafanya dhambi dhidi ya miili yao wenyewe wanapofanya zinaa.</w:t>
      </w:r>
      <w:r/>
    </w:p>
    <w:p>
      <w:pPr>
        <w:pStyle w:val="Heading4"/>
      </w:pPr>
      <w:r>
        <w:t>1 Corinthians 6:19</w:t>
      </w:r>
      <w:r/>
    </w:p>
    <w:p>
      <w:pPr>
        <w:pStyle w:val="Heading5"/>
      </w:pPr>
      <w:r>
        <w:t>Kwanini waumini wanapaswa kumtukuza Mungu kwa miili yao?</w:t>
      </w:r>
      <w:r/>
    </w:p>
    <w:p>
      <w:r/>
      <w:r>
        <w:t>Wanapaswa kumtukuza Mungu kwa miili yao kwa sababu miili yao ni hekalu la Roho Mtakatifu na kwa sababu walinunuliwa kwa thamani.</w:t>
      </w:r>
      <w:r/>
    </w:p>
    <w:p>
      <w:pPr>
        <w:pStyle w:val="Heading5"/>
      </w:pPr>
      <w:r>
        <w:t>Kwanini waumini wanapaswa kumtukuza Mungu kwa miili yao?</w:t>
      </w:r>
      <w:r/>
    </w:p>
    <w:p>
      <w:r/>
      <w:r>
        <w:t>Wanapaswa kumtukuza Mungu kwa miili yao kwa sababu miili yao ni hekalu la Roho Mtakatifu na kwa sababu walinunuliwa kwa thamani.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07 Maelezo ya Jumla</w:t>
      </w:r>
      <w:r/>
    </w:p>
    <w:p>
      <w:pPr>
        <w:pStyle w:val="Heading2"/>
      </w:pPr>
      <w:r>
        <w:t>Muundo na upangiliaji</w:t>
      </w:r>
      <w:r/>
    </w:p>
    <w:p>
      <w:r/>
      <w:r>
        <w:t>Paulo anaanza kujibu mfululizo wa maswali ambayo Wakorintho wanaweza kumwuliza. Swali la kwanza ni kuhusu ndoa. Swali la pili ni kuhusu mtumwa akijaribu kuwa huru, asiye Myahudi kuwa Myahudi, au Myahudi kuwa asiye Myahudi.</w:t>
      </w:r>
      <w:r/>
    </w:p>
    <w:p>
      <w:pPr>
        <w:pStyle w:val="Heading2"/>
      </w:pPr>
      <w:r>
        <w:t>Dhana maalum katika sura hii</w:t>
      </w:r>
      <w:r/>
    </w:p>
    <w:p>
      <w:pPr>
        <w:pStyle w:val="Heading3"/>
      </w:pPr>
      <w:r>
        <w:t>Talaka</w:t>
      </w:r>
      <w:r/>
    </w:p>
    <w:p>
      <w:r/>
      <w:r>
        <w:t>Paulo anasema Wakristo walio katika ndoa hawapaswi kutaliki. Mkristo aliyeolewa na asiyeamini hapaswi kuacha mume au mke wake. Ikiwa mume au mke asiyeamini anaondoka, hii sio dhambi. Paulo anashauri kwamba, kwa sababu ya nyakati ngumu na kuwa muda ambapo Yesu atarudi umekaribia, inakubalika kutoolewa. and )</w:t>
      </w:r>
      <w:r/>
    </w:p>
    <w:p>
      <w:pPr>
        <w:pStyle w:val="Heading2"/>
      </w:pPr>
      <w:r>
        <w:t>Takwimu muhimu za matamshi katika sura hii</w:t>
      </w:r>
      <w:r/>
    </w:p>
    <w:p>
      <w:pPr>
        <w:pStyle w:val="Heading3"/>
      </w:pPr>
      <w:r>
        <w:t>Maneno ya rahisi ya kupunguza uzito</w:t>
      </w:r>
      <w:r/>
    </w:p>
    <w:p>
      <w:r/>
      <w:r>
        <w:t>Paulo anatumia maneno ya rahisi ya kupunguza uzito kwa busara kutaja mahusiano ya ngono. Hii mara nyingi hii ni mada nyeti. Tamaduni nyingi hazitaki kuzungumza waziwazi kuhusu mambo haya.</w:t>
      </w:r>
      <w:r/>
    </w:p>
    <w:p>
      <w:pPr>
        <w:pStyle w:val="Heading2"/>
      </w:pPr>
      <w:r>
        <w:t>Links:</w:t>
      </w:r>
      <w:r/>
      <w:r/>
    </w:p>
    <w:p>
      <w:pPr>
        <w:pStyle w:val="ListBullet"/>
        <w:spacing w:line="240" w:lineRule="auto"/>
        <w:ind w:left="720"/>
      </w:pPr>
      <w:r/>
      <w:hyperlink r:id="rId27">
        <w:r>
          <w:rPr>
            <w:color w:val="0000EE"/>
            <w:u w:val="single"/>
          </w:rPr>
          <w:t>1 Corinthians 07:01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7</w:t>
      </w:r>
      <w:r>
        <w:rPr>
          <w:vertAlign w:val="superscript"/>
        </w:rPr>
        <w:t>1</w:t>
      </w:r>
      <w:r>
        <w:t xml:space="preserve">Hasa be khusos ta kalam al intum katibo: " Huwo kwis la rajil kede ma habishu mara." </w:t>
      </w:r>
      <w:r>
        <w:rPr>
          <w:vertAlign w:val="superscript"/>
        </w:rPr>
        <w:t>2</w:t>
      </w:r>
      <w:r>
        <w:t>Lakin ashan tajarib ta zina, kulu rajil kede indo mara ta tuo, wa kulu mara kede indo rajil ta tuo.</w:t>
      </w:r>
      <w:r>
        <w:rPr>
          <w:vertAlign w:val="superscript"/>
        </w:rPr>
        <w:t>3</w:t>
      </w:r>
      <w:r>
        <w:t xml:space="preserve">Rajil kede wodi le mara tuo hugug ta zawaj, wa kaman mara le rajil ta hiya. </w:t>
      </w:r>
      <w:r>
        <w:rPr>
          <w:vertAlign w:val="superscript"/>
        </w:rPr>
        <w:t>4</w:t>
      </w:r>
      <w:r>
        <w:t>Mara ma yao indo sulta le jisim ta hiya, de rajil. Kaman, rajil ma indo sulta le jisim tuo, laken mara indo.</w:t>
      </w:r>
      <w:r>
        <w:rPr>
          <w:vertAlign w:val="superscript"/>
        </w:rPr>
        <w:t>5</w:t>
      </w:r>
      <w:r>
        <w:t xml:space="preserve">Matakum abba nufus takum le baad, ile be tifagiya al kuwais wa le zaman besit. Amolo takum kida ashan intum be ferigu nefsa le salawat. Baad dak kede intum rija ashan bi geni sawa tani, ashan Shetan ma be jeribu intum ashan intum deyfen fi amsuku nefsa. </w:t>
      </w:r>
      <w:r>
        <w:rPr>
          <w:vertAlign w:val="superscript"/>
        </w:rPr>
        <w:t>6</w:t>
      </w:r>
      <w:r>
        <w:t xml:space="preserve">Lakin ana bi kelimu hajat de le intum ze raya ma talimat. </w:t>
      </w:r>
      <w:r>
        <w:rPr>
          <w:vertAlign w:val="superscript"/>
        </w:rPr>
        <w:t>7</w:t>
      </w:r>
      <w:r>
        <w:t>Ana kan bi itmanna gali nas kulu kede geni ze ana. Lakin ai zol indo hadiya tou min Allah. De indo hadiya de, wa tani indo shikil tani.</w:t>
      </w:r>
      <w:r>
        <w:rPr>
          <w:vertAlign w:val="superscript"/>
        </w:rPr>
        <w:t>8</w:t>
      </w:r>
      <w:r>
        <w:t xml:space="preserve">Le del al ma zauju wa aramil ana be kelimu zede huwo kwes le umon ashan bi geni bedon zawaj, ze ana. </w:t>
      </w:r>
      <w:r>
        <w:rPr>
          <w:vertAlign w:val="superscript"/>
        </w:rPr>
        <w:t>9</w:t>
      </w:r>
      <w:r>
        <w:t>Lakin kan umon ma agder amsuko nefsa, kede umon zauju. Fa huwo kwes le umon ashen be zauju min waja ta niya (geni bedon zawaj).</w:t>
      </w:r>
      <w:r>
        <w:rPr>
          <w:vertAlign w:val="superscript"/>
        </w:rPr>
        <w:t>10</w:t>
      </w:r>
      <w:r>
        <w:t xml:space="preserve">Le del al zauju de ma kalam tai, lakin ta Rabana- mara kede ma ferigo min rajil tuo, </w:t>
      </w:r>
      <w:r>
        <w:rPr>
          <w:vertAlign w:val="superscript"/>
        </w:rPr>
        <w:t>11</w:t>
      </w:r>
      <w:r>
        <w:t>( lakin kan heya dero ferigo min rajil ta tou, kede heya geni bedon zawaj aw rija le rajil ta heya)- wa rajil kede ma talagu mara ta tuo.</w:t>
      </w:r>
      <w:r>
        <w:rPr>
          <w:vertAlign w:val="superscript"/>
        </w:rPr>
        <w:t>12</w:t>
      </w:r>
      <w:r>
        <w:t xml:space="preserve">Lakin le bagi nas ana bi kelimo, ma Rabana - gali kan fi aku al indo mara ma mumen, wa heya azo ish ma huwo, kede huwo ma talagu heya. </w:t>
      </w:r>
      <w:r>
        <w:rPr>
          <w:vertAlign w:val="superscript"/>
        </w:rPr>
        <w:t>13</w:t>
      </w:r>
      <w:r>
        <w:t xml:space="preserve">Kan fi mara indo rajil ma mumen, huwo azo ish ma heya, kede heya ma talagu huwo. </w:t>
      </w:r>
      <w:r>
        <w:rPr>
          <w:vertAlign w:val="superscript"/>
        </w:rPr>
        <w:t>14</w:t>
      </w:r>
      <w:r>
        <w:t>Leanu rajil al ma mumen huwo mukadas ashan mara tuo, wa mara al ma mumen mukadas ashan rajil ta heya. Kan ma zede iyal takum ma bekon nedef, laken hasa umon mukadasen.</w:t>
      </w:r>
      <w:r>
        <w:rPr>
          <w:vertAlign w:val="superscript"/>
        </w:rPr>
        <w:t>15</w:t>
      </w:r>
      <w:r>
        <w:t xml:space="preserve">Lakin de al ma mumen kan azo ruwa, kede huwo ruwa. Fi hala de, akh aw akhut de ma rubuto be halifa tumon. Allah nadi nina ashan bi ish fi salam. </w:t>
      </w:r>
      <w:r>
        <w:rPr>
          <w:vertAlign w:val="superscript"/>
        </w:rPr>
        <w:t>16</w:t>
      </w:r>
      <w:r>
        <w:t>Leanu inta ma bi arufu kan inta bi kalesu rajil taki al ma mumen? Aw inta ma bi arufu kan inta be kalesu mara taki?</w:t>
      </w:r>
      <w:r>
        <w:rPr>
          <w:vertAlign w:val="superscript"/>
        </w:rPr>
        <w:t>17</w:t>
      </w:r>
      <w:r>
        <w:t xml:space="preserve">Bes kede ai zol ish haya al Rabana wodi le huwo, kulu zol ze Allah nadi huwo. De ganun tai fi kulu kanais. </w:t>
      </w:r>
      <w:r>
        <w:rPr>
          <w:vertAlign w:val="superscript"/>
        </w:rPr>
        <w:t>18</w:t>
      </w:r>
      <w:r>
        <w:t xml:space="preserve">Kan fi zol tahiru zaman kan nadi huwo fi iman? Kede huwo ma hawel geni ze ma tahiru. Kan fi zol ma tahiru zaman nadi huwo fi iman? Kede ma tahiru huwo. </w:t>
      </w:r>
      <w:r>
        <w:rPr>
          <w:vertAlign w:val="superscript"/>
        </w:rPr>
        <w:t>19</w:t>
      </w:r>
      <w:r>
        <w:t>Leanu kan tahiru we le ma tahiru ma muhim. Al muhim kede nina ihteram gawanin ta Allah.</w:t>
      </w:r>
      <w:r>
        <w:rPr>
          <w:vertAlign w:val="superscript"/>
        </w:rPr>
        <w:t>20</w:t>
      </w:r>
      <w:r>
        <w:t xml:space="preserve">Kulu wahed kede geni ze ma Allah nadi huwo le iman. </w:t>
      </w:r>
      <w:r>
        <w:rPr>
          <w:vertAlign w:val="superscript"/>
        </w:rPr>
        <w:t>21</w:t>
      </w:r>
      <w:r>
        <w:t xml:space="preserve">Kan inta kadam zaman Allah nadi inta? Mata fekir fugu. Lakin kan inta bi agder geni hur, shelu fursa ashan be fiku nefsa. </w:t>
      </w:r>
      <w:r>
        <w:rPr>
          <w:vertAlign w:val="superscript"/>
        </w:rPr>
        <w:t>22</w:t>
      </w:r>
      <w:r>
        <w:t xml:space="preserve">Kan fi zol Rabana nadi wa huwo kadam huwo biga zol ta Rabana al hur. Nefsu kaman zol al hur woked nadi huwo le iman huwo kadam ta Mesih. </w:t>
      </w:r>
      <w:r>
        <w:rPr>
          <w:vertAlign w:val="superscript"/>
        </w:rPr>
        <w:t>23</w:t>
      </w:r>
      <w:r>
        <w:t xml:space="preserve">Beyu intum be taman, ashan kida matakum geni kadam le zol. </w:t>
      </w:r>
      <w:r>
        <w:rPr>
          <w:vertAlign w:val="superscript"/>
        </w:rPr>
        <w:t>24</w:t>
      </w:r>
      <w:r>
        <w:t>Ya akwani, kede nina geni, ze ma ligo nina bi ish fi woked nadi nina le iman.</w:t>
      </w:r>
      <w:r>
        <w:rPr>
          <w:vertAlign w:val="superscript"/>
        </w:rPr>
        <w:t>25</w:t>
      </w:r>
      <w:r>
        <w:t xml:space="preserve">Be khosus ta delen al ma zauju, ana ma indo talimat min Rabana. Lakin ana bi wodi rai tai ze zol al wodi le huwo thika be wasat neima ta Rabana. </w:t>
      </w:r>
      <w:r>
        <w:rPr>
          <w:vertAlign w:val="superscript"/>
        </w:rPr>
        <w:t>26</w:t>
      </w:r>
      <w:r>
        <w:t>Ashan kida, ana bi fekir ashan taab al ketir, huwo kowes le zol kede geni ze am huwo.</w:t>
      </w:r>
      <w:r>
        <w:rPr>
          <w:vertAlign w:val="superscript"/>
        </w:rPr>
        <w:t>27</w:t>
      </w:r>
      <w:r>
        <w:t xml:space="preserve">Kan inta zauju mara? Mata feteso teriga ashan bi sibu heya. Kan inta ma zauju? Mata fetisu mara. </w:t>
      </w:r>
      <w:r>
        <w:rPr>
          <w:vertAlign w:val="superscript"/>
        </w:rPr>
        <w:t>28</w:t>
      </w:r>
      <w:r>
        <w:t>Lakin kan inta zauju, inta ma amulu katiya. Kan fi mara ma zauju zaujo, heya ma amulu katiya. Lakin delin al zauju umon bi ligo mashakelat al barao barao fi haya ta tumon, wa ana dear hafezu intum min fugu.</w:t>
      </w:r>
      <w:r>
        <w:rPr>
          <w:vertAlign w:val="superscript"/>
        </w:rPr>
        <w:t>29</w:t>
      </w:r>
      <w:r>
        <w:t xml:space="preserve">Lakin ana bi kelimo le intum , ya akwani: Zaman biga guser. Min hasa le gidam, delin al indo nuswan kede ish ze ka ano umon ma indo. </w:t>
      </w:r>
      <w:r>
        <w:rPr>
          <w:vertAlign w:val="superscript"/>
        </w:rPr>
        <w:t>30</w:t>
      </w:r>
      <w:r>
        <w:t xml:space="preserve">Delin al bi kore ze umon ma bi kore, wa delin al farhanin ze umon ma farhanin, wa delin al bi ishtere ze ka ano umon ma indo haja, </w:t>
      </w:r>
      <w:r>
        <w:rPr>
          <w:vertAlign w:val="superscript"/>
        </w:rPr>
        <w:t>31</w:t>
      </w:r>
      <w:r>
        <w:t>wa delin al bi ishtakal be hajat al fi alam kede umon wori be amail tumon gali umon indo raja fi Allah. Leanu alam de bi ruwa le nihaya.</w:t>
      </w:r>
      <w:r>
        <w:rPr>
          <w:vertAlign w:val="superscript"/>
        </w:rPr>
        <w:t>32</w:t>
      </w:r>
      <w:r>
        <w:t xml:space="preserve">Ana der kede intum ma fekir. Zol al ma zauju bi ihtam be hajat ta Rabana, kef huwo bi ardi huwo. </w:t>
      </w:r>
      <w:r>
        <w:rPr>
          <w:vertAlign w:val="superscript"/>
        </w:rPr>
        <w:t>33</w:t>
      </w:r>
      <w:r>
        <w:t xml:space="preserve">Lakin zol al zauju bi ihtam be hajat ta ard, kef huwo bi ardi mara tou, </w:t>
      </w:r>
      <w:r>
        <w:rPr>
          <w:vertAlign w:val="superscript"/>
        </w:rPr>
        <w:t>34</w:t>
      </w:r>
      <w:r>
        <w:t>fikra tou mugasam. Kaman mara al ma zauju aw al azara bi ihtam be hajat ta Rabana, kef umon bi kun mukarasin fi jesem wa ruhu le Rabana. Lakin mara al zaujo bi ihtam be hajat ta ard, kef heya be ardi rajil ta tou.</w:t>
      </w:r>
      <w:r>
        <w:rPr>
          <w:vertAlign w:val="superscript"/>
        </w:rPr>
        <w:t>35</w:t>
      </w:r>
      <w:r>
        <w:t>Ana bi kelimu zede le faid takum, wa ma ashan bi hakim intum. Ana bi kelimo haja al saah, hata intum bi rekiz ma Rabana bedon lakabata.</w:t>
      </w:r>
      <w:r>
        <w:rPr>
          <w:vertAlign w:val="superscript"/>
        </w:rPr>
        <w:t>36</w:t>
      </w:r>
      <w:r>
        <w:t xml:space="preserve">Kan fi zol fekir ino huwo ma bi ihtaram khatiba tou- kan heya futu umor ta zawaj wa lazim huwo bi zauju- kede huwo amolo haja al huwo dero. Huwo ma amolo katiay. Kede umon zauju. </w:t>
      </w:r>
      <w:r>
        <w:rPr>
          <w:vertAlign w:val="superscript"/>
        </w:rPr>
        <w:t>37</w:t>
      </w:r>
      <w:r>
        <w:t xml:space="preserve">Lakin kan huwo kutu fi geliba ta tuo, bedon dagid huwo bi agder amsuku nefsa ta tuo, wa kan huwo kutu fi geliba ta tuo ashan be amulo zede, bi hafizu khatiba ta tuo azra, huwo amolo kowas. </w:t>
      </w:r>
      <w:r>
        <w:rPr>
          <w:vertAlign w:val="superscript"/>
        </w:rPr>
        <w:t>38</w:t>
      </w:r>
      <w:r>
        <w:t>Be kida zol al zawju khatiba tuo amolo kowas, wa zol al karir ashan ma be zawju huwo amuoo ahsen.</w:t>
      </w:r>
      <w:r>
        <w:rPr>
          <w:vertAlign w:val="superscript"/>
        </w:rPr>
        <w:t>39</w:t>
      </w:r>
      <w:r>
        <w:t xml:space="preserve">Mara morbut ma rajil ta tuo fi zaman al huwo hai. Lakin kan huwo mutu, heya hur ashan bi zauju ai zol al fi niya tuo, lakin fi Rabana. </w:t>
      </w:r>
      <w:r>
        <w:rPr>
          <w:vertAlign w:val="superscript"/>
        </w:rPr>
        <w:t>40</w:t>
      </w:r>
      <w:r>
        <w:t>Lakin fi hukum tai heya be kon murtah iza heya ma zauju tani. Wa ana bi fekir ana kaman indo Ruhu ta Allah.</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7</w:t>
      </w:r>
    </w:p>
    <w:p>
      <w:r/>
      <w:r>
        <w:rPr>
          <w:vertAlign w:val="superscript"/>
        </w:rPr>
        <w:t>1</w:t>
      </w:r>
      <w:r>
        <w:t>Kuhusu mambo mliyoniandikia; Ni vizuri mwanaume asimguse mwanamke.</w:t>
      </w:r>
      <w:r>
        <w:rPr>
          <w:vertAlign w:val="superscript"/>
        </w:rPr>
        <w:t>2</w:t>
      </w:r>
      <w:r>
        <w:t>Lakini kwa sababu ya majaribu mengi ya zinaa kila mwanaume awe na mkewe, na kila mwanamke awe na mmewe.</w:t>
      </w:r>
      <w:r>
        <w:rPr>
          <w:vertAlign w:val="superscript"/>
        </w:rPr>
        <w:t>3</w:t>
      </w:r>
      <w:r>
        <w:t>Mume anapaswa kumpa mke haki yake ya ndoa, na vile vile mke naye kwa mmewe.</w:t>
      </w:r>
      <w:r>
        <w:rPr>
          <w:vertAlign w:val="superscript"/>
        </w:rPr>
        <w:t>4</w:t>
      </w:r>
      <w:r>
        <w:t>Mke hana mamlaka juu ya mwili wake, bali mumewe. Na vile vile, mume hana mamlaka juu ya mwili wake bali mkewe.</w:t>
      </w:r>
      <w:r>
        <w:rPr>
          <w:vertAlign w:val="superscript"/>
        </w:rPr>
        <w:t>5</w:t>
      </w:r>
      <w:r>
        <w:t>Msinyimane mnapolala pamoja, isipokuwa mmekubaliana kwa muda maalum. Fanyeni hivyo ili kupata muda wa maombi. Kisha mnaweza kurudiana tena pamoja, Ili kwamba Shetani asije akawajaribu kwa kukosa kiasi.</w:t>
      </w:r>
    </w:p>
    <w:p>
      <w:r/>
      <w:r>
        <w:rPr>
          <w:vertAlign w:val="superscript"/>
        </w:rPr>
        <w:t>6</w:t>
      </w:r>
      <w:r>
        <w:t>Lakini nasema haya mambo kwa hiari na si kama amri.</w:t>
      </w:r>
      <w:r>
        <w:rPr>
          <w:vertAlign w:val="superscript"/>
        </w:rPr>
        <w:t>7</w:t>
      </w:r>
      <w:r>
        <w:t>Natamani kila mmoja angekuwa kama mimi nilivyo. Lakini kila mmoja ana karama yake kutoka kwa Mungu. Huyu ana karama hii, na yule ana karama ile.</w:t>
      </w:r>
    </w:p>
    <w:p>
      <w:r/>
      <w:r>
        <w:rPr>
          <w:vertAlign w:val="superscript"/>
        </w:rPr>
        <w:t>8</w:t>
      </w:r>
      <w:r>
        <w:t>Kwa wasioolewa na wajane ninasema kwamba, ni vizuri kwao kama wakibaki bila kuolewa, kama nilivyo mimi.</w:t>
      </w:r>
      <w:r>
        <w:rPr>
          <w:vertAlign w:val="superscript"/>
        </w:rPr>
        <w:t>9</w:t>
      </w:r>
      <w:r>
        <w:t>Lakini kama hawawezi kujizuia, wanapaswa kuolewa. Kwa kuwa ni heri kuolewa kuliko kuwaka tamaa ya mwili.</w:t>
      </w:r>
    </w:p>
    <w:p>
      <w:r/>
      <w:r>
        <w:rPr>
          <w:vertAlign w:val="superscript"/>
        </w:rPr>
        <w:t>10</w:t>
      </w:r>
      <w:r>
        <w:t>Sasa kwa wale walioolewa nawapa amri, si mimi bali ni Bwana. “Mke asitengane na mume wake.”</w:t>
      </w:r>
      <w:r>
        <w:rPr>
          <w:vertAlign w:val="superscript"/>
        </w:rPr>
        <w:t>11</w:t>
      </w:r>
      <w:r>
        <w:t>Lakini kama akijitenga kutoka kwa mumewe, abaki hivyo bila kuolewa au vinginevyo apatane na mumewe. Na “Mume asimpe talaka mke wake.”</w:t>
      </w:r>
    </w:p>
    <w:p>
      <w:r/>
      <w:r>
        <w:rPr>
          <w:vertAlign w:val="superscript"/>
        </w:rPr>
        <w:t>12</w:t>
      </w:r>
      <w:r>
        <w:t>Lakini kwa waliobaki, nasema- mimi, si Bwana- kwamba kama ndugu yeyote ana mke asiyeamini na anaridhika kuishi naye, hapaswi kumwacha.</w:t>
      </w:r>
      <w:r>
        <w:rPr>
          <w:vertAlign w:val="superscript"/>
        </w:rPr>
        <w:t>13</w:t>
      </w:r>
      <w:r>
        <w:t>Kama mwanamke ana mume asiyeamini, na kama anaridhika kuishi naye, asimwache.</w:t>
      </w:r>
      <w:r>
        <w:rPr>
          <w:vertAlign w:val="superscript"/>
        </w:rPr>
        <w:t>14</w:t>
      </w:r>
      <w:r>
        <w:t>Kwa mume asiyeamini anatakaswa kwa sababu ya imani ya mkewe. Na mwanamke asiyeamini anatakaswa kwa sababu ya mumewe aaminiye. Kama isingekua hivyo, watoto wenu wangekuwa si safi, lakini kwa kweli wametakaswa.</w:t>
      </w:r>
    </w:p>
    <w:p>
      <w:r/>
      <w:r>
        <w:rPr>
          <w:vertAlign w:val="superscript"/>
        </w:rPr>
        <w:t>15</w:t>
      </w:r>
      <w:r>
        <w:t>Lakini mwenzi asiyeamini akiondoka, na aondoke. Kwa namna hiyo, kaka au dada hafungwi na viapo vyao. Mungu ametuita tuishi kwa amani.</w:t>
      </w:r>
      <w:r>
        <w:rPr>
          <w:vertAlign w:val="superscript"/>
        </w:rPr>
        <w:t>16</w:t>
      </w:r>
      <w:r>
        <w:t>Unajuaje kama wewe mwanamke, huenda utamwokoa mumeo? Au unajuaje kama wewe mwanaume, huenda utamwokoa mkeo?</w:t>
      </w:r>
    </w:p>
    <w:p>
      <w:r/>
      <w:r>
        <w:rPr>
          <w:vertAlign w:val="superscript"/>
        </w:rPr>
        <w:t>17</w:t>
      </w:r>
      <w:r>
        <w:t>Kila mmoja tu aishi maisha kama Bwana alivyowagawia, kila mmoja kama Mungu alivyowaita wao. Huu ni mwongozo wangu kwa makanisa yote.</w:t>
      </w:r>
      <w:r>
        <w:rPr>
          <w:vertAlign w:val="superscript"/>
        </w:rPr>
        <w:t>18</w:t>
      </w:r>
      <w:r>
        <w:t>Yupo aliyekuwa ametahiriwa alipoitwa kuamini? Asijaribu kuondoa alama ya tohara yake. Yupo yeyote aliyeitwa katika imani hajatahiriwa? Hapaswi kutahiriwa.</w:t>
      </w:r>
      <w:r>
        <w:rPr>
          <w:vertAlign w:val="superscript"/>
        </w:rPr>
        <w:t>19</w:t>
      </w:r>
      <w:r>
        <w:t>Kwa hili aidha ametahiriwa wala asiye tahiriwa hakuna matatizo. Chenye matatizo ni kutii amri za Mungu.</w:t>
      </w:r>
      <w:r>
        <w:rPr>
          <w:vertAlign w:val="superscript"/>
        </w:rPr>
        <w:t>20</w:t>
      </w:r>
      <w:r>
        <w:t>Kila mmoja abaki katika wito alivyokuwa alipoitwa na Mungu kuamini.</w:t>
      </w:r>
      <w:r>
        <w:rPr>
          <w:vertAlign w:val="superscript"/>
        </w:rPr>
        <w:t>21</w:t>
      </w:r>
      <w:r>
        <w:t>Ulikuwa mtumwa wakati Mungu alipokuita? Usijali kuhusu hilo. Lakini kama unaweza kuwa huru, fanya hivyo.</w:t>
      </w:r>
      <w:r>
        <w:rPr>
          <w:vertAlign w:val="superscript"/>
        </w:rPr>
        <w:t>22</w:t>
      </w:r>
      <w:r>
        <w:t>Kwa mmoja aliyeitwa na Bwana kama mtumwa ni mtu huru katika Bwana. Kama vile, mmoja aliye huru alipoitwa kuamini ni mtumwa wa Kristo.</w:t>
      </w:r>
      <w:r>
        <w:rPr>
          <w:vertAlign w:val="superscript"/>
        </w:rPr>
        <w:t>23</w:t>
      </w:r>
      <w:r>
        <w:t>Mmekwisha nunuliwa kwa thamani, hivyo msiwe watumwa wa wanadamu.</w:t>
      </w:r>
      <w:r>
        <w:rPr>
          <w:vertAlign w:val="superscript"/>
        </w:rPr>
        <w:t>24</w:t>
      </w:r>
      <w:r>
        <w:t>Kaka na dada zangu, katika maisha yoyote kila mmoja wetu tulipoitwa kuamini, tubaki kama vile.</w:t>
      </w:r>
    </w:p>
    <w:p>
      <w:r/>
      <w:r>
        <w:rPr>
          <w:vertAlign w:val="superscript"/>
        </w:rPr>
        <w:t>25</w:t>
      </w:r>
      <w:r>
        <w:t>Basi, kuhusu mabikira, sina amri kutoka kwa Bwana, bali nawapa ushauri wangu kama mtu ambaye kwa huruma za Bwana ni mwaminifu.</w:t>
      </w:r>
      <w:r>
        <w:rPr>
          <w:vertAlign w:val="superscript"/>
        </w:rPr>
        <w:t>26</w:t>
      </w:r>
      <w:r>
        <w:t>Kwa hiyo, ninafikiri hivyo kwa sababu ya usumbufu, ni vyema mwanaume abaki kama alivyo.</w:t>
      </w:r>
      <w:r>
        <w:rPr>
          <w:vertAlign w:val="superscript"/>
        </w:rPr>
        <w:t>27</w:t>
      </w:r>
      <w:r>
        <w:t>Umefungwa kwa mwanamke na kiapo cha ndoa? Usitake uhuru kutoka kwa hiyo. Una uhuru kutoka kwa mke au hujaolewa? Usitafute mke.</w:t>
      </w:r>
      <w:r>
        <w:rPr>
          <w:vertAlign w:val="superscript"/>
        </w:rPr>
        <w:t>28</w:t>
      </w:r>
      <w:r>
        <w:t>Lakini kama ukioa, hujafanya dhambi. Na kama mwanamke hajaolewa akiolewa, hajafanya dhambi. Bado wale wanaoana wanapata masumbufu ya aina mbalimbali. Nami nataka niwaepushe hayo.</w:t>
      </w:r>
    </w:p>
    <w:p>
      <w:r/>
      <w:r>
        <w:rPr>
          <w:vertAlign w:val="superscript"/>
        </w:rPr>
        <w:t>29</w:t>
      </w:r>
      <w:r>
        <w:t>Lakini nasema hivi, kaka na dada zangu, muda ni mfupi. Tangu sasa na kuendelea, wale walio na wake waishi kama hawana.</w:t>
      </w:r>
      <w:r>
        <w:rPr>
          <w:vertAlign w:val="superscript"/>
        </w:rPr>
        <w:t>30</w:t>
      </w:r>
      <w:r>
        <w:t>Wote walio na huzuni wajifanye kama walikuwa hawana huzuni, na wote wanaofurahi, kama walikuwa hawafurahi, na wote wanaonunua kitu chochote, kama hawakumiliki chochote.</w:t>
      </w:r>
      <w:r>
        <w:rPr>
          <w:vertAlign w:val="superscript"/>
        </w:rPr>
        <w:t>31</w:t>
      </w:r>
      <w:r>
        <w:t>Na wote wanaoshughulika na ulimwengu, wawe kama hawakushughulika nao. Kwa kuwa mitindo ya dunia inafikia mwisho wake.</w:t>
      </w:r>
    </w:p>
    <w:p>
      <w:r/>
      <w:r>
        <w:rPr>
          <w:vertAlign w:val="superscript"/>
        </w:rPr>
        <w:t>32</w:t>
      </w:r>
      <w:r>
        <w:t>Ninataka muwe huru kwa masumbufu yote. Mwanaume asiyeoa anajihusisha na vitu vinavyo mhusu Bwana, namna ya kumpendeza yeye.</w:t>
      </w:r>
      <w:r>
        <w:rPr>
          <w:vertAlign w:val="superscript"/>
        </w:rPr>
        <w:t>33</w:t>
      </w:r>
      <w:r>
        <w:t>Lakini mwanaume aliyeoa hujihusisha na mambo ya dunia, namna ya kumpendeza mkewe,</w:t>
      </w:r>
      <w:r>
        <w:rPr>
          <w:vertAlign w:val="superscript"/>
        </w:rPr>
        <w:t>34</w:t>
      </w:r>
      <w:r>
        <w:t>amegawanyika. Mwanawake asiyeolewa au bikira hujihusisha na vitu kuhusu Bwana, namna ya kujitenga katika mwili na katika roho. Lakini mwanamke aliyeolewa hujihusisha kuhusu vitu dunia, namna ya kumfurahisha mme wake.</w:t>
      </w:r>
      <w:r>
        <w:rPr>
          <w:vertAlign w:val="superscript"/>
        </w:rPr>
        <w:t>35</w:t>
      </w:r>
      <w:r>
        <w:t>Nasema hivi kwa faida yenu wenyewe, na siweki mtego kwenu. Nasema hivi kwa vile ni haki, ili kwamba mnaweza kujiweka wakfu kwa Bwana bila kikwazo chochote.</w:t>
      </w:r>
    </w:p>
    <w:p>
      <w:r/>
      <w:r>
        <w:rPr>
          <w:vertAlign w:val="superscript"/>
        </w:rPr>
        <w:t>36</w:t>
      </w:r>
      <w:r>
        <w:t>Lakini kama mtu anafikiri hawezi kumtendea kwa heshima mwanawali wake, kwa sababu ya hisia zake zina nguvu sana, acha aoane naye kama apendavyo. Siyo dhambi.</w:t>
      </w:r>
      <w:r>
        <w:rPr>
          <w:vertAlign w:val="superscript"/>
        </w:rPr>
        <w:t>37</w:t>
      </w:r>
      <w:r>
        <w:t>Lakini kama amefanya maamuzi kutokuoa, na hakuna haja ya lazima, na kama anaweza kutawala hamu yake, atafanya vyema kama hatamwoa.</w:t>
      </w:r>
      <w:r>
        <w:rPr>
          <w:vertAlign w:val="superscript"/>
        </w:rPr>
        <w:t>38</w:t>
      </w:r>
      <w:r>
        <w:t>Hivyo, anayemwoa mwanamwali wake afanya vyema, na yeyote ambaye anachagua kutooa atafanya vyema zaidi.</w:t>
      </w:r>
    </w:p>
    <w:p>
      <w:pPr>
        <w:pBdr>
          <w:bottom w:val="single" w:sz="6" w:space="1" w:color="auto"/>
        </w:pBdr>
      </w:pPr>
      <w:r/>
      <w:r>
        <w:rPr>
          <w:vertAlign w:val="superscript"/>
        </w:rPr>
        <w:t>39</w:t>
      </w:r>
      <w:r>
        <w:t>Mwanamke amefungwa na mmewe wakati yu hai. Lakini kama mmewe akifa, yuko huru kuolewa na yeyote ampendaye, lakini katika Bwana tu.</w:t>
      </w:r>
      <w:r>
        <w:rPr>
          <w:vertAlign w:val="superscript"/>
        </w:rPr>
        <w:t>40</w:t>
      </w:r>
      <w:r>
        <w:t>Bado katika maamuzi yangu, atakuwa na furaha zaidi kama akiishi kama alivyo. Na ninafikiri kuwa nami pia nina Roho wa Mungu.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7:1</w:t>
      </w:r>
      <w:r/>
    </w:p>
    <w:p>
      <w:pPr>
        <w:pStyle w:val="Heading5"/>
      </w:pPr>
      <w:r>
        <w:t>Sentensi Unganishi</w:t>
      </w:r>
      <w:r/>
    </w:p>
    <w:p>
      <w:r/>
      <w:r>
        <w:t>Paulo anatoa maelekezo mahususi juu ya ndoa</w:t>
      </w:r>
      <w:r/>
    </w:p>
    <w:p>
      <w:pPr>
        <w:pStyle w:val="Heading5"/>
      </w:pPr>
      <w:r>
        <w:t>Sasa</w:t>
      </w:r>
      <w:r/>
    </w:p>
    <w:p>
      <w:r/>
      <w:r>
        <w:t>paulo anatambulisha mada mpya katika mafundisho yake</w:t>
      </w:r>
      <w:r/>
    </w:p>
    <w:p>
      <w:pPr>
        <w:pStyle w:val="Heading5"/>
      </w:pPr>
      <w:r>
        <w:t>Vitu mlivyoandika kwangu</w:t>
      </w:r>
      <w:r/>
    </w:p>
    <w:p>
      <w:r/>
      <w:r>
        <w:t>Wakorintho walikwisha andika barua kwa Paulo kuomba kupatiwa majibu kuhusu baadhi ya maswali.</w:t>
      </w:r>
      <w:r/>
    </w:p>
    <w:p>
      <w:pPr>
        <w:pStyle w:val="Heading5"/>
      </w:pPr>
      <w:r>
        <w:t>kwa mwanaume</w:t>
      </w:r>
      <w:r/>
    </w:p>
    <w:p>
      <w:r/>
      <w:r>
        <w:t>Hapa ina maanisha mwanume mwenzi au mme</w:t>
      </w:r>
      <w:r/>
    </w:p>
    <w:p>
      <w:pPr>
        <w:pStyle w:val="Heading5"/>
      </w:pPr>
      <w:r>
        <w:t>Lakini kwa sababu ya majaribu kwa matendo mengi maovu</w:t>
      </w:r>
      <w:r/>
    </w:p>
    <w:p>
      <w:r/>
      <w:r>
        <w:t>'Lakini kwa sababu Shetani anawajaribu watu kutenda dhambi ya uzinzi'</w:t>
      </w:r>
      <w:r/>
    </w:p>
    <w:p>
      <w:pPr>
        <w:pStyle w:val="Heading4"/>
      </w:pPr>
      <w:r>
        <w:t>1 Corinthians 7:3</w:t>
      </w:r>
      <w:r/>
    </w:p>
    <w:p>
      <w:pPr>
        <w:pStyle w:val="Heading5"/>
      </w:pPr>
      <w:r>
        <w:t>haki ya ndoa</w:t>
      </w:r>
      <w:r/>
    </w:p>
    <w:p>
      <w:r/>
      <w:r>
        <w:t>Waume na wake wanawajibika kwa kawaida kulala na wenzi wao.</w:t>
      </w:r>
      <w:r/>
    </w:p>
    <w:p>
      <w:pPr>
        <w:pStyle w:val="Heading4"/>
      </w:pPr>
      <w:r>
        <w:t>1 Corinthians 7:5</w:t>
      </w:r>
      <w:r/>
    </w:p>
    <w:p>
      <w:pPr>
        <w:pStyle w:val="Heading5"/>
      </w:pPr>
      <w:r>
        <w:t>Msinyimane</w:t>
      </w:r>
      <w:r/>
    </w:p>
    <w:p>
      <w:r/>
      <w:r>
        <w:t>"Msikatae kulala pamoja wenzi wenu"</w:t>
      </w:r>
      <w:r/>
    </w:p>
    <w:p>
      <w:pPr>
        <w:pStyle w:val="Heading5"/>
      </w:pPr>
      <w:r>
        <w:t>Fanyeni hivyo ili kupata muda wa maombi</w:t>
      </w:r>
      <w:r/>
    </w:p>
    <w:p>
      <w:r/>
      <w:r>
        <w:t>Ili mpate muda maalumu wa maombi.</w:t>
      </w:r>
      <w:r/>
    </w:p>
    <w:p>
      <w:pPr>
        <w:pStyle w:val="Heading5"/>
      </w:pPr>
      <w:r>
        <w:t>Fanyeni hivyo</w:t>
      </w:r>
      <w:r/>
    </w:p>
    <w:p>
      <w:r/>
      <w:r>
        <w:t>""Jikabidhi ninyi wenyewe"</w:t>
      </w:r>
      <w:r/>
    </w:p>
    <w:p>
      <w:pPr>
        <w:pStyle w:val="Heading5"/>
      </w:pPr>
      <w:r>
        <w:t>kurudiana tena pamoja</w:t>
      </w:r>
      <w:r/>
    </w:p>
    <w:p>
      <w:r/>
      <w:r>
        <w:t>"Lala pamoja tena"</w:t>
      </w:r>
      <w:r/>
    </w:p>
    <w:p>
      <w:pPr>
        <w:pStyle w:val="Heading5"/>
      </w:pPr>
      <w:r>
        <w:t>Kwa sababu ya kukosa kujitawala wenyewe</w:t>
      </w:r>
      <w:r/>
    </w:p>
    <w:p>
      <w:r/>
      <w:r>
        <w:t>tawala- "Kwa sababu baada ya siku, tamaa yako ya zinaa itakuwa ngumu zaidi kuitawala"</w:t>
      </w:r>
      <w:r/>
    </w:p>
    <w:p>
      <w:pPr>
        <w:pStyle w:val="Heading5"/>
      </w:pPr>
      <w:r>
        <w:t>Ninasema vitu hivi kwenu zaidi kama hiari nasio kama amri</w:t>
      </w:r>
      <w:r/>
    </w:p>
    <w:p>
      <w:r/>
      <w:r>
        <w:t>Hapa inamaanisha 1) kuoana na kulala pamoja 2) kuacha kulala pamoja kwa muda</w:t>
      </w:r>
      <w:r/>
    </w:p>
    <w:p>
      <w:pPr>
        <w:pStyle w:val="Heading5"/>
      </w:pPr>
      <w:r>
        <w:t>kama mimi</w:t>
      </w:r>
      <w:r/>
    </w:p>
    <w:p>
      <w:r/>
      <w:r>
        <w:t>Labda Paulo hakuwahi kuoa au mke wake alifariki.</w:t>
      </w:r>
      <w:r/>
    </w:p>
    <w:p>
      <w:pPr>
        <w:pStyle w:val="Heading5"/>
      </w:pPr>
      <w:r>
        <w:t>Lakini kila mmoja na karama yake kutoka kwa Mungu.Mmoja ana aina hii ya karama, na mwingine karama ile.</w:t>
      </w:r>
      <w:r/>
    </w:p>
    <w:p>
      <w:r/>
      <w:r>
        <w:t>Mungu anawawezesha watu kufanya mambo yanayotofautiana.</w:t>
      </w:r>
      <w:r/>
    </w:p>
    <w:p>
      <w:pPr>
        <w:pStyle w:val="Heading4"/>
      </w:pPr>
      <w:r>
        <w:t>1 Corinthians 7:8</w:t>
      </w:r>
      <w:r/>
    </w:p>
    <w:p>
      <w:pPr>
        <w:pStyle w:val="Heading5"/>
      </w:pPr>
      <w:r>
        <w:t>wasioolewa</w:t>
      </w:r>
      <w:r/>
    </w:p>
    <w:p>
      <w:r/>
      <w:r>
        <w:t>Hawa ni wale ambao hawajaolewa.</w:t>
      </w:r>
      <w:r/>
    </w:p>
    <w:p>
      <w:pPr>
        <w:pStyle w:val="Heading5"/>
      </w:pPr>
      <w:r>
        <w:t>wajane</w:t>
      </w:r>
      <w:r/>
    </w:p>
    <w:p>
      <w:r/>
      <w:r>
        <w:t>" wanawake walifiwa na waume wao"</w:t>
      </w:r>
      <w:r/>
    </w:p>
    <w:p>
      <w:pPr>
        <w:pStyle w:val="Heading5"/>
      </w:pPr>
      <w:r>
        <w:t>ni vizuri</w:t>
      </w:r>
      <w:r/>
    </w:p>
    <w:p>
      <w:r/>
      <w:r>
        <w:t>Neno "Vizuri"hapa linaonyesha haki na kukubalika. "Ni haki na kukubalika"</w:t>
      </w:r>
      <w:r/>
    </w:p>
    <w:p>
      <w:pPr>
        <w:pStyle w:val="Heading5"/>
      </w:pPr>
      <w:r>
        <w:t>kuwaka tamaa</w:t>
      </w:r>
      <w:r/>
    </w:p>
    <w:p>
      <w:r/>
      <w:r>
        <w:t>"Kuishi kwa tamaa ya kutaka kulala na mtu fulani"</w:t>
      </w:r>
      <w:r/>
    </w:p>
    <w:p>
      <w:pPr>
        <w:pStyle w:val="Heading4"/>
      </w:pPr>
      <w:r>
        <w:t>1 Corinthians 7:10</w:t>
      </w:r>
      <w:r/>
    </w:p>
    <w:p>
      <w:pPr>
        <w:pStyle w:val="Heading5"/>
      </w:pPr>
      <w:r>
        <w:t>asitengane</w:t>
      </w:r>
      <w:r/>
    </w:p>
    <w:p>
      <w:r/>
      <w:r>
        <w:t>Hakuna tofauti kati ya taraka na kutengana. kutengana ni kuacha kuishi pamoja</w:t>
      </w:r>
      <w:r/>
    </w:p>
    <w:p>
      <w:pPr>
        <w:pStyle w:val="Heading5"/>
      </w:pPr>
      <w:r>
        <w:t>apatane na</w:t>
      </w:r>
      <w:r/>
    </w:p>
    <w:p>
      <w:r/>
      <w:r>
        <w:t>"Anapaswa kutatua mambo yake pamoja na mme wake na kurudi kwake"</w:t>
      </w:r>
      <w:r/>
    </w:p>
    <w:p>
      <w:pPr>
        <w:pStyle w:val="Heading5"/>
      </w:pPr>
      <w:r>
        <w:t>asimpe talaka</w:t>
      </w:r>
      <w:r/>
    </w:p>
    <w:p>
      <w:r/>
      <w:r>
        <w:t>"haipaswi kuachana."</w:t>
      </w:r>
      <w:r/>
    </w:p>
    <w:p>
      <w:pPr>
        <w:pStyle w:val="Heading4"/>
      </w:pPr>
      <w:r>
        <w:t>1 Corinthians 7:12</w:t>
      </w:r>
      <w:r/>
    </w:p>
    <w:p>
      <w:pPr>
        <w:pStyle w:val="Heading5"/>
      </w:pPr>
      <w:r>
        <w:t>anaridhika</w:t>
      </w:r>
      <w:r/>
    </w:p>
    <w:p>
      <w:r/>
      <w:r>
        <w:t>"utayari" au "utoshelevu"</w:t>
      </w:r>
      <w:r/>
    </w:p>
    <w:p>
      <w:pPr>
        <w:pStyle w:val="Heading5"/>
      </w:pPr>
      <w:r>
        <w:t>Kwa mwanaume asiyeamini atakubaliwa</w:t>
      </w:r>
      <w:r/>
    </w:p>
    <w:p>
      <w:r/>
      <w:r>
        <w:t>" Mungu amewakuli wanaume wasioamini"</w:t>
      </w:r>
      <w:r/>
    </w:p>
    <w:p>
      <w:pPr>
        <w:pStyle w:val="Heading5"/>
      </w:pPr>
      <w:r>
        <w:t>Mwanamke asiyeamini atakubaliwa</w:t>
      </w:r>
      <w:r/>
    </w:p>
    <w:p>
      <w:r/>
      <w:r>
        <w:t>"Mungu ameshamkubali mwanamke asiyeamini"</w:t>
      </w:r>
      <w:r/>
    </w:p>
    <w:p>
      <w:pPr>
        <w:pStyle w:val="Heading5"/>
      </w:pPr>
      <w:r>
        <w:t>wamekubaliwa</w:t>
      </w:r>
      <w:r/>
    </w:p>
    <w:p>
      <w:r/>
      <w:r>
        <w:t>"Mungu amekwisha wakubali"</w:t>
      </w:r>
      <w:r/>
    </w:p>
    <w:p>
      <w:pPr>
        <w:pStyle w:val="Heading4"/>
      </w:pPr>
      <w:r>
        <w:t>1 Corinthians 7:15</w:t>
      </w:r>
      <w:r/>
    </w:p>
    <w:p>
      <w:pPr>
        <w:pStyle w:val="Heading5"/>
      </w:pPr>
      <w:r>
        <w:t>Kesi kama hiyo,kaka au dadahafungwi katika viapo vyao.</w:t>
      </w:r>
      <w:r/>
    </w:p>
    <w:p>
      <w:r/>
      <w:r>
        <w:t>Kwa kesi hiyo,ndoa ya aaminiye makubaliano hayaendelei"</w:t>
      </w:r>
      <w:r/>
    </w:p>
    <w:p>
      <w:pPr>
        <w:pStyle w:val="Heading5"/>
      </w:pPr>
      <w:r>
        <w:t>Unajuaje, mwanamke anaweza kumwokoa mme wake?</w:t>
      </w:r>
      <w:r/>
    </w:p>
    <w:p>
      <w:r/>
      <w:r>
        <w:t>"hujuwi kama utamwokoa mwanaume asiyeamini."</w:t>
      </w:r>
      <w:r/>
    </w:p>
    <w:p>
      <w:pPr>
        <w:pStyle w:val="Heading5"/>
      </w:pPr>
      <w:r>
        <w:t>Unajuaje, mwanaume anaweza kumwoka mke wake</w:t>
      </w:r>
      <w:r/>
    </w:p>
    <w:p>
      <w:r/>
      <w:r>
        <w:t>"Haujuwi kamautamwokoa mkewako asiyeamini."</w:t>
      </w:r>
      <w:r/>
    </w:p>
    <w:p>
      <w:pPr>
        <w:pStyle w:val="Heading4"/>
      </w:pPr>
      <w:r>
        <w:t>1 Corinthians 7:17</w:t>
      </w:r>
      <w:r/>
    </w:p>
    <w:p>
      <w:pPr>
        <w:pStyle w:val="Heading5"/>
      </w:pPr>
      <w:r>
        <w:t>Kila mmoja</w:t>
      </w:r>
      <w:r/>
    </w:p>
    <w:p>
      <w:r/>
      <w:r>
        <w:t>"Kila muumini"</w:t>
      </w:r>
      <w:r/>
    </w:p>
    <w:p>
      <w:pPr>
        <w:pStyle w:val="Heading5"/>
      </w:pPr>
      <w:r>
        <w:t>Hii ni kawaida kwa kila kanisa</w:t>
      </w:r>
      <w:r/>
    </w:p>
    <w:p>
      <w:r/>
      <w:r>
        <w:t>Paulo alikuwa anafundisha waumini katika makanisa yote kufuata katika njia hii.</w:t>
      </w:r>
      <w:r/>
    </w:p>
    <w:p>
      <w:pPr>
        <w:pStyle w:val="Heading5"/>
      </w:pPr>
      <w:r>
        <w:t>yeyote alikuwa ametahiriwa alipoitwa kuamini.</w:t>
      </w:r>
      <w:r/>
    </w:p>
    <w:p>
      <w:r/>
      <w:r>
        <w:t>Paulo alikuwa anafikisha ujumbe utahiriaji(Wayahudi) "Kwa waliotahiriwa, Mungu alipowaita kuamini, Mlikuwa tayari mmetahiriwa."</w:t>
      </w:r>
      <w:r/>
    </w:p>
    <w:p>
      <w:pPr>
        <w:pStyle w:val="Heading5"/>
      </w:pPr>
      <w:r>
        <w:t>Yeyote alipoitwa kwa imani alikuwa hajatahiriwa.</w:t>
      </w:r>
      <w:r/>
    </w:p>
    <w:p>
      <w:r/>
      <w:r>
        <w:t>Paulo alikuwa sasa anafikisha ujumbe kwa wale walikuwa hawajatahiriwa. "Kwa waliokuwa hawajatahiriwa ,Mungu alipowaita kuamini, mlikuwa bado kutahiriwa."</w:t>
      </w:r>
      <w:r/>
    </w:p>
    <w:p>
      <w:pPr>
        <w:pStyle w:val="Heading4"/>
      </w:pPr>
      <w:r>
        <w:t>1 Corinthians 7:20</w:t>
      </w:r>
      <w:r/>
    </w:p>
    <w:p>
      <w:pPr>
        <w:pStyle w:val="Heading5"/>
      </w:pPr>
      <w:r>
        <w:t>Maelezo ya Jumla</w:t>
      </w:r>
      <w:r/>
    </w:p>
    <w:p>
      <w:r/>
      <w:r>
        <w:t>mli..msi.. ni maneneo kuonyesha wingi, yanahusu wakristo wote.</w:t>
      </w:r>
      <w:r/>
    </w:p>
    <w:p>
      <w:pPr>
        <w:pStyle w:val="Heading5"/>
      </w:pPr>
      <w:r>
        <w:t>katika wito</w:t>
      </w:r>
      <w:r/>
    </w:p>
    <w:p>
      <w:r/>
      <w:r>
        <w:t>Hapa "wito"inaonyesha kwa kazi au nafasi ya jamii katika sehemu uliyokuwa unajihusisha. "ishi na fanya kazi kama ulivyofanya."</w:t>
      </w:r>
      <w:r/>
    </w:p>
    <w:p>
      <w:pPr>
        <w:pStyle w:val="Heading5"/>
      </w:pPr>
      <w:r>
        <w:t>Ulikuwa mtumwa ulipoitwa na Mungu?</w:t>
      </w:r>
      <w:r/>
    </w:p>
    <w:p>
      <w:r/>
      <w:r>
        <w:t>"Kwa wale amabao walikuwa watumwa walipoitwa na Mungu kuamini."</w:t>
      </w:r>
      <w:r/>
    </w:p>
    <w:p>
      <w:pPr>
        <w:pStyle w:val="Heading5"/>
      </w:pPr>
      <w:r>
        <w:t>Mtu huru wa Bwana</w:t>
      </w:r>
      <w:r/>
    </w:p>
    <w:p>
      <w:r/>
      <w:r>
        <w:t>Hii mtu huru ni mmesamehewa na Mungu and kwa hiyouhuru kutoka kwa Shetani na dhambi.</w:t>
      </w:r>
      <w:r/>
    </w:p>
    <w:p>
      <w:pPr>
        <w:pStyle w:val="Heading5"/>
      </w:pPr>
      <w:r>
        <w:t>Mmeshanunuliwa kwa thamani</w:t>
      </w:r>
      <w:r/>
    </w:p>
    <w:p>
      <w:r/>
      <w:r>
        <w:t>"Kristo amewanunuakwa kufa kwa ajili yenu"</w:t>
      </w:r>
      <w:r/>
    </w:p>
    <w:p>
      <w:pPr>
        <w:pStyle w:val="Heading5"/>
      </w:pPr>
      <w:r>
        <w:t>Tulipoitwa kuamini</w:t>
      </w:r>
      <w:r/>
    </w:p>
    <w:p>
      <w:r/>
      <w:r>
        <w:t>"Wakati Mungu alipotuita kuamini katika yeye"</w:t>
      </w:r>
      <w:r/>
    </w:p>
    <w:p>
      <w:pPr>
        <w:pStyle w:val="Heading4"/>
      </w:pPr>
      <w:r>
        <w:t>1 Corinthians 7:25</w:t>
      </w:r>
      <w:r/>
    </w:p>
    <w:p>
      <w:pPr>
        <w:pStyle w:val="Heading5"/>
      </w:pPr>
      <w:r>
        <w:t>Sasa kuhusu wote ambao hawajaoa kamwe, sina amri kutoka kwa Bwana</w:t>
      </w:r>
      <w:r/>
    </w:p>
    <w:p>
      <w:r/>
      <w:r>
        <w:t>Paulo anajua si mafundisho ya Yesu yale anazungumza kuhusu hali hii."Sina amri kutoka kwa Bwanakuhusu watu ambao hawajoa kamwe."</w:t>
      </w:r>
      <w:r/>
    </w:p>
    <w:p>
      <w:pPr>
        <w:pStyle w:val="Heading5"/>
      </w:pPr>
      <w:r>
        <w:t>nawapa maoni</w:t>
      </w:r>
      <w:r/>
    </w:p>
    <w:p>
      <w:r/>
      <w:r>
        <w:t>Ninawaambia ninachofikiri.</w:t>
      </w:r>
      <w:r/>
    </w:p>
    <w:p>
      <w:pPr>
        <w:pStyle w:val="Heading5"/>
      </w:pPr>
      <w:r>
        <w:t>Kwa hiyo</w:t>
      </w:r>
      <w:r/>
    </w:p>
    <w:p>
      <w:r/>
      <w:r>
        <w:t>" Basi hayo ni mawazo yangu"</w:t>
      </w:r>
      <w:r/>
    </w:p>
    <w:p>
      <w:pPr>
        <w:pStyle w:val="Heading5"/>
      </w:pPr>
      <w:r>
        <w:t>usumbufu</w:t>
      </w:r>
      <w:r/>
    </w:p>
    <w:p>
      <w:r/>
      <w:r>
        <w:t>"Mahangaiko yanayokuja"</w:t>
      </w:r>
      <w:r/>
    </w:p>
    <w:p>
      <w:pPr>
        <w:pStyle w:val="Heading4"/>
      </w:pPr>
      <w:r>
        <w:t>1 Corinthians 7:27</w:t>
      </w:r>
      <w:r/>
    </w:p>
    <w:p>
      <w:pPr>
        <w:pStyle w:val="Heading5"/>
      </w:pPr>
      <w:r>
        <w:t>Umefungwa na mwanamke katika viapo vya ndoa</w:t>
      </w:r>
      <w:r/>
    </w:p>
    <w:p>
      <w:r/>
      <w:r>
        <w:t>Paulo anawaambia wanaume ambao wameoa</w:t>
      </w:r>
      <w:r/>
    </w:p>
    <w:p>
      <w:pPr>
        <w:pStyle w:val="Heading5"/>
      </w:pPr>
      <w:r>
        <w:t>Umefungwa kwa mwanamke na kiapo cha ndoa? Usitake</w:t>
      </w:r>
      <w:r/>
    </w:p>
    <w:p>
      <w:r/>
      <w:r>
        <w:t>" kama umeoa usitafute"</w:t>
      </w:r>
      <w:r/>
    </w:p>
    <w:p>
      <w:pPr>
        <w:pStyle w:val="Heading5"/>
      </w:pPr>
      <w:r>
        <w:t>Una uhuru kutoka kwa mke au hujaolewa?</w:t>
      </w:r>
      <w:r/>
    </w:p>
    <w:p>
      <w:r/>
      <w:r>
        <w:t>" Kama hujaoa usitafute kuoa"</w:t>
      </w:r>
      <w:r/>
    </w:p>
    <w:p>
      <w:pPr>
        <w:pStyle w:val="Heading5"/>
      </w:pPr>
      <w:r>
        <w:t>Usitafute mke</w:t>
      </w:r>
      <w:r/>
    </w:p>
    <w:p>
      <w:r/>
      <w:r>
        <w:t>"Usijaribu kutafuta kuoa"</w:t>
      </w:r>
      <w:r/>
    </w:p>
    <w:p>
      <w:pPr>
        <w:pStyle w:val="Heading4"/>
      </w:pPr>
      <w:r>
        <w:t>1 Corinthians 7:29</w:t>
      </w:r>
      <w:r/>
    </w:p>
    <w:p>
      <w:pPr>
        <w:pStyle w:val="Heading5"/>
      </w:pPr>
      <w:r>
        <w:t>Muda ni mfupi</w:t>
      </w:r>
      <w:r/>
    </w:p>
    <w:p>
      <w:r/>
      <w:r>
        <w:t>"Kuna wakati mfupi" au "Wakati umekwisha"</w:t>
      </w:r>
      <w:r/>
    </w:p>
    <w:p>
      <w:pPr>
        <w:pStyle w:val="Heading5"/>
      </w:pPr>
      <w:r>
        <w:t>Huzuni</w:t>
      </w:r>
      <w:r/>
    </w:p>
    <w:p>
      <w:r/>
      <w:r>
        <w:t>"Kulia" au "Kutoa machozi"</w:t>
      </w:r>
      <w:r/>
    </w:p>
    <w:p>
      <w:pPr>
        <w:pStyle w:val="Heading5"/>
      </w:pPr>
      <w:r>
        <w:t>wote wanaoshughulika na ulimwengu</w:t>
      </w:r>
      <w:r/>
    </w:p>
    <w:p>
      <w:r/>
      <w:r>
        <w:t>"Wale ambao wanashughulika kila siku na wasioamini"</w:t>
      </w:r>
      <w:r/>
    </w:p>
    <w:p>
      <w:pPr>
        <w:pStyle w:val="Heading5"/>
      </w:pPr>
      <w:r>
        <w:t>wawe kama hawakushughulika nao</w:t>
      </w:r>
      <w:r/>
    </w:p>
    <w:p>
      <w:r/>
      <w:r>
        <w:t>Hii ni kwa sababu utawala wa Shetani wa dunia hii utakoma kitambo.</w:t>
      </w:r>
      <w:r/>
    </w:p>
    <w:p>
      <w:pPr>
        <w:pStyle w:val="Heading4"/>
      </w:pPr>
      <w:r>
        <w:t>1 Corinthians 7:32</w:t>
      </w:r>
      <w:r/>
    </w:p>
    <w:p>
      <w:pPr>
        <w:pStyle w:val="Heading5"/>
      </w:pPr>
      <w:r>
        <w:t>huru kwa masumbufu yote</w:t>
      </w:r>
      <w:r/>
    </w:p>
    <w:p>
      <w:r/>
      <w:r>
        <w:t>"tulia" au "kutokuwa na wasi wasi"</w:t>
      </w:r>
      <w:r/>
    </w:p>
    <w:p>
      <w:pPr>
        <w:pStyle w:val="Heading5"/>
      </w:pPr>
      <w:r>
        <w:t>anajihusisha</w:t>
      </w:r>
      <w:r/>
    </w:p>
    <w:p>
      <w:r/>
      <w:r>
        <w:t>"shughulika"</w:t>
      </w:r>
      <w:r/>
    </w:p>
    <w:p>
      <w:pPr>
        <w:pStyle w:val="Heading5"/>
      </w:pPr>
      <w:r>
        <w:t>Amegawanyika</w:t>
      </w:r>
      <w:r/>
    </w:p>
    <w:p>
      <w:r/>
      <w:r>
        <w:t>"Anajaribu kumpendeza Mungu na kumpendeza mke wake"</w:t>
      </w:r>
      <w:r/>
    </w:p>
    <w:p>
      <w:pPr>
        <w:pStyle w:val="Heading4"/>
      </w:pPr>
      <w:r>
        <w:t>1 Corinthians 7:35</w:t>
      </w:r>
      <w:r/>
    </w:p>
    <w:p>
      <w:pPr>
        <w:pStyle w:val="Heading5"/>
      </w:pPr>
      <w:r>
        <w:t>Mtego</w:t>
      </w:r>
      <w:r/>
    </w:p>
    <w:p>
      <w:r/>
      <w:r>
        <w:t>"mzigo" au "Kizuizi"</w:t>
      </w:r>
      <w:r/>
    </w:p>
    <w:p>
      <w:pPr>
        <w:pStyle w:val="Heading5"/>
      </w:pPr>
      <w:r>
        <w:t>wanaweza kudumu kwa</w:t>
      </w:r>
      <w:r/>
    </w:p>
    <w:p>
      <w:r/>
      <w:r>
        <w:t>"weza kushughulikia"</w:t>
      </w:r>
      <w:r/>
    </w:p>
    <w:p>
      <w:pPr>
        <w:pStyle w:val="Heading4"/>
      </w:pPr>
      <w:r>
        <w:t>1 Corinthians 7:39</w:t>
      </w:r>
      <w:r/>
    </w:p>
    <w:p>
      <w:pPr>
        <w:pStyle w:val="Heading5"/>
      </w:pPr>
      <w:r>
        <w:t>Wakati anapoishi</w:t>
      </w:r>
      <w:r/>
    </w:p>
    <w:p>
      <w:r/>
      <w:r>
        <w:t>"mpaka afe."</w:t>
      </w:r>
      <w:r/>
    </w:p>
    <w:p>
      <w:pPr>
        <w:pStyle w:val="Heading5"/>
      </w:pPr>
      <w:r>
        <w:t>ambavyo apenda</w:t>
      </w:r>
      <w:r/>
    </w:p>
    <w:p>
      <w:r/>
      <w:r>
        <w:t>"Yeyote ampendaye"</w:t>
      </w:r>
      <w:r/>
    </w:p>
    <w:p>
      <w:pPr>
        <w:pStyle w:val="Heading5"/>
      </w:pPr>
      <w:r>
        <w:t>Katika Bwana</w:t>
      </w:r>
      <w:r/>
    </w:p>
    <w:p>
      <w:r/>
      <w:r>
        <w:t>"Kama mme mpya ni mwamini"</w:t>
      </w:r>
      <w:r/>
    </w:p>
    <w:p>
      <w:pPr>
        <w:pStyle w:val="Heading5"/>
      </w:pPr>
      <w:r>
        <w:t>Maamuziyangu</w:t>
      </w:r>
      <w:r/>
    </w:p>
    <w:p>
      <w:r/>
      <w:r>
        <w:t>"ufahamu wangu wa Neno la Mungu"</w:t>
      </w:r>
      <w:r/>
    </w:p>
    <w:p>
      <w:pPr>
        <w:pStyle w:val="Heading5"/>
      </w:pPr>
      <w:r>
        <w:t>Furaha zaidi</w:t>
      </w:r>
      <w:r/>
    </w:p>
    <w:p>
      <w:r/>
      <w:r>
        <w:t>"Kuridhika zaidi, Furaha zaidi"</w:t>
      </w:r>
      <w:r/>
    </w:p>
    <w:p>
      <w:pPr>
        <w:pStyle w:val="Heading5"/>
      </w:pPr>
      <w:r>
        <w:t>aishi kama alivyo</w:t>
      </w:r>
      <w:r/>
    </w:p>
    <w:p>
      <w:r/>
      <w:r>
        <w:t>"baki bila kuolewa."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7:1</w:t>
      </w:r>
      <w:r/>
    </w:p>
    <w:p>
      <w:pPr>
        <w:pStyle w:val="Heading5"/>
      </w:pPr>
      <w:r>
        <w:t>kwa nini kila mwaume anapaswa kuwa na mke wake na kila mwanamke kuwa na mume wake?</w:t>
      </w:r>
      <w:r/>
    </w:p>
    <w:p>
      <w:r/>
      <w:r>
        <w:t>Kwa sababu ya majaribu, na kuongezeka kwa matendo mengi mabaya kila mwaume anapaswa kuwa na mke wake na kila mwanamke anapaswa kuwa na mume wake.</w:t>
      </w:r>
      <w:r/>
    </w:p>
    <w:p>
      <w:pPr>
        <w:pStyle w:val="Heading4"/>
      </w:pPr>
      <w:r>
        <w:t>1 Corinthians 7:3</w:t>
      </w:r>
      <w:r/>
    </w:p>
    <w:p>
      <w:pPr>
        <w:pStyle w:val="Heading5"/>
      </w:pPr>
      <w:r>
        <w:t>Je mke au mume anamamlaka juu ya mwili wake?</w:t>
      </w:r>
      <w:r/>
    </w:p>
    <w:p>
      <w:r/>
      <w:r>
        <w:t>Hapana. Mume anamamlaka juu ya mwili wa mke wake na vile vile mke anamamlaka juu ya mwili wa mume wake.</w:t>
      </w:r>
      <w:r/>
    </w:p>
    <w:p>
      <w:pPr>
        <w:pStyle w:val="Heading4"/>
      </w:pPr>
      <w:r>
        <w:t>1 Corinthians 7:5</w:t>
      </w:r>
      <w:r/>
    </w:p>
    <w:p>
      <w:pPr>
        <w:pStyle w:val="Heading5"/>
      </w:pPr>
      <w:r>
        <w:t>Ni wakati gani mzuri kwa mume na mke kuacha kushiriki tendo la ndoa?</w:t>
      </w:r>
      <w:r/>
    </w:p>
    <w:p>
      <w:r/>
      <w:r>
        <w:t>Ni vyema kama wote mume na mke watakubaliana na kupanga kipindi, ili kwamba wanaweza kudumu katika maombi.</w:t>
      </w:r>
      <w:r/>
    </w:p>
    <w:p>
      <w:pPr>
        <w:pStyle w:val="Heading4"/>
      </w:pPr>
      <w:r>
        <w:t>1 Corinthians 7:8</w:t>
      </w:r>
      <w:r/>
    </w:p>
    <w:p>
      <w:pPr>
        <w:pStyle w:val="Heading5"/>
      </w:pPr>
      <w:r>
        <w:t>Paulo anasema wajane na watu ambao hawajaolewa ni jambo gani zuri kufanya?</w:t>
      </w:r>
      <w:r/>
    </w:p>
    <w:p>
      <w:r/>
      <w:r>
        <w:t>Paulo asema ni vizuri kwao kubaki bila kuolewa.</w:t>
      </w:r>
      <w:r/>
    </w:p>
    <w:p>
      <w:pPr>
        <w:pStyle w:val="Heading5"/>
      </w:pPr>
      <w:r>
        <w:t>Watu ambao hawajaolewa na wajane wanaweza kuolewa katika hali hali gani?</w:t>
      </w:r>
      <w:r/>
    </w:p>
    <w:p>
      <w:r/>
      <w:r>
        <w:t>Wanaweza kuolewa kama watapata tamaa na kushindwa kujizuia.</w:t>
      </w:r>
      <w:r/>
    </w:p>
    <w:p>
      <w:pPr>
        <w:pStyle w:val="Heading4"/>
      </w:pPr>
      <w:r>
        <w:t>1 Corinthians 7:10</w:t>
      </w:r>
      <w:r/>
    </w:p>
    <w:p>
      <w:pPr>
        <w:pStyle w:val="Heading5"/>
      </w:pPr>
      <w:r>
        <w:t>Bwana anatoa amri gani kwa wale walioolewa?</w:t>
      </w:r>
      <w:r/>
    </w:p>
    <w:p>
      <w:r/>
      <w:r>
        <w:t>Mke hawapaswi kutengana mume wake.Kama atatengana na mume wake asiolewe au afanye mapatano na mumewe. Pia, mume hapaswi kumpa talaka mke wake.</w:t>
      </w:r>
      <w:r/>
    </w:p>
    <w:p>
      <w:pPr>
        <w:pStyle w:val="Heading5"/>
      </w:pPr>
      <w:r>
        <w:t>Bwana anatoa amri gani kwa wale walioolewa?</w:t>
      </w:r>
      <w:r/>
    </w:p>
    <w:p>
      <w:r/>
      <w:r>
        <w:t>Mke hawapaswi kutengana mume wake.Kama atatengana na mume wake asiolewe au afanye mapatano na mumewe. Pia, mume hapaswi kumpa talaka mke wake.</w:t>
      </w:r>
      <w:r/>
    </w:p>
    <w:p>
      <w:pPr>
        <w:pStyle w:val="Heading4"/>
      </w:pPr>
      <w:r>
        <w:t>1 Corinthians 7:12</w:t>
      </w:r>
      <w:r/>
    </w:p>
    <w:p>
      <w:pPr>
        <w:pStyle w:val="Heading5"/>
      </w:pPr>
      <w:r>
        <w:t>Muumini mwanamke au mwanamke anapaswa kumpa talaka mwenzi wake asiyeamini?</w:t>
      </w:r>
      <w:r/>
    </w:p>
    <w:p>
      <w:r/>
      <w:r>
        <w:t>Kama mwanaume au mwamke asiyeamini anaridhika kuishi na wenzi wake, Wenzi mwamini hawapaswi kumpa talaka asiyeamini.</w:t>
      </w:r>
      <w:r/>
    </w:p>
    <w:p>
      <w:pPr>
        <w:pStyle w:val="Heading5"/>
      </w:pPr>
      <w:r>
        <w:t>Muumini mwanamke au mwanamke anapaswa kumpa talaka mwenzi wake asiyeamini?</w:t>
      </w:r>
      <w:r/>
    </w:p>
    <w:p>
      <w:r/>
      <w:r>
        <w:t>Kama mwanaume au mwamke asiyeamini anaridhika kuishi na wenzi wake, Wenzi mwamini hawapaswi kumpa talaka asiyeamini.</w:t>
      </w:r>
      <w:r/>
    </w:p>
    <w:p>
      <w:pPr>
        <w:pStyle w:val="Heading4"/>
      </w:pPr>
      <w:r>
        <w:t>1 Corinthians 7:15</w:t>
      </w:r>
      <w:r/>
    </w:p>
    <w:p>
      <w:pPr>
        <w:pStyle w:val="Heading5"/>
      </w:pPr>
      <w:r>
        <w:t>Muumini anapaswa kufanya nini kama mwenzi wake asiyeamini akiondoka?</w:t>
      </w:r>
      <w:r/>
    </w:p>
    <w:p>
      <w:r/>
      <w:r>
        <w:t>Muumini atamruhusu mwenzi wake asiyeamini aondoke...</w:t>
      </w:r>
      <w:r/>
    </w:p>
    <w:p>
      <w:pPr>
        <w:pStyle w:val="Heading4"/>
      </w:pPr>
      <w:r>
        <w:t>1 Corinthians 7:17</w:t>
      </w:r>
      <w:r/>
    </w:p>
    <w:p>
      <w:pPr>
        <w:pStyle w:val="Heading5"/>
      </w:pPr>
      <w:r>
        <w:t>Paulo aliweka taratibu gani katika makanisa yote?</w:t>
      </w:r>
      <w:r/>
    </w:p>
    <w:p>
      <w:r/>
      <w:r>
        <w:t>Utaratibu ulikuwa: Kila mmoja aishi maisha Bwana alivyomgawia, na namna Mungu alivyomwita.</w:t>
      </w:r>
      <w:r/>
    </w:p>
    <w:p>
      <w:pPr>
        <w:pStyle w:val="Heading5"/>
      </w:pPr>
      <w:r>
        <w:t>Paulo alitoa ushauri gani kwa waliotahiriwa na wasiotahiriwa?</w:t>
      </w:r>
      <w:r/>
    </w:p>
    <w:p>
      <w:r/>
      <w:r>
        <w:t>Paulo alisema wasiotahiriwa hawapaswi kutahiriwa na waliotahiriwa wasijaribu kuondoa alama za tohara zao.</w:t>
      </w:r>
      <w:r/>
    </w:p>
    <w:p>
      <w:pPr>
        <w:pStyle w:val="Heading4"/>
      </w:pPr>
      <w:r>
        <w:t>1 Corinthians 7:20</w:t>
      </w:r>
      <w:r/>
    </w:p>
    <w:p>
      <w:pPr>
        <w:pStyle w:val="Heading5"/>
      </w:pPr>
      <w:r>
        <w:t>Paulo alisema nini juu ya watumwa?</w:t>
      </w:r>
      <w:r/>
    </w:p>
    <w:p>
      <w:r/>
      <w:r>
        <w:t>Kama walikuwa watumwa pale Mungu alipowaita, wasijali juu ya hilo, lakini kama wanaweza kuwa huru, wafanye hivyo. Hata kama walikuwa watumwa, kwa Bwana ni watu waliohuru. Hawapaswi kuwa watumwa wa watu.</w:t>
      </w:r>
      <w:r/>
    </w:p>
    <w:p>
      <w:pPr>
        <w:pStyle w:val="Heading5"/>
      </w:pPr>
      <w:r>
        <w:t>Paulo alisema nini juu ya watumwa?</w:t>
      </w:r>
      <w:r/>
    </w:p>
    <w:p>
      <w:r/>
      <w:r>
        <w:t>Kama walikuwa watumwa pale Mungu alipowaita, wasijali juu ya hilo, lakini kama wanaweza kuwa huru, wafanye hivyo. Hata kama walikuwa watumwa, kwa Bwana ni watu waliohuru. Hawapaswi kuwa watumwa wa watu.</w:t>
      </w:r>
      <w:r/>
    </w:p>
    <w:p>
      <w:pPr>
        <w:pStyle w:val="Heading4"/>
      </w:pPr>
      <w:r>
        <w:t>1 Corinthians 7:25</w:t>
      </w:r>
      <w:r/>
    </w:p>
    <w:p>
      <w:pPr>
        <w:pStyle w:val="Heading5"/>
      </w:pPr>
      <w:r>
        <w:t>Kwa nini Paulo alifikiri ni muhimu kwa mtu ambaye hajaoa abaki bila kuoa kama Paulo alivyokuwa?</w:t>
      </w:r>
      <w:r/>
    </w:p>
    <w:p>
      <w:r/>
      <w:r>
        <w:t>Paulo alifikiri hivy kwa sababu ya hali ya hatari ilikuwa vizuri kwa mwanaume kuacha kuoa.</w:t>
      </w:r>
      <w:r/>
    </w:p>
    <w:p>
      <w:pPr>
        <w:pStyle w:val="Heading4"/>
      </w:pPr>
      <w:r>
        <w:t>1 Corinthians 7:27</w:t>
      </w:r>
      <w:r/>
    </w:p>
    <w:p>
      <w:pPr>
        <w:pStyle w:val="Heading5"/>
      </w:pPr>
      <w:r>
        <w:t>Nini waumini wanapswa kufanya kama wamefungwa na mwanamke kwa viapo vya ndoa?</w:t>
      </w:r>
      <w:r/>
    </w:p>
    <w:p>
      <w:r/>
      <w:r>
        <w:t>Hawapaswi kutafuta uhuru kutoka katika viapo vyao kwa kuoa mwanamke.</w:t>
      </w:r>
      <w:r/>
    </w:p>
    <w:p>
      <w:pPr>
        <w:pStyle w:val="Heading5"/>
      </w:pPr>
      <w:r>
        <w:t>Kwa nini Paulo anawaambia walio na uhuru kutoka kwa mke na ambao hawajaolewa,"usitafute mke"?</w:t>
      </w:r>
      <w:r/>
    </w:p>
    <w:p>
      <w:r/>
      <w:r>
        <w:t>Alisema hivyo kwa sababu alitaka awatoe katika taabu mbalimbali ambazo watazipata wanaooa katika kuishi kwao.</w:t>
      </w:r>
      <w:r/>
    </w:p>
    <w:p>
      <w:pPr>
        <w:pStyle w:val="Heading4"/>
      </w:pPr>
      <w:r>
        <w:t>1 Corinthians 7:29</w:t>
      </w:r>
      <w:r/>
    </w:p>
    <w:p>
      <w:pPr>
        <w:pStyle w:val="Heading5"/>
      </w:pPr>
      <w:r>
        <w:t>Kwa nini wanaoshughulika na dunia wanapaswa kuwa kama hawajawhi kushughulika nayo?</w:t>
      </w:r>
      <w:r/>
    </w:p>
    <w:p>
      <w:r/>
      <w:r>
        <w:t>Wanapaswa kufanya hivyo kwa sababu mfumo wa dunia hii unaelekea mwisho.</w:t>
      </w:r>
      <w:r/>
    </w:p>
    <w:p>
      <w:pPr>
        <w:pStyle w:val="Heading4"/>
      </w:pPr>
      <w:r>
        <w:t>1 Corinthians 7:32</w:t>
      </w:r>
      <w:r/>
    </w:p>
    <w:p>
      <w:pPr>
        <w:pStyle w:val="Heading5"/>
      </w:pPr>
      <w:r>
        <w:t>Kwa nini ni vigumu wakristo waliooa kutokuwa na mgawanyiko katika kujitoa kwa Bwana?</w:t>
      </w:r>
      <w:r/>
    </w:p>
    <w:p>
      <w:r/>
      <w:r>
        <w:t>Ni vigumu kwa sababu mume mwamini au mke hushughulika kuhusu mambo ya dunia, jinsi ya kumpendeza mke au mume wake.</w:t>
      </w:r>
      <w:r/>
    </w:p>
    <w:p>
      <w:pPr>
        <w:pStyle w:val="Heading5"/>
      </w:pPr>
      <w:r>
        <w:t>Kwa nini ni vigumu wakristo waliooa kutokuwa na mgawanyiko katika kujitoa kwa Bwana?</w:t>
      </w:r>
      <w:r/>
    </w:p>
    <w:p>
      <w:r/>
      <w:r>
        <w:t>Ni vigumu kwa sababu mume mwamini au mke hushughulika kuhusu mambo ya dunia, jinsi ya kumpendeza mke au mume wake.</w:t>
      </w:r>
      <w:r/>
    </w:p>
    <w:p>
      <w:pPr>
        <w:pStyle w:val="Heading4"/>
      </w:pPr>
      <w:r>
        <w:t>1 Corinthians 7:36</w:t>
      </w:r>
      <w:r/>
    </w:p>
    <w:p>
      <w:pPr>
        <w:pStyle w:val="Heading5"/>
      </w:pPr>
      <w:r>
        <w:t>Nani anayefanya vizuri kuliko yule mtu anayemuoa mchumba wake?</w:t>
      </w:r>
      <w:r/>
    </w:p>
    <w:p>
      <w:r/>
      <w:r>
        <w:t>Mtu anayechagua kuacha kuoa hufanya jambo nzuri zaidi.</w:t>
      </w:r>
      <w:r/>
    </w:p>
    <w:p>
      <w:pPr>
        <w:pStyle w:val="Heading4"/>
      </w:pPr>
      <w:r>
        <w:t>1 Corinthians 7:39</w:t>
      </w:r>
      <w:r/>
    </w:p>
    <w:p>
      <w:pPr>
        <w:pStyle w:val="Heading5"/>
      </w:pPr>
      <w:r>
        <w:t>Kwa muda gani mwanamke anafungwa kwa mume wake?</w:t>
      </w:r>
      <w:r/>
    </w:p>
    <w:p>
      <w:r/>
      <w:r>
        <w:t>Amefungwa kwa mumewe kwa muda wote anapokuwa hai.</w:t>
      </w:r>
      <w:r/>
    </w:p>
    <w:p>
      <w:pPr>
        <w:pStyle w:val="Heading5"/>
      </w:pPr>
      <w:r>
        <w:t>Kama mume wa mke muumini akifa, anaweza kuolewa na nani?</w:t>
      </w:r>
      <w:r/>
    </w:p>
    <w:p>
      <w:r/>
      <w:r>
        <w:t>Anaweza kuolewa kwa yule anayetaka, lakini tu awe mtu aliye katika Bwana.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08 Maelezo ya Jumla</w:t>
      </w:r>
      <w:r/>
    </w:p>
    <w:p>
      <w:pPr>
        <w:pStyle w:val="Heading2"/>
      </w:pPr>
      <w:r>
        <w:t>Muundo na upangiliaji</w:t>
      </w:r>
      <w:r/>
    </w:p>
    <w:p>
      <w:r/>
      <w:r>
        <w:t>Katika Sura ya 8-10, Paulo anajibu swali hili: "Je, inakubalika kula nyama ambayo imetolewa dhabihu kwa sanamu?"</w:t>
      </w:r>
      <w:r/>
    </w:p>
    <w:p>
      <w:pPr>
        <w:pStyle w:val="Heading2"/>
      </w:pPr>
      <w:r>
        <w:t>Dhana maalum katika sura hii</w:t>
      </w:r>
      <w:r/>
    </w:p>
    <w:p>
      <w:pPr>
        <w:pStyle w:val="Heading3"/>
      </w:pPr>
      <w:r>
        <w:t>Nyama iliyotolewa dhabihu kwa sanamu</w:t>
      </w:r>
      <w:r/>
    </w:p>
    <w:p>
      <w:r/>
      <w:r>
        <w:t>Paulo anajibu swali hili kwa kusema kwamba sanamu ni miungu ambayo haipo. Kwa hiyo hakuna ubaya wowote kwa hiyo nyama. Wakristo wana uhuru wa kula. Hata hivyo, mtu asiyeelewa hii anaweza kuona Mkristo akila. Wanaweza kisha kuhimizwa kula nyama kama kitendo cha ibada kwa sanamu.</w:t>
      </w:r>
      <w:r/>
    </w:p>
    <w:p>
      <w:pPr>
        <w:pStyle w:val="Heading2"/>
      </w:pPr>
      <w:r>
        <w:t>Links:</w:t>
      </w:r>
      <w:r/>
      <w:r/>
    </w:p>
    <w:p>
      <w:pPr>
        <w:pStyle w:val="ListBullet"/>
        <w:spacing w:line="240" w:lineRule="auto"/>
        <w:ind w:left="720"/>
      </w:pPr>
      <w:r/>
      <w:hyperlink r:id="rId27">
        <w:r>
          <w:rPr>
            <w:color w:val="0000EE"/>
            <w:u w:val="single"/>
          </w:rPr>
          <w:t>1 Corinthians 08:01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8</w:t>
      </w:r>
      <w:r>
        <w:rPr>
          <w:vertAlign w:val="superscript"/>
        </w:rPr>
        <w:t>1</w:t>
      </w:r>
      <w:r>
        <w:t xml:space="preserve">Hasa, fi kalam ta akel al gedimo le asnam: Ana arufu gali nina kulu indo marafa. Marafa bi jibu takabur, lakin muhaba bi abino. </w:t>
      </w:r>
      <w:r>
        <w:rPr>
          <w:vertAlign w:val="superscript"/>
        </w:rPr>
        <w:t>2</w:t>
      </w:r>
      <w:r>
        <w:t xml:space="preserve">Kan fi zol fekir gali huwo bi arufu haja, zol de huwo lisa ma bi arufu haja ze ma dero kede huwo arufu. </w:t>
      </w:r>
      <w:r>
        <w:rPr>
          <w:vertAlign w:val="superscript"/>
        </w:rPr>
        <w:t>3</w:t>
      </w:r>
      <w:r>
        <w:t>Lakin kan zol hibo Allah, Allah bi arufu zol de.</w:t>
      </w:r>
      <w:r>
        <w:rPr>
          <w:vertAlign w:val="superscript"/>
        </w:rPr>
        <w:t>4</w:t>
      </w:r>
      <w:r>
        <w:t xml:space="preserve">Fa fi kalam ta akulu akel al gedemo le asnam: nina kulu bi arufu ino sanam al fi alam de huwo kalam sakit wa mafi ile Allah al wahid. </w:t>
      </w:r>
      <w:r>
        <w:rPr>
          <w:vertAlign w:val="superscript"/>
        </w:rPr>
        <w:t>5</w:t>
      </w:r>
      <w:r>
        <w:t xml:space="preserve">Hata kan fii al bi nadi aliha, kan fi sama wele fi ard( ze ma fi "aliha" ketir wa "rabunat" ketir), </w:t>
      </w:r>
      <w:r>
        <w:rPr>
          <w:vertAlign w:val="superscript"/>
        </w:rPr>
        <w:t>6</w:t>
      </w:r>
      <w:r>
        <w:t>lakin le nina fi Allah wahid, al Abb, al kulu hajat tala min huwo wa nina bi ish le huwo, wa wahid Rabana, Yesua al Mesih, al be wasat ta tou kulu haja (fii) maojud, wa be wasat ta tou nina fii.</w:t>
      </w:r>
      <w:r>
        <w:rPr>
          <w:vertAlign w:val="superscript"/>
        </w:rPr>
        <w:t>7</w:t>
      </w:r>
      <w:r>
        <w:t>Lakin, marafa de ma kulu zol indo. Fi nas bederi kan bi abido sanam, wa hasa kan umon akulu akil al gedimo le sanam bi geni ka ano umon lisa bi abido sanam. Demir ta tumon bi karabo ashan huwo deif.</w:t>
      </w:r>
      <w:r>
        <w:rPr>
          <w:vertAlign w:val="superscript"/>
        </w:rPr>
        <w:t>8</w:t>
      </w:r>
      <w:r>
        <w:t xml:space="preserve">Lakin akil ma bi kutu nina kwasin aw batalin gidam ta Allah. </w:t>
      </w:r>
      <w:r>
        <w:rPr>
          <w:vertAlign w:val="superscript"/>
        </w:rPr>
        <w:t>9</w:t>
      </w:r>
      <w:r>
        <w:t xml:space="preserve">Lakin amulu hisab taki be ino hureya al inta indu kede ma kun sabab le aku taki al deif fi iman ashan bi waga. </w:t>
      </w:r>
      <w:r>
        <w:rPr>
          <w:vertAlign w:val="superscript"/>
        </w:rPr>
        <w:t>10</w:t>
      </w:r>
      <w:r>
        <w:t>Misal kan fi zol aino inta, al indu marafa, bi akulu fi haikel ta asnam. De ma bi sheja huwo al iman tou deif ashan bi akulu haja al gedemo le asnam?</w:t>
      </w:r>
      <w:r>
        <w:rPr>
          <w:vertAlign w:val="superscript"/>
        </w:rPr>
        <w:t>11</w:t>
      </w:r>
      <w:r>
        <w:t xml:space="preserve">Ashan maraf taki le an hagiga ta sanam inta bi demiro de al deif, aku taki al Mesih mutu ashan huwo. </w:t>
      </w:r>
      <w:r>
        <w:rPr>
          <w:vertAlign w:val="superscript"/>
        </w:rPr>
        <w:t>12</w:t>
      </w:r>
      <w:r>
        <w:t xml:space="preserve">Be Keda intum bi amulo katiya did aku taki wa bi jarahu demir tou al deif, de katiya gidam ta Mesih. </w:t>
      </w:r>
      <w:r>
        <w:rPr>
          <w:vertAlign w:val="superscript"/>
        </w:rPr>
        <w:t>13</w:t>
      </w:r>
      <w:r>
        <w:t>Ashan kida, kan akel bi kutu aku tai be waga, ana tani ma bi akulu laham tani, ashan ana ma bi kun sabab le waga ta aku tai.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8</w:t>
      </w:r>
    </w:p>
    <w:p>
      <w:r/>
      <w:r>
        <w:rPr>
          <w:vertAlign w:val="superscript"/>
        </w:rPr>
        <w:t>1</w:t>
      </w:r>
      <w:r>
        <w:t>Sasa kuhusu vyakula vilivyotolewa sadaka kwa sanamu: tunajua ya kwamba sisi sote tuna maarifa. Maarifa huleta majivuno, bali upendo hujenga.</w:t>
      </w:r>
      <w:r>
        <w:rPr>
          <w:vertAlign w:val="superscript"/>
        </w:rPr>
        <w:t>2</w:t>
      </w:r>
      <w:r>
        <w:t>Ikiwa mtu yeyote anadhani kwamba anajua jambo fulani, mtu huyo bado hajui kama impasavyo kujua.</w:t>
      </w:r>
      <w:r>
        <w:rPr>
          <w:vertAlign w:val="superscript"/>
        </w:rPr>
        <w:t>3</w:t>
      </w:r>
      <w:r>
        <w:t>Lakini ikiwa mmoja wapo akimpenda Mungu, mtu huyo anajulikana naye.</w:t>
      </w:r>
    </w:p>
    <w:p>
      <w:r/>
      <w:r>
        <w:rPr>
          <w:vertAlign w:val="superscript"/>
        </w:rPr>
        <w:t>4</w:t>
      </w:r>
      <w:r>
        <w:t>Basi kuhusu kula vyakula vilivyotolewa sadaka kwa sanamu: twajua kuwa sanamu si kitu katika dunia hii, na ya kuwa hakuna Mungu ila mmoja tu.</w:t>
      </w:r>
      <w:r>
        <w:rPr>
          <w:vertAlign w:val="superscript"/>
        </w:rPr>
        <w:t>5</w:t>
      </w:r>
      <w:r>
        <w:t>Kwa maana kuna wengi waitwao miungu ikiwa ni mbinguni au duniani, kama vile walivyo miungu na mabwana wengi.</w:t>
      </w:r>
      <w:r>
        <w:rPr>
          <w:vertAlign w:val="superscript"/>
        </w:rPr>
        <w:t>6</w:t>
      </w:r>
      <w:r>
        <w:t>Ijapokuwa kwetu kuna Mungu mmoja tu ambaye ni Baba, vitu vyote vimetoka kwake, nasi tunaishi kwake, na Bwana mmoja Yesu Kristo, ambaye kwake vitu vyote vimekuwapo, na kwa yeye sisi tupo.</w:t>
      </w:r>
    </w:p>
    <w:p>
      <w:pPr>
        <w:pBdr>
          <w:bottom w:val="single" w:sz="6" w:space="1" w:color="auto"/>
        </w:pBdr>
      </w:pPr>
      <w:r/>
      <w:r>
        <w:rPr>
          <w:vertAlign w:val="superscript"/>
        </w:rPr>
        <w:t>7</w:t>
      </w:r>
      <w:r>
        <w:t>Hata hivyo, ujuzi huu haupo ndani ya kila mmoja. Badala yake, wengine walishiriki ibada za sanamu hapo zamani, na hata sasa wanakula vyakula hivi kana kwamba ni kitu kilichotolewa sadaka kwa sanamu. Dhamiri zao zimepotoshwa kwa kuwa ni dhaifu.</w:t>
      </w:r>
      <w:r>
        <w:rPr>
          <w:vertAlign w:val="superscript"/>
        </w:rPr>
        <w:t>8</w:t>
      </w:r>
      <w:r>
        <w:t>Lakini chakula hakitatuthibitisha sisi kwa Mungu. Sisi sio wabaya sana kama tusipo kula, wala wema sana ikiwa tutakula.</w:t>
      </w:r>
      <w:r>
        <w:rPr>
          <w:vertAlign w:val="superscript"/>
        </w:rPr>
        <w:t>9</w:t>
      </w:r>
      <w:r>
        <w:t>Lakini iweni makini ya kwamba uhuru wenu usiwe sababu ya kumkwaza aliye dhaifu katika imani.</w:t>
      </w:r>
      <w:r>
        <w:rPr>
          <w:vertAlign w:val="superscript"/>
        </w:rPr>
        <w:t>10</w:t>
      </w:r>
      <w:r>
        <w:t>Hebu fikiri kwamba mtu amekuona, wewe uliye na ujuzi, unakula chakula katika hekalu la sanamu. Dhamiri yake mtu huyo haitathibitika hata yeye naye ale vitu vilivyotolewa sadaka kwa sanamu?</w:t>
      </w:r>
      <w:r>
        <w:rPr>
          <w:vertAlign w:val="superscript"/>
        </w:rPr>
        <w:t>11</w:t>
      </w:r>
      <w:r>
        <w:t>Kwa hiyo kwa sababu ya ufahamu wako wa ukweli juu ya asili ya sanamu, kaka au dada yako aliye dhaifu, ambaye pia Kristo alikufa kwa ajili yake, anaangamizwa.</w:t>
      </w:r>
      <w:r>
        <w:rPr>
          <w:vertAlign w:val="superscript"/>
        </w:rPr>
        <w:t>12</w:t>
      </w:r>
      <w:r>
        <w:t>Hivyo, unapofanya dhambi dhidi ya kaka na dada zako na kuzijeruhi dhamiri zao zilizo dhaifu, mnatenda dhambi dhidi ya Kristo.</w:t>
      </w:r>
      <w:r>
        <w:rPr>
          <w:vertAlign w:val="superscript"/>
        </w:rPr>
        <w:t>13</w:t>
      </w:r>
      <w:r>
        <w:t>Kwa hiyo, ikiwa chakula kinasababisha kumkwaza kaka au dada, sitakula nyama kamwe, ili nisimsababishe kaka au dada yangu kuanguka.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8:1</w:t>
      </w:r>
      <w:r/>
    </w:p>
    <w:p>
      <w:pPr>
        <w:pStyle w:val="Heading5"/>
      </w:pPr>
      <w:r>
        <w:t>Sentensi Unganishi</w:t>
      </w:r>
      <w:r/>
    </w:p>
    <w:p>
      <w:r/>
      <w:r>
        <w:t>Paulo anawakumbusha waumini kuwa ingawa sanamu hazina nguvu, waumini lazima wawe makini wasiwaathiri waumini dhaifu wanaoweza kufikiri wanatumikia sanamu. Paulo anawaambia waumini wawe makini katika uhuru walinao kwa Kristo.</w:t>
      </w:r>
      <w:r/>
    </w:p>
    <w:p>
      <w:pPr>
        <w:pStyle w:val="Heading5"/>
      </w:pPr>
      <w:r>
        <w:t>Maelezo ya Jumla</w:t>
      </w:r>
      <w:r/>
    </w:p>
    <w:p>
      <w:r/>
      <w:r>
        <w:t>"Sisi" inamaanisha Paulo pamoja na waumini wengine.</w:t>
      </w:r>
      <w:r/>
    </w:p>
    <w:p>
      <w:pPr>
        <w:pStyle w:val="Heading5"/>
      </w:pPr>
      <w:r>
        <w:t>Sasa kuhusu</w:t>
      </w:r>
      <w:r/>
    </w:p>
    <w:p>
      <w:r/>
      <w:r>
        <w:t>Paulo anatumia maneno haya kwenda kwenye sawali lijalo alilokuwa ameulizwa na Wakoritho.</w:t>
      </w:r>
      <w:r/>
    </w:p>
    <w:p>
      <w:pPr>
        <w:pStyle w:val="Heading5"/>
      </w:pPr>
      <w:r>
        <w:t>vyakula vilivyotolewa sadaka kwa sanamu</w:t>
      </w:r>
      <w:r/>
    </w:p>
    <w:p>
      <w:r/>
      <w:r>
        <w:t>Watu wa imani ya kipagani walitoa nafaka, samaki, ndege, au nyama, kwa miungu yao. Kuhani alitoa sehemu ya dhabihu ili kuichoma kwenye madhabahu.Paulo anazungumzia sehemu iliyo baki, ambayo ilipaswa kurudishwa kwa waabudu au kuuzwa katika soko.</w:t>
      </w:r>
      <w:r/>
    </w:p>
    <w:p>
      <w:pPr>
        <w:pStyle w:val="Heading5"/>
      </w:pPr>
      <w:r>
        <w:t>Tunajua kuwa "wote tuna maarifa"</w:t>
      </w:r>
      <w:r/>
    </w:p>
    <w:p>
      <w:r/>
      <w:r>
        <w:t>Paulo ananukuu maneno ambayo baadhi ya Wakoritho waliyatumia. "Wote tunajua, kama vile ninyi wenyewe mnapenda kusema, kwamba 'wote tuna maarifa.' "</w:t>
      </w:r>
      <w:r/>
    </w:p>
    <w:p>
      <w:pPr>
        <w:pStyle w:val="Heading5"/>
      </w:pPr>
      <w:r>
        <w:t>Maarifa huleta majivuno</w:t>
      </w:r>
      <w:r/>
    </w:p>
    <w:p>
      <w:r/>
      <w:r>
        <w:t>" Watu wenye ujuzi mwingi hufikiri wao ni bora zaidi kuliko hali yao halisi."</w:t>
      </w:r>
      <w:r/>
    </w:p>
    <w:p>
      <w:pPr>
        <w:pStyle w:val="Heading5"/>
      </w:pPr>
      <w:r>
        <w:t>upendo hujenga</w:t>
      </w:r>
      <w:r/>
    </w:p>
    <w:p>
      <w:r/>
      <w:r>
        <w:t>"Upendo ndiyo msaada wa kweli kwa watu"</w:t>
      </w:r>
      <w:r/>
    </w:p>
    <w:p>
      <w:pPr>
        <w:pStyle w:val="Heading5"/>
      </w:pPr>
      <w:r>
        <w:t>mtu huyo anajulikana na yeye</w:t>
      </w:r>
      <w:r/>
    </w:p>
    <w:p>
      <w:r/>
      <w:r>
        <w:t>"Mungu anamjua mtu huyo"</w:t>
      </w:r>
      <w:r/>
    </w:p>
    <w:p>
      <w:pPr>
        <w:pStyle w:val="Heading5"/>
      </w:pPr>
      <w:r>
        <w:t>anadhani kwamba anajua jambo fulani</w:t>
      </w:r>
      <w:r/>
    </w:p>
    <w:p>
      <w:r/>
      <w:r>
        <w:t>" anaamini anajua kila kitu kuhusu jambo fulani"</w:t>
      </w:r>
      <w:r/>
    </w:p>
    <w:p>
      <w:pPr>
        <w:pStyle w:val="Heading5"/>
      </w:pPr>
      <w:r>
        <w:t>mtu huyo anajulikana naye</w:t>
      </w:r>
      <w:r/>
    </w:p>
    <w:p>
      <w:r/>
      <w:r>
        <w:t>katika muundo tendaji "Mungu anamjua mtu huyo"</w:t>
      </w:r>
      <w:r/>
    </w:p>
    <w:p>
      <w:pPr>
        <w:pStyle w:val="Heading4"/>
      </w:pPr>
      <w:r>
        <w:t>1 Corinthians 8:4</w:t>
      </w:r>
      <w:r/>
    </w:p>
    <w:p>
      <w:pPr>
        <w:pStyle w:val="Heading5"/>
      </w:pPr>
      <w:r>
        <w:t>Maelezo ya Jumla</w:t>
      </w:r>
      <w:r/>
    </w:p>
    <w:p>
      <w:r/>
      <w:r>
        <w:t>"Sisi" inamaanisha waumini wote</w:t>
      </w:r>
      <w:r/>
    </w:p>
    <w:p>
      <w:pPr>
        <w:pStyle w:val="Heading5"/>
      </w:pPr>
      <w:r>
        <w:t>wajua kuwa "sanamu si kitu katika dunia hii," na ya kuwa hakuna Mungu ila mmoja tu</w:t>
      </w:r>
      <w:r/>
    </w:p>
    <w:p>
      <w:r/>
      <w:r>
        <w:t>Paulo ananukuu maneno haya ambayo baadhi ya Wakorintho waliyatumia. "Sote tunajua, kama ninyi wenyewe mnavyopenda kusema, kuwa sanamu haina nguvu au maana kwetu' na kwamba hakuna Mungu ila mmoja tu"'</w:t>
      </w:r>
      <w:r/>
    </w:p>
    <w:p>
      <w:pPr>
        <w:pStyle w:val="Heading5"/>
      </w:pPr>
      <w:r>
        <w:t>sanamu katika dunia hii si kitu</w:t>
      </w:r>
      <w:r/>
    </w:p>
    <w:p>
      <w:r/>
      <w:r>
        <w:t>"sanamu haina nguvu katika dunia hii"</w:t>
      </w:r>
      <w:r/>
    </w:p>
    <w:p>
      <w:pPr>
        <w:pStyle w:val="Heading5"/>
      </w:pPr>
      <w:r>
        <w:t>waitwao miungu</w:t>
      </w:r>
      <w:r/>
    </w:p>
    <w:p>
      <w:r/>
      <w:r>
        <w:t>waitwao miungu..." vitu ambavyo watu huviita miungu"</w:t>
      </w:r>
      <w:r/>
    </w:p>
    <w:p>
      <w:pPr>
        <w:pStyle w:val="Heading5"/>
      </w:pPr>
      <w:r>
        <w:t>miungu na mabwana wengi.</w:t>
      </w:r>
      <w:r/>
    </w:p>
    <w:p>
      <w:r/>
      <w:r>
        <w:t>Paulo hana imani kuwa miungu na mabwana wengi wapo na wanaishi, lakini anatambua kuwa wapagani wao wanaamini hivyo.</w:t>
      </w:r>
      <w:r/>
    </w:p>
    <w:p>
      <w:pPr>
        <w:pStyle w:val="Heading5"/>
      </w:pPr>
      <w:r>
        <w:t>ijapokuwa kwetu kuna</w:t>
      </w:r>
      <w:r/>
    </w:p>
    <w:p>
      <w:r/>
      <w:r>
        <w:t>" Vyovyote watakavyosema na kufikiri watu wengine , sisi tunaamini kwamba kuna... tunaishi"</w:t>
      </w:r>
      <w:r/>
    </w:p>
    <w:p>
      <w:pPr>
        <w:pStyle w:val="Heading4"/>
      </w:pPr>
      <w:r>
        <w:t>1 Corinthians 8:7</w:t>
      </w:r>
      <w:r/>
    </w:p>
    <w:p>
      <w:pPr>
        <w:pStyle w:val="Heading5"/>
      </w:pPr>
      <w:r>
        <w:t>Maelezo ya Jumla</w:t>
      </w:r>
      <w:r/>
    </w:p>
    <w:p>
      <w:r/>
      <w:r>
        <w:t>Paulo anazungumza kuhusu ndugu walio "dhaifu" watu ambao hawawezi kutofautisha kati ya vyakula vilivyotolewa kwa miungu na ibada ya sanamu. Kama mkristo anakula vyakula vilivyotolewa sadaka kwa miungu, ndugu walio dhaifu wanaweza kufikiri kwamba Mungu amewaruhusu kuabudu miungu kwa kula vyakula vilivyotolewa sadaka kwa miungu hao. Hata kama mlaji hakuabudu miungu bali amekula chakula tu, ataharibu dhamiri ya ndugu yake.</w:t>
      </w:r>
      <w:r/>
    </w:p>
    <w:p>
      <w:pPr>
        <w:pStyle w:val="Heading5"/>
      </w:pPr>
      <w:r>
        <w:t>kila mmoja... baadhi</w:t>
      </w:r>
      <w:r/>
    </w:p>
    <w:p>
      <w:r/>
      <w:r>
        <w:t>"watu wote...baadhi ya watu miongoni mwa wakristo"</w:t>
      </w:r>
      <w:r/>
    </w:p>
    <w:p>
      <w:pPr>
        <w:pStyle w:val="Heading5"/>
      </w:pPr>
      <w:r>
        <w:t>kupotoshwa</w:t>
      </w:r>
      <w:r/>
    </w:p>
    <w:p>
      <w:r/>
      <w:r>
        <w:t>"kuharibiwa" au "dhuriwa"</w:t>
      </w:r>
      <w:r/>
    </w:p>
    <w:p>
      <w:pPr>
        <w:pStyle w:val="Heading4"/>
      </w:pPr>
      <w:r>
        <w:t>1 Corinthians 8:8</w:t>
      </w:r>
      <w:r/>
    </w:p>
    <w:p>
      <w:pPr>
        <w:pStyle w:val="Heading5"/>
      </w:pPr>
      <w:r>
        <w:t>chakula hakitatuthibitisha sisi kwa Mungu</w:t>
      </w:r>
      <w:r/>
    </w:p>
    <w:p>
      <w:r/>
      <w:r>
        <w:t>"chakula hakitupi sisi kibali kwa Mungu" au "chakula tunacho kula hakimfanyi Mungu kupendezwa nasi"</w:t>
      </w:r>
      <w:r/>
    </w:p>
    <w:p>
      <w:pPr>
        <w:pStyle w:val="Heading5"/>
      </w:pPr>
      <w:r>
        <w:t>Sisi sio wabaya sana kama tusipokula, au wema sana kama tukila</w:t>
      </w:r>
      <w:r/>
    </w:p>
    <w:p>
      <w:r/>
      <w:r>
        <w:t>"Baadhi ya watu wanaweza kufikiria kuwa kama hatuli baadhi ya vitu, Mungu atatupenda kidogo. Lakini hawako sahihi. Wale wanao fikiri kuwa Mungu atatupenda zaidi ikiwa tunakula vitu hivyo pia hawako sahihi."</w:t>
      </w:r>
      <w:r/>
    </w:p>
    <w:p>
      <w:pPr>
        <w:pStyle w:val="Heading5"/>
      </w:pPr>
      <w:r>
        <w:t>mtu ambaye ni dhaifu</w:t>
      </w:r>
      <w:r/>
    </w:p>
    <w:p>
      <w:r/>
      <w:r>
        <w:t>waumini wasio imara katika imani zao</w:t>
      </w:r>
      <w:r/>
    </w:p>
    <w:p>
      <w:pPr>
        <w:pStyle w:val="Heading5"/>
      </w:pPr>
      <w:r>
        <w:t>mtu amekuona, wewe uliye</w:t>
      </w:r>
      <w:r/>
    </w:p>
    <w:p>
      <w:r/>
      <w:r>
        <w:t>Paulo anaongea kwa Wakorintho kama anaongea na mtu mmoja</w:t>
      </w:r>
      <w:r/>
    </w:p>
    <w:p>
      <w:pPr>
        <w:pStyle w:val="Heading5"/>
      </w:pPr>
      <w:r>
        <w:t>Dhamiri yake</w:t>
      </w:r>
      <w:r/>
    </w:p>
    <w:p>
      <w:r/>
      <w:r>
        <w:t>mawazo yanayomfanya mtu ajue kati ya jambo zuri na baya.</w:t>
      </w:r>
      <w:r/>
    </w:p>
    <w:p>
      <w:pPr>
        <w:pStyle w:val="Heading5"/>
      </w:pPr>
      <w:r>
        <w:t>haitathibitika</w:t>
      </w:r>
      <w:r/>
    </w:p>
    <w:p>
      <w:r/>
      <w:r>
        <w:t>" tiwa moyo kula "</w:t>
      </w:r>
      <w:r/>
    </w:p>
    <w:p>
      <w:pPr>
        <w:pStyle w:val="Heading4"/>
      </w:pPr>
      <w:r>
        <w:t>1 Corinthians 8:11</w:t>
      </w:r>
      <w:r/>
    </w:p>
    <w:p>
      <w:pPr>
        <w:pStyle w:val="Heading5"/>
      </w:pPr>
      <w:r>
        <w:t>ufahamu wako</w:t>
      </w:r>
      <w:r/>
    </w:p>
    <w:p>
      <w:r/>
      <w:r>
        <w:t>Paulo anatumia neno "wako" kuongea na Wakorintho wote</w:t>
      </w:r>
      <w:r/>
    </w:p>
    <w:p>
      <w:pPr>
        <w:pStyle w:val="Heading5"/>
      </w:pPr>
      <w:r>
        <w:t>aliye dhaifu... anaangamizwa</w:t>
      </w:r>
      <w:r/>
    </w:p>
    <w:p>
      <w:r/>
      <w:r>
        <w:t>Kaka au dada asiyekuwa imara katika imani yake atatenda dhambi au kupoteza imani yake.</w:t>
      </w:r>
      <w:r/>
    </w:p>
    <w:p>
      <w:pPr>
        <w:pStyle w:val="Heading5"/>
      </w:pPr>
      <w:r>
        <w:t>Kwa hiyo</w:t>
      </w:r>
      <w:r/>
    </w:p>
    <w:p>
      <w:r/>
      <w:r>
        <w:t>"kwa sababu nilichoeleza ni kweli"</w:t>
      </w:r>
      <w:r/>
    </w:p>
    <w:p>
      <w:pPr>
        <w:pStyle w:val="Heading5"/>
      </w:pPr>
      <w:r>
        <w:t>ikiwa chakula kinasababisha</w:t>
      </w:r>
      <w:r/>
    </w:p>
    <w:p>
      <w:r/>
      <w:r>
        <w:t>" chakula" ni picha ya mtu anayekula hicho chakula " kwa kula kwangu kama nitasababisha" au " Ikiwa ninakula na kusababisha"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8:1</w:t>
      </w:r>
      <w:r/>
    </w:p>
    <w:p>
      <w:pPr>
        <w:pStyle w:val="Heading5"/>
      </w:pPr>
      <w:r>
        <w:t>Katika sura hii je Paulo anaanza kuzungumzia swala gani?</w:t>
      </w:r>
      <w:r/>
    </w:p>
    <w:p>
      <w:r/>
      <w:r>
        <w:t>Paulo anazungumzia swala la chakula kilichotolewa sadaka kwa miungu.</w:t>
      </w:r>
      <w:r/>
    </w:p>
    <w:p>
      <w:pPr>
        <w:pStyle w:val="Heading5"/>
      </w:pPr>
      <w:r>
        <w:t>Nini matokeo ya maarifa na Upendo?</w:t>
      </w:r>
      <w:r/>
    </w:p>
    <w:p>
      <w:r/>
      <w:r>
        <w:t>Maarifa humfanya mtu ajivune, lakini upendo humjenga.</w:t>
      </w:r>
      <w:r/>
    </w:p>
    <w:p>
      <w:pPr>
        <w:pStyle w:val="Heading4"/>
      </w:pPr>
      <w:r>
        <w:t>1 Corinthians 8:4</w:t>
      </w:r>
      <w:r/>
    </w:p>
    <w:p>
      <w:pPr>
        <w:pStyle w:val="Heading5"/>
      </w:pPr>
      <w:r>
        <w:t>Je miungu(sanamu) ni sawa na Mungu?</w:t>
      </w:r>
      <w:r/>
    </w:p>
    <w:p>
      <w:r/>
      <w:r>
        <w:t>Hapana. Sanamu katika dunia hii si kitu,na hapana Mungu ila mmoja.</w:t>
      </w:r>
      <w:r/>
    </w:p>
    <w:p>
      <w:pPr>
        <w:pStyle w:val="Heading5"/>
      </w:pPr>
      <w:r>
        <w:t>Mungu mmoja ni yupi?</w:t>
      </w:r>
      <w:r/>
    </w:p>
    <w:p>
      <w:r/>
      <w:r>
        <w:t>Kuna Mungu mmoja tu ambaye ni Mungu Baba.vitu vyote vimetoka kwake, nasi tunaishi kwake.</w:t>
      </w:r>
      <w:r/>
    </w:p>
    <w:p>
      <w:pPr>
        <w:pStyle w:val="Heading5"/>
      </w:pPr>
      <w:r>
        <w:t>Bwana mmoja ni yupi?</w:t>
      </w:r>
      <w:r/>
    </w:p>
    <w:p>
      <w:r/>
      <w:r>
        <w:t>Bwana mmoja ni Yesu Kristo, ambaye kwake vitu vyote vimekuwapo, na kwa yeye sisi tupo."</w:t>
      </w:r>
      <w:r/>
    </w:p>
    <w:p>
      <w:pPr>
        <w:pStyle w:val="Heading4"/>
      </w:pPr>
      <w:r>
        <w:t>1 Corinthians 8:7</w:t>
      </w:r>
      <w:r/>
    </w:p>
    <w:p>
      <w:pPr>
        <w:pStyle w:val="Heading5"/>
      </w:pPr>
      <w:r>
        <w:t>Nini hutokea mtu aliyekuwa mwabudu sanamu akila chakula kana kwamba kilikuwa kimetolewa sadaka kwa sanamu?</w:t>
      </w:r>
      <w:r/>
    </w:p>
    <w:p>
      <w:r/>
      <w:r>
        <w:t>Dhamiri zao hupotoshwa kwa kuwa ni dhaifu.</w:t>
      </w:r>
      <w:r/>
    </w:p>
    <w:p>
      <w:pPr>
        <w:pStyle w:val="Heading4"/>
      </w:pPr>
      <w:r>
        <w:t>1 Corinthians 8:8</w:t>
      </w:r>
      <w:r/>
    </w:p>
    <w:p>
      <w:pPr>
        <w:pStyle w:val="Heading5"/>
      </w:pPr>
      <w:r>
        <w:t>Je chakula tunachokula hutufanya kuwa safi zaidi au wabaya zaidi kwa Mungu?</w:t>
      </w:r>
      <w:r/>
    </w:p>
    <w:p>
      <w:r/>
      <w:r>
        <w:t>Chakula hakiwezi kututhibitisha kwa Mungu. Hatuna ubaya kama hatuli, na hatuna uzuri kama tukila.</w:t>
      </w:r>
      <w:r/>
    </w:p>
    <w:p>
      <w:pPr>
        <w:pStyle w:val="Heading5"/>
      </w:pPr>
      <w:r>
        <w:t>Tufanye nini ili tuwe makini uhuru wetu usiwe sababu ya mtu aliye dhaifu kujikwaa?</w:t>
      </w:r>
      <w:r/>
    </w:p>
    <w:p>
      <w:r/>
      <w:r>
        <w:t>Tunapaswa kuwa makini kwamba uhuru wetu usiwe sababu ya mtu aliye dhaifu katika imani kujikwaa.</w:t>
      </w:r>
      <w:r/>
    </w:p>
    <w:p>
      <w:pPr>
        <w:pStyle w:val="Heading4"/>
      </w:pPr>
      <w:r>
        <w:t>1 Corinthians 8:11</w:t>
      </w:r>
      <w:r/>
    </w:p>
    <w:p>
      <w:pPr>
        <w:pStyle w:val="Heading5"/>
      </w:pPr>
      <w:r>
        <w:t>Nini kinaweza kutokea kwa kaka au dada mwenye dhamiri dhaifu ikiwa wale wanaofahamu ukweli kuhusu asili ya sanamu hawatakuwa makini katika kutumia uhuru wao?</w:t>
      </w:r>
      <w:r/>
    </w:p>
    <w:p>
      <w:r/>
      <w:r>
        <w:t>Kaka au dada mwenye dhamiri dhaifu anaweza kuharibiwa.</w:t>
      </w:r>
      <w:r/>
    </w:p>
    <w:p>
      <w:pPr>
        <w:pStyle w:val="Heading5"/>
      </w:pPr>
      <w:r>
        <w:t>Tunafanya dhambi dhidi ya nani ikiwa tutasababisha kwa makusudi kaka au dada katika Kristo wajikwae kwa sababu ya dhamiri za dhaifu?</w:t>
      </w:r>
      <w:r/>
    </w:p>
    <w:p>
      <w:r/>
      <w:r>
        <w:t>Tunafanya dhambi dhidi ya kaka au dada tunayesababisha ajikwae na tunafanya dhambi dhidi ya Mungu.</w:t>
      </w:r>
      <w:r/>
    </w:p>
    <w:p>
      <w:pPr>
        <w:pStyle w:val="Heading5"/>
      </w:pPr>
      <w:r>
        <w:t>Tunafanya dhambi dhidi ya nani ikiwa tutasababisha kwa makusudi kaka au dada katika Kristo wajikwae kwa sababu ya dhamiri za dhaifu?</w:t>
      </w:r>
      <w:r/>
    </w:p>
    <w:p>
      <w:r/>
      <w:r>
        <w:t>Tunafanya dhambi dhidi ya kaka au dada tunayesababisha ajikwae na tunafanya dhambi dhidi ya Mungu.</w:t>
      </w:r>
      <w:r/>
    </w:p>
    <w:p>
      <w:pPr>
        <w:pStyle w:val="Heading5"/>
      </w:pPr>
      <w:r>
        <w:t>Paulo anasema atafanya nini kama chakula kinasababisha kaka au dada yake kujikwaa?</w:t>
      </w:r>
      <w:r/>
    </w:p>
    <w:p>
      <w:r/>
      <w:r>
        <w:t>Paulo anasema kama chakula kinasababisha kaka au dada kujikwaa, hatakula tena nyama.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09 Maelezo ya Jumla</w:t>
      </w:r>
      <w:r/>
    </w:p>
    <w:p>
      <w:pPr>
        <w:pStyle w:val="Heading2"/>
      </w:pPr>
      <w:r>
        <w:t>Muundo na upangiliaji</w:t>
      </w:r>
      <w:r/>
    </w:p>
    <w:p>
      <w:r/>
      <w:r>
        <w:t>Paulo anajitetea katika sura hii. Watu wengine walidai kwamba alikuwa anajaribu kupata fedha kutoka kanisani.</w:t>
      </w:r>
      <w:r/>
    </w:p>
    <w:p>
      <w:pPr>
        <w:pStyle w:val="Heading2"/>
      </w:pPr>
      <w:r>
        <w:t>Dhana maalum katika sura hii</w:t>
      </w:r>
      <w:r/>
    </w:p>
    <w:p>
      <w:pPr>
        <w:pStyle w:val="Heading3"/>
      </w:pPr>
      <w:r>
        <w:t>Kupata pesa kutoka kanisani</w:t>
      </w:r>
      <w:r/>
    </w:p>
    <w:p>
      <w:r/>
      <w:r>
        <w:t>Watu walimshtaki Paulo kwa kutaka fedha tu kutoka kanisani. Paulo alijibu kwamba angeweza kupata fedha kutoka kanisa kwa njia ya haki. Agano la Kale lilifundisha kwamba wale waliofanya kazi wanapaswa kukilisha kutoka kwa kazi zao. Yeye na Barnaba hawakutumia kamwe haki hii kimakusudi ili kujikimu maisha yao wenyewe.</w:t>
      </w:r>
      <w:r/>
    </w:p>
    <w:p>
      <w:pPr>
        <w:pStyle w:val="Heading2"/>
      </w:pPr>
      <w:r>
        <w:t>Takwimu muhimu za matamshi katika sura hii</w:t>
      </w:r>
      <w:r/>
    </w:p>
    <w:p>
      <w:pPr>
        <w:pStyle w:val="Heading3"/>
      </w:pPr>
      <w:r>
        <w:t>Mifano</w:t>
      </w:r>
      <w:r/>
    </w:p>
    <w:p>
      <w:r/>
      <w:r>
        <w:t>Paulo anatumia mifano nyingi katika sura hii. Sitiari hizi hifundisho maneno ya ukweli ngumu.</w:t>
      </w:r>
      <w:r/>
    </w:p>
    <w:p>
      <w:pPr>
        <w:pStyle w:val="Heading2"/>
      </w:pPr>
      <w:r>
        <w:t>Changamoto nyingine za kutafsiri katika sura hii</w:t>
      </w:r>
      <w:r/>
    </w:p>
    <w:p>
      <w:pPr>
        <w:pStyle w:val="Heading3"/>
      </w:pPr>
      <w:r>
        <w:t>Muktadha</w:t>
      </w:r>
      <w:r/>
    </w:p>
    <w:p>
      <w:r/>
      <w:r>
        <w:t>Kifungu hiki ni muhimu kwa sababu Paulo "anaweka katika muktadha" kuhubiri kwa injili kwa watu mbalimbali. Hii ina maana kwamba Paulo hujiweka mwenyewe pamoja na Injili kueleweka, bila matendo yake kuzuia injili. Mtafsiri anapaswa kuchukua huduma ya ziada kuhifadhi nyanja za "kuwekwa katika muktadha" hii ikiwa inawezekana.</w:t>
      </w:r>
      <w:r/>
    </w:p>
    <w:p>
      <w:pPr>
        <w:pStyle w:val="Heading3"/>
      </w:pPr>
      <w:r>
        <w:t>Maswali ya uhuishaji</w:t>
      </w:r>
      <w:r/>
    </w:p>
    <w:p>
      <w:r/>
      <w:r>
        <w:t>Paulo anatumia maswali mengi ya uhuishaji katika sura hii. Anayatumia kusisitiza maneno mbalimbali anapofundisha Wakorintho.</w:t>
      </w:r>
      <w:r/>
    </w:p>
    <w:p>
      <w:pPr>
        <w:pStyle w:val="Heading2"/>
      </w:pPr>
      <w:r>
        <w:t>Links:</w:t>
      </w:r>
      <w:r/>
      <w:r/>
    </w:p>
    <w:p>
      <w:pPr>
        <w:pStyle w:val="ListBullet"/>
        <w:spacing w:line="240" w:lineRule="auto"/>
        <w:ind w:left="720"/>
      </w:pPr>
      <w:r/>
      <w:hyperlink r:id="rId27">
        <w:r>
          <w:rPr>
            <w:color w:val="0000EE"/>
            <w:u w:val="single"/>
          </w:rPr>
          <w:t>1 Corinthians 09:01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9</w:t>
      </w:r>
      <w:r>
        <w:rPr>
          <w:vertAlign w:val="superscript"/>
        </w:rPr>
        <w:t>1</w:t>
      </w:r>
      <w:r>
        <w:t xml:space="preserve">Ana ma hur? Ana ma rasul? Ana ma aino Yesua Rabuna ta nina? Intum ma yao netija ta shukol tai fi Rabana? </w:t>
      </w:r>
      <w:r>
        <w:rPr>
          <w:vertAlign w:val="superscript"/>
        </w:rPr>
        <w:t>2</w:t>
      </w:r>
      <w:r>
        <w:t>Kan ana ma rasul le nas tanin, alal agal ana le intum. Leanu intum isbat ta irsaleya tai fi Rabana.</w:t>
      </w:r>
      <w:r>
        <w:rPr>
          <w:vertAlign w:val="superscript"/>
        </w:rPr>
        <w:t>3</w:t>
      </w:r>
      <w:r>
        <w:t xml:space="preserve">De yao ana be dafi nefsa tai gedam ta nas al bi asalu ana: </w:t>
      </w:r>
      <w:r>
        <w:rPr>
          <w:vertAlign w:val="superscript"/>
        </w:rPr>
        <w:t>4</w:t>
      </w:r>
      <w:r>
        <w:t xml:space="preserve">Nina ma indu hag ashan bi akulu aw ashrab? </w:t>
      </w:r>
      <w:r>
        <w:rPr>
          <w:vertAlign w:val="superscript"/>
        </w:rPr>
        <w:t>5</w:t>
      </w:r>
      <w:r>
        <w:t xml:space="preserve">Nina ma indu hag ashan bi jauzu wa shilu ma nina mara al mumen, ze bagi rusul, wa akwana ta Rabana, wa Sefa? </w:t>
      </w:r>
      <w:r>
        <w:rPr>
          <w:vertAlign w:val="superscript"/>
        </w:rPr>
        <w:t>6</w:t>
      </w:r>
      <w:r>
        <w:t>wele bes ile Barnaba wa ana lazem bi ishtakal?</w:t>
      </w:r>
      <w:r>
        <w:rPr>
          <w:vertAlign w:val="superscript"/>
        </w:rPr>
        <w:t>7</w:t>
      </w:r>
      <w:r>
        <w:t xml:space="preserve">Mafi jundi bi ishtakal fi jesh fi hisab ta tuo? De muno bi zara shejera wa ma bi akulu samar tuo? aw muno bi daoru wara haiwanat wa ma bi ashrab leben tumon? </w:t>
      </w:r>
      <w:r>
        <w:rPr>
          <w:vertAlign w:val="superscript"/>
        </w:rPr>
        <w:t>8</w:t>
      </w:r>
      <w:r>
        <w:t>Kalamat al ana bi kelimo intum bi fekir ino de fikra ta insan? Ganun ta Musa ma kelimo zede?</w:t>
      </w:r>
      <w:r>
        <w:rPr>
          <w:vertAlign w:val="superscript"/>
        </w:rPr>
        <w:t>9</w:t>
      </w:r>
      <w:r>
        <w:t xml:space="preserve">Leanu moktub fi sheriya," Mata gofulu kasuma ta bagara fi zama ta adrursu gemeh." say Allah bi ihtam ma begara? </w:t>
      </w:r>
      <w:r>
        <w:rPr>
          <w:vertAlign w:val="superscript"/>
        </w:rPr>
        <w:t>10</w:t>
      </w:r>
      <w:r>
        <w:t xml:space="preserve">Sai huwo ma kelimo kalam de ashan nina? Katibo le nina, ashan zol al bi kuruju huwo bi kuruju be raja, wa zol al bi adrusu gemeh bi adrusu be raja ino huwo bi lego min simar ta shokol de. </w:t>
      </w:r>
      <w:r>
        <w:rPr>
          <w:vertAlign w:val="superscript"/>
        </w:rPr>
        <w:t>11</w:t>
      </w:r>
      <w:r>
        <w:t>Iza kan nina zara le intum hajat ta ruhu, sai huwo batal le nina ashan bi hasedo min intum hajat madia?</w:t>
      </w:r>
      <w:r>
        <w:rPr>
          <w:vertAlign w:val="superscript"/>
        </w:rPr>
        <w:t>12</w:t>
      </w:r>
      <w:r>
        <w:t xml:space="preserve">Iza kan nas tanin humon ligo hag de min intum, nina kaman ma bi agder lego be ziyada? Lakin nina ma asalo hag de. Belask nina bi ithaaml kulu haja ashan ma bi kun hajis le injel ta Mesih. </w:t>
      </w:r>
      <w:r>
        <w:rPr>
          <w:vertAlign w:val="superscript"/>
        </w:rPr>
        <w:t>13</w:t>
      </w:r>
      <w:r>
        <w:t xml:space="preserve">Intum ma arufo gali del al bi akhdim fi haikel bi ligo akil tumon min haikel? Intum ma arufo gali del al bi akhdem fi mazbah umon bi shariku hajat al gedimo fi mazbah? </w:t>
      </w:r>
      <w:r>
        <w:rPr>
          <w:vertAlign w:val="superscript"/>
        </w:rPr>
        <w:t>14</w:t>
      </w:r>
      <w:r>
        <w:t>Be nefsa teriga, Rabana kutu gali delen al bi beshiro injil umon bi ligo maisha tumon min injil.</w:t>
      </w:r>
      <w:r>
        <w:rPr>
          <w:vertAlign w:val="superscript"/>
        </w:rPr>
        <w:t>15</w:t>
      </w:r>
      <w:r>
        <w:t xml:space="preserve">Lakin ana ma bi asalo ai hugug de, Wa ana ma katibu zede ashan bi amolo haja le ana. Ana bi fadil mutu min bi abusu fakhr tai. </w:t>
      </w:r>
      <w:r>
        <w:rPr>
          <w:vertAlign w:val="superscript"/>
        </w:rPr>
        <w:t>16</w:t>
      </w:r>
      <w:r>
        <w:t>Kan ana bi beshir injil, ana ma indo sabab ashan bi iftakhir, leanu lazim ana bi amulu. Wa musiba le ana kan ana ma beshiru injil!</w:t>
      </w:r>
      <w:r>
        <w:rPr>
          <w:vertAlign w:val="superscript"/>
        </w:rPr>
        <w:t>17</w:t>
      </w:r>
      <w:r>
        <w:t xml:space="preserve">Kan ana bi beshir be neia, ana indu mukafa. Lakin kan bedon neia, ana lisa lazim bi timu shokol al Allah wodi le ana ashan bi kamilo. </w:t>
      </w:r>
      <w:r>
        <w:rPr>
          <w:vertAlign w:val="superscript"/>
        </w:rPr>
        <w:t>18</w:t>
      </w:r>
      <w:r>
        <w:t>Mukafa tai shunu? Ino kan ana beshiru, ana bi wodi bushara ta injil be don mugabil wa ma bi asalu nas ashan bi saidu ana fi safar wa tebshir.</w:t>
      </w:r>
      <w:r>
        <w:rPr>
          <w:vertAlign w:val="superscript"/>
        </w:rPr>
        <w:t>19</w:t>
      </w:r>
      <w:r>
        <w:t xml:space="preserve">Ma rubuto ana ma ai zol, lakin ana biga kadam le nas kulu, ashan ana be aksab ketireen. </w:t>
      </w:r>
      <w:r>
        <w:rPr>
          <w:vertAlign w:val="superscript"/>
        </w:rPr>
        <w:t>20</w:t>
      </w:r>
      <w:r>
        <w:t>Le Yahudin ana bega ze Yahud, ashan ana bie aksab Yahudin. Le delen al tehet sheriya, ana biga ze zol al tehet sheriya shan bi aksab del al tehet sheriya. Ana amulu zede sala kon ana bi nefsa tai ma bi ish tehet ganun ta sheriya.</w:t>
      </w:r>
      <w:r>
        <w:rPr>
          <w:vertAlign w:val="superscript"/>
        </w:rPr>
        <w:t>21</w:t>
      </w:r>
      <w:r>
        <w:t xml:space="preserve">Le del al bara min ganun ta Musa, ana biga ze zol al bara ganun, de ma bi yani ino ana ma bara ganun ta Allah, lakin tehet ganun ta Mesih. Ana amolo zede ashan ana bi arbah del al bara ganun. </w:t>
      </w:r>
      <w:r>
        <w:rPr>
          <w:vertAlign w:val="superscript"/>
        </w:rPr>
        <w:t>22</w:t>
      </w:r>
      <w:r>
        <w:t xml:space="preserve">Le al deif ana biga deif, ashan ana bi arbah al deif. Ana biga kulu haja le kulu nas, ashan ana bi ankizo baad min umon be ai teriga. </w:t>
      </w:r>
      <w:r>
        <w:rPr>
          <w:vertAlign w:val="superscript"/>
        </w:rPr>
        <w:t>23</w:t>
      </w:r>
      <w:r>
        <w:t>Ana bi amulu kulu haja min ajil ta injil, ashan ana bi shariku fi barakat ta tou.</w:t>
      </w:r>
      <w:r>
        <w:rPr>
          <w:vertAlign w:val="superscript"/>
        </w:rPr>
        <w:t>24</w:t>
      </w:r>
      <w:r>
        <w:t xml:space="preserve">Intum ma arufu be ino nas al bi jere umon kulu bi jere fi midan, lakin wahid yao bi ligo jaiza? jere takum kaman lahadi intum bi fuz be jaiza. </w:t>
      </w:r>
      <w:r>
        <w:rPr>
          <w:vertAlign w:val="superscript"/>
        </w:rPr>
        <w:t>25</w:t>
      </w:r>
      <w:r>
        <w:t xml:space="preserve">Kulu zol al jere bi deribo nefa ta tou shedid fi kulu haja. Umon be amulu zede ashan bi ligo jaiza al bi kalasu, lakin nina bi amulu ashan bi ligo al ma bi kalasu. </w:t>
      </w:r>
      <w:r>
        <w:rPr>
          <w:vertAlign w:val="superscript"/>
        </w:rPr>
        <w:t>26</w:t>
      </w:r>
      <w:r>
        <w:t xml:space="preserve">Ashan kida ana ma bi jere bedon hadaf aw bi dugu boniya fi hawa sakit. </w:t>
      </w:r>
      <w:r>
        <w:rPr>
          <w:vertAlign w:val="superscript"/>
        </w:rPr>
        <w:t>27</w:t>
      </w:r>
      <w:r>
        <w:t>Lakin ana bi istakhdim jesem tai wa bi kutut huwo ze abed, ashan baad ma ana beshiro le nas, kede ana ma ja tala ma muahal.</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9</w:t>
      </w:r>
    </w:p>
    <w:p>
      <w:r/>
      <w:r>
        <w:rPr>
          <w:vertAlign w:val="superscript"/>
        </w:rPr>
        <w:t>1</w:t>
      </w:r>
      <w:r>
        <w:t>Je, Mimi si huru? Mimi si mtume? Mimi sikumwona Yesu Bwana wetu? Ninyi si matunda ya kazi yangu katika Bwana?</w:t>
      </w:r>
      <w:r>
        <w:rPr>
          <w:vertAlign w:val="superscript"/>
        </w:rPr>
        <w:t>2</w:t>
      </w:r>
      <w:r>
        <w:t>Ikiwa mimi si mtume kwa wengine, angalau ni mtume kwenu ninyi. Kwa maana ninyi ni uthibitisho wa utume wangu katika Bwana.</w:t>
      </w:r>
    </w:p>
    <w:p>
      <w:r/>
      <w:r>
        <w:rPr>
          <w:vertAlign w:val="superscript"/>
        </w:rPr>
        <w:t>3</w:t>
      </w:r>
      <w:r>
        <w:t>Huu ndio utetezi wangu kwa wale wanaonichunguza mimi.</w:t>
      </w:r>
      <w:r>
        <w:rPr>
          <w:vertAlign w:val="superscript"/>
        </w:rPr>
        <w:t>4</w:t>
      </w:r>
      <w:r>
        <w:t>Je, hatuna haki ya kula na kunywa?</w:t>
      </w:r>
      <w:r>
        <w:rPr>
          <w:vertAlign w:val="superscript"/>
        </w:rPr>
        <w:t>5</w:t>
      </w:r>
      <w:r>
        <w:t>Hatuna haki kuchukua mke aliye amini kama wafanyavyo mitume wengine, na ndugu wa Bwana, na Kefa?</w:t>
      </w:r>
      <w:r>
        <w:rPr>
          <w:vertAlign w:val="superscript"/>
        </w:rPr>
        <w:t>6</w:t>
      </w:r>
      <w:r>
        <w:t>Au ni mimi peke yangu na Barnaba ambao tunapaswa kufanya kazi?</w:t>
      </w:r>
      <w:r>
        <w:rPr>
          <w:vertAlign w:val="superscript"/>
        </w:rPr>
        <w:t>7</w:t>
      </w:r>
      <w:r>
        <w:t>Ni nani afanyaye kazi kama askari kwa gharama zake mwenyewe? Ni nani apandaye mzabibu na asile matunda yake? Au ni nani achungaye kundi asiyekunywa maziwa yake?</w:t>
      </w:r>
    </w:p>
    <w:p>
      <w:r/>
      <w:r>
        <w:rPr>
          <w:vertAlign w:val="superscript"/>
        </w:rPr>
        <w:t>8</w:t>
      </w:r>
      <w:r>
        <w:t>Je, ninasema haya kwa mamlaka ya kibinadamu? Sheria nayo haisemi haya?</w:t>
      </w:r>
      <w:r>
        <w:rPr>
          <w:vertAlign w:val="superscript"/>
        </w:rPr>
        <w:t>9</w:t>
      </w:r>
      <w:r>
        <w:t>Kwa kuwa imeandikwa katika sheria ya Musa, “usimfunge ng'ombe kinywa apulapo nafaka.” Ni kweli kwamba hapa Mungu anajali ng'ombe?</w:t>
      </w:r>
      <w:r>
        <w:rPr>
          <w:vertAlign w:val="superscript"/>
        </w:rPr>
        <w:t>10</w:t>
      </w:r>
      <w:r>
        <w:t>Au je, hasemi hayo kwa ajili yetu? Imeandikwa kwa ajili yetu, kwa sababu yeye alimaye nafaka inampasa kulima kwa matumaini, naye avunaye inampasa avune kwa matarajio ya kushiriki katika mavuno.</w:t>
      </w:r>
      <w:r>
        <w:rPr>
          <w:vertAlign w:val="superscript"/>
        </w:rPr>
        <w:t>11</w:t>
      </w:r>
      <w:r>
        <w:t>Ikiwa tulipanda vitu vya rohoni miongoni mwenu, Je! Ni neno kubwa kwetu tukivuna vitu vya mwilini kutoka kwenu?</w:t>
      </w:r>
      <w:r>
        <w:rPr>
          <w:vertAlign w:val="superscript"/>
        </w:rPr>
        <w:t>12</w:t>
      </w:r>
      <w:r>
        <w:t>Ikiwa wengine walipata haki hii kutoka kwenu, Je! Sisi si zaidi? Hata hivyo, hatukuidai haki hii. Badala yake, tulivumilia mambo yote badala ya kuwa kikwazo cha injili ya Kristo.</w:t>
      </w:r>
      <w:r>
        <w:rPr>
          <w:vertAlign w:val="superscript"/>
        </w:rPr>
        <w:t>13</w:t>
      </w:r>
      <w:r>
        <w:t>Hamjui ya kuwa wote wafanyao kazi hekaluni hupata chakula chao kutoka hekaluni? Hamjui ya kuwa wote watendao kazi madhabahuni hupata sehemu ya kile kilichotolewa madhabahuni?</w:t>
      </w:r>
      <w:r>
        <w:rPr>
          <w:vertAlign w:val="superscript"/>
        </w:rPr>
        <w:t>14</w:t>
      </w:r>
      <w:r>
        <w:t>Kwa jinsi iyo hiyo, Bwana aliagiza ya kuwa wote wanaoitangaza injili sharti wapate kuishi kutokana na hiyo injili.</w:t>
      </w:r>
    </w:p>
    <w:p>
      <w:r/>
      <w:r>
        <w:rPr>
          <w:vertAlign w:val="superscript"/>
        </w:rPr>
        <w:t>15</w:t>
      </w:r>
      <w:r>
        <w:t>Lakini sijawadai haki zote hizi. Na siandiki haya ili jambo lolote lifanyike kwa ajili yangu. Ni heri mimi nife kuliko mtu yeyote kubatilisha huku kujisifu kwangu.</w:t>
      </w:r>
      <w:r>
        <w:rPr>
          <w:vertAlign w:val="superscript"/>
        </w:rPr>
        <w:t>16</w:t>
      </w:r>
      <w:r>
        <w:t>Maana ikiwa naihubiri injili, sina sababu ya kujisifu, kwa sababu ni lazima nifanye hivi. Na ole wangu nisipoihubiri injili!</w:t>
      </w:r>
      <w:r>
        <w:rPr>
          <w:vertAlign w:val="superscript"/>
        </w:rPr>
        <w:t>17</w:t>
      </w:r>
      <w:r>
        <w:t>Kwa maana nikifanya hivi kwa hiari yangu, nina thawabu. Lakini ikiwa si kwa hiari, bado nina jukumu nililopewa kuwa wakili.</w:t>
      </w:r>
      <w:r>
        <w:rPr>
          <w:vertAlign w:val="superscript"/>
        </w:rPr>
        <w:t>18</w:t>
      </w:r>
      <w:r>
        <w:t>Basi thawabu yangu ni nini? Ya kuwa nihubiripo, nitaitoa injili pasipo gharama na bila kutumia kwa utimilifu wa haki yangu niliyonayo katika Injili.</w:t>
      </w:r>
    </w:p>
    <w:p>
      <w:r/>
      <w:r>
        <w:rPr>
          <w:vertAlign w:val="superscript"/>
        </w:rPr>
        <w:t>19</w:t>
      </w:r>
      <w:r>
        <w:t>Maana japo nimekuwa huru kwa wote, nilifanyika mtumwa wa wote, ili kwamba niweze kuwapata wengi zaidi.</w:t>
      </w:r>
      <w:r>
        <w:rPr>
          <w:vertAlign w:val="superscript"/>
        </w:rPr>
        <w:t>20</w:t>
      </w:r>
      <w:r>
        <w:t>Kwa Wayahudi nilikuwa kama Myahudi, ili niwapate Wayahudi. Kwa wale walio chini ya sheria, nilikuwa kama mmoja wao aliye chini ya sheria ili niwapate wale walio chini ya sheria. Nilifanya hivyo ingawa mimi binafsi sikuwa chini ya sheria.</w:t>
      </w:r>
      <w:r>
        <w:rPr>
          <w:vertAlign w:val="superscript"/>
        </w:rPr>
        <w:t>21</w:t>
      </w:r>
      <w:r>
        <w:t>Kwa wale walio nje ya sheria, nilikuwa kama mmoja wao nje ya sheria, ingawa mimi binafsi sikuwa nje ya sheria ya Mungu, bali chini ya sheria ya Kristo. Nilifanya hivyo ili niwapate wale walio nje ya sheria.</w:t>
      </w:r>
      <w:r>
        <w:rPr>
          <w:vertAlign w:val="superscript"/>
        </w:rPr>
        <w:t>22</w:t>
      </w:r>
      <w:r>
        <w:t>Kwa walio wanyonge nilikuwa mnyonge, ili niwapate walio wanyonge. Nimekuwa hali zote kwa watu wote, ili kwa njia zote nipate kuwaokoa baadhi.</w:t>
      </w:r>
      <w:r>
        <w:rPr>
          <w:vertAlign w:val="superscript"/>
        </w:rPr>
        <w:t>23</w:t>
      </w:r>
      <w:r>
        <w:t>Nami nafanya mambo yote kwa ajili ya injili, ili nipate kushiriki katika baraka.</w:t>
      </w:r>
    </w:p>
    <w:p>
      <w:pPr>
        <w:pBdr>
          <w:bottom w:val="single" w:sz="6" w:space="1" w:color="auto"/>
        </w:pBdr>
      </w:pPr>
      <w:r/>
      <w:r>
        <w:rPr>
          <w:vertAlign w:val="superscript"/>
        </w:rPr>
        <w:t>24</w:t>
      </w:r>
      <w:r>
        <w:t>Hamjui ya kuwa katika mbio wote washindanao hupiga mbio, lakini apokeaye tuzo ni mmoja? Hivyo pigeni mbio ili mpate tuzo.</w:t>
      </w:r>
      <w:r>
        <w:rPr>
          <w:vertAlign w:val="superscript"/>
        </w:rPr>
        <w:t>25</w:t>
      </w:r>
      <w:r>
        <w:t>Mwana michezo hujizuia katika yote awapo katika mafunzo. Hao hufanya hivyo ili wapokee taji iharibikayo, lakini sisi tunakimbia ili tupate taji isiyoharibika.</w:t>
      </w:r>
      <w:r>
        <w:rPr>
          <w:vertAlign w:val="superscript"/>
        </w:rPr>
        <w:t>26</w:t>
      </w:r>
      <w:r>
        <w:t>Kwa hiyo mimi sikimbii bila sababu au napigana ngumi kama kupiga hewa.</w:t>
      </w:r>
      <w:r>
        <w:rPr>
          <w:vertAlign w:val="superscript"/>
        </w:rPr>
        <w:t>27</w:t>
      </w:r>
      <w:r>
        <w:t>Lakini nautesa mwili wangu na kuufanya kama mtumwa, ili kwamba nijapokwisha kuwahubiri wengine, mimi mwenyewe nisiwe wa kukataliwa.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9:1</w:t>
      </w:r>
      <w:r/>
    </w:p>
    <w:p>
      <w:pPr>
        <w:pStyle w:val="Heading5"/>
      </w:pPr>
      <w:r>
        <w:t>Sentensi Unganisha</w:t>
      </w:r>
      <w:r/>
    </w:p>
    <w:p>
      <w:r/>
      <w:r>
        <w:t>Paulo anaelezea anavyotumia uhuru wake katika Kristo</w:t>
      </w:r>
      <w:r/>
    </w:p>
    <w:p>
      <w:pPr>
        <w:pStyle w:val="Heading5"/>
      </w:pPr>
      <w:r>
        <w:t>mimi si huru?</w:t>
      </w:r>
      <w:r/>
    </w:p>
    <w:p>
      <w:r/>
      <w:r>
        <w:t>Paulo anatumia swali kuwakumbusha Wakorintho juu ya haki alizo nazo. " mimi ni mtu niliye huru."</w:t>
      </w:r>
      <w:r/>
    </w:p>
    <w:p>
      <w:pPr>
        <w:pStyle w:val="Heading5"/>
      </w:pPr>
      <w:r>
        <w:t>Mimi si mtume?</w:t>
      </w:r>
      <w:r/>
    </w:p>
    <w:p>
      <w:r/>
      <w:r>
        <w:t>Paulo anatumia swali hili kuwakumbusha Wakoritho juu ya vile alivyo na haki aliyo nayo. "Mimi ni mtume."</w:t>
      </w:r>
      <w:r/>
    </w:p>
    <w:p>
      <w:pPr>
        <w:pStyle w:val="Heading5"/>
      </w:pPr>
      <w:r>
        <w:t>Mimi sikumwona Yesu Bwana wetu?</w:t>
      </w:r>
      <w:r/>
    </w:p>
    <w:p>
      <w:r/>
      <w:r>
        <w:t>Paulo anatumia swali hili kuwakumbusha Wakoritho juu ya vile alivyo. "Nimemuona Yesu Bwana wetu."</w:t>
      </w:r>
      <w:r/>
    </w:p>
    <w:p>
      <w:pPr>
        <w:pStyle w:val="Heading5"/>
      </w:pPr>
      <w:r>
        <w:t>Ninyi si matunda ya Kazi yangu katika Bwana?</w:t>
      </w:r>
      <w:r/>
    </w:p>
    <w:p>
      <w:r/>
      <w:r>
        <w:t>Paulo anatumia swali hili kuwakumbusha Wakoritho juu ya uhusiano wao kwakwe. "Imani yenu katika Kristo ni matokeo ya kazi yangu katika Bwana."</w:t>
      </w:r>
      <w:r/>
    </w:p>
    <w:p>
      <w:pPr>
        <w:pStyle w:val="Heading5"/>
      </w:pPr>
      <w:r>
        <w:t>ninyi ni uthibitisho wa utume wangu katika Bwana.</w:t>
      </w:r>
      <w:r/>
    </w:p>
    <w:p>
      <w:r/>
      <w:r>
        <w:t>" ninyi ni kielelzo ambao naweza kutumia kuthibitisha kuwa Bwana amenichagua kuwa mtume "</w:t>
      </w:r>
      <w:r/>
    </w:p>
    <w:p>
      <w:pPr>
        <w:pStyle w:val="Heading4"/>
      </w:pPr>
      <w:r>
        <w:t>1 Corinthians 9:3</w:t>
      </w:r>
      <w:r/>
    </w:p>
    <w:p>
      <w:pPr>
        <w:pStyle w:val="Heading5"/>
      </w:pPr>
      <w:r>
        <w:t>Huu ndio utetezi wangu</w:t>
      </w:r>
      <w:r/>
    </w:p>
    <w:p>
      <w:r/>
      <w:r>
        <w:t>Hapa inaweza kumaanisha 1) maneno yanayofuata ni maneno ya kujitetea kwa Paaulo au 2) maneno katika 9: 1 ni utetezi wa Paulo, " huu ndio utetezi... wangu ninafanya"</w:t>
      </w:r>
      <w:r/>
    </w:p>
    <w:p>
      <w:pPr>
        <w:pStyle w:val="Heading5"/>
      </w:pPr>
      <w:r>
        <w:t>Je hatuna haki ya kula na kunywa?</w:t>
      </w:r>
      <w:r/>
    </w:p>
    <w:p>
      <w:r/>
      <w:r>
        <w:t>"Tuna haki kabisa kupokea chakula na kinywaji kutoka makanisani."</w:t>
      </w:r>
      <w:r/>
    </w:p>
    <w:p>
      <w:pPr>
        <w:pStyle w:val="Heading5"/>
      </w:pPr>
      <w:r>
        <w:t>Hatuna haki ya kuchukua mke aliye amini, kama wafanyavyo mitume wengine, na ndugu wa Bwana, na Kefa?</w:t>
      </w:r>
      <w:r/>
    </w:p>
    <w:p>
      <w:r/>
      <w:r>
        <w:t>"Kama tuna wake walioamini, tuna haki ya kuwachukua pamoja nasi kama vile mitume wengine wanavyo wachukua wake zao, na ndugu katika Bwana, na kefa."</w:t>
      </w:r>
      <w:r/>
    </w:p>
    <w:p>
      <w:pPr>
        <w:pStyle w:val="Heading5"/>
      </w:pPr>
      <w:r>
        <w:t>Au ni mimi peke yangu na Barnaba ambao tunapaswa kufanya kazi?</w:t>
      </w:r>
      <w:r/>
    </w:p>
    <w:p>
      <w:r/>
      <w:r>
        <w:t>Paulo anawatia aibu Wakorintho " Mnafikiri ya kwamba Barnaba na mimi ndiyo watu pekee tunaofanya kazi ili tupate pesa."</w:t>
      </w:r>
      <w:r/>
    </w:p>
    <w:p>
      <w:pPr>
        <w:pStyle w:val="Heading4"/>
      </w:pPr>
      <w:r>
        <w:t>1 Corinthians 9:7</w:t>
      </w:r>
      <w:r/>
    </w:p>
    <w:p>
      <w:pPr>
        <w:pStyle w:val="Heading5"/>
      </w:pPr>
      <w:r>
        <w:t>Ni nani afanyaye kazi kama askari kwa gharama zake mwenyewe?</w:t>
      </w:r>
      <w:r/>
    </w:p>
    <w:p>
      <w:r/>
      <w:r>
        <w:t>" Wote tunajua kuwa askari hatumii vifaa vyake mwenyewe." au " Wote tunajua kuwa kila askari hupokea vifaa kutoka serikalini"</w:t>
      </w:r>
      <w:r/>
    </w:p>
    <w:p>
      <w:pPr>
        <w:pStyle w:val="Heading5"/>
      </w:pPr>
      <w:r>
        <w:t>Ni nani apandaye mzabibu asile matunda yake?</w:t>
      </w:r>
      <w:r/>
    </w:p>
    <w:p>
      <w:r/>
      <w:r>
        <w:t>" Wote tunajua kuwa yule anayepanda shamba la zabibu atakula matunda yake." au " Wote tunajua kuwa hakuna anayetarajia mtu aliyepanda shamba la zabibu asile matunda yake."</w:t>
      </w:r>
      <w:r/>
    </w:p>
    <w:p>
      <w:pPr>
        <w:pStyle w:val="Heading5"/>
      </w:pPr>
      <w:r>
        <w:t>Au na nani achungaye kundi asiyekunywa maziwa yake?</w:t>
      </w:r>
      <w:r/>
    </w:p>
    <w:p>
      <w:r/>
      <w:r>
        <w:t>" Wote tunafahamu kuwa wale wachungao kundi hupata kinywaji chao kutoka kundini."</w:t>
      </w:r>
      <w:r/>
    </w:p>
    <w:p>
      <w:pPr>
        <w:pStyle w:val="Heading5"/>
      </w:pPr>
      <w:r>
        <w:t>Je ninasema haya kwa mamlaka ya kibinadamu?</w:t>
      </w:r>
      <w:r/>
    </w:p>
    <w:p>
      <w:r/>
      <w:r>
        <w:t>"Mnafikiri kuwa ninasema mambo haya kwa matakwa ya mamlaka ya kibinadamu."</w:t>
      </w:r>
      <w:r/>
    </w:p>
    <w:p>
      <w:pPr>
        <w:pStyle w:val="Heading5"/>
      </w:pPr>
      <w:r>
        <w:t>Sheria nayo pia haisemi haya?</w:t>
      </w:r>
      <w:r/>
    </w:p>
    <w:p>
      <w:r/>
      <w:r>
        <w:t>"Mnatenda haya kana kwamba hamjui hivi ndivyo imeandikwa katika sheria."</w:t>
      </w:r>
      <w:r/>
    </w:p>
    <w:p>
      <w:pPr>
        <w:pStyle w:val="Heading4"/>
      </w:pPr>
      <w:r>
        <w:t>1 Corinthians 9:9</w:t>
      </w:r>
      <w:r/>
    </w:p>
    <w:p>
      <w:pPr>
        <w:pStyle w:val="Heading5"/>
      </w:pPr>
      <w:r>
        <w:t>usimfunge</w:t>
      </w:r>
      <w:r/>
    </w:p>
    <w:p>
      <w:r/>
      <w:r>
        <w:t>Musa alizungumza na wana wa Israeli kama anazungumza na mtu mmoja, hivyo amri hii ipo katika umoja.</w:t>
      </w:r>
      <w:r/>
    </w:p>
    <w:p>
      <w:pPr>
        <w:pStyle w:val="Heading5"/>
      </w:pPr>
      <w:r>
        <w:t>Ni kweli kwamba hapa Mungu anajali ng'ombe?</w:t>
      </w:r>
      <w:r/>
    </w:p>
    <w:p>
      <w:r/>
      <w:r>
        <w:t>"Mnapaswa kujua bila kuambiwa kuwa siyo ng'ombe ambaye Mungu anamjali zaidi."</w:t>
      </w:r>
      <w:r/>
    </w:p>
    <w:p>
      <w:pPr>
        <w:pStyle w:val="Heading5"/>
      </w:pPr>
      <w:r>
        <w:t>Je hasemi hayo kwa ajili yetu?</w:t>
      </w:r>
      <w:r/>
    </w:p>
    <w:p>
      <w:r/>
      <w:r>
        <w:t>" Badala yake, Mungu alikuwa anasema kuhusu sisi."</w:t>
      </w:r>
      <w:r/>
    </w:p>
    <w:p>
      <w:pPr>
        <w:pStyle w:val="Heading5"/>
      </w:pPr>
      <w:r>
        <w:t>kwa ajili yetu</w:t>
      </w:r>
      <w:r/>
    </w:p>
    <w:p>
      <w:r/>
      <w:r>
        <w:t>Hapa "yetu" inarejea kwa Paulo na Barnabas.</w:t>
      </w:r>
      <w:r/>
    </w:p>
    <w:p>
      <w:pPr>
        <w:pStyle w:val="Heading5"/>
      </w:pPr>
      <w:r>
        <w:t>ni neno kubwa tukivuna vitu vya mwilini kutoka kwenu?</w:t>
      </w:r>
      <w:r/>
    </w:p>
    <w:p>
      <w:r/>
      <w:r>
        <w:t>"Mlipaswa kufahamu kabla hata ya kuwaambia kuwa si jambo kubwa kwetu tukipokea msaada wa vitu kutoka kwenu."</w:t>
      </w:r>
      <w:r/>
    </w:p>
    <w:p>
      <w:pPr>
        <w:pStyle w:val="Heading4"/>
      </w:pPr>
      <w:r>
        <w:t>1 Corinthians 9:12</w:t>
      </w:r>
      <w:r/>
    </w:p>
    <w:p>
      <w:pPr>
        <w:pStyle w:val="Heading5"/>
      </w:pPr>
      <w:r>
        <w:t>Ikiwa wengine walipata... kwenu, Je! Sisi si zaidi?</w:t>
      </w:r>
      <w:r/>
    </w:p>
    <w:p>
      <w:r/>
      <w:r>
        <w:t>Neno "sisi" hapa linamwakilisha Paulo na Barnaba " Wengine walifanya...nanyi mlipaswa kufahamu hata bila kuambiwa kwamba tuna haki zaidi"</w:t>
      </w:r>
      <w:r/>
    </w:p>
    <w:p>
      <w:pPr>
        <w:pStyle w:val="Heading5"/>
      </w:pPr>
      <w:r>
        <w:t>Ikiwa wengine walipata haki hii</w:t>
      </w:r>
      <w:r/>
    </w:p>
    <w:p>
      <w:r/>
      <w:r>
        <w:t>Wote Paulo na Wakorintho wanajua kuwa wengine walipata haki "Kwamba wengine walipata haki hii"</w:t>
      </w:r>
      <w:r/>
    </w:p>
    <w:p>
      <w:pPr>
        <w:pStyle w:val="Heading5"/>
      </w:pPr>
      <w:r>
        <w:t>Wengine</w:t>
      </w:r>
      <w:r/>
    </w:p>
    <w:p>
      <w:r/>
      <w:r>
        <w:t>wahubiri wengine wa injili</w:t>
      </w:r>
      <w:r/>
    </w:p>
    <w:p>
      <w:pPr>
        <w:pStyle w:val="Heading5"/>
      </w:pPr>
      <w:r>
        <w:t>haki hii</w:t>
      </w:r>
      <w:r/>
    </w:p>
    <w:p>
      <w:r/>
      <w:r>
        <w:t>haki waliyonayo waumini wa Korintho ya kuwapatia mahitaji yao wale waliohubiri habari njema kwao</w:t>
      </w:r>
      <w:r/>
    </w:p>
    <w:p>
      <w:pPr>
        <w:pStyle w:val="Heading5"/>
      </w:pPr>
      <w:r>
        <w:t>kuwa kikwazo kwa</w:t>
      </w:r>
      <w:r/>
    </w:p>
    <w:p>
      <w:r/>
      <w:r>
        <w:t>"kuwa mzigo kwa" au "kuzuia kuenea kwa"</w:t>
      </w:r>
      <w:r/>
    </w:p>
    <w:p>
      <w:pPr>
        <w:pStyle w:val="Heading5"/>
      </w:pPr>
      <w:r>
        <w:t>Hamjui ya kuwa wote wafanyao kazi hekaluni hupata chakula chao kutoka hekaluni?</w:t>
      </w:r>
      <w:r/>
    </w:p>
    <w:p>
      <w:r/>
      <w:r>
        <w:t>"Nataka niwakumbushe kuwa wale wanaohudumu hekaluni wanapata chakula chao kutoka hekaluni"</w:t>
      </w:r>
      <w:r/>
    </w:p>
    <w:p>
      <w:pPr>
        <w:pStyle w:val="Heading5"/>
      </w:pPr>
      <w:r>
        <w:t>wapate kuishi kutokana na hiyo injili</w:t>
      </w:r>
      <w:r/>
    </w:p>
    <w:p>
      <w:r/>
      <w:r>
        <w:t>Neno Injili hapa ni lugha ya picha kwa 1) watu waliwahubiria injili, " wanapokea chakula chao na vitu vingine wavyohitaji kutoka kwa watu wanaowafundisha habari njema" au 2) matokeo ya kufanya kazi ya kueneza injili, "wanapokea chakula chao na mahitaji yao mengine kwa sababu wanafanya kazi ya kueneza habari njema"</w:t>
      </w:r>
      <w:r/>
    </w:p>
    <w:p>
      <w:pPr>
        <w:pStyle w:val="Heading4"/>
      </w:pPr>
      <w:r>
        <w:t>1 Corinthians 9:15</w:t>
      </w:r>
      <w:r/>
    </w:p>
    <w:p>
      <w:pPr>
        <w:pStyle w:val="Heading5"/>
      </w:pPr>
      <w:r>
        <w:t>haki hizi</w:t>
      </w:r>
      <w:r/>
    </w:p>
    <w:p>
      <w:r/>
      <w:r>
        <w:t>"vitu hivi ambavyo wanastahili"</w:t>
      </w:r>
      <w:r/>
    </w:p>
    <w:p>
      <w:pPr>
        <w:pStyle w:val="Heading5"/>
      </w:pPr>
      <w:r>
        <w:t>ili jambo lolote lifanyike kwa ajili yangu</w:t>
      </w:r>
      <w:r/>
    </w:p>
    <w:p>
      <w:r/>
      <w:r>
        <w:t>Katika muundo wa kitenzi tendaji:- "kwa hiyo mtafanya jambo kwa ajili yangu"</w:t>
      </w:r>
      <w:r/>
    </w:p>
    <w:p>
      <w:pPr>
        <w:pStyle w:val="Heading5"/>
      </w:pPr>
      <w:r>
        <w:t>kubatilisha huku kujisifu</w:t>
      </w:r>
      <w:r/>
    </w:p>
    <w:p>
      <w:r/>
      <w:r>
        <w:t>"kuondo hii fursa ambayo najisifia"</w:t>
      </w:r>
      <w:r/>
    </w:p>
    <w:p>
      <w:pPr>
        <w:pStyle w:val="Heading5"/>
      </w:pPr>
      <w:r>
        <w:t>lazima nifanye hivi</w:t>
      </w:r>
      <w:r/>
    </w:p>
    <w:p>
      <w:r/>
      <w:r>
        <w:t>"Lazima nihubiri injli"</w:t>
      </w:r>
      <w:r/>
    </w:p>
    <w:p>
      <w:pPr>
        <w:pStyle w:val="Heading5"/>
      </w:pPr>
      <w:r>
        <w:t>ole wangu</w:t>
      </w:r>
      <w:r/>
    </w:p>
    <w:p>
      <w:r/>
      <w:r>
        <w:t>"itakuwa bahati mbaya"</w:t>
      </w:r>
      <w:r/>
    </w:p>
    <w:p>
      <w:pPr>
        <w:pStyle w:val="Heading4"/>
      </w:pPr>
      <w:r>
        <w:t>1 Corinthians 9:17</w:t>
      </w:r>
      <w:r/>
    </w:p>
    <w:p>
      <w:pPr>
        <w:pStyle w:val="Heading5"/>
      </w:pPr>
      <w:r>
        <w:t>kama ninafanya hivi kwa hiari</w:t>
      </w:r>
      <w:r/>
    </w:p>
    <w:p>
      <w:r/>
      <w:r>
        <w:t>"kama nitahubiri kwa hiari"</w:t>
      </w:r>
      <w:r/>
    </w:p>
    <w:p>
      <w:pPr>
        <w:pStyle w:val="Heading5"/>
      </w:pPr>
      <w:r>
        <w:t>kwa hiari</w:t>
      </w:r>
      <w:r/>
    </w:p>
    <w:p>
      <w:r/>
      <w:r>
        <w:t>"kwa furaha" au "kwa sababu ninataka"</w:t>
      </w:r>
      <w:r/>
    </w:p>
    <w:p>
      <w:pPr>
        <w:pStyle w:val="Heading5"/>
      </w:pPr>
      <w:r>
        <w:t>Bado nina jukumu nililopewa kuwa wakili</w:t>
      </w:r>
      <w:r/>
    </w:p>
    <w:p>
      <w:r/>
      <w:r>
        <w:t>katika muundo wa kitenzi tendaji:- "Lazima nifanye kazi hii ambayo Mungu alinip ili kuikamilisha"</w:t>
      </w:r>
      <w:r/>
    </w:p>
    <w:p>
      <w:pPr>
        <w:pStyle w:val="Heading5"/>
      </w:pPr>
      <w:r>
        <w:t>thawabu yangu ni nini?</w:t>
      </w:r>
      <w:r/>
    </w:p>
    <w:p>
      <w:r/>
      <w:r>
        <w:t>" Hii ndiyo thawabu yangu."</w:t>
      </w:r>
      <w:r/>
    </w:p>
    <w:p>
      <w:pPr>
        <w:pStyle w:val="Heading5"/>
      </w:pPr>
      <w:r>
        <w:t>kwamba nihubiripo, niweze kutoa injili bila malipo</w:t>
      </w:r>
      <w:r/>
    </w:p>
    <w:p>
      <w:r/>
      <w:r>
        <w:t>"Thawabu yangu kwa ajili ya kuhubiri ni kuwa nihubiri bila kupokea malipo"</w:t>
      </w:r>
      <w:r/>
    </w:p>
    <w:p>
      <w:pPr>
        <w:pStyle w:val="Heading5"/>
      </w:pPr>
      <w:r>
        <w:t>kutoa injili</w:t>
      </w:r>
      <w:r/>
    </w:p>
    <w:p>
      <w:r/>
      <w:r>
        <w:t>"kuhubiri injili"</w:t>
      </w:r>
      <w:r/>
    </w:p>
    <w:p>
      <w:pPr>
        <w:pStyle w:val="Heading5"/>
      </w:pPr>
      <w:r>
        <w:t>na hivyo situmii haki yangu yote ya injili</w:t>
      </w:r>
      <w:r/>
    </w:p>
    <w:p>
      <w:r/>
      <w:r>
        <w:t>"kwa hiyo siwaombi watu kunisaidia ninaposafiri na kuhubiri"</w:t>
      </w:r>
      <w:r/>
    </w:p>
    <w:p>
      <w:pPr>
        <w:pStyle w:val="Heading4"/>
      </w:pPr>
      <w:r>
        <w:t>1 Corinthians 9:19</w:t>
      </w:r>
      <w:r/>
    </w:p>
    <w:p>
      <w:pPr>
        <w:pStyle w:val="Heading5"/>
      </w:pPr>
      <w:r>
        <w:t>kupata zaidi</w:t>
      </w:r>
      <w:r/>
    </w:p>
    <w:p>
      <w:r/>
      <w:r>
        <w:t>"kuwashawishi wengine waamini" au "kuwasaidia wengine kuamini katika Kristo"</w:t>
      </w:r>
      <w:r/>
    </w:p>
    <w:p>
      <w:pPr>
        <w:pStyle w:val="Heading5"/>
      </w:pPr>
      <w:r>
        <w:t>nilikuwa kama Myahudi</w:t>
      </w:r>
      <w:r/>
    </w:p>
    <w:p>
      <w:r/>
      <w:r>
        <w:t>"nilitenda kama Muyahudi" au "niliishi kulingana kwa tamaduni za Kiyahudi"</w:t>
      </w:r>
      <w:r/>
    </w:p>
    <w:p>
      <w:pPr>
        <w:pStyle w:val="Heading5"/>
      </w:pPr>
      <w:r>
        <w:t>nilikuwa kama mmoja wao aliye chini ya sheria</w:t>
      </w:r>
      <w:r/>
    </w:p>
    <w:p>
      <w:r/>
      <w:r>
        <w:t>"Nilikuwa kama mmoja niliye jidhatiti kufuata matakwa ya uongozi wa Wayahudi, nikikubali uelewa wao wa maandiko ya Kiyahudi"</w:t>
      </w:r>
      <w:r/>
    </w:p>
    <w:p>
      <w:pPr>
        <w:pStyle w:val="Heading4"/>
      </w:pPr>
      <w:r>
        <w:t>1 Corinthians 9:21</w:t>
      </w:r>
      <w:r/>
    </w:p>
    <w:p>
      <w:pPr>
        <w:pStyle w:val="Heading5"/>
      </w:pPr>
      <w:r>
        <w:t>nje ya sheria</w:t>
      </w:r>
      <w:r/>
    </w:p>
    <w:p>
      <w:r/>
      <w:r>
        <w:t>" watu wasiotii sheria ya Musa"</w:t>
      </w:r>
      <w:r/>
    </w:p>
    <w:p>
      <w:pPr>
        <w:pStyle w:val="Heading4"/>
      </w:pPr>
      <w:r>
        <w:t>1 Corinthians 9:24</w:t>
      </w:r>
      <w:r/>
    </w:p>
    <w:p>
      <w:pPr>
        <w:pStyle w:val="Heading5"/>
      </w:pPr>
      <w:r>
        <w:t>Sentensi Unganishi</w:t>
      </w:r>
      <w:r/>
    </w:p>
    <w:p>
      <w:r/>
      <w:r>
        <w:t>Paulo anaeleza kuwa anatumia uhuru wake kujirudi mwenye.</w:t>
      </w:r>
      <w:r/>
    </w:p>
    <w:p>
      <w:pPr>
        <w:pStyle w:val="Heading5"/>
      </w:pPr>
      <w:r>
        <w:t>Mnajui ya kuwa katika mbio wote washindanao hupiga mbio, lakini apokeaye tuzo ni mmoja?</w:t>
      </w:r>
      <w:r/>
    </w:p>
    <w:p>
      <w:r/>
      <w:r>
        <w:t>Paulo anawakumbusha Wakorintho kwa kitu ambacho wanakijua ili awapashe habari nyingine mpya. " niwakumbushe kuwa ingawa wakimbiaji wote hushiriki katika mbio ni mkimbiaji mmoja tu anayepokea zaidi"</w:t>
      </w:r>
      <w:r/>
    </w:p>
    <w:p>
      <w:pPr>
        <w:pStyle w:val="Heading5"/>
      </w:pPr>
      <w:r>
        <w:t>kimbia mbio</w:t>
      </w:r>
      <w:r/>
    </w:p>
    <w:p>
      <w:r/>
      <w:r>
        <w:t>Paulo anafananisha kuishi maisha ya Kikristo na kufanya kazi kwa ajili ya Mungu kukimbia mbio na kuwa mwanamichezo. Kama ilivyo katika mbio, maisha ya Kikristo na kazi zinahitaji nidhamu kwenye sehemu ya mkimbiaji, na kama kwenye mashindano Mkristo analo lengo mahususi.</w:t>
      </w:r>
      <w:r/>
    </w:p>
    <w:p>
      <w:pPr>
        <w:pStyle w:val="Heading5"/>
      </w:pPr>
      <w:r>
        <w:t>kimbia kupata tuzo</w:t>
      </w:r>
      <w:r/>
    </w:p>
    <w:p>
      <w:r/>
      <w:r>
        <w:t>Paulo anaongea habari za tuzo ambazo Mungu huwapa watu wake waaminifu kana kwamba ni ni wakimbiaji wanaoshindana.</w:t>
      </w:r>
      <w:r/>
    </w:p>
    <w:p>
      <w:pPr>
        <w:pStyle w:val="Heading5"/>
      </w:pPr>
      <w:r>
        <w:t>taji iharibikayo...taji isiyoharibika.</w:t>
      </w:r>
      <w:r/>
    </w:p>
    <w:p>
      <w:r/>
      <w:r>
        <w:t>Taji ni kitita cha maua yaliyosukwa pamoja. Mataji yalitolewa kama zawadi kwa wakimbiaji walioshinda michezo na mashindano. Paulo anaongelea maisha ya milele kama taji isiyonyauka.</w:t>
      </w:r>
      <w:r/>
    </w:p>
    <w:p>
      <w:pPr>
        <w:pStyle w:val="Heading5"/>
      </w:pPr>
      <w:r>
        <w:t>mimi sikimbii bila sababu au napigana ngumi kama kupiga hewa</w:t>
      </w:r>
      <w:r/>
    </w:p>
    <w:p>
      <w:r/>
      <w:r>
        <w:t>"najua vizuri kwa nini ninakimbia, na ninajua ninachofanya ninapopigana ngumi"</w:t>
      </w:r>
      <w:r/>
    </w:p>
    <w:p>
      <w:pPr>
        <w:pStyle w:val="Heading5"/>
      </w:pPr>
      <w:r>
        <w:t>mimi mwenyewe nisiwe wa kukataliwa</w:t>
      </w:r>
      <w:r/>
    </w:p>
    <w:p>
      <w:r/>
      <w:r>
        <w:t>" hakimu atasema kwamba nilitii taratibu."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9:1</w:t>
      </w:r>
      <w:r/>
    </w:p>
    <w:p>
      <w:pPr>
        <w:pStyle w:val="Heading5"/>
      </w:pPr>
      <w:r>
        <w:t>Paulo alitoa kielelezo gani kuwa yeye ni mtume?</w:t>
      </w:r>
      <w:r/>
    </w:p>
    <w:p>
      <w:r/>
      <w:r>
        <w:t>Paulo anasema kwa sababu waumini wa Wakorintho walikuwa kazi yake katika Bwana, wao wanyewe walikuwa uthibitisho wa utume wake katika Bwana.</w:t>
      </w:r>
      <w:r/>
    </w:p>
    <w:p>
      <w:pPr>
        <w:pStyle w:val="Heading5"/>
      </w:pPr>
      <w:r>
        <w:t>Paulo alitoa kielelezo gani kuwa yeye ni mtume?</w:t>
      </w:r>
      <w:r/>
    </w:p>
    <w:p>
      <w:r/>
      <w:r>
        <w:t>Paulo anasema kwa sababu waumini wa Wakorintho walikuwa kazi yake katika Bwana, wao wanyewe walikuwa uthibitisho wa utume wake katika Bwana.</w:t>
      </w:r>
      <w:r/>
    </w:p>
    <w:p>
      <w:pPr>
        <w:pStyle w:val="Heading4"/>
      </w:pPr>
      <w:r>
        <w:t>1 Corinthians 9:3</w:t>
      </w:r>
      <w:r/>
    </w:p>
    <w:p>
      <w:pPr>
        <w:pStyle w:val="Heading5"/>
      </w:pPr>
      <w:r>
        <w:t>Paulo aliorodhesha kitu gani kama haki za mitume, ndugu wa Bwana, na Kefa?</w:t>
      </w:r>
      <w:r/>
    </w:p>
    <w:p>
      <w:r/>
      <w:r>
        <w:t>Paulo alisema walikuwa na haki ya kul na kunywa, na haki ya kuambatana na mke ambaye ni muumini.</w:t>
      </w:r>
      <w:r/>
    </w:p>
    <w:p>
      <w:pPr>
        <w:pStyle w:val="Heading5"/>
      </w:pPr>
      <w:r>
        <w:t>Paulo aliorodhesha kitu gani kama haki za mitume, ndugu wa Bwana, na Kefa?</w:t>
      </w:r>
      <w:r/>
    </w:p>
    <w:p>
      <w:r/>
      <w:r>
        <w:t>Paulo alisema walikuwa na haki ya kula na kunywa, na haki ya kuambatana na mke ambaye ni muumini.</w:t>
      </w:r>
      <w:r/>
    </w:p>
    <w:p>
      <w:pPr>
        <w:pStyle w:val="Heading4"/>
      </w:pPr>
      <w:r>
        <w:t>1 Corinthians 9:7</w:t>
      </w:r>
      <w:r/>
    </w:p>
    <w:p>
      <w:pPr>
        <w:pStyle w:val="Heading5"/>
      </w:pPr>
      <w:r>
        <w:t>Paulo alitoa mifano gani kwa wale wanaopokea faida au malipo kutoka katika kazi zao?</w:t>
      </w:r>
      <w:r/>
    </w:p>
    <w:p>
      <w:r/>
      <w:r>
        <w:t>Paulo anataja maaskari, mtu anayepanda shamba la mizabibu, na mtu chungaye kundi kama mifano ya wale watu wanaopokea faida au malipo kutoka katika kazi zao.</w:t>
      </w:r>
      <w:r/>
    </w:p>
    <w:p>
      <w:pPr>
        <w:pStyle w:val="Heading4"/>
      </w:pPr>
      <w:r>
        <w:t>1 Corinthians 9:9</w:t>
      </w:r>
      <w:r/>
    </w:p>
    <w:p>
      <w:pPr>
        <w:pStyle w:val="Heading5"/>
      </w:pPr>
      <w:r>
        <w:t>Paulo anatoa mifano gani kutoka katika sheria ya Musa ili kutetea wazo lake la kupokea faida au malipo kutoka katika kazi?</w:t>
      </w:r>
      <w:r/>
    </w:p>
    <w:p>
      <w:r/>
      <w:r>
        <w:t>Paulo ananukuu amri, "usimfunge ng'ombe kinywa apulapo nafaka" kutetea hoja yake.</w:t>
      </w:r>
      <w:r/>
    </w:p>
    <w:p>
      <w:pPr>
        <w:pStyle w:val="Heading4"/>
      </w:pPr>
      <w:r>
        <w:t>1 Corinthians 9:12</w:t>
      </w:r>
      <w:r/>
    </w:p>
    <w:p>
      <w:pPr>
        <w:pStyle w:val="Heading5"/>
      </w:pPr>
      <w:r>
        <w:t>Kwa nini Paulo na wenzake hawakudai haki ya kupokea vitu kutoka kwa Wakorintho?</w:t>
      </w:r>
      <w:r/>
    </w:p>
    <w:p>
      <w:r/>
      <w:r>
        <w:t>Paulo na wenzake hawakudai haki hii ili kusuwe na kipingamizi kwa injili ya Kristo.</w:t>
      </w:r>
      <w:r/>
    </w:p>
    <w:p>
      <w:pPr>
        <w:pStyle w:val="Heading5"/>
      </w:pPr>
      <w:r>
        <w:t>Bwana aliagiza nini kwa wale wanaotangaza injili?</w:t>
      </w:r>
      <w:r/>
    </w:p>
    <w:p>
      <w:r/>
      <w:r>
        <w:t>Bwana aliagiza kwamba wale wanaotangaza injili wanapaswa kupata mahitaji yao kulingana na injili.</w:t>
      </w:r>
      <w:r/>
    </w:p>
    <w:p>
      <w:pPr>
        <w:pStyle w:val="Heading4"/>
      </w:pPr>
      <w:r>
        <w:t>1 Corinthians 9:15</w:t>
      </w:r>
      <w:r/>
    </w:p>
    <w:p>
      <w:pPr>
        <w:pStyle w:val="Heading5"/>
      </w:pPr>
      <w:r>
        <w:t>Paulo alisema hatajivuna kuhusu kitu gani, na kwa nini hakuweza kujivuna?</w:t>
      </w:r>
      <w:r/>
    </w:p>
    <w:p>
      <w:r/>
      <w:r>
        <w:t>Paulo alisema hawezi kujivuna juu ya kuhubiri injili kwa sababu alipaswa kuhubiri injili.</w:t>
      </w:r>
      <w:r/>
    </w:p>
    <w:p>
      <w:pPr>
        <w:pStyle w:val="Heading4"/>
      </w:pPr>
      <w:r>
        <w:t>1 Corinthians 9:19</w:t>
      </w:r>
      <w:r/>
    </w:p>
    <w:p>
      <w:pPr>
        <w:pStyle w:val="Heading5"/>
      </w:pPr>
      <w:r>
        <w:t>Kwa nini Paulo alikuwa mtumishi wa wote?</w:t>
      </w:r>
      <w:r/>
    </w:p>
    <w:p>
      <w:r/>
      <w:r>
        <w:t>Paulo alikuwa mtumishi wa wote ili awalete watu wengi kwa Mungu.</w:t>
      </w:r>
      <w:r/>
    </w:p>
    <w:p>
      <w:pPr>
        <w:pStyle w:val="Heading5"/>
      </w:pPr>
      <w:r>
        <w:t>Paulo alikuwa kama nani ili kuwapata Wayahudi?</w:t>
      </w:r>
      <w:r/>
    </w:p>
    <w:p>
      <w:r/>
      <w:r>
        <w:t>Paulo alikuwa kama Myahudi ili kuwapata Wayahudi.</w:t>
      </w:r>
      <w:r/>
    </w:p>
    <w:p>
      <w:pPr>
        <w:pStyle w:val="Heading4"/>
      </w:pPr>
      <w:r>
        <w:t>1 Corinthians 9:21</w:t>
      </w:r>
      <w:r/>
    </w:p>
    <w:p>
      <w:pPr>
        <w:pStyle w:val="Heading5"/>
      </w:pPr>
      <w:r>
        <w:t>Paulo alikuwaje ili kuwapata wale waliokuwa nje ya sheria?</w:t>
      </w:r>
      <w:r/>
    </w:p>
    <w:p>
      <w:r/>
      <w:r>
        <w:t>Paulo alikuwa kama wale walio nje ya sheria ili kuwapata walio nje ya sheria.</w:t>
      </w:r>
      <w:r/>
    </w:p>
    <w:p>
      <w:pPr>
        <w:pStyle w:val="Heading5"/>
      </w:pPr>
      <w:r>
        <w:t>Kwa nini Paulo alifanya mambo yote kwa ajili ya injili?</w:t>
      </w:r>
      <w:r/>
    </w:p>
    <w:p>
      <w:r/>
      <w:r>
        <w:t>Alifanya hivi iliaweze kushiriki katika baraka za injili.</w:t>
      </w:r>
      <w:r/>
    </w:p>
    <w:p>
      <w:pPr>
        <w:pStyle w:val="Heading4"/>
      </w:pPr>
      <w:r>
        <w:t>1 Corinthians 9:24</w:t>
      </w:r>
      <w:r/>
    </w:p>
    <w:p>
      <w:pPr>
        <w:pStyle w:val="Heading5"/>
      </w:pPr>
      <w:r>
        <w:t>Paulo alisema kukimbia kwa namna gani?</w:t>
      </w:r>
      <w:r/>
    </w:p>
    <w:p>
      <w:r/>
      <w:r>
        <w:t>Paulo alisema kukimbia ili kupata tuzo.</w:t>
      </w:r>
      <w:r/>
    </w:p>
    <w:p>
      <w:pPr>
        <w:pStyle w:val="Heading5"/>
      </w:pPr>
      <w:r>
        <w:t>Paulo alikuwa akikimbia ili kupata tuzo ya namna gani?</w:t>
      </w:r>
      <w:r/>
    </w:p>
    <w:p>
      <w:r/>
      <w:r>
        <w:t>Paulo alikuwa akikimbia ili kupoke tuzo isiyoharibika.</w:t>
      </w:r>
      <w:r/>
    </w:p>
    <w:p>
      <w:pPr>
        <w:pStyle w:val="Heading5"/>
      </w:pPr>
      <w:r>
        <w:t>Kwa nini Paulo aliutiish mwili wake na kuufanya kama mtumwa?</w:t>
      </w:r>
      <w:r/>
    </w:p>
    <w:p>
      <w:r/>
      <w:r>
        <w:t>Paulo alifanya hivyo baada ya kuwa amewahubiria wengine, yeye mwenyewe asije kukataliwa.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10 Maelezo ya Jumla</w:t>
      </w:r>
      <w:r/>
    </w:p>
    <w:p>
      <w:pPr>
        <w:pStyle w:val="Heading2"/>
      </w:pPr>
      <w:r>
        <w:t>Muundo na upangiliaji</w:t>
      </w:r>
      <w:r/>
    </w:p>
    <w:p>
      <w:r/>
      <w:r>
        <w:t>Sura za 8-10 pamoja zinajibu swali: "Je, inakubalika kula nyama ambayo imetolewa dhabihu kwa sanamu?"</w:t>
      </w:r>
      <w:r/>
    </w:p>
    <w:p>
      <w:r/>
      <w:r>
        <w:t>Katika sura hii, Paulo anatumia kutoka kuwaonya watu kutotenda dhambi. Kisha, anarudi kujadili nyama inayotolewa kwa sanamu. Anatumia Mlo wa Bwana kama mfano.</w:t>
      </w:r>
      <w:r/>
    </w:p>
    <w:p>
      <w:pPr>
        <w:pStyle w:val="Heading2"/>
      </w:pPr>
      <w:r>
        <w:t>Dhana maalum katika sura hii</w:t>
      </w:r>
      <w:r/>
    </w:p>
    <w:p>
      <w:pPr>
        <w:pStyle w:val="Heading3"/>
      </w:pPr>
      <w:r>
        <w:t>Kutoka</w:t>
      </w:r>
      <w:r/>
    </w:p>
    <w:p>
      <w:r/>
      <w:r>
        <w:t>Paulo anatumia uzoefu wa Israeli kutoka Misri na kutembea jangwani kama onyo kwa waumini. Ingawa Waisraeli walimfuata Musa, wote walikufa njiani. Hakuna hata mmoja aliyefikia Nchi ya Ahadi. Wengine waliabudu sanamu, wengine walimjaribu Mungu, na wengine walinung'unika. Paulo anawaonya Wakristo wasitende dhambi. Tunaweza kushinda majaribu kwa sababu Mungu hutoa njia ya kuepuka.</w:t>
      </w:r>
      <w:r/>
    </w:p>
    <w:p>
      <w:pPr>
        <w:pStyle w:val="Heading3"/>
      </w:pPr>
      <w:r>
        <w:t>Kula nyama iliyotolewa dhabihu kwa sanamu</w:t>
      </w:r>
      <w:r/>
    </w:p>
    <w:p>
      <w:r/>
      <w:r>
        <w:t>Paulo anazungumzia nyama iliyotolewa kwa sanamu. Wakristo wanaruhusiwa kula, lakini inaweza kuumiza wengine. Kwa hiyo wakati wa kununua nyama au kukula na rafiki, usiulize ikiwa imetolewa kwa sanamu. Lakini ikiwa mtu anakuambia kuwa imetolewa kwa sanamu, usiile kwa ajili ya mtu huyo. Usimkosee mtu yeyote. Jaribu kuwaokoa badala yake.</w:t>
      </w:r>
      <w:r/>
    </w:p>
    <w:p>
      <w:pPr>
        <w:pStyle w:val="Heading3"/>
      </w:pPr>
      <w:r>
        <w:t>Maswali ya uhuishaji</w:t>
      </w:r>
      <w:r/>
    </w:p>
    <w:p>
      <w:r/>
      <w:r>
        <w:t>Paulo anatumia maswali mengi ya uhuishaji katika sura hii. Anayatumia kusisitiza maneno mmbalimbali anapofundisha Wakorintho.</w:t>
      </w:r>
      <w:r/>
    </w:p>
    <w:p>
      <w:pPr>
        <w:pStyle w:val="Heading2"/>
      </w:pPr>
      <w:r>
        <w:t>Links:</w:t>
      </w:r>
      <w:r/>
      <w:r/>
    </w:p>
    <w:p>
      <w:pPr>
        <w:pStyle w:val="ListBullet"/>
        <w:spacing w:line="240" w:lineRule="auto"/>
        <w:ind w:left="720"/>
      </w:pPr>
      <w:r/>
      <w:hyperlink r:id="rId27">
        <w:r>
          <w:rPr>
            <w:color w:val="0000EE"/>
            <w:u w:val="single"/>
          </w:rPr>
          <w:t>1 Corinthians 10:01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10</w:t>
      </w:r>
      <w:r>
        <w:rPr>
          <w:vertAlign w:val="superscript"/>
        </w:rPr>
        <w:t>1</w:t>
      </w:r>
      <w:r>
        <w:t xml:space="preserve">Ana ma dero kede duso min intum, ya akwani, be ino abuhata ta nina umon kulu kan tehet sihab wa umon kulu kan gata bahar. </w:t>
      </w:r>
      <w:r>
        <w:rPr>
          <w:vertAlign w:val="superscript"/>
        </w:rPr>
        <w:t>2</w:t>
      </w:r>
      <w:r>
        <w:t xml:space="preserve">Amidu umon kulu taba Musa fi sihab wa fi bahar, </w:t>
      </w:r>
      <w:r>
        <w:rPr>
          <w:vertAlign w:val="superscript"/>
        </w:rPr>
        <w:t>3</w:t>
      </w:r>
      <w:r>
        <w:t xml:space="preserve">wa umon kulu akulu akel rohi wahid. </w:t>
      </w:r>
      <w:r>
        <w:rPr>
          <w:vertAlign w:val="superscript"/>
        </w:rPr>
        <w:t>4</w:t>
      </w:r>
      <w:r>
        <w:t>Umon kulu ashrab shrab rohi wahid. Fa umon kan ashrab min hajer rohi al kan bi ruwa wara umon, wa hajer de kan Mesih.</w:t>
      </w:r>
      <w:r>
        <w:rPr>
          <w:vertAlign w:val="superscript"/>
        </w:rPr>
        <w:t>5</w:t>
      </w:r>
      <w:r>
        <w:t xml:space="preserve">Lakin Allah kan ma murtah be ketir min umon, wa sheteto jusas tumon fi beriya. </w:t>
      </w:r>
      <w:r>
        <w:rPr>
          <w:vertAlign w:val="superscript"/>
        </w:rPr>
        <w:t>6</w:t>
      </w:r>
      <w:r>
        <w:t>Hasa hajat de misal le nina, ashan kede nina ma fetisu wara hajat al batal ze ma umon mulu.</w:t>
      </w:r>
      <w:r>
        <w:rPr>
          <w:vertAlign w:val="superscript"/>
        </w:rPr>
        <w:t>7</w:t>
      </w:r>
      <w:r>
        <w:t xml:space="preserve">Matakom abido asnam, ze ma kan baad min umon bi amulu. Ze ma katibu," Shaab umon geni tehet ashan bi akulu wa ashrab, wa umon gum fok le leeb." </w:t>
      </w:r>
      <w:r>
        <w:rPr>
          <w:vertAlign w:val="superscript"/>
        </w:rPr>
        <w:t>8</w:t>
      </w:r>
      <w:r>
        <w:t>Kede nina ma amulu zina, ze ma ketir min umon amulu. Fi yom wahid, itnen wa talatin alf nas mutut be sabab ta tuo.</w:t>
      </w:r>
      <w:r>
        <w:rPr>
          <w:vertAlign w:val="superscript"/>
        </w:rPr>
        <w:t>9</w:t>
      </w:r>
      <w:r>
        <w:t xml:space="preserve">Wele kaman jeribu Mesih, ze ma ketir min umon amulu wa demiro umon be dabayb. </w:t>
      </w:r>
      <w:r>
        <w:rPr>
          <w:vertAlign w:val="superscript"/>
        </w:rPr>
        <w:t>10</w:t>
      </w:r>
      <w:r>
        <w:t>Kaman kede intum ma nengneng, ze ketir min umon amulu wa kan demiro umon ma malika ta mutu.</w:t>
      </w:r>
      <w:r>
        <w:rPr>
          <w:vertAlign w:val="superscript"/>
        </w:rPr>
        <w:t>11</w:t>
      </w:r>
      <w:r>
        <w:t xml:space="preserve">Hajat de hasil le umon ze misal le nina. Katibo ashan bi inzeru nina - le nina fi awkat ta nihaya ja. </w:t>
      </w:r>
      <w:r>
        <w:rPr>
          <w:vertAlign w:val="superscript"/>
        </w:rPr>
        <w:t>12</w:t>
      </w:r>
      <w:r>
        <w:t xml:space="preserve">Ashan keda ai zol al bi fekir gali huwo sabit kede huwo amulu hisab ta tuo gali kede huwo ma waga. </w:t>
      </w:r>
      <w:r>
        <w:rPr>
          <w:vertAlign w:val="superscript"/>
        </w:rPr>
        <w:t>13</w:t>
      </w:r>
      <w:r>
        <w:t>Kulu tajarub al bi ja le intum de ta bashar. Lakin Allah amin. Huwo ma bi sibu jeribo intum aktar min guwa takum. Ma kulu tejriba huwo bi jahizu teriga al intum be agder tala min fugu, ashan intum bi agde ithamal tejriba de.</w:t>
      </w:r>
      <w:r>
        <w:rPr>
          <w:vertAlign w:val="superscript"/>
        </w:rPr>
        <w:t>14</w:t>
      </w:r>
      <w:r>
        <w:t xml:space="preserve">Ashan kida, nas tai al ana hibu, jere takum beid min abido asnam. </w:t>
      </w:r>
      <w:r>
        <w:rPr>
          <w:vertAlign w:val="superscript"/>
        </w:rPr>
        <w:t>15</w:t>
      </w:r>
      <w:r>
        <w:t xml:space="preserve">Ana bi wonuso le intum ze nas al indo marafa, ashan intum bi hakimo haja al ana kelimo. </w:t>
      </w:r>
      <w:r>
        <w:rPr>
          <w:vertAlign w:val="superscript"/>
        </w:rPr>
        <w:t>16</w:t>
      </w:r>
      <w:r>
        <w:t xml:space="preserve">Kubaya ta baraka al nina be bariku, huwo ma yao sherika fi dom ta Mesih? Eash al nina bi bariku, huwo ma yao sherika fi jisim ta Mesih? </w:t>
      </w:r>
      <w:r>
        <w:rPr>
          <w:vertAlign w:val="superscript"/>
        </w:rPr>
        <w:t>17</w:t>
      </w:r>
      <w:r>
        <w:t>Leanu fi wahid eash, nina al ketirin biga jisim wahid. Nina kulu bi istarik fi wahid geta ta eash de sawa.</w:t>
      </w:r>
      <w:r>
        <w:rPr>
          <w:vertAlign w:val="superscript"/>
        </w:rPr>
        <w:t>18</w:t>
      </w:r>
      <w:r>
        <w:t xml:space="preserve">Aino takum le nas Israel. Delin al bi akulu zabayh umon ma yao bi sharik fi terbeza? </w:t>
      </w:r>
      <w:r>
        <w:rPr>
          <w:vertAlign w:val="superscript"/>
        </w:rPr>
        <w:t>19</w:t>
      </w:r>
      <w:r>
        <w:t>Ana gasid shuno? Be ino sanam ma indo kema? Aw akel al bi gedimo le sanam indo kema?</w:t>
      </w:r>
      <w:r>
        <w:rPr>
          <w:vertAlign w:val="superscript"/>
        </w:rPr>
        <w:t>20</w:t>
      </w:r>
      <w:r>
        <w:t xml:space="preserve">Lakin ana bi kelimo fi hajat al wasanieen bi daba, umon bi gedimo le sheyatin wa ma le Allah. Ana ma der intum kede ishtarik ma shayateen. </w:t>
      </w:r>
      <w:r>
        <w:rPr>
          <w:vertAlign w:val="superscript"/>
        </w:rPr>
        <w:t>21</w:t>
      </w:r>
      <w:r>
        <w:t xml:space="preserve">Intum ma bi agder ashrab kubaya ta Rabana wa kubaya ta shayateen. Intum ma bg agder ishtariku fi terbeza ta Rabana wa terbeza ta shayateen. </w:t>
      </w:r>
      <w:r>
        <w:rPr>
          <w:vertAlign w:val="superscript"/>
        </w:rPr>
        <w:t>22</w:t>
      </w:r>
      <w:r>
        <w:t>Wele nina bi fetisu gera ta Rabana? Sei nina indu guwa futu Huwo?</w:t>
      </w:r>
      <w:r>
        <w:rPr>
          <w:vertAlign w:val="superscript"/>
        </w:rPr>
        <w:t>23</w:t>
      </w:r>
      <w:r>
        <w:t xml:space="preserve">Kulu haja halal." lakin ma kulu haja bi anfa." Kulu haja halal," lakin ma kulu haja bi abino. </w:t>
      </w:r>
      <w:r>
        <w:rPr>
          <w:vertAlign w:val="superscript"/>
        </w:rPr>
        <w:t>24</w:t>
      </w:r>
      <w:r>
        <w:t>Kulu zol kede ma aino wara maslaha ta tou. Lakin le maslaha zol al tani.</w:t>
      </w:r>
      <w:r>
        <w:rPr>
          <w:vertAlign w:val="superscript"/>
        </w:rPr>
        <w:t>25</w:t>
      </w:r>
      <w:r>
        <w:t xml:space="preserve">Itakum be akedr akulu kulu haja al gi beyo fi suk, bedon suaal al be kutu demir taki be geni ma murtah. </w:t>
      </w:r>
      <w:r>
        <w:rPr>
          <w:vertAlign w:val="superscript"/>
        </w:rPr>
        <w:t>26</w:t>
      </w:r>
      <w:r>
        <w:t xml:space="preserve">Leano" ared wa kulu haja al fugu ta Rabana." </w:t>
      </w:r>
      <w:r>
        <w:rPr>
          <w:vertAlign w:val="superscript"/>
        </w:rPr>
        <w:t>27</w:t>
      </w:r>
      <w:r>
        <w:t>Kan fi zol al ma mumin nadi ita le akulu laham, wa ita indu neya shan be ruwa, akulu ai haja al gedemu le ita bedon suaal al be kutu demir taki be geni ma murtah.</w:t>
      </w:r>
      <w:r>
        <w:rPr>
          <w:vertAlign w:val="superscript"/>
        </w:rPr>
        <w:t>28</w:t>
      </w:r>
      <w:r>
        <w:t xml:space="preserve">Lakin kan fi zol kelimo le ita," Haja de gedemo zebeha le ilah," mata akulu, ashan zol al wori le ita, wa le raha ta demir. </w:t>
      </w:r>
      <w:r>
        <w:rPr>
          <w:vertAlign w:val="superscript"/>
        </w:rPr>
        <w:t>29</w:t>
      </w:r>
      <w:r>
        <w:t xml:space="preserve">An gasid demir ta zol al wori le ita, ma ta taki. Leano malu hureya tai be hakemo ma demir ta zol tani? </w:t>
      </w:r>
      <w:r>
        <w:rPr>
          <w:vertAlign w:val="superscript"/>
        </w:rPr>
        <w:t>30</w:t>
      </w:r>
      <w:r>
        <w:t>Kan ana wodi shukur le Allah ashan akel, malu nas gi wonusu batal ann ana fi haja al ana wodi shukuran fugu?</w:t>
      </w:r>
      <w:r>
        <w:rPr>
          <w:vertAlign w:val="superscript"/>
        </w:rPr>
        <w:t>31</w:t>
      </w:r>
      <w:r>
        <w:t xml:space="preserve">Ashan kida, kan intum bi akulu aw ashrab aw bi amolu ai haja, amolu takum le mejid ta Allah. </w:t>
      </w:r>
      <w:r>
        <w:rPr>
          <w:vertAlign w:val="superscript"/>
        </w:rPr>
        <w:t>32</w:t>
      </w:r>
      <w:r>
        <w:t xml:space="preserve">Matakum kutu hajer fi gidam ta Yahudiin aw le Yonaniin, aw le kenisa ta Allah. </w:t>
      </w:r>
      <w:r>
        <w:rPr>
          <w:vertAlign w:val="superscript"/>
        </w:rPr>
        <w:t>33</w:t>
      </w:r>
      <w:r>
        <w:t>Ana bi hawil ashan bi ardi kulu nas fi kulu hajat. Ana ma bi fetisu maslaha tai, lakin ta nas kulu. Ana bi amulu ze de ashan umon bi legu kulasa.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10</w:t>
      </w:r>
    </w:p>
    <w:p>
      <w:r/>
      <w:r>
        <w:rPr>
          <w:vertAlign w:val="superscript"/>
        </w:rPr>
        <w:t>1</w:t>
      </w:r>
      <w:r>
        <w:t>Nataka ninyi mjue kaka na dada zangu, ya kuwa baba zetu walikuwa chini ya wingu na wote walipita katika bahari.</w:t>
      </w:r>
      <w:r>
        <w:rPr>
          <w:vertAlign w:val="superscript"/>
        </w:rPr>
        <w:t>2</w:t>
      </w:r>
      <w:r>
        <w:t>Wote walibatizwa wawe wa Musa ndani ya wingu na ndani ya bahari,</w:t>
      </w:r>
      <w:r>
        <w:rPr>
          <w:vertAlign w:val="superscript"/>
        </w:rPr>
        <w:t>3</w:t>
      </w:r>
      <w:r>
        <w:t>na wote walikula chakula kile kile cha roho.</w:t>
      </w:r>
      <w:r>
        <w:rPr>
          <w:vertAlign w:val="superscript"/>
        </w:rPr>
        <w:t>4</w:t>
      </w:r>
      <w:r>
        <w:t>Wote walikunywa kinywaji kile kile cha roho. Maana walikunywa kutoka katika mwamba wa roho uliowafuata, na mwamba ule ulikuwa ni Kristo.</w:t>
      </w:r>
      <w:r>
        <w:rPr>
          <w:vertAlign w:val="superscript"/>
        </w:rPr>
        <w:t>5</w:t>
      </w:r>
      <w:r>
        <w:t>Lakini Mungu hakupendezwa sana na wengi wao, na maiti zao zilisambazwa jangwani.</w:t>
      </w:r>
    </w:p>
    <w:p>
      <w:r/>
      <w:r>
        <w:rPr>
          <w:vertAlign w:val="superscript"/>
        </w:rPr>
        <w:t>6</w:t>
      </w:r>
      <w:r>
        <w:t>Basi mambo haya yote yalikuwa mifano kwetu, ili sisi tusiwe watu wa kutamani mabaya kama walivyofanya.</w:t>
      </w:r>
      <w:r>
        <w:rPr>
          <w:vertAlign w:val="superscript"/>
        </w:rPr>
        <w:t>7</w:t>
      </w:r>
      <w:r>
        <w:t>Msiwe waabudu sanamu, kama wengi wao walivyokuwa. Hii ni kama ilivyoandikwa, “Watu walikaa chini wakila na kunywa, na waliinuka kucheza kwa tamaa za mapenzi.”</w:t>
      </w:r>
      <w:r>
        <w:rPr>
          <w:vertAlign w:val="superscript"/>
        </w:rPr>
        <w:t>8</w:t>
      </w:r>
      <w:r>
        <w:t>Tusifanye uasherati kama wengi wao walivyofanya. Wakafa siku moja watu ishirini na tatu elfu kwa sababu hiyo.</w:t>
      </w:r>
      <w:r>
        <w:rPr>
          <w:vertAlign w:val="superscript"/>
        </w:rPr>
        <w:t>9</w:t>
      </w:r>
      <w:r>
        <w:t>Wala tusimjaribu Kristo, kama wengi wao walivyofanya na wakaharibiwa kwa nyoka.</w:t>
      </w:r>
      <w:r>
        <w:rPr>
          <w:vertAlign w:val="superscript"/>
        </w:rPr>
        <w:t>10</w:t>
      </w:r>
      <w:r>
        <w:t>Na pia msinung'unike, kama wengi wao walivyonung'unika na kuharibiwa na malaika wa mauti.</w:t>
      </w:r>
    </w:p>
    <w:p>
      <w:r/>
      <w:r>
        <w:rPr>
          <w:vertAlign w:val="superscript"/>
        </w:rPr>
        <w:t>11</w:t>
      </w:r>
      <w:r>
        <w:t>Basi mambo hayo yalitendeka kama mifano kwetu. Yakaandikwa ili kutuonya sisi - tuliofikiliwa na miisho ya zamani.</w:t>
      </w:r>
      <w:r>
        <w:rPr>
          <w:vertAlign w:val="superscript"/>
        </w:rPr>
        <w:t>12</w:t>
      </w:r>
      <w:r>
        <w:t>Kwa hiyo kila ajionaye amesimama awe makini asije akaanguka.</w:t>
      </w:r>
      <w:r>
        <w:rPr>
          <w:vertAlign w:val="superscript"/>
        </w:rPr>
        <w:t>13</w:t>
      </w:r>
      <w:r>
        <w:t>Hakuna jaribu lililowapata ninyi lisilo kawaida ya wanadamu. Ila Mungu ni mwaminifu. Hatawaacha mjaribiwe kupita uwezo wenu. Pamoja na jaribu yeye atawapa mlango wa kutokea, ili mweze kustahimili.</w:t>
      </w:r>
    </w:p>
    <w:p>
      <w:r/>
      <w:r>
        <w:rPr>
          <w:vertAlign w:val="superscript"/>
        </w:rPr>
        <w:t>14</w:t>
      </w:r>
      <w:r>
        <w:t>Kwa hiyo, wapendwa wangu, ikimbieni ibada ya sanamu.</w:t>
      </w:r>
      <w:r>
        <w:rPr>
          <w:vertAlign w:val="superscript"/>
        </w:rPr>
        <w:t>15</w:t>
      </w:r>
      <w:r>
        <w:t>Nasema nanyi kama watu wenye akili, ili muamue juu ya ninalosema.</w:t>
      </w:r>
      <w:r>
        <w:rPr>
          <w:vertAlign w:val="superscript"/>
        </w:rPr>
        <w:t>16</w:t>
      </w:r>
      <w:r>
        <w:t>Kikombe cha baraka tubarikicho, si ushirika wa damu ya Kristo? Mkate ule tuumegao, si ushirika wa mwili wa Kristo?</w:t>
      </w:r>
      <w:r>
        <w:rPr>
          <w:vertAlign w:val="superscript"/>
        </w:rPr>
        <w:t>17</w:t>
      </w:r>
      <w:r>
        <w:t>Kwa kuwa mkate ni mmoja, sisi tulio wengi tu mwili mmoja. Sisi sote twapokea mkate mmoja kwa pamoja.</w:t>
      </w:r>
    </w:p>
    <w:p>
      <w:r/>
      <w:r>
        <w:rPr>
          <w:vertAlign w:val="superscript"/>
        </w:rPr>
        <w:t>18</w:t>
      </w:r>
      <w:r>
        <w:t>Watazameni watu wa Israeli: Je! Wale wote walao dhabihu si washiriki katika madhabahu?</w:t>
      </w:r>
      <w:r>
        <w:rPr>
          <w:vertAlign w:val="superscript"/>
        </w:rPr>
        <w:t>19</w:t>
      </w:r>
      <w:r>
        <w:t>Nasema nini basi? Ya kuwa sanamu ni kitu? Au ya kuwa chakula kilichotolewa sadaka kwa sanamu ni kitu?</w:t>
      </w:r>
      <w:r>
        <w:rPr>
          <w:vertAlign w:val="superscript"/>
        </w:rPr>
        <w:t>20</w:t>
      </w:r>
      <w:r>
        <w:t>Lakini nasema juu ya vitu vile wavitoavyo sadaka watu wapagani wa Mataifa, ya kuwa wanatoa vitu hivi kwa mapepo na sio kwa Mungu. Nami sitaki ninyi kushirikiana na mapepo!</w:t>
      </w:r>
      <w:r>
        <w:rPr>
          <w:vertAlign w:val="superscript"/>
        </w:rPr>
        <w:t>21</w:t>
      </w:r>
      <w:r>
        <w:t>Hamwezi kunywea kikombe cha Bwana na kikombe cha mapepo. Hamwezi kuwa na ushirika katika meza ya Bwana na katika meza ya mapepo.</w:t>
      </w:r>
      <w:r>
        <w:rPr>
          <w:vertAlign w:val="superscript"/>
        </w:rPr>
        <w:t>22</w:t>
      </w:r>
      <w:r>
        <w:t>Au twamtia Bwana wivu? Tuna nguvu zaidi yake?</w:t>
      </w:r>
    </w:p>
    <w:p>
      <w:r/>
      <w:r>
        <w:rPr>
          <w:vertAlign w:val="superscript"/>
        </w:rPr>
        <w:t>23</w:t>
      </w:r>
      <w:r>
        <w:t>“Vitu vyote ni halali,” lakini si vyote vifaavyo. “Vitu vyote ni halali,” lakini si vyote viwajengavyo watu.</w:t>
      </w:r>
      <w:r>
        <w:rPr>
          <w:vertAlign w:val="superscript"/>
        </w:rPr>
        <w:t>24</w:t>
      </w:r>
      <w:r>
        <w:t>Hakuna hata mmoja angetafuta mazuri yake tu. Badala yake, kila mmoja angetafuta mazuri ya mwenzake.</w:t>
      </w:r>
      <w:r>
        <w:rPr>
          <w:vertAlign w:val="superscript"/>
        </w:rPr>
        <w:t>25</w:t>
      </w:r>
      <w:r>
        <w:t>Mnaweza kula kila kitu kiuzwacho sokoni bila kuuliza-uliza, kwa ajili ya dhamiri.</w:t>
      </w:r>
      <w:r>
        <w:rPr>
          <w:vertAlign w:val="superscript"/>
        </w:rPr>
        <w:t>26</w:t>
      </w:r>
      <w:r>
        <w:t>Maana “dunia ni mali ya Bwana, na vyote viijazavyo.”</w:t>
      </w:r>
      <w:r>
        <w:rPr>
          <w:vertAlign w:val="superscript"/>
        </w:rPr>
        <w:t>27</w:t>
      </w:r>
      <w:r>
        <w:t>Na mtu asiyeamini akiwaalika kula, na mnataka kwenda, kuleni chochote awapacho pasipo kuuliza maswali ya dhamiri.</w:t>
      </w:r>
      <w:r>
        <w:rPr>
          <w:vertAlign w:val="superscript"/>
        </w:rPr>
        <w:t>28</w:t>
      </w:r>
      <w:r>
        <w:t>Lakini mtu akiwaambia, “Chakula hiki kimetokana na sadaka ya wapagani,” msile. Hii ni kwa ajili yake aliyewaambia, na kwa ajili ya dhamiri.</w:t>
      </w:r>
      <w:r>
        <w:rPr>
          <w:vertAlign w:val="superscript"/>
        </w:rPr>
        <w:t>29</w:t>
      </w:r>
      <w:r>
        <w:t>Nami simaanishi dhamiri zenu, bali dhamiri ya yule mwingine. Maana kwanini uhuru wangu uhukumiwe na dhamiri ya mtu mwingine?</w:t>
      </w:r>
      <w:r>
        <w:rPr>
          <w:vertAlign w:val="superscript"/>
        </w:rPr>
        <w:t>30</w:t>
      </w:r>
      <w:r>
        <w:t>Ikiwa mimi natumia chakula kwa shukrani, kwanini nitukanwe kwa kitu ambacho nimeshukuru kwacho?</w:t>
      </w:r>
    </w:p>
    <w:p>
      <w:pPr>
        <w:pBdr>
          <w:bottom w:val="single" w:sz="6" w:space="1" w:color="auto"/>
        </w:pBdr>
      </w:pPr>
      <w:r/>
      <w:r>
        <w:rPr>
          <w:vertAlign w:val="superscript"/>
        </w:rPr>
        <w:t>31</w:t>
      </w:r>
      <w:r>
        <w:t>Kwa hiyo, chochote mnachokula au kunywa, au chochote mfanyacho, fanyeni yote kwa ajili ya utukufu wa Mungu.</w:t>
      </w:r>
      <w:r>
        <w:rPr>
          <w:vertAlign w:val="superscript"/>
        </w:rPr>
        <w:t>32</w:t>
      </w:r>
      <w:r>
        <w:t>Msiwakoseshe Wayahudi au Wayunani, au kanisa la Mungu.</w:t>
      </w:r>
      <w:r>
        <w:rPr>
          <w:vertAlign w:val="superscript"/>
        </w:rPr>
        <w:t>33</w:t>
      </w:r>
      <w:r>
        <w:t>Jaribuni kama mimi ninavyojaribu kuwapendeza watu wote kwa mambo yote. Sitafuti faida yangu mwenyewe, bali ya wengi. Nami nafanya hivi ili wapate kuokolewa.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10:1</w:t>
      </w:r>
      <w:r/>
    </w:p>
    <w:p>
      <w:pPr>
        <w:pStyle w:val="Heading5"/>
      </w:pPr>
      <w:r>
        <w:t>sentensi Unganishi</w:t>
      </w:r>
      <w:r/>
    </w:p>
    <w:p>
      <w:r/>
      <w:r>
        <w:t>Paulo anawakumbusha Wakorintho mfano wa tabia ambaya( uovu) na ibada ya sanamu wa baba zao wakongwe wa Kiyahudi</w:t>
      </w:r>
      <w:r/>
    </w:p>
    <w:p>
      <w:pPr>
        <w:pStyle w:val="Heading5"/>
      </w:pPr>
      <w:r>
        <w:t>baba zetu</w:t>
      </w:r>
      <w:r/>
    </w:p>
    <w:p>
      <w:r/>
      <w:r>
        <w:t>Paulo anarejea kwenye wakati wa Musa katika kitabu cha Kutoka wakati Waisraeli walikimbia kupitia bahari ya chumvi wakati majeshi ya Wamisri yakiwafuatilia. Neno "yetu" linamhusu Paulo mwenyewe pamoja na Wakorintho.</w:t>
      </w:r>
      <w:r/>
    </w:p>
    <w:p>
      <w:pPr>
        <w:pStyle w:val="Heading5"/>
      </w:pPr>
      <w:r>
        <w:t>walipita katika bahari</w:t>
      </w:r>
      <w:r/>
    </w:p>
    <w:p>
      <w:r/>
      <w:r>
        <w:t>Hii bahari inajulikana kwa majina mawili, Bahari ya chumvi na Bahari ya matete.</w:t>
      </w:r>
      <w:r/>
    </w:p>
    <w:p>
      <w:pPr>
        <w:pStyle w:val="Heading5"/>
      </w:pPr>
      <w:r>
        <w:t>walipita</w:t>
      </w:r>
      <w:r/>
    </w:p>
    <w:p>
      <w:r/>
      <w:r>
        <w:t>"walipita kwa kutembea" au "walisafiri kupitia"</w:t>
      </w:r>
      <w:r/>
    </w:p>
    <w:p>
      <w:pPr>
        <w:pStyle w:val="Heading5"/>
      </w:pPr>
      <w:r>
        <w:t>Wote walibatizwa wawe wa Musa katika wingu</w:t>
      </w:r>
      <w:r/>
    </w:p>
    <w:p>
      <w:r/>
      <w:r>
        <w:t>"Wote walimfuata na walijidhatiti kwa Musa"</w:t>
      </w:r>
      <w:r/>
    </w:p>
    <w:p>
      <w:pPr>
        <w:pStyle w:val="Heading5"/>
      </w:pPr>
      <w:r>
        <w:t>ndani ya wingu</w:t>
      </w:r>
      <w:r/>
    </w:p>
    <w:p>
      <w:r/>
      <w:r>
        <w:t>kwa wingu lililowakilisha uwepo wa Mungu na liliwaongoza Waisraeli wakati wa mchana."mwamba" unawakilisha uimara haswa wa Kristo, ambaye alikuwa pamoja nao wakati wote. Wangetegemea ulinzi na faraja yake.</w:t>
      </w:r>
      <w:r/>
    </w:p>
    <w:p>
      <w:pPr>
        <w:pStyle w:val="Heading5"/>
      </w:pPr>
      <w:r>
        <w:t>walikunywa kinywaji kile kile cha roho... mwamba wa roho</w:t>
      </w:r>
      <w:r/>
    </w:p>
    <w:p>
      <w:r/>
      <w:r>
        <w:t>" walikunywa maji yale yale ambayo Mungu aliyatoa kwenye mwamba kwa muujiza .... mwamba wa rohoni( mwujiza)</w:t>
      </w:r>
      <w:r/>
    </w:p>
    <w:p>
      <w:pPr>
        <w:pStyle w:val="Heading5"/>
      </w:pPr>
      <w:r>
        <w:t>mwamba ule ulikuwa ni Kristo</w:t>
      </w:r>
      <w:r/>
    </w:p>
    <w:p>
      <w:r/>
      <w:r>
        <w:t>"mwamba" ulikuwa mwamba wa kawaida ulioonekana kwa macho, hata hivi mwamba huo ulikuwa ukiwakilisha nguvu za Kristo zilizofanya kazi ndani yake " alikuwa Kristo aliyefanya kazi kupitia ule mwamba"</w:t>
      </w:r>
      <w:r/>
    </w:p>
    <w:p>
      <w:pPr>
        <w:pStyle w:val="Heading4"/>
      </w:pPr>
      <w:r>
        <w:t>1 Corinthians 10:5</w:t>
      </w:r>
      <w:r/>
    </w:p>
    <w:p>
      <w:pPr>
        <w:pStyle w:val="Heading5"/>
      </w:pPr>
      <w:r>
        <w:t>hakupendezwa sana</w:t>
      </w:r>
      <w:r/>
    </w:p>
    <w:p>
      <w:r/>
      <w:r>
        <w:t>"kutofurahishwa" au "hasirishwa"</w:t>
      </w:r>
      <w:r/>
    </w:p>
    <w:p>
      <w:pPr>
        <w:pStyle w:val="Heading5"/>
      </w:pPr>
      <w:r>
        <w:t>wengi wao</w:t>
      </w:r>
      <w:r/>
    </w:p>
    <w:p>
      <w:r/>
      <w:r>
        <w:t>" Mababa wa waisraeli"</w:t>
      </w:r>
      <w:r/>
    </w:p>
    <w:p>
      <w:pPr>
        <w:pStyle w:val="Heading5"/>
      </w:pPr>
      <w:r>
        <w:t>maiti zao zilisambazwa</w:t>
      </w:r>
      <w:r/>
    </w:p>
    <w:p>
      <w:r/>
      <w:r>
        <w:t>"Mungu alitawanya maiti katika eneo lile" au "Mungu aliwaua na kutawanya maiti za miili yao"</w:t>
      </w:r>
      <w:r/>
    </w:p>
    <w:p>
      <w:pPr>
        <w:pStyle w:val="Heading5"/>
      </w:pPr>
      <w:r>
        <w:t>jangwani</w:t>
      </w:r>
      <w:r/>
    </w:p>
    <w:p>
      <w:r/>
      <w:r>
        <w:t>eneo la jangwa kati ya Misri na Israeli wakopitia Wisraeli katika safari yao ya miaka 40</w:t>
      </w:r>
      <w:r/>
    </w:p>
    <w:p>
      <w:pPr>
        <w:pStyle w:val="Heading4"/>
      </w:pPr>
      <w:r>
        <w:t>1 Corinthians 10:7</w:t>
      </w:r>
      <w:r/>
    </w:p>
    <w:p>
      <w:pPr>
        <w:pStyle w:val="Heading5"/>
      </w:pPr>
      <w:r>
        <w:t>waabudu sanamu</w:t>
      </w:r>
      <w:r/>
    </w:p>
    <w:p>
      <w:r/>
      <w:r>
        <w:t>"watu wanaoabudu sanamu"</w:t>
      </w:r>
      <w:r/>
    </w:p>
    <w:p>
      <w:pPr>
        <w:pStyle w:val="Heading5"/>
      </w:pPr>
      <w:r>
        <w:t>walikaa chini kula na kunywa</w:t>
      </w:r>
      <w:r/>
    </w:p>
    <w:p>
      <w:r/>
      <w:r>
        <w:t>" walikaa chini kula chakula"</w:t>
      </w:r>
      <w:r/>
    </w:p>
    <w:p>
      <w:pPr>
        <w:pStyle w:val="Heading5"/>
      </w:pPr>
      <w:r>
        <w:t>kucheza</w:t>
      </w:r>
      <w:r/>
    </w:p>
    <w:p>
      <w:r/>
      <w:r>
        <w:t>Paulo nukuu maandiko ya kiyahudi. Hapa anataka wasomaji wake wafamu kuwa watu walikuwa wakiabudu miungu (sanamu) kwa kuimba, kucheza na kufanya zinaa. Hii haikuwa sherehe ya kawaida</w:t>
      </w:r>
      <w:r/>
    </w:p>
    <w:p>
      <w:pPr>
        <w:pStyle w:val="Heading5"/>
      </w:pPr>
      <w:r>
        <w:t>Wakafa siku moja watu ishirini na tatu elfu</w:t>
      </w:r>
      <w:r/>
    </w:p>
    <w:p>
      <w:r/>
      <w:r>
        <w:t>"Mungu aliwaua watu 23,000 kwa siku moja"</w:t>
      </w:r>
      <w:r/>
    </w:p>
    <w:p>
      <w:pPr>
        <w:pStyle w:val="Heading5"/>
      </w:pPr>
      <w:r>
        <w:t>kwa sababu hiyo</w:t>
      </w:r>
      <w:r/>
    </w:p>
    <w:p>
      <w:r/>
      <w:r>
        <w:t>" kwa sababu walitenda matendo mabaya ya zinaa"</w:t>
      </w:r>
      <w:r/>
    </w:p>
    <w:p>
      <w:pPr>
        <w:pStyle w:val="Heading4"/>
      </w:pPr>
      <w:r>
        <w:t>1 Corinthians 10:9</w:t>
      </w:r>
      <w:r/>
    </w:p>
    <w:p>
      <w:pPr>
        <w:pStyle w:val="Heading5"/>
      </w:pPr>
      <w:r>
        <w:t>walivyofanya na wakaharibiwa kwa nyoka</w:t>
      </w:r>
      <w:r/>
    </w:p>
    <w:p>
      <w:r/>
      <w:r>
        <w:t>Hii inaweza kuelezewa katika muundo tendaji: "matokeo yake, waliangazwa na nyoka"</w:t>
      </w:r>
      <w:r/>
    </w:p>
    <w:p>
      <w:pPr>
        <w:pStyle w:val="Heading5"/>
      </w:pPr>
      <w:r>
        <w:t>msinung'unike</w:t>
      </w:r>
      <w:r/>
    </w:p>
    <w:p>
      <w:r/>
      <w:r>
        <w:t>kulalamika</w:t>
      </w:r>
      <w:r/>
    </w:p>
    <w:p>
      <w:pPr>
        <w:pStyle w:val="Heading5"/>
      </w:pPr>
      <w:r>
        <w:t>kuharibiwa na malaika wa mauti</w:t>
      </w:r>
      <w:r/>
    </w:p>
    <w:p>
      <w:r/>
      <w:r>
        <w:t>Hii inaweza kuelezewa katika muundo tendaji: " matokeo yake, malaika wa mauti aliwaharibu"</w:t>
      </w:r>
      <w:r/>
    </w:p>
    <w:p>
      <w:pPr>
        <w:pStyle w:val="Heading4"/>
      </w:pPr>
      <w:r>
        <w:t>1 Corinthians 10:11</w:t>
      </w:r>
      <w:r/>
    </w:p>
    <w:p>
      <w:pPr>
        <w:pStyle w:val="Heading5"/>
      </w:pPr>
      <w:r>
        <w:t>mambo haya yalitokea kwao</w:t>
      </w:r>
      <w:r/>
    </w:p>
    <w:p>
      <w:r/>
      <w:r>
        <w:t>"Mungu aliwaadhibu babu zetu"</w:t>
      </w:r>
      <w:r/>
    </w:p>
    <w:p>
      <w:pPr>
        <w:pStyle w:val="Heading5"/>
      </w:pPr>
      <w:r>
        <w:t>mifano kwetu.</w:t>
      </w:r>
      <w:r/>
    </w:p>
    <w:p>
      <w:r/>
      <w:r>
        <w:t>Hapa "sisi" ina rejea kwa waumini wote.</w:t>
      </w:r>
      <w:r/>
    </w:p>
    <w:p>
      <w:pPr>
        <w:pStyle w:val="Heading5"/>
      </w:pPr>
      <w:r>
        <w:t>Yaliandikwa ili yawe mafundisho kwetu</w:t>
      </w:r>
      <w:r/>
    </w:p>
    <w:p>
      <w:r/>
      <w:r>
        <w:t>katika muundo tendaji:- " Mungu alitaka Musa ayaandike ili tujifunze kutenda kwa usahihi"</w:t>
      </w:r>
      <w:r/>
    </w:p>
    <w:p>
      <w:pPr>
        <w:pStyle w:val="Heading5"/>
      </w:pPr>
      <w:r>
        <w:t>nyakati za mwisho</w:t>
      </w:r>
      <w:r/>
    </w:p>
    <w:p>
      <w:r/>
      <w:r>
        <w:t>" siku za mwisho"</w:t>
      </w:r>
      <w:r/>
    </w:p>
    <w:p>
      <w:pPr>
        <w:pStyle w:val="Heading5"/>
      </w:pPr>
      <w:r>
        <w:t>asije akaanguka</w:t>
      </w:r>
      <w:r/>
    </w:p>
    <w:p>
      <w:r/>
      <w:r>
        <w:t>hafanyi dhambi au kumkana Mungu</w:t>
      </w:r>
      <w:r/>
    </w:p>
    <w:p>
      <w:pPr>
        <w:pStyle w:val="Heading5"/>
      </w:pPr>
      <w:r>
        <w:t>Hakuna jaribu lililowapata ninyi lisilo kawaida ya wanadamu</w:t>
      </w:r>
      <w:r/>
    </w:p>
    <w:p>
      <w:r/>
      <w:r>
        <w:t>katika mtazamo chanya "majaribu ambayo yanawaathiri ninyi ni majaribu ambayo yanawapata watu wote."</w:t>
      </w:r>
      <w:r/>
    </w:p>
    <w:p>
      <w:pPr>
        <w:pStyle w:val="Heading5"/>
      </w:pPr>
      <w:r>
        <w:t>Hatawaacha mjaribiwe kupita uwezo wenu</w:t>
      </w:r>
      <w:r/>
    </w:p>
    <w:p>
      <w:r/>
      <w:r>
        <w:t>" Mungu ataruhusu mjaribiwe katika namna ambayo mtakuwa imara kiasi cha kutosha kupata ushindi"</w:t>
      </w:r>
      <w:r/>
    </w:p>
    <w:p>
      <w:pPr>
        <w:pStyle w:val="Heading5"/>
      </w:pPr>
      <w:r>
        <w:t>Hatawaacha mjaribiwe</w:t>
      </w:r>
      <w:r/>
    </w:p>
    <w:p>
      <w:r/>
      <w:r>
        <w:t>maelezo katika muundo tendaji "hataruhusu mtu yeyote awajaribu"</w:t>
      </w:r>
      <w:r/>
    </w:p>
    <w:p>
      <w:pPr>
        <w:pStyle w:val="Heading4"/>
      </w:pPr>
      <w:r>
        <w:t>1 Corinthians 10:14</w:t>
      </w:r>
      <w:r/>
    </w:p>
    <w:p>
      <w:pPr>
        <w:pStyle w:val="Heading5"/>
      </w:pPr>
      <w:r>
        <w:t>Sentensi Unganishi</w:t>
      </w:r>
      <w:r/>
    </w:p>
    <w:p>
      <w:r/>
      <w:r>
        <w:t>Paulo anaendelea kuwakumbusha Wakorintho kuwa wasafi na kujitenga ibada ya sanamu na uchafu, wanapokuwa katika ushirika ambao unawakilisha damu na mwili wa Kristo.</w:t>
      </w:r>
      <w:r/>
    </w:p>
    <w:p>
      <w:pPr>
        <w:pStyle w:val="Heading5"/>
      </w:pPr>
      <w:r>
        <w:t>ikimbieni ibada ya sanamu</w:t>
      </w:r>
      <w:r/>
    </w:p>
    <w:p>
      <w:r/>
      <w:r>
        <w:t>Paulo anazungumzia tendo la kuabudu sanamu ni kama mnyama hatari " fanyeni kila namna ili kukaa mbali na ibada ya kuabudu sanamu"</w:t>
      </w:r>
      <w:r/>
    </w:p>
    <w:p>
      <w:pPr>
        <w:pStyle w:val="Heading5"/>
      </w:pPr>
      <w:r>
        <w:t>kikombe cha baraka</w:t>
      </w:r>
      <w:r/>
    </w:p>
    <w:p>
      <w:r/>
      <w:r>
        <w:t>Paulo anatumia maelezo haya kufafanua kikombe kilichowekewa divai ambayo ilitumiwa katika meza ya Bwana.</w:t>
      </w:r>
      <w:r/>
    </w:p>
    <w:p>
      <w:pPr>
        <w:pStyle w:val="Heading5"/>
      </w:pPr>
      <w:r>
        <w:t>Mkate ule tuumegao, si ushirika wa mwili wa Kristo?</w:t>
      </w:r>
      <w:r/>
    </w:p>
    <w:p>
      <w:r/>
      <w:r>
        <w:t>" tunamshukuru Mungu kwa ajili ya kikombe"</w:t>
      </w:r>
      <w:r/>
    </w:p>
    <w:p>
      <w:pPr>
        <w:pStyle w:val="Heading5"/>
      </w:pPr>
      <w:r>
        <w:t>si ushirika wa damu ya Kristo?</w:t>
      </w:r>
      <w:r/>
    </w:p>
    <w:p>
      <w:r/>
      <w:r>
        <w:t>Kikombe cha divai ambacho tunashiriki kinatuunganisha kushiriki katika damu ya Kristo. kwa maneno mengine "tunashiriki katika damu ya Kristo."</w:t>
      </w:r>
      <w:r/>
    </w:p>
    <w:p>
      <w:pPr>
        <w:pStyle w:val="Heading5"/>
      </w:pPr>
      <w:r>
        <w:t>Mkate ule tuumegao, si ushirika wa mwili wa Kristo?</w:t>
      </w:r>
      <w:r/>
    </w:p>
    <w:p>
      <w:r/>
      <w:r>
        <w:t>" tunashiriki katika mwili wa Kristo tunaposhiriki mkate"</w:t>
      </w:r>
      <w:r/>
    </w:p>
    <w:p>
      <w:pPr>
        <w:pStyle w:val="Heading5"/>
      </w:pPr>
      <w:r>
        <w:t>ushirika wa</w:t>
      </w:r>
      <w:r/>
    </w:p>
    <w:p>
      <w:r/>
      <w:r>
        <w:t>"kushiriki katika" au " kushiriki katika hali ya usawa pamoja na wengine"</w:t>
      </w:r>
      <w:r/>
    </w:p>
    <w:p>
      <w:pPr>
        <w:pStyle w:val="Heading5"/>
      </w:pPr>
      <w:r>
        <w:t>mkate mmoja</w:t>
      </w:r>
      <w:r/>
    </w:p>
    <w:p>
      <w:r/>
      <w:r>
        <w:t>kipande kimoja cha mkate uliookwa na kugawanywa au kukatwa katika vipande vidogo vidogo kabla ya kuliwa.</w:t>
      </w:r>
      <w:r/>
    </w:p>
    <w:p>
      <w:pPr>
        <w:pStyle w:val="Heading4"/>
      </w:pPr>
      <w:r>
        <w:t>1 Corinthians 10:18</w:t>
      </w:r>
      <w:r/>
    </w:p>
    <w:p>
      <w:pPr>
        <w:pStyle w:val="Heading5"/>
      </w:pPr>
      <w:r>
        <w:t>Wale wote walao dhabihu si washiriki katika madhabahu?</w:t>
      </w:r>
      <w:r/>
    </w:p>
    <w:p>
      <w:r/>
      <w:r>
        <w:t>Paulo anawakumbusha Wakorintho jambo wanalolifahamu ili baada ya hapo awape habari mpya. kwa maneno mengine anasema " wale wanaokula sadaka wanashiriki katika shughuli na baraka za madhabahu"</w:t>
      </w:r>
      <w:r/>
    </w:p>
    <w:p>
      <w:pPr>
        <w:pStyle w:val="Heading5"/>
      </w:pPr>
      <w:r>
        <w:t>Nasema nini basi?</w:t>
      </w:r>
      <w:r/>
    </w:p>
    <w:p>
      <w:r/>
      <w:r>
        <w:t>Paulo anawakumbusha Wakorintho jambo wanalolifahamu ili baada ya hapo awape habari mpya:- " kwa kufanya marudio ya kile nilichosema" au " Hiki ndicho ninacho maanisha"</w:t>
      </w:r>
      <w:r/>
    </w:p>
    <w:p>
      <w:pPr>
        <w:pStyle w:val="Heading5"/>
      </w:pPr>
      <w:r>
        <w:t>kuwa sanamu ni kitu?</w:t>
      </w:r>
      <w:r/>
    </w:p>
    <w:p>
      <w:r/>
      <w:r>
        <w:t>"Tambueni ninachosema kuwa sanamu siyo kitu halisi"</w:t>
      </w:r>
      <w:r/>
    </w:p>
    <w:p>
      <w:pPr>
        <w:pStyle w:val="Heading5"/>
      </w:pPr>
      <w:r>
        <w:t>Au ya kuwa chakula kilichotolewa sadaka kwa sanamu ni kitu?</w:t>
      </w:r>
      <w:r/>
    </w:p>
    <w:p>
      <w:r/>
      <w:r>
        <w:t>" Mnafahamu sisemi chakula kilichotelewa sadaka kwa sanamu si kitu muhimu"</w:t>
      </w:r>
      <w:r/>
    </w:p>
    <w:p>
      <w:pPr>
        <w:pStyle w:val="Heading4"/>
      </w:pPr>
      <w:r>
        <w:t>1 Corinthians 10:20</w:t>
      </w:r>
      <w:r/>
    </w:p>
    <w:p>
      <w:pPr>
        <w:pStyle w:val="Heading5"/>
      </w:pPr>
      <w:r>
        <w:t>Hamwezi kunywea kikombe cha Bwana na kikombe cha mapepo</w:t>
      </w:r>
      <w:r/>
    </w:p>
    <w:p>
      <w:r/>
      <w:r>
        <w:t>Paulo anazungumzia habari ya mtu anayenywea kikombe kile kile ambacho mapepo hunywea kuonyesha kuwa mtu huyo ni rafiki wa mapepo. kwa maneno mengine " haiwezekani kuwa rafiki wa kweli kwa wote, Bwana na mapepo"</w:t>
      </w:r>
      <w:r/>
    </w:p>
    <w:p>
      <w:pPr>
        <w:pStyle w:val="Heading5"/>
      </w:pPr>
      <w:r>
        <w:t>Hamuwezi kuwa na ushirika katika meza ya Bwana na katika meza ya mapepo</w:t>
      </w:r>
      <w:r/>
    </w:p>
    <w:p>
      <w:r/>
      <w:r>
        <w:t>" Haiwezekani kuwa na urafiki wa kweli kwa watu wa Mungu na mapepo pia"</w:t>
      </w:r>
      <w:r/>
    </w:p>
    <w:p>
      <w:pPr>
        <w:pStyle w:val="Heading5"/>
      </w:pPr>
      <w:r>
        <w:t>Au twamtia Bwana wivu?</w:t>
      </w:r>
      <w:r/>
    </w:p>
    <w:p>
      <w:r/>
      <w:r>
        <w:t>Paulo anataka Wakorintho kujibu swali hili katika mioyo yao " Mnapaswa kujua hata kabla ya kuwaambi ya kuwa haifai kumtia wivu Bwana"</w:t>
      </w:r>
      <w:r/>
    </w:p>
    <w:p>
      <w:pPr>
        <w:pStyle w:val="Heading5"/>
      </w:pPr>
      <w:r>
        <w:t>twamtia</w:t>
      </w:r>
      <w:r/>
    </w:p>
    <w:p>
      <w:r/>
      <w:r>
        <w:t>kukasirika au kukera</w:t>
      </w:r>
      <w:r/>
    </w:p>
    <w:p>
      <w:pPr>
        <w:pStyle w:val="Heading5"/>
      </w:pPr>
      <w:r>
        <w:t>Tuna nguvu zaidi yake?</w:t>
      </w:r>
      <w:r/>
    </w:p>
    <w:p>
      <w:r/>
      <w:r>
        <w:t>Paulo anataka Wakorintho kujibu swali hili katika mioyo yao " Mnapaswa kujua hata kabla ya kuwaambi ya kuwa hatuna nguvu kuliko Mungu"</w:t>
      </w:r>
      <w:r/>
    </w:p>
    <w:p>
      <w:pPr>
        <w:pStyle w:val="Heading4"/>
      </w:pPr>
      <w:r>
        <w:t>1 Corinthians 10:23</w:t>
      </w:r>
      <w:r/>
    </w:p>
    <w:p>
      <w:pPr>
        <w:pStyle w:val="Heading5"/>
      </w:pPr>
      <w:r>
        <w:t>Sentensi Unganishi</w:t>
      </w:r>
      <w:r/>
    </w:p>
    <w:p>
      <w:r/>
      <w:r>
        <w:t>Paulo anawakumbusha tena kuhusu sheria ya uhuru na kufanya kila kitu kwa faida ya wengine</w:t>
      </w:r>
      <w:r/>
    </w:p>
    <w:p>
      <w:pPr>
        <w:pStyle w:val="Heading5"/>
      </w:pPr>
      <w:r>
        <w:t>Vitu vyote ni halali,</w:t>
      </w:r>
      <w:r/>
    </w:p>
    <w:p>
      <w:r/>
      <w:r>
        <w:t>Hapa inaweza kumaanisha 1) Paulo pengine anatoa majibu kutokan na mawazo wanayofikiria Wakorintho " wengine wanasema, 'Naweza kufanya jambo lolote'" au 2) Paulo anasema kile anachodhani ni kweli, " Mungu ameniruhusu nifanye kila kitu."</w:t>
      </w:r>
      <w:r/>
    </w:p>
    <w:p>
      <w:pPr>
        <w:pStyle w:val="Heading5"/>
      </w:pPr>
      <w:r>
        <w:t>viwajengavyo watu.</w:t>
      </w:r>
      <w:r/>
    </w:p>
    <w:p>
      <w:r/>
      <w:r>
        <w:t>"wasaidie watu"</w:t>
      </w:r>
      <w:r/>
    </w:p>
    <w:p>
      <w:pPr>
        <w:pStyle w:val="Heading4"/>
      </w:pPr>
      <w:r>
        <w:t>1 Corinthians 10:25</w:t>
      </w:r>
      <w:r/>
    </w:p>
    <w:p>
      <w:pPr>
        <w:pStyle w:val="Heading5"/>
      </w:pPr>
      <w:r>
        <w:t>pasipo kuuliza maswali ya dhamiri.</w:t>
      </w:r>
      <w:r/>
    </w:p>
    <w:p>
      <w:r/>
      <w:r>
        <w:t>" Mungu anataka ule chakula kwa dhamiri njema"</w:t>
      </w:r>
      <w:r/>
    </w:p>
    <w:p>
      <w:pPr>
        <w:pStyle w:val="Heading4"/>
      </w:pPr>
      <w:r>
        <w:t>1 Corinthians 10:28</w:t>
      </w:r>
      <w:r/>
    </w:p>
    <w:p>
      <w:pPr>
        <w:pStyle w:val="Heading5"/>
      </w:pPr>
      <w:r>
        <w:t>Lakini mtu... dhamiri ya yule mwingine</w:t>
      </w:r>
      <w:r/>
    </w:p>
    <w:p>
      <w:r/>
      <w:r>
        <w:t>hapa inaweza kumaanisha " kuleni chochote kinawekwa mbele yenu bila kuuliza maswali yanayotokana na dhamira"</w:t>
      </w:r>
      <w:r/>
    </w:p>
    <w:p>
      <w:pPr>
        <w:pStyle w:val="Heading5"/>
      </w:pPr>
      <w:r>
        <w:t>Lakini mtu akiwaambia,....msile. Hii ni kwa ajili yake aliyewaambia...ajili ya dhamiri.</w:t>
      </w:r>
      <w:r/>
    </w:p>
    <w:p>
      <w:r/>
      <w:r>
        <w:t>Paulo anawaambia Wakorintho "usilile",kana kwamba anaongea na mtu mmoja.Lakini Paulo anatumia umoja kuwapa maelekezo waumini wote wa Korintho.</w:t>
      </w:r>
      <w:r/>
    </w:p>
    <w:p>
      <w:pPr>
        <w:pStyle w:val="Heading5"/>
      </w:pPr>
      <w:r>
        <w:t>Maana kwanini...dhamiri? Ikiwa mimi natumia... nimeshukuru kwacho?</w:t>
      </w:r>
      <w:r/>
    </w:p>
    <w:p>
      <w:r/>
      <w:r>
        <w:t>Maana zinazowezekana ni 1)" siulizi maswali juu ya dhamiri , je kwanini.. dhamiri? kama nashiriki ... kutoa shukrani?" au 2) Paulo ananukuu kila ambacho Wakorintho walikuwa wakifikiria " baadhi watakuwa wanafikiri , kwa nini ... dhamiri? ikiwa.. nashukuru?"</w:t>
      </w:r>
      <w:r/>
    </w:p>
    <w:p>
      <w:pPr>
        <w:pStyle w:val="Heading5"/>
      </w:pPr>
      <w:r>
        <w:t>Maana kwanini uhuru wangu uhukumiwe na dhamiri ya mtu mwingine?</w:t>
      </w:r>
      <w:r/>
    </w:p>
    <w:p>
      <w:r/>
      <w:r>
        <w:t>msemaji anataka msikilizaji wake ajibu swali katika akili yake " kabla ya kukuambia ulipaswa kufahamu kuwa hakuna mtu anayeweza kusema nafanya jambo baya kwa kuwa anatumia mawazo yake wala si mawazo yangu, kuhukumu baya na zuri, japo mazo yake ni tofauti na ya kwangu"</w:t>
      </w:r>
      <w:r/>
    </w:p>
    <w:p>
      <w:pPr>
        <w:pStyle w:val="Heading5"/>
      </w:pPr>
      <w:r>
        <w:t>Ikiwa mimi natumia chakula kwa shukrani, kwanini nitukanwe kwa kitu ambacho nimeshukuru kwacho?</w:t>
      </w:r>
      <w:r/>
    </w:p>
    <w:p>
      <w:r/>
      <w:r>
        <w:t>msemaji anataka msikilizaji wake ajibu swali katika akili yake " nashiriki mlo kwa shukurani, hivyo hakuna mtu anayeweza kunishutumu kwa kile ambacho nakitolea shukurani"</w:t>
      </w:r>
      <w:r/>
    </w:p>
    <w:p>
      <w:pPr>
        <w:pStyle w:val="Heading5"/>
      </w:pPr>
      <w:r>
        <w:t>natumia</w:t>
      </w:r>
      <w:r/>
    </w:p>
    <w:p>
      <w:r/>
      <w:r>
        <w:t>Neno "mimi" linawakilisha wale ambao wanakula nyama kwa shukurani. " ikiwa mtu atashiriki" au "wakati mtu anapokula"</w:t>
      </w:r>
      <w:r/>
    </w:p>
    <w:p>
      <w:pPr>
        <w:pStyle w:val="Heading5"/>
      </w:pPr>
      <w:r>
        <w:t>shukrani</w:t>
      </w:r>
      <w:r/>
    </w:p>
    <w:p>
      <w:r/>
      <w:r>
        <w:t>" na shukuru Mungu kwa hicho"au " na mshukuru mtu anayenipatia hicho"</w:t>
      </w:r>
      <w:r/>
    </w:p>
    <w:p>
      <w:pPr>
        <w:pStyle w:val="Heading4"/>
      </w:pPr>
      <w:r>
        <w:t>1 Corinthians 10:31</w:t>
      </w:r>
      <w:r/>
    </w:p>
    <w:p>
      <w:pPr>
        <w:pStyle w:val="Heading5"/>
      </w:pPr>
      <w:r>
        <w:t>Msiwakoseshe Wayahudi au Wayunani</w:t>
      </w:r>
      <w:r/>
    </w:p>
    <w:p>
      <w:r/>
      <w:r>
        <w:t>"Msiwachukize Wayahudi au Wayunani" au "Msiwafanye Wayahudi na Wayunani kukasirika"</w:t>
      </w:r>
      <w:r/>
    </w:p>
    <w:p>
      <w:pPr>
        <w:pStyle w:val="Heading5"/>
      </w:pPr>
      <w:r>
        <w:t>kuwapendeza watu wote</w:t>
      </w:r>
      <w:r/>
    </w:p>
    <w:p>
      <w:r/>
      <w:r>
        <w:t>"wafanye watu wote wafurahi"</w:t>
      </w:r>
      <w:r/>
    </w:p>
    <w:p>
      <w:pPr>
        <w:pStyle w:val="Heading5"/>
      </w:pPr>
      <w:r>
        <w:t>Sitafuti faida yangu mwenyewe</w:t>
      </w:r>
      <w:r/>
    </w:p>
    <w:p>
      <w:r/>
      <w:r>
        <w:t>"Sifanyi mambo ninayotamani mimi binafsi"</w:t>
      </w:r>
      <w:r/>
    </w:p>
    <w:p>
      <w:pPr>
        <w:pStyle w:val="Heading5"/>
      </w:pPr>
      <w:r>
        <w:t>wengi</w:t>
      </w:r>
      <w:r/>
    </w:p>
    <w:p>
      <w:r/>
      <w:r>
        <w:t>watu wengi kadri iwezekanavyo.</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10:1</w:t>
      </w:r>
      <w:r/>
    </w:p>
    <w:p>
      <w:pPr>
        <w:pStyle w:val="Heading5"/>
      </w:pPr>
      <w:r>
        <w:t>Ni mambo gani ya kufanana yaliwapata baba zao wakati wa Musa?</w:t>
      </w:r>
      <w:r/>
    </w:p>
    <w:p>
      <w:r/>
      <w:r>
        <w:t>Wote walikuwa chini ya wingu na wakapita katika bahari. Wote walibatizwa wawe wa Musa ndani ya wingu na ndani ya bahari, na wote walikua chakula cha roho kile kile, wote walikunywa kinywaji kile kile cha roho.</w:t>
      </w:r>
      <w:r/>
    </w:p>
    <w:p>
      <w:pPr>
        <w:pStyle w:val="Heading5"/>
      </w:pPr>
      <w:r>
        <w:t>Ni mambo gani ya kufanana yaliwapata baba zao wakati wa Musa?</w:t>
      </w:r>
      <w:r/>
    </w:p>
    <w:p>
      <w:r/>
      <w:r>
        <w:t>Wote walikuwa chini ya wingu na wakapita katika bahari. Wote walibatizwa wawe wa Musa ndani ya wingu na ndani ya bahari, na wote walikua chakula cha roho kile kile, wote walikunywa kinywaji kile kile cha roho.</w:t>
      </w:r>
      <w:r/>
    </w:p>
    <w:p>
      <w:pPr>
        <w:pStyle w:val="Heading5"/>
      </w:pPr>
      <w:r>
        <w:t>Mwamba wa roho uliowafuata baba zao ulikuwa nani?</w:t>
      </w:r>
      <w:r/>
    </w:p>
    <w:p>
      <w:r/>
      <w:r>
        <w:t>Kristo alikuwa ndiyo huo mwamba uliowafuata.</w:t>
      </w:r>
      <w:r/>
    </w:p>
    <w:p>
      <w:pPr>
        <w:pStyle w:val="Heading4"/>
      </w:pPr>
      <w:r>
        <w:t>1 Corinthians 10:5</w:t>
      </w:r>
      <w:r/>
    </w:p>
    <w:p>
      <w:pPr>
        <w:pStyle w:val="Heading5"/>
      </w:pPr>
      <w:r>
        <w:t>Kwa nini Mungu hakupendezwa na baba zao wakati wa Musa?</w:t>
      </w:r>
      <w:r/>
    </w:p>
    <w:p>
      <w:r/>
      <w:r>
        <w:t>Hakupendezwa nao kwa sababu baba zao walitamani mambo maovu.</w:t>
      </w:r>
      <w:r/>
    </w:p>
    <w:p>
      <w:pPr>
        <w:pStyle w:val="Heading4"/>
      </w:pPr>
      <w:r>
        <w:t>1 Corinthians 10:9</w:t>
      </w:r>
      <w:r/>
    </w:p>
    <w:p>
      <w:pPr>
        <w:pStyle w:val="Heading5"/>
      </w:pPr>
      <w:r>
        <w:t>Mungu aliwaharibu kwa njia gani watu ambao hawakutii?</w:t>
      </w:r>
      <w:r/>
    </w:p>
    <w:p>
      <w:r/>
      <w:r>
        <w:t>Mungu aliwaharibu kwa nyoka, na kwa malaika wa mauti.</w:t>
      </w:r>
      <w:r/>
    </w:p>
    <w:p>
      <w:pPr>
        <w:pStyle w:val="Heading5"/>
      </w:pPr>
      <w:r>
        <w:t>Mungu aliwaharibu kwa njia gani watu ambao hawakutii?</w:t>
      </w:r>
      <w:r/>
    </w:p>
    <w:p>
      <w:r/>
      <w:r>
        <w:t>Mungu aliwaharibu kwa nyoka, na kwa malaika wa mauti.</w:t>
      </w:r>
      <w:r/>
    </w:p>
    <w:p>
      <w:pPr>
        <w:pStyle w:val="Heading4"/>
      </w:pPr>
      <w:r>
        <w:t>1 Corinthians 10:11</w:t>
      </w:r>
      <w:r/>
    </w:p>
    <w:p>
      <w:pPr>
        <w:pStyle w:val="Heading5"/>
      </w:pPr>
      <w:r>
        <w:t>Kwa nini mambo haya yalitokea na kwa nini yaliandikwa?</w:t>
      </w:r>
      <w:r/>
    </w:p>
    <w:p>
      <w:r/>
      <w:r>
        <w:t>Yalitokea kama mifano kwetu na yaliandikwa ili kutuongoza</w:t>
      </w:r>
      <w:r/>
    </w:p>
    <w:p>
      <w:pPr>
        <w:pStyle w:val="Heading5"/>
      </w:pPr>
      <w:r>
        <w:t>limetokea jaribu lolote ambalo ni la pekee kwetu?</w:t>
      </w:r>
      <w:r/>
    </w:p>
    <w:p>
      <w:r/>
      <w:r>
        <w:t>Hakuna jaribu lilotupata ambalo si la kawaida kwa wanadamu wote.</w:t>
      </w:r>
      <w:r/>
    </w:p>
    <w:p>
      <w:pPr>
        <w:pStyle w:val="Heading5"/>
      </w:pPr>
      <w:r>
        <w:t>Mungu amefanya nini kutuwezesha kuvumilia majaribu?</w:t>
      </w:r>
      <w:r/>
    </w:p>
    <w:p>
      <w:r/>
      <w:r>
        <w:t>Ametupatia njia ya kutokea kwa hiyo tunaweza kuvumila majaribu.</w:t>
      </w:r>
      <w:r/>
    </w:p>
    <w:p>
      <w:pPr>
        <w:pStyle w:val="Heading4"/>
      </w:pPr>
      <w:r>
        <w:t>1 Corinthians 10:14</w:t>
      </w:r>
      <w:r/>
    </w:p>
    <w:p>
      <w:pPr>
        <w:pStyle w:val="Heading5"/>
      </w:pPr>
      <w:r>
        <w:t>Paulo anawaonya waumini wa Koritho kitu gani wakikimbie?</w:t>
      </w:r>
      <w:r/>
    </w:p>
    <w:p>
      <w:r/>
      <w:r>
        <w:t>Anawaonya wakimbie kutoka katika ibada ya sanamu.</w:t>
      </w:r>
      <w:r/>
    </w:p>
    <w:p>
      <w:pPr>
        <w:pStyle w:val="Heading5"/>
      </w:pPr>
      <w:r>
        <w:t>Ni kikombe gani cha baraka waumini hukibariki na mkate gani wanaumega?</w:t>
      </w:r>
      <w:r/>
    </w:p>
    <w:p>
      <w:r/>
      <w:r>
        <w:t>Kikombe ni ushirika katika damu ya Kristo. Mkate ni ushirka katika mwili wa Kristo.</w:t>
      </w:r>
      <w:r/>
    </w:p>
    <w:p>
      <w:pPr>
        <w:pStyle w:val="Heading4"/>
      </w:pPr>
      <w:r>
        <w:t>1 Corinthians 10:20</w:t>
      </w:r>
      <w:r/>
    </w:p>
    <w:p>
      <w:pPr>
        <w:pStyle w:val="Heading5"/>
      </w:pPr>
      <w:r>
        <w:t>Wapagani wa mataifa hutoa sadaka zao kwa nani?</w:t>
      </w:r>
      <w:r/>
    </w:p>
    <w:p>
      <w:r/>
      <w:r>
        <w:t>Wanatoa vitu vyao kwa mapepo na si kwa Mungu.</w:t>
      </w:r>
      <w:r/>
    </w:p>
    <w:p>
      <w:pPr>
        <w:pStyle w:val="Heading5"/>
      </w:pPr>
      <w:r>
        <w:t>Kwa kuwa Paulo hakutaka waumini wa Korintho kushirikiana na mapepo, jambo gani anawaambia hawawezi kufanya?</w:t>
      </w:r>
      <w:r/>
    </w:p>
    <w:p>
      <w:r/>
      <w:r>
        <w:t>Paulo anawaambia hawawezi kunywea kikombe cha Bwana na kikombe cha mapepo na hawawezi kuwa na ushirika katika meza ya Bwana na katika meza ya mapepo.</w:t>
      </w:r>
      <w:r/>
    </w:p>
    <w:p>
      <w:pPr>
        <w:pStyle w:val="Heading5"/>
      </w:pPr>
      <w:r>
        <w:t>Kwa kuwa Paulo hakutaka waumini wa Korintho kushirikiana na mapepo, jambo gani anawaambia hawawezi kufanya?</w:t>
      </w:r>
      <w:r/>
    </w:p>
    <w:p>
      <w:r/>
      <w:r>
        <w:t>Paulo anawaambia hawawezi kunywea kikombe cha Bwana na kikombe cha mapepo na hawawezi kuwa na ushirika katika meza ya Bwana na katika meza ya mapepo.</w:t>
      </w:r>
      <w:r/>
    </w:p>
    <w:p>
      <w:pPr>
        <w:pStyle w:val="Heading5"/>
      </w:pPr>
      <w:r>
        <w:t>Sisi waumini wa Bwana tunapata hatia gani kama tukishirikiana na mapepo?</w:t>
      </w:r>
      <w:r/>
    </w:p>
    <w:p>
      <w:r/>
      <w:r>
        <w:t>Tunapata hatia kwa kumkasirisha Bwana kwa kumtia wivu.</w:t>
      </w:r>
      <w:r/>
    </w:p>
    <w:p>
      <w:pPr>
        <w:pStyle w:val="Heading4"/>
      </w:pPr>
      <w:r>
        <w:t>1 Corinthians 10:23</w:t>
      </w:r>
      <w:r/>
    </w:p>
    <w:p>
      <w:pPr>
        <w:pStyle w:val="Heading5"/>
      </w:pPr>
      <w:r>
        <w:t>Je tunapaswa kutafuta mazuri yetu wenyewe?</w:t>
      </w:r>
      <w:r/>
    </w:p>
    <w:p>
      <w:r/>
      <w:r>
        <w:t>Hapana. Badala yake kila mmoja atafute mazuri kwa ajili ya jirani yake.</w:t>
      </w:r>
      <w:r/>
    </w:p>
    <w:p>
      <w:pPr>
        <w:pStyle w:val="Heading4"/>
      </w:pPr>
      <w:r>
        <w:t>1 Corinthians 10:25</w:t>
      </w:r>
      <w:r/>
    </w:p>
    <w:p>
      <w:pPr>
        <w:pStyle w:val="Heading5"/>
      </w:pPr>
      <w:r>
        <w:t>Je unapaswa kufanya nini kama mtu asiyeamini atakualika kula na unataka kwenda?</w:t>
      </w:r>
      <w:r/>
    </w:p>
    <w:p>
      <w:r/>
      <w:r>
        <w:t>Unapaswa kula chochote akupacho bila kuuliza maswali ya dhamiri.</w:t>
      </w:r>
      <w:r/>
    </w:p>
    <w:p>
      <w:pPr>
        <w:pStyle w:val="Heading4"/>
      </w:pPr>
      <w:r>
        <w:t>1 Corinthians 10:28</w:t>
      </w:r>
      <w:r/>
    </w:p>
    <w:p>
      <w:pPr>
        <w:pStyle w:val="Heading5"/>
      </w:pPr>
      <w:r>
        <w:t>kama asiyeamini atakupa chakula na unapotaka kula anakuambia kimetolewa kwenye sadaka ya wapagani kwa nini hupaswi kula?</w:t>
      </w:r>
      <w:r/>
    </w:p>
    <w:p>
      <w:r/>
      <w:r>
        <w:t>Hupaswi kula kwa ajili ya mtu aliyekupa taarifa na kwa ajili ya dhimiri za watu wengine wengine.</w:t>
      </w:r>
      <w:r/>
    </w:p>
    <w:p>
      <w:pPr>
        <w:pStyle w:val="Heading5"/>
      </w:pPr>
      <w:r>
        <w:t>kama asiyeamini atakupa chakula na unapotaka kula anakuambia kimetolewa kwenye sadaka ya wapagani kwa nini hupaswi kula?</w:t>
      </w:r>
      <w:r/>
    </w:p>
    <w:p>
      <w:r/>
      <w:r>
        <w:t>Hupaswi kula kwa ajili ya mtu aliyekupa taarifa na kwa ajili ya dhimiri za watu wengine wengine.</w:t>
      </w:r>
      <w:r/>
    </w:p>
    <w:p>
      <w:pPr>
        <w:pStyle w:val="Heading4"/>
      </w:pPr>
      <w:r>
        <w:t>1 Corinthians 10:31</w:t>
      </w:r>
      <w:r/>
    </w:p>
    <w:p>
      <w:pPr>
        <w:pStyle w:val="Heading5"/>
      </w:pPr>
      <w:r>
        <w:t>Tunapaswa kufanya nini kwa ajili ya utukufu wa Mungu?</w:t>
      </w:r>
      <w:r/>
    </w:p>
    <w:p>
      <w:r/>
      <w:r>
        <w:t>Tunapaswa kufanya mambo yote, ikiwa pamoja na kula na kunywa, kwa utukufu wa Mungu.</w:t>
      </w:r>
      <w:r/>
    </w:p>
    <w:p>
      <w:pPr>
        <w:pStyle w:val="Heading5"/>
      </w:pPr>
      <w:r>
        <w:t>Kwa nini hatupaswi kuwa kikwazo kwa Wayahudi au Wayunani au kwa kanisa la Mungu?</w:t>
      </w:r>
      <w:r/>
    </w:p>
    <w:p>
      <w:r/>
      <w:r>
        <w:t>Tunapaswa tusiweke kikwako chochote kwao ili waweze kuokolewa.</w:t>
      </w:r>
      <w:r/>
    </w:p>
    <w:p>
      <w:pPr>
        <w:pStyle w:val="Heading5"/>
      </w:pPr>
      <w:r>
        <w:t>Kwa nini hatupaswi kuwa kikwazo kwa Wayahudi au Wayunani au kwa kanisa la Mungu?</w:t>
      </w:r>
      <w:r/>
    </w:p>
    <w:p>
      <w:r/>
      <w:r>
        <w:t>Tunapaswa tusiweke kikwako chochote kwao ili waweze kuokolewa.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11 Maelezo ya Jumla</w:t>
      </w:r>
      <w:r/>
    </w:p>
    <w:p>
      <w:pPr>
        <w:pStyle w:val="Heading2"/>
      </w:pPr>
      <w:r>
        <w:t>Muundo na upangiliaji</w:t>
      </w:r>
      <w:r/>
    </w:p>
    <w:p>
      <w:r/>
      <w:r>
        <w:t>Huu ni mwanzo wa sehemu mpya wa barua (Sura za 11-14). Paulo sasa anazungumza kuhusu huduma nzuri za kanisa. Katika sura hii, anahusisha matatizo mawili tofauti: wanawake katika huduma za kanisa (mistari ya 1-16) na Meza ya Bwana (mistari ya 17-34).</w:t>
      </w:r>
      <w:r/>
    </w:p>
    <w:p>
      <w:pPr>
        <w:pStyle w:val="Heading2"/>
      </w:pPr>
      <w:r>
        <w:t>Dhana maalum katika sura hii</w:t>
      </w:r>
      <w:r/>
    </w:p>
    <w:p>
      <w:pPr>
        <w:pStyle w:val="Heading3"/>
      </w:pPr>
      <w:r>
        <w:t>Mazoezi mema katika huduma ya kanisa</w:t>
      </w:r>
      <w:r/>
    </w:p>
    <w:p>
      <w:pPr>
        <w:pStyle w:val="Heading3"/>
      </w:pPr>
      <w:r>
        <w:t>Wanawake wasio na adabu</w:t>
      </w:r>
      <w:r/>
    </w:p>
    <w:p>
      <w:r/>
      <w:r>
        <w:t>Maagizo ya Paulo hapa yanajadiliwa na wasomi. Labda kulikuwa wanawake ambao walikuwa wakitumia uhuru wao wa Kikristo vibaya a kuleta fujo ndani ya kanisa sababu hawakukuwa na adabu ya kawaida. Fujo kutokana na vitendo vyao vilimfanya awe na wasiwasi.</w:t>
      </w:r>
      <w:r/>
    </w:p>
    <w:p>
      <w:pPr>
        <w:pStyle w:val="Heading3"/>
      </w:pPr>
      <w:r>
        <w:t>Meza ya Bwana</w:t>
      </w:r>
      <w:r/>
    </w:p>
    <w:p>
      <w:r/>
      <w:r>
        <w:t>Kulikuwa na matatizo katika Wakorintho kwa jinsi walikula Meza ya Bwana. Hawakutenda kwa umoja. katika Wakorintho kwa jinsi walikula Meza ya Bwana, baadhi yao walikula chakula chao wenyewe bila kushirikiana. Baadhi yao walilewa wakati watu masikini walipokuwa na njaa. Paulo alifundisha kwamba waumini wanadharau kifo cha Kristo kama wanakula Meza ya Bwana na kufanya dhambi au wakati wanavunja ushirika na wenzao. and )</w:t>
      </w:r>
      <w:r/>
    </w:p>
    <w:p>
      <w:pPr>
        <w:pStyle w:val="Heading2"/>
      </w:pPr>
      <w:r>
        <w:t>Mifanyo ya muhimu za matamshi katika sura hii</w:t>
      </w:r>
      <w:r/>
    </w:p>
    <w:p>
      <w:pPr>
        <w:pStyle w:val="Heading3"/>
      </w:pPr>
      <w:r>
        <w:t>Maswali ya uhuishaji</w:t>
      </w:r>
      <w:r/>
    </w:p>
    <w:p>
      <w:r/>
      <w:r>
        <w:t>Paulo hutumia maswali ya uhuishaji ili kuwakaripia watu kwa kutofuata kwao sheria za ibada aliyopendekeza.</w:t>
      </w:r>
      <w:r/>
    </w:p>
    <w:p>
      <w:pPr>
        <w:pStyle w:val="Heading3"/>
      </w:pPr>
      <w:r>
        <w:t>Kichwa</w:t>
      </w:r>
      <w:r/>
    </w:p>
    <w:p>
      <w:r/>
      <w:r>
        <w:t>Paulo anatumia "kichwa" kama kielelezo cha mamlaka katika mstari wa 3 na pia kutaja kichwa halisi cha mtu katika mstari wa 4 na kuendelea. Kwa kuwa hayo ni ya karibu sana, inawezekana kwamba Paulo alitumia "kichwa" kwa makusudi kwa njia hii. Hii inaonyesha kwamba mawazo katika aya hizi ziliunganishwa.</w:t>
      </w:r>
      <w:r/>
    </w:p>
    <w:p>
      <w:pPr>
        <w:pStyle w:val="Heading2"/>
      </w:pPr>
      <w:r>
        <w:t>Links:</w:t>
      </w:r>
      <w:r/>
      <w:r/>
    </w:p>
    <w:p>
      <w:pPr>
        <w:pStyle w:val="ListBullet"/>
        <w:spacing w:line="240" w:lineRule="auto"/>
        <w:ind w:left="720"/>
      </w:pPr>
      <w:r/>
      <w:hyperlink r:id="rId27">
        <w:r>
          <w:rPr>
            <w:color w:val="0000EE"/>
            <w:u w:val="single"/>
          </w:rPr>
          <w:t>1 Corinthians 11:01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11</w:t>
      </w:r>
      <w:r>
        <w:rPr>
          <w:vertAlign w:val="superscript"/>
        </w:rPr>
        <w:t>1</w:t>
      </w:r>
      <w:r>
        <w:t xml:space="preserve">Dawro wa aino takum ana ze misal, ze ma ana bi dawro wara Mesih. </w:t>
      </w:r>
      <w:r>
        <w:rPr>
          <w:vertAlign w:val="superscript"/>
        </w:rPr>
        <w:t>2</w:t>
      </w:r>
      <w:r>
        <w:t xml:space="preserve">Ana murtah min intum ashan intum bi zekiro ana fi kulu haja, wa intum bi amsuku gowii taliem ze ma wodi le intum. </w:t>
      </w:r>
      <w:r>
        <w:rPr>
          <w:vertAlign w:val="superscript"/>
        </w:rPr>
        <w:t>3</w:t>
      </w:r>
      <w:r>
        <w:t xml:space="preserve">Ana azo kede intum fahim galii Mesih huwo yao ras ta kulu rajil, wa rajil yao ras ta mara, wa Allah yao ras ta Mesih. </w:t>
      </w:r>
      <w:r>
        <w:rPr>
          <w:vertAlign w:val="superscript"/>
        </w:rPr>
        <w:t>4</w:t>
      </w:r>
      <w:r>
        <w:t>Kulu rajil bi selii aw bi itnabaa wa huwo kati ras ta tou huwo bi jebu fadiya le nefsa ta tou.</w:t>
      </w:r>
      <w:r>
        <w:rPr>
          <w:vertAlign w:val="superscript"/>
        </w:rPr>
        <w:t>5</w:t>
      </w:r>
      <w:r>
        <w:t xml:space="preserve">Lakin kulu mara bi seli aw itnabaa wa hiya ma kati ras ta tuo hiya bi jibo fadiya le nefsa ta tou Leano huwo bi geni ze haligo ras hiya. </w:t>
      </w:r>
      <w:r>
        <w:rPr>
          <w:vertAlign w:val="superscript"/>
        </w:rPr>
        <w:t>6</w:t>
      </w:r>
      <w:r>
        <w:t>Leano kan mara ma bi kati ras ta tou, kede hiya gata shar ta tou guser. Ashan huwo fadiya le mara ashan bi gata shar guser aw haligo ras, kede hiya kati ras</w:t>
      </w:r>
      <w:r>
        <w:rPr>
          <w:vertAlign w:val="superscript"/>
        </w:rPr>
        <w:t>7</w:t>
      </w:r>
      <w:r>
        <w:t xml:space="preserve">Le rajil kede huwo ma kati ras, leano huwo yao sura wa mejid ta Allah. Lakin mara hiya mejid ta rajil. </w:t>
      </w:r>
      <w:r>
        <w:rPr>
          <w:vertAlign w:val="superscript"/>
        </w:rPr>
        <w:t>8</w:t>
      </w:r>
      <w:r>
        <w:t>Leano rajil ma salao min mara. Lakin mara yao salao min rajil.</w:t>
      </w:r>
      <w:r>
        <w:rPr>
          <w:vertAlign w:val="superscript"/>
        </w:rPr>
        <w:t>9</w:t>
      </w:r>
      <w:r>
        <w:t xml:space="preserve">Wa rajil ma kalagu le mara. Lakin mara yao kalagu le rajil. </w:t>
      </w:r>
      <w:r>
        <w:rPr>
          <w:vertAlign w:val="superscript"/>
        </w:rPr>
        <w:t>10</w:t>
      </w:r>
      <w:r>
        <w:t>De yao sabab mara bi kati ras ta tou, ze alama ta sulta fugu hiya wa ashan malaikat.</w:t>
      </w:r>
      <w:r>
        <w:rPr>
          <w:vertAlign w:val="superscript"/>
        </w:rPr>
        <w:t>11</w:t>
      </w:r>
      <w:r>
        <w:t xml:space="preserve">Lakin haja la muhim,fi Rabana, mara der rajil ashan bi saido hiya, wa rajil der mara ashan bi saido huwo. </w:t>
      </w:r>
      <w:r>
        <w:rPr>
          <w:vertAlign w:val="superscript"/>
        </w:rPr>
        <w:t>12</w:t>
      </w:r>
      <w:r>
        <w:t>Ze ma mara talao min rajil, kaman rajil weledo min mara. Wa kulu haja ja min Allah.</w:t>
      </w:r>
      <w:r>
        <w:rPr>
          <w:vertAlign w:val="superscript"/>
        </w:rPr>
        <w:t>13</w:t>
      </w:r>
      <w:r>
        <w:t xml:space="preserve">Hakimu be nefsa takum: huwo kuwas le mara ashan bi seli le Allah wa ras ta hiya ma kati? </w:t>
      </w:r>
      <w:r>
        <w:rPr>
          <w:vertAlign w:val="superscript"/>
        </w:rPr>
        <w:t>14</w:t>
      </w:r>
      <w:r>
        <w:t xml:space="preserve">Tebiya be nefsa tou ma bi derisu intum gali huwo fadiya le rajil ashan bi kun indu shar towil? </w:t>
      </w:r>
      <w:r>
        <w:rPr>
          <w:vertAlign w:val="superscript"/>
        </w:rPr>
        <w:t>15</w:t>
      </w:r>
      <w:r>
        <w:t xml:space="preserve">Wa kan mara indu shar towil de mejid le hiya? Ashsn shar de wodi le hiya ze hijab. </w:t>
      </w:r>
      <w:r>
        <w:rPr>
          <w:vertAlign w:val="superscript"/>
        </w:rPr>
        <w:t>16</w:t>
      </w:r>
      <w:r>
        <w:t>Lakin kan fi ai zol der nakish fi kalam de, nina ma indu ai nashat tani, wele kenisa ta Allah bi amolu hajat de.</w:t>
      </w:r>
      <w:r>
        <w:rPr>
          <w:vertAlign w:val="superscript"/>
        </w:rPr>
        <w:t>17</w:t>
      </w:r>
      <w:r>
        <w:t xml:space="preserve">Lakin fi wasiyat de, fi hajat al ana ma bi shejao intum fugu. Fi zaman al intum bi limo sawa, huwo ma le kuwas lakin le batal. </w:t>
      </w:r>
      <w:r>
        <w:rPr>
          <w:vertAlign w:val="superscript"/>
        </w:rPr>
        <w:t>18</w:t>
      </w:r>
      <w:r>
        <w:t xml:space="preserve">Awel haja, ana asuma gali kan intum bi ja sawa fi kenisa, fi ingisamat fi nus takum, wa ana sedegu kalam de. </w:t>
      </w:r>
      <w:r>
        <w:rPr>
          <w:vertAlign w:val="superscript"/>
        </w:rPr>
        <w:t>19</w:t>
      </w:r>
      <w:r>
        <w:t>Huwo kman lazim bi kun fi nus takum, ashan bi arufu de muno yao Allah rudu fi nus takum.</w:t>
      </w:r>
      <w:r>
        <w:rPr>
          <w:vertAlign w:val="superscript"/>
        </w:rPr>
        <w:t>20</w:t>
      </w:r>
      <w:r>
        <w:t xml:space="preserve">Kan intum bi ja sawa, de ma yao ashaa ta Rabana intum be akulu. </w:t>
      </w:r>
      <w:r>
        <w:rPr>
          <w:vertAlign w:val="superscript"/>
        </w:rPr>
        <w:t>21</w:t>
      </w:r>
      <w:r>
        <w:t xml:space="preserve">Fi zaman al intum bi akulu, kulu zol bi akulu akel ta tou gubal tanin ma akulu ta tumon. Fi wahid bi kun jiyan, wa tani bi tala sekran. </w:t>
      </w:r>
      <w:r>
        <w:rPr>
          <w:vertAlign w:val="superscript"/>
        </w:rPr>
        <w:t>22</w:t>
      </w:r>
      <w:r>
        <w:t>Sei intum ma indu biyot al intum bi akulu wa ashrab fugu? Sai intum bi alisu kenisa ta Allah wa hagiru del al ma indu haja? Ana bi kelimu le intum shunu? Kede ana shejao intum? Ana ma bi shejao intum fi hajat de!</w:t>
      </w:r>
      <w:r>
        <w:rPr>
          <w:vertAlign w:val="superscript"/>
        </w:rPr>
        <w:t>23</w:t>
      </w:r>
      <w:r>
        <w:t xml:space="preserve">Al ana ligo min Rabana yao ana wodi le intum, be ino Rabana Yesua, fi bilel al selimo huwo fugu, huwo shilo aish. </w:t>
      </w:r>
      <w:r>
        <w:rPr>
          <w:vertAlign w:val="superscript"/>
        </w:rPr>
        <w:t>24</w:t>
      </w:r>
      <w:r>
        <w:t>Bad ma huwo shukur, huwo kasuro wa kelimo," De yao jisim tai, huwo le intum. Amulo takum zede le zekra tai."</w:t>
      </w:r>
      <w:r>
        <w:rPr>
          <w:vertAlign w:val="superscript"/>
        </w:rPr>
        <w:t>25</w:t>
      </w:r>
      <w:r>
        <w:t xml:space="preserve">Be nefsa teriga huwo shilo kubaya baad ashaa, wa kelimo," Kubaya de ahaad jedid be dom tai. Amulo takum fi kulu marra al itakum be ashrab, le zekra tai." </w:t>
      </w:r>
      <w:r>
        <w:rPr>
          <w:vertAlign w:val="superscript"/>
        </w:rPr>
        <w:t>26</w:t>
      </w:r>
      <w:r>
        <w:t>Ashan fi kulu zaman intum bi akulu aish de wa ashrab kubaya de, intum bi alino mutu ta Rabana lahadi ma huwo bi ja.</w:t>
      </w:r>
      <w:r>
        <w:rPr>
          <w:vertAlign w:val="superscript"/>
        </w:rPr>
        <w:t>27</w:t>
      </w:r>
      <w:r>
        <w:t xml:space="preserve">Ashan kida, ai zol bi akulu aish aw ashrab kubaya ta Rabana bedon hagg, huwo bi kun muznib fi dom wa jisim ta Rabana. </w:t>
      </w:r>
      <w:r>
        <w:rPr>
          <w:vertAlign w:val="superscript"/>
        </w:rPr>
        <w:t>28</w:t>
      </w:r>
      <w:r>
        <w:t xml:space="preserve">Kede zol fahisu nefsa ta tou awel, wa baad daak kede akulu aish wa ashrab min kubaya. </w:t>
      </w:r>
      <w:r>
        <w:rPr>
          <w:vertAlign w:val="superscript"/>
        </w:rPr>
        <w:t>29</w:t>
      </w:r>
      <w:r>
        <w:t xml:space="preserve">Ashan zol al bi akulu wa ashrab bidon marafa ann jisim ta Rabana, huwo bi akulu wa ashrab hukum le nefsa ta tou. </w:t>
      </w:r>
      <w:r>
        <w:rPr>
          <w:vertAlign w:val="superscript"/>
        </w:rPr>
        <w:t>30</w:t>
      </w:r>
      <w:r>
        <w:t>De yao sabab keterin fi nus takum umon deyifin wa ayanin, wa juzu min intum mutu.</w:t>
      </w:r>
      <w:r>
        <w:rPr>
          <w:vertAlign w:val="superscript"/>
        </w:rPr>
        <w:t>31</w:t>
      </w:r>
      <w:r>
        <w:t xml:space="preserve">Lakin ka nina fahisu nufus tanna, ma bi hakimu nina. </w:t>
      </w:r>
      <w:r>
        <w:rPr>
          <w:vertAlign w:val="superscript"/>
        </w:rPr>
        <w:t>32</w:t>
      </w:r>
      <w:r>
        <w:t>Lakin kan hakimu nina be Rabana, de le taadib tanna, ashan nina ma bi ligo denuna sawa ma alam.</w:t>
      </w:r>
      <w:r>
        <w:rPr>
          <w:vertAlign w:val="superscript"/>
        </w:rPr>
        <w:t>33</w:t>
      </w:r>
      <w:r>
        <w:t xml:space="preserve">Ashan kida akwana tai, kan intum bi ja sawa le akulu, istena takum badun. </w:t>
      </w:r>
      <w:r>
        <w:rPr>
          <w:vertAlign w:val="superscript"/>
        </w:rPr>
        <w:t>34</w:t>
      </w:r>
      <w:r>
        <w:t>Kan fi zol jiyan, kede huwo akulu fi beat, ashan kan intum bi ja wasa kede ma jibu hukum ta Allah le intum. Wa fi kalam ta bagi hajat al intum katibu, ana bi wodi tawjihat kan ana ja.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11</w:t>
      </w:r>
    </w:p>
    <w:p>
      <w:r/>
      <w:r>
        <w:rPr>
          <w:vertAlign w:val="superscript"/>
        </w:rPr>
        <w:t>1</w:t>
      </w:r>
      <w:r>
        <w:t>Nifuateni mimi, kama na mimi ninavyomfuata Kristo.</w:t>
      </w:r>
    </w:p>
    <w:p>
      <w:r/>
      <w:r>
        <w:rPr>
          <w:vertAlign w:val="superscript"/>
        </w:rPr>
        <w:t>2</w:t>
      </w:r>
      <w:r>
        <w:t>Sasa nawasifu kwasababu ya vile mnavyonikumbuka katika mambo yote. Nawasifu kwasababu mmeyashika mapokeo kama nilivyoyaleta kwenu.</w:t>
      </w:r>
      <w:r>
        <w:rPr>
          <w:vertAlign w:val="superscript"/>
        </w:rPr>
        <w:t>3</w:t>
      </w:r>
      <w:r>
        <w:t>Basi nataka mfahamu ya kuwa Kristo ni kichwa cha kila mwanaume, naye mwanaume ni kichwa cha mwanamke, na ya kuwa Mungu ni kichwa cha Kristo.</w:t>
      </w:r>
      <w:r>
        <w:rPr>
          <w:vertAlign w:val="superscript"/>
        </w:rPr>
        <w:t>4</w:t>
      </w:r>
      <w:r>
        <w:t>Kila mwanaume aombaye au atoae unabii akiwa amefunika kichwa anakiabisha kichwa chake.</w:t>
      </w:r>
      <w:r>
        <w:rPr>
          <w:vertAlign w:val="superscript"/>
        </w:rPr>
        <w:t>5</w:t>
      </w:r>
      <w:r>
        <w:t>Lakini kila mwanamke aombae au kutoa unabii hali kichwa chake kikiwa wazi anakiaibisha kichwa chake. Kwa maana ni sawa sawa na kama amenyolewa.</w:t>
      </w:r>
      <w:r>
        <w:rPr>
          <w:vertAlign w:val="superscript"/>
        </w:rPr>
        <w:t>6</w:t>
      </w:r>
      <w:r>
        <w:t>Ikiwa kama mwanamke hatafunika kichwa chake, na akatwe nywele zake ziwe fupi. Maana ikiwa ni aibu mwanamke kukata nywele zake au kunyolewa, basi afunike kichwa chake.</w:t>
      </w:r>
      <w:r>
        <w:rPr>
          <w:vertAlign w:val="superscript"/>
        </w:rPr>
        <w:t>7</w:t>
      </w:r>
      <w:r>
        <w:t>Kwani haimpasi mwanamume kufunika kichwa chake, kwa sababu yeye ni mfano na utukufu wa Mungu. Lakini mwanamke ni utukufu wa mwanamume.</w:t>
      </w:r>
      <w:r>
        <w:rPr>
          <w:vertAlign w:val="superscript"/>
        </w:rPr>
        <w:t>8</w:t>
      </w:r>
      <w:r>
        <w:t>Maana mwanamume hakutokana na mwanamke. Bali mwanamke alitokana na mwanamume.</w:t>
      </w:r>
      <w:r>
        <w:rPr>
          <w:vertAlign w:val="superscript"/>
        </w:rPr>
        <w:t>9</w:t>
      </w:r>
      <w:r>
        <w:t>Wala mwanamume hakuumbwa kwa ajili ya mwanamke. Bali mwanamke aliumbwa kwa ajili ya mwanamume.</w:t>
      </w:r>
      <w:r>
        <w:rPr>
          <w:vertAlign w:val="superscript"/>
        </w:rPr>
        <w:t>10</w:t>
      </w:r>
      <w:r>
        <w:t>Hii ndio sababu mwanamke anapaswa kuwa na ishara ya mamlaka juu ya kichwa chake, kwa sababu ya malaika.</w:t>
      </w:r>
    </w:p>
    <w:p>
      <w:r/>
      <w:r>
        <w:rPr>
          <w:vertAlign w:val="superscript"/>
        </w:rPr>
        <w:t>11</w:t>
      </w:r>
      <w:r>
        <w:t>Hata hivyo, katika Bwana, mwanamke hayupo peke yake pasipo mwanamume, au mwanamume pasipo mwanamke.</w:t>
      </w:r>
      <w:r>
        <w:rPr>
          <w:vertAlign w:val="superscript"/>
        </w:rPr>
        <w:t>12</w:t>
      </w:r>
      <w:r>
        <w:t>Maana kama vile mwanamke alitoka kwa mwanamume, vile vile mwanamume alitoka kwa mwanamke. Na vitu vyote hutoka kwa Mungu.</w:t>
      </w:r>
      <w:r>
        <w:rPr>
          <w:vertAlign w:val="superscript"/>
        </w:rPr>
        <w:t>13</w:t>
      </w:r>
      <w:r>
        <w:t>Hukumuni wenyewe: Je! Ni sahihi mwanamke amuombe Mungu hali kichwa chake kikiwa wazi?</w:t>
      </w:r>
      <w:r>
        <w:rPr>
          <w:vertAlign w:val="superscript"/>
        </w:rPr>
        <w:t>14</w:t>
      </w:r>
      <w:r>
        <w:t>Je hata asili peke yake haiwafundishi ya kwamba mwanamume akiwa na nywele ndefu ni aibu kwake?</w:t>
      </w:r>
      <w:r>
        <w:rPr>
          <w:vertAlign w:val="superscript"/>
        </w:rPr>
        <w:t>15</w:t>
      </w:r>
      <w:r>
        <w:t>Je, asili haiwafundishi ya kwamba mwanamke akiwa na nywele ndefu ni utukufu kwake? Maana amepewa zile nywele ndefu kama vazi lake.</w:t>
      </w:r>
      <w:r>
        <w:rPr>
          <w:vertAlign w:val="superscript"/>
        </w:rPr>
        <w:t>16</w:t>
      </w:r>
      <w:r>
        <w:t>Lakini ikiwa mtu yeyote anataka kubishana juu ya hili, sisi hatuna namna nyingine, wala makanisa ya Mungu.</w:t>
      </w:r>
    </w:p>
    <w:p>
      <w:r/>
      <w:r>
        <w:rPr>
          <w:vertAlign w:val="superscript"/>
        </w:rPr>
        <w:t>17</w:t>
      </w:r>
      <w:r>
        <w:t>Katika maagizo yafuatayo, mimi siwasifu. Maana mnapokusanyika, sio kwa faida bali kwa hasara.</w:t>
      </w:r>
      <w:r>
        <w:rPr>
          <w:vertAlign w:val="superscript"/>
        </w:rPr>
        <w:t>18</w:t>
      </w:r>
      <w:r>
        <w:t>Maana kwanza, nasikia ya kuwa mkutanikapo kanisani, kuna migawanyiko kati yenu, na kwa sehemu ninaamini.</w:t>
      </w:r>
      <w:r>
        <w:rPr>
          <w:vertAlign w:val="superscript"/>
        </w:rPr>
        <w:t>19</w:t>
      </w:r>
      <w:r>
        <w:t>Kwa maana ni lazima iwepo misuguano kati yenu, ili wale waliokubaliwa wajulikane kwenu.</w:t>
      </w:r>
      <w:r>
        <w:rPr>
          <w:vertAlign w:val="superscript"/>
        </w:rPr>
        <w:t>20</w:t>
      </w:r>
      <w:r>
        <w:t>Kwa maana mkutanikapo, mnachokula sio chakula cha Bwana.</w:t>
      </w:r>
      <w:r>
        <w:rPr>
          <w:vertAlign w:val="superscript"/>
        </w:rPr>
        <w:t>21</w:t>
      </w:r>
      <w:r>
        <w:t>Mnapokula, kila mmoja hula chakula chake mwenyewe kabla wengine hawajala. Hata huyu ana njaa, na huyu amelewa.</w:t>
      </w:r>
      <w:r>
        <w:rPr>
          <w:vertAlign w:val="superscript"/>
        </w:rPr>
        <w:t>22</w:t>
      </w:r>
      <w:r>
        <w:t>Je hamna nyumba za kulia na kunywea? Je mnalidharau kanisa la Mungu na kuwafedhehesha wasio na Kitu? Niseme nini kwenu? Niwasifu? Sitawasifu katika hili!</w:t>
      </w:r>
    </w:p>
    <w:p>
      <w:r/>
      <w:r>
        <w:rPr>
          <w:vertAlign w:val="superscript"/>
        </w:rPr>
        <w:t>23</w:t>
      </w:r>
      <w:r>
        <w:t>Maana nilipokea kutoka kwa Bwana kile ambacho nimewapa ninyi ya kuwa Bwana Yesu, usiku ule aliposalitiwa, alichukua mkate.</w:t>
      </w:r>
      <w:r>
        <w:rPr>
          <w:vertAlign w:val="superscript"/>
        </w:rPr>
        <w:t>24</w:t>
      </w:r>
      <w:r>
        <w:t>Baada ya kushukuru, aliuvunja na kusema, “Huu ndio mwili wangu, ulio kwa ajili yenu. Fanyeni hivi kwa kunikumbuka mimi.”</w:t>
      </w:r>
      <w:r>
        <w:rPr>
          <w:vertAlign w:val="superscript"/>
        </w:rPr>
        <w:t>25</w:t>
      </w:r>
      <w:r>
        <w:t>Na vivi hivi akachukua kikombe baada ya kula, na kusema, “Kikombe hiki ni agano jipya katika damu yangu. Fanyeni hivi mara nyingi kila mywapo, kwa kunikumbuka mimi.”</w:t>
      </w:r>
      <w:r>
        <w:rPr>
          <w:vertAlign w:val="superscript"/>
        </w:rPr>
        <w:t>26</w:t>
      </w:r>
      <w:r>
        <w:t>Kwa kila muda mlapo mkate huu na kukinywea kikombe, mwaitangaza mauti ya Bwana mpaka atakapokuja.</w:t>
      </w:r>
    </w:p>
    <w:p>
      <w:r/>
      <w:r>
        <w:rPr>
          <w:vertAlign w:val="superscript"/>
        </w:rPr>
        <w:t>27</w:t>
      </w:r>
      <w:r>
        <w:t>Kwa hiyo, kila aulaye mkate au kukinywea kikombe hicho cha Bwana isivyostahili, atakuwa amejipatia hatia ya mwili na damu ya Bwana.</w:t>
      </w:r>
      <w:r>
        <w:rPr>
          <w:vertAlign w:val="superscript"/>
        </w:rPr>
        <w:t>28</w:t>
      </w:r>
      <w:r>
        <w:t>Mtu ajihoji mwenyewe kwanza, na hivyo aule mkate, na kukinywea kikombe.</w:t>
      </w:r>
      <w:r>
        <w:rPr>
          <w:vertAlign w:val="superscript"/>
        </w:rPr>
        <w:t>29</w:t>
      </w:r>
      <w:r>
        <w:t>Maana alaye na kunywa bila kuupambanua mwili, hula na kunywa hukumu yake mwenyewe.</w:t>
      </w:r>
      <w:r>
        <w:rPr>
          <w:vertAlign w:val="superscript"/>
        </w:rPr>
        <w:t>30</w:t>
      </w:r>
      <w:r>
        <w:t>Hii ndiyo sababu watu wengi kati yenu ni wagonjwa na dhaifu, na baadhi yenu wamekufa.</w:t>
      </w:r>
      <w:r>
        <w:rPr>
          <w:vertAlign w:val="superscript"/>
        </w:rPr>
        <w:t>31</w:t>
      </w:r>
      <w:r>
        <w:t>Lakini tukijichunguza wenyewe hatutahukumiwa.</w:t>
      </w:r>
      <w:r>
        <w:rPr>
          <w:vertAlign w:val="superscript"/>
        </w:rPr>
        <w:t>32</w:t>
      </w:r>
      <w:r>
        <w:t>Ila tunapohukumiwa na Bwana, twarudiwa, ili tusije tukahukumiwa pamoja na dunia.</w:t>
      </w:r>
    </w:p>
    <w:p>
      <w:pPr>
        <w:pBdr>
          <w:bottom w:val="single" w:sz="6" w:space="1" w:color="auto"/>
        </w:pBdr>
      </w:pPr>
      <w:r/>
      <w:r>
        <w:rPr>
          <w:vertAlign w:val="superscript"/>
        </w:rPr>
        <w:t>33</w:t>
      </w:r>
      <w:r>
        <w:t>Kwa hiyo, kaka na dada zangu, mkutanikapo mpate kula, ngojeaneni.</w:t>
      </w:r>
      <w:r>
        <w:rPr>
          <w:vertAlign w:val="superscript"/>
        </w:rPr>
        <w:t>34</w:t>
      </w:r>
      <w:r>
        <w:t>Mtu akiwa na njaa, na ale nyumbani kwake, ili kwamba mkutanikapo pamoja isiwe kwa hukumu. Na kuhusu mambo mengine mliyoandika, nitawaelekeza nitakapokuja.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11:1</w:t>
      </w:r>
      <w:r/>
    </w:p>
    <w:p>
      <w:pPr>
        <w:pStyle w:val="Heading5"/>
      </w:pPr>
      <w:r>
        <w:t>Sentensi Unganisha</w:t>
      </w:r>
      <w:r/>
    </w:p>
    <w:p>
      <w:r/>
      <w:r>
        <w:t>Baada ya Paulo kuwakumbusha Wakorintho kumfuata yeye kama navyomfuata Kristo, Paulo anatoa maagizo mahususi jinsi wanawake na wanaume wanavyopaswa kuishi kama waumini</w:t>
      </w:r>
      <w:r/>
    </w:p>
    <w:p>
      <w:pPr>
        <w:pStyle w:val="Heading5"/>
      </w:pPr>
      <w:r>
        <w:t>mnavyonikumbuka</w:t>
      </w:r>
      <w:r/>
    </w:p>
    <w:p>
      <w:r/>
      <w:r>
        <w:t>"fikiri juu ya" au " kumbuka"</w:t>
      </w:r>
      <w:r/>
    </w:p>
    <w:p>
      <w:pPr>
        <w:pStyle w:val="Heading5"/>
      </w:pPr>
      <w:r>
        <w:t>nataka</w:t>
      </w:r>
      <w:r/>
    </w:p>
    <w:p>
      <w:r/>
      <w:r>
        <w:t>inaweza kumaanisha 1) "Kwa sababu ya hili, ninataka" au 2) "Hata hivyo, ninataka."</w:t>
      </w:r>
      <w:r/>
    </w:p>
    <w:p>
      <w:pPr>
        <w:pStyle w:val="Heading5"/>
      </w:pPr>
      <w:r>
        <w:t>ni kichwa cha</w:t>
      </w:r>
      <w:r/>
    </w:p>
    <w:p>
      <w:r/>
      <w:r>
        <w:t>anamamlaka juu ya</w:t>
      </w:r>
      <w:r/>
    </w:p>
    <w:p>
      <w:pPr>
        <w:pStyle w:val="Heading5"/>
      </w:pPr>
      <w:r>
        <w:t>naye mwanaume ni kichwa cha mwanamke</w:t>
      </w:r>
      <w:r/>
    </w:p>
    <w:p>
      <w:r/>
      <w:r>
        <w:t>inaweza kumaanisha 1) " wanaume wanamamlaka kwa wanawake" au 2) mume anapaswa kuwa na mamlaka kwa mke"</w:t>
      </w:r>
      <w:r/>
    </w:p>
    <w:p>
      <w:pPr>
        <w:pStyle w:val="Heading5"/>
      </w:pPr>
      <w:r>
        <w:t>akiwa amefunika kichwa</w:t>
      </w:r>
      <w:r/>
    </w:p>
    <w:p>
      <w:r/>
      <w:r>
        <w:t>" anapofunika au kuweke kitambaa kwenye kichwa chake"</w:t>
      </w:r>
      <w:r/>
    </w:p>
    <w:p>
      <w:pPr>
        <w:pStyle w:val="Heading5"/>
      </w:pPr>
      <w:r>
        <w:t>anakiabisha kichwa chake</w:t>
      </w:r>
      <w:r/>
    </w:p>
    <w:p>
      <w:r/>
      <w:r>
        <w:t>inaweza kumaanisha 1) " hujitia aibu mwenyewe" au 2) huleta aibu kwa Krito, ambaye ni kichwa cha mwanaume."</w:t>
      </w:r>
      <w:r/>
    </w:p>
    <w:p>
      <w:pPr>
        <w:pStyle w:val="Heading4"/>
      </w:pPr>
      <w:r>
        <w:t>1 Corinthians 11:5</w:t>
      </w:r>
      <w:r/>
    </w:p>
    <w:p>
      <w:pPr>
        <w:pStyle w:val="Heading5"/>
      </w:pPr>
      <w:r>
        <w:t>mwanamke aombae...anakiaibisha kichwa chake</w:t>
      </w:r>
      <w:r/>
    </w:p>
    <w:p>
      <w:r/>
      <w:r>
        <w:t>Hii inaweza kumaanisha 1) "wanamke anayeomba ...hujiaibisha mwenyewe" au 2) mke anayeomba...huleta aibu kwa mume wake"</w:t>
      </w:r>
      <w:r/>
    </w:p>
    <w:p>
      <w:pPr>
        <w:pStyle w:val="Heading5"/>
      </w:pPr>
      <w:r>
        <w:t>kichwa chake kikiwa wazi</w:t>
      </w:r>
      <w:r/>
    </w:p>
    <w:p>
      <w:r/>
      <w:r>
        <w:t>bila vazi lililovaliwa juu ya kichwa ambalo lilifunika mabega na nywele</w:t>
      </w:r>
      <w:r/>
    </w:p>
    <w:p>
      <w:pPr>
        <w:pStyle w:val="Heading5"/>
      </w:pPr>
      <w:r>
        <w:t>kukata nywele zake</w:t>
      </w:r>
      <w:r/>
    </w:p>
    <w:p>
      <w:r/>
      <w:r>
        <w:t>ni kana kwamba ameondoa nywele zake zote kwenye kichwa chake kwa wembe</w:t>
      </w:r>
      <w:r/>
    </w:p>
    <w:p>
      <w:pPr>
        <w:pStyle w:val="Heading5"/>
      </w:pPr>
      <w:r>
        <w:t>ni aibu mwanamke</w:t>
      </w:r>
      <w:r/>
    </w:p>
    <w:p>
      <w:r/>
      <w:r>
        <w:t>Ilikuwa ni ishara ya aibu au uzalilishaji kwa mwanamke kunyoa nywele zake au kuzipunguza</w:t>
      </w:r>
      <w:r/>
    </w:p>
    <w:p>
      <w:pPr>
        <w:pStyle w:val="Heading5"/>
      </w:pPr>
      <w:r>
        <w:t>kufunika kichwa chake</w:t>
      </w:r>
      <w:r/>
    </w:p>
    <w:p>
      <w:r/>
      <w:r>
        <w:t>Mwanamke kuvaa nguo ambayo ilivaliwa juu ya kichwa iliyofunika mabega pamoja na nywele.</w:t>
      </w:r>
      <w:r/>
    </w:p>
    <w:p>
      <w:pPr>
        <w:pStyle w:val="Heading4"/>
      </w:pPr>
      <w:r>
        <w:t>1 Corinthians 11:7</w:t>
      </w:r>
      <w:r/>
    </w:p>
    <w:p>
      <w:pPr>
        <w:pStyle w:val="Heading5"/>
      </w:pPr>
      <w:r>
        <w:t>haimpasi mwanamume kufunika kichwa chake</w:t>
      </w:r>
      <w:r/>
    </w:p>
    <w:p>
      <w:r/>
      <w:r>
        <w:t>ikielezwa katika muundo tendaji, inaweza kumaanisha 1) "ni lazima mwanaume asifunike kichwa chake" au 2) " mwanaume hahitaji kufunika kichwa chake"</w:t>
      </w:r>
      <w:r/>
    </w:p>
    <w:p>
      <w:pPr>
        <w:pStyle w:val="Heading5"/>
      </w:pPr>
      <w:r>
        <w:t>utukufu wa mwanaume</w:t>
      </w:r>
      <w:r/>
    </w:p>
    <w:p>
      <w:r/>
      <w:r>
        <w:t>Kama vile mwanaume anavyobeba taswira ya ukuu wa Mungu, mwanamke huonyesha tabia ya mwanaume.</w:t>
      </w:r>
      <w:r/>
    </w:p>
    <w:p>
      <w:pPr>
        <w:pStyle w:val="Heading5"/>
      </w:pPr>
      <w:r>
        <w:t>Maana mwanamume hakutokana na mwanamke. Badala yake, mwanamke alitokana na mwanamume</w:t>
      </w:r>
      <w:r/>
    </w:p>
    <w:p>
      <w:r/>
      <w:r>
        <w:t>Mungu alimuumba mwanamke kwa mfupa kutoka kwa mwanaume. kwa maneno mengine " Mungu hakumuumba mwanaume kutoka kwa mwanamke . Badala yake Mungu alimuumba mwanamke kutoka kwa mwanaume"</w:t>
      </w:r>
      <w:r/>
    </w:p>
    <w:p>
      <w:pPr>
        <w:pStyle w:val="Heading4"/>
      </w:pPr>
      <w:r>
        <w:t>1 Corinthians 11:9</w:t>
      </w:r>
      <w:r/>
    </w:p>
    <w:p>
      <w:pPr>
        <w:pStyle w:val="Heading5"/>
      </w:pPr>
      <w:r>
        <w:t>Wala...kwa mwanaume</w:t>
      </w:r>
      <w:r/>
    </w:p>
    <w:p>
      <w:r/>
      <w:r>
        <w:t>Maneno haya yanarejea katika 11:7 kumaanisha kuwa " mwanamke ni utukufu wa mwanaume"Maana zinazo wezekana ni 1) "kuonyesha mfano kuwa anaye mwanamume kama kichwa chake" au 2) "kuonyesha mfano kuwa anamamlaka ya kuomba na kutoa unabii."</w:t>
      </w:r>
      <w:r/>
    </w:p>
    <w:p>
      <w:pPr>
        <w:pStyle w:val="Heading5"/>
      </w:pPr>
      <w:r>
        <w:t>kuwa na ishara ya mamlaka juu ya kichwa chake,</w:t>
      </w:r>
      <w:r/>
    </w:p>
    <w:p>
      <w:r/>
      <w:r>
        <w:t>Hapa inaweza kumaanisha 1) "kuonyesha mfano kuwa anaye mwanamume kama kichwa chake" au 2) "kuonyesha mfano kuwa anamamlaka ya kuomba na kutoa unabii"</w:t>
      </w:r>
      <w:r/>
    </w:p>
    <w:p>
      <w:pPr>
        <w:pStyle w:val="Heading4"/>
      </w:pPr>
      <w:r>
        <w:t>1 Corinthians 11:11</w:t>
      </w:r>
      <w:r/>
    </w:p>
    <w:p>
      <w:pPr>
        <w:pStyle w:val="Heading5"/>
      </w:pPr>
      <w:r>
        <w:t>Hata hivyo</w:t>
      </w:r>
      <w:r/>
    </w:p>
    <w:p>
      <w:r/>
      <w:r>
        <w:t>" Pamoja na kwamba nilichosema ni kweli, swala la muhimu ni hili:"</w:t>
      </w:r>
      <w:r/>
    </w:p>
    <w:p>
      <w:pPr>
        <w:pStyle w:val="Heading5"/>
      </w:pPr>
      <w:r>
        <w:t>katika Bwana</w:t>
      </w:r>
      <w:r/>
    </w:p>
    <w:p>
      <w:r/>
      <w:r>
        <w:t>Hapa inaweza kumaanisha 1) "kati ya Wakristo, ambao ni wa Bwana" au "katika dunia kama ilivyoumbwa na Mungu."</w:t>
      </w:r>
      <w:r/>
    </w:p>
    <w:p>
      <w:pPr>
        <w:pStyle w:val="Heading5"/>
      </w:pPr>
      <w:r>
        <w:t>mwanamke hayupo peke yake pasipo mwanamume, au mwanamume pasipo mwanamke.</w:t>
      </w:r>
      <w:r/>
    </w:p>
    <w:p>
      <w:r/>
      <w:r>
        <w:t>Hii inaweza kuelezwa katika mtazamo chanya:- " mwanamke anamtegemea mwanaume, na mwanaume anamtegemea mwanamke"</w:t>
      </w:r>
      <w:r/>
    </w:p>
    <w:p>
      <w:pPr>
        <w:pStyle w:val="Heading5"/>
      </w:pPr>
      <w:r>
        <w:t>vitu vyote hutoka kwa Mungu.</w:t>
      </w:r>
      <w:r/>
    </w:p>
    <w:p>
      <w:r/>
      <w:r>
        <w:t>" Mungu aliumba kila kitu"</w:t>
      </w:r>
      <w:r/>
    </w:p>
    <w:p>
      <w:pPr>
        <w:pStyle w:val="Heading4"/>
      </w:pPr>
      <w:r>
        <w:t>1 Corinthians 11:13</w:t>
      </w:r>
      <w:r/>
    </w:p>
    <w:p>
      <w:pPr>
        <w:pStyle w:val="Heading5"/>
      </w:pPr>
      <w:r>
        <w:t>Hukumuni wenyewe</w:t>
      </w:r>
      <w:r/>
    </w:p>
    <w:p>
      <w:r/>
      <w:r>
        <w:t>"Hukumuni suala hili kulingana na desturi za ndani na taratibu za kanisa mnazozijua"</w:t>
      </w:r>
      <w:r/>
    </w:p>
    <w:p>
      <w:pPr>
        <w:pStyle w:val="Heading5"/>
      </w:pPr>
      <w:r>
        <w:t>Ni sahihi mwanamke amwombe Mungu hali kichwa chake kikiwa wazi?</w:t>
      </w:r>
      <w:r/>
    </w:p>
    <w:p>
      <w:r/>
      <w:r>
        <w:t>Ikielezewa katika muundo tendaji:-"Kwa kumheshimu Mungu, mwanamke lazima amwombe Mungu akiwa amefunika kichwa chake."</w:t>
      </w:r>
      <w:r/>
    </w:p>
    <w:p>
      <w:pPr>
        <w:pStyle w:val="Heading5"/>
      </w:pPr>
      <w:r>
        <w:t>Je hata asili peke yake haiwafundishi...kwake?</w:t>
      </w:r>
      <w:r/>
    </w:p>
    <w:p>
      <w:r/>
      <w:r>
        <w:t>Paulo anatarajia Wakorintho wakubaliane naye kuwa " Hali ya asili huwafundisha" kwa maneno mengine " Mnajua hili kwa kutazama watu wanavyofanya kila mara"</w:t>
      </w:r>
      <w:r/>
    </w:p>
    <w:p>
      <w:pPr>
        <w:pStyle w:val="Heading5"/>
      </w:pPr>
      <w:r>
        <w:t>amepewa zile nywele</w:t>
      </w:r>
      <w:r/>
    </w:p>
    <w:p>
      <w:r/>
      <w:r>
        <w:t>" Mungu alimuumba mwanamke na nywele"</w:t>
      </w:r>
      <w:r/>
    </w:p>
    <w:p>
      <w:pPr>
        <w:pStyle w:val="Heading4"/>
      </w:pPr>
      <w:r>
        <w:t>1 Corinthians 11:17</w:t>
      </w:r>
      <w:r/>
    </w:p>
    <w:p>
      <w:pPr>
        <w:pStyle w:val="Heading5"/>
      </w:pPr>
      <w:r>
        <w:t>Sentensi Unganishi</w:t>
      </w:r>
      <w:r/>
    </w:p>
    <w:p>
      <w:r/>
      <w:r>
        <w:t>Paulo anapozungumzia ushirika mtakatifu, nawakumbusha kuwa na umoja na tabia njema. Anawakumbusha kuwa wakikosa umoja na tabia njema wakati wa ushirika wataugua na kufa, kama ambayo imekwisha tokea kwa baadhi yao.</w:t>
      </w:r>
      <w:r/>
    </w:p>
    <w:p>
      <w:pPr>
        <w:pStyle w:val="Heading5"/>
      </w:pPr>
      <w:r>
        <w:t>atika maagizo yafuatayo, mimi siwasifu</w:t>
      </w:r>
      <w:r/>
    </w:p>
    <w:p>
      <w:r/>
      <w:r>
        <w:t>Hapa inaweza kumaanisha "ninapotoa maelekezo haya, kunajambo ambalo siwezi kuwasifia"</w:t>
      </w:r>
      <w:r/>
    </w:p>
    <w:p>
      <w:pPr>
        <w:pStyle w:val="Heading5"/>
      </w:pPr>
      <w:r>
        <w:t>maagizo</w:t>
      </w:r>
      <w:r/>
    </w:p>
    <w:p>
      <w:r/>
      <w:r>
        <w:t>" maelekezo" au "taratibu (sera)"</w:t>
      </w:r>
      <w:r/>
    </w:p>
    <w:p>
      <w:pPr>
        <w:pStyle w:val="Heading5"/>
      </w:pPr>
      <w:r>
        <w:t>mnapokusanyika</w:t>
      </w:r>
      <w:r/>
    </w:p>
    <w:p>
      <w:r/>
      <w:r>
        <w:t>" kusanyika pamoja"</w:t>
      </w:r>
      <w:r/>
    </w:p>
    <w:p>
      <w:pPr>
        <w:pStyle w:val="Heading5"/>
      </w:pPr>
      <w:r>
        <w:t>sio kwa faida bali kwa hasara</w:t>
      </w:r>
      <w:r/>
    </w:p>
    <w:p>
      <w:r/>
      <w:r>
        <w:t>" hamsaidiani badala yake mnaumizana"</w:t>
      </w:r>
      <w:r/>
    </w:p>
    <w:p>
      <w:pPr>
        <w:pStyle w:val="Heading5"/>
      </w:pPr>
      <w:r>
        <w:t>kanisani</w:t>
      </w:r>
      <w:r/>
    </w:p>
    <w:p>
      <w:r/>
      <w:r>
        <w:t>Paulo hazungumzii kuingia ndani ya jengo bali anazungumzia "waumini"</w:t>
      </w:r>
      <w:r/>
    </w:p>
    <w:p>
      <w:pPr>
        <w:pStyle w:val="Heading5"/>
      </w:pPr>
      <w:r>
        <w:t>kuna migawanyiko kati yenu</w:t>
      </w:r>
      <w:r/>
    </w:p>
    <w:p>
      <w:r/>
      <w:r>
        <w:t>" mnagawanyika wenyewe katika makundi"</w:t>
      </w:r>
      <w:r/>
    </w:p>
    <w:p>
      <w:pPr>
        <w:pStyle w:val="Heading5"/>
      </w:pPr>
      <w:r>
        <w:t>ili kwamba wale waliokubaliwa wajulikane kwenu.</w:t>
      </w:r>
      <w:r/>
    </w:p>
    <w:p>
      <w:r/>
      <w:r>
        <w:t>Maana zinazokubalika 1) "ili kwamba watu wajue waumini wanao heshimiwa zaidi kati yenu" au 2) "ili kwamba watu waonyeshe kuwakubali waumini fulani kati yenu."</w:t>
      </w:r>
      <w:r/>
    </w:p>
    <w:p>
      <w:pPr>
        <w:pStyle w:val="Heading5"/>
      </w:pPr>
      <w:r>
        <w:t>wale waliokubaliwa</w:t>
      </w:r>
      <w:r/>
    </w:p>
    <w:p>
      <w:r/>
      <w:r>
        <w:t>Hapa inaweza kumaanisha1) "walinakubaliwa na Mungu" au 2) " ambao kanisa linawakubali"</w:t>
      </w:r>
      <w:r/>
    </w:p>
    <w:p>
      <w:pPr>
        <w:pStyle w:val="Heading4"/>
      </w:pPr>
      <w:r>
        <w:t>1 Corinthians 11:20</w:t>
      </w:r>
      <w:r/>
    </w:p>
    <w:p>
      <w:pPr>
        <w:pStyle w:val="Heading5"/>
      </w:pPr>
      <w:r>
        <w:t>mkutanikapo</w:t>
      </w:r>
      <w:r/>
    </w:p>
    <w:p>
      <w:r/>
      <w:r>
        <w:t>"kusanyika pamoja"</w:t>
      </w:r>
      <w:r/>
    </w:p>
    <w:p>
      <w:pPr>
        <w:pStyle w:val="Heading5"/>
      </w:pPr>
      <w:r>
        <w:t>mnachokula sio chakula cha Bwana.</w:t>
      </w:r>
      <w:r/>
    </w:p>
    <w:p>
      <w:r/>
      <w:r>
        <w:t>" mnaaminia kuwa mnakula chakula cha Bwana lakini hamukiheshimu kama inavyostahili"</w:t>
      </w:r>
      <w:r/>
    </w:p>
    <w:p>
      <w:pPr>
        <w:pStyle w:val="Heading5"/>
      </w:pPr>
      <w:r>
        <w:t>za kulia na kunywea</w:t>
      </w:r>
      <w:r/>
    </w:p>
    <w:p>
      <w:r/>
      <w:r>
        <w:t>"ambapo mnaweza kukutana kula chakula"</w:t>
      </w:r>
      <w:r/>
    </w:p>
    <w:p>
      <w:pPr>
        <w:pStyle w:val="Heading5"/>
      </w:pPr>
      <w:r>
        <w:t>mnalidharau</w:t>
      </w:r>
      <w:r/>
    </w:p>
    <w:p>
      <w:r/>
      <w:r>
        <w:t>chukia au tendea bila adabu na heshima</w:t>
      </w:r>
      <w:r/>
    </w:p>
    <w:p>
      <w:pPr>
        <w:pStyle w:val="Heading5"/>
      </w:pPr>
      <w:r>
        <w:t>kuwafedhehesha</w:t>
      </w:r>
      <w:r/>
    </w:p>
    <w:p>
      <w:r/>
      <w:r>
        <w:t>aibisha au sababisha kujisikia aibu</w:t>
      </w:r>
      <w:r/>
    </w:p>
    <w:p>
      <w:pPr>
        <w:pStyle w:val="Heading5"/>
      </w:pPr>
      <w:r>
        <w:t>Niseme nini kwenu? Niwasifu?</w:t>
      </w:r>
      <w:r/>
    </w:p>
    <w:p>
      <w:r/>
      <w:r>
        <w:t>Paulo anawakemea Wakorintho. Kwa maneno mengine anasema " siwezi kusema neno lolote zuri juu ya hili. Siwezi kuwasifu"</w:t>
      </w:r>
      <w:r/>
    </w:p>
    <w:p>
      <w:pPr>
        <w:pStyle w:val="Heading4"/>
      </w:pPr>
      <w:r>
        <w:t>1 Corinthians 11:23</w:t>
      </w:r>
      <w:r/>
    </w:p>
    <w:p>
      <w:pPr>
        <w:pStyle w:val="Heading5"/>
      </w:pPr>
      <w:r>
        <w:t>Kwa maana nilipokea kutoka kwa Bwana kile ambacho nimewapa ninyi ya kuwa Bwana</w:t>
      </w:r>
      <w:r/>
    </w:p>
    <w:p>
      <w:r/>
      <w:r>
        <w:t>" kwa kuwa nilichosikia kutoka kwa Bwana ndicho niliwaambia ninyi, na ilikuwa hivi: Bwana"</w:t>
      </w:r>
      <w:r/>
    </w:p>
    <w:p>
      <w:pPr>
        <w:pStyle w:val="Heading5"/>
      </w:pPr>
      <w:r>
        <w:t>usiku ule aliposalitiwa</w:t>
      </w:r>
      <w:r/>
    </w:p>
    <w:p>
      <w:r/>
      <w:r>
        <w:t>kielezwa kwa muundo tenda: "usiku ule Yesu aliposalitiwa na Yuda Iskariote "</w:t>
      </w:r>
      <w:r/>
    </w:p>
    <w:p>
      <w:pPr>
        <w:pStyle w:val="Heading5"/>
      </w:pPr>
      <w:r>
        <w:t>aliuvunja</w:t>
      </w:r>
      <w:r/>
    </w:p>
    <w:p>
      <w:r/>
      <w:r>
        <w:t>" aliupasua mkate katika vipande vidogo vidogo"</w:t>
      </w:r>
      <w:r/>
    </w:p>
    <w:p>
      <w:pPr>
        <w:pStyle w:val="Heading5"/>
      </w:pPr>
      <w:r>
        <w:t>Huu ndio mwili wangu</w:t>
      </w:r>
      <w:r/>
    </w:p>
    <w:p>
      <w:r/>
      <w:r>
        <w:t>"Mkate ninaoshikilia ni mwili wangu"</w:t>
      </w:r>
      <w:r/>
    </w:p>
    <w:p>
      <w:pPr>
        <w:pStyle w:val="Heading4"/>
      </w:pPr>
      <w:r>
        <w:t>1 Corinthians 11:25</w:t>
      </w:r>
      <w:r/>
    </w:p>
    <w:p>
      <w:pPr>
        <w:pStyle w:val="Heading5"/>
      </w:pPr>
      <w:r>
        <w:t>kikombe</w:t>
      </w:r>
      <w:r/>
    </w:p>
    <w:p>
      <w:r/>
      <w:r>
        <w:t>Hapa inaweza kumaanisha 1) kikombe cha divai ambacho ambacho kilitegemewa akitumie 2) kikombe cha tatu au cha nne miongoni mwa vikombe vinne ambavyo Wayahudi walitumia kunywa divai wakati wa mlo wa Pasaka.</w:t>
      </w:r>
      <w:r/>
    </w:p>
    <w:p>
      <w:pPr>
        <w:pStyle w:val="Heading5"/>
      </w:pPr>
      <w:r>
        <w:t>Fanyeni hivi mara nyingi kila mywapo</w:t>
      </w:r>
      <w:r/>
    </w:p>
    <w:p>
      <w:r/>
      <w:r>
        <w:t>"Kunyweni kutoka katika kikombe hiki, na kila mara mnapokunywa kitumieni"</w:t>
      </w:r>
      <w:r/>
    </w:p>
    <w:p>
      <w:pPr>
        <w:pStyle w:val="Heading5"/>
      </w:pPr>
      <w:r>
        <w:t>mwaitangaza mauti ya Bwana</w:t>
      </w:r>
      <w:r/>
    </w:p>
    <w:p>
      <w:r/>
      <w:r>
        <w:t>fundisheni kuhusu kusulubishwa na ufufuo</w:t>
      </w:r>
      <w:r/>
    </w:p>
    <w:p>
      <w:pPr>
        <w:pStyle w:val="Heading5"/>
      </w:pPr>
      <w:r>
        <w:t>mpaka atakapokuja</w:t>
      </w:r>
      <w:r/>
    </w:p>
    <w:p>
      <w:r/>
      <w:r>
        <w:t>Yesu atakaporudi itasemwa wazi. Kwa maneno mengine " mpaka Yesu atakaporudi tena duniani"</w:t>
      </w:r>
      <w:r/>
    </w:p>
    <w:p>
      <w:pPr>
        <w:pStyle w:val="Heading4"/>
      </w:pPr>
      <w:r>
        <w:t>1 Corinthians 11:27</w:t>
      </w:r>
      <w:r/>
    </w:p>
    <w:p>
      <w:pPr>
        <w:pStyle w:val="Heading5"/>
      </w:pPr>
      <w:r>
        <w:t>kula mkate na kuywa kikombe cha Bwana</w:t>
      </w:r>
      <w:r/>
    </w:p>
    <w:p>
      <w:r/>
      <w:r>
        <w:t>" kula mkate wa Bwana au kunywa kikombe cha Bwana"</w:t>
      </w:r>
      <w:r/>
    </w:p>
    <w:p>
      <w:pPr>
        <w:pStyle w:val="Heading5"/>
      </w:pPr>
      <w:r>
        <w:t>chunguza</w:t>
      </w:r>
      <w:r/>
    </w:p>
    <w:p>
      <w:r/>
      <w:r>
        <w:t>Paulo aneleza uhusiano wa mtu na Mungu, jinsi mtu anavyoishi katika maisha yake kwamba anatakiwa ayaangalie maisha yake na kuyatathmini kama mtu ayetaza kitu anapotaka kukinunua.</w:t>
      </w:r>
      <w:r/>
    </w:p>
    <w:p>
      <w:pPr>
        <w:pStyle w:val="Heading5"/>
      </w:pPr>
      <w:r>
        <w:t>bila kuupambanua mwili</w:t>
      </w:r>
      <w:r/>
    </w:p>
    <w:p>
      <w:r/>
      <w:r>
        <w:t>Inaweza kumaanisha1) "na hatambui kuwa kanisa ni mwili wa Bwana" au 2) "na hafikiri kuwa anashiriki mwili wa Bwana."</w:t>
      </w:r>
      <w:r/>
    </w:p>
    <w:p>
      <w:pPr>
        <w:pStyle w:val="Heading5"/>
      </w:pPr>
      <w:r>
        <w:t>wagonjwa na dhaifu</w:t>
      </w:r>
      <w:r/>
    </w:p>
    <w:p>
      <w:r/>
      <w:r>
        <w:t>Maneno haya yanamaana zizokaribiana: kuwa nyonge, kuwa na madhara</w:t>
      </w:r>
      <w:r/>
    </w:p>
    <w:p>
      <w:pPr>
        <w:pStyle w:val="Heading4"/>
      </w:pPr>
      <w:r>
        <w:t>1 Corinthians 11:31</w:t>
      </w:r>
      <w:r/>
    </w:p>
    <w:p>
      <w:pPr>
        <w:pStyle w:val="Heading5"/>
      </w:pPr>
      <w:r>
        <w:t>tunajichunguza</w:t>
      </w:r>
      <w:r/>
    </w:p>
    <w:p>
      <w:r/>
      <w:r>
        <w:t>Paulo aneleza uhusiano wa mtu na Mungu, jinsi mtu anavyoishi katika maisha yake kwamba anatakiwa ayaangalie maisha yake na kuyatathmini kama mtu ayetaza kitu anapotaka kukinunua.</w:t>
      </w:r>
      <w:r/>
    </w:p>
    <w:p>
      <w:pPr>
        <w:pStyle w:val="Heading5"/>
      </w:pPr>
      <w:r>
        <w:t>hatutahukumiwa</w:t>
      </w:r>
      <w:r/>
    </w:p>
    <w:p>
      <w:r/>
      <w:r>
        <w:t>ikielezwa kwa muundo tendaji:" Mungu hatatuhukumu"</w:t>
      </w:r>
      <w:r/>
    </w:p>
    <w:p>
      <w:pPr>
        <w:pStyle w:val="Heading5"/>
      </w:pPr>
      <w:r>
        <w:t>tunapohukumiwa na Bwana, twarudiwa, ili tusije tukahukumiwa</w:t>
      </w:r>
      <w:r/>
    </w:p>
    <w:p>
      <w:r/>
      <w:r>
        <w:t>ikielezwa kwa muundo tendaji:" Mungu anatuhukumu, anatusahihisha, ili asije akatushutumu"</w:t>
      </w:r>
      <w:r/>
    </w:p>
    <w:p>
      <w:pPr>
        <w:pStyle w:val="Heading4"/>
      </w:pPr>
      <w:r>
        <w:t>1 Corinthians 11:33</w:t>
      </w:r>
      <w:r/>
    </w:p>
    <w:p>
      <w:pPr>
        <w:pStyle w:val="Heading5"/>
      </w:pPr>
      <w:r>
        <w:t>mkutanikapo mpate kula</w:t>
      </w:r>
      <w:r/>
    </w:p>
    <w:p>
      <w:r/>
      <w:r>
        <w:t>kusanyikeni kula chakula pamoja kabla ya kusherekea chakula cha Bwana</w:t>
      </w:r>
      <w:r/>
    </w:p>
    <w:p>
      <w:pPr>
        <w:pStyle w:val="Heading5"/>
      </w:pPr>
      <w:r>
        <w:t>ngojeaneni</w:t>
      </w:r>
      <w:r/>
    </w:p>
    <w:p>
      <w:r/>
      <w:r>
        <w:t>" Kabla ya kuanza kula wasubirie na wengine hadi wafike"</w:t>
      </w:r>
      <w:r/>
    </w:p>
    <w:p>
      <w:pPr>
        <w:pStyle w:val="Heading5"/>
      </w:pPr>
      <w:r>
        <w:t>ale nyumbani kwake</w:t>
      </w:r>
      <w:r/>
    </w:p>
    <w:p>
      <w:r/>
      <w:r>
        <w:t>"ale kabla ya kuhudhuria mkutano huu"</w:t>
      </w:r>
      <w:r/>
    </w:p>
    <w:p>
      <w:pPr>
        <w:pStyle w:val="Heading5"/>
      </w:pPr>
      <w:r>
        <w:t>isiwe kwa hukumu</w:t>
      </w:r>
      <w:r/>
    </w:p>
    <w:p>
      <w:r/>
      <w:r>
        <w:t>" lisiwe tukio la Mungu kuwaadhibu"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11:1</w:t>
      </w:r>
      <w:r/>
    </w:p>
    <w:p>
      <w:pPr>
        <w:pStyle w:val="Heading5"/>
      </w:pPr>
      <w:r>
        <w:t>Paulo aliwaambia waumini wa Korintho wamuige nani?</w:t>
      </w:r>
      <w:r/>
    </w:p>
    <w:p>
      <w:r/>
      <w:r>
        <w:t>Paulo aliwaambia kumuiga yeye.</w:t>
      </w:r>
      <w:r/>
    </w:p>
    <w:p>
      <w:pPr>
        <w:pStyle w:val="Heading5"/>
      </w:pPr>
      <w:r>
        <w:t>Paulo alimuiga nani?</w:t>
      </w:r>
      <w:r/>
    </w:p>
    <w:p>
      <w:r/>
      <w:r>
        <w:t>Paulo alimuiga Kristo</w:t>
      </w:r>
      <w:r/>
    </w:p>
    <w:p>
      <w:pPr>
        <w:pStyle w:val="Heading5"/>
      </w:pPr>
      <w:r>
        <w:t>Kwa jambo gani Paulo aliwasifu waumini wa Korintho?</w:t>
      </w:r>
      <w:r/>
    </w:p>
    <w:p>
      <w:r/>
      <w:r>
        <w:t>Paulo aliwasifu kwa kumkumbuka katika kila jambo na kwa kushika mapokea kama alivyowafundisha.</w:t>
      </w:r>
      <w:r/>
    </w:p>
    <w:p>
      <w:pPr>
        <w:pStyle w:val="Heading5"/>
      </w:pPr>
      <w:r>
        <w:t>Kichwa cha Kristo ni nani?</w:t>
      </w:r>
      <w:r/>
    </w:p>
    <w:p>
      <w:r/>
      <w:r>
        <w:t>Mungu ni kichwa cha Kristo</w:t>
      </w:r>
      <w:r/>
    </w:p>
    <w:p>
      <w:pPr>
        <w:pStyle w:val="Heading5"/>
      </w:pPr>
      <w:r>
        <w:t>Kichwa cha mwanaume ni nani?</w:t>
      </w:r>
      <w:r/>
    </w:p>
    <w:p>
      <w:r/>
      <w:r>
        <w:t>Kristo ni kichwa cha kila mwanaume.</w:t>
      </w:r>
      <w:r/>
    </w:p>
    <w:p>
      <w:pPr>
        <w:pStyle w:val="Heading5"/>
      </w:pPr>
      <w:r>
        <w:t>Kichwa cha mwanamke ni nani?</w:t>
      </w:r>
      <w:r/>
    </w:p>
    <w:p>
      <w:r/>
      <w:r>
        <w:t>Mwanaume ni kichwa cha mwanamke.</w:t>
      </w:r>
      <w:r/>
    </w:p>
    <w:p>
      <w:pPr>
        <w:pStyle w:val="Heading5"/>
      </w:pPr>
      <w:r>
        <w:t>Hutokea nini mwanaume anaposali huku amefunika kichwa chake?</w:t>
      </w:r>
      <w:r/>
    </w:p>
    <w:p>
      <w:r/>
      <w:r>
        <w:t>Hukiaibisha kichwa chake, kama anaomba huku amefunika chichwa.</w:t>
      </w:r>
      <w:r/>
    </w:p>
    <w:p>
      <w:pPr>
        <w:pStyle w:val="Heading4"/>
      </w:pPr>
      <w:r>
        <w:t>1 Corinthians 11:5</w:t>
      </w:r>
      <w:r/>
    </w:p>
    <w:p>
      <w:pPr>
        <w:pStyle w:val="Heading5"/>
      </w:pPr>
      <w:r>
        <w:t>Hutokea nini mwanamke anaposali huku hajafunika kichwa chake?</w:t>
      </w:r>
      <w:r/>
    </w:p>
    <w:p>
      <w:r/>
      <w:r>
        <w:t>Mwanamke yeyote anayesali bila kufunika kichwa chake hukiaibisha kichwa chake.</w:t>
      </w:r>
      <w:r/>
    </w:p>
    <w:p>
      <w:pPr>
        <w:pStyle w:val="Heading4"/>
      </w:pPr>
      <w:r>
        <w:t>1 Corinthians 11:7</w:t>
      </w:r>
      <w:r/>
    </w:p>
    <w:p>
      <w:pPr>
        <w:pStyle w:val="Heading5"/>
      </w:pPr>
      <w:r>
        <w:t>Kwa nini mwanaume hapaswi kufunika kichwa chake?</w:t>
      </w:r>
      <w:r/>
    </w:p>
    <w:p>
      <w:r/>
      <w:r>
        <w:t>Hapaswi kufunika kichwa chake kwa sababu yeye ni taswira na utukufu wa Mungu</w:t>
      </w:r>
      <w:r/>
    </w:p>
    <w:p>
      <w:pPr>
        <w:pStyle w:val="Heading4"/>
      </w:pPr>
      <w:r>
        <w:t>1 Corinthians 11:9</w:t>
      </w:r>
      <w:r/>
    </w:p>
    <w:p>
      <w:pPr>
        <w:pStyle w:val="Heading5"/>
      </w:pPr>
      <w:r>
        <w:t>Mwanamke aliumbwa kwa ajili ya nani?</w:t>
      </w:r>
      <w:r/>
    </w:p>
    <w:p>
      <w:r/>
      <w:r>
        <w:t>Mwanamke aliumbwa kwa ajili ya mwanaume</w:t>
      </w:r>
      <w:r/>
    </w:p>
    <w:p>
      <w:pPr>
        <w:pStyle w:val="Heading5"/>
      </w:pPr>
      <w:r>
        <w:t>Kulikuwa na desturi gani kwa Paulo, washirika wake na makanisa ya Mungu kuhusu wanawake wanapoomba?</w:t>
      </w:r>
      <w:r/>
    </w:p>
    <w:p>
      <w:r/>
      <w:r>
        <w:t>Ilikuwa ni desturi kwa wanawake kuomba wakiwa wamefunika vichwa vyao.</w:t>
      </w:r>
      <w:r/>
    </w:p>
    <w:p>
      <w:pPr>
        <w:pStyle w:val="Heading4"/>
      </w:pPr>
      <w:r>
        <w:t>1 Corinthians 11:11</w:t>
      </w:r>
      <w:r/>
    </w:p>
    <w:p>
      <w:pPr>
        <w:pStyle w:val="Heading5"/>
      </w:pPr>
      <w:r>
        <w:t>Kwa nini wanaume na wanawake wanategemeana?</w:t>
      </w:r>
      <w:r/>
    </w:p>
    <w:p>
      <w:r/>
      <w:r>
        <w:t>Mwanamke anatoka kwa mwanaume na mwanaume anatoka kwa mwanamke</w:t>
      </w:r>
      <w:r/>
    </w:p>
    <w:p>
      <w:pPr>
        <w:pStyle w:val="Heading5"/>
      </w:pPr>
      <w:r>
        <w:t>Kwa nini wanaume na wanawake wanategemeana?</w:t>
      </w:r>
      <w:r/>
    </w:p>
    <w:p>
      <w:r/>
      <w:r>
        <w:t>Mwanamke anatoka kwa mwanaume na mwanaume anatoka kwa mwanamke</w:t>
      </w:r>
      <w:r/>
    </w:p>
    <w:p>
      <w:pPr>
        <w:pStyle w:val="Heading4"/>
      </w:pPr>
      <w:r>
        <w:t>1 Corinthians 11:13</w:t>
      </w:r>
      <w:r/>
    </w:p>
    <w:p>
      <w:pPr>
        <w:pStyle w:val="Heading5"/>
      </w:pPr>
      <w:r>
        <w:t>Kulikuwa na desturi gani kwa Paulo, washirika wake na makanisa ya Mungu kuhusu wanawake wanapoomba?</w:t>
      </w:r>
      <w:r/>
    </w:p>
    <w:p>
      <w:r/>
      <w:r>
        <w:t>Ilikuwa ni desturi kwa wanawake kuomba wakiwa wamefunika vichwa vyao.</w:t>
      </w:r>
      <w:r/>
    </w:p>
    <w:p>
      <w:pPr>
        <w:pStyle w:val="Heading5"/>
      </w:pPr>
      <w:r>
        <w:t>Kulikuwa na desturi gani kwa Paulo, washirika wake na makanisa ya Mungu kuhusu wanawake wanapoomba?</w:t>
      </w:r>
      <w:r/>
    </w:p>
    <w:p>
      <w:r/>
      <w:r>
        <w:t>Ilikuwa ni desturi kwa wanawake kuomba wakiwa wamefunika vichwa vyao.</w:t>
      </w:r>
      <w:r/>
    </w:p>
    <w:p>
      <w:pPr>
        <w:pStyle w:val="Heading4"/>
      </w:pPr>
      <w:r>
        <w:t>1 Corinthians 11:17</w:t>
      </w:r>
      <w:r/>
    </w:p>
    <w:p>
      <w:pPr>
        <w:pStyle w:val="Heading5"/>
      </w:pPr>
      <w:r>
        <w:t>Kwa nini lazima iwepo migogoro miongoni mwa Wakristo wa Korintho?</w:t>
      </w:r>
      <w:r/>
    </w:p>
    <w:p>
      <w:r/>
      <w:r>
        <w:t>Lazima iwepo migogoro kati yao ili kwamba wajulikane waliokubaliwa.</w:t>
      </w:r>
      <w:r/>
    </w:p>
    <w:p>
      <w:pPr>
        <w:pStyle w:val="Heading4"/>
      </w:pPr>
      <w:r>
        <w:t>1 Corinthians 11:20</w:t>
      </w:r>
      <w:r/>
    </w:p>
    <w:p>
      <w:pPr>
        <w:pStyle w:val="Heading5"/>
      </w:pPr>
      <w:r>
        <w:t>Nini kilikuwa kikitokea wakati Kanisa la Korintho walipokuja kula pamoja?</w:t>
      </w:r>
      <w:r/>
    </w:p>
    <w:p>
      <w:r/>
      <w:r>
        <w:t>Walipokula pamoja kila mmoja alikula chakula chake mwenyewe kabla wengine hawajala. Mmoja alibaki njaa na mwingine alilewa.</w:t>
      </w:r>
      <w:r/>
    </w:p>
    <w:p>
      <w:pPr>
        <w:pStyle w:val="Heading4"/>
      </w:pPr>
      <w:r>
        <w:t>1 Corinthians 11:23</w:t>
      </w:r>
      <w:r/>
    </w:p>
    <w:p>
      <w:pPr>
        <w:pStyle w:val="Heading5"/>
      </w:pPr>
      <w:r>
        <w:t>Usiku ule aliposalitiwa Bwana alisema nini baada ya kuuvunja mkate?</w:t>
      </w:r>
      <w:r/>
    </w:p>
    <w:p>
      <w:r/>
      <w:r>
        <w:t>Alisema, "Huu ndio mwili wangu, ulio kwa ajili yenu. Fanyeni hivi kwa kunikumbuka mimi."</w:t>
      </w:r>
      <w:r/>
    </w:p>
    <w:p>
      <w:pPr>
        <w:pStyle w:val="Heading5"/>
      </w:pPr>
      <w:r>
        <w:t>siku ule aliposalitiwa Bwana alisema nini baada ya kuuvunja mkate?</w:t>
      </w:r>
      <w:r/>
    </w:p>
    <w:p>
      <w:r/>
      <w:r>
        <w:t>Alisema, "Huu ndio mwili wangu, ulio kwa ajili yenu. Fanyeni hivi kwa kunikumbuka mimi."</w:t>
      </w:r>
      <w:r/>
    </w:p>
    <w:p>
      <w:pPr>
        <w:pStyle w:val="Heading4"/>
      </w:pPr>
      <w:r>
        <w:t>1 Corinthians 11:25</w:t>
      </w:r>
      <w:r/>
    </w:p>
    <w:p>
      <w:pPr>
        <w:pStyle w:val="Heading5"/>
      </w:pPr>
      <w:r>
        <w:t>Bwana alisema nini alipokichukua kikombe baada ya chakula cha jioni?</w:t>
      </w:r>
      <w:r/>
    </w:p>
    <w:p>
      <w:r/>
      <w:r>
        <w:t>Alisema,"Kikombe hiki ni agano jipya katika damu yangu. Fanyeni hivi mara nyingi kila mywapo, kwa kunikumbuka mimi."</w:t>
      </w:r>
      <w:r/>
    </w:p>
    <w:p>
      <w:pPr>
        <w:pStyle w:val="Heading5"/>
      </w:pPr>
      <w:r>
        <w:t>Bwana alisema nini alipokichukua kikombe baada ya chakula cha jioni?</w:t>
      </w:r>
      <w:r/>
    </w:p>
    <w:p>
      <w:r/>
      <w:r>
        <w:t>Alisema, "Kikombe hiki ni agano jipya katika damu yangu. Fanyeni hivi mara nyingi kila mywapo, kwa kunikumbuka mimi."</w:t>
      </w:r>
      <w:r/>
    </w:p>
    <w:p>
      <w:pPr>
        <w:pStyle w:val="Heading4"/>
      </w:pPr>
      <w:r>
        <w:t>1 Corinthians 11:27</w:t>
      </w:r>
      <w:r/>
    </w:p>
    <w:p>
      <w:pPr>
        <w:pStyle w:val="Heading5"/>
      </w:pPr>
      <w:r>
        <w:t>Kwa mtu hapaswi kula mkate na kunywa kikombe cha Bwana kwa namna isiyostahili?</w:t>
      </w:r>
      <w:r/>
    </w:p>
    <w:p>
      <w:r/>
      <w:r>
        <w:t>Kufanya hivy kunaleta hatia ya mwili na damu ya Bwana. Unakula na kunywa hukumu yako mwenyewe.</w:t>
      </w:r>
      <w:r/>
    </w:p>
    <w:p>
      <w:pPr>
        <w:pStyle w:val="Heading5"/>
      </w:pPr>
      <w:r>
        <w:t>Kilitokea nini kwa watu wengi katika kanisa la Korintho kwa wale waliokula mkate na kunywa kikombe cha Bwana kwa namna isiyostahili?</w:t>
      </w:r>
      <w:r/>
    </w:p>
    <w:p>
      <w:r/>
      <w:r>
        <w:t>Wengi wao walikuwa wagonjwa na dhaifu na baadhi yao walikufa.</w:t>
      </w:r>
      <w:r/>
    </w:p>
    <w:p>
      <w:pPr>
        <w:pStyle w:val="Heading4"/>
      </w:pPr>
      <w:r>
        <w:t>1 Corinthians 11:33</w:t>
      </w:r>
      <w:r/>
    </w:p>
    <w:p>
      <w:pPr>
        <w:pStyle w:val="Heading5"/>
      </w:pPr>
      <w:r>
        <w:t>Paulo anawaambia waumini Korintho wafanye nini wanapokutanika kula pamoja?</w:t>
      </w:r>
      <w:r/>
    </w:p>
    <w:p>
      <w:r/>
      <w:r>
        <w:t>Anawaambia wasubiliane.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12 Maelezo ya Jumla</w:t>
      </w:r>
      <w:r/>
    </w:p>
    <w:p>
      <w:pPr>
        <w:pStyle w:val="Heading2"/>
      </w:pPr>
      <w:r>
        <w:t>Muundo na upangiliaji</w:t>
      </w:r>
      <w:r/>
    </w:p>
    <w:p>
      <w:pPr>
        <w:pStyle w:val="Heading3"/>
      </w:pPr>
      <w:r>
        <w:t>Vipaji vya Roho Mtakatifu</w:t>
      </w:r>
      <w:r/>
    </w:p>
    <w:p>
      <w:r/>
      <w:r>
        <w:t>Sura hii inaanza sehemu mpya. Sura za 12-14 zinajadili vipaji vya kiroho ndani ya kanisa.</w:t>
      </w:r>
      <w:r/>
    </w:p>
    <w:p>
      <w:pPr>
        <w:pStyle w:val="Heading2"/>
      </w:pPr>
      <w:r>
        <w:t>Dhana maalum katika sura hii</w:t>
      </w:r>
      <w:r/>
    </w:p>
    <w:p>
      <w:pPr>
        <w:pStyle w:val="Heading3"/>
      </w:pPr>
      <w:r>
        <w:t>Kanisa, mwili wa Kristo</w:t>
      </w:r>
      <w:r/>
    </w:p>
    <w:p>
      <w:r/>
      <w:r>
        <w:t>Hii ni mfano muhimu katika Maandiko. Kanisa lina sehemu nyingi. Kila sehemu ina kazi tofauti. Zinakusanywa kuunda kanisa moja. Sehemu zote tofauti ni muhimu. Kila sehemu inapaswa kujali sehemu nyingine zote, hata zile zinazoonekana kutokuwa muhimu.</w:t>
      </w:r>
      <w:r/>
    </w:p>
    <w:p>
      <w:pPr>
        <w:pStyle w:val="Heading2"/>
      </w:pPr>
      <w:r>
        <w:t>Changamoto nyingine za kutafsiri katika sura hii</w:t>
      </w:r>
      <w:r/>
    </w:p>
    <w:p>
      <w:pPr>
        <w:pStyle w:val="Heading3"/>
      </w:pPr>
      <w:r>
        <w:t>"Hakuna mtu anayeweza kusema, 'Yesu ni Bwana,' isipokuwa kwa Roho Mtakatifu."</w:t>
      </w:r>
      <w:r/>
    </w:p>
    <w:p>
      <w:r/>
      <w:r>
        <w:t>Katika kusoma Agano la Kale, Wayahudi wangeweza kubadilisha neno "Bwana" kwa neno "Yahweh." Sentensi hii ina maana kwamba hakuna mtu anayeweza kusema kuwa Yesu ndiye Bwana, Mungu katika mwili, bila uwezo wa Roho Mtakatifu kuwavuta kukubali ukweli huu. Ikiwa neno hili limetafsiriwa vibaya, linaweza kuwa na madhara ya kitheolojia yasiyotarajiwa.</w:t>
      </w:r>
      <w:r/>
    </w:p>
    <w:p>
      <w:pPr>
        <w:pStyle w:val="Heading2"/>
      </w:pPr>
      <w:r>
        <w:t>Links:</w:t>
      </w:r>
      <w:r/>
      <w:r/>
    </w:p>
    <w:p>
      <w:pPr>
        <w:pStyle w:val="ListBullet"/>
        <w:spacing w:line="240" w:lineRule="auto"/>
        <w:ind w:left="720"/>
      </w:pPr>
      <w:r/>
      <w:hyperlink r:id="rId27">
        <w:r>
          <w:rPr>
            <w:color w:val="0000EE"/>
            <w:u w:val="single"/>
          </w:rPr>
          <w:t>1 Corinthians 12:01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12</w:t>
      </w:r>
      <w:r>
        <w:rPr>
          <w:vertAlign w:val="superscript"/>
        </w:rPr>
        <w:t>1</w:t>
      </w:r>
      <w:r>
        <w:t xml:space="preserve">Fi kalam ta mawahib, akwana tai, ana ma der kede itakum geni bedon marafa. </w:t>
      </w:r>
      <w:r>
        <w:rPr>
          <w:vertAlign w:val="superscript"/>
        </w:rPr>
        <w:t>2</w:t>
      </w:r>
      <w:r>
        <w:t xml:space="preserve">intum be arofu fi zaman kan intum wasneen, kabasu intum be abedu asnam al ma be wonosu, fi teriga al barao barao. </w:t>
      </w:r>
      <w:r>
        <w:rPr>
          <w:vertAlign w:val="superscript"/>
        </w:rPr>
        <w:t>3</w:t>
      </w:r>
      <w:r>
        <w:t>Ashan keda ana der intum be afofu be ino mafi zol al wonuso be Ruhu ta Allah be kelim " Yesua maluon." Mafi zol be kelim" Yesua Huwo Rabuna," ile be wasat ta Roho al Kudus.</w:t>
      </w:r>
      <w:r>
        <w:rPr>
          <w:vertAlign w:val="superscript"/>
        </w:rPr>
        <w:t>4</w:t>
      </w:r>
      <w:r>
        <w:t xml:space="preserve">Fi mawahib ketir, lakin Roho de wahid. </w:t>
      </w:r>
      <w:r>
        <w:rPr>
          <w:vertAlign w:val="superscript"/>
        </w:rPr>
        <w:t>5</w:t>
      </w:r>
      <w:r>
        <w:t xml:space="preserve">Fi khidmat ketir, lakin nefsa Rabuna; </w:t>
      </w:r>
      <w:r>
        <w:rPr>
          <w:vertAlign w:val="superscript"/>
        </w:rPr>
        <w:t>6</w:t>
      </w:r>
      <w:r>
        <w:t>wa kman fi shukolat be shekel barao barao, lakin nefsa Allah Huwo yau be amulu kulu hajat fi kulu nas.</w:t>
      </w:r>
      <w:r>
        <w:rPr>
          <w:vertAlign w:val="superscript"/>
        </w:rPr>
        <w:t>7</w:t>
      </w:r>
      <w:r>
        <w:rPr>
          <w:vertAlign w:val="superscript"/>
        </w:rPr>
        <w:t>8</w:t>
      </w:r>
      <w:r>
        <w:t>Allah wodi le kulu wahid hadiya ta Roho le faida ta nas kulu. Wodi le wahid be wasat ta Ruhu hadiya kalam ta hikma, wa le tani kalam ta maarfa be nefsa Roho.</w:t>
      </w:r>
      <w:r>
        <w:rPr>
          <w:vertAlign w:val="superscript"/>
        </w:rPr>
        <w:t>9</w:t>
      </w:r>
      <w:r>
        <w:t xml:space="preserve">Le tani wodi iman be nefsa Roho, wa le tani hadiya ta aliju nas be Ruhu al wahid de. </w:t>
      </w:r>
      <w:r>
        <w:rPr>
          <w:vertAlign w:val="superscript"/>
        </w:rPr>
        <w:t>10</w:t>
      </w:r>
      <w:r>
        <w:t xml:space="preserve">Wodi le tani amulu mujezat, wa le tani nubuwa. Le tani wodi magdera ta meizu arwah, le tani wonuso lugat mukhtalifa, wa le tani terjimu lugat. </w:t>
      </w:r>
      <w:r>
        <w:rPr>
          <w:vertAlign w:val="superscript"/>
        </w:rPr>
        <w:t>11</w:t>
      </w:r>
      <w:r>
        <w:t>De kulu shokol ta Ruhu al wahid de yao be amulu, gi wodi hadiyat le ai zol hasab ikhtiyar ta Tuo.</w:t>
      </w:r>
      <w:r>
        <w:rPr>
          <w:vertAlign w:val="superscript"/>
        </w:rPr>
        <w:t>12</w:t>
      </w:r>
      <w:r>
        <w:t xml:space="preserve">Ze ma jesem de wahid, wa indo adda ketir, humon kulu adda ta nefsa jesem, huwo kaman zede ma Mesih. </w:t>
      </w:r>
      <w:r>
        <w:rPr>
          <w:vertAlign w:val="superscript"/>
        </w:rPr>
        <w:t>13</w:t>
      </w:r>
      <w:r>
        <w:t>Leano be Roho al wahid anina kulu amido le jessim wahid, kan Yahudeen aw Yonaneen, kan abid aw hur, kulu ann lego hadiya ta Roho al Kudus.</w:t>
      </w:r>
      <w:r>
        <w:rPr>
          <w:vertAlign w:val="superscript"/>
        </w:rPr>
        <w:t>14</w:t>
      </w:r>
      <w:r>
        <w:t xml:space="preserve">Leano jessim ma indo uddo wahid, lakin ketir. </w:t>
      </w:r>
      <w:r>
        <w:rPr>
          <w:vertAlign w:val="superscript"/>
        </w:rPr>
        <w:t>15</w:t>
      </w:r>
      <w:r>
        <w:t xml:space="preserve">Kan kura kelim," Ashan ana ma iden, ana ma juzu min jessim," ashan huwo kelim keda huwo ma min jessim? </w:t>
      </w:r>
      <w:r>
        <w:rPr>
          <w:vertAlign w:val="superscript"/>
        </w:rPr>
        <w:t>16</w:t>
      </w:r>
      <w:r>
        <w:t xml:space="preserve">Wa kan addana kelim," Ashan ana ma ena, ana ma juzu min jessim," ashan huwo kelim keda huwo ma min jessim? </w:t>
      </w:r>
      <w:r>
        <w:rPr>
          <w:vertAlign w:val="superscript"/>
        </w:rPr>
        <w:t>17</w:t>
      </w:r>
      <w:r>
        <w:t>Kan jessim kulu bes ena, ana be asuma kef? Kan jessim kulu bes addana, ana be shumu kef?</w:t>
      </w:r>
      <w:r>
        <w:rPr>
          <w:vertAlign w:val="superscript"/>
        </w:rPr>
        <w:t>18</w:t>
      </w:r>
      <w:r>
        <w:t xml:space="preserve">Lakin Allah retibo kulu juzo ta jesim ze ma Huwo salaw. </w:t>
      </w:r>
      <w:r>
        <w:rPr>
          <w:vertAlign w:val="superscript"/>
        </w:rPr>
        <w:t>19</w:t>
      </w:r>
      <w:r>
        <w:t xml:space="preserve">Kan kulu anna indo nefsa uddo ta jesim, jesim de be kun kef? </w:t>
      </w:r>
      <w:r>
        <w:rPr>
          <w:vertAlign w:val="superscript"/>
        </w:rPr>
        <w:t>20</w:t>
      </w:r>
      <w:r>
        <w:t>Ashan keda fi adda ketir, lakin bess fi jesim wahid.</w:t>
      </w:r>
      <w:r>
        <w:rPr>
          <w:vertAlign w:val="superscript"/>
        </w:rPr>
        <w:t>21</w:t>
      </w:r>
      <w:r>
        <w:t xml:space="preserve">Anina ma be akeder kelim le ida," ana ma muhtaj le ita." Wele rass be kelim le kura," Ana ma muhtaj le ita." </w:t>
      </w:r>
      <w:r>
        <w:rPr>
          <w:vertAlign w:val="superscript"/>
        </w:rPr>
        <w:t>22</w:t>
      </w:r>
      <w:r>
        <w:t xml:space="preserve">Lakin adda ta jesim al gi zahi gali deaf humon yao muhim, </w:t>
      </w:r>
      <w:r>
        <w:rPr>
          <w:vertAlign w:val="superscript"/>
        </w:rPr>
        <w:t>23</w:t>
      </w:r>
      <w:r>
        <w:t xml:space="preserve">wa ajza ta jesim al anina be fekir gali humon sukereen, kede anina wodi le humon karama keber, wa adda al me be akeder kashifubara indo karama akter. </w:t>
      </w:r>
      <w:r>
        <w:rPr>
          <w:vertAlign w:val="superscript"/>
        </w:rPr>
        <w:t>24</w:t>
      </w:r>
      <w:r>
        <w:t>Lakin al gi ayno maf dai ashan be wodi le huwo karama, ashan huwo indo. Lakin Allah limu adda de kulu sawa, wa Huwo wodi karama kerit le del al ma indo.</w:t>
      </w:r>
      <w:r>
        <w:rPr>
          <w:vertAlign w:val="superscript"/>
        </w:rPr>
        <w:t>25</w:t>
      </w:r>
      <w:r>
        <w:rPr>
          <w:vertAlign w:val="superscript"/>
        </w:rPr>
        <w:t>27</w:t>
      </w:r>
      <w:r>
        <w:t xml:space="preserve">Huwo amolu zede ashan ma be kun fi ingisam fi jesim al huwo kenisa, lakin kede fi ihtamam ta kulu adda ma badon ta tumon le maslaha ta jesim. </w:t>
      </w:r>
      <w:r>
        <w:rPr>
          <w:vertAlign w:val="superscript"/>
        </w:rPr>
        <w:t>26</w:t>
      </w:r>
      <w:r>
        <w:t>Kan fi waja lw uddo wahid , humon kulu be waja, aw kan wahid wodi huwo karama, kulu adda be afrah sawa. Hasa anina jesim ta Mesih wa kulu wahid uddo ta tuo.</w:t>
      </w:r>
      <w:r>
        <w:rPr>
          <w:vertAlign w:val="superscript"/>
        </w:rPr>
        <w:t>28</w:t>
      </w:r>
      <w:r>
        <w:t xml:space="preserve">Wa Allah ayenu nas fi kenisa, nimra awel ta tomun rusul, itnen ta tuo anbiya, talata muderiseen, baad daak del al be amulu mujezat, yala mauhiba ta shefa, del al gi saido nas, del al gi ishtakal shukulat ta idara, wa wonosu be lugat al barao barao. </w:t>
      </w:r>
      <w:r>
        <w:rPr>
          <w:vertAlign w:val="superscript"/>
        </w:rPr>
        <w:t>29</w:t>
      </w:r>
      <w:r>
        <w:t>Hal humon kulu rusul? Hal humon kulu anbiya? Hal humon kulu muderiseen? Sai humon kulu gi amulu mujezat?</w:t>
      </w:r>
      <w:r>
        <w:rPr>
          <w:vertAlign w:val="superscript"/>
        </w:rPr>
        <w:t>30</w:t>
      </w:r>
      <w:r>
        <w:t xml:space="preserve">Hal humon kulu indo mawhiba ta shefaa? Hal humon kulu gi wonuso alsina? Hal humon kulu gi tergimu alsina? </w:t>
      </w:r>
      <w:r>
        <w:rPr>
          <w:vertAlign w:val="superscript"/>
        </w:rPr>
        <w:t>31</w:t>
      </w:r>
      <w:r>
        <w:t>kede intum indo neya le mauhib al kebir. Lakin ana be wori le intum le intum ahsen seka .</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12</w:t>
      </w:r>
    </w:p>
    <w:p>
      <w:r/>
      <w:r>
        <w:rPr>
          <w:vertAlign w:val="superscript"/>
        </w:rPr>
        <w:t>1</w:t>
      </w:r>
      <w:r>
        <w:t>Kuhusu karama za rohoni, kaka na dada zangu sitaki mkose kufahamu.</w:t>
      </w:r>
      <w:r>
        <w:rPr>
          <w:vertAlign w:val="superscript"/>
        </w:rPr>
        <w:t>2</w:t>
      </w:r>
      <w:r>
        <w:t>Mwajua ya kuwa mlipokuwa wapagani mliongozwa kufuata sanamu zisizoongea, kwa njia zozote mliongozwa nazo.</w:t>
      </w:r>
      <w:r>
        <w:rPr>
          <w:vertAlign w:val="superscript"/>
        </w:rPr>
        <w:t>3</w:t>
      </w:r>
      <w:r>
        <w:t>Kwa hiyo, nataka mfahamu kwamba hakuna yeyote anenaye kwa Roho wa Mungu akisema, “Yesu amelaaniwa.” Hakuna yeyote atakayesema, “Yesu ni Bwana,” isipokuwa katika Roho Mtakatifu.</w:t>
      </w:r>
    </w:p>
    <w:p>
      <w:r/>
      <w:r>
        <w:rPr>
          <w:vertAlign w:val="superscript"/>
        </w:rPr>
        <w:t>4</w:t>
      </w:r>
      <w:r>
        <w:t>Basi kuna karama tofauti tofauti, bali Roho ni yeye yule.</w:t>
      </w:r>
      <w:r>
        <w:rPr>
          <w:vertAlign w:val="superscript"/>
        </w:rPr>
        <w:t>5</w:t>
      </w:r>
      <w:r>
        <w:t>Na kuna huduma tofauti tofauti, bali Bwana ni yeye yule.</w:t>
      </w:r>
      <w:r>
        <w:rPr>
          <w:vertAlign w:val="superscript"/>
        </w:rPr>
        <w:t>6</w:t>
      </w:r>
      <w:r>
        <w:t>Na kuna aina mbalimbali za kazi, lakini Mungu ni yeye yule azitendaye kazi zote katika wote.</w:t>
      </w:r>
    </w:p>
    <w:p>
      <w:r/>
      <w:r>
        <w:rPr>
          <w:vertAlign w:val="superscript"/>
        </w:rPr>
        <w:t>7</w:t>
      </w:r>
      <w:r>
        <w:t>Basi kila mmoja hupewa ufunuo wa Roho kwa faida ya wote.</w:t>
      </w:r>
      <w:r>
        <w:rPr>
          <w:vertAlign w:val="superscript"/>
        </w:rPr>
        <w:t>8</w:t>
      </w:r>
      <w:r>
        <w:t>Maana mtu mmoja amepewa na Roho neno la hekima, na mwingine neno la maarifa kwa Roho yule yule.</w:t>
      </w:r>
      <w:r>
        <w:rPr>
          <w:vertAlign w:val="superscript"/>
        </w:rPr>
        <w:t>9</w:t>
      </w:r>
      <w:r>
        <w:t>Kwa mwingine humpa imani kwa Roho yeye yule, na kwa mwingine karama ya uponyaji kwa Roho mmoja.</w:t>
      </w:r>
      <w:r>
        <w:rPr>
          <w:vertAlign w:val="superscript"/>
        </w:rPr>
        <w:t>10</w:t>
      </w:r>
      <w:r>
        <w:t>Kwa mwingine matendo ya nguvu, na mwingine unabii. Na kwa mwingine uwezo wa kupambanua roho, mwingine aina mbalimbali za lugha, na kwa mwingnine tafsiri za lugha.</w:t>
      </w:r>
      <w:r>
        <w:rPr>
          <w:vertAlign w:val="superscript"/>
        </w:rPr>
        <w:t>11</w:t>
      </w:r>
      <w:r>
        <w:t>Lakini Roho ni yule yule atendaye kazi hizi zote, kumpa kila mtu karama kwa kadiri ya uchaguzi wake mwenyewe.</w:t>
      </w:r>
    </w:p>
    <w:p>
      <w:r/>
      <w:r>
        <w:rPr>
          <w:vertAlign w:val="superscript"/>
        </w:rPr>
        <w:t>12</w:t>
      </w:r>
      <w:r>
        <w:t>Kwa maana kama vile mwili ni mmoja, nao una viungo vingi, na viungo vyote ni vya mwili ule ule, vivyo hivyo na Kristo.</w:t>
      </w:r>
      <w:r>
        <w:rPr>
          <w:vertAlign w:val="superscript"/>
        </w:rPr>
        <w:t>13</w:t>
      </w:r>
      <w:r>
        <w:t>Kwa maana katika Roho mmoja sisi sote tulibatizwa kuwa mwili mmoja, kwamba tu Wayahudi au Wayunani, kwamba tu watumwa au huru, na wote tulinyweshwa Roho mmoja.</w:t>
      </w:r>
    </w:p>
    <w:p>
      <w:r/>
      <w:r>
        <w:rPr>
          <w:vertAlign w:val="superscript"/>
        </w:rPr>
        <w:t>14</w:t>
      </w:r>
      <w:r>
        <w:t>Kwa maana mwili si kiungo kimoja, bali ni vingi.</w:t>
      </w:r>
      <w:r>
        <w:rPr>
          <w:vertAlign w:val="superscript"/>
        </w:rPr>
        <w:t>15</w:t>
      </w:r>
      <w:r>
        <w:t>Ikiwa mguu utasema, “kwa kuwa mimi si mkono, mimi si sehemu ya mwili,” hiyo haiufanyi kutokuwa sehemu ya mwili.</w:t>
      </w:r>
      <w:r>
        <w:rPr>
          <w:vertAlign w:val="superscript"/>
        </w:rPr>
        <w:t>16</w:t>
      </w:r>
      <w:r>
        <w:t>Na ikiwa sikio litasema, “kwa kuwa mimi si jicho, mimi si sehemu ya mwili,” hiyo hailifanyi kutokuwa sehemu ya mwili.</w:t>
      </w:r>
      <w:r>
        <w:rPr>
          <w:vertAlign w:val="superscript"/>
        </w:rPr>
        <w:t>17</w:t>
      </w:r>
      <w:r>
        <w:t>Kama mwili wote utakuwa jicho, kungekuwa wapi kusikia? Kama mwili wote ukiwa sikio, kungekuwa wapi kunusa?</w:t>
      </w:r>
      <w:r>
        <w:rPr>
          <w:vertAlign w:val="superscript"/>
        </w:rPr>
        <w:t>18</w:t>
      </w:r>
      <w:r>
        <w:t>Lakini Mungu aliweka kila kiungo cha mwili mahali pake kama alivyopanga mwenyewe.</w:t>
      </w:r>
      <w:r>
        <w:rPr>
          <w:vertAlign w:val="superscript"/>
        </w:rPr>
        <w:t>19</w:t>
      </w:r>
      <w:r>
        <w:t>Na kama vyote vingekuwa kiungo kimoja, mwili ungekuwa wapi?</w:t>
      </w:r>
      <w:r>
        <w:rPr>
          <w:vertAlign w:val="superscript"/>
        </w:rPr>
        <w:t>20</w:t>
      </w:r>
      <w:r>
        <w:t>Hivyo sasa viungo ni vingi, lakini mwili ni mmoja.</w:t>
      </w:r>
      <w:r>
        <w:rPr>
          <w:vertAlign w:val="superscript"/>
        </w:rPr>
        <w:t>21</w:t>
      </w:r>
      <w:r>
        <w:t>Jicho haliwezi kuuambia mkono, “sina haja na wewe.” Wala kichwa hakiwezi kuiambia miguu, sina haja na ninyi.”</w:t>
      </w:r>
      <w:r>
        <w:rPr>
          <w:vertAlign w:val="superscript"/>
        </w:rPr>
        <w:t>22</w:t>
      </w:r>
      <w:r>
        <w:t>Lakini viungo vya mwili vinavyoonekana kuwa na heshima kidogo vyahitajika zaidi.</w:t>
      </w:r>
      <w:r>
        <w:rPr>
          <w:vertAlign w:val="superscript"/>
        </w:rPr>
        <w:t>23</w:t>
      </w:r>
      <w:r>
        <w:t>Na viungo vya mwili tunavyodhani vina heshima kidogo, twavipa heshima zaidi, na viungo vyetu visivyo na mvuto vina uzuri zaidi.</w:t>
      </w:r>
      <w:r>
        <w:rPr>
          <w:vertAlign w:val="superscript"/>
        </w:rPr>
        <w:t>24</w:t>
      </w:r>
      <w:r>
        <w:t>Na sasa viungo vyetu vilivyo na mvuto havina haja ya kupewa heshima, kwa kuwa tayari vina heshima. Lakini Mungu ameviunganisha viungo vyote pamoja, na amevipa heshima zaidi vile visivyo heshimiwa.</w:t>
      </w:r>
      <w:r>
        <w:rPr>
          <w:vertAlign w:val="superscript"/>
        </w:rPr>
        <w:t>25</w:t>
      </w:r>
      <w:r>
        <w:t>Alifanya hivyo ili pasiwepo mgawanyiko katika mwili, bali viungo vyote vitunzane kwa upendo wa mmoja.</w:t>
      </w:r>
      <w:r>
        <w:rPr>
          <w:vertAlign w:val="superscript"/>
        </w:rPr>
        <w:t>26</w:t>
      </w:r>
      <w:r>
        <w:t>Na wakati kiungo kimoja kikiumia, viungo vyote vyaumia kwa pamoja. Au wakati kiungo kimoja kikiheshimiwa, viungo vyote vifurahi kwa pamoja.</w:t>
      </w:r>
    </w:p>
    <w:p>
      <w:pPr>
        <w:pBdr>
          <w:bottom w:val="single" w:sz="6" w:space="1" w:color="auto"/>
        </w:pBdr>
      </w:pPr>
      <w:r/>
      <w:r>
        <w:rPr>
          <w:vertAlign w:val="superscript"/>
        </w:rPr>
        <w:t>27</w:t>
      </w:r>
      <w:r>
        <w:t>Sasa ninyi ni mwili wa Kristo, na viungo kila kimoja peke yake.</w:t>
      </w:r>
      <w:r>
        <w:rPr>
          <w:vertAlign w:val="superscript"/>
        </w:rPr>
        <w:t>28</w:t>
      </w:r>
      <w:r>
        <w:t>Na Mungu ameweka katika kanisa kwanza mitume, pili manabii, tatu waalimu, kisha wale wote watendao matendo makuu, kisha karama za uponyaji, wale wasaidiao, wale wafanyao kazi ya kuongoza, na wote walio na aina mbalimbali za lugha.</w:t>
      </w:r>
      <w:r>
        <w:rPr>
          <w:vertAlign w:val="superscript"/>
        </w:rPr>
        <w:t>29</w:t>
      </w:r>
      <w:r>
        <w:t>Je sisi sote ni mitume? Sisi sote ni manabii? Sisi sote ni waalimu? Je sisi sote tunafanya matendo ya miujiza?</w:t>
      </w:r>
      <w:r>
        <w:rPr>
          <w:vertAlign w:val="superscript"/>
        </w:rPr>
        <w:t>30</w:t>
      </w:r>
      <w:r>
        <w:t>Je, sisi sote tuna karama ya uponyaji? Sisi sote tunaongea kwa lugha? Sisi sote tunatafsiri lugha?</w:t>
      </w:r>
      <w:r>
        <w:rPr>
          <w:vertAlign w:val="superscript"/>
        </w:rPr>
        <w:t>31</w:t>
      </w:r>
      <w:r>
        <w:t>Tafuteni sana karama zilizo kuu. Nami nitawaonesha njia iliyo bora zaidi.</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12:1</w:t>
      </w:r>
      <w:r/>
    </w:p>
    <w:p>
      <w:pPr>
        <w:pStyle w:val="Heading5"/>
      </w:pPr>
      <w:r>
        <w:t>Sentensi Uganishi</w:t>
      </w:r>
      <w:r/>
    </w:p>
    <w:p>
      <w:r/>
      <w:r>
        <w:t>Paulo anawafahamisha kuwa Mungu ametoa karama maalumu kwa waumini. Karama hizi ni kwa ajili ya kuusaidia mwili wa waumini.</w:t>
      </w:r>
      <w:r/>
    </w:p>
    <w:p>
      <w:pPr>
        <w:pStyle w:val="Heading5"/>
      </w:pPr>
      <w:r>
        <w:t>Sitaki mkose kufahamu</w:t>
      </w:r>
      <w:r/>
    </w:p>
    <w:p>
      <w:r/>
      <w:r>
        <w:t>"Ninataka mfahamu"</w:t>
      </w:r>
      <w:r/>
    </w:p>
    <w:p>
      <w:pPr>
        <w:pStyle w:val="Heading5"/>
      </w:pPr>
      <w:r>
        <w:t>mlipotoshwa kufuata sanamu zisizoongea</w:t>
      </w:r>
      <w:r/>
    </w:p>
    <w:p>
      <w:r/>
      <w:r>
        <w:t>ikielezwa kwa muundo tendaji: "mliamini uongo na mlibudu sanamu zisizoongea"</w:t>
      </w:r>
      <w:r/>
    </w:p>
    <w:p>
      <w:pPr>
        <w:pStyle w:val="Heading5"/>
      </w:pPr>
      <w:r>
        <w:t>kwa njia zozote mliongozwa nazo</w:t>
      </w:r>
      <w:r/>
    </w:p>
    <w:p>
      <w:r/>
      <w:r>
        <w:t>ikielezwa kwa muundo tendaji:" na ziliwaongoza kwa namna nyingi"</w:t>
      </w:r>
      <w:r/>
    </w:p>
    <w:p>
      <w:pPr>
        <w:pStyle w:val="Heading5"/>
      </w:pPr>
      <w:r>
        <w:t>hakuna yeyote anenaye kwa Roho wa Mungu awezaye kusema</w:t>
      </w:r>
      <w:r/>
    </w:p>
    <w:p>
      <w:r/>
      <w:r>
        <w:t>maana zinazowezekana ni 1) "hakuna Mkristo ambaye ana Roho wa Mungu ndani yake, awezaye kusema," au 2) "hakuna atoaye unabii kwa nguvu ya Roho wa Mungu awezaye kusema."</w:t>
      </w:r>
      <w:r/>
    </w:p>
    <w:p>
      <w:pPr>
        <w:pStyle w:val="Heading5"/>
      </w:pPr>
      <w:r>
        <w:t>Yesu amelaaniwa.</w:t>
      </w:r>
      <w:r/>
    </w:p>
    <w:p>
      <w:r/>
      <w:r>
        <w:t>" Mungu atamwadhibu Yesu" au Mungu atamtesa Yesu"</w:t>
      </w:r>
      <w:r/>
    </w:p>
    <w:p>
      <w:pPr>
        <w:pStyle w:val="Heading4"/>
      </w:pPr>
      <w:r>
        <w:t>1 Corinthians 12:4</w:t>
      </w:r>
      <w:r/>
    </w:p>
    <w:p>
      <w:pPr>
        <w:pStyle w:val="Heading5"/>
      </w:pPr>
      <w:r>
        <w:t>azitendaye kazi zote katika wote</w:t>
      </w:r>
      <w:r/>
    </w:p>
    <w:p>
      <w:r/>
      <w:r>
        <w:t>"humwezesha kila mtu kupokea"</w:t>
      </w:r>
      <w:r/>
    </w:p>
    <w:p>
      <w:pPr>
        <w:pStyle w:val="Heading4"/>
      </w:pPr>
      <w:r>
        <w:t>1 Corinthians 12:7</w:t>
      </w:r>
      <w:r/>
    </w:p>
    <w:p>
      <w:pPr>
        <w:pStyle w:val="Heading5"/>
      </w:pPr>
      <w:r>
        <w:t>kila mmoja hupewa</w:t>
      </w:r>
      <w:r/>
    </w:p>
    <w:p>
      <w:r/>
      <w:r>
        <w:t>Hapa ikielezwa kwa muundo tendaji:- Mungu ndiye anayefanya tendo la upaji au utoaji. kwa maneno mengine "Mungu humpa kila mmoja "</w:t>
      </w:r>
      <w:r/>
    </w:p>
    <w:p>
      <w:pPr>
        <w:pStyle w:val="Heading5"/>
      </w:pPr>
      <w:r>
        <w:t>mtu mmoja amepewa na Roho neno</w:t>
      </w:r>
      <w:r/>
    </w:p>
    <w:p>
      <w:r/>
      <w:r>
        <w:t>ikielezwa kwa muundo tendaji:- "Kwa njia ya Roho Mungu humpatia kila mmoja neno"</w:t>
      </w:r>
      <w:r/>
    </w:p>
    <w:p>
      <w:pPr>
        <w:pStyle w:val="Heading5"/>
      </w:pPr>
      <w:r>
        <w:t>kwa Roho</w:t>
      </w:r>
      <w:r/>
    </w:p>
    <w:p>
      <w:r/>
      <w:r>
        <w:t>Mungu hutoa karama kupitia kazi ya Roho</w:t>
      </w:r>
      <w:r/>
    </w:p>
    <w:p>
      <w:pPr>
        <w:pStyle w:val="Heading5"/>
      </w:pPr>
      <w:r>
        <w:t>hekima...maarifa</w:t>
      </w:r>
      <w:r/>
    </w:p>
    <w:p>
      <w:r/>
      <w:r>
        <w:t>Tofauti kati ya haya maneno mawili siyo muhimu, cha muhimu ni kwamba maarifa na hekima hutoka kwaMungu kwa njia ya Roho yule yule.</w:t>
      </w:r>
      <w:r/>
    </w:p>
    <w:p>
      <w:pPr>
        <w:pStyle w:val="Heading5"/>
      </w:pPr>
      <w:r>
        <w:t>neno la hekima</w:t>
      </w:r>
      <w:r/>
    </w:p>
    <w:p>
      <w:r/>
      <w:r>
        <w:t>" maneno ya busara"</w:t>
      </w:r>
      <w:r/>
    </w:p>
    <w:p>
      <w:pPr>
        <w:pStyle w:val="Heading5"/>
      </w:pPr>
      <w:r>
        <w:t>neno la maarifa</w:t>
      </w:r>
      <w:r/>
    </w:p>
    <w:p>
      <w:r/>
      <w:r>
        <w:t>" Maneno yanayoonesha ujuzi"</w:t>
      </w:r>
      <w:r/>
    </w:p>
    <w:p>
      <w:pPr>
        <w:pStyle w:val="Heading4"/>
      </w:pPr>
      <w:r>
        <w:t>1 Corinthians 12:9</w:t>
      </w:r>
      <w:r/>
    </w:p>
    <w:p>
      <w:pPr>
        <w:pStyle w:val="Heading5"/>
      </w:pPr>
      <w:r>
        <w:t>humpa</w:t>
      </w:r>
      <w:r/>
    </w:p>
    <w:p>
      <w:r/>
      <w:r>
        <w:t>Hii inaweza kuelezewa katika muundo tendaji " Mungu hutoa"</w:t>
      </w:r>
      <w:r/>
    </w:p>
    <w:p>
      <w:pPr>
        <w:pStyle w:val="Heading5"/>
      </w:pPr>
      <w:r>
        <w:t>kwa Roho mmoja</w:t>
      </w:r>
      <w:r/>
    </w:p>
    <w:p>
      <w:r/>
      <w:r>
        <w:t>Mungu hutoa karama kupitia kazi ya Roho Mtakati pekee.</w:t>
      </w:r>
      <w:r/>
    </w:p>
    <w:p>
      <w:pPr>
        <w:pStyle w:val="Heading5"/>
      </w:pPr>
      <w:r>
        <w:t>aina mbalimbali za lugha</w:t>
      </w:r>
      <w:r/>
    </w:p>
    <w:p>
      <w:r/>
      <w:r>
        <w:t>"uwezo wa kuongea lugha mbalimbali"</w:t>
      </w:r>
      <w:r/>
    </w:p>
    <w:p>
      <w:pPr>
        <w:pStyle w:val="Heading5"/>
      </w:pPr>
      <w:r>
        <w:t>tafsiri za lugha</w:t>
      </w:r>
      <w:r/>
    </w:p>
    <w:p>
      <w:r/>
      <w:r>
        <w:t>uwezo wa kutoa mafafanuzi ya lugha nyingine inayozungumzwa ambayo si lugha yako.</w:t>
      </w:r>
      <w:r/>
    </w:p>
    <w:p>
      <w:pPr>
        <w:pStyle w:val="Heading5"/>
      </w:pPr>
      <w:r>
        <w:t>kufasiri</w:t>
      </w:r>
      <w:r/>
    </w:p>
    <w:p>
      <w:r/>
      <w:r>
        <w:t>Hii inamaanisha kufafanua kile anachosema mtu kwa lugha isiyofahamika kwa wengine. au kueleza maana za maneno kutoka lugha moja kwenda lugha nyingine</w:t>
      </w:r>
      <w:r/>
    </w:p>
    <w:p>
      <w:pPr>
        <w:pStyle w:val="Heading5"/>
      </w:pPr>
      <w:r>
        <w:t>Roho ni yule</w:t>
      </w:r>
      <w:r/>
    </w:p>
    <w:p>
      <w:r/>
      <w:r>
        <w:t>Paulo anawakumbusha wasomaji wake kuwa " Roho ni yule yule... Roho moja"</w:t>
      </w:r>
      <w:r/>
    </w:p>
    <w:p>
      <w:pPr>
        <w:pStyle w:val="Heading4"/>
      </w:pPr>
      <w:r>
        <w:t>1 Corinthians 12:12</w:t>
      </w:r>
      <w:r/>
    </w:p>
    <w:p>
      <w:pPr>
        <w:pStyle w:val="Heading5"/>
      </w:pPr>
      <w:r>
        <w:t>Sentensi Unganishi</w:t>
      </w:r>
      <w:r/>
    </w:p>
    <w:p>
      <w:r/>
      <w:r>
        <w:t>Paulo anaendelea kusema juu ya karama ambazo Mungu amewapa waumini , Mungu ametoa karama mbalimbali kwa waumini tofauti tofauti, lakini pamoja na hilo waumini wamefanywa kuwa mwili mmoja , ambao unaitwa mwili wa Kristo. Kwa sababu hii waumini wanapaswa kuwa na umoja.</w:t>
      </w:r>
      <w:r/>
    </w:p>
    <w:p>
      <w:pPr>
        <w:pStyle w:val="Heading5"/>
      </w:pPr>
      <w:r>
        <w:t>katika Roho mmoja sisi sote tulibatizwa kuwa mwili mmoja, kwamba tu Wayahudi au Wa</w:t>
      </w:r>
      <w:r/>
    </w:p>
    <w:p>
      <w:r/>
      <w:r>
        <w:t>Hapa inaweza kumaanisha 1) Roho mtakatifu ndiye anayetubatiza, " kwa Roho moja tunabatizwa" or 2) Roho ni kama maji ya ubatizo ni njia iliyotumika kutubatiza kuwa mwili mmoja, " katika Roho moja tulibatizwa"</w:t>
      </w:r>
      <w:r/>
    </w:p>
    <w:p>
      <w:pPr>
        <w:pStyle w:val="Heading5"/>
      </w:pPr>
      <w:r>
        <w:t>wote walifanywa kunywa kwa Roho mmoja</w:t>
      </w:r>
      <w:r/>
    </w:p>
    <w:p>
      <w:r/>
      <w:r>
        <w:t>"Mungu alitupa sisi sote Roho mmoja, na tunashiriki Roho kama watu wawezavyo kushiriki kinywaji"</w:t>
      </w:r>
      <w:r/>
    </w:p>
    <w:p>
      <w:pPr>
        <w:pStyle w:val="Heading5"/>
      </w:pPr>
      <w:r>
        <w:t>wote tulinyweshwa Roho mmoja</w:t>
      </w:r>
      <w:r/>
    </w:p>
    <w:p>
      <w:r/>
      <w:r>
        <w:t>Hii inaweza kuelezewa katika muundo wa kitenzi "Mungu ametupatia Roho mmoja, na tunashiriki katika Roho huyo kama watu wanavyo weza kushiriki kinywaji cha aina moja"</w:t>
      </w:r>
      <w:r/>
    </w:p>
    <w:p>
      <w:pPr>
        <w:pStyle w:val="Heading4"/>
      </w:pPr>
      <w:r>
        <w:t>1 Corinthians 12:14</w:t>
      </w:r>
      <w:r/>
    </w:p>
    <w:p>
      <w:pPr>
        <w:pStyle w:val="Heading5"/>
      </w:pPr>
      <w:r>
        <w:t>kungekuwa wapi kusikia?...kungekuwa wapi kunusa?</w:t>
      </w:r>
      <w:r/>
    </w:p>
    <w:p>
      <w:r/>
      <w:r>
        <w:t>Maneno haya ukiyabadili kuwa sentensi: "usingeweza kusikia chochote...usingeweza kunusa chochote"</w:t>
      </w:r>
      <w:r/>
    </w:p>
    <w:p>
      <w:pPr>
        <w:pStyle w:val="Heading4"/>
      </w:pPr>
      <w:r>
        <w:t>1 Corinthians 12:18</w:t>
      </w:r>
      <w:r/>
    </w:p>
    <w:p>
      <w:pPr>
        <w:pStyle w:val="Heading5"/>
      </w:pPr>
      <w:r>
        <w:t>kiungo kimoja</w:t>
      </w:r>
      <w:r/>
    </w:p>
    <w:p>
      <w:r/>
      <w:r>
        <w:t>Kwa ujumla neno "Kiungo" linarejea sehemu zote za mwili kama vile kichwa, mkono au goti. kwa maneno mengine "sehemu ile ile ya mwili"</w:t>
      </w:r>
      <w:r/>
    </w:p>
    <w:p>
      <w:pPr>
        <w:pStyle w:val="Heading5"/>
      </w:pPr>
      <w:r>
        <w:t>mwili ungelikuwa wapi?</w:t>
      </w:r>
      <w:r/>
    </w:p>
    <w:p>
      <w:r/>
      <w:r>
        <w:t>"kusingelikuwa na mwili"</w:t>
      </w:r>
      <w:r/>
    </w:p>
    <w:p>
      <w:pPr>
        <w:pStyle w:val="Heading5"/>
      </w:pPr>
      <w:r>
        <w:t>Kwa hiyo sasa kuna viungo vingi, lakini</w:t>
      </w:r>
      <w:r/>
    </w:p>
    <w:p>
      <w:r/>
      <w:r>
        <w:t>kwa maneno mengine ni kusema "kusingekuwa na mwili"</w:t>
      </w:r>
      <w:r/>
    </w:p>
    <w:p>
      <w:pPr>
        <w:pStyle w:val="Heading4"/>
      </w:pPr>
      <w:r>
        <w:t>1 Corinthians 12:21</w:t>
      </w:r>
      <w:r/>
    </w:p>
    <w:p>
      <w:pPr>
        <w:pStyle w:val="Heading5"/>
      </w:pPr>
      <w:r>
        <w:t>haliwezi kuuambia mkono, "sina haja na wewe."</w:t>
      </w:r>
      <w:r/>
    </w:p>
    <w:p>
      <w:r/>
      <w:r>
        <w:t>Neno "wewe" lipo katika hali ya ummoja</w:t>
      </w:r>
      <w:r/>
    </w:p>
    <w:p>
      <w:pPr>
        <w:pStyle w:val="Heading5"/>
      </w:pPr>
      <w:r>
        <w:t>onekana kuwa na heshima kidogo</w:t>
      </w:r>
      <w:r/>
    </w:p>
    <w:p>
      <w:r/>
      <w:r>
        <w:t>"siyo muhimu sana"</w:t>
      </w:r>
      <w:r/>
    </w:p>
    <w:p>
      <w:pPr>
        <w:pStyle w:val="Heading5"/>
      </w:pPr>
      <w:r>
        <w:t>visivyotajwa</w:t>
      </w:r>
      <w:r/>
    </w:p>
    <w:p>
      <w:r/>
      <w:r>
        <w:t>Hii pengine inarejea kwenye sehemu za siri za mwili, ambazo huwa vimefunika.</w:t>
      </w:r>
      <w:r/>
    </w:p>
    <w:p>
      <w:pPr>
        <w:pStyle w:val="Heading4"/>
      </w:pPr>
      <w:r>
        <w:t>1 Corinthians 12:25</w:t>
      </w:r>
      <w:r/>
    </w:p>
    <w:p>
      <w:pPr>
        <w:pStyle w:val="Heading5"/>
      </w:pPr>
      <w:r>
        <w:t>pasiwepo na migawanyiko katika mwili, bali</w:t>
      </w:r>
      <w:r/>
    </w:p>
    <w:p>
      <w:r/>
      <w:r>
        <w:t>"mwili uwe na umoja, na"</w:t>
      </w:r>
      <w:r/>
    </w:p>
    <w:p>
      <w:pPr>
        <w:pStyle w:val="Heading5"/>
      </w:pPr>
      <w:r>
        <w:t>kiungo kimoja kinaheshimiwa</w:t>
      </w:r>
      <w:r/>
    </w:p>
    <w:p>
      <w:r/>
      <w:r>
        <w:t>katika muundo tendaji ni kwmba " mmoja hutoa heshima kwa mwajuiya mwingine"</w:t>
      </w:r>
      <w:r/>
    </w:p>
    <w:p>
      <w:pPr>
        <w:pStyle w:val="Heading5"/>
      </w:pPr>
      <w:r>
        <w:t>Sasa ninyi</w:t>
      </w:r>
      <w:r/>
    </w:p>
    <w:p>
      <w:r/>
      <w:r>
        <w:t>Neno "Sasa" linatumika kuvuta usikivu kwenye dokezo muhimu linalofuatia</w:t>
      </w:r>
      <w:r/>
    </w:p>
    <w:p>
      <w:pPr>
        <w:pStyle w:val="Heading4"/>
      </w:pPr>
      <w:r>
        <w:t>1 Corinthians 12:28</w:t>
      </w:r>
      <w:r/>
    </w:p>
    <w:p>
      <w:pPr>
        <w:pStyle w:val="Heading5"/>
      </w:pPr>
      <w:r>
        <w:t>kwanza mitume</w:t>
      </w:r>
      <w:r/>
    </w:p>
    <w:p>
      <w:r/>
      <w:r>
        <w:t>Hii inaweza kumaanisha 1) " ninataja karama ya kwanza kuwa ni ya mitume" au 2) "karama ya muhimu zaidi ni ya mitume"</w:t>
      </w:r>
      <w:r/>
    </w:p>
    <w:p>
      <w:pPr>
        <w:pStyle w:val="Heading5"/>
      </w:pPr>
      <w:r>
        <w:t>wale wasaidiao</w:t>
      </w:r>
      <w:r/>
    </w:p>
    <w:p>
      <w:r/>
      <w:r>
        <w:t>" wale wanaotoa msaada kwa waumini wenzao"</w:t>
      </w:r>
      <w:r/>
    </w:p>
    <w:p>
      <w:pPr>
        <w:pStyle w:val="Heading5"/>
      </w:pPr>
      <w:r>
        <w:t>wale wafanyao kazi ya kuongoza</w:t>
      </w:r>
      <w:r/>
    </w:p>
    <w:p>
      <w:r/>
      <w:r>
        <w:t>" wale wanaosimamia kanisa"</w:t>
      </w:r>
      <w:r/>
    </w:p>
    <w:p>
      <w:pPr>
        <w:pStyle w:val="Heading5"/>
      </w:pPr>
      <w:r>
        <w:t>wote walio na aina mbalimbali za lugha</w:t>
      </w:r>
      <w:r/>
    </w:p>
    <w:p>
      <w:r/>
      <w:r>
        <w:t>Watu wanaozungumza lugha za kigeni moja au zaidi bila kujifunza.</w:t>
      </w:r>
      <w:r/>
    </w:p>
    <w:p>
      <w:pPr>
        <w:pStyle w:val="Heading5"/>
      </w:pPr>
      <w:r>
        <w:t>Je sisi wote ni mitume? wote ni manabii? wote ni waalimu? wote wanafanya matendo ya miujiza?</w:t>
      </w:r>
      <w:r/>
    </w:p>
    <w:p>
      <w:r/>
      <w:r>
        <w:t>Paulo anawakumbusha wasomaji wake jambo wanalolijua. kwa maneno mengine anasema " baadhi yao tu ni mitume. Baadhi yao tu ni manabii. Baadhi yao tu hufanya matendo ya miujiza"</w:t>
      </w:r>
      <w:r/>
    </w:p>
    <w:p>
      <w:pPr>
        <w:pStyle w:val="Heading4"/>
      </w:pPr>
      <w:r>
        <w:t>1 Corinthians 12:30</w:t>
      </w:r>
      <w:r/>
    </w:p>
    <w:p>
      <w:pPr>
        <w:pStyle w:val="Heading5"/>
      </w:pPr>
      <w:r>
        <w:t>Je wote mnakarama ya uponyaji?</w:t>
      </w:r>
      <w:r/>
    </w:p>
    <w:p>
      <w:r/>
      <w:r>
        <w:t>Kwa maneno mengine " si watu wate wanakarama ya uponyaji"</w:t>
      </w:r>
      <w:r/>
    </w:p>
    <w:p>
      <w:pPr>
        <w:pStyle w:val="Heading5"/>
      </w:pPr>
      <w:r>
        <w:t>wote mnaongea kwa lugha?</w:t>
      </w:r>
      <w:r/>
    </w:p>
    <w:p>
      <w:r/>
      <w:r>
        <w:t>Kwa maneno mengine " si watu wote hunenea kwa lugha"</w:t>
      </w:r>
      <w:r/>
    </w:p>
    <w:p>
      <w:pPr>
        <w:pStyle w:val="Heading5"/>
      </w:pPr>
      <w:r>
        <w:t>wote mnatafasiri lugha?</w:t>
      </w:r>
      <w:r/>
    </w:p>
    <w:p>
      <w:r/>
      <w:r>
        <w:t>kwa maneno mengine "si wote hufasiri lugha"</w:t>
      </w:r>
      <w:r/>
    </w:p>
    <w:p>
      <w:pPr>
        <w:pStyle w:val="Heading5"/>
      </w:pPr>
      <w:r>
        <w:t>Kufasiri</w:t>
      </w:r>
      <w:r/>
    </w:p>
    <w:p>
      <w:r/>
      <w:r>
        <w:t>Hii inamaanisha kufafanua kile anachosema mtu kwa lugha isiyofahamika kwa wengine. au kueleza maana za maneno kutoka lugha moja kwenda lugha nyingine</w:t>
      </w:r>
      <w:r/>
    </w:p>
    <w:p>
      <w:pPr>
        <w:pStyle w:val="Heading5"/>
      </w:pPr>
      <w:r>
        <w:t>Tafuteni sana karama zilizo kuu</w:t>
      </w:r>
      <w:r/>
    </w:p>
    <w:p>
      <w:r/>
      <w:r>
        <w:t>Hapa inaweza kumaanisha 1) "tafuteni kwa bidii Mungu awape karama zinazoweza kulisaidia kanisa vizuri zaidi"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12:1</w:t>
      </w:r>
      <w:r/>
    </w:p>
    <w:p>
      <w:pPr>
        <w:pStyle w:val="Heading5"/>
      </w:pPr>
      <w:r>
        <w:t>Paulo anataka Wakristo wa Korintho wafahamu kitu gani?</w:t>
      </w:r>
      <w:r/>
    </w:p>
    <w:p>
      <w:r/>
      <w:r>
        <w:t>Paulo anataka wafahamu kuhusu karama za rohoni.</w:t>
      </w:r>
      <w:r/>
    </w:p>
    <w:p>
      <w:pPr>
        <w:pStyle w:val="Heading5"/>
      </w:pPr>
      <w:r>
        <w:t>Mtu anayenena kwa Roho wa Mungu kitu gani hawezi kusema?</w:t>
      </w:r>
      <w:r/>
    </w:p>
    <w:p>
      <w:r/>
      <w:r>
        <w:t>Hawezi kusema, "Yesu amelaaniwa"</w:t>
      </w:r>
      <w:r/>
    </w:p>
    <w:p>
      <w:pPr>
        <w:pStyle w:val="Heading5"/>
      </w:pPr>
      <w:r>
        <w:t>Mtu anaweza kusema "Yesu ni Bwana" kwa namna gani?</w:t>
      </w:r>
      <w:r/>
    </w:p>
    <w:p>
      <w:r/>
      <w:r>
        <w:t>Mtu anaweza kusema, "Yesu ni Bwana" kwa Roho Mtakatifu.</w:t>
      </w:r>
      <w:r/>
    </w:p>
    <w:p>
      <w:pPr>
        <w:pStyle w:val="Heading4"/>
      </w:pPr>
      <w:r>
        <w:t>1 Corinthians 12:4</w:t>
      </w:r>
      <w:r/>
    </w:p>
    <w:p>
      <w:pPr>
        <w:pStyle w:val="Heading5"/>
      </w:pPr>
      <w:r>
        <w:t>Mungu humwezesha kila muumini kufanya nini?</w:t>
      </w:r>
      <w:r/>
    </w:p>
    <w:p>
      <w:r/>
      <w:r>
        <w:t>Mungu humwezesha kila muumini kwa karama tofauti, kwa huduma tofauti na kwa kazi mbalimbali.</w:t>
      </w:r>
      <w:r/>
    </w:p>
    <w:p>
      <w:pPr>
        <w:pStyle w:val="Heading5"/>
      </w:pPr>
      <w:r>
        <w:t>Mungu humwezesha kila muumini kufanya nini?</w:t>
      </w:r>
      <w:r/>
    </w:p>
    <w:p>
      <w:r/>
      <w:r>
        <w:t>Mungu humwezesha kila muumini kwa karama tofauti, kwa huduma tofauti na kwa kazi mbalimbali.</w:t>
      </w:r>
      <w:r/>
    </w:p>
    <w:p>
      <w:pPr>
        <w:pStyle w:val="Heading4"/>
      </w:pPr>
      <w:r>
        <w:t>1 Corinthians 12:7</w:t>
      </w:r>
      <w:r/>
    </w:p>
    <w:p>
      <w:pPr>
        <w:pStyle w:val="Heading5"/>
      </w:pPr>
      <w:r>
        <w:t>Kwa nini hupewa ufunuo wa Roho?</w:t>
      </w:r>
      <w:r/>
    </w:p>
    <w:p>
      <w:r/>
      <w:r>
        <w:t>Hupewa ufunuo kwa faida ya wote.</w:t>
      </w:r>
      <w:r/>
    </w:p>
    <w:p>
      <w:pPr>
        <w:pStyle w:val="Heading4"/>
      </w:pPr>
      <w:r>
        <w:t>1 Corinthians 12:9</w:t>
      </w:r>
      <w:r/>
    </w:p>
    <w:p>
      <w:pPr>
        <w:pStyle w:val="Heading5"/>
      </w:pPr>
      <w:r>
        <w:t>Baadhi ya karama za Roho zinazotolewa ni zipi?</w:t>
      </w:r>
      <w:r/>
    </w:p>
    <w:p>
      <w:r/>
      <w:r>
        <w:t>Baadhi ya karama ni imani, karama ya uponyaji, matendo ya miujiza, unabii, uwezo wa kutofautisha roho, aina tofauti za lugha na tafasiri za lugha.</w:t>
      </w:r>
      <w:r/>
    </w:p>
    <w:p>
      <w:pPr>
        <w:pStyle w:val="Heading5"/>
      </w:pPr>
      <w:r>
        <w:t>Baadhi ya karama za Roho zinazotolewa ni zipi?</w:t>
      </w:r>
      <w:r/>
    </w:p>
    <w:p>
      <w:r/>
      <w:r>
        <w:t>Baadhi ya karama ni imani, karama ya uponyaji, matendo ya miujiza, unabii, uwezo wa kutofautisha roho, aina tofauti za lugha na tafasiri za lugha.</w:t>
      </w:r>
      <w:r/>
    </w:p>
    <w:p>
      <w:pPr>
        <w:pStyle w:val="Heading5"/>
      </w:pPr>
      <w:r>
        <w:t>Ni nani anayechagua karama ambazo kila mmoja hupokea?</w:t>
      </w:r>
      <w:r/>
    </w:p>
    <w:p>
      <w:r/>
      <w:r>
        <w:t>Roho hutoa karama kwa kila mmoja kama apendavyo Yeye.</w:t>
      </w:r>
      <w:r/>
    </w:p>
    <w:p>
      <w:pPr>
        <w:pStyle w:val="Heading4"/>
      </w:pPr>
      <w:r>
        <w:t>1 Corinthians 12:12</w:t>
      </w:r>
      <w:r/>
    </w:p>
    <w:p>
      <w:pPr>
        <w:pStyle w:val="Heading5"/>
      </w:pPr>
      <w:r>
        <w:t>Katika ubatizo gani wakristo wote walibatizwa?</w:t>
      </w:r>
      <w:r/>
    </w:p>
    <w:p>
      <w:r/>
      <w:r>
        <w:t>Tulibatizwa katika mwili mmoja na tulinyweshwa katika Roho moja.</w:t>
      </w:r>
      <w:r/>
    </w:p>
    <w:p>
      <w:pPr>
        <w:pStyle w:val="Heading4"/>
      </w:pPr>
      <w:r>
        <w:t>1 Corinthians 12:18</w:t>
      </w:r>
      <w:r/>
    </w:p>
    <w:p>
      <w:pPr>
        <w:pStyle w:val="Heading5"/>
      </w:pPr>
      <w:r>
        <w:t>Nani alibuni na kupangilia sehemu za mwili?</w:t>
      </w:r>
      <w:r/>
    </w:p>
    <w:p>
      <w:r/>
      <w:r>
        <w:t>Mungu alipangilia kila sehemu za mwili kama alivyo buni.</w:t>
      </w:r>
      <w:r/>
    </w:p>
    <w:p>
      <w:pPr>
        <w:pStyle w:val="Heading4"/>
      </w:pPr>
      <w:r>
        <w:t>1 Corinthians 12:21</w:t>
      </w:r>
      <w:r/>
    </w:p>
    <w:p>
      <w:pPr>
        <w:pStyle w:val="Heading5"/>
      </w:pPr>
      <w:r>
        <w:t>Tunaweza kufanya bila viungo vya mwili vinavyoonekana havuna heshima sana?</w:t>
      </w:r>
      <w:r/>
    </w:p>
    <w:p>
      <w:r/>
      <w:r>
        <w:t>Hapana. Viungo vya mwili vinavyoonekana havina heshima sana ni vya muhimu zaidi.</w:t>
      </w:r>
      <w:r/>
    </w:p>
    <w:p>
      <w:pPr>
        <w:pStyle w:val="Heading5"/>
      </w:pPr>
      <w:r>
        <w:t>Mungu amefanya nini katika viungo vya mwili ikiwa ni pamoja na vile vyenye heshima kidogo?</w:t>
      </w:r>
      <w:r/>
    </w:p>
    <w:p>
      <w:r/>
      <w:r>
        <w:t>Mungu ameviunganisha kwa pamoja viungo vyote vya mwili, na amevipa heshima zaidi vile visivyo heshimiwa.</w:t>
      </w:r>
      <w:r/>
    </w:p>
    <w:p>
      <w:pPr>
        <w:pStyle w:val="Heading4"/>
      </w:pPr>
      <w:r>
        <w:t>1 Corinthians 12:25</w:t>
      </w:r>
      <w:r/>
    </w:p>
    <w:p>
      <w:pPr>
        <w:pStyle w:val="Heading5"/>
      </w:pPr>
      <w:r>
        <w:t>Kwa nini Mungu alivipa heshima zaidi viungo vya mwili visivyo heshimiwa?</w:t>
      </w:r>
      <w:r/>
    </w:p>
    <w:p>
      <w:r/>
      <w:r>
        <w:t>Alifanya hivi ili kusiwe na mugawanyiko katika mwili, lakini viungo vinapaswa kujaliana kila mmoja na mwezie kwa upendo sawa.</w:t>
      </w:r>
      <w:r/>
    </w:p>
    <w:p>
      <w:pPr>
        <w:pStyle w:val="Heading4"/>
      </w:pPr>
      <w:r>
        <w:t>1 Corinthians 12:28</w:t>
      </w:r>
      <w:r/>
    </w:p>
    <w:p>
      <w:pPr>
        <w:pStyle w:val="Heading5"/>
      </w:pPr>
      <w:r>
        <w:t>Mungu amemweka nani katika kanisa</w:t>
      </w:r>
      <w:r/>
    </w:p>
    <w:p>
      <w:r/>
      <w:r>
        <w:t>Katika kanisa Mungu ameweka kwanza mitume, pili manabii, tatu walimu, wale wenye matendo ya miujiza, karama ya uponyaji, wale wasaidiao, viongozi, na wale wanaonena lugha mbali mbali.</w:t>
      </w:r>
      <w:r/>
    </w:p>
    <w:p>
      <w:pPr>
        <w:pStyle w:val="Heading4"/>
      </w:pPr>
      <w:r>
        <w:t>1 Corinthians 12:30</w:t>
      </w:r>
      <w:r/>
    </w:p>
    <w:p>
      <w:pPr>
        <w:pStyle w:val="Heading5"/>
      </w:pPr>
      <w:r>
        <w:t>Paulo anawaambi wakristo wa Korintho watafute nini?</w:t>
      </w:r>
      <w:r/>
    </w:p>
    <w:p>
      <w:r/>
      <w:r>
        <w:t>Anawaambia watafute karama zilizo kuu.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13 Maelezo ya Jumla</w:t>
      </w:r>
      <w:r/>
    </w:p>
    <w:p>
      <w:pPr>
        <w:pStyle w:val="Heading2"/>
      </w:pPr>
      <w:r>
        <w:t>Muundo na upangiliaji</w:t>
      </w:r>
      <w:r/>
    </w:p>
    <w:p>
      <w:r/>
      <w:r>
        <w:t>Paulo anaonekana kuacha mafundisho yake kuhusu vipaji vya kiroho. Hata hivyo, labda sura hii hutumika pakubwa katika mafundisho yake.</w:t>
      </w:r>
      <w:r/>
    </w:p>
    <w:p>
      <w:pPr>
        <w:pStyle w:val="Heading2"/>
      </w:pPr>
      <w:r>
        <w:t>Dhana maalum katika sura hii</w:t>
      </w:r>
      <w:r/>
    </w:p>
    <w:p>
      <w:pPr>
        <w:pStyle w:val="Heading3"/>
      </w:pPr>
      <w:r>
        <w:t>Upendo</w:t>
      </w:r>
      <w:r/>
    </w:p>
    <w:p>
      <w:r/>
      <w:r>
        <w:t>Upendo ni sifa muhimu zaidi ya mwamini. Sura hii inaeleza kikamilifu kuhusu upendo. Paulo anaeleza kwa nini upendo ni muhimu zaidi kuliko vipaji vya Roho.</w:t>
      </w:r>
      <w:r/>
    </w:p>
    <w:p>
      <w:pPr>
        <w:pStyle w:val="Heading2"/>
      </w:pPr>
      <w:r>
        <w:t>mifano mhimu ya matamshi katika sura hii</w:t>
      </w:r>
      <w:r/>
    </w:p>
    <w:p>
      <w:pPr>
        <w:pStyle w:val="Heading3"/>
      </w:pPr>
      <w:r>
        <w:t>Mifano</w:t>
      </w:r>
      <w:r/>
    </w:p>
    <w:p>
      <w:r/>
      <w:r>
        <w:t>Paulo anatumia mifano nyingi tofauti katika sura hii. Anatumia sitiari hizi kuwafundisha Wakorintho, hasa katika mada ngumu. Wasomaji mara nyingi wanahitaji ufahamu wa kiroho kuelewa mafundisho haya.</w:t>
      </w:r>
      <w:r/>
    </w:p>
    <w:p>
      <w:pPr>
        <w:pStyle w:val="Heading2"/>
      </w:pPr>
      <w:r>
        <w:t>Links:</w:t>
      </w:r>
      <w:r/>
      <w:r/>
    </w:p>
    <w:p>
      <w:pPr>
        <w:pStyle w:val="ListBullet"/>
        <w:spacing w:line="240" w:lineRule="auto"/>
        <w:ind w:left="720"/>
      </w:pPr>
      <w:r/>
      <w:hyperlink r:id="rId27">
        <w:r>
          <w:rPr>
            <w:color w:val="0000EE"/>
            <w:u w:val="single"/>
          </w:rPr>
          <w:t>1 Corinthians 13:01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13</w:t>
      </w:r>
      <w:r>
        <w:rPr>
          <w:vertAlign w:val="superscript"/>
        </w:rPr>
        <w:t>1</w:t>
      </w:r>
      <w:r>
        <w:t xml:space="preserve">Iza kan ana bi wonosu kulu lugat ta nas wa ta malaika. Lakin ana ma indo muhaba, ana be kun ze jeres aw ter al bi kore. </w:t>
      </w:r>
      <w:r>
        <w:rPr>
          <w:vertAlign w:val="superscript"/>
        </w:rPr>
        <w:t>2</w:t>
      </w:r>
      <w:r>
        <w:t xml:space="preserve">Lo ana indo maoheba ta nubua wa fahemu kulu asrar wa kulu marafa, wa ana indo kulu iman ashan be hariku jebal. Lakin ana ma indo muhaba, ana kalam sakit. </w:t>
      </w:r>
      <w:r>
        <w:rPr>
          <w:vertAlign w:val="superscript"/>
        </w:rPr>
        <w:t>3</w:t>
      </w:r>
      <w:r>
        <w:t>Iza kan ana wodi kulu hajat al ana indo le akel ta masakin , wa ana wodi jesim tai ashan be haragu. Lakin ana ma indo muhaba, ana ma indo faida</w:t>
      </w:r>
      <w:r>
        <w:rPr>
          <w:vertAlign w:val="superscript"/>
        </w:rPr>
        <w:t>4</w:t>
      </w:r>
      <w:r>
        <w:t xml:space="preserve">Muhaba indo subur wa kwes. Muhaba ma bi hasido wa arufa nefsa. </w:t>
      </w:r>
      <w:r>
        <w:rPr>
          <w:vertAlign w:val="superscript"/>
        </w:rPr>
        <w:t>5</w:t>
      </w:r>
      <w:r>
        <w:t xml:space="preserve">Ma indo takabur. Wala bi jere wara maslaha tuo. Ma be zalan guwam, wele bi hafizo kalamat al fi geliba. </w:t>
      </w:r>
      <w:r>
        <w:rPr>
          <w:vertAlign w:val="superscript"/>
        </w:rPr>
        <w:t>6</w:t>
      </w:r>
      <w:r>
        <w:t xml:space="preserve">Ma bi tala farahan fi haja al batal. Lakin bi afrah fi kalam al hagiga. </w:t>
      </w:r>
      <w:r>
        <w:rPr>
          <w:vertAlign w:val="superscript"/>
        </w:rPr>
        <w:t>7</w:t>
      </w:r>
      <w:r>
        <w:t>Muhab bi kati kulu haja, sedegg kulu haja, dayman indo raja, wa bi ithamal kulu haja.</w:t>
      </w:r>
      <w:r>
        <w:rPr>
          <w:vertAlign w:val="superscript"/>
        </w:rPr>
        <w:t>8</w:t>
      </w:r>
      <w:r>
        <w:t xml:space="preserve">Muhaba ma indo nihaya. Kan fi mawhiba ta nubuwa, hwuo be kalaso. Kan fi ta alsina, bi gata. Kan fi mawhiba ta marafa, bi kalaso. </w:t>
      </w:r>
      <w:r>
        <w:rPr>
          <w:vertAlign w:val="superscript"/>
        </w:rPr>
        <w:t>9</w:t>
      </w:r>
      <w:r>
        <w:t xml:space="preserve">Leano anina arufu juzu wa nubuwa ta nina juzu. </w:t>
      </w:r>
      <w:r>
        <w:rPr>
          <w:vertAlign w:val="superscript"/>
        </w:rPr>
        <w:t>10</w:t>
      </w:r>
      <w:r>
        <w:t>Lakin kan al kamil ja, de al ma kamil bi shelu bara.</w:t>
      </w:r>
      <w:r>
        <w:rPr>
          <w:vertAlign w:val="superscript"/>
        </w:rPr>
        <w:t>11</w:t>
      </w:r>
      <w:r>
        <w:t xml:space="preserve">Zaman ana jena, ana gi wonosu ze jena, fekir ze jena, itsaraf ze jena. Lakin zaman ana biga kebir, ana sibu amulu hajat ta iyal sukerin. </w:t>
      </w:r>
      <w:r>
        <w:rPr>
          <w:vertAlign w:val="superscript"/>
        </w:rPr>
        <w:t>12</w:t>
      </w:r>
      <w:r>
        <w:t xml:space="preserve">Fa hajat de anina bi ayno ze fi miraya ger mubashir, lakin zaman bi ja ta wosa be wosa. Hasa ana arufu juzu, lakin baad daak bi ja zaman ana be arufu huwo kamil, ,ze ma Huwo arufu ana kamil. </w:t>
      </w:r>
      <w:r>
        <w:rPr>
          <w:vertAlign w:val="superscript"/>
        </w:rPr>
        <w:t>13</w:t>
      </w:r>
      <w:r>
        <w:t>Lakin has talata de yao be fadolu: iman, rajaa, wa muhaba. Lakin kebir tomon yau muhaba.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13</w:t>
      </w:r>
    </w:p>
    <w:p>
      <w:r/>
      <w:r>
        <w:rPr>
          <w:vertAlign w:val="superscript"/>
        </w:rPr>
        <w:t>1</w:t>
      </w:r>
      <w:r>
        <w:t>Nijaposema kwa lugha za wanadamu na za malaika, lakini kama sina upendo, nimekuwa shaba iliayo au upatu uvumao.</w:t>
      </w:r>
      <w:r>
        <w:rPr>
          <w:vertAlign w:val="superscript"/>
        </w:rPr>
        <w:t>2</w:t>
      </w:r>
      <w:r>
        <w:t>Tena nijapokuwa nina karama ya unabii na ufahamu wa kweli zilizofichika na maarifa, na kwamba ninayo imani ya kuhamisha milima, lakini ikiwa sina upendo, mimi si kitu.</w:t>
      </w:r>
      <w:r>
        <w:rPr>
          <w:vertAlign w:val="superscript"/>
        </w:rPr>
        <w:t>3</w:t>
      </w:r>
      <w:r>
        <w:t>Tena nikitoa mali zangu zote kuwalisha masikini, tena nikiutoa mwili wangu nichomwe moto, lakini kama sina upendo, hainifaidii kitu.</w:t>
      </w:r>
    </w:p>
    <w:p>
      <w:r/>
      <w:r>
        <w:rPr>
          <w:vertAlign w:val="superscript"/>
        </w:rPr>
        <w:t>4</w:t>
      </w:r>
      <w:r>
        <w:t>Upendo huvumilia na hufadhili. Upendo haujisifu au kujivuna. Hauna kiburi</w:t>
      </w:r>
      <w:r>
        <w:rPr>
          <w:vertAlign w:val="superscript"/>
        </w:rPr>
        <w:t>5</w:t>
      </w:r>
      <w:r>
        <w:t>au ukorofi. Hautafuti mambo yake, hauoni uchungu haraka, wala hauhesabu mabaya.</w:t>
      </w:r>
      <w:r>
        <w:rPr>
          <w:vertAlign w:val="superscript"/>
        </w:rPr>
        <w:t>6</w:t>
      </w:r>
      <w:r>
        <w:t>Haufurahii udhalimu. Badala yake, hufurahi katika kweli.</w:t>
      </w:r>
      <w:r>
        <w:rPr>
          <w:vertAlign w:val="superscript"/>
        </w:rPr>
        <w:t>7</w:t>
      </w:r>
      <w:r>
        <w:t>Upendo huvumilia mambo yote; huamini mambo yote, una ujasiri katika mambo yote, na hustahimili mambo yote.</w:t>
      </w:r>
    </w:p>
    <w:p>
      <w:pPr>
        <w:pBdr>
          <w:bottom w:val="single" w:sz="6" w:space="1" w:color="auto"/>
        </w:pBdr>
      </w:pPr>
      <w:r/>
      <w:r>
        <w:rPr>
          <w:vertAlign w:val="superscript"/>
        </w:rPr>
        <w:t>8</w:t>
      </w:r>
      <w:r>
        <w:t>Upendo haukomi. Ikiwa kuna unabii, wote utapita. Ikiwa kuna lugha, zitakoma. Ikiwa kuna maarifa, yatapita.</w:t>
      </w:r>
      <w:r>
        <w:rPr>
          <w:vertAlign w:val="superscript"/>
        </w:rPr>
        <w:t>9</w:t>
      </w:r>
      <w:r>
        <w:t>Kwa kuwa tunajua kwa sehemu na tunafanya unabii kwa sehemu.</w:t>
      </w:r>
      <w:r>
        <w:rPr>
          <w:vertAlign w:val="superscript"/>
        </w:rPr>
        <w:t>10</w:t>
      </w:r>
      <w:r>
        <w:t>Lakini ijapo ile iliyo kamili, ile isiyo kamili itapita.</w:t>
      </w:r>
      <w:r>
        <w:rPr>
          <w:vertAlign w:val="superscript"/>
        </w:rPr>
        <w:t>11</w:t>
      </w:r>
      <w:r>
        <w:t>Nilipokuwa mtoto, nilisema kama mtoto, nilifikiri kama mtoto, niliamua kama mtoto. Nilipokuwa mtu mzima, niliweka mbali nami mambo ya kitoto.</w:t>
      </w:r>
      <w:r>
        <w:rPr>
          <w:vertAlign w:val="superscript"/>
        </w:rPr>
        <w:t>12</w:t>
      </w:r>
      <w:r>
        <w:t>Kwa kuwa sasa tunaona kama kwa kioo, kama sura gizani, lakini wakati ule tutaona uso kwa uso. Sasa ninajua kwa sehemu, lakini wakati ule nitajua sana kama na mimi ninavyojulikana sana.</w:t>
      </w:r>
      <w:r>
        <w:rPr>
          <w:vertAlign w:val="superscript"/>
        </w:rPr>
        <w:t>13</w:t>
      </w:r>
      <w:r>
        <w:t>Lakini sasa mambo haya matatu yanadumu: imani, tumaini lijalo, na upendo. Lakini lililo kuu zaidi ya haya ni upendo.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13:1</w:t>
      </w:r>
      <w:r/>
    </w:p>
    <w:p>
      <w:pPr>
        <w:pStyle w:val="Heading5"/>
      </w:pPr>
      <w:r>
        <w:t>Sentensi Unganishi</w:t>
      </w:r>
      <w:r/>
    </w:p>
    <w:p>
      <w:r/>
      <w:r>
        <w:t>Baada ya kuzungumzia karama ambazo Mungu amewapa waumini, Paulo anasisitiza jambo la muhimu zaidi.</w:t>
      </w:r>
      <w:r/>
    </w:p>
    <w:p>
      <w:pPr>
        <w:pStyle w:val="Heading5"/>
      </w:pPr>
      <w:r>
        <w:t>lugha...malaika</w:t>
      </w:r>
      <w:r/>
    </w:p>
    <w:p>
      <w:r/>
      <w:r>
        <w:t>Hapa inaweza kumaanisha 1) Paulo atumia lugha ya kukuza jambo ili ujumbe wake ueleweke, lakini hamaanishi kwamba wanadamu wanaweza kuongea lugha ambayo malaika hutumia. au 2) Paulo anafikiri kuwa baadhi ya watu ambao hunena kwa lugha huwa wananena lugha inayotumiwa na malaika.</w:t>
      </w:r>
      <w:r/>
    </w:p>
    <w:p>
      <w:pPr>
        <w:pStyle w:val="Heading5"/>
      </w:pPr>
      <w:r>
        <w:t>nimekuwa shaba iliayo au upatu uvumao</w:t>
      </w:r>
      <w:r/>
    </w:p>
    <w:p>
      <w:r/>
      <w:r>
        <w:t>nimekuwa kama chombo kinachotoa sauti kubwa, sauti inayokera na kusumbua</w:t>
      </w:r>
      <w:r/>
    </w:p>
    <w:p>
      <w:pPr>
        <w:pStyle w:val="Heading5"/>
      </w:pPr>
      <w:r>
        <w:t>upatu uvumao</w:t>
      </w:r>
      <w:r/>
    </w:p>
    <w:p>
      <w:r/>
      <w:r>
        <w:t>chombo chenye umbo la sinia, kinachofunikwa kwenye kitu kingine na kupigwa ili kutoa sauti.</w:t>
      </w:r>
      <w:r/>
    </w:p>
    <w:p>
      <w:pPr>
        <w:pStyle w:val="Heading5"/>
      </w:pPr>
      <w:r>
        <w:t>ninautoa mwili wangu ili nichomwe moto</w:t>
      </w:r>
      <w:r/>
    </w:p>
    <w:p>
      <w:r/>
      <w:r>
        <w:t>kwa kutumia kitenzi tendaji ni sawa na kusema "ninawaruhusu watesi wangu wanichome moto hadi kufa"</w:t>
      </w:r>
      <w:r/>
    </w:p>
    <w:p>
      <w:pPr>
        <w:pStyle w:val="Heading4"/>
      </w:pPr>
      <w:r>
        <w:t>1 Corinthians 13:4</w:t>
      </w:r>
      <w:r/>
    </w:p>
    <w:p>
      <w:pPr>
        <w:pStyle w:val="Heading5"/>
      </w:pPr>
      <w:r>
        <w:t>Upendo huvumilia na hufadhili....huvumilia mambo yote</w:t>
      </w:r>
      <w:r/>
    </w:p>
    <w:p>
      <w:r/>
      <w:r>
        <w:t>Paulo anazungumzia upendo kama kitu chenye nafsi hai.</w:t>
      </w:r>
      <w:r/>
    </w:p>
    <w:p>
      <w:pPr>
        <w:pStyle w:val="Heading5"/>
      </w:pPr>
      <w:r>
        <w:t>hauoni uchungu haraka,</w:t>
      </w:r>
      <w:r/>
    </w:p>
    <w:p>
      <w:r/>
      <w:r>
        <w:t>Hii inaweze kuelezewa katika muundo tendaji kama " hakuna mtu atakayeufanya upendo upate hasira kwa haraka"</w:t>
      </w:r>
      <w:r/>
    </w:p>
    <w:p>
      <w:pPr>
        <w:pStyle w:val="Heading5"/>
      </w:pPr>
      <w:r>
        <w:t>Haufurahii udhalimu. Badala yake, hufurahi katika kweli</w:t>
      </w:r>
      <w:r/>
    </w:p>
    <w:p>
      <w:r/>
      <w:r>
        <w:t>"hufurahia katika uadilifu na kweli"</w:t>
      </w:r>
      <w:r/>
    </w:p>
    <w:p>
      <w:pPr>
        <w:pStyle w:val="Heading4"/>
      </w:pPr>
      <w:r>
        <w:t>1 Corinthians 13:8</w:t>
      </w:r>
      <w:r/>
    </w:p>
    <w:p>
      <w:pPr>
        <w:pStyle w:val="Heading5"/>
      </w:pPr>
      <w:r>
        <w:t>Upendo</w:t>
      </w:r>
      <w:r/>
    </w:p>
    <w:p>
      <w:r/>
      <w:r>
        <w:t>Kumpenda mtu mwingine ni kumjali na kufanya mambo ambayo yatamletea faida au kumnufaisha. Upendo upo aina mbalimbali 1. Upendo unaotoka kwa Mungu huwa unakusudia kuleta mema kwa wengine, huwa haulengi kujinufaisha kwa mtu mmoja. Mungu mwenyewe ni upendo na chanzo cha upendo.</w:t>
      </w:r>
      <w:r/>
    </w:p>
    <w:p>
      <w:pPr>
        <w:pStyle w:val="Heading5"/>
      </w:pPr>
      <w:r>
        <w:t>Nabii, unabii</w:t>
      </w:r>
      <w:r/>
    </w:p>
    <w:p>
      <w:r/>
      <w:r>
        <w:t>Nabii ni mtu anayeleta ujumbe kutoka kwa Mungu kwenda kwa watu. Mara nyingi manabii huwaonya watu kutoka katika dhambi ili kumtii Mungu. Unabii ni ujumbe unaotolewa na Nabii</w:t>
      </w:r>
      <w:r/>
    </w:p>
    <w:p>
      <w:pPr>
        <w:pStyle w:val="Heading5"/>
      </w:pPr>
      <w:r>
        <w:t>Lugha</w:t>
      </w:r>
      <w:r/>
    </w:p>
    <w:p>
      <w:r/>
      <w:r>
        <w:t>Katika Biblia neno Lugha humaanisha, lugha za wanadamu zinazotumiwa na makundi mbalimbali ya watu. Wakati mwingine neno Lugha humaanisha lugha ya kiroho ambayo Roho Mtakatifu huwapa waumini kama moja ya "zawadi au karama za Roho"</w:t>
      </w:r>
      <w:r/>
    </w:p>
    <w:p>
      <w:pPr>
        <w:pStyle w:val="Heading5"/>
      </w:pPr>
      <w:r>
        <w:t>kujua, maarifa</w:t>
      </w:r>
      <w:r/>
    </w:p>
    <w:p>
      <w:r/>
      <w:r>
        <w:t>kujua ni kuelewa kitu au kufahamu jambo, kutambua. maarifa ni neno linalohusiana na habari ambayo watu wanaifahamu.</w:t>
      </w:r>
      <w:r/>
    </w:p>
    <w:p>
      <w:pPr>
        <w:pStyle w:val="Heading5"/>
      </w:pPr>
      <w:r>
        <w:t>Kamili</w:t>
      </w:r>
      <w:r/>
    </w:p>
    <w:p>
      <w:r/>
      <w:r>
        <w:t>Katka Biblia neno hili humaanisha kukomaa ua kukua katika maisha ya kiroho. Kufanya kitu kikamilike ni kukifanyia kazi hadi kiwe kizuri bila dosari.</w:t>
      </w:r>
      <w:r/>
    </w:p>
    <w:p>
      <w:pPr>
        <w:pStyle w:val="Heading4"/>
      </w:pPr>
      <w:r>
        <w:t>1 Corinthians 13:11</w:t>
      </w:r>
      <w:r/>
    </w:p>
    <w:p>
      <w:pPr>
        <w:pStyle w:val="Heading5"/>
      </w:pPr>
      <w:r>
        <w:t>Kwa kuwa sasa tunaona kama kwa kioo</w:t>
      </w:r>
      <w:r/>
    </w:p>
    <w:p>
      <w:r/>
      <w:r>
        <w:t>Vioo nyakati alizoishi Paulo vilitengenezwa kwa chuma kilichopakwa rangi hivyo vilionesha taswira yenye giza tofauti na vioo vya glass vya siku hizi</w:t>
      </w:r>
      <w:r/>
    </w:p>
    <w:p>
      <w:pPr>
        <w:pStyle w:val="Heading5"/>
      </w:pPr>
      <w:r>
        <w:t>sasa tunaona</w:t>
      </w:r>
      <w:r/>
    </w:p>
    <w:p>
      <w:r/>
      <w:r>
        <w:t>Hapa inaweza kumaanisha 1) "sasa tunamwona Kristo" au 2) "sasa tunamwona Mungu"</w:t>
      </w:r>
      <w:r/>
    </w:p>
    <w:p>
      <w:pPr>
        <w:pStyle w:val="Heading5"/>
      </w:pPr>
      <w:r>
        <w:t>uso kwa uso</w:t>
      </w:r>
      <w:r/>
    </w:p>
    <w:p>
      <w:r/>
      <w:r>
        <w:t>Tutamwona Kristo uso kwa uso. Hapa inamaana kwamba tutakuwa pamoja na Kristo katika hali ya mwili.</w:t>
      </w:r>
      <w:r/>
    </w:p>
    <w:p>
      <w:pPr>
        <w:pStyle w:val="Heading5"/>
      </w:pPr>
      <w:r>
        <w:t>nitajua sana</w:t>
      </w:r>
      <w:r/>
    </w:p>
    <w:p>
      <w:r/>
      <w:r>
        <w:t>" nitamjua Kristo kwa ukamilifu"</w:t>
      </w:r>
      <w:r/>
    </w:p>
    <w:p>
      <w:pPr>
        <w:pStyle w:val="Heading5"/>
      </w:pPr>
      <w:r>
        <w:t>kama na mimi ninavyojulikana sana</w:t>
      </w:r>
      <w:r/>
    </w:p>
    <w:p>
      <w:r/>
      <w:r>
        <w:t>katika muundo tendaji inaweza kuelezewa "kama Kristo avyonifahamu kikamilifu"</w:t>
      </w:r>
      <w:r/>
    </w:p>
    <w:p>
      <w:pPr>
        <w:pStyle w:val="Heading5"/>
      </w:pPr>
      <w:r>
        <w:t>Lakini sasa mambo haya matatu yanadumu</w:t>
      </w:r>
      <w:r/>
    </w:p>
    <w:p>
      <w:r/>
      <w:r>
        <w:t>" Nimuhimu kwamba...sasa"</w:t>
      </w:r>
      <w:r/>
    </w:p>
    <w:p>
      <w:pPr>
        <w:pStyle w:val="Heading5"/>
      </w:pPr>
      <w:r>
        <w:t>imani, tumaini lijalo, na upendo</w:t>
      </w:r>
      <w:r/>
    </w:p>
    <w:p>
      <w:r/>
      <w:r>
        <w:t>" tunamwamini Kristo, tukijua kwamba atafanya vitu vyote alivyoahidi, tunampenda na tunapendana sisi kwa sisi"</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13:1</w:t>
      </w:r>
      <w:r/>
    </w:p>
    <w:p>
      <w:pPr>
        <w:pStyle w:val="Heading5"/>
      </w:pPr>
      <w:r>
        <w:t>Paulo angekuwaje kama atanene kwa lugha za wanadamu na malaika bila kuwa na upendo?</w:t>
      </w:r>
      <w:r/>
    </w:p>
    <w:p>
      <w:r/>
      <w:r>
        <w:t>Anekuwa sahaba iliayo au upatu uvumao.</w:t>
      </w:r>
      <w:r/>
    </w:p>
    <w:p>
      <w:pPr>
        <w:pStyle w:val="Heading5"/>
      </w:pPr>
      <w:r>
        <w:t>Paulo angekuwaje kama angekuwa na karama ya unabii, kujua siri zote na maarifa na kuwa imani kuu lakini asiwe na upendo?</w:t>
      </w:r>
      <w:r/>
    </w:p>
    <w:p>
      <w:r/>
      <w:r>
        <w:t>Angekuwa si kitu.</w:t>
      </w:r>
      <w:r/>
    </w:p>
    <w:p>
      <w:pPr>
        <w:pStyle w:val="Heading5"/>
      </w:pPr>
      <w:r>
        <w:t>Paulo angewezaje kutoa mali zake zote kuwalisha masikini na kutoa mwili wake uchomwe moto n bado asipate faida?</w:t>
      </w:r>
      <w:r/>
    </w:p>
    <w:p>
      <w:r/>
      <w:r>
        <w:t>Kama hakuwa na upendo asingepata chochote ingawa angefanya mambo hayo yote.</w:t>
      </w:r>
      <w:r/>
    </w:p>
    <w:p>
      <w:pPr>
        <w:pStyle w:val="Heading4"/>
      </w:pPr>
      <w:r>
        <w:t>1 Corinthians 13:4</w:t>
      </w:r>
      <w:r/>
    </w:p>
    <w:p>
      <w:pPr>
        <w:pStyle w:val="Heading5"/>
      </w:pPr>
      <w:r>
        <w:t>Baadhi ya sifa za upendo ni zipi?</w:t>
      </w:r>
      <w:r/>
    </w:p>
    <w:p>
      <w:r/>
      <w:r>
        <w:t>Upendo huvumilia na hufadhili. Upendo haujisifu au kujivuna. Hauna kiburi au ukorofi. Hautafuti mambo yake, hauoni uchungu haraka, wala hauhesabu mabaya. Haufurahii udhalimu. Badala yake, hufurahi katika kweli. Upendo huvumilia mambo yote; huamini mambo yote, una ujasiri katika mambo yote, na hustahimili mambo yote.</w:t>
      </w:r>
      <w:r/>
    </w:p>
    <w:p>
      <w:pPr>
        <w:pStyle w:val="Heading5"/>
      </w:pPr>
      <w:r>
        <w:t>Baadhi ya sifa za upendo ni zipi?</w:t>
      </w:r>
      <w:r/>
    </w:p>
    <w:p>
      <w:r/>
      <w:r>
        <w:t>Upendo huvumilia na hufadhili. Upendo haujisifu au kujivuna. Hauna kiburi au ukorofi. Hautafuti mambo yake, hauoni uchungu haraka, wala hauhesabu mabaya. Haufurahii udhalimu. Badala yake, hufurahi katika kweli. Upendo huvumilia mambo yote; huamini mambo yote, una ujasiri katika mambo yote, na hustahimili mambo yote.</w:t>
      </w:r>
      <w:r/>
    </w:p>
    <w:p>
      <w:pPr>
        <w:pStyle w:val="Heading4"/>
      </w:pPr>
      <w:r>
        <w:t>1 Corinthians 13:8</w:t>
      </w:r>
      <w:r/>
    </w:p>
    <w:p>
      <w:pPr>
        <w:pStyle w:val="Heading5"/>
      </w:pPr>
      <w:r>
        <w:t>Baadhi ya mambo yatakayo koma ni yapi?</w:t>
      </w:r>
      <w:r/>
    </w:p>
    <w:p>
      <w:r/>
      <w:r>
        <w:t>Unabii, maarifa na kila kitu kisicho kikamilifu kitakoma na lugha zitakoma.</w:t>
      </w:r>
      <w:r/>
    </w:p>
    <w:p>
      <w:pPr>
        <w:pStyle w:val="Heading5"/>
      </w:pPr>
      <w:r>
        <w:t>Kitu gani hakitakoma?</w:t>
      </w:r>
      <w:r/>
    </w:p>
    <w:p>
      <w:r/>
      <w:r>
        <w:t>Upendo hautakoma.</w:t>
      </w:r>
      <w:r/>
    </w:p>
    <w:p>
      <w:pPr>
        <w:pStyle w:val="Heading5"/>
      </w:pPr>
      <w:r>
        <w:t>Baadhi ya mambo yatakayo koma ni yapi?</w:t>
      </w:r>
      <w:r/>
    </w:p>
    <w:p>
      <w:r/>
      <w:r>
        <w:t>Unabii, maarifa na kila kitu kisicho kikamilifu kitakoma na lugha zitakoma.</w:t>
      </w:r>
      <w:r/>
    </w:p>
    <w:p>
      <w:pPr>
        <w:pStyle w:val="Heading4"/>
      </w:pPr>
      <w:r>
        <w:t>1 Corinthians 13:11</w:t>
      </w:r>
      <w:r/>
    </w:p>
    <w:p>
      <w:pPr>
        <w:pStyle w:val="Heading5"/>
      </w:pPr>
      <w:r>
        <w:t>Paulo anasema alifanya nini alipokuwa mtu mzima?</w:t>
      </w:r>
      <w:r/>
    </w:p>
    <w:p>
      <w:r/>
      <w:r>
        <w:t>Paulo anasema alipokuwa mtu mzima aliachana na mambo ya kitoto.</w:t>
      </w:r>
      <w:r/>
    </w:p>
    <w:p>
      <w:pPr>
        <w:pStyle w:val="Heading5"/>
      </w:pPr>
      <w:r>
        <w:t>Mambo matatu yatadumu, lipi kati ya matatu ni kuu zaidi?</w:t>
      </w:r>
      <w:r/>
    </w:p>
    <w:p>
      <w:r/>
      <w:r>
        <w:t>Imani, tumaini, na upendo vitadumu. Kuu zaidi katika haya ni upendo.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14 Maelezo ya Jumla</w:t>
      </w:r>
      <w:r/>
    </w:p>
    <w:p>
      <w:pPr>
        <w:pStyle w:val="Heading2"/>
      </w:pPr>
      <w:r>
        <w:t>Muundo na upangiliaji</w:t>
      </w:r>
      <w:r/>
    </w:p>
    <w:p>
      <w:r/>
      <w:r>
        <w:t>Katika sura hii, Paulo anaandika tena kuhusu vipaji vya kiroho.</w:t>
      </w:r>
      <w:r/>
    </w:p>
    <w:p>
      <w:r/>
      <w:r>
        <w:t>Baadhi ya tafsiri huweka kile kinanukuliwa kutoka kwenye Agano la Kale kwa upande wa kulia zaidi kwenye ukurasa; zaidi ya maandiko yote. ULB inafanya hivyo kwa maneno ya mstari wa 21.</w:t>
      </w:r>
      <w:r/>
    </w:p>
    <w:p>
      <w:pPr>
        <w:pStyle w:val="Heading2"/>
      </w:pPr>
      <w:r>
        <w:t>Dhana maalum katika sura hii</w:t>
      </w:r>
      <w:r/>
    </w:p>
    <w:p>
      <w:pPr>
        <w:pStyle w:val="Heading3"/>
      </w:pPr>
      <w:r>
        <w:t>Ndimi</w:t>
      </w:r>
      <w:r/>
    </w:p>
    <w:p>
      <w:r/>
      <w:r>
        <w:t>Wasomi hawakubaliani juu ya maana halisi ya kipaji cha ndimi. Paulo anaelezea kipaji cha ndimi kama ishara kwa wasioamini. Haitumiki kwa kanisa lote, isipokuwa mtu akielezea kile kinachosemwa. Ni muhimu sana kwamba kanisa linatumia kipaji hiki vizuri.</w:t>
      </w:r>
      <w:r/>
    </w:p>
    <w:p>
      <w:pPr>
        <w:pStyle w:val="Heading3"/>
      </w:pPr>
      <w:r>
        <w:t>Unabii</w:t>
      </w:r>
      <w:r/>
    </w:p>
    <w:p>
      <w:r/>
      <w:r>
        <w:t>Wasomi hawakubaliani juu ya maana halisi ya unabii kama kipaji cha kiroho. Paulo anasema manabii wanaweza kujenga kanisa lote. Anaelezea unabii kama kipaji kwa waumini.</w:t>
      </w:r>
      <w:r/>
    </w:p>
    <w:p>
      <w:pPr>
        <w:pStyle w:val="Heading2"/>
      </w:pPr>
      <w:r>
        <w:t>Links:</w:t>
      </w:r>
      <w:r/>
      <w:r/>
    </w:p>
    <w:p>
      <w:pPr>
        <w:pStyle w:val="ListBullet"/>
        <w:spacing w:line="240" w:lineRule="auto"/>
        <w:ind w:left="720"/>
      </w:pPr>
      <w:r/>
      <w:hyperlink r:id="rId27">
        <w:r>
          <w:rPr>
            <w:color w:val="0000EE"/>
            <w:u w:val="single"/>
          </w:rPr>
          <w:t>1 Corinthians 14:01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14</w:t>
      </w:r>
      <w:r>
        <w:rPr>
          <w:vertAlign w:val="superscript"/>
        </w:rPr>
        <w:t>1</w:t>
      </w:r>
      <w:r>
        <w:t xml:space="preserve">Fetisu takum mohaba wa kede intum indo niya le hadayat al rohiya, kasatan ta nubuwa. </w:t>
      </w:r>
      <w:r>
        <w:rPr>
          <w:vertAlign w:val="superscript"/>
        </w:rPr>
        <w:t>2</w:t>
      </w:r>
      <w:r>
        <w:t xml:space="preserve">Leanu zol al gi wonusu alsina huwo ma gi wonusu le nas lakin le Allah. Fa mafi zol gi fahim huwo leanu huwo gi wonusu asrar fi Roho. </w:t>
      </w:r>
      <w:r>
        <w:rPr>
          <w:vertAlign w:val="superscript"/>
        </w:rPr>
        <w:t>3</w:t>
      </w:r>
      <w:r>
        <w:t xml:space="preserve">Lakin zol al bi itnaba gi wonusu le nas ashan bi abinu umon, bi shejau umon, wa bi azii umon. </w:t>
      </w:r>
      <w:r>
        <w:rPr>
          <w:vertAlign w:val="superscript"/>
        </w:rPr>
        <w:t>4</w:t>
      </w:r>
      <w:r>
        <w:t>Zol al gi wonusu be alsina bi abinu nefsa tou, lakin zol al bi itnaba gi abinu kenisa.</w:t>
      </w:r>
      <w:r>
        <w:rPr>
          <w:vertAlign w:val="superscript"/>
        </w:rPr>
        <w:t>5</w:t>
      </w:r>
      <w:r>
        <w:t xml:space="preserve">Ana bi itmana inu intum kulu kede wonusu alsina, . Lakin akter min dak, ana gi itmana inu intum kede itnaba. Zol al gi itnaba huwo akbar min zol al bi wonusu be alsina, (ile kan fi zol al be terjimu le buniyan ta kenisa). </w:t>
      </w:r>
      <w:r>
        <w:rPr>
          <w:vertAlign w:val="superscript"/>
        </w:rPr>
        <w:t>6</w:t>
      </w:r>
      <w:r>
        <w:t>Lakin hasa ya akwani, kan ana ja le intum wa wonusu be alsina, intum bi istefit sunu min ana? Ana ma bi agder, ile kan ana wonusu le intum be teriga ta ruwya, au marafa, au nubuwa, au talim.</w:t>
      </w:r>
      <w:r>
        <w:rPr>
          <w:vertAlign w:val="superscript"/>
        </w:rPr>
        <w:t>7</w:t>
      </w:r>
      <w:r>
        <w:t xml:space="preserve">Be nefsu teriga kan aduwat ta muzika al ma indu haya gi alabu, wa kulu wahid ma tala sot ta tou al mumeyaz, nas be arufu kef gali gitar au nugara gi alabu? </w:t>
      </w:r>
      <w:r>
        <w:rPr>
          <w:vertAlign w:val="superscript"/>
        </w:rPr>
        <w:t>8</w:t>
      </w:r>
      <w:r>
        <w:t xml:space="preserve">Kan buruji gi wodi sot tani barau, nas be arufu kef gali de zaman ashan nas be jahizu le harib? </w:t>
      </w:r>
      <w:r>
        <w:rPr>
          <w:vertAlign w:val="superscript"/>
        </w:rPr>
        <w:t>9</w:t>
      </w:r>
      <w:r>
        <w:t>Huwo nefsu teriga le inta be lisan taki . Kan inta gi wonusu kalam al nas ma gi fahim, kalam al inta wonusu de bi fahimu kef? inta bes bi wonusu le hawa.</w:t>
      </w:r>
      <w:r>
        <w:rPr>
          <w:vertAlign w:val="superscript"/>
        </w:rPr>
        <w:t>10</w:t>
      </w:r>
      <w:r>
        <w:t xml:space="preserve">Fii rutanat ketir fi duniya, Mafi rutan tani ma indu mana. </w:t>
      </w:r>
      <w:r>
        <w:rPr>
          <w:vertAlign w:val="superscript"/>
        </w:rPr>
        <w:t>11</w:t>
      </w:r>
      <w:r>
        <w:t>Lakin kan ana ma arufu mana ta rutan de, ana bi kun gharib le zol al gi wonusu, wa zol de bi kun gharib le ana.</w:t>
      </w:r>
      <w:r>
        <w:rPr>
          <w:vertAlign w:val="superscript"/>
        </w:rPr>
        <w:t>12</w:t>
      </w:r>
      <w:r>
        <w:t xml:space="preserve">Huwo kaman zede le intum. Ze ma intum indu niya ashan Roho bi ishtakal fogo intum, fetisu takum teriga ta abinu kenisa ashan intum bi kun wahid </w:t>
      </w:r>
      <w:r>
        <w:rPr>
          <w:vertAlign w:val="superscript"/>
        </w:rPr>
        <w:t>13</w:t>
      </w:r>
      <w:r>
        <w:t xml:space="preserve">Fa zol al gi wonosu alsina kede seli ashan huwo bi terjimu. </w:t>
      </w:r>
      <w:r>
        <w:rPr>
          <w:vertAlign w:val="superscript"/>
        </w:rPr>
        <w:t>14</w:t>
      </w:r>
      <w:r>
        <w:t>Ashan kan ana gi seli be alsina, roho tai bi seli, lakin mukh tai ma indu samar.</w:t>
      </w:r>
      <w:r>
        <w:rPr>
          <w:vertAlign w:val="superscript"/>
        </w:rPr>
        <w:t>15</w:t>
      </w:r>
      <w:r>
        <w:t xml:space="preserve">Ana be amulu shunu? Ana be seli be roho, wa ana kaman bi seli be mukh tai. Ana bi guna be roho, wa kaman be mukh. </w:t>
      </w:r>
      <w:r>
        <w:rPr>
          <w:vertAlign w:val="superscript"/>
        </w:rPr>
        <w:t>16</w:t>
      </w:r>
      <w:r>
        <w:t>Be teriga tani, kan inta gi abidu Allah be roho, kef zol al tani de bi kelimu "Amen" fi zaman al inta gi wodi shukur kan huwo ma fahim haja al inta gi wonusu?</w:t>
      </w:r>
      <w:r>
        <w:rPr>
          <w:vertAlign w:val="superscript"/>
        </w:rPr>
        <w:t>17</w:t>
      </w:r>
      <w:r>
        <w:t xml:space="preserve">Inta wodi shukuran be teriga al tamam, lakin ma abinu zol al kan gi asuma. </w:t>
      </w:r>
      <w:r>
        <w:rPr>
          <w:vertAlign w:val="superscript"/>
        </w:rPr>
        <w:t>18</w:t>
      </w:r>
      <w:r>
        <w:t xml:space="preserve">Ana bi shukuru Allah ashan ana bi wonusu be rutanat ketir akter min intum kulu. </w:t>
      </w:r>
      <w:r>
        <w:rPr>
          <w:vertAlign w:val="superscript"/>
        </w:rPr>
        <w:t>19</w:t>
      </w:r>
      <w:r>
        <w:t>Lakin fi kenisa ana bi fadil wonusu kamsa kelimat be rutan al nas gi fahimu ashan ana bi alimu umon, min wonusu ashara alf kelima be lisan</w:t>
      </w:r>
      <w:r>
        <w:rPr>
          <w:vertAlign w:val="superscript"/>
        </w:rPr>
        <w:t>20</w:t>
      </w:r>
      <w:r>
        <w:t xml:space="preserve">Akwana tai, ma takum geni ze iyal sukerin fi fikra takum. Lakin fi amulu hajat al batal fekir takum ze iyal sukerin. Lakin fi fikra takum kun ta nas al raba. </w:t>
      </w:r>
      <w:r>
        <w:rPr>
          <w:vertAlign w:val="superscript"/>
        </w:rPr>
        <w:t>21</w:t>
      </w:r>
      <w:r>
        <w:t>Katibu fi sheriya," Be nas ta rutanat al barau wa be lisan barau ana bi wonusu le shab de. Lakin baad de kulu umon ma bi asuma ana,"</w:t>
      </w:r>
      <w:r>
        <w:rPr>
          <w:vertAlign w:val="superscript"/>
        </w:rPr>
        <w:t>22</w:t>
      </w:r>
      <w:r>
        <w:t xml:space="preserve">Izen, wanasa huwo alama, ma le muminiin, lakin le nas al ma muminiin. Lakin nubuwa huwo alama, ma le nas al ma amin, lakin le muminiin. </w:t>
      </w:r>
      <w:r>
        <w:rPr>
          <w:vertAlign w:val="superscript"/>
        </w:rPr>
        <w:t>23</w:t>
      </w:r>
      <w:r>
        <w:t>Kan kenisa kulu limu wa umon kulu bada wonusu be alsina, wa nas al ma indu fikra au al ma muminiin dakalu fi nus takum, umon ma be kelimu gali ibtum majaniin?</w:t>
      </w:r>
      <w:r>
        <w:rPr>
          <w:vertAlign w:val="superscript"/>
        </w:rPr>
        <w:t>24</w:t>
      </w:r>
      <w:r>
        <w:t xml:space="preserve">Lakin kan intum kulu gi itnaba wa zol min bara au ma mumin ja fi nus takum, huwo ma bi kun indu uzur baad ma huwo asuma. Be hakimu huwo fi kulu kalam al huwo wonusu. </w:t>
      </w:r>
      <w:r>
        <w:rPr>
          <w:vertAlign w:val="superscript"/>
        </w:rPr>
        <w:t>25</w:t>
      </w:r>
      <w:r>
        <w:t>Bi kasifu siir al fi geliba tou. Be netija de Wa de yao be kutu huwo bi waga be wusa tou wa bi abidu Allah. Huwo bi iterrif be inu Allah fii fi nus takum.</w:t>
      </w:r>
      <w:r>
        <w:rPr>
          <w:vertAlign w:val="superscript"/>
        </w:rPr>
        <w:t>26</w:t>
      </w:r>
      <w:r>
        <w:t xml:space="preserve">Ya akwana fii Shunu tani? Kan intum limu sawa, kede itakum ja be taranim, talim, ruuya, kalam be alsina, au tarjama. Amulu takum kulu haja ashan bi abinu kenisa. </w:t>
      </w:r>
      <w:r>
        <w:rPr>
          <w:vertAlign w:val="superscript"/>
        </w:rPr>
        <w:t>27</w:t>
      </w:r>
      <w:r>
        <w:t xml:space="preserve">Kan fi zol gi wonusu be alsina, kede kun fi itnen au bel ketir talata, wa kulu wahid be dor, wa baad dak kede zol tani terjimu kalam al wonusu de. </w:t>
      </w:r>
      <w:r>
        <w:rPr>
          <w:vertAlign w:val="superscript"/>
        </w:rPr>
        <w:t>28</w:t>
      </w:r>
      <w:r>
        <w:t>Lakin kan mafi zol al bi terjimu, Kulu wahid min umon kede askut fi kenisa. Kede kulu zol wonusu le nefsa tou barau wa le Allah</w:t>
      </w:r>
      <w:r>
        <w:rPr>
          <w:vertAlign w:val="superscript"/>
        </w:rPr>
        <w:t>29</w:t>
      </w:r>
      <w:r>
        <w:t xml:space="preserve">Kede itnin au talata itnaba, wa kede bagi nas asuma be hikma wa temyiz. </w:t>
      </w:r>
      <w:r>
        <w:rPr>
          <w:vertAlign w:val="superscript"/>
        </w:rPr>
        <w:t>30</w:t>
      </w:r>
      <w:r>
        <w:t>Lakin kan kalam wodi le wahid min nas al fi kenisa, kede zol al wonusu awel de askut.</w:t>
      </w:r>
      <w:r>
        <w:rPr>
          <w:vertAlign w:val="superscript"/>
        </w:rPr>
        <w:t>31</w:t>
      </w:r>
      <w:r>
        <w:t xml:space="preserve">Ai wahid min intum bi akder itnaba wahid wara tani ashan ai zol bi alimu wa intum bi shejau badun. </w:t>
      </w:r>
      <w:r>
        <w:rPr>
          <w:vertAlign w:val="superscript"/>
        </w:rPr>
        <w:t>32</w:t>
      </w:r>
      <w:r>
        <w:t xml:space="preserve">Fa roho ta nubuwa tehet seytara ta anbiya. </w:t>
      </w:r>
      <w:r>
        <w:rPr>
          <w:vertAlign w:val="superscript"/>
        </w:rPr>
        <w:t>33</w:t>
      </w:r>
      <w:r>
        <w:t>Leanu Allah huwo ma Illah ta teshwish, lakin ta salam. De ganun fi kenisa ta shab ta Allah al mukadisin.</w:t>
      </w:r>
      <w:r>
        <w:rPr>
          <w:vertAlign w:val="superscript"/>
        </w:rPr>
        <w:t>34</w:t>
      </w:r>
      <w:r>
        <w:t xml:space="preserve">De yau nizam fi kulu kanais ta nas ta Allah al kudusiin. Nusuwan kede askut fi kenisa. Leanu ma mosmuh le umon ashan bi wonusu. Al sah kede umon kun nas al gi asuma kalam ta rujal tomon, ze ma sheriya bi kelimu. </w:t>
      </w:r>
      <w:r>
        <w:rPr>
          <w:vertAlign w:val="superscript"/>
        </w:rPr>
        <w:t>35</w:t>
      </w:r>
      <w:r>
        <w:t xml:space="preserve">Kan umon der alimu ai haja , kede umon asalu rujal tomon. Leanu huwo bi jibu fadiya le rajil kan mara ta tou wonusu fi kenisa. </w:t>
      </w:r>
      <w:r>
        <w:rPr>
          <w:vertAlign w:val="superscript"/>
        </w:rPr>
        <w:t>36</w:t>
      </w:r>
      <w:r>
        <w:t>Hal kelima ta Allah tala min itakum? Itakum yau bes ligo?</w:t>
      </w:r>
      <w:r>
        <w:rPr>
          <w:vertAlign w:val="superscript"/>
        </w:rPr>
        <w:t>37</w:t>
      </w:r>
      <w:r>
        <w:t xml:space="preserve">Kan fi zol fekir nefsa tou gali huwo nebi au indo muwhiba rohiya, kede huwo arufu be inu hajat al ana katibu de huwo wasiya ta Rabuna. </w:t>
      </w:r>
      <w:r>
        <w:rPr>
          <w:vertAlign w:val="superscript"/>
        </w:rPr>
        <w:t>38</w:t>
      </w:r>
      <w:r>
        <w:t>Kan fi zol alisu kalam de, kede alisu huwo.</w:t>
      </w:r>
      <w:r>
        <w:rPr>
          <w:vertAlign w:val="superscript"/>
        </w:rPr>
        <w:t>39</w:t>
      </w:r>
      <w:r>
        <w:t xml:space="preserve">Ashan kida akwana tai, kede itakum kun indu niya le nubuwa, wa ma takum abusu ai zol min wonusu alsina . </w:t>
      </w:r>
      <w:r>
        <w:rPr>
          <w:vertAlign w:val="superscript"/>
        </w:rPr>
        <w:t>40</w:t>
      </w:r>
      <w:r>
        <w:t>Lakin kede hajat kulu amulu be teriga al kwes wa be nizam.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14</w:t>
      </w:r>
    </w:p>
    <w:p>
      <w:r/>
      <w:r>
        <w:rPr>
          <w:vertAlign w:val="superscript"/>
        </w:rPr>
        <w:t>1</w:t>
      </w:r>
      <w:r>
        <w:t>Utafuteni upendo na kutamani sana karama za rohoni, zaidi sana mpate kutoa unabii.</w:t>
      </w:r>
      <w:r>
        <w:rPr>
          <w:vertAlign w:val="superscript"/>
        </w:rPr>
        <w:t>2</w:t>
      </w:r>
      <w:r>
        <w:t>Maana yeye anenaye kwa lugha hasemi na watu bali husema na Mungu. Maana hakuna aelewaye kwa sababu anena mambo yaliyofichika katika Roho.</w:t>
      </w:r>
      <w:r>
        <w:rPr>
          <w:vertAlign w:val="superscript"/>
        </w:rPr>
        <w:t>3</w:t>
      </w:r>
      <w:r>
        <w:t>Lakini yeye atoaye unabii, asema na watu na kuwajenga, kuwatia moyo, na kuwafariji.</w:t>
      </w:r>
      <w:r>
        <w:rPr>
          <w:vertAlign w:val="superscript"/>
        </w:rPr>
        <w:t>4</w:t>
      </w:r>
      <w:r>
        <w:t>Yeye anenaye kwa lugha hujijenga mwenyewe, lakini yeye atoaye unabii hulijenga kanisa.</w:t>
      </w:r>
    </w:p>
    <w:p>
      <w:r/>
      <w:r>
        <w:rPr>
          <w:vertAlign w:val="superscript"/>
        </w:rPr>
        <w:t>5</w:t>
      </w:r>
      <w:r>
        <w:t>Sasa natamani kwamba ninyi nyote mnene kwa lugha. Lakini zaidi ya hayo, natamani ya kwamba mtoe unabii. Yeye atoaye unabii ni mkuu kuliko yeye anenaye kwa lugha (labda awepo wa kutafasiri), ili kwamba kanisa lipate kujengwa.</w:t>
      </w:r>
    </w:p>
    <w:p>
      <w:r/>
      <w:r>
        <w:rPr>
          <w:vertAlign w:val="superscript"/>
        </w:rPr>
        <w:t>6</w:t>
      </w:r>
      <w:r>
        <w:t>Lakini sasa, kaka na dada zangu, nikija kwenu na kunena kwa lugha, nitawafaidia nini ninyi? Siwezi, isipokuwa nasema nanyi kwa njia ya ufunuo, au kwa njia ya maarifa, au unabii, au kwa njia ya fundisho.</w:t>
      </w:r>
      <w:r>
        <w:rPr>
          <w:vertAlign w:val="superscript"/>
        </w:rPr>
        <w:t>7</w:t>
      </w:r>
      <w:r>
        <w:t>Ikiwa vitu visivyo na uhai kama filimbi au kinubi visipotoa sauti zilizo na tofauti, itatambulikanaje ni chombo gani kinachezwa?</w:t>
      </w:r>
      <w:r>
        <w:rPr>
          <w:vertAlign w:val="superscript"/>
        </w:rPr>
        <w:t>8</w:t>
      </w:r>
      <w:r>
        <w:t>Kwa maana ikiwa baragumu itatoa sauti isiyojulikana, ni jinsi gani mtu atatambua ya kuwa ni muda wa kujiandaa kwa vita?</w:t>
      </w:r>
      <w:r>
        <w:rPr>
          <w:vertAlign w:val="superscript"/>
        </w:rPr>
        <w:t>9</w:t>
      </w:r>
      <w:r>
        <w:t>Vivyo hivyo na ninyi. Mkitoa kwa ulimi neno lisilo dhahiri, ni jinsi gani mtu ataelewa mnachosema? Mtakuwa mkiongea, na hakuna atakayewaelewa.</w:t>
      </w:r>
      <w:r>
        <w:rPr>
          <w:vertAlign w:val="superscript"/>
        </w:rPr>
        <w:t>10</w:t>
      </w:r>
      <w:r>
        <w:t>Hakuna shaka kwamba kuna lugha nyingi mbalimbali duniani, na hakuna hata moja isiyo na maana.</w:t>
      </w:r>
      <w:r>
        <w:rPr>
          <w:vertAlign w:val="superscript"/>
        </w:rPr>
        <w:t>11</w:t>
      </w:r>
      <w:r>
        <w:t>Lakini ikiwa sijui maana ya lugha, nitakuwa mgeni kwake yeye anenaye, naye anenaye atakuwa mgeni kwangu.</w:t>
      </w:r>
      <w:r>
        <w:rPr>
          <w:vertAlign w:val="superscript"/>
        </w:rPr>
        <w:t>12</w:t>
      </w:r>
      <w:r>
        <w:t>Vivyo hivyo na ninyi. Kwa kuwa mnatamani sana kuona uthihirisho wa Roho, takeni kwamba mzidi sana kulijenga kanisa.</w:t>
      </w:r>
    </w:p>
    <w:p>
      <w:r/>
      <w:r>
        <w:rPr>
          <w:vertAlign w:val="superscript"/>
        </w:rPr>
        <w:t>13</w:t>
      </w:r>
      <w:r>
        <w:t>Hivyo, yeye anenaye kwa lugha na aombe apewe kutafasiri.</w:t>
      </w:r>
      <w:r>
        <w:rPr>
          <w:vertAlign w:val="superscript"/>
        </w:rPr>
        <w:t>14</w:t>
      </w:r>
      <w:r>
        <w:t>Kwa maana nikiomba kwa lugha, roho yangu huomba, lakini akili zangu hazina matunda.</w:t>
      </w:r>
      <w:r>
        <w:rPr>
          <w:vertAlign w:val="superscript"/>
        </w:rPr>
        <w:t>15</w:t>
      </w:r>
      <w:r>
        <w:t>Nifanye nini? Nitaomba kwa roho yangu, lakini pia nitaomba kwa akili zangu. Nitaimba kwa roho yangu, na nitaimba kwa akili zangu pia.</w:t>
      </w:r>
      <w:r>
        <w:rPr>
          <w:vertAlign w:val="superscript"/>
        </w:rPr>
        <w:t>16</w:t>
      </w:r>
      <w:r>
        <w:t>Vinginevyo, ukimsifu Mungu kwa roho, yeye aliye mgeni ataitikaje “Amina” utoapo shukurani, akiwa hayajui usemayo?</w:t>
      </w:r>
      <w:r>
        <w:rPr>
          <w:vertAlign w:val="superscript"/>
        </w:rPr>
        <w:t>17</w:t>
      </w:r>
      <w:r>
        <w:t>Maana ni kweli wewe washukuru vema, lakini yule mwingine hajengwi.</w:t>
      </w:r>
      <w:r>
        <w:rPr>
          <w:vertAlign w:val="superscript"/>
        </w:rPr>
        <w:t>18</w:t>
      </w:r>
      <w:r>
        <w:t>Namshukuru Mungu kwa kuwa nanena kwa lugha zaidi ya ninyi nyote.</w:t>
      </w:r>
      <w:r>
        <w:rPr>
          <w:vertAlign w:val="superscript"/>
        </w:rPr>
        <w:t>19</w:t>
      </w:r>
      <w:r>
        <w:t>Lakini katika kanisa ni heri ninene maneno matano kwa ufahamu wangu ili nipate kuwafundisha wengine, zaidi ya kunena maneno kumi elfu kwa lugha.</w:t>
      </w:r>
    </w:p>
    <w:p>
      <w:r/>
      <w:r>
        <w:rPr>
          <w:vertAlign w:val="superscript"/>
        </w:rPr>
        <w:t>20</w:t>
      </w:r>
      <w:r>
        <w:t>Kaka na dada zangu, msiwe watoto katika kufikiri kwenu. Badala yake, kuhusiana na uovu, iweni kama watoto wachanga. Lakini katika kufikiri kwenu mkawe watu wazima.</w:t>
      </w:r>
      <w:r>
        <w:rPr>
          <w:vertAlign w:val="superscript"/>
        </w:rPr>
        <w:t>21</w:t>
      </w:r>
      <w:r>
        <w:t>Imeandikwa katika sheria, “Kwa watu wa lugha nyingine na kwa midomo ya wageni nitasema na watu hawa. Wala hata hivyo hawatanisikia,” asema Bwana.</w:t>
      </w:r>
    </w:p>
    <w:p>
      <w:r/>
      <w:r>
        <w:rPr>
          <w:vertAlign w:val="superscript"/>
        </w:rPr>
        <w:t>22</w:t>
      </w:r>
      <w:r>
        <w:t>Hivyo, ndimi ni ishara, sio kwa walioamini, bali kwa wasioamini. Lakini kutoa unabii ni ishara, sio kwa wasioamini, bali kwa ajili yao waaminio.</w:t>
      </w:r>
      <w:r>
        <w:rPr>
          <w:vertAlign w:val="superscript"/>
        </w:rPr>
        <w:t>23</w:t>
      </w:r>
      <w:r>
        <w:t>Haya, ikiwa kanisa lote limekusanyika pamoja na wote wanene kwa lugha, na wageni na wasioamini wameingia, je hawawezi kusema kwamba mna wazimu?</w:t>
      </w:r>
      <w:r>
        <w:rPr>
          <w:vertAlign w:val="superscript"/>
        </w:rPr>
        <w:t>24</w:t>
      </w:r>
      <w:r>
        <w:t>Lakini ikiwa wote mnatoa unabii na asiyeamini au mgeni akaingia, atashawishiwa na yote asikiayo. Atahukumiwa na yote yasemwayo.</w:t>
      </w:r>
      <w:r>
        <w:rPr>
          <w:vertAlign w:val="superscript"/>
        </w:rPr>
        <w:t>25</w:t>
      </w:r>
      <w:r>
        <w:t>Siri za moyo wake zingefunuliwa. Matokeo yake, angeanguka kifudifudi na kumwabudu Mungu. Angekiri ya kwamba Mungu yu kati yenu.</w:t>
      </w:r>
    </w:p>
    <w:p>
      <w:r/>
      <w:r>
        <w:rPr>
          <w:vertAlign w:val="superscript"/>
        </w:rPr>
        <w:t>26</w:t>
      </w:r>
      <w:r>
        <w:t>Nini kifuatacho basi, kaka na dada zangu? Mnapokutana pamoja, kila mmoja ana Zaburi, mafundisho, mafunuo, lugha au tafsiri. Fanyeni kila kitu ili kwamba mlijenge kanisa.</w:t>
      </w:r>
      <w:r>
        <w:rPr>
          <w:vertAlign w:val="superscript"/>
        </w:rPr>
        <w:t>27</w:t>
      </w:r>
      <w:r>
        <w:t>Kama yeyote ananena kwa lugha, wawepo wawili au watatu, na kila mmoja katika zamu. Na mtu lazima atafasiri kilichosemwa.</w:t>
      </w:r>
      <w:r>
        <w:rPr>
          <w:vertAlign w:val="superscript"/>
        </w:rPr>
        <w:t>28</w:t>
      </w:r>
      <w:r>
        <w:t>Lakini kama hakuna mtu wa kutafasiri, basi kila mmoja wao akae kimya ndani ya kanisa. Basi kila mmoja aongee peke yake na kwa Mungu.</w:t>
      </w:r>
    </w:p>
    <w:p>
      <w:r/>
      <w:r>
        <w:rPr>
          <w:vertAlign w:val="superscript"/>
        </w:rPr>
        <w:t>29</w:t>
      </w:r>
      <w:r>
        <w:t>Na manabii wawili au watatu wanene, na wengine wasikilize kwa kupambanua kilichosemwa.</w:t>
      </w:r>
      <w:r>
        <w:rPr>
          <w:vertAlign w:val="superscript"/>
        </w:rPr>
        <w:t>30</w:t>
      </w:r>
      <w:r>
        <w:t>Lakini aliyeketi akifunuliwa jambo katika huduma, yule ambaye alikuwa ananena na anyamaze.</w:t>
      </w:r>
      <w:r>
        <w:rPr>
          <w:vertAlign w:val="superscript"/>
        </w:rPr>
        <w:t>31</w:t>
      </w:r>
      <w:r>
        <w:t>Kwa kuwa kila mmoja wenu anaweza kutoa unabii mmoja baada ya mwingine ili kwamba kila mmoja aweze kujifunza na wote waweze kutiwa moyo.</w:t>
      </w:r>
      <w:r>
        <w:rPr>
          <w:vertAlign w:val="superscript"/>
        </w:rPr>
        <w:t>32</w:t>
      </w:r>
      <w:r>
        <w:t>Kwa kuwa roho za manabii ziko chini ya uangalizi wa manabii.</w:t>
      </w:r>
      <w:r>
        <w:rPr>
          <w:vertAlign w:val="superscript"/>
        </w:rPr>
        <w:t>33</w:t>
      </w:r>
      <w:r>
        <w:t>Kwa kuwa Mungu si Mungu wa machafuko, bali wa amani. Kama ilivyo katika makanisa yote ya waumini,</w:t>
      </w:r>
      <w:r>
        <w:rPr>
          <w:vertAlign w:val="superscript"/>
        </w:rPr>
        <w:t>34</w:t>
      </w:r>
      <w:r>
        <w:t>imewapasa wanawake wakae kimya katika kanisa. Kwa kuwa hawaruhusiwi kuzungumza. Badala yake, wanapaswa kuwa katika unyenyekevu, kama pia sheria inavyosema.</w:t>
      </w:r>
      <w:r>
        <w:rPr>
          <w:vertAlign w:val="superscript"/>
        </w:rPr>
        <w:t>35</w:t>
      </w:r>
      <w:r>
        <w:t>Kama kuna chochote wanatamani kujifunza, basi wawaulize waume zao nyumbani. Kwa kuwa ni aibu kwa mwanamke kuongea katika kanisa.</w:t>
      </w:r>
      <w:r>
        <w:rPr>
          <w:vertAlign w:val="superscript"/>
        </w:rPr>
        <w:t>36</w:t>
      </w:r>
      <w:r>
        <w:t>Je neno la Mungu lilitoka kwenu? Je limewafikia ninyi tu?</w:t>
      </w:r>
      <w:r>
        <w:rPr>
          <w:vertAlign w:val="superscript"/>
        </w:rPr>
        <w:t>37</w:t>
      </w:r>
      <w:r>
        <w:t>Kama mtu akijiona kuwa ni nabii au wa rohoni, inampasa ayatambue mambo ninayowaandikia ya kwamba ni maagizo ya Bwana.</w:t>
      </w:r>
      <w:r>
        <w:rPr>
          <w:vertAlign w:val="superscript"/>
        </w:rPr>
        <w:t>38</w:t>
      </w:r>
      <w:r>
        <w:t>Lakini asipotambua haya, mwacheni asitambuliwe.</w:t>
      </w:r>
    </w:p>
    <w:p>
      <w:pPr>
        <w:pBdr>
          <w:bottom w:val="single" w:sz="6" w:space="1" w:color="auto"/>
        </w:pBdr>
      </w:pPr>
      <w:r/>
      <w:r>
        <w:rPr>
          <w:vertAlign w:val="superscript"/>
        </w:rPr>
        <w:t>39</w:t>
      </w:r>
      <w:r>
        <w:t>Hivyo basi, kaka na dada zangu, takeni sana kutoa unabii, na msimzuie mtu yeyote kunena kwa lugha.</w:t>
      </w:r>
      <w:r>
        <w:rPr>
          <w:vertAlign w:val="superscript"/>
        </w:rPr>
        <w:t>40</w:t>
      </w:r>
      <w:r>
        <w:t>Lakini mambo yote yatendeke kwa uzuri na kwa utaratibu.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14:1</w:t>
      </w:r>
      <w:r/>
    </w:p>
    <w:p>
      <w:pPr>
        <w:pStyle w:val="Heading5"/>
      </w:pPr>
      <w:r>
        <w:t>Sentensi Unganishi</w:t>
      </w:r>
      <w:r/>
    </w:p>
    <w:p>
      <w:r/>
      <w:r>
        <w:t>Paulo anataka ifahamike kuwa kufundisha ni muhimu kwa sababu watu wanapata maelekezo kwa njia ya kufundishwa, hivyo kazi ya kufundisha lazima ifanywe kwa upendo.</w:t>
      </w:r>
      <w:r/>
    </w:p>
    <w:p>
      <w:pPr>
        <w:pStyle w:val="Heading5"/>
      </w:pPr>
      <w:r>
        <w:t>Utafuteni upendo</w:t>
      </w:r>
      <w:r/>
    </w:p>
    <w:p>
      <w:r/>
      <w:r>
        <w:t>" ufuateni upendo" jitahidini kuwapenda watu"</w:t>
      </w:r>
      <w:r/>
    </w:p>
    <w:p>
      <w:pPr>
        <w:pStyle w:val="Heading5"/>
      </w:pPr>
      <w:r>
        <w:t>zaidi sana mpate kutoa unabii</w:t>
      </w:r>
      <w:r/>
    </w:p>
    <w:p>
      <w:r/>
      <w:r>
        <w:t>" na fanyeni kazi kwa bidii ili muweze kutoa unabii"</w:t>
      </w:r>
      <w:r/>
    </w:p>
    <w:p>
      <w:pPr>
        <w:pStyle w:val="Heading5"/>
      </w:pPr>
      <w:r>
        <w:t>kuwajenga</w:t>
      </w:r>
      <w:r/>
    </w:p>
    <w:p>
      <w:r/>
      <w:r>
        <w:t>" kuwasaidia watu"</w:t>
      </w:r>
      <w:r/>
    </w:p>
    <w:p>
      <w:pPr>
        <w:pStyle w:val="Heading4"/>
      </w:pPr>
      <w:r>
        <w:t>1 Corinthians 14:5</w:t>
      </w:r>
      <w:r/>
    </w:p>
    <w:p>
      <w:pPr>
        <w:pStyle w:val="Heading5"/>
      </w:pPr>
      <w:r>
        <w:t>Yeye atoaye unabii ni mkuu</w:t>
      </w:r>
      <w:r/>
    </w:p>
    <w:p>
      <w:r/>
      <w:r>
        <w:t>Paulo anasisitiza kuwa karama ya kutoa unabii ni kuu zaidi kuliko karama ya kunena kwa lugha. kwa maneno mengine "Anayetoa unabii karama yake ni kuu zaidi"</w:t>
      </w:r>
      <w:r/>
    </w:p>
    <w:p>
      <w:pPr>
        <w:pStyle w:val="Heading5"/>
      </w:pPr>
      <w:r>
        <w:t>tafasiri</w:t>
      </w:r>
      <w:r/>
    </w:p>
    <w:p>
      <w:r/>
      <w:r>
        <w:t>Hii inamaanisha kufafanua kile anachosema mtu kwa lugha isiyofahamika kwa wengine. au kueleza maana za maneno kutoka lugha moja kwenda lugha nyingine</w:t>
      </w:r>
      <w:r/>
    </w:p>
    <w:p>
      <w:pPr>
        <w:pStyle w:val="Heading5"/>
      </w:pPr>
      <w:r>
        <w:t>nitawafaidia nini ninyi</w:t>
      </w:r>
      <w:r/>
    </w:p>
    <w:p>
      <w:r/>
      <w:r>
        <w:t>kwa maneno mengine "Sitawasaidia" au " nitakuwa sijafanya jambo lolote la kuwasaidia"</w:t>
      </w:r>
      <w:r/>
    </w:p>
    <w:p>
      <w:pPr>
        <w:pStyle w:val="Heading4"/>
      </w:pPr>
      <w:r>
        <w:t>1 Corinthians 14:7</w:t>
      </w:r>
      <w:r/>
    </w:p>
    <w:p>
      <w:pPr>
        <w:pStyle w:val="Heading5"/>
      </w:pPr>
      <w:r>
        <w:t>visipotoa sauti zilizo na tofauti</w:t>
      </w:r>
      <w:r/>
    </w:p>
    <w:p>
      <w:r/>
      <w:r>
        <w:t>Hii inareje sauti tofauti tofauti zinazotokana na midundo inayotoa tuni, haimaani tofauti kati ya sauti ya filimbi na kinubi tu.</w:t>
      </w:r>
      <w:r/>
    </w:p>
    <w:p>
      <w:pPr>
        <w:pStyle w:val="Heading5"/>
      </w:pPr>
      <w:r>
        <w:t>itatambulikanaje ni chombo gani kinachezwa</w:t>
      </w:r>
      <w:r/>
    </w:p>
    <w:p>
      <w:r/>
      <w:r>
        <w:t>Kwa maneno mengine " hakuna mtu atakaye tambua tuni ya filimbi au kinubi kinapogigwa"</w:t>
      </w:r>
      <w:r/>
    </w:p>
    <w:p>
      <w:pPr>
        <w:pStyle w:val="Heading4"/>
      </w:pPr>
      <w:r>
        <w:t>1 Corinthians 14:10</w:t>
      </w:r>
      <w:r/>
    </w:p>
    <w:p>
      <w:pPr>
        <w:pStyle w:val="Heading5"/>
      </w:pPr>
      <w:r>
        <w:t>hakuna hata moja isiyo na maana</w:t>
      </w:r>
      <w:r/>
    </w:p>
    <w:p>
      <w:r/>
      <w:r>
        <w:t>" Zote zina maana"</w:t>
      </w:r>
      <w:r/>
    </w:p>
    <w:p>
      <w:pPr>
        <w:pStyle w:val="Heading4"/>
      </w:pPr>
      <w:r>
        <w:t>1 Corinthians 14:12</w:t>
      </w:r>
      <w:r/>
    </w:p>
    <w:p>
      <w:pPr>
        <w:pStyle w:val="Heading5"/>
      </w:pPr>
      <w:r>
        <w:t>uthihirisho wa Roho</w:t>
      </w:r>
      <w:r/>
    </w:p>
    <w:p>
      <w:r/>
      <w:r>
        <w:t>" muweze kufanya matendo yanadhihilisha kuwa Roho anawaongoza na kuwatawala"</w:t>
      </w:r>
      <w:r/>
    </w:p>
    <w:p>
      <w:pPr>
        <w:pStyle w:val="Heading5"/>
      </w:pPr>
      <w:r>
        <w:t>takeni kwamba mzidi sana kulijenga kanisa</w:t>
      </w:r>
      <w:r/>
    </w:p>
    <w:p>
      <w:r/>
      <w:r>
        <w:t>" muwe na mafanikio makubwa katika kuwawezesha watu wa Mungu kumtumikia Yeye zaidi"</w:t>
      </w:r>
      <w:r/>
    </w:p>
    <w:p>
      <w:pPr>
        <w:pStyle w:val="Heading5"/>
      </w:pPr>
      <w:r>
        <w:t>kutafasiri</w:t>
      </w:r>
      <w:r/>
    </w:p>
    <w:p>
      <w:r/>
      <w:r>
        <w:t>Hii inamaanisha kufafanua kile anachosema mtu kwa lugha isiyofahamika kwa wengine. au kueleza maana za maneno kutoka lugha moja mpaka lugha nyingine. Anagalia 2:12 kwa maelezo zaidi kuhusu "tafasiri"</w:t>
      </w:r>
      <w:r/>
    </w:p>
    <w:p>
      <w:pPr>
        <w:pStyle w:val="Heading5"/>
      </w:pPr>
      <w:r>
        <w:t>akili zangu hazina matunda</w:t>
      </w:r>
      <w:r/>
    </w:p>
    <w:p>
      <w:r/>
      <w:r>
        <w:t>"Siyafamu maneno ninayoyasema"</w:t>
      </w:r>
      <w:r/>
    </w:p>
    <w:p>
      <w:pPr>
        <w:pStyle w:val="Heading4"/>
      </w:pPr>
      <w:r>
        <w:t>1 Corinthians 14:15</w:t>
      </w:r>
      <w:r/>
    </w:p>
    <w:p>
      <w:pPr>
        <w:pStyle w:val="Heading5"/>
      </w:pPr>
      <w:r>
        <w:t>Nifanye nini?</w:t>
      </w:r>
      <w:r/>
    </w:p>
    <w:p>
      <w:r/>
      <w:r>
        <w:t>Paulo anatoa utangulizi wa maamuzi yake. kwa maneno mengine anasema "hivi ndivyo nitakavyofanya"</w:t>
      </w:r>
      <w:r/>
    </w:p>
    <w:p>
      <w:pPr>
        <w:pStyle w:val="Heading5"/>
      </w:pPr>
      <w:r>
        <w:t>Nitaomba kwa roho yangu...nitaomba kwa akili zangu. Nitaimba kwa roho yangu...nitaimba kwa akili zangu</w:t>
      </w:r>
      <w:r/>
    </w:p>
    <w:p>
      <w:r/>
      <w:r>
        <w:t>Maombi na nyimbo lazima ziwe katika lugha inayoeleweka kwa watu waliopo</w:t>
      </w:r>
      <w:r/>
    </w:p>
    <w:p>
      <w:pPr>
        <w:pStyle w:val="Heading5"/>
      </w:pPr>
      <w:r>
        <w:t>kwa akili zangu</w:t>
      </w:r>
      <w:r/>
    </w:p>
    <w:p>
      <w:r/>
      <w:r>
        <w:t>" kwa maneno yanayoeleweka kwangu"</w:t>
      </w:r>
      <w:r/>
    </w:p>
    <w:p>
      <w:pPr>
        <w:pStyle w:val="Heading5"/>
      </w:pPr>
      <w:r>
        <w:t>ukimsifu Mungu... utoapo shukurani.. usemayo</w:t>
      </w:r>
      <w:r/>
    </w:p>
    <w:p>
      <w:r/>
      <w:r>
        <w:t>Paulo anatumia neno "wewe" kutoa ujumbe kwa kila mtu anayeomba katika roho lakini si katika akili yake.</w:t>
      </w:r>
      <w:r/>
    </w:p>
    <w:p>
      <w:pPr>
        <w:pStyle w:val="Heading5"/>
      </w:pPr>
      <w:r>
        <w:t>mgeni ataitikaje "Amina"</w:t>
      </w:r>
      <w:r/>
    </w:p>
    <w:p>
      <w:r/>
      <w:r>
        <w:t>kwa maneno mengine " Mgeni hataweza kusema Amina"</w:t>
      </w:r>
      <w:r/>
    </w:p>
    <w:p>
      <w:pPr>
        <w:pStyle w:val="Heading5"/>
      </w:pPr>
      <w:r>
        <w:t>ataitikaje "Amina"</w:t>
      </w:r>
      <w:r/>
    </w:p>
    <w:p>
      <w:r/>
      <w:r>
        <w:t>" kukubali"</w:t>
      </w:r>
      <w:r/>
    </w:p>
    <w:p>
      <w:pPr>
        <w:pStyle w:val="Heading4"/>
      </w:pPr>
      <w:r>
        <w:t>1 Corinthians 14:17</w:t>
      </w:r>
      <w:r/>
    </w:p>
    <w:p>
      <w:pPr>
        <w:pStyle w:val="Heading5"/>
      </w:pPr>
      <w:r>
        <w:t>wewe washukuru</w:t>
      </w:r>
      <w:r/>
    </w:p>
    <w:p>
      <w:r/>
      <w:r>
        <w:t>Paulo anatumia neno "wewe" kuzungumza na Wakorintho wote.</w:t>
      </w:r>
      <w:r/>
    </w:p>
    <w:p>
      <w:pPr>
        <w:pStyle w:val="Heading5"/>
      </w:pPr>
      <w:r>
        <w:t>hajengwi</w:t>
      </w:r>
      <w:r/>
    </w:p>
    <w:p>
      <w:r/>
      <w:r>
        <w:t>Paulo anasema swala la kuwasaidia watu ni kama kujenga nyumba. lakini bado " mwingine hasaidiki"</w:t>
      </w:r>
      <w:r/>
    </w:p>
    <w:p>
      <w:pPr>
        <w:pStyle w:val="Heading5"/>
      </w:pPr>
      <w:r>
        <w:t>maneno kumi elfu</w:t>
      </w:r>
      <w:r/>
    </w:p>
    <w:p>
      <w:r/>
      <w:r>
        <w:t>Inamaanisha "maneno elfu kumi au maneno mengi zaidi ya hayo".</w:t>
      </w:r>
      <w:r/>
    </w:p>
    <w:p>
      <w:pPr>
        <w:pStyle w:val="Heading4"/>
      </w:pPr>
      <w:r>
        <w:t>1 Corinthians 14:20</w:t>
      </w:r>
      <w:r/>
    </w:p>
    <w:p>
      <w:pPr>
        <w:pStyle w:val="Heading5"/>
      </w:pPr>
      <w:r>
        <w:t>Maelezo ya Jumla</w:t>
      </w:r>
      <w:r/>
    </w:p>
    <w:p>
      <w:r/>
      <w:r>
        <w:t>Paulo anawaambia kuwa kunena katika lugha mbalimbali kulitabiliwa tangu zamani na nabii Isaya, hii ilikuwa miaka mingi kabla ya tukio la kunena kwa lugha lilotukia siku ya kuanza kwa kanisa la Kristo.</w:t>
      </w:r>
      <w:r/>
    </w:p>
    <w:p>
      <w:pPr>
        <w:pStyle w:val="Heading5"/>
      </w:pPr>
      <w:r>
        <w:t>watoto</w:t>
      </w:r>
      <w:r/>
    </w:p>
    <w:p>
      <w:r/>
      <w:r>
        <w:t>" watu wanaoweza kudanganywa kwa urahisi"</w:t>
      </w:r>
      <w:r/>
    </w:p>
    <w:p>
      <w:pPr>
        <w:pStyle w:val="Heading5"/>
      </w:pPr>
      <w:r>
        <w:t>Imeandikwa katika sheria</w:t>
      </w:r>
      <w:r/>
    </w:p>
    <w:p>
      <w:r/>
      <w:r>
        <w:t>Kwa maneno mengine ni kusema "Nabii aliandika maneno haya katika sheria (Agano la Kale)"</w:t>
      </w:r>
      <w:r/>
    </w:p>
    <w:p>
      <w:pPr>
        <w:pStyle w:val="Heading5"/>
      </w:pPr>
      <w:r>
        <w:t>Kwa watu wa lugha nyingine na kwa midomo ya wageni</w:t>
      </w:r>
      <w:r/>
    </w:p>
    <w:p>
      <w:r/>
      <w:r>
        <w:t>Vifungu hivi viwili vinamaana moja tu, ili kuweka mkazo.</w:t>
      </w:r>
      <w:r/>
    </w:p>
    <w:p>
      <w:pPr>
        <w:pStyle w:val="Heading4"/>
      </w:pPr>
      <w:r>
        <w:t>1 Corinthians 14:22</w:t>
      </w:r>
      <w:r/>
    </w:p>
    <w:p>
      <w:pPr>
        <w:pStyle w:val="Heading5"/>
      </w:pPr>
      <w:r>
        <w:t>Sentensi Unganishi</w:t>
      </w:r>
      <w:r/>
    </w:p>
    <w:p>
      <w:r/>
      <w:r>
        <w:t>Paulo anatoa maelekezo mahususi kuhusu utaratibu wa kutumia karama katika kanisani.</w:t>
      </w:r>
      <w:r/>
    </w:p>
    <w:p>
      <w:pPr>
        <w:pStyle w:val="Heading5"/>
      </w:pPr>
      <w:r>
        <w:t>sio kwa walioamini, bali kwa wasioamini.</w:t>
      </w:r>
      <w:r/>
    </w:p>
    <w:p>
      <w:r/>
      <w:r>
        <w:t>Kwa maelezo chanya ni sawa na kusema "kwa waaminio tu"</w:t>
      </w:r>
      <w:r/>
    </w:p>
    <w:p>
      <w:pPr>
        <w:pStyle w:val="Heading4"/>
      </w:pPr>
      <w:r>
        <w:t>1 Corinthians 14:24</w:t>
      </w:r>
      <w:r/>
    </w:p>
    <w:p>
      <w:pPr>
        <w:pStyle w:val="Heading5"/>
      </w:pPr>
      <w:r>
        <w:t>atashawishiwa na yote asikiayo. Atahukumiwa na yote yasemwayo</w:t>
      </w:r>
      <w:r/>
    </w:p>
    <w:p>
      <w:r/>
      <w:r>
        <w:t>Paulo anasema jambo moja mara mbili ili kuweka mkazo. kwa maneno mengine anasema atatambua kuwa anahatia ya dhambi kwa kuwa amesikia mnachosema"</w:t>
      </w:r>
      <w:r/>
    </w:p>
    <w:p>
      <w:pPr>
        <w:pStyle w:val="Heading5"/>
      </w:pPr>
      <w:r>
        <w:t>Siri za moyo wake zingefunuliwa</w:t>
      </w:r>
      <w:r/>
    </w:p>
    <w:p>
      <w:r/>
      <w:r>
        <w:t>kwa muundo tendaji ni kusema "Mungu angemfunulia siri za moyo wake"</w:t>
      </w:r>
      <w:r/>
    </w:p>
    <w:p>
      <w:pPr>
        <w:pStyle w:val="Heading4"/>
      </w:pPr>
      <w:r>
        <w:t>1 Corinthians 14:26</w:t>
      </w:r>
      <w:r/>
    </w:p>
    <w:p>
      <w:pPr>
        <w:pStyle w:val="Heading5"/>
      </w:pPr>
      <w:r>
        <w:t>Nini kifuatacho basi,</w:t>
      </w:r>
      <w:r/>
    </w:p>
    <w:p>
      <w:r/>
      <w:r>
        <w:t>"kwa sababu kila kitu nilichowaambia ni cha kweli, na hicho ndicho mnapaswa kukifanya"</w:t>
      </w:r>
      <w:r/>
    </w:p>
    <w:p>
      <w:pPr>
        <w:pStyle w:val="Heading5"/>
      </w:pPr>
      <w:r>
        <w:t>atafasiri kilichosemwa</w:t>
      </w:r>
      <w:r/>
    </w:p>
    <w:p>
      <w:r/>
      <w:r>
        <w:t>katika muundo tendaji ni kusema "tafasirini walichokisema"</w:t>
      </w:r>
      <w:r/>
    </w:p>
    <w:p>
      <w:pPr>
        <w:pStyle w:val="Heading5"/>
      </w:pPr>
      <w:r>
        <w:t>kutafasiri...tafasiri</w:t>
      </w:r>
      <w:r/>
    </w:p>
    <w:p>
      <w:r/>
      <w:r>
        <w:t>Hii inamaanisha kufafanua kile anachosema mtu kwa lugha isiyofahamika kwa wengine. Anagalia 2:12 kwa maelezo zaidi kuhusu "tafasiri"</w:t>
      </w:r>
      <w:r/>
    </w:p>
    <w:p>
      <w:pPr>
        <w:pStyle w:val="Heading4"/>
      </w:pPr>
      <w:r>
        <w:t>1 Corinthians 14:29</w:t>
      </w:r>
      <w:r/>
    </w:p>
    <w:p>
      <w:pPr>
        <w:pStyle w:val="Heading5"/>
      </w:pPr>
      <w:r>
        <w:t>manabii wawili au watatu wanene,</w:t>
      </w:r>
      <w:r/>
    </w:p>
    <w:p>
      <w:r/>
      <w:r>
        <w:t>inaweza kumaanisha: 1) Manabii wawili au watatu tu wahutubie katika kusanyiko moja au 2)Manabii wawili au watatu tu wapokezane katika kunena kwa wakati mmoja.</w:t>
      </w:r>
      <w:r/>
    </w:p>
    <w:p>
      <w:pPr>
        <w:pStyle w:val="Heading5"/>
      </w:pPr>
      <w:r>
        <w:t>kilichosemwa</w:t>
      </w:r>
      <w:r/>
    </w:p>
    <w:p>
      <w:r/>
      <w:r>
        <w:t>katika muundo tendaji ni " kile wanachonena"</w:t>
      </w:r>
      <w:r/>
    </w:p>
    <w:p>
      <w:pPr>
        <w:pStyle w:val="Heading5"/>
      </w:pPr>
      <w:r>
        <w:t>akifunuliwa jambo</w:t>
      </w:r>
      <w:r/>
    </w:p>
    <w:p>
      <w:r/>
      <w:r>
        <w:t>katika muundo tendaji unaweza kusema " Kama Mungu akimpa ufunuo mtu mmoja"</w:t>
      </w:r>
      <w:r/>
    </w:p>
    <w:p>
      <w:pPr>
        <w:pStyle w:val="Heading4"/>
      </w:pPr>
      <w:r>
        <w:t>1 Corinthians 14:31</w:t>
      </w:r>
      <w:r/>
    </w:p>
    <w:p>
      <w:pPr>
        <w:pStyle w:val="Heading5"/>
      </w:pPr>
      <w:r>
        <w:t>anaweza kutoa unabii mmoja baada ya mwingine</w:t>
      </w:r>
      <w:r/>
    </w:p>
    <w:p>
      <w:r/>
      <w:r>
        <w:t>Mtu mmoja tu anaweza kutoa unabii kwa wasaa (watu wawili wasitoe unabii kwa wakati ule ule)</w:t>
      </w:r>
      <w:r/>
    </w:p>
    <w:p>
      <w:pPr>
        <w:pStyle w:val="Heading5"/>
      </w:pPr>
      <w:r>
        <w:t>wote waweze kutiwa moyo</w:t>
      </w:r>
      <w:r/>
    </w:p>
    <w:p>
      <w:r/>
      <w:r>
        <w:t>kwa muundo tendaji ni kusema "Farijianeni wote kwa pamoja"</w:t>
      </w:r>
      <w:r/>
    </w:p>
    <w:p>
      <w:pPr>
        <w:pStyle w:val="Heading5"/>
      </w:pPr>
      <w:r>
        <w:t>Mungu si Mungu wa machafuko,</w:t>
      </w:r>
      <w:r/>
    </w:p>
    <w:p>
      <w:r/>
      <w:r>
        <w:t>Mungu huwa haleti machafuko kwa kuwafanya watu wanene(waongee) wote kwa wakati ulele.</w:t>
      </w:r>
      <w:r/>
    </w:p>
    <w:p>
      <w:pPr>
        <w:pStyle w:val="Heading4"/>
      </w:pPr>
      <w:r>
        <w:t>1 Corinthians 14:34</w:t>
      </w:r>
      <w:r/>
    </w:p>
    <w:p>
      <w:pPr>
        <w:pStyle w:val="Heading5"/>
      </w:pPr>
      <w:r>
        <w:t>wakae kimya</w:t>
      </w:r>
      <w:r/>
    </w:p>
    <w:p>
      <w:r/>
      <w:r>
        <w:t>hapa inaweza kumaanisha 1) achani kunena 2) acheni kunena wakati mtu anapotoa unabii au 3) kaeni kimya kabisa wakati wa ibada kanisani</w:t>
      </w:r>
      <w:r/>
    </w:p>
    <w:p>
      <w:pPr>
        <w:pStyle w:val="Heading5"/>
      </w:pPr>
      <w:r>
        <w:t>Je neno la Mungu lilitoka kwenu? Je limewafikia ninyi tu?</w:t>
      </w:r>
      <w:r/>
    </w:p>
    <w:p>
      <w:r/>
      <w:r>
        <w:t>Paulo anasisitiza kwamba mapenzi ya Mungu kwa Wakristo hakifahamiki kwa waumini wa Korintho peke yake. Kwa maneno mengine ni kusema " Neno la Mungu halikutoka kwenu hapo Korintho; ninyi siyo watu pekee munaofahamu mapenzi ya Mungu.</w:t>
      </w:r>
      <w:r/>
    </w:p>
    <w:p>
      <w:pPr>
        <w:pStyle w:val="Heading4"/>
      </w:pPr>
      <w:r>
        <w:t>1 Corinthians 14:37</w:t>
      </w:r>
      <w:r/>
    </w:p>
    <w:p>
      <w:pPr>
        <w:pStyle w:val="Heading5"/>
      </w:pPr>
      <w:r>
        <w:t>inampasa ayatambue</w:t>
      </w:r>
      <w:r/>
    </w:p>
    <w:p>
      <w:r/>
      <w:r>
        <w:t>Nabii wa kweli au mtu wa kiroho atayakubali maandiko ya Paulo kuwa yanatoka kwa Bwana</w:t>
      </w:r>
      <w:r/>
    </w:p>
    <w:p>
      <w:pPr>
        <w:pStyle w:val="Heading5"/>
      </w:pPr>
      <w:r>
        <w:t>mwacheni asitambuliwe</w:t>
      </w:r>
      <w:r/>
    </w:p>
    <w:p>
      <w:r/>
      <w:r>
        <w:t>Hapa inaweza kueleza kwa muundo tendaji kuwa "msimtambue mtu huyo"</w:t>
      </w:r>
      <w:r/>
    </w:p>
    <w:p>
      <w:pPr>
        <w:pStyle w:val="Heading4"/>
      </w:pPr>
      <w:r>
        <w:t>1 Corinthians 14:39</w:t>
      </w:r>
      <w:r/>
    </w:p>
    <w:p>
      <w:pPr>
        <w:pStyle w:val="Heading5"/>
      </w:pPr>
      <w:r>
        <w:t>msimkateze mtu yeyote kunena kwa lugha</w:t>
      </w:r>
      <w:r/>
    </w:p>
    <w:p>
      <w:r/>
      <w:r>
        <w:t>Paulo anaweka wazi kuwa kuongea kwa lugha kanisani inawezekana na inakubalika</w:t>
      </w:r>
      <w:r/>
    </w:p>
    <w:p>
      <w:pPr>
        <w:pStyle w:val="Heading5"/>
      </w:pPr>
      <w:r>
        <w:t>Lakini mambo yote yatendeke kwa uzuri na kwa utaratibu</w:t>
      </w:r>
      <w:r/>
    </w:p>
    <w:p>
      <w:r/>
      <w:r>
        <w:t>Paulo anasisistiza kwamba makusanyiko ya kanisa( waumini) lazima yafanyike katika utaratibu mzuri. kwa maneno mengine " lakini fanyeni mambo yote kwa uzuri na katika utaratibu" au " lakini fanyeni kila kitu kwa utaratibu mzuri, kwa njia inayofaa"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14:1</w:t>
      </w:r>
      <w:r/>
    </w:p>
    <w:p>
      <w:pPr>
        <w:pStyle w:val="Heading5"/>
      </w:pPr>
      <w:r>
        <w:t>Paulo anasema tunapaswa kutamani karama gani ya kiroho?</w:t>
      </w:r>
      <w:r/>
    </w:p>
    <w:p>
      <w:r/>
      <w:r>
        <w:t>Paulo anasema tunapaswa kutamani sana karama ya kutoa unabii.</w:t>
      </w:r>
      <w:r/>
    </w:p>
    <w:p>
      <w:pPr>
        <w:pStyle w:val="Heading5"/>
      </w:pPr>
      <w:r>
        <w:t>Mtu akinena kwa lugha hunena kwa nani?</w:t>
      </w:r>
      <w:r/>
    </w:p>
    <w:p>
      <w:r/>
      <w:r>
        <w:t>Huwa haneni na watu bali huzungumza na Mungu.</w:t>
      </w:r>
      <w:r/>
    </w:p>
    <w:p>
      <w:pPr>
        <w:pStyle w:val="Heading5"/>
      </w:pPr>
      <w:r>
        <w:t>Mtu anayetoa unabii humjenga nani na mtu anayenena kwa lugha humjenga nani?</w:t>
      </w:r>
      <w:r/>
    </w:p>
    <w:p>
      <w:r/>
      <w:r>
        <w:t>Anayetoa unabii huwajenga watu, lakini anenaye kwa lugha hujijenga mwenyewe.</w:t>
      </w:r>
      <w:r/>
    </w:p>
    <w:p>
      <w:pPr>
        <w:pStyle w:val="Heading5"/>
      </w:pPr>
      <w:r>
        <w:t>Mtu anayetoa unabii humjenga nani na mtu anayenena kwa lugha humjenga nani?</w:t>
      </w:r>
      <w:r/>
    </w:p>
    <w:p>
      <w:r/>
      <w:r>
        <w:t>Anayetoa unabii huwajenga watu, lakini anenaye kwa lugha hujijenga mwenyewe.</w:t>
      </w:r>
      <w:r/>
    </w:p>
    <w:p>
      <w:pPr>
        <w:pStyle w:val="Heading4"/>
      </w:pPr>
      <w:r>
        <w:t>1 Corinthians 14:7</w:t>
      </w:r>
      <w:r/>
    </w:p>
    <w:p>
      <w:pPr>
        <w:pStyle w:val="Heading5"/>
      </w:pPr>
      <w:r>
        <w:t>Paulo anailinganish na nini hotu isiyoeleweka?</w:t>
      </w:r>
      <w:r/>
    </w:p>
    <w:p>
      <w:r/>
      <w:r>
        <w:t>Paulo anailinganisha na chombo kama filimbi au kinubi visivyoweza kutoa sauti inatambulika, na anafananisha na tarumbeta inayotoa sauti isiyojulikana.</w:t>
      </w:r>
      <w:r/>
    </w:p>
    <w:p>
      <w:pPr>
        <w:pStyle w:val="Heading5"/>
      </w:pPr>
      <w:r>
        <w:t>Paulo anailinganish na nini hotu isiyoeleweka?</w:t>
      </w:r>
      <w:r/>
    </w:p>
    <w:p>
      <w:r/>
      <w:r>
        <w:t>Paulo anailinganisha na chombo kama filimbi au kinubi visivyoweza kutoa sauti inatambulika, na anafananisha na tarumbeta inayotoa sauti isiyojulikana.</w:t>
      </w:r>
      <w:r/>
    </w:p>
    <w:p>
      <w:pPr>
        <w:pStyle w:val="Heading4"/>
      </w:pPr>
      <w:r>
        <w:t>1 Corinthians 14:12</w:t>
      </w:r>
      <w:r/>
    </w:p>
    <w:p>
      <w:pPr>
        <w:pStyle w:val="Heading5"/>
      </w:pPr>
      <w:r>
        <w:t>Paulo anasema wakristo wa Korintho wanapaswa watamani zaidi kufanya nini?</w:t>
      </w:r>
      <w:r/>
    </w:p>
    <w:p>
      <w:r/>
      <w:r>
        <w:t>Anasema wanapaswa kutamani zaidi kulijenga kanisa.</w:t>
      </w:r>
      <w:r/>
    </w:p>
    <w:p>
      <w:pPr>
        <w:pStyle w:val="Heading5"/>
      </w:pPr>
      <w:r>
        <w:t>Anayenena kwa lugha anapaswa aombe kwa ajili ya nini?</w:t>
      </w:r>
      <w:r/>
    </w:p>
    <w:p>
      <w:r/>
      <w:r>
        <w:t>Anapaswa aombe ili aweze kutafasiri.</w:t>
      </w:r>
      <w:r/>
    </w:p>
    <w:p>
      <w:pPr>
        <w:pStyle w:val="Heading5"/>
      </w:pPr>
      <w:r>
        <w:t>Paulo anasema apoomba kwa lugha akili na roho yake zilifanya nini?</w:t>
      </w:r>
      <w:r/>
    </w:p>
    <w:p>
      <w:r/>
      <w:r>
        <w:t>Paulo alisema kama angeomba kwa lugha, roho yake iliomba, lakini akili yake haikuwa na matunda.</w:t>
      </w:r>
      <w:r/>
    </w:p>
    <w:p>
      <w:pPr>
        <w:pStyle w:val="Heading4"/>
      </w:pPr>
      <w:r>
        <w:t>1 Corinthians 14:15</w:t>
      </w:r>
      <w:r/>
    </w:p>
    <w:p>
      <w:pPr>
        <w:pStyle w:val="Heading5"/>
      </w:pPr>
      <w:r>
        <w:t>Paulo amasema alitaka kuimba na kuomba kwa namna gani?</w:t>
      </w:r>
      <w:r/>
    </w:p>
    <w:p>
      <w:r/>
      <w:r>
        <w:t>Paulo alisema alitaka kuomba na kuimba kwa roho na kwa akili.</w:t>
      </w:r>
      <w:r/>
    </w:p>
    <w:p>
      <w:pPr>
        <w:pStyle w:val="Heading4"/>
      </w:pPr>
      <w:r>
        <w:t>1 Corinthians 14:17</w:t>
      </w:r>
      <w:r/>
    </w:p>
    <w:p>
      <w:pPr>
        <w:pStyle w:val="Heading5"/>
      </w:pPr>
      <w:r>
        <w:t>Paulo alisema atafanya nini zaidi kuliko kunena maneno elfu kumi katika lugha?</w:t>
      </w:r>
      <w:r/>
    </w:p>
    <w:p>
      <w:r/>
      <w:r>
        <w:t>Paulo alisema angezungumza maneno matano kwa ufahamu ili kuwafundisha wengine.</w:t>
      </w:r>
      <w:r/>
    </w:p>
    <w:p>
      <w:pPr>
        <w:pStyle w:val="Heading4"/>
      </w:pPr>
      <w:r>
        <w:t>1 Corinthians 14:22</w:t>
      </w:r>
      <w:r/>
    </w:p>
    <w:p>
      <w:pPr>
        <w:pStyle w:val="Heading5"/>
      </w:pPr>
      <w:r>
        <w:t>Kunena kwa lugha na kutoa unabii ni ishara kwa nani?</w:t>
      </w:r>
      <w:r/>
    </w:p>
    <w:p>
      <w:r/>
      <w:r>
        <w:t>Kunena kwa lugha ni ishara kwa wasioamini na kutoa unabii ni ishar kwa waaminiao.</w:t>
      </w:r>
      <w:r/>
    </w:p>
    <w:p>
      <w:pPr>
        <w:pStyle w:val="Heading5"/>
      </w:pPr>
      <w:r>
        <w:t>Wageni na wasioamini wangesema nini kama watakuja kanisani na kukuta watu wote wananena kwa lugha?</w:t>
      </w:r>
      <w:r/>
    </w:p>
    <w:p>
      <w:r/>
      <w:r>
        <w:t>Wangesema kuwa waumini wanawazimu.</w:t>
      </w:r>
      <w:r/>
    </w:p>
    <w:p>
      <w:pPr>
        <w:pStyle w:val="Heading4"/>
      </w:pPr>
      <w:r>
        <w:t>1 Corinthians 14:24</w:t>
      </w:r>
      <w:r/>
    </w:p>
    <w:p>
      <w:pPr>
        <w:pStyle w:val="Heading5"/>
      </w:pPr>
      <w:r>
        <w:t>Paulo anasema kingetokea nini kama wote kanisani watatoa unabii na asiyeamini au mgeni akaja kanisani?</w:t>
      </w:r>
      <w:r/>
    </w:p>
    <w:p>
      <w:r/>
      <w:r>
        <w:t>Paulo anasema asiyeamini au mgeni atashawishiwa kwa mambo yote anayoyasikia, na atahukumiwa na yote yanayosemwa.</w:t>
      </w:r>
      <w:r/>
    </w:p>
    <w:p>
      <w:pPr>
        <w:pStyle w:val="Heading5"/>
      </w:pPr>
      <w:r>
        <w:t>Asiyeamini au mgeni angefanya nini kama unabii unaotolewa unafunua siri za moyo wake?</w:t>
      </w:r>
      <w:r/>
    </w:p>
    <w:p>
      <w:r/>
      <w:r>
        <w:t>Angeanguka kufudifudi, na kumwabudu Mungu na kukiri kwamba Mungu yupo miongoni mwao.</w:t>
      </w:r>
      <w:r/>
    </w:p>
    <w:p>
      <w:pPr>
        <w:pStyle w:val="Heading4"/>
      </w:pPr>
      <w:r>
        <w:t>1 Corinthians 14:26</w:t>
      </w:r>
      <w:r/>
    </w:p>
    <w:p>
      <w:pPr>
        <w:pStyle w:val="Heading5"/>
      </w:pPr>
      <w:r>
        <w:t>Paulo anatoa mafundisho gani kwa wale wanaonena kwa lugha katika masanyiko ya waumini?</w:t>
      </w:r>
      <w:r/>
    </w:p>
    <w:p>
      <w:r/>
      <w:r>
        <w:t>Anasema watu wawili au watu tu wanatakiwa kunena, kwa kupeana zamu. Kama hakuna mtu wa kutafasiri kila mmoja wao anatakiwa kukaa kimya ndani ya kanisa.</w:t>
      </w:r>
      <w:r/>
    </w:p>
    <w:p>
      <w:pPr>
        <w:pStyle w:val="Heading5"/>
      </w:pPr>
      <w:r>
        <w:t>Paulo anatoa mafundisho gani kwa wale wanaonena kwa lugha katika masanyiko ya waumini?</w:t>
      </w:r>
      <w:r/>
    </w:p>
    <w:p>
      <w:r/>
      <w:r>
        <w:t>Anasema watu wawili au watu tu wanatakiwa kunena, kwa kupeana zamu. Kama hakuna mtu wa kutafasiri kila mmoja wao anatakiwa kukaa kimya ndani ya kanisa.</w:t>
      </w:r>
      <w:r/>
    </w:p>
    <w:p>
      <w:pPr>
        <w:pStyle w:val="Heading4"/>
      </w:pPr>
      <w:r>
        <w:t>1 Corinthians 14:29</w:t>
      </w:r>
      <w:r/>
    </w:p>
    <w:p>
      <w:pPr>
        <w:pStyle w:val="Heading5"/>
      </w:pPr>
      <w:r>
        <w:t>Paulo anatoa mafundisho gani kwa manabii wakati kanisa linapokutanika pamoja?</w:t>
      </w:r>
      <w:r/>
    </w:p>
    <w:p>
      <w:r/>
      <w:r>
        <w:t>Paulo anasema manabii wawili au watatu wahutubu, na wengine wasikilize kwa kupambanua kinachosemwa. kama nabii mwingine anamaono, yule aliyekuwa akinena anapaswa kunyamaza.</w:t>
      </w:r>
      <w:r/>
    </w:p>
    <w:p>
      <w:pPr>
        <w:pStyle w:val="Heading5"/>
      </w:pPr>
      <w:r>
        <w:t>Paulo anatoa mafundisho gani kwa manabii wakati kanisa linapokutanika pamoja?</w:t>
      </w:r>
      <w:r/>
    </w:p>
    <w:p>
      <w:r/>
      <w:r>
        <w:t>Paulo anasema manabii wawili au watatu wahutubu, na wengine wasikilize kwa kupambanua kinachosemwa. kama nabii mwingine anamaono, yule aliyekuwa akinena anapaswa kunyamaza.</w:t>
      </w:r>
      <w:r/>
    </w:p>
    <w:p>
      <w:pPr>
        <w:pStyle w:val="Heading4"/>
      </w:pPr>
      <w:r>
        <w:t>1 Corinthians 14:34</w:t>
      </w:r>
      <w:r/>
    </w:p>
    <w:p>
      <w:pPr>
        <w:pStyle w:val="Heading5"/>
      </w:pPr>
      <w:r>
        <w:t>Paulo alisema wanawake hawaruhusiwi kuongea sehemu gani?</w:t>
      </w:r>
      <w:r/>
    </w:p>
    <w:p>
      <w:r/>
      <w:r>
        <w:t>Paulo alisema wanawake hawaruhusiwi kuongea kanisani.</w:t>
      </w:r>
      <w:r/>
    </w:p>
    <w:p>
      <w:pPr>
        <w:pStyle w:val="Heading5"/>
      </w:pPr>
      <w:r>
        <w:t>Paulo alisema wanawake wafanye nini kama wanatamani kujifunza jambo lolote?</w:t>
      </w:r>
      <w:r/>
    </w:p>
    <w:p>
      <w:r/>
      <w:r>
        <w:t>Paulo aliwaambia wawaulize waume zao nyumbani.</w:t>
      </w:r>
      <w:r/>
    </w:p>
    <w:p>
      <w:pPr>
        <w:pStyle w:val="Heading5"/>
      </w:pPr>
      <w:r>
        <w:t>Watu walionaje kama mwanamke aliongea kanisani.</w:t>
      </w:r>
      <w:r/>
    </w:p>
    <w:p>
      <w:r/>
      <w:r>
        <w:t>Waliona kuwa ni swala la kuleta aibu.</w:t>
      </w:r>
      <w:r/>
    </w:p>
    <w:p>
      <w:pPr>
        <w:pStyle w:val="Heading4"/>
      </w:pPr>
      <w:r>
        <w:t>1 Corinthians 14:37</w:t>
      </w:r>
      <w:r/>
    </w:p>
    <w:p>
      <w:pPr>
        <w:pStyle w:val="Heading5"/>
      </w:pPr>
      <w:r>
        <w:t>Paulo alisema wale wanaofikiri ni manabii au wa tu wa kiroho wanapaswa kukiri nini?</w:t>
      </w:r>
      <w:r/>
    </w:p>
    <w:p>
      <w:r/>
      <w:r>
        <w:t>Paulo alisema wanapaswa kukiri kuwa mambo aliyowaandikia waumini wa Korintho yalikuwa ni amri ya Bwana.</w:t>
      </w:r>
      <w:r/>
    </w:p>
    <w:p>
      <w:pPr>
        <w:pStyle w:val="Heading4"/>
      </w:pPr>
      <w:r>
        <w:t>1 Corinthians 14:39</w:t>
      </w:r>
      <w:r/>
    </w:p>
    <w:p>
      <w:pPr>
        <w:pStyle w:val="Heading5"/>
      </w:pPr>
      <w:r>
        <w:t>Kila kitu kanisani kinapaswa kutendeka kwa namna gani?</w:t>
      </w:r>
      <w:r/>
    </w:p>
    <w:p>
      <w:r/>
      <w:r>
        <w:t>Mambo yote yanapaswa yafanyike kwa uzuri na kaika utaratibu.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15 Maelezo ya Jumla</w:t>
      </w:r>
      <w:r/>
    </w:p>
    <w:p>
      <w:pPr>
        <w:pStyle w:val="Heading2"/>
      </w:pPr>
      <w:r>
        <w:t>Muundo na upangiliaji</w:t>
      </w:r>
      <w:r/>
    </w:p>
    <w:p>
      <w:pPr>
        <w:pStyle w:val="Heading3"/>
      </w:pPr>
      <w:r>
        <w:t>Ufufuo</w:t>
      </w:r>
      <w:r/>
    </w:p>
    <w:p>
      <w:r/>
      <w:r>
        <w:t>Sura hii inajumuisha mafundisho muhimu kuhusu ufufuo wa Yesu. Watu wa Kigiriki hawakuamini kwamba mtu anaweza kuishi baada ya kufa. Paulo anatetea ufufuo wa Yesu. Anafundisha kwa nini ni muhimu kwa waumini wote. and )</w:t>
      </w:r>
      <w:r/>
    </w:p>
    <w:p>
      <w:pPr>
        <w:pStyle w:val="Heading2"/>
      </w:pPr>
      <w:r>
        <w:t>Dhana maalum katika sura hii</w:t>
      </w:r>
      <w:r/>
    </w:p>
    <w:p>
      <w:pPr>
        <w:pStyle w:val="Heading3"/>
      </w:pPr>
      <w:r>
        <w:t>Ufufuo</w:t>
      </w:r>
      <w:r/>
    </w:p>
    <w:p>
      <w:r/>
      <w:r>
        <w:t>Paulo anaonyesha ufufuo kama ushahidi wa mwisho kwamba Yesu ni Mungu. Kristo ni wa kwanza kati ya wengi ambao Mungu atawafufua. Ufufuo ni muhimu kwa Injili. Mafundisho machache tu ni ya muhimu kama haya. and )</w:t>
      </w:r>
      <w:r/>
    </w:p>
    <w:p>
      <w:pPr>
        <w:pStyle w:val="Heading2"/>
      </w:pPr>
      <w:r>
        <w:t>Mifano muhimu za matamshi katika sura hii</w:t>
      </w:r>
      <w:r/>
    </w:p>
    <w:p>
      <w:r/>
      <w:r>
        <w:t>Paulo anatumia mifano nyingi za matamshi katika sura hii. Anazitumia kueleza mafundisho magumu ya kitheolojia kwa namna ambayo watu wanaweza kuelewa.</w:t>
      </w:r>
      <w:r/>
    </w:p>
    <w:p>
      <w:pPr>
        <w:pStyle w:val="Heading2"/>
      </w:pPr>
      <w:r>
        <w:t>Links:</w:t>
      </w:r>
      <w:r/>
      <w:r/>
    </w:p>
    <w:p>
      <w:pPr>
        <w:pStyle w:val="ListBullet"/>
        <w:spacing w:line="240" w:lineRule="auto"/>
        <w:ind w:left="720"/>
      </w:pPr>
      <w:r/>
      <w:hyperlink r:id="rId27">
        <w:r>
          <w:rPr>
            <w:color w:val="0000EE"/>
            <w:u w:val="single"/>
          </w:rPr>
          <w:t>1 Corinthians 15:01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15</w:t>
      </w:r>
      <w:r>
        <w:rPr>
          <w:vertAlign w:val="superscript"/>
        </w:rPr>
        <w:t>1</w:t>
      </w:r>
      <w:r>
        <w:t xml:space="preserve">Hasa ana gi zekiru intum, ya akwana, be injil al ana wiri le intum, al intum ligo wa al intum sabit fogo. </w:t>
      </w:r>
      <w:r>
        <w:rPr>
          <w:vertAlign w:val="superscript"/>
        </w:rPr>
        <w:t>2</w:t>
      </w:r>
      <w:r>
        <w:t>Be wasat ta injill kalisu intum, iza intum sabit gowi fi kalam al ana beshiru le intum, ile kan intum amin sakit.</w:t>
      </w:r>
      <w:r>
        <w:rPr>
          <w:vertAlign w:val="superscript"/>
        </w:rPr>
        <w:t>3</w:t>
      </w:r>
      <w:r>
        <w:t xml:space="preserve">Leanu ana wodi le intum ze al awel wa al mohim wa de al ana ligo kaman: Inu al Mesih mutu ashan katiya ta nina ze ma moktub, </w:t>
      </w:r>
      <w:r>
        <w:rPr>
          <w:vertAlign w:val="superscript"/>
        </w:rPr>
        <w:t>4</w:t>
      </w:r>
      <w:r>
        <w:t>dofunu huwo, wa Allah goumo huwo fi yom nimira talata ze ma moktub.</w:t>
      </w:r>
      <w:r>
        <w:rPr>
          <w:vertAlign w:val="superscript"/>
        </w:rPr>
        <w:t>5</w:t>
      </w:r>
      <w:r>
        <w:t xml:space="preserve">Al Mesih zahir le Buturus, wa baad dak le itnashar; </w:t>
      </w:r>
      <w:r>
        <w:rPr>
          <w:vertAlign w:val="superscript"/>
        </w:rPr>
        <w:t>6</w:t>
      </w:r>
      <w:r>
        <w:t xml:space="preserve">baad dak huwo zaher le akter min khamsa alif akwana fi zaman wahid. Keter min umon lisa hay, lakin baad min umon matu. </w:t>
      </w:r>
      <w:r>
        <w:rPr>
          <w:vertAlign w:val="superscript"/>
        </w:rPr>
        <w:t>7</w:t>
      </w:r>
      <w:r>
        <w:t>Kaman huwo zahir le Yakub, kaman le rusul kulu.</w:t>
      </w:r>
      <w:r>
        <w:rPr>
          <w:vertAlign w:val="superscript"/>
        </w:rPr>
        <w:t>8</w:t>
      </w:r>
      <w:r>
        <w:t xml:space="preserve">Fii akir, huwo zahir le ana, ze le jena al weledu zaman tou lisa ma timu. </w:t>
      </w:r>
      <w:r>
        <w:rPr>
          <w:vertAlign w:val="superscript"/>
        </w:rPr>
        <w:t>9</w:t>
      </w:r>
      <w:r>
        <w:t>Ashan ana yau zol al akir ta rusul. Ana ma be istehik ashan be nadi rusul ashan ana kan taabu kenisa ta Allah.</w:t>
      </w:r>
      <w:r>
        <w:rPr>
          <w:vertAlign w:val="superscript"/>
        </w:rPr>
        <w:t>10</w:t>
      </w:r>
      <w:r>
        <w:t xml:space="preserve">Lakin be neima ta Allah ana biga ze ma intum gi aiynu, wa neima tou al fii ana ma sakit. Bidal de, ana yau ishtakal shedid min umon kulu. Wa de ma ana, lakin de neima ta Allah al fii ma ana. </w:t>
      </w:r>
      <w:r>
        <w:rPr>
          <w:vertAlign w:val="superscript"/>
        </w:rPr>
        <w:t>11</w:t>
      </w:r>
      <w:r>
        <w:t>Fi de kulu iza kan ana au umon, yau nina beshiru wa intum amin.</w:t>
      </w:r>
      <w:r>
        <w:rPr>
          <w:vertAlign w:val="superscript"/>
        </w:rPr>
        <w:t>12</w:t>
      </w:r>
      <w:r>
        <w:t xml:space="preserve">Hasa iza kan be beshiru Al Mesih gam min mutu, kef juzu min intum bi kelimu gali mafi giyama ta amuwat? </w:t>
      </w:r>
      <w:r>
        <w:rPr>
          <w:vertAlign w:val="superscript"/>
        </w:rPr>
        <w:t>13</w:t>
      </w:r>
      <w:r>
        <w:t xml:space="preserve">Wa iza mafi giyama ta amuwat, be mana Mesih ma gam; </w:t>
      </w:r>
      <w:r>
        <w:rPr>
          <w:vertAlign w:val="superscript"/>
        </w:rPr>
        <w:t>14</w:t>
      </w:r>
      <w:r>
        <w:t>wa iza Al Mesih ma gam, De mana inu bushara ta nina de le sakit wa iman takum kaman kalam sakit.</w:t>
      </w:r>
      <w:r>
        <w:rPr>
          <w:vertAlign w:val="superscript"/>
        </w:rPr>
        <w:t>15</w:t>
      </w:r>
      <w:r>
        <w:t xml:space="preserve">Kaman, nina bi kun shuhudiin al kadabin an Allah, leanu nina shehidu inu Allah goumu Yesua min mutu. Lakin huwo ma goumu Yesua. </w:t>
      </w:r>
      <w:r>
        <w:rPr>
          <w:vertAlign w:val="superscript"/>
        </w:rPr>
        <w:t>16</w:t>
      </w:r>
      <w:r>
        <w:t xml:space="preserve">Leanu iza giyama mafi, wa Al Mesih ma gam; </w:t>
      </w:r>
      <w:r>
        <w:rPr>
          <w:vertAlign w:val="superscript"/>
        </w:rPr>
        <w:t>17</w:t>
      </w:r>
      <w:r>
        <w:t>wa iza Al Mesih ma goumu, iman takum kalam sakit wa intum lisa fi katiya.</w:t>
      </w:r>
      <w:r>
        <w:rPr>
          <w:vertAlign w:val="superscript"/>
        </w:rPr>
        <w:t>18</w:t>
      </w:r>
      <w:r>
        <w:t xml:space="preserve">Kaman delin al mutu fi Al Mesih umon woduru. </w:t>
      </w:r>
      <w:r>
        <w:rPr>
          <w:vertAlign w:val="superscript"/>
        </w:rPr>
        <w:t>19</w:t>
      </w:r>
      <w:r>
        <w:t>Iza kan bes fi haya de nina indu raja fi Mesih, nina yau aktar nas al azu rahama.</w:t>
      </w:r>
      <w:r>
        <w:rPr>
          <w:vertAlign w:val="superscript"/>
        </w:rPr>
        <w:t>20</w:t>
      </w:r>
      <w:r>
        <w:t xml:space="preserve">Lakin hasa Mesih, huwo yau awel samar ta delin al mutu, </w:t>
      </w:r>
      <w:r>
        <w:rPr>
          <w:vertAlign w:val="superscript"/>
        </w:rPr>
        <w:t>21</w:t>
      </w:r>
      <w:r>
        <w:t>Ze mutu kan ja be wasat ta insan, Giyama kaman bi ja be wasat ta insan.</w:t>
      </w:r>
      <w:r>
        <w:rPr>
          <w:vertAlign w:val="superscript"/>
        </w:rPr>
        <w:t>22</w:t>
      </w:r>
      <w:r>
        <w:t xml:space="preserve">Ze nas gi mutu ashan katiya ta adam, kaman fi al Mesih nas kulu be hai. </w:t>
      </w:r>
      <w:r>
        <w:rPr>
          <w:vertAlign w:val="superscript"/>
        </w:rPr>
        <w:t>23</w:t>
      </w:r>
      <w:r>
        <w:t>Lakin kulu ai wahid be teriga tou: Mesih, huwo yau awel samar, wa delin al tabi al Mesih bikun fii haya kan huwo ja.</w:t>
      </w:r>
      <w:r>
        <w:rPr>
          <w:vertAlign w:val="superscript"/>
        </w:rPr>
        <w:t>24</w:t>
      </w:r>
      <w:r>
        <w:t xml:space="preserve">Wa baad dak bikun nihaya ta alam, zaman huwo be selimu momlaka le Abu ta nina Allah, baad ma huwo wogifu kulu reasa wa kulu sulta wa guwa. </w:t>
      </w:r>
      <w:r>
        <w:rPr>
          <w:vertAlign w:val="superscript"/>
        </w:rPr>
        <w:t>25</w:t>
      </w:r>
      <w:r>
        <w:t xml:space="preserve">Leanu huwo lazim be geni melik lahadi huwo be kutu addu tou kulu tehet kura tou. </w:t>
      </w:r>
      <w:r>
        <w:rPr>
          <w:vertAlign w:val="superscript"/>
        </w:rPr>
        <w:t>26</w:t>
      </w:r>
      <w:r>
        <w:t>Mutu yau bikun addu al akir bi demiru .</w:t>
      </w:r>
      <w:r>
        <w:rPr>
          <w:vertAlign w:val="superscript"/>
        </w:rPr>
        <w:t>27</w:t>
      </w:r>
      <w:r>
        <w:t xml:space="preserve">Fa kitab be kelimu" Huwo kutu kulu haja tehet kura ta tou." Lakin kan kelimu" Huwo kutu kulu haja," huwo wadeh be inu Allah ma fogo. </w:t>
      </w:r>
      <w:r>
        <w:rPr>
          <w:vertAlign w:val="superscript"/>
        </w:rPr>
        <w:t>28</w:t>
      </w:r>
      <w:r>
        <w:t>Kan kulu haja biga fi iden tou, baad dak al Ibin be nefsa tou be kun tehet Allah al wodi kulu haja ashan be kun tehet ta toui, ashan Allah be kun kulu haja fi kulu zaman.</w:t>
      </w:r>
      <w:r>
        <w:rPr>
          <w:vertAlign w:val="superscript"/>
        </w:rPr>
        <w:t>29</w:t>
      </w:r>
      <w:r>
        <w:t xml:space="preserve">Kan giyama min mutu mafi, ze nas tanin be kelimu, be mana inu mafi daya le nas ashan be ligo mamudiya bidal delin al mutu? </w:t>
      </w:r>
      <w:r>
        <w:rPr>
          <w:vertAlign w:val="superscript"/>
        </w:rPr>
        <w:t>30</w:t>
      </w:r>
      <w:r>
        <w:t>Le nina bi kutu nufus ta nina fi khatar kulu zaman?</w:t>
      </w:r>
      <w:r>
        <w:rPr>
          <w:vertAlign w:val="superscript"/>
        </w:rPr>
        <w:t>31</w:t>
      </w:r>
      <w:r>
        <w:t xml:space="preserve">Kulu yom haya tai fi khatar! Huwo hagiga ze takabur tai fii intum, Al indi fi Rabana Yesua al Mesih </w:t>
      </w:r>
      <w:r>
        <w:rPr>
          <w:vertAlign w:val="superscript"/>
        </w:rPr>
        <w:t>32</w:t>
      </w:r>
      <w:r>
        <w:t>Ana bi estefit shunu ze insan, kan ana shakil ma haiwanat ta gaba al fi Ephesus. Kan meitin ma goumu?" Kede nina akulu wa ashrub, leanu nina bukra be mutu."</w:t>
      </w:r>
      <w:r>
        <w:rPr>
          <w:vertAlign w:val="superscript"/>
        </w:rPr>
        <w:t>33</w:t>
      </w:r>
      <w:r>
        <w:t xml:space="preserve">Kede ma kabasu intum:" Kan inta gi douru ma nas al gi amulu hajat batal inta kaman bi geni ze umon </w:t>
      </w:r>
      <w:r>
        <w:rPr>
          <w:vertAlign w:val="superscript"/>
        </w:rPr>
        <w:t>34</w:t>
      </w:r>
      <w:r>
        <w:t>Fekir takum kwes! ish takum adil! matakum istemir fi katiya. Fii nas fi nus takum ma arufu Allah. ana be kelimu ze de ashan fadiya bi amsuku intum.</w:t>
      </w:r>
      <w:r>
        <w:rPr>
          <w:vertAlign w:val="superscript"/>
        </w:rPr>
        <w:t>35</w:t>
      </w:r>
      <w:r>
        <w:t xml:space="preserve">Lakin zol tani bi kelimu" Bi goumu nas al mutu kef, Sikil jisim yatu al umon bi indu?" </w:t>
      </w:r>
      <w:r>
        <w:rPr>
          <w:vertAlign w:val="superscript"/>
        </w:rPr>
        <w:t>36</w:t>
      </w:r>
      <w:r>
        <w:t>Ya beletin! haja al inta zarau ma be ish ile kan huwo mutu.</w:t>
      </w:r>
      <w:r>
        <w:rPr>
          <w:vertAlign w:val="superscript"/>
        </w:rPr>
        <w:t>37</w:t>
      </w:r>
      <w:r>
        <w:t xml:space="preserve">Haja al inta zarau ma yau jisim al bi tala, leanu huwo kan bizra. Huwo be ja tala geme au ai haja tani. </w:t>
      </w:r>
      <w:r>
        <w:rPr>
          <w:vertAlign w:val="superscript"/>
        </w:rPr>
        <w:t>38</w:t>
      </w:r>
      <w:r>
        <w:t xml:space="preserve">Lakin Allah be wodi jisim al Huwo azilu, wa le kulu bizra ma jisim tou. </w:t>
      </w:r>
      <w:r>
        <w:rPr>
          <w:vertAlign w:val="superscript"/>
        </w:rPr>
        <w:t>39</w:t>
      </w:r>
      <w:r>
        <w:t>Jisim ma kulu sawa. Fi shikil wahid le insan, wa fi ta haiwan, wa ta ter, wa ta samaga.</w:t>
      </w:r>
      <w:r>
        <w:rPr>
          <w:vertAlign w:val="superscript"/>
        </w:rPr>
        <w:t>40</w:t>
      </w:r>
      <w:r>
        <w:t xml:space="preserve">Wa fi kaman jisim ta samawiyat wa jisim ta ard. Lakin mejid ta jisim ta samawiyat shekel tou barau wa mejid al fi ard huwo barau. </w:t>
      </w:r>
      <w:r>
        <w:rPr>
          <w:vertAlign w:val="superscript"/>
        </w:rPr>
        <w:t>41</w:t>
      </w:r>
      <w:r>
        <w:t>Fi mejid wahid ta shamis, wa mejid tani ta gamara, mejid tani ta nejum. Wa kulu nijima mejid tou barau min tani.</w:t>
      </w:r>
      <w:r>
        <w:rPr>
          <w:vertAlign w:val="superscript"/>
        </w:rPr>
        <w:t>42</w:t>
      </w:r>
      <w:r>
        <w:t xml:space="preserve">Huwo kaman fi giyama ta amuwat. Al gi zarau be mutu, lakin al be goumu ma gi mutu tani. </w:t>
      </w:r>
      <w:r>
        <w:rPr>
          <w:vertAlign w:val="superscript"/>
        </w:rPr>
        <w:t>43</w:t>
      </w:r>
      <w:r>
        <w:t xml:space="preserve">Be zarau ma mumajad , be gum mumajad. bi zarau deif, bi gum be guwa. </w:t>
      </w:r>
      <w:r>
        <w:rPr>
          <w:vertAlign w:val="superscript"/>
        </w:rPr>
        <w:t>44</w:t>
      </w:r>
      <w:r>
        <w:t>Bi zarau jisim adi; bi gum jisim rohi. Kan fi jisim adi; kaman fi jisim rohi.</w:t>
      </w:r>
      <w:r>
        <w:rPr>
          <w:vertAlign w:val="superscript"/>
        </w:rPr>
        <w:t>45</w:t>
      </w:r>
      <w:r>
        <w:t xml:space="preserve">Katibu kaman, " Insan al awel Adam biga jisim hai." Lakin Adam al akir yau gi wodi haya rohi. </w:t>
      </w:r>
      <w:r>
        <w:rPr>
          <w:vertAlign w:val="superscript"/>
        </w:rPr>
        <w:t>46</w:t>
      </w:r>
      <w:r>
        <w:t>Lakin al rohi ma ja awel ile al tebie yau awel baad dak al rohi.</w:t>
      </w:r>
      <w:r>
        <w:rPr>
          <w:vertAlign w:val="superscript"/>
        </w:rPr>
        <w:t>47</w:t>
      </w:r>
      <w:r>
        <w:t xml:space="preserve">Insan al awel min ard wa salau min turab. Insan al tani min samah. </w:t>
      </w:r>
      <w:r>
        <w:rPr>
          <w:vertAlign w:val="superscript"/>
        </w:rPr>
        <w:t>48</w:t>
      </w:r>
      <w:r>
        <w:t xml:space="preserve">Kulu del al salau min turab umon ze Adam, huwo yau al salau min turab, wa kulu del al tabe le samah umon ze Mesih, insan al min samah. </w:t>
      </w:r>
      <w:r>
        <w:rPr>
          <w:vertAlign w:val="superscript"/>
        </w:rPr>
        <w:t>49</w:t>
      </w:r>
      <w:r>
        <w:t>Ze ma weledu nina fi shikil ta insan al min turab, nina kaman be shilu sura ta insan ta samah.</w:t>
      </w:r>
      <w:r>
        <w:rPr>
          <w:vertAlign w:val="superscript"/>
        </w:rPr>
        <w:t>50</w:t>
      </w:r>
      <w:r>
        <w:t xml:space="preserve">Ya akwana, hasa ana be kelimu, jisim wa dom ma be warisu molokut ta Allah. Wele del al be kalasu be warisu al ma be kalasu. </w:t>
      </w:r>
      <w:r>
        <w:rPr>
          <w:vertAlign w:val="superscript"/>
        </w:rPr>
        <w:t>51</w:t>
      </w:r>
      <w:r>
        <w:t>Aiynu! Ana gi wori le intum sir: Nina kulu ma be mutu, lakin bi geiru nina kulu .</w:t>
      </w:r>
      <w:r>
        <w:rPr>
          <w:vertAlign w:val="superscript"/>
        </w:rPr>
        <w:t>52</w:t>
      </w:r>
      <w:r>
        <w:t xml:space="preserve">Bi geiru nina fi lahza, fi ramsha ta ena, fi akir sot ta buruji. Leanu buruji be kore, wa nas al mutu be gum be shikil al ma be karabu, wa bi geiru nina. </w:t>
      </w:r>
      <w:r>
        <w:rPr>
          <w:vertAlign w:val="superscript"/>
        </w:rPr>
        <w:t>53</w:t>
      </w:r>
      <w:r>
        <w:t>Ashan jisim al be karabu lazim be libisu al ma gi karabu, wa jisim al gi mutu bi geiru ma al ma gi mutu.</w:t>
      </w:r>
      <w:r>
        <w:rPr>
          <w:vertAlign w:val="superscript"/>
        </w:rPr>
        <w:t>54</w:t>
      </w:r>
      <w:r>
        <w:t xml:space="preserve">Fi zaman jisim al gi karabu libisu al ma gi karabu, wa jisim al gi mutu de libisu ma al ma gi mutu, baad dak kalam al katibu de bi kamilu nefsu," Intisar abulau mutu." </w:t>
      </w:r>
      <w:r>
        <w:rPr>
          <w:vertAlign w:val="superscript"/>
        </w:rPr>
        <w:t>55</w:t>
      </w:r>
      <w:r>
        <w:t>"Mutu, wenu nusra taki? Mutu, wenu shok taki?"</w:t>
      </w:r>
      <w:r>
        <w:rPr>
          <w:vertAlign w:val="superscript"/>
        </w:rPr>
        <w:t>56</w:t>
      </w:r>
      <w:r>
        <w:t xml:space="preserve">Shok ta mutu yau katiya, wa guwa ta katiya yau ganun ta Rabuna. </w:t>
      </w:r>
      <w:r>
        <w:rPr>
          <w:vertAlign w:val="superscript"/>
        </w:rPr>
        <w:t>57</w:t>
      </w:r>
      <w:r>
        <w:t>Lakin shukuran le Allah, huwo wodi le nina nusra be wasat ta Rabana Yesua al Mesih!</w:t>
      </w:r>
      <w:r>
        <w:rPr>
          <w:vertAlign w:val="superscript"/>
        </w:rPr>
        <w:t>58</w:t>
      </w:r>
      <w:r>
        <w:t>Ashan kida akwana tai al mahbubin, wogif takum gowi wa bidun haza. Ishakal takum daiman le Rabana be niya, ashan intum arufu shokol takum fi Rabana ma kusara.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15</w:t>
      </w:r>
    </w:p>
    <w:p>
      <w:r/>
      <w:r>
        <w:rPr>
          <w:vertAlign w:val="superscript"/>
        </w:rPr>
        <w:t>1</w:t>
      </w:r>
      <w:r>
        <w:t>Basi, ninawakumbusha, kaka na dada zangu, juu ya injili niliyowahubiria, ambayo mliipokea na kusimama kwayo.</w:t>
      </w:r>
      <w:r>
        <w:rPr>
          <w:vertAlign w:val="superscript"/>
        </w:rPr>
        <w:t>2</w:t>
      </w:r>
      <w:r>
        <w:t>Ni katika injili hii mmeokolewa, kama mkilishika imara neno nililowahubiri ninyi, isipokuwa mliamini bure.</w:t>
      </w:r>
    </w:p>
    <w:p>
      <w:r/>
      <w:r>
        <w:rPr>
          <w:vertAlign w:val="superscript"/>
        </w:rPr>
        <w:t>3</w:t>
      </w:r>
      <w:r>
        <w:t>Kama kwanza nilivyo ipokea kwa umuhimu niliileta kwenu kama ilivyo: kwamba kutokana na maandiko, Kristo alikufa kwa ajili ya dhambi zetu,</w:t>
      </w:r>
      <w:r>
        <w:rPr>
          <w:vertAlign w:val="superscript"/>
        </w:rPr>
        <w:t>4</w:t>
      </w:r>
      <w:r>
        <w:t>kutokana na maandiko alizikwa, na kwamba alifufuka siku ya tatu.</w:t>
      </w:r>
      <w:r>
        <w:rPr>
          <w:vertAlign w:val="superscript"/>
        </w:rPr>
        <w:t>5</w:t>
      </w:r>
      <w:r>
        <w:t>Na kwamba alimtokea Kefa, kisha kwa wale kumi na wawili.</w:t>
      </w:r>
      <w:r>
        <w:rPr>
          <w:vertAlign w:val="superscript"/>
        </w:rPr>
        <w:t>6</w:t>
      </w:r>
      <w:r>
        <w:t>Kisha aliwatokea kwa wakati mmoja akina kaka na akina dada zaidi ya mia tano. Wengi wao bado wako hai, lakini baadhi yao wamelala usingizi.</w:t>
      </w:r>
      <w:r>
        <w:rPr>
          <w:vertAlign w:val="superscript"/>
        </w:rPr>
        <w:t>7</w:t>
      </w:r>
      <w:r>
        <w:t>Kisha alimtokea Yakobo, kisha mitume wote.</w:t>
      </w:r>
      <w:r>
        <w:rPr>
          <w:vertAlign w:val="superscript"/>
        </w:rPr>
        <w:t>8</w:t>
      </w:r>
      <w:r>
        <w:t>Mwisho wa yote, alinitokea mimi, kama vile kwa mtoto aliye zaliwa katika wakati usio sahihi.</w:t>
      </w:r>
      <w:r>
        <w:rPr>
          <w:vertAlign w:val="superscript"/>
        </w:rPr>
        <w:t>9</w:t>
      </w:r>
      <w:r>
        <w:t>Kwa kuwa mimi ni mdogo kati ya mitume. Sistahili kuitwa mtume, kwa sababu nililitesa kanisa la Mungu.</w:t>
      </w:r>
      <w:r>
        <w:rPr>
          <w:vertAlign w:val="superscript"/>
        </w:rPr>
        <w:t>10</w:t>
      </w:r>
      <w:r>
        <w:t>Lakini kwa neema ya Mungu nipo kama nilivyo, na neema yake kwangu haikuwa bure. Badala yake, nilifanya bidii kuliko wote. Lakini haikuwa mimi, bali neema ya Mungu iliyo ndani yangu.</w:t>
      </w:r>
      <w:r>
        <w:rPr>
          <w:vertAlign w:val="superscript"/>
        </w:rPr>
        <w:t>11</w:t>
      </w:r>
      <w:r>
        <w:t>Kwa hiyo kama ni mimi au wao, tuna hubiri hivyo na tunaamini hivyo.</w:t>
      </w:r>
    </w:p>
    <w:p>
      <w:r/>
      <w:r>
        <w:rPr>
          <w:vertAlign w:val="superscript"/>
        </w:rPr>
        <w:t>12</w:t>
      </w:r>
      <w:r>
        <w:t>Sasa kama Kristo alihubiriwa kama aliyefufuka kwa wafu, iweje baadhi yenu mseme hakuna ufufuo wa wafu?</w:t>
      </w:r>
      <w:r>
        <w:rPr>
          <w:vertAlign w:val="superscript"/>
        </w:rPr>
        <w:t>13</w:t>
      </w:r>
      <w:r>
        <w:t>Lakini kama hakuna ufufuo wa wafu, basi hata Kristo pia hakufufuka.</w:t>
      </w:r>
      <w:r>
        <w:rPr>
          <w:vertAlign w:val="superscript"/>
        </w:rPr>
        <w:t>14</w:t>
      </w:r>
      <w:r>
        <w:t>Na kama Kristo hakufufuka, hivyo mahubiri yetu ni bure, na imani yenu ni bure.</w:t>
      </w:r>
      <w:r>
        <w:rPr>
          <w:vertAlign w:val="superscript"/>
        </w:rPr>
        <w:t>15</w:t>
      </w:r>
      <w:r>
        <w:t>Na tumepatikana kuwa mashahidi wa uongo kumuhusu Mungu, kwa sababu tulimshushuhudia Mungu kinyume, kusema alimfufua Kristo, wakati hakumfufua.</w:t>
      </w:r>
      <w:r>
        <w:rPr>
          <w:vertAlign w:val="superscript"/>
        </w:rPr>
        <w:t>16</w:t>
      </w:r>
      <w:r>
        <w:t>Kama ikiwa wafu hawafufuliwi, Yesu pia hakufufuliwa.</w:t>
      </w:r>
      <w:r>
        <w:rPr>
          <w:vertAlign w:val="superscript"/>
        </w:rPr>
        <w:t>17</w:t>
      </w:r>
      <w:r>
        <w:t>Na kama Kristo hakufufuliwa, imani yenu ni bure na bado mko kwenye dhambi zenu.</w:t>
      </w:r>
      <w:r>
        <w:rPr>
          <w:vertAlign w:val="superscript"/>
        </w:rPr>
        <w:t>18</w:t>
      </w:r>
      <w:r>
        <w:t>Na hapo wao nao waliokufa katika Kristo pia wameangamia.</w:t>
      </w:r>
      <w:r>
        <w:rPr>
          <w:vertAlign w:val="superscript"/>
        </w:rPr>
        <w:t>19</w:t>
      </w:r>
      <w:r>
        <w:t>Ikiwa kwa maisha haya peke yake tunaujasiri kwa wakati ujao ndani ya Kristo, watu wote, sisi niwakuhurumiwa zaidi ya watu wote.</w:t>
      </w:r>
    </w:p>
    <w:p>
      <w:r/>
      <w:r>
        <w:rPr>
          <w:vertAlign w:val="superscript"/>
        </w:rPr>
        <w:t>20</w:t>
      </w:r>
      <w:r>
        <w:t>Lakini sasa Kristo amefufuka kutoka kwa wafu, matunda ya kwanza ya wale waliokufa.</w:t>
      </w:r>
      <w:r>
        <w:rPr>
          <w:vertAlign w:val="superscript"/>
        </w:rPr>
        <w:t>21</w:t>
      </w:r>
      <w:r>
        <w:t>Kwa maana kifo kilikuja kupitia mwanadamu, pia kupitia mwanadamu ufufuo wa wafu.</w:t>
      </w:r>
      <w:r>
        <w:rPr>
          <w:vertAlign w:val="superscript"/>
        </w:rPr>
        <w:t>22</w:t>
      </w:r>
      <w:r>
        <w:t>Kwa kuwa kama katika Adam wote wanakufa, hivyo pia katika Kristo wote watafanywa hai.</w:t>
      </w:r>
      <w:r>
        <w:rPr>
          <w:vertAlign w:val="superscript"/>
        </w:rPr>
        <w:t>23</w:t>
      </w:r>
      <w:r>
        <w:t>Lakini kila moja katika mpango wake: Kristo, matunda ya kwanza, na kisha wale walio wa Kristo watafanywa kuwa hai wakati wa kuja kwake.</w:t>
      </w:r>
      <w:r>
        <w:rPr>
          <w:vertAlign w:val="superscript"/>
        </w:rPr>
        <w:t>24</w:t>
      </w:r>
      <w:r>
        <w:t>Ndipo utakuwa mwisho, pale Kristo atakapo kabidhi ufalme kwa Mungu Baba. Hii ni pale atakapo komesha utawala wote na mamlaka yote na nguvu.</w:t>
      </w:r>
      <w:r>
        <w:rPr>
          <w:vertAlign w:val="superscript"/>
        </w:rPr>
        <w:t>25</w:t>
      </w:r>
      <w:r>
        <w:t>Kwa kuwa lazima atawale mpaka atakapoweka maadui zake wote chini ya nyayo zake.</w:t>
      </w:r>
      <w:r>
        <w:rPr>
          <w:vertAlign w:val="superscript"/>
        </w:rPr>
        <w:t>26</w:t>
      </w:r>
      <w:r>
        <w:t>Adui wa mwisho kuharibiwa ni kifo.</w:t>
      </w:r>
      <w:r>
        <w:rPr>
          <w:vertAlign w:val="superscript"/>
        </w:rPr>
        <w:t>27</w:t>
      </w:r>
      <w:r>
        <w:t>Kwa kuwa “ameweka kila kitu chini ya nyayo zake.” Lakini inaposema “ameweka kila kitu,” ni wazi kwamba hii haihusishi wale walioweka kila kitu chini yake mwenyewe.</w:t>
      </w:r>
      <w:r>
        <w:rPr>
          <w:vertAlign w:val="superscript"/>
        </w:rPr>
        <w:t>28</w:t>
      </w:r>
      <w:r>
        <w:t>Wakati vitu vyote vimewekwa chini yake, kisha Mwana mwenyewe atawekwa chini kwake Yeye ambaye aliviweka vitu vyote chini yake. Hii itatokea ili kwamba Mungu Baba awe yote katika vyote.</w:t>
      </w:r>
    </w:p>
    <w:p>
      <w:r/>
      <w:r>
        <w:rPr>
          <w:vertAlign w:val="superscript"/>
        </w:rPr>
        <w:t>29</w:t>
      </w:r>
      <w:r>
        <w:t>Au pia watafanya nini wale waliobatizwa kwa ajili ya wafu? Kama wafu hawafufuliwi kabisa, kwa nini tena wanabatizwa kwa ajili yao?</w:t>
      </w:r>
      <w:r>
        <w:rPr>
          <w:vertAlign w:val="superscript"/>
        </w:rPr>
        <w:t>30</w:t>
      </w:r>
      <w:r>
        <w:t>Na kwa nini tuko katika hatari kila saa?</w:t>
      </w:r>
      <w:r>
        <w:rPr>
          <w:vertAlign w:val="superscript"/>
        </w:rPr>
        <w:t>31</w:t>
      </w:r>
      <w:r>
        <w:t>Kaka na dada zangu, kupitia kujisifu kwangu katika ninyi, ambayo ninayo katika Kristo Yesu Bwana wetu, natangaza hivi: nakufa kila siku.</w:t>
      </w:r>
      <w:r>
        <w:rPr>
          <w:vertAlign w:val="superscript"/>
        </w:rPr>
        <w:t>32</w:t>
      </w:r>
      <w:r>
        <w:t>Inanifaidia nini, katika mtazamo wa wanadamu, kama nilipigana na wanyama wakali huko Efeso, kama wafu hawafufuliwi? “Acha basi tule na kunywa, kwa kuwa kesho tunakufa.”</w:t>
      </w:r>
      <w:r>
        <w:rPr>
          <w:vertAlign w:val="superscript"/>
        </w:rPr>
        <w:t>33</w:t>
      </w:r>
      <w:r>
        <w:t>Msidanganywe: “Makundi mabaya hupotosha tabia njema.</w:t>
      </w:r>
      <w:r>
        <w:rPr>
          <w:vertAlign w:val="superscript"/>
        </w:rPr>
        <w:t>34</w:t>
      </w:r>
      <w:r>
        <w:t>“Muwe na kiasi! Muishi katika haki! Msiendelee kutenda dhambi. Kwa kuwa baadhi yenu hamna maarifa ya Mungu. Nasema hivi kwa aibu yenu.</w:t>
      </w:r>
    </w:p>
    <w:p>
      <w:r/>
      <w:r>
        <w:rPr>
          <w:vertAlign w:val="superscript"/>
        </w:rPr>
        <w:t>35</w:t>
      </w:r>
      <w:r>
        <w:t>Lakini mtu mwingine atauliza, “Ni jinsi gani wafu wanafufuliwa? Nao watakuja na aina gani ya mwili?”</w:t>
      </w:r>
      <w:r>
        <w:rPr>
          <w:vertAlign w:val="superscript"/>
        </w:rPr>
        <w:t>36</w:t>
      </w:r>
      <w:r>
        <w:t>Wewe ni mjinga sana! Kile ulichopanda hakiwezi kuanza kukua isipokuwa kimekufa.</w:t>
      </w:r>
      <w:r>
        <w:rPr>
          <w:vertAlign w:val="superscript"/>
        </w:rPr>
        <w:t>37</w:t>
      </w:r>
      <w:r>
        <w:t>Na kile unachopanda sio mwili ambao utakuwa, bali ni mbegu iliyochipua. Inaweza kuwa ngano au kitu kingine.</w:t>
      </w:r>
      <w:r>
        <w:rPr>
          <w:vertAlign w:val="superscript"/>
        </w:rPr>
        <w:t>38</w:t>
      </w:r>
      <w:r>
        <w:t>Lakini Mungu ataipa mwili kama apendavyo, na katika kila mbengu mwili wake mwenyewe.</w:t>
      </w:r>
      <w:r>
        <w:rPr>
          <w:vertAlign w:val="superscript"/>
        </w:rPr>
        <w:t>39</w:t>
      </w:r>
      <w:r>
        <w:t>Miili yote haifanani. Isipokuwa, kuna mwili mmoja wa wanadamu, na mwili mwingine wa wanyama, na wili mwingine wa ndege, na mwingine kwa ajili ya samaki.</w:t>
      </w:r>
      <w:r>
        <w:rPr>
          <w:vertAlign w:val="superscript"/>
        </w:rPr>
        <w:t>40</w:t>
      </w:r>
      <w:r>
        <w:t>Pia kuna miili ya mbinguni na miili ya duniani. Lakini utukufu wa miili ya mbinguni ni aina moja na utukufu wa duniani ni mwingine.</w:t>
      </w:r>
      <w:r>
        <w:rPr>
          <w:vertAlign w:val="superscript"/>
        </w:rPr>
        <w:t>41</w:t>
      </w:r>
      <w:r>
        <w:t>Kuna utukufu mmoja wa jua, na utukufu mwingine wa mwezi, na utukufu mwingine wa nyota. Kwa kuwa nyota moja inatofautiana na nyota nyingine katika utukufu.</w:t>
      </w:r>
    </w:p>
    <w:p>
      <w:r/>
      <w:r>
        <w:rPr>
          <w:vertAlign w:val="superscript"/>
        </w:rPr>
        <w:t>42</w:t>
      </w:r>
      <w:r>
        <w:t>Hivyo ndivyo ulivyo pia ufufuo wa wafu. Kinacho pandwa kinaharibika, na kinacho ota hakiharibiki.</w:t>
      </w:r>
      <w:r>
        <w:rPr>
          <w:vertAlign w:val="superscript"/>
        </w:rPr>
        <w:t>43</w:t>
      </w:r>
      <w:r>
        <w:t>Kimepandwa katika matumizi ya kawaida, kinaoteshwa katika utukufu. Kimepandwa katika udhaifu, kinaoteshwa katika nguvu.</w:t>
      </w:r>
      <w:r>
        <w:rPr>
          <w:vertAlign w:val="superscript"/>
        </w:rPr>
        <w:t>44</w:t>
      </w:r>
      <w:r>
        <w:t>Kimepandwa katika mwili wa asili, kinaoteshwa katika mwili wa kiroho. Kama kuna mwili wa asili, kuna mwili wa kiroho pia.</w:t>
      </w:r>
    </w:p>
    <w:p>
      <w:r/>
      <w:r>
        <w:rPr>
          <w:vertAlign w:val="superscript"/>
        </w:rPr>
        <w:t>45</w:t>
      </w:r>
      <w:r>
        <w:t>Hivyo pia imeandikwa, “Mtu wa kwanza Adamu alifanyika roho inayo ishi.” Adamu wa mwisho alifanyika roho itoayo uhai.</w:t>
      </w:r>
      <w:r>
        <w:rPr>
          <w:vertAlign w:val="superscript"/>
        </w:rPr>
        <w:t>46</w:t>
      </w:r>
      <w:r>
        <w:t>Lakini wa kiroho hakuja kwanza bali wa asili, na kisha wa kiroho.</w:t>
      </w:r>
      <w:r>
        <w:rPr>
          <w:vertAlign w:val="superscript"/>
        </w:rPr>
        <w:t>47</w:t>
      </w:r>
      <w:r>
        <w:t>Mtu wa kwanza ni wa dunia, alitengenezwa kwa mavumbi. Mtu wa pili alitoka mbinguni.</w:t>
      </w:r>
      <w:r>
        <w:rPr>
          <w:vertAlign w:val="superscript"/>
        </w:rPr>
        <w:t>48</w:t>
      </w:r>
      <w:r>
        <w:t>Kama vile yule aliyetengenezwa kwa mavumbi, hivyo pia wale waliotengenezwa kwa mavumbi. Kama vile mtu wa mbinguni alivyo, hivyo pia wale wa mbinguni.</w:t>
      </w:r>
      <w:r>
        <w:rPr>
          <w:vertAlign w:val="superscript"/>
        </w:rPr>
        <w:t>49</w:t>
      </w:r>
      <w:r>
        <w:t>Kama ambavyo tumebeba mfano wa mtu wa mavumbi, tutabeba pia mfano wa mtu wa mbinguni.</w:t>
      </w:r>
    </w:p>
    <w:p>
      <w:r/>
      <w:r>
        <w:rPr>
          <w:vertAlign w:val="superscript"/>
        </w:rPr>
        <w:t>50</w:t>
      </w:r>
      <w:r>
        <w:t>Sasa nawaambia, kaka na dada zangu, kwamba mwili na damu havitaweza kuurithi ufalme wa Mungu. Wala wakuharibika kurithi wakutoharibika.</w:t>
      </w:r>
      <w:r>
        <w:rPr>
          <w:vertAlign w:val="superscript"/>
        </w:rPr>
        <w:t>51</w:t>
      </w:r>
      <w:r>
        <w:t>Tazama! Nawaambia ninyi siri ya kweli: Hatutakufa sote, bali wote tutabadilishwa.</w:t>
      </w:r>
      <w:r>
        <w:rPr>
          <w:vertAlign w:val="superscript"/>
        </w:rPr>
        <w:t>52</w:t>
      </w:r>
      <w:r>
        <w:t>Tutabadilishwa katika wakati, katika kufumba na kufumbua kwa jicho, katika tarumbeta ya mwisho. Kwa kuwa tarumbeta italia, na wafu watafufuliwa na hali ya kutoharibika, na tutabadilishwa.</w:t>
      </w:r>
      <w:r>
        <w:rPr>
          <w:vertAlign w:val="superscript"/>
        </w:rPr>
        <w:t>53</w:t>
      </w:r>
      <w:r>
        <w:t>Kwani huu wa kuharibika lazima uvae wa kutoharibika, na huu wa kufa lazima uvae wa kutokufa.</w:t>
      </w:r>
      <w:r>
        <w:rPr>
          <w:vertAlign w:val="superscript"/>
        </w:rPr>
        <w:t>54</w:t>
      </w:r>
      <w:r>
        <w:t>Lakini wakati huu wa kuharibika ukivikwa wa kutokuharibika, na huu wa kufa ukivaa wa kutokufa, ndipo utakuja msemo ambao umeandikwa, “Kifo kimemezwa katika ushindi.”</w:t>
      </w:r>
      <w:r>
        <w:rPr>
          <w:vertAlign w:val="superscript"/>
        </w:rPr>
        <w:t>55</w:t>
      </w:r>
      <w:r>
        <w:t>“Kifo, ushindi wako uko wapi? Kifo, uko wapi uchungu wako?”</w:t>
      </w:r>
    </w:p>
    <w:p>
      <w:r/>
      <w:r>
        <w:rPr>
          <w:vertAlign w:val="superscript"/>
        </w:rPr>
        <w:t>56</w:t>
      </w:r>
      <w:r>
        <w:t>Uchungu wa kifo ni dhambi, na nguvu ya dhambi ni sheria.</w:t>
      </w:r>
      <w:r>
        <w:rPr>
          <w:vertAlign w:val="superscript"/>
        </w:rPr>
        <w:t>57</w:t>
      </w:r>
      <w:r>
        <w:t>Lakini shukurani kwa Mungu, atupaye sisi ushindi kupitia Bwana wetu Yesu Kristo!</w:t>
      </w:r>
    </w:p>
    <w:p>
      <w:pPr>
        <w:pBdr>
          <w:bottom w:val="single" w:sz="6" w:space="1" w:color="auto"/>
        </w:pBdr>
      </w:pPr>
      <w:r/>
      <w:r>
        <w:rPr>
          <w:vertAlign w:val="superscript"/>
        </w:rPr>
        <w:t>58</w:t>
      </w:r>
      <w:r>
        <w:t>Kwa hiyo, wapendwa kaka na dada zangu, iweni imara na msitikisike. Daima itendeni kazi ya Bwana, kwa sababu mnajua kuwa kazi yenu katika Bwana siyo bure.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15:1</w:t>
      </w:r>
      <w:r/>
    </w:p>
    <w:p>
      <w:pPr>
        <w:pStyle w:val="Heading5"/>
      </w:pPr>
      <w:r>
        <w:t>Sentensi Unganishi</w:t>
      </w:r>
      <w:r/>
    </w:p>
    <w:p>
      <w:r/>
      <w:r>
        <w:t>Paulo anawakumbusha kuwa ni Injili inayowaokoa na tena anawaeleza Injili ni kitu gani. Kisha anatoa somo fupi la historia kuelezea yatakayotokea hapo baadaye.</w:t>
      </w:r>
      <w:r/>
    </w:p>
    <w:p>
      <w:pPr>
        <w:pStyle w:val="Heading5"/>
      </w:pPr>
      <w:r>
        <w:t>Ninawakumbusha</w:t>
      </w:r>
      <w:r/>
    </w:p>
    <w:p>
      <w:r/>
      <w:r>
        <w:t>"kuwasaidia ninyi kukumbuka"</w:t>
      </w:r>
      <w:r/>
    </w:p>
    <w:p>
      <w:pPr>
        <w:pStyle w:val="Heading5"/>
      </w:pPr>
      <w:r>
        <w:t>kusimama kwayo</w:t>
      </w:r>
      <w:r/>
    </w:p>
    <w:p>
      <w:r/>
      <w:r>
        <w:t>Paulo anazungumzia habari ya Wakorintho akiwafananisha na nyumba, na Injili anaifananisha na msingi unaobeba hiyo nyumba</w:t>
      </w:r>
      <w:r/>
    </w:p>
    <w:p>
      <w:pPr>
        <w:pStyle w:val="Heading5"/>
      </w:pPr>
      <w:r>
        <w:t>mmeokolewa</w:t>
      </w:r>
      <w:r/>
    </w:p>
    <w:p>
      <w:r/>
      <w:r>
        <w:t>Hii inaweza kuelezewa katika muundo tendaji "Mungu atawaokoa"</w:t>
      </w:r>
      <w:r/>
    </w:p>
    <w:p>
      <w:pPr>
        <w:pStyle w:val="Heading4"/>
      </w:pPr>
      <w:r>
        <w:t>1 Corinthians 15:3</w:t>
      </w:r>
      <w:r/>
    </w:p>
    <w:p>
      <w:pPr>
        <w:pStyle w:val="Heading5"/>
      </w:pPr>
      <w:r>
        <w:t>kwa umuhimu</w:t>
      </w:r>
      <w:r/>
    </w:p>
    <w:p>
      <w:r/>
      <w:r>
        <w:t>inaweza kumaanisha 1) muhimu zaidi katika mambo mengi au 2) jambo la kwanza kutokea</w:t>
      </w:r>
      <w:r/>
    </w:p>
    <w:p>
      <w:pPr>
        <w:pStyle w:val="Heading5"/>
      </w:pPr>
      <w:r>
        <w:t>kwa ajili ya dhambi zetu</w:t>
      </w:r>
      <w:r/>
    </w:p>
    <w:p>
      <w:r/>
      <w:r>
        <w:t>" kulipa kwa ajili ya dhmbi zetu" au " ili Mungu atusamehe dhambi zetu"</w:t>
      </w:r>
      <w:r/>
    </w:p>
    <w:p>
      <w:pPr>
        <w:pStyle w:val="Heading5"/>
      </w:pPr>
      <w:r>
        <w:t>kutokana na maandiko</w:t>
      </w:r>
      <w:r/>
    </w:p>
    <w:p>
      <w:r/>
      <w:r>
        <w:t>Paulo ana rejea maandiko ya Agano la Kale.</w:t>
      </w:r>
      <w:r/>
    </w:p>
    <w:p>
      <w:pPr>
        <w:pStyle w:val="Heading5"/>
      </w:pPr>
      <w:r>
        <w:t>alizikwa</w:t>
      </w:r>
      <w:r/>
    </w:p>
    <w:p>
      <w:r/>
      <w:r>
        <w:t>Katika hali tendaji unaweza kusema "Walimzika"</w:t>
      </w:r>
      <w:r/>
    </w:p>
    <w:p>
      <w:pPr>
        <w:pStyle w:val="Heading5"/>
      </w:pPr>
      <w:r>
        <w:t>alifufuka</w:t>
      </w:r>
      <w:r/>
    </w:p>
    <w:p>
      <w:r/>
      <w:r>
        <w:t>Katika hali tendaji unaweza kusema " Mungu alimfufua" au "alifufuka"</w:t>
      </w:r>
      <w:r/>
    </w:p>
    <w:p>
      <w:pPr>
        <w:pStyle w:val="Heading4"/>
      </w:pPr>
      <w:r>
        <w:t>1 Corinthians 15:5</w:t>
      </w:r>
      <w:r/>
    </w:p>
    <w:p>
      <w:pPr>
        <w:pStyle w:val="Heading5"/>
      </w:pPr>
      <w:r>
        <w:t>Sentensi unganishi</w:t>
      </w:r>
      <w:r/>
    </w:p>
    <w:p>
      <w:r/>
      <w:r>
        <w:t>ukitaka mstari wa (5) uwe sentensi kamili, weka koma kwenye mstari 3 sura ya (15) 15:3, mstari huu wa 5 uweke mbele yake ili kuleta sentensi kamili.</w:t>
      </w:r>
      <w:r/>
    </w:p>
    <w:p>
      <w:pPr>
        <w:pStyle w:val="Heading5"/>
      </w:pPr>
      <w:r>
        <w:t>aliwatokea</w:t>
      </w:r>
      <w:r/>
    </w:p>
    <w:p>
      <w:r/>
      <w:r>
        <w:t>"alijionyesha mwenyewe kwao"</w:t>
      </w:r>
      <w:r/>
    </w:p>
    <w:p>
      <w:pPr>
        <w:pStyle w:val="Heading5"/>
      </w:pPr>
      <w:r>
        <w:t>Mia tano</w:t>
      </w:r>
      <w:r/>
    </w:p>
    <w:p>
      <w:r/>
      <w:r>
        <w:t>inamaanisha 500</w:t>
      </w:r>
      <w:r/>
    </w:p>
    <w:p>
      <w:pPr>
        <w:pStyle w:val="Heading4"/>
      </w:pPr>
      <w:r>
        <w:t>1 Corinthians 15:8</w:t>
      </w:r>
      <w:r/>
    </w:p>
    <w:p>
      <w:pPr>
        <w:pStyle w:val="Heading5"/>
      </w:pPr>
      <w:r>
        <w:t>Mwisho wa yote</w:t>
      </w:r>
      <w:r/>
    </w:p>
    <w:p>
      <w:r/>
      <w:r>
        <w:t>"Hatimaye, baada ya kuwa ameonekana kwa wengine"</w:t>
      </w:r>
      <w:r/>
    </w:p>
    <w:p>
      <w:pPr>
        <w:pStyle w:val="Heading5"/>
      </w:pPr>
      <w:r>
        <w:t>mtoto aliye zaliwa katika wakati usio sahihi</w:t>
      </w:r>
      <w:r/>
    </w:p>
    <w:p>
      <w:r/>
      <w:r>
        <w:t>Paulo anatumia lugha ya nahau na pengine anamaanisha kuwa alimwamini Yesu baadaye sana ukilinganisha na mitume wengine. au anamaanisha kuwa, tofauti na mitume wengine hakushuhudia huduma ya Yesu ya miaka mitatu. kwa maneno mengine "mtu alisiyekuwa na uzoefu walioupata wengine."</w:t>
      </w:r>
      <w:r/>
    </w:p>
    <w:p>
      <w:pPr>
        <w:pStyle w:val="Heading4"/>
      </w:pPr>
      <w:r>
        <w:t>1 Corinthians 15:10</w:t>
      </w:r>
      <w:r/>
    </w:p>
    <w:p>
      <w:pPr>
        <w:pStyle w:val="Heading5"/>
      </w:pPr>
      <w:r>
        <w:t>kwa neema ya Mungu niko vile nilivyo</w:t>
      </w:r>
      <w:r/>
    </w:p>
    <w:p>
      <w:r/>
      <w:r>
        <w:t>neema ya Mungu au wema wa Mungu umemfanya Paulo kuwa kama alivyo.</w:t>
      </w:r>
      <w:r/>
    </w:p>
    <w:p>
      <w:pPr>
        <w:pStyle w:val="Heading5"/>
      </w:pPr>
      <w:r>
        <w:t>neema yake kwangu haikuwa bure</w:t>
      </w:r>
      <w:r/>
    </w:p>
    <w:p>
      <w:r/>
      <w:r>
        <w:t>Paulo anasisistiza kwa maneno mazuri kwamba Mungu alifanya kazi kupitia kwa Paulo. Kwa maneno mengine ni kwamba " kwa sababu alikuwa mwema kwangu, niliweza kufanya kazi nzuri zaidi"</w:t>
      </w:r>
      <w:r/>
    </w:p>
    <w:p>
      <w:pPr>
        <w:pStyle w:val="Heading5"/>
      </w:pPr>
      <w:r>
        <w:t>neema ya Mungu iliyo ndani yangu</w:t>
      </w:r>
      <w:r/>
    </w:p>
    <w:p>
      <w:r/>
      <w:r>
        <w:t>Paulo anazungumza juu ya kazi aliyoweza kufanya kwa kuwa Mungu alikuwa mwema kwake, Paulo anasema ilikuwa ni neema iliyokuwa ikifanya kazi ndani yake. Hii inaweza kumaanisha: 1) huu ni ukweli halisi,kuwa Mungu alifanya kazi na kwa wema wake alimtumia Paulo kama chombo au 2) Paulo anatumia sitiari na anasema kuwa Mungu alikuwa mwema kumwezesha Paulo kufanya kazi na kuwezesha kazi za Paulo zifanikiwe vizuri.</w:t>
      </w:r>
      <w:r/>
    </w:p>
    <w:p>
      <w:pPr>
        <w:pStyle w:val="Heading4"/>
      </w:pPr>
      <w:r>
        <w:t>1 Corinthians 15:12</w:t>
      </w:r>
      <w:r/>
    </w:p>
    <w:p>
      <w:pPr>
        <w:pStyle w:val="Heading5"/>
      </w:pPr>
      <w:r>
        <w:t>iweje baadhi yenu mseme hakuna ufufuo wa wafu?</w:t>
      </w:r>
      <w:r/>
    </w:p>
    <w:p>
      <w:r/>
      <w:r>
        <w:t>Paulo anatumia swali hili kuanza mada mpya. Kwa maneno mengine anasema "Hampaswi kuwa mnasema hakuna ufufuo wa wafu"</w:t>
      </w:r>
      <w:r/>
    </w:p>
    <w:p>
      <w:pPr>
        <w:pStyle w:val="Heading5"/>
      </w:pPr>
      <w:r>
        <w:t>kama hakuna ufufuo wa wafu, hivyo hata Kristo hajafufuliwa.</w:t>
      </w:r>
      <w:r/>
    </w:p>
    <w:p>
      <w:r/>
      <w:r>
        <w:t>Kusema kwamba hakuna ufufuo wa wafu, ni kusema kwamba Kristo hakufufuka kutoka kwa wafu.</w:t>
      </w:r>
      <w:r/>
    </w:p>
    <w:p>
      <w:pPr>
        <w:pStyle w:val="Heading4"/>
      </w:pPr>
      <w:r>
        <w:t>1 Corinthians 15:15</w:t>
      </w:r>
      <w:r/>
    </w:p>
    <w:p>
      <w:pPr>
        <w:pStyle w:val="Heading5"/>
      </w:pPr>
      <w:r>
        <w:t>Sentensi Unganishi</w:t>
      </w:r>
      <w:r/>
    </w:p>
    <w:p>
      <w:r/>
      <w:r>
        <w:t>Paulo anataka kuwathibitishia kuwa Kristo alifufuka kutoka kwa wafu.</w:t>
      </w:r>
      <w:r/>
    </w:p>
    <w:p>
      <w:pPr>
        <w:pStyle w:val="Heading5"/>
      </w:pPr>
      <w:r>
        <w:t>Na tumepatikana kuwa mashahidi wa uongo kumuhusu Mungu</w:t>
      </w:r>
      <w:r/>
    </w:p>
    <w:p>
      <w:r/>
      <w:r>
        <w:t>Paulo anahoji kwamba kama Kristo hakufufuka kutoka kwa wafu, hivyo wanatoa ushahidi wa uongo kuhusu Kristo kwamba amefufuliwa kutoka kwa wafu.</w:t>
      </w:r>
      <w:r/>
    </w:p>
    <w:p>
      <w:pPr>
        <w:pStyle w:val="Heading5"/>
      </w:pPr>
      <w:r>
        <w:t>tumepatikana</w:t>
      </w:r>
      <w:r/>
    </w:p>
    <w:p>
      <w:r/>
      <w:r>
        <w:t>"kila mtu anaweza kuona jinsi tulivyo"</w:t>
      </w:r>
      <w:r/>
    </w:p>
    <w:p>
      <w:pPr>
        <w:pStyle w:val="Heading5"/>
      </w:pPr>
      <w:r>
        <w:t>imani yenu ni bure na bado mko kwenye dhambi dhambi.</w:t>
      </w:r>
      <w:r/>
    </w:p>
    <w:p>
      <w:r/>
      <w:r>
        <w:t>imani yao ni kuwa Kristo alifufuka kutoka kwa wafu, na kama hicho hakikutokea, imani yao haina maana, haiwasaidii chochote.</w:t>
      </w:r>
      <w:r/>
    </w:p>
    <w:p>
      <w:pPr>
        <w:pStyle w:val="Heading4"/>
      </w:pPr>
      <w:r>
        <w:t>1 Corinthians 15:18</w:t>
      </w:r>
      <w:r/>
    </w:p>
    <w:p>
      <w:pPr>
        <w:pStyle w:val="Heading5"/>
      </w:pPr>
      <w:r>
        <w:t>watu wote</w:t>
      </w:r>
      <w:r/>
    </w:p>
    <w:p>
      <w:r/>
      <w:r>
        <w:t>"kila mtu , wote kwa pamoja wanaoamini na wasioamini"</w:t>
      </w:r>
      <w:r/>
    </w:p>
    <w:p>
      <w:pPr>
        <w:pStyle w:val="Heading5"/>
      </w:pPr>
      <w:r>
        <w:t>sisi ni wa kuhurumiwa zaidi</w:t>
      </w:r>
      <w:r/>
    </w:p>
    <w:p>
      <w:r/>
      <w:r>
        <w:t>"watu lazima watuhurumie zaidi ya ilivyo kwa mwingine yeyote"</w:t>
      </w:r>
      <w:r/>
    </w:p>
    <w:p>
      <w:pPr>
        <w:pStyle w:val="Heading4"/>
      </w:pPr>
      <w:r>
        <w:t>1 Corinthians 15:20</w:t>
      </w:r>
      <w:r/>
    </w:p>
    <w:p>
      <w:pPr>
        <w:pStyle w:val="Heading5"/>
      </w:pPr>
      <w:r>
        <w:t>sasa Kristo</w:t>
      </w:r>
      <w:r/>
    </w:p>
    <w:p>
      <w:r/>
      <w:r>
        <w:t>" hivi ndivyo ilivyo, "Kristo" au " huu ndio ukweli: Kristo"</w:t>
      </w:r>
      <w:r/>
    </w:p>
    <w:p>
      <w:pPr>
        <w:pStyle w:val="Heading5"/>
      </w:pPr>
      <w:r>
        <w:t>Kristo amefufuka</w:t>
      </w:r>
      <w:r/>
    </w:p>
    <w:p>
      <w:r/>
      <w:r>
        <w:t>katika hali tendaji ni kusema: "Mungu amemfufua Kristo"</w:t>
      </w:r>
      <w:r/>
    </w:p>
    <w:p>
      <w:pPr>
        <w:pStyle w:val="Heading4"/>
      </w:pPr>
      <w:r>
        <w:t>1 Corinthians 15:22</w:t>
      </w:r>
      <w:r/>
    </w:p>
    <w:p>
      <w:pPr>
        <w:pStyle w:val="Heading5"/>
      </w:pPr>
      <w:r>
        <w:t>Adamu</w:t>
      </w:r>
      <w:r/>
    </w:p>
    <w:p>
      <w:r/>
      <w:r>
        <w:t>Adamu alikuwa mtu wa kwanza ambaye aliumbwa na Mungu. Adamu na mke wake Eva waliumbwa katika sura ya Mungu. Mungu alimuumba Adamu kutoka katika mavumbi na kumpulizia pumzi ya uhai.</w:t>
      </w:r>
      <w:r/>
    </w:p>
    <w:p>
      <w:pPr>
        <w:pStyle w:val="Heading5"/>
      </w:pPr>
      <w:r>
        <w:t>Kifo, kufa</w:t>
      </w:r>
      <w:r/>
    </w:p>
    <w:p>
      <w:r/>
      <w:r>
        <w:t>Maneno haya yametumika kumaanisha kifo cha kimwili na kifo cha kiroho. Kifo cha kimwili inamaanisha mwili wa mtu unapokoma kuwa na uhai. Kifo cha Kiroho, inamaanisha watenda dhambi wanapokuwa wametengwa na Mungu kwa sababu ya dhambi zao.</w:t>
      </w:r>
      <w:r/>
    </w:p>
    <w:p>
      <w:pPr>
        <w:pStyle w:val="Heading5"/>
      </w:pPr>
      <w:r>
        <w:t>Kristo</w:t>
      </w:r>
      <w:r/>
    </w:p>
    <w:p>
      <w:r/>
      <w:r>
        <w:t>Neno Kristo au Masihi linamaanisha " aliyetiwa mafuta" na neno hili linamhusu Yesu, Mwana wa Mungu.</w:t>
      </w:r>
      <w:r/>
    </w:p>
    <w:p>
      <w:pPr>
        <w:pStyle w:val="Heading5"/>
      </w:pPr>
      <w:r>
        <w:t>Hai</w:t>
      </w:r>
      <w:r/>
    </w:p>
    <w:p>
      <w:r/>
      <w:r>
        <w:t>Neno hili linamaanisha kuwa na uzima, iliyohai. Wakati mwingine linatumiwa kwa lugha ya picha kuelezea uzima wa kiroho.</w:t>
      </w:r>
      <w:r/>
    </w:p>
    <w:p>
      <w:pPr>
        <w:pStyle w:val="Heading5"/>
      </w:pPr>
      <w:r>
        <w:t>matunda ya kwanza</w:t>
      </w:r>
      <w:r/>
    </w:p>
    <w:p>
      <w:r/>
      <w:r>
        <w:t>Neno"matunda ya kwanza" linamaana ya sehemu ya mazao,matunda au mboga zilizokuwa za kwanza kuvumwa wakati wa majira ya mavuno. Waisraeli walitoa matunda haya kama sadaka kwa Mungu.</w:t>
      </w:r>
      <w:r/>
    </w:p>
    <w:p>
      <w:pPr>
        <w:pStyle w:val="Heading4"/>
      </w:pPr>
      <w:r>
        <w:t>1 Corinthians 15:24</w:t>
      </w:r>
      <w:r/>
    </w:p>
    <w:p>
      <w:pPr>
        <w:pStyle w:val="Heading5"/>
      </w:pPr>
      <w:r>
        <w:t>Maelezo ya Jumla</w:t>
      </w:r>
      <w:r/>
    </w:p>
    <w:p>
      <w:r/>
      <w:r>
        <w:t>Hapa neno " ata-kapo" ni rejea kwa Kristo.</w:t>
      </w:r>
      <w:r/>
    </w:p>
    <w:p>
      <w:pPr>
        <w:pStyle w:val="Heading5"/>
      </w:pPr>
      <w:r>
        <w:t>atakapo komesha utawala wote na mamlaka yote na nguvu</w:t>
      </w:r>
      <w:r/>
    </w:p>
    <w:p>
      <w:r/>
      <w:r>
        <w:t>" atawakomesha watu ambao wanatawala, wenye mamlaka, na wenye nguvu ya kufanya yote wanayofanya"</w:t>
      </w:r>
      <w:r/>
    </w:p>
    <w:p>
      <w:pPr>
        <w:pStyle w:val="Heading5"/>
      </w:pPr>
      <w:r>
        <w:t>mpaka atakapoweka maadui zake wote chini ya miguu yake</w:t>
      </w:r>
      <w:r/>
    </w:p>
    <w:p>
      <w:r/>
      <w:r>
        <w:t>Wafalme walioshinda vita waliweza kuweka miguu yao juu ya shingo za adui zao waliowashinda. Kwa maneno mengine hapa inasema "mpaka Mungu atakapo waharibu kabisa maadui wa Kristo."</w:t>
      </w:r>
      <w:r/>
    </w:p>
    <w:p>
      <w:pPr>
        <w:pStyle w:val="Heading5"/>
      </w:pPr>
      <w:r>
        <w:t>Adui wa mwisho kuharibiwa ni kifo</w:t>
      </w:r>
      <w:r/>
    </w:p>
    <w:p>
      <w:r/>
      <w:r>
        <w:t>Paulo anaeleza juu ya kifo kana kwamba anaeleza habari za mtu ambaye Mungu atamuua. Kwa maneno mengine ni kusema "Adui wa mwisho ambaye ataharibiwa na Mungu ni kifo chenyewe"</w:t>
      </w:r>
      <w:r/>
    </w:p>
    <w:p>
      <w:pPr>
        <w:pStyle w:val="Heading4"/>
      </w:pPr>
      <w:r>
        <w:t>1 Corinthians 15:27</w:t>
      </w:r>
      <w:r/>
    </w:p>
    <w:p>
      <w:pPr>
        <w:pStyle w:val="Heading5"/>
      </w:pPr>
      <w:r>
        <w:t>ameweka kila kitu chini ya miguu yake</w:t>
      </w:r>
      <w:r/>
    </w:p>
    <w:p>
      <w:r/>
      <w:r>
        <w:t>Wafalme walioshinda vita waliweza kuweka miguu yao juu ya shingo za adui zao waliowashinda. Kwa maneno mengine hapa inasema " Mungu amewaharibu kabisa maadui wote wa Kristo"</w:t>
      </w:r>
      <w:r/>
    </w:p>
    <w:p>
      <w:pPr>
        <w:pStyle w:val="Heading5"/>
      </w:pPr>
      <w:r>
        <w:t>vitu vyote vimewekwa chini yake</w:t>
      </w:r>
      <w:r/>
    </w:p>
    <w:p>
      <w:r/>
      <w:r>
        <w:t>Maneno haya yakisemwa kwa kauli tendaji ni kwamba " Mungu amavitiisha vitu vyote chini ya Kristo"</w:t>
      </w:r>
      <w:r/>
    </w:p>
    <w:p>
      <w:pPr>
        <w:pStyle w:val="Heading5"/>
      </w:pPr>
      <w:r>
        <w:t>mwana mwenyewe atawekwa chini</w:t>
      </w:r>
      <w:r/>
    </w:p>
    <w:p>
      <w:r/>
      <w:r>
        <w:t>Maneno haya yakisemwa kwa kauli tendaji ni kwamba " mwana mwenyewe atatiishwa"</w:t>
      </w:r>
      <w:r/>
    </w:p>
    <w:p>
      <w:pPr>
        <w:pStyle w:val="Heading5"/>
      </w:pPr>
      <w:r>
        <w:t>mwana mwenyewe</w:t>
      </w:r>
      <w:r/>
    </w:p>
    <w:p>
      <w:r/>
      <w:r>
        <w:t>Katika mistari ya awali neno " mwana" linamaanisha " Kristo" : kwa maneno mengine ni kusema " Kristo ambaye ni Mwana wa Mungu"</w:t>
      </w:r>
      <w:r/>
    </w:p>
    <w:p>
      <w:pPr>
        <w:pStyle w:val="Heading5"/>
      </w:pPr>
      <w:r>
        <w:t>Mwana...Baba</w:t>
      </w:r>
      <w:r/>
    </w:p>
    <w:p>
      <w:r/>
      <w:r>
        <w:t>Hivi ni vyeo muhimu vinavyofafanua uhusiano kati ya Yesu na Mungu.</w:t>
      </w:r>
      <w:r/>
    </w:p>
    <w:p>
      <w:pPr>
        <w:pStyle w:val="Heading4"/>
      </w:pPr>
      <w:r>
        <w:t>1 Corinthians 15:29</w:t>
      </w:r>
      <w:r/>
    </w:p>
    <w:p>
      <w:pPr>
        <w:pStyle w:val="Heading5"/>
      </w:pPr>
      <w:r>
        <w:t>Au sivyo watafanya nini wale waliobatizwa kwa ajili wafu?</w:t>
      </w:r>
      <w:r/>
    </w:p>
    <w:p>
      <w:r/>
      <w:r>
        <w:t>Kwa ufafanuzi Paulo anasema "vinginevyo ingekuwa haina maana kwa Wakristo kubatizwa kwa niaba ya wafu."</w:t>
      </w:r>
      <w:r/>
    </w:p>
    <w:p>
      <w:pPr>
        <w:pStyle w:val="Heading5"/>
      </w:pPr>
      <w:r>
        <w:t>kwa nini tena wanabatizwa kwa ajili yao?</w:t>
      </w:r>
      <w:r/>
    </w:p>
    <w:p>
      <w:r/>
      <w:r>
        <w:t>Paulo anataka jambo hili lifahamike kwa Wokorintho hata kabla hajalisema kwao ya kwamba " hakuna sababu yoyote kupokea au kubatizwa kwa niaba ya watu walikwisha fariki"</w:t>
      </w:r>
      <w:r/>
    </w:p>
    <w:p>
      <w:pPr>
        <w:pStyle w:val="Heading5"/>
      </w:pPr>
      <w:r>
        <w:t>Na kwa nini tuko katika hatari kila saa?</w:t>
      </w:r>
      <w:r/>
    </w:p>
    <w:p>
      <w:r/>
      <w:r>
        <w:t>Kwa maneno mengine ni kusema " hatupati faida yoyote kwa kujiweka katika hatari muda wote"</w:t>
      </w:r>
      <w:r/>
    </w:p>
    <w:p>
      <w:pPr>
        <w:pStyle w:val="Heading4"/>
      </w:pPr>
      <w:r>
        <w:t>1 Corinthians 15:31</w:t>
      </w:r>
      <w:r/>
    </w:p>
    <w:p>
      <w:pPr>
        <w:pStyle w:val="Heading5"/>
      </w:pPr>
      <w:r>
        <w:t>Nakufa kila siku. Hili nalisema kwa kujisifu kwa ajili yenu</w:t>
      </w:r>
      <w:r/>
    </w:p>
    <w:p>
      <w:r/>
      <w:r>
        <w:t>" ninajisifu kwa ajili yenu, hivyo kila mmoja anajua kwamba nasema ninaposema ninakufa kila siku"</w:t>
      </w:r>
      <w:r/>
    </w:p>
    <w:p>
      <w:pPr>
        <w:pStyle w:val="Heading5"/>
      </w:pPr>
      <w:r>
        <w:t>Ninakufa kila siku.</w:t>
      </w:r>
      <w:r/>
    </w:p>
    <w:p>
      <w:r/>
      <w:r>
        <w:t>Paulo anacho maanisha hapa ni (1)kila siku najipambanua kwa kifo cha Kristo kwa kufisha tamaa mbaya ndani yake 2) kila siku aliishi akijua kuwa kuna watu walikuwa wakitafuta kumuua.</w:t>
      </w:r>
      <w:r/>
    </w:p>
    <w:p>
      <w:pPr>
        <w:pStyle w:val="Heading5"/>
      </w:pPr>
      <w:r>
        <w:t>Inanifaidia nini..nilipigana na wanyama wakali huko Efeso... hawafufuliwi?</w:t>
      </w:r>
      <w:r/>
    </w:p>
    <w:p>
      <w:r/>
      <w:r>
        <w:t>Paulo anataka Wakorintho wafahamu jambo hilo hata bila kuwaambia. kwa maneno mengine anasema " sikupata chochote...kwa kupigana na wanyama huko Efeso... hawafufuliwi"</w:t>
      </w:r>
      <w:r/>
    </w:p>
    <w:p>
      <w:pPr>
        <w:pStyle w:val="Heading5"/>
      </w:pPr>
      <w:r>
        <w:t>kama nilipigana na wanyama katika Efeso</w:t>
      </w:r>
      <w:r/>
    </w:p>
    <w:p>
      <w:r/>
      <w:r>
        <w:t>Kuna uwezekano maana ni 1) Paulo alikuwa anaongea kwa mfano kuhusu hoja yake na wapagani waliosoma au mafarakano mbalimbali na watu waliotaka kumuua au 2) Anathibitisha kwamba aliwahi kuwekwa kwenye uwanja kupambana dhidi ya wanyama hatari.</w:t>
      </w:r>
      <w:r/>
    </w:p>
    <w:p>
      <w:pPr>
        <w:pStyle w:val="Heading5"/>
      </w:pPr>
      <w:r>
        <w:t>Na tule na kunywa, kwa kuwa kesho tunakufa.</w:t>
      </w:r>
      <w:r/>
    </w:p>
    <w:p>
      <w:r/>
      <w:r>
        <w:t>Paulo anahitimisha kwamba kama hakuna maisha mengine baada ya kifo, ni bora kwetu kuyafurahia maisha haya kwa kadri tuwezavyo, kwa kuwa kesho maisha yetu yataisha bila matumaini yoyote</w:t>
      </w:r>
      <w:r/>
    </w:p>
    <w:p>
      <w:pPr>
        <w:pStyle w:val="Heading4"/>
      </w:pPr>
      <w:r>
        <w:t>1 Corinthians 15:33</w:t>
      </w:r>
      <w:r/>
    </w:p>
    <w:p>
      <w:pPr>
        <w:pStyle w:val="Heading5"/>
      </w:pPr>
      <w:r>
        <w:t>Makundi mabaya huharibu tabia njema</w:t>
      </w:r>
      <w:r/>
    </w:p>
    <w:p>
      <w:r/>
      <w:r>
        <w:t>Kama ukiishi na watu wabaya, utatenda kama wao. Hapa Paulo ananukuu msemo unaojulikana</w:t>
      </w:r>
      <w:r/>
    </w:p>
    <w:p>
      <w:pPr>
        <w:pStyle w:val="Heading5"/>
      </w:pPr>
      <w:r>
        <w:t>Muwe na kiasi</w:t>
      </w:r>
      <w:r/>
    </w:p>
    <w:p>
      <w:r/>
      <w:r>
        <w:t>"Mnapaswa kutafakari kwa undani kuhusu hili"</w:t>
      </w:r>
      <w:r/>
    </w:p>
    <w:p>
      <w:pPr>
        <w:pStyle w:val="Heading4"/>
      </w:pPr>
      <w:r>
        <w:t>1 Corinthians 15:35</w:t>
      </w:r>
      <w:r/>
    </w:p>
    <w:p>
      <w:pPr>
        <w:pStyle w:val="Heading5"/>
      </w:pPr>
      <w:r>
        <w:t>Sentensi unganishi</w:t>
      </w:r>
      <w:r/>
    </w:p>
    <w:p>
      <w:r/>
      <w:r>
        <w:t>Paulo anatoa maelezo mahususi juu ya ufufuo wa miili ya waumini utakavyotokea. Anaeleza juu ya miili ya asili na miili ya kiroho kwa kulinganisha Adamu wa kwanza na Aadamu wa mwisho ambaye ni Kristo.</w:t>
      </w:r>
      <w:r/>
    </w:p>
    <w:p>
      <w:pPr>
        <w:pStyle w:val="Heading5"/>
      </w:pPr>
      <w:r>
        <w:t>Lakini mtu mwingine atasema, "Jinsi gani wafu wanafufuliwa? Nao watakuja na aina gani ya mwili?"</w:t>
      </w:r>
      <w:r/>
    </w:p>
    <w:p>
      <w:r/>
      <w:r>
        <w:t>Hapa inaweza kumaanisha 1)mtu alikuwa akijiho kwa nia njema au) 2) mtu anauliza swali ili kukejeli swala la ufufuo. kwa maneno mengine ni kusema "Baadhi ya watu watasema kwamba hawapati picha jinsi Mungu atakavyo wafufua wafu, na aina gani ya mwili Mungu atawapa katika ufufuo."</w:t>
      </w:r>
      <w:r/>
    </w:p>
    <w:p>
      <w:pPr>
        <w:pStyle w:val="Heading5"/>
      </w:pPr>
      <w:r>
        <w:t>mtu mwingine atasema</w:t>
      </w:r>
      <w:r/>
    </w:p>
    <w:p>
      <w:r/>
      <w:r>
        <w:t>"mtu atauliza"</w:t>
      </w:r>
      <w:r/>
    </w:p>
    <w:p>
      <w:pPr>
        <w:pStyle w:val="Heading5"/>
      </w:pPr>
      <w:r>
        <w:t>Nao watakuja na aina gani ya mwili</w:t>
      </w:r>
      <w:r/>
    </w:p>
    <w:p>
      <w:r/>
      <w:r>
        <w:t>hii ni sawa na kuuliza kwamba, je utakuwa mwili halisi au mwili wa kiroho? je mwili huo utakuwa na umbo gani? je mwili huo utatengenezwa kwa vitu gani?</w:t>
      </w:r>
      <w:r/>
    </w:p>
    <w:p>
      <w:pPr>
        <w:pStyle w:val="Heading5"/>
      </w:pPr>
      <w:r>
        <w:t>Wewe ni mjinga sana! Kile ulichopanda</w:t>
      </w:r>
      <w:r/>
    </w:p>
    <w:p>
      <w:r/>
      <w:r>
        <w:t>Paulo anaonekana kama vile anazungumza na mtu mmoja "Wewe" ni neno kuonyesha umoja.</w:t>
      </w:r>
      <w:r/>
    </w:p>
    <w:p>
      <w:pPr>
        <w:pStyle w:val="Heading5"/>
      </w:pPr>
      <w:r>
        <w:t>Wewe ni mjinga</w:t>
      </w:r>
      <w:r/>
    </w:p>
    <w:p>
      <w:r/>
      <w:r>
        <w:t>" hujui kabisa kuhusu mambo haya yote"</w:t>
      </w:r>
      <w:r/>
    </w:p>
    <w:p>
      <w:pPr>
        <w:pStyle w:val="Heading5"/>
      </w:pPr>
      <w:r>
        <w:t>Kile ulichopanda hakiwezi kuanza kukua isipokuwa kimekufa.</w:t>
      </w:r>
      <w:r/>
    </w:p>
    <w:p>
      <w:r/>
      <w:r>
        <w:t>Kama vile mbegu isivyo weza kuota mpaka ifukiwe ardhini. Vile vile mtu lazima afe kwanza kabla ya kufufuliwa na Mungu</w:t>
      </w:r>
      <w:r/>
    </w:p>
    <w:p>
      <w:pPr>
        <w:pStyle w:val="Heading4"/>
      </w:pPr>
      <w:r>
        <w:t>1 Corinthians 15:37</w:t>
      </w:r>
      <w:r/>
    </w:p>
    <w:p>
      <w:pPr>
        <w:pStyle w:val="Heading5"/>
      </w:pPr>
      <w:r>
        <w:t>kile ulichopanda sio mwili utakaokuwa</w:t>
      </w:r>
      <w:r/>
    </w:p>
    <w:p>
      <w:r/>
      <w:r>
        <w:t>Fumbo la mbegu limetumika tena, kumaanisha kwamba mwili wa mkristo uliokufa utafufuliwa na hautaonekana kama ulivyokuwa.</w:t>
      </w:r>
      <w:r/>
    </w:p>
    <w:p>
      <w:pPr>
        <w:pStyle w:val="Heading5"/>
      </w:pPr>
      <w:r>
        <w:t>unachopanda</w:t>
      </w:r>
      <w:r/>
    </w:p>
    <w:p>
      <w:r/>
      <w:r>
        <w:t>Paulo anaongea na Wakorintho kana kwamba ni mtu mmoja " unachopanda"</w:t>
      </w:r>
      <w:r/>
    </w:p>
    <w:p>
      <w:pPr>
        <w:pStyle w:val="Heading5"/>
      </w:pPr>
      <w:r>
        <w:t>Mungu ataipa mwili kama apendavyo</w:t>
      </w:r>
      <w:r/>
    </w:p>
    <w:p>
      <w:r/>
      <w:r>
        <w:t>"Mungu ataamua ni mwili wa aina gani"</w:t>
      </w:r>
      <w:r/>
    </w:p>
    <w:p>
      <w:pPr>
        <w:pStyle w:val="Heading5"/>
      </w:pPr>
      <w:r>
        <w:t>mwili</w:t>
      </w:r>
      <w:r/>
    </w:p>
    <w:p>
      <w:r/>
      <w:r>
        <w:t>Katika mazingira ya wanyama, "mwili" unaweza kutafasiliwa kama "mwili," "ngozi," au "nyama."</w:t>
      </w:r>
      <w:r/>
    </w:p>
    <w:p>
      <w:pPr>
        <w:pStyle w:val="Heading4"/>
      </w:pPr>
      <w:r>
        <w:t>1 Corinthians 15:40</w:t>
      </w:r>
      <w:r/>
    </w:p>
    <w:p>
      <w:pPr>
        <w:pStyle w:val="Heading5"/>
      </w:pPr>
      <w:r>
        <w:t>miili ya mbinguni</w:t>
      </w:r>
      <w:r/>
    </w:p>
    <w:p>
      <w:r/>
      <w:r>
        <w:t>Kunauwezekano maana ni 1) jua, mwezi, nyota, na mianga mingine ionekanayo katika wingu au 2) viumbe vya mbinguni, kama vile malaika na visivyo vya kawaida.</w:t>
      </w:r>
      <w:r/>
    </w:p>
    <w:p>
      <w:pPr>
        <w:pStyle w:val="Heading5"/>
      </w:pPr>
      <w:r>
        <w:t>miili ya duniani</w:t>
      </w:r>
      <w:r/>
    </w:p>
    <w:p>
      <w:r/>
      <w:r>
        <w:t>Hii ina rejea kwa wanadamu.</w:t>
      </w:r>
      <w:r/>
    </w:p>
    <w:p>
      <w:pPr>
        <w:pStyle w:val="Heading5"/>
      </w:pPr>
      <w:r>
        <w:t>utukufu wa miili ya mbinguni ni wa aina moja na na utukufu wa ulimwenguni ni mwingine.</w:t>
      </w:r>
      <w:r/>
    </w:p>
    <w:p>
      <w:r/>
      <w:r>
        <w:t>"utukufu uliopo katika miili ya mbinguni ni tofauti na utukufu uliopo katika miili ya asili ya wanadamu "</w:t>
      </w:r>
      <w:r/>
    </w:p>
    <w:p>
      <w:pPr>
        <w:pStyle w:val="Heading5"/>
      </w:pPr>
      <w:r>
        <w:t>utukufu</w:t>
      </w:r>
      <w:r/>
    </w:p>
    <w:p>
      <w:r/>
      <w:r>
        <w:t>Hapa "utukufu" unafananishwa na mfano wa mwangaza wa vitu vya angani katika jicho la mwanadamu.</w:t>
      </w:r>
      <w:r/>
    </w:p>
    <w:p>
      <w:pPr>
        <w:pStyle w:val="Heading4"/>
      </w:pPr>
      <w:r>
        <w:t>1 Corinthians 15:42</w:t>
      </w:r>
      <w:r/>
    </w:p>
    <w:p>
      <w:pPr>
        <w:pStyle w:val="Heading5"/>
      </w:pPr>
      <w:r>
        <w:t>Kinacho pandwa..., na kinacho ota...</w:t>
      </w:r>
      <w:r/>
    </w:p>
    <w:p>
      <w:r/>
      <w:r>
        <w:t>Mwandishi anafananisha watu wanaozika maiti kwenye kaburi na watu wanaopanda mbengu itakayo zaa matunda. kwa kitenzi tendaji ni sawa na kusema " Ni kipi kinazikwa kaburini... nikipi kinachotoka kaburini " au watu huzika kitu gani...na Mungu hufufua kitu gani"</w:t>
      </w:r>
      <w:r/>
    </w:p>
    <w:p>
      <w:pPr>
        <w:pStyle w:val="Heading5"/>
      </w:pPr>
      <w:r>
        <w:t>kinaharibika... hakiharibiki.</w:t>
      </w:r>
      <w:r/>
    </w:p>
    <w:p>
      <w:r/>
      <w:r>
        <w:t>Kina oza... kisichoweza kuoza</w:t>
      </w:r>
      <w:r/>
    </w:p>
    <w:p>
      <w:pPr>
        <w:pStyle w:val="Heading4"/>
      </w:pPr>
      <w:r>
        <w:t>1 Corinthians 15:45</w:t>
      </w:r>
      <w:r/>
    </w:p>
    <w:p>
      <w:pPr>
        <w:pStyle w:val="Heading5"/>
      </w:pPr>
      <w:r>
        <w:t>Lakini wa kiroho hakuja kwanza bali wa asili, na kisha wa kiroho.</w:t>
      </w:r>
      <w:r/>
    </w:p>
    <w:p>
      <w:r/>
      <w:r>
        <w:t>" mtu wa asili alikuja kwanza. mtu wa kiroho alikuja baadaye na anatoka kwa Mungu"</w:t>
      </w:r>
      <w:r/>
    </w:p>
    <w:p>
      <w:pPr>
        <w:pStyle w:val="Heading5"/>
      </w:pPr>
      <w:r>
        <w:t>asili</w:t>
      </w:r>
      <w:r/>
    </w:p>
    <w:p>
      <w:r/>
      <w:r>
        <w:t>aliumbwa kwa namna ya kidunia, na bado hajawa katika mahusiano na Mungu.</w:t>
      </w:r>
      <w:r/>
    </w:p>
    <w:p>
      <w:pPr>
        <w:pStyle w:val="Heading4"/>
      </w:pPr>
      <w:r>
        <w:t>1 Corinthians 15:47</w:t>
      </w:r>
      <w:r/>
    </w:p>
    <w:p>
      <w:pPr>
        <w:pStyle w:val="Heading5"/>
      </w:pPr>
      <w:r>
        <w:t>Mwanadamu wa kwanza ni wa dunia, alitengenezwa kwa mavumbi</w:t>
      </w:r>
      <w:r/>
    </w:p>
    <w:p>
      <w:r/>
      <w:r>
        <w:t>hapa inaelezea kuwa Mungu alimuumba mtu wa kwanza (Adamu) kutoka katika mavumbi ya ardhi</w:t>
      </w:r>
      <w:r/>
    </w:p>
    <w:p>
      <w:pPr>
        <w:pStyle w:val="Heading5"/>
      </w:pPr>
      <w:r>
        <w:t>vumbi</w:t>
      </w:r>
      <w:r/>
    </w:p>
    <w:p>
      <w:r/>
      <w:r>
        <w:t>" uchafu"</w:t>
      </w:r>
      <w:r/>
    </w:p>
    <w:p>
      <w:pPr>
        <w:pStyle w:val="Heading5"/>
      </w:pPr>
      <w:r>
        <w:t>mtu wa mbinguni</w:t>
      </w:r>
      <w:r/>
    </w:p>
    <w:p>
      <w:r/>
      <w:r>
        <w:t>Yesu Kristo</w:t>
      </w:r>
      <w:r/>
    </w:p>
    <w:p>
      <w:pPr>
        <w:pStyle w:val="Heading5"/>
      </w:pPr>
      <w:r>
        <w:t>wale ambao ni wa mbinguni</w:t>
      </w:r>
      <w:r/>
    </w:p>
    <w:p>
      <w:r/>
      <w:r>
        <w:t>"wale wanaomwamini Kristo"</w:t>
      </w:r>
      <w:r/>
    </w:p>
    <w:p>
      <w:pPr>
        <w:pStyle w:val="Heading5"/>
      </w:pPr>
      <w:r>
        <w:t>tumebeba</w:t>
      </w:r>
      <w:r/>
    </w:p>
    <w:p>
      <w:r/>
      <w:r>
        <w:t>"kubali kuchukua na kuakisi"</w:t>
      </w:r>
      <w:r/>
    </w:p>
    <w:p>
      <w:pPr>
        <w:pStyle w:val="Heading4"/>
      </w:pPr>
      <w:r>
        <w:t>1 Corinthians 15:50</w:t>
      </w:r>
      <w:r/>
    </w:p>
    <w:p>
      <w:pPr>
        <w:pStyle w:val="Heading5"/>
      </w:pPr>
      <w:r>
        <w:t>Sentensi unganishi</w:t>
      </w:r>
      <w:r/>
    </w:p>
    <w:p>
      <w:r/>
      <w:r>
        <w:t>Paulo anataka wajue kuwa baadhi ya waumini hawatakufa kimwili bali watapata mwili wa ufufuo kupitia ushindi wa Kristo</w:t>
      </w:r>
      <w:r/>
    </w:p>
    <w:p>
      <w:pPr>
        <w:pStyle w:val="Heading5"/>
      </w:pPr>
      <w:r>
        <w:t>kwamba mwili na damu haviwezi kuurithi ufalme wa Mungu</w:t>
      </w:r>
      <w:r/>
    </w:p>
    <w:p>
      <w:r/>
      <w:r>
        <w:t>maana zinazokubalika ni: 1) sentensi zote mbili zinamaanisha jambo moja. " Mwanadamu ambao watakufa kabisa hawawezi kuurithi ufalme wa Mungu unaodumu daima" au 2) sentensi ya pili inakamilisha lile wazo linalotangulia hapo mwanzo, kuwa " wanadamu waliodhaifu hawawezi kuurithi ufalme wa Mungu. Wala ambao watakufa hawataweza kuurithi ufalme wa Mungu ambao utadumu milele"</w:t>
      </w:r>
      <w:r/>
    </w:p>
    <w:p>
      <w:pPr>
        <w:pStyle w:val="Heading5"/>
      </w:pPr>
      <w:r>
        <w:t>mwili na damu</w:t>
      </w:r>
      <w:r/>
    </w:p>
    <w:p>
      <w:r/>
      <w:r>
        <w:t>Ni wale wanafuata tabia za mwili uliohukumiwa kufa.</w:t>
      </w:r>
      <w:r/>
    </w:p>
    <w:p>
      <w:pPr>
        <w:pStyle w:val="Heading5"/>
      </w:pPr>
      <w:r>
        <w:t>kurithi tutabadilishwa wote</w:t>
      </w:r>
      <w:r/>
    </w:p>
    <w:p>
      <w:r/>
      <w:r>
        <w:t>Ni hali ya kupokea mambo ambayo Mungu ameahidi kwa waumini na Paulo anazungumzia jambo hili kama vile mtu anavyopata urithi wa mali na utajiri kutoka kwa mwanafamilia : "Mungu atatubasilisha sisi sote"</w:t>
      </w:r>
      <w:r/>
    </w:p>
    <w:p>
      <w:pPr>
        <w:pStyle w:val="Heading5"/>
      </w:pPr>
      <w:r>
        <w:t>wakuharibika...wakutoharibika</w:t>
      </w:r>
      <w:r/>
    </w:p>
    <w:p>
      <w:r/>
      <w:r>
        <w:t>"unaoweza kuoza....usioweza kuoza wala kuharibika"</w:t>
      </w:r>
      <w:r/>
    </w:p>
    <w:p>
      <w:pPr>
        <w:pStyle w:val="Heading5"/>
      </w:pPr>
      <w:r>
        <w:t>wote tutabadilishwa</w:t>
      </w:r>
      <w:r/>
    </w:p>
    <w:p>
      <w:r/>
      <w:r>
        <w:t>Hii inaonyesha hali tendaji kuwa " Mungu atatubadilisha sisi sote"</w:t>
      </w:r>
      <w:r/>
    </w:p>
    <w:p>
      <w:pPr>
        <w:pStyle w:val="Heading4"/>
      </w:pPr>
      <w:r>
        <w:t>1 Corinthians 15:52</w:t>
      </w:r>
      <w:r/>
    </w:p>
    <w:p>
      <w:pPr>
        <w:pStyle w:val="Heading5"/>
      </w:pPr>
      <w:r>
        <w:t>Tutabadilishwa</w:t>
      </w:r>
      <w:r/>
    </w:p>
    <w:p>
      <w:r/>
      <w:r>
        <w:t>"Mungu atatubadilisha"</w:t>
      </w:r>
      <w:r/>
    </w:p>
    <w:p>
      <w:pPr>
        <w:pStyle w:val="Heading5"/>
      </w:pPr>
      <w:r>
        <w:t>katika kufumba na kufumbua kwa jicho</w:t>
      </w:r>
      <w:r/>
    </w:p>
    <w:p>
      <w:r/>
      <w:r>
        <w:t>Itatokea kwa haraka kama vile mtu anavyo kufunga na kufungua jicho lake.</w:t>
      </w:r>
      <w:r/>
    </w:p>
    <w:p>
      <w:pPr>
        <w:pStyle w:val="Heading5"/>
      </w:pPr>
      <w:r>
        <w:t>katika tarumbeta ya mwisho</w:t>
      </w:r>
      <w:r/>
    </w:p>
    <w:p>
      <w:r/>
      <w:r>
        <w:t>"tarumbeta ya mwisho itakapolia"</w:t>
      </w:r>
      <w:r/>
    </w:p>
    <w:p>
      <w:pPr>
        <w:pStyle w:val="Heading5"/>
      </w:pPr>
      <w:r>
        <w:t>hali ya kutoharibika</w:t>
      </w:r>
      <w:r/>
    </w:p>
    <w:p>
      <w:r/>
      <w:r>
        <w:t>"umbo ambalo halitaharibika ... mwili huu unaweza kuharibika(kuoza).Kupingwa kwa mbiu kunatanguliza matukio makubwa. Katika swala hili, Paulo ana rejea kwenye tukio kubwa la mwisho katika historia ya dunia hii.</w:t>
      </w:r>
      <w:r/>
    </w:p>
    <w:p>
      <w:pPr>
        <w:pStyle w:val="Heading5"/>
      </w:pPr>
      <w:r>
        <w:t>huyu binadamu lazima awekwe kwenye milele</w:t>
      </w:r>
      <w:r/>
    </w:p>
    <w:p>
      <w:r/>
      <w:r>
        <w:t>Paulo anazungumzia juu ya Mungu kuibadilisha miili yetu ili isife tena ni kana kwamba Mungu anaweka mavazi mapya kwetu.</w:t>
      </w:r>
      <w:r/>
    </w:p>
    <w:p>
      <w:pPr>
        <w:pStyle w:val="Heading4"/>
      </w:pPr>
      <w:r>
        <w:t>1 Corinthians 15:54</w:t>
      </w:r>
      <w:r/>
    </w:p>
    <w:p>
      <w:pPr>
        <w:pStyle w:val="Heading5"/>
      </w:pPr>
      <w:r>
        <w:t>huu mwili wa kuhalibika...na usioharibika</w:t>
      </w:r>
      <w:r/>
    </w:p>
    <w:p>
      <w:r/>
      <w:r>
        <w:t>"mwili huu unaweza kuoza... usioweza kuoza" angalia tafasiri inayofanana na hii katika 15:42</w:t>
      </w:r>
      <w:r/>
    </w:p>
    <w:p>
      <w:pPr>
        <w:pStyle w:val="Heading5"/>
      </w:pPr>
      <w:r>
        <w:t>Kifo, ushindi wako uko wapi? Kifo, uko wapi uchungu wako?"</w:t>
      </w:r>
      <w:r/>
    </w:p>
    <w:p>
      <w:r/>
      <w:r>
        <w:t>Paulo anasema haya kufanya dhihaka dhidi ya nguvu ya kifo ambayo tayari Kristo amekwisha kuishinda. kwa maneno mengine ni kwamba: " Kifo hakina ushindi. Kifo hakina makali."</w:t>
      </w:r>
      <w:r/>
    </w:p>
    <w:p>
      <w:pPr>
        <w:pStyle w:val="Heading4"/>
      </w:pPr>
      <w:r>
        <w:t>1 Corinthians 15:56</w:t>
      </w:r>
      <w:r/>
    </w:p>
    <w:p>
      <w:pPr>
        <w:pStyle w:val="Heading5"/>
      </w:pPr>
      <w:r>
        <w:t>Uchungu wa kifo ni dhambi</w:t>
      </w:r>
      <w:r/>
    </w:p>
    <w:p>
      <w:r/>
      <w:r>
        <w:t>Ni kwasababu ya dhambi tutakabiliwa na kifo, hivyo tunakufa.</w:t>
      </w:r>
      <w:r/>
    </w:p>
    <w:p>
      <w:pPr>
        <w:pStyle w:val="Heading5"/>
      </w:pPr>
      <w:r>
        <w:t>nguvu ya dhambi ni sheria</w:t>
      </w:r>
      <w:r/>
    </w:p>
    <w:p>
      <w:r/>
      <w:r>
        <w:t>Sheria ya Mungu iliyopitishwa na Musa inafafanua juu ya dhambi na inatuonyesha jinsi tunavyotenda dhambi dhidi ya Mungu.</w:t>
      </w:r>
      <w:r/>
    </w:p>
    <w:p>
      <w:pPr>
        <w:pStyle w:val="Heading5"/>
      </w:pPr>
      <w:r>
        <w:t>atupaye sisi ushindi</w:t>
      </w:r>
      <w:r/>
    </w:p>
    <w:p>
      <w:r/>
      <w:r>
        <w:t>" amekwisha kushinda kifo kwa niaba yetu"</w:t>
      </w:r>
      <w:r/>
    </w:p>
    <w:p>
      <w:pPr>
        <w:pStyle w:val="Heading4"/>
      </w:pPr>
      <w:r>
        <w:t>1 Corinthians 15:58</w:t>
      </w:r>
      <w:r/>
    </w:p>
    <w:p>
      <w:pPr>
        <w:pStyle w:val="Heading5"/>
      </w:pPr>
      <w:r>
        <w:t>Sentensi unganishi</w:t>
      </w:r>
      <w:r/>
    </w:p>
    <w:p>
      <w:r/>
      <w:r>
        <w:t>Paulo anataka waumini wakati wanamtumikia Bwana wakumbuke juu ya kugeuzwa na kupata miili ya ufufuo ambayo Mungu atawapatia.</w:t>
      </w:r>
      <w:r/>
    </w:p>
    <w:p>
      <w:pPr>
        <w:pStyle w:val="Heading5"/>
      </w:pPr>
      <w:r>
        <w:t>iweni imara na msitikisike.</w:t>
      </w:r>
      <w:r/>
    </w:p>
    <w:p>
      <w:r/>
      <w:r>
        <w:t>Paulo anaelezea juu mtu mwenye nguvu za kimwili asiyekubali kushindwa katika kutimiza uamuzi wake. kwa maneno mengine inamaanisha " kufanya uamuzi thabiti"</w:t>
      </w:r>
      <w:r/>
    </w:p>
    <w:p>
      <w:pPr>
        <w:pStyle w:val="Heading5"/>
      </w:pPr>
      <w:r>
        <w:t>Daima itendeni kazi ya Bwana</w:t>
      </w:r>
      <w:r/>
    </w:p>
    <w:p>
      <w:r/>
      <w:r>
        <w:t>Paulo anaongelea jitihada alizifanya katika kumtumikia Bwana kama vile vitu vya thamani ambavyo kila mtu anapaswa kuvipata. kwa maneno mengine anasema " siku zote mtumikieni Bwana kwa uaminifu"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15:1</w:t>
      </w:r>
      <w:r/>
    </w:p>
    <w:p>
      <w:pPr>
        <w:pStyle w:val="Heading5"/>
      </w:pPr>
      <w:r>
        <w:t>Paulo nawakumbusha nini akina kaka na akina dada?</w:t>
      </w:r>
      <w:r/>
    </w:p>
    <w:p>
      <w:r/>
      <w:r>
        <w:t>Anawakumbusha wao kuhusu injli aliyoitangaza kwao.</w:t>
      </w:r>
      <w:r/>
    </w:p>
    <w:p>
      <w:pPr>
        <w:pStyle w:val="Heading5"/>
      </w:pPr>
      <w:r>
        <w:t>Shariti gani walipaswa kulitimiza watu wa Korintho kama walitaka waokolewe kwa injili ayowahubiri Paulo?</w:t>
      </w:r>
      <w:r/>
    </w:p>
    <w:p>
      <w:r/>
      <w:r>
        <w:t>Paulo aliwaambia wangeokolewa kama walishikilia kwa udhabiti neno alilowahibiria.</w:t>
      </w:r>
      <w:r/>
    </w:p>
    <w:p>
      <w:pPr>
        <w:pStyle w:val="Heading4"/>
      </w:pPr>
      <w:r>
        <w:t>1 Corinthians 15:3</w:t>
      </w:r>
      <w:r/>
    </w:p>
    <w:p>
      <w:pPr>
        <w:pStyle w:val="Heading5"/>
      </w:pPr>
      <w:r>
        <w:t>Sehemu gani ya injili amabayo ilikuwa kipaumblele?</w:t>
      </w:r>
      <w:r/>
    </w:p>
    <w:p>
      <w:r/>
      <w:r>
        <w:t>Sehemu ambayo ilikwa ya muhimu kwanza ilikuwa kwamba Kristo alikufa kwa ajili ya dhambi zetu kulingana na maandiko na kwamba alizikwa, na kwamba alifufuliwa siku ya tatu kulingana na maandiko.</w:t>
      </w:r>
      <w:r/>
    </w:p>
    <w:p>
      <w:pPr>
        <w:pStyle w:val="Heading4"/>
      </w:pPr>
      <w:r>
        <w:t>1 Corinthians 15:8</w:t>
      </w:r>
      <w:r/>
    </w:p>
    <w:p>
      <w:pPr>
        <w:pStyle w:val="Heading5"/>
      </w:pPr>
      <w:r>
        <w:t>Yesu alimtokea nani baada ya kuwa amefufuliwa kutoka kwa wafu?</w:t>
      </w:r>
      <w:r/>
    </w:p>
    <w:p>
      <w:r/>
      <w:r>
        <w:t>Baada ya kuwa amefufuliwa kutoka kwa wafu, Kristo alimtokea Kefasi, wale kumi na wawili, akina kaka na akina dada zaidi ya miatano kwa mara moja, Yakobo, mitume wote na Paulo.</w:t>
      </w:r>
      <w:r/>
    </w:p>
    <w:p>
      <w:pPr>
        <w:pStyle w:val="Heading5"/>
      </w:pPr>
      <w:r>
        <w:t>Kwa nini Paulo alisema alikuwa mdogo miongoni mwa mitume wengine?</w:t>
      </w:r>
      <w:r/>
    </w:p>
    <w:p>
      <w:r/>
      <w:r>
        <w:t>Alisema hivyo kwa sababu alilitesa kanisa la Mungu.</w:t>
      </w:r>
      <w:r/>
    </w:p>
    <w:p>
      <w:pPr>
        <w:pStyle w:val="Heading4"/>
      </w:pPr>
      <w:r>
        <w:t>1 Corinthians 15:12</w:t>
      </w:r>
      <w:r/>
    </w:p>
    <w:p>
      <w:pPr>
        <w:pStyle w:val="Heading5"/>
      </w:pPr>
      <w:r>
        <w:t>Paulo alitoa dokezo gani kwa baadhi ya waumini wa Wakorintho waliokuwa wakisema kuhusu ufufuo?</w:t>
      </w:r>
      <w:r/>
    </w:p>
    <w:p>
      <w:r/>
      <w:r>
        <w:t>Alidokeza kuwa baadhi yao walikuwa wakisema hakuna ufufuo kutoka kwa wafu.</w:t>
      </w:r>
      <w:r/>
    </w:p>
    <w:p>
      <w:pPr>
        <w:pStyle w:val="Heading5"/>
      </w:pPr>
      <w:r>
        <w:t>Kama hakuna ufufuo wa wafu Paulo anasema jambo gani pia linaweza kuwa la kweli?</w:t>
      </w:r>
      <w:r/>
    </w:p>
    <w:p>
      <w:r/>
      <w:r>
        <w:t>Paulo anasema kama ni hivyo hata Kristo pia hakufufuka katika wafu na mahubiri ya Paulo na wenzake ni ubatili na imani ya Wakorintho ni ya bure.</w:t>
      </w:r>
      <w:r/>
    </w:p>
    <w:p>
      <w:pPr>
        <w:pStyle w:val="Heading5"/>
      </w:pPr>
      <w:r>
        <w:t>Kama hakuna ufufuo wa wafu Paulo anasema jambo gani pia linaweza kuwa la kweli?</w:t>
      </w:r>
      <w:r/>
    </w:p>
    <w:p>
      <w:r/>
      <w:r>
        <w:t>Paulo anasema kama ni hivyo hata Kristo pia hakufufuka katika wafu na mahubiri ya Paulo na wenzake ni ubatili na imani ya Wakorintho ni ya bure.</w:t>
      </w:r>
      <w:r/>
    </w:p>
    <w:p>
      <w:pPr>
        <w:pStyle w:val="Heading4"/>
      </w:pPr>
      <w:r>
        <w:t>1 Corinthians 15:18</w:t>
      </w:r>
      <w:r/>
    </w:p>
    <w:p>
      <w:pPr>
        <w:pStyle w:val="Heading5"/>
      </w:pPr>
      <w:r>
        <w:t>Kama kristo hajafufuka, nini kilitokea kwa wale waliokufa katika Kristo?</w:t>
      </w:r>
      <w:r/>
    </w:p>
    <w:p>
      <w:r/>
      <w:r>
        <w:t>Wameangamia.</w:t>
      </w:r>
      <w:r/>
    </w:p>
    <w:p>
      <w:pPr>
        <w:pStyle w:val="Heading5"/>
      </w:pPr>
      <w:r>
        <w:t>Paulo anasema kama tunaujasiri katika maisha haya kwa tumaini lililo katika Kristo jambo gani lingekuwa la kweli?</w:t>
      </w:r>
      <w:r/>
    </w:p>
    <w:p>
      <w:r/>
      <w:r>
        <w:t>Kama ndivyo, Paulo anasema hivyo kwa watu wote, sisi ni wakuhurumiwa zaidi.</w:t>
      </w:r>
      <w:r/>
    </w:p>
    <w:p>
      <w:pPr>
        <w:pStyle w:val="Heading4"/>
      </w:pPr>
      <w:r>
        <w:t>1 Corinthians 15:20</w:t>
      </w:r>
      <w:r/>
    </w:p>
    <w:p>
      <w:pPr>
        <w:pStyle w:val="Heading5"/>
      </w:pPr>
      <w:r>
        <w:t>Paulo anamuitaje Kristo?</w:t>
      </w:r>
      <w:r/>
    </w:p>
    <w:p>
      <w:r/>
      <w:r>
        <w:t>Anamuita Kristo, "tunda la kwanza la wale ambao wamekufa".</w:t>
      </w:r>
      <w:r/>
    </w:p>
    <w:p>
      <w:pPr>
        <w:pStyle w:val="Heading4"/>
      </w:pPr>
      <w:r>
        <w:t>1 Corinthians 15:22</w:t>
      </w:r>
      <w:r/>
    </w:p>
    <w:p>
      <w:pPr>
        <w:pStyle w:val="Heading5"/>
      </w:pPr>
      <w:r>
        <w:t>Ni mtu gani ambaye kifo kilikuja duniani kupitia kwake na mtu gani ambaye ufufuo wa wafu ulikuja kupitia kwake?</w:t>
      </w:r>
      <w:r/>
    </w:p>
    <w:p>
      <w:r/>
      <w:r>
        <w:t>Adamu alileta kifo katika dunia na kwa kupitia Kristo wote tutafanywa hai; fufuliwa.</w:t>
      </w:r>
      <w:r/>
    </w:p>
    <w:p>
      <w:pPr>
        <w:pStyle w:val="Heading5"/>
      </w:pPr>
      <w:r>
        <w:t>Wakati gani wale walio katika Kristo watafanywa hai?</w:t>
      </w:r>
      <w:r/>
    </w:p>
    <w:p>
      <w:r/>
      <w:r>
        <w:t>Hii atatokea Kristo atakapokuja.</w:t>
      </w:r>
      <w:r/>
    </w:p>
    <w:p>
      <w:pPr>
        <w:pStyle w:val="Heading4"/>
      </w:pPr>
      <w:r>
        <w:t>1 Corinthians 15:24</w:t>
      </w:r>
      <w:r/>
    </w:p>
    <w:p>
      <w:pPr>
        <w:pStyle w:val="Heading5"/>
      </w:pPr>
      <w:r>
        <w:t>Nini kitatokea mwishoni?</w:t>
      </w:r>
      <w:r/>
    </w:p>
    <w:p>
      <w:r/>
      <w:r>
        <w:t>Kristo atakabidhi ufalme wa mbinguni kwa Mungu Baba, pale atakapo komesha utawala zote na mamlaka na nguvu.</w:t>
      </w:r>
      <w:r/>
    </w:p>
    <w:p>
      <w:pPr>
        <w:pStyle w:val="Heading5"/>
      </w:pPr>
      <w:r>
        <w:t>Kristo atatawala kwa muda gani?</w:t>
      </w:r>
      <w:r/>
    </w:p>
    <w:p>
      <w:r/>
      <w:r>
        <w:t>Ni lazima atawale ampaka atakapowaweka chini ya miguu yake maadui wake wote.</w:t>
      </w:r>
      <w:r/>
    </w:p>
    <w:p>
      <w:pPr>
        <w:pStyle w:val="Heading5"/>
      </w:pPr>
      <w:r>
        <w:t>Adui wa mwisho kuharibiwa ni nani?</w:t>
      </w:r>
      <w:r/>
    </w:p>
    <w:p>
      <w:r/>
      <w:r>
        <w:t>Adui wa mwisho kuharibiwa ni kifo</w:t>
      </w:r>
      <w:r/>
    </w:p>
    <w:p>
      <w:pPr>
        <w:pStyle w:val="Heading4"/>
      </w:pPr>
      <w:r>
        <w:t>1 Corinthians 15:27</w:t>
      </w:r>
      <w:r/>
    </w:p>
    <w:p>
      <w:pPr>
        <w:pStyle w:val="Heading5"/>
      </w:pPr>
      <w:r>
        <w:t>Nani ambaye hajajumlishwa pale inaposema, "ameweka kila kitu chini ya miguu yake."</w:t>
      </w:r>
      <w:r/>
    </w:p>
    <w:p>
      <w:r/>
      <w:r>
        <w:t>Ni yule anayeweka kila kitu chini ya Mwana (yeyemwenyewe) hajajumlishwa kama kuwa chini (kwa mwana).</w:t>
      </w:r>
      <w:r/>
    </w:p>
    <w:p>
      <w:pPr>
        <w:pStyle w:val="Heading5"/>
      </w:pPr>
      <w:r>
        <w:t>Mwana atafanya nini ili Mungu Baba awe yote katika yote?</w:t>
      </w:r>
      <w:r/>
    </w:p>
    <w:p>
      <w:r/>
      <w:r>
        <w:t>Mwana mwenyewe atatiishwa chini yake yeye aviwekaye chini yake vitu vyote.</w:t>
      </w:r>
      <w:r/>
    </w:p>
    <w:p>
      <w:pPr>
        <w:pStyle w:val="Heading4"/>
      </w:pPr>
      <w:r>
        <w:t>1 Corinthians 15:33</w:t>
      </w:r>
      <w:r/>
    </w:p>
    <w:p>
      <w:pPr>
        <w:pStyle w:val="Heading5"/>
      </w:pPr>
      <w:r>
        <w:t>Paulo anawaagiza Wakorintho kufanya nini?</w:t>
      </w:r>
      <w:r/>
    </w:p>
    <w:p>
      <w:r/>
      <w:r>
        <w:t>Anawaagiza kuwa kiasi, kuishi katika haki, na wasiendelee kutenda dhambi.</w:t>
      </w:r>
      <w:r/>
    </w:p>
    <w:p>
      <w:pPr>
        <w:pStyle w:val="Heading5"/>
      </w:pPr>
      <w:r>
        <w:t>Kitu gani Paulo alisema ni cha aibu kwa Wakorintho</w:t>
      </w:r>
      <w:r/>
    </w:p>
    <w:p>
      <w:r/>
      <w:r>
        <w:t>Alisema baadhi yao hawakuwa na maarifa ya Mungu.</w:t>
      </w:r>
      <w:r/>
    </w:p>
    <w:p>
      <w:pPr>
        <w:pStyle w:val="Heading4"/>
      </w:pPr>
      <w:r>
        <w:t>1 Corinthians 15:35</w:t>
      </w:r>
      <w:r/>
    </w:p>
    <w:p>
      <w:pPr>
        <w:pStyle w:val="Heading5"/>
      </w:pPr>
      <w:r>
        <w:t>Paulo anafananisha ufufuo wa wafu na kitu gani?</w:t>
      </w:r>
      <w:r/>
    </w:p>
    <w:p>
      <w:r/>
      <w:r>
        <w:t>Anafananisha na mbengu iliyo pandwa.</w:t>
      </w:r>
      <w:r/>
    </w:p>
    <w:p>
      <w:pPr>
        <w:pStyle w:val="Heading5"/>
      </w:pPr>
      <w:r>
        <w:t>Paulo anafananisha ufufuo wa wafu na kitu gani?</w:t>
      </w:r>
      <w:r/>
    </w:p>
    <w:p>
      <w:r/>
      <w:r>
        <w:t>Anafananisha na mbengu iliyo pandwa</w:t>
      </w:r>
      <w:r/>
    </w:p>
    <w:p>
      <w:pPr>
        <w:pStyle w:val="Heading5"/>
      </w:pPr>
      <w:r>
        <w:t>Nini hutokea kabla ya mbegu kuota?</w:t>
      </w:r>
      <w:r/>
    </w:p>
    <w:p>
      <w:r/>
      <w:r>
        <w:t>Ni lazima ife.</w:t>
      </w:r>
      <w:r/>
    </w:p>
    <w:p>
      <w:pPr>
        <w:pStyle w:val="Heading4"/>
      </w:pPr>
      <w:r>
        <w:t>1 Corinthians 15:37</w:t>
      </w:r>
      <w:r/>
    </w:p>
    <w:p>
      <w:pPr>
        <w:pStyle w:val="Heading5"/>
      </w:pPr>
      <w:r>
        <w:t>Je mbegu iliyochipuka iliyopandwa inafanana na mwili (mmea) ambao umetoka katika mbegu?</w:t>
      </w:r>
      <w:r/>
    </w:p>
    <w:p>
      <w:r/>
      <w:r>
        <w:t>Kile ulichopanda hakifanani na vile utakavyo kuwa mwili hapo baadaye.</w:t>
      </w:r>
      <w:r/>
    </w:p>
    <w:p>
      <w:pPr>
        <w:pStyle w:val="Heading5"/>
      </w:pPr>
      <w:r>
        <w:t>Je miili yote ni sawa?</w:t>
      </w:r>
      <w:r/>
    </w:p>
    <w:p>
      <w:r/>
      <w:r>
        <w:t>Hapana. Miili yote haifanani, mwili wa mwanadamu, wanyama, ndege na samaki vyote vinatofautiana.</w:t>
      </w:r>
      <w:r/>
    </w:p>
    <w:p>
      <w:pPr>
        <w:pStyle w:val="Heading4"/>
      </w:pPr>
      <w:r>
        <w:t>1 Corinthians 15:40</w:t>
      </w:r>
      <w:r/>
    </w:p>
    <w:p>
      <w:pPr>
        <w:pStyle w:val="Heading5"/>
      </w:pPr>
      <w:r>
        <w:t>Kuna aina zingine za miili?</w:t>
      </w:r>
      <w:r/>
    </w:p>
    <w:p>
      <w:r/>
      <w:r>
        <w:t>Kuna miili ya mbinguni na miili ya duniani.</w:t>
      </w:r>
      <w:r/>
    </w:p>
    <w:p>
      <w:pPr>
        <w:pStyle w:val="Heading5"/>
      </w:pPr>
      <w:r>
        <w:t>Je jua,mwezi na nyota vyote viana utukufu sawa?</w:t>
      </w:r>
      <w:r/>
    </w:p>
    <w:p>
      <w:r/>
      <w:r>
        <w:t>Kuna utukufu mmoja wa jua, na utukufu mwingine wa mwezi, na utukufu mwingine wa nyota. Kwa kuwa nyota moja inatofautiana na nyota nyingine katika utukufu.</w:t>
      </w:r>
      <w:r/>
    </w:p>
    <w:p>
      <w:pPr>
        <w:pStyle w:val="Heading4"/>
      </w:pPr>
      <w:r>
        <w:t>1 Corinthians 15:42</w:t>
      </w:r>
      <w:r/>
    </w:p>
    <w:p>
      <w:pPr>
        <w:pStyle w:val="Heading5"/>
      </w:pPr>
      <w:r>
        <w:t>Ni kwa namna gani miili yetu iliyoharibika inapandwa?</w:t>
      </w:r>
      <w:r/>
    </w:p>
    <w:p>
      <w:r/>
      <w:r>
        <w:t>Inapandwa kama miili ya asili, katika kutoheshimiwa na udhaifu</w:t>
      </w:r>
      <w:r/>
    </w:p>
    <w:p>
      <w:pPr>
        <w:pStyle w:val="Heading5"/>
      </w:pPr>
      <w:r>
        <w:t>Hali yetu ikoje pale tunapofufuliwa kutoka kwa wafu?</w:t>
      </w:r>
      <w:r/>
    </w:p>
    <w:p>
      <w:r/>
      <w:r>
        <w:t>Kile kinacho fufuliwa ni mwili wa kiroho usioharibika; uliofufuliwa katika utukufu na nguvu.</w:t>
      </w:r>
      <w:r/>
    </w:p>
    <w:p>
      <w:pPr>
        <w:pStyle w:val="Heading4"/>
      </w:pPr>
      <w:r>
        <w:t>1 Corinthians 15:45</w:t>
      </w:r>
      <w:r/>
    </w:p>
    <w:p>
      <w:pPr>
        <w:pStyle w:val="Heading5"/>
      </w:pPr>
      <w:r>
        <w:t>Mwanadamu wa kwanza Adamu alifanyika nini?</w:t>
      </w:r>
      <w:r/>
    </w:p>
    <w:p>
      <w:r/>
      <w:r>
        <w:t>Alifanyika roho inayoishi.</w:t>
      </w:r>
      <w:r/>
    </w:p>
    <w:p>
      <w:pPr>
        <w:pStyle w:val="Heading5"/>
      </w:pPr>
      <w:r>
        <w:t>Adamu wa mwisho alifanyika nini?</w:t>
      </w:r>
      <w:r/>
    </w:p>
    <w:p>
      <w:r/>
      <w:r>
        <w:t>alifanyika roho itoayo uhai.</w:t>
      </w:r>
      <w:r/>
    </w:p>
    <w:p>
      <w:pPr>
        <w:pStyle w:val="Heading4"/>
      </w:pPr>
      <w:r>
        <w:t>1 Corinthians 15:47</w:t>
      </w:r>
      <w:r/>
    </w:p>
    <w:p>
      <w:pPr>
        <w:pStyle w:val="Heading5"/>
      </w:pPr>
      <w:r>
        <w:t>Mtu wa kwanza na mtu wa pili walitoka wapi?</w:t>
      </w:r>
      <w:r/>
    </w:p>
    <w:p>
      <w:r/>
      <w:r>
        <w:t>Mtu wa kwanza ni wa dunia, alitengenezwa kwa mavumbi. Mtu wa pili ni wa mbinguni.</w:t>
      </w:r>
      <w:r/>
    </w:p>
    <w:p>
      <w:pPr>
        <w:pStyle w:val="Heading5"/>
      </w:pPr>
      <w:r>
        <w:t>Tumechukua sura ya nani na tutachukua sura ya nani?</w:t>
      </w:r>
      <w:r/>
    </w:p>
    <w:p>
      <w:r/>
      <w:r>
        <w:t>Kama vile tulivyochukua sura ya mtu anayetokana na mavumbi, pia tuatachukua sura ya mtu wa mbinguni.</w:t>
      </w:r>
      <w:r/>
    </w:p>
    <w:p>
      <w:pPr>
        <w:pStyle w:val="Heading4"/>
      </w:pPr>
      <w:r>
        <w:t>1 Corinthians 15:50</w:t>
      </w:r>
      <w:r/>
    </w:p>
    <w:p>
      <w:pPr>
        <w:pStyle w:val="Heading5"/>
      </w:pPr>
      <w:r>
        <w:t>Ni kitu gani hakiwezi kuurithi ufalme wa Mungu?</w:t>
      </w:r>
      <w:r/>
    </w:p>
    <w:p>
      <w:r/>
      <w:r>
        <w:t>Mwili na damu haviwezi kuurithi ufalme wa Mungu.</w:t>
      </w:r>
      <w:r/>
    </w:p>
    <w:p>
      <w:pPr>
        <w:pStyle w:val="Heading5"/>
      </w:pPr>
      <w:r>
        <w:t>Nini kitatokea kwetu sote?</w:t>
      </w:r>
      <w:r/>
    </w:p>
    <w:p>
      <w:r/>
      <w:r>
        <w:t>Wote tutabadilishwa</w:t>
      </w:r>
      <w:r/>
    </w:p>
    <w:p>
      <w:pPr>
        <w:pStyle w:val="Heading4"/>
      </w:pPr>
      <w:r>
        <w:t>1 Corinthians 15:52</w:t>
      </w:r>
      <w:r/>
    </w:p>
    <w:p>
      <w:pPr>
        <w:pStyle w:val="Heading5"/>
      </w:pPr>
      <w:r>
        <w:t>Ni lini na kwa haraka kiasi gani tutabadilishwa?</w:t>
      </w:r>
      <w:r/>
    </w:p>
    <w:p>
      <w:r/>
      <w:r>
        <w:t>Ni pale sauti ya mwisho ya mbiu itakapolia tutabadilishwa hapo hapo, katika kufumba na kufumbua.</w:t>
      </w:r>
      <w:r/>
    </w:p>
    <w:p>
      <w:pPr>
        <w:pStyle w:val="Heading4"/>
      </w:pPr>
      <w:r>
        <w:t>1 Corinthians 15:54</w:t>
      </w:r>
      <w:r/>
    </w:p>
    <w:p>
      <w:pPr>
        <w:pStyle w:val="Heading5"/>
      </w:pPr>
      <w:r>
        <w:t>Nini kitatokea wakati huu uharibifu umewekwa katika kutokuharibika na huu ubinadamu umewekwa katika milele?</w:t>
      </w:r>
      <w:r/>
    </w:p>
    <w:p>
      <w:r/>
      <w:r>
        <w:t>Kifo kitamezwa na ushindi.</w:t>
      </w:r>
      <w:r/>
    </w:p>
    <w:p>
      <w:pPr>
        <w:pStyle w:val="Heading4"/>
      </w:pPr>
      <w:r>
        <w:t>1 Corinthians 15:56</w:t>
      </w:r>
      <w:r/>
    </w:p>
    <w:p>
      <w:pPr>
        <w:pStyle w:val="Heading5"/>
      </w:pPr>
      <w:r>
        <w:t>Uchungu wa kifo ni nini na nguvu ya dhambi ni nini?</w:t>
      </w:r>
      <w:r/>
    </w:p>
    <w:p>
      <w:r/>
      <w:r>
        <w:t>Uchungu wa kifo ni dhambi na nguvu ya kifo ni sheria.</w:t>
      </w:r>
      <w:r/>
    </w:p>
    <w:p>
      <w:pPr>
        <w:pStyle w:val="Heading5"/>
      </w:pPr>
      <w:r>
        <w:t>Mungu anatupa ushindi kupitia kwa nani?</w:t>
      </w:r>
      <w:r/>
    </w:p>
    <w:p>
      <w:r/>
      <w:r>
        <w:t>Mungu anatupatia ushindi kupitia kwa Bwana Yesu Kristo .</w:t>
      </w:r>
      <w:r/>
    </w:p>
    <w:p>
      <w:pPr>
        <w:pStyle w:val="Heading4"/>
      </w:pPr>
      <w:r>
        <w:t>1 Corinthians 15:58</w:t>
      </w:r>
      <w:r/>
    </w:p>
    <w:p>
      <w:pPr>
        <w:pStyle w:val="Heading5"/>
      </w:pPr>
      <w:r>
        <w:t>Ni sababu gani Paulo anawaambia akina kaka na akina dada Wakorintho kusimama imara, wasiyumbe, kila siku kwa wingi katika kazi ya Bwana.?</w:t>
      </w:r>
      <w:r/>
    </w:p>
    <w:p>
      <w:r/>
      <w:r>
        <w:t>Anawaambia kufanya hivi kwa sababu wanajua kuwa kazi yao katika Bwana sio bure.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Wakorintho 16 Maelezo ya Jumla</w:t>
      </w:r>
      <w:r/>
    </w:p>
    <w:p>
      <w:pPr>
        <w:pStyle w:val="Heading2"/>
      </w:pPr>
      <w:r>
        <w:t>Muundo na upangiliaji</w:t>
      </w:r>
      <w:r/>
    </w:p>
    <w:p>
      <w:r/>
      <w:r>
        <w:t>Paulo anaeleza kwa kifupi mada nyingi katika sura hii. Ilikuwa ni kawaida katika inchi za kale za Mashariki ya Karibu kwa sehemu ya mwisho ya barua kuwa na salamu za kibinafsi.</w:t>
      </w:r>
      <w:r/>
    </w:p>
    <w:p>
      <w:pPr>
        <w:pStyle w:val="Heading2"/>
      </w:pPr>
      <w:r>
        <w:t>Dhana maalum katika sura hii</w:t>
      </w:r>
      <w:r/>
    </w:p>
    <w:p>
      <w:pPr>
        <w:pStyle w:val="Heading3"/>
      </w:pPr>
      <w:r>
        <w:t>Maandalizi ya kuja kwake</w:t>
      </w:r>
      <w:r/>
    </w:p>
    <w:p>
      <w:r/>
      <w:r>
        <w:t>Paulo alitoa maelekezo ili kusaidia kanisa la Korintho kujitayarisha kwa Paulo kuwatembelea. Aliwaambia waanze kukusanya fedha kila Jumapili kwa ajili ya waumini huko Yerusalemu. Alikuwa na matumaini ya kuja na kukaa pamoja nao wakati wa msimu wa baridi. Aliwaambia wamsaidie Timotheo atakapofika. Alikuwa na matumaini kuwa Apollo angewatembelea, lakini Apolo hadhani kwamba ilikuwa wakati mzuri. Paulo pia aliwaambia wamtii Stephanus. Kwa mwisho, alituma salamu kwa kila mtu.</w:t>
      </w:r>
      <w:r/>
    </w:p>
    <w:p>
      <w:pPr>
        <w:pStyle w:val="Heading2"/>
      </w:pPr>
      <w:r>
        <w:t>Links:</w:t>
      </w:r>
      <w:r/>
      <w:r/>
    </w:p>
    <w:p>
      <w:pPr>
        <w:pStyle w:val="ListBullet"/>
        <w:spacing w:line="240" w:lineRule="auto"/>
        <w:ind w:left="720"/>
      </w:pPr>
      <w:r/>
      <w:hyperlink r:id="rId27">
        <w:r>
          <w:rPr>
            <w:color w:val="0000EE"/>
            <w:u w:val="single"/>
          </w:rPr>
          <w:t>1 Corinthians 16:01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Coronsos</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16</w:t>
      </w:r>
      <w:r>
        <w:rPr>
          <w:vertAlign w:val="superscript"/>
        </w:rPr>
        <w:t>1</w:t>
      </w:r>
      <w:r>
        <w:t xml:space="preserve">Wa kaman fi kalam ta taburuwat le muminiin ze ma ana wori le kanais fi Galatiya, kaman amulu takum zede. </w:t>
      </w:r>
      <w:r>
        <w:rPr>
          <w:vertAlign w:val="superscript"/>
        </w:rPr>
        <w:t>2</w:t>
      </w:r>
      <w:r>
        <w:t>Fi awel yom ta usbu, kulu zol min itakum kede shilu haja wa kutu fok hasab guwa ta tou. Amulu takum zede ashan ma be kun fi taburuwat kan ana ja.</w:t>
      </w:r>
      <w:r>
        <w:rPr>
          <w:vertAlign w:val="superscript"/>
        </w:rPr>
        <w:t>3</w:t>
      </w:r>
      <w:r>
        <w:t xml:space="preserve">Kan ana wosulu, zol al itakum be ikhtar, ana be rasulu huwo ma juwab ashan be wodi hadiya takum le Urselim. </w:t>
      </w:r>
      <w:r>
        <w:rPr>
          <w:vertAlign w:val="superscript"/>
        </w:rPr>
        <w:t>4</w:t>
      </w:r>
      <w:r>
        <w:t>Kan huwo munasib le ana ashan be ruwa, umon be ruwa ma ana.</w:t>
      </w:r>
      <w:r>
        <w:rPr>
          <w:vertAlign w:val="superscript"/>
        </w:rPr>
        <w:t>5</w:t>
      </w:r>
      <w:r>
        <w:t xml:space="preserve">Lakin ana be ja le itakum iza ana mururu be Macedonia. Leanu fi sika tai ana be wosulu fogo. </w:t>
      </w:r>
      <w:r>
        <w:rPr>
          <w:vertAlign w:val="superscript"/>
        </w:rPr>
        <w:t>6</w:t>
      </w:r>
      <w:r>
        <w:t>Ihtemal ana be geni ma itakum au kalasu shetta ma itakum, ashan itakum be saidu ana fi rehla tai, le ai mahal ana deir ruwa fogo.</w:t>
      </w:r>
      <w:r>
        <w:rPr>
          <w:vertAlign w:val="superscript"/>
        </w:rPr>
        <w:t>7</w:t>
      </w:r>
      <w:r>
        <w:t xml:space="preserve">Ana ma azu aiynu itakum hasa fi zaman besit, leanu niya tai azu geni ma itakum, iza Rabana rudu. </w:t>
      </w:r>
      <w:r>
        <w:rPr>
          <w:vertAlign w:val="superscript"/>
        </w:rPr>
        <w:t>8</w:t>
      </w:r>
      <w:r>
        <w:t xml:space="preserve">Lakin ana be geni fi Efsus lahadi eid al Khamsin, </w:t>
      </w:r>
      <w:r>
        <w:rPr>
          <w:vertAlign w:val="superscript"/>
        </w:rPr>
        <w:t>9</w:t>
      </w:r>
      <w:r>
        <w:t>ashan Rabana fata bab kebir le ana, wa fi mugawemen ketir.</w:t>
      </w:r>
      <w:r>
        <w:rPr>
          <w:vertAlign w:val="superscript"/>
        </w:rPr>
        <w:t>10</w:t>
      </w:r>
      <w:r>
        <w:t xml:space="preserve">Kan Temosaus ja le itakum, aiynu takum kede huwo ma geni ma kafu fi nus takum, leanu huwo gi amulo shokol ta Rabana ze ana gi amulu. </w:t>
      </w:r>
      <w:r>
        <w:rPr>
          <w:vertAlign w:val="superscript"/>
        </w:rPr>
        <w:t>11</w:t>
      </w:r>
      <w:r>
        <w:t xml:space="preserve">Kede mafi zol alisu huwo. Saidu takum huwo ashan huwo be reja le ana be salam. Ashan ana gi istena ja ta tou ma bagi akwana. </w:t>
      </w:r>
      <w:r>
        <w:rPr>
          <w:vertAlign w:val="superscript"/>
        </w:rPr>
        <w:t>12</w:t>
      </w:r>
      <w:r>
        <w:t>Fi kalam ta aku ta nina Abullos, ana shejau huwo shedid ashan be ruwa aiynu itakum sawa ma akwana. Lakin huwo ma indu niya ashan be ruwa hasa. Lakin huwo be ja kan huwo ligo fursa al munasib.</w:t>
      </w:r>
      <w:r>
        <w:rPr>
          <w:vertAlign w:val="superscript"/>
        </w:rPr>
        <w:t>13</w:t>
      </w:r>
      <w:r>
        <w:t xml:space="preserve">Kede intum kun harisin, wogif takum gowi fi iman, geni takum ze rujal, geni takum gowi </w:t>
      </w:r>
      <w:r>
        <w:rPr>
          <w:vertAlign w:val="superscript"/>
        </w:rPr>
        <w:t>14</w:t>
      </w:r>
      <w:r>
        <w:t>Kulu haja al itakum be amulu kede kun be muhaba.</w:t>
      </w:r>
      <w:r>
        <w:rPr>
          <w:vertAlign w:val="superscript"/>
        </w:rPr>
        <w:t>15</w:t>
      </w:r>
      <w:r>
        <w:t xml:space="preserve">Itakum be arufu bet ta Stefanas, umon yau awel nas al amen fi Akhaiya, wa umon kutu nufus tomon fi khidma ta mominiin. Ana gi asalu itakum, ya akwani, </w:t>
      </w:r>
      <w:r>
        <w:rPr>
          <w:vertAlign w:val="superscript"/>
        </w:rPr>
        <w:t>16</w:t>
      </w:r>
      <w:r>
        <w:t>asuma takum le umon wa le kulu zol al gi saidu fi shokol ma umon wa ana.</w:t>
      </w:r>
      <w:r>
        <w:rPr>
          <w:vertAlign w:val="superscript"/>
        </w:rPr>
        <w:t>17</w:t>
      </w:r>
      <w:r>
        <w:t xml:space="preserve">Ana tala murtah shedid zaman Stefanas, Fertonatos, wa Akhaikas ja. Umon saidu fi zaman al itakum mafi. </w:t>
      </w:r>
      <w:r>
        <w:rPr>
          <w:vertAlign w:val="superscript"/>
        </w:rPr>
        <w:t>18</w:t>
      </w:r>
      <w:r>
        <w:t>Umon shejau roho tai wa takum. Ashan kida gaderu takum shikil nas al zede.</w:t>
      </w:r>
      <w:r>
        <w:rPr>
          <w:vertAlign w:val="superscript"/>
        </w:rPr>
        <w:t>19</w:t>
      </w:r>
      <w:r>
        <w:t xml:space="preserve">Kanais ta Asiya be selimu itakum. Akela ma Preskela be selemu itakum ma kenisa al fi bet tomon. Akwana kulu be selimu itakum. </w:t>
      </w:r>
      <w:r>
        <w:rPr>
          <w:vertAlign w:val="superscript"/>
        </w:rPr>
        <w:t>20</w:t>
      </w:r>
      <w:r>
        <w:t>Selimu badun takum be gubla mukadas.</w:t>
      </w:r>
      <w:r>
        <w:rPr>
          <w:vertAlign w:val="superscript"/>
        </w:rPr>
        <w:t>21</w:t>
      </w:r>
      <w:r>
        <w:t xml:space="preserve">Ana Bulus yau katibu risala de ma iden tai. </w:t>
      </w:r>
      <w:r>
        <w:rPr>
          <w:vertAlign w:val="superscript"/>
        </w:rPr>
        <w:t>22</w:t>
      </w:r>
      <w:r>
        <w:t xml:space="preserve">Kan fi zol al ma gi hibu Rabana, kede huwo geni molun. Rabana taal! </w:t>
      </w:r>
      <w:r>
        <w:rPr>
          <w:vertAlign w:val="superscript"/>
        </w:rPr>
        <w:t>23</w:t>
      </w:r>
      <w:r>
        <w:t xml:space="preserve">Neima ta Rabana Yesua ma itakum. </w:t>
      </w:r>
      <w:r>
        <w:rPr>
          <w:vertAlign w:val="superscript"/>
        </w:rPr>
        <w:t>24</w:t>
      </w:r>
      <w:r>
        <w:t>Keli muhaba geni ma itakum kulu fi al Mesih Yesu.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Wakorintho</w:t>
      </w:r>
      <w:r>
        <w:rPr>
          <w:lang w:val="en-US" w:eastAsia="en-US" w:bidi="en-US"/>
        </w:rPr>
      </w:r>
    </w:p>
    <w:p>
      <w:pPr>
        <w:sectPr>
          <w:type w:val="continuous"/>
          <w:pgSz w:w="12240" w:h="15840"/>
          <w:pgMar w:top="1440" w:right="1800" w:bottom="1440" w:left="1800" w:header="720" w:footer="720" w:gutter="0"/>
          <w:cols w:space="10" w:num="1"/>
          <w:docGrid w:linePitch="360"/>
        </w:sectPr>
      </w:pPr>
    </w:p>
    <w:p>
      <w:r>
        <w:t>16</w:t>
      </w:r>
    </w:p>
    <w:p>
      <w:r/>
      <w:r>
        <w:rPr>
          <w:vertAlign w:val="superscript"/>
        </w:rPr>
        <w:t>1</w:t>
      </w:r>
      <w:r>
        <w:t>Sasa, kuhusu michango kwa ajili ya waumini, kama nilivyo elekeza makanisa ya Galatia, vivyo hivyo mwapaswa kufanya.</w:t>
      </w:r>
      <w:r>
        <w:rPr>
          <w:vertAlign w:val="superscript"/>
        </w:rPr>
        <w:t>2</w:t>
      </w:r>
      <w:r>
        <w:t>Katika siku ya kwanza ya wiki, kila mmoja wenu aweke kitu fulani kando na kukihifadhi, kama muwezavyo. Fanyeni hivyo ili kwamba kusiwe na michango wakati nikija.</w:t>
      </w:r>
      <w:r>
        <w:rPr>
          <w:vertAlign w:val="superscript"/>
        </w:rPr>
        <w:t>3</w:t>
      </w:r>
      <w:r>
        <w:t>Na nitakapofika, yeyote mtakayemchagua, nitamtuma pamoja na barua kutoa sadaka yenu huko Yerusalem.</w:t>
      </w:r>
      <w:r>
        <w:rPr>
          <w:vertAlign w:val="superscript"/>
        </w:rPr>
        <w:t>4</w:t>
      </w:r>
      <w:r>
        <w:t>Na kama ni sahihi kwa mimi kwenda pia, watakwenda pamoja nami.</w:t>
      </w:r>
    </w:p>
    <w:p>
      <w:r/>
      <w:r>
        <w:rPr>
          <w:vertAlign w:val="superscript"/>
        </w:rPr>
        <w:t>5</w:t>
      </w:r>
      <w:r>
        <w:t>Lakini nitakuja kwenu, wakati ninapitia Makedonia. Kwa kuwa nitapitia Makedonia.</w:t>
      </w:r>
      <w:r>
        <w:rPr>
          <w:vertAlign w:val="superscript"/>
        </w:rPr>
        <w:t>6</w:t>
      </w:r>
      <w:r>
        <w:t>Labda naweza kukaa nanyi au hata kumaliza majira ya baridi, ili kwamba muweze kunisaidia katika safari yangu, popote niendako.</w:t>
      </w:r>
      <w:r>
        <w:rPr>
          <w:vertAlign w:val="superscript"/>
        </w:rPr>
        <w:t>7</w:t>
      </w:r>
      <w:r>
        <w:t>Kwa kuwa sitarajii kuwaona sasa kwa muda mfupi. Kwani ninatumaini kukaa nanyi kwa muda fulani, kama Bwana ataniruhusu.</w:t>
      </w:r>
      <w:r>
        <w:rPr>
          <w:vertAlign w:val="superscript"/>
        </w:rPr>
        <w:t>8</w:t>
      </w:r>
      <w:r>
        <w:t>Lakini nitakaa Efeso mpaka Pentekoste,</w:t>
      </w:r>
      <w:r>
        <w:rPr>
          <w:vertAlign w:val="superscript"/>
        </w:rPr>
        <w:t>9</w:t>
      </w:r>
      <w:r>
        <w:t>kwa kuwa mlango mpana umefunguliwa kwa ajili yangu, na kuna maadui wengi wanipingao.</w:t>
      </w:r>
    </w:p>
    <w:p>
      <w:r/>
      <w:r>
        <w:rPr>
          <w:vertAlign w:val="superscript"/>
        </w:rPr>
        <w:t>10</w:t>
      </w:r>
      <w:r>
        <w:t>Sasa wakati Timotheo akija, muoneni kwamba yuko na ninyi pasipo kuogopa, anafanya kazi ya Bwana, kama ninavyofanya.</w:t>
      </w:r>
      <w:r>
        <w:rPr>
          <w:vertAlign w:val="superscript"/>
        </w:rPr>
        <w:t>11</w:t>
      </w:r>
      <w:r>
        <w:t>Mtu yeyote asimdharau. Mumsaidie katika njia yake kwa amani, ili kwamba aweze kuja kwangu. Kwa kuwa ninamtarajia aje pamoja na ndugu.</w:t>
      </w:r>
    </w:p>
    <w:p>
      <w:r/>
      <w:r>
        <w:rPr>
          <w:vertAlign w:val="superscript"/>
        </w:rPr>
        <w:t>12</w:t>
      </w:r>
      <w:r>
        <w:t>Sasa kuhusiana na ndugu yetu Apolo. Nilimtia moyo sana kuwatembelea ninyi pamoja na ndugu. Lakini aliamua kutokuja kwa sasa. Hata hivyo, atakuja wakati ana nafasi.</w:t>
      </w:r>
    </w:p>
    <w:p>
      <w:r/>
      <w:r>
        <w:rPr>
          <w:vertAlign w:val="superscript"/>
        </w:rPr>
        <w:t>13</w:t>
      </w:r>
      <w:r>
        <w:t>Muwe macho, simameni imara, mtende kama wanaume, muwe na nguvu.</w:t>
      </w:r>
      <w:r>
        <w:rPr>
          <w:vertAlign w:val="superscript"/>
        </w:rPr>
        <w:t>14</w:t>
      </w:r>
      <w:r>
        <w:t>Basi yote myafanyayo yafanyike katika upendo.</w:t>
      </w:r>
    </w:p>
    <w:p>
      <w:r/>
      <w:r>
        <w:rPr>
          <w:vertAlign w:val="superscript"/>
        </w:rPr>
        <w:t>15</w:t>
      </w:r>
      <w:r>
        <w:t>Mnaijua kaya ya Stefana. Mnajua kwamba walikuwa waamini wa kwanza huko Akaya, na kwamba walijiweka wenyewe kwenye huduma ya waumini. Na sasa nawasihi, kaka na dada zangu,</w:t>
      </w:r>
      <w:r>
        <w:rPr>
          <w:vertAlign w:val="superscript"/>
        </w:rPr>
        <w:t>16</w:t>
      </w:r>
      <w:r>
        <w:t>kuweni wanyenyekevu kwa watu kama hao, na kwa kila mtu anayesaidia katika kazi na watenda kazi pamoja nasi.</w:t>
      </w:r>
      <w:r>
        <w:rPr>
          <w:vertAlign w:val="superscript"/>
        </w:rPr>
        <w:t>17</w:t>
      </w:r>
      <w:r>
        <w:t>Na ninafurahi kwa ujio wa Stefana, Fotunato, na Akiko. Wamesimama mahali ambapo ninyi mgepaswa kuwa.</w:t>
      </w:r>
      <w:r>
        <w:rPr>
          <w:vertAlign w:val="superscript"/>
        </w:rPr>
        <w:t>18</w:t>
      </w:r>
      <w:r>
        <w:t>Kwa kuwa wameifurahisha roho yangu na yenu. Kwa hiyo sasa, watambueni watu.</w:t>
      </w:r>
    </w:p>
    <w:p>
      <w:r/>
      <w:r>
        <w:rPr>
          <w:vertAlign w:val="superscript"/>
        </w:rPr>
        <w:t>19</w:t>
      </w:r>
      <w:r>
        <w:t>Makanisa ya Asia wametuma salamu kwenu. Akila na Priska wanawasalimu katika Bwana, pamoja na kanisa lililoko nyumbani kwao.</w:t>
      </w:r>
      <w:r>
        <w:rPr>
          <w:vertAlign w:val="superscript"/>
        </w:rPr>
        <w:t>20</w:t>
      </w:r>
      <w:r>
        <w:t>Kaka na dada zangu wote wanawasalimu. Salimianeni kwa busu takatifu.</w:t>
      </w:r>
    </w:p>
    <w:p>
      <w:pPr>
        <w:pBdr>
          <w:bottom w:val="single" w:sz="6" w:space="1" w:color="auto"/>
        </w:pBdr>
      </w:pPr>
      <w:r/>
      <w:r>
        <w:rPr>
          <w:vertAlign w:val="superscript"/>
        </w:rPr>
        <w:t>21</w:t>
      </w:r>
      <w:r>
        <w:t>Mimi, Paulo, naandika hivi kwa mkono wangu.</w:t>
      </w:r>
      <w:r>
        <w:rPr>
          <w:vertAlign w:val="superscript"/>
        </w:rPr>
        <w:t>22</w:t>
      </w:r>
      <w:r>
        <w:t>Kama yeyote hampendi Bwana, basi laana iwe juu yake. Bwana wetu, njoo!</w:t>
      </w:r>
      <w:r>
        <w:rPr>
          <w:vertAlign w:val="superscript"/>
        </w:rPr>
        <w:t>23</w:t>
      </w:r>
      <w:r>
        <w:t>Neema ya Bwana Yesu iwe nanyi.</w:t>
      </w:r>
      <w:r>
        <w:rPr>
          <w:vertAlign w:val="superscript"/>
        </w:rPr>
        <w:t>24</w:t>
      </w:r>
      <w:r>
        <w:t>Upendo wangu uwe pamoja nanyi katika Kristo Yesu.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16:1</w:t>
      </w:r>
      <w:r/>
    </w:p>
    <w:p>
      <w:pPr>
        <w:pStyle w:val="Heading5"/>
      </w:pPr>
      <w:r>
        <w:t>Sentensi unganishi</w:t>
      </w:r>
      <w:r/>
    </w:p>
    <w:p>
      <w:r/>
      <w:r>
        <w:t>Paulo anawakumbusha waumini wa Korintho kukusanya pesa kwa ajili ya waumini wenye mahitaji walioko Yerusalemu. Pia anawajulisha kuwa Timotheo atapitia kwao kabla ya kwenda kwa Paulo.</w:t>
      </w:r>
      <w:r/>
    </w:p>
    <w:p>
      <w:pPr>
        <w:pStyle w:val="Heading5"/>
      </w:pPr>
      <w:r>
        <w:t>ya waumini</w:t>
      </w:r>
      <w:r/>
    </w:p>
    <w:p>
      <w:r/>
      <w:r>
        <w:t>Paulo alikuwa anakusanya pesa kutoka kwenye makanisa yake kwa ajili ya wakristo masikini wa kiyahudi huko Yerusalemu na Yuda.</w:t>
      </w:r>
      <w:r/>
    </w:p>
    <w:p>
      <w:pPr>
        <w:pStyle w:val="Heading5"/>
      </w:pPr>
      <w:r>
        <w:t>kama nilivyo elekeza</w:t>
      </w:r>
      <w:r/>
    </w:p>
    <w:p>
      <w:r/>
      <w:r>
        <w:t>"kama nilivyowapa maelekezo mahususi"</w:t>
      </w:r>
      <w:r/>
    </w:p>
    <w:p>
      <w:pPr>
        <w:pStyle w:val="Heading5"/>
      </w:pPr>
      <w:r>
        <w:t>aweke kitu fulani kando na kukihifadhi,</w:t>
      </w:r>
      <w:r/>
    </w:p>
    <w:p>
      <w:r/>
      <w:r>
        <w:t>Maana zinazowezekana ni: 1) " kitu hicho tunza nyumbani" au 2) "kilete kitunzwe kanisa"</w:t>
      </w:r>
      <w:r/>
    </w:p>
    <w:p>
      <w:pPr>
        <w:pStyle w:val="Heading5"/>
      </w:pPr>
      <w:r>
        <w:t>ili kwamba kusiwe na makusanyo wakati nitakapokuja</w:t>
      </w:r>
      <w:r/>
    </w:p>
    <w:p>
      <w:r/>
      <w:r>
        <w:t>" kwa hiyo nitakapokuja hakutakuwa na haja ya kukusanya pesa zingine zaidi"</w:t>
      </w:r>
      <w:r/>
    </w:p>
    <w:p>
      <w:pPr>
        <w:pStyle w:val="Heading4"/>
      </w:pPr>
      <w:r>
        <w:t>1 Corinthians 16:3</w:t>
      </w:r>
      <w:r/>
    </w:p>
    <w:p>
      <w:pPr>
        <w:pStyle w:val="Heading5"/>
      </w:pPr>
      <w:r>
        <w:t>yeyote mtakayemchagua</w:t>
      </w:r>
      <w:r/>
    </w:p>
    <w:p>
      <w:r/>
      <w:r>
        <w:t>Paulo anawajulisha kanisa kwamba wanaweza kuteua baadhi ya watu miongoni mwao ili kupeleka sadaka zao Yerusalemu. "yeyote mtakaye mchagua" au " watu mtakaowateua"</w:t>
      </w:r>
      <w:r/>
    </w:p>
    <w:p>
      <w:pPr>
        <w:pStyle w:val="Heading5"/>
      </w:pPr>
      <w:r>
        <w:t>nitamtuma pamoja na barua</w:t>
      </w:r>
      <w:r/>
    </w:p>
    <w:p>
      <w:r/>
      <w:r>
        <w:t>Maana inayowezekana ni: 1) "Nitatuma na barua ambayo nitaiandika" au 2) "Nitatuma na barua ambayo mtaiandika."</w:t>
      </w:r>
      <w:r/>
    </w:p>
    <w:p>
      <w:pPr>
        <w:pStyle w:val="Heading4"/>
      </w:pPr>
      <w:r>
        <w:t>1 Corinthians 16:5</w:t>
      </w:r>
      <w:r/>
    </w:p>
    <w:p>
      <w:pPr>
        <w:pStyle w:val="Heading5"/>
      </w:pPr>
      <w:r>
        <w:t>mnaweza kunisaidia katika safari yangu</w:t>
      </w:r>
      <w:r/>
    </w:p>
    <w:p>
      <w:r/>
      <w:r>
        <w:t>Hii inamaanisha kwamba wangeweza kutoa fedha au vitu mbalimbali anavyohitaji alivyohitaji Paulo na watumishi wenzake ili waweze kuendelea na safari yao.</w:t>
      </w:r>
      <w:r/>
    </w:p>
    <w:p>
      <w:pPr>
        <w:pStyle w:val="Heading4"/>
      </w:pPr>
      <w:r>
        <w:t>1 Corinthians 16:7</w:t>
      </w:r>
      <w:r/>
    </w:p>
    <w:p>
      <w:pPr>
        <w:pStyle w:val="Heading5"/>
      </w:pPr>
      <w:r>
        <w:t>kuwa sitarajii kuwaona sasa</w:t>
      </w:r>
      <w:r/>
    </w:p>
    <w:p>
      <w:r/>
      <w:r>
        <w:t>Paulo anaeleza kwamba hataki kuwa na ziara ya ya muda mfupi, lakini anapenda kufanya ziara yamuda mrefu hapo baadaye.</w:t>
      </w:r>
      <w:r/>
    </w:p>
    <w:p>
      <w:pPr>
        <w:pStyle w:val="Heading5"/>
      </w:pPr>
      <w:r>
        <w:t>Pentekoste</w:t>
      </w:r>
      <w:r/>
    </w:p>
    <w:p>
      <w:r/>
      <w:r>
        <w:t>Paulo alitarajia kubakia Efeso hadi sikukuu, iliyoanza mwezi Mei au Juni, siku hamsini baada ya pasaka. Baada ya hapo angesafiri kupitia Makedonia, na kufika Korintho kabla ya majira ya baridi yalioanza mwezi wa Novemba</w:t>
      </w:r>
      <w:r/>
    </w:p>
    <w:p>
      <w:pPr>
        <w:pStyle w:val="Heading5"/>
      </w:pPr>
      <w:r>
        <w:t>mlango mpana umefunguliwa</w:t>
      </w:r>
      <w:r/>
    </w:p>
    <w:p>
      <w:r/>
      <w:r>
        <w:t>Hii inamaanisha kwamba Mungu amempa nafasi nzuri ya kuwafikia watu kwa injli.</w:t>
      </w:r>
      <w:r/>
    </w:p>
    <w:p>
      <w:pPr>
        <w:pStyle w:val="Heading4"/>
      </w:pPr>
      <w:r>
        <w:t>1 Corinthians 16:10</w:t>
      </w:r>
      <w:r/>
    </w:p>
    <w:p>
      <w:pPr>
        <w:pStyle w:val="Heading5"/>
      </w:pPr>
      <w:r>
        <w:t>muoneni kwamba yuko na ninyi pasipo kuogopa</w:t>
      </w:r>
      <w:r/>
    </w:p>
    <w:p>
      <w:r/>
      <w:r>
        <w:t>" kusiwe na sababu ya kumfanya aogope anapokuwa miongoni mwenu"</w:t>
      </w:r>
      <w:r/>
    </w:p>
    <w:p>
      <w:pPr>
        <w:pStyle w:val="Heading5"/>
      </w:pPr>
      <w:r>
        <w:t>Mtu yeyote asimdharau</w:t>
      </w:r>
      <w:r/>
    </w:p>
    <w:p>
      <w:r/>
      <w:r>
        <w:t>Timotheo alikuwa kijana sana kuliko Paulo hivyo wakati mwingine hakupewa heshima aliyostahili kama mtumishi wa Injili</w:t>
      </w:r>
      <w:r/>
    </w:p>
    <w:p>
      <w:pPr>
        <w:pStyle w:val="Heading5"/>
      </w:pPr>
      <w:r>
        <w:t>ndugu yetu Apolo</w:t>
      </w:r>
      <w:r/>
    </w:p>
    <w:p>
      <w:r/>
      <w:r>
        <w:t>Neno "yetu" nilinamhusu Paulo na watu aliowaandikia</w:t>
      </w:r>
      <w:r/>
    </w:p>
    <w:p>
      <w:pPr>
        <w:pStyle w:val="Heading4"/>
      </w:pPr>
      <w:r>
        <w:t>1 Corinthians 16:13</w:t>
      </w:r>
      <w:r/>
    </w:p>
    <w:p>
      <w:pPr>
        <w:pStyle w:val="Heading5"/>
      </w:pPr>
      <w:r>
        <w:t>Muwe macho, simameni imara, mtende kama wanaume, muwe na nguvu</w:t>
      </w:r>
      <w:r/>
    </w:p>
    <w:p>
      <w:r/>
      <w:r>
        <w:t>Paulo anawasisitiza Wakorintho kwa kuwapa maelekezo kana kwamba anatoa amri nne kwa askari wa vita. Hizi amri nne zinamaanisha jambo lilelile.</w:t>
      </w:r>
      <w:r/>
    </w:p>
    <w:p>
      <w:pPr>
        <w:pStyle w:val="Heading5"/>
      </w:pPr>
      <w:r>
        <w:t>Muwe macho</w:t>
      </w:r>
      <w:r/>
    </w:p>
    <w:p>
      <w:r/>
      <w:r>
        <w:t>Paulo anawaambia watu watambue mambo yanayotokea kama vile walinzi wavyokaa macho wanapolinda mji au Shamba. kwa maneno mengine anasema "muwe makini sana kuhusu kwa yeyote mnayemwamini" au " jilindeni na hatari yoyote"</w:t>
      </w:r>
      <w:r/>
    </w:p>
    <w:p>
      <w:pPr>
        <w:pStyle w:val="Heading5"/>
      </w:pPr>
      <w:r>
        <w:t>simameni imara</w:t>
      </w:r>
      <w:r/>
    </w:p>
    <w:p>
      <w:r/>
      <w:r>
        <w:t>Paulo anawahimiza waendelee kuamini katika Kristo kulingana na mafundisho yake, wawe kama askari wasiokubali kurudi nyuma wanaposhambuliwa na adui. hii inamaana: 1) " endeleeni kuamini kile tulichowafundisha" au 2) " endeleeni kumwamini Kristo kwa udhabiti wote"</w:t>
      </w:r>
      <w:r/>
    </w:p>
    <w:p>
      <w:pPr>
        <w:pStyle w:val="Heading5"/>
      </w:pPr>
      <w:r>
        <w:t>mtende kama wanaume</w:t>
      </w:r>
      <w:r/>
    </w:p>
    <w:p>
      <w:r/>
      <w:r>
        <w:t>katika nyakati alizoishi Paulo na watu aliowaandikia barua yake, ilikuwa kawaida kwa wanaume kufanya kazi ngumu kwa ajili ya mahitaji ya familia na kupigana dhidi ya maadui. kwa uwazi zaidi inamaanisha " timizeni wajibu wenu"</w:t>
      </w:r>
      <w:r/>
    </w:p>
    <w:p>
      <w:pPr>
        <w:pStyle w:val="Heading5"/>
      </w:pPr>
      <w:r>
        <w:t>yote myafanyayo yafanyike katika upendo</w:t>
      </w:r>
      <w:r/>
    </w:p>
    <w:p>
      <w:r/>
      <w:r>
        <w:t>"lazima kila jambo mnalolifanya lioneshe kuwa mnaupendo kwa watu"</w:t>
      </w:r>
      <w:r/>
    </w:p>
    <w:p>
      <w:pPr>
        <w:pStyle w:val="Heading4"/>
      </w:pPr>
      <w:r>
        <w:t>1 Corinthians 16:15</w:t>
      </w:r>
      <w:r/>
    </w:p>
    <w:p>
      <w:pPr>
        <w:pStyle w:val="Heading5"/>
      </w:pPr>
      <w:r>
        <w:t>Sentensi unganishi</w:t>
      </w:r>
      <w:r/>
    </w:p>
    <w:p>
      <w:r/>
      <w:r>
        <w:t>Paulo anaanza kutuma salamu zake anapoelekea kuhitimisha barua yake, anatoa salamu za makanisa mengine, Prisca, Akila na yeye mwenyewe.</w:t>
      </w:r>
      <w:r/>
    </w:p>
    <w:p>
      <w:pPr>
        <w:pStyle w:val="Heading5"/>
      </w:pPr>
      <w:r>
        <w:t>kaya ya Sefana</w:t>
      </w:r>
      <w:r/>
    </w:p>
    <w:p>
      <w:r/>
      <w:r>
        <w:t>Stefana alikuwa muumini wa kwanza katika kanisa la Koritho.</w:t>
      </w:r>
      <w:r/>
    </w:p>
    <w:p>
      <w:pPr>
        <w:pStyle w:val="Heading5"/>
      </w:pPr>
      <w:r>
        <w:t>Akaya</w:t>
      </w:r>
      <w:r/>
    </w:p>
    <w:p>
      <w:r/>
      <w:r>
        <w:t>Akaya ni jina la jimbo la Ugiriki</w:t>
      </w:r>
      <w:r/>
    </w:p>
    <w:p>
      <w:pPr>
        <w:pStyle w:val="Heading4"/>
      </w:pPr>
      <w:r>
        <w:t>1 Corinthians 16:17</w:t>
      </w:r>
      <w:r/>
    </w:p>
    <w:p>
      <w:pPr>
        <w:pStyle w:val="Heading5"/>
      </w:pPr>
      <w:r>
        <w:t>Stefana, Fotunato, na Akiko</w:t>
      </w:r>
      <w:r/>
    </w:p>
    <w:p>
      <w:r/>
      <w:r>
        <w:t>Hawa watu pengine walikuwa baadhi ya waumini wa kwanza wa Korintho au wazee wa kanisa ambao waliokuwa watendakazi pamoja na Paulo.</w:t>
      </w:r>
      <w:r/>
    </w:p>
    <w:p>
      <w:pPr>
        <w:pStyle w:val="Heading5"/>
      </w:pPr>
      <w:r>
        <w:t>Stefana, Fotunato, na Akiko</w:t>
      </w:r>
      <w:r/>
    </w:p>
    <w:p>
      <w:r/>
      <w:r>
        <w:t>Haya ni majina ya watu</w:t>
      </w:r>
      <w:r/>
    </w:p>
    <w:p>
      <w:pPr>
        <w:pStyle w:val="Heading5"/>
      </w:pPr>
      <w:r>
        <w:t>Wamesimama mahali ambapo ninyi mgepaswa kuwa</w:t>
      </w:r>
      <w:r/>
    </w:p>
    <w:p>
      <w:r/>
      <w:r>
        <w:t>" walisababisha mafanikio yawepo japo ninyi hamkuwepo"Paulo alitiwa moyo kwa ujio wao.</w:t>
      </w:r>
      <w:r/>
    </w:p>
    <w:p>
      <w:pPr>
        <w:pStyle w:val="Heading5"/>
      </w:pPr>
      <w:r>
        <w:t>Kwa kuwa wameifurahisha roho yangu</w:t>
      </w:r>
      <w:r/>
    </w:p>
    <w:p>
      <w:r/>
      <w:r>
        <w:t>"Paulo alitiwa moyo walipokuja kumtembelea"</w:t>
      </w:r>
      <w:r/>
    </w:p>
    <w:p>
      <w:pPr>
        <w:pStyle w:val="Heading4"/>
      </w:pPr>
      <w:r>
        <w:t>1 Corinthians 16:19</w:t>
      </w:r>
      <w:r/>
    </w:p>
    <w:p>
      <w:pPr>
        <w:pStyle w:val="Heading5"/>
      </w:pPr>
      <w:r>
        <w:t>Kanisa</w:t>
      </w:r>
      <w:r/>
    </w:p>
    <w:p>
      <w:r/>
      <w:r>
        <w:t>katika agano jipya neno " kanisa" lina maana ya kundi la watu wanaomwamini Yesu ambao walikutana pamoja kuomba na kusikia mahubiri ya neno la Mungu. Mara nyingi Neno "kanisa" linamaanisha wakristo wote.</w:t>
      </w:r>
      <w:r/>
    </w:p>
    <w:p>
      <w:pPr>
        <w:pStyle w:val="Heading5"/>
      </w:pPr>
      <w:r>
        <w:t>Asia</w:t>
      </w:r>
      <w:r/>
    </w:p>
    <w:p>
      <w:r/>
      <w:r>
        <w:t>Nyakati za Biblia, "Asia" ilikuwa ni jina mkoa au jimbo katika dola la Warumi. Hii sehemu ilikuwa upande wa magharibi na kwa sasa inajulikana kama nchi ya Utiruki. Miji kama Efeso, na Kolose ilikuwa katika eneo hili la Asia ambapo Paulo alisafiri na kuhubiri injili.</w:t>
      </w:r>
      <w:r/>
    </w:p>
    <w:p>
      <w:pPr>
        <w:pStyle w:val="Heading5"/>
      </w:pPr>
      <w:r>
        <w:t>Akila</w:t>
      </w:r>
      <w:r/>
    </w:p>
    <w:p>
      <w:r/>
      <w:r>
        <w:t>Akila alikuwa mkristo wa Kiyahudi kutoka katika jimbo la Ponto, mkoa wa kusini mwa pwani ya bahari nyeusi().</w:t>
      </w:r>
      <w:r/>
    </w:p>
    <w:p>
      <w:pPr>
        <w:pStyle w:val="Heading5"/>
      </w:pPr>
      <w:r>
        <w:t>Priska</w:t>
      </w:r>
      <w:r/>
    </w:p>
    <w:p>
      <w:r/>
      <w:r>
        <w:t>Priska alikuwa mke wa Akila yeye na mume wake walikuwa wakristo waliofanya kazi ya umisheni pamoja na mtume Paulo.</w:t>
      </w:r>
      <w:r/>
    </w:p>
    <w:p>
      <w:pPr>
        <w:pStyle w:val="Heading5"/>
      </w:pPr>
      <w:r>
        <w:t>Bwana</w:t>
      </w:r>
      <w:r/>
    </w:p>
    <w:p>
      <w:r/>
      <w:r>
        <w:t>Neno" Bwana" linamaana y mtu mwenye kumikili au mamlaka juu ya watu. Neno hili linapoandikwa kwa herufi kubwa humaanisha Mungu.</w:t>
      </w:r>
      <w:r/>
    </w:p>
    <w:p>
      <w:pPr>
        <w:pStyle w:val="Heading5"/>
      </w:pPr>
      <w:r>
        <w:t>takatifu</w:t>
      </w:r>
      <w:r/>
    </w:p>
    <w:p>
      <w:r/>
      <w:r>
        <w:t>Neno "takatifu" huzungumzia tabia ya Mungu ambayo ni kamilifu na imejitenga mbali na dhambi. ni Mungu pekee ambaye ni mtakatifu, huwa anawafanya watu na vitu kuwa watakatifu</w:t>
      </w:r>
      <w:r/>
    </w:p>
    <w:p>
      <w:pPr>
        <w:pStyle w:val="Heading5"/>
      </w:pPr>
      <w:r>
        <w:t>busu</w:t>
      </w:r>
      <w:r/>
    </w:p>
    <w:p>
      <w:r/>
      <w:r>
        <w:t>Busu ni tendo la mtu kuweka mdomo wake kwenye mdomo wa mtu mwingine. Katika Biblia neno hili busu wakati mwingine limetumika kumaanisha kuagana au kuwambia mtu kwahari.</w:t>
      </w:r>
      <w:r/>
    </w:p>
    <w:p>
      <w:pPr>
        <w:pStyle w:val="Heading4"/>
      </w:pPr>
      <w:r>
        <w:t>1 Corinthians 16:21</w:t>
      </w:r>
      <w:r/>
    </w:p>
    <w:p>
      <w:pPr>
        <w:pStyle w:val="Heading5"/>
      </w:pPr>
      <w:r>
        <w:t>Mimi, Paulo, naandika hivi kwa mkono wangu</w:t>
      </w:r>
      <w:r/>
    </w:p>
    <w:p>
      <w:r/>
      <w:r>
        <w:t>Paulo alikuwa anaweka wazi kuwa maelekezo katika ile ya barua alitoka kwake, ingawa Paulo alikuwa akisema na matendakazi mwenza aliandika yale maneno yake. Sehemu ya mwisho wa barua Paulo akaiandika kwa mko wake mwenyewe.</w:t>
      </w:r>
      <w:r/>
    </w:p>
    <w:p>
      <w:pPr>
        <w:pStyle w:val="Heading5"/>
      </w:pPr>
      <w:r>
        <w:t>laana iwe juu yake.</w:t>
      </w:r>
      <w:r/>
    </w:p>
    <w:p>
      <w:r/>
      <w:r>
        <w:t>"Mungu anaweza kumlaani" angalia tafasiri ya neno laana katika 12:1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Corinthians 16:1</w:t>
      </w:r>
      <w:r/>
    </w:p>
    <w:p>
      <w:pPr>
        <w:pStyle w:val="Heading5"/>
      </w:pPr>
      <w:r>
        <w:t>Paulo alimwelekeza nani kwa njia ileile kama katika Korintho kuhusu michango kwa ajili ya watakatifu?</w:t>
      </w:r>
      <w:r/>
    </w:p>
    <w:p>
      <w:r/>
      <w:r>
        <w:t>Paulo aliyaelekeza makanisa ya Galatia katika njia ileile kama katika kanisa la Koritho.</w:t>
      </w:r>
      <w:r/>
    </w:p>
    <w:p>
      <w:pPr>
        <w:pStyle w:val="Heading5"/>
      </w:pPr>
      <w:r>
        <w:t>Paulo aliwaelekeza kanisa la Korintho wakusanye michango kwa namna gani?</w:t>
      </w:r>
      <w:r/>
    </w:p>
    <w:p>
      <w:r/>
      <w:r>
        <w:t>Aliwaambia kuwa katika siku ya kwanza ya wiki, kila mmoja wao aweke kitu fulani kando na kukihifadhi, kama muwezavyo, ili kwamba kusiwe na michango Paulo atakapo kuja .</w:t>
      </w:r>
      <w:r/>
    </w:p>
    <w:p>
      <w:pPr>
        <w:pStyle w:val="Heading4"/>
      </w:pPr>
      <w:r>
        <w:t>1 Corinthians 16:3</w:t>
      </w:r>
      <w:r/>
    </w:p>
    <w:p>
      <w:pPr>
        <w:pStyle w:val="Heading5"/>
      </w:pPr>
      <w:r>
        <w:t>Sadaka ilikuwa inaenda kwa nani?</w:t>
      </w:r>
      <w:r/>
    </w:p>
    <w:p>
      <w:r/>
      <w:r>
        <w:t>Ilikuwa inaenda kwa watakatifu wa Yerusalemu.</w:t>
      </w:r>
      <w:r/>
    </w:p>
    <w:p>
      <w:pPr>
        <w:pStyle w:val="Heading4"/>
      </w:pPr>
      <w:r>
        <w:t>1 Corinthians 16:5</w:t>
      </w:r>
      <w:r/>
    </w:p>
    <w:p>
      <w:pPr>
        <w:pStyle w:val="Heading5"/>
      </w:pPr>
      <w:r>
        <w:t>Ni lini Paulo alikuwa aende katika kanisa la Koritho?</w:t>
      </w:r>
      <w:r/>
    </w:p>
    <w:p>
      <w:r/>
      <w:r>
        <w:t>Alisema atakwenda pale atakapo safiri kupitia Makedonia.</w:t>
      </w:r>
      <w:r/>
    </w:p>
    <w:p>
      <w:pPr>
        <w:pStyle w:val="Heading4"/>
      </w:pPr>
      <w:r>
        <w:t>1 Corinthians 16:7</w:t>
      </w:r>
      <w:r/>
    </w:p>
    <w:p>
      <w:pPr>
        <w:pStyle w:val="Heading5"/>
      </w:pPr>
      <w:r>
        <w:t>Kwa nini Paulo hakutaka kuwaona watakatifu wa Korintho kwa haraka katika muda mfupi?</w:t>
      </w:r>
      <w:r/>
    </w:p>
    <w:p>
      <w:r/>
      <w:r>
        <w:t>Paulo alitaka kuwatembele na kukaa nao kwa muda mrefu, kama Bwana angeruhusu.</w:t>
      </w:r>
      <w:r/>
    </w:p>
    <w:p>
      <w:pPr>
        <w:pStyle w:val="Heading5"/>
      </w:pPr>
      <w:r>
        <w:t>Kwa nini Paulo alitaka kukaa Efeso hadi Pentekoste?</w:t>
      </w:r>
      <w:r/>
    </w:p>
    <w:p>
      <w:r/>
      <w:r>
        <w:t>Paulo alikaa Efeso kwa sababu kulikulifunguliwa mlango mpana kwa ajili yake, na kulikuwa na maadui wengi.</w:t>
      </w:r>
      <w:r/>
    </w:p>
    <w:p>
      <w:pPr>
        <w:pStyle w:val="Heading4"/>
      </w:pPr>
      <w:r>
        <w:t>1 Corinthians 16:10</w:t>
      </w:r>
      <w:r/>
    </w:p>
    <w:p>
      <w:pPr>
        <w:pStyle w:val="Heading5"/>
      </w:pPr>
      <w:r>
        <w:t>Timotheo alikuwa akifanya nini?</w:t>
      </w:r>
      <w:r/>
    </w:p>
    <w:p>
      <w:r/>
      <w:r>
        <w:t>Alikuwa akifanya kazi ya Bwana kama Paulo.</w:t>
      </w:r>
      <w:r/>
    </w:p>
    <w:p>
      <w:pPr>
        <w:pStyle w:val="Heading5"/>
      </w:pPr>
      <w:r>
        <w:t>Paulo aliamuru nini katika kanisa la Koritho kuhusu Timotheo?</w:t>
      </w:r>
      <w:r/>
    </w:p>
    <w:p>
      <w:r/>
      <w:r>
        <w:t>Paulo aliliambia kanisa la Koritho lione kwamba Timotheo alikuwa pamoja nao pasipo kuogopa. Paulo aliwaambia wasimdharau Timotheo na pia wamsaidie katika njia yake kwa amani.</w:t>
      </w:r>
      <w:r/>
    </w:p>
    <w:p>
      <w:pPr>
        <w:pStyle w:val="Heading5"/>
      </w:pPr>
      <w:r>
        <w:t>Paulo alimhimiza Apolo kufanya nini?</w:t>
      </w:r>
      <w:r/>
    </w:p>
    <w:p>
      <w:r/>
      <w:r>
        <w:t>Paulo alimhimiza Apolo kuwatembelea watakatifu wa Korintho&gt;</w:t>
      </w:r>
      <w:r/>
    </w:p>
    <w:p>
      <w:pPr>
        <w:pStyle w:val="Heading4"/>
      </w:pPr>
      <w:r>
        <w:t>1 Corinthians 16:15</w:t>
      </w:r>
      <w:r/>
    </w:p>
    <w:p>
      <w:pPr>
        <w:pStyle w:val="Heading5"/>
      </w:pPr>
      <w:r>
        <w:t>Wapi kati ya wakoritho walikuwa wamejiweka wenyewe kwenye huduma ya watakatifu?</w:t>
      </w:r>
      <w:r/>
    </w:p>
    <w:p>
      <w:r/>
      <w:r>
        <w:t>Kaya ya Stefana, walijiweka wenyewe kwenye huduma ya watakatifu.</w:t>
      </w:r>
      <w:r/>
    </w:p>
    <w:p>
      <w:pPr>
        <w:pStyle w:val="Heading5"/>
      </w:pPr>
      <w:r>
        <w:t>Paulo aliwaambi watakatifu wa Wakorintho wafanye nini kwa ajili ya kaya ya Stefana?</w:t>
      </w:r>
      <w:r/>
    </w:p>
    <w:p>
      <w:r/>
      <w:r>
        <w:t>Paulo aliwaambia kuwa wanyenyekevu kwa watu hao.</w:t>
      </w:r>
      <w:r/>
    </w:p>
    <w:p>
      <w:pPr>
        <w:pStyle w:val="Heading4"/>
      </w:pPr>
      <w:r>
        <w:t>1 Corinthians 16:17</w:t>
      </w:r>
      <w:r/>
    </w:p>
    <w:p>
      <w:pPr>
        <w:pStyle w:val="Heading5"/>
      </w:pPr>
      <w:r>
        <w:t>Stefana, Fortunato, na Akiko walifanya nini kwa Paulo?</w:t>
      </w:r>
      <w:r/>
    </w:p>
    <w:p>
      <w:r/>
      <w:r>
        <w:t>Walisimama kwa niaba ya watakatifu wa Koritho na wakaufurahisha moyo wa Paulo.</w:t>
      </w:r>
      <w:r/>
    </w:p>
    <w:p>
      <w:pPr>
        <w:pStyle w:val="Heading4"/>
      </w:pPr>
      <w:r>
        <w:t>1 Corinthians 16:19</w:t>
      </w:r>
      <w:r/>
    </w:p>
    <w:p>
      <w:pPr>
        <w:pStyle w:val="Heading5"/>
      </w:pPr>
      <w:r>
        <w:t>Nani alituma salamu zao kwa kanisa?</w:t>
      </w:r>
      <w:r/>
    </w:p>
    <w:p>
      <w:r/>
      <w:r>
        <w:t>Makanisa ya Asia, Akila na Priska, na akina kaka wote na akina dada walituma saalamu zao kwa kanisa la Koritho.</w:t>
      </w:r>
      <w:r/>
    </w:p>
    <w:p>
      <w:pPr>
        <w:pStyle w:val="Heading4"/>
      </w:pPr>
      <w:r>
        <w:t>1 Corinthians 16:21</w:t>
      </w:r>
      <w:r/>
    </w:p>
    <w:p>
      <w:pPr>
        <w:pStyle w:val="Heading5"/>
      </w:pPr>
      <w:r>
        <w:t>Paulo anasema nini kuhusu wale wanaompenda Bwana?</w:t>
      </w:r>
      <w:r/>
    </w:p>
    <w:p>
      <w:r/>
      <w:r>
        <w:t>Paulo alisema, "Kama yeyote hampendi Bwana, basi laana iwe juu yake."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Timotheo 01 Maelezo kwa jumla</w:t>
      </w:r>
      <w:r/>
    </w:p>
    <w:p>
      <w:pPr>
        <w:pStyle w:val="Heading2"/>
      </w:pPr>
      <w:r>
        <w:t>Dhana muhimu katika sura hii</w:t>
      </w:r>
      <w:r/>
    </w:p>
    <w:p>
      <w:pPr>
        <w:pStyle w:val="Heading3"/>
      </w:pPr>
      <w:r>
        <w:t>Watoto wa kiroho</w:t>
      </w:r>
      <w:r/>
    </w:p>
    <w:p>
      <w:r/>
      <w:r>
        <w:t>Paulo alimfundisha Timotheo kuwa Mkristo na kiongozi wa kanisa. Kuna uwezekano kwamba Paulo pia alimuongoza kumwamini Kristo. Kwa maana hiyo Paulo anamwita Timotheo and ))</w:t>
      </w:r>
      <w:r/>
    </w:p>
    <w:p>
      <w:pPr>
        <w:pStyle w:val="Heading2"/>
      </w:pPr>
      <w:r>
        <w:t>Maswala mengine ya utata katika kutafsiri sura hii</w:t>
      </w:r>
      <w:r/>
    </w:p>
    <w:p>
      <w:pPr>
        <w:pStyle w:val="Heading3"/>
      </w:pPr>
      <w:r>
        <w:t>Mateso makali</w:t>
      </w:r>
      <w:r/>
    </w:p>
    <w:p>
      <w:r/>
      <w:r>
        <w:t>Paulo alikuwa gerezani wakati akiandika barua hii. Paulo anamhimiza Timotheo kuwa tayari kuteseka kwa sababu ya injili.</w:t>
      </w:r>
      <w:r/>
    </w:p>
    <w:p>
      <w:pPr>
        <w:pStyle w:val="Heading2"/>
      </w:pPr>
      <w:r>
        <w:t>Links:</w:t>
      </w:r>
      <w:r/>
      <w:r/>
    </w:p>
    <w:p>
      <w:pPr>
        <w:pStyle w:val="ListBullet"/>
        <w:spacing w:line="240" w:lineRule="auto"/>
        <w:ind w:left="720"/>
      </w:pPr>
      <w:r/>
      <w:hyperlink r:id="rId27">
        <w:r>
          <w:rPr>
            <w:color w:val="0000EE"/>
            <w:u w:val="single"/>
          </w:rPr>
          <w:t>2 Timothy 01:01 Notes</w:t>
        </w:r>
      </w:hyperlink>
      <w:r/>
    </w:p>
    <w:p>
      <w:pPr>
        <w:pStyle w:val="ListBullet"/>
        <w:spacing w:line="240" w:lineRule="auto"/>
        <w:ind w:left="720"/>
      </w:pPr>
      <w:r/>
      <w:hyperlink r:id="rId28">
        <w:r>
          <w:rPr>
            <w:color w:val="0000EE"/>
            <w:u w:val="single"/>
          </w:rPr>
          <w:t>2 Timothy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Timatayo</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Bulus Rasul ta Mesih Yesua be wasat irada ta Allah, wasat waad ta haya al fi Yesua Al Mesih, </w:t>
      </w:r>
      <w:r>
        <w:rPr>
          <w:vertAlign w:val="superscript"/>
        </w:rPr>
        <w:t>2</w:t>
      </w:r>
      <w:r>
        <w:t>le Timatayos, jena al mahbub: neima, rahama wa salam min Allah al Ab wa Mesih Yesua Rabona tanina.</w:t>
      </w:r>
      <w:r>
        <w:rPr>
          <w:vertAlign w:val="superscript"/>
        </w:rPr>
        <w:t>3</w:t>
      </w:r>
      <w:r>
        <w:rPr>
          <w:vertAlign w:val="superscript"/>
        </w:rPr>
        <w:t>4</w:t>
      </w:r>
      <w:r>
        <w:t xml:space="preserve">Ze ana bi zekiru moyo ena taki, ana indo niya ashan aino ita, ashan ana bi mala be farah. </w:t>
      </w:r>
      <w:r>
        <w:rPr>
          <w:vertAlign w:val="superscript"/>
        </w:rPr>
        <w:t>5</w:t>
      </w:r>
      <w:r>
        <w:t>Zekiru ana be iman taki al hagiga, al kan indo haboba taki Lois wa uma taki Eunice, wa ana mutakit inu bi geni fi ita kaman.</w:t>
      </w:r>
      <w:r>
        <w:rPr>
          <w:vertAlign w:val="superscript"/>
        </w:rPr>
        <w:t>6</w:t>
      </w:r>
      <w:r>
        <w:t xml:space="preserve">De yau sabab ana be zekiro inta ashan inta bi rija estamilu hadaya ta Rabana al fi inta be wasat kutu ida tai fogo inta. </w:t>
      </w:r>
      <w:r>
        <w:rPr>
          <w:vertAlign w:val="superscript"/>
        </w:rPr>
        <w:t>7</w:t>
      </w:r>
      <w:r>
        <w:t>Ashan Allah ma wodi le nina roho ta khof, lakin ta guwa wa muhaba wa taadib.</w:t>
      </w:r>
      <w:r>
        <w:rPr>
          <w:vertAlign w:val="superscript"/>
        </w:rPr>
        <w:t>8</w:t>
      </w:r>
      <w:r>
        <w:t xml:space="preserve">Ashan keda keli inta ma kon indo fadia ta shuhuda an Rabana tana, ma le ana, Bulus, mosjun bito. Lakin, sharik fi taab ashan injil hasab guwa ta Allah. </w:t>
      </w:r>
      <w:r>
        <w:rPr>
          <w:vertAlign w:val="superscript"/>
        </w:rPr>
        <w:t>9</w:t>
      </w:r>
      <w:r>
        <w:t xml:space="preserve">Al kalisu nina wa nadi nina be nadi al mukadas. Huwo amulu de, ma be hasab amail ta nina, lakin be hasab khuta wa neima bito, huwo wodi le nina fi Yesua Al Mesih gobal bidaya ta zaman. </w:t>
      </w:r>
      <w:r>
        <w:rPr>
          <w:vertAlign w:val="superscript"/>
        </w:rPr>
        <w:t>10</w:t>
      </w:r>
      <w:r>
        <w:t xml:space="preserve">Lakin hasa kulasa ta Allah zahir be wasat wujut ta mukalis ta nina Yesua Al Mesih. Yesua yau kutu nihaya le mut wa jabu haya al ma endu nihaya le nur be wasat ta injil. </w:t>
      </w:r>
      <w:r>
        <w:rPr>
          <w:vertAlign w:val="superscript"/>
        </w:rPr>
        <w:t>11</w:t>
      </w:r>
      <w:r>
        <w:t>Ashan keda, ainu ana mubeshir, rusul wa ustaz.</w:t>
      </w:r>
      <w:r>
        <w:rPr>
          <w:vertAlign w:val="superscript"/>
        </w:rPr>
        <w:t>12</w:t>
      </w:r>
      <w:r>
        <w:t xml:space="preserve">Ashan sabab de ana kaman ligo taaban fi hajat del. Lakin ana ma indo fadia, ashan ana aruf huwo al ana amin fi huwo. Ana mutaaked ino huwo gadir ashan hafisu amana al ana wodi le huwo lahadi akir zaman. </w:t>
      </w:r>
      <w:r>
        <w:rPr>
          <w:vertAlign w:val="superscript"/>
        </w:rPr>
        <w:t>13</w:t>
      </w:r>
      <w:r>
        <w:t xml:space="preserve">Hafisu misal ta risala ta amana al inta asuma min ana, al huwo iman wa muhaba al fi Yesua Al Mesih. </w:t>
      </w:r>
      <w:r>
        <w:rPr>
          <w:vertAlign w:val="superscript"/>
        </w:rPr>
        <w:t>14</w:t>
      </w:r>
      <w:r>
        <w:t>Hajat al kwes al Allah wodi le inta, hafisu be wasat Roho Al Kudus, al fi fi nina.</w:t>
      </w:r>
      <w:r>
        <w:rPr>
          <w:vertAlign w:val="superscript"/>
        </w:rPr>
        <w:t>15</w:t>
      </w:r>
      <w:r>
        <w:t xml:space="preserve">Inta arif de, kulu del al bi geni fi Asia galibu beid min ana. Fi mojmu de phygelos wa hermugenus. </w:t>
      </w:r>
      <w:r>
        <w:rPr>
          <w:vertAlign w:val="superscript"/>
        </w:rPr>
        <w:t>16</w:t>
      </w:r>
      <w:r>
        <w:t xml:space="preserve">Keli Rabana zahir rahma le bet ta Onesiphorous, Ashan huwo daiman bi shejao ana wa ma indu fadia ashan genzir tai. </w:t>
      </w:r>
      <w:r>
        <w:rPr>
          <w:vertAlign w:val="superscript"/>
        </w:rPr>
        <w:t>17</w:t>
      </w:r>
      <w:r>
        <w:t xml:space="preserve">Lakin, zaman huwo fi Roma, huwo fetisu ana shedid, wa huwo ligo ana. </w:t>
      </w:r>
      <w:r>
        <w:rPr>
          <w:vertAlign w:val="superscript"/>
        </w:rPr>
        <w:t>18</w:t>
      </w:r>
      <w:r>
        <w:t>Keli Rabana zahir le huwo ashan bi ligo rahma min huwo fi yom dak. Kulu teriga al huwo saidu ana fi Efesu, inta bi arif tamam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Timotheo</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Paulo mtume wa Yesu Kristo kwa mapenzi ya Mungu, sawasawa na ahadi ya uzima ulio ndani ya Kristo Yesu,</w:t>
      </w:r>
      <w:r>
        <w:rPr>
          <w:vertAlign w:val="superscript"/>
        </w:rPr>
        <w:t>2</w:t>
      </w:r>
      <w:r>
        <w:t>kwa Timotheo, mwanangu mpendwa. Neema iwe kwako, rehema na amani toka kwa Mungu Baba na Kristo Yesu Bwana wetu.</w:t>
      </w:r>
    </w:p>
    <w:p>
      <w:r/>
      <w:r>
        <w:rPr>
          <w:vertAlign w:val="superscript"/>
        </w:rPr>
        <w:t>3</w:t>
      </w:r>
      <w:r>
        <w:t>Ninamshukuru Mungu, ambaye ninamtumikia kwa nia njema kama walivyofanya baba zangu, ninapokukumbuka daima katika maombi yangu, Usiku na mchana</w:t>
      </w:r>
      <w:r>
        <w:rPr>
          <w:vertAlign w:val="superscript"/>
        </w:rPr>
        <w:t>4</w:t>
      </w:r>
      <w:r>
        <w:t>ninatamani kukuona, ili kwamba nijawe na furaha, ninayakumbuka machozi yako.</w:t>
      </w:r>
      <w:r>
        <w:rPr>
          <w:vertAlign w:val="superscript"/>
        </w:rPr>
        <w:t>5</w:t>
      </w:r>
      <w:r>
        <w:t>Nimekuwa nikikumbuka kuhusu imani yako halisi, ambayo hapo kwanza ilikaa kwa bibi yako Loisi na mama yako Yunisi, na nina hakika ya kwamba imani hiyo inakaa ndani yako pia.</w:t>
      </w:r>
    </w:p>
    <w:p>
      <w:r/>
      <w:r>
        <w:rPr>
          <w:vertAlign w:val="superscript"/>
        </w:rPr>
        <w:t>6</w:t>
      </w:r>
      <w:r>
        <w:t>Hii ndiyo sababu nakukumbusha kuchochea karama ya Mungu iliyomo ndani yako kwa njia ya kuwekewa mikono yangu.</w:t>
      </w:r>
      <w:r>
        <w:rPr>
          <w:vertAlign w:val="superscript"/>
        </w:rPr>
        <w:t>7</w:t>
      </w:r>
      <w:r>
        <w:t>Kwa kuwa Mungu hakutupa roho ya woga, bali ya nguvu na upendo na moyo wa kiasi.</w:t>
      </w:r>
    </w:p>
    <w:p>
      <w:r/>
      <w:r>
        <w:rPr>
          <w:vertAlign w:val="superscript"/>
        </w:rPr>
        <w:t>8</w:t>
      </w:r>
      <w:r>
        <w:t>Kwa hiyo usiuonee haya ushuhuda kuhusu Bwana wetu, wala wangu mimi Paulo mfungwa wake, Bali ushiriki mateso kwa ajili ya Injili, sawasawa na uweza wa Mungu.</w:t>
      </w:r>
      <w:r>
        <w:rPr>
          <w:vertAlign w:val="superscript"/>
        </w:rPr>
        <w:t>9</w:t>
      </w:r>
      <w:r>
        <w:t>Ni Mungu aliyetuokoa na kutuita kwa wito mtakatifu. Hakufanya hivi kulingana na kazi zetu bali kulingana na neema na mpango wake mwenyewe, Alitupatia mambo haya katika Kristo Yesu kabla ya nyakati kuanza.</w:t>
      </w:r>
      <w:r>
        <w:rPr>
          <w:vertAlign w:val="superscript"/>
        </w:rPr>
        <w:t>10</w:t>
      </w:r>
      <w:r>
        <w:t>Lakini sasa wokovu wa Mungu umekwishafunuliwa kwa kuja kwa mwokozi wetu Kristo Yesu, Ni Kristo aliyeikomesha mauti na kuleta uzima usiokoma kwa nuru ya Injili.</w:t>
      </w:r>
      <w:r>
        <w:rPr>
          <w:vertAlign w:val="superscript"/>
        </w:rPr>
        <w:t>11</w:t>
      </w:r>
      <w:r>
        <w:t>Kwa sababu hiyo nilichaguliwa kuwa mhubiri, mtume na mwalimu.</w:t>
      </w:r>
      <w:r>
        <w:rPr>
          <w:vertAlign w:val="superscript"/>
        </w:rPr>
        <w:t>12</w:t>
      </w:r>
      <w:r>
        <w:t>Kwa sababu hii nateseka pia, lakini sioni haya kwa kuwa namjua yeye niliyekwisha kumuamini, nina hakika kuwa yeye anaweza kukitunza kile nilichokikabidhi kwake hata siku ile.</w:t>
      </w:r>
    </w:p>
    <w:p>
      <w:r/>
      <w:r>
        <w:rPr>
          <w:vertAlign w:val="superscript"/>
        </w:rPr>
        <w:t>13</w:t>
      </w:r>
      <w:r>
        <w:t>Ukumbuke mfano wa ujumbe wa uaminifu uliousikia toka kwangu, pamoja na imani na upendo ulio ndani ya Kristo Yesu.</w:t>
      </w:r>
      <w:r>
        <w:rPr>
          <w:vertAlign w:val="superscript"/>
        </w:rPr>
        <w:t>14</w:t>
      </w:r>
      <w:r>
        <w:t>Yatunze Mambo mazuri aliyokukabidhi Mungu kupitia Roho Mtakatifu aishiye ndani yetu.</w:t>
      </w:r>
    </w:p>
    <w:p>
      <w:pPr>
        <w:pBdr>
          <w:bottom w:val="single" w:sz="6" w:space="1" w:color="auto"/>
        </w:pBdr>
      </w:pPr>
      <w:r/>
      <w:r>
        <w:rPr>
          <w:vertAlign w:val="superscript"/>
        </w:rPr>
        <w:t>15</w:t>
      </w:r>
      <w:r>
        <w:t>Unajua ya kuwa, wote waishio katika Asia waliniacha, Kwenye kundi hili wamo Figelo na Hemogene.</w:t>
      </w:r>
      <w:r>
        <w:rPr>
          <w:vertAlign w:val="superscript"/>
        </w:rPr>
        <w:t>16</w:t>
      </w:r>
      <w:r>
        <w:t>Bwana airehemu nyumba ya Onesiforo kwa kuwa mara nyingi aliniburudisha na hakuionea aibu minyororo yangu.</w:t>
      </w:r>
      <w:r>
        <w:rPr>
          <w:vertAlign w:val="superscript"/>
        </w:rPr>
        <w:t>17</w:t>
      </w:r>
      <w:r>
        <w:t>Badala yake, alipokuwa Roma alinitafuta kwa bidii na akanipata.</w:t>
      </w:r>
      <w:r>
        <w:rPr>
          <w:vertAlign w:val="superscript"/>
        </w:rPr>
        <w:t>18</w:t>
      </w:r>
      <w:r>
        <w:t>Mungu amjalie kupata rehema kutoka kwake siku ile. Kama alivyonisaidia nilipokuwa Efeso, wewe wajua vyema.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1:1</w:t>
      </w:r>
      <w:r/>
    </w:p>
    <w:p>
      <w:pPr>
        <w:pStyle w:val="Heading5"/>
      </w:pPr>
      <w:r>
        <w:t>Paulo</w:t>
      </w:r>
      <w:r/>
    </w:p>
    <w:p>
      <w:r/>
      <w:r>
        <w:t>"Toka kwa Paulo" au "Mimi, Paulo, naandika barua hii"</w:t>
      </w:r>
      <w:r/>
    </w:p>
    <w:p>
      <w:pPr>
        <w:pStyle w:val="Heading5"/>
      </w:pPr>
      <w:r>
        <w:t>Kwa mapenzi ya Mungu</w:t>
      </w:r>
      <w:r/>
    </w:p>
    <w:p>
      <w:r/>
      <w:r>
        <w:t>"kwa sababu ya mapenzi ya Mungu" au "kwa sababu Mungu anataka." Pauli alikuwa mtume kwa sababu Mungu alitakaPaulo awe mtume sio kwa sababu wanadamu walimchagua.</w:t>
      </w:r>
      <w:r/>
    </w:p>
    <w:p>
      <w:pPr>
        <w:pStyle w:val="Heading5"/>
      </w:pPr>
      <w:r>
        <w:t>Sawasawa na</w:t>
      </w:r>
      <w:r/>
    </w:p>
    <w:p>
      <w:r/>
      <w:r>
        <w:t>Inaweza kuwa na maana 1)"kuweka pamoja na," ikimaanisha kama Mungu alivyoahidi kuwa Yesu uhai, alimfanya Paulo kuwa mtume au 2) "kwa kusudi la,"ikimaanisha kuwaMungu alimteua Paulo kuwaambia wengine kuhusu ahadi ya Mungu ya uhai katika Yesu.</w:t>
      </w:r>
      <w:r/>
    </w:p>
    <w:p>
      <w:pPr>
        <w:pStyle w:val="Heading5"/>
      </w:pPr>
      <w:r>
        <w:t>Ahadi ya uhai iliyo ndani ya Yesu Kristo</w:t>
      </w:r>
      <w:r/>
    </w:p>
    <w:p>
      <w:r/>
      <w:r>
        <w:t>"Mungu aliahidi kuwafanya wale waliondani ya Kristo Yesu kuwa hai"</w:t>
      </w:r>
      <w:r/>
    </w:p>
    <w:p>
      <w:pPr>
        <w:pStyle w:val="Heading5"/>
      </w:pPr>
      <w:r>
        <w:t>Mwana mpendwa</w:t>
      </w:r>
      <w:r/>
    </w:p>
    <w:p>
      <w:r/>
      <w:r>
        <w:t>"mwana mpenzi" au "mwana apendwaye" au "mwana ninayempenda." Timotheo aliokolewa na Kristo kwa kupitia Paulo, na hivyo Paulo anamchukulia kama mtoto wake.</w:t>
      </w:r>
      <w:r/>
    </w:p>
    <w:p>
      <w:pPr>
        <w:pStyle w:val="Heading5"/>
      </w:pPr>
      <w:r>
        <w:t>Neema, rehema, na amani toka</w:t>
      </w:r>
      <w:r/>
    </w:p>
    <w:p>
      <w:r/>
      <w:r>
        <w:t>"Na neema, rehema na amani iwe kwako toka" au " Na upate neema, rehema, na amani toka"</w:t>
      </w:r>
      <w:r/>
    </w:p>
    <w:p>
      <w:pPr>
        <w:pStyle w:val="Heading5"/>
      </w:pPr>
      <w:r>
        <w:t>Mungu Baba</w:t>
      </w:r>
      <w:r/>
    </w:p>
    <w:p>
      <w:r/>
      <w:r>
        <w:t>"Mungu ambaye ni Baba yetu"</w:t>
      </w:r>
      <w:r/>
    </w:p>
    <w:p>
      <w:pPr>
        <w:pStyle w:val="Heading5"/>
      </w:pPr>
      <w:r>
        <w:t>Na Kristo Yesu Bwana wetu</w:t>
      </w:r>
      <w:r/>
    </w:p>
    <w:p>
      <w:r/>
      <w:r>
        <w:t>"na Kristo Yesu ambaye ni Bwana wetu"</w:t>
      </w:r>
      <w:r/>
    </w:p>
    <w:p>
      <w:pPr>
        <w:pStyle w:val="Heading5"/>
      </w:pPr>
      <w:r>
        <w:t>Maelezo ya jumla.</w:t>
      </w:r>
      <w:r/>
    </w:p>
    <w:p>
      <w:r/>
      <w:r>
        <w:t>Kwenye kitabu hiki neno "sisi" inawazungumzia Paulo na Timotheo pamoja na waamini wote.</w:t>
      </w:r>
      <w:r/>
    </w:p>
    <w:p>
      <w:pPr>
        <w:pStyle w:val="Heading4"/>
      </w:pPr>
      <w:r>
        <w:t>2 Timothy 1:3</w:t>
      </w:r>
      <w:r/>
    </w:p>
    <w:p>
      <w:pPr>
        <w:pStyle w:val="Heading5"/>
      </w:pPr>
      <w:r>
        <w:t>Ninayemtumikia, kama mababa zangu walivyofanya</w:t>
      </w:r>
      <w:r/>
    </w:p>
    <w:p>
      <w:r/>
      <w:r>
        <w:t>Paulo alimwabudu Mungu yuleyule ambaye mababu zake walimwabudu. "...ambaye ninafanya majukumu yangu kama Mkristo kama mababu zangu waliokuja kabla yangu walivyofanya"</w:t>
      </w:r>
      <w:r/>
    </w:p>
    <w:p>
      <w:pPr>
        <w:pStyle w:val="Heading5"/>
      </w:pPr>
      <w:r>
        <w:t>Kwa nia njema</w:t>
      </w:r>
      <w:r/>
    </w:p>
    <w:p>
      <w:r/>
      <w:r>
        <w:t>"kwa nia safi." Hasumbuliwi na fikra za matendo maovu kwa sababu kila mara alijaribu kufanya yaliyo mema.</w:t>
      </w:r>
      <w:r/>
    </w:p>
    <w:p>
      <w:pPr>
        <w:pStyle w:val="Heading5"/>
      </w:pPr>
      <w:r>
        <w:t>Ninapowakumbuka ninyi</w:t>
      </w:r>
      <w:r/>
    </w:p>
    <w:p>
      <w:r/>
      <w:r>
        <w:t>"Ninapowakumbuka ninyi kila mara" au "ninapowakumbuka kila wakati"</w:t>
      </w:r>
      <w:r/>
    </w:p>
    <w:p>
      <w:pPr>
        <w:pStyle w:val="Heading5"/>
      </w:pPr>
      <w:r>
        <w:t>Usiku na</w:t>
      </w:r>
      <w:r/>
    </w:p>
    <w:p>
      <w:r/>
      <w:r>
        <w:t>inaweza kuwa na maana 1) "maombi yangu usiku na mchana" au 2) "Ninawakumbuka kila mara usiku na mchana" au 3) "natamani kuwaona usiku na mchana."</w:t>
      </w:r>
      <w:r/>
    </w:p>
    <w:p>
      <w:pPr>
        <w:pStyle w:val="Heading5"/>
      </w:pPr>
      <w:r>
        <w:t>Natamani kukuona</w:t>
      </w:r>
      <w:r/>
    </w:p>
    <w:p>
      <w:r/>
      <w:r>
        <w:t>"nasubiri sana kukuona"</w:t>
      </w:r>
      <w:r/>
    </w:p>
    <w:p>
      <w:pPr>
        <w:pStyle w:val="Heading5"/>
      </w:pPr>
      <w:r>
        <w:t>Nakumbuka machozi yako</w:t>
      </w:r>
      <w:r/>
    </w:p>
    <w:p>
      <w:r/>
      <w:r>
        <w:t>"naweka mambo yote yanayokutesa kwenye akili yangu"</w:t>
      </w:r>
      <w:r/>
    </w:p>
    <w:p>
      <w:pPr>
        <w:pStyle w:val="Heading5"/>
      </w:pPr>
      <w:r>
        <w:t>Nijawe na furaha</w:t>
      </w:r>
      <w:r/>
    </w:p>
    <w:p>
      <w:r/>
      <w:r>
        <w:t>"niwe na furaha sana" au "nifurahie"</w:t>
      </w:r>
      <w:r/>
    </w:p>
    <w:p>
      <w:pPr>
        <w:pStyle w:val="Heading5"/>
      </w:pPr>
      <w:r>
        <w:t>Naikumbuka</w:t>
      </w:r>
      <w:r/>
    </w:p>
    <w:p>
      <w:r/>
      <w:r>
        <w:t>"kwa sababu nimekuwa nikiikumbuka" au "nilipokuwa nikiikumbuka" au "kwa kuwa naikumbuka"</w:t>
      </w:r>
      <w:r/>
    </w:p>
    <w:p>
      <w:pPr>
        <w:pStyle w:val="Heading5"/>
      </w:pPr>
      <w:r>
        <w:t>Imani yako iliyo thabiti</w:t>
      </w:r>
      <w:r/>
    </w:p>
    <w:p>
      <w:r/>
      <w:r>
        <w:t>"imani yako ya kweli" au "imani isiyo ya unafiki." inamaanisha kutokuficha kitu au kuwa mkweli.</w:t>
      </w:r>
      <w:r/>
    </w:p>
    <w:p>
      <w:pPr>
        <w:pStyle w:val="Heading5"/>
      </w:pPr>
      <w:r>
        <w:t>imani... iliyokuwa kwanza kwa bibi yako... ipo kwako pia</w:t>
      </w:r>
      <w:r/>
    </w:p>
    <w:p>
      <w:r/>
      <w:r>
        <w:t>Bibi yake na Timotheo alikuwa mwanamke mcha Mungu, na Paulo anaifananisha imabi ya Timotheo na ya bibi yake.</w:t>
      </w:r>
      <w:r/>
    </w:p>
    <w:p>
      <w:pPr>
        <w:pStyle w:val="Heading5"/>
      </w:pPr>
      <w:r>
        <w:t>Loisi ... Yunisi</w:t>
      </w:r>
      <w:r/>
    </w:p>
    <w:p>
      <w:r/>
      <w:r>
        <w:t>Haya ni majina ya wanawake.</w:t>
      </w:r>
      <w:r/>
    </w:p>
    <w:p>
      <w:pPr>
        <w:pStyle w:val="Heading4"/>
      </w:pPr>
      <w:r>
        <w:t>2 Timothy 1:6</w:t>
      </w:r>
      <w:r/>
    </w:p>
    <w:p>
      <w:pPr>
        <w:pStyle w:val="Heading5"/>
      </w:pPr>
      <w:r>
        <w:t>Maelezo yanayounganisha:</w:t>
      </w:r>
      <w:r/>
    </w:p>
    <w:p>
      <w:r/>
      <w:r>
        <w:t>Paulo anamtia moyo Timotheo kuishi kwa nguvu, upendo, nidhamu na kutokuona aibu kwa sababu ya mateso ya Paulo gerezani kwa sababu ya imani ya Paulo kwa Kristo.</w:t>
      </w:r>
      <w:r/>
    </w:p>
    <w:p>
      <w:pPr>
        <w:pStyle w:val="Heading5"/>
      </w:pPr>
      <w:r>
        <w:t>Hii ndiyo sababu</w:t>
      </w:r>
      <w:r/>
    </w:p>
    <w:p>
      <w:r/>
      <w:r>
        <w:t>"Kwa sababu hii" au "Kwa sababu ya imani yako ya kweli kwa Yesu" au "Kea sababu una imani ya kweli kwa Yesu"</w:t>
      </w:r>
      <w:r/>
    </w:p>
    <w:p>
      <w:pPr>
        <w:pStyle w:val="Heading5"/>
      </w:pPr>
      <w:r>
        <w:t>Nakukumbusha</w:t>
      </w:r>
      <w:r/>
    </w:p>
    <w:p>
      <w:r/>
      <w:r>
        <w:t>"Nakukumbusha wewe" au "Nakwambia tena wewe"</w:t>
      </w:r>
      <w:r/>
    </w:p>
    <w:p>
      <w:pPr>
        <w:pStyle w:val="Heading5"/>
      </w:pPr>
      <w:r>
        <w:t>fufua karama ya Mungu iliyo ndani yako kwa kuwekewa mikono yangu</w:t>
      </w:r>
      <w:r/>
    </w:p>
    <w:p>
      <w:r/>
      <w:r>
        <w:t>Paulo alimuwekea Timotheo mikono, kumkabidhi roho mtakatifu na uwezo wa kiroho au zawadi juu yake. Paulo anamwambia "afufue" ule uwezo wa kiroho kwenye kazi zake kwa ajili ya Kristo.</w:t>
      </w:r>
      <w:r/>
    </w:p>
    <w:p>
      <w:pPr>
        <w:pStyle w:val="Heading5"/>
      </w:pPr>
      <w:r>
        <w:t>Kwa kuwa Mungu</w:t>
      </w:r>
      <w:r/>
    </w:p>
    <w:p>
      <w:r/>
      <w:r>
        <w:t>"Sababu Mungu"</w:t>
      </w:r>
      <w:r/>
    </w:p>
    <w:p>
      <w:pPr>
        <w:pStyle w:val="Heading5"/>
      </w:pPr>
      <w:r>
        <w:t>Mungu hakutupa roho ya woga lakini ya nguvu na upendo na nidhamu.</w:t>
      </w:r>
      <w:r/>
    </w:p>
    <w:p>
      <w:r/>
      <w:r>
        <w:t>Paulo alipokea roho toka kwa Mungu. Alipoweka mikono yake juu ya Timotheo, roho yule yule alikuja juu ya Timotheo. Roho huyu hakusababisha wamuogope Mungu au watu wengine.</w:t>
      </w:r>
      <w:r/>
    </w:p>
    <w:p>
      <w:pPr>
        <w:pStyle w:val="Heading5"/>
      </w:pPr>
      <w:r>
        <w:t>Roho wa ... nidhamu</w:t>
      </w:r>
      <w:r/>
    </w:p>
    <w:p>
      <w:r/>
      <w:r>
        <w:t>Inaweza kumaanisha "Roho wa mungu anaweza kuwasaidia kujizuia wenyewe" au 2) "Roho wa Mungu anatusaidia sisi kuwarekebisha wengine wanaofanya makosa."</w:t>
      </w:r>
      <w:r/>
    </w:p>
    <w:p>
      <w:pPr>
        <w:pStyle w:val="Heading4"/>
      </w:pPr>
      <w:r>
        <w:t>2 Timothy 1:8</w:t>
      </w:r>
      <w:r/>
    </w:p>
    <w:p>
      <w:pPr>
        <w:pStyle w:val="Heading5"/>
      </w:pPr>
      <w:r>
        <w:t>Ushuhuda</w:t>
      </w:r>
      <w:r/>
    </w:p>
    <w:p>
      <w:r/>
      <w:r>
        <w:t>"kushuhudia" au "kuwaambia wengine"</w:t>
      </w:r>
      <w:r/>
    </w:p>
    <w:p>
      <w:pPr>
        <w:pStyle w:val="Heading5"/>
      </w:pPr>
      <w:r>
        <w:t>Ushiriki mateso kwa ajili ya injili</w:t>
      </w:r>
      <w:r/>
    </w:p>
    <w:p>
      <w:r/>
      <w:r>
        <w:t>Paulo aliteseka kimakosa kwa ajili ya injili. Anamwambia Timotheo asiogope kuteseka kwa ajili ya ijnili.</w:t>
      </w:r>
      <w:r/>
    </w:p>
    <w:p>
      <w:pPr>
        <w:pStyle w:val="Heading5"/>
      </w:pPr>
      <w:r>
        <w:t>Sawasawa na nguvu za Mungu</w:t>
      </w:r>
      <w:r/>
    </w:p>
    <w:p>
      <w:r/>
      <w:r>
        <w:t>"Kumruhusu Mungu kukupa nguvu"</w:t>
      </w:r>
      <w:r/>
    </w:p>
    <w:p>
      <w:pPr>
        <w:pStyle w:val="Heading5"/>
      </w:pPr>
      <w:r>
        <w:t>Sio kwa ajili ya kazi zetu</w:t>
      </w:r>
      <w:r/>
    </w:p>
    <w:p>
      <w:r/>
      <w:r>
        <w:t>"Sio kwa sababu ya mambo mengi mazuri tuliyoyafanya tummeokolewa" au " Mungu hakutuokoa kwa sababu ya mambo mazuri tuliyoyafanya" au "Mungu alituokoa japokuwa tulifanya mambo mabaya"</w:t>
      </w:r>
      <w:r/>
    </w:p>
    <w:p>
      <w:pPr>
        <w:pStyle w:val="Heading5"/>
      </w:pPr>
      <w:r>
        <w:t>Aliyetuokoa kwa mipango yake mwenyewe</w:t>
      </w:r>
      <w:r/>
    </w:p>
    <w:p>
      <w:r/>
      <w:r>
        <w:t>"Mungu alipanga kutuokoa na sasa ametuokoa" au "Mungu aliamua kutuokoa ni vipi atatuokoa na sasa ametuokoa" au "aliyetuokoa... kama alivyopanga"</w:t>
      </w:r>
      <w:r/>
    </w:p>
    <w:p>
      <w:pPr>
        <w:pStyle w:val="Heading5"/>
      </w:pPr>
      <w:r>
        <w:t>Tangu mwanzo</w:t>
      </w:r>
      <w:r/>
    </w:p>
    <w:p>
      <w:r/>
      <w:r>
        <w:t>"Kabla ulimwengu haujaanza" au "kabla ya mwanzo"</w:t>
      </w:r>
      <w:r/>
    </w:p>
    <w:p>
      <w:pPr>
        <w:pStyle w:val="Heading5"/>
      </w:pPr>
      <w:r>
        <w:t>wokovu wa Mungu umefunuliwa kwa kuja kwa mwokozi wetu Yesu Kristo</w:t>
      </w:r>
      <w:r/>
    </w:p>
    <w:p>
      <w:r/>
      <w:r>
        <w:t>"Mungu ameonyesha namna ambavyo anaweza kutuokoa kwa kutupa mkombozi wetu Masihi Yesu kufunuliwa"</w:t>
      </w:r>
      <w:r/>
    </w:p>
    <w:p>
      <w:pPr>
        <w:pStyle w:val="Heading5"/>
      </w:pPr>
      <w:r>
        <w:t>Aliyeondoa mauti</w:t>
      </w:r>
      <w:r/>
    </w:p>
    <w:p>
      <w:r/>
      <w:r>
        <w:t>"Aliyeondoa nguvu ya kifo juu yetu"</w:t>
      </w:r>
      <w:r/>
    </w:p>
    <w:p>
      <w:pPr>
        <w:pStyle w:val="Heading5"/>
      </w:pPr>
      <w:r>
        <w:t>kuleta uzima usiokwisha kwenye mwanga katika injili</w:t>
      </w:r>
      <w:r/>
    </w:p>
    <w:p>
      <w:r/>
      <w:r>
        <w:t>"Kufundisha ni maisha gani yasiyokuwa na mwisho kwa kuhubiri injili"</w:t>
      </w:r>
      <w:r/>
    </w:p>
    <w:p>
      <w:pPr>
        <w:pStyle w:val="Heading5"/>
      </w:pPr>
      <w:r>
        <w:t>Niliteuliwa kuwa muhubiri</w:t>
      </w:r>
      <w:r/>
    </w:p>
    <w:p>
      <w:r/>
      <w:r>
        <w:t>"Mungu alinichagua kuhubiri ujumbe"</w:t>
      </w:r>
      <w:r/>
    </w:p>
    <w:p>
      <w:pPr>
        <w:pStyle w:val="Heading5"/>
      </w:pPr>
      <w:r>
        <w:t>Mtumwa wake</w:t>
      </w:r>
      <w:r/>
    </w:p>
    <w:p>
      <w:r/>
      <w:r>
        <w:t>"mtumwa kwa ajili yake" au "mtumwa kwa sababu nashuhudia habari za Bwana"</w:t>
      </w:r>
      <w:r/>
    </w:p>
    <w:p>
      <w:pPr>
        <w:pStyle w:val="Heading5"/>
      </w:pPr>
      <w:r>
        <w:t>kwa Kristo Yesu</w:t>
      </w:r>
      <w:r/>
    </w:p>
    <w:p>
      <w:r/>
      <w:r>
        <w:t>"kupitia mahusiano Yetu na Kristo Yesu"</w:t>
      </w:r>
      <w:r/>
    </w:p>
    <w:p>
      <w:pPr>
        <w:pStyle w:val="Heading5"/>
      </w:pPr>
      <w:r>
        <w:t>kwa wito mtakatifu</w:t>
      </w:r>
      <w:r/>
    </w:p>
    <w:p>
      <w:r/>
      <w:r>
        <w:t>"Tumetengwa kuwa watu wake kwa wito mtakatifu" au "kuwa watu wake watakatifu"</w:t>
      </w:r>
      <w:r/>
    </w:p>
    <w:p>
      <w:pPr>
        <w:pStyle w:val="Heading5"/>
      </w:pPr>
      <w:r>
        <w:t>Alifanya haya</w:t>
      </w:r>
      <w:r/>
    </w:p>
    <w:p>
      <w:r/>
      <w:r>
        <w:t>"alituokoa na kutuita sisi"</w:t>
      </w:r>
      <w:r/>
    </w:p>
    <w:p>
      <w:pPr>
        <w:pStyle w:val="Heading5"/>
      </w:pPr>
      <w:r>
        <w:t>Kwa kuja mkombozi wety Kristo Yesu</w:t>
      </w:r>
      <w:r/>
    </w:p>
    <w:p>
      <w:r/>
      <w:r>
        <w:t>"kwa kumtuma mkombozi wetu Yesu Kristo."</w:t>
      </w:r>
      <w:r/>
    </w:p>
    <w:p>
      <w:pPr>
        <w:pStyle w:val="Heading4"/>
      </w:pPr>
      <w:r>
        <w:t>2 Timothy 1:12</w:t>
      </w:r>
      <w:r/>
    </w:p>
    <w:p>
      <w:pPr>
        <w:pStyle w:val="Heading5"/>
      </w:pPr>
      <w:r>
        <w:t>Kwa sababu hii</w:t>
      </w:r>
      <w:r/>
    </w:p>
    <w:p>
      <w:r/>
      <w:r>
        <w:t>"Kwa sababu mimi ni nabii"</w:t>
      </w:r>
      <w:r/>
    </w:p>
    <w:p>
      <w:pPr>
        <w:pStyle w:val="Heading5"/>
      </w:pPr>
      <w:r>
        <w:t>Nateseka pia</w:t>
      </w:r>
      <w:r/>
    </w:p>
    <w:p>
      <w:r/>
      <w:r>
        <w:t>Paulo anaelezea namna alivyo mfungwa.</w:t>
      </w:r>
      <w:r/>
    </w:p>
    <w:p>
      <w:pPr>
        <w:pStyle w:val="Heading5"/>
      </w:pPr>
      <w:r>
        <w:t>Nina hakika</w:t>
      </w:r>
      <w:r/>
    </w:p>
    <w:p>
      <w:r/>
      <w:r>
        <w:t>"Nina shawishika"</w:t>
      </w:r>
      <w:r/>
    </w:p>
    <w:p>
      <w:pPr>
        <w:pStyle w:val="Heading5"/>
      </w:pPr>
      <w:r>
        <w:t>Siku ile</w:t>
      </w:r>
      <w:r/>
    </w:p>
    <w:p>
      <w:r/>
      <w:r>
        <w:t>Inaweza kuwa na maana ya 1) Siku ambayo Bwana atakuja tena au 2) siku ambayo Mungu atawahukumu watu.</w:t>
      </w:r>
      <w:r/>
    </w:p>
    <w:p>
      <w:pPr>
        <w:pStyle w:val="Heading5"/>
      </w:pPr>
      <w:r>
        <w:t>Utunze mfano wa ujumbe wa uaminifu uliousikia toka kwangu</w:t>
      </w:r>
      <w:r/>
    </w:p>
    <w:p>
      <w:r/>
      <w:r>
        <w:t>"Endelea kufundisha mawazo ya kweli niliyokufundisha" au "tumia maneno yangu ma mafundisho yangu kama mfano kwa utakachofundisha"</w:t>
      </w:r>
      <w:r/>
    </w:p>
    <w:p>
      <w:pPr>
        <w:pStyle w:val="Heading5"/>
      </w:pPr>
      <w:r>
        <w:t>Hilo jambo zuri</w:t>
      </w:r>
      <w:r/>
    </w:p>
    <w:p>
      <w:r/>
      <w:r>
        <w:t>Hii inaelezea kazi ya kutangaza injili kwa usahihi.</w:t>
      </w:r>
      <w:r/>
    </w:p>
    <w:p>
      <w:pPr>
        <w:pStyle w:val="Heading5"/>
      </w:pPr>
      <w:r>
        <w:t>Yatunze</w:t>
      </w:r>
      <w:r/>
    </w:p>
    <w:p>
      <w:r/>
      <w:r>
        <w:t>Timotheo anatakiwa kuwa makini na watu wanaopinga kazi yake, wanajaribu kumkataza na kupinga nachokisema.</w:t>
      </w:r>
      <w:r/>
    </w:p>
    <w:p>
      <w:pPr>
        <w:pStyle w:val="Heading5"/>
      </w:pPr>
      <w:r>
        <w:t>Kupitia roho mtakatifu</w:t>
      </w:r>
      <w:r/>
    </w:p>
    <w:p>
      <w:r/>
      <w:r>
        <w:t>"Fanya yote na yale ambayo roho mtakatifu amekwambia uyafanye"</w:t>
      </w:r>
      <w:r/>
    </w:p>
    <w:p>
      <w:pPr>
        <w:pStyle w:val="Heading4"/>
      </w:pPr>
      <w:r>
        <w:t>2 Timothy 1:15</w:t>
      </w:r>
      <w:r/>
    </w:p>
    <w:p>
      <w:pPr>
        <w:pStyle w:val="Heading5"/>
      </w:pPr>
      <w:r>
        <w:t>Wameniacha</w:t>
      </w:r>
      <w:r/>
    </w:p>
    <w:p>
      <w:r/>
      <w:r>
        <w:t>Walimuacha kwa kuwa alikuwa amekamatwa na kutupwa gerezani.</w:t>
      </w:r>
      <w:r/>
    </w:p>
    <w:p>
      <w:pPr>
        <w:pStyle w:val="Heading5"/>
      </w:pPr>
      <w:r>
        <w:t>Hawakuionea aibu minyororo yangu</w:t>
      </w:r>
      <w:r/>
    </w:p>
    <w:p>
      <w:r/>
      <w:r>
        <w:t>Onesiphorus hakumuonea aibu Paulo kwa sababu alikuwa gerezani ila alienda kumtembela mara kwa mara. "minyororo" inaelezea mtu aliyeko gerezani.</w:t>
      </w:r>
      <w:r/>
    </w:p>
    <w:p>
      <w:pPr>
        <w:pStyle w:val="Heading5"/>
      </w:pPr>
      <w:r>
        <w:t>Mungu amjalie kupata neema... siku ile</w:t>
      </w:r>
      <w:r/>
    </w:p>
    <w:p>
      <w:r/>
      <w:r>
        <w:t>Paulo anatamani Onesiphorus apokee neema na sio adhabu au 1)Siku Bwana akija tena au 2) Siku ambayo Mungu atawahukumu watu.</w:t>
      </w:r>
      <w:r/>
    </w:p>
    <w:p>
      <w:pPr>
        <w:pStyle w:val="Heading5"/>
      </w:pPr>
      <w:r>
        <w:t>Figelo na Hemogene... Onesiforo</w:t>
      </w:r>
      <w:r/>
    </w:p>
    <w:p>
      <w:r/>
      <w:r>
        <w:t>Haya ni majina ya watu.</w:t>
      </w:r>
      <w:r/>
    </w:p>
    <w:p>
      <w:pPr>
        <w:pStyle w:val="Heading5"/>
      </w:pPr>
      <w:r>
        <w:t>kwenye nyumba</w:t>
      </w:r>
      <w:r/>
    </w:p>
    <w:p>
      <w:r/>
      <w:r>
        <w:t>"kwa familia"</w:t>
      </w:r>
      <w:r/>
    </w:p>
    <w:p>
      <w:pPr>
        <w:pStyle w:val="Heading5"/>
      </w:pPr>
      <w:r>
        <w:t>kupata rehema kutoka kwake</w:t>
      </w:r>
      <w:r/>
    </w:p>
    <w:p>
      <w:r/>
      <w:r>
        <w:t>Paulo anazungumza kuhusu rehema kuwa ni jambo la muhimu la kutafta.</w:t>
      </w:r>
      <w:r/>
    </w:p>
    <w:p>
      <w:pPr>
        <w:pStyle w:val="Heading5"/>
      </w:pPr>
      <w:r>
        <w:t>Siku ile</w:t>
      </w:r>
      <w:r/>
    </w:p>
    <w:p>
      <w:r/>
      <w:r>
        <w:t>Hii inaelezea siku ambayo Mungu atawahukumu watu.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Timothy 1:1</w:t>
      </w:r>
      <w:r/>
    </w:p>
    <w:p>
      <w:pPr>
        <w:pStyle w:val="Heading5"/>
      </w:pPr>
      <w:r>
        <w:t>Ni kwa namna gani Paulo alikuwa mtume wa Kristo?</w:t>
      </w:r>
      <w:r/>
    </w:p>
    <w:p>
      <w:r/>
      <w:r>
        <w:t>Paulo alikuwa mtume wa Kristo kwa mapenzi ya Mungu.</w:t>
      </w:r>
      <w:r/>
    </w:p>
    <w:p>
      <w:pPr>
        <w:pStyle w:val="Heading5"/>
      </w:pPr>
      <w:r>
        <w:t>Kuna uhusiano gani kati ya Paulo na Timotheo?</w:t>
      </w:r>
      <w:r/>
    </w:p>
    <w:p>
      <w:r/>
      <w:r>
        <w:t>Timotheo ni mtoto wa kiroho wa Paulo.</w:t>
      </w:r>
      <w:r/>
    </w:p>
    <w:p>
      <w:pPr>
        <w:pStyle w:val="Heading4"/>
      </w:pPr>
      <w:r>
        <w:t>2 Timothy 1:3</w:t>
      </w:r>
      <w:r/>
    </w:p>
    <w:p>
      <w:pPr>
        <w:pStyle w:val="Heading5"/>
      </w:pPr>
      <w:r>
        <w:t>Paulo alipomkumbuka Timotheo katika maombi, Paulo alipanga kufanya nini?</w:t>
      </w:r>
      <w:r/>
    </w:p>
    <w:p>
      <w:r/>
      <w:r>
        <w:t>Paulo alipanga kwenda kumuona Timotheo.</w:t>
      </w:r>
      <w:r/>
    </w:p>
    <w:p>
      <w:pPr>
        <w:pStyle w:val="Heading5"/>
      </w:pPr>
      <w:r>
        <w:t>Nani mwingine alikuwa na imani halisi katika familia ya Timotheo kabla ya Timotheo?</w:t>
      </w:r>
      <w:r/>
    </w:p>
    <w:p>
      <w:r/>
      <w:r>
        <w:t>Bibi yake na Timotheo pamoja na mama yake.</w:t>
      </w:r>
      <w:r/>
    </w:p>
    <w:p>
      <w:pPr>
        <w:pStyle w:val="Heading4"/>
      </w:pPr>
      <w:r>
        <w:t>2 Timothy 1:6</w:t>
      </w:r>
      <w:r/>
    </w:p>
    <w:p>
      <w:pPr>
        <w:pStyle w:val="Heading5"/>
      </w:pPr>
      <w:r>
        <w:t>Ni roho gani Mungu alimpa Timotheo?</w:t>
      </w:r>
      <w:r/>
    </w:p>
    <w:p>
      <w:r/>
      <w:r>
        <w:t>Mungu alimpa Timotheo roho ya nguvu na upendo na nidhamu.</w:t>
      </w:r>
      <w:r/>
    </w:p>
    <w:p>
      <w:pPr>
        <w:pStyle w:val="Heading4"/>
      </w:pPr>
      <w:r>
        <w:t>2 Timothy 1:8</w:t>
      </w:r>
      <w:r/>
    </w:p>
    <w:p>
      <w:pPr>
        <w:pStyle w:val="Heading5"/>
      </w:pPr>
      <w:r>
        <w:t>Paulo alimwambia Timotheo asifanye nini?</w:t>
      </w:r>
      <w:r/>
    </w:p>
    <w:p>
      <w:r/>
      <w:r>
        <w:t>Paulo alimwambia Timotheo asiuonee haya ushuhuda wa Bwana</w:t>
      </w:r>
      <w:r/>
    </w:p>
    <w:p>
      <w:pPr>
        <w:pStyle w:val="Heading5"/>
      </w:pPr>
      <w:r>
        <w:t>Paulo alimwambia Timotheo afanye nini?</w:t>
      </w:r>
      <w:r/>
    </w:p>
    <w:p>
      <w:r/>
      <w:r>
        <w:t>Paulo alimwambia Timotheo ashiriki mateso kwa ajili ya Injili.</w:t>
      </w:r>
      <w:r/>
    </w:p>
    <w:p>
      <w:pPr>
        <w:pStyle w:val="Heading5"/>
      </w:pPr>
      <w:r>
        <w:t>Ni kipindi gani tulipewa mipango na rehema za Mungu?</w:t>
      </w:r>
      <w:r/>
    </w:p>
    <w:p>
      <w:r/>
      <w:r>
        <w:t>Mipango ya Mungu na rehema zake tulipewa kabla ya nyakati kuanza.</w:t>
      </w:r>
      <w:r/>
    </w:p>
    <w:p>
      <w:pPr>
        <w:pStyle w:val="Heading5"/>
      </w:pPr>
      <w:r>
        <w:t>Ni kwa namna gani Mungu alithibitisha mpango wake wa ukombozi?</w:t>
      </w:r>
      <w:r/>
    </w:p>
    <w:p>
      <w:r/>
      <w:r>
        <w:t>Mpango wa Mungu wa ukombozi ulidhihirika kwa kuja kwa mkombozi wetu Kristo Yesu.</w:t>
      </w:r>
      <w:r/>
    </w:p>
    <w:p>
      <w:pPr>
        <w:pStyle w:val="Heading5"/>
      </w:pPr>
      <w:r>
        <w:t>Yesu alipokuja alifanya nini kuhusu mauti na uzima?</w:t>
      </w:r>
      <w:r/>
    </w:p>
    <w:p>
      <w:r/>
      <w:r>
        <w:t>Yesu aliondoa mauti na kuleta uzima usio na mwisho.</w:t>
      </w:r>
      <w:r/>
    </w:p>
    <w:p>
      <w:pPr>
        <w:pStyle w:val="Heading4"/>
      </w:pPr>
      <w:r>
        <w:t>2 Timothy 1:12</w:t>
      </w:r>
      <w:r/>
    </w:p>
    <w:p>
      <w:pPr>
        <w:pStyle w:val="Heading5"/>
      </w:pPr>
      <w:r>
        <w:t>Paulo hakuionea haya injili kwa kuwa alikua na ujasiri kuwa Mungu anaweza kufanya nini kwake?</w:t>
      </w:r>
      <w:r/>
    </w:p>
    <w:p>
      <w:r/>
      <w:r>
        <w:t>Paulo ana ujasiri kuwa Mungu anaweza kuweka yale aliyokabidhi kwa Mungu hata siku ile.</w:t>
      </w:r>
      <w:r/>
    </w:p>
    <w:p>
      <w:pPr>
        <w:pStyle w:val="Heading5"/>
      </w:pPr>
      <w:r>
        <w:t>Timotheo anapaswa kufanya nini na kitu kizuri alivyopewa na Mungu?</w:t>
      </w:r>
      <w:r/>
    </w:p>
    <w:p>
      <w:r/>
      <w:r>
        <w:t>Timotheo anatakiwa akitunze kitu kizuri alichokabidhiwa na Mungu kupitia roho mtakatifu.</w:t>
      </w:r>
      <w:r/>
    </w:p>
    <w:p>
      <w:pPr>
        <w:pStyle w:val="Heading4"/>
      </w:pPr>
      <w:r>
        <w:t>2 Timothy 1:15</w:t>
      </w:r>
      <w:r/>
    </w:p>
    <w:p>
      <w:pPr>
        <w:pStyle w:val="Heading5"/>
      </w:pPr>
      <w:r>
        <w:t>Ni nini ambacho watu wa Asia walimfanyia Paulo?</w:t>
      </w:r>
      <w:r/>
    </w:p>
    <w:p>
      <w:r/>
      <w:r>
        <w:t>Wote waliopo Asia walimuacha.</w:t>
      </w:r>
      <w:r/>
    </w:p>
    <w:p>
      <w:pPr>
        <w:pStyle w:val="Heading5"/>
      </w:pPr>
      <w:r>
        <w:t>Kwa nini Paulo alimuomba Bwana airehemu nyumba ya Onesiforo?</w:t>
      </w:r>
      <w:r/>
    </w:p>
    <w:p>
      <w:r/>
      <w:r>
        <w:t>Paulo alimuomba Bwana airehemu nyumba ya Onesiforo kwa sababu Onesiforo alimsaidia Paulo kwa njia nyingi.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Timotheo 02 Maelezo kwa Ujumla</w:t>
      </w:r>
      <w:r/>
    </w:p>
    <w:p>
      <w:pPr>
        <w:pStyle w:val="Heading2"/>
      </w:pPr>
      <w:r>
        <w:t>Muundo na mpangilio</w:t>
      </w:r>
      <w:r/>
    </w:p>
    <w:p>
      <w:r/>
      <w:r>
        <w:t>Matoleo mengine yanaweka maneno kulia kwa ukurasa kuliko maandishi mengine. ULB hufanya hivi na aya za 11-13 kuliko aya zingine. Huenda Paulo ananukuu shairi ama wimbo katika mistari hii.</w:t>
      </w:r>
      <w:r/>
    </w:p>
    <w:p>
      <w:pPr>
        <w:pStyle w:val="Heading2"/>
      </w:pPr>
      <w:r>
        <w:t>Dhana muhimu katika sura hii</w:t>
      </w:r>
      <w:r/>
    </w:p>
    <w:p>
      <w:pPr>
        <w:pStyle w:val="Heading3"/>
      </w:pPr>
      <w:r>
        <w:t>"Tutatawala naye</w:t>
      </w:r>
      <w:r/>
    </w:p>
    <w:p>
      <w:r/>
      <w:r>
        <w:t>Wakristo waaminifu watatawala pamoja na Kristo siku zijazo.</w:t>
      </w:r>
      <w:r/>
    </w:p>
    <w:p>
      <w:pPr>
        <w:pStyle w:val="Heading2"/>
      </w:pPr>
      <w:r>
        <w:t>Mifano muhimu ya usemi katika sura hii</w:t>
      </w:r>
      <w:r/>
    </w:p>
    <w:p>
      <w:pPr>
        <w:pStyle w:val="Heading3"/>
      </w:pPr>
      <w:r>
        <w:t>Mifano</w:t>
      </w:r>
      <w:r/>
    </w:p>
    <w:p>
      <w:r/>
      <w:r>
        <w:t>Katika sura hii, Paulo anatumia mifano nyingi kufundisha maisha ya kikristo. Anatumia mifano ya mwanajeshi, mwanariadha na mkulima. Baadaye anatumia mifano ya aina nyingi ya vyombo vya nyumbani.</w:t>
      </w:r>
      <w:r/>
    </w:p>
    <w:p>
      <w:pPr>
        <w:pStyle w:val="Heading2"/>
      </w:pPr>
      <w:r>
        <w:t>Links:</w:t>
      </w:r>
      <w:r/>
      <w:r/>
    </w:p>
    <w:p>
      <w:pPr>
        <w:pStyle w:val="ListBullet"/>
        <w:spacing w:line="240" w:lineRule="auto"/>
        <w:ind w:left="720"/>
      </w:pPr>
      <w:r/>
      <w:hyperlink r:id="rId27">
        <w:r>
          <w:rPr>
            <w:color w:val="0000EE"/>
            <w:u w:val="single"/>
          </w:rPr>
          <w:t>2 Timothy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Timatayo</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Ashan keda Inta, jena tai, keli inta kon gowi fi neima al fi Yesua al Mesih. </w:t>
      </w:r>
      <w:r>
        <w:rPr>
          <w:vertAlign w:val="superscript"/>
        </w:rPr>
        <w:t>2</w:t>
      </w:r>
      <w:r>
        <w:t>Hajat al inta asoma min ana fi wusut shuhudin ketir, wodi le nas al umana al bi agder ashan bi derisu nas tanin kaman.</w:t>
      </w:r>
      <w:r>
        <w:rPr>
          <w:vertAlign w:val="superscript"/>
        </w:rPr>
        <w:t>3</w:t>
      </w:r>
      <w:r>
        <w:t xml:space="preserve">Keli inta taban ma ana ze askeri alkwes fi Mesih Yesu. </w:t>
      </w:r>
      <w:r>
        <w:rPr>
          <w:vertAlign w:val="superscript"/>
        </w:rPr>
        <w:t>4</w:t>
      </w:r>
      <w:r>
        <w:t xml:space="preserve">Mafi askeri bi istakal wa kaman huwo moskul ma hajat ta haya de, ashan huwo bi koto dabit tou al musuwul farhan. </w:t>
      </w:r>
      <w:r>
        <w:rPr>
          <w:vertAlign w:val="superscript"/>
        </w:rPr>
        <w:t>5</w:t>
      </w:r>
      <w:r>
        <w:t>Kaman, ai zol bi amulu musabaga ta jere jere, huwo ma biligo taj ile kan huwo hafisu gawanin ta munafasa.</w:t>
      </w:r>
      <w:r>
        <w:rPr>
          <w:vertAlign w:val="superscript"/>
        </w:rPr>
        <w:t>6</w:t>
      </w:r>
      <w:r>
        <w:t xml:space="preserve">Huwo dururi le muzari al bi istakal shedid bi akudu nesba ta simar tou al awel. </w:t>
      </w:r>
      <w:r>
        <w:rPr>
          <w:vertAlign w:val="superscript"/>
        </w:rPr>
        <w:t>7</w:t>
      </w:r>
      <w:r>
        <w:t>Fekir an haja al ana bi wonusu, leano Rabana bi wodi le inta fihim fi kulu haja.</w:t>
      </w:r>
      <w:r>
        <w:rPr>
          <w:vertAlign w:val="superscript"/>
        </w:rPr>
        <w:t>8</w:t>
      </w:r>
      <w:r>
        <w:t xml:space="preserve">Zekir Yesua al Mesih, jena ta Daud, al gowumu min bein al amoat. De be hasab risala ta injil tai, </w:t>
      </w:r>
      <w:r>
        <w:rPr>
          <w:vertAlign w:val="superscript"/>
        </w:rPr>
        <w:t>9</w:t>
      </w:r>
      <w:r>
        <w:t xml:space="preserve">al ana bi taban lahadima rubuto ana be jenzir ze mujirim. Lakin kilma ta Allah ma rubuto. </w:t>
      </w:r>
      <w:r>
        <w:rPr>
          <w:vertAlign w:val="superscript"/>
        </w:rPr>
        <w:t>10</w:t>
      </w:r>
      <w:r>
        <w:t>Ashan keda ana bi ithamal kulu hajat le deal al mukhtarin, ashan humon kaman bi ligo kulasa al fi al Mesih Yesu, ma mejid al abadi.</w:t>
      </w:r>
      <w:r>
        <w:rPr>
          <w:vertAlign w:val="superscript"/>
        </w:rPr>
        <w:t>11</w:t>
      </w:r>
      <w:r>
        <w:t xml:space="preserve">Kalam de hagiga: Kan nina mutna ma huwo, nina kaman bi ish ma huwo. </w:t>
      </w:r>
      <w:r>
        <w:rPr>
          <w:vertAlign w:val="superscript"/>
        </w:rPr>
        <w:t>12</w:t>
      </w:r>
      <w:r>
        <w:t xml:space="preserve">Kan nina ithamal, nina kaman bi hukum ma huwo. Kan nina anguru huwo, huwo kaman bi anguru nina. </w:t>
      </w:r>
      <w:r>
        <w:rPr>
          <w:vertAlign w:val="superscript"/>
        </w:rPr>
        <w:t>13</w:t>
      </w:r>
      <w:r>
        <w:t>Kan nina ma aminin, huwo lisa bi geni amin, le anu huwo ma bi anguru nefsu.</w:t>
      </w:r>
      <w:r>
        <w:rPr>
          <w:vertAlign w:val="superscript"/>
        </w:rPr>
        <w:t>14</w:t>
      </w:r>
      <w:r>
        <w:t xml:space="preserve">Istemir zekiru le umon an hajat del. Anziru umon gidam Allah kede ma kon fi nigash ta kalamat . de ma indo faida wa bes bi lagabato mukh ta del al bi asuma. </w:t>
      </w:r>
      <w:r>
        <w:rPr>
          <w:vertAlign w:val="superscript"/>
        </w:rPr>
        <w:t>15</w:t>
      </w:r>
      <w:r>
        <w:t>Hawil shedid ashan inta bi gedimo nefsak le Allah ze wahid al mogbul, Amil al mafi sabaab al huwo bikun indu fadia, huwo bi derisu kalam al hagiga nedif.</w:t>
      </w:r>
      <w:r>
        <w:rPr>
          <w:vertAlign w:val="superscript"/>
        </w:rPr>
        <w:t>16</w:t>
      </w:r>
      <w:r>
        <w:t xml:space="preserve">Sibu wanasat al wasaka, al bi wosulu ketir wa ketir le haya geir Rabania. </w:t>
      </w:r>
      <w:r>
        <w:rPr>
          <w:vertAlign w:val="superscript"/>
        </w:rPr>
        <w:t>17</w:t>
      </w:r>
      <w:r>
        <w:t xml:space="preserve">Wanasat tomon bi entesir ze Jara al ma indu ilaj. Beina humon yau Hymenaeus wa philetus. </w:t>
      </w:r>
      <w:r>
        <w:rPr>
          <w:vertAlign w:val="superscript"/>
        </w:rPr>
        <w:t>18</w:t>
      </w:r>
      <w:r>
        <w:t>De yau rojulen al jeli hagiga. umon bi gul al giyama kalas hasal. humon gadir gilibu iman ta nas tanin.</w:t>
      </w:r>
      <w:r>
        <w:rPr>
          <w:vertAlign w:val="superscript"/>
        </w:rPr>
        <w:t>19</w:t>
      </w:r>
      <w:r>
        <w:t xml:space="preserve">Lakin kaman, asas ta Allah al gowi wogif. huwo indu kitaba de: '' Rabana arufu nas tou'' wa ''Ai zol al bi semi isim ta Rabana lazim kede tala min hajat al batal.'' </w:t>
      </w:r>
      <w:r>
        <w:rPr>
          <w:vertAlign w:val="superscript"/>
        </w:rPr>
        <w:t>20</w:t>
      </w:r>
      <w:r>
        <w:t xml:space="preserve">Fi bet al kebir, afashat ta dahab wa fidah bess. Kaman fi afashat min kasab wa tin. juzu min del le istimal al khas, wa juzu le istimal al adi. </w:t>
      </w:r>
      <w:r>
        <w:rPr>
          <w:vertAlign w:val="superscript"/>
        </w:rPr>
        <w:t>21</w:t>
      </w:r>
      <w:r>
        <w:t>Kan zol nedif nefsu min istimal al adi, huwo bi tala afash al khas. khasisu huwo, mohim le Seid, wa jahizu huwo le ai sokol al kwes.</w:t>
      </w:r>
      <w:r>
        <w:rPr>
          <w:vertAlign w:val="superscript"/>
        </w:rPr>
        <w:t>22</w:t>
      </w:r>
      <w:r>
        <w:t xml:space="preserve">Jere min shauwat al shababiya. Fetisu geni adil, iman, muhaba, wa salam ma nas al bi nadi Rabuna ma geliba nedif. </w:t>
      </w:r>
      <w:r>
        <w:rPr>
          <w:vertAlign w:val="superscript"/>
        </w:rPr>
        <w:t>23</w:t>
      </w:r>
      <w:r>
        <w:t>Lakin abaa sualat al belid wa aweir. Ita aruf del bi weledu mashakil.</w:t>
      </w:r>
      <w:r>
        <w:rPr>
          <w:vertAlign w:val="superscript"/>
        </w:rPr>
        <w:t>24</w:t>
      </w:r>
      <w:r>
        <w:t xml:space="preserve">Kadam ta Rabana lazim ma bi kore kore. Lakin huwo lazim bi kun kerim le kulu, bi agder allimu, wa indu subur. </w:t>
      </w:r>
      <w:r>
        <w:rPr>
          <w:vertAlign w:val="superscript"/>
        </w:rPr>
        <w:t>25</w:t>
      </w:r>
      <w:r>
        <w:t xml:space="preserve">Huwo lazim bi kun indo sabur ashan bi alimo deal al bi arridu huwo. </w:t>
      </w:r>
      <w:r>
        <w:rPr>
          <w:vertAlign w:val="superscript"/>
        </w:rPr>
        <w:t>26</w:t>
      </w:r>
      <w:r>
        <w:t>Ihtimal Allah bi wodi le humon fursa ta iteraf kan humon arufu hagiga. Humon bi kun waihin tani wa bi sibu sharik bita ibilis, badu gobudu humon ma huwo fi irada tou.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Timotheo</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Kwa hiyo, wewe mwanangu, uwe hodari katika neema iliyo ndani ya Kristo Yesu.</w:t>
      </w:r>
      <w:r>
        <w:rPr>
          <w:vertAlign w:val="superscript"/>
        </w:rPr>
        <w:t>2</w:t>
      </w:r>
      <w:r>
        <w:t>Na mambo uliyoyasikia kwangu miongoni mwa mashahidi wengi, uyakabidhi kwa watu waaminifu ambao wataweza kuwafundisha wengine pia.</w:t>
      </w:r>
    </w:p>
    <w:p>
      <w:r/>
      <w:r>
        <w:rPr>
          <w:vertAlign w:val="superscript"/>
        </w:rPr>
        <w:t>3</w:t>
      </w:r>
      <w:r>
        <w:t>Shiriki mateso pamoja nami, kama askari mwema wa Kristo Yesu.</w:t>
      </w:r>
      <w:r>
        <w:rPr>
          <w:vertAlign w:val="superscript"/>
        </w:rPr>
        <w:t>4</w:t>
      </w:r>
      <w:r>
        <w:t>Hakuna askari atumikae wakati huo huo akijihusisha na shughuli za kawaida za maisha haya, ili kwamba ampendeze ofisa wake mkuu.</w:t>
      </w:r>
      <w:r>
        <w:rPr>
          <w:vertAlign w:val="superscript"/>
        </w:rPr>
        <w:t>5</w:t>
      </w:r>
      <w:r>
        <w:t>Pia kama mtu akishindana kama mwanariadha, hatapewa taji asiposhindana kwa kufuata kanuni.</w:t>
      </w:r>
      <w:r>
        <w:rPr>
          <w:vertAlign w:val="superscript"/>
        </w:rPr>
        <w:t>6</w:t>
      </w:r>
      <w:r>
        <w:t>Ni Muhimu kwamba mkulima mwenye bidii awe wa kwanza kupokea mgao wa mazao yake.</w:t>
      </w:r>
      <w:r>
        <w:rPr>
          <w:vertAlign w:val="superscript"/>
        </w:rPr>
        <w:t>7</w:t>
      </w:r>
      <w:r>
        <w:t>Tafakari kuhusu nisemacho, kwa maana Bwana atakupa uelewa katika mambo yote.</w:t>
      </w:r>
      <w:r>
        <w:rPr>
          <w:vertAlign w:val="superscript"/>
        </w:rPr>
        <w:t>8</w:t>
      </w:r>
      <w:r>
        <w:t>Mkumbuke Yesu Kristo, kutoka uzao wa Daudi, ambaye alifufuliwa kutoka kwa wafu. Hii ni kulingana na ujumbe wangu wa Injili,</w:t>
      </w:r>
      <w:r>
        <w:rPr>
          <w:vertAlign w:val="superscript"/>
        </w:rPr>
        <w:t>9</w:t>
      </w:r>
      <w:r>
        <w:t>ambao kwa sababu ya huo ninateswa hata kufungwa minyororo kama mtenda mabaya; Lakini neno la Mungu halifungwi kwa minyororo.</w:t>
      </w:r>
      <w:r>
        <w:rPr>
          <w:vertAlign w:val="superscript"/>
        </w:rPr>
        <w:t>10</w:t>
      </w:r>
      <w:r>
        <w:t>Kwa hiyo, navumilia mambo yote kwa ajili ya wateule, ili kwamba nao pia waupate wokovu ulio katika Kristo Yesu pamoja na utukufu wa milele.</w:t>
      </w:r>
      <w:r>
        <w:rPr>
          <w:vertAlign w:val="superscript"/>
        </w:rPr>
        <w:t>11</w:t>
      </w:r>
      <w:r>
        <w:t>Usemi huu ni wakuaminika: “kama tumekufa pamoja naye, tutaishi pamoja naye pia,</w:t>
      </w:r>
      <w:r>
        <w:rPr>
          <w:vertAlign w:val="superscript"/>
        </w:rPr>
        <w:t>12</w:t>
      </w:r>
      <w:r>
        <w:t>kama tukivumilia, tutatawala pamoja naye pia, kama tukimkana yeye, naye pia atatukana sisi.</w:t>
      </w:r>
      <w:r>
        <w:rPr>
          <w:vertAlign w:val="superscript"/>
        </w:rPr>
        <w:t>13</w:t>
      </w:r>
      <w:r>
        <w:t>Kama hatutakuwa waaminifu, yeye atabaki kuwa mwaminifu, maana hawezi kujikana mwenyewe.”</w:t>
      </w:r>
    </w:p>
    <w:p>
      <w:r/>
      <w:r>
        <w:rPr>
          <w:vertAlign w:val="superscript"/>
        </w:rPr>
        <w:t>14</w:t>
      </w:r>
      <w:r>
        <w:t>Endelea kuwakumbusha juu ya mambo haya, Waonye mbele za Mungu, waache kubishana kuhusu maneno. Kwa kuwa hakuna manufaa katika jambo hili. Kutokana na hili kuna uharibifu kwa wale wanaosikiliza.</w:t>
      </w:r>
    </w:p>
    <w:p>
      <w:r/>
      <w:r>
        <w:rPr>
          <w:vertAlign w:val="superscript"/>
        </w:rPr>
        <w:t>15</w:t>
      </w:r>
      <w:r>
        <w:t>Jitahidi kujionesha kuwa umekubalika kwa Mungu kama mtenda kazi asiye na sababu ya kulaumiwa. Litumie neno la kweli kwa usahihi.</w:t>
      </w:r>
    </w:p>
    <w:p>
      <w:r/>
      <w:r>
        <w:rPr>
          <w:vertAlign w:val="superscript"/>
        </w:rPr>
        <w:t>16</w:t>
      </w:r>
      <w:r>
        <w:t>Jiepushe na majadiliano ya kidunia, ambayo si ya dini.</w:t>
      </w:r>
      <w:r>
        <w:rPr>
          <w:vertAlign w:val="superscript"/>
        </w:rPr>
        <w:t>17</w:t>
      </w:r>
      <w:r>
        <w:t>Maneno yao yatasambaa kama donda ndugu. Miongoni mwao ni Himenayo na Fileto.</w:t>
      </w:r>
      <w:r>
        <w:rPr>
          <w:vertAlign w:val="superscript"/>
        </w:rPr>
        <w:t>18</w:t>
      </w:r>
      <w:r>
        <w:t>Hawa ni watu walioukosa ukweli, Wanasema ya kuwa ufufuo tayari umekwishatokea, Wanapindua imani ya baadhi ya watu.</w:t>
      </w:r>
      <w:r>
        <w:rPr>
          <w:vertAlign w:val="superscript"/>
        </w:rPr>
        <w:t>19</w:t>
      </w:r>
      <w:r>
        <w:t>Hata hivyo, msingi imara wa Mungu unasimama, wenye mhuri huu, “Bwana anawajua walio wake, na kila alitajaye jina la Bwana ni lazima ajitenge na udhalimu.”</w:t>
      </w:r>
    </w:p>
    <w:p>
      <w:r/>
      <w:r>
        <w:rPr>
          <w:vertAlign w:val="superscript"/>
        </w:rPr>
        <w:t>20</w:t>
      </w:r>
      <w:r>
        <w:t>Kwenye nyumba ya kitajiri, siyo kwamba vimo vyombo vya dhahabu na shaba tu, Pia kuna vyombo vya miti na udongo. Baadhi ya hivi ni kwa ajili ya matumizi ya heshima na baadhi yake ni kwa matumizi yasiyo ya heshima.</w:t>
      </w:r>
      <w:r>
        <w:rPr>
          <w:vertAlign w:val="superscript"/>
        </w:rPr>
        <w:t>21</w:t>
      </w:r>
      <w:r>
        <w:t>Ikiwa mtu atajitakasa mwenyewe kutoka kwenye matumizi yasiyo ya heshima, yeye ni chombo chenye kuheshimika, ametengwa maalumu, mwenye manufaa kwa Bwana, na ameandaliwa kwa kila kazi njema.</w:t>
      </w:r>
      <w:r>
        <w:rPr>
          <w:vertAlign w:val="superscript"/>
        </w:rPr>
        <w:t>22</w:t>
      </w:r>
      <w:r>
        <w:t>Lakini zikimbie tamaa za ujanani, Ukifuata haki, imani, upendo na amani pamoja na wale wamwitao Bwana kwa moyo safi.</w:t>
      </w:r>
    </w:p>
    <w:p>
      <w:pPr>
        <w:pBdr>
          <w:bottom w:val="single" w:sz="6" w:space="1" w:color="auto"/>
        </w:pBdr>
      </w:pPr>
      <w:r/>
      <w:r>
        <w:rPr>
          <w:vertAlign w:val="superscript"/>
        </w:rPr>
        <w:t>23</w:t>
      </w:r>
      <w:r>
        <w:t>Lakini ukatae upumbavu na maswali ya kipuuzi, Kwani ukijua ya kuwa huzaa ugomvi.</w:t>
      </w:r>
      <w:r>
        <w:rPr>
          <w:vertAlign w:val="superscript"/>
        </w:rPr>
        <w:t>24</w:t>
      </w:r>
      <w:r>
        <w:t>Mtumishi wa Bwana hapaswi kuwa mgomvi, badala yake inampasa kuwa mpole kwa watu wote, awezaye kufundisha, na mvumilivu.</w:t>
      </w:r>
      <w:r>
        <w:rPr>
          <w:vertAlign w:val="superscript"/>
        </w:rPr>
        <w:t>25</w:t>
      </w:r>
      <w:r>
        <w:t>Ni lazima awaelimishe kwa upole wale wampingao, Yamkini Mungu aweze kuwapatia toba kwa kuifahamu kweli.</w:t>
      </w:r>
      <w:r>
        <w:rPr>
          <w:vertAlign w:val="superscript"/>
        </w:rPr>
        <w:t>26</w:t>
      </w:r>
      <w:r>
        <w:t>Waweze kupata ufahamu tena na kuepuka mtego wa Shetani, baada ya kuwa wametekwa na yeye kwa ajili ya mapenzi yake.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2:1</w:t>
      </w:r>
      <w:r/>
    </w:p>
    <w:p>
      <w:pPr>
        <w:pStyle w:val="Heading5"/>
      </w:pPr>
      <w:r>
        <w:t>Kuunganisha Maelezo</w:t>
      </w:r>
      <w:r/>
    </w:p>
    <w:p>
      <w:r/>
      <w:r>
        <w:t>Paulo alipigapicha maisha ya Kikristo ya Timotheo kama maisha ya askari, kama maisha ya wakulima, kama maisha ya mwanamichezo</w:t>
      </w:r>
      <w:r/>
    </w:p>
    <w:p>
      <w:pPr>
        <w:pStyle w:val="Heading5"/>
      </w:pPr>
      <w:r>
        <w:t>kuimarishwa katika neema iliyo katika Kristo Yesu</w:t>
      </w:r>
      <w:r/>
    </w:p>
    <w:p>
      <w:r/>
      <w:r>
        <w:t>Maana inawezekana ni 1) 'basi Mungu kutumia neema akawapa kwenu katika Kristo Yesu kuwafanya kuwa imara (UDB) au 2) 'kuhamasisha mwenyewe, wakijua kwamba Mungu amewapa ninyi neema ambayo huja tu kwa njia ya Kristo Yesu</w:t>
      </w:r>
      <w:r/>
    </w:p>
    <w:p>
      <w:pPr>
        <w:pStyle w:val="Heading5"/>
      </w:pPr>
      <w:r>
        <w:t>kati ya mashahidi wengi</w:t>
      </w:r>
      <w:r/>
    </w:p>
    <w:p>
      <w:r/>
      <w:r>
        <w:t>"na mashahidi wengi kuna kukubaliana kwamba maneno yangu ni kweli"</w:t>
      </w:r>
      <w:r/>
    </w:p>
    <w:p>
      <w:pPr>
        <w:pStyle w:val="Heading5"/>
      </w:pPr>
      <w:r>
        <w:t>mwaminifu</w:t>
      </w:r>
      <w:r/>
    </w:p>
    <w:p>
      <w:r/>
      <w:r>
        <w:t>"kuaminika"</w:t>
      </w:r>
      <w:r/>
    </w:p>
    <w:p>
      <w:pPr>
        <w:pStyle w:val="Heading5"/>
      </w:pPr>
      <w:r>
        <w:t>mwanangu</w:t>
      </w:r>
      <w:r/>
    </w:p>
    <w:p>
      <w:r/>
      <w:r>
        <w:t>Paulo anamuona Timotheo kama mtoto wake kwa kuwa alimfundisha Timotheo kumwamini Kristo. "aliye kama mtoto wangu"</w:t>
      </w:r>
      <w:r/>
    </w:p>
    <w:p>
      <w:pPr>
        <w:pStyle w:val="Heading5"/>
      </w:pPr>
      <w:r>
        <w:t>uyakabidhi kwa watu waaminifu</w:t>
      </w:r>
      <w:r/>
    </w:p>
    <w:p>
      <w:r/>
      <w:r>
        <w:t>Paulo anatoa maelekezo kwa Timotheo kuwa ayakabidhi kwa watu waaminifu ili wayatumie kwa usahihi. "wafundishe"</w:t>
      </w:r>
      <w:r/>
    </w:p>
    <w:p>
      <w:pPr>
        <w:pStyle w:val="Heading4"/>
      </w:pPr>
      <w:r>
        <w:t>2 Timothy 2:3</w:t>
      </w:r>
      <w:r/>
    </w:p>
    <w:p>
      <w:pPr>
        <w:pStyle w:val="Heading5"/>
      </w:pPr>
      <w:r>
        <w:t>Shiriki mateso nami</w:t>
      </w:r>
      <w:r/>
    </w:p>
    <w:p>
      <w:r/>
      <w:r>
        <w:t>Maana inawezekana ni 1) 'kuvumilia mateso kama mimi' (UDB) au 2) 'kushiriki katika mateso yangu'</w:t>
      </w:r>
      <w:r/>
    </w:p>
    <w:p>
      <w:pPr>
        <w:pStyle w:val="Heading5"/>
      </w:pPr>
      <w:r>
        <w:t>Hakuna askari atumikae wakati akijihusisha na shughuli za maisha haya</w:t>
      </w:r>
      <w:r/>
    </w:p>
    <w:p>
      <w:r/>
      <w:r>
        <w:t>"Hakuna askari atumikae wakati yeye hushiriki katika shuughuli ya kila siku ya maisha haya" au 'Wakati askari wanatumikia, hawana kupata mambo ya kawaida ambayo watu kufanya" watumishi wa Kristo lazima wasiruhusu maisha ya kila siku kuwaweka kutoka kufanya kazi kwa Kristo</w:t>
      </w:r>
      <w:r/>
    </w:p>
    <w:p>
      <w:pPr>
        <w:pStyle w:val="Heading5"/>
      </w:pPr>
      <w:r>
        <w:t>Kama askari mzuri wa Kristo Yesu</w:t>
      </w:r>
      <w:r/>
    </w:p>
    <w:p>
      <w:r/>
      <w:r>
        <w:t>Paulo anayafananisha mateso kwa ajili ya Kristo Yesu na mateso anayoyavumilia askari mzuri"</w:t>
      </w:r>
      <w:r/>
    </w:p>
    <w:p>
      <w:pPr>
        <w:pStyle w:val="Heading5"/>
      </w:pPr>
      <w:r>
        <w:t>Afisa mkuu</w:t>
      </w:r>
      <w:r/>
    </w:p>
    <w:p>
      <w:r/>
      <w:r>
        <w:t>"mmoja wapo aliyempendekeza yeye kama askari</w:t>
      </w:r>
      <w:r/>
    </w:p>
    <w:p>
      <w:pPr>
        <w:pStyle w:val="Heading5"/>
      </w:pPr>
      <w:r>
        <w:t>mwanamichezo.... si taji isipokuwa awe ameshindana kwa sheria</w:t>
      </w:r>
      <w:r/>
    </w:p>
    <w:p>
      <w:r/>
      <w:r>
        <w:t>watumishi wa Kristo inahitajika kufanya kile ambacho Kristo anasema kifanyike.</w:t>
      </w:r>
      <w:r/>
    </w:p>
    <w:p>
      <w:pPr>
        <w:pStyle w:val="Heading5"/>
      </w:pPr>
      <w:r>
        <w:t>yeye sio taji isipokuwa awe ameshindana kwa sheria</w:t>
      </w:r>
      <w:r/>
    </w:p>
    <w:p>
      <w:r/>
      <w:r>
        <w:t>"Wao watamvika taji yeye kama mshindi pekee ikiwa ameshindana kwa sheria</w:t>
      </w:r>
      <w:r/>
    </w:p>
    <w:p>
      <w:pPr>
        <w:pStyle w:val="Heading5"/>
      </w:pPr>
      <w:r>
        <w:t>yeye hatapewa taji</w:t>
      </w:r>
      <w:r/>
    </w:p>
    <w:p>
      <w:r/>
      <w:r>
        <w:t>"yeye hakusinda tuzo"</w:t>
      </w:r>
      <w:r/>
    </w:p>
    <w:p>
      <w:pPr>
        <w:pStyle w:val="Heading5"/>
      </w:pPr>
      <w:r>
        <w:t>Kushinda kwa sheria</w:t>
      </w:r>
      <w:r/>
    </w:p>
    <w:p>
      <w:r/>
      <w:r>
        <w:t>"Inashindana kwa mujibu wa sheria" au "madhubuti kumt'ii sheria"</w:t>
      </w:r>
      <w:r/>
    </w:p>
    <w:p>
      <w:pPr>
        <w:pStyle w:val="Heading5"/>
      </w:pPr>
      <w:r>
        <w:t>wakati huo huo akijihusisha</w:t>
      </w:r>
      <w:r/>
    </w:p>
    <w:p>
      <w:r/>
      <w:r>
        <w:t>Paulo anazungumzia uharibifu huu kama vile mtego unaowatega watu wakiwa wanatembea.</w:t>
      </w:r>
      <w:r/>
    </w:p>
    <w:p>
      <w:pPr>
        <w:pStyle w:val="Heading4"/>
      </w:pPr>
      <w:r>
        <w:t>2 Timothy 2:6</w:t>
      </w:r>
      <w:r/>
    </w:p>
    <w:p>
      <w:pPr>
        <w:pStyle w:val="Heading5"/>
      </w:pPr>
      <w:r>
        <w:t>Mkulima mwenye bidii apokee ujira wa mazao yake kwanza</w:t>
      </w:r>
      <w:r/>
    </w:p>
    <w:p>
      <w:r/>
      <w:r>
        <w:t>Huu ni mfano wa tatu kwamba Paulo anampa Timotheo, msomaji anapaswa kuelewa kuwa watumishi wa Kristo wanahitaji kufanya kazi kwa bidii.</w:t>
      </w:r>
      <w:r/>
    </w:p>
    <w:p>
      <w:pPr>
        <w:pStyle w:val="Heading5"/>
      </w:pPr>
      <w:r>
        <w:t>Fikiria juu ya ninachosema</w:t>
      </w:r>
      <w:r/>
    </w:p>
    <w:p>
      <w:r/>
      <w:r>
        <w:t>Paulo alimpa Timotheo neno la picha, lakini hakuweza kabisa kuelezea maana zake, Yeye anatarajia Timotheo kufikiri nini alikuwa akisema kuhusu watumishi wa Kristo.</w:t>
      </w:r>
      <w:r/>
    </w:p>
    <w:p>
      <w:pPr>
        <w:pStyle w:val="Heading5"/>
      </w:pPr>
      <w:r>
        <w:t>kwa maana Bwana</w:t>
      </w:r>
      <w:r/>
    </w:p>
    <w:p>
      <w:r/>
      <w:r>
        <w:t>kwa sababu Bwana</w:t>
      </w:r>
      <w:r/>
    </w:p>
    <w:p>
      <w:pPr>
        <w:pStyle w:val="Heading5"/>
      </w:pPr>
      <w:r>
        <w:t>Kwa kila kitu</w:t>
      </w:r>
      <w:r/>
    </w:p>
    <w:p>
      <w:r/>
      <w:r>
        <w:t>"kuhusu vitu vyote"</w:t>
      </w:r>
      <w:r/>
    </w:p>
    <w:p>
      <w:pPr>
        <w:pStyle w:val="Heading4"/>
      </w:pPr>
      <w:r>
        <w:t>2 Timothy 2:8</w:t>
      </w:r>
      <w:r/>
    </w:p>
    <w:p>
      <w:pPr>
        <w:pStyle w:val="Heading5"/>
      </w:pPr>
      <w:r>
        <w:t>Kuunganisha maelezo</w:t>
      </w:r>
      <w:r/>
    </w:p>
    <w:p>
      <w:r/>
      <w:r>
        <w:t>Paulo anatoa maelekezo Timothy juu ya jinsi ya kuishi kwa ajili ya Kristo, jinsi ya kuteseka kwa ajili ya Kristo, na jinsi ya kuwafundisha wengine kuishi kwa ajili ya Kristo.</w:t>
      </w:r>
      <w:r/>
    </w:p>
    <w:p>
      <w:pPr>
        <w:pStyle w:val="Heading5"/>
      </w:pPr>
      <w:r>
        <w:t>kulingana na ujumbe wangu wa injili</w:t>
      </w:r>
      <w:r/>
    </w:p>
    <w:p>
      <w:r/>
      <w:r>
        <w:t>kama ujumbe wangu wa injili usemavyo</w:t>
      </w:r>
      <w:r/>
    </w:p>
    <w:p>
      <w:pPr>
        <w:pStyle w:val="Heading5"/>
      </w:pPr>
      <w:r>
        <w:t>ambavyo mimi nateseka</w:t>
      </w:r>
      <w:r/>
    </w:p>
    <w:p>
      <w:r/>
      <w:r>
        <w:t>"kwa ambavyo mimi nateseka</w:t>
      </w:r>
      <w:r/>
    </w:p>
    <w:p>
      <w:pPr>
        <w:pStyle w:val="Heading5"/>
      </w:pPr>
      <w:r>
        <w:t>hata kufungwa minyororo</w:t>
      </w:r>
      <w:r/>
    </w:p>
    <w:p>
      <w:r/>
      <w:r>
        <w:t>"Kufungwa" inamaanisha kuwa gerezani.</w:t>
      </w:r>
      <w:r/>
    </w:p>
    <w:p>
      <w:pPr>
        <w:pStyle w:val="Heading5"/>
      </w:pPr>
      <w:r>
        <w:t>Neno la Mungu haliwezi kulifungwi minyororo</w:t>
      </w:r>
      <w:r/>
    </w:p>
    <w:p>
      <w:r/>
      <w:r>
        <w:t>"si vikwazo" au "si kufungwa" "ana uhuru kamili"</w:t>
      </w:r>
      <w:r/>
    </w:p>
    <w:p>
      <w:pPr>
        <w:pStyle w:val="Heading5"/>
      </w:pPr>
      <w:r>
        <w:t>kwa wale ambao wamechaguliwa</w:t>
      </w:r>
      <w:r/>
    </w:p>
    <w:p>
      <w:r/>
      <w:r>
        <w:t>"kwa watua ambao Mungu amewachagua"</w:t>
      </w:r>
      <w:r/>
    </w:p>
    <w:p>
      <w:pPr>
        <w:pStyle w:val="Heading5"/>
      </w:pPr>
      <w:r>
        <w:t>wapate wokovu</w:t>
      </w:r>
      <w:r/>
    </w:p>
    <w:p>
      <w:r/>
      <w:r>
        <w:t>"watapokea wokovu"</w:t>
      </w:r>
      <w:r/>
    </w:p>
    <w:p>
      <w:pPr>
        <w:pStyle w:val="Heading5"/>
      </w:pPr>
      <w:r>
        <w:t>Utukufu wa milele</w:t>
      </w:r>
      <w:r/>
    </w:p>
    <w:p>
      <w:r/>
      <w:r>
        <w:t>"Wanamtukuza Mungu milele" au "akizungumzia watu kwa Mungu milele"</w:t>
      </w:r>
      <w:r/>
    </w:p>
    <w:p>
      <w:pPr>
        <w:pStyle w:val="Heading5"/>
      </w:pPr>
      <w:r>
        <w:t>Toka kwa uzao wa Daudi</w:t>
      </w:r>
      <w:r/>
    </w:p>
    <w:p>
      <w:r/>
      <w:r>
        <w:t>"uzao" linamaanisha kizazi. "Ambao ni kizazi cha Daudi"</w:t>
      </w:r>
      <w:r/>
    </w:p>
    <w:p>
      <w:pPr>
        <w:pStyle w:val="Heading5"/>
      </w:pPr>
      <w:r>
        <w:t>ambaye alifufuliwa kutoka kwa wafu</w:t>
      </w:r>
      <w:r/>
    </w:p>
    <w:p>
      <w:r/>
      <w:r>
        <w:t>"Ambaye Mungu alimfufua"</w:t>
      </w:r>
      <w:r/>
    </w:p>
    <w:p>
      <w:pPr>
        <w:pStyle w:val="Heading4"/>
      </w:pPr>
      <w:r>
        <w:t>2 Timothy 2:11</w:t>
      </w:r>
      <w:r/>
    </w:p>
    <w:p>
      <w:pPr>
        <w:pStyle w:val="Heading5"/>
      </w:pPr>
      <w:r>
        <w:t>Msemo huu</w:t>
      </w:r>
      <w:r/>
    </w:p>
    <w:p>
      <w:r/>
      <w:r>
        <w:t>"maneno haya"</w:t>
      </w:r>
      <w:r/>
    </w:p>
    <w:p>
      <w:pPr>
        <w:pStyle w:val="Heading5"/>
      </w:pPr>
      <w:r>
        <w:t>Kufa</w:t>
      </w:r>
      <w:r/>
    </w:p>
    <w:p>
      <w:r/>
      <w:r>
        <w:t>Hapa hii ina maana mtu kufa kwa nafsi yake. Kwa maneno mengine, kukataa kutoka katika tamaa yake mwenyewe.</w:t>
      </w:r>
      <w:r/>
    </w:p>
    <w:p>
      <w:pPr>
        <w:pStyle w:val="Heading5"/>
      </w:pPr>
      <w:r>
        <w:t>tusipokuwa waaminifu</w:t>
      </w:r>
      <w:r/>
    </w:p>
    <w:p>
      <w:r/>
      <w:r>
        <w:t>"hatakama tunamkosea Mungu" au "hatakama hatuwezi kufanya nini tunaamini Mungu anataka tufanye"</w:t>
      </w:r>
      <w:r/>
    </w:p>
    <w:p>
      <w:pPr>
        <w:pStyle w:val="Heading5"/>
      </w:pPr>
      <w:r>
        <w:t>Yeye hawezi kujikana mwenyewe</w:t>
      </w:r>
      <w:r/>
    </w:p>
    <w:p>
      <w:r/>
      <w:r>
        <w:t>"Yeye lazima daima hutenda kulingana na tabia yake" au "hawezi kutenda katika njia ambazo ni kinyume cha tabia yake halisi"</w:t>
      </w:r>
      <w:r/>
    </w:p>
    <w:p>
      <w:pPr>
        <w:pStyle w:val="Heading5"/>
      </w:pPr>
      <w:r>
        <w:t>Ikiwa tumekufa pamoja naye ... hawezi kujikana mwenyewe</w:t>
      </w:r>
      <w:r/>
    </w:p>
    <w:p>
      <w:r/>
      <w:r>
        <w:t>Hii ni kama wimbo au shairi ambalo Paulo ananukuu. Kama kwenye lugha yako kuna namna ya kuielezea kama shairi unaweza kutumia hapa. Kama hamna unaweza kutafsiri kama sentensi na sio shairi.</w:t>
      </w:r>
      <w:r/>
    </w:p>
    <w:p>
      <w:pPr>
        <w:pStyle w:val="Heading4"/>
      </w:pPr>
      <w:r>
        <w:t>2 Timothy 2:14</w:t>
      </w:r>
      <w:r/>
    </w:p>
    <w:p>
      <w:pPr>
        <w:pStyle w:val="Heading5"/>
      </w:pPr>
      <w:r>
        <w:t>maelezo ya jumla</w:t>
      </w:r>
      <w:r/>
    </w:p>
    <w:p>
      <w:r/>
      <w:r>
        <w:t>Neno "ninyi" linaweza kuwa na maana ya 1) "Waalimu" (UDB) au 2) "watu wa Kanisa"</w:t>
      </w:r>
      <w:r/>
    </w:p>
    <w:p>
      <w:pPr>
        <w:pStyle w:val="Heading5"/>
      </w:pPr>
      <w:r>
        <w:t>mbele za Mungu</w:t>
      </w:r>
      <w:r/>
    </w:p>
    <w:p>
      <w:r/>
      <w:r>
        <w:t>'Katika uwepo wa Mungu' au 'wakijua kwamba Mungu hukuangalia wewe na hao'</w:t>
      </w:r>
      <w:r/>
    </w:p>
    <w:p>
      <w:pPr>
        <w:pStyle w:val="Heading5"/>
      </w:pPr>
      <w:r>
        <w:t>si kwa ugomvi kuhusu maneno</w:t>
      </w:r>
      <w:r/>
    </w:p>
    <w:p>
      <w:r/>
      <w:r>
        <w:t>"Si kujadiliana juu ya nini maana ya maneno" au "si kusema maneno ambayo kusababisha mapigano" au "si kusema maneno yenye maana ya kuumiza wengine"</w:t>
      </w:r>
      <w:r/>
    </w:p>
    <w:p>
      <w:pPr>
        <w:pStyle w:val="Heading5"/>
      </w:pPr>
      <w:r>
        <w:t>haufai kitu</w:t>
      </w:r>
      <w:r/>
    </w:p>
    <w:p>
      <w:r/>
      <w:r>
        <w:t>"hakuna yoyote mzuri" au "asiye na maana"</w:t>
      </w:r>
      <w:r/>
    </w:p>
    <w:p>
      <w:pPr>
        <w:pStyle w:val="Heading5"/>
      </w:pPr>
      <w:r>
        <w:t>yanaangamiza</w:t>
      </w:r>
      <w:r/>
    </w:p>
    <w:p>
      <w:r/>
      <w:r>
        <w:t>picha ni ya uharibifu wa jengo hilo. Wale ambao husikia ugomvi kuacha kuheshimu ujumbe wa Kikristo</w:t>
      </w:r>
      <w:r/>
    </w:p>
    <w:p>
      <w:pPr>
        <w:pStyle w:val="Heading5"/>
      </w:pPr>
      <w:r>
        <w:t>kujionyesha kuwa umekubaliwa na Mungu</w:t>
      </w:r>
      <w:r/>
    </w:p>
    <w:p>
      <w:r/>
      <w:r>
        <w:t>"kujionyesha kwa Mungu kama mtu umeonyesha kuwa unastahili"</w:t>
      </w:r>
      <w:r/>
    </w:p>
    <w:p>
      <w:pPr>
        <w:pStyle w:val="Heading5"/>
      </w:pPr>
      <w:r>
        <w:t>kama mfanyakazi</w:t>
      </w:r>
      <w:r/>
    </w:p>
    <w:p>
      <w:r/>
      <w:r>
        <w:t>"Kama mfanyakazi" au "kama mfanyakazi"</w:t>
      </w:r>
      <w:r/>
    </w:p>
    <w:p>
      <w:pPr>
        <w:pStyle w:val="Heading5"/>
      </w:pPr>
      <w:r>
        <w:t>utunzaji kwa usahihi</w:t>
      </w:r>
      <w:r/>
    </w:p>
    <w:p>
      <w:r/>
      <w:r>
        <w:t>usahihi kuelezea</w:t>
      </w:r>
      <w:r/>
    </w:p>
    <w:p>
      <w:pPr>
        <w:pStyle w:val="Heading4"/>
      </w:pPr>
      <w:r>
        <w:t>2 Timothy 2:16</w:t>
      </w:r>
      <w:r/>
    </w:p>
    <w:p>
      <w:pPr>
        <w:pStyle w:val="Heading5"/>
      </w:pPr>
      <w:r>
        <w:t>Neno lao kuenea kama donda ndugu</w:t>
      </w:r>
      <w:r/>
    </w:p>
    <w:p>
      <w:r/>
      <w:r>
        <w:t>"Nini wanasema yataendelea kusambaa kama ugonjwa wa kuambukiza" Kama vile donda ndugu kuenea katika mwili wa mtu na kuuteketeza, nini watu hao walikuwa wakisema ingeweza kuenea kutoka mtu hadi mtu na kudhuru imani ya wale ambao walisikia maneno hayo, "neno lao kuenea haraka na kusababisha uharibifu kama donda ndugu" au "Watu haraka kusikia wanayoyasema na kuwa wanaathirika nayo</w:t>
      </w:r>
      <w:r/>
    </w:p>
    <w:p>
      <w:pPr>
        <w:pStyle w:val="Heading5"/>
      </w:pPr>
      <w:r>
        <w:t>Donda ndugu</w:t>
      </w:r>
      <w:r/>
    </w:p>
    <w:p>
      <w:r/>
      <w:r>
        <w:t>wafu, huozo mwili. njia pekee ya kuweka donda ndugu kueneza na kumuua mtu mgonjwa ni kwa kukatwa eneo lililoathirika.</w:t>
      </w:r>
      <w:r/>
    </w:p>
    <w:p>
      <w:pPr>
        <w:pStyle w:val="Heading5"/>
      </w:pPr>
      <w:r>
        <w:t>ufufuo ulishafanyika</w:t>
      </w:r>
      <w:r/>
    </w:p>
    <w:p>
      <w:r/>
      <w:r>
        <w:t>Mungu tayari amewafufa waumini waliokufa kwenye uzima wa milele '</w:t>
      </w:r>
      <w:r/>
    </w:p>
    <w:p>
      <w:pPr>
        <w:pStyle w:val="Heading5"/>
      </w:pPr>
      <w:r>
        <w:t>kubadirisha imani ya watu wengine</w:t>
      </w:r>
      <w:r/>
    </w:p>
    <w:p>
      <w:r/>
      <w:r>
        <w:t>Kufanya baadhi ya waumini kuwa na shaka' au "kushawishi baadhi ya waumini kwa kuacha kuamini"</w:t>
      </w:r>
      <w:r/>
    </w:p>
    <w:p>
      <w:pPr>
        <w:pStyle w:val="Heading5"/>
      </w:pPr>
      <w:r>
        <w:t>ambayo huongoza kwa zaidi na zaidi ya uasi</w:t>
      </w:r>
      <w:r/>
    </w:p>
    <w:p>
      <w:r/>
      <w:r>
        <w:t>"inayoweza kusababisha watu wakawa kinyume na Mungu"</w:t>
      </w:r>
      <w:r/>
    </w:p>
    <w:p>
      <w:pPr>
        <w:pStyle w:val="Heading5"/>
      </w:pPr>
      <w:r>
        <w:t>Himenayo na Fileto</w:t>
      </w:r>
      <w:r/>
    </w:p>
    <w:p>
      <w:r/>
      <w:r>
        <w:t>Haya ni majina ya wanaume.</w:t>
      </w:r>
      <w:r/>
    </w:p>
    <w:p>
      <w:pPr>
        <w:pStyle w:val="Heading5"/>
      </w:pPr>
      <w:r>
        <w:t>walioukosa ukweli</w:t>
      </w:r>
      <w:r/>
    </w:p>
    <w:p>
      <w:r/>
      <w:r>
        <w:t>Paulo anazungumzia ukweli kama lengo kuu. Paulo anamaanisha watu hawa hawajaelewa ukweli na wanafundisha uongo.</w:t>
      </w:r>
      <w:r/>
    </w:p>
    <w:p>
      <w:pPr>
        <w:pStyle w:val="Heading4"/>
      </w:pPr>
      <w:r>
        <w:t>2 Timothy 2:19</w:t>
      </w:r>
      <w:r/>
    </w:p>
    <w:p>
      <w:pPr>
        <w:pStyle w:val="Heading5"/>
      </w:pPr>
      <w:r>
        <w:t>Msingi wa Mungu</w:t>
      </w:r>
      <w:r/>
    </w:p>
    <w:p>
      <w:r/>
      <w:r>
        <w:t>Maana inawezekana ni 1) "Kanisa la Mungu limejenga tangu mwanzo" au 2) "ukweli juu ya Mungu" (UDB) au 3) "uaminifu wa Mungu."</w:t>
      </w:r>
      <w:r/>
    </w:p>
    <w:p>
      <w:pPr>
        <w:pStyle w:val="Heading5"/>
      </w:pPr>
      <w:r>
        <w:t>anaetaja jina la Bwana</w:t>
      </w:r>
      <w:r/>
    </w:p>
    <w:p>
      <w:r/>
      <w:r>
        <w:t>ambaye anasema yeye ni muumini katika Kristo</w:t>
      </w:r>
      <w:r/>
    </w:p>
    <w:p>
      <w:pPr>
        <w:pStyle w:val="Heading5"/>
      </w:pPr>
      <w:r>
        <w:t>Aachane na uovu</w:t>
      </w:r>
      <w:r/>
    </w:p>
    <w:p>
      <w:r/>
      <w:r>
        <w:t>Maana inawezekana ni 1)"kuacha kuwa mbaya" au 2) "kuacha kufanya mambo yasiyofaa.'"</w:t>
      </w:r>
      <w:r/>
    </w:p>
    <w:p>
      <w:pPr>
        <w:pStyle w:val="Heading5"/>
      </w:pPr>
      <w:r>
        <w:t>Vyombo</w:t>
      </w:r>
      <w:r/>
    </w:p>
    <w:p>
      <w:r/>
      <w:r>
        <w:t>Hii ni neno la ujumla kwa bakuli, sahani, sufuria, ambayo watu kuweka chakula au kinywaji humo. Kama lugha yako haina neno la ujumla, kutumia neno kwa 'bakuli' au 'sufuria.' Ni mfano kwa ajili ya watu</w:t>
      </w:r>
      <w:r/>
    </w:p>
    <w:p>
      <w:pPr>
        <w:pStyle w:val="Heading5"/>
      </w:pPr>
      <w:r>
        <w:t>Heshima.... kutokuheshimu</w:t>
      </w:r>
      <w:r/>
    </w:p>
    <w:p>
      <w:r/>
      <w:r>
        <w:t>Maana inawezekana ni 1) 'hafla maalum ... kawaida mara' (UDB) au 2) 'aina ya shughuli watu wema kufanya hadharani ... aina ya shughuli watu wema kufanya binafsi.'</w:t>
      </w:r>
      <w:r/>
    </w:p>
    <w:p>
      <w:pPr>
        <w:pStyle w:val="Heading5"/>
      </w:pPr>
      <w:r>
        <w:t>ajitakase mwenyewe kutoka matumizi yasiyo ya heshima</w:t>
      </w:r>
      <w:r/>
    </w:p>
    <w:p>
      <w:r/>
      <w:r>
        <w:t>Maana inawezekana ni 1) 'kujitenganisha mwenyewe kutoka kwa watu wasioheshimika" au 2) 'anayejifanya safi.'</w:t>
      </w:r>
      <w:r/>
    </w:p>
    <w:p>
      <w:pPr>
        <w:pStyle w:val="Heading5"/>
      </w:pPr>
      <w:r>
        <w:t>chombo cha hesima</w:t>
      </w:r>
      <w:r/>
    </w:p>
    <w:p>
      <w:r/>
      <w:r>
        <w:t>Muhimu kwa ajili ya hafla maarumu" au " muhimu kwa ajili ya shughuli watu wema kufanya kwa wazi"</w:t>
      </w:r>
      <w:r/>
    </w:p>
    <w:p>
      <w:pPr>
        <w:pStyle w:val="Heading5"/>
      </w:pPr>
      <w:r>
        <w:t>Maelezo ya jumla</w:t>
      </w:r>
      <w:r/>
    </w:p>
    <w:p>
      <w:r/>
      <w:r>
        <w:t>Kama vile chombo chenye thamani kinavyoweza kutumika kwa njia za heshima katika nyumba yenye utajiri, mtu yeyote atakayemrudia Mungu atatumika kwa heshima katika kufanya kazi njema.</w:t>
      </w:r>
      <w:r/>
    </w:p>
    <w:p>
      <w:pPr>
        <w:pStyle w:val="Heading5"/>
      </w:pPr>
      <w:r>
        <w:t>Ametengwa maalumu, mwenye manufaa kwa Bwana, na ameandaliwa kwa kila kazi njema.</w:t>
      </w:r>
      <w:r/>
    </w:p>
    <w:p>
      <w:r/>
      <w:r>
        <w:t>"Bwana amemtenga na yupo tayari kutumiwa na Bwana kufanya kazi njema.</w:t>
      </w:r>
      <w:r/>
    </w:p>
    <w:p>
      <w:pPr>
        <w:pStyle w:val="Heading5"/>
      </w:pPr>
      <w:r>
        <w:t>Ametengwa</w:t>
      </w:r>
      <w:r/>
    </w:p>
    <w:p>
      <w:r/>
      <w:r>
        <w:t>Hajatengwa kimwili lakini katika kutimiza kusudi.</w:t>
      </w:r>
      <w:r/>
    </w:p>
    <w:p>
      <w:pPr>
        <w:pStyle w:val="Heading4"/>
      </w:pPr>
      <w:r>
        <w:t>2 Timothy 2:22</w:t>
      </w:r>
      <w:r/>
    </w:p>
    <w:p>
      <w:pPr>
        <w:pStyle w:val="Heading5"/>
      </w:pPr>
      <w:r>
        <w:t>Kimbieni tamaa za ujana</w:t>
      </w:r>
      <w:r/>
    </w:p>
    <w:p>
      <w:r/>
      <w:r>
        <w:t>Mafumbo haya yanamaanisha mbio haraka uwezavyo. Kukimbia ni kukimbia kitu kitakachoweza kuwadhuru ninyi, kufuata ni kukimbia kuelekea kitu ambacho kitakufanyia mema.</w:t>
      </w:r>
      <w:r/>
    </w:p>
    <w:p>
      <w:pPr>
        <w:pStyle w:val="Heading5"/>
      </w:pPr>
      <w:r>
        <w:t>ukafuate haki</w:t>
      </w:r>
      <w:r/>
    </w:p>
    <w:p>
      <w:r/>
      <w:r>
        <w:t>"kuitafuta haki"</w:t>
      </w:r>
      <w:r/>
    </w:p>
    <w:p>
      <w:pPr>
        <w:pStyle w:val="Heading5"/>
      </w:pPr>
      <w:r>
        <w:t>Na</w:t>
      </w:r>
      <w:r/>
    </w:p>
    <w:p>
      <w:r/>
      <w:r>
        <w:t>Maana inawezekana ni 1) Paulo alimtaka Timotheo kujiunga na wakristo wengine katika kutafuta haki' au 2) Paulo alimtaka Timotheo awe na amani na sio kugombana na waamini wengine.</w:t>
      </w:r>
      <w:r/>
    </w:p>
    <w:p>
      <w:pPr>
        <w:pStyle w:val="Heading5"/>
      </w:pPr>
      <w:r>
        <w:t>nao wamwitao Bwana</w:t>
      </w:r>
      <w:r/>
    </w:p>
    <w:p>
      <w:r/>
      <w:r>
        <w:t>"Wakristo" au "wote ambao wanaojiita watu wa Mungu"</w:t>
      </w:r>
      <w:r/>
    </w:p>
    <w:p>
      <w:pPr>
        <w:pStyle w:val="Heading5"/>
      </w:pPr>
      <w:r>
        <w:t>kwa moyo safi</w:t>
      </w:r>
      <w:r/>
    </w:p>
    <w:p>
      <w:r/>
      <w:r>
        <w:t>"Kwa nia ya dhati" au "kwa sababu nzuri"</w:t>
      </w:r>
      <w:r/>
    </w:p>
    <w:p>
      <w:pPr>
        <w:pStyle w:val="Heading5"/>
      </w:pPr>
      <w:r>
        <w:t>ukatae upumbavu na maswali ya kipuuzi</w:t>
      </w:r>
      <w:r/>
    </w:p>
    <w:p>
      <w:r/>
      <w:r>
        <w:t>"Kukataa kujibu maswali ya upumbavu" na "maswali ya kipuuzi"</w:t>
      </w:r>
      <w:r/>
    </w:p>
    <w:p>
      <w:pPr>
        <w:pStyle w:val="Heading5"/>
      </w:pPr>
      <w:r>
        <w:t>Moyo safi</w:t>
      </w:r>
      <w:r/>
    </w:p>
    <w:p>
      <w:r/>
      <w:r>
        <w:t>Paulo anazungumza juu ya sababu nzuri za kufanya jambo toka moyoni.</w:t>
      </w:r>
      <w:r/>
    </w:p>
    <w:p>
      <w:pPr>
        <w:pStyle w:val="Heading5"/>
      </w:pPr>
      <w:r>
        <w:t>Huzaa ugonvi</w:t>
      </w:r>
      <w:r/>
    </w:p>
    <w:p>
      <w:r/>
      <w:r>
        <w:t>Paulo anazungumza juu ya maswali ya kipuuzi akiyafananisha na mwanamke anayezaa mtoto. "inasababisha ugonvi"</w:t>
      </w:r>
      <w:r/>
    </w:p>
    <w:p>
      <w:pPr>
        <w:pStyle w:val="Heading4"/>
      </w:pPr>
      <w:r>
        <w:t>2 Timothy 2:24</w:t>
      </w:r>
      <w:r/>
    </w:p>
    <w:p>
      <w:pPr>
        <w:pStyle w:val="Heading5"/>
      </w:pPr>
      <w:r>
        <w:t>katika upole</w:t>
      </w:r>
      <w:r/>
    </w:p>
    <w:p>
      <w:r/>
      <w:r>
        <w:t>"Kondoo" au "upole"</w:t>
      </w:r>
      <w:r/>
    </w:p>
    <w:p>
      <w:pPr>
        <w:pStyle w:val="Heading5"/>
      </w:pPr>
      <w:r>
        <w:t>elimisha</w:t>
      </w:r>
      <w:r/>
    </w:p>
    <w:p>
      <w:r/>
      <w:r>
        <w:t>"Elekeza" au "mafundisho" au "kurekebisha"</w:t>
      </w:r>
      <w:r/>
    </w:p>
    <w:p>
      <w:pPr>
        <w:pStyle w:val="Heading5"/>
      </w:pPr>
      <w:r>
        <w:t>kuwapatia toba</w:t>
      </w:r>
      <w:r/>
    </w:p>
    <w:p>
      <w:r/>
      <w:r>
        <w:t>"Kuwasaidia kuiacha dhambi yao"</w:t>
      </w:r>
      <w:r/>
    </w:p>
    <w:p>
      <w:pPr>
        <w:pStyle w:val="Heading5"/>
      </w:pPr>
      <w:r>
        <w:t>kwa ujuzi wa ile kweli</w:t>
      </w:r>
      <w:r/>
    </w:p>
    <w:p>
      <w:r/>
      <w:r>
        <w:t>"Ili waweze kuujua ukweli"</w:t>
      </w:r>
      <w:r/>
    </w:p>
    <w:p>
      <w:pPr>
        <w:pStyle w:val="Heading5"/>
      </w:pPr>
      <w:r>
        <w:t>wanaweza kurejesha fahamu zao"</w:t>
      </w:r>
      <w:r/>
    </w:p>
    <w:p>
      <w:r/>
      <w:r>
        <w:t>"wanaweza tena kufikiri mawazo mabaya" au "wanaweza kuanza kusikiliza Mungu tena"</w:t>
      </w:r>
      <w:r/>
    </w:p>
    <w:p>
      <w:pPr>
        <w:pStyle w:val="Heading5"/>
      </w:pPr>
      <w:r>
        <w:t>mtego wa Shetani</w:t>
      </w:r>
      <w:r/>
    </w:p>
    <w:p>
      <w:r/>
      <w:r>
        <w:t>Hii ni mfano kwa ajili ya watu ambao wanadhani wao ni kufuatia Mungu wakati wao ni kweli zifuatazo shetani.</w:t>
      </w:r>
      <w:r/>
    </w:p>
    <w:p>
      <w:pPr>
        <w:pStyle w:val="Heading5"/>
      </w:pPr>
      <w:r>
        <w:t>wametekwa na yeye kwa ajili ya mapenzi yake</w:t>
      </w:r>
      <w:r/>
    </w:p>
    <w:p>
      <w:r/>
      <w:r>
        <w:t>"Ambaye aliwateka wao na sasa amewafanya kufanya chochote anachotaka wafanye'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Timothy 2:1</w:t>
      </w:r>
      <w:r/>
    </w:p>
    <w:p>
      <w:pPr>
        <w:pStyle w:val="Heading5"/>
      </w:pPr>
      <w:r>
        <w:t>nini uhusiano kati ya Paulo na Timotheo?</w:t>
      </w:r>
      <w:r/>
    </w:p>
    <w:p>
      <w:r/>
      <w:r>
        <w:t>Timothy ni mwana wa kiroho wa Paulo.</w:t>
      </w:r>
      <w:r/>
    </w:p>
    <w:p>
      <w:pPr>
        <w:pStyle w:val="Heading5"/>
      </w:pPr>
      <w:r>
        <w:t>Timotheo anapaswa akabidhi ujumbe aliopewa na Paulo kwa akina nani?</w:t>
      </w:r>
      <w:r/>
    </w:p>
    <w:p>
      <w:r/>
      <w:r>
        <w:t>Timotheo anatakiwa akabidhi ujumbe kwa watu waaminifu watakaokuwa tayari kuwafundisha wengine.</w:t>
      </w:r>
      <w:r/>
    </w:p>
    <w:p>
      <w:pPr>
        <w:pStyle w:val="Heading4"/>
      </w:pPr>
      <w:r>
        <w:t>2 Timothy 2:3</w:t>
      </w:r>
      <w:r/>
    </w:p>
    <w:p>
      <w:pPr>
        <w:pStyle w:val="Heading5"/>
      </w:pPr>
      <w:r>
        <w:t>Paulo alisema askari mzuri hatakiwi kujishughulisha na nini?</w:t>
      </w:r>
      <w:r/>
    </w:p>
    <w:p>
      <w:r/>
      <w:r>
        <w:t>Askari mzuri hajishughulishi na shughuli za kawaida za maisha haya.</w:t>
      </w:r>
      <w:r/>
    </w:p>
    <w:p>
      <w:pPr>
        <w:pStyle w:val="Heading4"/>
      </w:pPr>
      <w:r>
        <w:t>2 Timothy 2:8</w:t>
      </w:r>
      <w:r/>
    </w:p>
    <w:p>
      <w:pPr>
        <w:pStyle w:val="Heading5"/>
      </w:pPr>
      <w:r>
        <w:t>Alipokuwa akimwandikia Timotheo, Paulo alikuwa katika hali gani ya mateso katika kuhubiri neno la Mungu?</w:t>
      </w:r>
      <w:r/>
    </w:p>
    <w:p>
      <w:r/>
      <w:r>
        <w:t>Paulo anateseka kwa kufungwa minyororo kama mkosaji.</w:t>
      </w:r>
      <w:r/>
    </w:p>
    <w:p>
      <w:pPr>
        <w:pStyle w:val="Heading5"/>
      </w:pPr>
      <w:r>
        <w:t>Ni kitu gani Paulo amesema hakifungwi minyororo?</w:t>
      </w:r>
      <w:r/>
    </w:p>
    <w:p>
      <w:r/>
      <w:r>
        <w:t>Neno la Mungu halifungwi minyororo.</w:t>
      </w:r>
      <w:r/>
    </w:p>
    <w:p>
      <w:pPr>
        <w:pStyle w:val="Heading5"/>
      </w:pPr>
      <w:r>
        <w:t>Kwa nini Paulo alivumilia haya yote?</w:t>
      </w:r>
      <w:r/>
    </w:p>
    <w:p>
      <w:r/>
      <w:r>
        <w:t>Paulo alivumilia haya yote kwa ajili ya waliochaguliwa na Mungu ili wapate wokovi ulio katika Kristo Yesu.</w:t>
      </w:r>
      <w:r/>
    </w:p>
    <w:p>
      <w:pPr>
        <w:pStyle w:val="Heading4"/>
      </w:pPr>
      <w:r>
        <w:t>2 Timothy 2:11</w:t>
      </w:r>
      <w:r/>
    </w:p>
    <w:p>
      <w:pPr>
        <w:pStyle w:val="Heading5"/>
      </w:pPr>
      <w:r>
        <w:t>Kristo anaahidi nini kwa watakaovumilia?</w:t>
      </w:r>
      <w:r/>
    </w:p>
    <w:p>
      <w:r/>
      <w:r>
        <w:t>Watakaovumilia watamiliki pamoja na Kristo.</w:t>
      </w:r>
      <w:r/>
    </w:p>
    <w:p>
      <w:pPr>
        <w:pStyle w:val="Heading5"/>
      </w:pPr>
      <w:r>
        <w:t>Kristo anawaonya nini wale wanaomkataa?</w:t>
      </w:r>
      <w:r/>
    </w:p>
    <w:p>
      <w:r/>
      <w:r>
        <w:t>Wale wanaomkataa Kristo, Kristo atawakataa.</w:t>
      </w:r>
      <w:r/>
    </w:p>
    <w:p>
      <w:pPr>
        <w:pStyle w:val="Heading4"/>
      </w:pPr>
      <w:r>
        <w:t>2 Timothy 2:14</w:t>
      </w:r>
      <w:r/>
    </w:p>
    <w:p>
      <w:pPr>
        <w:pStyle w:val="Heading5"/>
      </w:pPr>
      <w:r>
        <w:t>Kuhusu nini kile lazima Timothy kuwaonya watu wasiwe wagomvi?</w:t>
      </w:r>
      <w:r/>
    </w:p>
    <w:p>
      <w:r/>
      <w:r>
        <w:t>Timothy lazima kuwaonya watu wasiwe wagomvi juu ya maneno, ambayo hayana faida yoyote</w:t>
      </w:r>
      <w:r/>
    </w:p>
    <w:p>
      <w:pPr>
        <w:pStyle w:val="Heading4"/>
      </w:pPr>
      <w:r>
        <w:t>2 Timothy 2:16</w:t>
      </w:r>
      <w:r/>
    </w:p>
    <w:p>
      <w:pPr>
        <w:pStyle w:val="Heading5"/>
      </w:pPr>
      <w:r>
        <w:t>Watu wawili waliukosa ukweli, walifundisha mafundisho yapi ya uongo?</w:t>
      </w:r>
      <w:r/>
    </w:p>
    <w:p>
      <w:r/>
      <w:r>
        <w:t>Walifundisha kuwa ufufuo tayari umeshatokea.</w:t>
      </w:r>
      <w:r/>
    </w:p>
    <w:p>
      <w:pPr>
        <w:pStyle w:val="Heading4"/>
      </w:pPr>
      <w:r>
        <w:t>2 Timothy 2:19</w:t>
      </w:r>
      <w:r/>
    </w:p>
    <w:p>
      <w:pPr>
        <w:pStyle w:val="Heading5"/>
      </w:pPr>
      <w:r>
        <w:t>Ni kwa namna gani waamini wanapaswa kujiandaa kwa kila kazi njema?</w:t>
      </w:r>
      <w:r/>
    </w:p>
    <w:p>
      <w:r/>
      <w:r>
        <w:t>Waamini wanapaswa kujitakasa toka kwenye matumizi yasiyo na heshima, kujiweka wakfu kwa kila kazi njema.</w:t>
      </w:r>
      <w:r/>
    </w:p>
    <w:p>
      <w:pPr>
        <w:pStyle w:val="Heading4"/>
      </w:pPr>
      <w:r>
        <w:t>2 Timothy 2:22</w:t>
      </w:r>
      <w:r/>
    </w:p>
    <w:p>
      <w:pPr>
        <w:pStyle w:val="Heading5"/>
      </w:pPr>
      <w:r>
        <w:t>Kutokana na nini Timotheo kukimbia</w:t>
      </w:r>
      <w:r/>
    </w:p>
    <w:p>
      <w:r/>
      <w:r>
        <w:t>Timotheo ni kukimbia tamaa za ujana.</w:t>
      </w:r>
      <w:r/>
    </w:p>
    <w:p>
      <w:pPr>
        <w:pStyle w:val="Heading4"/>
      </w:pPr>
      <w:r>
        <w:t>2 Timothy 2:24</w:t>
      </w:r>
      <w:r/>
    </w:p>
    <w:p>
      <w:pPr>
        <w:pStyle w:val="Heading5"/>
      </w:pPr>
      <w:r>
        <w:t>Ni aina gani ya tabia lazima mtumishi wa Bwana awenazo</w:t>
      </w:r>
      <w:r/>
    </w:p>
    <w:p>
      <w:r/>
      <w:r>
        <w:t>Mtumishi wa Bwana lazima kuwa mpole, na uwezo wa kufundisha, mvumilivu kwa upole kuwaelimisha wale wanaopinga yake.</w:t>
      </w:r>
      <w:r/>
    </w:p>
    <w:p>
      <w:pPr>
        <w:pStyle w:val="Heading5"/>
      </w:pPr>
      <w:r>
        <w:t>Ibilisi amewafanya nini wale wasioamini?</w:t>
      </w:r>
      <w:r/>
    </w:p>
    <w:p>
      <w:r/>
      <w:r>
        <w:t>Ibilisi amewafunga na kuwateka wale wasioamini.</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Timotheo 03 Maelezo kwa jumla</w:t>
      </w:r>
      <w:r/>
    </w:p>
    <w:p>
      <w:pPr>
        <w:pStyle w:val="Heading2"/>
      </w:pPr>
      <w:r>
        <w:t>Muundo na Mpangilio</w:t>
      </w:r>
      <w:r/>
    </w:p>
    <w:p>
      <w:r/>
      <w:r>
        <w:t>"Siku za mwisho" inaweza kuwa na maana ya hapo mbeleni kabla ya Kristo kurudi. Kwa hivyo Paulo anatabiri katika mistari 1-9 na 13 kuhusu siku hizo. "Siku za mwisho" pia inaeza maanisha kipindi cha Ukristo and )</w:t>
      </w:r>
      <w:r/>
    </w:p>
    <w:p>
      <w:pPr>
        <w:pStyle w:val="Heading2"/>
      </w:pPr>
      <w:r>
        <w:t>Links:</w:t>
      </w:r>
      <w:r/>
      <w:r/>
    </w:p>
    <w:p>
      <w:pPr>
        <w:pStyle w:val="ListBullet"/>
        <w:spacing w:line="240" w:lineRule="auto"/>
        <w:ind w:left="720"/>
      </w:pPr>
      <w:r/>
      <w:hyperlink r:id="rId27">
        <w:r>
          <w:rPr>
            <w:color w:val="0000EE"/>
            <w:u w:val="single"/>
          </w:rPr>
          <w:t>2 Timothy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Timatayo</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Lakin aruf de: Fi ayam al akir bi kun fi awkat al saab. </w:t>
      </w:r>
      <w:r>
        <w:rPr>
          <w:vertAlign w:val="superscript"/>
        </w:rPr>
        <w:t>2</w:t>
      </w:r>
      <w:r>
        <w:t xml:space="preserve">Nas badin bi hibu nufus tomon, bi hibu gurush, mutukabirin, fadiin, ta shetima, ma bi asoma le abuhat, ma bi wodi shukur, wa ma kudosin. </w:t>
      </w:r>
      <w:r>
        <w:rPr>
          <w:vertAlign w:val="superscript"/>
        </w:rPr>
        <w:t>3</w:t>
      </w:r>
      <w:r>
        <w:t xml:space="preserve">Umon ma indu muhaba le usura tumon, wa ma bi tafik ma ai zul, nas ta nemima, nas bidun dabti nefsa, takyanin, nas al ma bi hibu haja al kwes. </w:t>
      </w:r>
      <w:r>
        <w:rPr>
          <w:vertAlign w:val="superscript"/>
        </w:rPr>
        <w:t>4</w:t>
      </w:r>
      <w:r>
        <w:t>Umon khayneen, ma fadeen, mutekebirin, umon bi hibu hajat ta haya afdal min Allah.</w:t>
      </w:r>
      <w:r>
        <w:rPr>
          <w:vertAlign w:val="superscript"/>
        </w:rPr>
        <w:t>5</w:t>
      </w:r>
      <w:r>
        <w:t xml:space="preserve">Umon bi endu shikil ta nas ta Rabania. Lakin umon bi anguru guwa bitou. Kede inta geni beid min nas del. </w:t>
      </w:r>
      <w:r>
        <w:rPr>
          <w:vertAlign w:val="superscript"/>
        </w:rPr>
        <w:t>6</w:t>
      </w:r>
      <w:r>
        <w:t xml:space="preserve">Ashan bad min umon yao rijal al dakalo biyut ta nas wa kabasu nusuwan al belidin. De yau nusuwan al maliyan be katiyat wa juru umon beid be niyat al barao barao. </w:t>
      </w:r>
      <w:r>
        <w:rPr>
          <w:vertAlign w:val="superscript"/>
        </w:rPr>
        <w:t>7</w:t>
      </w:r>
      <w:r>
        <w:t>Nusuwan del daiman bi allimu, lakin umon ma gadir ja le marafa al hagiga.</w:t>
      </w:r>
      <w:r>
        <w:rPr>
          <w:vertAlign w:val="superscript"/>
        </w:rPr>
        <w:t>8</w:t>
      </w:r>
      <w:r>
        <w:t xml:space="preserve">Be nefsa teriga al Jannes wa Jambres wogaf did Musa, muderisin al kazabin del kaman wogifu did al hagiga. Umon yau rojal al muk tumon lakbato, wa fi iman tumon umon morfoden. </w:t>
      </w:r>
      <w:r>
        <w:rPr>
          <w:vertAlign w:val="superscript"/>
        </w:rPr>
        <w:t>9</w:t>
      </w:r>
      <w:r>
        <w:t>Lakin umon ma bi itgadam le beid. Ashan shokol belit tumon de bi arufu be kulu nas, bes ze rojal delak.</w:t>
      </w:r>
      <w:r>
        <w:rPr>
          <w:vertAlign w:val="superscript"/>
        </w:rPr>
        <w:t>10</w:t>
      </w:r>
      <w:r>
        <w:t xml:space="preserve">Lakin lek inta, inta dauro wara dirasa tai, teriga ta haya, sabab, iman, taab al towil, muhaba, subur, </w:t>
      </w:r>
      <w:r>
        <w:rPr>
          <w:vertAlign w:val="superscript"/>
        </w:rPr>
        <w:t>11</w:t>
      </w:r>
      <w:r>
        <w:t xml:space="preserve">itihadad, taab, wa haja al hasil le ana fi Anthiok, fi Iconium, wa fi Lystra. Ana ithamalta itihadad. Fi de kulu Rabana ankizu ana. </w:t>
      </w:r>
      <w:r>
        <w:rPr>
          <w:vertAlign w:val="superscript"/>
        </w:rPr>
        <w:t>12</w:t>
      </w:r>
      <w:r>
        <w:t xml:space="preserve">Kulu del al deir ish fi teriga ta Rabana fi Mesih Yesua bi ligo itihadad. </w:t>
      </w:r>
      <w:r>
        <w:rPr>
          <w:vertAlign w:val="superscript"/>
        </w:rPr>
        <w:t>13</w:t>
      </w:r>
      <w:r>
        <w:t>Nas al ashrar wa ta kabasa umon bi dauro min batal le batl kalis, umon bi shilu nas beit wa umon kaman be shilu beit.</w:t>
      </w:r>
      <w:r>
        <w:rPr>
          <w:vertAlign w:val="superscript"/>
        </w:rPr>
        <w:t>14</w:t>
      </w:r>
      <w:r>
        <w:t xml:space="preserve">Lakin lek inta, geni fi hajat al inta alimu wa kede inta indu amin sabit. Inta arif inta alimu min munu. </w:t>
      </w:r>
      <w:r>
        <w:rPr>
          <w:vertAlign w:val="superscript"/>
        </w:rPr>
        <w:t>15</w:t>
      </w:r>
      <w:r>
        <w:t>Inta arifo shuno Raban kelimo fi kitab min inta kan suker. Del bi agder kutu inta bi indo maraf ta kulasa be wasat iman fi Yesua Al Mesih</w:t>
      </w:r>
      <w:r>
        <w:rPr>
          <w:vertAlign w:val="superscript"/>
        </w:rPr>
        <w:t>16</w:t>
      </w:r>
      <w:r>
        <w:t xml:space="preserve">Kulu Kitab min Allah. Huwo mohim le talim, wosifu galad, adilo galad, wa derisu nas fi sika al adiel. </w:t>
      </w:r>
      <w:r>
        <w:rPr>
          <w:vertAlign w:val="superscript"/>
        </w:rPr>
        <w:t>17</w:t>
      </w:r>
      <w:r>
        <w:t>De ashan rojul Allah bi nafis, jahiz le ai shokol al kwes.</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Timotheo</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Lakini ufahamu neno hili: katika siku za mwisho kutakuwa na nyakati ngumu.</w:t>
      </w:r>
      <w:r>
        <w:rPr>
          <w:vertAlign w:val="superscript"/>
        </w:rPr>
        <w:t>2</w:t>
      </w:r>
      <w:r>
        <w:t>Kwa sababu watu watakuwa wenye kujipenda wenyewe, wenye kupenda fedha, wenye kujisifu, wenye majivuno, wenye dhihaka, wasiotii wazazi wao, wasiokuwa na shukurani na waovu.</w:t>
      </w:r>
      <w:r>
        <w:rPr>
          <w:vertAlign w:val="superscript"/>
        </w:rPr>
        <w:t>3</w:t>
      </w:r>
      <w:r>
        <w:t>Wasio na upendo wa asili, wasiotaka kuishi kwa amani na yeyote, wachonganishi, wasingiziaji, wasioweza kujizuia, wenye vurugu, wasiopenda mema.</w:t>
      </w:r>
      <w:r>
        <w:rPr>
          <w:vertAlign w:val="superscript"/>
        </w:rPr>
        <w:t>4</w:t>
      </w:r>
      <w:r>
        <w:t>Watakuwa wasaliti, wakaidi, wenye kujipenda wenyewe na wapenda anasa kuliko kumpenda Mungu.</w:t>
      </w:r>
      <w:r>
        <w:rPr>
          <w:vertAlign w:val="superscript"/>
        </w:rPr>
        <w:t>5</w:t>
      </w:r>
      <w:r>
        <w:t>Kwa nje watakuwa na sura ya ucha Mungu, lakini wakikana nguvu yake; Jiepushe na watu hao.</w:t>
      </w:r>
      <w:r>
        <w:rPr>
          <w:vertAlign w:val="superscript"/>
        </w:rPr>
        <w:t>6</w:t>
      </w:r>
      <w:r>
        <w:t>Kwa kuwa baadhi yao ni wanaume wanaoingia kwenye familia za watu na kushawishi wanawake wajinga, Hawa ni wanawake waliojawa dhambi na wenye kuongozwa na tamaa za kila aina.</w:t>
      </w:r>
      <w:r>
        <w:rPr>
          <w:vertAlign w:val="superscript"/>
        </w:rPr>
        <w:t>7</w:t>
      </w:r>
      <w:r>
        <w:t>Wakijifunza siku zote, lakini kamwe hawawezi kuufikia ufahamu wa ile kweli.</w:t>
      </w:r>
      <w:r>
        <w:rPr>
          <w:vertAlign w:val="superscript"/>
        </w:rPr>
        <w:t>8</w:t>
      </w:r>
      <w:r>
        <w:t>Kama vile ambavyo Yane na Yambre walivyopingana na Musa, Kwa njia hii walimu hawa wa uongo husimama kinyume na kweli; Ni watu walioharibiwa katika fikira zao, wasiokubalika kuhusiana na imani.</w:t>
      </w:r>
      <w:r>
        <w:rPr>
          <w:vertAlign w:val="superscript"/>
        </w:rPr>
        <w:t>9</w:t>
      </w:r>
      <w:r>
        <w:t>Lakini hawataendelea mbali; Kwa kuwa upumbavu wao utawekwa wazi kwa watu wote, kama ulivyokuwa wa wale watu.</w:t>
      </w:r>
    </w:p>
    <w:p>
      <w:pPr>
        <w:pBdr>
          <w:bottom w:val="single" w:sz="6" w:space="1" w:color="auto"/>
        </w:pBdr>
      </w:pPr>
      <w:r/>
      <w:r>
        <w:rPr>
          <w:vertAlign w:val="superscript"/>
        </w:rPr>
        <w:t>10</w:t>
      </w:r>
      <w:r>
        <w:t>Lakini wewe umeyafuata mafundisho yangu, mwenendo wangu, makusudi yangu, imani yangu, uvumilivu wangu upendo wangu na ustahimilivu wangu,</w:t>
      </w:r>
      <w:r>
        <w:rPr>
          <w:vertAlign w:val="superscript"/>
        </w:rPr>
        <w:t>11</w:t>
      </w:r>
      <w:r>
        <w:t>mateso na maumivu yaliyonipata kule Antiokia, Ikonio na Listra, Bwana aliniokoa katika yote hayo.</w:t>
      </w:r>
      <w:r>
        <w:rPr>
          <w:vertAlign w:val="superscript"/>
        </w:rPr>
        <w:t>12</w:t>
      </w:r>
      <w:r>
        <w:t>Wote wanaotaka kuishi katika maisha ya kumcha Mungu katika Kristo Yesu watateswa.</w:t>
      </w:r>
      <w:r>
        <w:rPr>
          <w:vertAlign w:val="superscript"/>
        </w:rPr>
        <w:t>13</w:t>
      </w:r>
      <w:r>
        <w:t>Watu waovu na wadanganyifu watazidi kuwa waovu zaidi, Watawapotosha wengine. Wao wenyewe wamepotoshwa.</w:t>
      </w:r>
      <w:r>
        <w:rPr>
          <w:vertAlign w:val="superscript"/>
        </w:rPr>
        <w:t>14</w:t>
      </w:r>
      <w:r>
        <w:t>Lakini wewe, dumu katika mambo uliyojifunza na kuyaamini kwa uthabiti, Kwa kuwa unajua umejifunza kwa nani;</w:t>
      </w:r>
      <w:r>
        <w:rPr>
          <w:vertAlign w:val="superscript"/>
        </w:rPr>
        <w:t>15</w:t>
      </w:r>
      <w:r>
        <w:t>Unatambua ya kuwa tangu utotoni mwako uliyajua maandiko matakatifu. Haya yanaweza kukuhekimisha kwa ajili ya wokovu kwa njia ya imani iliyo katika kristo Yesu.</w:t>
      </w:r>
      <w:r>
        <w:rPr>
          <w:vertAlign w:val="superscript"/>
        </w:rPr>
        <w:t>16</w:t>
      </w:r>
      <w:r>
        <w:t>Kila andiko lenye pumzi ya Mungu, Lafaa kwa mafundisho, kwa kuonya watu, kwa kurekebisha makosa, na kwa kufundishia katika haki.</w:t>
      </w:r>
      <w:r>
        <w:rPr>
          <w:vertAlign w:val="superscript"/>
        </w:rPr>
        <w:t>17</w:t>
      </w:r>
      <w:r>
        <w:t>Hii ni kwamba mtu wa Mungu awe kamili, akiwa amepewa nyenzo zote kwa ajili ya kutenda kila kazi njema.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3:1</w:t>
      </w:r>
      <w:r/>
    </w:p>
    <w:p>
      <w:pPr>
        <w:pStyle w:val="Heading5"/>
      </w:pPr>
      <w:r>
        <w:t>Sentensi Unganishi.</w:t>
      </w:r>
      <w:r/>
    </w:p>
    <w:p>
      <w:r/>
      <w:r>
        <w:t>Paulo anataka Timotheo ajue ya kuwa katika siku za mwisho watu wataikataa kweri na mateso yatakuja, lakini katika hayo anaweza akalitumaini na kulitegemea andiko takatifu la Mungu.</w:t>
      </w:r>
      <w:r/>
    </w:p>
    <w:p>
      <w:pPr>
        <w:pStyle w:val="Heading5"/>
      </w:pPr>
      <w:r>
        <w:t>Nyakati za Hatari.</w:t>
      </w:r>
      <w:r/>
    </w:p>
    <w:p>
      <w:r/>
      <w:r>
        <w:t>Hizi zitakuwa ni siku, miezi na hata miaka ambayo Wakristo watakuwa katika hatari.</w:t>
      </w:r>
      <w:r/>
    </w:p>
    <w:p>
      <w:pPr>
        <w:pStyle w:val="Heading5"/>
      </w:pPr>
      <w:r>
        <w:t>Wenye kujipenda wenyewe.</w:t>
      </w:r>
      <w:r/>
    </w:p>
    <w:p>
      <w:r/>
      <w:r>
        <w:t>Matumizi ya neno "wenyekujipenda" inamaanisha upendo wa kiundugu au upendo wakiurafiki au watu wa familia moja, upendo wa asili kati ya marafiki na Jamaa(ndugu zao). Huu sio ya upendo utokao kwa Mungu.</w:t>
      </w:r>
      <w:r/>
    </w:p>
    <w:p>
      <w:pPr>
        <w:pStyle w:val="Heading5"/>
      </w:pPr>
      <w:r>
        <w:t>Wenye majivuno.</w:t>
      </w:r>
      <w:r/>
    </w:p>
    <w:p>
      <w:r/>
      <w:r>
        <w:t>Mtu yeyote mwenye kujisemea yeye katika hali ya kujisifu.</w:t>
      </w:r>
      <w:r/>
    </w:p>
    <w:p>
      <w:pPr>
        <w:pStyle w:val="Heading5"/>
      </w:pPr>
      <w:r>
        <w:t>Wasiokuwa na Moyo wa kupenda.</w:t>
      </w:r>
      <w:r/>
    </w:p>
    <w:p>
      <w:r/>
      <w:r>
        <w:t>"Wasiowapenda wa kwao( familia zao)</w:t>
      </w:r>
      <w:r/>
    </w:p>
    <w:p>
      <w:pPr>
        <w:pStyle w:val="Heading5"/>
      </w:pPr>
      <w:r>
        <w:t>Wasio suluhishika</w:t>
      </w:r>
      <w:r/>
    </w:p>
    <w:p>
      <w:r/>
      <w:r>
        <w:t>"Wasiokubaliana na mtu yeyote" au " wasio penda kusihi kwa amani na mtu yeyote".</w:t>
      </w:r>
      <w:r/>
    </w:p>
    <w:p>
      <w:pPr>
        <w:pStyle w:val="Heading5"/>
      </w:pPr>
      <w:r>
        <w:t>Wasingiziaji.</w:t>
      </w:r>
      <w:r/>
    </w:p>
    <w:p>
      <w:r/>
      <w:r>
        <w:t>"Washitaki wa uongo"</w:t>
      </w:r>
      <w:r/>
    </w:p>
    <w:p>
      <w:pPr>
        <w:pStyle w:val="Heading5"/>
      </w:pPr>
      <w:r>
        <w:t>Wakali(wenye hasira)</w:t>
      </w:r>
      <w:r/>
    </w:p>
    <w:p>
      <w:r/>
      <w:r>
        <w:t>"Katili" au " Mkali" au "watakuwa wakifanya mambo ili kuwaumiza wengine".</w:t>
      </w:r>
      <w:r/>
    </w:p>
    <w:p>
      <w:pPr>
        <w:pStyle w:val="Heading5"/>
      </w:pPr>
      <w:r>
        <w:t>Wasiopenda Mema.</w:t>
      </w:r>
      <w:r/>
    </w:p>
    <w:p>
      <w:r/>
      <w:r>
        <w:t>" Wenye kuchukia Mema"</w:t>
      </w:r>
      <w:r/>
    </w:p>
    <w:p>
      <w:pPr>
        <w:pStyle w:val="Heading5"/>
      </w:pPr>
      <w:r>
        <w:t>Wakaidi.</w:t>
      </w:r>
      <w:r/>
    </w:p>
    <w:p>
      <w:r/>
      <w:r>
        <w:t>"asiejali"( mtu wa kijiendea)</w:t>
      </w:r>
      <w:r/>
    </w:p>
    <w:p>
      <w:pPr>
        <w:pStyle w:val="Heading5"/>
      </w:pPr>
      <w:r>
        <w:t>Majivuno( wenye viburi)</w:t>
      </w:r>
      <w:r/>
    </w:p>
    <w:p>
      <w:r/>
      <w:r>
        <w:t>"Wakifikiri kuwa wao ni bora zaidi kuliko"</w:t>
      </w:r>
      <w:r/>
    </w:p>
    <w:p>
      <w:pPr>
        <w:pStyle w:val="Heading5"/>
      </w:pPr>
      <w:r>
        <w:t>Siku za mwisho</w:t>
      </w:r>
      <w:r/>
    </w:p>
    <w:p>
      <w:r/>
      <w:r>
        <w:t>Hii inamaanisha kuwa "anazungumzia siku za mbeleni baada ya Nyakati za Paulo. "Baadae kabla ya kurudi kwa Yesu"</w:t>
      </w:r>
      <w:r/>
    </w:p>
    <w:p>
      <w:pPr>
        <w:pStyle w:val="Heading4"/>
      </w:pPr>
      <w:r>
        <w:t>2 Timothy 3:5</w:t>
      </w:r>
      <w:r/>
    </w:p>
    <w:p>
      <w:pPr>
        <w:pStyle w:val="Heading5"/>
      </w:pPr>
      <w:r>
        <w:t>kuwa kama wacha Mungu</w:t>
      </w:r>
      <w:r/>
    </w:p>
    <w:p>
      <w:r/>
      <w:r>
        <w:t>"Onekana kama wapenda dini au onekana kama wenye haki" au "Onekana kama watu wema"</w:t>
      </w:r>
      <w:r/>
    </w:p>
    <w:p>
      <w:pPr>
        <w:pStyle w:val="Heading5"/>
      </w:pPr>
      <w:r>
        <w:t>Wataikana nguvu yake.</w:t>
      </w:r>
      <w:r/>
    </w:p>
    <w:p>
      <w:r/>
      <w:r>
        <w:t>" Inamaana ya kuwa 1) "Wataikataa na wala hawataikubali nguvu ambayo Mungu alitaka kuwapatia" au 2) " Maisha yao hayataonesha udhibitisho wa ki Mungu kama wanavyodai".</w:t>
      </w:r>
      <w:r/>
    </w:p>
    <w:p>
      <w:pPr>
        <w:pStyle w:val="Heading5"/>
      </w:pPr>
      <w:r>
        <w:t>Kutoka kwenye welekeo sahihi</w:t>
      </w:r>
      <w:r/>
    </w:p>
    <w:p>
      <w:r/>
      <w:r>
        <w:t>" Kuepuka"</w:t>
      </w:r>
      <w:r/>
    </w:p>
    <w:p>
      <w:pPr>
        <w:pStyle w:val="Heading5"/>
      </w:pPr>
      <w:r>
        <w:t>Watakao ingia kwenye familia</w:t>
      </w:r>
      <w:r/>
    </w:p>
    <w:p>
      <w:r/>
      <w:r>
        <w:t>"Wakiingi katika nyumba na kushawishi sana"</w:t>
      </w:r>
      <w:r/>
    </w:p>
    <w:p>
      <w:pPr>
        <w:pStyle w:val="Heading5"/>
      </w:pPr>
      <w:r>
        <w:t>Wanawake wapumbavu</w:t>
      </w:r>
      <w:r/>
    </w:p>
    <w:p>
      <w:r/>
      <w:r>
        <w:t>"Wanawake ambao ni wachanga kiroho". Hii inaweza kuwa kwa sababu wanashidwa kutulia au kwa sababu hawana kazi au kwa sababu wamejawa na dhambi".</w:t>
      </w:r>
      <w:r/>
    </w:p>
    <w:p>
      <w:pPr>
        <w:pStyle w:val="Heading5"/>
      </w:pPr>
      <w:r>
        <w:t>Waliojawa na dhaambi.</w:t>
      </w:r>
      <w:r/>
    </w:p>
    <w:p>
      <w:r/>
      <w:r>
        <w:t>Maana zake ni 1) " Waliojawa na mizgo ya dhambi" au 2) " wanaotenda dhambi kila mara". Dhana kuu au wazo ni kwamba, hawawezi kuepukana na kutenda dhambi.</w:t>
      </w:r>
      <w:r/>
    </w:p>
    <w:p>
      <w:pPr>
        <w:pStyle w:val="Heading5"/>
      </w:pPr>
      <w:r>
        <w:t>Wanaoongozwa na tamaa za kila aina.</w:t>
      </w:r>
      <w:r/>
    </w:p>
    <w:p>
      <w:r/>
      <w:r>
        <w:t>Wanawake hawa hutamani vitu vingi kana kwamba wanaacha kumwabudu Kristo" au " Wanawake hawa wanaacha kumwabudu Kristo na badala yake wanaviendea vitu vingine wavitamanivyo."</w:t>
      </w:r>
      <w:r/>
    </w:p>
    <w:p>
      <w:pPr>
        <w:pStyle w:val="Heading4"/>
      </w:pPr>
      <w:r>
        <w:t>2 Timothy 3:8</w:t>
      </w:r>
      <w:r/>
    </w:p>
    <w:p>
      <w:pPr>
        <w:pStyle w:val="Heading5"/>
      </w:pPr>
      <w:r>
        <w:t>Yanne na Yambre</w:t>
      </w:r>
      <w:r/>
    </w:p>
    <w:p>
      <w:r/>
      <w:r>
        <w:t>Majina haya mawili yanapatikana kwenye Biblia tu. Moja ya Mila inawaita kama waganga wa Misri waliokuwa wakimpinga Musa katika kitabu cha Kutoka 7-8.</w:t>
      </w:r>
      <w:r/>
    </w:p>
    <w:p>
      <w:pPr>
        <w:pStyle w:val="Heading5"/>
      </w:pPr>
      <w:r>
        <w:t>Walisimama Kinyume</w:t>
      </w:r>
      <w:r/>
    </w:p>
    <w:p>
      <w:r/>
      <w:r>
        <w:t>" Kupinga"</w:t>
      </w:r>
      <w:r/>
    </w:p>
    <w:p>
      <w:pPr>
        <w:pStyle w:val="Heading5"/>
      </w:pPr>
      <w:r>
        <w:t>Sentensi unganishi</w:t>
      </w:r>
      <w:r/>
    </w:p>
    <w:p>
      <w:r/>
      <w:r>
        <w:t>Paulo anawapa mfano wa walimu wawili wa uongo toka nyakati za Musa na kuonyesha namna watu watakavyokuwa. Anamsisitiza Timotheo kufuata mfano wa Paulo na kukaa katika neno la Mungu.</w:t>
      </w:r>
      <w:r/>
    </w:p>
    <w:p>
      <w:pPr>
        <w:pStyle w:val="Heading5"/>
      </w:pPr>
      <w:r>
        <w:t>wako kinyume na kweli</w:t>
      </w:r>
      <w:r/>
    </w:p>
    <w:p>
      <w:r/>
      <w:r>
        <w:t>"wanapinga injili ya Yesu"</w:t>
      </w:r>
      <w:r/>
    </w:p>
    <w:p>
      <w:pPr>
        <w:pStyle w:val="Heading5"/>
      </w:pPr>
      <w:r>
        <w:t>Wamepotoka akili zao</w:t>
      </w:r>
      <w:r/>
    </w:p>
    <w:p>
      <w:r/>
      <w:r>
        <w:t>"Hawawezi kufikiri kwa usahihi tena"</w:t>
      </w:r>
      <w:r/>
    </w:p>
    <w:p>
      <w:pPr>
        <w:pStyle w:val="Heading5"/>
      </w:pPr>
      <w:r>
        <w:t>Kuendelea</w:t>
      </w:r>
      <w:r/>
    </w:p>
    <w:p>
      <w:r/>
      <w:r>
        <w:t>" Kusonga mbele/ kupiga hatua"</w:t>
      </w:r>
      <w:r/>
    </w:p>
    <w:p>
      <w:pPr>
        <w:pStyle w:val="Heading5"/>
      </w:pPr>
      <w:r>
        <w:t>Upumbavu</w:t>
      </w:r>
      <w:r/>
    </w:p>
    <w:p>
      <w:r/>
      <w:r>
        <w:t>"Kutokuwa na uelewa" au " Upuuzi"</w:t>
      </w:r>
      <w:r/>
    </w:p>
    <w:p>
      <w:pPr>
        <w:pStyle w:val="Heading5"/>
      </w:pPr>
      <w:r>
        <w:t>Dhahiri</w:t>
      </w:r>
      <w:r/>
    </w:p>
    <w:p>
      <w:r/>
      <w:r>
        <w:t>"kuonekana wazi" au "kueleweka wazi"</w:t>
      </w:r>
      <w:r/>
    </w:p>
    <w:p>
      <w:pPr>
        <w:pStyle w:val="Heading5"/>
      </w:pPr>
      <w:r>
        <w:t>Wasiokubalika kutokana na imani</w:t>
      </w:r>
      <w:r/>
    </w:p>
    <w:p>
      <w:r/>
      <w:r>
        <w:t>Wanajaribiwa ni kwa namna gani wanamwamini Kristo na kumtii yeye na wakashindwa jaribu hilo. "bila imani ya kweli" au "wamethibitisha kuwa imani yao sio thabiti"</w:t>
      </w:r>
      <w:r/>
    </w:p>
    <w:p>
      <w:pPr>
        <w:pStyle w:val="Heading4"/>
      </w:pPr>
      <w:r>
        <w:t>2 Timothy 3:10</w:t>
      </w:r>
      <w:r/>
    </w:p>
    <w:p>
      <w:pPr>
        <w:pStyle w:val="Heading5"/>
      </w:pPr>
      <w:r>
        <w:t>wewe umeyafuata mafundisho yangu</w:t>
      </w:r>
      <w:r/>
    </w:p>
    <w:p>
      <w:r/>
      <w:r>
        <w:t>" Lakini kwa wewe umekuwa makini katika kuyaangalia/kuyaenenda."</w:t>
      </w:r>
      <w:r/>
    </w:p>
    <w:p>
      <w:pPr>
        <w:pStyle w:val="Heading5"/>
      </w:pPr>
      <w:r>
        <w:t>Mafundisho</w:t>
      </w:r>
      <w:r/>
    </w:p>
    <w:p>
      <w:r/>
      <w:r>
        <w:t>"Maelekezo"</w:t>
      </w:r>
      <w:r/>
    </w:p>
    <w:p>
      <w:pPr>
        <w:pStyle w:val="Heading5"/>
      </w:pPr>
      <w:r>
        <w:t>Mwenendo mzuri.</w:t>
      </w:r>
      <w:r/>
    </w:p>
    <w:p>
      <w:r/>
      <w:r>
        <w:t>" Namna ya maisha"</w:t>
      </w:r>
      <w:r/>
    </w:p>
    <w:p>
      <w:pPr>
        <w:pStyle w:val="Heading5"/>
      </w:pPr>
      <w:r>
        <w:t>Mateso ya mda</w:t>
      </w:r>
      <w:r/>
    </w:p>
    <w:p>
      <w:r/>
      <w:r>
        <w:t>"kuwa na uvumilivu na watu"</w:t>
      </w:r>
      <w:r/>
    </w:p>
    <w:p>
      <w:pPr>
        <w:pStyle w:val="Heading5"/>
      </w:pPr>
      <w:r>
        <w:t>Uvumulivu</w:t>
      </w:r>
      <w:r/>
    </w:p>
    <w:p>
      <w:r/>
      <w:r>
        <w:t>Maana zake ni 1) "Nitaendelea kumtumikia Mungu hata katika hali ngumu ya kutoweza" au 2) " Nitaendelea kuenenda katika njia ya haki hata katika nyakati ngumu."</w:t>
      </w:r>
      <w:r/>
    </w:p>
    <w:p>
      <w:pPr>
        <w:pStyle w:val="Heading5"/>
      </w:pPr>
      <w:r>
        <w:t>Walaghai/Watapeli</w:t>
      </w:r>
      <w:r/>
    </w:p>
    <w:p>
      <w:r/>
      <w:r>
        <w:t>"Watu ambao huwadanganya watu kuhusu wao wenyewe" au " Watu ambao hujiweka tofauti na uhalisia wa maisha yao ya kweli."</w:t>
      </w:r>
      <w:r/>
    </w:p>
    <w:p>
      <w:pPr>
        <w:pStyle w:val="Heading5"/>
      </w:pPr>
      <w:r>
        <w:t>Na katika hayo yote Bwana akaniokoa</w:t>
      </w:r>
      <w:r/>
    </w:p>
    <w:p>
      <w:r/>
      <w:r>
        <w:t>Paulo anazungumzia namna ambavyo Bwana alimuokoa alipokuwa anateseka na hali ngumu na hatari.</w:t>
      </w:r>
      <w:r/>
    </w:p>
    <w:p>
      <w:pPr>
        <w:pStyle w:val="Heading5"/>
      </w:pPr>
      <w:r>
        <w:t>kuishi katika maisha ya kumcha Mungu katika Kristo Yesu</w:t>
      </w:r>
      <w:r/>
    </w:p>
    <w:p>
      <w:r/>
      <w:r>
        <w:t>"kuishi maisha ya kumcha Mungu kama mfuasi wa Yesu"</w:t>
      </w:r>
      <w:r/>
    </w:p>
    <w:p>
      <w:pPr>
        <w:pStyle w:val="Heading5"/>
      </w:pPr>
      <w:r>
        <w:t>watateswa</w:t>
      </w:r>
      <w:r/>
    </w:p>
    <w:p>
      <w:r/>
      <w:r>
        <w:t>"yawapaswa kuvumilia mateso"</w:t>
      </w:r>
      <w:r/>
    </w:p>
    <w:p>
      <w:pPr>
        <w:pStyle w:val="Heading5"/>
      </w:pPr>
      <w:r>
        <w:t>watazidi kuwa waovu zaidi</w:t>
      </w:r>
      <w:r/>
    </w:p>
    <w:p>
      <w:r/>
      <w:r>
        <w:t>"watakuwa waovu zaidi"</w:t>
      </w:r>
      <w:r/>
    </w:p>
    <w:p>
      <w:pPr>
        <w:pStyle w:val="Heading5"/>
      </w:pPr>
      <w:r>
        <w:t>Watawapotosha wengine</w:t>
      </w:r>
      <w:r/>
    </w:p>
    <w:p>
      <w:r/>
      <w:r>
        <w:t>"Watawasababisha watu wasimtii Kristo"</w:t>
      </w:r>
      <w:r/>
    </w:p>
    <w:p>
      <w:pPr>
        <w:pStyle w:val="Heading5"/>
      </w:pPr>
      <w:r>
        <w:t>Wao wenyewe wamepotoshwa.</w:t>
      </w:r>
      <w:r/>
    </w:p>
    <w:p>
      <w:r/>
      <w:r>
        <w:t>"Na watu wengine wawasababisha wasimtii Kristo"</w:t>
      </w:r>
      <w:r/>
    </w:p>
    <w:p>
      <w:pPr>
        <w:pStyle w:val="Heading4"/>
      </w:pPr>
      <w:r>
        <w:t>2 Timothy 3:14</w:t>
      </w:r>
      <w:r/>
    </w:p>
    <w:p>
      <w:pPr>
        <w:pStyle w:val="Heading5"/>
      </w:pPr>
      <w:r>
        <w:t>Endelea katika mambo ambayo umejifunza</w:t>
      </w:r>
      <w:r/>
    </w:p>
    <w:p>
      <w:r/>
      <w:r>
        <w:t>" Usisahau yale uliyojifunza"</w:t>
      </w:r>
      <w:r/>
    </w:p>
    <w:p>
      <w:pPr>
        <w:pStyle w:val="Heading5"/>
      </w:pPr>
      <w:r>
        <w:t>Maandiko matakatifu yatakayoweza kukufanya mtu mwenye hekima.</w:t>
      </w:r>
      <w:r/>
    </w:p>
    <w:p>
      <w:r/>
      <w:r>
        <w:t>"Neno la Mungu linakupa Hekima utayoitaka"</w:t>
      </w:r>
      <w:r/>
    </w:p>
    <w:p>
      <w:pPr>
        <w:pStyle w:val="Heading4"/>
      </w:pPr>
      <w:r>
        <w:t>2 Timothy 3:16</w:t>
      </w:r>
      <w:r/>
    </w:p>
    <w:p>
      <w:pPr>
        <w:pStyle w:val="Heading5"/>
      </w:pPr>
      <w:r>
        <w:t>Kila andiko limeandikwa kwa uwezo wa Mungu</w:t>
      </w:r>
      <w:r/>
    </w:p>
    <w:p>
      <w:r/>
      <w:r>
        <w:t>"Mungu aliyanena Maandiko yote kwa roho yake" au " Kila andiko ni pumzi ya Mungu", na kutolewa na roho wa Mungu. Mungu aliwambia watu nini waandike.</w:t>
      </w:r>
      <w:r/>
    </w:p>
    <w:p>
      <w:pPr>
        <w:pStyle w:val="Heading5"/>
      </w:pPr>
      <w:r>
        <w:t>Lafaa.</w:t>
      </w:r>
      <w:r/>
    </w:p>
    <w:p>
      <w:r/>
      <w:r>
        <w:t>"yenye kutumika" au " yenye faida"</w:t>
      </w:r>
      <w:r/>
    </w:p>
    <w:p>
      <w:pPr>
        <w:pStyle w:val="Heading5"/>
      </w:pPr>
      <w:r>
        <w:t>Kuonya.</w:t>
      </w:r>
      <w:r/>
    </w:p>
    <w:p>
      <w:r/>
      <w:r>
        <w:t>"kuonesha makosa"</w:t>
      </w:r>
      <w:r/>
    </w:p>
    <w:p>
      <w:pPr>
        <w:pStyle w:val="Heading5"/>
      </w:pPr>
      <w:r>
        <w:t>Kurekebisha</w:t>
      </w:r>
      <w:r/>
    </w:p>
    <w:p>
      <w:r/>
      <w:r>
        <w:t>"Kusahihisha makosa"</w:t>
      </w:r>
      <w:r/>
    </w:p>
    <w:p>
      <w:pPr>
        <w:pStyle w:val="Heading5"/>
      </w:pPr>
      <w:r>
        <w:t>Kufundisha.</w:t>
      </w:r>
      <w:r/>
    </w:p>
    <w:p>
      <w:r/>
      <w:r>
        <w:t>"kuwa mwenye maadili" au "kuleta katika uwezo wa kufanya kitu.</w:t>
      </w:r>
      <w:r/>
    </w:p>
    <w:p>
      <w:pPr>
        <w:pStyle w:val="Heading5"/>
      </w:pPr>
      <w:r>
        <w:t>Mwenye uwezo dhabiti.</w:t>
      </w:r>
      <w:r/>
    </w:p>
    <w:p>
      <w:r/>
      <w:r>
        <w:t>"Kuwa kamili"</w:t>
      </w:r>
      <w:r/>
    </w:p>
    <w:p>
      <w:pPr>
        <w:pStyle w:val="Heading5"/>
      </w:pPr>
      <w:r>
        <w:t>mtu wa Mungu</w:t>
      </w:r>
      <w:r/>
    </w:p>
    <w:p>
      <w:r/>
      <w:r>
        <w:t>Hii inamaana ya mtu yeyote anayemwamini Mungu awe mwanaume au mwanamke.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Timothy 3:1</w:t>
      </w:r>
      <w:r/>
    </w:p>
    <w:p>
      <w:pPr>
        <w:pStyle w:val="Heading5"/>
      </w:pPr>
      <w:r>
        <w:t>Nini ambacho Paulo anasema kitakuja siku za mwisho?</w:t>
      </w:r>
      <w:r/>
    </w:p>
    <w:p>
      <w:r/>
      <w:r>
        <w:t>Paulo anasema ya kuwa katika siku za mwisho kutakuwa na nyakati hatari.</w:t>
      </w:r>
      <w:r/>
    </w:p>
    <w:p>
      <w:pPr>
        <w:pStyle w:val="Heading5"/>
      </w:pPr>
      <w:r>
        <w:t>Katika siku za mwisho ni vitu gani vitatu watu watavipenda kuliko kumpenda Mungu?</w:t>
      </w:r>
      <w:r/>
    </w:p>
    <w:p>
      <w:r/>
      <w:r>
        <w:t>Siku za mwisho watu watajipenda wenyewe, kupenda pesa na kupenda anasa kuliko kumpenda Mungu.</w:t>
      </w:r>
      <w:r/>
    </w:p>
    <w:p>
      <w:pPr>
        <w:pStyle w:val="Heading4"/>
      </w:pPr>
      <w:r>
        <w:t>2 Timothy 3:5</w:t>
      </w:r>
      <w:r/>
    </w:p>
    <w:p>
      <w:pPr>
        <w:pStyle w:val="Heading5"/>
      </w:pPr>
      <w:r>
        <w:t>Nini Paulo anamwambia Timotheo kufanya kwa watu wanaoonekana kama wacha Mungu kumbe sio?</w:t>
      </w:r>
      <w:r/>
    </w:p>
    <w:p>
      <w:r/>
      <w:r>
        <w:t>Paulo anamwambia Timotheo kujitenga mbali na watu wanaoonekana kama wacha Mungu</w:t>
      </w:r>
      <w:r/>
    </w:p>
    <w:p>
      <w:pPr>
        <w:pStyle w:val="Heading5"/>
      </w:pPr>
      <w:r>
        <w:t>Ni jambo gani ambalo hufanywa na watu wasio na Mungu?</w:t>
      </w:r>
      <w:r/>
    </w:p>
    <w:p>
      <w:r/>
      <w:r>
        <w:t>Baadhi ya watu wasio na Mungu huingia kwenye nyumba za watu na kuwashawishi wanawake wanaoongozwa na tamaa zao.</w:t>
      </w:r>
      <w:r/>
    </w:p>
    <w:p>
      <w:pPr>
        <w:pStyle w:val="Heading4"/>
      </w:pPr>
      <w:r>
        <w:t>2 Timothy 3:8</w:t>
      </w:r>
      <w:r/>
    </w:p>
    <w:p>
      <w:pPr>
        <w:pStyle w:val="Heading5"/>
      </w:pPr>
      <w:r>
        <w:t>Ni watu wa namna gani wasiomcha Mungu kama Yanne na Yambre katika agano la kale?</w:t>
      </w:r>
      <w:r/>
    </w:p>
    <w:p>
      <w:r/>
      <w:r>
        <w:t>Hawa watu wasiomcha Mungu ni Walimu wa uongo wanasimama kuipinga kweri kama Yanne na Yambre.</w:t>
      </w:r>
      <w:r/>
    </w:p>
    <w:p>
      <w:pPr>
        <w:pStyle w:val="Heading4"/>
      </w:pPr>
      <w:r>
        <w:t>2 Timothy 3:10</w:t>
      </w:r>
      <w:r/>
    </w:p>
    <w:p>
      <w:pPr>
        <w:pStyle w:val="Heading5"/>
      </w:pPr>
      <w:r>
        <w:t>Badala ya Walimu wa uongo ni nani ambaye Timotheo amamfuata?</w:t>
      </w:r>
      <w:r/>
    </w:p>
    <w:p>
      <w:r/>
      <w:r>
        <w:t>Timotheo alimfuata Paulo</w:t>
      </w:r>
      <w:r/>
    </w:p>
    <w:p>
      <w:pPr>
        <w:pStyle w:val="Heading5"/>
      </w:pPr>
      <w:r>
        <w:t>Bwana alikuokoa Paulo kutoka kwenye nini?</w:t>
      </w:r>
      <w:r/>
    </w:p>
    <w:p>
      <w:r/>
      <w:r>
        <w:t>Bwana alimuokoa Paulo kutoka kwenye mateso yake yote.</w:t>
      </w:r>
      <w:r/>
    </w:p>
    <w:p>
      <w:pPr>
        <w:pStyle w:val="Heading5"/>
      </w:pPr>
      <w:r>
        <w:t>Ni mambo gani Paulo anasema yatatokea kwa wote walioamua kuishi maisha ya kumcha Mungu?</w:t>
      </w:r>
      <w:r/>
    </w:p>
    <w:p>
      <w:r/>
      <w:r>
        <w:t>Paulo anasema walioamua kuishi maisha ya kumcha Mungu watateswa.</w:t>
      </w:r>
      <w:r/>
    </w:p>
    <w:p>
      <w:pPr>
        <w:pStyle w:val="Heading5"/>
      </w:pPr>
      <w:r>
        <w:t>Ni mambo gani yatakuwa mabaya zaidi siku za mwisho?</w:t>
      </w:r>
      <w:r/>
    </w:p>
    <w:p>
      <w:r/>
      <w:r>
        <w:t>Watu waovu na wadanganyifu watazidi kuwa waovu zaidi siku za mwisho.</w:t>
      </w:r>
      <w:r/>
    </w:p>
    <w:p>
      <w:pPr>
        <w:pStyle w:val="Heading4"/>
      </w:pPr>
      <w:r>
        <w:t>2 Timothy 3:14</w:t>
      </w:r>
      <w:r/>
    </w:p>
    <w:p>
      <w:pPr>
        <w:pStyle w:val="Heading5"/>
      </w:pPr>
      <w:r>
        <w:t>Ni katika kipindi gani cha maisha ya Timotheo alifahamu juu ya maandiko matakatifu?</w:t>
      </w:r>
      <w:r/>
    </w:p>
    <w:p>
      <w:r/>
      <w:r>
        <w:t>Timotheo alifahamu juu ya maandiko matakatifu tangu alipokuwa mtoto.</w:t>
      </w:r>
      <w:r/>
    </w:p>
    <w:p>
      <w:pPr>
        <w:pStyle w:val="Heading4"/>
      </w:pPr>
      <w:r>
        <w:t>2 Timothy 3:16</w:t>
      </w:r>
      <w:r/>
    </w:p>
    <w:p>
      <w:pPr>
        <w:pStyle w:val="Heading5"/>
      </w:pPr>
      <w:r>
        <w:t>Ni kwa namna gani andiko lote limepewa kwa mwanadamu?</w:t>
      </w:r>
      <w:r/>
    </w:p>
    <w:p>
      <w:r/>
      <w:r>
        <w:t>Kila andiko limepewa pumuzi ya uhai na Mungu</w:t>
      </w:r>
      <w:r/>
    </w:p>
    <w:p>
      <w:pPr>
        <w:pStyle w:val="Heading5"/>
      </w:pPr>
      <w:r>
        <w:t>Ni kwa namna gani andiko lafaa?</w:t>
      </w:r>
      <w:r/>
    </w:p>
    <w:p>
      <w:r/>
      <w:r>
        <w:t>Kila andiko lafaa kwa mafundisho, kuonya, kurekebisha makosa na kufundisha katika haki.</w:t>
      </w:r>
      <w:r/>
    </w:p>
    <w:p>
      <w:pPr>
        <w:pStyle w:val="Heading5"/>
      </w:pPr>
      <w:r>
        <w:t>Ni nini madhumuni ya kuwafundisha watu mafundisho?</w:t>
      </w:r>
      <w:r/>
    </w:p>
    <w:p>
      <w:r/>
      <w:r>
        <w:t>Mtu anapewa mafundisho ili awe kamili na kupewa nyenzo kwa ajili ya kutenda kazi njema.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2 Timotheo 04 Maelezo kwa jumla</w:t>
      </w:r>
      <w:r/>
    </w:p>
    <w:p>
      <w:pPr>
        <w:pStyle w:val="Heading2"/>
      </w:pPr>
      <w:r>
        <w:t>Muundo na mpangilio</w:t>
      </w:r>
      <w:r/>
    </w:p>
    <w:p>
      <w:pPr>
        <w:pStyle w:val="Heading3"/>
      </w:pPr>
      <w:r>
        <w:t>"Napeana amri hii ya dhati"</w:t>
      </w:r>
      <w:r/>
    </w:p>
    <w:p>
      <w:r/>
      <w:r>
        <w:t>Paulo anapeana mashauri ya kibinafsi kwa Timotheo</w:t>
      </w:r>
      <w:r/>
    </w:p>
    <w:p>
      <w:pPr>
        <w:pStyle w:val="Heading2"/>
      </w:pPr>
      <w:r>
        <w:t>Dhana Muhimu katika Sura hii</w:t>
      </w:r>
      <w:r/>
    </w:p>
    <w:p>
      <w:pPr>
        <w:pStyle w:val="Heading3"/>
      </w:pPr>
      <w:r>
        <w:t>Taji</w:t>
      </w:r>
      <w:r/>
    </w:p>
    <w:p>
      <w:r/>
      <w:r>
        <w:t>Maandiko matakatifu yanatumia aina nyingi ya mataji kama mfano wa vitu vingi. Inaonekana Kristo atawatuza waumini wake kama taji la kuishi maisha mazuri</w:t>
      </w:r>
      <w:r/>
    </w:p>
    <w:p>
      <w:pPr>
        <w:pStyle w:val="Heading2"/>
      </w:pPr>
      <w:r>
        <w:t>Links:</w:t>
      </w:r>
      <w:r/>
      <w:r/>
    </w:p>
    <w:p>
      <w:pPr>
        <w:pStyle w:val="ListBullet"/>
        <w:spacing w:line="240" w:lineRule="auto"/>
        <w:ind w:left="720"/>
      </w:pPr>
      <w:r/>
      <w:hyperlink r:id="rId27">
        <w:r>
          <w:rPr>
            <w:color w:val="0000EE"/>
            <w:u w:val="single"/>
          </w:rPr>
          <w:t>2 Timothy 04:01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Timatayo</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Ana bi wodi awamir de wadih gidam Allah wa Mesih Yesua , al bi ja hukumu al hayin wa al meitin, wa ashan wujud bitou wa molokut bitou: </w:t>
      </w:r>
      <w:r>
        <w:rPr>
          <w:vertAlign w:val="superscript"/>
        </w:rPr>
        <w:t>2</w:t>
      </w:r>
      <w:r>
        <w:t>Beshiru kilma. Keli inta kun jahiz fi fursa al munasib wa al ma munasib. Adilu galad, wobiku, saidu, ma kulu subur wa derasu.</w:t>
      </w:r>
      <w:r>
        <w:rPr>
          <w:vertAlign w:val="superscript"/>
        </w:rPr>
        <w:t>3</w:t>
      </w:r>
      <w:r>
        <w:t xml:space="preserve">Ashan fi zaman bi ja al nas ma bi ithamal dirasa al kwes. Lakin, umon bi rudu le nufus tumon mualimin le hasab niya tumon, al bi wonuso hajat al adana tumon der asuma. </w:t>
      </w:r>
      <w:r>
        <w:rPr>
          <w:vertAlign w:val="superscript"/>
        </w:rPr>
        <w:t>4</w:t>
      </w:r>
      <w:r>
        <w:t xml:space="preserve">Umon bi aglibu adana tumon beid min asma hagiga, wa umon bi aglibu le dirasa al geir hagiga. </w:t>
      </w:r>
      <w:r>
        <w:rPr>
          <w:vertAlign w:val="superscript"/>
        </w:rPr>
        <w:t>5</w:t>
      </w:r>
      <w:r>
        <w:t>Lakin inta, keli inta kon negid fi kulu hajat. Ithamal taab; amulu shokol ta mubeshirin; kamilu kidma taki.</w:t>
      </w:r>
      <w:r>
        <w:rPr>
          <w:vertAlign w:val="superscript"/>
        </w:rPr>
        <w:t>6</w:t>
      </w:r>
      <w:r>
        <w:t xml:space="preserve">Fa ana jahiz ashan bi mutu. Zaman ta rahalo tai ja kalas. </w:t>
      </w:r>
      <w:r>
        <w:rPr>
          <w:vertAlign w:val="superscript"/>
        </w:rPr>
        <w:t>7</w:t>
      </w:r>
      <w:r>
        <w:t xml:space="preserve">Ana hajat jihat al kwes; Ana kalasu (timo) jere; ana hafisu iman. </w:t>
      </w:r>
      <w:r>
        <w:rPr>
          <w:vertAlign w:val="superscript"/>
        </w:rPr>
        <w:t>8</w:t>
      </w:r>
      <w:r>
        <w:t>Taj ta bir jahizu le ana, al Rabana, Gadi al adil, bi wodi le ana fi yom dak, wa ma le ana barao, lakin kaman le kulu del al bi hibu rija ta tou.</w:t>
      </w:r>
      <w:r>
        <w:rPr>
          <w:vertAlign w:val="superscript"/>
        </w:rPr>
        <w:t>9</w:t>
      </w:r>
      <w:r>
        <w:t xml:space="preserve">Hawil shedid ashan inta bi ja le ana be sura. </w:t>
      </w:r>
      <w:r>
        <w:rPr>
          <w:vertAlign w:val="superscript"/>
        </w:rPr>
        <w:t>10</w:t>
      </w:r>
      <w:r>
        <w:t>Ashan Demas sibu ana. Huwo hibu dunia al hasa wa huwo ruwa le Tessalonica. Crescens ruwa le Galatia, wa Titus ruwa le Dalmatia.</w:t>
      </w:r>
      <w:r>
        <w:rPr>
          <w:vertAlign w:val="superscript"/>
        </w:rPr>
        <w:t>11</w:t>
      </w:r>
      <w:r>
        <w:t xml:space="preserve">Luka bes yau ma ana. Fetisu Markos wa jibu huwo ma inta leano huwo mohim le ana fi shokol. </w:t>
      </w:r>
      <w:r>
        <w:rPr>
          <w:vertAlign w:val="superscript"/>
        </w:rPr>
        <w:t>12</w:t>
      </w:r>
      <w:r>
        <w:t xml:space="preserve">Tychicus ana rasulu le Ephesus. </w:t>
      </w:r>
      <w:r>
        <w:rPr>
          <w:vertAlign w:val="superscript"/>
        </w:rPr>
        <w:t>13</w:t>
      </w:r>
      <w:r>
        <w:t>Gumas al ana sibu fi Troas ma Carpus, jibu kan inta jai, wa kutuub, kasatan kutub ta ahad al gedim.</w:t>
      </w:r>
      <w:r>
        <w:rPr>
          <w:vertAlign w:val="superscript"/>
        </w:rPr>
        <w:t>14</w:t>
      </w:r>
      <w:r>
        <w:t xml:space="preserve">Alexander al bi istakal hadaid amulu amail ketir ta shetan did ana. Rabana bi dafa le huwo hsab amail tou. </w:t>
      </w:r>
      <w:r>
        <w:rPr>
          <w:vertAlign w:val="superscript"/>
        </w:rPr>
        <w:t>15</w:t>
      </w:r>
      <w:r>
        <w:t xml:space="preserve">Inta kaman gafiru gisim taki min huwo. Leano huwo bi aridu kalamat tana shedid. </w:t>
      </w:r>
      <w:r>
        <w:rPr>
          <w:vertAlign w:val="superscript"/>
        </w:rPr>
        <w:t>16</w:t>
      </w:r>
      <w:r>
        <w:t>Fi difa tai al awel, mafi zol al wagaf ma ana. Bel aks, ai zol sibu ana. Keli ma hasibu did umon.</w:t>
      </w:r>
      <w:r>
        <w:rPr>
          <w:vertAlign w:val="superscript"/>
        </w:rPr>
        <w:t>17</w:t>
      </w:r>
      <w:r>
        <w:t xml:space="preserve">Lakin Rabana wagaf mai wa gowi ana ashan, be wasat ana, Ashan bushara de bi kamilu, Ashan kulu nas ma Yahudin bi asma. Ankizu ana min kasma ta ased. </w:t>
      </w:r>
      <w:r>
        <w:rPr>
          <w:vertAlign w:val="superscript"/>
        </w:rPr>
        <w:t>18</w:t>
      </w:r>
      <w:r>
        <w:t>Rabana bi ankizu ana min amalia ta shetan wa bi hafisu ana le molokut tou al samawi. Mejid keli kon le huwo lel abad al abidin Amen.</w:t>
      </w:r>
      <w:r>
        <w:rPr>
          <w:vertAlign w:val="superscript"/>
        </w:rPr>
        <w:t>19</w:t>
      </w:r>
      <w:r>
        <w:t xml:space="preserve">Selimu Priscila, Aquila, wa usra ta Onesiphorus. </w:t>
      </w:r>
      <w:r>
        <w:rPr>
          <w:vertAlign w:val="superscript"/>
        </w:rPr>
        <w:t>20</w:t>
      </w:r>
      <w:r>
        <w:t xml:space="preserve">Erastus fadulu fi Corinth, Lakin Trophimus Ana sibu ayan fi Miletus. </w:t>
      </w:r>
      <w:r>
        <w:rPr>
          <w:vertAlign w:val="superscript"/>
        </w:rPr>
        <w:t>21</w:t>
      </w:r>
      <w:r>
        <w:t xml:space="preserve">Hawil shedid ashan inta bi ja gubal sekete. Eubulus bi selimo inta, Pudens, Linus, Claudia kaman, wa kulu akwana. </w:t>
      </w:r>
      <w:r>
        <w:rPr>
          <w:vertAlign w:val="superscript"/>
        </w:rPr>
        <w:t>22</w:t>
      </w:r>
      <w:r>
        <w:t>Keli Rabana yekun ma roho taki. Keli neima yekun ma inta.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2 Timotheo</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Ninakuagiza mbele za Mungu na Kristo Yesu, atakaye wahukumu walio hai na wafu, na kwa sababu ya kufunuliwa kwake na Ufalme wake:</w:t>
      </w:r>
      <w:r>
        <w:rPr>
          <w:vertAlign w:val="superscript"/>
        </w:rPr>
        <w:t>2</w:t>
      </w:r>
      <w:r>
        <w:t>Lihubiri Neno, Uwe tayari, wakati ufaao na usiofaa. Waambie watu dhambi zao, kemea, onya kwa uvumilivu wote na mafundisho.</w:t>
      </w:r>
      <w:r>
        <w:rPr>
          <w:vertAlign w:val="superscript"/>
        </w:rPr>
        <w:t>3</w:t>
      </w:r>
      <w:r>
        <w:t>Kwa maana wakati utakuja ambao watu watakapoyakataa mafundisho ya kweli, badala yake, watajitafutia walimu wa kufundisha kulingana na tamaa zao.</w:t>
      </w:r>
      <w:r>
        <w:rPr>
          <w:vertAlign w:val="superscript"/>
        </w:rPr>
        <w:t>4</w:t>
      </w:r>
      <w:r>
        <w:t>Wataacha kusikiliza mafundisho ya kweli, na kugeukia hadithi za uongo.</w:t>
      </w:r>
      <w:r>
        <w:rPr>
          <w:vertAlign w:val="superscript"/>
        </w:rPr>
        <w:t>5</w:t>
      </w:r>
      <w:r>
        <w:t>Lakini wewe uwe mwaminifu katika mambo yote, vumilia magumu, fanya kazi ya mhubiri wa Injili; timiza huduma yako.</w:t>
      </w:r>
    </w:p>
    <w:p>
      <w:r/>
      <w:r>
        <w:rPr>
          <w:vertAlign w:val="superscript"/>
        </w:rPr>
        <w:t>6</w:t>
      </w:r>
      <w:r>
        <w:t>Kwa maana mimi tayari nimekwisha kumiminwa, Muda wa kufariki kwangu umewadia.</w:t>
      </w:r>
      <w:r>
        <w:rPr>
          <w:vertAlign w:val="superscript"/>
        </w:rPr>
        <w:t>7</w:t>
      </w:r>
      <w:r>
        <w:t>Nimevipiga vita vilivyo vizuri, Mwendo nimeumaliza, Imani nimeilinda.</w:t>
      </w:r>
      <w:r>
        <w:rPr>
          <w:vertAlign w:val="superscript"/>
        </w:rPr>
        <w:t>8</w:t>
      </w:r>
      <w:r>
        <w:t>Taji ya haki imewekwa kwa ajili yangu, ambayo Bwana, anayehukumu kwa haki, atanipa siku ile, na siyo kwangu tu bali pia kwa wote wanaongojea kwa shauku kuonekana kwake.</w:t>
      </w:r>
      <w:r>
        <w:rPr>
          <w:vertAlign w:val="superscript"/>
        </w:rPr>
        <w:t>9</w:t>
      </w:r>
      <w:r>
        <w:t>Jitahidi kuja kwangu haraka.</w:t>
      </w:r>
      <w:r>
        <w:rPr>
          <w:vertAlign w:val="superscript"/>
        </w:rPr>
        <w:t>10</w:t>
      </w:r>
      <w:r>
        <w:t>Kwa kuwa Dema ameniacha Ameupenda ulimwengu wa sasa na amekwenda Thesalonike, Kreseni amekwenda Galatia, na Tito amekwenda Dalmatia.</w:t>
      </w:r>
      <w:r>
        <w:rPr>
          <w:vertAlign w:val="superscript"/>
        </w:rPr>
        <w:t>11</w:t>
      </w:r>
      <w:r>
        <w:t>Luka tu ndiye yuko pamoja nami. Umchukue Marko, uje naye, kwani yeye ni muhimu kwangu katika huduma.</w:t>
      </w:r>
      <w:r>
        <w:rPr>
          <w:vertAlign w:val="superscript"/>
        </w:rPr>
        <w:t>12</w:t>
      </w:r>
      <w:r>
        <w:t>Nimemtuma Tikiko Efeso.</w:t>
      </w:r>
      <w:r>
        <w:rPr>
          <w:vertAlign w:val="superscript"/>
        </w:rPr>
        <w:t>13</w:t>
      </w:r>
      <w:r>
        <w:t>Lile joho ambalo nililiacha Troa kwa Karpo, utakapokuja lilete, pamoja na vile vitabu hasa vile vya ngozi.</w:t>
      </w:r>
    </w:p>
    <w:p>
      <w:r/>
      <w:r>
        <w:rPr>
          <w:vertAlign w:val="superscript"/>
        </w:rPr>
        <w:t>14</w:t>
      </w:r>
      <w:r>
        <w:t>Iskanda, mfua chuma alinitendea maovu mengi. Bwana atamlipa kulingana na matendo yake.</w:t>
      </w:r>
      <w:r>
        <w:rPr>
          <w:vertAlign w:val="superscript"/>
        </w:rPr>
        <w:t>15</w:t>
      </w:r>
      <w:r>
        <w:t>Nawe pia jihadhari naye, kwani aliyapinga sana maneno yetu.</w:t>
      </w:r>
    </w:p>
    <w:p>
      <w:r/>
      <w:r>
        <w:rPr>
          <w:vertAlign w:val="superscript"/>
        </w:rPr>
        <w:t>16</w:t>
      </w:r>
      <w:r>
        <w:t>Katika utetezi wangu wa kwanza, hakuna mtu yeyote aliyesimama pamoja nami, badala yake, kila mmoja aliniacha. Mungu asiwahesabie hatia.</w:t>
      </w:r>
      <w:r>
        <w:rPr>
          <w:vertAlign w:val="superscript"/>
        </w:rPr>
        <w:t>17</w:t>
      </w:r>
      <w:r>
        <w:t>Lakini Bwana alisimama pamoja nami, akanitia nguvu ili kwamba kupitia kwangu, neno linenwe kwa ukamilifu na mataifa wapate kusikia. Niliokolewa katika kinywa cha Simba.</w:t>
      </w:r>
      <w:r>
        <w:rPr>
          <w:vertAlign w:val="superscript"/>
        </w:rPr>
        <w:t>18</w:t>
      </w:r>
      <w:r>
        <w:t>Bwana ataniepusha na matendo yote maovu na kuniokoa kwa ajili ya ufalme wake wa mbinguni. Utukufu uwe kwake milele na milele. Amina.</w:t>
      </w:r>
    </w:p>
    <w:p>
      <w:pPr>
        <w:pBdr>
          <w:bottom w:val="single" w:sz="6" w:space="1" w:color="auto"/>
        </w:pBdr>
      </w:pPr>
      <w:r/>
      <w:r>
        <w:rPr>
          <w:vertAlign w:val="superscript"/>
        </w:rPr>
        <w:t>19</w:t>
      </w:r>
      <w:r>
        <w:t>Msalimie Priska na Akila na nyumba ya Onesiforo.</w:t>
      </w:r>
      <w:r>
        <w:rPr>
          <w:vertAlign w:val="superscript"/>
        </w:rPr>
        <w:t>20</w:t>
      </w:r>
      <w:r>
        <w:t>Erasto alibaki huko Korintho, lakini Trifimo nilimuacha Mileto akiwa mgonjwa.</w:t>
      </w:r>
      <w:r>
        <w:rPr>
          <w:vertAlign w:val="superscript"/>
        </w:rPr>
        <w:t>21</w:t>
      </w:r>
      <w:r>
        <w:t>Fanya hima uje kabla ya kipindi cha baridi. Eubulo anakusalimu, pia Pude, Lino, Claudia na ndugu wote.</w:t>
      </w:r>
      <w:r>
        <w:rPr>
          <w:vertAlign w:val="superscript"/>
        </w:rPr>
        <w:t>22</w:t>
      </w:r>
      <w:r>
        <w:t>Mungu awe pamoja na roho yako. Neema iwe pamoja nawe.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4:1</w:t>
      </w:r>
      <w:r/>
    </w:p>
    <w:p>
      <w:pPr>
        <w:pStyle w:val="Heading5"/>
      </w:pPr>
      <w:r>
        <w:t>Sentensi unganishi.</w:t>
      </w:r>
      <w:r/>
    </w:p>
    <w:p>
      <w:r/>
      <w:r>
        <w:t>Paulo aliendelea kumkumbusha Timotheo awe mwaminifu na kwamba Paulo yuko tayari kufa</w:t>
      </w:r>
      <w:r/>
    </w:p>
    <w:p>
      <w:pPr>
        <w:pStyle w:val="Heading5"/>
      </w:pPr>
      <w:r>
        <w:t>Agizo lenye uzito</w:t>
      </w:r>
      <w:r/>
    </w:p>
    <w:p>
      <w:r/>
      <w:r>
        <w:t>"Agizo la muhimu"</w:t>
      </w:r>
      <w:r/>
    </w:p>
    <w:p>
      <w:pPr>
        <w:pStyle w:val="Heading5"/>
      </w:pPr>
      <w:r>
        <w:t>Mbele za Mungu na ya Kristo Yesu</w:t>
      </w:r>
      <w:r/>
    </w:p>
    <w:p>
      <w:r/>
      <w:r>
        <w:t>"katika uwepo wa Mungu na Kristo Yesu"</w:t>
      </w:r>
      <w:r/>
    </w:p>
    <w:p>
      <w:pPr>
        <w:pStyle w:val="Heading5"/>
      </w:pPr>
      <w:r>
        <w:t>walio hai na wafu</w:t>
      </w:r>
      <w:r/>
    </w:p>
    <w:p>
      <w:r/>
      <w:r>
        <w:t>"walio hai na wafu" imetumika hapa kuwaelezea watu wote. "Watu wote waliowai kuishi"</w:t>
      </w:r>
      <w:r/>
    </w:p>
    <w:p>
      <w:pPr>
        <w:pStyle w:val="Heading5"/>
      </w:pPr>
      <w:r>
        <w:t>kwa sababu ya kufunuliwa kwake na Ufalme wake</w:t>
      </w:r>
      <w:r/>
    </w:p>
    <w:p>
      <w:r/>
      <w:r>
        <w:t>"Ufalme" inasimama kuonesha utawala wa Kristo kama Mfalme. "Atakaporejea kutawala kama mfalme"</w:t>
      </w:r>
      <w:r/>
    </w:p>
    <w:p>
      <w:pPr>
        <w:pStyle w:val="Heading5"/>
      </w:pPr>
      <w:r>
        <w:t>Neno</w:t>
      </w:r>
      <w:r/>
    </w:p>
    <w:p>
      <w:r/>
      <w:r>
        <w:t>"Neno" linamaanisha ujumbe. "Ujumbe kuhusu Kristo"</w:t>
      </w:r>
      <w:r/>
    </w:p>
    <w:p>
      <w:pPr>
        <w:pStyle w:val="Heading5"/>
      </w:pPr>
      <w:r>
        <w:t>Usiofaa</w:t>
      </w:r>
      <w:r/>
    </w:p>
    <w:p>
      <w:r/>
      <w:r>
        <w:t>"muda usiofaa"</w:t>
      </w:r>
      <w:r/>
    </w:p>
    <w:p>
      <w:pPr>
        <w:pStyle w:val="Heading5"/>
      </w:pPr>
      <w:r>
        <w:t>Waambie watu dhambi zao</w:t>
      </w:r>
      <w:r/>
    </w:p>
    <w:p>
      <w:r/>
      <w:r>
        <w:t>Kuwaambia watu makosa yao" au "kuwaambia watu kuwa walichofanya ni makosa"</w:t>
      </w:r>
      <w:r/>
    </w:p>
    <w:p>
      <w:pPr>
        <w:pStyle w:val="Heading5"/>
      </w:pPr>
      <w:r>
        <w:t>himiza, kwa uvumilivu wote na mafundisho</w:t>
      </w:r>
      <w:r/>
    </w:p>
    <w:p>
      <w:r/>
      <w:r>
        <w:t>"himiza na kufundisha watu na kuwa mvumilivu juu yao"</w:t>
      </w:r>
      <w:r/>
    </w:p>
    <w:p>
      <w:pPr>
        <w:pStyle w:val="Heading4"/>
      </w:pPr>
      <w:r>
        <w:t>2 Timothy 4:3</w:t>
      </w:r>
      <w:r/>
    </w:p>
    <w:p>
      <w:pPr>
        <w:pStyle w:val="Heading5"/>
      </w:pPr>
      <w:r>
        <w:t>kwa maana wakati unakuja</w:t>
      </w:r>
      <w:r/>
    </w:p>
    <w:p>
      <w:r/>
      <w:r>
        <w:t>"kwasababu kwa muda fulani baadaya"</w:t>
      </w:r>
      <w:r/>
    </w:p>
    <w:p>
      <w:pPr>
        <w:pStyle w:val="Heading5"/>
      </w:pPr>
      <w:r>
        <w:t>watu</w:t>
      </w:r>
      <w:r/>
    </w:p>
    <w:p>
      <w:r/>
      <w:r>
        <w:t>Hali inaonyesha kuwa wale walikuwa watu wa kanisani</w:t>
      </w:r>
      <w:r/>
    </w:p>
    <w:p>
      <w:pPr>
        <w:pStyle w:val="Heading5"/>
      </w:pPr>
      <w:r>
        <w:t>hawatachukuliana na mafundisho ya kweli</w:t>
      </w:r>
      <w:r/>
    </w:p>
    <w:p>
      <w:r/>
      <w:r>
        <w:t>Hii ina maana kwamba mafundisho ambayo kanisa zima kuchukulia kuwa kweli na sahihi.</w:t>
      </w:r>
      <w:r/>
    </w:p>
    <w:p>
      <w:pPr>
        <w:pStyle w:val="Heading5"/>
      </w:pPr>
      <w:r>
        <w:t>watajitafutia waalimu wa kufundisha kile wanacho kitamani, masikio yao yatakuwa tayari kusikia kile wakipendacho.</w:t>
      </w:r>
      <w:r/>
    </w:p>
    <w:p>
      <w:r/>
      <w:r>
        <w:t>Maana inawezekana ikawa ni 1) kwa sababu ya tamaa zao binafsi, wao watajikusanyia karibu walimu ambao watasema nini wanataka kusikia au 2) kukusanya karibu walimu ambao wanakubaliana na tamaa zao binafsi na watasema nini wanataka kusikia.</w:t>
      </w:r>
      <w:r/>
    </w:p>
    <w:p>
      <w:pPr>
        <w:pStyle w:val="Heading5"/>
      </w:pPr>
      <w:r>
        <w:t>masikio yao yatakuwa yametekenywa</w:t>
      </w:r>
      <w:r/>
    </w:p>
    <w:p>
      <w:r/>
      <w:r>
        <w:t>Hii inamaanisha kuwa watu watafurahia kusikiliza mafundisho mapya na ya tofauti. "Kwa namna hii watatafta mambo mapya na ya tofauti ya kujifunza"</w:t>
      </w:r>
      <w:r/>
    </w:p>
    <w:p>
      <w:pPr>
        <w:pStyle w:val="Heading5"/>
      </w:pPr>
      <w:r>
        <w:t>Wataacha kusikiliza mafundisho ya kweli</w:t>
      </w:r>
      <w:r/>
    </w:p>
    <w:p>
      <w:r/>
      <w:r>
        <w:t>Paulo anazungumzia watu ambao hawajali tena na wala hawasikii. "hawasikilizi tena ukweli"</w:t>
      </w:r>
      <w:r/>
    </w:p>
    <w:p>
      <w:pPr>
        <w:pStyle w:val="Heading5"/>
      </w:pPr>
      <w:r>
        <w:t>kazi ya uinjilisti</w:t>
      </w:r>
      <w:r/>
    </w:p>
    <w:p>
      <w:r/>
      <w:r>
        <w:t>Hii ina maana kuwaambia watu kuhusu Yesu ni nani?alifanya nini kwaajili yao? na ni kwa jinsi gani waishi kwa ajili yake?</w:t>
      </w:r>
      <w:r/>
    </w:p>
    <w:p>
      <w:pPr>
        <w:pStyle w:val="Heading5"/>
      </w:pPr>
      <w:r>
        <w:t>Watageukia hadithi</w:t>
      </w:r>
      <w:r/>
    </w:p>
    <w:p>
      <w:r/>
      <w:r>
        <w:t>Paulo anazungumza na watu ambao wameanza kusikiliza hadithi. "wataanza kusikiliza hadithi ambazo si za kweli"</w:t>
      </w:r>
      <w:r/>
    </w:p>
    <w:p>
      <w:pPr>
        <w:pStyle w:val="Heading5"/>
      </w:pPr>
      <w:r>
        <w:t>uwe mwaminifu</w:t>
      </w:r>
      <w:r/>
    </w:p>
    <w:p>
      <w:r/>
      <w:r>
        <w:t>Paulo anataka wasikilizaji wake kuwa na fikra sahihi kwa kila jambo na aliwaambia wakitaka kuwa waaminifu wasitumie kileo.</w:t>
      </w:r>
      <w:r/>
    </w:p>
    <w:p>
      <w:pPr>
        <w:pStyle w:val="Heading4"/>
      </w:pPr>
      <w:r>
        <w:t>2 Timothy 4:6</w:t>
      </w:r>
      <w:r/>
    </w:p>
    <w:p>
      <w:pPr>
        <w:pStyle w:val="Heading5"/>
      </w:pPr>
      <w:r>
        <w:t>muda wa kuondoka kwangu umewadia</w:t>
      </w:r>
      <w:r/>
    </w:p>
    <w:p>
      <w:r/>
      <w:r>
        <w:t>"Karibuni nitakufa na kuiacha dunia hii", Paulo alitambua kuwa hataishi kwa muda mrefu.</w:t>
      </w:r>
      <w:r/>
    </w:p>
    <w:p>
      <w:pPr>
        <w:pStyle w:val="Heading5"/>
      </w:pPr>
      <w:r>
        <w:t>Nimeshindana katika mashindano mema</w:t>
      </w:r>
      <w:r/>
    </w:p>
    <w:p>
      <w:r/>
      <w:r>
        <w:t>Hii ni michezo mfano wa mapigano, kumenyana, au ndondi. Paul amefanya kwa nguvu zake zote. Hii pia inaweza kutafsiriwa kama "Nimefanya kwa uwezo wote" au "Nilijitoa kwa nguvu zangu zote."</w:t>
      </w:r>
      <w:r/>
    </w:p>
    <w:p>
      <w:pPr>
        <w:pStyle w:val="Heading5"/>
      </w:pPr>
      <w:r>
        <w:t>mwendo nimeumaliza</w:t>
      </w:r>
      <w:r/>
    </w:p>
    <w:p>
      <w:r/>
      <w:r>
        <w:t>Picha hii inaashiria kumaliza maisha kama kufikia mstari wa kumalizia mbio. "Mimi nimemalize kile ninachohitajika kufanya."</w:t>
      </w:r>
      <w:r/>
    </w:p>
    <w:p>
      <w:pPr>
        <w:pStyle w:val="Heading5"/>
      </w:pPr>
      <w:r>
        <w:t>imani nimeilinda</w:t>
      </w:r>
      <w:r/>
    </w:p>
    <w:p>
      <w:r/>
      <w:r>
        <w:t>Maana inawezekana ikawa ni 1) "niimezishika mafundisho kuhusu nini tunaamini mbali na kila aina ya upotofu" au 2) "Nimekuwa mwaminifu katika kufanya huduma yangu"</w:t>
      </w:r>
      <w:r/>
    </w:p>
    <w:p>
      <w:pPr>
        <w:pStyle w:val="Heading5"/>
      </w:pPr>
      <w:r>
        <w:t>Taji ya haki imewekwa kwa ajili yangu</w:t>
      </w:r>
      <w:r/>
    </w:p>
    <w:p>
      <w:r/>
      <w:r>
        <w:t>"nitapewa taji ya haki'</w:t>
      </w:r>
      <w:r/>
    </w:p>
    <w:p>
      <w:pPr>
        <w:pStyle w:val="Heading5"/>
      </w:pPr>
      <w:r>
        <w:t>Taji ya haki</w:t>
      </w:r>
      <w:r/>
    </w:p>
    <w:p>
      <w:r/>
      <w:r>
        <w:t>Maana inaweze kuwa i 1) taji ni tuzo ambayo Mungu huwapa watu ambao wamekuwa wakiishi kwa njia sahihi au 2) taji ni mfano kwa ajili ya haki. Kama ambavyo hakimu wa mbio inatoa taji kwa mshindi, Paulo atakapomaliza maisha yake, Mungu atamtangaza kwamba Paulo ni mwenye haki.</w:t>
      </w:r>
      <w:r/>
    </w:p>
    <w:p>
      <w:pPr>
        <w:pStyle w:val="Heading5"/>
      </w:pPr>
      <w:r>
        <w:t>taji</w:t>
      </w:r>
      <w:r/>
    </w:p>
    <w:p>
      <w:r/>
      <w:r>
        <w:t>ni shada iliyotengenezwa kwa majani ya mti (laurel) ambayo ilitolewa kwa washindi wa mashindano ya riadha</w:t>
      </w:r>
      <w:r/>
    </w:p>
    <w:p>
      <w:pPr>
        <w:pStyle w:val="Heading5"/>
      </w:pPr>
      <w:r>
        <w:t>siku ile</w:t>
      </w:r>
      <w:r/>
    </w:p>
    <w:p>
      <w:r/>
      <w:r>
        <w:t>"siku ambayo Bwana atarudi tena" au "kwa siku ile Mungu atakapo wahukumu watu"</w:t>
      </w:r>
      <w:r/>
    </w:p>
    <w:p>
      <w:pPr>
        <w:pStyle w:val="Heading5"/>
      </w:pPr>
      <w:r>
        <w:t>tayari nimekwisha kumiminwa</w:t>
      </w:r>
      <w:r/>
    </w:p>
    <w:p>
      <w:r/>
      <w:r>
        <w:t>Paulo anazungumzia utayari wake wa kufa akijifananisha na kikombe cha mvinyo kilivyo tayari kumiminwa kama sadaka kwa Mungu.</w:t>
      </w:r>
      <w:r/>
    </w:p>
    <w:p>
      <w:pPr>
        <w:pStyle w:val="Heading5"/>
      </w:pPr>
      <w:r>
        <w:t>bali pia kwa wote wanaongojea kwa shauku kuonekana kwake.</w:t>
      </w:r>
      <w:r/>
    </w:p>
    <w:p>
      <w:r/>
      <w:r>
        <w:t>Hii inaweza kuelezewa kama tukio la wakati ujao. "lakini pia atawapa wale wangojao kwa shauku kurudi kwake"</w:t>
      </w:r>
      <w:r/>
    </w:p>
    <w:p>
      <w:pPr>
        <w:pStyle w:val="Heading4"/>
      </w:pPr>
      <w:r>
        <w:t>2 Timothy 4:9</w:t>
      </w:r>
      <w:r/>
    </w:p>
    <w:p>
      <w:pPr>
        <w:pStyle w:val="Heading5"/>
      </w:pPr>
      <w:r>
        <w:t>Sentensi unganishi</w:t>
      </w:r>
      <w:r/>
    </w:p>
    <w:p>
      <w:r/>
      <w:r>
        <w:t>Katika kufunga kwake, Paul alimtia moyo Timotheo aje kwake, anamuambia amlete Luka, anataja baadhi ya watu ambao wamejitenga na Bwana, na anatoa salamu kwa wenyeji wa pale pamoja na Timotheo.</w:t>
      </w:r>
      <w:r/>
    </w:p>
    <w:p>
      <w:pPr>
        <w:pStyle w:val="Heading5"/>
      </w:pPr>
      <w:r>
        <w:t>kwa haraka</w:t>
      </w:r>
      <w:r/>
    </w:p>
    <w:p>
      <w:r/>
      <w:r>
        <w:t>"mapema iwezekanavyo"</w:t>
      </w:r>
      <w:r/>
    </w:p>
    <w:p>
      <w:pPr>
        <w:pStyle w:val="Heading5"/>
      </w:pPr>
      <w:r>
        <w:t>kwani</w:t>
      </w:r>
      <w:r/>
    </w:p>
    <w:p>
      <w:r/>
      <w:r>
        <w:t>kwasababu</w:t>
      </w:r>
      <w:r/>
    </w:p>
    <w:p>
      <w:pPr>
        <w:pStyle w:val="Heading5"/>
      </w:pPr>
      <w:r>
        <w:t>dunia ya sasa</w:t>
      </w:r>
      <w:r/>
    </w:p>
    <w:p>
      <w:r/>
      <w:r>
        <w:t>Maana inaweze ikana ni 1) mambo ya muda ya dunia hii, "raha na faraja ya dunia hii," au 2) hii maisha ya sasa na salama kutokana na kufa. Huenda Dema alikuwa na hofu kwamba watu wangeweza kumuua kama atakaa pamoja na Paulo.</w:t>
      </w:r>
      <w:r/>
    </w:p>
    <w:p>
      <w:pPr>
        <w:pStyle w:val="Heading5"/>
      </w:pPr>
      <w:r>
        <w:t>Kreske alikwenda ......na Tito alikwenda</w:t>
      </w:r>
      <w:r/>
    </w:p>
    <w:p>
      <w:r/>
      <w:r>
        <w:t>Watu hawa wawili waliondoka na kumuacha Paul, lakini Paulo hasemi kwamba wao pia "waliupenda ulimwengu huu wa sasa" kama Dema.</w:t>
      </w:r>
      <w:r/>
    </w:p>
    <w:p>
      <w:pPr>
        <w:pStyle w:val="Heading5"/>
      </w:pPr>
      <w:r>
        <w:t>Dema ... Kreseni ... Tito</w:t>
      </w:r>
      <w:r/>
    </w:p>
    <w:p>
      <w:r/>
      <w:r>
        <w:t>Haya ni majina ya wanaume.</w:t>
      </w:r>
      <w:r/>
    </w:p>
    <w:p>
      <w:pPr>
        <w:pStyle w:val="Heading5"/>
      </w:pPr>
      <w:r>
        <w:t>Dalmatia.</w:t>
      </w:r>
      <w:r/>
    </w:p>
    <w:p>
      <w:r/>
      <w:r>
        <w:t>Hili ni jina la mkoa</w:t>
      </w:r>
      <w:r/>
    </w:p>
    <w:p>
      <w:pPr>
        <w:pStyle w:val="Heading4"/>
      </w:pPr>
      <w:r>
        <w:t>2 Timothy 4:11</w:t>
      </w:r>
      <w:r/>
    </w:p>
    <w:p>
      <w:pPr>
        <w:pStyle w:val="Heading5"/>
      </w:pPr>
      <w:r>
        <w:t>yeye ni muhimu kwangu katika kazi hii</w:t>
      </w:r>
      <w:r/>
    </w:p>
    <w:p>
      <w:r/>
      <w:r>
        <w:t>Maana inaweza ikawa ni 1) "anaweza kunisaidia katika huduma" au 2) "anaweza kunisaidia kwa kunihudumia mimi".</w:t>
      </w:r>
      <w:r/>
    </w:p>
    <w:p>
      <w:pPr>
        <w:pStyle w:val="Heading5"/>
      </w:pPr>
      <w:r>
        <w:t>joho</w:t>
      </w:r>
      <w:r/>
    </w:p>
    <w:p>
      <w:r/>
      <w:r>
        <w:t>Vazi zito linalovaliwa juu ya nguo</w:t>
      </w:r>
      <w:r/>
    </w:p>
    <w:p>
      <w:pPr>
        <w:pStyle w:val="Heading5"/>
      </w:pPr>
      <w:r>
        <w:t>Karpo</w:t>
      </w:r>
      <w:r/>
    </w:p>
    <w:p>
      <w:r/>
      <w:r>
        <w:t>Hili ni jina la mwanaume.</w:t>
      </w:r>
      <w:r/>
    </w:p>
    <w:p>
      <w:pPr>
        <w:pStyle w:val="Heading5"/>
      </w:pPr>
      <w:r>
        <w:t>Vitabu</w:t>
      </w:r>
      <w:r/>
    </w:p>
    <w:p>
      <w:r/>
      <w:r>
        <w:t>Hii inamaanisha "gombo" Hii ni aina ya kitabu kinachoandikwa kwenye ngozi. Baada ya kuandika au kusoma gombo hukunjwa kwa kutumia fimbo mwishoni.</w:t>
      </w:r>
      <w:r/>
    </w:p>
    <w:p>
      <w:pPr>
        <w:pStyle w:val="Heading5"/>
      </w:pPr>
      <w:r>
        <w:t>Gombo dogo</w:t>
      </w:r>
      <w:r/>
    </w:p>
    <w:p>
      <w:r/>
      <w:r>
        <w:t>Hii ni aina ya gombo. Hizi huwa zinatengenezwa kwa kutumia ngozi za wanyama"</w:t>
      </w:r>
      <w:r/>
    </w:p>
    <w:p>
      <w:pPr>
        <w:pStyle w:val="Heading4"/>
      </w:pPr>
      <w:r>
        <w:t>2 Timothy 4:14</w:t>
      </w:r>
      <w:r/>
    </w:p>
    <w:p>
      <w:pPr>
        <w:pStyle w:val="Heading5"/>
      </w:pPr>
      <w:r>
        <w:t>alinitendea maovu mengi</w:t>
      </w:r>
      <w:r/>
    </w:p>
    <w:p>
      <w:r/>
      <w:r>
        <w:t>"alitenda maovu dhizi yangu" au "alinitendea mambo mabaya "</w:t>
      </w:r>
      <w:r/>
    </w:p>
    <w:p>
      <w:pPr>
        <w:pStyle w:val="Heading5"/>
      </w:pPr>
      <w:r>
        <w:t>Bwana atamlipa kulingana na matendo yake</w:t>
      </w:r>
      <w:r/>
    </w:p>
    <w:p>
      <w:r/>
      <w:r>
        <w:t>"Bwana atamuadhibu kutokana na aliyoyafanya"</w:t>
      </w:r>
      <w:r/>
    </w:p>
    <w:p>
      <w:pPr>
        <w:pStyle w:val="Heading5"/>
      </w:pPr>
      <w:r>
        <w:t>yeye, yake</w:t>
      </w:r>
      <w:r/>
    </w:p>
    <w:p>
      <w:r/>
      <w:r>
        <w:t>Yote haya yanamaanisha Alexanda</w:t>
      </w:r>
      <w:r/>
    </w:p>
    <w:p>
      <w:pPr>
        <w:pStyle w:val="Heading5"/>
      </w:pPr>
      <w:r>
        <w:t>yeye alilipinga sana line neno letu</w:t>
      </w:r>
      <w:r/>
    </w:p>
    <w:p>
      <w:r/>
      <w:r>
        <w:t>"Alipinga kwa jitihada kubwa ujumbe wetu" au "yeye alipinga sana maneno yetu"</w:t>
      </w:r>
      <w:r/>
    </w:p>
    <w:p>
      <w:pPr>
        <w:pStyle w:val="Heading5"/>
      </w:pPr>
      <w:r>
        <w:t>hakuna mtu yeyote aliyesimama nami, badala yake wote waliniacha</w:t>
      </w:r>
      <w:r/>
    </w:p>
    <w:p>
      <w:r/>
      <w:r>
        <w:t>"hakuna aliyekaa na mimi na kunisaidia, badala yake , kila mmoja aliondoka"</w:t>
      </w:r>
      <w:r/>
    </w:p>
    <w:p>
      <w:pPr>
        <w:pStyle w:val="Heading5"/>
      </w:pPr>
      <w:r>
        <w:t>Tendo hilo lisihesabiwe dhidi yao</w:t>
      </w:r>
      <w:r/>
    </w:p>
    <w:p>
      <w:r/>
      <w:r>
        <w:t>"mimi sitaki Mungu awaadhibu wale waumini kwa kuniacha mimi"</w:t>
      </w:r>
      <w:r/>
    </w:p>
    <w:p>
      <w:pPr>
        <w:pStyle w:val="Heading5"/>
      </w:pPr>
      <w:r>
        <w:t>Alekizanda</w:t>
      </w:r>
      <w:r/>
    </w:p>
    <w:p>
      <w:r/>
      <w:r>
        <w:t>Hili ni jina la mwanaume.</w:t>
      </w:r>
      <w:r/>
    </w:p>
    <w:p>
      <w:pPr>
        <w:pStyle w:val="Heading5"/>
      </w:pPr>
      <w:r>
        <w:t>Mfua vyuma</w:t>
      </w:r>
      <w:r/>
    </w:p>
    <w:p>
      <w:r/>
      <w:r>
        <w:t>"anayefanya kazi ya kutengeneza vyuma"</w:t>
      </w:r>
      <w:r/>
    </w:p>
    <w:p>
      <w:pPr>
        <w:pStyle w:val="Heading4"/>
      </w:pPr>
      <w:r>
        <w:t>2 Timothy 4:17</w:t>
      </w:r>
      <w:r/>
    </w:p>
    <w:p>
      <w:pPr>
        <w:pStyle w:val="Heading5"/>
      </w:pPr>
      <w:r>
        <w:t>alisimama pamoja nami</w:t>
      </w:r>
      <w:r/>
    </w:p>
    <w:p>
      <w:r/>
      <w:r>
        <w:t>"alisimama pamoja nami kunisaidia mimi"</w:t>
      </w:r>
      <w:r/>
    </w:p>
    <w:p>
      <w:pPr>
        <w:pStyle w:val="Heading5"/>
      </w:pPr>
      <w:r>
        <w:t>neno linenwe kwa ukamilifu na mataifa wapate kusikia</w:t>
      </w:r>
      <w:r/>
    </w:p>
    <w:p>
      <w:r/>
      <w:r>
        <w:t>Maana inaweze kuwa ni 1) hii ilikuwa tayari kimeshatokea au 2) hii ilikuwa bado katika siku zijazo kwa ajili ya Paulo, "ili niweze kusema neno lake kikamilifu na hivyo watu wa mataifa yote wapate kusikia."</w:t>
      </w:r>
      <w:r/>
    </w:p>
    <w:p>
      <w:pPr>
        <w:pStyle w:val="Heading5"/>
      </w:pPr>
      <w:r>
        <w:t>Niliokolewa katika kinywa cha simba</w:t>
      </w:r>
      <w:r/>
    </w:p>
    <w:p>
      <w:r/>
      <w:r>
        <w:t>Hatari hii inaweza kuwa ni ya kimwili, kiroho, au vyote viwili. Mimi niliokolewa kutoka hatari kubwa."</w:t>
      </w:r>
      <w:r/>
    </w:p>
    <w:p>
      <w:pPr>
        <w:pStyle w:val="Heading4"/>
      </w:pPr>
      <w:r>
        <w:t>2 Timothy 4:19</w:t>
      </w:r>
      <w:r/>
    </w:p>
    <w:p>
      <w:pPr>
        <w:pStyle w:val="Heading5"/>
      </w:pPr>
      <w:r>
        <w:t>nyumba ya Onesiforo</w:t>
      </w:r>
      <w:r/>
    </w:p>
    <w:p>
      <w:r/>
      <w:r>
        <w:t>"nyumba" inasimama kuelezea watu wanaoishi pale. "familia ya Onesiforo"</w:t>
      </w:r>
      <w:r/>
    </w:p>
    <w:p>
      <w:pPr>
        <w:pStyle w:val="Heading5"/>
      </w:pPr>
      <w:r>
        <w:t>Onesiforo</w:t>
      </w:r>
      <w:r/>
    </w:p>
    <w:p>
      <w:r/>
      <w:r>
        <w:t>Hili ni jina la mwanaume.</w:t>
      </w:r>
      <w:r/>
    </w:p>
    <w:p>
      <w:pPr>
        <w:pStyle w:val="Heading5"/>
      </w:pPr>
      <w:r>
        <w:t>Erasto, Trifimo, Eubulo, Pude, Lino</w:t>
      </w:r>
      <w:r/>
    </w:p>
    <w:p>
      <w:r/>
      <w:r>
        <w:t>Haya ni majina ya wamaume.</w:t>
      </w:r>
      <w:r/>
    </w:p>
    <w:p>
      <w:pPr>
        <w:pStyle w:val="Heading5"/>
      </w:pPr>
      <w:r>
        <w:t>Mileto</w:t>
      </w:r>
      <w:r/>
    </w:p>
    <w:p>
      <w:r/>
      <w:r>
        <w:t>Hili ni jina la mji uliopo kusini kwa Efeso.</w:t>
      </w:r>
      <w:r/>
    </w:p>
    <w:p>
      <w:pPr>
        <w:pStyle w:val="Heading5"/>
      </w:pPr>
      <w:r>
        <w:t>Fanya hima uje</w:t>
      </w:r>
      <w:r/>
    </w:p>
    <w:p>
      <w:r/>
      <w:r>
        <w:t>"tengeneza njia uje"</w:t>
      </w:r>
      <w:r/>
    </w:p>
    <w:p>
      <w:pPr>
        <w:pStyle w:val="Heading5"/>
      </w:pPr>
      <w:r>
        <w:t>kabla ya kipindi cha baridi</w:t>
      </w:r>
      <w:r/>
    </w:p>
    <w:p>
      <w:r/>
      <w:r>
        <w:t>"kabla ya kipindi cha baridi"</w:t>
      </w:r>
      <w:r/>
    </w:p>
    <w:p>
      <w:pPr>
        <w:pStyle w:val="Heading5"/>
      </w:pPr>
      <w:r>
        <w:t>Pude, Lino, Claudia na ndugu wote</w:t>
      </w:r>
      <w:r/>
    </w:p>
    <w:p>
      <w:r/>
      <w:r>
        <w:t>"Pude, Lino, Claudia na ndugu wote wanawasalimia"</w:t>
      </w:r>
      <w:r/>
    </w:p>
    <w:p>
      <w:pPr>
        <w:pStyle w:val="Heading5"/>
      </w:pPr>
      <w:r>
        <w:t>Claudia</w:t>
      </w:r>
      <w:r/>
    </w:p>
    <w:p>
      <w:r/>
      <w:r>
        <w:t>Hili ni jina la mwanamke.</w:t>
      </w:r>
      <w:r/>
    </w:p>
    <w:p>
      <w:pPr>
        <w:pStyle w:val="Heading5"/>
      </w:pPr>
      <w:r>
        <w:t>Ndugu wote</w:t>
      </w:r>
      <w:r/>
    </w:p>
    <w:p>
      <w:r/>
      <w:r>
        <w:t>"ndugu" inmaanisha waamini wote wanaume na wanawake.</w:t>
      </w:r>
      <w:r/>
    </w:p>
    <w:p>
      <w:pPr>
        <w:pStyle w:val="Heading5"/>
      </w:pPr>
      <w:r>
        <w:t>Mungu awe pamoja na roho yako</w:t>
      </w:r>
      <w:r/>
    </w:p>
    <w:p>
      <w:r/>
      <w:r>
        <w:t>"Naomba kwamba Mungu aifanye roho yako kuwa imara"</w:t>
      </w:r>
      <w:r/>
    </w:p>
    <w:p>
      <w:pPr>
        <w:pStyle w:val="Heading5"/>
      </w:pPr>
      <w:r>
        <w:t>Neema iwe nanyi</w:t>
      </w:r>
      <w:r/>
    </w:p>
    <w:p>
      <w:r/>
      <w:r>
        <w:t>"Naomba kwamba Bwana aoneshe rehema zake kwenu"</w:t>
      </w:r>
      <w:r/>
    </w:p>
    <w:p>
      <w:pPr>
        <w:pStyle w:val="Heading5"/>
      </w:pPr>
      <w:r>
        <w:t>Neema</w:t>
      </w:r>
      <w:r/>
    </w:p>
    <w:p>
      <w:r/>
      <w:r>
        <w:t>"huruma yake" au "upendeleo wake"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2 Timothy 4:1</w:t>
      </w:r>
      <w:r/>
    </w:p>
    <w:p>
      <w:pPr>
        <w:pStyle w:val="Heading5"/>
      </w:pPr>
      <w:r>
        <w:t>Yesu Kristo atamuhukumu nani?</w:t>
      </w:r>
      <w:r/>
    </w:p>
    <w:p>
      <w:r/>
      <w:r>
        <w:t>Yesu Kristo ni muhukumu wa walio hai na waliokufa.</w:t>
      </w:r>
      <w:r/>
    </w:p>
    <w:p>
      <w:pPr>
        <w:pStyle w:val="Heading5"/>
      </w:pPr>
      <w:r>
        <w:t>Ni agizo gani lenye uzito Paulo alimpa Timotheo?</w:t>
      </w:r>
      <w:r/>
    </w:p>
    <w:p>
      <w:r/>
      <w:r>
        <w:t>Paulo alimuagizo Timotheo ahubiri neno.</w:t>
      </w:r>
      <w:r/>
    </w:p>
    <w:p>
      <w:pPr>
        <w:pStyle w:val="Heading4"/>
      </w:pPr>
      <w:r>
        <w:t>2 Timothy 4:3</w:t>
      </w:r>
      <w:r/>
    </w:p>
    <w:p>
      <w:pPr>
        <w:pStyle w:val="Heading5"/>
      </w:pPr>
      <w:r>
        <w:t>Paulo alionya kuwa muda utakuja ambao watu watafanya nini?</w:t>
      </w:r>
      <w:r/>
    </w:p>
    <w:p>
      <w:r/>
      <w:r>
        <w:t>Watu hawatachukuliana na mafundisho ya kweli, badala yake watasikiliza mafundisho yanayokubaliana na tamaa zao.</w:t>
      </w:r>
      <w:r/>
    </w:p>
    <w:p>
      <w:pPr>
        <w:pStyle w:val="Heading5"/>
      </w:pPr>
      <w:r>
        <w:t>Ni kazi gani na huduma ambayo Timotheo alipewa kufanya?</w:t>
      </w:r>
      <w:r/>
    </w:p>
    <w:p>
      <w:r/>
      <w:r>
        <w:t>Timotheo alipewa kazi na huduma ya uinjilisti.</w:t>
      </w:r>
      <w:r/>
    </w:p>
    <w:p>
      <w:pPr>
        <w:pStyle w:val="Heading4"/>
      </w:pPr>
      <w:r>
        <w:t>2 Timothy 4:6</w:t>
      </w:r>
      <w:r/>
    </w:p>
    <w:p>
      <w:pPr>
        <w:pStyle w:val="Heading5"/>
      </w:pPr>
      <w:r>
        <w:t>Ni muda gani katika maisha yake Paulo anasema imewadia?</w:t>
      </w:r>
      <w:r/>
    </w:p>
    <w:p>
      <w:r/>
      <w:r>
        <w:t>Paulo anasema muda wake wa kuondoka imewadia.</w:t>
      </w:r>
      <w:r/>
    </w:p>
    <w:p>
      <w:pPr>
        <w:pStyle w:val="Heading5"/>
      </w:pPr>
      <w:r>
        <w:t>Ni zawadi gani ambayo Paulo anawaambia watapewa wale wote wanaompenda Kristo?</w:t>
      </w:r>
      <w:r/>
    </w:p>
    <w:p>
      <w:r/>
      <w:r>
        <w:t>Paulo anasema kwamba wote wanaompenda Kristo watapokea taji ya haki.</w:t>
      </w:r>
      <w:r/>
    </w:p>
    <w:p>
      <w:pPr>
        <w:pStyle w:val="Heading4"/>
      </w:pPr>
      <w:r>
        <w:t>2 Timothy 4:9</w:t>
      </w:r>
      <w:r/>
    </w:p>
    <w:p>
      <w:pPr>
        <w:pStyle w:val="Heading5"/>
      </w:pPr>
      <w:r>
        <w:t>Kwa nini Dema alimuacha Paulo?</w:t>
      </w:r>
      <w:r/>
    </w:p>
    <w:p>
      <w:r/>
      <w:r>
        <w:t>Dema alimuacha Paulo kwa sababu aliupenda ulimwengu huu.</w:t>
      </w:r>
      <w:r/>
    </w:p>
    <w:p>
      <w:pPr>
        <w:pStyle w:val="Heading4"/>
      </w:pPr>
      <w:r>
        <w:t>2 Timothy 4:11</w:t>
      </w:r>
      <w:r/>
    </w:p>
    <w:p>
      <w:pPr>
        <w:pStyle w:val="Heading5"/>
      </w:pPr>
      <w:r>
        <w:t>Ni nani aliyekuwa mshirika wa Paulo ambaye yeye peke yake ndiye aliyebaki naye?</w:t>
      </w:r>
      <w:r/>
    </w:p>
    <w:p>
      <w:r/>
      <w:r>
        <w:t>Ni Luka peke yake alikuwa bado yuko pamoja na Paulo.</w:t>
      </w:r>
      <w:r/>
    </w:p>
    <w:p>
      <w:pPr>
        <w:pStyle w:val="Heading4"/>
      </w:pPr>
      <w:r>
        <w:t>2 Timothy 4:14</w:t>
      </w:r>
      <w:r/>
    </w:p>
    <w:p>
      <w:pPr>
        <w:pStyle w:val="Heading5"/>
      </w:pPr>
      <w:r>
        <w:t>Paulo alisema kuwa mtu yule aliympinga yeye atalipwa kulingana na nini?</w:t>
      </w:r>
      <w:r/>
    </w:p>
    <w:p>
      <w:r/>
      <w:r>
        <w:t>Paulo alisema kwamba mtu yule ambaye aliyekuwa akimpinga atalipwa kwa kadiri ya matendo yake.</w:t>
      </w:r>
      <w:r/>
    </w:p>
    <w:p>
      <w:pPr>
        <w:pStyle w:val="Heading5"/>
      </w:pPr>
      <w:r>
        <w:t>Nani alisimama na Paulo kwa ule utetezi wake wa kwanza?</w:t>
      </w:r>
      <w:r/>
    </w:p>
    <w:p>
      <w:r/>
      <w:r>
        <w:t>Kwa utetezi wa kwanza wa Paulo, Bwana alisimama pamoja na Paulo.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Yohana 01 Maelezo ya Jumla</w:t>
      </w:r>
      <w:r/>
    </w:p>
    <w:p>
      <w:pPr>
        <w:pStyle w:val="Heading2"/>
      </w:pPr>
      <w:r>
        <w:t>Muundo na upangiliaji</w:t>
      </w:r>
      <w:r/>
    </w:p>
    <w:p>
      <w:r/>
      <w:r>
        <w:t>Hii ni barua ambayo Yohana aliwaandikia Wakristo.</w:t>
      </w:r>
      <w:r/>
    </w:p>
    <w:p>
      <w:pPr>
        <w:pStyle w:val="Heading2"/>
      </w:pPr>
      <w:r>
        <w:t>Dhana maalum katika sura hii</w:t>
      </w:r>
      <w:r/>
    </w:p>
    <w:p>
      <w:pPr>
        <w:pStyle w:val="Heading3"/>
      </w:pPr>
      <w:r>
        <w:t>Wakristo na dhambi</w:t>
      </w:r>
      <w:r/>
    </w:p>
    <w:p>
      <w:r/>
      <w:r>
        <w:t>Katika sura hii Yohana anafundisha kwamba Wakristo wote bado ni wenye dhambi. Lakini Mungu anaendelea kusamehe dhambi za Mkristo. and and )</w:t>
      </w:r>
      <w:r/>
    </w:p>
    <w:p>
      <w:pPr>
        <w:pStyle w:val="Heading2"/>
      </w:pPr>
      <w:r>
        <w:t>Mifano muhimu ya matamshi katika sura hii</w:t>
      </w:r>
      <w:r/>
    </w:p>
    <w:p>
      <w:pPr>
        <w:pStyle w:val="Heading3"/>
      </w:pPr>
      <w:r>
        <w:t>Mifano</w:t>
      </w:r>
      <w:r/>
    </w:p>
    <w:p>
      <w:r/>
      <w:r>
        <w:t>Katika sura hii Yohana anaandika kwamba Mungu ni mwanga. Mwanga ni mfano ya ufahamu na uadilifu.</w:t>
      </w:r>
      <w:r/>
    </w:p>
    <w:p>
      <w:r/>
      <w:r>
        <w:t>Yohana pia anaandika kuhusu watu wanaotembea katika nuru au katika giza. Kutembea ni mfano ya tabia au kuishi. Watu wanaotembea katika mwanga huelewa kilicho haki na kukifanya. Watu wanaotembea katika giza hawawezi kuelewa yaliyo sawa, na wanatenda dhambi.</w:t>
      </w:r>
      <w:r/>
    </w:p>
    <w:p>
      <w:pPr>
        <w:pStyle w:val="Heading2"/>
      </w:pPr>
      <w:r>
        <w:t>Links:</w:t>
      </w:r>
      <w:r/>
      <w:r/>
    </w:p>
    <w:p>
      <w:pPr>
        <w:pStyle w:val="ListBullet"/>
        <w:spacing w:line="240" w:lineRule="auto"/>
        <w:ind w:left="720"/>
      </w:pPr>
      <w:r/>
      <w:hyperlink r:id="rId27">
        <w:r>
          <w:rPr>
            <w:color w:val="0000EE"/>
            <w:u w:val="single"/>
          </w:rPr>
          <w:t>1 John 01:01 Notes</w:t>
        </w:r>
      </w:hyperlink>
      <w:r/>
    </w:p>
    <w:p>
      <w:pPr>
        <w:pStyle w:val="ListBullet"/>
        <w:spacing w:line="240" w:lineRule="auto"/>
        <w:ind w:left="720"/>
      </w:pPr>
      <w:r/>
      <w:hyperlink r:id="rId28">
        <w:r>
          <w:rPr>
            <w:color w:val="0000EE"/>
            <w:u w:val="single"/>
          </w:rPr>
          <w:t>1 John intro</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1</w:t>
      </w:r>
      <w:r>
        <w:rPr>
          <w:vertAlign w:val="superscript"/>
        </w:rPr>
        <w:t>1</w:t>
      </w:r>
      <w:r>
        <w:t xml:space="preserve">v 1 De al kan min bidaya-al nina asuma, al nina ayinu ma uyun ta nina, al nina ayinu fugu, wa iden ta nina lemesu-de an kelima ta haya. </w:t>
      </w:r>
      <w:r>
        <w:rPr>
          <w:vertAlign w:val="superscript"/>
        </w:rPr>
        <w:t>2</w:t>
      </w:r>
      <w:r>
        <w:t>Wa kaman, haya biga maruf le nina, wa nina ayinu huwo, wa nina gi ash-had le huwo. Nina gi alino le itakum haya al abadiya, al kan ma abu, wa kutu biga maruf le anina.</w:t>
      </w:r>
      <w:r>
        <w:rPr>
          <w:vertAlign w:val="superscript"/>
        </w:rPr>
        <w:t>3</w:t>
      </w:r>
      <w:r>
        <w:t xml:space="preserve">De al nina ayinu wa asuma nina bi alinu kaman le itakum, ashan itakum kaman bi kun indu sherika ma nina. Sherika ta nina de ma abu wa jena bito Yesua al mesih. </w:t>
      </w:r>
      <w:r>
        <w:rPr>
          <w:vertAlign w:val="superscript"/>
        </w:rPr>
        <w:t>4</w:t>
      </w:r>
      <w:r>
        <w:t>nina kaman gi katibu hajat de le itakum ashan farah ta nina bi kun kamil.</w:t>
      </w:r>
      <w:r>
        <w:rPr>
          <w:vertAlign w:val="superscript"/>
        </w:rPr>
        <w:t>5</w:t>
      </w:r>
      <w:r>
        <w:t xml:space="preserve">v 5 De yau risala al nina asuma min huwo wa nina bi alinu le itakum: Allah nur, wa mafi duluma fugu huwo ta kulukulu. </w:t>
      </w:r>
      <w:r>
        <w:rPr>
          <w:vertAlign w:val="superscript"/>
        </w:rPr>
        <w:t>6</w:t>
      </w:r>
      <w:r>
        <w:t xml:space="preserve">Kan nina kelim gali nina indu sherika ma huwo wa bi ish fi duluma, nina bi kabasu wa ma bi marisu hagiga. </w:t>
      </w:r>
      <w:r>
        <w:rPr>
          <w:vertAlign w:val="superscript"/>
        </w:rPr>
        <w:t>7</w:t>
      </w:r>
      <w:r>
        <w:t>Lakin kan nina bi ish fi nur ze huwo fi nur, nina indu sherika ma badun, wa dom ta jena tuo Yesua bi nedifu nina min ayi katiya.</w:t>
      </w:r>
      <w:r>
        <w:rPr>
          <w:vertAlign w:val="superscript"/>
        </w:rPr>
        <w:t>8</w:t>
      </w:r>
      <w:r>
        <w:t xml:space="preserve">Kan nina kelim gali nina ma indu katiya, nina gi kabasu nufus ta nina, wa hagiga mafi fugu nina. </w:t>
      </w:r>
      <w:r>
        <w:rPr>
          <w:vertAlign w:val="superscript"/>
        </w:rPr>
        <w:t>9</w:t>
      </w:r>
      <w:r>
        <w:t xml:space="preserve">Lakin kan nina iterif be kataya ta nina, uwo amin wa adiil ashan bi afi kataya ta nina wa bi nedifu nina min kulu adam bir. </w:t>
      </w:r>
      <w:r>
        <w:rPr>
          <w:vertAlign w:val="superscript"/>
        </w:rPr>
        <w:t>10</w:t>
      </w:r>
      <w:r>
        <w:t>Kan nina kelim nina ma amulu katiya, nina bi kelimu huwo kadab, wa kalam tuo mafi fugu nina.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Yohana</w:t>
      </w:r>
      <w:r>
        <w:rPr>
          <w:lang w:val="en-US" w:eastAsia="en-US" w:bidi="en-US"/>
        </w:rPr>
      </w:r>
    </w:p>
    <w:p>
      <w:pPr>
        <w:sectPr>
          <w:type w:val="continuous"/>
          <w:pgSz w:w="12240" w:h="15840"/>
          <w:pgMar w:top="1440" w:right="1800" w:bottom="1440" w:left="1800" w:header="720" w:footer="720" w:gutter="0"/>
          <w:cols w:space="10" w:num="1"/>
          <w:docGrid w:linePitch="360"/>
        </w:sectPr>
      </w:pPr>
    </w:p>
    <w:p>
      <w:r>
        <w:t>1</w:t>
      </w:r>
    </w:p>
    <w:p>
      <w:r/>
      <w:r>
        <w:rPr>
          <w:vertAlign w:val="superscript"/>
        </w:rPr>
        <w:t>1</w:t>
      </w:r>
      <w:r>
        <w:t>Kile tulichokiona tangu mwanzo, kile tulichokisikia, kile tulichokiona kwa macho yetu, kile tulichokitazama, na mikono yetu imekishika kuhusu Neno la uzima.</w:t>
      </w:r>
      <w:r>
        <w:rPr>
          <w:vertAlign w:val="superscript"/>
        </w:rPr>
        <w:t>2</w:t>
      </w:r>
      <w:r>
        <w:t>Na ule uzima ulifanywa kujulikana wazi na tumeuona, na kuushuhudia, na kuwatangazia uzima wa milele, ambao ulikuwako kwa Baba na ulifanywa kujulikana kwetu.</w:t>
      </w:r>
      <w:r>
        <w:rPr>
          <w:vertAlign w:val="superscript"/>
        </w:rPr>
        <w:t>3</w:t>
      </w:r>
      <w:r>
        <w:t>Kile tulichokiona na kukisikia twakitangaza kwenu, ili kwamba muweze kujumuika pamoja nasi, na ushirika wetu pamoja na Baba na Mwanae Yesu Kristo.</w:t>
      </w:r>
      <w:r>
        <w:rPr>
          <w:vertAlign w:val="superscript"/>
        </w:rPr>
        <w:t>4</w:t>
      </w:r>
      <w:r>
        <w:t>Na tunawaandikia mambo haya ninyi ili kwamba furaha yetu iwe timilifu.</w:t>
      </w:r>
    </w:p>
    <w:p>
      <w:pPr>
        <w:pBdr>
          <w:bottom w:val="single" w:sz="6" w:space="1" w:color="auto"/>
        </w:pBdr>
      </w:pPr>
      <w:r/>
      <w:r>
        <w:rPr>
          <w:vertAlign w:val="superscript"/>
        </w:rPr>
        <w:t>5</w:t>
      </w:r>
      <w:r>
        <w:t>Huu ndio ujumbe tuliousikia kutoka kwake na kuwatangazia ya kwamba Mungu ni nuru na ndani yake hakuna giza hata kidogo.</w:t>
      </w:r>
      <w:r>
        <w:rPr>
          <w:vertAlign w:val="superscript"/>
        </w:rPr>
        <w:t>6</w:t>
      </w:r>
      <w:r>
        <w:t>Kama tukisema kwamba tunaushirika naye na twatembea gizani, twadanganya na hatutendi kweli.</w:t>
      </w:r>
      <w:r>
        <w:rPr>
          <w:vertAlign w:val="superscript"/>
        </w:rPr>
        <w:t>7</w:t>
      </w:r>
      <w:r>
        <w:t>Lakini tukitembea katika nuru kama alivyo yeye nuruni, Twashirikiana sisi kwa sisi, na damu ya Yesu Kristo, mwanae yatutakasa kutoka dhambini.</w:t>
      </w:r>
      <w:r>
        <w:rPr>
          <w:vertAlign w:val="superscript"/>
        </w:rPr>
        <w:t>8</w:t>
      </w:r>
      <w:r>
        <w:t>Kama tukisema hatuna dhambi, twajidanganya wenyewe, na kweli haimo ndani yetu.</w:t>
      </w:r>
      <w:r>
        <w:rPr>
          <w:vertAlign w:val="superscript"/>
        </w:rPr>
        <w:t>9</w:t>
      </w:r>
      <w:r>
        <w:t>Lakini tukiziungama dhambi zetu, yeye ni mwaminifu na haki kutusamehe dhambi zetu na kututakasa na uovu wote.</w:t>
      </w:r>
      <w:r>
        <w:rPr>
          <w:vertAlign w:val="superscript"/>
        </w:rPr>
        <w:t>10</w:t>
      </w:r>
      <w:r>
        <w:t>Tukisema kwamba hatujatenda dhambi, twamfanya yeye kuwa muongo, na neno lake halimo ndani yetu.</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1:1</w:t>
      </w:r>
      <w:r/>
    </w:p>
    <w:p>
      <w:pPr>
        <w:pStyle w:val="Heading5"/>
      </w:pPr>
      <w:r>
        <w:t>Sentensi Unganishi</w:t>
      </w:r>
      <w:r/>
    </w:p>
    <w:p>
      <w:r/>
      <w:r>
        <w:t>Kitabu hiki kinaanza makusudi yake mawili - Ushirika na Furaha.</w:t>
      </w:r>
      <w:r/>
    </w:p>
    <w:p>
      <w:pPr>
        <w:pStyle w:val="Heading5"/>
      </w:pPr>
      <w:r>
        <w:t>Maelezo ya Jumla</w:t>
      </w:r>
      <w:r/>
    </w:p>
    <w:p>
      <w:r/>
      <w:r>
        <w:t>Mtume Yohana aliandika waraka huu kwa Waamini. Mifano yote ya "nyinyi" na "yenu," hujumuisha waaminio wote na yako katika wingi. Maneno "sisi" na "tu" hapa humaanisha Yohana na walie waliokuwa wameishi na Yesu. Mstari wa 1 ni nusu sentensi, unatakiwa usomwe pamoja na msitari 2. na Sentensi kamili huishia 1:3</w:t>
      </w:r>
      <w:r/>
    </w:p>
    <w:p>
      <w:pPr>
        <w:pStyle w:val="Heading5"/>
      </w:pPr>
      <w:r>
        <w:t>Lile lililokuwako tangu mwanzo</w:t>
      </w:r>
      <w:r/>
    </w:p>
    <w:p>
      <w:r/>
      <w:r>
        <w:t>Kifungu cha maneno "lile lililokuko tangu mwanzo" humaanisha Yesu, aliyekuwako kabla ya kila kitu kilichofanyika.:Tunawaandikia juu ya yule alikuwako kabla ya uumbaji wa vitu vyote</w:t>
      </w:r>
      <w:r/>
    </w:p>
    <w:p>
      <w:pPr>
        <w:pStyle w:val="Heading5"/>
      </w:pPr>
      <w:r>
        <w:t>Neno la uzima</w:t>
      </w:r>
      <w:r/>
    </w:p>
    <w:p>
      <w:r/>
      <w:r>
        <w:t>"Neno la uzima" ni Yesu Kristo. Yesu, yule anayesababisha watu waishi milele.</w:t>
      </w:r>
      <w:r/>
    </w:p>
    <w:p>
      <w:pPr>
        <w:pStyle w:val="Heading5"/>
      </w:pPr>
      <w:r>
        <w:t>Uzima</w:t>
      </w:r>
      <w:r/>
    </w:p>
    <w:p>
      <w:r/>
      <w:r>
        <w:t>Neno "uzima" mwote katika barua hii humaanisha zaidi ya uzima wa kimwili. Hapa linasimama badala ya Yesu, aliye uzima wa milele.</w:t>
      </w:r>
      <w:r/>
    </w:p>
    <w:p>
      <w:pPr>
        <w:pStyle w:val="Heading5"/>
      </w:pPr>
      <w:r>
        <w:t>Na ule uzima ulifanywa kujulikana wazi</w:t>
      </w:r>
      <w:r/>
    </w:p>
    <w:p>
      <w:r/>
      <w:r>
        <w:t>Hili linaweza kutamkwa katika mtindo tendaji. :"Mungu aulifanya uzima wa milele ujulikane kwetu" au Mungu alitufanya sisi tuweze kumjua yeye, aliye uzima wa milele"</w:t>
      </w:r>
      <w:r/>
    </w:p>
    <w:p>
      <w:pPr>
        <w:pStyle w:val="Heading5"/>
      </w:pPr>
      <w:r>
        <w:t>na tumeuona</w:t>
      </w:r>
      <w:r/>
    </w:p>
    <w:p>
      <w:r/>
      <w:r>
        <w:t>"na tumemwona yeye"</w:t>
      </w:r>
      <w:r/>
    </w:p>
    <w:p>
      <w:pPr>
        <w:pStyle w:val="Heading5"/>
      </w:pPr>
      <w:r>
        <w:t>na kuushuhudia,</w:t>
      </w:r>
      <w:r/>
    </w:p>
    <w:p>
      <w:r/>
      <w:r>
        <w:t>"na tunawatangazia na wangine kwa dhati kuhusu yeye"</w:t>
      </w:r>
      <w:r/>
    </w:p>
    <w:p>
      <w:pPr>
        <w:pStyle w:val="Heading5"/>
      </w:pPr>
      <w:r>
        <w:t>uzima wa milele</w:t>
      </w:r>
      <w:r/>
    </w:p>
    <w:p>
      <w:r/>
      <w:r>
        <w:t>"Uzima wa milele," hapa humaanisha yule ambaye hutoa uzima, Yesu. : "Yule anayetuwezesha sisi kuishi milele"</w:t>
      </w:r>
      <w:r/>
    </w:p>
    <w:p>
      <w:pPr>
        <w:pStyle w:val="Heading5"/>
      </w:pPr>
      <w:r>
        <w:t>ambalo lilikuwa pamoja na Baba</w:t>
      </w:r>
      <w:r/>
    </w:p>
    <w:p>
      <w:r/>
      <w:r>
        <w:t>"aliyekuwa na Mungu Baba"</w:t>
      </w:r>
      <w:r/>
    </w:p>
    <w:p>
      <w:pPr>
        <w:pStyle w:val="Heading5"/>
      </w:pPr>
      <w:r>
        <w:t>na lilifanywa kujulikana kwetu</w:t>
      </w:r>
      <w:r/>
    </w:p>
    <w:p>
      <w:r/>
      <w:r>
        <w:t>Huu ulikuwa ni wakati alioishi duniani. :"na alikuja kuishi miongoni mwetu"</w:t>
      </w:r>
      <w:r/>
    </w:p>
    <w:p>
      <w:pPr>
        <w:pStyle w:val="Heading4"/>
      </w:pPr>
      <w:r>
        <w:t>1 John 1:3</w:t>
      </w:r>
      <w:r/>
    </w:p>
    <w:p>
      <w:pPr>
        <w:pStyle w:val="Heading5"/>
      </w:pPr>
      <w:r>
        <w:t>Maelezo ya Jumla</w:t>
      </w:r>
      <w:r/>
    </w:p>
    <w:p>
      <w:r/>
      <w:r>
        <w:t>Hapa maneno "tu...," "nasi" na "yetu" humaanisha Yohana na wale ambao wamekuwa pamoja na Yesu.</w:t>
      </w:r>
      <w:r/>
    </w:p>
    <w:p>
      <w:pPr>
        <w:pStyle w:val="Heading5"/>
      </w:pPr>
      <w:r>
        <w:t>Lile ambalo tumeliona na kulisikia twalitangaza pia kwenu</w:t>
      </w:r>
      <w:r/>
    </w:p>
    <w:p>
      <w:r/>
      <w:r>
        <w:t>Tunawaambieni pia nanyi tuliloliona na kulisikia"</w:t>
      </w:r>
      <w:r/>
    </w:p>
    <w:p>
      <w:pPr>
        <w:pStyle w:val="Heading5"/>
      </w:pPr>
      <w:r>
        <w:t>muwe na ushirika pamoja nasi. Ushirika wetu ni pamoja na Baba</w:t>
      </w:r>
      <w:r/>
    </w:p>
    <w:p>
      <w:r/>
      <w:r>
        <w:t>"muwe rafiki zetu wakaribu. Tu marafiki wa Mungu Baba"</w:t>
      </w:r>
      <w:r/>
    </w:p>
    <w:p>
      <w:pPr>
        <w:pStyle w:val="Heading5"/>
      </w:pPr>
      <w:r>
        <w:t>Ushirika wetu</w:t>
      </w:r>
      <w:r/>
    </w:p>
    <w:p>
      <w:r/>
      <w:r>
        <w:t>Hako wazi kama Yohana anawaingiza ama anawaacha wasomaji wake.</w:t>
      </w:r>
      <w:r/>
    </w:p>
    <w:p>
      <w:pPr>
        <w:pStyle w:val="Heading5"/>
      </w:pPr>
      <w:r>
        <w:t>Baba...Mwana</w:t>
      </w:r>
      <w:r/>
    </w:p>
    <w:p>
      <w:r/>
      <w:r>
        <w:t>Hivi ni vyeo muhimu vinavyoelezea uhusiano ulioko baina ya Mungu na Yesu.</w:t>
      </w:r>
      <w:r/>
    </w:p>
    <w:p>
      <w:pPr>
        <w:pStyle w:val="Heading5"/>
      </w:pPr>
      <w:r>
        <w:t>ili kwamba furaha yetu iwe kamili.</w:t>
      </w:r>
      <w:r/>
    </w:p>
    <w:p>
      <w:r/>
      <w:r>
        <w:t>"kuifanya furaha yetu ikamilike" au kutufanya sisi tufurahi kikamilifu kabisa"</w:t>
      </w:r>
      <w:r/>
    </w:p>
    <w:p>
      <w:pPr>
        <w:pStyle w:val="Heading4"/>
      </w:pPr>
      <w:r>
        <w:t>1 John 1:5</w:t>
      </w:r>
      <w:r/>
    </w:p>
    <w:p>
      <w:pPr>
        <w:pStyle w:val="Heading5"/>
      </w:pPr>
      <w:r>
        <w:t>Sentensi Unganishi</w:t>
      </w:r>
      <w:r/>
    </w:p>
    <w:p>
      <w:r/>
      <w:r>
        <w:t>Tangu hapa hata sura inayoofuata, Yohana naaandika kuhusu ushirika - uhusiano wa karibu pamoja na Mungu na aamini wengine.</w:t>
      </w:r>
      <w:r/>
    </w:p>
    <w:p>
      <w:pPr>
        <w:pStyle w:val="Heading5"/>
      </w:pPr>
      <w:r>
        <w:t>Maelezo ya Jumla</w:t>
      </w:r>
      <w:r/>
    </w:p>
    <w:p>
      <w:r/>
      <w:r>
        <w:t>Hapa maneno "sisi" na "yatu.." humaanisha waaminio wote, kumlisha watu ambao Yohana alikuwa akiwaandikia. Ispokuwa imetamkwa vinginevyo, hiyo ndiyo maana kwa ukumbusho wa kitabu hiki.</w:t>
      </w:r>
      <w:r/>
    </w:p>
    <w:p>
      <w:pPr>
        <w:pStyle w:val="Heading5"/>
      </w:pPr>
      <w:r>
        <w:t>Mungu ni nuru</w:t>
      </w:r>
      <w:r/>
    </w:p>
    <w:p>
      <w:r/>
      <w:r>
        <w:t>Hii humaanisha kwamba Mungu ni safi na mtakatifu kikamilif. Zile tamaduni zinahusianisha weme na nuru zinaweza kulishika wazo hili bila ya kulifafanua fumbo lenyewe. "Mungu ni kwa uhalisia Mungu ni mwenye haki na kama nuru halisi"</w:t>
      </w:r>
      <w:r/>
    </w:p>
    <w:p>
      <w:pPr>
        <w:pStyle w:val="Heading5"/>
      </w:pPr>
      <w:r>
        <w:t>ndani yake hakuna giza hata kidogo</w:t>
      </w:r>
      <w:r/>
    </w:p>
    <w:p>
      <w:r/>
      <w:r>
        <w:t>Hii humaanisha kwamba MUngu hawezi kutenda dhambi na siyo mwovu kwa namna yo yote.Zile tamaduni zinahusianisha uovu na giza zinaweza kulielewa wazo hili bila kulielezea fumbo lenyewewe. : "Ndani yake hakuna giza la dhambi"</w:t>
      </w:r>
      <w:r/>
    </w:p>
    <w:p>
      <w:pPr>
        <w:pStyle w:val="Heading5"/>
      </w:pPr>
      <w:r>
        <w:t>twatembea gizani,</w:t>
      </w:r>
      <w:r/>
    </w:p>
    <w:p>
      <w:r/>
      <w:r>
        <w:t>Hii humaanisha "kujizoweza uovu na kutenda uovu"</w:t>
      </w:r>
      <w:r/>
    </w:p>
    <w:p>
      <w:pPr>
        <w:pStyle w:val="Heading5"/>
      </w:pPr>
      <w:r>
        <w:t>damu ya Yesu Kristo,</w:t>
      </w:r>
      <w:r/>
    </w:p>
    <w:p>
      <w:r/>
      <w:r>
        <w:t>Hii hurejelea kifo cha Yesu.</w:t>
      </w:r>
      <w:r/>
    </w:p>
    <w:p>
      <w:pPr>
        <w:pStyle w:val="Heading5"/>
      </w:pPr>
      <w:r>
        <w:t>Mwanawe</w:t>
      </w:r>
      <w:r/>
    </w:p>
    <w:p>
      <w:r/>
      <w:r>
        <w:t>Cheo hiki ni muhimu kwa Yesu, Mwana wa Mungu.</w:t>
      </w:r>
      <w:r/>
    </w:p>
    <w:p>
      <w:pPr>
        <w:pStyle w:val="Heading4"/>
      </w:pPr>
      <w:r>
        <w:t>1 John 1:8</w:t>
      </w:r>
      <w:r/>
    </w:p>
    <w:p>
      <w:pPr>
        <w:pStyle w:val="Heading5"/>
      </w:pPr>
      <w:r>
        <w:t>Malezo ya Jumla</w:t>
      </w:r>
      <w:r/>
    </w:p>
    <w:p>
      <w:r/>
      <w:r>
        <w:t>Hapa neno "yeye" "lake" humaanisha Mungu.(Tazama 1:5)</w:t>
      </w:r>
      <w:r/>
    </w:p>
    <w:p>
      <w:pPr>
        <w:pStyle w:val="Heading5"/>
      </w:pPr>
      <w:r>
        <w:t>hatuna dhambi</w:t>
      </w:r>
      <w:r/>
    </w:p>
    <w:p>
      <w:r/>
      <w:r>
        <w:t>"hatutendi dhambi"</w:t>
      </w:r>
      <w:r/>
    </w:p>
    <w:p>
      <w:pPr>
        <w:pStyle w:val="Heading5"/>
      </w:pPr>
      <w:r>
        <w:t>twajidanganya</w:t>
      </w:r>
      <w:r/>
    </w:p>
    <w:p>
      <w:r/>
      <w:r>
        <w:t>"Twajilaghai wenyewe" au "tunajiambia uongo wenyewe"</w:t>
      </w:r>
      <w:r/>
    </w:p>
    <w:p>
      <w:pPr>
        <w:pStyle w:val="Heading5"/>
      </w:pPr>
      <w:r>
        <w:t>kweli haimo ndani yetu</w:t>
      </w:r>
      <w:r/>
    </w:p>
    <w:p>
      <w:r/>
      <w:r>
        <w:t>Ile kweli imezungumziwa kana kwamba lilikuwa ni jambo au kitu kambacho kingeweza kuwa ndani ya waamini.</w:t>
      </w:r>
      <w:r/>
    </w:p>
    <w:p>
      <w:pPr>
        <w:pStyle w:val="Heading5"/>
      </w:pPr>
      <w:r>
        <w:t>kutusamehe dhambi zetu na kututakasa na uovu wote</w:t>
      </w:r>
      <w:r/>
    </w:p>
    <w:p>
      <w:r/>
      <w:r>
        <w:t>Virai hivi viwili kimsingi vinamaanisha jambo lile lile. Yohana anavitumia kusisitiza kwa hakika Mungu atasamehe dhambi dhambi. : "na atazisamehe kabisa kabisa ubaya ambao tumeufanya"</w:t>
      </w:r>
      <w:r/>
    </w:p>
    <w:p>
      <w:pPr>
        <w:pStyle w:val="Heading5"/>
      </w:pPr>
      <w:r>
        <w:t>twamfanya yeye kuwa muongo,</w:t>
      </w:r>
      <w:r/>
    </w:p>
    <w:p>
      <w:r/>
      <w:r>
        <w:t>tunadai kwamba yeye ni mwongo: "ni sawasawa na kumwita yeye mwongo, kwa sababu amesema sisi sote tumetenda dhambi"</w:t>
      </w:r>
      <w:r/>
    </w:p>
    <w:p>
      <w:pPr>
        <w:pStyle w:val="Heading5"/>
      </w:pPr>
      <w:r>
        <w:t>neno lake halimo ndani yetu</w:t>
      </w:r>
      <w:r/>
    </w:p>
    <w:p>
      <w:r/>
      <w:r>
        <w:t>Kutii kuheshimu neno la Mungu kumezunguziwa kana kwamba neno lake lilikuwa ndani ya waamini. : "hatulielewi neno la Mungu wala hatutii linachokisema"</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John 1:1</w:t>
      </w:r>
      <w:r/>
    </w:p>
    <w:p>
      <w:pPr>
        <w:pStyle w:val="Heading5"/>
      </w:pPr>
      <w:r>
        <w:t>Je! Yohana anasema ni nini kilichokuwa tangu mwanzo?</w:t>
      </w:r>
      <w:r/>
    </w:p>
    <w:p>
      <w:r/>
      <w:r>
        <w:t>Yohana anasema Neno la uzima lilikuwako tangu mwanzo</w:t>
      </w:r>
      <w:r/>
    </w:p>
    <w:p>
      <w:pPr>
        <w:pStyle w:val="Heading5"/>
      </w:pPr>
      <w:r>
        <w:t>Ni jinsi gani Yohana aliweza kujua kuhusu Neno la uzima?</w:t>
      </w:r>
      <w:r/>
    </w:p>
    <w:p>
      <w:r/>
      <w:r>
        <w:t>Ni kwa sababu lile Neno lilifunuliwa</w:t>
      </w:r>
      <w:r/>
    </w:p>
    <w:p>
      <w:pPr>
        <w:pStyle w:val="Heading5"/>
      </w:pPr>
      <w:r>
        <w:t>Neno la uzima lilikuwa wapi kabla halijafunuliwa kwa Yohana?</w:t>
      </w:r>
      <w:r/>
    </w:p>
    <w:p>
      <w:r/>
      <w:r>
        <w:t>Neno la Uzima lilikuwa pamoja na Baba kabla halijafunuliwa kwa Yohan</w:t>
      </w:r>
      <w:r/>
    </w:p>
    <w:p>
      <w:pPr>
        <w:pStyle w:val="Heading4"/>
      </w:pPr>
      <w:r>
        <w:t>1 John 1:3</w:t>
      </w:r>
      <w:r/>
    </w:p>
    <w:p>
      <w:pPr>
        <w:pStyle w:val="Heading5"/>
      </w:pPr>
      <w:r>
        <w:t>Kwa nini Yohana anatangaza alilolisikia na kuliona?</w:t>
      </w:r>
      <w:r/>
    </w:p>
    <w:p>
      <w:r/>
      <w:r>
        <w:t>Yohana anatangaza alilolina na kulisikia Ili kwamba wawe na ushirika pamoja naye.</w:t>
      </w:r>
      <w:r/>
    </w:p>
    <w:p>
      <w:pPr>
        <w:pStyle w:val="Heading5"/>
      </w:pPr>
      <w:r>
        <w:t>Ni pamoja na nani ambaye tayari Yohana ameshakuwa na ushirika naye?</w:t>
      </w:r>
      <w:r/>
    </w:p>
    <w:p>
      <w:r/>
      <w:r>
        <w:t>Tayari Yohana ameshakuwa na ushirika pamoja na Baba na Mwanawe, Yesu Kristo .</w:t>
      </w:r>
      <w:r/>
    </w:p>
    <w:p>
      <w:pPr>
        <w:pStyle w:val="Heading4"/>
      </w:pPr>
      <w:r>
        <w:t>1 John 1:5</w:t>
      </w:r>
      <w:r/>
    </w:p>
    <w:p>
      <w:pPr>
        <w:pStyle w:val="Heading5"/>
      </w:pPr>
      <w:r>
        <w:t>Ni ujumbe gani kutoka kwa Mungu ambao Yohana anautanagaza kwa wasomaji wake?</w:t>
      </w:r>
      <w:r/>
    </w:p>
    <w:p>
      <w:r/>
      <w:r>
        <w:t>Yohana anatangaza ujumbe kwamba Mungu ni nuru na ndani yake hakuna giza hata kidogo</w:t>
      </w:r>
      <w:r/>
    </w:p>
    <w:p>
      <w:pPr>
        <w:pStyle w:val="Heading5"/>
      </w:pPr>
      <w:r>
        <w:t>Yohana ansema nini kuhusu mtu anayesema ana ushirika na Mungu, anatmbelea gizani?</w:t>
      </w:r>
      <w:r/>
    </w:p>
    <w:p>
      <w:r/>
      <w:r>
        <w:t>Yohana anasema kwamba mtu kama huyo ni mwongo na haenendi katika kweli.</w:t>
      </w:r>
      <w:r/>
    </w:p>
    <w:p>
      <w:pPr>
        <w:pStyle w:val="Heading5"/>
      </w:pPr>
      <w:r>
        <w:t>Kwa wale wanaotembea nuruni, ni kitu gani huwatakasa kutoka dhambi zote?</w:t>
      </w:r>
      <w:r/>
    </w:p>
    <w:p>
      <w:r/>
      <w:r>
        <w:t>Ni damu ya Yesu huwatakaza kutoka dhambi yote.</w:t>
      </w:r>
      <w:r/>
    </w:p>
    <w:p>
      <w:pPr>
        <w:pStyle w:val="Heading4"/>
      </w:pPr>
      <w:r>
        <w:t>1 John 1:8</w:t>
      </w:r>
      <w:r/>
    </w:p>
    <w:p>
      <w:pPr>
        <w:pStyle w:val="Heading5"/>
      </w:pPr>
      <w:r>
        <w:t>Yohana anasema nini kwa mtu asemaye kwamba hawana dhambi?</w:t>
      </w:r>
      <w:r/>
    </w:p>
    <w:p>
      <w:r/>
      <w:r>
        <w:t>Tukisema kwamba hatuna dhambi twamfanya yeye kuwa mdanganyifu, na neno lake halimo ndani yetu.</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Yohana 02 Maelezo ya Jumla</w:t>
      </w:r>
      <w:r/>
    </w:p>
    <w:p>
      <w:pPr>
        <w:pStyle w:val="Heading2"/>
      </w:pPr>
      <w:r>
        <w:t>Dhana maalum katika sura hii</w:t>
      </w:r>
      <w:r/>
    </w:p>
    <w:p>
      <w:pPr>
        <w:pStyle w:val="Heading3"/>
      </w:pPr>
      <w:r>
        <w:t>Mpinga Kristo</w:t>
      </w:r>
      <w:r/>
    </w:p>
    <w:p>
      <w:r/>
      <w:r>
        <w:t>Katika sura hii Yohana anaandika juu ya mpinga Kristo maalum na wapinga Kristo wengi. Neno "mpinga Kristo" linamaanisha "anayepinga Kristo." Mpinga Kristo ni mtu atakayekuja siku za mwisho na kuiga kazi ya Yesu, lakini ataifanya kwa uovu. Kabla ya mtu huyu kuja, kutakuwa na watu wengi wanaofanya kazi dhidi ya Kristo; wao pia huitwa "wapinga Kristo." and and )</w:t>
      </w:r>
      <w:r/>
    </w:p>
    <w:p>
      <w:pPr>
        <w:pStyle w:val="Heading2"/>
      </w:pPr>
      <w:r>
        <w:t>Mifano muhimu ya matamshi katika sura hii</w:t>
      </w:r>
      <w:r/>
    </w:p>
    <w:p>
      <w:pPr>
        <w:pStyle w:val="Heading3"/>
      </w:pPr>
      <w:r>
        <w:t>Mfano</w:t>
      </w:r>
      <w:r/>
    </w:p>
    <w:p>
      <w:r/>
      <w:r>
        <w:t>Kuna makundi kadhaa ya ya mifano yenye kufanana ambao yanatumiwa katika sura hii.</w:t>
      </w:r>
      <w:r/>
    </w:p>
    <w:p>
      <w:r/>
      <w:r>
        <w:t>Kuwa ndani ya Mungu ni mfano ya kuwa na ushirika pamoja na Mungu, pia neno la Mungu na ukweli kuwa ndani ya watu ni mfano ya watu kujua na kutii neno la Mungu.</w:t>
      </w:r>
      <w:r/>
    </w:p>
    <w:p>
      <w:r/>
      <w:r>
        <w:t>Kutembea ni mfano ya tabia, kutojua ambapo mtu anaenda ni mfano ya kutojua jinsi ya kuishi, na kujikwaa ni mfano ya dhambi.</w:t>
      </w:r>
      <w:r/>
    </w:p>
    <w:p>
      <w:r/>
      <w:r>
        <w:t>Nuru ni mfano wa kujua na kufanya kile kilicho sahihi, na giza na upofu ni mfano ya kutojua kilicho sahihi na kutenda mabaya.</w:t>
      </w:r>
      <w:r/>
    </w:p>
    <w:p>
      <w:r/>
      <w:r>
        <w:t>Watu wanaopotosha wengine ni mfano ya kufundisha watu mambo yasiyo ya kweli.</w:t>
      </w:r>
      <w:r/>
    </w:p>
    <w:p>
      <w:pPr>
        <w:pStyle w:val="Heading2"/>
      </w:pPr>
      <w:r>
        <w:t>Links:</w:t>
      </w:r>
      <w:r/>
      <w:r/>
    </w:p>
    <w:p>
      <w:pPr>
        <w:pStyle w:val="ListBullet"/>
        <w:spacing w:line="240" w:lineRule="auto"/>
        <w:ind w:left="720"/>
      </w:pPr>
      <w:r/>
      <w:hyperlink r:id="rId27">
        <w:r>
          <w:rPr>
            <w:color w:val="0000EE"/>
            <w:u w:val="single"/>
          </w:rPr>
          <w:t>1 John 02:01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2</w:t>
      </w:r>
      <w:r>
        <w:rPr>
          <w:vertAlign w:val="superscript"/>
        </w:rPr>
        <w:t>1</w:t>
      </w:r>
      <w:r>
        <w:t xml:space="preserve">Eyal, ana bi katibu kalam de le itakum ashan itakum ma bi amulu katiya. Lakin kan fi zol amulu katiya, nina indu Muhami le Abu ta nina, Yesua al Mesih, al waheed al baar. </w:t>
      </w:r>
      <w:r>
        <w:rPr>
          <w:vertAlign w:val="superscript"/>
        </w:rPr>
        <w:t>2</w:t>
      </w:r>
      <w:r>
        <w:t xml:space="preserve">Huwo yau zabiha le kataya ta nina, ma bes le kataya ta nina barau, lakin le dunia kulu. </w:t>
      </w:r>
      <w:r>
        <w:rPr>
          <w:vertAlign w:val="superscript"/>
        </w:rPr>
        <w:t>3</w:t>
      </w:r>
      <w:r>
        <w:t>Be kalam de nina aruf gali nina aruf Huwo: kan nina bi hafiso wasaya tuo.</w:t>
      </w:r>
      <w:r>
        <w:rPr>
          <w:vertAlign w:val="superscript"/>
        </w:rPr>
        <w:t>4</w:t>
      </w:r>
      <w:r>
        <w:t xml:space="preserve">v 4 Zol al bi kelim, ``Ana arufu Allah`` lakin ma bi hafiso wasaya bito, huwo kadab, wa hagiga mafi fugu huwo. </w:t>
      </w:r>
      <w:r>
        <w:rPr>
          <w:vertAlign w:val="superscript"/>
        </w:rPr>
        <w:t>5</w:t>
      </w:r>
      <w:r>
        <w:t xml:space="preserve">Lakin de al bi hafiso kelima bito, hagiga muhaba ta Allah biga kamil fi zol de. Kida nina be aruf nina fi fugu huwo. </w:t>
      </w:r>
      <w:r>
        <w:rPr>
          <w:vertAlign w:val="superscript"/>
        </w:rPr>
        <w:t>6</w:t>
      </w:r>
      <w:r>
        <w:t>Le de al bi kelim gali huwo sabit fi Allah kede huwo ish benefsa teriga al Yesua al mesih ish.</w:t>
      </w:r>
      <w:r>
        <w:rPr>
          <w:vertAlign w:val="superscript"/>
        </w:rPr>
        <w:t>7</w:t>
      </w:r>
      <w:r>
        <w:t xml:space="preserve">Mahbubin, ana ma bi katibu wasiya jedid le intum, lakin wasiya gedim al intum asuma min bidaya. Wasiya al gedim de yau kelima al itakum asuma. </w:t>
      </w:r>
      <w:r>
        <w:rPr>
          <w:vertAlign w:val="superscript"/>
        </w:rPr>
        <w:t>8</w:t>
      </w:r>
      <w:r>
        <w:t>Wa lisa ana bi katibu le intum wasiya jedid, al huwo hagiga fi al Mesih wa intum, shan duluma bi ruwa bar, wa nur al hagiga kalas bi wala.</w:t>
      </w:r>
      <w:r>
        <w:rPr>
          <w:vertAlign w:val="superscript"/>
        </w:rPr>
        <w:t>9</w:t>
      </w:r>
      <w:r>
        <w:t xml:space="preserve">v 9 Zol al bi kelim gali huwo fi nur, wa bi karahu aku tou lahadi hasa huwo lisa fi duluma. </w:t>
      </w:r>
      <w:r>
        <w:rPr>
          <w:vertAlign w:val="superscript"/>
        </w:rPr>
        <w:t>10</w:t>
      </w:r>
      <w:r>
        <w:t xml:space="preserve">Zol al gi hibu aku tuo bi fadulu fi nur wa mafi haja bi jada huwo. </w:t>
      </w:r>
      <w:r>
        <w:rPr>
          <w:vertAlign w:val="superscript"/>
        </w:rPr>
        <w:t>11</w:t>
      </w:r>
      <w:r>
        <w:t>Wa lakin de al bi karahu aku tuo huwo fi duluma wa bi ish fi duluma; huwo ma aruf huwo bi ruwa wen, ashan duluma kati ena tuo.</w:t>
      </w:r>
      <w:r>
        <w:rPr>
          <w:vertAlign w:val="superscript"/>
        </w:rPr>
        <w:t>12</w:t>
      </w:r>
      <w:r>
        <w:t xml:space="preserve">Ana bi katibu le intum, eyal, ashan katiya takum affi ashan isim bito. </w:t>
      </w:r>
      <w:r>
        <w:rPr>
          <w:vertAlign w:val="superscript"/>
        </w:rPr>
        <w:t>13</w:t>
      </w:r>
      <w:r>
        <w:t xml:space="preserve">Ana bi katibu le intum, abuhat, ashan intum arufu de al min bidaya. Ana bi katibu le intum, shabab, ashan intum gilibu al sherir de. Ana katibu le intum, eyal sukerin, ashan intum arufu al Ab. </w:t>
      </w:r>
      <w:r>
        <w:rPr>
          <w:vertAlign w:val="superscript"/>
        </w:rPr>
        <w:t>14</w:t>
      </w:r>
      <w:r>
        <w:t>Ana katibu le intum, Abuhat, ashan intum arufu de al min bidaya. Ana katibu le intum, shabab, ashan intum gowi, wa kalam ta Allah fadulu fi intum, wa itakum gilibu al sherir de.</w:t>
      </w:r>
      <w:r>
        <w:rPr>
          <w:vertAlign w:val="superscript"/>
        </w:rPr>
        <w:t>15</w:t>
      </w:r>
      <w:r>
        <w:t xml:space="preserve">Ma takum hibu dunia wele hajat al fi dunia. Kan ayi zol gi hibu dunia, muhaba ta abu mafi fugu huwo. </w:t>
      </w:r>
      <w:r>
        <w:rPr>
          <w:vertAlign w:val="superscript"/>
        </w:rPr>
        <w:t>16</w:t>
      </w:r>
      <w:r>
        <w:t xml:space="preserve">Ayi haja al fi dunia -neiya ta gisim, neiya ta ena, wa kebir nefsa -de ma min abu lakin min dunia. </w:t>
      </w:r>
      <w:r>
        <w:rPr>
          <w:vertAlign w:val="superscript"/>
        </w:rPr>
        <w:t>17</w:t>
      </w:r>
      <w:r>
        <w:t>Dunia wa neiyat tuo bi kalasu. Lakin de al bi amulu irada ta Allah begeni lel abad.</w:t>
      </w:r>
      <w:r>
        <w:rPr>
          <w:vertAlign w:val="superscript"/>
        </w:rPr>
        <w:t>18</w:t>
      </w:r>
      <w:r>
        <w:t xml:space="preserve">Eyal sukerin, de saa al akir. bes ze ma intum asuma gali dit al mesih bi ja, hassa ketirin dit al Mesih kalas ja. bekida nina arufu gali de saa al akir. </w:t>
      </w:r>
      <w:r>
        <w:rPr>
          <w:vertAlign w:val="superscript"/>
        </w:rPr>
        <w:t>19</w:t>
      </w:r>
      <w:r>
        <w:t>humon ruwa bara min anina, Lakin humon kan ma min anina. la anu lo kan humon min nina kan humon bi fadulu ma anina. lakin zaman humon ruwa bara, de bi weri inu humon kan ma min anina.</w:t>
      </w:r>
      <w:r>
        <w:rPr>
          <w:vertAlign w:val="superscript"/>
        </w:rPr>
        <w:t>20</w:t>
      </w:r>
      <w:r>
        <w:t xml:space="preserve">Lakin intum indu misha min al kudus, wa intum kulu arufu al hag. </w:t>
      </w:r>
      <w:r>
        <w:rPr>
          <w:vertAlign w:val="superscript"/>
        </w:rPr>
        <w:t>21</w:t>
      </w:r>
      <w:r>
        <w:t>Ana ma katibu le intum ashan intum ma aruf hagiga, lakin ashan itakum arufu wa ashan mafi kidib bi ja min hagiga.</w:t>
      </w:r>
      <w:r>
        <w:rPr>
          <w:vertAlign w:val="superscript"/>
        </w:rPr>
        <w:t>22</w:t>
      </w:r>
      <w:r>
        <w:t xml:space="preserve">Munu yau kadab de zol al bi angoru gali Yesua ma Mesih? Zol de yau dit al mesih, ze ma huwo anguro abu wa jena. </w:t>
      </w:r>
      <w:r>
        <w:rPr>
          <w:vertAlign w:val="superscript"/>
        </w:rPr>
        <w:t>23</w:t>
      </w:r>
      <w:r>
        <w:t>Mafi zol al bi anguro jena Gali indu abu.de al bi arufu jena indu abu kaman.</w:t>
      </w:r>
      <w:r>
        <w:rPr>
          <w:vertAlign w:val="superscript"/>
        </w:rPr>
        <w:t>24</w:t>
      </w:r>
      <w:r>
        <w:t xml:space="preserve">Ze le intum, kede haja al itakum asuma min bidaya de fadulu fugu itakum. Kan haja al intum asuma min bidaya de fadulu fugu intum, intum kaman bi fadulu fi jene wa fi abu. </w:t>
      </w:r>
      <w:r>
        <w:rPr>
          <w:vertAlign w:val="superscript"/>
        </w:rPr>
        <w:t>25</w:t>
      </w:r>
      <w:r>
        <w:t xml:space="preserve">De yau waad al huwo wedi le nina: Haya abadiya. </w:t>
      </w:r>
      <w:r>
        <w:rPr>
          <w:vertAlign w:val="superscript"/>
        </w:rPr>
        <w:t>26</w:t>
      </w:r>
      <w:r>
        <w:t>Ana katibu hajad de le intum an delin al der woduro intum.</w:t>
      </w:r>
      <w:r>
        <w:rPr>
          <w:vertAlign w:val="superscript"/>
        </w:rPr>
        <w:t>27</w:t>
      </w:r>
      <w:r>
        <w:t xml:space="preserve">Ze le intum, misha al intum akudu min huwo bi fadulu fugu intum, wa intum ma muhtajin le ayi zol ashan bi derisu intum. Lakin ze misha tuo bi derisu intum ayei haja wa uwo hagiga wa ma kidib, wa bes ze ma uwo derisu intum, fadulu takum fugu huwo. </w:t>
      </w:r>
      <w:r>
        <w:rPr>
          <w:vertAlign w:val="superscript"/>
        </w:rPr>
        <w:t>28</w:t>
      </w:r>
      <w:r>
        <w:t xml:space="preserve">Wa hassa ya eyal, fadulu takum fugu uwo, shan zaman al huwo bi bainu, nina bikon indu shuja wa bidun fadiya gidam bito fi ja tatuo. </w:t>
      </w:r>
      <w:r>
        <w:rPr>
          <w:vertAlign w:val="superscript"/>
        </w:rPr>
        <w:t>29</w:t>
      </w:r>
      <w:r>
        <w:t>Kan intum arufu gali huwo baar, intum arufu gali ayi zol al bi amulu haja al sah weledo min huwo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Yohana</w:t>
      </w:r>
      <w:r>
        <w:rPr>
          <w:lang w:val="en-US" w:eastAsia="en-US" w:bidi="en-US"/>
        </w:rPr>
      </w:r>
    </w:p>
    <w:p>
      <w:pPr>
        <w:sectPr>
          <w:type w:val="continuous"/>
          <w:pgSz w:w="12240" w:h="15840"/>
          <w:pgMar w:top="1440" w:right="1800" w:bottom="1440" w:left="1800" w:header="720" w:footer="720" w:gutter="0"/>
          <w:cols w:space="10" w:num="1"/>
          <w:docGrid w:linePitch="360"/>
        </w:sectPr>
      </w:pPr>
    </w:p>
    <w:p>
      <w:r>
        <w:t>2</w:t>
      </w:r>
    </w:p>
    <w:p>
      <w:r/>
      <w:r>
        <w:rPr>
          <w:vertAlign w:val="superscript"/>
        </w:rPr>
        <w:t>1</w:t>
      </w:r>
      <w:r>
        <w:t>Watoto wangu wapendwa, nawaandikia mambo haya kwenu ili msitende dhambi. Lakini kama mmoja wenu akitenda dhambi, tunaye wakili aliye pamoja na Baba, Yesu Kristo- ambaye ni mwenye haki.</w:t>
      </w:r>
      <w:r>
        <w:rPr>
          <w:vertAlign w:val="superscript"/>
        </w:rPr>
        <w:t>2</w:t>
      </w:r>
      <w:r>
        <w:t>Yeye ni mpatanishi kwa dhambi zetu, na si kwa dhambi zetu pekee, lakini pia kwa ulimwengu mzima.</w:t>
      </w:r>
    </w:p>
    <w:p>
      <w:r/>
      <w:r>
        <w:rPr>
          <w:vertAlign w:val="superscript"/>
        </w:rPr>
        <w:t>3</w:t>
      </w:r>
      <w:r>
        <w:t>Kwa hili twajua kwamba twamjua yeye, kama tukizitunza amri zake.</w:t>
      </w:r>
      <w:r>
        <w:rPr>
          <w:vertAlign w:val="superscript"/>
        </w:rPr>
        <w:t>4</w:t>
      </w:r>
      <w:r>
        <w:t>Yeye asemaye, “Namjua Mungu,” lakini hazishiki amri zake, ni mwongo, na kweli haimo ndani yake.</w:t>
      </w:r>
      <w:r>
        <w:rPr>
          <w:vertAlign w:val="superscript"/>
        </w:rPr>
        <w:t>5</w:t>
      </w:r>
      <w:r>
        <w:t>Lakini yeyote ashikaye neno lake, kweli katika mtu yule upendo wa Mungu umekamilishwa. Katika hili twajua kwamba tuko ndani yake.</w:t>
      </w:r>
      <w:r>
        <w:rPr>
          <w:vertAlign w:val="superscript"/>
        </w:rPr>
        <w:t>6</w:t>
      </w:r>
      <w:r>
        <w:t>Yeye asemaye anaishi ndani ya Mungu inampasa yeye mwenyewe pia kutembea kama vile Yesu Kristo alivyotembea.</w:t>
      </w:r>
    </w:p>
    <w:p>
      <w:r/>
      <w:r>
        <w:rPr>
          <w:vertAlign w:val="superscript"/>
        </w:rPr>
        <w:t>7</w:t>
      </w:r>
      <w:r>
        <w:t>Wapenzi, siwaandikii ninyi amri mpya, bali amri ya zamani ambayo mmekwisha kuwa nayo tangu mwanzo. Amri ya zamani ni neno ambalo mlilolisikia.</w:t>
      </w:r>
      <w:r>
        <w:rPr>
          <w:vertAlign w:val="superscript"/>
        </w:rPr>
        <w:t>8</w:t>
      </w:r>
      <w:r>
        <w:t>Hata hivyo ninawaandikia ninyi amri mpya, ambayo ni kweli katika Kristo na kwenu, kwa sababu giza linapita, na nuru ya kweli iko tayari inaangaza</w:t>
      </w:r>
      <w:r>
        <w:rPr>
          <w:vertAlign w:val="superscript"/>
        </w:rPr>
        <w:t>9</w:t>
      </w:r>
      <w:r>
        <w:t>Yeye asemeye yuko kwenye nuru na amchukia ndugu yake yuko katika giza hata sasa.</w:t>
      </w:r>
      <w:r>
        <w:rPr>
          <w:vertAlign w:val="superscript"/>
        </w:rPr>
        <w:t>10</w:t>
      </w:r>
      <w:r>
        <w:t>Yeye ampendaye ndugu yake anaishi katika nuru na hakuna jambo lolote liwezalo kumkwaza.</w:t>
      </w:r>
      <w:r>
        <w:rPr>
          <w:vertAlign w:val="superscript"/>
        </w:rPr>
        <w:t>11</w:t>
      </w:r>
      <w:r>
        <w:t>Lakini yeye amchukiaye ndugu yake yuko gizani na anatembea gizani; Yeye hajui wapi aendako, kwa sababu giza limeyapofusha macho yake.</w:t>
      </w:r>
    </w:p>
    <w:p>
      <w:r/>
      <w:r>
        <w:rPr>
          <w:vertAlign w:val="superscript"/>
        </w:rPr>
        <w:t>12</w:t>
      </w:r>
      <w:r>
        <w:t>Nawaandikia ninyi, watoto wapendwa, kwa sababu mmesamehewa dhambi zenu kwa ajili ya jina lake.</w:t>
      </w:r>
      <w:r>
        <w:rPr>
          <w:vertAlign w:val="superscript"/>
        </w:rPr>
        <w:t>13</w:t>
      </w:r>
      <w:r>
        <w:t>Nawaandikia ninyi, akina baba, kwa sababu mnamjua yeye aliye tangu mwanzo. Nawaandikia ninyi, vijana, kwa sababu mmemshinda yule mwovu. Nimewaandikia ninyi, watoto wadogo, kwa sababu mnamjua Baba.</w:t>
      </w:r>
      <w:r>
        <w:rPr>
          <w:vertAlign w:val="superscript"/>
        </w:rPr>
        <w:t>14</w:t>
      </w:r>
      <w:r>
        <w:t>Nimewaandikia ninyi, akina baba, kwa sababu mnamjua yeye aliye tangu mwanzo. Nimewaandikia ninyi, vijana, kwa sababu mko na nguvu, na neno la Mungu linakaa ndani yenu, na mmemshinda yule mwovu.</w:t>
      </w:r>
    </w:p>
    <w:p>
      <w:r/>
      <w:r>
        <w:rPr>
          <w:vertAlign w:val="superscript"/>
        </w:rPr>
        <w:t>15</w:t>
      </w:r>
      <w:r>
        <w:t>Msiipende dunia wala vitu ambavyo vimo katika dunia. Iwapo yule ataipenda dunia, upendo wa kumpenda Baba haumo ndani yake.</w:t>
      </w:r>
      <w:r>
        <w:rPr>
          <w:vertAlign w:val="superscript"/>
        </w:rPr>
        <w:t>16</w:t>
      </w:r>
      <w:r>
        <w:t>Kwani kila kitu kilichomo katika dunia- tamaa ya mwili, tamaa ya macho, na kiburi cha uzima- havitokani na Baba lakini vinatokana na dunia.</w:t>
      </w:r>
      <w:r>
        <w:rPr>
          <w:vertAlign w:val="superscript"/>
        </w:rPr>
        <w:t>17</w:t>
      </w:r>
      <w:r>
        <w:t>Dunia na tamaa zake zinapita. Bali yeye afanyaye mapenzi ya Mungu huyo adumu milele.</w:t>
      </w:r>
    </w:p>
    <w:p>
      <w:r/>
      <w:r>
        <w:rPr>
          <w:vertAlign w:val="superscript"/>
        </w:rPr>
        <w:t>18</w:t>
      </w:r>
      <w:r>
        <w:t>Watoto wadogo, ni wakati wa mwisho. Kama ambavyo mmesikia kwamba mpinga kristo anakuja, hata sasa wapinga kristo wameshakuja, kwa hali hii tunajua kwamba ni wakati wa mwisho.</w:t>
      </w:r>
      <w:r>
        <w:rPr>
          <w:vertAlign w:val="superscript"/>
        </w:rPr>
        <w:t>19</w:t>
      </w:r>
      <w:r>
        <w:t>Waliondoka zao kutoka kwetu, kwani hawakuwa wa kwetu. Kama vile wangekuwa wa kwetu wangeendelea kuwa pamoja nasi. Lakini wakati walipo kwenda zao, hicho kilionyesha hawakuwa wa kwetu.</w:t>
      </w:r>
      <w:r>
        <w:rPr>
          <w:vertAlign w:val="superscript"/>
        </w:rPr>
        <w:t>20</w:t>
      </w:r>
      <w:r>
        <w:t>Lakini ninyi mmetiwa mafuta kutoka kwa yule Mtakatifu, nanyi nyote mnajua kweli.</w:t>
      </w:r>
      <w:r>
        <w:rPr>
          <w:vertAlign w:val="superscript"/>
        </w:rPr>
        <w:t>21</w:t>
      </w:r>
      <w:r>
        <w:t>Sikuwaandikia ninyi kwa sababu hamujui ukweli, bali kwa sababu mnaijua na kwa sababu hakuna uongo wa ile kweli</w:t>
      </w:r>
      <w:r>
        <w:rPr>
          <w:vertAlign w:val="superscript"/>
        </w:rPr>
        <w:t>22</w:t>
      </w:r>
      <w:r>
        <w:t>Nani ni mwongo bali ni yeye anayepinga kwamba Yesu ni Kristo? Huyu mtu ni mpinga kristo, pale anapo mpinga Baba na Mwana.</w:t>
      </w:r>
      <w:r>
        <w:rPr>
          <w:vertAlign w:val="superscript"/>
        </w:rPr>
        <w:t>23</w:t>
      </w:r>
      <w:r>
        <w:t>Hakuna anaye mpinga Mwana akawa na Baba. Yeyote anaye mkiri Mwana anaye Baba pia.</w:t>
      </w:r>
      <w:r>
        <w:rPr>
          <w:vertAlign w:val="superscript"/>
        </w:rPr>
        <w:t>24</w:t>
      </w:r>
      <w:r>
        <w:t>Kama kwa ajili yenu, kile mlichosikia toka mwanzo acha kiendelee kuwa ndani yenu. Kama kile mlichosikia toka mwanzo kitakaa ndani yenu, pia, mtakaa ndani ya Mwana na Baba.</w:t>
      </w:r>
      <w:r>
        <w:rPr>
          <w:vertAlign w:val="superscript"/>
        </w:rPr>
        <w:t>25</w:t>
      </w:r>
      <w:r>
        <w:t>Na hii ni ahadi aliyotupatia sisi: uzima wa milele.</w:t>
      </w:r>
    </w:p>
    <w:p>
      <w:r/>
      <w:r>
        <w:rPr>
          <w:vertAlign w:val="superscript"/>
        </w:rPr>
        <w:t>26</w:t>
      </w:r>
      <w:r>
        <w:t>Nimewaandikia haya ninyi kuhusu wale ambao wangewaongoza ninyi katika upotevu.</w:t>
      </w:r>
      <w:r>
        <w:rPr>
          <w:vertAlign w:val="superscript"/>
        </w:rPr>
        <w:t>27</w:t>
      </w:r>
      <w:r>
        <w:t>Na kwa ajili yenu, yale mafuta mliyoyapokea kutoka kwake yanakaa ndani yenu, na hamtahitaji mtu yeyote kuwafundisha. Bali kama mafuta yake yanawafundisha kuhusu mambo yote na ni kweli na siyo uongo, na hata kama yameshawafundisha, kaeni ndani yake.</w:t>
      </w:r>
    </w:p>
    <w:p>
      <w:pPr>
        <w:pBdr>
          <w:bottom w:val="single" w:sz="6" w:space="1" w:color="auto"/>
        </w:pBdr>
      </w:pPr>
      <w:r/>
      <w:r>
        <w:rPr>
          <w:vertAlign w:val="superscript"/>
        </w:rPr>
        <w:t>28</w:t>
      </w:r>
      <w:r>
        <w:t>Na sasa, watoto wapendwa, kaeni ndani yake, ili wakati atakapotokea, tuweze kuwa na ujasiri na siyo kujisikia aibu mbele yake katika kuja kwake.</w:t>
      </w:r>
      <w:r>
        <w:rPr>
          <w:vertAlign w:val="superscript"/>
        </w:rPr>
        <w:t>29</w:t>
      </w:r>
      <w:r>
        <w:t>Kama mnajua kuwa yeye ni mwenye haki, mnajua kwamba kila mmoja atendaye haki amezaliwa na yeye.</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2:1</w:t>
      </w:r>
      <w:r/>
    </w:p>
    <w:p>
      <w:pPr>
        <w:pStyle w:val="Heading5"/>
      </w:pPr>
      <w:r>
        <w:t>Sentensi Unganishi</w:t>
      </w:r>
      <w:r/>
    </w:p>
    <w:p>
      <w:r/>
      <w:r>
        <w:t>Yohana anaendelea kuandika juu ya ushirika na anaonyesha kwamba inawezekana kwa sababu Yesu yuko kati ya waaminio na Baba.</w:t>
      </w:r>
      <w:r/>
    </w:p>
    <w:p>
      <w:pPr>
        <w:pStyle w:val="Heading5"/>
      </w:pPr>
      <w:r>
        <w:t>Maelezo ya Jumla</w:t>
      </w:r>
      <w:r/>
    </w:p>
    <w:p>
      <w:r/>
      <w:r>
        <w:t>Hapa maneno "tunaye' na "zetu" humaanisha Yohana na waaminio wote. Neno "Yeye" na "zake" yaweza kumaanisha Mungu Baba au Yesu.</w:t>
      </w:r>
      <w:r/>
    </w:p>
    <w:p>
      <w:pPr>
        <w:pStyle w:val="Heading5"/>
      </w:pPr>
      <w:r>
        <w:t>Watoto</w:t>
      </w:r>
      <w:r/>
    </w:p>
    <w:p>
      <w:r/>
      <w:r>
        <w:t>Yohana alikuwa mzee na kiongozi wao. Alitumia maelezo haya kuonyesha pendo lake kwao. : "Watoto wangu wapendwa katika Kristo" au "Ninyi mliowapendwa kwangu kama watoto wangu mwanyewe"</w:t>
      </w:r>
      <w:r/>
    </w:p>
    <w:p>
      <w:pPr>
        <w:pStyle w:val="Heading5"/>
      </w:pPr>
      <w:r>
        <w:t>ninawaandikia mambo haya</w:t>
      </w:r>
      <w:r/>
    </w:p>
    <w:p>
      <w:r/>
      <w:r>
        <w:t>"Ninaandika barua hii"</w:t>
      </w:r>
      <w:r/>
    </w:p>
    <w:p>
      <w:pPr>
        <w:pStyle w:val="Heading5"/>
      </w:pPr>
      <w:r>
        <w:t>Lakini kama mmoja wenu akitenda dhambi</w:t>
      </w:r>
      <w:r/>
    </w:p>
    <w:p>
      <w:r/>
      <w:r>
        <w:t>"Lakini mmoja wenu anapotenda dhambi." Hili ni jambo ambalo inawezekana likatokea"</w:t>
      </w:r>
      <w:r/>
    </w:p>
    <w:p>
      <w:pPr>
        <w:pStyle w:val="Heading5"/>
      </w:pPr>
      <w:r>
        <w:t>tunaye wakili aliye pamoja na Baba,</w:t>
      </w:r>
      <w:r/>
    </w:p>
    <w:p>
      <w:r/>
      <w:r>
        <w:t>Neno "wakili" hapa humaanisha Yesu. : "mtu anayezungumza kwa Mungu Baba na kumsihi yeye apate kutusamehe sisi"</w:t>
      </w:r>
      <w:r/>
    </w:p>
    <w:p>
      <w:pPr>
        <w:pStyle w:val="Heading5"/>
      </w:pPr>
      <w:r>
        <w:t>eye ni upatanisho kwa dhambi zetu, na siyo kwa dhambi zetu</w:t>
      </w:r>
      <w:r/>
    </w:p>
    <w:p>
      <w:r/>
      <w:r>
        <w:t>"Aliyatoa dhabifu maisha yake mwenyewe kwa ajili yetu, na kwa sababu ya hilo Mungu husamehe dhambi zetu"</w:t>
      </w:r>
      <w:r/>
    </w:p>
    <w:p>
      <w:pPr>
        <w:pStyle w:val="Heading5"/>
      </w:pPr>
      <w:r>
        <w:t>Kwa hili twajua kwamba , kama tukizishika amri zake.</w:t>
      </w:r>
      <w:r/>
    </w:p>
    <w:p>
      <w:r/>
      <w:r>
        <w:t>"Kama tunafanya anayotuambia kufanya, kisha tutakua na uhakika kwamba tunao uhusiano na yeye"</w:t>
      </w:r>
      <w:r/>
    </w:p>
    <w:p>
      <w:pPr>
        <w:pStyle w:val="Heading5"/>
      </w:pPr>
      <w:r>
        <w:t>tunamjua yeye</w:t>
      </w:r>
      <w:r/>
    </w:p>
    <w:p>
      <w:r/>
      <w:r>
        <w:t>"tunao uhusiano na yeye"</w:t>
      </w:r>
      <w:r/>
    </w:p>
    <w:p>
      <w:pPr>
        <w:pStyle w:val="Heading4"/>
      </w:pPr>
      <w:r>
        <w:t>1 John 2:4</w:t>
      </w:r>
      <w:r/>
    </w:p>
    <w:p>
      <w:pPr>
        <w:pStyle w:val="Heading5"/>
      </w:pPr>
      <w:r>
        <w:t>Yeye asemaye</w:t>
      </w:r>
      <w:r/>
    </w:p>
    <w:p>
      <w:r/>
      <w:r>
        <w:t>"Yeyote anayesema" au "mtu anayesema"</w:t>
      </w:r>
      <w:r/>
    </w:p>
    <w:p>
      <w:pPr>
        <w:pStyle w:val="Heading5"/>
      </w:pPr>
      <w:r>
        <w:t>Namjua Mungu,</w:t>
      </w:r>
      <w:r/>
    </w:p>
    <w:p>
      <w:r/>
      <w:r>
        <w:t>"Nina uhusiano mwaema na Mungu</w:t>
      </w:r>
      <w:r/>
    </w:p>
    <w:p>
      <w:pPr>
        <w:pStyle w:val="Heading5"/>
      </w:pPr>
      <w:r>
        <w:t>lakini hazishiki</w:t>
      </w:r>
      <w:r/>
    </w:p>
    <w:p>
      <w:r/>
      <w:r>
        <w:t>"hatendi" au "hatii"</w:t>
      </w:r>
      <w:r/>
    </w:p>
    <w:p>
      <w:pPr>
        <w:pStyle w:val="Heading5"/>
      </w:pPr>
      <w:r>
        <w:t>amri zake</w:t>
      </w:r>
      <w:r/>
    </w:p>
    <w:p>
      <w:r/>
      <w:r>
        <w:t>"kile mabacho Mungu anamwambia kutenda"</w:t>
      </w:r>
      <w:r/>
    </w:p>
    <w:p>
      <w:pPr>
        <w:pStyle w:val="Heading5"/>
      </w:pPr>
      <w:r>
        <w:t>kweli haimo ndani yake</w:t>
      </w:r>
      <w:r/>
    </w:p>
    <w:p>
      <w:r/>
      <w:r>
        <w:t>Kweli imezungumziwa kana kwamba ni jambo lingeweza kuwa ndani ya waaminio. : " Haamini ambacho Mungu anasema kuwa ndiyo kweli"</w:t>
      </w:r>
      <w:r/>
    </w:p>
    <w:p>
      <w:pPr>
        <w:pStyle w:val="Heading5"/>
      </w:pPr>
      <w:r>
        <w:t>ashikaye</w:t>
      </w:r>
      <w:r/>
    </w:p>
    <w:p>
      <w:r/>
      <w:r>
        <w:t>"hutenda" au "hutii"</w:t>
      </w:r>
      <w:r/>
    </w:p>
    <w:p>
      <w:pPr>
        <w:pStyle w:val="Heading5"/>
      </w:pPr>
      <w:r>
        <w:t>neno lake</w:t>
      </w:r>
      <w:r/>
    </w:p>
    <w:p>
      <w:r/>
      <w:r>
        <w:t>"kile Mungu anachombia yeye kutenda"</w:t>
      </w:r>
      <w:r/>
    </w:p>
    <w:p>
      <w:pPr>
        <w:pStyle w:val="Heading5"/>
      </w:pPr>
      <w:r>
        <w:t>upendo wa Mungu</w:t>
      </w:r>
      <w:r/>
    </w:p>
    <w:p>
      <w:r/>
      <w:r>
        <w:t>Maana zinzowezekana kuwa ni 1) "upendo wetu kwa Mungu au 2) "upendo wa Mungu kwetu."</w:t>
      </w:r>
      <w:r/>
    </w:p>
    <w:p>
      <w:pPr>
        <w:pStyle w:val="Heading5"/>
      </w:pPr>
      <w:r>
        <w:t>kweli katika mtu yule upendo wa Mungu umeshakamilishwa</w:t>
      </w:r>
      <w:r/>
    </w:p>
    <w:p>
      <w:r/>
      <w:r>
        <w:t>Hili linaweza kutamkwa kwatika muundo tendaji. : "Mungu amekamilisha pendo wa Mungu ndani ya mtu huyo," "Kwa hakika, wale wanaotii amri za Mungu ni watu wanaommpenda Mungu katika njia zote," au "upendo wa Mungu kwa watu hutimiza lengo lake wanapotenda analowaambia kutenda"</w:t>
      </w:r>
      <w:r/>
    </w:p>
    <w:p>
      <w:pPr>
        <w:pStyle w:val="Heading5"/>
      </w:pPr>
      <w:r>
        <w:t>Katika hili twajua kwamba tuko ndani yake</w:t>
      </w:r>
      <w:r/>
    </w:p>
    <w:p>
      <w:r/>
      <w:r>
        <w:t>Kirai "tuko ndani yake" humaanisha mwamini ana muuu ngano na Mungu daima au ana ushirika na Mungu unaoendelea. Katika 1Yohana, kiari/kifungu "kaa ndani yake" mara kwa mara limetumika kumaanisha kitu kile kile. : "Tunapotii analotuambia Mungu, tunaweza kuwa na uhakika kwamba tuna ushirika na yeye"</w:t>
      </w:r>
      <w:r/>
    </w:p>
    <w:p>
      <w:pPr>
        <w:pStyle w:val="Heading5"/>
      </w:pPr>
      <w:r>
        <w:t>tuko ndani yake</w:t>
      </w:r>
      <w:r/>
    </w:p>
    <w:p>
      <w:r/>
      <w:r>
        <w:t>"tuna uhusiano na Mungu"</w:t>
      </w:r>
      <w:r/>
    </w:p>
    <w:p>
      <w:pPr>
        <w:pStyle w:val="Heading5"/>
      </w:pPr>
      <w:r>
        <w:t>imempasa yeye mwenyewe pia kuenenda kama vile Yesu Kristo alivyoenenda.</w:t>
      </w:r>
      <w:r/>
    </w:p>
    <w:p>
      <w:r/>
      <w:r>
        <w:t>Unayafanya maisha ya mtu kana kwamba yalikuwa yakitembea. : "ni lazima aishi kama Yesu Kristo alivyoishi' au "inampasa pia kumtii Mungu kama tu vile Yesu Kristo alivyotii"</w:t>
      </w:r>
      <w:r/>
    </w:p>
    <w:p>
      <w:pPr>
        <w:pStyle w:val="Heading4"/>
      </w:pPr>
      <w:r>
        <w:t>1 John 2:7</w:t>
      </w:r>
      <w:r/>
    </w:p>
    <w:p>
      <w:pPr>
        <w:pStyle w:val="Heading5"/>
      </w:pPr>
      <w:r>
        <w:t>Sentensi Unganishi</w:t>
      </w:r>
      <w:r/>
    </w:p>
    <w:p>
      <w:r/>
      <w:r>
        <w:t>Yohana anawapa waaminio kanuni za msingi za ushirika - utii na upendo</w:t>
      </w:r>
      <w:r/>
    </w:p>
    <w:p>
      <w:pPr>
        <w:pStyle w:val="Heading5"/>
      </w:pPr>
      <w:r>
        <w:t>Wapendwa</w:t>
      </w:r>
      <w:r/>
    </w:p>
    <w:p>
      <w:r/>
      <w:r>
        <w:t>"Ninyi watu niwapendao" au "Rafiki wapendwa"</w:t>
      </w:r>
      <w:r/>
    </w:p>
    <w:p>
      <w:pPr>
        <w:pStyle w:val="Heading5"/>
      </w:pPr>
      <w:r>
        <w:t>siwaandikii ninyi amri mpya, bali amri ya zamani</w:t>
      </w:r>
      <w:r/>
    </w:p>
    <w:p>
      <w:r/>
      <w:r>
        <w:t>"Ninaaandikia kupendana nyinyi kwa nyinyi, ambalo siyo jambo jipya kutenda bali ni amri ya zamani amabayo mmishaisikia." Yohana anamaanisha amri ya Yesu ya kupendana kila mtu na mwenzake</w:t>
      </w:r>
      <w:r/>
    </w:p>
    <w:p>
      <w:pPr>
        <w:pStyle w:val="Heading5"/>
      </w:pPr>
      <w:r>
        <w:t>tangu mwanzo</w:t>
      </w:r>
      <w:r/>
    </w:p>
    <w:p>
      <w:r/>
      <w:r>
        <w:t>Hapa, neno 'mwanzo" humaanisha wakati walipoamua kumfuata Kristo. "tangu mlipoanza kuamini katika Kristo"</w:t>
      </w:r>
      <w:r/>
    </w:p>
    <w:p>
      <w:pPr>
        <w:pStyle w:val="Heading5"/>
      </w:pPr>
      <w:r>
        <w:t>Hata hivyo ninawaandikia ninyi amri mpya,</w:t>
      </w:r>
      <w:r/>
    </w:p>
    <w:p>
      <w:r/>
      <w:r>
        <w:t>Lakini kwa namna nyingine amri ninayowaandikia ni mpya"</w:t>
      </w:r>
      <w:r/>
    </w:p>
    <w:p>
      <w:pPr>
        <w:pStyle w:val="Heading5"/>
      </w:pPr>
      <w:r>
        <w:t>ambayo ni kweli katika Kristo na kwenu,</w:t>
      </w:r>
      <w:r/>
    </w:p>
    <w:p>
      <w:r/>
      <w:r>
        <w:t>Hapa neno "Katika" humaanisha "kwa sababu ya." : "ambayo ni kweli kwa sababu ya alichotenda Kristo, na kwa sababu ya mnchotenda nyinyi"</w:t>
      </w:r>
      <w:r/>
    </w:p>
    <w:p>
      <w:pPr>
        <w:pStyle w:val="Heading5"/>
      </w:pPr>
      <w:r>
        <w:t>giza linapita, na nuru ya kweli iko tayari inaangaza</w:t>
      </w:r>
      <w:r/>
    </w:p>
    <w:p>
      <w:r/>
      <w:r>
        <w:t>"giza," hapa humaanisha uovu na "nuru" humaanisha wema. ; "kwa sababu mnaacha kutenda ovu na mna zidi kutenda jema zaidi na zaidi.</w:t>
      </w:r>
      <w:r/>
    </w:p>
    <w:p>
      <w:pPr>
        <w:pStyle w:val="Heading4"/>
      </w:pPr>
      <w:r>
        <w:t>1 John 2:9</w:t>
      </w:r>
      <w:r/>
    </w:p>
    <w:p>
      <w:pPr>
        <w:pStyle w:val="Heading5"/>
      </w:pPr>
      <w:r>
        <w:t>Maelezo ya Jumla</w:t>
      </w:r>
      <w:r/>
    </w:p>
    <w:p>
      <w:r/>
      <w:r>
        <w:t>Hapa, neno "ndugu" humaanisaha Mkristo mwenza</w:t>
      </w:r>
      <w:r/>
    </w:p>
    <w:p>
      <w:pPr>
        <w:pStyle w:val="Heading5"/>
      </w:pPr>
      <w:r>
        <w:t>Yeye asemeye</w:t>
      </w:r>
      <w:r/>
    </w:p>
    <w:p>
      <w:r/>
      <w:r>
        <w:t>"Yeyote asemaye" au "Wale wanaodai." Hiaimanishi mtu yeyote.</w:t>
      </w:r>
      <w:r/>
    </w:p>
    <w:p>
      <w:pPr>
        <w:pStyle w:val="Heading5"/>
      </w:pPr>
      <w:r>
        <w:t>yuko kwenye nuru</w:t>
      </w:r>
      <w:r/>
    </w:p>
    <w:p>
      <w:r/>
      <w:r>
        <w:t>Hii ni picha ya kuishi kwa haki. Watu wanapofanya lililo haki, wanaweza kulifanya nuruni siyo kwa kificho gizani.: "hufanya lililo sahihi"</w:t>
      </w:r>
      <w:r/>
    </w:p>
    <w:p>
      <w:pPr>
        <w:pStyle w:val="Heading5"/>
      </w:pPr>
      <w:r>
        <w:t>yuko katika giza hata sasa</w:t>
      </w:r>
      <w:r/>
    </w:p>
    <w:p>
      <w:r/>
      <w:r>
        <w:t>Hii ni picha ya kuishi maisha ya dhambi. Watu wanapofanya yaliyo maovu, hupenda kujificha gizani. : "yuko gizani, akitenda lililo ovu"</w:t>
      </w:r>
      <w:r/>
    </w:p>
    <w:p>
      <w:pPr>
        <w:pStyle w:val="Heading5"/>
      </w:pPr>
      <w:r>
        <w:t>hakuna jambo lolote liwezalo kumkwaza.</w:t>
      </w:r>
      <w:r/>
    </w:p>
    <w:p>
      <w:r/>
      <w:r>
        <w:t>hakuna litakalomsababisha kujikwaa." Neno "kujikwaa" ni fumbo linalomaanisha kuanguka kiroho au kimaadili. : " hakuna litakalomsababisha kutenda dhambi" au "hatashindwa lipendezalo kwa Mungu"</w:t>
      </w:r>
      <w:r/>
    </w:p>
    <w:p>
      <w:pPr>
        <w:pStyle w:val="Heading5"/>
      </w:pPr>
      <w:r>
        <w:t>yuko gizani na anatembea gizani</w:t>
      </w:r>
      <w:r/>
    </w:p>
    <w:p>
      <w:r/>
      <w:r>
        <w:t>wazo hili linalofanana limesemwa mara mbiili kusisitiza kulivyo uovu kumchukia mwamini mwenzako. "anaishi gizani au anaishi katika giza la dhamb</w:t>
      </w:r>
      <w:r/>
    </w:p>
    <w:p>
      <w:pPr>
        <w:pStyle w:val="Heading5"/>
      </w:pPr>
      <w:r>
        <w:t>hajui wapi aendako</w:t>
      </w:r>
      <w:r/>
    </w:p>
    <w:p>
      <w:r/>
      <w:r>
        <w:t>Hii ni picha ya Mwamini anayeishi isivyompasa Mkristo kuishi. : "hata hajui kwamba analofanya ni ovu"</w:t>
      </w:r>
      <w:r/>
    </w:p>
    <w:p>
      <w:pPr>
        <w:pStyle w:val="Heading5"/>
      </w:pPr>
      <w:r>
        <w:t>giza limeyapofusha macho yake</w:t>
      </w:r>
      <w:r/>
    </w:p>
    <w:p>
      <w:r/>
      <w:r>
        <w:t>"giza limemfanya asiweze kuonona." giza ni fumbo au mfano kwa ajili ya dhambi au uovu. : "dhambi imefanya isiwezekane kwake kuielewa kweli"</w:t>
      </w:r>
      <w:r/>
    </w:p>
    <w:p>
      <w:pPr>
        <w:pStyle w:val="Heading4"/>
      </w:pPr>
      <w:r>
        <w:t>1 John 2:12</w:t>
      </w:r>
      <w:r/>
    </w:p>
    <w:p>
      <w:pPr>
        <w:pStyle w:val="Heading5"/>
      </w:pPr>
      <w:r>
        <w:t>Maelezo ya Jumla</w:t>
      </w:r>
      <w:r/>
    </w:p>
    <w:p>
      <w:r/>
      <w:r>
        <w:t>Yohana anaelezea sababu inayomfanya kuandika barua yake ama kwa vikundi vyenye umri mbalimbali au kwa waamini wanaotofautiana katika ukomavu. Barua yenyewe imeandikwa kwa mtindo wa kishairi.</w:t>
      </w:r>
      <w:r/>
    </w:p>
    <w:p>
      <w:pPr>
        <w:pStyle w:val="Heading5"/>
      </w:pPr>
      <w:r>
        <w:t>watoto wapendwa</w:t>
      </w:r>
      <w:r/>
    </w:p>
    <w:p>
      <w:r/>
      <w:r>
        <w:t>Yohana ni mzee na kiongozi wao. Alitumia maelezo haya kuonyesha upendo kwa aji yao. : "Watoto wangu wapendwa katika Kristo" au "ninyi mlio wapendwa kama watoto wangu mwenyewe." Tazama maelezo katika sura ya 2:1 uone linavyofafanuliwa.</w:t>
      </w:r>
      <w:r/>
    </w:p>
    <w:p>
      <w:pPr>
        <w:pStyle w:val="Heading5"/>
      </w:pPr>
      <w:r>
        <w:t>dhambi zenu zimesamehewa</w:t>
      </w:r>
      <w:r/>
    </w:p>
    <w:p>
      <w:r/>
      <w:r>
        <w:t>"Mungu husamehe dhambi zenu"</w:t>
      </w:r>
      <w:r/>
    </w:p>
    <w:p>
      <w:pPr>
        <w:pStyle w:val="Heading5"/>
      </w:pPr>
      <w:r>
        <w:t>kwa ajili ya jina lake.</w:t>
      </w:r>
      <w:r/>
    </w:p>
    <w:p>
      <w:r/>
      <w:r>
        <w:t>"jina lake" humaanisha Kristo na alivyo yeye. :"kwa sababu ya kile Kristo amefanya kwa ajili yenu"</w:t>
      </w:r>
      <w:r/>
    </w:p>
    <w:p>
      <w:pPr>
        <w:pStyle w:val="Heading5"/>
      </w:pPr>
      <w:r>
        <w:t>Nawaandikia ninyi, akina baba,</w:t>
      </w:r>
      <w:r/>
    </w:p>
    <w:p>
      <w:r/>
      <w:r>
        <w:t>Neno "akina baba" hapa linaweza kuwa fumbo au mfano ukimaanisha waamini waliokomaa. : "Ninawaandikia ninyi, waamini mlikoamaa</w:t>
      </w:r>
      <w:r/>
    </w:p>
    <w:p>
      <w:pPr>
        <w:pStyle w:val="Heading5"/>
      </w:pPr>
      <w:r>
        <w:t>mnamjua</w:t>
      </w:r>
      <w:r/>
    </w:p>
    <w:p>
      <w:r/>
      <w:r>
        <w:t>"mna uhusiano na"</w:t>
      </w:r>
      <w:r/>
    </w:p>
    <w:p>
      <w:pPr>
        <w:pStyle w:val="Heading5"/>
      </w:pPr>
      <w:r>
        <w:t>yeye aliye wa tangu mwanzo.</w:t>
      </w:r>
      <w:r/>
    </w:p>
    <w:p>
      <w:r/>
      <w:r>
        <w:t>"yeye ambaye amekuwa akiishi siku zote" au "yeye ambaye amekuwako siku zote." humaanisha Yesu au Mungu Baba."</w:t>
      </w:r>
      <w:r/>
    </w:p>
    <w:p>
      <w:pPr>
        <w:pStyle w:val="Heading5"/>
      </w:pPr>
      <w:r>
        <w:t>vijana,</w:t>
      </w:r>
      <w:r/>
    </w:p>
    <w:p>
      <w:r/>
      <w:r>
        <w:t>Hili inawezekana kumaanisha wale wasio waamini wapya tena, bali ni wale wanokua katika ukomavu wa kiroho</w:t>
      </w:r>
      <w:r/>
    </w:p>
    <w:p>
      <w:pPr>
        <w:pStyle w:val="Heading5"/>
      </w:pPr>
      <w:r>
        <w:t>mko imara,</w:t>
      </w:r>
      <w:r/>
    </w:p>
    <w:p>
      <w:r/>
      <w:r>
        <w:t>Hapa neno "imara" halimaanishi nguvu za kimwili za waamini, bali ni ule uaminifu wao kwa Kristo.</w:t>
      </w:r>
      <w:r/>
    </w:p>
    <w:p>
      <w:pPr>
        <w:pStyle w:val="Heading5"/>
      </w:pPr>
      <w:r>
        <w:t>neno la Mungu linakaa ndani yenu</w:t>
      </w:r>
      <w:r/>
    </w:p>
    <w:p>
      <w:r/>
      <w:r>
        <w:t>Mwandishi anamaanisha lile ongozeko la uaminifu wa waaminio kwa Kristo na ufahamu wao juu Yake kana kwamba alikuwa akiongelea neno la Mungu likiishi ndani yao. : "Ninyi mnaolijua neno la Mungu"</w:t>
      </w:r>
      <w:r/>
    </w:p>
    <w:p>
      <w:pPr>
        <w:pStyle w:val="Heading5"/>
      </w:pPr>
      <w:r>
        <w:t>mmemshinda</w:t>
      </w:r>
      <w:r/>
    </w:p>
    <w:p>
      <w:r/>
      <w:r>
        <w:t>Mwandishi anazungumzia juu ya maaminio kukataa kumfuata Shetani na kuipinga kwao mipango yake kana kwamba mambo hayo yamekuwa ni jambo la kumshinda yeye.</w:t>
      </w:r>
      <w:r/>
    </w:p>
    <w:p>
      <w:pPr>
        <w:pStyle w:val="Heading4"/>
      </w:pPr>
      <w:r>
        <w:t>1 John 2:15</w:t>
      </w:r>
      <w:r/>
    </w:p>
    <w:p>
      <w:pPr>
        <w:pStyle w:val="Heading5"/>
      </w:pPr>
      <w:r>
        <w:t>Msiipende dunia</w:t>
      </w:r>
      <w:r/>
    </w:p>
    <w:p>
      <w:r/>
      <w:r>
        <w:t>Neno "dunia" katika 2:15-17 humaaniha mabo yote watu hutaka kufanya , mambo ambayo hayamtukuzi Mungu. : "Msienende kama watu wa duniani wasiomheshimu Mungu"</w:t>
      </w:r>
      <w:r/>
    </w:p>
    <w:p>
      <w:pPr>
        <w:pStyle w:val="Heading5"/>
      </w:pPr>
      <w:r>
        <w:t>wala mambo yaliyo katika dunia</w:t>
      </w:r>
      <w:r/>
    </w:p>
    <w:p>
      <w:r/>
      <w:r>
        <w:t>"msitake mambo yale yale wanayoyataka wale wasiomheshimu Mungu"</w:t>
      </w:r>
      <w:r/>
    </w:p>
    <w:p>
      <w:pPr>
        <w:pStyle w:val="Heading5"/>
      </w:pPr>
      <w:r>
        <w:t>Kama kuna yeyote ambaye huipenda dunia, upendo wa Baba haumo ndani yake.</w:t>
      </w:r>
      <w:r/>
    </w:p>
    <w:p>
      <w:r/>
      <w:r>
        <w:t>Mtu hawezi kuipenda dunia hii pamoja na wale wote wasiomheshimu Mungu na kumpenda Baba wakati huo huo.</w:t>
      </w:r>
      <w:r/>
    </w:p>
    <w:p>
      <w:pPr>
        <w:pStyle w:val="Heading5"/>
      </w:pPr>
      <w:r>
        <w:t>upendo wa Baba haumo ndani yake</w:t>
      </w:r>
      <w:r/>
    </w:p>
    <w:p>
      <w:r/>
      <w:r>
        <w:t>"hawa hamendi Baba"</w:t>
      </w:r>
      <w:r/>
    </w:p>
    <w:p>
      <w:pPr>
        <w:pStyle w:val="Heading5"/>
      </w:pPr>
      <w:r>
        <w:t>tamaa ya mwili, tamaa ya macho, na kiburi cha uzima-</w:t>
      </w:r>
      <w:r/>
    </w:p>
    <w:p>
      <w:r/>
      <w:r>
        <w:t>Hii ni orodha ya baadhi ya mambo yaliyomo duniani. Nayo huelezea inamaana nini kusema "kila kilichomo dunianai"</w:t>
      </w:r>
      <w:r/>
    </w:p>
    <w:p>
      <w:pPr>
        <w:pStyle w:val="Heading5"/>
      </w:pPr>
      <w:r>
        <w:t>tamaa ya mwili</w:t>
      </w:r>
      <w:r/>
    </w:p>
    <w:p>
      <w:r/>
      <w:r>
        <w:t>"tamaa kali ya kuwa starehe ovu za kimwili"</w:t>
      </w:r>
      <w:r/>
    </w:p>
    <w:p>
      <w:pPr>
        <w:pStyle w:val="Heading5"/>
      </w:pPr>
      <w:r>
        <w:t>tamaa ya macho,</w:t>
      </w:r>
      <w:r/>
    </w:p>
    <w:p>
      <w:r/>
      <w:r>
        <w:t>"tamaa kali ya kuwa na vitu tuvionavyo"</w:t>
      </w:r>
      <w:r/>
    </w:p>
    <w:p>
      <w:pPr>
        <w:pStyle w:val="Heading5"/>
      </w:pPr>
      <w:r>
        <w:t>kiburi cha uzima</w:t>
      </w:r>
      <w:r/>
    </w:p>
    <w:p>
      <w:r/>
      <w:r>
        <w:t>"Kiburi cha uzima." hili laweza kuashiria pande zote mali na nia. "kujivunia alicho nacho mtu au anachotenda" au "kiburi ambacho watu husikia kwa sababu ya vitu vyao na kile mtu amefanya."</w:t>
      </w:r>
      <w:r/>
    </w:p>
    <w:p>
      <w:pPr>
        <w:pStyle w:val="Heading5"/>
      </w:pPr>
      <w:r>
        <w:t>uzima</w:t>
      </w:r>
      <w:r/>
    </w:p>
    <w:p>
      <w:r/>
      <w:r>
        <w:t>Hili lingeweza kumaanisha vitu walivyo navyo watu ili kuishi, vitu kama vile mali, utajiri pamoja na nia.</w:t>
      </w:r>
      <w:r/>
    </w:p>
    <w:p>
      <w:pPr>
        <w:pStyle w:val="Heading5"/>
      </w:pPr>
      <w:r>
        <w:t>hayatokani na Baba</w:t>
      </w:r>
      <w:r/>
    </w:p>
    <w:p>
      <w:r/>
      <w:r>
        <w:t>"hayatoki kwa Baba" au "sivyo hivyo Baba alivyotufundisha kuishi"</w:t>
      </w:r>
      <w:r/>
    </w:p>
    <w:p>
      <w:pPr>
        <w:pStyle w:val="Heading5"/>
      </w:pPr>
      <w:r>
        <w:t>yapita</w:t>
      </w:r>
      <w:r/>
    </w:p>
    <w:p>
      <w:r/>
      <w:r>
        <w:t>"yanapita" au "siku moja hayatakuwepo"</w:t>
      </w:r>
      <w:r/>
    </w:p>
    <w:p>
      <w:pPr>
        <w:pStyle w:val="Heading4"/>
      </w:pPr>
      <w:r>
        <w:t>1 John 2:18</w:t>
      </w:r>
      <w:r/>
    </w:p>
    <w:p>
      <w:pPr>
        <w:pStyle w:val="Heading5"/>
      </w:pPr>
      <w:r>
        <w:t>Sentensi Unganishi</w:t>
      </w:r>
      <w:r/>
    </w:p>
    <w:p>
      <w:r/>
      <w:r>
        <w:t>Yohana anaonya juu ya wale waliokinyume na Kristo</w:t>
      </w:r>
      <w:r/>
    </w:p>
    <w:p>
      <w:pPr>
        <w:pStyle w:val="Heading5"/>
      </w:pPr>
      <w:r>
        <w:t>Watoto wadogo</w:t>
      </w:r>
      <w:r/>
    </w:p>
    <w:p>
      <w:r/>
      <w:r>
        <w:t>"Wakristo wasiokomaa." Tazama sura 2:1 uone lilivyofafanuliwa</w:t>
      </w:r>
      <w:r/>
    </w:p>
    <w:p>
      <w:pPr>
        <w:pStyle w:val="Heading5"/>
      </w:pPr>
      <w:r>
        <w:t>ni wakati wa mwisho</w:t>
      </w:r>
      <w:r/>
    </w:p>
    <w:p>
      <w:r/>
      <w:r>
        <w:t>Kile kirai "Wakati wa mwisho" humaanisha muda kabla ya kurudi kwa Yesu. "Karibu Yesu atarudi"</w:t>
      </w:r>
      <w:r/>
    </w:p>
    <w:p>
      <w:pPr>
        <w:pStyle w:val="Heading5"/>
      </w:pPr>
      <w:r>
        <w:t>wapingakristo wengi wamekuja,</w:t>
      </w:r>
      <w:r/>
    </w:p>
    <w:p>
      <w:r/>
      <w:r>
        <w:t>"kuna watu wengi waliokunyume cha Kristo"</w:t>
      </w:r>
      <w:r/>
    </w:p>
    <w:p>
      <w:pPr>
        <w:pStyle w:val="Heading5"/>
      </w:pPr>
      <w:r>
        <w:t>kwa hali hii tunajua</w:t>
      </w:r>
      <w:r/>
    </w:p>
    <w:p>
      <w:r/>
      <w:r>
        <w:t>"na kwa sababu ya hili tunajua" au "na kwa sababu wapngakristo wametokea, tunajua"</w:t>
      </w:r>
      <w:r/>
    </w:p>
    <w:p>
      <w:pPr>
        <w:pStyle w:val="Heading5"/>
      </w:pPr>
      <w:r>
        <w:t>Walikwenda zao wakatoka kwetu</w:t>
      </w:r>
      <w:r/>
    </w:p>
    <w:p>
      <w:r/>
      <w:r>
        <w:t>"walituacha"</w:t>
      </w:r>
      <w:r/>
    </w:p>
    <w:p>
      <w:pPr>
        <w:pStyle w:val="Heading5"/>
      </w:pPr>
      <w:r>
        <w:t>kwa kuwa hawakuwa wa kwetu.</w:t>
      </w:r>
      <w:r/>
    </w:p>
    <w:p>
      <w:r/>
      <w:r>
        <w:t>"lakini kwa kweli hawakuwa wa kwetu kwa namna yoyote" au "kwa uhalisia hawakuwa sehemu ya kundi letu katika nafasi ya kwanza ." Sababu iliyofanya waondoke ni kwamba, kwa kweli sehemu ya kundi; yaani hawakuwa waaminio katika Yesu Kristo.</w:t>
      </w:r>
      <w:r/>
    </w:p>
    <w:p>
      <w:pPr>
        <w:pStyle w:val="Heading5"/>
      </w:pPr>
      <w:r>
        <w:t>Kama wangekuwa wa kwetu wangeendelea kuwa pamoja nasi</w:t>
      </w:r>
      <w:r/>
    </w:p>
    <w:p>
      <w:r/>
      <w:r>
        <w:t>"Tunajua hivi kwa sababu wasingekuwa wametuacha kama kwa kweli wangelikuwa waamini.</w:t>
      </w:r>
      <w:r/>
    </w:p>
    <w:p>
      <w:pPr>
        <w:pStyle w:val="Heading4"/>
      </w:pPr>
      <w:r>
        <w:t>1 John 2:20</w:t>
      </w:r>
      <w:r/>
    </w:p>
    <w:p>
      <w:pPr>
        <w:pStyle w:val="Heading5"/>
      </w:pPr>
      <w:r>
        <w:t>Maelezo ya Julama</w:t>
      </w:r>
      <w:r/>
    </w:p>
    <w:p>
      <w:r/>
      <w:r>
        <w:t>Katika Agano La Kale neno kutia "mafuta" lilimaanisha kumimina mafuta juu ya mtu ili kumtenga kwa ajili ya kumtumikia Mungu.</w:t>
      </w:r>
      <w:r/>
    </w:p>
    <w:p>
      <w:pPr>
        <w:pStyle w:val="Heading5"/>
      </w:pPr>
      <w:r>
        <w:t>Lakini mumetiwa mafuta na yule Mtakatifu</w:t>
      </w:r>
      <w:r/>
    </w:p>
    <w:p>
      <w:r/>
      <w:r>
        <w:t>"Bali Yule Mtakatifu amewatia mafuta ninyi. Hapa "kutia mafuta" humaanisha kazi ya Yesu kuwapa waaminio Roho Mtakatifu ili kuwatenga kwa ajili ya kumtumikia Mungu. : "Lakini Kristo, aliye Mtakatifu, amwapa ninyi Roho wake Mtakaifu"</w:t>
      </w:r>
      <w:r/>
    </w:p>
    <w:p>
      <w:pPr>
        <w:pStyle w:val="Heading5"/>
      </w:pPr>
      <w:r>
        <w:t>hakuna uongo kwa ile kweli</w:t>
      </w:r>
      <w:r/>
    </w:p>
    <w:p>
      <w:r/>
      <w:r>
        <w:t>Hapa tendo la kuema uongo limzungumzwa kana kwamba ni kitu. : "hakuna uongo ujao kutoka kwa Mungu ambaye ni kweli.</w:t>
      </w:r>
      <w:r/>
    </w:p>
    <w:p>
      <w:pPr>
        <w:pStyle w:val="Heading4"/>
      </w:pPr>
      <w:r>
        <w:t>1 John 2:22</w:t>
      </w:r>
      <w:r/>
    </w:p>
    <w:p>
      <w:pPr>
        <w:pStyle w:val="Heading5"/>
      </w:pPr>
      <w:r>
        <w:t>Nani ni mwongo bali ni yeye anayepinga kwamba Yesu ni Kristo? Huyu mtu ni mpinga kristo</w:t>
      </w:r>
      <w:r/>
    </w:p>
    <w:p>
      <w:r/>
      <w:r>
        <w:t>Nani ni mwongo? ni yeyote akanaye ukweli kwamba Yesu ni Kristo." Yohana alitumia swali kusisitiza waongo ni nani.</w:t>
      </w:r>
      <w:r/>
    </w:p>
    <w:p>
      <w:pPr>
        <w:pStyle w:val="Heading5"/>
      </w:pPr>
      <w:r>
        <w:t>anayemkana Baba na Mwana.</w:t>
      </w:r>
      <w:r/>
    </w:p>
    <w:p>
      <w:r/>
      <w:r>
        <w:t>"hukataa kusema kweli kuhusu Baba na Mwana" au "humkataa Baba na Mwana."</w:t>
      </w:r>
      <w:r/>
    </w:p>
    <w:p>
      <w:pPr>
        <w:pStyle w:val="Heading5"/>
      </w:pPr>
      <w:r>
        <w:t>Baba... Mwana</w:t>
      </w:r>
      <w:r/>
    </w:p>
    <w:p>
      <w:r/>
      <w:r>
        <w:t>Hivi ni vyeo muhimu ambavyo huelezea uhusiano kati ya Mungu na Yesu.</w:t>
      </w:r>
      <w:r/>
    </w:p>
    <w:p>
      <w:pPr>
        <w:pStyle w:val="Heading5"/>
      </w:pPr>
      <w:r>
        <w:t>ana Baba</w:t>
      </w:r>
      <w:r/>
    </w:p>
    <w:p>
      <w:r/>
      <w:r>
        <w:t>"ni wa Baba"</w:t>
      </w:r>
      <w:r/>
    </w:p>
    <w:p>
      <w:pPr>
        <w:pStyle w:val="Heading5"/>
      </w:pPr>
      <w:r>
        <w:t>amkiriye Mwana</w:t>
      </w:r>
      <w:r/>
    </w:p>
    <w:p>
      <w:r/>
      <w:r>
        <w:t>Husema kweli kuhusu Mwana"</w:t>
      </w:r>
      <w:r/>
    </w:p>
    <w:p>
      <w:pPr>
        <w:pStyle w:val="Heading5"/>
      </w:pPr>
      <w:r>
        <w:t>ana Baba</w:t>
      </w:r>
      <w:r/>
    </w:p>
    <w:p>
      <w:r/>
      <w:r>
        <w:t>"ni wa Baba"</w:t>
      </w:r>
      <w:r/>
    </w:p>
    <w:p>
      <w:pPr>
        <w:pStyle w:val="Heading4"/>
      </w:pPr>
      <w:r>
        <w:t>1 John 2:24</w:t>
      </w:r>
      <w:r/>
    </w:p>
    <w:p>
      <w:pPr>
        <w:pStyle w:val="Heading5"/>
      </w:pPr>
      <w:r>
        <w:t>Sentensi Unganishi</w:t>
      </w:r>
      <w:r/>
    </w:p>
    <w:p>
      <w:r/>
      <w:r>
        <w:t>Yohana anawakumbusha waamini kuendelea katika lile walilokisikia hapo kwanza</w:t>
      </w:r>
      <w:r/>
    </w:p>
    <w:p>
      <w:pPr>
        <w:pStyle w:val="Heading5"/>
      </w:pPr>
      <w:r>
        <w:t>Maelezo ya Jumla</w:t>
      </w:r>
      <w:r/>
    </w:p>
    <w:p>
      <w:r/>
      <w:r>
        <w:t>Hapa neno "ninyi" ni katika wingi nna humaanisha watu ambao Yohana anawaandikia pia na waamin wote.</w:t>
      </w:r>
      <w:r/>
    </w:p>
    <w:p>
      <w:pPr>
        <w:pStyle w:val="Heading5"/>
      </w:pPr>
      <w:r>
        <w:t>kile mlilosikia toka mwanzo acha liendelee kuwa ndani yenu.</w:t>
      </w:r>
      <w:r/>
    </w:p>
    <w:p>
      <w:r/>
      <w:r>
        <w:t>"Kumbukeni na kuamini lile mlilolisikia tangu mwanzo&gt;" Walilisikiaje, walilolisikia, na mwamwazo humaanisha nini, linaweza kuwekwa wazi. "endeleeni kutumaini tulilowafundisha kuhusu Yesu kama tu vile ambavyo mmetumaini tangu mwe waamini.</w:t>
      </w:r>
      <w:r/>
    </w:p>
    <w:p>
      <w:pPr>
        <w:pStyle w:val="Heading5"/>
      </w:pPr>
      <w:r>
        <w:t>Lile mlilolisikia tangu mwanzo</w:t>
      </w:r>
      <w:r/>
    </w:p>
    <w:p>
      <w:r/>
      <w:r>
        <w:t>"tulilowafundisha kuhusu Yesu mlipoanza kuwa kuwa waamini"</w:t>
      </w:r>
      <w:r/>
    </w:p>
    <w:p>
      <w:pPr>
        <w:pStyle w:val="Heading5"/>
      </w:pPr>
      <w:r>
        <w:t>ikiwa mlilolisikia hukaa ndani yenu</w:t>
      </w:r>
      <w:r/>
    </w:p>
    <w:p>
      <w:r/>
      <w:r>
        <w:t>Neno "hukaa" linazungumzia kuhusu uhusiano, siyo wakovu. "ikiwa mtaendelea kutumaini tullowafundisha hapo kwanza"</w:t>
      </w:r>
      <w:r/>
    </w:p>
    <w:p>
      <w:pPr>
        <w:pStyle w:val="Heading5"/>
      </w:pPr>
      <w:r>
        <w:t>pia mtakaa ndani ya Mwana na Baba</w:t>
      </w:r>
      <w:r/>
    </w:p>
    <w:p>
      <w:r/>
      <w:r>
        <w:t>"pia mwe na uhusiano pamoja na Mwana pamoja na Baba." Tazama maelezo katika 2:4 Uone lilivyofafanuliwa</w:t>
      </w:r>
      <w:r/>
    </w:p>
    <w:p>
      <w:pPr>
        <w:pStyle w:val="Heading5"/>
      </w:pPr>
      <w:r>
        <w:t>Na hii ni ahadi aliyotupatia sisi: uzima wa milele.</w:t>
      </w:r>
      <w:r/>
    </w:p>
    <w:p>
      <w:r/>
      <w:r>
        <w:t>"na hivi ndivyo alivyotuahidi sisi kutupa - uzima wa milele" au " Na ametusababisha kuishi milele.</w:t>
      </w:r>
      <w:r/>
    </w:p>
    <w:p>
      <w:pPr>
        <w:pStyle w:val="Heading5"/>
      </w:pPr>
      <w:r>
        <w:t>uzima</w:t>
      </w:r>
      <w:r/>
    </w:p>
    <w:p>
      <w:r/>
      <w:r>
        <w:t>Neno "uzima" katika barua nzima humaanisha zaidi ya uzima wa kimwili. Tazama maelezo katika 1:1 uone lilivyofafanuliwa</w:t>
      </w:r>
      <w:r/>
    </w:p>
    <w:p>
      <w:pPr>
        <w:pStyle w:val="Heading5"/>
      </w:pPr>
      <w:r>
        <w:t>wangeliwakosesha</w:t>
      </w:r>
      <w:r/>
    </w:p>
    <w:p>
      <w:r/>
      <w:r>
        <w:t>"wanaotaka kuwaondoa njiani." Kuna wale ambao wangejaribu kuwaondoeni kwa Mungu na kweli Yake" "wangewasababisha kuamini uongo"</w:t>
      </w:r>
      <w:r/>
    </w:p>
    <w:p>
      <w:pPr>
        <w:pStyle w:val="Heading5"/>
      </w:pPr>
      <w:r>
        <w:t>kosesha</w:t>
      </w:r>
      <w:r/>
    </w:p>
    <w:p>
      <w:r/>
      <w:r>
        <w:t>Shawishi mtu kutomtii Mungu limezugumziwa kana kwamba linlikuwa likimtoa mtu kwanya njia sahihi ya kufuata</w:t>
      </w:r>
      <w:r/>
    </w:p>
    <w:p>
      <w:pPr>
        <w:pStyle w:val="Heading4"/>
      </w:pPr>
      <w:r>
        <w:t>1 John 2:27</w:t>
      </w:r>
      <w:r/>
    </w:p>
    <w:p>
      <w:pPr>
        <w:pStyle w:val="Heading5"/>
      </w:pPr>
      <w:r>
        <w:t>Sentensi Unganishi</w:t>
      </w:r>
      <w:r/>
    </w:p>
    <w:p>
      <w:r/>
      <w:r>
        <w:t>Kuazia mstari 29, Yohana anatambulisha wazo la kuzaliwa kwenye familia ya Mungu. Mistari inayotangulia inaonyesha kwamba waaminio huendelea kutenda dhambi, sehamu hii inaonyesha waamini pia wana asili mpya ambayo haitendi dhambi. Inaendelea kuelezea kwamba wanaweza kutambuana kila moja.</w:t>
      </w:r>
      <w:r/>
    </w:p>
    <w:p>
      <w:pPr>
        <w:pStyle w:val="Heading5"/>
      </w:pPr>
      <w:r>
        <w:t>Na kwa ajili yenu</w:t>
      </w:r>
      <w:r/>
    </w:p>
    <w:p>
      <w:r/>
      <w:r>
        <w:t>Kifungu hiki kinamwonyesha Yohana akiwaambia pia ilivyowapasa kuishi kama wafuasi wa Yesu badala ya kuwafuata wale waliokinyume na Kristo.</w:t>
      </w:r>
      <w:r/>
    </w:p>
    <w:p>
      <w:pPr>
        <w:pStyle w:val="Heading5"/>
      </w:pPr>
      <w:r>
        <w:t>yale mafuta</w:t>
      </w:r>
      <w:r/>
    </w:p>
    <w:p>
      <w:r/>
      <w:r>
        <w:t>Humaanisha "Roho wa Mungu." Tazama maelezo katika 2:20 uone linavyofafanuliwa</w:t>
      </w:r>
      <w:r/>
    </w:p>
    <w:p>
      <w:pPr>
        <w:pStyle w:val="Heading5"/>
      </w:pPr>
      <w:r>
        <w:t>mambo yote</w:t>
      </w:r>
      <w:r/>
    </w:p>
    <w:p>
      <w:r/>
      <w:r>
        <w:t>Kirai hiki ni baalagha ambayo hutia chumvi mambo au matukio. : "kila kitu mnachohitaji kukijua"</w:t>
      </w:r>
      <w:r/>
    </w:p>
    <w:p>
      <w:pPr>
        <w:pStyle w:val="Heading5"/>
      </w:pPr>
      <w:r>
        <w:t>kaeni ndani yake.</w:t>
      </w:r>
      <w:r/>
    </w:p>
    <w:p>
      <w:r/>
      <w:r>
        <w:t>"ishini kwa ajili ajili yake." Tazama uone jinsi kurai hiki kilivyotafsiriwa katika 2:4. Jinsi mtu anavyokaa humaanisha ushirika au uhusiano wake.</w:t>
      </w:r>
      <w:r/>
    </w:p>
    <w:p>
      <w:pPr>
        <w:pStyle w:val="Heading5"/>
      </w:pPr>
      <w:r>
        <w:t>Na sasa</w:t>
      </w:r>
      <w:r/>
    </w:p>
    <w:p>
      <w:r/>
      <w:r>
        <w:t>Kirai hiki kimetumika kuunda sehemu mpya ya barua.</w:t>
      </w:r>
      <w:r/>
    </w:p>
    <w:p>
      <w:pPr>
        <w:pStyle w:val="Heading5"/>
      </w:pPr>
      <w:r>
        <w:t>watoto wapendwa</w:t>
      </w:r>
      <w:r/>
    </w:p>
    <w:p>
      <w:r/>
      <w:r>
        <w:t>Yohana alikuwa mtu mzeena kiongozi wao. Alitumia maelezo haya kuonyesha pendo lake kwao. : "watoto wangu wapendwa katika Kristo" au "ninyi mlio kama wapendwa kwangu kama wato wangu mwenyewe. Tazama ufafanuzi wake katika 2:1</w:t>
      </w:r>
      <w:r/>
    </w:p>
    <w:p>
      <w:pPr>
        <w:pStyle w:val="Heading5"/>
      </w:pPr>
      <w:r>
        <w:t>atakapotokea,</w:t>
      </w:r>
      <w:r/>
    </w:p>
    <w:p>
      <w:r/>
      <w:r>
        <w:t>"tutamwona yeye"</w:t>
      </w:r>
      <w:r/>
    </w:p>
    <w:p>
      <w:pPr>
        <w:pStyle w:val="Heading5"/>
      </w:pPr>
      <w:r>
        <w:t>ujasiri</w:t>
      </w:r>
      <w:r/>
    </w:p>
    <w:p>
      <w:r/>
      <w:r>
        <w:t>"kujiamini"</w:t>
      </w:r>
      <w:r/>
    </w:p>
    <w:p>
      <w:pPr>
        <w:pStyle w:val="Heading5"/>
      </w:pPr>
      <w:r>
        <w:t>wakati atakapotokea</w:t>
      </w:r>
      <w:r/>
    </w:p>
    <w:p>
      <w:r/>
      <w:r>
        <w:t>"atakapokuja tena"</w:t>
      </w:r>
      <w:r/>
    </w:p>
    <w:p>
      <w:pPr>
        <w:pStyle w:val="Heading5"/>
      </w:pPr>
      <w:r>
        <w:t>amezaliwa na yeye.</w:t>
      </w:r>
      <w:r/>
    </w:p>
    <w:p>
      <w:r/>
      <w:r>
        <w:t>amekuwa mzaliwa wa Mungu" au ni mtoto wa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John 2:1</w:t>
      </w:r>
      <w:r/>
    </w:p>
    <w:p>
      <w:pPr>
        <w:pStyle w:val="Heading5"/>
      </w:pPr>
      <w:r>
        <w:t>Kristo ni dhabihu kwa dhambi za nani?</w:t>
      </w:r>
      <w:r/>
    </w:p>
    <w:p>
      <w:r/>
      <w:r>
        <w:t>Yesu Kristo ni dhabihu kwa dhambi kwa ajili ya ulimwengu mzima.</w:t>
      </w:r>
      <w:r/>
    </w:p>
    <w:p>
      <w:pPr>
        <w:pStyle w:val="Heading5"/>
      </w:pPr>
      <w:r>
        <w:t>Tunajuaje kama tunamjua Yesu Kristo?</w:t>
      </w:r>
      <w:r/>
    </w:p>
    <w:p>
      <w:r/>
      <w:r>
        <w:t>Tunajua kama tunamjua Yesu Kristo kama tukizishika sheria zake</w:t>
      </w:r>
      <w:r/>
    </w:p>
    <w:p>
      <w:pPr>
        <w:pStyle w:val="Heading4"/>
      </w:pPr>
      <w:r>
        <w:t>1 John 2:4</w:t>
      </w:r>
      <w:r/>
    </w:p>
    <w:p>
      <w:pPr>
        <w:pStyle w:val="Heading5"/>
      </w:pPr>
      <w:r>
        <w:t>Ni aina gani ya mtu yule anayesema wanamjua Mungu, lakini hazishiki amri za Mungu?</w:t>
      </w:r>
      <w:r/>
    </w:p>
    <w:p>
      <w:r/>
      <w:r>
        <w:t>Yule anayesema wanamjua Mungu, lakini hazishiki amri za Mungu, ni mwongo</w:t>
      </w:r>
      <w:r/>
    </w:p>
    <w:p>
      <w:pPr>
        <w:pStyle w:val="Heading5"/>
      </w:pPr>
      <w:r>
        <w:t>aaminiye yampasa kuenenda namna gani?</w:t>
      </w:r>
      <w:r/>
    </w:p>
    <w:p>
      <w:r/>
      <w:r>
        <w:t>Aaminiye yampasa kuenenda kama vile Yesu Kristo alivyoenenda.</w:t>
      </w:r>
      <w:r/>
    </w:p>
    <w:p>
      <w:pPr>
        <w:pStyle w:val="Heading4"/>
      </w:pPr>
      <w:r>
        <w:t>1 John 2:9</w:t>
      </w:r>
      <w:r/>
    </w:p>
    <w:p>
      <w:pPr>
        <w:pStyle w:val="Heading5"/>
      </w:pPr>
      <w:r>
        <w:t>Hali ya kiroho ya mtu asemaye yuko kwenye nuru, lakini anamchukia nduguye?</w:t>
      </w:r>
      <w:r/>
    </w:p>
    <w:p>
      <w:r/>
      <w:r>
        <w:t>Mtu asemaye yuko nuruni, lakini anamchukia ndugu yake, yumo gizani.</w:t>
      </w:r>
      <w:r/>
    </w:p>
    <w:p>
      <w:pPr>
        <w:pStyle w:val="Heading5"/>
      </w:pPr>
      <w:r>
        <w:t>Hali ya kiroho ya mtu asemaye yuko kwenye nuru, lakini anamchukia nduguye?</w:t>
      </w:r>
      <w:r/>
    </w:p>
    <w:p>
      <w:r/>
      <w:r>
        <w:t>Mtu asemaye yuko nuruni, lakini anamchukia ndugu yake, yumo gizani.</w:t>
      </w:r>
      <w:r/>
    </w:p>
    <w:p>
      <w:pPr>
        <w:pStyle w:val="Heading4"/>
      </w:pPr>
      <w:r>
        <w:t>1 John 2:12</w:t>
      </w:r>
      <w:r/>
    </w:p>
    <w:p>
      <w:pPr>
        <w:pStyle w:val="Heading5"/>
      </w:pPr>
      <w:r>
        <w:t>Kwa nini Mungu husamehe dhambi za waaminio?</w:t>
      </w:r>
      <w:r/>
    </w:p>
    <w:p>
      <w:r/>
      <w:r>
        <w:t>Mungu husamehe dhambi za waaminio kwa ajili ya Jina la Kristo</w:t>
      </w:r>
      <w:r/>
    </w:p>
    <w:p>
      <w:pPr>
        <w:pStyle w:val="Heading4"/>
      </w:pPr>
      <w:r>
        <w:t>1 John 2:15</w:t>
      </w:r>
      <w:r/>
    </w:p>
    <w:p>
      <w:pPr>
        <w:pStyle w:val="Heading5"/>
      </w:pPr>
      <w:r>
        <w:t>Yohana anasema tabia ya aaminiye ni lazima iweje upande wa vitu vya duniani?</w:t>
      </w:r>
      <w:r/>
    </w:p>
    <w:p>
      <w:r/>
      <w:r>
        <w:t>Yohana anasema haimpasi mwamini kuipenda duni wala mambo ya dunia.</w:t>
      </w:r>
      <w:r/>
    </w:p>
    <w:p>
      <w:pPr>
        <w:pStyle w:val="Heading5"/>
      </w:pPr>
      <w:r>
        <w:t>Ni mamb gani matatu yaliyomo dunani ambayo Yohana anataja kuwa hayatokani na Baba?</w:t>
      </w:r>
      <w:r/>
    </w:p>
    <w:p>
      <w:r/>
      <w:r>
        <w:t>Anataja tamaa za mwili, tamaa ya macho na kiburi cha uzima kuwa yamo ulimwenguni na siyo ya Baba.</w:t>
      </w:r>
      <w:r/>
    </w:p>
    <w:p>
      <w:pPr>
        <w:pStyle w:val="Heading4"/>
      </w:pPr>
      <w:r>
        <w:t>1 John 2:18</w:t>
      </w:r>
      <w:r/>
    </w:p>
    <w:p>
      <w:pPr>
        <w:pStyle w:val="Heading5"/>
      </w:pPr>
      <w:r>
        <w:t>Yohana anasemaje kuwa anajua kwamba ni saa ya mwisho?</w:t>
      </w:r>
      <w:r/>
    </w:p>
    <w:p>
      <w:r/>
      <w:r>
        <w:t>Anasema anajua kuwa ni saa ya mwisho kwa sababu wapinga Kristo wamishakuja.</w:t>
      </w:r>
      <w:r/>
    </w:p>
    <w:p>
      <w:pPr>
        <w:pStyle w:val="Heading5"/>
      </w:pPr>
      <w:r>
        <w:t>Ni nani ambaye Yohana anaseama kwamba anakuna?</w:t>
      </w:r>
      <w:r/>
    </w:p>
    <w:p>
      <w:r/>
      <w:r>
        <w:t>Anasema kwamba mpinga risto anakukuja</w:t>
      </w:r>
      <w:r/>
    </w:p>
    <w:p>
      <w:pPr>
        <w:pStyle w:val="Heading4"/>
      </w:pPr>
      <w:r>
        <w:t>1 John 2:22</w:t>
      </w:r>
      <w:r/>
    </w:p>
    <w:p>
      <w:pPr>
        <w:pStyle w:val="Heading5"/>
      </w:pPr>
      <w:r>
        <w:t>Mpanga Kristo atafanya nini ambao litatuwezesha kumtambua?</w:t>
      </w:r>
      <w:r/>
    </w:p>
    <w:p>
      <w:r/>
      <w:r>
        <w:t>Mpinga Kristo anamkataa Baba na Mwana</w:t>
      </w:r>
      <w:r/>
    </w:p>
    <w:p>
      <w:pPr>
        <w:pStyle w:val="Heading5"/>
      </w:pPr>
      <w:r>
        <w:t>Je? mtu yeyote nayemkana Mwana ana Baba?</w:t>
      </w:r>
      <w:r/>
    </w:p>
    <w:p>
      <w:r/>
      <w:r>
        <w:t>Hapana, anayemkana Mwana wawezi kuwa Baba</w:t>
      </w:r>
      <w:r/>
    </w:p>
    <w:p>
      <w:pPr>
        <w:pStyle w:val="Heading4"/>
      </w:pPr>
      <w:r>
        <w:t>1 John 2:24</w:t>
      </w:r>
      <w:r/>
    </w:p>
    <w:p>
      <w:pPr>
        <w:pStyle w:val="Heading5"/>
      </w:pPr>
      <w:r>
        <w:t>Yohana anawaambi waaminio wafanye nini ili kubaki ndani ya Mwana na Baba?</w:t>
      </w:r>
      <w:r/>
    </w:p>
    <w:p>
      <w:r/>
      <w:r>
        <w:t>Yahana anawaambia waaminio kukaa ndani ya lile walilolisikia tangu mwanzo.</w:t>
      </w:r>
      <w:r/>
    </w:p>
    <w:p>
      <w:pPr>
        <w:pStyle w:val="Heading5"/>
      </w:pPr>
      <w:r>
        <w:t>Ni ahadi gani ambayo imeahidiwa na Mungu kwa waaminio?</w:t>
      </w:r>
      <w:r/>
    </w:p>
    <w:p>
      <w:r/>
      <w:r>
        <w:t>Mungu amewaahidi waaminio uzima wa milele.</w:t>
      </w:r>
      <w:r/>
    </w:p>
    <w:p>
      <w:pPr>
        <w:pStyle w:val="Heading4"/>
      </w:pPr>
      <w:r>
        <w:t>1 John 2:27</w:t>
      </w:r>
      <w:r/>
    </w:p>
    <w:p>
      <w:pPr>
        <w:pStyle w:val="Heading5"/>
      </w:pPr>
      <w:r>
        <w:t>Ni misimamo gani watakuwa nayo wale wanaodumu ndani ya Mwana Kristo atakapotkea siku ya majilio yake?</w:t>
      </w:r>
      <w:r/>
    </w:p>
    <w:p>
      <w:r/>
      <w:r>
        <w:t>Wale wanaodumu ndani ya Mwana watakua na ujasiri na hawaaibika Kristo atakapotoke siku ya majilio yake.</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Yohana 03 Maelezo ya Jumla</w:t>
      </w:r>
      <w:r/>
    </w:p>
    <w:p>
      <w:pPr>
        <w:pStyle w:val="Heading2"/>
      </w:pPr>
      <w:r>
        <w:t>Dhana maalum katika sura hii</w:t>
      </w:r>
      <w:r/>
    </w:p>
    <w:p>
      <w:pPr>
        <w:pStyle w:val="Heading3"/>
      </w:pPr>
      <w:r>
        <w:t>Watoto wa Mungu</w:t>
      </w:r>
      <w:r/>
    </w:p>
    <w:p>
      <w:r/>
      <w:r>
        <w:t>Mungu aliumba watu wote, lakini watu wanaweza tu kuwa watoto wa Mungu kwa kumwamini Yesu.</w:t>
      </w:r>
      <w:r/>
    </w:p>
    <w:p>
      <w:pPr>
        <w:pStyle w:val="Heading3"/>
      </w:pPr>
      <w:r>
        <w:t>Kaini</w:t>
      </w:r>
      <w:r/>
    </w:p>
    <w:p>
      <w:r/>
      <w:r>
        <w:t>Kaini alikuwa mwana wa mtu wa kwanza, Adamu, na mwanamke wa kwanza, Hawa. Alimwonea wivu ndugu yake na kumwua. Wasomaji hawawezi kujua Kaini ni nani ikiwa hawajasoma kitabo cha Mwanzo. Wanaweza kusaidiwa ikiwa unawaelezea hivi.</w:t>
      </w:r>
      <w:r/>
    </w:p>
    <w:p>
      <w:pPr>
        <w:pStyle w:val="Heading2"/>
      </w:pPr>
      <w:r>
        <w:t>Changamoto nyingine za kutafsiri katika sura hii</w:t>
      </w:r>
      <w:r/>
    </w:p>
    <w:p>
      <w:pPr>
        <w:pStyle w:val="Heading3"/>
      </w:pPr>
      <w:r>
        <w:t>"Kujua"</w:t>
      </w:r>
      <w:r/>
    </w:p>
    <w:p>
      <w:r/>
      <w:r>
        <w:t>Kujua" ni neno la kitenzi kinachotumika kwa njia mbili tofauti katika sura hii. Wakati mwingine hutumiwa kuhusu kujua ukweli, kama katika 3:2, 3:5, na 3:19. Wakati mwingine inamaanisha uzoefu na kuelewa mtu au kitu, kama katika 3:1, 3:6, 3:16, na 3:20. Lugha zingine zina maneno tofauti kwa maana hizi tofauti.</w:t>
      </w:r>
      <w:r/>
    </w:p>
    <w:p>
      <w:pPr>
        <w:pStyle w:val="Heading3"/>
      </w:pPr>
      <w:r>
        <w:t>"Yeye anayezingatia amri za Mungu anakaa ndani yake, na Mungu anakaa ndani yake"</w:t>
      </w:r>
      <w:r/>
    </w:p>
    <w:p>
      <w:r/>
      <w:r>
        <w:t>Wasomi wengi wanaamini kama hii inamaanisha kubaki katika mapenzi ya Mungu wala sio kumaanisha kuokolewa. and )</w:t>
      </w:r>
      <w:r/>
    </w:p>
    <w:p>
      <w:pPr>
        <w:pStyle w:val="Heading2"/>
      </w:pPr>
      <w:r>
        <w:t>Links:</w:t>
      </w:r>
      <w:r/>
      <w:r/>
    </w:p>
    <w:p>
      <w:pPr>
        <w:pStyle w:val="ListBullet"/>
        <w:spacing w:line="240" w:lineRule="auto"/>
        <w:ind w:left="720"/>
      </w:pPr>
      <w:r/>
      <w:hyperlink r:id="rId27">
        <w:r>
          <w:rPr>
            <w:color w:val="0000EE"/>
            <w:u w:val="single"/>
          </w:rPr>
          <w:t>1 John 03:01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3</w:t>
      </w:r>
      <w:r>
        <w:rPr>
          <w:vertAlign w:val="superscript"/>
        </w:rPr>
        <w:t>1</w:t>
      </w:r>
      <w:r>
        <w:t xml:space="preserve">Ayinu yatu lon ta muhaba al Abu wedi le anina, ashan be nadi anina Eyal ta Allah, wa de nina yau kida. Le sabab de, dunia ma arufu nina, la anu dunia ma arufu huwo. </w:t>
      </w:r>
      <w:r>
        <w:rPr>
          <w:vertAlign w:val="superscript"/>
        </w:rPr>
        <w:t>2</w:t>
      </w:r>
      <w:r>
        <w:t xml:space="preserve">Mahbubin, nina hassa eyal ta Allah, wa lisa ma zahiru nina bi ja kun kef. nina aruf gali kan al Mesih zahir, nina bikun ze huwo, ashan nina gi ruwa ayinu ze ma huwo. </w:t>
      </w:r>
      <w:r>
        <w:rPr>
          <w:vertAlign w:val="superscript"/>
        </w:rPr>
        <w:t>3</w:t>
      </w:r>
      <w:r>
        <w:t>Ayi zol al indu sikah an mustakbal bi kutu bala fugu huwo, huwo bi tahiru nefsa tuo bes ze ma huwo tahir.</w:t>
      </w:r>
      <w:r>
        <w:rPr>
          <w:vertAlign w:val="superscript"/>
        </w:rPr>
        <w:t>4</w:t>
      </w:r>
      <w:r>
        <w:t xml:space="preserve">Ayi zol al gi amulu katiya bi kasuru ganoon; laanu katiya de kasuru ganoon. </w:t>
      </w:r>
      <w:r>
        <w:rPr>
          <w:vertAlign w:val="superscript"/>
        </w:rPr>
        <w:t>5</w:t>
      </w:r>
      <w:r>
        <w:t xml:space="preserve">Itakun arufu gali Yesua zahiru ashan bi-shilu katiyat, wa ma fi katiya fugu huwo. </w:t>
      </w:r>
      <w:r>
        <w:rPr>
          <w:vertAlign w:val="superscript"/>
        </w:rPr>
        <w:t>6</w:t>
      </w:r>
      <w:r>
        <w:t>Mafi zol al bi fadulu fugu huwo bi-istemir amulu katiya. Mafi zol al gi-istemir amulu katiya ayinu huwo aw arufu huwo</w:t>
      </w:r>
      <w:r>
        <w:rPr>
          <w:vertAlign w:val="superscript"/>
        </w:rPr>
        <w:t>7</w:t>
      </w:r>
      <w:r>
        <w:t xml:space="preserve">Eyal tai, matakum sibu ayi zol woduro itnum. Zol al bi amulu shukul bir huwo baar, bes ze ma al Mesih baar. </w:t>
      </w:r>
      <w:r>
        <w:rPr>
          <w:vertAlign w:val="superscript"/>
        </w:rPr>
        <w:t>8</w:t>
      </w:r>
      <w:r>
        <w:t>Zol al bi amulu katiya huwo min iblis, ashan iblis amulu katiya min bidaya. Ashan kida Jena ta Allah zahiru, ashan huwo bi-demiru shukul ta iblis.</w:t>
      </w:r>
      <w:r>
        <w:rPr>
          <w:vertAlign w:val="superscript"/>
        </w:rPr>
        <w:t>9</w:t>
      </w:r>
      <w:r>
        <w:t xml:space="preserve">Ayi zol al weledu min Allah ma bi istemir fi amulu katiya lanu bizira ta Allah bi fadulu fugu huwo. huwo ma bi agider istemir fi katiya ashan huwo moluod min Allah. </w:t>
      </w:r>
      <w:r>
        <w:rPr>
          <w:vertAlign w:val="superscript"/>
        </w:rPr>
        <w:t>10</w:t>
      </w:r>
      <w:r>
        <w:t>Asahan kida Eyal ta Allah wa Eyal ta iblis zahiru. Ayi zol al ma bi amulu haja al nedif ma min Allah; wele zol al ma gi hibu aku tuo.</w:t>
      </w:r>
      <w:r>
        <w:rPr>
          <w:vertAlign w:val="superscript"/>
        </w:rPr>
        <w:t>11</w:t>
      </w:r>
      <w:r>
        <w:t xml:space="preserve">De yau risala al intum asuma min bidaya: inu nina kede hibu badun, </w:t>
      </w:r>
      <w:r>
        <w:rPr>
          <w:vertAlign w:val="superscript"/>
        </w:rPr>
        <w:t>12</w:t>
      </w:r>
      <w:r>
        <w:t>ma ze kain, al kan min iblis wa katulu aku tuo. Le huwo katulu huwo? Asha amayiel bito kan batal, wa ta aku tuo kan al kwes.</w:t>
      </w:r>
      <w:r>
        <w:rPr>
          <w:vertAlign w:val="superscript"/>
        </w:rPr>
        <w:t>13</w:t>
      </w:r>
      <w:r>
        <w:t xml:space="preserve">Matakum istagrab, akuana tai, kan dunia bi karahu intum. </w:t>
      </w:r>
      <w:r>
        <w:rPr>
          <w:vertAlign w:val="superscript"/>
        </w:rPr>
        <w:t>14</w:t>
      </w:r>
      <w:r>
        <w:t xml:space="preserve">Inna arufu inu nina tala min mutu le haya, la anu nina gi hibu akuan. Ayi zol al ma bi hiba bi fadulu fi mut. </w:t>
      </w:r>
      <w:r>
        <w:rPr>
          <w:vertAlign w:val="superscript"/>
        </w:rPr>
        <w:t>15</w:t>
      </w:r>
      <w:r>
        <w:t>Ayi zol al bi karihu aku tuo huwo zol al bi katulu. Itakum arufu gali ma fi zol al bi katulu indu haya abadiya fugu huwo.</w:t>
      </w:r>
      <w:r>
        <w:rPr>
          <w:vertAlign w:val="superscript"/>
        </w:rPr>
        <w:t>16</w:t>
      </w:r>
      <w:r>
        <w:t xml:space="preserve">Be de nina aruf muhaba, ashan Mssih wedi haya tuo le nina. Kele ina kaman wedi haya ta nina le akuana ta nina. </w:t>
      </w:r>
      <w:r>
        <w:rPr>
          <w:vertAlign w:val="superscript"/>
        </w:rPr>
        <w:t>17</w:t>
      </w:r>
      <w:r>
        <w:t xml:space="preserve">Lakin de al indu mali ta dunia, wa ayinu aku tuo muhtaj, wa gufulu geliba ta rahma min huwo, kef muhaba ta Allah bi fadulu fi zol de. </w:t>
      </w:r>
      <w:r>
        <w:rPr>
          <w:vertAlign w:val="superscript"/>
        </w:rPr>
        <w:t>18</w:t>
      </w:r>
      <w:r>
        <w:t>Eyal tai, kede nina ma hiba be kalam aw be lisan, lakin fi shukul wa hak</w:t>
      </w:r>
      <w:r>
        <w:rPr>
          <w:vertAlign w:val="superscript"/>
        </w:rPr>
        <w:t>19</w:t>
      </w:r>
      <w:r>
        <w:t xml:space="preserve">Be kida nina aruf gali inna min al hak, wa nina bi akiddu gulub ta nina gidam tuo. </w:t>
      </w:r>
      <w:r>
        <w:rPr>
          <w:vertAlign w:val="superscript"/>
        </w:rPr>
        <w:t>20</w:t>
      </w:r>
      <w:r>
        <w:t xml:space="preserve">Kan gulub ta nina bi hukumu nina, Allah azim min gulub ta nina, wa huwo aruf ayi haja. </w:t>
      </w:r>
      <w:r>
        <w:rPr>
          <w:vertAlign w:val="superscript"/>
        </w:rPr>
        <w:t>21</w:t>
      </w:r>
      <w:r>
        <w:t xml:space="preserve">Mahbubin, kan gulub ta nina ma bi hukumu nina, nina indu sikha fi safa ta allah. </w:t>
      </w:r>
      <w:r>
        <w:rPr>
          <w:vertAlign w:val="superscript"/>
        </w:rPr>
        <w:t>22</w:t>
      </w:r>
      <w:r>
        <w:t>Ayi haja al nina bi asalu nina bi ligu min huwo, ashan nina gi hafisu wasayat bito wa nina bi amulu hajat al kwes gidam bito.</w:t>
      </w:r>
      <w:r>
        <w:rPr>
          <w:vertAlign w:val="superscript"/>
        </w:rPr>
        <w:t>23</w:t>
      </w:r>
      <w:r>
        <w:t xml:space="preserve">De yau wesiya tuo: nina bi amin fi isim ta Jena tou Yesua al Mesih wa hibu badun, ze ma huwo wedi le nina wasiya de. </w:t>
      </w:r>
      <w:r>
        <w:rPr>
          <w:vertAlign w:val="superscript"/>
        </w:rPr>
        <w:t>24</w:t>
      </w:r>
      <w:r>
        <w:t>Zol al gi hafiso wasahyat ta Allah bi fadulu fugu huwo, wa Allah be fadulu fugu uwo. be denina aruf gali bi fadulu fugu ina, be wasat Ruhu al huwo wedi le nina.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Yohana</w:t>
      </w:r>
      <w:r>
        <w:rPr>
          <w:lang w:val="en-US" w:eastAsia="en-US" w:bidi="en-US"/>
        </w:rPr>
      </w:r>
    </w:p>
    <w:p>
      <w:pPr>
        <w:sectPr>
          <w:type w:val="continuous"/>
          <w:pgSz w:w="12240" w:h="15840"/>
          <w:pgMar w:top="1440" w:right="1800" w:bottom="1440" w:left="1800" w:header="720" w:footer="720" w:gutter="0"/>
          <w:cols w:space="10" w:num="1"/>
          <w:docGrid w:linePitch="360"/>
        </w:sectPr>
      </w:pPr>
    </w:p>
    <w:p>
      <w:r>
        <w:t>3</w:t>
      </w:r>
    </w:p>
    <w:p>
      <w:r/>
      <w:r>
        <w:rPr>
          <w:vertAlign w:val="superscript"/>
        </w:rPr>
        <w:t>1</w:t>
      </w:r>
      <w:r>
        <w:t>Oneni ni pendo la namna gani ametupatia Baba, kwamba tunaitwa watoto wa Mungu, na hivi ndivyo tulivyo. Kwa sababu hii ulimwengu haututambui kwa kuwa haukumtambua yeye.</w:t>
      </w:r>
      <w:r>
        <w:rPr>
          <w:vertAlign w:val="superscript"/>
        </w:rPr>
        <w:t>2</w:t>
      </w:r>
      <w:r>
        <w:t>Wapendwa sisi sasa ni watoto wa Mungu, na haijadhihirika bado jinsi tutakavyokuwa. Twajua kwamba Kristo atakapoonekana, tutafanana naye, kwani tutamuona kama alivyo.</w:t>
      </w:r>
      <w:r>
        <w:rPr>
          <w:vertAlign w:val="superscript"/>
        </w:rPr>
        <w:t>3</w:t>
      </w:r>
      <w:r>
        <w:t>Na kila mmoja ambaye ana ujasiri huu kuhusu wakati ujao ulioelekezwa kwake, hujitakasa mwenyewe kama yeye alivyo mtakatifu.</w:t>
      </w:r>
      <w:r>
        <w:rPr>
          <w:vertAlign w:val="superscript"/>
        </w:rPr>
        <w:t>4</w:t>
      </w:r>
      <w:r>
        <w:t>Kila mtu anayeendelea kutenda dhambi huvunja sheria. Kwa sababu dhambi ni uvunjaji sheria.</w:t>
      </w:r>
      <w:r>
        <w:rPr>
          <w:vertAlign w:val="superscript"/>
        </w:rPr>
        <w:t>5</w:t>
      </w:r>
      <w:r>
        <w:t>Mnajua Kristo alidhihilishwa ili kuziondoa dhambi kabisa. Na ndani yake hamna dhambi.</w:t>
      </w:r>
      <w:r>
        <w:rPr>
          <w:vertAlign w:val="superscript"/>
        </w:rPr>
        <w:t>6</w:t>
      </w:r>
      <w:r>
        <w:t>Hakuna hata mmoja akaae ndani yake na kuendelea kutenda dhambi. Hakuna mtu hata mmoja akaae katika dhambi ikiwa amemuona au kumfahamu yeye.</w:t>
      </w:r>
      <w:r>
        <w:rPr>
          <w:vertAlign w:val="superscript"/>
        </w:rPr>
        <w:t>7</w:t>
      </w:r>
      <w:r>
        <w:t>Watoto wapendwa, msikubali kupotoshwa na mtu yeyote. Atendaye haki ni mwenye haki, kama vile Kristo naye alivyo mwenye haki.</w:t>
      </w:r>
      <w:r>
        <w:rPr>
          <w:vertAlign w:val="superscript"/>
        </w:rPr>
        <w:t>8</w:t>
      </w:r>
      <w:r>
        <w:t>Atendaye dhambi ni wa ibilisi, kwa sababu ibilisi ni mtenda dhambi tangu mwanzo. Kwa sababu hii Mwana wa Mungu alidhihilishwa ili aweze kuziharibu kazi za ibilisi.</w:t>
      </w:r>
      <w:r>
        <w:rPr>
          <w:vertAlign w:val="superscript"/>
        </w:rPr>
        <w:t>9</w:t>
      </w:r>
      <w:r>
        <w:t>Yeyote aliyezaliwa na Mungu hatendi dhambi, kwa sababu mbegu ya Mungu hukaa ndani yake. Hawezi kuendelea kutenda dhambi kwa sababu amezaliwa na Mungu.</w:t>
      </w:r>
      <w:r>
        <w:rPr>
          <w:vertAlign w:val="superscript"/>
        </w:rPr>
        <w:t>10</w:t>
      </w:r>
      <w:r>
        <w:t>Katika hili watoto wa Mungu na watoto wa ibilisi wanafahamika. Yeyote asiyetenda kilicho cha haki, siyo wa Mungu, wala yule ambaye hawezi kumpenda ndugu yake.</w:t>
      </w:r>
    </w:p>
    <w:p>
      <w:r/>
      <w:r>
        <w:rPr>
          <w:vertAlign w:val="superscript"/>
        </w:rPr>
        <w:t>11</w:t>
      </w:r>
      <w:r>
        <w:t>Kwani huu ndio ujumbe mliousikia kutoka mwanzo, kwamba tunapaswa kupendana sisi kwa sisi,</w:t>
      </w:r>
      <w:r>
        <w:rPr>
          <w:vertAlign w:val="superscript"/>
        </w:rPr>
        <w:t>12</w:t>
      </w:r>
      <w:r>
        <w:t>siyo kama Kaini ambaye alikuwa wa mwovu na alimuua ndugu yake. Na kwa nini alimuua? Kwa sababu matendo yake yalikuwa maovu, na yale ya ndugu yake yalikuwa ya haki.</w:t>
      </w:r>
      <w:r>
        <w:rPr>
          <w:vertAlign w:val="superscript"/>
        </w:rPr>
        <w:t>13</w:t>
      </w:r>
      <w:r>
        <w:t>Ndugu zangu, msishangae, endapo ulimwengu utawachukia.</w:t>
      </w:r>
      <w:r>
        <w:rPr>
          <w:vertAlign w:val="superscript"/>
        </w:rPr>
        <w:t>14</w:t>
      </w:r>
      <w:r>
        <w:t>Twajua tumekwisha toka mautini na kuingia uzimani, kwa sababu tunawapenda ndugu. Yeyote ambaye hana upendo hudumu katika mauti.</w:t>
      </w:r>
      <w:r>
        <w:rPr>
          <w:vertAlign w:val="superscript"/>
        </w:rPr>
        <w:t>15</w:t>
      </w:r>
      <w:r>
        <w:t>Mtu yeyote anaye mchukia ndugu yake ni muuaji. Na mnajua kuwa uzima wa milele haukai ndani ya muuaji.</w:t>
      </w:r>
      <w:r>
        <w:rPr>
          <w:vertAlign w:val="superscript"/>
        </w:rPr>
        <w:t>16</w:t>
      </w:r>
      <w:r>
        <w:t>Katika hili tunalijua pendo, kwa sababu kristo aliutoa uhai wake kwa ajili yetu. Nasi yatupasa kuyatoa maisha yetu kwa ajili ya ndugu.</w:t>
      </w:r>
      <w:r>
        <w:rPr>
          <w:vertAlign w:val="superscript"/>
        </w:rPr>
        <w:t>17</w:t>
      </w:r>
      <w:r>
        <w:t>Lakini yeyote aliye na vitu, na anamuona ndugu yake mwenye uhitaji, lakini huuzuia moyo wake wa huruma kwa ajili yake; je, upendo wa Mungu unakaaje ndani yake?</w:t>
      </w:r>
      <w:r>
        <w:rPr>
          <w:vertAlign w:val="superscript"/>
        </w:rPr>
        <w:t>18</w:t>
      </w:r>
      <w:r>
        <w:t>Watoto wangu wapenzi, tusipende kwa midomo wala kwa maneno matupu bali katika vitendo na kweli.</w:t>
      </w:r>
    </w:p>
    <w:p>
      <w:pPr>
        <w:pBdr>
          <w:bottom w:val="single" w:sz="6" w:space="1" w:color="auto"/>
        </w:pBdr>
      </w:pPr>
      <w:r/>
      <w:r>
        <w:rPr>
          <w:vertAlign w:val="superscript"/>
        </w:rPr>
        <w:t>19</w:t>
      </w:r>
      <w:r>
        <w:t>Katika hili tunajua kwamba sisi tuko katika kweli, na mioyo yetu inathibitika katika yeye.</w:t>
      </w:r>
      <w:r>
        <w:rPr>
          <w:vertAlign w:val="superscript"/>
        </w:rPr>
        <w:t>20</w:t>
      </w:r>
      <w:r>
        <w:t>Ikiwa kama mioyo yetu yatuhukumu, Mungu ni mkuu kuliko mioyo yetu, na yeye hujua mambo yote.</w:t>
      </w:r>
      <w:r>
        <w:rPr>
          <w:vertAlign w:val="superscript"/>
        </w:rPr>
        <w:t>21</w:t>
      </w:r>
      <w:r>
        <w:t>Wapenzi, kama mioyo yetu haituhukumu, tunao ujasiri kwa Mungu.</w:t>
      </w:r>
      <w:r>
        <w:rPr>
          <w:vertAlign w:val="superscript"/>
        </w:rPr>
        <w:t>22</w:t>
      </w:r>
      <w:r>
        <w:t>Na chochote tuombacho tutakipokea kutoka kwake, kwa sababu tunazishika amri zake na tunafanya mambo yanayopendeza mbele zake.</w:t>
      </w:r>
      <w:r>
        <w:rPr>
          <w:vertAlign w:val="superscript"/>
        </w:rPr>
        <w:t>23</w:t>
      </w:r>
      <w:r>
        <w:t>Na hii ndiyo amri yake ya kwamba yatupasa kuamini katika jina la Mwanaye Yesu Kristo na kupendana sisi kwa sisi kama alivyotupatia amri yake.</w:t>
      </w:r>
      <w:r>
        <w:rPr>
          <w:vertAlign w:val="superscript"/>
        </w:rPr>
        <w:t>24</w:t>
      </w:r>
      <w:r>
        <w:t>Anayezitii amri zake hudumu ndani yake, na Mungu hukaa ndani yake. Na kwa sababu hii twajua kuwa hukaa ndani yetu, Kwa yule Roho aliyetupa.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3:1</w:t>
      </w:r>
      <w:r/>
    </w:p>
    <w:p>
      <w:pPr>
        <w:pStyle w:val="Heading5"/>
      </w:pPr>
      <w:r>
        <w:t>Angalia ni pendo la namna gani ametupatia Baba.</w:t>
      </w:r>
      <w:r/>
    </w:p>
    <w:p>
      <w:r/>
      <w:r>
        <w:t>"Fikiria kuhusu kiasi gani Baba yetu anavyotupenda sisi."</w:t>
      </w:r>
      <w:r/>
    </w:p>
    <w:p>
      <w:pPr>
        <w:pStyle w:val="Heading5"/>
      </w:pPr>
      <w:r>
        <w:t>Sisi...Tu.</w:t>
      </w:r>
      <w:r/>
    </w:p>
    <w:p>
      <w:r/>
      <w:r>
        <w:t>Katika 3:1-3 viwakilishi nomino hivi, humtaja Yohana, wasikilizaji wake, na waumini wote.</w:t>
      </w:r>
      <w:r/>
    </w:p>
    <w:p>
      <w:pPr>
        <w:pStyle w:val="Heading5"/>
      </w:pPr>
      <w:r>
        <w:t>Lazima tuitwe watoto wa Mungu.</w:t>
      </w:r>
      <w:r/>
    </w:p>
    <w:p>
      <w:r/>
      <w:r>
        <w:t>Hii inaweza kutafsiriwa kwa kitenzi tendaji: "Baba lazima atuite sisi watoto wake."</w:t>
      </w:r>
      <w:r/>
    </w:p>
    <w:p>
      <w:pPr>
        <w:pStyle w:val="Heading5"/>
      </w:pPr>
      <w:r>
        <w:t>Watoto.</w:t>
      </w:r>
      <w:r/>
    </w:p>
    <w:p>
      <w:r/>
      <w:r>
        <w:t>Hapa hii inamaanisha watu wa Mungu kwa imani katika Yesu.</w:t>
      </w:r>
      <w:r/>
    </w:p>
    <w:p>
      <w:pPr>
        <w:pStyle w:val="Heading5"/>
      </w:pPr>
      <w:r>
        <w:t>Ulimwengu haututambui, kwa sababu hakumtambua Yeye.</w:t>
      </w:r>
      <w:r/>
    </w:p>
    <w:p>
      <w:r/>
      <w:r>
        <w:t>Hapa "ulimwengu" humaanisha watu ambao hawamheshimu Mungu. Kile ambacho ulimwengu haukijui, hakiwezi kufanywa dhahili: Wale ambao hawamheshimu Mungu, hawajui kwamba sisi ni wa Mungu, kwa sababu hawakumjua Mungu.</w:t>
      </w:r>
      <w:r/>
    </w:p>
    <w:p>
      <w:pPr>
        <w:pStyle w:val="Heading5"/>
      </w:pPr>
      <w:r>
        <w:t>Haijadhihirika bado.</w:t>
      </w:r>
      <w:r/>
    </w:p>
    <w:p>
      <w:r/>
      <w:r>
        <w:t>Hii inaweza kutafsiriwa kwa kitenzi tendaji: "Mungu hajadhihirisha."</w:t>
      </w:r>
      <w:r/>
    </w:p>
    <w:p>
      <w:pPr>
        <w:pStyle w:val="Heading5"/>
      </w:pPr>
      <w:r>
        <w:t>Na kila mtu ambaye ana ujasiri huu kuhusu wakati ujao ulioelekezwa kwake, hujitakasa mwenyewe kama yeye alivyo mtakatifu.</w:t>
      </w:r>
      <w:r/>
    </w:p>
    <w:p>
      <w:r/>
      <w:r>
        <w:t>"Kila mtu ambaye anatarajia kwa ujasiri kumuona Kristo kama alivyo, ataendelea kujitakasa mwenyewe kwa sababu Kristo ni mtakatifu."</w:t>
      </w:r>
      <w:r/>
    </w:p>
    <w:p>
      <w:pPr>
        <w:pStyle w:val="Heading4"/>
      </w:pPr>
      <w:r>
        <w:t>1 John 3:4</w:t>
      </w:r>
      <w:r/>
    </w:p>
    <w:p>
      <w:pPr>
        <w:pStyle w:val="Heading5"/>
      </w:pPr>
      <w:r>
        <w:t>Anafanya uasi.</w:t>
      </w:r>
      <w:r/>
    </w:p>
    <w:p>
      <w:r/>
      <w:r>
        <w:t>"Ana kataa kutii sheria ya Mungu"</w:t>
      </w:r>
      <w:r/>
    </w:p>
    <w:p>
      <w:pPr>
        <w:pStyle w:val="Heading5"/>
      </w:pPr>
      <w:r>
        <w:t>Ninyi.</w:t>
      </w:r>
      <w:r/>
    </w:p>
    <w:p>
      <w:r/>
      <w:r>
        <w:t>Hapa neno "Ninyi" ni wingi na inawalenga watu ambao Yohana anawaandikia.</w:t>
      </w:r>
      <w:r/>
    </w:p>
    <w:p>
      <w:pPr>
        <w:pStyle w:val="Heading5"/>
      </w:pPr>
      <w:r>
        <w:t>Kristo alidhihirishwa.</w:t>
      </w:r>
      <w:r/>
    </w:p>
    <w:p>
      <w:r/>
      <w:r>
        <w:t>Hii inaweza kutafsiriwa kwa kitenzi tendaji: "Kristo alitokea" au "Baba alimfunua Kristo."</w:t>
      </w:r>
      <w:r/>
    </w:p>
    <w:p>
      <w:pPr>
        <w:pStyle w:val="Heading5"/>
      </w:pPr>
      <w:r>
        <w:t>Kudumu katika yeye.</w:t>
      </w:r>
      <w:r/>
    </w:p>
    <w:p>
      <w:r/>
      <w:r>
        <w:t>"Ni kuendelea kufanya anayotaka Yesu."</w:t>
      </w:r>
      <w:r/>
    </w:p>
    <w:p>
      <w:pPr>
        <w:pStyle w:val="Heading5"/>
      </w:pPr>
      <w:r>
        <w:t>Hakuna ambaye...amemuona au amemfahamu.</w:t>
      </w:r>
      <w:r/>
    </w:p>
    <w:p>
      <w:r/>
      <w:r>
        <w:t>Yohana hutumia neno "amemuona" na "amemfahamu" kusisitiza kwamba mtu ambaye hudumu katika kutenda dhambi hajawahi kukutana na Yesu katika maana ya kiroho. "Hakuna ambaye...hajawahi kabisa kumwamini Yeye."</w:t>
      </w:r>
      <w:r/>
    </w:p>
    <w:p>
      <w:pPr>
        <w:pStyle w:val="Heading4"/>
      </w:pPr>
      <w:r>
        <w:t>1 John 3:7</w:t>
      </w:r>
      <w:r/>
    </w:p>
    <w:p>
      <w:pPr>
        <w:pStyle w:val="Heading5"/>
      </w:pPr>
      <w:r>
        <w:t>Watoto wapendwa.</w:t>
      </w:r>
      <w:r/>
    </w:p>
    <w:p>
      <w:r/>
      <w:r>
        <w:t>Watoto wanaopendwa/waumini wanaopatana naye.</w:t>
      </w:r>
      <w:r/>
    </w:p>
    <w:p>
      <w:pPr>
        <w:pStyle w:val="Heading5"/>
      </w:pPr>
      <w:r>
        <w:t>Msiruhusu mtu yeyote kuwapotosha.</w:t>
      </w:r>
      <w:r/>
    </w:p>
    <w:p>
      <w:r/>
      <w:r>
        <w:t>"Msikubali mtu yeyote awafanye wajinga" au "msikubali mtu yeyote awadanganye."</w:t>
      </w:r>
      <w:r/>
    </w:p>
    <w:p>
      <w:pPr>
        <w:pStyle w:val="Heading5"/>
      </w:pPr>
      <w:r>
        <w:t>Atendaye haki ni mwenye haki, kama Kristo alivyo mwenye haki.</w:t>
      </w:r>
      <w:r/>
    </w:p>
    <w:p>
      <w:r/>
      <w:r>
        <w:t>"Anayetenda kilicho sahihi anampendeza Mungu kama Kristo anavyompendeza Mungu."</w:t>
      </w:r>
      <w:r/>
    </w:p>
    <w:p>
      <w:pPr>
        <w:pStyle w:val="Heading5"/>
      </w:pPr>
      <w:r>
        <w:t>Hutenda dhambi.</w:t>
      </w:r>
      <w:r/>
    </w:p>
    <w:p>
      <w:r/>
      <w:r>
        <w:t>"Huendelea kutenda dhambi"</w:t>
      </w:r>
      <w:r/>
    </w:p>
    <w:p>
      <w:pPr>
        <w:pStyle w:val="Heading5"/>
      </w:pPr>
      <w:r>
        <w:t>Ni ya Ibilisi.</w:t>
      </w:r>
      <w:r/>
    </w:p>
    <w:p>
      <w:r/>
      <w:r>
        <w:t>"Humilikiwa na shetani au ni kama shetani"</w:t>
      </w:r>
      <w:r/>
    </w:p>
    <w:p>
      <w:pPr>
        <w:pStyle w:val="Heading5"/>
      </w:pPr>
      <w:r>
        <w:t>Kutoka mwanzo.</w:t>
      </w:r>
      <w:r/>
    </w:p>
    <w:p>
      <w:r/>
      <w:r>
        <w:t>Hii inalenga hasa nyakati za uumbaji kabla ya binadamu hawajaanguka dhambini. "Tangu nyakati za mwanzo za uumbaji."</w:t>
      </w:r>
      <w:r/>
    </w:p>
    <w:p>
      <w:pPr>
        <w:pStyle w:val="Heading5"/>
      </w:pPr>
      <w:r>
        <w:t>Mwana wa Mungu alidhihirishwa.</w:t>
      </w:r>
      <w:r/>
    </w:p>
    <w:p>
      <w:r/>
      <w:r>
        <w:t>Hii inaweza kutafsiriwa kwa fungu la maneno yanayoonesha kitendo: "Mungu alimudhihirisha Mwanawe."</w:t>
      </w:r>
      <w:r/>
    </w:p>
    <w:p>
      <w:pPr>
        <w:pStyle w:val="Heading5"/>
      </w:pPr>
      <w:r>
        <w:t>Mwana wa Mungu.</w:t>
      </w:r>
      <w:r/>
    </w:p>
    <w:p>
      <w:r/>
      <w:r>
        <w:t>Hili ni jina mhimu kwa Yesu ambalo hufafanua uhusiano kwa Mungu.</w:t>
      </w:r>
      <w:r/>
    </w:p>
    <w:p>
      <w:pPr>
        <w:pStyle w:val="Heading4"/>
      </w:pPr>
      <w:r>
        <w:t>1 John 3:9</w:t>
      </w:r>
      <w:r/>
    </w:p>
    <w:p>
      <w:pPr>
        <w:pStyle w:val="Heading5"/>
      </w:pPr>
      <w:r>
        <w:t>Yeyote aliyezaliwa na Mungu.</w:t>
      </w:r>
      <w:r/>
    </w:p>
    <w:p>
      <w:r/>
      <w:r>
        <w:t>Hii inaweza kutafsiriwa kwa fungu la maneno lenye kitendo: "Yeyote ambaye Mungu amemfanya kuwa mwana wake."</w:t>
      </w:r>
      <w:r/>
    </w:p>
    <w:p>
      <w:pPr>
        <w:pStyle w:val="Heading5"/>
      </w:pPr>
      <w:r>
        <w:t>Hafanyi dhambi.</w:t>
      </w:r>
      <w:r/>
    </w:p>
    <w:p>
      <w:r/>
      <w:r>
        <w:t>"Hawezi kuendelea kutenda dhambi."</w:t>
      </w:r>
      <w:r/>
    </w:p>
    <w:p>
      <w:pPr>
        <w:pStyle w:val="Heading5"/>
      </w:pPr>
      <w:r>
        <w:t>Mbegu ya Mungu.</w:t>
      </w:r>
      <w:r/>
    </w:p>
    <w:p>
      <w:r/>
      <w:r>
        <w:t>Hii inalinganisha mbegu ya kawaida inayo pandwa katika udongo na hustawi kwa uwezo wa Roho Mtakatifu ambaye Mungu humweka ndani ya waumini, Roho huwapa nguvu za kupinga dhambi na kufanya kile kinachomfurahisha Mungu. Hii ingeweza kutafsiriwa kama hivi: "Roho Mtakatifu"</w:t>
      </w:r>
      <w:r/>
    </w:p>
    <w:p>
      <w:pPr>
        <w:pStyle w:val="Heading5"/>
      </w:pPr>
      <w:r>
        <w:t>Amezaliwa na Mungu.</w:t>
      </w:r>
      <w:r/>
    </w:p>
    <w:p>
      <w:r/>
      <w:r>
        <w:t>Hii inaweza kutafsiriwa kama fungu la maneno yenye kitendo: "Mungu amempa maisha mapya ya kiroho" au "Ni mtoto wa Mungu."</w:t>
      </w:r>
      <w:r/>
    </w:p>
    <w:p>
      <w:pPr>
        <w:pStyle w:val="Heading5"/>
      </w:pPr>
      <w:r>
        <w:t>Kwa jinsi hii watoto wa Mungu na watoto wa shetani wanajulikana.</w:t>
      </w:r>
      <w:r/>
    </w:p>
    <w:p>
      <w:r/>
      <w:r>
        <w:t>Hii inaweza kutafsiriwa kama sentensi yenye kuonesha tendo: "Hivi ndivyo tunavyowajua watoto wa Mungu na watoto wa shetani."</w:t>
      </w:r>
      <w:r/>
    </w:p>
    <w:p>
      <w:pPr>
        <w:pStyle w:val="Heading5"/>
      </w:pPr>
      <w:r>
        <w:t>Yeyote asiye fanya mambo ya haki huyo si wa Mungu, wala ambaye hampendi ndugu yake.</w:t>
      </w:r>
      <w:r/>
    </w:p>
    <w:p>
      <w:r/>
      <w:r>
        <w:t>Hapa "ndugu" humaanisha Wakristo wapendwa. Wale tu wanaofanya haki ndio wa Mungu, na wale tu ambao huwapenda ndugu zao."</w:t>
      </w:r>
      <w:r/>
    </w:p>
    <w:p>
      <w:pPr>
        <w:pStyle w:val="Heading4"/>
      </w:pPr>
      <w:r>
        <w:t>1 John 3:11</w:t>
      </w:r>
      <w:r/>
    </w:p>
    <w:p>
      <w:pPr>
        <w:pStyle w:val="Heading5"/>
      </w:pPr>
      <w:r>
        <w:t>Tuna pasa kupenda.</w:t>
      </w:r>
      <w:r/>
    </w:p>
    <w:p>
      <w:r/>
      <w:r>
        <w:t>Hapa, neno "tuna" linalenga waumimini wote.</w:t>
      </w:r>
      <w:r/>
    </w:p>
    <w:p>
      <w:pPr>
        <w:pStyle w:val="Heading5"/>
      </w:pPr>
      <w:r>
        <w:t>Ndugu.</w:t>
      </w:r>
      <w:r/>
    </w:p>
    <w:p>
      <w:r/>
      <w:r>
        <w:t>Katika tukio hili, neno ndugu linamaanisha mdogo wake na Kaini, Abeli.</w:t>
      </w:r>
      <w:r/>
    </w:p>
    <w:p>
      <w:pPr>
        <w:pStyle w:val="Heading5"/>
      </w:pPr>
      <w:r>
        <w:t>Na kwa nini alimuua?Kaw sababu</w:t>
      </w:r>
      <w:r/>
    </w:p>
    <w:p>
      <w:r/>
      <w:r>
        <w:t>Yohana anatumia swali kuwafundisha wasikilizaji wake. Hii ingeweza kutafsiriwa kama usemi: "Alimuua kwa sababu."</w:t>
      </w:r>
      <w:r/>
    </w:p>
    <w:p>
      <w:pPr>
        <w:pStyle w:val="Heading5"/>
      </w:pPr>
      <w:r>
        <w:t>Kazi zake zilikuwa na uovu, na kazi za ndugu yake zilikuwa za haki.</w:t>
      </w:r>
      <w:r/>
    </w:p>
    <w:p>
      <w:r/>
      <w:r>
        <w:t>"Kwa sababu daima alifanya mambo maovu na ndugu yake alikuwa akifanya mambo mazuri."</w:t>
      </w:r>
      <w:r/>
    </w:p>
    <w:p>
      <w:pPr>
        <w:pStyle w:val="Heading4"/>
      </w:pPr>
      <w:r>
        <w:t>1 John 3:13</w:t>
      </w:r>
      <w:r/>
    </w:p>
    <w:p>
      <w:pPr>
        <w:pStyle w:val="Heading5"/>
      </w:pPr>
      <w:r>
        <w:t>ndugu</w:t>
      </w:r>
      <w:r/>
    </w:p>
    <w:p>
      <w:r/>
      <w:r>
        <w:t>"Waamini wenzangu."</w:t>
      </w:r>
      <w:r/>
    </w:p>
    <w:p>
      <w:pPr>
        <w:pStyle w:val="Heading5"/>
      </w:pPr>
      <w:r>
        <w:t>Kama ulimwengu utawachukia</w:t>
      </w:r>
      <w:r/>
    </w:p>
    <w:p>
      <w:r/>
      <w:r>
        <w:t>Hapa neno "ulimwengu" lina maana ya watu ambao hawamheshimu Mungu. "Kama hao wasiomheshimu Mungu watawachukia.</w:t>
      </w:r>
      <w:r/>
    </w:p>
    <w:p>
      <w:pPr>
        <w:pStyle w:val="Heading5"/>
      </w:pPr>
      <w:r>
        <w:t>Tumetoka katika mauti kuingia uzimani.</w:t>
      </w:r>
      <w:r/>
    </w:p>
    <w:p>
      <w:r/>
      <w:r>
        <w:t>"Hatuko tena wafu kiroho bali tu wazima kiroho."</w:t>
      </w:r>
      <w:r/>
    </w:p>
    <w:p>
      <w:pPr>
        <w:pStyle w:val="Heading5"/>
      </w:pPr>
      <w:r>
        <w:t>Kudumu katika mauti.</w:t>
      </w:r>
      <w:r/>
    </w:p>
    <w:p>
      <w:r/>
      <w:r>
        <w:t>"Ni kuendelea kufa kiroho."</w:t>
      </w:r>
      <w:r/>
    </w:p>
    <w:p>
      <w:pPr>
        <w:pStyle w:val="Heading5"/>
      </w:pPr>
      <w:r>
        <w:t>Yeyote anaye mchukia ndugu yake ni muuaji.</w:t>
      </w:r>
      <w:r/>
    </w:p>
    <w:p>
      <w:r/>
      <w:r>
        <w:t>Hii ni kumlinganisha mtu anaye mchukia muumini mwingine na muuaji. Kwa kuwa chuki ni chanzo cha mauaji, Mungu humuwazia mtu yeyote mwenye chuki kuwa mwenye hatia kama aliye muua mtu. "Yeyote anayemchukia muumini mwenzake ana hatia kama muuaji."</w:t>
      </w:r>
      <w:r/>
    </w:p>
    <w:p>
      <w:pPr>
        <w:pStyle w:val="Heading5"/>
      </w:pPr>
      <w:r>
        <w:t>Uzima wa milele haukai ndani ya muuaji.</w:t>
      </w:r>
      <w:r/>
    </w:p>
    <w:p>
      <w:r/>
      <w:r>
        <w:t>"Uzima wa milele" ni uhai ambao Mungu hutupatia waumini baada ya kufa, lakini pia ni nguvu ambayo Mungu huwapatia waumini katika uzima huu, kuwasaidia waache kufanya dhambi na wafanye yale yanayo mpendeza yeye. "Muuaji hana nguvu za uzima wa kiroho zinazofanya kazi ndani yake."</w:t>
      </w:r>
      <w:r/>
    </w:p>
    <w:p>
      <w:pPr>
        <w:pStyle w:val="Heading4"/>
      </w:pPr>
      <w:r>
        <w:t>1 John 3:16</w:t>
      </w:r>
      <w:r/>
    </w:p>
    <w:p>
      <w:pPr>
        <w:pStyle w:val="Heading5"/>
      </w:pPr>
      <w:r>
        <w:t>Kristo aliutoa uhai wake kwa ajili yetu.</w:t>
      </w:r>
      <w:r/>
    </w:p>
    <w:p>
      <w:r/>
      <w:r>
        <w:t>Maelezo haya humaanisha: "Kristo kwa kupenda kwake mwenyewe aliutoa uhai wake kwa ajili yetu" au "Kristo kwa kupenda kwake alitufia sisi."</w:t>
      </w:r>
      <w:r/>
    </w:p>
    <w:p>
      <w:pPr>
        <w:pStyle w:val="Heading5"/>
      </w:pPr>
      <w:r>
        <w:t>Mali za ulimwengu.</w:t>
      </w:r>
      <w:r/>
    </w:p>
    <w:p>
      <w:r/>
      <w:r>
        <w:t>"Mali zinazomilikiwa kama vile pesa, chakula, au nguo."</w:t>
      </w:r>
      <w:r/>
    </w:p>
    <w:p>
      <w:pPr>
        <w:pStyle w:val="Heading5"/>
      </w:pPr>
      <w:r>
        <w:t>Humuona ndugu yake mwenye uhitaji.</w:t>
      </w:r>
      <w:r/>
    </w:p>
    <w:p>
      <w:r/>
      <w:r>
        <w:t>"Na humtambua muumini mwenzake anayehitaji msaada."</w:t>
      </w:r>
      <w:r/>
    </w:p>
    <w:p>
      <w:pPr>
        <w:pStyle w:val="Heading5"/>
      </w:pPr>
      <w:r>
        <w:t>Na huufunga moyo wake wa huruma kwa ajili yake.</w:t>
      </w:r>
      <w:r/>
    </w:p>
    <w:p>
      <w:r/>
      <w:r>
        <w:t>Maelezo haya humaanisha kwamba, "lakini hamwonei huruma." au lakini hapendi kumsaidia."</w:t>
      </w:r>
      <w:r/>
    </w:p>
    <w:p>
      <w:pPr>
        <w:pStyle w:val="Heading5"/>
      </w:pPr>
      <w:r>
        <w:t>Upendo wa Mungu unakaaje ndani ya mtu huyo?</w:t>
      </w:r>
      <w:r/>
    </w:p>
    <w:p>
      <w:r/>
      <w:r>
        <w:t>Yohana anatumia swali kuwafundisha wasikilizaji wake. Hii ingeweza kutafsiriwa kama usemi: "Upendo wa Mungu haumo ndani yake."</w:t>
      </w:r>
      <w:r/>
    </w:p>
    <w:p>
      <w:pPr>
        <w:pStyle w:val="Heading5"/>
      </w:pPr>
      <w:r>
        <w:t>Watoto wangu wapendwa.</w:t>
      </w:r>
      <w:r/>
    </w:p>
    <w:p>
      <w:r/>
      <w:r>
        <w:t>"Watoto au wapendwa waumini wenzi wangu."</w:t>
      </w:r>
      <w:r/>
    </w:p>
    <w:p>
      <w:pPr>
        <w:pStyle w:val="Heading5"/>
      </w:pPr>
      <w:r>
        <w:t>Haya tusipende kwa maneno wala kwa mdomo.</w:t>
      </w:r>
      <w:r/>
    </w:p>
    <w:p>
      <w:r/>
      <w:r>
        <w:t>Kifungu hiki, "kwa maneno" na "kwa mdomo" yote mawili yanalenga kile ambacho mtu anasema. " Usiseme tu ili mradi kwamba unawapenda watu."</w:t>
      </w:r>
      <w:r/>
    </w:p>
    <w:p>
      <w:pPr>
        <w:pStyle w:val="Heading5"/>
      </w:pPr>
      <w:r>
        <w:t>Bali katika matendo na kweli</w:t>
      </w:r>
      <w:r/>
    </w:p>
    <w:p>
      <w:r/>
      <w:r>
        <w:t>"Bali onesha kwamba kweli unawapenda watu kwa kuwasaidia."</w:t>
      </w:r>
      <w:r/>
    </w:p>
    <w:p>
      <w:pPr>
        <w:pStyle w:val="Heading4"/>
      </w:pPr>
      <w:r>
        <w:t>1 John 3:19</w:t>
      </w:r>
      <w:r/>
    </w:p>
    <w:p>
      <w:pPr>
        <w:pStyle w:val="Heading5"/>
      </w:pPr>
      <w:r>
        <w:t>Sentensi Unganishi</w:t>
      </w:r>
      <w:r/>
    </w:p>
    <w:p>
      <w:r/>
      <w:r>
        <w:t>Hapa huenda Yohana anamaanisha kwamba uwezo wa waminiowa kumpenda Mungu na kupenda wao kwa wao kwa thati (tazama mstari wa 18) ni in ishara kwamba maisha yao mapya hasa asili yake ni ukweli kuhusu Kristo.</w:t>
      </w:r>
      <w:r/>
    </w:p>
    <w:p>
      <w:pPr>
        <w:pStyle w:val="Heading5"/>
      </w:pPr>
      <w:r>
        <w:t>Sisi tunatokana na kweli.</w:t>
      </w:r>
      <w:r/>
    </w:p>
    <w:p>
      <w:r/>
      <w:r>
        <w:t>"sisi ni wa hiyo kweli" au :"tunaishi kufuatana na jinsi Yesu alivyotufundisha."</w:t>
      </w:r>
      <w:r/>
    </w:p>
    <w:p>
      <w:pPr>
        <w:pStyle w:val="Heading5"/>
      </w:pPr>
      <w:r>
        <w:t>mioyo yetu inathibitika</w:t>
      </w:r>
      <w:r/>
    </w:p>
    <w:p>
      <w:r/>
      <w:r>
        <w:t>neno "moyo" humaanisha hisia. "hatutahisi hatia."</w:t>
      </w:r>
      <w:r/>
    </w:p>
    <w:p>
      <w:pPr>
        <w:pStyle w:val="Heading5"/>
      </w:pPr>
      <w:r>
        <w:t>Ikiwa mioyo yetu yatuhukumu</w:t>
      </w:r>
      <w:r/>
    </w:p>
    <w:p>
      <w:r/>
      <w:r>
        <w:t>Hii ni methali au fumbo. : "kama tuajua kwamba tumefanya dhambi na matokeo yake tunasikia hatia"</w:t>
      </w:r>
      <w:r/>
    </w:p>
    <w:p>
      <w:pPr>
        <w:pStyle w:val="Heading5"/>
      </w:pPr>
      <w:r>
        <w:t>Mungu ni mkuu kuliko mioyo yetu.</w:t>
      </w:r>
      <w:r/>
    </w:p>
    <w:p>
      <w:r/>
      <w:r>
        <w:t>"Mungu hujua zaidi ya mtu na huhukumu vyema" Athari za ukweli huu labda huenda ni kwamba Mungu ni mwenye rehema zaidi ya dhamiri zetu ambavyo zingesema. Ubora huu wa Mungu umeelezewa kwa neno "mkuu." Mungu hujua zaidi ya tunavyojua.</w:t>
      </w:r>
      <w:r/>
    </w:p>
    <w:p>
      <w:pPr>
        <w:pStyle w:val="Heading5"/>
      </w:pPr>
      <w:r>
        <w:t>Wapendwa</w:t>
      </w:r>
      <w:r/>
    </w:p>
    <w:p>
      <w:r/>
      <w:r>
        <w:t>"Ninyi watu ninaowapenda" au "rafiki wapendwa." Tazama lilivyotafriwa katika 2:7</w:t>
      </w:r>
      <w:r/>
    </w:p>
    <w:p>
      <w:pPr>
        <w:pStyle w:val="Heading5"/>
      </w:pPr>
      <w:r>
        <w:t>na tunafanya mambo yanayopendeza mbele zake.</w:t>
      </w:r>
      <w:r/>
    </w:p>
    <w:p>
      <w:r/>
      <w:r>
        <w:t>Maoni ya Mungu yameongelewa kana kwamba yanategemea anayoona yakitokea mbele zake. "na hufanya linalompendeza yeye"</w:t>
      </w:r>
      <w:r/>
    </w:p>
    <w:p>
      <w:pPr>
        <w:pStyle w:val="Heading4"/>
      </w:pPr>
      <w:r>
        <w:t>1 John 3:23</w:t>
      </w:r>
      <w:r/>
    </w:p>
    <w:p>
      <w:pPr>
        <w:pStyle w:val="Heading5"/>
      </w:pPr>
      <w:r>
        <w:t>Hii ndio amri yake.</w:t>
      </w:r>
      <w:r/>
    </w:p>
    <w:p>
      <w:r/>
      <w:r>
        <w:t>"Hiki ndicho ambacho Mungu anataka tufanye."</w:t>
      </w:r>
      <w:r/>
    </w:p>
    <w:p>
      <w:pPr>
        <w:pStyle w:val="Heading5"/>
      </w:pPr>
      <w:r>
        <w:t>Mwana</w:t>
      </w:r>
      <w:r/>
    </w:p>
    <w:p>
      <w:r/>
      <w:r>
        <w:t>Hili ndilo Jina Mashuhuri la Yesu, Mwana wa Mungu.</w:t>
      </w:r>
      <w:r/>
    </w:p>
    <w:p>
      <w:pPr>
        <w:pStyle w:val="Heading5"/>
      </w:pPr>
      <w:r>
        <w:t>Dumuni ndani yake, na Mungu hudumu ndani yake.</w:t>
      </w:r>
      <w:r/>
    </w:p>
    <w:p>
      <w:r/>
      <w:r>
        <w:t>Daima kuwa na ushirika endelevu na Mungu.</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John 3:1</w:t>
      </w:r>
      <w:r/>
    </w:p>
    <w:p>
      <w:pPr>
        <w:pStyle w:val="Heading5"/>
      </w:pPr>
      <w:r>
        <w:t>Ni kitu gani Baba amewapa waumini kwa sababu ya pendo lake?</w:t>
      </w:r>
      <w:r/>
    </w:p>
    <w:p>
      <w:r/>
      <w:r>
        <w:t>Baba amewapa waumini jina watoto wa Mungu.</w:t>
      </w:r>
      <w:r/>
    </w:p>
    <w:p>
      <w:pPr>
        <w:pStyle w:val="Heading5"/>
      </w:pPr>
      <w:r>
        <w:t>Jambo gani litatokea kwa waaminio Kristo atakapotokea?</w:t>
      </w:r>
      <w:r/>
    </w:p>
    <w:p>
      <w:r/>
      <w:r>
        <w:t>Kristo atakoonekana, waaminio watakuwa kama Kristo, na watamwona kama alivyo.</w:t>
      </w:r>
      <w:r/>
    </w:p>
    <w:p>
      <w:pPr>
        <w:pStyle w:val="Heading5"/>
      </w:pPr>
      <w:r>
        <w:t>Kila aaminiye anayematuaini Kristo anatakiwa kufanya nini kuhusiana na yeye mwenyewe?</w:t>
      </w:r>
      <w:r/>
    </w:p>
    <w:p>
      <w:r/>
      <w:r>
        <w:t>Kila mwamini anayetumaini katika Kristo hujitakasa mwenyewe.</w:t>
      </w:r>
      <w:r/>
    </w:p>
    <w:p>
      <w:pPr>
        <w:pStyle w:val="Heading4"/>
      </w:pPr>
      <w:r>
        <w:t>1 John 3:4</w:t>
      </w:r>
      <w:r/>
    </w:p>
    <w:p>
      <w:pPr>
        <w:pStyle w:val="Heading5"/>
      </w:pPr>
      <w:r>
        <w:t>Kristo hana nini ndani yake</w:t>
      </w:r>
      <w:r/>
    </w:p>
    <w:p>
      <w:r/>
      <w:r>
        <w:t>Kristo hana dhambi ndani yake.</w:t>
      </w:r>
      <w:r/>
    </w:p>
    <w:p>
      <w:pPr>
        <w:pStyle w:val="Heading5"/>
      </w:pPr>
      <w:r>
        <w:t>Yule anayeendelea kutenda dhambi anauhusiano gani kwa Mungu?</w:t>
      </w:r>
      <w:r/>
    </w:p>
    <w:p>
      <w:r/>
      <w:r>
        <w:t>Yeyote anayeendelea katika dhambi hata hajamwona Kristo, wala kumfahamu.</w:t>
      </w:r>
      <w:r/>
    </w:p>
    <w:p>
      <w:pPr>
        <w:pStyle w:val="Heading4"/>
      </w:pPr>
      <w:r>
        <w:t>1 John 3:7</w:t>
      </w:r>
      <w:r/>
    </w:p>
    <w:p>
      <w:pPr>
        <w:pStyle w:val="Heading5"/>
      </w:pPr>
      <w:r>
        <w:t>Ni kwasababu gani Mwana wa Mungu alidhihirishwa?</w:t>
      </w:r>
      <w:r/>
    </w:p>
    <w:p>
      <w:r/>
      <w:r>
        <w:t>Mwana wa Mungu alidhihirishwa kuziharibu kazi za ibilisi.</w:t>
      </w:r>
      <w:r/>
    </w:p>
    <w:p>
      <w:pPr>
        <w:pStyle w:val="Heading4"/>
      </w:pPr>
      <w:r>
        <w:t>1 John 3:9</w:t>
      </w:r>
      <w:r/>
    </w:p>
    <w:p>
      <w:pPr>
        <w:pStyle w:val="Heading5"/>
      </w:pPr>
      <w:r>
        <w:t>Ni kwa namna gani watoto wa Mungu na watoa wa ibilisi kila mmoja hufunuliwa?</w:t>
      </w:r>
      <w:r/>
    </w:p>
    <w:p>
      <w:r/>
      <w:r>
        <w:t>Watoto wa Mungu hufunuliwa kulingana na wanavyotenda haki, na watoto wa ibilisi hufunuliwa kulingana na wanavyotenda dhambi</w:t>
      </w:r>
      <w:r/>
    </w:p>
    <w:p>
      <w:pPr>
        <w:pStyle w:val="Heading4"/>
      </w:pPr>
      <w:r>
        <w:t>1 John 3:11</w:t>
      </w:r>
      <w:r/>
    </w:p>
    <w:p>
      <w:pPr>
        <w:pStyle w:val="Heading5"/>
      </w:pPr>
      <w:r>
        <w:t>Kaini alionyeshaje kwamba alikuwa mtoto wa yule mwovu?</w:t>
      </w:r>
      <w:r/>
    </w:p>
    <w:p>
      <w:r/>
      <w:r>
        <w:t>Kaini alionyesha kwamba alikuwa mtoto wa yule mwovu alipomuua ndugu yake.</w:t>
      </w:r>
      <w:r/>
    </w:p>
    <w:p>
      <w:pPr>
        <w:pStyle w:val="Heading4"/>
      </w:pPr>
      <w:r>
        <w:t>1 John 3:13</w:t>
      </w:r>
      <w:r/>
    </w:p>
    <w:p>
      <w:pPr>
        <w:pStyle w:val="Heading5"/>
      </w:pPr>
      <w:r>
        <w:t>Ni katika jambo gani Yohana anasema waumini wasije kushangaa?</w:t>
      </w:r>
      <w:r/>
    </w:p>
    <w:p>
      <w:r/>
      <w:r>
        <w:t>Yohana anasema waumini wasishangae endapo kwamba ulimwengu unawachukia.</w:t>
      </w:r>
      <w:r/>
    </w:p>
    <w:p>
      <w:pPr>
        <w:pStyle w:val="Heading5"/>
      </w:pPr>
      <w:r>
        <w:t>Ni tabia gani mbele ya waaminio ambayo huonyesha kuwa mtu fulani ni mtoto wa Mungu?</w:t>
      </w:r>
      <w:r/>
    </w:p>
    <w:p>
      <w:r/>
      <w:r>
        <w:t>Tabia ya upendo mbele ya waaminio huonyesha kuwa mtu fulani ni mtoto wa Mungu</w:t>
      </w:r>
      <w:r/>
    </w:p>
    <w:p>
      <w:pPr>
        <w:pStyle w:val="Heading4"/>
      </w:pPr>
      <w:r>
        <w:t>1 John 3:16</w:t>
      </w:r>
      <w:r/>
    </w:p>
    <w:p>
      <w:pPr>
        <w:pStyle w:val="Heading5"/>
      </w:pPr>
      <w:r>
        <w:t>Jinsi gani tunaweza kuujua upendo ulivyo?</w:t>
      </w:r>
      <w:r/>
    </w:p>
    <w:p>
      <w:r/>
      <w:r>
        <w:t>Twajua upendo nini kwa sababu Kristo aliutoa uhai wake kwa ajili yetu.</w:t>
      </w:r>
      <w:r/>
    </w:p>
    <w:p>
      <w:pPr>
        <w:pStyle w:val="Heading5"/>
      </w:pPr>
      <w:r>
        <w:t>Kama kuna ndugu mwenye mahitaji, aminiye ataulionyeshaje pendo la Mungu?</w:t>
      </w:r>
      <w:r/>
    </w:p>
    <w:p>
      <w:r/>
      <w:r>
        <w:t>Ikiwa kuna ndugu yuko kwenye uhitaj, mwamini hulionyesha pendo la Mungu kwa kumsaidia kwa mali ya duniani.</w:t>
      </w:r>
      <w:r/>
    </w:p>
    <w:p>
      <w:pPr>
        <w:pStyle w:val="Heading4"/>
      </w:pPr>
      <w:r>
        <w:t>1 John 3:19</w:t>
      </w:r>
      <w:r/>
    </w:p>
    <w:p>
      <w:pPr>
        <w:pStyle w:val="Heading5"/>
      </w:pPr>
      <w:r>
        <w:t>Mwamini anapolionyesha pendo la Mungu katika matendo na kweli, huwa anapokea nini kwa ajili yake mwenyewe?</w:t>
      </w:r>
      <w:r/>
    </w:p>
    <w:p>
      <w:r/>
      <w:r>
        <w:t>Muumini anapolionyesha pendo la Mungu katika matendo na kweli, hupata uhakika na ujasiri mbele za Mungu kwa ajili yake mwenyewe.</w:t>
      </w:r>
      <w:r/>
    </w:p>
    <w:p>
      <w:pPr>
        <w:pStyle w:val="Heading4"/>
      </w:pPr>
      <w:r>
        <w:t>1 John 3:23</w:t>
      </w:r>
      <w:r/>
    </w:p>
    <w:p>
      <w:pPr>
        <w:pStyle w:val="Heading5"/>
      </w:pPr>
      <w:r>
        <w:t>Je, Ni amri ipi ya Mungu amboyo Yohana anawakumbusha waaminio?</w:t>
      </w:r>
      <w:r/>
    </w:p>
    <w:p>
      <w:r/>
      <w:r>
        <w:t>Yohana anawakumbusha waaminio amri ya Mungu ya kuamini katika jina la Mwanawe Yesu Kristo na kupendana wao kwa wao.</w:t>
      </w:r>
      <w:r/>
    </w:p>
    <w:p>
      <w:pPr>
        <w:pStyle w:val="Heading5"/>
      </w:pPr>
      <w:r>
        <w:t>Mungu amewapa nini waaminio ili kujua kwamba Mungu anakaa ndania yao?</w:t>
      </w:r>
      <w:r/>
    </w:p>
    <w:p>
      <w:r/>
      <w:r>
        <w:t>Mungu amewapa waamini Roho wake ili wajue kwamba Mungu anakaa ndani yao.</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Yohana 04 Maelezo ya Jumla</w:t>
      </w:r>
      <w:r/>
    </w:p>
    <w:p>
      <w:pPr>
        <w:pStyle w:val="Heading2"/>
      </w:pPr>
      <w:r>
        <w:t>Dhana maalum katika sura hii</w:t>
      </w:r>
      <w:r/>
    </w:p>
    <w:p>
      <w:pPr>
        <w:pStyle w:val="Heading3"/>
      </w:pPr>
      <w:r>
        <w:t>Roho</w:t>
      </w:r>
      <w:r/>
    </w:p>
    <w:p>
      <w:r/>
      <w:r>
        <w:t>Neno hili "roho" linatumiwa kwa njia tofauti katika sura hii. Wakati mwingine neno "roho" linamaanisha viumbe wa kiroho. Wakati mwingine inahusu tabia ya kitu fulani. Kwa mfano "roho ya mpinga Kristo," "roho ya kweli," na "roho ya hitilafu" inamaanisha kile ambacho ni mfano wa mpinga Kristo, ukweli, na kosa. "Roho"</w:t>
      </w:r>
      <w:r/>
    </w:p>
    <w:p>
      <w:pPr>
        <w:pStyle w:val="Heading2"/>
      </w:pPr>
      <w:r>
        <w:t>Changamoto nyingine za kutafsiri katika sura hii</w:t>
      </w:r>
      <w:r/>
    </w:p>
    <w:p>
      <w:pPr>
        <w:pStyle w:val="Heading3"/>
      </w:pPr>
      <w:r>
        <w:t>Kupenda Mungu</w:t>
      </w:r>
      <w:r/>
    </w:p>
    <w:p>
      <w:r/>
      <w:r>
        <w:t>Ikiwa watu wanampenda Mungu, wanapaswa kuonyesha katika njia wanayoishi na jinsi wanavyowatendea watu wengine. Kufanya hivyo kunaweza kutuhakikishia kuwa Mungu ametuokoa na kwamba sisi ni wake, lakini kupenda wengine haituokoi.</w:t>
      </w:r>
      <w:r/>
    </w:p>
    <w:p>
      <w:pPr>
        <w:pStyle w:val="Heading2"/>
      </w:pPr>
      <w:r>
        <w:t>Links:</w:t>
      </w:r>
      <w:r/>
      <w:r/>
    </w:p>
    <w:p>
      <w:pPr>
        <w:pStyle w:val="ListBullet"/>
        <w:spacing w:line="240" w:lineRule="auto"/>
        <w:ind w:left="720"/>
      </w:pPr>
      <w:r/>
      <w:hyperlink r:id="rId27">
        <w:r>
          <w:rPr>
            <w:color w:val="0000EE"/>
            <w:u w:val="single"/>
          </w:rPr>
          <w:t>1 John 04:01 Notes</w:t>
        </w:r>
      </w:hyperlink>
      <w:r/>
      <w:r/>
    </w:p>
    <w:p>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4</w:t>
      </w:r>
      <w:r>
        <w:rPr>
          <w:vertAlign w:val="superscript"/>
        </w:rPr>
        <w:t>1</w:t>
      </w:r>
      <w:r>
        <w:t xml:space="preserve">Mahbubin, ma ta sedek fi ayi Roho. Lakin imtehin takum arwah ashan intum bi aruf kan humon min Allah, ashan Anbiya al kadabin kalas shetetu fi dunia. </w:t>
      </w:r>
      <w:r>
        <w:rPr>
          <w:vertAlign w:val="superscript"/>
        </w:rPr>
        <w:t>2</w:t>
      </w:r>
      <w:r>
        <w:t xml:space="preserve">Be de intum bi aruf Ruhu ta Allah - ayi Roho al gi wonusu gali Yesua ja fi gisim de min Allah, </w:t>
      </w:r>
      <w:r>
        <w:rPr>
          <w:vertAlign w:val="superscript"/>
        </w:rPr>
        <w:t>3</w:t>
      </w:r>
      <w:r>
        <w:t>wa ayi Roho al gi kelim Yesua ma min Allah. De yau Roho al dit al Mesih, al intum asuma gali gi ja, wa hassa kalas fi fi dunia.</w:t>
      </w:r>
      <w:r>
        <w:rPr>
          <w:vertAlign w:val="superscript"/>
        </w:rPr>
        <w:t>4</w:t>
      </w:r>
      <w:r>
        <w:t xml:space="preserve">Intum min Allah, ya eyal, wa intum gilibu humo, la anu de al fi fugu intum huwo azim min al fi fugu dunia de. </w:t>
      </w:r>
      <w:r>
        <w:rPr>
          <w:vertAlign w:val="superscript"/>
        </w:rPr>
        <w:t>5</w:t>
      </w:r>
      <w:r>
        <w:t xml:space="preserve">humon min dunia; ashan kida kalam al humon gi wonuso de min dunia, wa dunia gi asuma le humon. </w:t>
      </w:r>
      <w:r>
        <w:rPr>
          <w:vertAlign w:val="superscript"/>
        </w:rPr>
        <w:t>6</w:t>
      </w:r>
      <w:r>
        <w:t>anina min Allah. Ayi zol al aruf Allah bi asuma le nina. de al ma min Allah ma bi asuma le nina. Be de nina aruf Roho ta hag wa Roho ta woduru.</w:t>
      </w:r>
      <w:r>
        <w:rPr>
          <w:vertAlign w:val="superscript"/>
        </w:rPr>
        <w:t>7</w:t>
      </w:r>
      <w:r>
        <w:t xml:space="preserve">Mahbubin, kele nina hibu badun, Lanu muhaba min Allah, wa ayi zol al bi hibu weledu huwo min Allah wa arufu Allah. </w:t>
      </w:r>
      <w:r>
        <w:rPr>
          <w:vertAlign w:val="superscript"/>
        </w:rPr>
        <w:t>8</w:t>
      </w:r>
      <w:r>
        <w:t>Zol al ma gi hibu ma bi aruf Allah, la anu Allah muhaba.</w:t>
      </w:r>
      <w:r>
        <w:rPr>
          <w:vertAlign w:val="superscript"/>
        </w:rPr>
        <w:t>9</w:t>
      </w:r>
      <w:r>
        <w:t xml:space="preserve">Ashan kida muhaba ta allah bainu fi nus ta nina, inu allah rasulu Jena bito al wahid le dunia ashan nina bigeni hai ashan uwo. </w:t>
      </w:r>
      <w:r>
        <w:rPr>
          <w:vertAlign w:val="superscript"/>
        </w:rPr>
        <w:t>10</w:t>
      </w:r>
      <w:r>
        <w:t>Fi de yau muhaba ma gali nina hibu Allah, lakin uwo yau hibu nina, wa uwo rasulu Jena bito ashan bikun zebiha ta katiya ta nina.</w:t>
      </w:r>
      <w:r>
        <w:rPr>
          <w:vertAlign w:val="superscript"/>
        </w:rPr>
        <w:t>11</w:t>
      </w:r>
      <w:r>
        <w:t xml:space="preserve">Mahbubin, lo Allah hibu nina shedit, nina kaman bi hibu badun. </w:t>
      </w:r>
      <w:r>
        <w:rPr>
          <w:vertAlign w:val="superscript"/>
        </w:rPr>
        <w:t>12</w:t>
      </w:r>
      <w:r>
        <w:t xml:space="preserve">Mafi zol al ayinu Allah. Kan nina Hibubadun, Allah bi fadulu fugu nina, wa muhaba tuo kamil fugu nina. </w:t>
      </w:r>
      <w:r>
        <w:rPr>
          <w:vertAlign w:val="superscript"/>
        </w:rPr>
        <w:t>13</w:t>
      </w:r>
      <w:r>
        <w:t xml:space="preserve">Be de inna aruf nina gi fadulu fugu uwo wa uwo fugu nina, la anu huwo wedi le nina Roho tuo. </w:t>
      </w:r>
      <w:r>
        <w:rPr>
          <w:vertAlign w:val="superscript"/>
        </w:rPr>
        <w:t>14</w:t>
      </w:r>
      <w:r>
        <w:t>Kaman nina ayinu wa shahidu inu al ab rasulu Jena ashan bikun mukalis ta dunia.</w:t>
      </w:r>
      <w:r>
        <w:rPr>
          <w:vertAlign w:val="superscript"/>
        </w:rPr>
        <w:t>15</w:t>
      </w:r>
      <w:r>
        <w:t xml:space="preserve">Ayi zol al bi rudu inu Yesua Jena ta Allah, Allah bi fadulu fugu huwo wa huwo fi Allah. </w:t>
      </w:r>
      <w:r>
        <w:rPr>
          <w:vertAlign w:val="superscript"/>
        </w:rPr>
        <w:t>16</w:t>
      </w:r>
      <w:r>
        <w:t>Kaman, nina arufu wa sedek muhaba al Allah indu le nina. Allah muhaba, wa de al bi fadulu fi muhaba de bi fadulu fi Allah, wa Allah bi fadulu fugu huwo</w:t>
      </w:r>
      <w:r>
        <w:rPr>
          <w:vertAlign w:val="superscript"/>
        </w:rPr>
        <w:t>17</w:t>
      </w:r>
      <w:r>
        <w:t xml:space="preserve">Ashan kida, muhaba de biga kamil fugu nina, ashan nina bikun indu siga fi yom ta hukum, ze ma huwo, kaman nina bikun fi dunia de. </w:t>
      </w:r>
      <w:r>
        <w:rPr>
          <w:vertAlign w:val="superscript"/>
        </w:rPr>
        <w:t>18</w:t>
      </w:r>
      <w:r>
        <w:t>Mafi kafu fi muhaba. Bes, muhaba al kamil bijada kafu bara, lanu kafu bi ruwa ma tadiib. Lakin de al bi kafu lisa ma kamil fi muhaba.</w:t>
      </w:r>
      <w:r>
        <w:rPr>
          <w:vertAlign w:val="superscript"/>
        </w:rPr>
        <w:t>19</w:t>
      </w:r>
      <w:r>
        <w:t xml:space="preserve">Nina bi hibu ashan Allah hibu nina awel. </w:t>
      </w:r>
      <w:r>
        <w:rPr>
          <w:vertAlign w:val="superscript"/>
        </w:rPr>
        <w:t>20</w:t>
      </w:r>
      <w:r>
        <w:t xml:space="preserve">Kan fi zol kelim,``Ana hibu Allah`` lakin gi karahu aku tuo, huwo kadab. Ashan de al ma bi hibu aku tuo, al huwo gi ayinu, ma bi agder hibu Allah, al huwo ma ayinu. </w:t>
      </w:r>
      <w:r>
        <w:rPr>
          <w:vertAlign w:val="superscript"/>
        </w:rPr>
        <w:t>21</w:t>
      </w:r>
      <w:r>
        <w:t>Wa bardu de wasiya al nina indu min huwo: Ayi zol bi hibu Allah lazim kaman bi hibu aku tuo.</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Yohana</w:t>
      </w:r>
      <w:r>
        <w:rPr>
          <w:lang w:val="en-US" w:eastAsia="en-US" w:bidi="en-US"/>
        </w:rPr>
      </w:r>
    </w:p>
    <w:p>
      <w:pPr>
        <w:sectPr>
          <w:type w:val="continuous"/>
          <w:pgSz w:w="12240" w:h="15840"/>
          <w:pgMar w:top="1440" w:right="1800" w:bottom="1440" w:left="1800" w:header="720" w:footer="720" w:gutter="0"/>
          <w:cols w:space="10" w:num="1"/>
          <w:docGrid w:linePitch="360"/>
        </w:sectPr>
      </w:pPr>
    </w:p>
    <w:p>
      <w:r>
        <w:t>4</w:t>
      </w:r>
    </w:p>
    <w:p>
      <w:r/>
      <w:r>
        <w:rPr>
          <w:vertAlign w:val="superscript"/>
        </w:rPr>
        <w:t>1</w:t>
      </w:r>
      <w:r>
        <w:t>Wapendwa, msiiamini kila roho, lakini zijaribuni roho muone kama zinatokana na Mungu, kwa sababu manabii wengi wa uongo wametokea duniani.</w:t>
      </w:r>
      <w:r>
        <w:rPr>
          <w:vertAlign w:val="superscript"/>
        </w:rPr>
        <w:t>2</w:t>
      </w:r>
      <w:r>
        <w:t>Kwa hili mtamjua Roho wa Mungu - kila roho itakayokiri kuwa Yesu Kristo amekuja katika mwili ni wakutoka kwa Mungu,</w:t>
      </w:r>
      <w:r>
        <w:rPr>
          <w:vertAlign w:val="superscript"/>
        </w:rPr>
        <w:t>3</w:t>
      </w:r>
      <w:r>
        <w:t>na kila roho isiyomkiri Yesu si ya Mungu. Hii ni roho ya mpinga kristo, ambayo mliyoisikia kuwa inakuja, na sasa tayari iko duniani.</w:t>
      </w:r>
    </w:p>
    <w:p>
      <w:r/>
      <w:r>
        <w:rPr>
          <w:vertAlign w:val="superscript"/>
        </w:rPr>
        <w:t>4</w:t>
      </w:r>
      <w:r>
        <w:t>Ninyi ni wa Mungu, watoto na mmekwisha washinda kwa sababu yeye aliye ndani yenu ni mkuu kuliko yeye aliye katika ulimwengu.</w:t>
      </w:r>
      <w:r>
        <w:rPr>
          <w:vertAlign w:val="superscript"/>
        </w:rPr>
        <w:t>5</w:t>
      </w:r>
      <w:r>
        <w:t>Wao ni wa ulimwengu, kwa hiyo wanachokisema ni cha ulimwengu, na ulimwengu unawasikiliza.</w:t>
      </w:r>
      <w:r>
        <w:rPr>
          <w:vertAlign w:val="superscript"/>
        </w:rPr>
        <w:t>6</w:t>
      </w:r>
      <w:r>
        <w:t>Sisi ni wa Mungu. Yeye amjuaye Mungu hutusikiliza sisi. Yeye asiye wa Mungu hawezi kutusikiliza. Katika hili tunajua roho wa kweli na roho wa uongo.</w:t>
      </w:r>
    </w:p>
    <w:p>
      <w:r/>
      <w:r>
        <w:rPr>
          <w:vertAlign w:val="superscript"/>
        </w:rPr>
        <w:t>7</w:t>
      </w:r>
      <w:r>
        <w:t>Wapendwa, tupendane sisi kwa sisi, kwa vile upendo hutoka kwa Mungu, na kila mmoja apendaye amezaliwa na Mungu na kumjua Mungu.</w:t>
      </w:r>
      <w:r>
        <w:rPr>
          <w:vertAlign w:val="superscript"/>
        </w:rPr>
        <w:t>8</w:t>
      </w:r>
      <w:r>
        <w:t>Mtu asiyependa hamjui Mungu, kwa sababu Mungu ni upendo.</w:t>
      </w:r>
      <w:r>
        <w:rPr>
          <w:vertAlign w:val="superscript"/>
        </w:rPr>
        <w:t>9</w:t>
      </w:r>
      <w:r>
        <w:t>Katika hili pendo la Mungu lilifunuliwa miongoni mwetu, kwamba Mungu alimtuma Mwanae wa pekee ulimwenguni ili tuishi kupitia yeye.</w:t>
      </w:r>
      <w:r>
        <w:rPr>
          <w:vertAlign w:val="superscript"/>
        </w:rPr>
        <w:t>10</w:t>
      </w:r>
      <w:r>
        <w:t>Katika hili pendo, si kwamba tulimpenda Mungu, lakini yeye alitupenda, na akamtuma Mwanawe awe fidia kwa ajili ya dhambi zetu.</w:t>
      </w:r>
      <w:r>
        <w:rPr>
          <w:vertAlign w:val="superscript"/>
        </w:rPr>
        <w:t>11</w:t>
      </w:r>
      <w:r>
        <w:t>Wapendwa, ikiwa Mungu alitupenda sisi, vile vile tunapaswa kupendana sisi kwa sisi.</w:t>
      </w:r>
    </w:p>
    <w:p>
      <w:pPr>
        <w:pBdr>
          <w:bottom w:val="single" w:sz="6" w:space="1" w:color="auto"/>
        </w:pBdr>
      </w:pPr>
      <w:r/>
      <w:r>
        <w:rPr>
          <w:vertAlign w:val="superscript"/>
        </w:rPr>
        <w:t>12</w:t>
      </w:r>
      <w:r>
        <w:t>Hakuna hata mmoja aliyemuona Mungu. Kama tukipendana sisi kwa sisi, Mungu anakaa ndani yetu na upendo wake umekamilika ndani yetu.</w:t>
      </w:r>
      <w:r>
        <w:rPr>
          <w:vertAlign w:val="superscript"/>
        </w:rPr>
        <w:t>13</w:t>
      </w:r>
      <w:r>
        <w:t>Katika hili tunajua kuwa tunakaa ndani yake na yeye ndani yetu, kwa sababu ametupa Roho wake.</w:t>
      </w:r>
      <w:r>
        <w:rPr>
          <w:vertAlign w:val="superscript"/>
        </w:rPr>
        <w:t>14</w:t>
      </w:r>
      <w:r>
        <w:t>Tena, sisi tumeonana na kushuhudia kuwa Baba amemtuma Mwana kuwa mwokozi wa ulimwengu.</w:t>
      </w:r>
      <w:r>
        <w:rPr>
          <w:vertAlign w:val="superscript"/>
        </w:rPr>
        <w:t>15</w:t>
      </w:r>
      <w:r>
        <w:t>Kila anayekiri kwamba Yesu ni Mwana wa Mungu, Mungu anakaa ndani yake na yeye ndani ya Mungu.</w:t>
      </w:r>
      <w:r>
        <w:rPr>
          <w:vertAlign w:val="superscript"/>
        </w:rPr>
        <w:t>16</w:t>
      </w:r>
      <w:r>
        <w:t>Tena tumejua na kuamini upendo alio nao Mungu kwa ajili yetu. Mungu ni pendo, na yeye anayekaa ndani ya upendo anakaa ndani ya Mungu, na Mungu hukaa ndani yake.</w:t>
      </w:r>
      <w:r>
        <w:rPr>
          <w:vertAlign w:val="superscript"/>
        </w:rPr>
        <w:t>17</w:t>
      </w:r>
      <w:r>
        <w:t>Kwa sababu hii, upendo huu umekwisha kukamilika katikati yetu, ili tuwe na ujasiri siku ya hukumu, kwa sababu kama yeye alivyo, na sisi ndivyo tulivyo katika ulimwenngu huu.</w:t>
      </w:r>
      <w:r>
        <w:rPr>
          <w:vertAlign w:val="superscript"/>
        </w:rPr>
        <w:t>18</w:t>
      </w:r>
      <w:r>
        <w:t>Hakuna hofu ndani ya pendo. Lakini pendo kamili huitupa hofu nje, kwa sababu hofu huhusiana na hukumu. Lakini yeye aogopaye hajakamilishwa katika pendo.</w:t>
      </w:r>
      <w:r>
        <w:rPr>
          <w:vertAlign w:val="superscript"/>
        </w:rPr>
        <w:t>19</w:t>
      </w:r>
      <w:r>
        <w:t>Tunapenda kwa sababu Mungu alitupenda kwanza.</w:t>
      </w:r>
      <w:r>
        <w:rPr>
          <w:vertAlign w:val="superscript"/>
        </w:rPr>
        <w:t>20</w:t>
      </w:r>
      <w:r>
        <w:t>Ikiwa mmoja atasema, “Nampenda Mungu” lakini hawezi kumpenda ndugu yake, ni mwongo. Kwa sababu asiyempenda ndugu yake, anayemuona, hawezi kumpenda Mungu ambaye hajamuona.</w:t>
      </w:r>
      <w:r>
        <w:rPr>
          <w:vertAlign w:val="superscript"/>
        </w:rPr>
        <w:t>21</w:t>
      </w:r>
      <w:r>
        <w:t>Na hii ndiyo amri tuliyo nayo kutoka kwake: Yeyote ampendaye Mungu, anapaswa kumpenda ndugu yake pia.</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4:1</w:t>
      </w:r>
      <w:r/>
    </w:p>
    <w:p>
      <w:pPr>
        <w:pStyle w:val="Heading5"/>
      </w:pPr>
      <w:r>
        <w:t>Maelezo ya Jumla</w:t>
      </w:r>
      <w:r/>
    </w:p>
    <w:p>
      <w:r/>
      <w:r>
        <w:t>Yohana anatoa onyo dhidi ya walimu wa uongo ambao hufundisha kinyume cha Kristo kuwa na mwili wa kibinadamu na waalimu huongelea kama wale wanaopenda mazungumzo ya ulimwengu</w:t>
      </w:r>
      <w:r/>
    </w:p>
    <w:p>
      <w:pPr>
        <w:pStyle w:val="Heading5"/>
      </w:pPr>
      <w:r>
        <w:t>Wapendwa</w:t>
      </w:r>
      <w:r/>
    </w:p>
    <w:p>
      <w:r/>
      <w:r>
        <w:t>"Nyinyi watu ninaowapenda" au "Rafiki wapendwa." Tazama linavyofafanuliwa 2:7</w:t>
      </w:r>
      <w:r/>
    </w:p>
    <w:p>
      <w:pPr>
        <w:pStyle w:val="Heading5"/>
      </w:pPr>
      <w:r>
        <w:t>msiiamini kila roho</w:t>
      </w:r>
      <w:r/>
    </w:p>
    <w:p>
      <w:r/>
      <w:r>
        <w:t>Hapa, neno "roho" humaanisha uwezo au nguvu zakiroho au nafsi inayompa mtu ujumbe au unabii. "msimtumaini kila nabii anayedai kuwa anao ujumbe kutoka kwa roho"</w:t>
      </w:r>
      <w:r/>
    </w:p>
    <w:p>
      <w:pPr>
        <w:pStyle w:val="Heading5"/>
      </w:pPr>
      <w:r>
        <w:t>zijaribuni roho</w:t>
      </w:r>
      <w:r/>
    </w:p>
    <w:p>
      <w:r/>
      <w:r>
        <w:t>Hapa, neno "roho" humaanisha uwezo au nguvu zakiroho au nafsi inayompa mtu ujumbe au unabii. : "hakikisheni kwamba mnasikiliza kwa makini kwa anayoyasema nabii"</w:t>
      </w:r>
      <w:r/>
    </w:p>
    <w:p>
      <w:pPr>
        <w:pStyle w:val="Heading5"/>
      </w:pPr>
      <w:r>
        <w:t>jaribu</w:t>
      </w:r>
      <w:r/>
    </w:p>
    <w:p>
      <w:r/>
      <w:r>
        <w:t>"thibitisha"</w:t>
      </w:r>
      <w:r/>
    </w:p>
    <w:p>
      <w:pPr>
        <w:pStyle w:val="Heading5"/>
      </w:pPr>
      <w:r>
        <w:t>kila roho itakayokiri kuwa Yesu Kristo amekuja katika mwili</w:t>
      </w:r>
      <w:r/>
    </w:p>
    <w:p>
      <w:r/>
      <w:r>
        <w:t>"amechukua umbo la mwili" au amekuja katika mwili unoonekana"</w:t>
      </w:r>
      <w:r/>
    </w:p>
    <w:p>
      <w:pPr>
        <w:pStyle w:val="Heading5"/>
      </w:pPr>
      <w:r>
        <w:t>Hii ni roho ya mpinga kristo</w:t>
      </w:r>
      <w:r/>
    </w:p>
    <w:p>
      <w:r/>
      <w:r>
        <w:t>"wao ni walimu wanaliokinyume na Kristo" au "wao ni walimu wanaompinga Kristo"</w:t>
      </w:r>
      <w:r/>
    </w:p>
    <w:p>
      <w:pPr>
        <w:pStyle w:val="Heading5"/>
      </w:pPr>
      <w:r>
        <w:t>mpinga kristo, ambayo mliyoisikia kuwa inakuja</w:t>
      </w:r>
      <w:r/>
    </w:p>
    <w:p>
      <w:r/>
      <w:r>
        <w:t>"mpingakristo. Mmekwisha kusikia kwamba watu kama hao wanakuja miongoni mwetu"</w:t>
      </w:r>
      <w:r/>
    </w:p>
    <w:p>
      <w:pPr>
        <w:pStyle w:val="Heading5"/>
      </w:pPr>
      <w:r>
        <w:t>inakuja, na sasa tayari iko duniani.</w:t>
      </w:r>
      <w:r/>
    </w:p>
    <w:p>
      <w:r/>
      <w:r>
        <w:t>"wanakuja. Na hata sasa tayari wako hapa"</w:t>
      </w:r>
      <w:r/>
    </w:p>
    <w:p>
      <w:pPr>
        <w:pStyle w:val="Heading4"/>
      </w:pPr>
      <w:r>
        <w:t>1 John 4:4</w:t>
      </w:r>
      <w:r/>
    </w:p>
    <w:p>
      <w:pPr>
        <w:pStyle w:val="Heading5"/>
      </w:pPr>
      <w:r>
        <w:t>watoto wapendwa</w:t>
      </w:r>
      <w:r/>
    </w:p>
    <w:p>
      <w:r/>
      <w:r>
        <w:t>Yohana alikuwa mzee tena kiongozi wao. Alitumia maelezo haya kuonyesha pendo lake kwao. "watoto wangu wapendwa katika Kristo" au "ninyi mlio kama watoto wangu mwenyewe ninaowapenda." Tazama 2:1lilivyofafanuliwa</w:t>
      </w:r>
      <w:r/>
    </w:p>
    <w:p>
      <w:pPr>
        <w:pStyle w:val="Heading5"/>
      </w:pPr>
      <w:r>
        <w:t>mmekwisha washinda</w:t>
      </w:r>
      <w:r/>
    </w:p>
    <w:p>
      <w:r/>
      <w:r>
        <w:t>"hamjawaamini waalimu wa uongo"</w:t>
      </w:r>
      <w:r/>
    </w:p>
    <w:p>
      <w:pPr>
        <w:pStyle w:val="Heading5"/>
      </w:pPr>
      <w:r>
        <w:t>yeye aliye ndani yenu</w:t>
      </w:r>
      <w:r/>
    </w:p>
    <w:p>
      <w:r/>
      <w:r>
        <w:t>"Mungu aliyemo ndani yenu"</w:t>
      </w:r>
      <w:r/>
    </w:p>
    <w:p>
      <w:pPr>
        <w:pStyle w:val="Heading5"/>
      </w:pPr>
      <w:r>
        <w:t>yeye aliye katika ulimwengu</w:t>
      </w:r>
      <w:r/>
    </w:p>
    <w:p>
      <w:r/>
      <w:r>
        <w:t>Uwezekano wa maana mbili ni 1) "wale waalimu wa kidunia" au 2) "Shetani aliyeko ulimwenguni</w:t>
      </w:r>
      <w:r/>
    </w:p>
    <w:p>
      <w:pPr>
        <w:pStyle w:val="Heading5"/>
      </w:pPr>
      <w:r>
        <w:t>ulimwengu</w:t>
      </w:r>
      <w:r/>
    </w:p>
    <w:p>
      <w:r/>
      <w:r>
        <w:t>Jina "ulimwengu" humaanisha watu wot wasiomtii Mungu pia humaanisha mfumo uovu ukaao katika ulimwengu wa dhambi</w:t>
      </w:r>
      <w:r/>
    </w:p>
    <w:p>
      <w:pPr>
        <w:pStyle w:val="Heading5"/>
      </w:pPr>
      <w:r>
        <w:t>Wao ni wa ulimwengu,</w:t>
      </w:r>
      <w:r/>
    </w:p>
    <w:p>
      <w:r/>
      <w:r>
        <w:t>"Wale waalimu wa uongo ni watu wasiomtii Mungu"</w:t>
      </w:r>
      <w:r/>
    </w:p>
    <w:p>
      <w:pPr>
        <w:pStyle w:val="Heading5"/>
      </w:pPr>
      <w:r>
        <w:t>kwa hiyo wanachokisema ni cha ulimwengu,</w:t>
      </w:r>
      <w:r/>
    </w:p>
    <w:p>
      <w:r/>
      <w:r>
        <w:t>"kwa hiyo hufundisha mawazo yaliyokinye na Mungu"</w:t>
      </w:r>
      <w:r/>
    </w:p>
    <w:p>
      <w:pPr>
        <w:pStyle w:val="Heading5"/>
      </w:pPr>
      <w:r>
        <w:t>na ulimwengu huwasikiliza wao.</w:t>
      </w:r>
      <w:r/>
    </w:p>
    <w:p>
      <w:r/>
      <w:r>
        <w:t>kwa hiyo watu wasiomtii Mungu huwasikiliza wao"</w:t>
      </w:r>
      <w:r/>
    </w:p>
    <w:p>
      <w:pPr>
        <w:pStyle w:val="Heading4"/>
      </w:pPr>
      <w:r>
        <w:t>1 John 4:7</w:t>
      </w:r>
      <w:r/>
    </w:p>
    <w:p>
      <w:pPr>
        <w:pStyle w:val="Heading5"/>
      </w:pPr>
      <w:r>
        <w:t>Maelezo ya Jumla</w:t>
      </w:r>
      <w:r/>
    </w:p>
    <w:p>
      <w:r/>
      <w:r>
        <w:t>Yohana anaendelea kufundisha kuhusu asili mpya. Anawafundisha wasomaji wake juu ya pendo lamungu na kupendana wao kwa wao</w:t>
      </w:r>
      <w:r/>
    </w:p>
    <w:p>
      <w:pPr>
        <w:pStyle w:val="Heading5"/>
      </w:pPr>
      <w:r>
        <w:t>Wapendwa</w:t>
      </w:r>
      <w:r/>
    </w:p>
    <w:p>
      <w:r/>
      <w:r>
        <w:t>"Nyinyi watu ambao ninawapenda" au "Rafiki wapendwa" Tazama lilifasiriwa katika 2:7</w:t>
      </w:r>
      <w:r/>
    </w:p>
    <w:p>
      <w:pPr>
        <w:pStyle w:val="Heading5"/>
      </w:pPr>
      <w:r>
        <w:t>tupendane sisi kwa si</w:t>
      </w:r>
      <w:r/>
    </w:p>
    <w:p>
      <w:r/>
      <w:r>
        <w:t>"waaminio ni lazima wapendane wao kwa wao"</w:t>
      </w:r>
      <w:r/>
    </w:p>
    <w:p>
      <w:pPr>
        <w:pStyle w:val="Heading5"/>
      </w:pPr>
      <w:r>
        <w:t>na kila mmoja apendaye amezaliwa na Mungu na kumjua Mungu.</w:t>
      </w:r>
      <w:r/>
    </w:p>
    <w:p>
      <w:r/>
      <w:r>
        <w:t>"kwa sababu wale wanaowapenda waamini wenzao wamefanyika watoto wa Mungu na humjua yeye"</w:t>
      </w:r>
      <w:r/>
    </w:p>
    <w:p>
      <w:pPr>
        <w:pStyle w:val="Heading5"/>
      </w:pPr>
      <w:r>
        <w:t>kwa sababu pendo latoka kwa Mungu.</w:t>
      </w:r>
      <w:r/>
    </w:p>
    <w:p>
      <w:r/>
      <w:r>
        <w:t>"kwa sababu Mungu hutusababisha kupendana sisi kwa sisi"</w:t>
      </w:r>
      <w:r/>
    </w:p>
    <w:p>
      <w:pPr>
        <w:pStyle w:val="Heading5"/>
      </w:pPr>
      <w:r>
        <w:t>amezaliwa na Mungu</w:t>
      </w:r>
      <w:r/>
    </w:p>
    <w:p>
      <w:r/>
      <w:r>
        <w:t>Hii ni methali au fumbo ambalo humaanisha mtu mtu fulani kuwa na uhusiano na Mungu kama mtoto kwa babaye.</w:t>
      </w:r>
      <w:r/>
    </w:p>
    <w:p>
      <w:pPr>
        <w:pStyle w:val="Heading5"/>
      </w:pPr>
      <w:r>
        <w:t>Yeye asiyependa hamjui Mungu, kwa sababu Mungu ni upendo.</w:t>
      </w:r>
      <w:r/>
    </w:p>
    <w:p>
      <w:r/>
      <w:r>
        <w:t>"Asili ya Mungu ni kupena watu. Wale wasiowapenda waamini wenzao hawamjui Mungu kwa sababu tabia ya Mungu ni kupenda watu.</w:t>
      </w:r>
      <w:r/>
    </w:p>
    <w:p>
      <w:pPr>
        <w:pStyle w:val="Heading5"/>
      </w:pPr>
      <w:r>
        <w:t>Mungu ni upendo</w:t>
      </w:r>
      <w:r/>
    </w:p>
    <w:p>
      <w:r/>
      <w:r>
        <w:t>Hii ni mithali au fumbo linalomaanisha "tabia ya Mungu ni upendo"</w:t>
      </w:r>
      <w:r/>
    </w:p>
    <w:p>
      <w:pPr>
        <w:pStyle w:val="Heading4"/>
      </w:pPr>
      <w:r>
        <w:t>1 John 4:9</w:t>
      </w:r>
      <w:r/>
    </w:p>
    <w:p>
      <w:pPr>
        <w:pStyle w:val="Heading5"/>
      </w:pPr>
      <w:r>
        <w:t>Katika hili pendo la Mungu lilifunuliwa miongoni mwetu,</w:t>
      </w:r>
      <w:r/>
    </w:p>
    <w:p>
      <w:r/>
      <w:r>
        <w:t>"Kwa hili Mungu alionyesha kwamba alitupenda"</w:t>
      </w:r>
      <w:r/>
    </w:p>
    <w:p>
      <w:pPr>
        <w:pStyle w:val="Heading5"/>
      </w:pPr>
      <w:r>
        <w:t>pendo la Mungu lilifunuliwa</w:t>
      </w:r>
      <w:r/>
    </w:p>
    <w:p>
      <w:r/>
      <w:r>
        <w:t>Ule uhalisa kwamba Mungu anampenda kila mtu yamengumzwa kana kwamba yalikuwa kitu ambacho kwacho Mungu angeweza kwao.</w:t>
      </w:r>
      <w:r/>
    </w:p>
    <w:p>
      <w:pPr>
        <w:pStyle w:val="Heading5"/>
      </w:pPr>
      <w:r>
        <w:t>ili tungeishi kwa sababu ya yeye</w:t>
      </w:r>
      <w:r/>
    </w:p>
    <w:p>
      <w:r/>
      <w:r>
        <w:t>"kutuwezesha kuishi miliele kwa sababu ya kile Yesu alifanya</w:t>
      </w:r>
      <w:r/>
    </w:p>
    <w:p>
      <w:pPr>
        <w:pStyle w:val="Heading5"/>
      </w:pPr>
      <w:r>
        <w:t>Katika hili pendo</w:t>
      </w:r>
      <w:r/>
    </w:p>
    <w:p>
      <w:r/>
      <w:r>
        <w:t>Mungu alituonyesha sisi hasa pendo ni nini</w:t>
      </w:r>
      <w:r/>
    </w:p>
    <w:p>
      <w:pPr>
        <w:pStyle w:val="Heading5"/>
      </w:pPr>
      <w:r>
        <w:t>pendo, si kwamba tulimpenda Mungu, lakini yeye alitupenda, na</w:t>
      </w:r>
      <w:r/>
    </w:p>
    <w:p>
      <w:r/>
      <w:r>
        <w:t>"pendo: pendo la kweli siyo namna tuvyompenda Mungu, bali ni jinsi alivyotupenda sisi, na"</w:t>
      </w:r>
      <w:r/>
    </w:p>
    <w:p>
      <w:pPr>
        <w:pStyle w:val="Heading5"/>
      </w:pPr>
      <w:r>
        <w:t>akamtuma Mwanawe awe fidia ya dhambi zetu.</w:t>
      </w:r>
      <w:r/>
    </w:p>
    <w:p>
      <w:r/>
      <w:r>
        <w:t>Hapa "fidia" hurejelea tukio la ambalo kwalo Mwana alifanyika dhabihu kwa ajili ya dhambi kwa ajili ya dhambi za watu wote. : "An alimtuma Mwanawe kutoa mwenyewe kuwa dhabihu ili kwamba Mungu angeweza kutusamehe dhambi zetu</w:t>
      </w:r>
      <w:r/>
    </w:p>
    <w:p>
      <w:pPr>
        <w:pStyle w:val="Heading4"/>
      </w:pPr>
      <w:r>
        <w:t>1 John 4:11</w:t>
      </w:r>
      <w:r/>
    </w:p>
    <w:p>
      <w:pPr>
        <w:pStyle w:val="Heading5"/>
      </w:pPr>
      <w:r>
        <w:t>Wapendwa</w:t>
      </w:r>
      <w:r/>
    </w:p>
    <w:p>
      <w:r/>
      <w:r>
        <w:t>"Enyi watu niwapendao," au "rafiki wapendwa." Tazama 2:7</w:t>
      </w:r>
      <w:r/>
    </w:p>
    <w:p>
      <w:pPr>
        <w:pStyle w:val="Heading5"/>
      </w:pPr>
      <w:r>
        <w:t>ikiwa Mungu alitupenda sisi</w:t>
      </w:r>
      <w:r/>
    </w:p>
    <w:p>
      <w:r/>
      <w:r>
        <w:t>"kwa kuwa Mungu alitupenda sisi katika njia hii"</w:t>
      </w:r>
      <w:r/>
    </w:p>
    <w:p>
      <w:pPr>
        <w:pStyle w:val="Heading5"/>
      </w:pPr>
      <w:r>
        <w:t>kupendana sisi kwa sisi</w:t>
      </w:r>
      <w:r/>
    </w:p>
    <w:p>
      <w:r/>
      <w:r>
        <w:t>Waaminio wanapaswa kuwapenda waamini wengine.</w:t>
      </w:r>
      <w:r/>
    </w:p>
    <w:p>
      <w:pPr>
        <w:pStyle w:val="Heading5"/>
      </w:pPr>
      <w:r>
        <w:t>Mungu anakaa ndani yetu... tunakaa ndani yake</w:t>
      </w:r>
      <w:r/>
    </w:p>
    <w:p>
      <w:r/>
      <w:r>
        <w:t>"Mungu anao uhusiano nasi... tunao uhusianao na Mungu naye ana uhusiano nasi." Tazama lilivyotafsiriwa 2:4</w:t>
      </w:r>
      <w:r/>
    </w:p>
    <w:p>
      <w:pPr>
        <w:pStyle w:val="Heading5"/>
      </w:pPr>
      <w:r>
        <w:t>kwa sababu ametupa</w:t>
      </w:r>
      <w:r/>
    </w:p>
    <w:p>
      <w:r/>
      <w:r>
        <w:t>"kwa sababu alitupatia Roho wake" au "amekwisha mweheka roho wake nadani yetu," hata hivyo, kirai hiki hakiashirii Mungu ana kiasi kidogo cha Roho Wake alichobaki nacho baada ya kuwa ametupatia sisi sehemu yake.</w:t>
      </w:r>
      <w:r/>
    </w:p>
    <w:p>
      <w:pPr>
        <w:pStyle w:val="Heading5"/>
      </w:pPr>
      <w:r>
        <w:t>Na tumeona na kushuhudia kuwa Baba amemtuma Mwana kuwa mwokozi wa ulimwengu.Roho wake.</w:t>
      </w:r>
      <w:r/>
    </w:p>
    <w:p>
      <w:r/>
      <w:r>
        <w:t>"Nasi mitume tumewona MWana wa Mungu na tunamwambia kila mtu kwamba Mungu, Baba, amemtuma MWana ili kuokoa watu hapa duniani"</w:t>
      </w:r>
      <w:r/>
    </w:p>
    <w:p>
      <w:pPr>
        <w:pStyle w:val="Heading5"/>
      </w:pPr>
      <w:r>
        <w:t>Baba...Mwana</w:t>
      </w:r>
      <w:r/>
    </w:p>
    <w:p>
      <w:r/>
      <w:r>
        <w:t>Hivi ni vyeo muhimi ambavyo huelezea uhusiano kaika ya Mungu na Yesu.</w:t>
      </w:r>
      <w:r/>
    </w:p>
    <w:p>
      <w:pPr>
        <w:pStyle w:val="Heading4"/>
      </w:pPr>
      <w:r>
        <w:t>1 John 4:15</w:t>
      </w:r>
      <w:r/>
    </w:p>
    <w:p>
      <w:pPr>
        <w:pStyle w:val="Heading5"/>
      </w:pPr>
      <w:r>
        <w:t>Kila anayekiri kwamba Yesu ni Mwana wa Mungu</w:t>
      </w:r>
      <w:r/>
    </w:p>
    <w:p>
      <w:r/>
      <w:r>
        <w:t>"Wale wanaousema ukweli kuhusu, kwamba yeye ni Mwana wa Mungu"</w:t>
      </w:r>
      <w:r/>
    </w:p>
    <w:p>
      <w:pPr>
        <w:pStyle w:val="Heading5"/>
      </w:pPr>
      <w:r>
        <w:t>Mwana wa Mungu</w:t>
      </w:r>
      <w:r/>
    </w:p>
    <w:p>
      <w:r/>
      <w:r>
        <w:t>Hiki ni cheo muhimu kwa ajili ya Yesu kinachoelezea uhusiano wake kwa Mungu.</w:t>
      </w:r>
      <w:r/>
    </w:p>
    <w:p>
      <w:pPr>
        <w:pStyle w:val="Heading5"/>
      </w:pPr>
      <w:r>
        <w:t>hukaa ndani yake</w:t>
      </w:r>
      <w:r/>
    </w:p>
    <w:p>
      <w:r/>
      <w:r>
        <w:t>"Mungu anauhusiano naye na yeye pia anauhusianao na Mungu. Tazama 2:4</w:t>
      </w:r>
      <w:r/>
    </w:p>
    <w:p>
      <w:pPr>
        <w:pStyle w:val="Heading5"/>
      </w:pPr>
      <w:r>
        <w:t>Mungu ni Pendo</w:t>
      </w:r>
      <w:r/>
    </w:p>
    <w:p>
      <w:r/>
      <w:r>
        <w:t>Hii ni mithali ambaoy humaanisha kuwa "tabia ya Mungu ni upendo." Tanzama 4:7</w:t>
      </w:r>
      <w:r/>
    </w:p>
    <w:p>
      <w:pPr>
        <w:pStyle w:val="Heading5"/>
      </w:pPr>
      <w:r>
        <w:t>na yeye anayekaa ndani ya upendo anakaa ndani ya Mungu, na Mungu hukaa ndani yake.</w:t>
      </w:r>
      <w:r/>
    </w:p>
    <w:p>
      <w:r/>
      <w:r>
        <w:t>"wale wanaoendelea kupenda wengine wanao uhusianao wa karibu na Mungu, naye Mungu anao uhusiano wa karibu nao"</w:t>
      </w:r>
      <w:r/>
    </w:p>
    <w:p>
      <w:pPr>
        <w:pStyle w:val="Heading4"/>
      </w:pPr>
      <w:r>
        <w:t>1 John 4:17</w:t>
      </w:r>
      <w:r/>
    </w:p>
    <w:p>
      <w:pPr>
        <w:pStyle w:val="Heading5"/>
      </w:pPr>
      <w:r>
        <w:t>Kwa sababu hii, pendo hili limekwisha kamilishwa miongoni mwetu, ili tuwe na ujasiri</w:t>
      </w:r>
      <w:r/>
    </w:p>
    <w:p>
      <w:r/>
      <w:r>
        <w:t>Hili laweza kutamkwa katika mtindo tendaji. (Maana zinazowezekana ni 1) " Kwa sababu kwa sababu hii" hurejea 4:14 : "Kwababu yeyote akaaye katika pendo hukaa ndani ya Mungu na Mungu ndani yake, Mungu amelifanya pendo lake kamili kwa ajili yetu, na kwa hiyo tunaweza kuwa na ujasiri kamili" au 2) "Kwa sababu hii" hurejea kwa "tuwe na ujasiri." : "Tuna ujasiri kwamba Mungu atatupokea katika siku anayohukumu kila mmoja, kwa hiyo tunajua amelifanya pendo lake kuwa kamili"</w:t>
      </w:r>
      <w:r/>
    </w:p>
    <w:p>
      <w:pPr>
        <w:pStyle w:val="Heading5"/>
      </w:pPr>
      <w:r>
        <w:t>pendo hili limefanywa timilifu miongoni mwetu</w:t>
      </w:r>
      <w:r/>
    </w:p>
    <w:p>
      <w:r/>
      <w:r>
        <w:t>"hivi ndivyo ambavyo Mungu amelifanya pendo lake kuwa kamili kwa ajili yetu"</w:t>
      </w:r>
      <w:r/>
    </w:p>
    <w:p>
      <w:pPr>
        <w:pStyle w:val="Heading5"/>
      </w:pPr>
      <w:r>
        <w:t>kwa sababu kama yeye alivyo, na sisi ndivyo tulivyo katika ulimwenngu huu</w:t>
      </w:r>
      <w:r/>
    </w:p>
    <w:p>
      <w:r/>
      <w:r>
        <w:t>"kwa sababu uhusiano alionao Yesu pamoja na Mungu ni uhusiano ule ule tulionao sisi pamoja na Mungu ulimwenguni humu"</w:t>
      </w:r>
      <w:r/>
    </w:p>
    <w:p>
      <w:pPr>
        <w:pStyle w:val="Heading5"/>
      </w:pPr>
      <w:r>
        <w:t>pendo kamili huitupa hofu nje</w:t>
      </w:r>
      <w:r/>
    </w:p>
    <w:p>
      <w:r/>
      <w:r>
        <w:t>Hapa "pendo" limeelezwa kama nafsi yenye uwezo wa kuondoa hofu. Pendo la Mungu ni kamilifu, haitupasi kuogopa"</w:t>
      </w:r>
      <w:r/>
    </w:p>
    <w:p>
      <w:pPr>
        <w:pStyle w:val="Heading5"/>
      </w:pPr>
      <w:r>
        <w:t>kwa sababu hofu huhusiana na hukumu</w:t>
      </w:r>
      <w:r/>
    </w:p>
    <w:p>
      <w:r/>
      <w:r>
        <w:t>"kwa sababu tunaogopa kama tunafikiri kwamba Mungu atakapokuja atatuadhibu kila mmoja"</w:t>
      </w:r>
      <w:r/>
    </w:p>
    <w:p>
      <w:pPr>
        <w:pStyle w:val="Heading5"/>
      </w:pPr>
      <w:r>
        <w:t>Lakini yeye aogopaye hajakamilishwa katika pendo.</w:t>
      </w:r>
      <w:r/>
    </w:p>
    <w:p>
      <w:r/>
      <w:r>
        <w:t>"Mtu anapoogopa kwamba Mungu atamwdhibu yeye, inamaanisha kwamba pendo lake si kamili"</w:t>
      </w:r>
      <w:r/>
    </w:p>
    <w:p>
      <w:pPr>
        <w:pStyle w:val="Heading4"/>
      </w:pPr>
      <w:r>
        <w:t>1 John 4:19</w:t>
      </w:r>
      <w:r/>
    </w:p>
    <w:p>
      <w:pPr>
        <w:pStyle w:val="Heading5"/>
      </w:pPr>
      <w:r>
        <w:t>1Yohana 4:19-21</w:t>
      </w:r>
      <w:r/>
    </w:p>
    <w:p>
      <w:r/>
      <w:r>
        <w:t>Sisi amchukiaye ndugu yake yeyote asiyempenda ndugu yake anayemuona, hawezi kumpenda Mungu ambaye hajamuona amri tuliyo nayo kutoka kwake</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John 4:1</w:t>
      </w:r>
      <w:r/>
    </w:p>
    <w:p>
      <w:pPr>
        <w:pStyle w:val="Heading5"/>
      </w:pPr>
      <w:r>
        <w:t>Kwa nini Yohana aliwaonya waamini kutoamini kila roho?</w:t>
      </w:r>
      <w:r/>
    </w:p>
    <w:p>
      <w:r/>
      <w:r>
        <w:t>Yohana aliwonya waamini kwa sababu kuna manabii wengi wa uongo ambao wametokea duniani.</w:t>
      </w:r>
      <w:r/>
    </w:p>
    <w:p>
      <w:pPr>
        <w:pStyle w:val="Heading5"/>
      </w:pPr>
      <w:r>
        <w:t>Unawezaje kujua kama Roho wa Mungu anazungumza?</w:t>
      </w:r>
      <w:r/>
    </w:p>
    <w:p>
      <w:r/>
      <w:r>
        <w:t>Kila roho inakayokiri kwamba Yesu Kristo amekuja katika mwili ni ya Mungu,</w:t>
      </w:r>
      <w:r/>
    </w:p>
    <w:p>
      <w:pPr>
        <w:pStyle w:val="Heading5"/>
      </w:pPr>
      <w:r>
        <w:t>Ni roho gani isiyokrisi kwamba Yesu Kristo amekuja katika mwili?</w:t>
      </w:r>
      <w:r/>
    </w:p>
    <w:p>
      <w:r/>
      <w:r>
        <w:t>roho ya mpinga Kristo hakiri kwamba Yesu Kristo amekuja katika mwili.</w:t>
      </w:r>
      <w:r/>
    </w:p>
    <w:p>
      <w:pPr>
        <w:pStyle w:val="Heading4"/>
      </w:pPr>
      <w:r>
        <w:t>1 John 4:4</w:t>
      </w:r>
      <w:r/>
    </w:p>
    <w:p>
      <w:pPr>
        <w:pStyle w:val="Heading5"/>
      </w:pPr>
      <w:r>
        <w:t>Ni nani anayesemwa na Yohana kuwa ni Roho Mkuu</w:t>
      </w:r>
      <w:r/>
    </w:p>
    <w:p>
      <w:r/>
      <w:r>
        <w:t>Roho Mkuu ni yule aliye ndani ya waaminio, mkuu kuliko roho zingine za duniani.</w:t>
      </w:r>
      <w:r/>
    </w:p>
    <w:p>
      <w:pPr>
        <w:pStyle w:val="Heading4"/>
      </w:pPr>
      <w:r>
        <w:t>1 John 4:7</w:t>
      </w:r>
      <w:r/>
    </w:p>
    <w:p>
      <w:pPr>
        <w:pStyle w:val="Heading5"/>
      </w:pPr>
      <w:r>
        <w:t>Waaminio wanafanya nini kinachoonyesha wanamjua Mungu na kuwa kama yeye alivyo?</w:t>
      </w:r>
      <w:r/>
    </w:p>
    <w:p>
      <w:r/>
      <w:r>
        <w:t>Waaminio kupendana wao kwa wao, ndiko kunakoonyesha wanamjua Mungu, kwa sababu Mungu ni pendo.</w:t>
      </w:r>
      <w:r/>
    </w:p>
    <w:p>
      <w:pPr>
        <w:pStyle w:val="Heading4"/>
      </w:pPr>
      <w:r>
        <w:t>1 John 4:9</w:t>
      </w:r>
      <w:r/>
    </w:p>
    <w:p>
      <w:pPr>
        <w:pStyle w:val="Heading5"/>
      </w:pPr>
      <w:r>
        <w:t>Ni kwa jinsi gani Mungu amefunua pendo lake kwetu?</w:t>
      </w:r>
      <w:r/>
    </w:p>
    <w:p>
      <w:r/>
      <w:r>
        <w:t>Mungu amefunua pendo lake kwetu kwa kumtuma mwanawe wa pekee duniani.</w:t>
      </w:r>
      <w:r/>
    </w:p>
    <w:p>
      <w:pPr>
        <w:pStyle w:val="Heading5"/>
      </w:pPr>
      <w:r>
        <w:t>Ni kwa kusudi gani Baba alimutma Mwanawe?</w:t>
      </w:r>
      <w:r/>
    </w:p>
    <w:p>
      <w:r/>
      <w:r>
        <w:t>Baba alimtuma Mwanawe ulimwenguni ili tuishi kupitia yeye.</w:t>
      </w:r>
      <w:r/>
    </w:p>
    <w:p>
      <w:pPr>
        <w:pStyle w:val="Heading4"/>
      </w:pPr>
      <w:r>
        <w:t>1 John 4:15</w:t>
      </w:r>
      <w:r/>
    </w:p>
    <w:p>
      <w:pPr>
        <w:pStyle w:val="Heading5"/>
      </w:pPr>
      <w:r>
        <w:t>Ni kipi ambacho mwamini wa kweli hukiri kuhusu Yesu?</w:t>
      </w:r>
      <w:r/>
    </w:p>
    <w:p>
      <w:r/>
      <w:r>
        <w:t>Mwamini wa kweli hukiri kuwa Yesu ni Mwana wa Mungu</w:t>
      </w:r>
      <w:r/>
    </w:p>
    <w:p>
      <w:pPr>
        <w:pStyle w:val="Heading4"/>
      </w:pPr>
      <w:r>
        <w:t>1 John 4:17</w:t>
      </w:r>
      <w:r/>
    </w:p>
    <w:p>
      <w:pPr>
        <w:pStyle w:val="Heading5"/>
      </w:pPr>
      <w:r>
        <w:t>Wanaokaa ndani ya pendo na ndani ya Mungu watakauwa na msimamo gani siku ya hukumu?</w:t>
      </w:r>
      <w:r/>
    </w:p>
    <w:p>
      <w:r/>
      <w:r>
        <w:t>Wanaokaa ndani ya pendo na ndani ya Mungu watakuwa na ujasiri katika siku ya hukumu.</w:t>
      </w:r>
      <w:r/>
    </w:p>
    <w:p>
      <w:pPr>
        <w:pStyle w:val="Heading4"/>
      </w:pPr>
      <w:r>
        <w:t>1 John 4:19</w:t>
      </w:r>
      <w:r/>
    </w:p>
    <w:p>
      <w:pPr>
        <w:pStyle w:val="Heading5"/>
      </w:pPr>
      <w:r>
        <w:t>Ni kwa jinsi gani tunaweza kupenda?</w:t>
      </w:r>
      <w:r/>
    </w:p>
    <w:p>
      <w:r/>
      <w:r>
        <w:t>Tunapenda kwa sababu Mungu alitupenda kwanza.</w:t>
      </w:r>
      <w:r/>
    </w:p>
    <w:p>
      <w:pPr>
        <w:pStyle w:val="Heading5"/>
      </w:pPr>
      <w:r>
        <w:t>Anauhusiano gani na Mungu mtu anayemchukia ndugu yake?</w:t>
      </w:r>
      <w:r/>
    </w:p>
    <w:p>
      <w:r/>
      <w:r>
        <w:t>Mtu anayemchukia ndugu yake hawezi kumpenda Mungu.</w:t>
      </w:r>
      <w:r/>
    </w:p>
    <w:p>
      <w:pPr>
        <w:pStyle w:val="Heading5"/>
      </w:pPr>
      <w:r>
        <w:t>Wale wanaompenda Mungu ni lazima wampende nani pia?</w:t>
      </w:r>
      <w:r/>
    </w:p>
    <w:p>
      <w:r/>
      <w:r>
        <w:t>Wanaompenda Mungu ni lazima wawapende ndugu zao pia.</w:t>
      </w:r>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10" w:num="2"/>
          <w:docGrid w:linePitch="360"/>
        </w:sectPr>
      </w:pPr>
    </w:p>
    <w:p>
      <w:pPr>
        <w:pStyle w:val="Heading1"/>
      </w:pPr>
      <w:r>
        <w:t>1 Yohana 05 Maelezo ya Jumla</w:t>
      </w:r>
      <w:r/>
    </w:p>
    <w:p>
      <w:pPr>
        <w:pStyle w:val="Heading2"/>
      </w:pPr>
      <w:r>
        <w:t>Dhana maalum katika sura hii</w:t>
      </w:r>
      <w:r/>
    </w:p>
    <w:p>
      <w:pPr>
        <w:pStyle w:val="Heading3"/>
      </w:pPr>
      <w:r>
        <w:t>Watoto waliozaliwa kutoka kwa Mungu</w:t>
      </w:r>
      <w:r/>
    </w:p>
    <w:p>
      <w:r/>
      <w:r>
        <w:t>Watu wanapoamini Yesu, Mungu huwafanya watoto wake na kuwapa uzima wa milele.</w:t>
      </w:r>
      <w:r/>
    </w:p>
    <w:p>
      <w:pPr>
        <w:pStyle w:val="Heading3"/>
      </w:pPr>
      <w:r>
        <w:t>Kuishi Kikristo</w:t>
      </w:r>
      <w:r/>
    </w:p>
    <w:p>
      <w:r/>
      <w:r>
        <w:t>Watu wanaomwamini Yesu wanapaswa kutii amri za Mungu na kupenda watoto wake.</w:t>
      </w:r>
      <w:r/>
    </w:p>
    <w:p>
      <w:pPr>
        <w:pStyle w:val="Heading2"/>
      </w:pPr>
      <w:r>
        <w:t>Changamoto nyingine za kutafsiri katika sura hii</w:t>
      </w:r>
      <w:r/>
    </w:p>
    <w:p>
      <w:pPr>
        <w:pStyle w:val="Heading3"/>
      </w:pPr>
      <w:r>
        <w:t>Kifo</w:t>
      </w:r>
      <w:r/>
    </w:p>
    <w:p>
      <w:r/>
      <w:r>
        <w:t>Wakati Yohana anaandika juu ya kifo katika sura hii, anaelezea kifo cha kimwili.</w:t>
      </w:r>
      <w:r/>
    </w:p>
    <w:p>
      <w:pPr>
        <w:pStyle w:val="Heading3"/>
      </w:pPr>
      <w:r>
        <w:t>"Ulimwengu wote upo katika uwezo wa mwovu"</w:t>
      </w:r>
      <w:r/>
    </w:p>
    <w:p>
      <w:r/>
      <w:r>
        <w:t>Maneno "yule mwovu" yanamaanisha Shetani. Mungu amemruhusu aongoze ulimwengu, lakini hatimaye Mungu ana mamlaka juu ya kila kitu. Mungu anawaweka watoto wake salama mbali na mwovu.</w:t>
      </w:r>
      <w:r/>
    </w:p>
    <w:p>
      <w:pPr>
        <w:pStyle w:val="Heading2"/>
      </w:pPr>
      <w:r>
        <w:t>Links:</w:t>
      </w:r>
      <w:r/>
      <w:r/>
    </w:p>
    <w:p>
      <w:pPr>
        <w:pStyle w:val="ListBullet"/>
        <w:spacing w:line="240" w:lineRule="auto"/>
        <w:ind w:left="720"/>
      </w:pPr>
      <w:r/>
      <w:hyperlink r:id="rId27">
        <w:r>
          <w:rPr>
            <w:color w:val="0000EE"/>
            <w:u w:val="single"/>
          </w:rPr>
          <w:t>1 John 05:01 Notes</w:t>
        </w:r>
      </w:hyperlink>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Yuhana</w:t>
      </w:r>
      <w:r>
        <w:rPr>
          <w:lang w:val="en-US" w:eastAsia="en-US" w:bidi="en-US"/>
        </w:rPr>
      </w:r>
    </w:p>
    <w:p>
      <w:pPr>
        <w:sectPr>
          <w:type w:val="continuous"/>
          <w:pgSz w:w="12240" w:h="15840"/>
          <w:pgMar w:top="1440" w:right="1800" w:bottom="1440" w:left="1800" w:header="720" w:footer="720" w:gutter="0"/>
          <w:cols w:space="10" w:num="1"/>
          <w:docGrid w:linePitch="360"/>
        </w:sectPr>
      </w:pPr>
    </w:p>
    <w:p>
      <w:pPr>
        <w:pBdr>
          <w:bottom w:val="single" w:sz="6" w:space="1" w:color="auto"/>
        </w:pBdr>
      </w:pPr>
      <w:r>
        <w:t>5</w:t>
      </w:r>
      <w:r>
        <w:rPr>
          <w:vertAlign w:val="superscript"/>
        </w:rPr>
        <w:t>1</w:t>
      </w:r>
      <w:r>
        <w:t xml:space="preserve">v 1 Ayi zol al bi amin inu Yesua yau al Mesih huwo molud min Allah, wa ayi zol al bi hibu Abu bi hibu Jena al weledu min huwo. </w:t>
      </w:r>
      <w:r>
        <w:rPr>
          <w:vertAlign w:val="superscript"/>
        </w:rPr>
        <w:t>2</w:t>
      </w:r>
      <w:r>
        <w:t xml:space="preserve">Ashan kida nina aruf gali nina bi hibu eyal ta Allah: kan nina bi hibu Allah wa bi amulu wasaya tuo. </w:t>
      </w:r>
      <w:r>
        <w:rPr>
          <w:vertAlign w:val="superscript"/>
        </w:rPr>
        <w:t>3</w:t>
      </w:r>
      <w:r>
        <w:t>De yau muhaba le Allah: inu nina bi hafisu wasaya tuo. Wa wasaya tuo ma tegil.</w:t>
      </w:r>
      <w:r>
        <w:rPr>
          <w:vertAlign w:val="superscript"/>
        </w:rPr>
        <w:t>4</w:t>
      </w:r>
      <w:r>
        <w:t xml:space="preserve">Ayi zol al weledu min Allah bi gilibu dunia. De yau nusra al gilibu dunia: iman ta nina. </w:t>
      </w:r>
      <w:r>
        <w:rPr>
          <w:vertAlign w:val="superscript"/>
        </w:rPr>
        <w:t>5</w:t>
      </w:r>
      <w:r>
        <w:t>De munu yau bi gilibu dunia? De zol al bi amin inu Yesua jena ta Allah.</w:t>
      </w:r>
      <w:r>
        <w:rPr>
          <w:vertAlign w:val="superscript"/>
        </w:rPr>
        <w:t>6</w:t>
      </w:r>
      <w:r>
        <w:t xml:space="preserve">De yau zol al ja be moyo wa dom: Yesua al mesih. huwo ma ja bes be moyo, lakin bemoyo wa dom. </w:t>
      </w:r>
      <w:r>
        <w:rPr>
          <w:vertAlign w:val="superscript"/>
        </w:rPr>
        <w:t>7</w:t>
      </w:r>
      <w:r>
        <w:t xml:space="preserve">Ashan fi talata al gi shahidu: </w:t>
      </w:r>
      <w:r>
        <w:rPr>
          <w:vertAlign w:val="superscript"/>
        </w:rPr>
        <w:t>8</w:t>
      </w:r>
      <w:r>
        <w:t>Roho, Moyo, wa dom. Wa talata de fi tifagia.</w:t>
      </w:r>
      <w:r>
        <w:rPr>
          <w:vertAlign w:val="superscript"/>
        </w:rPr>
        <w:t>9</w:t>
      </w:r>
      <w:r>
        <w:t xml:space="preserve">Kan ina gabilu shihada ta nas, shihada ta Allah azim. Ashan shuhuda ta Alah yau de inu huwo wede shuhuda an Jena bito. </w:t>
      </w:r>
      <w:r>
        <w:rPr>
          <w:vertAlign w:val="superscript"/>
        </w:rPr>
        <w:t>10</w:t>
      </w:r>
      <w:r>
        <w:t>Ayi zol al bi amin fi jena ta Allah indu shuhuda fi nefsa tuo. Ayi zol al ma bi amin Allah bi tal huwo kadab, la anu huwo ma ami fi shuhuda al Allah wede an Jena tuo.</w:t>
      </w:r>
      <w:r>
        <w:rPr>
          <w:vertAlign w:val="superscript"/>
        </w:rPr>
        <w:t>11</w:t>
      </w:r>
      <w:r>
        <w:t xml:space="preserve">Wa shuhuda yua ze de: Allah wedi le nina haya abadiya, wa haya de fi fi Jena tuo. </w:t>
      </w:r>
      <w:r>
        <w:rPr>
          <w:vertAlign w:val="superscript"/>
        </w:rPr>
        <w:t>12</w:t>
      </w:r>
      <w:r>
        <w:t>Zol al indu Jena indu haya De al ma indu Jena ta Allah ma indu haya.</w:t>
      </w:r>
      <w:r>
        <w:rPr>
          <w:vertAlign w:val="superscript"/>
        </w:rPr>
        <w:t>13</w:t>
      </w:r>
      <w:r>
        <w:t xml:space="preserve">v 13 Ana katibu le intum hajat de ashan intum be arufu gali itakum indu haya abadiya- le inta al amin fi isim ta Jena ta Allah. </w:t>
      </w:r>
      <w:r>
        <w:rPr>
          <w:vertAlign w:val="superscript"/>
        </w:rPr>
        <w:t>14</w:t>
      </w:r>
      <w:r>
        <w:t xml:space="preserve">Kaman, de yau sigah al nina indu gidam tuo, inu kan nina asalu ayi haja hasab irada tuo, uwo bi asuma le anina. </w:t>
      </w:r>
      <w:r>
        <w:rPr>
          <w:vertAlign w:val="superscript"/>
        </w:rPr>
        <w:t>15</w:t>
      </w:r>
      <w:r>
        <w:t>Kaman kan nina aruf inu uwo gi asuma nina- ayi haja al nina bi asalu min huwo indu ayi haja al nina asalu min huwo</w:t>
      </w:r>
      <w:r>
        <w:rPr>
          <w:vertAlign w:val="superscript"/>
        </w:rPr>
        <w:t>16</w:t>
      </w:r>
      <w:r>
        <w:t xml:space="preserve">Kan fi zol ayinu aku tuo bi amulu katiya al ma bi jibu mutu, huwo lazim bi seli, wa Allah bi wedi le huwo haya. Ana gi wonusu an delin al gi amulu katiya al ma bi jibu mutu. Fi katiya al bi jibu mutu; Ana ma bi wonuso inu huwo bi seli an kalam de. </w:t>
      </w:r>
      <w:r>
        <w:rPr>
          <w:vertAlign w:val="superscript"/>
        </w:rPr>
        <w:t>17</w:t>
      </w:r>
      <w:r>
        <w:t>Kulu adam birr de katiya, lakin fi katiya al ma bi jibu mutu.</w:t>
      </w:r>
      <w:r>
        <w:rPr>
          <w:vertAlign w:val="superscript"/>
        </w:rPr>
        <w:t>18</w:t>
      </w:r>
      <w:r>
        <w:t xml:space="preserve">Nina arufu inu de al weledu min Allah ma bi amulu katiya. Lakin de al weledu min Allah bi hafiso nefso, wa al sherir ma bi augu huwo. </w:t>
      </w:r>
      <w:r>
        <w:rPr>
          <w:vertAlign w:val="superscript"/>
        </w:rPr>
        <w:t>19</w:t>
      </w:r>
      <w:r>
        <w:t>Nina arufu gali nina min Allah, wa nina aruf inu dunia kulu gi teki fi al sherir.</w:t>
      </w:r>
      <w:r>
        <w:rPr>
          <w:vertAlign w:val="superscript"/>
        </w:rPr>
        <w:t>20</w:t>
      </w:r>
      <w:r>
        <w:t xml:space="preserve">Lakin nina arufu inu jena ta Allah ja wa wedi le nina fihim asahn nina bi arufu de al hagiga. Bardu, nina fi de al hagiga, fi Jena tou Yesua al Mesih. huwo Allah al hagiga wa haya al abadiya. </w:t>
      </w:r>
      <w:r>
        <w:rPr>
          <w:vertAlign w:val="superscript"/>
        </w:rPr>
        <w:t>21</w:t>
      </w:r>
      <w:r>
        <w:t>Eyal, hafiso nefus takum min asnam.</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jc w:val="center"/>
      </w:pPr>
      <w:r>
        <w:t>1 Yohana</w:t>
      </w:r>
      <w:r>
        <w:rPr>
          <w:lang w:val="en-US" w:eastAsia="en-US" w:bidi="en-US"/>
        </w:rPr>
      </w:r>
    </w:p>
    <w:p>
      <w:pPr>
        <w:sectPr>
          <w:type w:val="continuous"/>
          <w:pgSz w:w="12240" w:h="15840"/>
          <w:pgMar w:top="1440" w:right="1800" w:bottom="1440" w:left="1800" w:header="720" w:footer="720" w:gutter="0"/>
          <w:cols w:space="10" w:num="1"/>
          <w:docGrid w:linePitch="360"/>
        </w:sectPr>
      </w:pPr>
    </w:p>
    <w:p>
      <w:r>
        <w:t>5</w:t>
      </w:r>
    </w:p>
    <w:p>
      <w:r/>
      <w:r>
        <w:rPr>
          <w:vertAlign w:val="superscript"/>
        </w:rPr>
        <w:t>1</w:t>
      </w:r>
      <w:r>
        <w:t>Yeyote anayeamini kuwa Yesu ni Kristo amezaliwa na Mungu. Na yeyote ampendaye yeye ambaye ametoka kwa Baba pia huwapenda watoto wake.</w:t>
      </w:r>
      <w:r>
        <w:rPr>
          <w:vertAlign w:val="superscript"/>
        </w:rPr>
        <w:t>2</w:t>
      </w:r>
      <w:r>
        <w:t>Kwa hili twajua kwamba twawapenda watoto wa Mungu -- tunapompenda Mungu na kutii amri zake.</w:t>
      </w:r>
      <w:r>
        <w:rPr>
          <w:vertAlign w:val="superscript"/>
        </w:rPr>
        <w:t>3</w:t>
      </w:r>
      <w:r>
        <w:t>Hivi ndivyo tunavyompenda Mungu kwamba twazitii amri zake. Na amri zake ni nyepesi.</w:t>
      </w:r>
      <w:r>
        <w:rPr>
          <w:vertAlign w:val="superscript"/>
        </w:rPr>
        <w:t>4</w:t>
      </w:r>
      <w:r>
        <w:t>Kwa kuwa kila aliyezaliwa na Mungu huushinda ulimwengu. Na huu ndio ushindi wa kuushinda ulimwengu, hata imani yetu.</w:t>
      </w:r>
      <w:r>
        <w:rPr>
          <w:vertAlign w:val="superscript"/>
        </w:rPr>
        <w:t>5</w:t>
      </w:r>
      <w:r>
        <w:t>Ni nani aushindaye ulimwengu? Ni yule aaminiye kwamba Yesu ni Mwana wa Mungu.</w:t>
      </w:r>
    </w:p>
    <w:p>
      <w:r/>
      <w:r>
        <w:rPr>
          <w:vertAlign w:val="superscript"/>
        </w:rPr>
        <w:t>6</w:t>
      </w:r>
      <w:r>
        <w:t>Huyu ndiye aliyekuja kwa maji na damu- Yesu Kristo. Hakuja tu kwa maji bali kwa maji na damu.</w:t>
      </w:r>
      <w:r>
        <w:rPr>
          <w:vertAlign w:val="superscript"/>
        </w:rPr>
        <w:t>7</w:t>
      </w:r>
      <w:r>
        <w:t>Kwa kuwa kuna watatu washuhudiao:</w:t>
      </w:r>
      <w:r>
        <w:rPr>
          <w:vertAlign w:val="superscript"/>
        </w:rPr>
        <w:t>8</w:t>
      </w:r>
      <w:r>
        <w:t xml:space="preserve">Roho, maji na damu. Hawa watatu hukubaliana. </w:t>
      </w:r>
      <w:hyperlink r:id="rId30">
        <w:r>
          <w:rPr>
            <w:color w:val="0000EE"/>
            <w:u w:val="single"/>
          </w:rPr>
          <w:t>1</w:t>
        </w:r>
      </w:hyperlink>
      <w:r>
        <w:rPr>
          <w:vertAlign w:val="superscript"/>
        </w:rPr>
        <w:t>9</w:t>
      </w:r>
      <w:r>
        <w:t>Kama tunaupokea ushuhuda wa wanadamu ushuhuda wa Mungu ni mkuu kuliko huo. Kwa kuwa ushuhuda wa Mungu ni huu- kwamba anao ushuhuda kuhusiana na Mwanawe.</w:t>
      </w:r>
      <w:r>
        <w:rPr>
          <w:vertAlign w:val="superscript"/>
        </w:rPr>
        <w:t>10</w:t>
      </w:r>
      <w:r>
        <w:t>Yeye amwaminiye Mwana wa Mungu ana ushuhuda ndani yake mwenyewe. Na yeyote asiye mwamini Mungu amemfanya kuwa mwongo, kwa kuwa hakuuamini ushuhuda ambao Mungu ameuleta kuhusu Mwanawe.</w:t>
      </w:r>
      <w:r>
        <w:rPr>
          <w:vertAlign w:val="superscript"/>
        </w:rPr>
        <w:t>11</w:t>
      </w:r>
      <w:r>
        <w:t>Na ushuhuda ndio huu -- kwamba Mungu alitupa uzima wa milele, na uzima huu umo ndani ya Mwanawe.</w:t>
      </w:r>
      <w:r>
        <w:rPr>
          <w:vertAlign w:val="superscript"/>
        </w:rPr>
        <w:t>12</w:t>
      </w:r>
      <w:r>
        <w:t>Aliye naye Mwana ana uzima. Asiye na Mwana wa Mungu hana uzima.</w:t>
      </w:r>
    </w:p>
    <w:p>
      <w:r/>
      <w:r>
        <w:rPr>
          <w:vertAlign w:val="superscript"/>
        </w:rPr>
        <w:t>13</w:t>
      </w:r>
      <w:r>
        <w:t>Nimewaandikia haya mambo muweze kujua kwamba mnao uzima wa milele - ninyi mnaoamini katika jina la Mwana wa Mungu.</w:t>
      </w:r>
      <w:r>
        <w:rPr>
          <w:vertAlign w:val="superscript"/>
        </w:rPr>
        <w:t>14</w:t>
      </w:r>
      <w:r>
        <w:t>Na huu ndio ujasiri tulionao mbele zake, kwamba kama tukiomba kitu chochote sawa sawa na mapenzi yake, hutusikia.</w:t>
      </w:r>
      <w:r>
        <w:rPr>
          <w:vertAlign w:val="superscript"/>
        </w:rPr>
        <w:t>15</w:t>
      </w:r>
      <w:r>
        <w:t>Na kama tunajua kwamba hutusikia -- chochote tumwombacho tunajua kwamba tunacho hicho tulichomwomba.</w:t>
      </w:r>
    </w:p>
    <w:p>
      <w:r/>
      <w:r>
        <w:rPr>
          <w:vertAlign w:val="superscript"/>
        </w:rPr>
        <w:t>16</w:t>
      </w:r>
      <w:r>
        <w:t>Kama mtu amwonaye ndugu yake anatenda dhambi isiyopelekea kifo, yampasa kuomba na Mungu atampa uzima. Ninasema kwa wale ambao dhambi yao ni ile isiyopelekea kifo. Kuna dhambi ipelekeayo kifo; sisemi kwamba anapaswa kuomba kwa ajilli ya dhambi hiyo.</w:t>
      </w:r>
      <w:r>
        <w:rPr>
          <w:vertAlign w:val="superscript"/>
        </w:rPr>
        <w:t>17</w:t>
      </w:r>
      <w:r>
        <w:t>Matendo yote yasiyo ya haki ni dhambi, lakini kuna dhambi isiyopelekea kifo.</w:t>
      </w:r>
      <w:r>
        <w:rPr>
          <w:vertAlign w:val="superscript"/>
        </w:rPr>
        <w:t>18</w:t>
      </w:r>
      <w:r>
        <w:t>Tunajua ya kuwa aliyezaliwa na Mungu hatendi dhambi. Bali aliyezaliwa na Mungu hutunzwa naye salama daima, na yule mwovu hawezi kumdhuru.</w:t>
      </w:r>
      <w:r>
        <w:rPr>
          <w:vertAlign w:val="superscript"/>
        </w:rPr>
        <w:t>19</w:t>
      </w:r>
      <w:r>
        <w:t>Tunajua kuwa sisi ni wa Mungu na tunajua kwamba ulimwengu wote uko chini ya utawala wa yule mwovu.</w:t>
      </w:r>
      <w:r>
        <w:rPr>
          <w:vertAlign w:val="superscript"/>
        </w:rPr>
        <w:t>20</w:t>
      </w:r>
      <w:r>
        <w:t>Lakini twajua kwamba Mwana wa Mungu amekuja na ametupatia ujuzi, kwamba tunamjua yeye aliye kweli na kwamba tumo ndani yake yeye aliye kweli, hata katika Mwanawe Yesu Kristo. Ni Mungu wa kweli na uzima wa milele.</w:t>
      </w:r>
    </w:p>
    <w:p>
      <w:r/>
      <w:r>
        <w:rPr>
          <w:vertAlign w:val="superscript"/>
        </w:rPr>
        <w:t>21</w:t>
      </w:r>
      <w:r>
        <w:t>Watoto wapenzi, jiepusheni na sanamu.</w:t>
      </w:r>
    </w:p>
    <w:p>
      <w:pPr>
        <w:pBdr>
          <w:bottom w:val="single" w:sz="6" w:space="1" w:color="auto"/>
        </w:pBdr>
      </w:pPr>
      <w:hyperlink r:id="rId31">
        <w:r>
          <w:rPr>
            <w:color w:val="0000EE"/>
            <w:u w:val="single"/>
          </w:rPr>
          <w:t>1</w:t>
        </w:r>
      </w:hyperlink>
      <w:r>
        <w:t xml:space="preserve">Zingatia: Maneno haya “Baba, Neno, na Roho Mtakatifu” hayaonekani katika nakala bora za kale. </w:t>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5:1</w:t>
      </w:r>
      <w:r/>
    </w:p>
    <w:p>
      <w:pPr>
        <w:pStyle w:val="Heading5"/>
      </w:pPr>
      <w:r>
        <w:t>Maelezo ya Jumla</w:t>
      </w:r>
      <w:r/>
    </w:p>
    <w:p>
      <w:r/>
      <w:r>
        <w:t>Yohana anaendelea kuwafundisha wasomaji wake kuhusu upendo wa Mungu na upedo ambao waaminio wanapaswa kuwa nao kwa sababu mekuwa na hali hii mpya kutoka kwa Mungu</w:t>
      </w:r>
      <w:r/>
    </w:p>
    <w:p>
      <w:pPr>
        <w:pStyle w:val="Heading5"/>
      </w:pPr>
      <w:r>
        <w:t>amezaliwa na Mungu</w:t>
      </w:r>
      <w:r/>
    </w:p>
    <w:p>
      <w:r/>
      <w:r>
        <w:t>"ni mwana wa Mungu"</w:t>
      </w:r>
      <w:r/>
    </w:p>
    <w:p>
      <w:pPr>
        <w:pStyle w:val="Heading5"/>
      </w:pPr>
      <w:r>
        <w:t>Kwa hili twajua kwamba twawapenda watoto wa Mungu: tunapompenda Mungu na kutekeleza amri zake.</w:t>
      </w:r>
      <w:r/>
    </w:p>
    <w:p>
      <w:r/>
      <w:r>
        <w:t>"Tunapompenda Mungu na kutenda atuamruyo, ndipo tunatambua kwamba tunawapenda watoto wake"</w:t>
      </w:r>
      <w:r/>
    </w:p>
    <w:p>
      <w:pPr>
        <w:pStyle w:val="Heading5"/>
      </w:pPr>
      <w:r>
        <w:t>Hivi ndivyo tunavyompenda Mungu kwamba twazishika amri zake.</w:t>
      </w:r>
      <w:r/>
    </w:p>
    <w:p>
      <w:r/>
      <w:r>
        <w:t>"Kwa sababu tunapofanya atuamruyo, hilo ndilo pendo la Mungu"</w:t>
      </w:r>
      <w:r/>
    </w:p>
    <w:p>
      <w:pPr>
        <w:pStyle w:val="Heading5"/>
      </w:pPr>
      <w:r>
        <w:t>Na amri zake ni nyepesi.</w:t>
      </w:r>
      <w:r/>
    </w:p>
    <w:p>
      <w:r/>
      <w:r>
        <w:t>"Na anayotuamru siyo gumu"</w:t>
      </w:r>
      <w:r/>
    </w:p>
    <w:p>
      <w:pPr>
        <w:pStyle w:val="Heading5"/>
      </w:pPr>
      <w:r>
        <w:t>nzito</w:t>
      </w:r>
      <w:r/>
    </w:p>
    <w:p>
      <w:r/>
      <w:r>
        <w:t>"lenye kuponda," "lenye kukandamiza" au "gumu"</w:t>
      </w:r>
      <w:r/>
    </w:p>
    <w:p>
      <w:pPr>
        <w:pStyle w:val="Heading4"/>
      </w:pPr>
      <w:r>
        <w:t>1 John 5:4</w:t>
      </w:r>
      <w:r/>
    </w:p>
    <w:p>
      <w:pPr>
        <w:pStyle w:val="Heading5"/>
      </w:pPr>
      <w:r>
        <w:t>kila aliyezaliwa na Mungu</w:t>
      </w:r>
      <w:r/>
    </w:p>
    <w:p>
      <w:r/>
      <w:r>
        <w:t>"watoto wote wa Mungu"</w:t>
      </w:r>
      <w:r/>
    </w:p>
    <w:p>
      <w:pPr>
        <w:pStyle w:val="Heading5"/>
      </w:pPr>
      <w:r>
        <w:t>huushinda ulimwengu</w:t>
      </w:r>
      <w:r/>
    </w:p>
    <w:p>
      <w:r/>
      <w:r>
        <w:t>"wanaushindi juu ya ulimwengu," "hufaulu dhidi ya ulimwengu," au "hukataa kufanya mambo maovu wayafanyayo wasioamini"</w:t>
      </w:r>
      <w:r/>
    </w:p>
    <w:p>
      <w:pPr>
        <w:pStyle w:val="Heading5"/>
      </w:pPr>
      <w:r>
        <w:t>Na huu ndio ushindi wa kuushinda ulimwengu: imani yetu</w:t>
      </w:r>
      <w:r/>
    </w:p>
    <w:p>
      <w:r/>
      <w:r>
        <w:t>"Imani yetu hupatia nguvu ya kuzuia lolote ambalo lingetutia katika ktenda dhambi dhidi ya Mungu"</w:t>
      </w:r>
      <w:r/>
    </w:p>
    <w:p>
      <w:pPr>
        <w:pStyle w:val="Heading5"/>
      </w:pPr>
      <w:r>
        <w:t>Ni nani anayeushinda ulimwengu?</w:t>
      </w:r>
      <w:r/>
    </w:p>
    <w:p>
      <w:r/>
      <w:r>
        <w:t>Yohana alitumia swali hili kutambulisha jambo fulani alilotaka kufundisha. "Nitaambia anayeshinda ulimwengu"</w:t>
      </w:r>
      <w:r/>
    </w:p>
    <w:p>
      <w:pPr>
        <w:pStyle w:val="Heading5"/>
      </w:pPr>
      <w:r>
        <w:t>ulimwengu</w:t>
      </w:r>
      <w:r/>
    </w:p>
    <w:p>
      <w:r/>
      <w:r>
        <w:t>ujumbe huu "ulimwengu? kwa kumaanisha watu wote wenye dhambi na mfumo mwovu wa ulimwengu"</w:t>
      </w:r>
      <w:r/>
    </w:p>
    <w:p>
      <w:pPr>
        <w:pStyle w:val="Heading5"/>
      </w:pPr>
      <w:r>
        <w:t>Ni yule aaminiye kwamba Yesu ni Mwana wa Mungu.</w:t>
      </w:r>
      <w:r/>
    </w:p>
    <w:p>
      <w:r/>
      <w:r>
        <w:t>Hili halimaanishi mtu maalum bali kwa yeyote anayeamini kwamba Yesu Kristo ni Mwana wa Mungu.</w:t>
      </w:r>
      <w:r/>
    </w:p>
    <w:p>
      <w:pPr>
        <w:pStyle w:val="Heading5"/>
      </w:pPr>
      <w:r>
        <w:t>Mwana wa Mungu</w:t>
      </w:r>
      <w:r/>
    </w:p>
    <w:p>
      <w:r/>
      <w:r>
        <w:t>hiki ni cheo muhimu kwa Yesu kinachoelezea uhusiano wake kwa Mungu</w:t>
      </w:r>
      <w:r/>
    </w:p>
    <w:p>
      <w:pPr>
        <w:pStyle w:val="Heading4"/>
      </w:pPr>
      <w:r>
        <w:t>1 John 5:6</w:t>
      </w:r>
      <w:r/>
    </w:p>
    <w:p>
      <w:pPr>
        <w:pStyle w:val="Heading5"/>
      </w:pPr>
      <w:r>
        <w:t>Sentensi Unganishi</w:t>
      </w:r>
      <w:r/>
    </w:p>
    <w:p>
      <w:r/>
      <w:r>
        <w:t>Yohana anafundisha kuhusu Yesu Kristo na aliyosema Mungu kuhusu yeye.</w:t>
      </w:r>
      <w:r/>
    </w:p>
    <w:p>
      <w:pPr>
        <w:pStyle w:val="Heading5"/>
      </w:pPr>
      <w:r>
        <w:t>Huyu ndiye aliyekuja kwa maji na damu- Yesu Kristo</w:t>
      </w:r>
      <w:r/>
    </w:p>
    <w:p>
      <w:r/>
      <w:r>
        <w:t>"Yesu Kristo ndiye aliyekuja kwa maji na damu. hapa "maji" ni taashira au mfano labda huenda kwa ajili ya ubatizo wa Yesu, na "damu" husimama kwa niaba ya kifo cha Yesu msalabani. : "Mungu alionyesha kwamba Yesu Kristo ni Mwanawe kwenye ubatizo wa Yesu na kifo chake masalabani"</w:t>
      </w:r>
      <w:r/>
    </w:p>
    <w:p>
      <w:pPr>
        <w:pStyle w:val="Heading5"/>
      </w:pPr>
      <w:r>
        <w:t>Hakuja tu kwa maji bali kwa maji na damu</w:t>
      </w:r>
      <w:r/>
    </w:p>
    <w:p>
      <w:r/>
      <w:r>
        <w:t>Maji humaanisha ubatizo wa Yesu na damu humaanisha kifo cha Yesu msalabani. : "Mungu hakutuonyesha sisi kuwa Yesu alikuwa Mwanawe kupitia ubatizo wake tu, bali pia kwa njia ya kifo chake msalabani"</w:t>
      </w:r>
      <w:r/>
    </w:p>
    <w:p>
      <w:pPr>
        <w:pStyle w:val="Heading4"/>
      </w:pPr>
      <w:r>
        <w:t>1 John 5:9</w:t>
      </w:r>
      <w:r/>
    </w:p>
    <w:p>
      <w:pPr>
        <w:pStyle w:val="Heading5"/>
      </w:pPr>
      <w:r>
        <w:t>Kama tunaupokea ushuhuda wa wanadamu ushuhuda wa Mungu ni mkuu</w:t>
      </w:r>
      <w:r/>
    </w:p>
    <w:p>
      <w:r/>
      <w:r>
        <w:t>"Kama tunaamini wasemayo watu, basi ni lazima tuamini asemacho Mungu kwa sababu Yeye daima huisema kweli"</w:t>
      </w:r>
      <w:r/>
    </w:p>
    <w:p>
      <w:pPr>
        <w:pStyle w:val="Heading5"/>
      </w:pPr>
      <w:r>
        <w:t>tunaupokea ushuhuda wa wanadamu</w:t>
      </w:r>
      <w:r/>
    </w:p>
    <w:p>
      <w:r/>
      <w:r>
        <w:t>uhalisia kwamba watu huutoa ushahidi au kushuhudia juu ya mambo mbalimbalia limezungumziwa hapa kana kwamba ni kitu amabacho wengine hukipokea.</w:t>
      </w:r>
      <w:r/>
    </w:p>
    <w:p>
      <w:pPr>
        <w:pStyle w:val="Heading5"/>
      </w:pPr>
      <w:r>
        <w:t>ushuhuda wa Mungu ni mkuu</w:t>
      </w:r>
      <w:r/>
    </w:p>
    <w:p>
      <w:r/>
      <w:r>
        <w:t>usuhuda wa Mungu ni mkuu na muhimu na wa kutegemewa zaidi</w:t>
      </w:r>
      <w:r/>
    </w:p>
    <w:p>
      <w:pPr>
        <w:pStyle w:val="Heading5"/>
      </w:pPr>
      <w:r>
        <w:t>amwaminiye Mwana wa Mungu ana ushuhuda ndani yake m</w:t>
      </w:r>
      <w:r/>
    </w:p>
    <w:p>
      <w:r/>
      <w:r>
        <w:t>mtu yeyote anayemwamini Yesu hujua kuwa hakika Yesu ni Mwana wa Mungu"</w:t>
      </w:r>
      <w:r/>
    </w:p>
    <w:p>
      <w:pPr>
        <w:pStyle w:val="Heading5"/>
      </w:pPr>
      <w:r>
        <w:t>amemfanya yeye kuwa mwongo,</w:t>
      </w:r>
      <w:r/>
    </w:p>
    <w:p>
      <w:r/>
      <w:r>
        <w:t>"anamwita Mungu mwongo"</w:t>
      </w:r>
      <w:r/>
    </w:p>
    <w:p>
      <w:pPr>
        <w:pStyle w:val="Heading5"/>
      </w:pPr>
      <w:r>
        <w:t>kwa kuwa hakuuamini ushuhuda ambao Mungu ameuleta kuhusu Mwanawe.</w:t>
      </w:r>
      <w:r/>
    </w:p>
    <w:p>
      <w:r/>
      <w:r>
        <w:t>"kwa sababu haamini kwamba Mungu aliseama kweli kuhusu Mwanawe"</w:t>
      </w:r>
      <w:r/>
    </w:p>
    <w:p>
      <w:pPr>
        <w:pStyle w:val="Heading4"/>
      </w:pPr>
      <w:r>
        <w:t>1 John 5:11</w:t>
      </w:r>
      <w:r/>
    </w:p>
    <w:p>
      <w:pPr>
        <w:pStyle w:val="Heading5"/>
      </w:pPr>
      <w:r>
        <w:t>Na ushuhuda ndio huu</w:t>
      </w:r>
      <w:r/>
    </w:p>
    <w:p>
      <w:r/>
      <w:r>
        <w:t>"Hivi ndivyo Mungu anavyosema"</w:t>
      </w:r>
      <w:r/>
    </w:p>
    <w:p>
      <w:pPr>
        <w:pStyle w:val="Heading5"/>
      </w:pPr>
      <w:r>
        <w:t>uzima</w:t>
      </w:r>
      <w:r/>
    </w:p>
    <w:p>
      <w:r/>
      <w:r>
        <w:t>Hapa "uzima" husimama badala ya haki ya kuishi milele kwa neema na upendo wa Mungu. Tazama 1:1</w:t>
      </w:r>
      <w:r/>
    </w:p>
    <w:p>
      <w:pPr>
        <w:pStyle w:val="Heading5"/>
      </w:pPr>
      <w:r>
        <w:t>uzima huu umo ndani ya Mwanawe.</w:t>
      </w:r>
      <w:r/>
    </w:p>
    <w:p>
      <w:r/>
      <w:r>
        <w:t>uzima huu ni kwa njia ya Mwanawe, "Tutaishi milele kama tutaungana na Mwanawe" au "tutaishi milele kama tutakuwa na muungano na Mwanawe"</w:t>
      </w:r>
      <w:r/>
    </w:p>
    <w:p>
      <w:pPr>
        <w:pStyle w:val="Heading5"/>
      </w:pPr>
      <w:r>
        <w:t>Mwana</w:t>
      </w:r>
      <w:r/>
    </w:p>
    <w:p>
      <w:r/>
      <w:r>
        <w:t>Hiki ni cheo muhimu kwa Yesu, Mwana wa Mungu.</w:t>
      </w:r>
      <w:r/>
    </w:p>
    <w:p>
      <w:pPr>
        <w:pStyle w:val="Heading5"/>
      </w:pPr>
      <w:r>
        <w:t>Aliye naye Mwana ana uzima</w:t>
      </w:r>
      <w:r/>
    </w:p>
    <w:p>
      <w:r/>
      <w:r>
        <w:t>Kuwa katika uhusiano wa karibu na Yesu kunazungumzia ni kama kuwa na Mwana. "Yeye aaminiye katka Mwana wa Mungu anao uzima wa milele"</w:t>
      </w:r>
      <w:r/>
    </w:p>
    <w:p>
      <w:pPr>
        <w:pStyle w:val="Heading4"/>
      </w:pPr>
      <w:r>
        <w:t>1 John 5:13</w:t>
      </w:r>
      <w:r/>
    </w:p>
    <w:p>
      <w:pPr>
        <w:pStyle w:val="Heading5"/>
      </w:pPr>
      <w:r>
        <w:t>Maaelezo ya Jumla</w:t>
      </w:r>
      <w:r/>
    </w:p>
    <w:p>
      <w:r/>
      <w:r>
        <w:t>Hii inaanzisha mwisho wa barua ya Yohana. Anawaambia wasomaji wakke kusudi lake la mwisho kwa barua yake na anawapa mafundisho kadha ya mwaisho.</w:t>
      </w:r>
      <w:r/>
    </w:p>
    <w:p>
      <w:pPr>
        <w:pStyle w:val="Heading5"/>
      </w:pPr>
      <w:r>
        <w:t>mambo haya</w:t>
      </w:r>
      <w:r/>
    </w:p>
    <w:p>
      <w:r/>
      <w:r>
        <w:t>"barua hii"</w:t>
      </w:r>
      <w:r/>
    </w:p>
    <w:p>
      <w:pPr>
        <w:pStyle w:val="Heading5"/>
      </w:pPr>
      <w:r>
        <w:t>ninyi mnaoamini katika jina la Mwana wa Mungu</w:t>
      </w:r>
      <w:r/>
    </w:p>
    <w:p>
      <w:r/>
      <w:r>
        <w:t>Hapa "jina" ni Taashira au Ishara inayomwakilisha Mwana wa Mungu. : "Ninyi mnaotumaini katika Mwana wa Mungu"</w:t>
      </w:r>
      <w:r/>
    </w:p>
    <w:p>
      <w:pPr>
        <w:pStyle w:val="Heading5"/>
      </w:pPr>
      <w:r>
        <w:t>Mwana wa Mungu</w:t>
      </w:r>
      <w:r/>
    </w:p>
    <w:p>
      <w:r/>
      <w:r>
        <w:t>Hiki nicheo muhimi sana kwa Ysu ambacho uelezea uhusiano wake kwa Mungu.</w:t>
      </w:r>
      <w:r/>
    </w:p>
    <w:p>
      <w:pPr>
        <w:pStyle w:val="Heading5"/>
      </w:pPr>
      <w:r>
        <w:t>uzima</w:t>
      </w:r>
      <w:r/>
    </w:p>
    <w:p>
      <w:r/>
      <w:r>
        <w:t>Hapa "uzima" husimama badala ya haki ya kuishi milele kwa neema na upendo wa Mungu. Tazama 1:1</w:t>
      </w:r>
      <w:r/>
    </w:p>
    <w:p>
      <w:pPr>
        <w:pStyle w:val="Heading5"/>
      </w:pPr>
      <w:r>
        <w:t>Na huu ndio ujasiri tulionao mbele zake, kwamba</w:t>
      </w:r>
      <w:r/>
    </w:p>
    <w:p>
      <w:r/>
      <w:r>
        <w:t>"tuna ujasiri mbele za Mungu kwa sababu tunajua, kwamba"</w:t>
      </w:r>
      <w:r/>
    </w:p>
    <w:p>
      <w:pPr>
        <w:pStyle w:val="Heading5"/>
      </w:pPr>
      <w:r>
        <w:t>kama tukiomba kitu chochote sawa sawa na mapenzi yake</w:t>
      </w:r>
      <w:r/>
    </w:p>
    <w:p>
      <w:r/>
      <w:r>
        <w:t>"Kama tunaomba mambo ambayo Mungu hutamani"</w:t>
      </w:r>
      <w:r/>
    </w:p>
    <w:p>
      <w:pPr>
        <w:pStyle w:val="Heading5"/>
      </w:pPr>
      <w:r>
        <w:t>tunajua kwamba tunacho hicho tulichomwomba.</w:t>
      </w:r>
      <w:r/>
    </w:p>
    <w:p>
      <w:r/>
      <w:r>
        <w:t>"tunajua kwamba tutapokea ambacho tumemwomba Mungu"</w:t>
      </w:r>
      <w:r/>
    </w:p>
    <w:p>
      <w:pPr>
        <w:pStyle w:val="Heading4"/>
      </w:pPr>
      <w:r>
        <w:t>1 John 5:16</w:t>
      </w:r>
      <w:r/>
    </w:p>
    <w:p>
      <w:pPr>
        <w:pStyle w:val="Heading5"/>
      </w:pPr>
      <w:r>
        <w:t>ndugu</w:t>
      </w:r>
      <w:r/>
    </w:p>
    <w:p>
      <w:r/>
      <w:r>
        <w:t>Mwamini mwenza</w:t>
      </w:r>
      <w:r/>
    </w:p>
    <w:p>
      <w:pPr>
        <w:pStyle w:val="Heading5"/>
      </w:pPr>
      <w:r>
        <w:t>uzima</w:t>
      </w:r>
      <w:r/>
    </w:p>
    <w:p>
      <w:r/>
      <w:r>
        <w:t>"uzima" hapa husimama bada ya haki ya kuishi milele kwa neema na pendo la Mungu. Tazama 1:1</w:t>
      </w:r>
      <w:r/>
    </w:p>
    <w:p>
      <w:pPr>
        <w:pStyle w:val="Heading5"/>
      </w:pPr>
      <w:r>
        <w:t>Mauti</w:t>
      </w:r>
      <w:r/>
    </w:p>
    <w:p>
      <w:r/>
      <w:r>
        <w:t>hii humanisha hauti ya milele, yaani, kutumia muda wote mbali na uwepo wa Mungu.</w:t>
      </w:r>
      <w:r/>
    </w:p>
    <w:p>
      <w:pPr>
        <w:pStyle w:val="Heading4"/>
      </w:pPr>
      <w:r>
        <w:t>1 John 5:18</w:t>
      </w:r>
      <w:r/>
    </w:p>
    <w:p>
      <w:pPr>
        <w:pStyle w:val="Heading5"/>
      </w:pPr>
      <w:r>
        <w:t>Sentensi Unganishi</w:t>
      </w:r>
      <w:r/>
    </w:p>
    <w:p>
      <w:r/>
      <w:r>
        <w:t>Yohana anahitimisha barua yake, akifunua alichokisema kwa kuhusu hali mpya ya waaminio ambayo haiwezi kutenda dhambi na anawakumbusha kulinda na sanamu.</w:t>
      </w:r>
      <w:r/>
    </w:p>
    <w:p>
      <w:pPr>
        <w:pStyle w:val="Heading5"/>
      </w:pPr>
      <w:r>
        <w:t>ulimwengu wote</w:t>
      </w:r>
      <w:r/>
    </w:p>
    <w:p>
      <w:r/>
      <w:r>
        <w:t>"ulimwengu" ni njia ambayo kwayo baadhi ya waandishi wa Kibiblia huwazungumzia watu waishio watu wote wanaoishi ulimwenguni walio katika uasi dhidi ya Mungu na pia hulitumia kuelezea mfumo wa ulimwengu uliodhiliwa na nguvu ya dhambi yenye kuharibu.</w:t>
      </w:r>
      <w:r/>
    </w:p>
    <w:p>
      <w:pPr>
        <w:pStyle w:val="Heading5"/>
      </w:pPr>
      <w:r>
        <w:t>chini ya utawala wa yule mwovu.</w:t>
      </w:r>
      <w:r/>
    </w:p>
    <w:p>
      <w:r/>
      <w:r>
        <w:t>yaani, katika nguvu za yule mwovu.</w:t>
      </w:r>
      <w:r/>
    </w:p>
    <w:p>
      <w:pPr>
        <w:pStyle w:val="Heading4"/>
      </w:pPr>
      <w:r>
        <w:t>1 John 5:20</w:t>
      </w:r>
      <w:r/>
    </w:p>
    <w:p>
      <w:pPr>
        <w:pStyle w:val="Heading5"/>
      </w:pPr>
      <w:r>
        <w:t>Maelezo ya Jumla</w:t>
      </w:r>
      <w:r/>
    </w:p>
    <w:p>
      <w:r/>
      <w:r>
        <w:t>Maneno "yeye" na "Aliye" humrejea Yesu Kristo</w:t>
      </w:r>
      <w:r/>
    </w:p>
    <w:p>
      <w:pPr>
        <w:pStyle w:val="Heading5"/>
      </w:pPr>
      <w:r>
        <w:t>Mwana wa Mungu</w:t>
      </w:r>
      <w:r/>
    </w:p>
    <w:p>
      <w:r/>
      <w:r>
        <w:t>Hiki ni cheo muhimu kwa Yesu ambacho huelezea uhusiano wake kwa Mungu.</w:t>
      </w:r>
      <w:r/>
    </w:p>
    <w:p>
      <w:pPr>
        <w:pStyle w:val="Heading5"/>
      </w:pPr>
      <w:r>
        <w:t>ametupatia ujuzi</w:t>
      </w:r>
      <w:r/>
    </w:p>
    <w:p>
      <w:r/>
      <w:r>
        <w:t>"ametuwezesha kumwelewa huyo kweli"</w:t>
      </w:r>
      <w:r/>
    </w:p>
    <w:p>
      <w:pPr>
        <w:pStyle w:val="Heading5"/>
      </w:pPr>
      <w:r>
        <w:t>uzima</w:t>
      </w:r>
      <w:r/>
    </w:p>
    <w:p>
      <w:r/>
      <w:r>
        <w:t>Hapa, neno "uzima" husimama kwa niaba ya haki ya kuishi milele kwa neema na pendo la Mungu. Tazama maelezo katika1:1.</w:t>
      </w:r>
      <w:r/>
    </w:p>
    <w:p>
      <w:pPr>
        <w:pStyle w:val="Heading5"/>
      </w:pPr>
      <w:r>
        <w:t>Yeye ni... uzima wa milele</w:t>
      </w:r>
      <w:r/>
    </w:p>
    <w:p>
      <w:r/>
      <w:r>
        <w:t>hili linasimama kwa niaba ya wazo kwamba Kristo hutupatia uzima wa milele.</w:t>
      </w:r>
      <w:r/>
    </w:p>
    <w:p>
      <w:pPr>
        <w:pStyle w:val="Heading5"/>
      </w:pPr>
      <w:r>
        <w:t>Watoto</w:t>
      </w:r>
      <w:r/>
    </w:p>
    <w:p>
      <w:r/>
      <w:r>
        <w:t>Yohana alitumia maelezo haya kuonyesha kuonyesha upendo wake kwa ajili yao. : "Watoto wangu katika Kristo" au "ninyi mlio wapendwa kwangu kama watoto wangu mwenyewe." Tazama lilivyotafsiriwa katika 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Style w:val="Heading3"/>
      </w:pPr>
      <w:r>
        <w:t>Translation Questions</w:t>
      </w:r>
      <w:r/>
    </w:p>
    <w:p>
      <w:pPr>
        <w:pStyle w:val="Heading4"/>
      </w:pPr>
      <w:r>
        <w:t>1 John 5:1</w:t>
      </w:r>
      <w:r/>
    </w:p>
    <w:p>
      <w:pPr>
        <w:pStyle w:val="Heading5"/>
      </w:pPr>
      <w:r>
        <w:t>Tunaonyeshaje kwamba tunampenda Mungu?</w:t>
      </w:r>
      <w:r/>
    </w:p>
    <w:p>
      <w:r/>
      <w:r>
        <w:t>Tunaonyesha kwamba tunampenda Mungu tunapozishika amri zake.</w:t>
      </w:r>
      <w:r/>
    </w:p>
    <w:p>
      <w:pPr>
        <w:pStyle w:val="Heading4"/>
      </w:pPr>
      <w:r>
        <w:t>1 John 5:4</w:t>
      </w:r>
      <w:r/>
    </w:p>
    <w:p>
      <w:pPr>
        <w:pStyle w:val="Heading5"/>
      </w:pPr>
      <w:r>
        <w:t>Ni ushindi gani ambao umeushinda ulimwengu?</w:t>
      </w:r>
      <w:r/>
    </w:p>
    <w:p>
      <w:r/>
      <w:r>
        <w:t>Ushindi ambao umeushinda ulimwengu ni imani yetu.</w:t>
      </w:r>
      <w:r/>
    </w:p>
    <w:p>
      <w:pPr>
        <w:pStyle w:val="Heading4"/>
      </w:pPr>
      <w:r>
        <w:t>1 John 5:6</w:t>
      </w:r>
      <w:r/>
    </w:p>
    <w:p>
      <w:pPr>
        <w:pStyle w:val="Heading5"/>
      </w:pPr>
      <w:r>
        <w:t>Kristo alikuja kwa mambo gani mawili?</w:t>
      </w:r>
      <w:r/>
    </w:p>
    <w:p>
      <w:r/>
      <w:r>
        <w:t>Yesu Kristo alikuja kwa maji na kwa damu</w:t>
      </w:r>
      <w:r/>
    </w:p>
    <w:p>
      <w:pPr>
        <w:pStyle w:val="Heading5"/>
      </w:pPr>
      <w:r>
        <w:t>Ni mambo gani matatu yanayomshudia Jesu Kristo?</w:t>
      </w:r>
      <w:r/>
    </w:p>
    <w:p>
      <w:r/>
      <w:r>
        <w:t>Roho, maji, na damu yote humshuhudia Yesu Kristo.</w:t>
      </w:r>
      <w:r/>
    </w:p>
    <w:p>
      <w:pPr>
        <w:pStyle w:val="Heading4"/>
      </w:pPr>
      <w:r>
        <w:t>1 John 5:9</w:t>
      </w:r>
      <w:r/>
    </w:p>
    <w:p>
      <w:pPr>
        <w:pStyle w:val="Heading5"/>
      </w:pPr>
      <w:r>
        <w:t>Je mtu yeyote ambaye haamini ushuhuda wa Mungu juu ya Mwanawe, kufanyia nini Mungu?</w:t>
      </w:r>
      <w:r/>
    </w:p>
    <w:p>
      <w:r/>
      <w:r>
        <w:t>Mtu yeyote ambaye haamini ushuhuda wa Mungu juu ya Mwanawe humfanya Mungu kuwa mwongo.</w:t>
      </w:r>
      <w:r/>
    </w:p>
    <w:p>
      <w:pPr>
        <w:pStyle w:val="Heading4"/>
      </w:pPr>
      <w:r>
        <w:t>1 John 5:11</w:t>
      </w:r>
      <w:r/>
    </w:p>
    <w:p>
      <w:pPr>
        <w:pStyle w:val="Heading5"/>
      </w:pPr>
      <w:r>
        <w:t>Mungu ametupa nini sisi katika mwana wake?</w:t>
      </w:r>
      <w:r/>
    </w:p>
    <w:p>
      <w:r/>
      <w:r>
        <w:t>Mungu ametupa uzima wa milele katika mwana wake.</w:t>
      </w:r>
      <w:r/>
    </w:p>
    <w:p>
      <w:pPr>
        <w:pStyle w:val="Heading4"/>
      </w:pPr>
      <w:r>
        <w:t>1 John 5:13</w:t>
      </w:r>
      <w:r/>
    </w:p>
    <w:p>
      <w:pPr>
        <w:pStyle w:val="Heading5"/>
      </w:pPr>
      <w:r>
        <w:t>Waaaminio wanaujasiri gani mbele za Mungu?</w:t>
      </w:r>
      <w:r/>
    </w:p>
    <w:p>
      <w:r/>
      <w:r>
        <w:t>Waaminio wana ujasiri mbele za Mungu kwamba kama wakiomba kitu chochote sawa sawa na mapenzi yake, huwasikia.</w:t>
      </w:r>
      <w:r/>
    </w:p>
    <w:p>
      <w:pPr>
        <w:pStyle w:val="Heading4"/>
      </w:pPr>
      <w:r>
        <w:t>1 John 5:16</w:t>
      </w:r>
      <w:r/>
    </w:p>
    <w:p>
      <w:pPr>
        <w:pStyle w:val="Heading5"/>
      </w:pPr>
      <w:r>
        <w:t>Mwamini anapomwaona ndugu yake natenda dhambi iisiyopelekea mauti ni lazima afanye nini?</w:t>
      </w:r>
      <w:r/>
    </w:p>
    <w:p>
      <w:r/>
      <w:r>
        <w:t>Mwamini anamwona ndugu yake anatenda dhambi isiyopelekea kifo ni lazima kuomba kwamba Mungu atampa uzima ndugu yake.</w:t>
      </w:r>
      <w:r/>
    </w:p>
    <w:p>
      <w:pPr>
        <w:pStyle w:val="Heading5"/>
      </w:pPr>
      <w:r>
        <w:t>Uasi wote ni nini?</w:t>
      </w:r>
      <w:r/>
    </w:p>
    <w:p>
      <w:r/>
      <w:r>
        <w:t>Uasi wote ni dhambi</w:t>
      </w:r>
      <w:r/>
    </w:p>
    <w:p>
      <w:pPr>
        <w:pStyle w:val="Heading4"/>
      </w:pPr>
      <w:r>
        <w:t>1 John 5:18</w:t>
      </w:r>
      <w:r/>
    </w:p>
    <w:p>
      <w:pPr>
        <w:pStyle w:val="Heading5"/>
      </w:pPr>
      <w:r>
        <w:t>Ulimwengu wote uko wapi</w:t>
      </w:r>
      <w:r/>
    </w:p>
    <w:p>
      <w:r/>
      <w:r>
        <w:t>Ulimwengu wote uko chini ya utawala wa yule mwovu.</w:t>
      </w:r>
      <w:r/>
    </w:p>
    <w:p>
      <w:pPr>
        <w:pStyle w:val="Heading4"/>
      </w:pPr>
      <w:r>
        <w:t>1 John 5:20</w:t>
      </w:r>
      <w:r/>
    </w:p>
    <w:p>
      <w:pPr>
        <w:pStyle w:val="Heading5"/>
      </w:pPr>
      <w:r>
        <w:t>Mungu wa kweli ni nani?</w:t>
      </w:r>
      <w:r/>
    </w:p>
    <w:p>
      <w:r/>
      <w:r>
        <w:t>Mungu wa kweli ni Baba wa Yesu Kristo.</w:t>
      </w:r>
      <w:r/>
    </w:p>
    <w:p>
      <w:pPr>
        <w:pStyle w:val="Heading5"/>
      </w:pPr>
      <w:r>
        <w:t>Ni lazima waaminio wajiepushe na nini?</w:t>
      </w:r>
      <w:r/>
    </w:p>
    <w:p>
      <w:r/>
      <w:r>
        <w:t>Ni lazima waaminio wajiepushe na sanamu.</w:t>
      </w:r>
      <w:r/>
    </w:p>
    <w:p>
      <w:pPr>
        <w:pBdr>
          <w:bottom w:val="single" w:sz="6" w:space="1" w:color="auto"/>
        </w:pBdr>
        <w:pBdr>
          <w:bottom w:val="single" w:sz="6" w:space="1" w:color="auto"/>
        </w:pBdr>
      </w:pPr>
      <w:r>
        <w:rPr>
          <w:lang w:val="en-US" w:eastAsia="en-US" w:bidi="en-US"/>
        </w:rPr>
      </w:r>
    </w:p>
    <w:p>
      <w:r>
        <w:br w:type="page"/>
      </w:r>
    </w:p>
    <w:p>
      <w:pPr>
        <w:pStyle w:val="Heading2"/>
      </w:pPr>
      <w:r>
        <w:t>Translation Words</w:t>
      </w:r>
    </w:p>
    <w:p>
      <w:pPr>
        <w:pStyle w:val="Heading3"/>
      </w:pPr>
      <w:r>
        <w:t>Abiathari</w:t>
      </w:r>
      <w:r/>
    </w:p>
    <w:p>
      <w:pPr>
        <w:pStyle w:val="Heading4"/>
      </w:pPr>
      <w:r>
        <w:t>Ufafanuzi</w:t>
      </w:r>
      <w:r/>
    </w:p>
    <w:p>
      <w:r/>
      <w:r>
        <w:t>Abiathari alikuwa kuhani mkuu wa taifa la Israeli wakati wa mfalme Daudi. Mfalme Sauli alipowaua manabii, alitoroka na kwenda kwa Daudi nyikani. Abiathari na kuhani mkuu mwingine aitwaye Zadoki walimhudumia Daudi kwa uaminifu katika kipindi chote cha utawala wake. Baada ya kifo cha Daudi, Abiathari alijaribu kumsaidia Adoniya kuwa mfalme badala ya Sulemani. Kwa sababu hii mfalme Sulemani alimuondoa Abiathari kutoka kwenye ukuhani.</w:t>
      </w:r>
      <w:r/>
    </w:p>
    <w:p>
      <w:pPr>
        <w:pStyle w:val="Heading3"/>
      </w:pPr>
      <w:r>
        <w:t>Abiya</w:t>
      </w:r>
      <w:r/>
    </w:p>
    <w:p>
      <w:pPr>
        <w:pStyle w:val="Heading4"/>
      </w:pPr>
      <w:r>
        <w:t>Ufafanuzi</w:t>
      </w:r>
      <w:r/>
    </w:p>
    <w:p>
      <w:r/>
      <w:r>
        <w:t>Abiya ni jina la watu mbalimbali katika agano la kale. Wafuatao ni watu hao:</w:t>
      </w:r>
      <w:r/>
      <w:r/>
    </w:p>
    <w:p>
      <w:pPr>
        <w:pStyle w:val="ListBullet"/>
        <w:spacing w:line="240" w:lineRule="auto"/>
        <w:ind w:left="720"/>
      </w:pPr>
      <w:r/>
      <w:r>
        <w:t>Abiya lilikuwa jina la nabii katika kipindi cha Sauli.</w:t>
      </w:r>
      <w:r/>
    </w:p>
    <w:p>
      <w:pPr>
        <w:pStyle w:val="ListBullet"/>
        <w:spacing w:line="240" w:lineRule="auto"/>
        <w:ind w:left="720"/>
      </w:pPr>
      <w:r/>
      <w:r>
        <w:t>Abiya alikuwa katibu katika kipindi cha utawala wa Sulemani.</w:t>
      </w:r>
      <w:r/>
    </w:p>
    <w:p>
      <w:pPr>
        <w:pStyle w:val="ListBullet"/>
        <w:spacing w:line="240" w:lineRule="auto"/>
        <w:ind w:left="720"/>
      </w:pPr>
      <w:r/>
      <w:r>
        <w:t>Abiya lilikuwa jina la nabii toka Shilo aliyetabiri kuwa ufalme wa Israeli utagawanyika mara mbili.</w:t>
      </w:r>
      <w:r/>
    </w:p>
    <w:p>
      <w:pPr>
        <w:pStyle w:val="ListBullet"/>
        <w:spacing w:line="240" w:lineRule="auto"/>
        <w:ind w:left="720"/>
      </w:pPr>
      <w:r/>
      <w:r>
        <w:t>Baba wa mfalme Baasha wa Israeli aliitwa Abiya.</w:t>
      </w:r>
      <w:r/>
      <w:r/>
    </w:p>
    <w:p>
      <w:pPr>
        <w:pStyle w:val="Heading3"/>
      </w:pPr>
      <w:r>
        <w:t>Abiya</w:t>
      </w:r>
      <w:r/>
    </w:p>
    <w:p>
      <w:pPr>
        <w:pStyle w:val="Heading4"/>
      </w:pPr>
      <w:r>
        <w:t>Ufafanuzi</w:t>
      </w:r>
      <w:r/>
    </w:p>
    <w:p>
      <w:r/>
      <w:r>
        <w:t>Abiya ni jina la watu mbalimbali katika agano la kale. Wafuatao ni watu hao:</w:t>
      </w:r>
      <w:r/>
      <w:r/>
    </w:p>
    <w:p>
      <w:pPr>
        <w:pStyle w:val="ListBullet"/>
        <w:spacing w:line="240" w:lineRule="auto"/>
        <w:ind w:left="720"/>
      </w:pPr>
      <w:r/>
      <w:r>
        <w:t>Abiya lilikuwa jina la nabii katika kipindi cha Sauli.</w:t>
      </w:r>
      <w:r/>
    </w:p>
    <w:p>
      <w:pPr>
        <w:pStyle w:val="ListBullet"/>
        <w:spacing w:line="240" w:lineRule="auto"/>
        <w:ind w:left="720"/>
      </w:pPr>
      <w:r/>
      <w:r>
        <w:t>Abiya alikuwa katibu katika kipindi cha utawala wa Sulemani.</w:t>
      </w:r>
      <w:r/>
    </w:p>
    <w:p>
      <w:pPr>
        <w:pStyle w:val="ListBullet"/>
        <w:spacing w:line="240" w:lineRule="auto"/>
        <w:ind w:left="720"/>
      </w:pPr>
      <w:r/>
      <w:r>
        <w:t>Abiya lilikuwa jina la nabii toka Shilo aliyetabiri kuwa ufalme wa Israeli utagawanyika mara mbili.</w:t>
      </w:r>
      <w:r/>
    </w:p>
    <w:p>
      <w:pPr>
        <w:pStyle w:val="ListBullet"/>
        <w:spacing w:line="240" w:lineRule="auto"/>
        <w:ind w:left="720"/>
      </w:pPr>
      <w:r/>
      <w:r>
        <w:t>Baba wa mfalme Baasha wa Israeli aliitwa Abiya.</w:t>
      </w:r>
      <w:r/>
      <w:r/>
    </w:p>
    <w:p>
      <w:pPr>
        <w:pStyle w:val="Heading3"/>
      </w:pPr>
      <w:r>
        <w:t>Abiya</w:t>
      </w:r>
      <w:r/>
    </w:p>
    <w:p>
      <w:pPr>
        <w:pStyle w:val="Heading4"/>
      </w:pPr>
      <w:r>
        <w:t>Ufafanuzi</w:t>
      </w:r>
      <w:r/>
    </w:p>
    <w:p>
      <w:r/>
      <w:r>
        <w:t>Abiya lilikuwa jina la Mfalme wa Yuda aliyetawala tangu 915-913 BC. Alikuwa mtoto wa mfalme Rehoboamu. Walikuwepo watu wengine walioitwa Abiya katika agano la kale. Watoto wa Samweli Abiya na Yoeli walikuwa viongozi wa wana wa Israeli huko Belisheba. Kwa kuwa Abiya na kaka yake hawakuwa waaminifu watu walimuomba Samweli ateue mfalme mwingine wa kuwaongoza. Abiya mwingine ni yule aliyekuwa kwenye hekalu la kinabii wakati wa mfalme Daudi. Abiya lilikuwa jina la mtoto wa mfalme Yeroboamu. Abiya pia lilikuwa jina la kuhani mkuu aliyerudi na Zerubabeli Yerusalemu toka utumwani Babiloni.</w:t>
      </w:r>
      <w:r/>
    </w:p>
    <w:p>
      <w:pPr>
        <w:pStyle w:val="Heading3"/>
      </w:pPr>
      <w:r>
        <w:t>Abiya</w:t>
      </w:r>
      <w:r/>
    </w:p>
    <w:p>
      <w:pPr>
        <w:pStyle w:val="Heading4"/>
      </w:pPr>
      <w:r>
        <w:t>Ufafanuzi</w:t>
      </w:r>
      <w:r/>
    </w:p>
    <w:p>
      <w:r/>
      <w:r>
        <w:t>Abiya lilikuwa jina la Mfalme wa Yuda aliyetawala tangu 915-913 BC. Alikuwa mtoto wa mfalme Rehoboamu. Walikuwepo watu wengine walioitwa Abiya katika agano la kale. Watoto wa Samweli Abiya na Yoeli walikuwa viongozi wa wana wa Israeli huko Belisheba. Kwa kuwa Abiya na kaka yake hawakuwa waaminifu watu walimuomba Samweli ateue mfalme mwingine wa kuwaongoza. Abiya mwingine ni yule aliyekuwa kwenye hekalu la kinabii wakati wa mfalme Daudi. Abiya lilikuwa jina la mtoto wa mfalme Yeroboamu. Abiya pia lilikuwa jina la kuhani mkuu aliyerudi na Zerubabeli Yerusalemu toka utumwani Babiloni.</w:t>
      </w:r>
      <w:r/>
    </w:p>
    <w:p>
      <w:pPr>
        <w:pStyle w:val="Heading3"/>
      </w:pPr>
      <w:r>
        <w:t>Abrahamu, Abramu</w:t>
      </w:r>
      <w:r/>
    </w:p>
    <w:p>
      <w:pPr>
        <w:pStyle w:val="Heading4"/>
      </w:pPr>
      <w:r>
        <w:t>Ufafanuzi</w:t>
      </w:r>
      <w:r/>
    </w:p>
    <w:p>
      <w:r/>
      <w:r>
        <w:t>Abramu alikuwa Mkalidayo toka mji wa Urialiyechaguliwa na Mungu kuwa baba wa Waisraeli. Mungu alibadilisha jina lake na kuwa "Abrahamu."</w:t>
      </w:r>
      <w:r/>
      <w:r/>
    </w:p>
    <w:p>
      <w:pPr>
        <w:pStyle w:val="ListBullet"/>
        <w:spacing w:line="240" w:lineRule="auto"/>
        <w:ind w:left="720"/>
      </w:pPr>
      <w:r/>
      <w:r>
        <w:t>Jina "Abramu" lina maana ya "baba aliyeinuliwa."</w:t>
      </w:r>
      <w:r/>
    </w:p>
    <w:p>
      <w:pPr>
        <w:pStyle w:val="ListBullet"/>
        <w:spacing w:line="240" w:lineRule="auto"/>
        <w:ind w:left="720"/>
      </w:pPr>
      <w:r/>
      <w:r>
        <w:t>"Abrahamu" lina maana ya "baba wa wengi."</w:t>
      </w:r>
      <w:r/>
    </w:p>
    <w:p>
      <w:pPr>
        <w:pStyle w:val="ListBullet"/>
        <w:spacing w:line="240" w:lineRule="auto"/>
        <w:ind w:left="720"/>
      </w:pPr>
      <w:r/>
      <w:r>
        <w:t>Mungu alimuahidi Abrahamu kuwa atakuwa na uzao mwingi, na atakuwa taifa kubwa.</w:t>
      </w:r>
      <w:r/>
    </w:p>
    <w:p>
      <w:pPr>
        <w:pStyle w:val="ListBullet"/>
        <w:spacing w:line="240" w:lineRule="auto"/>
        <w:ind w:left="720"/>
      </w:pPr>
      <w:r/>
      <w:r>
        <w:t>Abrahamu alimuaminina kumtii Mungu. Mungu alimuongoza Abrahamu toka Kaldayo mpaka nchi ya Kaanani.</w:t>
      </w:r>
      <w:r/>
    </w:p>
    <w:p>
      <w:pPr>
        <w:pStyle w:val="ListBullet"/>
        <w:spacing w:line="240" w:lineRule="auto"/>
        <w:ind w:left="720"/>
      </w:pPr>
      <w:r/>
      <w:r>
        <w:t>Alipokuwa akiishi katika nchi ya Kaanani, walipokuwa wazee sana Abrahamu na mke wake Sara walipata mtoto, Isaka.</w:t>
      </w:r>
      <w:r/>
      <w:r/>
    </w:p>
    <w:p>
      <w:pPr>
        <w:pStyle w:val="Heading3"/>
      </w:pPr>
      <w:r>
        <w:t>Abrahamu, Abramu</w:t>
      </w:r>
      <w:r/>
    </w:p>
    <w:p>
      <w:pPr>
        <w:pStyle w:val="Heading4"/>
      </w:pPr>
      <w:r>
        <w:t>Ufafanuzi</w:t>
      </w:r>
      <w:r/>
    </w:p>
    <w:p>
      <w:r/>
      <w:r>
        <w:t>Abramu alikuwa Mkalidayo toka mji wa Urialiyechaguliwa na Mungu kuwa baba wa Waisraeli. Mungu alibadilisha jina lake na kuwa "Abrahamu."</w:t>
      </w:r>
      <w:r/>
      <w:r/>
    </w:p>
    <w:p>
      <w:pPr>
        <w:pStyle w:val="ListBullet"/>
        <w:spacing w:line="240" w:lineRule="auto"/>
        <w:ind w:left="720"/>
      </w:pPr>
      <w:r/>
      <w:r>
        <w:t>Jina "Abramu" lina maana ya "baba aliyeinuliwa."</w:t>
      </w:r>
      <w:r/>
    </w:p>
    <w:p>
      <w:pPr>
        <w:pStyle w:val="ListBullet"/>
        <w:spacing w:line="240" w:lineRule="auto"/>
        <w:ind w:left="720"/>
      </w:pPr>
      <w:r/>
      <w:r>
        <w:t>"Abrahamu" lina maana ya "baba wa wengi."</w:t>
      </w:r>
      <w:r/>
    </w:p>
    <w:p>
      <w:pPr>
        <w:pStyle w:val="ListBullet"/>
        <w:spacing w:line="240" w:lineRule="auto"/>
        <w:ind w:left="720"/>
      </w:pPr>
      <w:r/>
      <w:r>
        <w:t>Mungu alimuahidi Abrahamu kuwa atakuwa na uzao mwingi, na atakuwa taifa kubwa.</w:t>
      </w:r>
      <w:r/>
    </w:p>
    <w:p>
      <w:pPr>
        <w:pStyle w:val="ListBullet"/>
        <w:spacing w:line="240" w:lineRule="auto"/>
        <w:ind w:left="720"/>
      </w:pPr>
      <w:r/>
      <w:r>
        <w:t>Abrahamu alimuaminina kumtii Mungu. Mungu alimuongoza Abrahamu toka Kaldayo mpaka nchi ya Kaanani.</w:t>
      </w:r>
      <w:r/>
    </w:p>
    <w:p>
      <w:pPr>
        <w:pStyle w:val="ListBullet"/>
        <w:spacing w:line="240" w:lineRule="auto"/>
        <w:ind w:left="720"/>
      </w:pPr>
      <w:r/>
      <w:r>
        <w:t>Alipokuwa akiishi katika nchi ya Kaanani, walipokuwa wazee sana Abrahamu na mke wake Sara walipata mtoto, Isaka.</w:t>
      </w:r>
      <w:r/>
      <w:r/>
    </w:p>
    <w:p>
      <w:pPr>
        <w:pStyle w:val="Heading3"/>
      </w:pPr>
      <w:r>
        <w:t>Abrahamu, Abramu</w:t>
      </w:r>
      <w:r/>
    </w:p>
    <w:p>
      <w:pPr>
        <w:pStyle w:val="Heading4"/>
      </w:pPr>
      <w:r>
        <w:t>Ufafanuzi</w:t>
      </w:r>
      <w:r/>
    </w:p>
    <w:p>
      <w:r/>
      <w:r>
        <w:t>Abramu alikuwa Mkalidayo toka mji wa Urialiyechaguliwa na Mungu kuwa baba wa Waisraeli. Mungu alibadilisha jina lake na kuwa "Abrahamu."</w:t>
      </w:r>
      <w:r/>
      <w:r/>
    </w:p>
    <w:p>
      <w:pPr>
        <w:pStyle w:val="ListBullet"/>
        <w:spacing w:line="240" w:lineRule="auto"/>
        <w:ind w:left="720"/>
      </w:pPr>
      <w:r/>
      <w:r>
        <w:t>Jina "Abramu" lina maana ya "baba aliyeinuliwa."</w:t>
      </w:r>
      <w:r/>
    </w:p>
    <w:p>
      <w:pPr>
        <w:pStyle w:val="ListBullet"/>
        <w:spacing w:line="240" w:lineRule="auto"/>
        <w:ind w:left="720"/>
      </w:pPr>
      <w:r/>
      <w:r>
        <w:t>"Abrahamu" lina maana ya "baba wa wengi."</w:t>
      </w:r>
      <w:r/>
    </w:p>
    <w:p>
      <w:pPr>
        <w:pStyle w:val="ListBullet"/>
        <w:spacing w:line="240" w:lineRule="auto"/>
        <w:ind w:left="720"/>
      </w:pPr>
      <w:r/>
      <w:r>
        <w:t>Mungu alimuahidi Abrahamu kuwa atakuwa na uzao mwingi, na atakuwa taifa kubwa.</w:t>
      </w:r>
      <w:r/>
    </w:p>
    <w:p>
      <w:pPr>
        <w:pStyle w:val="ListBullet"/>
        <w:spacing w:line="240" w:lineRule="auto"/>
        <w:ind w:left="720"/>
      </w:pPr>
      <w:r/>
      <w:r>
        <w:t>Abrahamu alimuaminina kumtii Mungu. Mungu alimuongoza Abrahamu toka Kaldayo mpaka nchi ya Kaanani.</w:t>
      </w:r>
      <w:r/>
    </w:p>
    <w:p>
      <w:pPr>
        <w:pStyle w:val="ListBullet"/>
        <w:spacing w:line="240" w:lineRule="auto"/>
        <w:ind w:left="720"/>
      </w:pPr>
      <w:r/>
      <w:r>
        <w:t>Alipokuwa akiishi katika nchi ya Kaanani, walipokuwa wazee sana Abrahamu na mke wake Sara walipata mtoto, Isaka.</w:t>
      </w:r>
      <w:r/>
      <w:r/>
    </w:p>
    <w:p>
      <w:pPr>
        <w:pStyle w:val="Heading3"/>
      </w:pPr>
      <w:r>
        <w:t>Abrahamu, Abramu</w:t>
      </w:r>
      <w:r/>
    </w:p>
    <w:p>
      <w:pPr>
        <w:pStyle w:val="Heading4"/>
      </w:pPr>
      <w:r>
        <w:t>Ufafanuzi</w:t>
      </w:r>
      <w:r/>
    </w:p>
    <w:p>
      <w:r/>
      <w:r>
        <w:t>Abramu alikuwa Mkalidayo toka mji wa Urialiyechaguliwa na Mungu kuwa baba wa Waisraeli. Mungu alibadilisha jina lake na kuwa "Abrahamu."</w:t>
      </w:r>
      <w:r/>
      <w:r/>
    </w:p>
    <w:p>
      <w:pPr>
        <w:pStyle w:val="ListBullet"/>
        <w:spacing w:line="240" w:lineRule="auto"/>
        <w:ind w:left="720"/>
      </w:pPr>
      <w:r/>
      <w:r>
        <w:t>Jina "Abramu" lina maana ya "baba aliyeinuliwa."</w:t>
      </w:r>
      <w:r/>
    </w:p>
    <w:p>
      <w:pPr>
        <w:pStyle w:val="ListBullet"/>
        <w:spacing w:line="240" w:lineRule="auto"/>
        <w:ind w:left="720"/>
      </w:pPr>
      <w:r/>
      <w:r>
        <w:t>"Abrahamu" lina maana ya "baba wa wengi."</w:t>
      </w:r>
      <w:r/>
    </w:p>
    <w:p>
      <w:pPr>
        <w:pStyle w:val="ListBullet"/>
        <w:spacing w:line="240" w:lineRule="auto"/>
        <w:ind w:left="720"/>
      </w:pPr>
      <w:r/>
      <w:r>
        <w:t>Mungu alimuahidi Abrahamu kuwa atakuwa na uzao mwingi, na atakuwa taifa kubwa.</w:t>
      </w:r>
      <w:r/>
    </w:p>
    <w:p>
      <w:pPr>
        <w:pStyle w:val="ListBullet"/>
        <w:spacing w:line="240" w:lineRule="auto"/>
        <w:ind w:left="720"/>
      </w:pPr>
      <w:r/>
      <w:r>
        <w:t>Abrahamu alimuaminina kumtii Mungu. Mungu alimuongoza Abrahamu toka Kaldayo mpaka nchi ya Kaanani.</w:t>
      </w:r>
      <w:r/>
    </w:p>
    <w:p>
      <w:pPr>
        <w:pStyle w:val="ListBullet"/>
        <w:spacing w:line="240" w:lineRule="auto"/>
        <w:ind w:left="720"/>
      </w:pPr>
      <w:r/>
      <w:r>
        <w:t>Alipokuwa akiishi katika nchi ya Kaanani, walipokuwa wazee sana Abrahamu na mke wake Sara walipata mtoto, Isaka.</w:t>
      </w:r>
      <w:r/>
      <w:r/>
    </w:p>
    <w:p>
      <w:pPr>
        <w:pStyle w:val="Heading3"/>
      </w:pPr>
      <w:r>
        <w:t>Abrahamu, Abramu</w:t>
      </w:r>
      <w:r/>
    </w:p>
    <w:p>
      <w:pPr>
        <w:pStyle w:val="Heading4"/>
      </w:pPr>
      <w:r>
        <w:t>Ufafanuzi</w:t>
      </w:r>
      <w:r/>
    </w:p>
    <w:p>
      <w:r/>
      <w:r>
        <w:t>Abramu alikuwa Mkalidayo toka mji wa Urialiyechaguliwa na Mungu kuwa baba wa Waisraeli. Mungu alibadilisha jina lake na kuwa "Abrahamu."</w:t>
      </w:r>
      <w:r/>
      <w:r/>
    </w:p>
    <w:p>
      <w:pPr>
        <w:pStyle w:val="ListBullet"/>
        <w:spacing w:line="240" w:lineRule="auto"/>
        <w:ind w:left="720"/>
      </w:pPr>
      <w:r/>
      <w:r>
        <w:t>Jina "Abramu" lina maana ya "baba aliyeinuliwa."</w:t>
      </w:r>
      <w:r/>
    </w:p>
    <w:p>
      <w:pPr>
        <w:pStyle w:val="ListBullet"/>
        <w:spacing w:line="240" w:lineRule="auto"/>
        <w:ind w:left="720"/>
      </w:pPr>
      <w:r/>
      <w:r>
        <w:t>"Abrahamu" lina maana ya "baba wa wengi."</w:t>
      </w:r>
      <w:r/>
    </w:p>
    <w:p>
      <w:pPr>
        <w:pStyle w:val="ListBullet"/>
        <w:spacing w:line="240" w:lineRule="auto"/>
        <w:ind w:left="720"/>
      </w:pPr>
      <w:r/>
      <w:r>
        <w:t>Mungu alimuahidi Abrahamu kuwa atakuwa na uzao mwingi, na atakuwa taifa kubwa.</w:t>
      </w:r>
      <w:r/>
    </w:p>
    <w:p>
      <w:pPr>
        <w:pStyle w:val="ListBullet"/>
        <w:spacing w:line="240" w:lineRule="auto"/>
        <w:ind w:left="720"/>
      </w:pPr>
      <w:r/>
      <w:r>
        <w:t>Abrahamu alimuaminina kumtii Mungu. Mungu alimuongoza Abrahamu toka Kaldayo mpaka nchi ya Kaanani.</w:t>
      </w:r>
      <w:r/>
    </w:p>
    <w:p>
      <w:pPr>
        <w:pStyle w:val="ListBullet"/>
        <w:spacing w:line="240" w:lineRule="auto"/>
        <w:ind w:left="720"/>
      </w:pPr>
      <w:r/>
      <w:r>
        <w:t>Alipokuwa akiishi katika nchi ya Kaanani, walipokuwa wazee sana Abrahamu na mke wake Sara walipata mtoto, Isaka.</w:t>
      </w:r>
      <w:r/>
      <w:r/>
    </w:p>
    <w:p>
      <w:pPr>
        <w:pStyle w:val="Heading3"/>
      </w:pPr>
      <w:r>
        <w:t>Abrahamu, Abramu</w:t>
      </w:r>
      <w:r/>
    </w:p>
    <w:p>
      <w:pPr>
        <w:pStyle w:val="Heading4"/>
      </w:pPr>
      <w:r>
        <w:t>Ufafanuzi</w:t>
      </w:r>
      <w:r/>
    </w:p>
    <w:p>
      <w:r/>
      <w:r>
        <w:t>Abramu alikuwa Mkalidayo toka mji wa Urialiyechaguliwa na Mungu kuwa baba wa Waisraeli. Mungu alibadilisha jina lake na kuwa "Abrahamu."</w:t>
      </w:r>
      <w:r/>
      <w:r/>
    </w:p>
    <w:p>
      <w:pPr>
        <w:pStyle w:val="ListBullet"/>
        <w:spacing w:line="240" w:lineRule="auto"/>
        <w:ind w:left="720"/>
      </w:pPr>
      <w:r/>
      <w:r>
        <w:t>Jina "Abramu" lina maana ya "baba aliyeinuliwa."</w:t>
      </w:r>
      <w:r/>
    </w:p>
    <w:p>
      <w:pPr>
        <w:pStyle w:val="ListBullet"/>
        <w:spacing w:line="240" w:lineRule="auto"/>
        <w:ind w:left="720"/>
      </w:pPr>
      <w:r/>
      <w:r>
        <w:t>"Abrahamu" lina maana ya "baba wa wengi."</w:t>
      </w:r>
      <w:r/>
    </w:p>
    <w:p>
      <w:pPr>
        <w:pStyle w:val="ListBullet"/>
        <w:spacing w:line="240" w:lineRule="auto"/>
        <w:ind w:left="720"/>
      </w:pPr>
      <w:r/>
      <w:r>
        <w:t>Mungu alimuahidi Abrahamu kuwa atakuwa na uzao mwingi, na atakuwa taifa kubwa.</w:t>
      </w:r>
      <w:r/>
    </w:p>
    <w:p>
      <w:pPr>
        <w:pStyle w:val="ListBullet"/>
        <w:spacing w:line="240" w:lineRule="auto"/>
        <w:ind w:left="720"/>
      </w:pPr>
      <w:r/>
      <w:r>
        <w:t>Abrahamu alimuaminina kumtii Mungu. Mungu alimuongoza Abrahamu toka Kaldayo mpaka nchi ya Kaanani.</w:t>
      </w:r>
      <w:r/>
    </w:p>
    <w:p>
      <w:pPr>
        <w:pStyle w:val="ListBullet"/>
        <w:spacing w:line="240" w:lineRule="auto"/>
        <w:ind w:left="720"/>
      </w:pPr>
      <w:r/>
      <w:r>
        <w:t>Alipokuwa akiishi katika nchi ya Kaanani, walipokuwa wazee sana Abrahamu na mke wake Sara walipata mtoto, Isaka.</w:t>
      </w:r>
      <w:r/>
      <w:r/>
    </w:p>
    <w:p>
      <w:pPr>
        <w:pStyle w:val="Heading3"/>
      </w:pPr>
      <w:r>
        <w:t>Abrahamu, Abramu</w:t>
      </w:r>
      <w:r/>
    </w:p>
    <w:p>
      <w:pPr>
        <w:pStyle w:val="Heading4"/>
      </w:pPr>
      <w:r>
        <w:t>Ufafanuzi</w:t>
      </w:r>
      <w:r/>
    </w:p>
    <w:p>
      <w:r/>
      <w:r>
        <w:t>Abramu alikuwa Mkalidayo toka mji wa Urialiyechaguliwa na Mungu kuwa baba wa Waisraeli. Mungu alibadilisha jina lake na kuwa "Abrahamu."</w:t>
      </w:r>
      <w:r/>
      <w:r/>
    </w:p>
    <w:p>
      <w:pPr>
        <w:pStyle w:val="ListBullet"/>
        <w:spacing w:line="240" w:lineRule="auto"/>
        <w:ind w:left="720"/>
      </w:pPr>
      <w:r/>
      <w:r>
        <w:t>Jina "Abramu" lina maana ya "baba aliyeinuliwa."</w:t>
      </w:r>
      <w:r/>
    </w:p>
    <w:p>
      <w:pPr>
        <w:pStyle w:val="ListBullet"/>
        <w:spacing w:line="240" w:lineRule="auto"/>
        <w:ind w:left="720"/>
      </w:pPr>
      <w:r/>
      <w:r>
        <w:t>"Abrahamu" lina maana ya "baba wa wengi."</w:t>
      </w:r>
      <w:r/>
    </w:p>
    <w:p>
      <w:pPr>
        <w:pStyle w:val="ListBullet"/>
        <w:spacing w:line="240" w:lineRule="auto"/>
        <w:ind w:left="720"/>
      </w:pPr>
      <w:r/>
      <w:r>
        <w:t>Mungu alimuahidi Abrahamu kuwa atakuwa na uzao mwingi, na atakuwa taifa kubwa.</w:t>
      </w:r>
      <w:r/>
    </w:p>
    <w:p>
      <w:pPr>
        <w:pStyle w:val="ListBullet"/>
        <w:spacing w:line="240" w:lineRule="auto"/>
        <w:ind w:left="720"/>
      </w:pPr>
      <w:r/>
      <w:r>
        <w:t>Abrahamu alimuaminina kumtii Mungu. Mungu alimuongoza Abrahamu toka Kaldayo mpaka nchi ya Kaanani.</w:t>
      </w:r>
      <w:r/>
    </w:p>
    <w:p>
      <w:pPr>
        <w:pStyle w:val="ListBullet"/>
        <w:spacing w:line="240" w:lineRule="auto"/>
        <w:ind w:left="720"/>
      </w:pPr>
      <w:r/>
      <w:r>
        <w:t>Alipokuwa akiishi katika nchi ya Kaanani, walipokuwa wazee sana Abrahamu na mke wake Sara walipata mtoto, Isaka.</w:t>
      </w:r>
      <w:r/>
      <w:r/>
    </w:p>
    <w:p>
      <w:pPr>
        <w:pStyle w:val="Heading3"/>
      </w:pPr>
      <w:r>
        <w:t>Abrahamu, Abramu</w:t>
      </w:r>
      <w:r/>
    </w:p>
    <w:p>
      <w:pPr>
        <w:pStyle w:val="Heading4"/>
      </w:pPr>
      <w:r>
        <w:t>Ufafanuzi</w:t>
      </w:r>
      <w:r/>
    </w:p>
    <w:p>
      <w:r/>
      <w:r>
        <w:t>Abramu alikuwa Mkalidayo toka mji wa Urialiyechaguliwa na Mungu kuwa baba wa Waisraeli. Mungu alibadilisha jina lake na kuwa "Abrahamu."</w:t>
      </w:r>
      <w:r/>
      <w:r/>
    </w:p>
    <w:p>
      <w:pPr>
        <w:pStyle w:val="ListBullet"/>
        <w:spacing w:line="240" w:lineRule="auto"/>
        <w:ind w:left="720"/>
      </w:pPr>
      <w:r/>
      <w:r>
        <w:t>Jina "Abramu" lina maana ya "baba aliyeinuliwa."</w:t>
      </w:r>
      <w:r/>
    </w:p>
    <w:p>
      <w:pPr>
        <w:pStyle w:val="ListBullet"/>
        <w:spacing w:line="240" w:lineRule="auto"/>
        <w:ind w:left="720"/>
      </w:pPr>
      <w:r/>
      <w:r>
        <w:t>"Abrahamu" lina maana ya "baba wa wengi."</w:t>
      </w:r>
      <w:r/>
    </w:p>
    <w:p>
      <w:pPr>
        <w:pStyle w:val="ListBullet"/>
        <w:spacing w:line="240" w:lineRule="auto"/>
        <w:ind w:left="720"/>
      </w:pPr>
      <w:r/>
      <w:r>
        <w:t>Mungu alimuahidi Abrahamu kuwa atakuwa na uzao mwingi, na atakuwa taifa kubwa.</w:t>
      </w:r>
      <w:r/>
    </w:p>
    <w:p>
      <w:pPr>
        <w:pStyle w:val="ListBullet"/>
        <w:spacing w:line="240" w:lineRule="auto"/>
        <w:ind w:left="720"/>
      </w:pPr>
      <w:r/>
      <w:r>
        <w:t>Abrahamu alimuaminina kumtii Mungu. Mungu alimuongoza Abrahamu toka Kaldayo mpaka nchi ya Kaanani.</w:t>
      </w:r>
      <w:r/>
    </w:p>
    <w:p>
      <w:pPr>
        <w:pStyle w:val="ListBullet"/>
        <w:spacing w:line="240" w:lineRule="auto"/>
        <w:ind w:left="720"/>
      </w:pPr>
      <w:r/>
      <w:r>
        <w:t>Alipokuwa akiishi katika nchi ya Kaanani, walipokuwa wazee sana Abrahamu na mke wake Sara walipata mtoto, Isaka.</w:t>
      </w:r>
      <w:r/>
      <w:r/>
    </w:p>
    <w:p>
      <w:pPr>
        <w:pStyle w:val="Heading3"/>
      </w:pPr>
      <w:r>
        <w:t>Abrahamu, Abramu</w:t>
      </w:r>
      <w:r/>
    </w:p>
    <w:p>
      <w:pPr>
        <w:pStyle w:val="Heading4"/>
      </w:pPr>
      <w:r>
        <w:t>Ufafanuzi</w:t>
      </w:r>
      <w:r/>
    </w:p>
    <w:p>
      <w:r/>
      <w:r>
        <w:t>Abramu alikuwa Mkalidayo toka mji wa Urialiyechaguliwa na Mungu kuwa baba wa Waisraeli. Mungu alibadilisha jina lake na kuwa "Abrahamu."</w:t>
      </w:r>
      <w:r/>
      <w:r/>
    </w:p>
    <w:p>
      <w:pPr>
        <w:pStyle w:val="ListBullet"/>
        <w:spacing w:line="240" w:lineRule="auto"/>
        <w:ind w:left="720"/>
      </w:pPr>
      <w:r/>
      <w:r>
        <w:t>Jina "Abramu" lina maana ya "baba aliyeinuliwa."</w:t>
      </w:r>
      <w:r/>
    </w:p>
    <w:p>
      <w:pPr>
        <w:pStyle w:val="ListBullet"/>
        <w:spacing w:line="240" w:lineRule="auto"/>
        <w:ind w:left="720"/>
      </w:pPr>
      <w:r/>
      <w:r>
        <w:t>"Abrahamu" lina maana ya "baba wa wengi."</w:t>
      </w:r>
      <w:r/>
    </w:p>
    <w:p>
      <w:pPr>
        <w:pStyle w:val="ListBullet"/>
        <w:spacing w:line="240" w:lineRule="auto"/>
        <w:ind w:left="720"/>
      </w:pPr>
      <w:r/>
      <w:r>
        <w:t>Mungu alimuahidi Abrahamu kuwa atakuwa na uzao mwingi, na atakuwa taifa kubwa.</w:t>
      </w:r>
      <w:r/>
    </w:p>
    <w:p>
      <w:pPr>
        <w:pStyle w:val="ListBullet"/>
        <w:spacing w:line="240" w:lineRule="auto"/>
        <w:ind w:left="720"/>
      </w:pPr>
      <w:r/>
      <w:r>
        <w:t>Abrahamu alimuaminina kumtii Mungu. Mungu alimuongoza Abrahamu toka Kaldayo mpaka nchi ya Kaanani.</w:t>
      </w:r>
      <w:r/>
    </w:p>
    <w:p>
      <w:pPr>
        <w:pStyle w:val="ListBullet"/>
        <w:spacing w:line="240" w:lineRule="auto"/>
        <w:ind w:left="720"/>
      </w:pPr>
      <w:r/>
      <w:r>
        <w:t>Alipokuwa akiishi katika nchi ya Kaanani, walipokuwa wazee sana Abrahamu na mke wake Sara walipata mtoto, Isaka.</w:t>
      </w:r>
      <w:r/>
      <w:r/>
    </w:p>
    <w:p>
      <w:pPr>
        <w:pStyle w:val="Heading3"/>
      </w:pPr>
      <w:r>
        <w:t>Abrahamu, Abramu</w:t>
      </w:r>
      <w:r/>
    </w:p>
    <w:p>
      <w:pPr>
        <w:pStyle w:val="Heading4"/>
      </w:pPr>
      <w:r>
        <w:t>Ufafanuzi</w:t>
      </w:r>
      <w:r/>
    </w:p>
    <w:p>
      <w:r/>
      <w:r>
        <w:t>Abramu alikuwa Mkalidayo toka mji wa Urialiyechaguliwa na Mungu kuwa baba wa Waisraeli. Mungu alibadilisha jina lake na kuwa "Abrahamu."</w:t>
      </w:r>
      <w:r/>
      <w:r/>
    </w:p>
    <w:p>
      <w:pPr>
        <w:pStyle w:val="ListBullet"/>
        <w:spacing w:line="240" w:lineRule="auto"/>
        <w:ind w:left="720"/>
      </w:pPr>
      <w:r/>
      <w:r>
        <w:t>Jina "Abramu" lina maana ya "baba aliyeinuliwa."</w:t>
      </w:r>
      <w:r/>
    </w:p>
    <w:p>
      <w:pPr>
        <w:pStyle w:val="ListBullet"/>
        <w:spacing w:line="240" w:lineRule="auto"/>
        <w:ind w:left="720"/>
      </w:pPr>
      <w:r/>
      <w:r>
        <w:t>"Abrahamu" lina maana ya "baba wa wengi."</w:t>
      </w:r>
      <w:r/>
    </w:p>
    <w:p>
      <w:pPr>
        <w:pStyle w:val="ListBullet"/>
        <w:spacing w:line="240" w:lineRule="auto"/>
        <w:ind w:left="720"/>
      </w:pPr>
      <w:r/>
      <w:r>
        <w:t>Mungu alimuahidi Abrahamu kuwa atakuwa na uzao mwingi, na atakuwa taifa kubwa.</w:t>
      </w:r>
      <w:r/>
    </w:p>
    <w:p>
      <w:pPr>
        <w:pStyle w:val="ListBullet"/>
        <w:spacing w:line="240" w:lineRule="auto"/>
        <w:ind w:left="720"/>
      </w:pPr>
      <w:r/>
      <w:r>
        <w:t>Abrahamu alimuaminina kumtii Mungu. Mungu alimuongoza Abrahamu toka Kaldayo mpaka nchi ya Kaanani.</w:t>
      </w:r>
      <w:r/>
    </w:p>
    <w:p>
      <w:pPr>
        <w:pStyle w:val="ListBullet"/>
        <w:spacing w:line="240" w:lineRule="auto"/>
        <w:ind w:left="720"/>
      </w:pPr>
      <w:r/>
      <w:r>
        <w:t>Alipokuwa akiishi katika nchi ya Kaanani, walipokuwa wazee sana Abrahamu na mke wake Sara walipata mtoto, Isaka.</w:t>
      </w:r>
      <w:r/>
      <w:r/>
    </w:p>
    <w:p>
      <w:pPr>
        <w:pStyle w:val="Heading3"/>
      </w:pPr>
      <w:r>
        <w:t>Abudu</w:t>
      </w:r>
      <w:r/>
    </w:p>
    <w:p>
      <w:pPr>
        <w:pStyle w:val="Heading4"/>
      </w:pPr>
      <w:r>
        <w:t>Ufafanuzi</w:t>
      </w:r>
      <w:r/>
    </w:p>
    <w:p>
      <w:r/>
      <w:r>
        <w:t>"Kuabudu" ni kuheshimu, kusifu na kumtii mtu hasa Mungu.</w:t>
      </w:r>
      <w:r/>
      <w:r/>
    </w:p>
    <w:p>
      <w:pPr>
        <w:pStyle w:val="ListBullet"/>
        <w:spacing w:line="240" w:lineRule="auto"/>
        <w:ind w:left="720"/>
      </w:pPr>
      <w:r/>
      <w:r>
        <w:t>Neno hili lina maana ya kawaida ya kuinama kumnyenyekea mtu.</w:t>
      </w:r>
      <w:r/>
    </w:p>
    <w:p>
      <w:pPr>
        <w:pStyle w:val="ListBullet"/>
        <w:spacing w:line="240" w:lineRule="auto"/>
        <w:ind w:left="720"/>
      </w:pPr>
      <w:r/>
      <w:r>
        <w:t>Tunamwabudu Mungu tunapo muheshimu, kumsifu na kumtii yeye.</w:t>
      </w:r>
      <w:r/>
    </w:p>
    <w:p>
      <w:pPr>
        <w:pStyle w:val="ListBullet"/>
        <w:spacing w:line="240" w:lineRule="auto"/>
        <w:ind w:left="720"/>
      </w:pPr>
      <w:r/>
      <w:r>
        <w:t>Waisraeli walimwabudu Mungu kwa kutoa sadaka ya wanyama kwenye madhabahu.</w:t>
      </w:r>
      <w:r/>
    </w:p>
    <w:p>
      <w:pPr>
        <w:pStyle w:val="ListBullet"/>
        <w:spacing w:line="240" w:lineRule="auto"/>
        <w:ind w:left="720"/>
      </w:pPr>
      <w:r/>
      <w:r>
        <w:t>Watu wengine wanaabudu miungu ya uongo.</w:t>
      </w:r>
      <w:r/>
      <w:r/>
    </w:p>
    <w:p>
      <w:pPr>
        <w:pStyle w:val="Heading3"/>
      </w:pPr>
      <w:r>
        <w:t>Adamu</w:t>
      </w:r>
      <w:r/>
    </w:p>
    <w:p>
      <w:pPr>
        <w:pStyle w:val="Heading4"/>
      </w:pPr>
      <w:r>
        <w:t>Ufafanuzi</w:t>
      </w:r>
      <w:r/>
    </w:p>
    <w:p>
      <w:r/>
      <w:r>
        <w:t>Adamu alikuwa binadamu wa kwanza aliyeumbwa na Mungu. Yeye na mke wake Hawa walitengenezwa kwa mfano wa Mungu.</w:t>
      </w:r>
      <w:r/>
      <w:r/>
    </w:p>
    <w:p>
      <w:pPr>
        <w:pStyle w:val="ListBullet"/>
        <w:spacing w:line="240" w:lineRule="auto"/>
        <w:ind w:left="720"/>
      </w:pPr>
      <w:r/>
      <w:r>
        <w:t>Mungu alimtengeneza Adamu toka kwenye mavumbi na kumpulizia pumzi ya uhai.</w:t>
      </w:r>
      <w:r/>
    </w:p>
    <w:p>
      <w:pPr>
        <w:pStyle w:val="ListBullet"/>
        <w:spacing w:line="240" w:lineRule="auto"/>
        <w:ind w:left="720"/>
      </w:pPr>
      <w:r/>
      <w:r>
        <w:t>Jina la Adamu linafanana naneno la Kiebrania linalomaanisha "udongo mwekundu"</w:t>
      </w:r>
      <w:r/>
    </w:p>
    <w:p>
      <w:pPr>
        <w:pStyle w:val="ListBullet"/>
        <w:spacing w:line="240" w:lineRule="auto"/>
        <w:ind w:left="720"/>
      </w:pPr>
      <w:r/>
      <w:r>
        <w:t>Jina "Adamu" ni sawa na neno kwenye Agano la kale linalomaanisha "mwanadamu" au binadamu."</w:t>
      </w:r>
      <w:r/>
    </w:p>
    <w:p>
      <w:pPr>
        <w:pStyle w:val="ListBullet"/>
        <w:spacing w:line="240" w:lineRule="auto"/>
        <w:ind w:left="720"/>
      </w:pPr>
      <w:r/>
      <w:r>
        <w:t>Watu wote ni uzao wa Adamu na Hawa.</w:t>
      </w:r>
      <w:r/>
    </w:p>
    <w:p>
      <w:pPr>
        <w:pStyle w:val="ListBullet"/>
        <w:spacing w:line="240" w:lineRule="auto"/>
        <w:ind w:left="720"/>
      </w:pPr>
      <w:r/>
      <w:r>
        <w:t>Adamu na Hawa walimuasi Mungu. Mungu alijitenga nao hivyo dhambi na mauti vikaingia duniani.</w:t>
      </w:r>
      <w:r/>
      <w:r/>
    </w:p>
    <w:p>
      <w:pPr>
        <w:pStyle w:val="Heading3"/>
      </w:pPr>
      <w:r>
        <w:t>Adamu</w:t>
      </w:r>
      <w:r/>
    </w:p>
    <w:p>
      <w:pPr>
        <w:pStyle w:val="Heading4"/>
      </w:pPr>
      <w:r>
        <w:t>Ufafanuzi</w:t>
      </w:r>
      <w:r/>
    </w:p>
    <w:p>
      <w:r/>
      <w:r>
        <w:t>Adamu alikuwa binadamu wa kwanza aliyeumbwa na Mungu. Yeye na mke wake Hawa walitengenezwa kwa mfano wa Mungu.</w:t>
      </w:r>
      <w:r/>
      <w:r/>
    </w:p>
    <w:p>
      <w:pPr>
        <w:pStyle w:val="ListBullet"/>
        <w:spacing w:line="240" w:lineRule="auto"/>
        <w:ind w:left="720"/>
      </w:pPr>
      <w:r/>
      <w:r>
        <w:t>Mungu alimtengeneza Adamu toka kwenye mavumbi na kumpulizia pumzi ya uhai.</w:t>
      </w:r>
      <w:r/>
    </w:p>
    <w:p>
      <w:pPr>
        <w:pStyle w:val="ListBullet"/>
        <w:spacing w:line="240" w:lineRule="auto"/>
        <w:ind w:left="720"/>
      </w:pPr>
      <w:r/>
      <w:r>
        <w:t>Jina la Adamu linafanana naneno la Kiebrania linalomaanisha "udongo mwekundu"</w:t>
      </w:r>
      <w:r/>
    </w:p>
    <w:p>
      <w:pPr>
        <w:pStyle w:val="ListBullet"/>
        <w:spacing w:line="240" w:lineRule="auto"/>
        <w:ind w:left="720"/>
      </w:pPr>
      <w:r/>
      <w:r>
        <w:t>Jina "Adamu" ni sawa na neno kwenye Agano la kale linalomaanisha "mwanadamu" au binadamu."</w:t>
      </w:r>
      <w:r/>
    </w:p>
    <w:p>
      <w:pPr>
        <w:pStyle w:val="ListBullet"/>
        <w:spacing w:line="240" w:lineRule="auto"/>
        <w:ind w:left="720"/>
      </w:pPr>
      <w:r/>
      <w:r>
        <w:t>Watu wote ni uzao wa Adamu na Hawa.</w:t>
      </w:r>
      <w:r/>
    </w:p>
    <w:p>
      <w:pPr>
        <w:pStyle w:val="ListBullet"/>
        <w:spacing w:line="240" w:lineRule="auto"/>
        <w:ind w:left="720"/>
      </w:pPr>
      <w:r/>
      <w:r>
        <w:t>Adamu na Hawa walimuasi Mungu. Mungu alijitenga nao hivyo dhambi na mauti vikaingia duniani.</w:t>
      </w:r>
      <w:r/>
      <w:r/>
    </w:p>
    <w:p>
      <w:pPr>
        <w:pStyle w:val="Heading3"/>
      </w:pPr>
      <w:r>
        <w:t>Adamu</w:t>
      </w:r>
      <w:r/>
    </w:p>
    <w:p>
      <w:pPr>
        <w:pStyle w:val="Heading4"/>
      </w:pPr>
      <w:r>
        <w:t>Ufafanuzi</w:t>
      </w:r>
      <w:r/>
    </w:p>
    <w:p>
      <w:r/>
      <w:r>
        <w:t>Adamu alikuwa binadamu wa kwanza aliyeumbwa na Mungu. Yeye na mke wake Hawa walitengenezwa kwa mfano wa Mungu.</w:t>
      </w:r>
      <w:r/>
      <w:r/>
    </w:p>
    <w:p>
      <w:pPr>
        <w:pStyle w:val="ListBullet"/>
        <w:spacing w:line="240" w:lineRule="auto"/>
        <w:ind w:left="720"/>
      </w:pPr>
      <w:r/>
      <w:r>
        <w:t>Mungu alimtengeneza Adamu toka kwenye mavumbi na kumpulizia pumzi ya uhai.</w:t>
      </w:r>
      <w:r/>
    </w:p>
    <w:p>
      <w:pPr>
        <w:pStyle w:val="ListBullet"/>
        <w:spacing w:line="240" w:lineRule="auto"/>
        <w:ind w:left="720"/>
      </w:pPr>
      <w:r/>
      <w:r>
        <w:t>Jina la Adamu linafanana naneno la Kiebrania linalomaanisha "udongo mwekundu"</w:t>
      </w:r>
      <w:r/>
    </w:p>
    <w:p>
      <w:pPr>
        <w:pStyle w:val="ListBullet"/>
        <w:spacing w:line="240" w:lineRule="auto"/>
        <w:ind w:left="720"/>
      </w:pPr>
      <w:r/>
      <w:r>
        <w:t>Jina "Adamu" ni sawa na neno kwenye Agano la kale linalomaanisha "mwanadamu" au binadamu."</w:t>
      </w:r>
      <w:r/>
    </w:p>
    <w:p>
      <w:pPr>
        <w:pStyle w:val="ListBullet"/>
        <w:spacing w:line="240" w:lineRule="auto"/>
        <w:ind w:left="720"/>
      </w:pPr>
      <w:r/>
      <w:r>
        <w:t>Watu wote ni uzao wa Adamu na Hawa.</w:t>
      </w:r>
      <w:r/>
    </w:p>
    <w:p>
      <w:pPr>
        <w:pStyle w:val="ListBullet"/>
        <w:spacing w:line="240" w:lineRule="auto"/>
        <w:ind w:left="720"/>
      </w:pPr>
      <w:r/>
      <w:r>
        <w:t>Adamu na Hawa walimuasi Mungu. Mungu alijitenga nao hivyo dhambi na mauti vikaingia duniani.</w:t>
      </w:r>
      <w:r/>
      <w:r/>
    </w:p>
    <w:p>
      <w:pPr>
        <w:pStyle w:val="Heading3"/>
      </w:pPr>
      <w:r>
        <w:t>Adamu</w:t>
      </w:r>
      <w:r/>
    </w:p>
    <w:p>
      <w:pPr>
        <w:pStyle w:val="Heading4"/>
      </w:pPr>
      <w:r>
        <w:t>Ufafanuzi</w:t>
      </w:r>
      <w:r/>
    </w:p>
    <w:p>
      <w:r/>
      <w:r>
        <w:t>Adamu alikuwa binadamu wa kwanza aliyeumbwa na Mungu. Yeye na mke wake Hawa walitengenezwa kwa mfano wa Mungu.</w:t>
      </w:r>
      <w:r/>
      <w:r/>
    </w:p>
    <w:p>
      <w:pPr>
        <w:pStyle w:val="ListBullet"/>
        <w:spacing w:line="240" w:lineRule="auto"/>
        <w:ind w:left="720"/>
      </w:pPr>
      <w:r/>
      <w:r>
        <w:t>Mungu alimtengeneza Adamu toka kwenye mavumbi na kumpulizia pumzi ya uhai.</w:t>
      </w:r>
      <w:r/>
    </w:p>
    <w:p>
      <w:pPr>
        <w:pStyle w:val="ListBullet"/>
        <w:spacing w:line="240" w:lineRule="auto"/>
        <w:ind w:left="720"/>
      </w:pPr>
      <w:r/>
      <w:r>
        <w:t>Jina la Adamu linafanana naneno la Kiebrania linalomaanisha "udongo mwekundu"</w:t>
      </w:r>
      <w:r/>
    </w:p>
    <w:p>
      <w:pPr>
        <w:pStyle w:val="ListBullet"/>
        <w:spacing w:line="240" w:lineRule="auto"/>
        <w:ind w:left="720"/>
      </w:pPr>
      <w:r/>
      <w:r>
        <w:t>Jina "Adamu" ni sawa na neno kwenye Agano la kale linalomaanisha "mwanadamu" au binadamu."</w:t>
      </w:r>
      <w:r/>
    </w:p>
    <w:p>
      <w:pPr>
        <w:pStyle w:val="ListBullet"/>
        <w:spacing w:line="240" w:lineRule="auto"/>
        <w:ind w:left="720"/>
      </w:pPr>
      <w:r/>
      <w:r>
        <w:t>Watu wote ni uzao wa Adamu na Hawa.</w:t>
      </w:r>
      <w:r/>
    </w:p>
    <w:p>
      <w:pPr>
        <w:pStyle w:val="ListBullet"/>
        <w:spacing w:line="240" w:lineRule="auto"/>
        <w:ind w:left="720"/>
      </w:pPr>
      <w:r/>
      <w:r>
        <w:t>Adamu na Hawa walimuasi Mungu. Mungu alijitenga nao hivyo dhambi na mauti vikaingia duniani.</w:t>
      </w:r>
      <w:r/>
      <w:r/>
    </w:p>
    <w:p>
      <w:pPr>
        <w:pStyle w:val="Heading3"/>
      </w:pPr>
      <w:r>
        <w:t>Adamu</w:t>
      </w:r>
      <w:r/>
    </w:p>
    <w:p>
      <w:pPr>
        <w:pStyle w:val="Heading4"/>
      </w:pPr>
      <w:r>
        <w:t>Ufafanuzi</w:t>
      </w:r>
      <w:r/>
    </w:p>
    <w:p>
      <w:r/>
      <w:r>
        <w:t>Adamu alikuwa binadamu wa kwanza aliyeumbwa na Mungu. Yeye na mke wake Hawa walitengenezwa kwa mfano wa Mungu.</w:t>
      </w:r>
      <w:r/>
      <w:r/>
    </w:p>
    <w:p>
      <w:pPr>
        <w:pStyle w:val="ListBullet"/>
        <w:spacing w:line="240" w:lineRule="auto"/>
        <w:ind w:left="720"/>
      </w:pPr>
      <w:r/>
      <w:r>
        <w:t>Mungu alimtengeneza Adamu toka kwenye mavumbi na kumpulizia pumzi ya uhai.</w:t>
      </w:r>
      <w:r/>
    </w:p>
    <w:p>
      <w:pPr>
        <w:pStyle w:val="ListBullet"/>
        <w:spacing w:line="240" w:lineRule="auto"/>
        <w:ind w:left="720"/>
      </w:pPr>
      <w:r/>
      <w:r>
        <w:t>Jina la Adamu linafanana naneno la Kiebrania linalomaanisha "udongo mwekundu"</w:t>
      </w:r>
      <w:r/>
    </w:p>
    <w:p>
      <w:pPr>
        <w:pStyle w:val="ListBullet"/>
        <w:spacing w:line="240" w:lineRule="auto"/>
        <w:ind w:left="720"/>
      </w:pPr>
      <w:r/>
      <w:r>
        <w:t>Jina "Adamu" ni sawa na neno kwenye Agano la kale linalomaanisha "mwanadamu" au binadamu."</w:t>
      </w:r>
      <w:r/>
    </w:p>
    <w:p>
      <w:pPr>
        <w:pStyle w:val="ListBullet"/>
        <w:spacing w:line="240" w:lineRule="auto"/>
        <w:ind w:left="720"/>
      </w:pPr>
      <w:r/>
      <w:r>
        <w:t>Watu wote ni uzao wa Adamu na Hawa.</w:t>
      </w:r>
      <w:r/>
    </w:p>
    <w:p>
      <w:pPr>
        <w:pStyle w:val="ListBullet"/>
        <w:spacing w:line="240" w:lineRule="auto"/>
        <w:ind w:left="720"/>
      </w:pPr>
      <w:r/>
      <w:r>
        <w:t>Adamu na Hawa walimuasi Mungu. Mungu alijitenga nao hivyo dhambi na mauti vikaingia duniani.</w:t>
      </w:r>
      <w:r/>
      <w:r/>
    </w:p>
    <w:p>
      <w:pPr>
        <w:pStyle w:val="Heading3"/>
      </w:pPr>
      <w:r>
        <w:t>Adamu</w:t>
      </w:r>
      <w:r/>
    </w:p>
    <w:p>
      <w:pPr>
        <w:pStyle w:val="Heading4"/>
      </w:pPr>
      <w:r>
        <w:t>Ufafanuzi</w:t>
      </w:r>
      <w:r/>
    </w:p>
    <w:p>
      <w:r/>
      <w:r>
        <w:t>Adamu alikuwa binadamu wa kwanza aliyeumbwa na Mungu. Yeye na mke wake Hawa walitengenezwa kwa mfano wa Mungu.</w:t>
      </w:r>
      <w:r/>
      <w:r/>
    </w:p>
    <w:p>
      <w:pPr>
        <w:pStyle w:val="ListBullet"/>
        <w:spacing w:line="240" w:lineRule="auto"/>
        <w:ind w:left="720"/>
      </w:pPr>
      <w:r/>
      <w:r>
        <w:t>Mungu alimtengeneza Adamu toka kwenye mavumbi na kumpulizia pumzi ya uhai.</w:t>
      </w:r>
      <w:r/>
    </w:p>
    <w:p>
      <w:pPr>
        <w:pStyle w:val="ListBullet"/>
        <w:spacing w:line="240" w:lineRule="auto"/>
        <w:ind w:left="720"/>
      </w:pPr>
      <w:r/>
      <w:r>
        <w:t>Jina la Adamu linafanana naneno la Kiebrania linalomaanisha "udongo mwekundu"</w:t>
      </w:r>
      <w:r/>
    </w:p>
    <w:p>
      <w:pPr>
        <w:pStyle w:val="ListBullet"/>
        <w:spacing w:line="240" w:lineRule="auto"/>
        <w:ind w:left="720"/>
      </w:pPr>
      <w:r/>
      <w:r>
        <w:t>Jina "Adamu" ni sawa na neno kwenye Agano la kale linalomaanisha "mwanadamu" au binadamu."</w:t>
      </w:r>
      <w:r/>
    </w:p>
    <w:p>
      <w:pPr>
        <w:pStyle w:val="ListBullet"/>
        <w:spacing w:line="240" w:lineRule="auto"/>
        <w:ind w:left="720"/>
      </w:pPr>
      <w:r/>
      <w:r>
        <w:t>Watu wote ni uzao wa Adamu na Hawa.</w:t>
      </w:r>
      <w:r/>
    </w:p>
    <w:p>
      <w:pPr>
        <w:pStyle w:val="ListBullet"/>
        <w:spacing w:line="240" w:lineRule="auto"/>
        <w:ind w:left="720"/>
      </w:pPr>
      <w:r/>
      <w:r>
        <w:t>Adamu na Hawa walimuasi Mungu. Mungu alijitenga nao hivyo dhambi na mauti vikaingia duniani.</w:t>
      </w:r>
      <w:r/>
      <w:r/>
    </w:p>
    <w:p>
      <w:pPr>
        <w:pStyle w:val="Heading3"/>
      </w:pPr>
      <w:r>
        <w:t>Adamu</w:t>
      </w:r>
      <w:r/>
    </w:p>
    <w:p>
      <w:pPr>
        <w:pStyle w:val="Heading4"/>
      </w:pPr>
      <w:r>
        <w:t>Ufafanuzi</w:t>
      </w:r>
      <w:r/>
    </w:p>
    <w:p>
      <w:r/>
      <w:r>
        <w:t>Adamu alikuwa binadamu wa kwanza aliyeumbwa na Mungu. Yeye na mke wake Hawa walitengenezwa kwa mfano wa Mungu.</w:t>
      </w:r>
      <w:r/>
      <w:r/>
    </w:p>
    <w:p>
      <w:pPr>
        <w:pStyle w:val="ListBullet"/>
        <w:spacing w:line="240" w:lineRule="auto"/>
        <w:ind w:left="720"/>
      </w:pPr>
      <w:r/>
      <w:r>
        <w:t>Mungu alimtengeneza Adamu toka kwenye mavumbi na kumpulizia pumzi ya uhai.</w:t>
      </w:r>
      <w:r/>
    </w:p>
    <w:p>
      <w:pPr>
        <w:pStyle w:val="ListBullet"/>
        <w:spacing w:line="240" w:lineRule="auto"/>
        <w:ind w:left="720"/>
      </w:pPr>
      <w:r/>
      <w:r>
        <w:t>Jina la Adamu linafanana naneno la Kiebrania linalomaanisha "udongo mwekundu"</w:t>
      </w:r>
      <w:r/>
    </w:p>
    <w:p>
      <w:pPr>
        <w:pStyle w:val="ListBullet"/>
        <w:spacing w:line="240" w:lineRule="auto"/>
        <w:ind w:left="720"/>
      </w:pPr>
      <w:r/>
      <w:r>
        <w:t>Jina "Adamu" ni sawa na neno kwenye Agano la kale linalomaanisha "mwanadamu" au binadamu."</w:t>
      </w:r>
      <w:r/>
    </w:p>
    <w:p>
      <w:pPr>
        <w:pStyle w:val="ListBullet"/>
        <w:spacing w:line="240" w:lineRule="auto"/>
        <w:ind w:left="720"/>
      </w:pPr>
      <w:r/>
      <w:r>
        <w:t>Watu wote ni uzao wa Adamu na Hawa.</w:t>
      </w:r>
      <w:r/>
    </w:p>
    <w:p>
      <w:pPr>
        <w:pStyle w:val="ListBullet"/>
        <w:spacing w:line="240" w:lineRule="auto"/>
        <w:ind w:left="720"/>
      </w:pPr>
      <w:r/>
      <w:r>
        <w:t>Adamu na Hawa walimuasi Mungu. Mungu alijitenga nao hivyo dhambi na mauti vikaingia duniani.</w:t>
      </w:r>
      <w:r/>
      <w:r/>
    </w:p>
    <w:p>
      <w:pPr>
        <w:pStyle w:val="Heading3"/>
      </w:pPr>
      <w:r>
        <w:t>Adamu</w:t>
      </w:r>
      <w:r/>
    </w:p>
    <w:p>
      <w:pPr>
        <w:pStyle w:val="Heading4"/>
      </w:pPr>
      <w:r>
        <w:t>Ufafanuzi</w:t>
      </w:r>
      <w:r/>
    </w:p>
    <w:p>
      <w:r/>
      <w:r>
        <w:t>Adamu alikuwa binadamu wa kwanza aliyeumbwa na Mungu. Yeye na mke wake Hawa walitengenezwa kwa mfano wa Mungu.</w:t>
      </w:r>
      <w:r/>
      <w:r/>
    </w:p>
    <w:p>
      <w:pPr>
        <w:pStyle w:val="ListBullet"/>
        <w:spacing w:line="240" w:lineRule="auto"/>
        <w:ind w:left="720"/>
      </w:pPr>
      <w:r/>
      <w:r>
        <w:t>Mungu alimtengeneza Adamu toka kwenye mavumbi na kumpulizia pumzi ya uhai.</w:t>
      </w:r>
      <w:r/>
    </w:p>
    <w:p>
      <w:pPr>
        <w:pStyle w:val="ListBullet"/>
        <w:spacing w:line="240" w:lineRule="auto"/>
        <w:ind w:left="720"/>
      </w:pPr>
      <w:r/>
      <w:r>
        <w:t>Jina la Adamu linafanana naneno la Kiebrania linalomaanisha "udongo mwekundu"</w:t>
      </w:r>
      <w:r/>
    </w:p>
    <w:p>
      <w:pPr>
        <w:pStyle w:val="ListBullet"/>
        <w:spacing w:line="240" w:lineRule="auto"/>
        <w:ind w:left="720"/>
      </w:pPr>
      <w:r/>
      <w:r>
        <w:t>Jina "Adamu" ni sawa na neno kwenye Agano la kale linalomaanisha "mwanadamu" au binadamu."</w:t>
      </w:r>
      <w:r/>
    </w:p>
    <w:p>
      <w:pPr>
        <w:pStyle w:val="ListBullet"/>
        <w:spacing w:line="240" w:lineRule="auto"/>
        <w:ind w:left="720"/>
      </w:pPr>
      <w:r/>
      <w:r>
        <w:t>Watu wote ni uzao wa Adamu na Hawa.</w:t>
      </w:r>
      <w:r/>
    </w:p>
    <w:p>
      <w:pPr>
        <w:pStyle w:val="ListBullet"/>
        <w:spacing w:line="240" w:lineRule="auto"/>
        <w:ind w:left="720"/>
      </w:pPr>
      <w:r/>
      <w:r>
        <w:t>Adamu na Hawa walimuasi Mungu. Mungu alijitenga nao hivyo dhambi na mauti vikaingia duniani.</w:t>
      </w:r>
      <w:r/>
      <w:r/>
    </w:p>
    <w:p>
      <w:pPr>
        <w:pStyle w:val="Heading3"/>
      </w:pPr>
      <w:r>
        <w:t>Adamu</w:t>
      </w:r>
      <w:r/>
    </w:p>
    <w:p>
      <w:pPr>
        <w:pStyle w:val="Heading4"/>
      </w:pPr>
      <w:r>
        <w:t>Ufafanuzi</w:t>
      </w:r>
      <w:r/>
    </w:p>
    <w:p>
      <w:r/>
      <w:r>
        <w:t>Adamu alikuwa binadamu wa kwanza aliyeumbwa na Mungu. Yeye na mke wake Hawa walitengenezwa kwa mfano wa Mungu.</w:t>
      </w:r>
      <w:r/>
      <w:r/>
    </w:p>
    <w:p>
      <w:pPr>
        <w:pStyle w:val="ListBullet"/>
        <w:spacing w:line="240" w:lineRule="auto"/>
        <w:ind w:left="720"/>
      </w:pPr>
      <w:r/>
      <w:r>
        <w:t>Mungu alimtengeneza Adamu toka kwenye mavumbi na kumpulizia pumzi ya uhai.</w:t>
      </w:r>
      <w:r/>
    </w:p>
    <w:p>
      <w:pPr>
        <w:pStyle w:val="ListBullet"/>
        <w:spacing w:line="240" w:lineRule="auto"/>
        <w:ind w:left="720"/>
      </w:pPr>
      <w:r/>
      <w:r>
        <w:t>Jina la Adamu linafanana naneno la Kiebrania linalomaanisha "udongo mwekundu"</w:t>
      </w:r>
      <w:r/>
    </w:p>
    <w:p>
      <w:pPr>
        <w:pStyle w:val="ListBullet"/>
        <w:spacing w:line="240" w:lineRule="auto"/>
        <w:ind w:left="720"/>
      </w:pPr>
      <w:r/>
      <w:r>
        <w:t>Jina "Adamu" ni sawa na neno kwenye Agano la kale linalomaanisha "mwanadamu" au binadamu."</w:t>
      </w:r>
      <w:r/>
    </w:p>
    <w:p>
      <w:pPr>
        <w:pStyle w:val="ListBullet"/>
        <w:spacing w:line="240" w:lineRule="auto"/>
        <w:ind w:left="720"/>
      </w:pPr>
      <w:r/>
      <w:r>
        <w:t>Watu wote ni uzao wa Adamu na Hawa.</w:t>
      </w:r>
      <w:r/>
    </w:p>
    <w:p>
      <w:pPr>
        <w:pStyle w:val="ListBullet"/>
        <w:spacing w:line="240" w:lineRule="auto"/>
        <w:ind w:left="720"/>
      </w:pPr>
      <w:r/>
      <w:r>
        <w:t>Adamu na Hawa walimuasi Mungu. Mungu alijitenga nao hivyo dhambi na mauti vikaingia duniani.</w:t>
      </w:r>
      <w:r/>
      <w:r/>
    </w:p>
    <w:p>
      <w:pPr>
        <w:pStyle w:val="Heading3"/>
      </w:pPr>
      <w:r>
        <w:t>Adui</w:t>
      </w:r>
      <w:r/>
    </w:p>
    <w:p>
      <w:pPr>
        <w:pStyle w:val="Heading4"/>
      </w:pPr>
      <w:r>
        <w:t>Ufafanuzi</w:t>
      </w:r>
      <w:r/>
    </w:p>
    <w:p>
      <w:r/>
      <w:r>
        <w:t>"Adui" ni mtu au kundi lililo kinyume na mtu au kitu fulani.</w:t>
      </w:r>
      <w:r/>
      <w:r/>
    </w:p>
    <w:p>
      <w:pPr>
        <w:pStyle w:val="ListBullet"/>
        <w:spacing w:line="240" w:lineRule="auto"/>
        <w:ind w:left="720"/>
      </w:pPr>
      <w:r/>
      <w:r>
        <w:t>Adui ni mtu ambaye anajaribu kukupinga au kukudhuru.</w:t>
      </w:r>
      <w:r/>
    </w:p>
    <w:p>
      <w:pPr>
        <w:pStyle w:val="ListBullet"/>
        <w:spacing w:line="240" w:lineRule="auto"/>
        <w:ind w:left="720"/>
      </w:pPr>
      <w:r/>
      <w:r>
        <w:t>Taifa linaweza kuitwa adui linapopigana na taifa jingine.</w:t>
      </w:r>
      <w:r/>
    </w:p>
    <w:p>
      <w:pPr>
        <w:pStyle w:val="ListBullet"/>
        <w:spacing w:line="240" w:lineRule="auto"/>
        <w:ind w:left="720"/>
      </w:pPr>
      <w:r/>
      <w:r>
        <w:t>Kwenye Biblia Ibilisi ni adui.</w:t>
      </w:r>
      <w:r/>
      <w:r/>
    </w:p>
    <w:p>
      <w:pPr>
        <w:pStyle w:val="Heading3"/>
      </w:pPr>
      <w:r>
        <w:t>Adui</w:t>
      </w:r>
      <w:r/>
    </w:p>
    <w:p>
      <w:pPr>
        <w:pStyle w:val="Heading4"/>
      </w:pPr>
      <w:r>
        <w:t>Ufafanuzi</w:t>
      </w:r>
      <w:r/>
    </w:p>
    <w:p>
      <w:r/>
      <w:r>
        <w:t>"Adui" ni mtu au kundi lililo kinyume na mtu au kitu fulani.</w:t>
      </w:r>
      <w:r/>
      <w:r/>
    </w:p>
    <w:p>
      <w:pPr>
        <w:pStyle w:val="ListBullet"/>
        <w:spacing w:line="240" w:lineRule="auto"/>
        <w:ind w:left="720"/>
      </w:pPr>
      <w:r/>
      <w:r>
        <w:t>Adui ni mtu ambaye anajaribu kukupinga au kukudhuru.</w:t>
      </w:r>
      <w:r/>
    </w:p>
    <w:p>
      <w:pPr>
        <w:pStyle w:val="ListBullet"/>
        <w:spacing w:line="240" w:lineRule="auto"/>
        <w:ind w:left="720"/>
      </w:pPr>
      <w:r/>
      <w:r>
        <w:t>Taifa linaweza kuitwa adui linapopigana na taifa jingine.</w:t>
      </w:r>
      <w:r/>
    </w:p>
    <w:p>
      <w:pPr>
        <w:pStyle w:val="ListBullet"/>
        <w:spacing w:line="240" w:lineRule="auto"/>
        <w:ind w:left="720"/>
      </w:pPr>
      <w:r/>
      <w:r>
        <w:t>Kwenye Biblia Ibilisi ni adui.</w:t>
      </w:r>
      <w:r/>
      <w:r/>
    </w:p>
    <w:p>
      <w:pPr>
        <w:pStyle w:val="Heading3"/>
      </w:pPr>
      <w:r>
        <w:t>Ahazi</w:t>
      </w:r>
      <w:r/>
    </w:p>
    <w:p>
      <w:pPr>
        <w:pStyle w:val="Heading4"/>
      </w:pPr>
      <w:r>
        <w:t>Ufafanuzi</w:t>
      </w:r>
      <w:r/>
    </w:p>
    <w:p>
      <w:r/>
      <w:r>
        <w:t>Ahazi alikuwa mfalme muovu aliyetawala ufalme wa Yuda toka 732-716 BC. Hii ilikuwa yapata miaka 140 kabla ya wakati ambao wana wa Israeli na Yuda walichukuliwa mateka Babiloni.</w:t>
      </w:r>
      <w:r/>
      <w:r/>
    </w:p>
    <w:p>
      <w:pPr>
        <w:pStyle w:val="ListBullet"/>
        <w:spacing w:line="240" w:lineRule="auto"/>
        <w:ind w:left="720"/>
      </w:pPr>
      <w:r/>
      <w:r>
        <w:t>Alipokuwa akitawala Yuda, Ahazi alikuwa na madhabahu ya kuabudu miungu ya Asiria, iliyosababisha watu kumuacha Mungu wa kweli, Yahweh.</w:t>
      </w:r>
      <w:r/>
    </w:p>
    <w:p>
      <w:pPr>
        <w:pStyle w:val="ListBullet"/>
        <w:spacing w:line="240" w:lineRule="auto"/>
        <w:ind w:left="720"/>
      </w:pPr>
      <w:r/>
      <w:r>
        <w:t>Mfalme ahazi alikuwa na miaka 20 alipoanza kutawala Yuda, na alitawala miaka 16.</w:t>
      </w:r>
      <w:r/>
      <w:r/>
    </w:p>
    <w:p>
      <w:pPr>
        <w:pStyle w:val="Heading3"/>
      </w:pPr>
      <w:r>
        <w:t>Ai</w:t>
      </w:r>
      <w:r/>
    </w:p>
    <w:p>
      <w:pPr>
        <w:pStyle w:val="Heading4"/>
      </w:pPr>
      <w:r>
        <w:t>Ufafanuzi</w:t>
      </w:r>
      <w:r/>
    </w:p>
    <w:p>
      <w:r/>
      <w:r>
        <w:t>Katika agano la kale, Ai lilikuwa jina la mji wa Kaanani uliopo kusini mwa Betheli na takribani kilometa 8 kaskazini mashariki mwa Yeriko.</w:t>
      </w:r>
      <w:r/>
      <w:r/>
    </w:p>
    <w:p>
      <w:pPr>
        <w:pStyle w:val="ListBullet"/>
        <w:spacing w:line="240" w:lineRule="auto"/>
        <w:ind w:left="720"/>
      </w:pPr>
      <w:r/>
      <w:r>
        <w:t>Baada ya kuishinda Yeriko, Yoshua anawaongoza Waisraeli kuiteka Ai. Lakini walishindwa kwa sababu Mungu hakupendezwa nao.</w:t>
      </w:r>
      <w:r/>
    </w:p>
    <w:p>
      <w:pPr>
        <w:pStyle w:val="ListBullet"/>
        <w:spacing w:line="240" w:lineRule="auto"/>
        <w:ind w:left="720"/>
      </w:pPr>
      <w:r/>
      <w:r>
        <w:t>Muisraeli aitwaye Akani aliiba nyara toka Yeriko na Mungu akaamuru kuwa yeye na familia yake wauawe. Kisha Mungu akawasaidia Waisraeli kuishinda Ai.</w:t>
      </w:r>
      <w:r/>
      <w:r/>
    </w:p>
    <w:p>
      <w:pPr>
        <w:pStyle w:val="Heading3"/>
      </w:pPr>
      <w:r>
        <w:t>Ai</w:t>
      </w:r>
      <w:r/>
    </w:p>
    <w:p>
      <w:pPr>
        <w:pStyle w:val="Heading4"/>
      </w:pPr>
      <w:r>
        <w:t>Ufafanuzi</w:t>
      </w:r>
      <w:r/>
    </w:p>
    <w:p>
      <w:r/>
      <w:r>
        <w:t>Katika agano la kale, Ai lilikuwa jina la mji wa Kaanani uliopo kusini mwa Betheli na takribani kilometa 8 kaskazini mashariki mwa Yeriko.</w:t>
      </w:r>
      <w:r/>
      <w:r/>
    </w:p>
    <w:p>
      <w:pPr>
        <w:pStyle w:val="ListBullet"/>
        <w:spacing w:line="240" w:lineRule="auto"/>
        <w:ind w:left="720"/>
      </w:pPr>
      <w:r/>
      <w:r>
        <w:t>Baada ya kuishinda Yeriko, Yoshua anawaongoza Waisraeli kuiteka Ai. Lakini walishindwa kwa sababu Mungu hakupendezwa nao.</w:t>
      </w:r>
      <w:r/>
    </w:p>
    <w:p>
      <w:pPr>
        <w:pStyle w:val="ListBullet"/>
        <w:spacing w:line="240" w:lineRule="auto"/>
        <w:ind w:left="720"/>
      </w:pPr>
      <w:r/>
      <w:r>
        <w:t>Muisraeli aitwaye Akani aliiba nyara toka Yeriko na Mungu akaamuru kuwa yeye na familia yake wauawe. Kisha Mungu akawasaidia Waisraeli kuishinda Ai.</w:t>
      </w:r>
      <w:r/>
      <w:r/>
    </w:p>
    <w:p>
      <w:pPr>
        <w:pStyle w:val="Heading3"/>
      </w:pPr>
      <w:r>
        <w:t>Ai</w:t>
      </w:r>
      <w:r/>
    </w:p>
    <w:p>
      <w:pPr>
        <w:pStyle w:val="Heading4"/>
      </w:pPr>
      <w:r>
        <w:t>Ufafanuzi</w:t>
      </w:r>
      <w:r/>
    </w:p>
    <w:p>
      <w:r/>
      <w:r>
        <w:t>Katika agano la kale, Ai lilikuwa jina la mji wa Kaanani uliopo kusini mwa Betheli na takribani kilometa 8 kaskazini mashariki mwa Yeriko.</w:t>
      </w:r>
      <w:r/>
      <w:r/>
    </w:p>
    <w:p>
      <w:pPr>
        <w:pStyle w:val="ListBullet"/>
        <w:spacing w:line="240" w:lineRule="auto"/>
        <w:ind w:left="720"/>
      </w:pPr>
      <w:r/>
      <w:r>
        <w:t>Baada ya kuishinda Yeriko, Yoshua anawaongoza Waisraeli kuiteka Ai. Lakini walishindwa kwa sababu Mungu hakupendezwa nao.</w:t>
      </w:r>
      <w:r/>
    </w:p>
    <w:p>
      <w:pPr>
        <w:pStyle w:val="ListBullet"/>
        <w:spacing w:line="240" w:lineRule="auto"/>
        <w:ind w:left="720"/>
      </w:pPr>
      <w:r/>
      <w:r>
        <w:t>Muisraeli aitwaye Akani aliiba nyara toka Yeriko na Mungu akaamuru kuwa yeye na familia yake wauawe. Kisha Mungu akawasaidia Waisraeli kuishinda Ai.</w:t>
      </w:r>
      <w:r/>
      <w:r/>
    </w:p>
    <w:p>
      <w:pPr>
        <w:pStyle w:val="Heading3"/>
      </w:pPr>
      <w:r>
        <w:t>Ai</w:t>
      </w:r>
      <w:r/>
    </w:p>
    <w:p>
      <w:pPr>
        <w:pStyle w:val="Heading4"/>
      </w:pPr>
      <w:r>
        <w:t>Ufafanuzi</w:t>
      </w:r>
      <w:r/>
    </w:p>
    <w:p>
      <w:r/>
      <w:r>
        <w:t>Katika agano la kale, Ai lilikuwa jina la mji wa Kaanani uliopo kusini mwa Betheli na takribani kilometa 8 kaskazini mashariki mwa Yeriko.</w:t>
      </w:r>
      <w:r/>
      <w:r/>
    </w:p>
    <w:p>
      <w:pPr>
        <w:pStyle w:val="ListBullet"/>
        <w:spacing w:line="240" w:lineRule="auto"/>
        <w:ind w:left="720"/>
      </w:pPr>
      <w:r/>
      <w:r>
        <w:t>Baada ya kuishinda Yeriko, Yoshua anawaongoza Waisraeli kuiteka Ai. Lakini walishindwa kwa sababu Mungu hakupendezwa nao.</w:t>
      </w:r>
      <w:r/>
    </w:p>
    <w:p>
      <w:pPr>
        <w:pStyle w:val="ListBullet"/>
        <w:spacing w:line="240" w:lineRule="auto"/>
        <w:ind w:left="720"/>
      </w:pPr>
      <w:r/>
      <w:r>
        <w:t>Muisraeli aitwaye Akani aliiba nyara toka Yeriko na Mungu akaamuru kuwa yeye na familia yake wauawe. Kisha Mungu akawasaidia Waisraeli kuishinda Ai.</w:t>
      </w:r>
      <w:r/>
      <w:r/>
    </w:p>
    <w:p>
      <w:pPr>
        <w:pStyle w:val="Heading3"/>
      </w:pPr>
      <w:r>
        <w:t>Ai</w:t>
      </w:r>
      <w:r/>
    </w:p>
    <w:p>
      <w:pPr>
        <w:pStyle w:val="Heading4"/>
      </w:pPr>
      <w:r>
        <w:t>Ufafanuzi</w:t>
      </w:r>
      <w:r/>
    </w:p>
    <w:p>
      <w:r/>
      <w:r>
        <w:t>Katika agano la kale, Ai lilikuwa jina la mji wa Kaanani uliopo kusini mwa Betheli na takribani kilometa 8 kaskazini mashariki mwa Yeriko.</w:t>
      </w:r>
      <w:r/>
      <w:r/>
    </w:p>
    <w:p>
      <w:pPr>
        <w:pStyle w:val="ListBullet"/>
        <w:spacing w:line="240" w:lineRule="auto"/>
        <w:ind w:left="720"/>
      </w:pPr>
      <w:r/>
      <w:r>
        <w:t>Baada ya kuishinda Yeriko, Yoshua anawaongoza Waisraeli kuiteka Ai. Lakini walishindwa kwa sababu Mungu hakupendezwa nao.</w:t>
      </w:r>
      <w:r/>
    </w:p>
    <w:p>
      <w:pPr>
        <w:pStyle w:val="ListBullet"/>
        <w:spacing w:line="240" w:lineRule="auto"/>
        <w:ind w:left="720"/>
      </w:pPr>
      <w:r/>
      <w:r>
        <w:t>Muisraeli aitwaye Akani aliiba nyara toka Yeriko na Mungu akaamuru kuwa yeye na familia yake wauawe. Kisha Mungu akawasaidia Waisraeli kuishinda Ai.</w:t>
      </w:r>
      <w:r/>
      <w:r/>
    </w:p>
    <w:p>
      <w:pPr>
        <w:pStyle w:val="Heading3"/>
      </w:pPr>
      <w:r>
        <w:t>Ai</w:t>
      </w:r>
      <w:r/>
    </w:p>
    <w:p>
      <w:pPr>
        <w:pStyle w:val="Heading4"/>
      </w:pPr>
      <w:r>
        <w:t>Ufafanuzi</w:t>
      </w:r>
      <w:r/>
    </w:p>
    <w:p>
      <w:r/>
      <w:r>
        <w:t>Katika agano la kale, Ai lilikuwa jina la mji wa Kaanani uliopo kusini mwa Betheli na takribani kilometa 8 kaskazini mashariki mwa Yeriko.</w:t>
      </w:r>
      <w:r/>
      <w:r/>
    </w:p>
    <w:p>
      <w:pPr>
        <w:pStyle w:val="ListBullet"/>
        <w:spacing w:line="240" w:lineRule="auto"/>
        <w:ind w:left="720"/>
      </w:pPr>
      <w:r/>
      <w:r>
        <w:t>Baada ya kuishinda Yeriko, Yoshua anawaongoza Waisraeli kuiteka Ai. Lakini walishindwa kwa sababu Mungu hakupendezwa nao.</w:t>
      </w:r>
      <w:r/>
    </w:p>
    <w:p>
      <w:pPr>
        <w:pStyle w:val="ListBullet"/>
        <w:spacing w:line="240" w:lineRule="auto"/>
        <w:ind w:left="720"/>
      </w:pPr>
      <w:r/>
      <w:r>
        <w:t>Muisraeli aitwaye Akani aliiba nyara toka Yeriko na Mungu akaamuru kuwa yeye na familia yake wauawe. Kisha Mungu akawasaidia Waisraeli kuishinda Ai.</w:t>
      </w:r>
      <w:r/>
      <w:r/>
    </w:p>
    <w:p>
      <w:pPr>
        <w:pStyle w:val="Heading3"/>
      </w:pPr>
      <w:r>
        <w:t>Ai</w:t>
      </w:r>
      <w:r/>
    </w:p>
    <w:p>
      <w:pPr>
        <w:pStyle w:val="Heading4"/>
      </w:pPr>
      <w:r>
        <w:t>Ufafanuzi</w:t>
      </w:r>
      <w:r/>
    </w:p>
    <w:p>
      <w:r/>
      <w:r>
        <w:t>Katika agano la kale, Ai lilikuwa jina la mji wa Kaanani uliopo kusini mwa Betheli na takribani kilometa 8 kaskazini mashariki mwa Yeriko.</w:t>
      </w:r>
      <w:r/>
      <w:r/>
    </w:p>
    <w:p>
      <w:pPr>
        <w:pStyle w:val="ListBullet"/>
        <w:spacing w:line="240" w:lineRule="auto"/>
        <w:ind w:left="720"/>
      </w:pPr>
      <w:r/>
      <w:r>
        <w:t>Baada ya kuishinda Yeriko, Yoshua anawaongoza Waisraeli kuiteka Ai. Lakini walishindwa kwa sababu Mungu hakupendezwa nao.</w:t>
      </w:r>
      <w:r/>
    </w:p>
    <w:p>
      <w:pPr>
        <w:pStyle w:val="ListBullet"/>
        <w:spacing w:line="240" w:lineRule="auto"/>
        <w:ind w:left="720"/>
      </w:pPr>
      <w:r/>
      <w:r>
        <w:t>Muisraeli aitwaye Akani aliiba nyara toka Yeriko na Mungu akaamuru kuwa yeye na familia yake wauawe. Kisha Mungu akawasaidia Waisraeli kuishinda Ai.</w:t>
      </w:r>
      <w:r/>
      <w:r/>
    </w:p>
    <w:p>
      <w:pPr>
        <w:pStyle w:val="Heading3"/>
      </w:pPr>
      <w:r>
        <w:t>Ai</w:t>
      </w:r>
      <w:r/>
    </w:p>
    <w:p>
      <w:pPr>
        <w:pStyle w:val="Heading4"/>
      </w:pPr>
      <w:r>
        <w:t>Ufafanuzi</w:t>
      </w:r>
      <w:r/>
    </w:p>
    <w:p>
      <w:r/>
      <w:r>
        <w:t>Katika agano la kale, Ai lilikuwa jina la mji wa Kaanani uliopo kusini mwa Betheli na takribani kilometa 8 kaskazini mashariki mwa Yeriko.</w:t>
      </w:r>
      <w:r/>
      <w:r/>
    </w:p>
    <w:p>
      <w:pPr>
        <w:pStyle w:val="ListBullet"/>
        <w:spacing w:line="240" w:lineRule="auto"/>
        <w:ind w:left="720"/>
      </w:pPr>
      <w:r/>
      <w:r>
        <w:t>Baada ya kuishinda Yeriko, Yoshua anawaongoza Waisraeli kuiteka Ai. Lakini walishindwa kwa sababu Mungu hakupendezwa nao.</w:t>
      </w:r>
      <w:r/>
    </w:p>
    <w:p>
      <w:pPr>
        <w:pStyle w:val="ListBullet"/>
        <w:spacing w:line="240" w:lineRule="auto"/>
        <w:ind w:left="720"/>
      </w:pPr>
      <w:r/>
      <w:r>
        <w:t>Muisraeli aitwaye Akani aliiba nyara toka Yeriko na Mungu akaamuru kuwa yeye na familia yake wauawe. Kisha Mungu akawasaidia Waisraeli kuishinda Ai.</w:t>
      </w:r>
      <w:r/>
      <w:r/>
    </w:p>
    <w:p>
      <w:pPr>
        <w:pStyle w:val="Heading3"/>
      </w:pPr>
      <w:r>
        <w:t>Ai</w:t>
      </w:r>
      <w:r/>
    </w:p>
    <w:p>
      <w:pPr>
        <w:pStyle w:val="Heading4"/>
      </w:pPr>
      <w:r>
        <w:t>Ufafanuzi</w:t>
      </w:r>
      <w:r/>
    </w:p>
    <w:p>
      <w:r/>
      <w:r>
        <w:t>Katika agano la kale, Ai lilikuwa jina la mji wa Kaanani uliopo kusini mwa Betheli na takribani kilometa 8 kaskazini mashariki mwa Yeriko.</w:t>
      </w:r>
      <w:r/>
      <w:r/>
    </w:p>
    <w:p>
      <w:pPr>
        <w:pStyle w:val="ListBullet"/>
        <w:spacing w:line="240" w:lineRule="auto"/>
        <w:ind w:left="720"/>
      </w:pPr>
      <w:r/>
      <w:r>
        <w:t>Baada ya kuishinda Yeriko, Yoshua anawaongoza Waisraeli kuiteka Ai. Lakini walishindwa kwa sababu Mungu hakupendezwa nao.</w:t>
      </w:r>
      <w:r/>
    </w:p>
    <w:p>
      <w:pPr>
        <w:pStyle w:val="ListBullet"/>
        <w:spacing w:line="240" w:lineRule="auto"/>
        <w:ind w:left="720"/>
      </w:pPr>
      <w:r/>
      <w:r>
        <w:t>Muisraeli aitwaye Akani aliiba nyara toka Yeriko na Mungu akaamuru kuwa yeye na familia yake wauawe. Kisha Mungu akawasaidia Waisraeli kuishinda Ai.</w:t>
      </w:r>
      <w:r/>
      <w:r/>
    </w:p>
    <w:p>
      <w:pPr>
        <w:pStyle w:val="Heading3"/>
      </w:pPr>
      <w:r>
        <w:t>Ai</w:t>
      </w:r>
      <w:r/>
    </w:p>
    <w:p>
      <w:pPr>
        <w:pStyle w:val="Heading4"/>
      </w:pPr>
      <w:r>
        <w:t>Ufafanuzi</w:t>
      </w:r>
      <w:r/>
    </w:p>
    <w:p>
      <w:r/>
      <w:r>
        <w:t>Katika agano la kale, Ai lilikuwa jina la mji wa Kaanani uliopo kusini mwa Betheli na takribani kilometa 8 kaskazini mashariki mwa Yeriko.</w:t>
      </w:r>
      <w:r/>
      <w:r/>
    </w:p>
    <w:p>
      <w:pPr>
        <w:pStyle w:val="ListBullet"/>
        <w:spacing w:line="240" w:lineRule="auto"/>
        <w:ind w:left="720"/>
      </w:pPr>
      <w:r/>
      <w:r>
        <w:t>Baada ya kuishinda Yeriko, Yoshua anawaongoza Waisraeli kuiteka Ai. Lakini walishindwa kwa sababu Mungu hakupendezwa nao.</w:t>
      </w:r>
      <w:r/>
    </w:p>
    <w:p>
      <w:pPr>
        <w:pStyle w:val="ListBullet"/>
        <w:spacing w:line="240" w:lineRule="auto"/>
        <w:ind w:left="720"/>
      </w:pPr>
      <w:r/>
      <w:r>
        <w:t>Muisraeli aitwaye Akani aliiba nyara toka Yeriko na Mungu akaamuru kuwa yeye na familia yake wauawe. Kisha Mungu akawasaidia Waisraeli kuishinda Ai.</w:t>
      </w:r>
      <w:r/>
      <w:r/>
    </w:p>
    <w:p>
      <w:pPr>
        <w:pStyle w:val="Heading3"/>
      </w:pPr>
      <w:r>
        <w:t>Ai</w:t>
      </w:r>
      <w:r/>
    </w:p>
    <w:p>
      <w:pPr>
        <w:pStyle w:val="Heading4"/>
      </w:pPr>
      <w:r>
        <w:t>Ufafanuzi</w:t>
      </w:r>
      <w:r/>
    </w:p>
    <w:p>
      <w:r/>
      <w:r>
        <w:t>Katika agano la kale, Ai lilikuwa jina la mji wa Kaanani uliopo kusini mwa Betheli na takribani kilometa 8 kaskazini mashariki mwa Yeriko.</w:t>
      </w:r>
      <w:r/>
      <w:r/>
    </w:p>
    <w:p>
      <w:pPr>
        <w:pStyle w:val="ListBullet"/>
        <w:spacing w:line="240" w:lineRule="auto"/>
        <w:ind w:left="720"/>
      </w:pPr>
      <w:r/>
      <w:r>
        <w:t>Baada ya kuishinda Yeriko, Yoshua anawaongoza Waisraeli kuiteka Ai. Lakini walishindwa kwa sababu Mungu hakupendezwa nao.</w:t>
      </w:r>
      <w:r/>
    </w:p>
    <w:p>
      <w:pPr>
        <w:pStyle w:val="ListBullet"/>
        <w:spacing w:line="240" w:lineRule="auto"/>
        <w:ind w:left="720"/>
      </w:pPr>
      <w:r/>
      <w:r>
        <w:t>Muisraeli aitwaye Akani aliiba nyara toka Yeriko na Mungu akaamuru kuwa yeye na familia yake wauawe. Kisha Mungu akawasaidia Waisraeli kuishinda Ai.</w:t>
      </w:r>
      <w:r/>
      <w:r/>
    </w:p>
    <w:p>
      <w:pPr>
        <w:pStyle w:val="Heading3"/>
      </w:pPr>
      <w:r>
        <w:t>Ai</w:t>
      </w:r>
      <w:r/>
    </w:p>
    <w:p>
      <w:pPr>
        <w:pStyle w:val="Heading4"/>
      </w:pPr>
      <w:r>
        <w:t>Ufafanuzi</w:t>
      </w:r>
      <w:r/>
    </w:p>
    <w:p>
      <w:r/>
      <w:r>
        <w:t>Katika agano la kale, Ai lilikuwa jina la mji wa Kaanani uliopo kusini mwa Betheli na takribani kilometa 8 kaskazini mashariki mwa Yeriko.</w:t>
      </w:r>
      <w:r/>
      <w:r/>
    </w:p>
    <w:p>
      <w:pPr>
        <w:pStyle w:val="ListBullet"/>
        <w:spacing w:line="240" w:lineRule="auto"/>
        <w:ind w:left="720"/>
      </w:pPr>
      <w:r/>
      <w:r>
        <w:t>Baada ya kuishinda Yeriko, Yoshua anawaongoza Waisraeli kuiteka Ai. Lakini walishindwa kwa sababu Mungu hakupendezwa nao.</w:t>
      </w:r>
      <w:r/>
    </w:p>
    <w:p>
      <w:pPr>
        <w:pStyle w:val="ListBullet"/>
        <w:spacing w:line="240" w:lineRule="auto"/>
        <w:ind w:left="720"/>
      </w:pPr>
      <w:r/>
      <w:r>
        <w:t>Muisraeli aitwaye Akani aliiba nyara toka Yeriko na Mungu akaamuru kuwa yeye na familia yake wauawe. Kisha Mungu akawasaidia Waisraeli kuishinda Ai.</w:t>
      </w:r>
      <w:r/>
      <w:r/>
    </w:p>
    <w:p>
      <w:pPr>
        <w:pStyle w:val="Heading3"/>
      </w:pPr>
      <w:r>
        <w:t>Ai</w:t>
      </w:r>
      <w:r/>
    </w:p>
    <w:p>
      <w:pPr>
        <w:pStyle w:val="Heading4"/>
      </w:pPr>
      <w:r>
        <w:t>Ufafanuzi</w:t>
      </w:r>
      <w:r/>
    </w:p>
    <w:p>
      <w:r/>
      <w:r>
        <w:t>Katika agano la kale, Ai lilikuwa jina la mji wa Kaanani uliopo kusini mwa Betheli na takribani kilometa 8 kaskazini mashariki mwa Yeriko.</w:t>
      </w:r>
      <w:r/>
      <w:r/>
    </w:p>
    <w:p>
      <w:pPr>
        <w:pStyle w:val="ListBullet"/>
        <w:spacing w:line="240" w:lineRule="auto"/>
        <w:ind w:left="720"/>
      </w:pPr>
      <w:r/>
      <w:r>
        <w:t>Baada ya kuishinda Yeriko, Yoshua anawaongoza Waisraeli kuiteka Ai. Lakini walishindwa kwa sababu Mungu hakupendezwa nao.</w:t>
      </w:r>
      <w:r/>
    </w:p>
    <w:p>
      <w:pPr>
        <w:pStyle w:val="ListBullet"/>
        <w:spacing w:line="240" w:lineRule="auto"/>
        <w:ind w:left="720"/>
      </w:pPr>
      <w:r/>
      <w:r>
        <w:t>Muisraeli aitwaye Akani aliiba nyara toka Yeriko na Mungu akaamuru kuwa yeye na familia yake wauawe. Kisha Mungu akawasaidia Waisraeli kuishinda Ai.</w:t>
      </w:r>
      <w:r/>
      <w:r/>
    </w:p>
    <w:p>
      <w:pPr>
        <w:pStyle w:val="Heading3"/>
      </w:pPr>
      <w:r>
        <w:t>Ai</w:t>
      </w:r>
      <w:r/>
    </w:p>
    <w:p>
      <w:pPr>
        <w:pStyle w:val="Heading4"/>
      </w:pPr>
      <w:r>
        <w:t>Ufafanuzi</w:t>
      </w:r>
      <w:r/>
    </w:p>
    <w:p>
      <w:r/>
      <w:r>
        <w:t>Katika agano la kale, Ai lilikuwa jina la mji wa Kaanani uliopo kusini mwa Betheli na takribani kilometa 8 kaskazini mashariki mwa Yeriko.</w:t>
      </w:r>
      <w:r/>
      <w:r/>
    </w:p>
    <w:p>
      <w:pPr>
        <w:pStyle w:val="ListBullet"/>
        <w:spacing w:line="240" w:lineRule="auto"/>
        <w:ind w:left="720"/>
      </w:pPr>
      <w:r/>
      <w:r>
        <w:t>Baada ya kuishinda Yeriko, Yoshua anawaongoza Waisraeli kuiteka Ai. Lakini walishindwa kwa sababu Mungu hakupendezwa nao.</w:t>
      </w:r>
      <w:r/>
    </w:p>
    <w:p>
      <w:pPr>
        <w:pStyle w:val="ListBullet"/>
        <w:spacing w:line="240" w:lineRule="auto"/>
        <w:ind w:left="720"/>
      </w:pPr>
      <w:r/>
      <w:r>
        <w:t>Muisraeli aitwaye Akani aliiba nyara toka Yeriko na Mungu akaamuru kuwa yeye na familia yake wauawe. Kisha Mungu akawasaidia Waisraeli kuishinda Ai.</w:t>
      </w:r>
      <w:r/>
      <w:r/>
    </w:p>
    <w:p>
      <w:pPr>
        <w:pStyle w:val="Heading3"/>
      </w:pPr>
      <w:r>
        <w:t>Ai</w:t>
      </w:r>
      <w:r/>
    </w:p>
    <w:p>
      <w:pPr>
        <w:pStyle w:val="Heading4"/>
      </w:pPr>
      <w:r>
        <w:t>Ufafanuzi</w:t>
      </w:r>
      <w:r/>
    </w:p>
    <w:p>
      <w:r/>
      <w:r>
        <w:t>Katika agano la kale, Ai lilikuwa jina la mji wa Kaanani uliopo kusini mwa Betheli na takribani kilometa 8 kaskazini mashariki mwa Yeriko.</w:t>
      </w:r>
      <w:r/>
      <w:r/>
    </w:p>
    <w:p>
      <w:pPr>
        <w:pStyle w:val="ListBullet"/>
        <w:spacing w:line="240" w:lineRule="auto"/>
        <w:ind w:left="720"/>
      </w:pPr>
      <w:r/>
      <w:r>
        <w:t>Baada ya kuishinda Yeriko, Yoshua anawaongoza Waisraeli kuiteka Ai. Lakini walishindwa kwa sababu Mungu hakupendezwa nao.</w:t>
      </w:r>
      <w:r/>
    </w:p>
    <w:p>
      <w:pPr>
        <w:pStyle w:val="ListBullet"/>
        <w:spacing w:line="240" w:lineRule="auto"/>
        <w:ind w:left="720"/>
      </w:pPr>
      <w:r/>
      <w:r>
        <w:t>Muisraeli aitwaye Akani aliiba nyara toka Yeriko na Mungu akaamuru kuwa yeye na familia yake wauawe. Kisha Mungu akawasaidia Waisraeli kuishinda Ai.</w:t>
      </w:r>
      <w:r/>
      <w:r/>
    </w:p>
    <w:p>
      <w:pPr>
        <w:pStyle w:val="Heading3"/>
      </w:pPr>
      <w:r>
        <w:t>Akila</w:t>
      </w:r>
      <w:r/>
    </w:p>
    <w:p>
      <w:pPr>
        <w:pStyle w:val="Heading4"/>
      </w:pPr>
      <w:r>
        <w:t>Ufafanuzi</w:t>
      </w:r>
      <w:r/>
    </w:p>
    <w:p>
      <w:r/>
      <w:r>
        <w:t>Alikuwa Mkristo wa kiyahudi aliyeishi Ponto.</w:t>
      </w:r>
      <w:r/>
      <w:r/>
    </w:p>
    <w:p>
      <w:pPr>
        <w:pStyle w:val="ListBullet"/>
        <w:spacing w:line="240" w:lineRule="auto"/>
        <w:ind w:left="720"/>
      </w:pPr>
      <w:r/>
      <w:r>
        <w:t>akila na Prisila waliishi Rumi, Italia kwa mda lakini ,tawala wa Rumi aliwafukuza kwa nguvu Wayahudi waondoke Rumi.</w:t>
      </w:r>
      <w:r/>
    </w:p>
    <w:p>
      <w:pPr>
        <w:pStyle w:val="ListBullet"/>
        <w:spacing w:line="240" w:lineRule="auto"/>
        <w:ind w:left="720"/>
      </w:pPr>
      <w:r/>
      <w:r>
        <w:t>Baada ya hayo Akila na Prisila walisafiri kwenda Korintho na kukutana na Paulo.</w:t>
      </w:r>
      <w:r/>
    </w:p>
    <w:p>
      <w:pPr>
        <w:pStyle w:val="ListBullet"/>
        <w:spacing w:line="240" w:lineRule="auto"/>
        <w:ind w:left="720"/>
      </w:pPr>
      <w:r/>
      <w:r>
        <w:t>walifanya kazi ya kutengeneza mahema na Paulo pamoja na kumsaidia kazi za kimisionari.</w:t>
      </w:r>
      <w:r/>
    </w:p>
    <w:p>
      <w:pPr>
        <w:pStyle w:val="ListBullet"/>
        <w:spacing w:line="240" w:lineRule="auto"/>
        <w:ind w:left="720"/>
      </w:pPr>
      <w:r/>
      <w:r>
        <w:t>Akila na Prisila waliwafundisha waamini ukweli kuhusu Yesu, mmoja wa waamini hao alikuwa mwalimu aliyeitwa Apolo.</w:t>
      </w:r>
      <w:r/>
      <w:r/>
    </w:p>
    <w:p>
      <w:pPr>
        <w:pStyle w:val="Heading3"/>
      </w:pPr>
      <w:r>
        <w:t>Akila</w:t>
      </w:r>
      <w:r/>
    </w:p>
    <w:p>
      <w:pPr>
        <w:pStyle w:val="Heading4"/>
      </w:pPr>
      <w:r>
        <w:t>Ufafanuzi</w:t>
      </w:r>
      <w:r/>
    </w:p>
    <w:p>
      <w:r/>
      <w:r>
        <w:t>Alikuwa Mkristo wa kiyahudi aliyeishi Ponto.</w:t>
      </w:r>
      <w:r/>
      <w:r/>
    </w:p>
    <w:p>
      <w:pPr>
        <w:pStyle w:val="ListBullet"/>
        <w:spacing w:line="240" w:lineRule="auto"/>
        <w:ind w:left="720"/>
      </w:pPr>
      <w:r/>
      <w:r>
        <w:t>akila na Prisila waliishi Rumi, Italia kwa mda lakini ,tawala wa Rumi aliwafukuza kwa nguvu Wayahudi waondoke Rumi.</w:t>
      </w:r>
      <w:r/>
    </w:p>
    <w:p>
      <w:pPr>
        <w:pStyle w:val="ListBullet"/>
        <w:spacing w:line="240" w:lineRule="auto"/>
        <w:ind w:left="720"/>
      </w:pPr>
      <w:r/>
      <w:r>
        <w:t>Baada ya hayo Akila na Prisila walisafiri kwenda Korintho na kukutana na Paulo.</w:t>
      </w:r>
      <w:r/>
    </w:p>
    <w:p>
      <w:pPr>
        <w:pStyle w:val="ListBullet"/>
        <w:spacing w:line="240" w:lineRule="auto"/>
        <w:ind w:left="720"/>
      </w:pPr>
      <w:r/>
      <w:r>
        <w:t>walifanya kazi ya kutengeneza mahema na Paulo pamoja na kumsaidia kazi za kimisionari.</w:t>
      </w:r>
      <w:r/>
    </w:p>
    <w:p>
      <w:pPr>
        <w:pStyle w:val="ListBullet"/>
        <w:spacing w:line="240" w:lineRule="auto"/>
        <w:ind w:left="720"/>
      </w:pPr>
      <w:r/>
      <w:r>
        <w:t>Akila na Prisila waliwafundisha waamini ukweli kuhusu Yesu, mmoja wa waamini hao alikuwa mwalimu aliyeitwa Apolo.</w:t>
      </w:r>
      <w:r/>
      <w:r/>
    </w:p>
    <w:p>
      <w:pPr>
        <w:pStyle w:val="Heading3"/>
      </w:pPr>
      <w:r>
        <w:t>Akila</w:t>
      </w:r>
      <w:r/>
    </w:p>
    <w:p>
      <w:pPr>
        <w:pStyle w:val="Heading4"/>
      </w:pPr>
      <w:r>
        <w:t>Ufafanuzi</w:t>
      </w:r>
      <w:r/>
    </w:p>
    <w:p>
      <w:r/>
      <w:r>
        <w:t>Alikuwa Mkristo wa kiyahudi aliyeishi Ponto.</w:t>
      </w:r>
      <w:r/>
      <w:r/>
    </w:p>
    <w:p>
      <w:pPr>
        <w:pStyle w:val="ListBullet"/>
        <w:spacing w:line="240" w:lineRule="auto"/>
        <w:ind w:left="720"/>
      </w:pPr>
      <w:r/>
      <w:r>
        <w:t>akila na Prisila waliishi Rumi, Italia kwa mda lakini ,tawala wa Rumi aliwafukuza kwa nguvu Wayahudi waondoke Rumi.</w:t>
      </w:r>
      <w:r/>
    </w:p>
    <w:p>
      <w:pPr>
        <w:pStyle w:val="ListBullet"/>
        <w:spacing w:line="240" w:lineRule="auto"/>
        <w:ind w:left="720"/>
      </w:pPr>
      <w:r/>
      <w:r>
        <w:t>Baada ya hayo Akila na Prisila walisafiri kwenda Korintho na kukutana na Paulo.</w:t>
      </w:r>
      <w:r/>
    </w:p>
    <w:p>
      <w:pPr>
        <w:pStyle w:val="ListBullet"/>
        <w:spacing w:line="240" w:lineRule="auto"/>
        <w:ind w:left="720"/>
      </w:pPr>
      <w:r/>
      <w:r>
        <w:t>walifanya kazi ya kutengeneza mahema na Paulo pamoja na kumsaidia kazi za kimisionari.</w:t>
      </w:r>
      <w:r/>
    </w:p>
    <w:p>
      <w:pPr>
        <w:pStyle w:val="ListBullet"/>
        <w:spacing w:line="240" w:lineRule="auto"/>
        <w:ind w:left="720"/>
      </w:pPr>
      <w:r/>
      <w:r>
        <w:t>Akila na Prisila waliwafundisha waamini ukweli kuhusu Yesu, mmoja wa waamini hao alikuwa mwalimu aliyeitwa Apolo.</w:t>
      </w:r>
      <w:r/>
      <w:r/>
    </w:p>
    <w:p>
      <w:pPr>
        <w:pStyle w:val="Heading3"/>
      </w:pPr>
      <w:r>
        <w:t>Aliye Juu</w:t>
      </w:r>
      <w:r/>
    </w:p>
    <w:p>
      <w:pPr>
        <w:pStyle w:val="Heading4"/>
      </w:pPr>
      <w:r>
        <w:t>Ufafanuzi</w:t>
      </w:r>
      <w:r/>
    </w:p>
    <w:p>
      <w:r/>
      <w:r>
        <w:t>Neno "Aliye Juu" ni cheo cha Mungu. kina husu ukuu wake au mamlaka.</w:t>
      </w:r>
      <w:r/>
      <w:r/>
    </w:p>
    <w:p>
      <w:pPr>
        <w:pStyle w:val="ListBullet"/>
        <w:spacing w:line="240" w:lineRule="auto"/>
        <w:ind w:left="720"/>
      </w:pPr>
      <w:r/>
      <w:r>
        <w:t>Maana ya hili neno ni sawa na "Ukuu"</w:t>
      </w:r>
      <w:r/>
    </w:p>
    <w:p>
      <w:pPr>
        <w:pStyle w:val="ListBullet"/>
        <w:spacing w:line="240" w:lineRule="auto"/>
        <w:ind w:left="720"/>
      </w:pPr>
      <w:r/>
      <w:r>
        <w:t>Neno "juu" katika hichi cheo halihusu urefu wa kimwili au umbali. Lina husu ukuu.</w:t>
      </w:r>
      <w:r/>
      <w:r/>
    </w:p>
    <w:p>
      <w:pPr>
        <w:pStyle w:val="Heading3"/>
      </w:pPr>
      <w:r>
        <w:t>Amani</w:t>
      </w:r>
      <w:r/>
    </w:p>
    <w:p>
      <w:pPr>
        <w:pStyle w:val="Heading4"/>
      </w:pPr>
      <w:r>
        <w:t>Ufafanuzi</w:t>
      </w:r>
      <w:r/>
    </w:p>
    <w:p>
      <w:r/>
      <w:r>
        <w:t>Amani ni kitendo cha kutokuwa na migogoro au hofu. Mtu mwenye amani anahisi shwari na ana uhakika wa kuwa salama.</w:t>
      </w:r>
      <w:r/>
      <w:r/>
    </w:p>
    <w:p>
      <w:pPr>
        <w:pStyle w:val="ListBullet"/>
        <w:spacing w:line="240" w:lineRule="auto"/>
        <w:ind w:left="720"/>
      </w:pPr>
      <w:r/>
      <w:r>
        <w:t>Amani pia inaweza kuelezewa kama kipindi ambacho kundi la watu au nchi hawapo katika vita na watu wengine. Watu hawa wanasemwa kuwa na "mahusiano ya amani.</w:t>
      </w:r>
      <w:r/>
    </w:p>
    <w:p>
      <w:pPr>
        <w:pStyle w:val="ListBullet"/>
        <w:spacing w:line="240" w:lineRule="auto"/>
        <w:ind w:left="720"/>
      </w:pPr>
      <w:r/>
      <w:r>
        <w:t>"Kutengeneza amani" na watu au kundi la watu linamaanisha kuchukua hatua ya kusababisha ugonvi uishe.</w:t>
      </w:r>
      <w:r/>
    </w:p>
    <w:p>
      <w:pPr>
        <w:pStyle w:val="ListBullet"/>
        <w:spacing w:line="240" w:lineRule="auto"/>
        <w:ind w:left="720"/>
      </w:pPr>
      <w:r/>
      <w:r>
        <w:t>"mtengeneza amani" ni mtu anayefanya kitu au kusema kitu ili kuwashawishi watu waishi kwa amani na watu wengine.</w:t>
      </w:r>
      <w:r/>
    </w:p>
    <w:p>
      <w:pPr>
        <w:pStyle w:val="ListBullet"/>
        <w:spacing w:line="240" w:lineRule="auto"/>
        <w:ind w:left="720"/>
      </w:pPr>
      <w:r/>
      <w:r>
        <w:t>Kuwa na amani na watu wengine inamaanisha kuwa katika hali ya kutogombana na watu hao.</w:t>
      </w:r>
      <w:r/>
    </w:p>
    <w:p>
      <w:pPr>
        <w:pStyle w:val="ListBullet"/>
        <w:spacing w:line="240" w:lineRule="auto"/>
        <w:ind w:left="720"/>
      </w:pPr>
      <w:r/>
      <w:r>
        <w:t>Uhusiano mzuri kati ya Mungu na wanadamu hutokea pale ambapo Mungu aliwaokoa watu toka kwenye dhambi zao. Hii inaitwa kuwa na amani na Mungu.</w:t>
      </w:r>
      <w:r/>
    </w:p>
    <w:p>
      <w:pPr>
        <w:pStyle w:val="ListBullet"/>
        <w:spacing w:line="240" w:lineRule="auto"/>
        <w:ind w:left="720"/>
      </w:pPr>
      <w:r/>
      <w:r>
        <w:t>Salamu "neema na amani" ilitumiwa na mitume katika barua zao kwa waamini aka baraka.</w:t>
      </w:r>
      <w:r/>
    </w:p>
    <w:p>
      <w:pPr>
        <w:pStyle w:val="ListBullet"/>
        <w:spacing w:line="240" w:lineRule="auto"/>
        <w:ind w:left="720"/>
      </w:pPr>
      <w:r/>
      <w:r>
        <w:t>Amani pia inaweza kuonesha kuwa katika mahusiano mazuri na watu wengine au na Mungu.</w:t>
      </w:r>
      <w:r/>
      <w:r/>
    </w:p>
    <w:p>
      <w:pPr>
        <w:pStyle w:val="Heading3"/>
      </w:pPr>
      <w:r>
        <w:t>Amani</w:t>
      </w:r>
      <w:r/>
    </w:p>
    <w:p>
      <w:pPr>
        <w:pStyle w:val="Heading4"/>
      </w:pPr>
      <w:r>
        <w:t>Ufafanuzi</w:t>
      </w:r>
      <w:r/>
    </w:p>
    <w:p>
      <w:r/>
      <w:r>
        <w:t>Amani ni kitendo cha kutokuwa na migogoro au hofu. Mtu mwenye amani anahisi shwari na ana uhakika wa kuwa salama.</w:t>
      </w:r>
      <w:r/>
      <w:r/>
    </w:p>
    <w:p>
      <w:pPr>
        <w:pStyle w:val="ListBullet"/>
        <w:spacing w:line="240" w:lineRule="auto"/>
        <w:ind w:left="720"/>
      </w:pPr>
      <w:r/>
      <w:r>
        <w:t>Amani pia inaweza kuelezewa kama kipindi ambacho kundi la watu au nchi hawapo katika vita na watu wengine. Watu hawa wanasemwa kuwa na "mahusiano ya amani.</w:t>
      </w:r>
      <w:r/>
    </w:p>
    <w:p>
      <w:pPr>
        <w:pStyle w:val="ListBullet"/>
        <w:spacing w:line="240" w:lineRule="auto"/>
        <w:ind w:left="720"/>
      </w:pPr>
      <w:r/>
      <w:r>
        <w:t>"Kutengeneza amani" na watu au kundi la watu linamaanisha kuchukua hatua ya kusababisha ugonvi uishe.</w:t>
      </w:r>
      <w:r/>
    </w:p>
    <w:p>
      <w:pPr>
        <w:pStyle w:val="ListBullet"/>
        <w:spacing w:line="240" w:lineRule="auto"/>
        <w:ind w:left="720"/>
      </w:pPr>
      <w:r/>
      <w:r>
        <w:t>"mtengeneza amani" ni mtu anayefanya kitu au kusema kitu ili kuwashawishi watu waishi kwa amani na watu wengine.</w:t>
      </w:r>
      <w:r/>
    </w:p>
    <w:p>
      <w:pPr>
        <w:pStyle w:val="ListBullet"/>
        <w:spacing w:line="240" w:lineRule="auto"/>
        <w:ind w:left="720"/>
      </w:pPr>
      <w:r/>
      <w:r>
        <w:t>Kuwa na amani na watu wengine inamaanisha kuwa katika hali ya kutogombana na watu hao.</w:t>
      </w:r>
      <w:r/>
    </w:p>
    <w:p>
      <w:pPr>
        <w:pStyle w:val="ListBullet"/>
        <w:spacing w:line="240" w:lineRule="auto"/>
        <w:ind w:left="720"/>
      </w:pPr>
      <w:r/>
      <w:r>
        <w:t>Uhusiano mzuri kati ya Mungu na wanadamu hutokea pale ambapo Mungu aliwaokoa watu toka kwenye dhambi zao. Hii inaitwa kuwa na amani na Mungu.</w:t>
      </w:r>
      <w:r/>
    </w:p>
    <w:p>
      <w:pPr>
        <w:pStyle w:val="ListBullet"/>
        <w:spacing w:line="240" w:lineRule="auto"/>
        <w:ind w:left="720"/>
      </w:pPr>
      <w:r/>
      <w:r>
        <w:t>Salamu "neema na amani" ilitumiwa na mitume katika barua zao kwa waamini aka baraka.</w:t>
      </w:r>
      <w:r/>
    </w:p>
    <w:p>
      <w:pPr>
        <w:pStyle w:val="ListBullet"/>
        <w:spacing w:line="240" w:lineRule="auto"/>
        <w:ind w:left="720"/>
      </w:pPr>
      <w:r/>
      <w:r>
        <w:t>Amani pia inaweza kuonesha kuwa katika mahusiano mazuri na watu wengine au na Mungu.</w:t>
      </w:r>
      <w:r/>
      <w:r/>
    </w:p>
    <w:p>
      <w:pPr>
        <w:pStyle w:val="Heading3"/>
      </w:pPr>
      <w:r>
        <w:t>Amani</w:t>
      </w:r>
      <w:r/>
    </w:p>
    <w:p>
      <w:pPr>
        <w:pStyle w:val="Heading4"/>
      </w:pPr>
      <w:r>
        <w:t>Ufafanuzi</w:t>
      </w:r>
      <w:r/>
    </w:p>
    <w:p>
      <w:r/>
      <w:r>
        <w:t>Amani ni kitendo cha kutokuwa na migogoro au hofu. Mtu mwenye amani anahisi shwari na ana uhakika wa kuwa salama.</w:t>
      </w:r>
      <w:r/>
      <w:r/>
    </w:p>
    <w:p>
      <w:pPr>
        <w:pStyle w:val="ListBullet"/>
        <w:spacing w:line="240" w:lineRule="auto"/>
        <w:ind w:left="720"/>
      </w:pPr>
      <w:r/>
      <w:r>
        <w:t>Amani pia inaweza kuelezewa kama kipindi ambacho kundi la watu au nchi hawapo katika vita na watu wengine. Watu hawa wanasemwa kuwa na "mahusiano ya amani.</w:t>
      </w:r>
      <w:r/>
    </w:p>
    <w:p>
      <w:pPr>
        <w:pStyle w:val="ListBullet"/>
        <w:spacing w:line="240" w:lineRule="auto"/>
        <w:ind w:left="720"/>
      </w:pPr>
      <w:r/>
      <w:r>
        <w:t>"Kutengeneza amani" na watu au kundi la watu linamaanisha kuchukua hatua ya kusababisha ugonvi uishe.</w:t>
      </w:r>
      <w:r/>
    </w:p>
    <w:p>
      <w:pPr>
        <w:pStyle w:val="ListBullet"/>
        <w:spacing w:line="240" w:lineRule="auto"/>
        <w:ind w:left="720"/>
      </w:pPr>
      <w:r/>
      <w:r>
        <w:t>"mtengeneza amani" ni mtu anayefanya kitu au kusema kitu ili kuwashawishi watu waishi kwa amani na watu wengine.</w:t>
      </w:r>
      <w:r/>
    </w:p>
    <w:p>
      <w:pPr>
        <w:pStyle w:val="ListBullet"/>
        <w:spacing w:line="240" w:lineRule="auto"/>
        <w:ind w:left="720"/>
      </w:pPr>
      <w:r/>
      <w:r>
        <w:t>Kuwa na amani na watu wengine inamaanisha kuwa katika hali ya kutogombana na watu hao.</w:t>
      </w:r>
      <w:r/>
    </w:p>
    <w:p>
      <w:pPr>
        <w:pStyle w:val="ListBullet"/>
        <w:spacing w:line="240" w:lineRule="auto"/>
        <w:ind w:left="720"/>
      </w:pPr>
      <w:r/>
      <w:r>
        <w:t>Uhusiano mzuri kati ya Mungu na wanadamu hutokea pale ambapo Mungu aliwaokoa watu toka kwenye dhambi zao. Hii inaitwa kuwa na amani na Mungu.</w:t>
      </w:r>
      <w:r/>
    </w:p>
    <w:p>
      <w:pPr>
        <w:pStyle w:val="ListBullet"/>
        <w:spacing w:line="240" w:lineRule="auto"/>
        <w:ind w:left="720"/>
      </w:pPr>
      <w:r/>
      <w:r>
        <w:t>Salamu "neema na amani" ilitumiwa na mitume katika barua zao kwa waamini aka baraka.</w:t>
      </w:r>
      <w:r/>
    </w:p>
    <w:p>
      <w:pPr>
        <w:pStyle w:val="ListBullet"/>
        <w:spacing w:line="240" w:lineRule="auto"/>
        <w:ind w:left="720"/>
      </w:pPr>
      <w:r/>
      <w:r>
        <w:t>Amani pia inaweza kuonesha kuwa katika mahusiano mazuri na watu wengine au na Mungu.</w:t>
      </w:r>
      <w:r/>
      <w:r/>
    </w:p>
    <w:p>
      <w:pPr>
        <w:pStyle w:val="Heading3"/>
      </w:pPr>
      <w:r>
        <w:t>Amani</w:t>
      </w:r>
      <w:r/>
    </w:p>
    <w:p>
      <w:pPr>
        <w:pStyle w:val="Heading4"/>
      </w:pPr>
      <w:r>
        <w:t>Ufafanuzi</w:t>
      </w:r>
      <w:r/>
    </w:p>
    <w:p>
      <w:r/>
      <w:r>
        <w:t>Amani ni kitendo cha kutokuwa na migogoro au hofu. Mtu mwenye amani anahisi shwari na ana uhakika wa kuwa salama.</w:t>
      </w:r>
      <w:r/>
      <w:r/>
    </w:p>
    <w:p>
      <w:pPr>
        <w:pStyle w:val="ListBullet"/>
        <w:spacing w:line="240" w:lineRule="auto"/>
        <w:ind w:left="720"/>
      </w:pPr>
      <w:r/>
      <w:r>
        <w:t>Amani pia inaweza kuelezewa kama kipindi ambacho kundi la watu au nchi hawapo katika vita na watu wengine. Watu hawa wanasemwa kuwa na "mahusiano ya amani.</w:t>
      </w:r>
      <w:r/>
    </w:p>
    <w:p>
      <w:pPr>
        <w:pStyle w:val="ListBullet"/>
        <w:spacing w:line="240" w:lineRule="auto"/>
        <w:ind w:left="720"/>
      </w:pPr>
      <w:r/>
      <w:r>
        <w:t>"Kutengeneza amani" na watu au kundi la watu linamaanisha kuchukua hatua ya kusababisha ugonvi uishe.</w:t>
      </w:r>
      <w:r/>
    </w:p>
    <w:p>
      <w:pPr>
        <w:pStyle w:val="ListBullet"/>
        <w:spacing w:line="240" w:lineRule="auto"/>
        <w:ind w:left="720"/>
      </w:pPr>
      <w:r/>
      <w:r>
        <w:t>"mtengeneza amani" ni mtu anayefanya kitu au kusema kitu ili kuwashawishi watu waishi kwa amani na watu wengine.</w:t>
      </w:r>
      <w:r/>
    </w:p>
    <w:p>
      <w:pPr>
        <w:pStyle w:val="ListBullet"/>
        <w:spacing w:line="240" w:lineRule="auto"/>
        <w:ind w:left="720"/>
      </w:pPr>
      <w:r/>
      <w:r>
        <w:t>Kuwa na amani na watu wengine inamaanisha kuwa katika hali ya kutogombana na watu hao.</w:t>
      </w:r>
      <w:r/>
    </w:p>
    <w:p>
      <w:pPr>
        <w:pStyle w:val="ListBullet"/>
        <w:spacing w:line="240" w:lineRule="auto"/>
        <w:ind w:left="720"/>
      </w:pPr>
      <w:r/>
      <w:r>
        <w:t>Uhusiano mzuri kati ya Mungu na wanadamu hutokea pale ambapo Mungu aliwaokoa watu toka kwenye dhambi zao. Hii inaitwa kuwa na amani na Mungu.</w:t>
      </w:r>
      <w:r/>
    </w:p>
    <w:p>
      <w:pPr>
        <w:pStyle w:val="ListBullet"/>
        <w:spacing w:line="240" w:lineRule="auto"/>
        <w:ind w:left="720"/>
      </w:pPr>
      <w:r/>
      <w:r>
        <w:t>Salamu "neema na amani" ilitumiwa na mitume katika barua zao kwa waamini aka baraka.</w:t>
      </w:r>
      <w:r/>
    </w:p>
    <w:p>
      <w:pPr>
        <w:pStyle w:val="ListBullet"/>
        <w:spacing w:line="240" w:lineRule="auto"/>
        <w:ind w:left="720"/>
      </w:pPr>
      <w:r/>
      <w:r>
        <w:t>Amani pia inaweza kuonesha kuwa katika mahusiano mazuri na watu wengine au na Mungu.</w:t>
      </w:r>
      <w:r/>
      <w:r/>
    </w:p>
    <w:p>
      <w:pPr>
        <w:pStyle w:val="Heading3"/>
      </w:pPr>
      <w:r>
        <w:t>Amani</w:t>
      </w:r>
      <w:r/>
    </w:p>
    <w:p>
      <w:pPr>
        <w:pStyle w:val="Heading4"/>
      </w:pPr>
      <w:r>
        <w:t>Ufafanuzi</w:t>
      </w:r>
      <w:r/>
    </w:p>
    <w:p>
      <w:r/>
      <w:r>
        <w:t>Amani ni kitendo cha kutokuwa na migogoro au hofu. Mtu mwenye amani anahisi shwari na ana uhakika wa kuwa salama.</w:t>
      </w:r>
      <w:r/>
      <w:r/>
    </w:p>
    <w:p>
      <w:pPr>
        <w:pStyle w:val="ListBullet"/>
        <w:spacing w:line="240" w:lineRule="auto"/>
        <w:ind w:left="720"/>
      </w:pPr>
      <w:r/>
      <w:r>
        <w:t>Amani pia inaweza kuelezewa kama kipindi ambacho kundi la watu au nchi hawapo katika vita na watu wengine. Watu hawa wanasemwa kuwa na "mahusiano ya amani.</w:t>
      </w:r>
      <w:r/>
    </w:p>
    <w:p>
      <w:pPr>
        <w:pStyle w:val="ListBullet"/>
        <w:spacing w:line="240" w:lineRule="auto"/>
        <w:ind w:left="720"/>
      </w:pPr>
      <w:r/>
      <w:r>
        <w:t>"Kutengeneza amani" na watu au kundi la watu linamaanisha kuchukua hatua ya kusababisha ugonvi uishe.</w:t>
      </w:r>
      <w:r/>
    </w:p>
    <w:p>
      <w:pPr>
        <w:pStyle w:val="ListBullet"/>
        <w:spacing w:line="240" w:lineRule="auto"/>
        <w:ind w:left="720"/>
      </w:pPr>
      <w:r/>
      <w:r>
        <w:t>"mtengeneza amani" ni mtu anayefanya kitu au kusema kitu ili kuwashawishi watu waishi kwa amani na watu wengine.</w:t>
      </w:r>
      <w:r/>
    </w:p>
    <w:p>
      <w:pPr>
        <w:pStyle w:val="ListBullet"/>
        <w:spacing w:line="240" w:lineRule="auto"/>
        <w:ind w:left="720"/>
      </w:pPr>
      <w:r/>
      <w:r>
        <w:t>Kuwa na amani na watu wengine inamaanisha kuwa katika hali ya kutogombana na watu hao.</w:t>
      </w:r>
      <w:r/>
    </w:p>
    <w:p>
      <w:pPr>
        <w:pStyle w:val="ListBullet"/>
        <w:spacing w:line="240" w:lineRule="auto"/>
        <w:ind w:left="720"/>
      </w:pPr>
      <w:r/>
      <w:r>
        <w:t>Uhusiano mzuri kati ya Mungu na wanadamu hutokea pale ambapo Mungu aliwaokoa watu toka kwenye dhambi zao. Hii inaitwa kuwa na amani na Mungu.</w:t>
      </w:r>
      <w:r/>
    </w:p>
    <w:p>
      <w:pPr>
        <w:pStyle w:val="ListBullet"/>
        <w:spacing w:line="240" w:lineRule="auto"/>
        <w:ind w:left="720"/>
      </w:pPr>
      <w:r/>
      <w:r>
        <w:t>Salamu "neema na amani" ilitumiwa na mitume katika barua zao kwa waamini aka baraka.</w:t>
      </w:r>
      <w:r/>
    </w:p>
    <w:p>
      <w:pPr>
        <w:pStyle w:val="ListBullet"/>
        <w:spacing w:line="240" w:lineRule="auto"/>
        <w:ind w:left="720"/>
      </w:pPr>
      <w:r/>
      <w:r>
        <w:t>Amani pia inaweza kuonesha kuwa katika mahusiano mazuri na watu wengine au na Mungu.</w:t>
      </w:r>
      <w:r/>
      <w:r/>
    </w:p>
    <w:p>
      <w:pPr>
        <w:pStyle w:val="Heading3"/>
      </w:pPr>
      <w:r>
        <w:t>Amani</w:t>
      </w:r>
      <w:r/>
    </w:p>
    <w:p>
      <w:pPr>
        <w:pStyle w:val="Heading4"/>
      </w:pPr>
      <w:r>
        <w:t>Ufafanuzi</w:t>
      </w:r>
      <w:r/>
    </w:p>
    <w:p>
      <w:r/>
      <w:r>
        <w:t>Amani ni kitendo cha kutokuwa na migogoro au hofu. Mtu mwenye amani anahisi shwari na ana uhakika wa kuwa salama.</w:t>
      </w:r>
      <w:r/>
      <w:r/>
    </w:p>
    <w:p>
      <w:pPr>
        <w:pStyle w:val="ListBullet"/>
        <w:spacing w:line="240" w:lineRule="auto"/>
        <w:ind w:left="720"/>
      </w:pPr>
      <w:r/>
      <w:r>
        <w:t>Amani pia inaweza kuelezewa kama kipindi ambacho kundi la watu au nchi hawapo katika vita na watu wengine. Watu hawa wanasemwa kuwa na "mahusiano ya amani.</w:t>
      </w:r>
      <w:r/>
    </w:p>
    <w:p>
      <w:pPr>
        <w:pStyle w:val="ListBullet"/>
        <w:spacing w:line="240" w:lineRule="auto"/>
        <w:ind w:left="720"/>
      </w:pPr>
      <w:r/>
      <w:r>
        <w:t>"Kutengeneza amani" na watu au kundi la watu linamaanisha kuchukua hatua ya kusababisha ugonvi uishe.</w:t>
      </w:r>
      <w:r/>
    </w:p>
    <w:p>
      <w:pPr>
        <w:pStyle w:val="ListBullet"/>
        <w:spacing w:line="240" w:lineRule="auto"/>
        <w:ind w:left="720"/>
      </w:pPr>
      <w:r/>
      <w:r>
        <w:t>"mtengeneza amani" ni mtu anayefanya kitu au kusema kitu ili kuwashawishi watu waishi kwa amani na watu wengine.</w:t>
      </w:r>
      <w:r/>
    </w:p>
    <w:p>
      <w:pPr>
        <w:pStyle w:val="ListBullet"/>
        <w:spacing w:line="240" w:lineRule="auto"/>
        <w:ind w:left="720"/>
      </w:pPr>
      <w:r/>
      <w:r>
        <w:t>Kuwa na amani na watu wengine inamaanisha kuwa katika hali ya kutogombana na watu hao.</w:t>
      </w:r>
      <w:r/>
    </w:p>
    <w:p>
      <w:pPr>
        <w:pStyle w:val="ListBullet"/>
        <w:spacing w:line="240" w:lineRule="auto"/>
        <w:ind w:left="720"/>
      </w:pPr>
      <w:r/>
      <w:r>
        <w:t>Uhusiano mzuri kati ya Mungu na wanadamu hutokea pale ambapo Mungu aliwaokoa watu toka kwenye dhambi zao. Hii inaitwa kuwa na amani na Mungu.</w:t>
      </w:r>
      <w:r/>
    </w:p>
    <w:p>
      <w:pPr>
        <w:pStyle w:val="ListBullet"/>
        <w:spacing w:line="240" w:lineRule="auto"/>
        <w:ind w:left="720"/>
      </w:pPr>
      <w:r/>
      <w:r>
        <w:t>Salamu "neema na amani" ilitumiwa na mitume katika barua zao kwa waamini aka baraka.</w:t>
      </w:r>
      <w:r/>
    </w:p>
    <w:p>
      <w:pPr>
        <w:pStyle w:val="ListBullet"/>
        <w:spacing w:line="240" w:lineRule="auto"/>
        <w:ind w:left="720"/>
      </w:pPr>
      <w:r/>
      <w:r>
        <w:t>Amani pia inaweza kuonesha kuwa katika mahusiano mazuri na watu wengine au na Mungu.</w:t>
      </w:r>
      <w:r/>
      <w:r/>
    </w:p>
    <w:p>
      <w:pPr>
        <w:pStyle w:val="Heading3"/>
      </w:pPr>
      <w:r>
        <w:t>Amani</w:t>
      </w:r>
      <w:r/>
    </w:p>
    <w:p>
      <w:pPr>
        <w:pStyle w:val="Heading4"/>
      </w:pPr>
      <w:r>
        <w:t>Ufafanuzi</w:t>
      </w:r>
      <w:r/>
    </w:p>
    <w:p>
      <w:r/>
      <w:r>
        <w:t>Amani ni kitendo cha kutokuwa na migogoro au hofu. Mtu mwenye amani anahisi shwari na ana uhakika wa kuwa salama.</w:t>
      </w:r>
      <w:r/>
      <w:r/>
    </w:p>
    <w:p>
      <w:pPr>
        <w:pStyle w:val="ListBullet"/>
        <w:spacing w:line="240" w:lineRule="auto"/>
        <w:ind w:left="720"/>
      </w:pPr>
      <w:r/>
      <w:r>
        <w:t>Amani pia inaweza kuelezewa kama kipindi ambacho kundi la watu au nchi hawapo katika vita na watu wengine. Watu hawa wanasemwa kuwa na "mahusiano ya amani.</w:t>
      </w:r>
      <w:r/>
    </w:p>
    <w:p>
      <w:pPr>
        <w:pStyle w:val="ListBullet"/>
        <w:spacing w:line="240" w:lineRule="auto"/>
        <w:ind w:left="720"/>
      </w:pPr>
      <w:r/>
      <w:r>
        <w:t>"Kutengeneza amani" na watu au kundi la watu linamaanisha kuchukua hatua ya kusababisha ugonvi uishe.</w:t>
      </w:r>
      <w:r/>
    </w:p>
    <w:p>
      <w:pPr>
        <w:pStyle w:val="ListBullet"/>
        <w:spacing w:line="240" w:lineRule="auto"/>
        <w:ind w:left="720"/>
      </w:pPr>
      <w:r/>
      <w:r>
        <w:t>"mtengeneza amani" ni mtu anayefanya kitu au kusema kitu ili kuwashawishi watu waishi kwa amani na watu wengine.</w:t>
      </w:r>
      <w:r/>
    </w:p>
    <w:p>
      <w:pPr>
        <w:pStyle w:val="ListBullet"/>
        <w:spacing w:line="240" w:lineRule="auto"/>
        <w:ind w:left="720"/>
      </w:pPr>
      <w:r/>
      <w:r>
        <w:t>Kuwa na amani na watu wengine inamaanisha kuwa katika hali ya kutogombana na watu hao.</w:t>
      </w:r>
      <w:r/>
    </w:p>
    <w:p>
      <w:pPr>
        <w:pStyle w:val="ListBullet"/>
        <w:spacing w:line="240" w:lineRule="auto"/>
        <w:ind w:left="720"/>
      </w:pPr>
      <w:r/>
      <w:r>
        <w:t>Uhusiano mzuri kati ya Mungu na wanadamu hutokea pale ambapo Mungu aliwaokoa watu toka kwenye dhambi zao. Hii inaitwa kuwa na amani na Mungu.</w:t>
      </w:r>
      <w:r/>
    </w:p>
    <w:p>
      <w:pPr>
        <w:pStyle w:val="ListBullet"/>
        <w:spacing w:line="240" w:lineRule="auto"/>
        <w:ind w:left="720"/>
      </w:pPr>
      <w:r/>
      <w:r>
        <w:t>Salamu "neema na amani" ilitumiwa na mitume katika barua zao kwa waamini aka baraka.</w:t>
      </w:r>
      <w:r/>
    </w:p>
    <w:p>
      <w:pPr>
        <w:pStyle w:val="ListBullet"/>
        <w:spacing w:line="240" w:lineRule="auto"/>
        <w:ind w:left="720"/>
      </w:pPr>
      <w:r/>
      <w:r>
        <w:t>Amani pia inaweza kuonesha kuwa katika mahusiano mazuri na watu wengine au na Mungu.</w:t>
      </w:r>
      <w:r/>
      <w:r/>
    </w:p>
    <w:p>
      <w:pPr>
        <w:pStyle w:val="Heading3"/>
      </w:pPr>
      <w:r>
        <w:t>Amina, kweli</w:t>
      </w:r>
      <w:r/>
    </w:p>
    <w:p>
      <w:pPr>
        <w:pStyle w:val="Heading4"/>
      </w:pPr>
      <w:r>
        <w:t>Ufafanuzi</w:t>
      </w:r>
      <w:r/>
    </w:p>
    <w:p>
      <w:r/>
      <w:r>
        <w:t>Neno "Amina" hutumika kusisitiza au kuweka mkazo jambo ambalo mtu amesema. Mara nyingi hutumika mwisho wa sala. Mara nyingine hutafsiriwa kama "kweli."</w:t>
      </w:r>
      <w:r/>
      <w:r/>
    </w:p>
    <w:p>
      <w:pPr>
        <w:pStyle w:val="ListBullet"/>
        <w:spacing w:line="240" w:lineRule="auto"/>
        <w:ind w:left="720"/>
      </w:pPr>
      <w:r/>
      <w:r>
        <w:t>Ikitumika mwisho wa sala, "amina" inaonesha kukubaliana na maombi au kuelezea shauku ya kutimizwa kwa maombi yale.</w:t>
      </w:r>
      <w:r/>
    </w:p>
    <w:p>
      <w:pPr>
        <w:pStyle w:val="ListBullet"/>
        <w:spacing w:line="240" w:lineRule="auto"/>
        <w:ind w:left="720"/>
      </w:pPr>
      <w:r/>
      <w:r>
        <w:t>Katika mafundisho yake, Yesu alitumia neno "Amina" kusisitiza ukweli wa alichokisema. Mara nyinyi aliunganisha kwa kutumia " nawaambia ninyi" katika kutambulisha mafundisho mengine ambayo yaliendana na mafundisho yaliyopita.</w:t>
      </w:r>
      <w:r/>
    </w:p>
    <w:p>
      <w:pPr>
        <w:pStyle w:val="ListBullet"/>
        <w:spacing w:line="240" w:lineRule="auto"/>
        <w:ind w:left="720"/>
      </w:pPr>
      <w:r/>
      <w:r>
        <w:t>Maana nyingine ya "kweli" yaweza kutafsiriwa kama "hakika" na pia hutumika kusisitiza jambo ambalo msemaji analisema.</w:t>
      </w:r>
      <w:r/>
      <w:r/>
    </w:p>
    <w:p>
      <w:pPr>
        <w:pStyle w:val="Heading3"/>
      </w:pPr>
      <w:r>
        <w:t>Amina, kweli</w:t>
      </w:r>
      <w:r/>
    </w:p>
    <w:p>
      <w:pPr>
        <w:pStyle w:val="Heading4"/>
      </w:pPr>
      <w:r>
        <w:t>Ufafanuzi</w:t>
      </w:r>
      <w:r/>
    </w:p>
    <w:p>
      <w:r/>
      <w:r>
        <w:t>Neno "Amina" hutumika kusisitiza au kuweka mkazo jambo ambalo mtu amesema. Mara nyingi hutumika mwisho wa sala. Mara nyingine hutafsiriwa kama "kweli."</w:t>
      </w:r>
      <w:r/>
      <w:r/>
    </w:p>
    <w:p>
      <w:pPr>
        <w:pStyle w:val="ListBullet"/>
        <w:spacing w:line="240" w:lineRule="auto"/>
        <w:ind w:left="720"/>
      </w:pPr>
      <w:r/>
      <w:r>
        <w:t>Ikitumika mwisho wa sala, "amina" inaonesha kukubaliana na maombi au kuelezea shauku ya kutimizwa kwa maombi yale.</w:t>
      </w:r>
      <w:r/>
    </w:p>
    <w:p>
      <w:pPr>
        <w:pStyle w:val="ListBullet"/>
        <w:spacing w:line="240" w:lineRule="auto"/>
        <w:ind w:left="720"/>
      </w:pPr>
      <w:r/>
      <w:r>
        <w:t>Katika mafundisho yake, Yesu alitumia neno "Amina" kusisitiza ukweli wa alichokisema. Mara nyinyi aliunganisha kwa kutumia " nawaambia ninyi" katika kutambulisha mafundisho mengine ambayo yaliendana na mafundisho yaliyopita.</w:t>
      </w:r>
      <w:r/>
    </w:p>
    <w:p>
      <w:pPr>
        <w:pStyle w:val="ListBullet"/>
        <w:spacing w:line="240" w:lineRule="auto"/>
        <w:ind w:left="720"/>
      </w:pPr>
      <w:r/>
      <w:r>
        <w:t>Maana nyingine ya "kweli" yaweza kutafsiriwa kama "hakika" na pia hutumika kusisitiza jambo ambalo msemaji analisema.</w:t>
      </w:r>
      <w:r/>
      <w:r/>
    </w:p>
    <w:p>
      <w:pPr>
        <w:pStyle w:val="Heading3"/>
      </w:pPr>
      <w:r>
        <w:t>Amina, kweli</w:t>
      </w:r>
      <w:r/>
    </w:p>
    <w:p>
      <w:pPr>
        <w:pStyle w:val="Heading4"/>
      </w:pPr>
      <w:r>
        <w:t>Ufafanuzi</w:t>
      </w:r>
      <w:r/>
    </w:p>
    <w:p>
      <w:r/>
      <w:r>
        <w:t>Neno "Amina" hutumika kusisitiza au kuweka mkazo jambo ambalo mtu amesema. Mara nyingi hutumika mwisho wa sala. Mara nyingine hutafsiriwa kama "kweli."</w:t>
      </w:r>
      <w:r/>
      <w:r/>
    </w:p>
    <w:p>
      <w:pPr>
        <w:pStyle w:val="ListBullet"/>
        <w:spacing w:line="240" w:lineRule="auto"/>
        <w:ind w:left="720"/>
      </w:pPr>
      <w:r/>
      <w:r>
        <w:t>Ikitumika mwisho wa sala, "amina" inaonesha kukubaliana na maombi au kuelezea shauku ya kutimizwa kwa maombi yale.</w:t>
      </w:r>
      <w:r/>
    </w:p>
    <w:p>
      <w:pPr>
        <w:pStyle w:val="ListBullet"/>
        <w:spacing w:line="240" w:lineRule="auto"/>
        <w:ind w:left="720"/>
      </w:pPr>
      <w:r/>
      <w:r>
        <w:t>Katika mafundisho yake, Yesu alitumia neno "Amina" kusisitiza ukweli wa alichokisema. Mara nyinyi aliunganisha kwa kutumia " nawaambia ninyi" katika kutambulisha mafundisho mengine ambayo yaliendana na mafundisho yaliyopita.</w:t>
      </w:r>
      <w:r/>
    </w:p>
    <w:p>
      <w:pPr>
        <w:pStyle w:val="ListBullet"/>
        <w:spacing w:line="240" w:lineRule="auto"/>
        <w:ind w:left="720"/>
      </w:pPr>
      <w:r/>
      <w:r>
        <w:t>Maana nyingine ya "kweli" yaweza kutafsiriwa kama "hakika" na pia hutumika kusisitiza jambo ambalo msemaji analisema.</w:t>
      </w:r>
      <w:r/>
      <w:r/>
    </w:p>
    <w:p>
      <w:pPr>
        <w:pStyle w:val="Heading3"/>
      </w:pPr>
      <w:r>
        <w:t>Amina, kweli</w:t>
      </w:r>
      <w:r/>
    </w:p>
    <w:p>
      <w:pPr>
        <w:pStyle w:val="Heading4"/>
      </w:pPr>
      <w:r>
        <w:t>Ufafanuzi</w:t>
      </w:r>
      <w:r/>
    </w:p>
    <w:p>
      <w:r/>
      <w:r>
        <w:t>Neno "Amina" hutumika kusisitiza au kuweka mkazo jambo ambalo mtu amesema. Mara nyingi hutumika mwisho wa sala. Mara nyingine hutafsiriwa kama "kweli."</w:t>
      </w:r>
      <w:r/>
      <w:r/>
    </w:p>
    <w:p>
      <w:pPr>
        <w:pStyle w:val="ListBullet"/>
        <w:spacing w:line="240" w:lineRule="auto"/>
        <w:ind w:left="720"/>
      </w:pPr>
      <w:r/>
      <w:r>
        <w:t>Ikitumika mwisho wa sala, "amina" inaonesha kukubaliana na maombi au kuelezea shauku ya kutimizwa kwa maombi yale.</w:t>
      </w:r>
      <w:r/>
    </w:p>
    <w:p>
      <w:pPr>
        <w:pStyle w:val="ListBullet"/>
        <w:spacing w:line="240" w:lineRule="auto"/>
        <w:ind w:left="720"/>
      </w:pPr>
      <w:r/>
      <w:r>
        <w:t>Katika mafundisho yake, Yesu alitumia neno "Amina" kusisitiza ukweli wa alichokisema. Mara nyinyi aliunganisha kwa kutumia " nawaambia ninyi" katika kutambulisha mafundisho mengine ambayo yaliendana na mafundisho yaliyopita.</w:t>
      </w:r>
      <w:r/>
    </w:p>
    <w:p>
      <w:pPr>
        <w:pStyle w:val="ListBullet"/>
        <w:spacing w:line="240" w:lineRule="auto"/>
        <w:ind w:left="720"/>
      </w:pPr>
      <w:r/>
      <w:r>
        <w:t>Maana nyingine ya "kweli" yaweza kutafsiriwa kama "hakika" na pia hutumika kusisitiza jambo ambalo msemaji analisema.</w:t>
      </w:r>
      <w:r/>
      <w:r/>
    </w:p>
    <w:p>
      <w:pPr>
        <w:pStyle w:val="Heading3"/>
      </w:pPr>
      <w:r>
        <w:t>Amina, kweli</w:t>
      </w:r>
      <w:r/>
    </w:p>
    <w:p>
      <w:pPr>
        <w:pStyle w:val="Heading4"/>
      </w:pPr>
      <w:r>
        <w:t>Ufafanuzi</w:t>
      </w:r>
      <w:r/>
    </w:p>
    <w:p>
      <w:r/>
      <w:r>
        <w:t>Neno "Amina" hutumika kusisitiza au kuweka mkazo jambo ambalo mtu amesema. Mara nyingi hutumika mwisho wa sala. Mara nyingine hutafsiriwa kama "kweli."</w:t>
      </w:r>
      <w:r/>
      <w:r/>
    </w:p>
    <w:p>
      <w:pPr>
        <w:pStyle w:val="ListBullet"/>
        <w:spacing w:line="240" w:lineRule="auto"/>
        <w:ind w:left="720"/>
      </w:pPr>
      <w:r/>
      <w:r>
        <w:t>Ikitumika mwisho wa sala, "amina" inaonesha kukubaliana na maombi au kuelezea shauku ya kutimizwa kwa maombi yale.</w:t>
      </w:r>
      <w:r/>
    </w:p>
    <w:p>
      <w:pPr>
        <w:pStyle w:val="ListBullet"/>
        <w:spacing w:line="240" w:lineRule="auto"/>
        <w:ind w:left="720"/>
      </w:pPr>
      <w:r/>
      <w:r>
        <w:t>Katika mafundisho yake, Yesu alitumia neno "Amina" kusisitiza ukweli wa alichokisema. Mara nyinyi aliunganisha kwa kutumia " nawaambia ninyi" katika kutambulisha mafundisho mengine ambayo yaliendana na mafundisho yaliyopita.</w:t>
      </w:r>
      <w:r/>
    </w:p>
    <w:p>
      <w:pPr>
        <w:pStyle w:val="ListBullet"/>
        <w:spacing w:line="240" w:lineRule="auto"/>
        <w:ind w:left="720"/>
      </w:pPr>
      <w:r/>
      <w:r>
        <w:t>Maana nyingine ya "kweli" yaweza kutafsiriwa kama "hakika" na pia hutumika kusisitiza jambo ambalo msemaji analisema.</w:t>
      </w:r>
      <w:r/>
      <w:r/>
    </w:p>
    <w:p>
      <w:pPr>
        <w:pStyle w:val="Heading3"/>
      </w:pPr>
      <w:r>
        <w:t>Amina, kweli</w:t>
      </w:r>
      <w:r/>
    </w:p>
    <w:p>
      <w:pPr>
        <w:pStyle w:val="Heading4"/>
      </w:pPr>
      <w:r>
        <w:t>Ufafanuzi</w:t>
      </w:r>
      <w:r/>
    </w:p>
    <w:p>
      <w:r/>
      <w:r>
        <w:t>Neno "Amina" hutumika kusisitiza au kuweka mkazo jambo ambalo mtu amesema. Mara nyingi hutumika mwisho wa sala. Mara nyingine hutafsiriwa kama "kweli."</w:t>
      </w:r>
      <w:r/>
      <w:r/>
    </w:p>
    <w:p>
      <w:pPr>
        <w:pStyle w:val="ListBullet"/>
        <w:spacing w:line="240" w:lineRule="auto"/>
        <w:ind w:left="720"/>
      </w:pPr>
      <w:r/>
      <w:r>
        <w:t>Ikitumika mwisho wa sala, "amina" inaonesha kukubaliana na maombi au kuelezea shauku ya kutimizwa kwa maombi yale.</w:t>
      </w:r>
      <w:r/>
    </w:p>
    <w:p>
      <w:pPr>
        <w:pStyle w:val="ListBullet"/>
        <w:spacing w:line="240" w:lineRule="auto"/>
        <w:ind w:left="720"/>
      </w:pPr>
      <w:r/>
      <w:r>
        <w:t>Katika mafundisho yake, Yesu alitumia neno "Amina" kusisitiza ukweli wa alichokisema. Mara nyinyi aliunganisha kwa kutumia " nawaambia ninyi" katika kutambulisha mafundisho mengine ambayo yaliendana na mafundisho yaliyopita.</w:t>
      </w:r>
      <w:r/>
    </w:p>
    <w:p>
      <w:pPr>
        <w:pStyle w:val="ListBullet"/>
        <w:spacing w:line="240" w:lineRule="auto"/>
        <w:ind w:left="720"/>
      </w:pPr>
      <w:r/>
      <w:r>
        <w:t>Maana nyingine ya "kweli" yaweza kutafsiriwa kama "hakika" na pia hutumika kusisitiza jambo ambalo msemaji analisema.</w:t>
      </w:r>
      <w:r/>
      <w:r/>
    </w:p>
    <w:p>
      <w:pPr>
        <w:pStyle w:val="Heading3"/>
      </w:pPr>
      <w:r>
        <w:t>Amina, kweli</w:t>
      </w:r>
      <w:r/>
    </w:p>
    <w:p>
      <w:pPr>
        <w:pStyle w:val="Heading4"/>
      </w:pPr>
      <w:r>
        <w:t>Ufafanuzi</w:t>
      </w:r>
      <w:r/>
    </w:p>
    <w:p>
      <w:r/>
      <w:r>
        <w:t>Neno "Amina" hutumika kusisitiza au kuweka mkazo jambo ambalo mtu amesema. Mara nyingi hutumika mwisho wa sala. Mara nyingine hutafsiriwa kama "kweli."</w:t>
      </w:r>
      <w:r/>
      <w:r/>
    </w:p>
    <w:p>
      <w:pPr>
        <w:pStyle w:val="ListBullet"/>
        <w:spacing w:line="240" w:lineRule="auto"/>
        <w:ind w:left="720"/>
      </w:pPr>
      <w:r/>
      <w:r>
        <w:t>Ikitumika mwisho wa sala, "amina" inaonesha kukubaliana na maombi au kuelezea shauku ya kutimizwa kwa maombi yale.</w:t>
      </w:r>
      <w:r/>
    </w:p>
    <w:p>
      <w:pPr>
        <w:pStyle w:val="ListBullet"/>
        <w:spacing w:line="240" w:lineRule="auto"/>
        <w:ind w:left="720"/>
      </w:pPr>
      <w:r/>
      <w:r>
        <w:t>Katika mafundisho yake, Yesu alitumia neno "Amina" kusisitiza ukweli wa alichokisema. Mara nyinyi aliunganisha kwa kutumia " nawaambia ninyi" katika kutambulisha mafundisho mengine ambayo yaliendana na mafundisho yaliyopita.</w:t>
      </w:r>
      <w:r/>
    </w:p>
    <w:p>
      <w:pPr>
        <w:pStyle w:val="ListBullet"/>
        <w:spacing w:line="240" w:lineRule="auto"/>
        <w:ind w:left="720"/>
      </w:pPr>
      <w:r/>
      <w:r>
        <w:t>Maana nyingine ya "kweli" yaweza kutafsiriwa kama "hakika" na pia hutumika kusisitiza jambo ambalo msemaji analisema.</w:t>
      </w:r>
      <w:r/>
      <w:r/>
    </w:p>
    <w:p>
      <w:pPr>
        <w:pStyle w:val="Heading3"/>
      </w:pPr>
      <w:r>
        <w:t>Amina, kweli</w:t>
      </w:r>
      <w:r/>
    </w:p>
    <w:p>
      <w:pPr>
        <w:pStyle w:val="Heading4"/>
      </w:pPr>
      <w:r>
        <w:t>Ufafanuzi</w:t>
      </w:r>
      <w:r/>
    </w:p>
    <w:p>
      <w:r/>
      <w:r>
        <w:t>Neno "Amina" hutumika kusisitiza au kuweka mkazo jambo ambalo mtu amesema. Mara nyingi hutumika mwisho wa sala. Mara nyingine hutafsiriwa kama "kweli."</w:t>
      </w:r>
      <w:r/>
      <w:r/>
    </w:p>
    <w:p>
      <w:pPr>
        <w:pStyle w:val="ListBullet"/>
        <w:spacing w:line="240" w:lineRule="auto"/>
        <w:ind w:left="720"/>
      </w:pPr>
      <w:r/>
      <w:r>
        <w:t>Ikitumika mwisho wa sala, "amina" inaonesha kukubaliana na maombi au kuelezea shauku ya kutimizwa kwa maombi yale.</w:t>
      </w:r>
      <w:r/>
    </w:p>
    <w:p>
      <w:pPr>
        <w:pStyle w:val="ListBullet"/>
        <w:spacing w:line="240" w:lineRule="auto"/>
        <w:ind w:left="720"/>
      </w:pPr>
      <w:r/>
      <w:r>
        <w:t>Katika mafundisho yake, Yesu alitumia neno "Amina" kusisitiza ukweli wa alichokisema. Mara nyinyi aliunganisha kwa kutumia " nawaambia ninyi" katika kutambulisha mafundisho mengine ambayo yaliendana na mafundisho yaliyopita.</w:t>
      </w:r>
      <w:r/>
    </w:p>
    <w:p>
      <w:pPr>
        <w:pStyle w:val="ListBullet"/>
        <w:spacing w:line="240" w:lineRule="auto"/>
        <w:ind w:left="720"/>
      </w:pPr>
      <w:r/>
      <w:r>
        <w:t>Maana nyingine ya "kweli" yaweza kutafsiriwa kama "hakika" na pia hutumika kusisitiza jambo ambalo msemaji analisema.</w:t>
      </w:r>
      <w:r/>
      <w:r/>
    </w:p>
    <w:p>
      <w:pPr>
        <w:pStyle w:val="Heading3"/>
      </w:pPr>
      <w:r>
        <w:t>Amina, kweli</w:t>
      </w:r>
      <w:r/>
    </w:p>
    <w:p>
      <w:pPr>
        <w:pStyle w:val="Heading4"/>
      </w:pPr>
      <w:r>
        <w:t>Ufafanuzi</w:t>
      </w:r>
      <w:r/>
    </w:p>
    <w:p>
      <w:r/>
      <w:r>
        <w:t>Neno "Amina" hutumika kusisitiza au kuweka mkazo jambo ambalo mtu amesema. Mara nyingi hutumika mwisho wa sala. Mara nyingine hutafsiriwa kama "kweli."</w:t>
      </w:r>
      <w:r/>
      <w:r/>
    </w:p>
    <w:p>
      <w:pPr>
        <w:pStyle w:val="ListBullet"/>
        <w:spacing w:line="240" w:lineRule="auto"/>
        <w:ind w:left="720"/>
      </w:pPr>
      <w:r/>
      <w:r>
        <w:t>Ikitumika mwisho wa sala, "amina" inaonesha kukubaliana na maombi au kuelezea shauku ya kutimizwa kwa maombi yale.</w:t>
      </w:r>
      <w:r/>
    </w:p>
    <w:p>
      <w:pPr>
        <w:pStyle w:val="ListBullet"/>
        <w:spacing w:line="240" w:lineRule="auto"/>
        <w:ind w:left="720"/>
      </w:pPr>
      <w:r/>
      <w:r>
        <w:t>Katika mafundisho yake, Yesu alitumia neno "Amina" kusisitiza ukweli wa alichokisema. Mara nyinyi aliunganisha kwa kutumia " nawaambia ninyi" katika kutambulisha mafundisho mengine ambayo yaliendana na mafundisho yaliyopita.</w:t>
      </w:r>
      <w:r/>
    </w:p>
    <w:p>
      <w:pPr>
        <w:pStyle w:val="ListBullet"/>
        <w:spacing w:line="240" w:lineRule="auto"/>
        <w:ind w:left="720"/>
      </w:pPr>
      <w:r/>
      <w:r>
        <w:t>Maana nyingine ya "kweli" yaweza kutafsiriwa kama "hakika" na pia hutumika kusisitiza jambo ambalo msemaji analisema.</w:t>
      </w:r>
      <w:r/>
      <w:r/>
    </w:p>
    <w:p>
      <w:pPr>
        <w:pStyle w:val="Heading3"/>
      </w:pPr>
      <w:r>
        <w:t>Amina, kweli</w:t>
      </w:r>
      <w:r/>
    </w:p>
    <w:p>
      <w:pPr>
        <w:pStyle w:val="Heading4"/>
      </w:pPr>
      <w:r>
        <w:t>Ufafanuzi</w:t>
      </w:r>
      <w:r/>
    </w:p>
    <w:p>
      <w:r/>
      <w:r>
        <w:t>Neno "Amina" hutumika kusisitiza au kuweka mkazo jambo ambalo mtu amesema. Mara nyingi hutumika mwisho wa sala. Mara nyingine hutafsiriwa kama "kweli."</w:t>
      </w:r>
      <w:r/>
      <w:r/>
    </w:p>
    <w:p>
      <w:pPr>
        <w:pStyle w:val="ListBullet"/>
        <w:spacing w:line="240" w:lineRule="auto"/>
        <w:ind w:left="720"/>
      </w:pPr>
      <w:r/>
      <w:r>
        <w:t>Ikitumika mwisho wa sala, "amina" inaonesha kukubaliana na maombi au kuelezea shauku ya kutimizwa kwa maombi yale.</w:t>
      </w:r>
      <w:r/>
    </w:p>
    <w:p>
      <w:pPr>
        <w:pStyle w:val="ListBullet"/>
        <w:spacing w:line="240" w:lineRule="auto"/>
        <w:ind w:left="720"/>
      </w:pPr>
      <w:r/>
      <w:r>
        <w:t>Katika mafundisho yake, Yesu alitumia neno "Amina" kusisitiza ukweli wa alichokisema. Mara nyinyi aliunganisha kwa kutumia " nawaambia ninyi" katika kutambulisha mafundisho mengine ambayo yaliendana na mafundisho yaliyopita.</w:t>
      </w:r>
      <w:r/>
    </w:p>
    <w:p>
      <w:pPr>
        <w:pStyle w:val="ListBullet"/>
        <w:spacing w:line="240" w:lineRule="auto"/>
        <w:ind w:left="720"/>
      </w:pPr>
      <w:r/>
      <w:r>
        <w:t>Maana nyingine ya "kweli" yaweza kutafsiriwa kama "hakika" na pia hutumika kusisitiza jambo ambalo msemaji analisema.</w:t>
      </w:r>
      <w:r/>
      <w:r/>
    </w:p>
    <w:p>
      <w:pPr>
        <w:pStyle w:val="Heading3"/>
      </w:pPr>
      <w:r>
        <w:t>Amina, kweli</w:t>
      </w:r>
      <w:r/>
    </w:p>
    <w:p>
      <w:pPr>
        <w:pStyle w:val="Heading4"/>
      </w:pPr>
      <w:r>
        <w:t>Ufafanuzi</w:t>
      </w:r>
      <w:r/>
    </w:p>
    <w:p>
      <w:r/>
      <w:r>
        <w:t>Neno "Amina" hutumika kusisitiza au kuweka mkazo jambo ambalo mtu amesema. Mara nyingi hutumika mwisho wa sala. Mara nyingine hutafsiriwa kama "kweli."</w:t>
      </w:r>
      <w:r/>
      <w:r/>
    </w:p>
    <w:p>
      <w:pPr>
        <w:pStyle w:val="ListBullet"/>
        <w:spacing w:line="240" w:lineRule="auto"/>
        <w:ind w:left="720"/>
      </w:pPr>
      <w:r/>
      <w:r>
        <w:t>Ikitumika mwisho wa sala, "amina" inaonesha kukubaliana na maombi au kuelezea shauku ya kutimizwa kwa maombi yale.</w:t>
      </w:r>
      <w:r/>
    </w:p>
    <w:p>
      <w:pPr>
        <w:pStyle w:val="ListBullet"/>
        <w:spacing w:line="240" w:lineRule="auto"/>
        <w:ind w:left="720"/>
      </w:pPr>
      <w:r/>
      <w:r>
        <w:t>Katika mafundisho yake, Yesu alitumia neno "Amina" kusisitiza ukweli wa alichokisema. Mara nyinyi aliunganisha kwa kutumia " nawaambia ninyi" katika kutambulisha mafundisho mengine ambayo yaliendana na mafundisho yaliyopita.</w:t>
      </w:r>
      <w:r/>
    </w:p>
    <w:p>
      <w:pPr>
        <w:pStyle w:val="ListBullet"/>
        <w:spacing w:line="240" w:lineRule="auto"/>
        <w:ind w:left="720"/>
      </w:pPr>
      <w:r/>
      <w:r>
        <w:t>Maana nyingine ya "kweli" yaweza kutafsiriwa kama "hakika" na pia hutumika kusisitiza jambo ambalo msemaji analisema.</w:t>
      </w:r>
      <w:r/>
      <w:r/>
    </w:p>
    <w:p>
      <w:pPr>
        <w:pStyle w:val="Heading3"/>
      </w:pPr>
      <w:r>
        <w:t>Amina, kweli</w:t>
      </w:r>
      <w:r/>
    </w:p>
    <w:p>
      <w:pPr>
        <w:pStyle w:val="Heading4"/>
      </w:pPr>
      <w:r>
        <w:t>Ufafanuzi</w:t>
      </w:r>
      <w:r/>
    </w:p>
    <w:p>
      <w:r/>
      <w:r>
        <w:t>Neno "Amina" hutumika kusisitiza au kuweka mkazo jambo ambalo mtu amesema. Mara nyingi hutumika mwisho wa sala. Mara nyingine hutafsiriwa kama "kweli."</w:t>
      </w:r>
      <w:r/>
      <w:r/>
    </w:p>
    <w:p>
      <w:pPr>
        <w:pStyle w:val="ListBullet"/>
        <w:spacing w:line="240" w:lineRule="auto"/>
        <w:ind w:left="720"/>
      </w:pPr>
      <w:r/>
      <w:r>
        <w:t>Ikitumika mwisho wa sala, "amina" inaonesha kukubaliana na maombi au kuelezea shauku ya kutimizwa kwa maombi yale.</w:t>
      </w:r>
      <w:r/>
    </w:p>
    <w:p>
      <w:pPr>
        <w:pStyle w:val="ListBullet"/>
        <w:spacing w:line="240" w:lineRule="auto"/>
        <w:ind w:left="720"/>
      </w:pPr>
      <w:r/>
      <w:r>
        <w:t>Katika mafundisho yake, Yesu alitumia neno "Amina" kusisitiza ukweli wa alichokisema. Mara nyinyi aliunganisha kwa kutumia " nawaambia ninyi" katika kutambulisha mafundisho mengine ambayo yaliendana na mafundisho yaliyopita.</w:t>
      </w:r>
      <w:r/>
    </w:p>
    <w:p>
      <w:pPr>
        <w:pStyle w:val="ListBullet"/>
        <w:spacing w:line="240" w:lineRule="auto"/>
        <w:ind w:left="720"/>
      </w:pPr>
      <w:r/>
      <w:r>
        <w:t>Maana nyingine ya "kweli" yaweza kutafsiriwa kama "hakika" na pia hutumika kusisitiza jambo ambalo msemaji analisema.</w:t>
      </w:r>
      <w:r/>
      <w:r/>
    </w:p>
    <w:p>
      <w:pPr>
        <w:pStyle w:val="Heading3"/>
      </w:pPr>
      <w:r>
        <w:t>Amina, kweli</w:t>
      </w:r>
      <w:r/>
    </w:p>
    <w:p>
      <w:pPr>
        <w:pStyle w:val="Heading4"/>
      </w:pPr>
      <w:r>
        <w:t>Ufafanuzi</w:t>
      </w:r>
      <w:r/>
    </w:p>
    <w:p>
      <w:r/>
      <w:r>
        <w:t>Neno "Amina" hutumika kusisitiza au kuweka mkazo jambo ambalo mtu amesema. Mara nyingi hutumika mwisho wa sala. Mara nyingine hutafsiriwa kama "kweli."</w:t>
      </w:r>
      <w:r/>
      <w:r/>
    </w:p>
    <w:p>
      <w:pPr>
        <w:pStyle w:val="ListBullet"/>
        <w:spacing w:line="240" w:lineRule="auto"/>
        <w:ind w:left="720"/>
      </w:pPr>
      <w:r/>
      <w:r>
        <w:t>Ikitumika mwisho wa sala, "amina" inaonesha kukubaliana na maombi au kuelezea shauku ya kutimizwa kwa maombi yale.</w:t>
      </w:r>
      <w:r/>
    </w:p>
    <w:p>
      <w:pPr>
        <w:pStyle w:val="ListBullet"/>
        <w:spacing w:line="240" w:lineRule="auto"/>
        <w:ind w:left="720"/>
      </w:pPr>
      <w:r/>
      <w:r>
        <w:t>Katika mafundisho yake, Yesu alitumia neno "Amina" kusisitiza ukweli wa alichokisema. Mara nyinyi aliunganisha kwa kutumia " nawaambia ninyi" katika kutambulisha mafundisho mengine ambayo yaliendana na mafundisho yaliyopita.</w:t>
      </w:r>
      <w:r/>
    </w:p>
    <w:p>
      <w:pPr>
        <w:pStyle w:val="ListBullet"/>
        <w:spacing w:line="240" w:lineRule="auto"/>
        <w:ind w:left="720"/>
      </w:pPr>
      <w:r/>
      <w:r>
        <w:t>Maana nyingine ya "kweli" yaweza kutafsiriwa kama "hakika" na pia hutumika kusisitiza jambo ambalo msemaji analisema.</w:t>
      </w:r>
      <w:r/>
      <w:r/>
    </w:p>
    <w:p>
      <w:pPr>
        <w:pStyle w:val="Heading3"/>
      </w:pPr>
      <w:r>
        <w:t>Amina, kweli</w:t>
      </w:r>
      <w:r/>
    </w:p>
    <w:p>
      <w:pPr>
        <w:pStyle w:val="Heading4"/>
      </w:pPr>
      <w:r>
        <w:t>Ufafanuzi</w:t>
      </w:r>
      <w:r/>
    </w:p>
    <w:p>
      <w:r/>
      <w:r>
        <w:t>Neno "Amina" hutumika kusisitiza au kuweka mkazo jambo ambalo mtu amesema. Mara nyingi hutumika mwisho wa sala. Mara nyingine hutafsiriwa kama "kweli."</w:t>
      </w:r>
      <w:r/>
      <w:r/>
    </w:p>
    <w:p>
      <w:pPr>
        <w:pStyle w:val="ListBullet"/>
        <w:spacing w:line="240" w:lineRule="auto"/>
        <w:ind w:left="720"/>
      </w:pPr>
      <w:r/>
      <w:r>
        <w:t>Ikitumika mwisho wa sala, "amina" inaonesha kukubaliana na maombi au kuelezea shauku ya kutimizwa kwa maombi yale.</w:t>
      </w:r>
      <w:r/>
    </w:p>
    <w:p>
      <w:pPr>
        <w:pStyle w:val="ListBullet"/>
        <w:spacing w:line="240" w:lineRule="auto"/>
        <w:ind w:left="720"/>
      </w:pPr>
      <w:r/>
      <w:r>
        <w:t>Katika mafundisho yake, Yesu alitumia neno "Amina" kusisitiza ukweli wa alichokisema. Mara nyinyi aliunganisha kwa kutumia " nawaambia ninyi" katika kutambulisha mafundisho mengine ambayo yaliendana na mafundisho yaliyopita.</w:t>
      </w:r>
      <w:r/>
    </w:p>
    <w:p>
      <w:pPr>
        <w:pStyle w:val="ListBullet"/>
        <w:spacing w:line="240" w:lineRule="auto"/>
        <w:ind w:left="720"/>
      </w:pPr>
      <w:r/>
      <w:r>
        <w:t>Maana nyingine ya "kweli" yaweza kutafsiriwa kama "hakika" na pia hutumika kusisitiza jambo ambalo msemaji analisema.</w:t>
      </w:r>
      <w:r/>
      <w:r/>
    </w:p>
    <w:p>
      <w:pPr>
        <w:pStyle w:val="Heading3"/>
      </w:pPr>
      <w:r>
        <w:t>Amina, kweli</w:t>
      </w:r>
      <w:r/>
    </w:p>
    <w:p>
      <w:pPr>
        <w:pStyle w:val="Heading4"/>
      </w:pPr>
      <w:r>
        <w:t>Ufafanuzi</w:t>
      </w:r>
      <w:r/>
    </w:p>
    <w:p>
      <w:r/>
      <w:r>
        <w:t>Neno "Amina" hutumika kusisitiza au kuweka mkazo jambo ambalo mtu amesema. Mara nyingi hutumika mwisho wa sala. Mara nyingine hutafsiriwa kama "kweli."</w:t>
      </w:r>
      <w:r/>
      <w:r/>
    </w:p>
    <w:p>
      <w:pPr>
        <w:pStyle w:val="ListBullet"/>
        <w:spacing w:line="240" w:lineRule="auto"/>
        <w:ind w:left="720"/>
      </w:pPr>
      <w:r/>
      <w:r>
        <w:t>Ikitumika mwisho wa sala, "amina" inaonesha kukubaliana na maombi au kuelezea shauku ya kutimizwa kwa maombi yale.</w:t>
      </w:r>
      <w:r/>
    </w:p>
    <w:p>
      <w:pPr>
        <w:pStyle w:val="ListBullet"/>
        <w:spacing w:line="240" w:lineRule="auto"/>
        <w:ind w:left="720"/>
      </w:pPr>
      <w:r/>
      <w:r>
        <w:t>Katika mafundisho yake, Yesu alitumia neno "Amina" kusisitiza ukweli wa alichokisema. Mara nyinyi aliunganisha kwa kutumia " nawaambia ninyi" katika kutambulisha mafundisho mengine ambayo yaliendana na mafundisho yaliyopita.</w:t>
      </w:r>
      <w:r/>
    </w:p>
    <w:p>
      <w:pPr>
        <w:pStyle w:val="ListBullet"/>
        <w:spacing w:line="240" w:lineRule="auto"/>
        <w:ind w:left="720"/>
      </w:pPr>
      <w:r/>
      <w:r>
        <w:t>Maana nyingine ya "kweli" yaweza kutafsiriwa kama "hakika" na pia hutumika kusisitiza jambo ambalo msemaji analisema.</w:t>
      </w:r>
      <w:r/>
      <w:r/>
    </w:p>
    <w:p>
      <w:pPr>
        <w:pStyle w:val="Heading3"/>
      </w:pPr>
      <w:r>
        <w:t>Amoni, Waamoni wanaume, Waamoni wanawake.</w:t>
      </w:r>
      <w:r/>
    </w:p>
    <w:p>
      <w:pPr>
        <w:pStyle w:val="Heading4"/>
      </w:pPr>
      <w:r>
        <w:t>Ufafanuzi</w:t>
      </w:r>
      <w:r/>
    </w:p>
    <w:p>
      <w:r/>
      <w:r>
        <w:t>"Waamoni" lilikuwa kundi la watu walioishi Kaanani. Walikuwa uzao wa Benyamini, aliyekuwa mtoto wa Lutu.</w:t>
      </w:r>
      <w:r/>
      <w:r/>
    </w:p>
    <w:p>
      <w:pPr>
        <w:pStyle w:val="ListBullet"/>
        <w:spacing w:line="240" w:lineRule="auto"/>
        <w:ind w:left="720"/>
      </w:pPr>
      <w:r/>
      <w:r>
        <w:t>Waamoni wanawake walitafsiriwa moja kwa moja kuelezea kuwa walikuwa wanawake.</w:t>
      </w:r>
      <w:r/>
    </w:p>
    <w:p>
      <w:pPr>
        <w:pStyle w:val="ListBullet"/>
        <w:spacing w:line="240" w:lineRule="auto"/>
        <w:ind w:left="720"/>
      </w:pPr>
      <w:r/>
      <w:r>
        <w:t>Wakati fulani Waamoni walimlipa nabii Balamu ili awalaani Waisraeli, lakini Mungu hakuliruhusu hilo.</w:t>
      </w:r>
      <w:r/>
      <w:r/>
    </w:p>
    <w:p>
      <w:pPr>
        <w:pStyle w:val="Heading3"/>
      </w:pPr>
      <w:r>
        <w:t>Amosi</w:t>
      </w:r>
      <w:r/>
    </w:p>
    <w:p>
      <w:pPr>
        <w:pStyle w:val="Heading4"/>
      </w:pPr>
      <w:r>
        <w:t>Ufafanuzi</w:t>
      </w:r>
      <w:r/>
    </w:p>
    <w:p>
      <w:r/>
      <w:r>
        <w:t>Amosi alikuwa Nabii wa Kiisraeli aliyeishi kipindi cha mfalme Uzia wa Yuda.</w:t>
      </w:r>
      <w:r/>
      <w:r/>
    </w:p>
    <w:p>
      <w:pPr>
        <w:pStyle w:val="ListBullet"/>
        <w:spacing w:line="240" w:lineRule="auto"/>
        <w:ind w:left="720"/>
      </w:pPr>
      <w:r/>
      <w:r>
        <w:t>Kabla ya kuwa nabii, Amosi alikuwa mchungaji na mkulima wa mtini aliyeishi katika ufalme wa Yuda.</w:t>
      </w:r>
      <w:r/>
    </w:p>
    <w:p>
      <w:pPr>
        <w:pStyle w:val="ListBullet"/>
        <w:spacing w:line="240" w:lineRule="auto"/>
        <w:ind w:left="720"/>
      </w:pPr>
      <w:r/>
      <w:r>
        <w:t>Amosi alitoa unabii dhidi ya kaskazini mwa ufalme wa Israeli kwa namna ambavyo wanadhulumu watu haki zao.</w:t>
      </w:r>
      <w:r/>
      <w:r/>
    </w:p>
    <w:p>
      <w:pPr>
        <w:pStyle w:val="Heading3"/>
      </w:pPr>
      <w:r>
        <w:t>Anasi</w:t>
      </w:r>
      <w:r/>
    </w:p>
    <w:p>
      <w:pPr>
        <w:pStyle w:val="Heading4"/>
      </w:pPr>
      <w:r>
        <w:t>Ufafanuzi</w:t>
      </w:r>
      <w:r/>
    </w:p>
    <w:p>
      <w:r/>
      <w:r>
        <w:t>Anasi alikuwa kuhani mkuu wa Kiyahudi kwa miaka 20 toka AD 6-AD 15. Kisha akaondolewa kwenye ukuhani mkuu na serikali ya Kirumi japokuwa aliendelea kuwa kiongozi mwenye ushawishi kati ya Wayahudi.</w:t>
      </w:r>
      <w:r/>
      <w:r/>
    </w:p>
    <w:p>
      <w:pPr>
        <w:pStyle w:val="ListBullet"/>
        <w:spacing w:line="240" w:lineRule="auto"/>
        <w:ind w:left="720"/>
      </w:pPr>
      <w:r/>
      <w:r>
        <w:t>Anasi alikuwa baba mkwe wa Kaefa, kuhani mkuu katika kipindi cha Yesu.</w:t>
      </w:r>
      <w:r/>
    </w:p>
    <w:p>
      <w:pPr>
        <w:pStyle w:val="ListBullet"/>
        <w:spacing w:line="240" w:lineRule="auto"/>
        <w:ind w:left="720"/>
      </w:pPr>
      <w:r/>
      <w:r>
        <w:t>Baada ya kuhani mkuu kustaafu, aliendelea kutumia cheo hicho na kufanya baadhi ya majukumu, hivyo Anasi bado aliendelea kuitwa kuhani mkuu katika kipindi cha ukuhani wa Kaefa na wengine.</w:t>
      </w:r>
      <w:r/>
    </w:p>
    <w:p>
      <w:pPr>
        <w:pStyle w:val="ListBullet"/>
        <w:spacing w:line="240" w:lineRule="auto"/>
        <w:ind w:left="720"/>
      </w:pPr>
      <w:r/>
      <w:r>
        <w:t>Katika kesi yake mbele ya viongozi wa Kiyahudi, kwa mara ya kwanza Yesu alipelekwa kwa Anasi kwa ajili ya kuhojiwa maswali.</w:t>
      </w:r>
      <w:r/>
      <w:r/>
    </w:p>
    <w:p>
      <w:pPr>
        <w:pStyle w:val="Heading3"/>
      </w:pPr>
      <w:r>
        <w:t>Anasi</w:t>
      </w:r>
      <w:r/>
    </w:p>
    <w:p>
      <w:pPr>
        <w:pStyle w:val="Heading4"/>
      </w:pPr>
      <w:r>
        <w:t>Ufafanuzi</w:t>
      </w:r>
      <w:r/>
    </w:p>
    <w:p>
      <w:r/>
      <w:r>
        <w:t>Anasi alikuwa kuhani mkuu wa Kiyahudi kwa miaka 20 toka AD 6-AD 15. Kisha akaondolewa kwenye ukuhani mkuu na serikali ya Kirumi japokuwa aliendelea kuwa kiongozi mwenye ushawishi kati ya Wayahudi.</w:t>
      </w:r>
      <w:r/>
      <w:r/>
    </w:p>
    <w:p>
      <w:pPr>
        <w:pStyle w:val="ListBullet"/>
        <w:spacing w:line="240" w:lineRule="auto"/>
        <w:ind w:left="720"/>
      </w:pPr>
      <w:r/>
      <w:r>
        <w:t>Anasi alikuwa baba mkwe wa Kaefa, kuhani mkuu katika kipindi cha Yesu.</w:t>
      </w:r>
      <w:r/>
    </w:p>
    <w:p>
      <w:pPr>
        <w:pStyle w:val="ListBullet"/>
        <w:spacing w:line="240" w:lineRule="auto"/>
        <w:ind w:left="720"/>
      </w:pPr>
      <w:r/>
      <w:r>
        <w:t>Baada ya kuhani mkuu kustaafu, aliendelea kutumia cheo hicho na kufanya baadhi ya majukumu, hivyo Anasi bado aliendelea kuitwa kuhani mkuu katika kipindi cha ukuhani wa Kaefa na wengine.</w:t>
      </w:r>
      <w:r/>
    </w:p>
    <w:p>
      <w:pPr>
        <w:pStyle w:val="ListBullet"/>
        <w:spacing w:line="240" w:lineRule="auto"/>
        <w:ind w:left="720"/>
      </w:pPr>
      <w:r/>
      <w:r>
        <w:t>Katika kesi yake mbele ya viongozi wa Kiyahudi, kwa mara ya kwanza Yesu alipelekwa kwa Anasi kwa ajili ya kuhojiwa maswali.</w:t>
      </w:r>
      <w:r/>
      <w:r/>
    </w:p>
    <w:p>
      <w:pPr>
        <w:pStyle w:val="Heading3"/>
      </w:pPr>
      <w:r>
        <w:t>Anasi</w:t>
      </w:r>
      <w:r/>
    </w:p>
    <w:p>
      <w:pPr>
        <w:pStyle w:val="Heading4"/>
      </w:pPr>
      <w:r>
        <w:t>Ufafanuzi</w:t>
      </w:r>
      <w:r/>
    </w:p>
    <w:p>
      <w:r/>
      <w:r>
        <w:t>Anasi alikuwa kuhani mkuu wa Kiyahudi kwa miaka 20 toka AD 6-AD 15. Kisha akaondolewa kwenye ukuhani mkuu na serikali ya Kirumi japokuwa aliendelea kuwa kiongozi mwenye ushawishi kati ya Wayahudi.</w:t>
      </w:r>
      <w:r/>
      <w:r/>
    </w:p>
    <w:p>
      <w:pPr>
        <w:pStyle w:val="ListBullet"/>
        <w:spacing w:line="240" w:lineRule="auto"/>
        <w:ind w:left="720"/>
      </w:pPr>
      <w:r/>
      <w:r>
        <w:t>Anasi alikuwa baba mkwe wa Kaefa, kuhani mkuu katika kipindi cha Yesu.</w:t>
      </w:r>
      <w:r/>
    </w:p>
    <w:p>
      <w:pPr>
        <w:pStyle w:val="ListBullet"/>
        <w:spacing w:line="240" w:lineRule="auto"/>
        <w:ind w:left="720"/>
      </w:pPr>
      <w:r/>
      <w:r>
        <w:t>Baada ya kuhani mkuu kustaafu, aliendelea kutumia cheo hicho na kufanya baadhi ya majukumu, hivyo Anasi bado aliendelea kuitwa kuhani mkuu katika kipindi cha ukuhani wa Kaefa na wengine.</w:t>
      </w:r>
      <w:r/>
    </w:p>
    <w:p>
      <w:pPr>
        <w:pStyle w:val="ListBullet"/>
        <w:spacing w:line="240" w:lineRule="auto"/>
        <w:ind w:left="720"/>
      </w:pPr>
      <w:r/>
      <w:r>
        <w:t>Katika kesi yake mbele ya viongozi wa Kiyahudi, kwa mara ya kwanza Yesu alipelekwa kwa Anasi kwa ajili ya kuhojiwa maswali.</w:t>
      </w:r>
      <w:r/>
      <w:r/>
    </w:p>
    <w:p>
      <w:pPr>
        <w:pStyle w:val="Heading3"/>
      </w:pPr>
      <w:r>
        <w:t>Andrea</w:t>
      </w:r>
      <w:r/>
    </w:p>
    <w:p>
      <w:pPr>
        <w:pStyle w:val="Heading4"/>
      </w:pPr>
      <w:r>
        <w:t>Ufafanuzi</w:t>
      </w:r>
      <w:r/>
    </w:p>
    <w:p>
      <w:r/>
      <w:r>
        <w:t>Andrea alikuwa mmoja kati ya wanafunzi kumi na wawili aliowachangua Yesu kuwa karibu naye ambao baadaye waliitwa Mitume.</w:t>
      </w:r>
      <w:r/>
      <w:r/>
    </w:p>
    <w:p>
      <w:pPr>
        <w:pStyle w:val="ListBullet"/>
        <w:spacing w:line="240" w:lineRule="auto"/>
        <w:ind w:left="720"/>
      </w:pPr>
      <w:r/>
      <w:r>
        <w:t>Kaka yake na Andrea aliitwa Simoni Petro. Wote walikuwa wavuvi.</w:t>
      </w:r>
      <w:r/>
    </w:p>
    <w:p>
      <w:pPr>
        <w:pStyle w:val="ListBullet"/>
        <w:spacing w:line="240" w:lineRule="auto"/>
        <w:ind w:left="720"/>
      </w:pPr>
      <w:r/>
      <w:r>
        <w:t>Petro na Andrea walikuwa wakivua katika bahari ya Galilaya ambapo Yesu aliwaita kuwa wanafunzi wake.</w:t>
      </w:r>
      <w:r/>
    </w:p>
    <w:p>
      <w:pPr>
        <w:pStyle w:val="ListBullet"/>
        <w:spacing w:line="240" w:lineRule="auto"/>
        <w:ind w:left="720"/>
      </w:pPr>
      <w:r/>
      <w:r>
        <w:t>Kabla Petro na Andrea hawajakutana na Yesu walikuwa wanafunzi wa Yohana Mbatizaji.</w:t>
      </w:r>
      <w:r/>
      <w:r/>
    </w:p>
    <w:p>
      <w:pPr>
        <w:pStyle w:val="Heading3"/>
      </w:pPr>
      <w:r>
        <w:t>Andrea</w:t>
      </w:r>
      <w:r/>
    </w:p>
    <w:p>
      <w:pPr>
        <w:pStyle w:val="Heading4"/>
      </w:pPr>
      <w:r>
        <w:t>Ufafanuzi</w:t>
      </w:r>
      <w:r/>
    </w:p>
    <w:p>
      <w:r/>
      <w:r>
        <w:t>Andrea alikuwa mmoja kati ya wanafunzi kumi na wawili aliowachangua Yesu kuwa karibu naye ambao baadaye waliitwa Mitume.</w:t>
      </w:r>
      <w:r/>
      <w:r/>
    </w:p>
    <w:p>
      <w:pPr>
        <w:pStyle w:val="ListBullet"/>
        <w:spacing w:line="240" w:lineRule="auto"/>
        <w:ind w:left="720"/>
      </w:pPr>
      <w:r/>
      <w:r>
        <w:t>Kaka yake na Andrea aliitwa Simoni Petro. Wote walikuwa wavuvi.</w:t>
      </w:r>
      <w:r/>
    </w:p>
    <w:p>
      <w:pPr>
        <w:pStyle w:val="ListBullet"/>
        <w:spacing w:line="240" w:lineRule="auto"/>
        <w:ind w:left="720"/>
      </w:pPr>
      <w:r/>
      <w:r>
        <w:t>Petro na Andrea walikuwa wakivua katika bahari ya Galilaya ambapo Yesu aliwaita kuwa wanafunzi wake.</w:t>
      </w:r>
      <w:r/>
    </w:p>
    <w:p>
      <w:pPr>
        <w:pStyle w:val="ListBullet"/>
        <w:spacing w:line="240" w:lineRule="auto"/>
        <w:ind w:left="720"/>
      </w:pPr>
      <w:r/>
      <w:r>
        <w:t>Kabla Petro na Andrea hawajakutana na Yesu walikuwa wanafunzi wa Yohana Mbatizaji.</w:t>
      </w:r>
      <w:r/>
      <w:r/>
    </w:p>
    <w:p>
      <w:pPr>
        <w:pStyle w:val="Heading3"/>
      </w:pPr>
      <w:r>
        <w:t>Andrea</w:t>
      </w:r>
      <w:r/>
    </w:p>
    <w:p>
      <w:pPr>
        <w:pStyle w:val="Heading4"/>
      </w:pPr>
      <w:r>
        <w:t>Ufafanuzi</w:t>
      </w:r>
      <w:r/>
    </w:p>
    <w:p>
      <w:r/>
      <w:r>
        <w:t>Andrea alikuwa mmoja kati ya wanafunzi kumi na wawili aliowachangua Yesu kuwa karibu naye ambao baadaye waliitwa Mitume.</w:t>
      </w:r>
      <w:r/>
      <w:r/>
    </w:p>
    <w:p>
      <w:pPr>
        <w:pStyle w:val="ListBullet"/>
        <w:spacing w:line="240" w:lineRule="auto"/>
        <w:ind w:left="720"/>
      </w:pPr>
      <w:r/>
      <w:r>
        <w:t>Kaka yake na Andrea aliitwa Simoni Petro. Wote walikuwa wavuvi.</w:t>
      </w:r>
      <w:r/>
    </w:p>
    <w:p>
      <w:pPr>
        <w:pStyle w:val="ListBullet"/>
        <w:spacing w:line="240" w:lineRule="auto"/>
        <w:ind w:left="720"/>
      </w:pPr>
      <w:r/>
      <w:r>
        <w:t>Petro na Andrea walikuwa wakivua katika bahari ya Galilaya ambapo Yesu aliwaita kuwa wanafunzi wake.</w:t>
      </w:r>
      <w:r/>
    </w:p>
    <w:p>
      <w:pPr>
        <w:pStyle w:val="ListBullet"/>
        <w:spacing w:line="240" w:lineRule="auto"/>
        <w:ind w:left="720"/>
      </w:pPr>
      <w:r/>
      <w:r>
        <w:t>Kabla Petro na Andrea hawajakutana na Yesu walikuwa wanafunzi wa Yohana Mbatizaji.</w:t>
      </w:r>
      <w:r/>
      <w:r/>
    </w:p>
    <w:p>
      <w:pPr>
        <w:pStyle w:val="Heading3"/>
      </w:pPr>
      <w:r>
        <w:t>Andrea</w:t>
      </w:r>
      <w:r/>
    </w:p>
    <w:p>
      <w:pPr>
        <w:pStyle w:val="Heading4"/>
      </w:pPr>
      <w:r>
        <w:t>Ufafanuzi</w:t>
      </w:r>
      <w:r/>
    </w:p>
    <w:p>
      <w:r/>
      <w:r>
        <w:t>Andrea alikuwa mmoja kati ya wanafunzi kumi na wawili aliowachangua Yesu kuwa karibu naye ambao baadaye waliitwa Mitume.</w:t>
      </w:r>
      <w:r/>
      <w:r/>
    </w:p>
    <w:p>
      <w:pPr>
        <w:pStyle w:val="ListBullet"/>
        <w:spacing w:line="240" w:lineRule="auto"/>
        <w:ind w:left="720"/>
      </w:pPr>
      <w:r/>
      <w:r>
        <w:t>Kaka yake na Andrea aliitwa Simoni Petro. Wote walikuwa wavuvi.</w:t>
      </w:r>
      <w:r/>
    </w:p>
    <w:p>
      <w:pPr>
        <w:pStyle w:val="ListBullet"/>
        <w:spacing w:line="240" w:lineRule="auto"/>
        <w:ind w:left="720"/>
      </w:pPr>
      <w:r/>
      <w:r>
        <w:t>Petro na Andrea walikuwa wakivua katika bahari ya Galilaya ambapo Yesu aliwaita kuwa wanafunzi wake.</w:t>
      </w:r>
      <w:r/>
    </w:p>
    <w:p>
      <w:pPr>
        <w:pStyle w:val="ListBullet"/>
        <w:spacing w:line="240" w:lineRule="auto"/>
        <w:ind w:left="720"/>
      </w:pPr>
      <w:r/>
      <w:r>
        <w:t>Kabla Petro na Andrea hawajakutana na Yesu walikuwa wanafunzi wa Yohana Mbatizaji.</w:t>
      </w:r>
      <w:r/>
      <w:r/>
    </w:p>
    <w:p>
      <w:pPr>
        <w:pStyle w:val="Heading3"/>
      </w:pPr>
      <w:r>
        <w:t>Andrea</w:t>
      </w:r>
      <w:r/>
    </w:p>
    <w:p>
      <w:pPr>
        <w:pStyle w:val="Heading4"/>
      </w:pPr>
      <w:r>
        <w:t>Ufafanuzi</w:t>
      </w:r>
      <w:r/>
    </w:p>
    <w:p>
      <w:r/>
      <w:r>
        <w:t>Andrea alikuwa mmoja kati ya wanafunzi kumi na wawili aliowachangua Yesu kuwa karibu naye ambao baadaye waliitwa Mitume.</w:t>
      </w:r>
      <w:r/>
      <w:r/>
    </w:p>
    <w:p>
      <w:pPr>
        <w:pStyle w:val="ListBullet"/>
        <w:spacing w:line="240" w:lineRule="auto"/>
        <w:ind w:left="720"/>
      </w:pPr>
      <w:r/>
      <w:r>
        <w:t>Kaka yake na Andrea aliitwa Simoni Petro. Wote walikuwa wavuvi.</w:t>
      </w:r>
      <w:r/>
    </w:p>
    <w:p>
      <w:pPr>
        <w:pStyle w:val="ListBullet"/>
        <w:spacing w:line="240" w:lineRule="auto"/>
        <w:ind w:left="720"/>
      </w:pPr>
      <w:r/>
      <w:r>
        <w:t>Petro na Andrea walikuwa wakivua katika bahari ya Galilaya ambapo Yesu aliwaita kuwa wanafunzi wake.</w:t>
      </w:r>
      <w:r/>
    </w:p>
    <w:p>
      <w:pPr>
        <w:pStyle w:val="ListBullet"/>
        <w:spacing w:line="240" w:lineRule="auto"/>
        <w:ind w:left="720"/>
      </w:pPr>
      <w:r/>
      <w:r>
        <w:t>Kabla Petro na Andrea hawajakutana na Yesu walikuwa wanafunzi wa Yohana Mbatizaji.</w:t>
      </w:r>
      <w:r/>
      <w:r/>
    </w:p>
    <w:p>
      <w:pPr>
        <w:pStyle w:val="Heading3"/>
      </w:pPr>
      <w:r>
        <w:t>Angalia, Mlinzi</w:t>
      </w:r>
      <w:r/>
    </w:p>
    <w:p>
      <w:pPr>
        <w:pStyle w:val="Heading4"/>
      </w:pPr>
      <w:r>
        <w:t>Ufafanuzi</w:t>
      </w:r>
      <w:r/>
    </w:p>
    <w:p>
      <w:r/>
      <w:r>
        <w:t>"Angalia" inamaanisha kuwa kutazama kitu kwa ukaribu na kwa makini. "Mlinzi" ni mtu ambaye kazi yake ni kuulinda mji kwa kuangalia kwa makini vyote vinavyomzunguka kama kuna hatari yoyote kwa watu wa mji ule.</w:t>
      </w:r>
      <w:r/>
      <w:r/>
    </w:p>
    <w:p>
      <w:pPr>
        <w:pStyle w:val="ListBullet"/>
        <w:spacing w:line="240" w:lineRule="auto"/>
        <w:ind w:left="720"/>
      </w:pPr>
      <w:r/>
      <w:r>
        <w:t>Amri ya "angalia maisha yako na mafundisho kwa makini" inamaanisha kuwa ishi kwa makini na usiamini mafundisho ya uongo.</w:t>
      </w:r>
      <w:r/>
    </w:p>
    <w:p>
      <w:pPr>
        <w:pStyle w:val="ListBullet"/>
        <w:spacing w:line="240" w:lineRule="auto"/>
        <w:ind w:left="720"/>
      </w:pPr>
      <w:r/>
      <w:r>
        <w:t>"Angalia" ni onyo la kuwa makini ili kukwepa hatari au ushawishi wa hatari.</w:t>
      </w:r>
      <w:r/>
    </w:p>
    <w:p>
      <w:pPr>
        <w:pStyle w:val="ListBullet"/>
        <w:spacing w:line="240" w:lineRule="auto"/>
        <w:ind w:left="720"/>
      </w:pPr>
      <w:r/>
      <w:r>
        <w:t>"Angalia" inamaana ya kuwa makini dhidi ya dhambi na uovu.</w:t>
      </w:r>
      <w:r/>
    </w:p>
    <w:p>
      <w:pPr>
        <w:pStyle w:val="ListBullet"/>
        <w:spacing w:line="240" w:lineRule="auto"/>
        <w:ind w:left="720"/>
      </w:pPr>
      <w:r/>
      <w:r>
        <w:t>Neno lingine la mlinzi ni mlindaji.</w:t>
      </w:r>
      <w:r/>
      <w:r/>
    </w:p>
    <w:p>
      <w:pPr>
        <w:pStyle w:val="Heading3"/>
      </w:pPr>
      <w:r>
        <w:t>Angalia, Mlinzi</w:t>
      </w:r>
      <w:r/>
    </w:p>
    <w:p>
      <w:pPr>
        <w:pStyle w:val="Heading4"/>
      </w:pPr>
      <w:r>
        <w:t>Ufafanuzi</w:t>
      </w:r>
      <w:r/>
    </w:p>
    <w:p>
      <w:r/>
      <w:r>
        <w:t>"Angalia" inamaanisha kuwa kutazama kitu kwa ukaribu na kwa makini. "Mlinzi" ni mtu ambaye kazi yake ni kuulinda mji kwa kuangalia kwa makini vyote vinavyomzunguka kama kuna hatari yoyote kwa watu wa mji ule.</w:t>
      </w:r>
      <w:r/>
      <w:r/>
    </w:p>
    <w:p>
      <w:pPr>
        <w:pStyle w:val="ListBullet"/>
        <w:spacing w:line="240" w:lineRule="auto"/>
        <w:ind w:left="720"/>
      </w:pPr>
      <w:r/>
      <w:r>
        <w:t>Amri ya "angalia maisha yako na mafundisho kwa makini" inamaanisha kuwa ishi kwa makini na usiamini mafundisho ya uongo.</w:t>
      </w:r>
      <w:r/>
    </w:p>
    <w:p>
      <w:pPr>
        <w:pStyle w:val="ListBullet"/>
        <w:spacing w:line="240" w:lineRule="auto"/>
        <w:ind w:left="720"/>
      </w:pPr>
      <w:r/>
      <w:r>
        <w:t>"Angalia" ni onyo la kuwa makini ili kukwepa hatari au ushawishi wa hatari.</w:t>
      </w:r>
      <w:r/>
    </w:p>
    <w:p>
      <w:pPr>
        <w:pStyle w:val="ListBullet"/>
        <w:spacing w:line="240" w:lineRule="auto"/>
        <w:ind w:left="720"/>
      </w:pPr>
      <w:r/>
      <w:r>
        <w:t>"Angalia" inamaana ya kuwa makini dhidi ya dhambi na uovu.</w:t>
      </w:r>
      <w:r/>
    </w:p>
    <w:p>
      <w:pPr>
        <w:pStyle w:val="ListBullet"/>
        <w:spacing w:line="240" w:lineRule="auto"/>
        <w:ind w:left="720"/>
      </w:pPr>
      <w:r/>
      <w:r>
        <w:t>Neno lingine la mlinzi ni mlindaji.</w:t>
      </w:r>
      <w:r/>
      <w:r/>
    </w:p>
    <w:p>
      <w:pPr>
        <w:pStyle w:val="Heading3"/>
      </w:pPr>
      <w:r>
        <w:t>Angalia, Mlinzi</w:t>
      </w:r>
      <w:r/>
    </w:p>
    <w:p>
      <w:pPr>
        <w:pStyle w:val="Heading4"/>
      </w:pPr>
      <w:r>
        <w:t>Ufafanuzi</w:t>
      </w:r>
      <w:r/>
    </w:p>
    <w:p>
      <w:r/>
      <w:r>
        <w:t>"Angalia" inamaanisha kuwa kutazama kitu kwa ukaribu na kwa makini. "Mlinzi" ni mtu ambaye kazi yake ni kuulinda mji kwa kuangalia kwa makini vyote vinavyomzunguka kama kuna hatari yoyote kwa watu wa mji ule.</w:t>
      </w:r>
      <w:r/>
      <w:r/>
    </w:p>
    <w:p>
      <w:pPr>
        <w:pStyle w:val="ListBullet"/>
        <w:spacing w:line="240" w:lineRule="auto"/>
        <w:ind w:left="720"/>
      </w:pPr>
      <w:r/>
      <w:r>
        <w:t>Amri ya "angalia maisha yako na mafundisho kwa makini" inamaanisha kuwa ishi kwa makini na usiamini mafundisho ya uongo.</w:t>
      </w:r>
      <w:r/>
    </w:p>
    <w:p>
      <w:pPr>
        <w:pStyle w:val="ListBullet"/>
        <w:spacing w:line="240" w:lineRule="auto"/>
        <w:ind w:left="720"/>
      </w:pPr>
      <w:r/>
      <w:r>
        <w:t>"Angalia" ni onyo la kuwa makini ili kukwepa hatari au ushawishi wa hatari.</w:t>
      </w:r>
      <w:r/>
    </w:p>
    <w:p>
      <w:pPr>
        <w:pStyle w:val="ListBullet"/>
        <w:spacing w:line="240" w:lineRule="auto"/>
        <w:ind w:left="720"/>
      </w:pPr>
      <w:r/>
      <w:r>
        <w:t>"Angalia" inamaana ya kuwa makini dhidi ya dhambi na uovu.</w:t>
      </w:r>
      <w:r/>
    </w:p>
    <w:p>
      <w:pPr>
        <w:pStyle w:val="ListBullet"/>
        <w:spacing w:line="240" w:lineRule="auto"/>
        <w:ind w:left="720"/>
      </w:pPr>
      <w:r/>
      <w:r>
        <w:t>Neno lingine la mlinzi ni mlindaji.</w:t>
      </w:r>
      <w:r/>
      <w:r/>
    </w:p>
    <w:p>
      <w:pPr>
        <w:pStyle w:val="Heading3"/>
      </w:pPr>
      <w:r>
        <w:t>Angalia, Mlinzi</w:t>
      </w:r>
      <w:r/>
    </w:p>
    <w:p>
      <w:pPr>
        <w:pStyle w:val="Heading4"/>
      </w:pPr>
      <w:r>
        <w:t>Ufafanuzi</w:t>
      </w:r>
      <w:r/>
    </w:p>
    <w:p>
      <w:r/>
      <w:r>
        <w:t>"Angalia" inamaanisha kuwa kutazama kitu kwa ukaribu na kwa makini. "Mlinzi" ni mtu ambaye kazi yake ni kuulinda mji kwa kuangalia kwa makini vyote vinavyomzunguka kama kuna hatari yoyote kwa watu wa mji ule.</w:t>
      </w:r>
      <w:r/>
      <w:r/>
    </w:p>
    <w:p>
      <w:pPr>
        <w:pStyle w:val="ListBullet"/>
        <w:spacing w:line="240" w:lineRule="auto"/>
        <w:ind w:left="720"/>
      </w:pPr>
      <w:r/>
      <w:r>
        <w:t>Amri ya "angalia maisha yako na mafundisho kwa makini" inamaanisha kuwa ishi kwa makini na usiamini mafundisho ya uongo.</w:t>
      </w:r>
      <w:r/>
    </w:p>
    <w:p>
      <w:pPr>
        <w:pStyle w:val="ListBullet"/>
        <w:spacing w:line="240" w:lineRule="auto"/>
        <w:ind w:left="720"/>
      </w:pPr>
      <w:r/>
      <w:r>
        <w:t>"Angalia" ni onyo la kuwa makini ili kukwepa hatari au ushawishi wa hatari.</w:t>
      </w:r>
      <w:r/>
    </w:p>
    <w:p>
      <w:pPr>
        <w:pStyle w:val="ListBullet"/>
        <w:spacing w:line="240" w:lineRule="auto"/>
        <w:ind w:left="720"/>
      </w:pPr>
      <w:r/>
      <w:r>
        <w:t>"Angalia" inamaana ya kuwa makini dhidi ya dhambi na uovu.</w:t>
      </w:r>
      <w:r/>
    </w:p>
    <w:p>
      <w:pPr>
        <w:pStyle w:val="ListBullet"/>
        <w:spacing w:line="240" w:lineRule="auto"/>
        <w:ind w:left="720"/>
      </w:pPr>
      <w:r/>
      <w:r>
        <w:t>Neno lingine la mlinzi ni mlindaji.</w:t>
      </w:r>
      <w:r/>
      <w:r/>
    </w:p>
    <w:p>
      <w:pPr>
        <w:pStyle w:val="Heading3"/>
      </w:pPr>
      <w:r>
        <w:t>Angalia, Mlinzi</w:t>
      </w:r>
      <w:r/>
    </w:p>
    <w:p>
      <w:pPr>
        <w:pStyle w:val="Heading4"/>
      </w:pPr>
      <w:r>
        <w:t>Ufafanuzi</w:t>
      </w:r>
      <w:r/>
    </w:p>
    <w:p>
      <w:r/>
      <w:r>
        <w:t>"Angalia" inamaanisha kuwa kutazama kitu kwa ukaribu na kwa makini. "Mlinzi" ni mtu ambaye kazi yake ni kuulinda mji kwa kuangalia kwa makini vyote vinavyomzunguka kama kuna hatari yoyote kwa watu wa mji ule.</w:t>
      </w:r>
      <w:r/>
      <w:r/>
    </w:p>
    <w:p>
      <w:pPr>
        <w:pStyle w:val="ListBullet"/>
        <w:spacing w:line="240" w:lineRule="auto"/>
        <w:ind w:left="720"/>
      </w:pPr>
      <w:r/>
      <w:r>
        <w:t>Amri ya "angalia maisha yako na mafundisho kwa makini" inamaanisha kuwa ishi kwa makini na usiamini mafundisho ya uongo.</w:t>
      </w:r>
      <w:r/>
    </w:p>
    <w:p>
      <w:pPr>
        <w:pStyle w:val="ListBullet"/>
        <w:spacing w:line="240" w:lineRule="auto"/>
        <w:ind w:left="720"/>
      </w:pPr>
      <w:r/>
      <w:r>
        <w:t>"Angalia" ni onyo la kuwa makini ili kukwepa hatari au ushawishi wa hatari.</w:t>
      </w:r>
      <w:r/>
    </w:p>
    <w:p>
      <w:pPr>
        <w:pStyle w:val="ListBullet"/>
        <w:spacing w:line="240" w:lineRule="auto"/>
        <w:ind w:left="720"/>
      </w:pPr>
      <w:r/>
      <w:r>
        <w:t>"Angalia" inamaana ya kuwa makini dhidi ya dhambi na uovu.</w:t>
      </w:r>
      <w:r/>
    </w:p>
    <w:p>
      <w:pPr>
        <w:pStyle w:val="ListBullet"/>
        <w:spacing w:line="240" w:lineRule="auto"/>
        <w:ind w:left="720"/>
      </w:pPr>
      <w:r/>
      <w:r>
        <w:t>Neno lingine la mlinzi ni mlindaji.</w:t>
      </w:r>
      <w:r/>
      <w:r/>
    </w:p>
    <w:p>
      <w:pPr>
        <w:pStyle w:val="Heading3"/>
      </w:pPr>
      <w:r>
        <w:t>Angalia, Mlinzi</w:t>
      </w:r>
      <w:r/>
    </w:p>
    <w:p>
      <w:pPr>
        <w:pStyle w:val="Heading4"/>
      </w:pPr>
      <w:r>
        <w:t>Ufafanuzi</w:t>
      </w:r>
      <w:r/>
    </w:p>
    <w:p>
      <w:r/>
      <w:r>
        <w:t>"Angalia" inamaanisha kuwa kutazama kitu kwa ukaribu na kwa makini. "Mlinzi" ni mtu ambaye kazi yake ni kuulinda mji kwa kuangalia kwa makini vyote vinavyomzunguka kama kuna hatari yoyote kwa watu wa mji ule.</w:t>
      </w:r>
      <w:r/>
      <w:r/>
    </w:p>
    <w:p>
      <w:pPr>
        <w:pStyle w:val="ListBullet"/>
        <w:spacing w:line="240" w:lineRule="auto"/>
        <w:ind w:left="720"/>
      </w:pPr>
      <w:r/>
      <w:r>
        <w:t>Amri ya "angalia maisha yako na mafundisho kwa makini" inamaanisha kuwa ishi kwa makini na usiamini mafundisho ya uongo.</w:t>
      </w:r>
      <w:r/>
    </w:p>
    <w:p>
      <w:pPr>
        <w:pStyle w:val="ListBullet"/>
        <w:spacing w:line="240" w:lineRule="auto"/>
        <w:ind w:left="720"/>
      </w:pPr>
      <w:r/>
      <w:r>
        <w:t>"Angalia" ni onyo la kuwa makini ili kukwepa hatari au ushawishi wa hatari.</w:t>
      </w:r>
      <w:r/>
    </w:p>
    <w:p>
      <w:pPr>
        <w:pStyle w:val="ListBullet"/>
        <w:spacing w:line="240" w:lineRule="auto"/>
        <w:ind w:left="720"/>
      </w:pPr>
      <w:r/>
      <w:r>
        <w:t>"Angalia" inamaana ya kuwa makini dhidi ya dhambi na uovu.</w:t>
      </w:r>
      <w:r/>
    </w:p>
    <w:p>
      <w:pPr>
        <w:pStyle w:val="ListBullet"/>
        <w:spacing w:line="240" w:lineRule="auto"/>
        <w:ind w:left="720"/>
      </w:pPr>
      <w:r/>
      <w:r>
        <w:t>Neno lingine la mlinzi ni mlindaji.</w:t>
      </w:r>
      <w:r/>
      <w:r/>
    </w:p>
    <w:p>
      <w:pPr>
        <w:pStyle w:val="Heading3"/>
      </w:pPr>
      <w:r>
        <w:t>Angalia, Mlinzi</w:t>
      </w:r>
      <w:r/>
    </w:p>
    <w:p>
      <w:pPr>
        <w:pStyle w:val="Heading4"/>
      </w:pPr>
      <w:r>
        <w:t>Ufafanuzi</w:t>
      </w:r>
      <w:r/>
    </w:p>
    <w:p>
      <w:r/>
      <w:r>
        <w:t>"Angalia" inamaanisha kuwa kutazama kitu kwa ukaribu na kwa makini. "Mlinzi" ni mtu ambaye kazi yake ni kuulinda mji kwa kuangalia kwa makini vyote vinavyomzunguka kama kuna hatari yoyote kwa watu wa mji ule.</w:t>
      </w:r>
      <w:r/>
      <w:r/>
    </w:p>
    <w:p>
      <w:pPr>
        <w:pStyle w:val="ListBullet"/>
        <w:spacing w:line="240" w:lineRule="auto"/>
        <w:ind w:left="720"/>
      </w:pPr>
      <w:r/>
      <w:r>
        <w:t>Amri ya "angalia maisha yako na mafundisho kwa makini" inamaanisha kuwa ishi kwa makini na usiamini mafundisho ya uongo.</w:t>
      </w:r>
      <w:r/>
    </w:p>
    <w:p>
      <w:pPr>
        <w:pStyle w:val="ListBullet"/>
        <w:spacing w:line="240" w:lineRule="auto"/>
        <w:ind w:left="720"/>
      </w:pPr>
      <w:r/>
      <w:r>
        <w:t>"Angalia" ni onyo la kuwa makini ili kukwepa hatari au ushawishi wa hatari.</w:t>
      </w:r>
      <w:r/>
    </w:p>
    <w:p>
      <w:pPr>
        <w:pStyle w:val="ListBullet"/>
        <w:spacing w:line="240" w:lineRule="auto"/>
        <w:ind w:left="720"/>
      </w:pPr>
      <w:r/>
      <w:r>
        <w:t>"Angalia" inamaana ya kuwa makini dhidi ya dhambi na uovu.</w:t>
      </w:r>
      <w:r/>
    </w:p>
    <w:p>
      <w:pPr>
        <w:pStyle w:val="ListBullet"/>
        <w:spacing w:line="240" w:lineRule="auto"/>
        <w:ind w:left="720"/>
      </w:pPr>
      <w:r/>
      <w:r>
        <w:t>Neno lingine la mlinzi ni mlindaji.</w:t>
      </w:r>
      <w:r/>
      <w:r/>
    </w:p>
    <w:p>
      <w:pPr>
        <w:pStyle w:val="Heading3"/>
      </w:pPr>
      <w:r>
        <w:t>Angalia, Mlinzi</w:t>
      </w:r>
      <w:r/>
    </w:p>
    <w:p>
      <w:pPr>
        <w:pStyle w:val="Heading4"/>
      </w:pPr>
      <w:r>
        <w:t>Ufafanuzi</w:t>
      </w:r>
      <w:r/>
    </w:p>
    <w:p>
      <w:r/>
      <w:r>
        <w:t>"Angalia" inamaanisha kuwa kutazama kitu kwa ukaribu na kwa makini. "Mlinzi" ni mtu ambaye kazi yake ni kuulinda mji kwa kuangalia kwa makini vyote vinavyomzunguka kama kuna hatari yoyote kwa watu wa mji ule.</w:t>
      </w:r>
      <w:r/>
      <w:r/>
    </w:p>
    <w:p>
      <w:pPr>
        <w:pStyle w:val="ListBullet"/>
        <w:spacing w:line="240" w:lineRule="auto"/>
        <w:ind w:left="720"/>
      </w:pPr>
      <w:r/>
      <w:r>
        <w:t>Amri ya "angalia maisha yako na mafundisho kwa makini" inamaanisha kuwa ishi kwa makini na usiamini mafundisho ya uongo.</w:t>
      </w:r>
      <w:r/>
    </w:p>
    <w:p>
      <w:pPr>
        <w:pStyle w:val="ListBullet"/>
        <w:spacing w:line="240" w:lineRule="auto"/>
        <w:ind w:left="720"/>
      </w:pPr>
      <w:r/>
      <w:r>
        <w:t>"Angalia" ni onyo la kuwa makini ili kukwepa hatari au ushawishi wa hatari.</w:t>
      </w:r>
      <w:r/>
    </w:p>
    <w:p>
      <w:pPr>
        <w:pStyle w:val="ListBullet"/>
        <w:spacing w:line="240" w:lineRule="auto"/>
        <w:ind w:left="720"/>
      </w:pPr>
      <w:r/>
      <w:r>
        <w:t>"Angalia" inamaana ya kuwa makini dhidi ya dhambi na uovu.</w:t>
      </w:r>
      <w:r/>
    </w:p>
    <w:p>
      <w:pPr>
        <w:pStyle w:val="ListBullet"/>
        <w:spacing w:line="240" w:lineRule="auto"/>
        <w:ind w:left="720"/>
      </w:pPr>
      <w:r/>
      <w:r>
        <w:t>Neno lingine la mlinzi ni mlindaji.</w:t>
      </w:r>
      <w:r/>
      <w:r/>
    </w:p>
    <w:p>
      <w:pPr>
        <w:pStyle w:val="Heading3"/>
      </w:pPr>
      <w:r>
        <w:t>Angalia, Mlinzi</w:t>
      </w:r>
      <w:r/>
    </w:p>
    <w:p>
      <w:pPr>
        <w:pStyle w:val="Heading4"/>
      </w:pPr>
      <w:r>
        <w:t>Ufafanuzi</w:t>
      </w:r>
      <w:r/>
    </w:p>
    <w:p>
      <w:r/>
      <w:r>
        <w:t>"Angalia" inamaanisha kuwa kutazama kitu kwa ukaribu na kwa makini. "Mlinzi" ni mtu ambaye kazi yake ni kuulinda mji kwa kuangalia kwa makini vyote vinavyomzunguka kama kuna hatari yoyote kwa watu wa mji ule.</w:t>
      </w:r>
      <w:r/>
      <w:r/>
    </w:p>
    <w:p>
      <w:pPr>
        <w:pStyle w:val="ListBullet"/>
        <w:spacing w:line="240" w:lineRule="auto"/>
        <w:ind w:left="720"/>
      </w:pPr>
      <w:r/>
      <w:r>
        <w:t>Amri ya "angalia maisha yako na mafundisho kwa makini" inamaanisha kuwa ishi kwa makini na usiamini mafundisho ya uongo.</w:t>
      </w:r>
      <w:r/>
    </w:p>
    <w:p>
      <w:pPr>
        <w:pStyle w:val="ListBullet"/>
        <w:spacing w:line="240" w:lineRule="auto"/>
        <w:ind w:left="720"/>
      </w:pPr>
      <w:r/>
      <w:r>
        <w:t>"Angalia" ni onyo la kuwa makini ili kukwepa hatari au ushawishi wa hatari.</w:t>
      </w:r>
      <w:r/>
    </w:p>
    <w:p>
      <w:pPr>
        <w:pStyle w:val="ListBullet"/>
        <w:spacing w:line="240" w:lineRule="auto"/>
        <w:ind w:left="720"/>
      </w:pPr>
      <w:r/>
      <w:r>
        <w:t>"Angalia" inamaana ya kuwa makini dhidi ya dhambi na uovu.</w:t>
      </w:r>
      <w:r/>
    </w:p>
    <w:p>
      <w:pPr>
        <w:pStyle w:val="ListBullet"/>
        <w:spacing w:line="240" w:lineRule="auto"/>
        <w:ind w:left="720"/>
      </w:pPr>
      <w:r/>
      <w:r>
        <w:t>Neno lingine la mlinzi ni mlindaji.</w:t>
      </w:r>
      <w:r/>
      <w:r/>
    </w:p>
    <w:p>
      <w:pPr>
        <w:pStyle w:val="Heading3"/>
      </w:pPr>
      <w:r>
        <w:t>Angalia, Mlinzi</w:t>
      </w:r>
      <w:r/>
    </w:p>
    <w:p>
      <w:pPr>
        <w:pStyle w:val="Heading4"/>
      </w:pPr>
      <w:r>
        <w:t>Ufafanuzi</w:t>
      </w:r>
      <w:r/>
    </w:p>
    <w:p>
      <w:r/>
      <w:r>
        <w:t>"Angalia" inamaanisha kuwa kutazama kitu kwa ukaribu na kwa makini. "Mlinzi" ni mtu ambaye kazi yake ni kuulinda mji kwa kuangalia kwa makini vyote vinavyomzunguka kama kuna hatari yoyote kwa watu wa mji ule.</w:t>
      </w:r>
      <w:r/>
      <w:r/>
    </w:p>
    <w:p>
      <w:pPr>
        <w:pStyle w:val="ListBullet"/>
        <w:spacing w:line="240" w:lineRule="auto"/>
        <w:ind w:left="720"/>
      </w:pPr>
      <w:r/>
      <w:r>
        <w:t>Amri ya "angalia maisha yako na mafundisho kwa makini" inamaanisha kuwa ishi kwa makini na usiamini mafundisho ya uongo.</w:t>
      </w:r>
      <w:r/>
    </w:p>
    <w:p>
      <w:pPr>
        <w:pStyle w:val="ListBullet"/>
        <w:spacing w:line="240" w:lineRule="auto"/>
        <w:ind w:left="720"/>
      </w:pPr>
      <w:r/>
      <w:r>
        <w:t>"Angalia" ni onyo la kuwa makini ili kukwepa hatari au ushawishi wa hatari.</w:t>
      </w:r>
      <w:r/>
    </w:p>
    <w:p>
      <w:pPr>
        <w:pStyle w:val="ListBullet"/>
        <w:spacing w:line="240" w:lineRule="auto"/>
        <w:ind w:left="720"/>
      </w:pPr>
      <w:r/>
      <w:r>
        <w:t>"Angalia" inamaana ya kuwa makini dhidi ya dhambi na uovu.</w:t>
      </w:r>
      <w:r/>
    </w:p>
    <w:p>
      <w:pPr>
        <w:pStyle w:val="ListBullet"/>
        <w:spacing w:line="240" w:lineRule="auto"/>
        <w:ind w:left="720"/>
      </w:pPr>
      <w:r/>
      <w:r>
        <w:t>Neno lingine la mlinzi ni mlindaji.</w:t>
      </w:r>
      <w:r/>
      <w:r/>
    </w:p>
    <w:p>
      <w:pPr>
        <w:pStyle w:val="Heading3"/>
      </w:pPr>
      <w:r>
        <w:t>Angalia, Mlinzi</w:t>
      </w:r>
      <w:r/>
    </w:p>
    <w:p>
      <w:pPr>
        <w:pStyle w:val="Heading4"/>
      </w:pPr>
      <w:r>
        <w:t>Ufafanuzi</w:t>
      </w:r>
      <w:r/>
    </w:p>
    <w:p>
      <w:r/>
      <w:r>
        <w:t>"Angalia" inamaanisha kuwa kutazama kitu kwa ukaribu na kwa makini. "Mlinzi" ni mtu ambaye kazi yake ni kuulinda mji kwa kuangalia kwa makini vyote vinavyomzunguka kama kuna hatari yoyote kwa watu wa mji ule.</w:t>
      </w:r>
      <w:r/>
      <w:r/>
    </w:p>
    <w:p>
      <w:pPr>
        <w:pStyle w:val="ListBullet"/>
        <w:spacing w:line="240" w:lineRule="auto"/>
        <w:ind w:left="720"/>
      </w:pPr>
      <w:r/>
      <w:r>
        <w:t>Amri ya "angalia maisha yako na mafundisho kwa makini" inamaanisha kuwa ishi kwa makini na usiamini mafundisho ya uongo.</w:t>
      </w:r>
      <w:r/>
    </w:p>
    <w:p>
      <w:pPr>
        <w:pStyle w:val="ListBullet"/>
        <w:spacing w:line="240" w:lineRule="auto"/>
        <w:ind w:left="720"/>
      </w:pPr>
      <w:r/>
      <w:r>
        <w:t>"Angalia" ni onyo la kuwa makini ili kukwepa hatari au ushawishi wa hatari.</w:t>
      </w:r>
      <w:r/>
    </w:p>
    <w:p>
      <w:pPr>
        <w:pStyle w:val="ListBullet"/>
        <w:spacing w:line="240" w:lineRule="auto"/>
        <w:ind w:left="720"/>
      </w:pPr>
      <w:r/>
      <w:r>
        <w:t>"Angalia" inamaana ya kuwa makini dhidi ya dhambi na uovu.</w:t>
      </w:r>
      <w:r/>
    </w:p>
    <w:p>
      <w:pPr>
        <w:pStyle w:val="ListBullet"/>
        <w:spacing w:line="240" w:lineRule="auto"/>
        <w:ind w:left="720"/>
      </w:pPr>
      <w:r/>
      <w:r>
        <w:t>Neno lingine la mlinzi ni mlindaji.</w:t>
      </w:r>
      <w:r/>
      <w:r/>
    </w:p>
    <w:p>
      <w:pPr>
        <w:pStyle w:val="Heading3"/>
      </w:pPr>
      <w:r>
        <w:t>Antiokia</w:t>
      </w:r>
      <w:r/>
    </w:p>
    <w:p>
      <w:pPr>
        <w:pStyle w:val="Heading4"/>
      </w:pPr>
      <w:r>
        <w:t>Ufafanuzi</w:t>
      </w:r>
      <w:r/>
    </w:p>
    <w:p>
      <w:r/>
      <w:r>
        <w:t>Antiokia ni jina la miji miwili katika agano jipya. Mji wa kwanza ulikuwa Siria karibu na bahari ya Mediterania na mji mwingine ulikuwa Rumi katika jimbo la Pisidia.</w:t>
      </w:r>
      <w:r/>
      <w:r/>
    </w:p>
    <w:p>
      <w:pPr>
        <w:pStyle w:val="ListBullet"/>
        <w:spacing w:line="240" w:lineRule="auto"/>
        <w:ind w:left="720"/>
      </w:pPr>
      <w:r/>
      <w:r>
        <w:t>Kanisa la Antiokia huko Siria ilikuwa ni sehemu ya kwanza ambayo waliomwamini Yesu waliitwa Wakristo. Kanisa pia lilitoa wamishenari wakaenda kuwafikia mataifa.</w:t>
      </w:r>
      <w:r/>
    </w:p>
    <w:p>
      <w:pPr>
        <w:pStyle w:val="ListBullet"/>
        <w:spacing w:line="240" w:lineRule="auto"/>
        <w:ind w:left="720"/>
      </w:pPr>
      <w:r/>
      <w:r>
        <w:t>Viongozi wa kanisa Yerusalemu alituma barua kwa waamini wa kanisa la Antiokia Siria kuwajulisha kuwa wao kuwa Wakristo sio lazima washike sheria za Kiyahudi.</w:t>
      </w:r>
      <w:r/>
    </w:p>
    <w:p>
      <w:pPr>
        <w:pStyle w:val="ListBullet"/>
        <w:spacing w:line="240" w:lineRule="auto"/>
        <w:ind w:left="720"/>
      </w:pPr>
      <w:r/>
      <w:r>
        <w:t>Paulo, Barnaba na Yohana Marko walisafiri mpaka Antiokia ya Pisidia kuwashirikisha injili. Baadhi ya Wayahudi walikuja kuleta vurugu na kutaka kumuua Paulo. Lakini watu wengi Wayahudi na watu wa mataifa walisikiliza mafundisho na kumwamini Yesu.</w:t>
      </w:r>
      <w:r/>
      <w:r/>
    </w:p>
    <w:p>
      <w:pPr>
        <w:pStyle w:val="Heading3"/>
      </w:pPr>
      <w:r>
        <w:t>Antiokia</w:t>
      </w:r>
      <w:r/>
    </w:p>
    <w:p>
      <w:pPr>
        <w:pStyle w:val="Heading4"/>
      </w:pPr>
      <w:r>
        <w:t>Ufafanuzi</w:t>
      </w:r>
      <w:r/>
    </w:p>
    <w:p>
      <w:r/>
      <w:r>
        <w:t>Antiokia ni jina la miji miwili katika agano jipya. Mji wa kwanza ulikuwa Siria karibu na bahari ya Mediterania na mji mwingine ulikuwa Rumi katika jimbo la Pisidia.</w:t>
      </w:r>
      <w:r/>
      <w:r/>
    </w:p>
    <w:p>
      <w:pPr>
        <w:pStyle w:val="ListBullet"/>
        <w:spacing w:line="240" w:lineRule="auto"/>
        <w:ind w:left="720"/>
      </w:pPr>
      <w:r/>
      <w:r>
        <w:t>Kanisa la Antiokia huko Siria ilikuwa ni sehemu ya kwanza ambayo waliomwamini Yesu waliitwa Wakristo. Kanisa pia lilitoa wamishenari wakaenda kuwafikia mataifa.</w:t>
      </w:r>
      <w:r/>
    </w:p>
    <w:p>
      <w:pPr>
        <w:pStyle w:val="ListBullet"/>
        <w:spacing w:line="240" w:lineRule="auto"/>
        <w:ind w:left="720"/>
      </w:pPr>
      <w:r/>
      <w:r>
        <w:t>Viongozi wa kanisa Yerusalemu alituma barua kwa waamini wa kanisa la Antiokia Siria kuwajulisha kuwa wao kuwa Wakristo sio lazima washike sheria za Kiyahudi.</w:t>
      </w:r>
      <w:r/>
    </w:p>
    <w:p>
      <w:pPr>
        <w:pStyle w:val="ListBullet"/>
        <w:spacing w:line="240" w:lineRule="auto"/>
        <w:ind w:left="720"/>
      </w:pPr>
      <w:r/>
      <w:r>
        <w:t>Paulo, Barnaba na Yohana Marko walisafiri mpaka Antiokia ya Pisidia kuwashirikisha injili. Baadhi ya Wayahudi walikuja kuleta vurugu na kutaka kumuua Paulo. Lakini watu wengi Wayahudi na watu wa mataifa walisikiliza mafundisho na kumwamini Yesu.</w:t>
      </w:r>
      <w:r/>
      <w:r/>
    </w:p>
    <w:p>
      <w:pPr>
        <w:pStyle w:val="Heading3"/>
      </w:pPr>
      <w:r>
        <w:t>Antiokia</w:t>
      </w:r>
      <w:r/>
    </w:p>
    <w:p>
      <w:pPr>
        <w:pStyle w:val="Heading4"/>
      </w:pPr>
      <w:r>
        <w:t>Ufafanuzi</w:t>
      </w:r>
      <w:r/>
    </w:p>
    <w:p>
      <w:r/>
      <w:r>
        <w:t>Antiokia ni jina la miji miwili katika agano jipya. Mji wa kwanza ulikuwa Siria karibu na bahari ya Mediterania na mji mwingine ulikuwa Rumi katika jimbo la Pisidia.</w:t>
      </w:r>
      <w:r/>
      <w:r/>
    </w:p>
    <w:p>
      <w:pPr>
        <w:pStyle w:val="ListBullet"/>
        <w:spacing w:line="240" w:lineRule="auto"/>
        <w:ind w:left="720"/>
      </w:pPr>
      <w:r/>
      <w:r>
        <w:t>Kanisa la Antiokia huko Siria ilikuwa ni sehemu ya kwanza ambayo waliomwamini Yesu waliitwa Wakristo. Kanisa pia lilitoa wamishenari wakaenda kuwafikia mataifa.</w:t>
      </w:r>
      <w:r/>
    </w:p>
    <w:p>
      <w:pPr>
        <w:pStyle w:val="ListBullet"/>
        <w:spacing w:line="240" w:lineRule="auto"/>
        <w:ind w:left="720"/>
      </w:pPr>
      <w:r/>
      <w:r>
        <w:t>Viongozi wa kanisa Yerusalemu alituma barua kwa waamini wa kanisa la Antiokia Siria kuwajulisha kuwa wao kuwa Wakristo sio lazima washike sheria za Kiyahudi.</w:t>
      </w:r>
      <w:r/>
    </w:p>
    <w:p>
      <w:pPr>
        <w:pStyle w:val="ListBullet"/>
        <w:spacing w:line="240" w:lineRule="auto"/>
        <w:ind w:left="720"/>
      </w:pPr>
      <w:r/>
      <w:r>
        <w:t>Paulo, Barnaba na Yohana Marko walisafiri mpaka Antiokia ya Pisidia kuwashirikisha injili. Baadhi ya Wayahudi walikuja kuleta vurugu na kutaka kumuua Paulo. Lakini watu wengi Wayahudi na watu wa mataifa walisikiliza mafundisho na kumwamini Yesu.</w:t>
      </w:r>
      <w:r/>
      <w:r/>
    </w:p>
    <w:p>
      <w:pPr>
        <w:pStyle w:val="Heading3"/>
      </w:pPr>
      <w:r>
        <w:t>Apolo</w:t>
      </w:r>
      <w:r/>
    </w:p>
    <w:p>
      <w:pPr>
        <w:pStyle w:val="Heading4"/>
      </w:pPr>
      <w:r>
        <w:t>Ufafanuzi</w:t>
      </w:r>
      <w:r/>
    </w:p>
    <w:p>
      <w:r/>
      <w:r>
        <w:t>Apolo alikuwa Myahudi toka katika nchi ya Misri aliyekuwa na uwezo wa kipekee wa kufundisha kuhusu Yesu.</w:t>
      </w:r>
      <w:r/>
      <w:r/>
    </w:p>
    <w:p>
      <w:pPr>
        <w:pStyle w:val="ListBullet"/>
        <w:spacing w:line="240" w:lineRule="auto"/>
        <w:ind w:left="720"/>
      </w:pPr>
      <w:r/>
      <w:r>
        <w:t>Apolo alikuwa msomiwa maandiko ya Kiebrania na alikuwa mzungumzaji mzuri.</w:t>
      </w:r>
      <w:r/>
    </w:p>
    <w:p>
      <w:pPr>
        <w:pStyle w:val="ListBullet"/>
        <w:spacing w:line="240" w:lineRule="auto"/>
        <w:ind w:left="720"/>
      </w:pPr>
      <w:r/>
      <w:r>
        <w:t>Alipewa maelekezo na Wakristo wawili kule Efeso, Akila na Prisila.</w:t>
      </w:r>
      <w:r/>
    </w:p>
    <w:p>
      <w:pPr>
        <w:pStyle w:val="ListBullet"/>
        <w:spacing w:line="240" w:lineRule="auto"/>
        <w:ind w:left="720"/>
      </w:pPr>
      <w:r/>
      <w:r>
        <w:t>Paulo alisisitiza kuwa yeye na Apolo pamoja na wainjilisti wengine na waalimu, walifanya kazi kwa lengo moja la kuwasaidia watu kumwamini Yesu.</w:t>
      </w:r>
      <w:r/>
      <w:r/>
    </w:p>
    <w:p>
      <w:pPr>
        <w:pStyle w:val="Heading3"/>
      </w:pPr>
      <w:r>
        <w:t>Apolo</w:t>
      </w:r>
      <w:r/>
    </w:p>
    <w:p>
      <w:pPr>
        <w:pStyle w:val="Heading4"/>
      </w:pPr>
      <w:r>
        <w:t>Ufafanuzi</w:t>
      </w:r>
      <w:r/>
    </w:p>
    <w:p>
      <w:r/>
      <w:r>
        <w:t>Apolo alikuwa Myahudi toka katika nchi ya Misri aliyekuwa na uwezo wa kipekee wa kufundisha kuhusu Yesu.</w:t>
      </w:r>
      <w:r/>
      <w:r/>
    </w:p>
    <w:p>
      <w:pPr>
        <w:pStyle w:val="ListBullet"/>
        <w:spacing w:line="240" w:lineRule="auto"/>
        <w:ind w:left="720"/>
      </w:pPr>
      <w:r/>
      <w:r>
        <w:t>Apolo alikuwa msomiwa maandiko ya Kiebrania na alikuwa mzungumzaji mzuri.</w:t>
      </w:r>
      <w:r/>
    </w:p>
    <w:p>
      <w:pPr>
        <w:pStyle w:val="ListBullet"/>
        <w:spacing w:line="240" w:lineRule="auto"/>
        <w:ind w:left="720"/>
      </w:pPr>
      <w:r/>
      <w:r>
        <w:t>Alipewa maelekezo na Wakristo wawili kule Efeso, Akila na Prisila.</w:t>
      </w:r>
      <w:r/>
    </w:p>
    <w:p>
      <w:pPr>
        <w:pStyle w:val="ListBullet"/>
        <w:spacing w:line="240" w:lineRule="auto"/>
        <w:ind w:left="720"/>
      </w:pPr>
      <w:r/>
      <w:r>
        <w:t>Paulo alisisitiza kuwa yeye na Apolo pamoja na wainjilisti wengine na waalimu, walifanya kazi kwa lengo moja la kuwasaidia watu kumwamini Yesu.</w:t>
      </w:r>
      <w:r/>
      <w:r/>
    </w:p>
    <w:p>
      <w:pPr>
        <w:pStyle w:val="Heading3"/>
      </w:pPr>
      <w:r>
        <w:t>Apolo</w:t>
      </w:r>
      <w:r/>
    </w:p>
    <w:p>
      <w:pPr>
        <w:pStyle w:val="Heading4"/>
      </w:pPr>
      <w:r>
        <w:t>Ufafanuzi</w:t>
      </w:r>
      <w:r/>
    </w:p>
    <w:p>
      <w:r/>
      <w:r>
        <w:t>Apolo alikuwa Myahudi toka katika nchi ya Misri aliyekuwa na uwezo wa kipekee wa kufundisha kuhusu Yesu.</w:t>
      </w:r>
      <w:r/>
      <w:r/>
    </w:p>
    <w:p>
      <w:pPr>
        <w:pStyle w:val="ListBullet"/>
        <w:spacing w:line="240" w:lineRule="auto"/>
        <w:ind w:left="720"/>
      </w:pPr>
      <w:r/>
      <w:r>
        <w:t>Apolo alikuwa msomiwa maandiko ya Kiebrania na alikuwa mzungumzaji mzuri.</w:t>
      </w:r>
      <w:r/>
    </w:p>
    <w:p>
      <w:pPr>
        <w:pStyle w:val="ListBullet"/>
        <w:spacing w:line="240" w:lineRule="auto"/>
        <w:ind w:left="720"/>
      </w:pPr>
      <w:r/>
      <w:r>
        <w:t>Alipewa maelekezo na Wakristo wawili kule Efeso, Akila na Prisila.</w:t>
      </w:r>
      <w:r/>
    </w:p>
    <w:p>
      <w:pPr>
        <w:pStyle w:val="ListBullet"/>
        <w:spacing w:line="240" w:lineRule="auto"/>
        <w:ind w:left="720"/>
      </w:pPr>
      <w:r/>
      <w:r>
        <w:t>Paulo alisisitiza kuwa yeye na Apolo pamoja na wainjilisti wengine na waalimu, walifanya kazi kwa lengo moja la kuwasaidia watu kumwamini Yesu.</w:t>
      </w:r>
      <w:r/>
      <w:r/>
    </w:p>
    <w:p>
      <w:pPr>
        <w:pStyle w:val="Heading3"/>
      </w:pPr>
      <w:r>
        <w:t>Apolo</w:t>
      </w:r>
      <w:r/>
    </w:p>
    <w:p>
      <w:pPr>
        <w:pStyle w:val="Heading4"/>
      </w:pPr>
      <w:r>
        <w:t>Ufafanuzi</w:t>
      </w:r>
      <w:r/>
    </w:p>
    <w:p>
      <w:r/>
      <w:r>
        <w:t>Apolo alikuwa Myahudi toka katika nchi ya Misri aliyekuwa na uwezo wa kipekee wa kufundisha kuhusu Yesu.</w:t>
      </w:r>
      <w:r/>
      <w:r/>
    </w:p>
    <w:p>
      <w:pPr>
        <w:pStyle w:val="ListBullet"/>
        <w:spacing w:line="240" w:lineRule="auto"/>
        <w:ind w:left="720"/>
      </w:pPr>
      <w:r/>
      <w:r>
        <w:t>Apolo alikuwa msomiwa maandiko ya Kiebrania na alikuwa mzungumzaji mzuri.</w:t>
      </w:r>
      <w:r/>
    </w:p>
    <w:p>
      <w:pPr>
        <w:pStyle w:val="ListBullet"/>
        <w:spacing w:line="240" w:lineRule="auto"/>
        <w:ind w:left="720"/>
      </w:pPr>
      <w:r/>
      <w:r>
        <w:t>Alipewa maelekezo na Wakristo wawili kule Efeso, Akila na Prisila.</w:t>
      </w:r>
      <w:r/>
    </w:p>
    <w:p>
      <w:pPr>
        <w:pStyle w:val="ListBullet"/>
        <w:spacing w:line="240" w:lineRule="auto"/>
        <w:ind w:left="720"/>
      </w:pPr>
      <w:r/>
      <w:r>
        <w:t>Paulo alisisitiza kuwa yeye na Apolo pamoja na wainjilisti wengine na waalimu, walifanya kazi kwa lengo moja la kuwasaidia watu kumwamini Yesu.</w:t>
      </w:r>
      <w:r/>
      <w:r/>
    </w:p>
    <w:p>
      <w:pPr>
        <w:pStyle w:val="Heading3"/>
      </w:pPr>
      <w:r>
        <w:t>Arami, Waarami</w:t>
      </w:r>
      <w:r/>
    </w:p>
    <w:p>
      <w:pPr>
        <w:pStyle w:val="Heading4"/>
      </w:pPr>
      <w:r>
        <w:t>Ufafanuzi</w:t>
      </w:r>
      <w:r/>
    </w:p>
    <w:p>
      <w:r/>
      <w:r>
        <w:t>"Arami" ni jina la watu wawili katika agano la kale. Pia lilikuwa jina la mji uliopo kaskazini mashariki mwa Kaanani, ambayo kwa sasa ni Siria.</w:t>
      </w:r>
      <w:r/>
      <w:r/>
    </w:p>
    <w:p>
      <w:pPr>
        <w:pStyle w:val="ListBullet"/>
        <w:spacing w:line="240" w:lineRule="auto"/>
        <w:ind w:left="720"/>
      </w:pPr>
      <w:r/>
      <w:r>
        <w:t>Watu wanaoishi Arami wanajulikana kama Waarami wanaozungumza Kiarami. Yesu na Wayahudi wengine pia walizungumza Kiarami.</w:t>
      </w:r>
      <w:r/>
    </w:p>
    <w:p>
      <w:pPr>
        <w:pStyle w:val="ListBullet"/>
        <w:spacing w:line="240" w:lineRule="auto"/>
        <w:ind w:left="720"/>
      </w:pPr>
      <w:r/>
      <w:r>
        <w:t>Moja ya watoto wa Shemu aliitwa Arami. Mtu mwingine aliyeitwa Arami alikuwa binamu yake na Rebeka.</w:t>
      </w:r>
      <w:r/>
    </w:p>
    <w:p>
      <w:pPr>
        <w:pStyle w:val="ListBullet"/>
        <w:spacing w:line="240" w:lineRule="auto"/>
        <w:ind w:left="720"/>
      </w:pPr>
      <w:r/>
      <w:r>
        <w:t>Arami baadaye ikaja kujulikana kwa jina la Kigiriki kama Siria.</w:t>
      </w:r>
      <w:r/>
    </w:p>
    <w:p>
      <w:pPr>
        <w:pStyle w:val="ListBullet"/>
        <w:spacing w:line="240" w:lineRule="auto"/>
        <w:ind w:left="720"/>
      </w:pPr>
      <w:r/>
      <w:r>
        <w:t>"Padani Arami" ina maanisha "Tambarare ya Arami" na ilikuwa kaskazini mwa Arami.</w:t>
      </w:r>
      <w:r/>
    </w:p>
    <w:p>
      <w:pPr>
        <w:pStyle w:val="ListBullet"/>
        <w:spacing w:line="240" w:lineRule="auto"/>
        <w:ind w:left="720"/>
      </w:pPr>
      <w:r/>
      <w:r>
        <w:t>Baadhi ya ndugu wa Abrahamu walioishi Harani ambayo ilikuwepo Padani Arami.</w:t>
      </w:r>
      <w:r/>
    </w:p>
    <w:p>
      <w:pPr>
        <w:pStyle w:val="ListBullet"/>
        <w:spacing w:line="240" w:lineRule="auto"/>
        <w:ind w:left="720"/>
      </w:pPr>
      <w:r/>
      <w:r>
        <w:t>Katika agano la kale neno Arami na Padani Arami linamaanisha sehemu moja.</w:t>
      </w:r>
      <w:r/>
    </w:p>
    <w:p>
      <w:pPr>
        <w:pStyle w:val="ListBullet"/>
        <w:spacing w:line="240" w:lineRule="auto"/>
        <w:ind w:left="720"/>
      </w:pPr>
      <w:r/>
      <w:r>
        <w:t>Neno "Arami Naharaimu" ina maana ya "Arami ya mito miwili" Mji huu ulikuwepo Kaskazini mwa Mesopitamia na mashariki mwa Padani Arami.</w:t>
      </w:r>
      <w:r/>
      <w:r/>
    </w:p>
    <w:p>
      <w:pPr>
        <w:pStyle w:val="Heading3"/>
      </w:pPr>
      <w:r>
        <w:t>Asa</w:t>
      </w:r>
      <w:r/>
    </w:p>
    <w:p>
      <w:pPr>
        <w:pStyle w:val="Heading4"/>
      </w:pPr>
      <w:r>
        <w:t>Ufafanuzi</w:t>
      </w:r>
      <w:r/>
    </w:p>
    <w:p>
      <w:r/>
      <w:r>
        <w:t>Asa alikuwa mfalme aliyetawana ufalme wa Yuda kwa miaka arobaini. toka 913-873 BC.</w:t>
      </w:r>
      <w:r/>
      <w:r/>
    </w:p>
    <w:p>
      <w:pPr>
        <w:pStyle w:val="ListBullet"/>
        <w:spacing w:line="240" w:lineRule="auto"/>
        <w:ind w:left="720"/>
      </w:pPr>
      <w:r/>
      <w:r>
        <w:t>Mfalme Asa alikuwa mfalme mzuri aliyeondoa sanamu nyingi za miungu na kusababisha Waisraeli waanze kumuabudu tena Yahweh.</w:t>
      </w:r>
      <w:r/>
    </w:p>
    <w:p>
      <w:pPr>
        <w:pStyle w:val="ListBullet"/>
        <w:spacing w:line="240" w:lineRule="auto"/>
        <w:ind w:left="720"/>
      </w:pPr>
      <w:r/>
      <w:r>
        <w:t>Yahweh alimpa mfalme Asa mafanikio ya utajiri dhidi ya mataifa mengine.</w:t>
      </w:r>
      <w:r/>
    </w:p>
    <w:p>
      <w:pPr>
        <w:pStyle w:val="ListBullet"/>
        <w:spacing w:line="240" w:lineRule="auto"/>
        <w:ind w:left="720"/>
      </w:pPr>
      <w:r/>
      <w:r>
        <w:t>Baadae katika utawala wake Asa aliacha kumuamini Yahweh na akaugua ugonjwa ambao ulipelekea kifo chake.</w:t>
      </w:r>
      <w:r/>
      <w:r/>
    </w:p>
    <w:p>
      <w:pPr>
        <w:pStyle w:val="Heading3"/>
      </w:pPr>
      <w:r>
        <w:t>Asa</w:t>
      </w:r>
      <w:r/>
    </w:p>
    <w:p>
      <w:pPr>
        <w:pStyle w:val="Heading4"/>
      </w:pPr>
      <w:r>
        <w:t>Ufafanuzi</w:t>
      </w:r>
      <w:r/>
    </w:p>
    <w:p>
      <w:r/>
      <w:r>
        <w:t>Asa alikuwa mfalme aliyetawana ufalme wa Yuda kwa miaka arobaini. toka 913-873 BC.</w:t>
      </w:r>
      <w:r/>
      <w:r/>
    </w:p>
    <w:p>
      <w:pPr>
        <w:pStyle w:val="ListBullet"/>
        <w:spacing w:line="240" w:lineRule="auto"/>
        <w:ind w:left="720"/>
      </w:pPr>
      <w:r/>
      <w:r>
        <w:t>Mfalme Asa alikuwa mfalme mzuri aliyeondoa sanamu nyingi za miungu na kusababisha Waisraeli waanze kumuabudu tena Yahweh.</w:t>
      </w:r>
      <w:r/>
    </w:p>
    <w:p>
      <w:pPr>
        <w:pStyle w:val="ListBullet"/>
        <w:spacing w:line="240" w:lineRule="auto"/>
        <w:ind w:left="720"/>
      </w:pPr>
      <w:r/>
      <w:r>
        <w:t>Yahweh alimpa mfalme Asa mafanikio ya utajiri dhidi ya mataifa mengine.</w:t>
      </w:r>
      <w:r/>
    </w:p>
    <w:p>
      <w:pPr>
        <w:pStyle w:val="ListBullet"/>
        <w:spacing w:line="240" w:lineRule="auto"/>
        <w:ind w:left="720"/>
      </w:pPr>
      <w:r/>
      <w:r>
        <w:t>Baadae katika utawala wake Asa aliacha kumuamini Yahweh na akaugua ugonjwa ambao ulipelekea kifo chake.</w:t>
      </w:r>
      <w:r/>
      <w:r/>
    </w:p>
    <w:p>
      <w:pPr>
        <w:pStyle w:val="Heading3"/>
      </w:pPr>
      <w:r>
        <w:t>Asa</w:t>
      </w:r>
      <w:r/>
    </w:p>
    <w:p>
      <w:pPr>
        <w:pStyle w:val="Heading4"/>
      </w:pPr>
      <w:r>
        <w:t>Ufafanuzi</w:t>
      </w:r>
      <w:r/>
    </w:p>
    <w:p>
      <w:r/>
      <w:r>
        <w:t>Asa alikuwa mfalme aliyetawana ufalme wa Yuda kwa miaka arobaini. toka 913-873 BC.</w:t>
      </w:r>
      <w:r/>
      <w:r/>
    </w:p>
    <w:p>
      <w:pPr>
        <w:pStyle w:val="ListBullet"/>
        <w:spacing w:line="240" w:lineRule="auto"/>
        <w:ind w:left="720"/>
      </w:pPr>
      <w:r/>
      <w:r>
        <w:t>Mfalme Asa alikuwa mfalme mzuri aliyeondoa sanamu nyingi za miungu na kusababisha Waisraeli waanze kumuabudu tena Yahweh.</w:t>
      </w:r>
      <w:r/>
    </w:p>
    <w:p>
      <w:pPr>
        <w:pStyle w:val="ListBullet"/>
        <w:spacing w:line="240" w:lineRule="auto"/>
        <w:ind w:left="720"/>
      </w:pPr>
      <w:r/>
      <w:r>
        <w:t>Yahweh alimpa mfalme Asa mafanikio ya utajiri dhidi ya mataifa mengine.</w:t>
      </w:r>
      <w:r/>
    </w:p>
    <w:p>
      <w:pPr>
        <w:pStyle w:val="ListBullet"/>
        <w:spacing w:line="240" w:lineRule="auto"/>
        <w:ind w:left="720"/>
      </w:pPr>
      <w:r/>
      <w:r>
        <w:t>Baadae katika utawala wake Asa aliacha kumuamini Yahweh na akaugua ugonjwa ambao ulipelekea kifo chake.</w:t>
      </w:r>
      <w:r/>
      <w:r/>
    </w:p>
    <w:p>
      <w:pPr>
        <w:pStyle w:val="Heading3"/>
      </w:pPr>
      <w:r>
        <w:t>Asa</w:t>
      </w:r>
      <w:r/>
    </w:p>
    <w:p>
      <w:pPr>
        <w:pStyle w:val="Heading4"/>
      </w:pPr>
      <w:r>
        <w:t>Ufafanuzi</w:t>
      </w:r>
      <w:r/>
    </w:p>
    <w:p>
      <w:r/>
      <w:r>
        <w:t>Asa alikuwa mfalme aliyetawana ufalme wa Yuda kwa miaka arobaini. toka 913-873 BC.</w:t>
      </w:r>
      <w:r/>
      <w:r/>
    </w:p>
    <w:p>
      <w:pPr>
        <w:pStyle w:val="ListBullet"/>
        <w:spacing w:line="240" w:lineRule="auto"/>
        <w:ind w:left="720"/>
      </w:pPr>
      <w:r/>
      <w:r>
        <w:t>Mfalme Asa alikuwa mfalme mzuri aliyeondoa sanamu nyingi za miungu na kusababisha Waisraeli waanze kumuabudu tena Yahweh.</w:t>
      </w:r>
      <w:r/>
    </w:p>
    <w:p>
      <w:pPr>
        <w:pStyle w:val="ListBullet"/>
        <w:spacing w:line="240" w:lineRule="auto"/>
        <w:ind w:left="720"/>
      </w:pPr>
      <w:r/>
      <w:r>
        <w:t>Yahweh alimpa mfalme Asa mafanikio ya utajiri dhidi ya mataifa mengine.</w:t>
      </w:r>
      <w:r/>
    </w:p>
    <w:p>
      <w:pPr>
        <w:pStyle w:val="ListBullet"/>
        <w:spacing w:line="240" w:lineRule="auto"/>
        <w:ind w:left="720"/>
      </w:pPr>
      <w:r/>
      <w:r>
        <w:t>Baadae katika utawala wake Asa aliacha kumuamini Yahweh na akaugua ugonjwa ambao ulipelekea kifo chake.</w:t>
      </w:r>
      <w:r/>
      <w:r/>
    </w:p>
    <w:p>
      <w:pPr>
        <w:pStyle w:val="Heading3"/>
      </w:pPr>
      <w:r>
        <w:t>Asa</w:t>
      </w:r>
      <w:r/>
    </w:p>
    <w:p>
      <w:pPr>
        <w:pStyle w:val="Heading4"/>
      </w:pPr>
      <w:r>
        <w:t>Ufafanuzi</w:t>
      </w:r>
      <w:r/>
    </w:p>
    <w:p>
      <w:r/>
      <w:r>
        <w:t>Asa alikuwa mfalme aliyetawana ufalme wa Yuda kwa miaka arobaini. toka 913-873 BC.</w:t>
      </w:r>
      <w:r/>
      <w:r/>
    </w:p>
    <w:p>
      <w:pPr>
        <w:pStyle w:val="ListBullet"/>
        <w:spacing w:line="240" w:lineRule="auto"/>
        <w:ind w:left="720"/>
      </w:pPr>
      <w:r/>
      <w:r>
        <w:t>Mfalme Asa alikuwa mfalme mzuri aliyeondoa sanamu nyingi za miungu na kusababisha Waisraeli waanze kumuabudu tena Yahweh.</w:t>
      </w:r>
      <w:r/>
    </w:p>
    <w:p>
      <w:pPr>
        <w:pStyle w:val="ListBullet"/>
        <w:spacing w:line="240" w:lineRule="auto"/>
        <w:ind w:left="720"/>
      </w:pPr>
      <w:r/>
      <w:r>
        <w:t>Yahweh alimpa mfalme Asa mafanikio ya utajiri dhidi ya mataifa mengine.</w:t>
      </w:r>
      <w:r/>
    </w:p>
    <w:p>
      <w:pPr>
        <w:pStyle w:val="ListBullet"/>
        <w:spacing w:line="240" w:lineRule="auto"/>
        <w:ind w:left="720"/>
      </w:pPr>
      <w:r/>
      <w:r>
        <w:t>Baadae katika utawala wake Asa aliacha kumuamini Yahweh na akaugua ugonjwa ambao ulipelekea kifo chake.</w:t>
      </w:r>
      <w:r/>
      <w:r/>
    </w:p>
    <w:p>
      <w:pPr>
        <w:pStyle w:val="Heading3"/>
      </w:pPr>
      <w:r>
        <w:t>Asa</w:t>
      </w:r>
      <w:r/>
    </w:p>
    <w:p>
      <w:pPr>
        <w:pStyle w:val="Heading4"/>
      </w:pPr>
      <w:r>
        <w:t>Ufafanuzi</w:t>
      </w:r>
      <w:r/>
    </w:p>
    <w:p>
      <w:r/>
      <w:r>
        <w:t>Asa alikuwa mfalme aliyetawana ufalme wa Yuda kwa miaka arobaini. toka 913-873 BC.</w:t>
      </w:r>
      <w:r/>
      <w:r/>
    </w:p>
    <w:p>
      <w:pPr>
        <w:pStyle w:val="ListBullet"/>
        <w:spacing w:line="240" w:lineRule="auto"/>
        <w:ind w:left="720"/>
      </w:pPr>
      <w:r/>
      <w:r>
        <w:t>Mfalme Asa alikuwa mfalme mzuri aliyeondoa sanamu nyingi za miungu na kusababisha Waisraeli waanze kumuabudu tena Yahweh.</w:t>
      </w:r>
      <w:r/>
    </w:p>
    <w:p>
      <w:pPr>
        <w:pStyle w:val="ListBullet"/>
        <w:spacing w:line="240" w:lineRule="auto"/>
        <w:ind w:left="720"/>
      </w:pPr>
      <w:r/>
      <w:r>
        <w:t>Yahweh alimpa mfalme Asa mafanikio ya utajiri dhidi ya mataifa mengine.</w:t>
      </w:r>
      <w:r/>
    </w:p>
    <w:p>
      <w:pPr>
        <w:pStyle w:val="ListBullet"/>
        <w:spacing w:line="240" w:lineRule="auto"/>
        <w:ind w:left="720"/>
      </w:pPr>
      <w:r/>
      <w:r>
        <w:t>Baadae katika utawala wake Asa aliacha kumuamini Yahweh na akaugua ugonjwa ambao ulipelekea kifo chake.</w:t>
      </w:r>
      <w:r/>
      <w:r/>
    </w:p>
    <w:p>
      <w:pPr>
        <w:pStyle w:val="Heading3"/>
      </w:pPr>
      <w:r>
        <w:t>Asa</w:t>
      </w:r>
      <w:r/>
    </w:p>
    <w:p>
      <w:pPr>
        <w:pStyle w:val="Heading4"/>
      </w:pPr>
      <w:r>
        <w:t>Ufafanuzi</w:t>
      </w:r>
      <w:r/>
    </w:p>
    <w:p>
      <w:r/>
      <w:r>
        <w:t>Asa alikuwa mfalme aliyetawana ufalme wa Yuda kwa miaka arobaini. toka 913-873 BC.</w:t>
      </w:r>
      <w:r/>
      <w:r/>
    </w:p>
    <w:p>
      <w:pPr>
        <w:pStyle w:val="ListBullet"/>
        <w:spacing w:line="240" w:lineRule="auto"/>
        <w:ind w:left="720"/>
      </w:pPr>
      <w:r/>
      <w:r>
        <w:t>Mfalme Asa alikuwa mfalme mzuri aliyeondoa sanamu nyingi za miungu na kusababisha Waisraeli waanze kumuabudu tena Yahweh.</w:t>
      </w:r>
      <w:r/>
    </w:p>
    <w:p>
      <w:pPr>
        <w:pStyle w:val="ListBullet"/>
        <w:spacing w:line="240" w:lineRule="auto"/>
        <w:ind w:left="720"/>
      </w:pPr>
      <w:r/>
      <w:r>
        <w:t>Yahweh alimpa mfalme Asa mafanikio ya utajiri dhidi ya mataifa mengine.</w:t>
      </w:r>
      <w:r/>
    </w:p>
    <w:p>
      <w:pPr>
        <w:pStyle w:val="ListBullet"/>
        <w:spacing w:line="240" w:lineRule="auto"/>
        <w:ind w:left="720"/>
      </w:pPr>
      <w:r/>
      <w:r>
        <w:t>Baadae katika utawala wake Asa aliacha kumuamini Yahweh na akaugua ugonjwa ambao ulipelekea kifo chake.</w:t>
      </w:r>
      <w:r/>
      <w:r/>
    </w:p>
    <w:p>
      <w:pPr>
        <w:pStyle w:val="Heading3"/>
      </w:pPr>
      <w:r>
        <w:t>Asa</w:t>
      </w:r>
      <w:r/>
    </w:p>
    <w:p>
      <w:pPr>
        <w:pStyle w:val="Heading4"/>
      </w:pPr>
      <w:r>
        <w:t>Ufafanuzi</w:t>
      </w:r>
      <w:r/>
    </w:p>
    <w:p>
      <w:r/>
      <w:r>
        <w:t>Asa alikuwa mfalme aliyetawana ufalme wa Yuda kwa miaka arobaini. toka 913-873 BC.</w:t>
      </w:r>
      <w:r/>
      <w:r/>
    </w:p>
    <w:p>
      <w:pPr>
        <w:pStyle w:val="ListBullet"/>
        <w:spacing w:line="240" w:lineRule="auto"/>
        <w:ind w:left="720"/>
      </w:pPr>
      <w:r/>
      <w:r>
        <w:t>Mfalme Asa alikuwa mfalme mzuri aliyeondoa sanamu nyingi za miungu na kusababisha Waisraeli waanze kumuabudu tena Yahweh.</w:t>
      </w:r>
      <w:r/>
    </w:p>
    <w:p>
      <w:pPr>
        <w:pStyle w:val="ListBullet"/>
        <w:spacing w:line="240" w:lineRule="auto"/>
        <w:ind w:left="720"/>
      </w:pPr>
      <w:r/>
      <w:r>
        <w:t>Yahweh alimpa mfalme Asa mafanikio ya utajiri dhidi ya mataifa mengine.</w:t>
      </w:r>
      <w:r/>
    </w:p>
    <w:p>
      <w:pPr>
        <w:pStyle w:val="ListBullet"/>
        <w:spacing w:line="240" w:lineRule="auto"/>
        <w:ind w:left="720"/>
      </w:pPr>
      <w:r/>
      <w:r>
        <w:t>Baadae katika utawala wake Asa aliacha kumuamini Yahweh na akaugua ugonjwa ambao ulipelekea kifo chake.</w:t>
      </w:r>
      <w:r/>
      <w:r/>
    </w:p>
    <w:p>
      <w:pPr>
        <w:pStyle w:val="Heading3"/>
      </w:pPr>
      <w:r>
        <w:t>Asa</w:t>
      </w:r>
      <w:r/>
    </w:p>
    <w:p>
      <w:pPr>
        <w:pStyle w:val="Heading4"/>
      </w:pPr>
      <w:r>
        <w:t>Ufafanuzi</w:t>
      </w:r>
      <w:r/>
    </w:p>
    <w:p>
      <w:r/>
      <w:r>
        <w:t>Asa alikuwa mfalme aliyetawana ufalme wa Yuda kwa miaka arobaini. toka 913-873 BC.</w:t>
      </w:r>
      <w:r/>
      <w:r/>
    </w:p>
    <w:p>
      <w:pPr>
        <w:pStyle w:val="ListBullet"/>
        <w:spacing w:line="240" w:lineRule="auto"/>
        <w:ind w:left="720"/>
      </w:pPr>
      <w:r/>
      <w:r>
        <w:t>Mfalme Asa alikuwa mfalme mzuri aliyeondoa sanamu nyingi za miungu na kusababisha Waisraeli waanze kumuabudu tena Yahweh.</w:t>
      </w:r>
      <w:r/>
    </w:p>
    <w:p>
      <w:pPr>
        <w:pStyle w:val="ListBullet"/>
        <w:spacing w:line="240" w:lineRule="auto"/>
        <w:ind w:left="720"/>
      </w:pPr>
      <w:r/>
      <w:r>
        <w:t>Yahweh alimpa mfalme Asa mafanikio ya utajiri dhidi ya mataifa mengine.</w:t>
      </w:r>
      <w:r/>
    </w:p>
    <w:p>
      <w:pPr>
        <w:pStyle w:val="ListBullet"/>
        <w:spacing w:line="240" w:lineRule="auto"/>
        <w:ind w:left="720"/>
      </w:pPr>
      <w:r/>
      <w:r>
        <w:t>Baadae katika utawala wake Asa aliacha kumuamini Yahweh na akaugua ugonjwa ambao ulipelekea kifo chake.</w:t>
      </w:r>
      <w:r/>
      <w:r/>
    </w:p>
    <w:p>
      <w:pPr>
        <w:pStyle w:val="Heading3"/>
      </w:pPr>
      <w:r>
        <w:t>Asheri</w:t>
      </w:r>
      <w:r/>
    </w:p>
    <w:p>
      <w:pPr>
        <w:pStyle w:val="Heading4"/>
      </w:pPr>
      <w:r>
        <w:t>Ufafanuzi</w:t>
      </w:r>
      <w:r/>
    </w:p>
    <w:p>
      <w:r/>
      <w:r>
        <w:t>Asheri alikuwa mtoto wa nane wa Yakobo. Uzao wake unaunda moja ya makabila kumi na mbili ya Israeli ambalo pia linaitwa Asheri.</w:t>
      </w:r>
      <w:r/>
      <w:r/>
    </w:p>
    <w:p>
      <w:pPr>
        <w:pStyle w:val="ListBullet"/>
        <w:spacing w:line="240" w:lineRule="auto"/>
        <w:ind w:left="720"/>
      </w:pPr>
      <w:r/>
      <w:r>
        <w:t>Mama yake na Asheri aliitwa Zilpa, mtumwa wa Lea.</w:t>
      </w:r>
      <w:r/>
    </w:p>
    <w:p>
      <w:pPr>
        <w:pStyle w:val="ListBullet"/>
        <w:spacing w:line="240" w:lineRule="auto"/>
        <w:ind w:left="720"/>
      </w:pPr>
      <w:r/>
      <w:r>
        <w:t>Maana ya jina lake ni "furaha" au "baraka."</w:t>
      </w:r>
      <w:r/>
    </w:p>
    <w:p>
      <w:pPr>
        <w:pStyle w:val="ListBullet"/>
        <w:spacing w:line="240" w:lineRule="auto"/>
        <w:ind w:left="720"/>
      </w:pPr>
      <w:r/>
      <w:r>
        <w:t>Asheri pia lilikuwa jina la ngome ambayo kabila la Asheri walipewa baada ya Waisraeli kuingia nchi ya ahadi.</w:t>
      </w:r>
      <w:r/>
      <w:r/>
    </w:p>
    <w:p>
      <w:pPr>
        <w:pStyle w:val="Heading3"/>
      </w:pPr>
      <w:r>
        <w:t>Asheri</w:t>
      </w:r>
      <w:r/>
    </w:p>
    <w:p>
      <w:pPr>
        <w:pStyle w:val="Heading4"/>
      </w:pPr>
      <w:r>
        <w:t>Ufafanuzi</w:t>
      </w:r>
      <w:r/>
    </w:p>
    <w:p>
      <w:r/>
      <w:r>
        <w:t>Asheri alikuwa mtoto wa nane wa Yakobo. Uzao wake unaunda moja ya makabila kumi na mbili ya Israeli ambalo pia linaitwa Asheri.</w:t>
      </w:r>
      <w:r/>
      <w:r/>
    </w:p>
    <w:p>
      <w:pPr>
        <w:pStyle w:val="ListBullet"/>
        <w:spacing w:line="240" w:lineRule="auto"/>
        <w:ind w:left="720"/>
      </w:pPr>
      <w:r/>
      <w:r>
        <w:t>Mama yake na Asheri aliitwa Zilpa, mtumwa wa Lea.</w:t>
      </w:r>
      <w:r/>
    </w:p>
    <w:p>
      <w:pPr>
        <w:pStyle w:val="ListBullet"/>
        <w:spacing w:line="240" w:lineRule="auto"/>
        <w:ind w:left="720"/>
      </w:pPr>
      <w:r/>
      <w:r>
        <w:t>Maana ya jina lake ni "furaha" au "baraka."</w:t>
      </w:r>
      <w:r/>
    </w:p>
    <w:p>
      <w:pPr>
        <w:pStyle w:val="ListBullet"/>
        <w:spacing w:line="240" w:lineRule="auto"/>
        <w:ind w:left="720"/>
      </w:pPr>
      <w:r/>
      <w:r>
        <w:t>Asheri pia lilikuwa jina la ngome ambayo kabila la Asheri walipewa baada ya Waisraeli kuingia nchi ya ahadi.</w:t>
      </w:r>
      <w:r/>
      <w:r/>
    </w:p>
    <w:p>
      <w:pPr>
        <w:pStyle w:val="Heading3"/>
      </w:pPr>
      <w:r>
        <w:t>Asia</w:t>
      </w:r>
      <w:r/>
    </w:p>
    <w:p>
      <w:pPr>
        <w:pStyle w:val="Heading4"/>
      </w:pPr>
      <w:r>
        <w:t>Ufafanuzi</w:t>
      </w:r>
      <w:r/>
    </w:p>
    <w:p>
      <w:r/>
      <w:r>
        <w:t>Katika Biblia Asia ni jina la jimbo la utawala wa Kirumi. Ilikuwa magharibi mwa nchi inayoitwa Uturuki kwa sasa.</w:t>
      </w:r>
      <w:r/>
      <w:r/>
    </w:p>
    <w:p>
      <w:pPr>
        <w:pStyle w:val="ListBullet"/>
        <w:spacing w:line="240" w:lineRule="auto"/>
        <w:ind w:left="720"/>
      </w:pPr>
      <w:r/>
      <w:r>
        <w:t>Paulo alisafiri mpaka Asia kueneza injili katika miji mbalimbali huko. Baadhi ya miji hiyo ni Efeso na Kolose.</w:t>
      </w:r>
      <w:r/>
    </w:p>
    <w:p>
      <w:pPr>
        <w:pStyle w:val="ListBullet"/>
        <w:spacing w:line="240" w:lineRule="auto"/>
        <w:ind w:left="720"/>
      </w:pPr>
      <w:r/>
      <w:r>
        <w:t>Ili kuondoa utata wa kuchanganya na Asia ya sasa, ni vizuri kuitafsiri Asia hii kama "mkoa wa zamani wa Kirumi ulioitwa Asia" au "mkoa wa Asia."</w:t>
      </w:r>
      <w:r/>
    </w:p>
    <w:p>
      <w:pPr>
        <w:pStyle w:val="ListBullet"/>
        <w:spacing w:line="240" w:lineRule="auto"/>
        <w:ind w:left="720"/>
      </w:pPr>
      <w:r/>
      <w:r>
        <w:t>Makanisa yote yanayotazamwa katika Ufunuo yalikuwa katika mkoa wa Kirumi uitwao Asia.</w:t>
      </w:r>
      <w:r/>
      <w:r/>
    </w:p>
    <w:p>
      <w:pPr>
        <w:pStyle w:val="Heading3"/>
      </w:pPr>
      <w:r>
        <w:t>Asia</w:t>
      </w:r>
      <w:r/>
    </w:p>
    <w:p>
      <w:pPr>
        <w:pStyle w:val="Heading4"/>
      </w:pPr>
      <w:r>
        <w:t>Ufafanuzi</w:t>
      </w:r>
      <w:r/>
    </w:p>
    <w:p>
      <w:r/>
      <w:r>
        <w:t>Katika Biblia Asia ni jina la jimbo la utawala wa Kirumi. Ilikuwa magharibi mwa nchi inayoitwa Uturuki kwa sasa.</w:t>
      </w:r>
      <w:r/>
      <w:r/>
    </w:p>
    <w:p>
      <w:pPr>
        <w:pStyle w:val="ListBullet"/>
        <w:spacing w:line="240" w:lineRule="auto"/>
        <w:ind w:left="720"/>
      </w:pPr>
      <w:r/>
      <w:r>
        <w:t>Paulo alisafiri mpaka Asia kueneza injili katika miji mbalimbali huko. Baadhi ya miji hiyo ni Efeso na Kolose.</w:t>
      </w:r>
      <w:r/>
    </w:p>
    <w:p>
      <w:pPr>
        <w:pStyle w:val="ListBullet"/>
        <w:spacing w:line="240" w:lineRule="auto"/>
        <w:ind w:left="720"/>
      </w:pPr>
      <w:r/>
      <w:r>
        <w:t>Ili kuondoa utata wa kuchanganya na Asia ya sasa, ni vizuri kuitafsiri Asia hii kama "mkoa wa zamani wa Kirumi ulioitwa Asia" au "mkoa wa Asia."</w:t>
      </w:r>
      <w:r/>
    </w:p>
    <w:p>
      <w:pPr>
        <w:pStyle w:val="ListBullet"/>
        <w:spacing w:line="240" w:lineRule="auto"/>
        <w:ind w:left="720"/>
      </w:pPr>
      <w:r/>
      <w:r>
        <w:t>Makanisa yote yanayotazamwa katika Ufunuo yalikuwa katika mkoa wa Kirumi uitwao Asia.</w:t>
      </w:r>
      <w:r/>
      <w:r/>
    </w:p>
    <w:p>
      <w:pPr>
        <w:pStyle w:val="Heading3"/>
      </w:pPr>
      <w:r>
        <w:t>Asia</w:t>
      </w:r>
      <w:r/>
    </w:p>
    <w:p>
      <w:pPr>
        <w:pStyle w:val="Heading4"/>
      </w:pPr>
      <w:r>
        <w:t>Ufafanuzi</w:t>
      </w:r>
      <w:r/>
    </w:p>
    <w:p>
      <w:r/>
      <w:r>
        <w:t>Katika Biblia Asia ni jina la jimbo la utawala wa Kirumi. Ilikuwa magharibi mwa nchi inayoitwa Uturuki kwa sasa.</w:t>
      </w:r>
      <w:r/>
      <w:r/>
    </w:p>
    <w:p>
      <w:pPr>
        <w:pStyle w:val="ListBullet"/>
        <w:spacing w:line="240" w:lineRule="auto"/>
        <w:ind w:left="720"/>
      </w:pPr>
      <w:r/>
      <w:r>
        <w:t>Paulo alisafiri mpaka Asia kueneza injili katika miji mbalimbali huko. Baadhi ya miji hiyo ni Efeso na Kolose.</w:t>
      </w:r>
      <w:r/>
    </w:p>
    <w:p>
      <w:pPr>
        <w:pStyle w:val="ListBullet"/>
        <w:spacing w:line="240" w:lineRule="auto"/>
        <w:ind w:left="720"/>
      </w:pPr>
      <w:r/>
      <w:r>
        <w:t>Ili kuondoa utata wa kuchanganya na Asia ya sasa, ni vizuri kuitafsiri Asia hii kama "mkoa wa zamani wa Kirumi ulioitwa Asia" au "mkoa wa Asia."</w:t>
      </w:r>
      <w:r/>
    </w:p>
    <w:p>
      <w:pPr>
        <w:pStyle w:val="ListBullet"/>
        <w:spacing w:line="240" w:lineRule="auto"/>
        <w:ind w:left="720"/>
      </w:pPr>
      <w:r/>
      <w:r>
        <w:t>Makanisa yote yanayotazamwa katika Ufunuo yalikuwa katika mkoa wa Kirumi uitwao Asia.</w:t>
      </w:r>
      <w:r/>
      <w:r/>
    </w:p>
    <w:p>
      <w:pPr>
        <w:pStyle w:val="Heading3"/>
      </w:pPr>
      <w:r>
        <w:t>Asia</w:t>
      </w:r>
      <w:r/>
    </w:p>
    <w:p>
      <w:pPr>
        <w:pStyle w:val="Heading4"/>
      </w:pPr>
      <w:r>
        <w:t>Ufafanuzi</w:t>
      </w:r>
      <w:r/>
    </w:p>
    <w:p>
      <w:r/>
      <w:r>
        <w:t>Katika Biblia Asia ni jina la jimbo la utawala wa Kirumi. Ilikuwa magharibi mwa nchi inayoitwa Uturuki kwa sasa.</w:t>
      </w:r>
      <w:r/>
      <w:r/>
    </w:p>
    <w:p>
      <w:pPr>
        <w:pStyle w:val="ListBullet"/>
        <w:spacing w:line="240" w:lineRule="auto"/>
        <w:ind w:left="720"/>
      </w:pPr>
      <w:r/>
      <w:r>
        <w:t>Paulo alisafiri mpaka Asia kueneza injili katika miji mbalimbali huko. Baadhi ya miji hiyo ni Efeso na Kolose.</w:t>
      </w:r>
      <w:r/>
    </w:p>
    <w:p>
      <w:pPr>
        <w:pStyle w:val="ListBullet"/>
        <w:spacing w:line="240" w:lineRule="auto"/>
        <w:ind w:left="720"/>
      </w:pPr>
      <w:r/>
      <w:r>
        <w:t>Ili kuondoa utata wa kuchanganya na Asia ya sasa, ni vizuri kuitafsiri Asia hii kama "mkoa wa zamani wa Kirumi ulioitwa Asia" au "mkoa wa Asia."</w:t>
      </w:r>
      <w:r/>
    </w:p>
    <w:p>
      <w:pPr>
        <w:pStyle w:val="ListBullet"/>
        <w:spacing w:line="240" w:lineRule="auto"/>
        <w:ind w:left="720"/>
      </w:pPr>
      <w:r/>
      <w:r>
        <w:t>Makanisa yote yanayotazamwa katika Ufunuo yalikuwa katika mkoa wa Kirumi uitwao Asia.</w:t>
      </w:r>
      <w:r/>
      <w:r/>
    </w:p>
    <w:p>
      <w:pPr>
        <w:pStyle w:val="Heading3"/>
      </w:pPr>
      <w:r>
        <w:t>Asia</w:t>
      </w:r>
      <w:r/>
    </w:p>
    <w:p>
      <w:pPr>
        <w:pStyle w:val="Heading4"/>
      </w:pPr>
      <w:r>
        <w:t>Ufafanuzi</w:t>
      </w:r>
      <w:r/>
    </w:p>
    <w:p>
      <w:r/>
      <w:r>
        <w:t>Katika Biblia Asia ni jina la jimbo la utawala wa Kirumi. Ilikuwa magharibi mwa nchi inayoitwa Uturuki kwa sasa.</w:t>
      </w:r>
      <w:r/>
      <w:r/>
    </w:p>
    <w:p>
      <w:pPr>
        <w:pStyle w:val="ListBullet"/>
        <w:spacing w:line="240" w:lineRule="auto"/>
        <w:ind w:left="720"/>
      </w:pPr>
      <w:r/>
      <w:r>
        <w:t>Paulo alisafiri mpaka Asia kueneza injili katika miji mbalimbali huko. Baadhi ya miji hiyo ni Efeso na Kolose.</w:t>
      </w:r>
      <w:r/>
    </w:p>
    <w:p>
      <w:pPr>
        <w:pStyle w:val="ListBullet"/>
        <w:spacing w:line="240" w:lineRule="auto"/>
        <w:ind w:left="720"/>
      </w:pPr>
      <w:r/>
      <w:r>
        <w:t>Ili kuondoa utata wa kuchanganya na Asia ya sasa, ni vizuri kuitafsiri Asia hii kama "mkoa wa zamani wa Kirumi ulioitwa Asia" au "mkoa wa Asia."</w:t>
      </w:r>
      <w:r/>
    </w:p>
    <w:p>
      <w:pPr>
        <w:pStyle w:val="ListBullet"/>
        <w:spacing w:line="240" w:lineRule="auto"/>
        <w:ind w:left="720"/>
      </w:pPr>
      <w:r/>
      <w:r>
        <w:t>Makanisa yote yanayotazamwa katika Ufunuo yalikuwa katika mkoa wa Kirumi uitwao Asia.</w:t>
      </w:r>
      <w:r/>
      <w:r/>
    </w:p>
    <w:p>
      <w:pPr>
        <w:pStyle w:val="Heading3"/>
      </w:pPr>
      <w:r>
        <w:t>Asia</w:t>
      </w:r>
      <w:r/>
    </w:p>
    <w:p>
      <w:pPr>
        <w:pStyle w:val="Heading4"/>
      </w:pPr>
      <w:r>
        <w:t>Ufafanuzi</w:t>
      </w:r>
      <w:r/>
    </w:p>
    <w:p>
      <w:r/>
      <w:r>
        <w:t>Katika Biblia Asia ni jina la jimbo la utawala wa Kirumi. Ilikuwa magharibi mwa nchi inayoitwa Uturuki kwa sasa.</w:t>
      </w:r>
      <w:r/>
      <w:r/>
    </w:p>
    <w:p>
      <w:pPr>
        <w:pStyle w:val="ListBullet"/>
        <w:spacing w:line="240" w:lineRule="auto"/>
        <w:ind w:left="720"/>
      </w:pPr>
      <w:r/>
      <w:r>
        <w:t>Paulo alisafiri mpaka Asia kueneza injili katika miji mbalimbali huko. Baadhi ya miji hiyo ni Efeso na Kolose.</w:t>
      </w:r>
      <w:r/>
    </w:p>
    <w:p>
      <w:pPr>
        <w:pStyle w:val="ListBullet"/>
        <w:spacing w:line="240" w:lineRule="auto"/>
        <w:ind w:left="720"/>
      </w:pPr>
      <w:r/>
      <w:r>
        <w:t>Ili kuondoa utata wa kuchanganya na Asia ya sasa, ni vizuri kuitafsiri Asia hii kama "mkoa wa zamani wa Kirumi ulioitwa Asia" au "mkoa wa Asia."</w:t>
      </w:r>
      <w:r/>
    </w:p>
    <w:p>
      <w:pPr>
        <w:pStyle w:val="ListBullet"/>
        <w:spacing w:line="240" w:lineRule="auto"/>
        <w:ind w:left="720"/>
      </w:pPr>
      <w:r/>
      <w:r>
        <w:t>Makanisa yote yanayotazamwa katika Ufunuo yalikuwa katika mkoa wa Kirumi uitwao Asia.</w:t>
      </w:r>
      <w:r/>
      <w:r/>
    </w:p>
    <w:p>
      <w:pPr>
        <w:pStyle w:val="Heading3"/>
      </w:pPr>
      <w:r>
        <w:t>Asia</w:t>
      </w:r>
      <w:r/>
    </w:p>
    <w:p>
      <w:pPr>
        <w:pStyle w:val="Heading4"/>
      </w:pPr>
      <w:r>
        <w:t>Ufafanuzi</w:t>
      </w:r>
      <w:r/>
    </w:p>
    <w:p>
      <w:r/>
      <w:r>
        <w:t>Katika Biblia Asia ni jina la jimbo la utawala wa Kirumi. Ilikuwa magharibi mwa nchi inayoitwa Uturuki kwa sasa.</w:t>
      </w:r>
      <w:r/>
      <w:r/>
    </w:p>
    <w:p>
      <w:pPr>
        <w:pStyle w:val="ListBullet"/>
        <w:spacing w:line="240" w:lineRule="auto"/>
        <w:ind w:left="720"/>
      </w:pPr>
      <w:r/>
      <w:r>
        <w:t>Paulo alisafiri mpaka Asia kueneza injili katika miji mbalimbali huko. Baadhi ya miji hiyo ni Efeso na Kolose.</w:t>
      </w:r>
      <w:r/>
    </w:p>
    <w:p>
      <w:pPr>
        <w:pStyle w:val="ListBullet"/>
        <w:spacing w:line="240" w:lineRule="auto"/>
        <w:ind w:left="720"/>
      </w:pPr>
      <w:r/>
      <w:r>
        <w:t>Ili kuondoa utata wa kuchanganya na Asia ya sasa, ni vizuri kuitafsiri Asia hii kama "mkoa wa zamani wa Kirumi ulioitwa Asia" au "mkoa wa Asia."</w:t>
      </w:r>
      <w:r/>
    </w:p>
    <w:p>
      <w:pPr>
        <w:pStyle w:val="ListBullet"/>
        <w:spacing w:line="240" w:lineRule="auto"/>
        <w:ind w:left="720"/>
      </w:pPr>
      <w:r/>
      <w:r>
        <w:t>Makanisa yote yanayotazamwa katika Ufunuo yalikuwa katika mkoa wa Kirumi uitwao Asia.</w:t>
      </w:r>
      <w:r/>
      <w:r/>
    </w:p>
    <w:p>
      <w:pPr>
        <w:pStyle w:val="Heading3"/>
      </w:pPr>
      <w:r>
        <w:t>Asia</w:t>
      </w:r>
      <w:r/>
    </w:p>
    <w:p>
      <w:pPr>
        <w:pStyle w:val="Heading4"/>
      </w:pPr>
      <w:r>
        <w:t>Ufafanuzi</w:t>
      </w:r>
      <w:r/>
    </w:p>
    <w:p>
      <w:r/>
      <w:r>
        <w:t>Katika Biblia Asia ni jina la jimbo la utawala wa Kirumi. Ilikuwa magharibi mwa nchi inayoitwa Uturuki kwa sasa.</w:t>
      </w:r>
      <w:r/>
      <w:r/>
    </w:p>
    <w:p>
      <w:pPr>
        <w:pStyle w:val="ListBullet"/>
        <w:spacing w:line="240" w:lineRule="auto"/>
        <w:ind w:left="720"/>
      </w:pPr>
      <w:r/>
      <w:r>
        <w:t>Paulo alisafiri mpaka Asia kueneza injili katika miji mbalimbali huko. Baadhi ya miji hiyo ni Efeso na Kolose.</w:t>
      </w:r>
      <w:r/>
    </w:p>
    <w:p>
      <w:pPr>
        <w:pStyle w:val="ListBullet"/>
        <w:spacing w:line="240" w:lineRule="auto"/>
        <w:ind w:left="720"/>
      </w:pPr>
      <w:r/>
      <w:r>
        <w:t>Ili kuondoa utata wa kuchanganya na Asia ya sasa, ni vizuri kuitafsiri Asia hii kama "mkoa wa zamani wa Kirumi ulioitwa Asia" au "mkoa wa Asia."</w:t>
      </w:r>
      <w:r/>
    </w:p>
    <w:p>
      <w:pPr>
        <w:pStyle w:val="ListBullet"/>
        <w:spacing w:line="240" w:lineRule="auto"/>
        <w:ind w:left="720"/>
      </w:pPr>
      <w:r/>
      <w:r>
        <w:t>Makanisa yote yanayotazamwa katika Ufunuo yalikuwa katika mkoa wa Kirumi uitwao Asia.</w:t>
      </w:r>
      <w:r/>
      <w:r/>
    </w:p>
    <w:p>
      <w:pPr>
        <w:pStyle w:val="Heading3"/>
      </w:pPr>
      <w:r>
        <w:t>Asia</w:t>
      </w:r>
      <w:r/>
    </w:p>
    <w:p>
      <w:pPr>
        <w:pStyle w:val="Heading4"/>
      </w:pPr>
      <w:r>
        <w:t>Ufafanuzi</w:t>
      </w:r>
      <w:r/>
    </w:p>
    <w:p>
      <w:r/>
      <w:r>
        <w:t>Katika Biblia Asia ni jina la jimbo la utawala wa Kirumi. Ilikuwa magharibi mwa nchi inayoitwa Uturuki kwa sasa.</w:t>
      </w:r>
      <w:r/>
      <w:r/>
    </w:p>
    <w:p>
      <w:pPr>
        <w:pStyle w:val="ListBullet"/>
        <w:spacing w:line="240" w:lineRule="auto"/>
        <w:ind w:left="720"/>
      </w:pPr>
      <w:r/>
      <w:r>
        <w:t>Paulo alisafiri mpaka Asia kueneza injili katika miji mbalimbali huko. Baadhi ya miji hiyo ni Efeso na Kolose.</w:t>
      </w:r>
      <w:r/>
    </w:p>
    <w:p>
      <w:pPr>
        <w:pStyle w:val="ListBullet"/>
        <w:spacing w:line="240" w:lineRule="auto"/>
        <w:ind w:left="720"/>
      </w:pPr>
      <w:r/>
      <w:r>
        <w:t>Ili kuondoa utata wa kuchanganya na Asia ya sasa, ni vizuri kuitafsiri Asia hii kama "mkoa wa zamani wa Kirumi ulioitwa Asia" au "mkoa wa Asia."</w:t>
      </w:r>
      <w:r/>
    </w:p>
    <w:p>
      <w:pPr>
        <w:pStyle w:val="ListBullet"/>
        <w:spacing w:line="240" w:lineRule="auto"/>
        <w:ind w:left="720"/>
      </w:pPr>
      <w:r/>
      <w:r>
        <w:t>Makanisa yote yanayotazamwa katika Ufunuo yalikuwa katika mkoa wa Kirumi uitwao Asia.</w:t>
      </w:r>
      <w:r/>
      <w:r/>
    </w:p>
    <w:p>
      <w:pPr>
        <w:pStyle w:val="Heading3"/>
      </w:pPr>
      <w:r>
        <w:t>Asia</w:t>
      </w:r>
      <w:r/>
    </w:p>
    <w:p>
      <w:pPr>
        <w:pStyle w:val="Heading4"/>
      </w:pPr>
      <w:r>
        <w:t>Ufafanuzi</w:t>
      </w:r>
      <w:r/>
    </w:p>
    <w:p>
      <w:r/>
      <w:r>
        <w:t>Katika Biblia Asia ni jina la jimbo la utawala wa Kirumi. Ilikuwa magharibi mwa nchi inayoitwa Uturuki kwa sasa.</w:t>
      </w:r>
      <w:r/>
      <w:r/>
    </w:p>
    <w:p>
      <w:pPr>
        <w:pStyle w:val="ListBullet"/>
        <w:spacing w:line="240" w:lineRule="auto"/>
        <w:ind w:left="720"/>
      </w:pPr>
      <w:r/>
      <w:r>
        <w:t>Paulo alisafiri mpaka Asia kueneza injili katika miji mbalimbali huko. Baadhi ya miji hiyo ni Efeso na Kolose.</w:t>
      </w:r>
      <w:r/>
    </w:p>
    <w:p>
      <w:pPr>
        <w:pStyle w:val="ListBullet"/>
        <w:spacing w:line="240" w:lineRule="auto"/>
        <w:ind w:left="720"/>
      </w:pPr>
      <w:r/>
      <w:r>
        <w:t>Ili kuondoa utata wa kuchanganya na Asia ya sasa, ni vizuri kuitafsiri Asia hii kama "mkoa wa zamani wa Kirumi ulioitwa Asia" au "mkoa wa Asia."</w:t>
      </w:r>
      <w:r/>
    </w:p>
    <w:p>
      <w:pPr>
        <w:pStyle w:val="ListBullet"/>
        <w:spacing w:line="240" w:lineRule="auto"/>
        <w:ind w:left="720"/>
      </w:pPr>
      <w:r/>
      <w:r>
        <w:t>Makanisa yote yanayotazamwa katika Ufunuo yalikuwa katika mkoa wa Kirumi uitwao Asia.</w:t>
      </w:r>
      <w:r/>
      <w:r/>
    </w:p>
    <w:p>
      <w:pPr>
        <w:pStyle w:val="Heading3"/>
      </w:pPr>
      <w:r>
        <w:t>Asia</w:t>
      </w:r>
      <w:r/>
    </w:p>
    <w:p>
      <w:pPr>
        <w:pStyle w:val="Heading4"/>
      </w:pPr>
      <w:r>
        <w:t>Ufafanuzi</w:t>
      </w:r>
      <w:r/>
    </w:p>
    <w:p>
      <w:r/>
      <w:r>
        <w:t>Katika Biblia Asia ni jina la jimbo la utawala wa Kirumi. Ilikuwa magharibi mwa nchi inayoitwa Uturuki kwa sasa.</w:t>
      </w:r>
      <w:r/>
      <w:r/>
    </w:p>
    <w:p>
      <w:pPr>
        <w:pStyle w:val="ListBullet"/>
        <w:spacing w:line="240" w:lineRule="auto"/>
        <w:ind w:left="720"/>
      </w:pPr>
      <w:r/>
      <w:r>
        <w:t>Paulo alisafiri mpaka Asia kueneza injili katika miji mbalimbali huko. Baadhi ya miji hiyo ni Efeso na Kolose.</w:t>
      </w:r>
      <w:r/>
    </w:p>
    <w:p>
      <w:pPr>
        <w:pStyle w:val="ListBullet"/>
        <w:spacing w:line="240" w:lineRule="auto"/>
        <w:ind w:left="720"/>
      </w:pPr>
      <w:r/>
      <w:r>
        <w:t>Ili kuondoa utata wa kuchanganya na Asia ya sasa, ni vizuri kuitafsiri Asia hii kama "mkoa wa zamani wa Kirumi ulioitwa Asia" au "mkoa wa Asia."</w:t>
      </w:r>
      <w:r/>
    </w:p>
    <w:p>
      <w:pPr>
        <w:pStyle w:val="ListBullet"/>
        <w:spacing w:line="240" w:lineRule="auto"/>
        <w:ind w:left="720"/>
      </w:pPr>
      <w:r/>
      <w:r>
        <w:t>Makanisa yote yanayotazamwa katika Ufunuo yalikuwa katika mkoa wa Kirumi uitwao Asia.</w:t>
      </w:r>
      <w:r/>
      <w:r/>
    </w:p>
    <w:p>
      <w:pPr>
        <w:pStyle w:val="Heading3"/>
      </w:pPr>
      <w:r>
        <w:t>Asia</w:t>
      </w:r>
      <w:r/>
    </w:p>
    <w:p>
      <w:pPr>
        <w:pStyle w:val="Heading4"/>
      </w:pPr>
      <w:r>
        <w:t>Ufafanuzi</w:t>
      </w:r>
      <w:r/>
    </w:p>
    <w:p>
      <w:r/>
      <w:r>
        <w:t>Katika Biblia Asia ni jina la jimbo la utawala wa Kirumi. Ilikuwa magharibi mwa nchi inayoitwa Uturuki kwa sasa.</w:t>
      </w:r>
      <w:r/>
      <w:r/>
    </w:p>
    <w:p>
      <w:pPr>
        <w:pStyle w:val="ListBullet"/>
        <w:spacing w:line="240" w:lineRule="auto"/>
        <w:ind w:left="720"/>
      </w:pPr>
      <w:r/>
      <w:r>
        <w:t>Paulo alisafiri mpaka Asia kueneza injili katika miji mbalimbali huko. Baadhi ya miji hiyo ni Efeso na Kolose.</w:t>
      </w:r>
      <w:r/>
    </w:p>
    <w:p>
      <w:pPr>
        <w:pStyle w:val="ListBullet"/>
        <w:spacing w:line="240" w:lineRule="auto"/>
        <w:ind w:left="720"/>
      </w:pPr>
      <w:r/>
      <w:r>
        <w:t>Ili kuondoa utata wa kuchanganya na Asia ya sasa, ni vizuri kuitafsiri Asia hii kama "mkoa wa zamani wa Kirumi ulioitwa Asia" au "mkoa wa Asia."</w:t>
      </w:r>
      <w:r/>
    </w:p>
    <w:p>
      <w:pPr>
        <w:pStyle w:val="ListBullet"/>
        <w:spacing w:line="240" w:lineRule="auto"/>
        <w:ind w:left="720"/>
      </w:pPr>
      <w:r/>
      <w:r>
        <w:t>Makanisa yote yanayotazamwa katika Ufunuo yalikuwa katika mkoa wa Kirumi uitwao Asia.</w:t>
      </w:r>
      <w:r/>
      <w:r/>
    </w:p>
    <w:p>
      <w:pPr>
        <w:pStyle w:val="Heading3"/>
      </w:pPr>
      <w:r>
        <w:t>Asia</w:t>
      </w:r>
      <w:r/>
    </w:p>
    <w:p>
      <w:pPr>
        <w:pStyle w:val="Heading4"/>
      </w:pPr>
      <w:r>
        <w:t>Ufafanuzi</w:t>
      </w:r>
      <w:r/>
    </w:p>
    <w:p>
      <w:r/>
      <w:r>
        <w:t>Katika Biblia Asia ni jina la jimbo la utawala wa Kirumi. Ilikuwa magharibi mwa nchi inayoitwa Uturuki kwa sasa.</w:t>
      </w:r>
      <w:r/>
      <w:r/>
    </w:p>
    <w:p>
      <w:pPr>
        <w:pStyle w:val="ListBullet"/>
        <w:spacing w:line="240" w:lineRule="auto"/>
        <w:ind w:left="720"/>
      </w:pPr>
      <w:r/>
      <w:r>
        <w:t>Paulo alisafiri mpaka Asia kueneza injili katika miji mbalimbali huko. Baadhi ya miji hiyo ni Efeso na Kolose.</w:t>
      </w:r>
      <w:r/>
    </w:p>
    <w:p>
      <w:pPr>
        <w:pStyle w:val="ListBullet"/>
        <w:spacing w:line="240" w:lineRule="auto"/>
        <w:ind w:left="720"/>
      </w:pPr>
      <w:r/>
      <w:r>
        <w:t>Ili kuondoa utata wa kuchanganya na Asia ya sasa, ni vizuri kuitafsiri Asia hii kama "mkoa wa zamani wa Kirumi ulioitwa Asia" au "mkoa wa Asia."</w:t>
      </w:r>
      <w:r/>
    </w:p>
    <w:p>
      <w:pPr>
        <w:pStyle w:val="ListBullet"/>
        <w:spacing w:line="240" w:lineRule="auto"/>
        <w:ind w:left="720"/>
      </w:pPr>
      <w:r/>
      <w:r>
        <w:t>Makanisa yote yanayotazamwa katika Ufunuo yalikuwa katika mkoa wa Kirumi uitwao Asia.</w:t>
      </w:r>
      <w:r/>
      <w:r/>
    </w:p>
    <w:p>
      <w:pPr>
        <w:pStyle w:val="Heading3"/>
      </w:pPr>
      <w:r>
        <w:t>Ayubu</w:t>
      </w:r>
      <w:r/>
    </w:p>
    <w:p>
      <w:pPr>
        <w:pStyle w:val="Heading4"/>
      </w:pPr>
      <w:r>
        <w:t>Ufafanuzi</w:t>
      </w:r>
      <w:r/>
    </w:p>
    <w:p>
      <w:r/>
      <w:r>
        <w:t>Ayubu alikuwa mtu anayeelezwa katika Biblia kama mtu asiye na hatia na mwenye haki mbele ya Mungu. Anajulikana zaidi kwa kutunza imani yake katika Mungu katika nyakati za mateso makali.</w:t>
      </w:r>
      <w:r/>
    </w:p>
    <w:p>
      <w:r/>
      <w:r>
        <w:t>Ayubu aliishi katika nchi ya Usi iliyokuwa sehemu ndani ya nchi ya Kanaani, inawezekana katika maeneo ya Edomu. Inafikiriwa kuwa aliishi wakati wa Esau na Yakobo kwa sababu mmoja wa marafiki wa Ayubu alikuwa "Mtemani," ambalo lilikuwa jina la kundi lililoitwa baada ya mjukuu wa Esau. Kitabu cha Agano la Kale cha Ayubu kinaelezea jinsi Ayubu na wengine walivyoitikia mateso yake. Pia inatoa mtazamo wa Mungu kama muumbaji mwenye enzi na mtawala wa ulimwengu. Baada ya maafa hayo yote, hatimaye Mungu alimponya Ayubu na kumpa watoto wengine na utajiri. Kitabu cha Ayubu kinasema kuwa alikuwa mzee sana alipokufa.</w:t>
      </w:r>
      <w:r/>
    </w:p>
    <w:p>
      <w:pPr>
        <w:pStyle w:val="Heading3"/>
      </w:pPr>
      <w:r>
        <w:t>Baali</w:t>
      </w:r>
      <w:r/>
    </w:p>
    <w:p>
      <w:pPr>
        <w:pStyle w:val="Heading4"/>
      </w:pPr>
      <w:r>
        <w:t>Ufafanuzi</w:t>
      </w:r>
      <w:r/>
    </w:p>
    <w:p>
      <w:r/>
      <w:r>
        <w:t>"Baali" maana yake "bwana" lilikuwa jina la mungu wa kwanza wa uongo aliyekuwa akiabudiwa na Wakanaani.</w:t>
      </w:r>
      <w:r/>
      <w:r/>
    </w:p>
    <w:p>
      <w:pPr>
        <w:pStyle w:val="ListBullet"/>
        <w:spacing w:line="240" w:lineRule="auto"/>
        <w:ind w:left="720"/>
      </w:pPr>
      <w:r/>
      <w:r>
        <w:t>Pia kulikuwa na miungu mingine ya uongo yenye jina "Baali, kama vile "Baali wa Peori." Wakati mwingine miungu hii kwa pamoja inarejerewa kama "Mabaali."</w:t>
      </w:r>
      <w:r/>
    </w:p>
    <w:p>
      <w:pPr>
        <w:pStyle w:val="ListBullet"/>
        <w:spacing w:line="240" w:lineRule="auto"/>
        <w:ind w:left="720"/>
      </w:pPr>
      <w:r/>
      <w:r>
        <w:t>Baadhi ya watu walikuwa na majina yenye jina "Baali" ndani yake.</w:t>
      </w:r>
      <w:r/>
    </w:p>
    <w:p>
      <w:pPr>
        <w:pStyle w:val="ListBullet"/>
        <w:spacing w:line="240" w:lineRule="auto"/>
        <w:ind w:left="720"/>
      </w:pPr>
      <w:r/>
      <w:r>
        <w:t>Ibada ya Baali ilihusisha matendo maovu kama vile kutoa watoto kama sadaka na ukahaba.</w:t>
      </w:r>
      <w:r/>
    </w:p>
    <w:p>
      <w:pPr>
        <w:pStyle w:val="ListBullet"/>
        <w:spacing w:line="240" w:lineRule="auto"/>
        <w:ind w:left="720"/>
      </w:pPr>
      <w:r/>
      <w:r>
        <w:t>Kwa nyakati tofauti katika historia, Waisraeli pia walijiingiza katika ibada ya Baali, kwa kufuata mfano wa mataifa ya kipagani yaliyowazunguka.</w:t>
      </w:r>
      <w:r/>
    </w:p>
    <w:p>
      <w:pPr>
        <w:pStyle w:val="ListBullet"/>
        <w:spacing w:line="240" w:lineRule="auto"/>
        <w:ind w:left="720"/>
      </w:pPr>
      <w:r/>
      <w:r>
        <w:t>Wakati wa utawala wa Mfalme Ahabu, Eliya nabii wa Mungu aliweka jaribio la kuwathibitishia watu kwamba Baali si mungu wa kweli na kwamba Yahwe pekee ndiye aliyekuwa Mungu wa kweli. Matokeo yake, manabii wa Baali waliangamizwa na watu wakaanza kumwabudu Yahwe tena.</w:t>
      </w:r>
      <w:r/>
      <w:r/>
    </w:p>
    <w:p>
      <w:pPr>
        <w:pStyle w:val="Heading3"/>
      </w:pPr>
      <w:r>
        <w:t>Babeli</w:t>
      </w:r>
      <w:r/>
    </w:p>
    <w:p>
      <w:pPr>
        <w:pStyle w:val="Heading4"/>
      </w:pPr>
      <w:r>
        <w:t>Ufafanuzi</w:t>
      </w:r>
      <w:r/>
    </w:p>
    <w:p>
      <w:r/>
      <w:r>
        <w:t>Babeli ulikuwa mji mkuu katika eneo lililoitwa Shinari kusini mwa Mesopotamia. Shinari ulikuja baadaye kuitwa Babiloni.</w:t>
      </w:r>
      <w:r/>
      <w:r/>
    </w:p>
    <w:p>
      <w:pPr>
        <w:pStyle w:val="ListBullet"/>
        <w:spacing w:line="240" w:lineRule="auto"/>
        <w:ind w:left="720"/>
      </w:pPr>
      <w:r/>
      <w:r>
        <w:t>Mji wa Babeli ulianzishwa na Nimrodi, mjukuu wa Hamu, aliyemiliki eneo la Shinari.</w:t>
      </w:r>
      <w:r/>
    </w:p>
    <w:p>
      <w:pPr>
        <w:pStyle w:val="ListBullet"/>
        <w:spacing w:line="240" w:lineRule="auto"/>
        <w:ind w:left="720"/>
      </w:pPr>
      <w:r/>
      <w:r>
        <w:t>Watu wa Shinari hatimaye wakawa na kiburi kwa kuamua kujenga mnara mrefu wa kuweza kufika mbinguni. Baada ulijulikana kama "Mnara wa Babeli."</w:t>
      </w:r>
      <w:r/>
    </w:p>
    <w:p>
      <w:pPr>
        <w:pStyle w:val="ListBullet"/>
        <w:spacing w:line="240" w:lineRule="auto"/>
        <w:ind w:left="720"/>
      </w:pPr>
      <w:r/>
      <w:r>
        <w:t>Kwa kuwa kwa kujenga mnara watu walikataa kutawanyika kama Mungu alivyokuwa ameagiza, yeye alichanganya lugha zao ili wasielewane. Hii iliwalazimisha kuondoka na kwenda kuishi maeneo mbalimbali ya dunia.</w:t>
      </w:r>
      <w:r/>
    </w:p>
    <w:p>
      <w:pPr>
        <w:pStyle w:val="ListBullet"/>
        <w:spacing w:line="240" w:lineRule="auto"/>
        <w:ind w:left="720"/>
      </w:pPr>
      <w:r/>
      <w:r>
        <w:t>Kiini cha maana ya neno "Babeli" ni "machafuko," likitokana na wakati Mungu alipochanganya lugha ya watu.</w:t>
      </w:r>
      <w:r/>
      <w:r/>
    </w:p>
    <w:p>
      <w:pPr>
        <w:pStyle w:val="Heading3"/>
      </w:pPr>
      <w:r>
        <w:t>Babeli</w:t>
      </w:r>
      <w:r/>
    </w:p>
    <w:p>
      <w:pPr>
        <w:pStyle w:val="Heading4"/>
      </w:pPr>
      <w:r>
        <w:t>Ufafanuzi</w:t>
      </w:r>
      <w:r/>
    </w:p>
    <w:p>
      <w:r/>
      <w:r>
        <w:t>Babeli ulikuwa mji mkuu katika eneo lililoitwa Shinari kusini mwa Mesopotamia. Shinari ulikuja baadaye kuitwa Babiloni.</w:t>
      </w:r>
      <w:r/>
      <w:r/>
    </w:p>
    <w:p>
      <w:pPr>
        <w:pStyle w:val="ListBullet"/>
        <w:spacing w:line="240" w:lineRule="auto"/>
        <w:ind w:left="720"/>
      </w:pPr>
      <w:r/>
      <w:r>
        <w:t>Mji wa Babeli ulianzishwa na Nimrodi, mjukuu wa Hamu, aliyemiliki eneo la Shinari.</w:t>
      </w:r>
      <w:r/>
    </w:p>
    <w:p>
      <w:pPr>
        <w:pStyle w:val="ListBullet"/>
        <w:spacing w:line="240" w:lineRule="auto"/>
        <w:ind w:left="720"/>
      </w:pPr>
      <w:r/>
      <w:r>
        <w:t>Watu wa Shinari hatimaye wakawa na kiburi kwa kuamua kujenga mnara mrefu wa kuweza kufika mbinguni. Baada ulijulikana kama "Mnara wa Babeli."</w:t>
      </w:r>
      <w:r/>
    </w:p>
    <w:p>
      <w:pPr>
        <w:pStyle w:val="ListBullet"/>
        <w:spacing w:line="240" w:lineRule="auto"/>
        <w:ind w:left="720"/>
      </w:pPr>
      <w:r/>
      <w:r>
        <w:t>Kwa kuwa kwa kujenga mnara watu walikataa kutawanyika kama Mungu alivyokuwa ameagiza, yeye alichanganya lugha zao ili wasielewane. Hii iliwalazimisha kuondoka na kwenda kuishi maeneo mbalimbali ya dunia.</w:t>
      </w:r>
      <w:r/>
    </w:p>
    <w:p>
      <w:pPr>
        <w:pStyle w:val="ListBullet"/>
        <w:spacing w:line="240" w:lineRule="auto"/>
        <w:ind w:left="720"/>
      </w:pPr>
      <w:r/>
      <w:r>
        <w:t>Kiini cha maana ya neno "Babeli" ni "machafuko," likitokana na wakati Mungu alipochanganya lugha ya watu.</w:t>
      </w:r>
      <w:r/>
      <w:r/>
    </w:p>
    <w:p>
      <w:pPr>
        <w:pStyle w:val="Heading3"/>
      </w:pPr>
      <w:r>
        <w:t>Babeli</w:t>
      </w:r>
      <w:r/>
    </w:p>
    <w:p>
      <w:pPr>
        <w:pStyle w:val="Heading4"/>
      </w:pPr>
      <w:r>
        <w:t>Ufafanuzi</w:t>
      </w:r>
      <w:r/>
    </w:p>
    <w:p>
      <w:r/>
      <w:r>
        <w:t>Babeli ulikuwa mji mkuu katika eneo lililoitwa Shinari kusini mwa Mesopotamia. Shinari ulikuja baadaye kuitwa Babiloni.</w:t>
      </w:r>
      <w:r/>
      <w:r/>
    </w:p>
    <w:p>
      <w:pPr>
        <w:pStyle w:val="ListBullet"/>
        <w:spacing w:line="240" w:lineRule="auto"/>
        <w:ind w:left="720"/>
      </w:pPr>
      <w:r/>
      <w:r>
        <w:t>Mji wa Babeli ulianzishwa na Nimrodi, mjukuu wa Hamu, aliyemiliki eneo la Shinari.</w:t>
      </w:r>
      <w:r/>
    </w:p>
    <w:p>
      <w:pPr>
        <w:pStyle w:val="ListBullet"/>
        <w:spacing w:line="240" w:lineRule="auto"/>
        <w:ind w:left="720"/>
      </w:pPr>
      <w:r/>
      <w:r>
        <w:t>Watu wa Shinari hatimaye wakawa na kiburi kwa kuamua kujenga mnara mrefu wa kuweza kufika mbinguni. Baada ulijulikana kama "Mnara wa Babeli."</w:t>
      </w:r>
      <w:r/>
    </w:p>
    <w:p>
      <w:pPr>
        <w:pStyle w:val="ListBullet"/>
        <w:spacing w:line="240" w:lineRule="auto"/>
        <w:ind w:left="720"/>
      </w:pPr>
      <w:r/>
      <w:r>
        <w:t>Kwa kuwa kwa kujenga mnara watu walikataa kutawanyika kama Mungu alivyokuwa ameagiza, yeye alichanganya lugha zao ili wasielewane. Hii iliwalazimisha kuondoka na kwenda kuishi maeneo mbalimbali ya dunia.</w:t>
      </w:r>
      <w:r/>
    </w:p>
    <w:p>
      <w:pPr>
        <w:pStyle w:val="ListBullet"/>
        <w:spacing w:line="240" w:lineRule="auto"/>
        <w:ind w:left="720"/>
      </w:pPr>
      <w:r/>
      <w:r>
        <w:t>Kiini cha maana ya neno "Babeli" ni "machafuko," likitokana na wakati Mungu alipochanganya lugha ya watu.</w:t>
      </w:r>
      <w:r/>
      <w:r/>
    </w:p>
    <w:p>
      <w:pPr>
        <w:pStyle w:val="Heading3"/>
      </w:pPr>
      <w:r>
        <w:t>Babeli</w:t>
      </w:r>
      <w:r/>
    </w:p>
    <w:p>
      <w:pPr>
        <w:pStyle w:val="Heading4"/>
      </w:pPr>
      <w:r>
        <w:t>Ufafanuzi</w:t>
      </w:r>
      <w:r/>
    </w:p>
    <w:p>
      <w:r/>
      <w:r>
        <w:t>Babeli ulikuwa mji mkuu katika eneo lililoitwa Shinari kusini mwa Mesopotamia. Shinari ulikuja baadaye kuitwa Babiloni.</w:t>
      </w:r>
      <w:r/>
      <w:r/>
    </w:p>
    <w:p>
      <w:pPr>
        <w:pStyle w:val="ListBullet"/>
        <w:spacing w:line="240" w:lineRule="auto"/>
        <w:ind w:left="720"/>
      </w:pPr>
      <w:r/>
      <w:r>
        <w:t>Mji wa Babeli ulianzishwa na Nimrodi, mjukuu wa Hamu, aliyemiliki eneo la Shinari.</w:t>
      </w:r>
      <w:r/>
    </w:p>
    <w:p>
      <w:pPr>
        <w:pStyle w:val="ListBullet"/>
        <w:spacing w:line="240" w:lineRule="auto"/>
        <w:ind w:left="720"/>
      </w:pPr>
      <w:r/>
      <w:r>
        <w:t>Watu wa Shinari hatimaye wakawa na kiburi kwa kuamua kujenga mnara mrefu wa kuweza kufika mbinguni. Baada ulijulikana kama "Mnara wa Babeli."</w:t>
      </w:r>
      <w:r/>
    </w:p>
    <w:p>
      <w:pPr>
        <w:pStyle w:val="ListBullet"/>
        <w:spacing w:line="240" w:lineRule="auto"/>
        <w:ind w:left="720"/>
      </w:pPr>
      <w:r/>
      <w:r>
        <w:t>Kwa kuwa kwa kujenga mnara watu walikataa kutawanyika kama Mungu alivyokuwa ameagiza, yeye alichanganya lugha zao ili wasielewane. Hii iliwalazimisha kuondoka na kwenda kuishi maeneo mbalimbali ya dunia.</w:t>
      </w:r>
      <w:r/>
    </w:p>
    <w:p>
      <w:pPr>
        <w:pStyle w:val="ListBullet"/>
        <w:spacing w:line="240" w:lineRule="auto"/>
        <w:ind w:left="720"/>
      </w:pPr>
      <w:r/>
      <w:r>
        <w:t>Kiini cha maana ya neno "Babeli" ni "machafuko," likitokana na wakati Mungu alipochanganya lugha ya watu.</w:t>
      </w:r>
      <w:r/>
      <w:r/>
    </w:p>
    <w:p>
      <w:pPr>
        <w:pStyle w:val="Heading3"/>
      </w:pPr>
      <w:r>
        <w:t>Bahari ya Galilaya, Bahari ya Shinerethi, Ziwa la Genezareti, Bahari ya Tiberia</w:t>
      </w:r>
      <w:r/>
    </w:p>
    <w:p>
      <w:pPr>
        <w:pStyle w:val="Heading4"/>
      </w:pPr>
      <w:r>
        <w:t>Ufafanuzi</w:t>
      </w:r>
      <w:r/>
    </w:p>
    <w:p>
      <w:r/>
      <w:r>
        <w:t>"Bahari ya Galilaya" ni jina la ziwa mashariki mwa Israeli. Katika Agano la Kale liliitwa "Bahari ya Shinerethi."</w:t>
      </w:r>
      <w:r/>
      <w:r/>
    </w:p>
    <w:p>
      <w:pPr>
        <w:pStyle w:val="ListBullet"/>
        <w:spacing w:line="240" w:lineRule="auto"/>
        <w:ind w:left="720"/>
      </w:pPr>
      <w:r/>
      <w:r>
        <w:t>Maji ya hii bahari yana shuka kusini kupitia Mto Yordani kwenda Bahari ya Chumvi.</w:t>
      </w:r>
      <w:r/>
    </w:p>
    <w:p>
      <w:pPr>
        <w:pStyle w:val="ListBullet"/>
        <w:spacing w:line="240" w:lineRule="auto"/>
        <w:ind w:left="720"/>
      </w:pPr>
      <w:r/>
      <w:r>
        <w:t>Kapernaumu, Bethsaida, Genezareti, na Tiberia zilikuwa baadhi ya miji ambayo ilikuwa upande wa Bahari ya Galilaya kipindi cha Agano Jipya.</w:t>
      </w:r>
      <w:r/>
    </w:p>
    <w:p>
      <w:pPr>
        <w:pStyle w:val="ListBullet"/>
        <w:spacing w:line="240" w:lineRule="auto"/>
        <w:ind w:left="720"/>
      </w:pPr>
      <w:r/>
      <w:r>
        <w:t>Matukio mengi ya maisha ya Yesu yalitokea karibu na Bahari ya Galilaya.</w:t>
      </w:r>
      <w:r/>
    </w:p>
    <w:p>
      <w:pPr>
        <w:pStyle w:val="ListBullet"/>
        <w:spacing w:line="240" w:lineRule="auto"/>
        <w:ind w:left="720"/>
      </w:pPr>
      <w:r/>
      <w:r>
        <w:t>Bahari ya Galilaya ili tajwa pia kama "Bahari ya Tiberia" na "Ziwa la Genezareti."</w:t>
      </w:r>
      <w:r/>
      <w:r/>
    </w:p>
    <w:p>
      <w:pPr>
        <w:pStyle w:val="Heading3"/>
      </w:pPr>
      <w:r>
        <w:t>Bahari ya Galilaya, Bahari ya Shinerethi, Ziwa la Genezareti, Bahari ya Tiberia</w:t>
      </w:r>
      <w:r/>
    </w:p>
    <w:p>
      <w:pPr>
        <w:pStyle w:val="Heading4"/>
      </w:pPr>
      <w:r>
        <w:t>Ufafanuzi</w:t>
      </w:r>
      <w:r/>
    </w:p>
    <w:p>
      <w:r/>
      <w:r>
        <w:t>"Bahari ya Galilaya" ni jina la ziwa mashariki mwa Israeli. Katika Agano la Kale liliitwa "Bahari ya Shinerethi."</w:t>
      </w:r>
      <w:r/>
      <w:r/>
    </w:p>
    <w:p>
      <w:pPr>
        <w:pStyle w:val="ListBullet"/>
        <w:spacing w:line="240" w:lineRule="auto"/>
        <w:ind w:left="720"/>
      </w:pPr>
      <w:r/>
      <w:r>
        <w:t>Maji ya hii bahari yana shuka kusini kupitia Mto Yordani kwenda Bahari ya Chumvi.</w:t>
      </w:r>
      <w:r/>
    </w:p>
    <w:p>
      <w:pPr>
        <w:pStyle w:val="ListBullet"/>
        <w:spacing w:line="240" w:lineRule="auto"/>
        <w:ind w:left="720"/>
      </w:pPr>
      <w:r/>
      <w:r>
        <w:t>Kapernaumu, Bethsaida, Genezareti, na Tiberia zilikuwa baadhi ya miji ambayo ilikuwa upande wa Bahari ya Galilaya kipindi cha Agano Jipya.</w:t>
      </w:r>
      <w:r/>
    </w:p>
    <w:p>
      <w:pPr>
        <w:pStyle w:val="ListBullet"/>
        <w:spacing w:line="240" w:lineRule="auto"/>
        <w:ind w:left="720"/>
      </w:pPr>
      <w:r/>
      <w:r>
        <w:t>Matukio mengi ya maisha ya Yesu yalitokea karibu na Bahari ya Galilaya.</w:t>
      </w:r>
      <w:r/>
    </w:p>
    <w:p>
      <w:pPr>
        <w:pStyle w:val="ListBullet"/>
        <w:spacing w:line="240" w:lineRule="auto"/>
        <w:ind w:left="720"/>
      </w:pPr>
      <w:r/>
      <w:r>
        <w:t>Bahari ya Galilaya ili tajwa pia kama "Bahari ya Tiberia" na "Ziwa la Genezareti."</w:t>
      </w:r>
      <w:r/>
      <w:r/>
    </w:p>
    <w:p>
      <w:pPr>
        <w:pStyle w:val="Heading3"/>
      </w:pPr>
      <w:r>
        <w:t>Balaamu</w:t>
      </w:r>
      <w:r/>
    </w:p>
    <w:p>
      <w:pPr>
        <w:pStyle w:val="Heading4"/>
      </w:pPr>
      <w:r>
        <w:t>Ufafanuzi</w:t>
      </w:r>
      <w:r/>
    </w:p>
    <w:p>
      <w:r/>
      <w:r>
        <w:t>Balaamu alikuwa nabii wa kipagani aliyeajiriwa na Mfalme Balaki kuwalaani Israeli walipokuwa wamepiga kambi katika Mto Yordan kaskazini mwa Moabu, wakijiandaa kuingia nchi ya Kanaani.</w:t>
      </w:r>
      <w:r/>
      <w:r/>
    </w:p>
    <w:p>
      <w:pPr>
        <w:pStyle w:val="ListBullet"/>
        <w:spacing w:line="240" w:lineRule="auto"/>
        <w:ind w:left="720"/>
      </w:pPr>
      <w:r/>
      <w:r>
        <w:t>Balaamu alikuwa akitoka katika mji wa Pethori, ulikuwa katika eneo karibu na Mto Frati, umbali wa maili 400 kutoka katika nchi ya Moabu.</w:t>
      </w:r>
      <w:r/>
    </w:p>
    <w:p>
      <w:pPr>
        <w:pStyle w:val="ListBullet"/>
        <w:spacing w:line="240" w:lineRule="auto"/>
        <w:ind w:left="720"/>
      </w:pPr>
      <w:r/>
      <w:r>
        <w:t>Balaki, mfalme wa Wamidiani, alitishwa na nguvu na idadi ya Waisraeli, hivyo akamwajiri Balaamu kuwalaani.</w:t>
      </w:r>
      <w:r/>
    </w:p>
    <w:p>
      <w:pPr>
        <w:pStyle w:val="ListBullet"/>
        <w:spacing w:line="240" w:lineRule="auto"/>
        <w:ind w:left="720"/>
      </w:pPr>
      <w:r/>
      <w:r>
        <w:t>Kadiri Balaamu alivyosafiri kuwaelekea Israeli, malaika wa Mungu alisimama katika njia yake hivyo punda wa Balaamu alipomwona alisimama. Mungu akampa punda uweza wa kuongea na Balaamu.</w:t>
      </w:r>
      <w:r/>
    </w:p>
    <w:p>
      <w:pPr>
        <w:pStyle w:val="ListBullet"/>
        <w:spacing w:line="240" w:lineRule="auto"/>
        <w:ind w:left="720"/>
      </w:pPr>
      <w:r/>
      <w:r>
        <w:t>Mungu hakumuruhusu Balaamu kuwalaani Israeli badala yake alimwagiza kuwabariki.</w:t>
      </w:r>
      <w:r/>
    </w:p>
    <w:p>
      <w:pPr>
        <w:pStyle w:val="ListBullet"/>
        <w:spacing w:line="240" w:lineRule="auto"/>
        <w:ind w:left="720"/>
      </w:pPr>
      <w:r/>
      <w:r>
        <w:t>Baadaye, Balaamu bado alilete uovu juu ya Israeli alipowafuta kuabudu mungu wa Baar- peori.</w:t>
      </w:r>
      <w:r/>
      <w:r/>
    </w:p>
    <w:p>
      <w:pPr>
        <w:pStyle w:val="Heading3"/>
      </w:pPr>
      <w:r>
        <w:t>Balaamu</w:t>
      </w:r>
      <w:r/>
    </w:p>
    <w:p>
      <w:pPr>
        <w:pStyle w:val="Heading4"/>
      </w:pPr>
      <w:r>
        <w:t>Ufafanuzi</w:t>
      </w:r>
      <w:r/>
    </w:p>
    <w:p>
      <w:r/>
      <w:r>
        <w:t>Balaamu alikuwa nabii wa kipagani aliyeajiriwa na Mfalme Balaki kuwalaani Israeli walipokuwa wamepiga kambi katika Mto Yordan kaskazini mwa Moabu, wakijiandaa kuingia nchi ya Kanaani.</w:t>
      </w:r>
      <w:r/>
      <w:r/>
    </w:p>
    <w:p>
      <w:pPr>
        <w:pStyle w:val="ListBullet"/>
        <w:spacing w:line="240" w:lineRule="auto"/>
        <w:ind w:left="720"/>
      </w:pPr>
      <w:r/>
      <w:r>
        <w:t>Balaamu alikuwa akitoka katika mji wa Pethori, ulikuwa katika eneo karibu na Mto Frati, umbali wa maili 400 kutoka katika nchi ya Moabu.</w:t>
      </w:r>
      <w:r/>
    </w:p>
    <w:p>
      <w:pPr>
        <w:pStyle w:val="ListBullet"/>
        <w:spacing w:line="240" w:lineRule="auto"/>
        <w:ind w:left="720"/>
      </w:pPr>
      <w:r/>
      <w:r>
        <w:t>Balaki, mfalme wa Wamidiani, alitishwa na nguvu na idadi ya Waisraeli, hivyo akamwajiri Balaamu kuwalaani.</w:t>
      </w:r>
      <w:r/>
    </w:p>
    <w:p>
      <w:pPr>
        <w:pStyle w:val="ListBullet"/>
        <w:spacing w:line="240" w:lineRule="auto"/>
        <w:ind w:left="720"/>
      </w:pPr>
      <w:r/>
      <w:r>
        <w:t>Kadiri Balaamu alivyosafiri kuwaelekea Israeli, malaika wa Mungu alisimama katika njia yake hivyo punda wa Balaamu alipomwona alisimama. Mungu akampa punda uweza wa kuongea na Balaamu.</w:t>
      </w:r>
      <w:r/>
    </w:p>
    <w:p>
      <w:pPr>
        <w:pStyle w:val="ListBullet"/>
        <w:spacing w:line="240" w:lineRule="auto"/>
        <w:ind w:left="720"/>
      </w:pPr>
      <w:r/>
      <w:r>
        <w:t>Mungu hakumuruhusu Balaamu kuwalaani Israeli badala yake alimwagiza kuwabariki.</w:t>
      </w:r>
      <w:r/>
    </w:p>
    <w:p>
      <w:pPr>
        <w:pStyle w:val="ListBullet"/>
        <w:spacing w:line="240" w:lineRule="auto"/>
        <w:ind w:left="720"/>
      </w:pPr>
      <w:r/>
      <w:r>
        <w:t>Baadaye, Balaamu bado alilete uovu juu ya Israeli alipowafuta kuabudu mungu wa Baar- peori.</w:t>
      </w:r>
      <w:r/>
      <w:r/>
    </w:p>
    <w:p>
      <w:pPr>
        <w:pStyle w:val="Heading3"/>
      </w:pPr>
      <w:r>
        <w:t>Baraba</w:t>
      </w:r>
      <w:r/>
    </w:p>
    <w:p>
      <w:pPr>
        <w:pStyle w:val="Heading4"/>
      </w:pPr>
      <w:r>
        <w:t>Ufafanuzi</w:t>
      </w:r>
      <w:r/>
    </w:p>
    <w:p>
      <w:r/>
      <w:r>
        <w:t>Baraba alikuwa mfungwa huko Yerusalemu wakati Yesu anakamatwa.</w:t>
      </w:r>
      <w:r/>
      <w:r/>
    </w:p>
    <w:p>
      <w:pPr>
        <w:pStyle w:val="ListBullet"/>
        <w:spacing w:line="240" w:lineRule="auto"/>
        <w:ind w:left="720"/>
      </w:pPr>
      <w:r/>
      <w:r>
        <w:t>Baraba alikuwa mwalifu aliyekuwa ametenda makosa ya kuuwa na uasi dhidi ya serikali ya Kirumi.</w:t>
      </w:r>
      <w:r/>
    </w:p>
    <w:p>
      <w:pPr>
        <w:pStyle w:val="ListBullet"/>
        <w:spacing w:line="240" w:lineRule="auto"/>
        <w:ind w:left="720"/>
      </w:pPr>
      <w:r/>
      <w:r>
        <w:t>Pontio Pilato alipotoa msamaha wa kumfungua kati ya Baraba au Yesu, watu walimchagua Baraba.</w:t>
      </w:r>
      <w:r/>
    </w:p>
    <w:p>
      <w:pPr>
        <w:pStyle w:val="ListBullet"/>
        <w:spacing w:line="240" w:lineRule="auto"/>
        <w:ind w:left="720"/>
      </w:pPr>
      <w:r/>
      <w:r>
        <w:t>Hivyo Pilato alimwacha huru Baraba, lakini akamhukumu Yesu auawe.</w:t>
      </w:r>
      <w:r/>
      <w:r/>
    </w:p>
    <w:p>
      <w:pPr>
        <w:pStyle w:val="Heading3"/>
      </w:pPr>
      <w:r>
        <w:t>Baraba</w:t>
      </w:r>
      <w:r/>
    </w:p>
    <w:p>
      <w:pPr>
        <w:pStyle w:val="Heading4"/>
      </w:pPr>
      <w:r>
        <w:t>Ufafanuzi</w:t>
      </w:r>
      <w:r/>
    </w:p>
    <w:p>
      <w:r/>
      <w:r>
        <w:t>Baraba alikuwa mfungwa huko Yerusalemu wakati Yesu anakamatwa.</w:t>
      </w:r>
      <w:r/>
      <w:r/>
    </w:p>
    <w:p>
      <w:pPr>
        <w:pStyle w:val="ListBullet"/>
        <w:spacing w:line="240" w:lineRule="auto"/>
        <w:ind w:left="720"/>
      </w:pPr>
      <w:r/>
      <w:r>
        <w:t>Baraba alikuwa mwalifu aliyekuwa ametenda makosa ya kuuwa na uasi dhidi ya serikali ya Kirumi.</w:t>
      </w:r>
      <w:r/>
    </w:p>
    <w:p>
      <w:pPr>
        <w:pStyle w:val="ListBullet"/>
        <w:spacing w:line="240" w:lineRule="auto"/>
        <w:ind w:left="720"/>
      </w:pPr>
      <w:r/>
      <w:r>
        <w:t>Pontio Pilato alipotoa msamaha wa kumfungua kati ya Baraba au Yesu, watu walimchagua Baraba.</w:t>
      </w:r>
      <w:r/>
    </w:p>
    <w:p>
      <w:pPr>
        <w:pStyle w:val="ListBullet"/>
        <w:spacing w:line="240" w:lineRule="auto"/>
        <w:ind w:left="720"/>
      </w:pPr>
      <w:r/>
      <w:r>
        <w:t>Hivyo Pilato alimwacha huru Baraba, lakini akamhukumu Yesu auawe.</w:t>
      </w:r>
      <w:r/>
      <w:r/>
    </w:p>
    <w:p>
      <w:pPr>
        <w:pStyle w:val="Heading3"/>
      </w:pPr>
      <w:r>
        <w:t>Baraba</w:t>
      </w:r>
      <w:r/>
    </w:p>
    <w:p>
      <w:pPr>
        <w:pStyle w:val="Heading4"/>
      </w:pPr>
      <w:r>
        <w:t>Ufafanuzi</w:t>
      </w:r>
      <w:r/>
    </w:p>
    <w:p>
      <w:r/>
      <w:r>
        <w:t>Baraba alikuwa mfungwa huko Yerusalemu wakati Yesu anakamatwa.</w:t>
      </w:r>
      <w:r/>
      <w:r/>
    </w:p>
    <w:p>
      <w:pPr>
        <w:pStyle w:val="ListBullet"/>
        <w:spacing w:line="240" w:lineRule="auto"/>
        <w:ind w:left="720"/>
      </w:pPr>
      <w:r/>
      <w:r>
        <w:t>Baraba alikuwa mwalifu aliyekuwa ametenda makosa ya kuuwa na uasi dhidi ya serikali ya Kirumi.</w:t>
      </w:r>
      <w:r/>
    </w:p>
    <w:p>
      <w:pPr>
        <w:pStyle w:val="ListBullet"/>
        <w:spacing w:line="240" w:lineRule="auto"/>
        <w:ind w:left="720"/>
      </w:pPr>
      <w:r/>
      <w:r>
        <w:t>Pontio Pilato alipotoa msamaha wa kumfungua kati ya Baraba au Yesu, watu walimchagua Baraba.</w:t>
      </w:r>
      <w:r/>
    </w:p>
    <w:p>
      <w:pPr>
        <w:pStyle w:val="ListBullet"/>
        <w:spacing w:line="240" w:lineRule="auto"/>
        <w:ind w:left="720"/>
      </w:pPr>
      <w:r/>
      <w:r>
        <w:t>Hivyo Pilato alimwacha huru Baraba, lakini akamhukumu Yesu auawe.</w:t>
      </w:r>
      <w:r/>
      <w:r/>
    </w:p>
    <w:p>
      <w:pPr>
        <w:pStyle w:val="Heading3"/>
      </w:pPr>
      <w:r>
        <w:t>Baraba</w:t>
      </w:r>
      <w:r/>
    </w:p>
    <w:p>
      <w:pPr>
        <w:pStyle w:val="Heading4"/>
      </w:pPr>
      <w:r>
        <w:t>Ufafanuzi</w:t>
      </w:r>
      <w:r/>
    </w:p>
    <w:p>
      <w:r/>
      <w:r>
        <w:t>Baraba alikuwa mfungwa huko Yerusalemu wakati Yesu anakamatwa.</w:t>
      </w:r>
      <w:r/>
      <w:r/>
    </w:p>
    <w:p>
      <w:pPr>
        <w:pStyle w:val="ListBullet"/>
        <w:spacing w:line="240" w:lineRule="auto"/>
        <w:ind w:left="720"/>
      </w:pPr>
      <w:r/>
      <w:r>
        <w:t>Baraba alikuwa mwalifu aliyekuwa ametenda makosa ya kuuwa na uasi dhidi ya serikali ya Kirumi.</w:t>
      </w:r>
      <w:r/>
    </w:p>
    <w:p>
      <w:pPr>
        <w:pStyle w:val="ListBullet"/>
        <w:spacing w:line="240" w:lineRule="auto"/>
        <w:ind w:left="720"/>
      </w:pPr>
      <w:r/>
      <w:r>
        <w:t>Pontio Pilato alipotoa msamaha wa kumfungua kati ya Baraba au Yesu, watu walimchagua Baraba.</w:t>
      </w:r>
      <w:r/>
    </w:p>
    <w:p>
      <w:pPr>
        <w:pStyle w:val="ListBullet"/>
        <w:spacing w:line="240" w:lineRule="auto"/>
        <w:ind w:left="720"/>
      </w:pPr>
      <w:r/>
      <w:r>
        <w:t>Hivyo Pilato alimwacha huru Baraba, lakini akamhukumu Yesu auawe.</w:t>
      </w:r>
      <w:r/>
      <w:r/>
    </w:p>
    <w:p>
      <w:pPr>
        <w:pStyle w:val="Heading3"/>
      </w:pPr>
      <w:r>
        <w:t>Baraba</w:t>
      </w:r>
      <w:r/>
    </w:p>
    <w:p>
      <w:pPr>
        <w:pStyle w:val="Heading4"/>
      </w:pPr>
      <w:r>
        <w:t>Ufafanuzi</w:t>
      </w:r>
      <w:r/>
    </w:p>
    <w:p>
      <w:r/>
      <w:r>
        <w:t>Baraba alikuwa mfungwa huko Yerusalemu wakati Yesu anakamatwa.</w:t>
      </w:r>
      <w:r/>
      <w:r/>
    </w:p>
    <w:p>
      <w:pPr>
        <w:pStyle w:val="ListBullet"/>
        <w:spacing w:line="240" w:lineRule="auto"/>
        <w:ind w:left="720"/>
      </w:pPr>
      <w:r/>
      <w:r>
        <w:t>Baraba alikuwa mwalifu aliyekuwa ametenda makosa ya kuuwa na uasi dhidi ya serikali ya Kirumi.</w:t>
      </w:r>
      <w:r/>
    </w:p>
    <w:p>
      <w:pPr>
        <w:pStyle w:val="ListBullet"/>
        <w:spacing w:line="240" w:lineRule="auto"/>
        <w:ind w:left="720"/>
      </w:pPr>
      <w:r/>
      <w:r>
        <w:t>Pontio Pilato alipotoa msamaha wa kumfungua kati ya Baraba au Yesu, watu walimchagua Baraba.</w:t>
      </w:r>
      <w:r/>
    </w:p>
    <w:p>
      <w:pPr>
        <w:pStyle w:val="ListBullet"/>
        <w:spacing w:line="240" w:lineRule="auto"/>
        <w:ind w:left="720"/>
      </w:pPr>
      <w:r/>
      <w:r>
        <w:t>Hivyo Pilato alimwacha huru Baraba, lakini akamhukumu Yesu auawe.</w:t>
      </w:r>
      <w:r/>
      <w:r/>
    </w:p>
    <w:p>
      <w:pPr>
        <w:pStyle w:val="Heading3"/>
      </w:pPr>
      <w:r>
        <w:t>Baraba</w:t>
      </w:r>
      <w:r/>
    </w:p>
    <w:p>
      <w:pPr>
        <w:pStyle w:val="Heading4"/>
      </w:pPr>
      <w:r>
        <w:t>Ufafanuzi</w:t>
      </w:r>
      <w:r/>
    </w:p>
    <w:p>
      <w:r/>
      <w:r>
        <w:t>Baraba alikuwa mfungwa huko Yerusalemu wakati Yesu anakamatwa.</w:t>
      </w:r>
      <w:r/>
      <w:r/>
    </w:p>
    <w:p>
      <w:pPr>
        <w:pStyle w:val="ListBullet"/>
        <w:spacing w:line="240" w:lineRule="auto"/>
        <w:ind w:left="720"/>
      </w:pPr>
      <w:r/>
      <w:r>
        <w:t>Baraba alikuwa mwalifu aliyekuwa ametenda makosa ya kuuwa na uasi dhidi ya serikali ya Kirumi.</w:t>
      </w:r>
      <w:r/>
    </w:p>
    <w:p>
      <w:pPr>
        <w:pStyle w:val="ListBullet"/>
        <w:spacing w:line="240" w:lineRule="auto"/>
        <w:ind w:left="720"/>
      </w:pPr>
      <w:r/>
      <w:r>
        <w:t>Pontio Pilato alipotoa msamaha wa kumfungua kati ya Baraba au Yesu, watu walimchagua Baraba.</w:t>
      </w:r>
      <w:r/>
    </w:p>
    <w:p>
      <w:pPr>
        <w:pStyle w:val="ListBullet"/>
        <w:spacing w:line="240" w:lineRule="auto"/>
        <w:ind w:left="720"/>
      </w:pPr>
      <w:r/>
      <w:r>
        <w:t>Hivyo Pilato alimwacha huru Baraba, lakini akamhukumu Yesu auawe.</w:t>
      </w:r>
      <w:r/>
      <w:r/>
    </w:p>
    <w:p>
      <w:pPr>
        <w:pStyle w:val="Heading3"/>
      </w:pPr>
      <w:r>
        <w:t>Baraba</w:t>
      </w:r>
      <w:r/>
    </w:p>
    <w:p>
      <w:pPr>
        <w:pStyle w:val="Heading4"/>
      </w:pPr>
      <w:r>
        <w:t>Ufafanuzi</w:t>
      </w:r>
      <w:r/>
    </w:p>
    <w:p>
      <w:r/>
      <w:r>
        <w:t>Baraba alikuwa mfungwa huko Yerusalemu wakati Yesu anakamatwa.</w:t>
      </w:r>
      <w:r/>
      <w:r/>
    </w:p>
    <w:p>
      <w:pPr>
        <w:pStyle w:val="ListBullet"/>
        <w:spacing w:line="240" w:lineRule="auto"/>
        <w:ind w:left="720"/>
      </w:pPr>
      <w:r/>
      <w:r>
        <w:t>Baraba alikuwa mwalifu aliyekuwa ametenda makosa ya kuuwa na uasi dhidi ya serikali ya Kirumi.</w:t>
      </w:r>
      <w:r/>
    </w:p>
    <w:p>
      <w:pPr>
        <w:pStyle w:val="ListBullet"/>
        <w:spacing w:line="240" w:lineRule="auto"/>
        <w:ind w:left="720"/>
      </w:pPr>
      <w:r/>
      <w:r>
        <w:t>Pontio Pilato alipotoa msamaha wa kumfungua kati ya Baraba au Yesu, watu walimchagua Baraba.</w:t>
      </w:r>
      <w:r/>
    </w:p>
    <w:p>
      <w:pPr>
        <w:pStyle w:val="ListBullet"/>
        <w:spacing w:line="240" w:lineRule="auto"/>
        <w:ind w:left="720"/>
      </w:pPr>
      <w:r/>
      <w:r>
        <w:t>Hivyo Pilato alimwacha huru Baraba, lakini akamhukumu Yesu auawe.</w:t>
      </w:r>
      <w:r/>
      <w:r/>
    </w:p>
    <w:p>
      <w:pPr>
        <w:pStyle w:val="Heading3"/>
      </w:pPr>
      <w:r>
        <w:t>Barnaba</w:t>
      </w:r>
      <w:r/>
    </w:p>
    <w:p>
      <w:pPr>
        <w:pStyle w:val="Heading4"/>
      </w:pPr>
      <w:r>
        <w:t>Ufafanuzi</w:t>
      </w:r>
      <w:r/>
    </w:p>
    <w:p>
      <w:r/>
      <w:r>
        <w:t>Barnaba ni miongoni mwa wakristo wa mwanzo aliyeishi wakati wa mitume.</w:t>
      </w:r>
      <w:r/>
      <w:r/>
    </w:p>
    <w:p>
      <w:pPr>
        <w:pStyle w:val="ListBullet"/>
        <w:spacing w:line="240" w:lineRule="auto"/>
        <w:ind w:left="720"/>
      </w:pPr>
      <w:r/>
      <w:r>
        <w:t>Barnaba alikuwa wa kabila ya Lawi na alikuwa mwenyeji wa kisiwa cha Mileto.</w:t>
      </w:r>
      <w:r/>
    </w:p>
    <w:p>
      <w:pPr>
        <w:pStyle w:val="ListBullet"/>
        <w:spacing w:line="240" w:lineRule="auto"/>
        <w:ind w:left="720"/>
      </w:pPr>
      <w:r/>
      <w:r>
        <w:t>Wakati Sauli (Paulo) anakuwa mkristo, Barnaba aliwasihi waamini wangine kumpokea kama mwamini mwenzao.</w:t>
      </w:r>
      <w:r/>
    </w:p>
    <w:p>
      <w:pPr>
        <w:pStyle w:val="ListBullet"/>
        <w:spacing w:line="240" w:lineRule="auto"/>
        <w:ind w:left="720"/>
      </w:pPr>
      <w:r/>
      <w:r>
        <w:t>Barnaba na Paulo walisafiri kwa pamoja katika miji mbalimbali ili kuhubiri injili.</w:t>
      </w:r>
      <w:r/>
    </w:p>
    <w:p>
      <w:pPr>
        <w:pStyle w:val="ListBullet"/>
        <w:spacing w:line="240" w:lineRule="auto"/>
        <w:ind w:left="720"/>
      </w:pPr>
      <w:r/>
      <w:r>
        <w:t>Jina lake lilikuwa Yusufu, lakini aliitwa "Barnaba," jina linalomaanisha "mwana wa faraja."</w:t>
      </w:r>
      <w:r/>
      <w:r/>
    </w:p>
    <w:p>
      <w:pPr>
        <w:pStyle w:val="Heading3"/>
      </w:pPr>
      <w:r>
        <w:t>Barnaba</w:t>
      </w:r>
      <w:r/>
    </w:p>
    <w:p>
      <w:pPr>
        <w:pStyle w:val="Heading4"/>
      </w:pPr>
      <w:r>
        <w:t>Ufafanuzi</w:t>
      </w:r>
      <w:r/>
    </w:p>
    <w:p>
      <w:r/>
      <w:r>
        <w:t>Barnaba ni miongoni mwa wakristo wa mwanzo aliyeishi wakati wa mitume.</w:t>
      </w:r>
      <w:r/>
      <w:r/>
    </w:p>
    <w:p>
      <w:pPr>
        <w:pStyle w:val="ListBullet"/>
        <w:spacing w:line="240" w:lineRule="auto"/>
        <w:ind w:left="720"/>
      </w:pPr>
      <w:r/>
      <w:r>
        <w:t>Barnaba alikuwa wa kabila ya Lawi na alikuwa mwenyeji wa kisiwa cha Mileto.</w:t>
      </w:r>
      <w:r/>
    </w:p>
    <w:p>
      <w:pPr>
        <w:pStyle w:val="ListBullet"/>
        <w:spacing w:line="240" w:lineRule="auto"/>
        <w:ind w:left="720"/>
      </w:pPr>
      <w:r/>
      <w:r>
        <w:t>Wakati Sauli (Paulo) anakuwa mkristo, Barnaba aliwasihi waamini wangine kumpokea kama mwamini mwenzao.</w:t>
      </w:r>
      <w:r/>
    </w:p>
    <w:p>
      <w:pPr>
        <w:pStyle w:val="ListBullet"/>
        <w:spacing w:line="240" w:lineRule="auto"/>
        <w:ind w:left="720"/>
      </w:pPr>
      <w:r/>
      <w:r>
        <w:t>Barnaba na Paulo walisafiri kwa pamoja katika miji mbalimbali ili kuhubiri injili.</w:t>
      </w:r>
      <w:r/>
    </w:p>
    <w:p>
      <w:pPr>
        <w:pStyle w:val="ListBullet"/>
        <w:spacing w:line="240" w:lineRule="auto"/>
        <w:ind w:left="720"/>
      </w:pPr>
      <w:r/>
      <w:r>
        <w:t>Jina lake lilikuwa Yusufu, lakini aliitwa "Barnaba," jina linalomaanisha "mwana wa faraja."</w:t>
      </w:r>
      <w:r/>
      <w:r/>
    </w:p>
    <w:p>
      <w:pPr>
        <w:pStyle w:val="Heading3"/>
      </w:pPr>
      <w:r>
        <w:t>Barnaba</w:t>
      </w:r>
      <w:r/>
    </w:p>
    <w:p>
      <w:pPr>
        <w:pStyle w:val="Heading4"/>
      </w:pPr>
      <w:r>
        <w:t>Ufafanuzi</w:t>
      </w:r>
      <w:r/>
    </w:p>
    <w:p>
      <w:r/>
      <w:r>
        <w:t>Barnaba ni miongoni mwa wakristo wa mwanzo aliyeishi wakati wa mitume.</w:t>
      </w:r>
      <w:r/>
      <w:r/>
    </w:p>
    <w:p>
      <w:pPr>
        <w:pStyle w:val="ListBullet"/>
        <w:spacing w:line="240" w:lineRule="auto"/>
        <w:ind w:left="720"/>
      </w:pPr>
      <w:r/>
      <w:r>
        <w:t>Barnaba alikuwa wa kabila ya Lawi na alikuwa mwenyeji wa kisiwa cha Mileto.</w:t>
      </w:r>
      <w:r/>
    </w:p>
    <w:p>
      <w:pPr>
        <w:pStyle w:val="ListBullet"/>
        <w:spacing w:line="240" w:lineRule="auto"/>
        <w:ind w:left="720"/>
      </w:pPr>
      <w:r/>
      <w:r>
        <w:t>Wakati Sauli (Paulo) anakuwa mkristo, Barnaba aliwasihi waamini wangine kumpokea kama mwamini mwenzao.</w:t>
      </w:r>
      <w:r/>
    </w:p>
    <w:p>
      <w:pPr>
        <w:pStyle w:val="ListBullet"/>
        <w:spacing w:line="240" w:lineRule="auto"/>
        <w:ind w:left="720"/>
      </w:pPr>
      <w:r/>
      <w:r>
        <w:t>Barnaba na Paulo walisafiri kwa pamoja katika miji mbalimbali ili kuhubiri injili.</w:t>
      </w:r>
      <w:r/>
    </w:p>
    <w:p>
      <w:pPr>
        <w:pStyle w:val="ListBullet"/>
        <w:spacing w:line="240" w:lineRule="auto"/>
        <w:ind w:left="720"/>
      </w:pPr>
      <w:r/>
      <w:r>
        <w:t>Jina lake lilikuwa Yusufu, lakini aliitwa "Barnaba," jina linalomaanisha "mwana wa faraja."</w:t>
      </w:r>
      <w:r/>
      <w:r/>
    </w:p>
    <w:p>
      <w:pPr>
        <w:pStyle w:val="Heading3"/>
      </w:pPr>
      <w:r>
        <w:t>Barnaba</w:t>
      </w:r>
      <w:r/>
    </w:p>
    <w:p>
      <w:pPr>
        <w:pStyle w:val="Heading4"/>
      </w:pPr>
      <w:r>
        <w:t>Ufafanuzi</w:t>
      </w:r>
      <w:r/>
    </w:p>
    <w:p>
      <w:r/>
      <w:r>
        <w:t>Barnaba ni miongoni mwa wakristo wa mwanzo aliyeishi wakati wa mitume.</w:t>
      </w:r>
      <w:r/>
      <w:r/>
    </w:p>
    <w:p>
      <w:pPr>
        <w:pStyle w:val="ListBullet"/>
        <w:spacing w:line="240" w:lineRule="auto"/>
        <w:ind w:left="720"/>
      </w:pPr>
      <w:r/>
      <w:r>
        <w:t>Barnaba alikuwa wa kabila ya Lawi na alikuwa mwenyeji wa kisiwa cha Mileto.</w:t>
      </w:r>
      <w:r/>
    </w:p>
    <w:p>
      <w:pPr>
        <w:pStyle w:val="ListBullet"/>
        <w:spacing w:line="240" w:lineRule="auto"/>
        <w:ind w:left="720"/>
      </w:pPr>
      <w:r/>
      <w:r>
        <w:t>Wakati Sauli (Paulo) anakuwa mkristo, Barnaba aliwasihi waamini wangine kumpokea kama mwamini mwenzao.</w:t>
      </w:r>
      <w:r/>
    </w:p>
    <w:p>
      <w:pPr>
        <w:pStyle w:val="ListBullet"/>
        <w:spacing w:line="240" w:lineRule="auto"/>
        <w:ind w:left="720"/>
      </w:pPr>
      <w:r/>
      <w:r>
        <w:t>Barnaba na Paulo walisafiri kwa pamoja katika miji mbalimbali ili kuhubiri injili.</w:t>
      </w:r>
      <w:r/>
    </w:p>
    <w:p>
      <w:pPr>
        <w:pStyle w:val="ListBullet"/>
        <w:spacing w:line="240" w:lineRule="auto"/>
        <w:ind w:left="720"/>
      </w:pPr>
      <w:r/>
      <w:r>
        <w:t>Jina lake lilikuwa Yusufu, lakini aliitwa "Barnaba," jina linalomaanisha "mwana wa faraja."</w:t>
      </w:r>
      <w:r/>
      <w:r/>
    </w:p>
    <w:p>
      <w:pPr>
        <w:pStyle w:val="Heading3"/>
      </w:pPr>
      <w:r>
        <w:t>Barnaba</w:t>
      </w:r>
      <w:r/>
    </w:p>
    <w:p>
      <w:pPr>
        <w:pStyle w:val="Heading4"/>
      </w:pPr>
      <w:r>
        <w:t>Ufafanuzi</w:t>
      </w:r>
      <w:r/>
    </w:p>
    <w:p>
      <w:r/>
      <w:r>
        <w:t>Barnaba ni miongoni mwa wakristo wa mwanzo aliyeishi wakati wa mitume.</w:t>
      </w:r>
      <w:r/>
      <w:r/>
    </w:p>
    <w:p>
      <w:pPr>
        <w:pStyle w:val="ListBullet"/>
        <w:spacing w:line="240" w:lineRule="auto"/>
        <w:ind w:left="720"/>
      </w:pPr>
      <w:r/>
      <w:r>
        <w:t>Barnaba alikuwa wa kabila ya Lawi na alikuwa mwenyeji wa kisiwa cha Mileto.</w:t>
      </w:r>
      <w:r/>
    </w:p>
    <w:p>
      <w:pPr>
        <w:pStyle w:val="ListBullet"/>
        <w:spacing w:line="240" w:lineRule="auto"/>
        <w:ind w:left="720"/>
      </w:pPr>
      <w:r/>
      <w:r>
        <w:t>Wakati Sauli (Paulo) anakuwa mkristo, Barnaba aliwasihi waamini wangine kumpokea kama mwamini mwenzao.</w:t>
      </w:r>
      <w:r/>
    </w:p>
    <w:p>
      <w:pPr>
        <w:pStyle w:val="ListBullet"/>
        <w:spacing w:line="240" w:lineRule="auto"/>
        <w:ind w:left="720"/>
      </w:pPr>
      <w:r/>
      <w:r>
        <w:t>Barnaba na Paulo walisafiri kwa pamoja katika miji mbalimbali ili kuhubiri injili.</w:t>
      </w:r>
      <w:r/>
    </w:p>
    <w:p>
      <w:pPr>
        <w:pStyle w:val="ListBullet"/>
        <w:spacing w:line="240" w:lineRule="auto"/>
        <w:ind w:left="720"/>
      </w:pPr>
      <w:r/>
      <w:r>
        <w:t>Jina lake lilikuwa Yusufu, lakini aliitwa "Barnaba," jina linalomaanisha "mwana wa faraja."</w:t>
      </w:r>
      <w:r/>
      <w:r/>
    </w:p>
    <w:p>
      <w:pPr>
        <w:pStyle w:val="Heading3"/>
      </w:pPr>
      <w:r>
        <w:t>Barnaba</w:t>
      </w:r>
      <w:r/>
    </w:p>
    <w:p>
      <w:pPr>
        <w:pStyle w:val="Heading4"/>
      </w:pPr>
      <w:r>
        <w:t>Ufafanuzi</w:t>
      </w:r>
      <w:r/>
    </w:p>
    <w:p>
      <w:r/>
      <w:r>
        <w:t>Barnaba ni miongoni mwa wakristo wa mwanzo aliyeishi wakati wa mitume.</w:t>
      </w:r>
      <w:r/>
      <w:r/>
    </w:p>
    <w:p>
      <w:pPr>
        <w:pStyle w:val="ListBullet"/>
        <w:spacing w:line="240" w:lineRule="auto"/>
        <w:ind w:left="720"/>
      </w:pPr>
      <w:r/>
      <w:r>
        <w:t>Barnaba alikuwa wa kabila ya Lawi na alikuwa mwenyeji wa kisiwa cha Mileto.</w:t>
      </w:r>
      <w:r/>
    </w:p>
    <w:p>
      <w:pPr>
        <w:pStyle w:val="ListBullet"/>
        <w:spacing w:line="240" w:lineRule="auto"/>
        <w:ind w:left="720"/>
      </w:pPr>
      <w:r/>
      <w:r>
        <w:t>Wakati Sauli (Paulo) anakuwa mkristo, Barnaba aliwasihi waamini wangine kumpokea kama mwamini mwenzao.</w:t>
      </w:r>
      <w:r/>
    </w:p>
    <w:p>
      <w:pPr>
        <w:pStyle w:val="ListBullet"/>
        <w:spacing w:line="240" w:lineRule="auto"/>
        <w:ind w:left="720"/>
      </w:pPr>
      <w:r/>
      <w:r>
        <w:t>Barnaba na Paulo walisafiri kwa pamoja katika miji mbalimbali ili kuhubiri injili.</w:t>
      </w:r>
      <w:r/>
    </w:p>
    <w:p>
      <w:pPr>
        <w:pStyle w:val="ListBullet"/>
        <w:spacing w:line="240" w:lineRule="auto"/>
        <w:ind w:left="720"/>
      </w:pPr>
      <w:r/>
      <w:r>
        <w:t>Jina lake lilikuwa Yusufu, lakini aliitwa "Barnaba," jina linalomaanisha "mwana wa faraja."</w:t>
      </w:r>
      <w:r/>
      <w:r/>
    </w:p>
    <w:p>
      <w:pPr>
        <w:pStyle w:val="Heading3"/>
      </w:pPr>
      <w:r>
        <w:t>Barnaba</w:t>
      </w:r>
      <w:r/>
    </w:p>
    <w:p>
      <w:pPr>
        <w:pStyle w:val="Heading4"/>
      </w:pPr>
      <w:r>
        <w:t>Ufafanuzi</w:t>
      </w:r>
      <w:r/>
    </w:p>
    <w:p>
      <w:r/>
      <w:r>
        <w:t>Barnaba ni miongoni mwa wakristo wa mwanzo aliyeishi wakati wa mitume.</w:t>
      </w:r>
      <w:r/>
      <w:r/>
    </w:p>
    <w:p>
      <w:pPr>
        <w:pStyle w:val="ListBullet"/>
        <w:spacing w:line="240" w:lineRule="auto"/>
        <w:ind w:left="720"/>
      </w:pPr>
      <w:r/>
      <w:r>
        <w:t>Barnaba alikuwa wa kabila ya Lawi na alikuwa mwenyeji wa kisiwa cha Mileto.</w:t>
      </w:r>
      <w:r/>
    </w:p>
    <w:p>
      <w:pPr>
        <w:pStyle w:val="ListBullet"/>
        <w:spacing w:line="240" w:lineRule="auto"/>
        <w:ind w:left="720"/>
      </w:pPr>
      <w:r/>
      <w:r>
        <w:t>Wakati Sauli (Paulo) anakuwa mkristo, Barnaba aliwasihi waamini wangine kumpokea kama mwamini mwenzao.</w:t>
      </w:r>
      <w:r/>
    </w:p>
    <w:p>
      <w:pPr>
        <w:pStyle w:val="ListBullet"/>
        <w:spacing w:line="240" w:lineRule="auto"/>
        <w:ind w:left="720"/>
      </w:pPr>
      <w:r/>
      <w:r>
        <w:t>Barnaba na Paulo walisafiri kwa pamoja katika miji mbalimbali ili kuhubiri injili.</w:t>
      </w:r>
      <w:r/>
    </w:p>
    <w:p>
      <w:pPr>
        <w:pStyle w:val="ListBullet"/>
        <w:spacing w:line="240" w:lineRule="auto"/>
        <w:ind w:left="720"/>
      </w:pPr>
      <w:r/>
      <w:r>
        <w:t>Jina lake lilikuwa Yusufu, lakini aliitwa "Barnaba," jina linalomaanisha "mwana wa faraja."</w:t>
      </w:r>
      <w:r/>
      <w:r/>
    </w:p>
    <w:p>
      <w:pPr>
        <w:pStyle w:val="Heading3"/>
      </w:pPr>
      <w:r>
        <w:t>Barnaba</w:t>
      </w:r>
      <w:r/>
    </w:p>
    <w:p>
      <w:pPr>
        <w:pStyle w:val="Heading4"/>
      </w:pPr>
      <w:r>
        <w:t>Ufafanuzi</w:t>
      </w:r>
      <w:r/>
    </w:p>
    <w:p>
      <w:r/>
      <w:r>
        <w:t>Barnaba ni miongoni mwa wakristo wa mwanzo aliyeishi wakati wa mitume.</w:t>
      </w:r>
      <w:r/>
      <w:r/>
    </w:p>
    <w:p>
      <w:pPr>
        <w:pStyle w:val="ListBullet"/>
        <w:spacing w:line="240" w:lineRule="auto"/>
        <w:ind w:left="720"/>
      </w:pPr>
      <w:r/>
      <w:r>
        <w:t>Barnaba alikuwa wa kabila ya Lawi na alikuwa mwenyeji wa kisiwa cha Mileto.</w:t>
      </w:r>
      <w:r/>
    </w:p>
    <w:p>
      <w:pPr>
        <w:pStyle w:val="ListBullet"/>
        <w:spacing w:line="240" w:lineRule="auto"/>
        <w:ind w:left="720"/>
      </w:pPr>
      <w:r/>
      <w:r>
        <w:t>Wakati Sauli (Paulo) anakuwa mkristo, Barnaba aliwasihi waamini wangine kumpokea kama mwamini mwenzao.</w:t>
      </w:r>
      <w:r/>
    </w:p>
    <w:p>
      <w:pPr>
        <w:pStyle w:val="ListBullet"/>
        <w:spacing w:line="240" w:lineRule="auto"/>
        <w:ind w:left="720"/>
      </w:pPr>
      <w:r/>
      <w:r>
        <w:t>Barnaba na Paulo walisafiri kwa pamoja katika miji mbalimbali ili kuhubiri injili.</w:t>
      </w:r>
      <w:r/>
    </w:p>
    <w:p>
      <w:pPr>
        <w:pStyle w:val="ListBullet"/>
        <w:spacing w:line="240" w:lineRule="auto"/>
        <w:ind w:left="720"/>
      </w:pPr>
      <w:r/>
      <w:r>
        <w:t>Jina lake lilikuwa Yusufu, lakini aliitwa "Barnaba," jina linalomaanisha "mwana wa faraja."</w:t>
      </w:r>
      <w:r/>
      <w:r/>
    </w:p>
    <w:p>
      <w:pPr>
        <w:pStyle w:val="Heading3"/>
      </w:pPr>
      <w:r>
        <w:t>Batholomayo</w:t>
      </w:r>
      <w:r/>
    </w:p>
    <w:p>
      <w:pPr>
        <w:pStyle w:val="Heading4"/>
      </w:pPr>
      <w:r>
        <w:t>Ufafanuzi</w:t>
      </w:r>
      <w:r/>
    </w:p>
    <w:p>
      <w:r/>
      <w:r>
        <w:t>Batholomayo alikuwa ni miongoni mwa wanafunzi kumi na mbili wa Yesu.</w:t>
      </w:r>
      <w:r/>
      <w:r/>
    </w:p>
    <w:p>
      <w:pPr>
        <w:pStyle w:val="ListBullet"/>
        <w:spacing w:line="240" w:lineRule="auto"/>
        <w:ind w:left="720"/>
      </w:pPr>
      <w:r/>
      <w:r>
        <w:t>Batholomayo alitumwa pamoja na wale mitume wengini kuhubiri injili na kufanya miujiza kwa jina la Yesu.</w:t>
      </w:r>
      <w:r/>
    </w:p>
    <w:p>
      <w:pPr>
        <w:pStyle w:val="ListBullet"/>
        <w:spacing w:line="240" w:lineRule="auto"/>
        <w:ind w:left="720"/>
      </w:pPr>
      <w:r/>
      <w:r>
        <w:t>Alikuwa miongoni mwa wale waliomwona Yesu akienda mbinguni.</w:t>
      </w:r>
      <w:r/>
    </w:p>
    <w:p>
      <w:pPr>
        <w:pStyle w:val="ListBullet"/>
        <w:spacing w:line="240" w:lineRule="auto"/>
        <w:ind w:left="720"/>
      </w:pPr>
      <w:r/>
      <w:r>
        <w:t>Majuma kadhaa baada ya hayo, alikuwa pamoja na mitume wengine huko Yerusalemu siku ya Pentekoste wakati Roho Mtakatifu alipowashukia.</w:t>
      </w:r>
      <w:r/>
      <w:r/>
    </w:p>
    <w:p>
      <w:pPr>
        <w:pStyle w:val="Heading3"/>
      </w:pPr>
      <w:r>
        <w:t>Beelzebuli</w:t>
      </w:r>
      <w:r/>
    </w:p>
    <w:p>
      <w:pPr>
        <w:pStyle w:val="Heading4"/>
      </w:pPr>
      <w:r>
        <w:t>Ufafanuzi</w:t>
      </w:r>
      <w:r/>
    </w:p>
    <w:p>
      <w:r/>
      <w:r>
        <w:t>Beelzebuli ni jina lingine kwa Shetani, au mwasi. Wakati mwingine linaandikwa "Beelzebubu."</w:t>
      </w:r>
      <w:r/>
      <w:r/>
    </w:p>
    <w:p>
      <w:pPr>
        <w:pStyle w:val="ListBullet"/>
        <w:spacing w:line="240" w:lineRule="auto"/>
        <w:ind w:left="720"/>
      </w:pPr>
      <w:r/>
      <w:r>
        <w:t>Jina hili kwa kawaida linamaanisha "bwana wa nzi" kumaanisha, mtawala wa mapepe." Lakini ni vizuri zaidi kutafasiri neno karibu na herufi zake za asili kuliko kutafasiri maana.</w:t>
      </w:r>
      <w:r/>
    </w:p>
    <w:p>
      <w:pPr>
        <w:pStyle w:val="ListBullet"/>
        <w:spacing w:line="240" w:lineRule="auto"/>
        <w:ind w:left="720"/>
      </w:pPr>
      <w:r/>
      <w:r>
        <w:t>Ingeweza pia kutafasiriwa kama "Beelzebubu mwovu" kuweka wazi anayetajwa.</w:t>
      </w:r>
      <w:r/>
    </w:p>
    <w:p>
      <w:pPr>
        <w:pStyle w:val="ListBullet"/>
        <w:spacing w:line="240" w:lineRule="auto"/>
        <w:ind w:left="720"/>
      </w:pPr>
      <w:r/>
      <w:r>
        <w:t>Jina hili linahusiana na jina la Baal-Zebubu mungu wa Ekroni.</w:t>
      </w:r>
      <w:r/>
      <w:r/>
    </w:p>
    <w:p>
      <w:pPr>
        <w:pStyle w:val="Heading3"/>
      </w:pPr>
      <w:r>
        <w:t>Benjamini</w:t>
      </w:r>
      <w:r/>
    </w:p>
    <w:p>
      <w:pPr>
        <w:pStyle w:val="Heading4"/>
      </w:pPr>
      <w:r>
        <w:t>Ufafanuzi</w:t>
      </w:r>
      <w:r/>
    </w:p>
    <w:p>
      <w:r/>
      <w:r>
        <w:t>Benjamini alikuwa mwana wa mwisho wa Yakobo aliyezaliwa na Raheli mkewe. Jina lake linamaanisha mwana wa "mkono wangu wa kulia."</w:t>
      </w:r>
      <w:r/>
      <w:r/>
    </w:p>
    <w:p>
      <w:pPr>
        <w:pStyle w:val="ListBullet"/>
        <w:spacing w:line="240" w:lineRule="auto"/>
        <w:ind w:left="720"/>
      </w:pPr>
      <w:r/>
      <w:r>
        <w:t>Yeye na Yusufu, nduguye mkubwa walikuwa wana pekee wa Raheli, aliyekufa baada ya kuzaliwa kwa Benjamini.</w:t>
      </w:r>
      <w:r/>
    </w:p>
    <w:p>
      <w:pPr>
        <w:pStyle w:val="ListBullet"/>
        <w:spacing w:line="240" w:lineRule="auto"/>
        <w:ind w:left="720"/>
      </w:pPr>
      <w:r/>
      <w:r>
        <w:t>Wana wa Benjamini walikuwa mojawapo ya makabila ya Israeli.</w:t>
      </w:r>
      <w:r/>
    </w:p>
    <w:p>
      <w:pPr>
        <w:pStyle w:val="ListBullet"/>
        <w:spacing w:line="240" w:lineRule="auto"/>
        <w:ind w:left="720"/>
      </w:pPr>
      <w:r/>
      <w:r>
        <w:t>Mfalme Sauli alikuwa akitokea katika kabila la Benjamini.</w:t>
      </w:r>
      <w:r/>
    </w:p>
    <w:p>
      <w:pPr>
        <w:pStyle w:val="ListBullet"/>
        <w:spacing w:line="240" w:lineRule="auto"/>
        <w:ind w:left="720"/>
      </w:pPr>
      <w:r/>
      <w:r>
        <w:t>Mtume Paulo pia alikuwa wa kutoka katika kabila la Benjamini.</w:t>
      </w:r>
      <w:r/>
      <w:r/>
    </w:p>
    <w:p>
      <w:pPr>
        <w:pStyle w:val="Heading3"/>
      </w:pPr>
      <w:r>
        <w:t>Benjamini</w:t>
      </w:r>
      <w:r/>
    </w:p>
    <w:p>
      <w:pPr>
        <w:pStyle w:val="Heading4"/>
      </w:pPr>
      <w:r>
        <w:t>Ufafanuzi</w:t>
      </w:r>
      <w:r/>
    </w:p>
    <w:p>
      <w:r/>
      <w:r>
        <w:t>Benjamini alikuwa mwana wa mwisho wa Yakobo aliyezaliwa na Raheli mkewe. Jina lake linamaanisha mwana wa "mkono wangu wa kulia."</w:t>
      </w:r>
      <w:r/>
      <w:r/>
    </w:p>
    <w:p>
      <w:pPr>
        <w:pStyle w:val="ListBullet"/>
        <w:spacing w:line="240" w:lineRule="auto"/>
        <w:ind w:left="720"/>
      </w:pPr>
      <w:r/>
      <w:r>
        <w:t>Yeye na Yusufu, nduguye mkubwa walikuwa wana pekee wa Raheli, aliyekufa baada ya kuzaliwa kwa Benjamini.</w:t>
      </w:r>
      <w:r/>
    </w:p>
    <w:p>
      <w:pPr>
        <w:pStyle w:val="ListBullet"/>
        <w:spacing w:line="240" w:lineRule="auto"/>
        <w:ind w:left="720"/>
      </w:pPr>
      <w:r/>
      <w:r>
        <w:t>Wana wa Benjamini walikuwa mojawapo ya makabila ya Israeli.</w:t>
      </w:r>
      <w:r/>
    </w:p>
    <w:p>
      <w:pPr>
        <w:pStyle w:val="ListBullet"/>
        <w:spacing w:line="240" w:lineRule="auto"/>
        <w:ind w:left="720"/>
      </w:pPr>
      <w:r/>
      <w:r>
        <w:t>Mfalme Sauli alikuwa akitokea katika kabila la Benjamini.</w:t>
      </w:r>
      <w:r/>
    </w:p>
    <w:p>
      <w:pPr>
        <w:pStyle w:val="ListBullet"/>
        <w:spacing w:line="240" w:lineRule="auto"/>
        <w:ind w:left="720"/>
      </w:pPr>
      <w:r/>
      <w:r>
        <w:t>Mtume Paulo pia alikuwa wa kutoka katika kabila la Benjamini.</w:t>
      </w:r>
      <w:r/>
      <w:r/>
    </w:p>
    <w:p>
      <w:pPr>
        <w:pStyle w:val="Heading3"/>
      </w:pPr>
      <w:r>
        <w:t>Bethlehemu</w:t>
      </w:r>
      <w:r/>
    </w:p>
    <w:p>
      <w:pPr>
        <w:pStyle w:val="Heading4"/>
      </w:pPr>
      <w:r>
        <w:t>Ufafanuzi</w:t>
      </w:r>
      <w:r/>
    </w:p>
    <w:p>
      <w:r/>
      <w:r>
        <w:t>Bethlehemu ulikuwa mji mdogo katika nchi ya Israeli, karibu na mji wa Yerusalemu. Ulijulikana pia kama "Efratha," ambalo pengine ndilo jina lake la awali.</w:t>
      </w:r>
      <w:r/>
      <w:r/>
    </w:p>
    <w:p>
      <w:pPr>
        <w:pStyle w:val="ListBullet"/>
        <w:spacing w:line="240" w:lineRule="auto"/>
        <w:ind w:left="720"/>
      </w:pPr>
      <w:r/>
      <w:r>
        <w:t>Bethlehemu umekuwa ukiitwa mji wa "Daudi," kwa kuwa Daudi alizaliwa pale.</w:t>
      </w:r>
      <w:r/>
    </w:p>
    <w:p>
      <w:pPr>
        <w:pStyle w:val="ListBullet"/>
        <w:spacing w:line="240" w:lineRule="auto"/>
        <w:ind w:left="720"/>
      </w:pPr>
      <w:r/>
      <w:r>
        <w:t>Nabii Mika alitabiri kuwa Masiya angekuja kutokea katika "Bethlehemu ya Efratha."</w:t>
      </w:r>
      <w:r/>
    </w:p>
    <w:p>
      <w:pPr>
        <w:pStyle w:val="ListBullet"/>
        <w:spacing w:line="240" w:lineRule="auto"/>
        <w:ind w:left="720"/>
      </w:pPr>
      <w:r/>
      <w:r>
        <w:t>Ili kutimiza unabii huo, Yesu alizaliwa Bethlehemu, miaka mingi baadaye.</w:t>
      </w:r>
      <w:r/>
    </w:p>
    <w:p>
      <w:pPr>
        <w:pStyle w:val="ListBullet"/>
        <w:spacing w:line="240" w:lineRule="auto"/>
        <w:ind w:left="720"/>
      </w:pPr>
      <w:r/>
      <w:r>
        <w:t>Jina "Bethlehemu" maana yake ni "nyumba ya mikate" au "nyumba ya chakula."</w:t>
      </w:r>
      <w:r/>
      <w:r/>
    </w:p>
    <w:p>
      <w:pPr>
        <w:pStyle w:val="Heading3"/>
      </w:pPr>
      <w:r>
        <w:t>Bethlehemu</w:t>
      </w:r>
      <w:r/>
    </w:p>
    <w:p>
      <w:pPr>
        <w:pStyle w:val="Heading4"/>
      </w:pPr>
      <w:r>
        <w:t>Ufafanuzi</w:t>
      </w:r>
      <w:r/>
    </w:p>
    <w:p>
      <w:r/>
      <w:r>
        <w:t>Bethlehemu ulikuwa mji mdogo katika nchi ya Israeli, karibu na mji wa Yerusalemu. Ulijulikana pia kama "Efratha," ambalo pengine ndilo jina lake la awali.</w:t>
      </w:r>
      <w:r/>
      <w:r/>
    </w:p>
    <w:p>
      <w:pPr>
        <w:pStyle w:val="ListBullet"/>
        <w:spacing w:line="240" w:lineRule="auto"/>
        <w:ind w:left="720"/>
      </w:pPr>
      <w:r/>
      <w:r>
        <w:t>Bethlehemu umekuwa ukiitwa mji wa "Daudi," kwa kuwa Daudi alizaliwa pale.</w:t>
      </w:r>
      <w:r/>
    </w:p>
    <w:p>
      <w:pPr>
        <w:pStyle w:val="ListBullet"/>
        <w:spacing w:line="240" w:lineRule="auto"/>
        <w:ind w:left="720"/>
      </w:pPr>
      <w:r/>
      <w:r>
        <w:t>Nabii Mika alitabiri kuwa Masiya angekuja kutokea katika "Bethlehemu ya Efratha."</w:t>
      </w:r>
      <w:r/>
    </w:p>
    <w:p>
      <w:pPr>
        <w:pStyle w:val="ListBullet"/>
        <w:spacing w:line="240" w:lineRule="auto"/>
        <w:ind w:left="720"/>
      </w:pPr>
      <w:r/>
      <w:r>
        <w:t>Ili kutimiza unabii huo, Yesu alizaliwa Bethlehemu, miaka mingi baadaye.</w:t>
      </w:r>
      <w:r/>
    </w:p>
    <w:p>
      <w:pPr>
        <w:pStyle w:val="ListBullet"/>
        <w:spacing w:line="240" w:lineRule="auto"/>
        <w:ind w:left="720"/>
      </w:pPr>
      <w:r/>
      <w:r>
        <w:t>Jina "Bethlehemu" maana yake ni "nyumba ya mikate" au "nyumba ya chakula."</w:t>
      </w:r>
      <w:r/>
      <w:r/>
    </w:p>
    <w:p>
      <w:pPr>
        <w:pStyle w:val="Heading3"/>
      </w:pPr>
      <w:r>
        <w:t>Bibi harusi</w:t>
      </w:r>
      <w:r/>
    </w:p>
    <w:p>
      <w:pPr>
        <w:pStyle w:val="Heading4"/>
      </w:pPr>
      <w:r>
        <w:t>Ufafanuzi</w:t>
      </w:r>
      <w:r/>
    </w:p>
    <w:p>
      <w:r/>
      <w:r>
        <w:t>Bibi harusi ni mwanamke ambaye katika sherehe ya harusi anaolewa kwa mmewe, ambaye ni bwana harusi.</w:t>
      </w:r>
      <w:r/>
      <w:r/>
    </w:p>
    <w:p>
      <w:pPr>
        <w:pStyle w:val="ListBullet"/>
        <w:spacing w:line="240" w:lineRule="auto"/>
        <w:ind w:left="720"/>
      </w:pPr>
      <w:r/>
      <w:r>
        <w:t>Neno "bibi harusi" linatumika kama sitiari kwa wanaomwanini Yesu, Kanisa.</w:t>
      </w:r>
      <w:r/>
    </w:p>
    <w:p>
      <w:pPr>
        <w:pStyle w:val="ListBullet"/>
        <w:spacing w:line="240" w:lineRule="auto"/>
        <w:ind w:left="720"/>
      </w:pPr>
      <w:r/>
      <w:r>
        <w:t>Kwa sitiari Yesu anaitwa "bwana harusi" kwa ajili ya Kanisa.</w:t>
      </w:r>
      <w:r/>
      <w:r/>
    </w:p>
    <w:p>
      <w:pPr>
        <w:pStyle w:val="Heading3"/>
      </w:pPr>
      <w:r>
        <w:t>Boazi</w:t>
      </w:r>
      <w:r/>
    </w:p>
    <w:p>
      <w:pPr>
        <w:pStyle w:val="Heading4"/>
      </w:pPr>
      <w:r>
        <w:t>Ufafanuzi</w:t>
      </w:r>
      <w:r/>
    </w:p>
    <w:p>
      <w:r/>
      <w:r>
        <w:t>Boazi alikuwa mwisraeli aliyekuwa amemwoa Ruthi, babu wa mfalme Daudi, na babu wa Yesu Kristo.</w:t>
      </w:r>
      <w:r/>
      <w:r/>
    </w:p>
    <w:p>
      <w:pPr>
        <w:pStyle w:val="ListBullet"/>
        <w:spacing w:line="240" w:lineRule="auto"/>
        <w:ind w:left="720"/>
      </w:pPr>
      <w:r/>
      <w:r>
        <w:t>Boazi aliishi nyakati za Waamzi katika Israeli.</w:t>
      </w:r>
      <w:r/>
    </w:p>
    <w:p>
      <w:pPr>
        <w:pStyle w:val="ListBullet"/>
        <w:spacing w:line="240" w:lineRule="auto"/>
        <w:ind w:left="720"/>
      </w:pPr>
      <w:r/>
      <w:r>
        <w:t>Alikuwa ndugu wa Naomi mwanamke wa Kiisraeli aliyekuwa amerudi kutoka Moabu baada ya mmewe na wanawe kufariki.</w:t>
      </w:r>
      <w:r/>
    </w:p>
    <w:p>
      <w:pPr>
        <w:pStyle w:val="ListBullet"/>
        <w:spacing w:line="240" w:lineRule="auto"/>
        <w:ind w:left="720"/>
      </w:pPr>
      <w:r/>
      <w:r>
        <w:t>Boazi "alimkomboa" Ruthi mkwewe Naomi, kwa kumwoa Ruthi na kumpa hatima njema, mme na watoto.</w:t>
      </w:r>
      <w:r/>
    </w:p>
    <w:p>
      <w:pPr>
        <w:pStyle w:val="ListBullet"/>
        <w:spacing w:line="240" w:lineRule="auto"/>
        <w:ind w:left="720"/>
      </w:pPr>
      <w:r/>
      <w:r>
        <w:t>Yeye ni taswira ya jinsi Yesu alivyotuokoa na kutukomboa kutoka dhambini.</w:t>
      </w:r>
      <w:r/>
      <w:r/>
    </w:p>
    <w:p>
      <w:pPr>
        <w:pStyle w:val="Heading3"/>
      </w:pPr>
      <w:r>
        <w:t>Boazi</w:t>
      </w:r>
      <w:r/>
    </w:p>
    <w:p>
      <w:pPr>
        <w:pStyle w:val="Heading4"/>
      </w:pPr>
      <w:r>
        <w:t>Ufafanuzi</w:t>
      </w:r>
      <w:r/>
    </w:p>
    <w:p>
      <w:r/>
      <w:r>
        <w:t>Boazi alikuwa mwisraeli aliyekuwa amemwoa Ruthi, babu wa mfalme Daudi, na babu wa Yesu Kristo.</w:t>
      </w:r>
      <w:r/>
      <w:r/>
    </w:p>
    <w:p>
      <w:pPr>
        <w:pStyle w:val="ListBullet"/>
        <w:spacing w:line="240" w:lineRule="auto"/>
        <w:ind w:left="720"/>
      </w:pPr>
      <w:r/>
      <w:r>
        <w:t>Boazi aliishi nyakati za Waamzi katika Israeli.</w:t>
      </w:r>
      <w:r/>
    </w:p>
    <w:p>
      <w:pPr>
        <w:pStyle w:val="ListBullet"/>
        <w:spacing w:line="240" w:lineRule="auto"/>
        <w:ind w:left="720"/>
      </w:pPr>
      <w:r/>
      <w:r>
        <w:t>Alikuwa ndugu wa Naomi mwanamke wa Kiisraeli aliyekuwa amerudi kutoka Moabu baada ya mmewe na wanawe kufariki.</w:t>
      </w:r>
      <w:r/>
    </w:p>
    <w:p>
      <w:pPr>
        <w:pStyle w:val="ListBullet"/>
        <w:spacing w:line="240" w:lineRule="auto"/>
        <w:ind w:left="720"/>
      </w:pPr>
      <w:r/>
      <w:r>
        <w:t>Boazi "alimkomboa" Ruthi mkwewe Naomi, kwa kumwoa Ruthi na kumpa hatima njema, mme na watoto.</w:t>
      </w:r>
      <w:r/>
    </w:p>
    <w:p>
      <w:pPr>
        <w:pStyle w:val="ListBullet"/>
        <w:spacing w:line="240" w:lineRule="auto"/>
        <w:ind w:left="720"/>
      </w:pPr>
      <w:r/>
      <w:r>
        <w:t>Yeye ni taswira ya jinsi Yesu alivyotuokoa na kutukomboa kutoka dhambini.</w:t>
      </w:r>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w:t>
      </w:r>
      <w:r/>
    </w:p>
    <w:p>
      <w:pPr>
        <w:pStyle w:val="Heading4"/>
      </w:pPr>
      <w:r>
        <w:t>Ufafanuzi</w:t>
      </w:r>
      <w:r/>
    </w:p>
    <w:p>
      <w:r/>
      <w:r>
        <w:t>Neno "Bwana" linamaanisha mtu anayemiliki na mwenye mamlaka juu ya watu wengine. Inapokuwa na herufi kubwa, ni jina linalomaanisha Mungu. (Noti hata hivyo inapotumika kama njia ya kumtambua mtu mwanzo mwa sentesi inaweza kuwa na herufi kubwa na kuwa na maana ya "mkuu.")</w:t>
      </w:r>
      <w:r/>
    </w:p>
    <w:p>
      <w:r/>
      <w:r>
        <w:t>Katika Agano la Kale, msemo huu pia unatumika maneno kama, "Bwana Mungu Mkuu" au "Bwana Yahwe" au "Yahwe Bwana wetu." Katika Agano Jipya, mitume walitumia neno hili katika misemo kama, "Bwana Yesu" na "Bwana Yesu Kristo," illiyoonyesha kuwa Yesu ni Mungu. Neno "Bwana" katika Agano Jipya pia linatumika peke yake kama njia ya moja kwa moja ya kumtambua Mungu, hasa katika nukuu za kutoka Agano la Kale. Kwa mfano, maandishi ya Agano la Kale ya, "Amebarikiwa ajaye kwa jina la Yahwe" na Agano Jipya lina, "Amebarikiwa ajaye kwa jina la Bwana." Katika ULB na UDB, jina "Bwana" linatumika tu kutafsiri maneno halisi ya Kihebrania na Kigriki yanayomaanisha "Bwana." Halitumiki kama tafsiri ya jina la Mungu (Yahwe), kama inavyofanywa na tafsiri zingine.</w:t>
      </w:r>
      <w:r/>
    </w:p>
    <w:p>
      <w:pPr>
        <w:pStyle w:val="Heading3"/>
      </w:pPr>
      <w:r>
        <w:t>Bwana harusi</w:t>
      </w:r>
      <w:r/>
    </w:p>
    <w:p>
      <w:pPr>
        <w:pStyle w:val="Heading4"/>
      </w:pPr>
      <w:r>
        <w:t>Ufafanuzi</w:t>
      </w:r>
      <w:r/>
    </w:p>
    <w:p>
      <w:r/>
      <w:r>
        <w:t>Bwana harusi ni mtu anayemwoa bibi arusi katika sherehe ya harusi.</w:t>
      </w:r>
      <w:r/>
      <w:r/>
    </w:p>
    <w:p>
      <w:pPr>
        <w:pStyle w:val="ListBullet"/>
        <w:spacing w:line="240" w:lineRule="auto"/>
        <w:ind w:left="720"/>
      </w:pPr>
      <w:r/>
      <w:r>
        <w:t>Katika utamaduni wa Kiyahudi nyakati za Biblia, sherehe iliwekwa siku ambayo bwana arusi alikuja kumchukua bibi harusi wake.</w:t>
      </w:r>
      <w:r/>
    </w:p>
    <w:p>
      <w:pPr>
        <w:pStyle w:val="ListBullet"/>
        <w:spacing w:line="240" w:lineRule="auto"/>
        <w:ind w:left="720"/>
      </w:pPr>
      <w:r/>
      <w:r>
        <w:t>Katika Biblia, kwa kutumia tamathari ya semi, Yesu anaitwa "Bwana harusi" atakayetuijia siku moja "Bibi harusi wake," kanisa.</w:t>
      </w:r>
      <w:r/>
    </w:p>
    <w:p>
      <w:pPr>
        <w:pStyle w:val="ListBullet"/>
        <w:spacing w:line="240" w:lineRule="auto"/>
        <w:ind w:left="720"/>
      </w:pPr>
      <w:r/>
      <w:r>
        <w:t>Yesu aliwafananisha thenashara na rafiki za Bwana harusi wanaosherehekea bwana harusi anapokuwa pamoja nao, lakini wanahuzunika anapoondoka.</w:t>
      </w:r>
      <w:r/>
      <w:r/>
    </w:p>
    <w:p>
      <w:pPr>
        <w:pStyle w:val="Heading3"/>
      </w:pPr>
      <w:r>
        <w:t>Bwana wa Majeshi, Mungu wa majeshi, Majeshi</w:t>
      </w:r>
      <w:r/>
    </w:p>
    <w:p>
      <w:pPr>
        <w:pStyle w:val="Heading4"/>
      </w:pPr>
      <w:r>
        <w:t>Ufafanuzi</w:t>
      </w:r>
      <w:r/>
    </w:p>
    <w:p>
      <w:r/>
      <w:r>
        <w:t>Bwana wa majeshi ay Mungu wa majeshi ni vyeo vinavyoelezea mamlaka ya Mungu juu ya malaika maelfu wanaomtii yeye.</w:t>
      </w:r>
      <w:r/>
      <w:r/>
    </w:p>
    <w:p>
      <w:pPr>
        <w:pStyle w:val="ListBullet"/>
        <w:spacing w:line="240" w:lineRule="auto"/>
        <w:ind w:left="720"/>
      </w:pPr>
      <w:r/>
      <w:r>
        <w:t>Majeshi linaelezea idadi kubwa ya vitu kama vile jeshi au idadi kubwa ya nyota. Pia yaweza kuwa na maana ya viumbe vyote vya kiroho ikiwemo roho wachafu.</w:t>
      </w:r>
      <w:r/>
    </w:p>
    <w:p>
      <w:pPr>
        <w:pStyle w:val="ListBullet"/>
        <w:spacing w:line="240" w:lineRule="auto"/>
        <w:ind w:left="720"/>
      </w:pPr>
      <w:r/>
      <w:r>
        <w:t>Majeshi ya mbinguni ni nyota zote, sayari na vitu vingine vilivyoko mbinguni.</w:t>
      </w:r>
      <w:r/>
    </w:p>
    <w:p>
      <w:pPr>
        <w:pStyle w:val="ListBullet"/>
        <w:spacing w:line="240" w:lineRule="auto"/>
        <w:ind w:left="720"/>
      </w:pPr>
      <w:r/>
      <w:r>
        <w:t>Katika agano jipya Bwana wa majeshi inamaanisha "Yaweh wa majeshi" lakini haiwezi kutafsiriwa hivyo kwa sababu neno la Kiebrania Yaweh halijatumika kwenye agano jipya.</w:t>
      </w:r>
      <w:r/>
      <w:r/>
    </w:p>
    <w:p>
      <w:pPr>
        <w:pStyle w:val="Heading3"/>
      </w:pPr>
      <w:r>
        <w:t>Dameski</w:t>
      </w:r>
      <w:r/>
    </w:p>
    <w:p>
      <w:pPr>
        <w:pStyle w:val="Heading4"/>
      </w:pPr>
      <w:r>
        <w:t>Ufafanuzi</w:t>
      </w:r>
      <w:r/>
    </w:p>
    <w:p>
      <w:r/>
      <w:r>
        <w:t>Dameski ni mji mkuu wa nchi ya Shamu. Bado upo sehemu ile ile kama ulipokuwa kipindi cha Biblia.</w:t>
      </w:r>
      <w:r/>
    </w:p>
    <w:p>
      <w:r/>
      <w:r>
        <w:t>Dameski ni moja ya miji kongwe, inayoendelea kukaliwa kwa uendelevu duniani.</w:t>
      </w:r>
      <w:r/>
    </w:p>
    <w:p>
      <w:r/>
      <w:r>
        <w:t>Katika kipindi cha Abrahamu, Shamu ulikuwa mji mkuu wa ufalme wa Aramu (ulio mahali ambapo sasa ni Shamu).</w:t>
      </w:r>
      <w:r/>
    </w:p>
    <w:p>
      <w:r/>
      <w:r>
        <w:t>Katika Agano la Kale lote, kuna marejeo mengi ya miingiliano kati ya wakazi wa Dameski na watu wa Israeli.</w:t>
      </w:r>
      <w:r/>
    </w:p>
    <w:p>
      <w:r/>
      <w:r>
        <w:t>Baadhi ya unabii wa Kibiblia zinatabiri uharibifu wa Dameski. Unabii huu unaweza kuwa umekamilika pale ambapo Shamu iliangamiza mji ule katika wakati wa Agano la Kale, au kunaweza kuwa na muda wa baadaye, utakaokuwa na uharibifu kamili wa mji huu.</w:t>
      </w:r>
      <w:r/>
    </w:p>
    <w:p>
      <w:r/>
      <w:r>
        <w:t>Katika Agano Jipya, Mfarisayo Sauli (aliyejulikana baadaye kama Paulo) alikuwa njiani kukamata Wakristo katika mji wa Dameski ambapo Yesu alimkabili na kumfanya awe muumini.</w:t>
      </w:r>
      <w:r/>
    </w:p>
    <w:p>
      <w:pPr>
        <w:pStyle w:val="Heading3"/>
      </w:pPr>
      <w:r>
        <w:t>Dameski</w:t>
      </w:r>
      <w:r/>
    </w:p>
    <w:p>
      <w:pPr>
        <w:pStyle w:val="Heading4"/>
      </w:pPr>
      <w:r>
        <w:t>Ufafanuzi</w:t>
      </w:r>
      <w:r/>
    </w:p>
    <w:p>
      <w:r/>
      <w:r>
        <w:t>Dameski ni mji mkuu wa nchi ya Shamu. Bado upo sehemu ile ile kama ulipokuwa kipindi cha Biblia.</w:t>
      </w:r>
      <w:r/>
    </w:p>
    <w:p>
      <w:r/>
      <w:r>
        <w:t>Dameski ni moja ya miji kongwe, inayoendelea kukaliwa kwa uendelevu duniani.</w:t>
      </w:r>
      <w:r/>
    </w:p>
    <w:p>
      <w:r/>
      <w:r>
        <w:t>Katika kipindi cha Abrahamu, Shamu ulikuwa mji mkuu wa ufalme wa Aramu (ulio mahali ambapo sasa ni Shamu).</w:t>
      </w:r>
      <w:r/>
    </w:p>
    <w:p>
      <w:r/>
      <w:r>
        <w:t>Katika Agano la Kale lote, kuna marejeo mengi ya miingiliano kati ya wakazi wa Dameski na watu wa Israeli.</w:t>
      </w:r>
      <w:r/>
    </w:p>
    <w:p>
      <w:r/>
      <w:r>
        <w:t>Baadhi ya unabii wa Kibiblia zinatabiri uharibifu wa Dameski. Unabii huu unaweza kuwa umekamilika pale ambapo Shamu iliangamiza mji ule katika wakati wa Agano la Kale, au kunaweza kuwa na muda wa baadaye, utakaokuwa na uharibifu kamili wa mji huu.</w:t>
      </w:r>
      <w:r/>
    </w:p>
    <w:p>
      <w:r/>
      <w:r>
        <w:t>Katika Agano Jipya, Mfarisayo Sauli (aliyejulikana baadaye kama Paulo) alikuwa njiani kukamata Wakristo katika mji wa Dameski ambapo Yesu alimkabili na kumfanya awe muumini.</w:t>
      </w:r>
      <w:r/>
    </w:p>
    <w:p>
      <w:pPr>
        <w:pStyle w:val="Heading3"/>
      </w:pPr>
      <w:r>
        <w:t>Dani</w:t>
      </w:r>
      <w:r/>
    </w:p>
    <w:p>
      <w:pPr>
        <w:pStyle w:val="Heading4"/>
      </w:pPr>
      <w:r>
        <w:t>Ufafanuzi</w:t>
      </w:r>
      <w:r/>
    </w:p>
    <w:p>
      <w:r/>
      <w:r>
        <w:t>Dani alikuwa mwana wa tano wa Yakobo na alikuwa mmoja wa makabila kumi na mawili ya Israeli. Eneo lililokaliwa na kabila la Dani sehemu ya kaskazini ya Kaanani pia lilipatiwa jina hili.</w:t>
      </w:r>
      <w:r/>
    </w:p>
    <w:p>
      <w:r/>
      <w:r>
        <w:t>Katika kipindi cha Abrahamu, kulikuwa na mji ulioitwa Dani uliokuwa magharibi mwa Yerusalemu.</w:t>
      </w:r>
      <w:r/>
    </w:p>
    <w:p>
      <w:r/>
      <w:r>
        <w:t>Miaka ya baadaye, katika kipindi ambapo taifa la Israeli lilipoingia katika nchi ya ahadi, mji tofauti ulioitwa Dani ulikuwa kama maili 60 kaskazini mwa Yerusalemu.</w:t>
      </w:r>
      <w:r/>
    </w:p>
    <w:p>
      <w:r/>
      <w:r>
        <w:t>Msemo "Wadani" una maana ya vizazi vya Dani, ambao pia ni wanajumuiya wa ukoo wake.</w:t>
      </w:r>
      <w:r/>
    </w:p>
    <w:p>
      <w:pPr>
        <w:pStyle w:val="Heading3"/>
      </w:pPr>
      <w:r>
        <w:t>Dani</w:t>
      </w:r>
      <w:r/>
    </w:p>
    <w:p>
      <w:pPr>
        <w:pStyle w:val="Heading4"/>
      </w:pPr>
      <w:r>
        <w:t>Ufafanuzi</w:t>
      </w:r>
      <w:r/>
    </w:p>
    <w:p>
      <w:r/>
      <w:r>
        <w:t>Dani alikuwa mwana wa tano wa Yakobo na alikuwa mmoja wa makabila kumi na mawili ya Israeli. Eneo lililokaliwa na kabila la Dani sehemu ya kaskazini ya Kaanani pia lilipatiwa jina hili.</w:t>
      </w:r>
      <w:r/>
    </w:p>
    <w:p>
      <w:r/>
      <w:r>
        <w:t>Katika kipindi cha Abrahamu, kulikuwa na mji ulioitwa Dani uliokuwa magharibi mwa Yerusalemu.</w:t>
      </w:r>
      <w:r/>
    </w:p>
    <w:p>
      <w:r/>
      <w:r>
        <w:t>Miaka ya baadaye, katika kipindi ambapo taifa la Israeli lilipoingia katika nchi ya ahadi, mji tofauti ulioitwa Dani ulikuwa kama maili 60 kaskazini mwa Yerusalemu.</w:t>
      </w:r>
      <w:r/>
    </w:p>
    <w:p>
      <w:r/>
      <w:r>
        <w:t>Msemo "Wadani" una maana ya vizazi vya Dani, ambao pia ni wanajumuiya wa ukoo wake.</w:t>
      </w:r>
      <w:r/>
    </w:p>
    <w:p>
      <w:pPr>
        <w:pStyle w:val="Heading3"/>
      </w:pPr>
      <w:r>
        <w:t>Dani</w:t>
      </w:r>
      <w:r/>
    </w:p>
    <w:p>
      <w:pPr>
        <w:pStyle w:val="Heading4"/>
      </w:pPr>
      <w:r>
        <w:t>Ufafanuzi</w:t>
      </w:r>
      <w:r/>
    </w:p>
    <w:p>
      <w:r/>
      <w:r>
        <w:t>Dani alikuwa mwana wa tano wa Yakobo na alikuwa mmoja wa makabila kumi na mawili ya Israeli. Eneo lililokaliwa na kabila la Dani sehemu ya kaskazini ya Kaanani pia lilipatiwa jina hili.</w:t>
      </w:r>
      <w:r/>
    </w:p>
    <w:p>
      <w:r/>
      <w:r>
        <w:t>Katika kipindi cha Abrahamu, kulikuwa na mji ulioitwa Dani uliokuwa magharibi mwa Yerusalemu.</w:t>
      </w:r>
      <w:r/>
    </w:p>
    <w:p>
      <w:r/>
      <w:r>
        <w:t>Miaka ya baadaye, katika kipindi ambapo taifa la Israeli lilipoingia katika nchi ya ahadi, mji tofauti ulioitwa Dani ulikuwa kama maili 60 kaskazini mwa Yerusalemu.</w:t>
      </w:r>
      <w:r/>
    </w:p>
    <w:p>
      <w:r/>
      <w:r>
        <w:t>Msemo "Wadani" una maana ya vizazi vya Dani, ambao pia ni wanajumuiya wa ukoo wake.</w:t>
      </w:r>
      <w:r/>
    </w:p>
    <w:p>
      <w:pPr>
        <w:pStyle w:val="Heading3"/>
      </w:pPr>
      <w:r>
        <w:t>Danieli</w:t>
      </w:r>
      <w:r/>
    </w:p>
    <w:p>
      <w:pPr>
        <w:pStyle w:val="Heading4"/>
      </w:pPr>
      <w:r>
        <w:t>Ufafanuzi</w:t>
      </w:r>
      <w:r/>
    </w:p>
    <w:p>
      <w:r/>
      <w:r>
        <w:t>Danieli alikuwa nabii wa Kiisraeli ambaye alikuwa kijana mdogo aliyechukuliwa mateka na mfalme wa Babeli Nebukadreza mnamo wa 600 KK.</w:t>
      </w:r>
      <w:r/>
    </w:p>
    <w:p>
      <w:r/>
      <w:r>
        <w:t>Huu ulikuwa wakati ambapo Waisraeli wengine wengi kutoka Yuda walishikwa mateka huko Babeli kwa miaka 70.</w:t>
      </w:r>
      <w:r/>
    </w:p>
    <w:p>
      <w:r/>
      <w:r>
        <w:t>Danieli alipewa jina la Kibabeli la Belteshaza.</w:t>
      </w:r>
      <w:r/>
    </w:p>
    <w:p>
      <w:r/>
      <w:r>
        <w:t>Danieli alikuwa kijana aliyeheshimika na mwenye haki aliyemtii Mungu.</w:t>
      </w:r>
      <w:r/>
    </w:p>
    <w:p>
      <w:r/>
      <w:r>
        <w:t>Mungu alimwezesha Danieli kutafsiri ndoto kadhaa au maono kwa wafalme wa Babeli.</w:t>
      </w:r>
      <w:r/>
    </w:p>
    <w:p>
      <w:r/>
      <w:r>
        <w:t>Kwa sababu ya uwezo huu na kwa sababu ya hulka yake ya heshima, Danieli alipewa nafasi ya juu ya uongozi katika ufalme wa Kibabeli.</w:t>
      </w:r>
      <w:r/>
    </w:p>
    <w:p>
      <w:r/>
      <w:r>
        <w:t>Miaka mingi baadaye, maadui wa Danieli walimdanganya mfalme wa Babeli Dario kutunga sheria inayokataza kumwabudu mtu yeyote isipokuwa mfalme. Danieli aliendelea kuomba kwa Mungu, kwa hiyo alikamatwa na kutupwa katika tundu la simba. Lakini Mungu alimkomboa na hakudhuriwa kabisa.</w:t>
      </w:r>
      <w:r/>
    </w:p>
    <w:p>
      <w:pPr>
        <w:pStyle w:val="Heading3"/>
      </w:pPr>
      <w:r>
        <w:t>Daudi</w:t>
      </w:r>
      <w:r/>
    </w:p>
    <w:p>
      <w:pPr>
        <w:pStyle w:val="Heading4"/>
      </w:pPr>
      <w:r>
        <w:t>Ufafanuzi</w:t>
      </w:r>
      <w:r/>
    </w:p>
    <w:p>
      <w:r/>
      <w:r>
        <w:t>Daudi alikuwa mfalme wa pili wa Israeli na alimpenda na kumtumikia Mungu. Alikuwa mwandishi mkuu wa kitabu cha Zaburi.</w:t>
      </w:r>
      <w:r/>
    </w:p>
    <w:p>
      <w:r/>
      <w:r>
        <w:t>Daudi alipokuwa mvulana mdogo akichunga kondoo wa familia yake, Mungu alimchagua kuwa mfalme afuataye wa Israeli.</w:t>
      </w:r>
      <w:r/>
    </w:p>
    <w:p>
      <w:r/>
      <w:r>
        <w:t>Daudi alikuwa mpiganaji hodari na aliongoza jeshi la Israeli katika vita dhidi ya maadui zake. Kumshinda kwake Goliati na Wafilisti kunajulikana sana.</w:t>
      </w:r>
      <w:r/>
    </w:p>
    <w:p>
      <w:r/>
      <w:r>
        <w:t>Mfalme Sauli alijaribu kumuua Daudi, lakini Mungu alimlinda, na kumfanya awe mfalme baada ya kifo cha Sauli.</w:t>
      </w:r>
      <w:r/>
    </w:p>
    <w:p>
      <w:r/>
      <w:r>
        <w:t>Daudi alitenda dhambi mbaya sana, lakini alitubu na Mungu alimsamehe.</w:t>
      </w:r>
      <w:r/>
    </w:p>
    <w:p>
      <w:r/>
      <w:r>
        <w:t>Yesu, Masihi, anaitwa "Mwana wa Daudi" kwa sababu ni uzao wa Mfalme Daudi.</w:t>
      </w:r>
      <w:r/>
    </w:p>
    <w:p>
      <w:pPr>
        <w:pStyle w:val="Heading3"/>
      </w:pPr>
      <w:r>
        <w:t>Daudi</w:t>
      </w:r>
      <w:r/>
    </w:p>
    <w:p>
      <w:pPr>
        <w:pStyle w:val="Heading4"/>
      </w:pPr>
      <w:r>
        <w:t>Ufafanuzi</w:t>
      </w:r>
      <w:r/>
    </w:p>
    <w:p>
      <w:r/>
      <w:r>
        <w:t>Daudi alikuwa mfalme wa pili wa Israeli na alimpenda na kumtumikia Mungu. Alikuwa mwandishi mkuu wa kitabu cha Zaburi.</w:t>
      </w:r>
      <w:r/>
    </w:p>
    <w:p>
      <w:r/>
      <w:r>
        <w:t>Daudi alipokuwa mvulana mdogo akichunga kondoo wa familia yake, Mungu alimchagua kuwa mfalme afuataye wa Israeli.</w:t>
      </w:r>
      <w:r/>
    </w:p>
    <w:p>
      <w:r/>
      <w:r>
        <w:t>Daudi alikuwa mpiganaji hodari na aliongoza jeshi la Israeli katika vita dhidi ya maadui zake. Kumshinda kwake Goliati na Wafilisti kunajulikana sana.</w:t>
      </w:r>
      <w:r/>
    </w:p>
    <w:p>
      <w:r/>
      <w:r>
        <w:t>Mfalme Sauli alijaribu kumuua Daudi, lakini Mungu alimlinda, na kumfanya awe mfalme baada ya kifo cha Sauli.</w:t>
      </w:r>
      <w:r/>
    </w:p>
    <w:p>
      <w:r/>
      <w:r>
        <w:t>Daudi alitenda dhambi mbaya sana, lakini alitubu na Mungu alimsamehe.</w:t>
      </w:r>
      <w:r/>
    </w:p>
    <w:p>
      <w:r/>
      <w:r>
        <w:t>Yesu, Masihi, anaitwa "Mwana wa Daudi" kwa sababu ni uzao wa Mfalme Daudi.</w:t>
      </w:r>
      <w:r/>
    </w:p>
    <w:p>
      <w:pPr>
        <w:pStyle w:val="Heading3"/>
      </w:pPr>
      <w:r>
        <w:t>Daudi</w:t>
      </w:r>
      <w:r/>
    </w:p>
    <w:p>
      <w:pPr>
        <w:pStyle w:val="Heading4"/>
      </w:pPr>
      <w:r>
        <w:t>Ufafanuzi</w:t>
      </w:r>
      <w:r/>
    </w:p>
    <w:p>
      <w:r/>
      <w:r>
        <w:t>Daudi alikuwa mfalme wa pili wa Israeli na alimpenda na kumtumikia Mungu. Alikuwa mwandishi mkuu wa kitabu cha Zaburi.</w:t>
      </w:r>
      <w:r/>
    </w:p>
    <w:p>
      <w:r/>
      <w:r>
        <w:t>Daudi alipokuwa mvulana mdogo akichunga kondoo wa familia yake, Mungu alimchagua kuwa mfalme afuataye wa Israeli.</w:t>
      </w:r>
      <w:r/>
    </w:p>
    <w:p>
      <w:r/>
      <w:r>
        <w:t>Daudi alikuwa mpiganaji hodari na aliongoza jeshi la Israeli katika vita dhidi ya maadui zake. Kumshinda kwake Goliati na Wafilisti kunajulikana sana.</w:t>
      </w:r>
      <w:r/>
    </w:p>
    <w:p>
      <w:r/>
      <w:r>
        <w:t>Mfalme Sauli alijaribu kumuua Daudi, lakini Mungu alimlinda, na kumfanya awe mfalme baada ya kifo cha Sauli.</w:t>
      </w:r>
      <w:r/>
    </w:p>
    <w:p>
      <w:r/>
      <w:r>
        <w:t>Daudi alitenda dhambi mbaya sana, lakini alitubu na Mungu alimsamehe.</w:t>
      </w:r>
      <w:r/>
    </w:p>
    <w:p>
      <w:r/>
      <w:r>
        <w:t>Yesu, Masihi, anaitwa "Mwana wa Daudi" kwa sababu ni uzao wa Mfalme Daudi.</w:t>
      </w:r>
      <w:r/>
    </w:p>
    <w:p>
      <w:pPr>
        <w:pStyle w:val="Heading3"/>
      </w:pPr>
      <w:r>
        <w:t>Daudi</w:t>
      </w:r>
      <w:r/>
    </w:p>
    <w:p>
      <w:pPr>
        <w:pStyle w:val="Heading4"/>
      </w:pPr>
      <w:r>
        <w:t>Ufafanuzi</w:t>
      </w:r>
      <w:r/>
    </w:p>
    <w:p>
      <w:r/>
      <w:r>
        <w:t>Daudi alikuwa mfalme wa pili wa Israeli na alimpenda na kumtumikia Mungu. Alikuwa mwandishi mkuu wa kitabu cha Zaburi.</w:t>
      </w:r>
      <w:r/>
    </w:p>
    <w:p>
      <w:r/>
      <w:r>
        <w:t>Daudi alipokuwa mvulana mdogo akichunga kondoo wa familia yake, Mungu alimchagua kuwa mfalme afuataye wa Israeli.</w:t>
      </w:r>
      <w:r/>
    </w:p>
    <w:p>
      <w:r/>
      <w:r>
        <w:t>Daudi alikuwa mpiganaji hodari na aliongoza jeshi la Israeli katika vita dhidi ya maadui zake. Kumshinda kwake Goliati na Wafilisti kunajulikana sana.</w:t>
      </w:r>
      <w:r/>
    </w:p>
    <w:p>
      <w:r/>
      <w:r>
        <w:t>Mfalme Sauli alijaribu kumuua Daudi, lakini Mungu alimlinda, na kumfanya awe mfalme baada ya kifo cha Sauli.</w:t>
      </w:r>
      <w:r/>
    </w:p>
    <w:p>
      <w:r/>
      <w:r>
        <w:t>Daudi alitenda dhambi mbaya sana, lakini alitubu na Mungu alimsamehe.</w:t>
      </w:r>
      <w:r/>
    </w:p>
    <w:p>
      <w:r/>
      <w:r>
        <w:t>Yesu, Masihi, anaitwa "Mwana wa Daudi" kwa sababu ni uzao wa Mfalme Daudi.</w:t>
      </w:r>
      <w:r/>
    </w:p>
    <w:p>
      <w:pPr>
        <w:pStyle w:val="Heading3"/>
      </w:pPr>
      <w:r>
        <w:t>Daudi</w:t>
      </w:r>
      <w:r/>
    </w:p>
    <w:p>
      <w:pPr>
        <w:pStyle w:val="Heading4"/>
      </w:pPr>
      <w:r>
        <w:t>Ufafanuzi</w:t>
      </w:r>
      <w:r/>
    </w:p>
    <w:p>
      <w:r/>
      <w:r>
        <w:t>Daudi alikuwa mfalme wa pili wa Israeli na alimpenda na kumtumikia Mungu. Alikuwa mwandishi mkuu wa kitabu cha Zaburi.</w:t>
      </w:r>
      <w:r/>
    </w:p>
    <w:p>
      <w:r/>
      <w:r>
        <w:t>Daudi alipokuwa mvulana mdogo akichunga kondoo wa familia yake, Mungu alimchagua kuwa mfalme afuataye wa Israeli.</w:t>
      </w:r>
      <w:r/>
    </w:p>
    <w:p>
      <w:r/>
      <w:r>
        <w:t>Daudi alikuwa mpiganaji hodari na aliongoza jeshi la Israeli katika vita dhidi ya maadui zake. Kumshinda kwake Goliati na Wafilisti kunajulikana sana.</w:t>
      </w:r>
      <w:r/>
    </w:p>
    <w:p>
      <w:r/>
      <w:r>
        <w:t>Mfalme Sauli alijaribu kumuua Daudi, lakini Mungu alimlinda, na kumfanya awe mfalme baada ya kifo cha Sauli.</w:t>
      </w:r>
      <w:r/>
    </w:p>
    <w:p>
      <w:r/>
      <w:r>
        <w:t>Daudi alitenda dhambi mbaya sana, lakini alitubu na Mungu alimsamehe.</w:t>
      </w:r>
      <w:r/>
    </w:p>
    <w:p>
      <w:r/>
      <w:r>
        <w:t>Yesu, Masihi, anaitwa "Mwana wa Daudi" kwa sababu ni uzao wa Mfalme Daudi.</w:t>
      </w:r>
      <w:r/>
    </w:p>
    <w:p>
      <w:pPr>
        <w:pStyle w:val="Heading3"/>
      </w:pPr>
      <w:r>
        <w:t>Daudi</w:t>
      </w:r>
      <w:r/>
    </w:p>
    <w:p>
      <w:pPr>
        <w:pStyle w:val="Heading4"/>
      </w:pPr>
      <w:r>
        <w:t>Ufafanuzi</w:t>
      </w:r>
      <w:r/>
    </w:p>
    <w:p>
      <w:r/>
      <w:r>
        <w:t>Daudi alikuwa mfalme wa pili wa Israeli na alimpenda na kumtumikia Mungu. Alikuwa mwandishi mkuu wa kitabu cha Zaburi.</w:t>
      </w:r>
      <w:r/>
    </w:p>
    <w:p>
      <w:r/>
      <w:r>
        <w:t>Daudi alipokuwa mvulana mdogo akichunga kondoo wa familia yake, Mungu alimchagua kuwa mfalme afuataye wa Israeli.</w:t>
      </w:r>
      <w:r/>
    </w:p>
    <w:p>
      <w:r/>
      <w:r>
        <w:t>Daudi alikuwa mpiganaji hodari na aliongoza jeshi la Israeli katika vita dhidi ya maadui zake. Kumshinda kwake Goliati na Wafilisti kunajulikana sana.</w:t>
      </w:r>
      <w:r/>
    </w:p>
    <w:p>
      <w:r/>
      <w:r>
        <w:t>Mfalme Sauli alijaribu kumuua Daudi, lakini Mungu alimlinda, na kumfanya awe mfalme baada ya kifo cha Sauli.</w:t>
      </w:r>
      <w:r/>
    </w:p>
    <w:p>
      <w:r/>
      <w:r>
        <w:t>Daudi alitenda dhambi mbaya sana, lakini alitubu na Mungu alimsamehe.</w:t>
      </w:r>
      <w:r/>
    </w:p>
    <w:p>
      <w:r/>
      <w:r>
        <w:t>Yesu, Masihi, anaitwa "Mwana wa Daudi" kwa sababu ni uzao wa Mfalme Daudi.</w:t>
      </w:r>
      <w:r/>
    </w:p>
    <w:p>
      <w:pPr>
        <w:pStyle w:val="Heading3"/>
      </w:pPr>
      <w:r>
        <w:t>Daudi</w:t>
      </w:r>
      <w:r/>
    </w:p>
    <w:p>
      <w:pPr>
        <w:pStyle w:val="Heading4"/>
      </w:pPr>
      <w:r>
        <w:t>Ufafanuzi</w:t>
      </w:r>
      <w:r/>
    </w:p>
    <w:p>
      <w:r/>
      <w:r>
        <w:t>Daudi alikuwa mfalme wa pili wa Israeli na alimpenda na kumtumikia Mungu. Alikuwa mwandishi mkuu wa kitabu cha Zaburi.</w:t>
      </w:r>
      <w:r/>
    </w:p>
    <w:p>
      <w:r/>
      <w:r>
        <w:t>Daudi alipokuwa mvulana mdogo akichunga kondoo wa familia yake, Mungu alimchagua kuwa mfalme afuataye wa Israeli.</w:t>
      </w:r>
      <w:r/>
    </w:p>
    <w:p>
      <w:r/>
      <w:r>
        <w:t>Daudi alikuwa mpiganaji hodari na aliongoza jeshi la Israeli katika vita dhidi ya maadui zake. Kumshinda kwake Goliati na Wafilisti kunajulikana sana.</w:t>
      </w:r>
      <w:r/>
    </w:p>
    <w:p>
      <w:r/>
      <w:r>
        <w:t>Mfalme Sauli alijaribu kumuua Daudi, lakini Mungu alimlinda, na kumfanya awe mfalme baada ya kifo cha Sauli.</w:t>
      </w:r>
      <w:r/>
    </w:p>
    <w:p>
      <w:r/>
      <w:r>
        <w:t>Daudi alitenda dhambi mbaya sana, lakini alitubu na Mungu alimsamehe.</w:t>
      </w:r>
      <w:r/>
    </w:p>
    <w:p>
      <w:r/>
      <w:r>
        <w:t>Yesu, Masihi, anaitwa "Mwana wa Daudi" kwa sababu ni uzao wa Mfalme Daudi.</w:t>
      </w:r>
      <w:r/>
    </w:p>
    <w:p>
      <w:pPr>
        <w:pStyle w:val="Heading3"/>
      </w:pPr>
      <w:r>
        <w:t>Daudi</w:t>
      </w:r>
      <w:r/>
    </w:p>
    <w:p>
      <w:pPr>
        <w:pStyle w:val="Heading4"/>
      </w:pPr>
      <w:r>
        <w:t>Ufafanuzi</w:t>
      </w:r>
      <w:r/>
    </w:p>
    <w:p>
      <w:r/>
      <w:r>
        <w:t>Daudi alikuwa mfalme wa pili wa Israeli na alimpenda na kumtumikia Mungu. Alikuwa mwandishi mkuu wa kitabu cha Zaburi.</w:t>
      </w:r>
      <w:r/>
    </w:p>
    <w:p>
      <w:r/>
      <w:r>
        <w:t>Daudi alipokuwa mvulana mdogo akichunga kondoo wa familia yake, Mungu alimchagua kuwa mfalme afuataye wa Israeli.</w:t>
      </w:r>
      <w:r/>
    </w:p>
    <w:p>
      <w:r/>
      <w:r>
        <w:t>Daudi alikuwa mpiganaji hodari na aliongoza jeshi la Israeli katika vita dhidi ya maadui zake. Kumshinda kwake Goliati na Wafilisti kunajulikana sana.</w:t>
      </w:r>
      <w:r/>
    </w:p>
    <w:p>
      <w:r/>
      <w:r>
        <w:t>Mfalme Sauli alijaribu kumuua Daudi, lakini Mungu alimlinda, na kumfanya awe mfalme baada ya kifo cha Sauli.</w:t>
      </w:r>
      <w:r/>
    </w:p>
    <w:p>
      <w:r/>
      <w:r>
        <w:t>Daudi alitenda dhambi mbaya sana, lakini alitubu na Mungu alimsamehe.</w:t>
      </w:r>
      <w:r/>
    </w:p>
    <w:p>
      <w:r/>
      <w:r>
        <w:t>Yesu, Masihi, anaitwa "Mwana wa Daudi" kwa sababu ni uzao wa Mfalme Daudi.</w:t>
      </w:r>
      <w:r/>
    </w:p>
    <w:p>
      <w:pPr>
        <w:pStyle w:val="Heading3"/>
      </w:pPr>
      <w:r>
        <w:t>Daudi</w:t>
      </w:r>
      <w:r/>
    </w:p>
    <w:p>
      <w:pPr>
        <w:pStyle w:val="Heading4"/>
      </w:pPr>
      <w:r>
        <w:t>Ufafanuzi</w:t>
      </w:r>
      <w:r/>
    </w:p>
    <w:p>
      <w:r/>
      <w:r>
        <w:t>Daudi alikuwa mfalme wa pili wa Israeli na alimpenda na kumtumikia Mungu. Alikuwa mwandishi mkuu wa kitabu cha Zaburi.</w:t>
      </w:r>
      <w:r/>
    </w:p>
    <w:p>
      <w:r/>
      <w:r>
        <w:t>Daudi alipokuwa mvulana mdogo akichunga kondoo wa familia yake, Mungu alimchagua kuwa mfalme afuataye wa Israeli.</w:t>
      </w:r>
      <w:r/>
    </w:p>
    <w:p>
      <w:r/>
      <w:r>
        <w:t>Daudi alikuwa mpiganaji hodari na aliongoza jeshi la Israeli katika vita dhidi ya maadui zake. Kumshinda kwake Goliati na Wafilisti kunajulikana sana.</w:t>
      </w:r>
      <w:r/>
    </w:p>
    <w:p>
      <w:r/>
      <w:r>
        <w:t>Mfalme Sauli alijaribu kumuua Daudi, lakini Mungu alimlinda, na kumfanya awe mfalme baada ya kifo cha Sauli.</w:t>
      </w:r>
      <w:r/>
    </w:p>
    <w:p>
      <w:r/>
      <w:r>
        <w:t>Daudi alitenda dhambi mbaya sana, lakini alitubu na Mungu alimsamehe.</w:t>
      </w:r>
      <w:r/>
    </w:p>
    <w:p>
      <w:r/>
      <w:r>
        <w:t>Yesu, Masihi, anaitwa "Mwana wa Daudi" kwa sababu ni uzao wa Mfalme Daudi.</w:t>
      </w:r>
      <w:r/>
    </w:p>
    <w:p>
      <w:pPr>
        <w:pStyle w:val="Heading3"/>
      </w:pPr>
      <w:r>
        <w:t>Daudi</w:t>
      </w:r>
      <w:r/>
    </w:p>
    <w:p>
      <w:pPr>
        <w:pStyle w:val="Heading4"/>
      </w:pPr>
      <w:r>
        <w:t>Ufafanuzi</w:t>
      </w:r>
      <w:r/>
    </w:p>
    <w:p>
      <w:r/>
      <w:r>
        <w:t>Daudi alikuwa mfalme wa pili wa Israeli na alimpenda na kumtumikia Mungu. Alikuwa mwandishi mkuu wa kitabu cha Zaburi.</w:t>
      </w:r>
      <w:r/>
    </w:p>
    <w:p>
      <w:r/>
      <w:r>
        <w:t>Daudi alipokuwa mvulana mdogo akichunga kondoo wa familia yake, Mungu alimchagua kuwa mfalme afuataye wa Israeli.</w:t>
      </w:r>
      <w:r/>
    </w:p>
    <w:p>
      <w:r/>
      <w:r>
        <w:t>Daudi alikuwa mpiganaji hodari na aliongoza jeshi la Israeli katika vita dhidi ya maadui zake. Kumshinda kwake Goliati na Wafilisti kunajulikana sana.</w:t>
      </w:r>
      <w:r/>
    </w:p>
    <w:p>
      <w:r/>
      <w:r>
        <w:t>Mfalme Sauli alijaribu kumuua Daudi, lakini Mungu alimlinda, na kumfanya awe mfalme baada ya kifo cha Sauli.</w:t>
      </w:r>
      <w:r/>
    </w:p>
    <w:p>
      <w:r/>
      <w:r>
        <w:t>Daudi alitenda dhambi mbaya sana, lakini alitubu na Mungu alimsamehe.</w:t>
      </w:r>
      <w:r/>
    </w:p>
    <w:p>
      <w:r/>
      <w:r>
        <w:t>Yesu, Masihi, anaitwa "Mwana wa Daudi" kwa sababu ni uzao wa Mfalme Daudi.</w:t>
      </w:r>
      <w:r/>
    </w:p>
    <w:p>
      <w:pPr>
        <w:pStyle w:val="Heading3"/>
      </w:pPr>
      <w:r>
        <w:t>Dunia, kidunia</w:t>
      </w:r>
      <w:r/>
    </w:p>
    <w:p>
      <w:pPr>
        <w:pStyle w:val="Heading4"/>
      </w:pPr>
      <w:r>
        <w:t>Ufafanuzi</w:t>
      </w:r>
      <w:r/>
    </w:p>
    <w:p>
      <w:r/>
      <w:r>
        <w:t>Dunia ni sehemu ya ulimwengu ambapo watu wanaishi ndani yake. Kidunia inaelezea maadili na tabia mbaya za watu wanaoishi kwenye hii dunia.</w:t>
      </w:r>
      <w:r/>
      <w:r/>
    </w:p>
    <w:p>
      <w:pPr>
        <w:pStyle w:val="ListBullet"/>
        <w:spacing w:line="240" w:lineRule="auto"/>
        <w:ind w:left="720"/>
      </w:pPr>
      <w:r/>
      <w:r>
        <w:t>Dunia inajumuisha mbingu, nchi na vyote vilivyopo ndani yake.</w:t>
      </w:r>
      <w:r/>
    </w:p>
    <w:p>
      <w:pPr>
        <w:pStyle w:val="ListBullet"/>
        <w:spacing w:line="240" w:lineRule="auto"/>
        <w:ind w:left="720"/>
      </w:pPr>
      <w:r/>
      <w:r>
        <w:t>Katika sehemu nyingi "dunia" inamanisha watu wa duniani.</w:t>
      </w:r>
      <w:r/>
    </w:p>
    <w:p>
      <w:pPr>
        <w:pStyle w:val="ListBullet"/>
        <w:spacing w:line="240" w:lineRule="auto"/>
        <w:ind w:left="720"/>
      </w:pPr>
      <w:r/>
      <w:r>
        <w:t>Mara nyingine inaelezea kuwa watu waovu wa duniani au watu wasiomtii Mungu.</w:t>
      </w:r>
      <w:r/>
    </w:p>
    <w:p>
      <w:pPr>
        <w:pStyle w:val="ListBullet"/>
        <w:spacing w:line="240" w:lineRule="auto"/>
        <w:ind w:left="720"/>
      </w:pPr>
      <w:r/>
      <w:r>
        <w:t>Mitumi waliotumia "dunia" walielezea tabia za ubinafsi za watu wanaoishi kwenye dunia hii.</w:t>
      </w:r>
      <w:r/>
    </w:p>
    <w:p>
      <w:pPr>
        <w:pStyle w:val="ListBullet"/>
        <w:spacing w:line="240" w:lineRule="auto"/>
        <w:ind w:left="720"/>
      </w:pPr>
      <w:r/>
      <w:r>
        <w:t>Watu au vitu wenye tabia hizi waliitwa wa kidunia.</w:t>
      </w:r>
      <w:r/>
      <w:r/>
    </w:p>
    <w:p>
      <w:pPr>
        <w:pStyle w:val="Heading3"/>
      </w:pPr>
      <w:r>
        <w:t>Dunia, kidunia</w:t>
      </w:r>
      <w:r/>
    </w:p>
    <w:p>
      <w:pPr>
        <w:pStyle w:val="Heading4"/>
      </w:pPr>
      <w:r>
        <w:t>Ufafanuzi</w:t>
      </w:r>
      <w:r/>
    </w:p>
    <w:p>
      <w:r/>
      <w:r>
        <w:t>Dunia ni sehemu ya ulimwengu ambapo watu wanaishi ndani yake. Kidunia inaelezea maadili na tabia mbaya za watu wanaoishi kwenye hii dunia.</w:t>
      </w:r>
      <w:r/>
      <w:r/>
    </w:p>
    <w:p>
      <w:pPr>
        <w:pStyle w:val="ListBullet"/>
        <w:spacing w:line="240" w:lineRule="auto"/>
        <w:ind w:left="720"/>
      </w:pPr>
      <w:r/>
      <w:r>
        <w:t>Dunia inajumuisha mbingu, nchi na vyote vilivyopo ndani yake.</w:t>
      </w:r>
      <w:r/>
    </w:p>
    <w:p>
      <w:pPr>
        <w:pStyle w:val="ListBullet"/>
        <w:spacing w:line="240" w:lineRule="auto"/>
        <w:ind w:left="720"/>
      </w:pPr>
      <w:r/>
      <w:r>
        <w:t>Katika sehemu nyingi "dunia" inamanisha watu wa duniani.</w:t>
      </w:r>
      <w:r/>
    </w:p>
    <w:p>
      <w:pPr>
        <w:pStyle w:val="ListBullet"/>
        <w:spacing w:line="240" w:lineRule="auto"/>
        <w:ind w:left="720"/>
      </w:pPr>
      <w:r/>
      <w:r>
        <w:t>Mara nyingine inaelezea kuwa watu waovu wa duniani au watu wasiomtii Mungu.</w:t>
      </w:r>
      <w:r/>
    </w:p>
    <w:p>
      <w:pPr>
        <w:pStyle w:val="ListBullet"/>
        <w:spacing w:line="240" w:lineRule="auto"/>
        <w:ind w:left="720"/>
      </w:pPr>
      <w:r/>
      <w:r>
        <w:t>Mitumi waliotumia "dunia" walielezea tabia za ubinafsi za watu wanaoishi kwenye dunia hii.</w:t>
      </w:r>
      <w:r/>
    </w:p>
    <w:p>
      <w:pPr>
        <w:pStyle w:val="ListBullet"/>
        <w:spacing w:line="240" w:lineRule="auto"/>
        <w:ind w:left="720"/>
      </w:pPr>
      <w:r/>
      <w:r>
        <w:t>Watu au vitu wenye tabia hizi waliitwa wa kidunia.</w:t>
      </w:r>
      <w:r/>
      <w:r/>
    </w:p>
    <w:p>
      <w:pPr>
        <w:pStyle w:val="Heading3"/>
      </w:pPr>
      <w:r>
        <w:t>Dunia, kidunia</w:t>
      </w:r>
      <w:r/>
    </w:p>
    <w:p>
      <w:pPr>
        <w:pStyle w:val="Heading4"/>
      </w:pPr>
      <w:r>
        <w:t>Ufafanuzi</w:t>
      </w:r>
      <w:r/>
    </w:p>
    <w:p>
      <w:r/>
      <w:r>
        <w:t>Dunia ni sehemu ya ulimwengu ambapo watu wanaishi ndani yake. Kidunia inaelezea maadili na tabia mbaya za watu wanaoishi kwenye hii dunia.</w:t>
      </w:r>
      <w:r/>
      <w:r/>
    </w:p>
    <w:p>
      <w:pPr>
        <w:pStyle w:val="ListBullet"/>
        <w:spacing w:line="240" w:lineRule="auto"/>
        <w:ind w:left="720"/>
      </w:pPr>
      <w:r/>
      <w:r>
        <w:t>Dunia inajumuisha mbingu, nchi na vyote vilivyopo ndani yake.</w:t>
      </w:r>
      <w:r/>
    </w:p>
    <w:p>
      <w:pPr>
        <w:pStyle w:val="ListBullet"/>
        <w:spacing w:line="240" w:lineRule="auto"/>
        <w:ind w:left="720"/>
      </w:pPr>
      <w:r/>
      <w:r>
        <w:t>Katika sehemu nyingi "dunia" inamanisha watu wa duniani.</w:t>
      </w:r>
      <w:r/>
    </w:p>
    <w:p>
      <w:pPr>
        <w:pStyle w:val="ListBullet"/>
        <w:spacing w:line="240" w:lineRule="auto"/>
        <w:ind w:left="720"/>
      </w:pPr>
      <w:r/>
      <w:r>
        <w:t>Mara nyingine inaelezea kuwa watu waovu wa duniani au watu wasiomtii Mungu.</w:t>
      </w:r>
      <w:r/>
    </w:p>
    <w:p>
      <w:pPr>
        <w:pStyle w:val="ListBullet"/>
        <w:spacing w:line="240" w:lineRule="auto"/>
        <w:ind w:left="720"/>
      </w:pPr>
      <w:r/>
      <w:r>
        <w:t>Mitumi waliotumia "dunia" walielezea tabia za ubinafsi za watu wanaoishi kwenye dunia hii.</w:t>
      </w:r>
      <w:r/>
    </w:p>
    <w:p>
      <w:pPr>
        <w:pStyle w:val="ListBullet"/>
        <w:spacing w:line="240" w:lineRule="auto"/>
        <w:ind w:left="720"/>
      </w:pPr>
      <w:r/>
      <w:r>
        <w:t>Watu au vitu wenye tabia hizi waliitwa wa kidunia.</w:t>
      </w:r>
      <w:r/>
      <w:r/>
    </w:p>
    <w:p>
      <w:pPr>
        <w:pStyle w:val="Heading3"/>
      </w:pPr>
      <w:r>
        <w:t>Dunia, kidunia</w:t>
      </w:r>
      <w:r/>
    </w:p>
    <w:p>
      <w:pPr>
        <w:pStyle w:val="Heading4"/>
      </w:pPr>
      <w:r>
        <w:t>Ufafanuzi</w:t>
      </w:r>
      <w:r/>
    </w:p>
    <w:p>
      <w:r/>
      <w:r>
        <w:t>Dunia ni sehemu ya ulimwengu ambapo watu wanaishi ndani yake. Kidunia inaelezea maadili na tabia mbaya za watu wanaoishi kwenye hii dunia.</w:t>
      </w:r>
      <w:r/>
      <w:r/>
    </w:p>
    <w:p>
      <w:pPr>
        <w:pStyle w:val="ListBullet"/>
        <w:spacing w:line="240" w:lineRule="auto"/>
        <w:ind w:left="720"/>
      </w:pPr>
      <w:r/>
      <w:r>
        <w:t>Dunia inajumuisha mbingu, nchi na vyote vilivyopo ndani yake.</w:t>
      </w:r>
      <w:r/>
    </w:p>
    <w:p>
      <w:pPr>
        <w:pStyle w:val="ListBullet"/>
        <w:spacing w:line="240" w:lineRule="auto"/>
        <w:ind w:left="720"/>
      </w:pPr>
      <w:r/>
      <w:r>
        <w:t>Katika sehemu nyingi "dunia" inamanisha watu wa duniani.</w:t>
      </w:r>
      <w:r/>
    </w:p>
    <w:p>
      <w:pPr>
        <w:pStyle w:val="ListBullet"/>
        <w:spacing w:line="240" w:lineRule="auto"/>
        <w:ind w:left="720"/>
      </w:pPr>
      <w:r/>
      <w:r>
        <w:t>Mara nyingine inaelezea kuwa watu waovu wa duniani au watu wasiomtii Mungu.</w:t>
      </w:r>
      <w:r/>
    </w:p>
    <w:p>
      <w:pPr>
        <w:pStyle w:val="ListBullet"/>
        <w:spacing w:line="240" w:lineRule="auto"/>
        <w:ind w:left="720"/>
      </w:pPr>
      <w:r/>
      <w:r>
        <w:t>Mitumi waliotumia "dunia" walielezea tabia za ubinafsi za watu wanaoishi kwenye dunia hii.</w:t>
      </w:r>
      <w:r/>
    </w:p>
    <w:p>
      <w:pPr>
        <w:pStyle w:val="ListBullet"/>
        <w:spacing w:line="240" w:lineRule="auto"/>
        <w:ind w:left="720"/>
      </w:pPr>
      <w:r/>
      <w:r>
        <w:t>Watu au vitu wenye tabia hizi waliitwa wa kidunia.</w:t>
      </w:r>
      <w:r/>
      <w:r/>
    </w:p>
    <w:p>
      <w:pPr>
        <w:pStyle w:val="Heading3"/>
      </w:pPr>
      <w:r>
        <w:t>Dunia, kidunia</w:t>
      </w:r>
      <w:r/>
    </w:p>
    <w:p>
      <w:pPr>
        <w:pStyle w:val="Heading4"/>
      </w:pPr>
      <w:r>
        <w:t>Ufafanuzi</w:t>
      </w:r>
      <w:r/>
    </w:p>
    <w:p>
      <w:r/>
      <w:r>
        <w:t>Dunia ni sehemu ya ulimwengu ambapo watu wanaishi ndani yake. Kidunia inaelezea maadili na tabia mbaya za watu wanaoishi kwenye hii dunia.</w:t>
      </w:r>
      <w:r/>
      <w:r/>
    </w:p>
    <w:p>
      <w:pPr>
        <w:pStyle w:val="ListBullet"/>
        <w:spacing w:line="240" w:lineRule="auto"/>
        <w:ind w:left="720"/>
      </w:pPr>
      <w:r/>
      <w:r>
        <w:t>Dunia inajumuisha mbingu, nchi na vyote vilivyopo ndani yake.</w:t>
      </w:r>
      <w:r/>
    </w:p>
    <w:p>
      <w:pPr>
        <w:pStyle w:val="ListBullet"/>
        <w:spacing w:line="240" w:lineRule="auto"/>
        <w:ind w:left="720"/>
      </w:pPr>
      <w:r/>
      <w:r>
        <w:t>Katika sehemu nyingi "dunia" inamanisha watu wa duniani.</w:t>
      </w:r>
      <w:r/>
    </w:p>
    <w:p>
      <w:pPr>
        <w:pStyle w:val="ListBullet"/>
        <w:spacing w:line="240" w:lineRule="auto"/>
        <w:ind w:left="720"/>
      </w:pPr>
      <w:r/>
      <w:r>
        <w:t>Mara nyingine inaelezea kuwa watu waovu wa duniani au watu wasiomtii Mungu.</w:t>
      </w:r>
      <w:r/>
    </w:p>
    <w:p>
      <w:pPr>
        <w:pStyle w:val="ListBullet"/>
        <w:spacing w:line="240" w:lineRule="auto"/>
        <w:ind w:left="720"/>
      </w:pPr>
      <w:r/>
      <w:r>
        <w:t>Mitumi waliotumia "dunia" walielezea tabia za ubinafsi za watu wanaoishi kwenye dunia hii.</w:t>
      </w:r>
      <w:r/>
    </w:p>
    <w:p>
      <w:pPr>
        <w:pStyle w:val="ListBullet"/>
        <w:spacing w:line="240" w:lineRule="auto"/>
        <w:ind w:left="720"/>
      </w:pPr>
      <w:r/>
      <w:r>
        <w:t>Watu au vitu wenye tabia hizi waliitwa wa kidunia.</w:t>
      </w:r>
      <w:r/>
      <w:r/>
    </w:p>
    <w:p>
      <w:pPr>
        <w:pStyle w:val="Heading3"/>
      </w:pPr>
      <w:r>
        <w:t>Dunia, kidunia</w:t>
      </w:r>
      <w:r/>
    </w:p>
    <w:p>
      <w:pPr>
        <w:pStyle w:val="Heading4"/>
      </w:pPr>
      <w:r>
        <w:t>Ufafanuzi</w:t>
      </w:r>
      <w:r/>
    </w:p>
    <w:p>
      <w:r/>
      <w:r>
        <w:t>Dunia ni sehemu ya ulimwengu ambapo watu wanaishi ndani yake. Kidunia inaelezea maadili na tabia mbaya za watu wanaoishi kwenye hii dunia.</w:t>
      </w:r>
      <w:r/>
      <w:r/>
    </w:p>
    <w:p>
      <w:pPr>
        <w:pStyle w:val="ListBullet"/>
        <w:spacing w:line="240" w:lineRule="auto"/>
        <w:ind w:left="720"/>
      </w:pPr>
      <w:r/>
      <w:r>
        <w:t>Dunia inajumuisha mbingu, nchi na vyote vilivyopo ndani yake.</w:t>
      </w:r>
      <w:r/>
    </w:p>
    <w:p>
      <w:pPr>
        <w:pStyle w:val="ListBullet"/>
        <w:spacing w:line="240" w:lineRule="auto"/>
        <w:ind w:left="720"/>
      </w:pPr>
      <w:r/>
      <w:r>
        <w:t>Katika sehemu nyingi "dunia" inamanisha watu wa duniani.</w:t>
      </w:r>
      <w:r/>
    </w:p>
    <w:p>
      <w:pPr>
        <w:pStyle w:val="ListBullet"/>
        <w:spacing w:line="240" w:lineRule="auto"/>
        <w:ind w:left="720"/>
      </w:pPr>
      <w:r/>
      <w:r>
        <w:t>Mara nyingine inaelezea kuwa watu waovu wa duniani au watu wasiomtii Mungu.</w:t>
      </w:r>
      <w:r/>
    </w:p>
    <w:p>
      <w:pPr>
        <w:pStyle w:val="ListBullet"/>
        <w:spacing w:line="240" w:lineRule="auto"/>
        <w:ind w:left="720"/>
      </w:pPr>
      <w:r/>
      <w:r>
        <w:t>Mitumi waliotumia "dunia" walielezea tabia za ubinafsi za watu wanaoishi kwenye dunia hii.</w:t>
      </w:r>
      <w:r/>
    </w:p>
    <w:p>
      <w:pPr>
        <w:pStyle w:val="ListBullet"/>
        <w:spacing w:line="240" w:lineRule="auto"/>
        <w:ind w:left="720"/>
      </w:pPr>
      <w:r/>
      <w:r>
        <w:t>Watu au vitu wenye tabia hizi waliitwa wa kidunia.</w:t>
      </w:r>
      <w:r/>
      <w:r/>
    </w:p>
    <w:p>
      <w:pPr>
        <w:pStyle w:val="Heading3"/>
      </w:pPr>
      <w:r>
        <w:t>Dunia, kidunia</w:t>
      </w:r>
      <w:r/>
    </w:p>
    <w:p>
      <w:pPr>
        <w:pStyle w:val="Heading4"/>
      </w:pPr>
      <w:r>
        <w:t>Ufafanuzi</w:t>
      </w:r>
      <w:r/>
    </w:p>
    <w:p>
      <w:r/>
      <w:r>
        <w:t>Dunia ni sehemu ya ulimwengu ambapo watu wanaishi ndani yake. Kidunia inaelezea maadili na tabia mbaya za watu wanaoishi kwenye hii dunia.</w:t>
      </w:r>
      <w:r/>
      <w:r/>
    </w:p>
    <w:p>
      <w:pPr>
        <w:pStyle w:val="ListBullet"/>
        <w:spacing w:line="240" w:lineRule="auto"/>
        <w:ind w:left="720"/>
      </w:pPr>
      <w:r/>
      <w:r>
        <w:t>Dunia inajumuisha mbingu, nchi na vyote vilivyopo ndani yake.</w:t>
      </w:r>
      <w:r/>
    </w:p>
    <w:p>
      <w:pPr>
        <w:pStyle w:val="ListBullet"/>
        <w:spacing w:line="240" w:lineRule="auto"/>
        <w:ind w:left="720"/>
      </w:pPr>
      <w:r/>
      <w:r>
        <w:t>Katika sehemu nyingi "dunia" inamanisha watu wa duniani.</w:t>
      </w:r>
      <w:r/>
    </w:p>
    <w:p>
      <w:pPr>
        <w:pStyle w:val="ListBullet"/>
        <w:spacing w:line="240" w:lineRule="auto"/>
        <w:ind w:left="720"/>
      </w:pPr>
      <w:r/>
      <w:r>
        <w:t>Mara nyingine inaelezea kuwa watu waovu wa duniani au watu wasiomtii Mungu.</w:t>
      </w:r>
      <w:r/>
    </w:p>
    <w:p>
      <w:pPr>
        <w:pStyle w:val="ListBullet"/>
        <w:spacing w:line="240" w:lineRule="auto"/>
        <w:ind w:left="720"/>
      </w:pPr>
      <w:r/>
      <w:r>
        <w:t>Mitumi waliotumia "dunia" walielezea tabia za ubinafsi za watu wanaoishi kwenye dunia hii.</w:t>
      </w:r>
      <w:r/>
    </w:p>
    <w:p>
      <w:pPr>
        <w:pStyle w:val="ListBullet"/>
        <w:spacing w:line="240" w:lineRule="auto"/>
        <w:ind w:left="720"/>
      </w:pPr>
      <w:r/>
      <w:r>
        <w:t>Watu au vitu wenye tabia hizi waliitwa wa kidunia.</w:t>
      </w:r>
      <w:r/>
      <w:r/>
    </w:p>
    <w:p>
      <w:pPr>
        <w:pStyle w:val="Heading3"/>
      </w:pPr>
      <w:r>
        <w:t>Dunia, kidunia</w:t>
      </w:r>
      <w:r/>
    </w:p>
    <w:p>
      <w:pPr>
        <w:pStyle w:val="Heading4"/>
      </w:pPr>
      <w:r>
        <w:t>Ufafanuzi</w:t>
      </w:r>
      <w:r/>
    </w:p>
    <w:p>
      <w:r/>
      <w:r>
        <w:t>Dunia ni sehemu ya ulimwengu ambapo watu wanaishi ndani yake. Kidunia inaelezea maadili na tabia mbaya za watu wanaoishi kwenye hii dunia.</w:t>
      </w:r>
      <w:r/>
      <w:r/>
    </w:p>
    <w:p>
      <w:pPr>
        <w:pStyle w:val="ListBullet"/>
        <w:spacing w:line="240" w:lineRule="auto"/>
        <w:ind w:left="720"/>
      </w:pPr>
      <w:r/>
      <w:r>
        <w:t>Dunia inajumuisha mbingu, nchi na vyote vilivyopo ndani yake.</w:t>
      </w:r>
      <w:r/>
    </w:p>
    <w:p>
      <w:pPr>
        <w:pStyle w:val="ListBullet"/>
        <w:spacing w:line="240" w:lineRule="auto"/>
        <w:ind w:left="720"/>
      </w:pPr>
      <w:r/>
      <w:r>
        <w:t>Katika sehemu nyingi "dunia" inamanisha watu wa duniani.</w:t>
      </w:r>
      <w:r/>
    </w:p>
    <w:p>
      <w:pPr>
        <w:pStyle w:val="ListBullet"/>
        <w:spacing w:line="240" w:lineRule="auto"/>
        <w:ind w:left="720"/>
      </w:pPr>
      <w:r/>
      <w:r>
        <w:t>Mara nyingine inaelezea kuwa watu waovu wa duniani au watu wasiomtii Mungu.</w:t>
      </w:r>
      <w:r/>
    </w:p>
    <w:p>
      <w:pPr>
        <w:pStyle w:val="ListBullet"/>
        <w:spacing w:line="240" w:lineRule="auto"/>
        <w:ind w:left="720"/>
      </w:pPr>
      <w:r/>
      <w:r>
        <w:t>Mitumi waliotumia "dunia" walielezea tabia za ubinafsi za watu wanaoishi kwenye dunia hii.</w:t>
      </w:r>
      <w:r/>
    </w:p>
    <w:p>
      <w:pPr>
        <w:pStyle w:val="ListBullet"/>
        <w:spacing w:line="240" w:lineRule="auto"/>
        <w:ind w:left="720"/>
      </w:pPr>
      <w:r/>
      <w:r>
        <w:t>Watu au vitu wenye tabia hizi waliitwa wa kidunia.</w:t>
      </w:r>
      <w:r/>
      <w:r/>
    </w:p>
    <w:p>
      <w:pPr>
        <w:pStyle w:val="Heading3"/>
      </w:pPr>
      <w:r>
        <w:t>Dunia, kidunia</w:t>
      </w:r>
      <w:r/>
    </w:p>
    <w:p>
      <w:pPr>
        <w:pStyle w:val="Heading4"/>
      </w:pPr>
      <w:r>
        <w:t>Ufafanuzi</w:t>
      </w:r>
      <w:r/>
    </w:p>
    <w:p>
      <w:r/>
      <w:r>
        <w:t>Dunia ni sehemu ya ulimwengu ambapo watu wanaishi ndani yake. Kidunia inaelezea maadili na tabia mbaya za watu wanaoishi kwenye hii dunia.</w:t>
      </w:r>
      <w:r/>
      <w:r/>
    </w:p>
    <w:p>
      <w:pPr>
        <w:pStyle w:val="ListBullet"/>
        <w:spacing w:line="240" w:lineRule="auto"/>
        <w:ind w:left="720"/>
      </w:pPr>
      <w:r/>
      <w:r>
        <w:t>Dunia inajumuisha mbingu, nchi na vyote vilivyopo ndani yake.</w:t>
      </w:r>
      <w:r/>
    </w:p>
    <w:p>
      <w:pPr>
        <w:pStyle w:val="ListBullet"/>
        <w:spacing w:line="240" w:lineRule="auto"/>
        <w:ind w:left="720"/>
      </w:pPr>
      <w:r/>
      <w:r>
        <w:t>Katika sehemu nyingi "dunia" inamanisha watu wa duniani.</w:t>
      </w:r>
      <w:r/>
    </w:p>
    <w:p>
      <w:pPr>
        <w:pStyle w:val="ListBullet"/>
        <w:spacing w:line="240" w:lineRule="auto"/>
        <w:ind w:left="720"/>
      </w:pPr>
      <w:r/>
      <w:r>
        <w:t>Mara nyingine inaelezea kuwa watu waovu wa duniani au watu wasiomtii Mungu.</w:t>
      </w:r>
      <w:r/>
    </w:p>
    <w:p>
      <w:pPr>
        <w:pStyle w:val="ListBullet"/>
        <w:spacing w:line="240" w:lineRule="auto"/>
        <w:ind w:left="720"/>
      </w:pPr>
      <w:r/>
      <w:r>
        <w:t>Mitumi waliotumia "dunia" walielezea tabia za ubinafsi za watu wanaoishi kwenye dunia hii.</w:t>
      </w:r>
      <w:r/>
    </w:p>
    <w:p>
      <w:pPr>
        <w:pStyle w:val="ListBullet"/>
        <w:spacing w:line="240" w:lineRule="auto"/>
        <w:ind w:left="720"/>
      </w:pPr>
      <w:r/>
      <w:r>
        <w:t>Watu au vitu wenye tabia hizi waliitwa wa kidunia.</w:t>
      </w:r>
      <w:r/>
      <w:r/>
    </w:p>
    <w:p>
      <w:pPr>
        <w:pStyle w:val="Heading3"/>
      </w:pPr>
      <w:r>
        <w:t>Dunia, kidunia</w:t>
      </w:r>
      <w:r/>
    </w:p>
    <w:p>
      <w:pPr>
        <w:pStyle w:val="Heading4"/>
      </w:pPr>
      <w:r>
        <w:t>Ufafanuzi</w:t>
      </w:r>
      <w:r/>
    </w:p>
    <w:p>
      <w:r/>
      <w:r>
        <w:t>Dunia ni sehemu ya ulimwengu ambapo watu wanaishi ndani yake. Kidunia inaelezea maadili na tabia mbaya za watu wanaoishi kwenye hii dunia.</w:t>
      </w:r>
      <w:r/>
      <w:r/>
    </w:p>
    <w:p>
      <w:pPr>
        <w:pStyle w:val="ListBullet"/>
        <w:spacing w:line="240" w:lineRule="auto"/>
        <w:ind w:left="720"/>
      </w:pPr>
      <w:r/>
      <w:r>
        <w:t>Dunia inajumuisha mbingu, nchi na vyote vilivyopo ndani yake.</w:t>
      </w:r>
      <w:r/>
    </w:p>
    <w:p>
      <w:pPr>
        <w:pStyle w:val="ListBullet"/>
        <w:spacing w:line="240" w:lineRule="auto"/>
        <w:ind w:left="720"/>
      </w:pPr>
      <w:r/>
      <w:r>
        <w:t>Katika sehemu nyingi "dunia" inamanisha watu wa duniani.</w:t>
      </w:r>
      <w:r/>
    </w:p>
    <w:p>
      <w:pPr>
        <w:pStyle w:val="ListBullet"/>
        <w:spacing w:line="240" w:lineRule="auto"/>
        <w:ind w:left="720"/>
      </w:pPr>
      <w:r/>
      <w:r>
        <w:t>Mara nyingine inaelezea kuwa watu waovu wa duniani au watu wasiomtii Mungu.</w:t>
      </w:r>
      <w:r/>
    </w:p>
    <w:p>
      <w:pPr>
        <w:pStyle w:val="ListBullet"/>
        <w:spacing w:line="240" w:lineRule="auto"/>
        <w:ind w:left="720"/>
      </w:pPr>
      <w:r/>
      <w:r>
        <w:t>Mitumi waliotumia "dunia" walielezea tabia za ubinafsi za watu wanaoishi kwenye dunia hii.</w:t>
      </w:r>
      <w:r/>
    </w:p>
    <w:p>
      <w:pPr>
        <w:pStyle w:val="ListBullet"/>
        <w:spacing w:line="240" w:lineRule="auto"/>
        <w:ind w:left="720"/>
      </w:pPr>
      <w:r/>
      <w:r>
        <w:t>Watu au vitu wenye tabia hizi waliitwa wa kidunia.</w:t>
      </w:r>
      <w:r/>
      <w:r/>
    </w:p>
    <w:p>
      <w:pPr>
        <w:pStyle w:val="Heading3"/>
      </w:pPr>
      <w:r>
        <w:t>Efeso</w:t>
      </w:r>
      <w:r/>
    </w:p>
    <w:p>
      <w:pPr>
        <w:pStyle w:val="Heading4"/>
      </w:pPr>
      <w:r>
        <w:t>Ufafanuzi</w:t>
      </w:r>
      <w:r/>
    </w:p>
    <w:p>
      <w:r/>
      <w:r>
        <w:t>Efeso ulikuwa mji wa zamani wa Kigiriki katika fukwe ya magharibi ya pale ambapo siku ya sasa ni Uturuki.</w:t>
      </w:r>
      <w:r/>
    </w:p>
    <w:p>
      <w:r/>
      <w:r>
        <w:t>Katika kipindi cha Wakristo wa kwanza, Efeso ilikuwa mji mkuu wa Asia, ambao ulikuwa mkoa mdogo wa Kirumi katika kipindi hicho.</w:t>
      </w:r>
      <w:r/>
    </w:p>
    <w:p>
      <w:r/>
      <w:r>
        <w:t>Kwa sababu ya eneo lake, mji huu ulikuwa kitovu muhimu sana katika biashara na safari.</w:t>
      </w:r>
      <w:r/>
    </w:p>
    <w:p>
      <w:r/>
      <w:r>
        <w:t>Hekalu la kipagani linalojulikana kwa kuabudu mungu wa Artemi (Diana) ilikuwa Efeso.</w:t>
      </w:r>
      <w:r/>
    </w:p>
    <w:p>
      <w:r/>
      <w:r>
        <w:t>Paulo aliishi na kufanya kazi Efeso kwa zaidi ya miaka miwili na baadaye kumteua Timotheo kuwaongoza waumini mapya kule.</w:t>
      </w:r>
      <w:r/>
    </w:p>
    <w:p>
      <w:r/>
      <w:r>
        <w:t>Kitanu cha Waefeso katika Agano Jipya ni barua ambayo Paulo aliandika kwa waumini wa Efeso.</w:t>
      </w:r>
      <w:r/>
    </w:p>
    <w:p>
      <w:pPr>
        <w:pStyle w:val="Heading3"/>
      </w:pPr>
      <w:r>
        <w:t>Efeso</w:t>
      </w:r>
      <w:r/>
    </w:p>
    <w:p>
      <w:pPr>
        <w:pStyle w:val="Heading4"/>
      </w:pPr>
      <w:r>
        <w:t>Ufafanuzi</w:t>
      </w:r>
      <w:r/>
    </w:p>
    <w:p>
      <w:r/>
      <w:r>
        <w:t>Efeso ulikuwa mji wa zamani wa Kigiriki katika fukwe ya magharibi ya pale ambapo siku ya sasa ni Uturuki.</w:t>
      </w:r>
      <w:r/>
    </w:p>
    <w:p>
      <w:r/>
      <w:r>
        <w:t>Katika kipindi cha Wakristo wa kwanza, Efeso ilikuwa mji mkuu wa Asia, ambao ulikuwa mkoa mdogo wa Kirumi katika kipindi hicho.</w:t>
      </w:r>
      <w:r/>
    </w:p>
    <w:p>
      <w:r/>
      <w:r>
        <w:t>Kwa sababu ya eneo lake, mji huu ulikuwa kitovu muhimu sana katika biashara na safari.</w:t>
      </w:r>
      <w:r/>
    </w:p>
    <w:p>
      <w:r/>
      <w:r>
        <w:t>Hekalu la kipagani linalojulikana kwa kuabudu mungu wa Artemi (Diana) ilikuwa Efeso.</w:t>
      </w:r>
      <w:r/>
    </w:p>
    <w:p>
      <w:r/>
      <w:r>
        <w:t>Paulo aliishi na kufanya kazi Efeso kwa zaidi ya miaka miwili na baadaye kumteua Timotheo kuwaongoza waumini mapya kule.</w:t>
      </w:r>
      <w:r/>
    </w:p>
    <w:p>
      <w:r/>
      <w:r>
        <w:t>Kitanu cha Waefeso katika Agano Jipya ni barua ambayo Paulo aliandika kwa waumini wa Efeso.</w:t>
      </w:r>
      <w:r/>
    </w:p>
    <w:p>
      <w:pPr>
        <w:pStyle w:val="Heading3"/>
      </w:pPr>
      <w:r>
        <w:t>Efeso</w:t>
      </w:r>
      <w:r/>
    </w:p>
    <w:p>
      <w:pPr>
        <w:pStyle w:val="Heading4"/>
      </w:pPr>
      <w:r>
        <w:t>Ufafanuzi</w:t>
      </w:r>
      <w:r/>
    </w:p>
    <w:p>
      <w:r/>
      <w:r>
        <w:t>Efeso ulikuwa mji wa zamani wa Kigiriki katika fukwe ya magharibi ya pale ambapo siku ya sasa ni Uturuki.</w:t>
      </w:r>
      <w:r/>
    </w:p>
    <w:p>
      <w:r/>
      <w:r>
        <w:t>Katika kipindi cha Wakristo wa kwanza, Efeso ilikuwa mji mkuu wa Asia, ambao ulikuwa mkoa mdogo wa Kirumi katika kipindi hicho.</w:t>
      </w:r>
      <w:r/>
    </w:p>
    <w:p>
      <w:r/>
      <w:r>
        <w:t>Kwa sababu ya eneo lake, mji huu ulikuwa kitovu muhimu sana katika biashara na safari.</w:t>
      </w:r>
      <w:r/>
    </w:p>
    <w:p>
      <w:r/>
      <w:r>
        <w:t>Hekalu la kipagani linalojulikana kwa kuabudu mungu wa Artemi (Diana) ilikuwa Efeso.</w:t>
      </w:r>
      <w:r/>
    </w:p>
    <w:p>
      <w:r/>
      <w:r>
        <w:t>Paulo aliishi na kufanya kazi Efeso kwa zaidi ya miaka miwili na baadaye kumteua Timotheo kuwaongoza waumini mapya kule.</w:t>
      </w:r>
      <w:r/>
    </w:p>
    <w:p>
      <w:r/>
      <w:r>
        <w:t>Kitanu cha Waefeso katika Agano Jipya ni barua ambayo Paulo aliandika kwa waumini wa Efeso.</w:t>
      </w:r>
      <w:r/>
    </w:p>
    <w:p>
      <w:pPr>
        <w:pStyle w:val="Heading3"/>
      </w:pPr>
      <w:r>
        <w:t>Efeso</w:t>
      </w:r>
      <w:r/>
    </w:p>
    <w:p>
      <w:pPr>
        <w:pStyle w:val="Heading4"/>
      </w:pPr>
      <w:r>
        <w:t>Ufafanuzi</w:t>
      </w:r>
      <w:r/>
    </w:p>
    <w:p>
      <w:r/>
      <w:r>
        <w:t>Efeso ulikuwa mji wa zamani wa Kigiriki katika fukwe ya magharibi ya pale ambapo siku ya sasa ni Uturuki.</w:t>
      </w:r>
      <w:r/>
    </w:p>
    <w:p>
      <w:r/>
      <w:r>
        <w:t>Katika kipindi cha Wakristo wa kwanza, Efeso ilikuwa mji mkuu wa Asia, ambao ulikuwa mkoa mdogo wa Kirumi katika kipindi hicho.</w:t>
      </w:r>
      <w:r/>
    </w:p>
    <w:p>
      <w:r/>
      <w:r>
        <w:t>Kwa sababu ya eneo lake, mji huu ulikuwa kitovu muhimu sana katika biashara na safari.</w:t>
      </w:r>
      <w:r/>
    </w:p>
    <w:p>
      <w:r/>
      <w:r>
        <w:t>Hekalu la kipagani linalojulikana kwa kuabudu mungu wa Artemi (Diana) ilikuwa Efeso.</w:t>
      </w:r>
      <w:r/>
    </w:p>
    <w:p>
      <w:r/>
      <w:r>
        <w:t>Paulo aliishi na kufanya kazi Efeso kwa zaidi ya miaka miwili na baadaye kumteua Timotheo kuwaongoza waumini mapya kule.</w:t>
      </w:r>
      <w:r/>
    </w:p>
    <w:p>
      <w:r/>
      <w:r>
        <w:t>Kitanu cha Waefeso katika Agano Jipya ni barua ambayo Paulo aliandika kwa waumini wa Efeso.</w:t>
      </w:r>
      <w:r/>
    </w:p>
    <w:p>
      <w:pPr>
        <w:pStyle w:val="Heading3"/>
      </w:pPr>
      <w:r>
        <w:t>Efeso</w:t>
      </w:r>
      <w:r/>
    </w:p>
    <w:p>
      <w:pPr>
        <w:pStyle w:val="Heading4"/>
      </w:pPr>
      <w:r>
        <w:t>Ufafanuzi</w:t>
      </w:r>
      <w:r/>
    </w:p>
    <w:p>
      <w:r/>
      <w:r>
        <w:t>Efeso ulikuwa mji wa zamani wa Kigiriki katika fukwe ya magharibi ya pale ambapo siku ya sasa ni Uturuki.</w:t>
      </w:r>
      <w:r/>
    </w:p>
    <w:p>
      <w:r/>
      <w:r>
        <w:t>Katika kipindi cha Wakristo wa kwanza, Efeso ilikuwa mji mkuu wa Asia, ambao ulikuwa mkoa mdogo wa Kirumi katika kipindi hicho.</w:t>
      </w:r>
      <w:r/>
    </w:p>
    <w:p>
      <w:r/>
      <w:r>
        <w:t>Kwa sababu ya eneo lake, mji huu ulikuwa kitovu muhimu sana katika biashara na safari.</w:t>
      </w:r>
      <w:r/>
    </w:p>
    <w:p>
      <w:r/>
      <w:r>
        <w:t>Hekalu la kipagani linalojulikana kwa kuabudu mungu wa Artemi (Diana) ilikuwa Efeso.</w:t>
      </w:r>
      <w:r/>
    </w:p>
    <w:p>
      <w:r/>
      <w:r>
        <w:t>Paulo aliishi na kufanya kazi Efeso kwa zaidi ya miaka miwili na baadaye kumteua Timotheo kuwaongoza waumini mapya kule.</w:t>
      </w:r>
      <w:r/>
    </w:p>
    <w:p>
      <w:r/>
      <w:r>
        <w:t>Kitanu cha Waefeso katika Agano Jipya ni barua ambayo Paulo aliandika kwa waumini wa Efeso.</w:t>
      </w:r>
      <w:r/>
    </w:p>
    <w:p>
      <w:pPr>
        <w:pStyle w:val="Heading3"/>
      </w:pPr>
      <w:r>
        <w:t>Efeso</w:t>
      </w:r>
      <w:r/>
    </w:p>
    <w:p>
      <w:pPr>
        <w:pStyle w:val="Heading4"/>
      </w:pPr>
      <w:r>
        <w:t>Ufafanuzi</w:t>
      </w:r>
      <w:r/>
    </w:p>
    <w:p>
      <w:r/>
      <w:r>
        <w:t>Efeso ulikuwa mji wa zamani wa Kigiriki katika fukwe ya magharibi ya pale ambapo siku ya sasa ni Uturuki.</w:t>
      </w:r>
      <w:r/>
    </w:p>
    <w:p>
      <w:r/>
      <w:r>
        <w:t>Katika kipindi cha Wakristo wa kwanza, Efeso ilikuwa mji mkuu wa Asia, ambao ulikuwa mkoa mdogo wa Kirumi katika kipindi hicho.</w:t>
      </w:r>
      <w:r/>
    </w:p>
    <w:p>
      <w:r/>
      <w:r>
        <w:t>Kwa sababu ya eneo lake, mji huu ulikuwa kitovu muhimu sana katika biashara na safari.</w:t>
      </w:r>
      <w:r/>
    </w:p>
    <w:p>
      <w:r/>
      <w:r>
        <w:t>Hekalu la kipagani linalojulikana kwa kuabudu mungu wa Artemi (Diana) ilikuwa Efeso.</w:t>
      </w:r>
      <w:r/>
    </w:p>
    <w:p>
      <w:r/>
      <w:r>
        <w:t>Paulo aliishi na kufanya kazi Efeso kwa zaidi ya miaka miwili na baadaye kumteua Timotheo kuwaongoza waumini mapya kule.</w:t>
      </w:r>
      <w:r/>
    </w:p>
    <w:p>
      <w:r/>
      <w:r>
        <w:t>Kitanu cha Waefeso katika Agano Jipya ni barua ambayo Paulo aliandika kwa waumini wa Efeso.</w:t>
      </w:r>
      <w:r/>
    </w:p>
    <w:p>
      <w:pPr>
        <w:pStyle w:val="Heading3"/>
      </w:pPr>
      <w:r>
        <w:t>Efraimu</w:t>
      </w:r>
      <w:r/>
    </w:p>
    <w:p>
      <w:pPr>
        <w:pStyle w:val="Heading4"/>
      </w:pPr>
      <w:r>
        <w:t>Ufafanuzi</w:t>
      </w:r>
      <w:r/>
    </w:p>
    <w:p>
      <w:r/>
      <w:r>
        <w:t>Efraimu alikuwa mwana wa pili wa Yusufu. Vizazi vyake, Waefraimu, waliunda moja ya kabila kumi na mbili za Israeli.</w:t>
      </w:r>
      <w:r/>
    </w:p>
    <w:p>
      <w:r/>
      <w:r>
        <w:t>Kabila la Efraimu lilikuwa moja la makabila kumi ambayo yalikuwa katika sehemu ya kaskazini ya Israeli.</w:t>
      </w:r>
      <w:r/>
    </w:p>
    <w:p>
      <w:r/>
      <w:r>
        <w:t>Mara nyingine jina la Efraimu linatumika katika Biblia kumaanisha ufalme wote wa kaskazini wa Israeli.</w:t>
      </w:r>
      <w:r/>
    </w:p>
    <w:p>
      <w:r/>
      <w:r>
        <w:t>Efraimu ilikuwa eneo lenye milima na miinuko mingi sana, kutokana na kumbukumbu zenye "nchi yenye milima Efraimu" au "milima ya Efraimu".</w:t>
      </w:r>
      <w:r/>
    </w:p>
    <w:p>
      <w:pPr>
        <w:pStyle w:val="Heading3"/>
      </w:pPr>
      <w:r>
        <w:t>Efrata, Mwefrathi</w:t>
      </w:r>
      <w:r/>
    </w:p>
    <w:p>
      <w:pPr>
        <w:pStyle w:val="Heading4"/>
      </w:pPr>
      <w:r>
        <w:t>Ufafanuzi</w:t>
      </w:r>
      <w:r/>
    </w:p>
    <w:p>
      <w:r/>
      <w:r>
        <w:t>Efrata ilikuwa jina la mji na eneo katika sehemu ya kaskazini ya Israeli. Mji wa Efrata baadaye uliitwa "Bethehemu" au "Efrata-Bethlehemu".</w:t>
      </w:r>
      <w:r/>
    </w:p>
    <w:p>
      <w:r/>
      <w:r>
        <w:t>Efrata ilikuwa jina la mmoja wa wana wa Kalebu. Mji wa Efrata yawezekana uliitwa baada yake.</w:t>
      </w:r>
      <w:r/>
    </w:p>
    <w:p>
      <w:r/>
      <w:r>
        <w:t>Mtu ambaye alikuwa ametoka mji wa Efrata alikuwa akijulikana kama "Mwefrathi".</w:t>
      </w:r>
      <w:r/>
    </w:p>
    <w:p>
      <w:r/>
      <w:r>
        <w:t>Boazi, babu mkuu wa Daudi, alikuwa Mwefrathi.</w:t>
      </w:r>
      <w:r/>
    </w:p>
    <w:p>
      <w:pPr>
        <w:pStyle w:val="Heading3"/>
      </w:pPr>
      <w:r>
        <w:t>Eliakimu</w:t>
      </w:r>
      <w:r/>
    </w:p>
    <w:p>
      <w:pPr>
        <w:pStyle w:val="Heading4"/>
      </w:pPr>
      <w:r>
        <w:t>Ufafanuzi</w:t>
      </w:r>
      <w:r/>
    </w:p>
    <w:p>
      <w:r/>
      <w:r>
        <w:t>Eliakimu lilikuwa jina la wanamume wawili katika Agano la Kale.</w:t>
      </w:r>
      <w:r/>
    </w:p>
    <w:p>
      <w:r/>
      <w:r>
        <w:t>Mwanamume mmoja aliyeitwa Eliakimu alikuwa msimamizi wa kasri chini ya Mfalme Hezekia.</w:t>
      </w:r>
      <w:r/>
    </w:p>
    <w:p>
      <w:r/>
      <w:r>
        <w:t>Mwanamume mwingine aliyeitwa Eliakimu alikuwa mwana wa Mfalme Yosia. Alifanywa mfalme wa Yuda na farao wa Misri, Necho.</w:t>
      </w:r>
      <w:r/>
    </w:p>
    <w:p>
      <w:r/>
      <w:r>
        <w:t>Necho alibadili jina la Eliakimu kuwa Yehoyakimu.</w:t>
      </w:r>
      <w:r/>
    </w:p>
    <w:p>
      <w:pPr>
        <w:pStyle w:val="Heading3"/>
      </w:pPr>
      <w:r>
        <w:t>Elisha</w:t>
      </w:r>
      <w:r/>
    </w:p>
    <w:p>
      <w:pPr>
        <w:pStyle w:val="Heading4"/>
      </w:pPr>
      <w:r>
        <w:t>Ufafanuzi</w:t>
      </w:r>
      <w:r/>
    </w:p>
    <w:p>
      <w:r/>
      <w:r>
        <w:t>Elisha alikuwa nabii katika Israeli wakati wa tawala za wafalme wa Israeli: Ahanu, Ahazia, Yehoramu, Yehu, Yehoahazi, na Yehoashi.</w:t>
      </w:r>
      <w:r/>
    </w:p>
    <w:p>
      <w:r/>
      <w:r>
        <w:t>Mungu alimwambia nabii Eliya kumpaka mafuta Elisha kama nabii.</w:t>
      </w:r>
      <w:r/>
    </w:p>
    <w:p>
      <w:r/>
      <w:r>
        <w:t>Eliya alipochukuliwa kwenda mbinguni katika kibandawazi cha moto, Elisha akawa nabii wa Mungu kwa wafalme wa Israeli.</w:t>
      </w:r>
      <w:r/>
    </w:p>
    <w:p>
      <w:r/>
      <w:r>
        <w:t>Elisha alifanya miujiza mingi, ikiwemo kuponya mwanamume kutoka Shamu aliyekuwa na ukoma na kufufua kutoka kwa wafu mtoto wa mwanamke kutoka Shunemu.</w:t>
      </w:r>
      <w:r/>
    </w:p>
    <w:p>
      <w:pPr>
        <w:pStyle w:val="Heading3"/>
      </w:pPr>
      <w:r>
        <w:t>Eliya</w:t>
      </w:r>
      <w:r/>
    </w:p>
    <w:p>
      <w:pPr>
        <w:pStyle w:val="Heading4"/>
      </w:pPr>
      <w:r>
        <w:t>Ufafanuzi</w:t>
      </w:r>
      <w:r/>
    </w:p>
    <w:p>
      <w:r/>
      <w:r>
        <w:t>Eliya alikuwa mmoja wa manabii muhimu sana wa Yahwe. Eliya alitabiri katika wakati wa tawala za wafalme kadhaa wa Israeli au Yuda, akiwemo Mfalme Ahabu.</w:t>
      </w:r>
      <w:r/>
    </w:p>
    <w:p>
      <w:r/>
      <w:r>
        <w:t>Mungu alifanya miujiza mingi kupitia Eliya, ikiwemo kumfufua mvulana mfu kurudi katika uhai.</w:t>
      </w:r>
      <w:r/>
    </w:p>
    <w:p>
      <w:r/>
      <w:r>
        <w:t>Eliya alimkaripia Mfalme Ahabu kwa kuabudu mungu wa uongo Baali.</w:t>
      </w:r>
      <w:r/>
    </w:p>
    <w:p>
      <w:r/>
      <w:r>
        <w:t>Aliwapa changamoto manabii wa Baali katika mtihani ambao ulithibitisha ya kwamba Yahwe ni Mungu mmoja wa kweli.</w:t>
      </w:r>
      <w:r/>
    </w:p>
    <w:p>
      <w:r/>
      <w:r>
        <w:t>Katika mwisho wa maisha ya Eliya, Mungu alimchukua kimuujiza juu mbinguni angali bado yu hai.</w:t>
      </w:r>
      <w:r/>
    </w:p>
    <w:p>
      <w:r/>
      <w:r>
        <w:t>Miaka mia moja baadaye, Eliya, pamoja na Musa, walijitokeza na Yesu juu ya mlima na waliongea pamoja juu ya kurudi, kuteseka na kufa kwa Yesu Yerusalemu.</w:t>
      </w:r>
      <w:r/>
    </w:p>
    <w:p>
      <w:pPr>
        <w:pStyle w:val="Heading3"/>
      </w:pPr>
      <w:r>
        <w:t>Eliya</w:t>
      </w:r>
      <w:r/>
    </w:p>
    <w:p>
      <w:pPr>
        <w:pStyle w:val="Heading4"/>
      </w:pPr>
      <w:r>
        <w:t>Ufafanuzi</w:t>
      </w:r>
      <w:r/>
    </w:p>
    <w:p>
      <w:r/>
      <w:r>
        <w:t>Eliya alikuwa mmoja wa manabii muhimu sana wa Yahwe. Eliya alitabiri katika wakati wa tawala za wafalme kadhaa wa Israeli au Yuda, akiwemo Mfalme Ahabu.</w:t>
      </w:r>
      <w:r/>
    </w:p>
    <w:p>
      <w:r/>
      <w:r>
        <w:t>Mungu alifanya miujiza mingi kupitia Eliya, ikiwemo kumfufua mvulana mfu kurudi katika uhai.</w:t>
      </w:r>
      <w:r/>
    </w:p>
    <w:p>
      <w:r/>
      <w:r>
        <w:t>Eliya alimkaripia Mfalme Ahabu kwa kuabudu mungu wa uongo Baali.</w:t>
      </w:r>
      <w:r/>
    </w:p>
    <w:p>
      <w:r/>
      <w:r>
        <w:t>Aliwapa changamoto manabii wa Baali katika mtihani ambao ulithibitisha ya kwamba Yahwe ni Mungu mmoja wa kweli.</w:t>
      </w:r>
      <w:r/>
    </w:p>
    <w:p>
      <w:r/>
      <w:r>
        <w:t>Katika mwisho wa maisha ya Eliya, Mungu alimchukua kimuujiza juu mbinguni angali bado yu hai.</w:t>
      </w:r>
      <w:r/>
    </w:p>
    <w:p>
      <w:r/>
      <w:r>
        <w:t>Miaka mia moja baadaye, Eliya, pamoja na Musa, walijitokeza na Yesu juu ya mlima na waliongea pamoja juu ya kurudi, kuteseka na kufa kwa Yesu Yerusalemu.</w:t>
      </w:r>
      <w:r/>
    </w:p>
    <w:p>
      <w:pPr>
        <w:pStyle w:val="Heading3"/>
      </w:pPr>
      <w:r>
        <w:t>Eliya</w:t>
      </w:r>
      <w:r/>
    </w:p>
    <w:p>
      <w:pPr>
        <w:pStyle w:val="Heading4"/>
      </w:pPr>
      <w:r>
        <w:t>Ufafanuzi</w:t>
      </w:r>
      <w:r/>
    </w:p>
    <w:p>
      <w:r/>
      <w:r>
        <w:t>Eliya alikuwa mmoja wa manabii muhimu sana wa Yahwe. Eliya alitabiri katika wakati wa tawala za wafalme kadhaa wa Israeli au Yuda, akiwemo Mfalme Ahabu.</w:t>
      </w:r>
      <w:r/>
    </w:p>
    <w:p>
      <w:r/>
      <w:r>
        <w:t>Mungu alifanya miujiza mingi kupitia Eliya, ikiwemo kumfufua mvulana mfu kurudi katika uhai.</w:t>
      </w:r>
      <w:r/>
    </w:p>
    <w:p>
      <w:r/>
      <w:r>
        <w:t>Eliya alimkaripia Mfalme Ahabu kwa kuabudu mungu wa uongo Baali.</w:t>
      </w:r>
      <w:r/>
    </w:p>
    <w:p>
      <w:r/>
      <w:r>
        <w:t>Aliwapa changamoto manabii wa Baali katika mtihani ambao ulithibitisha ya kwamba Yahwe ni Mungu mmoja wa kweli.</w:t>
      </w:r>
      <w:r/>
    </w:p>
    <w:p>
      <w:r/>
      <w:r>
        <w:t>Katika mwisho wa maisha ya Eliya, Mungu alimchukua kimuujiza juu mbinguni angali bado yu hai.</w:t>
      </w:r>
      <w:r/>
    </w:p>
    <w:p>
      <w:r/>
      <w:r>
        <w:t>Miaka mia moja baadaye, Eliya, pamoja na Musa, walijitokeza na Yesu juu ya mlima na waliongea pamoja juu ya kurudi, kuteseka na kufa kwa Yesu Yerusalemu.</w:t>
      </w:r>
      <w:r/>
    </w:p>
    <w:p>
      <w:pPr>
        <w:pStyle w:val="Heading3"/>
      </w:pPr>
      <w:r>
        <w:t>Eliya</w:t>
      </w:r>
      <w:r/>
    </w:p>
    <w:p>
      <w:pPr>
        <w:pStyle w:val="Heading4"/>
      </w:pPr>
      <w:r>
        <w:t>Ufafanuzi</w:t>
      </w:r>
      <w:r/>
    </w:p>
    <w:p>
      <w:r/>
      <w:r>
        <w:t>Eliya alikuwa mmoja wa manabii muhimu sana wa Yahwe. Eliya alitabiri katika wakati wa tawala za wafalme kadhaa wa Israeli au Yuda, akiwemo Mfalme Ahabu.</w:t>
      </w:r>
      <w:r/>
    </w:p>
    <w:p>
      <w:r/>
      <w:r>
        <w:t>Mungu alifanya miujiza mingi kupitia Eliya, ikiwemo kumfufua mvulana mfu kurudi katika uhai.</w:t>
      </w:r>
      <w:r/>
    </w:p>
    <w:p>
      <w:r/>
      <w:r>
        <w:t>Eliya alimkaripia Mfalme Ahabu kwa kuabudu mungu wa uongo Baali.</w:t>
      </w:r>
      <w:r/>
    </w:p>
    <w:p>
      <w:r/>
      <w:r>
        <w:t>Aliwapa changamoto manabii wa Baali katika mtihani ambao ulithibitisha ya kwamba Yahwe ni Mungu mmoja wa kweli.</w:t>
      </w:r>
      <w:r/>
    </w:p>
    <w:p>
      <w:r/>
      <w:r>
        <w:t>Katika mwisho wa maisha ya Eliya, Mungu alimchukua kimuujiza juu mbinguni angali bado yu hai.</w:t>
      </w:r>
      <w:r/>
    </w:p>
    <w:p>
      <w:r/>
      <w:r>
        <w:t>Miaka mia moja baadaye, Eliya, pamoja na Musa, walijitokeza na Yesu juu ya mlima na waliongea pamoja juu ya kurudi, kuteseka na kufa kwa Yesu Yerusalemu.</w:t>
      </w:r>
      <w:r/>
    </w:p>
    <w:p>
      <w:pPr>
        <w:pStyle w:val="Heading3"/>
      </w:pPr>
      <w:r>
        <w:t>Eliya</w:t>
      </w:r>
      <w:r/>
    </w:p>
    <w:p>
      <w:pPr>
        <w:pStyle w:val="Heading4"/>
      </w:pPr>
      <w:r>
        <w:t>Ufafanuzi</w:t>
      </w:r>
      <w:r/>
    </w:p>
    <w:p>
      <w:r/>
      <w:r>
        <w:t>Eliya alikuwa mmoja wa manabii muhimu sana wa Yahwe. Eliya alitabiri katika wakati wa tawala za wafalme kadhaa wa Israeli au Yuda, akiwemo Mfalme Ahabu.</w:t>
      </w:r>
      <w:r/>
    </w:p>
    <w:p>
      <w:r/>
      <w:r>
        <w:t>Mungu alifanya miujiza mingi kupitia Eliya, ikiwemo kumfufua mvulana mfu kurudi katika uhai.</w:t>
      </w:r>
      <w:r/>
    </w:p>
    <w:p>
      <w:r/>
      <w:r>
        <w:t>Eliya alimkaripia Mfalme Ahabu kwa kuabudu mungu wa uongo Baali.</w:t>
      </w:r>
      <w:r/>
    </w:p>
    <w:p>
      <w:r/>
      <w:r>
        <w:t>Aliwapa changamoto manabii wa Baali katika mtihani ambao ulithibitisha ya kwamba Yahwe ni Mungu mmoja wa kweli.</w:t>
      </w:r>
      <w:r/>
    </w:p>
    <w:p>
      <w:r/>
      <w:r>
        <w:t>Katika mwisho wa maisha ya Eliya, Mungu alimchukua kimuujiza juu mbinguni angali bado yu hai.</w:t>
      </w:r>
      <w:r/>
    </w:p>
    <w:p>
      <w:r/>
      <w:r>
        <w:t>Miaka mia moja baadaye, Eliya, pamoja na Musa, walijitokeza na Yesu juu ya mlima na waliongea pamoja juu ya kurudi, kuteseka na kufa kwa Yesu Yerusalemu.</w:t>
      </w:r>
      <w:r/>
    </w:p>
    <w:p>
      <w:pPr>
        <w:pStyle w:val="Heading3"/>
      </w:pPr>
      <w:r>
        <w:t>Eliya</w:t>
      </w:r>
      <w:r/>
    </w:p>
    <w:p>
      <w:pPr>
        <w:pStyle w:val="Heading4"/>
      </w:pPr>
      <w:r>
        <w:t>Ufafanuzi</w:t>
      </w:r>
      <w:r/>
    </w:p>
    <w:p>
      <w:r/>
      <w:r>
        <w:t>Eliya alikuwa mmoja wa manabii muhimu sana wa Yahwe. Eliya alitabiri katika wakati wa tawala za wafalme kadhaa wa Israeli au Yuda, akiwemo Mfalme Ahabu.</w:t>
      </w:r>
      <w:r/>
    </w:p>
    <w:p>
      <w:r/>
      <w:r>
        <w:t>Mungu alifanya miujiza mingi kupitia Eliya, ikiwemo kumfufua mvulana mfu kurudi katika uhai.</w:t>
      </w:r>
      <w:r/>
    </w:p>
    <w:p>
      <w:r/>
      <w:r>
        <w:t>Eliya alimkaripia Mfalme Ahabu kwa kuabudu mungu wa uongo Baali.</w:t>
      </w:r>
      <w:r/>
    </w:p>
    <w:p>
      <w:r/>
      <w:r>
        <w:t>Aliwapa changamoto manabii wa Baali katika mtihani ambao ulithibitisha ya kwamba Yahwe ni Mungu mmoja wa kweli.</w:t>
      </w:r>
      <w:r/>
    </w:p>
    <w:p>
      <w:r/>
      <w:r>
        <w:t>Katika mwisho wa maisha ya Eliya, Mungu alimchukua kimuujiza juu mbinguni angali bado yu hai.</w:t>
      </w:r>
      <w:r/>
    </w:p>
    <w:p>
      <w:r/>
      <w:r>
        <w:t>Miaka mia moja baadaye, Eliya, pamoja na Musa, walijitokeza na Yesu juu ya mlima na waliongea pamoja juu ya kurudi, kuteseka na kufa kwa Yesu Yerusalemu.</w:t>
      </w:r>
      <w:r/>
    </w:p>
    <w:p>
      <w:pPr>
        <w:pStyle w:val="Heading3"/>
      </w:pPr>
      <w:r>
        <w:t>Eliya</w:t>
      </w:r>
      <w:r/>
    </w:p>
    <w:p>
      <w:pPr>
        <w:pStyle w:val="Heading4"/>
      </w:pPr>
      <w:r>
        <w:t>Ufafanuzi</w:t>
      </w:r>
      <w:r/>
    </w:p>
    <w:p>
      <w:r/>
      <w:r>
        <w:t>Eliya alikuwa mmoja wa manabii muhimu sana wa Yahwe. Eliya alitabiri katika wakati wa tawala za wafalme kadhaa wa Israeli au Yuda, akiwemo Mfalme Ahabu.</w:t>
      </w:r>
      <w:r/>
    </w:p>
    <w:p>
      <w:r/>
      <w:r>
        <w:t>Mungu alifanya miujiza mingi kupitia Eliya, ikiwemo kumfufua mvulana mfu kurudi katika uhai.</w:t>
      </w:r>
      <w:r/>
    </w:p>
    <w:p>
      <w:r/>
      <w:r>
        <w:t>Eliya alimkaripia Mfalme Ahabu kwa kuabudu mungu wa uongo Baali.</w:t>
      </w:r>
      <w:r/>
    </w:p>
    <w:p>
      <w:r/>
      <w:r>
        <w:t>Aliwapa changamoto manabii wa Baali katika mtihani ambao ulithibitisha ya kwamba Yahwe ni Mungu mmoja wa kweli.</w:t>
      </w:r>
      <w:r/>
    </w:p>
    <w:p>
      <w:r/>
      <w:r>
        <w:t>Katika mwisho wa maisha ya Eliya, Mungu alimchukua kimuujiza juu mbinguni angali bado yu hai.</w:t>
      </w:r>
      <w:r/>
    </w:p>
    <w:p>
      <w:r/>
      <w:r>
        <w:t>Miaka mia moja baadaye, Eliya, pamoja na Musa, walijitokeza na Yesu juu ya mlima na waliongea pamoja juu ya kurudi, kuteseka na kufa kwa Yesu Yerusalemu.</w:t>
      </w:r>
      <w:r/>
    </w:p>
    <w:p>
      <w:pPr>
        <w:pStyle w:val="Heading3"/>
      </w:pPr>
      <w:r>
        <w:t>Esau</w:t>
      </w:r>
      <w:r/>
    </w:p>
    <w:p>
      <w:pPr>
        <w:pStyle w:val="Heading4"/>
      </w:pPr>
      <w:r>
        <w:t>Ufafanuzi</w:t>
      </w:r>
      <w:r/>
    </w:p>
    <w:p>
      <w:r/>
      <w:r>
        <w:t>Esau alikuwa mmoja wa mapacha wana wa Isaka na Rebeka. Alikuwa mtoto wa kwanza kuzaliwa. Pacha ndugu yake alikuwa Yakobo.</w:t>
      </w:r>
      <w:r/>
    </w:p>
    <w:p>
      <w:r/>
      <w:r>
        <w:t>Esau aliuza haki yake ya mzawa wa kwanza kwa kaka yake Yakobo kwa kubadilishana na bakuri la chakula.</w:t>
      </w:r>
      <w:r/>
    </w:p>
    <w:p>
      <w:r/>
      <w:r>
        <w:t>Kwa kuwa Esau alizaliwa kwanza, baba yake Isaka alitakuwa kumpatia baraka maalumu. Lakini Yakobo alimdanganya Isaka kumpatia hiyo baraka badala yake. Mara ya kwanza Esau alikuwa na hasira sana hadi alitaka kumuua Yakobo, lakini baadaye alimsamehe.</w:t>
      </w:r>
      <w:r/>
    </w:p>
    <w:p>
      <w:r/>
      <w:r>
        <w:t>Esau alikuwa na watoto wengi na wajukuu, na vizazi hivi viliunda kuni kubwa la watu walioishi katika nchi ya Kaanani.</w:t>
      </w:r>
      <w:r/>
    </w:p>
    <w:p>
      <w:pPr>
        <w:pStyle w:val="Heading3"/>
      </w:pPr>
      <w:r>
        <w:t>Esau</w:t>
      </w:r>
      <w:r/>
    </w:p>
    <w:p>
      <w:pPr>
        <w:pStyle w:val="Heading4"/>
      </w:pPr>
      <w:r>
        <w:t>Ufafanuzi</w:t>
      </w:r>
      <w:r/>
    </w:p>
    <w:p>
      <w:r/>
      <w:r>
        <w:t>Esau alikuwa mmoja wa mapacha wana wa Isaka na Rebeka. Alikuwa mtoto wa kwanza kuzaliwa. Pacha ndugu yake alikuwa Yakobo.</w:t>
      </w:r>
      <w:r/>
    </w:p>
    <w:p>
      <w:r/>
      <w:r>
        <w:t>Esau aliuza haki yake ya mzawa wa kwanza kwa kaka yake Yakobo kwa kubadilishana na bakuri la chakula.</w:t>
      </w:r>
      <w:r/>
    </w:p>
    <w:p>
      <w:r/>
      <w:r>
        <w:t>Kwa kuwa Esau alizaliwa kwanza, baba yake Isaka alitakuwa kumpatia baraka maalumu. Lakini Yakobo alimdanganya Isaka kumpatia hiyo baraka badala yake. Mara ya kwanza Esau alikuwa na hasira sana hadi alitaka kumuua Yakobo, lakini baadaye alimsamehe.</w:t>
      </w:r>
      <w:r/>
    </w:p>
    <w:p>
      <w:r/>
      <w:r>
        <w:t>Esau alikuwa na watoto wengi na wajukuu, na vizazi hivi viliunda kuni kubwa la watu walioishi katika nchi ya Kaanani.</w:t>
      </w:r>
      <w:r/>
    </w:p>
    <w:p>
      <w:pPr>
        <w:pStyle w:val="Heading3"/>
      </w:pPr>
      <w:r>
        <w:t>Ethiopia, Mtu wa Ethiopia</w:t>
      </w:r>
      <w:r/>
    </w:p>
    <w:p>
      <w:pPr>
        <w:pStyle w:val="Heading4"/>
      </w:pPr>
      <w:r>
        <w:t>Ufafanuzi</w:t>
      </w:r>
      <w:r/>
    </w:p>
    <w:p>
      <w:r/>
      <w:r>
        <w:t>Ethiopia ni nchi katika Afrika iliyo kusini mwa Misri mpakana mwa Mto wa Naili magharibi na katika Bahari ya Shamu mashariki. Mtu kutoka Ethiopia na "mtu wa Ethiopia".</w:t>
      </w:r>
      <w:r/>
    </w:p>
    <w:p>
      <w:r/>
      <w:r>
        <w:t>Ethiopia ya zamani ilikuwa kusini mwa Misri na ilijumuisha nchi ambayo kwa sasa ni sehemu ya baadhi ya nchi za Afrika, kama Sudani, Ethiopia ya sasa, Somalia, Kenya, Uganda, Afrika ya Kati na Chadi.</w:t>
      </w:r>
      <w:r/>
    </w:p>
    <w:p>
      <w:r/>
      <w:r>
        <w:t>Katika Biblia, Ethiopia mara nyingine huitwa "Kushi" au "Nubia".</w:t>
      </w:r>
      <w:r/>
    </w:p>
    <w:p>
      <w:r/>
      <w:r>
        <w:t>Nchi za Ethiopia ('Kushi') na Misri mara nyingine hutajwa pamoja katika Biblia, labda kwa sababu zilikuwa karibu na nyenzake na watu wake yawezekana walikuwa na mababu wa kufanana.</w:t>
      </w:r>
      <w:r/>
    </w:p>
    <w:p>
      <w:r/>
      <w:r>
        <w:t>Mungu alimtuma Filipo mwinjilisti katika jangwa ambapo alisambaza habari njema kuhusu Yesu na towashi wa Ethiopia.</w:t>
      </w:r>
      <w:r/>
    </w:p>
    <w:p>
      <w:pPr>
        <w:pStyle w:val="Heading3"/>
      </w:pPr>
      <w:r>
        <w:t>Ethiopia, Mtu wa Ethiopia</w:t>
      </w:r>
      <w:r/>
    </w:p>
    <w:p>
      <w:pPr>
        <w:pStyle w:val="Heading4"/>
      </w:pPr>
      <w:r>
        <w:t>Ufafanuzi</w:t>
      </w:r>
      <w:r/>
    </w:p>
    <w:p>
      <w:r/>
      <w:r>
        <w:t>Ethiopia ni nchi katika Afrika iliyo kusini mwa Misri mpakana mwa Mto wa Naili magharibi na katika Bahari ya Shamu mashariki. Mtu kutoka Ethiopia na "mtu wa Ethiopia".</w:t>
      </w:r>
      <w:r/>
    </w:p>
    <w:p>
      <w:r/>
      <w:r>
        <w:t>Ethiopia ya zamani ilikuwa kusini mwa Misri na ilijumuisha nchi ambayo kwa sasa ni sehemu ya baadhi ya nchi za Afrika, kama Sudani, Ethiopia ya sasa, Somalia, Kenya, Uganda, Afrika ya Kati na Chadi.</w:t>
      </w:r>
      <w:r/>
    </w:p>
    <w:p>
      <w:r/>
      <w:r>
        <w:t>Katika Biblia, Ethiopia mara nyingine huitwa "Kushi" au "Nubia".</w:t>
      </w:r>
      <w:r/>
    </w:p>
    <w:p>
      <w:r/>
      <w:r>
        <w:t>Nchi za Ethiopia ('Kushi') na Misri mara nyingine hutajwa pamoja katika Biblia, labda kwa sababu zilikuwa karibu na nyenzake na watu wake yawezekana walikuwa na mababu wa kufanana.</w:t>
      </w:r>
      <w:r/>
    </w:p>
    <w:p>
      <w:r/>
      <w:r>
        <w:t>Mungu alimtuma Filipo mwinjilisti katika jangwa ambapo alisambaza habari njema kuhusu Yesu na towashi wa Ethiopia.</w:t>
      </w:r>
      <w:r/>
    </w:p>
    <w:p>
      <w:pPr>
        <w:pStyle w:val="Heading3"/>
      </w:pPr>
      <w:r>
        <w:t>Faraja, mfariji</w:t>
      </w:r>
      <w:r/>
    </w:p>
    <w:p>
      <w:pPr>
        <w:pStyle w:val="Heading4"/>
      </w:pPr>
      <w:r>
        <w:t>Ufafanuzi</w:t>
      </w:r>
      <w:r/>
    </w:p>
    <w:p>
      <w:r/>
      <w:r>
        <w:t>Faraja ni kumsaidia mtu anayeteseka kimwili au kihisia.</w:t>
      </w:r>
      <w:r/>
      <w:r/>
    </w:p>
    <w:p>
      <w:pPr>
        <w:pStyle w:val="ListBullet"/>
        <w:spacing w:line="240" w:lineRule="auto"/>
        <w:ind w:left="720"/>
      </w:pPr>
      <w:r/>
      <w:r>
        <w:t>Mtu anayefariji anaitwa mfariji.</w:t>
      </w:r>
      <w:r/>
    </w:p>
    <w:p>
      <w:pPr>
        <w:pStyle w:val="ListBullet"/>
        <w:spacing w:line="240" w:lineRule="auto"/>
        <w:ind w:left="720"/>
      </w:pPr>
      <w:r/>
      <w:r>
        <w:t>Katika agano la kale faraja imetumika kuelezea namna ambavyo Mungu anavyowajali na kuwapenda watu wake na kuwasaidia wanapoteseka.</w:t>
      </w:r>
      <w:r/>
    </w:p>
    <w:p>
      <w:pPr>
        <w:pStyle w:val="ListBullet"/>
        <w:spacing w:line="240" w:lineRule="auto"/>
        <w:ind w:left="720"/>
      </w:pPr>
      <w:r/>
      <w:r>
        <w:t>Katika agano jipya inasema kuwa Mungu atawafariji watu wake kwa kupitia roho mtakatifu. Wale waliopokea faraja wanauwezo wa kutoa faraja kwa wanaoteseka.</w:t>
      </w:r>
      <w:r/>
    </w:p>
    <w:p>
      <w:pPr>
        <w:pStyle w:val="ListBullet"/>
        <w:spacing w:line="240" w:lineRule="auto"/>
        <w:ind w:left="720"/>
      </w:pPr>
      <w:r/>
      <w:r>
        <w:t>"Mfariji wa Israeli" ni Masihi aliyekuja kuwaokoa watu wake.</w:t>
      </w:r>
      <w:r/>
    </w:p>
    <w:p>
      <w:pPr>
        <w:pStyle w:val="ListBullet"/>
        <w:spacing w:line="240" w:lineRule="auto"/>
        <w:ind w:left="720"/>
      </w:pPr>
      <w:r/>
      <w:r>
        <w:t>Yesu anamuelezea roho mtakatifu kama mfariji anayewasaidia wanaomwamini Yesu.</w:t>
      </w:r>
      <w:r/>
      <w:r/>
    </w:p>
    <w:p>
      <w:pPr>
        <w:pStyle w:val="Heading3"/>
      </w:pPr>
      <w:r>
        <w:t>Farao, mfalme wa Misri.</w:t>
      </w:r>
      <w:r/>
    </w:p>
    <w:p>
      <w:pPr>
        <w:pStyle w:val="Heading4"/>
      </w:pPr>
      <w:r>
        <w:t>Ufafanuzi</w:t>
      </w:r>
      <w:r/>
    </w:p>
    <w:p>
      <w:r/>
      <w:r>
        <w:t>Hapo nyakati za kale wafalme waliotawala nchi ya Misri waliitwa Mafarao.</w:t>
      </w:r>
      <w:r/>
      <w:r/>
    </w:p>
    <w:p>
      <w:pPr>
        <w:pStyle w:val="ListBullet"/>
        <w:spacing w:line="240" w:lineRule="auto"/>
        <w:ind w:left="720"/>
      </w:pPr>
      <w:r/>
      <w:r>
        <w:t>Kwa pamoja zaidi ya wafalme 300 walitawala Misri kwa miaka zaidi ya 2,000.</w:t>
      </w:r>
      <w:r/>
    </w:p>
    <w:p>
      <w:pPr>
        <w:pStyle w:val="ListBullet"/>
        <w:spacing w:line="240" w:lineRule="auto"/>
        <w:ind w:left="720"/>
      </w:pPr>
      <w:r/>
      <w:r>
        <w:t>Wafalme hawa wa Misri walikuwa na nguvu na utajiri.</w:t>
      </w:r>
      <w:r/>
    </w:p>
    <w:p>
      <w:pPr>
        <w:pStyle w:val="ListBullet"/>
        <w:spacing w:line="240" w:lineRule="auto"/>
        <w:ind w:left="720"/>
      </w:pPr>
      <w:r/>
      <w:r>
        <w:t>Baadhi ya Mafarao hawa wametajwa kwenye Biblia.</w:t>
      </w:r>
      <w:r/>
    </w:p>
    <w:p>
      <w:pPr>
        <w:pStyle w:val="ListBullet"/>
        <w:spacing w:line="240" w:lineRule="auto"/>
        <w:ind w:left="720"/>
      </w:pPr>
      <w:r/>
      <w:r>
        <w:t>Mara nyingi cheo hiki kimetajwa kama jina na sio cheo.</w:t>
      </w:r>
      <w:r/>
      <w:r/>
    </w:p>
    <w:p>
      <w:pPr>
        <w:pStyle w:val="Heading3"/>
      </w:pPr>
      <w:r>
        <w:t>Farao, mfalme wa Misri.</w:t>
      </w:r>
      <w:r/>
    </w:p>
    <w:p>
      <w:pPr>
        <w:pStyle w:val="Heading4"/>
      </w:pPr>
      <w:r>
        <w:t>Ufafanuzi</w:t>
      </w:r>
      <w:r/>
    </w:p>
    <w:p>
      <w:r/>
      <w:r>
        <w:t>Hapo nyakati za kale wafalme waliotawala nchi ya Misri waliitwa Mafarao.</w:t>
      </w:r>
      <w:r/>
      <w:r/>
    </w:p>
    <w:p>
      <w:pPr>
        <w:pStyle w:val="ListBullet"/>
        <w:spacing w:line="240" w:lineRule="auto"/>
        <w:ind w:left="720"/>
      </w:pPr>
      <w:r/>
      <w:r>
        <w:t>Kwa pamoja zaidi ya wafalme 300 walitawala Misri kwa miaka zaidi ya 2,000.</w:t>
      </w:r>
      <w:r/>
    </w:p>
    <w:p>
      <w:pPr>
        <w:pStyle w:val="ListBullet"/>
        <w:spacing w:line="240" w:lineRule="auto"/>
        <w:ind w:left="720"/>
      </w:pPr>
      <w:r/>
      <w:r>
        <w:t>Wafalme hawa wa Misri walikuwa na nguvu na utajiri.</w:t>
      </w:r>
      <w:r/>
    </w:p>
    <w:p>
      <w:pPr>
        <w:pStyle w:val="ListBullet"/>
        <w:spacing w:line="240" w:lineRule="auto"/>
        <w:ind w:left="720"/>
      </w:pPr>
      <w:r/>
      <w:r>
        <w:t>Baadhi ya Mafarao hawa wametajwa kwenye Biblia.</w:t>
      </w:r>
      <w:r/>
    </w:p>
    <w:p>
      <w:pPr>
        <w:pStyle w:val="ListBullet"/>
        <w:spacing w:line="240" w:lineRule="auto"/>
        <w:ind w:left="720"/>
      </w:pPr>
      <w:r/>
      <w:r>
        <w:t>Mara nyingi cheo hiki kimetajwa kama jina na sio cheo.</w:t>
      </w:r>
      <w:r/>
      <w:r/>
    </w:p>
    <w:p>
      <w:pPr>
        <w:pStyle w:val="Heading3"/>
      </w:pPr>
      <w:r>
        <w:t>Farao, mfalme wa Misri.</w:t>
      </w:r>
      <w:r/>
    </w:p>
    <w:p>
      <w:pPr>
        <w:pStyle w:val="Heading4"/>
      </w:pPr>
      <w:r>
        <w:t>Ufafanuzi</w:t>
      </w:r>
      <w:r/>
    </w:p>
    <w:p>
      <w:r/>
      <w:r>
        <w:t>Hapo nyakati za kale wafalme waliotawala nchi ya Misri waliitwa Mafarao.</w:t>
      </w:r>
      <w:r/>
      <w:r/>
    </w:p>
    <w:p>
      <w:pPr>
        <w:pStyle w:val="ListBullet"/>
        <w:spacing w:line="240" w:lineRule="auto"/>
        <w:ind w:left="720"/>
      </w:pPr>
      <w:r/>
      <w:r>
        <w:t>Kwa pamoja zaidi ya wafalme 300 walitawala Misri kwa miaka zaidi ya 2,000.</w:t>
      </w:r>
      <w:r/>
    </w:p>
    <w:p>
      <w:pPr>
        <w:pStyle w:val="ListBullet"/>
        <w:spacing w:line="240" w:lineRule="auto"/>
        <w:ind w:left="720"/>
      </w:pPr>
      <w:r/>
      <w:r>
        <w:t>Wafalme hawa wa Misri walikuwa na nguvu na utajiri.</w:t>
      </w:r>
      <w:r/>
    </w:p>
    <w:p>
      <w:pPr>
        <w:pStyle w:val="ListBullet"/>
        <w:spacing w:line="240" w:lineRule="auto"/>
        <w:ind w:left="720"/>
      </w:pPr>
      <w:r/>
      <w:r>
        <w:t>Baadhi ya Mafarao hawa wametajwa kwenye Biblia.</w:t>
      </w:r>
      <w:r/>
    </w:p>
    <w:p>
      <w:pPr>
        <w:pStyle w:val="ListBullet"/>
        <w:spacing w:line="240" w:lineRule="auto"/>
        <w:ind w:left="720"/>
      </w:pPr>
      <w:r/>
      <w:r>
        <w:t>Mara nyingi cheo hiki kimetajwa kama jina na sio cheo.</w:t>
      </w:r>
      <w:r/>
      <w:r/>
    </w:p>
    <w:p>
      <w:pPr>
        <w:pStyle w:val="Heading3"/>
      </w:pPr>
      <w:r>
        <w:t>Farao, mfalme wa Misri.</w:t>
      </w:r>
      <w:r/>
    </w:p>
    <w:p>
      <w:pPr>
        <w:pStyle w:val="Heading4"/>
      </w:pPr>
      <w:r>
        <w:t>Ufafanuzi</w:t>
      </w:r>
      <w:r/>
    </w:p>
    <w:p>
      <w:r/>
      <w:r>
        <w:t>Hapo nyakati za kale wafalme waliotawala nchi ya Misri waliitwa Mafarao.</w:t>
      </w:r>
      <w:r/>
      <w:r/>
    </w:p>
    <w:p>
      <w:pPr>
        <w:pStyle w:val="ListBullet"/>
        <w:spacing w:line="240" w:lineRule="auto"/>
        <w:ind w:left="720"/>
      </w:pPr>
      <w:r/>
      <w:r>
        <w:t>Kwa pamoja zaidi ya wafalme 300 walitawala Misri kwa miaka zaidi ya 2,000.</w:t>
      </w:r>
      <w:r/>
    </w:p>
    <w:p>
      <w:pPr>
        <w:pStyle w:val="ListBullet"/>
        <w:spacing w:line="240" w:lineRule="auto"/>
        <w:ind w:left="720"/>
      </w:pPr>
      <w:r/>
      <w:r>
        <w:t>Wafalme hawa wa Misri walikuwa na nguvu na utajiri.</w:t>
      </w:r>
      <w:r/>
    </w:p>
    <w:p>
      <w:pPr>
        <w:pStyle w:val="ListBullet"/>
        <w:spacing w:line="240" w:lineRule="auto"/>
        <w:ind w:left="720"/>
      </w:pPr>
      <w:r/>
      <w:r>
        <w:t>Baadhi ya Mafarao hawa wametajwa kwenye Biblia.</w:t>
      </w:r>
      <w:r/>
    </w:p>
    <w:p>
      <w:pPr>
        <w:pStyle w:val="ListBullet"/>
        <w:spacing w:line="240" w:lineRule="auto"/>
        <w:ind w:left="720"/>
      </w:pPr>
      <w:r/>
      <w:r>
        <w:t>Mara nyingi cheo hiki kimetajwa kama jina na sio cheo.</w:t>
      </w:r>
      <w:r/>
      <w:r/>
    </w:p>
    <w:p>
      <w:pPr>
        <w:pStyle w:val="Heading3"/>
      </w:pPr>
      <w:r>
        <w:t>Farisayo.</w:t>
      </w:r>
      <w:r/>
    </w:p>
    <w:p>
      <w:pPr>
        <w:pStyle w:val="Heading4"/>
      </w:pPr>
      <w:r>
        <w:t>Ufafanuzi</w:t>
      </w:r>
      <w:r/>
    </w:p>
    <w:p>
      <w:r/>
      <w:r>
        <w:t>Mafarisayo walikuwa watu wa muhimu sana, kundi la watu lenye nguvula dini ya Kiyahudi katika nyakati za Yesu.</w:t>
      </w:r>
      <w:r/>
      <w:r/>
    </w:p>
    <w:p>
      <w:pPr>
        <w:pStyle w:val="ListBullet"/>
        <w:spacing w:line="240" w:lineRule="auto"/>
        <w:ind w:left="720"/>
      </w:pPr>
      <w:r/>
      <w:r>
        <w:t>Wengi wao walikuwa katika daraja la kati la wafanyabiashara na wengine walikuwa makuhani.</w:t>
      </w:r>
      <w:r/>
    </w:p>
    <w:p>
      <w:pPr>
        <w:pStyle w:val="ListBullet"/>
        <w:spacing w:line="240" w:lineRule="auto"/>
        <w:ind w:left="720"/>
      </w:pPr>
      <w:r/>
      <w:r>
        <w:t>Katika viongozi wote wa Kiyahudi Mafarisayo walikuwa wakitii kwa nguvu sheria ya Musa na sheria nyingine za Kiyahudi na tamaduni.</w:t>
      </w:r>
      <w:r/>
    </w:p>
    <w:p>
      <w:pPr>
        <w:pStyle w:val="ListBullet"/>
        <w:spacing w:line="240" w:lineRule="auto"/>
        <w:ind w:left="720"/>
      </w:pPr>
      <w:r/>
      <w:r>
        <w:t>Walikuwa makini sana katika kuwatenga Wayahudi toka kwenye ushawishi wa Mataifa yanayowazunguka. Neno "Farisayo" linatokana na neno "kutenganisha"</w:t>
      </w:r>
      <w:r/>
    </w:p>
    <w:p>
      <w:pPr>
        <w:pStyle w:val="ListBullet"/>
        <w:spacing w:line="240" w:lineRule="auto"/>
        <w:ind w:left="720"/>
      </w:pPr>
      <w:r/>
      <w:r>
        <w:t>Mafarisayo wanaamini kuna maisha baada ya kifo pia wanaamini kuwepo kwa malaika na viumbe wengine wa kiroho.</w:t>
      </w:r>
      <w:r/>
    </w:p>
    <w:p>
      <w:pPr>
        <w:pStyle w:val="ListBullet"/>
        <w:spacing w:line="240" w:lineRule="auto"/>
        <w:ind w:left="720"/>
      </w:pPr>
      <w:r/>
      <w:r>
        <w:t>Mafarisayo na Masadukayo walimpinga Yesu na kanisa la kwanza.</w:t>
      </w:r>
      <w:r/>
      <w:r/>
    </w:p>
    <w:p>
      <w:pPr>
        <w:pStyle w:val="Heading3"/>
      </w:pPr>
      <w:r>
        <w:t>Filipi</w:t>
      </w:r>
      <w:r/>
    </w:p>
    <w:p>
      <w:pPr>
        <w:pStyle w:val="Heading4"/>
      </w:pPr>
      <w:r>
        <w:t>Ufafanuzi</w:t>
      </w:r>
      <w:r/>
    </w:p>
    <w:p>
      <w:r/>
      <w:r>
        <w:t>Filipi ulikuwa mji muhimu na koloni la Rumi lililokuwa Makedonia kaskazini mwa Ugiriki ya kale.</w:t>
      </w:r>
      <w:r/>
      <w:r/>
    </w:p>
    <w:p>
      <w:pPr>
        <w:pStyle w:val="ListBullet"/>
        <w:spacing w:line="240" w:lineRule="auto"/>
        <w:ind w:left="720"/>
      </w:pPr>
      <w:r/>
      <w:r>
        <w:t>Paulo na Sila walisafiri kuhubiri kuhusu Yesu kwa watu wa huko.</w:t>
      </w:r>
      <w:r/>
    </w:p>
    <w:p>
      <w:pPr>
        <w:pStyle w:val="ListBullet"/>
        <w:spacing w:line="240" w:lineRule="auto"/>
        <w:ind w:left="720"/>
      </w:pPr>
      <w:r/>
      <w:r>
        <w:t>Wakiwa Filipi Paulo na Sila walikamatwa, lakini Mungu aliwaweka huru kwa muujiza.</w:t>
      </w:r>
      <w:r/>
    </w:p>
    <w:p>
      <w:pPr>
        <w:pStyle w:val="ListBullet"/>
        <w:spacing w:line="240" w:lineRule="auto"/>
        <w:ind w:left="720"/>
      </w:pPr>
      <w:r/>
      <w:r>
        <w:t>Katika agano jipya kitabu cha Wafilipi ni barua ya mtume Paulo aliyowaandikia Wakristo katika kanisa la Filipi.</w:t>
      </w:r>
      <w:r/>
    </w:p>
    <w:p>
      <w:pPr>
        <w:pStyle w:val="ListBullet"/>
        <w:spacing w:line="240" w:lineRule="auto"/>
        <w:ind w:left="720"/>
      </w:pPr>
      <w:r/>
      <w:r>
        <w:t>Kumbuka kuwa huu ni mji tofauti na Kaisaria Failipi ambayo ilikuwa kaskazini mashariki mwa Israeli karibu na mlima Hermoni.</w:t>
      </w:r>
      <w:r/>
      <w:r/>
    </w:p>
    <w:p>
      <w:pPr>
        <w:pStyle w:val="Heading3"/>
      </w:pPr>
      <w:r>
        <w:t>Filipi</w:t>
      </w:r>
      <w:r/>
    </w:p>
    <w:p>
      <w:pPr>
        <w:pStyle w:val="Heading4"/>
      </w:pPr>
      <w:r>
        <w:t>Ufafanuzi</w:t>
      </w:r>
      <w:r/>
    </w:p>
    <w:p>
      <w:r/>
      <w:r>
        <w:t>Filipi ulikuwa mji muhimu na koloni la Rumi lililokuwa Makedonia kaskazini mwa Ugiriki ya kale.</w:t>
      </w:r>
      <w:r/>
      <w:r/>
    </w:p>
    <w:p>
      <w:pPr>
        <w:pStyle w:val="ListBullet"/>
        <w:spacing w:line="240" w:lineRule="auto"/>
        <w:ind w:left="720"/>
      </w:pPr>
      <w:r/>
      <w:r>
        <w:t>Paulo na Sila walisafiri kuhubiri kuhusu Yesu kwa watu wa huko.</w:t>
      </w:r>
      <w:r/>
    </w:p>
    <w:p>
      <w:pPr>
        <w:pStyle w:val="ListBullet"/>
        <w:spacing w:line="240" w:lineRule="auto"/>
        <w:ind w:left="720"/>
      </w:pPr>
      <w:r/>
      <w:r>
        <w:t>Wakiwa Filipi Paulo na Sila walikamatwa, lakini Mungu aliwaweka huru kwa muujiza.</w:t>
      </w:r>
      <w:r/>
    </w:p>
    <w:p>
      <w:pPr>
        <w:pStyle w:val="ListBullet"/>
        <w:spacing w:line="240" w:lineRule="auto"/>
        <w:ind w:left="720"/>
      </w:pPr>
      <w:r/>
      <w:r>
        <w:t>Katika agano jipya kitabu cha Wafilipi ni barua ya mtume Paulo aliyowaandikia Wakristo katika kanisa la Filipi.</w:t>
      </w:r>
      <w:r/>
    </w:p>
    <w:p>
      <w:pPr>
        <w:pStyle w:val="ListBullet"/>
        <w:spacing w:line="240" w:lineRule="auto"/>
        <w:ind w:left="720"/>
      </w:pPr>
      <w:r/>
      <w:r>
        <w:t>Kumbuka kuwa huu ni mji tofauti na Kaisaria Failipi ambayo ilikuwa kaskazini mashariki mwa Israeli karibu na mlima Hermoni.</w:t>
      </w:r>
      <w:r/>
      <w:r/>
    </w:p>
    <w:p>
      <w:pPr>
        <w:pStyle w:val="Heading3"/>
      </w:pPr>
      <w:r>
        <w:t>Filipi</w:t>
      </w:r>
      <w:r/>
    </w:p>
    <w:p>
      <w:pPr>
        <w:pStyle w:val="Heading4"/>
      </w:pPr>
      <w:r>
        <w:t>Ufafanuzi</w:t>
      </w:r>
      <w:r/>
    </w:p>
    <w:p>
      <w:r/>
      <w:r>
        <w:t>Filipi ulikuwa mji muhimu na koloni la Rumi lililokuwa Makedonia kaskazini mwa Ugiriki ya kale.</w:t>
      </w:r>
      <w:r/>
      <w:r/>
    </w:p>
    <w:p>
      <w:pPr>
        <w:pStyle w:val="ListBullet"/>
        <w:spacing w:line="240" w:lineRule="auto"/>
        <w:ind w:left="720"/>
      </w:pPr>
      <w:r/>
      <w:r>
        <w:t>Paulo na Sila walisafiri kuhubiri kuhusu Yesu kwa watu wa huko.</w:t>
      </w:r>
      <w:r/>
    </w:p>
    <w:p>
      <w:pPr>
        <w:pStyle w:val="ListBullet"/>
        <w:spacing w:line="240" w:lineRule="auto"/>
        <w:ind w:left="720"/>
      </w:pPr>
      <w:r/>
      <w:r>
        <w:t>Wakiwa Filipi Paulo na Sila walikamatwa, lakini Mungu aliwaweka huru kwa muujiza.</w:t>
      </w:r>
      <w:r/>
    </w:p>
    <w:p>
      <w:pPr>
        <w:pStyle w:val="ListBullet"/>
        <w:spacing w:line="240" w:lineRule="auto"/>
        <w:ind w:left="720"/>
      </w:pPr>
      <w:r/>
      <w:r>
        <w:t>Katika agano jipya kitabu cha Wafilipi ni barua ya mtume Paulo aliyowaandikia Wakristo katika kanisa la Filipi.</w:t>
      </w:r>
      <w:r/>
    </w:p>
    <w:p>
      <w:pPr>
        <w:pStyle w:val="ListBullet"/>
        <w:spacing w:line="240" w:lineRule="auto"/>
        <w:ind w:left="720"/>
      </w:pPr>
      <w:r/>
      <w:r>
        <w:t>Kumbuka kuwa huu ni mji tofauti na Kaisaria Failipi ambayo ilikuwa kaskazini mashariki mwa Israeli karibu na mlima Hermoni.</w:t>
      </w:r>
      <w:r/>
      <w:r/>
    </w:p>
    <w:p>
      <w:pPr>
        <w:pStyle w:val="Heading3"/>
      </w:pPr>
      <w:r>
        <w:t>Filipi</w:t>
      </w:r>
      <w:r/>
    </w:p>
    <w:p>
      <w:pPr>
        <w:pStyle w:val="Heading4"/>
      </w:pPr>
      <w:r>
        <w:t>Ufafanuzi</w:t>
      </w:r>
      <w:r/>
    </w:p>
    <w:p>
      <w:r/>
      <w:r>
        <w:t>Filipi ulikuwa mji muhimu na koloni la Rumi lililokuwa Makedonia kaskazini mwa Ugiriki ya kale.</w:t>
      </w:r>
      <w:r/>
      <w:r/>
    </w:p>
    <w:p>
      <w:pPr>
        <w:pStyle w:val="ListBullet"/>
        <w:spacing w:line="240" w:lineRule="auto"/>
        <w:ind w:left="720"/>
      </w:pPr>
      <w:r/>
      <w:r>
        <w:t>Paulo na Sila walisafiri kuhubiri kuhusu Yesu kwa watu wa huko.</w:t>
      </w:r>
      <w:r/>
    </w:p>
    <w:p>
      <w:pPr>
        <w:pStyle w:val="ListBullet"/>
        <w:spacing w:line="240" w:lineRule="auto"/>
        <w:ind w:left="720"/>
      </w:pPr>
      <w:r/>
      <w:r>
        <w:t>Wakiwa Filipi Paulo na Sila walikamatwa, lakini Mungu aliwaweka huru kwa muujiza.</w:t>
      </w:r>
      <w:r/>
    </w:p>
    <w:p>
      <w:pPr>
        <w:pStyle w:val="ListBullet"/>
        <w:spacing w:line="240" w:lineRule="auto"/>
        <w:ind w:left="720"/>
      </w:pPr>
      <w:r/>
      <w:r>
        <w:t>Katika agano jipya kitabu cha Wafilipi ni barua ya mtume Paulo aliyowaandikia Wakristo katika kanisa la Filipi.</w:t>
      </w:r>
      <w:r/>
    </w:p>
    <w:p>
      <w:pPr>
        <w:pStyle w:val="ListBullet"/>
        <w:spacing w:line="240" w:lineRule="auto"/>
        <w:ind w:left="720"/>
      </w:pPr>
      <w:r/>
      <w:r>
        <w:t>Kumbuka kuwa huu ni mji tofauti na Kaisaria Failipi ambayo ilikuwa kaskazini mashariki mwa Israeli karibu na mlima Hermoni.</w:t>
      </w:r>
      <w:r/>
      <w:r/>
    </w:p>
    <w:p>
      <w:pPr>
        <w:pStyle w:val="Heading3"/>
      </w:pPr>
      <w:r>
        <w:t>Filipi</w:t>
      </w:r>
      <w:r/>
    </w:p>
    <w:p>
      <w:pPr>
        <w:pStyle w:val="Heading4"/>
      </w:pPr>
      <w:r>
        <w:t>Ufafanuzi</w:t>
      </w:r>
      <w:r/>
    </w:p>
    <w:p>
      <w:r/>
      <w:r>
        <w:t>Filipi ulikuwa mji muhimu na koloni la Rumi lililokuwa Makedonia kaskazini mwa Ugiriki ya kale.</w:t>
      </w:r>
      <w:r/>
      <w:r/>
    </w:p>
    <w:p>
      <w:pPr>
        <w:pStyle w:val="ListBullet"/>
        <w:spacing w:line="240" w:lineRule="auto"/>
        <w:ind w:left="720"/>
      </w:pPr>
      <w:r/>
      <w:r>
        <w:t>Paulo na Sila walisafiri kuhubiri kuhusu Yesu kwa watu wa huko.</w:t>
      </w:r>
      <w:r/>
    </w:p>
    <w:p>
      <w:pPr>
        <w:pStyle w:val="ListBullet"/>
        <w:spacing w:line="240" w:lineRule="auto"/>
        <w:ind w:left="720"/>
      </w:pPr>
      <w:r/>
      <w:r>
        <w:t>Wakiwa Filipi Paulo na Sila walikamatwa, lakini Mungu aliwaweka huru kwa muujiza.</w:t>
      </w:r>
      <w:r/>
    </w:p>
    <w:p>
      <w:pPr>
        <w:pStyle w:val="ListBullet"/>
        <w:spacing w:line="240" w:lineRule="auto"/>
        <w:ind w:left="720"/>
      </w:pPr>
      <w:r/>
      <w:r>
        <w:t>Katika agano jipya kitabu cha Wafilipi ni barua ya mtume Paulo aliyowaandikia Wakristo katika kanisa la Filipi.</w:t>
      </w:r>
      <w:r/>
    </w:p>
    <w:p>
      <w:pPr>
        <w:pStyle w:val="ListBullet"/>
        <w:spacing w:line="240" w:lineRule="auto"/>
        <w:ind w:left="720"/>
      </w:pPr>
      <w:r/>
      <w:r>
        <w:t>Kumbuka kuwa huu ni mji tofauti na Kaisaria Failipi ambayo ilikuwa kaskazini mashariki mwa Israeli karibu na mlima Hermoni.</w:t>
      </w:r>
      <w:r/>
      <w:r/>
    </w:p>
    <w:p>
      <w:pPr>
        <w:pStyle w:val="Heading3"/>
      </w:pPr>
      <w:r>
        <w:t>Filipo, mwinjilisti</w:t>
      </w:r>
      <w:r/>
    </w:p>
    <w:p>
      <w:pPr>
        <w:pStyle w:val="Heading4"/>
      </w:pPr>
      <w:r>
        <w:t>Ufafanuzi</w:t>
      </w:r>
      <w:r/>
    </w:p>
    <w:p>
      <w:r/>
      <w:r>
        <w:t>Katika kanisa la kwanza huko Yerusalemu Filipo alikuwa mmoja wa viongozi saba waliochaguliwa ili kuwajali masikini, Wakristo wenye uhitaji hasa wajane.</w:t>
      </w:r>
      <w:r/>
      <w:r/>
    </w:p>
    <w:p>
      <w:pPr>
        <w:pStyle w:val="ListBullet"/>
        <w:spacing w:line="240" w:lineRule="auto"/>
        <w:ind w:left="720"/>
      </w:pPr>
      <w:r/>
      <w:r>
        <w:t>Mungu alimtumia Filipo kushirikisha Injili kwa watu katika miji mingi tofauti huko Yudea na Galilaya akiwepo mtu wa Ethiopia aliyekutana naye katika njia za jangwa la Gaza toka Yerusalemu.</w:t>
      </w:r>
      <w:r/>
    </w:p>
    <w:p>
      <w:pPr>
        <w:pStyle w:val="ListBullet"/>
        <w:spacing w:line="240" w:lineRule="auto"/>
        <w:ind w:left="720"/>
      </w:pPr>
      <w:r/>
      <w:r>
        <w:t>Miaka mingine baadaye Filipo aliishi Kaisaria ambapo Paulo na wafuasi wake waliishi katika nyumba yake walipokuwa wakirudi Yerusalemu.</w:t>
      </w:r>
      <w:r/>
    </w:p>
    <w:p>
      <w:pPr>
        <w:pStyle w:val="ListBullet"/>
        <w:spacing w:line="240" w:lineRule="auto"/>
        <w:ind w:left="720"/>
      </w:pPr>
      <w:r/>
      <w:r>
        <w:t>Wanafunzi wengi wa Biblia wanafikiri kwamba mwinjilisti Filipo hakuwa yule mtume wa Yesu aliyeitwa jina hilo.</w:t>
      </w:r>
      <w:r/>
      <w:r/>
    </w:p>
    <w:p>
      <w:pPr>
        <w:pStyle w:val="Heading3"/>
      </w:pPr>
      <w:r>
        <w:t>Filipo, mwinjilisti</w:t>
      </w:r>
      <w:r/>
    </w:p>
    <w:p>
      <w:pPr>
        <w:pStyle w:val="Heading4"/>
      </w:pPr>
      <w:r>
        <w:t>Ufafanuzi</w:t>
      </w:r>
      <w:r/>
    </w:p>
    <w:p>
      <w:r/>
      <w:r>
        <w:t>Katika kanisa la kwanza huko Yerusalemu Filipo alikuwa mmoja wa viongozi saba waliochaguliwa ili kuwajali masikini, Wakristo wenye uhitaji hasa wajane.</w:t>
      </w:r>
      <w:r/>
      <w:r/>
    </w:p>
    <w:p>
      <w:pPr>
        <w:pStyle w:val="ListBullet"/>
        <w:spacing w:line="240" w:lineRule="auto"/>
        <w:ind w:left="720"/>
      </w:pPr>
      <w:r/>
      <w:r>
        <w:t>Mungu alimtumia Filipo kushirikisha Injili kwa watu katika miji mingi tofauti huko Yudea na Galilaya akiwepo mtu wa Ethiopia aliyekutana naye katika njia za jangwa la Gaza toka Yerusalemu.</w:t>
      </w:r>
      <w:r/>
    </w:p>
    <w:p>
      <w:pPr>
        <w:pStyle w:val="ListBullet"/>
        <w:spacing w:line="240" w:lineRule="auto"/>
        <w:ind w:left="720"/>
      </w:pPr>
      <w:r/>
      <w:r>
        <w:t>Miaka mingine baadaye Filipo aliishi Kaisaria ambapo Paulo na wafuasi wake waliishi katika nyumba yake walipokuwa wakirudi Yerusalemu.</w:t>
      </w:r>
      <w:r/>
    </w:p>
    <w:p>
      <w:pPr>
        <w:pStyle w:val="ListBullet"/>
        <w:spacing w:line="240" w:lineRule="auto"/>
        <w:ind w:left="720"/>
      </w:pPr>
      <w:r/>
      <w:r>
        <w:t>Wanafunzi wengi wa Biblia wanafikiri kwamba mwinjilisti Filipo hakuwa yule mtume wa Yesu aliyeitwa jina hilo.</w:t>
      </w:r>
      <w:r/>
      <w:r/>
    </w:p>
    <w:p>
      <w:pPr>
        <w:pStyle w:val="Heading3"/>
      </w:pPr>
      <w:r>
        <w:t>Filipo, mwinjilisti</w:t>
      </w:r>
      <w:r/>
    </w:p>
    <w:p>
      <w:pPr>
        <w:pStyle w:val="Heading4"/>
      </w:pPr>
      <w:r>
        <w:t>Ufafanuzi</w:t>
      </w:r>
      <w:r/>
    </w:p>
    <w:p>
      <w:r/>
      <w:r>
        <w:t>Katika kanisa la kwanza huko Yerusalemu Filipo alikuwa mmoja wa viongozi saba waliochaguliwa ili kuwajali masikini, Wakristo wenye uhitaji hasa wajane.</w:t>
      </w:r>
      <w:r/>
      <w:r/>
    </w:p>
    <w:p>
      <w:pPr>
        <w:pStyle w:val="ListBullet"/>
        <w:spacing w:line="240" w:lineRule="auto"/>
        <w:ind w:left="720"/>
      </w:pPr>
      <w:r/>
      <w:r>
        <w:t>Mungu alimtumia Filipo kushirikisha Injili kwa watu katika miji mingi tofauti huko Yudea na Galilaya akiwepo mtu wa Ethiopia aliyekutana naye katika njia za jangwa la Gaza toka Yerusalemu.</w:t>
      </w:r>
      <w:r/>
    </w:p>
    <w:p>
      <w:pPr>
        <w:pStyle w:val="ListBullet"/>
        <w:spacing w:line="240" w:lineRule="auto"/>
        <w:ind w:left="720"/>
      </w:pPr>
      <w:r/>
      <w:r>
        <w:t>Miaka mingine baadaye Filipo aliishi Kaisaria ambapo Paulo na wafuasi wake waliishi katika nyumba yake walipokuwa wakirudi Yerusalemu.</w:t>
      </w:r>
      <w:r/>
    </w:p>
    <w:p>
      <w:pPr>
        <w:pStyle w:val="ListBullet"/>
        <w:spacing w:line="240" w:lineRule="auto"/>
        <w:ind w:left="720"/>
      </w:pPr>
      <w:r/>
      <w:r>
        <w:t>Wanafunzi wengi wa Biblia wanafikiri kwamba mwinjilisti Filipo hakuwa yule mtume wa Yesu aliyeitwa jina hilo.</w:t>
      </w:r>
      <w:r/>
      <w:r/>
    </w:p>
    <w:p>
      <w:pPr>
        <w:pStyle w:val="Heading3"/>
      </w:pPr>
      <w:r>
        <w:t>Filipo, mwinjilisti</w:t>
      </w:r>
      <w:r/>
    </w:p>
    <w:p>
      <w:pPr>
        <w:pStyle w:val="Heading4"/>
      </w:pPr>
      <w:r>
        <w:t>Ufafanuzi</w:t>
      </w:r>
      <w:r/>
    </w:p>
    <w:p>
      <w:r/>
      <w:r>
        <w:t>Katika kanisa la kwanza huko Yerusalemu Filipo alikuwa mmoja wa viongozi saba waliochaguliwa ili kuwajali masikini, Wakristo wenye uhitaji hasa wajane.</w:t>
      </w:r>
      <w:r/>
      <w:r/>
    </w:p>
    <w:p>
      <w:pPr>
        <w:pStyle w:val="ListBullet"/>
        <w:spacing w:line="240" w:lineRule="auto"/>
        <w:ind w:left="720"/>
      </w:pPr>
      <w:r/>
      <w:r>
        <w:t>Mungu alimtumia Filipo kushirikisha Injili kwa watu katika miji mingi tofauti huko Yudea na Galilaya akiwepo mtu wa Ethiopia aliyekutana naye katika njia za jangwa la Gaza toka Yerusalemu.</w:t>
      </w:r>
      <w:r/>
    </w:p>
    <w:p>
      <w:pPr>
        <w:pStyle w:val="ListBullet"/>
        <w:spacing w:line="240" w:lineRule="auto"/>
        <w:ind w:left="720"/>
      </w:pPr>
      <w:r/>
      <w:r>
        <w:t>Miaka mingine baadaye Filipo aliishi Kaisaria ambapo Paulo na wafuasi wake waliishi katika nyumba yake walipokuwa wakirudi Yerusalemu.</w:t>
      </w:r>
      <w:r/>
    </w:p>
    <w:p>
      <w:pPr>
        <w:pStyle w:val="ListBullet"/>
        <w:spacing w:line="240" w:lineRule="auto"/>
        <w:ind w:left="720"/>
      </w:pPr>
      <w:r/>
      <w:r>
        <w:t>Wanafunzi wengi wa Biblia wanafikiri kwamba mwinjilisti Filipo hakuwa yule mtume wa Yesu aliyeitwa jina hilo.</w:t>
      </w:r>
      <w:r/>
      <w:r/>
    </w:p>
    <w:p>
      <w:pPr>
        <w:pStyle w:val="Heading3"/>
      </w:pPr>
      <w:r>
        <w:t>Filipo, mwinjilisti</w:t>
      </w:r>
      <w:r/>
    </w:p>
    <w:p>
      <w:pPr>
        <w:pStyle w:val="Heading4"/>
      </w:pPr>
      <w:r>
        <w:t>Ufafanuzi</w:t>
      </w:r>
      <w:r/>
    </w:p>
    <w:p>
      <w:r/>
      <w:r>
        <w:t>Katika kanisa la kwanza huko Yerusalemu Filipo alikuwa mmoja wa viongozi saba waliochaguliwa ili kuwajali masikini, Wakristo wenye uhitaji hasa wajane.</w:t>
      </w:r>
      <w:r/>
      <w:r/>
    </w:p>
    <w:p>
      <w:pPr>
        <w:pStyle w:val="ListBullet"/>
        <w:spacing w:line="240" w:lineRule="auto"/>
        <w:ind w:left="720"/>
      </w:pPr>
      <w:r/>
      <w:r>
        <w:t>Mungu alimtumia Filipo kushirikisha Injili kwa watu katika miji mingi tofauti huko Yudea na Galilaya akiwepo mtu wa Ethiopia aliyekutana naye katika njia za jangwa la Gaza toka Yerusalemu.</w:t>
      </w:r>
      <w:r/>
    </w:p>
    <w:p>
      <w:pPr>
        <w:pStyle w:val="ListBullet"/>
        <w:spacing w:line="240" w:lineRule="auto"/>
        <w:ind w:left="720"/>
      </w:pPr>
      <w:r/>
      <w:r>
        <w:t>Miaka mingine baadaye Filipo aliishi Kaisaria ambapo Paulo na wafuasi wake waliishi katika nyumba yake walipokuwa wakirudi Yerusalemu.</w:t>
      </w:r>
      <w:r/>
    </w:p>
    <w:p>
      <w:pPr>
        <w:pStyle w:val="ListBullet"/>
        <w:spacing w:line="240" w:lineRule="auto"/>
        <w:ind w:left="720"/>
      </w:pPr>
      <w:r/>
      <w:r>
        <w:t>Wanafunzi wengi wa Biblia wanafikiri kwamba mwinjilisti Filipo hakuwa yule mtume wa Yesu aliyeitwa jina hilo.</w:t>
      </w:r>
      <w:r/>
      <w:r/>
    </w:p>
    <w:p>
      <w:pPr>
        <w:pStyle w:val="Heading3"/>
      </w:pPr>
      <w:r>
        <w:t>Filipo, mwinjilisti</w:t>
      </w:r>
      <w:r/>
    </w:p>
    <w:p>
      <w:pPr>
        <w:pStyle w:val="Heading4"/>
      </w:pPr>
      <w:r>
        <w:t>Ufafanuzi</w:t>
      </w:r>
      <w:r/>
    </w:p>
    <w:p>
      <w:r/>
      <w:r>
        <w:t>Katika kanisa la kwanza huko Yerusalemu Filipo alikuwa mmoja wa viongozi saba waliochaguliwa ili kuwajali masikini, Wakristo wenye uhitaji hasa wajane.</w:t>
      </w:r>
      <w:r/>
      <w:r/>
    </w:p>
    <w:p>
      <w:pPr>
        <w:pStyle w:val="ListBullet"/>
        <w:spacing w:line="240" w:lineRule="auto"/>
        <w:ind w:left="720"/>
      </w:pPr>
      <w:r/>
      <w:r>
        <w:t>Mungu alimtumia Filipo kushirikisha Injili kwa watu katika miji mingi tofauti huko Yudea na Galilaya akiwepo mtu wa Ethiopia aliyekutana naye katika njia za jangwa la Gaza toka Yerusalemu.</w:t>
      </w:r>
      <w:r/>
    </w:p>
    <w:p>
      <w:pPr>
        <w:pStyle w:val="ListBullet"/>
        <w:spacing w:line="240" w:lineRule="auto"/>
        <w:ind w:left="720"/>
      </w:pPr>
      <w:r/>
      <w:r>
        <w:t>Miaka mingine baadaye Filipo aliishi Kaisaria ambapo Paulo na wafuasi wake waliishi katika nyumba yake walipokuwa wakirudi Yerusalemu.</w:t>
      </w:r>
      <w:r/>
    </w:p>
    <w:p>
      <w:pPr>
        <w:pStyle w:val="ListBullet"/>
        <w:spacing w:line="240" w:lineRule="auto"/>
        <w:ind w:left="720"/>
      </w:pPr>
      <w:r/>
      <w:r>
        <w:t>Wanafunzi wengi wa Biblia wanafikiri kwamba mwinjilisti Filipo hakuwa yule mtume wa Yesu aliyeitwa jina hilo.</w:t>
      </w:r>
      <w:r/>
      <w:r/>
    </w:p>
    <w:p>
      <w:pPr>
        <w:pStyle w:val="Heading3"/>
      </w:pPr>
      <w:r>
        <w:t>Filipo, mtume</w:t>
      </w:r>
      <w:r/>
    </w:p>
    <w:p>
      <w:pPr>
        <w:pStyle w:val="Heading4"/>
      </w:pPr>
      <w:r>
        <w:t>Ufafanuzi</w:t>
      </w:r>
      <w:r/>
    </w:p>
    <w:p>
      <w:r/>
      <w:r>
        <w:t>Mtume Filipo alikuwa mmoja wa wanafunzi kumi na mbili wa Yesu alikuwa anatoka mji wa Bethsaida.</w:t>
      </w:r>
      <w:r/>
      <w:r/>
    </w:p>
    <w:p>
      <w:pPr>
        <w:pStyle w:val="ListBullet"/>
        <w:spacing w:line="240" w:lineRule="auto"/>
        <w:ind w:left="720"/>
      </w:pPr>
      <w:r/>
      <w:r>
        <w:t>Filipo alimleta Nathanaeli kumwona Yesu,</w:t>
      </w:r>
      <w:r/>
    </w:p>
    <w:p>
      <w:pPr>
        <w:pStyle w:val="ListBullet"/>
        <w:spacing w:line="240" w:lineRule="auto"/>
        <w:ind w:left="720"/>
      </w:pPr>
      <w:r/>
      <w:r>
        <w:t>Yesu alimuuliza Filipo namna ya kuwapa chakula kundi la watu zaidi ya 5,000.</w:t>
      </w:r>
      <w:r/>
    </w:p>
    <w:p>
      <w:pPr>
        <w:pStyle w:val="ListBullet"/>
        <w:spacing w:line="240" w:lineRule="auto"/>
        <w:ind w:left="720"/>
      </w:pPr>
      <w:r/>
      <w:r>
        <w:t>Katika chakula cha mwisho cha pasaka ambacho Yesu alikula na wanafunzi wake alizungumza nao kuhusu Mungu baba yake. Filipo aliuliza swali awaoneshe baba.</w:t>
      </w:r>
      <w:r/>
    </w:p>
    <w:p>
      <w:pPr>
        <w:pStyle w:val="ListBullet"/>
        <w:spacing w:line="240" w:lineRule="auto"/>
        <w:ind w:left="720"/>
      </w:pPr>
      <w:r/>
      <w:r>
        <w:t>Lugha zingine huwa zinaandika herufi tofauti ili kutofautisha jina la Filipo na Filipo wengine kama Mwinjilisti Filipo ili kuondoa utata.</w:t>
      </w:r>
      <w:r/>
      <w:r/>
    </w:p>
    <w:p>
      <w:pPr>
        <w:pStyle w:val="Heading3"/>
      </w:pPr>
      <w:r>
        <w:t>Filipo, mtume</w:t>
      </w:r>
      <w:r/>
    </w:p>
    <w:p>
      <w:pPr>
        <w:pStyle w:val="Heading4"/>
      </w:pPr>
      <w:r>
        <w:t>Ufafanuzi</w:t>
      </w:r>
      <w:r/>
    </w:p>
    <w:p>
      <w:r/>
      <w:r>
        <w:t>Mtume Filipo alikuwa mmoja wa wanafunzi kumi na mbili wa Yesu alikuwa anatoka mji wa Bethsaida.</w:t>
      </w:r>
      <w:r/>
      <w:r/>
    </w:p>
    <w:p>
      <w:pPr>
        <w:pStyle w:val="ListBullet"/>
        <w:spacing w:line="240" w:lineRule="auto"/>
        <w:ind w:left="720"/>
      </w:pPr>
      <w:r/>
      <w:r>
        <w:t>Filipo alimleta Nathanaeli kumwona Yesu,</w:t>
      </w:r>
      <w:r/>
    </w:p>
    <w:p>
      <w:pPr>
        <w:pStyle w:val="ListBullet"/>
        <w:spacing w:line="240" w:lineRule="auto"/>
        <w:ind w:left="720"/>
      </w:pPr>
      <w:r/>
      <w:r>
        <w:t>Yesu alimuuliza Filipo namna ya kuwapa chakula kundi la watu zaidi ya 5,000.</w:t>
      </w:r>
      <w:r/>
    </w:p>
    <w:p>
      <w:pPr>
        <w:pStyle w:val="ListBullet"/>
        <w:spacing w:line="240" w:lineRule="auto"/>
        <w:ind w:left="720"/>
      </w:pPr>
      <w:r/>
      <w:r>
        <w:t>Katika chakula cha mwisho cha pasaka ambacho Yesu alikula na wanafunzi wake alizungumza nao kuhusu Mungu baba yake. Filipo aliuliza swali awaoneshe baba.</w:t>
      </w:r>
      <w:r/>
    </w:p>
    <w:p>
      <w:pPr>
        <w:pStyle w:val="ListBullet"/>
        <w:spacing w:line="240" w:lineRule="auto"/>
        <w:ind w:left="720"/>
      </w:pPr>
      <w:r/>
      <w:r>
        <w:t>Lugha zingine huwa zinaandika herufi tofauti ili kutofautisha jina la Filipo na Filipo wengine kama Mwinjilisti Filipo ili kuondoa utata.</w:t>
      </w:r>
      <w:r/>
      <w:r/>
    </w:p>
    <w:p>
      <w:pPr>
        <w:pStyle w:val="Heading3"/>
      </w:pPr>
      <w:r>
        <w:t>Filipo, mtume</w:t>
      </w:r>
      <w:r/>
    </w:p>
    <w:p>
      <w:pPr>
        <w:pStyle w:val="Heading4"/>
      </w:pPr>
      <w:r>
        <w:t>Ufafanuzi</w:t>
      </w:r>
      <w:r/>
    </w:p>
    <w:p>
      <w:r/>
      <w:r>
        <w:t>Mtume Filipo alikuwa mmoja wa wanafunzi kumi na mbili wa Yesu alikuwa anatoka mji wa Bethsaida.</w:t>
      </w:r>
      <w:r/>
      <w:r/>
    </w:p>
    <w:p>
      <w:pPr>
        <w:pStyle w:val="ListBullet"/>
        <w:spacing w:line="240" w:lineRule="auto"/>
        <w:ind w:left="720"/>
      </w:pPr>
      <w:r/>
      <w:r>
        <w:t>Filipo alimleta Nathanaeli kumwona Yesu,</w:t>
      </w:r>
      <w:r/>
    </w:p>
    <w:p>
      <w:pPr>
        <w:pStyle w:val="ListBullet"/>
        <w:spacing w:line="240" w:lineRule="auto"/>
        <w:ind w:left="720"/>
      </w:pPr>
      <w:r/>
      <w:r>
        <w:t>Yesu alimuuliza Filipo namna ya kuwapa chakula kundi la watu zaidi ya 5,000.</w:t>
      </w:r>
      <w:r/>
    </w:p>
    <w:p>
      <w:pPr>
        <w:pStyle w:val="ListBullet"/>
        <w:spacing w:line="240" w:lineRule="auto"/>
        <w:ind w:left="720"/>
      </w:pPr>
      <w:r/>
      <w:r>
        <w:t>Katika chakula cha mwisho cha pasaka ambacho Yesu alikula na wanafunzi wake alizungumza nao kuhusu Mungu baba yake. Filipo aliuliza swali awaoneshe baba.</w:t>
      </w:r>
      <w:r/>
    </w:p>
    <w:p>
      <w:pPr>
        <w:pStyle w:val="ListBullet"/>
        <w:spacing w:line="240" w:lineRule="auto"/>
        <w:ind w:left="720"/>
      </w:pPr>
      <w:r/>
      <w:r>
        <w:t>Lugha zingine huwa zinaandika herufi tofauti ili kutofautisha jina la Filipo na Filipo wengine kama Mwinjilisti Filipo ili kuondoa utata.</w:t>
      </w:r>
      <w:r/>
      <w:r/>
    </w:p>
    <w:p>
      <w:pPr>
        <w:pStyle w:val="Heading3"/>
      </w:pPr>
      <w:r>
        <w:t>Filipo, mtume</w:t>
      </w:r>
      <w:r/>
    </w:p>
    <w:p>
      <w:pPr>
        <w:pStyle w:val="Heading4"/>
      </w:pPr>
      <w:r>
        <w:t>Ufafanuzi</w:t>
      </w:r>
      <w:r/>
    </w:p>
    <w:p>
      <w:r/>
      <w:r>
        <w:t>Mtume Filipo alikuwa mmoja wa wanafunzi kumi na mbili wa Yesu alikuwa anatoka mji wa Bethsaida.</w:t>
      </w:r>
      <w:r/>
      <w:r/>
    </w:p>
    <w:p>
      <w:pPr>
        <w:pStyle w:val="ListBullet"/>
        <w:spacing w:line="240" w:lineRule="auto"/>
        <w:ind w:left="720"/>
      </w:pPr>
      <w:r/>
      <w:r>
        <w:t>Filipo alimleta Nathanaeli kumwona Yesu,</w:t>
      </w:r>
      <w:r/>
    </w:p>
    <w:p>
      <w:pPr>
        <w:pStyle w:val="ListBullet"/>
        <w:spacing w:line="240" w:lineRule="auto"/>
        <w:ind w:left="720"/>
      </w:pPr>
      <w:r/>
      <w:r>
        <w:t>Yesu alimuuliza Filipo namna ya kuwapa chakula kundi la watu zaidi ya 5,000.</w:t>
      </w:r>
      <w:r/>
    </w:p>
    <w:p>
      <w:pPr>
        <w:pStyle w:val="ListBullet"/>
        <w:spacing w:line="240" w:lineRule="auto"/>
        <w:ind w:left="720"/>
      </w:pPr>
      <w:r/>
      <w:r>
        <w:t>Katika chakula cha mwisho cha pasaka ambacho Yesu alikula na wanafunzi wake alizungumza nao kuhusu Mungu baba yake. Filipo aliuliza swali awaoneshe baba.</w:t>
      </w:r>
      <w:r/>
    </w:p>
    <w:p>
      <w:pPr>
        <w:pStyle w:val="ListBullet"/>
        <w:spacing w:line="240" w:lineRule="auto"/>
        <w:ind w:left="720"/>
      </w:pPr>
      <w:r/>
      <w:r>
        <w:t>Lugha zingine huwa zinaandika herufi tofauti ili kutofautisha jina la Filipo na Filipo wengine kama Mwinjilisti Filipo ili kuondoa utata.</w:t>
      </w:r>
      <w:r/>
      <w:r/>
    </w:p>
    <w:p>
      <w:pPr>
        <w:pStyle w:val="Heading3"/>
      </w:pPr>
      <w:r>
        <w:t>Filipo, mtume</w:t>
      </w:r>
      <w:r/>
    </w:p>
    <w:p>
      <w:pPr>
        <w:pStyle w:val="Heading4"/>
      </w:pPr>
      <w:r>
        <w:t>Ufafanuzi</w:t>
      </w:r>
      <w:r/>
    </w:p>
    <w:p>
      <w:r/>
      <w:r>
        <w:t>Mtume Filipo alikuwa mmoja wa wanafunzi kumi na mbili wa Yesu alikuwa anatoka mji wa Bethsaida.</w:t>
      </w:r>
      <w:r/>
      <w:r/>
    </w:p>
    <w:p>
      <w:pPr>
        <w:pStyle w:val="ListBullet"/>
        <w:spacing w:line="240" w:lineRule="auto"/>
        <w:ind w:left="720"/>
      </w:pPr>
      <w:r/>
      <w:r>
        <w:t>Filipo alimleta Nathanaeli kumwona Yesu,</w:t>
      </w:r>
      <w:r/>
    </w:p>
    <w:p>
      <w:pPr>
        <w:pStyle w:val="ListBullet"/>
        <w:spacing w:line="240" w:lineRule="auto"/>
        <w:ind w:left="720"/>
      </w:pPr>
      <w:r/>
      <w:r>
        <w:t>Yesu alimuuliza Filipo namna ya kuwapa chakula kundi la watu zaidi ya 5,000.</w:t>
      </w:r>
      <w:r/>
    </w:p>
    <w:p>
      <w:pPr>
        <w:pStyle w:val="ListBullet"/>
        <w:spacing w:line="240" w:lineRule="auto"/>
        <w:ind w:left="720"/>
      </w:pPr>
      <w:r/>
      <w:r>
        <w:t>Katika chakula cha mwisho cha pasaka ambacho Yesu alikula na wanafunzi wake alizungumza nao kuhusu Mungu baba yake. Filipo aliuliza swali awaoneshe baba.</w:t>
      </w:r>
      <w:r/>
    </w:p>
    <w:p>
      <w:pPr>
        <w:pStyle w:val="ListBullet"/>
        <w:spacing w:line="240" w:lineRule="auto"/>
        <w:ind w:left="720"/>
      </w:pPr>
      <w:r/>
      <w:r>
        <w:t>Lugha zingine huwa zinaandika herufi tofauti ili kutofautisha jina la Filipo na Filipo wengine kama Mwinjilisti Filipo ili kuondoa utata.</w:t>
      </w:r>
      <w:r/>
      <w:r/>
    </w:p>
    <w:p>
      <w:pPr>
        <w:pStyle w:val="Heading3"/>
      </w:pPr>
      <w:r>
        <w:t>Filipo, mtume</w:t>
      </w:r>
      <w:r/>
    </w:p>
    <w:p>
      <w:pPr>
        <w:pStyle w:val="Heading4"/>
      </w:pPr>
      <w:r>
        <w:t>Ufafanuzi</w:t>
      </w:r>
      <w:r/>
    </w:p>
    <w:p>
      <w:r/>
      <w:r>
        <w:t>Mtume Filipo alikuwa mmoja wa wanafunzi kumi na mbili wa Yesu alikuwa anatoka mji wa Bethsaida.</w:t>
      </w:r>
      <w:r/>
      <w:r/>
    </w:p>
    <w:p>
      <w:pPr>
        <w:pStyle w:val="ListBullet"/>
        <w:spacing w:line="240" w:lineRule="auto"/>
        <w:ind w:left="720"/>
      </w:pPr>
      <w:r/>
      <w:r>
        <w:t>Filipo alimleta Nathanaeli kumwona Yesu,</w:t>
      </w:r>
      <w:r/>
    </w:p>
    <w:p>
      <w:pPr>
        <w:pStyle w:val="ListBullet"/>
        <w:spacing w:line="240" w:lineRule="auto"/>
        <w:ind w:left="720"/>
      </w:pPr>
      <w:r/>
      <w:r>
        <w:t>Yesu alimuuliza Filipo namna ya kuwapa chakula kundi la watu zaidi ya 5,000.</w:t>
      </w:r>
      <w:r/>
    </w:p>
    <w:p>
      <w:pPr>
        <w:pStyle w:val="ListBullet"/>
        <w:spacing w:line="240" w:lineRule="auto"/>
        <w:ind w:left="720"/>
      </w:pPr>
      <w:r/>
      <w:r>
        <w:t>Katika chakula cha mwisho cha pasaka ambacho Yesu alikula na wanafunzi wake alizungumza nao kuhusu Mungu baba yake. Filipo aliuliza swali awaoneshe baba.</w:t>
      </w:r>
      <w:r/>
    </w:p>
    <w:p>
      <w:pPr>
        <w:pStyle w:val="ListBullet"/>
        <w:spacing w:line="240" w:lineRule="auto"/>
        <w:ind w:left="720"/>
      </w:pPr>
      <w:r/>
      <w:r>
        <w:t>Lugha zingine huwa zinaandika herufi tofauti ili kutofautisha jina la Filipo na Filipo wengine kama Mwinjilisti Filipo ili kuondoa utata.</w:t>
      </w:r>
      <w:r/>
      <w:r/>
    </w:p>
    <w:p>
      <w:pPr>
        <w:pStyle w:val="Heading3"/>
      </w:pPr>
      <w:r>
        <w:t>Fimbo</w:t>
      </w:r>
      <w:r/>
    </w:p>
    <w:p>
      <w:pPr>
        <w:pStyle w:val="Heading4"/>
      </w:pPr>
      <w:r>
        <w:t>Ufafanuzi</w:t>
      </w:r>
      <w:r/>
    </w:p>
    <w:p>
      <w:r/>
      <w:r>
        <w:t>Fimbo hiki ni kifaa chembamba kama fimbo kinachotumika kwa njia mbali mbali.</w:t>
      </w:r>
      <w:r/>
      <w:r/>
    </w:p>
    <w:p>
      <w:pPr>
        <w:pStyle w:val="ListBullet"/>
        <w:spacing w:line="240" w:lineRule="auto"/>
        <w:ind w:left="720"/>
      </w:pPr>
      <w:r/>
      <w:r>
        <w:t>Fimbo ya mbao inatumiwa na mchungaji kuwalinda kondoo dhidi ya wanyama wengine. Pia kwa ajili ya kumrejesho katika kundi kondoo anayetangatanga.</w:t>
      </w:r>
      <w:r/>
    </w:p>
    <w:p>
      <w:pPr>
        <w:pStyle w:val="ListBullet"/>
        <w:spacing w:line="240" w:lineRule="auto"/>
        <w:ind w:left="720"/>
      </w:pPr>
      <w:r/>
      <w:r>
        <w:t>Katika Zaburi ya 23 mfalme Daudi anatumia maneno fimbo na gongo kuelezea mwongozo wa Mungu na nidhamu kwa watu wake.</w:t>
      </w:r>
      <w:r/>
    </w:p>
    <w:p>
      <w:pPr>
        <w:pStyle w:val="ListBullet"/>
        <w:spacing w:line="240" w:lineRule="auto"/>
        <w:ind w:left="720"/>
      </w:pPr>
      <w:r/>
      <w:r>
        <w:t>Fimbo ya mchungaji pia ilitumika kuhesabia mifugo.</w:t>
      </w:r>
      <w:r/>
    </w:p>
    <w:p>
      <w:pPr>
        <w:pStyle w:val="ListBullet"/>
        <w:spacing w:line="240" w:lineRule="auto"/>
        <w:ind w:left="720"/>
      </w:pPr>
      <w:r/>
      <w:r>
        <w:t>Pia fimbo ya chuma inaelezea adhabu ya Mungu kwa watu wanaomuasi na kufanya mambo maovu.</w:t>
      </w:r>
      <w:r/>
    </w:p>
    <w:p>
      <w:pPr>
        <w:pStyle w:val="ListBullet"/>
        <w:spacing w:line="240" w:lineRule="auto"/>
        <w:ind w:left="720"/>
      </w:pPr>
      <w:r/>
      <w:r>
        <w:t>Hapo kale fimbo za kupimia zilizotengenezwa kwa chuma au mbao zilitumika kupimia urefu wa majengo.</w:t>
      </w:r>
      <w:r/>
    </w:p>
    <w:p>
      <w:pPr>
        <w:pStyle w:val="ListBullet"/>
        <w:spacing w:line="240" w:lineRule="auto"/>
        <w:ind w:left="720"/>
      </w:pPr>
      <w:r/>
      <w:r>
        <w:t>Katika Biblia fimbo ya chuma inaelezea kifaa cha kumfundishia adabu mtoto.</w:t>
      </w:r>
      <w:r/>
      <w:r/>
    </w:p>
    <w:p>
      <w:pPr>
        <w:pStyle w:val="Heading3"/>
      </w:pPr>
      <w:r>
        <w:t>Gabrieli</w:t>
      </w:r>
      <w:r/>
    </w:p>
    <w:p>
      <w:pPr>
        <w:pStyle w:val="Heading4"/>
      </w:pPr>
      <w:r>
        <w:t>Ufafanuzi</w:t>
      </w:r>
      <w:r/>
    </w:p>
    <w:p>
      <w:r/>
      <w:r>
        <w:t>Gabrieli ni jina la mmoja wa malaika wa Mungu. Anatajwa kwa majina kadhaa, kote katika Agano la kale na Jipya.</w:t>
      </w:r>
      <w:r/>
    </w:p>
    <w:p>
      <w:r/>
      <w:r>
        <w:t>Mungu alimtuma Gabrieli kumwambia nabii Danieli maana ya maono aliyoyaona. Muda mwingine, Danieli alipokuwa akiomba, malaika Gabrieli alipaa kwake na kutabiri kuhusu kile kitakachotokea hapo baadaye. Danieli alimfafanua kama "mwanamume". Katika Agano Jipya inaandikwa ya kwamba Gabrieli alitokana na Zakaria kutabiri ya kwamba mke wake mzee Elizabeti angepata mwana wa kiume, Yohana. Miezi sita baada ya hapo, Gabrieli alitumwa kwa Mariamu kumwambia ya kwamba Mungu angemuwezesha kwa miujiza kupata mimba ya mtoto amabye angekuwa "Mwana wa Mungu". Gabrieli alimwambia Mariamu kumuita mwanawe "Yesu" .</w:t>
      </w:r>
      <w:r/>
    </w:p>
    <w:p>
      <w:pPr>
        <w:pStyle w:val="Heading3"/>
      </w:pPr>
      <w:r>
        <w:t>Gadi</w:t>
      </w:r>
      <w:r/>
    </w:p>
    <w:p>
      <w:pPr>
        <w:pStyle w:val="Heading4"/>
      </w:pPr>
      <w:r>
        <w:t>Ufafanuzi</w:t>
      </w:r>
      <w:r/>
    </w:p>
    <w:p>
      <w:r/>
      <w:r>
        <w:t>Gadi ni jina la mmoja wa wana wa Yakobo, yaani, Israeli.</w:t>
      </w:r>
      <w:r/>
    </w:p>
    <w:p>
      <w:r/>
      <w:r>
        <w:t>Familia ya Gadi ilikuja kuwa moja ya makabila kumi na mawili ya Israeli. Mwanamume mwingine katika Biblia aitwaye Gadi alikuwa nabii, ambaye alimkabili Mfalme Daudi kwa dhambi ya kufanya sensa ya watu wa Israeli. Miji ya Baalgadi na Migdalgadi kila moja wapo ni maneno mawili katika maandishi asili na mara nyigine huandikwa " Baali gadi" na "Migdali Gadi".</w:t>
      </w:r>
      <w:r/>
    </w:p>
    <w:p>
      <w:pPr>
        <w:pStyle w:val="Heading3"/>
      </w:pPr>
      <w:r>
        <w:t>Gadi</w:t>
      </w:r>
      <w:r/>
    </w:p>
    <w:p>
      <w:pPr>
        <w:pStyle w:val="Heading4"/>
      </w:pPr>
      <w:r>
        <w:t>Ufafanuzi</w:t>
      </w:r>
      <w:r/>
    </w:p>
    <w:p>
      <w:r/>
      <w:r>
        <w:t>Gadi ni jina la mmoja wa wana wa Yakobo, yaani, Israeli.</w:t>
      </w:r>
      <w:r/>
    </w:p>
    <w:p>
      <w:r/>
      <w:r>
        <w:t>Familia ya Gadi ilikuja kuwa moja ya makabila kumi na mawili ya Israeli. Mwanamume mwingine katika Biblia aitwaye Gadi alikuwa nabii, ambaye alimkabili Mfalme Daudi kwa dhambi ya kufanya sensa ya watu wa Israeli. Miji ya Baalgadi na Migdalgadi kila moja wapo ni maneno mawili katika maandishi asili na mara nyigine huandikwa " Baali gadi" na "Migdali Gadi".</w:t>
      </w:r>
      <w:r/>
    </w:p>
    <w:p>
      <w:pPr>
        <w:pStyle w:val="Heading3"/>
      </w:pPr>
      <w:r>
        <w:t>Gadi</w:t>
      </w:r>
      <w:r/>
    </w:p>
    <w:p>
      <w:pPr>
        <w:pStyle w:val="Heading4"/>
      </w:pPr>
      <w:r>
        <w:t>Ufafanuzi</w:t>
      </w:r>
      <w:r/>
    </w:p>
    <w:p>
      <w:r/>
      <w:r>
        <w:t>Gadi ni jina la mmoja wa wana wa Yakobo, yaani, Israeli.</w:t>
      </w:r>
      <w:r/>
    </w:p>
    <w:p>
      <w:r/>
      <w:r>
        <w:t>Familia ya Gadi ilikuja kuwa moja ya makabila kumi na mawili ya Israeli. Mwanamume mwingine katika Biblia aitwaye Gadi alikuwa nabii, ambaye alimkabili Mfalme Daudi kwa dhambi ya kufanya sensa ya watu wa Israeli. Miji ya Baalgadi na Migdalgadi kila moja wapo ni maneno mawili katika maandishi asili na mara nyigine huandikwa " Baali gadi" na "Migdali Gadi".</w:t>
      </w:r>
      <w:r/>
    </w:p>
    <w:p>
      <w:pPr>
        <w:pStyle w:val="Heading3"/>
      </w:pPr>
      <w:r>
        <w:t>Gadi</w:t>
      </w:r>
      <w:r/>
    </w:p>
    <w:p>
      <w:pPr>
        <w:pStyle w:val="Heading4"/>
      </w:pPr>
      <w:r>
        <w:t>Ufafanuzi</w:t>
      </w:r>
      <w:r/>
    </w:p>
    <w:p>
      <w:r/>
      <w:r>
        <w:t>Gadi ni jina la mmoja wa wana wa Yakobo, yaani, Israeli.</w:t>
      </w:r>
      <w:r/>
    </w:p>
    <w:p>
      <w:r/>
      <w:r>
        <w:t>Familia ya Gadi ilikuja kuwa moja ya makabila kumi na mawili ya Israeli. Mwanamume mwingine katika Biblia aitwaye Gadi alikuwa nabii, ambaye alimkabili Mfalme Daudi kwa dhambi ya kufanya sensa ya watu wa Israeli. Miji ya Baalgadi na Migdalgadi kila moja wapo ni maneno mawili katika maandishi asili na mara nyigine huandikwa " Baali gadi" na "Migdali Gadi".</w:t>
      </w:r>
      <w:r/>
    </w:p>
    <w:p>
      <w:pPr>
        <w:pStyle w:val="Heading3"/>
      </w:pPr>
      <w:r>
        <w:t>Galatia</w:t>
      </w:r>
      <w:r/>
    </w:p>
    <w:p>
      <w:pPr>
        <w:pStyle w:val="Heading4"/>
      </w:pPr>
      <w:r>
        <w:t>Ufafanuzi</w:t>
      </w:r>
      <w:r/>
    </w:p>
    <w:p>
      <w:r/>
      <w:r>
        <w:t>Katika kipindi cha Agano Jipya, Galataia ulikuwa mkoa mkubwa wa Kirumi ulioko sehemu ya kati ya mahali ambapo sasa ni nchi ya Uturuki.</w:t>
      </w:r>
      <w:r/>
    </w:p>
    <w:p>
      <w:r/>
      <w:r>
        <w:t>Sehemu ya Galatia ilikuwa mpaka na Bahari Nyeusi upande wa Kaskazini. Ilikuwa mpakani na mikoa ya Asia, Bithinia, Kapadocia, Selisia na Pamfilia.</w:t>
      </w:r>
      <w:r/>
    </w:p>
    <w:p>
      <w:r/>
      <w:r>
        <w:t>Mtume Paulo aliandika barua kwa Wakristo walioishi katika mkoa wa Galatia. Barua hii ni kitabu cha Agano Jipya cha "Wagalatia".</w:t>
      </w:r>
      <w:r/>
    </w:p>
    <w:p>
      <w:r/>
      <w:r>
        <w:t>Sababu moja ambayo Paulo aliandika barua yake kwa Wagalatia ilikuwa kusisitiza tena injili ya wokovu kwa neema, na sio kazi.</w:t>
      </w:r>
      <w:r/>
    </w:p>
    <w:p>
      <w:r/>
      <w:r>
        <w:t>Wakristo Wayunani wa Galatia walifundishwa na Wakristo wa Kiyahudi kule ya kwamba ilikuwa lazima kwa waumini kukaa na baadhi ya sheria za Kiyahudi.</w:t>
      </w:r>
      <w:r/>
    </w:p>
    <w:p>
      <w:pPr>
        <w:pStyle w:val="Heading3"/>
      </w:pPr>
      <w:r>
        <w:t>Galatia</w:t>
      </w:r>
      <w:r/>
    </w:p>
    <w:p>
      <w:pPr>
        <w:pStyle w:val="Heading4"/>
      </w:pPr>
      <w:r>
        <w:t>Ufafanuzi</w:t>
      </w:r>
      <w:r/>
    </w:p>
    <w:p>
      <w:r/>
      <w:r>
        <w:t>Katika kipindi cha Agano Jipya, Galataia ulikuwa mkoa mkubwa wa Kirumi ulioko sehemu ya kati ya mahali ambapo sasa ni nchi ya Uturuki.</w:t>
      </w:r>
      <w:r/>
    </w:p>
    <w:p>
      <w:r/>
      <w:r>
        <w:t>Sehemu ya Galatia ilikuwa mpaka na Bahari Nyeusi upande wa Kaskazini. Ilikuwa mpakani na mikoa ya Asia, Bithinia, Kapadocia, Selisia na Pamfilia.</w:t>
      </w:r>
      <w:r/>
    </w:p>
    <w:p>
      <w:r/>
      <w:r>
        <w:t>Mtume Paulo aliandika barua kwa Wakristo walioishi katika mkoa wa Galatia. Barua hii ni kitabu cha Agano Jipya cha "Wagalatia".</w:t>
      </w:r>
      <w:r/>
    </w:p>
    <w:p>
      <w:r/>
      <w:r>
        <w:t>Sababu moja ambayo Paulo aliandika barua yake kwa Wagalatia ilikuwa kusisitiza tena injili ya wokovu kwa neema, na sio kazi.</w:t>
      </w:r>
      <w:r/>
    </w:p>
    <w:p>
      <w:r/>
      <w:r>
        <w:t>Wakristo Wayunani wa Galatia walifundishwa na Wakristo wa Kiyahudi kule ya kwamba ilikuwa lazima kwa waumini kukaa na baadhi ya sheria za Kiyahudi.</w:t>
      </w:r>
      <w:r/>
    </w:p>
    <w:p>
      <w:pPr>
        <w:pStyle w:val="Heading3"/>
      </w:pPr>
      <w:r>
        <w:t>Galatia</w:t>
      </w:r>
      <w:r/>
    </w:p>
    <w:p>
      <w:pPr>
        <w:pStyle w:val="Heading4"/>
      </w:pPr>
      <w:r>
        <w:t>Ufafanuzi</w:t>
      </w:r>
      <w:r/>
    </w:p>
    <w:p>
      <w:r/>
      <w:r>
        <w:t>Katika kipindi cha Agano Jipya, Galataia ulikuwa mkoa mkubwa wa Kirumi ulioko sehemu ya kati ya mahali ambapo sasa ni nchi ya Uturuki.</w:t>
      </w:r>
      <w:r/>
    </w:p>
    <w:p>
      <w:r/>
      <w:r>
        <w:t>Sehemu ya Galatia ilikuwa mpaka na Bahari Nyeusi upande wa Kaskazini. Ilikuwa mpakani na mikoa ya Asia, Bithinia, Kapadocia, Selisia na Pamfilia.</w:t>
      </w:r>
      <w:r/>
    </w:p>
    <w:p>
      <w:r/>
      <w:r>
        <w:t>Mtume Paulo aliandika barua kwa Wakristo walioishi katika mkoa wa Galatia. Barua hii ni kitabu cha Agano Jipya cha "Wagalatia".</w:t>
      </w:r>
      <w:r/>
    </w:p>
    <w:p>
      <w:r/>
      <w:r>
        <w:t>Sababu moja ambayo Paulo aliandika barua yake kwa Wagalatia ilikuwa kusisitiza tena injili ya wokovu kwa neema, na sio kazi.</w:t>
      </w:r>
      <w:r/>
    </w:p>
    <w:p>
      <w:r/>
      <w:r>
        <w:t>Wakristo Wayunani wa Galatia walifundishwa na Wakristo wa Kiyahudi kule ya kwamba ilikuwa lazima kwa waumini kukaa na baadhi ya sheria za Kiyahudi.</w:t>
      </w:r>
      <w:r/>
    </w:p>
    <w:p>
      <w:pPr>
        <w:pStyle w:val="Heading3"/>
      </w:pPr>
      <w:r>
        <w:t>Galatia</w:t>
      </w:r>
      <w:r/>
    </w:p>
    <w:p>
      <w:pPr>
        <w:pStyle w:val="Heading4"/>
      </w:pPr>
      <w:r>
        <w:t>Ufafanuzi</w:t>
      </w:r>
      <w:r/>
    </w:p>
    <w:p>
      <w:r/>
      <w:r>
        <w:t>Katika kipindi cha Agano Jipya, Galataia ulikuwa mkoa mkubwa wa Kirumi ulioko sehemu ya kati ya mahali ambapo sasa ni nchi ya Uturuki.</w:t>
      </w:r>
      <w:r/>
    </w:p>
    <w:p>
      <w:r/>
      <w:r>
        <w:t>Sehemu ya Galatia ilikuwa mpaka na Bahari Nyeusi upande wa Kaskazini. Ilikuwa mpakani na mikoa ya Asia, Bithinia, Kapadocia, Selisia na Pamfilia.</w:t>
      </w:r>
      <w:r/>
    </w:p>
    <w:p>
      <w:r/>
      <w:r>
        <w:t>Mtume Paulo aliandika barua kwa Wakristo walioishi katika mkoa wa Galatia. Barua hii ni kitabu cha Agano Jipya cha "Wagalatia".</w:t>
      </w:r>
      <w:r/>
    </w:p>
    <w:p>
      <w:r/>
      <w:r>
        <w:t>Sababu moja ambayo Paulo aliandika barua yake kwa Wagalatia ilikuwa kusisitiza tena injili ya wokovu kwa neema, na sio kazi.</w:t>
      </w:r>
      <w:r/>
    </w:p>
    <w:p>
      <w:r/>
      <w:r>
        <w:t>Wakristo Wayunani wa Galatia walifundishwa na Wakristo wa Kiyahudi kule ya kwamba ilikuwa lazima kwa waumini kukaa na baadhi ya sheria za Kiyahudi.</w:t>
      </w:r>
      <w:r/>
    </w:p>
    <w:p>
      <w:pPr>
        <w:pStyle w:val="Heading3"/>
      </w:pPr>
      <w:r>
        <w:t>Galatia</w:t>
      </w:r>
      <w:r/>
    </w:p>
    <w:p>
      <w:pPr>
        <w:pStyle w:val="Heading4"/>
      </w:pPr>
      <w:r>
        <w:t>Ufafanuzi</w:t>
      </w:r>
      <w:r/>
    </w:p>
    <w:p>
      <w:r/>
      <w:r>
        <w:t>Katika kipindi cha Agano Jipya, Galataia ulikuwa mkoa mkubwa wa Kirumi ulioko sehemu ya kati ya mahali ambapo sasa ni nchi ya Uturuki.</w:t>
      </w:r>
      <w:r/>
    </w:p>
    <w:p>
      <w:r/>
      <w:r>
        <w:t>Sehemu ya Galatia ilikuwa mpaka na Bahari Nyeusi upande wa Kaskazini. Ilikuwa mpakani na mikoa ya Asia, Bithinia, Kapadocia, Selisia na Pamfilia.</w:t>
      </w:r>
      <w:r/>
    </w:p>
    <w:p>
      <w:r/>
      <w:r>
        <w:t>Mtume Paulo aliandika barua kwa Wakristo walioishi katika mkoa wa Galatia. Barua hii ni kitabu cha Agano Jipya cha "Wagalatia".</w:t>
      </w:r>
      <w:r/>
    </w:p>
    <w:p>
      <w:r/>
      <w:r>
        <w:t>Sababu moja ambayo Paulo aliandika barua yake kwa Wagalatia ilikuwa kusisitiza tena injili ya wokovu kwa neema, na sio kazi.</w:t>
      </w:r>
      <w:r/>
    </w:p>
    <w:p>
      <w:r/>
      <w:r>
        <w:t>Wakristo Wayunani wa Galatia walifundishwa na Wakristo wa Kiyahudi kule ya kwamba ilikuwa lazima kwa waumini kukaa na baadhi ya sheria za Kiyahudi.</w:t>
      </w:r>
      <w:r/>
    </w:p>
    <w:p>
      <w:pPr>
        <w:pStyle w:val="Heading3"/>
      </w:pPr>
      <w:r>
        <w:t>Galatia</w:t>
      </w:r>
      <w:r/>
    </w:p>
    <w:p>
      <w:pPr>
        <w:pStyle w:val="Heading4"/>
      </w:pPr>
      <w:r>
        <w:t>Ufafanuzi</w:t>
      </w:r>
      <w:r/>
    </w:p>
    <w:p>
      <w:r/>
      <w:r>
        <w:t>Katika kipindi cha Agano Jipya, Galataia ulikuwa mkoa mkubwa wa Kirumi ulioko sehemu ya kati ya mahali ambapo sasa ni nchi ya Uturuki.</w:t>
      </w:r>
      <w:r/>
    </w:p>
    <w:p>
      <w:r/>
      <w:r>
        <w:t>Sehemu ya Galatia ilikuwa mpaka na Bahari Nyeusi upande wa Kaskazini. Ilikuwa mpakani na mikoa ya Asia, Bithinia, Kapadocia, Selisia na Pamfilia.</w:t>
      </w:r>
      <w:r/>
    </w:p>
    <w:p>
      <w:r/>
      <w:r>
        <w:t>Mtume Paulo aliandika barua kwa Wakristo walioishi katika mkoa wa Galatia. Barua hii ni kitabu cha Agano Jipya cha "Wagalatia".</w:t>
      </w:r>
      <w:r/>
    </w:p>
    <w:p>
      <w:r/>
      <w:r>
        <w:t>Sababu moja ambayo Paulo aliandika barua yake kwa Wagalatia ilikuwa kusisitiza tena injili ya wokovu kwa neema, na sio kazi.</w:t>
      </w:r>
      <w:r/>
    </w:p>
    <w:p>
      <w:r/>
      <w:r>
        <w:t>Wakristo Wayunani wa Galatia walifundishwa na Wakristo wa Kiyahudi kule ya kwamba ilikuwa lazima kwa waumini kukaa na baadhi ya sheria za Kiyahudi.</w:t>
      </w:r>
      <w:r/>
    </w:p>
    <w:p>
      <w:pPr>
        <w:pStyle w:val="Heading3"/>
      </w:pPr>
      <w:r>
        <w:t>Galatia</w:t>
      </w:r>
      <w:r/>
    </w:p>
    <w:p>
      <w:pPr>
        <w:pStyle w:val="Heading4"/>
      </w:pPr>
      <w:r>
        <w:t>Ufafanuzi</w:t>
      </w:r>
      <w:r/>
    </w:p>
    <w:p>
      <w:r/>
      <w:r>
        <w:t>Katika kipindi cha Agano Jipya, Galataia ulikuwa mkoa mkubwa wa Kirumi ulioko sehemu ya kati ya mahali ambapo sasa ni nchi ya Uturuki.</w:t>
      </w:r>
      <w:r/>
    </w:p>
    <w:p>
      <w:r/>
      <w:r>
        <w:t>Sehemu ya Galatia ilikuwa mpaka na Bahari Nyeusi upande wa Kaskazini. Ilikuwa mpakani na mikoa ya Asia, Bithinia, Kapadocia, Selisia na Pamfilia.</w:t>
      </w:r>
      <w:r/>
    </w:p>
    <w:p>
      <w:r/>
      <w:r>
        <w:t>Mtume Paulo aliandika barua kwa Wakristo walioishi katika mkoa wa Galatia. Barua hii ni kitabu cha Agano Jipya cha "Wagalatia".</w:t>
      </w:r>
      <w:r/>
    </w:p>
    <w:p>
      <w:r/>
      <w:r>
        <w:t>Sababu moja ambayo Paulo aliandika barua yake kwa Wagalatia ilikuwa kusisitiza tena injili ya wokovu kwa neema, na sio kazi.</w:t>
      </w:r>
      <w:r/>
    </w:p>
    <w:p>
      <w:r/>
      <w:r>
        <w:t>Wakristo Wayunani wa Galatia walifundishwa na Wakristo wa Kiyahudi kule ya kwamba ilikuwa lazima kwa waumini kukaa na baadhi ya sheria za Kiyahudi.</w:t>
      </w:r>
      <w:r/>
    </w:p>
    <w:p>
      <w:pPr>
        <w:pStyle w:val="Heading3"/>
      </w:pPr>
      <w:r>
        <w:t>Galatia</w:t>
      </w:r>
      <w:r/>
    </w:p>
    <w:p>
      <w:pPr>
        <w:pStyle w:val="Heading4"/>
      </w:pPr>
      <w:r>
        <w:t>Ufafanuzi</w:t>
      </w:r>
      <w:r/>
    </w:p>
    <w:p>
      <w:r/>
      <w:r>
        <w:t>Katika kipindi cha Agano Jipya, Galataia ulikuwa mkoa mkubwa wa Kirumi ulioko sehemu ya kati ya mahali ambapo sasa ni nchi ya Uturuki.</w:t>
      </w:r>
      <w:r/>
    </w:p>
    <w:p>
      <w:r/>
      <w:r>
        <w:t>Sehemu ya Galatia ilikuwa mpaka na Bahari Nyeusi upande wa Kaskazini. Ilikuwa mpakani na mikoa ya Asia, Bithinia, Kapadocia, Selisia na Pamfilia.</w:t>
      </w:r>
      <w:r/>
    </w:p>
    <w:p>
      <w:r/>
      <w:r>
        <w:t>Mtume Paulo aliandika barua kwa Wakristo walioishi katika mkoa wa Galatia. Barua hii ni kitabu cha Agano Jipya cha "Wagalatia".</w:t>
      </w:r>
      <w:r/>
    </w:p>
    <w:p>
      <w:r/>
      <w:r>
        <w:t>Sababu moja ambayo Paulo aliandika barua yake kwa Wagalatia ilikuwa kusisitiza tena injili ya wokovu kwa neema, na sio kazi.</w:t>
      </w:r>
      <w:r/>
    </w:p>
    <w:p>
      <w:r/>
      <w:r>
        <w:t>Wakristo Wayunani wa Galatia walifundishwa na Wakristo wa Kiyahudi kule ya kwamba ilikuwa lazima kwa waumini kukaa na baadhi ya sheria za Kiyahudi.</w:t>
      </w:r>
      <w:r/>
    </w:p>
    <w:p>
      <w:pPr>
        <w:pStyle w:val="Heading3"/>
      </w:pPr>
      <w:r>
        <w:t>Galatia</w:t>
      </w:r>
      <w:r/>
    </w:p>
    <w:p>
      <w:pPr>
        <w:pStyle w:val="Heading4"/>
      </w:pPr>
      <w:r>
        <w:t>Ufafanuzi</w:t>
      </w:r>
      <w:r/>
    </w:p>
    <w:p>
      <w:r/>
      <w:r>
        <w:t>Katika kipindi cha Agano Jipya, Galataia ulikuwa mkoa mkubwa wa Kirumi ulioko sehemu ya kati ya mahali ambapo sasa ni nchi ya Uturuki.</w:t>
      </w:r>
      <w:r/>
    </w:p>
    <w:p>
      <w:r/>
      <w:r>
        <w:t>Sehemu ya Galatia ilikuwa mpaka na Bahari Nyeusi upande wa Kaskazini. Ilikuwa mpakani na mikoa ya Asia, Bithinia, Kapadocia, Selisia na Pamfilia.</w:t>
      </w:r>
      <w:r/>
    </w:p>
    <w:p>
      <w:r/>
      <w:r>
        <w:t>Mtume Paulo aliandika barua kwa Wakristo walioishi katika mkoa wa Galatia. Barua hii ni kitabu cha Agano Jipya cha "Wagalatia".</w:t>
      </w:r>
      <w:r/>
    </w:p>
    <w:p>
      <w:r/>
      <w:r>
        <w:t>Sababu moja ambayo Paulo aliandika barua yake kwa Wagalatia ilikuwa kusisitiza tena injili ya wokovu kwa neema, na sio kazi.</w:t>
      </w:r>
      <w:r/>
    </w:p>
    <w:p>
      <w:r/>
      <w:r>
        <w:t>Wakristo Wayunani wa Galatia walifundishwa na Wakristo wa Kiyahudi kule ya kwamba ilikuwa lazima kwa waumini kukaa na baadhi ya sheria za Kiyahudi.</w:t>
      </w:r>
      <w:r/>
    </w:p>
    <w:p>
      <w:pPr>
        <w:pStyle w:val="Heading3"/>
      </w:pPr>
      <w:r>
        <w:t>Galilaya, Mgalilaya</w:t>
      </w:r>
      <w:r/>
    </w:p>
    <w:p>
      <w:pPr>
        <w:pStyle w:val="Heading4"/>
      </w:pPr>
      <w:r>
        <w:t>Ufafanuzi</w:t>
      </w:r>
      <w:r/>
    </w:p>
    <w:p>
      <w:r/>
      <w:r>
        <w:t>Galilaya ni eneo la kaskazini ya Israeli, kaskazini ya Samaria. "Mgalilaya" alikuwa mtu ambaye aliishi Galilaya.</w:t>
      </w:r>
      <w:r/>
    </w:p>
    <w:p>
      <w:r/>
      <w:r>
        <w:t>Galilaya, Samaria, na Yudea ilikuwa miji mitatu ya msingi ya Israeli wakati wa Agano Jipya.</w:t>
      </w:r>
      <w:r/>
    </w:p>
    <w:p>
      <w:r/>
      <w:r>
        <w:t>Galilaya imepakana upande wa mashariki na ziwa kubwa liitwalo "Ziwa la Galilaya".</w:t>
      </w:r>
      <w:r/>
    </w:p>
    <w:p>
      <w:r/>
      <w:r>
        <w:t>Yesu alikua na kuishi katika mji wa Nazareti Galilaya.</w:t>
      </w:r>
      <w:r/>
    </w:p>
    <w:p>
      <w:r/>
      <w:r>
        <w:t>Miujiza mingi na mafundisho ya Yesu yalifanyika katika eneo la Galilaya.</w:t>
      </w:r>
      <w:r/>
    </w:p>
    <w:p>
      <w:pPr>
        <w:pStyle w:val="Heading3"/>
      </w:pPr>
      <w:r>
        <w:t>Galilaya, Mgalilaya</w:t>
      </w:r>
      <w:r/>
    </w:p>
    <w:p>
      <w:pPr>
        <w:pStyle w:val="Heading4"/>
      </w:pPr>
      <w:r>
        <w:t>Ufafanuzi</w:t>
      </w:r>
      <w:r/>
    </w:p>
    <w:p>
      <w:r/>
      <w:r>
        <w:t>Galilaya ni eneo la kaskazini ya Israeli, kaskazini ya Samaria. "Mgalilaya" alikuwa mtu ambaye aliishi Galilaya.</w:t>
      </w:r>
      <w:r/>
    </w:p>
    <w:p>
      <w:r/>
      <w:r>
        <w:t>Galilaya, Samaria, na Yudea ilikuwa miji mitatu ya msingi ya Israeli wakati wa Agano Jipya.</w:t>
      </w:r>
      <w:r/>
    </w:p>
    <w:p>
      <w:r/>
      <w:r>
        <w:t>Galilaya imepakana upande wa mashariki na ziwa kubwa liitwalo "Ziwa la Galilaya".</w:t>
      </w:r>
      <w:r/>
    </w:p>
    <w:p>
      <w:r/>
      <w:r>
        <w:t>Yesu alikua na kuishi katika mji wa Nazareti Galilaya.</w:t>
      </w:r>
      <w:r/>
    </w:p>
    <w:p>
      <w:r/>
      <w:r>
        <w:t>Miujiza mingi na mafundisho ya Yesu yalifanyika katika eneo la Galilaya.</w:t>
      </w:r>
      <w:r/>
    </w:p>
    <w:p>
      <w:pPr>
        <w:pStyle w:val="Heading3"/>
      </w:pPr>
      <w:r>
        <w:t>Galilaya, Mgalilaya</w:t>
      </w:r>
      <w:r/>
    </w:p>
    <w:p>
      <w:pPr>
        <w:pStyle w:val="Heading4"/>
      </w:pPr>
      <w:r>
        <w:t>Ufafanuzi</w:t>
      </w:r>
      <w:r/>
    </w:p>
    <w:p>
      <w:r/>
      <w:r>
        <w:t>Galilaya ni eneo la kaskazini ya Israeli, kaskazini ya Samaria. "Mgalilaya" alikuwa mtu ambaye aliishi Galilaya.</w:t>
      </w:r>
      <w:r/>
    </w:p>
    <w:p>
      <w:r/>
      <w:r>
        <w:t>Galilaya, Samaria, na Yudea ilikuwa miji mitatu ya msingi ya Israeli wakati wa Agano Jipya.</w:t>
      </w:r>
      <w:r/>
    </w:p>
    <w:p>
      <w:r/>
      <w:r>
        <w:t>Galilaya imepakana upande wa mashariki na ziwa kubwa liitwalo "Ziwa la Galilaya".</w:t>
      </w:r>
      <w:r/>
    </w:p>
    <w:p>
      <w:r/>
      <w:r>
        <w:t>Yesu alikua na kuishi katika mji wa Nazareti Galilaya.</w:t>
      </w:r>
      <w:r/>
    </w:p>
    <w:p>
      <w:r/>
      <w:r>
        <w:t>Miujiza mingi na mafundisho ya Yesu yalifanyika katika eneo la Galilaya.</w:t>
      </w:r>
      <w:r/>
    </w:p>
    <w:p>
      <w:pPr>
        <w:pStyle w:val="Heading3"/>
      </w:pPr>
      <w:r>
        <w:t>Galilaya, Mgalilaya</w:t>
      </w:r>
      <w:r/>
    </w:p>
    <w:p>
      <w:pPr>
        <w:pStyle w:val="Heading4"/>
      </w:pPr>
      <w:r>
        <w:t>Ufafanuzi</w:t>
      </w:r>
      <w:r/>
    </w:p>
    <w:p>
      <w:r/>
      <w:r>
        <w:t>Galilaya ni eneo la kaskazini ya Israeli, kaskazini ya Samaria. "Mgalilaya" alikuwa mtu ambaye aliishi Galilaya.</w:t>
      </w:r>
      <w:r/>
    </w:p>
    <w:p>
      <w:r/>
      <w:r>
        <w:t>Galilaya, Samaria, na Yudea ilikuwa miji mitatu ya msingi ya Israeli wakati wa Agano Jipya.</w:t>
      </w:r>
      <w:r/>
    </w:p>
    <w:p>
      <w:r/>
      <w:r>
        <w:t>Galilaya imepakana upande wa mashariki na ziwa kubwa liitwalo "Ziwa la Galilaya".</w:t>
      </w:r>
      <w:r/>
    </w:p>
    <w:p>
      <w:r/>
      <w:r>
        <w:t>Yesu alikua na kuishi katika mji wa Nazareti Galilaya.</w:t>
      </w:r>
      <w:r/>
    </w:p>
    <w:p>
      <w:r/>
      <w:r>
        <w:t>Miujiza mingi na mafundisho ya Yesu yalifanyika katika eneo la Galilaya.</w:t>
      </w:r>
      <w:r/>
    </w:p>
    <w:p>
      <w:pPr>
        <w:pStyle w:val="Heading3"/>
      </w:pPr>
      <w:r>
        <w:t>Galilaya, Mgalilaya</w:t>
      </w:r>
      <w:r/>
    </w:p>
    <w:p>
      <w:pPr>
        <w:pStyle w:val="Heading4"/>
      </w:pPr>
      <w:r>
        <w:t>Ufafanuzi</w:t>
      </w:r>
      <w:r/>
    </w:p>
    <w:p>
      <w:r/>
      <w:r>
        <w:t>Galilaya ni eneo la kaskazini ya Israeli, kaskazini ya Samaria. "Mgalilaya" alikuwa mtu ambaye aliishi Galilaya.</w:t>
      </w:r>
      <w:r/>
    </w:p>
    <w:p>
      <w:r/>
      <w:r>
        <w:t>Galilaya, Samaria, na Yudea ilikuwa miji mitatu ya msingi ya Israeli wakati wa Agano Jipya.</w:t>
      </w:r>
      <w:r/>
    </w:p>
    <w:p>
      <w:r/>
      <w:r>
        <w:t>Galilaya imepakana upande wa mashariki na ziwa kubwa liitwalo "Ziwa la Galilaya".</w:t>
      </w:r>
      <w:r/>
    </w:p>
    <w:p>
      <w:r/>
      <w:r>
        <w:t>Yesu alikua na kuishi katika mji wa Nazareti Galilaya.</w:t>
      </w:r>
      <w:r/>
    </w:p>
    <w:p>
      <w:r/>
      <w:r>
        <w:t>Miujiza mingi na mafundisho ya Yesu yalifanyika katika eneo la Galilaya.</w:t>
      </w:r>
      <w:r/>
    </w:p>
    <w:p>
      <w:pPr>
        <w:pStyle w:val="Heading3"/>
      </w:pPr>
      <w:r>
        <w:t>Gaza</w:t>
      </w:r>
      <w:r/>
    </w:p>
    <w:p>
      <w:pPr>
        <w:pStyle w:val="Heading4"/>
      </w:pPr>
      <w:r>
        <w:t>Ufafanuzi</w:t>
      </w:r>
      <w:r/>
    </w:p>
    <w:p>
      <w:r/>
      <w:r>
        <w:t>Wakati wa Biblia, Gaza ulikuwa mji tajiri wa Kifilisti uliokuwa pwani mwa Bahari ya Mediteranea, kama kilomita 38 kusini ya Ashdodi. Ilikuwa moja ya miji mitano mikuu ya Filisti.</w:t>
      </w:r>
      <w:r/>
    </w:p>
    <w:p>
      <w:r/>
      <w:r>
        <w:t>Kwa sababu ya mahali ilipo, Gaza ilikuwa bandari muhimu ambapo masuala ya kibiashara yalifanyika kati ya makundi ya watu wengi tofauti na mataifa.</w:t>
      </w:r>
      <w:r/>
    </w:p>
    <w:p>
      <w:r/>
      <w:r>
        <w:t>Leo, mji wa Gaza bado ni bandari muhimu katika kanda ya Gaza, ambayo ni eneo la nchi iliyoko katika pwani ya Bahari ya Mediteranea iliyopakana na Israeli upande wa kaskazini na mashariki, na kusini mwa Misri.</w:t>
      </w:r>
      <w:r/>
    </w:p>
    <w:p>
      <w:r/>
      <w:r>
        <w:t>Gaza ilikuwa mji ambao Wafilisti walimchukua Samsoni baada ya kumkamata.</w:t>
      </w:r>
      <w:r/>
    </w:p>
    <w:p>
      <w:r/>
      <w:r>
        <w:t>Filipo mwinjilisti alikuwa akitembea katika barabara ya jangwa kuelekea Gaza alipokutana na towashi wa Ethiopia.</w:t>
      </w:r>
      <w:r/>
    </w:p>
    <w:p>
      <w:pPr>
        <w:pStyle w:val="Heading3"/>
      </w:pPr>
      <w:r>
        <w:t>Gaza</w:t>
      </w:r>
      <w:r/>
    </w:p>
    <w:p>
      <w:pPr>
        <w:pStyle w:val="Heading4"/>
      </w:pPr>
      <w:r>
        <w:t>Ufafanuzi</w:t>
      </w:r>
      <w:r/>
    </w:p>
    <w:p>
      <w:r/>
      <w:r>
        <w:t>Wakati wa Biblia, Gaza ulikuwa mji tajiri wa Kifilisti uliokuwa pwani mwa Bahari ya Mediteranea, kama kilomita 38 kusini ya Ashdodi. Ilikuwa moja ya miji mitano mikuu ya Filisti.</w:t>
      </w:r>
      <w:r/>
    </w:p>
    <w:p>
      <w:r/>
      <w:r>
        <w:t>Kwa sababu ya mahali ilipo, Gaza ilikuwa bandari muhimu ambapo masuala ya kibiashara yalifanyika kati ya makundi ya watu wengi tofauti na mataifa.</w:t>
      </w:r>
      <w:r/>
    </w:p>
    <w:p>
      <w:r/>
      <w:r>
        <w:t>Leo, mji wa Gaza bado ni bandari muhimu katika kanda ya Gaza, ambayo ni eneo la nchi iliyoko katika pwani ya Bahari ya Mediteranea iliyopakana na Israeli upande wa kaskazini na mashariki, na kusini mwa Misri.</w:t>
      </w:r>
      <w:r/>
    </w:p>
    <w:p>
      <w:r/>
      <w:r>
        <w:t>Gaza ilikuwa mji ambao Wafilisti walimchukua Samsoni baada ya kumkamata.</w:t>
      </w:r>
      <w:r/>
    </w:p>
    <w:p>
      <w:r/>
      <w:r>
        <w:t>Filipo mwinjilisti alikuwa akitembea katika barabara ya jangwa kuelekea Gaza alipokutana na towashi wa Ethiopia.</w:t>
      </w:r>
      <w:r/>
    </w:p>
    <w:p>
      <w:pPr>
        <w:pStyle w:val="Heading3"/>
      </w:pPr>
      <w:r>
        <w:t>Gereza, mfungwa , jela</w:t>
      </w:r>
      <w:r/>
    </w:p>
    <w:p>
      <w:pPr>
        <w:pStyle w:val="Heading4"/>
      </w:pPr>
      <w:r>
        <w:t>Ufafanuzi</w:t>
      </w:r>
      <w:r/>
    </w:p>
    <w:p>
      <w:r/>
      <w:r>
        <w:t>Gereza nisehemu ambayo wahalifu huwekwa kama adhabu kwa uhalifu waliofanya. Mfungwa ni mtu anayewekwa gerezani.</w:t>
      </w:r>
      <w:r/>
      <w:r/>
    </w:p>
    <w:p>
      <w:pPr>
        <w:pStyle w:val="ListBullet"/>
        <w:spacing w:line="240" w:lineRule="auto"/>
        <w:ind w:left="720"/>
      </w:pPr>
      <w:r/>
      <w:r>
        <w:t>Mtu anaweza kuwekwa gerezani akiwa anasubiria hukumu ya kesi.</w:t>
      </w:r>
      <w:r/>
    </w:p>
    <w:p>
      <w:pPr>
        <w:pStyle w:val="ListBullet"/>
        <w:spacing w:line="240" w:lineRule="auto"/>
        <w:ind w:left="720"/>
      </w:pPr>
      <w:r/>
      <w:r>
        <w:t>Neno "kufungwa" inamaanisha "kuwekwa gerezani" au "kuwekwa kifungoni."</w:t>
      </w:r>
      <w:r/>
    </w:p>
    <w:p>
      <w:pPr>
        <w:pStyle w:val="ListBullet"/>
        <w:spacing w:line="240" w:lineRule="auto"/>
        <w:ind w:left="720"/>
      </w:pPr>
      <w:r/>
      <w:r>
        <w:t>Manabii wengi na watumishi wengine wa Mungu waliwekwa gerezani japokuwa hawakufanya jambo lolote baya.</w:t>
      </w:r>
      <w:r/>
      <w:r/>
    </w:p>
    <w:p>
      <w:pPr>
        <w:pStyle w:val="Heading3"/>
      </w:pPr>
      <w:r>
        <w:t>Gethsemane</w:t>
      </w:r>
      <w:r/>
    </w:p>
    <w:p>
      <w:pPr>
        <w:pStyle w:val="Heading4"/>
      </w:pPr>
      <w:r>
        <w:t>Ufafanuzi</w:t>
      </w:r>
      <w:r/>
    </w:p>
    <w:p>
      <w:r/>
      <w:r>
        <w:t>Gethsemane ilikuwa bustani ya mizeituni mashariki mwa Yerusalemu mbali ya bonde la Kidroni karibu na Mlima wa Mizeutuni.</w:t>
      </w:r>
      <w:r/>
    </w:p>
    <w:p>
      <w:r/>
      <w:r>
        <w:t>Bustani ya Gethsemane ilikuwa sehemu ambapo Yesu na wafuasi wake walienda kuwa wenyewe na kupumzika, mbali na mikusanyiko.</w:t>
      </w:r>
      <w:r/>
    </w:p>
    <w:p>
      <w:r/>
      <w:r>
        <w:t>Ilikuwa Gethsemane ambapo Yesu aliomba kwa huzuni kubwa, kabla ya kukamatwa pale na viongozi wa Kiyahudi.</w:t>
      </w:r>
      <w:r/>
    </w:p>
    <w:p>
      <w:pPr>
        <w:pStyle w:val="Heading3"/>
      </w:pPr>
      <w:r>
        <w:t>Gethsemane</w:t>
      </w:r>
      <w:r/>
    </w:p>
    <w:p>
      <w:pPr>
        <w:pStyle w:val="Heading4"/>
      </w:pPr>
      <w:r>
        <w:t>Ufafanuzi</w:t>
      </w:r>
      <w:r/>
    </w:p>
    <w:p>
      <w:r/>
      <w:r>
        <w:t>Gethsemane ilikuwa bustani ya mizeituni mashariki mwa Yerusalemu mbali ya bonde la Kidroni karibu na Mlima wa Mizeutuni.</w:t>
      </w:r>
      <w:r/>
    </w:p>
    <w:p>
      <w:r/>
      <w:r>
        <w:t>Bustani ya Gethsemane ilikuwa sehemu ambapo Yesu na wafuasi wake walienda kuwa wenyewe na kupumzika, mbali na mikusanyiko.</w:t>
      </w:r>
      <w:r/>
    </w:p>
    <w:p>
      <w:r/>
      <w:r>
        <w:t>Ilikuwa Gethsemane ambapo Yesu aliomba kwa huzuni kubwa, kabla ya kukamatwa pale na viongozi wa Kiyahudi.</w:t>
      </w:r>
      <w:r/>
    </w:p>
    <w:p>
      <w:pPr>
        <w:pStyle w:val="Heading3"/>
      </w:pPr>
      <w:r>
        <w:t>Gethsemane</w:t>
      </w:r>
      <w:r/>
    </w:p>
    <w:p>
      <w:pPr>
        <w:pStyle w:val="Heading4"/>
      </w:pPr>
      <w:r>
        <w:t>Ufafanuzi</w:t>
      </w:r>
      <w:r/>
    </w:p>
    <w:p>
      <w:r/>
      <w:r>
        <w:t>Gethsemane ilikuwa bustani ya mizeituni mashariki mwa Yerusalemu mbali ya bonde la Kidroni karibu na Mlima wa Mizeutuni.</w:t>
      </w:r>
      <w:r/>
    </w:p>
    <w:p>
      <w:r/>
      <w:r>
        <w:t>Bustani ya Gethsemane ilikuwa sehemu ambapo Yesu na wafuasi wake walienda kuwa wenyewe na kupumzika, mbali na mikusanyiko.</w:t>
      </w:r>
      <w:r/>
    </w:p>
    <w:p>
      <w:r/>
      <w:r>
        <w:t>Ilikuwa Gethsemane ambapo Yesu aliomba kwa huzuni kubwa, kabla ya kukamatwa pale na viongozi wa Kiyahudi.</w:t>
      </w:r>
      <w:r/>
    </w:p>
    <w:p>
      <w:pPr>
        <w:pStyle w:val="Heading3"/>
      </w:pPr>
      <w:r>
        <w:t>Gideoni</w:t>
      </w:r>
      <w:r/>
    </w:p>
    <w:p>
      <w:pPr>
        <w:pStyle w:val="Heading4"/>
      </w:pPr>
      <w:r>
        <w:t>Ufafanuzi</w:t>
      </w:r>
      <w:r/>
    </w:p>
    <w:p>
      <w:r/>
      <w:r>
        <w:t>Gideoni alikuwa mwanamume wa Kiisraeli ambaye aliinuliwa na Mungu kuwakomboa Waisraeli kutoka kwa adui zao.</w:t>
      </w:r>
      <w:r/>
    </w:p>
    <w:p>
      <w:r/>
      <w:r>
        <w:t>Katika kipindi ambacho Gideoni aliishi, kundi la watu lijulikanalo kama Midiani waliendelea kuwashambulia Waisraeli na kuangamiza mazao yao.</w:t>
      </w:r>
      <w:r/>
    </w:p>
    <w:p>
      <w:r/>
      <w:r>
        <w:t>Ingawa Gideoni aliogopa, Mungu alimtumia kuwaongoza Waisraeli kupigana dhidi ya Midiani na kuwashinda.</w:t>
      </w:r>
      <w:r/>
    </w:p>
    <w:p>
      <w:r/>
      <w:r>
        <w:t>Gideoni pia alimtii Mungu kwa kuangusha madhabahu chini ya miungu wa uongo wa Baali na Ashera.</w:t>
      </w:r>
      <w:r/>
    </w:p>
    <w:p>
      <w:r/>
      <w:r>
        <w:t>Hakuwaongoza tu watu katika kuwashinda adui zao lakini pia aliwatia moyo kutii na kumwabudu Yahwe, Mungu mmoja wa ukweli.</w:t>
      </w:r>
      <w:r/>
    </w:p>
    <w:p>
      <w:pPr>
        <w:pStyle w:val="Heading3"/>
      </w:pPr>
      <w:r>
        <w:t>Giza</w:t>
      </w:r>
      <w:r/>
    </w:p>
    <w:p>
      <w:pPr>
        <w:pStyle w:val="Heading4"/>
      </w:pPr>
      <w:r>
        <w:t>Ufafanuzi</w:t>
      </w:r>
      <w:r/>
    </w:p>
    <w:p>
      <w:r/>
      <w:r>
        <w:t>Msemo "giza" una maana ya kutokuwepo kwa nuru. Kuna maana kadhaa za kitamathali za msemo huu:</w:t>
      </w:r>
      <w:r/>
    </w:p>
    <w:p>
      <w:r/>
      <w:r>
        <w:t>Kama sitiari, "giza" ina maana ya "uchafu" au "uovu" au "upofu wa kiroho".</w:t>
      </w:r>
      <w:r/>
    </w:p>
    <w:p>
      <w:r/>
      <w:r>
        <w:t>Pia ina maana ya jambo lolote linalohusu dhambi au uharibifu wa maadili.</w:t>
      </w:r>
      <w:r/>
    </w:p>
    <w:p>
      <w:r/>
      <w:r>
        <w:t>Msemo, "mamlaka ya giza" una maana ya kila kilicho kiovu na kinachotawaliwa na Shetani.</w:t>
      </w:r>
      <w:r/>
    </w:p>
    <w:p>
      <w:r/>
      <w:r>
        <w:t>Msemo "giza" unaweza pia kutumika kama sitiari ya kifo.</w:t>
      </w:r>
      <w:r/>
    </w:p>
    <w:p>
      <w:r/>
      <w:r>
        <w:t>Watu wasiomjua Mungu wanasemekana kuwa "wanaishi gizani", ambayo ina maana hawaelewi au hawatenda haki.</w:t>
      </w:r>
      <w:r/>
    </w:p>
    <w:p>
      <w:r/>
      <w:r>
        <w:t>Mungu ni nuru (utakatifu) na giza (uovu) haliwezi kushinda nuru hiyo.</w:t>
      </w:r>
      <w:r/>
    </w:p>
    <w:p>
      <w:r/>
      <w:r>
        <w:t>Mahali pa adhabu kwa wale wanaomkataa Mungu mara nyingi hujulikana kama "giza la nje".</w:t>
      </w:r>
      <w:r/>
    </w:p>
    <w:p>
      <w:r/>
      <w:r>
        <w:t>Mapendekezo ya Tafsiri</w:t>
      </w:r>
      <w:r/>
    </w:p>
    <w:p>
      <w:r/>
      <w:r>
        <w:t>Ni bora kutafsiri msemo huu kihalisia, kwa neno la lugha ya mradi ambalo lina maanisha kutokuwepo kwa nuru. Huu unaweza kuwa msemo wenye maana ya giza la chumba ambalo halina mwanga au wakati wa siku ambapo hakuna mwanga.</w:t>
      </w:r>
      <w:r/>
    </w:p>
    <w:p>
      <w:r/>
      <w:r>
        <w:t>Kwa matumizi ya kitamathali, ni muhimu kuweka picha ya giza kwa kutofautisha na mwanga, kama njia ya kuelezea uovu na udanganyifu kulinganisha na wema na ukweli.</w:t>
      </w:r>
      <w:r/>
    </w:p>
    <w:p>
      <w:r/>
      <w:r>
        <w:t>Kutegemea na muktadha, njia zingine za kutafsiri hili zaweza kuwa, "giza la usiku"</w:t>
      </w:r>
      <w:r/>
    </w:p>
    <w:p>
      <w:pPr>
        <w:pStyle w:val="Heading3"/>
      </w:pPr>
      <w:r>
        <w:t>Golgotha</w:t>
      </w:r>
      <w:r/>
    </w:p>
    <w:p>
      <w:pPr>
        <w:pStyle w:val="Heading4"/>
      </w:pPr>
      <w:r>
        <w:t>Ufafanuzi</w:t>
      </w:r>
      <w:r/>
    </w:p>
    <w:p>
      <w:r/>
      <w:r>
        <w:t>Msemo "Golgotha" ni jina la mahali ambapo Yesu alisulubiwa. Inatokana na neno la Kiaramea ambalo lina maana ya "Fuvu la kichwa" au "Mahali pa fuvu la kichwa".</w:t>
      </w:r>
      <w:r/>
    </w:p>
    <w:p>
      <w:r/>
      <w:r>
        <w:t>Golgotha ilikuwa mahali nje ya kuta za mji wa Yerusalemu, eneo la karibu. Labda ilikuwa mahali ya mteremko wa Mlima wa Mizeituni.</w:t>
      </w:r>
      <w:r/>
    </w:p>
    <w:p>
      <w:r/>
      <w:r>
        <w:t>Katika tafsiri za Kiingereza za zamani za Biblia, Golgotha inatafsiriwa kama "Kalivari" ambayo inatokana na neno la Kilatini kwa ajili ya "fuvu la kichwa".</w:t>
      </w:r>
      <w:r/>
    </w:p>
    <w:p>
      <w:r/>
      <w:r>
        <w:t>Tafsiri nyingi za Biblia hutumia neno ambalo huonekana au kusikika kama "Golgotha" kwa maana maana yake tayari imefafanuliwa katika maandisha ya Biblia.</w:t>
      </w:r>
      <w:r/>
    </w:p>
    <w:p>
      <w:pPr>
        <w:pStyle w:val="Heading3"/>
      </w:pPr>
      <w:r>
        <w:t>Gomora</w:t>
      </w:r>
      <w:r/>
    </w:p>
    <w:p>
      <w:pPr>
        <w:pStyle w:val="Heading4"/>
      </w:pPr>
      <w:r>
        <w:t>Ufafanuzi</w:t>
      </w:r>
      <w:r/>
    </w:p>
    <w:p>
      <w:r/>
      <w:r>
        <w:t>Gomora ilikuwa mji katika bonde lenye rutuba, karibu na Sodoma ambapo mpwa wa Abrahamu Lutu alichagua kuishi.</w:t>
      </w:r>
      <w:r/>
    </w:p>
    <w:p>
      <w:r/>
      <w:r>
        <w:t>Mahali haswa pa Gomora na Sodoma hapajulikani, lakina kuna viashiria ya kwamba inaweza kuwa mahali moja kwa moja kusini mwa Bahari ya Chumvi, karibu na Bonde la Sidimu.</w:t>
      </w:r>
      <w:r/>
    </w:p>
    <w:p>
      <w:r/>
      <w:r>
        <w:t>Kulikuwa na wafalme wengi vitani katika eneo ambapo Sodoma na Gomora na ilikuwepo.</w:t>
      </w:r>
      <w:r/>
    </w:p>
    <w:p>
      <w:r/>
      <w:r>
        <w:t>Familia ya Lutu ilipokamtwa katika ugomvi kati ya Sodoma na miji mingine, Abrahamu na wanamume wake waliwakomboa.</w:t>
      </w:r>
      <w:r/>
    </w:p>
    <w:p>
      <w:r/>
      <w:r>
        <w:t>Sio muda baada ya hapo, Sodoma na Gomora ziliteketezwa na Mungu kwa sababu ya uovu wa watu walioishi pale.</w:t>
      </w:r>
      <w:r/>
    </w:p>
    <w:p>
      <w:pPr>
        <w:pStyle w:val="Heading3"/>
      </w:pPr>
      <w:r>
        <w:t>Gomora</w:t>
      </w:r>
      <w:r/>
    </w:p>
    <w:p>
      <w:pPr>
        <w:pStyle w:val="Heading4"/>
      </w:pPr>
      <w:r>
        <w:t>Ufafanuzi</w:t>
      </w:r>
      <w:r/>
    </w:p>
    <w:p>
      <w:r/>
      <w:r>
        <w:t>Gomora ilikuwa mji katika bonde lenye rutuba, karibu na Sodoma ambapo mpwa wa Abrahamu Lutu alichagua kuishi.</w:t>
      </w:r>
      <w:r/>
    </w:p>
    <w:p>
      <w:r/>
      <w:r>
        <w:t>Mahali haswa pa Gomora na Sodoma hapajulikani, lakina kuna viashiria ya kwamba inaweza kuwa mahali moja kwa moja kusini mwa Bahari ya Chumvi, karibu na Bonde la Sidimu.</w:t>
      </w:r>
      <w:r/>
    </w:p>
    <w:p>
      <w:r/>
      <w:r>
        <w:t>Kulikuwa na wafalme wengi vitani katika eneo ambapo Sodoma na Gomora na ilikuwepo.</w:t>
      </w:r>
      <w:r/>
    </w:p>
    <w:p>
      <w:r/>
      <w:r>
        <w:t>Familia ya Lutu ilipokamtwa katika ugomvi kati ya Sodoma na miji mingine, Abrahamu na wanamume wake waliwakomboa.</w:t>
      </w:r>
      <w:r/>
    </w:p>
    <w:p>
      <w:r/>
      <w:r>
        <w:t>Sio muda baada ya hapo, Sodoma na Gomora ziliteketezwa na Mungu kwa sababu ya uovu wa watu walioishi pale.</w:t>
      </w:r>
      <w:r/>
    </w:p>
    <w:p>
      <w:pPr>
        <w:pStyle w:val="Heading3"/>
      </w:pPr>
      <w:r>
        <w:t>Gomora</w:t>
      </w:r>
      <w:r/>
    </w:p>
    <w:p>
      <w:pPr>
        <w:pStyle w:val="Heading4"/>
      </w:pPr>
      <w:r>
        <w:t>Ufafanuzi</w:t>
      </w:r>
      <w:r/>
    </w:p>
    <w:p>
      <w:r/>
      <w:r>
        <w:t>Gomora ilikuwa mji katika bonde lenye rutuba, karibu na Sodoma ambapo mpwa wa Abrahamu Lutu alichagua kuishi.</w:t>
      </w:r>
      <w:r/>
    </w:p>
    <w:p>
      <w:r/>
      <w:r>
        <w:t>Mahali haswa pa Gomora na Sodoma hapajulikani, lakina kuna viashiria ya kwamba inaweza kuwa mahali moja kwa moja kusini mwa Bahari ya Chumvi, karibu na Bonde la Sidimu.</w:t>
      </w:r>
      <w:r/>
    </w:p>
    <w:p>
      <w:r/>
      <w:r>
        <w:t>Kulikuwa na wafalme wengi vitani katika eneo ambapo Sodoma na Gomora na ilikuwepo.</w:t>
      </w:r>
      <w:r/>
    </w:p>
    <w:p>
      <w:r/>
      <w:r>
        <w:t>Familia ya Lutu ilipokamtwa katika ugomvi kati ya Sodoma na miji mingine, Abrahamu na wanamume wake waliwakomboa.</w:t>
      </w:r>
      <w:r/>
    </w:p>
    <w:p>
      <w:r/>
      <w:r>
        <w:t>Sio muda baada ya hapo, Sodoma na Gomora ziliteketezwa na Mungu kwa sababu ya uovu wa watu walioishi pale.</w:t>
      </w:r>
      <w:r/>
    </w:p>
    <w:p>
      <w:pPr>
        <w:pStyle w:val="Heading3"/>
      </w:pPr>
      <w:r>
        <w:t>Gomora</w:t>
      </w:r>
      <w:r/>
    </w:p>
    <w:p>
      <w:pPr>
        <w:pStyle w:val="Heading4"/>
      </w:pPr>
      <w:r>
        <w:t>Ufafanuzi</w:t>
      </w:r>
      <w:r/>
    </w:p>
    <w:p>
      <w:r/>
      <w:r>
        <w:t>Gomora ilikuwa mji katika bonde lenye rutuba, karibu na Sodoma ambapo mpwa wa Abrahamu Lutu alichagua kuishi.</w:t>
      </w:r>
      <w:r/>
    </w:p>
    <w:p>
      <w:r/>
      <w:r>
        <w:t>Mahali haswa pa Gomora na Sodoma hapajulikani, lakina kuna viashiria ya kwamba inaweza kuwa mahali moja kwa moja kusini mwa Bahari ya Chumvi, karibu na Bonde la Sidimu.</w:t>
      </w:r>
      <w:r/>
    </w:p>
    <w:p>
      <w:r/>
      <w:r>
        <w:t>Kulikuwa na wafalme wengi vitani katika eneo ambapo Sodoma na Gomora na ilikuwepo.</w:t>
      </w:r>
      <w:r/>
    </w:p>
    <w:p>
      <w:r/>
      <w:r>
        <w:t>Familia ya Lutu ilipokamtwa katika ugomvi kati ya Sodoma na miji mingine, Abrahamu na wanamume wake waliwakomboa.</w:t>
      </w:r>
      <w:r/>
    </w:p>
    <w:p>
      <w:r/>
      <w:r>
        <w:t>Sio muda baada ya hapo, Sodoma na Gomora ziliteketezwa na Mungu kwa sababu ya uovu wa watu walioishi pale.</w:t>
      </w:r>
      <w:r/>
    </w:p>
    <w:p>
      <w:pPr>
        <w:pStyle w:val="Heading3"/>
      </w:pPr>
      <w:r>
        <w:t>Gomora</w:t>
      </w:r>
      <w:r/>
    </w:p>
    <w:p>
      <w:pPr>
        <w:pStyle w:val="Heading4"/>
      </w:pPr>
      <w:r>
        <w:t>Ufafanuzi</w:t>
      </w:r>
      <w:r/>
    </w:p>
    <w:p>
      <w:r/>
      <w:r>
        <w:t>Gomora ilikuwa mji katika bonde lenye rutuba, karibu na Sodoma ambapo mpwa wa Abrahamu Lutu alichagua kuishi.</w:t>
      </w:r>
      <w:r/>
    </w:p>
    <w:p>
      <w:r/>
      <w:r>
        <w:t>Mahali haswa pa Gomora na Sodoma hapajulikani, lakina kuna viashiria ya kwamba inaweza kuwa mahali moja kwa moja kusini mwa Bahari ya Chumvi, karibu na Bonde la Sidimu.</w:t>
      </w:r>
      <w:r/>
    </w:p>
    <w:p>
      <w:r/>
      <w:r>
        <w:t>Kulikuwa na wafalme wengi vitani katika eneo ambapo Sodoma na Gomora na ilikuwepo.</w:t>
      </w:r>
      <w:r/>
    </w:p>
    <w:p>
      <w:r/>
      <w:r>
        <w:t>Familia ya Lutu ilipokamtwa katika ugomvi kati ya Sodoma na miji mingine, Abrahamu na wanamume wake waliwakomboa.</w:t>
      </w:r>
      <w:r/>
    </w:p>
    <w:p>
      <w:r/>
      <w:r>
        <w:t>Sio muda baada ya hapo, Sodoma na Gomora ziliteketezwa na Mungu kwa sababu ya uovu wa watu walioishi pale.</w:t>
      </w:r>
      <w:r/>
    </w:p>
    <w:p>
      <w:pPr>
        <w:pStyle w:val="Heading3"/>
      </w:pPr>
      <w:r>
        <w:t>Gomora</w:t>
      </w:r>
      <w:r/>
    </w:p>
    <w:p>
      <w:pPr>
        <w:pStyle w:val="Heading4"/>
      </w:pPr>
      <w:r>
        <w:t>Ufafanuzi</w:t>
      </w:r>
      <w:r/>
    </w:p>
    <w:p>
      <w:r/>
      <w:r>
        <w:t>Gomora ilikuwa mji katika bonde lenye rutuba, karibu na Sodoma ambapo mpwa wa Abrahamu Lutu alichagua kuishi.</w:t>
      </w:r>
      <w:r/>
    </w:p>
    <w:p>
      <w:r/>
      <w:r>
        <w:t>Mahali haswa pa Gomora na Sodoma hapajulikani, lakina kuna viashiria ya kwamba inaweza kuwa mahali moja kwa moja kusini mwa Bahari ya Chumvi, karibu na Bonde la Sidimu.</w:t>
      </w:r>
      <w:r/>
    </w:p>
    <w:p>
      <w:r/>
      <w:r>
        <w:t>Kulikuwa na wafalme wengi vitani katika eneo ambapo Sodoma na Gomora na ilikuwepo.</w:t>
      </w:r>
      <w:r/>
    </w:p>
    <w:p>
      <w:r/>
      <w:r>
        <w:t>Familia ya Lutu ilipokamtwa katika ugomvi kati ya Sodoma na miji mingine, Abrahamu na wanamume wake waliwakomboa.</w:t>
      </w:r>
      <w:r/>
    </w:p>
    <w:p>
      <w:r/>
      <w:r>
        <w:t>Sio muda baada ya hapo, Sodoma na Gomora ziliteketezwa na Mungu kwa sababu ya uovu wa watu walioishi pale.</w:t>
      </w:r>
      <w:r/>
    </w:p>
    <w:p>
      <w:pPr>
        <w:pStyle w:val="Heading3"/>
      </w:pPr>
      <w:r>
        <w:t>Gomora</w:t>
      </w:r>
      <w:r/>
    </w:p>
    <w:p>
      <w:pPr>
        <w:pStyle w:val="Heading4"/>
      </w:pPr>
      <w:r>
        <w:t>Ufafanuzi</w:t>
      </w:r>
      <w:r/>
    </w:p>
    <w:p>
      <w:r/>
      <w:r>
        <w:t>Gomora ilikuwa mji katika bonde lenye rutuba, karibu na Sodoma ambapo mpwa wa Abrahamu Lutu alichagua kuishi.</w:t>
      </w:r>
      <w:r/>
    </w:p>
    <w:p>
      <w:r/>
      <w:r>
        <w:t>Mahali haswa pa Gomora na Sodoma hapajulikani, lakina kuna viashiria ya kwamba inaweza kuwa mahali moja kwa moja kusini mwa Bahari ya Chumvi, karibu na Bonde la Sidimu.</w:t>
      </w:r>
      <w:r/>
    </w:p>
    <w:p>
      <w:r/>
      <w:r>
        <w:t>Kulikuwa na wafalme wengi vitani katika eneo ambapo Sodoma na Gomora na ilikuwepo.</w:t>
      </w:r>
      <w:r/>
    </w:p>
    <w:p>
      <w:r/>
      <w:r>
        <w:t>Familia ya Lutu ilipokamtwa katika ugomvi kati ya Sodoma na miji mingine, Abrahamu na wanamume wake waliwakomboa.</w:t>
      </w:r>
      <w:r/>
    </w:p>
    <w:p>
      <w:r/>
      <w:r>
        <w:t>Sio muda baada ya hapo, Sodoma na Gomora ziliteketezwa na Mungu kwa sababu ya uovu wa watu walioishi pale.</w:t>
      </w:r>
      <w:r/>
    </w:p>
    <w:p>
      <w:pPr>
        <w:pStyle w:val="Heading3"/>
      </w:pPr>
      <w:r>
        <w:t>Gomora</w:t>
      </w:r>
      <w:r/>
    </w:p>
    <w:p>
      <w:pPr>
        <w:pStyle w:val="Heading4"/>
      </w:pPr>
      <w:r>
        <w:t>Ufafanuzi</w:t>
      </w:r>
      <w:r/>
    </w:p>
    <w:p>
      <w:r/>
      <w:r>
        <w:t>Gomora ilikuwa mji katika bonde lenye rutuba, karibu na Sodoma ambapo mpwa wa Abrahamu Lutu alichagua kuishi.</w:t>
      </w:r>
      <w:r/>
    </w:p>
    <w:p>
      <w:r/>
      <w:r>
        <w:t>Mahali haswa pa Gomora na Sodoma hapajulikani, lakina kuna viashiria ya kwamba inaweza kuwa mahali moja kwa moja kusini mwa Bahari ya Chumvi, karibu na Bonde la Sidimu.</w:t>
      </w:r>
      <w:r/>
    </w:p>
    <w:p>
      <w:r/>
      <w:r>
        <w:t>Kulikuwa na wafalme wengi vitani katika eneo ambapo Sodoma na Gomora na ilikuwepo.</w:t>
      </w:r>
      <w:r/>
    </w:p>
    <w:p>
      <w:r/>
      <w:r>
        <w:t>Familia ya Lutu ilipokamtwa katika ugomvi kati ya Sodoma na miji mingine, Abrahamu na wanamume wake waliwakomboa.</w:t>
      </w:r>
      <w:r/>
    </w:p>
    <w:p>
      <w:r/>
      <w:r>
        <w:t>Sio muda baada ya hapo, Sodoma na Gomora ziliteketezwa na Mungu kwa sababu ya uovu wa watu walioishi pale.</w:t>
      </w:r>
      <w:r/>
    </w:p>
    <w:p>
      <w:pPr>
        <w:pStyle w:val="Heading3"/>
      </w:pPr>
      <w:r>
        <w:t>Habili</w:t>
      </w:r>
      <w:r/>
    </w:p>
    <w:p>
      <w:pPr>
        <w:pStyle w:val="Heading4"/>
      </w:pPr>
      <w:r>
        <w:t>Ufafanuzi</w:t>
      </w:r>
      <w:r/>
    </w:p>
    <w:p>
      <w:r/>
      <w:r>
        <w:t>Habili alikuwa mtoto wa Adamu na Hawa. Alikuwa ndogo wake na Kaini. Habili alikuwa mfugaji. Habili alitoa sadaka ya baadhi ya mifugo yake kwa Mungu. Mungu alipendezwa na sadaka ya Habili.</w:t>
        <w:br/>
      </w:r>
      <w:r>
        <w:t>Mtoto wa kwanza wa Adamu na Hawa, Kaini alimuua Habili.</w:t>
      </w:r>
      <w:r/>
    </w:p>
    <w:p>
      <w:pPr>
        <w:pStyle w:val="Heading3"/>
      </w:pPr>
      <w:r>
        <w:t>Habili</w:t>
      </w:r>
      <w:r/>
    </w:p>
    <w:p>
      <w:pPr>
        <w:pStyle w:val="Heading4"/>
      </w:pPr>
      <w:r>
        <w:t>Ufafanuzi</w:t>
      </w:r>
      <w:r/>
    </w:p>
    <w:p>
      <w:r/>
      <w:r>
        <w:t>Habili alikuwa mtoto wa Adamu na Hawa. Alikuwa ndogo wake na Kaini. Habili alikuwa mfugaji. Habili alitoa sadaka ya baadhi ya mifugo yake kwa Mungu. Mungu alipendezwa na sadaka ya Habili.</w:t>
        <w:br/>
      </w:r>
      <w:r>
        <w:t>Mtoto wa kwanza wa Adamu na Hawa, Kaini alimuua Habili.</w:t>
      </w:r>
      <w:r/>
    </w:p>
    <w:p>
      <w:pPr>
        <w:pStyle w:val="Heading3"/>
      </w:pPr>
      <w:r>
        <w:t>Hajiri</w:t>
      </w:r>
      <w:r/>
    </w:p>
    <w:p>
      <w:pPr>
        <w:pStyle w:val="Heading4"/>
      </w:pPr>
      <w:r>
        <w:t>Ufafanuzi</w:t>
      </w:r>
      <w:r/>
    </w:p>
    <w:p>
      <w:r/>
      <w:r>
        <w:t>Hajiri alikuwa ni mwanamke wa Kimisri alikuwa mtumwa wa Sara. Sara alimtoa Hajiri kwa Ibrahimu ili aweze kuzaa naye, baada ya kuona kuwa yeye (Sara) hana uwezo wa kuzaa . Hajiri alipata mimba na akamzalia Ibrahim mwana, Ishmaeli. Mungu aliiangalia taabu ya Hajiri katika jangwa na akaahidi kuubariki uzao wa Hajiri.</w:t>
      </w:r>
      <w:r/>
    </w:p>
    <w:p>
      <w:pPr>
        <w:pStyle w:val="Heading3"/>
      </w:pPr>
      <w:r>
        <w:t>Hamori</w:t>
      </w:r>
      <w:r/>
    </w:p>
    <w:p>
      <w:pPr>
        <w:pStyle w:val="Heading4"/>
      </w:pPr>
      <w:r>
        <w:t>Ufafanuzi</w:t>
      </w:r>
      <w:r/>
    </w:p>
    <w:p>
      <w:r/>
      <w:r>
        <w:t>Hamori alikuwa mkanaani aliyeishi katika mji wa Shekemu katika kipindi ambacho Yakobo na familia yake walikuwa wakiishi karibu na Sukothi. Alikuwa ni Mhivi. Yakobo alinunu eneo la maziko kutoka kwa wana wa Hamori. Wakali wakiwa huko mwana mmoja wa Hamori, Shekemu alimbaka binti wa Yakobo aliyeitwa Dina. Kaka zake na Dina walilipiza kisasi kwa familia ya Hamori na kuwaua watu wote katika mji wa shekemu.</w:t>
      </w:r>
      <w:r/>
    </w:p>
    <w:p>
      <w:pPr>
        <w:pStyle w:val="Heading3"/>
      </w:pPr>
      <w:r>
        <w:t>Hamu</w:t>
      </w:r>
      <w:r/>
    </w:p>
    <w:p>
      <w:pPr>
        <w:pStyle w:val="Heading4"/>
      </w:pPr>
      <w:r>
        <w:t>Ufafanuzi</w:t>
      </w:r>
      <w:r/>
    </w:p>
    <w:p>
      <w:r/>
      <w:r>
        <w:t>Hamu ni mtoto wa pili kati ya wana watatu wa Nuhu. katika gharika kuu la kidunia ambalo liliigharikisha dunia yote, Hamu na ndugu zake pamoja na wake zao walikuwa pamoja na baba yao, Nuhu katika safina. Baada ya gharika, kulikuwa na tukio la Hamu kutomweshimu baba yake, Nuhu. Na matokeo yake, Nuhu alimlaani mtoto wa Hamu alilyeitwa Kanaani pamoja na uzao wake wote, ambao baadaye walijulikana kama Wakanaani.</w:t>
      </w:r>
      <w:r/>
    </w:p>
    <w:p>
      <w:pPr>
        <w:pStyle w:val="Heading3"/>
      </w:pPr>
      <w:r>
        <w:t>Hamu</w:t>
      </w:r>
      <w:r/>
    </w:p>
    <w:p>
      <w:pPr>
        <w:pStyle w:val="Heading4"/>
      </w:pPr>
      <w:r>
        <w:t>Ufafanuzi</w:t>
      </w:r>
      <w:r/>
    </w:p>
    <w:p>
      <w:r/>
      <w:r>
        <w:t>Hamu ni mtoto wa pili kati ya wana watatu wa Nuhu. katika gharika kuu la kidunia ambalo liliigharikisha dunia yote, Hamu na ndugu zake pamoja na wake zao walikuwa pamoja na baba yao, Nuhu katika safina. Baada ya gharika, kulikuwa na tukio la Hamu kutomweshimu baba yake, Nuhu. Na matokeo yake, Nuhu alimlaani mtoto wa Hamu alilyeitwa Kanaani pamoja na uzao wake wote, ambao baadaye walijulikana kama Wakanaani.</w:t>
      </w:r>
      <w:r/>
    </w:p>
    <w:p>
      <w:pPr>
        <w:pStyle w:val="Heading3"/>
      </w:pPr>
      <w:r>
        <w:t>Hamu</w:t>
      </w:r>
      <w:r/>
    </w:p>
    <w:p>
      <w:pPr>
        <w:pStyle w:val="Heading4"/>
      </w:pPr>
      <w:r>
        <w:t>Ufafanuzi</w:t>
      </w:r>
      <w:r/>
    </w:p>
    <w:p>
      <w:r/>
      <w:r>
        <w:t>Hamu ni mtoto wa pili kati ya wana watatu wa Nuhu. katika gharika kuu la kidunia ambalo liliigharikisha dunia yote, Hamu na ndugu zake pamoja na wake zao walikuwa pamoja na baba yao, Nuhu katika safina. Baada ya gharika, kulikuwa na tukio la Hamu kutomweshimu baba yake, Nuhu. Na matokeo yake, Nuhu alimlaani mtoto wa Hamu alilyeitwa Kanaani pamoja na uzao wake wote, ambao baadaye walijulikana kama Wakanaani.</w:t>
      </w:r>
      <w:r/>
    </w:p>
    <w:p>
      <w:pPr>
        <w:pStyle w:val="Heading3"/>
      </w:pPr>
      <w:r>
        <w:t>Hamu</w:t>
      </w:r>
      <w:r/>
    </w:p>
    <w:p>
      <w:pPr>
        <w:pStyle w:val="Heading4"/>
      </w:pPr>
      <w:r>
        <w:t>Ufafanuzi</w:t>
      </w:r>
      <w:r/>
    </w:p>
    <w:p>
      <w:r/>
      <w:r>
        <w:t>Hamu ni mtoto wa pili kati ya wana watatu wa Nuhu. katika gharika kuu la kidunia ambalo liliigharikisha dunia yote, Hamu na ndugu zake pamoja na wake zao walikuwa pamoja na baba yao, Nuhu katika safina. Baada ya gharika, kulikuwa na tukio la Hamu kutomweshimu baba yake, Nuhu. Na matokeo yake, Nuhu alimlaani mtoto wa Hamu alilyeitwa Kanaani pamoja na uzao wake wote, ambao baadaye walijulikana kama Wakanaani.</w:t>
      </w:r>
      <w:r/>
    </w:p>
    <w:p>
      <w:pPr>
        <w:pStyle w:val="Heading3"/>
      </w:pPr>
      <w:r>
        <w:t>Hamu</w:t>
      </w:r>
      <w:r/>
    </w:p>
    <w:p>
      <w:pPr>
        <w:pStyle w:val="Heading4"/>
      </w:pPr>
      <w:r>
        <w:t>Ufafanuzi</w:t>
      </w:r>
      <w:r/>
    </w:p>
    <w:p>
      <w:r/>
      <w:r>
        <w:t>Hamu ni mtoto wa pili kati ya wana watatu wa Nuhu. katika gharika kuu la kidunia ambalo liliigharikisha dunia yote, Hamu na ndugu zake pamoja na wake zao walikuwa pamoja na baba yao, Nuhu katika safina. Baada ya gharika, kulikuwa na tukio la Hamu kutomweshimu baba yake, Nuhu. Na matokeo yake, Nuhu alimlaani mtoto wa Hamu alilyeitwa Kanaani pamoja na uzao wake wote, ambao baadaye walijulikana kama Wakanaani.</w:t>
      </w:r>
      <w:r/>
    </w:p>
    <w:p>
      <w:pPr>
        <w:pStyle w:val="Heading3"/>
      </w:pPr>
      <w:r>
        <w:t>Hamu</w:t>
      </w:r>
      <w:r/>
    </w:p>
    <w:p>
      <w:pPr>
        <w:pStyle w:val="Heading4"/>
      </w:pPr>
      <w:r>
        <w:t>Ufafanuzi</w:t>
      </w:r>
      <w:r/>
    </w:p>
    <w:p>
      <w:r/>
      <w:r>
        <w:t>Hamu ni mtoto wa pili kati ya wana watatu wa Nuhu. katika gharika kuu la kidunia ambalo liliigharikisha dunia yote, Hamu na ndugu zake pamoja na wake zao walikuwa pamoja na baba yao, Nuhu katika safina. Baada ya gharika, kulikuwa na tukio la Hamu kutomweshimu baba yake, Nuhu. Na matokeo yake, Nuhu alimlaani mtoto wa Hamu alilyeitwa Kanaani pamoja na uzao wake wote, ambao baadaye walijulikana kama Wakanaani.</w:t>
      </w:r>
      <w:r/>
    </w:p>
    <w:p>
      <w:pPr>
        <w:pStyle w:val="Heading3"/>
      </w:pPr>
      <w:r>
        <w:t>Hamu</w:t>
      </w:r>
      <w:r/>
    </w:p>
    <w:p>
      <w:pPr>
        <w:pStyle w:val="Heading4"/>
      </w:pPr>
      <w:r>
        <w:t>Ufafanuzi</w:t>
      </w:r>
      <w:r/>
    </w:p>
    <w:p>
      <w:r/>
      <w:r>
        <w:t>Hamu ni mtoto wa pili kati ya wana watatu wa Nuhu. katika gharika kuu la kidunia ambalo liliigharikisha dunia yote, Hamu na ndugu zake pamoja na wake zao walikuwa pamoja na baba yao, Nuhu katika safina. Baada ya gharika, kulikuwa na tukio la Hamu kutomweshimu baba yake, Nuhu. Na matokeo yake, Nuhu alimlaani mtoto wa Hamu alilyeitwa Kanaani pamoja na uzao wake wote, ambao baadaye walijulikana kama Wakanaani.</w:t>
      </w:r>
      <w:r/>
    </w:p>
    <w:p>
      <w:pPr>
        <w:pStyle w:val="Heading3"/>
      </w:pPr>
      <w:r>
        <w:t>Hana</w:t>
      </w:r>
      <w:r/>
    </w:p>
    <w:p>
      <w:pPr>
        <w:pStyle w:val="Heading4"/>
      </w:pPr>
      <w:r>
        <w:t>Ufafanuzi</w:t>
      </w:r>
      <w:r/>
    </w:p>
    <w:p>
      <w:r/>
      <w:r>
        <w:t>Hana alikuwa ni mama wa nabii Samwel. Alikuwa ni mmoja kati ya wake waili wa Elikana. Hana alikuwa tasa, alikuwa hawezi kuzaa mtoto. Hiki kilikuwa ni kilio kikubwa sana kwa Hana. Hana alimwomba Mungu kwa bidii sana hekaluni ili apate mtoto. Hana alimwahidi Mungu kumtoa mtoto huyu ili amtumikie Mungu. Mungu alimpa haja yake na mtoto Samweli alipokuwa na umri wa kutosha, alimleta ili atumike hekaluni hekaluni.</w:t>
        <w:br/>
      </w:r>
      <w:r>
        <w:t>Mungu alimpa Hana watoto wengine baada ya hayo.</w:t>
      </w:r>
      <w:r/>
    </w:p>
    <w:p>
      <w:pPr>
        <w:pStyle w:val="Heading3"/>
      </w:pPr>
      <w:r>
        <w:t>Hana</w:t>
      </w:r>
      <w:r/>
    </w:p>
    <w:p>
      <w:pPr>
        <w:pStyle w:val="Heading4"/>
      </w:pPr>
      <w:r>
        <w:t>Ufafanuzi</w:t>
      </w:r>
      <w:r/>
    </w:p>
    <w:p>
      <w:r/>
      <w:r>
        <w:t>Hana alikuwa ni mama wa nabii Samwel. Alikuwa ni mmoja kati ya wake waili wa Elikana. Hana alikuwa tasa, alikuwa hawezi kuzaa mtoto. Hiki kilikuwa ni kilio kikubwa sana kwa Hana. Hana alimwomba Mungu kwa bidii sana hekaluni ili apate mtoto. Hana alimwahidi Mungu kumtoa mtoto huyu ili amtumikie Mungu. Mungu alimpa haja yake na mtoto Samweli alipokuwa na umri wa kutosha, alimleta ili atumike hekaluni hekaluni.</w:t>
        <w:br/>
      </w:r>
      <w:r>
        <w:t>Mungu alimpa Hana watoto wengine baada ya hayo.</w:t>
      </w:r>
      <w:r/>
    </w:p>
    <w:p>
      <w:pPr>
        <w:pStyle w:val="Heading3"/>
      </w:pPr>
      <w:r>
        <w:t>Hana</w:t>
      </w:r>
      <w:r/>
    </w:p>
    <w:p>
      <w:pPr>
        <w:pStyle w:val="Heading4"/>
      </w:pPr>
      <w:r>
        <w:t>Ufafanuzi</w:t>
      </w:r>
      <w:r/>
    </w:p>
    <w:p>
      <w:r/>
      <w:r>
        <w:t>Hana alikuwa ni mama wa nabii Samwel. Alikuwa ni mmoja kati ya wake waili wa Elikana. Hana alikuwa tasa, alikuwa hawezi kuzaa mtoto. Hiki kilikuwa ni kilio kikubwa sana kwa Hana. Hana alimwomba Mungu kwa bidii sana hekaluni ili apate mtoto. Hana alimwahidi Mungu kumtoa mtoto huyu ili amtumikie Mungu. Mungu alimpa haja yake na mtoto Samweli alipokuwa na umri wa kutosha, alimleta ili atumike hekaluni hekaluni.</w:t>
        <w:br/>
      </w:r>
      <w:r>
        <w:t>Mungu alimpa Hana watoto wengine baada ya hayo.</w:t>
      </w:r>
      <w:r/>
    </w:p>
    <w:p>
      <w:pPr>
        <w:pStyle w:val="Heading3"/>
      </w:pPr>
      <w:r>
        <w:t>Hana</w:t>
      </w:r>
      <w:r/>
    </w:p>
    <w:p>
      <w:pPr>
        <w:pStyle w:val="Heading4"/>
      </w:pPr>
      <w:r>
        <w:t>Ufafanuzi</w:t>
      </w:r>
      <w:r/>
    </w:p>
    <w:p>
      <w:r/>
      <w:r>
        <w:t>Hana alikuwa ni mama wa nabii Samwel. Alikuwa ni mmoja kati ya wake waili wa Elikana. Hana alikuwa tasa, alikuwa hawezi kuzaa mtoto. Hiki kilikuwa ni kilio kikubwa sana kwa Hana. Hana alimwomba Mungu kwa bidii sana hekaluni ili apate mtoto. Hana alimwahidi Mungu kumtoa mtoto huyu ili amtumikie Mungu. Mungu alimpa haja yake na mtoto Samweli alipokuwa na umri wa kutosha, alimleta ili atumike hekaluni hekaluni.</w:t>
        <w:br/>
      </w:r>
      <w:r>
        <w:t>Mungu alimpa Hana watoto wengine baada ya hayo.</w:t>
      </w:r>
      <w:r/>
    </w:p>
    <w:p>
      <w:pPr>
        <w:pStyle w:val="Heading3"/>
      </w:pPr>
      <w:r>
        <w:t>Harani</w:t>
      </w:r>
      <w:r/>
    </w:p>
    <w:p>
      <w:pPr>
        <w:pStyle w:val="Heading4"/>
      </w:pPr>
      <w:r>
        <w:t>Ufafanuzi</w:t>
      </w:r>
      <w:r/>
    </w:p>
    <w:p>
      <w:r/>
      <w:r>
        <w:t>Harani alikuwa kaka mdogo wa Ibrahimu na baba yake na Lutu. harani pia lilikuwa ni jina la mji ambao Ibrahimu na familia yake waliishi kwa muda mfupi walipokuwa njiani kutoka Uru kwenda nchi ya Kanaani. Mtu mwingine tofauti aliyeitwa Harani alikuwa ni mtoto wa Kalebu. Mtu wa tatu katika Biblia aliyeitwa Harani alikuwa ni wa uzao wa Lawi.</w:t>
      </w:r>
      <w:r/>
    </w:p>
    <w:p>
      <w:pPr>
        <w:pStyle w:val="Heading3"/>
      </w:pPr>
      <w:r>
        <w:t>Haruni</w:t>
      </w:r>
      <w:r/>
    </w:p>
    <w:p>
      <w:pPr>
        <w:pStyle w:val="Heading4"/>
      </w:pPr>
      <w:r>
        <w:t>Ufafanuzi</w:t>
      </w:r>
      <w:r/>
    </w:p>
    <w:p>
      <w:r/>
      <w:r>
        <w:t>Haruni alikuwa kaka yake na Musa. Mungu alimchagua Haruni kuwa kuhani mkuu wa kwanza wa watu wa Israeli. Haruni alimsaidia Musa kuzungumza na Farao kuhusu kuwaachia huru wana wa Israeli. Wakati wana wa Israeli wanasafiri jangwani, Haruni alitenda dhambi kwa kutengeneza sanamu ili watu waiabudu. Pia Mungu alimchagua Haruni na uzao wake kuwa makuhani.</w:t>
      </w:r>
      <w:r/>
    </w:p>
    <w:p>
      <w:pPr>
        <w:pStyle w:val="Heading3"/>
      </w:pPr>
      <w:r>
        <w:t>Haruni</w:t>
      </w:r>
      <w:r/>
    </w:p>
    <w:p>
      <w:pPr>
        <w:pStyle w:val="Heading4"/>
      </w:pPr>
      <w:r>
        <w:t>Ufafanuzi</w:t>
      </w:r>
      <w:r/>
    </w:p>
    <w:p>
      <w:r/>
      <w:r>
        <w:t>Haruni alikuwa kaka yake na Musa. Mungu alimchagua Haruni kuwa kuhani mkuu wa kwanza wa watu wa Israeli. Haruni alimsaidia Musa kuzungumza na Farao kuhusu kuwaachia huru wana wa Israeli. Wakati wana wa Israeli wanasafiri jangwani, Haruni alitenda dhambi kwa kutengeneza sanamu ili watu waiabudu. Pia Mungu alimchagua Haruni na uzao wake kuwa makuhani.</w:t>
      </w:r>
      <w:r/>
    </w:p>
    <w:p>
      <w:pPr>
        <w:pStyle w:val="Heading3"/>
      </w:pPr>
      <w:r>
        <w:t>Haruni</w:t>
      </w:r>
      <w:r/>
    </w:p>
    <w:p>
      <w:pPr>
        <w:pStyle w:val="Heading4"/>
      </w:pPr>
      <w:r>
        <w:t>Ufafanuzi</w:t>
      </w:r>
      <w:r/>
    </w:p>
    <w:p>
      <w:r/>
      <w:r>
        <w:t>Haruni alikuwa kaka yake na Musa. Mungu alimchagua Haruni kuwa kuhani mkuu wa kwanza wa watu wa Israeli. Haruni alimsaidia Musa kuzungumza na Farao kuhusu kuwaachia huru wana wa Israeli. Wakati wana wa Israeli wanasafiri jangwani, Haruni alitenda dhambi kwa kutengeneza sanamu ili watu waiabudu. Pia Mungu alimchagua Haruni na uzao wake kuwa makuhani.</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Hawa</w:t>
      </w:r>
      <w:r/>
    </w:p>
    <w:p>
      <w:pPr>
        <w:pStyle w:val="Heading4"/>
      </w:pPr>
      <w:r>
        <w:t>Ufafanuzi</w:t>
      </w:r>
      <w:r/>
    </w:p>
    <w:p>
      <w:r/>
      <w:r>
        <w:t>Hili lilikuwa jina la mwanamke wa kwanza. Jina lake linamaanisha "uhai" au "kuishi".</w:t>
      </w:r>
      <w:r/>
    </w:p>
    <w:p>
      <w:r/>
      <w:r>
        <w:t>Mungu alimuumba Hawa kutoka kwa ubavu ambao aliuchukua kutoka kwa Adamu.</w:t>
      </w:r>
      <w:r/>
    </w:p>
    <w:p>
      <w:r/>
      <w:r>
        <w:t>Hawa aliumbwa kuwa "msaidizi" wa Adamu. Alikuja kando ya Adamu kumsaidia katika kazi ambayo Mungu aliwapa kufanya.</w:t>
      </w:r>
      <w:r/>
    </w:p>
    <w:p>
      <w:r/>
      <w:r>
        <w:t>Hawa alijaribiwa na Shetani (kwa mfano wa nyoka) na alikuwa wa kwanza kufanya dhambi kwa kula tunda ambalo Mungu aliwaambia kutokula.</w:t>
      </w:r>
      <w:r/>
    </w:p>
    <w:p>
      <w:pPr>
        <w:pStyle w:val="Heading3"/>
      </w:pPr>
      <w:r>
        <w:t>Henoko</w:t>
      </w:r>
      <w:r/>
    </w:p>
    <w:p>
      <w:pPr>
        <w:pStyle w:val="Heading4"/>
      </w:pPr>
      <w:r>
        <w:t>Ufafanuzi</w:t>
      </w:r>
      <w:r/>
    </w:p>
    <w:p>
      <w:r/>
      <w:r>
        <w:t>Henoko ni jina la wanamume wawili katika Agano la Kale.</w:t>
      </w:r>
      <w:r/>
    </w:p>
    <w:p>
      <w:r/>
      <w:r>
        <w:t>Mwanamume mmoja aliyeitwa Henoko alitokana kwa Sethi. Alikuwa babu mkuu wa Nuhu.</w:t>
      </w:r>
      <w:r/>
    </w:p>
    <w:p>
      <w:r/>
      <w:r>
        <w:t>Henoko huyu alikuwa na uhusiano wa karibu na Mungu na alipokuwa na miaka 365, Mungu alimchukua kwenda mbinguni bila ya kufa.</w:t>
      </w:r>
      <w:r/>
    </w:p>
    <w:p>
      <w:r/>
      <w:r>
        <w:t>Mwanamume tofauti aliyeitwa Henoko alikuwa mwana wa Kaini.</w:t>
      </w:r>
      <w:r/>
    </w:p>
    <w:p>
      <w:pPr>
        <w:pStyle w:val="Heading3"/>
      </w:pPr>
      <w:r>
        <w:t>Herodia</w:t>
      </w:r>
      <w:r/>
    </w:p>
    <w:p>
      <w:pPr>
        <w:pStyle w:val="Heading4"/>
      </w:pPr>
      <w:r>
        <w:t>Ufafanuzi</w:t>
      </w:r>
      <w:r/>
    </w:p>
    <w:p>
      <w:r/>
      <w:r>
        <w:t>Herodia alikuwa ni mke wa Herode Antipa huko Uyahudi kipindi cha Yohana Mbatizaji. Herodia alikuwa mke halali wa kaka yake na Antipa, aliyeitwa Philipo, lakini baadaye aliolewa na Herodi Antipa kinyume na sheria. Yohana mbatizaji aliwakemea Herode na Herodia kwa sababu ya ndoa yao haramu. Na kwasababu hiyo, Yohana alifungwa gerezani na baadaye aliuawa kwa kukatwa kichwa.</w:t>
      </w:r>
      <w:r/>
    </w:p>
    <w:p>
      <w:pPr>
        <w:pStyle w:val="Heading3"/>
      </w:pPr>
      <w:r>
        <w:t>Herodia</w:t>
      </w:r>
      <w:r/>
    </w:p>
    <w:p>
      <w:pPr>
        <w:pStyle w:val="Heading4"/>
      </w:pPr>
      <w:r>
        <w:t>Ufafanuzi</w:t>
      </w:r>
      <w:r/>
    </w:p>
    <w:p>
      <w:r/>
      <w:r>
        <w:t>Herodia alikuwa ni mke wa Herode Antipa huko Uyahudi kipindi cha Yohana Mbatizaji. Herodia alikuwa mke halali wa kaka yake na Antipa, aliyeitwa Philipo, lakini baadaye aliolewa na Herodi Antipa kinyume na sheria. Yohana mbatizaji aliwakemea Herode na Herodia kwa sababu ya ndoa yao haramu. Na kwasababu hiyo, Yohana alifungwa gerezani na baadaye aliuawa kwa kukatwa kichwa.</w:t>
      </w:r>
      <w:r/>
    </w:p>
    <w:p>
      <w:pPr>
        <w:pStyle w:val="Heading3"/>
      </w:pPr>
      <w:r>
        <w:t>Herodia</w:t>
      </w:r>
      <w:r/>
    </w:p>
    <w:p>
      <w:pPr>
        <w:pStyle w:val="Heading4"/>
      </w:pPr>
      <w:r>
        <w:t>Ufafanuzi</w:t>
      </w:r>
      <w:r/>
    </w:p>
    <w:p>
      <w:r/>
      <w:r>
        <w:t>Herodia alikuwa ni mke wa Herode Antipa huko Uyahudi kipindi cha Yohana Mbatizaji. Herodia alikuwa mke halali wa kaka yake na Antipa, aliyeitwa Philipo, lakini baadaye aliolewa na Herodi Antipa kinyume na sheria. Yohana mbatizaji aliwakemea Herode na Herodia kwa sababu ya ndoa yao haramu. Na kwasababu hiyo, Yohana alifungwa gerezani na baadaye aliuawa kwa kukatwa kichwa.</w:t>
      </w:r>
      <w:r/>
    </w:p>
    <w:p>
      <w:pPr>
        <w:pStyle w:val="Heading3"/>
      </w:pPr>
      <w:r>
        <w:t>Herodia</w:t>
      </w:r>
      <w:r/>
    </w:p>
    <w:p>
      <w:pPr>
        <w:pStyle w:val="Heading4"/>
      </w:pPr>
      <w:r>
        <w:t>Ufafanuzi</w:t>
      </w:r>
      <w:r/>
    </w:p>
    <w:p>
      <w:r/>
      <w:r>
        <w:t>Herodia alikuwa ni mke wa Herode Antipa huko Uyahudi kipindi cha Yohana Mbatizaji. Herodia alikuwa mke halali wa kaka yake na Antipa, aliyeitwa Philipo, lakini baadaye aliolewa na Herodi Antipa kinyume na sheria. Yohana mbatizaji aliwakemea Herode na Herodia kwa sababu ya ndoa yao haramu. Na kwasababu hiyo, Yohana alifungwa gerezani na baadaye aliuawa kwa kukatwa kichwa.</w:t>
      </w:r>
      <w:r/>
    </w:p>
    <w:p>
      <w:pPr>
        <w:pStyle w:val="Heading3"/>
      </w:pPr>
      <w:r>
        <w:t>Herodia</w:t>
      </w:r>
      <w:r/>
    </w:p>
    <w:p>
      <w:pPr>
        <w:pStyle w:val="Heading4"/>
      </w:pPr>
      <w:r>
        <w:t>Ufafanuzi</w:t>
      </w:r>
      <w:r/>
    </w:p>
    <w:p>
      <w:r/>
      <w:r>
        <w:t>Herodia alikuwa ni mke wa Herode Antipa huko Uyahudi kipindi cha Yohana Mbatizaji. Herodia alikuwa mke halali wa kaka yake na Antipa, aliyeitwa Philipo, lakini baadaye aliolewa na Herodi Antipa kinyume na sheria. Yohana mbatizaji aliwakemea Herode na Herodia kwa sababu ya ndoa yao haramu. Na kwasababu hiyo, Yohana alifungwa gerezani na baadaye aliuawa kwa kukatwa kichwa.</w:t>
      </w:r>
      <w:r/>
    </w:p>
    <w:p>
      <w:pPr>
        <w:pStyle w:val="Heading3"/>
      </w:pPr>
      <w:r>
        <w:t>Hezekia</w:t>
      </w:r>
      <w:r/>
    </w:p>
    <w:p>
      <w:pPr>
        <w:pStyle w:val="Heading4"/>
      </w:pPr>
      <w:r>
        <w:t>Ufafanuzi</w:t>
      </w:r>
      <w:r/>
    </w:p>
    <w:p>
      <w:r/>
      <w:r>
        <w:t>Hezekia alikuwa ni mfalme wa 13 wa ufalme wa Yuda. Alikuwa ni mfalme aliyemtumaini Mungu na kumtii. Tofauti na baba yake, Ahazi aliyekuwa mfalme mwovu, Mfalme Hezekia alikuwa ni mfalme mzuri aliyeharibu maeneo yote ya ibada ya miungu katika Yuda. Wakati Hezekia alipougua na alipokuwa karibu kufa, alimwomba Mungu sana ili alinde na kuhifadhi maisha yake. Mungu alimponya na alimruhusu kuishi miaka 15 zaidi. Mungu alifanya muujiza kwa Hezekia kwa kurudisha muda nyuma. Mungu alijibu maombi ya Hezekia kwa kuwaokoa watu wake kutoka mikononi mwa Mfalme Senakaribu wa Siria, aliyekuwa akiwashambulia.</w:t>
      </w:r>
      <w:r/>
    </w:p>
    <w:p>
      <w:pPr>
        <w:pStyle w:val="Heading3"/>
      </w:pPr>
      <w:r>
        <w:t>Hezekia</w:t>
      </w:r>
      <w:r/>
    </w:p>
    <w:p>
      <w:pPr>
        <w:pStyle w:val="Heading4"/>
      </w:pPr>
      <w:r>
        <w:t>Ufafanuzi</w:t>
      </w:r>
      <w:r/>
    </w:p>
    <w:p>
      <w:r/>
      <w:r>
        <w:t>Hezekia alikuwa ni mfalme wa 13 wa ufalme wa Yuda. Alikuwa ni mfalme aliyemtumaini Mungu na kumtii. Tofauti na baba yake, Ahazi aliyekuwa mfalme mwovu, Mfalme Hezekia alikuwa ni mfalme mzuri aliyeharibu maeneo yote ya ibada ya miungu katika Yuda. Wakati Hezekia alipougua na alipokuwa karibu kufa, alimwomba Mungu sana ili alinde na kuhifadhi maisha yake. Mungu alimponya na alimruhusu kuishi miaka 15 zaidi. Mungu alifanya muujiza kwa Hezekia kwa kurudisha muda nyuma. Mungu alijibu maombi ya Hezekia kwa kuwaokoa watu wake kutoka mikononi mwa Mfalme Senakaribu wa Siria, aliyekuwa akiwashambulia.</w:t>
      </w:r>
      <w:r/>
    </w:p>
    <w:p>
      <w:pPr>
        <w:pStyle w:val="Heading3"/>
      </w:pPr>
      <w:r>
        <w:t>Hosea</w:t>
      </w:r>
      <w:r/>
    </w:p>
    <w:p>
      <w:pPr>
        <w:pStyle w:val="Heading4"/>
      </w:pPr>
      <w:r>
        <w:t>Ufafanuzi</w:t>
      </w:r>
      <w:r/>
    </w:p>
    <w:p>
      <w:r/>
      <w:r>
        <w:t>Hosea alikuwa ni nabii wa Israeli aliyeishi na kutabiri mnamo mwaka 750 KK. Huduma yake Hosea ilidumu kwa miaka mingi katika vipindi vya wafalme kadhaa, kama vile Yeroboam, Zekaria, Yotham, Ahazi, Hoshea, Uzia na Hezekia. Hosea aliambiwa na Mungu kuoa kahaba aliyeitwa Gomeri . Ingawa alikuwa mwanamke aliyekuwa si mwaminifu, Hosea aliambiwa aendelee kumpenda. Hii ilikuwa picha inayoonyesha Upendo wa Mungu kwa ajli ya watu wake, Israeli waliokuwa si waaminifu. Hosea alitabiri kinyume na watu wa Israeli kwasababu ya dhambi zao, akiwaonya kugeuka na kuacha kuabudu miungu.</w:t>
      </w:r>
      <w:r/>
    </w:p>
    <w:p>
      <w:pPr>
        <w:pStyle w:val="Heading3"/>
      </w:pPr>
      <w:r>
        <w:t>Hosea</w:t>
      </w:r>
      <w:r/>
    </w:p>
    <w:p>
      <w:pPr>
        <w:pStyle w:val="Heading4"/>
      </w:pPr>
      <w:r>
        <w:t>Ufafanuzi</w:t>
      </w:r>
      <w:r/>
    </w:p>
    <w:p>
      <w:r/>
      <w:r>
        <w:t>Hosea alikuwa ni nabii wa Israeli aliyeishi na kutabiri mnamo mwaka 750 KK. Huduma yake Hosea ilidumu kwa miaka mingi katika vipindi vya wafalme kadhaa, kama vile Yeroboam, Zekaria, Yotham, Ahazi, Hoshea, Uzia na Hezekia. Hosea aliambiwa na Mungu kuoa kahaba aliyeitwa Gomeri . Ingawa alikuwa mwanamke aliyekuwa si mwaminifu, Hosea aliambiwa aendelee kumpenda. Hii ilikuwa picha inayoonyesha Upendo wa Mungu kwa ajli ya watu wake, Israeli waliokuwa si waaminifu. Hosea alitabiri kinyume na watu wa Israeli kwasababu ya dhambi zao, akiwaonya kugeuka na kuacha kuabudu miungu.</w:t>
      </w:r>
      <w:r/>
    </w:p>
    <w:p>
      <w:pPr>
        <w:pStyle w:val="Heading3"/>
      </w:pPr>
      <w:r>
        <w:t>Huruma</w:t>
      </w:r>
      <w:r/>
    </w:p>
    <w:p>
      <w:pPr>
        <w:pStyle w:val="Heading4"/>
      </w:pPr>
      <w:r>
        <w:t>Ufafanuzi</w:t>
      </w:r>
      <w:r/>
    </w:p>
    <w:p>
      <w:r/>
      <w:r>
        <w:t>Huruma ni hisia za kujali wengine hasa wanaoteseka. Pia huruma ni kujali wengine na kuwasaidia.</w:t>
      </w:r>
      <w:r/>
      <w:r/>
    </w:p>
    <w:p>
      <w:pPr>
        <w:pStyle w:val="ListBullet"/>
        <w:spacing w:line="240" w:lineRule="auto"/>
        <w:ind w:left="720"/>
      </w:pPr>
      <w:r/>
      <w:r>
        <w:t>Huruma pia inajumuisha kuwajali wenye uhitaji na kuchukua hatua ya kuwasaidia.</w:t>
      </w:r>
      <w:r/>
    </w:p>
    <w:p>
      <w:pPr>
        <w:pStyle w:val="ListBullet"/>
        <w:spacing w:line="240" w:lineRule="auto"/>
        <w:ind w:left="720"/>
      </w:pPr>
      <w:r/>
      <w:r>
        <w:t>Biblia inasema Mungu ni wa huruma, ana upendo na rehema tele.</w:t>
      </w:r>
      <w:r/>
    </w:p>
    <w:p>
      <w:pPr>
        <w:pStyle w:val="ListBullet"/>
        <w:spacing w:line="240" w:lineRule="auto"/>
        <w:ind w:left="720"/>
      </w:pPr>
      <w:r/>
      <w:r>
        <w:t>Katika barua ya Paulo kwa Wakolosai anawaambia "wajivike huruma." Anawaagiza wawajali watu na wawasaidie wenye uhitaji.</w:t>
      </w:r>
      <w:r/>
      <w:r/>
    </w:p>
    <w:p>
      <w:pPr>
        <w:pStyle w:val="Heading3"/>
      </w:pPr>
      <w:r>
        <w:t>Ikonio</w:t>
      </w:r>
      <w:r/>
    </w:p>
    <w:p>
      <w:pPr>
        <w:pStyle w:val="Heading4"/>
      </w:pPr>
      <w:r>
        <w:t>Ufafanuzi</w:t>
      </w:r>
      <w:r/>
    </w:p>
    <w:p>
      <w:r/>
      <w:r>
        <w:t>Ikonio ulikuwa mji sehemu ya kusini kati ya nchi ambayo sasa ni Uturuki.</w:t>
      </w:r>
      <w:r/>
    </w:p>
    <w:p>
      <w:r/>
      <w:r>
        <w:t>Katika safari ya kwanza ya kimisionari ya Paulo, yeye na Barnaba walienda Ikonio baada ya Wayahudi kuwalazimisha kuondoka katika mji wa Antiokia. Kisha wayahudi wasioamini na Wayunani ndani ya Ikonio walipanga pia kumponda mawe Paulo na watumishi wenzeka, lakini walitoroka katika mji wa karibu wa Listra. Baada ya watu kutoka Antiokia na Ikonia kuja Listra na kuwachochea watu kumponda mawe Paulo.</w:t>
      </w:r>
      <w:r/>
    </w:p>
    <w:p>
      <w:pPr>
        <w:pStyle w:val="Heading3"/>
      </w:pPr>
      <w:r>
        <w:t>Ikonio</w:t>
      </w:r>
      <w:r/>
    </w:p>
    <w:p>
      <w:pPr>
        <w:pStyle w:val="Heading4"/>
      </w:pPr>
      <w:r>
        <w:t>Ufafanuzi</w:t>
      </w:r>
      <w:r/>
    </w:p>
    <w:p>
      <w:r/>
      <w:r>
        <w:t>Ikonio ulikuwa mji sehemu ya kusini kati ya nchi ambayo sasa ni Uturuki.</w:t>
      </w:r>
      <w:r/>
    </w:p>
    <w:p>
      <w:r/>
      <w:r>
        <w:t>Katika safari ya kwanza ya kimisionari ya Paulo, yeye na Barnaba walienda Ikonio baada ya Wayahudi kuwalazimisha kuondoka katika mji wa Antiokia. Kisha wayahudi wasioamini na Wayunani ndani ya Ikonio walipanga pia kumponda mawe Paulo na watumishi wenzeka, lakini walitoroka katika mji wa karibu wa Listra. Baada ya watu kutoka Antiokia na Ikonia kuja Listra na kuwachochea watu kumponda mawe Paulo.</w:t>
      </w:r>
      <w:r/>
    </w:p>
    <w:p>
      <w:pPr>
        <w:pStyle w:val="Heading3"/>
      </w:pPr>
      <w:r>
        <w:t>Imeandikwa</w:t>
      </w:r>
      <w:r/>
    </w:p>
    <w:p>
      <w:pPr>
        <w:pStyle w:val="Heading4"/>
      </w:pPr>
      <w:r>
        <w:t>Ufafanuzi</w:t>
      </w:r>
      <w:r/>
    </w:p>
    <w:p>
      <w:r/>
      <w:r>
        <w:t>maneno haya "Kama ilivyoandikwa" au "kilichoandikwa" yametokea mara nyingi katika agano jipya na yameelezea amri au unabii ulioandikwa katika maandiko ya Kiebrania.</w:t>
      </w:r>
      <w:r/>
      <w:r/>
    </w:p>
    <w:p>
      <w:pPr>
        <w:pStyle w:val="ListBullet"/>
        <w:spacing w:line="240" w:lineRule="auto"/>
        <w:ind w:left="720"/>
      </w:pPr>
      <w:r/>
      <w:r>
        <w:t>Pia "kama ilivyoandikwa"m inamaanisha maneno yaliyoandikwa katika sheria ya Musa.</w:t>
      </w:r>
      <w:r/>
    </w:p>
    <w:p>
      <w:pPr>
        <w:pStyle w:val="ListBullet"/>
        <w:spacing w:line="240" w:lineRule="auto"/>
        <w:ind w:left="720"/>
      </w:pPr>
      <w:r/>
      <w:r>
        <w:t>Mara nyingine ni nukuu toka kwa moja wa manabii walioandika katika agano la kale.</w:t>
      </w:r>
      <w:r/>
    </w:p>
    <w:p>
      <w:pPr>
        <w:pStyle w:val="ListBullet"/>
        <w:spacing w:line="240" w:lineRule="auto"/>
        <w:ind w:left="720"/>
      </w:pPr>
      <w:r/>
      <w:r>
        <w:t>Yaweza kutafsiriwa kama "kama ilivyoandikwa katika sheria ya Musa" au "kama manabii walivyoandika zamani."</w:t>
      </w:r>
      <w:r/>
      <w:r/>
    </w:p>
    <w:p>
      <w:pPr>
        <w:pStyle w:val="Heading3"/>
      </w:pPr>
      <w:r>
        <w:t>Imeandikwa</w:t>
      </w:r>
      <w:r/>
    </w:p>
    <w:p>
      <w:pPr>
        <w:pStyle w:val="Heading4"/>
      </w:pPr>
      <w:r>
        <w:t>Ufafanuzi</w:t>
      </w:r>
      <w:r/>
    </w:p>
    <w:p>
      <w:r/>
      <w:r>
        <w:t>maneno haya "Kama ilivyoandikwa" au "kilichoandikwa" yametokea mara nyingi katika agano jipya na yameelezea amri au unabii ulioandikwa katika maandiko ya Kiebrania.</w:t>
      </w:r>
      <w:r/>
      <w:r/>
    </w:p>
    <w:p>
      <w:pPr>
        <w:pStyle w:val="ListBullet"/>
        <w:spacing w:line="240" w:lineRule="auto"/>
        <w:ind w:left="720"/>
      </w:pPr>
      <w:r/>
      <w:r>
        <w:t>Pia "kama ilivyoandikwa"m inamaanisha maneno yaliyoandikwa katika sheria ya Musa.</w:t>
      </w:r>
      <w:r/>
    </w:p>
    <w:p>
      <w:pPr>
        <w:pStyle w:val="ListBullet"/>
        <w:spacing w:line="240" w:lineRule="auto"/>
        <w:ind w:left="720"/>
      </w:pPr>
      <w:r/>
      <w:r>
        <w:t>Mara nyingine ni nukuu toka kwa moja wa manabii walioandika katika agano la kale.</w:t>
      </w:r>
      <w:r/>
    </w:p>
    <w:p>
      <w:pPr>
        <w:pStyle w:val="ListBullet"/>
        <w:spacing w:line="240" w:lineRule="auto"/>
        <w:ind w:left="720"/>
      </w:pPr>
      <w:r/>
      <w:r>
        <w:t>Yaweza kutafsiriwa kama "kama ilivyoandikwa katika sheria ya Musa" au "kama manabii walivyoandika zamani."</w:t>
      </w:r>
      <w:r/>
      <w:r/>
    </w:p>
    <w:p>
      <w:pPr>
        <w:pStyle w:val="Heading3"/>
      </w:pPr>
      <w:r>
        <w:t>Imeandikwa</w:t>
      </w:r>
      <w:r/>
    </w:p>
    <w:p>
      <w:pPr>
        <w:pStyle w:val="Heading4"/>
      </w:pPr>
      <w:r>
        <w:t>Ufafanuzi</w:t>
      </w:r>
      <w:r/>
    </w:p>
    <w:p>
      <w:r/>
      <w:r>
        <w:t>maneno haya "Kama ilivyoandikwa" au "kilichoandikwa" yametokea mara nyingi katika agano jipya na yameelezea amri au unabii ulioandikwa katika maandiko ya Kiebrania.</w:t>
      </w:r>
      <w:r/>
      <w:r/>
    </w:p>
    <w:p>
      <w:pPr>
        <w:pStyle w:val="ListBullet"/>
        <w:spacing w:line="240" w:lineRule="auto"/>
        <w:ind w:left="720"/>
      </w:pPr>
      <w:r/>
      <w:r>
        <w:t>Pia "kama ilivyoandikwa"m inamaanisha maneno yaliyoandikwa katika sheria ya Musa.</w:t>
      </w:r>
      <w:r/>
    </w:p>
    <w:p>
      <w:pPr>
        <w:pStyle w:val="ListBullet"/>
        <w:spacing w:line="240" w:lineRule="auto"/>
        <w:ind w:left="720"/>
      </w:pPr>
      <w:r/>
      <w:r>
        <w:t>Mara nyingine ni nukuu toka kwa moja wa manabii walioandika katika agano la kale.</w:t>
      </w:r>
      <w:r/>
    </w:p>
    <w:p>
      <w:pPr>
        <w:pStyle w:val="ListBullet"/>
        <w:spacing w:line="240" w:lineRule="auto"/>
        <w:ind w:left="720"/>
      </w:pPr>
      <w:r/>
      <w:r>
        <w:t>Yaweza kutafsiriwa kama "kama ilivyoandikwa katika sheria ya Musa" au "kama manabii walivyoandika zamani."</w:t>
      </w:r>
      <w:r/>
      <w:r/>
    </w:p>
    <w:p>
      <w:pPr>
        <w:pStyle w:val="Heading3"/>
      </w:pPr>
      <w:r>
        <w:t>Isaka</w:t>
      </w:r>
      <w:r/>
    </w:p>
    <w:p>
      <w:pPr>
        <w:pStyle w:val="Heading4"/>
      </w:pPr>
      <w:r>
        <w:t>Ufafanuzi</w:t>
      </w:r>
      <w:r/>
    </w:p>
    <w:p>
      <w:r/>
      <w:r>
        <w:t>Isaka alikuwa mwana pekee wa Abrahamu na Sara. Mungu aliwaahidi kuwapa mwana wa kiume ingiwa walikuwa wazee sana.</w:t>
      </w:r>
      <w:r/>
    </w:p>
    <w:p>
      <w:r/>
      <w:r>
        <w:t>Jina "Isaka" linamaanisha "kicheko." Mungu alipomuambia Abrahamu kuwa Sara atazaa mwana wa kiume, Abrahamu alicheka kwa sababu wote walikuwa wazee sana. Baada ya muda, Sara pia alicheka aliposikia taarifa hii. Lakini Mungu alitimiza ahadi yake na Isaka alizaliwa kwa Abrahamu na sara katika uzee wao. Mungu alimuambia Abrahamu kuwa agano alilofanya na Abrahamu itakuwa pia ya Isaka na vizazi vyake milele. Wakati Isaka alikuwa kijana, Mungu aliijaribu imani ya Abrahamu kwa kumuamuru kumtoa isaka kama sadaka. Mwana wa Isaka, Yakobo, alikuwa na wana kumi na mbili ambao uzao wao baadaye ukawa makabila kumi na mbili ya taifa la Israeli.</w:t>
      </w:r>
      <w:r/>
    </w:p>
    <w:p>
      <w:pPr>
        <w:pStyle w:val="Heading3"/>
      </w:pPr>
      <w:r>
        <w:t>Isaka</w:t>
      </w:r>
      <w:r/>
    </w:p>
    <w:p>
      <w:pPr>
        <w:pStyle w:val="Heading4"/>
      </w:pPr>
      <w:r>
        <w:t>Ufafanuzi</w:t>
      </w:r>
      <w:r/>
    </w:p>
    <w:p>
      <w:r/>
      <w:r>
        <w:t>Isaka alikuwa mwana pekee wa Abrahamu na Sara. Mungu aliwaahidi kuwapa mwana wa kiume ingiwa walikuwa wazee sana.</w:t>
      </w:r>
      <w:r/>
    </w:p>
    <w:p>
      <w:r/>
      <w:r>
        <w:t>Jina "Isaka" linamaanisha "kicheko." Mungu alipomuambia Abrahamu kuwa Sara atazaa mwana wa kiume, Abrahamu alicheka kwa sababu wote walikuwa wazee sana. Baada ya muda, Sara pia alicheka aliposikia taarifa hii. Lakini Mungu alitimiza ahadi yake na Isaka alizaliwa kwa Abrahamu na sara katika uzee wao. Mungu alimuambia Abrahamu kuwa agano alilofanya na Abrahamu itakuwa pia ya Isaka na vizazi vyake milele. Wakati Isaka alikuwa kijana, Mungu aliijaribu imani ya Abrahamu kwa kumuamuru kumtoa isaka kama sadaka. Mwana wa Isaka, Yakobo, alikuwa na wana kumi na mbili ambao uzao wao baadaye ukawa makabila kumi na mbili ya taifa la Israeli.</w:t>
      </w:r>
      <w:r/>
    </w:p>
    <w:p>
      <w:pPr>
        <w:pStyle w:val="Heading3"/>
      </w:pPr>
      <w:r>
        <w:t>Isaka</w:t>
      </w:r>
      <w:r/>
    </w:p>
    <w:p>
      <w:pPr>
        <w:pStyle w:val="Heading4"/>
      </w:pPr>
      <w:r>
        <w:t>Ufafanuzi</w:t>
      </w:r>
      <w:r/>
    </w:p>
    <w:p>
      <w:r/>
      <w:r>
        <w:t>Isaka alikuwa mwana pekee wa Abrahamu na Sara. Mungu aliwaahidi kuwapa mwana wa kiume ingiwa walikuwa wazee sana.</w:t>
      </w:r>
      <w:r/>
    </w:p>
    <w:p>
      <w:r/>
      <w:r>
        <w:t>Jina "Isaka" linamaanisha "kicheko." Mungu alipomuambia Abrahamu kuwa Sara atazaa mwana wa kiume, Abrahamu alicheka kwa sababu wote walikuwa wazee sana. Baada ya muda, Sara pia alicheka aliposikia taarifa hii. Lakini Mungu alitimiza ahadi yake na Isaka alizaliwa kwa Abrahamu na sara katika uzee wao. Mungu alimuambia Abrahamu kuwa agano alilofanya na Abrahamu itakuwa pia ya Isaka na vizazi vyake milele. Wakati Isaka alikuwa kijana, Mungu aliijaribu imani ya Abrahamu kwa kumuamuru kumtoa isaka kama sadaka. Mwana wa Isaka, Yakobo, alikuwa na wana kumi na mbili ambao uzao wao baadaye ukawa makabila kumi na mbili ya taifa la Israeli.</w:t>
      </w:r>
      <w:r/>
    </w:p>
    <w:p>
      <w:pPr>
        <w:pStyle w:val="Heading3"/>
      </w:pPr>
      <w:r>
        <w:t>Isaka</w:t>
      </w:r>
      <w:r/>
    </w:p>
    <w:p>
      <w:pPr>
        <w:pStyle w:val="Heading4"/>
      </w:pPr>
      <w:r>
        <w:t>Ufafanuzi</w:t>
      </w:r>
      <w:r/>
    </w:p>
    <w:p>
      <w:r/>
      <w:r>
        <w:t>Isaka alikuwa mwana pekee wa Abrahamu na Sara. Mungu aliwaahidi kuwapa mwana wa kiume ingiwa walikuwa wazee sana.</w:t>
      </w:r>
      <w:r/>
    </w:p>
    <w:p>
      <w:r/>
      <w:r>
        <w:t>Jina "Isaka" linamaanisha "kicheko." Mungu alipomuambia Abrahamu kuwa Sara atazaa mwana wa kiume, Abrahamu alicheka kwa sababu wote walikuwa wazee sana. Baada ya muda, Sara pia alicheka aliposikia taarifa hii. Lakini Mungu alitimiza ahadi yake na Isaka alizaliwa kwa Abrahamu na sara katika uzee wao. Mungu alimuambia Abrahamu kuwa agano alilofanya na Abrahamu itakuwa pia ya Isaka na vizazi vyake milele. Wakati Isaka alikuwa kijana, Mungu aliijaribu imani ya Abrahamu kwa kumuamuru kumtoa isaka kama sadaka. Mwana wa Isaka, Yakobo, alikuwa na wana kumi na mbili ambao uzao wao baadaye ukawa makabila kumi na mbili ya taifa la Israeli.</w:t>
      </w:r>
      <w:r/>
    </w:p>
    <w:p>
      <w:pPr>
        <w:pStyle w:val="Heading3"/>
      </w:pPr>
      <w:r>
        <w:t>Isaka</w:t>
      </w:r>
      <w:r/>
    </w:p>
    <w:p>
      <w:pPr>
        <w:pStyle w:val="Heading4"/>
      </w:pPr>
      <w:r>
        <w:t>Ufafanuzi</w:t>
      </w:r>
      <w:r/>
    </w:p>
    <w:p>
      <w:r/>
      <w:r>
        <w:t>Isaka alikuwa mwana pekee wa Abrahamu na Sara. Mungu aliwaahidi kuwapa mwana wa kiume ingiwa walikuwa wazee sana.</w:t>
      </w:r>
      <w:r/>
    </w:p>
    <w:p>
      <w:r/>
      <w:r>
        <w:t>Jina "Isaka" linamaanisha "kicheko." Mungu alipomuambia Abrahamu kuwa Sara atazaa mwana wa kiume, Abrahamu alicheka kwa sababu wote walikuwa wazee sana. Baada ya muda, Sara pia alicheka aliposikia taarifa hii. Lakini Mungu alitimiza ahadi yake na Isaka alizaliwa kwa Abrahamu na sara katika uzee wao. Mungu alimuambia Abrahamu kuwa agano alilofanya na Abrahamu itakuwa pia ya Isaka na vizazi vyake milele. Wakati Isaka alikuwa kijana, Mungu aliijaribu imani ya Abrahamu kwa kumuamuru kumtoa isaka kama sadaka. Mwana wa Isaka, Yakobo, alikuwa na wana kumi na mbili ambao uzao wao baadaye ukawa makabila kumi na mbili ya taifa la Israeli.</w:t>
      </w:r>
      <w:r/>
    </w:p>
    <w:p>
      <w:pPr>
        <w:pStyle w:val="Heading3"/>
      </w:pPr>
      <w:r>
        <w:t>Isaka</w:t>
      </w:r>
      <w:r/>
    </w:p>
    <w:p>
      <w:pPr>
        <w:pStyle w:val="Heading4"/>
      </w:pPr>
      <w:r>
        <w:t>Ufafanuzi</w:t>
      </w:r>
      <w:r/>
    </w:p>
    <w:p>
      <w:r/>
      <w:r>
        <w:t>Isaka alikuwa mwana pekee wa Abrahamu na Sara. Mungu aliwaahidi kuwapa mwana wa kiume ingiwa walikuwa wazee sana.</w:t>
      </w:r>
      <w:r/>
    </w:p>
    <w:p>
      <w:r/>
      <w:r>
        <w:t>Jina "Isaka" linamaanisha "kicheko." Mungu alipomuambia Abrahamu kuwa Sara atazaa mwana wa kiume, Abrahamu alicheka kwa sababu wote walikuwa wazee sana. Baada ya muda, Sara pia alicheka aliposikia taarifa hii. Lakini Mungu alitimiza ahadi yake na Isaka alizaliwa kwa Abrahamu na sara katika uzee wao. Mungu alimuambia Abrahamu kuwa agano alilofanya na Abrahamu itakuwa pia ya Isaka na vizazi vyake milele. Wakati Isaka alikuwa kijana, Mungu aliijaribu imani ya Abrahamu kwa kumuamuru kumtoa isaka kama sadaka. Mwana wa Isaka, Yakobo, alikuwa na wana kumi na mbili ambao uzao wao baadaye ukawa makabila kumi na mbili ya taifa la Israeli.</w:t>
      </w:r>
      <w:r/>
    </w:p>
    <w:p>
      <w:pPr>
        <w:pStyle w:val="Heading3"/>
      </w:pPr>
      <w:r>
        <w:t>Isaka</w:t>
      </w:r>
      <w:r/>
    </w:p>
    <w:p>
      <w:pPr>
        <w:pStyle w:val="Heading4"/>
      </w:pPr>
      <w:r>
        <w:t>Ufafanuzi</w:t>
      </w:r>
      <w:r/>
    </w:p>
    <w:p>
      <w:r/>
      <w:r>
        <w:t>Isaka alikuwa mwana pekee wa Abrahamu na Sara. Mungu aliwaahidi kuwapa mwana wa kiume ingiwa walikuwa wazee sana.</w:t>
      </w:r>
      <w:r/>
    </w:p>
    <w:p>
      <w:r/>
      <w:r>
        <w:t>Jina "Isaka" linamaanisha "kicheko." Mungu alipomuambia Abrahamu kuwa Sara atazaa mwana wa kiume, Abrahamu alicheka kwa sababu wote walikuwa wazee sana. Baada ya muda, Sara pia alicheka aliposikia taarifa hii. Lakini Mungu alitimiza ahadi yake na Isaka alizaliwa kwa Abrahamu na sara katika uzee wao. Mungu alimuambia Abrahamu kuwa agano alilofanya na Abrahamu itakuwa pia ya Isaka na vizazi vyake milele. Wakati Isaka alikuwa kijana, Mungu aliijaribu imani ya Abrahamu kwa kumuamuru kumtoa isaka kama sadaka. Mwana wa Isaka, Yakobo, alikuwa na wana kumi na mbili ambao uzao wao baadaye ukawa makabila kumi na mbili ya taifa la Israeli.</w:t>
      </w:r>
      <w:r/>
    </w:p>
    <w:p>
      <w:pPr>
        <w:pStyle w:val="Heading3"/>
      </w:pPr>
      <w:r>
        <w:t>Isaka</w:t>
      </w:r>
      <w:r/>
    </w:p>
    <w:p>
      <w:pPr>
        <w:pStyle w:val="Heading4"/>
      </w:pPr>
      <w:r>
        <w:t>Ufafanuzi</w:t>
      </w:r>
      <w:r/>
    </w:p>
    <w:p>
      <w:r/>
      <w:r>
        <w:t>Isaka alikuwa mwana pekee wa Abrahamu na Sara. Mungu aliwaahidi kuwapa mwana wa kiume ingiwa walikuwa wazee sana.</w:t>
      </w:r>
      <w:r/>
    </w:p>
    <w:p>
      <w:r/>
      <w:r>
        <w:t>Jina "Isaka" linamaanisha "kicheko." Mungu alipomuambia Abrahamu kuwa Sara atazaa mwana wa kiume, Abrahamu alicheka kwa sababu wote walikuwa wazee sana. Baada ya muda, Sara pia alicheka aliposikia taarifa hii. Lakini Mungu alitimiza ahadi yake na Isaka alizaliwa kwa Abrahamu na sara katika uzee wao. Mungu alimuambia Abrahamu kuwa agano alilofanya na Abrahamu itakuwa pia ya Isaka na vizazi vyake milele. Wakati Isaka alikuwa kijana, Mungu aliijaribu imani ya Abrahamu kwa kumuamuru kumtoa isaka kama sadaka. Mwana wa Isaka, Yakobo, alikuwa na wana kumi na mbili ambao uzao wao baadaye ukawa makabila kumi na mbili ya taifa la Israeli.</w:t>
      </w:r>
      <w:r/>
    </w:p>
    <w:p>
      <w:pPr>
        <w:pStyle w:val="Heading3"/>
      </w:pPr>
      <w:r>
        <w:t>Isaka</w:t>
      </w:r>
      <w:r/>
    </w:p>
    <w:p>
      <w:pPr>
        <w:pStyle w:val="Heading4"/>
      </w:pPr>
      <w:r>
        <w:t>Ufafanuzi</w:t>
      </w:r>
      <w:r/>
    </w:p>
    <w:p>
      <w:r/>
      <w:r>
        <w:t>Isaka alikuwa mwana pekee wa Abrahamu na Sara. Mungu aliwaahidi kuwapa mwana wa kiume ingiwa walikuwa wazee sana.</w:t>
      </w:r>
      <w:r/>
    </w:p>
    <w:p>
      <w:r/>
      <w:r>
        <w:t>Jina "Isaka" linamaanisha "kicheko." Mungu alipomuambia Abrahamu kuwa Sara atazaa mwana wa kiume, Abrahamu alicheka kwa sababu wote walikuwa wazee sana. Baada ya muda, Sara pia alicheka aliposikia taarifa hii. Lakini Mungu alitimiza ahadi yake na Isaka alizaliwa kwa Abrahamu na sara katika uzee wao. Mungu alimuambia Abrahamu kuwa agano alilofanya na Abrahamu itakuwa pia ya Isaka na vizazi vyake milele. Wakati Isaka alikuwa kijana, Mungu aliijaribu imani ya Abrahamu kwa kumuamuru kumtoa isaka kama sadaka. Mwana wa Isaka, Yakobo, alikuwa na wana kumi na mbili ambao uzao wao baadaye ukawa makabila kumi na mbili ya taifa la Israeli.</w:t>
      </w:r>
      <w:r/>
    </w:p>
    <w:p>
      <w:pPr>
        <w:pStyle w:val="Heading3"/>
      </w:pPr>
      <w:r>
        <w:t>Isaka</w:t>
      </w:r>
      <w:r/>
    </w:p>
    <w:p>
      <w:pPr>
        <w:pStyle w:val="Heading4"/>
      </w:pPr>
      <w:r>
        <w:t>Ufafanuzi</w:t>
      </w:r>
      <w:r/>
    </w:p>
    <w:p>
      <w:r/>
      <w:r>
        <w:t>Isaka alikuwa mwana pekee wa Abrahamu na Sara. Mungu aliwaahidi kuwapa mwana wa kiume ingiwa walikuwa wazee sana.</w:t>
      </w:r>
      <w:r/>
    </w:p>
    <w:p>
      <w:r/>
      <w:r>
        <w:t>Jina "Isaka" linamaanisha "kicheko." Mungu alipomuambia Abrahamu kuwa Sara atazaa mwana wa kiume, Abrahamu alicheka kwa sababu wote walikuwa wazee sana. Baada ya muda, Sara pia alicheka aliposikia taarifa hii. Lakini Mungu alitimiza ahadi yake na Isaka alizaliwa kwa Abrahamu na sara katika uzee wao. Mungu alimuambia Abrahamu kuwa agano alilofanya na Abrahamu itakuwa pia ya Isaka na vizazi vyake milele. Wakati Isaka alikuwa kijana, Mungu aliijaribu imani ya Abrahamu kwa kumuamuru kumtoa isaka kama sadaka. Mwana wa Isaka, Yakobo, alikuwa na wana kumi na mbili ambao uzao wao baadaye ukawa makabila kumi na mbili ya taifa la Israeli.</w:t>
      </w:r>
      <w:r/>
    </w:p>
    <w:p>
      <w:pPr>
        <w:pStyle w:val="Heading3"/>
      </w:pPr>
      <w:r>
        <w:t>Isakari</w:t>
      </w:r>
      <w:r/>
    </w:p>
    <w:p>
      <w:pPr>
        <w:pStyle w:val="Heading4"/>
      </w:pPr>
      <w:r>
        <w:t>Ufafanuzi</w:t>
      </w:r>
      <w:r/>
    </w:p>
    <w:p>
      <w:r/>
      <w:r>
        <w:t>Isakari alikuwa mwana wa tano wa Yakobo. Mama yake alikuwa Lea.</w:t>
      </w:r>
      <w:r/>
    </w:p>
    <w:p>
      <w:r/>
      <w:r>
        <w:t>Kabila la Isakari lilikuwa moja ya makabila kumi na mbili ya Israeli. Nchi ya Isakari ilikuwa jirani na Naftali, Zabuloni, Manase, na Gadi. Ilikuwa chini ya bahari la Galilaya.</w:t>
      </w:r>
      <w:r/>
    </w:p>
    <w:p>
      <w:pPr>
        <w:pStyle w:val="Heading3"/>
      </w:pPr>
      <w:r>
        <w:t>Isaya</w:t>
      </w:r>
      <w:r/>
    </w:p>
    <w:p>
      <w:pPr>
        <w:pStyle w:val="Heading4"/>
      </w:pPr>
      <w:r>
        <w:t>Ufafanuzi</w:t>
      </w:r>
      <w:r/>
    </w:p>
    <w:p>
      <w:r/>
      <w:r>
        <w:t>Isaya alikuwa nabii wa Mungu aliyetabiri wakati wa utawala wa wafalme wanne wa Yuda: Uzia, Yothamu, Ahazi, na Hezekia.</w:t>
      </w:r>
      <w:r/>
    </w:p>
    <w:p>
      <w:r/>
      <w:r>
        <w:t>Aliishi Yerusalemu wakati Waashuri walipokuwa wakivamia mji, wakati wa utawala wa Hezekia. Kitabu cha Agano la Kale cha Isaya ni moja ya vitabu vikuu vya Biblia. Isaya aliandika unabii mwingi ulitokea wakati wa uhai wake. Isaya anajulikana zaidi kwa unabii alioandika kumhusu Masihi uliotimia miaka 700 baadaye wakati Yesu alipoishi duniani. Yesu na wanafunzi wake walinukuu utabiri wa Isaya kuwafundisha watu kuhusu Masihi.</w:t>
      </w:r>
      <w:r/>
    </w:p>
    <w:p>
      <w:pPr>
        <w:pStyle w:val="Heading3"/>
      </w:pPr>
      <w:r>
        <w:t>Isaya</w:t>
      </w:r>
      <w:r/>
    </w:p>
    <w:p>
      <w:pPr>
        <w:pStyle w:val="Heading4"/>
      </w:pPr>
      <w:r>
        <w:t>Ufafanuzi</w:t>
      </w:r>
      <w:r/>
    </w:p>
    <w:p>
      <w:r/>
      <w:r>
        <w:t>Isaya alikuwa nabii wa Mungu aliyetabiri wakati wa utawala wa wafalme wanne wa Yuda: Uzia, Yothamu, Ahazi, na Hezekia.</w:t>
      </w:r>
      <w:r/>
    </w:p>
    <w:p>
      <w:r/>
      <w:r>
        <w:t>Aliishi Yerusalemu wakati Waashuri walipokuwa wakivamia mji, wakati wa utawala wa Hezekia. Kitabu cha Agano la Kale cha Isaya ni moja ya vitabu vikuu vya Biblia. Isaya aliandika unabii mwingi ulitokea wakati wa uhai wake. Isaya anajulikana zaidi kwa unabii alioandika kumhusu Masihi uliotimia miaka 700 baadaye wakati Yesu alipoishi duniani. Yesu na wanafunzi wake walinukuu utabiri wa Isaya kuwafundisha watu kuhusu Masihi.</w:t>
      </w:r>
      <w:r/>
    </w:p>
    <w:p>
      <w:pPr>
        <w:pStyle w:val="Heading3"/>
      </w:pPr>
      <w:r>
        <w:t>Isaya</w:t>
      </w:r>
      <w:r/>
    </w:p>
    <w:p>
      <w:pPr>
        <w:pStyle w:val="Heading4"/>
      </w:pPr>
      <w:r>
        <w:t>Ufafanuzi</w:t>
      </w:r>
      <w:r/>
    </w:p>
    <w:p>
      <w:r/>
      <w:r>
        <w:t>Isaya alikuwa nabii wa Mungu aliyetabiri wakati wa utawala wa wafalme wanne wa Yuda: Uzia, Yothamu, Ahazi, na Hezekia.</w:t>
      </w:r>
      <w:r/>
    </w:p>
    <w:p>
      <w:r/>
      <w:r>
        <w:t>Aliishi Yerusalemu wakati Waashuri walipokuwa wakivamia mji, wakati wa utawala wa Hezekia. Kitabu cha Agano la Kale cha Isaya ni moja ya vitabu vikuu vya Biblia. Isaya aliandika unabii mwingi ulitokea wakati wa uhai wake. Isaya anajulikana zaidi kwa unabii alioandika kumhusu Masihi uliotimia miaka 700 baadaye wakati Yesu alipoishi duniani. Yesu na wanafunzi wake walinukuu utabiri wa Isaya kuwafundisha watu kuhusu Masihi.</w:t>
      </w:r>
      <w:r/>
    </w:p>
    <w:p>
      <w:pPr>
        <w:pStyle w:val="Heading3"/>
      </w:pPr>
      <w:r>
        <w:t>Isaya</w:t>
      </w:r>
      <w:r/>
    </w:p>
    <w:p>
      <w:pPr>
        <w:pStyle w:val="Heading4"/>
      </w:pPr>
      <w:r>
        <w:t>Ufafanuzi</w:t>
      </w:r>
      <w:r/>
    </w:p>
    <w:p>
      <w:r/>
      <w:r>
        <w:t>Isaya alikuwa nabii wa Mungu aliyetabiri wakati wa utawala wa wafalme wanne wa Yuda: Uzia, Yothamu, Ahazi, na Hezekia.</w:t>
      </w:r>
      <w:r/>
    </w:p>
    <w:p>
      <w:r/>
      <w:r>
        <w:t>Aliishi Yerusalemu wakati Waashuri walipokuwa wakivamia mji, wakati wa utawala wa Hezekia. Kitabu cha Agano la Kale cha Isaya ni moja ya vitabu vikuu vya Biblia. Isaya aliandika unabii mwingi ulitokea wakati wa uhai wake. Isaya anajulikana zaidi kwa unabii alioandika kumhusu Masihi uliotimia miaka 700 baadaye wakati Yesu alipoishi duniani. Yesu na wanafunzi wake walinukuu utabiri wa Isaya kuwafundisha watu kuhusu Masihi.</w:t>
      </w:r>
      <w:r/>
    </w:p>
    <w:p>
      <w:pPr>
        <w:pStyle w:val="Heading3"/>
      </w:pPr>
      <w:r>
        <w:t>Isaya</w:t>
      </w:r>
      <w:r/>
    </w:p>
    <w:p>
      <w:pPr>
        <w:pStyle w:val="Heading4"/>
      </w:pPr>
      <w:r>
        <w:t>Ufafanuzi</w:t>
      </w:r>
      <w:r/>
    </w:p>
    <w:p>
      <w:r/>
      <w:r>
        <w:t>Isaya alikuwa nabii wa Mungu aliyetabiri wakati wa utawala wa wafalme wanne wa Yuda: Uzia, Yothamu, Ahazi, na Hezekia.</w:t>
      </w:r>
      <w:r/>
    </w:p>
    <w:p>
      <w:r/>
      <w:r>
        <w:t>Aliishi Yerusalemu wakati Waashuri walipokuwa wakivamia mji, wakati wa utawala wa Hezekia. Kitabu cha Agano la Kale cha Isaya ni moja ya vitabu vikuu vya Biblia. Isaya aliandika unabii mwingi ulitokea wakati wa uhai wake. Isaya anajulikana zaidi kwa unabii alioandika kumhusu Masihi uliotimia miaka 700 baadaye wakati Yesu alipoishi duniani. Yesu na wanafunzi wake walinukuu utabiri wa Isaya kuwafundisha watu kuhusu Masihi.</w:t>
      </w:r>
      <w:r/>
    </w:p>
    <w:p>
      <w:pPr>
        <w:pStyle w:val="Heading3"/>
      </w:pPr>
      <w:r>
        <w:t>Isaya</w:t>
      </w:r>
      <w:r/>
    </w:p>
    <w:p>
      <w:pPr>
        <w:pStyle w:val="Heading4"/>
      </w:pPr>
      <w:r>
        <w:t>Ufafanuzi</w:t>
      </w:r>
      <w:r/>
    </w:p>
    <w:p>
      <w:r/>
      <w:r>
        <w:t>Isaya alikuwa nabii wa Mungu aliyetabiri wakati wa utawala wa wafalme wanne wa Yuda: Uzia, Yothamu, Ahazi, na Hezekia.</w:t>
      </w:r>
      <w:r/>
    </w:p>
    <w:p>
      <w:r/>
      <w:r>
        <w:t>Aliishi Yerusalemu wakati Waashuri walipokuwa wakivamia mji, wakati wa utawala wa Hezekia. Kitabu cha Agano la Kale cha Isaya ni moja ya vitabu vikuu vya Biblia. Isaya aliandika unabii mwingi ulitokea wakati wa uhai wake. Isaya anajulikana zaidi kwa unabii alioandika kumhusu Masihi uliotimia miaka 700 baadaye wakati Yesu alipoishi duniani. Yesu na wanafunzi wake walinukuu utabiri wa Isaya kuwafundisha watu kuhusu Masihi.</w:t>
      </w:r>
      <w:r/>
    </w:p>
    <w:p>
      <w:pPr>
        <w:pStyle w:val="Heading3"/>
      </w:pPr>
      <w:r>
        <w:t>Israeli, Waisraeli, taifa la Israeli</w:t>
      </w:r>
      <w:r/>
    </w:p>
    <w:p>
      <w:pPr>
        <w:pStyle w:val="Heading4"/>
      </w:pPr>
      <w:r>
        <w:t>Ufafanuzi</w:t>
      </w:r>
      <w:r/>
    </w:p>
    <w:p>
      <w:r/>
      <w:r>
        <w:t>Neno "Israeli" ni jina ambalo Mungu alimpa Yakobo. Linamaanisha, "anashindana na Mungu."</w:t>
      </w:r>
      <w:r/>
    </w:p>
    <w:p>
      <w:r/>
      <w:r>
        <w:t>Uzao wa Yakobo walijulikana kama "watu wa Israeli," "taifa la Israeli" au "Waisraeli." Mungu aliunda agano lake na watu wa Israeli. Walikuwa watu wake aliowachagua. Taifa la Israeli liliundwa na makabila kumi na mbili. Mara baada ya mfalme Sulemani kufa, Israeli iligawanyika katika falme mbili: ufalme wa kusini, uliitwa "Yuda" na ufalme wa kaskazini, uliitwa "Israeli."</w:t>
      </w:r>
      <w:r/>
    </w:p>
    <w:p>
      <w:pPr>
        <w:pStyle w:val="Heading3"/>
      </w:pPr>
      <w:r>
        <w:t>Israeli, Waisraeli, taifa la Israeli</w:t>
      </w:r>
      <w:r/>
    </w:p>
    <w:p>
      <w:pPr>
        <w:pStyle w:val="Heading4"/>
      </w:pPr>
      <w:r>
        <w:t>Ufafanuzi</w:t>
      </w:r>
      <w:r/>
    </w:p>
    <w:p>
      <w:r/>
      <w:r>
        <w:t>Neno "Israeli" ni jina ambalo Mungu alimpa Yakobo. Linamaanisha, "anashindana na Mungu."</w:t>
      </w:r>
      <w:r/>
    </w:p>
    <w:p>
      <w:r/>
      <w:r>
        <w:t>Uzao wa Yakobo walijulikana kama "watu wa Israeli," "taifa la Israeli" au "Waisraeli." Mungu aliunda agano lake na watu wa Israeli. Walikuwa watu wake aliowachagua. Taifa la Israeli liliundwa na makabila kumi na mbili. Mara baada ya mfalme Sulemani kufa, Israeli iligawanyika katika falme mbili: ufalme wa kusini, uliitwa "Yuda" na ufalme wa kaskazini, uliitwa "Israeli."</w:t>
      </w:r>
      <w:r/>
    </w:p>
    <w:p>
      <w:pPr>
        <w:pStyle w:val="Heading3"/>
      </w:pPr>
      <w:r>
        <w:t>Israeli, Waisraeli, taifa la Israeli</w:t>
      </w:r>
      <w:r/>
    </w:p>
    <w:p>
      <w:pPr>
        <w:pStyle w:val="Heading4"/>
      </w:pPr>
      <w:r>
        <w:t>Ufafanuzi</w:t>
      </w:r>
      <w:r/>
    </w:p>
    <w:p>
      <w:r/>
      <w:r>
        <w:t>Neno "Israeli" ni jina ambalo Mungu alimpa Yakobo. Linamaanisha, "anashindana na Mungu."</w:t>
      </w:r>
      <w:r/>
    </w:p>
    <w:p>
      <w:r/>
      <w:r>
        <w:t>Uzao wa Yakobo walijulikana kama "watu wa Israeli," "taifa la Israeli" au "Waisraeli." Mungu aliunda agano lake na watu wa Israeli. Walikuwa watu wake aliowachagua. Taifa la Israeli liliundwa na makabila kumi na mbili. Mara baada ya mfalme Sulemani kufa, Israeli iligawanyika katika falme mbili: ufalme wa kusini, uliitwa "Yuda" na ufalme wa kaskazini, uliitwa "Israeli."</w:t>
      </w:r>
      <w:r/>
    </w:p>
    <w:p>
      <w:pPr>
        <w:pStyle w:val="Heading3"/>
      </w:pPr>
      <w:r>
        <w:t>Israeli, Waisraeli, taifa la Israeli</w:t>
      </w:r>
      <w:r/>
    </w:p>
    <w:p>
      <w:pPr>
        <w:pStyle w:val="Heading4"/>
      </w:pPr>
      <w:r>
        <w:t>Ufafanuzi</w:t>
      </w:r>
      <w:r/>
    </w:p>
    <w:p>
      <w:r/>
      <w:r>
        <w:t>Neno "Israeli" ni jina ambalo Mungu alimpa Yakobo. Linamaanisha, "anashindana na Mungu."</w:t>
      </w:r>
      <w:r/>
    </w:p>
    <w:p>
      <w:r/>
      <w:r>
        <w:t>Uzao wa Yakobo walijulikana kama "watu wa Israeli," "taifa la Israeli" au "Waisraeli." Mungu aliunda agano lake na watu wa Israeli. Walikuwa watu wake aliowachagua. Taifa la Israeli liliundwa na makabila kumi na mbili. Mara baada ya mfalme Sulemani kufa, Israeli iligawanyika katika falme mbili: ufalme wa kusini, uliitwa "Yuda" na ufalme wa kaskazini, uliitwa "Israeli."</w:t>
      </w:r>
      <w:r/>
    </w:p>
    <w:p>
      <w:pPr>
        <w:pStyle w:val="Heading3"/>
      </w:pPr>
      <w:r>
        <w:t>Israeli, Waisraeli, taifa la Israeli</w:t>
      </w:r>
      <w:r/>
    </w:p>
    <w:p>
      <w:pPr>
        <w:pStyle w:val="Heading4"/>
      </w:pPr>
      <w:r>
        <w:t>Ufafanuzi</w:t>
      </w:r>
      <w:r/>
    </w:p>
    <w:p>
      <w:r/>
      <w:r>
        <w:t>Neno "Israeli" ni jina ambalo Mungu alimpa Yakobo. Linamaanisha, "anashindana na Mungu."</w:t>
      </w:r>
      <w:r/>
    </w:p>
    <w:p>
      <w:r/>
      <w:r>
        <w:t>Uzao wa Yakobo walijulikana kama "watu wa Israeli," "taifa la Israeli" au "Waisraeli." Mungu aliunda agano lake na watu wa Israeli. Walikuwa watu wake aliowachagua. Taifa la Israeli liliundwa na makabila kumi na mbili. Mara baada ya mfalme Sulemani kufa, Israeli iligawanyika katika falme mbili: ufalme wa kusini, uliitwa "Yuda" na ufalme wa kaskazini, uliitwa "Israeli."</w:t>
      </w:r>
      <w:r/>
    </w:p>
    <w:p>
      <w:pPr>
        <w:pStyle w:val="Heading3"/>
      </w:pPr>
      <w:r>
        <w:t>Israeli, Waisraeli, taifa la Israeli</w:t>
      </w:r>
      <w:r/>
    </w:p>
    <w:p>
      <w:pPr>
        <w:pStyle w:val="Heading4"/>
      </w:pPr>
      <w:r>
        <w:t>Ufafanuzi</w:t>
      </w:r>
      <w:r/>
    </w:p>
    <w:p>
      <w:r/>
      <w:r>
        <w:t>Neno "Israeli" ni jina ambalo Mungu alimpa Yakobo. Linamaanisha, "anashindana na Mungu."</w:t>
      </w:r>
      <w:r/>
    </w:p>
    <w:p>
      <w:r/>
      <w:r>
        <w:t>Uzao wa Yakobo walijulikana kama "watu wa Israeli," "taifa la Israeli" au "Waisraeli." Mungu aliunda agano lake na watu wa Israeli. Walikuwa watu wake aliowachagua. Taifa la Israeli liliundwa na makabila kumi na mbili. Mara baada ya mfalme Sulemani kufa, Israeli iligawanyika katika falme mbili: ufalme wa kusini, uliitwa "Yuda" na ufalme wa kaskazini, uliitwa "Israeli."</w:t>
      </w:r>
      <w:r/>
    </w:p>
    <w:p>
      <w:pPr>
        <w:pStyle w:val="Heading3"/>
      </w:pPr>
      <w:r>
        <w:t>Israeli, Waisraeli, taifa la Israeli</w:t>
      </w:r>
      <w:r/>
    </w:p>
    <w:p>
      <w:pPr>
        <w:pStyle w:val="Heading4"/>
      </w:pPr>
      <w:r>
        <w:t>Ufafanuzi</w:t>
      </w:r>
      <w:r/>
    </w:p>
    <w:p>
      <w:r/>
      <w:r>
        <w:t>Neno "Israeli" ni jina ambalo Mungu alimpa Yakobo. Linamaanisha, "anashindana na Mungu."</w:t>
      </w:r>
      <w:r/>
    </w:p>
    <w:p>
      <w:r/>
      <w:r>
        <w:t>Uzao wa Yakobo walijulikana kama "watu wa Israeli," "taifa la Israeli" au "Waisraeli." Mungu aliunda agano lake na watu wa Israeli. Walikuwa watu wake aliowachagua. Taifa la Israeli liliundwa na makabila kumi na mbili. Mara baada ya mfalme Sulemani kufa, Israeli iligawanyika katika falme mbili: ufalme wa kusini, uliitwa "Yuda" na ufalme wa kaskazini, uliitwa "Israeli."</w:t>
      </w:r>
      <w:r/>
    </w:p>
    <w:p>
      <w:pPr>
        <w:pStyle w:val="Heading3"/>
      </w:pPr>
      <w:r>
        <w:t>Israeli, Waisraeli, taifa la Israeli</w:t>
      </w:r>
      <w:r/>
    </w:p>
    <w:p>
      <w:pPr>
        <w:pStyle w:val="Heading4"/>
      </w:pPr>
      <w:r>
        <w:t>Ufafanuzi</w:t>
      </w:r>
      <w:r/>
    </w:p>
    <w:p>
      <w:r/>
      <w:r>
        <w:t>Neno "Israeli" ni jina ambalo Mungu alimpa Yakobo. Linamaanisha, "anashindana na Mungu."</w:t>
      </w:r>
      <w:r/>
    </w:p>
    <w:p>
      <w:r/>
      <w:r>
        <w:t>Uzao wa Yakobo walijulikana kama "watu wa Israeli," "taifa la Israeli" au "Waisraeli." Mungu aliunda agano lake na watu wa Israeli. Walikuwa watu wake aliowachagua. Taifa la Israeli liliundwa na makabila kumi na mbili. Mara baada ya mfalme Sulemani kufa, Israeli iligawanyika katika falme mbili: ufalme wa kusini, uliitwa "Yuda" na ufalme wa kaskazini, uliitwa "Israeli."</w:t>
      </w:r>
      <w:r/>
    </w:p>
    <w:p>
      <w:pPr>
        <w:pStyle w:val="Heading3"/>
      </w:pPr>
      <w:r>
        <w:t>Israeli, Waisraeli, taifa la Israeli</w:t>
      </w:r>
      <w:r/>
    </w:p>
    <w:p>
      <w:pPr>
        <w:pStyle w:val="Heading4"/>
      </w:pPr>
      <w:r>
        <w:t>Ufafanuzi</w:t>
      </w:r>
      <w:r/>
    </w:p>
    <w:p>
      <w:r/>
      <w:r>
        <w:t>Neno "Israeli" ni jina ambalo Mungu alimpa Yakobo. Linamaanisha, "anashindana na Mungu."</w:t>
      </w:r>
      <w:r/>
    </w:p>
    <w:p>
      <w:r/>
      <w:r>
        <w:t>Uzao wa Yakobo walijulikana kama "watu wa Israeli," "taifa la Israeli" au "Waisraeli." Mungu aliunda agano lake na watu wa Israeli. Walikuwa watu wake aliowachagua. Taifa la Israeli liliundwa na makabila kumi na mbili. Mara baada ya mfalme Sulemani kufa, Israeli iligawanyika katika falme mbili: ufalme wa kusini, uliitwa "Yuda" na ufalme wa kaskazini, uliitwa "Israeli."</w:t>
      </w:r>
      <w:r/>
    </w:p>
    <w:p>
      <w:pPr>
        <w:pStyle w:val="Heading3"/>
      </w:pPr>
      <w:r>
        <w:t>Israeli, Waisraeli, taifa la Israeli</w:t>
      </w:r>
      <w:r/>
    </w:p>
    <w:p>
      <w:pPr>
        <w:pStyle w:val="Heading4"/>
      </w:pPr>
      <w:r>
        <w:t>Ufafanuzi</w:t>
      </w:r>
      <w:r/>
    </w:p>
    <w:p>
      <w:r/>
      <w:r>
        <w:t>Neno "Israeli" ni jina ambalo Mungu alimpa Yakobo. Linamaanisha, "anashindana na Mungu."</w:t>
      </w:r>
      <w:r/>
    </w:p>
    <w:p>
      <w:r/>
      <w:r>
        <w:t>Uzao wa Yakobo walijulikana kama "watu wa Israeli," "taifa la Israeli" au "Waisraeli." Mungu aliunda agano lake na watu wa Israeli. Walikuwa watu wake aliowachagua. Taifa la Israeli liliundwa na makabila kumi na mbili. Mara baada ya mfalme Sulemani kufa, Israeli iligawanyika katika falme mbili: ufalme wa kusini, uliitwa "Yuda" na ufalme wa kaskazini, uliitwa "Israeli."</w:t>
      </w:r>
      <w:r/>
    </w:p>
    <w:p>
      <w:pPr>
        <w:pStyle w:val="Heading3"/>
      </w:pPr>
      <w:r>
        <w:t>Israeli, Waisraeli, taifa la Israeli</w:t>
      </w:r>
      <w:r/>
    </w:p>
    <w:p>
      <w:pPr>
        <w:pStyle w:val="Heading4"/>
      </w:pPr>
      <w:r>
        <w:t>Ufafanuzi</w:t>
      </w:r>
      <w:r/>
    </w:p>
    <w:p>
      <w:r/>
      <w:r>
        <w:t>Neno "Israeli" ni jina ambalo Mungu alimpa Yakobo. Linamaanisha, "anashindana na Mungu."</w:t>
      </w:r>
      <w:r/>
    </w:p>
    <w:p>
      <w:r/>
      <w:r>
        <w:t>Uzao wa Yakobo walijulikana kama "watu wa Israeli," "taifa la Israeli" au "Waisraeli." Mungu aliunda agano lake na watu wa Israeli. Walikuwa watu wake aliowachagua. Taifa la Israeli liliundwa na makabila kumi na mbili. Mara baada ya mfalme Sulemani kufa, Israeli iligawanyika katika falme mbili: ufalme wa kusini, uliitwa "Yuda" na ufalme wa kaskazini, uliitwa "Israeli."</w:t>
      </w:r>
      <w:r/>
    </w:p>
    <w:p>
      <w:pPr>
        <w:pStyle w:val="Heading3"/>
      </w:pPr>
      <w:r>
        <w:t>Israeli, Waisraeli, taifa la Israeli</w:t>
      </w:r>
      <w:r/>
    </w:p>
    <w:p>
      <w:pPr>
        <w:pStyle w:val="Heading4"/>
      </w:pPr>
      <w:r>
        <w:t>Ufafanuzi</w:t>
      </w:r>
      <w:r/>
    </w:p>
    <w:p>
      <w:r/>
      <w:r>
        <w:t>Neno "Israeli" ni jina ambalo Mungu alimpa Yakobo. Linamaanisha, "anashindana na Mungu."</w:t>
      </w:r>
      <w:r/>
    </w:p>
    <w:p>
      <w:r/>
      <w:r>
        <w:t>Uzao wa Yakobo walijulikana kama "watu wa Israeli," "taifa la Israeli" au "Waisraeli." Mungu aliunda agano lake na watu wa Israeli. Walikuwa watu wake aliowachagua. Taifa la Israeli liliundwa na makabila kumi na mbili. Mara baada ya mfalme Sulemani kufa, Israeli iligawanyika katika falme mbili: ufalme wa kusini, uliitwa "Yuda" na ufalme wa kaskazini, uliitwa "Israeli."</w:t>
      </w:r>
      <w:r/>
    </w:p>
    <w:p>
      <w:pPr>
        <w:pStyle w:val="Heading3"/>
      </w:pPr>
      <w:r>
        <w:t>Israeli, Waisraeli, taifa la Israeli</w:t>
      </w:r>
      <w:r/>
    </w:p>
    <w:p>
      <w:pPr>
        <w:pStyle w:val="Heading4"/>
      </w:pPr>
      <w:r>
        <w:t>Ufafanuzi</w:t>
      </w:r>
      <w:r/>
    </w:p>
    <w:p>
      <w:r/>
      <w:r>
        <w:t>Neno "Israeli" ni jina ambalo Mungu alimpa Yakobo. Linamaanisha, "anashindana na Mungu."</w:t>
      </w:r>
      <w:r/>
    </w:p>
    <w:p>
      <w:r/>
      <w:r>
        <w:t>Uzao wa Yakobo walijulikana kama "watu wa Israeli," "taifa la Israeli" au "Waisraeli." Mungu aliunda agano lake na watu wa Israeli. Walikuwa watu wake aliowachagua. Taifa la Israeli liliundwa na makabila kumi na mbili. Mara baada ya mfalme Sulemani kufa, Israeli iligawanyika katika falme mbili: ufalme wa kusini, uliitwa "Yuda" na ufalme wa kaskazini, uliitwa "Israeli."</w:t>
      </w:r>
      <w:r/>
    </w:p>
    <w:p>
      <w:pPr>
        <w:pStyle w:val="Heading3"/>
      </w:pPr>
      <w:r>
        <w:t>Israeli, Waisraeli, taifa la Israeli</w:t>
      </w:r>
      <w:r/>
    </w:p>
    <w:p>
      <w:pPr>
        <w:pStyle w:val="Heading4"/>
      </w:pPr>
      <w:r>
        <w:t>Ufafanuzi</w:t>
      </w:r>
      <w:r/>
    </w:p>
    <w:p>
      <w:r/>
      <w:r>
        <w:t>Neno "Israeli" ni jina ambalo Mungu alimpa Yakobo. Linamaanisha, "anashindana na Mungu."</w:t>
      </w:r>
      <w:r/>
    </w:p>
    <w:p>
      <w:r/>
      <w:r>
        <w:t>Uzao wa Yakobo walijulikana kama "watu wa Israeli," "taifa la Israeli" au "Waisraeli." Mungu aliunda agano lake na watu wa Israeli. Walikuwa watu wake aliowachagua. Taifa la Israeli liliundwa na makabila kumi na mbili. Mara baada ya mfalme Sulemani kufa, Israeli iligawanyika katika falme mbili: ufalme wa kusini, uliitwa "Yuda" na ufalme wa kaskazini, uliitwa "Israeli."</w:t>
      </w:r>
      <w:r/>
    </w:p>
    <w:p>
      <w:pPr>
        <w:pStyle w:val="Heading3"/>
      </w:pPr>
      <w:r>
        <w:t>Israeli, Waisraeli, taifa la Israeli</w:t>
      </w:r>
      <w:r/>
    </w:p>
    <w:p>
      <w:pPr>
        <w:pStyle w:val="Heading4"/>
      </w:pPr>
      <w:r>
        <w:t>Ufafanuzi</w:t>
      </w:r>
      <w:r/>
    </w:p>
    <w:p>
      <w:r/>
      <w:r>
        <w:t>Neno "Israeli" ni jina ambalo Mungu alimpa Yakobo. Linamaanisha, "anashindana na Mungu."</w:t>
      </w:r>
      <w:r/>
    </w:p>
    <w:p>
      <w:r/>
      <w:r>
        <w:t>Uzao wa Yakobo walijulikana kama "watu wa Israeli," "taifa la Israeli" au "Waisraeli." Mungu aliunda agano lake na watu wa Israeli. Walikuwa watu wake aliowachagua. Taifa la Israeli liliundwa na makabila kumi na mbili. Mara baada ya mfalme Sulemani kufa, Israeli iligawanyika katika falme mbili: ufalme wa kusini, uliitwa "Yuda" na ufalme wa kaskazini, uliitwa "Israeli."</w:t>
      </w:r>
      <w:r/>
    </w:p>
    <w:p>
      <w:pPr>
        <w:pStyle w:val="Heading3"/>
      </w:pPr>
      <w:r>
        <w:t>Jehanamu, ziwa la moto</w:t>
      </w:r>
      <w:r/>
    </w:p>
    <w:p>
      <w:pPr>
        <w:pStyle w:val="Heading4"/>
      </w:pPr>
      <w:r>
        <w:t>Ufafanuzi</w:t>
      </w:r>
      <w:r/>
    </w:p>
    <w:p>
      <w:r/>
      <w:r>
        <w:t>Jehanamu ni sehemu ya mwisho iliyo na maumivu na mateso yasiyokoma, mahali ambapo Mungu atamhukumu kila mmoja anayemwasi Yeye na kuukataa mpango wake wa kuwaokoa kupitia kwa sadaka ya Yesu. Pia inarejelewa kama 'ziwa la moto. Jehanamu au Kuzimu kunatajwa kama sehemu ya moto na mateso makali. Shetani na roho chafu zinazomfuata zitatupwa katika Jehanamu kwa ajli ya hukumu ya milele. Watu wasioamini sadaka ya Yesu kwa ajili ya ondoleo la dhambi zao, na wasiomtumaini Yeye, watahukumiwa Jehanamu milele</w:t>
      </w:r>
      <w:r/>
    </w:p>
    <w:p>
      <w:r/>
      <w:r>
        <w:t>Mapendekezo ya tafsiri Maneno haya yanapaswa kutafsiriwa tofauti tofuauti kwasababu yanatokea tofauti katika muktadaha tofauti. Katika baadhi ya lugha haziwezi kutumia neno 'ziwa' kwa sababu kwao ziwa ni 'maji' Neno Jehanamu laweza kutafsiriwa kama 'sehemu ya mateso au sehemu yenye giza na maumivu' Maneno 'ziwa la moto' yanaweza pia kutafsiriwa kama 'bahari ya moto' au 'moto mkubwa.'</w:t>
      </w:r>
      <w:r/>
    </w:p>
    <w:p>
      <w:pPr>
        <w:pStyle w:val="Heading3"/>
      </w:pPr>
      <w:r>
        <w:t>Kaini</w:t>
      </w:r>
      <w:r/>
    </w:p>
    <w:p>
      <w:pPr>
        <w:pStyle w:val="Heading4"/>
      </w:pPr>
      <w:r>
        <w:t>Ufafanuzi</w:t>
      </w:r>
      <w:r/>
    </w:p>
    <w:p>
      <w:r/>
      <w:r>
        <w:t>Kaini na mdogo wake Abeli walikuwa atoto wakwanza wa Adam na Hawa wametajwa katika Biblia.</w:t>
      </w:r>
      <w:r/>
      <w:r/>
    </w:p>
    <w:p>
      <w:pPr>
        <w:pStyle w:val="ListBullet"/>
        <w:spacing w:line="240" w:lineRule="auto"/>
        <w:ind w:left="720"/>
      </w:pPr>
      <w:r/>
      <w:r>
        <w:t>Kaini alikuwa mkulima ambaye alizalisha mazao ya chakula wakati Abeli alikuwa mfuga Kondoo.</w:t>
      </w:r>
      <w:r/>
    </w:p>
    <w:p>
      <w:pPr>
        <w:pStyle w:val="ListBullet"/>
        <w:spacing w:line="240" w:lineRule="auto"/>
        <w:ind w:left="720"/>
      </w:pPr>
      <w:r/>
      <w:r>
        <w:t>Kaini alimuua kaka yake Abeli kwa sababu ya wivu, kwa sababu Mungu aliipokea sadaka ya kuteketeza ya Abeli.</w:t>
      </w:r>
      <w:r/>
    </w:p>
    <w:p>
      <w:pPr>
        <w:pStyle w:val="ListBullet"/>
        <w:spacing w:line="240" w:lineRule="auto"/>
        <w:ind w:left="720"/>
      </w:pPr>
      <w:r/>
      <w:r>
        <w:t>Kama adhabu, Mungu alimpeleka mbali na Edeni na kumwambia kwamba aridhi hatatoa mazao kwa ajili yake.</w:t>
      </w:r>
      <w:r/>
    </w:p>
    <w:p>
      <w:pPr>
        <w:pStyle w:val="ListBullet"/>
        <w:spacing w:line="240" w:lineRule="auto"/>
        <w:ind w:left="720"/>
      </w:pPr>
      <w:r/>
      <w:r>
        <w:t>Mungu aliweka alama kwenye paji la uso la Kaini kama ishara kwamba Mungu atamlinda ili asiuawe na watu wengine wakati akizurura.</w:t>
      </w:r>
      <w:r/>
      <w:r/>
    </w:p>
    <w:p>
      <w:pPr>
        <w:pStyle w:val="Heading3"/>
      </w:pPr>
      <w:r>
        <w:t>Kaini</w:t>
      </w:r>
      <w:r/>
    </w:p>
    <w:p>
      <w:pPr>
        <w:pStyle w:val="Heading4"/>
      </w:pPr>
      <w:r>
        <w:t>Ufafanuzi</w:t>
      </w:r>
      <w:r/>
    </w:p>
    <w:p>
      <w:r/>
      <w:r>
        <w:t>Kaini na mdogo wake Abeli walikuwa atoto wakwanza wa Adam na Hawa wametajwa katika Biblia.</w:t>
      </w:r>
      <w:r/>
      <w:r/>
    </w:p>
    <w:p>
      <w:pPr>
        <w:pStyle w:val="ListBullet"/>
        <w:spacing w:line="240" w:lineRule="auto"/>
        <w:ind w:left="720"/>
      </w:pPr>
      <w:r/>
      <w:r>
        <w:t>Kaini alikuwa mkulima ambaye alizalisha mazao ya chakula wakati Abeli alikuwa mfuga Kondoo.</w:t>
      </w:r>
      <w:r/>
    </w:p>
    <w:p>
      <w:pPr>
        <w:pStyle w:val="ListBullet"/>
        <w:spacing w:line="240" w:lineRule="auto"/>
        <w:ind w:left="720"/>
      </w:pPr>
      <w:r/>
      <w:r>
        <w:t>Kaini alimuua kaka yake Abeli kwa sababu ya wivu, kwa sababu Mungu aliipokea sadaka ya kuteketeza ya Abeli.</w:t>
      </w:r>
      <w:r/>
    </w:p>
    <w:p>
      <w:pPr>
        <w:pStyle w:val="ListBullet"/>
        <w:spacing w:line="240" w:lineRule="auto"/>
        <w:ind w:left="720"/>
      </w:pPr>
      <w:r/>
      <w:r>
        <w:t>Kama adhabu, Mungu alimpeleka mbali na Edeni na kumwambia kwamba aridhi hatatoa mazao kwa ajili yake.</w:t>
      </w:r>
      <w:r/>
    </w:p>
    <w:p>
      <w:pPr>
        <w:pStyle w:val="ListBullet"/>
        <w:spacing w:line="240" w:lineRule="auto"/>
        <w:ind w:left="720"/>
      </w:pPr>
      <w:r/>
      <w:r>
        <w:t>Mungu aliweka alama kwenye paji la uso la Kaini kama ishara kwamba Mungu atamlinda ili asiuawe na watu wengine wakati akizurura.</w:t>
      </w:r>
      <w:r/>
      <w:r/>
    </w:p>
    <w:p>
      <w:pPr>
        <w:pStyle w:val="Heading3"/>
      </w:pPr>
      <w:r>
        <w:t>Kaini</w:t>
      </w:r>
      <w:r/>
    </w:p>
    <w:p>
      <w:pPr>
        <w:pStyle w:val="Heading4"/>
      </w:pPr>
      <w:r>
        <w:t>Ufafanuzi</w:t>
      </w:r>
      <w:r/>
    </w:p>
    <w:p>
      <w:r/>
      <w:r>
        <w:t>Kaini na mdogo wake Abeli walikuwa atoto wakwanza wa Adam na Hawa wametajwa katika Biblia.</w:t>
      </w:r>
      <w:r/>
      <w:r/>
    </w:p>
    <w:p>
      <w:pPr>
        <w:pStyle w:val="ListBullet"/>
        <w:spacing w:line="240" w:lineRule="auto"/>
        <w:ind w:left="720"/>
      </w:pPr>
      <w:r/>
      <w:r>
        <w:t>Kaini alikuwa mkulima ambaye alizalisha mazao ya chakula wakati Abeli alikuwa mfuga Kondoo.</w:t>
      </w:r>
      <w:r/>
    </w:p>
    <w:p>
      <w:pPr>
        <w:pStyle w:val="ListBullet"/>
        <w:spacing w:line="240" w:lineRule="auto"/>
        <w:ind w:left="720"/>
      </w:pPr>
      <w:r/>
      <w:r>
        <w:t>Kaini alimuua kaka yake Abeli kwa sababu ya wivu, kwa sababu Mungu aliipokea sadaka ya kuteketeza ya Abeli.</w:t>
      </w:r>
      <w:r/>
    </w:p>
    <w:p>
      <w:pPr>
        <w:pStyle w:val="ListBullet"/>
        <w:spacing w:line="240" w:lineRule="auto"/>
        <w:ind w:left="720"/>
      </w:pPr>
      <w:r/>
      <w:r>
        <w:t>Kama adhabu, Mungu alimpeleka mbali na Edeni na kumwambia kwamba aridhi hatatoa mazao kwa ajili yake.</w:t>
      </w:r>
      <w:r/>
    </w:p>
    <w:p>
      <w:pPr>
        <w:pStyle w:val="ListBullet"/>
        <w:spacing w:line="240" w:lineRule="auto"/>
        <w:ind w:left="720"/>
      </w:pPr>
      <w:r/>
      <w:r>
        <w:t>Mungu aliweka alama kwenye paji la uso la Kaini kama ishara kwamba Mungu atamlinda ili asiuawe na watu wengine wakati akizurura.</w:t>
      </w:r>
      <w:r/>
      <w:r/>
    </w:p>
    <w:p>
      <w:pPr>
        <w:pStyle w:val="Heading3"/>
      </w:pPr>
      <w:r>
        <w:t>Kaisari</w:t>
      </w:r>
      <w:r/>
    </w:p>
    <w:p>
      <w:pPr>
        <w:pStyle w:val="Heading4"/>
      </w:pPr>
      <w:r>
        <w:t>Ufafanuzi</w:t>
      </w:r>
      <w:r/>
    </w:p>
    <w:p>
      <w:r/>
      <w:r>
        <w:t>Neno "Kaisari" lilikuwa jina au jina la heshima lililotumika kwa watawala wengi wa Dola ya Rumi. Katika Biblia, hili neno linahusisha kwa tawala tatu tofauti tofauti.</w:t>
      </w:r>
      <w:r/>
      <w:r/>
    </w:p>
    <w:p>
      <w:pPr>
        <w:pStyle w:val="ListBullet"/>
        <w:spacing w:line="240" w:lineRule="auto"/>
        <w:ind w:left="720"/>
      </w:pPr>
      <w:r/>
      <w:r>
        <w:t>Mtawala wa kwanza wa Rumi alikuwa anaitwa Kaisari alikuwa "Kaisaria Agustino," ambaye alitawala katika kipindi ambacho Yesu alizaliwa.</w:t>
      </w:r>
      <w:r/>
    </w:p>
    <w:p>
      <w:pPr>
        <w:pStyle w:val="ListBullet"/>
        <w:spacing w:line="240" w:lineRule="auto"/>
        <w:ind w:left="720"/>
      </w:pPr>
      <w:r/>
      <w:r>
        <w:t>Kama miaka thelathini baadaye, katika kipindi wakati Yohana Mbatizaji alipokuwa akihubiri, Tiberia Kaisari alikuwa mtawala wa dola ya Rumi.</w:t>
      </w:r>
      <w:r/>
    </w:p>
    <w:p>
      <w:pPr>
        <w:pStyle w:val="ListBullet"/>
        <w:spacing w:line="240" w:lineRule="auto"/>
        <w:ind w:left="720"/>
      </w:pPr>
      <w:r/>
      <w:r>
        <w:t>Tibaria Kaisari Alikuwa bado anatawala Rumi wakati Yesu alipowaambia watu kumlipa Kaisari kile alichokuwa anastahili na kumpa Mungu alichokuwa anastahili.</w:t>
      </w:r>
      <w:r/>
    </w:p>
    <w:p>
      <w:pPr>
        <w:pStyle w:val="ListBullet"/>
        <w:spacing w:line="240" w:lineRule="auto"/>
        <w:ind w:left="720"/>
      </w:pPr>
      <w:r/>
      <w:r>
        <w:t>Wakati Paulo alipokata rufaa kwa Kaisari, hii ilimhusu mtawala mkuu wa Rumi, Neru, ambaye pia alikuwa na cheo "Kaisari"</w:t>
      </w:r>
      <w:r/>
    </w:p>
    <w:p>
      <w:pPr>
        <w:pStyle w:val="ListBullet"/>
        <w:spacing w:line="240" w:lineRule="auto"/>
        <w:ind w:left="720"/>
      </w:pPr>
      <w:r/>
      <w:r>
        <w:t>Wakati "Kaisari" linatumika lenyewe kama cheo, pia linaweza kutafsiriwa kama: "Dola" au "Utawala wa Rumi."</w:t>
      </w:r>
      <w:r/>
      <w:r/>
    </w:p>
    <w:p>
      <w:r/>
      <w:r>
        <w:t>Katika majina kama Kaisari Agustino au Tiberia Kaisari, "Kaisari" inaweza kutamkwa karibia na vile lugha ya taifa inavolitamka.</w:t>
      </w:r>
      <w:r/>
    </w:p>
    <w:p>
      <w:pPr>
        <w:pStyle w:val="Heading3"/>
      </w:pPr>
      <w:r>
        <w:t>Kaisari</w:t>
      </w:r>
      <w:r/>
    </w:p>
    <w:p>
      <w:pPr>
        <w:pStyle w:val="Heading4"/>
      </w:pPr>
      <w:r>
        <w:t>Ufafanuzi</w:t>
      </w:r>
      <w:r/>
    </w:p>
    <w:p>
      <w:r/>
      <w:r>
        <w:t>Neno "Kaisari" lilikuwa jina au jina la heshima lililotumika kwa watawala wengi wa Dola ya Rumi. Katika Biblia, hili neno linahusisha kwa tawala tatu tofauti tofauti.</w:t>
      </w:r>
      <w:r/>
      <w:r/>
    </w:p>
    <w:p>
      <w:pPr>
        <w:pStyle w:val="ListBullet"/>
        <w:spacing w:line="240" w:lineRule="auto"/>
        <w:ind w:left="720"/>
      </w:pPr>
      <w:r/>
      <w:r>
        <w:t>Mtawala wa kwanza wa Rumi alikuwa anaitwa Kaisari alikuwa "Kaisaria Agustino," ambaye alitawala katika kipindi ambacho Yesu alizaliwa.</w:t>
      </w:r>
      <w:r/>
    </w:p>
    <w:p>
      <w:pPr>
        <w:pStyle w:val="ListBullet"/>
        <w:spacing w:line="240" w:lineRule="auto"/>
        <w:ind w:left="720"/>
      </w:pPr>
      <w:r/>
      <w:r>
        <w:t>Kama miaka thelathini baadaye, katika kipindi wakati Yohana Mbatizaji alipokuwa akihubiri, Tiberia Kaisari alikuwa mtawala wa dola ya Rumi.</w:t>
      </w:r>
      <w:r/>
    </w:p>
    <w:p>
      <w:pPr>
        <w:pStyle w:val="ListBullet"/>
        <w:spacing w:line="240" w:lineRule="auto"/>
        <w:ind w:left="720"/>
      </w:pPr>
      <w:r/>
      <w:r>
        <w:t>Tibaria Kaisari Alikuwa bado anatawala Rumi wakati Yesu alipowaambia watu kumlipa Kaisari kile alichokuwa anastahili na kumpa Mungu alichokuwa anastahili.</w:t>
      </w:r>
      <w:r/>
    </w:p>
    <w:p>
      <w:pPr>
        <w:pStyle w:val="ListBullet"/>
        <w:spacing w:line="240" w:lineRule="auto"/>
        <w:ind w:left="720"/>
      </w:pPr>
      <w:r/>
      <w:r>
        <w:t>Wakati Paulo alipokata rufaa kwa Kaisari, hii ilimhusu mtawala mkuu wa Rumi, Neru, ambaye pia alikuwa na cheo "Kaisari"</w:t>
      </w:r>
      <w:r/>
    </w:p>
    <w:p>
      <w:pPr>
        <w:pStyle w:val="ListBullet"/>
        <w:spacing w:line="240" w:lineRule="auto"/>
        <w:ind w:left="720"/>
      </w:pPr>
      <w:r/>
      <w:r>
        <w:t>Wakati "Kaisari" linatumika lenyewe kama cheo, pia linaweza kutafsiriwa kama: "Dola" au "Utawala wa Rumi."</w:t>
      </w:r>
      <w:r/>
      <w:r/>
    </w:p>
    <w:p>
      <w:r/>
      <w:r>
        <w:t>Katika majina kama Kaisari Agustino au Tiberia Kaisari, "Kaisari" inaweza kutamkwa karibia na vile lugha ya taifa inavolitamka.</w:t>
      </w:r>
      <w:r/>
    </w:p>
    <w:p>
      <w:pPr>
        <w:pStyle w:val="Heading3"/>
      </w:pPr>
      <w:r>
        <w:t>Kaisari</w:t>
      </w:r>
      <w:r/>
    </w:p>
    <w:p>
      <w:pPr>
        <w:pStyle w:val="Heading4"/>
      </w:pPr>
      <w:r>
        <w:t>Ufafanuzi</w:t>
      </w:r>
      <w:r/>
    </w:p>
    <w:p>
      <w:r/>
      <w:r>
        <w:t>Neno "Kaisari" lilikuwa jina au jina la heshima lililotumika kwa watawala wengi wa Dola ya Rumi. Katika Biblia, hili neno linahusisha kwa tawala tatu tofauti tofauti.</w:t>
      </w:r>
      <w:r/>
      <w:r/>
    </w:p>
    <w:p>
      <w:pPr>
        <w:pStyle w:val="ListBullet"/>
        <w:spacing w:line="240" w:lineRule="auto"/>
        <w:ind w:left="720"/>
      </w:pPr>
      <w:r/>
      <w:r>
        <w:t>Mtawala wa kwanza wa Rumi alikuwa anaitwa Kaisari alikuwa "Kaisaria Agustino," ambaye alitawala katika kipindi ambacho Yesu alizaliwa.</w:t>
      </w:r>
      <w:r/>
    </w:p>
    <w:p>
      <w:pPr>
        <w:pStyle w:val="ListBullet"/>
        <w:spacing w:line="240" w:lineRule="auto"/>
        <w:ind w:left="720"/>
      </w:pPr>
      <w:r/>
      <w:r>
        <w:t>Kama miaka thelathini baadaye, katika kipindi wakati Yohana Mbatizaji alipokuwa akihubiri, Tiberia Kaisari alikuwa mtawala wa dola ya Rumi.</w:t>
      </w:r>
      <w:r/>
    </w:p>
    <w:p>
      <w:pPr>
        <w:pStyle w:val="ListBullet"/>
        <w:spacing w:line="240" w:lineRule="auto"/>
        <w:ind w:left="720"/>
      </w:pPr>
      <w:r/>
      <w:r>
        <w:t>Tibaria Kaisari Alikuwa bado anatawala Rumi wakati Yesu alipowaambia watu kumlipa Kaisari kile alichokuwa anastahili na kumpa Mungu alichokuwa anastahili.</w:t>
      </w:r>
      <w:r/>
    </w:p>
    <w:p>
      <w:pPr>
        <w:pStyle w:val="ListBullet"/>
        <w:spacing w:line="240" w:lineRule="auto"/>
        <w:ind w:left="720"/>
      </w:pPr>
      <w:r/>
      <w:r>
        <w:t>Wakati Paulo alipokata rufaa kwa Kaisari, hii ilimhusu mtawala mkuu wa Rumi, Neru, ambaye pia alikuwa na cheo "Kaisari"</w:t>
      </w:r>
      <w:r/>
    </w:p>
    <w:p>
      <w:pPr>
        <w:pStyle w:val="ListBullet"/>
        <w:spacing w:line="240" w:lineRule="auto"/>
        <w:ind w:left="720"/>
      </w:pPr>
      <w:r/>
      <w:r>
        <w:t>Wakati "Kaisari" linatumika lenyewe kama cheo, pia linaweza kutafsiriwa kama: "Dola" au "Utawala wa Rumi."</w:t>
      </w:r>
      <w:r/>
      <w:r/>
    </w:p>
    <w:p>
      <w:r/>
      <w:r>
        <w:t>Katika majina kama Kaisari Agustino au Tiberia Kaisari, "Kaisari" inaweza kutamkwa karibia na vile lugha ya taifa inavolitamka.</w:t>
      </w:r>
      <w:r/>
    </w:p>
    <w:p>
      <w:pPr>
        <w:pStyle w:val="Heading3"/>
      </w:pPr>
      <w:r>
        <w:t>Kaisari</w:t>
      </w:r>
      <w:r/>
    </w:p>
    <w:p>
      <w:pPr>
        <w:pStyle w:val="Heading4"/>
      </w:pPr>
      <w:r>
        <w:t>Ufafanuzi</w:t>
      </w:r>
      <w:r/>
    </w:p>
    <w:p>
      <w:r/>
      <w:r>
        <w:t>Neno "Kaisari" lilikuwa jina au jina la heshima lililotumika kwa watawala wengi wa Dola ya Rumi. Katika Biblia, hili neno linahusisha kwa tawala tatu tofauti tofauti.</w:t>
      </w:r>
      <w:r/>
      <w:r/>
    </w:p>
    <w:p>
      <w:pPr>
        <w:pStyle w:val="ListBullet"/>
        <w:spacing w:line="240" w:lineRule="auto"/>
        <w:ind w:left="720"/>
      </w:pPr>
      <w:r/>
      <w:r>
        <w:t>Mtawala wa kwanza wa Rumi alikuwa anaitwa Kaisari alikuwa "Kaisaria Agustino," ambaye alitawala katika kipindi ambacho Yesu alizaliwa.</w:t>
      </w:r>
      <w:r/>
    </w:p>
    <w:p>
      <w:pPr>
        <w:pStyle w:val="ListBullet"/>
        <w:spacing w:line="240" w:lineRule="auto"/>
        <w:ind w:left="720"/>
      </w:pPr>
      <w:r/>
      <w:r>
        <w:t>Kama miaka thelathini baadaye, katika kipindi wakati Yohana Mbatizaji alipokuwa akihubiri, Tiberia Kaisari alikuwa mtawala wa dola ya Rumi.</w:t>
      </w:r>
      <w:r/>
    </w:p>
    <w:p>
      <w:pPr>
        <w:pStyle w:val="ListBullet"/>
        <w:spacing w:line="240" w:lineRule="auto"/>
        <w:ind w:left="720"/>
      </w:pPr>
      <w:r/>
      <w:r>
        <w:t>Tibaria Kaisari Alikuwa bado anatawala Rumi wakati Yesu alipowaambia watu kumlipa Kaisari kile alichokuwa anastahili na kumpa Mungu alichokuwa anastahili.</w:t>
      </w:r>
      <w:r/>
    </w:p>
    <w:p>
      <w:pPr>
        <w:pStyle w:val="ListBullet"/>
        <w:spacing w:line="240" w:lineRule="auto"/>
        <w:ind w:left="720"/>
      </w:pPr>
      <w:r/>
      <w:r>
        <w:t>Wakati Paulo alipokata rufaa kwa Kaisari, hii ilimhusu mtawala mkuu wa Rumi, Neru, ambaye pia alikuwa na cheo "Kaisari"</w:t>
      </w:r>
      <w:r/>
    </w:p>
    <w:p>
      <w:pPr>
        <w:pStyle w:val="ListBullet"/>
        <w:spacing w:line="240" w:lineRule="auto"/>
        <w:ind w:left="720"/>
      </w:pPr>
      <w:r/>
      <w:r>
        <w:t>Wakati "Kaisari" linatumika lenyewe kama cheo, pia linaweza kutafsiriwa kama: "Dola" au "Utawala wa Rumi."</w:t>
      </w:r>
      <w:r/>
      <w:r/>
    </w:p>
    <w:p>
      <w:r/>
      <w:r>
        <w:t>Katika majina kama Kaisari Agustino au Tiberia Kaisari, "Kaisari" inaweza kutamkwa karibia na vile lugha ya taifa inavolitamka.</w:t>
      </w:r>
      <w:r/>
    </w:p>
    <w:p>
      <w:pPr>
        <w:pStyle w:val="Heading3"/>
      </w:pPr>
      <w:r>
        <w:t>Kaisari</w:t>
      </w:r>
      <w:r/>
    </w:p>
    <w:p>
      <w:pPr>
        <w:pStyle w:val="Heading4"/>
      </w:pPr>
      <w:r>
        <w:t>Ufafanuzi</w:t>
      </w:r>
      <w:r/>
    </w:p>
    <w:p>
      <w:r/>
      <w:r>
        <w:t>Neno "Kaisari" lilikuwa jina au jina la heshima lililotumika kwa watawala wengi wa Dola ya Rumi. Katika Biblia, hili neno linahusisha kwa tawala tatu tofauti tofauti.</w:t>
      </w:r>
      <w:r/>
      <w:r/>
    </w:p>
    <w:p>
      <w:pPr>
        <w:pStyle w:val="ListBullet"/>
        <w:spacing w:line="240" w:lineRule="auto"/>
        <w:ind w:left="720"/>
      </w:pPr>
      <w:r/>
      <w:r>
        <w:t>Mtawala wa kwanza wa Rumi alikuwa anaitwa Kaisari alikuwa "Kaisaria Agustino," ambaye alitawala katika kipindi ambacho Yesu alizaliwa.</w:t>
      </w:r>
      <w:r/>
    </w:p>
    <w:p>
      <w:pPr>
        <w:pStyle w:val="ListBullet"/>
        <w:spacing w:line="240" w:lineRule="auto"/>
        <w:ind w:left="720"/>
      </w:pPr>
      <w:r/>
      <w:r>
        <w:t>Kama miaka thelathini baadaye, katika kipindi wakati Yohana Mbatizaji alipokuwa akihubiri, Tiberia Kaisari alikuwa mtawala wa dola ya Rumi.</w:t>
      </w:r>
      <w:r/>
    </w:p>
    <w:p>
      <w:pPr>
        <w:pStyle w:val="ListBullet"/>
        <w:spacing w:line="240" w:lineRule="auto"/>
        <w:ind w:left="720"/>
      </w:pPr>
      <w:r/>
      <w:r>
        <w:t>Tibaria Kaisari Alikuwa bado anatawala Rumi wakati Yesu alipowaambia watu kumlipa Kaisari kile alichokuwa anastahili na kumpa Mungu alichokuwa anastahili.</w:t>
      </w:r>
      <w:r/>
    </w:p>
    <w:p>
      <w:pPr>
        <w:pStyle w:val="ListBullet"/>
        <w:spacing w:line="240" w:lineRule="auto"/>
        <w:ind w:left="720"/>
      </w:pPr>
      <w:r/>
      <w:r>
        <w:t>Wakati Paulo alipokata rufaa kwa Kaisari, hii ilimhusu mtawala mkuu wa Rumi, Neru, ambaye pia alikuwa na cheo "Kaisari"</w:t>
      </w:r>
      <w:r/>
    </w:p>
    <w:p>
      <w:pPr>
        <w:pStyle w:val="ListBullet"/>
        <w:spacing w:line="240" w:lineRule="auto"/>
        <w:ind w:left="720"/>
      </w:pPr>
      <w:r/>
      <w:r>
        <w:t>Wakati "Kaisari" linatumika lenyewe kama cheo, pia linaweza kutafsiriwa kama: "Dola" au "Utawala wa Rumi."</w:t>
      </w:r>
      <w:r/>
      <w:r/>
    </w:p>
    <w:p>
      <w:r/>
      <w:r>
        <w:t>Katika majina kama Kaisari Agustino au Tiberia Kaisari, "Kaisari" inaweza kutamkwa karibia na vile lugha ya taifa inavolitamka.</w:t>
      </w:r>
      <w:r/>
    </w:p>
    <w:p>
      <w:pPr>
        <w:pStyle w:val="Heading3"/>
      </w:pPr>
      <w:r>
        <w:t>Kaisari</w:t>
      </w:r>
      <w:r/>
    </w:p>
    <w:p>
      <w:pPr>
        <w:pStyle w:val="Heading4"/>
      </w:pPr>
      <w:r>
        <w:t>Ufafanuzi</w:t>
      </w:r>
      <w:r/>
    </w:p>
    <w:p>
      <w:r/>
      <w:r>
        <w:t>Neno "Kaisari" lilikuwa jina au jina la heshima lililotumika kwa watawala wengi wa Dola ya Rumi. Katika Biblia, hili neno linahusisha kwa tawala tatu tofauti tofauti.</w:t>
      </w:r>
      <w:r/>
      <w:r/>
    </w:p>
    <w:p>
      <w:pPr>
        <w:pStyle w:val="ListBullet"/>
        <w:spacing w:line="240" w:lineRule="auto"/>
        <w:ind w:left="720"/>
      </w:pPr>
      <w:r/>
      <w:r>
        <w:t>Mtawala wa kwanza wa Rumi alikuwa anaitwa Kaisari alikuwa "Kaisaria Agustino," ambaye alitawala katika kipindi ambacho Yesu alizaliwa.</w:t>
      </w:r>
      <w:r/>
    </w:p>
    <w:p>
      <w:pPr>
        <w:pStyle w:val="ListBullet"/>
        <w:spacing w:line="240" w:lineRule="auto"/>
        <w:ind w:left="720"/>
      </w:pPr>
      <w:r/>
      <w:r>
        <w:t>Kama miaka thelathini baadaye, katika kipindi wakati Yohana Mbatizaji alipokuwa akihubiri, Tiberia Kaisari alikuwa mtawala wa dola ya Rumi.</w:t>
      </w:r>
      <w:r/>
    </w:p>
    <w:p>
      <w:pPr>
        <w:pStyle w:val="ListBullet"/>
        <w:spacing w:line="240" w:lineRule="auto"/>
        <w:ind w:left="720"/>
      </w:pPr>
      <w:r/>
      <w:r>
        <w:t>Tibaria Kaisari Alikuwa bado anatawala Rumi wakati Yesu alipowaambia watu kumlipa Kaisari kile alichokuwa anastahili na kumpa Mungu alichokuwa anastahili.</w:t>
      </w:r>
      <w:r/>
    </w:p>
    <w:p>
      <w:pPr>
        <w:pStyle w:val="ListBullet"/>
        <w:spacing w:line="240" w:lineRule="auto"/>
        <w:ind w:left="720"/>
      </w:pPr>
      <w:r/>
      <w:r>
        <w:t>Wakati Paulo alipokata rufaa kwa Kaisari, hii ilimhusu mtawala mkuu wa Rumi, Neru, ambaye pia alikuwa na cheo "Kaisari"</w:t>
      </w:r>
      <w:r/>
    </w:p>
    <w:p>
      <w:pPr>
        <w:pStyle w:val="ListBullet"/>
        <w:spacing w:line="240" w:lineRule="auto"/>
        <w:ind w:left="720"/>
      </w:pPr>
      <w:r/>
      <w:r>
        <w:t>Wakati "Kaisari" linatumika lenyewe kama cheo, pia linaweza kutafsiriwa kama: "Dola" au "Utawala wa Rumi."</w:t>
      </w:r>
      <w:r/>
      <w:r/>
    </w:p>
    <w:p>
      <w:r/>
      <w:r>
        <w:t>Katika majina kama Kaisari Agustino au Tiberia Kaisari, "Kaisari" inaweza kutamkwa karibia na vile lugha ya taifa inavolitamka.</w:t>
      </w:r>
      <w:r/>
    </w:p>
    <w:p>
      <w:pPr>
        <w:pStyle w:val="Heading3"/>
      </w:pPr>
      <w:r>
        <w:t>Kaisaria, Kaisaria Filipi</w:t>
      </w:r>
      <w:r/>
    </w:p>
    <w:p>
      <w:pPr>
        <w:pStyle w:val="Heading4"/>
      </w:pPr>
      <w:r>
        <w:t>Ufafanuzi</w:t>
      </w:r>
      <w:r/>
    </w:p>
    <w:p>
      <w:r/>
      <w:r>
        <w:t>Kaisaria ulikuwa mji wa muhimu katika pwani ya Bahari ya Meditrania, kama 39 kilomita kusini mwa Mlima Karmeli Kaisaria Filipi ulikuwa mji unaoonyesha kusinimagharibi sehemu ya Israeli, karibu na Mlima Herimoni.</w:t>
      </w:r>
      <w:r/>
      <w:r/>
    </w:p>
    <w:p>
      <w:pPr>
        <w:pStyle w:val="ListBullet"/>
        <w:spacing w:line="240" w:lineRule="auto"/>
        <w:ind w:left="720"/>
      </w:pPr>
      <w:r/>
      <w:r>
        <w:t>Hii miji iliitwa kwa ajili ya Makaisari ambao walitawala Dola ya Rumi.</w:t>
      </w:r>
      <w:r/>
    </w:p>
    <w:p>
      <w:pPr>
        <w:pStyle w:val="ListBullet"/>
        <w:spacing w:line="240" w:lineRule="auto"/>
        <w:ind w:left="720"/>
      </w:pPr>
      <w:r/>
      <w:r>
        <w:t>Pwani ya Kaisaria ilikuja ikawa mji mkuu wa Rumi mkoa wa Yudea karibia na mda wa kuzaliwa kwa Yesu.</w:t>
      </w:r>
      <w:r/>
    </w:p>
    <w:p>
      <w:pPr>
        <w:pStyle w:val="ListBullet"/>
        <w:spacing w:line="240" w:lineRule="auto"/>
        <w:ind w:left="720"/>
      </w:pPr>
      <w:r/>
      <w:r>
        <w:t>Mtume Petro alihubiri kwa mara ya kwanza kwa Wayunani katika Kaisaria.</w:t>
      </w:r>
      <w:r/>
    </w:p>
    <w:p>
      <w:pPr>
        <w:pStyle w:val="ListBullet"/>
        <w:spacing w:line="240" w:lineRule="auto"/>
        <w:ind w:left="720"/>
      </w:pPr>
      <w:r/>
      <w:r>
        <w:t>Paulo alianza safari yake kutoka Kaisaria kwenda Tarso na pia alipitia huu mji mara mbili katika safari zake za kimisionari.</w:t>
      </w:r>
      <w:r/>
    </w:p>
    <w:p>
      <w:pPr>
        <w:pStyle w:val="ListBullet"/>
        <w:spacing w:line="240" w:lineRule="auto"/>
        <w:ind w:left="720"/>
      </w:pPr>
      <w:r/>
      <w:r>
        <w:t>Yesu pamoja na wanafunzi wake walisafiri hadi mkoa kuzunguka Kaisaria Filipi. katika Siria. Miji yote iliitwa baada ya Herodi Filipi.</w:t>
      </w:r>
      <w:r/>
      <w:r/>
    </w:p>
    <w:p>
      <w:pPr>
        <w:pStyle w:val="Heading3"/>
      </w:pPr>
      <w:r>
        <w:t>Kaisaria, Kaisaria Filipi</w:t>
      </w:r>
      <w:r/>
    </w:p>
    <w:p>
      <w:pPr>
        <w:pStyle w:val="Heading4"/>
      </w:pPr>
      <w:r>
        <w:t>Ufafanuzi</w:t>
      </w:r>
      <w:r/>
    </w:p>
    <w:p>
      <w:r/>
      <w:r>
        <w:t>Kaisaria ulikuwa mji wa muhimu katika pwani ya Bahari ya Meditrania, kama 39 kilomita kusini mwa Mlima Karmeli Kaisaria Filipi ulikuwa mji unaoonyesha kusinimagharibi sehemu ya Israeli, karibu na Mlima Herimoni.</w:t>
      </w:r>
      <w:r/>
      <w:r/>
    </w:p>
    <w:p>
      <w:pPr>
        <w:pStyle w:val="ListBullet"/>
        <w:spacing w:line="240" w:lineRule="auto"/>
        <w:ind w:left="720"/>
      </w:pPr>
      <w:r/>
      <w:r>
        <w:t>Hii miji iliitwa kwa ajili ya Makaisari ambao walitawala Dola ya Rumi.</w:t>
      </w:r>
      <w:r/>
    </w:p>
    <w:p>
      <w:pPr>
        <w:pStyle w:val="ListBullet"/>
        <w:spacing w:line="240" w:lineRule="auto"/>
        <w:ind w:left="720"/>
      </w:pPr>
      <w:r/>
      <w:r>
        <w:t>Pwani ya Kaisaria ilikuja ikawa mji mkuu wa Rumi mkoa wa Yudea karibia na mda wa kuzaliwa kwa Yesu.</w:t>
      </w:r>
      <w:r/>
    </w:p>
    <w:p>
      <w:pPr>
        <w:pStyle w:val="ListBullet"/>
        <w:spacing w:line="240" w:lineRule="auto"/>
        <w:ind w:left="720"/>
      </w:pPr>
      <w:r/>
      <w:r>
        <w:t>Mtume Petro alihubiri kwa mara ya kwanza kwa Wayunani katika Kaisaria.</w:t>
      </w:r>
      <w:r/>
    </w:p>
    <w:p>
      <w:pPr>
        <w:pStyle w:val="ListBullet"/>
        <w:spacing w:line="240" w:lineRule="auto"/>
        <w:ind w:left="720"/>
      </w:pPr>
      <w:r/>
      <w:r>
        <w:t>Paulo alianza safari yake kutoka Kaisaria kwenda Tarso na pia alipitia huu mji mara mbili katika safari zake za kimisionari.</w:t>
      </w:r>
      <w:r/>
    </w:p>
    <w:p>
      <w:pPr>
        <w:pStyle w:val="ListBullet"/>
        <w:spacing w:line="240" w:lineRule="auto"/>
        <w:ind w:left="720"/>
      </w:pPr>
      <w:r/>
      <w:r>
        <w:t>Yesu pamoja na wanafunzi wake walisafiri hadi mkoa kuzunguka Kaisaria Filipi. katika Siria. Miji yote iliitwa baada ya Herodi Filipi.</w:t>
      </w:r>
      <w:r/>
      <w:r/>
    </w:p>
    <w:p>
      <w:pPr>
        <w:pStyle w:val="Heading3"/>
      </w:pPr>
      <w:r>
        <w:t>Kaisaria, Kaisaria Filipi</w:t>
      </w:r>
      <w:r/>
    </w:p>
    <w:p>
      <w:pPr>
        <w:pStyle w:val="Heading4"/>
      </w:pPr>
      <w:r>
        <w:t>Ufafanuzi</w:t>
      </w:r>
      <w:r/>
    </w:p>
    <w:p>
      <w:r/>
      <w:r>
        <w:t>Kaisaria ulikuwa mji wa muhimu katika pwani ya Bahari ya Meditrania, kama 39 kilomita kusini mwa Mlima Karmeli Kaisaria Filipi ulikuwa mji unaoonyesha kusinimagharibi sehemu ya Israeli, karibu na Mlima Herimoni.</w:t>
      </w:r>
      <w:r/>
      <w:r/>
    </w:p>
    <w:p>
      <w:pPr>
        <w:pStyle w:val="ListBullet"/>
        <w:spacing w:line="240" w:lineRule="auto"/>
        <w:ind w:left="720"/>
      </w:pPr>
      <w:r/>
      <w:r>
        <w:t>Hii miji iliitwa kwa ajili ya Makaisari ambao walitawala Dola ya Rumi.</w:t>
      </w:r>
      <w:r/>
    </w:p>
    <w:p>
      <w:pPr>
        <w:pStyle w:val="ListBullet"/>
        <w:spacing w:line="240" w:lineRule="auto"/>
        <w:ind w:left="720"/>
      </w:pPr>
      <w:r/>
      <w:r>
        <w:t>Pwani ya Kaisaria ilikuja ikawa mji mkuu wa Rumi mkoa wa Yudea karibia na mda wa kuzaliwa kwa Yesu.</w:t>
      </w:r>
      <w:r/>
    </w:p>
    <w:p>
      <w:pPr>
        <w:pStyle w:val="ListBullet"/>
        <w:spacing w:line="240" w:lineRule="auto"/>
        <w:ind w:left="720"/>
      </w:pPr>
      <w:r/>
      <w:r>
        <w:t>Mtume Petro alihubiri kwa mara ya kwanza kwa Wayunani katika Kaisaria.</w:t>
      </w:r>
      <w:r/>
    </w:p>
    <w:p>
      <w:pPr>
        <w:pStyle w:val="ListBullet"/>
        <w:spacing w:line="240" w:lineRule="auto"/>
        <w:ind w:left="720"/>
      </w:pPr>
      <w:r/>
      <w:r>
        <w:t>Paulo alianza safari yake kutoka Kaisaria kwenda Tarso na pia alipitia huu mji mara mbili katika safari zake za kimisionari.</w:t>
      </w:r>
      <w:r/>
    </w:p>
    <w:p>
      <w:pPr>
        <w:pStyle w:val="ListBullet"/>
        <w:spacing w:line="240" w:lineRule="auto"/>
        <w:ind w:left="720"/>
      </w:pPr>
      <w:r/>
      <w:r>
        <w:t>Yesu pamoja na wanafunzi wake walisafiri hadi mkoa kuzunguka Kaisaria Filipi. katika Siria. Miji yote iliitwa baada ya Herodi Filipi.</w:t>
      </w:r>
      <w:r/>
      <w:r/>
    </w:p>
    <w:p>
      <w:pPr>
        <w:pStyle w:val="Heading3"/>
      </w:pPr>
      <w:r>
        <w:t>Kana</w:t>
      </w:r>
      <w:r/>
    </w:p>
    <w:p>
      <w:pPr>
        <w:pStyle w:val="Heading4"/>
      </w:pPr>
      <w:r>
        <w:t>Ufafanuzi</w:t>
      </w:r>
      <w:r/>
    </w:p>
    <w:p>
      <w:r/>
      <w:r>
        <w:t>Kana kilikuwa kijiji au mji katika Galilaya, maili tisa kaskazini mwa Nazareti.</w:t>
      </w:r>
      <w:r/>
      <w:r/>
    </w:p>
    <w:p>
      <w:pPr>
        <w:pStyle w:val="ListBullet"/>
        <w:spacing w:line="240" w:lineRule="auto"/>
        <w:ind w:left="720"/>
      </w:pPr>
      <w:r/>
      <w:r>
        <w:t>Kana palikuwa nyumbani kwa Nathanaeli mmoja wa wale kumi na mbili.</w:t>
      </w:r>
      <w:r/>
    </w:p>
    <w:p>
      <w:pPr>
        <w:pStyle w:val="ListBullet"/>
        <w:spacing w:line="240" w:lineRule="auto"/>
        <w:ind w:left="720"/>
      </w:pPr>
      <w:r/>
      <w:r>
        <w:t>Yesu alihudhuria sherehe ya harusi huko Kana na akafanya muujiza huko wa kugeuza maji kuwa divai.</w:t>
      </w:r>
      <w:r/>
    </w:p>
    <w:p>
      <w:pPr>
        <w:pStyle w:val="ListBullet"/>
        <w:spacing w:line="240" w:lineRule="auto"/>
        <w:ind w:left="720"/>
      </w:pPr>
      <w:r/>
      <w:r>
        <w:t>Baadaye Yesu alirudi tena Kana na akakutana na viongozi toka Kapernaumu waliomuomba amponye mtoto wao.</w:t>
      </w:r>
      <w:r/>
      <w:r/>
    </w:p>
    <w:p>
      <w:pPr>
        <w:pStyle w:val="Heading3"/>
      </w:pPr>
      <w:r>
        <w:t>Kana</w:t>
      </w:r>
      <w:r/>
    </w:p>
    <w:p>
      <w:pPr>
        <w:pStyle w:val="Heading4"/>
      </w:pPr>
      <w:r>
        <w:t>Ufafanuzi</w:t>
      </w:r>
      <w:r/>
    </w:p>
    <w:p>
      <w:r/>
      <w:r>
        <w:t>Kana kilikuwa kijiji au mji katika Galilaya, maili tisa kaskazini mwa Nazareti.</w:t>
      </w:r>
      <w:r/>
      <w:r/>
    </w:p>
    <w:p>
      <w:pPr>
        <w:pStyle w:val="ListBullet"/>
        <w:spacing w:line="240" w:lineRule="auto"/>
        <w:ind w:left="720"/>
      </w:pPr>
      <w:r/>
      <w:r>
        <w:t>Kana palikuwa nyumbani kwa Nathanaeli mmoja wa wale kumi na mbili.</w:t>
      </w:r>
      <w:r/>
    </w:p>
    <w:p>
      <w:pPr>
        <w:pStyle w:val="ListBullet"/>
        <w:spacing w:line="240" w:lineRule="auto"/>
        <w:ind w:left="720"/>
      </w:pPr>
      <w:r/>
      <w:r>
        <w:t>Yesu alihudhuria sherehe ya harusi huko Kana na akafanya muujiza huko wa kugeuza maji kuwa divai.</w:t>
      </w:r>
      <w:r/>
    </w:p>
    <w:p>
      <w:pPr>
        <w:pStyle w:val="ListBullet"/>
        <w:spacing w:line="240" w:lineRule="auto"/>
        <w:ind w:left="720"/>
      </w:pPr>
      <w:r/>
      <w:r>
        <w:t>Baadaye Yesu alirudi tena Kana na akakutana na viongozi toka Kapernaumu waliomuomba amponye mtoto wao.</w:t>
      </w:r>
      <w:r/>
      <w:r/>
    </w:p>
    <w:p>
      <w:pPr>
        <w:pStyle w:val="Heading3"/>
      </w:pPr>
      <w:r>
        <w:t>Kana</w:t>
      </w:r>
      <w:r/>
    </w:p>
    <w:p>
      <w:pPr>
        <w:pStyle w:val="Heading4"/>
      </w:pPr>
      <w:r>
        <w:t>Ufafanuzi</w:t>
      </w:r>
      <w:r/>
    </w:p>
    <w:p>
      <w:r/>
      <w:r>
        <w:t>Kana kilikuwa kijiji au mji katika Galilaya, maili tisa kaskazini mwa Nazareti.</w:t>
      </w:r>
      <w:r/>
      <w:r/>
    </w:p>
    <w:p>
      <w:pPr>
        <w:pStyle w:val="ListBullet"/>
        <w:spacing w:line="240" w:lineRule="auto"/>
        <w:ind w:left="720"/>
      </w:pPr>
      <w:r/>
      <w:r>
        <w:t>Kana palikuwa nyumbani kwa Nathanaeli mmoja wa wale kumi na mbili.</w:t>
      </w:r>
      <w:r/>
    </w:p>
    <w:p>
      <w:pPr>
        <w:pStyle w:val="ListBullet"/>
        <w:spacing w:line="240" w:lineRule="auto"/>
        <w:ind w:left="720"/>
      </w:pPr>
      <w:r/>
      <w:r>
        <w:t>Yesu alihudhuria sherehe ya harusi huko Kana na akafanya muujiza huko wa kugeuza maji kuwa divai.</w:t>
      </w:r>
      <w:r/>
    </w:p>
    <w:p>
      <w:pPr>
        <w:pStyle w:val="ListBullet"/>
        <w:spacing w:line="240" w:lineRule="auto"/>
        <w:ind w:left="720"/>
      </w:pPr>
      <w:r/>
      <w:r>
        <w:t>Baadaye Yesu alirudi tena Kana na akakutana na viongozi toka Kapernaumu waliomuomba amponye mtoto wao.</w:t>
      </w:r>
      <w:r/>
      <w:r/>
    </w:p>
    <w:p>
      <w:pPr>
        <w:pStyle w:val="Heading3"/>
      </w:pPr>
      <w:r>
        <w:t>Kana</w:t>
      </w:r>
      <w:r/>
    </w:p>
    <w:p>
      <w:pPr>
        <w:pStyle w:val="Heading4"/>
      </w:pPr>
      <w:r>
        <w:t>Ufafanuzi</w:t>
      </w:r>
      <w:r/>
    </w:p>
    <w:p>
      <w:r/>
      <w:r>
        <w:t>Kana kilikuwa kijiji au mji katika Galilaya, maili tisa kaskazini mwa Nazareti.</w:t>
      </w:r>
      <w:r/>
      <w:r/>
    </w:p>
    <w:p>
      <w:pPr>
        <w:pStyle w:val="ListBullet"/>
        <w:spacing w:line="240" w:lineRule="auto"/>
        <w:ind w:left="720"/>
      </w:pPr>
      <w:r/>
      <w:r>
        <w:t>Kana palikuwa nyumbani kwa Nathanaeli mmoja wa wale kumi na mbili.</w:t>
      </w:r>
      <w:r/>
    </w:p>
    <w:p>
      <w:pPr>
        <w:pStyle w:val="ListBullet"/>
        <w:spacing w:line="240" w:lineRule="auto"/>
        <w:ind w:left="720"/>
      </w:pPr>
      <w:r/>
      <w:r>
        <w:t>Yesu alihudhuria sherehe ya harusi huko Kana na akafanya muujiza huko wa kugeuza maji kuwa divai.</w:t>
      </w:r>
      <w:r/>
    </w:p>
    <w:p>
      <w:pPr>
        <w:pStyle w:val="ListBullet"/>
        <w:spacing w:line="240" w:lineRule="auto"/>
        <w:ind w:left="720"/>
      </w:pPr>
      <w:r/>
      <w:r>
        <w:t>Baadaye Yesu alirudi tena Kana na akakutana na viongozi toka Kapernaumu waliomuomba amponye mtoto wao.</w:t>
      </w:r>
      <w:r/>
      <w:r/>
    </w:p>
    <w:p>
      <w:pPr>
        <w:pStyle w:val="Heading3"/>
      </w:pPr>
      <w:r>
        <w:t>Kana</w:t>
      </w:r>
      <w:r/>
    </w:p>
    <w:p>
      <w:pPr>
        <w:pStyle w:val="Heading4"/>
      </w:pPr>
      <w:r>
        <w:t>Ufafanuzi</w:t>
      </w:r>
      <w:r/>
    </w:p>
    <w:p>
      <w:r/>
      <w:r>
        <w:t>Kana kilikuwa kijiji au mji katika Galilaya, maili tisa kaskazini mwa Nazareti.</w:t>
      </w:r>
      <w:r/>
      <w:r/>
    </w:p>
    <w:p>
      <w:pPr>
        <w:pStyle w:val="ListBullet"/>
        <w:spacing w:line="240" w:lineRule="auto"/>
        <w:ind w:left="720"/>
      </w:pPr>
      <w:r/>
      <w:r>
        <w:t>Kana palikuwa nyumbani kwa Nathanaeli mmoja wa wale kumi na mbili.</w:t>
      </w:r>
      <w:r/>
    </w:p>
    <w:p>
      <w:pPr>
        <w:pStyle w:val="ListBullet"/>
        <w:spacing w:line="240" w:lineRule="auto"/>
        <w:ind w:left="720"/>
      </w:pPr>
      <w:r/>
      <w:r>
        <w:t>Yesu alihudhuria sherehe ya harusi huko Kana na akafanya muujiza huko wa kugeuza maji kuwa divai.</w:t>
      </w:r>
      <w:r/>
    </w:p>
    <w:p>
      <w:pPr>
        <w:pStyle w:val="ListBullet"/>
        <w:spacing w:line="240" w:lineRule="auto"/>
        <w:ind w:left="720"/>
      </w:pPr>
      <w:r/>
      <w:r>
        <w:t>Baadaye Yesu alirudi tena Kana na akakutana na viongozi toka Kapernaumu waliomuomba amponye mtoto wao.</w:t>
      </w:r>
      <w:r/>
      <w:r/>
    </w:p>
    <w:p>
      <w:pPr>
        <w:pStyle w:val="Heading3"/>
      </w:pPr>
      <w:r>
        <w:t>Kana</w:t>
      </w:r>
      <w:r/>
    </w:p>
    <w:p>
      <w:pPr>
        <w:pStyle w:val="Heading4"/>
      </w:pPr>
      <w:r>
        <w:t>Ufafanuzi</w:t>
      </w:r>
      <w:r/>
    </w:p>
    <w:p>
      <w:r/>
      <w:r>
        <w:t>Kana kilikuwa kijiji au mji katika Galilaya, maili tisa kaskazini mwa Nazareti.</w:t>
      </w:r>
      <w:r/>
      <w:r/>
    </w:p>
    <w:p>
      <w:pPr>
        <w:pStyle w:val="ListBullet"/>
        <w:spacing w:line="240" w:lineRule="auto"/>
        <w:ind w:left="720"/>
      </w:pPr>
      <w:r/>
      <w:r>
        <w:t>Kana palikuwa nyumbani kwa Nathanaeli mmoja wa wale kumi na mbili.</w:t>
      </w:r>
      <w:r/>
    </w:p>
    <w:p>
      <w:pPr>
        <w:pStyle w:val="ListBullet"/>
        <w:spacing w:line="240" w:lineRule="auto"/>
        <w:ind w:left="720"/>
      </w:pPr>
      <w:r/>
      <w:r>
        <w:t>Yesu alihudhuria sherehe ya harusi huko Kana na akafanya muujiza huko wa kugeuza maji kuwa divai.</w:t>
      </w:r>
      <w:r/>
    </w:p>
    <w:p>
      <w:pPr>
        <w:pStyle w:val="ListBullet"/>
        <w:spacing w:line="240" w:lineRule="auto"/>
        <w:ind w:left="720"/>
      </w:pPr>
      <w:r/>
      <w:r>
        <w:t>Baadaye Yesu alirudi tena Kana na akakutana na viongozi toka Kapernaumu waliomuomba amponye mtoto wao.</w:t>
      </w:r>
      <w:r/>
      <w:r/>
    </w:p>
    <w:p>
      <w:pPr>
        <w:pStyle w:val="Heading3"/>
      </w:pPr>
      <w:r>
        <w:t>Kana</w:t>
      </w:r>
      <w:r/>
    </w:p>
    <w:p>
      <w:pPr>
        <w:pStyle w:val="Heading4"/>
      </w:pPr>
      <w:r>
        <w:t>Ufafanuzi</w:t>
      </w:r>
      <w:r/>
    </w:p>
    <w:p>
      <w:r/>
      <w:r>
        <w:t>Kana kilikuwa kijiji au mji katika Galilaya, maili tisa kaskazini mwa Nazareti.</w:t>
      </w:r>
      <w:r/>
      <w:r/>
    </w:p>
    <w:p>
      <w:pPr>
        <w:pStyle w:val="ListBullet"/>
        <w:spacing w:line="240" w:lineRule="auto"/>
        <w:ind w:left="720"/>
      </w:pPr>
      <w:r/>
      <w:r>
        <w:t>Kana palikuwa nyumbani kwa Nathanaeli mmoja wa wale kumi na mbili.</w:t>
      </w:r>
      <w:r/>
    </w:p>
    <w:p>
      <w:pPr>
        <w:pStyle w:val="ListBullet"/>
        <w:spacing w:line="240" w:lineRule="auto"/>
        <w:ind w:left="720"/>
      </w:pPr>
      <w:r/>
      <w:r>
        <w:t>Yesu alihudhuria sherehe ya harusi huko Kana na akafanya muujiza huko wa kugeuza maji kuwa divai.</w:t>
      </w:r>
      <w:r/>
    </w:p>
    <w:p>
      <w:pPr>
        <w:pStyle w:val="ListBullet"/>
        <w:spacing w:line="240" w:lineRule="auto"/>
        <w:ind w:left="720"/>
      </w:pPr>
      <w:r/>
      <w:r>
        <w:t>Baadaye Yesu alirudi tena Kana na akakutana na viongozi toka Kapernaumu waliomuomba amponye mtoto wao.</w:t>
      </w:r>
      <w:r/>
      <w:r/>
    </w:p>
    <w:p>
      <w:pPr>
        <w:pStyle w:val="Heading3"/>
      </w:pPr>
      <w:r>
        <w:t>Kana</w:t>
      </w:r>
      <w:r/>
    </w:p>
    <w:p>
      <w:pPr>
        <w:pStyle w:val="Heading4"/>
      </w:pPr>
      <w:r>
        <w:t>Ufafanuzi</w:t>
      </w:r>
      <w:r/>
    </w:p>
    <w:p>
      <w:r/>
      <w:r>
        <w:t>Kana kilikuwa kijiji au mji katika Galilaya, maili tisa kaskazini mwa Nazareti.</w:t>
      </w:r>
      <w:r/>
      <w:r/>
    </w:p>
    <w:p>
      <w:pPr>
        <w:pStyle w:val="ListBullet"/>
        <w:spacing w:line="240" w:lineRule="auto"/>
        <w:ind w:left="720"/>
      </w:pPr>
      <w:r/>
      <w:r>
        <w:t>Kana palikuwa nyumbani kwa Nathanaeli mmoja wa wale kumi na mbili.</w:t>
      </w:r>
      <w:r/>
    </w:p>
    <w:p>
      <w:pPr>
        <w:pStyle w:val="ListBullet"/>
        <w:spacing w:line="240" w:lineRule="auto"/>
        <w:ind w:left="720"/>
      </w:pPr>
      <w:r/>
      <w:r>
        <w:t>Yesu alihudhuria sherehe ya harusi huko Kana na akafanya muujiza huko wa kugeuza maji kuwa divai.</w:t>
      </w:r>
      <w:r/>
    </w:p>
    <w:p>
      <w:pPr>
        <w:pStyle w:val="ListBullet"/>
        <w:spacing w:line="240" w:lineRule="auto"/>
        <w:ind w:left="720"/>
      </w:pPr>
      <w:r/>
      <w:r>
        <w:t>Baadaye Yesu alirudi tena Kana na akakutana na viongozi toka Kapernaumu waliomuomba amponye mtoto wao.</w:t>
      </w:r>
      <w:r/>
      <w:r/>
    </w:p>
    <w:p>
      <w:pPr>
        <w:pStyle w:val="Heading3"/>
      </w:pPr>
      <w:r>
        <w:t>Kana</w:t>
      </w:r>
      <w:r/>
    </w:p>
    <w:p>
      <w:pPr>
        <w:pStyle w:val="Heading4"/>
      </w:pPr>
      <w:r>
        <w:t>Ufafanuzi</w:t>
      </w:r>
      <w:r/>
    </w:p>
    <w:p>
      <w:r/>
      <w:r>
        <w:t>Kana kilikuwa kijiji au mji katika Galilaya, maili tisa kaskazini mwa Nazareti.</w:t>
      </w:r>
      <w:r/>
      <w:r/>
    </w:p>
    <w:p>
      <w:pPr>
        <w:pStyle w:val="ListBullet"/>
        <w:spacing w:line="240" w:lineRule="auto"/>
        <w:ind w:left="720"/>
      </w:pPr>
      <w:r/>
      <w:r>
        <w:t>Kana palikuwa nyumbani kwa Nathanaeli mmoja wa wale kumi na mbili.</w:t>
      </w:r>
      <w:r/>
    </w:p>
    <w:p>
      <w:pPr>
        <w:pStyle w:val="ListBullet"/>
        <w:spacing w:line="240" w:lineRule="auto"/>
        <w:ind w:left="720"/>
      </w:pPr>
      <w:r/>
      <w:r>
        <w:t>Yesu alihudhuria sherehe ya harusi huko Kana na akafanya muujiza huko wa kugeuza maji kuwa divai.</w:t>
      </w:r>
      <w:r/>
    </w:p>
    <w:p>
      <w:pPr>
        <w:pStyle w:val="ListBullet"/>
        <w:spacing w:line="240" w:lineRule="auto"/>
        <w:ind w:left="720"/>
      </w:pPr>
      <w:r/>
      <w:r>
        <w:t>Baadaye Yesu alirudi tena Kana na akakutana na viongozi toka Kapernaumu waliomuomba amponye mtoto wao.</w:t>
      </w:r>
      <w:r/>
      <w:r/>
    </w:p>
    <w:p>
      <w:pPr>
        <w:pStyle w:val="Heading3"/>
      </w:pPr>
      <w:r>
        <w:t>Kanisa</w:t>
      </w:r>
      <w:r/>
    </w:p>
    <w:p>
      <w:pPr>
        <w:pStyle w:val="Heading4"/>
      </w:pPr>
      <w:r>
        <w:t>Ufafanuzi</w:t>
      </w:r>
      <w:r/>
    </w:p>
    <w:p>
      <w:r/>
      <w:r>
        <w:t>Katika agano jipya kanisa ni kundi la watu wanaomwamini Yesu wanaokutana na kuomba pamoja na kusikiliza mafundisho ya Mungu.</w:t>
      </w:r>
      <w:r/>
      <w:r/>
    </w:p>
    <w:p>
      <w:pPr>
        <w:pStyle w:val="ListBullet"/>
        <w:spacing w:line="240" w:lineRule="auto"/>
        <w:ind w:left="720"/>
      </w:pPr>
      <w:r/>
      <w:r>
        <w:t>Yaweza kuwa na maana ya watu walioitwa kukutana pamoja kwa ajili ya jambo la muhimu.</w:t>
      </w:r>
      <w:r/>
    </w:p>
    <w:p>
      <w:pPr>
        <w:pStyle w:val="ListBullet"/>
        <w:spacing w:line="240" w:lineRule="auto"/>
        <w:ind w:left="720"/>
      </w:pPr>
      <w:r/>
      <w:r>
        <w:t>Neno hili linapotumika linamaanisha waamini wote popote ni mwili wa Kristo, Baadhi ya Biblia zimeandika kwa kuanza na herufi kubwa ("Kanisa") Kutofautisha na kanisa la kawaida.</w:t>
      </w:r>
      <w:r/>
    </w:p>
    <w:p>
      <w:pPr>
        <w:pStyle w:val="ListBullet"/>
        <w:spacing w:line="240" w:lineRule="auto"/>
        <w:ind w:left="720"/>
      </w:pPr>
      <w:r/>
      <w:r>
        <w:t>Mara nyingine waamini wa mji fulani hukutana katika nyumba ya mtu. Makanisa haya yalipewa majina ya miji mfano "Kanisa la Efeso."</w:t>
      </w:r>
      <w:r/>
    </w:p>
    <w:p>
      <w:pPr>
        <w:pStyle w:val="ListBullet"/>
        <w:spacing w:line="240" w:lineRule="auto"/>
        <w:ind w:left="720"/>
      </w:pPr>
      <w:r/>
      <w:r>
        <w:t>Katika Biblia kanisa halimaanishi jengo.</w:t>
      </w:r>
      <w:r/>
      <w:r/>
    </w:p>
    <w:p>
      <w:pPr>
        <w:pStyle w:val="Heading3"/>
      </w:pPr>
      <w:r>
        <w:t>Kanisa</w:t>
      </w:r>
      <w:r/>
    </w:p>
    <w:p>
      <w:pPr>
        <w:pStyle w:val="Heading4"/>
      </w:pPr>
      <w:r>
        <w:t>Ufafanuzi</w:t>
      </w:r>
      <w:r/>
    </w:p>
    <w:p>
      <w:r/>
      <w:r>
        <w:t>Katika agano jipya kanisa ni kundi la watu wanaomwamini Yesu wanaokutana na kuomba pamoja na kusikiliza mafundisho ya Mungu.</w:t>
      </w:r>
      <w:r/>
      <w:r/>
    </w:p>
    <w:p>
      <w:pPr>
        <w:pStyle w:val="ListBullet"/>
        <w:spacing w:line="240" w:lineRule="auto"/>
        <w:ind w:left="720"/>
      </w:pPr>
      <w:r/>
      <w:r>
        <w:t>Yaweza kuwa na maana ya watu walioitwa kukutana pamoja kwa ajili ya jambo la muhimu.</w:t>
      </w:r>
      <w:r/>
    </w:p>
    <w:p>
      <w:pPr>
        <w:pStyle w:val="ListBullet"/>
        <w:spacing w:line="240" w:lineRule="auto"/>
        <w:ind w:left="720"/>
      </w:pPr>
      <w:r/>
      <w:r>
        <w:t>Neno hili linapotumika linamaanisha waamini wote popote ni mwili wa Kristo, Baadhi ya Biblia zimeandika kwa kuanza na herufi kubwa ("Kanisa") Kutofautisha na kanisa la kawaida.</w:t>
      </w:r>
      <w:r/>
    </w:p>
    <w:p>
      <w:pPr>
        <w:pStyle w:val="ListBullet"/>
        <w:spacing w:line="240" w:lineRule="auto"/>
        <w:ind w:left="720"/>
      </w:pPr>
      <w:r/>
      <w:r>
        <w:t>Mara nyingine waamini wa mji fulani hukutana katika nyumba ya mtu. Makanisa haya yalipewa majina ya miji mfano "Kanisa la Efeso."</w:t>
      </w:r>
      <w:r/>
    </w:p>
    <w:p>
      <w:pPr>
        <w:pStyle w:val="ListBullet"/>
        <w:spacing w:line="240" w:lineRule="auto"/>
        <w:ind w:left="720"/>
      </w:pPr>
      <w:r/>
      <w:r>
        <w:t>Katika Biblia kanisa halimaanishi jengo.</w:t>
      </w:r>
      <w:r/>
      <w:r/>
    </w:p>
    <w:p>
      <w:pPr>
        <w:pStyle w:val="Heading3"/>
      </w:pPr>
      <w:r>
        <w:t>Kanisa</w:t>
      </w:r>
      <w:r/>
    </w:p>
    <w:p>
      <w:pPr>
        <w:pStyle w:val="Heading4"/>
      </w:pPr>
      <w:r>
        <w:t>Ufafanuzi</w:t>
      </w:r>
      <w:r/>
    </w:p>
    <w:p>
      <w:r/>
      <w:r>
        <w:t>Katika agano jipya kanisa ni kundi la watu wanaomwamini Yesu wanaokutana na kuomba pamoja na kusikiliza mafundisho ya Mungu.</w:t>
      </w:r>
      <w:r/>
      <w:r/>
    </w:p>
    <w:p>
      <w:pPr>
        <w:pStyle w:val="ListBullet"/>
        <w:spacing w:line="240" w:lineRule="auto"/>
        <w:ind w:left="720"/>
      </w:pPr>
      <w:r/>
      <w:r>
        <w:t>Yaweza kuwa na maana ya watu walioitwa kukutana pamoja kwa ajili ya jambo la muhimu.</w:t>
      </w:r>
      <w:r/>
    </w:p>
    <w:p>
      <w:pPr>
        <w:pStyle w:val="ListBullet"/>
        <w:spacing w:line="240" w:lineRule="auto"/>
        <w:ind w:left="720"/>
      </w:pPr>
      <w:r/>
      <w:r>
        <w:t>Neno hili linapotumika linamaanisha waamini wote popote ni mwili wa Kristo, Baadhi ya Biblia zimeandika kwa kuanza na herufi kubwa ("Kanisa") Kutofautisha na kanisa la kawaida.</w:t>
      </w:r>
      <w:r/>
    </w:p>
    <w:p>
      <w:pPr>
        <w:pStyle w:val="ListBullet"/>
        <w:spacing w:line="240" w:lineRule="auto"/>
        <w:ind w:left="720"/>
      </w:pPr>
      <w:r/>
      <w:r>
        <w:t>Mara nyingine waamini wa mji fulani hukutana katika nyumba ya mtu. Makanisa haya yalipewa majina ya miji mfano "Kanisa la Efeso."</w:t>
      </w:r>
      <w:r/>
    </w:p>
    <w:p>
      <w:pPr>
        <w:pStyle w:val="ListBullet"/>
        <w:spacing w:line="240" w:lineRule="auto"/>
        <w:ind w:left="720"/>
      </w:pPr>
      <w:r/>
      <w:r>
        <w:t>Katika Biblia kanisa halimaanishi jengo.</w:t>
      </w:r>
      <w:r/>
      <w:r/>
    </w:p>
    <w:p>
      <w:pPr>
        <w:pStyle w:val="Heading3"/>
      </w:pPr>
      <w:r>
        <w:t>Kanisa</w:t>
      </w:r>
      <w:r/>
    </w:p>
    <w:p>
      <w:pPr>
        <w:pStyle w:val="Heading4"/>
      </w:pPr>
      <w:r>
        <w:t>Ufafanuzi</w:t>
      </w:r>
      <w:r/>
    </w:p>
    <w:p>
      <w:r/>
      <w:r>
        <w:t>Katika agano jipya kanisa ni kundi la watu wanaomwamini Yesu wanaokutana na kuomba pamoja na kusikiliza mafundisho ya Mungu.</w:t>
      </w:r>
      <w:r/>
      <w:r/>
    </w:p>
    <w:p>
      <w:pPr>
        <w:pStyle w:val="ListBullet"/>
        <w:spacing w:line="240" w:lineRule="auto"/>
        <w:ind w:left="720"/>
      </w:pPr>
      <w:r/>
      <w:r>
        <w:t>Yaweza kuwa na maana ya watu walioitwa kukutana pamoja kwa ajili ya jambo la muhimu.</w:t>
      </w:r>
      <w:r/>
    </w:p>
    <w:p>
      <w:pPr>
        <w:pStyle w:val="ListBullet"/>
        <w:spacing w:line="240" w:lineRule="auto"/>
        <w:ind w:left="720"/>
      </w:pPr>
      <w:r/>
      <w:r>
        <w:t>Neno hili linapotumika linamaanisha waamini wote popote ni mwili wa Kristo, Baadhi ya Biblia zimeandika kwa kuanza na herufi kubwa ("Kanisa") Kutofautisha na kanisa la kawaida.</w:t>
      </w:r>
      <w:r/>
    </w:p>
    <w:p>
      <w:pPr>
        <w:pStyle w:val="ListBullet"/>
        <w:spacing w:line="240" w:lineRule="auto"/>
        <w:ind w:left="720"/>
      </w:pPr>
      <w:r/>
      <w:r>
        <w:t>Mara nyingine waamini wa mji fulani hukutana katika nyumba ya mtu. Makanisa haya yalipewa majina ya miji mfano "Kanisa la Efeso."</w:t>
      </w:r>
      <w:r/>
    </w:p>
    <w:p>
      <w:pPr>
        <w:pStyle w:val="ListBullet"/>
        <w:spacing w:line="240" w:lineRule="auto"/>
        <w:ind w:left="720"/>
      </w:pPr>
      <w:r/>
      <w:r>
        <w:t>Katika Biblia kanisa halimaanishi jengo.</w:t>
      </w:r>
      <w:r/>
      <w:r/>
    </w:p>
    <w:p>
      <w:pPr>
        <w:pStyle w:val="Heading3"/>
      </w:pPr>
      <w:r>
        <w:t>Kanisa</w:t>
      </w:r>
      <w:r/>
    </w:p>
    <w:p>
      <w:pPr>
        <w:pStyle w:val="Heading4"/>
      </w:pPr>
      <w:r>
        <w:t>Ufafanuzi</w:t>
      </w:r>
      <w:r/>
    </w:p>
    <w:p>
      <w:r/>
      <w:r>
        <w:t>Katika agano jipya kanisa ni kundi la watu wanaomwamini Yesu wanaokutana na kuomba pamoja na kusikiliza mafundisho ya Mungu.</w:t>
      </w:r>
      <w:r/>
      <w:r/>
    </w:p>
    <w:p>
      <w:pPr>
        <w:pStyle w:val="ListBullet"/>
        <w:spacing w:line="240" w:lineRule="auto"/>
        <w:ind w:left="720"/>
      </w:pPr>
      <w:r/>
      <w:r>
        <w:t>Yaweza kuwa na maana ya watu walioitwa kukutana pamoja kwa ajili ya jambo la muhimu.</w:t>
      </w:r>
      <w:r/>
    </w:p>
    <w:p>
      <w:pPr>
        <w:pStyle w:val="ListBullet"/>
        <w:spacing w:line="240" w:lineRule="auto"/>
        <w:ind w:left="720"/>
      </w:pPr>
      <w:r/>
      <w:r>
        <w:t>Neno hili linapotumika linamaanisha waamini wote popote ni mwili wa Kristo, Baadhi ya Biblia zimeandika kwa kuanza na herufi kubwa ("Kanisa") Kutofautisha na kanisa la kawaida.</w:t>
      </w:r>
      <w:r/>
    </w:p>
    <w:p>
      <w:pPr>
        <w:pStyle w:val="ListBullet"/>
        <w:spacing w:line="240" w:lineRule="auto"/>
        <w:ind w:left="720"/>
      </w:pPr>
      <w:r/>
      <w:r>
        <w:t>Mara nyingine waamini wa mji fulani hukutana katika nyumba ya mtu. Makanisa haya yalipewa majina ya miji mfano "Kanisa la Efeso."</w:t>
      </w:r>
      <w:r/>
    </w:p>
    <w:p>
      <w:pPr>
        <w:pStyle w:val="ListBullet"/>
        <w:spacing w:line="240" w:lineRule="auto"/>
        <w:ind w:left="720"/>
      </w:pPr>
      <w:r/>
      <w:r>
        <w:t>Katika Biblia kanisa halimaanishi jengo.</w:t>
      </w:r>
      <w:r/>
      <w:r/>
    </w:p>
    <w:p>
      <w:pPr>
        <w:pStyle w:val="Heading3"/>
      </w:pPr>
      <w:r>
        <w:t>Kefa</w:t>
      </w:r>
      <w:r/>
    </w:p>
    <w:p>
      <w:pPr>
        <w:pStyle w:val="Heading4"/>
      </w:pPr>
      <w:r>
        <w:t>Ufafanuzi</w:t>
      </w:r>
      <w:r/>
    </w:p>
    <w:p>
      <w:r/>
      <w:r>
        <w:t>Kefa alikuwa kuhani wa Israeli katika kipindi cha Yohana Mbatizaji na Yesu.</w:t>
      </w:r>
      <w:r/>
      <w:r/>
    </w:p>
    <w:p>
      <w:pPr>
        <w:pStyle w:val="ListBullet"/>
        <w:spacing w:line="240" w:lineRule="auto"/>
        <w:ind w:left="720"/>
      </w:pPr>
      <w:r/>
      <w:r>
        <w:t>Kefa alicheza nafasi kubwa katika kujaribu kumlaani Yesu.</w:t>
      </w:r>
      <w:r/>
    </w:p>
    <w:p>
      <w:pPr>
        <w:pStyle w:val="ListBullet"/>
        <w:spacing w:line="240" w:lineRule="auto"/>
        <w:ind w:left="720"/>
      </w:pPr>
      <w:r/>
      <w:r>
        <w:t>Kuhani mkuu Anasi na Kefa walijaribu kuwajaribu Petro na Yohana wakati walipokuwa wamekamatwa baada ya kumponya kiwete.</w:t>
      </w:r>
      <w:r/>
    </w:p>
    <w:p>
      <w:pPr>
        <w:pStyle w:val="ListBullet"/>
        <w:spacing w:line="240" w:lineRule="auto"/>
        <w:ind w:left="720"/>
      </w:pPr>
      <w:r/>
      <w:r>
        <w:t>Kefa ndiye aliyesema kwamba ilikuwa vyema mtu mmoja afe kwa ajili ya taifa kuliko kwa taifa zima kuangamia. Mungu alimfanya kusema hii kama unabii unaohusu ambavyo Yesu angeweza kufa kuokoa watu wake.</w:t>
      </w:r>
      <w:r/>
      <w:r/>
    </w:p>
    <w:p>
      <w:pPr>
        <w:pStyle w:val="Heading3"/>
      </w:pPr>
      <w:r>
        <w:t>Kefa</w:t>
      </w:r>
      <w:r/>
    </w:p>
    <w:p>
      <w:pPr>
        <w:pStyle w:val="Heading4"/>
      </w:pPr>
      <w:r>
        <w:t>Ufafanuzi</w:t>
      </w:r>
      <w:r/>
    </w:p>
    <w:p>
      <w:r/>
      <w:r>
        <w:t>Kefa alikuwa kuhani wa Israeli katika kipindi cha Yohana Mbatizaji na Yesu.</w:t>
      </w:r>
      <w:r/>
      <w:r/>
    </w:p>
    <w:p>
      <w:pPr>
        <w:pStyle w:val="ListBullet"/>
        <w:spacing w:line="240" w:lineRule="auto"/>
        <w:ind w:left="720"/>
      </w:pPr>
      <w:r/>
      <w:r>
        <w:t>Kefa alicheza nafasi kubwa katika kujaribu kumlaani Yesu.</w:t>
      </w:r>
      <w:r/>
    </w:p>
    <w:p>
      <w:pPr>
        <w:pStyle w:val="ListBullet"/>
        <w:spacing w:line="240" w:lineRule="auto"/>
        <w:ind w:left="720"/>
      </w:pPr>
      <w:r/>
      <w:r>
        <w:t>Kuhani mkuu Anasi na Kefa walijaribu kuwajaribu Petro na Yohana wakati walipokuwa wamekamatwa baada ya kumponya kiwete.</w:t>
      </w:r>
      <w:r/>
    </w:p>
    <w:p>
      <w:pPr>
        <w:pStyle w:val="ListBullet"/>
        <w:spacing w:line="240" w:lineRule="auto"/>
        <w:ind w:left="720"/>
      </w:pPr>
      <w:r/>
      <w:r>
        <w:t>Kefa ndiye aliyesema kwamba ilikuwa vyema mtu mmoja afe kwa ajili ya taifa kuliko kwa taifa zima kuangamia. Mungu alimfanya kusema hii kama unabii unaohusu ambavyo Yesu angeweza kufa kuokoa watu wake.</w:t>
      </w:r>
      <w:r/>
      <w:r/>
    </w:p>
    <w:p>
      <w:pPr>
        <w:pStyle w:val="Heading3"/>
      </w:pPr>
      <w:r>
        <w:t>Kefa</w:t>
      </w:r>
      <w:r/>
    </w:p>
    <w:p>
      <w:pPr>
        <w:pStyle w:val="Heading4"/>
      </w:pPr>
      <w:r>
        <w:t>Ufafanuzi</w:t>
      </w:r>
      <w:r/>
    </w:p>
    <w:p>
      <w:r/>
      <w:r>
        <w:t>Kefa alikuwa kuhani wa Israeli katika kipindi cha Yohana Mbatizaji na Yesu.</w:t>
      </w:r>
      <w:r/>
      <w:r/>
    </w:p>
    <w:p>
      <w:pPr>
        <w:pStyle w:val="ListBullet"/>
        <w:spacing w:line="240" w:lineRule="auto"/>
        <w:ind w:left="720"/>
      </w:pPr>
      <w:r/>
      <w:r>
        <w:t>Kefa alicheza nafasi kubwa katika kujaribu kumlaani Yesu.</w:t>
      </w:r>
      <w:r/>
    </w:p>
    <w:p>
      <w:pPr>
        <w:pStyle w:val="ListBullet"/>
        <w:spacing w:line="240" w:lineRule="auto"/>
        <w:ind w:left="720"/>
      </w:pPr>
      <w:r/>
      <w:r>
        <w:t>Kuhani mkuu Anasi na Kefa walijaribu kuwajaribu Petro na Yohana wakati walipokuwa wamekamatwa baada ya kumponya kiwete.</w:t>
      </w:r>
      <w:r/>
    </w:p>
    <w:p>
      <w:pPr>
        <w:pStyle w:val="ListBullet"/>
        <w:spacing w:line="240" w:lineRule="auto"/>
        <w:ind w:left="720"/>
      </w:pPr>
      <w:r/>
      <w:r>
        <w:t>Kefa ndiye aliyesema kwamba ilikuwa vyema mtu mmoja afe kwa ajili ya taifa kuliko kwa taifa zima kuangamia. Mungu alimfanya kusema hii kama unabii unaohusu ambavyo Yesu angeweza kufa kuokoa watu wake.</w:t>
      </w:r>
      <w:r/>
      <w:r/>
    </w:p>
    <w:p>
      <w:pPr>
        <w:pStyle w:val="Heading3"/>
      </w:pPr>
      <w:r>
        <w:t>Kefa</w:t>
      </w:r>
      <w:r/>
    </w:p>
    <w:p>
      <w:pPr>
        <w:pStyle w:val="Heading4"/>
      </w:pPr>
      <w:r>
        <w:t>Ufafanuzi</w:t>
      </w:r>
      <w:r/>
    </w:p>
    <w:p>
      <w:r/>
      <w:r>
        <w:t>Kefa alikuwa kuhani wa Israeli katika kipindi cha Yohana Mbatizaji na Yesu.</w:t>
      </w:r>
      <w:r/>
      <w:r/>
    </w:p>
    <w:p>
      <w:pPr>
        <w:pStyle w:val="ListBullet"/>
        <w:spacing w:line="240" w:lineRule="auto"/>
        <w:ind w:left="720"/>
      </w:pPr>
      <w:r/>
      <w:r>
        <w:t>Kefa alicheza nafasi kubwa katika kujaribu kumlaani Yesu.</w:t>
      </w:r>
      <w:r/>
    </w:p>
    <w:p>
      <w:pPr>
        <w:pStyle w:val="ListBullet"/>
        <w:spacing w:line="240" w:lineRule="auto"/>
        <w:ind w:left="720"/>
      </w:pPr>
      <w:r/>
      <w:r>
        <w:t>Kuhani mkuu Anasi na Kefa walijaribu kuwajaribu Petro na Yohana wakati walipokuwa wamekamatwa baada ya kumponya kiwete.</w:t>
      </w:r>
      <w:r/>
    </w:p>
    <w:p>
      <w:pPr>
        <w:pStyle w:val="ListBullet"/>
        <w:spacing w:line="240" w:lineRule="auto"/>
        <w:ind w:left="720"/>
      </w:pPr>
      <w:r/>
      <w:r>
        <w:t>Kefa ndiye aliyesema kwamba ilikuwa vyema mtu mmoja afe kwa ajili ya taifa kuliko kwa taifa zima kuangamia. Mungu alimfanya kusema hii kama unabii unaohusu ambavyo Yesu angeweza kufa kuokoa watu wake.</w:t>
      </w:r>
      <w:r/>
      <w:r/>
    </w:p>
    <w:p>
      <w:pPr>
        <w:pStyle w:val="Heading3"/>
      </w:pPr>
      <w:r>
        <w:t>Kichwa</w:t>
      </w:r>
      <w:r/>
    </w:p>
    <w:p>
      <w:pPr>
        <w:pStyle w:val="Heading4"/>
      </w:pPr>
      <w:r>
        <w:t>Ufafanuzi</w:t>
      </w:r>
      <w:r/>
    </w:p>
    <w:p>
      <w:r/>
      <w:r>
        <w:t>Katika Biblia neno 'kichwa' lilmetumika kama tamathali ya semi likiwa lina maana nyingi: Mara nyingi neno hili limetumika kurejelea hali ya kuwa na mamlaka juu ya watu , kwa mfano, "mmenifanya kichwa cha mataifa" Sentensi hiyo yaweza kutafsiriwa kuwa "mmenifanya kuwa mtawala" au "mmenipa mamlaka juu ya..." Yesu anaitwa 'kichwa cha kanisa.' Kama ambavyo kichwa cha mtu huongoza viungo vingine vya mwili, hivyo na Yesu huongoza na huelekeza viungo vingine vya mwili wake, yaani kanisa. Agano la Jipya linatufundisha kuwa mme ni "kichwa'' au mwenye mamlaka kwa mkewe. Amepewa wajibu wa kumwongoza na kumwelekeza mkewe na familia. Maneno yanayosema "wembe hautagusa kich chake" maana yake ni kwamba" hatakata au hatanyoa nywele zake. Neno 'kichwa' laweza pia kurejelea mwanzo au asili ya kitu fulani, mfano 'kichwa cha mtaa" Maneno kama "kichwa cha nafaka" hurejelea sehemu ya juu ya ngano au mche wa shayiri ambao una mbegu ndani yake. Mfano mwingine wa 'kichwa' ni pale unapotumika kuwakilisha mtu mzima. Mfano, 'kichwa cheupe' humrejelea mtu mzee au tunaposema ' kicha cha Yusufu, tunamaanisha Yusufu mwenyewe. Msemo unaosema 'acha damu yao iwe juu ya kichwa chake' humaanisha kuwa mtu yule anawajibika kwa vifo vyao na atapokea adhabu/hukumu yake.</w:t>
      </w:r>
      <w:r/>
    </w:p>
    <w:p>
      <w:r/>
      <w:r>
        <w:t>Mapendekezo ya tafsiri Neno 'kichwa' laweza kutafsiriwa kama 'mamlaka' au 'mtu anayeongoza na kuelekeza' au 'mtu anayewajibika kwa..' kwa kutegemea na muktadha wenyewe. Maneno kama ' kichwa cha' hurejelea mtu mwenyewe mzima, na hivyo maneno hayo yaweza kutafsiriwa kwa kutumia jina la mtu husika. kwa mfano ''kichwa cha Yusufu'' ina maana ya 'Yusufu' Maelezo kama ' itakuwa juu ya kichwa chake' yanaweza kutafsiriwa kama " itakuwa juu yake'' au 'ataadhibiw'a kwa ajili ya' au 'atawajibika kwa ajili ya... Kwa kutegemea na muktadha wenyewe, maana zingine za neno kichwa zaweza kuwa "mwanzo' au "asili'' au ''chanzo'' au "mtawala" au ''juu ya''</w:t>
      </w:r>
      <w:r/>
    </w:p>
    <w:p>
      <w:pPr>
        <w:pStyle w:val="Heading3"/>
      </w:pPr>
      <w:r>
        <w:t>Kichwa</w:t>
      </w:r>
      <w:r/>
    </w:p>
    <w:p>
      <w:pPr>
        <w:pStyle w:val="Heading4"/>
      </w:pPr>
      <w:r>
        <w:t>Ufafanuzi</w:t>
      </w:r>
      <w:r/>
    </w:p>
    <w:p>
      <w:r/>
      <w:r>
        <w:t>Katika Biblia neno 'kichwa' lilmetumika kama tamathali ya semi likiwa lina maana nyingi: Mara nyingi neno hili limetumika kurejelea hali ya kuwa na mamlaka juu ya watu , kwa mfano, "mmenifanya kichwa cha mataifa" Sentensi hiyo yaweza kutafsiriwa kuwa "mmenifanya kuwa mtawala" au "mmenipa mamlaka juu ya..." Yesu anaitwa 'kichwa cha kanisa.' Kama ambavyo kichwa cha mtu huongoza viungo vingine vya mwili, hivyo na Yesu huongoza na huelekeza viungo vingine vya mwili wake, yaani kanisa. Agano la Jipya linatufundisha kuwa mme ni "kichwa'' au mwenye mamlaka kwa mkewe. Amepewa wajibu wa kumwongoza na kumwelekeza mkewe na familia. Maneno yanayosema "wembe hautagusa kich chake" maana yake ni kwamba" hatakata au hatanyoa nywele zake. Neno 'kichwa' laweza pia kurejelea mwanzo au asili ya kitu fulani, mfano 'kichwa cha mtaa" Maneno kama "kichwa cha nafaka" hurejelea sehemu ya juu ya ngano au mche wa shayiri ambao una mbegu ndani yake. Mfano mwingine wa 'kichwa' ni pale unapotumika kuwakilisha mtu mzima. Mfano, 'kichwa cheupe' humrejelea mtu mzee au tunaposema ' kicha cha Yusufu, tunamaanisha Yusufu mwenyewe. Msemo unaosema 'acha damu yao iwe juu ya kichwa chake' humaanisha kuwa mtu yule anawajibika kwa vifo vyao na atapokea adhabu/hukumu yake.</w:t>
      </w:r>
      <w:r/>
    </w:p>
    <w:p>
      <w:r/>
      <w:r>
        <w:t>Mapendekezo ya tafsiri Neno 'kichwa' laweza kutafsiriwa kama 'mamlaka' au 'mtu anayeongoza na kuelekeza' au 'mtu anayewajibika kwa..' kwa kutegemea na muktadha wenyewe. Maneno kama ' kichwa cha' hurejelea mtu mwenyewe mzima, na hivyo maneno hayo yaweza kutafsiriwa kwa kutumia jina la mtu husika. kwa mfano ''kichwa cha Yusufu'' ina maana ya 'Yusufu' Maelezo kama ' itakuwa juu ya kichwa chake' yanaweza kutafsiriwa kama " itakuwa juu yake'' au 'ataadhibiw'a kwa ajili ya' au 'atawajibika kwa ajili ya... Kwa kutegemea na muktadha wenyewe, maana zingine za neno kichwa zaweza kuwa "mwanzo' au "asili'' au ''chanzo'' au "mtawala" au ''juu ya''</w:t>
      </w:r>
      <w:r/>
    </w:p>
    <w:p>
      <w:pPr>
        <w:pStyle w:val="Heading3"/>
      </w:pPr>
      <w:r>
        <w:t>Kichwa</w:t>
      </w:r>
      <w:r/>
    </w:p>
    <w:p>
      <w:pPr>
        <w:pStyle w:val="Heading4"/>
      </w:pPr>
      <w:r>
        <w:t>Ufafanuzi</w:t>
      </w:r>
      <w:r/>
    </w:p>
    <w:p>
      <w:r/>
      <w:r>
        <w:t>Katika Biblia neno 'kichwa' lilmetumika kama tamathali ya semi likiwa lina maana nyingi: Mara nyingi neno hili limetumika kurejelea hali ya kuwa na mamlaka juu ya watu , kwa mfano, "mmenifanya kichwa cha mataifa" Sentensi hiyo yaweza kutafsiriwa kuwa "mmenifanya kuwa mtawala" au "mmenipa mamlaka juu ya..." Yesu anaitwa 'kichwa cha kanisa.' Kama ambavyo kichwa cha mtu huongoza viungo vingine vya mwili, hivyo na Yesu huongoza na huelekeza viungo vingine vya mwili wake, yaani kanisa. Agano la Jipya linatufundisha kuwa mme ni "kichwa'' au mwenye mamlaka kwa mkewe. Amepewa wajibu wa kumwongoza na kumwelekeza mkewe na familia. Maneno yanayosema "wembe hautagusa kich chake" maana yake ni kwamba" hatakata au hatanyoa nywele zake. Neno 'kichwa' laweza pia kurejelea mwanzo au asili ya kitu fulani, mfano 'kichwa cha mtaa" Maneno kama "kichwa cha nafaka" hurejelea sehemu ya juu ya ngano au mche wa shayiri ambao una mbegu ndani yake. Mfano mwingine wa 'kichwa' ni pale unapotumika kuwakilisha mtu mzima. Mfano, 'kichwa cheupe' humrejelea mtu mzee au tunaposema ' kicha cha Yusufu, tunamaanisha Yusufu mwenyewe. Msemo unaosema 'acha damu yao iwe juu ya kichwa chake' humaanisha kuwa mtu yule anawajibika kwa vifo vyao na atapokea adhabu/hukumu yake.</w:t>
      </w:r>
      <w:r/>
    </w:p>
    <w:p>
      <w:r/>
      <w:r>
        <w:t>Mapendekezo ya tafsiri Neno 'kichwa' laweza kutafsiriwa kama 'mamlaka' au 'mtu anayeongoza na kuelekeza' au 'mtu anayewajibika kwa..' kwa kutegemea na muktadha wenyewe. Maneno kama ' kichwa cha' hurejelea mtu mwenyewe mzima, na hivyo maneno hayo yaweza kutafsiriwa kwa kutumia jina la mtu husika. kwa mfano ''kichwa cha Yusufu'' ina maana ya 'Yusufu' Maelezo kama ' itakuwa juu ya kichwa chake' yanaweza kutafsiriwa kama " itakuwa juu yake'' au 'ataadhibiw'a kwa ajili ya' au 'atawajibika kwa ajili ya... Kwa kutegemea na muktadha wenyewe, maana zingine za neno kichwa zaweza kuwa "mwanzo' au "asili'' au ''chanzo'' au "mtawala" au ''juu ya''</w:t>
      </w:r>
      <w:r/>
    </w:p>
    <w:p>
      <w:pPr>
        <w:pStyle w:val="Heading3"/>
      </w:pPr>
      <w:r>
        <w:t>Kilikia</w:t>
      </w:r>
      <w:r/>
    </w:p>
    <w:p>
      <w:pPr>
        <w:pStyle w:val="Heading4"/>
      </w:pPr>
      <w:r>
        <w:t>Ufafanuzi</w:t>
      </w:r>
      <w:r/>
    </w:p>
    <w:p>
      <w:r/>
      <w:r>
        <w:t>Kilikia ni mkoa mdogo wa Rumi uliokuwa kusini mashariki mwa nchi ya Uturuki.</w:t>
      </w:r>
      <w:r/>
      <w:r/>
    </w:p>
    <w:p>
      <w:pPr>
        <w:pStyle w:val="ListBullet"/>
        <w:spacing w:line="240" w:lineRule="auto"/>
        <w:ind w:left="720"/>
      </w:pPr>
      <w:r/>
      <w:r>
        <w:t>Mtume Paulo alikuwa mwananchi wa mji wa Tarso uliokuwa Kilikia.</w:t>
      </w:r>
      <w:r/>
    </w:p>
    <w:p>
      <w:pPr>
        <w:pStyle w:val="ListBullet"/>
        <w:spacing w:line="240" w:lineRule="auto"/>
        <w:ind w:left="720"/>
      </w:pPr>
      <w:r/>
      <w:r>
        <w:t>Paulo alikaa miaka saba Kilikia baada ya kukutana na Yesu njiani Damaskas.</w:t>
      </w:r>
      <w:r/>
    </w:p>
    <w:p>
      <w:pPr>
        <w:pStyle w:val="ListBullet"/>
        <w:spacing w:line="240" w:lineRule="auto"/>
        <w:ind w:left="720"/>
      </w:pPr>
      <w:r/>
      <w:r>
        <w:t>Baadhi ya Wayahudi toka Kilikia walikuwa wale waliomfuata Stefano na kuwashawishi watu wampige kwa mawe mpaka kufa.</w:t>
      </w:r>
      <w:r/>
      <w:r/>
    </w:p>
    <w:p>
      <w:pPr>
        <w:pStyle w:val="Heading3"/>
      </w:pPr>
      <w:r>
        <w:t>Kilikia</w:t>
      </w:r>
      <w:r/>
    </w:p>
    <w:p>
      <w:pPr>
        <w:pStyle w:val="Heading4"/>
      </w:pPr>
      <w:r>
        <w:t>Ufafanuzi</w:t>
      </w:r>
      <w:r/>
    </w:p>
    <w:p>
      <w:r/>
      <w:r>
        <w:t>Kilikia ni mkoa mdogo wa Rumi uliokuwa kusini mashariki mwa nchi ya Uturuki.</w:t>
      </w:r>
      <w:r/>
      <w:r/>
    </w:p>
    <w:p>
      <w:pPr>
        <w:pStyle w:val="ListBullet"/>
        <w:spacing w:line="240" w:lineRule="auto"/>
        <w:ind w:left="720"/>
      </w:pPr>
      <w:r/>
      <w:r>
        <w:t>Mtume Paulo alikuwa mwananchi wa mji wa Tarso uliokuwa Kilikia.</w:t>
      </w:r>
      <w:r/>
    </w:p>
    <w:p>
      <w:pPr>
        <w:pStyle w:val="ListBullet"/>
        <w:spacing w:line="240" w:lineRule="auto"/>
        <w:ind w:left="720"/>
      </w:pPr>
      <w:r/>
      <w:r>
        <w:t>Paulo alikaa miaka saba Kilikia baada ya kukutana na Yesu njiani Damaskas.</w:t>
      </w:r>
      <w:r/>
    </w:p>
    <w:p>
      <w:pPr>
        <w:pStyle w:val="ListBullet"/>
        <w:spacing w:line="240" w:lineRule="auto"/>
        <w:ind w:left="720"/>
      </w:pPr>
      <w:r/>
      <w:r>
        <w:t>Baadhi ya Wayahudi toka Kilikia walikuwa wale waliomfuata Stefano na kuwashawishi watu wampige kwa mawe mpaka kufa.</w:t>
      </w:r>
      <w:r/>
      <w:r/>
    </w:p>
    <w:p>
      <w:pPr>
        <w:pStyle w:val="Heading3"/>
      </w:pPr>
      <w:r>
        <w:t>Kilikia</w:t>
      </w:r>
      <w:r/>
    </w:p>
    <w:p>
      <w:pPr>
        <w:pStyle w:val="Heading4"/>
      </w:pPr>
      <w:r>
        <w:t>Ufafanuzi</w:t>
      </w:r>
      <w:r/>
    </w:p>
    <w:p>
      <w:r/>
      <w:r>
        <w:t>Kilikia ni mkoa mdogo wa Rumi uliokuwa kusini mashariki mwa nchi ya Uturuki.</w:t>
      </w:r>
      <w:r/>
      <w:r/>
    </w:p>
    <w:p>
      <w:pPr>
        <w:pStyle w:val="ListBullet"/>
        <w:spacing w:line="240" w:lineRule="auto"/>
        <w:ind w:left="720"/>
      </w:pPr>
      <w:r/>
      <w:r>
        <w:t>Mtume Paulo alikuwa mwananchi wa mji wa Tarso uliokuwa Kilikia.</w:t>
      </w:r>
      <w:r/>
    </w:p>
    <w:p>
      <w:pPr>
        <w:pStyle w:val="ListBullet"/>
        <w:spacing w:line="240" w:lineRule="auto"/>
        <w:ind w:left="720"/>
      </w:pPr>
      <w:r/>
      <w:r>
        <w:t>Paulo alikaa miaka saba Kilikia baada ya kukutana na Yesu njiani Damaskas.</w:t>
      </w:r>
      <w:r/>
    </w:p>
    <w:p>
      <w:pPr>
        <w:pStyle w:val="ListBullet"/>
        <w:spacing w:line="240" w:lineRule="auto"/>
        <w:ind w:left="720"/>
      </w:pPr>
      <w:r/>
      <w:r>
        <w:t>Baadhi ya Wayahudi toka Kilikia walikuwa wale waliomfuata Stefano na kuwashawishi watu wampige kwa mawe mpaka kufa.</w:t>
      </w:r>
      <w:r/>
      <w:r/>
    </w:p>
    <w:p>
      <w:pPr>
        <w:pStyle w:val="Heading3"/>
      </w:pPr>
      <w:r>
        <w:t>Kilikia</w:t>
      </w:r>
      <w:r/>
    </w:p>
    <w:p>
      <w:pPr>
        <w:pStyle w:val="Heading4"/>
      </w:pPr>
      <w:r>
        <w:t>Ufafanuzi</w:t>
      </w:r>
      <w:r/>
    </w:p>
    <w:p>
      <w:r/>
      <w:r>
        <w:t>Kilikia ni mkoa mdogo wa Rumi uliokuwa kusini mashariki mwa nchi ya Uturuki.</w:t>
      </w:r>
      <w:r/>
      <w:r/>
    </w:p>
    <w:p>
      <w:pPr>
        <w:pStyle w:val="ListBullet"/>
        <w:spacing w:line="240" w:lineRule="auto"/>
        <w:ind w:left="720"/>
      </w:pPr>
      <w:r/>
      <w:r>
        <w:t>Mtume Paulo alikuwa mwananchi wa mji wa Tarso uliokuwa Kilikia.</w:t>
      </w:r>
      <w:r/>
    </w:p>
    <w:p>
      <w:pPr>
        <w:pStyle w:val="ListBullet"/>
        <w:spacing w:line="240" w:lineRule="auto"/>
        <w:ind w:left="720"/>
      </w:pPr>
      <w:r/>
      <w:r>
        <w:t>Paulo alikaa miaka saba Kilikia baada ya kukutana na Yesu njiani Damaskas.</w:t>
      </w:r>
      <w:r/>
    </w:p>
    <w:p>
      <w:pPr>
        <w:pStyle w:val="ListBullet"/>
        <w:spacing w:line="240" w:lineRule="auto"/>
        <w:ind w:left="720"/>
      </w:pPr>
      <w:r/>
      <w:r>
        <w:t>Baadhi ya Wayahudi toka Kilikia walikuwa wale waliomfuata Stefano na kuwashawishi watu wampige kwa mawe mpaka kufa.</w:t>
      </w:r>
      <w:r/>
      <w:r/>
    </w:p>
    <w:p>
      <w:pPr>
        <w:pStyle w:val="Heading3"/>
      </w:pPr>
      <w:r>
        <w:t>Kipro</w:t>
      </w:r>
      <w:r/>
    </w:p>
    <w:p>
      <w:pPr>
        <w:pStyle w:val="Heading4"/>
      </w:pPr>
      <w:r>
        <w:t>Ufafanuzi</w:t>
      </w:r>
      <w:r/>
    </w:p>
    <w:p>
      <w:r/>
      <w:r>
        <w:t>Kipro ni kisiwa katika bahari ya Mediteraniani karibu kilometa 64 kusini mwa nchi ya sasa ya Uturuki.</w:t>
      </w:r>
      <w:r/>
      <w:r/>
    </w:p>
    <w:p>
      <w:pPr>
        <w:pStyle w:val="ListBullet"/>
        <w:spacing w:line="240" w:lineRule="auto"/>
        <w:ind w:left="720"/>
      </w:pPr>
      <w:r/>
      <w:r>
        <w:t>Barnaba alikuwa anatokea Kipro hivyo inawezekana binamu yake Johana Marko alitokea huko pia.</w:t>
      </w:r>
      <w:r/>
    </w:p>
    <w:p>
      <w:pPr>
        <w:pStyle w:val="ListBullet"/>
        <w:spacing w:line="240" w:lineRule="auto"/>
        <w:ind w:left="720"/>
      </w:pPr>
      <w:r/>
      <w:r>
        <w:t>Paulo na Barnaba walihubiri kwa pamoja katika kisiwa cha Kipro katika mwanzo wa safari yao ya Kimisionari. Yohana Marko alikuja baadaye kuwasaidia katika safari zao.</w:t>
      </w:r>
      <w:r/>
    </w:p>
    <w:p>
      <w:pPr>
        <w:pStyle w:val="ListBullet"/>
        <w:spacing w:line="240" w:lineRule="auto"/>
        <w:ind w:left="720"/>
      </w:pPr>
      <w:r/>
      <w:r>
        <w:t>Baadae Barnaba na Marko walitembelea tena Kipro. Katika agano la kale Kipro imetajwa kama eneo lenye utajiri wa miti ya Miteashuri.</w:t>
      </w:r>
      <w:r/>
      <w:r/>
    </w:p>
    <w:p>
      <w:pPr>
        <w:pStyle w:val="Heading3"/>
      </w:pPr>
      <w:r>
        <w:t>Kisasi</w:t>
      </w:r>
      <w:r/>
    </w:p>
    <w:p>
      <w:pPr>
        <w:pStyle w:val="Heading4"/>
      </w:pPr>
      <w:r>
        <w:t>Ufafanuzi</w:t>
      </w:r>
      <w:r/>
    </w:p>
    <w:p>
      <w:r/>
      <w:r>
        <w:t>"Kisasi" ni kitendo cha kumuadhibu mtu kama malipo ya yale mabaya aliyoyatenda.</w:t>
      </w:r>
      <w:r/>
      <w:r/>
    </w:p>
    <w:p>
      <w:pPr>
        <w:pStyle w:val="ListBullet"/>
        <w:spacing w:line="240" w:lineRule="auto"/>
        <w:ind w:left="720"/>
      </w:pPr>
      <w:r/>
      <w:r>
        <w:t>Mara nyingi lengo la kisasi ni kuona kuwa haki inatendeka au kurekebisha kosa.</w:t>
      </w:r>
      <w:r/>
    </w:p>
    <w:p>
      <w:pPr>
        <w:pStyle w:val="ListBullet"/>
        <w:spacing w:line="240" w:lineRule="auto"/>
        <w:ind w:left="720"/>
      </w:pPr>
      <w:r/>
      <w:r>
        <w:t>Kwa binadamu kulipa kisasi inajumuisha kumuadhibu mtu aliyefanya makosa.</w:t>
      </w:r>
      <w:r/>
    </w:p>
    <w:p>
      <w:pPr>
        <w:pStyle w:val="ListBullet"/>
        <w:spacing w:line="240" w:lineRule="auto"/>
        <w:ind w:left="720"/>
      </w:pPr>
      <w:r/>
      <w:r>
        <w:t>Mungu akilipa kisasi anafanya kwa haki kwa sababu anahukumu watenda dhambi na waasi.</w:t>
      </w:r>
      <w:r/>
      <w:r/>
    </w:p>
    <w:p>
      <w:pPr>
        <w:pStyle w:val="Heading3"/>
      </w:pPr>
      <w:r>
        <w:t>Kiumbe</w:t>
      </w:r>
      <w:r/>
    </w:p>
    <w:p>
      <w:pPr>
        <w:pStyle w:val="Heading4"/>
      </w:pPr>
      <w:r>
        <w:t>Ufafanuzi</w:t>
      </w:r>
      <w:r/>
    </w:p>
    <w:p>
      <w:r/>
      <w:r>
        <w:t>Kiumbe ni kila kitu kilicho hai ambacho Mungu alikiumba, binadamu na wanyama.</w:t>
      </w:r>
      <w:r/>
      <w:r/>
    </w:p>
    <w:p>
      <w:pPr>
        <w:pStyle w:val="ListBullet"/>
        <w:spacing w:line="240" w:lineRule="auto"/>
        <w:ind w:left="720"/>
      </w:pPr>
      <w:r/>
      <w:r>
        <w:t>Nabii Ezekieli anaelezea kuona "viumbe hai" katika maono ya utukufu wa Mungu. Hakujua ni nini hivyo akaviita hivyo.</w:t>
      </w:r>
      <w:r/>
    </w:p>
    <w:p>
      <w:pPr>
        <w:pStyle w:val="ListBullet"/>
        <w:spacing w:line="240" w:lineRule="auto"/>
        <w:ind w:left="720"/>
      </w:pPr>
      <w:r/>
      <w:r>
        <w:t>Tambua kuwa neno kiumbe ina maana tofauti na kwa kuwa inajumuisha kila kitu ambacho Mungu amekiumba vilivyo hai na visivyo hai. Kiumbe ni vitu vilivyo hai peke yake.</w:t>
      </w:r>
      <w:r/>
      <w:r/>
    </w:p>
    <w:p>
      <w:pPr>
        <w:pStyle w:val="Heading3"/>
      </w:pPr>
      <w:r>
        <w:t>Kolosai, Wakolosai</w:t>
      </w:r>
      <w:r/>
    </w:p>
    <w:p>
      <w:pPr>
        <w:pStyle w:val="Heading4"/>
      </w:pPr>
      <w:r>
        <w:t>Ufafanuzi</w:t>
      </w:r>
      <w:r/>
    </w:p>
    <w:p>
      <w:r/>
      <w:r>
        <w:t>Katika agano jipya Kolosai ulikuwa mji katika Rumi nchi ambayo sasa ni kusini mangharibi mwa uturuki. Wakolosai ni watu walioishi Kolosai.</w:t>
      </w:r>
      <w:r/>
      <w:r/>
    </w:p>
    <w:p>
      <w:pPr>
        <w:pStyle w:val="ListBullet"/>
        <w:spacing w:line="240" w:lineRule="auto"/>
        <w:ind w:left="720"/>
      </w:pPr>
      <w:r/>
      <w:r>
        <w:t>Ilikuwa kama maili 100 toka bahari ya mediteraniani, Kolosai ilikuwa njia kuu ya biashara kati ya mji wa Efeso na mto Efrata.</w:t>
      </w:r>
      <w:r/>
    </w:p>
    <w:p>
      <w:pPr>
        <w:pStyle w:val="ListBullet"/>
        <w:spacing w:line="240" w:lineRule="auto"/>
        <w:ind w:left="720"/>
      </w:pPr>
      <w:r/>
      <w:r>
        <w:t>Alipokuwa gerezani Rumi Paulo aliandika barua kwa Wakolosai ili kusahihisha mafundisho ya uongo kati ya waamini waliokuwa Kolosai.</w:t>
      </w:r>
      <w:r/>
    </w:p>
    <w:p>
      <w:pPr>
        <w:pStyle w:val="ListBullet"/>
        <w:spacing w:line="240" w:lineRule="auto"/>
        <w:ind w:left="720"/>
      </w:pPr>
      <w:r/>
      <w:r>
        <w:t>Alipokuwa akiandika barua Paulo hakutembelea kanisa katika Kolosai lakini alisikia habari za waamini toka kwa mtumishi mwenzake Epafra.</w:t>
      </w:r>
      <w:r/>
    </w:p>
    <w:p>
      <w:pPr>
        <w:pStyle w:val="ListBullet"/>
        <w:spacing w:line="240" w:lineRule="auto"/>
        <w:ind w:left="720"/>
      </w:pPr>
      <w:r/>
      <w:r>
        <w:t>Epafra alikuwa mfanyakazi wa Kikristo aliyeanzisha kanisa Kolosai.</w:t>
      </w:r>
      <w:r/>
    </w:p>
    <w:p>
      <w:pPr>
        <w:pStyle w:val="ListBullet"/>
        <w:spacing w:line="240" w:lineRule="auto"/>
        <w:ind w:left="720"/>
      </w:pPr>
      <w:r/>
      <w:r>
        <w:t>Kitabu cha Filemoni ni barua ya Paulo kwa waliokuwa wakimiliki watumwa huko Kolosai.</w:t>
      </w:r>
      <w:r/>
      <w:r/>
    </w:p>
    <w:p>
      <w:pPr>
        <w:pStyle w:val="Heading3"/>
      </w:pPr>
      <w:r>
        <w:t>Kora</w:t>
      </w:r>
      <w:r/>
    </w:p>
    <w:p>
      <w:pPr>
        <w:pStyle w:val="Heading4"/>
      </w:pPr>
      <w:r>
        <w:t>Ufafanuzi</w:t>
      </w:r>
      <w:r/>
    </w:p>
    <w:p>
      <w:r/>
      <w:r>
        <w:t>Kora lilikuwa jina la wanaume watatu katika Agano la Kale.</w:t>
      </w:r>
      <w:r/>
    </w:p>
    <w:p>
      <w:r/>
      <w:r>
        <w:t>Mmoja wa wana wa Esau aliitwa Kora. Alikuwa kiongozi katika jamii yake. Kora pia alikuwa mzawa wa Lawi na kwa hiyo alitumika katika maskani kama kuhani. Alikuwa na wivu juu ya Musa na Haruni na kuongoza kundi la watu kuwapinga. Mwanamme wa tatu aliyeitwa Kora aliorodheshwa kama uzao wa Yuda.</w:t>
      </w:r>
      <w:r/>
    </w:p>
    <w:p>
      <w:pPr>
        <w:pStyle w:val="Heading3"/>
      </w:pPr>
      <w:r>
        <w:t>Kora</w:t>
      </w:r>
      <w:r/>
    </w:p>
    <w:p>
      <w:pPr>
        <w:pStyle w:val="Heading4"/>
      </w:pPr>
      <w:r>
        <w:t>Ufafanuzi</w:t>
      </w:r>
      <w:r/>
    </w:p>
    <w:p>
      <w:r/>
      <w:r>
        <w:t>Kora lilikuwa jina la wanaume watatu katika Agano la Kale.</w:t>
      </w:r>
      <w:r/>
    </w:p>
    <w:p>
      <w:r/>
      <w:r>
        <w:t>Mmoja wa wana wa Esau aliitwa Kora. Alikuwa kiongozi katika jamii yake. Kora pia alikuwa mzawa wa Lawi na kwa hiyo alitumika katika maskani kama kuhani. Alikuwa na wivu juu ya Musa na Haruni na kuongoza kundi la watu kuwapinga. Mwanamme wa tatu aliyeitwa Kora aliorodheshwa kama uzao wa Yuda.</w:t>
      </w:r>
      <w:r/>
    </w:p>
    <w:p>
      <w:pPr>
        <w:pStyle w:val="Heading3"/>
      </w:pPr>
      <w:r>
        <w:t>Kora</w:t>
      </w:r>
      <w:r/>
    </w:p>
    <w:p>
      <w:pPr>
        <w:pStyle w:val="Heading4"/>
      </w:pPr>
      <w:r>
        <w:t>Ufafanuzi</w:t>
      </w:r>
      <w:r/>
    </w:p>
    <w:p>
      <w:r/>
      <w:r>
        <w:t>Kora lilikuwa jina la wanaume watatu katika Agano la Kale.</w:t>
      </w:r>
      <w:r/>
    </w:p>
    <w:p>
      <w:r/>
      <w:r>
        <w:t>Mmoja wa wana wa Esau aliitwa Kora. Alikuwa kiongozi katika jamii yake. Kora pia alikuwa mzawa wa Lawi na kwa hiyo alitumika katika maskani kama kuhani. Alikuwa na wivu juu ya Musa na Haruni na kuongoza kundi la watu kuwapinga. Mwanamme wa tatu aliyeitwa Kora aliorodheshwa kama uzao wa Yuda.</w:t>
      </w:r>
      <w:r/>
    </w:p>
    <w:p>
      <w:pPr>
        <w:pStyle w:val="Heading3"/>
      </w:pPr>
      <w:r>
        <w:t>Korintho, Wakorintho</w:t>
      </w:r>
      <w:r/>
    </w:p>
    <w:p>
      <w:pPr>
        <w:pStyle w:val="Heading4"/>
      </w:pPr>
      <w:r>
        <w:t>Ufafanuzi</w:t>
      </w:r>
      <w:r/>
    </w:p>
    <w:p>
      <w:r/>
      <w:r>
        <w:t>Korintho ulikuwa mji katika nchi ya Ugiriki maili 50 mangharibi mwa Athene. Wakorintho walikuwa watu walioishi Korintho.</w:t>
      </w:r>
      <w:r/>
      <w:r/>
    </w:p>
    <w:p>
      <w:pPr>
        <w:pStyle w:val="ListBullet"/>
        <w:spacing w:line="240" w:lineRule="auto"/>
        <w:ind w:left="720"/>
      </w:pPr>
      <w:r/>
      <w:r>
        <w:t>Korintho ilikuwa moja kati ya sehemu ya makanisa ya kwanza.</w:t>
      </w:r>
      <w:r/>
    </w:p>
    <w:p>
      <w:pPr>
        <w:pStyle w:val="ListBullet"/>
        <w:spacing w:line="240" w:lineRule="auto"/>
        <w:ind w:left="720"/>
      </w:pPr>
      <w:r/>
      <w:r>
        <w:t>Vitabu vya agano jipya kitabu cha kwanza cha Wakorintho na kitabu cha pili cha Wakorintho ni barua zilizoandikwa na Paulo kwa wakristo walioishi Korintho.</w:t>
      </w:r>
      <w:r/>
    </w:p>
    <w:p>
      <w:pPr>
        <w:pStyle w:val="ListBullet"/>
        <w:spacing w:line="240" w:lineRule="auto"/>
        <w:ind w:left="720"/>
      </w:pPr>
      <w:r/>
      <w:r>
        <w:t>Paulo alikutana na waamini Akila na Prisila alipokuwa Korintho.</w:t>
      </w:r>
      <w:r/>
    </w:p>
    <w:p>
      <w:pPr>
        <w:pStyle w:val="ListBullet"/>
        <w:spacing w:line="240" w:lineRule="auto"/>
        <w:ind w:left="720"/>
      </w:pPr>
      <w:r/>
      <w:r>
        <w:t>Viongozi wengine wa mwanzo wa Korintho waliokuwa na mahusiano na Korintho ni Timotheo, Tito, Apolo na Sila.</w:t>
      </w:r>
      <w:r/>
      <w:r/>
    </w:p>
    <w:p>
      <w:pPr>
        <w:pStyle w:val="Heading3"/>
      </w:pPr>
      <w:r>
        <w:t>Korintho, Wakorintho</w:t>
      </w:r>
      <w:r/>
    </w:p>
    <w:p>
      <w:pPr>
        <w:pStyle w:val="Heading4"/>
      </w:pPr>
      <w:r>
        <w:t>Ufafanuzi</w:t>
      </w:r>
      <w:r/>
    </w:p>
    <w:p>
      <w:r/>
      <w:r>
        <w:t>Korintho ulikuwa mji katika nchi ya Ugiriki maili 50 mangharibi mwa Athene. Wakorintho walikuwa watu walioishi Korintho.</w:t>
      </w:r>
      <w:r/>
      <w:r/>
    </w:p>
    <w:p>
      <w:pPr>
        <w:pStyle w:val="ListBullet"/>
        <w:spacing w:line="240" w:lineRule="auto"/>
        <w:ind w:left="720"/>
      </w:pPr>
      <w:r/>
      <w:r>
        <w:t>Korintho ilikuwa moja kati ya sehemu ya makanisa ya kwanza.</w:t>
      </w:r>
      <w:r/>
    </w:p>
    <w:p>
      <w:pPr>
        <w:pStyle w:val="ListBullet"/>
        <w:spacing w:line="240" w:lineRule="auto"/>
        <w:ind w:left="720"/>
      </w:pPr>
      <w:r/>
      <w:r>
        <w:t>Vitabu vya agano jipya kitabu cha kwanza cha Wakorintho na kitabu cha pili cha Wakorintho ni barua zilizoandikwa na Paulo kwa wakristo walioishi Korintho.</w:t>
      </w:r>
      <w:r/>
    </w:p>
    <w:p>
      <w:pPr>
        <w:pStyle w:val="ListBullet"/>
        <w:spacing w:line="240" w:lineRule="auto"/>
        <w:ind w:left="720"/>
      </w:pPr>
      <w:r/>
      <w:r>
        <w:t>Paulo alikutana na waamini Akila na Prisila alipokuwa Korintho.</w:t>
      </w:r>
      <w:r/>
    </w:p>
    <w:p>
      <w:pPr>
        <w:pStyle w:val="ListBullet"/>
        <w:spacing w:line="240" w:lineRule="auto"/>
        <w:ind w:left="720"/>
      </w:pPr>
      <w:r/>
      <w:r>
        <w:t>Viongozi wengine wa mwanzo wa Korintho waliokuwa na mahusiano na Korintho ni Timotheo, Tito, Apolo na Sila.</w:t>
      </w:r>
      <w:r/>
      <w:r/>
    </w:p>
    <w:p>
      <w:pPr>
        <w:pStyle w:val="Heading3"/>
      </w:pPr>
      <w:r>
        <w:t>Korintho, Wakorintho</w:t>
      </w:r>
      <w:r/>
    </w:p>
    <w:p>
      <w:pPr>
        <w:pStyle w:val="Heading4"/>
      </w:pPr>
      <w:r>
        <w:t>Ufafanuzi</w:t>
      </w:r>
      <w:r/>
    </w:p>
    <w:p>
      <w:r/>
      <w:r>
        <w:t>Korintho ulikuwa mji katika nchi ya Ugiriki maili 50 mangharibi mwa Athene. Wakorintho walikuwa watu walioishi Korintho.</w:t>
      </w:r>
      <w:r/>
      <w:r/>
    </w:p>
    <w:p>
      <w:pPr>
        <w:pStyle w:val="ListBullet"/>
        <w:spacing w:line="240" w:lineRule="auto"/>
        <w:ind w:left="720"/>
      </w:pPr>
      <w:r/>
      <w:r>
        <w:t>Korintho ilikuwa moja kati ya sehemu ya makanisa ya kwanza.</w:t>
      </w:r>
      <w:r/>
    </w:p>
    <w:p>
      <w:pPr>
        <w:pStyle w:val="ListBullet"/>
        <w:spacing w:line="240" w:lineRule="auto"/>
        <w:ind w:left="720"/>
      </w:pPr>
      <w:r/>
      <w:r>
        <w:t>Vitabu vya agano jipya kitabu cha kwanza cha Wakorintho na kitabu cha pili cha Wakorintho ni barua zilizoandikwa na Paulo kwa wakristo walioishi Korintho.</w:t>
      </w:r>
      <w:r/>
    </w:p>
    <w:p>
      <w:pPr>
        <w:pStyle w:val="ListBullet"/>
        <w:spacing w:line="240" w:lineRule="auto"/>
        <w:ind w:left="720"/>
      </w:pPr>
      <w:r/>
      <w:r>
        <w:t>Paulo alikutana na waamini Akila na Prisila alipokuwa Korintho.</w:t>
      </w:r>
      <w:r/>
    </w:p>
    <w:p>
      <w:pPr>
        <w:pStyle w:val="ListBullet"/>
        <w:spacing w:line="240" w:lineRule="auto"/>
        <w:ind w:left="720"/>
      </w:pPr>
      <w:r/>
      <w:r>
        <w:t>Viongozi wengine wa mwanzo wa Korintho waliokuwa na mahusiano na Korintho ni Timotheo, Tito, Apolo na Sila.</w:t>
      </w:r>
      <w:r/>
      <w:r/>
    </w:p>
    <w:p>
      <w:pPr>
        <w:pStyle w:val="Heading3"/>
      </w:pPr>
      <w:r>
        <w:t>Korintho, Wakorintho</w:t>
      </w:r>
      <w:r/>
    </w:p>
    <w:p>
      <w:pPr>
        <w:pStyle w:val="Heading4"/>
      </w:pPr>
      <w:r>
        <w:t>Ufafanuzi</w:t>
      </w:r>
      <w:r/>
    </w:p>
    <w:p>
      <w:r/>
      <w:r>
        <w:t>Korintho ulikuwa mji katika nchi ya Ugiriki maili 50 mangharibi mwa Athene. Wakorintho walikuwa watu walioishi Korintho.</w:t>
      </w:r>
      <w:r/>
      <w:r/>
    </w:p>
    <w:p>
      <w:pPr>
        <w:pStyle w:val="ListBullet"/>
        <w:spacing w:line="240" w:lineRule="auto"/>
        <w:ind w:left="720"/>
      </w:pPr>
      <w:r/>
      <w:r>
        <w:t>Korintho ilikuwa moja kati ya sehemu ya makanisa ya kwanza.</w:t>
      </w:r>
      <w:r/>
    </w:p>
    <w:p>
      <w:pPr>
        <w:pStyle w:val="ListBullet"/>
        <w:spacing w:line="240" w:lineRule="auto"/>
        <w:ind w:left="720"/>
      </w:pPr>
      <w:r/>
      <w:r>
        <w:t>Vitabu vya agano jipya kitabu cha kwanza cha Wakorintho na kitabu cha pili cha Wakorintho ni barua zilizoandikwa na Paulo kwa wakristo walioishi Korintho.</w:t>
      </w:r>
      <w:r/>
    </w:p>
    <w:p>
      <w:pPr>
        <w:pStyle w:val="ListBullet"/>
        <w:spacing w:line="240" w:lineRule="auto"/>
        <w:ind w:left="720"/>
      </w:pPr>
      <w:r/>
      <w:r>
        <w:t>Paulo alikutana na waamini Akila na Prisila alipokuwa Korintho.</w:t>
      </w:r>
      <w:r/>
    </w:p>
    <w:p>
      <w:pPr>
        <w:pStyle w:val="ListBullet"/>
        <w:spacing w:line="240" w:lineRule="auto"/>
        <w:ind w:left="720"/>
      </w:pPr>
      <w:r/>
      <w:r>
        <w:t>Viongozi wengine wa mwanzo wa Korintho waliokuwa na mahusiano na Korintho ni Timotheo, Tito, Apolo na Sila.</w:t>
      </w:r>
      <w:r/>
      <w:r/>
    </w:p>
    <w:p>
      <w:pPr>
        <w:pStyle w:val="Heading3"/>
      </w:pPr>
      <w:r>
        <w:t>Kornelio</w:t>
      </w:r>
      <w:r/>
    </w:p>
    <w:p>
      <w:pPr>
        <w:pStyle w:val="Heading4"/>
      </w:pPr>
      <w:r>
        <w:t>Ufafanuzi</w:t>
      </w:r>
      <w:r/>
    </w:p>
    <w:p>
      <w:r/>
      <w:r>
        <w:t>Kornerio alikuwa mtu wa Mataifa, asiye Myahudi afisa wa jeshi la Rumi.</w:t>
      </w:r>
      <w:r/>
      <w:r/>
    </w:p>
    <w:p>
      <w:pPr>
        <w:pStyle w:val="ListBullet"/>
        <w:spacing w:line="240" w:lineRule="auto"/>
        <w:ind w:left="720"/>
      </w:pPr>
      <w:r/>
      <w:r>
        <w:t>Aliomba mara kwa mara kwa Mungu na alikuwa akiwasaidia masikini.</w:t>
      </w:r>
      <w:r/>
    </w:p>
    <w:p>
      <w:pPr>
        <w:pStyle w:val="ListBullet"/>
        <w:spacing w:line="240" w:lineRule="auto"/>
        <w:ind w:left="720"/>
      </w:pPr>
      <w:r/>
      <w:r>
        <w:t>Kornelio na familia yake waliposikia kuwa mtume Petro anafafanua injili walikuja kuwa wanaomwamini Yesu.</w:t>
      </w:r>
      <w:r/>
    </w:p>
    <w:p>
      <w:pPr>
        <w:pStyle w:val="ListBullet"/>
        <w:spacing w:line="240" w:lineRule="auto"/>
        <w:ind w:left="720"/>
      </w:pPr>
      <w:r/>
      <w:r>
        <w:t>Watu wa nyumba ya Kornelio walikuwa watu wa kwanza wasio Wayahudi kumwamini Yesu.</w:t>
      </w:r>
      <w:r/>
    </w:p>
    <w:p>
      <w:pPr>
        <w:pStyle w:val="ListBullet"/>
        <w:spacing w:line="240" w:lineRule="auto"/>
        <w:ind w:left="720"/>
      </w:pPr>
      <w:r/>
      <w:r>
        <w:t>Hii iliwaonesha wafuasi wa Yesu kuwa alikuja kuwaokoa watu wote wakiwemo na wamataifa.</w:t>
      </w:r>
      <w:r/>
      <w:r/>
    </w:p>
    <w:p>
      <w:pPr>
        <w:pStyle w:val="Heading3"/>
      </w:pPr>
      <w:r>
        <w:t>Kosa, mateso, kuumiza</w:t>
      </w:r>
      <w:r/>
    </w:p>
    <w:p>
      <w:pPr>
        <w:pStyle w:val="Heading4"/>
      </w:pPr>
      <w:r>
        <w:t>Ufafanuzi</w:t>
      </w:r>
      <w:r/>
    </w:p>
    <w:p>
      <w:r/>
      <w:r>
        <w:t>"kumkosea" mtu inamaanisha kumfanyia mtu isivyo haki na kwa udanganyifu.</w:t>
      </w:r>
      <w:r/>
      <w:r/>
    </w:p>
    <w:p>
      <w:pPr>
        <w:pStyle w:val="ListBullet"/>
        <w:spacing w:line="240" w:lineRule="auto"/>
        <w:ind w:left="720"/>
      </w:pPr>
      <w:r/>
      <w:r>
        <w:t>Mateso ni kumtendea mtu vibaya na kumsabaishia maumivu ya kimwili au kihisia.</w:t>
      </w:r>
      <w:r/>
    </w:p>
    <w:p>
      <w:pPr>
        <w:pStyle w:val="ListBullet"/>
        <w:spacing w:line="240" w:lineRule="auto"/>
        <w:ind w:left="720"/>
      </w:pPr>
      <w:r/>
      <w:r>
        <w:t>Kuumiza ni neno la jumla lenye maana ya kusababisha maumivu kwa mtu. Yawza kuwa kumsababishia majeraha ya kimwili.</w:t>
      </w:r>
      <w:r/>
    </w:p>
    <w:p>
      <w:pPr>
        <w:pStyle w:val="ListBullet"/>
        <w:spacing w:line="240" w:lineRule="auto"/>
        <w:ind w:left="720"/>
      </w:pPr>
      <w:r/>
      <w:r>
        <w:t>Inategemea na mukhtadha maneno haya yanaweza kuwa na maana ya "kumtendea mtu kosa" au "kutomtendea haki" au "kusababisha maumivu" au "kujeruhi."</w:t>
      </w:r>
      <w:r/>
      <w:r/>
    </w:p>
    <w:p>
      <w:pPr>
        <w:pStyle w:val="Heading3"/>
      </w:pPr>
      <w:r>
        <w:t>Krene</w:t>
      </w:r>
      <w:r/>
    </w:p>
    <w:p>
      <w:pPr>
        <w:pStyle w:val="Heading4"/>
      </w:pPr>
      <w:r>
        <w:t>Ufafanuzi</w:t>
      </w:r>
      <w:r/>
    </w:p>
    <w:p>
      <w:r/>
      <w:r>
        <w:t>Krene ulikuwa mji wa Kigiriki kaskazini mwa pwani ya Afrika kwa upande wa bahari ya Mediteraniani, moja kwa moja kusini mwa kisiwa cha Krene.</w:t>
      </w:r>
      <w:r/>
      <w:r/>
    </w:p>
    <w:p>
      <w:pPr>
        <w:pStyle w:val="ListBullet"/>
        <w:spacing w:line="240" w:lineRule="auto"/>
        <w:ind w:left="720"/>
      </w:pPr>
      <w:r/>
      <w:r>
        <w:t>Katika agano jipya Wayahudi na Wakristo waliishi Krene.</w:t>
      </w:r>
      <w:r/>
    </w:p>
    <w:p>
      <w:pPr>
        <w:pStyle w:val="ListBullet"/>
        <w:spacing w:line="240" w:lineRule="auto"/>
        <w:ind w:left="720"/>
      </w:pPr>
      <w:r/>
      <w:r>
        <w:t>Krene yaweza kuwa maarudu sana kwenye Biblia kama mji wa mtu aliyeitwa Simoni aliyebeba msalaba wa Yesu.</w:t>
      </w:r>
      <w:r/>
      <w:r/>
    </w:p>
    <w:p>
      <w:pPr>
        <w:pStyle w:val="Heading3"/>
      </w:pPr>
      <w:r>
        <w:t>Krene</w:t>
      </w:r>
      <w:r/>
    </w:p>
    <w:p>
      <w:pPr>
        <w:pStyle w:val="Heading4"/>
      </w:pPr>
      <w:r>
        <w:t>Ufafanuzi</w:t>
      </w:r>
      <w:r/>
    </w:p>
    <w:p>
      <w:r/>
      <w:r>
        <w:t>Krene ulikuwa mji wa Kigiriki kaskazini mwa pwani ya Afrika kwa upande wa bahari ya Mediteraniani, moja kwa moja kusini mwa kisiwa cha Krene.</w:t>
      </w:r>
      <w:r/>
      <w:r/>
    </w:p>
    <w:p>
      <w:pPr>
        <w:pStyle w:val="ListBullet"/>
        <w:spacing w:line="240" w:lineRule="auto"/>
        <w:ind w:left="720"/>
      </w:pPr>
      <w:r/>
      <w:r>
        <w:t>Katika agano jipya Wayahudi na Wakristo waliishi Krene.</w:t>
      </w:r>
      <w:r/>
    </w:p>
    <w:p>
      <w:pPr>
        <w:pStyle w:val="ListBullet"/>
        <w:spacing w:line="240" w:lineRule="auto"/>
        <w:ind w:left="720"/>
      </w:pPr>
      <w:r/>
      <w:r>
        <w:t>Krene yaweza kuwa maarudu sana kwenye Biblia kama mji wa mtu aliyeitwa Simoni aliyebeba msalaba wa Yesu.</w:t>
      </w:r>
      <w:r/>
      <w:r/>
    </w:p>
    <w:p>
      <w:pPr>
        <w:pStyle w:val="Heading3"/>
      </w:pPr>
      <w:r>
        <w:t>Krete, Mkrete</w:t>
      </w:r>
      <w:r/>
    </w:p>
    <w:p>
      <w:pPr>
        <w:pStyle w:val="Heading4"/>
      </w:pPr>
      <w:r>
        <w:t>Ufafanuzi</w:t>
      </w:r>
      <w:r/>
    </w:p>
    <w:p>
      <w:r/>
      <w:r>
        <w:t>Krete ni kisiwa kilichokuwepo kusini mwa fukwe ya Ugiriki. Mkrene ni mtu aliyeishi katika kisiwa hicho.</w:t>
      </w:r>
      <w:r/>
      <w:r/>
    </w:p>
    <w:p>
      <w:pPr>
        <w:pStyle w:val="ListBullet"/>
        <w:spacing w:line="240" w:lineRule="auto"/>
        <w:ind w:left="720"/>
      </w:pPr>
      <w:r/>
      <w:r>
        <w:t>Mtume Paulo alisafiri katika kisiwa cha Krene akiwa katika safari zake za Kimishenari.</w:t>
      </w:r>
      <w:r/>
    </w:p>
    <w:p>
      <w:pPr>
        <w:pStyle w:val="ListBullet"/>
        <w:spacing w:line="240" w:lineRule="auto"/>
        <w:ind w:left="720"/>
      </w:pPr>
      <w:r/>
      <w:r>
        <w:t>Paulo alimuacha mfanyakazi mwenzake Toto huko Krene ili kuwafundisha Wakristo na kuwasaidia kuchagua viongozi huko.</w:t>
      </w:r>
      <w:r/>
      <w:r/>
    </w:p>
    <w:p>
      <w:pPr>
        <w:pStyle w:val="Heading3"/>
      </w:pPr>
      <w:r>
        <w:t>Krete, Mkrete</w:t>
      </w:r>
      <w:r/>
    </w:p>
    <w:p>
      <w:pPr>
        <w:pStyle w:val="Heading4"/>
      </w:pPr>
      <w:r>
        <w:t>Ufafanuzi</w:t>
      </w:r>
      <w:r/>
    </w:p>
    <w:p>
      <w:r/>
      <w:r>
        <w:t>Krete ni kisiwa kilichokuwepo kusini mwa fukwe ya Ugiriki. Mkrene ni mtu aliyeishi katika kisiwa hicho.</w:t>
      </w:r>
      <w:r/>
      <w:r/>
    </w:p>
    <w:p>
      <w:pPr>
        <w:pStyle w:val="ListBullet"/>
        <w:spacing w:line="240" w:lineRule="auto"/>
        <w:ind w:left="720"/>
      </w:pPr>
      <w:r/>
      <w:r>
        <w:t>Mtume Paulo alisafiri katika kisiwa cha Krene akiwa katika safari zake za Kimishenari.</w:t>
      </w:r>
      <w:r/>
    </w:p>
    <w:p>
      <w:pPr>
        <w:pStyle w:val="ListBullet"/>
        <w:spacing w:line="240" w:lineRule="auto"/>
        <w:ind w:left="720"/>
      </w:pPr>
      <w:r/>
      <w:r>
        <w:t>Paulo alimuacha mfanyakazi mwenzake Toto huko Krene ili kuwafundisha Wakristo na kuwasaidia kuchagua viongozi huko.</w:t>
      </w:r>
      <w:r/>
      <w:r/>
    </w:p>
    <w:p>
      <w:pPr>
        <w:pStyle w:val="Heading3"/>
      </w:pPr>
      <w:r>
        <w:t>Krete, Mkrete</w:t>
      </w:r>
      <w:r/>
    </w:p>
    <w:p>
      <w:pPr>
        <w:pStyle w:val="Heading4"/>
      </w:pPr>
      <w:r>
        <w:t>Ufafanuzi</w:t>
      </w:r>
      <w:r/>
    </w:p>
    <w:p>
      <w:r/>
      <w:r>
        <w:t>Krete ni kisiwa kilichokuwepo kusini mwa fukwe ya Ugiriki. Mkrene ni mtu aliyeishi katika kisiwa hicho.</w:t>
      </w:r>
      <w:r/>
      <w:r/>
    </w:p>
    <w:p>
      <w:pPr>
        <w:pStyle w:val="ListBullet"/>
        <w:spacing w:line="240" w:lineRule="auto"/>
        <w:ind w:left="720"/>
      </w:pPr>
      <w:r/>
      <w:r>
        <w:t>Mtume Paulo alisafiri katika kisiwa cha Krene akiwa katika safari zake za Kimishenari.</w:t>
      </w:r>
      <w:r/>
    </w:p>
    <w:p>
      <w:pPr>
        <w:pStyle w:val="ListBullet"/>
        <w:spacing w:line="240" w:lineRule="auto"/>
        <w:ind w:left="720"/>
      </w:pPr>
      <w:r/>
      <w:r>
        <w:t>Paulo alimuacha mfanyakazi mwenzake Toto huko Krene ili kuwafundisha Wakristo na kuwasaidia kuchagua viongozi huko.</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Kristo, Masihi</w:t>
      </w:r>
      <w:r/>
    </w:p>
    <w:p>
      <w:pPr>
        <w:pStyle w:val="Heading4"/>
      </w:pPr>
      <w:r>
        <w:t>Ufafanuzi</w:t>
      </w:r>
      <w:r/>
    </w:p>
    <w:p>
      <w:r/>
      <w:r>
        <w:t>Masihi na Kristo inamaana ya mpakwa mafuta na inamuelezea Yesu mwana wa Mungu.</w:t>
      </w:r>
      <w:r/>
      <w:r/>
    </w:p>
    <w:p>
      <w:pPr>
        <w:pStyle w:val="ListBullet"/>
        <w:spacing w:line="240" w:lineRule="auto"/>
        <w:ind w:left="720"/>
      </w:pPr>
      <w:r/>
      <w:r>
        <w:t>Masihi na Kristo vimetumika katika agano jipya kumuelezea mwana wa Mungu ambaye Mungu baba alimpaka mafuta kutawala kama mfalme juu ya watu wake na kuwaokoa toka kwenye dhambi.</w:t>
      </w:r>
      <w:r/>
    </w:p>
    <w:p>
      <w:pPr>
        <w:pStyle w:val="ListBullet"/>
        <w:spacing w:line="240" w:lineRule="auto"/>
        <w:ind w:left="720"/>
      </w:pPr>
      <w:r/>
      <w:r>
        <w:t>Katika agano la kale manabii waliandika unabii juu ya Masihi miaka mia kabla ya kuja kwake duniani.</w:t>
      </w:r>
      <w:r/>
    </w:p>
    <w:p>
      <w:pPr>
        <w:pStyle w:val="ListBullet"/>
        <w:spacing w:line="240" w:lineRule="auto"/>
        <w:ind w:left="720"/>
      </w:pPr>
      <w:r/>
      <w:r>
        <w:t>Neno mpakwa mafuta limetumika katika agano la kale kumuelezea Masihi atakayekuja.</w:t>
      </w:r>
      <w:r/>
    </w:p>
    <w:p>
      <w:pPr>
        <w:pStyle w:val="ListBullet"/>
        <w:spacing w:line="240" w:lineRule="auto"/>
        <w:ind w:left="720"/>
      </w:pPr>
      <w:r/>
      <w:r>
        <w:t>Yesu alitimiza unabii huo na alifanya miujiza mingi iliyothibitisha kuwa yeye ni Masihi, unabii uliobaki utatimia atakaporudi.</w:t>
      </w:r>
      <w:r/>
    </w:p>
    <w:p>
      <w:pPr>
        <w:pStyle w:val="ListBullet"/>
        <w:spacing w:line="240" w:lineRule="auto"/>
        <w:ind w:left="720"/>
      </w:pPr>
      <w:r/>
      <w:r>
        <w:t>Neno Kristo hutumika kama jina "Kristo Yesu."</w:t>
      </w:r>
      <w:r/>
      <w:r/>
    </w:p>
    <w:p>
      <w:pPr>
        <w:pStyle w:val="Heading3"/>
      </w:pPr>
      <w:r>
        <w:t>Kuhani, ukuhani</w:t>
      </w:r>
      <w:r/>
    </w:p>
    <w:p>
      <w:pPr>
        <w:pStyle w:val="Heading4"/>
      </w:pPr>
      <w:r>
        <w:t>Ufafanuzi</w:t>
      </w:r>
      <w:r/>
    </w:p>
    <w:p>
      <w:r/>
      <w:r>
        <w:t>Katika Biblia Kuhani alikuwa mtu aliyechaguliwa kutoa sadaka ya kuteketezwa kwa Mungu kwa niaba ya watu wa Mungu. Ukuhani lilikuwa jina au masharti ya kuwa kuhani.</w:t>
      </w:r>
      <w:r/>
      <w:r/>
    </w:p>
    <w:p>
      <w:pPr>
        <w:pStyle w:val="ListBullet"/>
        <w:spacing w:line="240" w:lineRule="auto"/>
        <w:ind w:left="720"/>
      </w:pPr>
      <w:r/>
      <w:r>
        <w:t>Katika agano la kale Mungu alimchagua Haruni na uzao wake kuwa makuhani wa Israeli.</w:t>
      </w:r>
      <w:r/>
    </w:p>
    <w:p>
      <w:pPr>
        <w:pStyle w:val="ListBullet"/>
        <w:spacing w:line="240" w:lineRule="auto"/>
        <w:ind w:left="720"/>
      </w:pPr>
      <w:r/>
      <w:r>
        <w:t>Ukuhani ilikuwa haki na majukumu yaliyorithishwa toka kwa baba kwenda kwa mtoto katika kabila ka Lawi.</w:t>
      </w:r>
      <w:r/>
    </w:p>
    <w:p>
      <w:pPr>
        <w:pStyle w:val="ListBullet"/>
        <w:spacing w:line="240" w:lineRule="auto"/>
        <w:ind w:left="720"/>
      </w:pPr>
      <w:r/>
      <w:r>
        <w:t>Makuhani wa Israeli walikuwa na jukumu la kutoa sadaka za watu kwa Mungu pamoja na kazi nyingine katika hekalu.</w:t>
      </w:r>
      <w:r/>
    </w:p>
    <w:p>
      <w:pPr>
        <w:pStyle w:val="ListBullet"/>
        <w:spacing w:line="240" w:lineRule="auto"/>
        <w:ind w:left="720"/>
      </w:pPr>
      <w:r/>
      <w:r>
        <w:t>Makuhani pia walitoa maombi kwa Mungu kawa niaba ya watu wake na kufanya kazi nyingine za kidini.</w:t>
      </w:r>
      <w:r/>
    </w:p>
    <w:p>
      <w:pPr>
        <w:pStyle w:val="ListBullet"/>
        <w:spacing w:line="240" w:lineRule="auto"/>
        <w:ind w:left="720"/>
      </w:pPr>
      <w:r/>
      <w:r>
        <w:t>Makuhani walitangaza baraka kwa watu na kuwafundisha sheria za Mungu.</w:t>
      </w:r>
      <w:r/>
    </w:p>
    <w:p>
      <w:pPr>
        <w:pStyle w:val="ListBullet"/>
        <w:spacing w:line="240" w:lineRule="auto"/>
        <w:ind w:left="720"/>
      </w:pPr>
      <w:r/>
      <w:r>
        <w:t>Katika wakati wa Yesu kulikuwa na ngazi mbalimbali za makuhani kama Makuhani Wakuu na Kuhani mkuu.</w:t>
      </w:r>
      <w:r/>
    </w:p>
    <w:p>
      <w:pPr>
        <w:pStyle w:val="ListBullet"/>
        <w:spacing w:line="240" w:lineRule="auto"/>
        <w:ind w:left="720"/>
      </w:pPr>
      <w:r/>
      <w:r>
        <w:t>Yesu ni kuhani wetu mkuu anayetuombea mbele za Mungu. Alijitoa mwenyewe kama sadaka kwa dhambi zetu.</w:t>
      </w:r>
      <w:r/>
    </w:p>
    <w:p>
      <w:pPr>
        <w:pStyle w:val="ListBullet"/>
        <w:spacing w:line="240" w:lineRule="auto"/>
        <w:ind w:left="720"/>
      </w:pPr>
      <w:r/>
      <w:r>
        <w:t>Katika agano jipya hata anayemwamini Mungu ni kuhani ambaye anaweza kwenda moja kwa moja kwa Mungu kwa njia ya maombi kujiombea mwenyewe na kuombea watu wengine.</w:t>
      </w:r>
      <w:r/>
    </w:p>
    <w:p>
      <w:pPr>
        <w:pStyle w:val="ListBullet"/>
        <w:spacing w:line="240" w:lineRule="auto"/>
        <w:ind w:left="720"/>
      </w:pPr>
      <w:r/>
      <w:r>
        <w:t>Hapo kale kulikuwa pia na makuhani wa kipagani walioleta sadaka kwa miungu ya uongo kama Baali.</w:t>
      </w:r>
      <w:r/>
      <w:r/>
    </w:p>
    <w:p>
      <w:pPr>
        <w:pStyle w:val="Heading3"/>
      </w:pPr>
      <w:r>
        <w:t>Kuhani, ukuhani</w:t>
      </w:r>
      <w:r/>
    </w:p>
    <w:p>
      <w:pPr>
        <w:pStyle w:val="Heading4"/>
      </w:pPr>
      <w:r>
        <w:t>Ufafanuzi</w:t>
      </w:r>
      <w:r/>
    </w:p>
    <w:p>
      <w:r/>
      <w:r>
        <w:t>Katika Biblia Kuhani alikuwa mtu aliyechaguliwa kutoa sadaka ya kuteketezwa kwa Mungu kwa niaba ya watu wa Mungu. Ukuhani lilikuwa jina au masharti ya kuwa kuhani.</w:t>
      </w:r>
      <w:r/>
      <w:r/>
    </w:p>
    <w:p>
      <w:pPr>
        <w:pStyle w:val="ListBullet"/>
        <w:spacing w:line="240" w:lineRule="auto"/>
        <w:ind w:left="720"/>
      </w:pPr>
      <w:r/>
      <w:r>
        <w:t>Katika agano la kale Mungu alimchagua Haruni na uzao wake kuwa makuhani wa Israeli.</w:t>
      </w:r>
      <w:r/>
    </w:p>
    <w:p>
      <w:pPr>
        <w:pStyle w:val="ListBullet"/>
        <w:spacing w:line="240" w:lineRule="auto"/>
        <w:ind w:left="720"/>
      </w:pPr>
      <w:r/>
      <w:r>
        <w:t>Ukuhani ilikuwa haki na majukumu yaliyorithishwa toka kwa baba kwenda kwa mtoto katika kabila ka Lawi.</w:t>
      </w:r>
      <w:r/>
    </w:p>
    <w:p>
      <w:pPr>
        <w:pStyle w:val="ListBullet"/>
        <w:spacing w:line="240" w:lineRule="auto"/>
        <w:ind w:left="720"/>
      </w:pPr>
      <w:r/>
      <w:r>
        <w:t>Makuhani wa Israeli walikuwa na jukumu la kutoa sadaka za watu kwa Mungu pamoja na kazi nyingine katika hekalu.</w:t>
      </w:r>
      <w:r/>
    </w:p>
    <w:p>
      <w:pPr>
        <w:pStyle w:val="ListBullet"/>
        <w:spacing w:line="240" w:lineRule="auto"/>
        <w:ind w:left="720"/>
      </w:pPr>
      <w:r/>
      <w:r>
        <w:t>Makuhani pia walitoa maombi kwa Mungu kawa niaba ya watu wake na kufanya kazi nyingine za kidini.</w:t>
      </w:r>
      <w:r/>
    </w:p>
    <w:p>
      <w:pPr>
        <w:pStyle w:val="ListBullet"/>
        <w:spacing w:line="240" w:lineRule="auto"/>
        <w:ind w:left="720"/>
      </w:pPr>
      <w:r/>
      <w:r>
        <w:t>Makuhani walitangaza baraka kwa watu na kuwafundisha sheria za Mungu.</w:t>
      </w:r>
      <w:r/>
    </w:p>
    <w:p>
      <w:pPr>
        <w:pStyle w:val="ListBullet"/>
        <w:spacing w:line="240" w:lineRule="auto"/>
        <w:ind w:left="720"/>
      </w:pPr>
      <w:r/>
      <w:r>
        <w:t>Katika wakati wa Yesu kulikuwa na ngazi mbalimbali za makuhani kama Makuhani Wakuu na Kuhani mkuu.</w:t>
      </w:r>
      <w:r/>
    </w:p>
    <w:p>
      <w:pPr>
        <w:pStyle w:val="ListBullet"/>
        <w:spacing w:line="240" w:lineRule="auto"/>
        <w:ind w:left="720"/>
      </w:pPr>
      <w:r/>
      <w:r>
        <w:t>Yesu ni kuhani wetu mkuu anayetuombea mbele za Mungu. Alijitoa mwenyewe kama sadaka kwa dhambi zetu.</w:t>
      </w:r>
      <w:r/>
    </w:p>
    <w:p>
      <w:pPr>
        <w:pStyle w:val="ListBullet"/>
        <w:spacing w:line="240" w:lineRule="auto"/>
        <w:ind w:left="720"/>
      </w:pPr>
      <w:r/>
      <w:r>
        <w:t>Katika agano jipya hata anayemwamini Mungu ni kuhani ambaye anaweza kwenda moja kwa moja kwa Mungu kwa njia ya maombi kujiombea mwenyewe na kuombea watu wengine.</w:t>
      </w:r>
      <w:r/>
    </w:p>
    <w:p>
      <w:pPr>
        <w:pStyle w:val="ListBullet"/>
        <w:spacing w:line="240" w:lineRule="auto"/>
        <w:ind w:left="720"/>
      </w:pPr>
      <w:r/>
      <w:r>
        <w:t>Hapo kale kulikuwa pia na makuhani wa kipagani walioleta sadaka kwa miungu ya uongo kama Baali.</w:t>
      </w:r>
      <w:r/>
      <w:r/>
    </w:p>
    <w:p>
      <w:pPr>
        <w:pStyle w:val="Heading3"/>
      </w:pPr>
      <w:r>
        <w:t>Kuhani, ukuhani</w:t>
      </w:r>
      <w:r/>
    </w:p>
    <w:p>
      <w:pPr>
        <w:pStyle w:val="Heading4"/>
      </w:pPr>
      <w:r>
        <w:t>Ufafanuzi</w:t>
      </w:r>
      <w:r/>
    </w:p>
    <w:p>
      <w:r/>
      <w:r>
        <w:t>Katika Biblia Kuhani alikuwa mtu aliyechaguliwa kutoa sadaka ya kuteketezwa kwa Mungu kwa niaba ya watu wa Mungu. Ukuhani lilikuwa jina au masharti ya kuwa kuhani.</w:t>
      </w:r>
      <w:r/>
      <w:r/>
    </w:p>
    <w:p>
      <w:pPr>
        <w:pStyle w:val="ListBullet"/>
        <w:spacing w:line="240" w:lineRule="auto"/>
        <w:ind w:left="720"/>
      </w:pPr>
      <w:r/>
      <w:r>
        <w:t>Katika agano la kale Mungu alimchagua Haruni na uzao wake kuwa makuhani wa Israeli.</w:t>
      </w:r>
      <w:r/>
    </w:p>
    <w:p>
      <w:pPr>
        <w:pStyle w:val="ListBullet"/>
        <w:spacing w:line="240" w:lineRule="auto"/>
        <w:ind w:left="720"/>
      </w:pPr>
      <w:r/>
      <w:r>
        <w:t>Ukuhani ilikuwa haki na majukumu yaliyorithishwa toka kwa baba kwenda kwa mtoto katika kabila ka Lawi.</w:t>
      </w:r>
      <w:r/>
    </w:p>
    <w:p>
      <w:pPr>
        <w:pStyle w:val="ListBullet"/>
        <w:spacing w:line="240" w:lineRule="auto"/>
        <w:ind w:left="720"/>
      </w:pPr>
      <w:r/>
      <w:r>
        <w:t>Makuhani wa Israeli walikuwa na jukumu la kutoa sadaka za watu kwa Mungu pamoja na kazi nyingine katika hekalu.</w:t>
      </w:r>
      <w:r/>
    </w:p>
    <w:p>
      <w:pPr>
        <w:pStyle w:val="ListBullet"/>
        <w:spacing w:line="240" w:lineRule="auto"/>
        <w:ind w:left="720"/>
      </w:pPr>
      <w:r/>
      <w:r>
        <w:t>Makuhani pia walitoa maombi kwa Mungu kawa niaba ya watu wake na kufanya kazi nyingine za kidini.</w:t>
      </w:r>
      <w:r/>
    </w:p>
    <w:p>
      <w:pPr>
        <w:pStyle w:val="ListBullet"/>
        <w:spacing w:line="240" w:lineRule="auto"/>
        <w:ind w:left="720"/>
      </w:pPr>
      <w:r/>
      <w:r>
        <w:t>Makuhani walitangaza baraka kwa watu na kuwafundisha sheria za Mungu.</w:t>
      </w:r>
      <w:r/>
    </w:p>
    <w:p>
      <w:pPr>
        <w:pStyle w:val="ListBullet"/>
        <w:spacing w:line="240" w:lineRule="auto"/>
        <w:ind w:left="720"/>
      </w:pPr>
      <w:r/>
      <w:r>
        <w:t>Katika wakati wa Yesu kulikuwa na ngazi mbalimbali za makuhani kama Makuhani Wakuu na Kuhani mkuu.</w:t>
      </w:r>
      <w:r/>
    </w:p>
    <w:p>
      <w:pPr>
        <w:pStyle w:val="ListBullet"/>
        <w:spacing w:line="240" w:lineRule="auto"/>
        <w:ind w:left="720"/>
      </w:pPr>
      <w:r/>
      <w:r>
        <w:t>Yesu ni kuhani wetu mkuu anayetuombea mbele za Mungu. Alijitoa mwenyewe kama sadaka kwa dhambi zetu.</w:t>
      </w:r>
      <w:r/>
    </w:p>
    <w:p>
      <w:pPr>
        <w:pStyle w:val="ListBullet"/>
        <w:spacing w:line="240" w:lineRule="auto"/>
        <w:ind w:left="720"/>
      </w:pPr>
      <w:r/>
      <w:r>
        <w:t>Katika agano jipya hata anayemwamini Mungu ni kuhani ambaye anaweza kwenda moja kwa moja kwa Mungu kwa njia ya maombi kujiombea mwenyewe na kuombea watu wengine.</w:t>
      </w:r>
      <w:r/>
    </w:p>
    <w:p>
      <w:pPr>
        <w:pStyle w:val="ListBullet"/>
        <w:spacing w:line="240" w:lineRule="auto"/>
        <w:ind w:left="720"/>
      </w:pPr>
      <w:r/>
      <w:r>
        <w:t>Hapo kale kulikuwa pia na makuhani wa kipagani walioleta sadaka kwa miungu ya uongo kama Baali.</w:t>
      </w:r>
      <w:r/>
      <w:r/>
    </w:p>
    <w:p>
      <w:pPr>
        <w:pStyle w:val="Heading3"/>
      </w:pPr>
      <w:r>
        <w:t>Kuhani, ukuhani</w:t>
      </w:r>
      <w:r/>
    </w:p>
    <w:p>
      <w:pPr>
        <w:pStyle w:val="Heading4"/>
      </w:pPr>
      <w:r>
        <w:t>Ufafanuzi</w:t>
      </w:r>
      <w:r/>
    </w:p>
    <w:p>
      <w:r/>
      <w:r>
        <w:t>Katika Biblia Kuhani alikuwa mtu aliyechaguliwa kutoa sadaka ya kuteketezwa kwa Mungu kwa niaba ya watu wa Mungu. Ukuhani lilikuwa jina au masharti ya kuwa kuhani.</w:t>
      </w:r>
      <w:r/>
      <w:r/>
    </w:p>
    <w:p>
      <w:pPr>
        <w:pStyle w:val="ListBullet"/>
        <w:spacing w:line="240" w:lineRule="auto"/>
        <w:ind w:left="720"/>
      </w:pPr>
      <w:r/>
      <w:r>
        <w:t>Katika agano la kale Mungu alimchagua Haruni na uzao wake kuwa makuhani wa Israeli.</w:t>
      </w:r>
      <w:r/>
    </w:p>
    <w:p>
      <w:pPr>
        <w:pStyle w:val="ListBullet"/>
        <w:spacing w:line="240" w:lineRule="auto"/>
        <w:ind w:left="720"/>
      </w:pPr>
      <w:r/>
      <w:r>
        <w:t>Ukuhani ilikuwa haki na majukumu yaliyorithishwa toka kwa baba kwenda kwa mtoto katika kabila ka Lawi.</w:t>
      </w:r>
      <w:r/>
    </w:p>
    <w:p>
      <w:pPr>
        <w:pStyle w:val="ListBullet"/>
        <w:spacing w:line="240" w:lineRule="auto"/>
        <w:ind w:left="720"/>
      </w:pPr>
      <w:r/>
      <w:r>
        <w:t>Makuhani wa Israeli walikuwa na jukumu la kutoa sadaka za watu kwa Mungu pamoja na kazi nyingine katika hekalu.</w:t>
      </w:r>
      <w:r/>
    </w:p>
    <w:p>
      <w:pPr>
        <w:pStyle w:val="ListBullet"/>
        <w:spacing w:line="240" w:lineRule="auto"/>
        <w:ind w:left="720"/>
      </w:pPr>
      <w:r/>
      <w:r>
        <w:t>Makuhani pia walitoa maombi kwa Mungu kawa niaba ya watu wake na kufanya kazi nyingine za kidini.</w:t>
      </w:r>
      <w:r/>
    </w:p>
    <w:p>
      <w:pPr>
        <w:pStyle w:val="ListBullet"/>
        <w:spacing w:line="240" w:lineRule="auto"/>
        <w:ind w:left="720"/>
      </w:pPr>
      <w:r/>
      <w:r>
        <w:t>Makuhani walitangaza baraka kwa watu na kuwafundisha sheria za Mungu.</w:t>
      </w:r>
      <w:r/>
    </w:p>
    <w:p>
      <w:pPr>
        <w:pStyle w:val="ListBullet"/>
        <w:spacing w:line="240" w:lineRule="auto"/>
        <w:ind w:left="720"/>
      </w:pPr>
      <w:r/>
      <w:r>
        <w:t>Katika wakati wa Yesu kulikuwa na ngazi mbalimbali za makuhani kama Makuhani Wakuu na Kuhani mkuu.</w:t>
      </w:r>
      <w:r/>
    </w:p>
    <w:p>
      <w:pPr>
        <w:pStyle w:val="ListBullet"/>
        <w:spacing w:line="240" w:lineRule="auto"/>
        <w:ind w:left="720"/>
      </w:pPr>
      <w:r/>
      <w:r>
        <w:t>Yesu ni kuhani wetu mkuu anayetuombea mbele za Mungu. Alijitoa mwenyewe kama sadaka kwa dhambi zetu.</w:t>
      </w:r>
      <w:r/>
    </w:p>
    <w:p>
      <w:pPr>
        <w:pStyle w:val="ListBullet"/>
        <w:spacing w:line="240" w:lineRule="auto"/>
        <w:ind w:left="720"/>
      </w:pPr>
      <w:r/>
      <w:r>
        <w:t>Katika agano jipya hata anayemwamini Mungu ni kuhani ambaye anaweza kwenda moja kwa moja kwa Mungu kwa njia ya maombi kujiombea mwenyewe na kuombea watu wengine.</w:t>
      </w:r>
      <w:r/>
    </w:p>
    <w:p>
      <w:pPr>
        <w:pStyle w:val="ListBullet"/>
        <w:spacing w:line="240" w:lineRule="auto"/>
        <w:ind w:left="720"/>
      </w:pPr>
      <w:r/>
      <w:r>
        <w:t>Hapo kale kulikuwa pia na makuhani wa kipagani walioleta sadaka kwa miungu ya uongo kama Baali.</w:t>
      </w:r>
      <w:r/>
      <w:r/>
    </w:p>
    <w:p>
      <w:pPr>
        <w:pStyle w:val="Heading3"/>
      </w:pPr>
      <w:r>
        <w:t>Kuhani, ukuhani</w:t>
      </w:r>
      <w:r/>
    </w:p>
    <w:p>
      <w:pPr>
        <w:pStyle w:val="Heading4"/>
      </w:pPr>
      <w:r>
        <w:t>Ufafanuzi</w:t>
      </w:r>
      <w:r/>
    </w:p>
    <w:p>
      <w:r/>
      <w:r>
        <w:t>Katika Biblia Kuhani alikuwa mtu aliyechaguliwa kutoa sadaka ya kuteketezwa kwa Mungu kwa niaba ya watu wa Mungu. Ukuhani lilikuwa jina au masharti ya kuwa kuhani.</w:t>
      </w:r>
      <w:r/>
      <w:r/>
    </w:p>
    <w:p>
      <w:pPr>
        <w:pStyle w:val="ListBullet"/>
        <w:spacing w:line="240" w:lineRule="auto"/>
        <w:ind w:left="720"/>
      </w:pPr>
      <w:r/>
      <w:r>
        <w:t>Katika agano la kale Mungu alimchagua Haruni na uzao wake kuwa makuhani wa Israeli.</w:t>
      </w:r>
      <w:r/>
    </w:p>
    <w:p>
      <w:pPr>
        <w:pStyle w:val="ListBullet"/>
        <w:spacing w:line="240" w:lineRule="auto"/>
        <w:ind w:left="720"/>
      </w:pPr>
      <w:r/>
      <w:r>
        <w:t>Ukuhani ilikuwa haki na majukumu yaliyorithishwa toka kwa baba kwenda kwa mtoto katika kabila ka Lawi.</w:t>
      </w:r>
      <w:r/>
    </w:p>
    <w:p>
      <w:pPr>
        <w:pStyle w:val="ListBullet"/>
        <w:spacing w:line="240" w:lineRule="auto"/>
        <w:ind w:left="720"/>
      </w:pPr>
      <w:r/>
      <w:r>
        <w:t>Makuhani wa Israeli walikuwa na jukumu la kutoa sadaka za watu kwa Mungu pamoja na kazi nyingine katika hekalu.</w:t>
      </w:r>
      <w:r/>
    </w:p>
    <w:p>
      <w:pPr>
        <w:pStyle w:val="ListBullet"/>
        <w:spacing w:line="240" w:lineRule="auto"/>
        <w:ind w:left="720"/>
      </w:pPr>
      <w:r/>
      <w:r>
        <w:t>Makuhani pia walitoa maombi kwa Mungu kawa niaba ya watu wake na kufanya kazi nyingine za kidini.</w:t>
      </w:r>
      <w:r/>
    </w:p>
    <w:p>
      <w:pPr>
        <w:pStyle w:val="ListBullet"/>
        <w:spacing w:line="240" w:lineRule="auto"/>
        <w:ind w:left="720"/>
      </w:pPr>
      <w:r/>
      <w:r>
        <w:t>Makuhani walitangaza baraka kwa watu na kuwafundisha sheria za Mungu.</w:t>
      </w:r>
      <w:r/>
    </w:p>
    <w:p>
      <w:pPr>
        <w:pStyle w:val="ListBullet"/>
        <w:spacing w:line="240" w:lineRule="auto"/>
        <w:ind w:left="720"/>
      </w:pPr>
      <w:r/>
      <w:r>
        <w:t>Katika wakati wa Yesu kulikuwa na ngazi mbalimbali za makuhani kama Makuhani Wakuu na Kuhani mkuu.</w:t>
      </w:r>
      <w:r/>
    </w:p>
    <w:p>
      <w:pPr>
        <w:pStyle w:val="ListBullet"/>
        <w:spacing w:line="240" w:lineRule="auto"/>
        <w:ind w:left="720"/>
      </w:pPr>
      <w:r/>
      <w:r>
        <w:t>Yesu ni kuhani wetu mkuu anayetuombea mbele za Mungu. Alijitoa mwenyewe kama sadaka kwa dhambi zetu.</w:t>
      </w:r>
      <w:r/>
    </w:p>
    <w:p>
      <w:pPr>
        <w:pStyle w:val="ListBullet"/>
        <w:spacing w:line="240" w:lineRule="auto"/>
        <w:ind w:left="720"/>
      </w:pPr>
      <w:r/>
      <w:r>
        <w:t>Katika agano jipya hata anayemwamini Mungu ni kuhani ambaye anaweza kwenda moja kwa moja kwa Mungu kwa njia ya maombi kujiombea mwenyewe na kuombea watu wengine.</w:t>
      </w:r>
      <w:r/>
    </w:p>
    <w:p>
      <w:pPr>
        <w:pStyle w:val="ListBullet"/>
        <w:spacing w:line="240" w:lineRule="auto"/>
        <w:ind w:left="720"/>
      </w:pPr>
      <w:r/>
      <w:r>
        <w:t>Hapo kale kulikuwa pia na makuhani wa kipagani walioleta sadaka kwa miungu ya uongo kama Baali.</w:t>
      </w:r>
      <w:r/>
      <w:r/>
    </w:p>
    <w:p>
      <w:pPr>
        <w:pStyle w:val="Heading3"/>
      </w:pPr>
      <w:r>
        <w:t>Kuhani mkuu</w:t>
      </w:r>
      <w:r/>
    </w:p>
    <w:p>
      <w:pPr>
        <w:pStyle w:val="Heading4"/>
      </w:pPr>
      <w:r>
        <w:t>Ufafanuzi</w:t>
      </w:r>
      <w:r/>
    </w:p>
    <w:p>
      <w:r/>
      <w:r>
        <w:t>Kuhani mkuu alikuwa kiongozi wa muhimu sana katika dini ya kiyahudi wakati ambao Yesu aliishi duniani.</w:t>
      </w:r>
      <w:r/>
      <w:r/>
    </w:p>
    <w:p>
      <w:pPr>
        <w:pStyle w:val="ListBullet"/>
        <w:spacing w:line="240" w:lineRule="auto"/>
        <w:ind w:left="720"/>
      </w:pPr>
      <w:r/>
      <w:r>
        <w:t>Makuhani mkuu walikuwa na wajibu kwa kila kitu kilichohitajika katika ibada ya kuabudu hekaluni. Pia walikuwa wanasimamia pesa zilizotolewa hekaluni.</w:t>
      </w:r>
      <w:r/>
    </w:p>
    <w:p>
      <w:pPr>
        <w:pStyle w:val="ListBullet"/>
        <w:spacing w:line="240" w:lineRule="auto"/>
        <w:ind w:left="720"/>
      </w:pPr>
      <w:r/>
      <w:r>
        <w:t>Kilikuwa ni cheo cha juu na chenye nguvu kuliko cha kuhani. Kunahi wa juu ndiye aliyekuwa na mamlaka.</w:t>
      </w:r>
      <w:r/>
    </w:p>
    <w:p>
      <w:pPr>
        <w:pStyle w:val="ListBullet"/>
        <w:spacing w:line="240" w:lineRule="auto"/>
        <w:ind w:left="720"/>
      </w:pPr>
      <w:r/>
      <w:r>
        <w:t>Makuhani wakuu baadhi yao walikuwa maadui wa Yesu na waliwashawishi sana viongozi wa Kirumi wamkamate Yesu na wamuue.</w:t>
      </w:r>
      <w:r/>
      <w:r/>
    </w:p>
    <w:p>
      <w:pPr>
        <w:pStyle w:val="Heading3"/>
      </w:pPr>
      <w:r>
        <w:t>Kuhani mkuu</w:t>
      </w:r>
      <w:r/>
    </w:p>
    <w:p>
      <w:pPr>
        <w:pStyle w:val="Heading4"/>
      </w:pPr>
      <w:r>
        <w:t>Ufafanuzi</w:t>
      </w:r>
      <w:r/>
    </w:p>
    <w:p>
      <w:r/>
      <w:r>
        <w:t>Kuhani mkuu alikuwa kiongozi wa muhimu sana katika dini ya kiyahudi wakati ambao Yesu aliishi duniani.</w:t>
      </w:r>
      <w:r/>
      <w:r/>
    </w:p>
    <w:p>
      <w:pPr>
        <w:pStyle w:val="ListBullet"/>
        <w:spacing w:line="240" w:lineRule="auto"/>
        <w:ind w:left="720"/>
      </w:pPr>
      <w:r/>
      <w:r>
        <w:t>Makuhani mkuu walikuwa na wajibu kwa kila kitu kilichohitajika katika ibada ya kuabudu hekaluni. Pia walikuwa wanasimamia pesa zilizotolewa hekaluni.</w:t>
      </w:r>
      <w:r/>
    </w:p>
    <w:p>
      <w:pPr>
        <w:pStyle w:val="ListBullet"/>
        <w:spacing w:line="240" w:lineRule="auto"/>
        <w:ind w:left="720"/>
      </w:pPr>
      <w:r/>
      <w:r>
        <w:t>Kilikuwa ni cheo cha juu na chenye nguvu kuliko cha kuhani. Kunahi wa juu ndiye aliyekuwa na mamlaka.</w:t>
      </w:r>
      <w:r/>
    </w:p>
    <w:p>
      <w:pPr>
        <w:pStyle w:val="ListBullet"/>
        <w:spacing w:line="240" w:lineRule="auto"/>
        <w:ind w:left="720"/>
      </w:pPr>
      <w:r/>
      <w:r>
        <w:t>Makuhani wakuu baadhi yao walikuwa maadui wa Yesu na waliwashawishi sana viongozi wa Kirumi wamkamate Yesu na wamuue.</w:t>
      </w:r>
      <w:r/>
      <w:r/>
    </w:p>
    <w:p>
      <w:pPr>
        <w:pStyle w:val="Heading3"/>
      </w:pPr>
      <w:r>
        <w:t>Kuhani mkuu</w:t>
      </w:r>
      <w:r/>
    </w:p>
    <w:p>
      <w:pPr>
        <w:pStyle w:val="Heading4"/>
      </w:pPr>
      <w:r>
        <w:t>Ufafanuzi</w:t>
      </w:r>
      <w:r/>
    </w:p>
    <w:p>
      <w:r/>
      <w:r>
        <w:t>Kuhani mkuu alikuwa kiongozi wa muhimu sana katika dini ya kiyahudi wakati ambao Yesu aliishi duniani.</w:t>
      </w:r>
      <w:r/>
      <w:r/>
    </w:p>
    <w:p>
      <w:pPr>
        <w:pStyle w:val="ListBullet"/>
        <w:spacing w:line="240" w:lineRule="auto"/>
        <w:ind w:left="720"/>
      </w:pPr>
      <w:r/>
      <w:r>
        <w:t>Makuhani mkuu walikuwa na wajibu kwa kila kitu kilichohitajika katika ibada ya kuabudu hekaluni. Pia walikuwa wanasimamia pesa zilizotolewa hekaluni.</w:t>
      </w:r>
      <w:r/>
    </w:p>
    <w:p>
      <w:pPr>
        <w:pStyle w:val="ListBullet"/>
        <w:spacing w:line="240" w:lineRule="auto"/>
        <w:ind w:left="720"/>
      </w:pPr>
      <w:r/>
      <w:r>
        <w:t>Kilikuwa ni cheo cha juu na chenye nguvu kuliko cha kuhani. Kunahi wa juu ndiye aliyekuwa na mamlaka.</w:t>
      </w:r>
      <w:r/>
    </w:p>
    <w:p>
      <w:pPr>
        <w:pStyle w:val="ListBullet"/>
        <w:spacing w:line="240" w:lineRule="auto"/>
        <w:ind w:left="720"/>
      </w:pPr>
      <w:r/>
      <w:r>
        <w:t>Makuhani wakuu baadhi yao walikuwa maadui wa Yesu na waliwashawishi sana viongozi wa Kirumi wamkamate Yesu na wamuue.</w:t>
      </w:r>
      <w:r/>
      <w:r/>
    </w:p>
    <w:p>
      <w:pPr>
        <w:pStyle w:val="Heading3"/>
      </w:pPr>
      <w:r>
        <w:t>Kula</w:t>
      </w:r>
      <w:r/>
    </w:p>
    <w:p>
      <w:pPr>
        <w:pStyle w:val="Heading4"/>
      </w:pPr>
      <w:r>
        <w:t>Ufafanuzi</w:t>
      </w:r>
      <w:r/>
    </w:p>
    <w:p>
      <w:r/>
      <w:r>
        <w:t>Kula ni kitendo cha kutumia kitu fulani. Pia ina maana nyingine.</w:t>
      </w:r>
      <w:r/>
      <w:r/>
    </w:p>
    <w:p>
      <w:pPr>
        <w:pStyle w:val="ListBullet"/>
        <w:spacing w:line="240" w:lineRule="auto"/>
        <w:ind w:left="720"/>
      </w:pPr>
      <w:r/>
      <w:r>
        <w:t>Katika Biblia kutumia inamaana ya kuharibu vitu au watu.</w:t>
      </w:r>
      <w:r/>
    </w:p>
    <w:p>
      <w:pPr>
        <w:pStyle w:val="ListBullet"/>
        <w:spacing w:line="240" w:lineRule="auto"/>
        <w:ind w:left="720"/>
      </w:pPr>
      <w:r/>
      <w:r>
        <w:t>Moto unaelezewa kula vitu ikiwa na maana ya kuharibu kwa kuviteketeza kwa moto.</w:t>
      </w:r>
      <w:r/>
    </w:p>
    <w:p>
      <w:pPr>
        <w:pStyle w:val="ListBullet"/>
        <w:spacing w:line="240" w:lineRule="auto"/>
        <w:ind w:left="720"/>
      </w:pPr>
      <w:r/>
      <w:r>
        <w:t>Mungu anajielezea kama moto ulao akiwa na maana ya kuelezea hasira yake dhidi ya dhambi. Hasira yake inasababisha adhabu kali kwa watenda dhambi wasiotubu.</w:t>
      </w:r>
      <w:r/>
    </w:p>
    <w:p>
      <w:pPr>
        <w:pStyle w:val="ListBullet"/>
        <w:spacing w:line="240" w:lineRule="auto"/>
        <w:ind w:left="720"/>
      </w:pPr>
      <w:r/>
      <w:r>
        <w:t>Kula chakula ni kitendo cha kuchukua na kula chakula au kinywaji.</w:t>
      </w:r>
      <w:r/>
    </w:p>
    <w:p>
      <w:pPr>
        <w:pStyle w:val="ListBullet"/>
        <w:spacing w:line="240" w:lineRule="auto"/>
        <w:ind w:left="720"/>
      </w:pPr>
      <w:r/>
      <w:r>
        <w:t>"kuila nchi" inamaana ya "kuiharibu nchi."</w:t>
      </w:r>
      <w:r/>
      <w:r/>
    </w:p>
    <w:p>
      <w:pPr>
        <w:pStyle w:val="Heading3"/>
      </w:pPr>
      <w:r>
        <w:t>Laana, kulaaniwa</w:t>
      </w:r>
      <w:r/>
    </w:p>
    <w:p>
      <w:pPr>
        <w:pStyle w:val="Heading4"/>
      </w:pPr>
      <w:r>
        <w:t>Ufafanuzi</w:t>
      </w:r>
      <w:r/>
    </w:p>
    <w:p>
      <w:r/>
      <w:r>
        <w:t>Laana ni kusababisha mambo mabaya yatokee kwa mtu au kitu kilicholaaniwa.</w:t>
      </w:r>
      <w:r/>
      <w:r/>
    </w:p>
    <w:p>
      <w:pPr>
        <w:pStyle w:val="ListBullet"/>
        <w:spacing w:line="240" w:lineRule="auto"/>
        <w:ind w:left="720"/>
      </w:pPr>
      <w:r/>
      <w:r>
        <w:t>Laana yaweza kuwa kauli ya kusababisha madhara yatokee kwa mtu au vitu.</w:t>
      </w:r>
      <w:r/>
    </w:p>
    <w:p>
      <w:pPr>
        <w:pStyle w:val="ListBullet"/>
        <w:spacing w:line="240" w:lineRule="auto"/>
        <w:ind w:left="720"/>
      </w:pPr>
      <w:r/>
      <w:r>
        <w:t>Kumlaani mtu ni kutamani mabaya yatokee kwake.</w:t>
      </w:r>
      <w:r/>
    </w:p>
    <w:p>
      <w:pPr>
        <w:pStyle w:val="ListBullet"/>
        <w:spacing w:line="240" w:lineRule="auto"/>
        <w:ind w:left="720"/>
      </w:pPr>
      <w:r/>
      <w:r>
        <w:t>Pia inaweza kuwa adhabu au mambo mabaya ambayo mtu amesababisha yatokee kwa mtu.</w:t>
      </w:r>
      <w:r/>
      <w:r/>
    </w:p>
    <w:p>
      <w:pPr>
        <w:pStyle w:val="Heading3"/>
      </w:pPr>
      <w:r>
        <w:t>Lameki</w:t>
      </w:r>
      <w:r/>
    </w:p>
    <w:p>
      <w:pPr>
        <w:pStyle w:val="Heading4"/>
      </w:pPr>
      <w:r>
        <w:t>Ufafanuzi</w:t>
      </w:r>
      <w:r/>
    </w:p>
    <w:p>
      <w:r/>
      <w:r>
        <w:t>Lameki lilikuwa jina la wanaume wawili waliotajwa katika kitabu cha Mwanzo.</w:t>
      </w:r>
      <w:r/>
    </w:p>
    <w:p>
      <w:r/>
      <w:r>
        <w:t>Lameki wa kwanza aliyetajwa alikuwa uzao wa Kaini. Alijivunia kwa wake zake wawili kuwa alimuua mtu kwa kumuumiza. Lameki wa pili alikuwa uzao wa Sethi. Alikuwa pia baba wa Nuhu.</w:t>
      </w:r>
      <w:r/>
    </w:p>
    <w:p>
      <w:pPr>
        <w:pStyle w:val="Heading3"/>
      </w:pPr>
      <w:r>
        <w:t>Lazaro</w:t>
      </w:r>
      <w:r/>
    </w:p>
    <w:p>
      <w:pPr>
        <w:pStyle w:val="Heading4"/>
      </w:pPr>
      <w:r>
        <w:t>Ufafanuzi</w:t>
      </w:r>
      <w:r/>
    </w:p>
    <w:p>
      <w:r/>
      <w:r>
        <w:t>Lazaro na dada zake, Mariamu na Martha, walikuwa marafika wa karibu wa Yesu. Mara nyingi alikaa nao katika nyumba yao Bethania.</w:t>
      </w:r>
      <w:r/>
    </w:p>
    <w:p>
      <w:r/>
      <w:r>
        <w:t>Lazaro anajulikana zaidi kwa kufufuliwa na Yesu kutoka wafu baada ya kuzikwa kaburini kwa siku kadhaa. Viongozi wa Kiyahudi walikasirika na kuwa na wivu kuwa Yesu alifanya muijiza huu na wakatafuta njia ya kumua Yesu na Lazaro. Yesu pia alitoa fumbo kuhusu maskini ombaomba na mtu tajiri ambapo ombaomba aliitwa "Lazaro."</w:t>
      </w:r>
      <w:r/>
    </w:p>
    <w:p>
      <w:pPr>
        <w:pStyle w:val="Heading3"/>
      </w:pPr>
      <w:r>
        <w:t>Lazaro</w:t>
      </w:r>
      <w:r/>
    </w:p>
    <w:p>
      <w:pPr>
        <w:pStyle w:val="Heading4"/>
      </w:pPr>
      <w:r>
        <w:t>Ufafanuzi</w:t>
      </w:r>
      <w:r/>
    </w:p>
    <w:p>
      <w:r/>
      <w:r>
        <w:t>Lazaro na dada zake, Mariamu na Martha, walikuwa marafika wa karibu wa Yesu. Mara nyingi alikaa nao katika nyumba yao Bethania.</w:t>
      </w:r>
      <w:r/>
    </w:p>
    <w:p>
      <w:r/>
      <w:r>
        <w:t>Lazaro anajulikana zaidi kwa kufufuliwa na Yesu kutoka wafu baada ya kuzikwa kaburini kwa siku kadhaa. Viongozi wa Kiyahudi walikasirika na kuwa na wivu kuwa Yesu alifanya muijiza huu na wakatafuta njia ya kumua Yesu na Lazaro. Yesu pia alitoa fumbo kuhusu maskini ombaomba na mtu tajiri ambapo ombaomba aliitwa "Lazaro."</w:t>
      </w:r>
      <w:r/>
    </w:p>
    <w:p>
      <w:pPr>
        <w:pStyle w:val="Heading3"/>
      </w:pPr>
      <w:r>
        <w:t>Lazaro</w:t>
      </w:r>
      <w:r/>
    </w:p>
    <w:p>
      <w:pPr>
        <w:pStyle w:val="Heading4"/>
      </w:pPr>
      <w:r>
        <w:t>Ufafanuzi</w:t>
      </w:r>
      <w:r/>
    </w:p>
    <w:p>
      <w:r/>
      <w:r>
        <w:t>Lazaro na dada zake, Mariamu na Martha, walikuwa marafika wa karibu wa Yesu. Mara nyingi alikaa nao katika nyumba yao Bethania.</w:t>
      </w:r>
      <w:r/>
    </w:p>
    <w:p>
      <w:r/>
      <w:r>
        <w:t>Lazaro anajulikana zaidi kwa kufufuliwa na Yesu kutoka wafu baada ya kuzikwa kaburini kwa siku kadhaa. Viongozi wa Kiyahudi walikasirika na kuwa na wivu kuwa Yesu alifanya muijiza huu na wakatafuta njia ya kumua Yesu na Lazaro. Yesu pia alitoa fumbo kuhusu maskini ombaomba na mtu tajiri ambapo ombaomba aliitwa "Lazaro."</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Lea</w:t>
      </w:r>
      <w:r/>
    </w:p>
    <w:p>
      <w:pPr>
        <w:pStyle w:val="Heading4"/>
      </w:pPr>
      <w:r>
        <w:t>Ufafanuzi</w:t>
      </w:r>
      <w:r/>
    </w:p>
    <w:p>
      <w:r/>
      <w:r>
        <w:t>Lea alikuwa mmoja wa wake wa Yakobo. Alikuwa mama wa wana kumi wa Yakobo ambao uzao wao ni miongoni wa makabila kumi na mbili ya Israeli.</w:t>
      </w:r>
      <w:r/>
    </w:p>
    <w:p>
      <w:r/>
      <w:r>
        <w:t>Baba wa Lea alikuwa Labani, aliyekuwa kaka wa mama yake Yakobo, Rebeka. Yakobo hakumpenda Lea kama alivyompenda mke wake mwingine Raheli, lakini Mungu alimbariki kwa wingi Lea kwa kumpa watoto wengi. Mmoja wa wana wa Lea, Yuda, alikuwa babu wa mfalme Daudi na Yesu.</w:t>
      </w:r>
      <w:r/>
    </w:p>
    <w:p>
      <w:pPr>
        <w:pStyle w:val="Heading3"/>
      </w:pPr>
      <w:r>
        <w:t>Lia, kupiga kelele</w:t>
      </w:r>
      <w:r/>
    </w:p>
    <w:p>
      <w:pPr>
        <w:pStyle w:val="Heading4"/>
      </w:pPr>
      <w:r>
        <w:t>Ufafanuzi</w:t>
      </w:r>
      <w:r/>
    </w:p>
    <w:p>
      <w:r/>
      <w:r>
        <w:t>Lia au piga kelele inamaana ya kusema kitu kwa nguvu au ghafla. Kupiga kelele kwa maumivu au hasira.</w:t>
      </w:r>
      <w:r/>
      <w:r/>
    </w:p>
    <w:p>
      <w:pPr>
        <w:pStyle w:val="ListBullet"/>
        <w:spacing w:line="240" w:lineRule="auto"/>
        <w:ind w:left="720"/>
      </w:pPr>
      <w:r/>
      <w:r>
        <w:t>Kupiga kelele inamaanisha kuita kwa nguvu kwa lengo la kuomba msaada.</w:t>
      </w:r>
      <w:r/>
    </w:p>
    <w:p>
      <w:pPr>
        <w:pStyle w:val="ListBullet"/>
        <w:spacing w:line="240" w:lineRule="auto"/>
        <w:ind w:left="720"/>
      </w:pPr>
      <w:r/>
      <w:r>
        <w:t>"Nakulilia wewe" inaweza kutafsiriwa kama "nakuita unisaidie" au "ninakuomba msaada."</w:t>
      </w:r>
      <w:r/>
      <w:r/>
    </w:p>
    <w:p>
      <w:pPr>
        <w:pStyle w:val="Heading3"/>
      </w:pPr>
      <w:r>
        <w:t>Lia, kupiga kelele</w:t>
      </w:r>
      <w:r/>
    </w:p>
    <w:p>
      <w:pPr>
        <w:pStyle w:val="Heading4"/>
      </w:pPr>
      <w:r>
        <w:t>Ufafanuzi</w:t>
      </w:r>
      <w:r/>
    </w:p>
    <w:p>
      <w:r/>
      <w:r>
        <w:t>Lia au piga kelele inamaana ya kusema kitu kwa nguvu au ghafla. Kupiga kelele kwa maumivu au hasira.</w:t>
      </w:r>
      <w:r/>
      <w:r/>
    </w:p>
    <w:p>
      <w:pPr>
        <w:pStyle w:val="ListBullet"/>
        <w:spacing w:line="240" w:lineRule="auto"/>
        <w:ind w:left="720"/>
      </w:pPr>
      <w:r/>
      <w:r>
        <w:t>Kupiga kelele inamaanisha kuita kwa nguvu kwa lengo la kuomba msaada.</w:t>
      </w:r>
      <w:r/>
    </w:p>
    <w:p>
      <w:pPr>
        <w:pStyle w:val="ListBullet"/>
        <w:spacing w:line="240" w:lineRule="auto"/>
        <w:ind w:left="720"/>
      </w:pPr>
      <w:r/>
      <w:r>
        <w:t>"Nakulilia wewe" inaweza kutafsiriwa kama "nakuita unisaidie" au "ninakuomba msaada."</w:t>
      </w:r>
      <w:r/>
      <w:r/>
    </w:p>
    <w:p>
      <w:pPr>
        <w:pStyle w:val="Heading3"/>
      </w:pPr>
      <w:r>
        <w:t>Lia, kupiga kelele</w:t>
      </w:r>
      <w:r/>
    </w:p>
    <w:p>
      <w:pPr>
        <w:pStyle w:val="Heading4"/>
      </w:pPr>
      <w:r>
        <w:t>Ufafanuzi</w:t>
      </w:r>
      <w:r/>
    </w:p>
    <w:p>
      <w:r/>
      <w:r>
        <w:t>Lia au piga kelele inamaana ya kusema kitu kwa nguvu au ghafla. Kupiga kelele kwa maumivu au hasira.</w:t>
      </w:r>
      <w:r/>
      <w:r/>
    </w:p>
    <w:p>
      <w:pPr>
        <w:pStyle w:val="ListBullet"/>
        <w:spacing w:line="240" w:lineRule="auto"/>
        <w:ind w:left="720"/>
      </w:pPr>
      <w:r/>
      <w:r>
        <w:t>Kupiga kelele inamaanisha kuita kwa nguvu kwa lengo la kuomba msaada.</w:t>
      </w:r>
      <w:r/>
    </w:p>
    <w:p>
      <w:pPr>
        <w:pStyle w:val="ListBullet"/>
        <w:spacing w:line="240" w:lineRule="auto"/>
        <w:ind w:left="720"/>
      </w:pPr>
      <w:r/>
      <w:r>
        <w:t>"Nakulilia wewe" inaweza kutafsiriwa kama "nakuita unisaidie" au "ninakuomba msaada."</w:t>
      </w:r>
      <w:r/>
      <w:r/>
    </w:p>
    <w:p>
      <w:pPr>
        <w:pStyle w:val="Heading3"/>
      </w:pPr>
      <w:r>
        <w:t>Lia, kupiga kelele</w:t>
      </w:r>
      <w:r/>
    </w:p>
    <w:p>
      <w:pPr>
        <w:pStyle w:val="Heading4"/>
      </w:pPr>
      <w:r>
        <w:t>Ufafanuzi</w:t>
      </w:r>
      <w:r/>
    </w:p>
    <w:p>
      <w:r/>
      <w:r>
        <w:t>Lia au piga kelele inamaana ya kusema kitu kwa nguvu au ghafla. Kupiga kelele kwa maumivu au hasira.</w:t>
      </w:r>
      <w:r/>
      <w:r/>
    </w:p>
    <w:p>
      <w:pPr>
        <w:pStyle w:val="ListBullet"/>
        <w:spacing w:line="240" w:lineRule="auto"/>
        <w:ind w:left="720"/>
      </w:pPr>
      <w:r/>
      <w:r>
        <w:t>Kupiga kelele inamaanisha kuita kwa nguvu kwa lengo la kuomba msaada.</w:t>
      </w:r>
      <w:r/>
    </w:p>
    <w:p>
      <w:pPr>
        <w:pStyle w:val="ListBullet"/>
        <w:spacing w:line="240" w:lineRule="auto"/>
        <w:ind w:left="720"/>
      </w:pPr>
      <w:r/>
      <w:r>
        <w:t>"Nakulilia wewe" inaweza kutafsiriwa kama "nakuita unisaidie" au "ninakuomba msaada."</w:t>
      </w:r>
      <w:r/>
      <w:r/>
    </w:p>
    <w:p>
      <w:pPr>
        <w:pStyle w:val="Heading3"/>
      </w:pPr>
      <w:r>
        <w:t>Lia, kupiga kelele</w:t>
      </w:r>
      <w:r/>
    </w:p>
    <w:p>
      <w:pPr>
        <w:pStyle w:val="Heading4"/>
      </w:pPr>
      <w:r>
        <w:t>Ufafanuzi</w:t>
      </w:r>
      <w:r/>
    </w:p>
    <w:p>
      <w:r/>
      <w:r>
        <w:t>Lia au piga kelele inamaana ya kusema kitu kwa nguvu au ghafla. Kupiga kelele kwa maumivu au hasira.</w:t>
      </w:r>
      <w:r/>
      <w:r/>
    </w:p>
    <w:p>
      <w:pPr>
        <w:pStyle w:val="ListBullet"/>
        <w:spacing w:line="240" w:lineRule="auto"/>
        <w:ind w:left="720"/>
      </w:pPr>
      <w:r/>
      <w:r>
        <w:t>Kupiga kelele inamaanisha kuita kwa nguvu kwa lengo la kuomba msaada.</w:t>
      </w:r>
      <w:r/>
    </w:p>
    <w:p>
      <w:pPr>
        <w:pStyle w:val="ListBullet"/>
        <w:spacing w:line="240" w:lineRule="auto"/>
        <w:ind w:left="720"/>
      </w:pPr>
      <w:r/>
      <w:r>
        <w:t>"Nakulilia wewe" inaweza kutafsiriwa kama "nakuita unisaidie" au "ninakuomba msaada."</w:t>
      </w:r>
      <w:r/>
      <w:r/>
    </w:p>
    <w:p>
      <w:pPr>
        <w:pStyle w:val="Heading3"/>
      </w:pPr>
      <w:r>
        <w:t>Listra</w:t>
      </w:r>
      <w:r/>
    </w:p>
    <w:p>
      <w:pPr>
        <w:pStyle w:val="Heading4"/>
      </w:pPr>
      <w:r>
        <w:t>Ufafanuzi</w:t>
      </w:r>
      <w:r/>
    </w:p>
    <w:p>
      <w:r/>
      <w:r>
        <w:t>Listra ni jina mji katika Asia ndogo ambao Paulo alitembelea katika moja ya safari zake za kimisionari. Ilikuwa katika eneo la Likaonia ambapo sasa ni nchi ya Uturuki ya leo.</w:t>
      </w:r>
      <w:r/>
    </w:p>
    <w:p>
      <w:r/>
      <w:r>
        <w:t>Paulo na wenzake walitoroka kwenda Derbe na Listra walipotishwa na Wayahudi Ikonio. Akiwa Listra, Paulo alikutana na Timotheo aliyekuwa mwinjilisti mwenzake na mpandaji wa makanisa. Baada ya Paulo kumponya kilema Listra, watu walijaribu kuwaabudu Paulo na Barnaba kama miungu, lakini mitume waliwakemea na kuwazuia kufanya hivyo.</w:t>
      </w:r>
      <w:r/>
    </w:p>
    <w:p>
      <w:pPr>
        <w:pStyle w:val="Heading3"/>
      </w:pPr>
      <w:r>
        <w:t>Listra</w:t>
      </w:r>
      <w:r/>
    </w:p>
    <w:p>
      <w:pPr>
        <w:pStyle w:val="Heading4"/>
      </w:pPr>
      <w:r>
        <w:t>Ufafanuzi</w:t>
      </w:r>
      <w:r/>
    </w:p>
    <w:p>
      <w:r/>
      <w:r>
        <w:t>Listra ni jina mji katika Asia ndogo ambao Paulo alitembelea katika moja ya safari zake za kimisionari. Ilikuwa katika eneo la Likaonia ambapo sasa ni nchi ya Uturuki ya leo.</w:t>
      </w:r>
      <w:r/>
    </w:p>
    <w:p>
      <w:r/>
      <w:r>
        <w:t>Paulo na wenzake walitoroka kwenda Derbe na Listra walipotishwa na Wayahudi Ikonio. Akiwa Listra, Paulo alikutana na Timotheo aliyekuwa mwinjilisti mwenzake na mpandaji wa makanisa. Baada ya Paulo kumponya kilema Listra, watu walijaribu kuwaabudu Paulo na Barnaba kama miungu, lakini mitume waliwakemea na kuwazuia kufanya hivyo.</w:t>
      </w:r>
      <w:r/>
    </w:p>
    <w:p>
      <w:pPr>
        <w:pStyle w:val="Heading3"/>
      </w:pPr>
      <w:r>
        <w:t>Luka</w:t>
      </w:r>
      <w:r/>
    </w:p>
    <w:p>
      <w:pPr>
        <w:pStyle w:val="Heading4"/>
      </w:pPr>
      <w:r>
        <w:t>Ufafanuzi</w:t>
      </w:r>
      <w:r/>
    </w:p>
    <w:p>
      <w:r/>
      <w:r>
        <w:t>Luka alikuwa mwandishi wa vitabu viwili vya Agano Jipya: injili ya Luka na kitabu cha Matendo ya Mitume.</w:t>
      </w:r>
      <w:r/>
    </w:p>
    <w:p>
      <w:r/>
      <w:r>
        <w:t>Katika barua yake kwa Wakolosai,Paulo alimtaja Luka kama daktari. Paulo anamtaja Luka kwenye barua zake mbili. Inadhaniwa kuwa Luka alikuwa Mgiriki na Myunani kabla hajamjua Kristo. Katika injili yake, Luka anajumuisha matukio yanayoonesha upendo wa Yesu kwa watu wote, Wayahudi na Wayunani. Luka alifuatana na Paulo katika safari mbili za kimisionari na kumsaidia na kazi zake, Katika maandiko kadhaa ya awali ya kanisa, inasemekana kuwa Luka alizaliwa katika mji wa Antiokia ndani ya Shamu.</w:t>
      </w:r>
      <w:r/>
    </w:p>
    <w:p>
      <w:pPr>
        <w:pStyle w:val="Heading3"/>
      </w:pPr>
      <w:r>
        <w:t>Luka</w:t>
      </w:r>
      <w:r/>
    </w:p>
    <w:p>
      <w:pPr>
        <w:pStyle w:val="Heading4"/>
      </w:pPr>
      <w:r>
        <w:t>Ufafanuzi</w:t>
      </w:r>
      <w:r/>
    </w:p>
    <w:p>
      <w:r/>
      <w:r>
        <w:t>Luka alikuwa mwandishi wa vitabu viwili vya Agano Jipya: injili ya Luka na kitabu cha Matendo ya Mitume.</w:t>
      </w:r>
      <w:r/>
    </w:p>
    <w:p>
      <w:r/>
      <w:r>
        <w:t>Katika barua yake kwa Wakolosai,Paulo alimtaja Luka kama daktari. Paulo anamtaja Luka kwenye barua zake mbili. Inadhaniwa kuwa Luka alikuwa Mgiriki na Myunani kabla hajamjua Kristo. Katika injili yake, Luka anajumuisha matukio yanayoonesha upendo wa Yesu kwa watu wote, Wayahudi na Wayunani. Luka alifuatana na Paulo katika safari mbili za kimisionari na kumsaidia na kazi zake, Katika maandiko kadhaa ya awali ya kanisa, inasemekana kuwa Luka alizaliwa katika mji wa Antiokia ndani ya Shamu.</w:t>
      </w:r>
      <w:r/>
    </w:p>
    <w:p>
      <w:pPr>
        <w:pStyle w:val="Heading3"/>
      </w:pPr>
      <w:r>
        <w:t>Luka</w:t>
      </w:r>
      <w:r/>
    </w:p>
    <w:p>
      <w:pPr>
        <w:pStyle w:val="Heading4"/>
      </w:pPr>
      <w:r>
        <w:t>Ufafanuzi</w:t>
      </w:r>
      <w:r/>
    </w:p>
    <w:p>
      <w:r/>
      <w:r>
        <w:t>Luka alikuwa mwandishi wa vitabu viwili vya Agano Jipya: injili ya Luka na kitabu cha Matendo ya Mitume.</w:t>
      </w:r>
      <w:r/>
    </w:p>
    <w:p>
      <w:r/>
      <w:r>
        <w:t>Katika barua yake kwa Wakolosai,Paulo alimtaja Luka kama daktari. Paulo anamtaja Luka kwenye barua zake mbili. Inadhaniwa kuwa Luka alikuwa Mgiriki na Myunani kabla hajamjua Kristo. Katika injili yake, Luka anajumuisha matukio yanayoonesha upendo wa Yesu kwa watu wote, Wayahudi na Wayunani. Luka alifuatana na Paulo katika safari mbili za kimisionari na kumsaidia na kazi zake, Katika maandiko kadhaa ya awali ya kanisa, inasemekana kuwa Luka alizaliwa katika mji wa Antiokia ndani ya Shamu.</w:t>
      </w:r>
      <w:r/>
    </w:p>
    <w:p>
      <w:pPr>
        <w:pStyle w:val="Heading3"/>
      </w:pPr>
      <w:r>
        <w:t>Luka</w:t>
      </w:r>
      <w:r/>
    </w:p>
    <w:p>
      <w:pPr>
        <w:pStyle w:val="Heading4"/>
      </w:pPr>
      <w:r>
        <w:t>Ufafanuzi</w:t>
      </w:r>
      <w:r/>
    </w:p>
    <w:p>
      <w:r/>
      <w:r>
        <w:t>Luka alikuwa mwandishi wa vitabu viwili vya Agano Jipya: injili ya Luka na kitabu cha Matendo ya Mitume.</w:t>
      </w:r>
      <w:r/>
    </w:p>
    <w:p>
      <w:r/>
      <w:r>
        <w:t>Katika barua yake kwa Wakolosai,Paulo alimtaja Luka kama daktari. Paulo anamtaja Luka kwenye barua zake mbili. Inadhaniwa kuwa Luka alikuwa Mgiriki na Myunani kabla hajamjua Kristo. Katika injili yake, Luka anajumuisha matukio yanayoonesha upendo wa Yesu kwa watu wote, Wayahudi na Wayunani. Luka alifuatana na Paulo katika safari mbili za kimisionari na kumsaidia na kazi zake, Katika maandiko kadhaa ya awali ya kanisa, inasemekana kuwa Luka alizaliwa katika mji wa Antiokia ndani ya Shamu.</w:t>
      </w:r>
      <w:r/>
    </w:p>
    <w:p>
      <w:pPr>
        <w:pStyle w:val="Heading3"/>
      </w:pPr>
      <w:r>
        <w:t>Luka</w:t>
      </w:r>
      <w:r/>
    </w:p>
    <w:p>
      <w:pPr>
        <w:pStyle w:val="Heading4"/>
      </w:pPr>
      <w:r>
        <w:t>Ufafanuzi</w:t>
      </w:r>
      <w:r/>
    </w:p>
    <w:p>
      <w:r/>
      <w:r>
        <w:t>Luka alikuwa mwandishi wa vitabu viwili vya Agano Jipya: injili ya Luka na kitabu cha Matendo ya Mitume.</w:t>
      </w:r>
      <w:r/>
    </w:p>
    <w:p>
      <w:r/>
      <w:r>
        <w:t>Katika barua yake kwa Wakolosai,Paulo alimtaja Luka kama daktari. Paulo anamtaja Luka kwenye barua zake mbili. Inadhaniwa kuwa Luka alikuwa Mgiriki na Myunani kabla hajamjua Kristo. Katika injili yake, Luka anajumuisha matukio yanayoonesha upendo wa Yesu kwa watu wote, Wayahudi na Wayunani. Luka alifuatana na Paulo katika safari mbili za kimisionari na kumsaidia na kazi zake, Katika maandiko kadhaa ya awali ya kanisa, inasemekana kuwa Luka alizaliwa katika mji wa Antiokia ndani ya Shamu.</w:t>
      </w:r>
      <w:r/>
    </w:p>
    <w:p>
      <w:pPr>
        <w:pStyle w:val="Heading3"/>
      </w:pPr>
      <w:r>
        <w:t>Luka</w:t>
      </w:r>
      <w:r/>
    </w:p>
    <w:p>
      <w:pPr>
        <w:pStyle w:val="Heading4"/>
      </w:pPr>
      <w:r>
        <w:t>Ufafanuzi</w:t>
      </w:r>
      <w:r/>
    </w:p>
    <w:p>
      <w:r/>
      <w:r>
        <w:t>Luka alikuwa mwandishi wa vitabu viwili vya Agano Jipya: injili ya Luka na kitabu cha Matendo ya Mitume.</w:t>
      </w:r>
      <w:r/>
    </w:p>
    <w:p>
      <w:r/>
      <w:r>
        <w:t>Katika barua yake kwa Wakolosai,Paulo alimtaja Luka kama daktari. Paulo anamtaja Luka kwenye barua zake mbili. Inadhaniwa kuwa Luka alikuwa Mgiriki na Myunani kabla hajamjua Kristo. Katika injili yake, Luka anajumuisha matukio yanayoonesha upendo wa Yesu kwa watu wote, Wayahudi na Wayunani. Luka alifuatana na Paulo katika safari mbili za kimisionari na kumsaidia na kazi zake, Katika maandiko kadhaa ya awali ya kanisa, inasemekana kuwa Luka alizaliwa katika mji wa Antiokia ndani ya Shamu.</w:t>
      </w:r>
      <w:r/>
    </w:p>
    <w:p>
      <w:pPr>
        <w:pStyle w:val="Heading3"/>
      </w:pPr>
      <w:r>
        <w:t>Lutu</w:t>
      </w:r>
      <w:r/>
    </w:p>
    <w:p>
      <w:pPr>
        <w:pStyle w:val="Heading4"/>
      </w:pPr>
      <w:r>
        <w:t>Ufafanuzi</w:t>
      </w:r>
      <w:r/>
    </w:p>
    <w:p>
      <w:r/>
      <w:r>
        <w:t>Lutu lilikuwa jina la mpwa wa Abrahamu. Alikuwa mwana wa ndugu yake Abrahamu, Harani. Lutu alisafiri na Abrahamu kwenda nchi ya Kanaani na kuishi katika mji wa Sodoma Lutu alikuwa babu wa Wamoabi na Waamoni. Wafalme maadui walipovamia Sodoma na kumteka Lutu, Abrahamu alikuja na mamia kadha ya wanaume kumuokoa Lutu na kurudisha mali zake. Watu walioishi katika mji wa Sodoma walikuwa watu waovu sana kwa hiyo Mungu aliuangamiza mji huo. Lakini kwanza alimwambia Lutu na familia ya kuuondoka mji ili watoroke.</w:t>
      </w:r>
      <w:r/>
    </w:p>
    <w:p>
      <w:pPr>
        <w:pStyle w:val="Heading3"/>
      </w:pPr>
      <w:r>
        <w:t>Lutu</w:t>
      </w:r>
      <w:r/>
    </w:p>
    <w:p>
      <w:pPr>
        <w:pStyle w:val="Heading4"/>
      </w:pPr>
      <w:r>
        <w:t>Ufafanuzi</w:t>
      </w:r>
      <w:r/>
    </w:p>
    <w:p>
      <w:r/>
      <w:r>
        <w:t>Lutu lilikuwa jina la mpwa wa Abrahamu. Alikuwa mwana wa ndugu yake Abrahamu, Harani. Lutu alisafiri na Abrahamu kwenda nchi ya Kanaani na kuishi katika mji wa Sodoma Lutu alikuwa babu wa Wamoabi na Waamoni. Wafalme maadui walipovamia Sodoma na kumteka Lutu, Abrahamu alikuja na mamia kadha ya wanaume kumuokoa Lutu na kurudisha mali zake. Watu walioishi katika mji wa Sodoma walikuwa watu waovu sana kwa hiyo Mungu aliuangamiza mji huo. Lakini kwanza alimwambia Lutu na familia ya kuuondoka mji ili watoroke.</w:t>
      </w:r>
      <w:r/>
    </w:p>
    <w:p>
      <w:pPr>
        <w:pStyle w:val="Heading3"/>
      </w:pPr>
      <w:r>
        <w:t>Maji</w:t>
      </w:r>
      <w:r/>
    </w:p>
    <w:p>
      <w:pPr>
        <w:pStyle w:val="Heading4"/>
      </w:pPr>
      <w:r>
        <w:t>Ufafanuzi</w:t>
      </w:r>
      <w:r/>
    </w:p>
    <w:p>
      <w:r/>
      <w:r>
        <w:t>Pamoja na maana yake ya kawaida maji yaweza kuwelezea vyanzo vya maji kama vile bahari, mto au ziwa.</w:t>
      </w:r>
      <w:r/>
      <w:r/>
    </w:p>
    <w:p>
      <w:pPr>
        <w:pStyle w:val="ListBullet"/>
        <w:spacing w:line="240" w:lineRule="auto"/>
        <w:ind w:left="720"/>
      </w:pPr>
      <w:r/>
      <w:r>
        <w:t>Pia maji yanaweza kuelezea majanga makubwa, majaribu na mateso. Kwa mfano Mungu ameahidi kuwa tukipita katika maji mengi atakuwa pamoja nasi.</w:t>
      </w:r>
      <w:r/>
    </w:p>
    <w:p>
      <w:pPr>
        <w:pStyle w:val="ListBullet"/>
        <w:spacing w:line="240" w:lineRule="auto"/>
        <w:ind w:left="720"/>
      </w:pPr>
      <w:r/>
      <w:r>
        <w:t>Maji mengi inasisitiza ni kwa namna gani mambo yalivyo magumu.</w:t>
      </w:r>
      <w:r/>
    </w:p>
    <w:p>
      <w:pPr>
        <w:pStyle w:val="ListBullet"/>
        <w:spacing w:line="240" w:lineRule="auto"/>
        <w:ind w:left="720"/>
      </w:pPr>
      <w:r/>
      <w:r>
        <w:t>Kunywesha wanyama inamaanisha kuwapatia maji. Katika nyakati za Biblia ilijumuisha kuchota maji na ndoo na kuyamimina kwenye chombo kwa ajili ya wanyama kunywa.</w:t>
      </w:r>
      <w:r/>
    </w:p>
    <w:p>
      <w:pPr>
        <w:pStyle w:val="ListBullet"/>
        <w:spacing w:line="240" w:lineRule="auto"/>
        <w:ind w:left="720"/>
      </w:pPr>
      <w:r/>
      <w:r>
        <w:t>Katika agano jipya Mungu anaelezwa kama maji yaliyo hai kwa watu wake. Hii inamaanisha kuwa yeye ndo chanzo cha nguvu na raha.</w:t>
      </w:r>
      <w:r/>
    </w:p>
    <w:p>
      <w:pPr>
        <w:pStyle w:val="ListBullet"/>
        <w:spacing w:line="240" w:lineRule="auto"/>
        <w:ind w:left="720"/>
      </w:pPr>
      <w:r/>
      <w:r>
        <w:t>Katika agano jipya Yesu anatumia neno maji yaliyo hai kuelezea kazi za roho mtakatifu ndani ya mtu katika kumgeuza na kumpa maisha mapya.</w:t>
      </w:r>
      <w:r/>
      <w:r/>
    </w:p>
    <w:p>
      <w:pPr>
        <w:pStyle w:val="Heading3"/>
      </w:pPr>
      <w:r>
        <w:t>Maji</w:t>
      </w:r>
      <w:r/>
    </w:p>
    <w:p>
      <w:pPr>
        <w:pStyle w:val="Heading4"/>
      </w:pPr>
      <w:r>
        <w:t>Ufafanuzi</w:t>
      </w:r>
      <w:r/>
    </w:p>
    <w:p>
      <w:r/>
      <w:r>
        <w:t>Pamoja na maana yake ya kawaida maji yaweza kuwelezea vyanzo vya maji kama vile bahari, mto au ziwa.</w:t>
      </w:r>
      <w:r/>
      <w:r/>
    </w:p>
    <w:p>
      <w:pPr>
        <w:pStyle w:val="ListBullet"/>
        <w:spacing w:line="240" w:lineRule="auto"/>
        <w:ind w:left="720"/>
      </w:pPr>
      <w:r/>
      <w:r>
        <w:t>Pia maji yanaweza kuelezea majanga makubwa, majaribu na mateso. Kwa mfano Mungu ameahidi kuwa tukipita katika maji mengi atakuwa pamoja nasi.</w:t>
      </w:r>
      <w:r/>
    </w:p>
    <w:p>
      <w:pPr>
        <w:pStyle w:val="ListBullet"/>
        <w:spacing w:line="240" w:lineRule="auto"/>
        <w:ind w:left="720"/>
      </w:pPr>
      <w:r/>
      <w:r>
        <w:t>Maji mengi inasisitiza ni kwa namna gani mambo yalivyo magumu.</w:t>
      </w:r>
      <w:r/>
    </w:p>
    <w:p>
      <w:pPr>
        <w:pStyle w:val="ListBullet"/>
        <w:spacing w:line="240" w:lineRule="auto"/>
        <w:ind w:left="720"/>
      </w:pPr>
      <w:r/>
      <w:r>
        <w:t>Kunywesha wanyama inamaanisha kuwapatia maji. Katika nyakati za Biblia ilijumuisha kuchota maji na ndoo na kuyamimina kwenye chombo kwa ajili ya wanyama kunywa.</w:t>
      </w:r>
      <w:r/>
    </w:p>
    <w:p>
      <w:pPr>
        <w:pStyle w:val="ListBullet"/>
        <w:spacing w:line="240" w:lineRule="auto"/>
        <w:ind w:left="720"/>
      </w:pPr>
      <w:r/>
      <w:r>
        <w:t>Katika agano jipya Mungu anaelezwa kama maji yaliyo hai kwa watu wake. Hii inamaanisha kuwa yeye ndo chanzo cha nguvu na raha.</w:t>
      </w:r>
      <w:r/>
    </w:p>
    <w:p>
      <w:pPr>
        <w:pStyle w:val="ListBullet"/>
        <w:spacing w:line="240" w:lineRule="auto"/>
        <w:ind w:left="720"/>
      </w:pPr>
      <w:r/>
      <w:r>
        <w:t>Katika agano jipya Yesu anatumia neno maji yaliyo hai kuelezea kazi za roho mtakatifu ndani ya mtu katika kumgeuza na kumpa maisha mapya.</w:t>
      </w:r>
      <w:r/>
      <w:r/>
    </w:p>
    <w:p>
      <w:pPr>
        <w:pStyle w:val="Heading3"/>
      </w:pPr>
      <w:r>
        <w:t>Maji</w:t>
      </w:r>
      <w:r/>
    </w:p>
    <w:p>
      <w:pPr>
        <w:pStyle w:val="Heading4"/>
      </w:pPr>
      <w:r>
        <w:t>Ufafanuzi</w:t>
      </w:r>
      <w:r/>
    </w:p>
    <w:p>
      <w:r/>
      <w:r>
        <w:t>Pamoja na maana yake ya kawaida maji yaweza kuwelezea vyanzo vya maji kama vile bahari, mto au ziwa.</w:t>
      </w:r>
      <w:r/>
      <w:r/>
    </w:p>
    <w:p>
      <w:pPr>
        <w:pStyle w:val="ListBullet"/>
        <w:spacing w:line="240" w:lineRule="auto"/>
        <w:ind w:left="720"/>
      </w:pPr>
      <w:r/>
      <w:r>
        <w:t>Pia maji yanaweza kuelezea majanga makubwa, majaribu na mateso. Kwa mfano Mungu ameahidi kuwa tukipita katika maji mengi atakuwa pamoja nasi.</w:t>
      </w:r>
      <w:r/>
    </w:p>
    <w:p>
      <w:pPr>
        <w:pStyle w:val="ListBullet"/>
        <w:spacing w:line="240" w:lineRule="auto"/>
        <w:ind w:left="720"/>
      </w:pPr>
      <w:r/>
      <w:r>
        <w:t>Maji mengi inasisitiza ni kwa namna gani mambo yalivyo magumu.</w:t>
      </w:r>
      <w:r/>
    </w:p>
    <w:p>
      <w:pPr>
        <w:pStyle w:val="ListBullet"/>
        <w:spacing w:line="240" w:lineRule="auto"/>
        <w:ind w:left="720"/>
      </w:pPr>
      <w:r/>
      <w:r>
        <w:t>Kunywesha wanyama inamaanisha kuwapatia maji. Katika nyakati za Biblia ilijumuisha kuchota maji na ndoo na kuyamimina kwenye chombo kwa ajili ya wanyama kunywa.</w:t>
      </w:r>
      <w:r/>
    </w:p>
    <w:p>
      <w:pPr>
        <w:pStyle w:val="ListBullet"/>
        <w:spacing w:line="240" w:lineRule="auto"/>
        <w:ind w:left="720"/>
      </w:pPr>
      <w:r/>
      <w:r>
        <w:t>Katika agano jipya Mungu anaelezwa kama maji yaliyo hai kwa watu wake. Hii inamaanisha kuwa yeye ndo chanzo cha nguvu na raha.</w:t>
      </w:r>
      <w:r/>
    </w:p>
    <w:p>
      <w:pPr>
        <w:pStyle w:val="ListBullet"/>
        <w:spacing w:line="240" w:lineRule="auto"/>
        <w:ind w:left="720"/>
      </w:pPr>
      <w:r/>
      <w:r>
        <w:t>Katika agano jipya Yesu anatumia neno maji yaliyo hai kuelezea kazi za roho mtakatifu ndani ya mtu katika kumgeuza na kumpa maisha mapya.</w:t>
      </w:r>
      <w:r/>
      <w:r/>
    </w:p>
    <w:p>
      <w:pPr>
        <w:pStyle w:val="Heading3"/>
      </w:pPr>
      <w:r>
        <w:t>Maji</w:t>
      </w:r>
      <w:r/>
    </w:p>
    <w:p>
      <w:pPr>
        <w:pStyle w:val="Heading4"/>
      </w:pPr>
      <w:r>
        <w:t>Ufafanuzi</w:t>
      </w:r>
      <w:r/>
    </w:p>
    <w:p>
      <w:r/>
      <w:r>
        <w:t>Pamoja na maana yake ya kawaida maji yaweza kuwelezea vyanzo vya maji kama vile bahari, mto au ziwa.</w:t>
      </w:r>
      <w:r/>
      <w:r/>
    </w:p>
    <w:p>
      <w:pPr>
        <w:pStyle w:val="ListBullet"/>
        <w:spacing w:line="240" w:lineRule="auto"/>
        <w:ind w:left="720"/>
      </w:pPr>
      <w:r/>
      <w:r>
        <w:t>Pia maji yanaweza kuelezea majanga makubwa, majaribu na mateso. Kwa mfano Mungu ameahidi kuwa tukipita katika maji mengi atakuwa pamoja nasi.</w:t>
      </w:r>
      <w:r/>
    </w:p>
    <w:p>
      <w:pPr>
        <w:pStyle w:val="ListBullet"/>
        <w:spacing w:line="240" w:lineRule="auto"/>
        <w:ind w:left="720"/>
      </w:pPr>
      <w:r/>
      <w:r>
        <w:t>Maji mengi inasisitiza ni kwa namna gani mambo yalivyo magumu.</w:t>
      </w:r>
      <w:r/>
    </w:p>
    <w:p>
      <w:pPr>
        <w:pStyle w:val="ListBullet"/>
        <w:spacing w:line="240" w:lineRule="auto"/>
        <w:ind w:left="720"/>
      </w:pPr>
      <w:r/>
      <w:r>
        <w:t>Kunywesha wanyama inamaanisha kuwapatia maji. Katika nyakati za Biblia ilijumuisha kuchota maji na ndoo na kuyamimina kwenye chombo kwa ajili ya wanyama kunywa.</w:t>
      </w:r>
      <w:r/>
    </w:p>
    <w:p>
      <w:pPr>
        <w:pStyle w:val="ListBullet"/>
        <w:spacing w:line="240" w:lineRule="auto"/>
        <w:ind w:left="720"/>
      </w:pPr>
      <w:r/>
      <w:r>
        <w:t>Katika agano jipya Mungu anaelezwa kama maji yaliyo hai kwa watu wake. Hii inamaanisha kuwa yeye ndo chanzo cha nguvu na raha.</w:t>
      </w:r>
      <w:r/>
    </w:p>
    <w:p>
      <w:pPr>
        <w:pStyle w:val="ListBullet"/>
        <w:spacing w:line="240" w:lineRule="auto"/>
        <w:ind w:left="720"/>
      </w:pPr>
      <w:r/>
      <w:r>
        <w:t>Katika agano jipya Yesu anatumia neno maji yaliyo hai kuelezea kazi za roho mtakatifu ndani ya mtu katika kumgeuza na kumpa maisha mapya.</w:t>
      </w:r>
      <w:r/>
      <w:r/>
    </w:p>
    <w:p>
      <w:pPr>
        <w:pStyle w:val="Heading3"/>
      </w:pPr>
      <w:r>
        <w:t>Maji</w:t>
      </w:r>
      <w:r/>
    </w:p>
    <w:p>
      <w:pPr>
        <w:pStyle w:val="Heading4"/>
      </w:pPr>
      <w:r>
        <w:t>Ufafanuzi</w:t>
      </w:r>
      <w:r/>
    </w:p>
    <w:p>
      <w:r/>
      <w:r>
        <w:t>Pamoja na maana yake ya kawaida maji yaweza kuwelezea vyanzo vya maji kama vile bahari, mto au ziwa.</w:t>
      </w:r>
      <w:r/>
      <w:r/>
    </w:p>
    <w:p>
      <w:pPr>
        <w:pStyle w:val="ListBullet"/>
        <w:spacing w:line="240" w:lineRule="auto"/>
        <w:ind w:left="720"/>
      </w:pPr>
      <w:r/>
      <w:r>
        <w:t>Pia maji yanaweza kuelezea majanga makubwa, majaribu na mateso. Kwa mfano Mungu ameahidi kuwa tukipita katika maji mengi atakuwa pamoja nasi.</w:t>
      </w:r>
      <w:r/>
    </w:p>
    <w:p>
      <w:pPr>
        <w:pStyle w:val="ListBullet"/>
        <w:spacing w:line="240" w:lineRule="auto"/>
        <w:ind w:left="720"/>
      </w:pPr>
      <w:r/>
      <w:r>
        <w:t>Maji mengi inasisitiza ni kwa namna gani mambo yalivyo magumu.</w:t>
      </w:r>
      <w:r/>
    </w:p>
    <w:p>
      <w:pPr>
        <w:pStyle w:val="ListBullet"/>
        <w:spacing w:line="240" w:lineRule="auto"/>
        <w:ind w:left="720"/>
      </w:pPr>
      <w:r/>
      <w:r>
        <w:t>Kunywesha wanyama inamaanisha kuwapatia maji. Katika nyakati za Biblia ilijumuisha kuchota maji na ndoo na kuyamimina kwenye chombo kwa ajili ya wanyama kunywa.</w:t>
      </w:r>
      <w:r/>
    </w:p>
    <w:p>
      <w:pPr>
        <w:pStyle w:val="ListBullet"/>
        <w:spacing w:line="240" w:lineRule="auto"/>
        <w:ind w:left="720"/>
      </w:pPr>
      <w:r/>
      <w:r>
        <w:t>Katika agano jipya Mungu anaelezwa kama maji yaliyo hai kwa watu wake. Hii inamaanisha kuwa yeye ndo chanzo cha nguvu na raha.</w:t>
      </w:r>
      <w:r/>
    </w:p>
    <w:p>
      <w:pPr>
        <w:pStyle w:val="ListBullet"/>
        <w:spacing w:line="240" w:lineRule="auto"/>
        <w:ind w:left="720"/>
      </w:pPr>
      <w:r/>
      <w:r>
        <w:t>Katika agano jipya Yesu anatumia neno maji yaliyo hai kuelezea kazi za roho mtakatifu ndani ya mtu katika kumgeuza na kumpa maisha mapya.</w:t>
      </w:r>
      <w:r/>
      <w:r/>
    </w:p>
    <w:p>
      <w:pPr>
        <w:pStyle w:val="Heading3"/>
      </w:pPr>
      <w:r>
        <w:t>Maji</w:t>
      </w:r>
      <w:r/>
    </w:p>
    <w:p>
      <w:pPr>
        <w:pStyle w:val="Heading4"/>
      </w:pPr>
      <w:r>
        <w:t>Ufafanuzi</w:t>
      </w:r>
      <w:r/>
    </w:p>
    <w:p>
      <w:r/>
      <w:r>
        <w:t>Pamoja na maana yake ya kawaida maji yaweza kuwelezea vyanzo vya maji kama vile bahari, mto au ziwa.</w:t>
      </w:r>
      <w:r/>
      <w:r/>
    </w:p>
    <w:p>
      <w:pPr>
        <w:pStyle w:val="ListBullet"/>
        <w:spacing w:line="240" w:lineRule="auto"/>
        <w:ind w:left="720"/>
      </w:pPr>
      <w:r/>
      <w:r>
        <w:t>Pia maji yanaweza kuelezea majanga makubwa, majaribu na mateso. Kwa mfano Mungu ameahidi kuwa tukipita katika maji mengi atakuwa pamoja nasi.</w:t>
      </w:r>
      <w:r/>
    </w:p>
    <w:p>
      <w:pPr>
        <w:pStyle w:val="ListBullet"/>
        <w:spacing w:line="240" w:lineRule="auto"/>
        <w:ind w:left="720"/>
      </w:pPr>
      <w:r/>
      <w:r>
        <w:t>Maji mengi inasisitiza ni kwa namna gani mambo yalivyo magumu.</w:t>
      </w:r>
      <w:r/>
    </w:p>
    <w:p>
      <w:pPr>
        <w:pStyle w:val="ListBullet"/>
        <w:spacing w:line="240" w:lineRule="auto"/>
        <w:ind w:left="720"/>
      </w:pPr>
      <w:r/>
      <w:r>
        <w:t>Kunywesha wanyama inamaanisha kuwapatia maji. Katika nyakati za Biblia ilijumuisha kuchota maji na ndoo na kuyamimina kwenye chombo kwa ajili ya wanyama kunywa.</w:t>
      </w:r>
      <w:r/>
    </w:p>
    <w:p>
      <w:pPr>
        <w:pStyle w:val="ListBullet"/>
        <w:spacing w:line="240" w:lineRule="auto"/>
        <w:ind w:left="720"/>
      </w:pPr>
      <w:r/>
      <w:r>
        <w:t>Katika agano jipya Mungu anaelezwa kama maji yaliyo hai kwa watu wake. Hii inamaanisha kuwa yeye ndo chanzo cha nguvu na raha.</w:t>
      </w:r>
      <w:r/>
    </w:p>
    <w:p>
      <w:pPr>
        <w:pStyle w:val="ListBullet"/>
        <w:spacing w:line="240" w:lineRule="auto"/>
        <w:ind w:left="720"/>
      </w:pPr>
      <w:r/>
      <w:r>
        <w:t>Katika agano jipya Yesu anatumia neno maji yaliyo hai kuelezea kazi za roho mtakatifu ndani ya mtu katika kumgeuza na kumpa maisha mapya.</w:t>
      </w:r>
      <w:r/>
      <w:r/>
    </w:p>
    <w:p>
      <w:pPr>
        <w:pStyle w:val="Heading3"/>
      </w:pPr>
      <w:r>
        <w:t>Makedonia</w:t>
      </w:r>
      <w:r/>
    </w:p>
    <w:p>
      <w:pPr>
        <w:pStyle w:val="Heading4"/>
      </w:pPr>
      <w:r>
        <w:t>Ufafanuzi</w:t>
      </w:r>
      <w:r/>
    </w:p>
    <w:p>
      <w:r/>
      <w:r>
        <w:t>Katika Agano jipya, eneo lililo upande wa kaskazini wa Ugiriki.</w:t>
      </w:r>
      <w:r/>
      <w:r/>
    </w:p>
    <w:p>
      <w:pPr>
        <w:pStyle w:val="ListBullet"/>
        <w:spacing w:line="240" w:lineRule="auto"/>
        <w:ind w:left="720"/>
      </w:pPr>
      <w:r/>
      <w:r>
        <w:t>Miji Muhimu ilikuwa Berea, Filipi, na Thesalonika.</w:t>
      </w:r>
      <w:r/>
    </w:p>
    <w:p>
      <w:pPr>
        <w:pStyle w:val="ListBullet"/>
        <w:spacing w:line="240" w:lineRule="auto"/>
        <w:ind w:left="720"/>
      </w:pPr>
      <w:r/>
      <w:r>
        <w:t>Katika maono, Mungu alimwambia Paulo kuhubiri injili kwa watu wa Makedonia.</w:t>
      </w:r>
      <w:r/>
    </w:p>
    <w:p>
      <w:pPr>
        <w:pStyle w:val="ListBullet"/>
        <w:spacing w:line="240" w:lineRule="auto"/>
        <w:ind w:left="720"/>
      </w:pPr>
      <w:r/>
      <w:r>
        <w:t>Paulo na wafanya kazi wake walienda Makedonia na kuwa fundisha watu kuhusu Yesu na kuwasaidia kukua kiimani.</w:t>
      </w:r>
      <w:r/>
    </w:p>
    <w:p>
      <w:pPr>
        <w:pStyle w:val="ListBullet"/>
        <w:spacing w:line="240" w:lineRule="auto"/>
        <w:ind w:left="720"/>
      </w:pPr>
      <w:r/>
      <w:r>
        <w:t>Katika Biblia kuna barua ambazo Paulo aliandika kwa waaminin wa Makedonia katika miji ya Filipi na Thesalonike.</w:t>
      </w:r>
      <w:r/>
      <w:r/>
    </w:p>
    <w:p>
      <w:pPr>
        <w:pStyle w:val="Heading3"/>
      </w:pPr>
      <w:r>
        <w:t>Makedonia</w:t>
      </w:r>
      <w:r/>
    </w:p>
    <w:p>
      <w:pPr>
        <w:pStyle w:val="Heading4"/>
      </w:pPr>
      <w:r>
        <w:t>Ufafanuzi</w:t>
      </w:r>
      <w:r/>
    </w:p>
    <w:p>
      <w:r/>
      <w:r>
        <w:t>Katika Agano jipya, eneo lililo upande wa kaskazini wa Ugiriki.</w:t>
      </w:r>
      <w:r/>
      <w:r/>
    </w:p>
    <w:p>
      <w:pPr>
        <w:pStyle w:val="ListBullet"/>
        <w:spacing w:line="240" w:lineRule="auto"/>
        <w:ind w:left="720"/>
      </w:pPr>
      <w:r/>
      <w:r>
        <w:t>Miji Muhimu ilikuwa Berea, Filipi, na Thesalonika.</w:t>
      </w:r>
      <w:r/>
    </w:p>
    <w:p>
      <w:pPr>
        <w:pStyle w:val="ListBullet"/>
        <w:spacing w:line="240" w:lineRule="auto"/>
        <w:ind w:left="720"/>
      </w:pPr>
      <w:r/>
      <w:r>
        <w:t>Katika maono, Mungu alimwambia Paulo kuhubiri injili kwa watu wa Makedonia.</w:t>
      </w:r>
      <w:r/>
    </w:p>
    <w:p>
      <w:pPr>
        <w:pStyle w:val="ListBullet"/>
        <w:spacing w:line="240" w:lineRule="auto"/>
        <w:ind w:left="720"/>
      </w:pPr>
      <w:r/>
      <w:r>
        <w:t>Paulo na wafanya kazi wake walienda Makedonia na kuwa fundisha watu kuhusu Yesu na kuwasaidia kukua kiimani.</w:t>
      </w:r>
      <w:r/>
    </w:p>
    <w:p>
      <w:pPr>
        <w:pStyle w:val="ListBullet"/>
        <w:spacing w:line="240" w:lineRule="auto"/>
        <w:ind w:left="720"/>
      </w:pPr>
      <w:r/>
      <w:r>
        <w:t>Katika Biblia kuna barua ambazo Paulo aliandika kwa waaminin wa Makedonia katika miji ya Filipi na Thesalonike.</w:t>
      </w:r>
      <w:r/>
      <w:r/>
    </w:p>
    <w:p>
      <w:pPr>
        <w:pStyle w:val="Heading3"/>
      </w:pPr>
      <w:r>
        <w:t>Makedonia</w:t>
      </w:r>
      <w:r/>
    </w:p>
    <w:p>
      <w:pPr>
        <w:pStyle w:val="Heading4"/>
      </w:pPr>
      <w:r>
        <w:t>Ufafanuzi</w:t>
      </w:r>
      <w:r/>
    </w:p>
    <w:p>
      <w:r/>
      <w:r>
        <w:t>Katika Agano jipya, eneo lililo upande wa kaskazini wa Ugiriki.</w:t>
      </w:r>
      <w:r/>
      <w:r/>
    </w:p>
    <w:p>
      <w:pPr>
        <w:pStyle w:val="ListBullet"/>
        <w:spacing w:line="240" w:lineRule="auto"/>
        <w:ind w:left="720"/>
      </w:pPr>
      <w:r/>
      <w:r>
        <w:t>Miji Muhimu ilikuwa Berea, Filipi, na Thesalonika.</w:t>
      </w:r>
      <w:r/>
    </w:p>
    <w:p>
      <w:pPr>
        <w:pStyle w:val="ListBullet"/>
        <w:spacing w:line="240" w:lineRule="auto"/>
        <w:ind w:left="720"/>
      </w:pPr>
      <w:r/>
      <w:r>
        <w:t>Katika maono, Mungu alimwambia Paulo kuhubiri injili kwa watu wa Makedonia.</w:t>
      </w:r>
      <w:r/>
    </w:p>
    <w:p>
      <w:pPr>
        <w:pStyle w:val="ListBullet"/>
        <w:spacing w:line="240" w:lineRule="auto"/>
        <w:ind w:left="720"/>
      </w:pPr>
      <w:r/>
      <w:r>
        <w:t>Paulo na wafanya kazi wake walienda Makedonia na kuwa fundisha watu kuhusu Yesu na kuwasaidia kukua kiimani.</w:t>
      </w:r>
      <w:r/>
    </w:p>
    <w:p>
      <w:pPr>
        <w:pStyle w:val="ListBullet"/>
        <w:spacing w:line="240" w:lineRule="auto"/>
        <w:ind w:left="720"/>
      </w:pPr>
      <w:r/>
      <w:r>
        <w:t>Katika Biblia kuna barua ambazo Paulo aliandika kwa waaminin wa Makedonia katika miji ya Filipi na Thesalonike.</w:t>
      </w:r>
      <w:r/>
      <w:r/>
    </w:p>
    <w:p>
      <w:pPr>
        <w:pStyle w:val="Heading3"/>
      </w:pPr>
      <w:r>
        <w:t>Makedonia</w:t>
      </w:r>
      <w:r/>
    </w:p>
    <w:p>
      <w:pPr>
        <w:pStyle w:val="Heading4"/>
      </w:pPr>
      <w:r>
        <w:t>Ufafanuzi</w:t>
      </w:r>
      <w:r/>
    </w:p>
    <w:p>
      <w:r/>
      <w:r>
        <w:t>Katika Agano jipya, eneo lililo upande wa kaskazini wa Ugiriki.</w:t>
      </w:r>
      <w:r/>
      <w:r/>
    </w:p>
    <w:p>
      <w:pPr>
        <w:pStyle w:val="ListBullet"/>
        <w:spacing w:line="240" w:lineRule="auto"/>
        <w:ind w:left="720"/>
      </w:pPr>
      <w:r/>
      <w:r>
        <w:t>Miji Muhimu ilikuwa Berea, Filipi, na Thesalonika.</w:t>
      </w:r>
      <w:r/>
    </w:p>
    <w:p>
      <w:pPr>
        <w:pStyle w:val="ListBullet"/>
        <w:spacing w:line="240" w:lineRule="auto"/>
        <w:ind w:left="720"/>
      </w:pPr>
      <w:r/>
      <w:r>
        <w:t>Katika maono, Mungu alimwambia Paulo kuhubiri injili kwa watu wa Makedonia.</w:t>
      </w:r>
      <w:r/>
    </w:p>
    <w:p>
      <w:pPr>
        <w:pStyle w:val="ListBullet"/>
        <w:spacing w:line="240" w:lineRule="auto"/>
        <w:ind w:left="720"/>
      </w:pPr>
      <w:r/>
      <w:r>
        <w:t>Paulo na wafanya kazi wake walienda Makedonia na kuwa fundisha watu kuhusu Yesu na kuwasaidia kukua kiimani.</w:t>
      </w:r>
      <w:r/>
    </w:p>
    <w:p>
      <w:pPr>
        <w:pStyle w:val="ListBullet"/>
        <w:spacing w:line="240" w:lineRule="auto"/>
        <w:ind w:left="720"/>
      </w:pPr>
      <w:r/>
      <w:r>
        <w:t>Katika Biblia kuna barua ambazo Paulo aliandika kwa waaminin wa Makedonia katika miji ya Filipi na Thesalonike.</w:t>
      </w:r>
      <w:r/>
      <w:r/>
    </w:p>
    <w:p>
      <w:pPr>
        <w:pStyle w:val="Heading3"/>
      </w:pPr>
      <w:r>
        <w:t>Makedonia</w:t>
      </w:r>
      <w:r/>
    </w:p>
    <w:p>
      <w:pPr>
        <w:pStyle w:val="Heading4"/>
      </w:pPr>
      <w:r>
        <w:t>Ufafanuzi</w:t>
      </w:r>
      <w:r/>
    </w:p>
    <w:p>
      <w:r/>
      <w:r>
        <w:t>Katika Agano jipya, eneo lililo upande wa kaskazini wa Ugiriki.</w:t>
      </w:r>
      <w:r/>
      <w:r/>
    </w:p>
    <w:p>
      <w:pPr>
        <w:pStyle w:val="ListBullet"/>
        <w:spacing w:line="240" w:lineRule="auto"/>
        <w:ind w:left="720"/>
      </w:pPr>
      <w:r/>
      <w:r>
        <w:t>Miji Muhimu ilikuwa Berea, Filipi, na Thesalonika.</w:t>
      </w:r>
      <w:r/>
    </w:p>
    <w:p>
      <w:pPr>
        <w:pStyle w:val="ListBullet"/>
        <w:spacing w:line="240" w:lineRule="auto"/>
        <w:ind w:left="720"/>
      </w:pPr>
      <w:r/>
      <w:r>
        <w:t>Katika maono, Mungu alimwambia Paulo kuhubiri injili kwa watu wa Makedonia.</w:t>
      </w:r>
      <w:r/>
    </w:p>
    <w:p>
      <w:pPr>
        <w:pStyle w:val="ListBullet"/>
        <w:spacing w:line="240" w:lineRule="auto"/>
        <w:ind w:left="720"/>
      </w:pPr>
      <w:r/>
      <w:r>
        <w:t>Paulo na wafanya kazi wake walienda Makedonia na kuwa fundisha watu kuhusu Yesu na kuwasaidia kukua kiimani.</w:t>
      </w:r>
      <w:r/>
    </w:p>
    <w:p>
      <w:pPr>
        <w:pStyle w:val="ListBullet"/>
        <w:spacing w:line="240" w:lineRule="auto"/>
        <w:ind w:left="720"/>
      </w:pPr>
      <w:r/>
      <w:r>
        <w:t>Katika Biblia kuna barua ambazo Paulo aliandika kwa waaminin wa Makedonia katika miji ya Filipi na Thesalonike.</w:t>
      </w:r>
      <w:r/>
      <w:r/>
    </w:p>
    <w:p>
      <w:pPr>
        <w:pStyle w:val="Heading3"/>
      </w:pPr>
      <w:r>
        <w:t>Makedonia</w:t>
      </w:r>
      <w:r/>
    </w:p>
    <w:p>
      <w:pPr>
        <w:pStyle w:val="Heading4"/>
      </w:pPr>
      <w:r>
        <w:t>Ufafanuzi</w:t>
      </w:r>
      <w:r/>
    </w:p>
    <w:p>
      <w:r/>
      <w:r>
        <w:t>Katika Agano jipya, eneo lililo upande wa kaskazini wa Ugiriki.</w:t>
      </w:r>
      <w:r/>
      <w:r/>
    </w:p>
    <w:p>
      <w:pPr>
        <w:pStyle w:val="ListBullet"/>
        <w:spacing w:line="240" w:lineRule="auto"/>
        <w:ind w:left="720"/>
      </w:pPr>
      <w:r/>
      <w:r>
        <w:t>Miji Muhimu ilikuwa Berea, Filipi, na Thesalonika.</w:t>
      </w:r>
      <w:r/>
    </w:p>
    <w:p>
      <w:pPr>
        <w:pStyle w:val="ListBullet"/>
        <w:spacing w:line="240" w:lineRule="auto"/>
        <w:ind w:left="720"/>
      </w:pPr>
      <w:r/>
      <w:r>
        <w:t>Katika maono, Mungu alimwambia Paulo kuhubiri injili kwa watu wa Makedonia.</w:t>
      </w:r>
      <w:r/>
    </w:p>
    <w:p>
      <w:pPr>
        <w:pStyle w:val="ListBullet"/>
        <w:spacing w:line="240" w:lineRule="auto"/>
        <w:ind w:left="720"/>
      </w:pPr>
      <w:r/>
      <w:r>
        <w:t>Paulo na wafanya kazi wake walienda Makedonia na kuwa fundisha watu kuhusu Yesu na kuwasaidia kukua kiimani.</w:t>
      </w:r>
      <w:r/>
    </w:p>
    <w:p>
      <w:pPr>
        <w:pStyle w:val="ListBullet"/>
        <w:spacing w:line="240" w:lineRule="auto"/>
        <w:ind w:left="720"/>
      </w:pPr>
      <w:r/>
      <w:r>
        <w:t>Katika Biblia kuna barua ambazo Paulo aliandika kwa waaminin wa Makedonia katika miji ya Filipi na Thesalonike.</w:t>
      </w:r>
      <w:r/>
      <w:r/>
    </w:p>
    <w:p>
      <w:pPr>
        <w:pStyle w:val="Heading3"/>
      </w:pPr>
      <w:r>
        <w:t>Makedonia</w:t>
      </w:r>
      <w:r/>
    </w:p>
    <w:p>
      <w:pPr>
        <w:pStyle w:val="Heading4"/>
      </w:pPr>
      <w:r>
        <w:t>Ufafanuzi</w:t>
      </w:r>
      <w:r/>
    </w:p>
    <w:p>
      <w:r/>
      <w:r>
        <w:t>Katika Agano jipya, eneo lililo upande wa kaskazini wa Ugiriki.</w:t>
      </w:r>
      <w:r/>
      <w:r/>
    </w:p>
    <w:p>
      <w:pPr>
        <w:pStyle w:val="ListBullet"/>
        <w:spacing w:line="240" w:lineRule="auto"/>
        <w:ind w:left="720"/>
      </w:pPr>
      <w:r/>
      <w:r>
        <w:t>Miji Muhimu ilikuwa Berea, Filipi, na Thesalonika.</w:t>
      </w:r>
      <w:r/>
    </w:p>
    <w:p>
      <w:pPr>
        <w:pStyle w:val="ListBullet"/>
        <w:spacing w:line="240" w:lineRule="auto"/>
        <w:ind w:left="720"/>
      </w:pPr>
      <w:r/>
      <w:r>
        <w:t>Katika maono, Mungu alimwambia Paulo kuhubiri injili kwa watu wa Makedonia.</w:t>
      </w:r>
      <w:r/>
    </w:p>
    <w:p>
      <w:pPr>
        <w:pStyle w:val="ListBullet"/>
        <w:spacing w:line="240" w:lineRule="auto"/>
        <w:ind w:left="720"/>
      </w:pPr>
      <w:r/>
      <w:r>
        <w:t>Paulo na wafanya kazi wake walienda Makedonia na kuwa fundisha watu kuhusu Yesu na kuwasaidia kukua kiimani.</w:t>
      </w:r>
      <w:r/>
    </w:p>
    <w:p>
      <w:pPr>
        <w:pStyle w:val="ListBullet"/>
        <w:spacing w:line="240" w:lineRule="auto"/>
        <w:ind w:left="720"/>
      </w:pPr>
      <w:r/>
      <w:r>
        <w:t>Katika Biblia kuna barua ambazo Paulo aliandika kwa waaminin wa Makedonia katika miji ya Filipi na Thesalonike.</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Malaika, Malaika mkuu</w:t>
      </w:r>
      <w:r/>
    </w:p>
    <w:p>
      <w:pPr>
        <w:pStyle w:val="Heading4"/>
      </w:pPr>
      <w:r>
        <w:t>Ufafanuzi</w:t>
      </w:r>
      <w:r/>
    </w:p>
    <w:p>
      <w:r/>
      <w:r>
        <w:t>Malaika ni kiumbe chenye roho na chenye nguvu kilichoumbwa na Mungu. Malaika wanamtumikia Mungu kwa kufanya yale wanayoagizwa kuyafanya na Mungu. Malaika mkuu ni malaika anayewaongoza malaika wengine.</w:t>
      </w:r>
      <w:r/>
      <w:r/>
    </w:p>
    <w:p>
      <w:pPr>
        <w:pStyle w:val="ListBullet"/>
        <w:spacing w:line="240" w:lineRule="auto"/>
        <w:ind w:left="720"/>
      </w:pPr>
      <w:r/>
      <w:r>
        <w:t>Malaika maana yake ni mjumbe.</w:t>
      </w:r>
      <w:r/>
    </w:p>
    <w:p>
      <w:pPr>
        <w:pStyle w:val="ListBullet"/>
        <w:spacing w:line="240" w:lineRule="auto"/>
        <w:ind w:left="720"/>
      </w:pPr>
      <w:r/>
      <w:r>
        <w:t>Malaika mkuu maana yake ni mjumbe mkuu. Malaika pekee kwenye Biblia anayesemwa kama malaika mkuu ni Mikaeli.</w:t>
      </w:r>
      <w:r/>
    </w:p>
    <w:p>
      <w:pPr>
        <w:pStyle w:val="ListBullet"/>
        <w:spacing w:line="240" w:lineRule="auto"/>
        <w:ind w:left="720"/>
      </w:pPr>
      <w:r/>
      <w:r>
        <w:t>Katika Biblia malaika wanafikisha ujumbe kwa watu toka kwa Mungu. Ujimbe huu ni pamoja na maelekezo juu ya nini Mungu anataka watu wafanye.</w:t>
      </w:r>
      <w:r/>
    </w:p>
    <w:p>
      <w:pPr>
        <w:pStyle w:val="ListBullet"/>
        <w:spacing w:line="240" w:lineRule="auto"/>
        <w:ind w:left="720"/>
      </w:pPr>
      <w:r/>
      <w:r>
        <w:t>Malaika pia waliwaambia watu mambo yajayo.</w:t>
      </w:r>
      <w:r/>
    </w:p>
    <w:p>
      <w:pPr>
        <w:pStyle w:val="ListBullet"/>
        <w:spacing w:line="240" w:lineRule="auto"/>
        <w:ind w:left="720"/>
      </w:pPr>
      <w:r/>
      <w:r>
        <w:t>Malaika wana mamlaka ya Mungu katika kumuwakilisha na wakati mwingine kwenye Biblia wamezungumza kama vile Mungu anazungumza.</w:t>
      </w:r>
      <w:r/>
    </w:p>
    <w:p>
      <w:pPr>
        <w:pStyle w:val="ListBullet"/>
        <w:spacing w:line="240" w:lineRule="auto"/>
        <w:ind w:left="720"/>
      </w:pPr>
      <w:r/>
      <w:r>
        <w:t>Njia nyingine ambazo Malaika wanamtumikia Mungu nu kwa kuwalinda na kuwapa watu nguvu.</w:t>
      </w:r>
      <w:r/>
    </w:p>
    <w:p>
      <w:pPr>
        <w:pStyle w:val="ListBullet"/>
        <w:spacing w:line="240" w:lineRule="auto"/>
        <w:ind w:left="720"/>
      </w:pPr>
      <w:r/>
      <w:r>
        <w:t>Malaika wa Yahweh ina maana mbili 1) "malaika wanaomwakilisha Yahweh" au "wajumbe wanaomtumikia Yahweh." 2) Yaweza kuwa na maana ya Yahweh mwenyewe aliyeonekana kama malaika alipoongea na mtu.</w:t>
      </w:r>
      <w:r/>
      <w:r/>
    </w:p>
    <w:p>
      <w:pPr>
        <w:pStyle w:val="Heading3"/>
      </w:pPr>
      <w:r>
        <w:t>Malkia</w:t>
      </w:r>
      <w:r/>
    </w:p>
    <w:p>
      <w:pPr>
        <w:pStyle w:val="Heading4"/>
      </w:pPr>
      <w:r>
        <w:t>Ufafanuzi</w:t>
      </w:r>
      <w:r/>
    </w:p>
    <w:p>
      <w:r/>
      <w:r>
        <w:t>Malkia ni kiongozi mwanamke wa nchi fulani au mke wa mfalme.</w:t>
      </w:r>
      <w:r/>
      <w:r/>
    </w:p>
    <w:p>
      <w:pPr>
        <w:pStyle w:val="ListBullet"/>
        <w:spacing w:line="240" w:lineRule="auto"/>
        <w:ind w:left="720"/>
      </w:pPr>
      <w:r/>
      <w:r>
        <w:t>Esta alikuja kuwa Malkia wa himaya ya Uajemi alipoolewa na mfalme Ahusuero.</w:t>
      </w:r>
      <w:r/>
    </w:p>
    <w:p>
      <w:pPr>
        <w:pStyle w:val="ListBullet"/>
        <w:spacing w:line="240" w:lineRule="auto"/>
        <w:ind w:left="720"/>
      </w:pPr>
      <w:r/>
      <w:r>
        <w:t>Malkia Yezebeli alikuwa mke muovu wa mfalme Ahabu.</w:t>
      </w:r>
      <w:r/>
    </w:p>
    <w:p>
      <w:pPr>
        <w:pStyle w:val="ListBullet"/>
        <w:spacing w:line="240" w:lineRule="auto"/>
        <w:ind w:left="720"/>
      </w:pPr>
      <w:r/>
      <w:r>
        <w:t>Malkia wa Sheba alikuwa kiongozi maarufu aliyeenda kumtembelea mfalme Sulemani.</w:t>
      </w:r>
      <w:r/>
      <w:r/>
    </w:p>
    <w:p>
      <w:pPr>
        <w:pStyle w:val="Heading3"/>
      </w:pPr>
      <w:r>
        <w:t>Malkia</w:t>
      </w:r>
      <w:r/>
    </w:p>
    <w:p>
      <w:pPr>
        <w:pStyle w:val="Heading4"/>
      </w:pPr>
      <w:r>
        <w:t>Ufafanuzi</w:t>
      </w:r>
      <w:r/>
    </w:p>
    <w:p>
      <w:r/>
      <w:r>
        <w:t>Malkia ni kiongozi mwanamke wa nchi fulani au mke wa mfalme.</w:t>
      </w:r>
      <w:r/>
      <w:r/>
    </w:p>
    <w:p>
      <w:pPr>
        <w:pStyle w:val="ListBullet"/>
        <w:spacing w:line="240" w:lineRule="auto"/>
        <w:ind w:left="720"/>
      </w:pPr>
      <w:r/>
      <w:r>
        <w:t>Esta alikuja kuwa Malkia wa himaya ya Uajemi alipoolewa na mfalme Ahusuero.</w:t>
      </w:r>
      <w:r/>
    </w:p>
    <w:p>
      <w:pPr>
        <w:pStyle w:val="ListBullet"/>
        <w:spacing w:line="240" w:lineRule="auto"/>
        <w:ind w:left="720"/>
      </w:pPr>
      <w:r/>
      <w:r>
        <w:t>Malkia Yezebeli alikuwa mke muovu wa mfalme Ahabu.</w:t>
      </w:r>
      <w:r/>
    </w:p>
    <w:p>
      <w:pPr>
        <w:pStyle w:val="ListBullet"/>
        <w:spacing w:line="240" w:lineRule="auto"/>
        <w:ind w:left="720"/>
      </w:pPr>
      <w:r/>
      <w:r>
        <w:t>Malkia wa Sheba alikuwa kiongozi maarufu aliyeenda kumtembelea mfalme Sulemani.</w:t>
      </w:r>
      <w:r/>
      <w:r/>
    </w:p>
    <w:p>
      <w:pPr>
        <w:pStyle w:val="Heading3"/>
      </w:pPr>
      <w:r>
        <w:t>Mamlaka</w:t>
      </w:r>
      <w:r/>
    </w:p>
    <w:p>
      <w:pPr>
        <w:pStyle w:val="Heading4"/>
      </w:pPr>
      <w:r>
        <w:t>Ufafanuzi</w:t>
      </w:r>
      <w:r/>
    </w:p>
    <w:p>
      <w:r/>
      <w:r>
        <w:t>Mamlaka ni nguvu ya kushawishi na kutawala ambayo mtu anakuwa nayo juu ya mtu mwingine.</w:t>
      </w:r>
      <w:r/>
      <w:r/>
    </w:p>
    <w:p>
      <w:pPr>
        <w:pStyle w:val="ListBullet"/>
        <w:spacing w:line="240" w:lineRule="auto"/>
        <w:ind w:left="720"/>
      </w:pPr>
      <w:r/>
      <w:r>
        <w:t>Wafalme na viongozi wengine wanamamlaka juu ya watu wanaowaongoza.</w:t>
      </w:r>
      <w:r/>
    </w:p>
    <w:p>
      <w:pPr>
        <w:pStyle w:val="ListBullet"/>
        <w:spacing w:line="240" w:lineRule="auto"/>
        <w:ind w:left="720"/>
      </w:pPr>
      <w:r/>
      <w:r>
        <w:t>Mamlaka pia yaweza kuwa watu, serikali au taasisi fulani yenye nguvu juu ya wengine.</w:t>
      </w:r>
      <w:r/>
    </w:p>
    <w:p>
      <w:pPr>
        <w:pStyle w:val="ListBullet"/>
        <w:spacing w:line="240" w:lineRule="auto"/>
        <w:ind w:left="720"/>
      </w:pPr>
      <w:r/>
      <w:r>
        <w:t>Mabwana wana mamlaka juu ya watumwa wao. Wazazi wana mamlaka juu ya watoto wao.</w:t>
      </w:r>
      <w:r/>
    </w:p>
    <w:p>
      <w:pPr>
        <w:pStyle w:val="ListBullet"/>
        <w:spacing w:line="240" w:lineRule="auto"/>
        <w:ind w:left="720"/>
      </w:pPr>
      <w:r/>
      <w:r>
        <w:t>Serikali ina mamlaka juu ya kuweka sheria zitakazowaongoza wananchi wake.</w:t>
      </w:r>
      <w:r/>
      <w:r/>
    </w:p>
    <w:p>
      <w:pPr>
        <w:pStyle w:val="Heading3"/>
      </w:pPr>
      <w:r>
        <w:t>Mamlaka</w:t>
      </w:r>
      <w:r/>
    </w:p>
    <w:p>
      <w:pPr>
        <w:pStyle w:val="Heading4"/>
      </w:pPr>
      <w:r>
        <w:t>Ufafanuzi</w:t>
      </w:r>
      <w:r/>
    </w:p>
    <w:p>
      <w:r/>
      <w:r>
        <w:t>Mamlaka ni nguvu ya kushawishi na kutawala ambayo mtu anakuwa nayo juu ya mtu mwingine.</w:t>
      </w:r>
      <w:r/>
      <w:r/>
    </w:p>
    <w:p>
      <w:pPr>
        <w:pStyle w:val="ListBullet"/>
        <w:spacing w:line="240" w:lineRule="auto"/>
        <w:ind w:left="720"/>
      </w:pPr>
      <w:r/>
      <w:r>
        <w:t>Wafalme na viongozi wengine wanamamlaka juu ya watu wanaowaongoza.</w:t>
      </w:r>
      <w:r/>
    </w:p>
    <w:p>
      <w:pPr>
        <w:pStyle w:val="ListBullet"/>
        <w:spacing w:line="240" w:lineRule="auto"/>
        <w:ind w:left="720"/>
      </w:pPr>
      <w:r/>
      <w:r>
        <w:t>Mamlaka pia yaweza kuwa watu, serikali au taasisi fulani yenye nguvu juu ya wengine.</w:t>
      </w:r>
      <w:r/>
    </w:p>
    <w:p>
      <w:pPr>
        <w:pStyle w:val="ListBullet"/>
        <w:spacing w:line="240" w:lineRule="auto"/>
        <w:ind w:left="720"/>
      </w:pPr>
      <w:r/>
      <w:r>
        <w:t>Mabwana wana mamlaka juu ya watumwa wao. Wazazi wana mamlaka juu ya watoto wao.</w:t>
      </w:r>
      <w:r/>
    </w:p>
    <w:p>
      <w:pPr>
        <w:pStyle w:val="ListBullet"/>
        <w:spacing w:line="240" w:lineRule="auto"/>
        <w:ind w:left="720"/>
      </w:pPr>
      <w:r/>
      <w:r>
        <w:t>Serikali ina mamlaka juu ya kuweka sheria zitakazowaongoza wananchi wake.</w:t>
      </w:r>
      <w:r/>
      <w:r/>
    </w:p>
    <w:p>
      <w:pPr>
        <w:pStyle w:val="Heading3"/>
      </w:pPr>
      <w:r>
        <w:t>Manase</w:t>
      </w:r>
      <w:r/>
    </w:p>
    <w:p>
      <w:pPr>
        <w:pStyle w:val="Heading4"/>
      </w:pPr>
      <w:r>
        <w:t>Ufafanuzi</w:t>
      </w:r>
      <w:r/>
    </w:p>
    <w:p>
      <w:r/>
      <w:r>
        <w:t>Hawa walikuw wanaume watano kwa jina Manase katika Agano la Kale:</w:t>
      </w:r>
      <w:r/>
      <w:r/>
    </w:p>
    <w:p>
      <w:pPr>
        <w:pStyle w:val="ListBullet"/>
        <w:spacing w:line="240" w:lineRule="auto"/>
        <w:ind w:left="720"/>
      </w:pPr>
      <w:r/>
      <w:r>
        <w:t>Manase lilikuwa jina la mzaliwa wa kwanza wa Yusufu.</w:t>
      </w:r>
      <w:r/>
    </w:p>
    <w:p>
      <w:pPr>
        <w:pStyle w:val="ListBullet"/>
        <w:spacing w:line="240" w:lineRule="auto"/>
        <w:ind w:left="720"/>
      </w:pPr>
      <w:r/>
      <w:r>
        <w:t>Manase na mdogo wake Efraimu walichukuliwa na baba Yusufu, Yakobo walipe nafasi ya kuwa miongoni mwa makabila kumi na mbili ya Israeli.</w:t>
      </w:r>
      <w:r/>
    </w:p>
    <w:p>
      <w:pPr>
        <w:pStyle w:val="ListBullet"/>
        <w:spacing w:line="240" w:lineRule="auto"/>
        <w:ind w:left="720"/>
      </w:pPr>
      <w:r/>
      <w:r>
        <w:t>Uzao wa Manase uliunda kabila moja la Israeli.</w:t>
      </w:r>
      <w:r/>
    </w:p>
    <w:p>
      <w:pPr>
        <w:pStyle w:val="ListBullet"/>
        <w:spacing w:line="240" w:lineRule="auto"/>
        <w:ind w:left="720"/>
      </w:pPr>
      <w:r/>
      <w:r>
        <w:t>Kabila la Manase lilikuwa mara nyingi la itwa "kabila nusu la Manase" kwasababu nusu tu ya kabila ili ishi Kanani, kwa upande wa magharibi wa Mto Yordani. Sehemu nyingine ili ishi upande wa mashariki wa Yordani.</w:t>
      </w:r>
      <w:r/>
    </w:p>
    <w:p>
      <w:pPr>
        <w:pStyle w:val="ListBullet"/>
        <w:spacing w:line="240" w:lineRule="auto"/>
        <w:ind w:left="720"/>
      </w:pPr>
      <w:r/>
      <w:r>
        <w:t>Mmoja wa wafalme wa Yuda aliitwa pia Manase.</w:t>
      </w:r>
      <w:r/>
    </w:p>
    <w:p>
      <w:pPr>
        <w:pStyle w:val="ListBullet"/>
        <w:spacing w:line="240" w:lineRule="auto"/>
        <w:ind w:left="720"/>
      </w:pPr>
      <w:r/>
      <w:r>
        <w:t>Mfalme Manase alikuwa muovu aliye toa dhabihu za watoto wake kama sadaka za kuteketeza kwa miungu ya uongo.</w:t>
      </w:r>
      <w:r/>
    </w:p>
    <w:p>
      <w:pPr>
        <w:pStyle w:val="ListBullet"/>
        <w:spacing w:line="240" w:lineRule="auto"/>
        <w:ind w:left="720"/>
      </w:pPr>
      <w:r/>
      <w:r>
        <w:t>Mungu alimuadhibu Mfalme Manase kwa kuruhusu akamatwe na jeshi la adui. Manase alimgeukia Mungu na kuharibu madhabahu sanamu zilipo kuwa zikiabudiwa.</w:t>
      </w:r>
      <w:r/>
    </w:p>
    <w:p>
      <w:pPr>
        <w:pStyle w:val="ListBullet"/>
        <w:spacing w:line="240" w:lineRule="auto"/>
        <w:ind w:left="720"/>
      </w:pPr>
      <w:r/>
      <w:r>
        <w:t>Wanaume wawili waliyo itwa Manase waliishi kipindi cha Ezra. Hawa wanaume walitakiwa kuwapa talaka wake zao wa kipagani, waliyo washawishi kuabudu miungu ya uongo.</w:t>
      </w:r>
      <w:r/>
    </w:p>
    <w:p>
      <w:pPr>
        <w:pStyle w:val="ListBullet"/>
        <w:spacing w:line="240" w:lineRule="auto"/>
        <w:ind w:left="720"/>
      </w:pPr>
      <w:r/>
      <w:r>
        <w:t>Manase mwingine alikuwa babu wa Wadani waliyo kuwa makuhani wa miungu ya uongo.</w:t>
      </w:r>
      <w:r/>
      <w:r/>
    </w:p>
    <w:p>
      <w:pPr>
        <w:pStyle w:val="Heading3"/>
      </w:pPr>
      <w:r>
        <w:t>Manase</w:t>
      </w:r>
      <w:r/>
    </w:p>
    <w:p>
      <w:pPr>
        <w:pStyle w:val="Heading4"/>
      </w:pPr>
      <w:r>
        <w:t>Ufafanuzi</w:t>
      </w:r>
      <w:r/>
    </w:p>
    <w:p>
      <w:r/>
      <w:r>
        <w:t>Hawa walikuw wanaume watano kwa jina Manase katika Agano la Kale:</w:t>
      </w:r>
      <w:r/>
      <w:r/>
    </w:p>
    <w:p>
      <w:pPr>
        <w:pStyle w:val="ListBullet"/>
        <w:spacing w:line="240" w:lineRule="auto"/>
        <w:ind w:left="720"/>
      </w:pPr>
      <w:r/>
      <w:r>
        <w:t>Manase lilikuwa jina la mzaliwa wa kwanza wa Yusufu.</w:t>
      </w:r>
      <w:r/>
    </w:p>
    <w:p>
      <w:pPr>
        <w:pStyle w:val="ListBullet"/>
        <w:spacing w:line="240" w:lineRule="auto"/>
        <w:ind w:left="720"/>
      </w:pPr>
      <w:r/>
      <w:r>
        <w:t>Manase na mdogo wake Efraimu walichukuliwa na baba Yusufu, Yakobo walipe nafasi ya kuwa miongoni mwa makabila kumi na mbili ya Israeli.</w:t>
      </w:r>
      <w:r/>
    </w:p>
    <w:p>
      <w:pPr>
        <w:pStyle w:val="ListBullet"/>
        <w:spacing w:line="240" w:lineRule="auto"/>
        <w:ind w:left="720"/>
      </w:pPr>
      <w:r/>
      <w:r>
        <w:t>Uzao wa Manase uliunda kabila moja la Israeli.</w:t>
      </w:r>
      <w:r/>
    </w:p>
    <w:p>
      <w:pPr>
        <w:pStyle w:val="ListBullet"/>
        <w:spacing w:line="240" w:lineRule="auto"/>
        <w:ind w:left="720"/>
      </w:pPr>
      <w:r/>
      <w:r>
        <w:t>Kabila la Manase lilikuwa mara nyingi la itwa "kabila nusu la Manase" kwasababu nusu tu ya kabila ili ishi Kanani, kwa upande wa magharibi wa Mto Yordani. Sehemu nyingine ili ishi upande wa mashariki wa Yordani.</w:t>
      </w:r>
      <w:r/>
    </w:p>
    <w:p>
      <w:pPr>
        <w:pStyle w:val="ListBullet"/>
        <w:spacing w:line="240" w:lineRule="auto"/>
        <w:ind w:left="720"/>
      </w:pPr>
      <w:r/>
      <w:r>
        <w:t>Mmoja wa wafalme wa Yuda aliitwa pia Manase.</w:t>
      </w:r>
      <w:r/>
    </w:p>
    <w:p>
      <w:pPr>
        <w:pStyle w:val="ListBullet"/>
        <w:spacing w:line="240" w:lineRule="auto"/>
        <w:ind w:left="720"/>
      </w:pPr>
      <w:r/>
      <w:r>
        <w:t>Mfalme Manase alikuwa muovu aliye toa dhabihu za watoto wake kama sadaka za kuteketeza kwa miungu ya uongo.</w:t>
      </w:r>
      <w:r/>
    </w:p>
    <w:p>
      <w:pPr>
        <w:pStyle w:val="ListBullet"/>
        <w:spacing w:line="240" w:lineRule="auto"/>
        <w:ind w:left="720"/>
      </w:pPr>
      <w:r/>
      <w:r>
        <w:t>Mungu alimuadhibu Mfalme Manase kwa kuruhusu akamatwe na jeshi la adui. Manase alimgeukia Mungu na kuharibu madhabahu sanamu zilipo kuwa zikiabudiwa.</w:t>
      </w:r>
      <w:r/>
    </w:p>
    <w:p>
      <w:pPr>
        <w:pStyle w:val="ListBullet"/>
        <w:spacing w:line="240" w:lineRule="auto"/>
        <w:ind w:left="720"/>
      </w:pPr>
      <w:r/>
      <w:r>
        <w:t>Wanaume wawili waliyo itwa Manase waliishi kipindi cha Ezra. Hawa wanaume walitakiwa kuwapa talaka wake zao wa kipagani, waliyo washawishi kuabudu miungu ya uongo.</w:t>
      </w:r>
      <w:r/>
    </w:p>
    <w:p>
      <w:pPr>
        <w:pStyle w:val="ListBullet"/>
        <w:spacing w:line="240" w:lineRule="auto"/>
        <w:ind w:left="720"/>
      </w:pPr>
      <w:r/>
      <w:r>
        <w:t>Manase mwingine alikuwa babu wa Wadani waliyo kuwa makuhani wa miungu ya uongo.</w:t>
      </w:r>
      <w:r/>
      <w:r/>
    </w:p>
    <w:p>
      <w:pPr>
        <w:pStyle w:val="Heading3"/>
      </w:pPr>
      <w:r>
        <w:t>Maono</w:t>
      </w:r>
      <w:r/>
    </w:p>
    <w:p>
      <w:pPr>
        <w:pStyle w:val="Heading4"/>
      </w:pPr>
      <w:r>
        <w:t>Ufafanuzi</w:t>
      </w:r>
      <w:r/>
    </w:p>
    <w:p>
      <w:r/>
      <w:r>
        <w:t>Maono ni kitu ambacho mtu anakiona. Mara nyingi kitu hiki huwa sio cha kawaida au huwa chenye nguvu ambapo Mungu humuonesha mtu kwa lengo la kumpa ujumbe.</w:t>
      </w:r>
      <w:r/>
      <w:r/>
    </w:p>
    <w:p>
      <w:pPr>
        <w:pStyle w:val="ListBullet"/>
        <w:spacing w:line="240" w:lineRule="auto"/>
        <w:ind w:left="720"/>
      </w:pPr>
      <w:r/>
      <w:r>
        <w:t>Mtu huona maono akiwa macho na maranyingine huona maono kwenye ndoto akiwa amelala.</w:t>
      </w:r>
      <w:r/>
    </w:p>
    <w:p>
      <w:pPr>
        <w:pStyle w:val="ListBullet"/>
        <w:spacing w:line="240" w:lineRule="auto"/>
        <w:ind w:left="720"/>
      </w:pPr>
      <w:r/>
      <w:r>
        <w:t>Mungu hutuma maono ili kuwaambia watu jambo fulani la muhimu. Kwa mfano Patro aliona maono akiambiwa kuwa Mungu anamtaka awakaribishe Mataifa.</w:t>
      </w:r>
      <w:r/>
      <w:r/>
    </w:p>
    <w:p>
      <w:pPr>
        <w:pStyle w:val="Heading3"/>
      </w:pPr>
      <w:r>
        <w:t>Mapenzi ya Mungu</w:t>
      </w:r>
      <w:r/>
    </w:p>
    <w:p>
      <w:pPr>
        <w:pStyle w:val="Heading4"/>
      </w:pPr>
      <w:r>
        <w:t>Ufafanuzi</w:t>
      </w:r>
      <w:r/>
    </w:p>
    <w:p>
      <w:r/>
      <w:r>
        <w:t>Mapenzi ya Mungu ni kitu anachotamani Mungu au mipango.</w:t>
      </w:r>
      <w:r/>
      <w:r/>
    </w:p>
    <w:p>
      <w:pPr>
        <w:pStyle w:val="ListBullet"/>
        <w:spacing w:line="240" w:lineRule="auto"/>
        <w:ind w:left="720"/>
      </w:pPr>
      <w:r/>
      <w:r>
        <w:t>Mungu atafananisha mahusiano yake na watu na namna anavyotaka watu waitikie kwake.</w:t>
      </w:r>
      <w:r/>
    </w:p>
    <w:p>
      <w:pPr>
        <w:pStyle w:val="ListBullet"/>
        <w:spacing w:line="240" w:lineRule="auto"/>
        <w:ind w:left="720"/>
      </w:pPr>
      <w:r/>
      <w:r>
        <w:t>Pia mapenzi ya Mungu ni mipango yake kwa alivyoviumba.</w:t>
      </w:r>
      <w:r/>
    </w:p>
    <w:p>
      <w:pPr>
        <w:pStyle w:val="ListBullet"/>
        <w:spacing w:line="240" w:lineRule="auto"/>
        <w:ind w:left="720"/>
      </w:pPr>
      <w:r/>
      <w:r>
        <w:t>Mapenzi ya Mungu pia yanaweza kutafsiriwa kama "Kusudi la Mungu" au "Linalompendeza Mungu."</w:t>
      </w:r>
      <w:r/>
      <w:r/>
    </w:p>
    <w:p>
      <w:pPr>
        <w:pStyle w:val="Heading3"/>
      </w:pPr>
      <w:r>
        <w:t>Mariamu, mama yake Yesu</w:t>
      </w:r>
      <w:r/>
    </w:p>
    <w:p>
      <w:pPr>
        <w:pStyle w:val="Heading4"/>
      </w:pPr>
      <w:r>
        <w:t>Ufafanuzi</w:t>
      </w:r>
      <w:r/>
    </w:p>
    <w:p>
      <w:r/>
      <w:r>
        <w:t>Mariamu alikuwa mwanamke mdogo aliye ishi katika mji wa Nazarethi aliye poswa kuolewa na Yusufu. Mungu alimchagua Mariamu kuwa mama wa Yesu Mesia, Mwana wa Mungu.</w:t>
      </w:r>
      <w:r/>
      <w:r/>
    </w:p>
    <w:p>
      <w:pPr>
        <w:pStyle w:val="ListBullet"/>
        <w:spacing w:line="240" w:lineRule="auto"/>
        <w:ind w:left="720"/>
      </w:pPr>
      <w:r/>
      <w:r>
        <w:t>Roho Mtakatifu kimiujiza alisababisha Mariamu kuwa na mimba wakati akiwa bikra</w:t>
      </w:r>
      <w:r/>
    </w:p>
    <w:p>
      <w:pPr>
        <w:pStyle w:val="ListBullet"/>
        <w:spacing w:line="240" w:lineRule="auto"/>
        <w:ind w:left="720"/>
      </w:pPr>
      <w:r/>
      <w:r>
        <w:t>Malaika alimwambia Mariamu kuwa mtoto atakaye zaliwa ni Mwana wa Mungu na kuwa amwite Yesu.</w:t>
      </w:r>
      <w:r/>
    </w:p>
    <w:p>
      <w:pPr>
        <w:pStyle w:val="ListBullet"/>
        <w:spacing w:line="240" w:lineRule="auto"/>
        <w:ind w:left="720"/>
      </w:pPr>
      <w:r/>
      <w:r>
        <w:t>Mariamu alimpenda Mungu na akamsifu kwa kuwa na neema kwake.</w:t>
      </w:r>
      <w:r/>
    </w:p>
    <w:p>
      <w:pPr>
        <w:pStyle w:val="ListBullet"/>
        <w:spacing w:line="240" w:lineRule="auto"/>
        <w:ind w:left="720"/>
      </w:pPr>
      <w:r/>
      <w:r>
        <w:t>Yusufu alimuoa Mariamu , lakini alibaki bikra mpaka mtoto kuzaliwa.</w:t>
      </w:r>
      <w:r/>
    </w:p>
    <w:p>
      <w:pPr>
        <w:pStyle w:val="ListBullet"/>
        <w:spacing w:line="240" w:lineRule="auto"/>
        <w:ind w:left="720"/>
      </w:pPr>
      <w:r/>
      <w:r>
        <w:t>Mariamu alidhani kwa undani kuhusu vitu vya ajabu wachungaji na mamajusi alivyo visema kuhusu Yesu.</w:t>
      </w:r>
      <w:r/>
    </w:p>
    <w:p>
      <w:pPr>
        <w:pStyle w:val="ListBullet"/>
        <w:spacing w:line="240" w:lineRule="auto"/>
        <w:ind w:left="720"/>
      </w:pPr>
      <w:r/>
      <w:r>
        <w:t>Mariamu na Yusufu walimchukuwa mtoto Yesu kuwekwa wakfu hekaluni. Baadae wakamchukuwa Misri kutoroka njama ya Farao kuuwa watoto. Hatimae wakarudi Nazarethi.</w:t>
      </w:r>
      <w:r/>
      <w:r/>
    </w:p>
    <w:p>
      <w:pPr>
        <w:pStyle w:val="Heading3"/>
      </w:pPr>
      <w:r>
        <w:t>Mariamu, mama yake Yesu</w:t>
      </w:r>
      <w:r/>
    </w:p>
    <w:p>
      <w:pPr>
        <w:pStyle w:val="Heading4"/>
      </w:pPr>
      <w:r>
        <w:t>Ufafanuzi</w:t>
      </w:r>
      <w:r/>
    </w:p>
    <w:p>
      <w:r/>
      <w:r>
        <w:t>Mariamu alikuwa mwanamke mdogo aliye ishi katika mji wa Nazarethi aliye poswa kuolewa na Yusufu. Mungu alimchagua Mariamu kuwa mama wa Yesu Mesia, Mwana wa Mungu.</w:t>
      </w:r>
      <w:r/>
      <w:r/>
    </w:p>
    <w:p>
      <w:pPr>
        <w:pStyle w:val="ListBullet"/>
        <w:spacing w:line="240" w:lineRule="auto"/>
        <w:ind w:left="720"/>
      </w:pPr>
      <w:r/>
      <w:r>
        <w:t>Roho Mtakatifu kimiujiza alisababisha Mariamu kuwa na mimba wakati akiwa bikra</w:t>
      </w:r>
      <w:r/>
    </w:p>
    <w:p>
      <w:pPr>
        <w:pStyle w:val="ListBullet"/>
        <w:spacing w:line="240" w:lineRule="auto"/>
        <w:ind w:left="720"/>
      </w:pPr>
      <w:r/>
      <w:r>
        <w:t>Malaika alimwambia Mariamu kuwa mtoto atakaye zaliwa ni Mwana wa Mungu na kuwa amwite Yesu.</w:t>
      </w:r>
      <w:r/>
    </w:p>
    <w:p>
      <w:pPr>
        <w:pStyle w:val="ListBullet"/>
        <w:spacing w:line="240" w:lineRule="auto"/>
        <w:ind w:left="720"/>
      </w:pPr>
      <w:r/>
      <w:r>
        <w:t>Mariamu alimpenda Mungu na akamsifu kwa kuwa na neema kwake.</w:t>
      </w:r>
      <w:r/>
    </w:p>
    <w:p>
      <w:pPr>
        <w:pStyle w:val="ListBullet"/>
        <w:spacing w:line="240" w:lineRule="auto"/>
        <w:ind w:left="720"/>
      </w:pPr>
      <w:r/>
      <w:r>
        <w:t>Yusufu alimuoa Mariamu , lakini alibaki bikra mpaka mtoto kuzaliwa.</w:t>
      </w:r>
      <w:r/>
    </w:p>
    <w:p>
      <w:pPr>
        <w:pStyle w:val="ListBullet"/>
        <w:spacing w:line="240" w:lineRule="auto"/>
        <w:ind w:left="720"/>
      </w:pPr>
      <w:r/>
      <w:r>
        <w:t>Mariamu alidhani kwa undani kuhusu vitu vya ajabu wachungaji na mamajusi alivyo visema kuhusu Yesu.</w:t>
      </w:r>
      <w:r/>
    </w:p>
    <w:p>
      <w:pPr>
        <w:pStyle w:val="ListBullet"/>
        <w:spacing w:line="240" w:lineRule="auto"/>
        <w:ind w:left="720"/>
      </w:pPr>
      <w:r/>
      <w:r>
        <w:t>Mariamu na Yusufu walimchukuwa mtoto Yesu kuwekwa wakfu hekaluni. Baadae wakamchukuwa Misri kutoroka njama ya Farao kuuwa watoto. Hatimae wakarudi Nazarethi.</w:t>
      </w:r>
      <w:r/>
      <w:r/>
    </w:p>
    <w:p>
      <w:pPr>
        <w:pStyle w:val="Heading3"/>
      </w:pPr>
      <w:r>
        <w:t>Mariamu, mama yake Yesu</w:t>
      </w:r>
      <w:r/>
    </w:p>
    <w:p>
      <w:pPr>
        <w:pStyle w:val="Heading4"/>
      </w:pPr>
      <w:r>
        <w:t>Ufafanuzi</w:t>
      </w:r>
      <w:r/>
    </w:p>
    <w:p>
      <w:r/>
      <w:r>
        <w:t>Mariamu alikuwa mwanamke mdogo aliye ishi katika mji wa Nazarethi aliye poswa kuolewa na Yusufu. Mungu alimchagua Mariamu kuwa mama wa Yesu Mesia, Mwana wa Mungu.</w:t>
      </w:r>
      <w:r/>
      <w:r/>
    </w:p>
    <w:p>
      <w:pPr>
        <w:pStyle w:val="ListBullet"/>
        <w:spacing w:line="240" w:lineRule="auto"/>
        <w:ind w:left="720"/>
      </w:pPr>
      <w:r/>
      <w:r>
        <w:t>Roho Mtakatifu kimiujiza alisababisha Mariamu kuwa na mimba wakati akiwa bikra</w:t>
      </w:r>
      <w:r/>
    </w:p>
    <w:p>
      <w:pPr>
        <w:pStyle w:val="ListBullet"/>
        <w:spacing w:line="240" w:lineRule="auto"/>
        <w:ind w:left="720"/>
      </w:pPr>
      <w:r/>
      <w:r>
        <w:t>Malaika alimwambia Mariamu kuwa mtoto atakaye zaliwa ni Mwana wa Mungu na kuwa amwite Yesu.</w:t>
      </w:r>
      <w:r/>
    </w:p>
    <w:p>
      <w:pPr>
        <w:pStyle w:val="ListBullet"/>
        <w:spacing w:line="240" w:lineRule="auto"/>
        <w:ind w:left="720"/>
      </w:pPr>
      <w:r/>
      <w:r>
        <w:t>Mariamu alimpenda Mungu na akamsifu kwa kuwa na neema kwake.</w:t>
      </w:r>
      <w:r/>
    </w:p>
    <w:p>
      <w:pPr>
        <w:pStyle w:val="ListBullet"/>
        <w:spacing w:line="240" w:lineRule="auto"/>
        <w:ind w:left="720"/>
      </w:pPr>
      <w:r/>
      <w:r>
        <w:t>Yusufu alimuoa Mariamu , lakini alibaki bikra mpaka mtoto kuzaliwa.</w:t>
      </w:r>
      <w:r/>
    </w:p>
    <w:p>
      <w:pPr>
        <w:pStyle w:val="ListBullet"/>
        <w:spacing w:line="240" w:lineRule="auto"/>
        <w:ind w:left="720"/>
      </w:pPr>
      <w:r/>
      <w:r>
        <w:t>Mariamu alidhani kwa undani kuhusu vitu vya ajabu wachungaji na mamajusi alivyo visema kuhusu Yesu.</w:t>
      </w:r>
      <w:r/>
    </w:p>
    <w:p>
      <w:pPr>
        <w:pStyle w:val="ListBullet"/>
        <w:spacing w:line="240" w:lineRule="auto"/>
        <w:ind w:left="720"/>
      </w:pPr>
      <w:r/>
      <w:r>
        <w:t>Mariamu na Yusufu walimchukuwa mtoto Yesu kuwekwa wakfu hekaluni. Baadae wakamchukuwa Misri kutoroka njama ya Farao kuuwa watoto. Hatimae wakarudi Nazarethi.</w:t>
      </w:r>
      <w:r/>
      <w:r/>
    </w:p>
    <w:p>
      <w:pPr>
        <w:pStyle w:val="Heading3"/>
      </w:pPr>
      <w:r>
        <w:t>Mariamu, mama yake Yesu</w:t>
      </w:r>
      <w:r/>
    </w:p>
    <w:p>
      <w:pPr>
        <w:pStyle w:val="Heading4"/>
      </w:pPr>
      <w:r>
        <w:t>Ufafanuzi</w:t>
      </w:r>
      <w:r/>
    </w:p>
    <w:p>
      <w:r/>
      <w:r>
        <w:t>Mariamu alikuwa mwanamke mdogo aliye ishi katika mji wa Nazarethi aliye poswa kuolewa na Yusufu. Mungu alimchagua Mariamu kuwa mama wa Yesu Mesia, Mwana wa Mungu.</w:t>
      </w:r>
      <w:r/>
      <w:r/>
    </w:p>
    <w:p>
      <w:pPr>
        <w:pStyle w:val="ListBullet"/>
        <w:spacing w:line="240" w:lineRule="auto"/>
        <w:ind w:left="720"/>
      </w:pPr>
      <w:r/>
      <w:r>
        <w:t>Roho Mtakatifu kimiujiza alisababisha Mariamu kuwa na mimba wakati akiwa bikra</w:t>
      </w:r>
      <w:r/>
    </w:p>
    <w:p>
      <w:pPr>
        <w:pStyle w:val="ListBullet"/>
        <w:spacing w:line="240" w:lineRule="auto"/>
        <w:ind w:left="720"/>
      </w:pPr>
      <w:r/>
      <w:r>
        <w:t>Malaika alimwambia Mariamu kuwa mtoto atakaye zaliwa ni Mwana wa Mungu na kuwa amwite Yesu.</w:t>
      </w:r>
      <w:r/>
    </w:p>
    <w:p>
      <w:pPr>
        <w:pStyle w:val="ListBullet"/>
        <w:spacing w:line="240" w:lineRule="auto"/>
        <w:ind w:left="720"/>
      </w:pPr>
      <w:r/>
      <w:r>
        <w:t>Mariamu alimpenda Mungu na akamsifu kwa kuwa na neema kwake.</w:t>
      </w:r>
      <w:r/>
    </w:p>
    <w:p>
      <w:pPr>
        <w:pStyle w:val="ListBullet"/>
        <w:spacing w:line="240" w:lineRule="auto"/>
        <w:ind w:left="720"/>
      </w:pPr>
      <w:r/>
      <w:r>
        <w:t>Yusufu alimuoa Mariamu , lakini alibaki bikra mpaka mtoto kuzaliwa.</w:t>
      </w:r>
      <w:r/>
    </w:p>
    <w:p>
      <w:pPr>
        <w:pStyle w:val="ListBullet"/>
        <w:spacing w:line="240" w:lineRule="auto"/>
        <w:ind w:left="720"/>
      </w:pPr>
      <w:r/>
      <w:r>
        <w:t>Mariamu alidhani kwa undani kuhusu vitu vya ajabu wachungaji na mamajusi alivyo visema kuhusu Yesu.</w:t>
      </w:r>
      <w:r/>
    </w:p>
    <w:p>
      <w:pPr>
        <w:pStyle w:val="ListBullet"/>
        <w:spacing w:line="240" w:lineRule="auto"/>
        <w:ind w:left="720"/>
      </w:pPr>
      <w:r/>
      <w:r>
        <w:t>Mariamu na Yusufu walimchukuwa mtoto Yesu kuwekwa wakfu hekaluni. Baadae wakamchukuwa Misri kutoroka njama ya Farao kuuwa watoto. Hatimae wakarudi Nazarethi.</w:t>
      </w:r>
      <w:r/>
      <w:r/>
    </w:p>
    <w:p>
      <w:pPr>
        <w:pStyle w:val="Heading3"/>
      </w:pPr>
      <w:r>
        <w:t>Mariamu, mama yake Yesu</w:t>
      </w:r>
      <w:r/>
    </w:p>
    <w:p>
      <w:pPr>
        <w:pStyle w:val="Heading4"/>
      </w:pPr>
      <w:r>
        <w:t>Ufafanuzi</w:t>
      </w:r>
      <w:r/>
    </w:p>
    <w:p>
      <w:r/>
      <w:r>
        <w:t>Mariamu alikuwa mwanamke mdogo aliye ishi katika mji wa Nazarethi aliye poswa kuolewa na Yusufu. Mungu alimchagua Mariamu kuwa mama wa Yesu Mesia, Mwana wa Mungu.</w:t>
      </w:r>
      <w:r/>
      <w:r/>
    </w:p>
    <w:p>
      <w:pPr>
        <w:pStyle w:val="ListBullet"/>
        <w:spacing w:line="240" w:lineRule="auto"/>
        <w:ind w:left="720"/>
      </w:pPr>
      <w:r/>
      <w:r>
        <w:t>Roho Mtakatifu kimiujiza alisababisha Mariamu kuwa na mimba wakati akiwa bikra</w:t>
      </w:r>
      <w:r/>
    </w:p>
    <w:p>
      <w:pPr>
        <w:pStyle w:val="ListBullet"/>
        <w:spacing w:line="240" w:lineRule="auto"/>
        <w:ind w:left="720"/>
      </w:pPr>
      <w:r/>
      <w:r>
        <w:t>Malaika alimwambia Mariamu kuwa mtoto atakaye zaliwa ni Mwana wa Mungu na kuwa amwite Yesu.</w:t>
      </w:r>
      <w:r/>
    </w:p>
    <w:p>
      <w:pPr>
        <w:pStyle w:val="ListBullet"/>
        <w:spacing w:line="240" w:lineRule="auto"/>
        <w:ind w:left="720"/>
      </w:pPr>
      <w:r/>
      <w:r>
        <w:t>Mariamu alimpenda Mungu na akamsifu kwa kuwa na neema kwake.</w:t>
      </w:r>
      <w:r/>
    </w:p>
    <w:p>
      <w:pPr>
        <w:pStyle w:val="ListBullet"/>
        <w:spacing w:line="240" w:lineRule="auto"/>
        <w:ind w:left="720"/>
      </w:pPr>
      <w:r/>
      <w:r>
        <w:t>Yusufu alimuoa Mariamu , lakini alibaki bikra mpaka mtoto kuzaliwa.</w:t>
      </w:r>
      <w:r/>
    </w:p>
    <w:p>
      <w:pPr>
        <w:pStyle w:val="ListBullet"/>
        <w:spacing w:line="240" w:lineRule="auto"/>
        <w:ind w:left="720"/>
      </w:pPr>
      <w:r/>
      <w:r>
        <w:t>Mariamu alidhani kwa undani kuhusu vitu vya ajabu wachungaji na mamajusi alivyo visema kuhusu Yesu.</w:t>
      </w:r>
      <w:r/>
    </w:p>
    <w:p>
      <w:pPr>
        <w:pStyle w:val="ListBullet"/>
        <w:spacing w:line="240" w:lineRule="auto"/>
        <w:ind w:left="720"/>
      </w:pPr>
      <w:r/>
      <w:r>
        <w:t>Mariamu na Yusufu walimchukuwa mtoto Yesu kuwekwa wakfu hekaluni. Baadae wakamchukuwa Misri kutoroka njama ya Farao kuuwa watoto. Hatimae wakarudi Nazarethi.</w:t>
      </w:r>
      <w:r/>
      <w:r/>
    </w:p>
    <w:p>
      <w:pPr>
        <w:pStyle w:val="Heading3"/>
      </w:pPr>
      <w:r>
        <w:t>Mariamu, mama yake Yesu</w:t>
      </w:r>
      <w:r/>
    </w:p>
    <w:p>
      <w:pPr>
        <w:pStyle w:val="Heading4"/>
      </w:pPr>
      <w:r>
        <w:t>Ufafanuzi</w:t>
      </w:r>
      <w:r/>
    </w:p>
    <w:p>
      <w:r/>
      <w:r>
        <w:t>Mariamu alikuwa mwanamke mdogo aliye ishi katika mji wa Nazarethi aliye poswa kuolewa na Yusufu. Mungu alimchagua Mariamu kuwa mama wa Yesu Mesia, Mwana wa Mungu.</w:t>
      </w:r>
      <w:r/>
      <w:r/>
    </w:p>
    <w:p>
      <w:pPr>
        <w:pStyle w:val="ListBullet"/>
        <w:spacing w:line="240" w:lineRule="auto"/>
        <w:ind w:left="720"/>
      </w:pPr>
      <w:r/>
      <w:r>
        <w:t>Roho Mtakatifu kimiujiza alisababisha Mariamu kuwa na mimba wakati akiwa bikra</w:t>
      </w:r>
      <w:r/>
    </w:p>
    <w:p>
      <w:pPr>
        <w:pStyle w:val="ListBullet"/>
        <w:spacing w:line="240" w:lineRule="auto"/>
        <w:ind w:left="720"/>
      </w:pPr>
      <w:r/>
      <w:r>
        <w:t>Malaika alimwambia Mariamu kuwa mtoto atakaye zaliwa ni Mwana wa Mungu na kuwa amwite Yesu.</w:t>
      </w:r>
      <w:r/>
    </w:p>
    <w:p>
      <w:pPr>
        <w:pStyle w:val="ListBullet"/>
        <w:spacing w:line="240" w:lineRule="auto"/>
        <w:ind w:left="720"/>
      </w:pPr>
      <w:r/>
      <w:r>
        <w:t>Mariamu alimpenda Mungu na akamsifu kwa kuwa na neema kwake.</w:t>
      </w:r>
      <w:r/>
    </w:p>
    <w:p>
      <w:pPr>
        <w:pStyle w:val="ListBullet"/>
        <w:spacing w:line="240" w:lineRule="auto"/>
        <w:ind w:left="720"/>
      </w:pPr>
      <w:r/>
      <w:r>
        <w:t>Yusufu alimuoa Mariamu , lakini alibaki bikra mpaka mtoto kuzaliwa.</w:t>
      </w:r>
      <w:r/>
    </w:p>
    <w:p>
      <w:pPr>
        <w:pStyle w:val="ListBullet"/>
        <w:spacing w:line="240" w:lineRule="auto"/>
        <w:ind w:left="720"/>
      </w:pPr>
      <w:r/>
      <w:r>
        <w:t>Mariamu alidhani kwa undani kuhusu vitu vya ajabu wachungaji na mamajusi alivyo visema kuhusu Yesu.</w:t>
      </w:r>
      <w:r/>
    </w:p>
    <w:p>
      <w:pPr>
        <w:pStyle w:val="ListBullet"/>
        <w:spacing w:line="240" w:lineRule="auto"/>
        <w:ind w:left="720"/>
      </w:pPr>
      <w:r/>
      <w:r>
        <w:t>Mariamu na Yusufu walimchukuwa mtoto Yesu kuwekwa wakfu hekaluni. Baadae wakamchukuwa Misri kutoroka njama ya Farao kuuwa watoto. Hatimae wakarudi Nazarethi.</w:t>
      </w:r>
      <w:r/>
      <w:r/>
    </w:p>
    <w:p>
      <w:pPr>
        <w:pStyle w:val="Heading3"/>
      </w:pPr>
      <w:r>
        <w:t>Mariamu Magdalena</w:t>
      </w:r>
      <w:r/>
    </w:p>
    <w:p>
      <w:pPr>
        <w:pStyle w:val="Heading4"/>
      </w:pPr>
      <w:r>
        <w:t>Ufafanuzi</w:t>
      </w:r>
      <w:r/>
    </w:p>
    <w:p>
      <w:r/>
      <w:r>
        <w:t>Mariamu Magdalena alikuwa miongoni mwa wanawake waliyo muamini Yesu na kumfuata katika huduma yake. Alijulikana kama kama Yesu aliye mponya kutoka kwa mapepo saba waliyo mtawala.</w:t>
      </w:r>
      <w:r/>
      <w:r/>
    </w:p>
    <w:p>
      <w:pPr>
        <w:pStyle w:val="ListBullet"/>
        <w:spacing w:line="240" w:lineRule="auto"/>
        <w:ind w:left="720"/>
      </w:pPr>
      <w:r/>
      <w:r>
        <w:t>Mariamu Magdalena na wanawake wengine walimsaidia Yesu na mitume kwa kutoa kwa.</w:t>
      </w:r>
      <w:r/>
    </w:p>
    <w:p>
      <w:pPr>
        <w:pStyle w:val="ListBullet"/>
        <w:spacing w:line="240" w:lineRule="auto"/>
        <w:ind w:left="720"/>
      </w:pPr>
      <w:r/>
      <w:r>
        <w:t>Pia anatajwa kama mmoja wa wanawake waliyo muona Yesu alipoo fufuka.</w:t>
      </w:r>
      <w:r/>
      <w:r/>
    </w:p>
    <w:p>
      <w:pPr>
        <w:pStyle w:val="Heading3"/>
      </w:pPr>
      <w:r>
        <w:t>Mariamu Magdalena</w:t>
      </w:r>
      <w:r/>
    </w:p>
    <w:p>
      <w:pPr>
        <w:pStyle w:val="Heading4"/>
      </w:pPr>
      <w:r>
        <w:t>Ufafanuzi</w:t>
      </w:r>
      <w:r/>
    </w:p>
    <w:p>
      <w:r/>
      <w:r>
        <w:t>Mariamu Magdalena alikuwa miongoni mwa wanawake waliyo muamini Yesu na kumfuata katika huduma yake. Alijulikana kama kama Yesu aliye mponya kutoka kwa mapepo saba waliyo mtawala.</w:t>
      </w:r>
      <w:r/>
      <w:r/>
    </w:p>
    <w:p>
      <w:pPr>
        <w:pStyle w:val="ListBullet"/>
        <w:spacing w:line="240" w:lineRule="auto"/>
        <w:ind w:left="720"/>
      </w:pPr>
      <w:r/>
      <w:r>
        <w:t>Mariamu Magdalena na wanawake wengine walimsaidia Yesu na mitume kwa kutoa kwa.</w:t>
      </w:r>
      <w:r/>
    </w:p>
    <w:p>
      <w:pPr>
        <w:pStyle w:val="ListBullet"/>
        <w:spacing w:line="240" w:lineRule="auto"/>
        <w:ind w:left="720"/>
      </w:pPr>
      <w:r/>
      <w:r>
        <w:t>Pia anatajwa kama mmoja wa wanawake waliyo muona Yesu alipoo fufuka.</w:t>
      </w:r>
      <w:r/>
      <w:r/>
    </w:p>
    <w:p>
      <w:pPr>
        <w:pStyle w:val="Heading3"/>
      </w:pPr>
      <w:r>
        <w:t>Mariamu Magdalena</w:t>
      </w:r>
      <w:r/>
    </w:p>
    <w:p>
      <w:pPr>
        <w:pStyle w:val="Heading4"/>
      </w:pPr>
      <w:r>
        <w:t>Ufafanuzi</w:t>
      </w:r>
      <w:r/>
    </w:p>
    <w:p>
      <w:r/>
      <w:r>
        <w:t>Mariamu Magdalena alikuwa miongoni mwa wanawake waliyo muamini Yesu na kumfuata katika huduma yake. Alijulikana kama kama Yesu aliye mponya kutoka kwa mapepo saba waliyo mtawala.</w:t>
      </w:r>
      <w:r/>
      <w:r/>
    </w:p>
    <w:p>
      <w:pPr>
        <w:pStyle w:val="ListBullet"/>
        <w:spacing w:line="240" w:lineRule="auto"/>
        <w:ind w:left="720"/>
      </w:pPr>
      <w:r/>
      <w:r>
        <w:t>Mariamu Magdalena na wanawake wengine walimsaidia Yesu na mitume kwa kutoa kwa.</w:t>
      </w:r>
      <w:r/>
    </w:p>
    <w:p>
      <w:pPr>
        <w:pStyle w:val="ListBullet"/>
        <w:spacing w:line="240" w:lineRule="auto"/>
        <w:ind w:left="720"/>
      </w:pPr>
      <w:r/>
      <w:r>
        <w:t>Pia anatajwa kama mmoja wa wanawake waliyo muona Yesu alipoo fufuka.</w:t>
      </w:r>
      <w:r/>
      <w:r/>
    </w:p>
    <w:p>
      <w:pPr>
        <w:pStyle w:val="Heading3"/>
      </w:pPr>
      <w:r>
        <w:t>Martha</w:t>
      </w:r>
      <w:r/>
    </w:p>
    <w:p>
      <w:pPr>
        <w:pStyle w:val="Heading4"/>
      </w:pPr>
      <w:r>
        <w:t>Ufafanuzi</w:t>
      </w:r>
      <w:r/>
    </w:p>
    <w:p>
      <w:r/>
      <w:r>
        <w:t>Martha alikuwa mwanamke kutoka Bethania alimfuta Yesu.</w:t>
      </w:r>
      <w:r/>
      <w:r/>
    </w:p>
    <w:p>
      <w:pPr>
        <w:pStyle w:val="ListBullet"/>
        <w:spacing w:line="240" w:lineRule="auto"/>
        <w:ind w:left="720"/>
      </w:pPr>
      <w:r/>
      <w:r>
        <w:t>Martha alikuwa na dada aliye itwa Mariamu na kaka jina la Lazaro, aliye mfuata Yesu.</w:t>
      </w:r>
      <w:r/>
    </w:p>
    <w:p>
      <w:pPr>
        <w:pStyle w:val="ListBullet"/>
        <w:spacing w:line="240" w:lineRule="auto"/>
        <w:ind w:left="720"/>
      </w:pPr>
      <w:r/>
      <w:r>
        <w:t>Wakati mmoja Yesu alikwenda watembelea nyumbani, Martha alisumbuliwa na maandalizi ya chakula wakati dada yake Mariamu kaketi na kumsikiliza Yesu akifundisha</w:t>
      </w:r>
      <w:r/>
    </w:p>
    <w:p>
      <w:pPr>
        <w:pStyle w:val="ListBullet"/>
        <w:spacing w:line="240" w:lineRule="auto"/>
        <w:ind w:left="720"/>
      </w:pPr>
      <w:r/>
      <w:r>
        <w:t>Lazaro alipo kufa, Martha alimwambia Yesu kuwa ana amini Yesu ni Kristo, mwana wa Mungu.</w:t>
      </w:r>
      <w:r/>
      <w:r/>
    </w:p>
    <w:p>
      <w:pPr>
        <w:pStyle w:val="Heading3"/>
      </w:pPr>
      <w:r>
        <w:t>Martha</w:t>
      </w:r>
      <w:r/>
    </w:p>
    <w:p>
      <w:pPr>
        <w:pStyle w:val="Heading4"/>
      </w:pPr>
      <w:r>
        <w:t>Ufafanuzi</w:t>
      </w:r>
      <w:r/>
    </w:p>
    <w:p>
      <w:r/>
      <w:r>
        <w:t>Martha alikuwa mwanamke kutoka Bethania alimfuta Yesu.</w:t>
      </w:r>
      <w:r/>
      <w:r/>
    </w:p>
    <w:p>
      <w:pPr>
        <w:pStyle w:val="ListBullet"/>
        <w:spacing w:line="240" w:lineRule="auto"/>
        <w:ind w:left="720"/>
      </w:pPr>
      <w:r/>
      <w:r>
        <w:t>Martha alikuwa na dada aliye itwa Mariamu na kaka jina la Lazaro, aliye mfuata Yesu.</w:t>
      </w:r>
      <w:r/>
    </w:p>
    <w:p>
      <w:pPr>
        <w:pStyle w:val="ListBullet"/>
        <w:spacing w:line="240" w:lineRule="auto"/>
        <w:ind w:left="720"/>
      </w:pPr>
      <w:r/>
      <w:r>
        <w:t>Wakati mmoja Yesu alikwenda watembelea nyumbani, Martha alisumbuliwa na maandalizi ya chakula wakati dada yake Mariamu kaketi na kumsikiliza Yesu akifundisha</w:t>
      </w:r>
      <w:r/>
    </w:p>
    <w:p>
      <w:pPr>
        <w:pStyle w:val="ListBullet"/>
        <w:spacing w:line="240" w:lineRule="auto"/>
        <w:ind w:left="720"/>
      </w:pPr>
      <w:r/>
      <w:r>
        <w:t>Lazaro alipo kufa, Martha alimwambia Yesu kuwa ana amini Yesu ni Kristo, mwana wa Mungu.</w:t>
      </w:r>
      <w:r/>
      <w:r/>
    </w:p>
    <w:p>
      <w:pPr>
        <w:pStyle w:val="Heading3"/>
      </w:pPr>
      <w:r>
        <w:t>Martha</w:t>
      </w:r>
      <w:r/>
    </w:p>
    <w:p>
      <w:pPr>
        <w:pStyle w:val="Heading4"/>
      </w:pPr>
      <w:r>
        <w:t>Ufafanuzi</w:t>
      </w:r>
      <w:r/>
    </w:p>
    <w:p>
      <w:r/>
      <w:r>
        <w:t>Martha alikuwa mwanamke kutoka Bethania alimfuta Yesu.</w:t>
      </w:r>
      <w:r/>
      <w:r/>
    </w:p>
    <w:p>
      <w:pPr>
        <w:pStyle w:val="ListBullet"/>
        <w:spacing w:line="240" w:lineRule="auto"/>
        <w:ind w:left="720"/>
      </w:pPr>
      <w:r/>
      <w:r>
        <w:t>Martha alikuwa na dada aliye itwa Mariamu na kaka jina la Lazaro, aliye mfuata Yesu.</w:t>
      </w:r>
      <w:r/>
    </w:p>
    <w:p>
      <w:pPr>
        <w:pStyle w:val="ListBullet"/>
        <w:spacing w:line="240" w:lineRule="auto"/>
        <w:ind w:left="720"/>
      </w:pPr>
      <w:r/>
      <w:r>
        <w:t>Wakati mmoja Yesu alikwenda watembelea nyumbani, Martha alisumbuliwa na maandalizi ya chakula wakati dada yake Mariamu kaketi na kumsikiliza Yesu akifundisha</w:t>
      </w:r>
      <w:r/>
    </w:p>
    <w:p>
      <w:pPr>
        <w:pStyle w:val="ListBullet"/>
        <w:spacing w:line="240" w:lineRule="auto"/>
        <w:ind w:left="720"/>
      </w:pPr>
      <w:r/>
      <w:r>
        <w:t>Lazaro alipo kufa, Martha alimwambia Yesu kuwa ana amini Yesu ni Kristo, mwana wa Mungu.</w:t>
      </w:r>
      <w:r/>
      <w:r/>
    </w:p>
    <w:p>
      <w:pPr>
        <w:pStyle w:val="Heading3"/>
      </w:pPr>
      <w:r>
        <w:t>Martha</w:t>
      </w:r>
      <w:r/>
    </w:p>
    <w:p>
      <w:pPr>
        <w:pStyle w:val="Heading4"/>
      </w:pPr>
      <w:r>
        <w:t>Ufafanuzi</w:t>
      </w:r>
      <w:r/>
    </w:p>
    <w:p>
      <w:r/>
      <w:r>
        <w:t>Martha alikuwa mwanamke kutoka Bethania alimfuta Yesu.</w:t>
      </w:r>
      <w:r/>
      <w:r/>
    </w:p>
    <w:p>
      <w:pPr>
        <w:pStyle w:val="ListBullet"/>
        <w:spacing w:line="240" w:lineRule="auto"/>
        <w:ind w:left="720"/>
      </w:pPr>
      <w:r/>
      <w:r>
        <w:t>Martha alikuwa na dada aliye itwa Mariamu na kaka jina la Lazaro, aliye mfuata Yesu.</w:t>
      </w:r>
      <w:r/>
    </w:p>
    <w:p>
      <w:pPr>
        <w:pStyle w:val="ListBullet"/>
        <w:spacing w:line="240" w:lineRule="auto"/>
        <w:ind w:left="720"/>
      </w:pPr>
      <w:r/>
      <w:r>
        <w:t>Wakati mmoja Yesu alikwenda watembelea nyumbani, Martha alisumbuliwa na maandalizi ya chakula wakati dada yake Mariamu kaketi na kumsikiliza Yesu akifundisha</w:t>
      </w:r>
      <w:r/>
    </w:p>
    <w:p>
      <w:pPr>
        <w:pStyle w:val="ListBullet"/>
        <w:spacing w:line="240" w:lineRule="auto"/>
        <w:ind w:left="720"/>
      </w:pPr>
      <w:r/>
      <w:r>
        <w:t>Lazaro alipo kufa, Martha alimwambia Yesu kuwa ana amini Yesu ni Kristo, mwana wa Mungu.</w:t>
      </w:r>
      <w:r/>
      <w:r/>
    </w:p>
    <w:p>
      <w:pPr>
        <w:pStyle w:val="Heading3"/>
      </w:pPr>
      <w:r>
        <w:t>Mataifa</w:t>
      </w:r>
      <w:r/>
    </w:p>
    <w:p>
      <w:pPr>
        <w:pStyle w:val="Heading4"/>
      </w:pPr>
      <w:r>
        <w:t>Ufafanuzi</w:t>
      </w:r>
      <w:r/>
    </w:p>
    <w:p>
      <w:r/>
      <w:r>
        <w:t>Msemo "mataifa" una maana ya mtu yeyote ambaye sio Myahudi. Watu wa mataifa ni watu ambao sio uzao wa Yakobo.</w:t>
      </w:r>
      <w:r/>
    </w:p>
    <w:p>
      <w:r/>
      <w:r>
        <w:t>Katika Biblia, msemo "kutotahiriwa" pia hutumika kitamathali kumaanisha watu wa Mataifa kwa sababu wengi wao hawakutahiri watoto wao wa kiume kama Waisraeli walivyofanya.</w:t>
      </w:r>
      <w:r/>
    </w:p>
    <w:p>
      <w:r/>
      <w:r>
        <w:t>Kwa sababu Mungu aliwachagua Wayahudi kuwa watu maalumu, walifikiria juu ya watu wa mataifa kama watu wa nje ambao wasingeweza kuwa watu wa Mungu.</w:t>
      </w:r>
      <w:r/>
    </w:p>
    <w:p>
      <w:r/>
      <w:r>
        <w:t>Wayahudi pia waliitwa "Waisraeli" au "Waebrania" katika vipindi tofauti vya historia. Waliwajua wengine wote kama "watu wa Mataifa".</w:t>
      </w:r>
      <w:r/>
    </w:p>
    <w:p>
      <w:r/>
      <w:r>
        <w:t>Watu wa mataifa pia inaweza kutafsiriwa kama "asiye Myahudi" au "asiye Muisraeli" (Agano la Kale).</w:t>
      </w:r>
      <w:r/>
    </w:p>
    <w:p>
      <w:r/>
      <w:r>
        <w:t>Kitamaduni, Wayahudi hawakula na watu wa mataifa au kujihusishanao, ambapo mara ya kwanza ilisababisha matatizo miongoni mwa kanisa la kwanza.</w:t>
      </w:r>
      <w:r/>
    </w:p>
    <w:p>
      <w:pPr>
        <w:pStyle w:val="Heading3"/>
      </w:pPr>
      <w:r>
        <w:t>Mataifa</w:t>
      </w:r>
      <w:r/>
    </w:p>
    <w:p>
      <w:pPr>
        <w:pStyle w:val="Heading4"/>
      </w:pPr>
      <w:r>
        <w:t>Ufafanuzi</w:t>
      </w:r>
      <w:r/>
    </w:p>
    <w:p>
      <w:r/>
      <w:r>
        <w:t>Msemo "mataifa" una maana ya mtu yeyote ambaye sio Myahudi. Watu wa mataifa ni watu ambao sio uzao wa Yakobo.</w:t>
      </w:r>
      <w:r/>
    </w:p>
    <w:p>
      <w:r/>
      <w:r>
        <w:t>Katika Biblia, msemo "kutotahiriwa" pia hutumika kitamathali kumaanisha watu wa Mataifa kwa sababu wengi wao hawakutahiri watoto wao wa kiume kama Waisraeli walivyofanya.</w:t>
      </w:r>
      <w:r/>
    </w:p>
    <w:p>
      <w:r/>
      <w:r>
        <w:t>Kwa sababu Mungu aliwachagua Wayahudi kuwa watu maalumu, walifikiria juu ya watu wa mataifa kama watu wa nje ambao wasingeweza kuwa watu wa Mungu.</w:t>
      </w:r>
      <w:r/>
    </w:p>
    <w:p>
      <w:r/>
      <w:r>
        <w:t>Wayahudi pia waliitwa "Waisraeli" au "Waebrania" katika vipindi tofauti vya historia. Waliwajua wengine wote kama "watu wa Mataifa".</w:t>
      </w:r>
      <w:r/>
    </w:p>
    <w:p>
      <w:r/>
      <w:r>
        <w:t>Watu wa mataifa pia inaweza kutafsiriwa kama "asiye Myahudi" au "asiye Muisraeli" (Agano la Kale).</w:t>
      </w:r>
      <w:r/>
    </w:p>
    <w:p>
      <w:r/>
      <w:r>
        <w:t>Kitamaduni, Wayahudi hawakula na watu wa mataifa au kujihusishanao, ambapo mara ya kwanza ilisababisha matatizo miongoni mwa kanisa la kwanza.</w:t>
      </w:r>
      <w:r/>
    </w:p>
    <w:p>
      <w:pPr>
        <w:pStyle w:val="Heading3"/>
      </w:pPr>
      <w:r>
        <w:t>Mataifa</w:t>
      </w:r>
      <w:r/>
    </w:p>
    <w:p>
      <w:pPr>
        <w:pStyle w:val="Heading4"/>
      </w:pPr>
      <w:r>
        <w:t>Ufafanuzi</w:t>
      </w:r>
      <w:r/>
    </w:p>
    <w:p>
      <w:r/>
      <w:r>
        <w:t>Msemo "mataifa" una maana ya mtu yeyote ambaye sio Myahudi. Watu wa mataifa ni watu ambao sio uzao wa Yakobo.</w:t>
      </w:r>
      <w:r/>
    </w:p>
    <w:p>
      <w:r/>
      <w:r>
        <w:t>Katika Biblia, msemo "kutotahiriwa" pia hutumika kitamathali kumaanisha watu wa Mataifa kwa sababu wengi wao hawakutahiri watoto wao wa kiume kama Waisraeli walivyofanya.</w:t>
      </w:r>
      <w:r/>
    </w:p>
    <w:p>
      <w:r/>
      <w:r>
        <w:t>Kwa sababu Mungu aliwachagua Wayahudi kuwa watu maalumu, walifikiria juu ya watu wa mataifa kama watu wa nje ambao wasingeweza kuwa watu wa Mungu.</w:t>
      </w:r>
      <w:r/>
    </w:p>
    <w:p>
      <w:r/>
      <w:r>
        <w:t>Wayahudi pia waliitwa "Waisraeli" au "Waebrania" katika vipindi tofauti vya historia. Waliwajua wengine wote kama "watu wa Mataifa".</w:t>
      </w:r>
      <w:r/>
    </w:p>
    <w:p>
      <w:r/>
      <w:r>
        <w:t>Watu wa mataifa pia inaweza kutafsiriwa kama "asiye Myahudi" au "asiye Muisraeli" (Agano la Kale).</w:t>
      </w:r>
      <w:r/>
    </w:p>
    <w:p>
      <w:r/>
      <w:r>
        <w:t>Kitamaduni, Wayahudi hawakula na watu wa mataifa au kujihusishanao, ambapo mara ya kwanza ilisababisha matatizo miongoni mwa kanisa la kwanza.</w:t>
      </w:r>
      <w:r/>
    </w:p>
    <w:p>
      <w:pPr>
        <w:pStyle w:val="Heading3"/>
      </w:pPr>
      <w:r>
        <w:t>Mataifa</w:t>
      </w:r>
      <w:r/>
    </w:p>
    <w:p>
      <w:pPr>
        <w:pStyle w:val="Heading4"/>
      </w:pPr>
      <w:r>
        <w:t>Ufafanuzi</w:t>
      </w:r>
      <w:r/>
    </w:p>
    <w:p>
      <w:r/>
      <w:r>
        <w:t>Msemo "mataifa" una maana ya mtu yeyote ambaye sio Myahudi. Watu wa mataifa ni watu ambao sio uzao wa Yakobo.</w:t>
      </w:r>
      <w:r/>
    </w:p>
    <w:p>
      <w:r/>
      <w:r>
        <w:t>Katika Biblia, msemo "kutotahiriwa" pia hutumika kitamathali kumaanisha watu wa Mataifa kwa sababu wengi wao hawakutahiri watoto wao wa kiume kama Waisraeli walivyofanya.</w:t>
      </w:r>
      <w:r/>
    </w:p>
    <w:p>
      <w:r/>
      <w:r>
        <w:t>Kwa sababu Mungu aliwachagua Wayahudi kuwa watu maalumu, walifikiria juu ya watu wa mataifa kama watu wa nje ambao wasingeweza kuwa watu wa Mungu.</w:t>
      </w:r>
      <w:r/>
    </w:p>
    <w:p>
      <w:r/>
      <w:r>
        <w:t>Wayahudi pia waliitwa "Waisraeli" au "Waebrania" katika vipindi tofauti vya historia. Waliwajua wengine wote kama "watu wa Mataifa".</w:t>
      </w:r>
      <w:r/>
    </w:p>
    <w:p>
      <w:r/>
      <w:r>
        <w:t>Watu wa mataifa pia inaweza kutafsiriwa kama "asiye Myahudi" au "asiye Muisraeli" (Agano la Kale).</w:t>
      </w:r>
      <w:r/>
    </w:p>
    <w:p>
      <w:r/>
      <w:r>
        <w:t>Kitamaduni, Wayahudi hawakula na watu wa mataifa au kujihusishanao, ambapo mara ya kwanza ilisababisha matatizo miongoni mwa kanisa la kwanza.</w:t>
      </w:r>
      <w:r/>
    </w:p>
    <w:p>
      <w:pPr>
        <w:pStyle w:val="Heading3"/>
      </w:pPr>
      <w:r>
        <w:t>Mataifa</w:t>
      </w:r>
      <w:r/>
    </w:p>
    <w:p>
      <w:pPr>
        <w:pStyle w:val="Heading4"/>
      </w:pPr>
      <w:r>
        <w:t>Ufafanuzi</w:t>
      </w:r>
      <w:r/>
    </w:p>
    <w:p>
      <w:r/>
      <w:r>
        <w:t>Msemo "mataifa" una maana ya mtu yeyote ambaye sio Myahudi. Watu wa mataifa ni watu ambao sio uzao wa Yakobo.</w:t>
      </w:r>
      <w:r/>
    </w:p>
    <w:p>
      <w:r/>
      <w:r>
        <w:t>Katika Biblia, msemo "kutotahiriwa" pia hutumika kitamathali kumaanisha watu wa Mataifa kwa sababu wengi wao hawakutahiri watoto wao wa kiume kama Waisraeli walivyofanya.</w:t>
      </w:r>
      <w:r/>
    </w:p>
    <w:p>
      <w:r/>
      <w:r>
        <w:t>Kwa sababu Mungu aliwachagua Wayahudi kuwa watu maalumu, walifikiria juu ya watu wa mataifa kama watu wa nje ambao wasingeweza kuwa watu wa Mungu.</w:t>
      </w:r>
      <w:r/>
    </w:p>
    <w:p>
      <w:r/>
      <w:r>
        <w:t>Wayahudi pia waliitwa "Waisraeli" au "Waebrania" katika vipindi tofauti vya historia. Waliwajua wengine wote kama "watu wa Mataifa".</w:t>
      </w:r>
      <w:r/>
    </w:p>
    <w:p>
      <w:r/>
      <w:r>
        <w:t>Watu wa mataifa pia inaweza kutafsiriwa kama "asiye Myahudi" au "asiye Muisraeli" (Agano la Kale).</w:t>
      </w:r>
      <w:r/>
    </w:p>
    <w:p>
      <w:r/>
      <w:r>
        <w:t>Kitamaduni, Wayahudi hawakula na watu wa mataifa au kujihusishanao, ambapo mara ya kwanza ilisababisha matatizo miongoni mwa kanisa la kwanza.</w:t>
      </w:r>
      <w:r/>
    </w:p>
    <w:p>
      <w:pPr>
        <w:pStyle w:val="Heading3"/>
      </w:pPr>
      <w:r>
        <w:t>Mataifa</w:t>
      </w:r>
      <w:r/>
    </w:p>
    <w:p>
      <w:pPr>
        <w:pStyle w:val="Heading4"/>
      </w:pPr>
      <w:r>
        <w:t>Ufafanuzi</w:t>
      </w:r>
      <w:r/>
    </w:p>
    <w:p>
      <w:r/>
      <w:r>
        <w:t>Msemo "mataifa" una maana ya mtu yeyote ambaye sio Myahudi. Watu wa mataifa ni watu ambao sio uzao wa Yakobo.</w:t>
      </w:r>
      <w:r/>
    </w:p>
    <w:p>
      <w:r/>
      <w:r>
        <w:t>Katika Biblia, msemo "kutotahiriwa" pia hutumika kitamathali kumaanisha watu wa Mataifa kwa sababu wengi wao hawakutahiri watoto wao wa kiume kama Waisraeli walivyofanya.</w:t>
      </w:r>
      <w:r/>
    </w:p>
    <w:p>
      <w:r/>
      <w:r>
        <w:t>Kwa sababu Mungu aliwachagua Wayahudi kuwa watu maalumu, walifikiria juu ya watu wa mataifa kama watu wa nje ambao wasingeweza kuwa watu wa Mungu.</w:t>
      </w:r>
      <w:r/>
    </w:p>
    <w:p>
      <w:r/>
      <w:r>
        <w:t>Wayahudi pia waliitwa "Waisraeli" au "Waebrania" katika vipindi tofauti vya historia. Waliwajua wengine wote kama "watu wa Mataifa".</w:t>
      </w:r>
      <w:r/>
    </w:p>
    <w:p>
      <w:r/>
      <w:r>
        <w:t>Watu wa mataifa pia inaweza kutafsiriwa kama "asiye Myahudi" au "asiye Muisraeli" (Agano la Kale).</w:t>
      </w:r>
      <w:r/>
    </w:p>
    <w:p>
      <w:r/>
      <w:r>
        <w:t>Kitamaduni, Wayahudi hawakula na watu wa mataifa au kujihusishanao, ambapo mara ya kwanza ilisababisha matatizo miongoni mwa kanisa la kwanza.</w:t>
      </w:r>
      <w:r/>
    </w:p>
    <w:p>
      <w:pPr>
        <w:pStyle w:val="Heading3"/>
      </w:pPr>
      <w:r>
        <w:t>Mataifa</w:t>
      </w:r>
      <w:r/>
    </w:p>
    <w:p>
      <w:pPr>
        <w:pStyle w:val="Heading4"/>
      </w:pPr>
      <w:r>
        <w:t>Ufafanuzi</w:t>
      </w:r>
      <w:r/>
    </w:p>
    <w:p>
      <w:r/>
      <w:r>
        <w:t>Msemo "mataifa" una maana ya mtu yeyote ambaye sio Myahudi. Watu wa mataifa ni watu ambao sio uzao wa Yakobo.</w:t>
      </w:r>
      <w:r/>
    </w:p>
    <w:p>
      <w:r/>
      <w:r>
        <w:t>Katika Biblia, msemo "kutotahiriwa" pia hutumika kitamathali kumaanisha watu wa Mataifa kwa sababu wengi wao hawakutahiri watoto wao wa kiume kama Waisraeli walivyofanya.</w:t>
      </w:r>
      <w:r/>
    </w:p>
    <w:p>
      <w:r/>
      <w:r>
        <w:t>Kwa sababu Mungu aliwachagua Wayahudi kuwa watu maalumu, walifikiria juu ya watu wa mataifa kama watu wa nje ambao wasingeweza kuwa watu wa Mungu.</w:t>
      </w:r>
      <w:r/>
    </w:p>
    <w:p>
      <w:r/>
      <w:r>
        <w:t>Wayahudi pia waliitwa "Waisraeli" au "Waebrania" katika vipindi tofauti vya historia. Waliwajua wengine wote kama "watu wa Mataifa".</w:t>
      </w:r>
      <w:r/>
    </w:p>
    <w:p>
      <w:r/>
      <w:r>
        <w:t>Watu wa mataifa pia inaweza kutafsiriwa kama "asiye Myahudi" au "asiye Muisraeli" (Agano la Kale).</w:t>
      </w:r>
      <w:r/>
    </w:p>
    <w:p>
      <w:r/>
      <w:r>
        <w:t>Kitamaduni, Wayahudi hawakula na watu wa mataifa au kujihusishanao, ambapo mara ya kwanza ilisababisha matatizo miongoni mwa kanisa la kwanza.</w:t>
      </w:r>
      <w:r/>
    </w:p>
    <w:p>
      <w:pPr>
        <w:pStyle w:val="Heading3"/>
      </w:pPr>
      <w:r>
        <w:t>Mataifa</w:t>
      </w:r>
      <w:r/>
    </w:p>
    <w:p>
      <w:pPr>
        <w:pStyle w:val="Heading4"/>
      </w:pPr>
      <w:r>
        <w:t>Ufafanuzi</w:t>
      </w:r>
      <w:r/>
    </w:p>
    <w:p>
      <w:r/>
      <w:r>
        <w:t>Msemo "mataifa" una maana ya mtu yeyote ambaye sio Myahudi. Watu wa mataifa ni watu ambao sio uzao wa Yakobo.</w:t>
      </w:r>
      <w:r/>
    </w:p>
    <w:p>
      <w:r/>
      <w:r>
        <w:t>Katika Biblia, msemo "kutotahiriwa" pia hutumika kitamathali kumaanisha watu wa Mataifa kwa sababu wengi wao hawakutahiri watoto wao wa kiume kama Waisraeli walivyofanya.</w:t>
      </w:r>
      <w:r/>
    </w:p>
    <w:p>
      <w:r/>
      <w:r>
        <w:t>Kwa sababu Mungu aliwachagua Wayahudi kuwa watu maalumu, walifikiria juu ya watu wa mataifa kama watu wa nje ambao wasingeweza kuwa watu wa Mungu.</w:t>
      </w:r>
      <w:r/>
    </w:p>
    <w:p>
      <w:r/>
      <w:r>
        <w:t>Wayahudi pia waliitwa "Waisraeli" au "Waebrania" katika vipindi tofauti vya historia. Waliwajua wengine wote kama "watu wa Mataifa".</w:t>
      </w:r>
      <w:r/>
    </w:p>
    <w:p>
      <w:r/>
      <w:r>
        <w:t>Watu wa mataifa pia inaweza kutafsiriwa kama "asiye Myahudi" au "asiye Muisraeli" (Agano la Kale).</w:t>
      </w:r>
      <w:r/>
    </w:p>
    <w:p>
      <w:r/>
      <w:r>
        <w:t>Kitamaduni, Wayahudi hawakula na watu wa mataifa au kujihusishanao, ambapo mara ya kwanza ilisababisha matatizo miongoni mwa kanisa la kwanza.</w:t>
      </w:r>
      <w:r/>
    </w:p>
    <w:p>
      <w:pPr>
        <w:pStyle w:val="Heading3"/>
      </w:pPr>
      <w:r>
        <w:t>Mataifa</w:t>
      </w:r>
      <w:r/>
    </w:p>
    <w:p>
      <w:pPr>
        <w:pStyle w:val="Heading4"/>
      </w:pPr>
      <w:r>
        <w:t>Ufafanuzi</w:t>
      </w:r>
      <w:r/>
    </w:p>
    <w:p>
      <w:r/>
      <w:r>
        <w:t>Msemo "mataifa" una maana ya mtu yeyote ambaye sio Myahudi. Watu wa mataifa ni watu ambao sio uzao wa Yakobo.</w:t>
      </w:r>
      <w:r/>
    </w:p>
    <w:p>
      <w:r/>
      <w:r>
        <w:t>Katika Biblia, msemo "kutotahiriwa" pia hutumika kitamathali kumaanisha watu wa Mataifa kwa sababu wengi wao hawakutahiri watoto wao wa kiume kama Waisraeli walivyofanya.</w:t>
      </w:r>
      <w:r/>
    </w:p>
    <w:p>
      <w:r/>
      <w:r>
        <w:t>Kwa sababu Mungu aliwachagua Wayahudi kuwa watu maalumu, walifikiria juu ya watu wa mataifa kama watu wa nje ambao wasingeweza kuwa watu wa Mungu.</w:t>
      </w:r>
      <w:r/>
    </w:p>
    <w:p>
      <w:r/>
      <w:r>
        <w:t>Wayahudi pia waliitwa "Waisraeli" au "Waebrania" katika vipindi tofauti vya historia. Waliwajua wengine wote kama "watu wa Mataifa".</w:t>
      </w:r>
      <w:r/>
    </w:p>
    <w:p>
      <w:r/>
      <w:r>
        <w:t>Watu wa mataifa pia inaweza kutafsiriwa kama "asiye Myahudi" au "asiye Muisraeli" (Agano la Kale).</w:t>
      </w:r>
      <w:r/>
    </w:p>
    <w:p>
      <w:r/>
      <w:r>
        <w:t>Kitamaduni, Wayahudi hawakula na watu wa mataifa au kujihusishanao, ambapo mara ya kwanza ilisababisha matatizo miongoni mwa kanisa la kwanza.</w:t>
      </w:r>
      <w:r/>
    </w:p>
    <w:p>
      <w:pPr>
        <w:pStyle w:val="Heading3"/>
      </w:pPr>
      <w:r>
        <w:t>Mataifa</w:t>
      </w:r>
      <w:r/>
    </w:p>
    <w:p>
      <w:pPr>
        <w:pStyle w:val="Heading4"/>
      </w:pPr>
      <w:r>
        <w:t>Ufafanuzi</w:t>
      </w:r>
      <w:r/>
    </w:p>
    <w:p>
      <w:r/>
      <w:r>
        <w:t>Msemo "mataifa" una maana ya mtu yeyote ambaye sio Myahudi. Watu wa mataifa ni watu ambao sio uzao wa Yakobo.</w:t>
      </w:r>
      <w:r/>
    </w:p>
    <w:p>
      <w:r/>
      <w:r>
        <w:t>Katika Biblia, msemo "kutotahiriwa" pia hutumika kitamathali kumaanisha watu wa Mataifa kwa sababu wengi wao hawakutahiri watoto wao wa kiume kama Waisraeli walivyofanya.</w:t>
      </w:r>
      <w:r/>
    </w:p>
    <w:p>
      <w:r/>
      <w:r>
        <w:t>Kwa sababu Mungu aliwachagua Wayahudi kuwa watu maalumu, walifikiria juu ya watu wa mataifa kama watu wa nje ambao wasingeweza kuwa watu wa Mungu.</w:t>
      </w:r>
      <w:r/>
    </w:p>
    <w:p>
      <w:r/>
      <w:r>
        <w:t>Wayahudi pia waliitwa "Waisraeli" au "Waebrania" katika vipindi tofauti vya historia. Waliwajua wengine wote kama "watu wa Mataifa".</w:t>
      </w:r>
      <w:r/>
    </w:p>
    <w:p>
      <w:r/>
      <w:r>
        <w:t>Watu wa mataifa pia inaweza kutafsiriwa kama "asiye Myahudi" au "asiye Muisraeli" (Agano la Kale).</w:t>
      </w:r>
      <w:r/>
    </w:p>
    <w:p>
      <w:r/>
      <w:r>
        <w:t>Kitamaduni, Wayahudi hawakula na watu wa mataifa au kujihusishanao, ambapo mara ya kwanza ilisababisha matatizo miongoni mwa kanisa la kwanza.</w:t>
      </w:r>
      <w:r/>
    </w:p>
    <w:p>
      <w:pPr>
        <w:pStyle w:val="Heading3"/>
      </w:pPr>
      <w:r>
        <w:t>Mataifa</w:t>
      </w:r>
      <w:r/>
    </w:p>
    <w:p>
      <w:pPr>
        <w:pStyle w:val="Heading4"/>
      </w:pPr>
      <w:r>
        <w:t>Ufafanuzi</w:t>
      </w:r>
      <w:r/>
    </w:p>
    <w:p>
      <w:r/>
      <w:r>
        <w:t>Msemo "mataifa" una maana ya mtu yeyote ambaye sio Myahudi. Watu wa mataifa ni watu ambao sio uzao wa Yakobo.</w:t>
      </w:r>
      <w:r/>
    </w:p>
    <w:p>
      <w:r/>
      <w:r>
        <w:t>Katika Biblia, msemo "kutotahiriwa" pia hutumika kitamathali kumaanisha watu wa Mataifa kwa sababu wengi wao hawakutahiri watoto wao wa kiume kama Waisraeli walivyofanya.</w:t>
      </w:r>
      <w:r/>
    </w:p>
    <w:p>
      <w:r/>
      <w:r>
        <w:t>Kwa sababu Mungu aliwachagua Wayahudi kuwa watu maalumu, walifikiria juu ya watu wa mataifa kama watu wa nje ambao wasingeweza kuwa watu wa Mungu.</w:t>
      </w:r>
      <w:r/>
    </w:p>
    <w:p>
      <w:r/>
      <w:r>
        <w:t>Wayahudi pia waliitwa "Waisraeli" au "Waebrania" katika vipindi tofauti vya historia. Waliwajua wengine wote kama "watu wa Mataifa".</w:t>
      </w:r>
      <w:r/>
    </w:p>
    <w:p>
      <w:r/>
      <w:r>
        <w:t>Watu wa mataifa pia inaweza kutafsiriwa kama "asiye Myahudi" au "asiye Muisraeli" (Agano la Kale).</w:t>
      </w:r>
      <w:r/>
    </w:p>
    <w:p>
      <w:r/>
      <w:r>
        <w:t>Kitamaduni, Wayahudi hawakula na watu wa mataifa au kujihusishanao, ambapo mara ya kwanza ilisababisha matatizo miongoni mwa kanisa la kwanza.</w:t>
      </w:r>
      <w:r/>
    </w:p>
    <w:p>
      <w:pPr>
        <w:pStyle w:val="Heading3"/>
      </w:pPr>
      <w:r>
        <w:t>Mataifa</w:t>
      </w:r>
      <w:r/>
    </w:p>
    <w:p>
      <w:pPr>
        <w:pStyle w:val="Heading4"/>
      </w:pPr>
      <w:r>
        <w:t>Ufafanuzi</w:t>
      </w:r>
      <w:r/>
    </w:p>
    <w:p>
      <w:r/>
      <w:r>
        <w:t>Msemo "mataifa" una maana ya mtu yeyote ambaye sio Myahudi. Watu wa mataifa ni watu ambao sio uzao wa Yakobo.</w:t>
      </w:r>
      <w:r/>
    </w:p>
    <w:p>
      <w:r/>
      <w:r>
        <w:t>Katika Biblia, msemo "kutotahiriwa" pia hutumika kitamathali kumaanisha watu wa Mataifa kwa sababu wengi wao hawakutahiri watoto wao wa kiume kama Waisraeli walivyofanya.</w:t>
      </w:r>
      <w:r/>
    </w:p>
    <w:p>
      <w:r/>
      <w:r>
        <w:t>Kwa sababu Mungu aliwachagua Wayahudi kuwa watu maalumu, walifikiria juu ya watu wa mataifa kama watu wa nje ambao wasingeweza kuwa watu wa Mungu.</w:t>
      </w:r>
      <w:r/>
    </w:p>
    <w:p>
      <w:r/>
      <w:r>
        <w:t>Wayahudi pia waliitwa "Waisraeli" au "Waebrania" katika vipindi tofauti vya historia. Waliwajua wengine wote kama "watu wa Mataifa".</w:t>
      </w:r>
      <w:r/>
    </w:p>
    <w:p>
      <w:r/>
      <w:r>
        <w:t>Watu wa mataifa pia inaweza kutafsiriwa kama "asiye Myahudi" au "asiye Muisraeli" (Agano la Kale).</w:t>
      </w:r>
      <w:r/>
    </w:p>
    <w:p>
      <w:r/>
      <w:r>
        <w:t>Kitamaduni, Wayahudi hawakula na watu wa mataifa au kujihusishanao, ambapo mara ya kwanza ilisababisha matatizo miongoni mwa kanisa la kwanza.</w:t>
      </w:r>
      <w:r/>
    </w:p>
    <w:p>
      <w:pPr>
        <w:pStyle w:val="Heading3"/>
      </w:pPr>
      <w:r>
        <w:t>Mathayo, Lawi</w:t>
      </w:r>
      <w:r/>
    </w:p>
    <w:p>
      <w:pPr>
        <w:pStyle w:val="Heading4"/>
      </w:pPr>
      <w:r>
        <w:t>Ufafanuzi</w:t>
      </w:r>
      <w:r/>
    </w:p>
    <w:p>
      <w:r/>
      <w:r>
        <w:t>Mathayo alikuwa mmoja wa wanaume kumi na mbili Yesu aliyo wachagua kuwa mitume wake. Alijulikana kama pia kama Lawi, mwana wa Alfayo.</w:t>
      </w:r>
      <w:r/>
      <w:r/>
    </w:p>
    <w:p>
      <w:pPr>
        <w:pStyle w:val="ListBullet"/>
        <w:spacing w:line="240" w:lineRule="auto"/>
        <w:ind w:left="720"/>
      </w:pPr>
      <w:r/>
      <w:r>
        <w:t>Lawi (Mathayo) alikuwa mtoza ushuru kutoka Kapernaumu kabla kukutana na Yesu.</w:t>
      </w:r>
      <w:r/>
    </w:p>
    <w:p>
      <w:pPr>
        <w:pStyle w:val="ListBullet"/>
        <w:spacing w:line="240" w:lineRule="auto"/>
        <w:ind w:left="720"/>
      </w:pPr>
      <w:r/>
      <w:r>
        <w:t>Mathayo aliandika injili iliyo beba jina lake.</w:t>
      </w:r>
      <w:r/>
    </w:p>
    <w:p>
      <w:pPr>
        <w:pStyle w:val="ListBullet"/>
        <w:spacing w:line="240" w:lineRule="auto"/>
        <w:ind w:left="720"/>
      </w:pPr>
      <w:r/>
      <w:r>
        <w:t>Kuna wanaume wengine kadhaa waitwao Lawi kwenye Bibli.</w:t>
      </w:r>
      <w:r/>
      <w:r/>
    </w:p>
    <w:p>
      <w:pPr>
        <w:pStyle w:val="Heading3"/>
      </w:pPr>
      <w:r>
        <w:t>Mathayo, Lawi</w:t>
      </w:r>
      <w:r/>
    </w:p>
    <w:p>
      <w:pPr>
        <w:pStyle w:val="Heading4"/>
      </w:pPr>
      <w:r>
        <w:t>Ufafanuzi</w:t>
      </w:r>
      <w:r/>
    </w:p>
    <w:p>
      <w:r/>
      <w:r>
        <w:t>Mathayo alikuwa mmoja wa wanaume kumi na mbili Yesu aliyo wachagua kuwa mitume wake. Alijulikana kama pia kama Lawi, mwana wa Alfayo.</w:t>
      </w:r>
      <w:r/>
      <w:r/>
    </w:p>
    <w:p>
      <w:pPr>
        <w:pStyle w:val="ListBullet"/>
        <w:spacing w:line="240" w:lineRule="auto"/>
        <w:ind w:left="720"/>
      </w:pPr>
      <w:r/>
      <w:r>
        <w:t>Lawi (Mathayo) alikuwa mtoza ushuru kutoka Kapernaumu kabla kukutana na Yesu.</w:t>
      </w:r>
      <w:r/>
    </w:p>
    <w:p>
      <w:pPr>
        <w:pStyle w:val="ListBullet"/>
        <w:spacing w:line="240" w:lineRule="auto"/>
        <w:ind w:left="720"/>
      </w:pPr>
      <w:r/>
      <w:r>
        <w:t>Mathayo aliandika injili iliyo beba jina lake.</w:t>
      </w:r>
      <w:r/>
    </w:p>
    <w:p>
      <w:pPr>
        <w:pStyle w:val="ListBullet"/>
        <w:spacing w:line="240" w:lineRule="auto"/>
        <w:ind w:left="720"/>
      </w:pPr>
      <w:r/>
      <w:r>
        <w:t>Kuna wanaume wengine kadhaa waitwao Lawi kwenye Bibli.</w:t>
      </w:r>
      <w:r/>
      <w:r/>
    </w:p>
    <w:p>
      <w:pPr>
        <w:pStyle w:val="Heading3"/>
      </w:pPr>
      <w:r>
        <w:t>Mathayo, Lawi</w:t>
      </w:r>
      <w:r/>
    </w:p>
    <w:p>
      <w:pPr>
        <w:pStyle w:val="Heading4"/>
      </w:pPr>
      <w:r>
        <w:t>Ufafanuzi</w:t>
      </w:r>
      <w:r/>
    </w:p>
    <w:p>
      <w:r/>
      <w:r>
        <w:t>Mathayo alikuwa mmoja wa wanaume kumi na mbili Yesu aliyo wachagua kuwa mitume wake. Alijulikana kama pia kama Lawi, mwana wa Alfayo.</w:t>
      </w:r>
      <w:r/>
      <w:r/>
    </w:p>
    <w:p>
      <w:pPr>
        <w:pStyle w:val="ListBullet"/>
        <w:spacing w:line="240" w:lineRule="auto"/>
        <w:ind w:left="720"/>
      </w:pPr>
      <w:r/>
      <w:r>
        <w:t>Lawi (Mathayo) alikuwa mtoza ushuru kutoka Kapernaumu kabla kukutana na Yesu.</w:t>
      </w:r>
      <w:r/>
    </w:p>
    <w:p>
      <w:pPr>
        <w:pStyle w:val="ListBullet"/>
        <w:spacing w:line="240" w:lineRule="auto"/>
        <w:ind w:left="720"/>
      </w:pPr>
      <w:r/>
      <w:r>
        <w:t>Mathayo aliandika injili iliyo beba jina lake.</w:t>
      </w:r>
      <w:r/>
    </w:p>
    <w:p>
      <w:pPr>
        <w:pStyle w:val="ListBullet"/>
        <w:spacing w:line="240" w:lineRule="auto"/>
        <w:ind w:left="720"/>
      </w:pPr>
      <w:r/>
      <w:r>
        <w:t>Kuna wanaume wengine kadhaa waitwao Lawi kwenye Bibli.</w:t>
      </w:r>
      <w:r/>
      <w:r/>
    </w:p>
    <w:p>
      <w:pPr>
        <w:pStyle w:val="Heading3"/>
      </w:pPr>
      <w:r>
        <w:t>Mathayo, Lawi</w:t>
      </w:r>
      <w:r/>
    </w:p>
    <w:p>
      <w:pPr>
        <w:pStyle w:val="Heading4"/>
      </w:pPr>
      <w:r>
        <w:t>Ufafanuzi</w:t>
      </w:r>
      <w:r/>
    </w:p>
    <w:p>
      <w:r/>
      <w:r>
        <w:t>Mathayo alikuwa mmoja wa wanaume kumi na mbili Yesu aliyo wachagua kuwa mitume wake. Alijulikana kama pia kama Lawi, mwana wa Alfayo.</w:t>
      </w:r>
      <w:r/>
      <w:r/>
    </w:p>
    <w:p>
      <w:pPr>
        <w:pStyle w:val="ListBullet"/>
        <w:spacing w:line="240" w:lineRule="auto"/>
        <w:ind w:left="720"/>
      </w:pPr>
      <w:r/>
      <w:r>
        <w:t>Lawi (Mathayo) alikuwa mtoza ushuru kutoka Kapernaumu kabla kukutana na Yesu.</w:t>
      </w:r>
      <w:r/>
    </w:p>
    <w:p>
      <w:pPr>
        <w:pStyle w:val="ListBullet"/>
        <w:spacing w:line="240" w:lineRule="auto"/>
        <w:ind w:left="720"/>
      </w:pPr>
      <w:r/>
      <w:r>
        <w:t>Mathayo aliandika injili iliyo beba jina lake.</w:t>
      </w:r>
      <w:r/>
    </w:p>
    <w:p>
      <w:pPr>
        <w:pStyle w:val="ListBullet"/>
        <w:spacing w:line="240" w:lineRule="auto"/>
        <w:ind w:left="720"/>
      </w:pPr>
      <w:r/>
      <w:r>
        <w:t>Kuna wanaume wengine kadhaa waitwao Lawi kwenye Bibli.</w:t>
      </w:r>
      <w:r/>
      <w:r/>
    </w:p>
    <w:p>
      <w:pPr>
        <w:pStyle w:val="Heading3"/>
      </w:pPr>
      <w:r>
        <w:t>Mchungaji</w:t>
      </w:r>
      <w:r/>
    </w:p>
    <w:p>
      <w:pPr>
        <w:pStyle w:val="Heading4"/>
      </w:pPr>
      <w:r>
        <w:t>Ufafanuzi</w:t>
      </w:r>
      <w:r/>
    </w:p>
    <w:p>
      <w:r/>
      <w:r>
        <w:t>Mchungaji inatumika kama cheo cha mtu ambaye ni kiongozi wa kiroho wa kundi fulani la waamini.</w:t>
      </w:r>
      <w:r/>
      <w:r/>
    </w:p>
    <w:p>
      <w:pPr>
        <w:pStyle w:val="ListBullet"/>
        <w:spacing w:line="240" w:lineRule="auto"/>
        <w:ind w:left="720"/>
      </w:pPr>
      <w:r/>
      <w:r>
        <w:t>Katika toleo la Biblia kwa Kingereza neno "mchungaji" limeonekana mara moja katika kitabu cha Waefeso.</w:t>
      </w:r>
      <w:r/>
    </w:p>
    <w:p>
      <w:pPr>
        <w:pStyle w:val="ListBullet"/>
        <w:spacing w:line="240" w:lineRule="auto"/>
        <w:ind w:left="720"/>
      </w:pPr>
      <w:r/>
      <w:r>
        <w:t>Katika lugha zingine neno mchungaji ni sawa sawa na neno mchungaji wa kundi fulani la wanyama.</w:t>
      </w:r>
      <w:r/>
    </w:p>
    <w:p>
      <w:pPr>
        <w:pStyle w:val="ListBullet"/>
        <w:spacing w:line="240" w:lineRule="auto"/>
        <w:ind w:left="720"/>
      </w:pPr>
      <w:r/>
      <w:r>
        <w:t>Yesu pia anafananishwa na mchungaji mwema.</w:t>
      </w:r>
      <w:r/>
      <w:r/>
    </w:p>
    <w:p>
      <w:pPr>
        <w:pStyle w:val="Heading3"/>
      </w:pPr>
      <w:r>
        <w:t>Mchungaji</w:t>
      </w:r>
      <w:r/>
    </w:p>
    <w:p>
      <w:pPr>
        <w:pStyle w:val="Heading4"/>
      </w:pPr>
      <w:r>
        <w:t>Ufafanuzi</w:t>
      </w:r>
      <w:r/>
    </w:p>
    <w:p>
      <w:r/>
      <w:r>
        <w:t>Mchungaji inatumika kama cheo cha mtu ambaye ni kiongozi wa kiroho wa kundi fulani la waamini.</w:t>
      </w:r>
      <w:r/>
      <w:r/>
    </w:p>
    <w:p>
      <w:pPr>
        <w:pStyle w:val="ListBullet"/>
        <w:spacing w:line="240" w:lineRule="auto"/>
        <w:ind w:left="720"/>
      </w:pPr>
      <w:r/>
      <w:r>
        <w:t>Katika toleo la Biblia kwa Kingereza neno "mchungaji" limeonekana mara moja katika kitabu cha Waefeso.</w:t>
      </w:r>
      <w:r/>
    </w:p>
    <w:p>
      <w:pPr>
        <w:pStyle w:val="ListBullet"/>
        <w:spacing w:line="240" w:lineRule="auto"/>
        <w:ind w:left="720"/>
      </w:pPr>
      <w:r/>
      <w:r>
        <w:t>Katika lugha zingine neno mchungaji ni sawa sawa na neno mchungaji wa kundi fulani la wanyama.</w:t>
      </w:r>
      <w:r/>
    </w:p>
    <w:p>
      <w:pPr>
        <w:pStyle w:val="ListBullet"/>
        <w:spacing w:line="240" w:lineRule="auto"/>
        <w:ind w:left="720"/>
      </w:pPr>
      <w:r/>
      <w:r>
        <w:t>Yesu pia anafananishwa na mchungaji mwema.</w:t>
      </w:r>
      <w:r/>
      <w:r/>
    </w:p>
    <w:p>
      <w:pPr>
        <w:pStyle w:val="Heading3"/>
      </w:pPr>
      <w:r>
        <w:t>Mede, Media</w:t>
      </w:r>
      <w:r/>
    </w:p>
    <w:p>
      <w:pPr>
        <w:pStyle w:val="Heading4"/>
      </w:pPr>
      <w:r>
        <w:t>Ufafanuzi</w:t>
      </w:r>
      <w:r/>
    </w:p>
    <w:p>
      <w:r/>
      <w:r>
        <w:t>Media ulikuwa mji wa zamani uliyo kuwa mashariki mwa Asiria na Babilonia, na kaskazini mwa Elamu na Persia. Watu waliyo ishi katika utawala wa Media walitwa "Wamede."</w:t>
      </w:r>
      <w:r/>
      <w:r/>
    </w:p>
    <w:p>
      <w:pPr>
        <w:pStyle w:val="ListBullet"/>
        <w:spacing w:line="240" w:lineRule="auto"/>
        <w:ind w:left="720"/>
      </w:pPr>
      <w:r/>
      <w:r>
        <w:t>Utawala wa Media ulikuwa maeneo yote ya Uturuki, Irani, Syria, Iraq na Afghanistani.</w:t>
      </w:r>
      <w:r/>
    </w:p>
    <w:p>
      <w:pPr>
        <w:pStyle w:val="ListBullet"/>
        <w:spacing w:line="240" w:lineRule="auto"/>
        <w:ind w:left="720"/>
      </w:pPr>
      <w:r/>
      <w:r>
        <w:t>Wamede walikuwa karibu na Waajemi na tawala hizi mbili ziliungana kuwashinda Wababilonia.</w:t>
      </w:r>
      <w:r/>
    </w:p>
    <w:p>
      <w:pPr>
        <w:pStyle w:val="ListBullet"/>
        <w:spacing w:line="240" w:lineRule="auto"/>
        <w:ind w:left="720"/>
      </w:pPr>
      <w:r/>
      <w:r>
        <w:t>Babilonia ilivamiwa na Darius Mmede kipindi cha nabii Danieli kuishi huko.</w:t>
      </w:r>
      <w:r/>
      <w:r/>
    </w:p>
    <w:p>
      <w:pPr>
        <w:pStyle w:val="Heading3"/>
      </w:pPr>
      <w:r>
        <w:t>Melkizedeki</w:t>
      </w:r>
      <w:r/>
    </w:p>
    <w:p>
      <w:pPr>
        <w:pStyle w:val="Heading4"/>
      </w:pPr>
      <w:r>
        <w:t>Ufafanuzi</w:t>
      </w:r>
      <w:r/>
    </w:p>
    <w:p>
      <w:r/>
      <w:r>
        <w:t>Kipindi cha Abramu akiishi, Melkizedeki alikuwa mfalme wa mji wa Salemu (baadae, "Yerusalelmu")</w:t>
      </w:r>
      <w:r/>
      <w:r/>
    </w:p>
    <w:p>
      <w:pPr>
        <w:pStyle w:val="ListBullet"/>
        <w:spacing w:line="240" w:lineRule="auto"/>
        <w:ind w:left="720"/>
      </w:pPr>
      <w:r/>
      <w:r>
        <w:t>Jina la Melkizedeki lina maana ya, "mfalme wa haki" na cheo chake "mfalme wa Salemu" ina maana ya, "mfalme wa amani"</w:t>
      </w:r>
      <w:r/>
    </w:p>
    <w:p>
      <w:pPr>
        <w:pStyle w:val="ListBullet"/>
        <w:spacing w:line="240" w:lineRule="auto"/>
        <w:ind w:left="720"/>
      </w:pPr>
      <w:r/>
      <w:r>
        <w:t>Pia aliitwa "kuhani wa Mungu wa Juu Sana"</w:t>
      </w:r>
      <w:r/>
    </w:p>
    <w:p>
      <w:pPr>
        <w:pStyle w:val="ListBullet"/>
        <w:spacing w:line="240" w:lineRule="auto"/>
        <w:ind w:left="720"/>
      </w:pPr>
      <w:r/>
      <w:r>
        <w:t>Melkizedeki anatajwa katika Biblia alipo mtumikia Abramu kwa mkate na mvinyo baada ya Abramu kumuokoa binamu yake Lutu kutoka kwa wafalme wenye nguvu. Abramu alimpa Melkizedeki moja ya kumi ya mali alizo chukuwa kwenye pambano.</w:t>
      </w:r>
      <w:r/>
    </w:p>
    <w:p>
      <w:pPr>
        <w:pStyle w:val="ListBullet"/>
        <w:spacing w:line="240" w:lineRule="auto"/>
        <w:ind w:left="720"/>
      </w:pPr>
      <w:r/>
      <w:r>
        <w:t>Katika Agano la Kale, Melkizedeki anaelezwa kama mtu asiye na baba na mama. Aliitwa kuhani na mfalme atakaye tawala milele.</w:t>
      </w:r>
      <w:r/>
      <w:r/>
    </w:p>
    <w:p>
      <w:pPr>
        <w:pStyle w:val="Heading3"/>
      </w:pPr>
      <w:r>
        <w:t>Mesopotamia, Aramu Naharaimu</w:t>
      </w:r>
      <w:r/>
    </w:p>
    <w:p>
      <w:pPr>
        <w:pStyle w:val="Heading4"/>
      </w:pPr>
      <w:r>
        <w:t>Ufafanuzi</w:t>
      </w:r>
      <w:r/>
    </w:p>
    <w:p>
      <w:r/>
      <w:r>
        <w:t>Mesopotamia ni sehemu ya nchi katika ya Tigrisi na Mto Frati. Sasa ipo katika nchi inayo julikana kama Iraqi.</w:t>
      </w:r>
      <w:r/>
      <w:r/>
    </w:p>
    <w:p>
      <w:pPr>
        <w:pStyle w:val="ListBullet"/>
        <w:spacing w:line="240" w:lineRule="auto"/>
        <w:ind w:left="720"/>
      </w:pPr>
      <w:r/>
      <w:r>
        <w:t>Katika Agano la Kale, hili eneo liliitwa "Aramu Naharaimu."</w:t>
      </w:r>
      <w:r/>
    </w:p>
    <w:p>
      <w:pPr>
        <w:pStyle w:val="ListBullet"/>
        <w:spacing w:line="240" w:lineRule="auto"/>
        <w:ind w:left="720"/>
      </w:pPr>
      <w:r/>
      <w:r>
        <w:t>Neno "Mesopotamia" lina maana "katika ya mito." Maneno "Aramu Naharaimu" yana maana "Aramu ya mito miwili"</w:t>
      </w:r>
      <w:r/>
    </w:p>
    <w:p>
      <w:pPr>
        <w:pStyle w:val="ListBullet"/>
        <w:spacing w:line="240" w:lineRule="auto"/>
        <w:ind w:left="720"/>
      </w:pPr>
      <w:r/>
      <w:r>
        <w:t>Ibrahimu aliishi katika miji ya Mesopotamia Uri na Harani kabla ya kuamia nchi ya Kanani.</w:t>
      </w:r>
      <w:r/>
    </w:p>
    <w:p>
      <w:pPr>
        <w:pStyle w:val="ListBullet"/>
        <w:spacing w:line="240" w:lineRule="auto"/>
        <w:ind w:left="720"/>
      </w:pPr>
      <w:r/>
      <w:r>
        <w:t>Babiloni ilikuwa mji mwingine muhimu katika Mesopotamia.</w:t>
      </w:r>
      <w:r/>
    </w:p>
    <w:p>
      <w:pPr>
        <w:pStyle w:val="ListBullet"/>
        <w:spacing w:line="240" w:lineRule="auto"/>
        <w:ind w:left="720"/>
      </w:pPr>
      <w:r/>
      <w:r>
        <w:t>Eneo linalo itwa "Kaldea" ili kuwa sehemu ya Mesopotamia.</w:t>
      </w:r>
      <w:r/>
      <w:r/>
    </w:p>
    <w:p>
      <w:pPr>
        <w:pStyle w:val="Heading3"/>
      </w:pPr>
      <w:r>
        <w:t>Mesopotamia, Aramu Naharaimu</w:t>
      </w:r>
      <w:r/>
    </w:p>
    <w:p>
      <w:pPr>
        <w:pStyle w:val="Heading4"/>
      </w:pPr>
      <w:r>
        <w:t>Ufafanuzi</w:t>
      </w:r>
      <w:r/>
    </w:p>
    <w:p>
      <w:r/>
      <w:r>
        <w:t>Mesopotamia ni sehemu ya nchi katika ya Tigrisi na Mto Frati. Sasa ipo katika nchi inayo julikana kama Iraqi.</w:t>
      </w:r>
      <w:r/>
      <w:r/>
    </w:p>
    <w:p>
      <w:pPr>
        <w:pStyle w:val="ListBullet"/>
        <w:spacing w:line="240" w:lineRule="auto"/>
        <w:ind w:left="720"/>
      </w:pPr>
      <w:r/>
      <w:r>
        <w:t>Katika Agano la Kale, hili eneo liliitwa "Aramu Naharaimu."</w:t>
      </w:r>
      <w:r/>
    </w:p>
    <w:p>
      <w:pPr>
        <w:pStyle w:val="ListBullet"/>
        <w:spacing w:line="240" w:lineRule="auto"/>
        <w:ind w:left="720"/>
      </w:pPr>
      <w:r/>
      <w:r>
        <w:t>Neno "Mesopotamia" lina maana "katika ya mito." Maneno "Aramu Naharaimu" yana maana "Aramu ya mito miwili"</w:t>
      </w:r>
      <w:r/>
    </w:p>
    <w:p>
      <w:pPr>
        <w:pStyle w:val="ListBullet"/>
        <w:spacing w:line="240" w:lineRule="auto"/>
        <w:ind w:left="720"/>
      </w:pPr>
      <w:r/>
      <w:r>
        <w:t>Ibrahimu aliishi katika miji ya Mesopotamia Uri na Harani kabla ya kuamia nchi ya Kanani.</w:t>
      </w:r>
      <w:r/>
    </w:p>
    <w:p>
      <w:pPr>
        <w:pStyle w:val="ListBullet"/>
        <w:spacing w:line="240" w:lineRule="auto"/>
        <w:ind w:left="720"/>
      </w:pPr>
      <w:r/>
      <w:r>
        <w:t>Babiloni ilikuwa mji mwingine muhimu katika Mesopotamia.</w:t>
      </w:r>
      <w:r/>
    </w:p>
    <w:p>
      <w:pPr>
        <w:pStyle w:val="ListBullet"/>
        <w:spacing w:line="240" w:lineRule="auto"/>
        <w:ind w:left="720"/>
      </w:pPr>
      <w:r/>
      <w:r>
        <w:t>Eneo linalo itwa "Kaldea" ili kuwa sehemu ya Mesopotamia.</w:t>
      </w:r>
      <w:r/>
      <w:r/>
    </w:p>
    <w:p>
      <w:pPr>
        <w:pStyle w:val="Heading3"/>
      </w:pPr>
      <w:r>
        <w:t>Mfalme wa Wayahudi</w:t>
      </w:r>
      <w:r/>
    </w:p>
    <w:p>
      <w:pPr>
        <w:pStyle w:val="Heading4"/>
      </w:pPr>
      <w:r>
        <w:t>Ufafanuzi</w:t>
      </w:r>
      <w:r/>
    </w:p>
    <w:p>
      <w:r/>
      <w:r>
        <w:t>Usemi, "Mfalme wa Wayahudi" ni jina linalomaanisha Yesu, Masihi.</w:t>
      </w:r>
      <w:r/>
    </w:p>
    <w:p>
      <w:r/>
      <w:r>
        <w:t>Mara ya kwanza Biblia inaandika hili jina wakati linapotumika na wanaume wenye hekima waliosafiri kwenda Bethlehemu wakimtafuta mtoto aliye "Mfalme wa Wayahudi." Malaika alimfunulia Mariamu kuwa mwanaye, mzawa wa mfalme Daudi, atakuwa mfalme ambaye ufalme wake utadumu milele. Kabla Yesu hajasulibishwa, askari Wakirumi walimdhihaki Yesu kwa kumuita "Mfalme wa Wayahudi." JIna hili liliandikwa pia katika kipande cha mbao na kupigwa msumari juu ya msalaba wa Yesu. Yesu kweli ni Mfalme wa Wayahudi na mfalme wa viumbe vyote.</w:t>
      </w:r>
      <w:r/>
    </w:p>
    <w:p>
      <w:pPr>
        <w:pStyle w:val="Heading3"/>
      </w:pPr>
      <w:r>
        <w:t>Mfalme wa Wayahudi</w:t>
      </w:r>
      <w:r/>
    </w:p>
    <w:p>
      <w:pPr>
        <w:pStyle w:val="Heading4"/>
      </w:pPr>
      <w:r>
        <w:t>Ufafanuzi</w:t>
      </w:r>
      <w:r/>
    </w:p>
    <w:p>
      <w:r/>
      <w:r>
        <w:t>Usemi, "Mfalme wa Wayahudi" ni jina linalomaanisha Yesu, Masihi.</w:t>
      </w:r>
      <w:r/>
    </w:p>
    <w:p>
      <w:r/>
      <w:r>
        <w:t>Mara ya kwanza Biblia inaandika hili jina wakati linapotumika na wanaume wenye hekima waliosafiri kwenda Bethlehemu wakimtafuta mtoto aliye "Mfalme wa Wayahudi." Malaika alimfunulia Mariamu kuwa mwanaye, mzawa wa mfalme Daudi, atakuwa mfalme ambaye ufalme wake utadumu milele. Kabla Yesu hajasulibishwa, askari Wakirumi walimdhihaki Yesu kwa kumuita "Mfalme wa Wayahudi." JIna hili liliandikwa pia katika kipande cha mbao na kupigwa msumari juu ya msalaba wa Yesu. Yesu kweli ni Mfalme wa Wayahudi na mfalme wa viumbe vyote.</w:t>
      </w:r>
      <w:r/>
    </w:p>
    <w:p>
      <w:pPr>
        <w:pStyle w:val="Heading3"/>
      </w:pPr>
      <w:r>
        <w:t>Mfalme wa Wayahudi</w:t>
      </w:r>
      <w:r/>
    </w:p>
    <w:p>
      <w:pPr>
        <w:pStyle w:val="Heading4"/>
      </w:pPr>
      <w:r>
        <w:t>Ufafanuzi</w:t>
      </w:r>
      <w:r/>
    </w:p>
    <w:p>
      <w:r/>
      <w:r>
        <w:t>Usemi, "Mfalme wa Wayahudi" ni jina linalomaanisha Yesu, Masihi.</w:t>
      </w:r>
      <w:r/>
    </w:p>
    <w:p>
      <w:r/>
      <w:r>
        <w:t>Mara ya kwanza Biblia inaandika hili jina wakati linapotumika na wanaume wenye hekima waliosafiri kwenda Bethlehemu wakimtafuta mtoto aliye "Mfalme wa Wayahudi." Malaika alimfunulia Mariamu kuwa mwanaye, mzawa wa mfalme Daudi, atakuwa mfalme ambaye ufalme wake utadumu milele. Kabla Yesu hajasulibishwa, askari Wakirumi walimdhihaki Yesu kwa kumuita "Mfalme wa Wayahudi." JIna hili liliandikwa pia katika kipande cha mbao na kupigwa msumari juu ya msalaba wa Yesu. Yesu kweli ni Mfalme wa Wayahudi na mfalme wa viumbe vyote.</w:t>
      </w:r>
      <w:r/>
    </w:p>
    <w:p>
      <w:pPr>
        <w:pStyle w:val="Heading3"/>
      </w:pPr>
      <w:r>
        <w:t>Mfalme wa Wayahudi</w:t>
      </w:r>
      <w:r/>
    </w:p>
    <w:p>
      <w:pPr>
        <w:pStyle w:val="Heading4"/>
      </w:pPr>
      <w:r>
        <w:t>Ufafanuzi</w:t>
      </w:r>
      <w:r/>
    </w:p>
    <w:p>
      <w:r/>
      <w:r>
        <w:t>Usemi, "Mfalme wa Wayahudi" ni jina linalomaanisha Yesu, Masihi.</w:t>
      </w:r>
      <w:r/>
    </w:p>
    <w:p>
      <w:r/>
      <w:r>
        <w:t>Mara ya kwanza Biblia inaandika hili jina wakati linapotumika na wanaume wenye hekima waliosafiri kwenda Bethlehemu wakimtafuta mtoto aliye "Mfalme wa Wayahudi." Malaika alimfunulia Mariamu kuwa mwanaye, mzawa wa mfalme Daudi, atakuwa mfalme ambaye ufalme wake utadumu milele. Kabla Yesu hajasulibishwa, askari Wakirumi walimdhihaki Yesu kwa kumuita "Mfalme wa Wayahudi." JIna hili liliandikwa pia katika kipande cha mbao na kupigwa msumari juu ya msalaba wa Yesu. Yesu kweli ni Mfalme wa Wayahudi na mfalme wa viumbe vyote.</w:t>
      </w:r>
      <w:r/>
    </w:p>
    <w:p>
      <w:pPr>
        <w:pStyle w:val="Heading3"/>
      </w:pPr>
      <w:r>
        <w:t>Mgiriki, Kigiriki</w:t>
      </w:r>
      <w:r/>
    </w:p>
    <w:p>
      <w:pPr>
        <w:pStyle w:val="Heading4"/>
      </w:pPr>
      <w:r>
        <w:t>Ufafanuzi</w:t>
      </w:r>
      <w:r/>
    </w:p>
    <w:p>
      <w:r/>
      <w:r>
        <w:t>Msemo "Mgiriki" una maana ya lugha inayozungumzwa katika nchi ya Giriki. Giriki pia ilizungumziwa kote katika Ufalme wa Kirumi. Msemo "Kigiriki" una maana ya "kuzungumza Kigiriki".</w:t>
      </w:r>
      <w:r/>
    </w:p>
    <w:p>
      <w:r/>
      <w:r>
        <w:t>Kwa kuwa watu wasiokuwa Wayahudi katika Ufalme wa Kirumi walizungumza Kigiriki, Watu wa mataifa mara kwa mara humaanisha "Wagiriki" katika Agano Jipya, haswa inapolinganishwa na Wayahudi.</w:t>
      </w:r>
      <w:r/>
    </w:p>
    <w:p>
      <w:r/>
      <w:r>
        <w:t>Msemo "Wayahudi wa Kigiriki" walikuwa wakimaanisha Wayahudi ambao walizungumza Kigiriki kulinganisha na "Wayahudi wa Kiebrania" ambao walizungumza Kiebrania pekee, au labda Kiaramea.</w:t>
      </w:r>
      <w:r/>
    </w:p>
    <w:p>
      <w:r/>
      <w:r>
        <w:t>Njia zingine za kutafsiri "Kigiriki" zinaweza kujumuisha "kuzungumza Kigiriki" au "Kigiriki cha kitamaduni" au "Kigiriki".</w:t>
      </w:r>
      <w:r/>
    </w:p>
    <w:p>
      <w:r/>
      <w:r>
        <w:t>Pale inapomaanisha wasio Wayahudi, "Giriki" inaweza kutafsiriwa kama "watu wa mataifa"</w:t>
      </w:r>
      <w:r/>
    </w:p>
    <w:p>
      <w:pPr>
        <w:pStyle w:val="Heading3"/>
      </w:pPr>
      <w:r>
        <w:t>Midiani, Wamidiani</w:t>
      </w:r>
      <w:r/>
    </w:p>
    <w:p>
      <w:pPr>
        <w:pStyle w:val="Heading4"/>
      </w:pPr>
      <w:r>
        <w:t>Ufafanuzi</w:t>
      </w:r>
      <w:r/>
    </w:p>
    <w:p>
      <w:r/>
      <w:r>
        <w:t>Midiani alikuwa mwana wa Ibrahimu na mkewe Ketura. Pia ni jina la kundi la watu na eneo upande wa kaskazini mwa Jangwa la Kiarabu sehemu ya kusini mwa nchi ya Kanani. Kundi la watu liliitwa "Wamidiani."</w:t>
      </w:r>
      <w:r/>
      <w:r/>
    </w:p>
    <w:p>
      <w:pPr>
        <w:pStyle w:val="ListBullet"/>
        <w:spacing w:line="240" w:lineRule="auto"/>
        <w:ind w:left="720"/>
      </w:pPr>
      <w:r/>
      <w:r>
        <w:t>Musa alipo ondoka Misri, alienda eneo la Midiani alipo kutana na binti wa Yethro na kuwasaidia kunyeshwa maji mifugo yao. Baadae Musa alimuoa mmoja wa binti wa Yethro.</w:t>
      </w:r>
      <w:r/>
    </w:p>
    <w:p>
      <w:pPr>
        <w:pStyle w:val="ListBullet"/>
        <w:spacing w:line="240" w:lineRule="auto"/>
        <w:ind w:left="720"/>
      </w:pPr>
      <w:r/>
      <w:r>
        <w:t>Yusufu alichukuliwa Misri na kundi la wanfanya biashara ya watumwa Wamidiani.</w:t>
      </w:r>
      <w:r/>
    </w:p>
    <w:p>
      <w:pPr>
        <w:pStyle w:val="ListBullet"/>
        <w:spacing w:line="240" w:lineRule="auto"/>
        <w:ind w:left="720"/>
      </w:pPr>
      <w:r/>
      <w:r>
        <w:t>Miaka mingi baadae Wamidiani alishambulia na kuvamia Waisraeli katika nchi ya Kanani. Gidioni aliongoza Waisraeli katika ushindi wao.</w:t>
      </w:r>
      <w:r/>
    </w:p>
    <w:p>
      <w:pPr>
        <w:pStyle w:val="ListBullet"/>
        <w:spacing w:line="240" w:lineRule="auto"/>
        <w:ind w:left="720"/>
      </w:pPr>
      <w:r/>
      <w:r>
        <w:t>Waarabu wengi wa leo ni wa kabila la uzao wa hili kundi.</w:t>
      </w:r>
      <w:r/>
      <w:r/>
    </w:p>
    <w:p>
      <w:pPr>
        <w:pStyle w:val="Heading3"/>
      </w:pPr>
      <w:r>
        <w:t>Mika</w:t>
      </w:r>
      <w:r/>
    </w:p>
    <w:p>
      <w:pPr>
        <w:pStyle w:val="Heading4"/>
      </w:pPr>
      <w:r>
        <w:t>Ufafanuzi</w:t>
      </w:r>
      <w:r/>
    </w:p>
    <w:p>
      <w:r/>
      <w:r>
        <w:t>Mika alikuwa nabii wa Yuda katika ya miaka 700 kabla ya Yesu, wakati nabii Isaya alipo kuwa ana hudumu Yuda. Mwanaume mwingine aliye itwa Mika aliishi kipindi cha waamuzi.</w:t>
      </w:r>
      <w:r/>
      <w:r/>
    </w:p>
    <w:p>
      <w:pPr>
        <w:pStyle w:val="ListBullet"/>
        <w:spacing w:line="240" w:lineRule="auto"/>
        <w:ind w:left="720"/>
      </w:pPr>
      <w:r/>
      <w:r>
        <w:t>Kitabu cha Mika ni karibu na mwisho wa Agano la Kale.</w:t>
      </w:r>
      <w:r/>
    </w:p>
    <w:p>
      <w:pPr>
        <w:pStyle w:val="ListBullet"/>
        <w:spacing w:line="240" w:lineRule="auto"/>
        <w:ind w:left="720"/>
      </w:pPr>
      <w:r/>
      <w:r>
        <w:t>Mika alitabiri uharibifu wa Samaria kwa Waasiria.</w:t>
      </w:r>
      <w:r/>
    </w:p>
    <w:p>
      <w:pPr>
        <w:pStyle w:val="ListBullet"/>
        <w:spacing w:line="240" w:lineRule="auto"/>
        <w:ind w:left="720"/>
      </w:pPr>
      <w:r/>
      <w:r>
        <w:t>Mika aliwakemea watu wa Yuda kwa kuto mtii Mungu na kuwaonya kuwa maadui wao watawashambulia.</w:t>
      </w:r>
      <w:r/>
    </w:p>
    <w:p>
      <w:pPr>
        <w:pStyle w:val="ListBullet"/>
        <w:spacing w:line="240" w:lineRule="auto"/>
        <w:ind w:left="720"/>
      </w:pPr>
      <w:r/>
      <w:r>
        <w:t>Unabii unaisha na ujumbe wa matumaini kwa Mungu, aliye mwaminifu na kuokoa watu wake.</w:t>
      </w:r>
      <w:r/>
    </w:p>
    <w:p>
      <w:pPr>
        <w:pStyle w:val="ListBullet"/>
        <w:spacing w:line="240" w:lineRule="auto"/>
        <w:ind w:left="720"/>
      </w:pPr>
      <w:r/>
      <w:r>
        <w:t>Katika kitabu cha waamuzi, adithi ya mtu aitwaye Mika anaye ishi Efraimu aliye tengeneza sanamu kwa fedha ya simuliwa. Kijana wa kikuhani aliye kuja kuishi naye akiiba sanamu huyo na vitu vingine, na kuondoka na kundi la Wadani. Hatimaye Wadani na kuhani huyo wakaishi mji wa Laishi na wakaweka sanamu huyo huyo wa kumuabudu.</w:t>
      </w:r>
      <w:r/>
      <w:r/>
    </w:p>
    <w:p>
      <w:pPr>
        <w:pStyle w:val="Heading3"/>
      </w:pPr>
      <w:r>
        <w:t>Mika</w:t>
      </w:r>
      <w:r/>
    </w:p>
    <w:p>
      <w:pPr>
        <w:pStyle w:val="Heading4"/>
      </w:pPr>
      <w:r>
        <w:t>Ufafanuzi</w:t>
      </w:r>
      <w:r/>
    </w:p>
    <w:p>
      <w:r/>
      <w:r>
        <w:t>Mika alikuwa nabii wa Yuda katika ya miaka 700 kabla ya Yesu, wakati nabii Isaya alipo kuwa ana hudumu Yuda. Mwanaume mwingine aliye itwa Mika aliishi kipindi cha waamuzi.</w:t>
      </w:r>
      <w:r/>
      <w:r/>
    </w:p>
    <w:p>
      <w:pPr>
        <w:pStyle w:val="ListBullet"/>
        <w:spacing w:line="240" w:lineRule="auto"/>
        <w:ind w:left="720"/>
      </w:pPr>
      <w:r/>
      <w:r>
        <w:t>Kitabu cha Mika ni karibu na mwisho wa Agano la Kale.</w:t>
      </w:r>
      <w:r/>
    </w:p>
    <w:p>
      <w:pPr>
        <w:pStyle w:val="ListBullet"/>
        <w:spacing w:line="240" w:lineRule="auto"/>
        <w:ind w:left="720"/>
      </w:pPr>
      <w:r/>
      <w:r>
        <w:t>Mika alitabiri uharibifu wa Samaria kwa Waasiria.</w:t>
      </w:r>
      <w:r/>
    </w:p>
    <w:p>
      <w:pPr>
        <w:pStyle w:val="ListBullet"/>
        <w:spacing w:line="240" w:lineRule="auto"/>
        <w:ind w:left="720"/>
      </w:pPr>
      <w:r/>
      <w:r>
        <w:t>Mika aliwakemea watu wa Yuda kwa kuto mtii Mungu na kuwaonya kuwa maadui wao watawashambulia.</w:t>
      </w:r>
      <w:r/>
    </w:p>
    <w:p>
      <w:pPr>
        <w:pStyle w:val="ListBullet"/>
        <w:spacing w:line="240" w:lineRule="auto"/>
        <w:ind w:left="720"/>
      </w:pPr>
      <w:r/>
      <w:r>
        <w:t>Unabii unaisha na ujumbe wa matumaini kwa Mungu, aliye mwaminifu na kuokoa watu wake.</w:t>
      </w:r>
      <w:r/>
    </w:p>
    <w:p>
      <w:pPr>
        <w:pStyle w:val="ListBullet"/>
        <w:spacing w:line="240" w:lineRule="auto"/>
        <w:ind w:left="720"/>
      </w:pPr>
      <w:r/>
      <w:r>
        <w:t>Katika kitabu cha waamuzi, adithi ya mtu aitwaye Mika anaye ishi Efraimu aliye tengeneza sanamu kwa fedha ya simuliwa. Kijana wa kikuhani aliye kuja kuishi naye akiiba sanamu huyo na vitu vingine, na kuondoka na kundi la Wadani. Hatimaye Wadani na kuhani huyo wakaishi mji wa Laishi na wakaweka sanamu huyo huyo wa kumuabudu.</w:t>
      </w:r>
      <w:r/>
      <w:r/>
    </w:p>
    <w:p>
      <w:pPr>
        <w:pStyle w:val="Heading3"/>
      </w:pPr>
      <w:r>
        <w:t>Mika</w:t>
      </w:r>
      <w:r/>
    </w:p>
    <w:p>
      <w:pPr>
        <w:pStyle w:val="Heading4"/>
      </w:pPr>
      <w:r>
        <w:t>Ufafanuzi</w:t>
      </w:r>
      <w:r/>
    </w:p>
    <w:p>
      <w:r/>
      <w:r>
        <w:t>Mika alikuwa nabii wa Yuda katika ya miaka 700 kabla ya Yesu, wakati nabii Isaya alipo kuwa ana hudumu Yuda. Mwanaume mwingine aliye itwa Mika aliishi kipindi cha waamuzi.</w:t>
      </w:r>
      <w:r/>
      <w:r/>
    </w:p>
    <w:p>
      <w:pPr>
        <w:pStyle w:val="ListBullet"/>
        <w:spacing w:line="240" w:lineRule="auto"/>
        <w:ind w:left="720"/>
      </w:pPr>
      <w:r/>
      <w:r>
        <w:t>Kitabu cha Mika ni karibu na mwisho wa Agano la Kale.</w:t>
      </w:r>
      <w:r/>
    </w:p>
    <w:p>
      <w:pPr>
        <w:pStyle w:val="ListBullet"/>
        <w:spacing w:line="240" w:lineRule="auto"/>
        <w:ind w:left="720"/>
      </w:pPr>
      <w:r/>
      <w:r>
        <w:t>Mika alitabiri uharibifu wa Samaria kwa Waasiria.</w:t>
      </w:r>
      <w:r/>
    </w:p>
    <w:p>
      <w:pPr>
        <w:pStyle w:val="ListBullet"/>
        <w:spacing w:line="240" w:lineRule="auto"/>
        <w:ind w:left="720"/>
      </w:pPr>
      <w:r/>
      <w:r>
        <w:t>Mika aliwakemea watu wa Yuda kwa kuto mtii Mungu na kuwaonya kuwa maadui wao watawashambulia.</w:t>
      </w:r>
      <w:r/>
    </w:p>
    <w:p>
      <w:pPr>
        <w:pStyle w:val="ListBullet"/>
        <w:spacing w:line="240" w:lineRule="auto"/>
        <w:ind w:left="720"/>
      </w:pPr>
      <w:r/>
      <w:r>
        <w:t>Unabii unaisha na ujumbe wa matumaini kwa Mungu, aliye mwaminifu na kuokoa watu wake.</w:t>
      </w:r>
      <w:r/>
    </w:p>
    <w:p>
      <w:pPr>
        <w:pStyle w:val="ListBullet"/>
        <w:spacing w:line="240" w:lineRule="auto"/>
        <w:ind w:left="720"/>
      </w:pPr>
      <w:r/>
      <w:r>
        <w:t>Katika kitabu cha waamuzi, adithi ya mtu aitwaye Mika anaye ishi Efraimu aliye tengeneza sanamu kwa fedha ya simuliwa. Kijana wa kikuhani aliye kuja kuishi naye akiiba sanamu huyo na vitu vingine, na kuondoka na kundi la Wadani. Hatimaye Wadani na kuhani huyo wakaishi mji wa Laishi na wakaweka sanamu huyo huyo wa kumuabudu.</w:t>
      </w:r>
      <w:r/>
      <w:r/>
    </w:p>
    <w:p>
      <w:pPr>
        <w:pStyle w:val="Heading3"/>
      </w:pPr>
      <w:r>
        <w:t>Mika</w:t>
      </w:r>
      <w:r/>
    </w:p>
    <w:p>
      <w:pPr>
        <w:pStyle w:val="Heading4"/>
      </w:pPr>
      <w:r>
        <w:t>Ufafanuzi</w:t>
      </w:r>
      <w:r/>
    </w:p>
    <w:p>
      <w:r/>
      <w:r>
        <w:t>Mika alikuwa nabii wa Yuda katika ya miaka 700 kabla ya Yesu, wakati nabii Isaya alipo kuwa ana hudumu Yuda. Mwanaume mwingine aliye itwa Mika aliishi kipindi cha waamuzi.</w:t>
      </w:r>
      <w:r/>
      <w:r/>
    </w:p>
    <w:p>
      <w:pPr>
        <w:pStyle w:val="ListBullet"/>
        <w:spacing w:line="240" w:lineRule="auto"/>
        <w:ind w:left="720"/>
      </w:pPr>
      <w:r/>
      <w:r>
        <w:t>Kitabu cha Mika ni karibu na mwisho wa Agano la Kale.</w:t>
      </w:r>
      <w:r/>
    </w:p>
    <w:p>
      <w:pPr>
        <w:pStyle w:val="ListBullet"/>
        <w:spacing w:line="240" w:lineRule="auto"/>
        <w:ind w:left="720"/>
      </w:pPr>
      <w:r/>
      <w:r>
        <w:t>Mika alitabiri uharibifu wa Samaria kwa Waasiria.</w:t>
      </w:r>
      <w:r/>
    </w:p>
    <w:p>
      <w:pPr>
        <w:pStyle w:val="ListBullet"/>
        <w:spacing w:line="240" w:lineRule="auto"/>
        <w:ind w:left="720"/>
      </w:pPr>
      <w:r/>
      <w:r>
        <w:t>Mika aliwakemea watu wa Yuda kwa kuto mtii Mungu na kuwaonya kuwa maadui wao watawashambulia.</w:t>
      </w:r>
      <w:r/>
    </w:p>
    <w:p>
      <w:pPr>
        <w:pStyle w:val="ListBullet"/>
        <w:spacing w:line="240" w:lineRule="auto"/>
        <w:ind w:left="720"/>
      </w:pPr>
      <w:r/>
      <w:r>
        <w:t>Unabii unaisha na ujumbe wa matumaini kwa Mungu, aliye mwaminifu na kuokoa watu wake.</w:t>
      </w:r>
      <w:r/>
    </w:p>
    <w:p>
      <w:pPr>
        <w:pStyle w:val="ListBullet"/>
        <w:spacing w:line="240" w:lineRule="auto"/>
        <w:ind w:left="720"/>
      </w:pPr>
      <w:r/>
      <w:r>
        <w:t>Katika kitabu cha waamuzi, adithi ya mtu aitwaye Mika anaye ishi Efraimu aliye tengeneza sanamu kwa fedha ya simuliwa. Kijana wa kikuhani aliye kuja kuishi naye akiiba sanamu huyo na vitu vingine, na kuondoka na kundi la Wadani. Hatimaye Wadani na kuhani huyo wakaishi mji wa Laishi na wakaweka sanamu huyo huyo wa kumuabudu.</w:t>
      </w:r>
      <w:r/>
      <w:r/>
    </w:p>
    <w:p>
      <w:pPr>
        <w:pStyle w:val="Heading3"/>
      </w:pPr>
      <w:r>
        <w:t>Mikaeli</w:t>
      </w:r>
      <w:r/>
    </w:p>
    <w:p>
      <w:pPr>
        <w:pStyle w:val="Heading4"/>
      </w:pPr>
      <w:r>
        <w:t>Ufafanuzi</w:t>
      </w:r>
      <w:r/>
    </w:p>
    <w:p>
      <w:r/>
      <w:r>
        <w:t>Mikaeli ni mkuu wa malaika wa tiiifu na watakatifu. Yeye ni malaika pekee anaye tajwa kama "malaika mkuu" wa Mungu.</w:t>
      </w:r>
      <w:r/>
      <w:r/>
    </w:p>
    <w:p>
      <w:pPr>
        <w:pStyle w:val="ListBullet"/>
        <w:spacing w:line="240" w:lineRule="auto"/>
        <w:ind w:left="720"/>
      </w:pPr>
      <w:r/>
      <w:r>
        <w:t>Neno "malaika mkuu" lina maana "malaika kiongozi."</w:t>
      </w:r>
      <w:r/>
    </w:p>
    <w:p>
      <w:pPr>
        <w:pStyle w:val="ListBullet"/>
        <w:spacing w:line="240" w:lineRule="auto"/>
        <w:ind w:left="720"/>
      </w:pPr>
      <w:r/>
      <w:r>
        <w:t>Mikaeli ni shujaa anaye pigana dhidi maadui wa Mungu na kulinda watu wa Mungu.</w:t>
      </w:r>
      <w:r/>
    </w:p>
    <w:p>
      <w:pPr>
        <w:pStyle w:val="ListBullet"/>
        <w:spacing w:line="240" w:lineRule="auto"/>
        <w:ind w:left="720"/>
      </w:pPr>
      <w:r/>
      <w:r>
        <w:t>Aliongoza Waisraeli kupigana dhidi ya jeshi la Wajemii. Katika siku za mwisho ataongoza jeshi la Israeli katika pambano la mwisho dhidi ya majeshi maovu, kama alivyo tabiri Danieli.</w:t>
      </w:r>
      <w:r/>
    </w:p>
    <w:p>
      <w:pPr>
        <w:pStyle w:val="ListBullet"/>
        <w:spacing w:line="240" w:lineRule="auto"/>
        <w:ind w:left="720"/>
      </w:pPr>
      <w:r/>
      <w:r>
        <w:t>Pia kuna baadhi ya wanaume katika Biblia wenye jina Mikaeli. Baadhi ya wanaume wana tajwa kama "wana wa Mikaeli"</w:t>
      </w:r>
      <w:r/>
      <w:r/>
    </w:p>
    <w:p>
      <w:pPr>
        <w:pStyle w:val="Heading3"/>
      </w:pPr>
      <w:r>
        <w:t>Mikaeli</w:t>
      </w:r>
      <w:r/>
    </w:p>
    <w:p>
      <w:pPr>
        <w:pStyle w:val="Heading4"/>
      </w:pPr>
      <w:r>
        <w:t>Ufafanuzi</w:t>
      </w:r>
      <w:r/>
    </w:p>
    <w:p>
      <w:r/>
      <w:r>
        <w:t>Mikaeli ni mkuu wa malaika wa tiiifu na watakatifu. Yeye ni malaika pekee anaye tajwa kama "malaika mkuu" wa Mungu.</w:t>
      </w:r>
      <w:r/>
      <w:r/>
    </w:p>
    <w:p>
      <w:pPr>
        <w:pStyle w:val="ListBullet"/>
        <w:spacing w:line="240" w:lineRule="auto"/>
        <w:ind w:left="720"/>
      </w:pPr>
      <w:r/>
      <w:r>
        <w:t>Neno "malaika mkuu" lina maana "malaika kiongozi."</w:t>
      </w:r>
      <w:r/>
    </w:p>
    <w:p>
      <w:pPr>
        <w:pStyle w:val="ListBullet"/>
        <w:spacing w:line="240" w:lineRule="auto"/>
        <w:ind w:left="720"/>
      </w:pPr>
      <w:r/>
      <w:r>
        <w:t>Mikaeli ni shujaa anaye pigana dhidi maadui wa Mungu na kulinda watu wa Mungu.</w:t>
      </w:r>
      <w:r/>
    </w:p>
    <w:p>
      <w:pPr>
        <w:pStyle w:val="ListBullet"/>
        <w:spacing w:line="240" w:lineRule="auto"/>
        <w:ind w:left="720"/>
      </w:pPr>
      <w:r/>
      <w:r>
        <w:t>Aliongoza Waisraeli kupigana dhidi ya jeshi la Wajemii. Katika siku za mwisho ataongoza jeshi la Israeli katika pambano la mwisho dhidi ya majeshi maovu, kama alivyo tabiri Danieli.</w:t>
      </w:r>
      <w:r/>
    </w:p>
    <w:p>
      <w:pPr>
        <w:pStyle w:val="ListBullet"/>
        <w:spacing w:line="240" w:lineRule="auto"/>
        <w:ind w:left="720"/>
      </w:pPr>
      <w:r/>
      <w:r>
        <w:t>Pia kuna baadhi ya wanaume katika Biblia wenye jina Mikaeli. Baadhi ya wanaume wana tajwa kama "wana wa Mikaeli"</w:t>
      </w:r>
      <w:r/>
      <w:r/>
    </w:p>
    <w:p>
      <w:pPr>
        <w:pStyle w:val="Heading3"/>
      </w:pPr>
      <w:r>
        <w:t>Mimi, Yahwe</w:t>
      </w:r>
      <w:r/>
    </w:p>
    <w:p>
      <w:pPr>
        <w:pStyle w:val="Heading4"/>
      </w:pPr>
      <w:r>
        <w:t>Ufafanuzi</w:t>
      </w:r>
      <w:r/>
    </w:p>
    <w:p>
      <w:r/>
      <w:r>
        <w:t>Mara nyingi katika Agano la Kale, wakati Mungu akijizungumzia, hutumia jina lake badala ya nomino kiwakilishi.</w:t>
      </w:r>
      <w:r/>
    </w:p>
    <w:p>
      <w:r/>
      <w:r>
        <w:t>Kwa mfano, badala ya kusema, "Niheshimu mimi," husema "Mheshimu Yahwe." Kuiweka wazi kuwa ni Mungu anayejizungumzia, ULB kawaida hutafsiri hii kwa kuongezea nomino kiwakilishi kama, "Niheshimu mimi, Yahwe" au "Mimi, Yahwe ninasema." Kwa kuongeza nomino kiwakilishi "mimi", ULB inaashiria kwa msomaji kuwa Mungu ndiye anayezungumza.</w:t>
      </w:r>
      <w:r/>
    </w:p>
    <w:p>
      <w:pPr>
        <w:pStyle w:val="Heading3"/>
      </w:pPr>
      <w:r>
        <w:t>Mimi, Yahwe</w:t>
      </w:r>
      <w:r/>
    </w:p>
    <w:p>
      <w:pPr>
        <w:pStyle w:val="Heading4"/>
      </w:pPr>
      <w:r>
        <w:t>Ufafanuzi</w:t>
      </w:r>
      <w:r/>
    </w:p>
    <w:p>
      <w:r/>
      <w:r>
        <w:t>Mara nyingi katika Agano la Kale, wakati Mungu akijizungumzia, hutumia jina lake badala ya nomino kiwakilishi.</w:t>
      </w:r>
      <w:r/>
    </w:p>
    <w:p>
      <w:r/>
      <w:r>
        <w:t>Kwa mfano, badala ya kusema, "Niheshimu mimi," husema "Mheshimu Yahwe." Kuiweka wazi kuwa ni Mungu anayejizungumzia, ULB kawaida hutafsiri hii kwa kuongezea nomino kiwakilishi kama, "Niheshimu mimi, Yahwe" au "Mimi, Yahwe ninasema." Kwa kuongeza nomino kiwakilishi "mimi", ULB inaashiria kwa msomaji kuwa Mungu ndiye anayezungumza.</w:t>
      </w:r>
      <w:r/>
    </w:p>
    <w:p>
      <w:pPr>
        <w:pStyle w:val="Heading3"/>
      </w:pPr>
      <w:r>
        <w:t>Mimi, Yahwe</w:t>
      </w:r>
      <w:r/>
    </w:p>
    <w:p>
      <w:pPr>
        <w:pStyle w:val="Heading4"/>
      </w:pPr>
      <w:r>
        <w:t>Ufafanuzi</w:t>
      </w:r>
      <w:r/>
    </w:p>
    <w:p>
      <w:r/>
      <w:r>
        <w:t>Mara nyingi katika Agano la Kale, wakati Mungu akijizungumzia, hutumia jina lake badala ya nomino kiwakilishi.</w:t>
      </w:r>
      <w:r/>
    </w:p>
    <w:p>
      <w:r/>
      <w:r>
        <w:t>Kwa mfano, badala ya kusema, "Niheshimu mimi," husema "Mheshimu Yahwe." Kuiweka wazi kuwa ni Mungu anayejizungumzia, ULB kawaida hutafsiri hii kwa kuongezea nomino kiwakilishi kama, "Niheshimu mimi, Yahwe" au "Mimi, Yahwe ninasema." Kwa kuongeza nomino kiwakilishi "mimi", ULB inaashiria kwa msomaji kuwa Mungu ndiye anayezungumza.</w:t>
      </w:r>
      <w:r/>
    </w:p>
    <w:p>
      <w:pPr>
        <w:pStyle w:val="Heading3"/>
      </w:pPr>
      <w:r>
        <w:t>Mimi, Yahwe</w:t>
      </w:r>
      <w:r/>
    </w:p>
    <w:p>
      <w:pPr>
        <w:pStyle w:val="Heading4"/>
      </w:pPr>
      <w:r>
        <w:t>Ufafanuzi</w:t>
      </w:r>
      <w:r/>
    </w:p>
    <w:p>
      <w:r/>
      <w:r>
        <w:t>Mara nyingi katika Agano la Kale, wakati Mungu akijizungumzia, hutumia jina lake badala ya nomino kiwakilishi.</w:t>
      </w:r>
      <w:r/>
    </w:p>
    <w:p>
      <w:r/>
      <w:r>
        <w:t>Kwa mfano, badala ya kusema, "Niheshimu mimi," husema "Mheshimu Yahwe." Kuiweka wazi kuwa ni Mungu anayejizungumzia, ULB kawaida hutafsiri hii kwa kuongezea nomino kiwakilishi kama, "Niheshimu mimi, Yahwe" au "Mimi, Yahwe ninasema." Kwa kuongeza nomino kiwakilishi "mimi", ULB inaashiria kwa msomaji kuwa Mungu ndiye anayezungumza.</w:t>
      </w:r>
      <w:r/>
    </w:p>
    <w:p>
      <w:pPr>
        <w:pStyle w:val="Heading3"/>
      </w:pPr>
      <w:r>
        <w:t>Mimi, Yahwe</w:t>
      </w:r>
      <w:r/>
    </w:p>
    <w:p>
      <w:pPr>
        <w:pStyle w:val="Heading4"/>
      </w:pPr>
      <w:r>
        <w:t>Ufafanuzi</w:t>
      </w:r>
      <w:r/>
    </w:p>
    <w:p>
      <w:r/>
      <w:r>
        <w:t>Mara nyingi katika Agano la Kale, wakati Mungu akijizungumzia, hutumia jina lake badala ya nomino kiwakilishi.</w:t>
      </w:r>
      <w:r/>
    </w:p>
    <w:p>
      <w:r/>
      <w:r>
        <w:t>Kwa mfano, badala ya kusema, "Niheshimu mimi," husema "Mheshimu Yahwe." Kuiweka wazi kuwa ni Mungu anayejizungumzia, ULB kawaida hutafsiri hii kwa kuongezea nomino kiwakilishi kama, "Niheshimu mimi, Yahwe" au "Mimi, Yahwe ninasema." Kwa kuongeza nomino kiwakilishi "mimi", ULB inaashiria kwa msomaji kuwa Mungu ndiye anayezungumza.</w:t>
      </w:r>
      <w:r/>
    </w:p>
    <w:p>
      <w:pPr>
        <w:pStyle w:val="Heading3"/>
      </w:pPr>
      <w:r>
        <w:t>Mimi, Yahwe</w:t>
      </w:r>
      <w:r/>
    </w:p>
    <w:p>
      <w:pPr>
        <w:pStyle w:val="Heading4"/>
      </w:pPr>
      <w:r>
        <w:t>Ufafanuzi</w:t>
      </w:r>
      <w:r/>
    </w:p>
    <w:p>
      <w:r/>
      <w:r>
        <w:t>Mara nyingi katika Agano la Kale, wakati Mungu akijizungumzia, hutumia jina lake badala ya nomino kiwakilishi.</w:t>
      </w:r>
      <w:r/>
    </w:p>
    <w:p>
      <w:r/>
      <w:r>
        <w:t>Kwa mfano, badala ya kusema, "Niheshimu mimi," husema "Mheshimu Yahwe." Kuiweka wazi kuwa ni Mungu anayejizungumzia, ULB kawaida hutafsiri hii kwa kuongezea nomino kiwakilishi kama, "Niheshimu mimi, Yahwe" au "Mimi, Yahwe ninasema." Kwa kuongeza nomino kiwakilishi "mimi", ULB inaashiria kwa msomaji kuwa Mungu ndiye anayezungumza.</w:t>
      </w:r>
      <w:r/>
    </w:p>
    <w:p>
      <w:pPr>
        <w:pStyle w:val="Heading3"/>
      </w:pPr>
      <w:r>
        <w:t>Mimi, Yahwe</w:t>
      </w:r>
      <w:r/>
    </w:p>
    <w:p>
      <w:pPr>
        <w:pStyle w:val="Heading4"/>
      </w:pPr>
      <w:r>
        <w:t>Ufafanuzi</w:t>
      </w:r>
      <w:r/>
    </w:p>
    <w:p>
      <w:r/>
      <w:r>
        <w:t>Mara nyingi katika Agano la Kale, wakati Mungu akijizungumzia, hutumia jina lake badala ya nomino kiwakilishi.</w:t>
      </w:r>
      <w:r/>
    </w:p>
    <w:p>
      <w:r/>
      <w:r>
        <w:t>Kwa mfano, badala ya kusema, "Niheshimu mimi," husema "Mheshimu Yahwe." Kuiweka wazi kuwa ni Mungu anayejizungumzia, ULB kawaida hutafsiri hii kwa kuongezea nomino kiwakilishi kama, "Niheshimu mimi, Yahwe" au "Mimi, Yahwe ninasema." Kwa kuongeza nomino kiwakilishi "mimi", ULB inaashiria kwa msomaji kuwa Mungu ndiye anayezungumza.</w:t>
      </w:r>
      <w:r/>
    </w:p>
    <w:p>
      <w:pPr>
        <w:pStyle w:val="Heading3"/>
      </w:pPr>
      <w:r>
        <w:t>Mimi, Yahwe</w:t>
      </w:r>
      <w:r/>
    </w:p>
    <w:p>
      <w:pPr>
        <w:pStyle w:val="Heading4"/>
      </w:pPr>
      <w:r>
        <w:t>Ufafanuzi</w:t>
      </w:r>
      <w:r/>
    </w:p>
    <w:p>
      <w:r/>
      <w:r>
        <w:t>Mara nyingi katika Agano la Kale, wakati Mungu akijizungumzia, hutumia jina lake badala ya nomino kiwakilishi.</w:t>
      </w:r>
      <w:r/>
    </w:p>
    <w:p>
      <w:r/>
      <w:r>
        <w:t>Kwa mfano, badala ya kusema, "Niheshimu mimi," husema "Mheshimu Yahwe." Kuiweka wazi kuwa ni Mungu anayejizungumzia, ULB kawaida hutafsiri hii kwa kuongezea nomino kiwakilishi kama, "Niheshimu mimi, Yahwe" au "Mimi, Yahwe ninasema." Kwa kuongeza nomino kiwakilishi "mimi", ULB inaashiria kwa msomaji kuwa Mungu ndiye anayezungumza.</w:t>
      </w:r>
      <w:r/>
    </w:p>
    <w:p>
      <w:pPr>
        <w:pStyle w:val="Heading3"/>
      </w:pPr>
      <w:r>
        <w:t>Mimi, Yahwe</w:t>
      </w:r>
      <w:r/>
    </w:p>
    <w:p>
      <w:pPr>
        <w:pStyle w:val="Heading4"/>
      </w:pPr>
      <w:r>
        <w:t>Ufafanuzi</w:t>
      </w:r>
      <w:r/>
    </w:p>
    <w:p>
      <w:r/>
      <w:r>
        <w:t>Mara nyingi katika Agano la Kale, wakati Mungu akijizungumzia, hutumia jina lake badala ya nomino kiwakilishi.</w:t>
      </w:r>
      <w:r/>
    </w:p>
    <w:p>
      <w:r/>
      <w:r>
        <w:t>Kwa mfano, badala ya kusema, "Niheshimu mimi," husema "Mheshimu Yahwe." Kuiweka wazi kuwa ni Mungu anayejizungumzia, ULB kawaida hutafsiri hii kwa kuongezea nomino kiwakilishi kama, "Niheshimu mimi, Yahwe" au "Mimi, Yahwe ninasema." Kwa kuongeza nomino kiwakilishi "mimi", ULB inaashiria kwa msomaji kuwa Mungu ndiye anayezungumza.</w:t>
      </w:r>
      <w:r/>
    </w:p>
    <w:p>
      <w:pPr>
        <w:pStyle w:val="Heading3"/>
      </w:pPr>
      <w:r>
        <w:t>Mimi, Yahwe</w:t>
      </w:r>
      <w:r/>
    </w:p>
    <w:p>
      <w:pPr>
        <w:pStyle w:val="Heading4"/>
      </w:pPr>
      <w:r>
        <w:t>Ufafanuzi</w:t>
      </w:r>
      <w:r/>
    </w:p>
    <w:p>
      <w:r/>
      <w:r>
        <w:t>Mara nyingi katika Agano la Kale, wakati Mungu akijizungumzia, hutumia jina lake badala ya nomino kiwakilishi.</w:t>
      </w:r>
      <w:r/>
    </w:p>
    <w:p>
      <w:r/>
      <w:r>
        <w:t>Kwa mfano, badala ya kusema, "Niheshimu mimi," husema "Mheshimu Yahwe." Kuiweka wazi kuwa ni Mungu anayejizungumzia, ULB kawaida hutafsiri hii kwa kuongezea nomino kiwakilishi kama, "Niheshimu mimi, Yahwe" au "Mimi, Yahwe ninasema." Kwa kuongeza nomino kiwakilishi "mimi", ULB inaashiria kwa msomaji kuwa Mungu ndiye anayezungumza.</w:t>
      </w:r>
      <w:r/>
    </w:p>
    <w:p>
      <w:pPr>
        <w:pStyle w:val="Heading3"/>
      </w:pPr>
      <w:r>
        <w:t>Mimi, Yahwe</w:t>
      </w:r>
      <w:r/>
    </w:p>
    <w:p>
      <w:pPr>
        <w:pStyle w:val="Heading4"/>
      </w:pPr>
      <w:r>
        <w:t>Ufafanuzi</w:t>
      </w:r>
      <w:r/>
    </w:p>
    <w:p>
      <w:r/>
      <w:r>
        <w:t>Mara nyingi katika Agano la Kale, wakati Mungu akijizungumzia, hutumia jina lake badala ya nomino kiwakilishi.</w:t>
      </w:r>
      <w:r/>
    </w:p>
    <w:p>
      <w:r/>
      <w:r>
        <w:t>Kwa mfano, badala ya kusema, "Niheshimu mimi," husema "Mheshimu Yahwe." Kuiweka wazi kuwa ni Mungu anayejizungumzia, ULB kawaida hutafsiri hii kwa kuongezea nomino kiwakilishi kama, "Niheshimu mimi, Yahwe" au "Mimi, Yahwe ninasema." Kwa kuongeza nomino kiwakilishi "mimi", ULB inaashiria kwa msomaji kuwa Mungu ndiye anayezungumza.</w:t>
      </w:r>
      <w:r/>
    </w:p>
    <w:p>
      <w:pPr>
        <w:pStyle w:val="Heading3"/>
      </w:pPr>
      <w:r>
        <w:t>Mimi, Yahwe</w:t>
      </w:r>
      <w:r/>
    </w:p>
    <w:p>
      <w:pPr>
        <w:pStyle w:val="Heading4"/>
      </w:pPr>
      <w:r>
        <w:t>Ufafanuzi</w:t>
      </w:r>
      <w:r/>
    </w:p>
    <w:p>
      <w:r/>
      <w:r>
        <w:t>Mara nyingi katika Agano la Kale, wakati Mungu akijizungumzia, hutumia jina lake badala ya nomino kiwakilishi.</w:t>
      </w:r>
      <w:r/>
    </w:p>
    <w:p>
      <w:r/>
      <w:r>
        <w:t>Kwa mfano, badala ya kusema, "Niheshimu mimi," husema "Mheshimu Yahwe." Kuiweka wazi kuwa ni Mungu anayejizungumzia, ULB kawaida hutafsiri hii kwa kuongezea nomino kiwakilishi kama, "Niheshimu mimi, Yahwe" au "Mimi, Yahwe ninasema." Kwa kuongeza nomino kiwakilishi "mimi", ULB inaashiria kwa msomaji kuwa Mungu ndiye anayezungumza.</w:t>
      </w:r>
      <w:r/>
    </w:p>
    <w:p>
      <w:pPr>
        <w:pStyle w:val="Heading3"/>
      </w:pPr>
      <w:r>
        <w:t>Mimi, Yahwe</w:t>
      </w:r>
      <w:r/>
    </w:p>
    <w:p>
      <w:pPr>
        <w:pStyle w:val="Heading4"/>
      </w:pPr>
      <w:r>
        <w:t>Ufafanuzi</w:t>
      </w:r>
      <w:r/>
    </w:p>
    <w:p>
      <w:r/>
      <w:r>
        <w:t>Mara nyingi katika Agano la Kale, wakati Mungu akijizungumzia, hutumia jina lake badala ya nomino kiwakilishi.</w:t>
      </w:r>
      <w:r/>
    </w:p>
    <w:p>
      <w:r/>
      <w:r>
        <w:t>Kwa mfano, badala ya kusema, "Niheshimu mimi," husema "Mheshimu Yahwe." Kuiweka wazi kuwa ni Mungu anayejizungumzia, ULB kawaida hutafsiri hii kwa kuongezea nomino kiwakilishi kama, "Niheshimu mimi, Yahwe" au "Mimi, Yahwe ninasema." Kwa kuongeza nomino kiwakilishi "mimi", ULB inaashiria kwa msomaji kuwa Mungu ndiye anayezungumza.</w:t>
      </w:r>
      <w:r/>
    </w:p>
    <w:p>
      <w:pPr>
        <w:pStyle w:val="Heading3"/>
      </w:pPr>
      <w:r>
        <w:t>Mimi, Yahwe</w:t>
      </w:r>
      <w:r/>
    </w:p>
    <w:p>
      <w:pPr>
        <w:pStyle w:val="Heading4"/>
      </w:pPr>
      <w:r>
        <w:t>Ufafanuzi</w:t>
      </w:r>
      <w:r/>
    </w:p>
    <w:p>
      <w:r/>
      <w:r>
        <w:t>Mara nyingi katika Agano la Kale, wakati Mungu akijizungumzia, hutumia jina lake badala ya nomino kiwakilishi.</w:t>
      </w:r>
      <w:r/>
    </w:p>
    <w:p>
      <w:r/>
      <w:r>
        <w:t>Kwa mfano, badala ya kusema, "Niheshimu mimi," husema "Mheshimu Yahwe." Kuiweka wazi kuwa ni Mungu anayejizungumzia, ULB kawaida hutafsiri hii kwa kuongezea nomino kiwakilishi kama, "Niheshimu mimi, Yahwe" au "Mimi, Yahwe ninasema." Kwa kuongeza nomino kiwakilishi "mimi", ULB inaashiria kwa msomaji kuwa Mungu ndiye anayezungumza.</w:t>
      </w:r>
      <w:r/>
    </w:p>
    <w:p>
      <w:pPr>
        <w:pStyle w:val="Heading3"/>
      </w:pPr>
      <w:r>
        <w:t>Mimi, Yahwe</w:t>
      </w:r>
      <w:r/>
    </w:p>
    <w:p>
      <w:pPr>
        <w:pStyle w:val="Heading4"/>
      </w:pPr>
      <w:r>
        <w:t>Ufafanuzi</w:t>
      </w:r>
      <w:r/>
    </w:p>
    <w:p>
      <w:r/>
      <w:r>
        <w:t>Mara nyingi katika Agano la Kale, wakati Mungu akijizungumzia, hutumia jina lake badala ya nomino kiwakilishi.</w:t>
      </w:r>
      <w:r/>
    </w:p>
    <w:p>
      <w:r/>
      <w:r>
        <w:t>Kwa mfano, badala ya kusema, "Niheshimu mimi," husema "Mheshimu Yahwe." Kuiweka wazi kuwa ni Mungu anayejizungumzia, ULB kawaida hutafsiri hii kwa kuongezea nomino kiwakilishi kama, "Niheshimu mimi, Yahwe" au "Mimi, Yahwe ninasema." Kwa kuongeza nomino kiwakilishi "mimi", ULB inaashiria kwa msomaji kuwa Mungu ndiye anayezungumza.</w:t>
      </w:r>
      <w:r/>
    </w:p>
    <w:p>
      <w:pPr>
        <w:pStyle w:val="Heading3"/>
      </w:pPr>
      <w:r>
        <w:t>Misri, Mmisri</w:t>
      </w:r>
      <w:r/>
    </w:p>
    <w:p>
      <w:pPr>
        <w:pStyle w:val="Heading4"/>
      </w:pPr>
      <w:r>
        <w:t>Ufafanuzi</w:t>
      </w:r>
      <w:r/>
    </w:p>
    <w:p>
      <w:r/>
      <w:r>
        <w:t>Misri ni nchi katika sehemu ya kaskazini ya Afrika, kusini mashariki mwa nchi ya Kaanani. Mmisri ni mtu ambaye anatoka katika nchi ya Misri.</w:t>
      </w:r>
      <w:r/>
    </w:p>
    <w:p>
      <w:r/>
      <w:r>
        <w:t>Katika miaka ya zamani, Misri ilikuwa nchi yenye nguvu na utajiri.</w:t>
      </w:r>
      <w:r/>
    </w:p>
    <w:p>
      <w:r/>
      <w:r>
        <w:t>Misri ya zamani iligawanyika katika sehemu mbili, Misri ya Chini (sehemu ya kaskazini ambapo mto hutiririka chini kuelekea baharini) na Misri ya Juu (sehemu ya kusini). Katika Agano la Kale, sehemu hizi zinajulikana kama "Misri" na "Pathrosi" katika lugha ya maandishi asili.</w:t>
      </w:r>
      <w:r/>
    </w:p>
    <w:p>
      <w:r/>
      <w:r>
        <w:t>Wakati mwingine ambapo kuna chakula kichache Kaanani, wakuu wa koo walisafiri kwenda Misri kununua chakula kwa ajili ya familia zao.</w:t>
      </w:r>
      <w:r/>
    </w:p>
    <w:p>
      <w:r/>
      <w:r>
        <w:t>Kwa miaka mia moja hivi, Waisraeli walikuwa watumwa Misri.</w:t>
      </w:r>
      <w:r/>
    </w:p>
    <w:p>
      <w:r/>
      <w:r>
        <w:t>Yusufu na Mariamu walishuka chini Misri na mtoto mdogo Yesu kutoroka kwa Herode Mkuu.</w:t>
      </w:r>
      <w:r/>
    </w:p>
    <w:p>
      <w:pPr>
        <w:pStyle w:val="Heading3"/>
      </w:pPr>
      <w:r>
        <w:t>Misri, Mmisri</w:t>
      </w:r>
      <w:r/>
    </w:p>
    <w:p>
      <w:pPr>
        <w:pStyle w:val="Heading4"/>
      </w:pPr>
      <w:r>
        <w:t>Ufafanuzi</w:t>
      </w:r>
      <w:r/>
    </w:p>
    <w:p>
      <w:r/>
      <w:r>
        <w:t>Misri ni nchi katika sehemu ya kaskazini ya Afrika, kusini mashariki mwa nchi ya Kaanani. Mmisri ni mtu ambaye anatoka katika nchi ya Misri.</w:t>
      </w:r>
      <w:r/>
    </w:p>
    <w:p>
      <w:r/>
      <w:r>
        <w:t>Katika miaka ya zamani, Misri ilikuwa nchi yenye nguvu na utajiri.</w:t>
      </w:r>
      <w:r/>
    </w:p>
    <w:p>
      <w:r/>
      <w:r>
        <w:t>Misri ya zamani iligawanyika katika sehemu mbili, Misri ya Chini (sehemu ya kaskazini ambapo mto hutiririka chini kuelekea baharini) na Misri ya Juu (sehemu ya kusini). Katika Agano la Kale, sehemu hizi zinajulikana kama "Misri" na "Pathrosi" katika lugha ya maandishi asili.</w:t>
      </w:r>
      <w:r/>
    </w:p>
    <w:p>
      <w:r/>
      <w:r>
        <w:t>Wakati mwingine ambapo kuna chakula kichache Kaanani, wakuu wa koo walisafiri kwenda Misri kununua chakula kwa ajili ya familia zao.</w:t>
      </w:r>
      <w:r/>
    </w:p>
    <w:p>
      <w:r/>
      <w:r>
        <w:t>Kwa miaka mia moja hivi, Waisraeli walikuwa watumwa Misri.</w:t>
      </w:r>
      <w:r/>
    </w:p>
    <w:p>
      <w:r/>
      <w:r>
        <w:t>Yusufu na Mariamu walishuka chini Misri na mtoto mdogo Yesu kutoroka kwa Herode Mkuu.</w:t>
      </w:r>
      <w:r/>
    </w:p>
    <w:p>
      <w:pPr>
        <w:pStyle w:val="Heading3"/>
      </w:pPr>
      <w:r>
        <w:t>Misri, Mmisri</w:t>
      </w:r>
      <w:r/>
    </w:p>
    <w:p>
      <w:pPr>
        <w:pStyle w:val="Heading4"/>
      </w:pPr>
      <w:r>
        <w:t>Ufafanuzi</w:t>
      </w:r>
      <w:r/>
    </w:p>
    <w:p>
      <w:r/>
      <w:r>
        <w:t>Misri ni nchi katika sehemu ya kaskazini ya Afrika, kusini mashariki mwa nchi ya Kaanani. Mmisri ni mtu ambaye anatoka katika nchi ya Misri.</w:t>
      </w:r>
      <w:r/>
    </w:p>
    <w:p>
      <w:r/>
      <w:r>
        <w:t>Katika miaka ya zamani, Misri ilikuwa nchi yenye nguvu na utajiri.</w:t>
      </w:r>
      <w:r/>
    </w:p>
    <w:p>
      <w:r/>
      <w:r>
        <w:t>Misri ya zamani iligawanyika katika sehemu mbili, Misri ya Chini (sehemu ya kaskazini ambapo mto hutiririka chini kuelekea baharini) na Misri ya Juu (sehemu ya kusini). Katika Agano la Kale, sehemu hizi zinajulikana kama "Misri" na "Pathrosi" katika lugha ya maandishi asili.</w:t>
      </w:r>
      <w:r/>
    </w:p>
    <w:p>
      <w:r/>
      <w:r>
        <w:t>Wakati mwingine ambapo kuna chakula kichache Kaanani, wakuu wa koo walisafiri kwenda Misri kununua chakula kwa ajili ya familia zao.</w:t>
      </w:r>
      <w:r/>
    </w:p>
    <w:p>
      <w:r/>
      <w:r>
        <w:t>Kwa miaka mia moja hivi, Waisraeli walikuwa watumwa Misri.</w:t>
      </w:r>
      <w:r/>
    </w:p>
    <w:p>
      <w:r/>
      <w:r>
        <w:t>Yusufu na Mariamu walishuka chini Misri na mtoto mdogo Yesu kutoroka kwa Herode Mkuu.</w:t>
      </w:r>
      <w:r/>
    </w:p>
    <w:p>
      <w:pPr>
        <w:pStyle w:val="Heading3"/>
      </w:pPr>
      <w:r>
        <w:t>Misri, Mmisri</w:t>
      </w:r>
      <w:r/>
    </w:p>
    <w:p>
      <w:pPr>
        <w:pStyle w:val="Heading4"/>
      </w:pPr>
      <w:r>
        <w:t>Ufafanuzi</w:t>
      </w:r>
      <w:r/>
    </w:p>
    <w:p>
      <w:r/>
      <w:r>
        <w:t>Misri ni nchi katika sehemu ya kaskazini ya Afrika, kusini mashariki mwa nchi ya Kaanani. Mmisri ni mtu ambaye anatoka katika nchi ya Misri.</w:t>
      </w:r>
      <w:r/>
    </w:p>
    <w:p>
      <w:r/>
      <w:r>
        <w:t>Katika miaka ya zamani, Misri ilikuwa nchi yenye nguvu na utajiri.</w:t>
      </w:r>
      <w:r/>
    </w:p>
    <w:p>
      <w:r/>
      <w:r>
        <w:t>Misri ya zamani iligawanyika katika sehemu mbili, Misri ya Chini (sehemu ya kaskazini ambapo mto hutiririka chini kuelekea baharini) na Misri ya Juu (sehemu ya kusini). Katika Agano la Kale, sehemu hizi zinajulikana kama "Misri" na "Pathrosi" katika lugha ya maandishi asili.</w:t>
      </w:r>
      <w:r/>
    </w:p>
    <w:p>
      <w:r/>
      <w:r>
        <w:t>Wakati mwingine ambapo kuna chakula kichache Kaanani, wakuu wa koo walisafiri kwenda Misri kununua chakula kwa ajili ya familia zao.</w:t>
      </w:r>
      <w:r/>
    </w:p>
    <w:p>
      <w:r/>
      <w:r>
        <w:t>Kwa miaka mia moja hivi, Waisraeli walikuwa watumwa Misri.</w:t>
      </w:r>
      <w:r/>
    </w:p>
    <w:p>
      <w:r/>
      <w:r>
        <w:t>Yusufu na Mariamu walishuka chini Misri na mtoto mdogo Yesu kutoroka kwa Herode Mkuu.</w:t>
      </w:r>
      <w:r/>
    </w:p>
    <w:p>
      <w:pPr>
        <w:pStyle w:val="Heading3"/>
      </w:pPr>
      <w:r>
        <w:t>Misri, Mmisri</w:t>
      </w:r>
      <w:r/>
    </w:p>
    <w:p>
      <w:pPr>
        <w:pStyle w:val="Heading4"/>
      </w:pPr>
      <w:r>
        <w:t>Ufafanuzi</w:t>
      </w:r>
      <w:r/>
    </w:p>
    <w:p>
      <w:r/>
      <w:r>
        <w:t>Misri ni nchi katika sehemu ya kaskazini ya Afrika, kusini mashariki mwa nchi ya Kaanani. Mmisri ni mtu ambaye anatoka katika nchi ya Misri.</w:t>
      </w:r>
      <w:r/>
    </w:p>
    <w:p>
      <w:r/>
      <w:r>
        <w:t>Katika miaka ya zamani, Misri ilikuwa nchi yenye nguvu na utajiri.</w:t>
      </w:r>
      <w:r/>
    </w:p>
    <w:p>
      <w:r/>
      <w:r>
        <w:t>Misri ya zamani iligawanyika katika sehemu mbili, Misri ya Chini (sehemu ya kaskazini ambapo mto hutiririka chini kuelekea baharini) na Misri ya Juu (sehemu ya kusini). Katika Agano la Kale, sehemu hizi zinajulikana kama "Misri" na "Pathrosi" katika lugha ya maandishi asili.</w:t>
      </w:r>
      <w:r/>
    </w:p>
    <w:p>
      <w:r/>
      <w:r>
        <w:t>Wakati mwingine ambapo kuna chakula kichache Kaanani, wakuu wa koo walisafiri kwenda Misri kununua chakula kwa ajili ya familia zao.</w:t>
      </w:r>
      <w:r/>
    </w:p>
    <w:p>
      <w:r/>
      <w:r>
        <w:t>Kwa miaka mia moja hivi, Waisraeli walikuwa watumwa Misri.</w:t>
      </w:r>
      <w:r/>
    </w:p>
    <w:p>
      <w:r/>
      <w:r>
        <w:t>Yusufu na Mariamu walishuka chini Misri na mtoto mdogo Yesu kutoroka kwa Herode Mkuu.</w:t>
      </w:r>
      <w:r/>
    </w:p>
    <w:p>
      <w:pPr>
        <w:pStyle w:val="Heading3"/>
      </w:pPr>
      <w:r>
        <w:t>Mkate</w:t>
      </w:r>
      <w:r/>
    </w:p>
    <w:p>
      <w:pPr>
        <w:pStyle w:val="Heading4"/>
      </w:pPr>
      <w:r>
        <w:t>Ufafanuzi</w:t>
      </w:r>
      <w:r/>
    </w:p>
    <w:p>
      <w:r/>
      <w:r>
        <w:t>Mkate ni chakula kitengenezwacho kutokana na unga uliochanganywa na maji na matuta ili kutengeneza donge. Kisha donge linatengenezwa katika hali ya vipande na kuokwa.</w:t>
      </w:r>
      <w:r/>
      <w:r/>
    </w:p>
    <w:p>
      <w:pPr>
        <w:pStyle w:val="ListBullet"/>
        <w:spacing w:line="240" w:lineRule="auto"/>
        <w:ind w:left="720"/>
      </w:pPr>
      <w:r/>
      <w:r>
        <w:t>Neno "boflo" linapotokea peke yake, linamaanisha, "kipande cha mkate."</w:t>
      </w:r>
      <w:r/>
    </w:p>
    <w:p>
      <w:pPr>
        <w:pStyle w:val="ListBullet"/>
        <w:spacing w:line="240" w:lineRule="auto"/>
        <w:ind w:left="720"/>
      </w:pPr>
      <w:r/>
      <w:r>
        <w:t>Donge la mkate kwa kawaida linatengenezwa kwa kiti kinachofanya liumuke, kama vile amira.</w:t>
      </w:r>
      <w:r/>
    </w:p>
    <w:p>
      <w:pPr>
        <w:pStyle w:val="ListBullet"/>
        <w:spacing w:line="240" w:lineRule="auto"/>
        <w:ind w:left="720"/>
      </w:pPr>
      <w:r/>
      <w:r>
        <w:t>Lakini pia mkate waweza kutengenezwa bila amira hivyo hauwezi kuumuka. Katika Biblia huu unaitwa "mkate usiotiwa chachu" na ulitumiwa na Wayahudi wakati wa mlo wa Pasaka.</w:t>
      </w:r>
      <w:r/>
    </w:p>
    <w:p>
      <w:pPr>
        <w:pStyle w:val="ListBullet"/>
        <w:spacing w:line="240" w:lineRule="auto"/>
        <w:ind w:left="720"/>
      </w:pPr>
      <w:r/>
      <w:r>
        <w:t>Kwa vile mkate ulikuwa chakula kikuu kwa watu wengi katika nyakati za Biblia, hivyo neno hili linatumika katika Biblia pia kurejerea chakula kwa ujumla.</w:t>
      </w:r>
      <w:r/>
    </w:p>
    <w:p>
      <w:pPr>
        <w:pStyle w:val="ListBullet"/>
        <w:spacing w:line="240" w:lineRule="auto"/>
        <w:ind w:left="720"/>
      </w:pPr>
      <w:r/>
      <w:r>
        <w:t>Neno "mkate wa wonyesho" linataja vipande kumi na mbili vya mkate vilivyokuwa vikiwekwa katika meza ya dhahabu katika hema ya kukutania au hekaluni kama sadaka kwa Mungu. Mikate hii inawakilisha makabila kumi na mbili ya Israeli na ililiwa na makuhani tu. Hii inatafasiri kama "mkate uoneshao kwamba Mungu aliishi kati yao."</w:t>
      </w:r>
      <w:r/>
    </w:p>
    <w:p>
      <w:pPr>
        <w:pStyle w:val="ListBullet"/>
        <w:spacing w:line="240" w:lineRule="auto"/>
        <w:ind w:left="720"/>
      </w:pPr>
      <w:r/>
      <w:r>
        <w:t>Neno la kitamathari, "mkate kutoka mbinguni" linarejerea chakula maalumu cheupe kilichoitwa 'mana" alichokitoa Mungu kwa Waisraeli walipokuwa wakitangatanga jangwani.</w:t>
      </w:r>
      <w:r/>
    </w:p>
    <w:p>
      <w:pPr>
        <w:pStyle w:val="ListBullet"/>
        <w:spacing w:line="240" w:lineRule="auto"/>
        <w:ind w:left="720"/>
      </w:pPr>
      <w:r/>
      <w:r>
        <w:t>Yesu alijiita "mkate ulioshuka kutoka mbinguni" na "mkate wa uzima."</w:t>
      </w:r>
      <w:r/>
    </w:p>
    <w:p>
      <w:pPr>
        <w:pStyle w:val="ListBullet"/>
        <w:spacing w:line="240" w:lineRule="auto"/>
        <w:ind w:left="720"/>
      </w:pPr>
      <w:r/>
      <w:r>
        <w:t>Wakati Yesu na wanafunzi wake walipokuwa wanaila Pasaka kabla ya kifo chake, alilinganisha, mkate usiotiwa chachu wa Pasaka na mwili wake ambao ungejeruhiwa na kufishwa msalabani.</w:t>
      </w:r>
      <w:r/>
    </w:p>
    <w:p>
      <w:pPr>
        <w:pStyle w:val="ListBullet"/>
        <w:spacing w:line="240" w:lineRule="auto"/>
        <w:ind w:left="720"/>
      </w:pPr>
      <w:r/>
      <w:r>
        <w:t>Mara nyingi neno "mkate" laweza kutafasiriwa kwa ujumla kama "chakula."</w:t>
      </w:r>
      <w:r/>
      <w:r/>
    </w:p>
    <w:p>
      <w:pPr>
        <w:pStyle w:val="Heading3"/>
      </w:pPr>
      <w:r>
        <w:t>Mkate</w:t>
      </w:r>
      <w:r/>
    </w:p>
    <w:p>
      <w:pPr>
        <w:pStyle w:val="Heading4"/>
      </w:pPr>
      <w:r>
        <w:t>Ufafanuzi</w:t>
      </w:r>
      <w:r/>
    </w:p>
    <w:p>
      <w:r/>
      <w:r>
        <w:t>Mkate ni chakula kitengenezwacho kutokana na unga uliochanganywa na maji na matuta ili kutengeneza donge. Kisha donge linatengenezwa katika hali ya vipande na kuokwa.</w:t>
      </w:r>
      <w:r/>
      <w:r/>
    </w:p>
    <w:p>
      <w:pPr>
        <w:pStyle w:val="ListBullet"/>
        <w:spacing w:line="240" w:lineRule="auto"/>
        <w:ind w:left="720"/>
      </w:pPr>
      <w:r/>
      <w:r>
        <w:t>Neno "boflo" linapotokea peke yake, linamaanisha, "kipande cha mkate."</w:t>
      </w:r>
      <w:r/>
    </w:p>
    <w:p>
      <w:pPr>
        <w:pStyle w:val="ListBullet"/>
        <w:spacing w:line="240" w:lineRule="auto"/>
        <w:ind w:left="720"/>
      </w:pPr>
      <w:r/>
      <w:r>
        <w:t>Donge la mkate kwa kawaida linatengenezwa kwa kiti kinachofanya liumuke, kama vile amira.</w:t>
      </w:r>
      <w:r/>
    </w:p>
    <w:p>
      <w:pPr>
        <w:pStyle w:val="ListBullet"/>
        <w:spacing w:line="240" w:lineRule="auto"/>
        <w:ind w:left="720"/>
      </w:pPr>
      <w:r/>
      <w:r>
        <w:t>Lakini pia mkate waweza kutengenezwa bila amira hivyo hauwezi kuumuka. Katika Biblia huu unaitwa "mkate usiotiwa chachu" na ulitumiwa na Wayahudi wakati wa mlo wa Pasaka.</w:t>
      </w:r>
      <w:r/>
    </w:p>
    <w:p>
      <w:pPr>
        <w:pStyle w:val="ListBullet"/>
        <w:spacing w:line="240" w:lineRule="auto"/>
        <w:ind w:left="720"/>
      </w:pPr>
      <w:r/>
      <w:r>
        <w:t>Kwa vile mkate ulikuwa chakula kikuu kwa watu wengi katika nyakati za Biblia, hivyo neno hili linatumika katika Biblia pia kurejerea chakula kwa ujumla.</w:t>
      </w:r>
      <w:r/>
    </w:p>
    <w:p>
      <w:pPr>
        <w:pStyle w:val="ListBullet"/>
        <w:spacing w:line="240" w:lineRule="auto"/>
        <w:ind w:left="720"/>
      </w:pPr>
      <w:r/>
      <w:r>
        <w:t>Neno "mkate wa wonyesho" linataja vipande kumi na mbili vya mkate vilivyokuwa vikiwekwa katika meza ya dhahabu katika hema ya kukutania au hekaluni kama sadaka kwa Mungu. Mikate hii inawakilisha makabila kumi na mbili ya Israeli na ililiwa na makuhani tu. Hii inatafasiri kama "mkate uoneshao kwamba Mungu aliishi kati yao."</w:t>
      </w:r>
      <w:r/>
    </w:p>
    <w:p>
      <w:pPr>
        <w:pStyle w:val="ListBullet"/>
        <w:spacing w:line="240" w:lineRule="auto"/>
        <w:ind w:left="720"/>
      </w:pPr>
      <w:r/>
      <w:r>
        <w:t>Neno la kitamathari, "mkate kutoka mbinguni" linarejerea chakula maalumu cheupe kilichoitwa 'mana" alichokitoa Mungu kwa Waisraeli walipokuwa wakitangatanga jangwani.</w:t>
      </w:r>
      <w:r/>
    </w:p>
    <w:p>
      <w:pPr>
        <w:pStyle w:val="ListBullet"/>
        <w:spacing w:line="240" w:lineRule="auto"/>
        <w:ind w:left="720"/>
      </w:pPr>
      <w:r/>
      <w:r>
        <w:t>Yesu alijiita "mkate ulioshuka kutoka mbinguni" na "mkate wa uzima."</w:t>
      </w:r>
      <w:r/>
    </w:p>
    <w:p>
      <w:pPr>
        <w:pStyle w:val="ListBullet"/>
        <w:spacing w:line="240" w:lineRule="auto"/>
        <w:ind w:left="720"/>
      </w:pPr>
      <w:r/>
      <w:r>
        <w:t>Wakati Yesu na wanafunzi wake walipokuwa wanaila Pasaka kabla ya kifo chake, alilinganisha, mkate usiotiwa chachu wa Pasaka na mwili wake ambao ungejeruhiwa na kufishwa msalabani.</w:t>
      </w:r>
      <w:r/>
    </w:p>
    <w:p>
      <w:pPr>
        <w:pStyle w:val="ListBullet"/>
        <w:spacing w:line="240" w:lineRule="auto"/>
        <w:ind w:left="720"/>
      </w:pPr>
      <w:r/>
      <w:r>
        <w:t>Mara nyingi neno "mkate" laweza kutafasiriwa kwa ujumla kama "chakula."</w:t>
      </w:r>
      <w:r/>
      <w:r/>
    </w:p>
    <w:p>
      <w:pPr>
        <w:pStyle w:val="Heading3"/>
      </w:pPr>
      <w:r>
        <w:t>Mkristo</w:t>
      </w:r>
      <w:r/>
    </w:p>
    <w:p>
      <w:pPr>
        <w:pStyle w:val="Heading4"/>
      </w:pPr>
      <w:r>
        <w:t>Ufafanuzi</w:t>
      </w:r>
      <w:r/>
    </w:p>
    <w:p>
      <w:r/>
      <w:r>
        <w:t>Baada ya Yesu kurudi mbinguni watu wakaanza kuitwa Wakristo ikiwa na maana ya wafuasi wa Kristo.</w:t>
      </w:r>
      <w:r/>
      <w:r/>
    </w:p>
    <w:p>
      <w:pPr>
        <w:pStyle w:val="ListBullet"/>
        <w:spacing w:line="240" w:lineRule="auto"/>
        <w:ind w:left="720"/>
      </w:pPr>
      <w:r/>
      <w:r>
        <w:t>Ilikuwa katika mji wa Antiokia ambapo wafuasi wa Yesu waliitwa Wakristo kwa mara ya kwanza.</w:t>
      </w:r>
      <w:r/>
    </w:p>
    <w:p>
      <w:pPr>
        <w:pStyle w:val="ListBullet"/>
        <w:spacing w:line="240" w:lineRule="auto"/>
        <w:ind w:left="720"/>
      </w:pPr>
      <w:r/>
      <w:r>
        <w:t>Mkristo ni mtu anayeamini kuwa Yesu ni mwana wa Mungu na anayeamini kuwa Yesu anaweza kumuokoa toka kwenye dhambi.</w:t>
      </w:r>
      <w:r/>
    </w:p>
    <w:p>
      <w:pPr>
        <w:pStyle w:val="ListBullet"/>
        <w:spacing w:line="240" w:lineRule="auto"/>
        <w:ind w:left="720"/>
      </w:pPr>
      <w:r/>
      <w:r>
        <w:t>Katika wakati wa sasa Mkristo ni mtu anayetambulishwa na dini ya Kikristo lakini sio mfuasi wa Yesu kabisa. Hii sio maana ya Mkristo ki Biblia.</w:t>
      </w:r>
      <w:r/>
    </w:p>
    <w:p>
      <w:pPr>
        <w:pStyle w:val="ListBullet"/>
        <w:spacing w:line="240" w:lineRule="auto"/>
        <w:ind w:left="720"/>
      </w:pPr>
      <w:r/>
      <w:r>
        <w:t>Kwa sabau Mkristo kwenye Biblia inamaanisha mtu anayemwamini Yesu kabisa Mkristo pia anaitwa mwamini.</w:t>
      </w:r>
      <w:r/>
      <w:r/>
    </w:p>
    <w:p>
      <w:pPr>
        <w:pStyle w:val="Heading3"/>
      </w:pPr>
      <w:r>
        <w:t>Mkristo</w:t>
      </w:r>
      <w:r/>
    </w:p>
    <w:p>
      <w:pPr>
        <w:pStyle w:val="Heading4"/>
      </w:pPr>
      <w:r>
        <w:t>Ufafanuzi</w:t>
      </w:r>
      <w:r/>
    </w:p>
    <w:p>
      <w:r/>
      <w:r>
        <w:t>Baada ya Yesu kurudi mbinguni watu wakaanza kuitwa Wakristo ikiwa na maana ya wafuasi wa Kristo.</w:t>
      </w:r>
      <w:r/>
      <w:r/>
    </w:p>
    <w:p>
      <w:pPr>
        <w:pStyle w:val="ListBullet"/>
        <w:spacing w:line="240" w:lineRule="auto"/>
        <w:ind w:left="720"/>
      </w:pPr>
      <w:r/>
      <w:r>
        <w:t>Ilikuwa katika mji wa Antiokia ambapo wafuasi wa Yesu waliitwa Wakristo kwa mara ya kwanza.</w:t>
      </w:r>
      <w:r/>
    </w:p>
    <w:p>
      <w:pPr>
        <w:pStyle w:val="ListBullet"/>
        <w:spacing w:line="240" w:lineRule="auto"/>
        <w:ind w:left="720"/>
      </w:pPr>
      <w:r/>
      <w:r>
        <w:t>Mkristo ni mtu anayeamini kuwa Yesu ni mwana wa Mungu na anayeamini kuwa Yesu anaweza kumuokoa toka kwenye dhambi.</w:t>
      </w:r>
      <w:r/>
    </w:p>
    <w:p>
      <w:pPr>
        <w:pStyle w:val="ListBullet"/>
        <w:spacing w:line="240" w:lineRule="auto"/>
        <w:ind w:left="720"/>
      </w:pPr>
      <w:r/>
      <w:r>
        <w:t>Katika wakati wa sasa Mkristo ni mtu anayetambulishwa na dini ya Kikristo lakini sio mfuasi wa Yesu kabisa. Hii sio maana ya Mkristo ki Biblia.</w:t>
      </w:r>
      <w:r/>
    </w:p>
    <w:p>
      <w:pPr>
        <w:pStyle w:val="ListBullet"/>
        <w:spacing w:line="240" w:lineRule="auto"/>
        <w:ind w:left="720"/>
      </w:pPr>
      <w:r/>
      <w:r>
        <w:t>Kwa sabau Mkristo kwenye Biblia inamaanisha mtu anayemwamini Yesu kabisa Mkristo pia anaitwa mwamini.</w:t>
      </w:r>
      <w:r/>
      <w:r/>
    </w:p>
    <w:p>
      <w:pPr>
        <w:pStyle w:val="Heading3"/>
      </w:pPr>
      <w:r>
        <w:t>Mkutano, kukusanyika</w:t>
      </w:r>
      <w:r/>
    </w:p>
    <w:p>
      <w:pPr>
        <w:pStyle w:val="Heading4"/>
      </w:pPr>
      <w:r>
        <w:t>Ufafanuzi</w:t>
      </w:r>
      <w:r/>
    </w:p>
    <w:p>
      <w:r/>
      <w:r>
        <w:t>Mkutano ni kundi la watu wanaokusanyika pamoja kujadili matatizo, kupeana ushauri na kufanya maamuzi.</w:t>
      </w:r>
      <w:r/>
      <w:r/>
    </w:p>
    <w:p>
      <w:pPr>
        <w:pStyle w:val="ListBullet"/>
        <w:spacing w:line="240" w:lineRule="auto"/>
        <w:ind w:left="720"/>
      </w:pPr>
      <w:r/>
      <w:r>
        <w:t>Mkutano ni kundi la watu wanaokusanyika pamoja kwa mda mfupi kwa ajili ya jambo maalumu au tukio maalumu.</w:t>
      </w:r>
      <w:r/>
    </w:p>
    <w:p>
      <w:pPr>
        <w:pStyle w:val="ListBullet"/>
        <w:spacing w:line="240" w:lineRule="auto"/>
        <w:ind w:left="720"/>
      </w:pPr>
      <w:r/>
      <w:r>
        <w:t>Katika agano la kale kulikuwa na mkutano maalumu ulioitwa mkutano takatifu ambapo wana wa Israeli walikusanyika kumuabudu Yahweh.</w:t>
      </w:r>
      <w:r/>
    </w:p>
    <w:p>
      <w:pPr>
        <w:pStyle w:val="ListBullet"/>
        <w:spacing w:line="240" w:lineRule="auto"/>
        <w:ind w:left="720"/>
      </w:pPr>
      <w:r/>
      <w:r>
        <w:t>Mara nyingine mkutano ina maanisha Waisraeli kwa ujumla kama kundi.</w:t>
      </w:r>
      <w:r/>
    </w:p>
    <w:p>
      <w:pPr>
        <w:pStyle w:val="ListBullet"/>
        <w:spacing w:line="240" w:lineRule="auto"/>
        <w:ind w:left="720"/>
      </w:pPr>
      <w:r/>
      <w:r>
        <w:t>Katika agano jipya viongozi wa Kiyahudi 70 katika miji mikuu kama Yerusalemu walikusanyika ili kutatua masuala ya kisheria na kutatua migogoro kati ya watu. Mkutano huo ulikuwa unajulikana kama Baraza.</w:t>
      </w:r>
      <w:r/>
      <w:r/>
    </w:p>
    <w:p>
      <w:pPr>
        <w:pStyle w:val="Heading3"/>
      </w:pPr>
      <w:r>
        <w:t>Mkutano, kukusanyika</w:t>
      </w:r>
      <w:r/>
    </w:p>
    <w:p>
      <w:pPr>
        <w:pStyle w:val="Heading4"/>
      </w:pPr>
      <w:r>
        <w:t>Ufafanuzi</w:t>
      </w:r>
      <w:r/>
    </w:p>
    <w:p>
      <w:r/>
      <w:r>
        <w:t>Mkutano ni kundi la watu wanaokusanyika pamoja kujadili matatizo, kupeana ushauri na kufanya maamuzi.</w:t>
      </w:r>
      <w:r/>
      <w:r/>
    </w:p>
    <w:p>
      <w:pPr>
        <w:pStyle w:val="ListBullet"/>
        <w:spacing w:line="240" w:lineRule="auto"/>
        <w:ind w:left="720"/>
      </w:pPr>
      <w:r/>
      <w:r>
        <w:t>Mkutano ni kundi la watu wanaokusanyika pamoja kwa mda mfupi kwa ajili ya jambo maalumu au tukio maalumu.</w:t>
      </w:r>
      <w:r/>
    </w:p>
    <w:p>
      <w:pPr>
        <w:pStyle w:val="ListBullet"/>
        <w:spacing w:line="240" w:lineRule="auto"/>
        <w:ind w:left="720"/>
      </w:pPr>
      <w:r/>
      <w:r>
        <w:t>Katika agano la kale kulikuwa na mkutano maalumu ulioitwa mkutano takatifu ambapo wana wa Israeli walikusanyika kumuabudu Yahweh.</w:t>
      </w:r>
      <w:r/>
    </w:p>
    <w:p>
      <w:pPr>
        <w:pStyle w:val="ListBullet"/>
        <w:spacing w:line="240" w:lineRule="auto"/>
        <w:ind w:left="720"/>
      </w:pPr>
      <w:r/>
      <w:r>
        <w:t>Mara nyingine mkutano ina maanisha Waisraeli kwa ujumla kama kundi.</w:t>
      </w:r>
      <w:r/>
    </w:p>
    <w:p>
      <w:pPr>
        <w:pStyle w:val="ListBullet"/>
        <w:spacing w:line="240" w:lineRule="auto"/>
        <w:ind w:left="720"/>
      </w:pPr>
      <w:r/>
      <w:r>
        <w:t>Katika agano jipya viongozi wa Kiyahudi 70 katika miji mikuu kama Yerusalemu walikusanyika ili kutatua masuala ya kisheria na kutatua migogoro kati ya watu. Mkutano huo ulikuwa unajulikana kama Baraza.</w:t>
      </w:r>
      <w:r/>
      <w:r/>
    </w:p>
    <w:p>
      <w:pPr>
        <w:pStyle w:val="Heading3"/>
      </w:pPr>
      <w:r>
        <w:t>Mkuu, Binti wa Mfalme</w:t>
      </w:r>
      <w:r/>
    </w:p>
    <w:p>
      <w:pPr>
        <w:pStyle w:val="Heading4"/>
      </w:pPr>
      <w:r>
        <w:t>Ufafanuzi</w:t>
      </w:r>
      <w:r/>
    </w:p>
    <w:p>
      <w:r/>
      <w:r>
        <w:t>Mkuu ni mtoto wa kiume wa mfalme. Binti wa mfalme ni mtoto wa kike wa mfalme.</w:t>
      </w:r>
      <w:r/>
      <w:r/>
    </w:p>
    <w:p>
      <w:pPr>
        <w:pStyle w:val="ListBullet"/>
        <w:spacing w:line="240" w:lineRule="auto"/>
        <w:ind w:left="720"/>
      </w:pPr>
      <w:r/>
      <w:r>
        <w:t>"mkuu" imetumika mara nyingi kumuelezea kiongozi, mtawala au mtu mwenye nguvu.</w:t>
      </w:r>
      <w:r/>
    </w:p>
    <w:p>
      <w:pPr>
        <w:pStyle w:val="ListBullet"/>
        <w:spacing w:line="240" w:lineRule="auto"/>
        <w:ind w:left="720"/>
      </w:pPr>
      <w:r/>
      <w:r>
        <w:t>Kwa sababu ya utajiri wa Abrahamu alielezewa kama mkuu kwa Wahiti aliokuwa akiishi kati yao.</w:t>
      </w:r>
      <w:r/>
    </w:p>
    <w:p>
      <w:pPr>
        <w:pStyle w:val="ListBullet"/>
        <w:spacing w:line="240" w:lineRule="auto"/>
        <w:ind w:left="720"/>
      </w:pPr>
      <w:r/>
      <w:r>
        <w:t>Katika kitabu cha Danieli neno "mkuu" limetumika kuelezea roho chafu zilizokuwa zinatawala maeneo kama "wakuu wa uajemu" na "wakuu wa ugiriki."</w:t>
      </w:r>
      <w:r/>
    </w:p>
    <w:p>
      <w:pPr>
        <w:pStyle w:val="ListBullet"/>
        <w:spacing w:line="240" w:lineRule="auto"/>
        <w:ind w:left="720"/>
      </w:pPr>
      <w:r/>
      <w:r>
        <w:t>Katika kitabu cha Danieli pia malaika mkuu Mikaeli anazungumwa kama Mkuu.</w:t>
      </w:r>
      <w:r/>
    </w:p>
    <w:p>
      <w:pPr>
        <w:pStyle w:val="ListBullet"/>
        <w:spacing w:line="240" w:lineRule="auto"/>
        <w:ind w:left="720"/>
      </w:pPr>
      <w:r/>
      <w:r>
        <w:t>Pia katika Biblia Shetani anazungumzwa kama "mkuu wa ulimwengu huu."</w:t>
      </w:r>
      <w:r/>
    </w:p>
    <w:p>
      <w:pPr>
        <w:pStyle w:val="ListBullet"/>
        <w:spacing w:line="240" w:lineRule="auto"/>
        <w:ind w:left="720"/>
      </w:pPr>
      <w:r/>
      <w:r>
        <w:t>Yesu anaitwa "Mkuu wa amani."</w:t>
      </w:r>
      <w:r/>
    </w:p>
    <w:p>
      <w:pPr>
        <w:pStyle w:val="ListBullet"/>
        <w:spacing w:line="240" w:lineRule="auto"/>
        <w:ind w:left="720"/>
      </w:pPr>
      <w:r/>
      <w:r>
        <w:t>Katika Matendo ya mitume 2:26 Yesu anafananishwa na "Bwana na Kristo" Pia katika matendo ya mitume 5:31 anafananishwa kama "Mkuu na mwokozi" kuonesha maana kati ya "Bwana" na "Mkuu."</w:t>
      </w:r>
      <w:r/>
      <w:r/>
    </w:p>
    <w:p>
      <w:pPr>
        <w:pStyle w:val="Heading3"/>
      </w:pPr>
      <w:r>
        <w:t>Mkuu, Binti wa Mfalme</w:t>
      </w:r>
      <w:r/>
    </w:p>
    <w:p>
      <w:pPr>
        <w:pStyle w:val="Heading4"/>
      </w:pPr>
      <w:r>
        <w:t>Ufafanuzi</w:t>
      </w:r>
      <w:r/>
    </w:p>
    <w:p>
      <w:r/>
      <w:r>
        <w:t>Mkuu ni mtoto wa kiume wa mfalme. Binti wa mfalme ni mtoto wa kike wa mfalme.</w:t>
      </w:r>
      <w:r/>
      <w:r/>
    </w:p>
    <w:p>
      <w:pPr>
        <w:pStyle w:val="ListBullet"/>
        <w:spacing w:line="240" w:lineRule="auto"/>
        <w:ind w:left="720"/>
      </w:pPr>
      <w:r/>
      <w:r>
        <w:t>"mkuu" imetumika mara nyingi kumuelezea kiongozi, mtawala au mtu mwenye nguvu.</w:t>
      </w:r>
      <w:r/>
    </w:p>
    <w:p>
      <w:pPr>
        <w:pStyle w:val="ListBullet"/>
        <w:spacing w:line="240" w:lineRule="auto"/>
        <w:ind w:left="720"/>
      </w:pPr>
      <w:r/>
      <w:r>
        <w:t>Kwa sababu ya utajiri wa Abrahamu alielezewa kama mkuu kwa Wahiti aliokuwa akiishi kati yao.</w:t>
      </w:r>
      <w:r/>
    </w:p>
    <w:p>
      <w:pPr>
        <w:pStyle w:val="ListBullet"/>
        <w:spacing w:line="240" w:lineRule="auto"/>
        <w:ind w:left="720"/>
      </w:pPr>
      <w:r/>
      <w:r>
        <w:t>Katika kitabu cha Danieli neno "mkuu" limetumika kuelezea roho chafu zilizokuwa zinatawala maeneo kama "wakuu wa uajemu" na "wakuu wa ugiriki."</w:t>
      </w:r>
      <w:r/>
    </w:p>
    <w:p>
      <w:pPr>
        <w:pStyle w:val="ListBullet"/>
        <w:spacing w:line="240" w:lineRule="auto"/>
        <w:ind w:left="720"/>
      </w:pPr>
      <w:r/>
      <w:r>
        <w:t>Katika kitabu cha Danieli pia malaika mkuu Mikaeli anazungumwa kama Mkuu.</w:t>
      </w:r>
      <w:r/>
    </w:p>
    <w:p>
      <w:pPr>
        <w:pStyle w:val="ListBullet"/>
        <w:spacing w:line="240" w:lineRule="auto"/>
        <w:ind w:left="720"/>
      </w:pPr>
      <w:r/>
      <w:r>
        <w:t>Pia katika Biblia Shetani anazungumzwa kama "mkuu wa ulimwengu huu."</w:t>
      </w:r>
      <w:r/>
    </w:p>
    <w:p>
      <w:pPr>
        <w:pStyle w:val="ListBullet"/>
        <w:spacing w:line="240" w:lineRule="auto"/>
        <w:ind w:left="720"/>
      </w:pPr>
      <w:r/>
      <w:r>
        <w:t>Yesu anaitwa "Mkuu wa amani."</w:t>
      </w:r>
      <w:r/>
    </w:p>
    <w:p>
      <w:pPr>
        <w:pStyle w:val="ListBullet"/>
        <w:spacing w:line="240" w:lineRule="auto"/>
        <w:ind w:left="720"/>
      </w:pPr>
      <w:r/>
      <w:r>
        <w:t>Katika Matendo ya mitume 2:26 Yesu anafananishwa na "Bwana na Kristo" Pia katika matendo ya mitume 5:31 anafananishwa kama "Mkuu na mwokozi" kuonesha maana kati ya "Bwana" na "Mkuu."</w:t>
      </w:r>
      <w:r/>
      <w:r/>
    </w:p>
    <w:p>
      <w:pPr>
        <w:pStyle w:val="Heading3"/>
      </w:pPr>
      <w:r>
        <w:t>Mkuu, Binti wa Mfalme</w:t>
      </w:r>
      <w:r/>
    </w:p>
    <w:p>
      <w:pPr>
        <w:pStyle w:val="Heading4"/>
      </w:pPr>
      <w:r>
        <w:t>Ufafanuzi</w:t>
      </w:r>
      <w:r/>
    </w:p>
    <w:p>
      <w:r/>
      <w:r>
        <w:t>Mkuu ni mtoto wa kiume wa mfalme. Binti wa mfalme ni mtoto wa kike wa mfalme.</w:t>
      </w:r>
      <w:r/>
      <w:r/>
    </w:p>
    <w:p>
      <w:pPr>
        <w:pStyle w:val="ListBullet"/>
        <w:spacing w:line="240" w:lineRule="auto"/>
        <w:ind w:left="720"/>
      </w:pPr>
      <w:r/>
      <w:r>
        <w:t>"mkuu" imetumika mara nyingi kumuelezea kiongozi, mtawala au mtu mwenye nguvu.</w:t>
      </w:r>
      <w:r/>
    </w:p>
    <w:p>
      <w:pPr>
        <w:pStyle w:val="ListBullet"/>
        <w:spacing w:line="240" w:lineRule="auto"/>
        <w:ind w:left="720"/>
      </w:pPr>
      <w:r/>
      <w:r>
        <w:t>Kwa sababu ya utajiri wa Abrahamu alielezewa kama mkuu kwa Wahiti aliokuwa akiishi kati yao.</w:t>
      </w:r>
      <w:r/>
    </w:p>
    <w:p>
      <w:pPr>
        <w:pStyle w:val="ListBullet"/>
        <w:spacing w:line="240" w:lineRule="auto"/>
        <w:ind w:left="720"/>
      </w:pPr>
      <w:r/>
      <w:r>
        <w:t>Katika kitabu cha Danieli neno "mkuu" limetumika kuelezea roho chafu zilizokuwa zinatawala maeneo kama "wakuu wa uajemu" na "wakuu wa ugiriki."</w:t>
      </w:r>
      <w:r/>
    </w:p>
    <w:p>
      <w:pPr>
        <w:pStyle w:val="ListBullet"/>
        <w:spacing w:line="240" w:lineRule="auto"/>
        <w:ind w:left="720"/>
      </w:pPr>
      <w:r/>
      <w:r>
        <w:t>Katika kitabu cha Danieli pia malaika mkuu Mikaeli anazungumwa kama Mkuu.</w:t>
      </w:r>
      <w:r/>
    </w:p>
    <w:p>
      <w:pPr>
        <w:pStyle w:val="ListBullet"/>
        <w:spacing w:line="240" w:lineRule="auto"/>
        <w:ind w:left="720"/>
      </w:pPr>
      <w:r/>
      <w:r>
        <w:t>Pia katika Biblia Shetani anazungumzwa kama "mkuu wa ulimwengu huu."</w:t>
      </w:r>
      <w:r/>
    </w:p>
    <w:p>
      <w:pPr>
        <w:pStyle w:val="ListBullet"/>
        <w:spacing w:line="240" w:lineRule="auto"/>
        <w:ind w:left="720"/>
      </w:pPr>
      <w:r/>
      <w:r>
        <w:t>Yesu anaitwa "Mkuu wa amani."</w:t>
      </w:r>
      <w:r/>
    </w:p>
    <w:p>
      <w:pPr>
        <w:pStyle w:val="ListBullet"/>
        <w:spacing w:line="240" w:lineRule="auto"/>
        <w:ind w:left="720"/>
      </w:pPr>
      <w:r/>
      <w:r>
        <w:t>Katika Matendo ya mitume 2:26 Yesu anafananishwa na "Bwana na Kristo" Pia katika matendo ya mitume 5:31 anafananishwa kama "Mkuu na mwokozi" kuonesha maana kati ya "Bwana" na "Mkuu."</w:t>
      </w:r>
      <w:r/>
      <w:r/>
    </w:p>
    <w:p>
      <w:pPr>
        <w:pStyle w:val="Heading3"/>
      </w:pPr>
      <w:r>
        <w:t>Mkuu, Binti wa Mfalme</w:t>
      </w:r>
      <w:r/>
    </w:p>
    <w:p>
      <w:pPr>
        <w:pStyle w:val="Heading4"/>
      </w:pPr>
      <w:r>
        <w:t>Ufafanuzi</w:t>
      </w:r>
      <w:r/>
    </w:p>
    <w:p>
      <w:r/>
      <w:r>
        <w:t>Mkuu ni mtoto wa kiume wa mfalme. Binti wa mfalme ni mtoto wa kike wa mfalme.</w:t>
      </w:r>
      <w:r/>
      <w:r/>
    </w:p>
    <w:p>
      <w:pPr>
        <w:pStyle w:val="ListBullet"/>
        <w:spacing w:line="240" w:lineRule="auto"/>
        <w:ind w:left="720"/>
      </w:pPr>
      <w:r/>
      <w:r>
        <w:t>"mkuu" imetumika mara nyingi kumuelezea kiongozi, mtawala au mtu mwenye nguvu.</w:t>
      </w:r>
      <w:r/>
    </w:p>
    <w:p>
      <w:pPr>
        <w:pStyle w:val="ListBullet"/>
        <w:spacing w:line="240" w:lineRule="auto"/>
        <w:ind w:left="720"/>
      </w:pPr>
      <w:r/>
      <w:r>
        <w:t>Kwa sababu ya utajiri wa Abrahamu alielezewa kama mkuu kwa Wahiti aliokuwa akiishi kati yao.</w:t>
      </w:r>
      <w:r/>
    </w:p>
    <w:p>
      <w:pPr>
        <w:pStyle w:val="ListBullet"/>
        <w:spacing w:line="240" w:lineRule="auto"/>
        <w:ind w:left="720"/>
      </w:pPr>
      <w:r/>
      <w:r>
        <w:t>Katika kitabu cha Danieli neno "mkuu" limetumika kuelezea roho chafu zilizokuwa zinatawala maeneo kama "wakuu wa uajemu" na "wakuu wa ugiriki."</w:t>
      </w:r>
      <w:r/>
    </w:p>
    <w:p>
      <w:pPr>
        <w:pStyle w:val="ListBullet"/>
        <w:spacing w:line="240" w:lineRule="auto"/>
        <w:ind w:left="720"/>
      </w:pPr>
      <w:r/>
      <w:r>
        <w:t>Katika kitabu cha Danieli pia malaika mkuu Mikaeli anazungumwa kama Mkuu.</w:t>
      </w:r>
      <w:r/>
    </w:p>
    <w:p>
      <w:pPr>
        <w:pStyle w:val="ListBullet"/>
        <w:spacing w:line="240" w:lineRule="auto"/>
        <w:ind w:left="720"/>
      </w:pPr>
      <w:r/>
      <w:r>
        <w:t>Pia katika Biblia Shetani anazungumzwa kama "mkuu wa ulimwengu huu."</w:t>
      </w:r>
      <w:r/>
    </w:p>
    <w:p>
      <w:pPr>
        <w:pStyle w:val="ListBullet"/>
        <w:spacing w:line="240" w:lineRule="auto"/>
        <w:ind w:left="720"/>
      </w:pPr>
      <w:r/>
      <w:r>
        <w:t>Yesu anaitwa "Mkuu wa amani."</w:t>
      </w:r>
      <w:r/>
    </w:p>
    <w:p>
      <w:pPr>
        <w:pStyle w:val="ListBullet"/>
        <w:spacing w:line="240" w:lineRule="auto"/>
        <w:ind w:left="720"/>
      </w:pPr>
      <w:r/>
      <w:r>
        <w:t>Katika Matendo ya mitume 2:26 Yesu anafananishwa na "Bwana na Kristo" Pia katika matendo ya mitume 5:31 anafananishwa kama "Mkuu na mwokozi" kuonesha maana kati ya "Bwana" na "Mkuu."</w:t>
      </w:r>
      <w:r/>
      <w:r/>
    </w:p>
    <w:p>
      <w:pPr>
        <w:pStyle w:val="Heading3"/>
      </w:pPr>
      <w:r>
        <w:t>Mkuu</w:t>
      </w:r>
      <w:r/>
    </w:p>
    <w:p>
      <w:pPr>
        <w:pStyle w:val="Heading4"/>
      </w:pPr>
      <w:r>
        <w:t>Ufafanuzi</w:t>
      </w:r>
      <w:r/>
    </w:p>
    <w:p>
      <w:r/>
      <w:r>
        <w:t>"Mkuu" ni kiongozi wa muhimu na mwenye nguvu sana katika kundi fulani.</w:t>
      </w:r>
      <w:r/>
      <w:r/>
    </w:p>
    <w:p>
      <w:pPr>
        <w:pStyle w:val="ListBullet"/>
        <w:spacing w:line="240" w:lineRule="auto"/>
        <w:ind w:left="720"/>
      </w:pPr>
      <w:r/>
      <w:r>
        <w:t>Kwa mfano "mkuu wa muziki," "kuhani mkuu," mkusanyaji mkuu wa kodi," na "kiongozi mkuu."</w:t>
      </w:r>
      <w:r/>
    </w:p>
    <w:p>
      <w:pPr>
        <w:pStyle w:val="ListBullet"/>
        <w:spacing w:line="240" w:lineRule="auto"/>
        <w:ind w:left="720"/>
      </w:pPr>
      <w:r/>
      <w:r>
        <w:t>Pia inaweza kutumiwa kwa kiongozi wa familia fulani, katika Mwanzo 36 kulikuwa na watu walioitwa wakuu wa koo zao.</w:t>
      </w:r>
      <w:r/>
    </w:p>
    <w:p>
      <w:pPr>
        <w:pStyle w:val="ListBullet"/>
        <w:spacing w:line="240" w:lineRule="auto"/>
        <w:ind w:left="720"/>
      </w:pPr>
      <w:r/>
      <w:r>
        <w:t>Inapotumika kama nomino neno hili laweza kutafsiriwa kama "kuongoza" au "mtawala wa kikuhani."</w:t>
      </w:r>
      <w:r/>
      <w:r/>
    </w:p>
    <w:p>
      <w:pPr>
        <w:pStyle w:val="Heading3"/>
      </w:pPr>
      <w:r>
        <w:t>Mkuu</w:t>
      </w:r>
      <w:r/>
    </w:p>
    <w:p>
      <w:pPr>
        <w:pStyle w:val="Heading4"/>
      </w:pPr>
      <w:r>
        <w:t>Ufafanuzi</w:t>
      </w:r>
      <w:r/>
    </w:p>
    <w:p>
      <w:r/>
      <w:r>
        <w:t>"Mkuu" ni kiongozi wa muhimu na mwenye nguvu sana katika kundi fulani.</w:t>
      </w:r>
      <w:r/>
      <w:r/>
    </w:p>
    <w:p>
      <w:pPr>
        <w:pStyle w:val="ListBullet"/>
        <w:spacing w:line="240" w:lineRule="auto"/>
        <w:ind w:left="720"/>
      </w:pPr>
      <w:r/>
      <w:r>
        <w:t>Kwa mfano "mkuu wa muziki," "kuhani mkuu," mkusanyaji mkuu wa kodi," na "kiongozi mkuu."</w:t>
      </w:r>
      <w:r/>
    </w:p>
    <w:p>
      <w:pPr>
        <w:pStyle w:val="ListBullet"/>
        <w:spacing w:line="240" w:lineRule="auto"/>
        <w:ind w:left="720"/>
      </w:pPr>
      <w:r/>
      <w:r>
        <w:t>Pia inaweza kutumiwa kwa kiongozi wa familia fulani, katika Mwanzo 36 kulikuwa na watu walioitwa wakuu wa koo zao.</w:t>
      </w:r>
      <w:r/>
    </w:p>
    <w:p>
      <w:pPr>
        <w:pStyle w:val="ListBullet"/>
        <w:spacing w:line="240" w:lineRule="auto"/>
        <w:ind w:left="720"/>
      </w:pPr>
      <w:r/>
      <w:r>
        <w:t>Inapotumika kama nomino neno hili laweza kutafsiriwa kama "kuongoza" au "mtawala wa kikuhani."</w:t>
      </w:r>
      <w:r/>
      <w:r/>
    </w:p>
    <w:p>
      <w:pPr>
        <w:pStyle w:val="Heading3"/>
      </w:pPr>
      <w:r>
        <w:t>Mkuu</w:t>
      </w:r>
      <w:r/>
    </w:p>
    <w:p>
      <w:pPr>
        <w:pStyle w:val="Heading4"/>
      </w:pPr>
      <w:r>
        <w:t>Ufafanuzi</w:t>
      </w:r>
      <w:r/>
    </w:p>
    <w:p>
      <w:r/>
      <w:r>
        <w:t>"Mkuu" ni kiongozi wa muhimu na mwenye nguvu sana katika kundi fulani.</w:t>
      </w:r>
      <w:r/>
      <w:r/>
    </w:p>
    <w:p>
      <w:pPr>
        <w:pStyle w:val="ListBullet"/>
        <w:spacing w:line="240" w:lineRule="auto"/>
        <w:ind w:left="720"/>
      </w:pPr>
      <w:r/>
      <w:r>
        <w:t>Kwa mfano "mkuu wa muziki," "kuhani mkuu," mkusanyaji mkuu wa kodi," na "kiongozi mkuu."</w:t>
      </w:r>
      <w:r/>
    </w:p>
    <w:p>
      <w:pPr>
        <w:pStyle w:val="ListBullet"/>
        <w:spacing w:line="240" w:lineRule="auto"/>
        <w:ind w:left="720"/>
      </w:pPr>
      <w:r/>
      <w:r>
        <w:t>Pia inaweza kutumiwa kwa kiongozi wa familia fulani, katika Mwanzo 36 kulikuwa na watu walioitwa wakuu wa koo zao.</w:t>
      </w:r>
      <w:r/>
    </w:p>
    <w:p>
      <w:pPr>
        <w:pStyle w:val="ListBullet"/>
        <w:spacing w:line="240" w:lineRule="auto"/>
        <w:ind w:left="720"/>
      </w:pPr>
      <w:r/>
      <w:r>
        <w:t>Inapotumika kama nomino neno hili laweza kutafsiriwa kama "kuongoza" au "mtawala wa kikuhani."</w:t>
      </w:r>
      <w:r/>
      <w:r/>
    </w:p>
    <w:p>
      <w:pPr>
        <w:pStyle w:val="Heading3"/>
      </w:pPr>
      <w:r>
        <w:t>Mkuu</w:t>
      </w:r>
      <w:r/>
    </w:p>
    <w:p>
      <w:pPr>
        <w:pStyle w:val="Heading4"/>
      </w:pPr>
      <w:r>
        <w:t>Ufafanuzi</w:t>
      </w:r>
      <w:r/>
    </w:p>
    <w:p>
      <w:r/>
      <w:r>
        <w:t>"Mkuu" ni kiongozi wa muhimu na mwenye nguvu sana katika kundi fulani.</w:t>
      </w:r>
      <w:r/>
      <w:r/>
    </w:p>
    <w:p>
      <w:pPr>
        <w:pStyle w:val="ListBullet"/>
        <w:spacing w:line="240" w:lineRule="auto"/>
        <w:ind w:left="720"/>
      </w:pPr>
      <w:r/>
      <w:r>
        <w:t>Kwa mfano "mkuu wa muziki," "kuhani mkuu," mkusanyaji mkuu wa kodi," na "kiongozi mkuu."</w:t>
      </w:r>
      <w:r/>
    </w:p>
    <w:p>
      <w:pPr>
        <w:pStyle w:val="ListBullet"/>
        <w:spacing w:line="240" w:lineRule="auto"/>
        <w:ind w:left="720"/>
      </w:pPr>
      <w:r/>
      <w:r>
        <w:t>Pia inaweza kutumiwa kwa kiongozi wa familia fulani, katika Mwanzo 36 kulikuwa na watu walioitwa wakuu wa koo zao.</w:t>
      </w:r>
      <w:r/>
    </w:p>
    <w:p>
      <w:pPr>
        <w:pStyle w:val="ListBullet"/>
        <w:spacing w:line="240" w:lineRule="auto"/>
        <w:ind w:left="720"/>
      </w:pPr>
      <w:r/>
      <w:r>
        <w:t>Inapotumika kama nomino neno hili laweza kutafsiriwa kama "kuongoza" au "mtawala wa kikuhani."</w:t>
      </w:r>
      <w:r/>
      <w:r/>
    </w:p>
    <w:p>
      <w:pPr>
        <w:pStyle w:val="Heading3"/>
      </w:pPr>
      <w:r>
        <w:t>Mlawi, Lawi</w:t>
      </w:r>
      <w:r/>
    </w:p>
    <w:p>
      <w:pPr>
        <w:pStyle w:val="Heading4"/>
      </w:pPr>
      <w:r>
        <w:t>Ufafanuzi</w:t>
      </w:r>
      <w:r/>
    </w:p>
    <w:p>
      <w:r/>
      <w:r>
        <w:t>Lawi alikuwa mmoja wa wana kumi na mbili wa Yakobo, au Israeli. Neno "Mlawi" inamaanisha mtu aliyemmoja wa kabila la Israeli ambalo babu yao alikuwa Lawi.</w:t>
      </w:r>
      <w:r/>
    </w:p>
    <w:p>
      <w:r/>
      <w:r>
        <w:t>Walawi walihusika na kulitunza hekalu na kuendesha taratibu za kidini, zikiwemo kutoa sadaka na maombi. Makuhani wote wa Kiyahudi walikuwa Walawi, wazawa wa Lawi na sehemu ya kabila la Lawi. (Ingawa Walawi wote hakuwa makuhani.) Makuhani wa Kilawi walitengwa na kuwekwa wakfu kwa kazi maalum ya kumtumikia Mungu hekaluni. Wanaume wengine wawili wenye jina "Lawi" walikuwa mababu wa Yesu na majina yao yako kwenye ukoo katika injili ya Luka. Mwanafuzi wa Yesu, Mathayo, pia aliitwa Lawi.</w:t>
      </w:r>
      <w:r/>
    </w:p>
    <w:p>
      <w:pPr>
        <w:pStyle w:val="Heading3"/>
      </w:pPr>
      <w:r>
        <w:t>Mlawi, Lawi</w:t>
      </w:r>
      <w:r/>
    </w:p>
    <w:p>
      <w:pPr>
        <w:pStyle w:val="Heading4"/>
      </w:pPr>
      <w:r>
        <w:t>Ufafanuzi</w:t>
      </w:r>
      <w:r/>
    </w:p>
    <w:p>
      <w:r/>
      <w:r>
        <w:t>Lawi alikuwa mmoja wa wana kumi na mbili wa Yakobo, au Israeli. Neno "Mlawi" inamaanisha mtu aliyemmoja wa kabila la Israeli ambalo babu yao alikuwa Lawi.</w:t>
      </w:r>
      <w:r/>
    </w:p>
    <w:p>
      <w:r/>
      <w:r>
        <w:t>Walawi walihusika na kulitunza hekalu na kuendesha taratibu za kidini, zikiwemo kutoa sadaka na maombi. Makuhani wote wa Kiyahudi walikuwa Walawi, wazawa wa Lawi na sehemu ya kabila la Lawi. (Ingawa Walawi wote hakuwa makuhani.) Makuhani wa Kilawi walitengwa na kuwekwa wakfu kwa kazi maalum ya kumtumikia Mungu hekaluni. Wanaume wengine wawili wenye jina "Lawi" walikuwa mababu wa Yesu na majina yao yako kwenye ukoo katika injili ya Luka. Mwanafuzi wa Yesu, Mathayo, pia aliitwa Lawi.</w:t>
      </w:r>
      <w:r/>
    </w:p>
    <w:p>
      <w:pPr>
        <w:pStyle w:val="Heading3"/>
      </w:pPr>
      <w:r>
        <w:t>Mlima wa Mizeituni</w:t>
      </w:r>
      <w:r/>
    </w:p>
    <w:p>
      <w:pPr>
        <w:pStyle w:val="Heading4"/>
      </w:pPr>
      <w:r>
        <w:t>Ufafanuzi</w:t>
      </w:r>
      <w:r/>
    </w:p>
    <w:p>
      <w:r/>
      <w:r>
        <w:t>Mlima wa Mizeituni ni mlima au kilima kikubwa karibu na mashariki mwa mji wa Yerusalemu. Una mita787 kwenda juu.</w:t>
      </w:r>
      <w:r/>
      <w:r/>
    </w:p>
    <w:p>
      <w:pPr>
        <w:pStyle w:val="ListBullet"/>
        <w:spacing w:line="240" w:lineRule="auto"/>
        <w:ind w:left="720"/>
      </w:pPr>
      <w:r/>
      <w:r>
        <w:t>Katika Agano la Kale, huu mlima unatajwa kama "mlima mashariki mwa Yerusalemu."</w:t>
      </w:r>
      <w:r/>
    </w:p>
    <w:p>
      <w:pPr>
        <w:pStyle w:val="ListBullet"/>
        <w:spacing w:line="240" w:lineRule="auto"/>
        <w:ind w:left="720"/>
      </w:pPr>
      <w:r/>
      <w:r>
        <w:t>Nakala za Agano Jipya zataja maeneo ambayo Yesu na wanafunzi wake walienda Mlima wa Mizeituni kuomba na kupumzika.</w:t>
      </w:r>
      <w:r/>
    </w:p>
    <w:p>
      <w:pPr>
        <w:pStyle w:val="ListBullet"/>
        <w:spacing w:line="240" w:lineRule="auto"/>
        <w:ind w:left="720"/>
      </w:pPr>
      <w:r/>
      <w:r>
        <w:t>Yesu alikamatwa Bustani ya Gethsemane, uliyo upande wa Mlima wa Mizeituni.</w:t>
      </w:r>
      <w:r/>
      <w:r/>
    </w:p>
    <w:p>
      <w:pPr>
        <w:pStyle w:val="Heading3"/>
      </w:pPr>
      <w:r>
        <w:t>Mlima wa Mizeituni</w:t>
      </w:r>
      <w:r/>
    </w:p>
    <w:p>
      <w:pPr>
        <w:pStyle w:val="Heading4"/>
      </w:pPr>
      <w:r>
        <w:t>Ufafanuzi</w:t>
      </w:r>
      <w:r/>
    </w:p>
    <w:p>
      <w:r/>
      <w:r>
        <w:t>Mlima wa Mizeituni ni mlima au kilima kikubwa karibu na mashariki mwa mji wa Yerusalemu. Una mita787 kwenda juu.</w:t>
      </w:r>
      <w:r/>
      <w:r/>
    </w:p>
    <w:p>
      <w:pPr>
        <w:pStyle w:val="ListBullet"/>
        <w:spacing w:line="240" w:lineRule="auto"/>
        <w:ind w:left="720"/>
      </w:pPr>
      <w:r/>
      <w:r>
        <w:t>Katika Agano la Kale, huu mlima unatajwa kama "mlima mashariki mwa Yerusalemu."</w:t>
      </w:r>
      <w:r/>
    </w:p>
    <w:p>
      <w:pPr>
        <w:pStyle w:val="ListBullet"/>
        <w:spacing w:line="240" w:lineRule="auto"/>
        <w:ind w:left="720"/>
      </w:pPr>
      <w:r/>
      <w:r>
        <w:t>Nakala za Agano Jipya zataja maeneo ambayo Yesu na wanafunzi wake walienda Mlima wa Mizeituni kuomba na kupumzika.</w:t>
      </w:r>
      <w:r/>
    </w:p>
    <w:p>
      <w:pPr>
        <w:pStyle w:val="ListBullet"/>
        <w:spacing w:line="240" w:lineRule="auto"/>
        <w:ind w:left="720"/>
      </w:pPr>
      <w:r/>
      <w:r>
        <w:t>Yesu alikamatwa Bustani ya Gethsemane, uliyo upande wa Mlima wa Mizeituni.</w:t>
      </w:r>
      <w:r/>
      <w:r/>
    </w:p>
    <w:p>
      <w:pPr>
        <w:pStyle w:val="Heading3"/>
      </w:pPr>
      <w:r>
        <w:t>Mnafiki, unafiki</w:t>
      </w:r>
      <w:r/>
    </w:p>
    <w:p>
      <w:pPr>
        <w:pStyle w:val="Heading4"/>
      </w:pPr>
      <w:r>
        <w:t>Ufafanuzi</w:t>
      </w:r>
      <w:r/>
    </w:p>
    <w:p>
      <w:r/>
      <w:r>
        <w:t>Neno 'mnafiki' humrejelea mtu ambaye hufanya mambo ili aonekane mwema, ingawa kwa siri hufanya mambo maovu. Neno 'unafiki' hurejelea tabia ambayo huwahadaa watu kwa kufikiri kuwa mtu huyo ni mwenye haki. Wanafiki wanapenda kuonekana wakiwa wanafanya mambo mazuri, hivyo watu hufikiri kuwa ni watu wazuri. Mara kwa mara watu wanafiki huwakosoa watu wengine kwa kufanya mambo yale yale ya dhambi ambayo wao wenyewe huyafanya. Yesu aliwaita Mafarisayo kuwa ni wanafiki kwasababu walifanya matendo ya kidini kama vile kuvaa aina fulani ya nguo na kula chakula fulani, lakini hawakuwa wema na wenye haki kwa watu. Mtu mnafiki huweka wazi makosa ya watu wengine, lakini yeye mwenyewe hakubali makosa yake.</w:t>
      </w:r>
      <w:r/>
    </w:p>
    <w:p>
      <w:r/>
      <w:r>
        <w:t>Mapendekezo ya tafsiri Baadhi ya lugha huwa na maneno kama "sura mbili" ambayo hutumika kumrejelea mnafiki au matendo ya mnafiki. Namna nyingine ya kutafsiri neno mnafiki ni "mdanganyifu, mtu anayejifanya, mwongo,"</w:t>
      </w:r>
      <w:r/>
    </w:p>
    <w:p>
      <w:pPr>
        <w:pStyle w:val="Heading3"/>
      </w:pPr>
      <w:r>
        <w:t>Mnafiki, unafiki</w:t>
      </w:r>
      <w:r/>
    </w:p>
    <w:p>
      <w:pPr>
        <w:pStyle w:val="Heading4"/>
      </w:pPr>
      <w:r>
        <w:t>Ufafanuzi</w:t>
      </w:r>
      <w:r/>
    </w:p>
    <w:p>
      <w:r/>
      <w:r>
        <w:t>Neno 'mnafiki' humrejelea mtu ambaye hufanya mambo ili aonekane mwema, ingawa kwa siri hufanya mambo maovu. Neno 'unafiki' hurejelea tabia ambayo huwahadaa watu kwa kufikiri kuwa mtu huyo ni mwenye haki. Wanafiki wanapenda kuonekana wakiwa wanafanya mambo mazuri, hivyo watu hufikiri kuwa ni watu wazuri. Mara kwa mara watu wanafiki huwakosoa watu wengine kwa kufanya mambo yale yale ya dhambi ambayo wao wenyewe huyafanya. Yesu aliwaita Mafarisayo kuwa ni wanafiki kwasababu walifanya matendo ya kidini kama vile kuvaa aina fulani ya nguo na kula chakula fulani, lakini hawakuwa wema na wenye haki kwa watu. Mtu mnafiki huweka wazi makosa ya watu wengine, lakini yeye mwenyewe hakubali makosa yake.</w:t>
      </w:r>
      <w:r/>
    </w:p>
    <w:p>
      <w:r/>
      <w:r>
        <w:t>Mapendekezo ya tafsiri Baadhi ya lugha huwa na maneno kama "sura mbili" ambayo hutumika kumrejelea mnafiki au matendo ya mnafiki. Namna nyingine ya kutafsiri neno mnafiki ni "mdanganyifu, mtu anayejifanya, mwongo,"</w:t>
      </w:r>
      <w:r/>
    </w:p>
    <w:p>
      <w:pPr>
        <w:pStyle w:val="Heading3"/>
      </w:pPr>
      <w:r>
        <w:t>Mnafiki, unafiki</w:t>
      </w:r>
      <w:r/>
    </w:p>
    <w:p>
      <w:pPr>
        <w:pStyle w:val="Heading4"/>
      </w:pPr>
      <w:r>
        <w:t>Ufafanuzi</w:t>
      </w:r>
      <w:r/>
    </w:p>
    <w:p>
      <w:r/>
      <w:r>
        <w:t>Neno 'mnafiki' humrejelea mtu ambaye hufanya mambo ili aonekane mwema, ingawa kwa siri hufanya mambo maovu. Neno 'unafiki' hurejelea tabia ambayo huwahadaa watu kwa kufikiri kuwa mtu huyo ni mwenye haki. Wanafiki wanapenda kuonekana wakiwa wanafanya mambo mazuri, hivyo watu hufikiri kuwa ni watu wazuri. Mara kwa mara watu wanafiki huwakosoa watu wengine kwa kufanya mambo yale yale ya dhambi ambayo wao wenyewe huyafanya. Yesu aliwaita Mafarisayo kuwa ni wanafiki kwasababu walifanya matendo ya kidini kama vile kuvaa aina fulani ya nguo na kula chakula fulani, lakini hawakuwa wema na wenye haki kwa watu. Mtu mnafiki huweka wazi makosa ya watu wengine, lakini yeye mwenyewe hakubali makosa yake.</w:t>
      </w:r>
      <w:r/>
    </w:p>
    <w:p>
      <w:r/>
      <w:r>
        <w:t>Mapendekezo ya tafsiri Baadhi ya lugha huwa na maneno kama "sura mbili" ambayo hutumika kumrejelea mnafiki au matendo ya mnafiki. Namna nyingine ya kutafsiri neno mnafiki ni "mdanganyifu, mtu anayejifanya, mwongo,"</w:t>
      </w:r>
      <w:r/>
    </w:p>
    <w:p>
      <w:pPr>
        <w:pStyle w:val="Heading3"/>
      </w:pPr>
      <w:r>
        <w:t>Moleki, Moloki</w:t>
      </w:r>
      <w:r/>
    </w:p>
    <w:p>
      <w:pPr>
        <w:pStyle w:val="Heading4"/>
      </w:pPr>
      <w:r>
        <w:t>Ufafanuzi</w:t>
      </w:r>
      <w:r/>
    </w:p>
    <w:p>
      <w:r/>
      <w:r>
        <w:t>Moleki lilkuwa jina la miungu wa uongo ambao Wakanani waliabudu.</w:t>
      </w:r>
      <w:r/>
      <w:r/>
    </w:p>
    <w:p>
      <w:pPr>
        <w:pStyle w:val="ListBullet"/>
        <w:spacing w:line="240" w:lineRule="auto"/>
        <w:ind w:left="720"/>
      </w:pPr>
      <w:r/>
      <w:r>
        <w:t>Watu waliyo abudu Moleki alitoa dhabihu watoto wao kwake kwa moto.</w:t>
      </w:r>
      <w:r/>
    </w:p>
    <w:p>
      <w:pPr>
        <w:pStyle w:val="ListBullet"/>
        <w:spacing w:line="240" w:lineRule="auto"/>
        <w:ind w:left="720"/>
      </w:pPr>
      <w:r/>
      <w:r>
        <w:t>Waisraeli wengine pia waliabudu Moleki badala ya Mungu wa kweli, Yahweh. Walifuata matendo maovu ya waabudu Moleki, pamoja na kutoa dhabihu watoto wao</w:t>
      </w:r>
      <w:r/>
      <w:r/>
    </w:p>
    <w:p>
      <w:pPr>
        <w:pStyle w:val="Heading3"/>
      </w:pPr>
      <w:r>
        <w:t>Moyo</w:t>
      </w:r>
      <w:r/>
    </w:p>
    <w:p>
      <w:pPr>
        <w:pStyle w:val="Heading4"/>
      </w:pPr>
      <w:r>
        <w:t>Ufafanuzi</w:t>
      </w:r>
      <w:r/>
    </w:p>
    <w:p>
      <w:r/>
      <w:r>
        <w:t>Katika Biblia, neno 'moyo' limetumika mara nyingi kimfano kurejelea mawazo ya mtu, hisia, tamaa au utashi. Kuwa na 'moyo mgumu' ni msemo wa kawaida wenye maana ya mtu anayemwasi Mungu kwa ukaidi. Msemo "kwa moyo wote'' au '' kwa moyo wangu wote'' una maana ya kufanya kitu kwa kujitoa kikamilifu na kwa uhiari. Msemo mwingine '' weka moyoni" una maana kuchukulia kitu kwa umakini na kukitumia katika maisha. Maneno " kuvunjika moyo'' humwelezea mtu ambaye ana huzuni. Wamekuwa wameumizwa kihisia za ndani</w:t>
      </w:r>
      <w:r/>
    </w:p>
    <w:p>
      <w:r/>
      <w:r>
        <w:t>Mapendekezo ya tafsiri Baadhi ya lugha hutumia sehemu tofauti za mwili kama vile 'tumbo' au 'ini' kurejelea mawazo haya. Lugha zingine zaweza kutumia neno moja kuelezea dhana hizi na neno jingine kueleza dhana zingine. kama 'moyo' au sehemu nyingine ya mwili haina maana hii, lugha zingine zaweza kuhitaji kutumia maneno ya moja kwa moja kama vile 'fikra' au 'hisia' au 'tamaa.' Kwa kutegemeana na muktadha, maneno "kwa moyo wangu wote" yaweza kutafsiriwa kama "kwa nguvu zangu zote" au "kwa kujitoa kimamilfu" Maneno kama "weka moyoni" yaweza kutafsiriwa kama 'shughulikia kwa umakini' au fikiria kwa uangalifu" "kuvunjika moyo" ina maana ya kuwa 'mwenye huzuni' au 'kujisikia kuumizwa kwa ndani"</w:t>
      </w:r>
      <w:r/>
    </w:p>
    <w:p>
      <w:pPr>
        <w:pStyle w:val="Heading3"/>
      </w:pPr>
      <w:r>
        <w:t>Moyo</w:t>
      </w:r>
      <w:r/>
    </w:p>
    <w:p>
      <w:pPr>
        <w:pStyle w:val="Heading4"/>
      </w:pPr>
      <w:r>
        <w:t>Ufafanuzi</w:t>
      </w:r>
      <w:r/>
    </w:p>
    <w:p>
      <w:r/>
      <w:r>
        <w:t>Katika Biblia, neno 'moyo' limetumika mara nyingi kimfano kurejelea mawazo ya mtu, hisia, tamaa au utashi. Kuwa na 'moyo mgumu' ni msemo wa kawaida wenye maana ya mtu anayemwasi Mungu kwa ukaidi. Msemo "kwa moyo wote'' au '' kwa moyo wangu wote'' una maana ya kufanya kitu kwa kujitoa kikamilifu na kwa uhiari. Msemo mwingine '' weka moyoni" una maana kuchukulia kitu kwa umakini na kukitumia katika maisha. Maneno " kuvunjika moyo'' humwelezea mtu ambaye ana huzuni. Wamekuwa wameumizwa kihisia za ndani</w:t>
      </w:r>
      <w:r/>
    </w:p>
    <w:p>
      <w:r/>
      <w:r>
        <w:t>Mapendekezo ya tafsiri Baadhi ya lugha hutumia sehemu tofauti za mwili kama vile 'tumbo' au 'ini' kurejelea mawazo haya. Lugha zingine zaweza kutumia neno moja kuelezea dhana hizi na neno jingine kueleza dhana zingine. kama 'moyo' au sehemu nyingine ya mwili haina maana hii, lugha zingine zaweza kuhitaji kutumia maneno ya moja kwa moja kama vile 'fikra' au 'hisia' au 'tamaa.' Kwa kutegemeana na muktadha, maneno "kwa moyo wangu wote" yaweza kutafsiriwa kama "kwa nguvu zangu zote" au "kwa kujitoa kimamilfu" Maneno kama "weka moyoni" yaweza kutafsiriwa kama 'shughulikia kwa umakini' au fikiria kwa uangalifu" "kuvunjika moyo" ina maana ya kuwa 'mwenye huzuni' au 'kujisikia kuumizwa kwa ndani"</w:t>
      </w:r>
      <w:r/>
    </w:p>
    <w:p>
      <w:pPr>
        <w:pStyle w:val="Heading3"/>
      </w:pPr>
      <w:r>
        <w:t>Mtawala, watawala, tawala</w:t>
      </w:r>
      <w:r/>
    </w:p>
    <w:p>
      <w:pPr>
        <w:pStyle w:val="Heading4"/>
      </w:pPr>
      <w:r>
        <w:t>Ufafanuzi</w:t>
      </w:r>
      <w:r/>
    </w:p>
    <w:p>
      <w:r/>
      <w:r>
        <w:t>"Mtawala" ni mtu mwenye mamlaka juu ya watu wengine kama vile kiongozi wa dini, ufalme au nchi.</w:t>
      </w:r>
      <w:r/>
      <w:r/>
    </w:p>
    <w:p>
      <w:pPr>
        <w:pStyle w:val="ListBullet"/>
        <w:spacing w:line="240" w:lineRule="auto"/>
        <w:ind w:left="720"/>
      </w:pPr>
      <w:r/>
      <w:r>
        <w:t>Katika agano la kale Mfalme alitambulika kama Mtawala. Sentensi zingine zimesema "walimchagua yeye kuwa mtawala juu ya Israeli."</w:t>
      </w:r>
      <w:r/>
    </w:p>
    <w:p>
      <w:pPr>
        <w:pStyle w:val="ListBullet"/>
        <w:spacing w:line="240" w:lineRule="auto"/>
        <w:ind w:left="720"/>
      </w:pPr>
      <w:r/>
      <w:r>
        <w:t>Mungu anazungumzwa kama mtawala mkuu anayetawala juu ya watawala wote.</w:t>
      </w:r>
      <w:r/>
    </w:p>
    <w:p>
      <w:pPr>
        <w:pStyle w:val="ListBullet"/>
        <w:spacing w:line="240" w:lineRule="auto"/>
        <w:ind w:left="720"/>
      </w:pPr>
      <w:r/>
      <w:r>
        <w:t>Katika agano jipya kiongozi wa sinagogo aliitwa mtawala.</w:t>
      </w:r>
      <w:r/>
    </w:p>
    <w:p>
      <w:pPr>
        <w:pStyle w:val="ListBullet"/>
        <w:spacing w:line="240" w:lineRule="auto"/>
        <w:ind w:left="720"/>
      </w:pPr>
      <w:r/>
      <w:r>
        <w:t>Aina nyingine ya mtawala katika agano jipya mi "gavana."</w:t>
      </w:r>
      <w:r/>
    </w:p>
    <w:p>
      <w:pPr>
        <w:pStyle w:val="ListBullet"/>
        <w:spacing w:line="240" w:lineRule="auto"/>
        <w:ind w:left="720"/>
      </w:pPr>
      <w:r/>
      <w:r>
        <w:t>Kutegemeana na mukhtadha mtawala inaweza kutafsiriwa kama kiongozi au mtu mwenye mamlaka.</w:t>
      </w:r>
      <w:r/>
      <w:r/>
    </w:p>
    <w:p>
      <w:pPr>
        <w:pStyle w:val="Heading3"/>
      </w:pPr>
      <w:r>
        <w:t>Mtawala, watawala, tawala</w:t>
      </w:r>
      <w:r/>
    </w:p>
    <w:p>
      <w:pPr>
        <w:pStyle w:val="Heading4"/>
      </w:pPr>
      <w:r>
        <w:t>Ufafanuzi</w:t>
      </w:r>
      <w:r/>
    </w:p>
    <w:p>
      <w:r/>
      <w:r>
        <w:t>"Mtawala" ni mtu mwenye mamlaka juu ya watu wengine kama vile kiongozi wa dini, ufalme au nchi.</w:t>
      </w:r>
      <w:r/>
      <w:r/>
    </w:p>
    <w:p>
      <w:pPr>
        <w:pStyle w:val="ListBullet"/>
        <w:spacing w:line="240" w:lineRule="auto"/>
        <w:ind w:left="720"/>
      </w:pPr>
      <w:r/>
      <w:r>
        <w:t>Katika agano la kale Mfalme alitambulika kama Mtawala. Sentensi zingine zimesema "walimchagua yeye kuwa mtawala juu ya Israeli."</w:t>
      </w:r>
      <w:r/>
    </w:p>
    <w:p>
      <w:pPr>
        <w:pStyle w:val="ListBullet"/>
        <w:spacing w:line="240" w:lineRule="auto"/>
        <w:ind w:left="720"/>
      </w:pPr>
      <w:r/>
      <w:r>
        <w:t>Mungu anazungumzwa kama mtawala mkuu anayetawala juu ya watawala wote.</w:t>
      </w:r>
      <w:r/>
    </w:p>
    <w:p>
      <w:pPr>
        <w:pStyle w:val="ListBullet"/>
        <w:spacing w:line="240" w:lineRule="auto"/>
        <w:ind w:left="720"/>
      </w:pPr>
      <w:r/>
      <w:r>
        <w:t>Katika agano jipya kiongozi wa sinagogo aliitwa mtawala.</w:t>
      </w:r>
      <w:r/>
    </w:p>
    <w:p>
      <w:pPr>
        <w:pStyle w:val="ListBullet"/>
        <w:spacing w:line="240" w:lineRule="auto"/>
        <w:ind w:left="720"/>
      </w:pPr>
      <w:r/>
      <w:r>
        <w:t>Aina nyingine ya mtawala katika agano jipya mi "gavana."</w:t>
      </w:r>
      <w:r/>
    </w:p>
    <w:p>
      <w:pPr>
        <w:pStyle w:val="ListBullet"/>
        <w:spacing w:line="240" w:lineRule="auto"/>
        <w:ind w:left="720"/>
      </w:pPr>
      <w:r/>
      <w:r>
        <w:t>Kutegemeana na mukhtadha mtawala inaweza kutafsiriwa kama kiongozi au mtu mwenye mamlaka.</w:t>
      </w:r>
      <w:r/>
      <w:r/>
    </w:p>
    <w:p>
      <w:pPr>
        <w:pStyle w:val="Heading3"/>
      </w:pPr>
      <w:r>
        <w:t>Mtume, utume</w:t>
      </w:r>
      <w:r/>
    </w:p>
    <w:p>
      <w:pPr>
        <w:pStyle w:val="Heading4"/>
      </w:pPr>
      <w:r>
        <w:t>Ufafanuzi</w:t>
      </w:r>
      <w:r/>
    </w:p>
    <w:p>
      <w:r/>
      <w:r>
        <w:t>Mitume walikuwa watu waliotumwa na Yesu kuhubiri kuhusu ufalme wa Mungu. Utume ni nafasi au mamlaka ya wale waliochaguliwa kuwa mitume.</w:t>
      </w:r>
      <w:r/>
      <w:r/>
    </w:p>
    <w:p>
      <w:pPr>
        <w:pStyle w:val="ListBullet"/>
        <w:spacing w:line="240" w:lineRule="auto"/>
        <w:ind w:left="720"/>
      </w:pPr>
      <w:r/>
      <w:r>
        <w:t>"Mtume" maana yake ni mtu aliyetumwa kwa ajili ya lengo maalumu. Mtume ana mamlaka sawa na ya yule aliyemtuma.</w:t>
      </w:r>
      <w:r/>
    </w:p>
    <w:p>
      <w:pPr>
        <w:pStyle w:val="ListBullet"/>
        <w:spacing w:line="240" w:lineRule="auto"/>
        <w:ind w:left="720"/>
      </w:pPr>
      <w:r/>
      <w:r>
        <w:t>Kwa nguvu za Mungu, Mitume waliweza kuhubiri injili na kuponya watu na kuwatoa watu mapepo.</w:t>
      </w:r>
      <w:r/>
      <w:r/>
    </w:p>
    <w:p>
      <w:pPr>
        <w:pStyle w:val="Heading3"/>
      </w:pPr>
      <w:r>
        <w:t>Mtume, utume</w:t>
      </w:r>
      <w:r/>
    </w:p>
    <w:p>
      <w:pPr>
        <w:pStyle w:val="Heading4"/>
      </w:pPr>
      <w:r>
        <w:t>Ufafanuzi</w:t>
      </w:r>
      <w:r/>
    </w:p>
    <w:p>
      <w:r/>
      <w:r>
        <w:t>Mitume walikuwa watu waliotumwa na Yesu kuhubiri kuhusu ufalme wa Mungu. Utume ni nafasi au mamlaka ya wale waliochaguliwa kuwa mitume.</w:t>
      </w:r>
      <w:r/>
      <w:r/>
    </w:p>
    <w:p>
      <w:pPr>
        <w:pStyle w:val="ListBullet"/>
        <w:spacing w:line="240" w:lineRule="auto"/>
        <w:ind w:left="720"/>
      </w:pPr>
      <w:r/>
      <w:r>
        <w:t>"Mtume" maana yake ni mtu aliyetumwa kwa ajili ya lengo maalumu. Mtume ana mamlaka sawa na ya yule aliyemtuma.</w:t>
      </w:r>
      <w:r/>
    </w:p>
    <w:p>
      <w:pPr>
        <w:pStyle w:val="ListBullet"/>
        <w:spacing w:line="240" w:lineRule="auto"/>
        <w:ind w:left="720"/>
      </w:pPr>
      <w:r/>
      <w:r>
        <w:t>Kwa nguvu za Mungu, Mitume waliweza kuhubiri injili na kuponya watu na kuwatoa watu mapepo.</w:t>
      </w:r>
      <w:r/>
      <w:r/>
    </w:p>
    <w:p>
      <w:pPr>
        <w:pStyle w:val="Heading3"/>
      </w:pPr>
      <w:r>
        <w:t>Mtume, utume</w:t>
      </w:r>
      <w:r/>
    </w:p>
    <w:p>
      <w:pPr>
        <w:pStyle w:val="Heading4"/>
      </w:pPr>
      <w:r>
        <w:t>Ufafanuzi</w:t>
      </w:r>
      <w:r/>
    </w:p>
    <w:p>
      <w:r/>
      <w:r>
        <w:t>Mitume walikuwa watu waliotumwa na Yesu kuhubiri kuhusu ufalme wa Mungu. Utume ni nafasi au mamlaka ya wale waliochaguliwa kuwa mitume.</w:t>
      </w:r>
      <w:r/>
      <w:r/>
    </w:p>
    <w:p>
      <w:pPr>
        <w:pStyle w:val="ListBullet"/>
        <w:spacing w:line="240" w:lineRule="auto"/>
        <w:ind w:left="720"/>
      </w:pPr>
      <w:r/>
      <w:r>
        <w:t>"Mtume" maana yake ni mtu aliyetumwa kwa ajili ya lengo maalumu. Mtume ana mamlaka sawa na ya yule aliyemtuma.</w:t>
      </w:r>
      <w:r/>
    </w:p>
    <w:p>
      <w:pPr>
        <w:pStyle w:val="ListBullet"/>
        <w:spacing w:line="240" w:lineRule="auto"/>
        <w:ind w:left="720"/>
      </w:pPr>
      <w:r/>
      <w:r>
        <w:t>Kwa nguvu za Mungu, Mitume waliweza kuhubiri injili na kuponya watu na kuwatoa watu mapepo.</w:t>
      </w:r>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w:t>
      </w:r>
      <w:r/>
    </w:p>
    <w:p>
      <w:pPr>
        <w:pStyle w:val="Heading4"/>
      </w:pPr>
      <w:r>
        <w:t>Ufafanuzi</w:t>
      </w:r>
      <w:r/>
    </w:p>
    <w:p>
      <w:r/>
      <w:r>
        <w:t>Katika Biblia, msemo "Mungu" una maana ya kiumbe wa milele ambaye aliumba ulimwengu bila chochote. Mungu alikuwepo kama Baba, Mwana, na Roho Mtakatifu. Jina binafsi la Mungu ni "Yahwe".</w:t>
      </w:r>
      <w:r/>
    </w:p>
    <w:p>
      <w:r/>
      <w:r>
        <w:t>Mungu mara zote alikuwepo; alikuwepo kabla ya kitu chochote kuwepo, na ataendelea kuwepo milele.</w:t>
      </w:r>
      <w:r/>
    </w:p>
    <w:p>
      <w:r/>
      <w:r>
        <w:t>Yeye ni Mungu mmoja wa kweli na ana mamlaka juu ya kila kitu ulimwenguni.</w:t>
      </w:r>
      <w:r/>
    </w:p>
    <w:p>
      <w:r/>
      <w:r>
        <w:t>Mungu ana haki timilifu, hekima isiyo na mwisho, mtakatifu, bila dhambi, wa haki, wa rehema, na upendo.</w:t>
      </w:r>
      <w:r/>
    </w:p>
    <w:p>
      <w:r/>
      <w:r>
        <w:t>Ni Mungu wa kutunza agano, ambaye hutimiza ahadi zake daima.</w:t>
      </w:r>
      <w:r/>
    </w:p>
    <w:p>
      <w:r/>
      <w:r>
        <w:t>Watu waliumvwa kumwabudu Mungu na ni yeye pekee wanaopaswa kumwabudu.</w:t>
      </w:r>
      <w:r/>
    </w:p>
    <w:p>
      <w:r/>
      <w:r>
        <w:t>Mungu alifunua jina lake kama "Yahwe" ambayo ina maana ya "yeye ni" au "Mimi ni" au "Yule anayekuwepo daima".</w:t>
      </w:r>
      <w:r/>
    </w:p>
    <w:p>
      <w:r/>
      <w:r>
        <w:t>Biblia pia hufundisha kuhusu "miungu" wa uongo ambao ni sanamu wasioishi ambao watu huabudu kwa makosa.</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Mungu Baba, Baba wa mbinguni, Baba</w:t>
      </w:r>
      <w:r/>
    </w:p>
    <w:p>
      <w:pPr>
        <w:pStyle w:val="Heading4"/>
      </w:pPr>
      <w:r>
        <w:t>Ufafanuzi</w:t>
      </w:r>
      <w:r/>
    </w:p>
    <w:p>
      <w:r/>
      <w:r>
        <w:t>Misemo, "Mungu Baba" na "Baba wa mbinguni" ina maana ya Yahwe, Mungu mmoja wa kweli. Msemo huu hujitokeza kama "Baba" haswa pale Yesu anamaan ya yeye.</w:t>
      </w:r>
      <w:r/>
    </w:p>
    <w:p>
      <w:r/>
      <w:r>
        <w:t>Mungu alikuwepo kama Mungu Baba, Mungu Mwana, na Mungu Roho Mtakatifu. Kila mmoja ni Mungu kamili, na bado wote ni Mungu mmoja. Hii ni siri ambayo binadamu wa kawaia hawezi kuelewa kikamilifu.</w:t>
      </w:r>
      <w:r/>
    </w:p>
    <w:p>
      <w:r/>
      <w:r>
        <w:t>Mungu Baba alimtuma Mungu Mwana (Yesu) duniani na yeye humtuma Roho Mtakatifu kwa watu wake.</w:t>
      </w:r>
      <w:r/>
    </w:p>
    <w:p>
      <w:r/>
      <w:r>
        <w:t>Yeyote anayemwamini Mungu Mwana anakuwa mtoto wa Mungu Baba, na Mungu Roho Mtakatifu huja kuishi ndani ya mtu huyo. Hii ni siri nyingine ambayo binadamu hawawezi kuelewa kikamilifu.</w:t>
      </w:r>
      <w:r/>
    </w:p>
    <w:p>
      <w:r/>
      <w:r>
        <w:t>Mapendekezo ya Tafsiri</w:t>
      </w:r>
      <w:r/>
    </w:p>
    <w:p>
      <w:r/>
      <w:r>
        <w:t>Katika msemo "Mungu Baba" ni bora kutafsiri "Baba" na neno sawa ambalo lugha hutumia kikawaida kumaanisha baba wa kimwili.</w:t>
      </w:r>
      <w:r/>
    </w:p>
    <w:p>
      <w:r/>
      <w:r>
        <w:t>Msemo "Baba wa mbinguni" unaweza kutafsiriwa na "Baba anayeishi mbinguni" au "Baba Mungu ambaye anaishi mbinguni" au "Mungu Baba kutoka mbinguni".</w:t>
      </w:r>
      <w:r/>
    </w:p>
    <w:p>
      <w:r/>
      <w:r>
        <w:t>Kawaida "Baba" inaandikwa kwa herufi kubwa, kuonyesha ya kwamba hii inamaanisha Mungu.</w:t>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Musa</w:t>
      </w:r>
      <w:r/>
    </w:p>
    <w:p>
      <w:pPr>
        <w:pStyle w:val="Heading4"/>
      </w:pPr>
      <w:r>
        <w:t>Ufafanuzi</w:t>
      </w:r>
      <w:r/>
    </w:p>
    <w:p>
      <w:r/>
      <w:r>
        <w:t>Musa alikuwa nabii na kiongozi wa watu wa Israeli kwa miaka 40.</w:t>
      </w:r>
      <w:r/>
      <w:r/>
    </w:p>
    <w:p>
      <w:pPr>
        <w:pStyle w:val="ListBullet"/>
        <w:spacing w:line="240" w:lineRule="auto"/>
        <w:ind w:left="720"/>
      </w:pPr>
      <w:r/>
      <w:r>
        <w:t>Musa alipo kuwa mtoto, wazazi wa Musa walimueka kwenye kikapu Mto Nile kumficha na Farao wa Misri. Dada wa Miriamu alimwangalia hapo. Maisha ya Musa yalinusurika binti wa Farao alipo mkuta na kumchukuwa kama mwanae.</w:t>
      </w:r>
      <w:r/>
    </w:p>
    <w:p>
      <w:pPr>
        <w:pStyle w:val="ListBullet"/>
        <w:spacing w:line="240" w:lineRule="auto"/>
        <w:ind w:left="720"/>
      </w:pPr>
      <w:r/>
      <w:r>
        <w:t>Mungu alimchagau Musa kuwa toa Waisraeli utumwani Misri na kuwaongoza Nchi ya Ahadi.</w:t>
      </w:r>
      <w:r/>
    </w:p>
    <w:p>
      <w:pPr>
        <w:pStyle w:val="ListBullet"/>
        <w:spacing w:line="240" w:lineRule="auto"/>
        <w:ind w:left="720"/>
      </w:pPr>
      <w:r/>
      <w:r>
        <w:t>Baada ya Waisraeli kutoka Misri na walipo kuwa jangwani wakitanga, Mungu alipa Musa mawe mawili ya mbao yenye Amri Kumi.</w:t>
      </w:r>
      <w:r/>
    </w:p>
    <w:p>
      <w:pPr>
        <w:pStyle w:val="ListBullet"/>
        <w:spacing w:line="240" w:lineRule="auto"/>
        <w:ind w:left="720"/>
      </w:pPr>
      <w:r/>
      <w:r>
        <w:t>Mwisho wa maisha yake, Musa aliona Nchi ya Ahadi, lakini hakuishi sababu hakumtii Mungu.</w:t>
      </w:r>
      <w:r/>
      <w:r/>
    </w:p>
    <w:p>
      <w:pPr>
        <w:pStyle w:val="Heading3"/>
      </w:pPr>
      <w:r>
        <w:t>Muumbaji</w:t>
      </w:r>
      <w:r/>
    </w:p>
    <w:p>
      <w:pPr>
        <w:pStyle w:val="Heading4"/>
      </w:pPr>
      <w:r>
        <w:t>Ufafanuzi</w:t>
      </w:r>
      <w:r/>
    </w:p>
    <w:p>
      <w:r/>
      <w:r>
        <w:t>Kwa ujmla, "muumbaji" ni mtu anaye tengeneza au kufanya vitu.</w:t>
      </w:r>
      <w:r/>
      <w:r/>
    </w:p>
    <w:p>
      <w:pPr>
        <w:pStyle w:val="ListBullet"/>
        <w:spacing w:line="240" w:lineRule="auto"/>
        <w:ind w:left="720"/>
      </w:pPr>
      <w:r/>
      <w:r>
        <w:t>Katika Biblia, neno "Muumbaji" mara nyingine linatumika kama jina au cheo cha Yahweh, kwasababu ameumba kila kitu.</w:t>
      </w:r>
      <w:r/>
    </w:p>
    <w:p>
      <w:pPr>
        <w:pStyle w:val="ListBullet"/>
        <w:spacing w:line="240" w:lineRule="auto"/>
        <w:ind w:left="720"/>
      </w:pPr>
      <w:r/>
      <w:r>
        <w:t>Mara kwa mara hili neno lina ambatana na "wake" au "wangu" au "wako"</w:t>
      </w:r>
      <w:r/>
      <w:r/>
    </w:p>
    <w:p>
      <w:pPr>
        <w:pStyle w:val="Heading3"/>
      </w:pPr>
      <w:r>
        <w:t>Mwana wa Adamu, mwana wa adamu</w:t>
      </w:r>
      <w:r/>
    </w:p>
    <w:p>
      <w:pPr>
        <w:pStyle w:val="Heading4"/>
      </w:pPr>
      <w:r>
        <w:t>Ufafanuzi</w:t>
      </w:r>
      <w:r/>
    </w:p>
    <w:p>
      <w:r/>
      <w:r>
        <w:t>Jina, "Mwana wa Adamu" lilitumika na Yesu akijieleza. Mara nyingi alitumia hili jina badala ya kusema "mimi."</w:t>
      </w:r>
      <w:r/>
      <w:r/>
    </w:p>
    <w:p>
      <w:pPr>
        <w:pStyle w:val="ListBullet"/>
        <w:spacing w:line="240" w:lineRule="auto"/>
        <w:ind w:left="720"/>
      </w:pPr>
      <w:r/>
      <w:r>
        <w:t>Katika Biblia, mwana wa adamu" ina weza kuwa ya kumueleza mtu au kumtaja mtu. Yaweza pia maanisha "binadamu."</w:t>
      </w:r>
      <w:r/>
    </w:p>
    <w:p>
      <w:pPr>
        <w:pStyle w:val="ListBullet"/>
        <w:spacing w:line="240" w:lineRule="auto"/>
        <w:ind w:left="720"/>
      </w:pPr>
      <w:r/>
      <w:r>
        <w:t>Katika Agano la Kale la kitabu cha Ezekieli, Mungu mara nyingi anamtaja Ezekieli kama "mwana wa adamu." Kwa mfano anasema, "Wewe, mwana wa adamu, utabiri."</w:t>
      </w:r>
      <w:r/>
    </w:p>
    <w:p>
      <w:pPr>
        <w:pStyle w:val="ListBullet"/>
        <w:spacing w:line="240" w:lineRule="auto"/>
        <w:ind w:left="720"/>
      </w:pPr>
      <w:r/>
      <w:r>
        <w:t>Nabii Danieli aliona maono ya "mwana wa adamu" akija na mawingu, ambayo ni mfano wa kuja kwa Mesiya.</w:t>
      </w:r>
      <w:r/>
    </w:p>
    <w:p>
      <w:pPr>
        <w:pStyle w:val="ListBullet"/>
        <w:spacing w:line="240" w:lineRule="auto"/>
        <w:ind w:left="720"/>
      </w:pPr>
      <w:r/>
      <w:r>
        <w:t>Yesu pia alisema Mwana wa Adamu atarudi siku moja na mawingu.</w:t>
      </w:r>
      <w:r/>
      <w:r/>
    </w:p>
    <w:p>
      <w:pPr>
        <w:pStyle w:val="Heading3"/>
      </w:pPr>
      <w:r>
        <w:t>Mwana wa Adamu, mwana wa adamu</w:t>
      </w:r>
      <w:r/>
    </w:p>
    <w:p>
      <w:pPr>
        <w:pStyle w:val="Heading4"/>
      </w:pPr>
      <w:r>
        <w:t>Ufafanuzi</w:t>
      </w:r>
      <w:r/>
    </w:p>
    <w:p>
      <w:r/>
      <w:r>
        <w:t>Jina, "Mwana wa Adamu" lilitumika na Yesu akijieleza. Mara nyingi alitumia hili jina badala ya kusema "mimi."</w:t>
      </w:r>
      <w:r/>
      <w:r/>
    </w:p>
    <w:p>
      <w:pPr>
        <w:pStyle w:val="ListBullet"/>
        <w:spacing w:line="240" w:lineRule="auto"/>
        <w:ind w:left="720"/>
      </w:pPr>
      <w:r/>
      <w:r>
        <w:t>Katika Biblia, mwana wa adamu" ina weza kuwa ya kumueleza mtu au kumtaja mtu. Yaweza pia maanisha "binadamu."</w:t>
      </w:r>
      <w:r/>
    </w:p>
    <w:p>
      <w:pPr>
        <w:pStyle w:val="ListBullet"/>
        <w:spacing w:line="240" w:lineRule="auto"/>
        <w:ind w:left="720"/>
      </w:pPr>
      <w:r/>
      <w:r>
        <w:t>Katika Agano la Kale la kitabu cha Ezekieli, Mungu mara nyingi anamtaja Ezekieli kama "mwana wa adamu." Kwa mfano anasema, "Wewe, mwana wa adamu, utabiri."</w:t>
      </w:r>
      <w:r/>
    </w:p>
    <w:p>
      <w:pPr>
        <w:pStyle w:val="ListBullet"/>
        <w:spacing w:line="240" w:lineRule="auto"/>
        <w:ind w:left="720"/>
      </w:pPr>
      <w:r/>
      <w:r>
        <w:t>Nabii Danieli aliona maono ya "mwana wa adamu" akija na mawingu, ambayo ni mfano wa kuja kwa Mesiya.</w:t>
      </w:r>
      <w:r/>
    </w:p>
    <w:p>
      <w:pPr>
        <w:pStyle w:val="ListBullet"/>
        <w:spacing w:line="240" w:lineRule="auto"/>
        <w:ind w:left="720"/>
      </w:pPr>
      <w:r/>
      <w:r>
        <w:t>Yesu pia alisema Mwana wa Adamu atarudi siku moja na mawingu.</w:t>
      </w:r>
      <w:r/>
      <w:r/>
    </w:p>
    <w:p>
      <w:pPr>
        <w:pStyle w:val="Heading3"/>
      </w:pPr>
      <w:r>
        <w:t>Mwana wa Adamu, mwana wa adamu</w:t>
      </w:r>
      <w:r/>
    </w:p>
    <w:p>
      <w:pPr>
        <w:pStyle w:val="Heading4"/>
      </w:pPr>
      <w:r>
        <w:t>Ufafanuzi</w:t>
      </w:r>
      <w:r/>
    </w:p>
    <w:p>
      <w:r/>
      <w:r>
        <w:t>Jina, "Mwana wa Adamu" lilitumika na Yesu akijieleza. Mara nyingi alitumia hili jina badala ya kusema "mimi."</w:t>
      </w:r>
      <w:r/>
      <w:r/>
    </w:p>
    <w:p>
      <w:pPr>
        <w:pStyle w:val="ListBullet"/>
        <w:spacing w:line="240" w:lineRule="auto"/>
        <w:ind w:left="720"/>
      </w:pPr>
      <w:r/>
      <w:r>
        <w:t>Katika Biblia, mwana wa adamu" ina weza kuwa ya kumueleza mtu au kumtaja mtu. Yaweza pia maanisha "binadamu."</w:t>
      </w:r>
      <w:r/>
    </w:p>
    <w:p>
      <w:pPr>
        <w:pStyle w:val="ListBullet"/>
        <w:spacing w:line="240" w:lineRule="auto"/>
        <w:ind w:left="720"/>
      </w:pPr>
      <w:r/>
      <w:r>
        <w:t>Katika Agano la Kale la kitabu cha Ezekieli, Mungu mara nyingi anamtaja Ezekieli kama "mwana wa adamu." Kwa mfano anasema, "Wewe, mwana wa adamu, utabiri."</w:t>
      </w:r>
      <w:r/>
    </w:p>
    <w:p>
      <w:pPr>
        <w:pStyle w:val="ListBullet"/>
        <w:spacing w:line="240" w:lineRule="auto"/>
        <w:ind w:left="720"/>
      </w:pPr>
      <w:r/>
      <w:r>
        <w:t>Nabii Danieli aliona maono ya "mwana wa adamu" akija na mawingu, ambayo ni mfano wa kuja kwa Mesiya.</w:t>
      </w:r>
      <w:r/>
    </w:p>
    <w:p>
      <w:pPr>
        <w:pStyle w:val="ListBullet"/>
        <w:spacing w:line="240" w:lineRule="auto"/>
        <w:ind w:left="720"/>
      </w:pPr>
      <w:r/>
      <w:r>
        <w:t>Yesu pia alisema Mwana wa Adamu atarudi siku moja na mawingu.</w:t>
      </w:r>
      <w:r/>
      <w:r/>
    </w:p>
    <w:p>
      <w:pPr>
        <w:pStyle w:val="Heading3"/>
      </w:pPr>
      <w:r>
        <w:t>Mwana wa Adamu, mwana wa adamu</w:t>
      </w:r>
      <w:r/>
    </w:p>
    <w:p>
      <w:pPr>
        <w:pStyle w:val="Heading4"/>
      </w:pPr>
      <w:r>
        <w:t>Ufafanuzi</w:t>
      </w:r>
      <w:r/>
    </w:p>
    <w:p>
      <w:r/>
      <w:r>
        <w:t>Jina, "Mwana wa Adamu" lilitumika na Yesu akijieleza. Mara nyingi alitumia hili jina badala ya kusema "mimi."</w:t>
      </w:r>
      <w:r/>
      <w:r/>
    </w:p>
    <w:p>
      <w:pPr>
        <w:pStyle w:val="ListBullet"/>
        <w:spacing w:line="240" w:lineRule="auto"/>
        <w:ind w:left="720"/>
      </w:pPr>
      <w:r/>
      <w:r>
        <w:t>Katika Biblia, mwana wa adamu" ina weza kuwa ya kumueleza mtu au kumtaja mtu. Yaweza pia maanisha "binadamu."</w:t>
      </w:r>
      <w:r/>
    </w:p>
    <w:p>
      <w:pPr>
        <w:pStyle w:val="ListBullet"/>
        <w:spacing w:line="240" w:lineRule="auto"/>
        <w:ind w:left="720"/>
      </w:pPr>
      <w:r/>
      <w:r>
        <w:t>Katika Agano la Kale la kitabu cha Ezekieli, Mungu mara nyingi anamtaja Ezekieli kama "mwana wa adamu." Kwa mfano anasema, "Wewe, mwana wa adamu, utabiri."</w:t>
      </w:r>
      <w:r/>
    </w:p>
    <w:p>
      <w:pPr>
        <w:pStyle w:val="ListBullet"/>
        <w:spacing w:line="240" w:lineRule="auto"/>
        <w:ind w:left="720"/>
      </w:pPr>
      <w:r/>
      <w:r>
        <w:t>Nabii Danieli aliona maono ya "mwana wa adamu" akija na mawingu, ambayo ni mfano wa kuja kwa Mesiya.</w:t>
      </w:r>
      <w:r/>
    </w:p>
    <w:p>
      <w:pPr>
        <w:pStyle w:val="ListBullet"/>
        <w:spacing w:line="240" w:lineRule="auto"/>
        <w:ind w:left="720"/>
      </w:pPr>
      <w:r/>
      <w:r>
        <w:t>Yesu pia alisema Mwana wa Adamu atarudi siku moja na mawingu.</w:t>
      </w:r>
      <w:r/>
      <w:r/>
    </w:p>
    <w:p>
      <w:pPr>
        <w:pStyle w:val="Heading3"/>
      </w:pPr>
      <w:r>
        <w:t>Mwana wa Adamu, mwana wa adamu</w:t>
      </w:r>
      <w:r/>
    </w:p>
    <w:p>
      <w:pPr>
        <w:pStyle w:val="Heading4"/>
      </w:pPr>
      <w:r>
        <w:t>Ufafanuzi</w:t>
      </w:r>
      <w:r/>
    </w:p>
    <w:p>
      <w:r/>
      <w:r>
        <w:t>Jina, "Mwana wa Adamu" lilitumika na Yesu akijieleza. Mara nyingi alitumia hili jina badala ya kusema "mimi."</w:t>
      </w:r>
      <w:r/>
      <w:r/>
    </w:p>
    <w:p>
      <w:pPr>
        <w:pStyle w:val="ListBullet"/>
        <w:spacing w:line="240" w:lineRule="auto"/>
        <w:ind w:left="720"/>
      </w:pPr>
      <w:r/>
      <w:r>
        <w:t>Katika Biblia, mwana wa adamu" ina weza kuwa ya kumueleza mtu au kumtaja mtu. Yaweza pia maanisha "binadamu."</w:t>
      </w:r>
      <w:r/>
    </w:p>
    <w:p>
      <w:pPr>
        <w:pStyle w:val="ListBullet"/>
        <w:spacing w:line="240" w:lineRule="auto"/>
        <w:ind w:left="720"/>
      </w:pPr>
      <w:r/>
      <w:r>
        <w:t>Katika Agano la Kale la kitabu cha Ezekieli, Mungu mara nyingi anamtaja Ezekieli kama "mwana wa adamu." Kwa mfano anasema, "Wewe, mwana wa adamu, utabiri."</w:t>
      </w:r>
      <w:r/>
    </w:p>
    <w:p>
      <w:pPr>
        <w:pStyle w:val="ListBullet"/>
        <w:spacing w:line="240" w:lineRule="auto"/>
        <w:ind w:left="720"/>
      </w:pPr>
      <w:r/>
      <w:r>
        <w:t>Nabii Danieli aliona maono ya "mwana wa adamu" akija na mawingu, ambayo ni mfano wa kuja kwa Mesiya.</w:t>
      </w:r>
      <w:r/>
    </w:p>
    <w:p>
      <w:pPr>
        <w:pStyle w:val="ListBullet"/>
        <w:spacing w:line="240" w:lineRule="auto"/>
        <w:ind w:left="720"/>
      </w:pPr>
      <w:r/>
      <w:r>
        <w:t>Yesu pia alisema Mwana wa Adamu atarudi siku moja na mawingu.</w:t>
      </w:r>
      <w:r/>
      <w:r/>
    </w:p>
    <w:p>
      <w:pPr>
        <w:pStyle w:val="Heading3"/>
      </w:pPr>
      <w:r>
        <w:t>Mwana wa Mungu, Mwana</w:t>
      </w:r>
      <w:r/>
    </w:p>
    <w:p>
      <w:pPr>
        <w:pStyle w:val="Heading4"/>
      </w:pPr>
      <w:r>
        <w:t>Ufafanuzi</w:t>
      </w:r>
      <w:r/>
    </w:p>
    <w:p>
      <w:r/>
      <w:r>
        <w:t>Neno "Mwana wa Mungu la husu Yesu, Neno la Mungu aliye kuja duniani kama binadamu. Anajulikana kama "Mwana."</w:t>
      </w:r>
      <w:r/>
      <w:r/>
    </w:p>
    <w:p>
      <w:pPr>
        <w:pStyle w:val="ListBullet"/>
        <w:spacing w:line="240" w:lineRule="auto"/>
        <w:ind w:left="720"/>
      </w:pPr>
      <w:r/>
      <w:r>
        <w:t>Mwana wa Mungu ana tabia moja na Mungu Baba, na ni Mungu timilifu.</w:t>
      </w:r>
      <w:r/>
    </w:p>
    <w:p>
      <w:pPr>
        <w:pStyle w:val="ListBullet"/>
        <w:spacing w:line="240" w:lineRule="auto"/>
        <w:ind w:left="720"/>
      </w:pPr>
      <w:r/>
      <w:r>
        <w:t>Mungu Baba, Mungu Mwana, na Mungu Roho Mtakatifu yote ni maana moja.</w:t>
      </w:r>
      <w:r/>
    </w:p>
    <w:p>
      <w:pPr>
        <w:pStyle w:val="ListBullet"/>
        <w:spacing w:line="240" w:lineRule="auto"/>
        <w:ind w:left="720"/>
      </w:pPr>
      <w:r/>
      <w:r>
        <w:t>Tofauti na wana wa binadamu, Mwana wa Mungu alikuwepo siku zote.</w:t>
      </w:r>
      <w:r/>
    </w:p>
    <w:p>
      <w:pPr>
        <w:pStyle w:val="ListBullet"/>
        <w:spacing w:line="240" w:lineRule="auto"/>
        <w:ind w:left="720"/>
      </w:pPr>
      <w:r/>
      <w:r>
        <w:t>Mwanzo, Mwana wa Mungu alikuwepo katika uumbaji wa ulimwengu, pamoja na Baba na Roho Mtakatifu.</w:t>
      </w:r>
      <w:r/>
    </w:p>
    <w:p>
      <w:pPr>
        <w:pStyle w:val="ListBullet"/>
        <w:spacing w:line="240" w:lineRule="auto"/>
        <w:ind w:left="720"/>
      </w:pPr>
      <w:r/>
      <w:r>
        <w:t>Kwasababu Yesu ni Mwana wa Mungu, na penda na kumtii Baba yake, na Baba yake anampenda.</w:t>
      </w:r>
      <w:r/>
      <w:r/>
    </w:p>
    <w:p>
      <w:pPr>
        <w:pStyle w:val="Heading3"/>
      </w:pPr>
      <w:r>
        <w:t>Mwana wa Mungu, Mwana</w:t>
      </w:r>
      <w:r/>
    </w:p>
    <w:p>
      <w:pPr>
        <w:pStyle w:val="Heading4"/>
      </w:pPr>
      <w:r>
        <w:t>Ufafanuzi</w:t>
      </w:r>
      <w:r/>
    </w:p>
    <w:p>
      <w:r/>
      <w:r>
        <w:t>Neno "Mwana wa Mungu la husu Yesu, Neno la Mungu aliye kuja duniani kama binadamu. Anajulikana kama "Mwana."</w:t>
      </w:r>
      <w:r/>
      <w:r/>
    </w:p>
    <w:p>
      <w:pPr>
        <w:pStyle w:val="ListBullet"/>
        <w:spacing w:line="240" w:lineRule="auto"/>
        <w:ind w:left="720"/>
      </w:pPr>
      <w:r/>
      <w:r>
        <w:t>Mwana wa Mungu ana tabia moja na Mungu Baba, na ni Mungu timilifu.</w:t>
      </w:r>
      <w:r/>
    </w:p>
    <w:p>
      <w:pPr>
        <w:pStyle w:val="ListBullet"/>
        <w:spacing w:line="240" w:lineRule="auto"/>
        <w:ind w:left="720"/>
      </w:pPr>
      <w:r/>
      <w:r>
        <w:t>Mungu Baba, Mungu Mwana, na Mungu Roho Mtakatifu yote ni maana moja.</w:t>
      </w:r>
      <w:r/>
    </w:p>
    <w:p>
      <w:pPr>
        <w:pStyle w:val="ListBullet"/>
        <w:spacing w:line="240" w:lineRule="auto"/>
        <w:ind w:left="720"/>
      </w:pPr>
      <w:r/>
      <w:r>
        <w:t>Tofauti na wana wa binadamu, Mwana wa Mungu alikuwepo siku zote.</w:t>
      </w:r>
      <w:r/>
    </w:p>
    <w:p>
      <w:pPr>
        <w:pStyle w:val="ListBullet"/>
        <w:spacing w:line="240" w:lineRule="auto"/>
        <w:ind w:left="720"/>
      </w:pPr>
      <w:r/>
      <w:r>
        <w:t>Mwanzo, Mwana wa Mungu alikuwepo katika uumbaji wa ulimwengu, pamoja na Baba na Roho Mtakatifu.</w:t>
      </w:r>
      <w:r/>
    </w:p>
    <w:p>
      <w:pPr>
        <w:pStyle w:val="ListBullet"/>
        <w:spacing w:line="240" w:lineRule="auto"/>
        <w:ind w:left="720"/>
      </w:pPr>
      <w:r/>
      <w:r>
        <w:t>Kwasababu Yesu ni Mwana wa Mungu, na penda na kumtii Baba yake, na Baba yake anampenda.</w:t>
      </w:r>
      <w:r/>
      <w:r/>
    </w:p>
    <w:p>
      <w:pPr>
        <w:pStyle w:val="Heading3"/>
      </w:pPr>
      <w:r>
        <w:t>Mwana wa Mungu, Mwana</w:t>
      </w:r>
      <w:r/>
    </w:p>
    <w:p>
      <w:pPr>
        <w:pStyle w:val="Heading4"/>
      </w:pPr>
      <w:r>
        <w:t>Ufafanuzi</w:t>
      </w:r>
      <w:r/>
    </w:p>
    <w:p>
      <w:r/>
      <w:r>
        <w:t>Neno "Mwana wa Mungu la husu Yesu, Neno la Mungu aliye kuja duniani kama binadamu. Anajulikana kama "Mwana."</w:t>
      </w:r>
      <w:r/>
      <w:r/>
    </w:p>
    <w:p>
      <w:pPr>
        <w:pStyle w:val="ListBullet"/>
        <w:spacing w:line="240" w:lineRule="auto"/>
        <w:ind w:left="720"/>
      </w:pPr>
      <w:r/>
      <w:r>
        <w:t>Mwana wa Mungu ana tabia moja na Mungu Baba, na ni Mungu timilifu.</w:t>
      </w:r>
      <w:r/>
    </w:p>
    <w:p>
      <w:pPr>
        <w:pStyle w:val="ListBullet"/>
        <w:spacing w:line="240" w:lineRule="auto"/>
        <w:ind w:left="720"/>
      </w:pPr>
      <w:r/>
      <w:r>
        <w:t>Mungu Baba, Mungu Mwana, na Mungu Roho Mtakatifu yote ni maana moja.</w:t>
      </w:r>
      <w:r/>
    </w:p>
    <w:p>
      <w:pPr>
        <w:pStyle w:val="ListBullet"/>
        <w:spacing w:line="240" w:lineRule="auto"/>
        <w:ind w:left="720"/>
      </w:pPr>
      <w:r/>
      <w:r>
        <w:t>Tofauti na wana wa binadamu, Mwana wa Mungu alikuwepo siku zote.</w:t>
      </w:r>
      <w:r/>
    </w:p>
    <w:p>
      <w:pPr>
        <w:pStyle w:val="ListBullet"/>
        <w:spacing w:line="240" w:lineRule="auto"/>
        <w:ind w:left="720"/>
      </w:pPr>
      <w:r/>
      <w:r>
        <w:t>Mwanzo, Mwana wa Mungu alikuwepo katika uumbaji wa ulimwengu, pamoja na Baba na Roho Mtakatifu.</w:t>
      </w:r>
      <w:r/>
    </w:p>
    <w:p>
      <w:pPr>
        <w:pStyle w:val="ListBullet"/>
        <w:spacing w:line="240" w:lineRule="auto"/>
        <w:ind w:left="720"/>
      </w:pPr>
      <w:r/>
      <w:r>
        <w:t>Kwasababu Yesu ni Mwana wa Mungu, na penda na kumtii Baba yake, na Baba yake anampenda.</w:t>
      </w:r>
      <w:r/>
      <w:r/>
    </w:p>
    <w:p>
      <w:pPr>
        <w:pStyle w:val="Heading3"/>
      </w:pPr>
      <w:r>
        <w:t>Mwana wa Mungu, Mwana</w:t>
      </w:r>
      <w:r/>
    </w:p>
    <w:p>
      <w:pPr>
        <w:pStyle w:val="Heading4"/>
      </w:pPr>
      <w:r>
        <w:t>Ufafanuzi</w:t>
      </w:r>
      <w:r/>
    </w:p>
    <w:p>
      <w:r/>
      <w:r>
        <w:t>Neno "Mwana wa Mungu la husu Yesu, Neno la Mungu aliye kuja duniani kama binadamu. Anajulikana kama "Mwana."</w:t>
      </w:r>
      <w:r/>
      <w:r/>
    </w:p>
    <w:p>
      <w:pPr>
        <w:pStyle w:val="ListBullet"/>
        <w:spacing w:line="240" w:lineRule="auto"/>
        <w:ind w:left="720"/>
      </w:pPr>
      <w:r/>
      <w:r>
        <w:t>Mwana wa Mungu ana tabia moja na Mungu Baba, na ni Mungu timilifu.</w:t>
      </w:r>
      <w:r/>
    </w:p>
    <w:p>
      <w:pPr>
        <w:pStyle w:val="ListBullet"/>
        <w:spacing w:line="240" w:lineRule="auto"/>
        <w:ind w:left="720"/>
      </w:pPr>
      <w:r/>
      <w:r>
        <w:t>Mungu Baba, Mungu Mwana, na Mungu Roho Mtakatifu yote ni maana moja.</w:t>
      </w:r>
      <w:r/>
    </w:p>
    <w:p>
      <w:pPr>
        <w:pStyle w:val="ListBullet"/>
        <w:spacing w:line="240" w:lineRule="auto"/>
        <w:ind w:left="720"/>
      </w:pPr>
      <w:r/>
      <w:r>
        <w:t>Tofauti na wana wa binadamu, Mwana wa Mungu alikuwepo siku zote.</w:t>
      </w:r>
      <w:r/>
    </w:p>
    <w:p>
      <w:pPr>
        <w:pStyle w:val="ListBullet"/>
        <w:spacing w:line="240" w:lineRule="auto"/>
        <w:ind w:left="720"/>
      </w:pPr>
      <w:r/>
      <w:r>
        <w:t>Mwanzo, Mwana wa Mungu alikuwepo katika uumbaji wa ulimwengu, pamoja na Baba na Roho Mtakatifu.</w:t>
      </w:r>
      <w:r/>
    </w:p>
    <w:p>
      <w:pPr>
        <w:pStyle w:val="ListBullet"/>
        <w:spacing w:line="240" w:lineRule="auto"/>
        <w:ind w:left="720"/>
      </w:pPr>
      <w:r/>
      <w:r>
        <w:t>Kwasababu Yesu ni Mwana wa Mungu, na penda na kumtii Baba yake, na Baba yake anampenda.</w:t>
      </w:r>
      <w:r/>
      <w:r/>
    </w:p>
    <w:p>
      <w:pPr>
        <w:pStyle w:val="Heading3"/>
      </w:pPr>
      <w:r>
        <w:t>Mwana wa Mungu, Mwana</w:t>
      </w:r>
      <w:r/>
    </w:p>
    <w:p>
      <w:pPr>
        <w:pStyle w:val="Heading4"/>
      </w:pPr>
      <w:r>
        <w:t>Ufafanuzi</w:t>
      </w:r>
      <w:r/>
    </w:p>
    <w:p>
      <w:r/>
      <w:r>
        <w:t>Neno "Mwana wa Mungu la husu Yesu, Neno la Mungu aliye kuja duniani kama binadamu. Anajulikana kama "Mwana."</w:t>
      </w:r>
      <w:r/>
      <w:r/>
    </w:p>
    <w:p>
      <w:pPr>
        <w:pStyle w:val="ListBullet"/>
        <w:spacing w:line="240" w:lineRule="auto"/>
        <w:ind w:left="720"/>
      </w:pPr>
      <w:r/>
      <w:r>
        <w:t>Mwana wa Mungu ana tabia moja na Mungu Baba, na ni Mungu timilifu.</w:t>
      </w:r>
      <w:r/>
    </w:p>
    <w:p>
      <w:pPr>
        <w:pStyle w:val="ListBullet"/>
        <w:spacing w:line="240" w:lineRule="auto"/>
        <w:ind w:left="720"/>
      </w:pPr>
      <w:r/>
      <w:r>
        <w:t>Mungu Baba, Mungu Mwana, na Mungu Roho Mtakatifu yote ni maana moja.</w:t>
      </w:r>
      <w:r/>
    </w:p>
    <w:p>
      <w:pPr>
        <w:pStyle w:val="ListBullet"/>
        <w:spacing w:line="240" w:lineRule="auto"/>
        <w:ind w:left="720"/>
      </w:pPr>
      <w:r/>
      <w:r>
        <w:t>Tofauti na wana wa binadamu, Mwana wa Mungu alikuwepo siku zote.</w:t>
      </w:r>
      <w:r/>
    </w:p>
    <w:p>
      <w:pPr>
        <w:pStyle w:val="ListBullet"/>
        <w:spacing w:line="240" w:lineRule="auto"/>
        <w:ind w:left="720"/>
      </w:pPr>
      <w:r/>
      <w:r>
        <w:t>Mwanzo, Mwana wa Mungu alikuwepo katika uumbaji wa ulimwengu, pamoja na Baba na Roho Mtakatifu.</w:t>
      </w:r>
      <w:r/>
    </w:p>
    <w:p>
      <w:pPr>
        <w:pStyle w:val="ListBullet"/>
        <w:spacing w:line="240" w:lineRule="auto"/>
        <w:ind w:left="720"/>
      </w:pPr>
      <w:r/>
      <w:r>
        <w:t>Kwasababu Yesu ni Mwana wa Mungu, na penda na kumtii Baba yake, na Baba yake anampenda.</w:t>
      </w:r>
      <w:r/>
      <w:r/>
    </w:p>
    <w:p>
      <w:pPr>
        <w:pStyle w:val="Heading3"/>
      </w:pPr>
      <w:r>
        <w:t>Mwana wa Mungu, Mwana</w:t>
      </w:r>
      <w:r/>
    </w:p>
    <w:p>
      <w:pPr>
        <w:pStyle w:val="Heading4"/>
      </w:pPr>
      <w:r>
        <w:t>Ufafanuzi</w:t>
      </w:r>
      <w:r/>
    </w:p>
    <w:p>
      <w:r/>
      <w:r>
        <w:t>Neno "Mwana wa Mungu la husu Yesu, Neno la Mungu aliye kuja duniani kama binadamu. Anajulikana kama "Mwana."</w:t>
      </w:r>
      <w:r/>
      <w:r/>
    </w:p>
    <w:p>
      <w:pPr>
        <w:pStyle w:val="ListBullet"/>
        <w:spacing w:line="240" w:lineRule="auto"/>
        <w:ind w:left="720"/>
      </w:pPr>
      <w:r/>
      <w:r>
        <w:t>Mwana wa Mungu ana tabia moja na Mungu Baba, na ni Mungu timilifu.</w:t>
      </w:r>
      <w:r/>
    </w:p>
    <w:p>
      <w:pPr>
        <w:pStyle w:val="ListBullet"/>
        <w:spacing w:line="240" w:lineRule="auto"/>
        <w:ind w:left="720"/>
      </w:pPr>
      <w:r/>
      <w:r>
        <w:t>Mungu Baba, Mungu Mwana, na Mungu Roho Mtakatifu yote ni maana moja.</w:t>
      </w:r>
      <w:r/>
    </w:p>
    <w:p>
      <w:pPr>
        <w:pStyle w:val="ListBullet"/>
        <w:spacing w:line="240" w:lineRule="auto"/>
        <w:ind w:left="720"/>
      </w:pPr>
      <w:r/>
      <w:r>
        <w:t>Tofauti na wana wa binadamu, Mwana wa Mungu alikuwepo siku zote.</w:t>
      </w:r>
      <w:r/>
    </w:p>
    <w:p>
      <w:pPr>
        <w:pStyle w:val="ListBullet"/>
        <w:spacing w:line="240" w:lineRule="auto"/>
        <w:ind w:left="720"/>
      </w:pPr>
      <w:r/>
      <w:r>
        <w:t>Mwanzo, Mwana wa Mungu alikuwepo katika uumbaji wa ulimwengu, pamoja na Baba na Roho Mtakatifu.</w:t>
      </w:r>
      <w:r/>
    </w:p>
    <w:p>
      <w:pPr>
        <w:pStyle w:val="ListBullet"/>
        <w:spacing w:line="240" w:lineRule="auto"/>
        <w:ind w:left="720"/>
      </w:pPr>
      <w:r/>
      <w:r>
        <w:t>Kwasababu Yesu ni Mwana wa Mungu, na penda na kumtii Baba yake, na Baba yake anampenda.</w:t>
      </w:r>
      <w:r/>
      <w:r/>
    </w:p>
    <w:p>
      <w:pPr>
        <w:pStyle w:val="Heading3"/>
      </w:pPr>
      <w:r>
        <w:t>Mwana wa Mungu, Mwana</w:t>
      </w:r>
      <w:r/>
    </w:p>
    <w:p>
      <w:pPr>
        <w:pStyle w:val="Heading4"/>
      </w:pPr>
      <w:r>
        <w:t>Ufafanuzi</w:t>
      </w:r>
      <w:r/>
    </w:p>
    <w:p>
      <w:r/>
      <w:r>
        <w:t>Neno "Mwana wa Mungu la husu Yesu, Neno la Mungu aliye kuja duniani kama binadamu. Anajulikana kama "Mwana."</w:t>
      </w:r>
      <w:r/>
      <w:r/>
    </w:p>
    <w:p>
      <w:pPr>
        <w:pStyle w:val="ListBullet"/>
        <w:spacing w:line="240" w:lineRule="auto"/>
        <w:ind w:left="720"/>
      </w:pPr>
      <w:r/>
      <w:r>
        <w:t>Mwana wa Mungu ana tabia moja na Mungu Baba, na ni Mungu timilifu.</w:t>
      </w:r>
      <w:r/>
    </w:p>
    <w:p>
      <w:pPr>
        <w:pStyle w:val="ListBullet"/>
        <w:spacing w:line="240" w:lineRule="auto"/>
        <w:ind w:left="720"/>
      </w:pPr>
      <w:r/>
      <w:r>
        <w:t>Mungu Baba, Mungu Mwana, na Mungu Roho Mtakatifu yote ni maana moja.</w:t>
      </w:r>
      <w:r/>
    </w:p>
    <w:p>
      <w:pPr>
        <w:pStyle w:val="ListBullet"/>
        <w:spacing w:line="240" w:lineRule="auto"/>
        <w:ind w:left="720"/>
      </w:pPr>
      <w:r/>
      <w:r>
        <w:t>Tofauti na wana wa binadamu, Mwana wa Mungu alikuwepo siku zote.</w:t>
      </w:r>
      <w:r/>
    </w:p>
    <w:p>
      <w:pPr>
        <w:pStyle w:val="ListBullet"/>
        <w:spacing w:line="240" w:lineRule="auto"/>
        <w:ind w:left="720"/>
      </w:pPr>
      <w:r/>
      <w:r>
        <w:t>Mwanzo, Mwana wa Mungu alikuwepo katika uumbaji wa ulimwengu, pamoja na Baba na Roho Mtakatifu.</w:t>
      </w:r>
      <w:r/>
    </w:p>
    <w:p>
      <w:pPr>
        <w:pStyle w:val="ListBullet"/>
        <w:spacing w:line="240" w:lineRule="auto"/>
        <w:ind w:left="720"/>
      </w:pPr>
      <w:r/>
      <w:r>
        <w:t>Kwasababu Yesu ni Mwana wa Mungu, na penda na kumtii Baba yake, na Baba yake anampenda.</w:t>
      </w:r>
      <w:r/>
      <w:r/>
    </w:p>
    <w:p>
      <w:pPr>
        <w:pStyle w:val="Heading3"/>
      </w:pPr>
      <w:r>
        <w:t>Mwana wa Mungu, Mwana</w:t>
      </w:r>
      <w:r/>
    </w:p>
    <w:p>
      <w:pPr>
        <w:pStyle w:val="Heading4"/>
      </w:pPr>
      <w:r>
        <w:t>Ufafanuzi</w:t>
      </w:r>
      <w:r/>
    </w:p>
    <w:p>
      <w:r/>
      <w:r>
        <w:t>Neno "Mwana wa Mungu la husu Yesu, Neno la Mungu aliye kuja duniani kama binadamu. Anajulikana kama "Mwana."</w:t>
      </w:r>
      <w:r/>
      <w:r/>
    </w:p>
    <w:p>
      <w:pPr>
        <w:pStyle w:val="ListBullet"/>
        <w:spacing w:line="240" w:lineRule="auto"/>
        <w:ind w:left="720"/>
      </w:pPr>
      <w:r/>
      <w:r>
        <w:t>Mwana wa Mungu ana tabia moja na Mungu Baba, na ni Mungu timilifu.</w:t>
      </w:r>
      <w:r/>
    </w:p>
    <w:p>
      <w:pPr>
        <w:pStyle w:val="ListBullet"/>
        <w:spacing w:line="240" w:lineRule="auto"/>
        <w:ind w:left="720"/>
      </w:pPr>
      <w:r/>
      <w:r>
        <w:t>Mungu Baba, Mungu Mwana, na Mungu Roho Mtakatifu yote ni maana moja.</w:t>
      </w:r>
      <w:r/>
    </w:p>
    <w:p>
      <w:pPr>
        <w:pStyle w:val="ListBullet"/>
        <w:spacing w:line="240" w:lineRule="auto"/>
        <w:ind w:left="720"/>
      </w:pPr>
      <w:r/>
      <w:r>
        <w:t>Tofauti na wana wa binadamu, Mwana wa Mungu alikuwepo siku zote.</w:t>
      </w:r>
      <w:r/>
    </w:p>
    <w:p>
      <w:pPr>
        <w:pStyle w:val="ListBullet"/>
        <w:spacing w:line="240" w:lineRule="auto"/>
        <w:ind w:left="720"/>
      </w:pPr>
      <w:r/>
      <w:r>
        <w:t>Mwanzo, Mwana wa Mungu alikuwepo katika uumbaji wa ulimwengu, pamoja na Baba na Roho Mtakatifu.</w:t>
      </w:r>
      <w:r/>
    </w:p>
    <w:p>
      <w:pPr>
        <w:pStyle w:val="ListBullet"/>
        <w:spacing w:line="240" w:lineRule="auto"/>
        <w:ind w:left="720"/>
      </w:pPr>
      <w:r/>
      <w:r>
        <w:t>Kwasababu Yesu ni Mwana wa Mungu, na penda na kumtii Baba yake, na Baba yake anampenda.</w:t>
      </w:r>
      <w:r/>
      <w:r/>
    </w:p>
    <w:p>
      <w:pPr>
        <w:pStyle w:val="Heading3"/>
      </w:pPr>
      <w:r>
        <w:t>Mwana wa Mungu, Mwana</w:t>
      </w:r>
      <w:r/>
    </w:p>
    <w:p>
      <w:pPr>
        <w:pStyle w:val="Heading4"/>
      </w:pPr>
      <w:r>
        <w:t>Ufafanuzi</w:t>
      </w:r>
      <w:r/>
    </w:p>
    <w:p>
      <w:r/>
      <w:r>
        <w:t>Neno "Mwana wa Mungu la husu Yesu, Neno la Mungu aliye kuja duniani kama binadamu. Anajulikana kama "Mwana."</w:t>
      </w:r>
      <w:r/>
      <w:r/>
    </w:p>
    <w:p>
      <w:pPr>
        <w:pStyle w:val="ListBullet"/>
        <w:spacing w:line="240" w:lineRule="auto"/>
        <w:ind w:left="720"/>
      </w:pPr>
      <w:r/>
      <w:r>
        <w:t>Mwana wa Mungu ana tabia moja na Mungu Baba, na ni Mungu timilifu.</w:t>
      </w:r>
      <w:r/>
    </w:p>
    <w:p>
      <w:pPr>
        <w:pStyle w:val="ListBullet"/>
        <w:spacing w:line="240" w:lineRule="auto"/>
        <w:ind w:left="720"/>
      </w:pPr>
      <w:r/>
      <w:r>
        <w:t>Mungu Baba, Mungu Mwana, na Mungu Roho Mtakatifu yote ni maana moja.</w:t>
      </w:r>
      <w:r/>
    </w:p>
    <w:p>
      <w:pPr>
        <w:pStyle w:val="ListBullet"/>
        <w:spacing w:line="240" w:lineRule="auto"/>
        <w:ind w:left="720"/>
      </w:pPr>
      <w:r/>
      <w:r>
        <w:t>Tofauti na wana wa binadamu, Mwana wa Mungu alikuwepo siku zote.</w:t>
      </w:r>
      <w:r/>
    </w:p>
    <w:p>
      <w:pPr>
        <w:pStyle w:val="ListBullet"/>
        <w:spacing w:line="240" w:lineRule="auto"/>
        <w:ind w:left="720"/>
      </w:pPr>
      <w:r/>
      <w:r>
        <w:t>Mwanzo, Mwana wa Mungu alikuwepo katika uumbaji wa ulimwengu, pamoja na Baba na Roho Mtakatifu.</w:t>
      </w:r>
      <w:r/>
    </w:p>
    <w:p>
      <w:pPr>
        <w:pStyle w:val="ListBullet"/>
        <w:spacing w:line="240" w:lineRule="auto"/>
        <w:ind w:left="720"/>
      </w:pPr>
      <w:r/>
      <w:r>
        <w:t>Kwasababu Yesu ni Mwana wa Mungu, na penda na kumtii Baba yake, na Baba yake anampenda.</w:t>
      </w:r>
      <w:r/>
      <w:r/>
    </w:p>
    <w:p>
      <w:pPr>
        <w:pStyle w:val="Heading3"/>
      </w:pPr>
      <w:r>
        <w:t>Mwana wa Mungu, Mwana</w:t>
      </w:r>
      <w:r/>
    </w:p>
    <w:p>
      <w:pPr>
        <w:pStyle w:val="Heading4"/>
      </w:pPr>
      <w:r>
        <w:t>Ufafanuzi</w:t>
      </w:r>
      <w:r/>
    </w:p>
    <w:p>
      <w:r/>
      <w:r>
        <w:t>Neno "Mwana wa Mungu la husu Yesu, Neno la Mungu aliye kuja duniani kama binadamu. Anajulikana kama "Mwana."</w:t>
      </w:r>
      <w:r/>
      <w:r/>
    </w:p>
    <w:p>
      <w:pPr>
        <w:pStyle w:val="ListBullet"/>
        <w:spacing w:line="240" w:lineRule="auto"/>
        <w:ind w:left="720"/>
      </w:pPr>
      <w:r/>
      <w:r>
        <w:t>Mwana wa Mungu ana tabia moja na Mungu Baba, na ni Mungu timilifu.</w:t>
      </w:r>
      <w:r/>
    </w:p>
    <w:p>
      <w:pPr>
        <w:pStyle w:val="ListBullet"/>
        <w:spacing w:line="240" w:lineRule="auto"/>
        <w:ind w:left="720"/>
      </w:pPr>
      <w:r/>
      <w:r>
        <w:t>Mungu Baba, Mungu Mwana, na Mungu Roho Mtakatifu yote ni maana moja.</w:t>
      </w:r>
      <w:r/>
    </w:p>
    <w:p>
      <w:pPr>
        <w:pStyle w:val="ListBullet"/>
        <w:spacing w:line="240" w:lineRule="auto"/>
        <w:ind w:left="720"/>
      </w:pPr>
      <w:r/>
      <w:r>
        <w:t>Tofauti na wana wa binadamu, Mwana wa Mungu alikuwepo siku zote.</w:t>
      </w:r>
      <w:r/>
    </w:p>
    <w:p>
      <w:pPr>
        <w:pStyle w:val="ListBullet"/>
        <w:spacing w:line="240" w:lineRule="auto"/>
        <w:ind w:left="720"/>
      </w:pPr>
      <w:r/>
      <w:r>
        <w:t>Mwanzo, Mwana wa Mungu alikuwepo katika uumbaji wa ulimwengu, pamoja na Baba na Roho Mtakatifu.</w:t>
      </w:r>
      <w:r/>
    </w:p>
    <w:p>
      <w:pPr>
        <w:pStyle w:val="ListBullet"/>
        <w:spacing w:line="240" w:lineRule="auto"/>
        <w:ind w:left="720"/>
      </w:pPr>
      <w:r/>
      <w:r>
        <w:t>Kwasababu Yesu ni Mwana wa Mungu, na penda na kumtii Baba yake, na Baba yake anampenda.</w:t>
      </w:r>
      <w:r/>
      <w:r/>
    </w:p>
    <w:p>
      <w:pPr>
        <w:pStyle w:val="Heading3"/>
      </w:pPr>
      <w:r>
        <w:t>Mwenyezi</w:t>
      </w:r>
      <w:r/>
    </w:p>
    <w:p>
      <w:pPr>
        <w:pStyle w:val="Heading4"/>
      </w:pPr>
      <w:r>
        <w:t>Ufafanuzi</w:t>
      </w:r>
      <w:r/>
    </w:p>
    <w:p>
      <w:r/>
      <w:r>
        <w:t>"Mwenyezi" linamaanisha "nguvu yote. Kwenye Biblia inamaanisha Mungu. Cheo "mwenyezi" linamuelezea Mungu na kudhihirisha kuwa ana nguvu zote na mamlaka kwa kila kitu.</w:t>
      </w:r>
      <w:r/>
      <w:r/>
    </w:p>
    <w:p>
      <w:pPr>
        <w:pStyle w:val="ListBullet"/>
        <w:spacing w:line="240" w:lineRule="auto"/>
        <w:ind w:left="720"/>
      </w:pPr>
      <w:r/>
      <w:r>
        <w:t>Pia linatumika kumuelezea Mungu kwa cheo chake "Mwenyezi Mungu" au Mungu Mwenyezi" au "Bwana Mwenyezi" au "Bwana Mungu Mwenyezi"</w:t>
      </w:r>
      <w:r/>
      <w:r/>
    </w:p>
    <w:p>
      <w:pPr>
        <w:pStyle w:val="Heading3"/>
      </w:pPr>
      <w:r>
        <w:t>Mwokozi</w:t>
      </w:r>
      <w:r/>
    </w:p>
    <w:p>
      <w:pPr>
        <w:pStyle w:val="Heading4"/>
      </w:pPr>
      <w:r>
        <w:t>Ufafanuzi</w:t>
      </w:r>
      <w:r/>
    </w:p>
    <w:p>
      <w:r/>
      <w:r>
        <w:t>Neno "Mwokozi" lina husu mtu anaye okoa au komboa wengine na hatari. Pia yaweza maanisha mtu anaye wapa wengine uwezo au waitaji yao.</w:t>
      </w:r>
      <w:r/>
      <w:r/>
    </w:p>
    <w:p>
      <w:pPr>
        <w:pStyle w:val="ListBullet"/>
        <w:spacing w:line="240" w:lineRule="auto"/>
        <w:ind w:left="720"/>
      </w:pPr>
      <w:r/>
      <w:r>
        <w:t>Katika Agano la Kale, Mungu anatajwa kama Mwokozi wa Waisraeli kwasababu mara nyingi aliwaokoa na maadui zao, akawapa uwezo, na kuwapa maitaji yao.</w:t>
      </w:r>
      <w:r/>
    </w:p>
    <w:p>
      <w:pPr>
        <w:pStyle w:val="ListBullet"/>
        <w:spacing w:line="240" w:lineRule="auto"/>
        <w:ind w:left="720"/>
      </w:pPr>
      <w:r/>
      <w:r>
        <w:t>Katika Agano Jipya, "Mwokozi" linatumika kama elezo au cheo cha Yesu Kristo kwasababu anaokoa watu kutoadhibiwa milele kwa dhambi zao. Pia ana waokoa na kutawaliwa na dhambi zao.</w:t>
      </w:r>
      <w:r/>
      <w:r/>
    </w:p>
    <w:p>
      <w:pPr>
        <w:pStyle w:val="Heading3"/>
      </w:pPr>
      <w:r>
        <w:t>Mwokozi</w:t>
      </w:r>
      <w:r/>
    </w:p>
    <w:p>
      <w:pPr>
        <w:pStyle w:val="Heading4"/>
      </w:pPr>
      <w:r>
        <w:t>Ufafanuzi</w:t>
      </w:r>
      <w:r/>
    </w:p>
    <w:p>
      <w:r/>
      <w:r>
        <w:t>Neno "Mwokozi" lina husu mtu anaye okoa au komboa wengine na hatari. Pia yaweza maanisha mtu anaye wapa wengine uwezo au waitaji yao.</w:t>
      </w:r>
      <w:r/>
      <w:r/>
    </w:p>
    <w:p>
      <w:pPr>
        <w:pStyle w:val="ListBullet"/>
        <w:spacing w:line="240" w:lineRule="auto"/>
        <w:ind w:left="720"/>
      </w:pPr>
      <w:r/>
      <w:r>
        <w:t>Katika Agano la Kale, Mungu anatajwa kama Mwokozi wa Waisraeli kwasababu mara nyingi aliwaokoa na maadui zao, akawapa uwezo, na kuwapa maitaji yao.</w:t>
      </w:r>
      <w:r/>
    </w:p>
    <w:p>
      <w:pPr>
        <w:pStyle w:val="ListBullet"/>
        <w:spacing w:line="240" w:lineRule="auto"/>
        <w:ind w:left="720"/>
      </w:pPr>
      <w:r/>
      <w:r>
        <w:t>Katika Agano Jipya, "Mwokozi" linatumika kama elezo au cheo cha Yesu Kristo kwasababu anaokoa watu kutoadhibiwa milele kwa dhambi zao. Pia ana waokoa na kutawaliwa na dhambi zao.</w:t>
      </w:r>
      <w:r/>
      <w:r/>
    </w:p>
    <w:p>
      <w:pPr>
        <w:pStyle w:val="Heading3"/>
      </w:pPr>
      <w:r>
        <w:t>Mwokozi</w:t>
      </w:r>
      <w:r/>
    </w:p>
    <w:p>
      <w:pPr>
        <w:pStyle w:val="Heading4"/>
      </w:pPr>
      <w:r>
        <w:t>Ufafanuzi</w:t>
      </w:r>
      <w:r/>
    </w:p>
    <w:p>
      <w:r/>
      <w:r>
        <w:t>Neno "Mwokozi" lina husu mtu anaye okoa au komboa wengine na hatari. Pia yaweza maanisha mtu anaye wapa wengine uwezo au waitaji yao.</w:t>
      </w:r>
      <w:r/>
      <w:r/>
    </w:p>
    <w:p>
      <w:pPr>
        <w:pStyle w:val="ListBullet"/>
        <w:spacing w:line="240" w:lineRule="auto"/>
        <w:ind w:left="720"/>
      </w:pPr>
      <w:r/>
      <w:r>
        <w:t>Katika Agano la Kale, Mungu anatajwa kama Mwokozi wa Waisraeli kwasababu mara nyingi aliwaokoa na maadui zao, akawapa uwezo, na kuwapa maitaji yao.</w:t>
      </w:r>
      <w:r/>
    </w:p>
    <w:p>
      <w:pPr>
        <w:pStyle w:val="ListBullet"/>
        <w:spacing w:line="240" w:lineRule="auto"/>
        <w:ind w:left="720"/>
      </w:pPr>
      <w:r/>
      <w:r>
        <w:t>Katika Agano Jipya, "Mwokozi" linatumika kama elezo au cheo cha Yesu Kristo kwasababu anaokoa watu kutoadhibiwa milele kwa dhambi zao. Pia ana waokoa na kutawaliwa na dhambi zao.</w:t>
      </w:r>
      <w:r/>
      <w:r/>
    </w:p>
    <w:p>
      <w:pPr>
        <w:pStyle w:val="Heading3"/>
      </w:pPr>
      <w:r>
        <w:t>Mwokozi</w:t>
      </w:r>
      <w:r/>
    </w:p>
    <w:p>
      <w:pPr>
        <w:pStyle w:val="Heading4"/>
      </w:pPr>
      <w:r>
        <w:t>Ufafanuzi</w:t>
      </w:r>
      <w:r/>
    </w:p>
    <w:p>
      <w:r/>
      <w:r>
        <w:t>Neno "Mwokozi" lina husu mtu anaye okoa au komboa wengine na hatari. Pia yaweza maanisha mtu anaye wapa wengine uwezo au waitaji yao.</w:t>
      </w:r>
      <w:r/>
      <w:r/>
    </w:p>
    <w:p>
      <w:pPr>
        <w:pStyle w:val="ListBullet"/>
        <w:spacing w:line="240" w:lineRule="auto"/>
        <w:ind w:left="720"/>
      </w:pPr>
      <w:r/>
      <w:r>
        <w:t>Katika Agano la Kale, Mungu anatajwa kama Mwokozi wa Waisraeli kwasababu mara nyingi aliwaokoa na maadui zao, akawapa uwezo, na kuwapa maitaji yao.</w:t>
      </w:r>
      <w:r/>
    </w:p>
    <w:p>
      <w:pPr>
        <w:pStyle w:val="ListBullet"/>
        <w:spacing w:line="240" w:lineRule="auto"/>
        <w:ind w:left="720"/>
      </w:pPr>
      <w:r/>
      <w:r>
        <w:t>Katika Agano Jipya, "Mwokozi" linatumika kama elezo au cheo cha Yesu Kristo kwasababu anaokoa watu kutoadhibiwa milele kwa dhambi zao. Pia ana waokoa na kutawaliwa na dhambi zao.</w:t>
      </w:r>
      <w:r/>
      <w:r/>
    </w:p>
    <w:p>
      <w:pPr>
        <w:pStyle w:val="Heading3"/>
      </w:pPr>
      <w:r>
        <w:t>Myahudi, Yahudi, Wayahudi</w:t>
      </w:r>
      <w:r/>
    </w:p>
    <w:p>
      <w:pPr>
        <w:pStyle w:val="Heading4"/>
      </w:pPr>
      <w:r>
        <w:t>Ufafanuzi</w:t>
      </w:r>
      <w:r/>
    </w:p>
    <w:p>
      <w:r/>
      <w:r>
        <w:t>Wayahudi ni watu ambao ni uzao wa mjukuu wa Abrahamu, Yakobo. Neno "Yahudi" linatoka katika neno "Yuda"</w:t>
      </w:r>
      <w:r/>
    </w:p>
    <w:p>
      <w:r/>
      <w:r>
        <w:t>Watu walianza kuwaita Waisraeli "Wayahudi" baada ya kurudi Yuda kutoka katika uhamisho kutoka Babeli. Yesu Masihi alikuwa Myahudi. Isipokuwa, viongozi wa dini wa Kiyahudi walitaka kwamba auliwe. Mara nyingi msemo "Wayahudi" inamaanisha viongozi wa Wayahudi, sio watu wote Wayahudi. Kwa mazingira hayo, tafsiri zingine huongeza "viongozi wa" kuiweka wazi.</w:t>
      </w:r>
      <w:r/>
    </w:p>
    <w:p>
      <w:pPr>
        <w:pStyle w:val="Heading3"/>
      </w:pPr>
      <w:r>
        <w:t>Myahudi, Yahudi, Wayahudi</w:t>
      </w:r>
      <w:r/>
    </w:p>
    <w:p>
      <w:pPr>
        <w:pStyle w:val="Heading4"/>
      </w:pPr>
      <w:r>
        <w:t>Ufafanuzi</w:t>
      </w:r>
      <w:r/>
    </w:p>
    <w:p>
      <w:r/>
      <w:r>
        <w:t>Wayahudi ni watu ambao ni uzao wa mjukuu wa Abrahamu, Yakobo. Neno "Yahudi" linatoka katika neno "Yuda"</w:t>
      </w:r>
      <w:r/>
    </w:p>
    <w:p>
      <w:r/>
      <w:r>
        <w:t>Watu walianza kuwaita Waisraeli "Wayahudi" baada ya kurudi Yuda kutoka katika uhamisho kutoka Babeli. Yesu Masihi alikuwa Myahudi. Isipokuwa, viongozi wa dini wa Kiyahudi walitaka kwamba auliwe. Mara nyingi msemo "Wayahudi" inamaanisha viongozi wa Wayahudi, sio watu wote Wayahudi. Kwa mazingira hayo, tafsiri zingine huongeza "viongozi wa" kuiweka wazi.</w:t>
      </w:r>
      <w:r/>
    </w:p>
    <w:p>
      <w:pPr>
        <w:pStyle w:val="Heading3"/>
      </w:pPr>
      <w:r>
        <w:t>Myahudi, Yahudi, Wayahudi</w:t>
      </w:r>
      <w:r/>
    </w:p>
    <w:p>
      <w:pPr>
        <w:pStyle w:val="Heading4"/>
      </w:pPr>
      <w:r>
        <w:t>Ufafanuzi</w:t>
      </w:r>
      <w:r/>
    </w:p>
    <w:p>
      <w:r/>
      <w:r>
        <w:t>Wayahudi ni watu ambao ni uzao wa mjukuu wa Abrahamu, Yakobo. Neno "Yahudi" linatoka katika neno "Yuda"</w:t>
      </w:r>
      <w:r/>
    </w:p>
    <w:p>
      <w:r/>
      <w:r>
        <w:t>Watu walianza kuwaita Waisraeli "Wayahudi" baada ya kurudi Yuda kutoka katika uhamisho kutoka Babeli. Yesu Masihi alikuwa Myahudi. Isipokuwa, viongozi wa dini wa Kiyahudi walitaka kwamba auliwe. Mara nyingi msemo "Wayahudi" inamaanisha viongozi wa Wayahudi, sio watu wote Wayahudi. Kwa mazingira hayo, tafsiri zingine huongeza "viongozi wa" kuiweka wazi.</w:t>
      </w:r>
      <w:r/>
    </w:p>
    <w:p>
      <w:pPr>
        <w:pStyle w:val="Heading3"/>
      </w:pPr>
      <w:r>
        <w:t>Myahudi, Yahudi, Wayahudi</w:t>
      </w:r>
      <w:r/>
    </w:p>
    <w:p>
      <w:pPr>
        <w:pStyle w:val="Heading4"/>
      </w:pPr>
      <w:r>
        <w:t>Ufafanuzi</w:t>
      </w:r>
      <w:r/>
    </w:p>
    <w:p>
      <w:r/>
      <w:r>
        <w:t>Wayahudi ni watu ambao ni uzao wa mjukuu wa Abrahamu, Yakobo. Neno "Yahudi" linatoka katika neno "Yuda"</w:t>
      </w:r>
      <w:r/>
    </w:p>
    <w:p>
      <w:r/>
      <w:r>
        <w:t>Watu walianza kuwaita Waisraeli "Wayahudi" baada ya kurudi Yuda kutoka katika uhamisho kutoka Babeli. Yesu Masihi alikuwa Myahudi. Isipokuwa, viongozi wa dini wa Kiyahudi walitaka kwamba auliwe. Mara nyingi msemo "Wayahudi" inamaanisha viongozi wa Wayahudi, sio watu wote Wayahudi. Kwa mazingira hayo, tafsiri zingine huongeza "viongozi wa" kuiweka wazi.</w:t>
      </w:r>
      <w:r/>
    </w:p>
    <w:p>
      <w:pPr>
        <w:pStyle w:val="Heading3"/>
      </w:pPr>
      <w:r>
        <w:t>Myahudi, Yahudi, Wayahudi</w:t>
      </w:r>
      <w:r/>
    </w:p>
    <w:p>
      <w:pPr>
        <w:pStyle w:val="Heading4"/>
      </w:pPr>
      <w:r>
        <w:t>Ufafanuzi</w:t>
      </w:r>
      <w:r/>
    </w:p>
    <w:p>
      <w:r/>
      <w:r>
        <w:t>Wayahudi ni watu ambao ni uzao wa mjukuu wa Abrahamu, Yakobo. Neno "Yahudi" linatoka katika neno "Yuda"</w:t>
      </w:r>
      <w:r/>
    </w:p>
    <w:p>
      <w:r/>
      <w:r>
        <w:t>Watu walianza kuwaita Waisraeli "Wayahudi" baada ya kurudi Yuda kutoka katika uhamisho kutoka Babeli. Yesu Masihi alikuwa Myahudi. Isipokuwa, viongozi wa dini wa Kiyahudi walitaka kwamba auliwe. Mara nyingi msemo "Wayahudi" inamaanisha viongozi wa Wayahudi, sio watu wote Wayahudi. Kwa mazingira hayo, tafsiri zingine huongeza "viongozi wa" kuiweka wazi.</w:t>
      </w:r>
      <w:r/>
    </w:p>
    <w:p>
      <w:pPr>
        <w:pStyle w:val="Heading3"/>
      </w:pPr>
      <w:r>
        <w:t>Myahudi, Yahudi, Wayahudi</w:t>
      </w:r>
      <w:r/>
    </w:p>
    <w:p>
      <w:pPr>
        <w:pStyle w:val="Heading4"/>
      </w:pPr>
      <w:r>
        <w:t>Ufafanuzi</w:t>
      </w:r>
      <w:r/>
    </w:p>
    <w:p>
      <w:r/>
      <w:r>
        <w:t>Wayahudi ni watu ambao ni uzao wa mjukuu wa Abrahamu, Yakobo. Neno "Yahudi" linatoka katika neno "Yuda"</w:t>
      </w:r>
      <w:r/>
    </w:p>
    <w:p>
      <w:r/>
      <w:r>
        <w:t>Watu walianza kuwaita Waisraeli "Wayahudi" baada ya kurudi Yuda kutoka katika uhamisho kutoka Babeli. Yesu Masihi alikuwa Myahudi. Isipokuwa, viongozi wa dini wa Kiyahudi walitaka kwamba auliwe. Mara nyingi msemo "Wayahudi" inamaanisha viongozi wa Wayahudi, sio watu wote Wayahudi. Kwa mazingira hayo, tafsiri zingine huongeza "viongozi wa" kuiweka wazi.</w:t>
      </w:r>
      <w:r/>
    </w:p>
    <w:p>
      <w:pPr>
        <w:pStyle w:val="Heading3"/>
      </w:pPr>
      <w:r>
        <w:t>Naamani</w:t>
      </w:r>
      <w:r/>
    </w:p>
    <w:p>
      <w:pPr>
        <w:pStyle w:val="Heading4"/>
      </w:pPr>
      <w:r>
        <w:t>Ufafanuzi</w:t>
      </w:r>
      <w:r/>
    </w:p>
    <w:p>
      <w:r/>
      <w:r>
        <w:t>Katika Agano la Kale, Naamani alikuwa mkuu wa jeshi wa mfalme Aramu.</w:t>
      </w:r>
      <w:r/>
      <w:r/>
    </w:p>
    <w:p>
      <w:pPr>
        <w:pStyle w:val="ListBullet"/>
        <w:spacing w:line="240" w:lineRule="auto"/>
        <w:ind w:left="720"/>
      </w:pPr>
      <w:r/>
      <w:r>
        <w:t>Naamani alikuwa na ungonjwa mbaya wa ngozi uitwao ukoma usiyo tibika.</w:t>
      </w:r>
      <w:r/>
    </w:p>
    <w:p>
      <w:pPr>
        <w:pStyle w:val="ListBullet"/>
        <w:spacing w:line="240" w:lineRule="auto"/>
        <w:ind w:left="720"/>
      </w:pPr>
      <w:r/>
      <w:r>
        <w:t>Myahudi mtumwa katika nyumba ya Naamani alimwambia aende kwa nabii Elisha apone.</w:t>
      </w:r>
      <w:r/>
    </w:p>
    <w:p>
      <w:pPr>
        <w:pStyle w:val="ListBullet"/>
        <w:spacing w:line="240" w:lineRule="auto"/>
        <w:ind w:left="720"/>
      </w:pPr>
      <w:r/>
      <w:r>
        <w:t>Elisha alimwambia Naamani ajisafishe mara saba katika Mto Yordani. Naamani alipo tii, Mungu akamponya ugonjwa wake.</w:t>
      </w:r>
      <w:r/>
    </w:p>
    <w:p>
      <w:pPr>
        <w:pStyle w:val="ListBullet"/>
        <w:spacing w:line="240" w:lineRule="auto"/>
        <w:ind w:left="720"/>
      </w:pPr>
      <w:r/>
      <w:r>
        <w:t>Baada ya matokeo, Naamani alikuja kuamini kuwa Mungu ndiye wa kweli, Yahweh.</w:t>
      </w:r>
      <w:r/>
    </w:p>
    <w:p>
      <w:pPr>
        <w:pStyle w:val="ListBullet"/>
        <w:spacing w:line="240" w:lineRule="auto"/>
        <w:ind w:left="720"/>
      </w:pPr>
      <w:r/>
      <w:r>
        <w:t>Wanaume wengine wawili waliitwa Naamani walikuwa uzao wa mjukuu wa Yakobo Benjamini.</w:t>
      </w:r>
      <w:r/>
      <w:r/>
    </w:p>
    <w:p>
      <w:pPr>
        <w:pStyle w:val="Heading3"/>
      </w:pPr>
      <w:r>
        <w:t>Nabii, unabii, mwonaji, nabii mwanamke.</w:t>
      </w:r>
      <w:r/>
    </w:p>
    <w:p>
      <w:pPr>
        <w:pStyle w:val="Heading4"/>
      </w:pPr>
      <w:r>
        <w:t>Ufafanuzi</w:t>
      </w:r>
      <w:r/>
    </w:p>
    <w:p>
      <w:r/>
      <w:r>
        <w:t>"Nabii ni mtu anayesema ujumbe wa Mungu kwa watu. Mwanamke anayefanya hivi anaitwa "nabii mwanamke."</w:t>
      </w:r>
      <w:r/>
      <w:r/>
    </w:p>
    <w:p>
      <w:pPr>
        <w:pStyle w:val="ListBullet"/>
        <w:spacing w:line="240" w:lineRule="auto"/>
        <w:ind w:left="720"/>
      </w:pPr>
      <w:r/>
      <w:r>
        <w:t>Mara nyingi manabii waliwaonya watu kuacha dhambi zao na kumtii Mungu.</w:t>
      </w:r>
      <w:r/>
    </w:p>
    <w:p>
      <w:pPr>
        <w:pStyle w:val="ListBullet"/>
        <w:spacing w:line="240" w:lineRule="auto"/>
        <w:ind w:left="720"/>
      </w:pPr>
      <w:r/>
      <w:r>
        <w:t>Unabii ni ujumbe unaozungumzwa na nabii.</w:t>
      </w:r>
      <w:r/>
    </w:p>
    <w:p>
      <w:pPr>
        <w:pStyle w:val="ListBullet"/>
        <w:spacing w:line="240" w:lineRule="auto"/>
        <w:ind w:left="720"/>
      </w:pPr>
      <w:r/>
      <w:r>
        <w:t>Ujumbe wa unabii mara nyingi ulikuwa unahusu mambo yatakayotokea hapo baadae.</w:t>
      </w:r>
      <w:r/>
    </w:p>
    <w:p>
      <w:pPr>
        <w:pStyle w:val="ListBullet"/>
        <w:spacing w:line="240" w:lineRule="auto"/>
        <w:ind w:left="720"/>
      </w:pPr>
      <w:r/>
      <w:r>
        <w:t>Unabii mwingi wa agano la kale umeshatimia.</w:t>
      </w:r>
      <w:r/>
    </w:p>
    <w:p>
      <w:pPr>
        <w:pStyle w:val="ListBullet"/>
        <w:spacing w:line="240" w:lineRule="auto"/>
        <w:ind w:left="720"/>
      </w:pPr>
      <w:r/>
      <w:r>
        <w:t>Katika Biblia mkusanyiko wa vitabu vilivyoandikwa na manabii mara nyingine vinajulikana kama "manabii."</w:t>
      </w:r>
      <w:r/>
    </w:p>
    <w:p>
      <w:pPr>
        <w:pStyle w:val="ListBullet"/>
        <w:spacing w:line="240" w:lineRule="auto"/>
        <w:ind w:left="720"/>
      </w:pPr>
      <w:r/>
      <w:r>
        <w:t>Kwa mfano maneno "sheria na manabii" ni namna ya kuelezea maandiko ya kiebrania ambayo yanajulikana kama "agano la kale"</w:t>
      </w:r>
      <w:r/>
    </w:p>
    <w:p>
      <w:pPr>
        <w:pStyle w:val="ListBullet"/>
        <w:spacing w:line="240" w:lineRule="auto"/>
        <w:ind w:left="720"/>
      </w:pPr>
      <w:r/>
      <w:r>
        <w:t>Jina la zamani la nabii lilikuwa "mwonaji" au "mtu anayeona."</w:t>
      </w:r>
      <w:r/>
    </w:p>
    <w:p>
      <w:pPr>
        <w:pStyle w:val="ListBullet"/>
        <w:spacing w:line="240" w:lineRule="auto"/>
        <w:ind w:left="720"/>
      </w:pPr>
      <w:r/>
      <w:r>
        <w:t>Mara nyingine "mwonaji" inamana ya nabii wa uongo au mtu anayefanya uganga.</w:t>
      </w:r>
      <w:r/>
      <w:r/>
    </w:p>
    <w:p>
      <w:pPr>
        <w:pStyle w:val="Heading3"/>
      </w:pPr>
      <w:r>
        <w:t>Nabii, unabii, mwonaji, nabii mwanamke.</w:t>
      </w:r>
      <w:r/>
    </w:p>
    <w:p>
      <w:pPr>
        <w:pStyle w:val="Heading4"/>
      </w:pPr>
      <w:r>
        <w:t>Ufafanuzi</w:t>
      </w:r>
      <w:r/>
    </w:p>
    <w:p>
      <w:r/>
      <w:r>
        <w:t>"Nabii ni mtu anayesema ujumbe wa Mungu kwa watu. Mwanamke anayefanya hivi anaitwa "nabii mwanamke."</w:t>
      </w:r>
      <w:r/>
      <w:r/>
    </w:p>
    <w:p>
      <w:pPr>
        <w:pStyle w:val="ListBullet"/>
        <w:spacing w:line="240" w:lineRule="auto"/>
        <w:ind w:left="720"/>
      </w:pPr>
      <w:r/>
      <w:r>
        <w:t>Mara nyingi manabii waliwaonya watu kuacha dhambi zao na kumtii Mungu.</w:t>
      </w:r>
      <w:r/>
    </w:p>
    <w:p>
      <w:pPr>
        <w:pStyle w:val="ListBullet"/>
        <w:spacing w:line="240" w:lineRule="auto"/>
        <w:ind w:left="720"/>
      </w:pPr>
      <w:r/>
      <w:r>
        <w:t>Unabii ni ujumbe unaozungumzwa na nabii.</w:t>
      </w:r>
      <w:r/>
    </w:p>
    <w:p>
      <w:pPr>
        <w:pStyle w:val="ListBullet"/>
        <w:spacing w:line="240" w:lineRule="auto"/>
        <w:ind w:left="720"/>
      </w:pPr>
      <w:r/>
      <w:r>
        <w:t>Ujumbe wa unabii mara nyingi ulikuwa unahusu mambo yatakayotokea hapo baadae.</w:t>
      </w:r>
      <w:r/>
    </w:p>
    <w:p>
      <w:pPr>
        <w:pStyle w:val="ListBullet"/>
        <w:spacing w:line="240" w:lineRule="auto"/>
        <w:ind w:left="720"/>
      </w:pPr>
      <w:r/>
      <w:r>
        <w:t>Unabii mwingi wa agano la kale umeshatimia.</w:t>
      </w:r>
      <w:r/>
    </w:p>
    <w:p>
      <w:pPr>
        <w:pStyle w:val="ListBullet"/>
        <w:spacing w:line="240" w:lineRule="auto"/>
        <w:ind w:left="720"/>
      </w:pPr>
      <w:r/>
      <w:r>
        <w:t>Katika Biblia mkusanyiko wa vitabu vilivyoandikwa na manabii mara nyingine vinajulikana kama "manabii."</w:t>
      </w:r>
      <w:r/>
    </w:p>
    <w:p>
      <w:pPr>
        <w:pStyle w:val="ListBullet"/>
        <w:spacing w:line="240" w:lineRule="auto"/>
        <w:ind w:left="720"/>
      </w:pPr>
      <w:r/>
      <w:r>
        <w:t>Kwa mfano maneno "sheria na manabii" ni namna ya kuelezea maandiko ya kiebrania ambayo yanajulikana kama "agano la kale"</w:t>
      </w:r>
      <w:r/>
    </w:p>
    <w:p>
      <w:pPr>
        <w:pStyle w:val="ListBullet"/>
        <w:spacing w:line="240" w:lineRule="auto"/>
        <w:ind w:left="720"/>
      </w:pPr>
      <w:r/>
      <w:r>
        <w:t>Jina la zamani la nabii lilikuwa "mwonaji" au "mtu anayeona."</w:t>
      </w:r>
      <w:r/>
    </w:p>
    <w:p>
      <w:pPr>
        <w:pStyle w:val="ListBullet"/>
        <w:spacing w:line="240" w:lineRule="auto"/>
        <w:ind w:left="720"/>
      </w:pPr>
      <w:r/>
      <w:r>
        <w:t>Mara nyingine "mwonaji" inamana ya nabii wa uongo au mtu anayefanya uganga.</w:t>
      </w:r>
      <w:r/>
      <w:r/>
    </w:p>
    <w:p>
      <w:pPr>
        <w:pStyle w:val="Heading3"/>
      </w:pPr>
      <w:r>
        <w:t>Nabii, unabii, mwonaji, nabii mwanamke.</w:t>
      </w:r>
      <w:r/>
    </w:p>
    <w:p>
      <w:pPr>
        <w:pStyle w:val="Heading4"/>
      </w:pPr>
      <w:r>
        <w:t>Ufafanuzi</w:t>
      </w:r>
      <w:r/>
    </w:p>
    <w:p>
      <w:r/>
      <w:r>
        <w:t>"Nabii ni mtu anayesema ujumbe wa Mungu kwa watu. Mwanamke anayefanya hivi anaitwa "nabii mwanamke."</w:t>
      </w:r>
      <w:r/>
      <w:r/>
    </w:p>
    <w:p>
      <w:pPr>
        <w:pStyle w:val="ListBullet"/>
        <w:spacing w:line="240" w:lineRule="auto"/>
        <w:ind w:left="720"/>
      </w:pPr>
      <w:r/>
      <w:r>
        <w:t>Mara nyingi manabii waliwaonya watu kuacha dhambi zao na kumtii Mungu.</w:t>
      </w:r>
      <w:r/>
    </w:p>
    <w:p>
      <w:pPr>
        <w:pStyle w:val="ListBullet"/>
        <w:spacing w:line="240" w:lineRule="auto"/>
        <w:ind w:left="720"/>
      </w:pPr>
      <w:r/>
      <w:r>
        <w:t>Unabii ni ujumbe unaozungumzwa na nabii.</w:t>
      </w:r>
      <w:r/>
    </w:p>
    <w:p>
      <w:pPr>
        <w:pStyle w:val="ListBullet"/>
        <w:spacing w:line="240" w:lineRule="auto"/>
        <w:ind w:left="720"/>
      </w:pPr>
      <w:r/>
      <w:r>
        <w:t>Ujumbe wa unabii mara nyingi ulikuwa unahusu mambo yatakayotokea hapo baadae.</w:t>
      </w:r>
      <w:r/>
    </w:p>
    <w:p>
      <w:pPr>
        <w:pStyle w:val="ListBullet"/>
        <w:spacing w:line="240" w:lineRule="auto"/>
        <w:ind w:left="720"/>
      </w:pPr>
      <w:r/>
      <w:r>
        <w:t>Unabii mwingi wa agano la kale umeshatimia.</w:t>
      </w:r>
      <w:r/>
    </w:p>
    <w:p>
      <w:pPr>
        <w:pStyle w:val="ListBullet"/>
        <w:spacing w:line="240" w:lineRule="auto"/>
        <w:ind w:left="720"/>
      </w:pPr>
      <w:r/>
      <w:r>
        <w:t>Katika Biblia mkusanyiko wa vitabu vilivyoandikwa na manabii mara nyingine vinajulikana kama "manabii."</w:t>
      </w:r>
      <w:r/>
    </w:p>
    <w:p>
      <w:pPr>
        <w:pStyle w:val="ListBullet"/>
        <w:spacing w:line="240" w:lineRule="auto"/>
        <w:ind w:left="720"/>
      </w:pPr>
      <w:r/>
      <w:r>
        <w:t>Kwa mfano maneno "sheria na manabii" ni namna ya kuelezea maandiko ya kiebrania ambayo yanajulikana kama "agano la kale"</w:t>
      </w:r>
      <w:r/>
    </w:p>
    <w:p>
      <w:pPr>
        <w:pStyle w:val="ListBullet"/>
        <w:spacing w:line="240" w:lineRule="auto"/>
        <w:ind w:left="720"/>
      </w:pPr>
      <w:r/>
      <w:r>
        <w:t>Jina la zamani la nabii lilikuwa "mwonaji" au "mtu anayeona."</w:t>
      </w:r>
      <w:r/>
    </w:p>
    <w:p>
      <w:pPr>
        <w:pStyle w:val="ListBullet"/>
        <w:spacing w:line="240" w:lineRule="auto"/>
        <w:ind w:left="720"/>
      </w:pPr>
      <w:r/>
      <w:r>
        <w:t>Mara nyingine "mwonaji" inamana ya nabii wa uongo au mtu anayefanya uganga.</w:t>
      </w:r>
      <w:r/>
      <w:r/>
    </w:p>
    <w:p>
      <w:pPr>
        <w:pStyle w:val="Heading3"/>
      </w:pPr>
      <w:r>
        <w:t>Nabii, unabii, mwonaji, nabii mwanamke.</w:t>
      </w:r>
      <w:r/>
    </w:p>
    <w:p>
      <w:pPr>
        <w:pStyle w:val="Heading4"/>
      </w:pPr>
      <w:r>
        <w:t>Ufafanuzi</w:t>
      </w:r>
      <w:r/>
    </w:p>
    <w:p>
      <w:r/>
      <w:r>
        <w:t>"Nabii ni mtu anayesema ujumbe wa Mungu kwa watu. Mwanamke anayefanya hivi anaitwa "nabii mwanamke."</w:t>
      </w:r>
      <w:r/>
      <w:r/>
    </w:p>
    <w:p>
      <w:pPr>
        <w:pStyle w:val="ListBullet"/>
        <w:spacing w:line="240" w:lineRule="auto"/>
        <w:ind w:left="720"/>
      </w:pPr>
      <w:r/>
      <w:r>
        <w:t>Mara nyingi manabii waliwaonya watu kuacha dhambi zao na kumtii Mungu.</w:t>
      </w:r>
      <w:r/>
    </w:p>
    <w:p>
      <w:pPr>
        <w:pStyle w:val="ListBullet"/>
        <w:spacing w:line="240" w:lineRule="auto"/>
        <w:ind w:left="720"/>
      </w:pPr>
      <w:r/>
      <w:r>
        <w:t>Unabii ni ujumbe unaozungumzwa na nabii.</w:t>
      </w:r>
      <w:r/>
    </w:p>
    <w:p>
      <w:pPr>
        <w:pStyle w:val="ListBullet"/>
        <w:spacing w:line="240" w:lineRule="auto"/>
        <w:ind w:left="720"/>
      </w:pPr>
      <w:r/>
      <w:r>
        <w:t>Ujumbe wa unabii mara nyingi ulikuwa unahusu mambo yatakayotokea hapo baadae.</w:t>
      </w:r>
      <w:r/>
    </w:p>
    <w:p>
      <w:pPr>
        <w:pStyle w:val="ListBullet"/>
        <w:spacing w:line="240" w:lineRule="auto"/>
        <w:ind w:left="720"/>
      </w:pPr>
      <w:r/>
      <w:r>
        <w:t>Unabii mwingi wa agano la kale umeshatimia.</w:t>
      </w:r>
      <w:r/>
    </w:p>
    <w:p>
      <w:pPr>
        <w:pStyle w:val="ListBullet"/>
        <w:spacing w:line="240" w:lineRule="auto"/>
        <w:ind w:left="720"/>
      </w:pPr>
      <w:r/>
      <w:r>
        <w:t>Katika Biblia mkusanyiko wa vitabu vilivyoandikwa na manabii mara nyingine vinajulikana kama "manabii."</w:t>
      </w:r>
      <w:r/>
    </w:p>
    <w:p>
      <w:pPr>
        <w:pStyle w:val="ListBullet"/>
        <w:spacing w:line="240" w:lineRule="auto"/>
        <w:ind w:left="720"/>
      </w:pPr>
      <w:r/>
      <w:r>
        <w:t>Kwa mfano maneno "sheria na manabii" ni namna ya kuelezea maandiko ya kiebrania ambayo yanajulikana kama "agano la kale"</w:t>
      </w:r>
      <w:r/>
    </w:p>
    <w:p>
      <w:pPr>
        <w:pStyle w:val="ListBullet"/>
        <w:spacing w:line="240" w:lineRule="auto"/>
        <w:ind w:left="720"/>
      </w:pPr>
      <w:r/>
      <w:r>
        <w:t>Jina la zamani la nabii lilikuwa "mwonaji" au "mtu anayeona."</w:t>
      </w:r>
      <w:r/>
    </w:p>
    <w:p>
      <w:pPr>
        <w:pStyle w:val="ListBullet"/>
        <w:spacing w:line="240" w:lineRule="auto"/>
        <w:ind w:left="720"/>
      </w:pPr>
      <w:r/>
      <w:r>
        <w:t>Mara nyingine "mwonaji" inamana ya nabii wa uongo au mtu anayefanya uganga.</w:t>
      </w:r>
      <w:r/>
      <w:r/>
    </w:p>
    <w:p>
      <w:pPr>
        <w:pStyle w:val="Heading3"/>
      </w:pPr>
      <w:r>
        <w:t>Naftali</w:t>
      </w:r>
      <w:r/>
    </w:p>
    <w:p>
      <w:pPr>
        <w:pStyle w:val="Heading4"/>
      </w:pPr>
      <w:r>
        <w:t>Ufafanuzi</w:t>
      </w:r>
      <w:r/>
    </w:p>
    <w:p>
      <w:r/>
      <w:r>
        <w:t>Naftali alikuwa mwana wa sita wa Yakobo. Uzao wake uliunda kabila la Naftali, ambalo lilikuwa moja ya kabila la Israeli.</w:t>
      </w:r>
      <w:r/>
      <w:r/>
    </w:p>
    <w:p>
      <w:pPr>
        <w:pStyle w:val="ListBullet"/>
        <w:spacing w:line="240" w:lineRule="auto"/>
        <w:ind w:left="720"/>
      </w:pPr>
      <w:r/>
      <w:r>
        <w:t>Wakati mwingine jina Nafatali linatumika kueleza nchi kabila lipo ishi.</w:t>
      </w:r>
      <w:r/>
    </w:p>
    <w:p>
      <w:pPr>
        <w:pStyle w:val="ListBullet"/>
        <w:spacing w:line="240" w:lineRule="auto"/>
        <w:ind w:left="720"/>
      </w:pPr>
      <w:r/>
      <w:r>
        <w:t>Nchi ya Naftali ilikuwa upande wa kaskazini mwa Israeli, karibu na kabila la Dani na Asheri. Pia lilikuwa mpaka wa magharibi wa Bahari ya Chinerethi.</w:t>
      </w:r>
      <w:r/>
    </w:p>
    <w:p>
      <w:pPr>
        <w:pStyle w:val="ListBullet"/>
        <w:spacing w:line="240" w:lineRule="auto"/>
        <w:ind w:left="720"/>
      </w:pPr>
      <w:r/>
      <w:r>
        <w:t>Hili ni kabila lilotajwa katika Agano la Kale na Jipya katika Biblia.</w:t>
      </w:r>
      <w:r/>
      <w:r/>
    </w:p>
    <w:p>
      <w:pPr>
        <w:pStyle w:val="Heading3"/>
      </w:pPr>
      <w:r>
        <w:t>Naftali</w:t>
      </w:r>
      <w:r/>
    </w:p>
    <w:p>
      <w:pPr>
        <w:pStyle w:val="Heading4"/>
      </w:pPr>
      <w:r>
        <w:t>Ufafanuzi</w:t>
      </w:r>
      <w:r/>
    </w:p>
    <w:p>
      <w:r/>
      <w:r>
        <w:t>Naftali alikuwa mwana wa sita wa Yakobo. Uzao wake uliunda kabila la Naftali, ambalo lilikuwa moja ya kabila la Israeli.</w:t>
      </w:r>
      <w:r/>
      <w:r/>
    </w:p>
    <w:p>
      <w:pPr>
        <w:pStyle w:val="ListBullet"/>
        <w:spacing w:line="240" w:lineRule="auto"/>
        <w:ind w:left="720"/>
      </w:pPr>
      <w:r/>
      <w:r>
        <w:t>Wakati mwingine jina Nafatali linatumika kueleza nchi kabila lipo ishi.</w:t>
      </w:r>
      <w:r/>
    </w:p>
    <w:p>
      <w:pPr>
        <w:pStyle w:val="ListBullet"/>
        <w:spacing w:line="240" w:lineRule="auto"/>
        <w:ind w:left="720"/>
      </w:pPr>
      <w:r/>
      <w:r>
        <w:t>Nchi ya Naftali ilikuwa upande wa kaskazini mwa Israeli, karibu na kabila la Dani na Asheri. Pia lilikuwa mpaka wa magharibi wa Bahari ya Chinerethi.</w:t>
      </w:r>
      <w:r/>
    </w:p>
    <w:p>
      <w:pPr>
        <w:pStyle w:val="ListBullet"/>
        <w:spacing w:line="240" w:lineRule="auto"/>
        <w:ind w:left="720"/>
      </w:pPr>
      <w:r/>
      <w:r>
        <w:t>Hili ni kabila lilotajwa katika Agano la Kale na Jipya katika Biblia.</w:t>
      </w:r>
      <w:r/>
      <w:r/>
    </w:p>
    <w:p>
      <w:pPr>
        <w:pStyle w:val="Heading3"/>
      </w:pPr>
      <w:r>
        <w:t>Naftali</w:t>
      </w:r>
      <w:r/>
    </w:p>
    <w:p>
      <w:pPr>
        <w:pStyle w:val="Heading4"/>
      </w:pPr>
      <w:r>
        <w:t>Ufafanuzi</w:t>
      </w:r>
      <w:r/>
    </w:p>
    <w:p>
      <w:r/>
      <w:r>
        <w:t>Naftali alikuwa mwana wa sita wa Yakobo. Uzao wake uliunda kabila la Naftali, ambalo lilikuwa moja ya kabila la Israeli.</w:t>
      </w:r>
      <w:r/>
      <w:r/>
    </w:p>
    <w:p>
      <w:pPr>
        <w:pStyle w:val="ListBullet"/>
        <w:spacing w:line="240" w:lineRule="auto"/>
        <w:ind w:left="720"/>
      </w:pPr>
      <w:r/>
      <w:r>
        <w:t>Wakati mwingine jina Nafatali linatumika kueleza nchi kabila lipo ishi.</w:t>
      </w:r>
      <w:r/>
    </w:p>
    <w:p>
      <w:pPr>
        <w:pStyle w:val="ListBullet"/>
        <w:spacing w:line="240" w:lineRule="auto"/>
        <w:ind w:left="720"/>
      </w:pPr>
      <w:r/>
      <w:r>
        <w:t>Nchi ya Naftali ilikuwa upande wa kaskazini mwa Israeli, karibu na kabila la Dani na Asheri. Pia lilikuwa mpaka wa magharibi wa Bahari ya Chinerethi.</w:t>
      </w:r>
      <w:r/>
    </w:p>
    <w:p>
      <w:pPr>
        <w:pStyle w:val="ListBullet"/>
        <w:spacing w:line="240" w:lineRule="auto"/>
        <w:ind w:left="720"/>
      </w:pPr>
      <w:r/>
      <w:r>
        <w:t>Hili ni kabila lilotajwa katika Agano la Kale na Jipya katika Biblia.</w:t>
      </w:r>
      <w:r/>
      <w:r/>
    </w:p>
    <w:p>
      <w:pPr>
        <w:pStyle w:val="Heading3"/>
      </w:pPr>
      <w:r>
        <w:t>Nahori</w:t>
      </w:r>
      <w:r/>
    </w:p>
    <w:p>
      <w:pPr>
        <w:pStyle w:val="Heading4"/>
      </w:pPr>
      <w:r>
        <w:t>Ufafanuzi</w:t>
      </w:r>
      <w:r/>
    </w:p>
    <w:p>
      <w:r/>
      <w:r>
        <w:t>Nahori lilikuwa jina la ndugu wawili wa Ibrahimu: babu yake na kaka.</w:t>
      </w:r>
      <w:r/>
      <w:r/>
    </w:p>
    <w:p>
      <w:pPr>
        <w:pStyle w:val="ListBullet"/>
        <w:spacing w:line="240" w:lineRule="auto"/>
        <w:ind w:left="720"/>
      </w:pPr>
      <w:r/>
      <w:r>
        <w:t>Kaka yake Ibrahimu Nahori alikuwa babu wa mke wa Isaka Rebeka.</w:t>
      </w:r>
      <w:r/>
    </w:p>
    <w:p>
      <w:pPr>
        <w:pStyle w:val="ListBullet"/>
        <w:spacing w:line="240" w:lineRule="auto"/>
        <w:ind w:left="720"/>
      </w:pPr>
      <w:r/>
      <w:r>
        <w:t>Maneno "mji wa Nahori" ulimaanisha, "mji uliyo itwa Nahori" au "mji ambao Nahori aliishi" au " Mji wa Nahori"</w:t>
      </w:r>
      <w:r/>
      <w:r/>
    </w:p>
    <w:p>
      <w:pPr>
        <w:pStyle w:val="Heading3"/>
      </w:pPr>
      <w:r>
        <w:t>Nahumu</w:t>
      </w:r>
      <w:r/>
    </w:p>
    <w:p>
      <w:pPr>
        <w:pStyle w:val="Heading4"/>
      </w:pPr>
      <w:r>
        <w:t>Ufafanuzi</w:t>
      </w:r>
      <w:r/>
    </w:p>
    <w:p>
      <w:r/>
      <w:r>
        <w:t>Nahumu alikuwa nabii aliye ubiri kipindi ambacho mfalme mouvu Manase alitawala Yuda.</w:t>
      </w:r>
      <w:r/>
      <w:r/>
    </w:p>
    <w:p>
      <w:pPr>
        <w:pStyle w:val="ListBullet"/>
        <w:spacing w:line="240" w:lineRule="auto"/>
        <w:ind w:left="720"/>
      </w:pPr>
      <w:r/>
      <w:r>
        <w:t>Nahumu alitoka mji wa Elkoshi, maili 20 kutoka Yerusalemu.</w:t>
      </w:r>
      <w:r/>
    </w:p>
    <w:p>
      <w:pPr>
        <w:pStyle w:val="ListBullet"/>
        <w:spacing w:line="240" w:lineRule="auto"/>
        <w:ind w:left="720"/>
      </w:pPr>
      <w:r/>
      <w:r>
        <w:t>Agano la Kale kitabu cha Nahumu kimeandika unabii wake kuhusu uharibifu wa mji wa Ninewi.</w:t>
      </w:r>
      <w:r/>
      <w:r/>
    </w:p>
    <w:p>
      <w:pPr>
        <w:pStyle w:val="Heading3"/>
      </w:pPr>
      <w:r>
        <w:t>Nathani</w:t>
      </w:r>
      <w:r/>
    </w:p>
    <w:p>
      <w:pPr>
        <w:pStyle w:val="Heading4"/>
      </w:pPr>
      <w:r>
        <w:t>Ufafanuzi</w:t>
      </w:r>
      <w:r/>
    </w:p>
    <w:p>
      <w:r/>
      <w:r>
        <w:t>Nathani alikuwa nabii mwaminifu wa Mungu aliye ishi kipindi cha Daudi akiwa mfalme wa Israeli.</w:t>
      </w:r>
      <w:r/>
      <w:r/>
    </w:p>
    <w:p>
      <w:pPr>
        <w:pStyle w:val="ListBullet"/>
        <w:spacing w:line="240" w:lineRule="auto"/>
        <w:ind w:left="720"/>
      </w:pPr>
      <w:r/>
      <w:r>
        <w:t>Mungu alimtuma Nathani kumuona Daudi alipo tenda dhambi dhidi ya Uria.</w:t>
      </w:r>
      <w:r/>
    </w:p>
    <w:p>
      <w:pPr>
        <w:pStyle w:val="ListBullet"/>
        <w:spacing w:line="240" w:lineRule="auto"/>
        <w:ind w:left="720"/>
      </w:pPr>
      <w:r/>
      <w:r>
        <w:t>Nathani alimkemea Daudi, japo kuwa Daudi alikuwa mfalme.</w:t>
      </w:r>
      <w:r/>
    </w:p>
    <w:p>
      <w:pPr>
        <w:pStyle w:val="ListBullet"/>
        <w:spacing w:line="240" w:lineRule="auto"/>
        <w:ind w:left="720"/>
      </w:pPr>
      <w:r/>
      <w:r>
        <w:t>Daudi alitubu dhambi yake baada ya Nathani kumfuata.</w:t>
      </w:r>
      <w:r/>
      <w:r/>
    </w:p>
    <w:p>
      <w:pPr>
        <w:pStyle w:val="Heading3"/>
      </w:pPr>
      <w:r>
        <w:t>Nathani</w:t>
      </w:r>
      <w:r/>
    </w:p>
    <w:p>
      <w:pPr>
        <w:pStyle w:val="Heading4"/>
      </w:pPr>
      <w:r>
        <w:t>Ufafanuzi</w:t>
      </w:r>
      <w:r/>
    </w:p>
    <w:p>
      <w:r/>
      <w:r>
        <w:t>Nathani alikuwa nabii mwaminifu wa Mungu aliye ishi kipindi cha Daudi akiwa mfalme wa Israeli.</w:t>
      </w:r>
      <w:r/>
      <w:r/>
    </w:p>
    <w:p>
      <w:pPr>
        <w:pStyle w:val="ListBullet"/>
        <w:spacing w:line="240" w:lineRule="auto"/>
        <w:ind w:left="720"/>
      </w:pPr>
      <w:r/>
      <w:r>
        <w:t>Mungu alimtuma Nathani kumuona Daudi alipo tenda dhambi dhidi ya Uria.</w:t>
      </w:r>
      <w:r/>
    </w:p>
    <w:p>
      <w:pPr>
        <w:pStyle w:val="ListBullet"/>
        <w:spacing w:line="240" w:lineRule="auto"/>
        <w:ind w:left="720"/>
      </w:pPr>
      <w:r/>
      <w:r>
        <w:t>Nathani alimkemea Daudi, japo kuwa Daudi alikuwa mfalme.</w:t>
      </w:r>
      <w:r/>
    </w:p>
    <w:p>
      <w:pPr>
        <w:pStyle w:val="ListBullet"/>
        <w:spacing w:line="240" w:lineRule="auto"/>
        <w:ind w:left="720"/>
      </w:pPr>
      <w:r/>
      <w:r>
        <w:t>Daudi alitubu dhambi yake baada ya Nathani kumfuata.</w:t>
      </w:r>
      <w:r/>
      <w:r/>
    </w:p>
    <w:p>
      <w:pPr>
        <w:pStyle w:val="Heading3"/>
      </w:pPr>
      <w:r>
        <w:t>Neno</w:t>
      </w:r>
      <w:r/>
    </w:p>
    <w:p>
      <w:pPr>
        <w:pStyle w:val="Heading4"/>
      </w:pPr>
      <w:r>
        <w:t>Ufafanuzi</w:t>
      </w:r>
      <w:r/>
    </w:p>
    <w:p>
      <w:r/>
      <w:r>
        <w:t>Neno ni kitu ambacho mtu husema.</w:t>
      </w:r>
      <w:r/>
      <w:r/>
    </w:p>
    <w:p>
      <w:pPr>
        <w:pStyle w:val="ListBullet"/>
        <w:spacing w:line="240" w:lineRule="auto"/>
        <w:ind w:left="720"/>
      </w:pPr>
      <w:r/>
      <w:r>
        <w:t>Kwa mfano wakati ambao malaika alimwambia Zakaria "hauamini maneno yangu," alikuwa na maana ya kuwa "huamini nilichokisema."</w:t>
      </w:r>
      <w:r/>
    </w:p>
    <w:p>
      <w:pPr>
        <w:pStyle w:val="ListBullet"/>
        <w:spacing w:line="240" w:lineRule="auto"/>
        <w:ind w:left="720"/>
      </w:pPr>
      <w:r/>
      <w:r>
        <w:t>Neno humaanisha ujumbe mzima na sio neno moja.</w:t>
      </w:r>
      <w:r/>
    </w:p>
    <w:p>
      <w:pPr>
        <w:pStyle w:val="ListBullet"/>
        <w:spacing w:line="240" w:lineRule="auto"/>
        <w:ind w:left="720"/>
      </w:pPr>
      <w:r/>
      <w:r>
        <w:t>Kwenye Biblia neno ni kilakitu alichosema Mungu au kuamuru, "neno la Mungu" au "neno la kweli."</w:t>
      </w:r>
      <w:r/>
    </w:p>
    <w:p>
      <w:pPr>
        <w:pStyle w:val="ListBullet"/>
        <w:spacing w:line="240" w:lineRule="auto"/>
        <w:ind w:left="720"/>
      </w:pPr>
      <w:r/>
      <w:r>
        <w:t>Matumizi ya pekee ya neno ni wakati Yesu anapoitwa "neno."</w:t>
      </w:r>
      <w:r/>
      <w:r/>
    </w:p>
    <w:p>
      <w:pPr>
        <w:pStyle w:val="Heading3"/>
      </w:pPr>
      <w:r>
        <w:t>Neno</w:t>
      </w:r>
      <w:r/>
    </w:p>
    <w:p>
      <w:pPr>
        <w:pStyle w:val="Heading4"/>
      </w:pPr>
      <w:r>
        <w:t>Ufafanuzi</w:t>
      </w:r>
      <w:r/>
    </w:p>
    <w:p>
      <w:r/>
      <w:r>
        <w:t>Neno ni kitu ambacho mtu husema.</w:t>
      </w:r>
      <w:r/>
      <w:r/>
    </w:p>
    <w:p>
      <w:pPr>
        <w:pStyle w:val="ListBullet"/>
        <w:spacing w:line="240" w:lineRule="auto"/>
        <w:ind w:left="720"/>
      </w:pPr>
      <w:r/>
      <w:r>
        <w:t>Kwa mfano wakati ambao malaika alimwambia Zakaria "hauamini maneno yangu," alikuwa na maana ya kuwa "huamini nilichokisema."</w:t>
      </w:r>
      <w:r/>
    </w:p>
    <w:p>
      <w:pPr>
        <w:pStyle w:val="ListBullet"/>
        <w:spacing w:line="240" w:lineRule="auto"/>
        <w:ind w:left="720"/>
      </w:pPr>
      <w:r/>
      <w:r>
        <w:t>Neno humaanisha ujumbe mzima na sio neno moja.</w:t>
      </w:r>
      <w:r/>
    </w:p>
    <w:p>
      <w:pPr>
        <w:pStyle w:val="ListBullet"/>
        <w:spacing w:line="240" w:lineRule="auto"/>
        <w:ind w:left="720"/>
      </w:pPr>
      <w:r/>
      <w:r>
        <w:t>Kwenye Biblia neno ni kilakitu alichosema Mungu au kuamuru, "neno la Mungu" au "neno la kweli."</w:t>
      </w:r>
      <w:r/>
    </w:p>
    <w:p>
      <w:pPr>
        <w:pStyle w:val="ListBullet"/>
        <w:spacing w:line="240" w:lineRule="auto"/>
        <w:ind w:left="720"/>
      </w:pPr>
      <w:r/>
      <w:r>
        <w:t>Matumizi ya pekee ya neno ni wakati Yesu anapoitwa "neno."</w:t>
      </w:r>
      <w:r/>
      <w:r/>
    </w:p>
    <w:p>
      <w:pPr>
        <w:pStyle w:val="Heading3"/>
      </w:pPr>
      <w:r>
        <w:t>Neno</w:t>
      </w:r>
      <w:r/>
    </w:p>
    <w:p>
      <w:pPr>
        <w:pStyle w:val="Heading4"/>
      </w:pPr>
      <w:r>
        <w:t>Ufafanuzi</w:t>
      </w:r>
      <w:r/>
    </w:p>
    <w:p>
      <w:r/>
      <w:r>
        <w:t>Neno ni kitu ambacho mtu husema.</w:t>
      </w:r>
      <w:r/>
      <w:r/>
    </w:p>
    <w:p>
      <w:pPr>
        <w:pStyle w:val="ListBullet"/>
        <w:spacing w:line="240" w:lineRule="auto"/>
        <w:ind w:left="720"/>
      </w:pPr>
      <w:r/>
      <w:r>
        <w:t>Kwa mfano wakati ambao malaika alimwambia Zakaria "hauamini maneno yangu," alikuwa na maana ya kuwa "huamini nilichokisema."</w:t>
      </w:r>
      <w:r/>
    </w:p>
    <w:p>
      <w:pPr>
        <w:pStyle w:val="ListBullet"/>
        <w:spacing w:line="240" w:lineRule="auto"/>
        <w:ind w:left="720"/>
      </w:pPr>
      <w:r/>
      <w:r>
        <w:t>Neno humaanisha ujumbe mzima na sio neno moja.</w:t>
      </w:r>
      <w:r/>
    </w:p>
    <w:p>
      <w:pPr>
        <w:pStyle w:val="ListBullet"/>
        <w:spacing w:line="240" w:lineRule="auto"/>
        <w:ind w:left="720"/>
      </w:pPr>
      <w:r/>
      <w:r>
        <w:t>Kwenye Biblia neno ni kilakitu alichosema Mungu au kuamuru, "neno la Mungu" au "neno la kweli."</w:t>
      </w:r>
      <w:r/>
    </w:p>
    <w:p>
      <w:pPr>
        <w:pStyle w:val="ListBullet"/>
        <w:spacing w:line="240" w:lineRule="auto"/>
        <w:ind w:left="720"/>
      </w:pPr>
      <w:r/>
      <w:r>
        <w:t>Matumizi ya pekee ya neno ni wakati Yesu anapoitwa "neno."</w:t>
      </w:r>
      <w:r/>
      <w:r/>
    </w:p>
    <w:p>
      <w:pPr>
        <w:pStyle w:val="Heading3"/>
      </w:pPr>
      <w:r>
        <w:t>Neno</w:t>
      </w:r>
      <w:r/>
    </w:p>
    <w:p>
      <w:pPr>
        <w:pStyle w:val="Heading4"/>
      </w:pPr>
      <w:r>
        <w:t>Ufafanuzi</w:t>
      </w:r>
      <w:r/>
    </w:p>
    <w:p>
      <w:r/>
      <w:r>
        <w:t>Neno ni kitu ambacho mtu husema.</w:t>
      </w:r>
      <w:r/>
      <w:r/>
    </w:p>
    <w:p>
      <w:pPr>
        <w:pStyle w:val="ListBullet"/>
        <w:spacing w:line="240" w:lineRule="auto"/>
        <w:ind w:left="720"/>
      </w:pPr>
      <w:r/>
      <w:r>
        <w:t>Kwa mfano wakati ambao malaika alimwambia Zakaria "hauamini maneno yangu," alikuwa na maana ya kuwa "huamini nilichokisema."</w:t>
      </w:r>
      <w:r/>
    </w:p>
    <w:p>
      <w:pPr>
        <w:pStyle w:val="ListBullet"/>
        <w:spacing w:line="240" w:lineRule="auto"/>
        <w:ind w:left="720"/>
      </w:pPr>
      <w:r/>
      <w:r>
        <w:t>Neno humaanisha ujumbe mzima na sio neno moja.</w:t>
      </w:r>
      <w:r/>
    </w:p>
    <w:p>
      <w:pPr>
        <w:pStyle w:val="ListBullet"/>
        <w:spacing w:line="240" w:lineRule="auto"/>
        <w:ind w:left="720"/>
      </w:pPr>
      <w:r/>
      <w:r>
        <w:t>Kwenye Biblia neno ni kilakitu alichosema Mungu au kuamuru, "neno la Mungu" au "neno la kweli."</w:t>
      </w:r>
      <w:r/>
    </w:p>
    <w:p>
      <w:pPr>
        <w:pStyle w:val="ListBullet"/>
        <w:spacing w:line="240" w:lineRule="auto"/>
        <w:ind w:left="720"/>
      </w:pPr>
      <w:r/>
      <w:r>
        <w:t>Matumizi ya pekee ya neno ni wakati Yesu anapoitwa "neno."</w:t>
      </w:r>
      <w:r/>
      <w:r/>
    </w:p>
    <w:p>
      <w:pPr>
        <w:pStyle w:val="Heading3"/>
      </w:pPr>
      <w:r>
        <w:t>Neno</w:t>
      </w:r>
      <w:r/>
    </w:p>
    <w:p>
      <w:pPr>
        <w:pStyle w:val="Heading4"/>
      </w:pPr>
      <w:r>
        <w:t>Ufafanuzi</w:t>
      </w:r>
      <w:r/>
    </w:p>
    <w:p>
      <w:r/>
      <w:r>
        <w:t>Neno ni kitu ambacho mtu husema.</w:t>
      </w:r>
      <w:r/>
      <w:r/>
    </w:p>
    <w:p>
      <w:pPr>
        <w:pStyle w:val="ListBullet"/>
        <w:spacing w:line="240" w:lineRule="auto"/>
        <w:ind w:left="720"/>
      </w:pPr>
      <w:r/>
      <w:r>
        <w:t>Kwa mfano wakati ambao malaika alimwambia Zakaria "hauamini maneno yangu," alikuwa na maana ya kuwa "huamini nilichokisema."</w:t>
      </w:r>
      <w:r/>
    </w:p>
    <w:p>
      <w:pPr>
        <w:pStyle w:val="ListBullet"/>
        <w:spacing w:line="240" w:lineRule="auto"/>
        <w:ind w:left="720"/>
      </w:pPr>
      <w:r/>
      <w:r>
        <w:t>Neno humaanisha ujumbe mzima na sio neno moja.</w:t>
      </w:r>
      <w:r/>
    </w:p>
    <w:p>
      <w:pPr>
        <w:pStyle w:val="ListBullet"/>
        <w:spacing w:line="240" w:lineRule="auto"/>
        <w:ind w:left="720"/>
      </w:pPr>
      <w:r/>
      <w:r>
        <w:t>Kwenye Biblia neno ni kilakitu alichosema Mungu au kuamuru, "neno la Mungu" au "neno la kweli."</w:t>
      </w:r>
      <w:r/>
    </w:p>
    <w:p>
      <w:pPr>
        <w:pStyle w:val="ListBullet"/>
        <w:spacing w:line="240" w:lineRule="auto"/>
        <w:ind w:left="720"/>
      </w:pPr>
      <w:r/>
      <w:r>
        <w:t>Matumizi ya pekee ya neno ni wakati Yesu anapoitwa "neno."</w:t>
      </w:r>
      <w:r/>
      <w:r/>
    </w:p>
    <w:p>
      <w:pPr>
        <w:pStyle w:val="Heading3"/>
      </w:pPr>
      <w:r>
        <w:t>Neno</w:t>
      </w:r>
      <w:r/>
    </w:p>
    <w:p>
      <w:pPr>
        <w:pStyle w:val="Heading4"/>
      </w:pPr>
      <w:r>
        <w:t>Ufafanuzi</w:t>
      </w:r>
      <w:r/>
    </w:p>
    <w:p>
      <w:r/>
      <w:r>
        <w:t>Neno ni kitu ambacho mtu husema.</w:t>
      </w:r>
      <w:r/>
      <w:r/>
    </w:p>
    <w:p>
      <w:pPr>
        <w:pStyle w:val="ListBullet"/>
        <w:spacing w:line="240" w:lineRule="auto"/>
        <w:ind w:left="720"/>
      </w:pPr>
      <w:r/>
      <w:r>
        <w:t>Kwa mfano wakati ambao malaika alimwambia Zakaria "hauamini maneno yangu," alikuwa na maana ya kuwa "huamini nilichokisema."</w:t>
      </w:r>
      <w:r/>
    </w:p>
    <w:p>
      <w:pPr>
        <w:pStyle w:val="ListBullet"/>
        <w:spacing w:line="240" w:lineRule="auto"/>
        <w:ind w:left="720"/>
      </w:pPr>
      <w:r/>
      <w:r>
        <w:t>Neno humaanisha ujumbe mzima na sio neno moja.</w:t>
      </w:r>
      <w:r/>
    </w:p>
    <w:p>
      <w:pPr>
        <w:pStyle w:val="ListBullet"/>
        <w:spacing w:line="240" w:lineRule="auto"/>
        <w:ind w:left="720"/>
      </w:pPr>
      <w:r/>
      <w:r>
        <w:t>Kwenye Biblia neno ni kilakitu alichosema Mungu au kuamuru, "neno la Mungu" au "neno la kweli."</w:t>
      </w:r>
      <w:r/>
    </w:p>
    <w:p>
      <w:pPr>
        <w:pStyle w:val="ListBullet"/>
        <w:spacing w:line="240" w:lineRule="auto"/>
        <w:ind w:left="720"/>
      </w:pPr>
      <w:r/>
      <w:r>
        <w:t>Matumizi ya pekee ya neno ni wakati Yesu anapoitwa "neno."</w:t>
      </w:r>
      <w:r/>
      <w:r/>
    </w:p>
    <w:p>
      <w:pPr>
        <w:pStyle w:val="Heading3"/>
      </w:pPr>
      <w:r>
        <w:t>Neno</w:t>
      </w:r>
      <w:r/>
    </w:p>
    <w:p>
      <w:pPr>
        <w:pStyle w:val="Heading4"/>
      </w:pPr>
      <w:r>
        <w:t>Ufafanuzi</w:t>
      </w:r>
      <w:r/>
    </w:p>
    <w:p>
      <w:r/>
      <w:r>
        <w:t>Neno ni kitu ambacho mtu husema.</w:t>
      </w:r>
      <w:r/>
      <w:r/>
    </w:p>
    <w:p>
      <w:pPr>
        <w:pStyle w:val="ListBullet"/>
        <w:spacing w:line="240" w:lineRule="auto"/>
        <w:ind w:left="720"/>
      </w:pPr>
      <w:r/>
      <w:r>
        <w:t>Kwa mfano wakati ambao malaika alimwambia Zakaria "hauamini maneno yangu," alikuwa na maana ya kuwa "huamini nilichokisema."</w:t>
      </w:r>
      <w:r/>
    </w:p>
    <w:p>
      <w:pPr>
        <w:pStyle w:val="ListBullet"/>
        <w:spacing w:line="240" w:lineRule="auto"/>
        <w:ind w:left="720"/>
      </w:pPr>
      <w:r/>
      <w:r>
        <w:t>Neno humaanisha ujumbe mzima na sio neno moja.</w:t>
      </w:r>
      <w:r/>
    </w:p>
    <w:p>
      <w:pPr>
        <w:pStyle w:val="ListBullet"/>
        <w:spacing w:line="240" w:lineRule="auto"/>
        <w:ind w:left="720"/>
      </w:pPr>
      <w:r/>
      <w:r>
        <w:t>Kwenye Biblia neno ni kilakitu alichosema Mungu au kuamuru, "neno la Mungu" au "neno la kweli."</w:t>
      </w:r>
      <w:r/>
    </w:p>
    <w:p>
      <w:pPr>
        <w:pStyle w:val="ListBullet"/>
        <w:spacing w:line="240" w:lineRule="auto"/>
        <w:ind w:left="720"/>
      </w:pPr>
      <w:r/>
      <w:r>
        <w:t>Matumizi ya pekee ya neno ni wakati Yesu anapoitwa "neno."</w:t>
      </w:r>
      <w:r/>
      <w:r/>
    </w:p>
    <w:p>
      <w:pPr>
        <w:pStyle w:val="Heading3"/>
      </w:pPr>
      <w:r>
        <w:t>Neno</w:t>
      </w:r>
      <w:r/>
    </w:p>
    <w:p>
      <w:pPr>
        <w:pStyle w:val="Heading4"/>
      </w:pPr>
      <w:r>
        <w:t>Ufafanuzi</w:t>
      </w:r>
      <w:r/>
    </w:p>
    <w:p>
      <w:r/>
      <w:r>
        <w:t>Neno ni kitu ambacho mtu husema.</w:t>
      </w:r>
      <w:r/>
      <w:r/>
    </w:p>
    <w:p>
      <w:pPr>
        <w:pStyle w:val="ListBullet"/>
        <w:spacing w:line="240" w:lineRule="auto"/>
        <w:ind w:left="720"/>
      </w:pPr>
      <w:r/>
      <w:r>
        <w:t>Kwa mfano wakati ambao malaika alimwambia Zakaria "hauamini maneno yangu," alikuwa na maana ya kuwa "huamini nilichokisema."</w:t>
      </w:r>
      <w:r/>
    </w:p>
    <w:p>
      <w:pPr>
        <w:pStyle w:val="ListBullet"/>
        <w:spacing w:line="240" w:lineRule="auto"/>
        <w:ind w:left="720"/>
      </w:pPr>
      <w:r/>
      <w:r>
        <w:t>Neno humaanisha ujumbe mzima na sio neno moja.</w:t>
      </w:r>
      <w:r/>
    </w:p>
    <w:p>
      <w:pPr>
        <w:pStyle w:val="ListBullet"/>
        <w:spacing w:line="240" w:lineRule="auto"/>
        <w:ind w:left="720"/>
      </w:pPr>
      <w:r/>
      <w:r>
        <w:t>Kwenye Biblia neno ni kilakitu alichosema Mungu au kuamuru, "neno la Mungu" au "neno la kweli."</w:t>
      </w:r>
      <w:r/>
    </w:p>
    <w:p>
      <w:pPr>
        <w:pStyle w:val="ListBullet"/>
        <w:spacing w:line="240" w:lineRule="auto"/>
        <w:ind w:left="720"/>
      </w:pPr>
      <w:r/>
      <w:r>
        <w:t>Matumizi ya pekee ya neno ni wakati Yesu anapoitwa "neno."</w:t>
      </w:r>
      <w:r/>
      <w:r/>
    </w:p>
    <w:p>
      <w:pPr>
        <w:pStyle w:val="Heading3"/>
      </w:pPr>
      <w:r>
        <w:t>Neno</w:t>
      </w:r>
      <w:r/>
    </w:p>
    <w:p>
      <w:pPr>
        <w:pStyle w:val="Heading4"/>
      </w:pPr>
      <w:r>
        <w:t>Ufafanuzi</w:t>
      </w:r>
      <w:r/>
    </w:p>
    <w:p>
      <w:r/>
      <w:r>
        <w:t>Neno ni kitu ambacho mtu husema.</w:t>
      </w:r>
      <w:r/>
      <w:r/>
    </w:p>
    <w:p>
      <w:pPr>
        <w:pStyle w:val="ListBullet"/>
        <w:spacing w:line="240" w:lineRule="auto"/>
        <w:ind w:left="720"/>
      </w:pPr>
      <w:r/>
      <w:r>
        <w:t>Kwa mfano wakati ambao malaika alimwambia Zakaria "hauamini maneno yangu," alikuwa na maana ya kuwa "huamini nilichokisema."</w:t>
      </w:r>
      <w:r/>
    </w:p>
    <w:p>
      <w:pPr>
        <w:pStyle w:val="ListBullet"/>
        <w:spacing w:line="240" w:lineRule="auto"/>
        <w:ind w:left="720"/>
      </w:pPr>
      <w:r/>
      <w:r>
        <w:t>Neno humaanisha ujumbe mzima na sio neno moja.</w:t>
      </w:r>
      <w:r/>
    </w:p>
    <w:p>
      <w:pPr>
        <w:pStyle w:val="ListBullet"/>
        <w:spacing w:line="240" w:lineRule="auto"/>
        <w:ind w:left="720"/>
      </w:pPr>
      <w:r/>
      <w:r>
        <w:t>Kwenye Biblia neno ni kilakitu alichosema Mungu au kuamuru, "neno la Mungu" au "neno la kweli."</w:t>
      </w:r>
      <w:r/>
    </w:p>
    <w:p>
      <w:pPr>
        <w:pStyle w:val="ListBullet"/>
        <w:spacing w:line="240" w:lineRule="auto"/>
        <w:ind w:left="720"/>
      </w:pPr>
      <w:r/>
      <w:r>
        <w:t>Matumizi ya pekee ya neno ni wakati Yesu anapoitwa "neno."</w:t>
      </w:r>
      <w:r/>
      <w:r/>
    </w:p>
    <w:p>
      <w:pPr>
        <w:pStyle w:val="Heading3"/>
      </w:pPr>
      <w:r>
        <w:t>Neno</w:t>
      </w:r>
      <w:r/>
    </w:p>
    <w:p>
      <w:pPr>
        <w:pStyle w:val="Heading4"/>
      </w:pPr>
      <w:r>
        <w:t>Ufafanuzi</w:t>
      </w:r>
      <w:r/>
    </w:p>
    <w:p>
      <w:r/>
      <w:r>
        <w:t>Neno ni kitu ambacho mtu husema.</w:t>
      </w:r>
      <w:r/>
      <w:r/>
    </w:p>
    <w:p>
      <w:pPr>
        <w:pStyle w:val="ListBullet"/>
        <w:spacing w:line="240" w:lineRule="auto"/>
        <w:ind w:left="720"/>
      </w:pPr>
      <w:r/>
      <w:r>
        <w:t>Kwa mfano wakati ambao malaika alimwambia Zakaria "hauamini maneno yangu," alikuwa na maana ya kuwa "huamini nilichokisema."</w:t>
      </w:r>
      <w:r/>
    </w:p>
    <w:p>
      <w:pPr>
        <w:pStyle w:val="ListBullet"/>
        <w:spacing w:line="240" w:lineRule="auto"/>
        <w:ind w:left="720"/>
      </w:pPr>
      <w:r/>
      <w:r>
        <w:t>Neno humaanisha ujumbe mzima na sio neno moja.</w:t>
      </w:r>
      <w:r/>
    </w:p>
    <w:p>
      <w:pPr>
        <w:pStyle w:val="ListBullet"/>
        <w:spacing w:line="240" w:lineRule="auto"/>
        <w:ind w:left="720"/>
      </w:pPr>
      <w:r/>
      <w:r>
        <w:t>Kwenye Biblia neno ni kilakitu alichosema Mungu au kuamuru, "neno la Mungu" au "neno la kweli."</w:t>
      </w:r>
      <w:r/>
    </w:p>
    <w:p>
      <w:pPr>
        <w:pStyle w:val="ListBullet"/>
        <w:spacing w:line="240" w:lineRule="auto"/>
        <w:ind w:left="720"/>
      </w:pPr>
      <w:r/>
      <w:r>
        <w:t>Matumizi ya pekee ya neno ni wakati Yesu anapoitwa "neno."</w:t>
      </w:r>
      <w:r/>
      <w:r/>
    </w:p>
    <w:p>
      <w:pPr>
        <w:pStyle w:val="Heading3"/>
      </w:pPr>
      <w:r>
        <w:t>Neno la Mungu, Neno la Yaweh, Neno la Bwana, maandiko</w:t>
      </w:r>
      <w:r/>
    </w:p>
    <w:p>
      <w:pPr>
        <w:pStyle w:val="Heading4"/>
      </w:pPr>
      <w:r>
        <w:t>Ufafanuzi</w:t>
      </w:r>
      <w:r/>
    </w:p>
    <w:p>
      <w:r/>
      <w:r>
        <w:t>Katika Biblia neno la Mungu ni kitu chochote ambacho Mungu anawaambia wanadamu. Hii ni pamoja na lililoandikwa au kutamkwa. Yesu pia anaitwa "neno la Mungu.</w:t>
      </w:r>
      <w:r/>
      <w:r/>
    </w:p>
    <w:p>
      <w:pPr>
        <w:pStyle w:val="ListBullet"/>
        <w:spacing w:line="240" w:lineRule="auto"/>
        <w:ind w:left="720"/>
      </w:pPr>
      <w:r/>
      <w:r>
        <w:t>"Maandiko" ni maandishi . Imetumika tuu katika agano jipya na imeelezea maandiko ya Kiebrania au agano la kale. Maandishi haya yalikuwa ujumbe toka kwa Mungu aliowaambia watu kuandika ili miaka ya baadae watu waweze kuyasoma.</w:t>
      </w:r>
      <w:r/>
    </w:p>
    <w:p>
      <w:pPr>
        <w:pStyle w:val="ListBullet"/>
        <w:spacing w:line="240" w:lineRule="auto"/>
        <w:ind w:left="720"/>
      </w:pPr>
      <w:r/>
      <w:r>
        <w:t>Neno la Yaweh au neno la Bwana ni ujumbe toka kwa Mungu aliopewa nabii au mtu mwingine katika Biblia.</w:t>
      </w:r>
      <w:r/>
    </w:p>
    <w:p>
      <w:pPr>
        <w:pStyle w:val="ListBullet"/>
        <w:spacing w:line="240" w:lineRule="auto"/>
        <w:ind w:left="720"/>
      </w:pPr>
      <w:r/>
      <w:r>
        <w:t>Mara nyingine neno hili hutokea kama "neno" au "neno langu" au "neno la Mungu.</w:t>
      </w:r>
      <w:r/>
    </w:p>
    <w:p>
      <w:pPr>
        <w:pStyle w:val="ListBullet"/>
        <w:spacing w:line="240" w:lineRule="auto"/>
        <w:ind w:left="720"/>
      </w:pPr>
      <w:r/>
      <w:r>
        <w:t>Katika agano jipya Yesu anaitwa "neno" na "neno la Mungu." Cheo hiki kinamaanisha kuwa Yesu alidhihiridha Mungu ni nani kwa sababu yeye ni Mungu.</w:t>
      </w:r>
      <w:r/>
      <w:r/>
    </w:p>
    <w:p>
      <w:pPr>
        <w:pStyle w:val="Heading3"/>
      </w:pPr>
      <w:r>
        <w:t>Neno la Mungu, Neno la Yaweh, Neno la Bwana, maandiko</w:t>
      </w:r>
      <w:r/>
    </w:p>
    <w:p>
      <w:pPr>
        <w:pStyle w:val="Heading4"/>
      </w:pPr>
      <w:r>
        <w:t>Ufafanuzi</w:t>
      </w:r>
      <w:r/>
    </w:p>
    <w:p>
      <w:r/>
      <w:r>
        <w:t>Katika Biblia neno la Mungu ni kitu chochote ambacho Mungu anawaambia wanadamu. Hii ni pamoja na lililoandikwa au kutamkwa. Yesu pia anaitwa "neno la Mungu.</w:t>
      </w:r>
      <w:r/>
      <w:r/>
    </w:p>
    <w:p>
      <w:pPr>
        <w:pStyle w:val="ListBullet"/>
        <w:spacing w:line="240" w:lineRule="auto"/>
        <w:ind w:left="720"/>
      </w:pPr>
      <w:r/>
      <w:r>
        <w:t>"Maandiko" ni maandishi . Imetumika tuu katika agano jipya na imeelezea maandiko ya Kiebrania au agano la kale. Maandishi haya yalikuwa ujumbe toka kwa Mungu aliowaambia watu kuandika ili miaka ya baadae watu waweze kuyasoma.</w:t>
      </w:r>
      <w:r/>
    </w:p>
    <w:p>
      <w:pPr>
        <w:pStyle w:val="ListBullet"/>
        <w:spacing w:line="240" w:lineRule="auto"/>
        <w:ind w:left="720"/>
      </w:pPr>
      <w:r/>
      <w:r>
        <w:t>Neno la Yaweh au neno la Bwana ni ujumbe toka kwa Mungu aliopewa nabii au mtu mwingine katika Biblia.</w:t>
      </w:r>
      <w:r/>
    </w:p>
    <w:p>
      <w:pPr>
        <w:pStyle w:val="ListBullet"/>
        <w:spacing w:line="240" w:lineRule="auto"/>
        <w:ind w:left="720"/>
      </w:pPr>
      <w:r/>
      <w:r>
        <w:t>Mara nyingine neno hili hutokea kama "neno" au "neno langu" au "neno la Mungu.</w:t>
      </w:r>
      <w:r/>
    </w:p>
    <w:p>
      <w:pPr>
        <w:pStyle w:val="ListBullet"/>
        <w:spacing w:line="240" w:lineRule="auto"/>
        <w:ind w:left="720"/>
      </w:pPr>
      <w:r/>
      <w:r>
        <w:t>Katika agano jipya Yesu anaitwa "neno" na "neno la Mungu." Cheo hiki kinamaanisha kuwa Yesu alidhihiridha Mungu ni nani kwa sababu yeye ni Mungu.</w:t>
      </w:r>
      <w:r/>
      <w:r/>
    </w:p>
    <w:p>
      <w:pPr>
        <w:pStyle w:val="Heading3"/>
      </w:pPr>
      <w:r>
        <w:t>Neno la Mungu, Neno la Yaweh, Neno la Bwana, maandiko</w:t>
      </w:r>
      <w:r/>
    </w:p>
    <w:p>
      <w:pPr>
        <w:pStyle w:val="Heading4"/>
      </w:pPr>
      <w:r>
        <w:t>Ufafanuzi</w:t>
      </w:r>
      <w:r/>
    </w:p>
    <w:p>
      <w:r/>
      <w:r>
        <w:t>Katika Biblia neno la Mungu ni kitu chochote ambacho Mungu anawaambia wanadamu. Hii ni pamoja na lililoandikwa au kutamkwa. Yesu pia anaitwa "neno la Mungu.</w:t>
      </w:r>
      <w:r/>
      <w:r/>
    </w:p>
    <w:p>
      <w:pPr>
        <w:pStyle w:val="ListBullet"/>
        <w:spacing w:line="240" w:lineRule="auto"/>
        <w:ind w:left="720"/>
      </w:pPr>
      <w:r/>
      <w:r>
        <w:t>"Maandiko" ni maandishi . Imetumika tuu katika agano jipya na imeelezea maandiko ya Kiebrania au agano la kale. Maandishi haya yalikuwa ujumbe toka kwa Mungu aliowaambia watu kuandika ili miaka ya baadae watu waweze kuyasoma.</w:t>
      </w:r>
      <w:r/>
    </w:p>
    <w:p>
      <w:pPr>
        <w:pStyle w:val="ListBullet"/>
        <w:spacing w:line="240" w:lineRule="auto"/>
        <w:ind w:left="720"/>
      </w:pPr>
      <w:r/>
      <w:r>
        <w:t>Neno la Yaweh au neno la Bwana ni ujumbe toka kwa Mungu aliopewa nabii au mtu mwingine katika Biblia.</w:t>
      </w:r>
      <w:r/>
    </w:p>
    <w:p>
      <w:pPr>
        <w:pStyle w:val="ListBullet"/>
        <w:spacing w:line="240" w:lineRule="auto"/>
        <w:ind w:left="720"/>
      </w:pPr>
      <w:r/>
      <w:r>
        <w:t>Mara nyingine neno hili hutokea kama "neno" au "neno langu" au "neno la Mungu.</w:t>
      </w:r>
      <w:r/>
    </w:p>
    <w:p>
      <w:pPr>
        <w:pStyle w:val="ListBullet"/>
        <w:spacing w:line="240" w:lineRule="auto"/>
        <w:ind w:left="720"/>
      </w:pPr>
      <w:r/>
      <w:r>
        <w:t>Katika agano jipya Yesu anaitwa "neno" na "neno la Mungu." Cheo hiki kinamaanisha kuwa Yesu alidhihiridha Mungu ni nani kwa sababu yeye ni Mungu.</w:t>
      </w:r>
      <w:r/>
      <w:r/>
    </w:p>
    <w:p>
      <w:pPr>
        <w:pStyle w:val="Heading3"/>
      </w:pPr>
      <w:r>
        <w:t>Neno la kweli</w:t>
      </w:r>
      <w:r/>
    </w:p>
    <w:p>
      <w:pPr>
        <w:pStyle w:val="Heading4"/>
      </w:pPr>
      <w:r>
        <w:t>Ufafanuzi</w:t>
      </w:r>
      <w:r/>
    </w:p>
    <w:p>
      <w:r/>
      <w:r>
        <w:t>"Neno la kweli" ni njia nyingine ya kuelezea neno la Mungu au mafundisho yake.</w:t>
      </w:r>
      <w:r/>
      <w:r/>
    </w:p>
    <w:p>
      <w:pPr>
        <w:pStyle w:val="ListBullet"/>
        <w:spacing w:line="240" w:lineRule="auto"/>
        <w:ind w:left="720"/>
      </w:pPr>
      <w:r/>
      <w:r>
        <w:t>Neno la kweli la Mungu ni pamoja na kilakitu ambacho Mungu anafundisha watu wake kuhusu yeye, uumbaji wake na mipango yake ya ukumbozi kupitia Yesu.</w:t>
      </w:r>
      <w:r/>
    </w:p>
    <w:p>
      <w:pPr>
        <w:pStyle w:val="ListBullet"/>
        <w:spacing w:line="240" w:lineRule="auto"/>
        <w:ind w:left="720"/>
      </w:pPr>
      <w:r/>
      <w:r>
        <w:t>Neno la kweli linasisitiza kuwa anachotuambia Mungu ni kweli na hakika.</w:t>
      </w:r>
      <w:r/>
      <w:r/>
    </w:p>
    <w:p>
      <w:pPr>
        <w:pStyle w:val="Heading3"/>
      </w:pPr>
      <w:r>
        <w:t>Nguruwe</w:t>
      </w:r>
      <w:r/>
    </w:p>
    <w:p>
      <w:pPr>
        <w:pStyle w:val="Heading4"/>
      </w:pPr>
      <w:r>
        <w:t>Ufafanuzi</w:t>
      </w:r>
      <w:r/>
    </w:p>
    <w:p>
      <w:r/>
      <w:r>
        <w:t>Mguruwe ni mnyama mwenye mihuu minne anayefugwa kwa ajili ya nyama. Nyama yake inaitwa nyama ya nguruwe.</w:t>
      </w:r>
      <w:r/>
      <w:r/>
    </w:p>
    <w:p>
      <w:pPr>
        <w:pStyle w:val="ListBullet"/>
        <w:spacing w:line="240" w:lineRule="auto"/>
        <w:ind w:left="720"/>
      </w:pPr>
      <w:r/>
      <w:r>
        <w:t>Mungu aliwaambia Waisraeli wasile nguruwe na kuiona kuwa ni najisi. Mpaka leo Wayahudi wanaona nguruwe kuwa ni najisi na hafai kuliwa.</w:t>
      </w:r>
      <w:r/>
    </w:p>
    <w:p>
      <w:pPr>
        <w:pStyle w:val="ListBullet"/>
        <w:spacing w:line="240" w:lineRule="auto"/>
        <w:ind w:left="720"/>
      </w:pPr>
      <w:r/>
      <w:r>
        <w:t>Nguruwe wanafugwa kwenye mashamba na kuuzwa kwa watu wengine kwa ajili ya nyama.</w:t>
      </w:r>
      <w:r/>
      <w:r/>
    </w:p>
    <w:p>
      <w:pPr>
        <w:pStyle w:val="Heading3"/>
      </w:pPr>
      <w:r>
        <w:t>Nguvu</w:t>
      </w:r>
      <w:r/>
    </w:p>
    <w:p>
      <w:pPr>
        <w:pStyle w:val="Heading4"/>
      </w:pPr>
      <w:r>
        <w:t>Ufafanuzi</w:t>
      </w:r>
      <w:r/>
    </w:p>
    <w:p>
      <w:r/>
      <w:r>
        <w:t>"Nguvu" ni uwezo wa kufanya jambo au kusababisha mambo yatokee mara nyingi hutumia nguvu. Pia nguvu yaweza kumaanisha watu au roho zenye uwezo wa kusababisha mambo yatokee.</w:t>
      </w:r>
      <w:r/>
      <w:r/>
    </w:p>
    <w:p>
      <w:pPr>
        <w:pStyle w:val="ListBullet"/>
        <w:spacing w:line="240" w:lineRule="auto"/>
        <w:ind w:left="720"/>
      </w:pPr>
      <w:r/>
      <w:r>
        <w:t>"Nguvu ya Mungu ni uweza wa Mungu kufanya jambo hasa ambalo ni ngumu kufanywa na mwanadamu.</w:t>
      </w:r>
      <w:r/>
    </w:p>
    <w:p>
      <w:pPr>
        <w:pStyle w:val="ListBullet"/>
        <w:spacing w:line="240" w:lineRule="auto"/>
        <w:ind w:left="720"/>
      </w:pPr>
      <w:r/>
      <w:r>
        <w:t>Mungu ana nguvu juu ya vyote alivyoviumba.</w:t>
      </w:r>
      <w:r/>
    </w:p>
    <w:p>
      <w:pPr>
        <w:pStyle w:val="ListBullet"/>
        <w:spacing w:line="240" w:lineRule="auto"/>
        <w:ind w:left="720"/>
      </w:pPr>
      <w:r/>
      <w:r>
        <w:t>Mungu huwapa watu wake nguvuza kufanya anayoyataka ili kwamba wakiponya watu au kufanya miujiza wafanye kwa nguvu za Mungu.</w:t>
      </w:r>
      <w:r/>
    </w:p>
    <w:p>
      <w:pPr>
        <w:pStyle w:val="ListBullet"/>
        <w:spacing w:line="240" w:lineRule="auto"/>
        <w:ind w:left="720"/>
      </w:pPr>
      <w:r/>
      <w:r>
        <w:t>Kwa sababuYesu na Roho mtakatifu ni Mungu wana hizi nguvu.</w:t>
      </w:r>
      <w:r/>
      <w:r/>
    </w:p>
    <w:p>
      <w:pPr>
        <w:pStyle w:val="Heading3"/>
      </w:pPr>
      <w:r>
        <w:t>Ninawi, Mninwai</w:t>
      </w:r>
      <w:r/>
    </w:p>
    <w:p>
      <w:pPr>
        <w:pStyle w:val="Heading4"/>
      </w:pPr>
      <w:r>
        <w:t>Ufafanuzi</w:t>
      </w:r>
      <w:r/>
    </w:p>
    <w:p>
      <w:r/>
      <w:r>
        <w:t>Ninawi ilikuwa mji mkuu wa Asyria. Mninawi alikuwa mtu aliye ishi Ninawi.</w:t>
      </w:r>
      <w:r/>
      <w:r/>
    </w:p>
    <w:p>
      <w:pPr>
        <w:pStyle w:val="ListBullet"/>
        <w:spacing w:line="240" w:lineRule="auto"/>
        <w:ind w:left="720"/>
      </w:pPr>
      <w:r/>
      <w:r>
        <w:t>Mungu alimtuma nabii Yona kuwaonya Waninawi kugeuka kutoka njia zao mbaya. Watu walitubu na Mungu hakuwa haribu.</w:t>
      </w:r>
      <w:r/>
    </w:p>
    <w:p>
      <w:pPr>
        <w:pStyle w:val="ListBullet"/>
        <w:spacing w:line="240" w:lineRule="auto"/>
        <w:ind w:left="720"/>
      </w:pPr>
      <w:r/>
      <w:r>
        <w:t>Waasyria baadae waliacha kumtumikia Mungu. Walishinda ufalme wa Israeli na kubeba watu kwenda Ninawi.</w:t>
      </w:r>
      <w:r/>
      <w:r/>
    </w:p>
    <w:p>
      <w:pPr>
        <w:pStyle w:val="Heading3"/>
      </w:pPr>
      <w:r>
        <w:t>Ninawi, Mninwai</w:t>
      </w:r>
      <w:r/>
    </w:p>
    <w:p>
      <w:pPr>
        <w:pStyle w:val="Heading4"/>
      </w:pPr>
      <w:r>
        <w:t>Ufafanuzi</w:t>
      </w:r>
      <w:r/>
    </w:p>
    <w:p>
      <w:r/>
      <w:r>
        <w:t>Ninawi ilikuwa mji mkuu wa Asyria. Mninawi alikuwa mtu aliye ishi Ninawi.</w:t>
      </w:r>
      <w:r/>
      <w:r/>
    </w:p>
    <w:p>
      <w:pPr>
        <w:pStyle w:val="ListBullet"/>
        <w:spacing w:line="240" w:lineRule="auto"/>
        <w:ind w:left="720"/>
      </w:pPr>
      <w:r/>
      <w:r>
        <w:t>Mungu alimtuma nabii Yona kuwaonya Waninawi kugeuka kutoka njia zao mbaya. Watu walitubu na Mungu hakuwa haribu.</w:t>
      </w:r>
      <w:r/>
    </w:p>
    <w:p>
      <w:pPr>
        <w:pStyle w:val="ListBullet"/>
        <w:spacing w:line="240" w:lineRule="auto"/>
        <w:ind w:left="720"/>
      </w:pPr>
      <w:r/>
      <w:r>
        <w:t>Waasyria baadae waliacha kumtumikia Mungu. Walishinda ufalme wa Israeli na kubeba watu kwenda Ninawi.</w:t>
      </w:r>
      <w:r/>
      <w:r/>
    </w:p>
    <w:p>
      <w:pPr>
        <w:pStyle w:val="Heading3"/>
      </w:pPr>
      <w:r>
        <w:t>Nuhu</w:t>
      </w:r>
      <w:r/>
    </w:p>
    <w:p>
      <w:pPr>
        <w:pStyle w:val="Heading4"/>
      </w:pPr>
      <w:r>
        <w:t>Ufafanuzi</w:t>
      </w:r>
      <w:r/>
    </w:p>
    <w:p>
      <w:r/>
      <w:r>
        <w:t>Nuhu alikuwa mwanaume aliye ishi miaka 4,000 iliyo pita, kipindi ambacho Mungu alipotuma garika duniani kuharibu watu waovu. Mungu alimwambia Nuhu ajenge meli kubwa ambayo yeye na familia yake waliweza kuishi wakati mafuriko yalipo funika dunia.</w:t>
      </w:r>
      <w:r/>
      <w:r/>
    </w:p>
    <w:p>
      <w:pPr>
        <w:pStyle w:val="ListBullet"/>
        <w:spacing w:line="240" w:lineRule="auto"/>
        <w:ind w:left="720"/>
      </w:pPr>
      <w:r/>
      <w:r>
        <w:t>Nuhu alikuwa mwenye haki aliye mtii Mungu kwa kila kitu.</w:t>
      </w:r>
      <w:r/>
    </w:p>
    <w:p>
      <w:pPr>
        <w:pStyle w:val="ListBullet"/>
        <w:spacing w:line="240" w:lineRule="auto"/>
        <w:ind w:left="720"/>
      </w:pPr>
      <w:r/>
      <w:r>
        <w:t>Wakati Mungu alipo mwambia Nuhu kujenga meli kubwa, Nuhu alijenga kama Mungu alivyo mweleza.</w:t>
      </w:r>
      <w:r/>
    </w:p>
    <w:p>
      <w:pPr>
        <w:pStyle w:val="ListBullet"/>
        <w:spacing w:line="240" w:lineRule="auto"/>
        <w:ind w:left="720"/>
      </w:pPr>
      <w:r/>
      <w:r>
        <w:t>Ndani ya hiyo meli, Nuhu na familia yake walihifadhiwa salama na baadae watoto wao na wajukuu wao walijaza dunia na watu tena.</w:t>
      </w:r>
      <w:r/>
    </w:p>
    <w:p>
      <w:pPr>
        <w:pStyle w:val="ListBullet"/>
        <w:spacing w:line="240" w:lineRule="auto"/>
        <w:ind w:left="720"/>
      </w:pPr>
      <w:r/>
      <w:r>
        <w:t>Kila mtu aliye zaliwa kipindi cha garika ni mzao wa Nuhu.</w:t>
      </w:r>
      <w:r/>
      <w:r/>
    </w:p>
    <w:p>
      <w:pPr>
        <w:pStyle w:val="Heading3"/>
      </w:pPr>
      <w:r>
        <w:t>Nuhu</w:t>
      </w:r>
      <w:r/>
    </w:p>
    <w:p>
      <w:pPr>
        <w:pStyle w:val="Heading4"/>
      </w:pPr>
      <w:r>
        <w:t>Ufafanuzi</w:t>
      </w:r>
      <w:r/>
    </w:p>
    <w:p>
      <w:r/>
      <w:r>
        <w:t>Nuhu alikuwa mwanaume aliye ishi miaka 4,000 iliyo pita, kipindi ambacho Mungu alipotuma garika duniani kuharibu watu waovu. Mungu alimwambia Nuhu ajenge meli kubwa ambayo yeye na familia yake waliweza kuishi wakati mafuriko yalipo funika dunia.</w:t>
      </w:r>
      <w:r/>
      <w:r/>
    </w:p>
    <w:p>
      <w:pPr>
        <w:pStyle w:val="ListBullet"/>
        <w:spacing w:line="240" w:lineRule="auto"/>
        <w:ind w:left="720"/>
      </w:pPr>
      <w:r/>
      <w:r>
        <w:t>Nuhu alikuwa mwenye haki aliye mtii Mungu kwa kila kitu.</w:t>
      </w:r>
      <w:r/>
    </w:p>
    <w:p>
      <w:pPr>
        <w:pStyle w:val="ListBullet"/>
        <w:spacing w:line="240" w:lineRule="auto"/>
        <w:ind w:left="720"/>
      </w:pPr>
      <w:r/>
      <w:r>
        <w:t>Wakati Mungu alipo mwambia Nuhu kujenga meli kubwa, Nuhu alijenga kama Mungu alivyo mweleza.</w:t>
      </w:r>
      <w:r/>
    </w:p>
    <w:p>
      <w:pPr>
        <w:pStyle w:val="ListBullet"/>
        <w:spacing w:line="240" w:lineRule="auto"/>
        <w:ind w:left="720"/>
      </w:pPr>
      <w:r/>
      <w:r>
        <w:t>Ndani ya hiyo meli, Nuhu na familia yake walihifadhiwa salama na baadae watoto wao na wajukuu wao walijaza dunia na watu tena.</w:t>
      </w:r>
      <w:r/>
    </w:p>
    <w:p>
      <w:pPr>
        <w:pStyle w:val="ListBullet"/>
        <w:spacing w:line="240" w:lineRule="auto"/>
        <w:ind w:left="720"/>
      </w:pPr>
      <w:r/>
      <w:r>
        <w:t>Kila mtu aliye zaliwa kipindi cha garika ni mzao wa Nuhu.</w:t>
      </w:r>
      <w:r/>
      <w:r/>
    </w:p>
    <w:p>
      <w:pPr>
        <w:pStyle w:val="Heading3"/>
      </w:pPr>
      <w:r>
        <w:t>Nuhu</w:t>
      </w:r>
      <w:r/>
    </w:p>
    <w:p>
      <w:pPr>
        <w:pStyle w:val="Heading4"/>
      </w:pPr>
      <w:r>
        <w:t>Ufafanuzi</w:t>
      </w:r>
      <w:r/>
    </w:p>
    <w:p>
      <w:r/>
      <w:r>
        <w:t>Nuhu alikuwa mwanaume aliye ishi miaka 4,000 iliyo pita, kipindi ambacho Mungu alipotuma garika duniani kuharibu watu waovu. Mungu alimwambia Nuhu ajenge meli kubwa ambayo yeye na familia yake waliweza kuishi wakati mafuriko yalipo funika dunia.</w:t>
      </w:r>
      <w:r/>
      <w:r/>
    </w:p>
    <w:p>
      <w:pPr>
        <w:pStyle w:val="ListBullet"/>
        <w:spacing w:line="240" w:lineRule="auto"/>
        <w:ind w:left="720"/>
      </w:pPr>
      <w:r/>
      <w:r>
        <w:t>Nuhu alikuwa mwenye haki aliye mtii Mungu kwa kila kitu.</w:t>
      </w:r>
      <w:r/>
    </w:p>
    <w:p>
      <w:pPr>
        <w:pStyle w:val="ListBullet"/>
        <w:spacing w:line="240" w:lineRule="auto"/>
        <w:ind w:left="720"/>
      </w:pPr>
      <w:r/>
      <w:r>
        <w:t>Wakati Mungu alipo mwambia Nuhu kujenga meli kubwa, Nuhu alijenga kama Mungu alivyo mweleza.</w:t>
      </w:r>
      <w:r/>
    </w:p>
    <w:p>
      <w:pPr>
        <w:pStyle w:val="ListBullet"/>
        <w:spacing w:line="240" w:lineRule="auto"/>
        <w:ind w:left="720"/>
      </w:pPr>
      <w:r/>
      <w:r>
        <w:t>Ndani ya hiyo meli, Nuhu na familia yake walihifadhiwa salama na baadae watoto wao na wajukuu wao walijaza dunia na watu tena.</w:t>
      </w:r>
      <w:r/>
    </w:p>
    <w:p>
      <w:pPr>
        <w:pStyle w:val="ListBullet"/>
        <w:spacing w:line="240" w:lineRule="auto"/>
        <w:ind w:left="720"/>
      </w:pPr>
      <w:r/>
      <w:r>
        <w:t>Kila mtu aliye zaliwa kipindi cha garika ni mzao wa Nuhu.</w:t>
      </w:r>
      <w:r/>
      <w:r/>
    </w:p>
    <w:p>
      <w:pPr>
        <w:pStyle w:val="Heading3"/>
      </w:pPr>
      <w:r>
        <w:t>Nuhu</w:t>
      </w:r>
      <w:r/>
    </w:p>
    <w:p>
      <w:pPr>
        <w:pStyle w:val="Heading4"/>
      </w:pPr>
      <w:r>
        <w:t>Ufafanuzi</w:t>
      </w:r>
      <w:r/>
    </w:p>
    <w:p>
      <w:r/>
      <w:r>
        <w:t>Nuhu alikuwa mwanaume aliye ishi miaka 4,000 iliyo pita, kipindi ambacho Mungu alipotuma garika duniani kuharibu watu waovu. Mungu alimwambia Nuhu ajenge meli kubwa ambayo yeye na familia yake waliweza kuishi wakati mafuriko yalipo funika dunia.</w:t>
      </w:r>
      <w:r/>
      <w:r/>
    </w:p>
    <w:p>
      <w:pPr>
        <w:pStyle w:val="ListBullet"/>
        <w:spacing w:line="240" w:lineRule="auto"/>
        <w:ind w:left="720"/>
      </w:pPr>
      <w:r/>
      <w:r>
        <w:t>Nuhu alikuwa mwenye haki aliye mtii Mungu kwa kila kitu.</w:t>
      </w:r>
      <w:r/>
    </w:p>
    <w:p>
      <w:pPr>
        <w:pStyle w:val="ListBullet"/>
        <w:spacing w:line="240" w:lineRule="auto"/>
        <w:ind w:left="720"/>
      </w:pPr>
      <w:r/>
      <w:r>
        <w:t>Wakati Mungu alipo mwambia Nuhu kujenga meli kubwa, Nuhu alijenga kama Mungu alivyo mweleza.</w:t>
      </w:r>
      <w:r/>
    </w:p>
    <w:p>
      <w:pPr>
        <w:pStyle w:val="ListBullet"/>
        <w:spacing w:line="240" w:lineRule="auto"/>
        <w:ind w:left="720"/>
      </w:pPr>
      <w:r/>
      <w:r>
        <w:t>Ndani ya hiyo meli, Nuhu na familia yake walihifadhiwa salama na baadae watoto wao na wajukuu wao walijaza dunia na watu tena.</w:t>
      </w:r>
      <w:r/>
    </w:p>
    <w:p>
      <w:pPr>
        <w:pStyle w:val="ListBullet"/>
        <w:spacing w:line="240" w:lineRule="auto"/>
        <w:ind w:left="720"/>
      </w:pPr>
      <w:r/>
      <w:r>
        <w:t>Kila mtu aliye zaliwa kipindi cha garika ni mzao wa Nuhu.</w:t>
      </w:r>
      <w:r/>
      <w:r/>
    </w:p>
    <w:p>
      <w:pPr>
        <w:pStyle w:val="Heading3"/>
      </w:pPr>
      <w:r>
        <w:t>Nuhu</w:t>
      </w:r>
      <w:r/>
    </w:p>
    <w:p>
      <w:pPr>
        <w:pStyle w:val="Heading4"/>
      </w:pPr>
      <w:r>
        <w:t>Ufafanuzi</w:t>
      </w:r>
      <w:r/>
    </w:p>
    <w:p>
      <w:r/>
      <w:r>
        <w:t>Nuhu alikuwa mwanaume aliye ishi miaka 4,000 iliyo pita, kipindi ambacho Mungu alipotuma garika duniani kuharibu watu waovu. Mungu alimwambia Nuhu ajenge meli kubwa ambayo yeye na familia yake waliweza kuishi wakati mafuriko yalipo funika dunia.</w:t>
      </w:r>
      <w:r/>
      <w:r/>
    </w:p>
    <w:p>
      <w:pPr>
        <w:pStyle w:val="ListBullet"/>
        <w:spacing w:line="240" w:lineRule="auto"/>
        <w:ind w:left="720"/>
      </w:pPr>
      <w:r/>
      <w:r>
        <w:t>Nuhu alikuwa mwenye haki aliye mtii Mungu kwa kila kitu.</w:t>
      </w:r>
      <w:r/>
    </w:p>
    <w:p>
      <w:pPr>
        <w:pStyle w:val="ListBullet"/>
        <w:spacing w:line="240" w:lineRule="auto"/>
        <w:ind w:left="720"/>
      </w:pPr>
      <w:r/>
      <w:r>
        <w:t>Wakati Mungu alipo mwambia Nuhu kujenga meli kubwa, Nuhu alijenga kama Mungu alivyo mweleza.</w:t>
      </w:r>
      <w:r/>
    </w:p>
    <w:p>
      <w:pPr>
        <w:pStyle w:val="ListBullet"/>
        <w:spacing w:line="240" w:lineRule="auto"/>
        <w:ind w:left="720"/>
      </w:pPr>
      <w:r/>
      <w:r>
        <w:t>Ndani ya hiyo meli, Nuhu na familia yake walihifadhiwa salama na baadae watoto wao na wajukuu wao walijaza dunia na watu tena.</w:t>
      </w:r>
      <w:r/>
    </w:p>
    <w:p>
      <w:pPr>
        <w:pStyle w:val="ListBullet"/>
        <w:spacing w:line="240" w:lineRule="auto"/>
        <w:ind w:left="720"/>
      </w:pPr>
      <w:r/>
      <w:r>
        <w:t>Kila mtu aliye zaliwa kipindi cha garika ni mzao wa Nuhu.</w:t>
      </w:r>
      <w:r/>
      <w:r/>
    </w:p>
    <w:p>
      <w:pPr>
        <w:pStyle w:val="Heading3"/>
      </w:pPr>
      <w:r>
        <w:t>Nyumba</w:t>
      </w:r>
      <w:r/>
    </w:p>
    <w:p>
      <w:pPr>
        <w:pStyle w:val="Heading4"/>
      </w:pPr>
      <w:r>
        <w:t>Ufafanuzi</w:t>
      </w:r>
      <w:r/>
    </w:p>
    <w:p>
      <w:r/>
      <w:r>
        <w:t>Istilahi 'nyumba' hutumika kama tamathali ya semi (mfano) katika Biblia. Mara nyingine hutumika kumaanisha 'kaya' kurejelea watu wanaoishi pamoja katika nyumba. Mara zote neno 'nyumba' humaanisha wazao au watoto au ndugu wengine. Mfano, nyumba ya Daudi huwa na maana ya uzao wa Daudi. Maneno kama 'nyumba ya Mungu' au 'nyumba ya Yahweh' huwa na maana ya hekalu au hema la kukutania au sehemu Mungu alipo. Katika Waebrania 3, "Nyumba ya Mungu" ni sitiari ikimaanisha Watu wa Mungu. Kifungu cha maneno ' nyumba ya Israeli" kwa ujumla huwa na maana ya taifa laote la Israeli au hasa hasa kwa makabila ya ufalme wa Kasikazini wa Israeli.</w:t>
      </w:r>
      <w:r/>
    </w:p>
    <w:p>
      <w:r/>
      <w:r>
        <w:t>Mapendekezo ya tafsiri kwa kutegemeana na muktadha, neno, nyumba linaweza kuwa na maana ya 'kaya' ' watu, familia, uzao, hekalu au sehemu ya kukaa.'' "Nyumba ya Daudi' in maana ya ''ukoo wa Daudi, familia ya Daudi au uzao wa Daudi. "Nyumba ya Israeli' ina maana ya watu wa Israeli au wazao wa Israeli au waisraeli. 'Nyumba ya Yahweh' ina maana ya hekalu au sehemu ya kumwabudia Mungu.</w:t>
      </w:r>
      <w:r/>
    </w:p>
    <w:p>
      <w:pPr>
        <w:pStyle w:val="Heading3"/>
      </w:pPr>
      <w:r>
        <w:t>Nyumba</w:t>
      </w:r>
      <w:r/>
    </w:p>
    <w:p>
      <w:pPr>
        <w:pStyle w:val="Heading4"/>
      </w:pPr>
      <w:r>
        <w:t>Ufafanuzi</w:t>
      </w:r>
      <w:r/>
    </w:p>
    <w:p>
      <w:r/>
      <w:r>
        <w:t>Istilahi 'nyumba' hutumika kama tamathali ya semi (mfano) katika Biblia. Mara nyingine hutumika kumaanisha 'kaya' kurejelea watu wanaoishi pamoja katika nyumba. Mara zote neno 'nyumba' humaanisha wazao au watoto au ndugu wengine. Mfano, nyumba ya Daudi huwa na maana ya uzao wa Daudi. Maneno kama 'nyumba ya Mungu' au 'nyumba ya Yahweh' huwa na maana ya hekalu au hema la kukutania au sehemu Mungu alipo. Katika Waebrania 3, "Nyumba ya Mungu" ni sitiari ikimaanisha Watu wa Mungu. Kifungu cha maneno ' nyumba ya Israeli" kwa ujumla huwa na maana ya taifa laote la Israeli au hasa hasa kwa makabila ya ufalme wa Kasikazini wa Israeli.</w:t>
      </w:r>
      <w:r/>
    </w:p>
    <w:p>
      <w:r/>
      <w:r>
        <w:t>Mapendekezo ya tafsiri kwa kutegemeana na muktadha, neno, nyumba linaweza kuwa na maana ya 'kaya' ' watu, familia, uzao, hekalu au sehemu ya kukaa.'' "Nyumba ya Daudi' in maana ya ''ukoo wa Daudi, familia ya Daudi au uzao wa Daudi. "Nyumba ya Israeli' ina maana ya watu wa Israeli au wazao wa Israeli au waisraeli. 'Nyumba ya Yahweh' ina maana ya hekalu au sehemu ya kumwabudia Mungu.</w:t>
      </w:r>
      <w:r/>
    </w:p>
    <w:p>
      <w:pPr>
        <w:pStyle w:val="Heading3"/>
      </w:pPr>
      <w:r>
        <w:t>Nyumba</w:t>
      </w:r>
      <w:r/>
    </w:p>
    <w:p>
      <w:pPr>
        <w:pStyle w:val="Heading4"/>
      </w:pPr>
      <w:r>
        <w:t>Ufafanuzi</w:t>
      </w:r>
      <w:r/>
    </w:p>
    <w:p>
      <w:r/>
      <w:r>
        <w:t>Istilahi 'nyumba' hutumika kama tamathali ya semi (mfano) katika Biblia. Mara nyingine hutumika kumaanisha 'kaya' kurejelea watu wanaoishi pamoja katika nyumba. Mara zote neno 'nyumba' humaanisha wazao au watoto au ndugu wengine. Mfano, nyumba ya Daudi huwa na maana ya uzao wa Daudi. Maneno kama 'nyumba ya Mungu' au 'nyumba ya Yahweh' huwa na maana ya hekalu au hema la kukutania au sehemu Mungu alipo. Katika Waebrania 3, "Nyumba ya Mungu" ni sitiari ikimaanisha Watu wa Mungu. Kifungu cha maneno ' nyumba ya Israeli" kwa ujumla huwa na maana ya taifa laote la Israeli au hasa hasa kwa makabila ya ufalme wa Kasikazini wa Israeli.</w:t>
      </w:r>
      <w:r/>
    </w:p>
    <w:p>
      <w:r/>
      <w:r>
        <w:t>Mapendekezo ya tafsiri kwa kutegemeana na muktadha, neno, nyumba linaweza kuwa na maana ya 'kaya' ' watu, familia, uzao, hekalu au sehemu ya kukaa.'' "Nyumba ya Daudi' in maana ya ''ukoo wa Daudi, familia ya Daudi au uzao wa Daudi. "Nyumba ya Israeli' ina maana ya watu wa Israeli au wazao wa Israeli au waisraeli. 'Nyumba ya Yahweh' ina maana ya hekalu au sehemu ya kumwabudia Mungu.</w:t>
      </w:r>
      <w:r/>
    </w:p>
    <w:p>
      <w:pPr>
        <w:pStyle w:val="Heading3"/>
      </w:pPr>
      <w:r>
        <w:t>Nyumba</w:t>
      </w:r>
      <w:r/>
    </w:p>
    <w:p>
      <w:pPr>
        <w:pStyle w:val="Heading4"/>
      </w:pPr>
      <w:r>
        <w:t>Ufafanuzi</w:t>
      </w:r>
      <w:r/>
    </w:p>
    <w:p>
      <w:r/>
      <w:r>
        <w:t>Istilahi 'nyumba' hutumika kama tamathali ya semi (mfano) katika Biblia. Mara nyingine hutumika kumaanisha 'kaya' kurejelea watu wanaoishi pamoja katika nyumba. Mara zote neno 'nyumba' humaanisha wazao au watoto au ndugu wengine. Mfano, nyumba ya Daudi huwa na maana ya uzao wa Daudi. Maneno kama 'nyumba ya Mungu' au 'nyumba ya Yahweh' huwa na maana ya hekalu au hema la kukutania au sehemu Mungu alipo. Katika Waebrania 3, "Nyumba ya Mungu" ni sitiari ikimaanisha Watu wa Mungu. Kifungu cha maneno ' nyumba ya Israeli" kwa ujumla huwa na maana ya taifa laote la Israeli au hasa hasa kwa makabila ya ufalme wa Kasikazini wa Israeli.</w:t>
      </w:r>
      <w:r/>
    </w:p>
    <w:p>
      <w:r/>
      <w:r>
        <w:t>Mapendekezo ya tafsiri kwa kutegemeana na muktadha, neno, nyumba linaweza kuwa na maana ya 'kaya' ' watu, familia, uzao, hekalu au sehemu ya kukaa.'' "Nyumba ya Daudi' in maana ya ''ukoo wa Daudi, familia ya Daudi au uzao wa Daudi. "Nyumba ya Israeli' ina maana ya watu wa Israeli au wazao wa Israeli au waisraeli. 'Nyumba ya Yahweh' ina maana ya hekalu au sehemu ya kumwabudia Mungu.</w:t>
      </w:r>
      <w:r/>
    </w:p>
    <w:p>
      <w:pPr>
        <w:pStyle w:val="Heading3"/>
      </w:pPr>
      <w:r>
        <w:t>Pasaka</w:t>
      </w:r>
      <w:r/>
    </w:p>
    <w:p>
      <w:pPr>
        <w:pStyle w:val="Heading4"/>
      </w:pPr>
      <w:r>
        <w:t>Ufafanuzi</w:t>
      </w:r>
      <w:r/>
    </w:p>
    <w:p>
      <w:r/>
      <w:r>
        <w:t>"Pasaka " ni jina la sherehe ya kidini ambayo Wayahudi walisherehekea kila mwaka kukumbuka mi kwa namna gani Mungu aliwaokoa mababu zao Waisraeli toka utumwani Misri.</w:t>
      </w:r>
      <w:r/>
      <w:r/>
    </w:p>
    <w:p>
      <w:pPr>
        <w:pStyle w:val="ListBullet"/>
        <w:spacing w:line="240" w:lineRule="auto"/>
        <w:ind w:left="720"/>
      </w:pPr>
      <w:r/>
      <w:r>
        <w:t>Jina la sikukuu hii lilitokana na namna ambayo Mungu "alizipita" nyumba za Waisraeli na hakuwaua watoto wake pale alipowaua wazaliwa wa kwanza wa Misri.</w:t>
      </w:r>
      <w:r/>
    </w:p>
    <w:p>
      <w:pPr>
        <w:pStyle w:val="ListBullet"/>
        <w:spacing w:line="240" w:lineRule="auto"/>
        <w:ind w:left="720"/>
      </w:pPr>
      <w:r/>
      <w:r>
        <w:t>Sikukuu ya pasaka inajumuisha chakula maalumu yaani kondoo mzuri waliomuua na kumpika, pia mkate usio na amira. Vyakula hivi vinawakumbusha chakula walichokula Waisraeli usiku ule kabla ya kuondoka Mirsi.</w:t>
      </w:r>
      <w:r/>
    </w:p>
    <w:p>
      <w:pPr>
        <w:pStyle w:val="ListBullet"/>
        <w:spacing w:line="240" w:lineRule="auto"/>
        <w:ind w:left="720"/>
      </w:pPr>
      <w:r/>
      <w:r>
        <w:t>Mungu aliwaambia Waisraeli wale chakula hiki kila mwaka kama kumbukumbu na kusherehekea namna ambavyo Mungu "alizipita" nyumba zao na namna alivyowaweka huru toka utumwa nchini Misri.</w:t>
      </w:r>
      <w:r/>
      <w:r/>
    </w:p>
    <w:p>
      <w:pPr>
        <w:pStyle w:val="Heading3"/>
      </w:pPr>
      <w:r>
        <w:t>Pasaka</w:t>
      </w:r>
      <w:r/>
    </w:p>
    <w:p>
      <w:pPr>
        <w:pStyle w:val="Heading4"/>
      </w:pPr>
      <w:r>
        <w:t>Ufafanuzi</w:t>
      </w:r>
      <w:r/>
    </w:p>
    <w:p>
      <w:r/>
      <w:r>
        <w:t>"Pasaka " ni jina la sherehe ya kidini ambayo Wayahudi walisherehekea kila mwaka kukumbuka mi kwa namna gani Mungu aliwaokoa mababu zao Waisraeli toka utumwani Misri.</w:t>
      </w:r>
      <w:r/>
      <w:r/>
    </w:p>
    <w:p>
      <w:pPr>
        <w:pStyle w:val="ListBullet"/>
        <w:spacing w:line="240" w:lineRule="auto"/>
        <w:ind w:left="720"/>
      </w:pPr>
      <w:r/>
      <w:r>
        <w:t>Jina la sikukuu hii lilitokana na namna ambayo Mungu "alizipita" nyumba za Waisraeli na hakuwaua watoto wake pale alipowaua wazaliwa wa kwanza wa Misri.</w:t>
      </w:r>
      <w:r/>
    </w:p>
    <w:p>
      <w:pPr>
        <w:pStyle w:val="ListBullet"/>
        <w:spacing w:line="240" w:lineRule="auto"/>
        <w:ind w:left="720"/>
      </w:pPr>
      <w:r/>
      <w:r>
        <w:t>Sikukuu ya pasaka inajumuisha chakula maalumu yaani kondoo mzuri waliomuua na kumpika, pia mkate usio na amira. Vyakula hivi vinawakumbusha chakula walichokula Waisraeli usiku ule kabla ya kuondoka Mirsi.</w:t>
      </w:r>
      <w:r/>
    </w:p>
    <w:p>
      <w:pPr>
        <w:pStyle w:val="ListBullet"/>
        <w:spacing w:line="240" w:lineRule="auto"/>
        <w:ind w:left="720"/>
      </w:pPr>
      <w:r/>
      <w:r>
        <w:t>Mungu aliwaambia Waisraeli wale chakula hiki kila mwaka kama kumbukumbu na kusherehekea namna ambavyo Mungu "alizipita" nyumba zao na namna alivyowaweka huru toka utumwa nchini Misri.</w:t>
      </w:r>
      <w:r/>
      <w:r/>
    </w:p>
    <w:p>
      <w:pPr>
        <w:pStyle w:val="Heading3"/>
      </w:pPr>
      <w:r>
        <w:t>Pasaka</w:t>
      </w:r>
      <w:r/>
    </w:p>
    <w:p>
      <w:pPr>
        <w:pStyle w:val="Heading4"/>
      </w:pPr>
      <w:r>
        <w:t>Ufafanuzi</w:t>
      </w:r>
      <w:r/>
    </w:p>
    <w:p>
      <w:r/>
      <w:r>
        <w:t>"Pasaka " ni jina la sherehe ya kidini ambayo Wayahudi walisherehekea kila mwaka kukumbuka mi kwa namna gani Mungu aliwaokoa mababu zao Waisraeli toka utumwani Misri.</w:t>
      </w:r>
      <w:r/>
      <w:r/>
    </w:p>
    <w:p>
      <w:pPr>
        <w:pStyle w:val="ListBullet"/>
        <w:spacing w:line="240" w:lineRule="auto"/>
        <w:ind w:left="720"/>
      </w:pPr>
      <w:r/>
      <w:r>
        <w:t>Jina la sikukuu hii lilitokana na namna ambayo Mungu "alizipita" nyumba za Waisraeli na hakuwaua watoto wake pale alipowaua wazaliwa wa kwanza wa Misri.</w:t>
      </w:r>
      <w:r/>
    </w:p>
    <w:p>
      <w:pPr>
        <w:pStyle w:val="ListBullet"/>
        <w:spacing w:line="240" w:lineRule="auto"/>
        <w:ind w:left="720"/>
      </w:pPr>
      <w:r/>
      <w:r>
        <w:t>Sikukuu ya pasaka inajumuisha chakula maalumu yaani kondoo mzuri waliomuua na kumpika, pia mkate usio na amira. Vyakula hivi vinawakumbusha chakula walichokula Waisraeli usiku ule kabla ya kuondoka Mirsi.</w:t>
      </w:r>
      <w:r/>
    </w:p>
    <w:p>
      <w:pPr>
        <w:pStyle w:val="ListBullet"/>
        <w:spacing w:line="240" w:lineRule="auto"/>
        <w:ind w:left="720"/>
      </w:pPr>
      <w:r/>
      <w:r>
        <w:t>Mungu aliwaambia Waisraeli wale chakula hiki kila mwaka kama kumbukumbu na kusherehekea namna ambavyo Mungu "alizipita" nyumba zao na namna alivyowaweka huru toka utumwa nchini Misri.</w:t>
      </w:r>
      <w:r/>
      <w:r/>
    </w:p>
    <w:p>
      <w:pPr>
        <w:pStyle w:val="Heading3"/>
      </w:pPr>
      <w:r>
        <w:t>Pasaka</w:t>
      </w:r>
      <w:r/>
    </w:p>
    <w:p>
      <w:pPr>
        <w:pStyle w:val="Heading4"/>
      </w:pPr>
      <w:r>
        <w:t>Ufafanuzi</w:t>
      </w:r>
      <w:r/>
    </w:p>
    <w:p>
      <w:r/>
      <w:r>
        <w:t>"Pasaka " ni jina la sherehe ya kidini ambayo Wayahudi walisherehekea kila mwaka kukumbuka mi kwa namna gani Mungu aliwaokoa mababu zao Waisraeli toka utumwani Misri.</w:t>
      </w:r>
      <w:r/>
      <w:r/>
    </w:p>
    <w:p>
      <w:pPr>
        <w:pStyle w:val="ListBullet"/>
        <w:spacing w:line="240" w:lineRule="auto"/>
        <w:ind w:left="720"/>
      </w:pPr>
      <w:r/>
      <w:r>
        <w:t>Jina la sikukuu hii lilitokana na namna ambayo Mungu "alizipita" nyumba za Waisraeli na hakuwaua watoto wake pale alipowaua wazaliwa wa kwanza wa Misri.</w:t>
      </w:r>
      <w:r/>
    </w:p>
    <w:p>
      <w:pPr>
        <w:pStyle w:val="ListBullet"/>
        <w:spacing w:line="240" w:lineRule="auto"/>
        <w:ind w:left="720"/>
      </w:pPr>
      <w:r/>
      <w:r>
        <w:t>Sikukuu ya pasaka inajumuisha chakula maalumu yaani kondoo mzuri waliomuua na kumpika, pia mkate usio na amira. Vyakula hivi vinawakumbusha chakula walichokula Waisraeli usiku ule kabla ya kuondoka Mirsi.</w:t>
      </w:r>
      <w:r/>
    </w:p>
    <w:p>
      <w:pPr>
        <w:pStyle w:val="ListBullet"/>
        <w:spacing w:line="240" w:lineRule="auto"/>
        <w:ind w:left="720"/>
      </w:pPr>
      <w:r/>
      <w:r>
        <w:t>Mungu aliwaambia Waisraeli wale chakula hiki kila mwaka kama kumbukumbu na kusherehekea namna ambavyo Mungu "alizipita" nyumba zao na namna alivyowaweka huru toka utumwa nchini Misri.</w:t>
      </w:r>
      <w:r/>
      <w:r/>
    </w:p>
    <w:p>
      <w:pPr>
        <w:pStyle w:val="Heading3"/>
      </w:pPr>
      <w:r>
        <w:t>Pasaka</w:t>
      </w:r>
      <w:r/>
    </w:p>
    <w:p>
      <w:pPr>
        <w:pStyle w:val="Heading4"/>
      </w:pPr>
      <w:r>
        <w:t>Ufafanuzi</w:t>
      </w:r>
      <w:r/>
    </w:p>
    <w:p>
      <w:r/>
      <w:r>
        <w:t>"Pasaka " ni jina la sherehe ya kidini ambayo Wayahudi walisherehekea kila mwaka kukumbuka mi kwa namna gani Mungu aliwaokoa mababu zao Waisraeli toka utumwani Misri.</w:t>
      </w:r>
      <w:r/>
      <w:r/>
    </w:p>
    <w:p>
      <w:pPr>
        <w:pStyle w:val="ListBullet"/>
        <w:spacing w:line="240" w:lineRule="auto"/>
        <w:ind w:left="720"/>
      </w:pPr>
      <w:r/>
      <w:r>
        <w:t>Jina la sikukuu hii lilitokana na namna ambayo Mungu "alizipita" nyumba za Waisraeli na hakuwaua watoto wake pale alipowaua wazaliwa wa kwanza wa Misri.</w:t>
      </w:r>
      <w:r/>
    </w:p>
    <w:p>
      <w:pPr>
        <w:pStyle w:val="ListBullet"/>
        <w:spacing w:line="240" w:lineRule="auto"/>
        <w:ind w:left="720"/>
      </w:pPr>
      <w:r/>
      <w:r>
        <w:t>Sikukuu ya pasaka inajumuisha chakula maalumu yaani kondoo mzuri waliomuua na kumpika, pia mkate usio na amira. Vyakula hivi vinawakumbusha chakula walichokula Waisraeli usiku ule kabla ya kuondoka Mirsi.</w:t>
      </w:r>
      <w:r/>
    </w:p>
    <w:p>
      <w:pPr>
        <w:pStyle w:val="ListBullet"/>
        <w:spacing w:line="240" w:lineRule="auto"/>
        <w:ind w:left="720"/>
      </w:pPr>
      <w:r/>
      <w:r>
        <w:t>Mungu aliwaambia Waisraeli wale chakula hiki kila mwaka kama kumbukumbu na kusherehekea namna ambavyo Mungu "alizipita" nyumba zao na namna alivyowaweka huru toka utumwa nchini Misri.</w:t>
      </w:r>
      <w:r/>
      <w:r/>
    </w:p>
    <w:p>
      <w:pPr>
        <w:pStyle w:val="Heading3"/>
      </w:pPr>
      <w:r>
        <w:t>Paulo, Sauli</w:t>
      </w:r>
      <w:r/>
    </w:p>
    <w:p>
      <w:pPr>
        <w:pStyle w:val="Heading4"/>
      </w:pPr>
      <w:r>
        <w:t>Ufafanuzi</w:t>
      </w:r>
      <w:r/>
    </w:p>
    <w:p>
      <w:r/>
      <w:r>
        <w:t>Paulo alikuwa kiongozo wa kanisa la kwanza aliyetumwa na Mungu kupeleka habari njema kwa makundi mengi ya watu.</w:t>
      </w:r>
      <w:r/>
      <w:r/>
    </w:p>
    <w:p>
      <w:pPr>
        <w:pStyle w:val="ListBullet"/>
        <w:spacing w:line="240" w:lineRule="auto"/>
        <w:ind w:left="720"/>
      </w:pPr>
      <w:r/>
      <w:r>
        <w:t>Paulo alikuwa Myahudi aliyezaliwa Rumi kwenye mji wa Tarso hivyo alikuwa raia wa Rumi.</w:t>
      </w:r>
      <w:r/>
    </w:p>
    <w:p>
      <w:pPr>
        <w:pStyle w:val="ListBullet"/>
        <w:spacing w:line="240" w:lineRule="auto"/>
        <w:ind w:left="720"/>
      </w:pPr>
      <w:r/>
      <w:r>
        <w:t>Paulo kwa jina la Kiyahudi aliitwa Sauli.</w:t>
      </w:r>
      <w:r/>
    </w:p>
    <w:p>
      <w:pPr>
        <w:pStyle w:val="ListBullet"/>
        <w:spacing w:line="240" w:lineRule="auto"/>
        <w:ind w:left="720"/>
      </w:pPr>
      <w:r/>
      <w:r>
        <w:t>Sauli alikuwa kiongozi wa dini ya Kiyahudi na aliwafunga Wayahudi waliokuwa Wakristo kwa sababu alifikiri kuwa hawakumuheshimu Mungu kwa kumwamini Yesu.</w:t>
      </w:r>
      <w:r/>
    </w:p>
    <w:p>
      <w:pPr>
        <w:pStyle w:val="ListBullet"/>
        <w:spacing w:line="240" w:lineRule="auto"/>
        <w:ind w:left="720"/>
      </w:pPr>
      <w:r/>
      <w:r>
        <w:t>Yesu alijidhihirisha mwenyewe kwa Sauli kwa kutumia mwanga unaopofua na kumwambia aache kuwatesa Wakristo.</w:t>
      </w:r>
      <w:r/>
    </w:p>
    <w:p>
      <w:pPr>
        <w:pStyle w:val="ListBullet"/>
        <w:spacing w:line="240" w:lineRule="auto"/>
        <w:ind w:left="720"/>
      </w:pPr>
      <w:r/>
      <w:r>
        <w:t>Sauli alimwamini Yesu na akaanza kuwahubiria Wayahudi wenzake kuhusu Yesu.</w:t>
      </w:r>
      <w:r/>
    </w:p>
    <w:p>
      <w:pPr>
        <w:pStyle w:val="ListBullet"/>
        <w:spacing w:line="240" w:lineRule="auto"/>
        <w:ind w:left="720"/>
      </w:pPr>
      <w:r/>
      <w:r>
        <w:t>Baadaye Mungu akamtuma Sauli kwenda kuwahubiria wasio Wayahudi kuhusu Yesu na kuanzisha makanisa katika miji na vijiji mbalimbali. Wakati huu sasa akaanza kuitwa Paulo.</w:t>
      </w:r>
      <w:r/>
    </w:p>
    <w:p>
      <w:pPr>
        <w:pStyle w:val="ListBullet"/>
        <w:spacing w:line="240" w:lineRule="auto"/>
        <w:ind w:left="720"/>
      </w:pPr>
      <w:r/>
      <w:r>
        <w:t>Paulo pia aliandika barua ili kuwatia moyo Wakristo katika makanisa kwenye miji hiyo. Barua hizi zipo katika agano jipya.</w:t>
      </w:r>
      <w:r/>
      <w:r/>
    </w:p>
    <w:p>
      <w:pPr>
        <w:pStyle w:val="Heading3"/>
      </w:pPr>
      <w:r>
        <w:t>Paulo, Sauli</w:t>
      </w:r>
      <w:r/>
    </w:p>
    <w:p>
      <w:pPr>
        <w:pStyle w:val="Heading4"/>
      </w:pPr>
      <w:r>
        <w:t>Ufafanuzi</w:t>
      </w:r>
      <w:r/>
    </w:p>
    <w:p>
      <w:r/>
      <w:r>
        <w:t>Paulo alikuwa kiongozo wa kanisa la kwanza aliyetumwa na Mungu kupeleka habari njema kwa makundi mengi ya watu.</w:t>
      </w:r>
      <w:r/>
      <w:r/>
    </w:p>
    <w:p>
      <w:pPr>
        <w:pStyle w:val="ListBullet"/>
        <w:spacing w:line="240" w:lineRule="auto"/>
        <w:ind w:left="720"/>
      </w:pPr>
      <w:r/>
      <w:r>
        <w:t>Paulo alikuwa Myahudi aliyezaliwa Rumi kwenye mji wa Tarso hivyo alikuwa raia wa Rumi.</w:t>
      </w:r>
      <w:r/>
    </w:p>
    <w:p>
      <w:pPr>
        <w:pStyle w:val="ListBullet"/>
        <w:spacing w:line="240" w:lineRule="auto"/>
        <w:ind w:left="720"/>
      </w:pPr>
      <w:r/>
      <w:r>
        <w:t>Paulo kwa jina la Kiyahudi aliitwa Sauli.</w:t>
      </w:r>
      <w:r/>
    </w:p>
    <w:p>
      <w:pPr>
        <w:pStyle w:val="ListBullet"/>
        <w:spacing w:line="240" w:lineRule="auto"/>
        <w:ind w:left="720"/>
      </w:pPr>
      <w:r/>
      <w:r>
        <w:t>Sauli alikuwa kiongozi wa dini ya Kiyahudi na aliwafunga Wayahudi waliokuwa Wakristo kwa sababu alifikiri kuwa hawakumuheshimu Mungu kwa kumwamini Yesu.</w:t>
      </w:r>
      <w:r/>
    </w:p>
    <w:p>
      <w:pPr>
        <w:pStyle w:val="ListBullet"/>
        <w:spacing w:line="240" w:lineRule="auto"/>
        <w:ind w:left="720"/>
      </w:pPr>
      <w:r/>
      <w:r>
        <w:t>Yesu alijidhihirisha mwenyewe kwa Sauli kwa kutumia mwanga unaopofua na kumwambia aache kuwatesa Wakristo.</w:t>
      </w:r>
      <w:r/>
    </w:p>
    <w:p>
      <w:pPr>
        <w:pStyle w:val="ListBullet"/>
        <w:spacing w:line="240" w:lineRule="auto"/>
        <w:ind w:left="720"/>
      </w:pPr>
      <w:r/>
      <w:r>
        <w:t>Sauli alimwamini Yesu na akaanza kuwahubiria Wayahudi wenzake kuhusu Yesu.</w:t>
      </w:r>
      <w:r/>
    </w:p>
    <w:p>
      <w:pPr>
        <w:pStyle w:val="ListBullet"/>
        <w:spacing w:line="240" w:lineRule="auto"/>
        <w:ind w:left="720"/>
      </w:pPr>
      <w:r/>
      <w:r>
        <w:t>Baadaye Mungu akamtuma Sauli kwenda kuwahubiria wasio Wayahudi kuhusu Yesu na kuanzisha makanisa katika miji na vijiji mbalimbali. Wakati huu sasa akaanza kuitwa Paulo.</w:t>
      </w:r>
      <w:r/>
    </w:p>
    <w:p>
      <w:pPr>
        <w:pStyle w:val="ListBullet"/>
        <w:spacing w:line="240" w:lineRule="auto"/>
        <w:ind w:left="720"/>
      </w:pPr>
      <w:r/>
      <w:r>
        <w:t>Paulo pia aliandika barua ili kuwatia moyo Wakristo katika makanisa kwenye miji hiyo. Barua hizi zipo katika agano jipya.</w:t>
      </w:r>
      <w:r/>
      <w:r/>
    </w:p>
    <w:p>
      <w:pPr>
        <w:pStyle w:val="Heading3"/>
      </w:pPr>
      <w:r>
        <w:t>Paulo, Sauli</w:t>
      </w:r>
      <w:r/>
    </w:p>
    <w:p>
      <w:pPr>
        <w:pStyle w:val="Heading4"/>
      </w:pPr>
      <w:r>
        <w:t>Ufafanuzi</w:t>
      </w:r>
      <w:r/>
    </w:p>
    <w:p>
      <w:r/>
      <w:r>
        <w:t>Paulo alikuwa kiongozo wa kanisa la kwanza aliyetumwa na Mungu kupeleka habari njema kwa makundi mengi ya watu.</w:t>
      </w:r>
      <w:r/>
      <w:r/>
    </w:p>
    <w:p>
      <w:pPr>
        <w:pStyle w:val="ListBullet"/>
        <w:spacing w:line="240" w:lineRule="auto"/>
        <w:ind w:left="720"/>
      </w:pPr>
      <w:r/>
      <w:r>
        <w:t>Paulo alikuwa Myahudi aliyezaliwa Rumi kwenye mji wa Tarso hivyo alikuwa raia wa Rumi.</w:t>
      </w:r>
      <w:r/>
    </w:p>
    <w:p>
      <w:pPr>
        <w:pStyle w:val="ListBullet"/>
        <w:spacing w:line="240" w:lineRule="auto"/>
        <w:ind w:left="720"/>
      </w:pPr>
      <w:r/>
      <w:r>
        <w:t>Paulo kwa jina la Kiyahudi aliitwa Sauli.</w:t>
      </w:r>
      <w:r/>
    </w:p>
    <w:p>
      <w:pPr>
        <w:pStyle w:val="ListBullet"/>
        <w:spacing w:line="240" w:lineRule="auto"/>
        <w:ind w:left="720"/>
      </w:pPr>
      <w:r/>
      <w:r>
        <w:t>Sauli alikuwa kiongozi wa dini ya Kiyahudi na aliwafunga Wayahudi waliokuwa Wakristo kwa sababu alifikiri kuwa hawakumuheshimu Mungu kwa kumwamini Yesu.</w:t>
      </w:r>
      <w:r/>
    </w:p>
    <w:p>
      <w:pPr>
        <w:pStyle w:val="ListBullet"/>
        <w:spacing w:line="240" w:lineRule="auto"/>
        <w:ind w:left="720"/>
      </w:pPr>
      <w:r/>
      <w:r>
        <w:t>Yesu alijidhihirisha mwenyewe kwa Sauli kwa kutumia mwanga unaopofua na kumwambia aache kuwatesa Wakristo.</w:t>
      </w:r>
      <w:r/>
    </w:p>
    <w:p>
      <w:pPr>
        <w:pStyle w:val="ListBullet"/>
        <w:spacing w:line="240" w:lineRule="auto"/>
        <w:ind w:left="720"/>
      </w:pPr>
      <w:r/>
      <w:r>
        <w:t>Sauli alimwamini Yesu na akaanza kuwahubiria Wayahudi wenzake kuhusu Yesu.</w:t>
      </w:r>
      <w:r/>
    </w:p>
    <w:p>
      <w:pPr>
        <w:pStyle w:val="ListBullet"/>
        <w:spacing w:line="240" w:lineRule="auto"/>
        <w:ind w:left="720"/>
      </w:pPr>
      <w:r/>
      <w:r>
        <w:t>Baadaye Mungu akamtuma Sauli kwenda kuwahubiria wasio Wayahudi kuhusu Yesu na kuanzisha makanisa katika miji na vijiji mbalimbali. Wakati huu sasa akaanza kuitwa Paulo.</w:t>
      </w:r>
      <w:r/>
    </w:p>
    <w:p>
      <w:pPr>
        <w:pStyle w:val="ListBullet"/>
        <w:spacing w:line="240" w:lineRule="auto"/>
        <w:ind w:left="720"/>
      </w:pPr>
      <w:r/>
      <w:r>
        <w:t>Paulo pia aliandika barua ili kuwatia moyo Wakristo katika makanisa kwenye miji hiyo. Barua hizi zipo katika agano jipya.</w:t>
      </w:r>
      <w:r/>
      <w:r/>
    </w:p>
    <w:p>
      <w:pPr>
        <w:pStyle w:val="Heading3"/>
      </w:pPr>
      <w:r>
        <w:t>Paulo, Sauli</w:t>
      </w:r>
      <w:r/>
    </w:p>
    <w:p>
      <w:pPr>
        <w:pStyle w:val="Heading4"/>
      </w:pPr>
      <w:r>
        <w:t>Ufafanuzi</w:t>
      </w:r>
      <w:r/>
    </w:p>
    <w:p>
      <w:r/>
      <w:r>
        <w:t>Paulo alikuwa kiongozo wa kanisa la kwanza aliyetumwa na Mungu kupeleka habari njema kwa makundi mengi ya watu.</w:t>
      </w:r>
      <w:r/>
      <w:r/>
    </w:p>
    <w:p>
      <w:pPr>
        <w:pStyle w:val="ListBullet"/>
        <w:spacing w:line="240" w:lineRule="auto"/>
        <w:ind w:left="720"/>
      </w:pPr>
      <w:r/>
      <w:r>
        <w:t>Paulo alikuwa Myahudi aliyezaliwa Rumi kwenye mji wa Tarso hivyo alikuwa raia wa Rumi.</w:t>
      </w:r>
      <w:r/>
    </w:p>
    <w:p>
      <w:pPr>
        <w:pStyle w:val="ListBullet"/>
        <w:spacing w:line="240" w:lineRule="auto"/>
        <w:ind w:left="720"/>
      </w:pPr>
      <w:r/>
      <w:r>
        <w:t>Paulo kwa jina la Kiyahudi aliitwa Sauli.</w:t>
      </w:r>
      <w:r/>
    </w:p>
    <w:p>
      <w:pPr>
        <w:pStyle w:val="ListBullet"/>
        <w:spacing w:line="240" w:lineRule="auto"/>
        <w:ind w:left="720"/>
      </w:pPr>
      <w:r/>
      <w:r>
        <w:t>Sauli alikuwa kiongozi wa dini ya Kiyahudi na aliwafunga Wayahudi waliokuwa Wakristo kwa sababu alifikiri kuwa hawakumuheshimu Mungu kwa kumwamini Yesu.</w:t>
      </w:r>
      <w:r/>
    </w:p>
    <w:p>
      <w:pPr>
        <w:pStyle w:val="ListBullet"/>
        <w:spacing w:line="240" w:lineRule="auto"/>
        <w:ind w:left="720"/>
      </w:pPr>
      <w:r/>
      <w:r>
        <w:t>Yesu alijidhihirisha mwenyewe kwa Sauli kwa kutumia mwanga unaopofua na kumwambia aache kuwatesa Wakristo.</w:t>
      </w:r>
      <w:r/>
    </w:p>
    <w:p>
      <w:pPr>
        <w:pStyle w:val="ListBullet"/>
        <w:spacing w:line="240" w:lineRule="auto"/>
        <w:ind w:left="720"/>
      </w:pPr>
      <w:r/>
      <w:r>
        <w:t>Sauli alimwamini Yesu na akaanza kuwahubiria Wayahudi wenzake kuhusu Yesu.</w:t>
      </w:r>
      <w:r/>
    </w:p>
    <w:p>
      <w:pPr>
        <w:pStyle w:val="ListBullet"/>
        <w:spacing w:line="240" w:lineRule="auto"/>
        <w:ind w:left="720"/>
      </w:pPr>
      <w:r/>
      <w:r>
        <w:t>Baadaye Mungu akamtuma Sauli kwenda kuwahubiria wasio Wayahudi kuhusu Yesu na kuanzisha makanisa katika miji na vijiji mbalimbali. Wakati huu sasa akaanza kuitwa Paulo.</w:t>
      </w:r>
      <w:r/>
    </w:p>
    <w:p>
      <w:pPr>
        <w:pStyle w:val="ListBullet"/>
        <w:spacing w:line="240" w:lineRule="auto"/>
        <w:ind w:left="720"/>
      </w:pPr>
      <w:r/>
      <w:r>
        <w:t>Paulo pia aliandika barua ili kuwatia moyo Wakristo katika makanisa kwenye miji hiyo. Barua hizi zipo katika agano jipya.</w:t>
      </w:r>
      <w:r/>
      <w:r/>
    </w:p>
    <w:p>
      <w:pPr>
        <w:pStyle w:val="Heading3"/>
      </w:pPr>
      <w:r>
        <w:t>Paulo, Sauli</w:t>
      </w:r>
      <w:r/>
    </w:p>
    <w:p>
      <w:pPr>
        <w:pStyle w:val="Heading4"/>
      </w:pPr>
      <w:r>
        <w:t>Ufafanuzi</w:t>
      </w:r>
      <w:r/>
    </w:p>
    <w:p>
      <w:r/>
      <w:r>
        <w:t>Paulo alikuwa kiongozo wa kanisa la kwanza aliyetumwa na Mungu kupeleka habari njema kwa makundi mengi ya watu.</w:t>
      </w:r>
      <w:r/>
      <w:r/>
    </w:p>
    <w:p>
      <w:pPr>
        <w:pStyle w:val="ListBullet"/>
        <w:spacing w:line="240" w:lineRule="auto"/>
        <w:ind w:left="720"/>
      </w:pPr>
      <w:r/>
      <w:r>
        <w:t>Paulo alikuwa Myahudi aliyezaliwa Rumi kwenye mji wa Tarso hivyo alikuwa raia wa Rumi.</w:t>
      </w:r>
      <w:r/>
    </w:p>
    <w:p>
      <w:pPr>
        <w:pStyle w:val="ListBullet"/>
        <w:spacing w:line="240" w:lineRule="auto"/>
        <w:ind w:left="720"/>
      </w:pPr>
      <w:r/>
      <w:r>
        <w:t>Paulo kwa jina la Kiyahudi aliitwa Sauli.</w:t>
      </w:r>
      <w:r/>
    </w:p>
    <w:p>
      <w:pPr>
        <w:pStyle w:val="ListBullet"/>
        <w:spacing w:line="240" w:lineRule="auto"/>
        <w:ind w:left="720"/>
      </w:pPr>
      <w:r/>
      <w:r>
        <w:t>Sauli alikuwa kiongozi wa dini ya Kiyahudi na aliwafunga Wayahudi waliokuwa Wakristo kwa sababu alifikiri kuwa hawakumuheshimu Mungu kwa kumwamini Yesu.</w:t>
      </w:r>
      <w:r/>
    </w:p>
    <w:p>
      <w:pPr>
        <w:pStyle w:val="ListBullet"/>
        <w:spacing w:line="240" w:lineRule="auto"/>
        <w:ind w:left="720"/>
      </w:pPr>
      <w:r/>
      <w:r>
        <w:t>Yesu alijidhihirisha mwenyewe kwa Sauli kwa kutumia mwanga unaopofua na kumwambia aache kuwatesa Wakristo.</w:t>
      </w:r>
      <w:r/>
    </w:p>
    <w:p>
      <w:pPr>
        <w:pStyle w:val="ListBullet"/>
        <w:spacing w:line="240" w:lineRule="auto"/>
        <w:ind w:left="720"/>
      </w:pPr>
      <w:r/>
      <w:r>
        <w:t>Sauli alimwamini Yesu na akaanza kuwahubiria Wayahudi wenzake kuhusu Yesu.</w:t>
      </w:r>
      <w:r/>
    </w:p>
    <w:p>
      <w:pPr>
        <w:pStyle w:val="ListBullet"/>
        <w:spacing w:line="240" w:lineRule="auto"/>
        <w:ind w:left="720"/>
      </w:pPr>
      <w:r/>
      <w:r>
        <w:t>Baadaye Mungu akamtuma Sauli kwenda kuwahubiria wasio Wayahudi kuhusu Yesu na kuanzisha makanisa katika miji na vijiji mbalimbali. Wakati huu sasa akaanza kuitwa Paulo.</w:t>
      </w:r>
      <w:r/>
    </w:p>
    <w:p>
      <w:pPr>
        <w:pStyle w:val="ListBullet"/>
        <w:spacing w:line="240" w:lineRule="auto"/>
        <w:ind w:left="720"/>
      </w:pPr>
      <w:r/>
      <w:r>
        <w:t>Paulo pia aliandika barua ili kuwatia moyo Wakristo katika makanisa kwenye miji hiyo. Barua hizi zipo katika agano jipya.</w:t>
      </w:r>
      <w:r/>
      <w:r/>
    </w:p>
    <w:p>
      <w:pPr>
        <w:pStyle w:val="Heading3"/>
      </w:pPr>
      <w:r>
        <w:t>Paulo, Sauli</w:t>
      </w:r>
      <w:r/>
    </w:p>
    <w:p>
      <w:pPr>
        <w:pStyle w:val="Heading4"/>
      </w:pPr>
      <w:r>
        <w:t>Ufafanuzi</w:t>
      </w:r>
      <w:r/>
    </w:p>
    <w:p>
      <w:r/>
      <w:r>
        <w:t>Paulo alikuwa kiongozo wa kanisa la kwanza aliyetumwa na Mungu kupeleka habari njema kwa makundi mengi ya watu.</w:t>
      </w:r>
      <w:r/>
      <w:r/>
    </w:p>
    <w:p>
      <w:pPr>
        <w:pStyle w:val="ListBullet"/>
        <w:spacing w:line="240" w:lineRule="auto"/>
        <w:ind w:left="720"/>
      </w:pPr>
      <w:r/>
      <w:r>
        <w:t>Paulo alikuwa Myahudi aliyezaliwa Rumi kwenye mji wa Tarso hivyo alikuwa raia wa Rumi.</w:t>
      </w:r>
      <w:r/>
    </w:p>
    <w:p>
      <w:pPr>
        <w:pStyle w:val="ListBullet"/>
        <w:spacing w:line="240" w:lineRule="auto"/>
        <w:ind w:left="720"/>
      </w:pPr>
      <w:r/>
      <w:r>
        <w:t>Paulo kwa jina la Kiyahudi aliitwa Sauli.</w:t>
      </w:r>
      <w:r/>
    </w:p>
    <w:p>
      <w:pPr>
        <w:pStyle w:val="ListBullet"/>
        <w:spacing w:line="240" w:lineRule="auto"/>
        <w:ind w:left="720"/>
      </w:pPr>
      <w:r/>
      <w:r>
        <w:t>Sauli alikuwa kiongozi wa dini ya Kiyahudi na aliwafunga Wayahudi waliokuwa Wakristo kwa sababu alifikiri kuwa hawakumuheshimu Mungu kwa kumwamini Yesu.</w:t>
      </w:r>
      <w:r/>
    </w:p>
    <w:p>
      <w:pPr>
        <w:pStyle w:val="ListBullet"/>
        <w:spacing w:line="240" w:lineRule="auto"/>
        <w:ind w:left="720"/>
      </w:pPr>
      <w:r/>
      <w:r>
        <w:t>Yesu alijidhihirisha mwenyewe kwa Sauli kwa kutumia mwanga unaopofua na kumwambia aache kuwatesa Wakristo.</w:t>
      </w:r>
      <w:r/>
    </w:p>
    <w:p>
      <w:pPr>
        <w:pStyle w:val="ListBullet"/>
        <w:spacing w:line="240" w:lineRule="auto"/>
        <w:ind w:left="720"/>
      </w:pPr>
      <w:r/>
      <w:r>
        <w:t>Sauli alimwamini Yesu na akaanza kuwahubiria Wayahudi wenzake kuhusu Yesu.</w:t>
      </w:r>
      <w:r/>
    </w:p>
    <w:p>
      <w:pPr>
        <w:pStyle w:val="ListBullet"/>
        <w:spacing w:line="240" w:lineRule="auto"/>
        <w:ind w:left="720"/>
      </w:pPr>
      <w:r/>
      <w:r>
        <w:t>Baadaye Mungu akamtuma Sauli kwenda kuwahubiria wasio Wayahudi kuhusu Yesu na kuanzisha makanisa katika miji na vijiji mbalimbali. Wakati huu sasa akaanza kuitwa Paulo.</w:t>
      </w:r>
      <w:r/>
    </w:p>
    <w:p>
      <w:pPr>
        <w:pStyle w:val="ListBullet"/>
        <w:spacing w:line="240" w:lineRule="auto"/>
        <w:ind w:left="720"/>
      </w:pPr>
      <w:r/>
      <w:r>
        <w:t>Paulo pia aliandika barua ili kuwatia moyo Wakristo katika makanisa kwenye miji hiyo. Barua hizi zipo katika agano jipya.</w:t>
      </w:r>
      <w:r/>
      <w:r/>
    </w:p>
    <w:p>
      <w:pPr>
        <w:pStyle w:val="Heading3"/>
      </w:pPr>
      <w:r>
        <w:t>Paulo, Sauli</w:t>
      </w:r>
      <w:r/>
    </w:p>
    <w:p>
      <w:pPr>
        <w:pStyle w:val="Heading4"/>
      </w:pPr>
      <w:r>
        <w:t>Ufafanuzi</w:t>
      </w:r>
      <w:r/>
    </w:p>
    <w:p>
      <w:r/>
      <w:r>
        <w:t>Paulo alikuwa kiongozo wa kanisa la kwanza aliyetumwa na Mungu kupeleka habari njema kwa makundi mengi ya watu.</w:t>
      </w:r>
      <w:r/>
      <w:r/>
    </w:p>
    <w:p>
      <w:pPr>
        <w:pStyle w:val="ListBullet"/>
        <w:spacing w:line="240" w:lineRule="auto"/>
        <w:ind w:left="720"/>
      </w:pPr>
      <w:r/>
      <w:r>
        <w:t>Paulo alikuwa Myahudi aliyezaliwa Rumi kwenye mji wa Tarso hivyo alikuwa raia wa Rumi.</w:t>
      </w:r>
      <w:r/>
    </w:p>
    <w:p>
      <w:pPr>
        <w:pStyle w:val="ListBullet"/>
        <w:spacing w:line="240" w:lineRule="auto"/>
        <w:ind w:left="720"/>
      </w:pPr>
      <w:r/>
      <w:r>
        <w:t>Paulo kwa jina la Kiyahudi aliitwa Sauli.</w:t>
      </w:r>
      <w:r/>
    </w:p>
    <w:p>
      <w:pPr>
        <w:pStyle w:val="ListBullet"/>
        <w:spacing w:line="240" w:lineRule="auto"/>
        <w:ind w:left="720"/>
      </w:pPr>
      <w:r/>
      <w:r>
        <w:t>Sauli alikuwa kiongozi wa dini ya Kiyahudi na aliwafunga Wayahudi waliokuwa Wakristo kwa sababu alifikiri kuwa hawakumuheshimu Mungu kwa kumwamini Yesu.</w:t>
      </w:r>
      <w:r/>
    </w:p>
    <w:p>
      <w:pPr>
        <w:pStyle w:val="ListBullet"/>
        <w:spacing w:line="240" w:lineRule="auto"/>
        <w:ind w:left="720"/>
      </w:pPr>
      <w:r/>
      <w:r>
        <w:t>Yesu alijidhihirisha mwenyewe kwa Sauli kwa kutumia mwanga unaopofua na kumwambia aache kuwatesa Wakristo.</w:t>
      </w:r>
      <w:r/>
    </w:p>
    <w:p>
      <w:pPr>
        <w:pStyle w:val="ListBullet"/>
        <w:spacing w:line="240" w:lineRule="auto"/>
        <w:ind w:left="720"/>
      </w:pPr>
      <w:r/>
      <w:r>
        <w:t>Sauli alimwamini Yesu na akaanza kuwahubiria Wayahudi wenzake kuhusu Yesu.</w:t>
      </w:r>
      <w:r/>
    </w:p>
    <w:p>
      <w:pPr>
        <w:pStyle w:val="ListBullet"/>
        <w:spacing w:line="240" w:lineRule="auto"/>
        <w:ind w:left="720"/>
      </w:pPr>
      <w:r/>
      <w:r>
        <w:t>Baadaye Mungu akamtuma Sauli kwenda kuwahubiria wasio Wayahudi kuhusu Yesu na kuanzisha makanisa katika miji na vijiji mbalimbali. Wakati huu sasa akaanza kuitwa Paulo.</w:t>
      </w:r>
      <w:r/>
    </w:p>
    <w:p>
      <w:pPr>
        <w:pStyle w:val="ListBullet"/>
        <w:spacing w:line="240" w:lineRule="auto"/>
        <w:ind w:left="720"/>
      </w:pPr>
      <w:r/>
      <w:r>
        <w:t>Paulo pia aliandika barua ili kuwatia moyo Wakristo katika makanisa kwenye miji hiyo. Barua hizi zipo katika agano jipya.</w:t>
      </w:r>
      <w:r/>
      <w:r/>
    </w:p>
    <w:p>
      <w:pPr>
        <w:pStyle w:val="Heading3"/>
      </w:pPr>
      <w:r>
        <w:t>Paulo, Sauli</w:t>
      </w:r>
      <w:r/>
    </w:p>
    <w:p>
      <w:pPr>
        <w:pStyle w:val="Heading4"/>
      </w:pPr>
      <w:r>
        <w:t>Ufafanuzi</w:t>
      </w:r>
      <w:r/>
    </w:p>
    <w:p>
      <w:r/>
      <w:r>
        <w:t>Paulo alikuwa kiongozo wa kanisa la kwanza aliyetumwa na Mungu kupeleka habari njema kwa makundi mengi ya watu.</w:t>
      </w:r>
      <w:r/>
      <w:r/>
    </w:p>
    <w:p>
      <w:pPr>
        <w:pStyle w:val="ListBullet"/>
        <w:spacing w:line="240" w:lineRule="auto"/>
        <w:ind w:left="720"/>
      </w:pPr>
      <w:r/>
      <w:r>
        <w:t>Paulo alikuwa Myahudi aliyezaliwa Rumi kwenye mji wa Tarso hivyo alikuwa raia wa Rumi.</w:t>
      </w:r>
      <w:r/>
    </w:p>
    <w:p>
      <w:pPr>
        <w:pStyle w:val="ListBullet"/>
        <w:spacing w:line="240" w:lineRule="auto"/>
        <w:ind w:left="720"/>
      </w:pPr>
      <w:r/>
      <w:r>
        <w:t>Paulo kwa jina la Kiyahudi aliitwa Sauli.</w:t>
      </w:r>
      <w:r/>
    </w:p>
    <w:p>
      <w:pPr>
        <w:pStyle w:val="ListBullet"/>
        <w:spacing w:line="240" w:lineRule="auto"/>
        <w:ind w:left="720"/>
      </w:pPr>
      <w:r/>
      <w:r>
        <w:t>Sauli alikuwa kiongozi wa dini ya Kiyahudi na aliwafunga Wayahudi waliokuwa Wakristo kwa sababu alifikiri kuwa hawakumuheshimu Mungu kwa kumwamini Yesu.</w:t>
      </w:r>
      <w:r/>
    </w:p>
    <w:p>
      <w:pPr>
        <w:pStyle w:val="ListBullet"/>
        <w:spacing w:line="240" w:lineRule="auto"/>
        <w:ind w:left="720"/>
      </w:pPr>
      <w:r/>
      <w:r>
        <w:t>Yesu alijidhihirisha mwenyewe kwa Sauli kwa kutumia mwanga unaopofua na kumwambia aache kuwatesa Wakristo.</w:t>
      </w:r>
      <w:r/>
    </w:p>
    <w:p>
      <w:pPr>
        <w:pStyle w:val="ListBullet"/>
        <w:spacing w:line="240" w:lineRule="auto"/>
        <w:ind w:left="720"/>
      </w:pPr>
      <w:r/>
      <w:r>
        <w:t>Sauli alimwamini Yesu na akaanza kuwahubiria Wayahudi wenzake kuhusu Yesu.</w:t>
      </w:r>
      <w:r/>
    </w:p>
    <w:p>
      <w:pPr>
        <w:pStyle w:val="ListBullet"/>
        <w:spacing w:line="240" w:lineRule="auto"/>
        <w:ind w:left="720"/>
      </w:pPr>
      <w:r/>
      <w:r>
        <w:t>Baadaye Mungu akamtuma Sauli kwenda kuwahubiria wasio Wayahudi kuhusu Yesu na kuanzisha makanisa katika miji na vijiji mbalimbali. Wakati huu sasa akaanza kuitwa Paulo.</w:t>
      </w:r>
      <w:r/>
    </w:p>
    <w:p>
      <w:pPr>
        <w:pStyle w:val="ListBullet"/>
        <w:spacing w:line="240" w:lineRule="auto"/>
        <w:ind w:left="720"/>
      </w:pPr>
      <w:r/>
      <w:r>
        <w:t>Paulo pia aliandika barua ili kuwatia moyo Wakristo katika makanisa kwenye miji hiyo. Barua hizi zipo katika agano jipya.</w:t>
      </w:r>
      <w:r/>
      <w:r/>
    </w:p>
    <w:p>
      <w:pPr>
        <w:pStyle w:val="Heading3"/>
      </w:pPr>
      <w:r>
        <w:t>Paulo, Sauli</w:t>
      </w:r>
      <w:r/>
    </w:p>
    <w:p>
      <w:pPr>
        <w:pStyle w:val="Heading4"/>
      </w:pPr>
      <w:r>
        <w:t>Ufafanuzi</w:t>
      </w:r>
      <w:r/>
    </w:p>
    <w:p>
      <w:r/>
      <w:r>
        <w:t>Paulo alikuwa kiongozo wa kanisa la kwanza aliyetumwa na Mungu kupeleka habari njema kwa makundi mengi ya watu.</w:t>
      </w:r>
      <w:r/>
      <w:r/>
    </w:p>
    <w:p>
      <w:pPr>
        <w:pStyle w:val="ListBullet"/>
        <w:spacing w:line="240" w:lineRule="auto"/>
        <w:ind w:left="720"/>
      </w:pPr>
      <w:r/>
      <w:r>
        <w:t>Paulo alikuwa Myahudi aliyezaliwa Rumi kwenye mji wa Tarso hivyo alikuwa raia wa Rumi.</w:t>
      </w:r>
      <w:r/>
    </w:p>
    <w:p>
      <w:pPr>
        <w:pStyle w:val="ListBullet"/>
        <w:spacing w:line="240" w:lineRule="auto"/>
        <w:ind w:left="720"/>
      </w:pPr>
      <w:r/>
      <w:r>
        <w:t>Paulo kwa jina la Kiyahudi aliitwa Sauli.</w:t>
      </w:r>
      <w:r/>
    </w:p>
    <w:p>
      <w:pPr>
        <w:pStyle w:val="ListBullet"/>
        <w:spacing w:line="240" w:lineRule="auto"/>
        <w:ind w:left="720"/>
      </w:pPr>
      <w:r/>
      <w:r>
        <w:t>Sauli alikuwa kiongozi wa dini ya Kiyahudi na aliwafunga Wayahudi waliokuwa Wakristo kwa sababu alifikiri kuwa hawakumuheshimu Mungu kwa kumwamini Yesu.</w:t>
      </w:r>
      <w:r/>
    </w:p>
    <w:p>
      <w:pPr>
        <w:pStyle w:val="ListBullet"/>
        <w:spacing w:line="240" w:lineRule="auto"/>
        <w:ind w:left="720"/>
      </w:pPr>
      <w:r/>
      <w:r>
        <w:t>Yesu alijidhihirisha mwenyewe kwa Sauli kwa kutumia mwanga unaopofua na kumwambia aache kuwatesa Wakristo.</w:t>
      </w:r>
      <w:r/>
    </w:p>
    <w:p>
      <w:pPr>
        <w:pStyle w:val="ListBullet"/>
        <w:spacing w:line="240" w:lineRule="auto"/>
        <w:ind w:left="720"/>
      </w:pPr>
      <w:r/>
      <w:r>
        <w:t>Sauli alimwamini Yesu na akaanza kuwahubiria Wayahudi wenzake kuhusu Yesu.</w:t>
      </w:r>
      <w:r/>
    </w:p>
    <w:p>
      <w:pPr>
        <w:pStyle w:val="ListBullet"/>
        <w:spacing w:line="240" w:lineRule="auto"/>
        <w:ind w:left="720"/>
      </w:pPr>
      <w:r/>
      <w:r>
        <w:t>Baadaye Mungu akamtuma Sauli kwenda kuwahubiria wasio Wayahudi kuhusu Yesu na kuanzisha makanisa katika miji na vijiji mbalimbali. Wakati huu sasa akaanza kuitwa Paulo.</w:t>
      </w:r>
      <w:r/>
    </w:p>
    <w:p>
      <w:pPr>
        <w:pStyle w:val="ListBullet"/>
        <w:spacing w:line="240" w:lineRule="auto"/>
        <w:ind w:left="720"/>
      </w:pPr>
      <w:r/>
      <w:r>
        <w:t>Paulo pia aliandika barua ili kuwatia moyo Wakristo katika makanisa kwenye miji hiyo. Barua hizi zipo katika agano jipya.</w:t>
      </w:r>
      <w:r/>
      <w:r/>
    </w:p>
    <w:p>
      <w:pPr>
        <w:pStyle w:val="Heading3"/>
      </w:pPr>
      <w:r>
        <w:t>Paulo, Sauli</w:t>
      </w:r>
      <w:r/>
    </w:p>
    <w:p>
      <w:pPr>
        <w:pStyle w:val="Heading4"/>
      </w:pPr>
      <w:r>
        <w:t>Ufafanuzi</w:t>
      </w:r>
      <w:r/>
    </w:p>
    <w:p>
      <w:r/>
      <w:r>
        <w:t>Paulo alikuwa kiongozo wa kanisa la kwanza aliyetumwa na Mungu kupeleka habari njema kwa makundi mengi ya watu.</w:t>
      </w:r>
      <w:r/>
      <w:r/>
    </w:p>
    <w:p>
      <w:pPr>
        <w:pStyle w:val="ListBullet"/>
        <w:spacing w:line="240" w:lineRule="auto"/>
        <w:ind w:left="720"/>
      </w:pPr>
      <w:r/>
      <w:r>
        <w:t>Paulo alikuwa Myahudi aliyezaliwa Rumi kwenye mji wa Tarso hivyo alikuwa raia wa Rumi.</w:t>
      </w:r>
      <w:r/>
    </w:p>
    <w:p>
      <w:pPr>
        <w:pStyle w:val="ListBullet"/>
        <w:spacing w:line="240" w:lineRule="auto"/>
        <w:ind w:left="720"/>
      </w:pPr>
      <w:r/>
      <w:r>
        <w:t>Paulo kwa jina la Kiyahudi aliitwa Sauli.</w:t>
      </w:r>
      <w:r/>
    </w:p>
    <w:p>
      <w:pPr>
        <w:pStyle w:val="ListBullet"/>
        <w:spacing w:line="240" w:lineRule="auto"/>
        <w:ind w:left="720"/>
      </w:pPr>
      <w:r/>
      <w:r>
        <w:t>Sauli alikuwa kiongozi wa dini ya Kiyahudi na aliwafunga Wayahudi waliokuwa Wakristo kwa sababu alifikiri kuwa hawakumuheshimu Mungu kwa kumwamini Yesu.</w:t>
      </w:r>
      <w:r/>
    </w:p>
    <w:p>
      <w:pPr>
        <w:pStyle w:val="ListBullet"/>
        <w:spacing w:line="240" w:lineRule="auto"/>
        <w:ind w:left="720"/>
      </w:pPr>
      <w:r/>
      <w:r>
        <w:t>Yesu alijidhihirisha mwenyewe kwa Sauli kwa kutumia mwanga unaopofua na kumwambia aache kuwatesa Wakristo.</w:t>
      </w:r>
      <w:r/>
    </w:p>
    <w:p>
      <w:pPr>
        <w:pStyle w:val="ListBullet"/>
        <w:spacing w:line="240" w:lineRule="auto"/>
        <w:ind w:left="720"/>
      </w:pPr>
      <w:r/>
      <w:r>
        <w:t>Sauli alimwamini Yesu na akaanza kuwahubiria Wayahudi wenzake kuhusu Yesu.</w:t>
      </w:r>
      <w:r/>
    </w:p>
    <w:p>
      <w:pPr>
        <w:pStyle w:val="ListBullet"/>
        <w:spacing w:line="240" w:lineRule="auto"/>
        <w:ind w:left="720"/>
      </w:pPr>
      <w:r/>
      <w:r>
        <w:t>Baadaye Mungu akamtuma Sauli kwenda kuwahubiria wasio Wayahudi kuhusu Yesu na kuanzisha makanisa katika miji na vijiji mbalimbali. Wakati huu sasa akaanza kuitwa Paulo.</w:t>
      </w:r>
      <w:r/>
    </w:p>
    <w:p>
      <w:pPr>
        <w:pStyle w:val="ListBullet"/>
        <w:spacing w:line="240" w:lineRule="auto"/>
        <w:ind w:left="720"/>
      </w:pPr>
      <w:r/>
      <w:r>
        <w:t>Paulo pia aliandika barua ili kuwatia moyo Wakristo katika makanisa kwenye miji hiyo. Barua hizi zipo katika agano jipya.</w:t>
      </w:r>
      <w:r/>
      <w:r/>
    </w:p>
    <w:p>
      <w:pPr>
        <w:pStyle w:val="Heading3"/>
      </w:pPr>
      <w:r>
        <w:t>Paulo, Sauli</w:t>
      </w:r>
      <w:r/>
    </w:p>
    <w:p>
      <w:pPr>
        <w:pStyle w:val="Heading4"/>
      </w:pPr>
      <w:r>
        <w:t>Ufafanuzi</w:t>
      </w:r>
      <w:r/>
    </w:p>
    <w:p>
      <w:r/>
      <w:r>
        <w:t>Paulo alikuwa kiongozo wa kanisa la kwanza aliyetumwa na Mungu kupeleka habari njema kwa makundi mengi ya watu.</w:t>
      </w:r>
      <w:r/>
      <w:r/>
    </w:p>
    <w:p>
      <w:pPr>
        <w:pStyle w:val="ListBullet"/>
        <w:spacing w:line="240" w:lineRule="auto"/>
        <w:ind w:left="720"/>
      </w:pPr>
      <w:r/>
      <w:r>
        <w:t>Paulo alikuwa Myahudi aliyezaliwa Rumi kwenye mji wa Tarso hivyo alikuwa raia wa Rumi.</w:t>
      </w:r>
      <w:r/>
    </w:p>
    <w:p>
      <w:pPr>
        <w:pStyle w:val="ListBullet"/>
        <w:spacing w:line="240" w:lineRule="auto"/>
        <w:ind w:left="720"/>
      </w:pPr>
      <w:r/>
      <w:r>
        <w:t>Paulo kwa jina la Kiyahudi aliitwa Sauli.</w:t>
      </w:r>
      <w:r/>
    </w:p>
    <w:p>
      <w:pPr>
        <w:pStyle w:val="ListBullet"/>
        <w:spacing w:line="240" w:lineRule="auto"/>
        <w:ind w:left="720"/>
      </w:pPr>
      <w:r/>
      <w:r>
        <w:t>Sauli alikuwa kiongozi wa dini ya Kiyahudi na aliwafunga Wayahudi waliokuwa Wakristo kwa sababu alifikiri kuwa hawakumuheshimu Mungu kwa kumwamini Yesu.</w:t>
      </w:r>
      <w:r/>
    </w:p>
    <w:p>
      <w:pPr>
        <w:pStyle w:val="ListBullet"/>
        <w:spacing w:line="240" w:lineRule="auto"/>
        <w:ind w:left="720"/>
      </w:pPr>
      <w:r/>
      <w:r>
        <w:t>Yesu alijidhihirisha mwenyewe kwa Sauli kwa kutumia mwanga unaopofua na kumwambia aache kuwatesa Wakristo.</w:t>
      </w:r>
      <w:r/>
    </w:p>
    <w:p>
      <w:pPr>
        <w:pStyle w:val="ListBullet"/>
        <w:spacing w:line="240" w:lineRule="auto"/>
        <w:ind w:left="720"/>
      </w:pPr>
      <w:r/>
      <w:r>
        <w:t>Sauli alimwamini Yesu na akaanza kuwahubiria Wayahudi wenzake kuhusu Yesu.</w:t>
      </w:r>
      <w:r/>
    </w:p>
    <w:p>
      <w:pPr>
        <w:pStyle w:val="ListBullet"/>
        <w:spacing w:line="240" w:lineRule="auto"/>
        <w:ind w:left="720"/>
      </w:pPr>
      <w:r/>
      <w:r>
        <w:t>Baadaye Mungu akamtuma Sauli kwenda kuwahubiria wasio Wayahudi kuhusu Yesu na kuanzisha makanisa katika miji na vijiji mbalimbali. Wakati huu sasa akaanza kuitwa Paulo.</w:t>
      </w:r>
      <w:r/>
    </w:p>
    <w:p>
      <w:pPr>
        <w:pStyle w:val="ListBullet"/>
        <w:spacing w:line="240" w:lineRule="auto"/>
        <w:ind w:left="720"/>
      </w:pPr>
      <w:r/>
      <w:r>
        <w:t>Paulo pia aliandika barua ili kuwatia moyo Wakristo katika makanisa kwenye miji hiyo. Barua hizi zipo katika agano jipya.</w:t>
      </w:r>
      <w:r/>
      <w:r/>
    </w:p>
    <w:p>
      <w:pPr>
        <w:pStyle w:val="Heading3"/>
      </w:pPr>
      <w:r>
        <w:t>Paulo, Sauli</w:t>
      </w:r>
      <w:r/>
    </w:p>
    <w:p>
      <w:pPr>
        <w:pStyle w:val="Heading4"/>
      </w:pPr>
      <w:r>
        <w:t>Ufafanuzi</w:t>
      </w:r>
      <w:r/>
    </w:p>
    <w:p>
      <w:r/>
      <w:r>
        <w:t>Paulo alikuwa kiongozo wa kanisa la kwanza aliyetumwa na Mungu kupeleka habari njema kwa makundi mengi ya watu.</w:t>
      </w:r>
      <w:r/>
      <w:r/>
    </w:p>
    <w:p>
      <w:pPr>
        <w:pStyle w:val="ListBullet"/>
        <w:spacing w:line="240" w:lineRule="auto"/>
        <w:ind w:left="720"/>
      </w:pPr>
      <w:r/>
      <w:r>
        <w:t>Paulo alikuwa Myahudi aliyezaliwa Rumi kwenye mji wa Tarso hivyo alikuwa raia wa Rumi.</w:t>
      </w:r>
      <w:r/>
    </w:p>
    <w:p>
      <w:pPr>
        <w:pStyle w:val="ListBullet"/>
        <w:spacing w:line="240" w:lineRule="auto"/>
        <w:ind w:left="720"/>
      </w:pPr>
      <w:r/>
      <w:r>
        <w:t>Paulo kwa jina la Kiyahudi aliitwa Sauli.</w:t>
      </w:r>
      <w:r/>
    </w:p>
    <w:p>
      <w:pPr>
        <w:pStyle w:val="ListBullet"/>
        <w:spacing w:line="240" w:lineRule="auto"/>
        <w:ind w:left="720"/>
      </w:pPr>
      <w:r/>
      <w:r>
        <w:t>Sauli alikuwa kiongozi wa dini ya Kiyahudi na aliwafunga Wayahudi waliokuwa Wakristo kwa sababu alifikiri kuwa hawakumuheshimu Mungu kwa kumwamini Yesu.</w:t>
      </w:r>
      <w:r/>
    </w:p>
    <w:p>
      <w:pPr>
        <w:pStyle w:val="ListBullet"/>
        <w:spacing w:line="240" w:lineRule="auto"/>
        <w:ind w:left="720"/>
      </w:pPr>
      <w:r/>
      <w:r>
        <w:t>Yesu alijidhihirisha mwenyewe kwa Sauli kwa kutumia mwanga unaopofua na kumwambia aache kuwatesa Wakristo.</w:t>
      </w:r>
      <w:r/>
    </w:p>
    <w:p>
      <w:pPr>
        <w:pStyle w:val="ListBullet"/>
        <w:spacing w:line="240" w:lineRule="auto"/>
        <w:ind w:left="720"/>
      </w:pPr>
      <w:r/>
      <w:r>
        <w:t>Sauli alimwamini Yesu na akaanza kuwahubiria Wayahudi wenzake kuhusu Yesu.</w:t>
      </w:r>
      <w:r/>
    </w:p>
    <w:p>
      <w:pPr>
        <w:pStyle w:val="ListBullet"/>
        <w:spacing w:line="240" w:lineRule="auto"/>
        <w:ind w:left="720"/>
      </w:pPr>
      <w:r/>
      <w:r>
        <w:t>Baadaye Mungu akamtuma Sauli kwenda kuwahubiria wasio Wayahudi kuhusu Yesu na kuanzisha makanisa katika miji na vijiji mbalimbali. Wakati huu sasa akaanza kuitwa Paulo.</w:t>
      </w:r>
      <w:r/>
    </w:p>
    <w:p>
      <w:pPr>
        <w:pStyle w:val="ListBullet"/>
        <w:spacing w:line="240" w:lineRule="auto"/>
        <w:ind w:left="720"/>
      </w:pPr>
      <w:r/>
      <w:r>
        <w:t>Paulo pia aliandika barua ili kuwatia moyo Wakristo katika makanisa kwenye miji hiyo. Barua hizi zipo katika agano jipya.</w:t>
      </w:r>
      <w:r/>
      <w:r/>
    </w:p>
    <w:p>
      <w:pPr>
        <w:pStyle w:val="Heading3"/>
      </w:pPr>
      <w:r>
        <w:t>Paulo, Sauli</w:t>
      </w:r>
      <w:r/>
    </w:p>
    <w:p>
      <w:pPr>
        <w:pStyle w:val="Heading4"/>
      </w:pPr>
      <w:r>
        <w:t>Ufafanuzi</w:t>
      </w:r>
      <w:r/>
    </w:p>
    <w:p>
      <w:r/>
      <w:r>
        <w:t>Paulo alikuwa kiongozo wa kanisa la kwanza aliyetumwa na Mungu kupeleka habari njema kwa makundi mengi ya watu.</w:t>
      </w:r>
      <w:r/>
      <w:r/>
    </w:p>
    <w:p>
      <w:pPr>
        <w:pStyle w:val="ListBullet"/>
        <w:spacing w:line="240" w:lineRule="auto"/>
        <w:ind w:left="720"/>
      </w:pPr>
      <w:r/>
      <w:r>
        <w:t>Paulo alikuwa Myahudi aliyezaliwa Rumi kwenye mji wa Tarso hivyo alikuwa raia wa Rumi.</w:t>
      </w:r>
      <w:r/>
    </w:p>
    <w:p>
      <w:pPr>
        <w:pStyle w:val="ListBullet"/>
        <w:spacing w:line="240" w:lineRule="auto"/>
        <w:ind w:left="720"/>
      </w:pPr>
      <w:r/>
      <w:r>
        <w:t>Paulo kwa jina la Kiyahudi aliitwa Sauli.</w:t>
      </w:r>
      <w:r/>
    </w:p>
    <w:p>
      <w:pPr>
        <w:pStyle w:val="ListBullet"/>
        <w:spacing w:line="240" w:lineRule="auto"/>
        <w:ind w:left="720"/>
      </w:pPr>
      <w:r/>
      <w:r>
        <w:t>Sauli alikuwa kiongozi wa dini ya Kiyahudi na aliwafunga Wayahudi waliokuwa Wakristo kwa sababu alifikiri kuwa hawakumuheshimu Mungu kwa kumwamini Yesu.</w:t>
      </w:r>
      <w:r/>
    </w:p>
    <w:p>
      <w:pPr>
        <w:pStyle w:val="ListBullet"/>
        <w:spacing w:line="240" w:lineRule="auto"/>
        <w:ind w:left="720"/>
      </w:pPr>
      <w:r/>
      <w:r>
        <w:t>Yesu alijidhihirisha mwenyewe kwa Sauli kwa kutumia mwanga unaopofua na kumwambia aache kuwatesa Wakristo.</w:t>
      </w:r>
      <w:r/>
    </w:p>
    <w:p>
      <w:pPr>
        <w:pStyle w:val="ListBullet"/>
        <w:spacing w:line="240" w:lineRule="auto"/>
        <w:ind w:left="720"/>
      </w:pPr>
      <w:r/>
      <w:r>
        <w:t>Sauli alimwamini Yesu na akaanza kuwahubiria Wayahudi wenzake kuhusu Yesu.</w:t>
      </w:r>
      <w:r/>
    </w:p>
    <w:p>
      <w:pPr>
        <w:pStyle w:val="ListBullet"/>
        <w:spacing w:line="240" w:lineRule="auto"/>
        <w:ind w:left="720"/>
      </w:pPr>
      <w:r/>
      <w:r>
        <w:t>Baadaye Mungu akamtuma Sauli kwenda kuwahubiria wasio Wayahudi kuhusu Yesu na kuanzisha makanisa katika miji na vijiji mbalimbali. Wakati huu sasa akaanza kuitwa Paulo.</w:t>
      </w:r>
      <w:r/>
    </w:p>
    <w:p>
      <w:pPr>
        <w:pStyle w:val="ListBullet"/>
        <w:spacing w:line="240" w:lineRule="auto"/>
        <w:ind w:left="720"/>
      </w:pPr>
      <w:r/>
      <w:r>
        <w:t>Paulo pia aliandika barua ili kuwatia moyo Wakristo katika makanisa kwenye miji hiyo. Barua hizi zipo katika agano jipya.</w:t>
      </w:r>
      <w:r/>
      <w:r/>
    </w:p>
    <w:p>
      <w:pPr>
        <w:pStyle w:val="Heading3"/>
      </w:pPr>
      <w:r>
        <w:t>Paulo, Sauli</w:t>
      </w:r>
      <w:r/>
    </w:p>
    <w:p>
      <w:pPr>
        <w:pStyle w:val="Heading4"/>
      </w:pPr>
      <w:r>
        <w:t>Ufafanuzi</w:t>
      </w:r>
      <w:r/>
    </w:p>
    <w:p>
      <w:r/>
      <w:r>
        <w:t>Paulo alikuwa kiongozo wa kanisa la kwanza aliyetumwa na Mungu kupeleka habari njema kwa makundi mengi ya watu.</w:t>
      </w:r>
      <w:r/>
      <w:r/>
    </w:p>
    <w:p>
      <w:pPr>
        <w:pStyle w:val="ListBullet"/>
        <w:spacing w:line="240" w:lineRule="auto"/>
        <w:ind w:left="720"/>
      </w:pPr>
      <w:r/>
      <w:r>
        <w:t>Paulo alikuwa Myahudi aliyezaliwa Rumi kwenye mji wa Tarso hivyo alikuwa raia wa Rumi.</w:t>
      </w:r>
      <w:r/>
    </w:p>
    <w:p>
      <w:pPr>
        <w:pStyle w:val="ListBullet"/>
        <w:spacing w:line="240" w:lineRule="auto"/>
        <w:ind w:left="720"/>
      </w:pPr>
      <w:r/>
      <w:r>
        <w:t>Paulo kwa jina la Kiyahudi aliitwa Sauli.</w:t>
      </w:r>
      <w:r/>
    </w:p>
    <w:p>
      <w:pPr>
        <w:pStyle w:val="ListBullet"/>
        <w:spacing w:line="240" w:lineRule="auto"/>
        <w:ind w:left="720"/>
      </w:pPr>
      <w:r/>
      <w:r>
        <w:t>Sauli alikuwa kiongozi wa dini ya Kiyahudi na aliwafunga Wayahudi waliokuwa Wakristo kwa sababu alifikiri kuwa hawakumuheshimu Mungu kwa kumwamini Yesu.</w:t>
      </w:r>
      <w:r/>
    </w:p>
    <w:p>
      <w:pPr>
        <w:pStyle w:val="ListBullet"/>
        <w:spacing w:line="240" w:lineRule="auto"/>
        <w:ind w:left="720"/>
      </w:pPr>
      <w:r/>
      <w:r>
        <w:t>Yesu alijidhihirisha mwenyewe kwa Sauli kwa kutumia mwanga unaopofua na kumwambia aache kuwatesa Wakristo.</w:t>
      </w:r>
      <w:r/>
    </w:p>
    <w:p>
      <w:pPr>
        <w:pStyle w:val="ListBullet"/>
        <w:spacing w:line="240" w:lineRule="auto"/>
        <w:ind w:left="720"/>
      </w:pPr>
      <w:r/>
      <w:r>
        <w:t>Sauli alimwamini Yesu na akaanza kuwahubiria Wayahudi wenzake kuhusu Yesu.</w:t>
      </w:r>
      <w:r/>
    </w:p>
    <w:p>
      <w:pPr>
        <w:pStyle w:val="ListBullet"/>
        <w:spacing w:line="240" w:lineRule="auto"/>
        <w:ind w:left="720"/>
      </w:pPr>
      <w:r/>
      <w:r>
        <w:t>Baadaye Mungu akamtuma Sauli kwenda kuwahubiria wasio Wayahudi kuhusu Yesu na kuanzisha makanisa katika miji na vijiji mbalimbali. Wakati huu sasa akaanza kuitwa Paulo.</w:t>
      </w:r>
      <w:r/>
    </w:p>
    <w:p>
      <w:pPr>
        <w:pStyle w:val="ListBullet"/>
        <w:spacing w:line="240" w:lineRule="auto"/>
        <w:ind w:left="720"/>
      </w:pPr>
      <w:r/>
      <w:r>
        <w:t>Paulo pia aliandika barua ili kuwatia moyo Wakristo katika makanisa kwenye miji hiyo. Barua hizi zipo katika agano jipya.</w:t>
      </w:r>
      <w:r/>
      <w:r/>
    </w:p>
    <w:p>
      <w:pPr>
        <w:pStyle w:val="Heading3"/>
      </w:pPr>
      <w:r>
        <w:t>Paulo, Sauli</w:t>
      </w:r>
      <w:r/>
    </w:p>
    <w:p>
      <w:pPr>
        <w:pStyle w:val="Heading4"/>
      </w:pPr>
      <w:r>
        <w:t>Ufafanuzi</w:t>
      </w:r>
      <w:r/>
    </w:p>
    <w:p>
      <w:r/>
      <w:r>
        <w:t>Paulo alikuwa kiongozo wa kanisa la kwanza aliyetumwa na Mungu kupeleka habari njema kwa makundi mengi ya watu.</w:t>
      </w:r>
      <w:r/>
      <w:r/>
    </w:p>
    <w:p>
      <w:pPr>
        <w:pStyle w:val="ListBullet"/>
        <w:spacing w:line="240" w:lineRule="auto"/>
        <w:ind w:left="720"/>
      </w:pPr>
      <w:r/>
      <w:r>
        <w:t>Paulo alikuwa Myahudi aliyezaliwa Rumi kwenye mji wa Tarso hivyo alikuwa raia wa Rumi.</w:t>
      </w:r>
      <w:r/>
    </w:p>
    <w:p>
      <w:pPr>
        <w:pStyle w:val="ListBullet"/>
        <w:spacing w:line="240" w:lineRule="auto"/>
        <w:ind w:left="720"/>
      </w:pPr>
      <w:r/>
      <w:r>
        <w:t>Paulo kwa jina la Kiyahudi aliitwa Sauli.</w:t>
      </w:r>
      <w:r/>
    </w:p>
    <w:p>
      <w:pPr>
        <w:pStyle w:val="ListBullet"/>
        <w:spacing w:line="240" w:lineRule="auto"/>
        <w:ind w:left="720"/>
      </w:pPr>
      <w:r/>
      <w:r>
        <w:t>Sauli alikuwa kiongozi wa dini ya Kiyahudi na aliwafunga Wayahudi waliokuwa Wakristo kwa sababu alifikiri kuwa hawakumuheshimu Mungu kwa kumwamini Yesu.</w:t>
      </w:r>
      <w:r/>
    </w:p>
    <w:p>
      <w:pPr>
        <w:pStyle w:val="ListBullet"/>
        <w:spacing w:line="240" w:lineRule="auto"/>
        <w:ind w:left="720"/>
      </w:pPr>
      <w:r/>
      <w:r>
        <w:t>Yesu alijidhihirisha mwenyewe kwa Sauli kwa kutumia mwanga unaopofua na kumwambia aache kuwatesa Wakristo.</w:t>
      </w:r>
      <w:r/>
    </w:p>
    <w:p>
      <w:pPr>
        <w:pStyle w:val="ListBullet"/>
        <w:spacing w:line="240" w:lineRule="auto"/>
        <w:ind w:left="720"/>
      </w:pPr>
      <w:r/>
      <w:r>
        <w:t>Sauli alimwamini Yesu na akaanza kuwahubiria Wayahudi wenzake kuhusu Yesu.</w:t>
      </w:r>
      <w:r/>
    </w:p>
    <w:p>
      <w:pPr>
        <w:pStyle w:val="ListBullet"/>
        <w:spacing w:line="240" w:lineRule="auto"/>
        <w:ind w:left="720"/>
      </w:pPr>
      <w:r/>
      <w:r>
        <w:t>Baadaye Mungu akamtuma Sauli kwenda kuwahubiria wasio Wayahudi kuhusu Yesu na kuanzisha makanisa katika miji na vijiji mbalimbali. Wakati huu sasa akaanza kuitwa Paulo.</w:t>
      </w:r>
      <w:r/>
    </w:p>
    <w:p>
      <w:pPr>
        <w:pStyle w:val="ListBullet"/>
        <w:spacing w:line="240" w:lineRule="auto"/>
        <w:ind w:left="720"/>
      </w:pPr>
      <w:r/>
      <w:r>
        <w:t>Paulo pia aliandika barua ili kuwatia moyo Wakristo katika makanisa kwenye miji hiyo. Barua hizi zipo katika agano jipya.</w:t>
      </w:r>
      <w:r/>
      <w:r/>
    </w:p>
    <w:p>
      <w:pPr>
        <w:pStyle w:val="Heading3"/>
      </w:pPr>
      <w:r>
        <w:t>Pazia</w:t>
      </w:r>
      <w:r/>
    </w:p>
    <w:p>
      <w:pPr>
        <w:pStyle w:val="Heading4"/>
      </w:pPr>
      <w:r>
        <w:t>Ufafanuzi</w:t>
      </w:r>
      <w:r/>
    </w:p>
    <w:p>
      <w:r/>
      <w:r>
        <w:t>Katika Biblia pazia ni kitu kinene, chenye nyenzo nzito kinachotumika kutengenezea maskani na hekalu.</w:t>
      </w:r>
      <w:r/>
      <w:r/>
    </w:p>
    <w:p>
      <w:pPr>
        <w:pStyle w:val="ListBullet"/>
        <w:spacing w:line="240" w:lineRule="auto"/>
        <w:ind w:left="720"/>
      </w:pPr>
      <w:r/>
      <w:r>
        <w:t>Maskani ilitengemezwa kwa matabaka manne ya pazia kwa juu na pembeni. Mapazia haya yanayofunika yalitengenezwa kwa nguo au ngozi za wanyama.</w:t>
      </w:r>
      <w:r/>
    </w:p>
    <w:p>
      <w:pPr>
        <w:pStyle w:val="ListBullet"/>
        <w:spacing w:line="240" w:lineRule="auto"/>
        <w:ind w:left="720"/>
      </w:pPr>
      <w:r/>
      <w:r>
        <w:t>Mapazia ya nguo yalitumika pia kutengeneza ukuta uliozunguka ua la maskani.</w:t>
      </w:r>
      <w:r/>
    </w:p>
    <w:p>
      <w:pPr>
        <w:pStyle w:val="ListBullet"/>
        <w:spacing w:line="240" w:lineRule="auto"/>
        <w:ind w:left="720"/>
      </w:pPr>
      <w:r/>
      <w:r>
        <w:t>Yote maskani na jengo la hekalu, pazia zito lilikuwa kati ya patakatifu na patakatifu pa patakatifu. Ni pazia hili lililopasuka kwa miujiza Yesu alipokufa.</w:t>
      </w:r>
      <w:r/>
      <w:r/>
    </w:p>
    <w:p>
      <w:pPr>
        <w:pStyle w:val="Heading3"/>
      </w:pPr>
      <w:r>
        <w:t>Pazia</w:t>
      </w:r>
      <w:r/>
    </w:p>
    <w:p>
      <w:pPr>
        <w:pStyle w:val="Heading4"/>
      </w:pPr>
      <w:r>
        <w:t>Ufafanuzi</w:t>
      </w:r>
      <w:r/>
    </w:p>
    <w:p>
      <w:r/>
      <w:r>
        <w:t>Katika Biblia pazia ni kitu kinene, chenye nyenzo nzito kinachotumika kutengenezea maskani na hekalu.</w:t>
      </w:r>
      <w:r/>
      <w:r/>
    </w:p>
    <w:p>
      <w:pPr>
        <w:pStyle w:val="ListBullet"/>
        <w:spacing w:line="240" w:lineRule="auto"/>
        <w:ind w:left="720"/>
      </w:pPr>
      <w:r/>
      <w:r>
        <w:t>Maskani ilitengemezwa kwa matabaka manne ya pazia kwa juu na pembeni. Mapazia haya yanayofunika yalitengenezwa kwa nguo au ngozi za wanyama.</w:t>
      </w:r>
      <w:r/>
    </w:p>
    <w:p>
      <w:pPr>
        <w:pStyle w:val="ListBullet"/>
        <w:spacing w:line="240" w:lineRule="auto"/>
        <w:ind w:left="720"/>
      </w:pPr>
      <w:r/>
      <w:r>
        <w:t>Mapazia ya nguo yalitumika pia kutengeneza ukuta uliozunguka ua la maskani.</w:t>
      </w:r>
      <w:r/>
    </w:p>
    <w:p>
      <w:pPr>
        <w:pStyle w:val="ListBullet"/>
        <w:spacing w:line="240" w:lineRule="auto"/>
        <w:ind w:left="720"/>
      </w:pPr>
      <w:r/>
      <w:r>
        <w:t>Yote maskani na jengo la hekalu, pazia zito lilikuwa kati ya patakatifu na patakatifu pa patakatifu. Ni pazia hili lililopasuka kwa miujiza Yesu alipokufa.</w:t>
      </w:r>
      <w:r/>
      <w:r/>
    </w:p>
    <w:p>
      <w:pPr>
        <w:pStyle w:val="Heading3"/>
      </w:pPr>
      <w:r>
        <w:t>Petro, Simoni Petro, Kefa</w:t>
      </w:r>
      <w:r/>
    </w:p>
    <w:p>
      <w:pPr>
        <w:pStyle w:val="Heading4"/>
      </w:pPr>
      <w:r>
        <w:t>Ufafanuzi</w:t>
      </w:r>
      <w:r/>
    </w:p>
    <w:p>
      <w:r/>
      <w:r>
        <w:t>Petro alikuwa mmoja wa mitume wa Yesu. Alikuwa kiongozi wa muhimu katika kanisa la kwanza.</w:t>
      </w:r>
      <w:r/>
      <w:r/>
    </w:p>
    <w:p>
      <w:pPr>
        <w:pStyle w:val="ListBullet"/>
        <w:spacing w:line="240" w:lineRule="auto"/>
        <w:ind w:left="720"/>
      </w:pPr>
      <w:r/>
      <w:r>
        <w:t>Kabla Yesu hajamuita kuwa mwanafunzi wake aliitwa Simoni.</w:t>
      </w:r>
      <w:r/>
    </w:p>
    <w:p>
      <w:pPr>
        <w:pStyle w:val="ListBullet"/>
        <w:spacing w:line="240" w:lineRule="auto"/>
        <w:ind w:left="720"/>
      </w:pPr>
      <w:r/>
      <w:r>
        <w:t>Baadae Yesu akamuita Kefa yenye maana ya "jiwe" au "mwamba." Jina Petro pia linamaana ya "jiwe" au "mwamba" kwa lugha ya Kigiriki.</w:t>
      </w:r>
      <w:r/>
    </w:p>
    <w:p>
      <w:pPr>
        <w:pStyle w:val="ListBullet"/>
        <w:spacing w:line="240" w:lineRule="auto"/>
        <w:ind w:left="720"/>
      </w:pPr>
      <w:r/>
      <w:r>
        <w:t>Mungu alifanya kazi kupitia Petro kwa kuwaponya watu na kuhubiri habari njema kuhusu Yesu.</w:t>
      </w:r>
      <w:r/>
    </w:p>
    <w:p>
      <w:pPr>
        <w:pStyle w:val="ListBullet"/>
        <w:spacing w:line="240" w:lineRule="auto"/>
        <w:ind w:left="720"/>
      </w:pPr>
      <w:r/>
      <w:r>
        <w:t>Vitabu viwili vya agano jipya ni barua ambazo Petro aliandika kuwatia moyo na kuwafundisha waamini wenzake.</w:t>
      </w:r>
      <w:r/>
      <w:r/>
    </w:p>
    <w:p>
      <w:pPr>
        <w:pStyle w:val="Heading3"/>
      </w:pPr>
      <w:r>
        <w:t>Petro, Simoni Petro, Kefa</w:t>
      </w:r>
      <w:r/>
    </w:p>
    <w:p>
      <w:pPr>
        <w:pStyle w:val="Heading4"/>
      </w:pPr>
      <w:r>
        <w:t>Ufafanuzi</w:t>
      </w:r>
      <w:r/>
    </w:p>
    <w:p>
      <w:r/>
      <w:r>
        <w:t>Petro alikuwa mmoja wa mitume wa Yesu. Alikuwa kiongozi wa muhimu katika kanisa la kwanza.</w:t>
      </w:r>
      <w:r/>
      <w:r/>
    </w:p>
    <w:p>
      <w:pPr>
        <w:pStyle w:val="ListBullet"/>
        <w:spacing w:line="240" w:lineRule="auto"/>
        <w:ind w:left="720"/>
      </w:pPr>
      <w:r/>
      <w:r>
        <w:t>Kabla Yesu hajamuita kuwa mwanafunzi wake aliitwa Simoni.</w:t>
      </w:r>
      <w:r/>
    </w:p>
    <w:p>
      <w:pPr>
        <w:pStyle w:val="ListBullet"/>
        <w:spacing w:line="240" w:lineRule="auto"/>
        <w:ind w:left="720"/>
      </w:pPr>
      <w:r/>
      <w:r>
        <w:t>Baadae Yesu akamuita Kefa yenye maana ya "jiwe" au "mwamba." Jina Petro pia linamaana ya "jiwe" au "mwamba" kwa lugha ya Kigiriki.</w:t>
      </w:r>
      <w:r/>
    </w:p>
    <w:p>
      <w:pPr>
        <w:pStyle w:val="ListBullet"/>
        <w:spacing w:line="240" w:lineRule="auto"/>
        <w:ind w:left="720"/>
      </w:pPr>
      <w:r/>
      <w:r>
        <w:t>Mungu alifanya kazi kupitia Petro kwa kuwaponya watu na kuhubiri habari njema kuhusu Yesu.</w:t>
      </w:r>
      <w:r/>
    </w:p>
    <w:p>
      <w:pPr>
        <w:pStyle w:val="ListBullet"/>
        <w:spacing w:line="240" w:lineRule="auto"/>
        <w:ind w:left="720"/>
      </w:pPr>
      <w:r/>
      <w:r>
        <w:t>Vitabu viwili vya agano jipya ni barua ambazo Petro aliandika kuwatia moyo na kuwafundisha waamini wenzake.</w:t>
      </w:r>
      <w:r/>
      <w:r/>
    </w:p>
    <w:p>
      <w:pPr>
        <w:pStyle w:val="Heading3"/>
      </w:pPr>
      <w:r>
        <w:t>Petro, Simoni Petro, Kefa</w:t>
      </w:r>
      <w:r/>
    </w:p>
    <w:p>
      <w:pPr>
        <w:pStyle w:val="Heading4"/>
      </w:pPr>
      <w:r>
        <w:t>Ufafanuzi</w:t>
      </w:r>
      <w:r/>
    </w:p>
    <w:p>
      <w:r/>
      <w:r>
        <w:t>Petro alikuwa mmoja wa mitume wa Yesu. Alikuwa kiongozi wa muhimu katika kanisa la kwanza.</w:t>
      </w:r>
      <w:r/>
      <w:r/>
    </w:p>
    <w:p>
      <w:pPr>
        <w:pStyle w:val="ListBullet"/>
        <w:spacing w:line="240" w:lineRule="auto"/>
        <w:ind w:left="720"/>
      </w:pPr>
      <w:r/>
      <w:r>
        <w:t>Kabla Yesu hajamuita kuwa mwanafunzi wake aliitwa Simoni.</w:t>
      </w:r>
      <w:r/>
    </w:p>
    <w:p>
      <w:pPr>
        <w:pStyle w:val="ListBullet"/>
        <w:spacing w:line="240" w:lineRule="auto"/>
        <w:ind w:left="720"/>
      </w:pPr>
      <w:r/>
      <w:r>
        <w:t>Baadae Yesu akamuita Kefa yenye maana ya "jiwe" au "mwamba." Jina Petro pia linamaana ya "jiwe" au "mwamba" kwa lugha ya Kigiriki.</w:t>
      </w:r>
      <w:r/>
    </w:p>
    <w:p>
      <w:pPr>
        <w:pStyle w:val="ListBullet"/>
        <w:spacing w:line="240" w:lineRule="auto"/>
        <w:ind w:left="720"/>
      </w:pPr>
      <w:r/>
      <w:r>
        <w:t>Mungu alifanya kazi kupitia Petro kwa kuwaponya watu na kuhubiri habari njema kuhusu Yesu.</w:t>
      </w:r>
      <w:r/>
    </w:p>
    <w:p>
      <w:pPr>
        <w:pStyle w:val="ListBullet"/>
        <w:spacing w:line="240" w:lineRule="auto"/>
        <w:ind w:left="720"/>
      </w:pPr>
      <w:r/>
      <w:r>
        <w:t>Vitabu viwili vya agano jipya ni barua ambazo Petro aliandika kuwatia moyo na kuwafundisha waamini wenzake.</w:t>
      </w:r>
      <w:r/>
      <w:r/>
    </w:p>
    <w:p>
      <w:pPr>
        <w:pStyle w:val="Heading3"/>
      </w:pPr>
      <w:r>
        <w:t>Petro, Simoni Petro, Kefa</w:t>
      </w:r>
      <w:r/>
    </w:p>
    <w:p>
      <w:pPr>
        <w:pStyle w:val="Heading4"/>
      </w:pPr>
      <w:r>
        <w:t>Ufafanuzi</w:t>
      </w:r>
      <w:r/>
    </w:p>
    <w:p>
      <w:r/>
      <w:r>
        <w:t>Petro alikuwa mmoja wa mitume wa Yesu. Alikuwa kiongozi wa muhimu katika kanisa la kwanza.</w:t>
      </w:r>
      <w:r/>
      <w:r/>
    </w:p>
    <w:p>
      <w:pPr>
        <w:pStyle w:val="ListBullet"/>
        <w:spacing w:line="240" w:lineRule="auto"/>
        <w:ind w:left="720"/>
      </w:pPr>
      <w:r/>
      <w:r>
        <w:t>Kabla Yesu hajamuita kuwa mwanafunzi wake aliitwa Simoni.</w:t>
      </w:r>
      <w:r/>
    </w:p>
    <w:p>
      <w:pPr>
        <w:pStyle w:val="ListBullet"/>
        <w:spacing w:line="240" w:lineRule="auto"/>
        <w:ind w:left="720"/>
      </w:pPr>
      <w:r/>
      <w:r>
        <w:t>Baadae Yesu akamuita Kefa yenye maana ya "jiwe" au "mwamba." Jina Petro pia linamaana ya "jiwe" au "mwamba" kwa lugha ya Kigiriki.</w:t>
      </w:r>
      <w:r/>
    </w:p>
    <w:p>
      <w:pPr>
        <w:pStyle w:val="ListBullet"/>
        <w:spacing w:line="240" w:lineRule="auto"/>
        <w:ind w:left="720"/>
      </w:pPr>
      <w:r/>
      <w:r>
        <w:t>Mungu alifanya kazi kupitia Petro kwa kuwaponya watu na kuhubiri habari njema kuhusu Yesu.</w:t>
      </w:r>
      <w:r/>
    </w:p>
    <w:p>
      <w:pPr>
        <w:pStyle w:val="ListBullet"/>
        <w:spacing w:line="240" w:lineRule="auto"/>
        <w:ind w:left="720"/>
      </w:pPr>
      <w:r/>
      <w:r>
        <w:t>Vitabu viwili vya agano jipya ni barua ambazo Petro aliandika kuwatia moyo na kuwafundisha waamini wenzake.</w:t>
      </w:r>
      <w:r/>
      <w:r/>
    </w:p>
    <w:p>
      <w:pPr>
        <w:pStyle w:val="Heading3"/>
      </w:pPr>
      <w:r>
        <w:t>Petro, Simoni Petro, Kefa</w:t>
      </w:r>
      <w:r/>
    </w:p>
    <w:p>
      <w:pPr>
        <w:pStyle w:val="Heading4"/>
      </w:pPr>
      <w:r>
        <w:t>Ufafanuzi</w:t>
      </w:r>
      <w:r/>
    </w:p>
    <w:p>
      <w:r/>
      <w:r>
        <w:t>Petro alikuwa mmoja wa mitume wa Yesu. Alikuwa kiongozi wa muhimu katika kanisa la kwanza.</w:t>
      </w:r>
      <w:r/>
      <w:r/>
    </w:p>
    <w:p>
      <w:pPr>
        <w:pStyle w:val="ListBullet"/>
        <w:spacing w:line="240" w:lineRule="auto"/>
        <w:ind w:left="720"/>
      </w:pPr>
      <w:r/>
      <w:r>
        <w:t>Kabla Yesu hajamuita kuwa mwanafunzi wake aliitwa Simoni.</w:t>
      </w:r>
      <w:r/>
    </w:p>
    <w:p>
      <w:pPr>
        <w:pStyle w:val="ListBullet"/>
        <w:spacing w:line="240" w:lineRule="auto"/>
        <w:ind w:left="720"/>
      </w:pPr>
      <w:r/>
      <w:r>
        <w:t>Baadae Yesu akamuita Kefa yenye maana ya "jiwe" au "mwamba." Jina Petro pia linamaana ya "jiwe" au "mwamba" kwa lugha ya Kigiriki.</w:t>
      </w:r>
      <w:r/>
    </w:p>
    <w:p>
      <w:pPr>
        <w:pStyle w:val="ListBullet"/>
        <w:spacing w:line="240" w:lineRule="auto"/>
        <w:ind w:left="720"/>
      </w:pPr>
      <w:r/>
      <w:r>
        <w:t>Mungu alifanya kazi kupitia Petro kwa kuwaponya watu na kuhubiri habari njema kuhusu Yesu.</w:t>
      </w:r>
      <w:r/>
    </w:p>
    <w:p>
      <w:pPr>
        <w:pStyle w:val="ListBullet"/>
        <w:spacing w:line="240" w:lineRule="auto"/>
        <w:ind w:left="720"/>
      </w:pPr>
      <w:r/>
      <w:r>
        <w:t>Vitabu viwili vya agano jipya ni barua ambazo Petro aliandika kuwatia moyo na kuwafundisha waamini wenzake.</w:t>
      </w:r>
      <w:r/>
      <w:r/>
    </w:p>
    <w:p>
      <w:pPr>
        <w:pStyle w:val="Heading3"/>
      </w:pPr>
      <w:r>
        <w:t>Petro, Simoni Petro, Kefa</w:t>
      </w:r>
      <w:r/>
    </w:p>
    <w:p>
      <w:pPr>
        <w:pStyle w:val="Heading4"/>
      </w:pPr>
      <w:r>
        <w:t>Ufafanuzi</w:t>
      </w:r>
      <w:r/>
    </w:p>
    <w:p>
      <w:r/>
      <w:r>
        <w:t>Petro alikuwa mmoja wa mitume wa Yesu. Alikuwa kiongozi wa muhimu katika kanisa la kwanza.</w:t>
      </w:r>
      <w:r/>
      <w:r/>
    </w:p>
    <w:p>
      <w:pPr>
        <w:pStyle w:val="ListBullet"/>
        <w:spacing w:line="240" w:lineRule="auto"/>
        <w:ind w:left="720"/>
      </w:pPr>
      <w:r/>
      <w:r>
        <w:t>Kabla Yesu hajamuita kuwa mwanafunzi wake aliitwa Simoni.</w:t>
      </w:r>
      <w:r/>
    </w:p>
    <w:p>
      <w:pPr>
        <w:pStyle w:val="ListBullet"/>
        <w:spacing w:line="240" w:lineRule="auto"/>
        <w:ind w:left="720"/>
      </w:pPr>
      <w:r/>
      <w:r>
        <w:t>Baadae Yesu akamuita Kefa yenye maana ya "jiwe" au "mwamba." Jina Petro pia linamaana ya "jiwe" au "mwamba" kwa lugha ya Kigiriki.</w:t>
      </w:r>
      <w:r/>
    </w:p>
    <w:p>
      <w:pPr>
        <w:pStyle w:val="ListBullet"/>
        <w:spacing w:line="240" w:lineRule="auto"/>
        <w:ind w:left="720"/>
      </w:pPr>
      <w:r/>
      <w:r>
        <w:t>Mungu alifanya kazi kupitia Petro kwa kuwaponya watu na kuhubiri habari njema kuhusu Yesu.</w:t>
      </w:r>
      <w:r/>
    </w:p>
    <w:p>
      <w:pPr>
        <w:pStyle w:val="ListBullet"/>
        <w:spacing w:line="240" w:lineRule="auto"/>
        <w:ind w:left="720"/>
      </w:pPr>
      <w:r/>
      <w:r>
        <w:t>Vitabu viwili vya agano jipya ni barua ambazo Petro aliandika kuwatia moyo na kuwafundisha waamini wenzake.</w:t>
      </w:r>
      <w:r/>
      <w:r/>
    </w:p>
    <w:p>
      <w:pPr>
        <w:pStyle w:val="Heading3"/>
      </w:pPr>
      <w:r>
        <w:t>Petro, Simoni Petro, Kefa</w:t>
      </w:r>
      <w:r/>
    </w:p>
    <w:p>
      <w:pPr>
        <w:pStyle w:val="Heading4"/>
      </w:pPr>
      <w:r>
        <w:t>Ufafanuzi</w:t>
      </w:r>
      <w:r/>
    </w:p>
    <w:p>
      <w:r/>
      <w:r>
        <w:t>Petro alikuwa mmoja wa mitume wa Yesu. Alikuwa kiongozi wa muhimu katika kanisa la kwanza.</w:t>
      </w:r>
      <w:r/>
      <w:r/>
    </w:p>
    <w:p>
      <w:pPr>
        <w:pStyle w:val="ListBullet"/>
        <w:spacing w:line="240" w:lineRule="auto"/>
        <w:ind w:left="720"/>
      </w:pPr>
      <w:r/>
      <w:r>
        <w:t>Kabla Yesu hajamuita kuwa mwanafunzi wake aliitwa Simoni.</w:t>
      </w:r>
      <w:r/>
    </w:p>
    <w:p>
      <w:pPr>
        <w:pStyle w:val="ListBullet"/>
        <w:spacing w:line="240" w:lineRule="auto"/>
        <w:ind w:left="720"/>
      </w:pPr>
      <w:r/>
      <w:r>
        <w:t>Baadae Yesu akamuita Kefa yenye maana ya "jiwe" au "mwamba." Jina Petro pia linamaana ya "jiwe" au "mwamba" kwa lugha ya Kigiriki.</w:t>
      </w:r>
      <w:r/>
    </w:p>
    <w:p>
      <w:pPr>
        <w:pStyle w:val="ListBullet"/>
        <w:spacing w:line="240" w:lineRule="auto"/>
        <w:ind w:left="720"/>
      </w:pPr>
      <w:r/>
      <w:r>
        <w:t>Mungu alifanya kazi kupitia Petro kwa kuwaponya watu na kuhubiri habari njema kuhusu Yesu.</w:t>
      </w:r>
      <w:r/>
    </w:p>
    <w:p>
      <w:pPr>
        <w:pStyle w:val="ListBullet"/>
        <w:spacing w:line="240" w:lineRule="auto"/>
        <w:ind w:left="720"/>
      </w:pPr>
      <w:r/>
      <w:r>
        <w:t>Vitabu viwili vya agano jipya ni barua ambazo Petro aliandika kuwatia moyo na kuwafundisha waamini wenzake.</w:t>
      </w:r>
      <w:r/>
      <w:r/>
    </w:p>
    <w:p>
      <w:pPr>
        <w:pStyle w:val="Heading3"/>
      </w:pPr>
      <w:r>
        <w:t>Petro, Simoni Petro, Kefa</w:t>
      </w:r>
      <w:r/>
    </w:p>
    <w:p>
      <w:pPr>
        <w:pStyle w:val="Heading4"/>
      </w:pPr>
      <w:r>
        <w:t>Ufafanuzi</w:t>
      </w:r>
      <w:r/>
    </w:p>
    <w:p>
      <w:r/>
      <w:r>
        <w:t>Petro alikuwa mmoja wa mitume wa Yesu. Alikuwa kiongozi wa muhimu katika kanisa la kwanza.</w:t>
      </w:r>
      <w:r/>
      <w:r/>
    </w:p>
    <w:p>
      <w:pPr>
        <w:pStyle w:val="ListBullet"/>
        <w:spacing w:line="240" w:lineRule="auto"/>
        <w:ind w:left="720"/>
      </w:pPr>
      <w:r/>
      <w:r>
        <w:t>Kabla Yesu hajamuita kuwa mwanafunzi wake aliitwa Simoni.</w:t>
      </w:r>
      <w:r/>
    </w:p>
    <w:p>
      <w:pPr>
        <w:pStyle w:val="ListBullet"/>
        <w:spacing w:line="240" w:lineRule="auto"/>
        <w:ind w:left="720"/>
      </w:pPr>
      <w:r/>
      <w:r>
        <w:t>Baadae Yesu akamuita Kefa yenye maana ya "jiwe" au "mwamba." Jina Petro pia linamaana ya "jiwe" au "mwamba" kwa lugha ya Kigiriki.</w:t>
      </w:r>
      <w:r/>
    </w:p>
    <w:p>
      <w:pPr>
        <w:pStyle w:val="ListBullet"/>
        <w:spacing w:line="240" w:lineRule="auto"/>
        <w:ind w:left="720"/>
      </w:pPr>
      <w:r/>
      <w:r>
        <w:t>Mungu alifanya kazi kupitia Petro kwa kuwaponya watu na kuhubiri habari njema kuhusu Yesu.</w:t>
      </w:r>
      <w:r/>
    </w:p>
    <w:p>
      <w:pPr>
        <w:pStyle w:val="ListBullet"/>
        <w:spacing w:line="240" w:lineRule="auto"/>
        <w:ind w:left="720"/>
      </w:pPr>
      <w:r/>
      <w:r>
        <w:t>Vitabu viwili vya agano jipya ni barua ambazo Petro aliandika kuwatia moyo na kuwafundisha waamini wenzake.</w:t>
      </w:r>
      <w:r/>
      <w:r/>
    </w:p>
    <w:p>
      <w:pPr>
        <w:pStyle w:val="Heading3"/>
      </w:pPr>
      <w:r>
        <w:t>Pilato</w:t>
      </w:r>
      <w:r/>
    </w:p>
    <w:p>
      <w:pPr>
        <w:pStyle w:val="Heading4"/>
      </w:pPr>
      <w:r>
        <w:t>Ufafanuzi</w:t>
      </w:r>
      <w:r/>
    </w:p>
    <w:p>
      <w:r/>
      <w:r>
        <w:t>Pilato alikuwa kiongozi wa serikali ya Rumi katika Yudea aliyumuhukumu Yesu kifo.</w:t>
      </w:r>
      <w:r/>
      <w:r/>
    </w:p>
    <w:p>
      <w:pPr>
        <w:pStyle w:val="ListBullet"/>
        <w:spacing w:line="240" w:lineRule="auto"/>
        <w:ind w:left="720"/>
      </w:pPr>
      <w:r/>
      <w:r>
        <w:t>Kwa sababu Pilato alikuwa gavana alikuwa na mamlaka ya kuamua hukumu ya kifo kwa watu wenye hatia.</w:t>
      </w:r>
      <w:r/>
    </w:p>
    <w:p>
      <w:pPr>
        <w:pStyle w:val="ListBullet"/>
        <w:spacing w:line="240" w:lineRule="auto"/>
        <w:ind w:left="720"/>
      </w:pPr>
      <w:r/>
      <w:r>
        <w:t>Viongozi wa dini ya Kiyahudi walimtaka Pilato amsulubishe Yesu hivyo wakadanganya na kusema Yesu alikuwa mhalifu.</w:t>
      </w:r>
      <w:r/>
    </w:p>
    <w:p>
      <w:pPr>
        <w:pStyle w:val="ListBullet"/>
        <w:spacing w:line="240" w:lineRule="auto"/>
        <w:ind w:left="720"/>
      </w:pPr>
      <w:r/>
      <w:r>
        <w:t>Pilato aligundua kuwa Yesu hakuwa na makosa lakini aliwaogopa makutano na akataka kuwaridhisha hivyo akawaamuru askari wake wamsulubishe Yesu.</w:t>
      </w:r>
      <w:r/>
      <w:r/>
    </w:p>
    <w:p>
      <w:pPr>
        <w:pStyle w:val="Heading3"/>
      </w:pPr>
      <w:r>
        <w:t>Pilato</w:t>
      </w:r>
      <w:r/>
    </w:p>
    <w:p>
      <w:pPr>
        <w:pStyle w:val="Heading4"/>
      </w:pPr>
      <w:r>
        <w:t>Ufafanuzi</w:t>
      </w:r>
      <w:r/>
    </w:p>
    <w:p>
      <w:r/>
      <w:r>
        <w:t>Pilato alikuwa kiongozi wa serikali ya Rumi katika Yudea aliyumuhukumu Yesu kifo.</w:t>
      </w:r>
      <w:r/>
      <w:r/>
    </w:p>
    <w:p>
      <w:pPr>
        <w:pStyle w:val="ListBullet"/>
        <w:spacing w:line="240" w:lineRule="auto"/>
        <w:ind w:left="720"/>
      </w:pPr>
      <w:r/>
      <w:r>
        <w:t>Kwa sababu Pilato alikuwa gavana alikuwa na mamlaka ya kuamua hukumu ya kifo kwa watu wenye hatia.</w:t>
      </w:r>
      <w:r/>
    </w:p>
    <w:p>
      <w:pPr>
        <w:pStyle w:val="ListBullet"/>
        <w:spacing w:line="240" w:lineRule="auto"/>
        <w:ind w:left="720"/>
      </w:pPr>
      <w:r/>
      <w:r>
        <w:t>Viongozi wa dini ya Kiyahudi walimtaka Pilato amsulubishe Yesu hivyo wakadanganya na kusema Yesu alikuwa mhalifu.</w:t>
      </w:r>
      <w:r/>
    </w:p>
    <w:p>
      <w:pPr>
        <w:pStyle w:val="ListBullet"/>
        <w:spacing w:line="240" w:lineRule="auto"/>
        <w:ind w:left="720"/>
      </w:pPr>
      <w:r/>
      <w:r>
        <w:t>Pilato aligundua kuwa Yesu hakuwa na makosa lakini aliwaogopa makutano na akataka kuwaridhisha hivyo akawaamuru askari wake wamsulubishe Yesu.</w:t>
      </w:r>
      <w:r/>
      <w:r/>
    </w:p>
    <w:p>
      <w:pPr>
        <w:pStyle w:val="Heading3"/>
      </w:pPr>
      <w:r>
        <w:t>Pilato</w:t>
      </w:r>
      <w:r/>
    </w:p>
    <w:p>
      <w:pPr>
        <w:pStyle w:val="Heading4"/>
      </w:pPr>
      <w:r>
        <w:t>Ufafanuzi</w:t>
      </w:r>
      <w:r/>
    </w:p>
    <w:p>
      <w:r/>
      <w:r>
        <w:t>Pilato alikuwa kiongozi wa serikali ya Rumi katika Yudea aliyumuhukumu Yesu kifo.</w:t>
      </w:r>
      <w:r/>
      <w:r/>
    </w:p>
    <w:p>
      <w:pPr>
        <w:pStyle w:val="ListBullet"/>
        <w:spacing w:line="240" w:lineRule="auto"/>
        <w:ind w:left="720"/>
      </w:pPr>
      <w:r/>
      <w:r>
        <w:t>Kwa sababu Pilato alikuwa gavana alikuwa na mamlaka ya kuamua hukumu ya kifo kwa watu wenye hatia.</w:t>
      </w:r>
      <w:r/>
    </w:p>
    <w:p>
      <w:pPr>
        <w:pStyle w:val="ListBullet"/>
        <w:spacing w:line="240" w:lineRule="auto"/>
        <w:ind w:left="720"/>
      </w:pPr>
      <w:r/>
      <w:r>
        <w:t>Viongozi wa dini ya Kiyahudi walimtaka Pilato amsulubishe Yesu hivyo wakadanganya na kusema Yesu alikuwa mhalifu.</w:t>
      </w:r>
      <w:r/>
    </w:p>
    <w:p>
      <w:pPr>
        <w:pStyle w:val="ListBullet"/>
        <w:spacing w:line="240" w:lineRule="auto"/>
        <w:ind w:left="720"/>
      </w:pPr>
      <w:r/>
      <w:r>
        <w:t>Pilato aligundua kuwa Yesu hakuwa na makosa lakini aliwaogopa makutano na akataka kuwaridhisha hivyo akawaamuru askari wake wamsulubishe Yesu.</w:t>
      </w:r>
      <w:r/>
      <w:r/>
    </w:p>
    <w:p>
      <w:pPr>
        <w:pStyle w:val="Heading3"/>
      </w:pPr>
      <w:r>
        <w:t>Pilato</w:t>
      </w:r>
      <w:r/>
    </w:p>
    <w:p>
      <w:pPr>
        <w:pStyle w:val="Heading4"/>
      </w:pPr>
      <w:r>
        <w:t>Ufafanuzi</w:t>
      </w:r>
      <w:r/>
    </w:p>
    <w:p>
      <w:r/>
      <w:r>
        <w:t>Pilato alikuwa kiongozi wa serikali ya Rumi katika Yudea aliyumuhukumu Yesu kifo.</w:t>
      </w:r>
      <w:r/>
      <w:r/>
    </w:p>
    <w:p>
      <w:pPr>
        <w:pStyle w:val="ListBullet"/>
        <w:spacing w:line="240" w:lineRule="auto"/>
        <w:ind w:left="720"/>
      </w:pPr>
      <w:r/>
      <w:r>
        <w:t>Kwa sababu Pilato alikuwa gavana alikuwa na mamlaka ya kuamua hukumu ya kifo kwa watu wenye hatia.</w:t>
      </w:r>
      <w:r/>
    </w:p>
    <w:p>
      <w:pPr>
        <w:pStyle w:val="ListBullet"/>
        <w:spacing w:line="240" w:lineRule="auto"/>
        <w:ind w:left="720"/>
      </w:pPr>
      <w:r/>
      <w:r>
        <w:t>Viongozi wa dini ya Kiyahudi walimtaka Pilato amsulubishe Yesu hivyo wakadanganya na kusema Yesu alikuwa mhalifu.</w:t>
      </w:r>
      <w:r/>
    </w:p>
    <w:p>
      <w:pPr>
        <w:pStyle w:val="ListBullet"/>
        <w:spacing w:line="240" w:lineRule="auto"/>
        <w:ind w:left="720"/>
      </w:pPr>
      <w:r/>
      <w:r>
        <w:t>Pilato aligundua kuwa Yesu hakuwa na makosa lakini aliwaogopa makutano na akataka kuwaridhisha hivyo akawaamuru askari wake wamsulubishe Yesu.</w:t>
      </w:r>
      <w:r/>
      <w:r/>
    </w:p>
    <w:p>
      <w:pPr>
        <w:pStyle w:val="Heading3"/>
      </w:pPr>
      <w:r>
        <w:t>Pilato</w:t>
      </w:r>
      <w:r/>
    </w:p>
    <w:p>
      <w:pPr>
        <w:pStyle w:val="Heading4"/>
      </w:pPr>
      <w:r>
        <w:t>Ufafanuzi</w:t>
      </w:r>
      <w:r/>
    </w:p>
    <w:p>
      <w:r/>
      <w:r>
        <w:t>Pilato alikuwa kiongozi wa serikali ya Rumi katika Yudea aliyumuhukumu Yesu kifo.</w:t>
      </w:r>
      <w:r/>
      <w:r/>
    </w:p>
    <w:p>
      <w:pPr>
        <w:pStyle w:val="ListBullet"/>
        <w:spacing w:line="240" w:lineRule="auto"/>
        <w:ind w:left="720"/>
      </w:pPr>
      <w:r/>
      <w:r>
        <w:t>Kwa sababu Pilato alikuwa gavana alikuwa na mamlaka ya kuamua hukumu ya kifo kwa watu wenye hatia.</w:t>
      </w:r>
      <w:r/>
    </w:p>
    <w:p>
      <w:pPr>
        <w:pStyle w:val="ListBullet"/>
        <w:spacing w:line="240" w:lineRule="auto"/>
        <w:ind w:left="720"/>
      </w:pPr>
      <w:r/>
      <w:r>
        <w:t>Viongozi wa dini ya Kiyahudi walimtaka Pilato amsulubishe Yesu hivyo wakadanganya na kusema Yesu alikuwa mhalifu.</w:t>
      </w:r>
      <w:r/>
    </w:p>
    <w:p>
      <w:pPr>
        <w:pStyle w:val="ListBullet"/>
        <w:spacing w:line="240" w:lineRule="auto"/>
        <w:ind w:left="720"/>
      </w:pPr>
      <w:r/>
      <w:r>
        <w:t>Pilato aligundua kuwa Yesu hakuwa na makosa lakini aliwaogopa makutano na akataka kuwaridhisha hivyo akawaamuru askari wake wamsulubishe Yesu.</w:t>
      </w:r>
      <w:r/>
      <w:r/>
    </w:p>
    <w:p>
      <w:pPr>
        <w:pStyle w:val="Heading3"/>
      </w:pPr>
      <w:r>
        <w:t>Pilato</w:t>
      </w:r>
      <w:r/>
    </w:p>
    <w:p>
      <w:pPr>
        <w:pStyle w:val="Heading4"/>
      </w:pPr>
      <w:r>
        <w:t>Ufafanuzi</w:t>
      </w:r>
      <w:r/>
    </w:p>
    <w:p>
      <w:r/>
      <w:r>
        <w:t>Pilato alikuwa kiongozi wa serikali ya Rumi katika Yudea aliyumuhukumu Yesu kifo.</w:t>
      </w:r>
      <w:r/>
      <w:r/>
    </w:p>
    <w:p>
      <w:pPr>
        <w:pStyle w:val="ListBullet"/>
        <w:spacing w:line="240" w:lineRule="auto"/>
        <w:ind w:left="720"/>
      </w:pPr>
      <w:r/>
      <w:r>
        <w:t>Kwa sababu Pilato alikuwa gavana alikuwa na mamlaka ya kuamua hukumu ya kifo kwa watu wenye hatia.</w:t>
      </w:r>
      <w:r/>
    </w:p>
    <w:p>
      <w:pPr>
        <w:pStyle w:val="ListBullet"/>
        <w:spacing w:line="240" w:lineRule="auto"/>
        <w:ind w:left="720"/>
      </w:pPr>
      <w:r/>
      <w:r>
        <w:t>Viongozi wa dini ya Kiyahudi walimtaka Pilato amsulubishe Yesu hivyo wakadanganya na kusema Yesu alikuwa mhalifu.</w:t>
      </w:r>
      <w:r/>
    </w:p>
    <w:p>
      <w:pPr>
        <w:pStyle w:val="ListBullet"/>
        <w:spacing w:line="240" w:lineRule="auto"/>
        <w:ind w:left="720"/>
      </w:pPr>
      <w:r/>
      <w:r>
        <w:t>Pilato aligundua kuwa Yesu hakuwa na makosa lakini aliwaogopa makutano na akataka kuwaridhisha hivyo akawaamuru askari wake wamsulubishe Yesu.</w:t>
      </w:r>
      <w:r/>
      <w:r/>
    </w:p>
    <w:p>
      <w:pPr>
        <w:pStyle w:val="Heading3"/>
      </w:pPr>
      <w:r>
        <w:t>Ponto</w:t>
      </w:r>
      <w:r/>
    </w:p>
    <w:p>
      <w:pPr>
        <w:pStyle w:val="Heading4"/>
      </w:pPr>
      <w:r>
        <w:t>Ufafanuzi</w:t>
      </w:r>
      <w:r/>
    </w:p>
    <w:p>
      <w:r/>
      <w:r>
        <w:t>Ponto ulikuwa mkoa wa Rumi katika kipindi cha himaya ya Rumi na kanisa la kwanza. ilikuwa karibu na kusini mwa pwani ya Bahari nyeusi na kaskazini ambapo sasa ni nchi ya Uturuki.</w:t>
      </w:r>
      <w:r/>
      <w:r/>
    </w:p>
    <w:p>
      <w:pPr>
        <w:pStyle w:val="ListBullet"/>
        <w:spacing w:line="240" w:lineRule="auto"/>
        <w:ind w:left="720"/>
      </w:pPr>
      <w:r/>
      <w:r>
        <w:t>Kama ilivyoandikwa katika kitabu cha Matendo ya mitume watu toka mkoa wa Ponto walikuwa Yerusalemu wakati ambao Roho mtakatifu alikuja kwa mitume siku ya Pentekoste.</w:t>
      </w:r>
      <w:r/>
    </w:p>
    <w:p>
      <w:pPr>
        <w:pStyle w:val="ListBullet"/>
        <w:spacing w:line="240" w:lineRule="auto"/>
        <w:ind w:left="720"/>
      </w:pPr>
      <w:r/>
      <w:r>
        <w:t>Akula aliyeamini alitokea Ponto.</w:t>
      </w:r>
      <w:r/>
    </w:p>
    <w:p>
      <w:pPr>
        <w:pStyle w:val="ListBullet"/>
        <w:spacing w:line="240" w:lineRule="auto"/>
        <w:ind w:left="720"/>
      </w:pPr>
      <w:r/>
      <w:r>
        <w:t>Wakati Petro anawaandikia Wakristo waliotawanyika katika miji mbali mbali Ponto ilikuwa mmoja wa miji iliyotajwa.</w:t>
      </w:r>
      <w:r/>
      <w:r/>
    </w:p>
    <w:p>
      <w:pPr>
        <w:pStyle w:val="Heading3"/>
      </w:pPr>
      <w:r>
        <w:t>Ponto</w:t>
      </w:r>
      <w:r/>
    </w:p>
    <w:p>
      <w:pPr>
        <w:pStyle w:val="Heading4"/>
      </w:pPr>
      <w:r>
        <w:t>Ufafanuzi</w:t>
      </w:r>
      <w:r/>
    </w:p>
    <w:p>
      <w:r/>
      <w:r>
        <w:t>Ponto ulikuwa mkoa wa Rumi katika kipindi cha himaya ya Rumi na kanisa la kwanza. ilikuwa karibu na kusini mwa pwani ya Bahari nyeusi na kaskazini ambapo sasa ni nchi ya Uturuki.</w:t>
      </w:r>
      <w:r/>
      <w:r/>
    </w:p>
    <w:p>
      <w:pPr>
        <w:pStyle w:val="ListBullet"/>
        <w:spacing w:line="240" w:lineRule="auto"/>
        <w:ind w:left="720"/>
      </w:pPr>
      <w:r/>
      <w:r>
        <w:t>Kama ilivyoandikwa katika kitabu cha Matendo ya mitume watu toka mkoa wa Ponto walikuwa Yerusalemu wakati ambao Roho mtakatifu alikuja kwa mitume siku ya Pentekoste.</w:t>
      </w:r>
      <w:r/>
    </w:p>
    <w:p>
      <w:pPr>
        <w:pStyle w:val="ListBullet"/>
        <w:spacing w:line="240" w:lineRule="auto"/>
        <w:ind w:left="720"/>
      </w:pPr>
      <w:r/>
      <w:r>
        <w:t>Akula aliyeamini alitokea Ponto.</w:t>
      </w:r>
      <w:r/>
    </w:p>
    <w:p>
      <w:pPr>
        <w:pStyle w:val="ListBullet"/>
        <w:spacing w:line="240" w:lineRule="auto"/>
        <w:ind w:left="720"/>
      </w:pPr>
      <w:r/>
      <w:r>
        <w:t>Wakati Petro anawaandikia Wakristo waliotawanyika katika miji mbali mbali Ponto ilikuwa mmoja wa miji iliyotajwa.</w:t>
      </w:r>
      <w:r/>
      <w:r/>
    </w:p>
    <w:p>
      <w:pPr>
        <w:pStyle w:val="Heading3"/>
      </w:pPr>
      <w:r>
        <w:t>Prisila</w:t>
      </w:r>
      <w:r/>
    </w:p>
    <w:p>
      <w:pPr>
        <w:pStyle w:val="Heading4"/>
      </w:pPr>
      <w:r>
        <w:t>Ufafanuzi</w:t>
      </w:r>
      <w:r/>
    </w:p>
    <w:p>
      <w:r/>
      <w:r>
        <w:t>Prisila na Akula mume wake walikuwa Wakristo wa Kiyahudi waliofanya kazi na mtume Paulo katika kazi yake ya kimishenari.</w:t>
      </w:r>
      <w:r/>
      <w:r/>
    </w:p>
    <w:p>
      <w:pPr>
        <w:pStyle w:val="ListBullet"/>
        <w:spacing w:line="240" w:lineRule="auto"/>
        <w:ind w:left="720"/>
      </w:pPr>
      <w:r/>
      <w:r>
        <w:t>Prisila na Akula waliondoka Rumi kwa sababu mtawala aliwalazimisha Wakristo kuondoka.</w:t>
      </w:r>
      <w:r/>
    </w:p>
    <w:p>
      <w:pPr>
        <w:pStyle w:val="ListBullet"/>
        <w:spacing w:line="240" w:lineRule="auto"/>
        <w:ind w:left="720"/>
      </w:pPr>
      <w:r/>
      <w:r>
        <w:t>Paulo alikutana na Akula na Prisila Korintho. Walikuwa watengeneza mahema na Paulo akaungana nao katika kazi hiyo.</w:t>
      </w:r>
      <w:r/>
    </w:p>
    <w:p>
      <w:pPr>
        <w:pStyle w:val="ListBullet"/>
        <w:spacing w:line="240" w:lineRule="auto"/>
        <w:ind w:left="720"/>
      </w:pPr>
      <w:r/>
      <w:r>
        <w:t>Pauli alipoondoka Korintho kwenda Syria Prisila na Akula walikwenda pamoja naye.</w:t>
      </w:r>
      <w:r/>
    </w:p>
    <w:p>
      <w:pPr>
        <w:pStyle w:val="ListBullet"/>
        <w:spacing w:line="240" w:lineRule="auto"/>
        <w:ind w:left="720"/>
      </w:pPr>
      <w:r/>
      <w:r>
        <w:t>Toka Syria watatu hao wakaenda Efeso. Paulo alipoondoka Efeso Prisila na Akula walibaki na kuendelea kuhubiri injili.</w:t>
      </w:r>
      <w:r/>
      <w:r/>
    </w:p>
    <w:p>
      <w:pPr>
        <w:pStyle w:val="Heading3"/>
      </w:pPr>
      <w:r>
        <w:t>Pumzika</w:t>
      </w:r>
      <w:r/>
    </w:p>
    <w:p>
      <w:pPr>
        <w:pStyle w:val="Heading4"/>
      </w:pPr>
      <w:r>
        <w:t>Ufafanuzi</w:t>
      </w:r>
      <w:r/>
    </w:p>
    <w:p>
      <w:r/>
      <w:r>
        <w:t>Pumzika inamaana ya kuacha kufanya kazi kwa nia ya kupumzika na kupata nguvu.</w:t>
      </w:r>
      <w:r/>
      <w:r/>
    </w:p>
    <w:p>
      <w:pPr>
        <w:pStyle w:val="ListBullet"/>
        <w:spacing w:line="240" w:lineRule="auto"/>
        <w:ind w:left="720"/>
      </w:pPr>
      <w:r/>
      <w:r>
        <w:t>Kitu kikiwa kimepumzika ina maana kuwa kimesimama au kukaa mahali.</w:t>
      </w:r>
      <w:r/>
    </w:p>
    <w:p>
      <w:pPr>
        <w:pStyle w:val="ListBullet"/>
        <w:spacing w:line="240" w:lineRule="auto"/>
        <w:ind w:left="720"/>
      </w:pPr>
      <w:r/>
      <w:r>
        <w:t>Meli iliyopumzika mahali imesimama na kutia nanga.</w:t>
      </w:r>
      <w:r/>
    </w:p>
    <w:p>
      <w:pPr>
        <w:pStyle w:val="ListBullet"/>
        <w:spacing w:line="240" w:lineRule="auto"/>
        <w:ind w:left="720"/>
      </w:pPr>
      <w:r/>
      <w:r>
        <w:t>Mtu au mnyama anapopumzika yaweza kuwa amekaa au amelala kwa ajili ya kustarehe.</w:t>
      </w:r>
      <w:r/>
    </w:p>
    <w:p>
      <w:pPr>
        <w:pStyle w:val="ListBullet"/>
        <w:spacing w:line="240" w:lineRule="auto"/>
        <w:ind w:left="720"/>
      </w:pPr>
      <w:r/>
      <w:r>
        <w:t>Mungu aliwaamuru Waisraeli wapumzike siku ya saba ya wiki. Siku hii ya kutokufanya kazi iliitwa Sabato.</w:t>
      </w:r>
      <w:r/>
      <w:r/>
    </w:p>
    <w:p>
      <w:pPr>
        <w:pStyle w:val="Heading3"/>
      </w:pPr>
      <w:r>
        <w:t>Rabi, Raboni</w:t>
      </w:r>
      <w:r/>
    </w:p>
    <w:p>
      <w:pPr>
        <w:pStyle w:val="Heading4"/>
      </w:pPr>
      <w:r>
        <w:t>Ufafanuzi</w:t>
      </w:r>
      <w:r/>
    </w:p>
    <w:p>
      <w:r/>
      <w:r>
        <w:t>Rabi ina maana ya bwana wangu au mwalimu wangu.</w:t>
      </w:r>
      <w:r/>
      <w:r/>
    </w:p>
    <w:p>
      <w:pPr>
        <w:pStyle w:val="ListBullet"/>
        <w:spacing w:line="240" w:lineRule="auto"/>
        <w:ind w:left="720"/>
      </w:pPr>
      <w:r/>
      <w:r>
        <w:t>Kilikuwa cheo cha heshima kilichotumiwa kumuelezea mtu aliyekuwa kiongozi wa dini ya Kiyahudi hasi aliyefundisha sheria za Mungu.</w:t>
      </w:r>
      <w:r/>
    </w:p>
    <w:p>
      <w:pPr>
        <w:pStyle w:val="ListBullet"/>
        <w:spacing w:line="240" w:lineRule="auto"/>
        <w:ind w:left="720"/>
      </w:pPr>
      <w:r/>
      <w:r>
        <w:t>Yohana mbatizaji na Yesu mara nyingine waliitwa Rabi na wanafunzi wao.</w:t>
      </w:r>
      <w:r/>
      <w:r/>
    </w:p>
    <w:p>
      <w:pPr>
        <w:pStyle w:val="Heading3"/>
      </w:pPr>
      <w:r>
        <w:t>Rabi, Raboni</w:t>
      </w:r>
      <w:r/>
    </w:p>
    <w:p>
      <w:pPr>
        <w:pStyle w:val="Heading4"/>
      </w:pPr>
      <w:r>
        <w:t>Ufafanuzi</w:t>
      </w:r>
      <w:r/>
    </w:p>
    <w:p>
      <w:r/>
      <w:r>
        <w:t>Rabi ina maana ya bwana wangu au mwalimu wangu.</w:t>
      </w:r>
      <w:r/>
      <w:r/>
    </w:p>
    <w:p>
      <w:pPr>
        <w:pStyle w:val="ListBullet"/>
        <w:spacing w:line="240" w:lineRule="auto"/>
        <w:ind w:left="720"/>
      </w:pPr>
      <w:r/>
      <w:r>
        <w:t>Kilikuwa cheo cha heshima kilichotumiwa kumuelezea mtu aliyekuwa kiongozi wa dini ya Kiyahudi hasi aliyefundisha sheria za Mungu.</w:t>
      </w:r>
      <w:r/>
    </w:p>
    <w:p>
      <w:pPr>
        <w:pStyle w:val="ListBullet"/>
        <w:spacing w:line="240" w:lineRule="auto"/>
        <w:ind w:left="720"/>
      </w:pPr>
      <w:r/>
      <w:r>
        <w:t>Yohana mbatizaji na Yesu mara nyingine waliitwa Rabi na wanafunzi wao.</w:t>
      </w:r>
      <w:r/>
      <w:r/>
    </w:p>
    <w:p>
      <w:pPr>
        <w:pStyle w:val="Heading3"/>
      </w:pPr>
      <w:r>
        <w:t>Rabi, Raboni</w:t>
      </w:r>
      <w:r/>
    </w:p>
    <w:p>
      <w:pPr>
        <w:pStyle w:val="Heading4"/>
      </w:pPr>
      <w:r>
        <w:t>Ufafanuzi</w:t>
      </w:r>
      <w:r/>
    </w:p>
    <w:p>
      <w:r/>
      <w:r>
        <w:t>Rabi ina maana ya bwana wangu au mwalimu wangu.</w:t>
      </w:r>
      <w:r/>
      <w:r/>
    </w:p>
    <w:p>
      <w:pPr>
        <w:pStyle w:val="ListBullet"/>
        <w:spacing w:line="240" w:lineRule="auto"/>
        <w:ind w:left="720"/>
      </w:pPr>
      <w:r/>
      <w:r>
        <w:t>Kilikuwa cheo cha heshima kilichotumiwa kumuelezea mtu aliyekuwa kiongozi wa dini ya Kiyahudi hasi aliyefundisha sheria za Mungu.</w:t>
      </w:r>
      <w:r/>
    </w:p>
    <w:p>
      <w:pPr>
        <w:pStyle w:val="ListBullet"/>
        <w:spacing w:line="240" w:lineRule="auto"/>
        <w:ind w:left="720"/>
      </w:pPr>
      <w:r/>
      <w:r>
        <w:t>Yohana mbatizaji na Yesu mara nyingine waliitwa Rabi na wanafunzi wao.</w:t>
      </w:r>
      <w:r/>
      <w:r/>
    </w:p>
    <w:p>
      <w:pPr>
        <w:pStyle w:val="Heading3"/>
      </w:pPr>
      <w:r>
        <w:t>Rabi, Raboni</w:t>
      </w:r>
      <w:r/>
    </w:p>
    <w:p>
      <w:pPr>
        <w:pStyle w:val="Heading4"/>
      </w:pPr>
      <w:r>
        <w:t>Ufafanuzi</w:t>
      </w:r>
      <w:r/>
    </w:p>
    <w:p>
      <w:r/>
      <w:r>
        <w:t>Rabi ina maana ya bwana wangu au mwalimu wangu.</w:t>
      </w:r>
      <w:r/>
      <w:r/>
    </w:p>
    <w:p>
      <w:pPr>
        <w:pStyle w:val="ListBullet"/>
        <w:spacing w:line="240" w:lineRule="auto"/>
        <w:ind w:left="720"/>
      </w:pPr>
      <w:r/>
      <w:r>
        <w:t>Kilikuwa cheo cha heshima kilichotumiwa kumuelezea mtu aliyekuwa kiongozi wa dini ya Kiyahudi hasi aliyefundisha sheria za Mungu.</w:t>
      </w:r>
      <w:r/>
    </w:p>
    <w:p>
      <w:pPr>
        <w:pStyle w:val="ListBullet"/>
        <w:spacing w:line="240" w:lineRule="auto"/>
        <w:ind w:left="720"/>
      </w:pPr>
      <w:r/>
      <w:r>
        <w:t>Yohana mbatizaji na Yesu mara nyingine waliitwa Rabi na wanafunzi wao.</w:t>
      </w:r>
      <w:r/>
      <w:r/>
    </w:p>
    <w:p>
      <w:pPr>
        <w:pStyle w:val="Heading3"/>
      </w:pPr>
      <w:r>
        <w:t>Rabi, Raboni</w:t>
      </w:r>
      <w:r/>
    </w:p>
    <w:p>
      <w:pPr>
        <w:pStyle w:val="Heading4"/>
      </w:pPr>
      <w:r>
        <w:t>Ufafanuzi</w:t>
      </w:r>
      <w:r/>
    </w:p>
    <w:p>
      <w:r/>
      <w:r>
        <w:t>Rabi ina maana ya bwana wangu au mwalimu wangu.</w:t>
      </w:r>
      <w:r/>
      <w:r/>
    </w:p>
    <w:p>
      <w:pPr>
        <w:pStyle w:val="ListBullet"/>
        <w:spacing w:line="240" w:lineRule="auto"/>
        <w:ind w:left="720"/>
      </w:pPr>
      <w:r/>
      <w:r>
        <w:t>Kilikuwa cheo cha heshima kilichotumiwa kumuelezea mtu aliyekuwa kiongozi wa dini ya Kiyahudi hasi aliyefundisha sheria za Mungu.</w:t>
      </w:r>
      <w:r/>
    </w:p>
    <w:p>
      <w:pPr>
        <w:pStyle w:val="ListBullet"/>
        <w:spacing w:line="240" w:lineRule="auto"/>
        <w:ind w:left="720"/>
      </w:pPr>
      <w:r/>
      <w:r>
        <w:t>Yohana mbatizaji na Yesu mara nyingine waliitwa Rabi na wanafunzi wao.</w:t>
      </w:r>
      <w:r/>
      <w:r/>
    </w:p>
    <w:p>
      <w:pPr>
        <w:pStyle w:val="Heading3"/>
      </w:pPr>
      <w:r>
        <w:t>Rahabu</w:t>
      </w:r>
      <w:r/>
    </w:p>
    <w:p>
      <w:pPr>
        <w:pStyle w:val="Heading4"/>
      </w:pPr>
      <w:r>
        <w:t>Ufafanuzi</w:t>
      </w:r>
      <w:r/>
    </w:p>
    <w:p>
      <w:r/>
      <w:r>
        <w:t>Rahabu alikuwa mwanamke aliyeishi Yeriko Waisraeli walipovamia mji. Alikuwa kahaba.</w:t>
      </w:r>
      <w:r/>
      <w:r/>
    </w:p>
    <w:p>
      <w:pPr>
        <w:pStyle w:val="ListBullet"/>
        <w:spacing w:line="240" w:lineRule="auto"/>
        <w:ind w:left="720"/>
      </w:pPr>
      <w:r/>
      <w:r>
        <w:t>Rahabu aliwaficha Waisraeli wawili waliokuja kupeleleza Yeriko kabla ya Waisraeli kuvamia. Aliwasaidia wapelelezi kurudi kwenye kambi ya Israeli.</w:t>
      </w:r>
      <w:r/>
    </w:p>
    <w:p>
      <w:pPr>
        <w:pStyle w:val="ListBullet"/>
        <w:spacing w:line="240" w:lineRule="auto"/>
        <w:ind w:left="720"/>
      </w:pPr>
      <w:r/>
      <w:r>
        <w:t>Rahabu akamwamini Bwana.</w:t>
      </w:r>
      <w:r/>
    </w:p>
    <w:p>
      <w:pPr>
        <w:pStyle w:val="ListBullet"/>
        <w:spacing w:line="240" w:lineRule="auto"/>
        <w:ind w:left="720"/>
      </w:pPr>
      <w:r/>
      <w:r>
        <w:t>Yeye na familia yake hawakudhuriwa Yeriko ilipoharibiwa na wakaenda kuishi Israeli.</w:t>
      </w:r>
      <w:r/>
      <w:r/>
    </w:p>
    <w:p>
      <w:pPr>
        <w:pStyle w:val="Heading3"/>
      </w:pPr>
      <w:r>
        <w:t>Rahabu</w:t>
      </w:r>
      <w:r/>
    </w:p>
    <w:p>
      <w:pPr>
        <w:pStyle w:val="Heading4"/>
      </w:pPr>
      <w:r>
        <w:t>Ufafanuzi</w:t>
      </w:r>
      <w:r/>
    </w:p>
    <w:p>
      <w:r/>
      <w:r>
        <w:t>Rahabu alikuwa mwanamke aliyeishi Yeriko Waisraeli walipovamia mji. Alikuwa kahaba.</w:t>
      </w:r>
      <w:r/>
      <w:r/>
    </w:p>
    <w:p>
      <w:pPr>
        <w:pStyle w:val="ListBullet"/>
        <w:spacing w:line="240" w:lineRule="auto"/>
        <w:ind w:left="720"/>
      </w:pPr>
      <w:r/>
      <w:r>
        <w:t>Rahabu aliwaficha Waisraeli wawili waliokuja kupeleleza Yeriko kabla ya Waisraeli kuvamia. Aliwasaidia wapelelezi kurudi kwenye kambi ya Israeli.</w:t>
      </w:r>
      <w:r/>
    </w:p>
    <w:p>
      <w:pPr>
        <w:pStyle w:val="ListBullet"/>
        <w:spacing w:line="240" w:lineRule="auto"/>
        <w:ind w:left="720"/>
      </w:pPr>
      <w:r/>
      <w:r>
        <w:t>Rahabu akamwamini Bwana.</w:t>
      </w:r>
      <w:r/>
    </w:p>
    <w:p>
      <w:pPr>
        <w:pStyle w:val="ListBullet"/>
        <w:spacing w:line="240" w:lineRule="auto"/>
        <w:ind w:left="720"/>
      </w:pPr>
      <w:r/>
      <w:r>
        <w:t>Yeye na familia yake hawakudhuriwa Yeriko ilipoharibiwa na wakaenda kuishi Israeli.</w:t>
      </w:r>
      <w:r/>
      <w:r/>
    </w:p>
    <w:p>
      <w:pPr>
        <w:pStyle w:val="Heading3"/>
      </w:pPr>
      <w:r>
        <w:t>Rahabu</w:t>
      </w:r>
      <w:r/>
    </w:p>
    <w:p>
      <w:pPr>
        <w:pStyle w:val="Heading4"/>
      </w:pPr>
      <w:r>
        <w:t>Ufafanuzi</w:t>
      </w:r>
      <w:r/>
    </w:p>
    <w:p>
      <w:r/>
      <w:r>
        <w:t>Rahabu alikuwa mwanamke aliyeishi Yeriko Waisraeli walipovamia mji. Alikuwa kahaba.</w:t>
      </w:r>
      <w:r/>
      <w:r/>
    </w:p>
    <w:p>
      <w:pPr>
        <w:pStyle w:val="ListBullet"/>
        <w:spacing w:line="240" w:lineRule="auto"/>
        <w:ind w:left="720"/>
      </w:pPr>
      <w:r/>
      <w:r>
        <w:t>Rahabu aliwaficha Waisraeli wawili waliokuja kupeleleza Yeriko kabla ya Waisraeli kuvamia. Aliwasaidia wapelelezi kurudi kwenye kambi ya Israeli.</w:t>
      </w:r>
      <w:r/>
    </w:p>
    <w:p>
      <w:pPr>
        <w:pStyle w:val="ListBullet"/>
        <w:spacing w:line="240" w:lineRule="auto"/>
        <w:ind w:left="720"/>
      </w:pPr>
      <w:r/>
      <w:r>
        <w:t>Rahabu akamwamini Bwana.</w:t>
      </w:r>
      <w:r/>
    </w:p>
    <w:p>
      <w:pPr>
        <w:pStyle w:val="ListBullet"/>
        <w:spacing w:line="240" w:lineRule="auto"/>
        <w:ind w:left="720"/>
      </w:pPr>
      <w:r/>
      <w:r>
        <w:t>Yeye na familia yake hawakudhuriwa Yeriko ilipoharibiwa na wakaenda kuishi Israeli.</w:t>
      </w:r>
      <w:r/>
      <w:r/>
    </w:p>
    <w:p>
      <w:pPr>
        <w:pStyle w:val="Heading3"/>
      </w:pPr>
      <w:r>
        <w:t>Raheli</w:t>
      </w:r>
      <w:r/>
    </w:p>
    <w:p>
      <w:pPr>
        <w:pStyle w:val="Heading4"/>
      </w:pPr>
      <w:r>
        <w:t>Ufafanuzi</w:t>
      </w:r>
      <w:r/>
    </w:p>
    <w:p>
      <w:r/>
      <w:r>
        <w:t>Raheli alikuwa mmoja wa wake wa Yakobo. Yeye na dada yake Lea walikuwa watoto wa mjomba wake Yakobo.</w:t>
      </w:r>
      <w:r/>
      <w:r/>
    </w:p>
    <w:p>
      <w:pPr>
        <w:pStyle w:val="ListBullet"/>
        <w:spacing w:line="240" w:lineRule="auto"/>
        <w:ind w:left="720"/>
      </w:pPr>
      <w:r/>
      <w:r>
        <w:t>Raheli alikuwa mama yake na Yusufu na Benyamini ambao uzao wake ukaja kuwa moja ya kabila la Israeli.</w:t>
      </w:r>
      <w:r/>
    </w:p>
    <w:p>
      <w:pPr>
        <w:pStyle w:val="ListBullet"/>
        <w:spacing w:line="240" w:lineRule="auto"/>
        <w:ind w:left="720"/>
      </w:pPr>
      <w:r/>
      <w:r>
        <w:t>Kwa miaka mingi Raheli hakuweza kupata mtoto. Mungu alimuwezesha kumzaa Yusufu.</w:t>
      </w:r>
      <w:r/>
    </w:p>
    <w:p>
      <w:pPr>
        <w:pStyle w:val="ListBullet"/>
        <w:spacing w:line="240" w:lineRule="auto"/>
        <w:ind w:left="720"/>
      </w:pPr>
      <w:r/>
      <w:r>
        <w:t>Miaka mingine baadae alimzaa Benyamini, Raheli alikufa na Yakobo alimzika karibu na Bethelehemu.</w:t>
      </w:r>
      <w:r/>
      <w:r/>
    </w:p>
    <w:p>
      <w:pPr>
        <w:pStyle w:val="Heading3"/>
      </w:pPr>
      <w:r>
        <w:t>Rama</w:t>
      </w:r>
      <w:r/>
    </w:p>
    <w:p>
      <w:pPr>
        <w:pStyle w:val="Heading4"/>
      </w:pPr>
      <w:r>
        <w:t>Ufafanuzi</w:t>
      </w:r>
      <w:r/>
    </w:p>
    <w:p>
      <w:r/>
      <w:r>
        <w:t>Rama ulikuwa mji wa zamani wa Israeli uliokuwa kilometa 8 toka Yerusalemu. Ulikuwa mji ambao Benyamini aliishi.</w:t>
      </w:r>
      <w:r/>
      <w:r/>
    </w:p>
    <w:p>
      <w:pPr>
        <w:pStyle w:val="ListBullet"/>
        <w:spacing w:line="240" w:lineRule="auto"/>
        <w:ind w:left="720"/>
      </w:pPr>
      <w:r/>
      <w:r>
        <w:t>Rama ni mahali ambapo Raheli alimzaa Benyamini.</w:t>
      </w:r>
      <w:r/>
    </w:p>
    <w:p>
      <w:pPr>
        <w:pStyle w:val="ListBullet"/>
        <w:spacing w:line="240" w:lineRule="auto"/>
        <w:ind w:left="720"/>
      </w:pPr>
      <w:r/>
      <w:r>
        <w:t>Waisraeli walipochukuliwa mateka Babeli Waliletwa kwanza Rama kabla ya kwenda Babeli.</w:t>
      </w:r>
      <w:r/>
    </w:p>
    <w:p>
      <w:pPr>
        <w:pStyle w:val="ListBullet"/>
        <w:spacing w:line="240" w:lineRule="auto"/>
        <w:ind w:left="720"/>
      </w:pPr>
      <w:r/>
      <w:r>
        <w:t>Rama ilikuwa nyumbani kwa mama na baba yake Samweli.</w:t>
      </w:r>
      <w:r/>
      <w:r/>
    </w:p>
    <w:p>
      <w:pPr>
        <w:pStyle w:val="Heading3"/>
      </w:pPr>
      <w:r>
        <w:t>Rama</w:t>
      </w:r>
      <w:r/>
    </w:p>
    <w:p>
      <w:pPr>
        <w:pStyle w:val="Heading4"/>
      </w:pPr>
      <w:r>
        <w:t>Ufafanuzi</w:t>
      </w:r>
      <w:r/>
    </w:p>
    <w:p>
      <w:r/>
      <w:r>
        <w:t>Rama ulikuwa mji wa zamani wa Israeli uliokuwa kilometa 8 toka Yerusalemu. Ulikuwa mji ambao Benyamini aliishi.</w:t>
      </w:r>
      <w:r/>
      <w:r/>
    </w:p>
    <w:p>
      <w:pPr>
        <w:pStyle w:val="ListBullet"/>
        <w:spacing w:line="240" w:lineRule="auto"/>
        <w:ind w:left="720"/>
      </w:pPr>
      <w:r/>
      <w:r>
        <w:t>Rama ni mahali ambapo Raheli alimzaa Benyamini.</w:t>
      </w:r>
      <w:r/>
    </w:p>
    <w:p>
      <w:pPr>
        <w:pStyle w:val="ListBullet"/>
        <w:spacing w:line="240" w:lineRule="auto"/>
        <w:ind w:left="720"/>
      </w:pPr>
      <w:r/>
      <w:r>
        <w:t>Waisraeli walipochukuliwa mateka Babeli Waliletwa kwanza Rama kabla ya kwenda Babeli.</w:t>
      </w:r>
      <w:r/>
    </w:p>
    <w:p>
      <w:pPr>
        <w:pStyle w:val="ListBullet"/>
        <w:spacing w:line="240" w:lineRule="auto"/>
        <w:ind w:left="720"/>
      </w:pPr>
      <w:r/>
      <w:r>
        <w:t>Rama ilikuwa nyumbani kwa mama na baba yake Samweli.</w:t>
      </w:r>
      <w:r/>
      <w:r/>
    </w:p>
    <w:p>
      <w:pPr>
        <w:pStyle w:val="Heading3"/>
      </w:pPr>
      <w:r>
        <w:t>Rama</w:t>
      </w:r>
      <w:r/>
    </w:p>
    <w:p>
      <w:pPr>
        <w:pStyle w:val="Heading4"/>
      </w:pPr>
      <w:r>
        <w:t>Ufafanuzi</w:t>
      </w:r>
      <w:r/>
    </w:p>
    <w:p>
      <w:r/>
      <w:r>
        <w:t>Rama ulikuwa mji wa zamani wa Israeli uliokuwa kilometa 8 toka Yerusalemu. Ulikuwa mji ambao Benyamini aliishi.</w:t>
      </w:r>
      <w:r/>
      <w:r/>
    </w:p>
    <w:p>
      <w:pPr>
        <w:pStyle w:val="ListBullet"/>
        <w:spacing w:line="240" w:lineRule="auto"/>
        <w:ind w:left="720"/>
      </w:pPr>
      <w:r/>
      <w:r>
        <w:t>Rama ni mahali ambapo Raheli alimzaa Benyamini.</w:t>
      </w:r>
      <w:r/>
    </w:p>
    <w:p>
      <w:pPr>
        <w:pStyle w:val="ListBullet"/>
        <w:spacing w:line="240" w:lineRule="auto"/>
        <w:ind w:left="720"/>
      </w:pPr>
      <w:r/>
      <w:r>
        <w:t>Waisraeli walipochukuliwa mateka Babeli Waliletwa kwanza Rama kabla ya kwenda Babeli.</w:t>
      </w:r>
      <w:r/>
    </w:p>
    <w:p>
      <w:pPr>
        <w:pStyle w:val="ListBullet"/>
        <w:spacing w:line="240" w:lineRule="auto"/>
        <w:ind w:left="720"/>
      </w:pPr>
      <w:r/>
      <w:r>
        <w:t>Rama ilikuwa nyumbani kwa mama na baba yake Samweli.</w:t>
      </w:r>
      <w:r/>
      <w:r/>
    </w:p>
    <w:p>
      <w:pPr>
        <w:pStyle w:val="Heading3"/>
      </w:pPr>
      <w:r>
        <w:t>Rama</w:t>
      </w:r>
      <w:r/>
    </w:p>
    <w:p>
      <w:pPr>
        <w:pStyle w:val="Heading4"/>
      </w:pPr>
      <w:r>
        <w:t>Ufafanuzi</w:t>
      </w:r>
      <w:r/>
    </w:p>
    <w:p>
      <w:r/>
      <w:r>
        <w:t>Rama ulikuwa mji wa zamani wa Israeli uliokuwa kilometa 8 toka Yerusalemu. Ulikuwa mji ambao Benyamini aliishi.</w:t>
      </w:r>
      <w:r/>
      <w:r/>
    </w:p>
    <w:p>
      <w:pPr>
        <w:pStyle w:val="ListBullet"/>
        <w:spacing w:line="240" w:lineRule="auto"/>
        <w:ind w:left="720"/>
      </w:pPr>
      <w:r/>
      <w:r>
        <w:t>Rama ni mahali ambapo Raheli alimzaa Benyamini.</w:t>
      </w:r>
      <w:r/>
    </w:p>
    <w:p>
      <w:pPr>
        <w:pStyle w:val="ListBullet"/>
        <w:spacing w:line="240" w:lineRule="auto"/>
        <w:ind w:left="720"/>
      </w:pPr>
      <w:r/>
      <w:r>
        <w:t>Waisraeli walipochukuliwa mateka Babeli Waliletwa kwanza Rama kabla ya kwenda Babeli.</w:t>
      </w:r>
      <w:r/>
    </w:p>
    <w:p>
      <w:pPr>
        <w:pStyle w:val="ListBullet"/>
        <w:spacing w:line="240" w:lineRule="auto"/>
        <w:ind w:left="720"/>
      </w:pPr>
      <w:r/>
      <w:r>
        <w:t>Rama ilikuwa nyumbani kwa mama na baba yake Samweli.</w:t>
      </w:r>
      <w:r/>
      <w:r/>
    </w:p>
    <w:p>
      <w:pPr>
        <w:pStyle w:val="Heading3"/>
      </w:pPr>
      <w:r>
        <w:t>Rama</w:t>
      </w:r>
      <w:r/>
    </w:p>
    <w:p>
      <w:pPr>
        <w:pStyle w:val="Heading4"/>
      </w:pPr>
      <w:r>
        <w:t>Ufafanuzi</w:t>
      </w:r>
      <w:r/>
    </w:p>
    <w:p>
      <w:r/>
      <w:r>
        <w:t>Rama ulikuwa mji wa zamani wa Israeli uliokuwa kilometa 8 toka Yerusalemu. Ulikuwa mji ambao Benyamini aliishi.</w:t>
      </w:r>
      <w:r/>
      <w:r/>
    </w:p>
    <w:p>
      <w:pPr>
        <w:pStyle w:val="ListBullet"/>
        <w:spacing w:line="240" w:lineRule="auto"/>
        <w:ind w:left="720"/>
      </w:pPr>
      <w:r/>
      <w:r>
        <w:t>Rama ni mahali ambapo Raheli alimzaa Benyamini.</w:t>
      </w:r>
      <w:r/>
    </w:p>
    <w:p>
      <w:pPr>
        <w:pStyle w:val="ListBullet"/>
        <w:spacing w:line="240" w:lineRule="auto"/>
        <w:ind w:left="720"/>
      </w:pPr>
      <w:r/>
      <w:r>
        <w:t>Waisraeli walipochukuliwa mateka Babeli Waliletwa kwanza Rama kabla ya kwenda Babeli.</w:t>
      </w:r>
      <w:r/>
    </w:p>
    <w:p>
      <w:pPr>
        <w:pStyle w:val="ListBullet"/>
        <w:spacing w:line="240" w:lineRule="auto"/>
        <w:ind w:left="720"/>
      </w:pPr>
      <w:r/>
      <w:r>
        <w:t>Rama ilikuwa nyumbani kwa mama na baba yake Samweli.</w:t>
      </w:r>
      <w:r/>
      <w:r/>
    </w:p>
    <w:p>
      <w:pPr>
        <w:pStyle w:val="Heading3"/>
      </w:pPr>
      <w:r>
        <w:t>Rebeka</w:t>
      </w:r>
      <w:r/>
    </w:p>
    <w:p>
      <w:pPr>
        <w:pStyle w:val="Heading4"/>
      </w:pPr>
      <w:r>
        <w:t>Ufafanuzi</w:t>
      </w:r>
      <w:r/>
    </w:p>
    <w:p>
      <w:r/>
      <w:r>
        <w:t>Rebeka alikuwa mjukuu wa kaka yake na Abrahamu yaani Nuhu.</w:t>
      </w:r>
      <w:r/>
      <w:r/>
    </w:p>
    <w:p>
      <w:pPr>
        <w:pStyle w:val="ListBullet"/>
        <w:spacing w:line="240" w:lineRule="auto"/>
        <w:ind w:left="720"/>
      </w:pPr>
      <w:r/>
      <w:r>
        <w:t>Mungu alimchagua Rebeka kuwa mke wa mtoto wa Abrahamu, Isaka.</w:t>
      </w:r>
      <w:r/>
    </w:p>
    <w:p>
      <w:pPr>
        <w:pStyle w:val="ListBullet"/>
        <w:spacing w:line="240" w:lineRule="auto"/>
        <w:ind w:left="720"/>
      </w:pPr>
      <w:r/>
      <w:r>
        <w:t>Rebeka alitoka mjia wa Aramu alipokuwa akiishi na kwenda na mtumishi wa Abrahamu katika mji wa Negevu ambapo Isaka aliishi.</w:t>
      </w:r>
      <w:r/>
    </w:p>
    <w:p>
      <w:pPr>
        <w:pStyle w:val="ListBullet"/>
        <w:spacing w:line="240" w:lineRule="auto"/>
        <w:ind w:left="720"/>
      </w:pPr>
      <w:r/>
      <w:r>
        <w:t>Kwa muda mrefu Rebeka hakuwa na mtoto lakini baadaye Mungu akambariki na mapacha Esau na Yakobo.</w:t>
      </w:r>
      <w:r/>
      <w:r/>
    </w:p>
    <w:p>
      <w:pPr>
        <w:pStyle w:val="Heading3"/>
      </w:pPr>
      <w:r>
        <w:t>Rebeka</w:t>
      </w:r>
      <w:r/>
    </w:p>
    <w:p>
      <w:pPr>
        <w:pStyle w:val="Heading4"/>
      </w:pPr>
      <w:r>
        <w:t>Ufafanuzi</w:t>
      </w:r>
      <w:r/>
    </w:p>
    <w:p>
      <w:r/>
      <w:r>
        <w:t>Rebeka alikuwa mjukuu wa kaka yake na Abrahamu yaani Nuhu.</w:t>
      </w:r>
      <w:r/>
      <w:r/>
    </w:p>
    <w:p>
      <w:pPr>
        <w:pStyle w:val="ListBullet"/>
        <w:spacing w:line="240" w:lineRule="auto"/>
        <w:ind w:left="720"/>
      </w:pPr>
      <w:r/>
      <w:r>
        <w:t>Mungu alimchagua Rebeka kuwa mke wa mtoto wa Abrahamu, Isaka.</w:t>
      </w:r>
      <w:r/>
    </w:p>
    <w:p>
      <w:pPr>
        <w:pStyle w:val="ListBullet"/>
        <w:spacing w:line="240" w:lineRule="auto"/>
        <w:ind w:left="720"/>
      </w:pPr>
      <w:r/>
      <w:r>
        <w:t>Rebeka alitoka mjia wa Aramu alipokuwa akiishi na kwenda na mtumishi wa Abrahamu katika mji wa Negevu ambapo Isaka aliishi.</w:t>
      </w:r>
      <w:r/>
    </w:p>
    <w:p>
      <w:pPr>
        <w:pStyle w:val="ListBullet"/>
        <w:spacing w:line="240" w:lineRule="auto"/>
        <w:ind w:left="720"/>
      </w:pPr>
      <w:r/>
      <w:r>
        <w:t>Kwa muda mrefu Rebeka hakuwa na mtoto lakini baadaye Mungu akambariki na mapacha Esau na Yakobo.</w:t>
      </w:r>
      <w:r/>
      <w:r/>
    </w:p>
    <w:p>
      <w:pPr>
        <w:pStyle w:val="Heading3"/>
      </w:pPr>
      <w:r>
        <w:t>Rehoboamu</w:t>
      </w:r>
      <w:r/>
    </w:p>
    <w:p>
      <w:pPr>
        <w:pStyle w:val="Heading4"/>
      </w:pPr>
      <w:r>
        <w:t>Ufafanuzi</w:t>
      </w:r>
      <w:r/>
    </w:p>
    <w:p>
      <w:r/>
      <w:r>
        <w:t>Rehoboamu alikuwa mmoja wa wana wa mfalme Sulemani na alikuja kuwa mfalme baada ya Sulemani kufa.</w:t>
      </w:r>
      <w:r/>
      <w:r/>
    </w:p>
    <w:p>
      <w:pPr>
        <w:pStyle w:val="ListBullet"/>
        <w:spacing w:line="240" w:lineRule="auto"/>
        <w:ind w:left="720"/>
      </w:pPr>
      <w:r/>
      <w:r>
        <w:t>Katika mwanzo wa utawala wake Rehoboamu alikuwa mkali sana kwa watu wake hivyo makabila kumi ya Israeli waliasi dhidi yake na kuunda ufalme wa Israeli huko Kaskazini.</w:t>
      </w:r>
      <w:r/>
    </w:p>
    <w:p>
      <w:pPr>
        <w:pStyle w:val="ListBullet"/>
        <w:spacing w:line="240" w:lineRule="auto"/>
        <w:ind w:left="720"/>
      </w:pPr>
      <w:r/>
      <w:r>
        <w:t>Rehoboamu aliendelea kuwa mfalme wa ufalme wa Kusini wa Yuda ambapo kulikuwa na makabila mawili Yuda na Benyamini.</w:t>
      </w:r>
      <w:r/>
    </w:p>
    <w:p>
      <w:pPr>
        <w:pStyle w:val="ListBullet"/>
        <w:spacing w:line="240" w:lineRule="auto"/>
        <w:ind w:left="720"/>
      </w:pPr>
      <w:r/>
      <w:r>
        <w:t>Rehoboamu alikuwa kiongozi mbaya asiyemtii Mungu na kuabudu miungu ya uongo.</w:t>
      </w:r>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Roho Mtakatifu, Roho wa Mungu, Roho wa Bwana.</w:t>
      </w:r>
      <w:r/>
    </w:p>
    <w:p>
      <w:pPr>
        <w:pStyle w:val="Heading4"/>
      </w:pPr>
      <w:r>
        <w:t>Ufafanuzi</w:t>
      </w:r>
      <w:r/>
    </w:p>
    <w:p>
      <w:r/>
      <w:r>
        <w:t>Maneno haya yote humrejelea Roho Mtakatifu ambaye ni Mungu. Mungu mmoja na wa kweli aishiye milele katika nafsi tatu, Baba, Mwana na Roho Mtakatifu. Roho Mtakatifu mara zingine hutajwa kama 'Roho' na 'Roho ya Yahweh' au 'Roho wa ukweli' Roho Mtakatifu ni mtakatifu kwa sababu yeye ni Mungu. Yeye yuko kamili na mwadilifu katika kila jambo alifanyalo. Roho Mtakatifu alishiriki kikamilifu katika uumbaji wa ulimwengu pamoja na Baba na Mwana. Wakati Mwana wa Mungu, Yesu aliporudi mbinguni, Mungu alimtuma Roho Mtakatifu kwa watu ili awaongoze, kuwafundisha, kuwafariji na kuwawezesha kufunya mapenzi ya Mungu. Roho Mtakatifu alimwongoza Yesu na pia anawaongoza wale wanaomwamini Yesu.</w:t>
      </w:r>
      <w:r/>
    </w:p>
    <w:p>
      <w:r/>
      <w:r>
        <w:t>Mapendekezo ya tafsiri Neno hili laweza kutafsiriwa tu kwa kutumia maneno yenye kumaanisha 'roho' na 'mtakatifu' Lakini maneno mengine ambayo yaweza kutumika ni kama 'Roho Safi' au 'Roho aliye Mtakatifu' au 'Mungu Roho.'</w:t>
      </w:r>
      <w:r/>
    </w:p>
    <w:p>
      <w:pPr>
        <w:pStyle w:val="Heading3"/>
      </w:pPr>
      <w:r>
        <w:t>Rubeni</w:t>
      </w:r>
      <w:r/>
    </w:p>
    <w:p>
      <w:pPr>
        <w:pStyle w:val="Heading4"/>
      </w:pPr>
      <w:r>
        <w:t>Ufafanuzi</w:t>
      </w:r>
      <w:r/>
    </w:p>
    <w:p>
      <w:r/>
      <w:r>
        <w:t>Rubeni alikuwa mtoto wa kwanza wa Yakobo. Mama yake alikuwa Lea.</w:t>
      </w:r>
      <w:r/>
      <w:r/>
    </w:p>
    <w:p>
      <w:pPr>
        <w:pStyle w:val="ListBullet"/>
        <w:spacing w:line="240" w:lineRule="auto"/>
        <w:ind w:left="720"/>
      </w:pPr>
      <w:r/>
      <w:r>
        <w:t>Kaka zake walipopanga kumuua mdogo wao Yusufu, Rubeni aliyaokoa maisha ya Yusufu kwa kuwaambia wamtupe katika shimo.</w:t>
      </w:r>
      <w:r/>
    </w:p>
    <w:p>
      <w:pPr>
        <w:pStyle w:val="ListBullet"/>
        <w:spacing w:line="240" w:lineRule="auto"/>
        <w:ind w:left="720"/>
      </w:pPr>
      <w:r/>
      <w:r>
        <w:t>Robeni alikuja baadae kumuokoa Yusufu lakini kaka zake wengine walikuwa wameshamuuza kama mtumwa kwa wafanyabiashara waliokuwa wakipita.</w:t>
      </w:r>
      <w:r/>
    </w:p>
    <w:p>
      <w:pPr>
        <w:pStyle w:val="ListBullet"/>
        <w:spacing w:line="240" w:lineRule="auto"/>
        <w:ind w:left="720"/>
      </w:pPr>
      <w:r/>
      <w:r>
        <w:t>Uzao wa Rubeni ulikuja kuwa moja ya makabila ya Israeli.</w:t>
      </w:r>
      <w:r/>
      <w:r/>
    </w:p>
    <w:p>
      <w:pPr>
        <w:pStyle w:val="Heading3"/>
      </w:pPr>
      <w:r>
        <w:t>Rudi</w:t>
      </w:r>
      <w:r/>
    </w:p>
    <w:p>
      <w:pPr>
        <w:pStyle w:val="Heading4"/>
      </w:pPr>
      <w:r>
        <w:t>Ufafanuzi</w:t>
      </w:r>
      <w:r/>
    </w:p>
    <w:p>
      <w:r/>
      <w:r>
        <w:t>Neno "rudi" linamaanisha kurudi au kurudisha kitu.</w:t>
      </w:r>
      <w:r/>
      <w:r/>
    </w:p>
    <w:p>
      <w:pPr>
        <w:pStyle w:val="ListBullet"/>
        <w:spacing w:line="240" w:lineRule="auto"/>
        <w:ind w:left="720"/>
      </w:pPr>
      <w:r/>
      <w:r>
        <w:t>"Kurudia" ni kitendo cha kuanza kufanya kitu tena.</w:t>
      </w:r>
      <w:r/>
    </w:p>
    <w:p>
      <w:pPr>
        <w:pStyle w:val="ListBullet"/>
        <w:spacing w:line="240" w:lineRule="auto"/>
        <w:ind w:left="720"/>
      </w:pPr>
      <w:r/>
      <w:r>
        <w:t>Waisraeli walipoirudia miungu yao walianza kuiabudu tena.</w:t>
      </w:r>
      <w:r/>
    </w:p>
    <w:p>
      <w:pPr>
        <w:pStyle w:val="ListBullet"/>
        <w:spacing w:line="240" w:lineRule="auto"/>
        <w:ind w:left="720"/>
      </w:pPr>
      <w:r/>
      <w:r>
        <w:t>Waliporudi kwa Bwana, walitubu na walimwabudu Mungu tena.</w:t>
      </w:r>
      <w:r/>
    </w:p>
    <w:p>
      <w:pPr>
        <w:pStyle w:val="ListBullet"/>
        <w:spacing w:line="240" w:lineRule="auto"/>
        <w:ind w:left="720"/>
      </w:pPr>
      <w:r/>
      <w:r>
        <w:t>Kurudisha ardhi au vitu vilivyochukuliwa au kupokelewa toka kwa mtu inamaana ya kurudisha mali ile kwa mwenye mali.</w:t>
      </w:r>
      <w:r/>
    </w:p>
    <w:p>
      <w:pPr>
        <w:pStyle w:val="ListBullet"/>
        <w:spacing w:line="240" w:lineRule="auto"/>
        <w:ind w:left="720"/>
      </w:pPr>
      <w:r/>
      <w:r>
        <w:t>"Kurudi" yaweza kutafsiriwa kama "kurudi nyuma" au "kurudisha"</w:t>
      </w:r>
      <w:r/>
      <w:r/>
    </w:p>
    <w:p>
      <w:pPr>
        <w:pStyle w:val="Heading3"/>
      </w:pPr>
      <w:r>
        <w:t>Rudi</w:t>
      </w:r>
      <w:r/>
    </w:p>
    <w:p>
      <w:pPr>
        <w:pStyle w:val="Heading4"/>
      </w:pPr>
      <w:r>
        <w:t>Ufafanuzi</w:t>
      </w:r>
      <w:r/>
    </w:p>
    <w:p>
      <w:r/>
      <w:r>
        <w:t>Neno "rudi" linamaanisha kurudi au kurudisha kitu.</w:t>
      </w:r>
      <w:r/>
      <w:r/>
    </w:p>
    <w:p>
      <w:pPr>
        <w:pStyle w:val="ListBullet"/>
        <w:spacing w:line="240" w:lineRule="auto"/>
        <w:ind w:left="720"/>
      </w:pPr>
      <w:r/>
      <w:r>
        <w:t>"Kurudia" ni kitendo cha kuanza kufanya kitu tena.</w:t>
      </w:r>
      <w:r/>
    </w:p>
    <w:p>
      <w:pPr>
        <w:pStyle w:val="ListBullet"/>
        <w:spacing w:line="240" w:lineRule="auto"/>
        <w:ind w:left="720"/>
      </w:pPr>
      <w:r/>
      <w:r>
        <w:t>Waisraeli walipoirudia miungu yao walianza kuiabudu tena.</w:t>
      </w:r>
      <w:r/>
    </w:p>
    <w:p>
      <w:pPr>
        <w:pStyle w:val="ListBullet"/>
        <w:spacing w:line="240" w:lineRule="auto"/>
        <w:ind w:left="720"/>
      </w:pPr>
      <w:r/>
      <w:r>
        <w:t>Waliporudi kwa Bwana, walitubu na walimwabudu Mungu tena.</w:t>
      </w:r>
      <w:r/>
    </w:p>
    <w:p>
      <w:pPr>
        <w:pStyle w:val="ListBullet"/>
        <w:spacing w:line="240" w:lineRule="auto"/>
        <w:ind w:left="720"/>
      </w:pPr>
      <w:r/>
      <w:r>
        <w:t>Kurudisha ardhi au vitu vilivyochukuliwa au kupokelewa toka kwa mtu inamaana ya kurudisha mali ile kwa mwenye mali.</w:t>
      </w:r>
      <w:r/>
    </w:p>
    <w:p>
      <w:pPr>
        <w:pStyle w:val="ListBullet"/>
        <w:spacing w:line="240" w:lineRule="auto"/>
        <w:ind w:left="720"/>
      </w:pPr>
      <w:r/>
      <w:r>
        <w:t>"Kurudi" yaweza kutafsiriwa kama "kurudi nyuma" au "kurudisha"</w:t>
      </w:r>
      <w:r/>
      <w:r/>
    </w:p>
    <w:p>
      <w:pPr>
        <w:pStyle w:val="Heading3"/>
      </w:pPr>
      <w:r>
        <w:t>Rudi</w:t>
      </w:r>
      <w:r/>
    </w:p>
    <w:p>
      <w:pPr>
        <w:pStyle w:val="Heading4"/>
      </w:pPr>
      <w:r>
        <w:t>Ufafanuzi</w:t>
      </w:r>
      <w:r/>
    </w:p>
    <w:p>
      <w:r/>
      <w:r>
        <w:t>Neno "rudi" linamaanisha kurudi au kurudisha kitu.</w:t>
      </w:r>
      <w:r/>
      <w:r/>
    </w:p>
    <w:p>
      <w:pPr>
        <w:pStyle w:val="ListBullet"/>
        <w:spacing w:line="240" w:lineRule="auto"/>
        <w:ind w:left="720"/>
      </w:pPr>
      <w:r/>
      <w:r>
        <w:t>"Kurudia" ni kitendo cha kuanza kufanya kitu tena.</w:t>
      </w:r>
      <w:r/>
    </w:p>
    <w:p>
      <w:pPr>
        <w:pStyle w:val="ListBullet"/>
        <w:spacing w:line="240" w:lineRule="auto"/>
        <w:ind w:left="720"/>
      </w:pPr>
      <w:r/>
      <w:r>
        <w:t>Waisraeli walipoirudia miungu yao walianza kuiabudu tena.</w:t>
      </w:r>
      <w:r/>
    </w:p>
    <w:p>
      <w:pPr>
        <w:pStyle w:val="ListBullet"/>
        <w:spacing w:line="240" w:lineRule="auto"/>
        <w:ind w:left="720"/>
      </w:pPr>
      <w:r/>
      <w:r>
        <w:t>Waliporudi kwa Bwana, walitubu na walimwabudu Mungu tena.</w:t>
      </w:r>
      <w:r/>
    </w:p>
    <w:p>
      <w:pPr>
        <w:pStyle w:val="ListBullet"/>
        <w:spacing w:line="240" w:lineRule="auto"/>
        <w:ind w:left="720"/>
      </w:pPr>
      <w:r/>
      <w:r>
        <w:t>Kurudisha ardhi au vitu vilivyochukuliwa au kupokelewa toka kwa mtu inamaana ya kurudisha mali ile kwa mwenye mali.</w:t>
      </w:r>
      <w:r/>
    </w:p>
    <w:p>
      <w:pPr>
        <w:pStyle w:val="ListBullet"/>
        <w:spacing w:line="240" w:lineRule="auto"/>
        <w:ind w:left="720"/>
      </w:pPr>
      <w:r/>
      <w:r>
        <w:t>"Kurudi" yaweza kutafsiriwa kama "kurudi nyuma" au "kurudisha"</w:t>
      </w:r>
      <w:r/>
      <w:r/>
    </w:p>
    <w:p>
      <w:pPr>
        <w:pStyle w:val="Heading3"/>
      </w:pPr>
      <w:r>
        <w:t>Rumi</w:t>
      </w:r>
      <w:r/>
    </w:p>
    <w:p>
      <w:pPr>
        <w:pStyle w:val="Heading4"/>
      </w:pPr>
      <w:r>
        <w:t>Ufafanuzi</w:t>
      </w:r>
      <w:r/>
    </w:p>
    <w:p>
      <w:r/>
      <w:r>
        <w:t>Katika agano jipya mji wa Rumi ulikuwa mji muhimu wa himaya ya Warumi. Sasa ni mji kuu wa Itali.</w:t>
      </w:r>
      <w:r/>
      <w:r/>
    </w:p>
    <w:p>
      <w:pPr>
        <w:pStyle w:val="ListBullet"/>
        <w:spacing w:line="240" w:lineRule="auto"/>
        <w:ind w:left="720"/>
      </w:pPr>
      <w:r/>
      <w:r>
        <w:t>Himaya ya Warumi ilitawala miji yote kuzunguka bahari ya Mediteraniani pamoja na Israeli.</w:t>
      </w:r>
      <w:r/>
    </w:p>
    <w:p>
      <w:pPr>
        <w:pStyle w:val="ListBullet"/>
        <w:spacing w:line="240" w:lineRule="auto"/>
        <w:ind w:left="720"/>
      </w:pPr>
      <w:r/>
      <w:r>
        <w:t>Rumi ni neno linaloelezea chochote kinachozungumzia miji iliyotawaliwa na serikali ya Rumi.</w:t>
      </w:r>
      <w:r/>
    </w:p>
    <w:p>
      <w:pPr>
        <w:pStyle w:val="ListBullet"/>
        <w:spacing w:line="240" w:lineRule="auto"/>
        <w:ind w:left="720"/>
      </w:pPr>
      <w:r/>
      <w:r>
        <w:t>Mtume Paulo alipelekwa mji wa Rumi kama mfungwa kwa sababu alihubiri habari njema kuhusu Yesu. Kitabu cha Warumi ni barua ya Paulo kwa Wakristo waliokuwa Rumi.</w:t>
      </w:r>
      <w:r/>
      <w:r/>
    </w:p>
    <w:p>
      <w:pPr>
        <w:pStyle w:val="Heading3"/>
      </w:pPr>
      <w:r>
        <w:t>Rumi</w:t>
      </w:r>
      <w:r/>
    </w:p>
    <w:p>
      <w:pPr>
        <w:pStyle w:val="Heading4"/>
      </w:pPr>
      <w:r>
        <w:t>Ufafanuzi</w:t>
      </w:r>
      <w:r/>
    </w:p>
    <w:p>
      <w:r/>
      <w:r>
        <w:t>Katika agano jipya mji wa Rumi ulikuwa mji muhimu wa himaya ya Warumi. Sasa ni mji kuu wa Itali.</w:t>
      </w:r>
      <w:r/>
      <w:r/>
    </w:p>
    <w:p>
      <w:pPr>
        <w:pStyle w:val="ListBullet"/>
        <w:spacing w:line="240" w:lineRule="auto"/>
        <w:ind w:left="720"/>
      </w:pPr>
      <w:r/>
      <w:r>
        <w:t>Himaya ya Warumi ilitawala miji yote kuzunguka bahari ya Mediteraniani pamoja na Israeli.</w:t>
      </w:r>
      <w:r/>
    </w:p>
    <w:p>
      <w:pPr>
        <w:pStyle w:val="ListBullet"/>
        <w:spacing w:line="240" w:lineRule="auto"/>
        <w:ind w:left="720"/>
      </w:pPr>
      <w:r/>
      <w:r>
        <w:t>Rumi ni neno linaloelezea chochote kinachozungumzia miji iliyotawaliwa na serikali ya Rumi.</w:t>
      </w:r>
      <w:r/>
    </w:p>
    <w:p>
      <w:pPr>
        <w:pStyle w:val="ListBullet"/>
        <w:spacing w:line="240" w:lineRule="auto"/>
        <w:ind w:left="720"/>
      </w:pPr>
      <w:r/>
      <w:r>
        <w:t>Mtume Paulo alipelekwa mji wa Rumi kama mfungwa kwa sababu alihubiri habari njema kuhusu Yesu. Kitabu cha Warumi ni barua ya Paulo kwa Wakristo waliokuwa Rumi.</w:t>
      </w:r>
      <w:r/>
      <w:r/>
    </w:p>
    <w:p>
      <w:pPr>
        <w:pStyle w:val="Heading3"/>
      </w:pPr>
      <w:r>
        <w:t>Rushwa</w:t>
      </w:r>
      <w:r/>
    </w:p>
    <w:p>
      <w:pPr>
        <w:pStyle w:val="Heading4"/>
      </w:pPr>
      <w:r>
        <w:t>Ufafanuzi</w:t>
      </w:r>
      <w:r/>
    </w:p>
    <w:p>
      <w:r/>
      <w:r>
        <w:t>Rushwa ni hali ambayo watu wameharibika,hawana maadili na sio waaminifu.</w:t>
      </w:r>
      <w:r/>
      <w:r/>
    </w:p>
    <w:p>
      <w:pPr>
        <w:pStyle w:val="ListBullet"/>
        <w:spacing w:line="240" w:lineRule="auto"/>
        <w:ind w:left="720"/>
      </w:pPr>
      <w:r/>
      <w:r>
        <w:t>Rusha inamaana ya kuharibika kimaadili.</w:t>
      </w:r>
      <w:r/>
    </w:p>
    <w:p>
      <w:pPr>
        <w:pStyle w:val="ListBullet"/>
        <w:spacing w:line="240" w:lineRule="auto"/>
        <w:ind w:left="720"/>
      </w:pPr>
      <w:r/>
      <w:r>
        <w:t>Mtu ambaye ni fisadi ameacha kabisa kweli na kufanya mambo yasiyofaa na yaliyoharibika.</w:t>
      </w:r>
      <w:r/>
    </w:p>
    <w:p>
      <w:pPr>
        <w:pStyle w:val="ListBullet"/>
        <w:spacing w:line="240" w:lineRule="auto"/>
        <w:ind w:left="720"/>
      </w:pPr>
      <w:r/>
      <w:r>
        <w:t>Pia kuna kitendo cha kumfanya mtu awe fisadi kwa kumchochea asiwe mwaminifu na afanye mambo yasiyo na maadili.</w:t>
      </w:r>
      <w:r/>
      <w:r/>
    </w:p>
    <w:p>
      <w:pPr>
        <w:pStyle w:val="Heading3"/>
      </w:pPr>
      <w:r>
        <w:t>Saa</w:t>
      </w:r>
      <w:r/>
    </w:p>
    <w:p>
      <w:pPr>
        <w:pStyle w:val="Heading4"/>
      </w:pPr>
      <w:r>
        <w:t>Ufafanuzi</w:t>
      </w:r>
      <w:r/>
    </w:p>
    <w:p>
      <w:r/>
      <w:r>
        <w:t>Pamoja na kutumika kuonesha wakati au muda gani jambo lilitokea, neno 'saa' hutumika kwa namna nyingi kimfano kama tamathali za semi. Wakati mwingine 'saa' hutumika kuonesha muda maalumu uliopangwa, kwa mfano 'saa ya maombi.' Wakati maandiko yanaposema kuwa saa imefika kwa Yesu kuteswa na kuuawa, ilikuwa na maana ya muda maalumu uliowekwa ambao MUngu alikuwa ameukusudia muda mrefu uliopita kuwa ungetokea. Neno 'saa' laweza kutumika pia kumaanisha 'kitambo' au 'wakati huo' Kifungu kinapozungumzia " saa kuchelwa" in maana kwamba ' ilichelewa katika siku wakati juu lingelikuwa linazama upesi'</w:t>
      </w:r>
      <w:r/>
    </w:p>
    <w:p>
      <w:r/>
      <w:r>
        <w:t>Mapendekezo ya tafsiri Neno 'saa' linapotumika kimfano laweza kuwa na maana ya 'muda' kitambo' au 'wakati ulioteuliwa.' Virai kama "katika saa ile" au ''saa ile ile'' vyaweza kutafsiriwa kama "kitambo kile'' au ''muda ule'' au mara'' au '' ghafla'' au ''hapo hapo'' Maelezo kuwa '' saa ilichelewa'' yana maana ya '' ilichelewa katika siku''</w:t>
      </w:r>
      <w:r/>
    </w:p>
    <w:p>
      <w:pPr>
        <w:pStyle w:val="Heading3"/>
      </w:pPr>
      <w:r>
        <w:t>Saa</w:t>
      </w:r>
      <w:r/>
    </w:p>
    <w:p>
      <w:pPr>
        <w:pStyle w:val="Heading4"/>
      </w:pPr>
      <w:r>
        <w:t>Ufafanuzi</w:t>
      </w:r>
      <w:r/>
    </w:p>
    <w:p>
      <w:r/>
      <w:r>
        <w:t>Pamoja na kutumika kuonesha wakati au muda gani jambo lilitokea, neno 'saa' hutumika kwa namna nyingi kimfano kama tamathali za semi. Wakati mwingine 'saa' hutumika kuonesha muda maalumu uliopangwa, kwa mfano 'saa ya maombi.' Wakati maandiko yanaposema kuwa saa imefika kwa Yesu kuteswa na kuuawa, ilikuwa na maana ya muda maalumu uliowekwa ambao MUngu alikuwa ameukusudia muda mrefu uliopita kuwa ungetokea. Neno 'saa' laweza kutumika pia kumaanisha 'kitambo' au 'wakati huo' Kifungu kinapozungumzia " saa kuchelwa" in maana kwamba ' ilichelewa katika siku wakati juu lingelikuwa linazama upesi'</w:t>
      </w:r>
      <w:r/>
    </w:p>
    <w:p>
      <w:r/>
      <w:r>
        <w:t>Mapendekezo ya tafsiri Neno 'saa' linapotumika kimfano laweza kuwa na maana ya 'muda' kitambo' au 'wakati ulioteuliwa.' Virai kama "katika saa ile" au ''saa ile ile'' vyaweza kutafsiriwa kama "kitambo kile'' au ''muda ule'' au mara'' au '' ghafla'' au ''hapo hapo'' Maelezo kuwa '' saa ilichelewa'' yana maana ya '' ilichelewa katika siku''</w:t>
      </w:r>
      <w:r/>
    </w:p>
    <w:p>
      <w:pPr>
        <w:pStyle w:val="Heading3"/>
      </w:pPr>
      <w:r>
        <w:t>Saa</w:t>
      </w:r>
      <w:r/>
    </w:p>
    <w:p>
      <w:pPr>
        <w:pStyle w:val="Heading4"/>
      </w:pPr>
      <w:r>
        <w:t>Ufafanuzi</w:t>
      </w:r>
      <w:r/>
    </w:p>
    <w:p>
      <w:r/>
      <w:r>
        <w:t>Pamoja na kutumika kuonesha wakati au muda gani jambo lilitokea, neno 'saa' hutumika kwa namna nyingi kimfano kama tamathali za semi. Wakati mwingine 'saa' hutumika kuonesha muda maalumu uliopangwa, kwa mfano 'saa ya maombi.' Wakati maandiko yanaposema kuwa saa imefika kwa Yesu kuteswa na kuuawa, ilikuwa na maana ya muda maalumu uliowekwa ambao MUngu alikuwa ameukusudia muda mrefu uliopita kuwa ungetokea. Neno 'saa' laweza kutumika pia kumaanisha 'kitambo' au 'wakati huo' Kifungu kinapozungumzia " saa kuchelwa" in maana kwamba ' ilichelewa katika siku wakati juu lingelikuwa linazama upesi'</w:t>
      </w:r>
      <w:r/>
    </w:p>
    <w:p>
      <w:r/>
      <w:r>
        <w:t>Mapendekezo ya tafsiri Neno 'saa' linapotumika kimfano laweza kuwa na maana ya 'muda' kitambo' au 'wakati ulioteuliwa.' Virai kama "katika saa ile" au ''saa ile ile'' vyaweza kutafsiriwa kama "kitambo kile'' au ''muda ule'' au mara'' au '' ghafla'' au ''hapo hapo'' Maelezo kuwa '' saa ilichelewa'' yana maana ya '' ilichelewa katika siku''</w:t>
      </w:r>
      <w:r/>
    </w:p>
    <w:p>
      <w:pPr>
        <w:pStyle w:val="Heading3"/>
      </w:pPr>
      <w:r>
        <w:t>Saa</w:t>
      </w:r>
      <w:r/>
    </w:p>
    <w:p>
      <w:pPr>
        <w:pStyle w:val="Heading4"/>
      </w:pPr>
      <w:r>
        <w:t>Ufafanuzi</w:t>
      </w:r>
      <w:r/>
    </w:p>
    <w:p>
      <w:r/>
      <w:r>
        <w:t>Pamoja na kutumika kuonesha wakati au muda gani jambo lilitokea, neno 'saa' hutumika kwa namna nyingi kimfano kama tamathali za semi. Wakati mwingine 'saa' hutumika kuonesha muda maalumu uliopangwa, kwa mfano 'saa ya maombi.' Wakati maandiko yanaposema kuwa saa imefika kwa Yesu kuteswa na kuuawa, ilikuwa na maana ya muda maalumu uliowekwa ambao MUngu alikuwa ameukusudia muda mrefu uliopita kuwa ungetokea. Neno 'saa' laweza kutumika pia kumaanisha 'kitambo' au 'wakati huo' Kifungu kinapozungumzia " saa kuchelwa" in maana kwamba ' ilichelewa katika siku wakati juu lingelikuwa linazama upesi'</w:t>
      </w:r>
      <w:r/>
    </w:p>
    <w:p>
      <w:r/>
      <w:r>
        <w:t>Mapendekezo ya tafsiri Neno 'saa' linapotumika kimfano laweza kuwa na maana ya 'muda' kitambo' au 'wakati ulioteuliwa.' Virai kama "katika saa ile" au ''saa ile ile'' vyaweza kutafsiriwa kama "kitambo kile'' au ''muda ule'' au mara'' au '' ghafla'' au ''hapo hapo'' Maelezo kuwa '' saa ilichelewa'' yana maana ya '' ilichelewa katika siku''</w:t>
      </w:r>
      <w:r/>
    </w:p>
    <w:p>
      <w:pPr>
        <w:pStyle w:val="Heading3"/>
      </w:pPr>
      <w:r>
        <w:t>Sabato</w:t>
      </w:r>
      <w:r/>
    </w:p>
    <w:p>
      <w:pPr>
        <w:pStyle w:val="Heading4"/>
      </w:pPr>
      <w:r>
        <w:t>Ufafanuzi</w:t>
      </w:r>
      <w:r/>
    </w:p>
    <w:p>
      <w:r/>
      <w:r>
        <w:t>Neno "Sabato" la husu siku ya saba ya wiki, ambayo Mungu aliwaamuru Waisraeli waitenge kama siku ya kupumzika na kutofanya kazi.</w:t>
      </w:r>
      <w:r/>
      <w:r/>
    </w:p>
    <w:p>
      <w:pPr>
        <w:pStyle w:val="ListBullet"/>
        <w:spacing w:line="240" w:lineRule="auto"/>
        <w:ind w:left="720"/>
      </w:pPr>
      <w:r/>
      <w:r>
        <w:t>Baada ya Mungu kumaliza kuumba dunia kwa siku sita, alipumzika siku ya saba. Kwa namna hiyo hiyo, Mungu aliwaamuru Waisraeli kutenga siku ya saba kama siku maalumu ya kupumzika na kumuabudu.</w:t>
      </w:r>
      <w:r/>
    </w:p>
    <w:p>
      <w:pPr>
        <w:pStyle w:val="ListBullet"/>
        <w:spacing w:line="240" w:lineRule="auto"/>
        <w:ind w:left="720"/>
      </w:pPr>
      <w:r/>
      <w:r>
        <w:t>Amri "kutakasa Sabato" ni moja ya amri kumi Mungu alizo andika katika jiwe alilo mpa Musa kwa ajili ya Waisraeli.</w:t>
      </w:r>
      <w:r/>
    </w:p>
    <w:p>
      <w:pPr>
        <w:pStyle w:val="ListBullet"/>
        <w:spacing w:line="240" w:lineRule="auto"/>
        <w:ind w:left="720"/>
      </w:pPr>
      <w:r/>
      <w:r>
        <w:t>Kwa kufuata kanuni ya Wayahudi ya kuhesabu siku, Sabato ya anza Ijumaa jua linapo zama na kudumu hadi Juma Mosi jua linapo zama.</w:t>
      </w:r>
      <w:r/>
    </w:p>
    <w:p>
      <w:pPr>
        <w:pStyle w:val="ListBullet"/>
        <w:spacing w:line="240" w:lineRule="auto"/>
        <w:ind w:left="720"/>
      </w:pPr>
      <w:r/>
      <w:r>
        <w:t>Wakati mwingine katika Biblia Sabato yaitwa "siku ya Sabato" kuliko tu Sabato.</w:t>
      </w:r>
      <w:r/>
      <w:r/>
    </w:p>
    <w:p>
      <w:pPr>
        <w:pStyle w:val="Heading3"/>
      </w:pPr>
      <w:r>
        <w:t>Sabato</w:t>
      </w:r>
      <w:r/>
    </w:p>
    <w:p>
      <w:pPr>
        <w:pStyle w:val="Heading4"/>
      </w:pPr>
      <w:r>
        <w:t>Ufafanuzi</w:t>
      </w:r>
      <w:r/>
    </w:p>
    <w:p>
      <w:r/>
      <w:r>
        <w:t>Neno "Sabato" la husu siku ya saba ya wiki, ambayo Mungu aliwaamuru Waisraeli waitenge kama siku ya kupumzika na kutofanya kazi.</w:t>
      </w:r>
      <w:r/>
      <w:r/>
    </w:p>
    <w:p>
      <w:pPr>
        <w:pStyle w:val="ListBullet"/>
        <w:spacing w:line="240" w:lineRule="auto"/>
        <w:ind w:left="720"/>
      </w:pPr>
      <w:r/>
      <w:r>
        <w:t>Baada ya Mungu kumaliza kuumba dunia kwa siku sita, alipumzika siku ya saba. Kwa namna hiyo hiyo, Mungu aliwaamuru Waisraeli kutenga siku ya saba kama siku maalumu ya kupumzika na kumuabudu.</w:t>
      </w:r>
      <w:r/>
    </w:p>
    <w:p>
      <w:pPr>
        <w:pStyle w:val="ListBullet"/>
        <w:spacing w:line="240" w:lineRule="auto"/>
        <w:ind w:left="720"/>
      </w:pPr>
      <w:r/>
      <w:r>
        <w:t>Amri "kutakasa Sabato" ni moja ya amri kumi Mungu alizo andika katika jiwe alilo mpa Musa kwa ajili ya Waisraeli.</w:t>
      </w:r>
      <w:r/>
    </w:p>
    <w:p>
      <w:pPr>
        <w:pStyle w:val="ListBullet"/>
        <w:spacing w:line="240" w:lineRule="auto"/>
        <w:ind w:left="720"/>
      </w:pPr>
      <w:r/>
      <w:r>
        <w:t>Kwa kufuata kanuni ya Wayahudi ya kuhesabu siku, Sabato ya anza Ijumaa jua linapo zama na kudumu hadi Juma Mosi jua linapo zama.</w:t>
      </w:r>
      <w:r/>
    </w:p>
    <w:p>
      <w:pPr>
        <w:pStyle w:val="ListBullet"/>
        <w:spacing w:line="240" w:lineRule="auto"/>
        <w:ind w:left="720"/>
      </w:pPr>
      <w:r/>
      <w:r>
        <w:t>Wakati mwingine katika Biblia Sabato yaitwa "siku ya Sabato" kuliko tu Sabato.</w:t>
      </w:r>
      <w:r/>
      <w:r/>
    </w:p>
    <w:p>
      <w:pPr>
        <w:pStyle w:val="Heading3"/>
      </w:pPr>
      <w:r>
        <w:t>Sabato</w:t>
      </w:r>
      <w:r/>
    </w:p>
    <w:p>
      <w:pPr>
        <w:pStyle w:val="Heading4"/>
      </w:pPr>
      <w:r>
        <w:t>Ufafanuzi</w:t>
      </w:r>
      <w:r/>
    </w:p>
    <w:p>
      <w:r/>
      <w:r>
        <w:t>Neno "Sabato" la husu siku ya saba ya wiki, ambayo Mungu aliwaamuru Waisraeli waitenge kama siku ya kupumzika na kutofanya kazi.</w:t>
      </w:r>
      <w:r/>
      <w:r/>
    </w:p>
    <w:p>
      <w:pPr>
        <w:pStyle w:val="ListBullet"/>
        <w:spacing w:line="240" w:lineRule="auto"/>
        <w:ind w:left="720"/>
      </w:pPr>
      <w:r/>
      <w:r>
        <w:t>Baada ya Mungu kumaliza kuumba dunia kwa siku sita, alipumzika siku ya saba. Kwa namna hiyo hiyo, Mungu aliwaamuru Waisraeli kutenga siku ya saba kama siku maalumu ya kupumzika na kumuabudu.</w:t>
      </w:r>
      <w:r/>
    </w:p>
    <w:p>
      <w:pPr>
        <w:pStyle w:val="ListBullet"/>
        <w:spacing w:line="240" w:lineRule="auto"/>
        <w:ind w:left="720"/>
      </w:pPr>
      <w:r/>
      <w:r>
        <w:t>Amri "kutakasa Sabato" ni moja ya amri kumi Mungu alizo andika katika jiwe alilo mpa Musa kwa ajili ya Waisraeli.</w:t>
      </w:r>
      <w:r/>
    </w:p>
    <w:p>
      <w:pPr>
        <w:pStyle w:val="ListBullet"/>
        <w:spacing w:line="240" w:lineRule="auto"/>
        <w:ind w:left="720"/>
      </w:pPr>
      <w:r/>
      <w:r>
        <w:t>Kwa kufuata kanuni ya Wayahudi ya kuhesabu siku, Sabato ya anza Ijumaa jua linapo zama na kudumu hadi Juma Mosi jua linapo zama.</w:t>
      </w:r>
      <w:r/>
    </w:p>
    <w:p>
      <w:pPr>
        <w:pStyle w:val="ListBullet"/>
        <w:spacing w:line="240" w:lineRule="auto"/>
        <w:ind w:left="720"/>
      </w:pPr>
      <w:r/>
      <w:r>
        <w:t>Wakati mwingine katika Biblia Sabato yaitwa "siku ya Sabato" kuliko tu Sabato.</w:t>
      </w:r>
      <w:r/>
      <w:r/>
    </w:p>
    <w:p>
      <w:pPr>
        <w:pStyle w:val="Heading3"/>
      </w:pPr>
      <w:r>
        <w:t>Sabato</w:t>
      </w:r>
      <w:r/>
    </w:p>
    <w:p>
      <w:pPr>
        <w:pStyle w:val="Heading4"/>
      </w:pPr>
      <w:r>
        <w:t>Ufafanuzi</w:t>
      </w:r>
      <w:r/>
    </w:p>
    <w:p>
      <w:r/>
      <w:r>
        <w:t>Neno "Sabato" la husu siku ya saba ya wiki, ambayo Mungu aliwaamuru Waisraeli waitenge kama siku ya kupumzika na kutofanya kazi.</w:t>
      </w:r>
      <w:r/>
      <w:r/>
    </w:p>
    <w:p>
      <w:pPr>
        <w:pStyle w:val="ListBullet"/>
        <w:spacing w:line="240" w:lineRule="auto"/>
        <w:ind w:left="720"/>
      </w:pPr>
      <w:r/>
      <w:r>
        <w:t>Baada ya Mungu kumaliza kuumba dunia kwa siku sita, alipumzika siku ya saba. Kwa namna hiyo hiyo, Mungu aliwaamuru Waisraeli kutenga siku ya saba kama siku maalumu ya kupumzika na kumuabudu.</w:t>
      </w:r>
      <w:r/>
    </w:p>
    <w:p>
      <w:pPr>
        <w:pStyle w:val="ListBullet"/>
        <w:spacing w:line="240" w:lineRule="auto"/>
        <w:ind w:left="720"/>
      </w:pPr>
      <w:r/>
      <w:r>
        <w:t>Amri "kutakasa Sabato" ni moja ya amri kumi Mungu alizo andika katika jiwe alilo mpa Musa kwa ajili ya Waisraeli.</w:t>
      </w:r>
      <w:r/>
    </w:p>
    <w:p>
      <w:pPr>
        <w:pStyle w:val="ListBullet"/>
        <w:spacing w:line="240" w:lineRule="auto"/>
        <w:ind w:left="720"/>
      </w:pPr>
      <w:r/>
      <w:r>
        <w:t>Kwa kufuata kanuni ya Wayahudi ya kuhesabu siku, Sabato ya anza Ijumaa jua linapo zama na kudumu hadi Juma Mosi jua linapo zama.</w:t>
      </w:r>
      <w:r/>
    </w:p>
    <w:p>
      <w:pPr>
        <w:pStyle w:val="ListBullet"/>
        <w:spacing w:line="240" w:lineRule="auto"/>
        <w:ind w:left="720"/>
      </w:pPr>
      <w:r/>
      <w:r>
        <w:t>Wakati mwingine katika Biblia Sabato yaitwa "siku ya Sabato" kuliko tu Sabato.</w:t>
      </w:r>
      <w:r/>
      <w:r/>
    </w:p>
    <w:p>
      <w:pPr>
        <w:pStyle w:val="Heading3"/>
      </w:pPr>
      <w:r>
        <w:t>Sabato</w:t>
      </w:r>
      <w:r/>
    </w:p>
    <w:p>
      <w:pPr>
        <w:pStyle w:val="Heading4"/>
      </w:pPr>
      <w:r>
        <w:t>Ufafanuzi</w:t>
      </w:r>
      <w:r/>
    </w:p>
    <w:p>
      <w:r/>
      <w:r>
        <w:t>Neno "Sabato" la husu siku ya saba ya wiki, ambayo Mungu aliwaamuru Waisraeli waitenge kama siku ya kupumzika na kutofanya kazi.</w:t>
      </w:r>
      <w:r/>
      <w:r/>
    </w:p>
    <w:p>
      <w:pPr>
        <w:pStyle w:val="ListBullet"/>
        <w:spacing w:line="240" w:lineRule="auto"/>
        <w:ind w:left="720"/>
      </w:pPr>
      <w:r/>
      <w:r>
        <w:t>Baada ya Mungu kumaliza kuumba dunia kwa siku sita, alipumzika siku ya saba. Kwa namna hiyo hiyo, Mungu aliwaamuru Waisraeli kutenga siku ya saba kama siku maalumu ya kupumzika na kumuabudu.</w:t>
      </w:r>
      <w:r/>
    </w:p>
    <w:p>
      <w:pPr>
        <w:pStyle w:val="ListBullet"/>
        <w:spacing w:line="240" w:lineRule="auto"/>
        <w:ind w:left="720"/>
      </w:pPr>
      <w:r/>
      <w:r>
        <w:t>Amri "kutakasa Sabato" ni moja ya amri kumi Mungu alizo andika katika jiwe alilo mpa Musa kwa ajili ya Waisraeli.</w:t>
      </w:r>
      <w:r/>
    </w:p>
    <w:p>
      <w:pPr>
        <w:pStyle w:val="ListBullet"/>
        <w:spacing w:line="240" w:lineRule="auto"/>
        <w:ind w:left="720"/>
      </w:pPr>
      <w:r/>
      <w:r>
        <w:t>Kwa kufuata kanuni ya Wayahudi ya kuhesabu siku, Sabato ya anza Ijumaa jua linapo zama na kudumu hadi Juma Mosi jua linapo zama.</w:t>
      </w:r>
      <w:r/>
    </w:p>
    <w:p>
      <w:pPr>
        <w:pStyle w:val="ListBullet"/>
        <w:spacing w:line="240" w:lineRule="auto"/>
        <w:ind w:left="720"/>
      </w:pPr>
      <w:r/>
      <w:r>
        <w:t>Wakati mwingine katika Biblia Sabato yaitwa "siku ya Sabato" kuliko tu Sabato.</w:t>
      </w:r>
      <w:r/>
      <w:r/>
    </w:p>
    <w:p>
      <w:pPr>
        <w:pStyle w:val="Heading3"/>
      </w:pPr>
      <w:r>
        <w:t>Sabato</w:t>
      </w:r>
      <w:r/>
    </w:p>
    <w:p>
      <w:pPr>
        <w:pStyle w:val="Heading4"/>
      </w:pPr>
      <w:r>
        <w:t>Ufafanuzi</w:t>
      </w:r>
      <w:r/>
    </w:p>
    <w:p>
      <w:r/>
      <w:r>
        <w:t>Neno "Sabato" la husu siku ya saba ya wiki, ambayo Mungu aliwaamuru Waisraeli waitenge kama siku ya kupumzika na kutofanya kazi.</w:t>
      </w:r>
      <w:r/>
      <w:r/>
    </w:p>
    <w:p>
      <w:pPr>
        <w:pStyle w:val="ListBullet"/>
        <w:spacing w:line="240" w:lineRule="auto"/>
        <w:ind w:left="720"/>
      </w:pPr>
      <w:r/>
      <w:r>
        <w:t>Baada ya Mungu kumaliza kuumba dunia kwa siku sita, alipumzika siku ya saba. Kwa namna hiyo hiyo, Mungu aliwaamuru Waisraeli kutenga siku ya saba kama siku maalumu ya kupumzika na kumuabudu.</w:t>
      </w:r>
      <w:r/>
    </w:p>
    <w:p>
      <w:pPr>
        <w:pStyle w:val="ListBullet"/>
        <w:spacing w:line="240" w:lineRule="auto"/>
        <w:ind w:left="720"/>
      </w:pPr>
      <w:r/>
      <w:r>
        <w:t>Amri "kutakasa Sabato" ni moja ya amri kumi Mungu alizo andika katika jiwe alilo mpa Musa kwa ajili ya Waisraeli.</w:t>
      </w:r>
      <w:r/>
    </w:p>
    <w:p>
      <w:pPr>
        <w:pStyle w:val="ListBullet"/>
        <w:spacing w:line="240" w:lineRule="auto"/>
        <w:ind w:left="720"/>
      </w:pPr>
      <w:r/>
      <w:r>
        <w:t>Kwa kufuata kanuni ya Wayahudi ya kuhesabu siku, Sabato ya anza Ijumaa jua linapo zama na kudumu hadi Juma Mosi jua linapo zama.</w:t>
      </w:r>
      <w:r/>
    </w:p>
    <w:p>
      <w:pPr>
        <w:pStyle w:val="ListBullet"/>
        <w:spacing w:line="240" w:lineRule="auto"/>
        <w:ind w:left="720"/>
      </w:pPr>
      <w:r/>
      <w:r>
        <w:t>Wakati mwingine katika Biblia Sabato yaitwa "siku ya Sabato" kuliko tu Sabato.</w:t>
      </w:r>
      <w:r/>
      <w:r/>
    </w:p>
    <w:p>
      <w:pPr>
        <w:pStyle w:val="Heading3"/>
      </w:pPr>
      <w:r>
        <w:t>Sabato</w:t>
      </w:r>
      <w:r/>
    </w:p>
    <w:p>
      <w:pPr>
        <w:pStyle w:val="Heading4"/>
      </w:pPr>
      <w:r>
        <w:t>Ufafanuzi</w:t>
      </w:r>
      <w:r/>
    </w:p>
    <w:p>
      <w:r/>
      <w:r>
        <w:t>Neno "Sabato" la husu siku ya saba ya wiki, ambayo Mungu aliwaamuru Waisraeli waitenge kama siku ya kupumzika na kutofanya kazi.</w:t>
      </w:r>
      <w:r/>
      <w:r/>
    </w:p>
    <w:p>
      <w:pPr>
        <w:pStyle w:val="ListBullet"/>
        <w:spacing w:line="240" w:lineRule="auto"/>
        <w:ind w:left="720"/>
      </w:pPr>
      <w:r/>
      <w:r>
        <w:t>Baada ya Mungu kumaliza kuumba dunia kwa siku sita, alipumzika siku ya saba. Kwa namna hiyo hiyo, Mungu aliwaamuru Waisraeli kutenga siku ya saba kama siku maalumu ya kupumzika na kumuabudu.</w:t>
      </w:r>
      <w:r/>
    </w:p>
    <w:p>
      <w:pPr>
        <w:pStyle w:val="ListBullet"/>
        <w:spacing w:line="240" w:lineRule="auto"/>
        <w:ind w:left="720"/>
      </w:pPr>
      <w:r/>
      <w:r>
        <w:t>Amri "kutakasa Sabato" ni moja ya amri kumi Mungu alizo andika katika jiwe alilo mpa Musa kwa ajili ya Waisraeli.</w:t>
      </w:r>
      <w:r/>
    </w:p>
    <w:p>
      <w:pPr>
        <w:pStyle w:val="ListBullet"/>
        <w:spacing w:line="240" w:lineRule="auto"/>
        <w:ind w:left="720"/>
      </w:pPr>
      <w:r/>
      <w:r>
        <w:t>Kwa kufuata kanuni ya Wayahudi ya kuhesabu siku, Sabato ya anza Ijumaa jua linapo zama na kudumu hadi Juma Mosi jua linapo zama.</w:t>
      </w:r>
      <w:r/>
    </w:p>
    <w:p>
      <w:pPr>
        <w:pStyle w:val="ListBullet"/>
        <w:spacing w:line="240" w:lineRule="auto"/>
        <w:ind w:left="720"/>
      </w:pPr>
      <w:r/>
      <w:r>
        <w:t>Wakati mwingine katika Biblia Sabato yaitwa "siku ya Sabato" kuliko tu Sabato.</w:t>
      </w:r>
      <w:r/>
      <w:r/>
    </w:p>
    <w:p>
      <w:pPr>
        <w:pStyle w:val="Heading3"/>
      </w:pPr>
      <w:r>
        <w:t>Safi, kusafisha</w:t>
      </w:r>
      <w:r/>
    </w:p>
    <w:p>
      <w:pPr>
        <w:pStyle w:val="Heading4"/>
      </w:pPr>
      <w:r>
        <w:t>Ufafanuzi</w:t>
      </w:r>
      <w:r/>
    </w:p>
    <w:p>
      <w:r/>
      <w:r>
        <w:t>Neno "safi" inamaana ya kawaida ya kutokuwa na uchafu au doa. Katika Biblia hutumika kuwa na maana ya "takatifu" au "kuwa huru na dhambi."</w:t>
      </w:r>
      <w:r/>
      <w:r/>
    </w:p>
    <w:p>
      <w:pPr>
        <w:pStyle w:val="ListBullet"/>
        <w:spacing w:line="240" w:lineRule="auto"/>
        <w:ind w:left="720"/>
      </w:pPr>
      <w:r/>
      <w:r>
        <w:t>Kusafisha ni hatua ya kufanya kitu kiwe kisafi. Inaweza kutafsiriwa kama "kuosha" au "kutakasa."</w:t>
      </w:r>
      <w:r/>
    </w:p>
    <w:p>
      <w:pPr>
        <w:pStyle w:val="ListBullet"/>
        <w:spacing w:line="240" w:lineRule="auto"/>
        <w:ind w:left="720"/>
      </w:pPr>
      <w:r/>
      <w:r>
        <w:t>Katika agano la kale Mungu aliwaambia Waisraeli ni wanyama gani waliokuwa safi na ambao hawakuwa safi. Wanyama wasafi tuu ndio walioruhusiwa kutumika kwa ajili ya chakula na dhabihu.</w:t>
      </w:r>
      <w:r/>
    </w:p>
    <w:p>
      <w:pPr>
        <w:pStyle w:val="ListBullet"/>
        <w:spacing w:line="240" w:lineRule="auto"/>
        <w:ind w:left="720"/>
      </w:pPr>
      <w:r/>
      <w:r>
        <w:t>Mtu aliyekuwa na ugonjwa fulani wa ngozi hakuwa safi mpaka ngozi yake itakapopona.</w:t>
      </w:r>
      <w:r/>
    </w:p>
    <w:p>
      <w:pPr>
        <w:pStyle w:val="ListBullet"/>
        <w:spacing w:line="240" w:lineRule="auto"/>
        <w:ind w:left="720"/>
      </w:pPr>
      <w:r/>
      <w:r>
        <w:t>Mara nyingine safi inaweza kutafsiriwa kama kuwa na usafi wa maadili.</w:t>
      </w:r>
      <w:r/>
      <w:r/>
    </w:p>
    <w:p>
      <w:pPr>
        <w:pStyle w:val="Heading3"/>
      </w:pPr>
      <w:r>
        <w:t>Safi, kusafisha</w:t>
      </w:r>
      <w:r/>
    </w:p>
    <w:p>
      <w:pPr>
        <w:pStyle w:val="Heading4"/>
      </w:pPr>
      <w:r>
        <w:t>Ufafanuzi</w:t>
      </w:r>
      <w:r/>
    </w:p>
    <w:p>
      <w:r/>
      <w:r>
        <w:t>Neno "safi" inamaana ya kawaida ya kutokuwa na uchafu au doa. Katika Biblia hutumika kuwa na maana ya "takatifu" au "kuwa huru na dhambi."</w:t>
      </w:r>
      <w:r/>
      <w:r/>
    </w:p>
    <w:p>
      <w:pPr>
        <w:pStyle w:val="ListBullet"/>
        <w:spacing w:line="240" w:lineRule="auto"/>
        <w:ind w:left="720"/>
      </w:pPr>
      <w:r/>
      <w:r>
        <w:t>Kusafisha ni hatua ya kufanya kitu kiwe kisafi. Inaweza kutafsiriwa kama "kuosha" au "kutakasa."</w:t>
      </w:r>
      <w:r/>
    </w:p>
    <w:p>
      <w:pPr>
        <w:pStyle w:val="ListBullet"/>
        <w:spacing w:line="240" w:lineRule="auto"/>
        <w:ind w:left="720"/>
      </w:pPr>
      <w:r/>
      <w:r>
        <w:t>Katika agano la kale Mungu aliwaambia Waisraeli ni wanyama gani waliokuwa safi na ambao hawakuwa safi. Wanyama wasafi tuu ndio walioruhusiwa kutumika kwa ajili ya chakula na dhabihu.</w:t>
      </w:r>
      <w:r/>
    </w:p>
    <w:p>
      <w:pPr>
        <w:pStyle w:val="ListBullet"/>
        <w:spacing w:line="240" w:lineRule="auto"/>
        <w:ind w:left="720"/>
      </w:pPr>
      <w:r/>
      <w:r>
        <w:t>Mtu aliyekuwa na ugonjwa fulani wa ngozi hakuwa safi mpaka ngozi yake itakapopona.</w:t>
      </w:r>
      <w:r/>
    </w:p>
    <w:p>
      <w:pPr>
        <w:pStyle w:val="ListBullet"/>
        <w:spacing w:line="240" w:lineRule="auto"/>
        <w:ind w:left="720"/>
      </w:pPr>
      <w:r/>
      <w:r>
        <w:t>Mara nyingine safi inaweza kutafsiriwa kama kuwa na usafi wa maadili.</w:t>
      </w:r>
      <w:r/>
      <w:r/>
    </w:p>
    <w:p>
      <w:pPr>
        <w:pStyle w:val="Heading3"/>
      </w:pPr>
      <w:r>
        <w:t>Safi, kusafisha</w:t>
      </w:r>
      <w:r/>
    </w:p>
    <w:p>
      <w:pPr>
        <w:pStyle w:val="Heading4"/>
      </w:pPr>
      <w:r>
        <w:t>Ufafanuzi</w:t>
      </w:r>
      <w:r/>
    </w:p>
    <w:p>
      <w:r/>
      <w:r>
        <w:t>Neno "safi" inamaana ya kawaida ya kutokuwa na uchafu au doa. Katika Biblia hutumika kuwa na maana ya "takatifu" au "kuwa huru na dhambi."</w:t>
      </w:r>
      <w:r/>
      <w:r/>
    </w:p>
    <w:p>
      <w:pPr>
        <w:pStyle w:val="ListBullet"/>
        <w:spacing w:line="240" w:lineRule="auto"/>
        <w:ind w:left="720"/>
      </w:pPr>
      <w:r/>
      <w:r>
        <w:t>Kusafisha ni hatua ya kufanya kitu kiwe kisafi. Inaweza kutafsiriwa kama "kuosha" au "kutakasa."</w:t>
      </w:r>
      <w:r/>
    </w:p>
    <w:p>
      <w:pPr>
        <w:pStyle w:val="ListBullet"/>
        <w:spacing w:line="240" w:lineRule="auto"/>
        <w:ind w:left="720"/>
      </w:pPr>
      <w:r/>
      <w:r>
        <w:t>Katika agano la kale Mungu aliwaambia Waisraeli ni wanyama gani waliokuwa safi na ambao hawakuwa safi. Wanyama wasafi tuu ndio walioruhusiwa kutumika kwa ajili ya chakula na dhabihu.</w:t>
      </w:r>
      <w:r/>
    </w:p>
    <w:p>
      <w:pPr>
        <w:pStyle w:val="ListBullet"/>
        <w:spacing w:line="240" w:lineRule="auto"/>
        <w:ind w:left="720"/>
      </w:pPr>
      <w:r/>
      <w:r>
        <w:t>Mtu aliyekuwa na ugonjwa fulani wa ngozi hakuwa safi mpaka ngozi yake itakapopona.</w:t>
      </w:r>
      <w:r/>
    </w:p>
    <w:p>
      <w:pPr>
        <w:pStyle w:val="ListBullet"/>
        <w:spacing w:line="240" w:lineRule="auto"/>
        <w:ind w:left="720"/>
      </w:pPr>
      <w:r/>
      <w:r>
        <w:t>Mara nyingine safi inaweza kutafsiriwa kama kuwa na usafi wa maadili.</w:t>
      </w:r>
      <w:r/>
      <w:r/>
    </w:p>
    <w:p>
      <w:pPr>
        <w:pStyle w:val="Heading3"/>
      </w:pPr>
      <w:r>
        <w:t>Samaria, Msamaria</w:t>
      </w:r>
      <w:r/>
    </w:p>
    <w:p>
      <w:pPr>
        <w:pStyle w:val="Heading4"/>
      </w:pPr>
      <w:r>
        <w:t>Ufafanuzi</w:t>
      </w:r>
      <w:r/>
    </w:p>
    <w:p>
      <w:r/>
      <w:r>
        <w:t>Samaria ilikuwa jina la mji na maeneo yake jirani kaskazini mwa Israeli. Eneo hili lilikuwa katikati ya Milima ya Sharoni magharibi na Mto Yordani mashariki.</w:t>
      </w:r>
      <w:r/>
      <w:r/>
    </w:p>
    <w:p>
      <w:pPr>
        <w:pStyle w:val="ListBullet"/>
        <w:spacing w:line="240" w:lineRule="auto"/>
        <w:ind w:left="720"/>
      </w:pPr>
      <w:r/>
      <w:r>
        <w:t>Katika Agano la Kale, Samaria ulikuwa mji mkuu wa ufalme wa kaskazini wa Israeli. Baadae eneo lililo kuwa jirani liliitwa Samaria.</w:t>
      </w:r>
      <w:r/>
    </w:p>
    <w:p>
      <w:pPr>
        <w:pStyle w:val="ListBullet"/>
        <w:spacing w:line="240" w:lineRule="auto"/>
        <w:ind w:left="720"/>
      </w:pPr>
      <w:r/>
      <w:r>
        <w:t>Wakati Waassiria walipo chukuwa ufalme wa kaskazini wa Israeli, waliteka mji wa Samaria na kuwa lazimisha Waisraeli wa kaskazini kuondoka eneo hilo na kuwa hamisha maeneo tofauti katika miji ya Assiria.</w:t>
      </w:r>
      <w:r/>
    </w:p>
    <w:p>
      <w:pPr>
        <w:pStyle w:val="ListBullet"/>
        <w:spacing w:line="240" w:lineRule="auto"/>
        <w:ind w:left="720"/>
      </w:pPr>
      <w:r/>
      <w:r>
        <w:t>Waassiria pia walileta wageni wengi katika eneo la Samaria kuwaweka katika maeneo Waisraeli waliyo ondolewa.</w:t>
      </w:r>
      <w:r/>
    </w:p>
    <w:p>
      <w:pPr>
        <w:pStyle w:val="ListBullet"/>
        <w:spacing w:line="240" w:lineRule="auto"/>
        <w:ind w:left="720"/>
      </w:pPr>
      <w:r/>
      <w:r>
        <w:t>Baadhi ya Waisraeli waliyo baki eneo hilo walioa wageni waliyo hamia, na wazao wao waliitwa Wasamaria.</w:t>
      </w:r>
      <w:r/>
    </w:p>
    <w:p>
      <w:pPr>
        <w:pStyle w:val="ListBullet"/>
        <w:spacing w:line="240" w:lineRule="auto"/>
        <w:ind w:left="720"/>
      </w:pPr>
      <w:r/>
      <w:r>
        <w:t>Wayahudi waliwadharau Wasamaria kwasababu walikuwa nusu Wayahudi na kwasababu mababu zao waliabudu miungu ya wapagani.</w:t>
      </w:r>
      <w:r/>
    </w:p>
    <w:p>
      <w:pPr>
        <w:pStyle w:val="ListBullet"/>
        <w:spacing w:line="240" w:lineRule="auto"/>
        <w:ind w:left="720"/>
      </w:pPr>
      <w:r/>
      <w:r>
        <w:t>Katika kipindi cha Agano Jipya, eneo la Samaria lilipakana na Galilaya upande wa kaskazini na eneo la Yudea upande wa kusini.</w:t>
      </w:r>
      <w:r/>
      <w:r/>
    </w:p>
    <w:p>
      <w:pPr>
        <w:pStyle w:val="Heading3"/>
      </w:pPr>
      <w:r>
        <w:t>Samaria, Msamaria</w:t>
      </w:r>
      <w:r/>
    </w:p>
    <w:p>
      <w:pPr>
        <w:pStyle w:val="Heading4"/>
      </w:pPr>
      <w:r>
        <w:t>Ufafanuzi</w:t>
      </w:r>
      <w:r/>
    </w:p>
    <w:p>
      <w:r/>
      <w:r>
        <w:t>Samaria ilikuwa jina la mji na maeneo yake jirani kaskazini mwa Israeli. Eneo hili lilikuwa katikati ya Milima ya Sharoni magharibi na Mto Yordani mashariki.</w:t>
      </w:r>
      <w:r/>
      <w:r/>
    </w:p>
    <w:p>
      <w:pPr>
        <w:pStyle w:val="ListBullet"/>
        <w:spacing w:line="240" w:lineRule="auto"/>
        <w:ind w:left="720"/>
      </w:pPr>
      <w:r/>
      <w:r>
        <w:t>Katika Agano la Kale, Samaria ulikuwa mji mkuu wa ufalme wa kaskazini wa Israeli. Baadae eneo lililo kuwa jirani liliitwa Samaria.</w:t>
      </w:r>
      <w:r/>
    </w:p>
    <w:p>
      <w:pPr>
        <w:pStyle w:val="ListBullet"/>
        <w:spacing w:line="240" w:lineRule="auto"/>
        <w:ind w:left="720"/>
      </w:pPr>
      <w:r/>
      <w:r>
        <w:t>Wakati Waassiria walipo chukuwa ufalme wa kaskazini wa Israeli, waliteka mji wa Samaria na kuwa lazimisha Waisraeli wa kaskazini kuondoka eneo hilo na kuwa hamisha maeneo tofauti katika miji ya Assiria.</w:t>
      </w:r>
      <w:r/>
    </w:p>
    <w:p>
      <w:pPr>
        <w:pStyle w:val="ListBullet"/>
        <w:spacing w:line="240" w:lineRule="auto"/>
        <w:ind w:left="720"/>
      </w:pPr>
      <w:r/>
      <w:r>
        <w:t>Waassiria pia walileta wageni wengi katika eneo la Samaria kuwaweka katika maeneo Waisraeli waliyo ondolewa.</w:t>
      </w:r>
      <w:r/>
    </w:p>
    <w:p>
      <w:pPr>
        <w:pStyle w:val="ListBullet"/>
        <w:spacing w:line="240" w:lineRule="auto"/>
        <w:ind w:left="720"/>
      </w:pPr>
      <w:r/>
      <w:r>
        <w:t>Baadhi ya Waisraeli waliyo baki eneo hilo walioa wageni waliyo hamia, na wazao wao waliitwa Wasamaria.</w:t>
      </w:r>
      <w:r/>
    </w:p>
    <w:p>
      <w:pPr>
        <w:pStyle w:val="ListBullet"/>
        <w:spacing w:line="240" w:lineRule="auto"/>
        <w:ind w:left="720"/>
      </w:pPr>
      <w:r/>
      <w:r>
        <w:t>Wayahudi waliwadharau Wasamaria kwasababu walikuwa nusu Wayahudi na kwasababu mababu zao waliabudu miungu ya wapagani.</w:t>
      </w:r>
      <w:r/>
    </w:p>
    <w:p>
      <w:pPr>
        <w:pStyle w:val="ListBullet"/>
        <w:spacing w:line="240" w:lineRule="auto"/>
        <w:ind w:left="720"/>
      </w:pPr>
      <w:r/>
      <w:r>
        <w:t>Katika kipindi cha Agano Jipya, eneo la Samaria lilipakana na Galilaya upande wa kaskazini na eneo la Yudea upande wa kusini.</w:t>
      </w:r>
      <w:r/>
      <w:r/>
    </w:p>
    <w:p>
      <w:pPr>
        <w:pStyle w:val="Heading3"/>
      </w:pPr>
      <w:r>
        <w:t>Samaria, Msamaria</w:t>
      </w:r>
      <w:r/>
    </w:p>
    <w:p>
      <w:pPr>
        <w:pStyle w:val="Heading4"/>
      </w:pPr>
      <w:r>
        <w:t>Ufafanuzi</w:t>
      </w:r>
      <w:r/>
    </w:p>
    <w:p>
      <w:r/>
      <w:r>
        <w:t>Samaria ilikuwa jina la mji na maeneo yake jirani kaskazini mwa Israeli. Eneo hili lilikuwa katikati ya Milima ya Sharoni magharibi na Mto Yordani mashariki.</w:t>
      </w:r>
      <w:r/>
      <w:r/>
    </w:p>
    <w:p>
      <w:pPr>
        <w:pStyle w:val="ListBullet"/>
        <w:spacing w:line="240" w:lineRule="auto"/>
        <w:ind w:left="720"/>
      </w:pPr>
      <w:r/>
      <w:r>
        <w:t>Katika Agano la Kale, Samaria ulikuwa mji mkuu wa ufalme wa kaskazini wa Israeli. Baadae eneo lililo kuwa jirani liliitwa Samaria.</w:t>
      </w:r>
      <w:r/>
    </w:p>
    <w:p>
      <w:pPr>
        <w:pStyle w:val="ListBullet"/>
        <w:spacing w:line="240" w:lineRule="auto"/>
        <w:ind w:left="720"/>
      </w:pPr>
      <w:r/>
      <w:r>
        <w:t>Wakati Waassiria walipo chukuwa ufalme wa kaskazini wa Israeli, waliteka mji wa Samaria na kuwa lazimisha Waisraeli wa kaskazini kuondoka eneo hilo na kuwa hamisha maeneo tofauti katika miji ya Assiria.</w:t>
      </w:r>
      <w:r/>
    </w:p>
    <w:p>
      <w:pPr>
        <w:pStyle w:val="ListBullet"/>
        <w:spacing w:line="240" w:lineRule="auto"/>
        <w:ind w:left="720"/>
      </w:pPr>
      <w:r/>
      <w:r>
        <w:t>Waassiria pia walileta wageni wengi katika eneo la Samaria kuwaweka katika maeneo Waisraeli waliyo ondolewa.</w:t>
      </w:r>
      <w:r/>
    </w:p>
    <w:p>
      <w:pPr>
        <w:pStyle w:val="ListBullet"/>
        <w:spacing w:line="240" w:lineRule="auto"/>
        <w:ind w:left="720"/>
      </w:pPr>
      <w:r/>
      <w:r>
        <w:t>Baadhi ya Waisraeli waliyo baki eneo hilo walioa wageni waliyo hamia, na wazao wao waliitwa Wasamaria.</w:t>
      </w:r>
      <w:r/>
    </w:p>
    <w:p>
      <w:pPr>
        <w:pStyle w:val="ListBullet"/>
        <w:spacing w:line="240" w:lineRule="auto"/>
        <w:ind w:left="720"/>
      </w:pPr>
      <w:r/>
      <w:r>
        <w:t>Wayahudi waliwadharau Wasamaria kwasababu walikuwa nusu Wayahudi na kwasababu mababu zao waliabudu miungu ya wapagani.</w:t>
      </w:r>
      <w:r/>
    </w:p>
    <w:p>
      <w:pPr>
        <w:pStyle w:val="ListBullet"/>
        <w:spacing w:line="240" w:lineRule="auto"/>
        <w:ind w:left="720"/>
      </w:pPr>
      <w:r/>
      <w:r>
        <w:t>Katika kipindi cha Agano Jipya, eneo la Samaria lilipakana na Galilaya upande wa kaskazini na eneo la Yudea upande wa kusini.</w:t>
      </w:r>
      <w:r/>
      <w:r/>
    </w:p>
    <w:p>
      <w:pPr>
        <w:pStyle w:val="Heading3"/>
      </w:pPr>
      <w:r>
        <w:t>Samaria, Msamaria</w:t>
      </w:r>
      <w:r/>
    </w:p>
    <w:p>
      <w:pPr>
        <w:pStyle w:val="Heading4"/>
      </w:pPr>
      <w:r>
        <w:t>Ufafanuzi</w:t>
      </w:r>
      <w:r/>
    </w:p>
    <w:p>
      <w:r/>
      <w:r>
        <w:t>Samaria ilikuwa jina la mji na maeneo yake jirani kaskazini mwa Israeli. Eneo hili lilikuwa katikati ya Milima ya Sharoni magharibi na Mto Yordani mashariki.</w:t>
      </w:r>
      <w:r/>
      <w:r/>
    </w:p>
    <w:p>
      <w:pPr>
        <w:pStyle w:val="ListBullet"/>
        <w:spacing w:line="240" w:lineRule="auto"/>
        <w:ind w:left="720"/>
      </w:pPr>
      <w:r/>
      <w:r>
        <w:t>Katika Agano la Kale, Samaria ulikuwa mji mkuu wa ufalme wa kaskazini wa Israeli. Baadae eneo lililo kuwa jirani liliitwa Samaria.</w:t>
      </w:r>
      <w:r/>
    </w:p>
    <w:p>
      <w:pPr>
        <w:pStyle w:val="ListBullet"/>
        <w:spacing w:line="240" w:lineRule="auto"/>
        <w:ind w:left="720"/>
      </w:pPr>
      <w:r/>
      <w:r>
        <w:t>Wakati Waassiria walipo chukuwa ufalme wa kaskazini wa Israeli, waliteka mji wa Samaria na kuwa lazimisha Waisraeli wa kaskazini kuondoka eneo hilo na kuwa hamisha maeneo tofauti katika miji ya Assiria.</w:t>
      </w:r>
      <w:r/>
    </w:p>
    <w:p>
      <w:pPr>
        <w:pStyle w:val="ListBullet"/>
        <w:spacing w:line="240" w:lineRule="auto"/>
        <w:ind w:left="720"/>
      </w:pPr>
      <w:r/>
      <w:r>
        <w:t>Waassiria pia walileta wageni wengi katika eneo la Samaria kuwaweka katika maeneo Waisraeli waliyo ondolewa.</w:t>
      </w:r>
      <w:r/>
    </w:p>
    <w:p>
      <w:pPr>
        <w:pStyle w:val="ListBullet"/>
        <w:spacing w:line="240" w:lineRule="auto"/>
        <w:ind w:left="720"/>
      </w:pPr>
      <w:r/>
      <w:r>
        <w:t>Baadhi ya Waisraeli waliyo baki eneo hilo walioa wageni waliyo hamia, na wazao wao waliitwa Wasamaria.</w:t>
      </w:r>
      <w:r/>
    </w:p>
    <w:p>
      <w:pPr>
        <w:pStyle w:val="ListBullet"/>
        <w:spacing w:line="240" w:lineRule="auto"/>
        <w:ind w:left="720"/>
      </w:pPr>
      <w:r/>
      <w:r>
        <w:t>Wayahudi waliwadharau Wasamaria kwasababu walikuwa nusu Wayahudi na kwasababu mababu zao waliabudu miungu ya wapagani.</w:t>
      </w:r>
      <w:r/>
    </w:p>
    <w:p>
      <w:pPr>
        <w:pStyle w:val="ListBullet"/>
        <w:spacing w:line="240" w:lineRule="auto"/>
        <w:ind w:left="720"/>
      </w:pPr>
      <w:r/>
      <w:r>
        <w:t>Katika kipindi cha Agano Jipya, eneo la Samaria lilipakana na Galilaya upande wa kaskazini na eneo la Yudea upande wa kusini.</w:t>
      </w:r>
      <w:r/>
      <w:r/>
    </w:p>
    <w:p>
      <w:pPr>
        <w:pStyle w:val="Heading3"/>
      </w:pPr>
      <w:r>
        <w:t>Samsoni</w:t>
      </w:r>
      <w:r/>
    </w:p>
    <w:p>
      <w:pPr>
        <w:pStyle w:val="Heading4"/>
      </w:pPr>
      <w:r>
        <w:t>Ufafanuzi</w:t>
      </w:r>
      <w:r/>
    </w:p>
    <w:p>
      <w:r/>
      <w:r>
        <w:t>Samsoni alikuwa mmoja wa waamuzi, au mkombozi, wa Israeli. Alitoka kabila la Dani.</w:t>
      </w:r>
      <w:r/>
      <w:r/>
    </w:p>
    <w:p>
      <w:pPr>
        <w:pStyle w:val="ListBullet"/>
        <w:spacing w:line="240" w:lineRule="auto"/>
        <w:ind w:left="720"/>
      </w:pPr>
      <w:r/>
      <w:r>
        <w:t>Mungu alimpa Samsoni uwezo mkubwa wa kibanadamu aliyo tumia kupigana na maadui wa Israeli, Wafilisti.</w:t>
      </w:r>
      <w:r/>
    </w:p>
    <w:p>
      <w:pPr>
        <w:pStyle w:val="ListBullet"/>
        <w:spacing w:line="240" w:lineRule="auto"/>
        <w:ind w:left="720"/>
      </w:pPr>
      <w:r/>
      <w:r>
        <w:t>Samsoni aliwekwa chini ya kiapo kutonyoa nywele na kutokunywa mvinyo au kinywaji chochote kilicho chachwa. Kadri alivyo shika hichi kiapo, Mungu aliendelea kumpa uwezo.</w:t>
      </w:r>
      <w:r/>
    </w:p>
    <w:p>
      <w:pPr>
        <w:pStyle w:val="ListBullet"/>
        <w:spacing w:line="240" w:lineRule="auto"/>
        <w:ind w:left="720"/>
      </w:pPr>
      <w:r/>
      <w:r>
        <w:t>Hatimaye alivunja kiapo chake na kuruhusu nywele zake kunyolewa, ambao ili ruhusu Wafilisti kumkamata.</w:t>
      </w:r>
      <w:r/>
    </w:p>
    <w:p>
      <w:pPr>
        <w:pStyle w:val="ListBullet"/>
        <w:spacing w:line="240" w:lineRule="auto"/>
        <w:ind w:left="720"/>
      </w:pPr>
      <w:r/>
      <w:r>
        <w:t>Wakati Samsoni alipo kuwa matekani, Mungu alimruhusu kupata tena uwezo wake na kumpa nafasi ya kuharibu hekalu la mungu wa uongo Dagoni, pamoja na Wafilisti wengi.</w:t>
      </w:r>
      <w:r/>
      <w:r/>
    </w:p>
    <w:p>
      <w:pPr>
        <w:pStyle w:val="Heading3"/>
      </w:pPr>
      <w:r>
        <w:t>Samweli</w:t>
      </w:r>
      <w:r/>
    </w:p>
    <w:p>
      <w:pPr>
        <w:pStyle w:val="Heading4"/>
      </w:pPr>
      <w:r>
        <w:t>Ufafanuzi</w:t>
      </w:r>
      <w:r/>
    </w:p>
    <w:p>
      <w:r/>
      <w:r>
        <w:t>Samweli alikuwa nabii na muamuzi wa mwisho wa Israeli. Alimpaka mafuta Sauli na Daudi kama wafalme juu ya Israeli.</w:t>
      </w:r>
      <w:r/>
      <w:r/>
    </w:p>
    <w:p>
      <w:pPr>
        <w:pStyle w:val="ListBullet"/>
        <w:spacing w:line="240" w:lineRule="auto"/>
        <w:ind w:left="720"/>
      </w:pPr>
      <w:r/>
      <w:r>
        <w:t>Samweli alizaliwa kwa Elikana na Hanna katika mji wa Rama.</w:t>
      </w:r>
      <w:r/>
    </w:p>
    <w:p>
      <w:pPr>
        <w:pStyle w:val="ListBullet"/>
        <w:spacing w:line="240" w:lineRule="auto"/>
        <w:ind w:left="720"/>
      </w:pPr>
      <w:r/>
      <w:r>
        <w:t>Hanna alikuwa tasa, hivyo aliomba kwa shauku kwamba Mungu ampe mtoto. Samweli alikuwa jibu la hilo ombi.</w:t>
      </w:r>
      <w:r/>
    </w:p>
    <w:p>
      <w:pPr>
        <w:pStyle w:val="ListBullet"/>
        <w:spacing w:line="240" w:lineRule="auto"/>
        <w:ind w:left="720"/>
      </w:pPr>
      <w:r/>
      <w:r>
        <w:t>Samweli alivyo kuwa mvulana mdogo, Hanna alimtuma kumsaidia Eli kuhani katika hekalu kutimiza ahadi yake kwa Mungu.</w:t>
      </w:r>
      <w:r/>
    </w:p>
    <w:p>
      <w:pPr>
        <w:pStyle w:val="ListBullet"/>
        <w:spacing w:line="240" w:lineRule="auto"/>
        <w:ind w:left="720"/>
      </w:pPr>
      <w:r/>
      <w:r>
        <w:t>Mungu alimuinua Samweli kuwa nabii mkuu wake.</w:t>
      </w:r>
      <w:r/>
      <w:r/>
    </w:p>
    <w:p>
      <w:pPr>
        <w:pStyle w:val="Heading3"/>
      </w:pPr>
      <w:r>
        <w:t>Sara, Sarai</w:t>
      </w:r>
      <w:r/>
    </w:p>
    <w:p>
      <w:pPr>
        <w:pStyle w:val="Heading4"/>
      </w:pPr>
      <w:r>
        <w:t>Ufafanuzi</w:t>
      </w:r>
      <w:r/>
    </w:p>
    <w:p>
      <w:r/>
      <w:r>
        <w:t>Sara alikuwa mke wa Ibrahimu.</w:t>
      </w:r>
      <w:r/>
      <w:r/>
    </w:p>
    <w:p>
      <w:pPr>
        <w:pStyle w:val="ListBullet"/>
        <w:spacing w:line="240" w:lineRule="auto"/>
        <w:ind w:left="720"/>
      </w:pPr>
      <w:r/>
      <w:r>
        <w:t>Jina lake awali lilikuwa "Sarai," lakini Mungu akalibadilisha kuwa "Sara"</w:t>
      </w:r>
      <w:r/>
    </w:p>
    <w:p>
      <w:pPr>
        <w:pStyle w:val="ListBullet"/>
        <w:spacing w:line="240" w:lineRule="auto"/>
        <w:ind w:left="720"/>
      </w:pPr>
      <w:r/>
      <w:r>
        <w:t>Sara alimza mwana Mungu alilye muahidi kumpa yeye na Ibrahimu.</w:t>
      </w:r>
      <w:r/>
      <w:r/>
    </w:p>
    <w:p>
      <w:pPr>
        <w:pStyle w:val="Heading3"/>
      </w:pPr>
      <w:r>
        <w:t>Sara, Sarai</w:t>
      </w:r>
      <w:r/>
    </w:p>
    <w:p>
      <w:pPr>
        <w:pStyle w:val="Heading4"/>
      </w:pPr>
      <w:r>
        <w:t>Ufafanuzi</w:t>
      </w:r>
      <w:r/>
    </w:p>
    <w:p>
      <w:r/>
      <w:r>
        <w:t>Sara alikuwa mke wa Ibrahimu.</w:t>
      </w:r>
      <w:r/>
      <w:r/>
    </w:p>
    <w:p>
      <w:pPr>
        <w:pStyle w:val="ListBullet"/>
        <w:spacing w:line="240" w:lineRule="auto"/>
        <w:ind w:left="720"/>
      </w:pPr>
      <w:r/>
      <w:r>
        <w:t>Jina lake awali lilikuwa "Sarai," lakini Mungu akalibadilisha kuwa "Sara"</w:t>
      </w:r>
      <w:r/>
    </w:p>
    <w:p>
      <w:pPr>
        <w:pStyle w:val="ListBullet"/>
        <w:spacing w:line="240" w:lineRule="auto"/>
        <w:ind w:left="720"/>
      </w:pPr>
      <w:r/>
      <w:r>
        <w:t>Sara alimza mwana Mungu alilye muahidi kumpa yeye na Ibrahimu.</w:t>
      </w:r>
      <w:r/>
      <w:r/>
    </w:p>
    <w:p>
      <w:pPr>
        <w:pStyle w:val="Heading3"/>
      </w:pPr>
      <w:r>
        <w:t>Sara, Sarai</w:t>
      </w:r>
      <w:r/>
    </w:p>
    <w:p>
      <w:pPr>
        <w:pStyle w:val="Heading4"/>
      </w:pPr>
      <w:r>
        <w:t>Ufafanuzi</w:t>
      </w:r>
      <w:r/>
    </w:p>
    <w:p>
      <w:r/>
      <w:r>
        <w:t>Sara alikuwa mke wa Ibrahimu.</w:t>
      </w:r>
      <w:r/>
      <w:r/>
    </w:p>
    <w:p>
      <w:pPr>
        <w:pStyle w:val="ListBullet"/>
        <w:spacing w:line="240" w:lineRule="auto"/>
        <w:ind w:left="720"/>
      </w:pPr>
      <w:r/>
      <w:r>
        <w:t>Jina lake awali lilikuwa "Sarai," lakini Mungu akalibadilisha kuwa "Sara"</w:t>
      </w:r>
      <w:r/>
    </w:p>
    <w:p>
      <w:pPr>
        <w:pStyle w:val="ListBullet"/>
        <w:spacing w:line="240" w:lineRule="auto"/>
        <w:ind w:left="720"/>
      </w:pPr>
      <w:r/>
      <w:r>
        <w:t>Sara alimza mwana Mungu alilye muahidi kumpa yeye na Ibrahimu.</w:t>
      </w:r>
      <w:r/>
      <w:r/>
    </w:p>
    <w:p>
      <w:pPr>
        <w:pStyle w:val="Heading3"/>
      </w:pPr>
      <w:r>
        <w:t>Sara, Sarai</w:t>
      </w:r>
      <w:r/>
    </w:p>
    <w:p>
      <w:pPr>
        <w:pStyle w:val="Heading4"/>
      </w:pPr>
      <w:r>
        <w:t>Ufafanuzi</w:t>
      </w:r>
      <w:r/>
    </w:p>
    <w:p>
      <w:r/>
      <w:r>
        <w:t>Sara alikuwa mke wa Ibrahimu.</w:t>
      </w:r>
      <w:r/>
      <w:r/>
    </w:p>
    <w:p>
      <w:pPr>
        <w:pStyle w:val="ListBullet"/>
        <w:spacing w:line="240" w:lineRule="auto"/>
        <w:ind w:left="720"/>
      </w:pPr>
      <w:r/>
      <w:r>
        <w:t>Jina lake awali lilikuwa "Sarai," lakini Mungu akalibadilisha kuwa "Sara"</w:t>
      </w:r>
      <w:r/>
    </w:p>
    <w:p>
      <w:pPr>
        <w:pStyle w:val="ListBullet"/>
        <w:spacing w:line="240" w:lineRule="auto"/>
        <w:ind w:left="720"/>
      </w:pPr>
      <w:r/>
      <w:r>
        <w:t>Sara alimza mwana Mungu alilye muahidi kumpa yeye na Ibrahimu.</w:t>
      </w:r>
      <w:r/>
      <w:r/>
    </w:p>
    <w:p>
      <w:pPr>
        <w:pStyle w:val="Heading3"/>
      </w:pPr>
      <w:r>
        <w:t>Sara, Sarai</w:t>
      </w:r>
      <w:r/>
    </w:p>
    <w:p>
      <w:pPr>
        <w:pStyle w:val="Heading4"/>
      </w:pPr>
      <w:r>
        <w:t>Ufafanuzi</w:t>
      </w:r>
      <w:r/>
    </w:p>
    <w:p>
      <w:r/>
      <w:r>
        <w:t>Sara alikuwa mke wa Ibrahimu.</w:t>
      </w:r>
      <w:r/>
      <w:r/>
    </w:p>
    <w:p>
      <w:pPr>
        <w:pStyle w:val="ListBullet"/>
        <w:spacing w:line="240" w:lineRule="auto"/>
        <w:ind w:left="720"/>
      </w:pPr>
      <w:r/>
      <w:r>
        <w:t>Jina lake awali lilikuwa "Sarai," lakini Mungu akalibadilisha kuwa "Sara"</w:t>
      </w:r>
      <w:r/>
    </w:p>
    <w:p>
      <w:pPr>
        <w:pStyle w:val="ListBullet"/>
        <w:spacing w:line="240" w:lineRule="auto"/>
        <w:ind w:left="720"/>
      </w:pPr>
      <w:r/>
      <w:r>
        <w:t>Sara alimza mwana Mungu alilye muahidi kumpa yeye na Ibrahimu.</w:t>
      </w:r>
      <w:r/>
      <w:r/>
    </w:p>
    <w:p>
      <w:pPr>
        <w:pStyle w:val="Heading3"/>
      </w:pPr>
      <w:r>
        <w:t>Sara, Sarai</w:t>
      </w:r>
      <w:r/>
    </w:p>
    <w:p>
      <w:pPr>
        <w:pStyle w:val="Heading4"/>
      </w:pPr>
      <w:r>
        <w:t>Ufafanuzi</w:t>
      </w:r>
      <w:r/>
    </w:p>
    <w:p>
      <w:r/>
      <w:r>
        <w:t>Sara alikuwa mke wa Ibrahimu.</w:t>
      </w:r>
      <w:r/>
      <w:r/>
    </w:p>
    <w:p>
      <w:pPr>
        <w:pStyle w:val="ListBullet"/>
        <w:spacing w:line="240" w:lineRule="auto"/>
        <w:ind w:left="720"/>
      </w:pPr>
      <w:r/>
      <w:r>
        <w:t>Jina lake awali lilikuwa "Sarai," lakini Mungu akalibadilisha kuwa "Sara"</w:t>
      </w:r>
      <w:r/>
    </w:p>
    <w:p>
      <w:pPr>
        <w:pStyle w:val="ListBullet"/>
        <w:spacing w:line="240" w:lineRule="auto"/>
        <w:ind w:left="720"/>
      </w:pPr>
      <w:r/>
      <w:r>
        <w:t>Sara alimza mwana Mungu alilye muahidi kumpa yeye na Ibrahimu.</w:t>
      </w:r>
      <w:r/>
      <w:r/>
    </w:p>
    <w:p>
      <w:pPr>
        <w:pStyle w:val="Heading3"/>
      </w:pPr>
      <w:r>
        <w:t>Sauti</w:t>
      </w:r>
      <w:r/>
    </w:p>
    <w:p>
      <w:pPr>
        <w:pStyle w:val="Heading4"/>
      </w:pPr>
      <w:r>
        <w:t>Ufafanuzi</w:t>
      </w:r>
      <w:r/>
    </w:p>
    <w:p>
      <w:r/>
      <w:r>
        <w:t>Sauti hutumika kumaanisha kuongea au kuwasiliana kitu au jambo.</w:t>
      </w:r>
      <w:r/>
      <w:r/>
    </w:p>
    <w:p>
      <w:pPr>
        <w:pStyle w:val="ListBullet"/>
        <w:spacing w:line="240" w:lineRule="auto"/>
        <w:ind w:left="720"/>
      </w:pPr>
      <w:r/>
      <w:r>
        <w:t>Mungu hutumia sauti yake japokuwa hana sauti kama ya mwanadamu.</w:t>
      </w:r>
      <w:r/>
    </w:p>
    <w:p>
      <w:pPr>
        <w:pStyle w:val="ListBullet"/>
        <w:spacing w:line="240" w:lineRule="auto"/>
        <w:ind w:left="720"/>
      </w:pPr>
      <w:r/>
      <w:r>
        <w:t>Neno hili laweza kutumika kumaanisha mtu, kwa mfano kwenye sentensi "sauti ilisikika jangwani ikisema, tengenezeni njia ya Bwana." Hii inaweza kutafsiriwa kuwa "Mtu alisikika akisema huko jangwani...."</w:t>
      </w:r>
      <w:r/>
    </w:p>
    <w:p>
      <w:pPr>
        <w:pStyle w:val="ListBullet"/>
        <w:spacing w:line="240" w:lineRule="auto"/>
        <w:ind w:left="720"/>
      </w:pPr>
      <w:r/>
      <w:r>
        <w:t>"Kusikia sauti ya mtu" inaweza kutafsiriwa kama "kusikia mtu akizungumza."</w:t>
      </w:r>
      <w:r/>
    </w:p>
    <w:p>
      <w:pPr>
        <w:pStyle w:val="ListBullet"/>
        <w:spacing w:line="240" w:lineRule="auto"/>
        <w:ind w:left="720"/>
      </w:pPr>
      <w:r/>
      <w:r>
        <w:t>Wakati mwingine "sauti" inaweza kutumika kwa vitu ambavyo haviwezi kuzungumza. Mfano mfalme Dauti katika zaburi anasema "Sauti" ya mbinguni inatangaza matendo makuu ya Mungu. Hii inaweza kutafsiriwa kama "mapambo yao yanaonesha wazi ukuu wa Mungu ulivyo."</w:t>
      </w:r>
      <w:r/>
      <w:r/>
    </w:p>
    <w:p>
      <w:pPr>
        <w:pStyle w:val="Heading3"/>
      </w:pPr>
      <w:r>
        <w:t>Sauti</w:t>
      </w:r>
      <w:r/>
    </w:p>
    <w:p>
      <w:pPr>
        <w:pStyle w:val="Heading4"/>
      </w:pPr>
      <w:r>
        <w:t>Ufafanuzi</w:t>
      </w:r>
      <w:r/>
    </w:p>
    <w:p>
      <w:r/>
      <w:r>
        <w:t>Sauti hutumika kumaanisha kuongea au kuwasiliana kitu au jambo.</w:t>
      </w:r>
      <w:r/>
      <w:r/>
    </w:p>
    <w:p>
      <w:pPr>
        <w:pStyle w:val="ListBullet"/>
        <w:spacing w:line="240" w:lineRule="auto"/>
        <w:ind w:left="720"/>
      </w:pPr>
      <w:r/>
      <w:r>
        <w:t>Mungu hutumia sauti yake japokuwa hana sauti kama ya mwanadamu.</w:t>
      </w:r>
      <w:r/>
    </w:p>
    <w:p>
      <w:pPr>
        <w:pStyle w:val="ListBullet"/>
        <w:spacing w:line="240" w:lineRule="auto"/>
        <w:ind w:left="720"/>
      </w:pPr>
      <w:r/>
      <w:r>
        <w:t>Neno hili laweza kutumika kumaanisha mtu, kwa mfano kwenye sentensi "sauti ilisikika jangwani ikisema, tengenezeni njia ya Bwana." Hii inaweza kutafsiriwa kuwa "Mtu alisikika akisema huko jangwani...."</w:t>
      </w:r>
      <w:r/>
    </w:p>
    <w:p>
      <w:pPr>
        <w:pStyle w:val="ListBullet"/>
        <w:spacing w:line="240" w:lineRule="auto"/>
        <w:ind w:left="720"/>
      </w:pPr>
      <w:r/>
      <w:r>
        <w:t>"Kusikia sauti ya mtu" inaweza kutafsiriwa kama "kusikia mtu akizungumza."</w:t>
      </w:r>
      <w:r/>
    </w:p>
    <w:p>
      <w:pPr>
        <w:pStyle w:val="ListBullet"/>
        <w:spacing w:line="240" w:lineRule="auto"/>
        <w:ind w:left="720"/>
      </w:pPr>
      <w:r/>
      <w:r>
        <w:t>Wakati mwingine "sauti" inaweza kutumika kwa vitu ambavyo haviwezi kuzungumza. Mfano mfalme Dauti katika zaburi anasema "Sauti" ya mbinguni inatangaza matendo makuu ya Mungu. Hii inaweza kutafsiriwa kama "mapambo yao yanaonesha wazi ukuu wa Mungu ulivyo."</w:t>
      </w:r>
      <w:r/>
      <w:r/>
    </w:p>
    <w:p>
      <w:pPr>
        <w:pStyle w:val="Heading3"/>
      </w:pPr>
      <w:r>
        <w:t>Sauti</w:t>
      </w:r>
      <w:r/>
    </w:p>
    <w:p>
      <w:pPr>
        <w:pStyle w:val="Heading4"/>
      </w:pPr>
      <w:r>
        <w:t>Ufafanuzi</w:t>
      </w:r>
      <w:r/>
    </w:p>
    <w:p>
      <w:r/>
      <w:r>
        <w:t>Sauti hutumika kumaanisha kuongea au kuwasiliana kitu au jambo.</w:t>
      </w:r>
      <w:r/>
      <w:r/>
    </w:p>
    <w:p>
      <w:pPr>
        <w:pStyle w:val="ListBullet"/>
        <w:spacing w:line="240" w:lineRule="auto"/>
        <w:ind w:left="720"/>
      </w:pPr>
      <w:r/>
      <w:r>
        <w:t>Mungu hutumia sauti yake japokuwa hana sauti kama ya mwanadamu.</w:t>
      </w:r>
      <w:r/>
    </w:p>
    <w:p>
      <w:pPr>
        <w:pStyle w:val="ListBullet"/>
        <w:spacing w:line="240" w:lineRule="auto"/>
        <w:ind w:left="720"/>
      </w:pPr>
      <w:r/>
      <w:r>
        <w:t>Neno hili laweza kutumika kumaanisha mtu, kwa mfano kwenye sentensi "sauti ilisikika jangwani ikisema, tengenezeni njia ya Bwana." Hii inaweza kutafsiriwa kuwa "Mtu alisikika akisema huko jangwani...."</w:t>
      </w:r>
      <w:r/>
    </w:p>
    <w:p>
      <w:pPr>
        <w:pStyle w:val="ListBullet"/>
        <w:spacing w:line="240" w:lineRule="auto"/>
        <w:ind w:left="720"/>
      </w:pPr>
      <w:r/>
      <w:r>
        <w:t>"Kusikia sauti ya mtu" inaweza kutafsiriwa kama "kusikia mtu akizungumza."</w:t>
      </w:r>
      <w:r/>
    </w:p>
    <w:p>
      <w:pPr>
        <w:pStyle w:val="ListBullet"/>
        <w:spacing w:line="240" w:lineRule="auto"/>
        <w:ind w:left="720"/>
      </w:pPr>
      <w:r/>
      <w:r>
        <w:t>Wakati mwingine "sauti" inaweza kutumika kwa vitu ambavyo haviwezi kuzungumza. Mfano mfalme Dauti katika zaburi anasema "Sauti" ya mbinguni inatangaza matendo makuu ya Mungu. Hii inaweza kutafsiriwa kama "mapambo yao yanaonesha wazi ukuu wa Mungu ulivyo."</w:t>
      </w:r>
      <w:r/>
      <w:r/>
    </w:p>
    <w:p>
      <w:pPr>
        <w:pStyle w:val="Heading3"/>
      </w:pPr>
      <w:r>
        <w:t>Sauti</w:t>
      </w:r>
      <w:r/>
    </w:p>
    <w:p>
      <w:pPr>
        <w:pStyle w:val="Heading4"/>
      </w:pPr>
      <w:r>
        <w:t>Ufafanuzi</w:t>
      </w:r>
      <w:r/>
    </w:p>
    <w:p>
      <w:r/>
      <w:r>
        <w:t>Sauti hutumika kumaanisha kuongea au kuwasiliana kitu au jambo.</w:t>
      </w:r>
      <w:r/>
      <w:r/>
    </w:p>
    <w:p>
      <w:pPr>
        <w:pStyle w:val="ListBullet"/>
        <w:spacing w:line="240" w:lineRule="auto"/>
        <w:ind w:left="720"/>
      </w:pPr>
      <w:r/>
      <w:r>
        <w:t>Mungu hutumia sauti yake japokuwa hana sauti kama ya mwanadamu.</w:t>
      </w:r>
      <w:r/>
    </w:p>
    <w:p>
      <w:pPr>
        <w:pStyle w:val="ListBullet"/>
        <w:spacing w:line="240" w:lineRule="auto"/>
        <w:ind w:left="720"/>
      </w:pPr>
      <w:r/>
      <w:r>
        <w:t>Neno hili laweza kutumika kumaanisha mtu, kwa mfano kwenye sentensi "sauti ilisikika jangwani ikisema, tengenezeni njia ya Bwana." Hii inaweza kutafsiriwa kuwa "Mtu alisikika akisema huko jangwani...."</w:t>
      </w:r>
      <w:r/>
    </w:p>
    <w:p>
      <w:pPr>
        <w:pStyle w:val="ListBullet"/>
        <w:spacing w:line="240" w:lineRule="auto"/>
        <w:ind w:left="720"/>
      </w:pPr>
      <w:r/>
      <w:r>
        <w:t>"Kusikia sauti ya mtu" inaweza kutafsiriwa kama "kusikia mtu akizungumza."</w:t>
      </w:r>
      <w:r/>
    </w:p>
    <w:p>
      <w:pPr>
        <w:pStyle w:val="ListBullet"/>
        <w:spacing w:line="240" w:lineRule="auto"/>
        <w:ind w:left="720"/>
      </w:pPr>
      <w:r/>
      <w:r>
        <w:t>Wakati mwingine "sauti" inaweza kutumika kwa vitu ambavyo haviwezi kuzungumza. Mfano mfalme Dauti katika zaburi anasema "Sauti" ya mbinguni inatangaza matendo makuu ya Mungu. Hii inaweza kutafsiriwa kama "mapambo yao yanaonesha wazi ukuu wa Mungu ulivyo."</w:t>
      </w:r>
      <w:r/>
      <w:r/>
    </w:p>
    <w:p>
      <w:pPr>
        <w:pStyle w:val="Heading3"/>
      </w:pPr>
      <w:r>
        <w:t>Sauti</w:t>
      </w:r>
      <w:r/>
    </w:p>
    <w:p>
      <w:pPr>
        <w:pStyle w:val="Heading4"/>
      </w:pPr>
      <w:r>
        <w:t>Ufafanuzi</w:t>
      </w:r>
      <w:r/>
    </w:p>
    <w:p>
      <w:r/>
      <w:r>
        <w:t>Sauti hutumika kumaanisha kuongea au kuwasiliana kitu au jambo.</w:t>
      </w:r>
      <w:r/>
      <w:r/>
    </w:p>
    <w:p>
      <w:pPr>
        <w:pStyle w:val="ListBullet"/>
        <w:spacing w:line="240" w:lineRule="auto"/>
        <w:ind w:left="720"/>
      </w:pPr>
      <w:r/>
      <w:r>
        <w:t>Mungu hutumia sauti yake japokuwa hana sauti kama ya mwanadamu.</w:t>
      </w:r>
      <w:r/>
    </w:p>
    <w:p>
      <w:pPr>
        <w:pStyle w:val="ListBullet"/>
        <w:spacing w:line="240" w:lineRule="auto"/>
        <w:ind w:left="720"/>
      </w:pPr>
      <w:r/>
      <w:r>
        <w:t>Neno hili laweza kutumika kumaanisha mtu, kwa mfano kwenye sentensi "sauti ilisikika jangwani ikisema, tengenezeni njia ya Bwana." Hii inaweza kutafsiriwa kuwa "Mtu alisikika akisema huko jangwani...."</w:t>
      </w:r>
      <w:r/>
    </w:p>
    <w:p>
      <w:pPr>
        <w:pStyle w:val="ListBullet"/>
        <w:spacing w:line="240" w:lineRule="auto"/>
        <w:ind w:left="720"/>
      </w:pPr>
      <w:r/>
      <w:r>
        <w:t>"Kusikia sauti ya mtu" inaweza kutafsiriwa kama "kusikia mtu akizungumza."</w:t>
      </w:r>
      <w:r/>
    </w:p>
    <w:p>
      <w:pPr>
        <w:pStyle w:val="ListBullet"/>
        <w:spacing w:line="240" w:lineRule="auto"/>
        <w:ind w:left="720"/>
      </w:pPr>
      <w:r/>
      <w:r>
        <w:t>Wakati mwingine "sauti" inaweza kutumika kwa vitu ambavyo haviwezi kuzungumza. Mfano mfalme Dauti katika zaburi anasema "Sauti" ya mbinguni inatangaza matendo makuu ya Mungu. Hii inaweza kutafsiriwa kama "mapambo yao yanaonesha wazi ukuu wa Mungu ulivyo."</w:t>
      </w:r>
      <w:r/>
      <w:r/>
    </w:p>
    <w:p>
      <w:pPr>
        <w:pStyle w:val="Heading3"/>
      </w:pPr>
      <w:r>
        <w:t>Sauti</w:t>
      </w:r>
      <w:r/>
    </w:p>
    <w:p>
      <w:pPr>
        <w:pStyle w:val="Heading4"/>
      </w:pPr>
      <w:r>
        <w:t>Ufafanuzi</w:t>
      </w:r>
      <w:r/>
    </w:p>
    <w:p>
      <w:r/>
      <w:r>
        <w:t>Sauti hutumika kumaanisha kuongea au kuwasiliana kitu au jambo.</w:t>
      </w:r>
      <w:r/>
      <w:r/>
    </w:p>
    <w:p>
      <w:pPr>
        <w:pStyle w:val="ListBullet"/>
        <w:spacing w:line="240" w:lineRule="auto"/>
        <w:ind w:left="720"/>
      </w:pPr>
      <w:r/>
      <w:r>
        <w:t>Mungu hutumia sauti yake japokuwa hana sauti kama ya mwanadamu.</w:t>
      </w:r>
      <w:r/>
    </w:p>
    <w:p>
      <w:pPr>
        <w:pStyle w:val="ListBullet"/>
        <w:spacing w:line="240" w:lineRule="auto"/>
        <w:ind w:left="720"/>
      </w:pPr>
      <w:r/>
      <w:r>
        <w:t>Neno hili laweza kutumika kumaanisha mtu, kwa mfano kwenye sentensi "sauti ilisikika jangwani ikisema, tengenezeni njia ya Bwana." Hii inaweza kutafsiriwa kuwa "Mtu alisikika akisema huko jangwani...."</w:t>
      </w:r>
      <w:r/>
    </w:p>
    <w:p>
      <w:pPr>
        <w:pStyle w:val="ListBullet"/>
        <w:spacing w:line="240" w:lineRule="auto"/>
        <w:ind w:left="720"/>
      </w:pPr>
      <w:r/>
      <w:r>
        <w:t>"Kusikia sauti ya mtu" inaweza kutafsiriwa kama "kusikia mtu akizungumza."</w:t>
      </w:r>
      <w:r/>
    </w:p>
    <w:p>
      <w:pPr>
        <w:pStyle w:val="ListBullet"/>
        <w:spacing w:line="240" w:lineRule="auto"/>
        <w:ind w:left="720"/>
      </w:pPr>
      <w:r/>
      <w:r>
        <w:t>Wakati mwingine "sauti" inaweza kutumika kwa vitu ambavyo haviwezi kuzungumza. Mfano mfalme Dauti katika zaburi anasema "Sauti" ya mbinguni inatangaza matendo makuu ya Mungu. Hii inaweza kutafsiriwa kama "mapambo yao yanaonesha wazi ukuu wa Mungu ulivyo."</w:t>
      </w:r>
      <w:r/>
      <w:r/>
    </w:p>
    <w:p>
      <w:pPr>
        <w:pStyle w:val="Heading3"/>
      </w:pPr>
      <w:r>
        <w:t>Sauti</w:t>
      </w:r>
      <w:r/>
    </w:p>
    <w:p>
      <w:pPr>
        <w:pStyle w:val="Heading4"/>
      </w:pPr>
      <w:r>
        <w:t>Ufafanuzi</w:t>
      </w:r>
      <w:r/>
    </w:p>
    <w:p>
      <w:r/>
      <w:r>
        <w:t>Sauti hutumika kumaanisha kuongea au kuwasiliana kitu au jambo.</w:t>
      </w:r>
      <w:r/>
      <w:r/>
    </w:p>
    <w:p>
      <w:pPr>
        <w:pStyle w:val="ListBullet"/>
        <w:spacing w:line="240" w:lineRule="auto"/>
        <w:ind w:left="720"/>
      </w:pPr>
      <w:r/>
      <w:r>
        <w:t>Mungu hutumia sauti yake japokuwa hana sauti kama ya mwanadamu.</w:t>
      </w:r>
      <w:r/>
    </w:p>
    <w:p>
      <w:pPr>
        <w:pStyle w:val="ListBullet"/>
        <w:spacing w:line="240" w:lineRule="auto"/>
        <w:ind w:left="720"/>
      </w:pPr>
      <w:r/>
      <w:r>
        <w:t>Neno hili laweza kutumika kumaanisha mtu, kwa mfano kwenye sentensi "sauti ilisikika jangwani ikisema, tengenezeni njia ya Bwana." Hii inaweza kutafsiriwa kuwa "Mtu alisikika akisema huko jangwani...."</w:t>
      </w:r>
      <w:r/>
    </w:p>
    <w:p>
      <w:pPr>
        <w:pStyle w:val="ListBullet"/>
        <w:spacing w:line="240" w:lineRule="auto"/>
        <w:ind w:left="720"/>
      </w:pPr>
      <w:r/>
      <w:r>
        <w:t>"Kusikia sauti ya mtu" inaweza kutafsiriwa kama "kusikia mtu akizungumza."</w:t>
      </w:r>
      <w:r/>
    </w:p>
    <w:p>
      <w:pPr>
        <w:pStyle w:val="ListBullet"/>
        <w:spacing w:line="240" w:lineRule="auto"/>
        <w:ind w:left="720"/>
      </w:pPr>
      <w:r/>
      <w:r>
        <w:t>Wakati mwingine "sauti" inaweza kutumika kwa vitu ambavyo haviwezi kuzungumza. Mfano mfalme Dauti katika zaburi anasema "Sauti" ya mbinguni inatangaza matendo makuu ya Mungu. Hii inaweza kutafsiriwa kama "mapambo yao yanaonesha wazi ukuu wa Mungu ulivyo."</w:t>
      </w:r>
      <w:r/>
      <w:r/>
    </w:p>
    <w:p>
      <w:pPr>
        <w:pStyle w:val="Heading3"/>
      </w:pPr>
      <w:r>
        <w:t>Sayuni, Mlima Sayuni</w:t>
      </w:r>
      <w:r/>
    </w:p>
    <w:p>
      <w:pPr>
        <w:pStyle w:val="Heading4"/>
      </w:pPr>
      <w:r>
        <w:t>Ufafanuzi</w:t>
      </w:r>
      <w:r/>
    </w:p>
    <w:p>
      <w:r/>
      <w:r>
        <w:t>Hapo awali, neno "Sayuni" au "Mlima Sayuni" lilimaanisha ngome ambayo Mfalme Daudi aliiteka kutoka kwa Wayebusi. Majina haya yakawa njia nyingine ya kuitaja Yerusalemu.</w:t>
      </w:r>
      <w:r/>
      <w:r/>
    </w:p>
    <w:p>
      <w:pPr>
        <w:pStyle w:val="ListBullet"/>
        <w:spacing w:line="240" w:lineRule="auto"/>
        <w:ind w:left="720"/>
      </w:pPr>
      <w:r/>
      <w:r>
        <w:t>Mlima Sayuni na Mlima Moria ilikuwa milima miwili mji wa Yerusalemu ulipojengwa juu yake. Baadaye, "Sayuni" na "Mlima Sayuni" ikawa ikitumika kama maneno ya jumla kuitaja milima yote na mji wa Yerusalemu. Wakati mwingine pia yalitumika kutaja hekalu lililokuwako Yerualemu.</w:t>
      </w:r>
      <w:r/>
    </w:p>
    <w:p>
      <w:pPr>
        <w:pStyle w:val="ListBullet"/>
        <w:spacing w:line="240" w:lineRule="auto"/>
        <w:ind w:left="720"/>
      </w:pPr>
      <w:r/>
      <w:r>
        <w:t>Daudi aliita Sayuni, au Yerusalemu, kama "Mji wa Daudi." Hii ni tofauti na mji wa alikozaliwa Daudi, Bethlehemu, ambao pia uliitwa Mji wa Daudi.</w:t>
      </w:r>
      <w:r/>
    </w:p>
    <w:p>
      <w:pPr>
        <w:pStyle w:val="ListBullet"/>
        <w:spacing w:line="240" w:lineRule="auto"/>
        <w:ind w:left="720"/>
      </w:pPr>
      <w:r/>
      <w:r>
        <w:t>Neno "Sayuni" limetumika katika njia nyingine za tamathali za semi, kuitaja Israeli au Ufalme wa kiroho wa Mungu au katika mji mpya wa Yerusalemu atakaouanzisha Mungu.</w:t>
      </w:r>
      <w:r/>
      <w:r/>
    </w:p>
    <w:p>
      <w:pPr>
        <w:pStyle w:val="Heading3"/>
      </w:pPr>
      <w:r>
        <w:t>Sayuni, Mlima Sayuni</w:t>
      </w:r>
      <w:r/>
    </w:p>
    <w:p>
      <w:pPr>
        <w:pStyle w:val="Heading4"/>
      </w:pPr>
      <w:r>
        <w:t>Ufafanuzi</w:t>
      </w:r>
      <w:r/>
    </w:p>
    <w:p>
      <w:r/>
      <w:r>
        <w:t>Hapo awali, neno "Sayuni" au "Mlima Sayuni" lilimaanisha ngome ambayo Mfalme Daudi aliiteka kutoka kwa Wayebusi. Majina haya yakawa njia nyingine ya kuitaja Yerusalemu.</w:t>
      </w:r>
      <w:r/>
      <w:r/>
    </w:p>
    <w:p>
      <w:pPr>
        <w:pStyle w:val="ListBullet"/>
        <w:spacing w:line="240" w:lineRule="auto"/>
        <w:ind w:left="720"/>
      </w:pPr>
      <w:r/>
      <w:r>
        <w:t>Mlima Sayuni na Mlima Moria ilikuwa milima miwili mji wa Yerusalemu ulipojengwa juu yake. Baadaye, "Sayuni" na "Mlima Sayuni" ikawa ikitumika kama maneno ya jumla kuitaja milima yote na mji wa Yerusalemu. Wakati mwingine pia yalitumika kutaja hekalu lililokuwako Yerualemu.</w:t>
      </w:r>
      <w:r/>
    </w:p>
    <w:p>
      <w:pPr>
        <w:pStyle w:val="ListBullet"/>
        <w:spacing w:line="240" w:lineRule="auto"/>
        <w:ind w:left="720"/>
      </w:pPr>
      <w:r/>
      <w:r>
        <w:t>Daudi aliita Sayuni, au Yerusalemu, kama "Mji wa Daudi." Hii ni tofauti na mji wa alikozaliwa Daudi, Bethlehemu, ambao pia uliitwa Mji wa Daudi.</w:t>
      </w:r>
      <w:r/>
    </w:p>
    <w:p>
      <w:pPr>
        <w:pStyle w:val="ListBullet"/>
        <w:spacing w:line="240" w:lineRule="auto"/>
        <w:ind w:left="720"/>
      </w:pPr>
      <w:r/>
      <w:r>
        <w:t>Neno "Sayuni" limetumika katika njia nyingine za tamathali za semi, kuitaja Israeli au Ufalme wa kiroho wa Mungu au katika mji mpya wa Yerusalemu atakaouanzisha Mungu.</w:t>
      </w:r>
      <w:r/>
      <w:r/>
    </w:p>
    <w:p>
      <w:pPr>
        <w:pStyle w:val="Heading3"/>
      </w:pPr>
      <w:r>
        <w:t>Sayuni, Mlima Sayuni</w:t>
      </w:r>
      <w:r/>
    </w:p>
    <w:p>
      <w:pPr>
        <w:pStyle w:val="Heading4"/>
      </w:pPr>
      <w:r>
        <w:t>Ufafanuzi</w:t>
      </w:r>
      <w:r/>
    </w:p>
    <w:p>
      <w:r/>
      <w:r>
        <w:t>Hapo awali, neno "Sayuni" au "Mlima Sayuni" lilimaanisha ngome ambayo Mfalme Daudi aliiteka kutoka kwa Wayebusi. Majina haya yakawa njia nyingine ya kuitaja Yerusalemu.</w:t>
      </w:r>
      <w:r/>
      <w:r/>
    </w:p>
    <w:p>
      <w:pPr>
        <w:pStyle w:val="ListBullet"/>
        <w:spacing w:line="240" w:lineRule="auto"/>
        <w:ind w:left="720"/>
      </w:pPr>
      <w:r/>
      <w:r>
        <w:t>Mlima Sayuni na Mlima Moria ilikuwa milima miwili mji wa Yerusalemu ulipojengwa juu yake. Baadaye, "Sayuni" na "Mlima Sayuni" ikawa ikitumika kama maneno ya jumla kuitaja milima yote na mji wa Yerusalemu. Wakati mwingine pia yalitumika kutaja hekalu lililokuwako Yerualemu.</w:t>
      </w:r>
      <w:r/>
    </w:p>
    <w:p>
      <w:pPr>
        <w:pStyle w:val="ListBullet"/>
        <w:spacing w:line="240" w:lineRule="auto"/>
        <w:ind w:left="720"/>
      </w:pPr>
      <w:r/>
      <w:r>
        <w:t>Daudi aliita Sayuni, au Yerusalemu, kama "Mji wa Daudi." Hii ni tofauti na mji wa alikozaliwa Daudi, Bethlehemu, ambao pia uliitwa Mji wa Daudi.</w:t>
      </w:r>
      <w:r/>
    </w:p>
    <w:p>
      <w:pPr>
        <w:pStyle w:val="ListBullet"/>
        <w:spacing w:line="240" w:lineRule="auto"/>
        <w:ind w:left="720"/>
      </w:pPr>
      <w:r/>
      <w:r>
        <w:t>Neno "Sayuni" limetumika katika njia nyingine za tamathali za semi, kuitaja Israeli au Ufalme wa kiroho wa Mungu au katika mji mpya wa Yerusalemu atakaouanzisha Mungu.</w:t>
      </w:r>
      <w:r/>
      <w:r/>
    </w:p>
    <w:p>
      <w:pPr>
        <w:pStyle w:val="Heading3"/>
      </w:pPr>
      <w:r>
        <w:t>Sayuni, Mlima Sayuni</w:t>
      </w:r>
      <w:r/>
    </w:p>
    <w:p>
      <w:pPr>
        <w:pStyle w:val="Heading4"/>
      </w:pPr>
      <w:r>
        <w:t>Ufafanuzi</w:t>
      </w:r>
      <w:r/>
    </w:p>
    <w:p>
      <w:r/>
      <w:r>
        <w:t>Hapo awali, neno "Sayuni" au "Mlima Sayuni" lilimaanisha ngome ambayo Mfalme Daudi aliiteka kutoka kwa Wayebusi. Majina haya yakawa njia nyingine ya kuitaja Yerusalemu.</w:t>
      </w:r>
      <w:r/>
      <w:r/>
    </w:p>
    <w:p>
      <w:pPr>
        <w:pStyle w:val="ListBullet"/>
        <w:spacing w:line="240" w:lineRule="auto"/>
        <w:ind w:left="720"/>
      </w:pPr>
      <w:r/>
      <w:r>
        <w:t>Mlima Sayuni na Mlima Moria ilikuwa milima miwili mji wa Yerusalemu ulipojengwa juu yake. Baadaye, "Sayuni" na "Mlima Sayuni" ikawa ikitumika kama maneno ya jumla kuitaja milima yote na mji wa Yerusalemu. Wakati mwingine pia yalitumika kutaja hekalu lililokuwako Yerualemu.</w:t>
      </w:r>
      <w:r/>
    </w:p>
    <w:p>
      <w:pPr>
        <w:pStyle w:val="ListBullet"/>
        <w:spacing w:line="240" w:lineRule="auto"/>
        <w:ind w:left="720"/>
      </w:pPr>
      <w:r/>
      <w:r>
        <w:t>Daudi aliita Sayuni, au Yerusalemu, kama "Mji wa Daudi." Hii ni tofauti na mji wa alikozaliwa Daudi, Bethlehemu, ambao pia uliitwa Mji wa Daudi.</w:t>
      </w:r>
      <w:r/>
    </w:p>
    <w:p>
      <w:pPr>
        <w:pStyle w:val="ListBullet"/>
        <w:spacing w:line="240" w:lineRule="auto"/>
        <w:ind w:left="720"/>
      </w:pPr>
      <w:r/>
      <w:r>
        <w:t>Neno "Sayuni" limetumika katika njia nyingine za tamathali za semi, kuitaja Israeli au Ufalme wa kiroho wa Mungu au katika mji mpya wa Yerusalemu atakaouanzisha Mungu.</w:t>
      </w:r>
      <w:r/>
      <w:r/>
    </w:p>
    <w:p>
      <w:pPr>
        <w:pStyle w:val="Heading3"/>
      </w:pPr>
      <w:r>
        <w:t>Sayuni, Mlima Sayuni</w:t>
      </w:r>
      <w:r/>
    </w:p>
    <w:p>
      <w:pPr>
        <w:pStyle w:val="Heading4"/>
      </w:pPr>
      <w:r>
        <w:t>Ufafanuzi</w:t>
      </w:r>
      <w:r/>
    </w:p>
    <w:p>
      <w:r/>
      <w:r>
        <w:t>Hapo awali, neno "Sayuni" au "Mlima Sayuni" lilimaanisha ngome ambayo Mfalme Daudi aliiteka kutoka kwa Wayebusi. Majina haya yakawa njia nyingine ya kuitaja Yerusalemu.</w:t>
      </w:r>
      <w:r/>
      <w:r/>
    </w:p>
    <w:p>
      <w:pPr>
        <w:pStyle w:val="ListBullet"/>
        <w:spacing w:line="240" w:lineRule="auto"/>
        <w:ind w:left="720"/>
      </w:pPr>
      <w:r/>
      <w:r>
        <w:t>Mlima Sayuni na Mlima Moria ilikuwa milima miwili mji wa Yerusalemu ulipojengwa juu yake. Baadaye, "Sayuni" na "Mlima Sayuni" ikawa ikitumika kama maneno ya jumla kuitaja milima yote na mji wa Yerusalemu. Wakati mwingine pia yalitumika kutaja hekalu lililokuwako Yerualemu.</w:t>
      </w:r>
      <w:r/>
    </w:p>
    <w:p>
      <w:pPr>
        <w:pStyle w:val="ListBullet"/>
        <w:spacing w:line="240" w:lineRule="auto"/>
        <w:ind w:left="720"/>
      </w:pPr>
      <w:r/>
      <w:r>
        <w:t>Daudi aliita Sayuni, au Yerusalemu, kama "Mji wa Daudi." Hii ni tofauti na mji wa alikozaliwa Daudi, Bethlehemu, ambao pia uliitwa Mji wa Daudi.</w:t>
      </w:r>
      <w:r/>
    </w:p>
    <w:p>
      <w:pPr>
        <w:pStyle w:val="ListBullet"/>
        <w:spacing w:line="240" w:lineRule="auto"/>
        <w:ind w:left="720"/>
      </w:pPr>
      <w:r/>
      <w:r>
        <w:t>Neno "Sayuni" limetumika katika njia nyingine za tamathali za semi, kuitaja Israeli au Ufalme wa kiroho wa Mungu au katika mji mpya wa Yerusalemu atakaouanzisha Mungu.</w:t>
      </w:r>
      <w:r/>
      <w:r/>
    </w:p>
    <w:p>
      <w:pPr>
        <w:pStyle w:val="Heading3"/>
      </w:pPr>
      <w:r>
        <w:t>Sayuni, Mlima Sayuni</w:t>
      </w:r>
      <w:r/>
    </w:p>
    <w:p>
      <w:pPr>
        <w:pStyle w:val="Heading4"/>
      </w:pPr>
      <w:r>
        <w:t>Ufafanuzi</w:t>
      </w:r>
      <w:r/>
    </w:p>
    <w:p>
      <w:r/>
      <w:r>
        <w:t>Hapo awali, neno "Sayuni" au "Mlima Sayuni" lilimaanisha ngome ambayo Mfalme Daudi aliiteka kutoka kwa Wayebusi. Majina haya yakawa njia nyingine ya kuitaja Yerusalemu.</w:t>
      </w:r>
      <w:r/>
      <w:r/>
    </w:p>
    <w:p>
      <w:pPr>
        <w:pStyle w:val="ListBullet"/>
        <w:spacing w:line="240" w:lineRule="auto"/>
        <w:ind w:left="720"/>
      </w:pPr>
      <w:r/>
      <w:r>
        <w:t>Mlima Sayuni na Mlima Moria ilikuwa milima miwili mji wa Yerusalemu ulipojengwa juu yake. Baadaye, "Sayuni" na "Mlima Sayuni" ikawa ikitumika kama maneno ya jumla kuitaja milima yote na mji wa Yerusalemu. Wakati mwingine pia yalitumika kutaja hekalu lililokuwako Yerualemu.</w:t>
      </w:r>
      <w:r/>
    </w:p>
    <w:p>
      <w:pPr>
        <w:pStyle w:val="ListBullet"/>
        <w:spacing w:line="240" w:lineRule="auto"/>
        <w:ind w:left="720"/>
      </w:pPr>
      <w:r/>
      <w:r>
        <w:t>Daudi aliita Sayuni, au Yerusalemu, kama "Mji wa Daudi." Hii ni tofauti na mji wa alikozaliwa Daudi, Bethlehemu, ambao pia uliitwa Mji wa Daudi.</w:t>
      </w:r>
      <w:r/>
    </w:p>
    <w:p>
      <w:pPr>
        <w:pStyle w:val="ListBullet"/>
        <w:spacing w:line="240" w:lineRule="auto"/>
        <w:ind w:left="720"/>
      </w:pPr>
      <w:r/>
      <w:r>
        <w:t>Neno "Sayuni" limetumika katika njia nyingine za tamathali za semi, kuitaja Israeli au Ufalme wa kiroho wa Mungu au katika mji mpya wa Yerusalemu atakaouanzisha Mungu.</w:t>
      </w:r>
      <w:r/>
      <w:r/>
    </w:p>
    <w:p>
      <w:pPr>
        <w:pStyle w:val="Heading3"/>
      </w:pPr>
      <w:r>
        <w:t>Sethi</w:t>
      </w:r>
      <w:r/>
    </w:p>
    <w:p>
      <w:pPr>
        <w:pStyle w:val="Heading4"/>
      </w:pPr>
      <w:r>
        <w:t>Ufafanuzi</w:t>
      </w:r>
      <w:r/>
    </w:p>
    <w:p>
      <w:r/>
      <w:r>
        <w:t>Katika kitabu cha Mwanzo, Sethi alikuwa mwana wa tatu wa Adamu na Hawa.</w:t>
      </w:r>
      <w:r/>
      <w:r/>
    </w:p>
    <w:p>
      <w:pPr>
        <w:pStyle w:val="ListBullet"/>
        <w:spacing w:line="240" w:lineRule="auto"/>
        <w:ind w:left="720"/>
      </w:pPr>
      <w:r/>
      <w:r>
        <w:t>Hawa alisema kwamba Sethi alipewa kwake kwa sehemu ya mwanae Abeli, aliye uawa na kaka yake Kaini.</w:t>
      </w:r>
      <w:r/>
    </w:p>
    <w:p>
      <w:pPr>
        <w:pStyle w:val="ListBullet"/>
        <w:spacing w:line="240" w:lineRule="auto"/>
        <w:ind w:left="720"/>
      </w:pPr>
      <w:r/>
      <w:r>
        <w:t>Nuhu alikuwa mzao wa Sethi, hivyo kila mtu aliye ishi tangu kipindi cha gharika ni mzao wa Sethi.</w:t>
      </w:r>
      <w:r/>
    </w:p>
    <w:p>
      <w:pPr>
        <w:pStyle w:val="ListBullet"/>
        <w:spacing w:line="240" w:lineRule="auto"/>
        <w:ind w:left="720"/>
      </w:pPr>
      <w:r/>
      <w:r>
        <w:t>Sethi na familia yake walikuwa watu wa kwanza "kuliita jina la Bwana."</w:t>
      </w:r>
      <w:r/>
      <w:r/>
    </w:p>
    <w:p>
      <w:pPr>
        <w:pStyle w:val="Heading3"/>
      </w:pPr>
      <w:r>
        <w:t>Sharoni, Milima ya Sharoni</w:t>
      </w:r>
      <w:r/>
    </w:p>
    <w:p>
      <w:pPr>
        <w:pStyle w:val="Heading4"/>
      </w:pPr>
      <w:r>
        <w:t>Ufafanuzi</w:t>
      </w:r>
      <w:r/>
    </w:p>
    <w:p>
      <w:r/>
      <w:r>
        <w:t>Sharoni lilikuwa jina la ardhi ya rotuba pembeni ya Bahari ya Mediterenia, kusini mwa Mlima Karmeli. Unajulikana pia kama "Mlima wa Sharoni."</w:t>
      </w:r>
      <w:r/>
      <w:r/>
    </w:p>
    <w:p>
      <w:pPr>
        <w:pStyle w:val="ListBullet"/>
        <w:spacing w:line="240" w:lineRule="auto"/>
        <w:ind w:left="720"/>
      </w:pPr>
      <w:r/>
      <w:r>
        <w:t>Miji kadhaa iliyo tajwa kwenye Biblia ilikuwa karibu na Mlima wa Sharoni, pamoja na Jopa, Lidia, na Kaesarea.</w:t>
      </w:r>
      <w:r/>
    </w:p>
    <w:p>
      <w:pPr>
        <w:pStyle w:val="ListBullet"/>
        <w:spacing w:line="240" w:lineRule="auto"/>
        <w:ind w:left="720"/>
      </w:pPr>
      <w:r/>
      <w:r>
        <w:t>Hii yaweza tafsiriwa kama "mlima unao itwa Sharoni" au "Mlima Sharoni."</w:t>
      </w:r>
      <w:r/>
    </w:p>
    <w:p>
      <w:pPr>
        <w:pStyle w:val="ListBullet"/>
        <w:spacing w:line="240" w:lineRule="auto"/>
        <w:ind w:left="720"/>
      </w:pPr>
      <w:r/>
      <w:r>
        <w:t>Watu waliyo ishi maeneo haya ya Sharoni waliitwa "Washaroni."</w:t>
      </w:r>
      <w:r/>
      <w:r/>
    </w:p>
    <w:p>
      <w:pPr>
        <w:pStyle w:val="Heading3"/>
      </w:pPr>
      <w:r>
        <w:t>Shemu</w:t>
      </w:r>
      <w:r/>
    </w:p>
    <w:p>
      <w:pPr>
        <w:pStyle w:val="Heading4"/>
      </w:pPr>
      <w:r>
        <w:t>Ufafanuzi</w:t>
      </w:r>
      <w:r/>
    </w:p>
    <w:p>
      <w:r/>
      <w:r>
        <w:t>Shemu alikuwa mmoja wa wana wa Nuhu aliye enda nae kwenye safina kipindi cha gharika ya ulimwengu inayo elezwa katika kitabu cha Mwanzo.</w:t>
      </w:r>
      <w:r/>
      <w:r/>
    </w:p>
    <w:p>
      <w:pPr>
        <w:pStyle w:val="ListBullet"/>
        <w:spacing w:line="240" w:lineRule="auto"/>
        <w:ind w:left="720"/>
      </w:pPr>
      <w:r/>
      <w:r>
        <w:t>Shemu alikuwa babu wa Ibrahimu na wazao wake.</w:t>
      </w:r>
      <w:r/>
    </w:p>
    <w:p>
      <w:pPr>
        <w:pStyle w:val="ListBullet"/>
        <w:spacing w:line="240" w:lineRule="auto"/>
        <w:ind w:left="720"/>
      </w:pPr>
      <w:r/>
      <w:r>
        <w:t>Wazao wa Shemu wanajulikana kama "Wasemi" wanao zungumza lugha za "Kisemi" kama vile Kiebrania na Kiarabu.</w:t>
      </w:r>
      <w:r/>
    </w:p>
    <w:p>
      <w:pPr>
        <w:pStyle w:val="ListBullet"/>
        <w:spacing w:line="240" w:lineRule="auto"/>
        <w:ind w:left="720"/>
      </w:pPr>
      <w:r/>
      <w:r>
        <w:t>Biblia ina kumbukumbu ya maisha ya Shemu kuwa takribani miaka 600.</w:t>
      </w:r>
      <w:r/>
      <w:r/>
    </w:p>
    <w:p>
      <w:pPr>
        <w:pStyle w:val="Heading3"/>
      </w:pPr>
      <w:r>
        <w:t>Shetani, ibilisi, yule muovu</w:t>
      </w:r>
      <w:r/>
    </w:p>
    <w:p>
      <w:pPr>
        <w:pStyle w:val="Heading4"/>
      </w:pPr>
      <w:r>
        <w:t>Ufafanuzi</w:t>
      </w:r>
      <w:r/>
    </w:p>
    <w:p>
      <w:r/>
      <w:r>
        <w:t>Ibilisi ni roho hai Mungu aliyo umba, lakini aliasi dhidi ya Mungu na kuwa adui wa Mungu. Ibilisi anaitwa "Shetani" na "yule muovu."</w:t>
      </w:r>
      <w:r/>
      <w:r/>
    </w:p>
    <w:p>
      <w:pPr>
        <w:pStyle w:val="ListBullet"/>
        <w:spacing w:line="240" w:lineRule="auto"/>
        <w:ind w:left="720"/>
      </w:pPr>
      <w:r/>
      <w:r>
        <w:t>Ibilisi ana</w:t>
      </w:r>
      <w:r/>
      <w:r/>
    </w:p>
    <w:p>
      <w:pPr>
        <w:pStyle w:val="Heading3"/>
      </w:pPr>
      <w:r>
        <w:t>Shetani, ibilisi, yule muovu</w:t>
      </w:r>
      <w:r/>
    </w:p>
    <w:p>
      <w:pPr>
        <w:pStyle w:val="Heading4"/>
      </w:pPr>
      <w:r>
        <w:t>Ufafanuzi</w:t>
      </w:r>
      <w:r/>
    </w:p>
    <w:p>
      <w:r/>
      <w:r>
        <w:t>Ibilisi ni roho hai Mungu aliyo umba, lakini aliasi dhidi ya Mungu na kuwa adui wa Mungu. Ibilisi anaitwa "Shetani" na "yule muovu."</w:t>
      </w:r>
      <w:r/>
      <w:r/>
    </w:p>
    <w:p>
      <w:pPr>
        <w:pStyle w:val="ListBullet"/>
        <w:spacing w:line="240" w:lineRule="auto"/>
        <w:ind w:left="720"/>
      </w:pPr>
      <w:r/>
      <w:r>
        <w:t>Ibilisi ana</w:t>
      </w:r>
      <w:r/>
      <w:r/>
    </w:p>
    <w:p>
      <w:pPr>
        <w:pStyle w:val="Heading3"/>
      </w:pPr>
      <w:r>
        <w:t>Shetani, ibilisi, yule muovu</w:t>
      </w:r>
      <w:r/>
    </w:p>
    <w:p>
      <w:pPr>
        <w:pStyle w:val="Heading4"/>
      </w:pPr>
      <w:r>
        <w:t>Ufafanuzi</w:t>
      </w:r>
      <w:r/>
    </w:p>
    <w:p>
      <w:r/>
      <w:r>
        <w:t>Ibilisi ni roho hai Mungu aliyo umba, lakini aliasi dhidi ya Mungu na kuwa adui wa Mungu. Ibilisi anaitwa "Shetani" na "yule muovu."</w:t>
      </w:r>
      <w:r/>
      <w:r/>
    </w:p>
    <w:p>
      <w:pPr>
        <w:pStyle w:val="ListBullet"/>
        <w:spacing w:line="240" w:lineRule="auto"/>
        <w:ind w:left="720"/>
      </w:pPr>
      <w:r/>
      <w:r>
        <w:t>Ibilisi ana</w:t>
      </w:r>
      <w:r/>
      <w:r/>
    </w:p>
    <w:p>
      <w:pPr>
        <w:pStyle w:val="Heading3"/>
      </w:pPr>
      <w:r>
        <w:t>Shetani, ibilisi, yule muovu</w:t>
      </w:r>
      <w:r/>
    </w:p>
    <w:p>
      <w:pPr>
        <w:pStyle w:val="Heading4"/>
      </w:pPr>
      <w:r>
        <w:t>Ufafanuzi</w:t>
      </w:r>
      <w:r/>
    </w:p>
    <w:p>
      <w:r/>
      <w:r>
        <w:t>Ibilisi ni roho hai Mungu aliyo umba, lakini aliasi dhidi ya Mungu na kuwa adui wa Mungu. Ibilisi anaitwa "Shetani" na "yule muovu."</w:t>
      </w:r>
      <w:r/>
      <w:r/>
    </w:p>
    <w:p>
      <w:pPr>
        <w:pStyle w:val="ListBullet"/>
        <w:spacing w:line="240" w:lineRule="auto"/>
        <w:ind w:left="720"/>
      </w:pPr>
      <w:r/>
      <w:r>
        <w:t>Ibilisi ana</w:t>
      </w:r>
      <w:r/>
      <w:r/>
    </w:p>
    <w:p>
      <w:pPr>
        <w:pStyle w:val="Heading3"/>
      </w:pPr>
      <w:r>
        <w:t>Shetani, ibilisi, yule muovu</w:t>
      </w:r>
      <w:r/>
    </w:p>
    <w:p>
      <w:pPr>
        <w:pStyle w:val="Heading4"/>
      </w:pPr>
      <w:r>
        <w:t>Ufafanuzi</w:t>
      </w:r>
      <w:r/>
    </w:p>
    <w:p>
      <w:r/>
      <w:r>
        <w:t>Ibilisi ni roho hai Mungu aliyo umba, lakini aliasi dhidi ya Mungu na kuwa adui wa Mungu. Ibilisi anaitwa "Shetani" na "yule muovu."</w:t>
      </w:r>
      <w:r/>
      <w:r/>
    </w:p>
    <w:p>
      <w:pPr>
        <w:pStyle w:val="ListBullet"/>
        <w:spacing w:line="240" w:lineRule="auto"/>
        <w:ind w:left="720"/>
      </w:pPr>
      <w:r/>
      <w:r>
        <w:t>Ibilisi ana</w:t>
      </w:r>
      <w:r/>
      <w:r/>
    </w:p>
    <w:p>
      <w:pPr>
        <w:pStyle w:val="Heading3"/>
      </w:pPr>
      <w:r>
        <w:t>Shetani, ibilisi, yule muovu</w:t>
      </w:r>
      <w:r/>
    </w:p>
    <w:p>
      <w:pPr>
        <w:pStyle w:val="Heading4"/>
      </w:pPr>
      <w:r>
        <w:t>Ufafanuzi</w:t>
      </w:r>
      <w:r/>
    </w:p>
    <w:p>
      <w:r/>
      <w:r>
        <w:t>Ibilisi ni roho hai Mungu aliyo umba, lakini aliasi dhidi ya Mungu na kuwa adui wa Mungu. Ibilisi anaitwa "Shetani" na "yule muovu."</w:t>
      </w:r>
      <w:r/>
      <w:r/>
    </w:p>
    <w:p>
      <w:pPr>
        <w:pStyle w:val="ListBullet"/>
        <w:spacing w:line="240" w:lineRule="auto"/>
        <w:ind w:left="720"/>
      </w:pPr>
      <w:r/>
      <w:r>
        <w:t>Ibilisi ana</w:t>
      </w:r>
      <w:r/>
      <w:r/>
    </w:p>
    <w:p>
      <w:pPr>
        <w:pStyle w:val="Heading3"/>
      </w:pPr>
      <w:r>
        <w:t>Shetani, ibilisi, yule muovu</w:t>
      </w:r>
      <w:r/>
    </w:p>
    <w:p>
      <w:pPr>
        <w:pStyle w:val="Heading4"/>
      </w:pPr>
      <w:r>
        <w:t>Ufafanuzi</w:t>
      </w:r>
      <w:r/>
    </w:p>
    <w:p>
      <w:r/>
      <w:r>
        <w:t>Ibilisi ni roho hai Mungu aliyo umba, lakini aliasi dhidi ya Mungu na kuwa adui wa Mungu. Ibilisi anaitwa "Shetani" na "yule muovu."</w:t>
      </w:r>
      <w:r/>
      <w:r/>
    </w:p>
    <w:p>
      <w:pPr>
        <w:pStyle w:val="ListBullet"/>
        <w:spacing w:line="240" w:lineRule="auto"/>
        <w:ind w:left="720"/>
      </w:pPr>
      <w:r/>
      <w:r>
        <w:t>Ibilisi ana</w:t>
      </w:r>
      <w:r/>
      <w:r/>
    </w:p>
    <w:p>
      <w:pPr>
        <w:pStyle w:val="Heading3"/>
      </w:pPr>
      <w:r>
        <w:t>Shetani, ibilisi, yule muovu</w:t>
      </w:r>
      <w:r/>
    </w:p>
    <w:p>
      <w:pPr>
        <w:pStyle w:val="Heading4"/>
      </w:pPr>
      <w:r>
        <w:t>Ufafanuzi</w:t>
      </w:r>
      <w:r/>
    </w:p>
    <w:p>
      <w:r/>
      <w:r>
        <w:t>Ibilisi ni roho hai Mungu aliyo umba, lakini aliasi dhidi ya Mungu na kuwa adui wa Mungu. Ibilisi anaitwa "Shetani" na "yule muovu."</w:t>
      </w:r>
      <w:r/>
      <w:r/>
    </w:p>
    <w:p>
      <w:pPr>
        <w:pStyle w:val="ListBullet"/>
        <w:spacing w:line="240" w:lineRule="auto"/>
        <w:ind w:left="720"/>
      </w:pPr>
      <w:r/>
      <w:r>
        <w:t>Ibilisi ana</w:t>
      </w:r>
      <w:r/>
      <w:r/>
    </w:p>
    <w:p>
      <w:pPr>
        <w:pStyle w:val="Heading3"/>
      </w:pPr>
      <w:r>
        <w:t>Shetani, ibilisi, yule muovu</w:t>
      </w:r>
      <w:r/>
    </w:p>
    <w:p>
      <w:pPr>
        <w:pStyle w:val="Heading4"/>
      </w:pPr>
      <w:r>
        <w:t>Ufafanuzi</w:t>
      </w:r>
      <w:r/>
    </w:p>
    <w:p>
      <w:r/>
      <w:r>
        <w:t>Ibilisi ni roho hai Mungu aliyo umba, lakini aliasi dhidi ya Mungu na kuwa adui wa Mungu. Ibilisi anaitwa "Shetani" na "yule muovu."</w:t>
      </w:r>
      <w:r/>
      <w:r/>
    </w:p>
    <w:p>
      <w:pPr>
        <w:pStyle w:val="ListBullet"/>
        <w:spacing w:line="240" w:lineRule="auto"/>
        <w:ind w:left="720"/>
      </w:pPr>
      <w:r/>
      <w:r>
        <w:t>Ibilisi ana</w:t>
      </w:r>
      <w:r/>
      <w:r/>
    </w:p>
    <w:p>
      <w:pPr>
        <w:pStyle w:val="Heading3"/>
      </w:pPr>
      <w:r>
        <w:t>Shetani, ibilisi, yule muovu</w:t>
      </w:r>
      <w:r/>
    </w:p>
    <w:p>
      <w:pPr>
        <w:pStyle w:val="Heading4"/>
      </w:pPr>
      <w:r>
        <w:t>Ufafanuzi</w:t>
      </w:r>
      <w:r/>
    </w:p>
    <w:p>
      <w:r/>
      <w:r>
        <w:t>Ibilisi ni roho hai Mungu aliyo umba, lakini aliasi dhidi ya Mungu na kuwa adui wa Mungu. Ibilisi anaitwa "Shetani" na "yule muovu."</w:t>
      </w:r>
      <w:r/>
      <w:r/>
    </w:p>
    <w:p>
      <w:pPr>
        <w:pStyle w:val="ListBullet"/>
        <w:spacing w:line="240" w:lineRule="auto"/>
        <w:ind w:left="720"/>
      </w:pPr>
      <w:r/>
      <w:r>
        <w:t>Ibilisi ana</w:t>
      </w:r>
      <w:r/>
      <w:r/>
    </w:p>
    <w:p>
      <w:pPr>
        <w:pStyle w:val="Heading3"/>
      </w:pPr>
      <w:r>
        <w:t>Sidoni, Wasidoni</w:t>
      </w:r>
      <w:r/>
    </w:p>
    <w:p>
      <w:pPr>
        <w:pStyle w:val="Heading4"/>
      </w:pPr>
      <w:r>
        <w:t>Ufafanuzi</w:t>
      </w:r>
      <w:r/>
    </w:p>
    <w:p>
      <w:r/>
      <w:r>
        <w:t>Sidoni alikuwa mwana wa kwanza wa Kanani. Pia kuna mji wa Kikanani unao itwa Sidoni, labda uliitwa baada ya mwana wa Kanani.</w:t>
      </w:r>
      <w:r/>
      <w:r/>
    </w:p>
    <w:p>
      <w:pPr>
        <w:pStyle w:val="ListBullet"/>
        <w:spacing w:line="240" w:lineRule="auto"/>
        <w:ind w:left="720"/>
      </w:pPr>
      <w:r/>
      <w:r>
        <w:t>Mji wa Sidoni ulikuwa upanda wa kaskazini mgharibi pwani ya Bahari ya Mediterenia eneo lililo sasa Lebanoni.</w:t>
      </w:r>
      <w:r/>
    </w:p>
    <w:p>
      <w:pPr>
        <w:pStyle w:val="ListBullet"/>
        <w:spacing w:line="240" w:lineRule="auto"/>
        <w:ind w:left="720"/>
      </w:pPr>
      <w:r/>
      <w:r>
        <w:t>"Wasidoni" wa kundi la Foenisi waliyo ishi Sidoni na maeneo yanayo zunguka.</w:t>
      </w:r>
      <w:r/>
    </w:p>
    <w:p>
      <w:pPr>
        <w:pStyle w:val="ListBullet"/>
        <w:spacing w:line="240" w:lineRule="auto"/>
        <w:ind w:left="720"/>
      </w:pPr>
      <w:r/>
      <w:r>
        <w:t>Katika Biblia, Sidoni ipo karibu na mji wa Tairi, na miji yote miwili ilijulikana kwa utajiri na uhuni wa tabia za watu wao.</w:t>
      </w:r>
      <w:r/>
      <w:r/>
    </w:p>
    <w:p>
      <w:pPr>
        <w:pStyle w:val="Heading3"/>
      </w:pPr>
      <w:r>
        <w:t>Sidoni, Wasidoni</w:t>
      </w:r>
      <w:r/>
    </w:p>
    <w:p>
      <w:pPr>
        <w:pStyle w:val="Heading4"/>
      </w:pPr>
      <w:r>
        <w:t>Ufafanuzi</w:t>
      </w:r>
      <w:r/>
    </w:p>
    <w:p>
      <w:r/>
      <w:r>
        <w:t>Sidoni alikuwa mwana wa kwanza wa Kanani. Pia kuna mji wa Kikanani unao itwa Sidoni, labda uliitwa baada ya mwana wa Kanani.</w:t>
      </w:r>
      <w:r/>
      <w:r/>
    </w:p>
    <w:p>
      <w:pPr>
        <w:pStyle w:val="ListBullet"/>
        <w:spacing w:line="240" w:lineRule="auto"/>
        <w:ind w:left="720"/>
      </w:pPr>
      <w:r/>
      <w:r>
        <w:t>Mji wa Sidoni ulikuwa upanda wa kaskazini mgharibi pwani ya Bahari ya Mediterenia eneo lililo sasa Lebanoni.</w:t>
      </w:r>
      <w:r/>
    </w:p>
    <w:p>
      <w:pPr>
        <w:pStyle w:val="ListBullet"/>
        <w:spacing w:line="240" w:lineRule="auto"/>
        <w:ind w:left="720"/>
      </w:pPr>
      <w:r/>
      <w:r>
        <w:t>"Wasidoni" wa kundi la Foenisi waliyo ishi Sidoni na maeneo yanayo zunguka.</w:t>
      </w:r>
      <w:r/>
    </w:p>
    <w:p>
      <w:pPr>
        <w:pStyle w:val="ListBullet"/>
        <w:spacing w:line="240" w:lineRule="auto"/>
        <w:ind w:left="720"/>
      </w:pPr>
      <w:r/>
      <w:r>
        <w:t>Katika Biblia, Sidoni ipo karibu na mji wa Tairi, na miji yote miwili ilijulikana kwa utajiri na uhuni wa tabia za watu wao.</w:t>
      </w:r>
      <w:r/>
      <w:r/>
    </w:p>
    <w:p>
      <w:pPr>
        <w:pStyle w:val="Heading3"/>
      </w:pPr>
      <w:r>
        <w:t>Sidoni, Wasidoni</w:t>
      </w:r>
      <w:r/>
    </w:p>
    <w:p>
      <w:pPr>
        <w:pStyle w:val="Heading4"/>
      </w:pPr>
      <w:r>
        <w:t>Ufafanuzi</w:t>
      </w:r>
      <w:r/>
    </w:p>
    <w:p>
      <w:r/>
      <w:r>
        <w:t>Sidoni alikuwa mwana wa kwanza wa Kanani. Pia kuna mji wa Kikanani unao itwa Sidoni, labda uliitwa baada ya mwana wa Kanani.</w:t>
      </w:r>
      <w:r/>
      <w:r/>
    </w:p>
    <w:p>
      <w:pPr>
        <w:pStyle w:val="ListBullet"/>
        <w:spacing w:line="240" w:lineRule="auto"/>
        <w:ind w:left="720"/>
      </w:pPr>
      <w:r/>
      <w:r>
        <w:t>Mji wa Sidoni ulikuwa upanda wa kaskazini mgharibi pwani ya Bahari ya Mediterenia eneo lililo sasa Lebanoni.</w:t>
      </w:r>
      <w:r/>
    </w:p>
    <w:p>
      <w:pPr>
        <w:pStyle w:val="ListBullet"/>
        <w:spacing w:line="240" w:lineRule="auto"/>
        <w:ind w:left="720"/>
      </w:pPr>
      <w:r/>
      <w:r>
        <w:t>"Wasidoni" wa kundi la Foenisi waliyo ishi Sidoni na maeneo yanayo zunguka.</w:t>
      </w:r>
      <w:r/>
    </w:p>
    <w:p>
      <w:pPr>
        <w:pStyle w:val="ListBullet"/>
        <w:spacing w:line="240" w:lineRule="auto"/>
        <w:ind w:left="720"/>
      </w:pPr>
      <w:r/>
      <w:r>
        <w:t>Katika Biblia, Sidoni ipo karibu na mji wa Tairi, na miji yote miwili ilijulikana kwa utajiri na uhuni wa tabia za watu wao.</w:t>
      </w:r>
      <w:r/>
      <w:r/>
    </w:p>
    <w:p>
      <w:pPr>
        <w:pStyle w:val="Heading3"/>
      </w:pPr>
      <w:r>
        <w:t>Sidoni, Wasidoni</w:t>
      </w:r>
      <w:r/>
    </w:p>
    <w:p>
      <w:pPr>
        <w:pStyle w:val="Heading4"/>
      </w:pPr>
      <w:r>
        <w:t>Ufafanuzi</w:t>
      </w:r>
      <w:r/>
    </w:p>
    <w:p>
      <w:r/>
      <w:r>
        <w:t>Sidoni alikuwa mwana wa kwanza wa Kanani. Pia kuna mji wa Kikanani unao itwa Sidoni, labda uliitwa baada ya mwana wa Kanani.</w:t>
      </w:r>
      <w:r/>
      <w:r/>
    </w:p>
    <w:p>
      <w:pPr>
        <w:pStyle w:val="ListBullet"/>
        <w:spacing w:line="240" w:lineRule="auto"/>
        <w:ind w:left="720"/>
      </w:pPr>
      <w:r/>
      <w:r>
        <w:t>Mji wa Sidoni ulikuwa upanda wa kaskazini mgharibi pwani ya Bahari ya Mediterenia eneo lililo sasa Lebanoni.</w:t>
      </w:r>
      <w:r/>
    </w:p>
    <w:p>
      <w:pPr>
        <w:pStyle w:val="ListBullet"/>
        <w:spacing w:line="240" w:lineRule="auto"/>
        <w:ind w:left="720"/>
      </w:pPr>
      <w:r/>
      <w:r>
        <w:t>"Wasidoni" wa kundi la Foenisi waliyo ishi Sidoni na maeneo yanayo zunguka.</w:t>
      </w:r>
      <w:r/>
    </w:p>
    <w:p>
      <w:pPr>
        <w:pStyle w:val="ListBullet"/>
        <w:spacing w:line="240" w:lineRule="auto"/>
        <w:ind w:left="720"/>
      </w:pPr>
      <w:r/>
      <w:r>
        <w:t>Katika Biblia, Sidoni ipo karibu na mji wa Tairi, na miji yote miwili ilijulikana kwa utajiri na uhuni wa tabia za watu wao.</w:t>
      </w:r>
      <w:r/>
      <w:r/>
    </w:p>
    <w:p>
      <w:pPr>
        <w:pStyle w:val="Heading3"/>
      </w:pPr>
      <w:r>
        <w:t>Sila, Silivanu</w:t>
      </w:r>
      <w:r/>
    </w:p>
    <w:p>
      <w:pPr>
        <w:pStyle w:val="Heading4"/>
      </w:pPr>
      <w:r>
        <w:t>Ufafanuzi</w:t>
      </w:r>
      <w:r/>
    </w:p>
    <w:p>
      <w:r/>
      <w:r>
        <w:t>Sila alikuwa kiongozi miongoni mwa waamini wa Yerusalemu.</w:t>
      </w:r>
      <w:r/>
      <w:r/>
    </w:p>
    <w:p>
      <w:pPr>
        <w:pStyle w:val="ListBullet"/>
        <w:spacing w:line="240" w:lineRule="auto"/>
        <w:ind w:left="720"/>
      </w:pPr>
      <w:r/>
      <w:r>
        <w:t>Wazee wa kanisa la Yerusalemu alichagua Sila na Paulo na Barnaba kuleta barua kwa mji wa Antioki.</w:t>
      </w:r>
      <w:r/>
    </w:p>
    <w:p>
      <w:pPr>
        <w:pStyle w:val="ListBullet"/>
        <w:spacing w:line="240" w:lineRule="auto"/>
        <w:ind w:left="720"/>
      </w:pPr>
      <w:r/>
      <w:r>
        <w:t>Sila baadae alisafiria na Paulo kwenye miji mingine kufundisha watu kuhusu Yesu.</w:t>
      </w:r>
      <w:r/>
    </w:p>
    <w:p>
      <w:pPr>
        <w:pStyle w:val="ListBullet"/>
        <w:spacing w:line="240" w:lineRule="auto"/>
        <w:ind w:left="720"/>
      </w:pPr>
      <w:r/>
      <w:r>
        <w:t>Paulo na Sila waliwekwa gerezani katika mji wa Filipi. Waliimba nyimbo kwa Mungu wakati walipo kuwa huko na Mungu akawafungua kutoka gerezani. Askari wa gereza akawa Mkristo sababu ya ushuhuda wao.</w:t>
      </w:r>
      <w:r/>
      <w:r/>
    </w:p>
    <w:p>
      <w:pPr>
        <w:pStyle w:val="Heading3"/>
      </w:pPr>
      <w:r>
        <w:t>Sila, Silivanu</w:t>
      </w:r>
      <w:r/>
    </w:p>
    <w:p>
      <w:pPr>
        <w:pStyle w:val="Heading4"/>
      </w:pPr>
      <w:r>
        <w:t>Ufafanuzi</w:t>
      </w:r>
      <w:r/>
    </w:p>
    <w:p>
      <w:r/>
      <w:r>
        <w:t>Sila alikuwa kiongozi miongoni mwa waamini wa Yerusalemu.</w:t>
      </w:r>
      <w:r/>
      <w:r/>
    </w:p>
    <w:p>
      <w:pPr>
        <w:pStyle w:val="ListBullet"/>
        <w:spacing w:line="240" w:lineRule="auto"/>
        <w:ind w:left="720"/>
      </w:pPr>
      <w:r/>
      <w:r>
        <w:t>Wazee wa kanisa la Yerusalemu alichagua Sila na Paulo na Barnaba kuleta barua kwa mji wa Antioki.</w:t>
      </w:r>
      <w:r/>
    </w:p>
    <w:p>
      <w:pPr>
        <w:pStyle w:val="ListBullet"/>
        <w:spacing w:line="240" w:lineRule="auto"/>
        <w:ind w:left="720"/>
      </w:pPr>
      <w:r/>
      <w:r>
        <w:t>Sila baadae alisafiria na Paulo kwenye miji mingine kufundisha watu kuhusu Yesu.</w:t>
      </w:r>
      <w:r/>
    </w:p>
    <w:p>
      <w:pPr>
        <w:pStyle w:val="ListBullet"/>
        <w:spacing w:line="240" w:lineRule="auto"/>
        <w:ind w:left="720"/>
      </w:pPr>
      <w:r/>
      <w:r>
        <w:t>Paulo na Sila waliwekwa gerezani katika mji wa Filipi. Waliimba nyimbo kwa Mungu wakati walipo kuwa huko na Mungu akawafungua kutoka gerezani. Askari wa gereza akawa Mkristo sababu ya ushuhuda wao.</w:t>
      </w:r>
      <w:r/>
      <w:r/>
    </w:p>
    <w:p>
      <w:pPr>
        <w:pStyle w:val="Heading3"/>
      </w:pPr>
      <w:r>
        <w:t>Simeoni</w:t>
      </w:r>
      <w:r/>
    </w:p>
    <w:p>
      <w:pPr>
        <w:pStyle w:val="Heading4"/>
      </w:pPr>
      <w:r>
        <w:t>Ufafanuzi</w:t>
      </w:r>
      <w:r/>
    </w:p>
    <w:p>
      <w:r/>
      <w:r>
        <w:t>Katika Biblia, kuna wanaume kadhaa wenye jina Simeoni.</w:t>
      </w:r>
      <w:r/>
      <w:r/>
    </w:p>
    <w:p>
      <w:pPr>
        <w:pStyle w:val="ListBullet"/>
        <w:spacing w:line="240" w:lineRule="auto"/>
        <w:ind w:left="720"/>
      </w:pPr>
      <w:r/>
      <w:r>
        <w:t>Katika Agano la Kale, mwana wa pili wa Yakobo (Israeli) na Leah aliitwa Simeoni. Wazao wake walikuwa moja ya makabila kumi na mbili ya Israeli.</w:t>
      </w:r>
      <w:r/>
    </w:p>
    <w:p>
      <w:pPr>
        <w:pStyle w:val="ListBullet"/>
        <w:spacing w:line="240" w:lineRule="auto"/>
        <w:ind w:left="720"/>
      </w:pPr>
      <w:r/>
      <w:r>
        <w:t>Kabila la Simeoni lilitawala eneo la kusini katika nchi ya ahadi ya Kanani, eneo lilio kuwa sehemu ya urithi wa Yuda.</w:t>
      </w:r>
      <w:r/>
    </w:p>
    <w:p>
      <w:pPr>
        <w:pStyle w:val="ListBullet"/>
        <w:spacing w:line="240" w:lineRule="auto"/>
        <w:ind w:left="720"/>
      </w:pPr>
      <w:r/>
      <w:r>
        <w:t>Wakati Yusufu na Mariamu walipo mleta mtoto Yesu kwenye hekalu Yerusalemu kumtoa kwa Mungu, mzee mmoja jina lake Simeoni alimsifu Mungu kwa kumruhusu kumuona Mesiya.</w:t>
      </w:r>
      <w:r/>
      <w:r/>
    </w:p>
    <w:p>
      <w:pPr>
        <w:pStyle w:val="Heading3"/>
      </w:pPr>
      <w:r>
        <w:t>Simeoni</w:t>
      </w:r>
      <w:r/>
    </w:p>
    <w:p>
      <w:pPr>
        <w:pStyle w:val="Heading4"/>
      </w:pPr>
      <w:r>
        <w:t>Ufafanuzi</w:t>
      </w:r>
      <w:r/>
    </w:p>
    <w:p>
      <w:r/>
      <w:r>
        <w:t>Katika Biblia, kuna wanaume kadhaa wenye jina Simeoni.</w:t>
      </w:r>
      <w:r/>
      <w:r/>
    </w:p>
    <w:p>
      <w:pPr>
        <w:pStyle w:val="ListBullet"/>
        <w:spacing w:line="240" w:lineRule="auto"/>
        <w:ind w:left="720"/>
      </w:pPr>
      <w:r/>
      <w:r>
        <w:t>Katika Agano la Kale, mwana wa pili wa Yakobo (Israeli) na Leah aliitwa Simeoni. Wazao wake walikuwa moja ya makabila kumi na mbili ya Israeli.</w:t>
      </w:r>
      <w:r/>
    </w:p>
    <w:p>
      <w:pPr>
        <w:pStyle w:val="ListBullet"/>
        <w:spacing w:line="240" w:lineRule="auto"/>
        <w:ind w:left="720"/>
      </w:pPr>
      <w:r/>
      <w:r>
        <w:t>Kabila la Simeoni lilitawala eneo la kusini katika nchi ya ahadi ya Kanani, eneo lilio kuwa sehemu ya urithi wa Yuda.</w:t>
      </w:r>
      <w:r/>
    </w:p>
    <w:p>
      <w:pPr>
        <w:pStyle w:val="ListBullet"/>
        <w:spacing w:line="240" w:lineRule="auto"/>
        <w:ind w:left="720"/>
      </w:pPr>
      <w:r/>
      <w:r>
        <w:t>Wakati Yusufu na Mariamu walipo mleta mtoto Yesu kwenye hekalu Yerusalemu kumtoa kwa Mungu, mzee mmoja jina lake Simeoni alimsifu Mungu kwa kumruhusu kumuona Mesiya.</w:t>
      </w:r>
      <w:r/>
      <w:r/>
    </w:p>
    <w:p>
      <w:pPr>
        <w:pStyle w:val="Heading3"/>
      </w:pPr>
      <w:r>
        <w:t>Simeoni</w:t>
      </w:r>
      <w:r/>
    </w:p>
    <w:p>
      <w:pPr>
        <w:pStyle w:val="Heading4"/>
      </w:pPr>
      <w:r>
        <w:t>Ufafanuzi</w:t>
      </w:r>
      <w:r/>
    </w:p>
    <w:p>
      <w:r/>
      <w:r>
        <w:t>Katika Biblia, kuna wanaume kadhaa wenye jina Simeoni.</w:t>
      </w:r>
      <w:r/>
      <w:r/>
    </w:p>
    <w:p>
      <w:pPr>
        <w:pStyle w:val="ListBullet"/>
        <w:spacing w:line="240" w:lineRule="auto"/>
        <w:ind w:left="720"/>
      </w:pPr>
      <w:r/>
      <w:r>
        <w:t>Katika Agano la Kale, mwana wa pili wa Yakobo (Israeli) na Leah aliitwa Simeoni. Wazao wake walikuwa moja ya makabila kumi na mbili ya Israeli.</w:t>
      </w:r>
      <w:r/>
    </w:p>
    <w:p>
      <w:pPr>
        <w:pStyle w:val="ListBullet"/>
        <w:spacing w:line="240" w:lineRule="auto"/>
        <w:ind w:left="720"/>
      </w:pPr>
      <w:r/>
      <w:r>
        <w:t>Kabila la Simeoni lilitawala eneo la kusini katika nchi ya ahadi ya Kanani, eneo lilio kuwa sehemu ya urithi wa Yuda.</w:t>
      </w:r>
      <w:r/>
    </w:p>
    <w:p>
      <w:pPr>
        <w:pStyle w:val="ListBullet"/>
        <w:spacing w:line="240" w:lineRule="auto"/>
        <w:ind w:left="720"/>
      </w:pPr>
      <w:r/>
      <w:r>
        <w:t>Wakati Yusufu na Mariamu walipo mleta mtoto Yesu kwenye hekalu Yerusalemu kumtoa kwa Mungu, mzee mmoja jina lake Simeoni alimsifu Mungu kwa kumruhusu kumuona Mesiya.</w:t>
      </w:r>
      <w:r/>
      <w:r/>
    </w:p>
    <w:p>
      <w:pPr>
        <w:pStyle w:val="Heading3"/>
      </w:pPr>
      <w:r>
        <w:t>Simoni</w:t>
      </w:r>
      <w:r/>
    </w:p>
    <w:p>
      <w:pPr>
        <w:pStyle w:val="Heading4"/>
      </w:pPr>
      <w:r>
        <w:t>Ufafanuzi</w:t>
      </w:r>
      <w:r/>
    </w:p>
    <w:p>
      <w:r/>
      <w:r>
        <w:t>Simoni alikuwa mmoja wa wanafunzi kumi na mbili wa Yesu.</w:t>
      </w:r>
      <w:r/>
      <w:r/>
    </w:p>
    <w:p>
      <w:pPr>
        <w:pStyle w:val="ListBullet"/>
        <w:spacing w:line="240" w:lineRule="auto"/>
        <w:ind w:left="720"/>
      </w:pPr>
      <w:r/>
      <w:r>
        <w:t>Simoni anatajwa mara tatu katika orodha ya wanafunzi wa Yesu, lakini machache yana julikana kuhusu yeye.</w:t>
      </w:r>
      <w:r/>
    </w:p>
    <w:p>
      <w:pPr>
        <w:pStyle w:val="ListBullet"/>
        <w:spacing w:line="240" w:lineRule="auto"/>
        <w:ind w:left="720"/>
      </w:pPr>
      <w:r/>
      <w:r>
        <w:t>Simoni alikuwa mmoja wa wale Kumi na Moja waliyo kutana kuomba pamoja Yerusalemu baada ya Yesu kurudi mbinguni.</w:t>
      </w:r>
      <w:r/>
      <w:r/>
    </w:p>
    <w:p>
      <w:pPr>
        <w:pStyle w:val="Heading3"/>
      </w:pPr>
      <w:r>
        <w:t>Simoni</w:t>
      </w:r>
      <w:r/>
    </w:p>
    <w:p>
      <w:pPr>
        <w:pStyle w:val="Heading4"/>
      </w:pPr>
      <w:r>
        <w:t>Ufafanuzi</w:t>
      </w:r>
      <w:r/>
    </w:p>
    <w:p>
      <w:r/>
      <w:r>
        <w:t>Simoni alikuwa mmoja wa wanafunzi kumi na mbili wa Yesu.</w:t>
      </w:r>
      <w:r/>
      <w:r/>
    </w:p>
    <w:p>
      <w:pPr>
        <w:pStyle w:val="ListBullet"/>
        <w:spacing w:line="240" w:lineRule="auto"/>
        <w:ind w:left="720"/>
      </w:pPr>
      <w:r/>
      <w:r>
        <w:t>Simoni anatajwa mara tatu katika orodha ya wanafunzi wa Yesu, lakini machache yana julikana kuhusu yeye.</w:t>
      </w:r>
      <w:r/>
    </w:p>
    <w:p>
      <w:pPr>
        <w:pStyle w:val="ListBullet"/>
        <w:spacing w:line="240" w:lineRule="auto"/>
        <w:ind w:left="720"/>
      </w:pPr>
      <w:r/>
      <w:r>
        <w:t>Simoni alikuwa mmoja wa wale Kumi na Moja waliyo kutana kuomba pamoja Yerusalemu baada ya Yesu kurudi mbinguni.</w:t>
      </w:r>
      <w:r/>
      <w:r/>
    </w:p>
    <w:p>
      <w:pPr>
        <w:pStyle w:val="Heading3"/>
      </w:pPr>
      <w:r>
        <w:t>Simoni</w:t>
      </w:r>
      <w:r/>
    </w:p>
    <w:p>
      <w:pPr>
        <w:pStyle w:val="Heading4"/>
      </w:pPr>
      <w:r>
        <w:t>Ufafanuzi</w:t>
      </w:r>
      <w:r/>
    </w:p>
    <w:p>
      <w:r/>
      <w:r>
        <w:t>Simoni alikuwa mmoja wa wanafunzi kumi na mbili wa Yesu.</w:t>
      </w:r>
      <w:r/>
      <w:r/>
    </w:p>
    <w:p>
      <w:pPr>
        <w:pStyle w:val="ListBullet"/>
        <w:spacing w:line="240" w:lineRule="auto"/>
        <w:ind w:left="720"/>
      </w:pPr>
      <w:r/>
      <w:r>
        <w:t>Simoni anatajwa mara tatu katika orodha ya wanafunzi wa Yesu, lakini machache yana julikana kuhusu yeye.</w:t>
      </w:r>
      <w:r/>
    </w:p>
    <w:p>
      <w:pPr>
        <w:pStyle w:val="ListBullet"/>
        <w:spacing w:line="240" w:lineRule="auto"/>
        <w:ind w:left="720"/>
      </w:pPr>
      <w:r/>
      <w:r>
        <w:t>Simoni alikuwa mmoja wa wale Kumi na Moja waliyo kutana kuomba pamoja Yerusalemu baada ya Yesu kurudi mbinguni.</w:t>
      </w:r>
      <w:r/>
      <w:r/>
    </w:p>
    <w:p>
      <w:pPr>
        <w:pStyle w:val="Heading3"/>
      </w:pPr>
      <w:r>
        <w:t>Simoni</w:t>
      </w:r>
      <w:r/>
    </w:p>
    <w:p>
      <w:pPr>
        <w:pStyle w:val="Heading4"/>
      </w:pPr>
      <w:r>
        <w:t>Ufafanuzi</w:t>
      </w:r>
      <w:r/>
    </w:p>
    <w:p>
      <w:r/>
      <w:r>
        <w:t>Simoni alikuwa mmoja wa wanafunzi kumi na mbili wa Yesu.</w:t>
      </w:r>
      <w:r/>
      <w:r/>
    </w:p>
    <w:p>
      <w:pPr>
        <w:pStyle w:val="ListBullet"/>
        <w:spacing w:line="240" w:lineRule="auto"/>
        <w:ind w:left="720"/>
      </w:pPr>
      <w:r/>
      <w:r>
        <w:t>Simoni anatajwa mara tatu katika orodha ya wanafunzi wa Yesu, lakini machache yana julikana kuhusu yeye.</w:t>
      </w:r>
      <w:r/>
    </w:p>
    <w:p>
      <w:pPr>
        <w:pStyle w:val="ListBullet"/>
        <w:spacing w:line="240" w:lineRule="auto"/>
        <w:ind w:left="720"/>
      </w:pPr>
      <w:r/>
      <w:r>
        <w:t>Simoni alikuwa mmoja wa wale Kumi na Moja waliyo kutana kuomba pamoja Yerusalemu baada ya Yesu kurudi mbinguni.</w:t>
      </w:r>
      <w:r/>
      <w:r/>
    </w:p>
    <w:p>
      <w:pPr>
        <w:pStyle w:val="Heading3"/>
      </w:pPr>
      <w:r>
        <w:t>Simoni</w:t>
      </w:r>
      <w:r/>
    </w:p>
    <w:p>
      <w:pPr>
        <w:pStyle w:val="Heading4"/>
      </w:pPr>
      <w:r>
        <w:t>Ufafanuzi</w:t>
      </w:r>
      <w:r/>
    </w:p>
    <w:p>
      <w:r/>
      <w:r>
        <w:t>Simoni alikuwa mmoja wa wanafunzi kumi na mbili wa Yesu.</w:t>
      </w:r>
      <w:r/>
      <w:r/>
    </w:p>
    <w:p>
      <w:pPr>
        <w:pStyle w:val="ListBullet"/>
        <w:spacing w:line="240" w:lineRule="auto"/>
        <w:ind w:left="720"/>
      </w:pPr>
      <w:r/>
      <w:r>
        <w:t>Simoni anatajwa mara tatu katika orodha ya wanafunzi wa Yesu, lakini machache yana julikana kuhusu yeye.</w:t>
      </w:r>
      <w:r/>
    </w:p>
    <w:p>
      <w:pPr>
        <w:pStyle w:val="ListBullet"/>
        <w:spacing w:line="240" w:lineRule="auto"/>
        <w:ind w:left="720"/>
      </w:pPr>
      <w:r/>
      <w:r>
        <w:t>Simoni alikuwa mmoja wa wale Kumi na Moja waliyo kutana kuomba pamoja Yerusalemu baada ya Yesu kurudi mbinguni.</w:t>
      </w:r>
      <w:r/>
      <w:r/>
    </w:p>
    <w:p>
      <w:pPr>
        <w:pStyle w:val="Heading3"/>
      </w:pPr>
      <w:r>
        <w:t>Sinai, Mlima Sinai</w:t>
      </w:r>
      <w:r/>
    </w:p>
    <w:p>
      <w:pPr>
        <w:pStyle w:val="Heading4"/>
      </w:pPr>
      <w:r>
        <w:t>Ufafanuzi</w:t>
      </w:r>
      <w:r/>
    </w:p>
    <w:p>
      <w:r/>
      <w:r>
        <w:t>Mlima Sinai ni jina la mlima uliyo upande wa kusini wa unao julikana kama Sinai Peninsula kwa sasa. Pia ulijulikana kama "Mlima wa Horebu."</w:t>
      </w:r>
      <w:r/>
      <w:r/>
    </w:p>
    <w:p>
      <w:pPr>
        <w:pStyle w:val="ListBullet"/>
        <w:spacing w:line="240" w:lineRule="auto"/>
        <w:ind w:left="720"/>
      </w:pPr>
      <w:r/>
      <w:r>
        <w:t>Mlima Sinai ni sehemu kubwa ya jangwa la mawe.</w:t>
      </w:r>
      <w:r/>
    </w:p>
    <w:p>
      <w:pPr>
        <w:pStyle w:val="ListBullet"/>
        <w:spacing w:line="240" w:lineRule="auto"/>
        <w:ind w:left="720"/>
      </w:pPr>
      <w:r/>
      <w:r>
        <w:t>Waisraeli walikuja Mlima Sinai walipo kuwa wanasafiri kutoka Misri kwenda nchi ya ahadi.</w:t>
      </w:r>
      <w:r/>
    </w:p>
    <w:p>
      <w:pPr>
        <w:pStyle w:val="ListBullet"/>
        <w:spacing w:line="240" w:lineRule="auto"/>
        <w:ind w:left="720"/>
      </w:pPr>
      <w:r/>
      <w:r>
        <w:t>Mungu alimpa Musa amri kumi Mlima Sinai.</w:t>
      </w:r>
      <w:r/>
      <w:r/>
    </w:p>
    <w:p>
      <w:pPr>
        <w:pStyle w:val="Heading3"/>
      </w:pPr>
      <w:r>
        <w:t>Sinai, Mlima Sinai</w:t>
      </w:r>
      <w:r/>
    </w:p>
    <w:p>
      <w:pPr>
        <w:pStyle w:val="Heading4"/>
      </w:pPr>
      <w:r>
        <w:t>Ufafanuzi</w:t>
      </w:r>
      <w:r/>
    </w:p>
    <w:p>
      <w:r/>
      <w:r>
        <w:t>Mlima Sinai ni jina la mlima uliyo upande wa kusini wa unao julikana kama Sinai Peninsula kwa sasa. Pia ulijulikana kama "Mlima wa Horebu."</w:t>
      </w:r>
      <w:r/>
      <w:r/>
    </w:p>
    <w:p>
      <w:pPr>
        <w:pStyle w:val="ListBullet"/>
        <w:spacing w:line="240" w:lineRule="auto"/>
        <w:ind w:left="720"/>
      </w:pPr>
      <w:r/>
      <w:r>
        <w:t>Mlima Sinai ni sehemu kubwa ya jangwa la mawe.</w:t>
      </w:r>
      <w:r/>
    </w:p>
    <w:p>
      <w:pPr>
        <w:pStyle w:val="ListBullet"/>
        <w:spacing w:line="240" w:lineRule="auto"/>
        <w:ind w:left="720"/>
      </w:pPr>
      <w:r/>
      <w:r>
        <w:t>Waisraeli walikuja Mlima Sinai walipo kuwa wanasafiri kutoka Misri kwenda nchi ya ahadi.</w:t>
      </w:r>
      <w:r/>
    </w:p>
    <w:p>
      <w:pPr>
        <w:pStyle w:val="ListBullet"/>
        <w:spacing w:line="240" w:lineRule="auto"/>
        <w:ind w:left="720"/>
      </w:pPr>
      <w:r/>
      <w:r>
        <w:t>Mungu alimpa Musa amri kumi Mlima Sinai.</w:t>
      </w:r>
      <w:r/>
      <w:r/>
    </w:p>
    <w:p>
      <w:pPr>
        <w:pStyle w:val="Heading3"/>
      </w:pPr>
      <w:r>
        <w:t>Sodoma</w:t>
      </w:r>
      <w:r/>
    </w:p>
    <w:p>
      <w:pPr>
        <w:pStyle w:val="Heading4"/>
      </w:pPr>
      <w:r>
        <w:t>Ufafanuzi</w:t>
      </w:r>
      <w:r/>
    </w:p>
    <w:p>
      <w:r/>
      <w:r>
        <w:t>Sodoma ulikuwa mji kusini mwa kanani ambapo mpwa wa Ibrahimu Lutu aliishi na mke na watoto wake.</w:t>
      </w:r>
      <w:r/>
      <w:r/>
    </w:p>
    <w:p>
      <w:pPr>
        <w:pStyle w:val="ListBullet"/>
        <w:spacing w:line="240" w:lineRule="auto"/>
        <w:ind w:left="720"/>
      </w:pPr>
      <w:r/>
      <w:r>
        <w:t>Nchi ya eneo linalo zunguka Sodoma ulinyeshewa vizuri na kurotubishwa, hapo ndipo Lutu alichagua kuishi alipo hamia Kanani.</w:t>
      </w:r>
      <w:r/>
    </w:p>
    <w:p>
      <w:pPr>
        <w:pStyle w:val="ListBullet"/>
        <w:spacing w:line="240" w:lineRule="auto"/>
        <w:ind w:left="720"/>
      </w:pPr>
      <w:r/>
      <w:r>
        <w:t>Sehemu maalumu ya huu mji haujulikana kwasababu Sodoma na mji wa jirani wa Gomora ili haribiwa kabisa na Mungu kama adhabu kwa matendo maovu waliyo kuwa wanafanya.</w:t>
      </w:r>
      <w:r/>
      <w:r/>
    </w:p>
    <w:p>
      <w:pPr>
        <w:pStyle w:val="Heading3"/>
      </w:pPr>
      <w:r>
        <w:t>Sodoma</w:t>
      </w:r>
      <w:r/>
    </w:p>
    <w:p>
      <w:pPr>
        <w:pStyle w:val="Heading4"/>
      </w:pPr>
      <w:r>
        <w:t>Ufafanuzi</w:t>
      </w:r>
      <w:r/>
    </w:p>
    <w:p>
      <w:r/>
      <w:r>
        <w:t>Sodoma ulikuwa mji kusini mwa kanani ambapo mpwa wa Ibrahimu Lutu aliishi na mke na watoto wake.</w:t>
      </w:r>
      <w:r/>
      <w:r/>
    </w:p>
    <w:p>
      <w:pPr>
        <w:pStyle w:val="ListBullet"/>
        <w:spacing w:line="240" w:lineRule="auto"/>
        <w:ind w:left="720"/>
      </w:pPr>
      <w:r/>
      <w:r>
        <w:t>Nchi ya eneo linalo zunguka Sodoma ulinyeshewa vizuri na kurotubishwa, hapo ndipo Lutu alichagua kuishi alipo hamia Kanani.</w:t>
      </w:r>
      <w:r/>
    </w:p>
    <w:p>
      <w:pPr>
        <w:pStyle w:val="ListBullet"/>
        <w:spacing w:line="240" w:lineRule="auto"/>
        <w:ind w:left="720"/>
      </w:pPr>
      <w:r/>
      <w:r>
        <w:t>Sehemu maalumu ya huu mji haujulikana kwasababu Sodoma na mji wa jirani wa Gomora ili haribiwa kabisa na Mungu kama adhabu kwa matendo maovu waliyo kuwa wanafanya.</w:t>
      </w:r>
      <w:r/>
      <w:r/>
    </w:p>
    <w:p>
      <w:pPr>
        <w:pStyle w:val="Heading3"/>
      </w:pPr>
      <w:r>
        <w:t>Sodoma</w:t>
      </w:r>
      <w:r/>
    </w:p>
    <w:p>
      <w:pPr>
        <w:pStyle w:val="Heading4"/>
      </w:pPr>
      <w:r>
        <w:t>Ufafanuzi</w:t>
      </w:r>
      <w:r/>
    </w:p>
    <w:p>
      <w:r/>
      <w:r>
        <w:t>Sodoma ulikuwa mji kusini mwa kanani ambapo mpwa wa Ibrahimu Lutu aliishi na mke na watoto wake.</w:t>
      </w:r>
      <w:r/>
      <w:r/>
    </w:p>
    <w:p>
      <w:pPr>
        <w:pStyle w:val="ListBullet"/>
        <w:spacing w:line="240" w:lineRule="auto"/>
        <w:ind w:left="720"/>
      </w:pPr>
      <w:r/>
      <w:r>
        <w:t>Nchi ya eneo linalo zunguka Sodoma ulinyeshewa vizuri na kurotubishwa, hapo ndipo Lutu alichagua kuishi alipo hamia Kanani.</w:t>
      </w:r>
      <w:r/>
    </w:p>
    <w:p>
      <w:pPr>
        <w:pStyle w:val="ListBullet"/>
        <w:spacing w:line="240" w:lineRule="auto"/>
        <w:ind w:left="720"/>
      </w:pPr>
      <w:r/>
      <w:r>
        <w:t>Sehemu maalumu ya huu mji haujulikana kwasababu Sodoma na mji wa jirani wa Gomora ili haribiwa kabisa na Mungu kama adhabu kwa matendo maovu waliyo kuwa wanafanya.</w:t>
      </w:r>
      <w:r/>
      <w:r/>
    </w:p>
    <w:p>
      <w:pPr>
        <w:pStyle w:val="Heading3"/>
      </w:pPr>
      <w:r>
        <w:t>Sodoma</w:t>
      </w:r>
      <w:r/>
    </w:p>
    <w:p>
      <w:pPr>
        <w:pStyle w:val="Heading4"/>
      </w:pPr>
      <w:r>
        <w:t>Ufafanuzi</w:t>
      </w:r>
      <w:r/>
    </w:p>
    <w:p>
      <w:r/>
      <w:r>
        <w:t>Sodoma ulikuwa mji kusini mwa kanani ambapo mpwa wa Ibrahimu Lutu aliishi na mke na watoto wake.</w:t>
      </w:r>
      <w:r/>
      <w:r/>
    </w:p>
    <w:p>
      <w:pPr>
        <w:pStyle w:val="ListBullet"/>
        <w:spacing w:line="240" w:lineRule="auto"/>
        <w:ind w:left="720"/>
      </w:pPr>
      <w:r/>
      <w:r>
        <w:t>Nchi ya eneo linalo zunguka Sodoma ulinyeshewa vizuri na kurotubishwa, hapo ndipo Lutu alichagua kuishi alipo hamia Kanani.</w:t>
      </w:r>
      <w:r/>
    </w:p>
    <w:p>
      <w:pPr>
        <w:pStyle w:val="ListBullet"/>
        <w:spacing w:line="240" w:lineRule="auto"/>
        <w:ind w:left="720"/>
      </w:pPr>
      <w:r/>
      <w:r>
        <w:t>Sehemu maalumu ya huu mji haujulikana kwasababu Sodoma na mji wa jirani wa Gomora ili haribiwa kabisa na Mungu kama adhabu kwa matendo maovu waliyo kuwa wanafanya.</w:t>
      </w:r>
      <w:r/>
      <w:r/>
    </w:p>
    <w:p>
      <w:pPr>
        <w:pStyle w:val="Heading3"/>
      </w:pPr>
      <w:r>
        <w:t>Sodoma</w:t>
      </w:r>
      <w:r/>
    </w:p>
    <w:p>
      <w:pPr>
        <w:pStyle w:val="Heading4"/>
      </w:pPr>
      <w:r>
        <w:t>Ufafanuzi</w:t>
      </w:r>
      <w:r/>
    </w:p>
    <w:p>
      <w:r/>
      <w:r>
        <w:t>Sodoma ulikuwa mji kusini mwa kanani ambapo mpwa wa Ibrahimu Lutu aliishi na mke na watoto wake.</w:t>
      </w:r>
      <w:r/>
      <w:r/>
    </w:p>
    <w:p>
      <w:pPr>
        <w:pStyle w:val="ListBullet"/>
        <w:spacing w:line="240" w:lineRule="auto"/>
        <w:ind w:left="720"/>
      </w:pPr>
      <w:r/>
      <w:r>
        <w:t>Nchi ya eneo linalo zunguka Sodoma ulinyeshewa vizuri na kurotubishwa, hapo ndipo Lutu alichagua kuishi alipo hamia Kanani.</w:t>
      </w:r>
      <w:r/>
    </w:p>
    <w:p>
      <w:pPr>
        <w:pStyle w:val="ListBullet"/>
        <w:spacing w:line="240" w:lineRule="auto"/>
        <w:ind w:left="720"/>
      </w:pPr>
      <w:r/>
      <w:r>
        <w:t>Sehemu maalumu ya huu mji haujulikana kwasababu Sodoma na mji wa jirani wa Gomora ili haribiwa kabisa na Mungu kama adhabu kwa matendo maovu waliyo kuwa wanafanya.</w:t>
      </w:r>
      <w:r/>
      <w:r/>
    </w:p>
    <w:p>
      <w:pPr>
        <w:pStyle w:val="Heading3"/>
      </w:pPr>
      <w:r>
        <w:t>Sodoma</w:t>
      </w:r>
      <w:r/>
    </w:p>
    <w:p>
      <w:pPr>
        <w:pStyle w:val="Heading4"/>
      </w:pPr>
      <w:r>
        <w:t>Ufafanuzi</w:t>
      </w:r>
      <w:r/>
    </w:p>
    <w:p>
      <w:r/>
      <w:r>
        <w:t>Sodoma ulikuwa mji kusini mwa kanani ambapo mpwa wa Ibrahimu Lutu aliishi na mke na watoto wake.</w:t>
      </w:r>
      <w:r/>
      <w:r/>
    </w:p>
    <w:p>
      <w:pPr>
        <w:pStyle w:val="ListBullet"/>
        <w:spacing w:line="240" w:lineRule="auto"/>
        <w:ind w:left="720"/>
      </w:pPr>
      <w:r/>
      <w:r>
        <w:t>Nchi ya eneo linalo zunguka Sodoma ulinyeshewa vizuri na kurotubishwa, hapo ndipo Lutu alichagua kuishi alipo hamia Kanani.</w:t>
      </w:r>
      <w:r/>
    </w:p>
    <w:p>
      <w:pPr>
        <w:pStyle w:val="ListBullet"/>
        <w:spacing w:line="240" w:lineRule="auto"/>
        <w:ind w:left="720"/>
      </w:pPr>
      <w:r/>
      <w:r>
        <w:t>Sehemu maalumu ya huu mji haujulikana kwasababu Sodoma na mji wa jirani wa Gomora ili haribiwa kabisa na Mungu kama adhabu kwa matendo maovu waliyo kuwa wanafanya.</w:t>
      </w:r>
      <w:r/>
      <w:r/>
    </w:p>
    <w:p>
      <w:pPr>
        <w:pStyle w:val="Heading3"/>
      </w:pPr>
      <w:r>
        <w:t>Sodoma</w:t>
      </w:r>
      <w:r/>
    </w:p>
    <w:p>
      <w:pPr>
        <w:pStyle w:val="Heading4"/>
      </w:pPr>
      <w:r>
        <w:t>Ufafanuzi</w:t>
      </w:r>
      <w:r/>
    </w:p>
    <w:p>
      <w:r/>
      <w:r>
        <w:t>Sodoma ulikuwa mji kusini mwa kanani ambapo mpwa wa Ibrahimu Lutu aliishi na mke na watoto wake.</w:t>
      </w:r>
      <w:r/>
      <w:r/>
    </w:p>
    <w:p>
      <w:pPr>
        <w:pStyle w:val="ListBullet"/>
        <w:spacing w:line="240" w:lineRule="auto"/>
        <w:ind w:left="720"/>
      </w:pPr>
      <w:r/>
      <w:r>
        <w:t>Nchi ya eneo linalo zunguka Sodoma ulinyeshewa vizuri na kurotubishwa, hapo ndipo Lutu alichagua kuishi alipo hamia Kanani.</w:t>
      </w:r>
      <w:r/>
    </w:p>
    <w:p>
      <w:pPr>
        <w:pStyle w:val="ListBullet"/>
        <w:spacing w:line="240" w:lineRule="auto"/>
        <w:ind w:left="720"/>
      </w:pPr>
      <w:r/>
      <w:r>
        <w:t>Sehemu maalumu ya huu mji haujulikana kwasababu Sodoma na mji wa jirani wa Gomora ili haribiwa kabisa na Mungu kama adhabu kwa matendo maovu waliyo kuwa wanafanya.</w:t>
      </w:r>
      <w:r/>
      <w:r/>
    </w:p>
    <w:p>
      <w:pPr>
        <w:pStyle w:val="Heading3"/>
      </w:pPr>
      <w:r>
        <w:t>Sodoma</w:t>
      </w:r>
      <w:r/>
    </w:p>
    <w:p>
      <w:pPr>
        <w:pStyle w:val="Heading4"/>
      </w:pPr>
      <w:r>
        <w:t>Ufafanuzi</w:t>
      </w:r>
      <w:r/>
    </w:p>
    <w:p>
      <w:r/>
      <w:r>
        <w:t>Sodoma ulikuwa mji kusini mwa kanani ambapo mpwa wa Ibrahimu Lutu aliishi na mke na watoto wake.</w:t>
      </w:r>
      <w:r/>
      <w:r/>
    </w:p>
    <w:p>
      <w:pPr>
        <w:pStyle w:val="ListBullet"/>
        <w:spacing w:line="240" w:lineRule="auto"/>
        <w:ind w:left="720"/>
      </w:pPr>
      <w:r/>
      <w:r>
        <w:t>Nchi ya eneo linalo zunguka Sodoma ulinyeshewa vizuri na kurotubishwa, hapo ndipo Lutu alichagua kuishi alipo hamia Kanani.</w:t>
      </w:r>
      <w:r/>
    </w:p>
    <w:p>
      <w:pPr>
        <w:pStyle w:val="ListBullet"/>
        <w:spacing w:line="240" w:lineRule="auto"/>
        <w:ind w:left="720"/>
      </w:pPr>
      <w:r/>
      <w:r>
        <w:t>Sehemu maalumu ya huu mji haujulikana kwasababu Sodoma na mji wa jirani wa Gomora ili haribiwa kabisa na Mungu kama adhabu kwa matendo maovu waliyo kuwa wanafanya.</w:t>
      </w:r>
      <w:r/>
      <w:r/>
    </w:p>
    <w:p>
      <w:pPr>
        <w:pStyle w:val="Heading3"/>
      </w:pPr>
      <w:r>
        <w:t>Sodoma</w:t>
      </w:r>
      <w:r/>
    </w:p>
    <w:p>
      <w:pPr>
        <w:pStyle w:val="Heading4"/>
      </w:pPr>
      <w:r>
        <w:t>Ufafanuzi</w:t>
      </w:r>
      <w:r/>
    </w:p>
    <w:p>
      <w:r/>
      <w:r>
        <w:t>Sodoma ulikuwa mji kusini mwa kanani ambapo mpwa wa Ibrahimu Lutu aliishi na mke na watoto wake.</w:t>
      </w:r>
      <w:r/>
      <w:r/>
    </w:p>
    <w:p>
      <w:pPr>
        <w:pStyle w:val="ListBullet"/>
        <w:spacing w:line="240" w:lineRule="auto"/>
        <w:ind w:left="720"/>
      </w:pPr>
      <w:r/>
      <w:r>
        <w:t>Nchi ya eneo linalo zunguka Sodoma ulinyeshewa vizuri na kurotubishwa, hapo ndipo Lutu alichagua kuishi alipo hamia Kanani.</w:t>
      </w:r>
      <w:r/>
    </w:p>
    <w:p>
      <w:pPr>
        <w:pStyle w:val="ListBullet"/>
        <w:spacing w:line="240" w:lineRule="auto"/>
        <w:ind w:left="720"/>
      </w:pPr>
      <w:r/>
      <w:r>
        <w:t>Sehemu maalumu ya huu mji haujulikana kwasababu Sodoma na mji wa jirani wa Gomora ili haribiwa kabisa na Mungu kama adhabu kwa matendo maovu waliyo kuwa wanafanya.</w:t>
      </w:r>
      <w:r/>
      <w:r/>
    </w:p>
    <w:p>
      <w:pPr>
        <w:pStyle w:val="Heading3"/>
      </w:pPr>
      <w:r>
        <w:t>Stefano</w:t>
      </w:r>
      <w:r/>
    </w:p>
    <w:p>
      <w:pPr>
        <w:pStyle w:val="Heading4"/>
      </w:pPr>
      <w:r>
        <w:t>Ufafanuzi</w:t>
      </w:r>
      <w:r/>
    </w:p>
    <w:p>
      <w:r/>
      <w:r>
        <w:t>Stefano anajulikana kama Mkristo wa kwanza kuuawa, sababu ya imani yake kwa Yesu. Maisha yake na kifo yameandikwa kwenye kitabu cha Matendo.</w:t>
      </w:r>
      <w:r/>
      <w:r/>
    </w:p>
    <w:p>
      <w:pPr>
        <w:pStyle w:val="ListBullet"/>
        <w:spacing w:line="240" w:lineRule="auto"/>
        <w:ind w:left="720"/>
      </w:pPr>
      <w:r/>
      <w:r>
        <w:t>Stefano alichaguliwa na Kanisa la awali la Yerusalemu kutumikia Wakristo kama shemasi kuwapa chakula wajane na wengine Wakristo wenye maitaji.</w:t>
      </w:r>
      <w:r/>
    </w:p>
    <w:p>
      <w:pPr>
        <w:pStyle w:val="ListBullet"/>
        <w:spacing w:line="240" w:lineRule="auto"/>
        <w:ind w:left="720"/>
      </w:pPr>
      <w:r/>
      <w:r>
        <w:t>Baadhi ya Wayahudi walimshtumu kwa uongo Stefano kuzungumza dhidi ya Mungu na dhidi ya sheria ya Musa.</w:t>
      </w:r>
      <w:r/>
    </w:p>
    <w:p>
      <w:pPr>
        <w:pStyle w:val="ListBullet"/>
        <w:spacing w:line="240" w:lineRule="auto"/>
        <w:ind w:left="720"/>
      </w:pPr>
      <w:r/>
      <w:r>
        <w:t>Stefano kwa ujasiri alisema ukweli kuhusu Yesu Mesiya, kwa kuanza na historia ya matendo ya Mungu kwa Waisraeli.</w:t>
      </w:r>
      <w:r/>
    </w:p>
    <w:p>
      <w:pPr>
        <w:pStyle w:val="ListBullet"/>
        <w:spacing w:line="240" w:lineRule="auto"/>
        <w:ind w:left="720"/>
      </w:pPr>
      <w:r/>
      <w:r>
        <w:t>Viongozi wa Wayahudi walikasirika na kumuua Stefano kwa kumpiga mawe hadi kufa nje ya mji.</w:t>
      </w:r>
      <w:r/>
    </w:p>
    <w:p>
      <w:pPr>
        <w:pStyle w:val="ListBullet"/>
        <w:spacing w:line="240" w:lineRule="auto"/>
        <w:ind w:left="720"/>
      </w:pPr>
      <w:r/>
      <w:r>
        <w:t>Kifo chake kilishuhudiwa na Sauli wa Tarso, baade kuwa mtume Paulo.</w:t>
      </w:r>
      <w:r/>
    </w:p>
    <w:p>
      <w:pPr>
        <w:pStyle w:val="ListBullet"/>
        <w:spacing w:line="240" w:lineRule="auto"/>
        <w:ind w:left="720"/>
      </w:pPr>
      <w:r/>
      <w:r>
        <w:t>Stefano anajulikana pia kwa maneno yake ya mwisho kabla ya kufa: Bwana, tafadhali usihesabu dhambi hii dhidi yao," iliyo onyesha upendo aliyo kuwa nao kwa wengine.</w:t>
      </w:r>
      <w:r/>
      <w:r/>
    </w:p>
    <w:p>
      <w:pPr>
        <w:pStyle w:val="Heading3"/>
      </w:pPr>
      <w:r>
        <w:t>Sulemani</w:t>
      </w:r>
      <w:r/>
    </w:p>
    <w:p>
      <w:pPr>
        <w:pStyle w:val="Heading4"/>
      </w:pPr>
      <w:r>
        <w:t>Ufafanuzi</w:t>
      </w:r>
      <w:r/>
    </w:p>
    <w:p>
      <w:r/>
      <w:r>
        <w:t>Sulemani alikuwa mmoja wa wana wa Mfalme Daudi. Mama yake alikuwa ni Bathsheba.</w:t>
      </w:r>
      <w:r/>
      <w:r/>
    </w:p>
    <w:p>
      <w:pPr>
        <w:pStyle w:val="ListBullet"/>
        <w:spacing w:line="240" w:lineRule="auto"/>
        <w:ind w:left="720"/>
      </w:pPr>
      <w:r/>
      <w:r>
        <w:t>Sulemani alipo kuwa mfalme, Mungu alimwambia aulize chochote alicho taka. Hivyo Sulemani aliomba hekima kutawala watu wake kwa haki na kweli. Mungu alifurahishwa na Sulemani na kumpa hekima na utajiri.</w:t>
      </w:r>
      <w:r/>
    </w:p>
    <w:p>
      <w:pPr>
        <w:pStyle w:val="ListBullet"/>
        <w:spacing w:line="240" w:lineRule="auto"/>
        <w:ind w:left="720"/>
      </w:pPr>
      <w:r/>
      <w:r>
        <w:t>Sulemani ni al maarufu kwa kuwa na hekalu zuri Yerusalemu.</w:t>
      </w:r>
      <w:r/>
    </w:p>
    <w:p>
      <w:pPr>
        <w:pStyle w:val="ListBullet"/>
        <w:spacing w:line="240" w:lineRule="auto"/>
        <w:ind w:left="720"/>
      </w:pPr>
      <w:r/>
      <w:r>
        <w:t>Japo kuwa Sulemani alitawala kwa hekima mwanzoni mwa utawala wake, baadae alioa kijinga wanawake wengi wa kigeni na kuanza kuabudu miungu yao.</w:t>
      </w:r>
      <w:r/>
    </w:p>
    <w:p>
      <w:pPr>
        <w:pStyle w:val="ListBullet"/>
        <w:spacing w:line="240" w:lineRule="auto"/>
        <w:ind w:left="720"/>
      </w:pPr>
      <w:r/>
      <w:r>
        <w:t>Kwasababu ya kutokuwa mwaminifu, baada ya kifo chake Mungu aligawanya Waisraeli kwenye falme mbili: Israeli na Yuda. Hizi falme mara nyingi zilipigana.</w:t>
      </w:r>
      <w:r/>
      <w:r/>
    </w:p>
    <w:p>
      <w:pPr>
        <w:pStyle w:val="Heading3"/>
      </w:pPr>
      <w:r>
        <w:t>Sulemani</w:t>
      </w:r>
      <w:r/>
    </w:p>
    <w:p>
      <w:pPr>
        <w:pStyle w:val="Heading4"/>
      </w:pPr>
      <w:r>
        <w:t>Ufafanuzi</w:t>
      </w:r>
      <w:r/>
    </w:p>
    <w:p>
      <w:r/>
      <w:r>
        <w:t>Sulemani alikuwa mmoja wa wana wa Mfalme Daudi. Mama yake alikuwa ni Bathsheba.</w:t>
      </w:r>
      <w:r/>
      <w:r/>
    </w:p>
    <w:p>
      <w:pPr>
        <w:pStyle w:val="ListBullet"/>
        <w:spacing w:line="240" w:lineRule="auto"/>
        <w:ind w:left="720"/>
      </w:pPr>
      <w:r/>
      <w:r>
        <w:t>Sulemani alipo kuwa mfalme, Mungu alimwambia aulize chochote alicho taka. Hivyo Sulemani aliomba hekima kutawala watu wake kwa haki na kweli. Mungu alifurahishwa na Sulemani na kumpa hekima na utajiri.</w:t>
      </w:r>
      <w:r/>
    </w:p>
    <w:p>
      <w:pPr>
        <w:pStyle w:val="ListBullet"/>
        <w:spacing w:line="240" w:lineRule="auto"/>
        <w:ind w:left="720"/>
      </w:pPr>
      <w:r/>
      <w:r>
        <w:t>Sulemani ni al maarufu kwa kuwa na hekalu zuri Yerusalemu.</w:t>
      </w:r>
      <w:r/>
    </w:p>
    <w:p>
      <w:pPr>
        <w:pStyle w:val="ListBullet"/>
        <w:spacing w:line="240" w:lineRule="auto"/>
        <w:ind w:left="720"/>
      </w:pPr>
      <w:r/>
      <w:r>
        <w:t>Japo kuwa Sulemani alitawala kwa hekima mwanzoni mwa utawala wake, baadae alioa kijinga wanawake wengi wa kigeni na kuanza kuabudu miungu yao.</w:t>
      </w:r>
      <w:r/>
    </w:p>
    <w:p>
      <w:pPr>
        <w:pStyle w:val="ListBullet"/>
        <w:spacing w:line="240" w:lineRule="auto"/>
        <w:ind w:left="720"/>
      </w:pPr>
      <w:r/>
      <w:r>
        <w:t>Kwasababu ya kutokuwa mwaminifu, baada ya kifo chake Mungu aligawanya Waisraeli kwenye falme mbili: Israeli na Yuda. Hizi falme mara nyingi zilipigana.</w:t>
      </w:r>
      <w:r/>
      <w:r/>
    </w:p>
    <w:p>
      <w:pPr>
        <w:pStyle w:val="Heading3"/>
      </w:pPr>
      <w:r>
        <w:t>Sulemani</w:t>
      </w:r>
      <w:r/>
    </w:p>
    <w:p>
      <w:pPr>
        <w:pStyle w:val="Heading4"/>
      </w:pPr>
      <w:r>
        <w:t>Ufafanuzi</w:t>
      </w:r>
      <w:r/>
    </w:p>
    <w:p>
      <w:r/>
      <w:r>
        <w:t>Sulemani alikuwa mmoja wa wana wa Mfalme Daudi. Mama yake alikuwa ni Bathsheba.</w:t>
      </w:r>
      <w:r/>
      <w:r/>
    </w:p>
    <w:p>
      <w:pPr>
        <w:pStyle w:val="ListBullet"/>
        <w:spacing w:line="240" w:lineRule="auto"/>
        <w:ind w:left="720"/>
      </w:pPr>
      <w:r/>
      <w:r>
        <w:t>Sulemani alipo kuwa mfalme, Mungu alimwambia aulize chochote alicho taka. Hivyo Sulemani aliomba hekima kutawala watu wake kwa haki na kweli. Mungu alifurahishwa na Sulemani na kumpa hekima na utajiri.</w:t>
      </w:r>
      <w:r/>
    </w:p>
    <w:p>
      <w:pPr>
        <w:pStyle w:val="ListBullet"/>
        <w:spacing w:line="240" w:lineRule="auto"/>
        <w:ind w:left="720"/>
      </w:pPr>
      <w:r/>
      <w:r>
        <w:t>Sulemani ni al maarufu kwa kuwa na hekalu zuri Yerusalemu.</w:t>
      </w:r>
      <w:r/>
    </w:p>
    <w:p>
      <w:pPr>
        <w:pStyle w:val="ListBullet"/>
        <w:spacing w:line="240" w:lineRule="auto"/>
        <w:ind w:left="720"/>
      </w:pPr>
      <w:r/>
      <w:r>
        <w:t>Japo kuwa Sulemani alitawala kwa hekima mwanzoni mwa utawala wake, baadae alioa kijinga wanawake wengi wa kigeni na kuanza kuabudu miungu yao.</w:t>
      </w:r>
      <w:r/>
    </w:p>
    <w:p>
      <w:pPr>
        <w:pStyle w:val="ListBullet"/>
        <w:spacing w:line="240" w:lineRule="auto"/>
        <w:ind w:left="720"/>
      </w:pPr>
      <w:r/>
      <w:r>
        <w:t>Kwasababu ya kutokuwa mwaminifu, baada ya kifo chake Mungu aligawanya Waisraeli kwenye falme mbili: Israeli na Yuda. Hizi falme mara nyingi zilipigana.</w:t>
      </w:r>
      <w:r/>
      <w:r/>
    </w:p>
    <w:p>
      <w:pPr>
        <w:pStyle w:val="Heading3"/>
      </w:pPr>
      <w:r>
        <w:t>Suria</w:t>
      </w:r>
      <w:r/>
    </w:p>
    <w:p>
      <w:pPr>
        <w:pStyle w:val="Heading4"/>
      </w:pPr>
      <w:r>
        <w:t>Ufafanuzi</w:t>
      </w:r>
      <w:r/>
    </w:p>
    <w:p>
      <w:r/>
      <w:r>
        <w:t>Suria ni mwanamke ambaye ni mke wa pili wa mwanaume ambaye tayari ana mke. Suria mara nyingi sio mke halali wa mwanaume huyo.</w:t>
      </w:r>
      <w:r/>
      <w:r/>
    </w:p>
    <w:p>
      <w:pPr>
        <w:pStyle w:val="ListBullet"/>
        <w:spacing w:line="240" w:lineRule="auto"/>
        <w:ind w:left="720"/>
      </w:pPr>
      <w:r/>
      <w:r>
        <w:t>Katika agano la kale masuria walikuwa wanawake watumwa.</w:t>
      </w:r>
      <w:r/>
    </w:p>
    <w:p>
      <w:pPr>
        <w:pStyle w:val="ListBullet"/>
        <w:spacing w:line="240" w:lineRule="auto"/>
        <w:ind w:left="720"/>
      </w:pPr>
      <w:r/>
      <w:r>
        <w:t>Suria anaweza kupatikana kwa kununuliwa, kwa kushinda vita au kwa njia ya kulipa deni.</w:t>
      </w:r>
      <w:r/>
    </w:p>
    <w:p>
      <w:pPr>
        <w:pStyle w:val="ListBullet"/>
        <w:spacing w:line="240" w:lineRule="auto"/>
        <w:ind w:left="720"/>
      </w:pPr>
      <w:r/>
      <w:r>
        <w:t>Kwa mfalme kuwa na masuria wengi ilikuwa alama ya mamlaka.</w:t>
      </w:r>
      <w:r/>
    </w:p>
    <w:p>
      <w:pPr>
        <w:pStyle w:val="ListBullet"/>
        <w:spacing w:line="240" w:lineRule="auto"/>
        <w:ind w:left="720"/>
      </w:pPr>
      <w:r/>
      <w:r>
        <w:t>Katika agano jipya inafundisha kuwa kuwa na masuria ni kinyume na mapenzi ya Mungu.</w:t>
      </w:r>
      <w:r/>
      <w:r/>
    </w:p>
    <w:p>
      <w:pPr>
        <w:pStyle w:val="Heading3"/>
      </w:pPr>
      <w:r>
        <w:t>Syria</w:t>
      </w:r>
      <w:r/>
    </w:p>
    <w:p>
      <w:pPr>
        <w:pStyle w:val="Heading4"/>
      </w:pPr>
      <w:r>
        <w:t>Ufafanuzi</w:t>
      </w:r>
      <w:r/>
    </w:p>
    <w:p>
      <w:r/>
      <w:r>
        <w:t>Syria ni nchi iliyopo kaskazini mashariki ya Israeli. Wakati wa kipindi cha Agano Jipya, ilikuwa mkoa chini ya utawala wa Serikali ya Kirumi.</w:t>
      </w:r>
      <w:r/>
      <w:r/>
    </w:p>
    <w:p>
      <w:pPr>
        <w:pStyle w:val="ListBullet"/>
        <w:spacing w:line="240" w:lineRule="auto"/>
        <w:ind w:left="720"/>
      </w:pPr>
      <w:r/>
      <w:r>
        <w:t>Katika Agano la Kale, Wasyria walikuwa jeshi kubwa la maadui wa Israeli.</w:t>
      </w:r>
      <w:r/>
    </w:p>
    <w:p>
      <w:pPr>
        <w:pStyle w:val="ListBullet"/>
        <w:spacing w:line="240" w:lineRule="auto"/>
        <w:ind w:left="720"/>
      </w:pPr>
      <w:r/>
      <w:r>
        <w:t>Naamani alikuwa kiongozi mkuu wa jsehi la Syria aliye ponywa ukoma na nabii Elisha.</w:t>
      </w:r>
      <w:r/>
    </w:p>
    <w:p>
      <w:pPr>
        <w:pStyle w:val="ListBullet"/>
        <w:spacing w:line="240" w:lineRule="auto"/>
        <w:ind w:left="720"/>
      </w:pPr>
      <w:r/>
      <w:r>
        <w:t>Wakazi wengi wa Syria ni wazao wa Aramu, aliye mzao wa mwana wa Nuhu Shemu.</w:t>
      </w:r>
      <w:r/>
    </w:p>
    <w:p>
      <w:pPr>
        <w:pStyle w:val="ListBullet"/>
        <w:spacing w:line="240" w:lineRule="auto"/>
        <w:ind w:left="720"/>
      </w:pPr>
      <w:r/>
      <w:r>
        <w:t>Damasko, mji mkuu wa Syria, unatajwa mara nyingi kwenye Biblia.</w:t>
      </w:r>
      <w:r/>
    </w:p>
    <w:p>
      <w:pPr>
        <w:pStyle w:val="ListBullet"/>
        <w:spacing w:line="240" w:lineRule="auto"/>
        <w:ind w:left="720"/>
      </w:pPr>
      <w:r/>
      <w:r>
        <w:t>Sauli alienda mji wa Damasko kwa mpango wa kutesa Wakristo, lakini Yesu alimzuia</w:t>
      </w:r>
      <w:r/>
      <w:r/>
    </w:p>
    <w:p>
      <w:pPr>
        <w:pStyle w:val="Heading3"/>
      </w:pPr>
      <w:r>
        <w:t>Taifa</w:t>
      </w:r>
      <w:r/>
    </w:p>
    <w:p>
      <w:pPr>
        <w:pStyle w:val="Heading4"/>
      </w:pPr>
      <w:r>
        <w:t>Ufafanuzi</w:t>
      </w:r>
      <w:r/>
    </w:p>
    <w:p>
      <w:r/>
      <w:r>
        <w:t>Taifa ni kundi kubwa la watu wanao tawaliwa na serikali. Watu wa taifa mara nyingi wa mababu sawa na ni wajamii moja.</w:t>
      </w:r>
      <w:r/>
      <w:r/>
    </w:p>
    <w:p>
      <w:pPr>
        <w:pStyle w:val="ListBullet"/>
        <w:spacing w:line="240" w:lineRule="auto"/>
        <w:ind w:left="720"/>
      </w:pPr>
      <w:r/>
      <w:r>
        <w:t>Neno "taifa" mara nyingi lina maana ya utamaduni ulifahamika vizuri na kuwa na mipaka ya eneo.</w:t>
      </w:r>
      <w:r/>
    </w:p>
    <w:p>
      <w:pPr>
        <w:pStyle w:val="ListBullet"/>
        <w:spacing w:line="240" w:lineRule="auto"/>
        <w:ind w:left="720"/>
      </w:pPr>
      <w:r/>
      <w:r>
        <w:t>Katika Biblia, "taifa" la weza kuwa nchi (kama Misri au Ethiopia) lakini wakatik mwingine ni kwa ujumla na uhusu kundi la watu, sana inapotumika katika wingi.</w:t>
      </w:r>
      <w:r/>
    </w:p>
    <w:p>
      <w:pPr>
        <w:pStyle w:val="ListBullet"/>
        <w:spacing w:line="240" w:lineRule="auto"/>
        <w:ind w:left="720"/>
      </w:pPr>
      <w:r/>
      <w:r>
        <w:t>Taifa katika Biblia ni Waisraeli, Wafilisti, Waasyria, Wababiloni, Wakanani, Warumi, Wayunani.</w:t>
      </w:r>
      <w:r/>
    </w:p>
    <w:p>
      <w:pPr>
        <w:pStyle w:val="ListBullet"/>
        <w:spacing w:line="240" w:lineRule="auto"/>
        <w:ind w:left="720"/>
      </w:pPr>
      <w:r/>
      <w:r>
        <w:t>Wakati mwingine neno "taifa" linatumika kifumbo kutaja mababu wa kundi la watu, kama Rebeka alivyo ambiwa na Mungu kuwa mtoto wake tumboni alikuwa ni "mataifa" watakao pigana wenywe.</w:t>
      </w:r>
      <w:r/>
      <w:r/>
    </w:p>
    <w:p>
      <w:pPr>
        <w:pStyle w:val="Heading3"/>
      </w:pPr>
      <w:r>
        <w:t>Taifa</w:t>
      </w:r>
      <w:r/>
    </w:p>
    <w:p>
      <w:pPr>
        <w:pStyle w:val="Heading4"/>
      </w:pPr>
      <w:r>
        <w:t>Ufafanuzi</w:t>
      </w:r>
      <w:r/>
    </w:p>
    <w:p>
      <w:r/>
      <w:r>
        <w:t>Taifa ni kundi kubwa la watu wanao tawaliwa na serikali. Watu wa taifa mara nyingi wa mababu sawa na ni wajamii moja.</w:t>
      </w:r>
      <w:r/>
      <w:r/>
    </w:p>
    <w:p>
      <w:pPr>
        <w:pStyle w:val="ListBullet"/>
        <w:spacing w:line="240" w:lineRule="auto"/>
        <w:ind w:left="720"/>
      </w:pPr>
      <w:r/>
      <w:r>
        <w:t>Neno "taifa" mara nyingi lina maana ya utamaduni ulifahamika vizuri na kuwa na mipaka ya eneo.</w:t>
      </w:r>
      <w:r/>
    </w:p>
    <w:p>
      <w:pPr>
        <w:pStyle w:val="ListBullet"/>
        <w:spacing w:line="240" w:lineRule="auto"/>
        <w:ind w:left="720"/>
      </w:pPr>
      <w:r/>
      <w:r>
        <w:t>Katika Biblia, "taifa" la weza kuwa nchi (kama Misri au Ethiopia) lakini wakatik mwingine ni kwa ujumla na uhusu kundi la watu, sana inapotumika katika wingi.</w:t>
      </w:r>
      <w:r/>
    </w:p>
    <w:p>
      <w:pPr>
        <w:pStyle w:val="ListBullet"/>
        <w:spacing w:line="240" w:lineRule="auto"/>
        <w:ind w:left="720"/>
      </w:pPr>
      <w:r/>
      <w:r>
        <w:t>Taifa katika Biblia ni Waisraeli, Wafilisti, Waasyria, Wababiloni, Wakanani, Warumi, Wayunani.</w:t>
      </w:r>
      <w:r/>
    </w:p>
    <w:p>
      <w:pPr>
        <w:pStyle w:val="ListBullet"/>
        <w:spacing w:line="240" w:lineRule="auto"/>
        <w:ind w:left="720"/>
      </w:pPr>
      <w:r/>
      <w:r>
        <w:t>Wakati mwingine neno "taifa" linatumika kifumbo kutaja mababu wa kundi la watu, kama Rebeka alivyo ambiwa na Mungu kuwa mtoto wake tumboni alikuwa ni "mataifa" watakao pigana wenywe.</w:t>
      </w:r>
      <w:r/>
      <w:r/>
    </w:p>
    <w:p>
      <w:pPr>
        <w:pStyle w:val="Heading3"/>
      </w:pPr>
      <w:r>
        <w:t>Taji, kuvalisha taji</w:t>
      </w:r>
      <w:r/>
    </w:p>
    <w:p>
      <w:pPr>
        <w:pStyle w:val="Heading4"/>
      </w:pPr>
      <w:r>
        <w:t>Ufafanuzi</w:t>
      </w:r>
      <w:r/>
    </w:p>
    <w:p>
      <w:r/>
      <w:r>
        <w:t>Taji ni pambo la mviringo linalovaliwa kichwani kwa kiongozi wa juu kama mfalme na malkia. Kuvika taji ni kuweka taji juu ya kichwa cha mtu. Au yaweza kuwa na maana ya "kuheshimu."</w:t>
      </w:r>
      <w:r/>
      <w:r/>
    </w:p>
    <w:p>
      <w:pPr>
        <w:pStyle w:val="ListBullet"/>
        <w:spacing w:line="240" w:lineRule="auto"/>
        <w:ind w:left="720"/>
      </w:pPr>
      <w:r/>
      <w:r>
        <w:t>Mataji hutengenezwa kwa dhahabu au fedha pia hupambwa kwa zumaridi au rubi.</w:t>
      </w:r>
      <w:r/>
    </w:p>
    <w:p>
      <w:pPr>
        <w:pStyle w:val="ListBullet"/>
        <w:spacing w:line="240" w:lineRule="auto"/>
        <w:ind w:left="720"/>
      </w:pPr>
      <w:r/>
      <w:r>
        <w:t>Taji ni alama ya nguvu na utajiri wa mfalme.</w:t>
      </w:r>
      <w:r/>
    </w:p>
    <w:p>
      <w:pPr>
        <w:pStyle w:val="ListBullet"/>
        <w:spacing w:line="240" w:lineRule="auto"/>
        <w:ind w:left="720"/>
      </w:pPr>
      <w:r/>
      <w:r>
        <w:t>Taji lililotengenezwa kwa miba ambalo askari wa Rumi walimvalisha Yesu kichwani lilikuwa kwa ajili ya kumdhihaki.</w:t>
      </w:r>
      <w:r/>
    </w:p>
    <w:p>
      <w:pPr>
        <w:pStyle w:val="ListBullet"/>
        <w:spacing w:line="240" w:lineRule="auto"/>
        <w:ind w:left="720"/>
      </w:pPr>
      <w:r/>
      <w:r>
        <w:t>Zamani za kale mshindi wa mashindano ya riadha alizawadiwa taji iliyotengenezwa kwa majani ya mzeituni. Mtume Paulo aliitaja taji hii katika barua yake ya pili kwa Timotheo.</w:t>
      </w:r>
      <w:r/>
    </w:p>
    <w:p>
      <w:pPr>
        <w:pStyle w:val="ListBullet"/>
        <w:spacing w:line="240" w:lineRule="auto"/>
        <w:ind w:left="720"/>
      </w:pPr>
      <w:r/>
      <w:r>
        <w:t>Kuvisha taji pia inaweza kuwa na maana ya kumuheshimu mtu. Tunamuheshimu Mungu kwa kumtii yeye na kumsifu yeye. Hii ni kama kuweka taji kichwa ni mwake na kumtambua kama mfalme.</w:t>
      </w:r>
      <w:r/>
    </w:p>
    <w:p>
      <w:pPr>
        <w:pStyle w:val="ListBullet"/>
        <w:spacing w:line="240" w:lineRule="auto"/>
        <w:ind w:left="720"/>
      </w:pPr>
      <w:r/>
      <w:r>
        <w:t>Taji pia inaweza kuwa na maana ya "zawadi" au "heshima" au "ujira."</w:t>
      </w:r>
      <w:r/>
      <w:r/>
    </w:p>
    <w:p>
      <w:pPr>
        <w:pStyle w:val="Heading3"/>
      </w:pPr>
      <w:r>
        <w:t>Taji, kuvalisha taji</w:t>
      </w:r>
      <w:r/>
    </w:p>
    <w:p>
      <w:pPr>
        <w:pStyle w:val="Heading4"/>
      </w:pPr>
      <w:r>
        <w:t>Ufafanuzi</w:t>
      </w:r>
      <w:r/>
    </w:p>
    <w:p>
      <w:r/>
      <w:r>
        <w:t>Taji ni pambo la mviringo linalovaliwa kichwani kwa kiongozi wa juu kama mfalme na malkia. Kuvika taji ni kuweka taji juu ya kichwa cha mtu. Au yaweza kuwa na maana ya "kuheshimu."</w:t>
      </w:r>
      <w:r/>
      <w:r/>
    </w:p>
    <w:p>
      <w:pPr>
        <w:pStyle w:val="ListBullet"/>
        <w:spacing w:line="240" w:lineRule="auto"/>
        <w:ind w:left="720"/>
      </w:pPr>
      <w:r/>
      <w:r>
        <w:t>Mataji hutengenezwa kwa dhahabu au fedha pia hupambwa kwa zumaridi au rubi.</w:t>
      </w:r>
      <w:r/>
    </w:p>
    <w:p>
      <w:pPr>
        <w:pStyle w:val="ListBullet"/>
        <w:spacing w:line="240" w:lineRule="auto"/>
        <w:ind w:left="720"/>
      </w:pPr>
      <w:r/>
      <w:r>
        <w:t>Taji ni alama ya nguvu na utajiri wa mfalme.</w:t>
      </w:r>
      <w:r/>
    </w:p>
    <w:p>
      <w:pPr>
        <w:pStyle w:val="ListBullet"/>
        <w:spacing w:line="240" w:lineRule="auto"/>
        <w:ind w:left="720"/>
      </w:pPr>
      <w:r/>
      <w:r>
        <w:t>Taji lililotengenezwa kwa miba ambalo askari wa Rumi walimvalisha Yesu kichwani lilikuwa kwa ajili ya kumdhihaki.</w:t>
      </w:r>
      <w:r/>
    </w:p>
    <w:p>
      <w:pPr>
        <w:pStyle w:val="ListBullet"/>
        <w:spacing w:line="240" w:lineRule="auto"/>
        <w:ind w:left="720"/>
      </w:pPr>
      <w:r/>
      <w:r>
        <w:t>Zamani za kale mshindi wa mashindano ya riadha alizawadiwa taji iliyotengenezwa kwa majani ya mzeituni. Mtume Paulo aliitaja taji hii katika barua yake ya pili kwa Timotheo.</w:t>
      </w:r>
      <w:r/>
    </w:p>
    <w:p>
      <w:pPr>
        <w:pStyle w:val="ListBullet"/>
        <w:spacing w:line="240" w:lineRule="auto"/>
        <w:ind w:left="720"/>
      </w:pPr>
      <w:r/>
      <w:r>
        <w:t>Kuvisha taji pia inaweza kuwa na maana ya kumuheshimu mtu. Tunamuheshimu Mungu kwa kumtii yeye na kumsifu yeye. Hii ni kama kuweka taji kichwa ni mwake na kumtambua kama mfalme.</w:t>
      </w:r>
      <w:r/>
    </w:p>
    <w:p>
      <w:pPr>
        <w:pStyle w:val="ListBullet"/>
        <w:spacing w:line="240" w:lineRule="auto"/>
        <w:ind w:left="720"/>
      </w:pPr>
      <w:r/>
      <w:r>
        <w:t>Taji pia inaweza kuwa na maana ya "zawadi" au "heshima" au "ujira."</w:t>
      </w:r>
      <w:r/>
      <w:r/>
    </w:p>
    <w:p>
      <w:pPr>
        <w:pStyle w:val="Heading3"/>
      </w:pPr>
      <w:r>
        <w:t>Tamari</w:t>
      </w:r>
      <w:r/>
    </w:p>
    <w:p>
      <w:pPr>
        <w:pStyle w:val="Heading4"/>
      </w:pPr>
      <w:r>
        <w:t>Ufafanuzi</w:t>
      </w:r>
      <w:r/>
    </w:p>
    <w:p>
      <w:r/>
      <w:r>
        <w:t>Tamari ni jina la wanawake kadhaa katika Agano la Kale. Ni jina la miji ya maeno kadhaa katika Agano la Kale.</w:t>
      </w:r>
      <w:r/>
      <w:r/>
    </w:p>
    <w:p>
      <w:pPr>
        <w:pStyle w:val="ListBullet"/>
        <w:spacing w:line="240" w:lineRule="auto"/>
        <w:ind w:left="720"/>
      </w:pPr>
      <w:r/>
      <w:r>
        <w:t>Tamari alikuwa mke wa mtoto wa Yuda. Alimzaa Perezi aliye kuwa babu wa Yesu Kristo.</w:t>
      </w:r>
      <w:r/>
    </w:p>
    <w:p>
      <w:pPr>
        <w:pStyle w:val="ListBullet"/>
        <w:spacing w:line="240" w:lineRule="auto"/>
        <w:ind w:left="720"/>
      </w:pPr>
      <w:r/>
      <w:r>
        <w:t>Mmoja wa mabinti wa Mfalme Daudi pia aliitwa Tamari; alikuwa dada wa Absalomu. Kaka yake wa kambo Amnoni alimbaka na kutelekeza.</w:t>
      </w:r>
      <w:r/>
    </w:p>
    <w:p>
      <w:pPr>
        <w:pStyle w:val="ListBullet"/>
        <w:spacing w:line="240" w:lineRule="auto"/>
        <w:ind w:left="720"/>
      </w:pPr>
      <w:r/>
      <w:r>
        <w:t>Absalomu pia alikuwa na binti aitwaye Tamari.</w:t>
      </w:r>
      <w:r/>
    </w:p>
    <w:p>
      <w:pPr>
        <w:pStyle w:val="ListBullet"/>
        <w:spacing w:line="240" w:lineRule="auto"/>
        <w:ind w:left="720"/>
      </w:pPr>
      <w:r/>
      <w:r>
        <w:t>Mji unao itwa "Hazezoni Tamari" ni mji sawa na mji wa Engedi magharibi mwa pwani ya Bahari ya Chumvi.</w:t>
      </w:r>
      <w:r/>
      <w:r/>
    </w:p>
    <w:p>
      <w:pPr>
        <w:pStyle w:val="Heading3"/>
      </w:pPr>
      <w:r>
        <w:t>Tambua</w:t>
      </w:r>
      <w:r/>
    </w:p>
    <w:p>
      <w:pPr>
        <w:pStyle w:val="Heading4"/>
      </w:pPr>
      <w:r>
        <w:t>Ufafanuzi</w:t>
      </w:r>
      <w:r/>
    </w:p>
    <w:p>
      <w:r/>
      <w:r>
        <w:t>Neno "tambua" lina maana ya kutambua kwa usahihi kitu fulani au mtu.</w:t>
      </w:r>
      <w:r/>
      <w:r/>
    </w:p>
    <w:p>
      <w:pPr>
        <w:pStyle w:val="ListBullet"/>
        <w:spacing w:line="240" w:lineRule="auto"/>
        <w:ind w:left="720"/>
      </w:pPr>
      <w:r/>
      <w:r>
        <w:t>Kumtambua Mungu pia inajumuisha kutenda kwa namna ambayo itaonesha kuwa anayoyasema ni kweli.</w:t>
      </w:r>
      <w:r/>
    </w:p>
    <w:p>
      <w:pPr>
        <w:pStyle w:val="ListBullet"/>
        <w:spacing w:line="240" w:lineRule="auto"/>
        <w:ind w:left="720"/>
      </w:pPr>
      <w:r/>
      <w:r>
        <w:t>Watu wanaomtambua Mungu huonesha kwa kumtii Mungu ambayo huleta utukufu kwa jina lake.</w:t>
      </w:r>
      <w:r/>
    </w:p>
    <w:p>
      <w:pPr>
        <w:pStyle w:val="ListBullet"/>
        <w:spacing w:line="240" w:lineRule="auto"/>
        <w:ind w:left="720"/>
      </w:pPr>
      <w:r/>
      <w:r>
        <w:t>Kutambua kitu ina maana ya kuamini kuwa ni kweli, kwa maneno na matendo yanayothibitisha hayo.</w:t>
      </w:r>
      <w:r/>
      <w:r/>
    </w:p>
    <w:p>
      <w:pPr>
        <w:pStyle w:val="Heading3"/>
      </w:pPr>
      <w:r>
        <w:t>Tarso</w:t>
      </w:r>
      <w:r/>
    </w:p>
    <w:p>
      <w:pPr>
        <w:pStyle w:val="Heading4"/>
      </w:pPr>
      <w:r>
        <w:t>Ufafanuzi</w:t>
      </w:r>
      <w:r/>
    </w:p>
    <w:p>
      <w:r/>
      <w:r>
        <w:t>Tarso ulikuwa mji uliyo fanikiwa katika mko wa Kirumi wa Silisia, ambao sasa ni Uturuki ya kati.</w:t>
      </w:r>
      <w:r/>
      <w:r/>
    </w:p>
    <w:p>
      <w:pPr>
        <w:pStyle w:val="ListBullet"/>
        <w:spacing w:line="240" w:lineRule="auto"/>
        <w:ind w:left="720"/>
      </w:pPr>
      <w:r/>
      <w:r>
        <w:t>Tarso ulikuwa kando ya mto mkubwa na karibu na Bahari ya Mediterenia, uliyo ufanya njia muhimu ya biashara.</w:t>
      </w:r>
      <w:r/>
    </w:p>
    <w:p>
      <w:pPr>
        <w:pStyle w:val="ListBullet"/>
        <w:spacing w:line="240" w:lineRule="auto"/>
        <w:ind w:left="720"/>
      </w:pPr>
      <w:r/>
      <w:r>
        <w:t>Wakati mmoja katika historia, ulikuwa mji mkuu wa Silisia.</w:t>
      </w:r>
      <w:r/>
    </w:p>
    <w:p>
      <w:pPr>
        <w:pStyle w:val="ListBullet"/>
        <w:spacing w:line="240" w:lineRule="auto"/>
        <w:ind w:left="720"/>
      </w:pPr>
      <w:r/>
      <w:r>
        <w:t>Katika Agano Jipya, Tarso ulikuwa maarufu kwa kuwa mji wa nyumbani wa Paulo Mtume.</w:t>
      </w:r>
      <w:r/>
      <w:r/>
    </w:p>
    <w:p>
      <w:pPr>
        <w:pStyle w:val="Heading3"/>
      </w:pPr>
      <w:r>
        <w:t>Tera</w:t>
      </w:r>
      <w:r/>
    </w:p>
    <w:p>
      <w:pPr>
        <w:pStyle w:val="Heading4"/>
      </w:pPr>
      <w:r>
        <w:t>Ufafanuzi</w:t>
      </w:r>
      <w:r/>
    </w:p>
    <w:p>
      <w:r/>
      <w:r>
        <w:t>Tera alikuwa mzao wa mwana wa Nuhu, Shemu. Alikuwa mwana wa Abramu, Nahori na Harani.</w:t>
      </w:r>
      <w:r/>
      <w:r/>
    </w:p>
    <w:p>
      <w:pPr>
        <w:pStyle w:val="ListBullet"/>
        <w:spacing w:line="240" w:lineRule="auto"/>
        <w:ind w:left="720"/>
      </w:pPr>
      <w:r/>
      <w:r>
        <w:t>Tera aliondoka nyumbani Uri ilikuweza kwenda kwenye nchi ya Kanani na mwanae Abramu, mtoto wa mjomba yake Lutu, na mke wa Abramu Sarai.</w:t>
      </w:r>
      <w:r/>
    </w:p>
    <w:p>
      <w:pPr>
        <w:pStyle w:val="ListBullet"/>
        <w:spacing w:line="240" w:lineRule="auto"/>
        <w:ind w:left="720"/>
      </w:pPr>
      <w:r/>
      <w:r>
        <w:t>Alipo kuwa njiani kwenda Kanani, Tera na familia yake waliishi miaka mingi mji wa Harani Mesopotamia. Tera alikufa Harani na miaka 205.</w:t>
      </w:r>
      <w:r/>
      <w:r/>
    </w:p>
    <w:p>
      <w:pPr>
        <w:pStyle w:val="Heading3"/>
      </w:pPr>
      <w:r>
        <w:t>Tera</w:t>
      </w:r>
      <w:r/>
    </w:p>
    <w:p>
      <w:pPr>
        <w:pStyle w:val="Heading4"/>
      </w:pPr>
      <w:r>
        <w:t>Ufafanuzi</w:t>
      </w:r>
      <w:r/>
    </w:p>
    <w:p>
      <w:r/>
      <w:r>
        <w:t>Tera alikuwa mzao wa mwana wa Nuhu, Shemu. Alikuwa mwana wa Abramu, Nahori na Harani.</w:t>
      </w:r>
      <w:r/>
      <w:r/>
    </w:p>
    <w:p>
      <w:pPr>
        <w:pStyle w:val="ListBullet"/>
        <w:spacing w:line="240" w:lineRule="auto"/>
        <w:ind w:left="720"/>
      </w:pPr>
      <w:r/>
      <w:r>
        <w:t>Tera aliondoka nyumbani Uri ilikuweza kwenda kwenye nchi ya Kanani na mwanae Abramu, mtoto wa mjomba yake Lutu, na mke wa Abramu Sarai.</w:t>
      </w:r>
      <w:r/>
    </w:p>
    <w:p>
      <w:pPr>
        <w:pStyle w:val="ListBullet"/>
        <w:spacing w:line="240" w:lineRule="auto"/>
        <w:ind w:left="720"/>
      </w:pPr>
      <w:r/>
      <w:r>
        <w:t>Alipo kuwa njiani kwenda Kanani, Tera na familia yake waliishi miaka mingi mji wa Harani Mesopotamia. Tera alikufa Harani na miaka 205.</w:t>
      </w:r>
      <w:r/>
      <w:r/>
    </w:p>
    <w:p>
      <w:pPr>
        <w:pStyle w:val="Heading3"/>
      </w:pPr>
      <w:r>
        <w:t>Tera</w:t>
      </w:r>
      <w:r/>
    </w:p>
    <w:p>
      <w:pPr>
        <w:pStyle w:val="Heading4"/>
      </w:pPr>
      <w:r>
        <w:t>Ufafanuzi</w:t>
      </w:r>
      <w:r/>
    </w:p>
    <w:p>
      <w:r/>
      <w:r>
        <w:t>Tera alikuwa mzao wa mwana wa Nuhu, Shemu. Alikuwa mwana wa Abramu, Nahori na Harani.</w:t>
      </w:r>
      <w:r/>
      <w:r/>
    </w:p>
    <w:p>
      <w:pPr>
        <w:pStyle w:val="ListBullet"/>
        <w:spacing w:line="240" w:lineRule="auto"/>
        <w:ind w:left="720"/>
      </w:pPr>
      <w:r/>
      <w:r>
        <w:t>Tera aliondoka nyumbani Uri ilikuweza kwenda kwenye nchi ya Kanani na mwanae Abramu, mtoto wa mjomba yake Lutu, na mke wa Abramu Sarai.</w:t>
      </w:r>
      <w:r/>
    </w:p>
    <w:p>
      <w:pPr>
        <w:pStyle w:val="ListBullet"/>
        <w:spacing w:line="240" w:lineRule="auto"/>
        <w:ind w:left="720"/>
      </w:pPr>
      <w:r/>
      <w:r>
        <w:t>Alipo kuwa njiani kwenda Kanani, Tera na familia yake waliishi miaka mingi mji wa Harani Mesopotamia. Tera alikufa Harani na miaka 205.</w:t>
      </w:r>
      <w:r/>
      <w:r/>
    </w:p>
    <w:p>
      <w:pPr>
        <w:pStyle w:val="Heading3"/>
      </w:pPr>
      <w:r>
        <w:t>Thesalonike, Wathesalonike</w:t>
      </w:r>
      <w:r/>
    </w:p>
    <w:p>
      <w:pPr>
        <w:pStyle w:val="Heading4"/>
      </w:pPr>
      <w:r>
        <w:t>Ufafanuzi</w:t>
      </w:r>
      <w:r/>
    </w:p>
    <w:p>
      <w:r/>
      <w:r>
        <w:t>Katika kipindi cha Agano Jipya, Thesalonika ulikuwa mji mkuu wa Makedonia katika utawala wa zamani wa Rumi. Watu waliyo ishi kwenye mji waliitwa "Wathesalonike."</w:t>
      </w:r>
      <w:r/>
      <w:r/>
    </w:p>
    <w:p>
      <w:pPr>
        <w:pStyle w:val="ListBullet"/>
        <w:spacing w:line="240" w:lineRule="auto"/>
        <w:ind w:left="720"/>
      </w:pPr>
      <w:r/>
      <w:r>
        <w:t>Mji wa Thesalonike ulikuwa muhimu kwa bandari na pia ulikuwa karibu na barabara iliyo unganisha na Rumi mashariki mwa serikali ya Rumi.</w:t>
      </w:r>
      <w:r/>
    </w:p>
    <w:p>
      <w:pPr>
        <w:pStyle w:val="ListBullet"/>
        <w:spacing w:line="240" w:lineRule="auto"/>
        <w:ind w:left="720"/>
      </w:pPr>
      <w:r/>
      <w:r>
        <w:t>Paulo, na sila na Timotheo, walitembelea Thesalonike katika safari yake ya pili ya kimisheni na matokeo yake, kanisa lilijengwa. Baadae, Paulo alitembelea mji huu kwenye safari yake ya pili ya umisheni.</w:t>
      </w:r>
      <w:r/>
    </w:p>
    <w:p>
      <w:pPr>
        <w:pStyle w:val="ListBullet"/>
        <w:spacing w:line="240" w:lineRule="auto"/>
        <w:ind w:left="720"/>
      </w:pPr>
      <w:r/>
      <w:r>
        <w:t>Paulo aliandika barua mbili kwa Wakristo wa Thesalonike.</w:t>
      </w:r>
      <w:r/>
      <w:r/>
    </w:p>
    <w:p>
      <w:pPr>
        <w:pStyle w:val="Heading3"/>
      </w:pPr>
      <w:r>
        <w:t>Thesalonike, Wathesalonike</w:t>
      </w:r>
      <w:r/>
    </w:p>
    <w:p>
      <w:pPr>
        <w:pStyle w:val="Heading4"/>
      </w:pPr>
      <w:r>
        <w:t>Ufafanuzi</w:t>
      </w:r>
      <w:r/>
    </w:p>
    <w:p>
      <w:r/>
      <w:r>
        <w:t>Katika kipindi cha Agano Jipya, Thesalonika ulikuwa mji mkuu wa Makedonia katika utawala wa zamani wa Rumi. Watu waliyo ishi kwenye mji waliitwa "Wathesalonike."</w:t>
      </w:r>
      <w:r/>
      <w:r/>
    </w:p>
    <w:p>
      <w:pPr>
        <w:pStyle w:val="ListBullet"/>
        <w:spacing w:line="240" w:lineRule="auto"/>
        <w:ind w:left="720"/>
      </w:pPr>
      <w:r/>
      <w:r>
        <w:t>Mji wa Thesalonike ulikuwa muhimu kwa bandari na pia ulikuwa karibu na barabara iliyo unganisha na Rumi mashariki mwa serikali ya Rumi.</w:t>
      </w:r>
      <w:r/>
    </w:p>
    <w:p>
      <w:pPr>
        <w:pStyle w:val="ListBullet"/>
        <w:spacing w:line="240" w:lineRule="auto"/>
        <w:ind w:left="720"/>
      </w:pPr>
      <w:r/>
      <w:r>
        <w:t>Paulo, na sila na Timotheo, walitembelea Thesalonike katika safari yake ya pili ya kimisheni na matokeo yake, kanisa lilijengwa. Baadae, Paulo alitembelea mji huu kwenye safari yake ya pili ya umisheni.</w:t>
      </w:r>
      <w:r/>
    </w:p>
    <w:p>
      <w:pPr>
        <w:pStyle w:val="ListBullet"/>
        <w:spacing w:line="240" w:lineRule="auto"/>
        <w:ind w:left="720"/>
      </w:pPr>
      <w:r/>
      <w:r>
        <w:t>Paulo aliandika barua mbili kwa Wakristo wa Thesalonike.</w:t>
      </w:r>
      <w:r/>
      <w:r/>
    </w:p>
    <w:p>
      <w:pPr>
        <w:pStyle w:val="Heading3"/>
      </w:pPr>
      <w:r>
        <w:t>Thesalonike, Wathesalonike</w:t>
      </w:r>
      <w:r/>
    </w:p>
    <w:p>
      <w:pPr>
        <w:pStyle w:val="Heading4"/>
      </w:pPr>
      <w:r>
        <w:t>Ufafanuzi</w:t>
      </w:r>
      <w:r/>
    </w:p>
    <w:p>
      <w:r/>
      <w:r>
        <w:t>Katika kipindi cha Agano Jipya, Thesalonika ulikuwa mji mkuu wa Makedonia katika utawala wa zamani wa Rumi. Watu waliyo ishi kwenye mji waliitwa "Wathesalonike."</w:t>
      </w:r>
      <w:r/>
      <w:r/>
    </w:p>
    <w:p>
      <w:pPr>
        <w:pStyle w:val="ListBullet"/>
        <w:spacing w:line="240" w:lineRule="auto"/>
        <w:ind w:left="720"/>
      </w:pPr>
      <w:r/>
      <w:r>
        <w:t>Mji wa Thesalonike ulikuwa muhimu kwa bandari na pia ulikuwa karibu na barabara iliyo unganisha na Rumi mashariki mwa serikali ya Rumi.</w:t>
      </w:r>
      <w:r/>
    </w:p>
    <w:p>
      <w:pPr>
        <w:pStyle w:val="ListBullet"/>
        <w:spacing w:line="240" w:lineRule="auto"/>
        <w:ind w:left="720"/>
      </w:pPr>
      <w:r/>
      <w:r>
        <w:t>Paulo, na sila na Timotheo, walitembelea Thesalonike katika safari yake ya pili ya kimisheni na matokeo yake, kanisa lilijengwa. Baadae, Paulo alitembelea mji huu kwenye safari yake ya pili ya umisheni.</w:t>
      </w:r>
      <w:r/>
    </w:p>
    <w:p>
      <w:pPr>
        <w:pStyle w:val="ListBullet"/>
        <w:spacing w:line="240" w:lineRule="auto"/>
        <w:ind w:left="720"/>
      </w:pPr>
      <w:r/>
      <w:r>
        <w:t>Paulo aliandika barua mbili kwa Wakristo wa Thesalonike.</w:t>
      </w:r>
      <w:r/>
      <w:r/>
    </w:p>
    <w:p>
      <w:pPr>
        <w:pStyle w:val="Heading3"/>
      </w:pPr>
      <w:r>
        <w:t>Thomaso</w:t>
      </w:r>
      <w:r/>
    </w:p>
    <w:p>
      <w:pPr>
        <w:pStyle w:val="Heading4"/>
      </w:pPr>
      <w:r>
        <w:t>Ufafanuzi</w:t>
      </w:r>
      <w:r/>
    </w:p>
    <w:p>
      <w:r/>
      <w:r>
        <w:t>Thomaso alikuwa mmoja wa wanaume kumi na mbili Yesu aliye wachagua kuwa wanafunzi na baadae, mitume. Alijulikana kama "Didimasi" yenye maana ya "pacha."</w:t>
      </w:r>
      <w:r/>
      <w:r/>
    </w:p>
    <w:p>
      <w:pPr>
        <w:pStyle w:val="ListBullet"/>
        <w:spacing w:line="240" w:lineRule="auto"/>
        <w:ind w:left="720"/>
      </w:pPr>
      <w:r/>
      <w:r>
        <w:t>Mwisho wa maisha ya Yesu, aliwaambia wanafunzi wake anaenda kuwa na Baba na ata andaa sehemu ya wao kuwa naye. Thomaso alimuuliza Yesu jinsi gani watajua njia ya kufika huko wakati hawakujua wapi anaenda.</w:t>
      </w:r>
      <w:r/>
    </w:p>
    <w:p>
      <w:pPr>
        <w:pStyle w:val="ListBullet"/>
        <w:spacing w:line="240" w:lineRule="auto"/>
        <w:ind w:left="720"/>
      </w:pPr>
      <w:r/>
      <w:r>
        <w:t>Baada ya Yesu kufa na kufufuka, Thomaso alisema hataamini kwamba Yesu yu hai tena mpaka atakapo ona na kugusa makovu ya Yesu.</w:t>
      </w:r>
      <w:r/>
      <w:r/>
    </w:p>
    <w:p>
      <w:pPr>
        <w:pStyle w:val="Heading3"/>
      </w:pPr>
      <w:r>
        <w:t>Thomaso</w:t>
      </w:r>
      <w:r/>
    </w:p>
    <w:p>
      <w:pPr>
        <w:pStyle w:val="Heading4"/>
      </w:pPr>
      <w:r>
        <w:t>Ufafanuzi</w:t>
      </w:r>
      <w:r/>
    </w:p>
    <w:p>
      <w:r/>
      <w:r>
        <w:t>Thomaso alikuwa mmoja wa wanaume kumi na mbili Yesu aliye wachagua kuwa wanafunzi na baadae, mitume. Alijulikana kama "Didimasi" yenye maana ya "pacha."</w:t>
      </w:r>
      <w:r/>
      <w:r/>
    </w:p>
    <w:p>
      <w:pPr>
        <w:pStyle w:val="ListBullet"/>
        <w:spacing w:line="240" w:lineRule="auto"/>
        <w:ind w:left="720"/>
      </w:pPr>
      <w:r/>
      <w:r>
        <w:t>Mwisho wa maisha ya Yesu, aliwaambia wanafunzi wake anaenda kuwa na Baba na ata andaa sehemu ya wao kuwa naye. Thomaso alimuuliza Yesu jinsi gani watajua njia ya kufika huko wakati hawakujua wapi anaenda.</w:t>
      </w:r>
      <w:r/>
    </w:p>
    <w:p>
      <w:pPr>
        <w:pStyle w:val="ListBullet"/>
        <w:spacing w:line="240" w:lineRule="auto"/>
        <w:ind w:left="720"/>
      </w:pPr>
      <w:r/>
      <w:r>
        <w:t>Baada ya Yesu kufa na kufufuka, Thomaso alisema hataamini kwamba Yesu yu hai tena mpaka atakapo ona na kugusa makovu ya Yesu.</w:t>
      </w:r>
      <w:r/>
      <w:r/>
    </w:p>
    <w:p>
      <w:pPr>
        <w:pStyle w:val="Heading3"/>
      </w:pPr>
      <w:r>
        <w:t>Thomaso</w:t>
      </w:r>
      <w:r/>
    </w:p>
    <w:p>
      <w:pPr>
        <w:pStyle w:val="Heading4"/>
      </w:pPr>
      <w:r>
        <w:t>Ufafanuzi</w:t>
      </w:r>
      <w:r/>
    </w:p>
    <w:p>
      <w:r/>
      <w:r>
        <w:t>Thomaso alikuwa mmoja wa wanaume kumi na mbili Yesu aliye wachagua kuwa wanafunzi na baadae, mitume. Alijulikana kama "Didimasi" yenye maana ya "pacha."</w:t>
      </w:r>
      <w:r/>
      <w:r/>
    </w:p>
    <w:p>
      <w:pPr>
        <w:pStyle w:val="ListBullet"/>
        <w:spacing w:line="240" w:lineRule="auto"/>
        <w:ind w:left="720"/>
      </w:pPr>
      <w:r/>
      <w:r>
        <w:t>Mwisho wa maisha ya Yesu, aliwaambia wanafunzi wake anaenda kuwa na Baba na ata andaa sehemu ya wao kuwa naye. Thomaso alimuuliza Yesu jinsi gani watajua njia ya kufika huko wakati hawakujua wapi anaenda.</w:t>
      </w:r>
      <w:r/>
    </w:p>
    <w:p>
      <w:pPr>
        <w:pStyle w:val="ListBullet"/>
        <w:spacing w:line="240" w:lineRule="auto"/>
        <w:ind w:left="720"/>
      </w:pPr>
      <w:r/>
      <w:r>
        <w:t>Baada ya Yesu kufa na kufufuka, Thomaso alisema hataamini kwamba Yesu yu hai tena mpaka atakapo ona na kugusa makovu ya Yesu.</w:t>
      </w:r>
      <w:r/>
      <w:r/>
    </w:p>
    <w:p>
      <w:pPr>
        <w:pStyle w:val="Heading3"/>
      </w:pPr>
      <w:r>
        <w:t>Tikiko</w:t>
      </w:r>
      <w:r/>
    </w:p>
    <w:p>
      <w:pPr>
        <w:pStyle w:val="Heading4"/>
      </w:pPr>
      <w:r>
        <w:t>Ufafanuzi</w:t>
      </w:r>
      <w:r/>
    </w:p>
    <w:p>
      <w:r/>
      <w:r>
        <w:t>Tikiko alikuwa mmoja wa watumishi wa Paulo wa injili.</w:t>
      </w:r>
      <w:r/>
      <w:r/>
    </w:p>
    <w:p>
      <w:pPr>
        <w:pStyle w:val="ListBullet"/>
        <w:spacing w:line="240" w:lineRule="auto"/>
        <w:ind w:left="720"/>
      </w:pPr>
      <w:r/>
      <w:r>
        <w:t>Tikiko alienda na Paulo kati ya moja ya safari ya kimisheni ya Paulo huko Asia.</w:t>
      </w:r>
      <w:r/>
    </w:p>
    <w:p>
      <w:pPr>
        <w:pStyle w:val="ListBullet"/>
        <w:spacing w:line="240" w:lineRule="auto"/>
        <w:ind w:left="720"/>
      </w:pPr>
      <w:r/>
      <w:r>
        <w:t>Paulo alimueleza kama "mpendwa" na "mwaminifu."</w:t>
      </w:r>
      <w:r/>
    </w:p>
    <w:p>
      <w:pPr>
        <w:pStyle w:val="ListBullet"/>
        <w:spacing w:line="240" w:lineRule="auto"/>
        <w:ind w:left="720"/>
      </w:pPr>
      <w:r/>
      <w:r>
        <w:t>Tikiko alibeba barua za Paulo kwenda Efeso na Kolosai</w:t>
      </w:r>
      <w:r/>
      <w:r/>
    </w:p>
    <w:p>
      <w:pPr>
        <w:pStyle w:val="Heading3"/>
      </w:pPr>
      <w:r>
        <w:t>Tikiko</w:t>
      </w:r>
      <w:r/>
    </w:p>
    <w:p>
      <w:pPr>
        <w:pStyle w:val="Heading4"/>
      </w:pPr>
      <w:r>
        <w:t>Ufafanuzi</w:t>
      </w:r>
      <w:r/>
    </w:p>
    <w:p>
      <w:r/>
      <w:r>
        <w:t>Tikiko alikuwa mmoja wa watumishi wa Paulo wa injili.</w:t>
      </w:r>
      <w:r/>
      <w:r/>
    </w:p>
    <w:p>
      <w:pPr>
        <w:pStyle w:val="ListBullet"/>
        <w:spacing w:line="240" w:lineRule="auto"/>
        <w:ind w:left="720"/>
      </w:pPr>
      <w:r/>
      <w:r>
        <w:t>Tikiko alienda na Paulo kati ya moja ya safari ya kimisheni ya Paulo huko Asia.</w:t>
      </w:r>
      <w:r/>
    </w:p>
    <w:p>
      <w:pPr>
        <w:pStyle w:val="ListBullet"/>
        <w:spacing w:line="240" w:lineRule="auto"/>
        <w:ind w:left="720"/>
      </w:pPr>
      <w:r/>
      <w:r>
        <w:t>Paulo alimueleza kama "mpendwa" na "mwaminifu."</w:t>
      </w:r>
      <w:r/>
    </w:p>
    <w:p>
      <w:pPr>
        <w:pStyle w:val="ListBullet"/>
        <w:spacing w:line="240" w:lineRule="auto"/>
        <w:ind w:left="720"/>
      </w:pPr>
      <w:r/>
      <w:r>
        <w:t>Tikiko alibeba barua za Paulo kwenda Efeso na Kolosai</w:t>
      </w:r>
      <w:r/>
      <w:r/>
    </w:p>
    <w:p>
      <w:pPr>
        <w:pStyle w:val="Heading3"/>
      </w:pPr>
      <w:r>
        <w:t>Tikiko</w:t>
      </w:r>
      <w:r/>
    </w:p>
    <w:p>
      <w:pPr>
        <w:pStyle w:val="Heading4"/>
      </w:pPr>
      <w:r>
        <w:t>Ufafanuzi</w:t>
      </w:r>
      <w:r/>
    </w:p>
    <w:p>
      <w:r/>
      <w:r>
        <w:t>Tikiko alikuwa mmoja wa watumishi wa Paulo wa injili.</w:t>
      </w:r>
      <w:r/>
      <w:r/>
    </w:p>
    <w:p>
      <w:pPr>
        <w:pStyle w:val="ListBullet"/>
        <w:spacing w:line="240" w:lineRule="auto"/>
        <w:ind w:left="720"/>
      </w:pPr>
      <w:r/>
      <w:r>
        <w:t>Tikiko alienda na Paulo kati ya moja ya safari ya kimisheni ya Paulo huko Asia.</w:t>
      </w:r>
      <w:r/>
    </w:p>
    <w:p>
      <w:pPr>
        <w:pStyle w:val="ListBullet"/>
        <w:spacing w:line="240" w:lineRule="auto"/>
        <w:ind w:left="720"/>
      </w:pPr>
      <w:r/>
      <w:r>
        <w:t>Paulo alimueleza kama "mpendwa" na "mwaminifu."</w:t>
      </w:r>
      <w:r/>
    </w:p>
    <w:p>
      <w:pPr>
        <w:pStyle w:val="ListBullet"/>
        <w:spacing w:line="240" w:lineRule="auto"/>
        <w:ind w:left="720"/>
      </w:pPr>
      <w:r/>
      <w:r>
        <w:t>Tikiko alibeba barua za Paulo kwenda Efeso na Kolosai</w:t>
      </w:r>
      <w:r/>
      <w:r/>
    </w:p>
    <w:p>
      <w:pPr>
        <w:pStyle w:val="Heading3"/>
      </w:pPr>
      <w:r>
        <w:t>Tikiko</w:t>
      </w:r>
      <w:r/>
    </w:p>
    <w:p>
      <w:pPr>
        <w:pStyle w:val="Heading4"/>
      </w:pPr>
      <w:r>
        <w:t>Ufafanuzi</w:t>
      </w:r>
      <w:r/>
    </w:p>
    <w:p>
      <w:r/>
      <w:r>
        <w:t>Tikiko alikuwa mmoja wa watumishi wa Paulo wa injili.</w:t>
      </w:r>
      <w:r/>
      <w:r/>
    </w:p>
    <w:p>
      <w:pPr>
        <w:pStyle w:val="ListBullet"/>
        <w:spacing w:line="240" w:lineRule="auto"/>
        <w:ind w:left="720"/>
      </w:pPr>
      <w:r/>
      <w:r>
        <w:t>Tikiko alienda na Paulo kati ya moja ya safari ya kimisheni ya Paulo huko Asia.</w:t>
      </w:r>
      <w:r/>
    </w:p>
    <w:p>
      <w:pPr>
        <w:pStyle w:val="ListBullet"/>
        <w:spacing w:line="240" w:lineRule="auto"/>
        <w:ind w:left="720"/>
      </w:pPr>
      <w:r/>
      <w:r>
        <w:t>Paulo alimueleza kama "mpendwa" na "mwaminifu."</w:t>
      </w:r>
      <w:r/>
    </w:p>
    <w:p>
      <w:pPr>
        <w:pStyle w:val="ListBullet"/>
        <w:spacing w:line="240" w:lineRule="auto"/>
        <w:ind w:left="720"/>
      </w:pPr>
      <w:r/>
      <w:r>
        <w:t>Tikiko alibeba barua za Paulo kwenda Efeso na Kolosai</w:t>
      </w:r>
      <w:r/>
      <w:r/>
    </w:p>
    <w:p>
      <w:pPr>
        <w:pStyle w:val="Heading3"/>
      </w:pPr>
      <w:r>
        <w:t>Tikiko</w:t>
      </w:r>
      <w:r/>
    </w:p>
    <w:p>
      <w:pPr>
        <w:pStyle w:val="Heading4"/>
      </w:pPr>
      <w:r>
        <w:t>Ufafanuzi</w:t>
      </w:r>
      <w:r/>
    </w:p>
    <w:p>
      <w:r/>
      <w:r>
        <w:t>Tikiko alikuwa mmoja wa watumishi wa Paulo wa injili.</w:t>
      </w:r>
      <w:r/>
      <w:r/>
    </w:p>
    <w:p>
      <w:pPr>
        <w:pStyle w:val="ListBullet"/>
        <w:spacing w:line="240" w:lineRule="auto"/>
        <w:ind w:left="720"/>
      </w:pPr>
      <w:r/>
      <w:r>
        <w:t>Tikiko alienda na Paulo kati ya moja ya safari ya kimisheni ya Paulo huko Asia.</w:t>
      </w:r>
      <w:r/>
    </w:p>
    <w:p>
      <w:pPr>
        <w:pStyle w:val="ListBullet"/>
        <w:spacing w:line="240" w:lineRule="auto"/>
        <w:ind w:left="720"/>
      </w:pPr>
      <w:r/>
      <w:r>
        <w:t>Paulo alimueleza kama "mpendwa" na "mwaminifu."</w:t>
      </w:r>
      <w:r/>
    </w:p>
    <w:p>
      <w:pPr>
        <w:pStyle w:val="ListBullet"/>
        <w:spacing w:line="240" w:lineRule="auto"/>
        <w:ind w:left="720"/>
      </w:pPr>
      <w:r/>
      <w:r>
        <w:t>Tikiko alibeba barua za Paulo kwenda Efeso na Kolosai</w:t>
      </w:r>
      <w:r/>
      <w:r/>
    </w:p>
    <w:p>
      <w:pPr>
        <w:pStyle w:val="Heading3"/>
      </w:pPr>
      <w:r>
        <w:t>Tikiko</w:t>
      </w:r>
      <w:r/>
    </w:p>
    <w:p>
      <w:pPr>
        <w:pStyle w:val="Heading4"/>
      </w:pPr>
      <w:r>
        <w:t>Ufafanuzi</w:t>
      </w:r>
      <w:r/>
    </w:p>
    <w:p>
      <w:r/>
      <w:r>
        <w:t>Tikiko alikuwa mmoja wa watumishi wa Paulo wa injili.</w:t>
      </w:r>
      <w:r/>
      <w:r/>
    </w:p>
    <w:p>
      <w:pPr>
        <w:pStyle w:val="ListBullet"/>
        <w:spacing w:line="240" w:lineRule="auto"/>
        <w:ind w:left="720"/>
      </w:pPr>
      <w:r/>
      <w:r>
        <w:t>Tikiko alienda na Paulo kati ya moja ya safari ya kimisheni ya Paulo huko Asia.</w:t>
      </w:r>
      <w:r/>
    </w:p>
    <w:p>
      <w:pPr>
        <w:pStyle w:val="ListBullet"/>
        <w:spacing w:line="240" w:lineRule="auto"/>
        <w:ind w:left="720"/>
      </w:pPr>
      <w:r/>
      <w:r>
        <w:t>Paulo alimueleza kama "mpendwa" na "mwaminifu."</w:t>
      </w:r>
      <w:r/>
    </w:p>
    <w:p>
      <w:pPr>
        <w:pStyle w:val="ListBullet"/>
        <w:spacing w:line="240" w:lineRule="auto"/>
        <w:ind w:left="720"/>
      </w:pPr>
      <w:r/>
      <w:r>
        <w:t>Tikiko alibeba barua za Paulo kwenda Efeso na Kolosai</w:t>
      </w:r>
      <w:r/>
      <w:r/>
    </w:p>
    <w:p>
      <w:pPr>
        <w:pStyle w:val="Heading3"/>
      </w:pPr>
      <w:r>
        <w:t>Tikiko</w:t>
      </w:r>
      <w:r/>
    </w:p>
    <w:p>
      <w:pPr>
        <w:pStyle w:val="Heading4"/>
      </w:pPr>
      <w:r>
        <w:t>Ufafanuzi</w:t>
      </w:r>
      <w:r/>
    </w:p>
    <w:p>
      <w:r/>
      <w:r>
        <w:t>Tikiko alikuwa mmoja wa watumishi wa Paulo wa injili.</w:t>
      </w:r>
      <w:r/>
      <w:r/>
    </w:p>
    <w:p>
      <w:pPr>
        <w:pStyle w:val="ListBullet"/>
        <w:spacing w:line="240" w:lineRule="auto"/>
        <w:ind w:left="720"/>
      </w:pPr>
      <w:r/>
      <w:r>
        <w:t>Tikiko alienda na Paulo kati ya moja ya safari ya kimisheni ya Paulo huko Asia.</w:t>
      </w:r>
      <w:r/>
    </w:p>
    <w:p>
      <w:pPr>
        <w:pStyle w:val="ListBullet"/>
        <w:spacing w:line="240" w:lineRule="auto"/>
        <w:ind w:left="720"/>
      </w:pPr>
      <w:r/>
      <w:r>
        <w:t>Paulo alimueleza kama "mpendwa" na "mwaminifu."</w:t>
      </w:r>
      <w:r/>
    </w:p>
    <w:p>
      <w:pPr>
        <w:pStyle w:val="ListBullet"/>
        <w:spacing w:line="240" w:lineRule="auto"/>
        <w:ind w:left="720"/>
      </w:pPr>
      <w:r/>
      <w:r>
        <w:t>Tikiko alibeba barua za Paulo kwenda Efeso na Kolosai</w:t>
      </w:r>
      <w:r/>
      <w:r/>
    </w:p>
    <w:p>
      <w:pPr>
        <w:pStyle w:val="Heading3"/>
      </w:pPr>
      <w:r>
        <w:t>Timotheo</w:t>
      </w:r>
      <w:r/>
    </w:p>
    <w:p>
      <w:pPr>
        <w:pStyle w:val="Heading4"/>
      </w:pPr>
      <w:r>
        <w:t>Ufafanuzi</w:t>
      </w:r>
      <w:r/>
    </w:p>
    <w:p>
      <w:r/>
      <w:r>
        <w:t>Timotheo alikuwa jina mdogo kutoka Lystra aliye kuwa mwaamini katika Kristo kutokana na huduma ya Paulo mjini kwake. Baadae alijiunga na Paulo kwenye safari kadhaa za misheni na kusaidia chunga waamini wapya.</w:t>
      </w:r>
      <w:r/>
      <w:r/>
    </w:p>
    <w:p>
      <w:pPr>
        <w:pStyle w:val="ListBullet"/>
        <w:spacing w:line="240" w:lineRule="auto"/>
        <w:ind w:left="720"/>
      </w:pPr>
      <w:r/>
      <w:r>
        <w:t>Baba yake Timotheo alikuwa Mgiriki, lakini bibi yake na mama walikuwa Wayahudi na waamini wa Kristo.</w:t>
      </w:r>
      <w:r/>
    </w:p>
    <w:p>
      <w:pPr>
        <w:pStyle w:val="ListBullet"/>
        <w:spacing w:line="240" w:lineRule="auto"/>
        <w:ind w:left="720"/>
      </w:pPr>
      <w:r/>
      <w:r>
        <w:t>Wazee na Paulo walimchagua Timotheo kwenye huduma kwa kumuekea mikono na kumuombea.</w:t>
      </w:r>
      <w:r/>
    </w:p>
    <w:p>
      <w:pPr>
        <w:pStyle w:val="ListBullet"/>
        <w:spacing w:line="240" w:lineRule="auto"/>
        <w:ind w:left="720"/>
      </w:pPr>
      <w:r/>
      <w:r>
        <w:t>Vitabu viwili kwenye Agano Jipya (1Timotheo na 2Timotheo) ni barua zilizo andikwa na Paulo, akitoa muongozo kwa Timotheo kama kiongozi mdogo wa kanisa.</w:t>
      </w:r>
      <w:r/>
      <w:r/>
    </w:p>
    <w:p>
      <w:pPr>
        <w:pStyle w:val="Heading3"/>
      </w:pPr>
      <w:r>
        <w:t>Timotheo</w:t>
      </w:r>
      <w:r/>
    </w:p>
    <w:p>
      <w:pPr>
        <w:pStyle w:val="Heading4"/>
      </w:pPr>
      <w:r>
        <w:t>Ufafanuzi</w:t>
      </w:r>
      <w:r/>
    </w:p>
    <w:p>
      <w:r/>
      <w:r>
        <w:t>Timotheo alikuwa jina mdogo kutoka Lystra aliye kuwa mwaamini katika Kristo kutokana na huduma ya Paulo mjini kwake. Baadae alijiunga na Paulo kwenye safari kadhaa za misheni na kusaidia chunga waamini wapya.</w:t>
      </w:r>
      <w:r/>
      <w:r/>
    </w:p>
    <w:p>
      <w:pPr>
        <w:pStyle w:val="ListBullet"/>
        <w:spacing w:line="240" w:lineRule="auto"/>
        <w:ind w:left="720"/>
      </w:pPr>
      <w:r/>
      <w:r>
        <w:t>Baba yake Timotheo alikuwa Mgiriki, lakini bibi yake na mama walikuwa Wayahudi na waamini wa Kristo.</w:t>
      </w:r>
      <w:r/>
    </w:p>
    <w:p>
      <w:pPr>
        <w:pStyle w:val="ListBullet"/>
        <w:spacing w:line="240" w:lineRule="auto"/>
        <w:ind w:left="720"/>
      </w:pPr>
      <w:r/>
      <w:r>
        <w:t>Wazee na Paulo walimchagua Timotheo kwenye huduma kwa kumuekea mikono na kumuombea.</w:t>
      </w:r>
      <w:r/>
    </w:p>
    <w:p>
      <w:pPr>
        <w:pStyle w:val="ListBullet"/>
        <w:spacing w:line="240" w:lineRule="auto"/>
        <w:ind w:left="720"/>
      </w:pPr>
      <w:r/>
      <w:r>
        <w:t>Vitabu viwili kwenye Agano Jipya (1Timotheo na 2Timotheo) ni barua zilizo andikwa na Paulo, akitoa muongozo kwa Timotheo kama kiongozi mdogo wa kanisa.</w:t>
      </w:r>
      <w:r/>
      <w:r/>
    </w:p>
    <w:p>
      <w:pPr>
        <w:pStyle w:val="Heading3"/>
      </w:pPr>
      <w:r>
        <w:t>Timotheo</w:t>
      </w:r>
      <w:r/>
    </w:p>
    <w:p>
      <w:pPr>
        <w:pStyle w:val="Heading4"/>
      </w:pPr>
      <w:r>
        <w:t>Ufafanuzi</w:t>
      </w:r>
      <w:r/>
    </w:p>
    <w:p>
      <w:r/>
      <w:r>
        <w:t>Timotheo alikuwa jina mdogo kutoka Lystra aliye kuwa mwaamini katika Kristo kutokana na huduma ya Paulo mjini kwake. Baadae alijiunga na Paulo kwenye safari kadhaa za misheni na kusaidia chunga waamini wapya.</w:t>
      </w:r>
      <w:r/>
      <w:r/>
    </w:p>
    <w:p>
      <w:pPr>
        <w:pStyle w:val="ListBullet"/>
        <w:spacing w:line="240" w:lineRule="auto"/>
        <w:ind w:left="720"/>
      </w:pPr>
      <w:r/>
      <w:r>
        <w:t>Baba yake Timotheo alikuwa Mgiriki, lakini bibi yake na mama walikuwa Wayahudi na waamini wa Kristo.</w:t>
      </w:r>
      <w:r/>
    </w:p>
    <w:p>
      <w:pPr>
        <w:pStyle w:val="ListBullet"/>
        <w:spacing w:line="240" w:lineRule="auto"/>
        <w:ind w:left="720"/>
      </w:pPr>
      <w:r/>
      <w:r>
        <w:t>Wazee na Paulo walimchagua Timotheo kwenye huduma kwa kumuekea mikono na kumuombea.</w:t>
      </w:r>
      <w:r/>
    </w:p>
    <w:p>
      <w:pPr>
        <w:pStyle w:val="ListBullet"/>
        <w:spacing w:line="240" w:lineRule="auto"/>
        <w:ind w:left="720"/>
      </w:pPr>
      <w:r/>
      <w:r>
        <w:t>Vitabu viwili kwenye Agano Jipya (1Timotheo na 2Timotheo) ni barua zilizo andikwa na Paulo, akitoa muongozo kwa Timotheo kama kiongozi mdogo wa kanisa.</w:t>
      </w:r>
      <w:r/>
      <w:r/>
    </w:p>
    <w:p>
      <w:pPr>
        <w:pStyle w:val="Heading3"/>
      </w:pPr>
      <w:r>
        <w:t>Timotheo</w:t>
      </w:r>
      <w:r/>
    </w:p>
    <w:p>
      <w:pPr>
        <w:pStyle w:val="Heading4"/>
      </w:pPr>
      <w:r>
        <w:t>Ufafanuzi</w:t>
      </w:r>
      <w:r/>
    </w:p>
    <w:p>
      <w:r/>
      <w:r>
        <w:t>Timotheo alikuwa jina mdogo kutoka Lystra aliye kuwa mwaamini katika Kristo kutokana na huduma ya Paulo mjini kwake. Baadae alijiunga na Paulo kwenye safari kadhaa za misheni na kusaidia chunga waamini wapya.</w:t>
      </w:r>
      <w:r/>
      <w:r/>
    </w:p>
    <w:p>
      <w:pPr>
        <w:pStyle w:val="ListBullet"/>
        <w:spacing w:line="240" w:lineRule="auto"/>
        <w:ind w:left="720"/>
      </w:pPr>
      <w:r/>
      <w:r>
        <w:t>Baba yake Timotheo alikuwa Mgiriki, lakini bibi yake na mama walikuwa Wayahudi na waamini wa Kristo.</w:t>
      </w:r>
      <w:r/>
    </w:p>
    <w:p>
      <w:pPr>
        <w:pStyle w:val="ListBullet"/>
        <w:spacing w:line="240" w:lineRule="auto"/>
        <w:ind w:left="720"/>
      </w:pPr>
      <w:r/>
      <w:r>
        <w:t>Wazee na Paulo walimchagua Timotheo kwenye huduma kwa kumuekea mikono na kumuombea.</w:t>
      </w:r>
      <w:r/>
    </w:p>
    <w:p>
      <w:pPr>
        <w:pStyle w:val="ListBullet"/>
        <w:spacing w:line="240" w:lineRule="auto"/>
        <w:ind w:left="720"/>
      </w:pPr>
      <w:r/>
      <w:r>
        <w:t>Vitabu viwili kwenye Agano Jipya (1Timotheo na 2Timotheo) ni barua zilizo andikwa na Paulo, akitoa muongozo kwa Timotheo kama kiongozi mdogo wa kanisa.</w:t>
      </w:r>
      <w:r/>
      <w:r/>
    </w:p>
    <w:p>
      <w:pPr>
        <w:pStyle w:val="Heading3"/>
      </w:pPr>
      <w:r>
        <w:t>Timotheo</w:t>
      </w:r>
      <w:r/>
    </w:p>
    <w:p>
      <w:pPr>
        <w:pStyle w:val="Heading4"/>
      </w:pPr>
      <w:r>
        <w:t>Ufafanuzi</w:t>
      </w:r>
      <w:r/>
    </w:p>
    <w:p>
      <w:r/>
      <w:r>
        <w:t>Timotheo alikuwa jina mdogo kutoka Lystra aliye kuwa mwaamini katika Kristo kutokana na huduma ya Paulo mjini kwake. Baadae alijiunga na Paulo kwenye safari kadhaa za misheni na kusaidia chunga waamini wapya.</w:t>
      </w:r>
      <w:r/>
      <w:r/>
    </w:p>
    <w:p>
      <w:pPr>
        <w:pStyle w:val="ListBullet"/>
        <w:spacing w:line="240" w:lineRule="auto"/>
        <w:ind w:left="720"/>
      </w:pPr>
      <w:r/>
      <w:r>
        <w:t>Baba yake Timotheo alikuwa Mgiriki, lakini bibi yake na mama walikuwa Wayahudi na waamini wa Kristo.</w:t>
      </w:r>
      <w:r/>
    </w:p>
    <w:p>
      <w:pPr>
        <w:pStyle w:val="ListBullet"/>
        <w:spacing w:line="240" w:lineRule="auto"/>
        <w:ind w:left="720"/>
      </w:pPr>
      <w:r/>
      <w:r>
        <w:t>Wazee na Paulo walimchagua Timotheo kwenye huduma kwa kumuekea mikono na kumuombea.</w:t>
      </w:r>
      <w:r/>
    </w:p>
    <w:p>
      <w:pPr>
        <w:pStyle w:val="ListBullet"/>
        <w:spacing w:line="240" w:lineRule="auto"/>
        <w:ind w:left="720"/>
      </w:pPr>
      <w:r/>
      <w:r>
        <w:t>Vitabu viwili kwenye Agano Jipya (1Timotheo na 2Timotheo) ni barua zilizo andikwa na Paulo, akitoa muongozo kwa Timotheo kama kiongozi mdogo wa kanisa.</w:t>
      </w:r>
      <w:r/>
      <w:r/>
    </w:p>
    <w:p>
      <w:pPr>
        <w:pStyle w:val="Heading3"/>
      </w:pPr>
      <w:r>
        <w:t>Timotheo</w:t>
      </w:r>
      <w:r/>
    </w:p>
    <w:p>
      <w:pPr>
        <w:pStyle w:val="Heading4"/>
      </w:pPr>
      <w:r>
        <w:t>Ufafanuzi</w:t>
      </w:r>
      <w:r/>
    </w:p>
    <w:p>
      <w:r/>
      <w:r>
        <w:t>Timotheo alikuwa jina mdogo kutoka Lystra aliye kuwa mwaamini katika Kristo kutokana na huduma ya Paulo mjini kwake. Baadae alijiunga na Paulo kwenye safari kadhaa za misheni na kusaidia chunga waamini wapya.</w:t>
      </w:r>
      <w:r/>
      <w:r/>
    </w:p>
    <w:p>
      <w:pPr>
        <w:pStyle w:val="ListBullet"/>
        <w:spacing w:line="240" w:lineRule="auto"/>
        <w:ind w:left="720"/>
      </w:pPr>
      <w:r/>
      <w:r>
        <w:t>Baba yake Timotheo alikuwa Mgiriki, lakini bibi yake na mama walikuwa Wayahudi na waamini wa Kristo.</w:t>
      </w:r>
      <w:r/>
    </w:p>
    <w:p>
      <w:pPr>
        <w:pStyle w:val="ListBullet"/>
        <w:spacing w:line="240" w:lineRule="auto"/>
        <w:ind w:left="720"/>
      </w:pPr>
      <w:r/>
      <w:r>
        <w:t>Wazee na Paulo walimchagua Timotheo kwenye huduma kwa kumuekea mikono na kumuombea.</w:t>
      </w:r>
      <w:r/>
    </w:p>
    <w:p>
      <w:pPr>
        <w:pStyle w:val="ListBullet"/>
        <w:spacing w:line="240" w:lineRule="auto"/>
        <w:ind w:left="720"/>
      </w:pPr>
      <w:r/>
      <w:r>
        <w:t>Vitabu viwili kwenye Agano Jipya (1Timotheo na 2Timotheo) ni barua zilizo andikwa na Paulo, akitoa muongozo kwa Timotheo kama kiongozi mdogo wa kanisa.</w:t>
      </w:r>
      <w:r/>
      <w:r/>
    </w:p>
    <w:p>
      <w:pPr>
        <w:pStyle w:val="Heading3"/>
      </w:pPr>
      <w:r>
        <w:t>Timotheo</w:t>
      </w:r>
      <w:r/>
    </w:p>
    <w:p>
      <w:pPr>
        <w:pStyle w:val="Heading4"/>
      </w:pPr>
      <w:r>
        <w:t>Ufafanuzi</w:t>
      </w:r>
      <w:r/>
    </w:p>
    <w:p>
      <w:r/>
      <w:r>
        <w:t>Timotheo alikuwa jina mdogo kutoka Lystra aliye kuwa mwaamini katika Kristo kutokana na huduma ya Paulo mjini kwake. Baadae alijiunga na Paulo kwenye safari kadhaa za misheni na kusaidia chunga waamini wapya.</w:t>
      </w:r>
      <w:r/>
      <w:r/>
    </w:p>
    <w:p>
      <w:pPr>
        <w:pStyle w:val="ListBullet"/>
        <w:spacing w:line="240" w:lineRule="auto"/>
        <w:ind w:left="720"/>
      </w:pPr>
      <w:r/>
      <w:r>
        <w:t>Baba yake Timotheo alikuwa Mgiriki, lakini bibi yake na mama walikuwa Wayahudi na waamini wa Kristo.</w:t>
      </w:r>
      <w:r/>
    </w:p>
    <w:p>
      <w:pPr>
        <w:pStyle w:val="ListBullet"/>
        <w:spacing w:line="240" w:lineRule="auto"/>
        <w:ind w:left="720"/>
      </w:pPr>
      <w:r/>
      <w:r>
        <w:t>Wazee na Paulo walimchagua Timotheo kwenye huduma kwa kumuekea mikono na kumuombea.</w:t>
      </w:r>
      <w:r/>
    </w:p>
    <w:p>
      <w:pPr>
        <w:pStyle w:val="ListBullet"/>
        <w:spacing w:line="240" w:lineRule="auto"/>
        <w:ind w:left="720"/>
      </w:pPr>
      <w:r/>
      <w:r>
        <w:t>Vitabu viwili kwenye Agano Jipya (1Timotheo na 2Timotheo) ni barua zilizo andikwa na Paulo, akitoa muongozo kwa Timotheo kama kiongozi mdogo wa kanisa.</w:t>
      </w:r>
      <w:r/>
      <w:r/>
    </w:p>
    <w:p>
      <w:pPr>
        <w:pStyle w:val="Heading3"/>
      </w:pPr>
      <w:r>
        <w:t>Timotheo</w:t>
      </w:r>
      <w:r/>
    </w:p>
    <w:p>
      <w:pPr>
        <w:pStyle w:val="Heading4"/>
      </w:pPr>
      <w:r>
        <w:t>Ufafanuzi</w:t>
      </w:r>
      <w:r/>
    </w:p>
    <w:p>
      <w:r/>
      <w:r>
        <w:t>Timotheo alikuwa jina mdogo kutoka Lystra aliye kuwa mwaamini katika Kristo kutokana na huduma ya Paulo mjini kwake. Baadae alijiunga na Paulo kwenye safari kadhaa za misheni na kusaidia chunga waamini wapya.</w:t>
      </w:r>
      <w:r/>
      <w:r/>
    </w:p>
    <w:p>
      <w:pPr>
        <w:pStyle w:val="ListBullet"/>
        <w:spacing w:line="240" w:lineRule="auto"/>
        <w:ind w:left="720"/>
      </w:pPr>
      <w:r/>
      <w:r>
        <w:t>Baba yake Timotheo alikuwa Mgiriki, lakini bibi yake na mama walikuwa Wayahudi na waamini wa Kristo.</w:t>
      </w:r>
      <w:r/>
    </w:p>
    <w:p>
      <w:pPr>
        <w:pStyle w:val="ListBullet"/>
        <w:spacing w:line="240" w:lineRule="auto"/>
        <w:ind w:left="720"/>
      </w:pPr>
      <w:r/>
      <w:r>
        <w:t>Wazee na Paulo walimchagua Timotheo kwenye huduma kwa kumuekea mikono na kumuombea.</w:t>
      </w:r>
      <w:r/>
    </w:p>
    <w:p>
      <w:pPr>
        <w:pStyle w:val="ListBullet"/>
        <w:spacing w:line="240" w:lineRule="auto"/>
        <w:ind w:left="720"/>
      </w:pPr>
      <w:r/>
      <w:r>
        <w:t>Vitabu viwili kwenye Agano Jipya (1Timotheo na 2Timotheo) ni barua zilizo andikwa na Paulo, akitoa muongozo kwa Timotheo kama kiongozi mdogo wa kanisa.</w:t>
      </w:r>
      <w:r/>
      <w:r/>
    </w:p>
    <w:p>
      <w:pPr>
        <w:pStyle w:val="Heading3"/>
      </w:pPr>
      <w:r>
        <w:t>Timotheo</w:t>
      </w:r>
      <w:r/>
    </w:p>
    <w:p>
      <w:pPr>
        <w:pStyle w:val="Heading4"/>
      </w:pPr>
      <w:r>
        <w:t>Ufafanuzi</w:t>
      </w:r>
      <w:r/>
    </w:p>
    <w:p>
      <w:r/>
      <w:r>
        <w:t>Timotheo alikuwa jina mdogo kutoka Lystra aliye kuwa mwaamini katika Kristo kutokana na huduma ya Paulo mjini kwake. Baadae alijiunga na Paulo kwenye safari kadhaa za misheni na kusaidia chunga waamini wapya.</w:t>
      </w:r>
      <w:r/>
      <w:r/>
    </w:p>
    <w:p>
      <w:pPr>
        <w:pStyle w:val="ListBullet"/>
        <w:spacing w:line="240" w:lineRule="auto"/>
        <w:ind w:left="720"/>
      </w:pPr>
      <w:r/>
      <w:r>
        <w:t>Baba yake Timotheo alikuwa Mgiriki, lakini bibi yake na mama walikuwa Wayahudi na waamini wa Kristo.</w:t>
      </w:r>
      <w:r/>
    </w:p>
    <w:p>
      <w:pPr>
        <w:pStyle w:val="ListBullet"/>
        <w:spacing w:line="240" w:lineRule="auto"/>
        <w:ind w:left="720"/>
      </w:pPr>
      <w:r/>
      <w:r>
        <w:t>Wazee na Paulo walimchagua Timotheo kwenye huduma kwa kumuekea mikono na kumuombea.</w:t>
      </w:r>
      <w:r/>
    </w:p>
    <w:p>
      <w:pPr>
        <w:pStyle w:val="ListBullet"/>
        <w:spacing w:line="240" w:lineRule="auto"/>
        <w:ind w:left="720"/>
      </w:pPr>
      <w:r/>
      <w:r>
        <w:t>Vitabu viwili kwenye Agano Jipya (1Timotheo na 2Timotheo) ni barua zilizo andikwa na Paulo, akitoa muongozo kwa Timotheo kama kiongozi mdogo wa kanisa.</w:t>
      </w:r>
      <w:r/>
      <w:r/>
    </w:p>
    <w:p>
      <w:pPr>
        <w:pStyle w:val="Heading3"/>
      </w:pPr>
      <w:r>
        <w:t>Timotheo</w:t>
      </w:r>
      <w:r/>
    </w:p>
    <w:p>
      <w:pPr>
        <w:pStyle w:val="Heading4"/>
      </w:pPr>
      <w:r>
        <w:t>Ufafanuzi</w:t>
      </w:r>
      <w:r/>
    </w:p>
    <w:p>
      <w:r/>
      <w:r>
        <w:t>Timotheo alikuwa jina mdogo kutoka Lystra aliye kuwa mwaamini katika Kristo kutokana na huduma ya Paulo mjini kwake. Baadae alijiunga na Paulo kwenye safari kadhaa za misheni na kusaidia chunga waamini wapya.</w:t>
      </w:r>
      <w:r/>
      <w:r/>
    </w:p>
    <w:p>
      <w:pPr>
        <w:pStyle w:val="ListBullet"/>
        <w:spacing w:line="240" w:lineRule="auto"/>
        <w:ind w:left="720"/>
      </w:pPr>
      <w:r/>
      <w:r>
        <w:t>Baba yake Timotheo alikuwa Mgiriki, lakini bibi yake na mama walikuwa Wayahudi na waamini wa Kristo.</w:t>
      </w:r>
      <w:r/>
    </w:p>
    <w:p>
      <w:pPr>
        <w:pStyle w:val="ListBullet"/>
        <w:spacing w:line="240" w:lineRule="auto"/>
        <w:ind w:left="720"/>
      </w:pPr>
      <w:r/>
      <w:r>
        <w:t>Wazee na Paulo walimchagua Timotheo kwenye huduma kwa kumuekea mikono na kumuombea.</w:t>
      </w:r>
      <w:r/>
    </w:p>
    <w:p>
      <w:pPr>
        <w:pStyle w:val="ListBullet"/>
        <w:spacing w:line="240" w:lineRule="auto"/>
        <w:ind w:left="720"/>
      </w:pPr>
      <w:r/>
      <w:r>
        <w:t>Vitabu viwili kwenye Agano Jipya (1Timotheo na 2Timotheo) ni barua zilizo andikwa na Paulo, akitoa muongozo kwa Timotheo kama kiongozi mdogo wa kanisa.</w:t>
      </w:r>
      <w:r/>
      <w:r/>
    </w:p>
    <w:p>
      <w:pPr>
        <w:pStyle w:val="Heading3"/>
      </w:pPr>
      <w:r>
        <w:t>Timotheo</w:t>
      </w:r>
      <w:r/>
    </w:p>
    <w:p>
      <w:pPr>
        <w:pStyle w:val="Heading4"/>
      </w:pPr>
      <w:r>
        <w:t>Ufafanuzi</w:t>
      </w:r>
      <w:r/>
    </w:p>
    <w:p>
      <w:r/>
      <w:r>
        <w:t>Timotheo alikuwa jina mdogo kutoka Lystra aliye kuwa mwaamini katika Kristo kutokana na huduma ya Paulo mjini kwake. Baadae alijiunga na Paulo kwenye safari kadhaa za misheni na kusaidia chunga waamini wapya.</w:t>
      </w:r>
      <w:r/>
      <w:r/>
    </w:p>
    <w:p>
      <w:pPr>
        <w:pStyle w:val="ListBullet"/>
        <w:spacing w:line="240" w:lineRule="auto"/>
        <w:ind w:left="720"/>
      </w:pPr>
      <w:r/>
      <w:r>
        <w:t>Baba yake Timotheo alikuwa Mgiriki, lakini bibi yake na mama walikuwa Wayahudi na waamini wa Kristo.</w:t>
      </w:r>
      <w:r/>
    </w:p>
    <w:p>
      <w:pPr>
        <w:pStyle w:val="ListBullet"/>
        <w:spacing w:line="240" w:lineRule="auto"/>
        <w:ind w:left="720"/>
      </w:pPr>
      <w:r/>
      <w:r>
        <w:t>Wazee na Paulo walimchagua Timotheo kwenye huduma kwa kumuekea mikono na kumuombea.</w:t>
      </w:r>
      <w:r/>
    </w:p>
    <w:p>
      <w:pPr>
        <w:pStyle w:val="ListBullet"/>
        <w:spacing w:line="240" w:lineRule="auto"/>
        <w:ind w:left="720"/>
      </w:pPr>
      <w:r/>
      <w:r>
        <w:t>Vitabu viwili kwenye Agano Jipya (1Timotheo na 2Timotheo) ni barua zilizo andikwa na Paulo, akitoa muongozo kwa Timotheo kama kiongozi mdogo wa kanisa.</w:t>
      </w:r>
      <w:r/>
      <w:r/>
    </w:p>
    <w:p>
      <w:pPr>
        <w:pStyle w:val="Heading3"/>
      </w:pPr>
      <w:r>
        <w:t>Timotheo</w:t>
      </w:r>
      <w:r/>
    </w:p>
    <w:p>
      <w:pPr>
        <w:pStyle w:val="Heading4"/>
      </w:pPr>
      <w:r>
        <w:t>Ufafanuzi</w:t>
      </w:r>
      <w:r/>
    </w:p>
    <w:p>
      <w:r/>
      <w:r>
        <w:t>Timotheo alikuwa jina mdogo kutoka Lystra aliye kuwa mwaamini katika Kristo kutokana na huduma ya Paulo mjini kwake. Baadae alijiunga na Paulo kwenye safari kadhaa za misheni na kusaidia chunga waamini wapya.</w:t>
      </w:r>
      <w:r/>
      <w:r/>
    </w:p>
    <w:p>
      <w:pPr>
        <w:pStyle w:val="ListBullet"/>
        <w:spacing w:line="240" w:lineRule="auto"/>
        <w:ind w:left="720"/>
      </w:pPr>
      <w:r/>
      <w:r>
        <w:t>Baba yake Timotheo alikuwa Mgiriki, lakini bibi yake na mama walikuwa Wayahudi na waamini wa Kristo.</w:t>
      </w:r>
      <w:r/>
    </w:p>
    <w:p>
      <w:pPr>
        <w:pStyle w:val="ListBullet"/>
        <w:spacing w:line="240" w:lineRule="auto"/>
        <w:ind w:left="720"/>
      </w:pPr>
      <w:r/>
      <w:r>
        <w:t>Wazee na Paulo walimchagua Timotheo kwenye huduma kwa kumuekea mikono na kumuombea.</w:t>
      </w:r>
      <w:r/>
    </w:p>
    <w:p>
      <w:pPr>
        <w:pStyle w:val="ListBullet"/>
        <w:spacing w:line="240" w:lineRule="auto"/>
        <w:ind w:left="720"/>
      </w:pPr>
      <w:r/>
      <w:r>
        <w:t>Vitabu viwili kwenye Agano Jipya (1Timotheo na 2Timotheo) ni barua zilizo andikwa na Paulo, akitoa muongozo kwa Timotheo kama kiongozi mdogo wa kanisa.</w:t>
      </w:r>
      <w:r/>
      <w:r/>
    </w:p>
    <w:p>
      <w:pPr>
        <w:pStyle w:val="Heading3"/>
      </w:pPr>
      <w:r>
        <w:t>Tito</w:t>
      </w:r>
      <w:r/>
    </w:p>
    <w:p>
      <w:pPr>
        <w:pStyle w:val="Heading4"/>
      </w:pPr>
      <w:r>
        <w:t>Ufafanuzi</w:t>
      </w:r>
      <w:r/>
    </w:p>
    <w:p>
      <w:r/>
      <w:r>
        <w:t>Tito alikuwa Mpagani alikuja kuwa mwamini kupitia huduma ya Paulo mtume. Alifunzwa na Paulo kuwa kiongozi mwanzo wa makanisa.</w:t>
      </w:r>
      <w:r/>
      <w:r/>
    </w:p>
    <w:p>
      <w:pPr>
        <w:pStyle w:val="ListBullet"/>
        <w:spacing w:line="240" w:lineRule="auto"/>
        <w:ind w:left="720"/>
      </w:pPr>
      <w:r/>
      <w:r>
        <w:t>Barua kwa Tito na Paulo ni moja ya vitabu vya Agano Jipya.</w:t>
      </w:r>
      <w:r/>
    </w:p>
    <w:p>
      <w:pPr>
        <w:pStyle w:val="ListBullet"/>
        <w:spacing w:line="240" w:lineRule="auto"/>
        <w:ind w:left="720"/>
      </w:pPr>
      <w:r/>
      <w:r>
        <w:t>Katika hii barua Paulo ana muelekeza Titp kuteua viongozi wa kanisa katika kisiwa cha Krete.</w:t>
      </w:r>
      <w:r/>
    </w:p>
    <w:p>
      <w:pPr>
        <w:pStyle w:val="ListBullet"/>
        <w:spacing w:line="240" w:lineRule="auto"/>
        <w:ind w:left="720"/>
      </w:pPr>
      <w:r/>
      <w:r>
        <w:t>Katika barua zake zingine kwa Wakristo, Paulo anamtaja Tito kama mtu aliye mtia moyo na kumletea furaha</w:t>
      </w:r>
      <w:r/>
      <w:r/>
    </w:p>
    <w:p>
      <w:pPr>
        <w:pStyle w:val="Heading3"/>
      </w:pPr>
      <w:r>
        <w:t>Tito</w:t>
      </w:r>
      <w:r/>
    </w:p>
    <w:p>
      <w:pPr>
        <w:pStyle w:val="Heading4"/>
      </w:pPr>
      <w:r>
        <w:t>Ufafanuzi</w:t>
      </w:r>
      <w:r/>
    </w:p>
    <w:p>
      <w:r/>
      <w:r>
        <w:t>Tito alikuwa Mpagani alikuja kuwa mwamini kupitia huduma ya Paulo mtume. Alifunzwa na Paulo kuwa kiongozi mwanzo wa makanisa.</w:t>
      </w:r>
      <w:r/>
      <w:r/>
    </w:p>
    <w:p>
      <w:pPr>
        <w:pStyle w:val="ListBullet"/>
        <w:spacing w:line="240" w:lineRule="auto"/>
        <w:ind w:left="720"/>
      </w:pPr>
      <w:r/>
      <w:r>
        <w:t>Barua kwa Tito na Paulo ni moja ya vitabu vya Agano Jipya.</w:t>
      </w:r>
      <w:r/>
    </w:p>
    <w:p>
      <w:pPr>
        <w:pStyle w:val="ListBullet"/>
        <w:spacing w:line="240" w:lineRule="auto"/>
        <w:ind w:left="720"/>
      </w:pPr>
      <w:r/>
      <w:r>
        <w:t>Katika hii barua Paulo ana muelekeza Titp kuteua viongozi wa kanisa katika kisiwa cha Krete.</w:t>
      </w:r>
      <w:r/>
    </w:p>
    <w:p>
      <w:pPr>
        <w:pStyle w:val="ListBullet"/>
        <w:spacing w:line="240" w:lineRule="auto"/>
        <w:ind w:left="720"/>
      </w:pPr>
      <w:r/>
      <w:r>
        <w:t>Katika barua zake zingine kwa Wakristo, Paulo anamtaja Tito kama mtu aliye mtia moyo na kumletea furaha</w:t>
      </w:r>
      <w:r/>
      <w:r/>
    </w:p>
    <w:p>
      <w:pPr>
        <w:pStyle w:val="Heading3"/>
      </w:pPr>
      <w:r>
        <w:t>Tito</w:t>
      </w:r>
      <w:r/>
    </w:p>
    <w:p>
      <w:pPr>
        <w:pStyle w:val="Heading4"/>
      </w:pPr>
      <w:r>
        <w:t>Ufafanuzi</w:t>
      </w:r>
      <w:r/>
    </w:p>
    <w:p>
      <w:r/>
      <w:r>
        <w:t>Tito alikuwa Mpagani alikuja kuwa mwamini kupitia huduma ya Paulo mtume. Alifunzwa na Paulo kuwa kiongozi mwanzo wa makanisa.</w:t>
      </w:r>
      <w:r/>
      <w:r/>
    </w:p>
    <w:p>
      <w:pPr>
        <w:pStyle w:val="ListBullet"/>
        <w:spacing w:line="240" w:lineRule="auto"/>
        <w:ind w:left="720"/>
      </w:pPr>
      <w:r/>
      <w:r>
        <w:t>Barua kwa Tito na Paulo ni moja ya vitabu vya Agano Jipya.</w:t>
      </w:r>
      <w:r/>
    </w:p>
    <w:p>
      <w:pPr>
        <w:pStyle w:val="ListBullet"/>
        <w:spacing w:line="240" w:lineRule="auto"/>
        <w:ind w:left="720"/>
      </w:pPr>
      <w:r/>
      <w:r>
        <w:t>Katika hii barua Paulo ana muelekeza Titp kuteua viongozi wa kanisa katika kisiwa cha Krete.</w:t>
      </w:r>
      <w:r/>
    </w:p>
    <w:p>
      <w:pPr>
        <w:pStyle w:val="ListBullet"/>
        <w:spacing w:line="240" w:lineRule="auto"/>
        <w:ind w:left="720"/>
      </w:pPr>
      <w:r/>
      <w:r>
        <w:t>Katika barua zake zingine kwa Wakristo, Paulo anamtaja Tito kama mtu aliye mtia moyo na kumletea furaha</w:t>
      </w:r>
      <w:r/>
      <w:r/>
    </w:p>
    <w:p>
      <w:pPr>
        <w:pStyle w:val="Heading3"/>
      </w:pPr>
      <w:r>
        <w:t>Tito</w:t>
      </w:r>
      <w:r/>
    </w:p>
    <w:p>
      <w:pPr>
        <w:pStyle w:val="Heading4"/>
      </w:pPr>
      <w:r>
        <w:t>Ufafanuzi</w:t>
      </w:r>
      <w:r/>
    </w:p>
    <w:p>
      <w:r/>
      <w:r>
        <w:t>Tito alikuwa Mpagani alikuja kuwa mwamini kupitia huduma ya Paulo mtume. Alifunzwa na Paulo kuwa kiongozi mwanzo wa makanisa.</w:t>
      </w:r>
      <w:r/>
      <w:r/>
    </w:p>
    <w:p>
      <w:pPr>
        <w:pStyle w:val="ListBullet"/>
        <w:spacing w:line="240" w:lineRule="auto"/>
        <w:ind w:left="720"/>
      </w:pPr>
      <w:r/>
      <w:r>
        <w:t>Barua kwa Tito na Paulo ni moja ya vitabu vya Agano Jipya.</w:t>
      </w:r>
      <w:r/>
    </w:p>
    <w:p>
      <w:pPr>
        <w:pStyle w:val="ListBullet"/>
        <w:spacing w:line="240" w:lineRule="auto"/>
        <w:ind w:left="720"/>
      </w:pPr>
      <w:r/>
      <w:r>
        <w:t>Katika hii barua Paulo ana muelekeza Titp kuteua viongozi wa kanisa katika kisiwa cha Krete.</w:t>
      </w:r>
      <w:r/>
    </w:p>
    <w:p>
      <w:pPr>
        <w:pStyle w:val="ListBullet"/>
        <w:spacing w:line="240" w:lineRule="auto"/>
        <w:ind w:left="720"/>
      </w:pPr>
      <w:r/>
      <w:r>
        <w:t>Katika barua zake zingine kwa Wakristo, Paulo anamtaja Tito kama mtu aliye mtia moyo na kumletea furaha</w:t>
      </w:r>
      <w:r/>
      <w:r/>
    </w:p>
    <w:p>
      <w:pPr>
        <w:pStyle w:val="Heading3"/>
      </w:pPr>
      <w:r>
        <w:t>Tito</w:t>
      </w:r>
      <w:r/>
    </w:p>
    <w:p>
      <w:pPr>
        <w:pStyle w:val="Heading4"/>
      </w:pPr>
      <w:r>
        <w:t>Ufafanuzi</w:t>
      </w:r>
      <w:r/>
    </w:p>
    <w:p>
      <w:r/>
      <w:r>
        <w:t>Tito alikuwa Mpagani alikuja kuwa mwamini kupitia huduma ya Paulo mtume. Alifunzwa na Paulo kuwa kiongozi mwanzo wa makanisa.</w:t>
      </w:r>
      <w:r/>
      <w:r/>
    </w:p>
    <w:p>
      <w:pPr>
        <w:pStyle w:val="ListBullet"/>
        <w:spacing w:line="240" w:lineRule="auto"/>
        <w:ind w:left="720"/>
      </w:pPr>
      <w:r/>
      <w:r>
        <w:t>Barua kwa Tito na Paulo ni moja ya vitabu vya Agano Jipya.</w:t>
      </w:r>
      <w:r/>
    </w:p>
    <w:p>
      <w:pPr>
        <w:pStyle w:val="ListBullet"/>
        <w:spacing w:line="240" w:lineRule="auto"/>
        <w:ind w:left="720"/>
      </w:pPr>
      <w:r/>
      <w:r>
        <w:t>Katika hii barua Paulo ana muelekeza Titp kuteua viongozi wa kanisa katika kisiwa cha Krete.</w:t>
      </w:r>
      <w:r/>
    </w:p>
    <w:p>
      <w:pPr>
        <w:pStyle w:val="ListBullet"/>
        <w:spacing w:line="240" w:lineRule="auto"/>
        <w:ind w:left="720"/>
      </w:pPr>
      <w:r/>
      <w:r>
        <w:t>Katika barua zake zingine kwa Wakristo, Paulo anamtaja Tito kama mtu aliye mtia moyo na kumletea furaha</w:t>
      </w:r>
      <w:r/>
      <w:r/>
    </w:p>
    <w:p>
      <w:pPr>
        <w:pStyle w:val="Heading3"/>
      </w:pPr>
      <w:r>
        <w:t>Tito</w:t>
      </w:r>
      <w:r/>
    </w:p>
    <w:p>
      <w:pPr>
        <w:pStyle w:val="Heading4"/>
      </w:pPr>
      <w:r>
        <w:t>Ufafanuzi</w:t>
      </w:r>
      <w:r/>
    </w:p>
    <w:p>
      <w:r/>
      <w:r>
        <w:t>Tito alikuwa Mpagani alikuja kuwa mwamini kupitia huduma ya Paulo mtume. Alifunzwa na Paulo kuwa kiongozi mwanzo wa makanisa.</w:t>
      </w:r>
      <w:r/>
      <w:r/>
    </w:p>
    <w:p>
      <w:pPr>
        <w:pStyle w:val="ListBullet"/>
        <w:spacing w:line="240" w:lineRule="auto"/>
        <w:ind w:left="720"/>
      </w:pPr>
      <w:r/>
      <w:r>
        <w:t>Barua kwa Tito na Paulo ni moja ya vitabu vya Agano Jipya.</w:t>
      </w:r>
      <w:r/>
    </w:p>
    <w:p>
      <w:pPr>
        <w:pStyle w:val="ListBullet"/>
        <w:spacing w:line="240" w:lineRule="auto"/>
        <w:ind w:left="720"/>
      </w:pPr>
      <w:r/>
      <w:r>
        <w:t>Katika hii barua Paulo ana muelekeza Titp kuteua viongozi wa kanisa katika kisiwa cha Krete.</w:t>
      </w:r>
      <w:r/>
    </w:p>
    <w:p>
      <w:pPr>
        <w:pStyle w:val="ListBullet"/>
        <w:spacing w:line="240" w:lineRule="auto"/>
        <w:ind w:left="720"/>
      </w:pPr>
      <w:r/>
      <w:r>
        <w:t>Katika barua zake zingine kwa Wakristo, Paulo anamtaja Tito kama mtu aliye mtia moyo na kumletea furaha</w:t>
      </w:r>
      <w:r/>
      <w:r/>
    </w:p>
    <w:p>
      <w:pPr>
        <w:pStyle w:val="Heading3"/>
      </w:pPr>
      <w:r>
        <w:t>Tito</w:t>
      </w:r>
      <w:r/>
    </w:p>
    <w:p>
      <w:pPr>
        <w:pStyle w:val="Heading4"/>
      </w:pPr>
      <w:r>
        <w:t>Ufafanuzi</w:t>
      </w:r>
      <w:r/>
    </w:p>
    <w:p>
      <w:r/>
      <w:r>
        <w:t>Tito alikuwa Mpagani alikuja kuwa mwamini kupitia huduma ya Paulo mtume. Alifunzwa na Paulo kuwa kiongozi mwanzo wa makanisa.</w:t>
      </w:r>
      <w:r/>
      <w:r/>
    </w:p>
    <w:p>
      <w:pPr>
        <w:pStyle w:val="ListBullet"/>
        <w:spacing w:line="240" w:lineRule="auto"/>
        <w:ind w:left="720"/>
      </w:pPr>
      <w:r/>
      <w:r>
        <w:t>Barua kwa Tito na Paulo ni moja ya vitabu vya Agano Jipya.</w:t>
      </w:r>
      <w:r/>
    </w:p>
    <w:p>
      <w:pPr>
        <w:pStyle w:val="ListBullet"/>
        <w:spacing w:line="240" w:lineRule="auto"/>
        <w:ind w:left="720"/>
      </w:pPr>
      <w:r/>
      <w:r>
        <w:t>Katika hii barua Paulo ana muelekeza Titp kuteua viongozi wa kanisa katika kisiwa cha Krete.</w:t>
      </w:r>
      <w:r/>
    </w:p>
    <w:p>
      <w:pPr>
        <w:pStyle w:val="ListBullet"/>
        <w:spacing w:line="240" w:lineRule="auto"/>
        <w:ind w:left="720"/>
      </w:pPr>
      <w:r/>
      <w:r>
        <w:t>Katika barua zake zingine kwa Wakristo, Paulo anamtaja Tito kama mtu aliye mtia moyo na kumletea furaha</w:t>
      </w:r>
      <w:r/>
      <w:r/>
    </w:p>
    <w:p>
      <w:pPr>
        <w:pStyle w:val="Heading3"/>
      </w:pPr>
      <w:r>
        <w:t>Tito</w:t>
      </w:r>
      <w:r/>
    </w:p>
    <w:p>
      <w:pPr>
        <w:pStyle w:val="Heading4"/>
      </w:pPr>
      <w:r>
        <w:t>Ufafanuzi</w:t>
      </w:r>
      <w:r/>
    </w:p>
    <w:p>
      <w:r/>
      <w:r>
        <w:t>Tito alikuwa Mpagani alikuja kuwa mwamini kupitia huduma ya Paulo mtume. Alifunzwa na Paulo kuwa kiongozi mwanzo wa makanisa.</w:t>
      </w:r>
      <w:r/>
      <w:r/>
    </w:p>
    <w:p>
      <w:pPr>
        <w:pStyle w:val="ListBullet"/>
        <w:spacing w:line="240" w:lineRule="auto"/>
        <w:ind w:left="720"/>
      </w:pPr>
      <w:r/>
      <w:r>
        <w:t>Barua kwa Tito na Paulo ni moja ya vitabu vya Agano Jipya.</w:t>
      </w:r>
      <w:r/>
    </w:p>
    <w:p>
      <w:pPr>
        <w:pStyle w:val="ListBullet"/>
        <w:spacing w:line="240" w:lineRule="auto"/>
        <w:ind w:left="720"/>
      </w:pPr>
      <w:r/>
      <w:r>
        <w:t>Katika hii barua Paulo ana muelekeza Titp kuteua viongozi wa kanisa katika kisiwa cha Krete.</w:t>
      </w:r>
      <w:r/>
    </w:p>
    <w:p>
      <w:pPr>
        <w:pStyle w:val="ListBullet"/>
        <w:spacing w:line="240" w:lineRule="auto"/>
        <w:ind w:left="720"/>
      </w:pPr>
      <w:r/>
      <w:r>
        <w:t>Katika barua zake zingine kwa Wakristo, Paulo anamtaja Tito kama mtu aliye mtia moyo na kumletea furaha</w:t>
      </w:r>
      <w:r/>
      <w:r/>
    </w:p>
    <w:p>
      <w:pPr>
        <w:pStyle w:val="Heading3"/>
      </w:pPr>
      <w:r>
        <w:t>Troa</w:t>
      </w:r>
      <w:r/>
    </w:p>
    <w:p>
      <w:pPr>
        <w:pStyle w:val="Heading4"/>
      </w:pPr>
      <w:r>
        <w:t>Ufafanuzi</w:t>
      </w:r>
      <w:r/>
    </w:p>
    <w:p>
      <w:r/>
      <w:r>
        <w:t>Mji wa Troa ulikuwa bandari kaskazini magharibi mwa pwani ya eneo la Rumi huko Asia.</w:t>
      </w:r>
      <w:r/>
      <w:r/>
    </w:p>
    <w:p>
      <w:pPr>
        <w:pStyle w:val="ListBullet"/>
        <w:spacing w:line="240" w:lineRule="auto"/>
        <w:ind w:left="720"/>
      </w:pPr>
      <w:r/>
      <w:r>
        <w:t>Paulo alitembelea Troas mara tatu kipindi cha safari zake maeneo tofauti kuhubiri injili.</w:t>
      </w:r>
      <w:r/>
    </w:p>
    <w:p>
      <w:pPr>
        <w:pStyle w:val="ListBullet"/>
        <w:spacing w:line="240" w:lineRule="auto"/>
        <w:ind w:left="720"/>
      </w:pPr>
      <w:r/>
      <w:r>
        <w:t>Siku moja huko Troa Paulo alihubiri muda mrefu hadi usiku na kijana mmoja Eutiko alianguka chini kwasababu ya usingizi kwa kumsikiliza. Maana alikuwa ameketi katika dirisha lillio wazi, Eutiko alianguka chini sana na kufa. Kwa nguvu za Mungu, Paulo alimleta kijana huyu uzimani.</w:t>
      </w:r>
      <w:r/>
    </w:p>
    <w:p>
      <w:pPr>
        <w:pStyle w:val="ListBullet"/>
        <w:spacing w:line="240" w:lineRule="auto"/>
        <w:ind w:left="720"/>
      </w:pPr>
      <w:r/>
      <w:r>
        <w:t>Paulo alipo kuwa Rumi, alimuomba Timotheo kuleta vitabu vyake na koti, aliyo acha Troa.</w:t>
      </w:r>
      <w:r/>
      <w:r/>
    </w:p>
    <w:p>
      <w:pPr>
        <w:pStyle w:val="Heading3"/>
      </w:pPr>
      <w:r>
        <w:t>Troa</w:t>
      </w:r>
      <w:r/>
    </w:p>
    <w:p>
      <w:pPr>
        <w:pStyle w:val="Heading4"/>
      </w:pPr>
      <w:r>
        <w:t>Ufafanuzi</w:t>
      </w:r>
      <w:r/>
    </w:p>
    <w:p>
      <w:r/>
      <w:r>
        <w:t>Mji wa Troa ulikuwa bandari kaskazini magharibi mwa pwani ya eneo la Rumi huko Asia.</w:t>
      </w:r>
      <w:r/>
      <w:r/>
    </w:p>
    <w:p>
      <w:pPr>
        <w:pStyle w:val="ListBullet"/>
        <w:spacing w:line="240" w:lineRule="auto"/>
        <w:ind w:left="720"/>
      </w:pPr>
      <w:r/>
      <w:r>
        <w:t>Paulo alitembelea Troas mara tatu kipindi cha safari zake maeneo tofauti kuhubiri injili.</w:t>
      </w:r>
      <w:r/>
    </w:p>
    <w:p>
      <w:pPr>
        <w:pStyle w:val="ListBullet"/>
        <w:spacing w:line="240" w:lineRule="auto"/>
        <w:ind w:left="720"/>
      </w:pPr>
      <w:r/>
      <w:r>
        <w:t>Siku moja huko Troa Paulo alihubiri muda mrefu hadi usiku na kijana mmoja Eutiko alianguka chini kwasababu ya usingizi kwa kumsikiliza. Maana alikuwa ameketi katika dirisha lillio wazi, Eutiko alianguka chini sana na kufa. Kwa nguvu za Mungu, Paulo alimleta kijana huyu uzimani.</w:t>
      </w:r>
      <w:r/>
    </w:p>
    <w:p>
      <w:pPr>
        <w:pStyle w:val="ListBullet"/>
        <w:spacing w:line="240" w:lineRule="auto"/>
        <w:ind w:left="720"/>
      </w:pPr>
      <w:r/>
      <w:r>
        <w:t>Paulo alipo kuwa Rumi, alimuomba Timotheo kuleta vitabu vyake na koti, aliyo acha Troa.</w:t>
      </w:r>
      <w:r/>
      <w:r/>
    </w:p>
    <w:p>
      <w:pPr>
        <w:pStyle w:val="Heading3"/>
      </w:pPr>
      <w:r>
        <w:t>Troa</w:t>
      </w:r>
      <w:r/>
    </w:p>
    <w:p>
      <w:pPr>
        <w:pStyle w:val="Heading4"/>
      </w:pPr>
      <w:r>
        <w:t>Ufafanuzi</w:t>
      </w:r>
      <w:r/>
    </w:p>
    <w:p>
      <w:r/>
      <w:r>
        <w:t>Mji wa Troa ulikuwa bandari kaskazini magharibi mwa pwani ya eneo la Rumi huko Asia.</w:t>
      </w:r>
      <w:r/>
      <w:r/>
    </w:p>
    <w:p>
      <w:pPr>
        <w:pStyle w:val="ListBullet"/>
        <w:spacing w:line="240" w:lineRule="auto"/>
        <w:ind w:left="720"/>
      </w:pPr>
      <w:r/>
      <w:r>
        <w:t>Paulo alitembelea Troas mara tatu kipindi cha safari zake maeneo tofauti kuhubiri injili.</w:t>
      </w:r>
      <w:r/>
    </w:p>
    <w:p>
      <w:pPr>
        <w:pStyle w:val="ListBullet"/>
        <w:spacing w:line="240" w:lineRule="auto"/>
        <w:ind w:left="720"/>
      </w:pPr>
      <w:r/>
      <w:r>
        <w:t>Siku moja huko Troa Paulo alihubiri muda mrefu hadi usiku na kijana mmoja Eutiko alianguka chini kwasababu ya usingizi kwa kumsikiliza. Maana alikuwa ameketi katika dirisha lillio wazi, Eutiko alianguka chini sana na kufa. Kwa nguvu za Mungu, Paulo alimleta kijana huyu uzimani.</w:t>
      </w:r>
      <w:r/>
    </w:p>
    <w:p>
      <w:pPr>
        <w:pStyle w:val="ListBullet"/>
        <w:spacing w:line="240" w:lineRule="auto"/>
        <w:ind w:left="720"/>
      </w:pPr>
      <w:r/>
      <w:r>
        <w:t>Paulo alipo kuwa Rumi, alimuomba Timotheo kuleta vitabu vyake na koti, aliyo acha Troa.</w:t>
      </w:r>
      <w:r/>
      <w:r/>
    </w:p>
    <w:p>
      <w:pPr>
        <w:pStyle w:val="Heading3"/>
      </w:pPr>
      <w:r>
        <w:t>Troa</w:t>
      </w:r>
      <w:r/>
    </w:p>
    <w:p>
      <w:pPr>
        <w:pStyle w:val="Heading4"/>
      </w:pPr>
      <w:r>
        <w:t>Ufafanuzi</w:t>
      </w:r>
      <w:r/>
    </w:p>
    <w:p>
      <w:r/>
      <w:r>
        <w:t>Mji wa Troa ulikuwa bandari kaskazini magharibi mwa pwani ya eneo la Rumi huko Asia.</w:t>
      </w:r>
      <w:r/>
      <w:r/>
    </w:p>
    <w:p>
      <w:pPr>
        <w:pStyle w:val="ListBullet"/>
        <w:spacing w:line="240" w:lineRule="auto"/>
        <w:ind w:left="720"/>
      </w:pPr>
      <w:r/>
      <w:r>
        <w:t>Paulo alitembelea Troas mara tatu kipindi cha safari zake maeneo tofauti kuhubiri injili.</w:t>
      </w:r>
      <w:r/>
    </w:p>
    <w:p>
      <w:pPr>
        <w:pStyle w:val="ListBullet"/>
        <w:spacing w:line="240" w:lineRule="auto"/>
        <w:ind w:left="720"/>
      </w:pPr>
      <w:r/>
      <w:r>
        <w:t>Siku moja huko Troa Paulo alihubiri muda mrefu hadi usiku na kijana mmoja Eutiko alianguka chini kwasababu ya usingizi kwa kumsikiliza. Maana alikuwa ameketi katika dirisha lillio wazi, Eutiko alianguka chini sana na kufa. Kwa nguvu za Mungu, Paulo alimleta kijana huyu uzimani.</w:t>
      </w:r>
      <w:r/>
    </w:p>
    <w:p>
      <w:pPr>
        <w:pStyle w:val="ListBullet"/>
        <w:spacing w:line="240" w:lineRule="auto"/>
        <w:ind w:left="720"/>
      </w:pPr>
      <w:r/>
      <w:r>
        <w:t>Paulo alipo kuwa Rumi, alimuomba Timotheo kuleta vitabu vyake na koti, aliyo acha Troa.</w:t>
      </w:r>
      <w:r/>
      <w:r/>
    </w:p>
    <w:p>
      <w:pPr>
        <w:pStyle w:val="Heading3"/>
      </w:pPr>
      <w:r>
        <w:t>Troa</w:t>
      </w:r>
      <w:r/>
    </w:p>
    <w:p>
      <w:pPr>
        <w:pStyle w:val="Heading4"/>
      </w:pPr>
      <w:r>
        <w:t>Ufafanuzi</w:t>
      </w:r>
      <w:r/>
    </w:p>
    <w:p>
      <w:r/>
      <w:r>
        <w:t>Mji wa Troa ulikuwa bandari kaskazini magharibi mwa pwani ya eneo la Rumi huko Asia.</w:t>
      </w:r>
      <w:r/>
      <w:r/>
    </w:p>
    <w:p>
      <w:pPr>
        <w:pStyle w:val="ListBullet"/>
        <w:spacing w:line="240" w:lineRule="auto"/>
        <w:ind w:left="720"/>
      </w:pPr>
      <w:r/>
      <w:r>
        <w:t>Paulo alitembelea Troas mara tatu kipindi cha safari zake maeneo tofauti kuhubiri injili.</w:t>
      </w:r>
      <w:r/>
    </w:p>
    <w:p>
      <w:pPr>
        <w:pStyle w:val="ListBullet"/>
        <w:spacing w:line="240" w:lineRule="auto"/>
        <w:ind w:left="720"/>
      </w:pPr>
      <w:r/>
      <w:r>
        <w:t>Siku moja huko Troa Paulo alihubiri muda mrefu hadi usiku na kijana mmoja Eutiko alianguka chini kwasababu ya usingizi kwa kumsikiliza. Maana alikuwa ameketi katika dirisha lillio wazi, Eutiko alianguka chini sana na kufa. Kwa nguvu za Mungu, Paulo alimleta kijana huyu uzimani.</w:t>
      </w:r>
      <w:r/>
    </w:p>
    <w:p>
      <w:pPr>
        <w:pStyle w:val="ListBullet"/>
        <w:spacing w:line="240" w:lineRule="auto"/>
        <w:ind w:left="720"/>
      </w:pPr>
      <w:r/>
      <w:r>
        <w:t>Paulo alipo kuwa Rumi, alimuomba Timotheo kuleta vitabu vyake na koti, aliyo acha Troa.</w:t>
      </w:r>
      <w:r/>
      <w:r/>
    </w:p>
    <w:p>
      <w:pPr>
        <w:pStyle w:val="Heading3"/>
      </w:pPr>
      <w:r>
        <w:t>Troa</w:t>
      </w:r>
      <w:r/>
    </w:p>
    <w:p>
      <w:pPr>
        <w:pStyle w:val="Heading4"/>
      </w:pPr>
      <w:r>
        <w:t>Ufafanuzi</w:t>
      </w:r>
      <w:r/>
    </w:p>
    <w:p>
      <w:r/>
      <w:r>
        <w:t>Mji wa Troa ulikuwa bandari kaskazini magharibi mwa pwani ya eneo la Rumi huko Asia.</w:t>
      </w:r>
      <w:r/>
      <w:r/>
    </w:p>
    <w:p>
      <w:pPr>
        <w:pStyle w:val="ListBullet"/>
        <w:spacing w:line="240" w:lineRule="auto"/>
        <w:ind w:left="720"/>
      </w:pPr>
      <w:r/>
      <w:r>
        <w:t>Paulo alitembelea Troas mara tatu kipindi cha safari zake maeneo tofauti kuhubiri injili.</w:t>
      </w:r>
      <w:r/>
    </w:p>
    <w:p>
      <w:pPr>
        <w:pStyle w:val="ListBullet"/>
        <w:spacing w:line="240" w:lineRule="auto"/>
        <w:ind w:left="720"/>
      </w:pPr>
      <w:r/>
      <w:r>
        <w:t>Siku moja huko Troa Paulo alihubiri muda mrefu hadi usiku na kijana mmoja Eutiko alianguka chini kwasababu ya usingizi kwa kumsikiliza. Maana alikuwa ameketi katika dirisha lillio wazi, Eutiko alianguka chini sana na kufa. Kwa nguvu za Mungu, Paulo alimleta kijana huyu uzimani.</w:t>
      </w:r>
      <w:r/>
    </w:p>
    <w:p>
      <w:pPr>
        <w:pStyle w:val="ListBullet"/>
        <w:spacing w:line="240" w:lineRule="auto"/>
        <w:ind w:left="720"/>
      </w:pPr>
      <w:r/>
      <w:r>
        <w:t>Paulo alipo kuwa Rumi, alimuomba Timotheo kuleta vitabu vyake na koti, aliyo acha Troa.</w:t>
      </w:r>
      <w:r/>
      <w:r/>
    </w:p>
    <w:p>
      <w:pPr>
        <w:pStyle w:val="Heading3"/>
      </w:pPr>
      <w:r>
        <w:t>Uarabuni, mwarabu</w:t>
      </w:r>
      <w:r/>
    </w:p>
    <w:p>
      <w:pPr>
        <w:pStyle w:val="Heading4"/>
      </w:pPr>
      <w:r>
        <w:t>Ufafanuzi</w:t>
      </w:r>
      <w:r/>
    </w:p>
    <w:p>
      <w:r/>
      <w:r>
        <w:t>Uarabuni ni sehemu kubwa sana duniani yenye kilomita za mraba 3,000,000. Inapatikana kusini mashariki mwa Israeli na imepakana na bahari ya shamu, bahari ya Arabia na ghuba ya uajemi.</w:t>
      </w:r>
      <w:r/>
      <w:r/>
    </w:p>
    <w:p>
      <w:pPr>
        <w:pStyle w:val="ListBullet"/>
        <w:spacing w:line="240" w:lineRule="auto"/>
        <w:ind w:left="720"/>
      </w:pPr>
      <w:r/>
      <w:r>
        <w:t>Mwarabu ni mtu anayeishi uarabuni.</w:t>
      </w:r>
      <w:r/>
    </w:p>
    <w:p>
      <w:pPr>
        <w:pStyle w:val="ListBullet"/>
        <w:spacing w:line="240" w:lineRule="auto"/>
        <w:ind w:left="720"/>
      </w:pPr>
      <w:r/>
      <w:r>
        <w:t>Watu wa kwanza kuishi uarabuni walikuwa wajukuu wa Shemu. Mwingine ni mtoto wa Abrahamu Ishmaeli na kizazi chake pamoja na kizazi cha Esau.</w:t>
      </w:r>
      <w:r/>
    </w:p>
    <w:p>
      <w:pPr>
        <w:pStyle w:val="ListBullet"/>
        <w:spacing w:line="240" w:lineRule="auto"/>
        <w:ind w:left="720"/>
      </w:pPr>
      <w:r/>
      <w:r>
        <w:t>Jangwa ambalo Waisraeli walizunguka miaka 40 lilikuwa Uarabuni.</w:t>
      </w:r>
      <w:r/>
    </w:p>
    <w:p>
      <w:pPr>
        <w:pStyle w:val="ListBullet"/>
        <w:spacing w:line="240" w:lineRule="auto"/>
        <w:ind w:left="720"/>
      </w:pPr>
      <w:r/>
      <w:r>
        <w:t>Baada ya kumwamini Yesu mtume Paulo aliishi miaka michache katika jangwa la Arabia.</w:t>
      </w:r>
      <w:r/>
    </w:p>
    <w:p>
      <w:pPr>
        <w:pStyle w:val="ListBullet"/>
        <w:spacing w:line="240" w:lineRule="auto"/>
        <w:ind w:left="720"/>
      </w:pPr>
      <w:r/>
      <w:r>
        <w:t>Katika barua yake kwa Wakristo wa Galatia, Paulo anataja mlima Sinai uliopo Uarabuni.</w:t>
      </w:r>
      <w:r/>
      <w:r/>
    </w:p>
    <w:p>
      <w:pPr>
        <w:pStyle w:val="Heading3"/>
      </w:pPr>
      <w:r>
        <w:t>Ufalme</w:t>
      </w:r>
      <w:r/>
    </w:p>
    <w:p>
      <w:pPr>
        <w:pStyle w:val="Heading4"/>
      </w:pPr>
      <w:r>
        <w:t>Ufafanuzi</w:t>
      </w:r>
      <w:r/>
    </w:p>
    <w:p>
      <w:r/>
      <w:r>
        <w:t>Neno ufalme linawaelezea watu au vitu ambavyo vinahusiana na mfalme au malkia.</w:t>
      </w:r>
      <w:r/>
      <w:r/>
    </w:p>
    <w:p>
      <w:pPr>
        <w:pStyle w:val="ListBullet"/>
        <w:spacing w:line="240" w:lineRule="auto"/>
        <w:ind w:left="720"/>
      </w:pPr>
      <w:r/>
      <w:r>
        <w:t>Mfano wa vitu vinavyoweza kuitwa vya kifalme ni kama mavazi ya mfalme, nyumba ya kifalme au taji.</w:t>
      </w:r>
      <w:r/>
    </w:p>
    <w:p>
      <w:pPr>
        <w:pStyle w:val="ListBullet"/>
        <w:spacing w:line="240" w:lineRule="auto"/>
        <w:ind w:left="720"/>
      </w:pPr>
      <w:r/>
      <w:r>
        <w:t>Mfalme na malkia huwa wanaishi katika nyumba ya kifalme.</w:t>
      </w:r>
      <w:r/>
    </w:p>
    <w:p>
      <w:pPr>
        <w:pStyle w:val="ListBullet"/>
        <w:spacing w:line="240" w:lineRule="auto"/>
        <w:ind w:left="720"/>
      </w:pPr>
      <w:r/>
      <w:r>
        <w:t>Mfalme huvaa mavazi maalumu yaitwayo "nguo ya kifalme." Mara nyingi nguo hii huwa na rangi ya zambarau ambayo ilikuwa hadimu na ya bei ghali.</w:t>
      </w:r>
      <w:r/>
    </w:p>
    <w:p>
      <w:pPr>
        <w:pStyle w:val="ListBullet"/>
        <w:spacing w:line="240" w:lineRule="auto"/>
        <w:ind w:left="720"/>
      </w:pPr>
      <w:r/>
      <w:r>
        <w:t>Katika agano jipya Yesu aliitwa kuhani wa kifalme.</w:t>
      </w:r>
      <w:r/>
      <w:r/>
    </w:p>
    <w:p>
      <w:pPr>
        <w:pStyle w:val="Heading3"/>
      </w:pPr>
      <w:r>
        <w:t>Ufalme</w:t>
      </w:r>
      <w:r/>
    </w:p>
    <w:p>
      <w:pPr>
        <w:pStyle w:val="Heading4"/>
      </w:pPr>
      <w:r>
        <w:t>Ufafanuzi</w:t>
      </w:r>
      <w:r/>
    </w:p>
    <w:p>
      <w:r/>
      <w:r>
        <w:t>Neno ufalme linawaelezea watu au vitu ambavyo vinahusiana na mfalme au malkia.</w:t>
      </w:r>
      <w:r/>
      <w:r/>
    </w:p>
    <w:p>
      <w:pPr>
        <w:pStyle w:val="ListBullet"/>
        <w:spacing w:line="240" w:lineRule="auto"/>
        <w:ind w:left="720"/>
      </w:pPr>
      <w:r/>
      <w:r>
        <w:t>Mfano wa vitu vinavyoweza kuitwa vya kifalme ni kama mavazi ya mfalme, nyumba ya kifalme au taji.</w:t>
      </w:r>
      <w:r/>
    </w:p>
    <w:p>
      <w:pPr>
        <w:pStyle w:val="ListBullet"/>
        <w:spacing w:line="240" w:lineRule="auto"/>
        <w:ind w:left="720"/>
      </w:pPr>
      <w:r/>
      <w:r>
        <w:t>Mfalme na malkia huwa wanaishi katika nyumba ya kifalme.</w:t>
      </w:r>
      <w:r/>
    </w:p>
    <w:p>
      <w:pPr>
        <w:pStyle w:val="ListBullet"/>
        <w:spacing w:line="240" w:lineRule="auto"/>
        <w:ind w:left="720"/>
      </w:pPr>
      <w:r/>
      <w:r>
        <w:t>Mfalme huvaa mavazi maalumu yaitwayo "nguo ya kifalme." Mara nyingi nguo hii huwa na rangi ya zambarau ambayo ilikuwa hadimu na ya bei ghali.</w:t>
      </w:r>
      <w:r/>
    </w:p>
    <w:p>
      <w:pPr>
        <w:pStyle w:val="ListBullet"/>
        <w:spacing w:line="240" w:lineRule="auto"/>
        <w:ind w:left="720"/>
      </w:pPr>
      <w:r/>
      <w:r>
        <w:t>Katika agano jipya Yesu aliitwa kuhani wa kifalme.</w:t>
      </w:r>
      <w:r/>
      <w:r/>
    </w:p>
    <w:p>
      <w:pPr>
        <w:pStyle w:val="Heading3"/>
      </w:pPr>
      <w:r>
        <w:t>Ufalme</w:t>
      </w:r>
      <w:r/>
    </w:p>
    <w:p>
      <w:pPr>
        <w:pStyle w:val="Heading4"/>
      </w:pPr>
      <w:r>
        <w:t>Ufafanuzi</w:t>
      </w:r>
      <w:r/>
    </w:p>
    <w:p>
      <w:r/>
      <w:r>
        <w:t>Neno ufalme linawaelezea watu au vitu ambavyo vinahusiana na mfalme au malkia.</w:t>
      </w:r>
      <w:r/>
      <w:r/>
    </w:p>
    <w:p>
      <w:pPr>
        <w:pStyle w:val="ListBullet"/>
        <w:spacing w:line="240" w:lineRule="auto"/>
        <w:ind w:left="720"/>
      </w:pPr>
      <w:r/>
      <w:r>
        <w:t>Mfano wa vitu vinavyoweza kuitwa vya kifalme ni kama mavazi ya mfalme, nyumba ya kifalme au taji.</w:t>
      </w:r>
      <w:r/>
    </w:p>
    <w:p>
      <w:pPr>
        <w:pStyle w:val="ListBullet"/>
        <w:spacing w:line="240" w:lineRule="auto"/>
        <w:ind w:left="720"/>
      </w:pPr>
      <w:r/>
      <w:r>
        <w:t>Mfalme na malkia huwa wanaishi katika nyumba ya kifalme.</w:t>
      </w:r>
      <w:r/>
    </w:p>
    <w:p>
      <w:pPr>
        <w:pStyle w:val="ListBullet"/>
        <w:spacing w:line="240" w:lineRule="auto"/>
        <w:ind w:left="720"/>
      </w:pPr>
      <w:r/>
      <w:r>
        <w:t>Mfalme huvaa mavazi maalumu yaitwayo "nguo ya kifalme." Mara nyingi nguo hii huwa na rangi ya zambarau ambayo ilikuwa hadimu na ya bei ghali.</w:t>
      </w:r>
      <w:r/>
    </w:p>
    <w:p>
      <w:pPr>
        <w:pStyle w:val="ListBullet"/>
        <w:spacing w:line="240" w:lineRule="auto"/>
        <w:ind w:left="720"/>
      </w:pPr>
      <w:r/>
      <w:r>
        <w:t>Katika agano jipya Yesu aliitwa kuhani wa kifalme.</w:t>
      </w:r>
      <w:r/>
      <w:r/>
    </w:p>
    <w:p>
      <w:pPr>
        <w:pStyle w:val="Heading3"/>
      </w:pPr>
      <w:r>
        <w:t>Ufalme</w:t>
      </w:r>
      <w:r/>
    </w:p>
    <w:p>
      <w:pPr>
        <w:pStyle w:val="Heading4"/>
      </w:pPr>
      <w:r>
        <w:t>Ufafanuzi</w:t>
      </w:r>
      <w:r/>
    </w:p>
    <w:p>
      <w:r/>
      <w:r>
        <w:t>Neno ufalme linawaelezea watu au vitu ambavyo vinahusiana na mfalme au malkia.</w:t>
      </w:r>
      <w:r/>
      <w:r/>
    </w:p>
    <w:p>
      <w:pPr>
        <w:pStyle w:val="ListBullet"/>
        <w:spacing w:line="240" w:lineRule="auto"/>
        <w:ind w:left="720"/>
      </w:pPr>
      <w:r/>
      <w:r>
        <w:t>Mfano wa vitu vinavyoweza kuitwa vya kifalme ni kama mavazi ya mfalme, nyumba ya kifalme au taji.</w:t>
      </w:r>
      <w:r/>
    </w:p>
    <w:p>
      <w:pPr>
        <w:pStyle w:val="ListBullet"/>
        <w:spacing w:line="240" w:lineRule="auto"/>
        <w:ind w:left="720"/>
      </w:pPr>
      <w:r/>
      <w:r>
        <w:t>Mfalme na malkia huwa wanaishi katika nyumba ya kifalme.</w:t>
      </w:r>
      <w:r/>
    </w:p>
    <w:p>
      <w:pPr>
        <w:pStyle w:val="ListBullet"/>
        <w:spacing w:line="240" w:lineRule="auto"/>
        <w:ind w:left="720"/>
      </w:pPr>
      <w:r/>
      <w:r>
        <w:t>Mfalme huvaa mavazi maalumu yaitwayo "nguo ya kifalme." Mara nyingi nguo hii huwa na rangi ya zambarau ambayo ilikuwa hadimu na ya bei ghali.</w:t>
      </w:r>
      <w:r/>
    </w:p>
    <w:p>
      <w:pPr>
        <w:pStyle w:val="ListBullet"/>
        <w:spacing w:line="240" w:lineRule="auto"/>
        <w:ind w:left="720"/>
      </w:pPr>
      <w:r/>
      <w:r>
        <w:t>Katika agano jipya Yesu aliitwa kuhani wa kifalme.</w:t>
      </w:r>
      <w:r/>
      <w:r/>
    </w:p>
    <w:p>
      <w:pPr>
        <w:pStyle w:val="Heading3"/>
      </w:pPr>
      <w:r>
        <w:t>Ufalme</w:t>
      </w:r>
      <w:r/>
    </w:p>
    <w:p>
      <w:pPr>
        <w:pStyle w:val="Heading4"/>
      </w:pPr>
      <w:r>
        <w:t>Ufafanuzi</w:t>
      </w:r>
      <w:r/>
    </w:p>
    <w:p>
      <w:r/>
      <w:r>
        <w:t>Neno ufalme linawaelezea watu au vitu ambavyo vinahusiana na mfalme au malkia.</w:t>
      </w:r>
      <w:r/>
      <w:r/>
    </w:p>
    <w:p>
      <w:pPr>
        <w:pStyle w:val="ListBullet"/>
        <w:spacing w:line="240" w:lineRule="auto"/>
        <w:ind w:left="720"/>
      </w:pPr>
      <w:r/>
      <w:r>
        <w:t>Mfano wa vitu vinavyoweza kuitwa vya kifalme ni kama mavazi ya mfalme, nyumba ya kifalme au taji.</w:t>
      </w:r>
      <w:r/>
    </w:p>
    <w:p>
      <w:pPr>
        <w:pStyle w:val="ListBullet"/>
        <w:spacing w:line="240" w:lineRule="auto"/>
        <w:ind w:left="720"/>
      </w:pPr>
      <w:r/>
      <w:r>
        <w:t>Mfalme na malkia huwa wanaishi katika nyumba ya kifalme.</w:t>
      </w:r>
      <w:r/>
    </w:p>
    <w:p>
      <w:pPr>
        <w:pStyle w:val="ListBullet"/>
        <w:spacing w:line="240" w:lineRule="auto"/>
        <w:ind w:left="720"/>
      </w:pPr>
      <w:r/>
      <w:r>
        <w:t>Mfalme huvaa mavazi maalumu yaitwayo "nguo ya kifalme." Mara nyingi nguo hii huwa na rangi ya zambarau ambayo ilikuwa hadimu na ya bei ghali.</w:t>
      </w:r>
      <w:r/>
    </w:p>
    <w:p>
      <w:pPr>
        <w:pStyle w:val="ListBullet"/>
        <w:spacing w:line="240" w:lineRule="auto"/>
        <w:ind w:left="720"/>
      </w:pPr>
      <w:r/>
      <w:r>
        <w:t>Katika agano jipya Yesu aliitwa kuhani wa kifalme.</w:t>
      </w:r>
      <w:r/>
      <w:r/>
    </w:p>
    <w:p>
      <w:pPr>
        <w:pStyle w:val="Heading3"/>
      </w:pPr>
      <w:r>
        <w:t>Ufalme</w:t>
      </w:r>
      <w:r/>
    </w:p>
    <w:p>
      <w:pPr>
        <w:pStyle w:val="Heading4"/>
      </w:pPr>
      <w:r>
        <w:t>Ufafanuzi</w:t>
      </w:r>
      <w:r/>
    </w:p>
    <w:p>
      <w:r/>
      <w:r>
        <w:t>Neno ufalme linawaelezea watu au vitu ambavyo vinahusiana na mfalme au malkia.</w:t>
      </w:r>
      <w:r/>
      <w:r/>
    </w:p>
    <w:p>
      <w:pPr>
        <w:pStyle w:val="ListBullet"/>
        <w:spacing w:line="240" w:lineRule="auto"/>
        <w:ind w:left="720"/>
      </w:pPr>
      <w:r/>
      <w:r>
        <w:t>Mfano wa vitu vinavyoweza kuitwa vya kifalme ni kama mavazi ya mfalme, nyumba ya kifalme au taji.</w:t>
      </w:r>
      <w:r/>
    </w:p>
    <w:p>
      <w:pPr>
        <w:pStyle w:val="ListBullet"/>
        <w:spacing w:line="240" w:lineRule="auto"/>
        <w:ind w:left="720"/>
      </w:pPr>
      <w:r/>
      <w:r>
        <w:t>Mfalme na malkia huwa wanaishi katika nyumba ya kifalme.</w:t>
      </w:r>
      <w:r/>
    </w:p>
    <w:p>
      <w:pPr>
        <w:pStyle w:val="ListBullet"/>
        <w:spacing w:line="240" w:lineRule="auto"/>
        <w:ind w:left="720"/>
      </w:pPr>
      <w:r/>
      <w:r>
        <w:t>Mfalme huvaa mavazi maalumu yaitwayo "nguo ya kifalme." Mara nyingi nguo hii huwa na rangi ya zambarau ambayo ilikuwa hadimu na ya bei ghali.</w:t>
      </w:r>
      <w:r/>
    </w:p>
    <w:p>
      <w:pPr>
        <w:pStyle w:val="ListBullet"/>
        <w:spacing w:line="240" w:lineRule="auto"/>
        <w:ind w:left="720"/>
      </w:pPr>
      <w:r/>
      <w:r>
        <w:t>Katika agano jipya Yesu aliitwa kuhani wa kifalme.</w:t>
      </w:r>
      <w:r/>
      <w:r/>
    </w:p>
    <w:p>
      <w:pPr>
        <w:pStyle w:val="Heading3"/>
      </w:pPr>
      <w:r>
        <w:t>Ufalme</w:t>
      </w:r>
      <w:r/>
    </w:p>
    <w:p>
      <w:pPr>
        <w:pStyle w:val="Heading4"/>
      </w:pPr>
      <w:r>
        <w:t>Ufafanuzi</w:t>
      </w:r>
      <w:r/>
    </w:p>
    <w:p>
      <w:r/>
      <w:r>
        <w:t>Neno ufalme linawaelezea watu au vitu ambavyo vinahusiana na mfalme au malkia.</w:t>
      </w:r>
      <w:r/>
      <w:r/>
    </w:p>
    <w:p>
      <w:pPr>
        <w:pStyle w:val="ListBullet"/>
        <w:spacing w:line="240" w:lineRule="auto"/>
        <w:ind w:left="720"/>
      </w:pPr>
      <w:r/>
      <w:r>
        <w:t>Mfano wa vitu vinavyoweza kuitwa vya kifalme ni kama mavazi ya mfalme, nyumba ya kifalme au taji.</w:t>
      </w:r>
      <w:r/>
    </w:p>
    <w:p>
      <w:pPr>
        <w:pStyle w:val="ListBullet"/>
        <w:spacing w:line="240" w:lineRule="auto"/>
        <w:ind w:left="720"/>
      </w:pPr>
      <w:r/>
      <w:r>
        <w:t>Mfalme na malkia huwa wanaishi katika nyumba ya kifalme.</w:t>
      </w:r>
      <w:r/>
    </w:p>
    <w:p>
      <w:pPr>
        <w:pStyle w:val="ListBullet"/>
        <w:spacing w:line="240" w:lineRule="auto"/>
        <w:ind w:left="720"/>
      </w:pPr>
      <w:r/>
      <w:r>
        <w:t>Mfalme huvaa mavazi maalumu yaitwayo "nguo ya kifalme." Mara nyingi nguo hii huwa na rangi ya zambarau ambayo ilikuwa hadimu na ya bei ghali.</w:t>
      </w:r>
      <w:r/>
    </w:p>
    <w:p>
      <w:pPr>
        <w:pStyle w:val="ListBullet"/>
        <w:spacing w:line="240" w:lineRule="auto"/>
        <w:ind w:left="720"/>
      </w:pPr>
      <w:r/>
      <w:r>
        <w:t>Katika agano jipya Yesu aliitwa kuhani wa kifalme.</w:t>
      </w:r>
      <w:r/>
      <w:r/>
    </w:p>
    <w:p>
      <w:pPr>
        <w:pStyle w:val="Heading3"/>
      </w:pPr>
      <w:r>
        <w:t>Ukaldayo, Wakaldayo</w:t>
      </w:r>
      <w:r/>
    </w:p>
    <w:p>
      <w:pPr>
        <w:pStyle w:val="Heading4"/>
      </w:pPr>
      <w:r>
        <w:t>Ufafanuzi</w:t>
      </w:r>
      <w:r/>
    </w:p>
    <w:p>
      <w:r/>
      <w:r>
        <w:t>Ukaldayo ulikuwa mkoa wa kusini mwa Mesopotamia au Babeli. Watu walioishi katika mkoa huo waliitwa Wakaldayo.</w:t>
      </w:r>
      <w:r/>
      <w:r/>
    </w:p>
    <w:p>
      <w:pPr>
        <w:pStyle w:val="ListBullet"/>
        <w:spacing w:line="240" w:lineRule="auto"/>
        <w:ind w:left="720"/>
      </w:pPr>
      <w:r/>
      <w:r>
        <w:t>Katika mji wa Uri alipotoka Abrahamu ulikuwepo Ukaldayo. Hutajwa kama "Uri ya Ukaldayo.</w:t>
      </w:r>
      <w:r/>
    </w:p>
    <w:p>
      <w:pPr>
        <w:pStyle w:val="ListBullet"/>
        <w:spacing w:line="240" w:lineRule="auto"/>
        <w:ind w:left="720"/>
      </w:pPr>
      <w:r/>
      <w:r>
        <w:t>Mfalme Nebukadreza alikuwa mmoja wa Wakaldayo waliokuwa wafalme katika Bebeli.</w:t>
      </w:r>
      <w:r/>
    </w:p>
    <w:p>
      <w:pPr>
        <w:pStyle w:val="ListBullet"/>
        <w:spacing w:line="240" w:lineRule="auto"/>
        <w:ind w:left="720"/>
      </w:pPr>
      <w:r/>
      <w:r>
        <w:t>Baada ya miaka mingi katika mwaka wa 600 Kabla ya Kristo Ukaldayo ilikuja kuwa na maana ya Babeli.</w:t>
      </w:r>
      <w:r/>
    </w:p>
    <w:p>
      <w:pPr>
        <w:pStyle w:val="ListBullet"/>
        <w:spacing w:line="240" w:lineRule="auto"/>
        <w:ind w:left="720"/>
      </w:pPr>
      <w:r/>
      <w:r>
        <w:t>Katika kitabu cha Danieli "Wakaldayo" walikuwa ni kundi fulani maalumu la watu waliokuwa na elimu kubwa na wataalamu wa nyota.</w:t>
      </w:r>
      <w:r/>
      <w:r/>
    </w:p>
    <w:p>
      <w:pPr>
        <w:pStyle w:val="Heading3"/>
      </w:pPr>
      <w:r>
        <w:t>Umba, Uumbaji, Muumbaji</w:t>
      </w:r>
      <w:r/>
    </w:p>
    <w:p>
      <w:pPr>
        <w:pStyle w:val="Heading4"/>
      </w:pPr>
      <w:r>
        <w:t>Ufafanuzi</w:t>
      </w:r>
      <w:r/>
    </w:p>
    <w:p>
      <w:r/>
      <w:r>
        <w:t>Kuumba ni kutengeneza kitu au kusababisha kitu kitokee. Kitu kinachoumbwa kinaitwa uumbaji. Mungu anaitwa muumbaji kwa sabau alisababisha vitu vyote vya dunia vikatokea.</w:t>
      </w:r>
      <w:r/>
      <w:r/>
    </w:p>
    <w:p>
      <w:pPr>
        <w:pStyle w:val="ListBullet"/>
        <w:spacing w:line="240" w:lineRule="auto"/>
        <w:ind w:left="720"/>
      </w:pPr>
      <w:r/>
      <w:r>
        <w:t>Neno hili linapotumika kumuelezea Mungu alipoumba dunia inaonesha kuwa aliiumba bila kutumia kitu.</w:t>
      </w:r>
      <w:r/>
    </w:p>
    <w:p>
      <w:pPr>
        <w:pStyle w:val="ListBullet"/>
        <w:spacing w:line="240" w:lineRule="auto"/>
        <w:ind w:left="720"/>
      </w:pPr>
      <w:r/>
      <w:r>
        <w:t>Wanadamu wanapoumba vitu wanaviumba kwa kutumia vitu ambavyo vipo tayari.</w:t>
      </w:r>
      <w:r/>
    </w:p>
    <w:p>
      <w:pPr>
        <w:pStyle w:val="ListBullet"/>
        <w:spacing w:line="240" w:lineRule="auto"/>
        <w:ind w:left="720"/>
      </w:pPr>
      <w:r/>
      <w:r>
        <w:t>Maranyingine uumbaji inatumika kuelezea vitu vya dhahania kama "kuumba amani au kuumba moyo safi kwa mtu."</w:t>
      </w:r>
      <w:r/>
    </w:p>
    <w:p>
      <w:pPr>
        <w:pStyle w:val="ListBullet"/>
        <w:spacing w:line="240" w:lineRule="auto"/>
        <w:ind w:left="720"/>
      </w:pPr>
      <w:r/>
      <w:r>
        <w:t>Neno Uumbaji inaelezea mwanzo wa ulimwengu ambapo Mungu kwanza aliumba kila kitu</w:t>
      </w:r>
      <w:r/>
      <w:r/>
    </w:p>
    <w:p>
      <w:pPr>
        <w:pStyle w:val="Heading3"/>
      </w:pPr>
      <w:r>
        <w:t>Uri</w:t>
      </w:r>
      <w:r/>
    </w:p>
    <w:p>
      <w:pPr>
        <w:pStyle w:val="Heading4"/>
      </w:pPr>
      <w:r>
        <w:t>Ufafanuzi</w:t>
      </w:r>
      <w:r/>
    </w:p>
    <w:p>
      <w:r/>
      <w:r>
        <w:t>Uri ulikuwa mji muhimu pembeni mwa Mto Frati katika mji wa zamani wa Kalidea, ambao ulikuwa sehemu ya Mesopotamia. Hili eneo lilikuwa ambapo sasa ni Iraqi.</w:t>
      </w:r>
      <w:r/>
      <w:r/>
    </w:p>
    <w:p>
      <w:pPr>
        <w:pStyle w:val="ListBullet"/>
        <w:spacing w:line="240" w:lineRule="auto"/>
        <w:ind w:left="720"/>
      </w:pPr>
      <w:r/>
      <w:r>
        <w:t>Ibrahimu alitoka mji wa Uri na ndipo huko Mungu alimuita kuondoka kwenda nchi ya Kanani.</w:t>
      </w:r>
      <w:r/>
    </w:p>
    <w:p>
      <w:pPr>
        <w:pStyle w:val="ListBullet"/>
        <w:spacing w:line="240" w:lineRule="auto"/>
        <w:ind w:left="720"/>
      </w:pPr>
      <w:r/>
      <w:r>
        <w:t>Harani, kaka wa Ibrahimu na baba wa Lutu, alikufa Uri. Hii inawezana ikawa sababu Lutu aliondoka Uri na Ibrahimu.</w:t>
      </w:r>
      <w:r/>
      <w:r/>
    </w:p>
    <w:p>
      <w:pPr>
        <w:pStyle w:val="Heading3"/>
      </w:pPr>
      <w:r>
        <w:t>Uri</w:t>
      </w:r>
      <w:r/>
    </w:p>
    <w:p>
      <w:pPr>
        <w:pStyle w:val="Heading4"/>
      </w:pPr>
      <w:r>
        <w:t>Ufafanuzi</w:t>
      </w:r>
      <w:r/>
    </w:p>
    <w:p>
      <w:r/>
      <w:r>
        <w:t>Uri ulikuwa mji muhimu pembeni mwa Mto Frati katika mji wa zamani wa Kalidea, ambao ulikuwa sehemu ya Mesopotamia. Hili eneo lilikuwa ambapo sasa ni Iraqi.</w:t>
      </w:r>
      <w:r/>
      <w:r/>
    </w:p>
    <w:p>
      <w:pPr>
        <w:pStyle w:val="ListBullet"/>
        <w:spacing w:line="240" w:lineRule="auto"/>
        <w:ind w:left="720"/>
      </w:pPr>
      <w:r/>
      <w:r>
        <w:t>Ibrahimu alitoka mji wa Uri na ndipo huko Mungu alimuita kuondoka kwenda nchi ya Kanani.</w:t>
      </w:r>
      <w:r/>
    </w:p>
    <w:p>
      <w:pPr>
        <w:pStyle w:val="ListBullet"/>
        <w:spacing w:line="240" w:lineRule="auto"/>
        <w:ind w:left="720"/>
      </w:pPr>
      <w:r/>
      <w:r>
        <w:t>Harani, kaka wa Ibrahimu na baba wa Lutu, alikufa Uri. Hii inawezana ikawa sababu Lutu aliondoka Uri na Ibrahimu.</w:t>
      </w:r>
      <w:r/>
      <w:r/>
    </w:p>
    <w:p>
      <w:pPr>
        <w:pStyle w:val="Heading3"/>
      </w:pPr>
      <w:r>
        <w:t>Uria</w:t>
      </w:r>
      <w:r/>
    </w:p>
    <w:p>
      <w:pPr>
        <w:pStyle w:val="Heading4"/>
      </w:pPr>
      <w:r>
        <w:t>Ufafanuzi</w:t>
      </w:r>
      <w:r/>
    </w:p>
    <w:p>
      <w:r/>
      <w:r>
        <w:t>Uria alikuwa mwanaume mwenye haki na mmoja wanajeshi hodari wa Mfalme Daudi. Utajwa kama "Uria Mhiti"</w:t>
      </w:r>
      <w:r/>
      <w:r/>
    </w:p>
    <w:p>
      <w:pPr>
        <w:pStyle w:val="ListBullet"/>
        <w:spacing w:line="240" w:lineRule="auto"/>
        <w:ind w:left="720"/>
      </w:pPr>
      <w:r/>
      <w:r>
        <w:t>Uria alikuwa na mke mzuri sana aliye itwa Bathisheba.</w:t>
      </w:r>
      <w:r/>
    </w:p>
    <w:p>
      <w:pPr>
        <w:pStyle w:val="ListBullet"/>
        <w:spacing w:line="240" w:lineRule="auto"/>
        <w:ind w:left="720"/>
      </w:pPr>
      <w:r/>
      <w:r>
        <w:t>Daudi alifanya uasherati na mke wa Uria, na akashikwa mimba na mtoto wa Daudi.</w:t>
      </w:r>
      <w:r/>
    </w:p>
    <w:p>
      <w:pPr>
        <w:pStyle w:val="ListBullet"/>
        <w:spacing w:line="240" w:lineRule="auto"/>
        <w:ind w:left="720"/>
      </w:pPr>
      <w:r/>
      <w:r>
        <w:t>Kufunika hii dhambi, Daudi alisababisha Uria kufa kwenye pambano. Kisha Daudi akamuoa Bathisheba.</w:t>
      </w:r>
      <w:r/>
    </w:p>
    <w:p>
      <w:pPr>
        <w:pStyle w:val="ListBullet"/>
        <w:spacing w:line="240" w:lineRule="auto"/>
        <w:ind w:left="720"/>
      </w:pPr>
      <w:r/>
      <w:r>
        <w:t>Mwanaume mwingine aliye itwa Uria alikuwa kuhani wakati wa Mfalme Ahazi.</w:t>
      </w:r>
      <w:r/>
      <w:r/>
    </w:p>
    <w:p>
      <w:pPr>
        <w:pStyle w:val="Heading3"/>
      </w:pPr>
      <w:r>
        <w:t>Uria</w:t>
      </w:r>
      <w:r/>
    </w:p>
    <w:p>
      <w:pPr>
        <w:pStyle w:val="Heading4"/>
      </w:pPr>
      <w:r>
        <w:t>Ufafanuzi</w:t>
      </w:r>
      <w:r/>
    </w:p>
    <w:p>
      <w:r/>
      <w:r>
        <w:t>Uria alikuwa mwanaume mwenye haki na mmoja wanajeshi hodari wa Mfalme Daudi. Utajwa kama "Uria Mhiti"</w:t>
      </w:r>
      <w:r/>
      <w:r/>
    </w:p>
    <w:p>
      <w:pPr>
        <w:pStyle w:val="ListBullet"/>
        <w:spacing w:line="240" w:lineRule="auto"/>
        <w:ind w:left="720"/>
      </w:pPr>
      <w:r/>
      <w:r>
        <w:t>Uria alikuwa na mke mzuri sana aliye itwa Bathisheba.</w:t>
      </w:r>
      <w:r/>
    </w:p>
    <w:p>
      <w:pPr>
        <w:pStyle w:val="ListBullet"/>
        <w:spacing w:line="240" w:lineRule="auto"/>
        <w:ind w:left="720"/>
      </w:pPr>
      <w:r/>
      <w:r>
        <w:t>Daudi alifanya uasherati na mke wa Uria, na akashikwa mimba na mtoto wa Daudi.</w:t>
      </w:r>
      <w:r/>
    </w:p>
    <w:p>
      <w:pPr>
        <w:pStyle w:val="ListBullet"/>
        <w:spacing w:line="240" w:lineRule="auto"/>
        <w:ind w:left="720"/>
      </w:pPr>
      <w:r/>
      <w:r>
        <w:t>Kufunika hii dhambi, Daudi alisababisha Uria kufa kwenye pambano. Kisha Daudi akamuoa Bathisheba.</w:t>
      </w:r>
      <w:r/>
    </w:p>
    <w:p>
      <w:pPr>
        <w:pStyle w:val="ListBullet"/>
        <w:spacing w:line="240" w:lineRule="auto"/>
        <w:ind w:left="720"/>
      </w:pPr>
      <w:r/>
      <w:r>
        <w:t>Mwanaume mwingine aliye itwa Uria alikuwa kuhani wakati wa Mfalme Ahazi.</w:t>
      </w:r>
      <w:r/>
      <w:r/>
    </w:p>
    <w:p>
      <w:pPr>
        <w:pStyle w:val="Heading3"/>
      </w:pPr>
      <w:r>
        <w:t>Utaji</w:t>
      </w:r>
      <w:r/>
    </w:p>
    <w:p>
      <w:pPr>
        <w:pStyle w:val="Heading4"/>
      </w:pPr>
      <w:r>
        <w:t>Ufafanuzi</w:t>
      </w:r>
      <w:r/>
    </w:p>
    <w:p>
      <w:r/>
      <w:r>
        <w:t>Utaji ni kipande cha nguo kinachotumika kufunikia kichwa au uso ili usionekane.</w:t>
      </w:r>
      <w:r/>
      <w:r/>
    </w:p>
    <w:p>
      <w:pPr>
        <w:pStyle w:val="ListBullet"/>
        <w:spacing w:line="240" w:lineRule="auto"/>
        <w:ind w:left="720"/>
      </w:pPr>
      <w:r/>
      <w:r>
        <w:t>Musa alifunika uso wake na utaji baada ya kuwa katika uwepo wa Bwana ili mwanga wa uso wake usionekane kwa watu.</w:t>
      </w:r>
      <w:r/>
    </w:p>
    <w:p>
      <w:pPr>
        <w:pStyle w:val="ListBullet"/>
        <w:spacing w:line="240" w:lineRule="auto"/>
        <w:ind w:left="720"/>
      </w:pPr>
      <w:r/>
      <w:r>
        <w:t>Katika Biblia mwanamke hutumia utaji kujifunika kichwa chake au uso wake mbele za watu au katika uwepo wa wanaume.</w:t>
      </w:r>
      <w:r/>
    </w:p>
    <w:p>
      <w:pPr>
        <w:pStyle w:val="ListBullet"/>
        <w:spacing w:line="240" w:lineRule="auto"/>
        <w:ind w:left="720"/>
      </w:pPr>
      <w:r/>
      <w:r>
        <w:t>Kitenzi "kufunika" inamaana ya kufunika kwa utaji.</w:t>
      </w:r>
      <w:r/>
    </w:p>
    <w:p>
      <w:pPr>
        <w:pStyle w:val="ListBullet"/>
        <w:spacing w:line="240" w:lineRule="auto"/>
        <w:ind w:left="720"/>
      </w:pPr>
      <w:r/>
      <w:r>
        <w:t>Katika tafsiri zingine za Kiingereza Utaji inatumika kuelezea pazia kubwa lililitumika kufunikia mlango wa kuingilia patakatifu pa patakatifu.</w:t>
      </w:r>
      <w:r/>
      <w:r/>
    </w:p>
    <w:p>
      <w:pPr>
        <w:pStyle w:val="Heading3"/>
      </w:pPr>
      <w:r>
        <w:t>Uvumilivu</w:t>
      </w:r>
      <w:r/>
    </w:p>
    <w:p>
      <w:pPr>
        <w:pStyle w:val="Heading4"/>
      </w:pPr>
      <w:r>
        <w:t>Ufafanuzi</w:t>
      </w:r>
      <w:r/>
    </w:p>
    <w:p>
      <w:r/>
      <w:r>
        <w:t>Uvumilivu ni kitendo cha kupita katika wakati mgumu na kuwa na subira.</w:t>
      </w:r>
      <w:r/>
      <w:r/>
    </w:p>
    <w:p>
      <w:pPr>
        <w:pStyle w:val="ListBullet"/>
        <w:spacing w:line="240" w:lineRule="auto"/>
        <w:ind w:left="720"/>
      </w:pPr>
      <w:r/>
      <w:r>
        <w:t>Mtu akiwa na uvumilivu kwa mtu fulani inamaana kuwa anampenda yule mtu na atamsamehe kosa lolote ambalo mtu yule atafanya.</w:t>
      </w:r>
      <w:r/>
    </w:p>
    <w:p>
      <w:pPr>
        <w:pStyle w:val="ListBullet"/>
        <w:spacing w:line="240" w:lineRule="auto"/>
        <w:ind w:left="720"/>
      </w:pPr>
      <w:r/>
      <w:r>
        <w:t>Biblia inawafundisha watu wa Mungu kuwa wavumilivu wanapopitia magumu na kuwavumilia watu pia.</w:t>
      </w:r>
      <w:r/>
    </w:p>
    <w:p>
      <w:pPr>
        <w:pStyle w:val="ListBullet"/>
        <w:spacing w:line="240" w:lineRule="auto"/>
        <w:ind w:left="720"/>
      </w:pPr>
      <w:r/>
      <w:r>
        <w:t>Kwa sababu ya rehema zake Mungu anawavumilia watu wake japokuwa ni wenye dhambi wanaostahili adhabu.</w:t>
      </w:r>
      <w:r/>
      <w:r/>
    </w:p>
    <w:p>
      <w:pPr>
        <w:pStyle w:val="Heading3"/>
      </w:pPr>
      <w:r>
        <w:t>Uyahudi, dini ya Kiyahudi</w:t>
      </w:r>
      <w:r/>
    </w:p>
    <w:p>
      <w:pPr>
        <w:pStyle w:val="Heading4"/>
      </w:pPr>
      <w:r>
        <w:t>Ufafanuzi</w:t>
      </w:r>
      <w:r/>
    </w:p>
    <w:p>
      <w:r/>
      <w:r>
        <w:t>Neno "Uyahudi" inamaanisha dini inayofuatwa na Wayahudi. Inajulikana piakama "dini ya Kiyahudi."</w:t>
      </w:r>
      <w:r/>
    </w:p>
    <w:p>
      <w:r/>
      <w:r>
        <w:t>Katika Agano la Kale, neno "dini ya Kiyahudi" inatumika wakati katika Agano Jipya neno "Uyahudi" ndio linatumika. Uyahudi inajumuisha sheria zote za na maelekezo ya Agano la Kale ambayo Mungu aliwapa Wasiraeli kutii. Inajumuisha pia desturi na tamaduni zilizoongezwa katika dini ya Kiyahudi kadri muda ulivyoenda. Wakati wakutafsiri, usemi "dini ya Kiyahudi" au "dini ya Wayahudi" zinaweza kutumika katika Agano la Kale au Jipya. Lakini, neno "Uyahudi" linapaswa kutumika tu kwenye Agano Jipya, kwa sababu neno hilo halikuwepo kabla ya wakati huo</w:t>
      </w:r>
      <w:r/>
    </w:p>
    <w:p>
      <w:pPr>
        <w:pStyle w:val="Heading3"/>
      </w:pPr>
      <w:r>
        <w:t>Uyahudi, dini ya Kiyahudi</w:t>
      </w:r>
      <w:r/>
    </w:p>
    <w:p>
      <w:pPr>
        <w:pStyle w:val="Heading4"/>
      </w:pPr>
      <w:r>
        <w:t>Ufafanuzi</w:t>
      </w:r>
      <w:r/>
    </w:p>
    <w:p>
      <w:r/>
      <w:r>
        <w:t>Neno "Uyahudi" inamaanisha dini inayofuatwa na Wayahudi. Inajulikana piakama "dini ya Kiyahudi."</w:t>
      </w:r>
      <w:r/>
    </w:p>
    <w:p>
      <w:r/>
      <w:r>
        <w:t>Katika Agano la Kale, neno "dini ya Kiyahudi" inatumika wakati katika Agano Jipya neno "Uyahudi" ndio linatumika. Uyahudi inajumuisha sheria zote za na maelekezo ya Agano la Kale ambayo Mungu aliwapa Wasiraeli kutii. Inajumuisha pia desturi na tamaduni zilizoongezwa katika dini ya Kiyahudi kadri muda ulivyoenda. Wakati wakutafsiri, usemi "dini ya Kiyahudi" au "dini ya Wayahudi" zinaweza kutumika katika Agano la Kale au Jipya. Lakini, neno "Uyahudi" linapaswa kutumika tu kwenye Agano Jipya, kwa sababu neno hilo halikuwepo kabla ya wakati huo</w:t>
      </w:r>
      <w:r/>
    </w:p>
    <w:p>
      <w:pPr>
        <w:pStyle w:val="Heading3"/>
      </w:pPr>
      <w:r>
        <w:t>Uyahudi, dini ya Kiyahudi</w:t>
      </w:r>
      <w:r/>
    </w:p>
    <w:p>
      <w:pPr>
        <w:pStyle w:val="Heading4"/>
      </w:pPr>
      <w:r>
        <w:t>Ufafanuzi</w:t>
      </w:r>
      <w:r/>
    </w:p>
    <w:p>
      <w:r/>
      <w:r>
        <w:t>Neno "Uyahudi" inamaanisha dini inayofuatwa na Wayahudi. Inajulikana piakama "dini ya Kiyahudi."</w:t>
      </w:r>
      <w:r/>
    </w:p>
    <w:p>
      <w:r/>
      <w:r>
        <w:t>Katika Agano la Kale, neno "dini ya Kiyahudi" inatumika wakati katika Agano Jipya neno "Uyahudi" ndio linatumika. Uyahudi inajumuisha sheria zote za na maelekezo ya Agano la Kale ambayo Mungu aliwapa Wasiraeli kutii. Inajumuisha pia desturi na tamaduni zilizoongezwa katika dini ya Kiyahudi kadri muda ulivyoenda. Wakati wakutafsiri, usemi "dini ya Kiyahudi" au "dini ya Wayahudi" zinaweza kutumika katika Agano la Kale au Jipya. Lakini, neno "Uyahudi" linapaswa kutumika tu kwenye Agano Jipya, kwa sababu neno hilo halikuwepo kabla ya wakati huo</w:t>
      </w:r>
      <w:r/>
    </w:p>
    <w:p>
      <w:pPr>
        <w:pStyle w:val="Heading3"/>
      </w:pPr>
      <w:r>
        <w:t>Uyahudi, dini ya Kiyahudi</w:t>
      </w:r>
      <w:r/>
    </w:p>
    <w:p>
      <w:pPr>
        <w:pStyle w:val="Heading4"/>
      </w:pPr>
      <w:r>
        <w:t>Ufafanuzi</w:t>
      </w:r>
      <w:r/>
    </w:p>
    <w:p>
      <w:r/>
      <w:r>
        <w:t>Neno "Uyahudi" inamaanisha dini inayofuatwa na Wayahudi. Inajulikana piakama "dini ya Kiyahudi."</w:t>
      </w:r>
      <w:r/>
    </w:p>
    <w:p>
      <w:r/>
      <w:r>
        <w:t>Katika Agano la Kale, neno "dini ya Kiyahudi" inatumika wakati katika Agano Jipya neno "Uyahudi" ndio linatumika. Uyahudi inajumuisha sheria zote za na maelekezo ya Agano la Kale ambayo Mungu aliwapa Wasiraeli kutii. Inajumuisha pia desturi na tamaduni zilizoongezwa katika dini ya Kiyahudi kadri muda ulivyoenda. Wakati wakutafsiri, usemi "dini ya Kiyahudi" au "dini ya Wayahudi" zinaweza kutumika katika Agano la Kale au Jipya. Lakini, neno "Uyahudi" linapaswa kutumika tu kwenye Agano Jipya, kwa sababu neno hilo halikuwepo kabla ya wakati huo</w:t>
      </w:r>
      <w:r/>
    </w:p>
    <w:p>
      <w:pPr>
        <w:pStyle w:val="Heading3"/>
      </w:pPr>
      <w:r>
        <w:t>Uyahudi, dini ya Kiyahudi</w:t>
      </w:r>
      <w:r/>
    </w:p>
    <w:p>
      <w:pPr>
        <w:pStyle w:val="Heading4"/>
      </w:pPr>
      <w:r>
        <w:t>Ufafanuzi</w:t>
      </w:r>
      <w:r/>
    </w:p>
    <w:p>
      <w:r/>
      <w:r>
        <w:t>Neno "Uyahudi" inamaanisha dini inayofuatwa na Wayahudi. Inajulikana piakama "dini ya Kiyahudi."</w:t>
      </w:r>
      <w:r/>
    </w:p>
    <w:p>
      <w:r/>
      <w:r>
        <w:t>Katika Agano la Kale, neno "dini ya Kiyahudi" inatumika wakati katika Agano Jipya neno "Uyahudi" ndio linatumika. Uyahudi inajumuisha sheria zote za na maelekezo ya Agano la Kale ambayo Mungu aliwapa Wasiraeli kutii. Inajumuisha pia desturi na tamaduni zilizoongezwa katika dini ya Kiyahudi kadri muda ulivyoenda. Wakati wakutafsiri, usemi "dini ya Kiyahudi" au "dini ya Wayahudi" zinaweza kutumika katika Agano la Kale au Jipya. Lakini, neno "Uyahudi" linapaswa kutumika tu kwenye Agano Jipya, kwa sababu neno hilo halikuwepo kabla ya wakati huo</w:t>
      </w:r>
      <w:r/>
    </w:p>
    <w:p>
      <w:pPr>
        <w:pStyle w:val="Heading3"/>
      </w:pPr>
      <w:r>
        <w:t>Uyahudi, dini ya Kiyahudi</w:t>
      </w:r>
      <w:r/>
    </w:p>
    <w:p>
      <w:pPr>
        <w:pStyle w:val="Heading4"/>
      </w:pPr>
      <w:r>
        <w:t>Ufafanuzi</w:t>
      </w:r>
      <w:r/>
    </w:p>
    <w:p>
      <w:r/>
      <w:r>
        <w:t>Neno "Uyahudi" inamaanisha dini inayofuatwa na Wayahudi. Inajulikana piakama "dini ya Kiyahudi."</w:t>
      </w:r>
      <w:r/>
    </w:p>
    <w:p>
      <w:r/>
      <w:r>
        <w:t>Katika Agano la Kale, neno "dini ya Kiyahudi" inatumika wakati katika Agano Jipya neno "Uyahudi" ndio linatumika. Uyahudi inajumuisha sheria zote za na maelekezo ya Agano la Kale ambayo Mungu aliwapa Wasiraeli kutii. Inajumuisha pia desturi na tamaduni zilizoongezwa katika dini ya Kiyahudi kadri muda ulivyoenda. Wakati wakutafsiri, usemi "dini ya Kiyahudi" au "dini ya Wayahudi" zinaweza kutumika katika Agano la Kale au Jipya. Lakini, neno "Uyahudi" linapaswa kutumika tu kwenye Agano Jipya, kwa sababu neno hilo halikuwepo kabla ya wakati huo</w:t>
      </w:r>
      <w:r/>
    </w:p>
    <w:p>
      <w:pPr>
        <w:pStyle w:val="Heading3"/>
      </w:pPr>
      <w:r>
        <w:t>Uyahudi, dini ya Kiyahudi</w:t>
      </w:r>
      <w:r/>
    </w:p>
    <w:p>
      <w:pPr>
        <w:pStyle w:val="Heading4"/>
      </w:pPr>
      <w:r>
        <w:t>Ufafanuzi</w:t>
      </w:r>
      <w:r/>
    </w:p>
    <w:p>
      <w:r/>
      <w:r>
        <w:t>Neno "Uyahudi" inamaanisha dini inayofuatwa na Wayahudi. Inajulikana piakama "dini ya Kiyahudi."</w:t>
      </w:r>
      <w:r/>
    </w:p>
    <w:p>
      <w:r/>
      <w:r>
        <w:t>Katika Agano la Kale, neno "dini ya Kiyahudi" inatumika wakati katika Agano Jipya neno "Uyahudi" ndio linatumika. Uyahudi inajumuisha sheria zote za na maelekezo ya Agano la Kale ambayo Mungu aliwapa Wasiraeli kutii. Inajumuisha pia desturi na tamaduni zilizoongezwa katika dini ya Kiyahudi kadri muda ulivyoenda. Wakati wakutafsiri, usemi "dini ya Kiyahudi" au "dini ya Wayahudi" zinaweza kutumika katika Agano la Kale au Jipya. Lakini, neno "Uyahudi" linapaswa kutumika tu kwenye Agano Jipya, kwa sababu neno hilo halikuwepo kabla ya wakati huo</w:t>
      </w:r>
      <w:r/>
    </w:p>
    <w:p>
      <w:pPr>
        <w:pStyle w:val="Heading3"/>
      </w:pPr>
      <w:r>
        <w:t>Uyahudi, dini ya Kiyahudi</w:t>
      </w:r>
      <w:r/>
    </w:p>
    <w:p>
      <w:pPr>
        <w:pStyle w:val="Heading4"/>
      </w:pPr>
      <w:r>
        <w:t>Ufafanuzi</w:t>
      </w:r>
      <w:r/>
    </w:p>
    <w:p>
      <w:r/>
      <w:r>
        <w:t>Neno "Uyahudi" inamaanisha dini inayofuatwa na Wayahudi. Inajulikana piakama "dini ya Kiyahudi."</w:t>
      </w:r>
      <w:r/>
    </w:p>
    <w:p>
      <w:r/>
      <w:r>
        <w:t>Katika Agano la Kale, neno "dini ya Kiyahudi" inatumika wakati katika Agano Jipya neno "Uyahudi" ndio linatumika. Uyahudi inajumuisha sheria zote za na maelekezo ya Agano la Kale ambayo Mungu aliwapa Wasiraeli kutii. Inajumuisha pia desturi na tamaduni zilizoongezwa katika dini ya Kiyahudi kadri muda ulivyoenda. Wakati wakutafsiri, usemi "dini ya Kiyahudi" au "dini ya Wayahudi" zinaweza kutumika katika Agano la Kale au Jipya. Lakini, neno "Uyahudi" linapaswa kutumika tu kwenye Agano Jipya, kwa sababu neno hilo halikuwepo kabla ya wakati huo</w:t>
      </w:r>
      <w:r/>
    </w:p>
    <w:p>
      <w:pPr>
        <w:pStyle w:val="Heading3"/>
      </w:pPr>
      <w:r>
        <w:t>Uzia, Azaria</w:t>
      </w:r>
      <w:r/>
    </w:p>
    <w:p>
      <w:pPr>
        <w:pStyle w:val="Heading4"/>
      </w:pPr>
      <w:r>
        <w:t>Ufafanuzi</w:t>
      </w:r>
      <w:r/>
    </w:p>
    <w:p>
      <w:r/>
      <w:r>
        <w:t>Uzia alikuwa mfalme wa Yuda akiwa ni umri wa miaka 16 na akatawala miaka 52, ambao ulikuwa utawala mrefu. Uzia alijulikana kama "Azaria."</w:t>
      </w:r>
      <w:r/>
      <w:r/>
    </w:p>
    <w:p>
      <w:pPr>
        <w:pStyle w:val="ListBullet"/>
        <w:spacing w:line="240" w:lineRule="auto"/>
        <w:ind w:left="720"/>
      </w:pPr>
      <w:r/>
      <w:r>
        <w:t>Mfalme Uzia alijulikana kwa mpangilio na ujuzi wa kijeshi. Alikuwa na maghorofa yaliyo jengwa kulinda mji na silaha maalumu za vita zilizo undwa na kuwekwa juu yake kubeba mishale na mawe makubwa.</w:t>
      </w:r>
      <w:r/>
    </w:p>
    <w:p>
      <w:pPr>
        <w:pStyle w:val="ListBullet"/>
        <w:spacing w:line="240" w:lineRule="auto"/>
        <w:ind w:left="720"/>
      </w:pPr>
      <w:r/>
      <w:r>
        <w:t>Kadri Uzia alivyo mtumikia Bwana, alifanikiwa. Mwisho utawala wake, walakini, alipatwa na kiburi na hakumtii Bwana kwa kuchoma uvumba kwenye hekalu, ambaye kuhani tu ndiye aliruhusiwa kufanya hivyo.</w:t>
      </w:r>
      <w:r/>
    </w:p>
    <w:p>
      <w:pPr>
        <w:pStyle w:val="ListBullet"/>
        <w:spacing w:line="240" w:lineRule="auto"/>
        <w:ind w:left="720"/>
      </w:pPr>
      <w:r/>
      <w:r>
        <w:t>Kwasababu ya dhambi hii, Uzia aliumwa na ukoma na alibidi aishi mbali na watu hadi mwisho wa utawala wake.</w:t>
      </w:r>
      <w:r/>
      <w:r/>
    </w:p>
    <w:p>
      <w:pPr>
        <w:pStyle w:val="Heading3"/>
      </w:pPr>
      <w:r>
        <w:t>Waebrania</w:t>
      </w:r>
      <w:r/>
    </w:p>
    <w:p>
      <w:pPr>
        <w:pStyle w:val="Heading4"/>
      </w:pPr>
      <w:r>
        <w:t>Ufafanuzi</w:t>
      </w:r>
      <w:r/>
    </w:p>
    <w:p>
      <w:r/>
      <w:r>
        <w:t>'Waebrania' walikuwa ni watu wa uzao wa Ibrahimu kupitia kwa Isaka na Yakobo. Ibrahimu ni mtu wa kwanza kuitwa 'mwebrania' katika Biblia. Neno 'kiebrania' linarejelea pia lugha ambayo waebrania wanaongea. Agano la kale liliandikwa kwa lugha ya Kiebrania. Katika sehemu mbalimbali za Biblia, Waebrania waliitwa 'Wayahudi,' au 'Waisraeli' Ni vizuri kutunza maneno yote matatu katika muktadha wake, kwa kuwa majina yote matatu yanazungumzia kundi moja la watu.</w:t>
      </w:r>
      <w:r/>
    </w:p>
    <w:p>
      <w:pPr>
        <w:pStyle w:val="Heading3"/>
      </w:pPr>
      <w:r>
        <w:t>Wakfu</w:t>
      </w:r>
      <w:r/>
    </w:p>
    <w:p>
      <w:pPr>
        <w:pStyle w:val="Heading4"/>
      </w:pPr>
      <w:r>
        <w:t>Ufafanuzi</w:t>
      </w:r>
      <w:r/>
    </w:p>
    <w:p>
      <w:r/>
      <w:r>
        <w:t>Kuweka wakfu ni kutenga kitu fulani au watu ili wamtumikie Mungu. Kitu au vitu vinavyowekwa wakfu ni vitakatifu na vinatengwa kwa ajili ya Mungu.</w:t>
      </w:r>
      <w:r/>
      <w:r/>
    </w:p>
    <w:p>
      <w:pPr>
        <w:pStyle w:val="ListBullet"/>
        <w:spacing w:line="240" w:lineRule="auto"/>
        <w:ind w:left="720"/>
      </w:pPr>
      <w:r/>
      <w:r>
        <w:t>Maana yaneno hili ni sawa na "kutakasa" lakini maana ya zaidi ni kumtenga mtu kwa ajili ya kumtumikia Mungu.</w:t>
      </w:r>
      <w:r/>
    </w:p>
    <w:p>
      <w:pPr>
        <w:pStyle w:val="ListBullet"/>
        <w:spacing w:line="240" w:lineRule="auto"/>
        <w:ind w:left="720"/>
      </w:pPr>
      <w:r/>
      <w:r>
        <w:t>Vitu vilivyowekwa wakfu kwa ajili ya Mungu ni pamoja na wanyama, madhabahu ya kuteketezea dhabihu na maskani.</w:t>
      </w:r>
      <w:r/>
    </w:p>
    <w:p>
      <w:pPr>
        <w:pStyle w:val="ListBullet"/>
        <w:spacing w:line="240" w:lineRule="auto"/>
        <w:ind w:left="720"/>
      </w:pPr>
      <w:r/>
      <w:r>
        <w:t>Watu waliowekwa wakfu kwa Mungu ni pamoja na makuhani, wana wa Israeli na watoto wa kwanza wa kiume .</w:t>
      </w:r>
      <w:r/>
      <w:r/>
    </w:p>
    <w:p>
      <w:pPr>
        <w:pStyle w:val="Heading3"/>
      </w:pPr>
      <w:r>
        <w:t>Watoto, mtoto</w:t>
      </w:r>
      <w:r/>
    </w:p>
    <w:p>
      <w:pPr>
        <w:pStyle w:val="Heading4"/>
      </w:pPr>
      <w:r>
        <w:t>Ufafanuzi</w:t>
      </w:r>
      <w:r/>
    </w:p>
    <w:p>
      <w:r/>
      <w:r>
        <w:t>Katika Biblia mtoto limetumika kwa namna ya jumla kuelezea mtu ambaye ni mdogo kwa umri. Watoto ni wingi wa neno mtoto.</w:t>
      </w:r>
      <w:r/>
      <w:r/>
    </w:p>
    <w:p>
      <w:pPr>
        <w:pStyle w:val="ListBullet"/>
        <w:spacing w:line="240" w:lineRule="auto"/>
        <w:ind w:left="720"/>
      </w:pPr>
      <w:r/>
      <w:r>
        <w:t>Katika Biblia wanafunzi na wafuasi mara nyingine waliitwa watoto.</w:t>
      </w:r>
      <w:r/>
    </w:p>
    <w:p>
      <w:pPr>
        <w:pStyle w:val="ListBullet"/>
        <w:spacing w:line="240" w:lineRule="auto"/>
        <w:ind w:left="720"/>
      </w:pPr>
      <w:r/>
      <w:r>
        <w:t>Watoto pia hutumika kuelezea uzao wa mtu.</w:t>
      </w:r>
      <w:r/>
    </w:p>
    <w:p>
      <w:pPr>
        <w:pStyle w:val="ListBullet"/>
        <w:spacing w:line="240" w:lineRule="auto"/>
        <w:ind w:left="720"/>
      </w:pPr>
      <w:r/>
      <w:r>
        <w:t>Watoto wa mara nyingine hutumika kuelezea kitu fulani. kwa mfano</w:t>
      </w:r>
      <w:r/>
    </w:p>
    <w:p>
      <w:pPr>
        <w:pStyle w:val="ListBullet"/>
        <w:spacing w:line="240" w:lineRule="auto"/>
        <w:ind w:left="720"/>
      </w:pPr>
      <w:r/>
      <w:r>
        <w:t>Watoto wa nuruni.</w:t>
      </w:r>
      <w:r/>
    </w:p>
    <w:p>
      <w:pPr>
        <w:pStyle w:val="ListBullet"/>
        <w:spacing w:line="240" w:lineRule="auto"/>
        <w:ind w:left="720"/>
      </w:pPr>
      <w:r/>
      <w:r>
        <w:t>Watoto watii</w:t>
      </w:r>
      <w:r/>
    </w:p>
    <w:p>
      <w:pPr>
        <w:pStyle w:val="ListBullet"/>
        <w:spacing w:line="240" w:lineRule="auto"/>
        <w:ind w:left="720"/>
      </w:pPr>
      <w:r/>
      <w:r>
        <w:t>Watoto wa muovu</w:t>
      </w:r>
      <w:r/>
    </w:p>
    <w:p>
      <w:pPr>
        <w:pStyle w:val="ListBullet"/>
        <w:spacing w:line="240" w:lineRule="auto"/>
        <w:ind w:left="720"/>
      </w:pPr>
      <w:r/>
      <w:r>
        <w:t>Neno hili pia linaweza kumaanisha watu ambao ni watoto wa kiroho. Kwa mfano "Watoto wa Mungu" ni watu wa Mungu wenye imani kwa Yesu.</w:t>
      </w:r>
      <w:r/>
      <w:r/>
    </w:p>
    <w:p>
      <w:pPr>
        <w:pStyle w:val="Heading3"/>
      </w:pPr>
      <w:r>
        <w:t>Watoto, mtoto</w:t>
      </w:r>
      <w:r/>
    </w:p>
    <w:p>
      <w:pPr>
        <w:pStyle w:val="Heading4"/>
      </w:pPr>
      <w:r>
        <w:t>Ufafanuzi</w:t>
      </w:r>
      <w:r/>
    </w:p>
    <w:p>
      <w:r/>
      <w:r>
        <w:t>Katika Biblia mtoto limetumika kwa namna ya jumla kuelezea mtu ambaye ni mdogo kwa umri. Watoto ni wingi wa neno mtoto.</w:t>
      </w:r>
      <w:r/>
      <w:r/>
    </w:p>
    <w:p>
      <w:pPr>
        <w:pStyle w:val="ListBullet"/>
        <w:spacing w:line="240" w:lineRule="auto"/>
        <w:ind w:left="720"/>
      </w:pPr>
      <w:r/>
      <w:r>
        <w:t>Katika Biblia wanafunzi na wafuasi mara nyingine waliitwa watoto.</w:t>
      </w:r>
      <w:r/>
    </w:p>
    <w:p>
      <w:pPr>
        <w:pStyle w:val="ListBullet"/>
        <w:spacing w:line="240" w:lineRule="auto"/>
        <w:ind w:left="720"/>
      </w:pPr>
      <w:r/>
      <w:r>
        <w:t>Watoto pia hutumika kuelezea uzao wa mtu.</w:t>
      </w:r>
      <w:r/>
    </w:p>
    <w:p>
      <w:pPr>
        <w:pStyle w:val="ListBullet"/>
        <w:spacing w:line="240" w:lineRule="auto"/>
        <w:ind w:left="720"/>
      </w:pPr>
      <w:r/>
      <w:r>
        <w:t>Watoto wa mara nyingine hutumika kuelezea kitu fulani. kwa mfano</w:t>
      </w:r>
      <w:r/>
    </w:p>
    <w:p>
      <w:pPr>
        <w:pStyle w:val="ListBullet"/>
        <w:spacing w:line="240" w:lineRule="auto"/>
        <w:ind w:left="720"/>
      </w:pPr>
      <w:r/>
      <w:r>
        <w:t>Watoto wa nuruni.</w:t>
      </w:r>
      <w:r/>
    </w:p>
    <w:p>
      <w:pPr>
        <w:pStyle w:val="ListBullet"/>
        <w:spacing w:line="240" w:lineRule="auto"/>
        <w:ind w:left="720"/>
      </w:pPr>
      <w:r/>
      <w:r>
        <w:t>Watoto watii</w:t>
      </w:r>
      <w:r/>
    </w:p>
    <w:p>
      <w:pPr>
        <w:pStyle w:val="ListBullet"/>
        <w:spacing w:line="240" w:lineRule="auto"/>
        <w:ind w:left="720"/>
      </w:pPr>
      <w:r/>
      <w:r>
        <w:t>Watoto wa muovu</w:t>
      </w:r>
      <w:r/>
    </w:p>
    <w:p>
      <w:pPr>
        <w:pStyle w:val="ListBullet"/>
        <w:spacing w:line="240" w:lineRule="auto"/>
        <w:ind w:left="720"/>
      </w:pPr>
      <w:r/>
      <w:r>
        <w:t>Neno hili pia linaweza kumaanisha watu ambao ni watoto wa kiroho. Kwa mfano "Watoto wa Mungu" ni watu wa Mungu wenye imani kwa Yesu.</w:t>
      </w:r>
      <w:r/>
      <w:r/>
    </w:p>
    <w:p>
      <w:pPr>
        <w:pStyle w:val="Heading3"/>
      </w:pPr>
      <w:r>
        <w:t>Watoto, mtoto</w:t>
      </w:r>
      <w:r/>
    </w:p>
    <w:p>
      <w:pPr>
        <w:pStyle w:val="Heading4"/>
      </w:pPr>
      <w:r>
        <w:t>Ufafanuzi</w:t>
      </w:r>
      <w:r/>
    </w:p>
    <w:p>
      <w:r/>
      <w:r>
        <w:t>Katika Biblia mtoto limetumika kwa namna ya jumla kuelezea mtu ambaye ni mdogo kwa umri. Watoto ni wingi wa neno mtoto.</w:t>
      </w:r>
      <w:r/>
      <w:r/>
    </w:p>
    <w:p>
      <w:pPr>
        <w:pStyle w:val="ListBullet"/>
        <w:spacing w:line="240" w:lineRule="auto"/>
        <w:ind w:left="720"/>
      </w:pPr>
      <w:r/>
      <w:r>
        <w:t>Katika Biblia wanafunzi na wafuasi mara nyingine waliitwa watoto.</w:t>
      </w:r>
      <w:r/>
    </w:p>
    <w:p>
      <w:pPr>
        <w:pStyle w:val="ListBullet"/>
        <w:spacing w:line="240" w:lineRule="auto"/>
        <w:ind w:left="720"/>
      </w:pPr>
      <w:r/>
      <w:r>
        <w:t>Watoto pia hutumika kuelezea uzao wa mtu.</w:t>
      </w:r>
      <w:r/>
    </w:p>
    <w:p>
      <w:pPr>
        <w:pStyle w:val="ListBullet"/>
        <w:spacing w:line="240" w:lineRule="auto"/>
        <w:ind w:left="720"/>
      </w:pPr>
      <w:r/>
      <w:r>
        <w:t>Watoto wa mara nyingine hutumika kuelezea kitu fulani. kwa mfano</w:t>
      </w:r>
      <w:r/>
    </w:p>
    <w:p>
      <w:pPr>
        <w:pStyle w:val="ListBullet"/>
        <w:spacing w:line="240" w:lineRule="auto"/>
        <w:ind w:left="720"/>
      </w:pPr>
      <w:r/>
      <w:r>
        <w:t>Watoto wa nuruni.</w:t>
      </w:r>
      <w:r/>
    </w:p>
    <w:p>
      <w:pPr>
        <w:pStyle w:val="ListBullet"/>
        <w:spacing w:line="240" w:lineRule="auto"/>
        <w:ind w:left="720"/>
      </w:pPr>
      <w:r/>
      <w:r>
        <w:t>Watoto watii</w:t>
      </w:r>
      <w:r/>
    </w:p>
    <w:p>
      <w:pPr>
        <w:pStyle w:val="ListBullet"/>
        <w:spacing w:line="240" w:lineRule="auto"/>
        <w:ind w:left="720"/>
      </w:pPr>
      <w:r/>
      <w:r>
        <w:t>Watoto wa muovu</w:t>
      </w:r>
      <w:r/>
    </w:p>
    <w:p>
      <w:pPr>
        <w:pStyle w:val="ListBullet"/>
        <w:spacing w:line="240" w:lineRule="auto"/>
        <w:ind w:left="720"/>
      </w:pPr>
      <w:r/>
      <w:r>
        <w:t>Neno hili pia linaweza kumaanisha watu ambao ni watoto wa kiroho. Kwa mfano "Watoto wa Mungu" ni watu wa Mungu wenye imani kwa Yesu.</w:t>
      </w:r>
      <w:r/>
      <w:r/>
    </w:p>
    <w:p>
      <w:pPr>
        <w:pStyle w:val="Heading3"/>
      </w:pPr>
      <w:r>
        <w:t>Watoto, mtoto</w:t>
      </w:r>
      <w:r/>
    </w:p>
    <w:p>
      <w:pPr>
        <w:pStyle w:val="Heading4"/>
      </w:pPr>
      <w:r>
        <w:t>Ufafanuzi</w:t>
      </w:r>
      <w:r/>
    </w:p>
    <w:p>
      <w:r/>
      <w:r>
        <w:t>Katika Biblia mtoto limetumika kwa namna ya jumla kuelezea mtu ambaye ni mdogo kwa umri. Watoto ni wingi wa neno mtoto.</w:t>
      </w:r>
      <w:r/>
      <w:r/>
    </w:p>
    <w:p>
      <w:pPr>
        <w:pStyle w:val="ListBullet"/>
        <w:spacing w:line="240" w:lineRule="auto"/>
        <w:ind w:left="720"/>
      </w:pPr>
      <w:r/>
      <w:r>
        <w:t>Katika Biblia wanafunzi na wafuasi mara nyingine waliitwa watoto.</w:t>
      </w:r>
      <w:r/>
    </w:p>
    <w:p>
      <w:pPr>
        <w:pStyle w:val="ListBullet"/>
        <w:spacing w:line="240" w:lineRule="auto"/>
        <w:ind w:left="720"/>
      </w:pPr>
      <w:r/>
      <w:r>
        <w:t>Watoto pia hutumika kuelezea uzao wa mtu.</w:t>
      </w:r>
      <w:r/>
    </w:p>
    <w:p>
      <w:pPr>
        <w:pStyle w:val="ListBullet"/>
        <w:spacing w:line="240" w:lineRule="auto"/>
        <w:ind w:left="720"/>
      </w:pPr>
      <w:r/>
      <w:r>
        <w:t>Watoto wa mara nyingine hutumika kuelezea kitu fulani. kwa mfano</w:t>
      </w:r>
      <w:r/>
    </w:p>
    <w:p>
      <w:pPr>
        <w:pStyle w:val="ListBullet"/>
        <w:spacing w:line="240" w:lineRule="auto"/>
        <w:ind w:left="720"/>
      </w:pPr>
      <w:r/>
      <w:r>
        <w:t>Watoto wa nuruni.</w:t>
      </w:r>
      <w:r/>
    </w:p>
    <w:p>
      <w:pPr>
        <w:pStyle w:val="ListBullet"/>
        <w:spacing w:line="240" w:lineRule="auto"/>
        <w:ind w:left="720"/>
      </w:pPr>
      <w:r/>
      <w:r>
        <w:t>Watoto watii</w:t>
      </w:r>
      <w:r/>
    </w:p>
    <w:p>
      <w:pPr>
        <w:pStyle w:val="ListBullet"/>
        <w:spacing w:line="240" w:lineRule="auto"/>
        <w:ind w:left="720"/>
      </w:pPr>
      <w:r/>
      <w:r>
        <w:t>Watoto wa muovu</w:t>
      </w:r>
      <w:r/>
    </w:p>
    <w:p>
      <w:pPr>
        <w:pStyle w:val="ListBullet"/>
        <w:spacing w:line="240" w:lineRule="auto"/>
        <w:ind w:left="720"/>
      </w:pPr>
      <w:r/>
      <w:r>
        <w:t>Neno hili pia linaweza kumaanisha watu ambao ni watoto wa kiroho. Kwa mfano "Watoto wa Mungu" ni watu wa Mungu wenye imani kwa Yesu.</w:t>
      </w:r>
      <w:r/>
      <w:r/>
    </w:p>
    <w:p>
      <w:pPr>
        <w:pStyle w:val="Heading3"/>
      </w:pPr>
      <w:r>
        <w:t>Watoto, mtoto</w:t>
      </w:r>
      <w:r/>
    </w:p>
    <w:p>
      <w:pPr>
        <w:pStyle w:val="Heading4"/>
      </w:pPr>
      <w:r>
        <w:t>Ufafanuzi</w:t>
      </w:r>
      <w:r/>
    </w:p>
    <w:p>
      <w:r/>
      <w:r>
        <w:t>Katika Biblia mtoto limetumika kwa namna ya jumla kuelezea mtu ambaye ni mdogo kwa umri. Watoto ni wingi wa neno mtoto.</w:t>
      </w:r>
      <w:r/>
      <w:r/>
    </w:p>
    <w:p>
      <w:pPr>
        <w:pStyle w:val="ListBullet"/>
        <w:spacing w:line="240" w:lineRule="auto"/>
        <w:ind w:left="720"/>
      </w:pPr>
      <w:r/>
      <w:r>
        <w:t>Katika Biblia wanafunzi na wafuasi mara nyingine waliitwa watoto.</w:t>
      </w:r>
      <w:r/>
    </w:p>
    <w:p>
      <w:pPr>
        <w:pStyle w:val="ListBullet"/>
        <w:spacing w:line="240" w:lineRule="auto"/>
        <w:ind w:left="720"/>
      </w:pPr>
      <w:r/>
      <w:r>
        <w:t>Watoto pia hutumika kuelezea uzao wa mtu.</w:t>
      </w:r>
      <w:r/>
    </w:p>
    <w:p>
      <w:pPr>
        <w:pStyle w:val="ListBullet"/>
        <w:spacing w:line="240" w:lineRule="auto"/>
        <w:ind w:left="720"/>
      </w:pPr>
      <w:r/>
      <w:r>
        <w:t>Watoto wa mara nyingine hutumika kuelezea kitu fulani. kwa mfano</w:t>
      </w:r>
      <w:r/>
    </w:p>
    <w:p>
      <w:pPr>
        <w:pStyle w:val="ListBullet"/>
        <w:spacing w:line="240" w:lineRule="auto"/>
        <w:ind w:left="720"/>
      </w:pPr>
      <w:r/>
      <w:r>
        <w:t>Watoto wa nuruni.</w:t>
      </w:r>
      <w:r/>
    </w:p>
    <w:p>
      <w:pPr>
        <w:pStyle w:val="ListBullet"/>
        <w:spacing w:line="240" w:lineRule="auto"/>
        <w:ind w:left="720"/>
      </w:pPr>
      <w:r/>
      <w:r>
        <w:t>Watoto watii</w:t>
      </w:r>
      <w:r/>
    </w:p>
    <w:p>
      <w:pPr>
        <w:pStyle w:val="ListBullet"/>
        <w:spacing w:line="240" w:lineRule="auto"/>
        <w:ind w:left="720"/>
      </w:pPr>
      <w:r/>
      <w:r>
        <w:t>Watoto wa muovu</w:t>
      </w:r>
      <w:r/>
    </w:p>
    <w:p>
      <w:pPr>
        <w:pStyle w:val="ListBullet"/>
        <w:spacing w:line="240" w:lineRule="auto"/>
        <w:ind w:left="720"/>
      </w:pPr>
      <w:r/>
      <w:r>
        <w:t>Neno hili pia linaweza kumaanisha watu ambao ni watoto wa kiroho. Kwa mfano "Watoto wa Mungu" ni watu wa Mungu wenye imani kwa Yesu.</w:t>
      </w:r>
      <w:r/>
      <w:r/>
    </w:p>
    <w:p>
      <w:pPr>
        <w:pStyle w:val="Heading3"/>
      </w:pPr>
      <w:r>
        <w:t>Watoto, mtoto</w:t>
      </w:r>
      <w:r/>
    </w:p>
    <w:p>
      <w:pPr>
        <w:pStyle w:val="Heading4"/>
      </w:pPr>
      <w:r>
        <w:t>Ufafanuzi</w:t>
      </w:r>
      <w:r/>
    </w:p>
    <w:p>
      <w:r/>
      <w:r>
        <w:t>Katika Biblia mtoto limetumika kwa namna ya jumla kuelezea mtu ambaye ni mdogo kwa umri. Watoto ni wingi wa neno mtoto.</w:t>
      </w:r>
      <w:r/>
      <w:r/>
    </w:p>
    <w:p>
      <w:pPr>
        <w:pStyle w:val="ListBullet"/>
        <w:spacing w:line="240" w:lineRule="auto"/>
        <w:ind w:left="720"/>
      </w:pPr>
      <w:r/>
      <w:r>
        <w:t>Katika Biblia wanafunzi na wafuasi mara nyingine waliitwa watoto.</w:t>
      </w:r>
      <w:r/>
    </w:p>
    <w:p>
      <w:pPr>
        <w:pStyle w:val="ListBullet"/>
        <w:spacing w:line="240" w:lineRule="auto"/>
        <w:ind w:left="720"/>
      </w:pPr>
      <w:r/>
      <w:r>
        <w:t>Watoto pia hutumika kuelezea uzao wa mtu.</w:t>
      </w:r>
      <w:r/>
    </w:p>
    <w:p>
      <w:pPr>
        <w:pStyle w:val="ListBullet"/>
        <w:spacing w:line="240" w:lineRule="auto"/>
        <w:ind w:left="720"/>
      </w:pPr>
      <w:r/>
      <w:r>
        <w:t>Watoto wa mara nyingine hutumika kuelezea kitu fulani. kwa mfano</w:t>
      </w:r>
      <w:r/>
    </w:p>
    <w:p>
      <w:pPr>
        <w:pStyle w:val="ListBullet"/>
        <w:spacing w:line="240" w:lineRule="auto"/>
        <w:ind w:left="720"/>
      </w:pPr>
      <w:r/>
      <w:r>
        <w:t>Watoto wa nuruni.</w:t>
      </w:r>
      <w:r/>
    </w:p>
    <w:p>
      <w:pPr>
        <w:pStyle w:val="ListBullet"/>
        <w:spacing w:line="240" w:lineRule="auto"/>
        <w:ind w:left="720"/>
      </w:pPr>
      <w:r/>
      <w:r>
        <w:t>Watoto watii</w:t>
      </w:r>
      <w:r/>
    </w:p>
    <w:p>
      <w:pPr>
        <w:pStyle w:val="ListBullet"/>
        <w:spacing w:line="240" w:lineRule="auto"/>
        <w:ind w:left="720"/>
      </w:pPr>
      <w:r/>
      <w:r>
        <w:t>Watoto wa muovu</w:t>
      </w:r>
      <w:r/>
    </w:p>
    <w:p>
      <w:pPr>
        <w:pStyle w:val="ListBullet"/>
        <w:spacing w:line="240" w:lineRule="auto"/>
        <w:ind w:left="720"/>
      </w:pPr>
      <w:r/>
      <w:r>
        <w:t>Neno hili pia linaweza kumaanisha watu ambao ni watoto wa kiroho. Kwa mfano "Watoto wa Mungu" ni watu wa Mungu wenye imani kwa Yesu.</w:t>
      </w:r>
      <w:r/>
      <w:r/>
    </w:p>
    <w:p>
      <w:pPr>
        <w:pStyle w:val="Heading3"/>
      </w:pPr>
      <w:r>
        <w:t>Watoto, mtoto</w:t>
      </w:r>
      <w:r/>
    </w:p>
    <w:p>
      <w:pPr>
        <w:pStyle w:val="Heading4"/>
      </w:pPr>
      <w:r>
        <w:t>Ufafanuzi</w:t>
      </w:r>
      <w:r/>
    </w:p>
    <w:p>
      <w:r/>
      <w:r>
        <w:t>Katika Biblia mtoto limetumika kwa namna ya jumla kuelezea mtu ambaye ni mdogo kwa umri. Watoto ni wingi wa neno mtoto.</w:t>
      </w:r>
      <w:r/>
      <w:r/>
    </w:p>
    <w:p>
      <w:pPr>
        <w:pStyle w:val="ListBullet"/>
        <w:spacing w:line="240" w:lineRule="auto"/>
        <w:ind w:left="720"/>
      </w:pPr>
      <w:r/>
      <w:r>
        <w:t>Katika Biblia wanafunzi na wafuasi mara nyingine waliitwa watoto.</w:t>
      </w:r>
      <w:r/>
    </w:p>
    <w:p>
      <w:pPr>
        <w:pStyle w:val="ListBullet"/>
        <w:spacing w:line="240" w:lineRule="auto"/>
        <w:ind w:left="720"/>
      </w:pPr>
      <w:r/>
      <w:r>
        <w:t>Watoto pia hutumika kuelezea uzao wa mtu.</w:t>
      </w:r>
      <w:r/>
    </w:p>
    <w:p>
      <w:pPr>
        <w:pStyle w:val="ListBullet"/>
        <w:spacing w:line="240" w:lineRule="auto"/>
        <w:ind w:left="720"/>
      </w:pPr>
      <w:r/>
      <w:r>
        <w:t>Watoto wa mara nyingine hutumika kuelezea kitu fulani. kwa mfano</w:t>
      </w:r>
      <w:r/>
    </w:p>
    <w:p>
      <w:pPr>
        <w:pStyle w:val="ListBullet"/>
        <w:spacing w:line="240" w:lineRule="auto"/>
        <w:ind w:left="720"/>
      </w:pPr>
      <w:r/>
      <w:r>
        <w:t>Watoto wa nuruni.</w:t>
      </w:r>
      <w:r/>
    </w:p>
    <w:p>
      <w:pPr>
        <w:pStyle w:val="ListBullet"/>
        <w:spacing w:line="240" w:lineRule="auto"/>
        <w:ind w:left="720"/>
      </w:pPr>
      <w:r/>
      <w:r>
        <w:t>Watoto watii</w:t>
      </w:r>
      <w:r/>
    </w:p>
    <w:p>
      <w:pPr>
        <w:pStyle w:val="ListBullet"/>
        <w:spacing w:line="240" w:lineRule="auto"/>
        <w:ind w:left="720"/>
      </w:pPr>
      <w:r/>
      <w:r>
        <w:t>Watoto wa muovu</w:t>
      </w:r>
      <w:r/>
    </w:p>
    <w:p>
      <w:pPr>
        <w:pStyle w:val="ListBullet"/>
        <w:spacing w:line="240" w:lineRule="auto"/>
        <w:ind w:left="720"/>
      </w:pPr>
      <w:r/>
      <w:r>
        <w:t>Neno hili pia linaweza kumaanisha watu ambao ni watoto wa kiroho. Kwa mfano "Watoto wa Mungu" ni watu wa Mungu wenye imani kwa Yesu.</w:t>
      </w:r>
      <w:r/>
      <w:r/>
    </w:p>
    <w:p>
      <w:pPr>
        <w:pStyle w:val="Heading3"/>
      </w:pPr>
      <w:r>
        <w:t>Yafa</w:t>
      </w:r>
      <w:r/>
    </w:p>
    <w:p>
      <w:pPr>
        <w:pStyle w:val="Heading4"/>
      </w:pPr>
      <w:r>
        <w:t>Ufafanuzi</w:t>
      </w:r>
      <w:r/>
    </w:p>
    <w:p>
      <w:r/>
      <w:r>
        <w:t>Katika nyakati za Biblia, mji wa Yafa ulikuwa mji muhimu wa kibiashara uliopo Bahari ya Kati, kusini mwa uwanda wa Sharoni.</w:t>
      </w:r>
      <w:r/>
    </w:p>
    <w:p>
      <w:r/>
      <w:r>
        <w:t>Eneo la zamani la Yafa ndio mji wa leo wa Yafa, ambayo sasa ni sehemu ya Tel Aviv. Katika Agano la Kale, Yafa ndio mji ambao Yona alipanda boti kwenda Tarshishi. Katika Agano Jipya, mwanamke wa Kikristo aitwaye Tabitha alifia Yafa na Petro alimfufua.</w:t>
      </w:r>
      <w:r/>
    </w:p>
    <w:p>
      <w:pPr>
        <w:pStyle w:val="Heading3"/>
      </w:pPr>
      <w:r>
        <w:t>Yakobo, Israeli</w:t>
      </w:r>
      <w:r/>
    </w:p>
    <w:p>
      <w:pPr>
        <w:pStyle w:val="Heading4"/>
      </w:pPr>
      <w:r>
        <w:t>Ufafanuzi</w:t>
      </w:r>
      <w:r/>
    </w:p>
    <w:p>
      <w:r/>
      <w:r>
        <w:t>Yakobo alikuwa pacha mdogo aliyekuwa mwana wa Isaka na Rebeka.</w:t>
      </w:r>
      <w:r/>
    </w:p>
    <w:p>
      <w:r/>
      <w:r>
        <w:t>Jina la Yakobo linamaanisha "anakamata kisigino" ambao ni usemi unaomaanisha, "hudanganya." Wakati yakobo alipozaliwa, alikuwa akishilia kisigino cha pacha wake Esau. Miaka mingi baadaye, Mungu alibalisha jina la Yakobo kuwa "Israeli," inayomaanisha, "anashindana na Mungu." Yakobo alikuwa mjanja na muongo. Alipata njia ya kupata baraka za mwana wa kwanza na kurithi haki kutoka kwa kaka yake, Esau. Esau alikasirika na kupanga kumuua, kwa hiyo Yakobo akaondoka nchini mwake. Lakini baada ya miaka Yakobo alirudi na wake zake na watoto katika nchi ya Kanaani ambamo Esau alikuwa akiishi, na familia zao ziliishi kwa amani zikiwa jirani. Yakobo alikuwa na wana kumi na mbili. Uzao wao ukawa makabila kumi na mbili ya Israeli. Mwanaume tofauti aitwaye Yakobo ameorodheshwa kama baba wa Yusufu katika ukoo wa Mathayo.</w:t>
      </w:r>
      <w:r/>
    </w:p>
    <w:p>
      <w:pPr>
        <w:pStyle w:val="Heading3"/>
      </w:pPr>
      <w:r>
        <w:t>Yakobo, Israeli</w:t>
      </w:r>
      <w:r/>
    </w:p>
    <w:p>
      <w:pPr>
        <w:pStyle w:val="Heading4"/>
      </w:pPr>
      <w:r>
        <w:t>Ufafanuzi</w:t>
      </w:r>
      <w:r/>
    </w:p>
    <w:p>
      <w:r/>
      <w:r>
        <w:t>Yakobo alikuwa pacha mdogo aliyekuwa mwana wa Isaka na Rebeka.</w:t>
      </w:r>
      <w:r/>
    </w:p>
    <w:p>
      <w:r/>
      <w:r>
        <w:t>Jina la Yakobo linamaanisha "anakamata kisigino" ambao ni usemi unaomaanisha, "hudanganya." Wakati yakobo alipozaliwa, alikuwa akishilia kisigino cha pacha wake Esau. Miaka mingi baadaye, Mungu alibalisha jina la Yakobo kuwa "Israeli," inayomaanisha, "anashindana na Mungu." Yakobo alikuwa mjanja na muongo. Alipata njia ya kupata baraka za mwana wa kwanza na kurithi haki kutoka kwa kaka yake, Esau. Esau alikasirika na kupanga kumuua, kwa hiyo Yakobo akaondoka nchini mwake. Lakini baada ya miaka Yakobo alirudi na wake zake na watoto katika nchi ya Kanaani ambamo Esau alikuwa akiishi, na familia zao ziliishi kwa amani zikiwa jirani. Yakobo alikuwa na wana kumi na mbili. Uzao wao ukawa makabila kumi na mbili ya Israeli. Mwanaume tofauti aitwaye Yakobo ameorodheshwa kama baba wa Yusufu katika ukoo wa Mathayo.</w:t>
      </w:r>
      <w:r/>
    </w:p>
    <w:p>
      <w:pPr>
        <w:pStyle w:val="Heading3"/>
      </w:pPr>
      <w:r>
        <w:t>Yakobo, Israeli</w:t>
      </w:r>
      <w:r/>
    </w:p>
    <w:p>
      <w:pPr>
        <w:pStyle w:val="Heading4"/>
      </w:pPr>
      <w:r>
        <w:t>Ufafanuzi</w:t>
      </w:r>
      <w:r/>
    </w:p>
    <w:p>
      <w:r/>
      <w:r>
        <w:t>Yakobo alikuwa pacha mdogo aliyekuwa mwana wa Isaka na Rebeka.</w:t>
      </w:r>
      <w:r/>
    </w:p>
    <w:p>
      <w:r/>
      <w:r>
        <w:t>Jina la Yakobo linamaanisha "anakamata kisigino" ambao ni usemi unaomaanisha, "hudanganya." Wakati yakobo alipozaliwa, alikuwa akishilia kisigino cha pacha wake Esau. Miaka mingi baadaye, Mungu alibalisha jina la Yakobo kuwa "Israeli," inayomaanisha, "anashindana na Mungu." Yakobo alikuwa mjanja na muongo. Alipata njia ya kupata baraka za mwana wa kwanza na kurithi haki kutoka kwa kaka yake, Esau. Esau alikasirika na kupanga kumuua, kwa hiyo Yakobo akaondoka nchini mwake. Lakini baada ya miaka Yakobo alirudi na wake zake na watoto katika nchi ya Kanaani ambamo Esau alikuwa akiishi, na familia zao ziliishi kwa amani zikiwa jirani. Yakobo alikuwa na wana kumi na mbili. Uzao wao ukawa makabila kumi na mbili ya Israeli. Mwanaume tofauti aitwaye Yakobo ameorodheshwa kama baba wa Yusufu katika ukoo wa Mathayo.</w:t>
      </w:r>
      <w:r/>
    </w:p>
    <w:p>
      <w:pPr>
        <w:pStyle w:val="Heading3"/>
      </w:pPr>
      <w:r>
        <w:t>Yakobo, Israeli</w:t>
      </w:r>
      <w:r/>
    </w:p>
    <w:p>
      <w:pPr>
        <w:pStyle w:val="Heading4"/>
      </w:pPr>
      <w:r>
        <w:t>Ufafanuzi</w:t>
      </w:r>
      <w:r/>
    </w:p>
    <w:p>
      <w:r/>
      <w:r>
        <w:t>Yakobo alikuwa pacha mdogo aliyekuwa mwana wa Isaka na Rebeka.</w:t>
      </w:r>
      <w:r/>
    </w:p>
    <w:p>
      <w:r/>
      <w:r>
        <w:t>Jina la Yakobo linamaanisha "anakamata kisigino" ambao ni usemi unaomaanisha, "hudanganya." Wakati yakobo alipozaliwa, alikuwa akishilia kisigino cha pacha wake Esau. Miaka mingi baadaye, Mungu alibalisha jina la Yakobo kuwa "Israeli," inayomaanisha, "anashindana na Mungu." Yakobo alikuwa mjanja na muongo. Alipata njia ya kupata baraka za mwana wa kwanza na kurithi haki kutoka kwa kaka yake, Esau. Esau alikasirika na kupanga kumuua, kwa hiyo Yakobo akaondoka nchini mwake. Lakini baada ya miaka Yakobo alirudi na wake zake na watoto katika nchi ya Kanaani ambamo Esau alikuwa akiishi, na familia zao ziliishi kwa amani zikiwa jirani. Yakobo alikuwa na wana kumi na mbili. Uzao wao ukawa makabila kumi na mbili ya Israeli. Mwanaume tofauti aitwaye Yakobo ameorodheshwa kama baba wa Yusufu katika ukoo wa Mathayo.</w:t>
      </w:r>
      <w:r/>
    </w:p>
    <w:p>
      <w:pPr>
        <w:pStyle w:val="Heading3"/>
      </w:pPr>
      <w:r>
        <w:t>Yakobo, Israeli</w:t>
      </w:r>
      <w:r/>
    </w:p>
    <w:p>
      <w:pPr>
        <w:pStyle w:val="Heading4"/>
      </w:pPr>
      <w:r>
        <w:t>Ufafanuzi</w:t>
      </w:r>
      <w:r/>
    </w:p>
    <w:p>
      <w:r/>
      <w:r>
        <w:t>Yakobo alikuwa pacha mdogo aliyekuwa mwana wa Isaka na Rebeka.</w:t>
      </w:r>
      <w:r/>
    </w:p>
    <w:p>
      <w:r/>
      <w:r>
        <w:t>Jina la Yakobo linamaanisha "anakamata kisigino" ambao ni usemi unaomaanisha, "hudanganya." Wakati yakobo alipozaliwa, alikuwa akishilia kisigino cha pacha wake Esau. Miaka mingi baadaye, Mungu alibalisha jina la Yakobo kuwa "Israeli," inayomaanisha, "anashindana na Mungu." Yakobo alikuwa mjanja na muongo. Alipata njia ya kupata baraka za mwana wa kwanza na kurithi haki kutoka kwa kaka yake, Esau. Esau alikasirika na kupanga kumuua, kwa hiyo Yakobo akaondoka nchini mwake. Lakini baada ya miaka Yakobo alirudi na wake zake na watoto katika nchi ya Kanaani ambamo Esau alikuwa akiishi, na familia zao ziliishi kwa amani zikiwa jirani. Yakobo alikuwa na wana kumi na mbili. Uzao wao ukawa makabila kumi na mbili ya Israeli. Mwanaume tofauti aitwaye Yakobo ameorodheshwa kama baba wa Yusufu katika ukoo wa Mathayo.</w:t>
      </w:r>
      <w:r/>
    </w:p>
    <w:p>
      <w:pPr>
        <w:pStyle w:val="Heading3"/>
      </w:pPr>
      <w:r>
        <w:t>Yakobo, Israeli</w:t>
      </w:r>
      <w:r/>
    </w:p>
    <w:p>
      <w:pPr>
        <w:pStyle w:val="Heading4"/>
      </w:pPr>
      <w:r>
        <w:t>Ufafanuzi</w:t>
      </w:r>
      <w:r/>
    </w:p>
    <w:p>
      <w:r/>
      <w:r>
        <w:t>Yakobo alikuwa pacha mdogo aliyekuwa mwana wa Isaka na Rebeka.</w:t>
      </w:r>
      <w:r/>
    </w:p>
    <w:p>
      <w:r/>
      <w:r>
        <w:t>Jina la Yakobo linamaanisha "anakamata kisigino" ambao ni usemi unaomaanisha, "hudanganya." Wakati yakobo alipozaliwa, alikuwa akishilia kisigino cha pacha wake Esau. Miaka mingi baadaye, Mungu alibalisha jina la Yakobo kuwa "Israeli," inayomaanisha, "anashindana na Mungu." Yakobo alikuwa mjanja na muongo. Alipata njia ya kupata baraka za mwana wa kwanza na kurithi haki kutoka kwa kaka yake, Esau. Esau alikasirika na kupanga kumuua, kwa hiyo Yakobo akaondoka nchini mwake. Lakini baada ya miaka Yakobo alirudi na wake zake na watoto katika nchi ya Kanaani ambamo Esau alikuwa akiishi, na familia zao ziliishi kwa amani zikiwa jirani. Yakobo alikuwa na wana kumi na mbili. Uzao wao ukawa makabila kumi na mbili ya Israeli. Mwanaume tofauti aitwaye Yakobo ameorodheshwa kama baba wa Yusufu katika ukoo wa Mathayo.</w:t>
      </w:r>
      <w:r/>
    </w:p>
    <w:p>
      <w:pPr>
        <w:pStyle w:val="Heading3"/>
      </w:pPr>
      <w:r>
        <w:t>Yakobo, Israeli</w:t>
      </w:r>
      <w:r/>
    </w:p>
    <w:p>
      <w:pPr>
        <w:pStyle w:val="Heading4"/>
      </w:pPr>
      <w:r>
        <w:t>Ufafanuzi</w:t>
      </w:r>
      <w:r/>
    </w:p>
    <w:p>
      <w:r/>
      <w:r>
        <w:t>Yakobo alikuwa pacha mdogo aliyekuwa mwana wa Isaka na Rebeka.</w:t>
      </w:r>
      <w:r/>
    </w:p>
    <w:p>
      <w:r/>
      <w:r>
        <w:t>Jina la Yakobo linamaanisha "anakamata kisigino" ambao ni usemi unaomaanisha, "hudanganya." Wakati yakobo alipozaliwa, alikuwa akishilia kisigino cha pacha wake Esau. Miaka mingi baadaye, Mungu alibalisha jina la Yakobo kuwa "Israeli," inayomaanisha, "anashindana na Mungu." Yakobo alikuwa mjanja na muongo. Alipata njia ya kupata baraka za mwana wa kwanza na kurithi haki kutoka kwa kaka yake, Esau. Esau alikasirika na kupanga kumuua, kwa hiyo Yakobo akaondoka nchini mwake. Lakini baada ya miaka Yakobo alirudi na wake zake na watoto katika nchi ya Kanaani ambamo Esau alikuwa akiishi, na familia zao ziliishi kwa amani zikiwa jirani. Yakobo alikuwa na wana kumi na mbili. Uzao wao ukawa makabila kumi na mbili ya Israeli. Mwanaume tofauti aitwaye Yakobo ameorodheshwa kama baba wa Yusufu katika ukoo wa Mathayo.</w:t>
      </w:r>
      <w:r/>
    </w:p>
    <w:p>
      <w:pPr>
        <w:pStyle w:val="Heading3"/>
      </w:pPr>
      <w:r>
        <w:t>Yakobo, Israeli</w:t>
      </w:r>
      <w:r/>
    </w:p>
    <w:p>
      <w:pPr>
        <w:pStyle w:val="Heading4"/>
      </w:pPr>
      <w:r>
        <w:t>Ufafanuzi</w:t>
      </w:r>
      <w:r/>
    </w:p>
    <w:p>
      <w:r/>
      <w:r>
        <w:t>Yakobo alikuwa pacha mdogo aliyekuwa mwana wa Isaka na Rebeka.</w:t>
      </w:r>
      <w:r/>
    </w:p>
    <w:p>
      <w:r/>
      <w:r>
        <w:t>Jina la Yakobo linamaanisha "anakamata kisigino" ambao ni usemi unaomaanisha, "hudanganya." Wakati yakobo alipozaliwa, alikuwa akishilia kisigino cha pacha wake Esau. Miaka mingi baadaye, Mungu alibalisha jina la Yakobo kuwa "Israeli," inayomaanisha, "anashindana na Mungu." Yakobo alikuwa mjanja na muongo. Alipata njia ya kupata baraka za mwana wa kwanza na kurithi haki kutoka kwa kaka yake, Esau. Esau alikasirika na kupanga kumuua, kwa hiyo Yakobo akaondoka nchini mwake. Lakini baada ya miaka Yakobo alirudi na wake zake na watoto katika nchi ya Kanaani ambamo Esau alikuwa akiishi, na familia zao ziliishi kwa amani zikiwa jirani. Yakobo alikuwa na wana kumi na mbili. Uzao wao ukawa makabila kumi na mbili ya Israeli. Mwanaume tofauti aitwaye Yakobo ameorodheshwa kama baba wa Yusufu katika ukoo wa Mathayo.</w:t>
      </w:r>
      <w:r/>
    </w:p>
    <w:p>
      <w:pPr>
        <w:pStyle w:val="Heading3"/>
      </w:pPr>
      <w:r>
        <w:t>Yakobo, Israeli</w:t>
      </w:r>
      <w:r/>
    </w:p>
    <w:p>
      <w:pPr>
        <w:pStyle w:val="Heading4"/>
      </w:pPr>
      <w:r>
        <w:t>Ufafanuzi</w:t>
      </w:r>
      <w:r/>
    </w:p>
    <w:p>
      <w:r/>
      <w:r>
        <w:t>Yakobo alikuwa pacha mdogo aliyekuwa mwana wa Isaka na Rebeka.</w:t>
      </w:r>
      <w:r/>
    </w:p>
    <w:p>
      <w:r/>
      <w:r>
        <w:t>Jina la Yakobo linamaanisha "anakamata kisigino" ambao ni usemi unaomaanisha, "hudanganya." Wakati yakobo alipozaliwa, alikuwa akishilia kisigino cha pacha wake Esau. Miaka mingi baadaye, Mungu alibalisha jina la Yakobo kuwa "Israeli," inayomaanisha, "anashindana na Mungu." Yakobo alikuwa mjanja na muongo. Alipata njia ya kupata baraka za mwana wa kwanza na kurithi haki kutoka kwa kaka yake, Esau. Esau alikasirika na kupanga kumuua, kwa hiyo Yakobo akaondoka nchini mwake. Lakini baada ya miaka Yakobo alirudi na wake zake na watoto katika nchi ya Kanaani ambamo Esau alikuwa akiishi, na familia zao ziliishi kwa amani zikiwa jirani. Yakobo alikuwa na wana kumi na mbili. Uzao wao ukawa makabila kumi na mbili ya Israeli. Mwanaume tofauti aitwaye Yakobo ameorodheshwa kama baba wa Yusufu katika ukoo wa Mathayo.</w:t>
      </w:r>
      <w:r/>
    </w:p>
    <w:p>
      <w:pPr>
        <w:pStyle w:val="Heading3"/>
      </w:pPr>
      <w:r>
        <w:t>Yakobo, Israeli</w:t>
      </w:r>
      <w:r/>
    </w:p>
    <w:p>
      <w:pPr>
        <w:pStyle w:val="Heading4"/>
      </w:pPr>
      <w:r>
        <w:t>Ufafanuzi</w:t>
      </w:r>
      <w:r/>
    </w:p>
    <w:p>
      <w:r/>
      <w:r>
        <w:t>Yakobo alikuwa pacha mdogo aliyekuwa mwana wa Isaka na Rebeka.</w:t>
      </w:r>
      <w:r/>
    </w:p>
    <w:p>
      <w:r/>
      <w:r>
        <w:t>Jina la Yakobo linamaanisha "anakamata kisigino" ambao ni usemi unaomaanisha, "hudanganya." Wakati yakobo alipozaliwa, alikuwa akishilia kisigino cha pacha wake Esau. Miaka mingi baadaye, Mungu alibalisha jina la Yakobo kuwa "Israeli," inayomaanisha, "anashindana na Mungu." Yakobo alikuwa mjanja na muongo. Alipata njia ya kupata baraka za mwana wa kwanza na kurithi haki kutoka kwa kaka yake, Esau. Esau alikasirika na kupanga kumuua, kwa hiyo Yakobo akaondoka nchini mwake. Lakini baada ya miaka Yakobo alirudi na wake zake na watoto katika nchi ya Kanaani ambamo Esau alikuwa akiishi, na familia zao ziliishi kwa amani zikiwa jirani. Yakobo alikuwa na wana kumi na mbili. Uzao wao ukawa makabila kumi na mbili ya Israeli. Mwanaume tofauti aitwaye Yakobo ameorodheshwa kama baba wa Yusufu katika ukoo wa Mathayo.</w:t>
      </w:r>
      <w:r/>
    </w:p>
    <w:p>
      <w:pPr>
        <w:pStyle w:val="Heading3"/>
      </w:pPr>
      <w:r>
        <w:t>Yakobo, Israeli</w:t>
      </w:r>
      <w:r/>
    </w:p>
    <w:p>
      <w:pPr>
        <w:pStyle w:val="Heading4"/>
      </w:pPr>
      <w:r>
        <w:t>Ufafanuzi</w:t>
      </w:r>
      <w:r/>
    </w:p>
    <w:p>
      <w:r/>
      <w:r>
        <w:t>Yakobo alikuwa pacha mdogo aliyekuwa mwana wa Isaka na Rebeka.</w:t>
      </w:r>
      <w:r/>
    </w:p>
    <w:p>
      <w:r/>
      <w:r>
        <w:t>Jina la Yakobo linamaanisha "anakamata kisigino" ambao ni usemi unaomaanisha, "hudanganya." Wakati yakobo alipozaliwa, alikuwa akishilia kisigino cha pacha wake Esau. Miaka mingi baadaye, Mungu alibalisha jina la Yakobo kuwa "Israeli," inayomaanisha, "anashindana na Mungu." Yakobo alikuwa mjanja na muongo. Alipata njia ya kupata baraka za mwana wa kwanza na kurithi haki kutoka kwa kaka yake, Esau. Esau alikasirika na kupanga kumuua, kwa hiyo Yakobo akaondoka nchini mwake. Lakini baada ya miaka Yakobo alirudi na wake zake na watoto katika nchi ya Kanaani ambamo Esau alikuwa akiishi, na familia zao ziliishi kwa amani zikiwa jirani. Yakobo alikuwa na wana kumi na mbili. Uzao wao ukawa makabila kumi na mbili ya Israeli. Mwanaume tofauti aitwaye Yakobo ameorodheshwa kama baba wa Yusufu katika ukoo wa Mathayo.</w:t>
      </w:r>
      <w:r/>
    </w:p>
    <w:p>
      <w:pPr>
        <w:pStyle w:val="Heading3"/>
      </w:pPr>
      <w:r>
        <w:t>Yakobo, Israeli</w:t>
      </w:r>
      <w:r/>
    </w:p>
    <w:p>
      <w:pPr>
        <w:pStyle w:val="Heading4"/>
      </w:pPr>
      <w:r>
        <w:t>Ufafanuzi</w:t>
      </w:r>
      <w:r/>
    </w:p>
    <w:p>
      <w:r/>
      <w:r>
        <w:t>Yakobo alikuwa pacha mdogo aliyekuwa mwana wa Isaka na Rebeka.</w:t>
      </w:r>
      <w:r/>
    </w:p>
    <w:p>
      <w:r/>
      <w:r>
        <w:t>Jina la Yakobo linamaanisha "anakamata kisigino" ambao ni usemi unaomaanisha, "hudanganya." Wakati yakobo alipozaliwa, alikuwa akishilia kisigino cha pacha wake Esau. Miaka mingi baadaye, Mungu alibalisha jina la Yakobo kuwa "Israeli," inayomaanisha, "anashindana na Mungu." Yakobo alikuwa mjanja na muongo. Alipata njia ya kupata baraka za mwana wa kwanza na kurithi haki kutoka kwa kaka yake, Esau. Esau alikasirika na kupanga kumuua, kwa hiyo Yakobo akaondoka nchini mwake. Lakini baada ya miaka Yakobo alirudi na wake zake na watoto katika nchi ya Kanaani ambamo Esau alikuwa akiishi, na familia zao ziliishi kwa amani zikiwa jirani. Yakobo alikuwa na wana kumi na mbili. Uzao wao ukawa makabila kumi na mbili ya Israeli. Mwanaume tofauti aitwaye Yakobo ameorodheshwa kama baba wa Yusufu katika ukoo wa Mathayo.</w:t>
      </w:r>
      <w:r/>
    </w:p>
    <w:p>
      <w:pPr>
        <w:pStyle w:val="Heading3"/>
      </w:pPr>
      <w:r>
        <w:t>Yeftha</w:t>
      </w:r>
      <w:r/>
    </w:p>
    <w:p>
      <w:pPr>
        <w:pStyle w:val="Heading4"/>
      </w:pPr>
      <w:r>
        <w:t>Ufafanuzi</w:t>
      </w:r>
      <w:r/>
    </w:p>
    <w:p>
      <w:r/>
      <w:r>
        <w:t>Yeftha alikuwa mpiganaji kutoka Gileadi aliyetumika kama mhukumu juu ya Israeli.</w:t>
      </w:r>
      <w:r/>
    </w:p>
    <w:p>
      <w:r/>
      <w:r>
        <w:t>Katika Wahebrania 11:32, Yeftha anasifiwa kama kiongozi muhimu aliyewatoa watu wake kutoka kwa maadui zake. Aliwaokoa Waisraeli kutoka kwa wamoabi na kuwaongoza watu wake kuwashinda Waefraimu. Hata hivyo, Yeftha alifanya kiapo cha kipumbavu na haraka kwa Mungu kilichosababisha yeye kumtoa sadaka binti yake.</w:t>
      </w:r>
      <w:r/>
    </w:p>
    <w:p>
      <w:pPr>
        <w:pStyle w:val="Heading3"/>
      </w:pPr>
      <w:r>
        <w:t>Yehoshafati</w:t>
      </w:r>
      <w:r/>
    </w:p>
    <w:p>
      <w:pPr>
        <w:pStyle w:val="Heading4"/>
      </w:pPr>
      <w:r>
        <w:t>Ufafanuzi</w:t>
      </w:r>
      <w:r/>
    </w:p>
    <w:p>
      <w:r/>
      <w:r>
        <w:t>Yehoshafati ni jina la angalua watu wawili katika Agano la Kale.</w:t>
      </w:r>
      <w:r/>
    </w:p>
    <w:p>
      <w:r/>
      <w:r>
        <w:t>Mtu anayejulikana vizuri zaidi kwa hili jina ni Mfalme Yehoshafati ambaye alikuwa mfalme wa nne kutawala ufalme wa Yuda. Alirejesha amani kati ya Yuda na Israeli, na kuangamiza madhabahu ya miungu wa uongo. Yehoshafati mwingine alikuwa "mtunza kumbukumbu" wa Daudi na Sulemani. Kazi yake ilikuwa pamoja na kuandika nyaraka kwa ajili ya mfalme kusaini na kurekodi historia ya matukio muhumi yaliyotokea katika ufalme.</w:t>
      </w:r>
      <w:r/>
    </w:p>
    <w:p>
      <w:pPr>
        <w:pStyle w:val="Heading3"/>
      </w:pPr>
      <w:r>
        <w:t>Yehu</w:t>
      </w:r>
      <w:r/>
    </w:p>
    <w:p>
      <w:pPr>
        <w:pStyle w:val="Heading4"/>
      </w:pPr>
      <w:r>
        <w:t>Ufafanuzi</w:t>
      </w:r>
      <w:r/>
    </w:p>
    <w:p>
      <w:r/>
      <w:r>
        <w:t>Yehu lilikuwa jina la wanaume wawili katika Agano la Kale.</w:t>
      </w:r>
      <w:r/>
    </w:p>
    <w:p>
      <w:r/>
      <w:r>
        <w:t>Yehu mwana wa Hanani alikuwa nabii wakati wa utawala wa Mfalme Ahabu na Mfalme Yehoshafati wa Yuda. Yehu mwana (uzao) wa Yehoshafati alikuwa jemedari katika jeshi la Israeli ambaye alitiwa mafuta kuwa mfalme kwa amri ya nabii Elisha. Yehu aliua vitu viwili viovu: Mfalme Yoramu wa Israeli na Mfalme Ahazia wa Yuda. Mfalme Yehu pia aliwaua ndugu wote wa mfalme wa zamani Ahabu, na akafanya yule malkia muovu Yezebeli auwawe. Yehu aliaangamiza sehemu zote za kumuabudia Baali ndani ya Samaria na kuwaua manabii wote wa Baali. Mfalme Yehu alimtumikia Mungu mmoja wa kweli, Yahwe, na alikuwa mfalme juu ya Israeli kwa miaka ishiri na nane.</w:t>
      </w:r>
      <w:r/>
    </w:p>
    <w:p>
      <w:pPr>
        <w:pStyle w:val="Heading3"/>
      </w:pPr>
      <w:r>
        <w:t>Yeremia</w:t>
      </w:r>
      <w:r/>
    </w:p>
    <w:p>
      <w:pPr>
        <w:pStyle w:val="Heading4"/>
      </w:pPr>
      <w:r>
        <w:t>Ufafanuzi</w:t>
      </w:r>
      <w:r/>
    </w:p>
    <w:p>
      <w:r/>
      <w:r>
        <w:t>Yeremia alikuwa nabii wa Mungu katika ufalme wa yuda. Kitabu cha Agano la Kale cha Yeremia kina unabii wake.</w:t>
      </w:r>
      <w:r/>
    </w:p>
    <w:p>
      <w:r/>
      <w:r>
        <w:t>Kama manabii wengi, Yeremia mara nyingi ilimbidi kuwaonya watu wa Israeli kuwa Mungu atawaadabisha kwa dhambi zao. Yeremia alitabiri kuwa Wababeli wataiteka Yerusalemu, jambo lililowafanya baadhi ya watu wa Yuda kukasirika. Kwa hiyo walimuweka katika kisima kilichokauka na kumuacha humo kufa. Lakini mfalme wa Yuda aliwaamuru watumishi wake kumuokoa Yeremia kutoka katika kisima. Yeremia aliandika kuwa alitamani macho yake yawe "chemchemi ya machozi," kuonesha masikitiko yake makali kuhusu uasi na mateso ya watu wake.</w:t>
      </w:r>
      <w:r/>
    </w:p>
    <w:p>
      <w:pPr>
        <w:pStyle w:val="Heading3"/>
      </w:pPr>
      <w:r>
        <w:t>Yeriko</w:t>
      </w:r>
      <w:r/>
    </w:p>
    <w:p>
      <w:pPr>
        <w:pStyle w:val="Heading4"/>
      </w:pPr>
      <w:r>
        <w:t>Ufafanuzi</w:t>
      </w:r>
      <w:r/>
    </w:p>
    <w:p>
      <w:r/>
      <w:r>
        <w:t>Yeriko ulikuwa mji wenye nguvu katika nchi ya Kanaani. Ulikuwa magharabi mwa mto wa Yordani na kaskazini mwa Bahari ya Chumvi.</w:t>
      </w:r>
      <w:r/>
    </w:p>
    <w:p>
      <w:r/>
      <w:r>
        <w:t>Kama Wakanaani wote, watu wa Yeriko waliabudu miungu ya uongo. Yeriko ulikuwa mji wa kwanza katika nchi ya Kanaani ambao Mungu aliwaambia Waisraeli kuuteka. Wakati Yoshua alipowaongoza Waisraeli dhidi ya Yeriko, Mungu alifanya muujiza mkubwa kuwasaidia kuushinda huo mji.</w:t>
      </w:r>
      <w:r/>
    </w:p>
    <w:p>
      <w:pPr>
        <w:pStyle w:val="Heading3"/>
      </w:pPr>
      <w:r>
        <w:t>Yeriko</w:t>
      </w:r>
      <w:r/>
    </w:p>
    <w:p>
      <w:pPr>
        <w:pStyle w:val="Heading4"/>
      </w:pPr>
      <w:r>
        <w:t>Ufafanuzi</w:t>
      </w:r>
      <w:r/>
    </w:p>
    <w:p>
      <w:r/>
      <w:r>
        <w:t>Yeriko ulikuwa mji wenye nguvu katika nchi ya Kanaani. Ulikuwa magharabi mwa mto wa Yordani na kaskazini mwa Bahari ya Chumvi.</w:t>
      </w:r>
      <w:r/>
    </w:p>
    <w:p>
      <w:r/>
      <w:r>
        <w:t>Kama Wakanaani wote, watu wa Yeriko waliabudu miungu ya uongo. Yeriko ulikuwa mji wa kwanza katika nchi ya Kanaani ambao Mungu aliwaambia Waisraeli kuuteka. Wakati Yoshua alipowaongoza Waisraeli dhidi ya Yeriko, Mungu alifanya muujiza mkubwa kuwasaidia kuushinda huo mji.</w:t>
      </w:r>
      <w:r/>
    </w:p>
    <w:p>
      <w:pPr>
        <w:pStyle w:val="Heading3"/>
      </w:pPr>
      <w:r>
        <w:t>Yeriko</w:t>
      </w:r>
      <w:r/>
    </w:p>
    <w:p>
      <w:pPr>
        <w:pStyle w:val="Heading4"/>
      </w:pPr>
      <w:r>
        <w:t>Ufafanuzi</w:t>
      </w:r>
      <w:r/>
    </w:p>
    <w:p>
      <w:r/>
      <w:r>
        <w:t>Yeriko ulikuwa mji wenye nguvu katika nchi ya Kanaani. Ulikuwa magharabi mwa mto wa Yordani na kaskazini mwa Bahari ya Chumvi.</w:t>
      </w:r>
      <w:r/>
    </w:p>
    <w:p>
      <w:r/>
      <w:r>
        <w:t>Kama Wakanaani wote, watu wa Yeriko waliabudu miungu ya uongo. Yeriko ulikuwa mji wa kwanza katika nchi ya Kanaani ambao Mungu aliwaambia Waisraeli kuuteka. Wakati Yoshua alipowaongoza Waisraeli dhidi ya Yeriko, Mungu alifanya muujiza mkubwa kuwasaidia kuushinda huo mji.</w:t>
      </w:r>
      <w:r/>
    </w:p>
    <w:p>
      <w:pPr>
        <w:pStyle w:val="Heading3"/>
      </w:pPr>
      <w:r>
        <w:t>Yeriko</w:t>
      </w:r>
      <w:r/>
    </w:p>
    <w:p>
      <w:pPr>
        <w:pStyle w:val="Heading4"/>
      </w:pPr>
      <w:r>
        <w:t>Ufafanuzi</w:t>
      </w:r>
      <w:r/>
    </w:p>
    <w:p>
      <w:r/>
      <w:r>
        <w:t>Yeriko ulikuwa mji wenye nguvu katika nchi ya Kanaani. Ulikuwa magharabi mwa mto wa Yordani na kaskazini mwa Bahari ya Chumvi.</w:t>
      </w:r>
      <w:r/>
    </w:p>
    <w:p>
      <w:r/>
      <w:r>
        <w:t>Kama Wakanaani wote, watu wa Yeriko waliabudu miungu ya uongo. Yeriko ulikuwa mji wa kwanza katika nchi ya Kanaani ambao Mungu aliwaambia Waisraeli kuuteka. Wakati Yoshua alipowaongoza Waisraeli dhidi ya Yeriko, Mungu alifanya muujiza mkubwa kuwasaidia kuushinda huo mji.</w:t>
      </w:r>
      <w:r/>
    </w:p>
    <w:p>
      <w:pPr>
        <w:pStyle w:val="Heading3"/>
      </w:pPr>
      <w:r>
        <w:t>Yerusalemu</w:t>
      </w:r>
      <w:r/>
    </w:p>
    <w:p>
      <w:pPr>
        <w:pStyle w:val="Heading4"/>
      </w:pPr>
      <w:r>
        <w:t>Ufafanuzi</w:t>
      </w:r>
      <w:r/>
    </w:p>
    <w:p>
      <w:r/>
      <w:r>
        <w:t>Yerusalemu mwanzoni ulikuwa mji wa zamani wa Kikanaani ambao baadaye ulikuwa mji muhimu zaidi katika Israeli. Inapatikana karibu kilomita 34 magharibi mwa Bahari ya Chumvi na kaskazini mwa Bethlehemu. Bado ni mji mkuu wa Israeli ya leo.</w:t>
      </w:r>
      <w:r/>
    </w:p>
    <w:p>
      <w:r/>
      <w:r>
        <w:t>Jina "Yerusalemu" imetajwa kwa mara ya kwanza katika kitabu cha Yoshua. Majina mengine ya mji huu katika Agano la Kale ni pamoja na "Salemu", "mji wa Yebusi," na "Sayuni." "Yerusalemu" na "Salemu" zote zina msingi wa "amani" katika maana. Yerusalemu mwanzoni ilikuwa ngome ya Yebusi iitwayo "Sayuni" amabyo mfalme Daudi aliikamata na kuifanya kuwa mji wake mkuu. Mwana wa Daudi Sulemani alijenga hekalu la kwanza Yerusalemu, katika mlima Moria, ambao ulikuwa mlima ambao Abrahamu alimtoa Isaka kama sadaka kwa Mungu. Hekalu lilirudiwa kujengwa hapo baada ya kutetezwa na Wababeli. Kwa sababu hekalu lilikuwa Yerusalemu, sherehe kuu za Kiyahudi ziliadhimishwa huko. Watu kawaida husema kwenda "juu" Yerusalemu kwa sababu palikuwa mlimani.</w:t>
      </w:r>
      <w:r/>
    </w:p>
    <w:p>
      <w:pPr>
        <w:pStyle w:val="Heading3"/>
      </w:pPr>
      <w:r>
        <w:t>Yerusalemu</w:t>
      </w:r>
      <w:r/>
    </w:p>
    <w:p>
      <w:pPr>
        <w:pStyle w:val="Heading4"/>
      </w:pPr>
      <w:r>
        <w:t>Ufafanuzi</w:t>
      </w:r>
      <w:r/>
    </w:p>
    <w:p>
      <w:r/>
      <w:r>
        <w:t>Yerusalemu mwanzoni ulikuwa mji wa zamani wa Kikanaani ambao baadaye ulikuwa mji muhimu zaidi katika Israeli. Inapatikana karibu kilomita 34 magharibi mwa Bahari ya Chumvi na kaskazini mwa Bethlehemu. Bado ni mji mkuu wa Israeli ya leo.</w:t>
      </w:r>
      <w:r/>
    </w:p>
    <w:p>
      <w:r/>
      <w:r>
        <w:t>Jina "Yerusalemu" imetajwa kwa mara ya kwanza katika kitabu cha Yoshua. Majina mengine ya mji huu katika Agano la Kale ni pamoja na "Salemu", "mji wa Yebusi," na "Sayuni." "Yerusalemu" na "Salemu" zote zina msingi wa "amani" katika maana. Yerusalemu mwanzoni ilikuwa ngome ya Yebusi iitwayo "Sayuni" amabyo mfalme Daudi aliikamata na kuifanya kuwa mji wake mkuu. Mwana wa Daudi Sulemani alijenga hekalu la kwanza Yerusalemu, katika mlima Moria, ambao ulikuwa mlima ambao Abrahamu alimtoa Isaka kama sadaka kwa Mungu. Hekalu lilirudiwa kujengwa hapo baada ya kutetezwa na Wababeli. Kwa sababu hekalu lilikuwa Yerusalemu, sherehe kuu za Kiyahudi ziliadhimishwa huko. Watu kawaida husema kwenda "juu" Yerusalemu kwa sababu palikuwa mlimani.</w:t>
      </w:r>
      <w:r/>
    </w:p>
    <w:p>
      <w:pPr>
        <w:pStyle w:val="Heading3"/>
      </w:pPr>
      <w:r>
        <w:t>Yerusalemu</w:t>
      </w:r>
      <w:r/>
    </w:p>
    <w:p>
      <w:pPr>
        <w:pStyle w:val="Heading4"/>
      </w:pPr>
      <w:r>
        <w:t>Ufafanuzi</w:t>
      </w:r>
      <w:r/>
    </w:p>
    <w:p>
      <w:r/>
      <w:r>
        <w:t>Yerusalemu mwanzoni ulikuwa mji wa zamani wa Kikanaani ambao baadaye ulikuwa mji muhimu zaidi katika Israeli. Inapatikana karibu kilomita 34 magharibi mwa Bahari ya Chumvi na kaskazini mwa Bethlehemu. Bado ni mji mkuu wa Israeli ya leo.</w:t>
      </w:r>
      <w:r/>
    </w:p>
    <w:p>
      <w:r/>
      <w:r>
        <w:t>Jina "Yerusalemu" imetajwa kwa mara ya kwanza katika kitabu cha Yoshua. Majina mengine ya mji huu katika Agano la Kale ni pamoja na "Salemu", "mji wa Yebusi," na "Sayuni." "Yerusalemu" na "Salemu" zote zina msingi wa "amani" katika maana. Yerusalemu mwanzoni ilikuwa ngome ya Yebusi iitwayo "Sayuni" amabyo mfalme Daudi aliikamata na kuifanya kuwa mji wake mkuu. Mwana wa Daudi Sulemani alijenga hekalu la kwanza Yerusalemu, katika mlima Moria, ambao ulikuwa mlima ambao Abrahamu alimtoa Isaka kama sadaka kwa Mungu. Hekalu lilirudiwa kujengwa hapo baada ya kutetezwa na Wababeli. Kwa sababu hekalu lilikuwa Yerusalemu, sherehe kuu za Kiyahudi ziliadhimishwa huko. Watu kawaida husema kwenda "juu" Yerusalemu kwa sababu palikuwa mlimani.</w:t>
      </w:r>
      <w:r/>
    </w:p>
    <w:p>
      <w:pPr>
        <w:pStyle w:val="Heading3"/>
      </w:pPr>
      <w:r>
        <w:t>Yerusalemu</w:t>
      </w:r>
      <w:r/>
    </w:p>
    <w:p>
      <w:pPr>
        <w:pStyle w:val="Heading4"/>
      </w:pPr>
      <w:r>
        <w:t>Ufafanuzi</w:t>
      </w:r>
      <w:r/>
    </w:p>
    <w:p>
      <w:r/>
      <w:r>
        <w:t>Yerusalemu mwanzoni ulikuwa mji wa zamani wa Kikanaani ambao baadaye ulikuwa mji muhimu zaidi katika Israeli. Inapatikana karibu kilomita 34 magharibi mwa Bahari ya Chumvi na kaskazini mwa Bethlehemu. Bado ni mji mkuu wa Israeli ya leo.</w:t>
      </w:r>
      <w:r/>
    </w:p>
    <w:p>
      <w:r/>
      <w:r>
        <w:t>Jina "Yerusalemu" imetajwa kwa mara ya kwanza katika kitabu cha Yoshua. Majina mengine ya mji huu katika Agano la Kale ni pamoja na "Salemu", "mji wa Yebusi," na "Sayuni." "Yerusalemu" na "Salemu" zote zina msingi wa "amani" katika maana. Yerusalemu mwanzoni ilikuwa ngome ya Yebusi iitwayo "Sayuni" amabyo mfalme Daudi aliikamata na kuifanya kuwa mji wake mkuu. Mwana wa Daudi Sulemani alijenga hekalu la kwanza Yerusalemu, katika mlima Moria, ambao ulikuwa mlima ambao Abrahamu alimtoa Isaka kama sadaka kwa Mungu. Hekalu lilirudiwa kujengwa hapo baada ya kutetezwa na Wababeli. Kwa sababu hekalu lilikuwa Yerusalemu, sherehe kuu za Kiyahudi ziliadhimishwa huko. Watu kawaida husema kwenda "juu" Yerusalemu kwa sababu palikuwa mlimani.</w:t>
      </w:r>
      <w:r/>
    </w:p>
    <w:p>
      <w:pPr>
        <w:pStyle w:val="Heading3"/>
      </w:pPr>
      <w:r>
        <w:t>Yerusalemu</w:t>
      </w:r>
      <w:r/>
    </w:p>
    <w:p>
      <w:pPr>
        <w:pStyle w:val="Heading4"/>
      </w:pPr>
      <w:r>
        <w:t>Ufafanuzi</w:t>
      </w:r>
      <w:r/>
    </w:p>
    <w:p>
      <w:r/>
      <w:r>
        <w:t>Yerusalemu mwanzoni ulikuwa mji wa zamani wa Kikanaani ambao baadaye ulikuwa mji muhimu zaidi katika Israeli. Inapatikana karibu kilomita 34 magharibi mwa Bahari ya Chumvi na kaskazini mwa Bethlehemu. Bado ni mji mkuu wa Israeli ya leo.</w:t>
      </w:r>
      <w:r/>
    </w:p>
    <w:p>
      <w:r/>
      <w:r>
        <w:t>Jina "Yerusalemu" imetajwa kwa mara ya kwanza katika kitabu cha Yoshua. Majina mengine ya mji huu katika Agano la Kale ni pamoja na "Salemu", "mji wa Yebusi," na "Sayuni." "Yerusalemu" na "Salemu" zote zina msingi wa "amani" katika maana. Yerusalemu mwanzoni ilikuwa ngome ya Yebusi iitwayo "Sayuni" amabyo mfalme Daudi aliikamata na kuifanya kuwa mji wake mkuu. Mwana wa Daudi Sulemani alijenga hekalu la kwanza Yerusalemu, katika mlima Moria, ambao ulikuwa mlima ambao Abrahamu alimtoa Isaka kama sadaka kwa Mungu. Hekalu lilirudiwa kujengwa hapo baada ya kutetezwa na Wababeli. Kwa sababu hekalu lilikuwa Yerusalemu, sherehe kuu za Kiyahudi ziliadhimishwa huko. Watu kawaida husema kwenda "juu" Yerusalemu kwa sababu palikuwa mlimani.</w:t>
      </w:r>
      <w:r/>
    </w:p>
    <w:p>
      <w:pPr>
        <w:pStyle w:val="Heading3"/>
      </w:pPr>
      <w:r>
        <w:t>Yerusalemu</w:t>
      </w:r>
      <w:r/>
    </w:p>
    <w:p>
      <w:pPr>
        <w:pStyle w:val="Heading4"/>
      </w:pPr>
      <w:r>
        <w:t>Ufafanuzi</w:t>
      </w:r>
      <w:r/>
    </w:p>
    <w:p>
      <w:r/>
      <w:r>
        <w:t>Yerusalemu mwanzoni ulikuwa mji wa zamani wa Kikanaani ambao baadaye ulikuwa mji muhimu zaidi katika Israeli. Inapatikana karibu kilomita 34 magharibi mwa Bahari ya Chumvi na kaskazini mwa Bethlehemu. Bado ni mji mkuu wa Israeli ya leo.</w:t>
      </w:r>
      <w:r/>
    </w:p>
    <w:p>
      <w:r/>
      <w:r>
        <w:t>Jina "Yerusalemu" imetajwa kwa mara ya kwanza katika kitabu cha Yoshua. Majina mengine ya mji huu katika Agano la Kale ni pamoja na "Salemu", "mji wa Yebusi," na "Sayuni." "Yerusalemu" na "Salemu" zote zina msingi wa "amani" katika maana. Yerusalemu mwanzoni ilikuwa ngome ya Yebusi iitwayo "Sayuni" amabyo mfalme Daudi aliikamata na kuifanya kuwa mji wake mkuu. Mwana wa Daudi Sulemani alijenga hekalu la kwanza Yerusalemu, katika mlima Moria, ambao ulikuwa mlima ambao Abrahamu alimtoa Isaka kama sadaka kwa Mungu. Hekalu lilirudiwa kujengwa hapo baada ya kutetezwa na Wababeli. Kwa sababu hekalu lilikuwa Yerusalemu, sherehe kuu za Kiyahudi ziliadhimishwa huko. Watu kawaida husema kwenda "juu" Yerusalemu kwa sababu palikuwa mlimani.</w:t>
      </w:r>
      <w:r/>
    </w:p>
    <w:p>
      <w:pPr>
        <w:pStyle w:val="Heading3"/>
      </w:pPr>
      <w:r>
        <w:t>Yerusalemu</w:t>
      </w:r>
      <w:r/>
    </w:p>
    <w:p>
      <w:pPr>
        <w:pStyle w:val="Heading4"/>
      </w:pPr>
      <w:r>
        <w:t>Ufafanuzi</w:t>
      </w:r>
      <w:r/>
    </w:p>
    <w:p>
      <w:r/>
      <w:r>
        <w:t>Yerusalemu mwanzoni ulikuwa mji wa zamani wa Kikanaani ambao baadaye ulikuwa mji muhimu zaidi katika Israeli. Inapatikana karibu kilomita 34 magharibi mwa Bahari ya Chumvi na kaskazini mwa Bethlehemu. Bado ni mji mkuu wa Israeli ya leo.</w:t>
      </w:r>
      <w:r/>
    </w:p>
    <w:p>
      <w:r/>
      <w:r>
        <w:t>Jina "Yerusalemu" imetajwa kwa mara ya kwanza katika kitabu cha Yoshua. Majina mengine ya mji huu katika Agano la Kale ni pamoja na "Salemu", "mji wa Yebusi," na "Sayuni." "Yerusalemu" na "Salemu" zote zina msingi wa "amani" katika maana. Yerusalemu mwanzoni ilikuwa ngome ya Yebusi iitwayo "Sayuni" amabyo mfalme Daudi aliikamata na kuifanya kuwa mji wake mkuu. Mwana wa Daudi Sulemani alijenga hekalu la kwanza Yerusalemu, katika mlima Moria, ambao ulikuwa mlima ambao Abrahamu alimtoa Isaka kama sadaka kwa Mungu. Hekalu lilirudiwa kujengwa hapo baada ya kutetezwa na Wababeli. Kwa sababu hekalu lilikuwa Yerusalemu, sherehe kuu za Kiyahudi ziliadhimishwa huko. Watu kawaida husema kwenda "juu" Yerusalemu kwa sababu palikuwa mlimani.</w:t>
      </w:r>
      <w:r/>
    </w:p>
    <w:p>
      <w:pPr>
        <w:pStyle w:val="Heading3"/>
      </w:pPr>
      <w:r>
        <w:t>Yerusalemu</w:t>
      </w:r>
      <w:r/>
    </w:p>
    <w:p>
      <w:pPr>
        <w:pStyle w:val="Heading4"/>
      </w:pPr>
      <w:r>
        <w:t>Ufafanuzi</w:t>
      </w:r>
      <w:r/>
    </w:p>
    <w:p>
      <w:r/>
      <w:r>
        <w:t>Yerusalemu mwanzoni ulikuwa mji wa zamani wa Kikanaani ambao baadaye ulikuwa mji muhimu zaidi katika Israeli. Inapatikana karibu kilomita 34 magharibi mwa Bahari ya Chumvi na kaskazini mwa Bethlehemu. Bado ni mji mkuu wa Israeli ya leo.</w:t>
      </w:r>
      <w:r/>
    </w:p>
    <w:p>
      <w:r/>
      <w:r>
        <w:t>Jina "Yerusalemu" imetajwa kwa mara ya kwanza katika kitabu cha Yoshua. Majina mengine ya mji huu katika Agano la Kale ni pamoja na "Salemu", "mji wa Yebusi," na "Sayuni." "Yerusalemu" na "Salemu" zote zina msingi wa "amani" katika maana. Yerusalemu mwanzoni ilikuwa ngome ya Yebusi iitwayo "Sayuni" amabyo mfalme Daudi aliikamata na kuifanya kuwa mji wake mkuu. Mwana wa Daudi Sulemani alijenga hekalu la kwanza Yerusalemu, katika mlima Moria, ambao ulikuwa mlima ambao Abrahamu alimtoa Isaka kama sadaka kwa Mungu. Hekalu lilirudiwa kujengwa hapo baada ya kutetezwa na Wababeli. Kwa sababu hekalu lilikuwa Yerusalemu, sherehe kuu za Kiyahudi ziliadhimishwa huko. Watu kawaida husema kwenda "juu" Yerusalemu kwa sababu palikuwa mlimani.</w:t>
      </w:r>
      <w:r/>
    </w:p>
    <w:p>
      <w:pPr>
        <w:pStyle w:val="Heading3"/>
      </w:pPr>
      <w:r>
        <w:t>Yerusalemu</w:t>
      </w:r>
      <w:r/>
    </w:p>
    <w:p>
      <w:pPr>
        <w:pStyle w:val="Heading4"/>
      </w:pPr>
      <w:r>
        <w:t>Ufafanuzi</w:t>
      </w:r>
      <w:r/>
    </w:p>
    <w:p>
      <w:r/>
      <w:r>
        <w:t>Yerusalemu mwanzoni ulikuwa mji wa zamani wa Kikanaani ambao baadaye ulikuwa mji muhimu zaidi katika Israeli. Inapatikana karibu kilomita 34 magharibi mwa Bahari ya Chumvi na kaskazini mwa Bethlehemu. Bado ni mji mkuu wa Israeli ya leo.</w:t>
      </w:r>
      <w:r/>
    </w:p>
    <w:p>
      <w:r/>
      <w:r>
        <w:t>Jina "Yerusalemu" imetajwa kwa mara ya kwanza katika kitabu cha Yoshua. Majina mengine ya mji huu katika Agano la Kale ni pamoja na "Salemu", "mji wa Yebusi," na "Sayuni." "Yerusalemu" na "Salemu" zote zina msingi wa "amani" katika maana. Yerusalemu mwanzoni ilikuwa ngome ya Yebusi iitwayo "Sayuni" amabyo mfalme Daudi aliikamata na kuifanya kuwa mji wake mkuu. Mwana wa Daudi Sulemani alijenga hekalu la kwanza Yerusalemu, katika mlima Moria, ambao ulikuwa mlima ambao Abrahamu alimtoa Isaka kama sadaka kwa Mungu. Hekalu lilirudiwa kujengwa hapo baada ya kutetezwa na Wababeli. Kwa sababu hekalu lilikuwa Yerusalemu, sherehe kuu za Kiyahudi ziliadhimishwa huko. Watu kawaida husema kwenda "juu" Yerusalemu kwa sababu palikuwa mlimani.</w:t>
      </w:r>
      <w:r/>
    </w:p>
    <w:p>
      <w:pPr>
        <w:pStyle w:val="Heading3"/>
      </w:pPr>
      <w:r>
        <w:t>Yese</w:t>
      </w:r>
      <w:r/>
    </w:p>
    <w:p>
      <w:pPr>
        <w:pStyle w:val="Heading4"/>
      </w:pPr>
      <w:r>
        <w:t>Ufafanuzi</w:t>
      </w:r>
      <w:r/>
    </w:p>
    <w:p>
      <w:r/>
      <w:r>
        <w:t>Yese Yese alikuwa baba wa mfalme Daudi, na mjukuu wa Ruthu na Boazi.</w:t>
      </w:r>
      <w:r/>
      <w:r/>
    </w:p>
    <w:p>
      <w:pPr>
        <w:pStyle w:val="ListBullet"/>
        <w:spacing w:line="240" w:lineRule="auto"/>
        <w:ind w:left="720"/>
      </w:pPr>
      <w:r/>
      <w:r>
        <w:t>Yese alikuwa kutoka kabila la Yuda.</w:t>
      </w:r>
      <w:r/>
    </w:p>
    <w:p>
      <w:pPr>
        <w:pStyle w:val="ListBullet"/>
        <w:spacing w:line="240" w:lineRule="auto"/>
        <w:ind w:left="720"/>
      </w:pPr>
      <w:r/>
      <w:r>
        <w:t>Alikuwa "Muefrathi," inayomaanisha alikuwa kutoka mji wa Efrathi (Bethlehemu).</w:t>
      </w:r>
      <w:r/>
    </w:p>
    <w:p>
      <w:pPr>
        <w:pStyle w:val="ListBullet"/>
        <w:spacing w:line="240" w:lineRule="auto"/>
        <w:ind w:left="720"/>
      </w:pPr>
      <w:r/>
      <w:r>
        <w:t>Nabii Isaya alitabiri kuhusu "tawi" ambalo litatoka katika "mzizi wa Yese" na kuzaa matunda. Hii inamaanisha Yesu aliyekuwa uzao wa Yese.</w:t>
      </w:r>
      <w:r/>
      <w:r/>
    </w:p>
    <w:p>
      <w:pPr>
        <w:pStyle w:val="Heading3"/>
      </w:pPr>
      <w:r>
        <w:t>Yese</w:t>
      </w:r>
      <w:r/>
    </w:p>
    <w:p>
      <w:pPr>
        <w:pStyle w:val="Heading4"/>
      </w:pPr>
      <w:r>
        <w:t>Ufafanuzi</w:t>
      </w:r>
      <w:r/>
    </w:p>
    <w:p>
      <w:r/>
      <w:r>
        <w:t>Yese Yese alikuwa baba wa mfalme Daudi, na mjukuu wa Ruthu na Boazi.</w:t>
      </w:r>
      <w:r/>
      <w:r/>
    </w:p>
    <w:p>
      <w:pPr>
        <w:pStyle w:val="ListBullet"/>
        <w:spacing w:line="240" w:lineRule="auto"/>
        <w:ind w:left="720"/>
      </w:pPr>
      <w:r/>
      <w:r>
        <w:t>Yese alikuwa kutoka kabila la Yuda.</w:t>
      </w:r>
      <w:r/>
    </w:p>
    <w:p>
      <w:pPr>
        <w:pStyle w:val="ListBullet"/>
        <w:spacing w:line="240" w:lineRule="auto"/>
        <w:ind w:left="720"/>
      </w:pPr>
      <w:r/>
      <w:r>
        <w:t>Alikuwa "Muefrathi," inayomaanisha alikuwa kutoka mji wa Efrathi (Bethlehemu).</w:t>
      </w:r>
      <w:r/>
    </w:p>
    <w:p>
      <w:pPr>
        <w:pStyle w:val="ListBullet"/>
        <w:spacing w:line="240" w:lineRule="auto"/>
        <w:ind w:left="720"/>
      </w:pPr>
      <w:r/>
      <w:r>
        <w:t>Nabii Isaya alitabiri kuhusu "tawi" ambalo litatoka katika "mzizi wa Yese" na kuzaa matunda. Hii inamaanisha Yesu aliyekuwa uzao wa Yese.</w:t>
      </w:r>
      <w:r/>
      <w:r/>
    </w:p>
    <w:p>
      <w:pPr>
        <w:pStyle w:val="Heading3"/>
      </w:pPr>
      <w:r>
        <w:t>Yese</w:t>
      </w:r>
      <w:r/>
    </w:p>
    <w:p>
      <w:pPr>
        <w:pStyle w:val="Heading4"/>
      </w:pPr>
      <w:r>
        <w:t>Ufafanuzi</w:t>
      </w:r>
      <w:r/>
    </w:p>
    <w:p>
      <w:r/>
      <w:r>
        <w:t>Yese Yese alikuwa baba wa mfalme Daudi, na mjukuu wa Ruthu na Boazi.</w:t>
      </w:r>
      <w:r/>
      <w:r/>
    </w:p>
    <w:p>
      <w:pPr>
        <w:pStyle w:val="ListBullet"/>
        <w:spacing w:line="240" w:lineRule="auto"/>
        <w:ind w:left="720"/>
      </w:pPr>
      <w:r/>
      <w:r>
        <w:t>Yese alikuwa kutoka kabila la Yuda.</w:t>
      </w:r>
      <w:r/>
    </w:p>
    <w:p>
      <w:pPr>
        <w:pStyle w:val="ListBullet"/>
        <w:spacing w:line="240" w:lineRule="auto"/>
        <w:ind w:left="720"/>
      </w:pPr>
      <w:r/>
      <w:r>
        <w:t>Alikuwa "Muefrathi," inayomaanisha alikuwa kutoka mji wa Efrathi (Bethlehemu).</w:t>
      </w:r>
      <w:r/>
    </w:p>
    <w:p>
      <w:pPr>
        <w:pStyle w:val="ListBullet"/>
        <w:spacing w:line="240" w:lineRule="auto"/>
        <w:ind w:left="720"/>
      </w:pPr>
      <w:r/>
      <w:r>
        <w:t>Nabii Isaya alitabiri kuhusu "tawi" ambalo litatoka katika "mzizi wa Yese" na kuzaa matunda. Hii inamaanisha Yesu aliyekuwa uzao wa Yese.</w:t>
      </w:r>
      <w:r/>
      <w:r/>
    </w:p>
    <w:p>
      <w:pPr>
        <w:pStyle w:val="Heading3"/>
      </w:pPr>
      <w:r>
        <w:t>Yese</w:t>
      </w:r>
      <w:r/>
    </w:p>
    <w:p>
      <w:pPr>
        <w:pStyle w:val="Heading4"/>
      </w:pPr>
      <w:r>
        <w:t>Ufafanuzi</w:t>
      </w:r>
      <w:r/>
    </w:p>
    <w:p>
      <w:r/>
      <w:r>
        <w:t>Yese Yese alikuwa baba wa mfalme Daudi, na mjukuu wa Ruthu na Boazi.</w:t>
      </w:r>
      <w:r/>
      <w:r/>
    </w:p>
    <w:p>
      <w:pPr>
        <w:pStyle w:val="ListBullet"/>
        <w:spacing w:line="240" w:lineRule="auto"/>
        <w:ind w:left="720"/>
      </w:pPr>
      <w:r/>
      <w:r>
        <w:t>Yese alikuwa kutoka kabila la Yuda.</w:t>
      </w:r>
      <w:r/>
    </w:p>
    <w:p>
      <w:pPr>
        <w:pStyle w:val="ListBullet"/>
        <w:spacing w:line="240" w:lineRule="auto"/>
        <w:ind w:left="720"/>
      </w:pPr>
      <w:r/>
      <w:r>
        <w:t>Alikuwa "Muefrathi," inayomaanisha alikuwa kutoka mji wa Efrathi (Bethlehemu).</w:t>
      </w:r>
      <w:r/>
    </w:p>
    <w:p>
      <w:pPr>
        <w:pStyle w:val="ListBullet"/>
        <w:spacing w:line="240" w:lineRule="auto"/>
        <w:ind w:left="720"/>
      </w:pPr>
      <w:r/>
      <w:r>
        <w:t>Nabii Isaya alitabiri kuhusu "tawi" ambalo litatoka katika "mzizi wa Yese" na kuzaa matunda. Hii inamaanisha Yesu aliyekuwa uzao wa Yese.</w:t>
      </w:r>
      <w:r/>
      <w:r/>
    </w:p>
    <w:p>
      <w:pPr>
        <w:pStyle w:val="Heading3"/>
      </w:pPr>
      <w:r>
        <w:t>Yese</w:t>
      </w:r>
      <w:r/>
    </w:p>
    <w:p>
      <w:pPr>
        <w:pStyle w:val="Heading4"/>
      </w:pPr>
      <w:r>
        <w:t>Ufafanuzi</w:t>
      </w:r>
      <w:r/>
    </w:p>
    <w:p>
      <w:r/>
      <w:r>
        <w:t>Yese Yese alikuwa baba wa mfalme Daudi, na mjukuu wa Ruthu na Boazi.</w:t>
      </w:r>
      <w:r/>
      <w:r/>
    </w:p>
    <w:p>
      <w:pPr>
        <w:pStyle w:val="ListBullet"/>
        <w:spacing w:line="240" w:lineRule="auto"/>
        <w:ind w:left="720"/>
      </w:pPr>
      <w:r/>
      <w:r>
        <w:t>Yese alikuwa kutoka kabila la Yuda.</w:t>
      </w:r>
      <w:r/>
    </w:p>
    <w:p>
      <w:pPr>
        <w:pStyle w:val="ListBullet"/>
        <w:spacing w:line="240" w:lineRule="auto"/>
        <w:ind w:left="720"/>
      </w:pPr>
      <w:r/>
      <w:r>
        <w:t>Alikuwa "Muefrathi," inayomaanisha alikuwa kutoka mji wa Efrathi (Bethlehemu).</w:t>
      </w:r>
      <w:r/>
    </w:p>
    <w:p>
      <w:pPr>
        <w:pStyle w:val="ListBullet"/>
        <w:spacing w:line="240" w:lineRule="auto"/>
        <w:ind w:left="720"/>
      </w:pPr>
      <w:r/>
      <w:r>
        <w:t>Nabii Isaya alitabiri kuhusu "tawi" ambalo litatoka katika "mzizi wa Yese" na kuzaa matunda. Hii inamaanisha Yesu aliyekuwa uzao wa Yese.</w:t>
      </w:r>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Yesu, Yesu Kristo, Kristo Yesu</w:t>
      </w:r>
      <w:r/>
    </w:p>
    <w:p>
      <w:pPr>
        <w:pStyle w:val="Heading4"/>
      </w:pPr>
      <w:r>
        <w:t>Ufafanuzi</w:t>
      </w:r>
      <w:r/>
    </w:p>
    <w:p>
      <w:r/>
      <w:r>
        <w:t>Yesu ni mwana wa Mungu. Jina "Yesu" linamaanisha, "Yahwe anaokoa." Neno "Kristo" ni jina linalomaanisha "mtiwa mafuta" na ni jina jingine la Masihi.</w:t>
      </w:r>
      <w:r/>
    </w:p>
    <w:p>
      <w:r/>
      <w:r>
        <w:t>Majina mawili mara nyingi yanaunganishwa kama "Yesu Kristo" au "Kristo Yesu." Majina haya yanasisitiza kuwa mwana wa Mungu ndiye Masihi aliyekuja kuwaokoa watu kutoadhibiwa milele kwa dhambi zao. Katika njia za kimiujiza, Roho Mtakatifu alisababisha mwana wa milele wa Mungu kuzaliwa kama binadamu. Wazazi wake wa duniani waliambiwa na malaika kumuita "Yesu" kwa sababu alikusudiwa kuwaokoa watu kutoka katika dhambi zao. Yesu alifanya miujiza mingi iliyoonesha kuwa yeye ni Mungu na ni Kristo, au Masihi.</w:t>
      </w:r>
      <w:r/>
    </w:p>
    <w:p>
      <w:pPr>
        <w:pStyle w:val="Heading3"/>
      </w:pPr>
      <w:r>
        <w:t>Yezebeli</w:t>
      </w:r>
      <w:r/>
    </w:p>
    <w:p>
      <w:pPr>
        <w:pStyle w:val="Heading4"/>
      </w:pPr>
      <w:r>
        <w:t>Ufafanuzi</w:t>
      </w:r>
      <w:r/>
    </w:p>
    <w:p>
      <w:r/>
      <w:r>
        <w:t>Yezebeli alikuwa mke muovu wa mfalme Ahabu wa Israeli.</w:t>
      </w:r>
      <w:r/>
    </w:p>
    <w:p>
      <w:r/>
      <w:r>
        <w:t>Yezebeli alimshawishi Ahabu na Israeli nzima kuabudu sanamu. Pia aliua manabii wengi wa Mungu. Yezebeli alisababisha mtu asiye na hatia aitwaye Nabothi kuuwawa ili Ahabu aibe shamba la mizabibu la Nabothi. Yezebeli hatimaye aliuwawa kutokana na maovu yote aliyotenda. Eliya alitabiri jinsi atakavyokufa na ikatokea hivyo hivyo kama alivyotabiri.</w:t>
      </w:r>
      <w:r/>
    </w:p>
    <w:p>
      <w:pPr>
        <w:pStyle w:val="Heading3"/>
      </w:pPr>
      <w:r>
        <w:t>Yoeli</w:t>
      </w:r>
      <w:r/>
    </w:p>
    <w:p>
      <w:pPr>
        <w:pStyle w:val="Heading4"/>
      </w:pPr>
      <w:r>
        <w:t>Ufafanuzi</w:t>
      </w:r>
      <w:r/>
    </w:p>
    <w:p>
      <w:r/>
      <w:r>
        <w:t>Yoeli ni jina la nabii ambaye inawezekana aliishi wakati wa utawala wa mfalme Yoashi wa Yuda. Kuna watu wengine pia katika Agano la Kale wenye jina Yoeli.</w:t>
      </w:r>
      <w:r/>
    </w:p>
    <w:p>
      <w:r/>
      <w:r>
        <w:t>Kitabu cha Yoeli ni moja ya vitabu vifupi vya kinabii katika sehemu ya mwisho ya Agano la Kale. Maelezo pekee tuliyonayo kumhusu nabii Yoeli ni kwamba jina la baba yake ni Pethueli. Katika mahubiri yake ya Pentekoste, mtume Paulo alinukuu kutoka kitabu cha Yoeli.</w:t>
      </w:r>
      <w:r/>
    </w:p>
    <w:p>
      <w:pPr>
        <w:pStyle w:val="Heading3"/>
      </w:pPr>
      <w:r>
        <w:t>Yohana Marko</w:t>
      </w:r>
      <w:r/>
    </w:p>
    <w:p>
      <w:pPr>
        <w:pStyle w:val="Heading4"/>
      </w:pPr>
      <w:r>
        <w:t>Ufafanuzi</w:t>
      </w:r>
      <w:r/>
    </w:p>
    <w:p>
      <w:r/>
      <w:r>
        <w:t>Yohana Marko, pia akijulikana kama "Marko," alikuwa mmoja wa wanaume waliosafiri na Paulo katika safari zake za kimisionari. Inawezekana kuwa yeye ndiye mwandishi wa Injili ya Marko.</w:t>
      </w:r>
      <w:r/>
    </w:p>
    <w:p>
      <w:r/>
      <w:r>
        <w:t>Yohana Marko alifuatana na binamu ya Barnaba na Paulo katika safiri yao ya kwanza ya kimisonari. Wakati Paulo alipowekwa gerezani Yerusalemu, waumini walikuwakimuombea katika nyumba ya mama yake Yohana Marko. Marko hakuwa mmoja wa mitume wa awali, lakini alifundishwa na Paulo na Petro na alifanya nao kazi katika huduma.</w:t>
      </w:r>
      <w:r/>
    </w:p>
    <w:p>
      <w:pPr>
        <w:pStyle w:val="Heading3"/>
      </w:pPr>
      <w:r>
        <w:t>Yona</w:t>
      </w:r>
      <w:r/>
    </w:p>
    <w:p>
      <w:pPr>
        <w:pStyle w:val="Heading4"/>
      </w:pPr>
      <w:r>
        <w:t>Ufafanuzi</w:t>
      </w:r>
      <w:r/>
    </w:p>
    <w:p>
      <w:r/>
      <w:r>
        <w:t>Yona alikuwa nabii wa Kihebrania katika Agano la Kale.</w:t>
      </w:r>
      <w:r/>
    </w:p>
    <w:p>
      <w:r/>
      <w:r>
        <w:t>Kitabu cha Yona kinaelezea hadithi ya wakati Mungu alipomtuma Yona kuhubiri kwa watu wa Ninawi. Yona alikataa kwenda Ninawi na badala yake akapanda katika meli iliyokuwa inaelekea mji mwingine. Mungu alisababisha dhoruba kali kuilemea meli. Watu waliukuwa wakidafiri katika meli walipogundua kuwa Yona hakuwaanamtii Mungu, walimtupa katika bahari na dhoruba ikakoma. Yona alimezwa na samaki mkubwa na akawa tumboni mwake kwa siku tatu, mchana na usiku. Baada ya hayo, Yona alienda Ninawi na kuwahubiri watu wa huko, na wakaziacha dhambi zao.</w:t>
      </w:r>
      <w:r/>
    </w:p>
    <w:p>
      <w:pPr>
        <w:pStyle w:val="Heading3"/>
      </w:pPr>
      <w:r>
        <w:t>Yona</w:t>
      </w:r>
      <w:r/>
    </w:p>
    <w:p>
      <w:pPr>
        <w:pStyle w:val="Heading4"/>
      </w:pPr>
      <w:r>
        <w:t>Ufafanuzi</w:t>
      </w:r>
      <w:r/>
    </w:p>
    <w:p>
      <w:r/>
      <w:r>
        <w:t>Yona alikuwa nabii wa Kihebrania katika Agano la Kale.</w:t>
      </w:r>
      <w:r/>
    </w:p>
    <w:p>
      <w:r/>
      <w:r>
        <w:t>Kitabu cha Yona kinaelezea hadithi ya wakati Mungu alipomtuma Yona kuhubiri kwa watu wa Ninawi. Yona alikataa kwenda Ninawi na badala yake akapanda katika meli iliyokuwa inaelekea mji mwingine. Mungu alisababisha dhoruba kali kuilemea meli. Watu waliukuwa wakidafiri katika meli walipogundua kuwa Yona hakuwaanamtii Mungu, walimtupa katika bahari na dhoruba ikakoma. Yona alimezwa na samaki mkubwa na akawa tumboni mwake kwa siku tatu, mchana na usiku. Baada ya hayo, Yona alienda Ninawi na kuwahubiri watu wa huko, na wakaziacha dhambi zao.</w:t>
      </w:r>
      <w:r/>
    </w:p>
    <w:p>
      <w:pPr>
        <w:pStyle w:val="Heading3"/>
      </w:pPr>
      <w:r>
        <w:t>Yona</w:t>
      </w:r>
      <w:r/>
    </w:p>
    <w:p>
      <w:pPr>
        <w:pStyle w:val="Heading4"/>
      </w:pPr>
      <w:r>
        <w:t>Ufafanuzi</w:t>
      </w:r>
      <w:r/>
    </w:p>
    <w:p>
      <w:r/>
      <w:r>
        <w:t>Yona alikuwa nabii wa Kihebrania katika Agano la Kale.</w:t>
      </w:r>
      <w:r/>
    </w:p>
    <w:p>
      <w:r/>
      <w:r>
        <w:t>Kitabu cha Yona kinaelezea hadithi ya wakati Mungu alipomtuma Yona kuhubiri kwa watu wa Ninawi. Yona alikataa kwenda Ninawi na badala yake akapanda katika meli iliyokuwa inaelekea mji mwingine. Mungu alisababisha dhoruba kali kuilemea meli. Watu waliukuwa wakidafiri katika meli walipogundua kuwa Yona hakuwaanamtii Mungu, walimtupa katika bahari na dhoruba ikakoma. Yona alimezwa na samaki mkubwa na akawa tumboni mwake kwa siku tatu, mchana na usiku. Baada ya hayo, Yona alienda Ninawi na kuwahubiri watu wa huko, na wakaziacha dhambi zao.</w:t>
      </w:r>
      <w:r/>
    </w:p>
    <w:p>
      <w:pPr>
        <w:pStyle w:val="Heading3"/>
      </w:pPr>
      <w:r>
        <w:t>Yona</w:t>
      </w:r>
      <w:r/>
    </w:p>
    <w:p>
      <w:pPr>
        <w:pStyle w:val="Heading4"/>
      </w:pPr>
      <w:r>
        <w:t>Ufafanuzi</w:t>
      </w:r>
      <w:r/>
    </w:p>
    <w:p>
      <w:r/>
      <w:r>
        <w:t>Yona alikuwa nabii wa Kihebrania katika Agano la Kale.</w:t>
      </w:r>
      <w:r/>
    </w:p>
    <w:p>
      <w:r/>
      <w:r>
        <w:t>Kitabu cha Yona kinaelezea hadithi ya wakati Mungu alipomtuma Yona kuhubiri kwa watu wa Ninawi. Yona alikataa kwenda Ninawi na badala yake akapanda katika meli iliyokuwa inaelekea mji mwingine. Mungu alisababisha dhoruba kali kuilemea meli. Watu waliukuwa wakidafiri katika meli walipogundua kuwa Yona hakuwaanamtii Mungu, walimtupa katika bahari na dhoruba ikakoma. Yona alimezwa na samaki mkubwa na akawa tumboni mwake kwa siku tatu, mchana na usiku. Baada ya hayo, Yona alienda Ninawi na kuwahubiri watu wa huko, na wakaziacha dhambi zao.</w:t>
      </w:r>
      <w:r/>
    </w:p>
    <w:p>
      <w:pPr>
        <w:pStyle w:val="Heading3"/>
      </w:pPr>
      <w:r>
        <w:t>Yona</w:t>
      </w:r>
      <w:r/>
    </w:p>
    <w:p>
      <w:pPr>
        <w:pStyle w:val="Heading4"/>
      </w:pPr>
      <w:r>
        <w:t>Ufafanuzi</w:t>
      </w:r>
      <w:r/>
    </w:p>
    <w:p>
      <w:r/>
      <w:r>
        <w:t>Yona alikuwa nabii wa Kihebrania katika Agano la Kale.</w:t>
      </w:r>
      <w:r/>
    </w:p>
    <w:p>
      <w:r/>
      <w:r>
        <w:t>Kitabu cha Yona kinaelezea hadithi ya wakati Mungu alipomtuma Yona kuhubiri kwa watu wa Ninawi. Yona alikataa kwenda Ninawi na badala yake akapanda katika meli iliyokuwa inaelekea mji mwingine. Mungu alisababisha dhoruba kali kuilemea meli. Watu waliukuwa wakidafiri katika meli walipogundua kuwa Yona hakuwaanamtii Mungu, walimtupa katika bahari na dhoruba ikakoma. Yona alimezwa na samaki mkubwa na akawa tumboni mwake kwa siku tatu, mchana na usiku. Baada ya hayo, Yona alienda Ninawi na kuwahubiri watu wa huko, na wakaziacha dhambi zao.</w:t>
      </w:r>
      <w:r/>
    </w:p>
    <w:p>
      <w:pPr>
        <w:pStyle w:val="Heading3"/>
      </w:pPr>
      <w:r>
        <w:t>Yona</w:t>
      </w:r>
      <w:r/>
    </w:p>
    <w:p>
      <w:pPr>
        <w:pStyle w:val="Heading4"/>
      </w:pPr>
      <w:r>
        <w:t>Ufafanuzi</w:t>
      </w:r>
      <w:r/>
    </w:p>
    <w:p>
      <w:r/>
      <w:r>
        <w:t>Yona alikuwa nabii wa Kihebrania katika Agano la Kale.</w:t>
      </w:r>
      <w:r/>
    </w:p>
    <w:p>
      <w:r/>
      <w:r>
        <w:t>Kitabu cha Yona kinaelezea hadithi ya wakati Mungu alipomtuma Yona kuhubiri kwa watu wa Ninawi. Yona alikataa kwenda Ninawi na badala yake akapanda katika meli iliyokuwa inaelekea mji mwingine. Mungu alisababisha dhoruba kali kuilemea meli. Watu waliukuwa wakidafiri katika meli walipogundua kuwa Yona hakuwaanamtii Mungu, walimtupa katika bahari na dhoruba ikakoma. Yona alimezwa na samaki mkubwa na akawa tumboni mwake kwa siku tatu, mchana na usiku. Baada ya hayo, Yona alienda Ninawi na kuwahubiri watu wa huko, na wakaziacha dhambi zao.</w:t>
      </w:r>
      <w:r/>
    </w:p>
    <w:p>
      <w:pPr>
        <w:pStyle w:val="Heading3"/>
      </w:pPr>
      <w:r>
        <w:t>Yona</w:t>
      </w:r>
      <w:r/>
    </w:p>
    <w:p>
      <w:pPr>
        <w:pStyle w:val="Heading4"/>
      </w:pPr>
      <w:r>
        <w:t>Ufafanuzi</w:t>
      </w:r>
      <w:r/>
    </w:p>
    <w:p>
      <w:r/>
      <w:r>
        <w:t>Yona alikuwa nabii wa Kihebrania katika Agano la Kale.</w:t>
      </w:r>
      <w:r/>
    </w:p>
    <w:p>
      <w:r/>
      <w:r>
        <w:t>Kitabu cha Yona kinaelezea hadithi ya wakati Mungu alipomtuma Yona kuhubiri kwa watu wa Ninawi. Yona alikataa kwenda Ninawi na badala yake akapanda katika meli iliyokuwa inaelekea mji mwingine. Mungu alisababisha dhoruba kali kuilemea meli. Watu waliukuwa wakidafiri katika meli walipogundua kuwa Yona hakuwaanamtii Mungu, walimtupa katika bahari na dhoruba ikakoma. Yona alimezwa na samaki mkubwa na akawa tumboni mwake kwa siku tatu, mchana na usiku. Baada ya hayo, Yona alienda Ninawi na kuwahubiri watu wa huko, na wakaziacha dhambi zao.</w:t>
      </w:r>
      <w:r/>
    </w:p>
    <w:p>
      <w:pPr>
        <w:pStyle w:val="Heading3"/>
      </w:pPr>
      <w:r>
        <w:t>Yona</w:t>
      </w:r>
      <w:r/>
    </w:p>
    <w:p>
      <w:pPr>
        <w:pStyle w:val="Heading4"/>
      </w:pPr>
      <w:r>
        <w:t>Ufafanuzi</w:t>
      </w:r>
      <w:r/>
    </w:p>
    <w:p>
      <w:r/>
      <w:r>
        <w:t>Yona alikuwa nabii wa Kihebrania katika Agano la Kale.</w:t>
      </w:r>
      <w:r/>
    </w:p>
    <w:p>
      <w:r/>
      <w:r>
        <w:t>Kitabu cha Yona kinaelezea hadithi ya wakati Mungu alipomtuma Yona kuhubiri kwa watu wa Ninawi. Yona alikataa kwenda Ninawi na badala yake akapanda katika meli iliyokuwa inaelekea mji mwingine. Mungu alisababisha dhoruba kali kuilemea meli. Watu waliukuwa wakidafiri katika meli walipogundua kuwa Yona hakuwaanamtii Mungu, walimtupa katika bahari na dhoruba ikakoma. Yona alimezwa na samaki mkubwa na akawa tumboni mwake kwa siku tatu, mchana na usiku. Baada ya hayo, Yona alienda Ninawi na kuwahubiri watu wa huko, na wakaziacha dhambi zao.</w:t>
      </w:r>
      <w:r/>
    </w:p>
    <w:p>
      <w:pPr>
        <w:pStyle w:val="Heading3"/>
      </w:pPr>
      <w:r>
        <w:t>Yona</w:t>
      </w:r>
      <w:r/>
    </w:p>
    <w:p>
      <w:pPr>
        <w:pStyle w:val="Heading4"/>
      </w:pPr>
      <w:r>
        <w:t>Ufafanuzi</w:t>
      </w:r>
      <w:r/>
    </w:p>
    <w:p>
      <w:r/>
      <w:r>
        <w:t>Yona alikuwa nabii wa Kihebrania katika Agano la Kale.</w:t>
      </w:r>
      <w:r/>
    </w:p>
    <w:p>
      <w:r/>
      <w:r>
        <w:t>Kitabu cha Yona kinaelezea hadithi ya wakati Mungu alipomtuma Yona kuhubiri kwa watu wa Ninawi. Yona alikataa kwenda Ninawi na badala yake akapanda katika meli iliyokuwa inaelekea mji mwingine. Mungu alisababisha dhoruba kali kuilemea meli. Watu waliukuwa wakidafiri katika meli walipogundua kuwa Yona hakuwaanamtii Mungu, walimtupa katika bahari na dhoruba ikakoma. Yona alimezwa na samaki mkubwa na akawa tumboni mwake kwa siku tatu, mchana na usiku. Baada ya hayo, Yona alienda Ninawi na kuwahubiri watu wa huko, na wakaziacha dhambi zao.</w:t>
      </w:r>
      <w:r/>
    </w:p>
    <w:p>
      <w:pPr>
        <w:pStyle w:val="Heading3"/>
      </w:pPr>
      <w:r>
        <w:t>Yona</w:t>
      </w:r>
      <w:r/>
    </w:p>
    <w:p>
      <w:pPr>
        <w:pStyle w:val="Heading4"/>
      </w:pPr>
      <w:r>
        <w:t>Ufafanuzi</w:t>
      </w:r>
      <w:r/>
    </w:p>
    <w:p>
      <w:r/>
      <w:r>
        <w:t>Yona alikuwa nabii wa Kihebrania katika Agano la Kale.</w:t>
      </w:r>
      <w:r/>
    </w:p>
    <w:p>
      <w:r/>
      <w:r>
        <w:t>Kitabu cha Yona kinaelezea hadithi ya wakati Mungu alipomtuma Yona kuhubiri kwa watu wa Ninawi. Yona alikataa kwenda Ninawi na badala yake akapanda katika meli iliyokuwa inaelekea mji mwingine. Mungu alisababisha dhoruba kali kuilemea meli. Watu waliukuwa wakidafiri katika meli walipogundua kuwa Yona hakuwaanamtii Mungu, walimtupa katika bahari na dhoruba ikakoma. Yona alimezwa na samaki mkubwa na akawa tumboni mwake kwa siku tatu, mchana na usiku. Baada ya hayo, Yona alienda Ninawi na kuwahubiri watu wa huko, na wakaziacha dhambi zao.</w:t>
      </w:r>
      <w:r/>
    </w:p>
    <w:p>
      <w:pPr>
        <w:pStyle w:val="Heading3"/>
      </w:pPr>
      <w:r>
        <w:t>Yona</w:t>
      </w:r>
      <w:r/>
    </w:p>
    <w:p>
      <w:pPr>
        <w:pStyle w:val="Heading4"/>
      </w:pPr>
      <w:r>
        <w:t>Ufafanuzi</w:t>
      </w:r>
      <w:r/>
    </w:p>
    <w:p>
      <w:r/>
      <w:r>
        <w:t>Yona alikuwa nabii wa Kihebrania katika Agano la Kale.</w:t>
      </w:r>
      <w:r/>
    </w:p>
    <w:p>
      <w:r/>
      <w:r>
        <w:t>Kitabu cha Yona kinaelezea hadithi ya wakati Mungu alipomtuma Yona kuhubiri kwa watu wa Ninawi. Yona alikataa kwenda Ninawi na badala yake akapanda katika meli iliyokuwa inaelekea mji mwingine. Mungu alisababisha dhoruba kali kuilemea meli. Watu waliukuwa wakidafiri katika meli walipogundua kuwa Yona hakuwaanamtii Mungu, walimtupa katika bahari na dhoruba ikakoma. Yona alimezwa na samaki mkubwa na akawa tumboni mwake kwa siku tatu, mchana na usiku. Baada ya hayo, Yona alienda Ninawi na kuwahubiri watu wa huko, na wakaziacha dhambi zao.</w:t>
      </w:r>
      <w:r/>
    </w:p>
    <w:p>
      <w:pPr>
        <w:pStyle w:val="Heading3"/>
      </w:pPr>
      <w:r>
        <w:t>Yoramu</w:t>
      </w:r>
      <w:r/>
    </w:p>
    <w:p>
      <w:pPr>
        <w:pStyle w:val="Heading4"/>
      </w:pPr>
      <w:r>
        <w:t>Ufafanuzi</w:t>
      </w:r>
      <w:r/>
    </w:p>
    <w:p>
      <w:r/>
      <w:r>
        <w:t>Yoramu mwana wa Ahabu alikuwa mfalme Israeli. Wakati mwingine anajulikana kama "Yehoramu."</w:t>
      </w:r>
      <w:r/>
    </w:p>
    <w:p>
      <w:r/>
      <w:r>
        <w:t>Mfalme Yoramu wa Israeli alitawala wakati mmoja kama Yehoramu wa Yuda. Yoramu alikuwa mfalme muovu aliyeabudu miungu ya uongo na kusababisha watu wa Israeli kutenda dhambi. Mfalme Yoramu wa Israeli pia alitawala wakati wa nabii Eliya na Obadia. Mwanamme mwingine aitwaye Yoramu alikua mwana wa mfalme wa Hamathi wakati Daudi ni mfalme.</w:t>
      </w:r>
      <w:r/>
    </w:p>
    <w:p>
      <w:pPr>
        <w:pStyle w:val="Heading3"/>
      </w:pPr>
      <w:r>
        <w:t>Yoshua</w:t>
      </w:r>
      <w:r/>
    </w:p>
    <w:p>
      <w:pPr>
        <w:pStyle w:val="Heading4"/>
      </w:pPr>
      <w:r>
        <w:t>Ufafanuzi</w:t>
      </w:r>
      <w:r/>
    </w:p>
    <w:p>
      <w:r/>
      <w:r>
        <w:t>Kuna Waisraeli kadhaa kwenye Biblia waitwao Yoshua. Anayejulikana zaidi ni Yoshua mwana wa Nuni aliyekuwa msaidizi wa Musa na baadaye kuwa kiongozi muhimu wa watu wa Mungu.</w:t>
      </w:r>
      <w:r/>
    </w:p>
    <w:p>
      <w:r/>
      <w:r>
        <w:t>Yoshua alikuwa mmoja wa wapelelezi kumi na mbili amabo Musa aliwatuma tafiti nchi ya ahadi. Pamoja na Kalebu, Yoshua aliwasihi watu wa Israeli watu kutii amri ya Mungu kuingia nchi ya ahadi na kuwashinda Wakanaani. Miaka mingi baadaye, baada ya Musa kufa, Mungu alimchagua Yoshua kuwaongoza watu Waisraeli kwenda nchi ya ahadi. Katika mapambano ya kwanza na maarufu zaidi dhidi ya Wakanaani, Yoshua aliwaongoza Waisraeli kuuangamiza mji wa Yeriko. Kitabu cha Agano la Kale cha Yoshua kinaelezea jinsi Yoshua alivyowaongoza Waisraeli katika kuichukua mamlaka nchi ya ahadi na jinsi alivyopanga sehemu tofauti za nchi kwa kila kabila la Israeli kuishi. Yoshua mwana wa Yosadaki anatajwa katika vitabu vya Hagai na Zekaria; alikuwa kuhani mkuu aliyesaidia kujenga tena kuta za Yerusalemu. Kuna wanaume kadhaa wengine waitwao Yoshua waliotajwa katika koo na sehemu zingine katika Biblia.</w:t>
      </w:r>
      <w:r/>
    </w:p>
    <w:p>
      <w:pPr>
        <w:pStyle w:val="Heading3"/>
      </w:pPr>
      <w:r>
        <w:t>Yoshua</w:t>
      </w:r>
      <w:r/>
    </w:p>
    <w:p>
      <w:pPr>
        <w:pStyle w:val="Heading4"/>
      </w:pPr>
      <w:r>
        <w:t>Ufafanuzi</w:t>
      </w:r>
      <w:r/>
    </w:p>
    <w:p>
      <w:r/>
      <w:r>
        <w:t>Kuna Waisraeli kadhaa kwenye Biblia waitwao Yoshua. Anayejulikana zaidi ni Yoshua mwana wa Nuni aliyekuwa msaidizi wa Musa na baadaye kuwa kiongozi muhimu wa watu wa Mungu.</w:t>
      </w:r>
      <w:r/>
    </w:p>
    <w:p>
      <w:r/>
      <w:r>
        <w:t>Yoshua alikuwa mmoja wa wapelelezi kumi na mbili amabo Musa aliwatuma tafiti nchi ya ahadi. Pamoja na Kalebu, Yoshua aliwasihi watu wa Israeli watu kutii amri ya Mungu kuingia nchi ya ahadi na kuwashinda Wakanaani. Miaka mingi baadaye, baada ya Musa kufa, Mungu alimchagua Yoshua kuwaongoza watu Waisraeli kwenda nchi ya ahadi. Katika mapambano ya kwanza na maarufu zaidi dhidi ya Wakanaani, Yoshua aliwaongoza Waisraeli kuuangamiza mji wa Yeriko. Kitabu cha Agano la Kale cha Yoshua kinaelezea jinsi Yoshua alivyowaongoza Waisraeli katika kuichukua mamlaka nchi ya ahadi na jinsi alivyopanga sehemu tofauti za nchi kwa kila kabila la Israeli kuishi. Yoshua mwana wa Yosadaki anatajwa katika vitabu vya Hagai na Zekaria; alikuwa kuhani mkuu aliyesaidia kujenga tena kuta za Yerusalemu. Kuna wanaume kadhaa wengine waitwao Yoshua waliotajwa katika koo na sehemu zingine katika Biblia.</w:t>
      </w:r>
      <w:r/>
    </w:p>
    <w:p>
      <w:pPr>
        <w:pStyle w:val="Heading3"/>
      </w:pPr>
      <w:r>
        <w:t>Yosia</w:t>
      </w:r>
      <w:r/>
    </w:p>
    <w:p>
      <w:pPr>
        <w:pStyle w:val="Heading4"/>
      </w:pPr>
      <w:r>
        <w:t>Ufafanuzi</w:t>
      </w:r>
      <w:r/>
    </w:p>
    <w:p>
      <w:r/>
      <w:r>
        <w:t>Yosia alikuwa mfalme mcha Mungu aliyetawala juu ya ufalme wa Yuda kwa miaka thelathini na moja. Aliwaongoza watu wa Yuda kutubu na kumuabudu Yahwe.</w:t>
      </w:r>
      <w:r/>
    </w:p>
    <w:p>
      <w:r/>
      <w:r>
        <w:t>Baada ya baba yake mfalme Amoni kuuwawa, Yosia akawa mfalme juu ya Yuda akiwa na miaka minane. Katika mwaka wa kumi na nane wa utawala wake, mfalme Yosia alimuamuru kuhani mkuu Hilkia kulijenga tena hekalu la Mungu. Wakati hili likifanyika, vitabu vya Sheria vilipatikana. Vitabu vya Sheria viliposomwa kwa Yosia, alisikitishwa na jinsi watu wake walivyokuwa hawamtii Mungu. Aliamuru kwamba sehemu zote za kuabudia sanamu ziteketezwe na makuhani wa miungu wa uongo wauwawe. Pia aliwaamuru watu kuanza kuadhimisha sherehe ya Pasaka tena.</w:t>
      </w:r>
      <w:r/>
    </w:p>
    <w:p>
      <w:pPr>
        <w:pStyle w:val="Heading3"/>
      </w:pPr>
      <w:r>
        <w:t>Yothamu</w:t>
      </w:r>
      <w:r/>
    </w:p>
    <w:p>
      <w:pPr>
        <w:pStyle w:val="Heading4"/>
      </w:pPr>
      <w:r>
        <w:t>Ufafanuzi</w:t>
      </w:r>
      <w:r/>
    </w:p>
    <w:p>
      <w:r/>
      <w:r>
        <w:t>Katika Agano la Kale kuna wanaume watatu wenye jina Yothamu.</w:t>
      </w:r>
      <w:r/>
    </w:p>
    <w:p>
      <w:r/>
      <w:r>
        <w:t>Mwanaume mmoja aitwaye Yothamu alikuwa mwana wa mwisho wa Gideoni. Yothamu alisaidia kumshinda kaka yake mkubwa Abimeleki, ambaye aliwauwa ndugu zake wengine wote. Mwanamme mwingine aitwaye Yothamu alikuwa mfalme juu ya Yuda kwa miaka kumi na sita baada ya kifo cha baba yake Uzia (Azaria). Kama baba yake, Yothamu alimtii Mungu na likuwa mfalme mzuri. Lakini hakuondoa sehemu za kuabudia sanamu na hii ilisababisha watu wa Yuda baadaye kumgeuka Mungu tena.</w:t>
      </w:r>
      <w:r/>
    </w:p>
    <w:p>
      <w:pPr>
        <w:pStyle w:val="Heading3"/>
      </w:pPr>
      <w:r>
        <w:t>Yuda</w:t>
      </w:r>
      <w:r/>
    </w:p>
    <w:p>
      <w:pPr>
        <w:pStyle w:val="Heading4"/>
      </w:pPr>
      <w:r>
        <w:t>Ufafanuzi</w:t>
      </w:r>
      <w:r/>
    </w:p>
    <w:p>
      <w:r/>
      <w:r>
        <w:t>Yuda alikuwa mmoja wa wana wakubwa wa Yakobo. Mama yake alikuwa Lea. Uzao wake uliitwa "kabila la Yuda."</w:t>
      </w:r>
      <w:r/>
    </w:p>
    <w:p>
      <w:r/>
      <w:r>
        <w:t>Alikuwa ni Yuda aliyewaambia ndugu zake kumuuza mdogo wao Yusufu kama mtumwa badala ya kumuuacha afe katika shimo. Mfalme Daudi na wafalme wote baada yake walikuwa uzao wa Yuda. Yesu pia alikuwa uzao wa Yuda. Utawala wa Sulemani ulipoisha na taifa la Israeli kugawanyika, ufalme wa Yuda ulikuwa wa sehemu ya kusini mwa nchi. Katika kitabu cha Agano Jipya cha Ufunuo, Yesu anaitwa "Simba wa Yuda." Maneno "Yahudi" na mji wa "Yuda" yametoka katika jina "Yuda."</w:t>
      </w:r>
      <w:r/>
    </w:p>
    <w:p>
      <w:pPr>
        <w:pStyle w:val="Heading3"/>
      </w:pPr>
      <w:r>
        <w:t>Yuda</w:t>
      </w:r>
      <w:r/>
    </w:p>
    <w:p>
      <w:pPr>
        <w:pStyle w:val="Heading4"/>
      </w:pPr>
      <w:r>
        <w:t>Ufafanuzi</w:t>
      </w:r>
      <w:r/>
    </w:p>
    <w:p>
      <w:r/>
      <w:r>
        <w:t>Yuda alikuwa mmoja wa wana wakubwa wa Yakobo. Mama yake alikuwa Lea. Uzao wake uliitwa "kabila la Yuda."</w:t>
      </w:r>
      <w:r/>
    </w:p>
    <w:p>
      <w:r/>
      <w:r>
        <w:t>Alikuwa ni Yuda aliyewaambia ndugu zake kumuuza mdogo wao Yusufu kama mtumwa badala ya kumuuacha afe katika shimo. Mfalme Daudi na wafalme wote baada yake walikuwa uzao wa Yuda. Yesu pia alikuwa uzao wa Yuda. Utawala wa Sulemani ulipoisha na taifa la Israeli kugawanyika, ufalme wa Yuda ulikuwa wa sehemu ya kusini mwa nchi. Katika kitabu cha Agano Jipya cha Ufunuo, Yesu anaitwa "Simba wa Yuda." Maneno "Yahudi" na mji wa "Yuda" yametoka katika jina "Yuda."</w:t>
      </w:r>
      <w:r/>
    </w:p>
    <w:p>
      <w:pPr>
        <w:pStyle w:val="Heading3"/>
      </w:pPr>
      <w:r>
        <w:t>Yuda</w:t>
      </w:r>
      <w:r/>
    </w:p>
    <w:p>
      <w:pPr>
        <w:pStyle w:val="Heading4"/>
      </w:pPr>
      <w:r>
        <w:t>Ufafanuzi</w:t>
      </w:r>
      <w:r/>
    </w:p>
    <w:p>
      <w:r/>
      <w:r>
        <w:t>Yuda alikuwa mmoja wa wana wakubwa wa Yakobo. Mama yake alikuwa Lea. Uzao wake uliitwa "kabila la Yuda."</w:t>
      </w:r>
      <w:r/>
    </w:p>
    <w:p>
      <w:r/>
      <w:r>
        <w:t>Alikuwa ni Yuda aliyewaambia ndugu zake kumuuza mdogo wao Yusufu kama mtumwa badala ya kumuuacha afe katika shimo. Mfalme Daudi na wafalme wote baada yake walikuwa uzao wa Yuda. Yesu pia alikuwa uzao wa Yuda. Utawala wa Sulemani ulipoisha na taifa la Israeli kugawanyika, ufalme wa Yuda ulikuwa wa sehemu ya kusini mwa nchi. Katika kitabu cha Agano Jipya cha Ufunuo, Yesu anaitwa "Simba wa Yuda." Maneno "Yahudi" na mji wa "Yuda" yametoka katika jina "Yuda."</w:t>
      </w:r>
      <w:r/>
    </w:p>
    <w:p>
      <w:pPr>
        <w:pStyle w:val="Heading3"/>
      </w:pPr>
      <w:r>
        <w:t>Yuda</w:t>
      </w:r>
      <w:r/>
    </w:p>
    <w:p>
      <w:pPr>
        <w:pStyle w:val="Heading4"/>
      </w:pPr>
      <w:r>
        <w:t>Ufafanuzi</w:t>
      </w:r>
      <w:r/>
    </w:p>
    <w:p>
      <w:r/>
      <w:r>
        <w:t>Yuda alikuwa mmoja wa wana wakubwa wa Yakobo. Mama yake alikuwa Lea. Uzao wake uliitwa "kabila la Yuda."</w:t>
      </w:r>
      <w:r/>
    </w:p>
    <w:p>
      <w:r/>
      <w:r>
        <w:t>Alikuwa ni Yuda aliyewaambia ndugu zake kumuuza mdogo wao Yusufu kama mtumwa badala ya kumuuacha afe katika shimo. Mfalme Daudi na wafalme wote baada yake walikuwa uzao wa Yuda. Yesu pia alikuwa uzao wa Yuda. Utawala wa Sulemani ulipoisha na taifa la Israeli kugawanyika, ufalme wa Yuda ulikuwa wa sehemu ya kusini mwa nchi. Katika kitabu cha Agano Jipya cha Ufunuo, Yesu anaitwa "Simba wa Yuda." Maneno "Yahudi" na mji wa "Yuda" yametoka katika jina "Yuda."</w:t>
      </w:r>
      <w:r/>
    </w:p>
    <w:p>
      <w:pPr>
        <w:pStyle w:val="Heading3"/>
      </w:pPr>
      <w:r>
        <w:t>Yuda</w:t>
      </w:r>
      <w:r/>
    </w:p>
    <w:p>
      <w:pPr>
        <w:pStyle w:val="Heading4"/>
      </w:pPr>
      <w:r>
        <w:t>Ufafanuzi</w:t>
      </w:r>
      <w:r/>
    </w:p>
    <w:p>
      <w:r/>
      <w:r>
        <w:t>Yuda alikuwa mmoja wa wana wakubwa wa Yakobo. Mama yake alikuwa Lea. Uzao wake uliitwa "kabila la Yuda."</w:t>
      </w:r>
      <w:r/>
    </w:p>
    <w:p>
      <w:r/>
      <w:r>
        <w:t>Alikuwa ni Yuda aliyewaambia ndugu zake kumuuza mdogo wao Yusufu kama mtumwa badala ya kumuuacha afe katika shimo. Mfalme Daudi na wafalme wote baada yake walikuwa uzao wa Yuda. Yesu pia alikuwa uzao wa Yuda. Utawala wa Sulemani ulipoisha na taifa la Israeli kugawanyika, ufalme wa Yuda ulikuwa wa sehemu ya kusini mwa nchi. Katika kitabu cha Agano Jipya cha Ufunuo, Yesu anaitwa "Simba wa Yuda." Maneno "Yahudi" na mji wa "Yuda" yametoka katika jina "Yuda."</w:t>
      </w:r>
      <w:r/>
    </w:p>
    <w:p>
      <w:pPr>
        <w:pStyle w:val="Heading3"/>
      </w:pPr>
      <w:r>
        <w:t>Yuda</w:t>
      </w:r>
      <w:r/>
    </w:p>
    <w:p>
      <w:pPr>
        <w:pStyle w:val="Heading4"/>
      </w:pPr>
      <w:r>
        <w:t>Ufafanuzi</w:t>
      </w:r>
      <w:r/>
    </w:p>
    <w:p>
      <w:r/>
      <w:r>
        <w:t>Yuda alikuwa mmoja wa wana wakubwa wa Yakobo. Mama yake alikuwa Lea. Uzao wake uliitwa "kabila la Yuda."</w:t>
      </w:r>
      <w:r/>
    </w:p>
    <w:p>
      <w:r/>
      <w:r>
        <w:t>Alikuwa ni Yuda aliyewaambia ndugu zake kumuuza mdogo wao Yusufu kama mtumwa badala ya kumuuacha afe katika shimo. Mfalme Daudi na wafalme wote baada yake walikuwa uzao wa Yuda. Yesu pia alikuwa uzao wa Yuda. Utawala wa Sulemani ulipoisha na taifa la Israeli kugawanyika, ufalme wa Yuda ulikuwa wa sehemu ya kusini mwa nchi. Katika kitabu cha Agano Jipya cha Ufunuo, Yesu anaitwa "Simba wa Yuda." Maneno "Yahudi" na mji wa "Yuda" yametoka katika jina "Yuda."</w:t>
      </w:r>
      <w:r/>
    </w:p>
    <w:p>
      <w:pPr>
        <w:pStyle w:val="Heading3"/>
      </w:pPr>
      <w:r>
        <w:t>Yuda</w:t>
      </w:r>
      <w:r/>
    </w:p>
    <w:p>
      <w:pPr>
        <w:pStyle w:val="Heading4"/>
      </w:pPr>
      <w:r>
        <w:t>Ufafanuzi</w:t>
      </w:r>
      <w:r/>
    </w:p>
    <w:p>
      <w:r/>
      <w:r>
        <w:t>Yuda alikuwa mmoja wa wana wakubwa wa Yakobo. Mama yake alikuwa Lea. Uzao wake uliitwa "kabila la Yuda."</w:t>
      </w:r>
      <w:r/>
    </w:p>
    <w:p>
      <w:r/>
      <w:r>
        <w:t>Alikuwa ni Yuda aliyewaambia ndugu zake kumuuza mdogo wao Yusufu kama mtumwa badala ya kumuuacha afe katika shimo. Mfalme Daudi na wafalme wote baada yake walikuwa uzao wa Yuda. Yesu pia alikuwa uzao wa Yuda. Utawala wa Sulemani ulipoisha na taifa la Israeli kugawanyika, ufalme wa Yuda ulikuwa wa sehemu ya kusini mwa nchi. Katika kitabu cha Agano Jipya cha Ufunuo, Yesu anaitwa "Simba wa Yuda." Maneno "Yahudi" na mji wa "Yuda" yametoka katika jina "Yuda."</w:t>
      </w:r>
      <w:r/>
    </w:p>
    <w:p>
      <w:pPr>
        <w:pStyle w:val="Heading3"/>
      </w:pPr>
      <w:r>
        <w:t>Yuda</w:t>
      </w:r>
      <w:r/>
    </w:p>
    <w:p>
      <w:pPr>
        <w:pStyle w:val="Heading4"/>
      </w:pPr>
      <w:r>
        <w:t>Ufafanuzi</w:t>
      </w:r>
      <w:r/>
    </w:p>
    <w:p>
      <w:r/>
      <w:r>
        <w:t>Yuda alikuwa mmoja wa wana wakubwa wa Yakobo. Mama yake alikuwa Lea. Uzao wake uliitwa "kabila la Yuda."</w:t>
      </w:r>
      <w:r/>
    </w:p>
    <w:p>
      <w:r/>
      <w:r>
        <w:t>Alikuwa ni Yuda aliyewaambia ndugu zake kumuuza mdogo wao Yusufu kama mtumwa badala ya kumuuacha afe katika shimo. Mfalme Daudi na wafalme wote baada yake walikuwa uzao wa Yuda. Yesu pia alikuwa uzao wa Yuda. Utawala wa Sulemani ulipoisha na taifa la Israeli kugawanyika, ufalme wa Yuda ulikuwa wa sehemu ya kusini mwa nchi. Katika kitabu cha Agano Jipya cha Ufunuo, Yesu anaitwa "Simba wa Yuda." Maneno "Yahudi" na mji wa "Yuda" yametoka katika jina "Yuda."</w:t>
      </w:r>
      <w:r/>
    </w:p>
    <w:p>
      <w:pPr>
        <w:pStyle w:val="Heading3"/>
      </w:pPr>
      <w:r>
        <w:t>Yuda, ufalme wa Yuda</w:t>
      </w:r>
      <w:r/>
    </w:p>
    <w:p>
      <w:pPr>
        <w:pStyle w:val="Heading4"/>
      </w:pPr>
      <w:r>
        <w:t>Ufafanuzi</w:t>
      </w:r>
      <w:r/>
    </w:p>
    <w:p>
      <w:r/>
      <w:r>
        <w:t>Kabila la Yuda lilikuwa kubwa zaidi kati ya makabila kumi na mbili ya Israeli. Ufalme wa Yuda uliundwa na makanila ya Yuda na Benyamini.</w:t>
      </w:r>
      <w:r/>
    </w:p>
    <w:p>
      <w:r/>
      <w:r>
        <w:t>Baada ya mfalme Sulemani kufa, taifa la Israeli liligawanyika katika falme mbili: Israeli na Yuda. Ufalme wa Yuda ulikuwa ufalme wa kusini, uliokuwa magharabi mwa Bahari ya Chumvi. Mji mkuu wa ufalme wa Yuda ulikuwa Yerusalemu. Wafalme wanane wa Yuda walimtii Yahwe na kuwaongoza watu kumwabudu yeye. Wafalme wengine wa Yuda walikuwa waovu na kuwaongoza watu kuabudu sanamu. Zaidi ya miaka 120 baada ya Ashuru kuishinda Israeli (ufalme wa kaskazini), Yuda ilitekwa na taifa la Babeli. Wababeli waliangamiza mji na hekalu, na kuwachukua watu wengi wa Yuda kwenda Babeli kama watekwa.</w:t>
      </w:r>
      <w:r/>
    </w:p>
    <w:p>
      <w:pPr>
        <w:pStyle w:val="Heading3"/>
      </w:pPr>
      <w:r>
        <w:t>Yuda, ufalme wa Yuda</w:t>
      </w:r>
      <w:r/>
    </w:p>
    <w:p>
      <w:pPr>
        <w:pStyle w:val="Heading4"/>
      </w:pPr>
      <w:r>
        <w:t>Ufafanuzi</w:t>
      </w:r>
      <w:r/>
    </w:p>
    <w:p>
      <w:r/>
      <w:r>
        <w:t>Kabila la Yuda lilikuwa kubwa zaidi kati ya makabila kumi na mbili ya Israeli. Ufalme wa Yuda uliundwa na makanila ya Yuda na Benyamini.</w:t>
      </w:r>
      <w:r/>
    </w:p>
    <w:p>
      <w:r/>
      <w:r>
        <w:t>Baada ya mfalme Sulemani kufa, taifa la Israeli liligawanyika katika falme mbili: Israeli na Yuda. Ufalme wa Yuda ulikuwa ufalme wa kusini, uliokuwa magharabi mwa Bahari ya Chumvi. Mji mkuu wa ufalme wa Yuda ulikuwa Yerusalemu. Wafalme wanane wa Yuda walimtii Yahwe na kuwaongoza watu kumwabudu yeye. Wafalme wengine wa Yuda walikuwa waovu na kuwaongoza watu kuabudu sanamu. Zaidi ya miaka 120 baada ya Ashuru kuishinda Israeli (ufalme wa kaskazini), Yuda ilitekwa na taifa la Babeli. Wababeli waliangamiza mji na hekalu, na kuwachukua watu wengi wa Yuda kwenda Babeli kama watekwa.</w:t>
      </w:r>
      <w:r/>
    </w:p>
    <w:p>
      <w:pPr>
        <w:pStyle w:val="Heading3"/>
      </w:pPr>
      <w:r>
        <w:t>Yuda, ufalme wa Yuda</w:t>
      </w:r>
      <w:r/>
    </w:p>
    <w:p>
      <w:pPr>
        <w:pStyle w:val="Heading4"/>
      </w:pPr>
      <w:r>
        <w:t>Ufafanuzi</w:t>
      </w:r>
      <w:r/>
    </w:p>
    <w:p>
      <w:r/>
      <w:r>
        <w:t>Kabila la Yuda lilikuwa kubwa zaidi kati ya makabila kumi na mbili ya Israeli. Ufalme wa Yuda uliundwa na makanila ya Yuda na Benyamini.</w:t>
      </w:r>
      <w:r/>
    </w:p>
    <w:p>
      <w:r/>
      <w:r>
        <w:t>Baada ya mfalme Sulemani kufa, taifa la Israeli liligawanyika katika falme mbili: Israeli na Yuda. Ufalme wa Yuda ulikuwa ufalme wa kusini, uliokuwa magharabi mwa Bahari ya Chumvi. Mji mkuu wa ufalme wa Yuda ulikuwa Yerusalemu. Wafalme wanane wa Yuda walimtii Yahwe na kuwaongoza watu kumwabudu yeye. Wafalme wengine wa Yuda walikuwa waovu na kuwaongoza watu kuabudu sanamu. Zaidi ya miaka 120 baada ya Ashuru kuishinda Israeli (ufalme wa kaskazini), Yuda ilitekwa na taifa la Babeli. Wababeli waliangamiza mji na hekalu, na kuwachukua watu wengi wa Yuda kwenda Babeli kama watekwa.</w:t>
      </w:r>
      <w:r/>
    </w:p>
    <w:p>
      <w:pPr>
        <w:pStyle w:val="Heading3"/>
      </w:pPr>
      <w:r>
        <w:t>Yuda, ufalme wa Yuda</w:t>
      </w:r>
      <w:r/>
    </w:p>
    <w:p>
      <w:pPr>
        <w:pStyle w:val="Heading4"/>
      </w:pPr>
      <w:r>
        <w:t>Ufafanuzi</w:t>
      </w:r>
      <w:r/>
    </w:p>
    <w:p>
      <w:r/>
      <w:r>
        <w:t>Kabila la Yuda lilikuwa kubwa zaidi kati ya makabila kumi na mbili ya Israeli. Ufalme wa Yuda uliundwa na makanila ya Yuda na Benyamini.</w:t>
      </w:r>
      <w:r/>
    </w:p>
    <w:p>
      <w:r/>
      <w:r>
        <w:t>Baada ya mfalme Sulemani kufa, taifa la Israeli liligawanyika katika falme mbili: Israeli na Yuda. Ufalme wa Yuda ulikuwa ufalme wa kusini, uliokuwa magharabi mwa Bahari ya Chumvi. Mji mkuu wa ufalme wa Yuda ulikuwa Yerusalemu. Wafalme wanane wa Yuda walimtii Yahwe na kuwaongoza watu kumwabudu yeye. Wafalme wengine wa Yuda walikuwa waovu na kuwaongoza watu kuabudu sanamu. Zaidi ya miaka 120 baada ya Ashuru kuishinda Israeli (ufalme wa kaskazini), Yuda ilitekwa na taifa la Babeli. Wababeli waliangamiza mji na hekalu, na kuwachukua watu wengi wa Yuda kwenda Babeli kama watekwa.</w:t>
      </w:r>
      <w:r/>
    </w:p>
    <w:p>
      <w:pPr>
        <w:pStyle w:val="Heading3"/>
      </w:pPr>
      <w:r>
        <w:t>Yuda, ufalme wa Yuda</w:t>
      </w:r>
      <w:r/>
    </w:p>
    <w:p>
      <w:pPr>
        <w:pStyle w:val="Heading4"/>
      </w:pPr>
      <w:r>
        <w:t>Ufafanuzi</w:t>
      </w:r>
      <w:r/>
    </w:p>
    <w:p>
      <w:r/>
      <w:r>
        <w:t>Kabila la Yuda lilikuwa kubwa zaidi kati ya makabila kumi na mbili ya Israeli. Ufalme wa Yuda uliundwa na makanila ya Yuda na Benyamini.</w:t>
      </w:r>
      <w:r/>
    </w:p>
    <w:p>
      <w:r/>
      <w:r>
        <w:t>Baada ya mfalme Sulemani kufa, taifa la Israeli liligawanyika katika falme mbili: Israeli na Yuda. Ufalme wa Yuda ulikuwa ufalme wa kusini, uliokuwa magharabi mwa Bahari ya Chumvi. Mji mkuu wa ufalme wa Yuda ulikuwa Yerusalemu. Wafalme wanane wa Yuda walimtii Yahwe na kuwaongoza watu kumwabudu yeye. Wafalme wengine wa Yuda walikuwa waovu na kuwaongoza watu kuabudu sanamu. Zaidi ya miaka 120 baada ya Ashuru kuishinda Israeli (ufalme wa kaskazini), Yuda ilitekwa na taifa la Babeli. Wababeli waliangamiza mji na hekalu, na kuwachukua watu wengi wa Yuda kwenda Babeli kama watekwa.</w:t>
      </w:r>
      <w:r/>
    </w:p>
    <w:p>
      <w:pPr>
        <w:pStyle w:val="Heading3"/>
      </w:pPr>
      <w:r>
        <w:t>Yuda, ufalme wa Yuda</w:t>
      </w:r>
      <w:r/>
    </w:p>
    <w:p>
      <w:pPr>
        <w:pStyle w:val="Heading4"/>
      </w:pPr>
      <w:r>
        <w:t>Ufafanuzi</w:t>
      </w:r>
      <w:r/>
    </w:p>
    <w:p>
      <w:r/>
      <w:r>
        <w:t>Kabila la Yuda lilikuwa kubwa zaidi kati ya makabila kumi na mbili ya Israeli. Ufalme wa Yuda uliundwa na makanila ya Yuda na Benyamini.</w:t>
      </w:r>
      <w:r/>
    </w:p>
    <w:p>
      <w:r/>
      <w:r>
        <w:t>Baada ya mfalme Sulemani kufa, taifa la Israeli liligawanyika katika falme mbili: Israeli na Yuda. Ufalme wa Yuda ulikuwa ufalme wa kusini, uliokuwa magharabi mwa Bahari ya Chumvi. Mji mkuu wa ufalme wa Yuda ulikuwa Yerusalemu. Wafalme wanane wa Yuda walimtii Yahwe na kuwaongoza watu kumwabudu yeye. Wafalme wengine wa Yuda walikuwa waovu na kuwaongoza watu kuabudu sanamu. Zaidi ya miaka 120 baada ya Ashuru kuishinda Israeli (ufalme wa kaskazini), Yuda ilitekwa na taifa la Babeli. Wababeli waliangamiza mji na hekalu, na kuwachukua watu wengi wa Yuda kwenda Babeli kama watekwa.</w:t>
      </w:r>
      <w:r/>
    </w:p>
    <w:p>
      <w:pPr>
        <w:pStyle w:val="Heading3"/>
      </w:pPr>
      <w:r>
        <w:t>Yuda, ufalme wa Yuda</w:t>
      </w:r>
      <w:r/>
    </w:p>
    <w:p>
      <w:pPr>
        <w:pStyle w:val="Heading4"/>
      </w:pPr>
      <w:r>
        <w:t>Ufafanuzi</w:t>
      </w:r>
      <w:r/>
    </w:p>
    <w:p>
      <w:r/>
      <w:r>
        <w:t>Kabila la Yuda lilikuwa kubwa zaidi kati ya makabila kumi na mbili ya Israeli. Ufalme wa Yuda uliundwa na makanila ya Yuda na Benyamini.</w:t>
      </w:r>
      <w:r/>
    </w:p>
    <w:p>
      <w:r/>
      <w:r>
        <w:t>Baada ya mfalme Sulemani kufa, taifa la Israeli liligawanyika katika falme mbili: Israeli na Yuda. Ufalme wa Yuda ulikuwa ufalme wa kusini, uliokuwa magharabi mwa Bahari ya Chumvi. Mji mkuu wa ufalme wa Yuda ulikuwa Yerusalemu. Wafalme wanane wa Yuda walimtii Yahwe na kuwaongoza watu kumwabudu yeye. Wafalme wengine wa Yuda walikuwa waovu na kuwaongoza watu kuabudu sanamu. Zaidi ya miaka 120 baada ya Ashuru kuishinda Israeli (ufalme wa kaskazini), Yuda ilitekwa na taifa la Babeli. Wababeli waliangamiza mji na hekalu, na kuwachukua watu wengi wa Yuda kwenda Babeli kama watekwa.</w:t>
      </w:r>
      <w:r/>
    </w:p>
    <w:p>
      <w:pPr>
        <w:pStyle w:val="Heading3"/>
      </w:pPr>
      <w:r>
        <w:t>Yuda, ufalme wa Yuda</w:t>
      </w:r>
      <w:r/>
    </w:p>
    <w:p>
      <w:pPr>
        <w:pStyle w:val="Heading4"/>
      </w:pPr>
      <w:r>
        <w:t>Ufafanuzi</w:t>
      </w:r>
      <w:r/>
    </w:p>
    <w:p>
      <w:r/>
      <w:r>
        <w:t>Kabila la Yuda lilikuwa kubwa zaidi kati ya makabila kumi na mbili ya Israeli. Ufalme wa Yuda uliundwa na makanila ya Yuda na Benyamini.</w:t>
      </w:r>
      <w:r/>
    </w:p>
    <w:p>
      <w:r/>
      <w:r>
        <w:t>Baada ya mfalme Sulemani kufa, taifa la Israeli liligawanyika katika falme mbili: Israeli na Yuda. Ufalme wa Yuda ulikuwa ufalme wa kusini, uliokuwa magharabi mwa Bahari ya Chumvi. Mji mkuu wa ufalme wa Yuda ulikuwa Yerusalemu. Wafalme wanane wa Yuda walimtii Yahwe na kuwaongoza watu kumwabudu yeye. Wafalme wengine wa Yuda walikuwa waovu na kuwaongoza watu kuabudu sanamu. Zaidi ya miaka 120 baada ya Ashuru kuishinda Israeli (ufalme wa kaskazini), Yuda ilitekwa na taifa la Babeli. Wababeli waliangamiza mji na hekalu, na kuwachukua watu wengi wa Yuda kwenda Babeli kama watekwa.</w:t>
      </w:r>
      <w:r/>
    </w:p>
    <w:p>
      <w:pPr>
        <w:pStyle w:val="Heading3"/>
      </w:pPr>
      <w:r>
        <w:t>Yuda</w:t>
      </w:r>
      <w:r/>
    </w:p>
    <w:p>
      <w:pPr>
        <w:pStyle w:val="Heading4"/>
      </w:pPr>
      <w:r>
        <w:t>Ufafanuzi</w:t>
      </w:r>
      <w:r/>
    </w:p>
    <w:p>
      <w:r/>
      <w:r>
        <w:t>Neno "Yuda" linamaanisha sehemu katika nchi ya Israeli ya zamani. Wakati mwingine linatumika katika maana finyu na wakati mwingine katika maana pana.</w:t>
      </w:r>
      <w:r/>
    </w:p>
    <w:p>
      <w:r/>
      <w:r>
        <w:t>Wakati mwingine"Yuda" inatumika katika maana finyu kumaanisha jimbo lililo sehemu ya kusini ya Israeli ya zamani magharibi tu mwa Bahari iliyo Kufa. Wakati mwingine "Yuda" inamaana pana na inamaanisha majimbo yote ya Israeli ya zamani, ikiwemo Galilaya, Samaria, Perea, Edomu na Yuda. Maana pana ya Yuda (mfano. Luka 1:5) inaweza kutafsiriwa kama "nchi ya Yuda" na katika maana finyu (mfano Luka 1:39) inaweza kutafsiriwa kama "jimbo la Yuda" kwa sababu hii ndio sehemu ya nchi ya Israeli ya zamani ambapo kabila la Yuda ya lilikuwepo.</w:t>
      </w:r>
      <w:r/>
    </w:p>
    <w:p>
      <w:pPr>
        <w:pStyle w:val="Heading3"/>
      </w:pPr>
      <w:r>
        <w:t>Yuda</w:t>
      </w:r>
      <w:r/>
    </w:p>
    <w:p>
      <w:pPr>
        <w:pStyle w:val="Heading4"/>
      </w:pPr>
      <w:r>
        <w:t>Ufafanuzi</w:t>
      </w:r>
      <w:r/>
    </w:p>
    <w:p>
      <w:r/>
      <w:r>
        <w:t>Neno "Yuda" linamaanisha sehemu katika nchi ya Israeli ya zamani. Wakati mwingine linatumika katika maana finyu na wakati mwingine katika maana pana.</w:t>
      </w:r>
      <w:r/>
    </w:p>
    <w:p>
      <w:r/>
      <w:r>
        <w:t>Wakati mwingine"Yuda" inatumika katika maana finyu kumaanisha jimbo lililo sehemu ya kusini ya Israeli ya zamani magharibi tu mwa Bahari iliyo Kufa. Wakati mwingine "Yuda" inamaana pana na inamaanisha majimbo yote ya Israeli ya zamani, ikiwemo Galilaya, Samaria, Perea, Edomu na Yuda. Maana pana ya Yuda (mfano. Luka 1:5) inaweza kutafsiriwa kama "nchi ya Yuda" na katika maana finyu (mfano Luka 1:39) inaweza kutafsiriwa kama "jimbo la Yuda" kwa sababu hii ndio sehemu ya nchi ya Israeli ya zamani ambapo kabila la Yuda ya lilikuwepo.</w:t>
      </w:r>
      <w:r/>
    </w:p>
    <w:p>
      <w:pPr>
        <w:pStyle w:val="Heading3"/>
      </w:pPr>
      <w:r>
        <w:t>Yuda</w:t>
      </w:r>
      <w:r/>
    </w:p>
    <w:p>
      <w:pPr>
        <w:pStyle w:val="Heading4"/>
      </w:pPr>
      <w:r>
        <w:t>Ufafanuzi</w:t>
      </w:r>
      <w:r/>
    </w:p>
    <w:p>
      <w:r/>
      <w:r>
        <w:t>Neno "Yuda" linamaanisha sehemu katika nchi ya Israeli ya zamani. Wakati mwingine linatumika katika maana finyu na wakati mwingine katika maana pana.</w:t>
      </w:r>
      <w:r/>
    </w:p>
    <w:p>
      <w:r/>
      <w:r>
        <w:t>Wakati mwingine"Yuda" inatumika katika maana finyu kumaanisha jimbo lililo sehemu ya kusini ya Israeli ya zamani magharibi tu mwa Bahari iliyo Kufa. Wakati mwingine "Yuda" inamaana pana na inamaanisha majimbo yote ya Israeli ya zamani, ikiwemo Galilaya, Samaria, Perea, Edomu na Yuda. Maana pana ya Yuda (mfano. Luka 1:5) inaweza kutafsiriwa kama "nchi ya Yuda" na katika maana finyu (mfano Luka 1:39) inaweza kutafsiriwa kama "jimbo la Yuda" kwa sababu hii ndio sehemu ya nchi ya Israeli ya zamani ambapo kabila la Yuda ya lilikuwepo.</w:t>
      </w:r>
      <w:r/>
    </w:p>
    <w:p>
      <w:pPr>
        <w:pStyle w:val="Heading3"/>
      </w:pPr>
      <w:r>
        <w:t>Yuda</w:t>
      </w:r>
      <w:r/>
    </w:p>
    <w:p>
      <w:pPr>
        <w:pStyle w:val="Heading4"/>
      </w:pPr>
      <w:r>
        <w:t>Ufafanuzi</w:t>
      </w:r>
      <w:r/>
    </w:p>
    <w:p>
      <w:r/>
      <w:r>
        <w:t>Neno "Yuda" linamaanisha sehemu katika nchi ya Israeli ya zamani. Wakati mwingine linatumika katika maana finyu na wakati mwingine katika maana pana.</w:t>
      </w:r>
      <w:r/>
    </w:p>
    <w:p>
      <w:r/>
      <w:r>
        <w:t>Wakati mwingine"Yuda" inatumika katika maana finyu kumaanisha jimbo lililo sehemu ya kusini ya Israeli ya zamani magharibi tu mwa Bahari iliyo Kufa. Wakati mwingine "Yuda" inamaana pana na inamaanisha majimbo yote ya Israeli ya zamani, ikiwemo Galilaya, Samaria, Perea, Edomu na Yuda. Maana pana ya Yuda (mfano. Luka 1:5) inaweza kutafsiriwa kama "nchi ya Yuda" na katika maana finyu (mfano Luka 1:39) inaweza kutafsiriwa kama "jimbo la Yuda" kwa sababu hii ndio sehemu ya nchi ya Israeli ya zamani ambapo kabila la Yuda ya lilikuwepo.</w:t>
      </w:r>
      <w:r/>
    </w:p>
    <w:p>
      <w:pPr>
        <w:pStyle w:val="Heading3"/>
      </w:pPr>
      <w:r>
        <w:t>Yuda</w:t>
      </w:r>
      <w:r/>
    </w:p>
    <w:p>
      <w:pPr>
        <w:pStyle w:val="Heading4"/>
      </w:pPr>
      <w:r>
        <w:t>Ufafanuzi</w:t>
      </w:r>
      <w:r/>
    </w:p>
    <w:p>
      <w:r/>
      <w:r>
        <w:t>Neno "Yuda" linamaanisha sehemu katika nchi ya Israeli ya zamani. Wakati mwingine linatumika katika maana finyu na wakati mwingine katika maana pana.</w:t>
      </w:r>
      <w:r/>
    </w:p>
    <w:p>
      <w:r/>
      <w:r>
        <w:t>Wakati mwingine"Yuda" inatumika katika maana finyu kumaanisha jimbo lililo sehemu ya kusini ya Israeli ya zamani magharibi tu mwa Bahari iliyo Kufa. Wakati mwingine "Yuda" inamaana pana na inamaanisha majimbo yote ya Israeli ya zamani, ikiwemo Galilaya, Samaria, Perea, Edomu na Yuda. Maana pana ya Yuda (mfano. Luka 1:5) inaweza kutafsiriwa kama "nchi ya Yuda" na katika maana finyu (mfano Luka 1:39) inaweza kutafsiriwa kama "jimbo la Yuda" kwa sababu hii ndio sehemu ya nchi ya Israeli ya zamani ambapo kabila la Yuda ya lilikuwepo.</w:t>
      </w:r>
      <w:r/>
    </w:p>
    <w:p>
      <w:pPr>
        <w:pStyle w:val="Heading3"/>
      </w:pPr>
      <w:r>
        <w:t>Yuda</w:t>
      </w:r>
      <w:r/>
    </w:p>
    <w:p>
      <w:pPr>
        <w:pStyle w:val="Heading4"/>
      </w:pPr>
      <w:r>
        <w:t>Ufafanuzi</w:t>
      </w:r>
      <w:r/>
    </w:p>
    <w:p>
      <w:r/>
      <w:r>
        <w:t>Neno "Yuda" linamaanisha sehemu katika nchi ya Israeli ya zamani. Wakati mwingine linatumika katika maana finyu na wakati mwingine katika maana pana.</w:t>
      </w:r>
      <w:r/>
    </w:p>
    <w:p>
      <w:r/>
      <w:r>
        <w:t>Wakati mwingine"Yuda" inatumika katika maana finyu kumaanisha jimbo lililo sehemu ya kusini ya Israeli ya zamani magharibi tu mwa Bahari iliyo Kufa. Wakati mwingine "Yuda" inamaana pana na inamaanisha majimbo yote ya Israeli ya zamani, ikiwemo Galilaya, Samaria, Perea, Edomu na Yuda. Maana pana ya Yuda (mfano. Luka 1:5) inaweza kutafsiriwa kama "nchi ya Yuda" na katika maana finyu (mfano Luka 1:39) inaweza kutafsiriwa kama "jimbo la Yuda" kwa sababu hii ndio sehemu ya nchi ya Israeli ya zamani ambapo kabila la Yuda ya lilikuwepo.</w:t>
      </w:r>
      <w:r/>
    </w:p>
    <w:p>
      <w:pPr>
        <w:pStyle w:val="Heading3"/>
      </w:pPr>
      <w:r>
        <w:t>Yuda</w:t>
      </w:r>
      <w:r/>
    </w:p>
    <w:p>
      <w:pPr>
        <w:pStyle w:val="Heading4"/>
      </w:pPr>
      <w:r>
        <w:t>Ufafanuzi</w:t>
      </w:r>
      <w:r/>
    </w:p>
    <w:p>
      <w:r/>
      <w:r>
        <w:t>Neno "Yuda" linamaanisha sehemu katika nchi ya Israeli ya zamani. Wakati mwingine linatumika katika maana finyu na wakati mwingine katika maana pana.</w:t>
      </w:r>
      <w:r/>
    </w:p>
    <w:p>
      <w:r/>
      <w:r>
        <w:t>Wakati mwingine"Yuda" inatumika katika maana finyu kumaanisha jimbo lililo sehemu ya kusini ya Israeli ya zamani magharibi tu mwa Bahari iliyo Kufa. Wakati mwingine "Yuda" inamaana pana na inamaanisha majimbo yote ya Israeli ya zamani, ikiwemo Galilaya, Samaria, Perea, Edomu na Yuda. Maana pana ya Yuda (mfano. Luka 1:5) inaweza kutafsiriwa kama "nchi ya Yuda" na katika maana finyu (mfano Luka 1:39) inaweza kutafsiriwa kama "jimbo la Yuda" kwa sababu hii ndio sehemu ya nchi ya Israeli ya zamani ambapo kabila la Yuda ya lilikuwepo.</w:t>
      </w:r>
      <w:r/>
    </w:p>
    <w:p>
      <w:pPr>
        <w:pStyle w:val="Heading3"/>
      </w:pPr>
      <w:r>
        <w:t>Yuda</w:t>
      </w:r>
      <w:r/>
    </w:p>
    <w:p>
      <w:pPr>
        <w:pStyle w:val="Heading4"/>
      </w:pPr>
      <w:r>
        <w:t>Ufafanuzi</w:t>
      </w:r>
      <w:r/>
    </w:p>
    <w:p>
      <w:r/>
      <w:r>
        <w:t>Neno "Yuda" linamaanisha sehemu katika nchi ya Israeli ya zamani. Wakati mwingine linatumika katika maana finyu na wakati mwingine katika maana pana.</w:t>
      </w:r>
      <w:r/>
    </w:p>
    <w:p>
      <w:r/>
      <w:r>
        <w:t>Wakati mwingine"Yuda" inatumika katika maana finyu kumaanisha jimbo lililo sehemu ya kusini ya Israeli ya zamani magharibi tu mwa Bahari iliyo Kufa. Wakati mwingine "Yuda" inamaana pana na inamaanisha majimbo yote ya Israeli ya zamani, ikiwemo Galilaya, Samaria, Perea, Edomu na Yuda. Maana pana ya Yuda (mfano. Luka 1:5) inaweza kutafsiriwa kama "nchi ya Yuda" na katika maana finyu (mfano Luka 1:39) inaweza kutafsiriwa kama "jimbo la Yuda" kwa sababu hii ndio sehemu ya nchi ya Israeli ya zamani ambapo kabila la Yuda ya lilikuwepo.</w:t>
      </w:r>
      <w:r/>
    </w:p>
    <w:p>
      <w:pPr>
        <w:pStyle w:val="Heading3"/>
      </w:pPr>
      <w:r>
        <w:t>Yuda Iskariote</w:t>
      </w:r>
      <w:r/>
    </w:p>
    <w:p>
      <w:pPr>
        <w:pStyle w:val="Heading4"/>
      </w:pPr>
      <w:r>
        <w:t>Ufafanuzi</w:t>
      </w:r>
      <w:r/>
    </w:p>
    <w:p>
      <w:r/>
      <w:r>
        <w:t>Yuda Iskariote alikuwa mmoja wa mitume wa Yesu. Alikuwa ndiye aliyemsaliti Yesu kwa viongozi wa Kiyahudi.</w:t>
      </w:r>
      <w:r/>
    </w:p>
    <w:p>
      <w:r/>
      <w:r>
        <w:t>Jina "Iskariote" inaweza kumaanisha "kutoka Keriothi", labada kuashiria kuwa Yuda alikulia katika huo mji. Yuda Iskariote alitunza fedha ya mitume na mara kwa mara aliiba kutumia kwa ajili yake. Yuda alimsaliti Yesu kwa kuwaambia viongozi wa dini mahali alipo Yesu ili wamkamate. Baada ya viongozi wa dini kumhukumu Yesu kifo, Yuda alijuta kuwa alimsaliti Yesu kwa hiyo akarudisha fedha ya usaliti kwa viongozi wa Kiyahudi na kisha kujiua. Mtume mwingine pia aliitwa Yuda na alikuwa mmoja wandugu wa Yesu. Kuna wanaume wengi waitwao Yuda katika Biblia, kama vile ndugu yake Yesu na mtume mwingine.</w:t>
      </w:r>
      <w:r/>
    </w:p>
    <w:p>
      <w:pPr>
        <w:pStyle w:val="Heading3"/>
      </w:pPr>
      <w:r>
        <w:t>Yuda Iskariote</w:t>
      </w:r>
      <w:r/>
    </w:p>
    <w:p>
      <w:pPr>
        <w:pStyle w:val="Heading4"/>
      </w:pPr>
      <w:r>
        <w:t>Ufafanuzi</w:t>
      </w:r>
      <w:r/>
    </w:p>
    <w:p>
      <w:r/>
      <w:r>
        <w:t>Yuda Iskariote alikuwa mmoja wa mitume wa Yesu. Alikuwa ndiye aliyemsaliti Yesu kwa viongozi wa Kiyahudi.</w:t>
      </w:r>
      <w:r/>
    </w:p>
    <w:p>
      <w:r/>
      <w:r>
        <w:t>Jina "Iskariote" inaweza kumaanisha "kutoka Keriothi", labada kuashiria kuwa Yuda alikulia katika huo mji. Yuda Iskariote alitunza fedha ya mitume na mara kwa mara aliiba kutumia kwa ajili yake. Yuda alimsaliti Yesu kwa kuwaambia viongozi wa dini mahali alipo Yesu ili wamkamate. Baada ya viongozi wa dini kumhukumu Yesu kifo, Yuda alijuta kuwa alimsaliti Yesu kwa hiyo akarudisha fedha ya usaliti kwa viongozi wa Kiyahudi na kisha kujiua. Mtume mwingine pia aliitwa Yuda na alikuwa mmoja wandugu wa Yesu. Kuna wanaume wengi waitwao Yuda katika Biblia, kama vile ndugu yake Yesu na mtume mwingine.</w:t>
      </w:r>
      <w:r/>
    </w:p>
    <w:p>
      <w:pPr>
        <w:pStyle w:val="Heading3"/>
      </w:pPr>
      <w:r>
        <w:t>Yuda Iskariote</w:t>
      </w:r>
      <w:r/>
    </w:p>
    <w:p>
      <w:pPr>
        <w:pStyle w:val="Heading4"/>
      </w:pPr>
      <w:r>
        <w:t>Ufafanuzi</w:t>
      </w:r>
      <w:r/>
    </w:p>
    <w:p>
      <w:r/>
      <w:r>
        <w:t>Yuda Iskariote alikuwa mmoja wa mitume wa Yesu. Alikuwa ndiye aliyemsaliti Yesu kwa viongozi wa Kiyahudi.</w:t>
      </w:r>
      <w:r/>
    </w:p>
    <w:p>
      <w:r/>
      <w:r>
        <w:t>Jina "Iskariote" inaweza kumaanisha "kutoka Keriothi", labada kuashiria kuwa Yuda alikulia katika huo mji. Yuda Iskariote alitunza fedha ya mitume na mara kwa mara aliiba kutumia kwa ajili yake. Yuda alimsaliti Yesu kwa kuwaambia viongozi wa dini mahali alipo Yesu ili wamkamate. Baada ya viongozi wa dini kumhukumu Yesu kifo, Yuda alijuta kuwa alimsaliti Yesu kwa hiyo akarudisha fedha ya usaliti kwa viongozi wa Kiyahudi na kisha kujiua. Mtume mwingine pia aliitwa Yuda na alikuwa mmoja wandugu wa Yesu. Kuna wanaume wengi waitwao Yuda katika Biblia, kama vile ndugu yake Yesu na mtume mwingine.</w:t>
      </w:r>
      <w:r/>
    </w:p>
    <w:p>
      <w:pPr>
        <w:pStyle w:val="Heading3"/>
      </w:pPr>
      <w:r>
        <w:t>Yuda Iskariote</w:t>
      </w:r>
      <w:r/>
    </w:p>
    <w:p>
      <w:pPr>
        <w:pStyle w:val="Heading4"/>
      </w:pPr>
      <w:r>
        <w:t>Ufafanuzi</w:t>
      </w:r>
      <w:r/>
    </w:p>
    <w:p>
      <w:r/>
      <w:r>
        <w:t>Yuda Iskariote alikuwa mmoja wa mitume wa Yesu. Alikuwa ndiye aliyemsaliti Yesu kwa viongozi wa Kiyahudi.</w:t>
      </w:r>
      <w:r/>
    </w:p>
    <w:p>
      <w:r/>
      <w:r>
        <w:t>Jina "Iskariote" inaweza kumaanisha "kutoka Keriothi", labada kuashiria kuwa Yuda alikulia katika huo mji. Yuda Iskariote alitunza fedha ya mitume na mara kwa mara aliiba kutumia kwa ajili yake. Yuda alimsaliti Yesu kwa kuwaambia viongozi wa dini mahali alipo Yesu ili wamkamate. Baada ya viongozi wa dini kumhukumu Yesu kifo, Yuda alijuta kuwa alimsaliti Yesu kwa hiyo akarudisha fedha ya usaliti kwa viongozi wa Kiyahudi na kisha kujiua. Mtume mwingine pia aliitwa Yuda na alikuwa mmoja wandugu wa Yesu. Kuna wanaume wengi waitwao Yuda katika Biblia, kama vile ndugu yake Yesu na mtume mwingine.</w:t>
      </w:r>
      <w:r/>
    </w:p>
    <w:p>
      <w:pPr>
        <w:pStyle w:val="Heading3"/>
      </w:pPr>
      <w:r>
        <w:t>Zabuloni</w:t>
      </w:r>
      <w:r/>
    </w:p>
    <w:p>
      <w:pPr>
        <w:pStyle w:val="Heading4"/>
      </w:pPr>
      <w:r>
        <w:t>Ufafanuzi</w:t>
      </w:r>
      <w:r/>
    </w:p>
    <w:p>
      <w:r/>
      <w:r>
        <w:t>Zabuloni alikuwa mwana wa mwisho wa Yakobo na Lea na ni jina la mojawapo wa makabila kumi na mbili ya Israeli</w:t>
      </w:r>
      <w:r/>
      <w:r/>
    </w:p>
    <w:p>
      <w:pPr>
        <w:pStyle w:val="ListBullet"/>
        <w:spacing w:line="240" w:lineRule="auto"/>
        <w:ind w:left="720"/>
      </w:pPr>
      <w:r/>
      <w:r>
        <w:t>Waisraeli wa kabila la Zabuloni walikuwa wamepewa nchi magharibi ya Bahari ya Chumvi.</w:t>
      </w:r>
      <w:r/>
    </w:p>
    <w:p>
      <w:pPr>
        <w:pStyle w:val="ListBullet"/>
        <w:spacing w:line="240" w:lineRule="auto"/>
        <w:ind w:left="720"/>
      </w:pPr>
      <w:r/>
      <w:r>
        <w:t>Wakati mwingine jina "Zabuloni" limetumika pia kurejerea nchi hii ambayo kabila hili la Waisraeli liliishi.</w:t>
      </w:r>
      <w:r/>
      <w:r/>
    </w:p>
    <w:p>
      <w:pPr>
        <w:pStyle w:val="Heading3"/>
      </w:pPr>
      <w:r>
        <w:t>Zaburi</w:t>
      </w:r>
      <w:r/>
    </w:p>
    <w:p>
      <w:pPr>
        <w:pStyle w:val="Heading4"/>
      </w:pPr>
      <w:r>
        <w:t>Ufafanuzi</w:t>
      </w:r>
      <w:r/>
    </w:p>
    <w:p>
      <w:r/>
      <w:r>
        <w:t>Zaburi ni nyimbo takatifu ambazo zipo kwenye mfumo wa ushairi zilizoandikwa ili ziimbwe.</w:t>
      </w:r>
      <w:r/>
      <w:r/>
    </w:p>
    <w:p>
      <w:pPr>
        <w:pStyle w:val="ListBullet"/>
        <w:spacing w:line="240" w:lineRule="auto"/>
        <w:ind w:left="720"/>
      </w:pPr>
      <w:r/>
      <w:r>
        <w:t>Katika agano la kale kitabu cha Zaburi kina mkusanyiko wa nyimbo hizo zilizoandikwa na mfalme Daudi na Waisraeli wengine kama Musa, Sulemani na Asafu.</w:t>
      </w:r>
      <w:r/>
    </w:p>
    <w:p>
      <w:pPr>
        <w:pStyle w:val="ListBullet"/>
        <w:spacing w:line="240" w:lineRule="auto"/>
        <w:ind w:left="720"/>
      </w:pPr>
      <w:r/>
      <w:r>
        <w:t>Zaburi zilitumiwa na taifa la Israeli katika kumwabudu Mungu.</w:t>
      </w:r>
      <w:r/>
    </w:p>
    <w:p>
      <w:pPr>
        <w:pStyle w:val="ListBullet"/>
        <w:spacing w:line="240" w:lineRule="auto"/>
        <w:ind w:left="720"/>
      </w:pPr>
      <w:r/>
      <w:r>
        <w:t>Zaburi zilitumika kuelezea furaha, imani na heshima pamoja na maumivu na maombolezo.</w:t>
      </w:r>
      <w:r/>
    </w:p>
    <w:p>
      <w:pPr>
        <w:pStyle w:val="ListBullet"/>
        <w:spacing w:line="240" w:lineRule="auto"/>
        <w:ind w:left="720"/>
      </w:pPr>
      <w:r/>
      <w:r>
        <w:t>Katika agano jipya Yesu aliwaelekeza waimbe Zaburi kwa Mungu kama njia ya kumwabudu yeye.</w:t>
      </w:r>
      <w:r/>
      <w:r/>
    </w:p>
    <w:p>
      <w:pPr>
        <w:pStyle w:val="Heading3"/>
      </w:pPr>
      <w:r>
        <w:t>Zaburi</w:t>
      </w:r>
      <w:r/>
    </w:p>
    <w:p>
      <w:pPr>
        <w:pStyle w:val="Heading4"/>
      </w:pPr>
      <w:r>
        <w:t>Ufafanuzi</w:t>
      </w:r>
      <w:r/>
    </w:p>
    <w:p>
      <w:r/>
      <w:r>
        <w:t>Zaburi ni nyimbo takatifu ambazo zipo kwenye mfumo wa ushairi zilizoandikwa ili ziimbwe.</w:t>
      </w:r>
      <w:r/>
      <w:r/>
    </w:p>
    <w:p>
      <w:pPr>
        <w:pStyle w:val="ListBullet"/>
        <w:spacing w:line="240" w:lineRule="auto"/>
        <w:ind w:left="720"/>
      </w:pPr>
      <w:r/>
      <w:r>
        <w:t>Katika agano la kale kitabu cha Zaburi kina mkusanyiko wa nyimbo hizo zilizoandikwa na mfalme Daudi na Waisraeli wengine kama Musa, Sulemani na Asafu.</w:t>
      </w:r>
      <w:r/>
    </w:p>
    <w:p>
      <w:pPr>
        <w:pStyle w:val="ListBullet"/>
        <w:spacing w:line="240" w:lineRule="auto"/>
        <w:ind w:left="720"/>
      </w:pPr>
      <w:r/>
      <w:r>
        <w:t>Zaburi zilitumiwa na taifa la Israeli katika kumwabudu Mungu.</w:t>
      </w:r>
      <w:r/>
    </w:p>
    <w:p>
      <w:pPr>
        <w:pStyle w:val="ListBullet"/>
        <w:spacing w:line="240" w:lineRule="auto"/>
        <w:ind w:left="720"/>
      </w:pPr>
      <w:r/>
      <w:r>
        <w:t>Zaburi zilitumika kuelezea furaha, imani na heshima pamoja na maumivu na maombolezo.</w:t>
      </w:r>
      <w:r/>
    </w:p>
    <w:p>
      <w:pPr>
        <w:pStyle w:val="ListBullet"/>
        <w:spacing w:line="240" w:lineRule="auto"/>
        <w:ind w:left="720"/>
      </w:pPr>
      <w:r/>
      <w:r>
        <w:t>Katika agano jipya Yesu aliwaelekeza waimbe Zaburi kwa Mungu kama njia ya kumwabudu yeye.</w:t>
      </w:r>
      <w:r/>
      <w:r/>
    </w:p>
    <w:p>
      <w:pPr>
        <w:pStyle w:val="Heading3"/>
      </w:pPr>
      <w:r>
        <w:t>Zaburi</w:t>
      </w:r>
      <w:r/>
    </w:p>
    <w:p>
      <w:pPr>
        <w:pStyle w:val="Heading4"/>
      </w:pPr>
      <w:r>
        <w:t>Ufafanuzi</w:t>
      </w:r>
      <w:r/>
    </w:p>
    <w:p>
      <w:r/>
      <w:r>
        <w:t>Zaburi ni nyimbo takatifu ambazo zipo kwenye mfumo wa ushairi zilizoandikwa ili ziimbwe.</w:t>
      </w:r>
      <w:r/>
      <w:r/>
    </w:p>
    <w:p>
      <w:pPr>
        <w:pStyle w:val="ListBullet"/>
        <w:spacing w:line="240" w:lineRule="auto"/>
        <w:ind w:left="720"/>
      </w:pPr>
      <w:r/>
      <w:r>
        <w:t>Katika agano la kale kitabu cha Zaburi kina mkusanyiko wa nyimbo hizo zilizoandikwa na mfalme Daudi na Waisraeli wengine kama Musa, Sulemani na Asafu.</w:t>
      </w:r>
      <w:r/>
    </w:p>
    <w:p>
      <w:pPr>
        <w:pStyle w:val="ListBullet"/>
        <w:spacing w:line="240" w:lineRule="auto"/>
        <w:ind w:left="720"/>
      </w:pPr>
      <w:r/>
      <w:r>
        <w:t>Zaburi zilitumiwa na taifa la Israeli katika kumwabudu Mungu.</w:t>
      </w:r>
      <w:r/>
    </w:p>
    <w:p>
      <w:pPr>
        <w:pStyle w:val="ListBullet"/>
        <w:spacing w:line="240" w:lineRule="auto"/>
        <w:ind w:left="720"/>
      </w:pPr>
      <w:r/>
      <w:r>
        <w:t>Zaburi zilitumika kuelezea furaha, imani na heshima pamoja na maumivu na maombolezo.</w:t>
      </w:r>
      <w:r/>
    </w:p>
    <w:p>
      <w:pPr>
        <w:pStyle w:val="ListBullet"/>
        <w:spacing w:line="240" w:lineRule="auto"/>
        <w:ind w:left="720"/>
      </w:pPr>
      <w:r/>
      <w:r>
        <w:t>Katika agano jipya Yesu aliwaelekeza waimbe Zaburi kwa Mungu kama njia ya kumwabudu yeye.</w:t>
      </w:r>
      <w:r/>
      <w:r/>
    </w:p>
    <w:p>
      <w:pPr>
        <w:pStyle w:val="Heading3"/>
      </w:pPr>
      <w:r>
        <w:t>Zaburi</w:t>
      </w:r>
      <w:r/>
    </w:p>
    <w:p>
      <w:pPr>
        <w:pStyle w:val="Heading4"/>
      </w:pPr>
      <w:r>
        <w:t>Ufafanuzi</w:t>
      </w:r>
      <w:r/>
    </w:p>
    <w:p>
      <w:r/>
      <w:r>
        <w:t>Zaburi ni nyimbo takatifu ambazo zipo kwenye mfumo wa ushairi zilizoandikwa ili ziimbwe.</w:t>
      </w:r>
      <w:r/>
      <w:r/>
    </w:p>
    <w:p>
      <w:pPr>
        <w:pStyle w:val="ListBullet"/>
        <w:spacing w:line="240" w:lineRule="auto"/>
        <w:ind w:left="720"/>
      </w:pPr>
      <w:r/>
      <w:r>
        <w:t>Katika agano la kale kitabu cha Zaburi kina mkusanyiko wa nyimbo hizo zilizoandikwa na mfalme Daudi na Waisraeli wengine kama Musa, Sulemani na Asafu.</w:t>
      </w:r>
      <w:r/>
    </w:p>
    <w:p>
      <w:pPr>
        <w:pStyle w:val="ListBullet"/>
        <w:spacing w:line="240" w:lineRule="auto"/>
        <w:ind w:left="720"/>
      </w:pPr>
      <w:r/>
      <w:r>
        <w:t>Zaburi zilitumiwa na taifa la Israeli katika kumwabudu Mungu.</w:t>
      </w:r>
      <w:r/>
    </w:p>
    <w:p>
      <w:pPr>
        <w:pStyle w:val="ListBullet"/>
        <w:spacing w:line="240" w:lineRule="auto"/>
        <w:ind w:left="720"/>
      </w:pPr>
      <w:r/>
      <w:r>
        <w:t>Zaburi zilitumika kuelezea furaha, imani na heshima pamoja na maumivu na maombolezo.</w:t>
      </w:r>
      <w:r/>
    </w:p>
    <w:p>
      <w:pPr>
        <w:pStyle w:val="ListBullet"/>
        <w:spacing w:line="240" w:lineRule="auto"/>
        <w:ind w:left="720"/>
      </w:pPr>
      <w:r/>
      <w:r>
        <w:t>Katika agano jipya Yesu aliwaelekeza waimbe Zaburi kwa Mungu kama njia ya kumwabudu yeye.</w:t>
      </w:r>
      <w:r/>
      <w:r/>
    </w:p>
    <w:p>
      <w:pPr>
        <w:pStyle w:val="Heading3"/>
      </w:pPr>
      <w:r>
        <w:t>Zakaria</w:t>
      </w:r>
      <w:r/>
    </w:p>
    <w:p>
      <w:pPr>
        <w:pStyle w:val="Heading4"/>
      </w:pPr>
      <w:r>
        <w:t>Ufafanuzi</w:t>
      </w:r>
      <w:r/>
    </w:p>
    <w:p>
      <w:r/>
      <w:r>
        <w:t>Zakaria alikuwa nabii aliyetabiri wakati wa utawala wa Mfalme Dario I wa Uajemi. Kitabu cha Zakari katika Agano la Kale kina unabii wake, ambacho kinawasihi mateka waliorudi kulijenga tena hekalu.</w:t>
      </w:r>
      <w:r/>
      <w:r/>
    </w:p>
    <w:p>
      <w:pPr>
        <w:pStyle w:val="ListBullet"/>
        <w:spacing w:line="240" w:lineRule="auto"/>
        <w:ind w:left="720"/>
      </w:pPr>
      <w:r/>
      <w:r>
        <w:t>Nabii Zakaria aliishi wakati mmoja na Ezra, Nehemia, Zerubabeli na Hagai. Alitajwa na Yesu kama nabii wa mwisho kati ya wale waliouawa katika nyakati za Agano la Kale.</w:t>
      </w:r>
      <w:r/>
    </w:p>
    <w:p>
      <w:pPr>
        <w:pStyle w:val="ListBullet"/>
        <w:spacing w:line="240" w:lineRule="auto"/>
        <w:ind w:left="720"/>
      </w:pPr>
      <w:r/>
      <w:r>
        <w:t>Mtu mwingine mwenye jina la Zakaria alikuwa bawabu katika hekalu wakati wa Daudi.</w:t>
      </w:r>
      <w:r/>
    </w:p>
    <w:p>
      <w:pPr>
        <w:pStyle w:val="ListBullet"/>
        <w:spacing w:line="240" w:lineRule="auto"/>
        <w:ind w:left="720"/>
      </w:pPr>
      <w:r/>
      <w:r>
        <w:t>Mmoja wa wana wa Mfalme Yehoshafati aliyeitwa Zakaria aliuliwa na Yehoramu nduguye.</w:t>
      </w:r>
      <w:r/>
    </w:p>
    <w:p>
      <w:pPr>
        <w:pStyle w:val="ListBullet"/>
        <w:spacing w:line="240" w:lineRule="auto"/>
        <w:ind w:left="720"/>
      </w:pPr>
      <w:r/>
      <w:r>
        <w:t>Zakaria alikuwa kuhani aliyeuawa kwa kupigwa mawe na watu wa Israeli alipowakemea kwa ibada yao ya sanamu.</w:t>
      </w:r>
      <w:r/>
    </w:p>
    <w:p>
      <w:pPr>
        <w:pStyle w:val="ListBullet"/>
        <w:spacing w:line="240" w:lineRule="auto"/>
        <w:ind w:left="720"/>
      </w:pPr>
      <w:r/>
      <w:r>
        <w:t>Mfalme Zakaria alikuwa mwana wa Yeroboamu na alimiliki juu ya Israeli kwa miezi sita tu kable ya kuuawa.</w:t>
      </w:r>
      <w:r/>
      <w:r/>
    </w:p>
    <w:p>
      <w:pPr>
        <w:pStyle w:val="Heading3"/>
      </w:pPr>
      <w:r>
        <w:t>Zakaria</w:t>
      </w:r>
      <w:r/>
    </w:p>
    <w:p>
      <w:pPr>
        <w:pStyle w:val="Heading4"/>
      </w:pPr>
      <w:r>
        <w:t>Ufafanuzi</w:t>
      </w:r>
      <w:r/>
    </w:p>
    <w:p>
      <w:r/>
      <w:r>
        <w:t>Zakaria alikuwa nabii aliyetabiri wakati wa utawala wa Mfalme Dario I wa Uajemi. Kitabu cha Zakari katika Agano la Kale kina unabii wake, ambacho kinawasihi mateka waliorudi kulijenga tena hekalu.</w:t>
      </w:r>
      <w:r/>
      <w:r/>
    </w:p>
    <w:p>
      <w:pPr>
        <w:pStyle w:val="ListBullet"/>
        <w:spacing w:line="240" w:lineRule="auto"/>
        <w:ind w:left="720"/>
      </w:pPr>
      <w:r/>
      <w:r>
        <w:t>Nabii Zakaria aliishi wakati mmoja na Ezra, Nehemia, Zerubabeli na Hagai. Alitajwa na Yesu kama nabii wa mwisho kati ya wale waliouawa katika nyakati za Agano la Kale.</w:t>
      </w:r>
      <w:r/>
    </w:p>
    <w:p>
      <w:pPr>
        <w:pStyle w:val="ListBullet"/>
        <w:spacing w:line="240" w:lineRule="auto"/>
        <w:ind w:left="720"/>
      </w:pPr>
      <w:r/>
      <w:r>
        <w:t>Mtu mwingine mwenye jina la Zakaria alikuwa bawabu katika hekalu wakati wa Daudi.</w:t>
      </w:r>
      <w:r/>
    </w:p>
    <w:p>
      <w:pPr>
        <w:pStyle w:val="ListBullet"/>
        <w:spacing w:line="240" w:lineRule="auto"/>
        <w:ind w:left="720"/>
      </w:pPr>
      <w:r/>
      <w:r>
        <w:t>Mmoja wa wana wa Mfalme Yehoshafati aliyeitwa Zakaria aliuliwa na Yehoramu nduguye.</w:t>
      </w:r>
      <w:r/>
    </w:p>
    <w:p>
      <w:pPr>
        <w:pStyle w:val="ListBullet"/>
        <w:spacing w:line="240" w:lineRule="auto"/>
        <w:ind w:left="720"/>
      </w:pPr>
      <w:r/>
      <w:r>
        <w:t>Zakaria alikuwa kuhani aliyeuawa kwa kupigwa mawe na watu wa Israeli alipowakemea kwa ibada yao ya sanamu.</w:t>
      </w:r>
      <w:r/>
    </w:p>
    <w:p>
      <w:pPr>
        <w:pStyle w:val="ListBullet"/>
        <w:spacing w:line="240" w:lineRule="auto"/>
        <w:ind w:left="720"/>
      </w:pPr>
      <w:r/>
      <w:r>
        <w:t>Mfalme Zakaria alikuwa mwana wa Yeroboamu na alimiliki juu ya Israeli kwa miezi sita tu kable ya kuuawa.</w:t>
      </w:r>
      <w:r/>
      <w:r/>
    </w:p>
    <w:p>
      <w:pPr>
        <w:pStyle w:val="Heading3"/>
      </w:pPr>
      <w:r>
        <w:t>Zakayo</w:t>
      </w:r>
      <w:r/>
    </w:p>
    <w:p>
      <w:pPr>
        <w:pStyle w:val="Heading4"/>
      </w:pPr>
      <w:r>
        <w:t>Ufafanuzi</w:t>
      </w:r>
      <w:r/>
    </w:p>
    <w:p>
      <w:r/>
      <w:r>
        <w:t>Zakayo alikuwa mtoza ushuru katika mji wa Yeriko aliyepanda katika mti ili aweze kumwona Yesu aliyekuwa amezungukwa na kundi kubwa la watu.</w:t>
      </w:r>
      <w:r/>
      <w:r/>
    </w:p>
    <w:p>
      <w:pPr>
        <w:pStyle w:val="ListBullet"/>
        <w:spacing w:line="240" w:lineRule="auto"/>
        <w:ind w:left="720"/>
      </w:pPr>
      <w:r/>
      <w:r>
        <w:t>Zakayo alibadilishwa kabisa alipomwamini Yesu.</w:t>
      </w:r>
      <w:r/>
    </w:p>
    <w:p>
      <w:pPr>
        <w:pStyle w:val="ListBullet"/>
        <w:spacing w:line="240" w:lineRule="auto"/>
        <w:ind w:left="720"/>
      </w:pPr>
      <w:r/>
      <w:r>
        <w:t>Alitubu dhambi yake ya kuwaibia watu na kuahidi kuwapa masikini nusu ya mali yake.</w:t>
      </w:r>
      <w:r/>
    </w:p>
    <w:p>
      <w:pPr>
        <w:pStyle w:val="ListBullet"/>
        <w:spacing w:line="240" w:lineRule="auto"/>
        <w:ind w:left="720"/>
      </w:pPr>
      <w:r/>
      <w:r>
        <w:t>Aliahidi pia kwamba angewarudishia mara nne watu aliokuwa amewatoza zaidi.</w:t>
      </w:r>
      <w:r/>
      <w:r/>
    </w:p>
    <w:p>
      <w:pPr>
        <w:pStyle w:val="Heading3"/>
      </w:pPr>
      <w:r>
        <w:t>Zakayo</w:t>
      </w:r>
      <w:r/>
    </w:p>
    <w:p>
      <w:pPr>
        <w:pStyle w:val="Heading4"/>
      </w:pPr>
      <w:r>
        <w:t>Ufafanuzi</w:t>
      </w:r>
      <w:r/>
    </w:p>
    <w:p>
      <w:r/>
      <w:r>
        <w:t>Zakayo alikuwa mtoza ushuru katika mji wa Yeriko aliyepanda katika mti ili aweze kumwona Yesu aliyekuwa amezungukwa na kundi kubwa la watu.</w:t>
      </w:r>
      <w:r/>
      <w:r/>
    </w:p>
    <w:p>
      <w:pPr>
        <w:pStyle w:val="ListBullet"/>
        <w:spacing w:line="240" w:lineRule="auto"/>
        <w:ind w:left="720"/>
      </w:pPr>
      <w:r/>
      <w:r>
        <w:t>Zakayo alibadilishwa kabisa alipomwamini Yesu.</w:t>
      </w:r>
      <w:r/>
    </w:p>
    <w:p>
      <w:pPr>
        <w:pStyle w:val="ListBullet"/>
        <w:spacing w:line="240" w:lineRule="auto"/>
        <w:ind w:left="720"/>
      </w:pPr>
      <w:r/>
      <w:r>
        <w:t>Alitubu dhambi yake ya kuwaibia watu na kuahidi kuwapa masikini nusu ya mali yake.</w:t>
      </w:r>
      <w:r/>
    </w:p>
    <w:p>
      <w:pPr>
        <w:pStyle w:val="ListBullet"/>
        <w:spacing w:line="240" w:lineRule="auto"/>
        <w:ind w:left="720"/>
      </w:pPr>
      <w:r/>
      <w:r>
        <w:t>Aliahidi pia kwamba angewarudishia mara nne watu aliokuwa amewatoza zaidi.</w:t>
      </w:r>
      <w:r/>
      <w:r/>
    </w:p>
    <w:p>
      <w:pPr>
        <w:pStyle w:val="Heading3"/>
      </w:pPr>
      <w:r>
        <w:t>Zawadi</w:t>
      </w:r>
      <w:r/>
    </w:p>
    <w:p>
      <w:pPr>
        <w:pStyle w:val="Heading4"/>
      </w:pPr>
      <w:r>
        <w:t>Ufafanuzi</w:t>
      </w:r>
      <w:r/>
    </w:p>
    <w:p>
      <w:r/>
      <w:r>
        <w:t>Zawadi ni kitu anachopokea mtu kwa sababu amefanya jambo fulani liwe baya au zuri. Kumpa mtu zawadi ni kumpa mtu kitu anachostahili.</w:t>
      </w:r>
      <w:r/>
      <w:r/>
    </w:p>
    <w:p>
      <w:pPr>
        <w:pStyle w:val="ListBullet"/>
        <w:spacing w:line="240" w:lineRule="auto"/>
        <w:ind w:left="720"/>
      </w:pPr>
      <w:r/>
      <w:r>
        <w:t>Zawadi yaweza kuwa kitu kizuri ambacho mtu hupokea kwa sababu amefanya vizuri au amemtii Mungu.</w:t>
      </w:r>
      <w:r/>
    </w:p>
    <w:p>
      <w:pPr>
        <w:pStyle w:val="ListBullet"/>
        <w:spacing w:line="240" w:lineRule="auto"/>
        <w:ind w:left="720"/>
      </w:pPr>
      <w:r/>
      <w:r>
        <w:t>Maranyingine zawadi yaweza kuwa vitu hasi vinavyotokana na tabia mbaya. Haya ni matokeo hasi anayopata mtu baada ya kufanya matendo ya dhambi.</w:t>
      </w:r>
      <w:r/>
      <w:r/>
    </w:p>
    <w:p>
      <w:pPr>
        <w:pStyle w:val="Heading3"/>
      </w:pPr>
      <w:r>
        <w:t>Zebedayo</w:t>
      </w:r>
      <w:r/>
    </w:p>
    <w:p>
      <w:pPr>
        <w:pStyle w:val="Heading4"/>
      </w:pPr>
      <w:r>
        <w:t>Ufafanuzi</w:t>
      </w:r>
      <w:r/>
    </w:p>
    <w:p>
      <w:r/>
      <w:r>
        <w:t>Zebedayo alikuwa mvuvi kutoka Galilaya anayejulikana kwa sababu ya wanawe, Yakobo na Yohana, waliokuwa wanafunzi wa Yesu. Hawa wamekuwa wakitajwa katika Agano Jipya kama "wana wa Zebedayo."</w:t>
      </w:r>
      <w:r/>
      <w:r/>
    </w:p>
    <w:p>
      <w:pPr>
        <w:pStyle w:val="ListBullet"/>
        <w:spacing w:line="240" w:lineRule="auto"/>
        <w:ind w:left="720"/>
      </w:pPr>
      <w:r/>
      <w:r>
        <w:t>Wana wa Zebedayo walikuwa wavuvi pia na walifanya naye kazi ya kuvua samaki.</w:t>
      </w:r>
      <w:r/>
    </w:p>
    <w:p>
      <w:pPr>
        <w:pStyle w:val="ListBullet"/>
        <w:spacing w:line="240" w:lineRule="auto"/>
        <w:ind w:left="720"/>
      </w:pPr>
      <w:r/>
      <w:r>
        <w:t>Yakobo na Yohana waliacha kazi yao ya kuvua na Zebedayo baba yao na wakamfuata Yesu.</w:t>
      </w:r>
      <w:r/>
      <w:r/>
    </w:p>
    <w:p>
      <w:pPr>
        <w:pStyle w:val="Heading3"/>
      </w:pPr>
      <w:r>
        <w:t>Zebedayo</w:t>
      </w:r>
      <w:r/>
    </w:p>
    <w:p>
      <w:pPr>
        <w:pStyle w:val="Heading4"/>
      </w:pPr>
      <w:r>
        <w:t>Ufafanuzi</w:t>
      </w:r>
      <w:r/>
    </w:p>
    <w:p>
      <w:r/>
      <w:r>
        <w:t>Zebedayo alikuwa mvuvi kutoka Galilaya anayejulikana kwa sababu ya wanawe, Yakobo na Yohana, waliokuwa wanafunzi wa Yesu. Hawa wamekuwa wakitajwa katika Agano Jipya kama "wana wa Zebedayo."</w:t>
      </w:r>
      <w:r/>
      <w:r/>
    </w:p>
    <w:p>
      <w:pPr>
        <w:pStyle w:val="ListBullet"/>
        <w:spacing w:line="240" w:lineRule="auto"/>
        <w:ind w:left="720"/>
      </w:pPr>
      <w:r/>
      <w:r>
        <w:t>Wana wa Zebedayo walikuwa wavuvi pia na walifanya naye kazi ya kuvua samaki.</w:t>
      </w:r>
      <w:r/>
    </w:p>
    <w:p>
      <w:pPr>
        <w:pStyle w:val="ListBullet"/>
        <w:spacing w:line="240" w:lineRule="auto"/>
        <w:ind w:left="720"/>
      </w:pPr>
      <w:r/>
      <w:r>
        <w:t>Yakobo na Yohana waliacha kazi yao ya kuvua na Zebedayo baba yao na wakamfuata Yesu.</w:t>
      </w:r>
      <w:r/>
      <w:r/>
    </w:p>
    <w:p>
      <w:pPr>
        <w:pStyle w:val="Heading3"/>
      </w:pPr>
      <w:r>
        <w:t>Zebedayo</w:t>
      </w:r>
      <w:r/>
    </w:p>
    <w:p>
      <w:pPr>
        <w:pStyle w:val="Heading4"/>
      </w:pPr>
      <w:r>
        <w:t>Ufafanuzi</w:t>
      </w:r>
      <w:r/>
    </w:p>
    <w:p>
      <w:r/>
      <w:r>
        <w:t>Zebedayo alikuwa mvuvi kutoka Galilaya anayejulikana kwa sababu ya wanawe, Yakobo na Yohana, waliokuwa wanafunzi wa Yesu. Hawa wamekuwa wakitajwa katika Agano Jipya kama "wana wa Zebedayo."</w:t>
      </w:r>
      <w:r/>
      <w:r/>
    </w:p>
    <w:p>
      <w:pPr>
        <w:pStyle w:val="ListBullet"/>
        <w:spacing w:line="240" w:lineRule="auto"/>
        <w:ind w:left="720"/>
      </w:pPr>
      <w:r/>
      <w:r>
        <w:t>Wana wa Zebedayo walikuwa wavuvi pia na walifanya naye kazi ya kuvua samaki.</w:t>
      </w:r>
      <w:r/>
    </w:p>
    <w:p>
      <w:pPr>
        <w:pStyle w:val="ListBullet"/>
        <w:spacing w:line="240" w:lineRule="auto"/>
        <w:ind w:left="720"/>
      </w:pPr>
      <w:r/>
      <w:r>
        <w:t>Yakobo na Yohana waliacha kazi yao ya kuvua na Zebedayo baba yao na wakamfuata Yesu.</w:t>
      </w:r>
      <w:r/>
      <w:r/>
    </w:p>
    <w:p>
      <w:pPr>
        <w:pStyle w:val="Heading3"/>
      </w:pPr>
      <w:r>
        <w:t>Zebedayo</w:t>
      </w:r>
      <w:r/>
    </w:p>
    <w:p>
      <w:pPr>
        <w:pStyle w:val="Heading4"/>
      </w:pPr>
      <w:r>
        <w:t>Ufafanuzi</w:t>
      </w:r>
      <w:r/>
    </w:p>
    <w:p>
      <w:r/>
      <w:r>
        <w:t>Zebedayo alikuwa mvuvi kutoka Galilaya anayejulikana kwa sababu ya wanawe, Yakobo na Yohana, waliokuwa wanafunzi wa Yesu. Hawa wamekuwa wakitajwa katika Agano Jipya kama "wana wa Zebedayo."</w:t>
      </w:r>
      <w:r/>
      <w:r/>
    </w:p>
    <w:p>
      <w:pPr>
        <w:pStyle w:val="ListBullet"/>
        <w:spacing w:line="240" w:lineRule="auto"/>
        <w:ind w:left="720"/>
      </w:pPr>
      <w:r/>
      <w:r>
        <w:t>Wana wa Zebedayo walikuwa wavuvi pia na walifanya naye kazi ya kuvua samaki.</w:t>
      </w:r>
      <w:r/>
    </w:p>
    <w:p>
      <w:pPr>
        <w:pStyle w:val="ListBullet"/>
        <w:spacing w:line="240" w:lineRule="auto"/>
        <w:ind w:left="720"/>
      </w:pPr>
      <w:r/>
      <w:r>
        <w:t>Yakobo na Yohana waliacha kazi yao ya kuvua na Zebedayo baba yao na wakamfuata Yesu.</w:t>
      </w:r>
      <w:r/>
      <w:r/>
    </w:p>
    <w:p>
      <w:pPr>
        <w:pStyle w:val="Heading3"/>
      </w:pPr>
      <w:r>
        <w:t>Zebedayo</w:t>
      </w:r>
      <w:r/>
    </w:p>
    <w:p>
      <w:pPr>
        <w:pStyle w:val="Heading4"/>
      </w:pPr>
      <w:r>
        <w:t>Ufafanuzi</w:t>
      </w:r>
      <w:r/>
    </w:p>
    <w:p>
      <w:r/>
      <w:r>
        <w:t>Zebedayo alikuwa mvuvi kutoka Galilaya anayejulikana kwa sababu ya wanawe, Yakobo na Yohana, waliokuwa wanafunzi wa Yesu. Hawa wamekuwa wakitajwa katika Agano Jipya kama "wana wa Zebedayo."</w:t>
      </w:r>
      <w:r/>
      <w:r/>
    </w:p>
    <w:p>
      <w:pPr>
        <w:pStyle w:val="ListBullet"/>
        <w:spacing w:line="240" w:lineRule="auto"/>
        <w:ind w:left="720"/>
      </w:pPr>
      <w:r/>
      <w:r>
        <w:t>Wana wa Zebedayo walikuwa wavuvi pia na walifanya naye kazi ya kuvua samaki.</w:t>
      </w:r>
      <w:r/>
    </w:p>
    <w:p>
      <w:pPr>
        <w:pStyle w:val="ListBullet"/>
        <w:spacing w:line="240" w:lineRule="auto"/>
        <w:ind w:left="720"/>
      </w:pPr>
      <w:r/>
      <w:r>
        <w:t>Yakobo na Yohana waliacha kazi yao ya kuvua na Zebedayo baba yao na wakamfuata Yesu.</w:t>
      </w:r>
      <w:r/>
      <w:r/>
    </w:p>
    <w:p>
      <w:pPr>
        <w:pStyle w:val="Heading3"/>
      </w:pPr>
      <w:r>
        <w:t>Zerubabeli</w:t>
      </w:r>
      <w:r/>
    </w:p>
    <w:p>
      <w:pPr>
        <w:pStyle w:val="Heading4"/>
      </w:pPr>
      <w:r>
        <w:t>Ufafanuzi</w:t>
      </w:r>
      <w:r/>
    </w:p>
    <w:p>
      <w:r/>
      <w:r>
        <w:t>Zerubabeli lilikuwa jina la Waisraeli wawili katika Agano la Kale.</w:t>
      </w:r>
      <w:r/>
      <w:r/>
    </w:p>
    <w:p>
      <w:pPr>
        <w:pStyle w:val="ListBullet"/>
        <w:spacing w:line="240" w:lineRule="auto"/>
        <w:ind w:left="720"/>
      </w:pPr>
      <w:r/>
      <w:r>
        <w:t>Mmoja wao alikuwa mzao wa Yehoyakimu na Sedakia.</w:t>
      </w:r>
      <w:r/>
    </w:p>
    <w:p>
      <w:pPr>
        <w:pStyle w:val="ListBullet"/>
        <w:spacing w:line="240" w:lineRule="auto"/>
        <w:ind w:left="720"/>
      </w:pPr>
      <w:r/>
      <w:r>
        <w:t>Zerubabeli mwingine, mwana wa Shealitieli, alikuwa kiongozi wa kabila la Yuda wakati wa Ezra na Nehemia, Koreshi mfalme wa Uajemi alipowaacha huru Waisraeli kutoka katika utumwa wao huko Babeli.</w:t>
      </w:r>
      <w:r/>
    </w:p>
    <w:p>
      <w:pPr>
        <w:pStyle w:val="ListBullet"/>
        <w:spacing w:line="240" w:lineRule="auto"/>
        <w:ind w:left="720"/>
      </w:pPr>
      <w:r/>
      <w:r>
        <w:t>Zerubabeli na Yoshua kuhani mkuu walikuwa miongoni mwa waliohusika kujenga upya hekalu na madhabahu ya Mungu.</w:t>
      </w:r>
      <w:r/>
      <w:r/>
    </w:p>
    <w:p>
      <w:pPr>
        <w:pStyle w:val="Heading3"/>
      </w:pPr>
      <w:r>
        <w:t>Zerubabeli</w:t>
      </w:r>
      <w:r/>
    </w:p>
    <w:p>
      <w:pPr>
        <w:pStyle w:val="Heading4"/>
      </w:pPr>
      <w:r>
        <w:t>Ufafanuzi</w:t>
      </w:r>
      <w:r/>
    </w:p>
    <w:p>
      <w:r/>
      <w:r>
        <w:t>Zerubabeli lilikuwa jina la Waisraeli wawili katika Agano la Kale.</w:t>
      </w:r>
      <w:r/>
      <w:r/>
    </w:p>
    <w:p>
      <w:pPr>
        <w:pStyle w:val="ListBullet"/>
        <w:spacing w:line="240" w:lineRule="auto"/>
        <w:ind w:left="720"/>
      </w:pPr>
      <w:r/>
      <w:r>
        <w:t>Mmoja wao alikuwa mzao wa Yehoyakimu na Sedakia.</w:t>
      </w:r>
      <w:r/>
    </w:p>
    <w:p>
      <w:pPr>
        <w:pStyle w:val="ListBullet"/>
        <w:spacing w:line="240" w:lineRule="auto"/>
        <w:ind w:left="720"/>
      </w:pPr>
      <w:r/>
      <w:r>
        <w:t>Zerubabeli mwingine, mwana wa Shealitieli, alikuwa kiongozi wa kabila la Yuda wakati wa Ezra na Nehemia, Koreshi mfalme wa Uajemi alipowaacha huru Waisraeli kutoka katika utumwa wao huko Babeli.</w:t>
      </w:r>
      <w:r/>
    </w:p>
    <w:p>
      <w:pPr>
        <w:pStyle w:val="ListBullet"/>
        <w:spacing w:line="240" w:lineRule="auto"/>
        <w:ind w:left="720"/>
      </w:pPr>
      <w:r/>
      <w:r>
        <w:t>Zerubabeli na Yoshua kuhani mkuu walikuwa miongoni mwa waliohusika kujenga upya hekalu na madhabahu ya Mungu.</w:t>
      </w:r>
      <w:r/>
      <w:r/>
    </w:p>
    <w:p>
      <w:pPr>
        <w:pStyle w:val="Heading3"/>
      </w:pPr>
      <w:r>
        <w:t>agano jipya</w:t>
      </w:r>
      <w:r/>
    </w:p>
    <w:p>
      <w:pPr>
        <w:pStyle w:val="Heading4"/>
      </w:pPr>
      <w:r>
        <w:t>Ufafanuzi</w:t>
      </w:r>
      <w:r/>
    </w:p>
    <w:p>
      <w:r/>
      <w:r>
        <w:t>Neno "agano jipya" la husu kujitolea au makubaliano Mungu aliyo fanya na watu wake kupitia dhabihu ya Mwanae, Yesu.</w:t>
      </w:r>
      <w:r/>
      <w:r/>
    </w:p>
    <w:p>
      <w:pPr>
        <w:pStyle w:val="ListBullet"/>
        <w:spacing w:line="240" w:lineRule="auto"/>
        <w:ind w:left="720"/>
      </w:pPr>
      <w:r/>
      <w:r>
        <w:t>"agano jipya" la Mungu linaelezwa sehemu ya Biblia itwayo "Agano Jipya"</w:t>
      </w:r>
      <w:r/>
    </w:p>
    <w:p>
      <w:pPr>
        <w:pStyle w:val="ListBullet"/>
        <w:spacing w:line="240" w:lineRule="auto"/>
        <w:ind w:left="720"/>
      </w:pPr>
      <w:r/>
      <w:r>
        <w:t>Hili agano jipya ni kinyume na lile la "kale" au "zamani" ambalo Mungu alifanya na Waisraeli katika Agano la Kale.</w:t>
      </w:r>
      <w:r/>
    </w:p>
    <w:p>
      <w:pPr>
        <w:pStyle w:val="ListBullet"/>
        <w:spacing w:line="240" w:lineRule="auto"/>
        <w:ind w:left="720"/>
      </w:pPr>
      <w:r/>
      <w:r>
        <w:t>Agano jipya ni bora kuliko la kale kwasababu lina husu dhabihu ya Yesu, lilo patanisha dhambi za watu milele.</w:t>
      </w:r>
      <w:r/>
    </w:p>
    <w:p>
      <w:pPr>
        <w:pStyle w:val="ListBullet"/>
        <w:spacing w:line="240" w:lineRule="auto"/>
        <w:ind w:left="720"/>
      </w:pPr>
      <w:r/>
      <w:r>
        <w:t>Mungu ana andika agano jipya ndani ya mioyo ya waamini wa Yesu. Hii ina sababisha wao kutii Mungu na kuishi maisha matakatifu.</w:t>
      </w:r>
      <w:r/>
    </w:p>
    <w:p>
      <w:pPr>
        <w:pStyle w:val="ListBullet"/>
        <w:spacing w:line="240" w:lineRule="auto"/>
        <w:ind w:left="720"/>
      </w:pPr>
      <w:r/>
      <w:r>
        <w:t>Agano jipya litatimia siku za mwisho ambapo Mungu ataweka utawala wake duniani.</w:t>
      </w:r>
      <w:r/>
      <w:r/>
    </w:p>
    <w:p>
      <w:pPr>
        <w:pStyle w:val="Heading3"/>
      </w:pPr>
      <w:r>
        <w:t>agano jipya</w:t>
      </w:r>
      <w:r/>
    </w:p>
    <w:p>
      <w:pPr>
        <w:pStyle w:val="Heading4"/>
      </w:pPr>
      <w:r>
        <w:t>Ufafanuzi</w:t>
      </w:r>
      <w:r/>
    </w:p>
    <w:p>
      <w:r/>
      <w:r>
        <w:t>Neno "agano jipya" la husu kujitolea au makubaliano Mungu aliyo fanya na watu wake kupitia dhabihu ya Mwanae, Yesu.</w:t>
      </w:r>
      <w:r/>
      <w:r/>
    </w:p>
    <w:p>
      <w:pPr>
        <w:pStyle w:val="ListBullet"/>
        <w:spacing w:line="240" w:lineRule="auto"/>
        <w:ind w:left="720"/>
      </w:pPr>
      <w:r/>
      <w:r>
        <w:t>"agano jipya" la Mungu linaelezwa sehemu ya Biblia itwayo "Agano Jipya"</w:t>
      </w:r>
      <w:r/>
    </w:p>
    <w:p>
      <w:pPr>
        <w:pStyle w:val="ListBullet"/>
        <w:spacing w:line="240" w:lineRule="auto"/>
        <w:ind w:left="720"/>
      </w:pPr>
      <w:r/>
      <w:r>
        <w:t>Hili agano jipya ni kinyume na lile la "kale" au "zamani" ambalo Mungu alifanya na Waisraeli katika Agano la Kale.</w:t>
      </w:r>
      <w:r/>
    </w:p>
    <w:p>
      <w:pPr>
        <w:pStyle w:val="ListBullet"/>
        <w:spacing w:line="240" w:lineRule="auto"/>
        <w:ind w:left="720"/>
      </w:pPr>
      <w:r/>
      <w:r>
        <w:t>Agano jipya ni bora kuliko la kale kwasababu lina husu dhabihu ya Yesu, lilo patanisha dhambi za watu milele.</w:t>
      </w:r>
      <w:r/>
    </w:p>
    <w:p>
      <w:pPr>
        <w:pStyle w:val="ListBullet"/>
        <w:spacing w:line="240" w:lineRule="auto"/>
        <w:ind w:left="720"/>
      </w:pPr>
      <w:r/>
      <w:r>
        <w:t>Mungu ana andika agano jipya ndani ya mioyo ya waamini wa Yesu. Hii ina sababisha wao kutii Mungu na kuishi maisha matakatifu.</w:t>
      </w:r>
      <w:r/>
    </w:p>
    <w:p>
      <w:pPr>
        <w:pStyle w:val="ListBullet"/>
        <w:spacing w:line="240" w:lineRule="auto"/>
        <w:ind w:left="720"/>
      </w:pPr>
      <w:r/>
      <w:r>
        <w:t>Agano jipya litatimia siku za mwisho ambapo Mungu ataweka utawala wake duniani.</w:t>
      </w:r>
      <w:r/>
      <w:r/>
    </w:p>
    <w:p>
      <w:pPr>
        <w:pStyle w:val="Heading3"/>
      </w:pPr>
      <w:r>
        <w:t>agano jipya</w:t>
      </w:r>
      <w:r/>
    </w:p>
    <w:p>
      <w:pPr>
        <w:pStyle w:val="Heading4"/>
      </w:pPr>
      <w:r>
        <w:t>Ufafanuzi</w:t>
      </w:r>
      <w:r/>
    </w:p>
    <w:p>
      <w:r/>
      <w:r>
        <w:t>Neno "agano jipya" la husu kujitolea au makubaliano Mungu aliyo fanya na watu wake kupitia dhabihu ya Mwanae, Yesu.</w:t>
      </w:r>
      <w:r/>
      <w:r/>
    </w:p>
    <w:p>
      <w:pPr>
        <w:pStyle w:val="ListBullet"/>
        <w:spacing w:line="240" w:lineRule="auto"/>
        <w:ind w:left="720"/>
      </w:pPr>
      <w:r/>
      <w:r>
        <w:t>"agano jipya" la Mungu linaelezwa sehemu ya Biblia itwayo "Agano Jipya"</w:t>
      </w:r>
      <w:r/>
    </w:p>
    <w:p>
      <w:pPr>
        <w:pStyle w:val="ListBullet"/>
        <w:spacing w:line="240" w:lineRule="auto"/>
        <w:ind w:left="720"/>
      </w:pPr>
      <w:r/>
      <w:r>
        <w:t>Hili agano jipya ni kinyume na lile la "kale" au "zamani" ambalo Mungu alifanya na Waisraeli katika Agano la Kale.</w:t>
      </w:r>
      <w:r/>
    </w:p>
    <w:p>
      <w:pPr>
        <w:pStyle w:val="ListBullet"/>
        <w:spacing w:line="240" w:lineRule="auto"/>
        <w:ind w:left="720"/>
      </w:pPr>
      <w:r/>
      <w:r>
        <w:t>Agano jipya ni bora kuliko la kale kwasababu lina husu dhabihu ya Yesu, lilo patanisha dhambi za watu milele.</w:t>
      </w:r>
      <w:r/>
    </w:p>
    <w:p>
      <w:pPr>
        <w:pStyle w:val="ListBullet"/>
        <w:spacing w:line="240" w:lineRule="auto"/>
        <w:ind w:left="720"/>
      </w:pPr>
      <w:r/>
      <w:r>
        <w:t>Mungu ana andika agano jipya ndani ya mioyo ya waamini wa Yesu. Hii ina sababisha wao kutii Mungu na kuishi maisha matakatifu.</w:t>
      </w:r>
      <w:r/>
    </w:p>
    <w:p>
      <w:pPr>
        <w:pStyle w:val="ListBullet"/>
        <w:spacing w:line="240" w:lineRule="auto"/>
        <w:ind w:left="720"/>
      </w:pPr>
      <w:r/>
      <w:r>
        <w:t>Agano jipya litatimia siku za mwisho ambapo Mungu ataweka utawala wake duniani.</w:t>
      </w:r>
      <w:r/>
      <w:r/>
    </w:p>
    <w:p>
      <w:pPr>
        <w:pStyle w:val="Heading3"/>
      </w:pPr>
      <w:r>
        <w:t>agano jipya</w:t>
      </w:r>
      <w:r/>
    </w:p>
    <w:p>
      <w:pPr>
        <w:pStyle w:val="Heading4"/>
      </w:pPr>
      <w:r>
        <w:t>Ufafanuzi</w:t>
      </w:r>
      <w:r/>
    </w:p>
    <w:p>
      <w:r/>
      <w:r>
        <w:t>Neno "agano jipya" la husu kujitolea au makubaliano Mungu aliyo fanya na watu wake kupitia dhabihu ya Mwanae, Yesu.</w:t>
      </w:r>
      <w:r/>
      <w:r/>
    </w:p>
    <w:p>
      <w:pPr>
        <w:pStyle w:val="ListBullet"/>
        <w:spacing w:line="240" w:lineRule="auto"/>
        <w:ind w:left="720"/>
      </w:pPr>
      <w:r/>
      <w:r>
        <w:t>"agano jipya" la Mungu linaelezwa sehemu ya Biblia itwayo "Agano Jipya"</w:t>
      </w:r>
      <w:r/>
    </w:p>
    <w:p>
      <w:pPr>
        <w:pStyle w:val="ListBullet"/>
        <w:spacing w:line="240" w:lineRule="auto"/>
        <w:ind w:left="720"/>
      </w:pPr>
      <w:r/>
      <w:r>
        <w:t>Hili agano jipya ni kinyume na lile la "kale" au "zamani" ambalo Mungu alifanya na Waisraeli katika Agano la Kale.</w:t>
      </w:r>
      <w:r/>
    </w:p>
    <w:p>
      <w:pPr>
        <w:pStyle w:val="ListBullet"/>
        <w:spacing w:line="240" w:lineRule="auto"/>
        <w:ind w:left="720"/>
      </w:pPr>
      <w:r/>
      <w:r>
        <w:t>Agano jipya ni bora kuliko la kale kwasababu lina husu dhabihu ya Yesu, lilo patanisha dhambi za watu milele.</w:t>
      </w:r>
      <w:r/>
    </w:p>
    <w:p>
      <w:pPr>
        <w:pStyle w:val="ListBullet"/>
        <w:spacing w:line="240" w:lineRule="auto"/>
        <w:ind w:left="720"/>
      </w:pPr>
      <w:r/>
      <w:r>
        <w:t>Mungu ana andika agano jipya ndani ya mioyo ya waamini wa Yesu. Hii ina sababisha wao kutii Mungu na kuishi maisha matakatifu.</w:t>
      </w:r>
      <w:r/>
    </w:p>
    <w:p>
      <w:pPr>
        <w:pStyle w:val="ListBullet"/>
        <w:spacing w:line="240" w:lineRule="auto"/>
        <w:ind w:left="720"/>
      </w:pPr>
      <w:r/>
      <w:r>
        <w:t>Agano jipya litatimia siku za mwisho ambapo Mungu ataweka utawala wake duniani.</w:t>
      </w:r>
      <w:r/>
      <w:r/>
    </w:p>
    <w:p>
      <w:pPr>
        <w:pStyle w:val="Heading3"/>
      </w:pPr>
      <w:r>
        <w:t>agizo</w:t>
      </w:r>
      <w:r/>
    </w:p>
    <w:p>
      <w:pPr>
        <w:pStyle w:val="Heading4"/>
      </w:pPr>
      <w:r>
        <w:t>Ufafanuzi</w:t>
      </w:r>
      <w:r/>
    </w:p>
    <w:p>
      <w:r/>
      <w:r>
        <w:t>Agizo ni sharti au sheria ya hadhara inayo toa amri au maelekezo ya watu kufuata. Hili neno lina maana sawa na "kisimika"</w:t>
      </w:r>
      <w:r/>
      <w:r/>
    </w:p>
    <w:p>
      <w:pPr>
        <w:pStyle w:val="ListBullet"/>
        <w:spacing w:line="240" w:lineRule="auto"/>
        <w:ind w:left="720"/>
      </w:pPr>
      <w:r/>
      <w:r>
        <w:t>Wakati mwingine agizo ni pokeo lilo imarishwa kwa miaka ya kulifanyia zoezi.</w:t>
      </w:r>
      <w:r/>
    </w:p>
    <w:p>
      <w:pPr>
        <w:pStyle w:val="ListBullet"/>
        <w:spacing w:line="240" w:lineRule="auto"/>
        <w:ind w:left="720"/>
      </w:pPr>
      <w:r/>
      <w:r>
        <w:t>Katika Biblia, agizo lilikuwa kitu ambacho Mungu aliamuru Waisraeli kufanya. Wakati mwingine aliwaamuru kufanya milele.</w:t>
      </w:r>
      <w:r/>
      <w:r/>
    </w:p>
    <w:p>
      <w:pPr>
        <w:pStyle w:val="Heading3"/>
      </w:pPr>
      <w:r>
        <w:t>agizo</w:t>
      </w:r>
      <w:r/>
    </w:p>
    <w:p>
      <w:pPr>
        <w:pStyle w:val="Heading4"/>
      </w:pPr>
      <w:r>
        <w:t>Ufafanuzi</w:t>
      </w:r>
      <w:r/>
    </w:p>
    <w:p>
      <w:r/>
      <w:r>
        <w:t>Agizo ni sharti au sheria ya hadhara inayo toa amri au maelekezo ya watu kufuata. Hili neno lina maana sawa na "kisimika"</w:t>
      </w:r>
      <w:r/>
      <w:r/>
    </w:p>
    <w:p>
      <w:pPr>
        <w:pStyle w:val="ListBullet"/>
        <w:spacing w:line="240" w:lineRule="auto"/>
        <w:ind w:left="720"/>
      </w:pPr>
      <w:r/>
      <w:r>
        <w:t>Wakati mwingine agizo ni pokeo lilo imarishwa kwa miaka ya kulifanyia zoezi.</w:t>
      </w:r>
      <w:r/>
    </w:p>
    <w:p>
      <w:pPr>
        <w:pStyle w:val="ListBullet"/>
        <w:spacing w:line="240" w:lineRule="auto"/>
        <w:ind w:left="720"/>
      </w:pPr>
      <w:r/>
      <w:r>
        <w:t>Katika Biblia, agizo lilikuwa kitu ambacho Mungu aliamuru Waisraeli kufanya. Wakati mwingine aliwaamuru kufanya milele.</w:t>
      </w:r>
      <w:r/>
      <w:r/>
    </w:p>
    <w:p>
      <w:pPr>
        <w:pStyle w:val="Heading3"/>
      </w:pPr>
      <w:r>
        <w:t>agizo</w:t>
      </w:r>
      <w:r/>
    </w:p>
    <w:p>
      <w:pPr>
        <w:pStyle w:val="Heading4"/>
      </w:pPr>
      <w:r>
        <w:t>Ufafanuzi</w:t>
      </w:r>
      <w:r/>
    </w:p>
    <w:p>
      <w:r/>
      <w:r>
        <w:t>Agizo ni sharti au sheria ya hadhara inayo toa amri au maelekezo ya watu kufuata. Hili neno lina maana sawa na "kisimika"</w:t>
      </w:r>
      <w:r/>
      <w:r/>
    </w:p>
    <w:p>
      <w:pPr>
        <w:pStyle w:val="ListBullet"/>
        <w:spacing w:line="240" w:lineRule="auto"/>
        <w:ind w:left="720"/>
      </w:pPr>
      <w:r/>
      <w:r>
        <w:t>Wakati mwingine agizo ni pokeo lilo imarishwa kwa miaka ya kulifanyia zoezi.</w:t>
      </w:r>
      <w:r/>
    </w:p>
    <w:p>
      <w:pPr>
        <w:pStyle w:val="ListBullet"/>
        <w:spacing w:line="240" w:lineRule="auto"/>
        <w:ind w:left="720"/>
      </w:pPr>
      <w:r/>
      <w:r>
        <w:t>Katika Biblia, agizo lilikuwa kitu ambacho Mungu aliamuru Waisraeli kufanya. Wakati mwingine aliwaamuru kufanya milele.</w:t>
      </w:r>
      <w:r/>
      <w:r/>
    </w:p>
    <w:p>
      <w:pPr>
        <w:pStyle w:val="Heading3"/>
      </w:pPr>
      <w:r>
        <w:t>agizo</w:t>
      </w:r>
      <w:r/>
    </w:p>
    <w:p>
      <w:pPr>
        <w:pStyle w:val="Heading4"/>
      </w:pPr>
      <w:r>
        <w:t>Ufafanuzi</w:t>
      </w:r>
      <w:r/>
    </w:p>
    <w:p>
      <w:r/>
      <w:r>
        <w:t>Agizo ni sharti au sheria ya hadhara inayo toa amri au maelekezo ya watu kufuata. Hili neno lina maana sawa na "kisimika"</w:t>
      </w:r>
      <w:r/>
      <w:r/>
    </w:p>
    <w:p>
      <w:pPr>
        <w:pStyle w:val="ListBullet"/>
        <w:spacing w:line="240" w:lineRule="auto"/>
        <w:ind w:left="720"/>
      </w:pPr>
      <w:r/>
      <w:r>
        <w:t>Wakati mwingine agizo ni pokeo lilo imarishwa kwa miaka ya kulifanyia zoezi.</w:t>
      </w:r>
      <w:r/>
    </w:p>
    <w:p>
      <w:pPr>
        <w:pStyle w:val="ListBullet"/>
        <w:spacing w:line="240" w:lineRule="auto"/>
        <w:ind w:left="720"/>
      </w:pPr>
      <w:r/>
      <w:r>
        <w:t>Katika Biblia, agizo lilikuwa kitu ambacho Mungu aliamuru Waisraeli kufanya. Wakati mwingine aliwaamuru kufanya milele.</w:t>
      </w:r>
      <w:r/>
      <w:r/>
    </w:p>
    <w:p>
      <w:pPr>
        <w:pStyle w:val="Heading3"/>
      </w:pPr>
      <w:r>
        <w:t>agizo</w:t>
      </w:r>
      <w:r/>
    </w:p>
    <w:p>
      <w:pPr>
        <w:pStyle w:val="Heading4"/>
      </w:pPr>
      <w:r>
        <w:t>Ufafanuzi</w:t>
      </w:r>
      <w:r/>
    </w:p>
    <w:p>
      <w:r/>
      <w:r>
        <w:t>Agizo ni sharti au sheria ya hadhara inayo toa amri au maelekezo ya watu kufuata. Hili neno lina maana sawa na "kisimika"</w:t>
      </w:r>
      <w:r/>
      <w:r/>
    </w:p>
    <w:p>
      <w:pPr>
        <w:pStyle w:val="ListBullet"/>
        <w:spacing w:line="240" w:lineRule="auto"/>
        <w:ind w:left="720"/>
      </w:pPr>
      <w:r/>
      <w:r>
        <w:t>Wakati mwingine agizo ni pokeo lilo imarishwa kwa miaka ya kulifanyia zoezi.</w:t>
      </w:r>
      <w:r/>
    </w:p>
    <w:p>
      <w:pPr>
        <w:pStyle w:val="ListBullet"/>
        <w:spacing w:line="240" w:lineRule="auto"/>
        <w:ind w:left="720"/>
      </w:pPr>
      <w:r/>
      <w:r>
        <w:t>Katika Biblia, agizo lilikuwa kitu ambacho Mungu aliamuru Waisraeli kufanya. Wakati mwingine aliwaamuru kufanya milele.</w:t>
      </w:r>
      <w:r/>
      <w:r/>
    </w:p>
    <w:p>
      <w:pPr>
        <w:pStyle w:val="Heading3"/>
      </w:pPr>
      <w:r>
        <w:t>agizo</w:t>
      </w:r>
      <w:r/>
    </w:p>
    <w:p>
      <w:pPr>
        <w:pStyle w:val="Heading4"/>
      </w:pPr>
      <w:r>
        <w:t>Ufafanuzi</w:t>
      </w:r>
      <w:r/>
    </w:p>
    <w:p>
      <w:r/>
      <w:r>
        <w:t>Agizo ni sharti au sheria ya hadhara inayo toa amri au maelekezo ya watu kufuata. Hili neno lina maana sawa na "kisimika"</w:t>
      </w:r>
      <w:r/>
      <w:r/>
    </w:p>
    <w:p>
      <w:pPr>
        <w:pStyle w:val="ListBullet"/>
        <w:spacing w:line="240" w:lineRule="auto"/>
        <w:ind w:left="720"/>
      </w:pPr>
      <w:r/>
      <w:r>
        <w:t>Wakati mwingine agizo ni pokeo lilo imarishwa kwa miaka ya kulifanyia zoezi.</w:t>
      </w:r>
      <w:r/>
    </w:p>
    <w:p>
      <w:pPr>
        <w:pStyle w:val="ListBullet"/>
        <w:spacing w:line="240" w:lineRule="auto"/>
        <w:ind w:left="720"/>
      </w:pPr>
      <w:r/>
      <w:r>
        <w:t>Katika Biblia, agizo lilikuwa kitu ambacho Mungu aliamuru Waisraeli kufanya. Wakati mwingine aliwaamuru kufanya milele.</w:t>
      </w:r>
      <w:r/>
      <w:r/>
    </w:p>
    <w:p>
      <w:pPr>
        <w:pStyle w:val="Heading3"/>
      </w:pPr>
      <w:r>
        <w:t>agizo</w:t>
      </w:r>
      <w:r/>
    </w:p>
    <w:p>
      <w:pPr>
        <w:pStyle w:val="Heading4"/>
      </w:pPr>
      <w:r>
        <w:t>Ufafanuzi</w:t>
      </w:r>
      <w:r/>
    </w:p>
    <w:p>
      <w:r/>
      <w:r>
        <w:t>Agizo ni sharti au sheria ya hadhara inayo toa amri au maelekezo ya watu kufuata. Hili neno lina maana sawa na "kisimika"</w:t>
      </w:r>
      <w:r/>
      <w:r/>
    </w:p>
    <w:p>
      <w:pPr>
        <w:pStyle w:val="ListBullet"/>
        <w:spacing w:line="240" w:lineRule="auto"/>
        <w:ind w:left="720"/>
      </w:pPr>
      <w:r/>
      <w:r>
        <w:t>Wakati mwingine agizo ni pokeo lilo imarishwa kwa miaka ya kulifanyia zoezi.</w:t>
      </w:r>
      <w:r/>
    </w:p>
    <w:p>
      <w:pPr>
        <w:pStyle w:val="ListBullet"/>
        <w:spacing w:line="240" w:lineRule="auto"/>
        <w:ind w:left="720"/>
      </w:pPr>
      <w:r/>
      <w:r>
        <w:t>Katika Biblia, agizo lilikuwa kitu ambacho Mungu aliamuru Waisraeli kufanya. Wakati mwingine aliwaamuru kufanya milele.</w:t>
      </w:r>
      <w:r/>
      <w:r/>
    </w:p>
    <w:p>
      <w:pPr>
        <w:pStyle w:val="Heading3"/>
      </w:pPr>
      <w:r>
        <w:t>agizo</w:t>
      </w:r>
      <w:r/>
    </w:p>
    <w:p>
      <w:pPr>
        <w:pStyle w:val="Heading4"/>
      </w:pPr>
      <w:r>
        <w:t>Ufafanuzi</w:t>
      </w:r>
      <w:r/>
    </w:p>
    <w:p>
      <w:r/>
      <w:r>
        <w:t>Agizo ni sharti au sheria ya hadhara inayo toa amri au maelekezo ya watu kufuata. Hili neno lina maana sawa na "kisimika"</w:t>
      </w:r>
      <w:r/>
      <w:r/>
    </w:p>
    <w:p>
      <w:pPr>
        <w:pStyle w:val="ListBullet"/>
        <w:spacing w:line="240" w:lineRule="auto"/>
        <w:ind w:left="720"/>
      </w:pPr>
      <w:r/>
      <w:r>
        <w:t>Wakati mwingine agizo ni pokeo lilo imarishwa kwa miaka ya kulifanyia zoezi.</w:t>
      </w:r>
      <w:r/>
    </w:p>
    <w:p>
      <w:pPr>
        <w:pStyle w:val="ListBullet"/>
        <w:spacing w:line="240" w:lineRule="auto"/>
        <w:ind w:left="720"/>
      </w:pPr>
      <w:r/>
      <w:r>
        <w:t>Katika Biblia, agizo lilikuwa kitu ambacho Mungu aliamuru Waisraeli kufanya. Wakati mwingine aliwaamuru kufanya milele.</w:t>
      </w:r>
      <w:r/>
      <w:r/>
    </w:p>
    <w:p>
      <w:pPr>
        <w:pStyle w:val="Heading3"/>
      </w:pPr>
      <w:r>
        <w:t>agizo</w:t>
      </w:r>
      <w:r/>
    </w:p>
    <w:p>
      <w:pPr>
        <w:pStyle w:val="Heading4"/>
      </w:pPr>
      <w:r>
        <w:t>Ufafanuzi</w:t>
      </w:r>
      <w:r/>
    </w:p>
    <w:p>
      <w:r/>
      <w:r>
        <w:t>Agizo ni sharti au sheria ya hadhara inayo toa amri au maelekezo ya watu kufuata. Hili neno lina maana sawa na "kisimika"</w:t>
      </w:r>
      <w:r/>
      <w:r/>
    </w:p>
    <w:p>
      <w:pPr>
        <w:pStyle w:val="ListBullet"/>
        <w:spacing w:line="240" w:lineRule="auto"/>
        <w:ind w:left="720"/>
      </w:pPr>
      <w:r/>
      <w:r>
        <w:t>Wakati mwingine agizo ni pokeo lilo imarishwa kwa miaka ya kulifanyia zoezi.</w:t>
      </w:r>
      <w:r/>
    </w:p>
    <w:p>
      <w:pPr>
        <w:pStyle w:val="ListBullet"/>
        <w:spacing w:line="240" w:lineRule="auto"/>
        <w:ind w:left="720"/>
      </w:pPr>
      <w:r/>
      <w:r>
        <w:t>Katika Biblia, agizo lilikuwa kitu ambacho Mungu aliamuru Waisraeli kufanya. Wakati mwingine aliwaamuru kufanya milele.</w:t>
      </w:r>
      <w:r/>
      <w:r/>
    </w:p>
    <w:p>
      <w:pPr>
        <w:pStyle w:val="Heading3"/>
      </w:pPr>
      <w:r>
        <w:t>agizo</w:t>
      </w:r>
      <w:r/>
    </w:p>
    <w:p>
      <w:pPr>
        <w:pStyle w:val="Heading4"/>
      </w:pPr>
      <w:r>
        <w:t>Ufafanuzi</w:t>
      </w:r>
      <w:r/>
    </w:p>
    <w:p>
      <w:r/>
      <w:r>
        <w:t>Agizo ni sharti au sheria ya hadhara inayo toa amri au maelekezo ya watu kufuata. Hili neno lina maana sawa na "kisimika"</w:t>
      </w:r>
      <w:r/>
      <w:r/>
    </w:p>
    <w:p>
      <w:pPr>
        <w:pStyle w:val="ListBullet"/>
        <w:spacing w:line="240" w:lineRule="auto"/>
        <w:ind w:left="720"/>
      </w:pPr>
      <w:r/>
      <w:r>
        <w:t>Wakati mwingine agizo ni pokeo lilo imarishwa kwa miaka ya kulifanyia zoezi.</w:t>
      </w:r>
      <w:r/>
    </w:p>
    <w:p>
      <w:pPr>
        <w:pStyle w:val="ListBullet"/>
        <w:spacing w:line="240" w:lineRule="auto"/>
        <w:ind w:left="720"/>
      </w:pPr>
      <w:r/>
      <w:r>
        <w:t>Katika Biblia, agizo lilikuwa kitu ambacho Mungu aliamuru Waisraeli kufanya. Wakati mwingine aliwaamuru kufanya milele.</w:t>
      </w:r>
      <w:r/>
      <w:r/>
    </w:p>
    <w:p>
      <w:pPr>
        <w:pStyle w:val="Heading3"/>
      </w:pPr>
      <w:r>
        <w:t>aibisha, ya kuaibisha</w:t>
      </w:r>
      <w:r/>
    </w:p>
    <w:p>
      <w:pPr>
        <w:pStyle w:val="Heading4"/>
      </w:pPr>
      <w:r>
        <w:t>Ufafanuzi</w:t>
      </w:r>
      <w:r/>
    </w:p>
    <w:p>
      <w:r/>
      <w:r>
        <w:t>Msemo wa "aibisha" una maana ya kufanya kitu ambacho si cha heshima kwa mtu. Hii inaweza pia kumsababishia mtu huyo aibu au fedheha.</w:t>
      </w:r>
      <w:r/>
    </w:p>
    <w:p>
      <w:r/>
      <w:r>
        <w:t>Msemo "ya kuaibisha" inaelezea tendo ambalo ni la aibu au litasababisha mtu kupungukiwa na sifa.</w:t>
      </w:r>
      <w:r/>
    </w:p>
    <w:p>
      <w:r/>
      <w:r>
        <w:t>Mara nyingine "kuabisha" inatumika kumaanisha vyombo ambavyo havina kazi kwa jambo lolote muhimu.</w:t>
      </w:r>
      <w:r/>
    </w:p>
    <w:p>
      <w:r/>
      <w:r>
        <w:t>Watoto wanaamuriwa kuwaheshimu na kuwatii wazazi wao. Pale ambapo watoto hawatii, wanakuwa hawaheshimu wazazi wao. Wanawafanya wazazi wao kwa njia ambayo haiwapi heshima kwao.</w:t>
      </w:r>
      <w:r/>
    </w:p>
    <w:p>
      <w:r/>
      <w:r>
        <w:t>Waisraeli walipunguza sifa kwa Yahwe walipoabudu miungu ya uongo na kutenda mwenendo muovu.</w:t>
      </w:r>
      <w:r/>
    </w:p>
    <w:p>
      <w:r/>
      <w:r>
        <w:t>Wayahudi hawakumheshimu Yesu kwa kusema ya kwamba alikuwa amepagawa na pepo.</w:t>
      </w:r>
      <w:r/>
    </w:p>
    <w:p>
      <w:r/>
      <w:r>
        <w:t>Hii inaweza kutafsiriwa kama "kutoheshimu" au "kutenda bila heshima.</w:t>
      </w:r>
      <w:r/>
    </w:p>
    <w:p>
      <w:r/>
      <w:r>
        <w:t>Nomino ya "kutoheshimu" inaweza kutafsiriwa kama "kutoheshimu" au "kupotea kwa sifa".</w:t>
      </w:r>
      <w:r/>
    </w:p>
    <w:p>
      <w:r/>
      <w:r>
        <w:t>Kutegemea na muktadha, "ya kuaibisha" inaweza kutafsiriwa kama "siyo na heshima" au "ya aibu" au "haifai" au "haina thamani".</w:t>
      </w:r>
      <w:r/>
    </w:p>
    <w:p>
      <w:pPr>
        <w:pStyle w:val="Heading3"/>
      </w:pPr>
      <w:r>
        <w:t>aibisha, ya kuaibisha</w:t>
      </w:r>
      <w:r/>
    </w:p>
    <w:p>
      <w:pPr>
        <w:pStyle w:val="Heading4"/>
      </w:pPr>
      <w:r>
        <w:t>Ufafanuzi</w:t>
      </w:r>
      <w:r/>
    </w:p>
    <w:p>
      <w:r/>
      <w:r>
        <w:t>Msemo wa "aibisha" una maana ya kufanya kitu ambacho si cha heshima kwa mtu. Hii inaweza pia kumsababishia mtu huyo aibu au fedheha.</w:t>
      </w:r>
      <w:r/>
    </w:p>
    <w:p>
      <w:r/>
      <w:r>
        <w:t>Msemo "ya kuaibisha" inaelezea tendo ambalo ni la aibu au litasababisha mtu kupungukiwa na sifa.</w:t>
      </w:r>
      <w:r/>
    </w:p>
    <w:p>
      <w:r/>
      <w:r>
        <w:t>Mara nyingine "kuabisha" inatumika kumaanisha vyombo ambavyo havina kazi kwa jambo lolote muhimu.</w:t>
      </w:r>
      <w:r/>
    </w:p>
    <w:p>
      <w:r/>
      <w:r>
        <w:t>Watoto wanaamuriwa kuwaheshimu na kuwatii wazazi wao. Pale ambapo watoto hawatii, wanakuwa hawaheshimu wazazi wao. Wanawafanya wazazi wao kwa njia ambayo haiwapi heshima kwao.</w:t>
      </w:r>
      <w:r/>
    </w:p>
    <w:p>
      <w:r/>
      <w:r>
        <w:t>Waisraeli walipunguza sifa kwa Yahwe walipoabudu miungu ya uongo na kutenda mwenendo muovu.</w:t>
      </w:r>
      <w:r/>
    </w:p>
    <w:p>
      <w:r/>
      <w:r>
        <w:t>Wayahudi hawakumheshimu Yesu kwa kusema ya kwamba alikuwa amepagawa na pepo.</w:t>
      </w:r>
      <w:r/>
    </w:p>
    <w:p>
      <w:r/>
      <w:r>
        <w:t>Hii inaweza kutafsiriwa kama "kutoheshimu" au "kutenda bila heshima.</w:t>
      </w:r>
      <w:r/>
    </w:p>
    <w:p>
      <w:r/>
      <w:r>
        <w:t>Nomino ya "kutoheshimu" inaweza kutafsiriwa kama "kutoheshimu" au "kupotea kwa sifa".</w:t>
      </w:r>
      <w:r/>
    </w:p>
    <w:p>
      <w:r/>
      <w:r>
        <w:t>Kutegemea na muktadha, "ya kuaibisha" inaweza kutafsiriwa kama "siyo na heshima" au "ya aibu" au "haifai" au "haina thamani".</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aibu, fedhehesha</w:t>
      </w:r>
      <w:r/>
    </w:p>
    <w:p>
      <w:pPr>
        <w:pStyle w:val="Heading4"/>
      </w:pPr>
      <w:r>
        <w:t>Ufafanuzi</w:t>
      </w:r>
      <w:r/>
    </w:p>
    <w:p>
      <w:r/>
      <w:r>
        <w:t>Msemo "aibu" una maana ya kupotea kwa utukufu na heshima.</w:t>
      </w:r>
      <w:r/>
    </w:p>
    <w:p>
      <w:r/>
      <w:r>
        <w:t>Mtu anapofanya jambo la dhambi, inaweza kumsababisha awe katika hali ya aibu au kupoteza heshima.</w:t>
      </w:r>
      <w:r/>
    </w:p>
    <w:p>
      <w:r/>
      <w:r>
        <w:t>Msemo "fedhehesha" unatumika kuelezea tendo la dhambi au mtu aliyeifanya..</w:t>
      </w:r>
      <w:r/>
    </w:p>
    <w:p>
      <w:r/>
      <w:r>
        <w:t>Mara nyingine mtu anayefanya mambo mema anatendewa kwa njia ambayo inamsababishia mtu fedheha au aibu.</w:t>
      </w:r>
      <w:r/>
    </w:p>
    <w:p>
      <w:r/>
      <w:r>
        <w:t>Kwa mfano, Yesu alipouwawa msalabani, hii ilikuwa njia ya fedheha kufa. Yesu hakufanya jambo lolote baya kustahili fedheha hii.</w:t>
      </w:r>
      <w:r/>
    </w:p>
    <w:p>
      <w:r/>
      <w:r>
        <w:t>Njia za kutafsiri "fedheha" zinaweza kujumuisha "aibu" au "kutokuwa na heshima.</w:t>
      </w:r>
      <w:r/>
    </w:p>
    <w:p>
      <w:r/>
      <w:r>
        <w:t>Njia za kutafsiri "fedhehesha" zinaweza kujumuisha "aibu" au kutokuwa na heshima.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aina</w:t>
      </w:r>
      <w:r/>
    </w:p>
    <w:p>
      <w:pPr>
        <w:pStyle w:val="Heading4"/>
      </w:pPr>
      <w:r>
        <w:t>Ufafanuzi</w:t>
      </w:r>
      <w:r/>
    </w:p>
    <w:p>
      <w:r/>
      <w:r>
        <w:t>Neno "aina" linamaanisha makundi ya vitu vilivyoungana kwa kugawana tabia.</w:t>
      </w:r>
      <w:r/>
    </w:p>
    <w:p>
      <w:r/>
      <w:r>
        <w:t>Katika Biblia, usemi huu unatumika bayana kumaanisha aina tofauti za mimea na wanyama ambao Mungu alivyotengeza alipoumba ulimwengu. Mara nyingi kuna tofauti nyingi za spishi katika kila "aina." Kwa mfano, farasi, punda milia, na punda zote ni sehemu ya "aina" moja lakini ni spishi tofauti. Kitu kikuu kinachotofautisha kila "aina" kama kundi tofauti ni kwamba kila mmoja wa hilo kundi anaweza kuzaa zaidi wa "aina" hiyo. Viumbe wa aina tofauti hawawezi kufanya hivyo pamoja.</w:t>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 kuamuru</w:t>
      </w:r>
      <w:r/>
    </w:p>
    <w:p>
      <w:pPr>
        <w:pStyle w:val="Heading4"/>
      </w:pPr>
      <w:r>
        <w:t>Ufafanuzi</w:t>
      </w:r>
      <w:r/>
    </w:p>
    <w:p>
      <w:r/>
      <w:r>
        <w:t>Kuamuru ni kutoa amri kwa mtu afanye jambo fulani. Amri ni jambo ambalo mtu ameamriwa afanye.</w:t>
      </w:r>
      <w:r/>
      <w:r/>
    </w:p>
    <w:p>
      <w:pPr>
        <w:pStyle w:val="ListBullet"/>
        <w:spacing w:line="240" w:lineRule="auto"/>
        <w:ind w:left="720"/>
      </w:pPr>
      <w:r/>
      <w:r>
        <w:t>Japokuwa maneno haya yana maana inayofanana amri mara nyingi ni inamaanisha amri za Mungu ambazo ni "amri kumi."</w:t>
      </w:r>
      <w:r/>
    </w:p>
    <w:p>
      <w:pPr>
        <w:pStyle w:val="ListBullet"/>
        <w:spacing w:line="240" w:lineRule="auto"/>
        <w:ind w:left="720"/>
      </w:pPr>
      <w:r/>
      <w:r>
        <w:t>Amri yaweza kuwa nzuri chanya kama "waheshimu wazazi wako" au hasi kama "usiibe."</w:t>
      </w:r>
      <w:r/>
    </w:p>
    <w:p>
      <w:pPr>
        <w:pStyle w:val="ListBullet"/>
        <w:spacing w:line="240" w:lineRule="auto"/>
        <w:ind w:left="720"/>
      </w:pPr>
      <w:r/>
      <w:r>
        <w:t>Kuwa na amri inamaanisha "kuamuru" kitu au mtu.</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sheria maalumu iliyo andikwa inayo toa muongozo watu kuishi.</w:t>
      </w:r>
      <w:r/>
      <w:r/>
    </w:p>
    <w:p>
      <w:pPr>
        <w:pStyle w:val="ListBullet"/>
        <w:spacing w:line="240" w:lineRule="auto"/>
        <w:ind w:left="720"/>
      </w:pPr>
      <w:r/>
      <w:r>
        <w:t>Neno "amri" ni swa na "agizo" au "tamko" au "sheria."</w:t>
      </w:r>
      <w:r/>
    </w:p>
    <w:p>
      <w:pPr>
        <w:pStyle w:val="ListBullet"/>
        <w:spacing w:line="240" w:lineRule="auto"/>
        <w:ind w:left="720"/>
      </w:pPr>
      <w:r/>
      <w:r>
        <w:t>Mfalme Daudi alisema alifurahia amri za Yahweh.</w:t>
      </w:r>
      <w:r/>
    </w:p>
    <w:p>
      <w:pPr>
        <w:pStyle w:val="ListBullet"/>
        <w:spacing w:line="240" w:lineRule="auto"/>
        <w:ind w:left="720"/>
      </w:pPr>
      <w:r/>
      <w:r>
        <w:t>Neno "amri" la weza tafsiriwa "amri maalumu" au "tamko maalum."</w:t>
      </w:r>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amri</w:t>
      </w:r>
      <w:r/>
    </w:p>
    <w:p>
      <w:pPr>
        <w:pStyle w:val="Heading4"/>
      </w:pPr>
      <w:r>
        <w:t>Ufafanuzi</w:t>
      </w:r>
      <w:r/>
    </w:p>
    <w:p>
      <w:r/>
      <w:r>
        <w:t>Amri ni tamko au sheria ambayo inatolewa kwa umma kwa watu wote.</w:t>
      </w:r>
      <w:r/>
    </w:p>
    <w:p>
      <w:r/>
      <w:r>
        <w:t>Sheria za Mungu pia zinajulikana kama makataa, maagizo au amri.</w:t>
      </w:r>
      <w:r/>
    </w:p>
    <w:p>
      <w:r/>
      <w:r>
        <w:t>Kama sheria na amri, makataa lazima yanapaswa kufuatwa.</w:t>
      </w:r>
      <w:r/>
    </w:p>
    <w:p>
      <w:r/>
      <w:r>
        <w:t>Mfano wa makataa ya mtawala wa kibinadamu ulikuwa ni tangazo la Kaisari Augusto ya kwamba kila mmoja aliyeishi katika milki ya Roma alipaswa kurudi nyumbani kwake ili ahesabiwe katika sensa.</w:t>
      </w:r>
      <w:r/>
    </w:p>
    <w:p>
      <w:r/>
      <w:r>
        <w:t>Kutoa amri juu ya jambo ina maana ya kutoa amri ambayo ilikuwa lazima kuitii. Hii inaweza kutafsiriwa kama, "kuamuru" au "kuamrisha" au "kutaka rasmi" au "kuweka sheria kwa umma".</w:t>
      </w:r>
      <w:r/>
    </w:p>
    <w:p>
      <w:r/>
      <w:r>
        <w:t>Jambo linalofanywa kuwa "amri" kufanyika ina maana ya kwamba "lazima ifanyike" au "imeamuliwa na haitabadilishwa" au "kutamkwa kwa uhakika ya kuwa itafanyika"</w:t>
      </w:r>
      <w:r/>
    </w:p>
    <w:p>
      <w:pPr>
        <w:pStyle w:val="Heading3"/>
      </w:pPr>
      <w:r>
        <w:t>asiye amini, kuto amini</w:t>
      </w:r>
      <w:r/>
    </w:p>
    <w:p>
      <w:pPr>
        <w:pStyle w:val="Heading4"/>
      </w:pPr>
      <w:r>
        <w:t>Ufafanuzi</w:t>
      </w:r>
      <w:r/>
    </w:p>
    <w:p>
      <w:r/>
      <w:r>
        <w:t>Neno "kuto amini" la eleza kuto kuwa na imani ya kitu au mtu.</w:t>
      </w:r>
      <w:r/>
      <w:r/>
    </w:p>
    <w:p>
      <w:pPr>
        <w:pStyle w:val="ListBullet"/>
        <w:spacing w:line="240" w:lineRule="auto"/>
        <w:ind w:left="720"/>
      </w:pPr>
      <w:r/>
      <w:r>
        <w:t>Katika Biblia, "kuto amini" kwa eleza kuto mwamini au kuto mtegemea Yesu kama mwokozi mmoja.</w:t>
      </w:r>
      <w:r/>
    </w:p>
    <w:p>
      <w:pPr>
        <w:pStyle w:val="ListBullet"/>
        <w:spacing w:line="240" w:lineRule="auto"/>
        <w:ind w:left="720"/>
      </w:pPr>
      <w:r/>
      <w:r>
        <w:t>Mtu asiye mwamini Yesu anaitwa "asiye amini."</w:t>
      </w:r>
      <w:r/>
      <w:r/>
    </w:p>
    <w:p>
      <w:pPr>
        <w:pStyle w:val="Heading3"/>
      </w:pPr>
      <w:r>
        <w:t>bahari, Bahari Kuu, bahari ya magharibi, Bahari ya Medeterenia</w:t>
      </w:r>
      <w:r/>
    </w:p>
    <w:p>
      <w:pPr>
        <w:pStyle w:val="Heading4"/>
      </w:pPr>
      <w:r>
        <w:t>Ufafanuzi</w:t>
      </w:r>
      <w:r/>
    </w:p>
    <w:p>
      <w:r/>
      <w:r>
        <w:t>Katika Biblia, "Bahari Kuu" au " bahari ya magharibi" inaelezea ile ambayo sasa ujulikana "Bahari ya Medeterenia," ambayo ilikuwa ni eneo la maji lilokulikana na watu wa Biblia.</w:t>
      </w:r>
      <w:r/>
      <w:r/>
    </w:p>
    <w:p>
      <w:pPr>
        <w:pStyle w:val="ListBullet"/>
        <w:spacing w:line="240" w:lineRule="auto"/>
        <w:ind w:left="720"/>
      </w:pPr>
      <w:r/>
      <w:r>
        <w:t>Bahari ya Medeterenia ina pakana: Israeli (mashariki), Ulaya (kaskazini na magharibi), na Africa (kusini)</w:t>
      </w:r>
      <w:r/>
    </w:p>
    <w:p>
      <w:pPr>
        <w:pStyle w:val="ListBullet"/>
        <w:spacing w:line="240" w:lineRule="auto"/>
        <w:ind w:left="720"/>
      </w:pPr>
      <w:r/>
      <w:r>
        <w:t>Bahari ilikuwa muhimu kipindi cha kale kwa ajili ya biashara na kusafiri maana ili pakana na nchi zingine. Miji na makundi ya watu yaliyo pwani ya hii bahari yalifanikiwa sana kwasababu ya urahisi wa kupata bidha nchi zingine kwa meli.</w:t>
      </w:r>
      <w:r/>
      <w:r/>
    </w:p>
    <w:p>
      <w:pPr>
        <w:pStyle w:val="Heading3"/>
      </w:pPr>
      <w:r>
        <w:t>bahari, Bahari Kuu, bahari ya magharibi, Bahari ya Medeterenia</w:t>
      </w:r>
      <w:r/>
    </w:p>
    <w:p>
      <w:pPr>
        <w:pStyle w:val="Heading4"/>
      </w:pPr>
      <w:r>
        <w:t>Ufafanuzi</w:t>
      </w:r>
      <w:r/>
    </w:p>
    <w:p>
      <w:r/>
      <w:r>
        <w:t>Katika Biblia, "Bahari Kuu" au " bahari ya magharibi" inaelezea ile ambayo sasa ujulikana "Bahari ya Medeterenia," ambayo ilikuwa ni eneo la maji lilokulikana na watu wa Biblia.</w:t>
      </w:r>
      <w:r/>
      <w:r/>
    </w:p>
    <w:p>
      <w:pPr>
        <w:pStyle w:val="ListBullet"/>
        <w:spacing w:line="240" w:lineRule="auto"/>
        <w:ind w:left="720"/>
      </w:pPr>
      <w:r/>
      <w:r>
        <w:t>Bahari ya Medeterenia ina pakana: Israeli (mashariki), Ulaya (kaskazini na magharibi), na Africa (kusini)</w:t>
      </w:r>
      <w:r/>
    </w:p>
    <w:p>
      <w:pPr>
        <w:pStyle w:val="ListBullet"/>
        <w:spacing w:line="240" w:lineRule="auto"/>
        <w:ind w:left="720"/>
      </w:pPr>
      <w:r/>
      <w:r>
        <w:t>Bahari ilikuwa muhimu kipindi cha kale kwa ajili ya biashara na kusafiri maana ili pakana na nchi zingine. Miji na makundi ya watu yaliyo pwani ya hii bahari yalifanikiwa sana kwasababu ya urahisi wa kupata bidha nchi zingine kwa meli.</w:t>
      </w:r>
      <w:r/>
      <w:r/>
    </w:p>
    <w:p>
      <w:pPr>
        <w:pStyle w:val="Heading3"/>
      </w:pPr>
      <w:r>
        <w:t>bahari, Bahari Kuu, bahari ya magharibi, Bahari ya Medeterenia</w:t>
      </w:r>
      <w:r/>
    </w:p>
    <w:p>
      <w:pPr>
        <w:pStyle w:val="Heading4"/>
      </w:pPr>
      <w:r>
        <w:t>Ufafanuzi</w:t>
      </w:r>
      <w:r/>
    </w:p>
    <w:p>
      <w:r/>
      <w:r>
        <w:t>Katika Biblia, "Bahari Kuu" au " bahari ya magharibi" inaelezea ile ambayo sasa ujulikana "Bahari ya Medeterenia," ambayo ilikuwa ni eneo la maji lilokulikana na watu wa Biblia.</w:t>
      </w:r>
      <w:r/>
      <w:r/>
    </w:p>
    <w:p>
      <w:pPr>
        <w:pStyle w:val="ListBullet"/>
        <w:spacing w:line="240" w:lineRule="auto"/>
        <w:ind w:left="720"/>
      </w:pPr>
      <w:r/>
      <w:r>
        <w:t>Bahari ya Medeterenia ina pakana: Israeli (mashariki), Ulaya (kaskazini na magharibi), na Africa (kusini)</w:t>
      </w:r>
      <w:r/>
    </w:p>
    <w:p>
      <w:pPr>
        <w:pStyle w:val="ListBullet"/>
        <w:spacing w:line="240" w:lineRule="auto"/>
        <w:ind w:left="720"/>
      </w:pPr>
      <w:r/>
      <w:r>
        <w:t>Bahari ilikuwa muhimu kipindi cha kale kwa ajili ya biashara na kusafiri maana ili pakana na nchi zingine. Miji na makundi ya watu yaliyo pwani ya hii bahari yalifanikiwa sana kwasababu ya urahisi wa kupata bidha nchi zingine kwa meli.</w:t>
      </w:r>
      <w:r/>
      <w:r/>
    </w:p>
    <w:p>
      <w:pPr>
        <w:pStyle w:val="Heading3"/>
      </w:pPr>
      <w:r>
        <w:t>bahari, Bahari Kuu, bahari ya magharibi, Bahari ya Medeterenia</w:t>
      </w:r>
      <w:r/>
    </w:p>
    <w:p>
      <w:pPr>
        <w:pStyle w:val="Heading4"/>
      </w:pPr>
      <w:r>
        <w:t>Ufafanuzi</w:t>
      </w:r>
      <w:r/>
    </w:p>
    <w:p>
      <w:r/>
      <w:r>
        <w:t>Katika Biblia, "Bahari Kuu" au " bahari ya magharibi" inaelezea ile ambayo sasa ujulikana "Bahari ya Medeterenia," ambayo ilikuwa ni eneo la maji lilokulikana na watu wa Biblia.</w:t>
      </w:r>
      <w:r/>
      <w:r/>
    </w:p>
    <w:p>
      <w:pPr>
        <w:pStyle w:val="ListBullet"/>
        <w:spacing w:line="240" w:lineRule="auto"/>
        <w:ind w:left="720"/>
      </w:pPr>
      <w:r/>
      <w:r>
        <w:t>Bahari ya Medeterenia ina pakana: Israeli (mashariki), Ulaya (kaskazini na magharibi), na Africa (kusini)</w:t>
      </w:r>
      <w:r/>
    </w:p>
    <w:p>
      <w:pPr>
        <w:pStyle w:val="ListBullet"/>
        <w:spacing w:line="240" w:lineRule="auto"/>
        <w:ind w:left="720"/>
      </w:pPr>
      <w:r/>
      <w:r>
        <w:t>Bahari ilikuwa muhimu kipindi cha kale kwa ajili ya biashara na kusafiri maana ili pakana na nchi zingine. Miji na makundi ya watu yaliyo pwani ya hii bahari yalifanikiwa sana kwasababu ya urahisi wa kupata bidha nchi zingine kwa meli.</w:t>
      </w:r>
      <w:r/>
      <w:r/>
    </w:p>
    <w:p>
      <w:pPr>
        <w:pStyle w:val="Heading3"/>
      </w:pPr>
      <w:r>
        <w:t>bahari, Bahari Kuu, bahari ya magharibi, Bahari ya Medeterenia</w:t>
      </w:r>
      <w:r/>
    </w:p>
    <w:p>
      <w:pPr>
        <w:pStyle w:val="Heading4"/>
      </w:pPr>
      <w:r>
        <w:t>Ufafanuzi</w:t>
      </w:r>
      <w:r/>
    </w:p>
    <w:p>
      <w:r/>
      <w:r>
        <w:t>Katika Biblia, "Bahari Kuu" au " bahari ya magharibi" inaelezea ile ambayo sasa ujulikana "Bahari ya Medeterenia," ambayo ilikuwa ni eneo la maji lilokulikana na watu wa Biblia.</w:t>
      </w:r>
      <w:r/>
      <w:r/>
    </w:p>
    <w:p>
      <w:pPr>
        <w:pStyle w:val="ListBullet"/>
        <w:spacing w:line="240" w:lineRule="auto"/>
        <w:ind w:left="720"/>
      </w:pPr>
      <w:r/>
      <w:r>
        <w:t>Bahari ya Medeterenia ina pakana: Israeli (mashariki), Ulaya (kaskazini na magharibi), na Africa (kusini)</w:t>
      </w:r>
      <w:r/>
    </w:p>
    <w:p>
      <w:pPr>
        <w:pStyle w:val="ListBullet"/>
        <w:spacing w:line="240" w:lineRule="auto"/>
        <w:ind w:left="720"/>
      </w:pPr>
      <w:r/>
      <w:r>
        <w:t>Bahari ilikuwa muhimu kipindi cha kale kwa ajili ya biashara na kusafiri maana ili pakana na nchi zingine. Miji na makundi ya watu yaliyo pwani ya hii bahari yalifanikiwa sana kwasababu ya urahisi wa kupata bidha nchi zingine kwa meli.</w:t>
      </w:r>
      <w:r/>
      <w:r/>
    </w:p>
    <w:p>
      <w:pPr>
        <w:pStyle w:val="Heading3"/>
      </w:pPr>
      <w:r>
        <w:t>bahari, Bahari Kuu, bahari ya magharibi, Bahari ya Medeterenia</w:t>
      </w:r>
      <w:r/>
    </w:p>
    <w:p>
      <w:pPr>
        <w:pStyle w:val="Heading4"/>
      </w:pPr>
      <w:r>
        <w:t>Ufafanuzi</w:t>
      </w:r>
      <w:r/>
    </w:p>
    <w:p>
      <w:r/>
      <w:r>
        <w:t>Katika Biblia, "Bahari Kuu" au " bahari ya magharibi" inaelezea ile ambayo sasa ujulikana "Bahari ya Medeterenia," ambayo ilikuwa ni eneo la maji lilokulikana na watu wa Biblia.</w:t>
      </w:r>
      <w:r/>
      <w:r/>
    </w:p>
    <w:p>
      <w:pPr>
        <w:pStyle w:val="ListBullet"/>
        <w:spacing w:line="240" w:lineRule="auto"/>
        <w:ind w:left="720"/>
      </w:pPr>
      <w:r/>
      <w:r>
        <w:t>Bahari ya Medeterenia ina pakana: Israeli (mashariki), Ulaya (kaskazini na magharibi), na Africa (kusini)</w:t>
      </w:r>
      <w:r/>
    </w:p>
    <w:p>
      <w:pPr>
        <w:pStyle w:val="ListBullet"/>
        <w:spacing w:line="240" w:lineRule="auto"/>
        <w:ind w:left="720"/>
      </w:pPr>
      <w:r/>
      <w:r>
        <w:t>Bahari ilikuwa muhimu kipindi cha kale kwa ajili ya biashara na kusafiri maana ili pakana na nchi zingine. Miji na makundi ya watu yaliyo pwani ya hii bahari yalifanikiwa sana kwasababu ya urahisi wa kupata bidha nchi zingine kwa meli.</w:t>
      </w:r>
      <w:r/>
      <w:r/>
    </w:p>
    <w:p>
      <w:pPr>
        <w:pStyle w:val="Heading3"/>
      </w:pPr>
      <w:r>
        <w:t>bahari, Bahari Kuu, bahari ya magharibi, Bahari ya Medeterenia</w:t>
      </w:r>
      <w:r/>
    </w:p>
    <w:p>
      <w:pPr>
        <w:pStyle w:val="Heading4"/>
      </w:pPr>
      <w:r>
        <w:t>Ufafanuzi</w:t>
      </w:r>
      <w:r/>
    </w:p>
    <w:p>
      <w:r/>
      <w:r>
        <w:t>Katika Biblia, "Bahari Kuu" au " bahari ya magharibi" inaelezea ile ambayo sasa ujulikana "Bahari ya Medeterenia," ambayo ilikuwa ni eneo la maji lilokulikana na watu wa Biblia.</w:t>
      </w:r>
      <w:r/>
      <w:r/>
    </w:p>
    <w:p>
      <w:pPr>
        <w:pStyle w:val="ListBullet"/>
        <w:spacing w:line="240" w:lineRule="auto"/>
        <w:ind w:left="720"/>
      </w:pPr>
      <w:r/>
      <w:r>
        <w:t>Bahari ya Medeterenia ina pakana: Israeli (mashariki), Ulaya (kaskazini na magharibi), na Africa (kusini)</w:t>
      </w:r>
      <w:r/>
    </w:p>
    <w:p>
      <w:pPr>
        <w:pStyle w:val="ListBullet"/>
        <w:spacing w:line="240" w:lineRule="auto"/>
        <w:ind w:left="720"/>
      </w:pPr>
      <w:r/>
      <w:r>
        <w:t>Bahari ilikuwa muhimu kipindi cha kale kwa ajili ya biashara na kusafiri maana ili pakana na nchi zingine. Miji na makundi ya watu yaliyo pwani ya hii bahari yalifanikiwa sana kwasababu ya urahisi wa kupata bidha nchi zingine kwa meli.</w:t>
      </w:r>
      <w:r/>
      <w:r/>
    </w:p>
    <w:p>
      <w:pPr>
        <w:pStyle w:val="Heading3"/>
      </w:pPr>
      <w:r>
        <w:t>bahari, Bahari Kuu, bahari ya magharibi, Bahari ya Medeterenia</w:t>
      </w:r>
      <w:r/>
    </w:p>
    <w:p>
      <w:pPr>
        <w:pStyle w:val="Heading4"/>
      </w:pPr>
      <w:r>
        <w:t>Ufafanuzi</w:t>
      </w:r>
      <w:r/>
    </w:p>
    <w:p>
      <w:r/>
      <w:r>
        <w:t>Katika Biblia, "Bahari Kuu" au " bahari ya magharibi" inaelezea ile ambayo sasa ujulikana "Bahari ya Medeterenia," ambayo ilikuwa ni eneo la maji lilokulikana na watu wa Biblia.</w:t>
      </w:r>
      <w:r/>
      <w:r/>
    </w:p>
    <w:p>
      <w:pPr>
        <w:pStyle w:val="ListBullet"/>
        <w:spacing w:line="240" w:lineRule="auto"/>
        <w:ind w:left="720"/>
      </w:pPr>
      <w:r/>
      <w:r>
        <w:t>Bahari ya Medeterenia ina pakana: Israeli (mashariki), Ulaya (kaskazini na magharibi), na Africa (kusini)</w:t>
      </w:r>
      <w:r/>
    </w:p>
    <w:p>
      <w:pPr>
        <w:pStyle w:val="ListBullet"/>
        <w:spacing w:line="240" w:lineRule="auto"/>
        <w:ind w:left="720"/>
      </w:pPr>
      <w:r/>
      <w:r>
        <w:t>Bahari ilikuwa muhimu kipindi cha kale kwa ajili ya biashara na kusafiri maana ili pakana na nchi zingine. Miji na makundi ya watu yaliyo pwani ya hii bahari yalifanikiwa sana kwasababu ya urahisi wa kupata bidha nchi zingine kwa meli.</w:t>
      </w:r>
      <w:r/>
      <w:r/>
    </w:p>
    <w:p>
      <w:pPr>
        <w:pStyle w:val="Heading3"/>
      </w:pPr>
      <w:r>
        <w:t>bahari, Bahari Kuu, bahari ya magharibi, Bahari ya Medeterenia</w:t>
      </w:r>
      <w:r/>
    </w:p>
    <w:p>
      <w:pPr>
        <w:pStyle w:val="Heading4"/>
      </w:pPr>
      <w:r>
        <w:t>Ufafanuzi</w:t>
      </w:r>
      <w:r/>
    </w:p>
    <w:p>
      <w:r/>
      <w:r>
        <w:t>Katika Biblia, "Bahari Kuu" au " bahari ya magharibi" inaelezea ile ambayo sasa ujulikana "Bahari ya Medeterenia," ambayo ilikuwa ni eneo la maji lilokulikana na watu wa Biblia.</w:t>
      </w:r>
      <w:r/>
      <w:r/>
    </w:p>
    <w:p>
      <w:pPr>
        <w:pStyle w:val="ListBullet"/>
        <w:spacing w:line="240" w:lineRule="auto"/>
        <w:ind w:left="720"/>
      </w:pPr>
      <w:r/>
      <w:r>
        <w:t>Bahari ya Medeterenia ina pakana: Israeli (mashariki), Ulaya (kaskazini na magharibi), na Africa (kusini)</w:t>
      </w:r>
      <w:r/>
    </w:p>
    <w:p>
      <w:pPr>
        <w:pStyle w:val="ListBullet"/>
        <w:spacing w:line="240" w:lineRule="auto"/>
        <w:ind w:left="720"/>
      </w:pPr>
      <w:r/>
      <w:r>
        <w:t>Bahari ilikuwa muhimu kipindi cha kale kwa ajili ya biashara na kusafiri maana ili pakana na nchi zingine. Miji na makundi ya watu yaliyo pwani ya hii bahari yalifanikiwa sana kwasababu ya urahisi wa kupata bidha nchi zingine kwa meli.</w:t>
      </w:r>
      <w:r/>
      <w:r/>
    </w:p>
    <w:p>
      <w:pPr>
        <w:pStyle w:val="Heading3"/>
      </w:pPr>
      <w:r>
        <w:t>bahari, Bahari Kuu, bahari ya magharibi, Bahari ya Medeterenia</w:t>
      </w:r>
      <w:r/>
    </w:p>
    <w:p>
      <w:pPr>
        <w:pStyle w:val="Heading4"/>
      </w:pPr>
      <w:r>
        <w:t>Ufafanuzi</w:t>
      </w:r>
      <w:r/>
    </w:p>
    <w:p>
      <w:r/>
      <w:r>
        <w:t>Katika Biblia, "Bahari Kuu" au " bahari ya magharibi" inaelezea ile ambayo sasa ujulikana "Bahari ya Medeterenia," ambayo ilikuwa ni eneo la maji lilokulikana na watu wa Biblia.</w:t>
      </w:r>
      <w:r/>
      <w:r/>
    </w:p>
    <w:p>
      <w:pPr>
        <w:pStyle w:val="ListBullet"/>
        <w:spacing w:line="240" w:lineRule="auto"/>
        <w:ind w:left="720"/>
      </w:pPr>
      <w:r/>
      <w:r>
        <w:t>Bahari ya Medeterenia ina pakana: Israeli (mashariki), Ulaya (kaskazini na magharibi), na Africa (kusini)</w:t>
      </w:r>
      <w:r/>
    </w:p>
    <w:p>
      <w:pPr>
        <w:pStyle w:val="ListBullet"/>
        <w:spacing w:line="240" w:lineRule="auto"/>
        <w:ind w:left="720"/>
      </w:pPr>
      <w:r/>
      <w:r>
        <w:t>Bahari ilikuwa muhimu kipindi cha kale kwa ajili ya biashara na kusafiri maana ili pakana na nchi zingine. Miji na makundi ya watu yaliyo pwani ya hii bahari yalifanikiwa sana kwasababu ya urahisi wa kupata bidha nchi zingine kwa meli.</w:t>
      </w:r>
      <w:r/>
      <w:r/>
    </w:p>
    <w:p>
      <w:pPr>
        <w:pStyle w:val="Heading3"/>
      </w:pPr>
      <w:r>
        <w:t>bahari, Bahari Kuu, bahari ya magharibi, Bahari ya Medeterenia</w:t>
      </w:r>
      <w:r/>
    </w:p>
    <w:p>
      <w:pPr>
        <w:pStyle w:val="Heading4"/>
      </w:pPr>
      <w:r>
        <w:t>Ufafanuzi</w:t>
      </w:r>
      <w:r/>
    </w:p>
    <w:p>
      <w:r/>
      <w:r>
        <w:t>Katika Biblia, "Bahari Kuu" au " bahari ya magharibi" inaelezea ile ambayo sasa ujulikana "Bahari ya Medeterenia," ambayo ilikuwa ni eneo la maji lilokulikana na watu wa Biblia.</w:t>
      </w:r>
      <w:r/>
      <w:r/>
    </w:p>
    <w:p>
      <w:pPr>
        <w:pStyle w:val="ListBullet"/>
        <w:spacing w:line="240" w:lineRule="auto"/>
        <w:ind w:left="720"/>
      </w:pPr>
      <w:r/>
      <w:r>
        <w:t>Bahari ya Medeterenia ina pakana: Israeli (mashariki), Ulaya (kaskazini na magharibi), na Africa (kusini)</w:t>
      </w:r>
      <w:r/>
    </w:p>
    <w:p>
      <w:pPr>
        <w:pStyle w:val="ListBullet"/>
        <w:spacing w:line="240" w:lineRule="auto"/>
        <w:ind w:left="720"/>
      </w:pPr>
      <w:r/>
      <w:r>
        <w:t>Bahari ilikuwa muhimu kipindi cha kale kwa ajili ya biashara na kusafiri maana ili pakana na nchi zingine. Miji na makundi ya watu yaliyo pwani ya hii bahari yalifanikiwa sana kwasababu ya urahisi wa kupata bidha nchi zingine kwa meli.</w:t>
      </w:r>
      <w:r/>
      <w:r/>
    </w:p>
    <w:p>
      <w:pPr>
        <w:pStyle w:val="Heading3"/>
      </w:pPr>
      <w:r>
        <w:t>bahari, Bahari Kuu, bahari ya magharibi, Bahari ya Medeterenia</w:t>
      </w:r>
      <w:r/>
    </w:p>
    <w:p>
      <w:pPr>
        <w:pStyle w:val="Heading4"/>
      </w:pPr>
      <w:r>
        <w:t>Ufafanuzi</w:t>
      </w:r>
      <w:r/>
    </w:p>
    <w:p>
      <w:r/>
      <w:r>
        <w:t>Katika Biblia, "Bahari Kuu" au " bahari ya magharibi" inaelezea ile ambayo sasa ujulikana "Bahari ya Medeterenia," ambayo ilikuwa ni eneo la maji lilokulikana na watu wa Biblia.</w:t>
      </w:r>
      <w:r/>
      <w:r/>
    </w:p>
    <w:p>
      <w:pPr>
        <w:pStyle w:val="ListBullet"/>
        <w:spacing w:line="240" w:lineRule="auto"/>
        <w:ind w:left="720"/>
      </w:pPr>
      <w:r/>
      <w:r>
        <w:t>Bahari ya Medeterenia ina pakana: Israeli (mashariki), Ulaya (kaskazini na magharibi), na Africa (kusini)</w:t>
      </w:r>
      <w:r/>
    </w:p>
    <w:p>
      <w:pPr>
        <w:pStyle w:val="ListBullet"/>
        <w:spacing w:line="240" w:lineRule="auto"/>
        <w:ind w:left="720"/>
      </w:pPr>
      <w:r/>
      <w:r>
        <w:t>Bahari ilikuwa muhimu kipindi cha kale kwa ajili ya biashara na kusafiri maana ili pakana na nchi zingine. Miji na makundi ya watu yaliyo pwani ya hii bahari yalifanikiwa sana kwasababu ya urahisi wa kupata bidha nchi zingine kwa meli.</w:t>
      </w:r>
      <w:r/>
      <w:r/>
    </w:p>
    <w:p>
      <w:pPr>
        <w:pStyle w:val="Heading3"/>
      </w:pPr>
      <w:r>
        <w:t>barua, waraka</w:t>
      </w:r>
      <w:r/>
    </w:p>
    <w:p>
      <w:pPr>
        <w:pStyle w:val="Heading4"/>
      </w:pPr>
      <w:r>
        <w:t>Ufafanuzi</w:t>
      </w:r>
      <w:r/>
    </w:p>
    <w:p>
      <w:r/>
      <w:r>
        <w:t>Barua ni ujumbe wa kuandikwa unaotumwa kwa mtu au kundi la watu ambaokwaida wako mbali kutoka kwa mwandishi. Waraka ni barua maalum, mara nyingi huandikwa kwa njia rasmi, kwa kusudi maalum, kama kufundisha.</w:t>
      </w:r>
      <w:r/>
    </w:p>
    <w:p>
      <w:r/>
      <w:r>
        <w:t>Katika nyakati za Agano Jipya, waraka na aina zingine za barua ziliandikwa kwenye kartasi zilizotengenezwa kwa ngozi ya wanyama au kwenye karatasi za mafunjo ilitengenezwa kutoka kwenye ufumwele wa mimea. Nyaraka za Agano Jipya kutoka kwa Paulo, Yohana, Yakobo, Yuda na Petro ni barua za maelekezo walizoandika kuwatia moyo, kuwasihi, na kuwafundishia Wakristo wa kwanza katika miji tofauti katika ufalme wa Rumi. Njia za kutafsiri hili neno ni pamoja na, "ujumbe wa kuandikwa" au " maneno yalioandikwa" au "maandishi."</w:t>
      </w:r>
      <w:r/>
    </w:p>
    <w:p>
      <w:pPr>
        <w:pStyle w:val="Heading3"/>
      </w:pPr>
      <w:r>
        <w:t>barua, waraka</w:t>
      </w:r>
      <w:r/>
    </w:p>
    <w:p>
      <w:pPr>
        <w:pStyle w:val="Heading4"/>
      </w:pPr>
      <w:r>
        <w:t>Ufafanuzi</w:t>
      </w:r>
      <w:r/>
    </w:p>
    <w:p>
      <w:r/>
      <w:r>
        <w:t>Barua ni ujumbe wa kuandikwa unaotumwa kwa mtu au kundi la watu ambaokwaida wako mbali kutoka kwa mwandishi. Waraka ni barua maalum, mara nyingi huandikwa kwa njia rasmi, kwa kusudi maalum, kama kufundisha.</w:t>
      </w:r>
      <w:r/>
    </w:p>
    <w:p>
      <w:r/>
      <w:r>
        <w:t>Katika nyakati za Agano Jipya, waraka na aina zingine za barua ziliandikwa kwenye kartasi zilizotengenezwa kwa ngozi ya wanyama au kwenye karatasi za mafunjo ilitengenezwa kutoka kwenye ufumwele wa mimea. Nyaraka za Agano Jipya kutoka kwa Paulo, Yohana, Yakobo, Yuda na Petro ni barua za maelekezo walizoandika kuwatia moyo, kuwasihi, na kuwafundishia Wakristo wa kwanza katika miji tofauti katika ufalme wa Rumi. Njia za kutafsiri hili neno ni pamoja na, "ujumbe wa kuandikwa" au " maneno yalioandikwa" au "maandishi."</w:t>
      </w:r>
      <w:r/>
    </w:p>
    <w:p>
      <w:pPr>
        <w:pStyle w:val="Heading3"/>
      </w:pPr>
      <w:r>
        <w:t>barua, waraka</w:t>
      </w:r>
      <w:r/>
    </w:p>
    <w:p>
      <w:pPr>
        <w:pStyle w:val="Heading4"/>
      </w:pPr>
      <w:r>
        <w:t>Ufafanuzi</w:t>
      </w:r>
      <w:r/>
    </w:p>
    <w:p>
      <w:r/>
      <w:r>
        <w:t>Barua ni ujumbe wa kuandikwa unaotumwa kwa mtu au kundi la watu ambaokwaida wako mbali kutoka kwa mwandishi. Waraka ni barua maalum, mara nyingi huandikwa kwa njia rasmi, kwa kusudi maalum, kama kufundisha.</w:t>
      </w:r>
      <w:r/>
    </w:p>
    <w:p>
      <w:r/>
      <w:r>
        <w:t>Katika nyakati za Agano Jipya, waraka na aina zingine za barua ziliandikwa kwenye kartasi zilizotengenezwa kwa ngozi ya wanyama au kwenye karatasi za mafunjo ilitengenezwa kutoka kwenye ufumwele wa mimea. Nyaraka za Agano Jipya kutoka kwa Paulo, Yohana, Yakobo, Yuda na Petro ni barua za maelekezo walizoandika kuwatia moyo, kuwasihi, na kuwafundishia Wakristo wa kwanza katika miji tofauti katika ufalme wa Rumi. Njia za kutafsiri hili neno ni pamoja na, "ujumbe wa kuandikwa" au " maneno yalioandikwa" au "maandishi."</w:t>
      </w:r>
      <w:r/>
    </w:p>
    <w:p>
      <w:pPr>
        <w:pStyle w:val="Heading3"/>
      </w:pPr>
      <w:r>
        <w:t>barua, waraka</w:t>
      </w:r>
      <w:r/>
    </w:p>
    <w:p>
      <w:pPr>
        <w:pStyle w:val="Heading4"/>
      </w:pPr>
      <w:r>
        <w:t>Ufafanuzi</w:t>
      </w:r>
      <w:r/>
    </w:p>
    <w:p>
      <w:r/>
      <w:r>
        <w:t>Barua ni ujumbe wa kuandikwa unaotumwa kwa mtu au kundi la watu ambaokwaida wako mbali kutoka kwa mwandishi. Waraka ni barua maalum, mara nyingi huandikwa kwa njia rasmi, kwa kusudi maalum, kama kufundisha.</w:t>
      </w:r>
      <w:r/>
    </w:p>
    <w:p>
      <w:r/>
      <w:r>
        <w:t>Katika nyakati za Agano Jipya, waraka na aina zingine za barua ziliandikwa kwenye kartasi zilizotengenezwa kwa ngozi ya wanyama au kwenye karatasi za mafunjo ilitengenezwa kutoka kwenye ufumwele wa mimea. Nyaraka za Agano Jipya kutoka kwa Paulo, Yohana, Yakobo, Yuda na Petro ni barua za maelekezo walizoandika kuwatia moyo, kuwasihi, na kuwafundishia Wakristo wa kwanza katika miji tofauti katika ufalme wa Rumi. Njia za kutafsiri hili neno ni pamoja na, "ujumbe wa kuandikwa" au " maneno yalioandikwa" au "maandishi."</w:t>
      </w:r>
      <w:r/>
    </w:p>
    <w:p>
      <w:pPr>
        <w:pStyle w:val="Heading3"/>
      </w:pPr>
      <w:r>
        <w:t>barua, waraka</w:t>
      </w:r>
      <w:r/>
    </w:p>
    <w:p>
      <w:pPr>
        <w:pStyle w:val="Heading4"/>
      </w:pPr>
      <w:r>
        <w:t>Ufafanuzi</w:t>
      </w:r>
      <w:r/>
    </w:p>
    <w:p>
      <w:r/>
      <w:r>
        <w:t>Barua ni ujumbe wa kuandikwa unaotumwa kwa mtu au kundi la watu ambaokwaida wako mbali kutoka kwa mwandishi. Waraka ni barua maalum, mara nyingi huandikwa kwa njia rasmi, kwa kusudi maalum, kama kufundisha.</w:t>
      </w:r>
      <w:r/>
    </w:p>
    <w:p>
      <w:r/>
      <w:r>
        <w:t>Katika nyakati za Agano Jipya, waraka na aina zingine za barua ziliandikwa kwenye kartasi zilizotengenezwa kwa ngozi ya wanyama au kwenye karatasi za mafunjo ilitengenezwa kutoka kwenye ufumwele wa mimea. Nyaraka za Agano Jipya kutoka kwa Paulo, Yohana, Yakobo, Yuda na Petro ni barua za maelekezo walizoandika kuwatia moyo, kuwasihi, na kuwafundishia Wakristo wa kwanza katika miji tofauti katika ufalme wa Rumi. Njia za kutafsiri hili neno ni pamoja na, "ujumbe wa kuandikwa" au " maneno yalioandikwa" au "maandishi."</w:t>
      </w:r>
      <w:r/>
    </w:p>
    <w:p>
      <w:pPr>
        <w:pStyle w:val="Heading3"/>
      </w:pPr>
      <w:r>
        <w:t>barua, waraka</w:t>
      </w:r>
      <w:r/>
    </w:p>
    <w:p>
      <w:pPr>
        <w:pStyle w:val="Heading4"/>
      </w:pPr>
      <w:r>
        <w:t>Ufafanuzi</w:t>
      </w:r>
      <w:r/>
    </w:p>
    <w:p>
      <w:r/>
      <w:r>
        <w:t>Barua ni ujumbe wa kuandikwa unaotumwa kwa mtu au kundi la watu ambaokwaida wako mbali kutoka kwa mwandishi. Waraka ni barua maalum, mara nyingi huandikwa kwa njia rasmi, kwa kusudi maalum, kama kufundisha.</w:t>
      </w:r>
      <w:r/>
    </w:p>
    <w:p>
      <w:r/>
      <w:r>
        <w:t>Katika nyakati za Agano Jipya, waraka na aina zingine za barua ziliandikwa kwenye kartasi zilizotengenezwa kwa ngozi ya wanyama au kwenye karatasi za mafunjo ilitengenezwa kutoka kwenye ufumwele wa mimea. Nyaraka za Agano Jipya kutoka kwa Paulo, Yohana, Yakobo, Yuda na Petro ni barua za maelekezo walizoandika kuwatia moyo, kuwasihi, na kuwafundishia Wakristo wa kwanza katika miji tofauti katika ufalme wa Rumi. Njia za kutafsiri hili neno ni pamoja na, "ujumbe wa kuandikwa" au " maneno yalioandikwa" au "maandishi."</w:t>
      </w:r>
      <w:r/>
    </w:p>
    <w:p>
      <w:pPr>
        <w:pStyle w:val="Heading3"/>
      </w:pPr>
      <w:r>
        <w:t>barua, waraka</w:t>
      </w:r>
      <w:r/>
    </w:p>
    <w:p>
      <w:pPr>
        <w:pStyle w:val="Heading4"/>
      </w:pPr>
      <w:r>
        <w:t>Ufafanuzi</w:t>
      </w:r>
      <w:r/>
    </w:p>
    <w:p>
      <w:r/>
      <w:r>
        <w:t>Barua ni ujumbe wa kuandikwa unaotumwa kwa mtu au kundi la watu ambaokwaida wako mbali kutoka kwa mwandishi. Waraka ni barua maalum, mara nyingi huandikwa kwa njia rasmi, kwa kusudi maalum, kama kufundisha.</w:t>
      </w:r>
      <w:r/>
    </w:p>
    <w:p>
      <w:r/>
      <w:r>
        <w:t>Katika nyakati za Agano Jipya, waraka na aina zingine za barua ziliandikwa kwenye kartasi zilizotengenezwa kwa ngozi ya wanyama au kwenye karatasi za mafunjo ilitengenezwa kutoka kwenye ufumwele wa mimea. Nyaraka za Agano Jipya kutoka kwa Paulo, Yohana, Yakobo, Yuda na Petro ni barua za maelekezo walizoandika kuwatia moyo, kuwasihi, na kuwafundishia Wakristo wa kwanza katika miji tofauti katika ufalme wa Rumi. Njia za kutafsiri hili neno ni pamoja na, "ujumbe wa kuandikwa" au " maneno yalioandikwa" au "maandishi."</w:t>
      </w:r>
      <w:r/>
    </w:p>
    <w:p>
      <w:pPr>
        <w:pStyle w:val="Heading3"/>
      </w:pPr>
      <w:r>
        <w:t>barua, waraka</w:t>
      </w:r>
      <w:r/>
    </w:p>
    <w:p>
      <w:pPr>
        <w:pStyle w:val="Heading4"/>
      </w:pPr>
      <w:r>
        <w:t>Ufafanuzi</w:t>
      </w:r>
      <w:r/>
    </w:p>
    <w:p>
      <w:r/>
      <w:r>
        <w:t>Barua ni ujumbe wa kuandikwa unaotumwa kwa mtu au kundi la watu ambaokwaida wako mbali kutoka kwa mwandishi. Waraka ni barua maalum, mara nyingi huandikwa kwa njia rasmi, kwa kusudi maalum, kama kufundisha.</w:t>
      </w:r>
      <w:r/>
    </w:p>
    <w:p>
      <w:r/>
      <w:r>
        <w:t>Katika nyakati za Agano Jipya, waraka na aina zingine za barua ziliandikwa kwenye kartasi zilizotengenezwa kwa ngozi ya wanyama au kwenye karatasi za mafunjo ilitengenezwa kutoka kwenye ufumwele wa mimea. Nyaraka za Agano Jipya kutoka kwa Paulo, Yohana, Yakobo, Yuda na Petro ni barua za maelekezo walizoandika kuwatia moyo, kuwasihi, na kuwafundishia Wakristo wa kwanza katika miji tofauti katika ufalme wa Rumi. Njia za kutafsiri hili neno ni pamoja na, "ujumbe wa kuandikwa" au " maneno yalioandikwa" au "maandishi."</w:t>
      </w:r>
      <w:r/>
    </w:p>
    <w:p>
      <w:pPr>
        <w:pStyle w:val="Heading3"/>
      </w:pPr>
      <w:r>
        <w:t>barua, waraka</w:t>
      </w:r>
      <w:r/>
    </w:p>
    <w:p>
      <w:pPr>
        <w:pStyle w:val="Heading4"/>
      </w:pPr>
      <w:r>
        <w:t>Ufafanuzi</w:t>
      </w:r>
      <w:r/>
    </w:p>
    <w:p>
      <w:r/>
      <w:r>
        <w:t>Barua ni ujumbe wa kuandikwa unaotumwa kwa mtu au kundi la watu ambaokwaida wako mbali kutoka kwa mwandishi. Waraka ni barua maalum, mara nyingi huandikwa kwa njia rasmi, kwa kusudi maalum, kama kufundisha.</w:t>
      </w:r>
      <w:r/>
    </w:p>
    <w:p>
      <w:r/>
      <w:r>
        <w:t>Katika nyakati za Agano Jipya, waraka na aina zingine za barua ziliandikwa kwenye kartasi zilizotengenezwa kwa ngozi ya wanyama au kwenye karatasi za mafunjo ilitengenezwa kutoka kwenye ufumwele wa mimea. Nyaraka za Agano Jipya kutoka kwa Paulo, Yohana, Yakobo, Yuda na Petro ni barua za maelekezo walizoandika kuwatia moyo, kuwasihi, na kuwafundishia Wakristo wa kwanza katika miji tofauti katika ufalme wa Rumi. Njia za kutafsiri hili neno ni pamoja na, "ujumbe wa kuandikwa" au " maneno yalioandikwa" au "maandishi."</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baya, ovu, uovu</w:t>
      </w:r>
      <w:r/>
    </w:p>
    <w:p>
      <w:pPr>
        <w:pStyle w:val="Heading4"/>
      </w:pPr>
      <w:r>
        <w:t>Ufafanuzi</w:t>
      </w:r>
      <w:r/>
    </w:p>
    <w:p>
      <w:r/>
      <w:r>
        <w:t>Msemo "baya" na "uovu" yote ina maana ya chochote ambacho kinapingana na tabia takatifu na mapenzi ya Mungu.</w:t>
      </w:r>
      <w:r/>
    </w:p>
    <w:p>
      <w:r/>
      <w:r>
        <w:t>Wakati "ubaya" unaweza kuelezea tabia ya mtu, "ovu" unaweza kumaanisha zaidi ya tabia ya mtu. Hata hivyo, misemo yote inafanana maana.</w:t>
      </w:r>
      <w:r/>
    </w:p>
    <w:p>
      <w:r/>
      <w:r>
        <w:t>Msemo "uovu" una maana ya hali ambayo watu hufanya maovu.</w:t>
      </w:r>
      <w:r/>
    </w:p>
    <w:p>
      <w:r/>
      <w:r>
        <w:t>Matokeo ya uovu yanaonywesha kwa uwazi kwa jinsi watu wanavyotenda vibaya wengine kwa kuwaua, kuiba, kusengenya au kuwa katili na kutokuwa mwema.</w:t>
      </w:r>
      <w:r/>
    </w:p>
    <w:p>
      <w:r/>
      <w:r>
        <w:t>Mapendekezo ya Tafsiri</w:t>
      </w:r>
      <w:r/>
    </w:p>
    <w:p>
      <w:r/>
      <w:r>
        <w:t>Kulingana na muktadha, misemo "uovu" na "ovu" inaweza kutafsiriwa kama "ubaya" au "dhambi" au "kinyume na maadili".</w:t>
      </w:r>
      <w:r/>
    </w:p>
    <w:p>
      <w:r/>
      <w:r>
        <w:t>Njia zingine za kutafsiri hii zinaweza kujumuisha "isiyo nzuri" au "sio takatifu" au "sio adilifu".</w:t>
      </w:r>
      <w:r/>
    </w:p>
    <w:p>
      <w:r/>
      <w:r>
        <w:t>Hakikisha maneno au misemo ambayo inatumika kutafsiri misemo hii kutosha muktadha ambayo ni kawaida katika lugha husika.</w:t>
      </w:r>
      <w:r/>
    </w:p>
    <w:p>
      <w:pPr>
        <w:pStyle w:val="Heading3"/>
      </w:pPr>
      <w:r>
        <w:t>bwana, mkuu</w:t>
      </w:r>
      <w:r/>
    </w:p>
    <w:p>
      <w:pPr>
        <w:pStyle w:val="Heading4"/>
      </w:pPr>
      <w:r>
        <w:t>Ufafanuzi</w:t>
      </w:r>
      <w:r/>
    </w:p>
    <w:p>
      <w:r/>
      <w:r>
        <w:t>Neno "bwana" linamaanisha mtu anayemiliki na mwenye mamlaka juu ya watu wengine.</w:t>
      </w:r>
      <w:r/>
    </w:p>
    <w:p>
      <w:r/>
      <w:r>
        <w:t>Neno hili wakati mwingine linatafsiriwa kama "mkuu" wakati wakumuita Yesu au wakati wakumaanisha mtu anayemiliki watumwa.</w:t>
      </w:r>
      <w:r/>
    </w:p>
    <w:p>
      <w:pPr>
        <w:pStyle w:val="Heading3"/>
      </w:pPr>
      <w:r>
        <w:t>bwana, mkuu</w:t>
      </w:r>
      <w:r/>
    </w:p>
    <w:p>
      <w:pPr>
        <w:pStyle w:val="Heading4"/>
      </w:pPr>
      <w:r>
        <w:t>Ufafanuzi</w:t>
      </w:r>
      <w:r/>
    </w:p>
    <w:p>
      <w:r/>
      <w:r>
        <w:t>Neno "bwana" linamaanisha mtu anayemiliki na mwenye mamlaka juu ya watu wengine.</w:t>
      </w:r>
      <w:r/>
    </w:p>
    <w:p>
      <w:r/>
      <w:r>
        <w:t>Neno hili wakati mwingine linatafsiriwa kama "mkuu" wakati wakumuita Yesu au wakati wakumaanisha mtu anayemiliki watumwa.</w:t>
      </w:r>
      <w:r/>
    </w:p>
    <w:p>
      <w:pPr>
        <w:pStyle w:val="Heading3"/>
      </w:pPr>
      <w:r>
        <w:t>bwana, mkuu</w:t>
      </w:r>
      <w:r/>
    </w:p>
    <w:p>
      <w:pPr>
        <w:pStyle w:val="Heading4"/>
      </w:pPr>
      <w:r>
        <w:t>Ufafanuzi</w:t>
      </w:r>
      <w:r/>
    </w:p>
    <w:p>
      <w:r/>
      <w:r>
        <w:t>Neno "bwana" linamaanisha mtu anayemiliki na mwenye mamlaka juu ya watu wengine.</w:t>
      </w:r>
      <w:r/>
    </w:p>
    <w:p>
      <w:r/>
      <w:r>
        <w:t>Neno hili wakati mwingine linatafsiriwa kama "mkuu" wakati wakumuita Yesu au wakati wakumaanisha mtu anayemiliki watumwa.</w:t>
      </w:r>
      <w:r/>
    </w:p>
    <w:p>
      <w:pPr>
        <w:pStyle w:val="Heading3"/>
      </w:pPr>
      <w:r>
        <w:t>bwana, mkuu</w:t>
      </w:r>
      <w:r/>
    </w:p>
    <w:p>
      <w:pPr>
        <w:pStyle w:val="Heading4"/>
      </w:pPr>
      <w:r>
        <w:t>Ufafanuzi</w:t>
      </w:r>
      <w:r/>
    </w:p>
    <w:p>
      <w:r/>
      <w:r>
        <w:t>Neno "bwana" linamaanisha mtu anayemiliki na mwenye mamlaka juu ya watu wengine.</w:t>
      </w:r>
      <w:r/>
    </w:p>
    <w:p>
      <w:r/>
      <w:r>
        <w:t>Neno hili wakati mwingine linatafsiriwa kama "mkuu" wakati wakumuita Yesu au wakati wakumaanisha mtu anayemiliki watumwa.</w:t>
      </w:r>
      <w:r/>
    </w:p>
    <w:p>
      <w:pPr>
        <w:pStyle w:val="Heading3"/>
      </w:pPr>
      <w:r>
        <w:t>bwana, mkuu</w:t>
      </w:r>
      <w:r/>
    </w:p>
    <w:p>
      <w:pPr>
        <w:pStyle w:val="Heading4"/>
      </w:pPr>
      <w:r>
        <w:t>Ufafanuzi</w:t>
      </w:r>
      <w:r/>
    </w:p>
    <w:p>
      <w:r/>
      <w:r>
        <w:t>Neno "bwana" linamaanisha mtu anayemiliki na mwenye mamlaka juu ya watu wengine.</w:t>
      </w:r>
      <w:r/>
    </w:p>
    <w:p>
      <w:r/>
      <w:r>
        <w:t>Neno hili wakati mwingine linatafsiriwa kama "mkuu" wakati wakumuita Yesu au wakati wakumaanisha mtu anayemiliki watumwa.</w:t>
      </w:r>
      <w:r/>
    </w:p>
    <w:p>
      <w:pPr>
        <w:pStyle w:val="Heading3"/>
      </w:pPr>
      <w:r>
        <w:t>bwana, mkuu</w:t>
      </w:r>
      <w:r/>
    </w:p>
    <w:p>
      <w:pPr>
        <w:pStyle w:val="Heading4"/>
      </w:pPr>
      <w:r>
        <w:t>Ufafanuzi</w:t>
      </w:r>
      <w:r/>
    </w:p>
    <w:p>
      <w:r/>
      <w:r>
        <w:t>Neno "bwana" linamaanisha mtu anayemiliki na mwenye mamlaka juu ya watu wengine.</w:t>
      </w:r>
      <w:r/>
    </w:p>
    <w:p>
      <w:r/>
      <w:r>
        <w:t>Neno hili wakati mwingine linatafsiriwa kama "mkuu" wakati wakumuita Yesu au wakati wakumaanisha mtu anayemiliki watumwa.</w:t>
      </w:r>
      <w:r/>
    </w:p>
    <w:p>
      <w:pPr>
        <w:pStyle w:val="Heading3"/>
      </w:pPr>
      <w:r>
        <w:t>bwana, mkuu</w:t>
      </w:r>
      <w:r/>
    </w:p>
    <w:p>
      <w:pPr>
        <w:pStyle w:val="Heading4"/>
      </w:pPr>
      <w:r>
        <w:t>Ufafanuzi</w:t>
      </w:r>
      <w:r/>
    </w:p>
    <w:p>
      <w:r/>
      <w:r>
        <w:t>Neno "bwana" linamaanisha mtu anayemiliki na mwenye mamlaka juu ya watu wengine.</w:t>
      </w:r>
      <w:r/>
    </w:p>
    <w:p>
      <w:r/>
      <w:r>
        <w:t>Neno hili wakati mwingine linatafsiriwa kama "mkuu" wakati wakumuita Yesu au wakati wakumaanisha mtu anayemiliki watumwa.</w:t>
      </w:r>
      <w:r/>
    </w:p>
    <w:p>
      <w:pPr>
        <w:pStyle w:val="Heading3"/>
      </w:pPr>
      <w:r>
        <w:t>bwana, mkuu</w:t>
      </w:r>
      <w:r/>
    </w:p>
    <w:p>
      <w:pPr>
        <w:pStyle w:val="Heading4"/>
      </w:pPr>
      <w:r>
        <w:t>Ufafanuzi</w:t>
      </w:r>
      <w:r/>
    </w:p>
    <w:p>
      <w:r/>
      <w:r>
        <w:t>Neno "bwana" linamaanisha mtu anayemiliki na mwenye mamlaka juu ya watu wengine.</w:t>
      </w:r>
      <w:r/>
    </w:p>
    <w:p>
      <w:r/>
      <w:r>
        <w:t>Neno hili wakati mwingine linatafsiriwa kama "mkuu" wakati wakumuita Yesu au wakati wakumaanisha mtu anayemiliki watumwa.</w:t>
      </w:r>
      <w:r/>
    </w:p>
    <w:p>
      <w:pPr>
        <w:pStyle w:val="Heading3"/>
      </w:pPr>
      <w:r>
        <w:t>bwana, mkuu</w:t>
      </w:r>
      <w:r/>
    </w:p>
    <w:p>
      <w:pPr>
        <w:pStyle w:val="Heading4"/>
      </w:pPr>
      <w:r>
        <w:t>Ufafanuzi</w:t>
      </w:r>
      <w:r/>
    </w:p>
    <w:p>
      <w:r/>
      <w:r>
        <w:t>Neno "bwana" linamaanisha mtu anayemiliki na mwenye mamlaka juu ya watu wengine.</w:t>
      </w:r>
      <w:r/>
    </w:p>
    <w:p>
      <w:r/>
      <w:r>
        <w:t>Neno hili wakati mwingine linatafsiriwa kama "mkuu" wakati wakumuita Yesu au wakati wakumaanisha mtu anayemiliki watumwa.</w:t>
      </w:r>
      <w:r/>
    </w:p>
    <w:p>
      <w:pPr>
        <w:pStyle w:val="Heading3"/>
      </w:pPr>
      <w:r>
        <w:t>bwana, mkuu</w:t>
      </w:r>
      <w:r/>
    </w:p>
    <w:p>
      <w:pPr>
        <w:pStyle w:val="Heading4"/>
      </w:pPr>
      <w:r>
        <w:t>Ufafanuzi</w:t>
      </w:r>
      <w:r/>
    </w:p>
    <w:p>
      <w:r/>
      <w:r>
        <w:t>Neno "bwana" linamaanisha mtu anayemiliki na mwenye mamlaka juu ya watu wengine.</w:t>
      </w:r>
      <w:r/>
    </w:p>
    <w:p>
      <w:r/>
      <w:r>
        <w:t>Neno hili wakati mwingine linatafsiriwa kama "mkuu" wakati wakumuita Yesu au wakati wakumaanisha mtu anayemiliki watumwa.</w:t>
      </w:r>
      <w:r/>
    </w:p>
    <w:p>
      <w:pPr>
        <w:pStyle w:val="Heading3"/>
      </w:pPr>
      <w:r>
        <w:t>bwana, mkuu</w:t>
      </w:r>
      <w:r/>
    </w:p>
    <w:p>
      <w:pPr>
        <w:pStyle w:val="Heading4"/>
      </w:pPr>
      <w:r>
        <w:t>Ufafanuzi</w:t>
      </w:r>
      <w:r/>
    </w:p>
    <w:p>
      <w:r/>
      <w:r>
        <w:t>Neno "bwana" linamaanisha mtu anayemiliki na mwenye mamlaka juu ya watu wengine.</w:t>
      </w:r>
      <w:r/>
    </w:p>
    <w:p>
      <w:r/>
      <w:r>
        <w:t>Neno hili wakati mwingine linatafsiriwa kama "mkuu" wakati wakumuita Yesu au wakati wakumaanisha mtu anayemiliki watumwa.</w:t>
      </w:r>
      <w:r/>
    </w:p>
    <w:p>
      <w:pPr>
        <w:pStyle w:val="Heading3"/>
      </w:pPr>
      <w:r>
        <w:t>bwana, mkuu</w:t>
      </w:r>
      <w:r/>
    </w:p>
    <w:p>
      <w:pPr>
        <w:pStyle w:val="Heading4"/>
      </w:pPr>
      <w:r>
        <w:t>Ufafanuzi</w:t>
      </w:r>
      <w:r/>
    </w:p>
    <w:p>
      <w:r/>
      <w:r>
        <w:t>Neno "bwana" linamaanisha mtu anayemiliki na mwenye mamlaka juu ya watu wengine.</w:t>
      </w:r>
      <w:r/>
    </w:p>
    <w:p>
      <w:r/>
      <w:r>
        <w:t>Neno hili wakati mwingine linatafsiriwa kama "mkuu" wakati wakumuita Yesu au wakati wakumaanisha mtu anayemiliki watumwa.</w:t>
      </w:r>
      <w:r/>
    </w:p>
    <w:p>
      <w:pPr>
        <w:pStyle w:val="Heading3"/>
      </w:pPr>
      <w:r>
        <w:t>bwana, mkuu</w:t>
      </w:r>
      <w:r/>
    </w:p>
    <w:p>
      <w:pPr>
        <w:pStyle w:val="Heading4"/>
      </w:pPr>
      <w:r>
        <w:t>Ufafanuzi</w:t>
      </w:r>
      <w:r/>
    </w:p>
    <w:p>
      <w:r/>
      <w:r>
        <w:t>Neno "bwana" linamaanisha mtu anayemiliki na mwenye mamlaka juu ya watu wengine.</w:t>
      </w:r>
      <w:r/>
    </w:p>
    <w:p>
      <w:r/>
      <w:r>
        <w:t>Neno hili wakati mwingine linatafsiriwa kama "mkuu" wakati wakumuita Yesu au wakati wakumaanisha mtu anayemiliki watumwa.</w:t>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chafu</w:t>
      </w:r>
      <w:r/>
    </w:p>
    <w:p>
      <w:pPr>
        <w:pStyle w:val="Heading4"/>
      </w:pPr>
      <w:r>
        <w:t>Ufafanuzi</w:t>
      </w:r>
      <w:r/>
    </w:p>
    <w:p>
      <w:r/>
      <w:r>
        <w:t>Katika Biblia, neno "chafu" utumika kama fumbo kueleza vitu ambavyo Mungu alitangaza sio sahihi kwa watu wake kugusa,kula, au kutoa dhabihu.</w:t>
      </w:r>
      <w:r/>
      <w:r/>
    </w:p>
    <w:p>
      <w:pPr>
        <w:pStyle w:val="ListBullet"/>
        <w:spacing w:line="240" w:lineRule="auto"/>
        <w:ind w:left="720"/>
      </w:pPr>
      <w:r/>
      <w:r>
        <w:t>Mungu aliwapa Waisraeli maelekezo kuhusu mnyama yupi alikuwa "msafi" na yupi alikuwa "mchafu." Wanyama wachafu hawakuruhusiwa kutumika kula au kutolea dhabihu.</w:t>
      </w:r>
      <w:r/>
    </w:p>
    <w:p>
      <w:pPr>
        <w:pStyle w:val="ListBullet"/>
        <w:spacing w:line="240" w:lineRule="auto"/>
        <w:ind w:left="720"/>
      </w:pPr>
      <w:r/>
      <w:r>
        <w:t>Watu wenye aina fulani ya ugonjwa wa ngozi walisemekana kuwa "wachafu" mpaka walipo ponywa.</w:t>
      </w:r>
      <w:r/>
    </w:p>
    <w:p>
      <w:pPr>
        <w:pStyle w:val="ListBullet"/>
        <w:spacing w:line="240" w:lineRule="auto"/>
        <w:ind w:left="720"/>
      </w:pPr>
      <w:r/>
      <w:r>
        <w:t>Waisraeli kama walipo shika kitu "kichafu" wao wenyewe walihesabika kuwa wachafu kwa kipindi cha muda fulani.</w:t>
      </w:r>
      <w:r/>
    </w:p>
    <w:p>
      <w:pPr>
        <w:pStyle w:val="ListBullet"/>
        <w:spacing w:line="240" w:lineRule="auto"/>
        <w:ind w:left="720"/>
      </w:pPr>
      <w:r/>
      <w:r>
        <w:t>Kutii amri za Mungu kuhusu kutogusa au kula vitu vichafu kuliwatenga Waisraeli kwa huduma ya Mungu.</w:t>
      </w:r>
      <w:r/>
    </w:p>
    <w:p>
      <w:pPr>
        <w:pStyle w:val="ListBullet"/>
        <w:spacing w:line="240" w:lineRule="auto"/>
        <w:ind w:left="720"/>
      </w:pPr>
      <w:r/>
      <w:r>
        <w:t>Hii hali ya uchafu wa mwili na mila ilikuwa ishara ya uchafu wa kijamii.</w:t>
      </w:r>
      <w:r/>
    </w:p>
    <w:p>
      <w:pPr>
        <w:pStyle w:val="ListBullet"/>
        <w:spacing w:line="240" w:lineRule="auto"/>
        <w:ind w:left="720"/>
      </w:pPr>
      <w:r/>
      <w:r>
        <w:t>Maana nyingine ya fumbo, "roho chafu" ina eleza pepo.</w:t>
      </w:r>
      <w:r/>
      <w:r/>
    </w:p>
    <w:p>
      <w:pPr>
        <w:pStyle w:val="Heading3"/>
      </w:pPr>
      <w:r>
        <w:t>chakula cha Bwana</w:t>
      </w:r>
      <w:r/>
    </w:p>
    <w:p>
      <w:pPr>
        <w:pStyle w:val="Heading4"/>
      </w:pPr>
      <w:r>
        <w:t>Ufafanuzi</w:t>
      </w:r>
      <w:r/>
    </w:p>
    <w:p>
      <w:r/>
      <w:r>
        <w:t>Msemo "Chakula cha Bwana" unatumika na mtume Paulo kumaanisha mlo wa Pasaka ambao Yesu alikula na wanafunzi wake usiku alipokamatwa na viongozi wa Kiyahudi.</w:t>
      </w:r>
      <w:r/>
    </w:p>
    <w:p>
      <w:r/>
      <w:r>
        <w:t>Katika mlo huu, Yesu aliuvunja mkate wa Pasaka katika vipande na kuuita mwili wake ambao punde utapigwa na kuuliwa pia. Aliita kikombe cha divai damu yake, ambayo itamwagwa hapo punde atakapokufa kama sadaka ya dhambi. Yesu aliamuru kila mara wafuasi wake wanapokula mlo huu pamoja, wanapaswa kukumbuka kifo chake na ufufuo. Katika barua yake kwa Wakorintho, mtume Paulo aliendeleza kuimarisha zaidi chakula cha Bwana kama zoezi la mara kwa mara la waumini wa Yesu. Makanisa siku hizi husema "ushirika" kumaanisha chakula cha Bwana. Usemi "Meza ya Bwana" hutumika wakati mwingine.</w:t>
      </w:r>
      <w:r/>
    </w:p>
    <w:p>
      <w:pPr>
        <w:pStyle w:val="Heading3"/>
      </w:pPr>
      <w:r>
        <w:t>chemchem, kisima</w:t>
      </w:r>
      <w:r/>
    </w:p>
    <w:p>
      <w:pPr>
        <w:pStyle w:val="Heading4"/>
      </w:pPr>
      <w:r>
        <w:t>Ufafanuzi</w:t>
      </w:r>
      <w:r/>
    </w:p>
    <w:p>
      <w:r/>
      <w:r>
        <w:t>Msemo wa "chemchem" na "kisima" mara kwa mara una maana ya kiasi kikubwa cha maji ambacho kinatiririka kiasili kutoka kwenye ardhi.</w:t>
      </w:r>
      <w:r/>
    </w:p>
    <w:p>
      <w:r/>
      <w:r>
        <w:t>Maneno haya yanatumika kitamathali katika Biblia kumaanisha baraka inayotiririka kutoka kwa Mungu au kumaanisha kitu ambacho kinasafisha au kutakasa.</w:t>
      </w:r>
      <w:r/>
    </w:p>
    <w:p>
      <w:r/>
      <w:r>
        <w:t>Katika muda wa sasa, chemchem mara nyingi ni chombo kilichoundwa na mtu ambacho kina maji yakitiririka kutoka kwake, kama vile chemchem ya maji ya kunywa. Hakikisha ya kwamba tafsiri ya msemo huu una maana ya chanzo cha asili ya maji yanayotiririka.</w:t>
      </w:r>
      <w:r/>
    </w:p>
    <w:p>
      <w:r/>
      <w:r>
        <w:t>Fananisha tafsiri ya msemo huu na jinsi msemo "mafuriko" unavyotafsiriwa.</w:t>
      </w:r>
      <w:r/>
    </w:p>
    <w:p>
      <w:pPr>
        <w:pStyle w:val="Heading3"/>
      </w:pPr>
      <w:r>
        <w:t>chemchem, kisima</w:t>
      </w:r>
      <w:r/>
    </w:p>
    <w:p>
      <w:pPr>
        <w:pStyle w:val="Heading4"/>
      </w:pPr>
      <w:r>
        <w:t>Ufafanuzi</w:t>
      </w:r>
      <w:r/>
    </w:p>
    <w:p>
      <w:r/>
      <w:r>
        <w:t>Msemo wa "chemchem" na "kisima" mara kwa mara una maana ya kiasi kikubwa cha maji ambacho kinatiririka kiasili kutoka kwenye ardhi.</w:t>
      </w:r>
      <w:r/>
    </w:p>
    <w:p>
      <w:r/>
      <w:r>
        <w:t>Maneno haya yanatumika kitamathali katika Biblia kumaanisha baraka inayotiririka kutoka kwa Mungu au kumaanisha kitu ambacho kinasafisha au kutakasa.</w:t>
      </w:r>
      <w:r/>
    </w:p>
    <w:p>
      <w:r/>
      <w:r>
        <w:t>Katika muda wa sasa, chemchem mara nyingi ni chombo kilichoundwa na mtu ambacho kina maji yakitiririka kutoka kwake, kama vile chemchem ya maji ya kunywa. Hakikisha ya kwamba tafsiri ya msemo huu una maana ya chanzo cha asili ya maji yanayotiririka.</w:t>
      </w:r>
      <w:r/>
    </w:p>
    <w:p>
      <w:r/>
      <w:r>
        <w:t>Fananisha tafsiri ya msemo huu na jinsi msemo "mafuriko" unavyotafsiriwa.</w:t>
      </w:r>
      <w:r/>
    </w:p>
    <w:p>
      <w:pPr>
        <w:pStyle w:val="Heading3"/>
      </w:pPr>
      <w:r>
        <w:t>chemchem, kisima</w:t>
      </w:r>
      <w:r/>
    </w:p>
    <w:p>
      <w:pPr>
        <w:pStyle w:val="Heading4"/>
      </w:pPr>
      <w:r>
        <w:t>Ufafanuzi</w:t>
      </w:r>
      <w:r/>
    </w:p>
    <w:p>
      <w:r/>
      <w:r>
        <w:t>Msemo wa "chemchem" na "kisima" mara kwa mara una maana ya kiasi kikubwa cha maji ambacho kinatiririka kiasili kutoka kwenye ardhi.</w:t>
      </w:r>
      <w:r/>
    </w:p>
    <w:p>
      <w:r/>
      <w:r>
        <w:t>Maneno haya yanatumika kitamathali katika Biblia kumaanisha baraka inayotiririka kutoka kwa Mungu au kumaanisha kitu ambacho kinasafisha au kutakasa.</w:t>
      </w:r>
      <w:r/>
    </w:p>
    <w:p>
      <w:r/>
      <w:r>
        <w:t>Katika muda wa sasa, chemchem mara nyingi ni chombo kilichoundwa na mtu ambacho kina maji yakitiririka kutoka kwake, kama vile chemchem ya maji ya kunywa. Hakikisha ya kwamba tafsiri ya msemo huu una maana ya chanzo cha asili ya maji yanayotiririka.</w:t>
      </w:r>
      <w:r/>
    </w:p>
    <w:p>
      <w:r/>
      <w:r>
        <w:t>Fananisha tafsiri ya msemo huu na jinsi msemo "mafuriko" unavyotafsiriwa.</w:t>
      </w:r>
      <w:r/>
    </w:p>
    <w:p>
      <w:pPr>
        <w:pStyle w:val="Heading3"/>
      </w:pPr>
      <w:r>
        <w:t>chinja, chinjwa</w:t>
      </w:r>
      <w:r/>
    </w:p>
    <w:p>
      <w:pPr>
        <w:pStyle w:val="Heading4"/>
      </w:pPr>
      <w:r>
        <w:t>Ufafanuzi</w:t>
      </w:r>
      <w:r/>
    </w:p>
    <w:p>
      <w:r/>
      <w:r>
        <w:t>Neno "chinja" lina maana ya kuua mtu au mnyama. Mara nyingi ina maana ya kuua kwa vita au vurugu.</w:t>
      </w:r>
      <w:r/>
      <w:r/>
    </w:p>
    <w:p>
      <w:pPr>
        <w:pStyle w:val="ListBullet"/>
        <w:spacing w:line="240" w:lineRule="auto"/>
        <w:ind w:left="720"/>
      </w:pPr>
      <w:r/>
      <w:r>
        <w:t>Neno "ua" la weza pia tumika kutafsiri hili neno.</w:t>
      </w:r>
      <w:r/>
    </w:p>
    <w:p>
      <w:pPr>
        <w:pStyle w:val="ListBullet"/>
        <w:spacing w:line="240" w:lineRule="auto"/>
        <w:ind w:left="720"/>
      </w:pPr>
      <w:r/>
      <w:r>
        <w:t>Maneno "waliyo chinjwa" ya weza pia tumika kutafsiri "watu waliyo chinjwa" au "watu waliyo uawa."</w:t>
      </w:r>
      <w:r/>
      <w:r/>
    </w:p>
    <w:p>
      <w:pPr>
        <w:pStyle w:val="Heading3"/>
      </w:pPr>
      <w:r>
        <w:t>chinja, chinjwa</w:t>
      </w:r>
      <w:r/>
    </w:p>
    <w:p>
      <w:pPr>
        <w:pStyle w:val="Heading4"/>
      </w:pPr>
      <w:r>
        <w:t>Ufafanuzi</w:t>
      </w:r>
      <w:r/>
    </w:p>
    <w:p>
      <w:r/>
      <w:r>
        <w:t>Neno "chinja" lina maana ya kuua mtu au mnyama. Mara nyingi ina maana ya kuua kwa vita au vurugu.</w:t>
      </w:r>
      <w:r/>
      <w:r/>
    </w:p>
    <w:p>
      <w:pPr>
        <w:pStyle w:val="ListBullet"/>
        <w:spacing w:line="240" w:lineRule="auto"/>
        <w:ind w:left="720"/>
      </w:pPr>
      <w:r/>
      <w:r>
        <w:t>Neno "ua" la weza pia tumika kutafsiri hili neno.</w:t>
      </w:r>
      <w:r/>
    </w:p>
    <w:p>
      <w:pPr>
        <w:pStyle w:val="ListBullet"/>
        <w:spacing w:line="240" w:lineRule="auto"/>
        <w:ind w:left="720"/>
      </w:pPr>
      <w:r/>
      <w:r>
        <w:t>Maneno "waliyo chinjwa" ya weza pia tumika kutafsiri "watu waliyo chinjwa" au "watu waliyo uawa."</w:t>
      </w:r>
      <w:r/>
      <w:r/>
    </w:p>
    <w:p>
      <w:pPr>
        <w:pStyle w:val="Heading3"/>
      </w:pPr>
      <w:r>
        <w:t>chinja, chinjwa</w:t>
      </w:r>
      <w:r/>
    </w:p>
    <w:p>
      <w:pPr>
        <w:pStyle w:val="Heading4"/>
      </w:pPr>
      <w:r>
        <w:t>Ufafanuzi</w:t>
      </w:r>
      <w:r/>
    </w:p>
    <w:p>
      <w:r/>
      <w:r>
        <w:t>Neno "chinja" lina maana ya kuua mtu au mnyama. Mara nyingi ina maana ya kuua kwa vita au vurugu.</w:t>
      </w:r>
      <w:r/>
      <w:r/>
    </w:p>
    <w:p>
      <w:pPr>
        <w:pStyle w:val="ListBullet"/>
        <w:spacing w:line="240" w:lineRule="auto"/>
        <w:ind w:left="720"/>
      </w:pPr>
      <w:r/>
      <w:r>
        <w:t>Neno "ua" la weza pia tumika kutafsiri hili neno.</w:t>
      </w:r>
      <w:r/>
    </w:p>
    <w:p>
      <w:pPr>
        <w:pStyle w:val="ListBullet"/>
        <w:spacing w:line="240" w:lineRule="auto"/>
        <w:ind w:left="720"/>
      </w:pPr>
      <w:r/>
      <w:r>
        <w:t>Maneno "waliyo chinjwa" ya weza pia tumika kutafsiri "watu waliyo chinjwa" au "watu waliyo uawa."</w:t>
      </w:r>
      <w:r/>
      <w:r/>
    </w:p>
    <w:p>
      <w:pPr>
        <w:pStyle w:val="Heading3"/>
      </w:pPr>
      <w:r>
        <w:t>chui</w:t>
      </w:r>
      <w:r/>
    </w:p>
    <w:p>
      <w:pPr>
        <w:pStyle w:val="Heading4"/>
      </w:pPr>
      <w:r>
        <w:t>Ufafanuzi</w:t>
      </w:r>
      <w:r/>
    </w:p>
    <w:p>
      <w:r/>
      <w:r>
        <w:t>Chui ni mnyama pori mkubwa kama paka, mwenye rangi ya kahawa na madoa meusi.</w:t>
      </w:r>
      <w:r/>
    </w:p>
    <w:p>
      <w:r/>
      <w:r>
        <w:t>Chui ni aina ya mnyama anayeshika wanyama wengine na kuwala. Katika Biblia, ughafla wa maafa unalinganishwa na chui anaye shambulia mawindo yake ghafla. Nabii Danieli na mtume Yohana wanazungumzia maono ambayo waliona mnyama aliyefanana na chui.</w:t>
      </w:r>
      <w:r/>
    </w:p>
    <w:p>
      <w:pPr>
        <w:pStyle w:val="Heading3"/>
      </w:pPr>
      <w:r>
        <w:t>chukiza, chukia</w:t>
      </w:r>
      <w:r/>
    </w:p>
    <w:p>
      <w:pPr>
        <w:pStyle w:val="Heading4"/>
      </w:pPr>
      <w:r>
        <w:t>Ufafanuzi</w:t>
      </w:r>
      <w:r/>
    </w:p>
    <w:p>
      <w:r/>
      <w:r>
        <w:t>Msemo "chukiza" unaelezea jambo ambalo linapaswa kutopendwa na kukataliwa. "Kuchukia" kitu ina maan ya kutokipenda kabisa.</w:t>
      </w:r>
      <w:r/>
    </w:p>
    <w:p>
      <w:r/>
      <w:r>
        <w:t>Mara nyingi Biblia huzungumzia kuhusu kuchukia uovu. Hii ina maana kuchukia uovu na kuukataa.</w:t>
      </w:r>
      <w:r/>
    </w:p>
    <w:p>
      <w:r/>
      <w:r>
        <w:t>Mungu alitumia neno "chukiza" kuelezea matendo maovu ya wale waliomwabudu miungu ya uongo.</w:t>
      </w:r>
      <w:r/>
    </w:p>
    <w:p>
      <w:r/>
      <w:r>
        <w:t>Waisraeli waliamriwa "kuchukia" matendo ya dhambi, na kinyume na maadili ambayo baadhi ya makundi ya watu majirani waliyafanya.</w:t>
      </w:r>
      <w:r/>
    </w:p>
    <w:p>
      <w:r/>
      <w:r>
        <w:t>Mungu aliyataja matendo yote ya uasherati kuwa "chukizo".</w:t>
      </w:r>
      <w:r/>
    </w:p>
    <w:p>
      <w:r/>
      <w:r>
        <w:t>Uaguzi, uchawi, na sadaka za mtoto yote yalikuwa "chukizo" kwa Mungu.</w:t>
      </w:r>
      <w:r/>
    </w:p>
    <w:p>
      <w:r/>
      <w:r>
        <w:t>Msemo "chukizo" unaweza kutafsiriwa kama "uovu mbaya" au "inayochukiza" au "inayostahili kukataliwa".</w:t>
      </w:r>
      <w:r/>
    </w:p>
    <w:p>
      <w:r/>
      <w:r>
        <w:t>Inapotumika na kiumbe takatifu "chukizo kwa" waovu, hii inaweza kutafsiriwa kama "kuchukuliwa kutotamanika kwa" au "kutokuwa na ladha" au "kukataliwa na"</w:t>
      </w:r>
      <w:r/>
    </w:p>
    <w:p>
      <w:r/>
      <w:r>
        <w:t>Mungu aliwaambia Waisraeli "kuchukia" aina kadhaa ya wanyama ambao Mungu alitamka kuwa "wachafu" na kutofaa kwa chakula. Hii inaweza kutafsiriwa kama "kuchukia kwa uzito" au "kukataa" au "kuchukua kama kutokubalika".</w:t>
      </w:r>
      <w:r/>
    </w:p>
    <w:p>
      <w:pPr>
        <w:pStyle w:val="Heading3"/>
      </w:pPr>
      <w:r>
        <w:t>chukiza, chukia</w:t>
      </w:r>
      <w:r/>
    </w:p>
    <w:p>
      <w:pPr>
        <w:pStyle w:val="Heading4"/>
      </w:pPr>
      <w:r>
        <w:t>Ufafanuzi</w:t>
      </w:r>
      <w:r/>
    </w:p>
    <w:p>
      <w:r/>
      <w:r>
        <w:t>Msemo "chukiza" unaelezea jambo ambalo linapaswa kutopendwa na kukataliwa. "Kuchukia" kitu ina maan ya kutokipenda kabisa.</w:t>
      </w:r>
      <w:r/>
    </w:p>
    <w:p>
      <w:r/>
      <w:r>
        <w:t>Mara nyingi Biblia huzungumzia kuhusu kuchukia uovu. Hii ina maana kuchukia uovu na kuukataa.</w:t>
      </w:r>
      <w:r/>
    </w:p>
    <w:p>
      <w:r/>
      <w:r>
        <w:t>Mungu alitumia neno "chukiza" kuelezea matendo maovu ya wale waliomwabudu miungu ya uongo.</w:t>
      </w:r>
      <w:r/>
    </w:p>
    <w:p>
      <w:r/>
      <w:r>
        <w:t>Waisraeli waliamriwa "kuchukia" matendo ya dhambi, na kinyume na maadili ambayo baadhi ya makundi ya watu majirani waliyafanya.</w:t>
      </w:r>
      <w:r/>
    </w:p>
    <w:p>
      <w:r/>
      <w:r>
        <w:t>Mungu aliyataja matendo yote ya uasherati kuwa "chukizo".</w:t>
      </w:r>
      <w:r/>
    </w:p>
    <w:p>
      <w:r/>
      <w:r>
        <w:t>Uaguzi, uchawi, na sadaka za mtoto yote yalikuwa "chukizo" kwa Mungu.</w:t>
      </w:r>
      <w:r/>
    </w:p>
    <w:p>
      <w:r/>
      <w:r>
        <w:t>Msemo "chukizo" unaweza kutafsiriwa kama "uovu mbaya" au "inayochukiza" au "inayostahili kukataliwa".</w:t>
      </w:r>
      <w:r/>
    </w:p>
    <w:p>
      <w:r/>
      <w:r>
        <w:t>Inapotumika na kiumbe takatifu "chukizo kwa" waovu, hii inaweza kutafsiriwa kama "kuchukuliwa kutotamanika kwa" au "kutokuwa na ladha" au "kukataliwa na"</w:t>
      </w:r>
      <w:r/>
    </w:p>
    <w:p>
      <w:r/>
      <w:r>
        <w:t>Mungu aliwaambia Waisraeli "kuchukia" aina kadhaa ya wanyama ambao Mungu alitamka kuwa "wachafu" na kutofaa kwa chakula. Hii inaweza kutafsiriwa kama "kuchukia kwa uzito" au "kukataa" au "kuchukua kama kutokubalika".</w:t>
      </w:r>
      <w:r/>
    </w:p>
    <w:p>
      <w:pPr>
        <w:pStyle w:val="Heading3"/>
      </w:pPr>
      <w:r>
        <w:t>dada</w:t>
      </w:r>
      <w:r/>
    </w:p>
    <w:p>
      <w:pPr>
        <w:pStyle w:val="Heading4"/>
      </w:pPr>
      <w:r>
        <w:t>Ufafanuzi</w:t>
      </w:r>
      <w:r/>
    </w:p>
    <w:p>
      <w:r/>
      <w:r>
        <w:t>Dada ni mtu wa jinsi ya kike anaye shiriki wastani wa mzazi mmoja na mtu mwingine.</w:t>
      </w:r>
      <w:r/>
      <w:r/>
    </w:p>
    <w:p>
      <w:pPr>
        <w:pStyle w:val="ListBullet"/>
        <w:spacing w:line="240" w:lineRule="auto"/>
        <w:ind w:left="720"/>
      </w:pPr>
      <w:r/>
      <w:r>
        <w:t>Katika Agano Jipya, "dada" linatumika kimafumbo kumuelezea mwanamke aliye mwamini katika Yesu Kristo.</w:t>
      </w:r>
      <w:r/>
    </w:p>
    <w:p>
      <w:pPr>
        <w:pStyle w:val="ListBullet"/>
        <w:spacing w:line="240" w:lineRule="auto"/>
        <w:ind w:left="720"/>
      </w:pPr>
      <w:r/>
      <w:r>
        <w:t>Wakati mwingine neno, "kaka na dada" linatumika kueleza waamini wote katika Kristo, wanaume na wanawake.</w:t>
      </w:r>
      <w:r/>
    </w:p>
    <w:p>
      <w:pPr>
        <w:pStyle w:val="ListBullet"/>
        <w:spacing w:line="240" w:lineRule="auto"/>
        <w:ind w:left="720"/>
      </w:pPr>
      <w:r/>
      <w:r>
        <w:t>Katika cha Agano la kale cha, Nyimbo iliyo Bora, "dada" ina maana ya mpenzi.</w:t>
      </w:r>
      <w:r/>
      <w:r/>
    </w:p>
    <w:p>
      <w:pPr>
        <w:pStyle w:val="Heading3"/>
      </w:pPr>
      <w:r>
        <w:t>dada</w:t>
      </w:r>
      <w:r/>
    </w:p>
    <w:p>
      <w:pPr>
        <w:pStyle w:val="Heading4"/>
      </w:pPr>
      <w:r>
        <w:t>Ufafanuzi</w:t>
      </w:r>
      <w:r/>
    </w:p>
    <w:p>
      <w:r/>
      <w:r>
        <w:t>Dada ni mtu wa jinsi ya kike anaye shiriki wastani wa mzazi mmoja na mtu mwingine.</w:t>
      </w:r>
      <w:r/>
      <w:r/>
    </w:p>
    <w:p>
      <w:pPr>
        <w:pStyle w:val="ListBullet"/>
        <w:spacing w:line="240" w:lineRule="auto"/>
        <w:ind w:left="720"/>
      </w:pPr>
      <w:r/>
      <w:r>
        <w:t>Katika Agano Jipya, "dada" linatumika kimafumbo kumuelezea mwanamke aliye mwamini katika Yesu Kristo.</w:t>
      </w:r>
      <w:r/>
    </w:p>
    <w:p>
      <w:pPr>
        <w:pStyle w:val="ListBullet"/>
        <w:spacing w:line="240" w:lineRule="auto"/>
        <w:ind w:left="720"/>
      </w:pPr>
      <w:r/>
      <w:r>
        <w:t>Wakati mwingine neno, "kaka na dada" linatumika kueleza waamini wote katika Kristo, wanaume na wanawake.</w:t>
      </w:r>
      <w:r/>
    </w:p>
    <w:p>
      <w:pPr>
        <w:pStyle w:val="ListBullet"/>
        <w:spacing w:line="240" w:lineRule="auto"/>
        <w:ind w:left="720"/>
      </w:pPr>
      <w:r/>
      <w:r>
        <w:t>Katika cha Agano la kale cha, Nyimbo iliyo Bora, "dada" ina maana ya mpenzi.</w:t>
      </w:r>
      <w:r/>
      <w:r/>
    </w:p>
    <w:p>
      <w:pPr>
        <w:pStyle w:val="Heading3"/>
      </w:pPr>
      <w:r>
        <w:t>dada</w:t>
      </w:r>
      <w:r/>
    </w:p>
    <w:p>
      <w:pPr>
        <w:pStyle w:val="Heading4"/>
      </w:pPr>
      <w:r>
        <w:t>Ufafanuzi</w:t>
      </w:r>
      <w:r/>
    </w:p>
    <w:p>
      <w:r/>
      <w:r>
        <w:t>Dada ni mtu wa jinsi ya kike anaye shiriki wastani wa mzazi mmoja na mtu mwingine.</w:t>
      </w:r>
      <w:r/>
      <w:r/>
    </w:p>
    <w:p>
      <w:pPr>
        <w:pStyle w:val="ListBullet"/>
        <w:spacing w:line="240" w:lineRule="auto"/>
        <w:ind w:left="720"/>
      </w:pPr>
      <w:r/>
      <w:r>
        <w:t>Katika Agano Jipya, "dada" linatumika kimafumbo kumuelezea mwanamke aliye mwamini katika Yesu Kristo.</w:t>
      </w:r>
      <w:r/>
    </w:p>
    <w:p>
      <w:pPr>
        <w:pStyle w:val="ListBullet"/>
        <w:spacing w:line="240" w:lineRule="auto"/>
        <w:ind w:left="720"/>
      </w:pPr>
      <w:r/>
      <w:r>
        <w:t>Wakati mwingine neno, "kaka na dada" linatumika kueleza waamini wote katika Kristo, wanaume na wanawake.</w:t>
      </w:r>
      <w:r/>
    </w:p>
    <w:p>
      <w:pPr>
        <w:pStyle w:val="ListBullet"/>
        <w:spacing w:line="240" w:lineRule="auto"/>
        <w:ind w:left="720"/>
      </w:pPr>
      <w:r/>
      <w:r>
        <w:t>Katika cha Agano la kale cha, Nyimbo iliyo Bora, "dada" ina maana ya mpenzi.</w:t>
      </w:r>
      <w:r/>
      <w:r/>
    </w:p>
    <w:p>
      <w:pPr>
        <w:pStyle w:val="Heading3"/>
      </w:pPr>
      <w:r>
        <w:t>dada</w:t>
      </w:r>
      <w:r/>
    </w:p>
    <w:p>
      <w:pPr>
        <w:pStyle w:val="Heading4"/>
      </w:pPr>
      <w:r>
        <w:t>Ufafanuzi</w:t>
      </w:r>
      <w:r/>
    </w:p>
    <w:p>
      <w:r/>
      <w:r>
        <w:t>Dada ni mtu wa jinsi ya kike anaye shiriki wastani wa mzazi mmoja na mtu mwingine.</w:t>
      </w:r>
      <w:r/>
      <w:r/>
    </w:p>
    <w:p>
      <w:pPr>
        <w:pStyle w:val="ListBullet"/>
        <w:spacing w:line="240" w:lineRule="auto"/>
        <w:ind w:left="720"/>
      </w:pPr>
      <w:r/>
      <w:r>
        <w:t>Katika Agano Jipya, "dada" linatumika kimafumbo kumuelezea mwanamke aliye mwamini katika Yesu Kristo.</w:t>
      </w:r>
      <w:r/>
    </w:p>
    <w:p>
      <w:pPr>
        <w:pStyle w:val="ListBullet"/>
        <w:spacing w:line="240" w:lineRule="auto"/>
        <w:ind w:left="720"/>
      </w:pPr>
      <w:r/>
      <w:r>
        <w:t>Wakati mwingine neno, "kaka na dada" linatumika kueleza waamini wote katika Kristo, wanaume na wanawake.</w:t>
      </w:r>
      <w:r/>
    </w:p>
    <w:p>
      <w:pPr>
        <w:pStyle w:val="ListBullet"/>
        <w:spacing w:line="240" w:lineRule="auto"/>
        <w:ind w:left="720"/>
      </w:pPr>
      <w:r/>
      <w:r>
        <w:t>Katika cha Agano la kale cha, Nyimbo iliyo Bora, "dada" ina maana ya mpenzi.</w:t>
      </w:r>
      <w:r/>
      <w:r/>
    </w:p>
    <w:p>
      <w:pPr>
        <w:pStyle w:val="Heading3"/>
      </w:pPr>
      <w:r>
        <w:t>dada</w:t>
      </w:r>
      <w:r/>
    </w:p>
    <w:p>
      <w:pPr>
        <w:pStyle w:val="Heading4"/>
      </w:pPr>
      <w:r>
        <w:t>Ufafanuzi</w:t>
      </w:r>
      <w:r/>
    </w:p>
    <w:p>
      <w:r/>
      <w:r>
        <w:t>Dada ni mtu wa jinsi ya kike anaye shiriki wastani wa mzazi mmoja na mtu mwingine.</w:t>
      </w:r>
      <w:r/>
      <w:r/>
    </w:p>
    <w:p>
      <w:pPr>
        <w:pStyle w:val="ListBullet"/>
        <w:spacing w:line="240" w:lineRule="auto"/>
        <w:ind w:left="720"/>
      </w:pPr>
      <w:r/>
      <w:r>
        <w:t>Katika Agano Jipya, "dada" linatumika kimafumbo kumuelezea mwanamke aliye mwamini katika Yesu Kristo.</w:t>
      </w:r>
      <w:r/>
    </w:p>
    <w:p>
      <w:pPr>
        <w:pStyle w:val="ListBullet"/>
        <w:spacing w:line="240" w:lineRule="auto"/>
        <w:ind w:left="720"/>
      </w:pPr>
      <w:r/>
      <w:r>
        <w:t>Wakati mwingine neno, "kaka na dada" linatumika kueleza waamini wote katika Kristo, wanaume na wanawake.</w:t>
      </w:r>
      <w:r/>
    </w:p>
    <w:p>
      <w:pPr>
        <w:pStyle w:val="ListBullet"/>
        <w:spacing w:line="240" w:lineRule="auto"/>
        <w:ind w:left="720"/>
      </w:pPr>
      <w:r/>
      <w:r>
        <w:t>Katika cha Agano la kale cha, Nyimbo iliyo Bora, "dada" ina maana ya mpenzi.</w:t>
      </w:r>
      <w:r/>
      <w:r/>
    </w:p>
    <w:p>
      <w:pPr>
        <w:pStyle w:val="Heading3"/>
      </w:pPr>
      <w:r>
        <w:t>dada</w:t>
      </w:r>
      <w:r/>
    </w:p>
    <w:p>
      <w:pPr>
        <w:pStyle w:val="Heading4"/>
      </w:pPr>
      <w:r>
        <w:t>Ufafanuzi</w:t>
      </w:r>
      <w:r/>
    </w:p>
    <w:p>
      <w:r/>
      <w:r>
        <w:t>Dada ni mtu wa jinsi ya kike anaye shiriki wastani wa mzazi mmoja na mtu mwingine.</w:t>
      </w:r>
      <w:r/>
      <w:r/>
    </w:p>
    <w:p>
      <w:pPr>
        <w:pStyle w:val="ListBullet"/>
        <w:spacing w:line="240" w:lineRule="auto"/>
        <w:ind w:left="720"/>
      </w:pPr>
      <w:r/>
      <w:r>
        <w:t>Katika Agano Jipya, "dada" linatumika kimafumbo kumuelezea mwanamke aliye mwamini katika Yesu Kristo.</w:t>
      </w:r>
      <w:r/>
    </w:p>
    <w:p>
      <w:pPr>
        <w:pStyle w:val="ListBullet"/>
        <w:spacing w:line="240" w:lineRule="auto"/>
        <w:ind w:left="720"/>
      </w:pPr>
      <w:r/>
      <w:r>
        <w:t>Wakati mwingine neno, "kaka na dada" linatumika kueleza waamini wote katika Kristo, wanaume na wanawake.</w:t>
      </w:r>
      <w:r/>
    </w:p>
    <w:p>
      <w:pPr>
        <w:pStyle w:val="ListBullet"/>
        <w:spacing w:line="240" w:lineRule="auto"/>
        <w:ind w:left="720"/>
      </w:pPr>
      <w:r/>
      <w:r>
        <w:t>Katika cha Agano la kale cha, Nyimbo iliyo Bora, "dada" ina maana ya mpenzi.</w:t>
      </w:r>
      <w:r/>
      <w:r/>
    </w:p>
    <w:p>
      <w:pPr>
        <w:pStyle w:val="Heading3"/>
      </w:pPr>
      <w:r>
        <w:t>dada</w:t>
      </w:r>
      <w:r/>
    </w:p>
    <w:p>
      <w:pPr>
        <w:pStyle w:val="Heading4"/>
      </w:pPr>
      <w:r>
        <w:t>Ufafanuzi</w:t>
      </w:r>
      <w:r/>
    </w:p>
    <w:p>
      <w:r/>
      <w:r>
        <w:t>Dada ni mtu wa jinsi ya kike anaye shiriki wastani wa mzazi mmoja na mtu mwingine.</w:t>
      </w:r>
      <w:r/>
      <w:r/>
    </w:p>
    <w:p>
      <w:pPr>
        <w:pStyle w:val="ListBullet"/>
        <w:spacing w:line="240" w:lineRule="auto"/>
        <w:ind w:left="720"/>
      </w:pPr>
      <w:r/>
      <w:r>
        <w:t>Katika Agano Jipya, "dada" linatumika kimafumbo kumuelezea mwanamke aliye mwamini katika Yesu Kristo.</w:t>
      </w:r>
      <w:r/>
    </w:p>
    <w:p>
      <w:pPr>
        <w:pStyle w:val="ListBullet"/>
        <w:spacing w:line="240" w:lineRule="auto"/>
        <w:ind w:left="720"/>
      </w:pPr>
      <w:r/>
      <w:r>
        <w:t>Wakati mwingine neno, "kaka na dada" linatumika kueleza waamini wote katika Kristo, wanaume na wanawake.</w:t>
      </w:r>
      <w:r/>
    </w:p>
    <w:p>
      <w:pPr>
        <w:pStyle w:val="ListBullet"/>
        <w:spacing w:line="240" w:lineRule="auto"/>
        <w:ind w:left="720"/>
      </w:pPr>
      <w:r/>
      <w:r>
        <w:t>Katika cha Agano la kale cha, Nyimbo iliyo Bora, "dada" ina maana ya mpenzi.</w:t>
      </w:r>
      <w:r/>
      <w:r/>
    </w:p>
    <w:p>
      <w:pPr>
        <w:pStyle w:val="Heading3"/>
      </w:pPr>
      <w:r>
        <w:t>dada</w:t>
      </w:r>
      <w:r/>
    </w:p>
    <w:p>
      <w:pPr>
        <w:pStyle w:val="Heading4"/>
      </w:pPr>
      <w:r>
        <w:t>Ufafanuzi</w:t>
      </w:r>
      <w:r/>
    </w:p>
    <w:p>
      <w:r/>
      <w:r>
        <w:t>Dada ni mtu wa jinsi ya kike anaye shiriki wastani wa mzazi mmoja na mtu mwingine.</w:t>
      </w:r>
      <w:r/>
      <w:r/>
    </w:p>
    <w:p>
      <w:pPr>
        <w:pStyle w:val="ListBullet"/>
        <w:spacing w:line="240" w:lineRule="auto"/>
        <w:ind w:left="720"/>
      </w:pPr>
      <w:r/>
      <w:r>
        <w:t>Katika Agano Jipya, "dada" linatumika kimafumbo kumuelezea mwanamke aliye mwamini katika Yesu Kristo.</w:t>
      </w:r>
      <w:r/>
    </w:p>
    <w:p>
      <w:pPr>
        <w:pStyle w:val="ListBullet"/>
        <w:spacing w:line="240" w:lineRule="auto"/>
        <w:ind w:left="720"/>
      </w:pPr>
      <w:r/>
      <w:r>
        <w:t>Wakati mwingine neno, "kaka na dada" linatumika kueleza waamini wote katika Kristo, wanaume na wanawake.</w:t>
      </w:r>
      <w:r/>
    </w:p>
    <w:p>
      <w:pPr>
        <w:pStyle w:val="ListBullet"/>
        <w:spacing w:line="240" w:lineRule="auto"/>
        <w:ind w:left="720"/>
      </w:pPr>
      <w:r/>
      <w:r>
        <w:t>Katika cha Agano la kale cha, Nyimbo iliyo Bora, "dada" ina maana ya mpenzi.</w:t>
      </w:r>
      <w:r/>
      <w:r/>
    </w:p>
    <w:p>
      <w:pPr>
        <w:pStyle w:val="Heading3"/>
      </w:pPr>
      <w:r>
        <w:t>dada</w:t>
      </w:r>
      <w:r/>
    </w:p>
    <w:p>
      <w:pPr>
        <w:pStyle w:val="Heading4"/>
      </w:pPr>
      <w:r>
        <w:t>Ufafanuzi</w:t>
      </w:r>
      <w:r/>
    </w:p>
    <w:p>
      <w:r/>
      <w:r>
        <w:t>Dada ni mtu wa jinsi ya kike anaye shiriki wastani wa mzazi mmoja na mtu mwingine.</w:t>
      </w:r>
      <w:r/>
      <w:r/>
    </w:p>
    <w:p>
      <w:pPr>
        <w:pStyle w:val="ListBullet"/>
        <w:spacing w:line="240" w:lineRule="auto"/>
        <w:ind w:left="720"/>
      </w:pPr>
      <w:r/>
      <w:r>
        <w:t>Katika Agano Jipya, "dada" linatumika kimafumbo kumuelezea mwanamke aliye mwamini katika Yesu Kristo.</w:t>
      </w:r>
      <w:r/>
    </w:p>
    <w:p>
      <w:pPr>
        <w:pStyle w:val="ListBullet"/>
        <w:spacing w:line="240" w:lineRule="auto"/>
        <w:ind w:left="720"/>
      </w:pPr>
      <w:r/>
      <w:r>
        <w:t>Wakati mwingine neno, "kaka na dada" linatumika kueleza waamini wote katika Kristo, wanaume na wanawake.</w:t>
      </w:r>
      <w:r/>
    </w:p>
    <w:p>
      <w:pPr>
        <w:pStyle w:val="ListBullet"/>
        <w:spacing w:line="240" w:lineRule="auto"/>
        <w:ind w:left="720"/>
      </w:pPr>
      <w:r/>
      <w:r>
        <w:t>Katika cha Agano la kale cha, Nyimbo iliyo Bora, "dada" ina maana ya mpenzi.</w:t>
      </w:r>
      <w:r/>
      <w:r/>
    </w:p>
    <w:p>
      <w:pPr>
        <w:pStyle w:val="Heading3"/>
      </w:pPr>
      <w:r>
        <w:t>dada</w:t>
      </w:r>
      <w:r/>
    </w:p>
    <w:p>
      <w:pPr>
        <w:pStyle w:val="Heading4"/>
      </w:pPr>
      <w:r>
        <w:t>Ufafanuzi</w:t>
      </w:r>
      <w:r/>
    </w:p>
    <w:p>
      <w:r/>
      <w:r>
        <w:t>Dada ni mtu wa jinsi ya kike anaye shiriki wastani wa mzazi mmoja na mtu mwingine.</w:t>
      </w:r>
      <w:r/>
      <w:r/>
    </w:p>
    <w:p>
      <w:pPr>
        <w:pStyle w:val="ListBullet"/>
        <w:spacing w:line="240" w:lineRule="auto"/>
        <w:ind w:left="720"/>
      </w:pPr>
      <w:r/>
      <w:r>
        <w:t>Katika Agano Jipya, "dada" linatumika kimafumbo kumuelezea mwanamke aliye mwamini katika Yesu Kristo.</w:t>
      </w:r>
      <w:r/>
    </w:p>
    <w:p>
      <w:pPr>
        <w:pStyle w:val="ListBullet"/>
        <w:spacing w:line="240" w:lineRule="auto"/>
        <w:ind w:left="720"/>
      </w:pPr>
      <w:r/>
      <w:r>
        <w:t>Wakati mwingine neno, "kaka na dada" linatumika kueleza waamini wote katika Kristo, wanaume na wanawake.</w:t>
      </w:r>
      <w:r/>
    </w:p>
    <w:p>
      <w:pPr>
        <w:pStyle w:val="ListBullet"/>
        <w:spacing w:line="240" w:lineRule="auto"/>
        <w:ind w:left="720"/>
      </w:pPr>
      <w:r/>
      <w:r>
        <w:t>Katika cha Agano la kale cha, Nyimbo iliyo Bora, "dada" ina maana ya mpenzi.</w:t>
      </w:r>
      <w:r/>
      <w:r/>
    </w:p>
    <w:p>
      <w:pPr>
        <w:pStyle w:val="Heading3"/>
      </w:pPr>
      <w:r>
        <w:t>dada</w:t>
      </w:r>
      <w:r/>
    </w:p>
    <w:p>
      <w:pPr>
        <w:pStyle w:val="Heading4"/>
      </w:pPr>
      <w:r>
        <w:t>Ufafanuzi</w:t>
      </w:r>
      <w:r/>
    </w:p>
    <w:p>
      <w:r/>
      <w:r>
        <w:t>Dada ni mtu wa jinsi ya kike anaye shiriki wastani wa mzazi mmoja na mtu mwingine.</w:t>
      </w:r>
      <w:r/>
      <w:r/>
    </w:p>
    <w:p>
      <w:pPr>
        <w:pStyle w:val="ListBullet"/>
        <w:spacing w:line="240" w:lineRule="auto"/>
        <w:ind w:left="720"/>
      </w:pPr>
      <w:r/>
      <w:r>
        <w:t>Katika Agano Jipya, "dada" linatumika kimafumbo kumuelezea mwanamke aliye mwamini katika Yesu Kristo.</w:t>
      </w:r>
      <w:r/>
    </w:p>
    <w:p>
      <w:pPr>
        <w:pStyle w:val="ListBullet"/>
        <w:spacing w:line="240" w:lineRule="auto"/>
        <w:ind w:left="720"/>
      </w:pPr>
      <w:r/>
      <w:r>
        <w:t>Wakati mwingine neno, "kaka na dada" linatumika kueleza waamini wote katika Kristo, wanaume na wanawake.</w:t>
      </w:r>
      <w:r/>
    </w:p>
    <w:p>
      <w:pPr>
        <w:pStyle w:val="ListBullet"/>
        <w:spacing w:line="240" w:lineRule="auto"/>
        <w:ind w:left="720"/>
      </w:pPr>
      <w:r/>
      <w:r>
        <w:t>Katika cha Agano la kale cha, Nyimbo iliyo Bora, "dada" ina maana ya mpenzi.</w:t>
      </w:r>
      <w:r/>
      <w:r/>
    </w:p>
    <w:p>
      <w:pPr>
        <w:pStyle w:val="Heading3"/>
      </w:pPr>
      <w:r>
        <w:t>dada</w:t>
      </w:r>
      <w:r/>
    </w:p>
    <w:p>
      <w:pPr>
        <w:pStyle w:val="Heading4"/>
      </w:pPr>
      <w:r>
        <w:t>Ufafanuzi</w:t>
      </w:r>
      <w:r/>
    </w:p>
    <w:p>
      <w:r/>
      <w:r>
        <w:t>Dada ni mtu wa jinsi ya kike anaye shiriki wastani wa mzazi mmoja na mtu mwingine.</w:t>
      </w:r>
      <w:r/>
      <w:r/>
    </w:p>
    <w:p>
      <w:pPr>
        <w:pStyle w:val="ListBullet"/>
        <w:spacing w:line="240" w:lineRule="auto"/>
        <w:ind w:left="720"/>
      </w:pPr>
      <w:r/>
      <w:r>
        <w:t>Katika Agano Jipya, "dada" linatumika kimafumbo kumuelezea mwanamke aliye mwamini katika Yesu Kristo.</w:t>
      </w:r>
      <w:r/>
    </w:p>
    <w:p>
      <w:pPr>
        <w:pStyle w:val="ListBullet"/>
        <w:spacing w:line="240" w:lineRule="auto"/>
        <w:ind w:left="720"/>
      </w:pPr>
      <w:r/>
      <w:r>
        <w:t>Wakati mwingine neno, "kaka na dada" linatumika kueleza waamini wote katika Kristo, wanaume na wanawake.</w:t>
      </w:r>
      <w:r/>
    </w:p>
    <w:p>
      <w:pPr>
        <w:pStyle w:val="ListBullet"/>
        <w:spacing w:line="240" w:lineRule="auto"/>
        <w:ind w:left="720"/>
      </w:pPr>
      <w:r/>
      <w:r>
        <w:t>Katika cha Agano la kale cha, Nyimbo iliyo Bora, "dada" ina maana ya mpenzi.</w:t>
      </w:r>
      <w:r/>
      <w:r/>
    </w:p>
    <w:p>
      <w:pPr>
        <w:pStyle w:val="Heading3"/>
      </w:pPr>
      <w:r>
        <w:t>dada</w:t>
      </w:r>
      <w:r/>
    </w:p>
    <w:p>
      <w:pPr>
        <w:pStyle w:val="Heading4"/>
      </w:pPr>
      <w:r>
        <w:t>Ufafanuzi</w:t>
      </w:r>
      <w:r/>
    </w:p>
    <w:p>
      <w:r/>
      <w:r>
        <w:t>Dada ni mtu wa jinsi ya kike anaye shiriki wastani wa mzazi mmoja na mtu mwingine.</w:t>
      </w:r>
      <w:r/>
      <w:r/>
    </w:p>
    <w:p>
      <w:pPr>
        <w:pStyle w:val="ListBullet"/>
        <w:spacing w:line="240" w:lineRule="auto"/>
        <w:ind w:left="720"/>
      </w:pPr>
      <w:r/>
      <w:r>
        <w:t>Katika Agano Jipya, "dada" linatumika kimafumbo kumuelezea mwanamke aliye mwamini katika Yesu Kristo.</w:t>
      </w:r>
      <w:r/>
    </w:p>
    <w:p>
      <w:pPr>
        <w:pStyle w:val="ListBullet"/>
        <w:spacing w:line="240" w:lineRule="auto"/>
        <w:ind w:left="720"/>
      </w:pPr>
      <w:r/>
      <w:r>
        <w:t>Wakati mwingine neno, "kaka na dada" linatumika kueleza waamini wote katika Kristo, wanaume na wanawake.</w:t>
      </w:r>
      <w:r/>
    </w:p>
    <w:p>
      <w:pPr>
        <w:pStyle w:val="ListBullet"/>
        <w:spacing w:line="240" w:lineRule="auto"/>
        <w:ind w:left="720"/>
      </w:pPr>
      <w:r/>
      <w:r>
        <w:t>Katika cha Agano la kale cha, Nyimbo iliyo Bora, "dada" ina maana ya mpenzi.</w:t>
      </w:r>
      <w:r/>
      <w:r/>
    </w:p>
    <w:p>
      <w:pPr>
        <w:pStyle w:val="Heading3"/>
      </w:pPr>
      <w:r>
        <w:t>dada</w:t>
      </w:r>
      <w:r/>
    </w:p>
    <w:p>
      <w:pPr>
        <w:pStyle w:val="Heading4"/>
      </w:pPr>
      <w:r>
        <w:t>Ufafanuzi</w:t>
      </w:r>
      <w:r/>
    </w:p>
    <w:p>
      <w:r/>
      <w:r>
        <w:t>Dada ni mtu wa jinsi ya kike anaye shiriki wastani wa mzazi mmoja na mtu mwingine.</w:t>
      </w:r>
      <w:r/>
      <w:r/>
    </w:p>
    <w:p>
      <w:pPr>
        <w:pStyle w:val="ListBullet"/>
        <w:spacing w:line="240" w:lineRule="auto"/>
        <w:ind w:left="720"/>
      </w:pPr>
      <w:r/>
      <w:r>
        <w:t>Katika Agano Jipya, "dada" linatumika kimafumbo kumuelezea mwanamke aliye mwamini katika Yesu Kristo.</w:t>
      </w:r>
      <w:r/>
    </w:p>
    <w:p>
      <w:pPr>
        <w:pStyle w:val="ListBullet"/>
        <w:spacing w:line="240" w:lineRule="auto"/>
        <w:ind w:left="720"/>
      </w:pPr>
      <w:r/>
      <w:r>
        <w:t>Wakati mwingine neno, "kaka na dada" linatumika kueleza waamini wote katika Kristo, wanaume na wanawake.</w:t>
      </w:r>
      <w:r/>
    </w:p>
    <w:p>
      <w:pPr>
        <w:pStyle w:val="ListBullet"/>
        <w:spacing w:line="240" w:lineRule="auto"/>
        <w:ind w:left="720"/>
      </w:pPr>
      <w:r/>
      <w:r>
        <w:t>Katika cha Agano la kale cha, Nyimbo iliyo Bora, "dada" ina maana ya mpenzi.</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damu</w:t>
      </w:r>
      <w:r/>
    </w:p>
    <w:p>
      <w:pPr>
        <w:pStyle w:val="Heading4"/>
      </w:pPr>
      <w:r>
        <w:t>Ufafanuzi</w:t>
      </w:r>
      <w:r/>
    </w:p>
    <w:p>
      <w:r/>
      <w:r>
        <w:t>Neno "damu" linamaanisha kimiminika chekundu kinachotoka katika ngozi ya mtu panapokuwa na jeraha au kidonda. Damu inaleta viini lishe vya uhai katika mwili wote wa mtu.</w:t>
      </w:r>
      <w:r/>
      <w:r/>
    </w:p>
    <w:p>
      <w:pPr>
        <w:pStyle w:val="ListBullet"/>
        <w:spacing w:line="240" w:lineRule="auto"/>
        <w:ind w:left="720"/>
      </w:pPr>
      <w:r/>
      <w:r>
        <w:t>Damu inaashiria uhai na inapomwagwa, inaashiria kifo.</w:t>
      </w:r>
      <w:r/>
    </w:p>
    <w:p>
      <w:pPr>
        <w:pStyle w:val="ListBullet"/>
        <w:spacing w:line="240" w:lineRule="auto"/>
        <w:ind w:left="720"/>
      </w:pPr>
      <w:r/>
      <w:r>
        <w:t>Watu walipotoa sadaka kwa Mungu, walimwua mnyama na kumimina damu yake juu ya madhabahu. Hii inaashiria kutolewa kwa uhai wa mnyama kulipa dhambi za watu.</w:t>
      </w:r>
      <w:r/>
    </w:p>
    <w:p>
      <w:pPr>
        <w:pStyle w:val="ListBullet"/>
        <w:spacing w:line="240" w:lineRule="auto"/>
        <w:ind w:left="720"/>
      </w:pPr>
      <w:r/>
      <w:r>
        <w:t>Kupitia kifo chake msalabani, Damu ya Yesu hutakasa watu kutokana na dhambi zao na kulipa kwa ajili ya adhabu wanayostahili kwa ajili ya dhambi zao.</w:t>
      </w:r>
      <w:r/>
    </w:p>
    <w:p>
      <w:pPr>
        <w:pStyle w:val="ListBullet"/>
        <w:spacing w:line="240" w:lineRule="auto"/>
        <w:ind w:left="720"/>
      </w:pPr>
      <w:r/>
      <w:r>
        <w:t>Kifungu "mwili na damu" kinarejerea wanadamu.</w:t>
      </w:r>
      <w:r/>
    </w:p>
    <w:p>
      <w:pPr>
        <w:pStyle w:val="ListBullet"/>
        <w:spacing w:line="240" w:lineRule="auto"/>
        <w:ind w:left="720"/>
      </w:pPr>
      <w:r/>
      <w:r>
        <w:t>Kifungu "mwili wake na damu yake" inarejerea kwa watu wanaohusiana kibaolojia.</w:t>
      </w:r>
      <w:r/>
      <w:r/>
    </w:p>
    <w:p>
      <w:pPr>
        <w:pStyle w:val="Heading4"/>
      </w:pPr>
      <w:r>
        <w:t>Maoni ya Kutafasiri</w:t>
      </w:r>
      <w:r/>
      <w:r/>
    </w:p>
    <w:p>
      <w:pPr>
        <w:pStyle w:val="ListBullet"/>
        <w:spacing w:line="240" w:lineRule="auto"/>
        <w:ind w:left="720"/>
      </w:pPr>
      <w:r/>
      <w:r>
        <w:t>Neno hili litumika kwa kulingana na neno lifaalo katika lugha lengwa.</w:t>
      </w:r>
      <w:r/>
    </w:p>
    <w:p>
      <w:pPr>
        <w:pStyle w:val="ListBullet"/>
        <w:spacing w:line="240" w:lineRule="auto"/>
        <w:ind w:left="720"/>
      </w:pPr>
      <w:r/>
      <w:r>
        <w:t>Kielezi "mwili na damu" chaweza kutafasiriwa kama "watu" au "wanadamu".</w:t>
      </w:r>
      <w:r/>
    </w:p>
    <w:p>
      <w:pPr>
        <w:pStyle w:val="ListBullet"/>
        <w:spacing w:line="240" w:lineRule="auto"/>
        <w:ind w:left="720"/>
      </w:pPr>
      <w:r/>
      <w:r>
        <w:t>Kwa kutegemea mazingira, kifungu "mwili wangu na damu yangu mwenyewe" yaweza kutafasiriwa kama "familia yangu" au "ndugu zangu" au "watu wangu."</w:t>
      </w:r>
      <w:r/>
    </w:p>
    <w:p>
      <w:pPr>
        <w:pStyle w:val="ListBullet"/>
        <w:spacing w:line="240" w:lineRule="auto"/>
        <w:ind w:left="720"/>
      </w:pPr>
      <w:r/>
      <w:r>
        <w:t>Ikiwa kuna kionyeshi katika lugha lengwa kinachotumika kwa maana hii, kifungu hicho kitumike kutafasiri "mwili na damu"</w:t>
      </w:r>
      <w:r/>
      <w:r/>
    </w:p>
    <w:p>
      <w:pPr>
        <w:pStyle w:val="Heading3"/>
      </w:pPr>
      <w:r>
        <w:t>desturi</w:t>
      </w:r>
      <w:r/>
    </w:p>
    <w:p>
      <w:pPr>
        <w:pStyle w:val="Heading4"/>
      </w:pPr>
      <w:r>
        <w:t>Ufafanuzi</w:t>
      </w:r>
      <w:r/>
    </w:p>
    <w:p>
      <w:r/>
      <w:r>
        <w:t>Neno "desturi" la eleza tamaduni na mapokeo yaliyo tunzwa kwa muda na yanayo pokelewa na vizazi vijavyo.</w:t>
      </w:r>
      <w:r/>
      <w:r/>
    </w:p>
    <w:p>
      <w:pPr>
        <w:pStyle w:val="ListBullet"/>
        <w:spacing w:line="240" w:lineRule="auto"/>
        <w:ind w:left="720"/>
      </w:pPr>
      <w:r/>
      <w:r>
        <w:t>Mara nyingi katika Biblia neno "desturi" la eleza mafundisho na mapokea watu waliyo fanya, sio amri za Mungu. Misemo "desturi za wanadamu" au "desturi za binadamu" inaeleza vizuri hii maana.</w:t>
      </w:r>
      <w:r/>
    </w:p>
    <w:p>
      <w:pPr>
        <w:pStyle w:val="ListBullet"/>
        <w:spacing w:line="240" w:lineRule="auto"/>
        <w:ind w:left="720"/>
      </w:pPr>
      <w:r/>
      <w:r>
        <w:t>Maneno kama "desturi za wazee" au "desturi za baba zangu" ya maanisha tamaduni za Wayahudi na mapokeo viongozi wa kiyahudi kwa muda mrefu waliyo ongeza katika sheria ya Mungu kwa Waisraeli kupitia Musa. Ingawaje hizi desturi hazikutoka kwa Mungu, watu walidhani wana paswa kutii kuwa wenye haki.</w:t>
      </w:r>
      <w:r/>
    </w:p>
    <w:p>
      <w:pPr>
        <w:pStyle w:val="ListBullet"/>
        <w:spacing w:line="240" w:lineRule="auto"/>
        <w:ind w:left="720"/>
      </w:pPr>
      <w:r/>
      <w:r>
        <w:t>Mtume Paulo pia utumia "desturi" katika maana tofauti kueleza mafundisho kuhusu mapokeo ya Kikristo yaliyo toka kwa Mungu na yeye na mitume wengine walifundisha waamini wapya.</w:t>
      </w:r>
      <w:r/>
      <w:r/>
    </w:p>
    <w:p>
      <w:pPr>
        <w:pStyle w:val="Heading3"/>
      </w:pPr>
      <w:r>
        <w:t>desturi</w:t>
      </w:r>
      <w:r/>
    </w:p>
    <w:p>
      <w:pPr>
        <w:pStyle w:val="Heading4"/>
      </w:pPr>
      <w:r>
        <w:t>Ufafanuzi</w:t>
      </w:r>
      <w:r/>
    </w:p>
    <w:p>
      <w:r/>
      <w:r>
        <w:t>Neno "desturi" la eleza tamaduni na mapokeo yaliyo tunzwa kwa muda na yanayo pokelewa na vizazi vijavyo.</w:t>
      </w:r>
      <w:r/>
      <w:r/>
    </w:p>
    <w:p>
      <w:pPr>
        <w:pStyle w:val="ListBullet"/>
        <w:spacing w:line="240" w:lineRule="auto"/>
        <w:ind w:left="720"/>
      </w:pPr>
      <w:r/>
      <w:r>
        <w:t>Mara nyingi katika Biblia neno "desturi" la eleza mafundisho na mapokea watu waliyo fanya, sio amri za Mungu. Misemo "desturi za wanadamu" au "desturi za binadamu" inaeleza vizuri hii maana.</w:t>
      </w:r>
      <w:r/>
    </w:p>
    <w:p>
      <w:pPr>
        <w:pStyle w:val="ListBullet"/>
        <w:spacing w:line="240" w:lineRule="auto"/>
        <w:ind w:left="720"/>
      </w:pPr>
      <w:r/>
      <w:r>
        <w:t>Maneno kama "desturi za wazee" au "desturi za baba zangu" ya maanisha tamaduni za Wayahudi na mapokeo viongozi wa kiyahudi kwa muda mrefu waliyo ongeza katika sheria ya Mungu kwa Waisraeli kupitia Musa. Ingawaje hizi desturi hazikutoka kwa Mungu, watu walidhani wana paswa kutii kuwa wenye haki.</w:t>
      </w:r>
      <w:r/>
    </w:p>
    <w:p>
      <w:pPr>
        <w:pStyle w:val="ListBullet"/>
        <w:spacing w:line="240" w:lineRule="auto"/>
        <w:ind w:left="720"/>
      </w:pPr>
      <w:r/>
      <w:r>
        <w:t>Mtume Paulo pia utumia "desturi" katika maana tofauti kueleza mafundisho kuhusu mapokeo ya Kikristo yaliyo toka kwa Mungu na yeye na mitume wengine walifundisha waamini wapya.</w:t>
      </w:r>
      <w:r/>
      <w:r/>
    </w:p>
    <w:p>
      <w:pPr>
        <w:pStyle w:val="Heading3"/>
      </w:pPr>
      <w:r>
        <w:t>desturi</w:t>
      </w:r>
      <w:r/>
    </w:p>
    <w:p>
      <w:pPr>
        <w:pStyle w:val="Heading4"/>
      </w:pPr>
      <w:r>
        <w:t>Ufafanuzi</w:t>
      </w:r>
      <w:r/>
    </w:p>
    <w:p>
      <w:r/>
      <w:r>
        <w:t>Neno "desturi" la eleza tamaduni na mapokeo yaliyo tunzwa kwa muda na yanayo pokelewa na vizazi vijavyo.</w:t>
      </w:r>
      <w:r/>
      <w:r/>
    </w:p>
    <w:p>
      <w:pPr>
        <w:pStyle w:val="ListBullet"/>
        <w:spacing w:line="240" w:lineRule="auto"/>
        <w:ind w:left="720"/>
      </w:pPr>
      <w:r/>
      <w:r>
        <w:t>Mara nyingi katika Biblia neno "desturi" la eleza mafundisho na mapokea watu waliyo fanya, sio amri za Mungu. Misemo "desturi za wanadamu" au "desturi za binadamu" inaeleza vizuri hii maana.</w:t>
      </w:r>
      <w:r/>
    </w:p>
    <w:p>
      <w:pPr>
        <w:pStyle w:val="ListBullet"/>
        <w:spacing w:line="240" w:lineRule="auto"/>
        <w:ind w:left="720"/>
      </w:pPr>
      <w:r/>
      <w:r>
        <w:t>Maneno kama "desturi za wazee" au "desturi za baba zangu" ya maanisha tamaduni za Wayahudi na mapokeo viongozi wa kiyahudi kwa muda mrefu waliyo ongeza katika sheria ya Mungu kwa Waisraeli kupitia Musa. Ingawaje hizi desturi hazikutoka kwa Mungu, watu walidhani wana paswa kutii kuwa wenye haki.</w:t>
      </w:r>
      <w:r/>
    </w:p>
    <w:p>
      <w:pPr>
        <w:pStyle w:val="ListBullet"/>
        <w:spacing w:line="240" w:lineRule="auto"/>
        <w:ind w:left="720"/>
      </w:pPr>
      <w:r/>
      <w:r>
        <w:t>Mtume Paulo pia utumia "desturi" katika maana tofauti kueleza mafundisho kuhusu mapokeo ya Kikristo yaliyo toka kwa Mungu na yeye na mitume wengine walifundisha waamini wapya.</w:t>
      </w:r>
      <w:r/>
      <w:r/>
    </w:p>
    <w:p>
      <w:pPr>
        <w:pStyle w:val="Heading3"/>
      </w:pPr>
      <w:r>
        <w:t>desturi</w:t>
      </w:r>
      <w:r/>
    </w:p>
    <w:p>
      <w:pPr>
        <w:pStyle w:val="Heading4"/>
      </w:pPr>
      <w:r>
        <w:t>Ufafanuzi</w:t>
      </w:r>
      <w:r/>
    </w:p>
    <w:p>
      <w:r/>
      <w:r>
        <w:t>Neno "desturi" la eleza tamaduni na mapokeo yaliyo tunzwa kwa muda na yanayo pokelewa na vizazi vijavyo.</w:t>
      </w:r>
      <w:r/>
      <w:r/>
    </w:p>
    <w:p>
      <w:pPr>
        <w:pStyle w:val="ListBullet"/>
        <w:spacing w:line="240" w:lineRule="auto"/>
        <w:ind w:left="720"/>
      </w:pPr>
      <w:r/>
      <w:r>
        <w:t>Mara nyingi katika Biblia neno "desturi" la eleza mafundisho na mapokea watu waliyo fanya, sio amri za Mungu. Misemo "desturi za wanadamu" au "desturi za binadamu" inaeleza vizuri hii maana.</w:t>
      </w:r>
      <w:r/>
    </w:p>
    <w:p>
      <w:pPr>
        <w:pStyle w:val="ListBullet"/>
        <w:spacing w:line="240" w:lineRule="auto"/>
        <w:ind w:left="720"/>
      </w:pPr>
      <w:r/>
      <w:r>
        <w:t>Maneno kama "desturi za wazee" au "desturi za baba zangu" ya maanisha tamaduni za Wayahudi na mapokeo viongozi wa kiyahudi kwa muda mrefu waliyo ongeza katika sheria ya Mungu kwa Waisraeli kupitia Musa. Ingawaje hizi desturi hazikutoka kwa Mungu, watu walidhani wana paswa kutii kuwa wenye haki.</w:t>
      </w:r>
      <w:r/>
    </w:p>
    <w:p>
      <w:pPr>
        <w:pStyle w:val="ListBullet"/>
        <w:spacing w:line="240" w:lineRule="auto"/>
        <w:ind w:left="720"/>
      </w:pPr>
      <w:r/>
      <w:r>
        <w:t>Mtume Paulo pia utumia "desturi" katika maana tofauti kueleza mafundisho kuhusu mapokeo ya Kikristo yaliyo toka kwa Mungu na yeye na mitume wengine walifundisha waamini wapya.</w:t>
      </w:r>
      <w:r/>
      <w:r/>
    </w:p>
    <w:p>
      <w:pPr>
        <w:pStyle w:val="Heading3"/>
      </w:pPr>
      <w:r>
        <w:t>desturi</w:t>
      </w:r>
      <w:r/>
    </w:p>
    <w:p>
      <w:pPr>
        <w:pStyle w:val="Heading4"/>
      </w:pPr>
      <w:r>
        <w:t>Ufafanuzi</w:t>
      </w:r>
      <w:r/>
    </w:p>
    <w:p>
      <w:r/>
      <w:r>
        <w:t>Neno "desturi" la eleza tamaduni na mapokeo yaliyo tunzwa kwa muda na yanayo pokelewa na vizazi vijavyo.</w:t>
      </w:r>
      <w:r/>
      <w:r/>
    </w:p>
    <w:p>
      <w:pPr>
        <w:pStyle w:val="ListBullet"/>
        <w:spacing w:line="240" w:lineRule="auto"/>
        <w:ind w:left="720"/>
      </w:pPr>
      <w:r/>
      <w:r>
        <w:t>Mara nyingi katika Biblia neno "desturi" la eleza mafundisho na mapokea watu waliyo fanya, sio amri za Mungu. Misemo "desturi za wanadamu" au "desturi za binadamu" inaeleza vizuri hii maana.</w:t>
      </w:r>
      <w:r/>
    </w:p>
    <w:p>
      <w:pPr>
        <w:pStyle w:val="ListBullet"/>
        <w:spacing w:line="240" w:lineRule="auto"/>
        <w:ind w:left="720"/>
      </w:pPr>
      <w:r/>
      <w:r>
        <w:t>Maneno kama "desturi za wazee" au "desturi za baba zangu" ya maanisha tamaduni za Wayahudi na mapokeo viongozi wa kiyahudi kwa muda mrefu waliyo ongeza katika sheria ya Mungu kwa Waisraeli kupitia Musa. Ingawaje hizi desturi hazikutoka kwa Mungu, watu walidhani wana paswa kutii kuwa wenye haki.</w:t>
      </w:r>
      <w:r/>
    </w:p>
    <w:p>
      <w:pPr>
        <w:pStyle w:val="ListBullet"/>
        <w:spacing w:line="240" w:lineRule="auto"/>
        <w:ind w:left="720"/>
      </w:pPr>
      <w:r/>
      <w:r>
        <w:t>Mtume Paulo pia utumia "desturi" katika maana tofauti kueleza mafundisho kuhusu mapokeo ya Kikristo yaliyo toka kwa Mungu na yeye na mitume wengine walifundisha waamini wapya.</w:t>
      </w:r>
      <w:r/>
      <w:r/>
    </w:p>
    <w:p>
      <w:pPr>
        <w:pStyle w:val="Heading3"/>
      </w:pPr>
      <w:r>
        <w:t>dhabihu, sadaka</w:t>
      </w:r>
      <w:r/>
    </w:p>
    <w:p>
      <w:pPr>
        <w:pStyle w:val="Heading4"/>
      </w:pPr>
      <w:r>
        <w:t>Ufafanuzi</w:t>
      </w:r>
      <w:r/>
    </w:p>
    <w:p>
      <w:r/>
      <w:r>
        <w:t>Katika Biblia, maneno "dhabihu" na "sadaka" ya husu zawadi maalumu anazopewa Mungu kama kitendo cha kumuabudu. Watu pia walitoa sadaka kwa miungu ya uongo.</w:t>
      </w:r>
      <w:r/>
      <w:r/>
    </w:p>
    <w:p>
      <w:pPr>
        <w:pStyle w:val="ListBullet"/>
        <w:spacing w:line="240" w:lineRule="auto"/>
        <w:ind w:left="720"/>
      </w:pPr>
      <w:r/>
      <w:r>
        <w:t>Neno "sadaka" la husu chochote kinacho tolewa au kupewa. Neno "dhabihu" la husu kitu kinacho tolewa au kufanywa kwa gharama kubwa kwa mtoaji.</w:t>
      </w:r>
      <w:r/>
    </w:p>
    <w:p>
      <w:pPr>
        <w:pStyle w:val="ListBullet"/>
        <w:spacing w:line="240" w:lineRule="auto"/>
        <w:ind w:left="720"/>
      </w:pPr>
      <w:r/>
      <w:r>
        <w:t>Sadaka kwa Mungu zilikuwa vitu maalumu alizo waamuru Waisraeli kutoa ili kuonyesha upendo na utii kwake.</w:t>
      </w:r>
      <w:r/>
    </w:p>
    <w:p>
      <w:pPr>
        <w:pStyle w:val="ListBullet"/>
        <w:spacing w:line="240" w:lineRule="auto"/>
        <w:ind w:left="720"/>
      </w:pPr>
      <w:r/>
      <w:r>
        <w:t>Maneno ya sadaka tofauti, kama "sadaka ya kuteketeza" na "sadaka ya amani," ili hashiria aina gani ya sadaka ilitolewa.</w:t>
      </w:r>
      <w:r/>
    </w:p>
    <w:p>
      <w:pPr>
        <w:pStyle w:val="ListBullet"/>
        <w:spacing w:line="240" w:lineRule="auto"/>
        <w:ind w:left="720"/>
      </w:pPr>
      <w:r/>
      <w:r>
        <w:t>Dhabihu kwa Mungu kulihusisha kuua mnyama.</w:t>
      </w:r>
      <w:r/>
    </w:p>
    <w:p>
      <w:pPr>
        <w:pStyle w:val="ListBullet"/>
        <w:spacing w:line="240" w:lineRule="auto"/>
        <w:ind w:left="720"/>
      </w:pPr>
      <w:r/>
      <w:r>
        <w:t>Dhabihu peke yake ya Yesu, Mwana mkamilifu, asiye na dhambi, wa Mungu, anaweza kutakasa watu na dhambi. Mnyama hakuweza kufanya hivyo.</w:t>
      </w:r>
      <w:r/>
    </w:p>
    <w:p>
      <w:pPr>
        <w:pStyle w:val="ListBullet"/>
        <w:spacing w:line="240" w:lineRule="auto"/>
        <w:ind w:left="720"/>
      </w:pPr>
      <w:r/>
      <w:r>
        <w:t>Mfano wa msemo "jitoeni kama dhabihu hai" ina maana, "ishi maisha yako kwa kumtii Mungu, kuacha kila kitu ili kuweza kumtumikia.</w:t>
      </w:r>
      <w:r/>
      <w:r/>
    </w:p>
    <w:p>
      <w:pPr>
        <w:pStyle w:val="Heading3"/>
      </w:pPr>
      <w:r>
        <w:t>dhabihu, sadaka</w:t>
      </w:r>
      <w:r/>
    </w:p>
    <w:p>
      <w:pPr>
        <w:pStyle w:val="Heading4"/>
      </w:pPr>
      <w:r>
        <w:t>Ufafanuzi</w:t>
      </w:r>
      <w:r/>
    </w:p>
    <w:p>
      <w:r/>
      <w:r>
        <w:t>Katika Biblia, maneno "dhabihu" na "sadaka" ya husu zawadi maalumu anazopewa Mungu kama kitendo cha kumuabudu. Watu pia walitoa sadaka kwa miungu ya uongo.</w:t>
      </w:r>
      <w:r/>
      <w:r/>
    </w:p>
    <w:p>
      <w:pPr>
        <w:pStyle w:val="ListBullet"/>
        <w:spacing w:line="240" w:lineRule="auto"/>
        <w:ind w:left="720"/>
      </w:pPr>
      <w:r/>
      <w:r>
        <w:t>Neno "sadaka" la husu chochote kinacho tolewa au kupewa. Neno "dhabihu" la husu kitu kinacho tolewa au kufanywa kwa gharama kubwa kwa mtoaji.</w:t>
      </w:r>
      <w:r/>
    </w:p>
    <w:p>
      <w:pPr>
        <w:pStyle w:val="ListBullet"/>
        <w:spacing w:line="240" w:lineRule="auto"/>
        <w:ind w:left="720"/>
      </w:pPr>
      <w:r/>
      <w:r>
        <w:t>Sadaka kwa Mungu zilikuwa vitu maalumu alizo waamuru Waisraeli kutoa ili kuonyesha upendo na utii kwake.</w:t>
      </w:r>
      <w:r/>
    </w:p>
    <w:p>
      <w:pPr>
        <w:pStyle w:val="ListBullet"/>
        <w:spacing w:line="240" w:lineRule="auto"/>
        <w:ind w:left="720"/>
      </w:pPr>
      <w:r/>
      <w:r>
        <w:t>Maneno ya sadaka tofauti, kama "sadaka ya kuteketeza" na "sadaka ya amani," ili hashiria aina gani ya sadaka ilitolewa.</w:t>
      </w:r>
      <w:r/>
    </w:p>
    <w:p>
      <w:pPr>
        <w:pStyle w:val="ListBullet"/>
        <w:spacing w:line="240" w:lineRule="auto"/>
        <w:ind w:left="720"/>
      </w:pPr>
      <w:r/>
      <w:r>
        <w:t>Dhabihu kwa Mungu kulihusisha kuua mnyama.</w:t>
      </w:r>
      <w:r/>
    </w:p>
    <w:p>
      <w:pPr>
        <w:pStyle w:val="ListBullet"/>
        <w:spacing w:line="240" w:lineRule="auto"/>
        <w:ind w:left="720"/>
      </w:pPr>
      <w:r/>
      <w:r>
        <w:t>Dhabihu peke yake ya Yesu, Mwana mkamilifu, asiye na dhambi, wa Mungu, anaweza kutakasa watu na dhambi. Mnyama hakuweza kufanya hivyo.</w:t>
      </w:r>
      <w:r/>
    </w:p>
    <w:p>
      <w:pPr>
        <w:pStyle w:val="ListBullet"/>
        <w:spacing w:line="240" w:lineRule="auto"/>
        <w:ind w:left="720"/>
      </w:pPr>
      <w:r/>
      <w:r>
        <w:t>Mfano wa msemo "jitoeni kama dhabihu hai" ina maana, "ishi maisha yako kwa kumtii Mungu, kuacha kila kitu ili kuweza kumtumikia.</w:t>
      </w:r>
      <w:r/>
      <w:r/>
    </w:p>
    <w:p>
      <w:pPr>
        <w:pStyle w:val="Heading3"/>
      </w:pPr>
      <w:r>
        <w:t>dhabihu, sadaka</w:t>
      </w:r>
      <w:r/>
    </w:p>
    <w:p>
      <w:pPr>
        <w:pStyle w:val="Heading4"/>
      </w:pPr>
      <w:r>
        <w:t>Ufafanuzi</w:t>
      </w:r>
      <w:r/>
    </w:p>
    <w:p>
      <w:r/>
      <w:r>
        <w:t>Katika Biblia, maneno "dhabihu" na "sadaka" ya husu zawadi maalumu anazopewa Mungu kama kitendo cha kumuabudu. Watu pia walitoa sadaka kwa miungu ya uongo.</w:t>
      </w:r>
      <w:r/>
      <w:r/>
    </w:p>
    <w:p>
      <w:pPr>
        <w:pStyle w:val="ListBullet"/>
        <w:spacing w:line="240" w:lineRule="auto"/>
        <w:ind w:left="720"/>
      </w:pPr>
      <w:r/>
      <w:r>
        <w:t>Neno "sadaka" la husu chochote kinacho tolewa au kupewa. Neno "dhabihu" la husu kitu kinacho tolewa au kufanywa kwa gharama kubwa kwa mtoaji.</w:t>
      </w:r>
      <w:r/>
    </w:p>
    <w:p>
      <w:pPr>
        <w:pStyle w:val="ListBullet"/>
        <w:spacing w:line="240" w:lineRule="auto"/>
        <w:ind w:left="720"/>
      </w:pPr>
      <w:r/>
      <w:r>
        <w:t>Sadaka kwa Mungu zilikuwa vitu maalumu alizo waamuru Waisraeli kutoa ili kuonyesha upendo na utii kwake.</w:t>
      </w:r>
      <w:r/>
    </w:p>
    <w:p>
      <w:pPr>
        <w:pStyle w:val="ListBullet"/>
        <w:spacing w:line="240" w:lineRule="auto"/>
        <w:ind w:left="720"/>
      </w:pPr>
      <w:r/>
      <w:r>
        <w:t>Maneno ya sadaka tofauti, kama "sadaka ya kuteketeza" na "sadaka ya amani," ili hashiria aina gani ya sadaka ilitolewa.</w:t>
      </w:r>
      <w:r/>
    </w:p>
    <w:p>
      <w:pPr>
        <w:pStyle w:val="ListBullet"/>
        <w:spacing w:line="240" w:lineRule="auto"/>
        <w:ind w:left="720"/>
      </w:pPr>
      <w:r/>
      <w:r>
        <w:t>Dhabihu kwa Mungu kulihusisha kuua mnyama.</w:t>
      </w:r>
      <w:r/>
    </w:p>
    <w:p>
      <w:pPr>
        <w:pStyle w:val="ListBullet"/>
        <w:spacing w:line="240" w:lineRule="auto"/>
        <w:ind w:left="720"/>
      </w:pPr>
      <w:r/>
      <w:r>
        <w:t>Dhabihu peke yake ya Yesu, Mwana mkamilifu, asiye na dhambi, wa Mungu, anaweza kutakasa watu na dhambi. Mnyama hakuweza kufanya hivyo.</w:t>
      </w:r>
      <w:r/>
    </w:p>
    <w:p>
      <w:pPr>
        <w:pStyle w:val="ListBullet"/>
        <w:spacing w:line="240" w:lineRule="auto"/>
        <w:ind w:left="720"/>
      </w:pPr>
      <w:r/>
      <w:r>
        <w:t>Mfano wa msemo "jitoeni kama dhabihu hai" ina maana, "ishi maisha yako kwa kumtii Mungu, kuacha kila kitu ili kuweza kumtumikia.</w:t>
      </w:r>
      <w:r/>
      <w:r/>
    </w:p>
    <w:p>
      <w:pPr>
        <w:pStyle w:val="Heading3"/>
      </w:pPr>
      <w:r>
        <w:t>dhabihu, sadaka</w:t>
      </w:r>
      <w:r/>
    </w:p>
    <w:p>
      <w:pPr>
        <w:pStyle w:val="Heading4"/>
      </w:pPr>
      <w:r>
        <w:t>Ufafanuzi</w:t>
      </w:r>
      <w:r/>
    </w:p>
    <w:p>
      <w:r/>
      <w:r>
        <w:t>Katika Biblia, maneno "dhabihu" na "sadaka" ya husu zawadi maalumu anazopewa Mungu kama kitendo cha kumuabudu. Watu pia walitoa sadaka kwa miungu ya uongo.</w:t>
      </w:r>
      <w:r/>
      <w:r/>
    </w:p>
    <w:p>
      <w:pPr>
        <w:pStyle w:val="ListBullet"/>
        <w:spacing w:line="240" w:lineRule="auto"/>
        <w:ind w:left="720"/>
      </w:pPr>
      <w:r/>
      <w:r>
        <w:t>Neno "sadaka" la husu chochote kinacho tolewa au kupewa. Neno "dhabihu" la husu kitu kinacho tolewa au kufanywa kwa gharama kubwa kwa mtoaji.</w:t>
      </w:r>
      <w:r/>
    </w:p>
    <w:p>
      <w:pPr>
        <w:pStyle w:val="ListBullet"/>
        <w:spacing w:line="240" w:lineRule="auto"/>
        <w:ind w:left="720"/>
      </w:pPr>
      <w:r/>
      <w:r>
        <w:t>Sadaka kwa Mungu zilikuwa vitu maalumu alizo waamuru Waisraeli kutoa ili kuonyesha upendo na utii kwake.</w:t>
      </w:r>
      <w:r/>
    </w:p>
    <w:p>
      <w:pPr>
        <w:pStyle w:val="ListBullet"/>
        <w:spacing w:line="240" w:lineRule="auto"/>
        <w:ind w:left="720"/>
      </w:pPr>
      <w:r/>
      <w:r>
        <w:t>Maneno ya sadaka tofauti, kama "sadaka ya kuteketeza" na "sadaka ya amani," ili hashiria aina gani ya sadaka ilitolewa.</w:t>
      </w:r>
      <w:r/>
    </w:p>
    <w:p>
      <w:pPr>
        <w:pStyle w:val="ListBullet"/>
        <w:spacing w:line="240" w:lineRule="auto"/>
        <w:ind w:left="720"/>
      </w:pPr>
      <w:r/>
      <w:r>
        <w:t>Dhabihu kwa Mungu kulihusisha kuua mnyama.</w:t>
      </w:r>
      <w:r/>
    </w:p>
    <w:p>
      <w:pPr>
        <w:pStyle w:val="ListBullet"/>
        <w:spacing w:line="240" w:lineRule="auto"/>
        <w:ind w:left="720"/>
      </w:pPr>
      <w:r/>
      <w:r>
        <w:t>Dhabihu peke yake ya Yesu, Mwana mkamilifu, asiye na dhambi, wa Mungu, anaweza kutakasa watu na dhambi. Mnyama hakuweza kufanya hivyo.</w:t>
      </w:r>
      <w:r/>
    </w:p>
    <w:p>
      <w:pPr>
        <w:pStyle w:val="ListBullet"/>
        <w:spacing w:line="240" w:lineRule="auto"/>
        <w:ind w:left="720"/>
      </w:pPr>
      <w:r/>
      <w:r>
        <w:t>Mfano wa msemo "jitoeni kama dhabihu hai" ina maana, "ishi maisha yako kwa kumtii Mungu, kuacha kila kitu ili kuweza kumtumikia.</w:t>
      </w:r>
      <w:r/>
      <w:r/>
    </w:p>
    <w:p>
      <w:pPr>
        <w:pStyle w:val="Heading3"/>
      </w:pPr>
      <w:r>
        <w:t>dhabihu, sadaka</w:t>
      </w:r>
      <w:r/>
    </w:p>
    <w:p>
      <w:pPr>
        <w:pStyle w:val="Heading4"/>
      </w:pPr>
      <w:r>
        <w:t>Ufafanuzi</w:t>
      </w:r>
      <w:r/>
    </w:p>
    <w:p>
      <w:r/>
      <w:r>
        <w:t>Katika Biblia, maneno "dhabihu" na "sadaka" ya husu zawadi maalumu anazopewa Mungu kama kitendo cha kumuabudu. Watu pia walitoa sadaka kwa miungu ya uongo.</w:t>
      </w:r>
      <w:r/>
      <w:r/>
    </w:p>
    <w:p>
      <w:pPr>
        <w:pStyle w:val="ListBullet"/>
        <w:spacing w:line="240" w:lineRule="auto"/>
        <w:ind w:left="720"/>
      </w:pPr>
      <w:r/>
      <w:r>
        <w:t>Neno "sadaka" la husu chochote kinacho tolewa au kupewa. Neno "dhabihu" la husu kitu kinacho tolewa au kufanywa kwa gharama kubwa kwa mtoaji.</w:t>
      </w:r>
      <w:r/>
    </w:p>
    <w:p>
      <w:pPr>
        <w:pStyle w:val="ListBullet"/>
        <w:spacing w:line="240" w:lineRule="auto"/>
        <w:ind w:left="720"/>
      </w:pPr>
      <w:r/>
      <w:r>
        <w:t>Sadaka kwa Mungu zilikuwa vitu maalumu alizo waamuru Waisraeli kutoa ili kuonyesha upendo na utii kwake.</w:t>
      </w:r>
      <w:r/>
    </w:p>
    <w:p>
      <w:pPr>
        <w:pStyle w:val="ListBullet"/>
        <w:spacing w:line="240" w:lineRule="auto"/>
        <w:ind w:left="720"/>
      </w:pPr>
      <w:r/>
      <w:r>
        <w:t>Maneno ya sadaka tofauti, kama "sadaka ya kuteketeza" na "sadaka ya amani," ili hashiria aina gani ya sadaka ilitolewa.</w:t>
      </w:r>
      <w:r/>
    </w:p>
    <w:p>
      <w:pPr>
        <w:pStyle w:val="ListBullet"/>
        <w:spacing w:line="240" w:lineRule="auto"/>
        <w:ind w:left="720"/>
      </w:pPr>
      <w:r/>
      <w:r>
        <w:t>Dhabihu kwa Mungu kulihusisha kuua mnyama.</w:t>
      </w:r>
      <w:r/>
    </w:p>
    <w:p>
      <w:pPr>
        <w:pStyle w:val="ListBullet"/>
        <w:spacing w:line="240" w:lineRule="auto"/>
        <w:ind w:left="720"/>
      </w:pPr>
      <w:r/>
      <w:r>
        <w:t>Dhabihu peke yake ya Yesu, Mwana mkamilifu, asiye na dhambi, wa Mungu, anaweza kutakasa watu na dhambi. Mnyama hakuweza kufanya hivyo.</w:t>
      </w:r>
      <w:r/>
    </w:p>
    <w:p>
      <w:pPr>
        <w:pStyle w:val="ListBullet"/>
        <w:spacing w:line="240" w:lineRule="auto"/>
        <w:ind w:left="720"/>
      </w:pPr>
      <w:r/>
      <w:r>
        <w:t>Mfano wa msemo "jitoeni kama dhabihu hai" ina maana, "ishi maisha yako kwa kumtii Mungu, kuacha kila kitu ili kuweza kumtumikia.</w:t>
      </w:r>
      <w:r/>
      <w:r/>
    </w:p>
    <w:p>
      <w:pPr>
        <w:pStyle w:val="Heading3"/>
      </w:pPr>
      <w:r>
        <w:t>dhabihu, sadaka</w:t>
      </w:r>
      <w:r/>
    </w:p>
    <w:p>
      <w:pPr>
        <w:pStyle w:val="Heading4"/>
      </w:pPr>
      <w:r>
        <w:t>Ufafanuzi</w:t>
      </w:r>
      <w:r/>
    </w:p>
    <w:p>
      <w:r/>
      <w:r>
        <w:t>Katika Biblia, maneno "dhabihu" na "sadaka" ya husu zawadi maalumu anazopewa Mungu kama kitendo cha kumuabudu. Watu pia walitoa sadaka kwa miungu ya uongo.</w:t>
      </w:r>
      <w:r/>
      <w:r/>
    </w:p>
    <w:p>
      <w:pPr>
        <w:pStyle w:val="ListBullet"/>
        <w:spacing w:line="240" w:lineRule="auto"/>
        <w:ind w:left="720"/>
      </w:pPr>
      <w:r/>
      <w:r>
        <w:t>Neno "sadaka" la husu chochote kinacho tolewa au kupewa. Neno "dhabihu" la husu kitu kinacho tolewa au kufanywa kwa gharama kubwa kwa mtoaji.</w:t>
      </w:r>
      <w:r/>
    </w:p>
    <w:p>
      <w:pPr>
        <w:pStyle w:val="ListBullet"/>
        <w:spacing w:line="240" w:lineRule="auto"/>
        <w:ind w:left="720"/>
      </w:pPr>
      <w:r/>
      <w:r>
        <w:t>Sadaka kwa Mungu zilikuwa vitu maalumu alizo waamuru Waisraeli kutoa ili kuonyesha upendo na utii kwake.</w:t>
      </w:r>
      <w:r/>
    </w:p>
    <w:p>
      <w:pPr>
        <w:pStyle w:val="ListBullet"/>
        <w:spacing w:line="240" w:lineRule="auto"/>
        <w:ind w:left="720"/>
      </w:pPr>
      <w:r/>
      <w:r>
        <w:t>Maneno ya sadaka tofauti, kama "sadaka ya kuteketeza" na "sadaka ya amani," ili hashiria aina gani ya sadaka ilitolewa.</w:t>
      </w:r>
      <w:r/>
    </w:p>
    <w:p>
      <w:pPr>
        <w:pStyle w:val="ListBullet"/>
        <w:spacing w:line="240" w:lineRule="auto"/>
        <w:ind w:left="720"/>
      </w:pPr>
      <w:r/>
      <w:r>
        <w:t>Dhabihu kwa Mungu kulihusisha kuua mnyama.</w:t>
      </w:r>
      <w:r/>
    </w:p>
    <w:p>
      <w:pPr>
        <w:pStyle w:val="ListBullet"/>
        <w:spacing w:line="240" w:lineRule="auto"/>
        <w:ind w:left="720"/>
      </w:pPr>
      <w:r/>
      <w:r>
        <w:t>Dhabihu peke yake ya Yesu, Mwana mkamilifu, asiye na dhambi, wa Mungu, anaweza kutakasa watu na dhambi. Mnyama hakuweza kufanya hivyo.</w:t>
      </w:r>
      <w:r/>
    </w:p>
    <w:p>
      <w:pPr>
        <w:pStyle w:val="ListBullet"/>
        <w:spacing w:line="240" w:lineRule="auto"/>
        <w:ind w:left="720"/>
      </w:pPr>
      <w:r/>
      <w:r>
        <w:t>Mfano wa msemo "jitoeni kama dhabihu hai" ina maana, "ishi maisha yako kwa kumtii Mungu, kuacha kila kitu ili kuweza kumtumikia.</w:t>
      </w:r>
      <w:r/>
      <w:r/>
    </w:p>
    <w:p>
      <w:pPr>
        <w:pStyle w:val="Heading3"/>
      </w:pPr>
      <w:r>
        <w:t>dhabihu, sadaka</w:t>
      </w:r>
      <w:r/>
    </w:p>
    <w:p>
      <w:pPr>
        <w:pStyle w:val="Heading4"/>
      </w:pPr>
      <w:r>
        <w:t>Ufafanuzi</w:t>
      </w:r>
      <w:r/>
    </w:p>
    <w:p>
      <w:r/>
      <w:r>
        <w:t>Katika Biblia, maneno "dhabihu" na "sadaka" ya husu zawadi maalumu anazopewa Mungu kama kitendo cha kumuabudu. Watu pia walitoa sadaka kwa miungu ya uongo.</w:t>
      </w:r>
      <w:r/>
      <w:r/>
    </w:p>
    <w:p>
      <w:pPr>
        <w:pStyle w:val="ListBullet"/>
        <w:spacing w:line="240" w:lineRule="auto"/>
        <w:ind w:left="720"/>
      </w:pPr>
      <w:r/>
      <w:r>
        <w:t>Neno "sadaka" la husu chochote kinacho tolewa au kupewa. Neno "dhabihu" la husu kitu kinacho tolewa au kufanywa kwa gharama kubwa kwa mtoaji.</w:t>
      </w:r>
      <w:r/>
    </w:p>
    <w:p>
      <w:pPr>
        <w:pStyle w:val="ListBullet"/>
        <w:spacing w:line="240" w:lineRule="auto"/>
        <w:ind w:left="720"/>
      </w:pPr>
      <w:r/>
      <w:r>
        <w:t>Sadaka kwa Mungu zilikuwa vitu maalumu alizo waamuru Waisraeli kutoa ili kuonyesha upendo na utii kwake.</w:t>
      </w:r>
      <w:r/>
    </w:p>
    <w:p>
      <w:pPr>
        <w:pStyle w:val="ListBullet"/>
        <w:spacing w:line="240" w:lineRule="auto"/>
        <w:ind w:left="720"/>
      </w:pPr>
      <w:r/>
      <w:r>
        <w:t>Maneno ya sadaka tofauti, kama "sadaka ya kuteketeza" na "sadaka ya amani," ili hashiria aina gani ya sadaka ilitolewa.</w:t>
      </w:r>
      <w:r/>
    </w:p>
    <w:p>
      <w:pPr>
        <w:pStyle w:val="ListBullet"/>
        <w:spacing w:line="240" w:lineRule="auto"/>
        <w:ind w:left="720"/>
      </w:pPr>
      <w:r/>
      <w:r>
        <w:t>Dhabihu kwa Mungu kulihusisha kuua mnyama.</w:t>
      </w:r>
      <w:r/>
    </w:p>
    <w:p>
      <w:pPr>
        <w:pStyle w:val="ListBullet"/>
        <w:spacing w:line="240" w:lineRule="auto"/>
        <w:ind w:left="720"/>
      </w:pPr>
      <w:r/>
      <w:r>
        <w:t>Dhabihu peke yake ya Yesu, Mwana mkamilifu, asiye na dhambi, wa Mungu, anaweza kutakasa watu na dhambi. Mnyama hakuweza kufanya hivyo.</w:t>
      </w:r>
      <w:r/>
    </w:p>
    <w:p>
      <w:pPr>
        <w:pStyle w:val="ListBullet"/>
        <w:spacing w:line="240" w:lineRule="auto"/>
        <w:ind w:left="720"/>
      </w:pPr>
      <w:r/>
      <w:r>
        <w:t>Mfano wa msemo "jitoeni kama dhabihu hai" ina maana, "ishi maisha yako kwa kumtii Mungu, kuacha kila kitu ili kuweza kumtumikia.</w:t>
      </w:r>
      <w:r/>
      <w:r/>
    </w:p>
    <w:p>
      <w:pPr>
        <w:pStyle w:val="Heading3"/>
      </w:pPr>
      <w:r>
        <w:t>dhabihu, sadaka</w:t>
      </w:r>
      <w:r/>
    </w:p>
    <w:p>
      <w:pPr>
        <w:pStyle w:val="Heading4"/>
      </w:pPr>
      <w:r>
        <w:t>Ufafanuzi</w:t>
      </w:r>
      <w:r/>
    </w:p>
    <w:p>
      <w:r/>
      <w:r>
        <w:t>Katika Biblia, maneno "dhabihu" na "sadaka" ya husu zawadi maalumu anazopewa Mungu kama kitendo cha kumuabudu. Watu pia walitoa sadaka kwa miungu ya uongo.</w:t>
      </w:r>
      <w:r/>
      <w:r/>
    </w:p>
    <w:p>
      <w:pPr>
        <w:pStyle w:val="ListBullet"/>
        <w:spacing w:line="240" w:lineRule="auto"/>
        <w:ind w:left="720"/>
      </w:pPr>
      <w:r/>
      <w:r>
        <w:t>Neno "sadaka" la husu chochote kinacho tolewa au kupewa. Neno "dhabihu" la husu kitu kinacho tolewa au kufanywa kwa gharama kubwa kwa mtoaji.</w:t>
      </w:r>
      <w:r/>
    </w:p>
    <w:p>
      <w:pPr>
        <w:pStyle w:val="ListBullet"/>
        <w:spacing w:line="240" w:lineRule="auto"/>
        <w:ind w:left="720"/>
      </w:pPr>
      <w:r/>
      <w:r>
        <w:t>Sadaka kwa Mungu zilikuwa vitu maalumu alizo waamuru Waisraeli kutoa ili kuonyesha upendo na utii kwake.</w:t>
      </w:r>
      <w:r/>
    </w:p>
    <w:p>
      <w:pPr>
        <w:pStyle w:val="ListBullet"/>
        <w:spacing w:line="240" w:lineRule="auto"/>
        <w:ind w:left="720"/>
      </w:pPr>
      <w:r/>
      <w:r>
        <w:t>Maneno ya sadaka tofauti, kama "sadaka ya kuteketeza" na "sadaka ya amani," ili hashiria aina gani ya sadaka ilitolewa.</w:t>
      </w:r>
      <w:r/>
    </w:p>
    <w:p>
      <w:pPr>
        <w:pStyle w:val="ListBullet"/>
        <w:spacing w:line="240" w:lineRule="auto"/>
        <w:ind w:left="720"/>
      </w:pPr>
      <w:r/>
      <w:r>
        <w:t>Dhabihu kwa Mungu kulihusisha kuua mnyama.</w:t>
      </w:r>
      <w:r/>
    </w:p>
    <w:p>
      <w:pPr>
        <w:pStyle w:val="ListBullet"/>
        <w:spacing w:line="240" w:lineRule="auto"/>
        <w:ind w:left="720"/>
      </w:pPr>
      <w:r/>
      <w:r>
        <w:t>Dhabihu peke yake ya Yesu, Mwana mkamilifu, asiye na dhambi, wa Mungu, anaweza kutakasa watu na dhambi. Mnyama hakuweza kufanya hivyo.</w:t>
      </w:r>
      <w:r/>
    </w:p>
    <w:p>
      <w:pPr>
        <w:pStyle w:val="ListBullet"/>
        <w:spacing w:line="240" w:lineRule="auto"/>
        <w:ind w:left="720"/>
      </w:pPr>
      <w:r/>
      <w:r>
        <w:t>Mfano wa msemo "jitoeni kama dhabihu hai" ina maana, "ishi maisha yako kwa kumtii Mungu, kuacha kila kitu ili kuweza kumtumikia.</w:t>
      </w:r>
      <w:r/>
      <w:r/>
    </w:p>
    <w:p>
      <w:pPr>
        <w:pStyle w:val="Heading3"/>
      </w:pPr>
      <w:r>
        <w:t>dhahabu</w:t>
      </w:r>
      <w:r/>
    </w:p>
    <w:p>
      <w:pPr>
        <w:pStyle w:val="Heading4"/>
      </w:pPr>
      <w:r>
        <w:t>Ufafanuzi</w:t>
      </w:r>
      <w:r/>
    </w:p>
    <w:p>
      <w:r/>
      <w:r>
        <w:t>Dhahabu ni chuma cha manjano, cha ubora wa juu sana kinachotumika kutengeneza vito na vyombo vya dini. Ilikuwa chuma ya thamani zaidi katika kipindi cha zamani.</w:t>
      </w:r>
      <w:r/>
    </w:p>
    <w:p>
      <w:r/>
      <w:r>
        <w:t>Katika kipindi cha Biblia, aina nyingi tofauti ya vyombo vilitengezwa kwa dhahabu ngumu au kufunikwa na safu nyembamba ya dhahabu.</w:t>
      </w:r>
      <w:r/>
    </w:p>
    <w:p>
      <w:r/>
      <w:r>
        <w:t>Vyombo hivi vilijumuisha heleni na vito vingine, sanamu, madhabahu, na vyombo vingine vilivyotumika katika tabenakulo au hekalu, kama vile sanduku la agano.</w:t>
      </w:r>
      <w:r/>
    </w:p>
    <w:p>
      <w:r/>
      <w:r>
        <w:t>Katika Agano la Kale, dhahabu ilitumika kama njia ya kubadilishana katika kununua na kuuza. Ilipimwa juu ya mizani kupata thamani yake.</w:t>
      </w:r>
      <w:r/>
    </w:p>
    <w:p>
      <w:r/>
      <w:r>
        <w:t>Baadaye, dhahabu na vyuma vingine kama vile fedha vilitumika kutengeneza sarafu kutumiwa kununua na kuuza.</w:t>
      </w:r>
      <w:r/>
    </w:p>
    <w:p>
      <w:r/>
      <w:r>
        <w:t>Pale inapomaanisha kitu ambacho sio dhahabu ngumu, lakini ina safu nyembamba tu ya dhahabu, msemo "ya dhahabu" au "kufunikwa kwa dhahabu" inaweza kutumika.</w:t>
      </w:r>
      <w:r/>
    </w:p>
    <w:p>
      <w:r/>
      <w:r>
        <w:t>Mara nyingi chombo kinaelezewa kama "rangi ya dhahabu" ambayo ina maana ina rangi ya njano ya dhahabu, lakini haijatengenezwa kwa dhahabu.</w:t>
      </w:r>
      <w:r/>
    </w:p>
    <w:p>
      <w:pPr>
        <w:pStyle w:val="Heading3"/>
      </w:pPr>
      <w:r>
        <w:t>dhahabu</w:t>
      </w:r>
      <w:r/>
    </w:p>
    <w:p>
      <w:pPr>
        <w:pStyle w:val="Heading4"/>
      </w:pPr>
      <w:r>
        <w:t>Ufafanuzi</w:t>
      </w:r>
      <w:r/>
    </w:p>
    <w:p>
      <w:r/>
      <w:r>
        <w:t>Dhahabu ni chuma cha manjano, cha ubora wa juu sana kinachotumika kutengeneza vito na vyombo vya dini. Ilikuwa chuma ya thamani zaidi katika kipindi cha zamani.</w:t>
      </w:r>
      <w:r/>
    </w:p>
    <w:p>
      <w:r/>
      <w:r>
        <w:t>Katika kipindi cha Biblia, aina nyingi tofauti ya vyombo vilitengezwa kwa dhahabu ngumu au kufunikwa na safu nyembamba ya dhahabu.</w:t>
      </w:r>
      <w:r/>
    </w:p>
    <w:p>
      <w:r/>
      <w:r>
        <w:t>Vyombo hivi vilijumuisha heleni na vito vingine, sanamu, madhabahu, na vyombo vingine vilivyotumika katika tabenakulo au hekalu, kama vile sanduku la agano.</w:t>
      </w:r>
      <w:r/>
    </w:p>
    <w:p>
      <w:r/>
      <w:r>
        <w:t>Katika Agano la Kale, dhahabu ilitumika kama njia ya kubadilishana katika kununua na kuuza. Ilipimwa juu ya mizani kupata thamani yake.</w:t>
      </w:r>
      <w:r/>
    </w:p>
    <w:p>
      <w:r/>
      <w:r>
        <w:t>Baadaye, dhahabu na vyuma vingine kama vile fedha vilitumika kutengeneza sarafu kutumiwa kununua na kuuza.</w:t>
      </w:r>
      <w:r/>
    </w:p>
    <w:p>
      <w:r/>
      <w:r>
        <w:t>Pale inapomaanisha kitu ambacho sio dhahabu ngumu, lakini ina safu nyembamba tu ya dhahabu, msemo "ya dhahabu" au "kufunikwa kwa dhahabu" inaweza kutumika.</w:t>
      </w:r>
      <w:r/>
    </w:p>
    <w:p>
      <w:r/>
      <w:r>
        <w:t>Mara nyingi chombo kinaelezewa kama "rangi ya dhahabu" ambayo ina maana ina rangi ya njano ya dhahabu, lakini haijatengenezwa kwa dhahabu.</w:t>
      </w:r>
      <w:r/>
    </w:p>
    <w:p>
      <w:pPr>
        <w:pStyle w:val="Heading3"/>
      </w:pPr>
      <w:r>
        <w:t>dhahabu</w:t>
      </w:r>
      <w:r/>
    </w:p>
    <w:p>
      <w:pPr>
        <w:pStyle w:val="Heading4"/>
      </w:pPr>
      <w:r>
        <w:t>Ufafanuzi</w:t>
      </w:r>
      <w:r/>
    </w:p>
    <w:p>
      <w:r/>
      <w:r>
        <w:t>Dhahabu ni chuma cha manjano, cha ubora wa juu sana kinachotumika kutengeneza vito na vyombo vya dini. Ilikuwa chuma ya thamani zaidi katika kipindi cha zamani.</w:t>
      </w:r>
      <w:r/>
    </w:p>
    <w:p>
      <w:r/>
      <w:r>
        <w:t>Katika kipindi cha Biblia, aina nyingi tofauti ya vyombo vilitengezwa kwa dhahabu ngumu au kufunikwa na safu nyembamba ya dhahabu.</w:t>
      </w:r>
      <w:r/>
    </w:p>
    <w:p>
      <w:r/>
      <w:r>
        <w:t>Vyombo hivi vilijumuisha heleni na vito vingine, sanamu, madhabahu, na vyombo vingine vilivyotumika katika tabenakulo au hekalu, kama vile sanduku la agano.</w:t>
      </w:r>
      <w:r/>
    </w:p>
    <w:p>
      <w:r/>
      <w:r>
        <w:t>Katika Agano la Kale, dhahabu ilitumika kama njia ya kubadilishana katika kununua na kuuza. Ilipimwa juu ya mizani kupata thamani yake.</w:t>
      </w:r>
      <w:r/>
    </w:p>
    <w:p>
      <w:r/>
      <w:r>
        <w:t>Baadaye, dhahabu na vyuma vingine kama vile fedha vilitumika kutengeneza sarafu kutumiwa kununua na kuuza.</w:t>
      </w:r>
      <w:r/>
    </w:p>
    <w:p>
      <w:r/>
      <w:r>
        <w:t>Pale inapomaanisha kitu ambacho sio dhahabu ngumu, lakini ina safu nyembamba tu ya dhahabu, msemo "ya dhahabu" au "kufunikwa kwa dhahabu" inaweza kutumika.</w:t>
      </w:r>
      <w:r/>
    </w:p>
    <w:p>
      <w:r/>
      <w:r>
        <w:t>Mara nyingi chombo kinaelezewa kama "rangi ya dhahabu" ambayo ina maana ina rangi ya njano ya dhahabu, lakini haijatengenezwa kwa dhahabu.</w:t>
      </w:r>
      <w:r/>
    </w:p>
    <w:p>
      <w:pPr>
        <w:pStyle w:val="Heading3"/>
      </w:pPr>
      <w:r>
        <w:t>dhahabu</w:t>
      </w:r>
      <w:r/>
    </w:p>
    <w:p>
      <w:pPr>
        <w:pStyle w:val="Heading4"/>
      </w:pPr>
      <w:r>
        <w:t>Ufafanuzi</w:t>
      </w:r>
      <w:r/>
    </w:p>
    <w:p>
      <w:r/>
      <w:r>
        <w:t>Dhahabu ni chuma cha manjano, cha ubora wa juu sana kinachotumika kutengeneza vito na vyombo vya dini. Ilikuwa chuma ya thamani zaidi katika kipindi cha zamani.</w:t>
      </w:r>
      <w:r/>
    </w:p>
    <w:p>
      <w:r/>
      <w:r>
        <w:t>Katika kipindi cha Biblia, aina nyingi tofauti ya vyombo vilitengezwa kwa dhahabu ngumu au kufunikwa na safu nyembamba ya dhahabu.</w:t>
      </w:r>
      <w:r/>
    </w:p>
    <w:p>
      <w:r/>
      <w:r>
        <w:t>Vyombo hivi vilijumuisha heleni na vito vingine, sanamu, madhabahu, na vyombo vingine vilivyotumika katika tabenakulo au hekalu, kama vile sanduku la agano.</w:t>
      </w:r>
      <w:r/>
    </w:p>
    <w:p>
      <w:r/>
      <w:r>
        <w:t>Katika Agano la Kale, dhahabu ilitumika kama njia ya kubadilishana katika kununua na kuuza. Ilipimwa juu ya mizani kupata thamani yake.</w:t>
      </w:r>
      <w:r/>
    </w:p>
    <w:p>
      <w:r/>
      <w:r>
        <w:t>Baadaye, dhahabu na vyuma vingine kama vile fedha vilitumika kutengeneza sarafu kutumiwa kununua na kuuza.</w:t>
      </w:r>
      <w:r/>
    </w:p>
    <w:p>
      <w:r/>
      <w:r>
        <w:t>Pale inapomaanisha kitu ambacho sio dhahabu ngumu, lakini ina safu nyembamba tu ya dhahabu, msemo "ya dhahabu" au "kufunikwa kwa dhahabu" inaweza kutumika.</w:t>
      </w:r>
      <w:r/>
    </w:p>
    <w:p>
      <w:r/>
      <w:r>
        <w:t>Mara nyingi chombo kinaelezewa kama "rangi ya dhahabu" ambayo ina maana ina rangi ya njano ya dhahabu, lakini haijatengenezwa kwa dhahabu.</w:t>
      </w:r>
      <w:r/>
    </w:p>
    <w:p>
      <w:pPr>
        <w:pStyle w:val="Heading3"/>
      </w:pPr>
      <w:r>
        <w:t>dhahabu</w:t>
      </w:r>
      <w:r/>
    </w:p>
    <w:p>
      <w:pPr>
        <w:pStyle w:val="Heading4"/>
      </w:pPr>
      <w:r>
        <w:t>Ufafanuzi</w:t>
      </w:r>
      <w:r/>
    </w:p>
    <w:p>
      <w:r/>
      <w:r>
        <w:t>Dhahabu ni chuma cha manjano, cha ubora wa juu sana kinachotumika kutengeneza vito na vyombo vya dini. Ilikuwa chuma ya thamani zaidi katika kipindi cha zamani.</w:t>
      </w:r>
      <w:r/>
    </w:p>
    <w:p>
      <w:r/>
      <w:r>
        <w:t>Katika kipindi cha Biblia, aina nyingi tofauti ya vyombo vilitengezwa kwa dhahabu ngumu au kufunikwa na safu nyembamba ya dhahabu.</w:t>
      </w:r>
      <w:r/>
    </w:p>
    <w:p>
      <w:r/>
      <w:r>
        <w:t>Vyombo hivi vilijumuisha heleni na vito vingine, sanamu, madhabahu, na vyombo vingine vilivyotumika katika tabenakulo au hekalu, kama vile sanduku la agano.</w:t>
      </w:r>
      <w:r/>
    </w:p>
    <w:p>
      <w:r/>
      <w:r>
        <w:t>Katika Agano la Kale, dhahabu ilitumika kama njia ya kubadilishana katika kununua na kuuza. Ilipimwa juu ya mizani kupata thamani yake.</w:t>
      </w:r>
      <w:r/>
    </w:p>
    <w:p>
      <w:r/>
      <w:r>
        <w:t>Baadaye, dhahabu na vyuma vingine kama vile fedha vilitumika kutengeneza sarafu kutumiwa kununua na kuuza.</w:t>
      </w:r>
      <w:r/>
    </w:p>
    <w:p>
      <w:r/>
      <w:r>
        <w:t>Pale inapomaanisha kitu ambacho sio dhahabu ngumu, lakini ina safu nyembamba tu ya dhahabu, msemo "ya dhahabu" au "kufunikwa kwa dhahabu" inaweza kutumika.</w:t>
      </w:r>
      <w:r/>
    </w:p>
    <w:p>
      <w:r/>
      <w:r>
        <w:t>Mara nyingi chombo kinaelezewa kama "rangi ya dhahabu" ambayo ina maana ina rangi ya njano ya dhahabu, lakini haijatengenezwa kwa dhahabu.</w:t>
      </w:r>
      <w:r/>
    </w:p>
    <w:p>
      <w:pPr>
        <w:pStyle w:val="Heading3"/>
      </w:pPr>
      <w:r>
        <w:t>dhahabu</w:t>
      </w:r>
      <w:r/>
    </w:p>
    <w:p>
      <w:pPr>
        <w:pStyle w:val="Heading4"/>
      </w:pPr>
      <w:r>
        <w:t>Ufafanuzi</w:t>
      </w:r>
      <w:r/>
    </w:p>
    <w:p>
      <w:r/>
      <w:r>
        <w:t>Dhahabu ni chuma cha manjano, cha ubora wa juu sana kinachotumika kutengeneza vito na vyombo vya dini. Ilikuwa chuma ya thamani zaidi katika kipindi cha zamani.</w:t>
      </w:r>
      <w:r/>
    </w:p>
    <w:p>
      <w:r/>
      <w:r>
        <w:t>Katika kipindi cha Biblia, aina nyingi tofauti ya vyombo vilitengezwa kwa dhahabu ngumu au kufunikwa na safu nyembamba ya dhahabu.</w:t>
      </w:r>
      <w:r/>
    </w:p>
    <w:p>
      <w:r/>
      <w:r>
        <w:t>Vyombo hivi vilijumuisha heleni na vito vingine, sanamu, madhabahu, na vyombo vingine vilivyotumika katika tabenakulo au hekalu, kama vile sanduku la agano.</w:t>
      </w:r>
      <w:r/>
    </w:p>
    <w:p>
      <w:r/>
      <w:r>
        <w:t>Katika Agano la Kale, dhahabu ilitumika kama njia ya kubadilishana katika kununua na kuuza. Ilipimwa juu ya mizani kupata thamani yake.</w:t>
      </w:r>
      <w:r/>
    </w:p>
    <w:p>
      <w:r/>
      <w:r>
        <w:t>Baadaye, dhahabu na vyuma vingine kama vile fedha vilitumika kutengeneza sarafu kutumiwa kununua na kuuza.</w:t>
      </w:r>
      <w:r/>
    </w:p>
    <w:p>
      <w:r/>
      <w:r>
        <w:t>Pale inapomaanisha kitu ambacho sio dhahabu ngumu, lakini ina safu nyembamba tu ya dhahabu, msemo "ya dhahabu" au "kufunikwa kwa dhahabu" inaweza kutumika.</w:t>
      </w:r>
      <w:r/>
    </w:p>
    <w:p>
      <w:r/>
      <w:r>
        <w:t>Mara nyingi chombo kinaelezewa kama "rangi ya dhahabu" ambayo ina maana ina rangi ya njano ya dhahabu, lakini haijatengenezwa kwa dhahabu.</w:t>
      </w:r>
      <w:r/>
    </w:p>
    <w:p>
      <w:pPr>
        <w:pStyle w:val="Heading3"/>
      </w:pPr>
      <w:r>
        <w:t>dhahabu</w:t>
      </w:r>
      <w:r/>
    </w:p>
    <w:p>
      <w:pPr>
        <w:pStyle w:val="Heading4"/>
      </w:pPr>
      <w:r>
        <w:t>Ufafanuzi</w:t>
      </w:r>
      <w:r/>
    </w:p>
    <w:p>
      <w:r/>
      <w:r>
        <w:t>Dhahabu ni chuma cha manjano, cha ubora wa juu sana kinachotumika kutengeneza vito na vyombo vya dini. Ilikuwa chuma ya thamani zaidi katika kipindi cha zamani.</w:t>
      </w:r>
      <w:r/>
    </w:p>
    <w:p>
      <w:r/>
      <w:r>
        <w:t>Katika kipindi cha Biblia, aina nyingi tofauti ya vyombo vilitengezwa kwa dhahabu ngumu au kufunikwa na safu nyembamba ya dhahabu.</w:t>
      </w:r>
      <w:r/>
    </w:p>
    <w:p>
      <w:r/>
      <w:r>
        <w:t>Vyombo hivi vilijumuisha heleni na vito vingine, sanamu, madhabahu, na vyombo vingine vilivyotumika katika tabenakulo au hekalu, kama vile sanduku la agano.</w:t>
      </w:r>
      <w:r/>
    </w:p>
    <w:p>
      <w:r/>
      <w:r>
        <w:t>Katika Agano la Kale, dhahabu ilitumika kama njia ya kubadilishana katika kununua na kuuza. Ilipimwa juu ya mizani kupata thamani yake.</w:t>
      </w:r>
      <w:r/>
    </w:p>
    <w:p>
      <w:r/>
      <w:r>
        <w:t>Baadaye, dhahabu na vyuma vingine kama vile fedha vilitumika kutengeneza sarafu kutumiwa kununua na kuuza.</w:t>
      </w:r>
      <w:r/>
    </w:p>
    <w:p>
      <w:r/>
      <w:r>
        <w:t>Pale inapomaanisha kitu ambacho sio dhahabu ngumu, lakini ina safu nyembamba tu ya dhahabu, msemo "ya dhahabu" au "kufunikwa kwa dhahabu" inaweza kutumika.</w:t>
      </w:r>
      <w:r/>
    </w:p>
    <w:p>
      <w:r/>
      <w:r>
        <w:t>Mara nyingi chombo kinaelezewa kama "rangi ya dhahabu" ambayo ina maana ina rangi ya njano ya dhahabu, lakini haijatengenezwa kwa dhahabu.</w:t>
      </w:r>
      <w:r/>
    </w:p>
    <w:p>
      <w:pPr>
        <w:pStyle w:val="Heading3"/>
      </w:pPr>
      <w:r>
        <w:t>dhahabu</w:t>
      </w:r>
      <w:r/>
    </w:p>
    <w:p>
      <w:pPr>
        <w:pStyle w:val="Heading4"/>
      </w:pPr>
      <w:r>
        <w:t>Ufafanuzi</w:t>
      </w:r>
      <w:r/>
    </w:p>
    <w:p>
      <w:r/>
      <w:r>
        <w:t>Dhahabu ni chuma cha manjano, cha ubora wa juu sana kinachotumika kutengeneza vito na vyombo vya dini. Ilikuwa chuma ya thamani zaidi katika kipindi cha zamani.</w:t>
      </w:r>
      <w:r/>
    </w:p>
    <w:p>
      <w:r/>
      <w:r>
        <w:t>Katika kipindi cha Biblia, aina nyingi tofauti ya vyombo vilitengezwa kwa dhahabu ngumu au kufunikwa na safu nyembamba ya dhahabu.</w:t>
      </w:r>
      <w:r/>
    </w:p>
    <w:p>
      <w:r/>
      <w:r>
        <w:t>Vyombo hivi vilijumuisha heleni na vito vingine, sanamu, madhabahu, na vyombo vingine vilivyotumika katika tabenakulo au hekalu, kama vile sanduku la agano.</w:t>
      </w:r>
      <w:r/>
    </w:p>
    <w:p>
      <w:r/>
      <w:r>
        <w:t>Katika Agano la Kale, dhahabu ilitumika kama njia ya kubadilishana katika kununua na kuuza. Ilipimwa juu ya mizani kupata thamani yake.</w:t>
      </w:r>
      <w:r/>
    </w:p>
    <w:p>
      <w:r/>
      <w:r>
        <w:t>Baadaye, dhahabu na vyuma vingine kama vile fedha vilitumika kutengeneza sarafu kutumiwa kununua na kuuza.</w:t>
      </w:r>
      <w:r/>
    </w:p>
    <w:p>
      <w:r/>
      <w:r>
        <w:t>Pale inapomaanisha kitu ambacho sio dhahabu ngumu, lakini ina safu nyembamba tu ya dhahabu, msemo "ya dhahabu" au "kufunikwa kwa dhahabu" inaweza kutumika.</w:t>
      </w:r>
      <w:r/>
    </w:p>
    <w:p>
      <w:r/>
      <w:r>
        <w:t>Mara nyingi chombo kinaelezewa kama "rangi ya dhahabu" ambayo ina maana ina rangi ya njano ya dhahabu, lakini haijatengenezwa kwa dhahabu.</w:t>
      </w:r>
      <w:r/>
    </w:p>
    <w:p>
      <w:pPr>
        <w:pStyle w:val="Heading3"/>
      </w:pPr>
      <w:r>
        <w:t>dhahabu</w:t>
      </w:r>
      <w:r/>
    </w:p>
    <w:p>
      <w:pPr>
        <w:pStyle w:val="Heading4"/>
      </w:pPr>
      <w:r>
        <w:t>Ufafanuzi</w:t>
      </w:r>
      <w:r/>
    </w:p>
    <w:p>
      <w:r/>
      <w:r>
        <w:t>Dhahabu ni chuma cha manjano, cha ubora wa juu sana kinachotumika kutengeneza vito na vyombo vya dini. Ilikuwa chuma ya thamani zaidi katika kipindi cha zamani.</w:t>
      </w:r>
      <w:r/>
    </w:p>
    <w:p>
      <w:r/>
      <w:r>
        <w:t>Katika kipindi cha Biblia, aina nyingi tofauti ya vyombo vilitengezwa kwa dhahabu ngumu au kufunikwa na safu nyembamba ya dhahabu.</w:t>
      </w:r>
      <w:r/>
    </w:p>
    <w:p>
      <w:r/>
      <w:r>
        <w:t>Vyombo hivi vilijumuisha heleni na vito vingine, sanamu, madhabahu, na vyombo vingine vilivyotumika katika tabenakulo au hekalu, kama vile sanduku la agano.</w:t>
      </w:r>
      <w:r/>
    </w:p>
    <w:p>
      <w:r/>
      <w:r>
        <w:t>Katika Agano la Kale, dhahabu ilitumika kama njia ya kubadilishana katika kununua na kuuza. Ilipimwa juu ya mizani kupata thamani yake.</w:t>
      </w:r>
      <w:r/>
    </w:p>
    <w:p>
      <w:r/>
      <w:r>
        <w:t>Baadaye, dhahabu na vyuma vingine kama vile fedha vilitumika kutengeneza sarafu kutumiwa kununua na kuuza.</w:t>
      </w:r>
      <w:r/>
    </w:p>
    <w:p>
      <w:r/>
      <w:r>
        <w:t>Pale inapomaanisha kitu ambacho sio dhahabu ngumu, lakini ina safu nyembamba tu ya dhahabu, msemo "ya dhahabu" au "kufunikwa kwa dhahabu" inaweza kutumika.</w:t>
      </w:r>
      <w:r/>
    </w:p>
    <w:p>
      <w:r/>
      <w:r>
        <w:t>Mara nyingi chombo kinaelezewa kama "rangi ya dhahabu" ambayo ina maana ina rangi ya njano ya dhahabu, lakini haijatengenezwa kwa dhahabu.</w:t>
      </w:r>
      <w:r/>
    </w:p>
    <w:p>
      <w:pPr>
        <w:pStyle w:val="Heading3"/>
      </w:pPr>
      <w:r>
        <w:t>dhalimu, kwa dhalimu, udhalimu</w:t>
      </w:r>
      <w:r/>
    </w:p>
    <w:p>
      <w:pPr>
        <w:pStyle w:val="Heading4"/>
      </w:pPr>
      <w:r>
        <w:t>Ufafanuzi</w:t>
      </w:r>
      <w:r/>
    </w:p>
    <w:p>
      <w:r/>
      <w:r>
        <w:t>Maneno "dhalimu" na "kwa dhalimu" yanaeleza kutendea watu pasipo haki, na mara nyingi, namna ya kudhuru.</w:t>
      </w:r>
      <w:r/>
      <w:r/>
    </w:p>
    <w:p>
      <w:pPr>
        <w:pStyle w:val="ListBullet"/>
        <w:spacing w:line="240" w:lineRule="auto"/>
        <w:ind w:left="720"/>
      </w:pPr>
      <w:r/>
      <w:r>
        <w:t>"Udhalimu" ni kitu kibaya kinacho fanywa kwa mtu asiye stahili. Inaeleza kufanyia watu pasipo haki.</w:t>
      </w:r>
      <w:r/>
    </w:p>
    <w:p>
      <w:pPr>
        <w:pStyle w:val="ListBullet"/>
        <w:spacing w:line="240" w:lineRule="auto"/>
        <w:ind w:left="720"/>
      </w:pPr>
      <w:r/>
      <w:r>
        <w:t>Udhalimu pia una maana kuwa watu wengine wana tendewa vibaya wakati wengine wanatendewa vizuri.</w:t>
      </w:r>
      <w:r/>
    </w:p>
    <w:p>
      <w:pPr>
        <w:pStyle w:val="ListBullet"/>
        <w:spacing w:line="240" w:lineRule="auto"/>
        <w:ind w:left="720"/>
      </w:pPr>
      <w:r/>
      <w:r>
        <w:t>Mtu anaye tenda kwa namna dhalimu ana kuwa na "upendeleo" au "ubaguzi" kwasababu hawatendei watu sawa.</w:t>
      </w:r>
      <w:r/>
      <w:r/>
    </w:p>
    <w:p>
      <w:pPr>
        <w:pStyle w:val="Heading3"/>
      </w:pPr>
      <w:r>
        <w:t>dhalimu, kwa dhalimu, udhalimu</w:t>
      </w:r>
      <w:r/>
    </w:p>
    <w:p>
      <w:pPr>
        <w:pStyle w:val="Heading4"/>
      </w:pPr>
      <w:r>
        <w:t>Ufafanuzi</w:t>
      </w:r>
      <w:r/>
    </w:p>
    <w:p>
      <w:r/>
      <w:r>
        <w:t>Maneno "dhalimu" na "kwa dhalimu" yanaeleza kutendea watu pasipo haki, na mara nyingi, namna ya kudhuru.</w:t>
      </w:r>
      <w:r/>
      <w:r/>
    </w:p>
    <w:p>
      <w:pPr>
        <w:pStyle w:val="ListBullet"/>
        <w:spacing w:line="240" w:lineRule="auto"/>
        <w:ind w:left="720"/>
      </w:pPr>
      <w:r/>
      <w:r>
        <w:t>"Udhalimu" ni kitu kibaya kinacho fanywa kwa mtu asiye stahili. Inaeleza kufanyia watu pasipo haki.</w:t>
      </w:r>
      <w:r/>
    </w:p>
    <w:p>
      <w:pPr>
        <w:pStyle w:val="ListBullet"/>
        <w:spacing w:line="240" w:lineRule="auto"/>
        <w:ind w:left="720"/>
      </w:pPr>
      <w:r/>
      <w:r>
        <w:t>Udhalimu pia una maana kuwa watu wengine wana tendewa vibaya wakati wengine wanatendewa vizuri.</w:t>
      </w:r>
      <w:r/>
    </w:p>
    <w:p>
      <w:pPr>
        <w:pStyle w:val="ListBullet"/>
        <w:spacing w:line="240" w:lineRule="auto"/>
        <w:ind w:left="720"/>
      </w:pPr>
      <w:r/>
      <w:r>
        <w:t>Mtu anaye tenda kwa namna dhalimu ana kuwa na "upendeleo" au "ubaguzi" kwasababu hawatendei watu sawa.</w:t>
      </w:r>
      <w:r/>
      <w:r/>
    </w:p>
    <w:p>
      <w:pPr>
        <w:pStyle w:val="Heading3"/>
      </w:pPr>
      <w:r>
        <w:t>dhalimu, kwa dhalimu, udhalimu</w:t>
      </w:r>
      <w:r/>
    </w:p>
    <w:p>
      <w:pPr>
        <w:pStyle w:val="Heading4"/>
      </w:pPr>
      <w:r>
        <w:t>Ufafanuzi</w:t>
      </w:r>
      <w:r/>
    </w:p>
    <w:p>
      <w:r/>
      <w:r>
        <w:t>Maneno "dhalimu" na "kwa dhalimu" yanaeleza kutendea watu pasipo haki, na mara nyingi, namna ya kudhuru.</w:t>
      </w:r>
      <w:r/>
      <w:r/>
    </w:p>
    <w:p>
      <w:pPr>
        <w:pStyle w:val="ListBullet"/>
        <w:spacing w:line="240" w:lineRule="auto"/>
        <w:ind w:left="720"/>
      </w:pPr>
      <w:r/>
      <w:r>
        <w:t>"Udhalimu" ni kitu kibaya kinacho fanywa kwa mtu asiye stahili. Inaeleza kufanyia watu pasipo haki.</w:t>
      </w:r>
      <w:r/>
    </w:p>
    <w:p>
      <w:pPr>
        <w:pStyle w:val="ListBullet"/>
        <w:spacing w:line="240" w:lineRule="auto"/>
        <w:ind w:left="720"/>
      </w:pPr>
      <w:r/>
      <w:r>
        <w:t>Udhalimu pia una maana kuwa watu wengine wana tendewa vibaya wakati wengine wanatendewa vizuri.</w:t>
      </w:r>
      <w:r/>
    </w:p>
    <w:p>
      <w:pPr>
        <w:pStyle w:val="ListBullet"/>
        <w:spacing w:line="240" w:lineRule="auto"/>
        <w:ind w:left="720"/>
      </w:pPr>
      <w:r/>
      <w:r>
        <w:t>Mtu anaye tenda kwa namna dhalimu ana kuwa na "upendeleo" au "ubaguzi" kwasababu hawatendei watu sawa.</w:t>
      </w:r>
      <w:r/>
      <w:r/>
    </w:p>
    <w:p>
      <w:pPr>
        <w:pStyle w:val="Heading3"/>
      </w:pPr>
      <w:r>
        <w:t>dhalimu, kwa dhalimu, udhalimu</w:t>
      </w:r>
      <w:r/>
    </w:p>
    <w:p>
      <w:pPr>
        <w:pStyle w:val="Heading4"/>
      </w:pPr>
      <w:r>
        <w:t>Ufafanuzi</w:t>
      </w:r>
      <w:r/>
    </w:p>
    <w:p>
      <w:r/>
      <w:r>
        <w:t>Maneno "dhalimu" na "kwa dhalimu" yanaeleza kutendea watu pasipo haki, na mara nyingi, namna ya kudhuru.</w:t>
      </w:r>
      <w:r/>
      <w:r/>
    </w:p>
    <w:p>
      <w:pPr>
        <w:pStyle w:val="ListBullet"/>
        <w:spacing w:line="240" w:lineRule="auto"/>
        <w:ind w:left="720"/>
      </w:pPr>
      <w:r/>
      <w:r>
        <w:t>"Udhalimu" ni kitu kibaya kinacho fanywa kwa mtu asiye stahili. Inaeleza kufanyia watu pasipo haki.</w:t>
      </w:r>
      <w:r/>
    </w:p>
    <w:p>
      <w:pPr>
        <w:pStyle w:val="ListBullet"/>
        <w:spacing w:line="240" w:lineRule="auto"/>
        <w:ind w:left="720"/>
      </w:pPr>
      <w:r/>
      <w:r>
        <w:t>Udhalimu pia una maana kuwa watu wengine wana tendewa vibaya wakati wengine wanatendewa vizuri.</w:t>
      </w:r>
      <w:r/>
    </w:p>
    <w:p>
      <w:pPr>
        <w:pStyle w:val="ListBullet"/>
        <w:spacing w:line="240" w:lineRule="auto"/>
        <w:ind w:left="720"/>
      </w:pPr>
      <w:r/>
      <w:r>
        <w:t>Mtu anaye tenda kwa namna dhalimu ana kuwa na "upendeleo" au "ubaguzi" kwasababu hawatendei watu sawa.</w:t>
      </w:r>
      <w:r/>
      <w:r/>
    </w:p>
    <w:p>
      <w:pPr>
        <w:pStyle w:val="Heading3"/>
      </w:pPr>
      <w:r>
        <w:t>dhalimu, kwa dhalimu, udhalimu</w:t>
      </w:r>
      <w:r/>
    </w:p>
    <w:p>
      <w:pPr>
        <w:pStyle w:val="Heading4"/>
      </w:pPr>
      <w:r>
        <w:t>Ufafanuzi</w:t>
      </w:r>
      <w:r/>
    </w:p>
    <w:p>
      <w:r/>
      <w:r>
        <w:t>Maneno "dhalimu" na "kwa dhalimu" yanaeleza kutendea watu pasipo haki, na mara nyingi, namna ya kudhuru.</w:t>
      </w:r>
      <w:r/>
      <w:r/>
    </w:p>
    <w:p>
      <w:pPr>
        <w:pStyle w:val="ListBullet"/>
        <w:spacing w:line="240" w:lineRule="auto"/>
        <w:ind w:left="720"/>
      </w:pPr>
      <w:r/>
      <w:r>
        <w:t>"Udhalimu" ni kitu kibaya kinacho fanywa kwa mtu asiye stahili. Inaeleza kufanyia watu pasipo haki.</w:t>
      </w:r>
      <w:r/>
    </w:p>
    <w:p>
      <w:pPr>
        <w:pStyle w:val="ListBullet"/>
        <w:spacing w:line="240" w:lineRule="auto"/>
        <w:ind w:left="720"/>
      </w:pPr>
      <w:r/>
      <w:r>
        <w:t>Udhalimu pia una maana kuwa watu wengine wana tendewa vibaya wakati wengine wanatendewa vizuri.</w:t>
      </w:r>
      <w:r/>
    </w:p>
    <w:p>
      <w:pPr>
        <w:pStyle w:val="ListBullet"/>
        <w:spacing w:line="240" w:lineRule="auto"/>
        <w:ind w:left="720"/>
      </w:pPr>
      <w:r/>
      <w:r>
        <w:t>Mtu anaye tenda kwa namna dhalimu ana kuwa na "upendeleo" au "ubaguzi" kwasababu hawatendei watu sawa.</w:t>
      </w:r>
      <w:r/>
      <w:r/>
    </w:p>
    <w:p>
      <w:pPr>
        <w:pStyle w:val="Heading3"/>
      </w:pPr>
      <w:r>
        <w:t>dhalimu, kwa dhalimu, udhalimu</w:t>
      </w:r>
      <w:r/>
    </w:p>
    <w:p>
      <w:pPr>
        <w:pStyle w:val="Heading4"/>
      </w:pPr>
      <w:r>
        <w:t>Ufafanuzi</w:t>
      </w:r>
      <w:r/>
    </w:p>
    <w:p>
      <w:r/>
      <w:r>
        <w:t>Maneno "dhalimu" na "kwa dhalimu" yanaeleza kutendea watu pasipo haki, na mara nyingi, namna ya kudhuru.</w:t>
      </w:r>
      <w:r/>
      <w:r/>
    </w:p>
    <w:p>
      <w:pPr>
        <w:pStyle w:val="ListBullet"/>
        <w:spacing w:line="240" w:lineRule="auto"/>
        <w:ind w:left="720"/>
      </w:pPr>
      <w:r/>
      <w:r>
        <w:t>"Udhalimu" ni kitu kibaya kinacho fanywa kwa mtu asiye stahili. Inaeleza kufanyia watu pasipo haki.</w:t>
      </w:r>
      <w:r/>
    </w:p>
    <w:p>
      <w:pPr>
        <w:pStyle w:val="ListBullet"/>
        <w:spacing w:line="240" w:lineRule="auto"/>
        <w:ind w:left="720"/>
      </w:pPr>
      <w:r/>
      <w:r>
        <w:t>Udhalimu pia una maana kuwa watu wengine wana tendewa vibaya wakati wengine wanatendewa vizuri.</w:t>
      </w:r>
      <w:r/>
    </w:p>
    <w:p>
      <w:pPr>
        <w:pStyle w:val="ListBullet"/>
        <w:spacing w:line="240" w:lineRule="auto"/>
        <w:ind w:left="720"/>
      </w:pPr>
      <w:r/>
      <w:r>
        <w:t>Mtu anaye tenda kwa namna dhalimu ana kuwa na "upendeleo" au "ubaguzi" kwasababu hawatendei watu sawa.</w:t>
      </w:r>
      <w:r/>
      <w:r/>
    </w:p>
    <w:p>
      <w:pPr>
        <w:pStyle w:val="Heading3"/>
      </w:pPr>
      <w:r>
        <w:t>dhalimu, kwa dhalimu, udhalimu</w:t>
      </w:r>
      <w:r/>
    </w:p>
    <w:p>
      <w:pPr>
        <w:pStyle w:val="Heading4"/>
      </w:pPr>
      <w:r>
        <w:t>Ufafanuzi</w:t>
      </w:r>
      <w:r/>
    </w:p>
    <w:p>
      <w:r/>
      <w:r>
        <w:t>Maneno "dhalimu" na "kwa dhalimu" yanaeleza kutendea watu pasipo haki, na mara nyingi, namna ya kudhuru.</w:t>
      </w:r>
      <w:r/>
      <w:r/>
    </w:p>
    <w:p>
      <w:pPr>
        <w:pStyle w:val="ListBullet"/>
        <w:spacing w:line="240" w:lineRule="auto"/>
        <w:ind w:left="720"/>
      </w:pPr>
      <w:r/>
      <w:r>
        <w:t>"Udhalimu" ni kitu kibaya kinacho fanywa kwa mtu asiye stahili. Inaeleza kufanyia watu pasipo haki.</w:t>
      </w:r>
      <w:r/>
    </w:p>
    <w:p>
      <w:pPr>
        <w:pStyle w:val="ListBullet"/>
        <w:spacing w:line="240" w:lineRule="auto"/>
        <w:ind w:left="720"/>
      </w:pPr>
      <w:r/>
      <w:r>
        <w:t>Udhalimu pia una maana kuwa watu wengine wana tendewa vibaya wakati wengine wanatendewa vizuri.</w:t>
      </w:r>
      <w:r/>
    </w:p>
    <w:p>
      <w:pPr>
        <w:pStyle w:val="ListBullet"/>
        <w:spacing w:line="240" w:lineRule="auto"/>
        <w:ind w:left="720"/>
      </w:pPr>
      <w:r/>
      <w:r>
        <w:t>Mtu anaye tenda kwa namna dhalimu ana kuwa na "upendeleo" au "ubaguzi" kwasababu hawatendei watu sawa.</w:t>
      </w:r>
      <w:r/>
      <w:r/>
    </w:p>
    <w:p>
      <w:pPr>
        <w:pStyle w:val="Heading3"/>
      </w:pPr>
      <w:r>
        <w:t>dhalimu, kwa dhalimu, udhalimu</w:t>
      </w:r>
      <w:r/>
    </w:p>
    <w:p>
      <w:pPr>
        <w:pStyle w:val="Heading4"/>
      </w:pPr>
      <w:r>
        <w:t>Ufafanuzi</w:t>
      </w:r>
      <w:r/>
    </w:p>
    <w:p>
      <w:r/>
      <w:r>
        <w:t>Maneno "dhalimu" na "kwa dhalimu" yanaeleza kutendea watu pasipo haki, na mara nyingi, namna ya kudhuru.</w:t>
      </w:r>
      <w:r/>
      <w:r/>
    </w:p>
    <w:p>
      <w:pPr>
        <w:pStyle w:val="ListBullet"/>
        <w:spacing w:line="240" w:lineRule="auto"/>
        <w:ind w:left="720"/>
      </w:pPr>
      <w:r/>
      <w:r>
        <w:t>"Udhalimu" ni kitu kibaya kinacho fanywa kwa mtu asiye stahili. Inaeleza kufanyia watu pasipo haki.</w:t>
      </w:r>
      <w:r/>
    </w:p>
    <w:p>
      <w:pPr>
        <w:pStyle w:val="ListBullet"/>
        <w:spacing w:line="240" w:lineRule="auto"/>
        <w:ind w:left="720"/>
      </w:pPr>
      <w:r/>
      <w:r>
        <w:t>Udhalimu pia una maana kuwa watu wengine wana tendewa vibaya wakati wengine wanatendewa vizuri.</w:t>
      </w:r>
      <w:r/>
    </w:p>
    <w:p>
      <w:pPr>
        <w:pStyle w:val="ListBullet"/>
        <w:spacing w:line="240" w:lineRule="auto"/>
        <w:ind w:left="720"/>
      </w:pPr>
      <w:r/>
      <w:r>
        <w:t>Mtu anaye tenda kwa namna dhalimu ana kuwa na "upendeleo" au "ubaguzi" kwasababu hawatendei watu sawa.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dhambi,yenye dhambi, mwenye dhambi, kufanya dhambi</w:t>
      </w:r>
      <w:r/>
    </w:p>
    <w:p>
      <w:pPr>
        <w:pStyle w:val="Heading4"/>
      </w:pPr>
      <w:r>
        <w:t>Ufafanuzi</w:t>
      </w:r>
      <w:r/>
    </w:p>
    <w:p>
      <w:r/>
      <w:r>
        <w:t>Neno "dhambi" la husu matendo, mawazo, na maneno yaliyo kinyume dhidi ya mapenzi ya Mungu na Sheria. Dhambi yaweza maanisha kutofanya kitu Mungu alicho tuambia tufanye.</w:t>
      </w:r>
      <w:r/>
      <w:r/>
    </w:p>
    <w:p>
      <w:pPr>
        <w:pStyle w:val="ListBullet"/>
        <w:spacing w:line="240" w:lineRule="auto"/>
        <w:ind w:left="720"/>
      </w:pPr>
      <w:r/>
      <w:r>
        <w:t>Dhambi ya jumuisha chochote tunacho fanya kisicho mtii au mpendeza Mungu, ata vitu watu wasivyo vijua.</w:t>
      </w:r>
      <w:r/>
    </w:p>
    <w:p>
      <w:pPr>
        <w:pStyle w:val="ListBullet"/>
        <w:spacing w:line="240" w:lineRule="auto"/>
        <w:ind w:left="720"/>
      </w:pPr>
      <w:r/>
      <w:r>
        <w:t>Mawazo na matendo yanayo kosea mapenzi ya Mungu yanaitwa "yenye dhambi"</w:t>
      </w:r>
      <w:r/>
    </w:p>
    <w:p>
      <w:pPr>
        <w:pStyle w:val="ListBullet"/>
        <w:spacing w:line="240" w:lineRule="auto"/>
        <w:ind w:left="720"/>
      </w:pPr>
      <w:r/>
      <w:r>
        <w:t>Kwasababu Adamu alitenda dhambi, wanadamu wote wanazaliwa na hasili ya dhambi inayo watawala.</w:t>
      </w:r>
      <w:r/>
    </w:p>
    <w:p>
      <w:pPr>
        <w:pStyle w:val="ListBullet"/>
        <w:spacing w:line="240" w:lineRule="auto"/>
        <w:ind w:left="720"/>
      </w:pPr>
      <w:r/>
      <w:r>
        <w:t>"mwenye dhambi" ni mtu anaye tenda dhambi, hivyo kila mwanadamu ni mwenye dhambi.</w:t>
      </w:r>
      <w:r/>
    </w:p>
    <w:p>
      <w:pPr>
        <w:pStyle w:val="ListBullet"/>
        <w:spacing w:line="240" w:lineRule="auto"/>
        <w:ind w:left="720"/>
      </w:pPr>
      <w:r/>
      <w:r>
        <w:t>Wakati mwingine neno "mwenye dhambi" lilitumika na watu wa dini kama Mafarisayo kueleza watu wasio shika sheria.</w:t>
      </w:r>
      <w:r/>
      <w:r/>
    </w:p>
    <w:p>
      <w:pPr>
        <w:pStyle w:val="Heading3"/>
      </w:pPr>
      <w:r>
        <w:t>dhihaki</w:t>
      </w:r>
      <w:r/>
    </w:p>
    <w:p>
      <w:pPr>
        <w:pStyle w:val="Heading4"/>
      </w:pPr>
      <w:r>
        <w:t>Ufafanuzi</w:t>
      </w:r>
      <w:r/>
    </w:p>
    <w:p>
      <w:r/>
      <w:r>
        <w:t>Neno kudhihaki ni kumtania mtu, kwa namna mbaya.</w:t>
      </w:r>
      <w:r/>
      <w:r/>
    </w:p>
    <w:p>
      <w:pPr>
        <w:pStyle w:val="ListBullet"/>
        <w:spacing w:line="240" w:lineRule="auto"/>
        <w:ind w:left="720"/>
      </w:pPr>
      <w:r/>
      <w:r>
        <w:t>Kudhihaki mara kadha kuna husisha muingiza maneno ya watu au matendo kwa kusudi kuwaaibisha au kuonyesha kuchukizwa nao.</w:t>
      </w:r>
      <w:r/>
    </w:p>
    <w:p>
      <w:pPr>
        <w:pStyle w:val="ListBullet"/>
        <w:spacing w:line="240" w:lineRule="auto"/>
        <w:ind w:left="720"/>
      </w:pPr>
      <w:r/>
      <w:r>
        <w:t>Wanajeshi wa Kirumi walidhihaki Yesu walipo mvalisha joho na kujifanya kumheshimu kama mfalme.</w:t>
      </w:r>
      <w:r/>
    </w:p>
    <w:p>
      <w:pPr>
        <w:pStyle w:val="ListBullet"/>
        <w:spacing w:line="240" w:lineRule="auto"/>
        <w:ind w:left="720"/>
      </w:pPr>
      <w:r/>
      <w:r>
        <w:t>Kikundi cha vijana walimdhihaki Elisha walipo muita jina, wakimtania kichwa chake cha upara.</w:t>
      </w:r>
      <w:r/>
      <w:r/>
    </w:p>
    <w:p>
      <w:pPr>
        <w:pStyle w:val="Heading3"/>
      </w:pPr>
      <w:r>
        <w:t>dhihaki</w:t>
      </w:r>
      <w:r/>
    </w:p>
    <w:p>
      <w:pPr>
        <w:pStyle w:val="Heading4"/>
      </w:pPr>
      <w:r>
        <w:t>Ufafanuzi</w:t>
      </w:r>
      <w:r/>
    </w:p>
    <w:p>
      <w:r/>
      <w:r>
        <w:t>Neno kudhihaki ni kumtania mtu, kwa namna mbaya.</w:t>
      </w:r>
      <w:r/>
      <w:r/>
    </w:p>
    <w:p>
      <w:pPr>
        <w:pStyle w:val="ListBullet"/>
        <w:spacing w:line="240" w:lineRule="auto"/>
        <w:ind w:left="720"/>
      </w:pPr>
      <w:r/>
      <w:r>
        <w:t>Kudhihaki mara kadha kuna husisha muingiza maneno ya watu au matendo kwa kusudi kuwaaibisha au kuonyesha kuchukizwa nao.</w:t>
      </w:r>
      <w:r/>
    </w:p>
    <w:p>
      <w:pPr>
        <w:pStyle w:val="ListBullet"/>
        <w:spacing w:line="240" w:lineRule="auto"/>
        <w:ind w:left="720"/>
      </w:pPr>
      <w:r/>
      <w:r>
        <w:t>Wanajeshi wa Kirumi walidhihaki Yesu walipo mvalisha joho na kujifanya kumheshimu kama mfalme.</w:t>
      </w:r>
      <w:r/>
    </w:p>
    <w:p>
      <w:pPr>
        <w:pStyle w:val="ListBullet"/>
        <w:spacing w:line="240" w:lineRule="auto"/>
        <w:ind w:left="720"/>
      </w:pPr>
      <w:r/>
      <w:r>
        <w:t>Kikundi cha vijana walimdhihaki Elisha walipo muita jina, wakimtania kichwa chake cha upara.</w:t>
      </w:r>
      <w:r/>
      <w:r/>
    </w:p>
    <w:p>
      <w:pPr>
        <w:pStyle w:val="Heading3"/>
      </w:pPr>
      <w:r>
        <w:t>dhihaki</w:t>
      </w:r>
      <w:r/>
    </w:p>
    <w:p>
      <w:pPr>
        <w:pStyle w:val="Heading4"/>
      </w:pPr>
      <w:r>
        <w:t>Ufafanuzi</w:t>
      </w:r>
      <w:r/>
    </w:p>
    <w:p>
      <w:r/>
      <w:r>
        <w:t>Neno kudhihaki ni kumtania mtu, kwa namna mbaya.</w:t>
      </w:r>
      <w:r/>
      <w:r/>
    </w:p>
    <w:p>
      <w:pPr>
        <w:pStyle w:val="ListBullet"/>
        <w:spacing w:line="240" w:lineRule="auto"/>
        <w:ind w:left="720"/>
      </w:pPr>
      <w:r/>
      <w:r>
        <w:t>Kudhihaki mara kadha kuna husisha muingiza maneno ya watu au matendo kwa kusudi kuwaaibisha au kuonyesha kuchukizwa nao.</w:t>
      </w:r>
      <w:r/>
    </w:p>
    <w:p>
      <w:pPr>
        <w:pStyle w:val="ListBullet"/>
        <w:spacing w:line="240" w:lineRule="auto"/>
        <w:ind w:left="720"/>
      </w:pPr>
      <w:r/>
      <w:r>
        <w:t>Wanajeshi wa Kirumi walidhihaki Yesu walipo mvalisha joho na kujifanya kumheshimu kama mfalme.</w:t>
      </w:r>
      <w:r/>
    </w:p>
    <w:p>
      <w:pPr>
        <w:pStyle w:val="ListBullet"/>
        <w:spacing w:line="240" w:lineRule="auto"/>
        <w:ind w:left="720"/>
      </w:pPr>
      <w:r/>
      <w:r>
        <w:t>Kikundi cha vijana walimdhihaki Elisha walipo muita jina, wakimtania kichwa chake cha upara.</w:t>
      </w:r>
      <w:r/>
      <w:r/>
    </w:p>
    <w:p>
      <w:pPr>
        <w:pStyle w:val="Heading3"/>
      </w:pPr>
      <w:r>
        <w:t>dhihaki</w:t>
      </w:r>
      <w:r/>
    </w:p>
    <w:p>
      <w:pPr>
        <w:pStyle w:val="Heading4"/>
      </w:pPr>
      <w:r>
        <w:t>Ufafanuzi</w:t>
      </w:r>
      <w:r/>
    </w:p>
    <w:p>
      <w:r/>
      <w:r>
        <w:t>Neno kudhihaki ni kumtania mtu, kwa namna mbaya.</w:t>
      </w:r>
      <w:r/>
      <w:r/>
    </w:p>
    <w:p>
      <w:pPr>
        <w:pStyle w:val="ListBullet"/>
        <w:spacing w:line="240" w:lineRule="auto"/>
        <w:ind w:left="720"/>
      </w:pPr>
      <w:r/>
      <w:r>
        <w:t>Kudhihaki mara kadha kuna husisha muingiza maneno ya watu au matendo kwa kusudi kuwaaibisha au kuonyesha kuchukizwa nao.</w:t>
      </w:r>
      <w:r/>
    </w:p>
    <w:p>
      <w:pPr>
        <w:pStyle w:val="ListBullet"/>
        <w:spacing w:line="240" w:lineRule="auto"/>
        <w:ind w:left="720"/>
      </w:pPr>
      <w:r/>
      <w:r>
        <w:t>Wanajeshi wa Kirumi walidhihaki Yesu walipo mvalisha joho na kujifanya kumheshimu kama mfalme.</w:t>
      </w:r>
      <w:r/>
    </w:p>
    <w:p>
      <w:pPr>
        <w:pStyle w:val="ListBullet"/>
        <w:spacing w:line="240" w:lineRule="auto"/>
        <w:ind w:left="720"/>
      </w:pPr>
      <w:r/>
      <w:r>
        <w:t>Kikundi cha vijana walimdhihaki Elisha walipo muita jina, wakimtania kichwa chake cha upara.</w:t>
      </w:r>
      <w:r/>
      <w:r/>
    </w:p>
    <w:p>
      <w:pPr>
        <w:pStyle w:val="Heading3"/>
      </w:pPr>
      <w:r>
        <w:t>dhihaki</w:t>
      </w:r>
      <w:r/>
    </w:p>
    <w:p>
      <w:pPr>
        <w:pStyle w:val="Heading4"/>
      </w:pPr>
      <w:r>
        <w:t>Ufafanuzi</w:t>
      </w:r>
      <w:r/>
    </w:p>
    <w:p>
      <w:r/>
      <w:r>
        <w:t>Neno kudhihaki ni kumtania mtu, kwa namna mbaya.</w:t>
      </w:r>
      <w:r/>
      <w:r/>
    </w:p>
    <w:p>
      <w:pPr>
        <w:pStyle w:val="ListBullet"/>
        <w:spacing w:line="240" w:lineRule="auto"/>
        <w:ind w:left="720"/>
      </w:pPr>
      <w:r/>
      <w:r>
        <w:t>Kudhihaki mara kadha kuna husisha muingiza maneno ya watu au matendo kwa kusudi kuwaaibisha au kuonyesha kuchukizwa nao.</w:t>
      </w:r>
      <w:r/>
    </w:p>
    <w:p>
      <w:pPr>
        <w:pStyle w:val="ListBullet"/>
        <w:spacing w:line="240" w:lineRule="auto"/>
        <w:ind w:left="720"/>
      </w:pPr>
      <w:r/>
      <w:r>
        <w:t>Wanajeshi wa Kirumi walidhihaki Yesu walipo mvalisha joho na kujifanya kumheshimu kama mfalme.</w:t>
      </w:r>
      <w:r/>
    </w:p>
    <w:p>
      <w:pPr>
        <w:pStyle w:val="ListBullet"/>
        <w:spacing w:line="240" w:lineRule="auto"/>
        <w:ind w:left="720"/>
      </w:pPr>
      <w:r/>
      <w:r>
        <w:t>Kikundi cha vijana walimdhihaki Elisha walipo muita jina, wakimtania kichwa chake cha upara.</w:t>
      </w:r>
      <w:r/>
      <w:r/>
    </w:p>
    <w:p>
      <w:pPr>
        <w:pStyle w:val="Heading3"/>
      </w:pPr>
      <w:r>
        <w:t>dhihaki</w:t>
      </w:r>
      <w:r/>
    </w:p>
    <w:p>
      <w:pPr>
        <w:pStyle w:val="Heading4"/>
      </w:pPr>
      <w:r>
        <w:t>Ufafanuzi</w:t>
      </w:r>
      <w:r/>
    </w:p>
    <w:p>
      <w:r/>
      <w:r>
        <w:t>Neno kudhihaki ni kumtania mtu, kwa namna mbaya.</w:t>
      </w:r>
      <w:r/>
      <w:r/>
    </w:p>
    <w:p>
      <w:pPr>
        <w:pStyle w:val="ListBullet"/>
        <w:spacing w:line="240" w:lineRule="auto"/>
        <w:ind w:left="720"/>
      </w:pPr>
      <w:r/>
      <w:r>
        <w:t>Kudhihaki mara kadha kuna husisha muingiza maneno ya watu au matendo kwa kusudi kuwaaibisha au kuonyesha kuchukizwa nao.</w:t>
      </w:r>
      <w:r/>
    </w:p>
    <w:p>
      <w:pPr>
        <w:pStyle w:val="ListBullet"/>
        <w:spacing w:line="240" w:lineRule="auto"/>
        <w:ind w:left="720"/>
      </w:pPr>
      <w:r/>
      <w:r>
        <w:t>Wanajeshi wa Kirumi walidhihaki Yesu walipo mvalisha joho na kujifanya kumheshimu kama mfalme.</w:t>
      </w:r>
      <w:r/>
    </w:p>
    <w:p>
      <w:pPr>
        <w:pStyle w:val="ListBullet"/>
        <w:spacing w:line="240" w:lineRule="auto"/>
        <w:ind w:left="720"/>
      </w:pPr>
      <w:r/>
      <w:r>
        <w:t>Kikundi cha vijana walimdhihaki Elisha walipo muita jina, wakimtania kichwa chake cha upara.</w:t>
      </w:r>
      <w:r/>
      <w:r/>
    </w:p>
    <w:p>
      <w:pPr>
        <w:pStyle w:val="Heading3"/>
      </w:pPr>
      <w:r>
        <w:t>dhihaki</w:t>
      </w:r>
      <w:r/>
    </w:p>
    <w:p>
      <w:pPr>
        <w:pStyle w:val="Heading4"/>
      </w:pPr>
      <w:r>
        <w:t>Ufafanuzi</w:t>
      </w:r>
      <w:r/>
    </w:p>
    <w:p>
      <w:r/>
      <w:r>
        <w:t>Neno kudhihaki ni kumtania mtu, kwa namna mbaya.</w:t>
      </w:r>
      <w:r/>
      <w:r/>
    </w:p>
    <w:p>
      <w:pPr>
        <w:pStyle w:val="ListBullet"/>
        <w:spacing w:line="240" w:lineRule="auto"/>
        <w:ind w:left="720"/>
      </w:pPr>
      <w:r/>
      <w:r>
        <w:t>Kudhihaki mara kadha kuna husisha muingiza maneno ya watu au matendo kwa kusudi kuwaaibisha au kuonyesha kuchukizwa nao.</w:t>
      </w:r>
      <w:r/>
    </w:p>
    <w:p>
      <w:pPr>
        <w:pStyle w:val="ListBullet"/>
        <w:spacing w:line="240" w:lineRule="auto"/>
        <w:ind w:left="720"/>
      </w:pPr>
      <w:r/>
      <w:r>
        <w:t>Wanajeshi wa Kirumi walidhihaki Yesu walipo mvalisha joho na kujifanya kumheshimu kama mfalme.</w:t>
      </w:r>
      <w:r/>
    </w:p>
    <w:p>
      <w:pPr>
        <w:pStyle w:val="ListBullet"/>
        <w:spacing w:line="240" w:lineRule="auto"/>
        <w:ind w:left="720"/>
      </w:pPr>
      <w:r/>
      <w:r>
        <w:t>Kikundi cha vijana walimdhihaki Elisha walipo muita jina, wakimtania kichwa chake cha upara.</w:t>
      </w:r>
      <w:r/>
      <w:r/>
    </w:p>
    <w:p>
      <w:pPr>
        <w:pStyle w:val="Heading3"/>
      </w:pPr>
      <w:r>
        <w:t>dhiki</w:t>
      </w:r>
      <w:r/>
    </w:p>
    <w:p>
      <w:pPr>
        <w:pStyle w:val="Heading4"/>
      </w:pPr>
      <w:r>
        <w:t>Ufafanuzi</w:t>
      </w:r>
      <w:r/>
    </w:p>
    <w:p>
      <w:r/>
      <w:r>
        <w:t>Neno "dhiki" la husu kipindi cha ugumu, mateso, na msongo wa mawazo.</w:t>
      </w:r>
      <w:r/>
      <w:r/>
    </w:p>
    <w:p>
      <w:pPr>
        <w:pStyle w:val="ListBullet"/>
        <w:spacing w:line="240" w:lineRule="auto"/>
        <w:ind w:left="720"/>
      </w:pPr>
      <w:r/>
      <w:r>
        <w:t>Agano Jipya lina sema kwamba Wakristo watavumilia kipindi cha mateso na dhiki tofauti kwasababu watu wengi ulimwenguni wana fahamu mafundisho ya Yesu.</w:t>
      </w:r>
      <w:r/>
    </w:p>
    <w:p>
      <w:pPr>
        <w:pStyle w:val="ListBullet"/>
        <w:spacing w:line="240" w:lineRule="auto"/>
        <w:ind w:left="720"/>
      </w:pPr>
      <w:r/>
      <w:r>
        <w:t>Biblia inatumia neno "Dhiki kuu" kueleza kipindi cha Muda kabla ya Yesu kurudi mara ya pili amabapo gadhabu ya Mungu itamwaga duniani kwa miaka kadhaa.</w:t>
      </w:r>
      <w:r/>
    </w:p>
    <w:p>
      <w:pPr>
        <w:pStyle w:val="ListBullet"/>
        <w:spacing w:line="240" w:lineRule="auto"/>
        <w:ind w:left="720"/>
      </w:pPr>
      <w:r/>
      <w:r>
        <w:t>Neno "dhiki" la weza tafsiriwa kama, "kipindi cha mateso sana" au "hali ngumu"</w:t>
      </w:r>
      <w:r/>
      <w:r/>
    </w:p>
    <w:p>
      <w:pPr>
        <w:pStyle w:val="Heading3"/>
      </w:pPr>
      <w:r>
        <w:t>dhiki</w:t>
      </w:r>
      <w:r/>
    </w:p>
    <w:p>
      <w:pPr>
        <w:pStyle w:val="Heading4"/>
      </w:pPr>
      <w:r>
        <w:t>Ufafanuzi</w:t>
      </w:r>
      <w:r/>
    </w:p>
    <w:p>
      <w:r/>
      <w:r>
        <w:t>Neno "dhiki" la husu kipindi cha ugumu, mateso, na msongo wa mawazo.</w:t>
      </w:r>
      <w:r/>
      <w:r/>
    </w:p>
    <w:p>
      <w:pPr>
        <w:pStyle w:val="ListBullet"/>
        <w:spacing w:line="240" w:lineRule="auto"/>
        <w:ind w:left="720"/>
      </w:pPr>
      <w:r/>
      <w:r>
        <w:t>Agano Jipya lina sema kwamba Wakristo watavumilia kipindi cha mateso na dhiki tofauti kwasababu watu wengi ulimwenguni wana fahamu mafundisho ya Yesu.</w:t>
      </w:r>
      <w:r/>
    </w:p>
    <w:p>
      <w:pPr>
        <w:pStyle w:val="ListBullet"/>
        <w:spacing w:line="240" w:lineRule="auto"/>
        <w:ind w:left="720"/>
      </w:pPr>
      <w:r/>
      <w:r>
        <w:t>Biblia inatumia neno "Dhiki kuu" kueleza kipindi cha Muda kabla ya Yesu kurudi mara ya pili amabapo gadhabu ya Mungu itamwaga duniani kwa miaka kadhaa.</w:t>
      </w:r>
      <w:r/>
    </w:p>
    <w:p>
      <w:pPr>
        <w:pStyle w:val="ListBullet"/>
        <w:spacing w:line="240" w:lineRule="auto"/>
        <w:ind w:left="720"/>
      </w:pPr>
      <w:r/>
      <w:r>
        <w:t>Neno "dhiki" la weza tafsiriwa kama, "kipindi cha mateso sana" au "hali ngumu"</w:t>
      </w:r>
      <w:r/>
      <w:r/>
    </w:p>
    <w:p>
      <w:pPr>
        <w:pStyle w:val="Heading3"/>
      </w:pPr>
      <w:r>
        <w:t>dhiki</w:t>
      </w:r>
      <w:r/>
    </w:p>
    <w:p>
      <w:pPr>
        <w:pStyle w:val="Heading4"/>
      </w:pPr>
      <w:r>
        <w:t>Ufafanuzi</w:t>
      </w:r>
      <w:r/>
    </w:p>
    <w:p>
      <w:r/>
      <w:r>
        <w:t>Neno "dhiki" la husu kipindi cha ugumu, mateso, na msongo wa mawazo.</w:t>
      </w:r>
      <w:r/>
      <w:r/>
    </w:p>
    <w:p>
      <w:pPr>
        <w:pStyle w:val="ListBullet"/>
        <w:spacing w:line="240" w:lineRule="auto"/>
        <w:ind w:left="720"/>
      </w:pPr>
      <w:r/>
      <w:r>
        <w:t>Agano Jipya lina sema kwamba Wakristo watavumilia kipindi cha mateso na dhiki tofauti kwasababu watu wengi ulimwenguni wana fahamu mafundisho ya Yesu.</w:t>
      </w:r>
      <w:r/>
    </w:p>
    <w:p>
      <w:pPr>
        <w:pStyle w:val="ListBullet"/>
        <w:spacing w:line="240" w:lineRule="auto"/>
        <w:ind w:left="720"/>
      </w:pPr>
      <w:r/>
      <w:r>
        <w:t>Biblia inatumia neno "Dhiki kuu" kueleza kipindi cha Muda kabla ya Yesu kurudi mara ya pili amabapo gadhabu ya Mungu itamwaga duniani kwa miaka kadhaa.</w:t>
      </w:r>
      <w:r/>
    </w:p>
    <w:p>
      <w:pPr>
        <w:pStyle w:val="ListBullet"/>
        <w:spacing w:line="240" w:lineRule="auto"/>
        <w:ind w:left="720"/>
      </w:pPr>
      <w:r/>
      <w:r>
        <w:t>Neno "dhiki" la weza tafsiriwa kama, "kipindi cha mateso sana" au "hali ngumu"</w:t>
      </w:r>
      <w:r/>
      <w:r/>
    </w:p>
    <w:p>
      <w:pPr>
        <w:pStyle w:val="Heading3"/>
      </w:pPr>
      <w:r>
        <w:t>dhiki</w:t>
      </w:r>
      <w:r/>
    </w:p>
    <w:p>
      <w:pPr>
        <w:pStyle w:val="Heading4"/>
      </w:pPr>
      <w:r>
        <w:t>Ufafanuzi</w:t>
      </w:r>
      <w:r/>
    </w:p>
    <w:p>
      <w:r/>
      <w:r>
        <w:t>Neno "dhiki" la husu kipindi cha ugumu, mateso, na msongo wa mawazo.</w:t>
      </w:r>
      <w:r/>
      <w:r/>
    </w:p>
    <w:p>
      <w:pPr>
        <w:pStyle w:val="ListBullet"/>
        <w:spacing w:line="240" w:lineRule="auto"/>
        <w:ind w:left="720"/>
      </w:pPr>
      <w:r/>
      <w:r>
        <w:t>Agano Jipya lina sema kwamba Wakristo watavumilia kipindi cha mateso na dhiki tofauti kwasababu watu wengi ulimwenguni wana fahamu mafundisho ya Yesu.</w:t>
      </w:r>
      <w:r/>
    </w:p>
    <w:p>
      <w:pPr>
        <w:pStyle w:val="ListBullet"/>
        <w:spacing w:line="240" w:lineRule="auto"/>
        <w:ind w:left="720"/>
      </w:pPr>
      <w:r/>
      <w:r>
        <w:t>Biblia inatumia neno "Dhiki kuu" kueleza kipindi cha Muda kabla ya Yesu kurudi mara ya pili amabapo gadhabu ya Mungu itamwaga duniani kwa miaka kadhaa.</w:t>
      </w:r>
      <w:r/>
    </w:p>
    <w:p>
      <w:pPr>
        <w:pStyle w:val="ListBullet"/>
        <w:spacing w:line="240" w:lineRule="auto"/>
        <w:ind w:left="720"/>
      </w:pPr>
      <w:r/>
      <w:r>
        <w:t>Neno "dhiki" la weza tafsiriwa kama, "kipindi cha mateso sana" au "hali ngumu"</w:t>
      </w:r>
      <w:r/>
      <w:r/>
    </w:p>
    <w:p>
      <w:pPr>
        <w:pStyle w:val="Heading3"/>
      </w:pPr>
      <w:r>
        <w:t>dhiki</w:t>
      </w:r>
      <w:r/>
    </w:p>
    <w:p>
      <w:pPr>
        <w:pStyle w:val="Heading4"/>
      </w:pPr>
      <w:r>
        <w:t>Ufafanuzi</w:t>
      </w:r>
      <w:r/>
    </w:p>
    <w:p>
      <w:r/>
      <w:r>
        <w:t>Neno "dhiki" la husu kipindi cha ugumu, mateso, na msongo wa mawazo.</w:t>
      </w:r>
      <w:r/>
      <w:r/>
    </w:p>
    <w:p>
      <w:pPr>
        <w:pStyle w:val="ListBullet"/>
        <w:spacing w:line="240" w:lineRule="auto"/>
        <w:ind w:left="720"/>
      </w:pPr>
      <w:r/>
      <w:r>
        <w:t>Agano Jipya lina sema kwamba Wakristo watavumilia kipindi cha mateso na dhiki tofauti kwasababu watu wengi ulimwenguni wana fahamu mafundisho ya Yesu.</w:t>
      </w:r>
      <w:r/>
    </w:p>
    <w:p>
      <w:pPr>
        <w:pStyle w:val="ListBullet"/>
        <w:spacing w:line="240" w:lineRule="auto"/>
        <w:ind w:left="720"/>
      </w:pPr>
      <w:r/>
      <w:r>
        <w:t>Biblia inatumia neno "Dhiki kuu" kueleza kipindi cha Muda kabla ya Yesu kurudi mara ya pili amabapo gadhabu ya Mungu itamwaga duniani kwa miaka kadhaa.</w:t>
      </w:r>
      <w:r/>
    </w:p>
    <w:p>
      <w:pPr>
        <w:pStyle w:val="ListBullet"/>
        <w:spacing w:line="240" w:lineRule="auto"/>
        <w:ind w:left="720"/>
      </w:pPr>
      <w:r/>
      <w:r>
        <w:t>Neno "dhiki" la weza tafsiriwa kama, "kipindi cha mateso sana" au "hali ngumu"</w:t>
      </w:r>
      <w:r/>
      <w:r/>
    </w:p>
    <w:p>
      <w:pPr>
        <w:pStyle w:val="Heading3"/>
      </w:pPr>
      <w:r>
        <w:t>dhiki</w:t>
      </w:r>
      <w:r/>
    </w:p>
    <w:p>
      <w:pPr>
        <w:pStyle w:val="Heading4"/>
      </w:pPr>
      <w:r>
        <w:t>Ufafanuzi</w:t>
      </w:r>
      <w:r/>
    </w:p>
    <w:p>
      <w:r/>
      <w:r>
        <w:t>Neno "dhiki" la husu kipindi cha ugumu, mateso, na msongo wa mawazo.</w:t>
      </w:r>
      <w:r/>
      <w:r/>
    </w:p>
    <w:p>
      <w:pPr>
        <w:pStyle w:val="ListBullet"/>
        <w:spacing w:line="240" w:lineRule="auto"/>
        <w:ind w:left="720"/>
      </w:pPr>
      <w:r/>
      <w:r>
        <w:t>Agano Jipya lina sema kwamba Wakristo watavumilia kipindi cha mateso na dhiki tofauti kwasababu watu wengi ulimwenguni wana fahamu mafundisho ya Yesu.</w:t>
      </w:r>
      <w:r/>
    </w:p>
    <w:p>
      <w:pPr>
        <w:pStyle w:val="ListBullet"/>
        <w:spacing w:line="240" w:lineRule="auto"/>
        <w:ind w:left="720"/>
      </w:pPr>
      <w:r/>
      <w:r>
        <w:t>Biblia inatumia neno "Dhiki kuu" kueleza kipindi cha Muda kabla ya Yesu kurudi mara ya pili amabapo gadhabu ya Mungu itamwaga duniani kwa miaka kadhaa.</w:t>
      </w:r>
      <w:r/>
    </w:p>
    <w:p>
      <w:pPr>
        <w:pStyle w:val="ListBullet"/>
        <w:spacing w:line="240" w:lineRule="auto"/>
        <w:ind w:left="720"/>
      </w:pPr>
      <w:r/>
      <w:r>
        <w:t>Neno "dhiki" la weza tafsiriwa kama, "kipindi cha mateso sana" au "hali ngumu"</w:t>
      </w:r>
      <w:r/>
      <w:r/>
    </w:p>
    <w:p>
      <w:pPr>
        <w:pStyle w:val="Heading3"/>
      </w:pPr>
      <w:r>
        <w:t>dhiki</w:t>
      </w:r>
      <w:r/>
    </w:p>
    <w:p>
      <w:pPr>
        <w:pStyle w:val="Heading4"/>
      </w:pPr>
      <w:r>
        <w:t>Ufafanuzi</w:t>
      </w:r>
      <w:r/>
    </w:p>
    <w:p>
      <w:r/>
      <w:r>
        <w:t>Neno "dhiki" la husu kipindi cha ugumu, mateso, na msongo wa mawazo.</w:t>
      </w:r>
      <w:r/>
      <w:r/>
    </w:p>
    <w:p>
      <w:pPr>
        <w:pStyle w:val="ListBullet"/>
        <w:spacing w:line="240" w:lineRule="auto"/>
        <w:ind w:left="720"/>
      </w:pPr>
      <w:r/>
      <w:r>
        <w:t>Agano Jipya lina sema kwamba Wakristo watavumilia kipindi cha mateso na dhiki tofauti kwasababu watu wengi ulimwenguni wana fahamu mafundisho ya Yesu.</w:t>
      </w:r>
      <w:r/>
    </w:p>
    <w:p>
      <w:pPr>
        <w:pStyle w:val="ListBullet"/>
        <w:spacing w:line="240" w:lineRule="auto"/>
        <w:ind w:left="720"/>
      </w:pPr>
      <w:r/>
      <w:r>
        <w:t>Biblia inatumia neno "Dhiki kuu" kueleza kipindi cha Muda kabla ya Yesu kurudi mara ya pili amabapo gadhabu ya Mungu itamwaga duniani kwa miaka kadhaa.</w:t>
      </w:r>
      <w:r/>
    </w:p>
    <w:p>
      <w:pPr>
        <w:pStyle w:val="ListBullet"/>
        <w:spacing w:line="240" w:lineRule="auto"/>
        <w:ind w:left="720"/>
      </w:pPr>
      <w:r/>
      <w:r>
        <w:t>Neno "dhiki" la weza tafsiriwa kama, "kipindi cha mateso sana" au "hali ngumu"</w:t>
      </w:r>
      <w:r/>
      <w:r/>
    </w:p>
    <w:p>
      <w:pPr>
        <w:pStyle w:val="Heading3"/>
      </w:pPr>
      <w:r>
        <w:t>dhiki</w:t>
      </w:r>
      <w:r/>
    </w:p>
    <w:p>
      <w:pPr>
        <w:pStyle w:val="Heading4"/>
      </w:pPr>
      <w:r>
        <w:t>Ufafanuzi</w:t>
      </w:r>
      <w:r/>
    </w:p>
    <w:p>
      <w:r/>
      <w:r>
        <w:t>Neno "dhiki" la husu kipindi cha ugumu, mateso, na msongo wa mawazo.</w:t>
      </w:r>
      <w:r/>
      <w:r/>
    </w:p>
    <w:p>
      <w:pPr>
        <w:pStyle w:val="ListBullet"/>
        <w:spacing w:line="240" w:lineRule="auto"/>
        <w:ind w:left="720"/>
      </w:pPr>
      <w:r/>
      <w:r>
        <w:t>Agano Jipya lina sema kwamba Wakristo watavumilia kipindi cha mateso na dhiki tofauti kwasababu watu wengi ulimwenguni wana fahamu mafundisho ya Yesu.</w:t>
      </w:r>
      <w:r/>
    </w:p>
    <w:p>
      <w:pPr>
        <w:pStyle w:val="ListBullet"/>
        <w:spacing w:line="240" w:lineRule="auto"/>
        <w:ind w:left="720"/>
      </w:pPr>
      <w:r/>
      <w:r>
        <w:t>Biblia inatumia neno "Dhiki kuu" kueleza kipindi cha Muda kabla ya Yesu kurudi mara ya pili amabapo gadhabu ya Mungu itamwaga duniani kwa miaka kadhaa.</w:t>
      </w:r>
      <w:r/>
    </w:p>
    <w:p>
      <w:pPr>
        <w:pStyle w:val="ListBullet"/>
        <w:spacing w:line="240" w:lineRule="auto"/>
        <w:ind w:left="720"/>
      </w:pPr>
      <w:r/>
      <w:r>
        <w:t>Neno "dhiki" la weza tafsiriwa kama, "kipindi cha mateso sana" au "hali ngumu"</w:t>
      </w:r>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dunia, kidunia</w:t>
      </w:r>
      <w:r/>
    </w:p>
    <w:p>
      <w:pPr>
        <w:pStyle w:val="Heading4"/>
      </w:pPr>
      <w:r>
        <w:t>Ufafanuzi</w:t>
      </w:r>
      <w:r/>
    </w:p>
    <w:p>
      <w:r/>
      <w:r>
        <w:t>Msemo "dunia" una maana ya dunia ambayo wanadamu wanaishi, pamoja na kila aina ya viumbe hai.</w:t>
      </w:r>
      <w:r/>
    </w:p>
    <w:p>
      <w:r/>
      <w:r>
        <w:t>"Dunia" pia inaweza kumaanisha ardhi au udongo ambayo hufunika nchi.</w:t>
      </w:r>
      <w:r/>
    </w:p>
    <w:p>
      <w:r/>
      <w:r>
        <w:t>Msemo huu mara kwa mara hutumika kitamathali kumaanisha watu wanaoishi juu ya dunia.</w:t>
      </w:r>
      <w:r/>
    </w:p>
    <w:p>
      <w:r/>
      <w:r>
        <w:t>Misemo, "acha dunia iwe na furaha" na "Atahukumu dunia" ni mifano ya matumizi ya tamathali ya msemo huu.</w:t>
      </w:r>
      <w:r/>
    </w:p>
    <w:p>
      <w:r/>
      <w:r>
        <w:t>Msemo "kidunia" mara kwa mara humaanisha vitu vya kimwili kinyume na vitu vya kiroho.</w:t>
      </w:r>
      <w:r/>
    </w:p>
    <w:p>
      <w:r/>
      <w:r>
        <w:t>Mapendekezo ya Tafsiri</w:t>
      </w:r>
      <w:r/>
    </w:p>
    <w:p>
      <w:r/>
      <w:r>
        <w:t>Msemo huu unaweza kutafsiriwa kwa neno au msemo ambao lugha ya taifa hutumia kumaanisha sayari ya dunia ambayo tunaishi.</w:t>
      </w:r>
      <w:r/>
    </w:p>
    <w:p>
      <w:r/>
      <w:r>
        <w:t>Kulingana na muktadha, "dunia" pia inaweza kutafsiriwa kama, "ulimwengu" au "ardhi" au "udongo".</w:t>
      </w:r>
      <w:r/>
    </w:p>
    <w:p>
      <w:r/>
      <w:r>
        <w:t>Unapotumika kitamathali, "dunia" inaweza kutafsiriwa kama, "watu wa dunia" au "watu wanaoishi juu ya dunia" au "kila kitu juu ya dunia".</w:t>
      </w:r>
      <w:r/>
    </w:p>
    <w:p>
      <w:r/>
      <w:r>
        <w:t>Njia za kutafsiri "kidunia" zinaweza kujumuisha, "kimwili" au "vitu vya dunia hii" au "vinavyoonekana".</w:t>
      </w:r>
      <w:r/>
    </w:p>
    <w:p>
      <w:pPr>
        <w:pStyle w:val="Heading3"/>
      </w:pPr>
      <w:r>
        <w:t>elekeza, maelekezo</w:t>
      </w:r>
      <w:r/>
    </w:p>
    <w:p>
      <w:pPr>
        <w:pStyle w:val="Heading4"/>
      </w:pPr>
      <w:r>
        <w:t>Ufafanuzi</w:t>
      </w:r>
      <w:r/>
    </w:p>
    <w:p>
      <w:r/>
      <w:r>
        <w:t>Usemi "elekeza" na "maelekezo" yanamaanisha kutoka uongozo bayana ya nini cha kufanya.</w:t>
      </w:r>
      <w:r/>
    </w:p>
    <w:p>
      <w:r/>
      <w:r>
        <w:t>"Kutoa maelekezo" inamaanisha kumuambia mtu bayana kitu anachotakiwa kufanya. Yesu alipowapa wanafunzi wake mikate na samaki kuwapa watu, aliwapa maelekezo bayana ya jinsi ya kuifanya. Kulingana na mazingira, neno "elekeza" inaweza kutafsiriwa kama "kumuambia" au "kuongoza" au "kufundisha" au "kutoa maelekezo kwa." Neno "maelekezo" inaweza kutafsiriwa kama "uongozo" au"ufafanuzi" au "kitu alichokuambia kufanya." Mungu akikupa maelekezo, huu usemi wakati mwingine unatafsiriwa kama "kuamuru" au "kuamrisha."</w:t>
      </w:r>
      <w:r/>
    </w:p>
    <w:p>
      <w:pPr>
        <w:pStyle w:val="Heading3"/>
      </w:pPr>
      <w:r>
        <w:t>elekeza, maelekezo</w:t>
      </w:r>
      <w:r/>
    </w:p>
    <w:p>
      <w:pPr>
        <w:pStyle w:val="Heading4"/>
      </w:pPr>
      <w:r>
        <w:t>Ufafanuzi</w:t>
      </w:r>
      <w:r/>
    </w:p>
    <w:p>
      <w:r/>
      <w:r>
        <w:t>Usemi "elekeza" na "maelekezo" yanamaanisha kutoka uongozo bayana ya nini cha kufanya.</w:t>
      </w:r>
      <w:r/>
    </w:p>
    <w:p>
      <w:r/>
      <w:r>
        <w:t>"Kutoa maelekezo" inamaanisha kumuambia mtu bayana kitu anachotakiwa kufanya. Yesu alipowapa wanafunzi wake mikate na samaki kuwapa watu, aliwapa maelekezo bayana ya jinsi ya kuifanya. Kulingana na mazingira, neno "elekeza" inaweza kutafsiriwa kama "kumuambia" au "kuongoza" au "kufundisha" au "kutoa maelekezo kwa." Neno "maelekezo" inaweza kutafsiriwa kama "uongozo" au"ufafanuzi" au "kitu alichokuambia kufanya." Mungu akikupa maelekezo, huu usemi wakati mwingine unatafsiriwa kama "kuamuru" au "kuamrisha."</w:t>
      </w:r>
      <w:r/>
    </w:p>
    <w:p>
      <w:pPr>
        <w:pStyle w:val="Heading3"/>
      </w:pPr>
      <w:r>
        <w:t>elekeza, maelekezo</w:t>
      </w:r>
      <w:r/>
    </w:p>
    <w:p>
      <w:pPr>
        <w:pStyle w:val="Heading4"/>
      </w:pPr>
      <w:r>
        <w:t>Ufafanuzi</w:t>
      </w:r>
      <w:r/>
    </w:p>
    <w:p>
      <w:r/>
      <w:r>
        <w:t>Usemi "elekeza" na "maelekezo" yanamaanisha kutoka uongozo bayana ya nini cha kufanya.</w:t>
      </w:r>
      <w:r/>
    </w:p>
    <w:p>
      <w:r/>
      <w:r>
        <w:t>"Kutoa maelekezo" inamaanisha kumuambia mtu bayana kitu anachotakiwa kufanya. Yesu alipowapa wanafunzi wake mikate na samaki kuwapa watu, aliwapa maelekezo bayana ya jinsi ya kuifanya. Kulingana na mazingira, neno "elekeza" inaweza kutafsiriwa kama "kumuambia" au "kuongoza" au "kufundisha" au "kutoa maelekezo kwa." Neno "maelekezo" inaweza kutafsiriwa kama "uongozo" au"ufafanuzi" au "kitu alichokuambia kufanya." Mungu akikupa maelekezo, huu usemi wakati mwingine unatafsiriwa kama "kuamuru" au "kuamrisha."</w:t>
      </w:r>
      <w:r/>
    </w:p>
    <w:p>
      <w:pPr>
        <w:pStyle w:val="Heading3"/>
      </w:pPr>
      <w:r>
        <w:t>elekeza, maelekezo</w:t>
      </w:r>
      <w:r/>
    </w:p>
    <w:p>
      <w:pPr>
        <w:pStyle w:val="Heading4"/>
      </w:pPr>
      <w:r>
        <w:t>Ufafanuzi</w:t>
      </w:r>
      <w:r/>
    </w:p>
    <w:p>
      <w:r/>
      <w:r>
        <w:t>Usemi "elekeza" na "maelekezo" yanamaanisha kutoka uongozo bayana ya nini cha kufanya.</w:t>
      </w:r>
      <w:r/>
    </w:p>
    <w:p>
      <w:r/>
      <w:r>
        <w:t>"Kutoa maelekezo" inamaanisha kumuambia mtu bayana kitu anachotakiwa kufanya. Yesu alipowapa wanafunzi wake mikate na samaki kuwapa watu, aliwapa maelekezo bayana ya jinsi ya kuifanya. Kulingana na mazingira, neno "elekeza" inaweza kutafsiriwa kama "kumuambia" au "kuongoza" au "kufundisha" au "kutoa maelekezo kwa." Neno "maelekezo" inaweza kutafsiriwa kama "uongozo" au"ufafanuzi" au "kitu alichokuambia kufanya." Mungu akikupa maelekezo, huu usemi wakati mwingine unatafsiriwa kama "kuamuru" au "kuamrisha."</w:t>
      </w:r>
      <w:r/>
    </w:p>
    <w:p>
      <w:pPr>
        <w:pStyle w:val="Heading3"/>
      </w:pPr>
      <w:r>
        <w:t>elekeza, maelekezo</w:t>
      </w:r>
      <w:r/>
    </w:p>
    <w:p>
      <w:pPr>
        <w:pStyle w:val="Heading4"/>
      </w:pPr>
      <w:r>
        <w:t>Ufafanuzi</w:t>
      </w:r>
      <w:r/>
    </w:p>
    <w:p>
      <w:r/>
      <w:r>
        <w:t>Usemi "elekeza" na "maelekezo" yanamaanisha kutoka uongozo bayana ya nini cha kufanya.</w:t>
      </w:r>
      <w:r/>
    </w:p>
    <w:p>
      <w:r/>
      <w:r>
        <w:t>"Kutoa maelekezo" inamaanisha kumuambia mtu bayana kitu anachotakiwa kufanya. Yesu alipowapa wanafunzi wake mikate na samaki kuwapa watu, aliwapa maelekezo bayana ya jinsi ya kuifanya. Kulingana na mazingira, neno "elekeza" inaweza kutafsiriwa kama "kumuambia" au "kuongoza" au "kufundisha" au "kutoa maelekezo kwa." Neno "maelekezo" inaweza kutafsiriwa kama "uongozo" au"ufafanuzi" au "kitu alichokuambia kufanya." Mungu akikupa maelekezo, huu usemi wakati mwingine unatafsiriwa kama "kuamuru" au "kuamrisha."</w:t>
      </w:r>
      <w:r/>
    </w:p>
    <w:p>
      <w:pPr>
        <w:pStyle w:val="Heading3"/>
      </w:pPr>
      <w:r>
        <w:t>elekeza, maelekezo</w:t>
      </w:r>
      <w:r/>
    </w:p>
    <w:p>
      <w:pPr>
        <w:pStyle w:val="Heading4"/>
      </w:pPr>
      <w:r>
        <w:t>Ufafanuzi</w:t>
      </w:r>
      <w:r/>
    </w:p>
    <w:p>
      <w:r/>
      <w:r>
        <w:t>Usemi "elekeza" na "maelekezo" yanamaanisha kutoka uongozo bayana ya nini cha kufanya.</w:t>
      </w:r>
      <w:r/>
    </w:p>
    <w:p>
      <w:r/>
      <w:r>
        <w:t>"Kutoa maelekezo" inamaanisha kumuambia mtu bayana kitu anachotakiwa kufanya. Yesu alipowapa wanafunzi wake mikate na samaki kuwapa watu, aliwapa maelekezo bayana ya jinsi ya kuifanya. Kulingana na mazingira, neno "elekeza" inaweza kutafsiriwa kama "kumuambia" au "kuongoza" au "kufundisha" au "kutoa maelekezo kwa." Neno "maelekezo" inaweza kutafsiriwa kama "uongozo" au"ufafanuzi" au "kitu alichokuambia kufanya." Mungu akikupa maelekezo, huu usemi wakati mwingine unatafsiriwa kama "kuamuru" au "kuamrisha."</w:t>
      </w:r>
      <w:r/>
    </w:p>
    <w:p>
      <w:pPr>
        <w:pStyle w:val="Heading3"/>
      </w:pPr>
      <w:r>
        <w:t>elekeza, maelekezo</w:t>
      </w:r>
      <w:r/>
    </w:p>
    <w:p>
      <w:pPr>
        <w:pStyle w:val="Heading4"/>
      </w:pPr>
      <w:r>
        <w:t>Ufafanuzi</w:t>
      </w:r>
      <w:r/>
    </w:p>
    <w:p>
      <w:r/>
      <w:r>
        <w:t>Usemi "elekeza" na "maelekezo" yanamaanisha kutoka uongozo bayana ya nini cha kufanya.</w:t>
      </w:r>
      <w:r/>
    </w:p>
    <w:p>
      <w:r/>
      <w:r>
        <w:t>"Kutoa maelekezo" inamaanisha kumuambia mtu bayana kitu anachotakiwa kufanya. Yesu alipowapa wanafunzi wake mikate na samaki kuwapa watu, aliwapa maelekezo bayana ya jinsi ya kuifanya. Kulingana na mazingira, neno "elekeza" inaweza kutafsiriwa kama "kumuambia" au "kuongoza" au "kufundisha" au "kutoa maelekezo kwa." Neno "maelekezo" inaweza kutafsiriwa kama "uongozo" au"ufafanuzi" au "kitu alichokuambia kufanya." Mungu akikupa maelekezo, huu usemi wakati mwingine unatafsiriwa kama "kuamuru" au "kuamrisha."</w:t>
      </w:r>
      <w:r/>
    </w:p>
    <w:p>
      <w:pPr>
        <w:pStyle w:val="Heading3"/>
      </w:pPr>
      <w:r>
        <w:t>erevu</w:t>
      </w:r>
      <w:r/>
    </w:p>
    <w:p>
      <w:pPr>
        <w:pStyle w:val="Heading4"/>
      </w:pPr>
      <w:r>
        <w:t>Ufafanuzi</w:t>
      </w:r>
      <w:r/>
    </w:p>
    <w:p>
      <w:r/>
      <w:r>
        <w:t>Neno "erevu" la elezea mtu enye akili na mahiri, hususani katika mambo ya utendaji.</w:t>
      </w:r>
      <w:r/>
      <w:r/>
    </w:p>
    <w:p>
      <w:pPr>
        <w:pStyle w:val="ListBullet"/>
        <w:spacing w:line="240" w:lineRule="auto"/>
        <w:ind w:left="720"/>
      </w:pPr>
      <w:r/>
      <w:r>
        <w:t>Mara kadhaa "erevu" lina maana hasi kwa sehemu tangu linatumika kuonyesha ubinafsi.</w:t>
      </w:r>
      <w:r/>
    </w:p>
    <w:p>
      <w:pPr>
        <w:pStyle w:val="ListBullet"/>
        <w:spacing w:line="240" w:lineRule="auto"/>
        <w:ind w:left="720"/>
      </w:pPr>
      <w:r/>
      <w:r>
        <w:t>Mtu erevu mara nyingi anaji tazama yeye, sio wengine.</w:t>
      </w:r>
      <w:r/>
      <w:r/>
    </w:p>
    <w:p>
      <w:pPr>
        <w:pStyle w:val="Heading3"/>
      </w:pPr>
      <w:r>
        <w:t>erevu</w:t>
      </w:r>
      <w:r/>
    </w:p>
    <w:p>
      <w:pPr>
        <w:pStyle w:val="Heading4"/>
      </w:pPr>
      <w:r>
        <w:t>Ufafanuzi</w:t>
      </w:r>
      <w:r/>
    </w:p>
    <w:p>
      <w:r/>
      <w:r>
        <w:t>Neno "erevu" la elezea mtu enye akili na mahiri, hususani katika mambo ya utendaji.</w:t>
      </w:r>
      <w:r/>
      <w:r/>
    </w:p>
    <w:p>
      <w:pPr>
        <w:pStyle w:val="ListBullet"/>
        <w:spacing w:line="240" w:lineRule="auto"/>
        <w:ind w:left="720"/>
      </w:pPr>
      <w:r/>
      <w:r>
        <w:t>Mara kadhaa "erevu" lina maana hasi kwa sehemu tangu linatumika kuonyesha ubinafsi.</w:t>
      </w:r>
      <w:r/>
    </w:p>
    <w:p>
      <w:pPr>
        <w:pStyle w:val="ListBullet"/>
        <w:spacing w:line="240" w:lineRule="auto"/>
        <w:ind w:left="720"/>
      </w:pPr>
      <w:r/>
      <w:r>
        <w:t>Mtu erevu mara nyingi anaji tazama yeye, sio wengine.</w:t>
      </w:r>
      <w:r/>
      <w:r/>
    </w:p>
    <w:p>
      <w:pPr>
        <w:pStyle w:val="Heading3"/>
      </w:pPr>
      <w:r>
        <w:t>erevu</w:t>
      </w:r>
      <w:r/>
    </w:p>
    <w:p>
      <w:pPr>
        <w:pStyle w:val="Heading4"/>
      </w:pPr>
      <w:r>
        <w:t>Ufafanuzi</w:t>
      </w:r>
      <w:r/>
    </w:p>
    <w:p>
      <w:r/>
      <w:r>
        <w:t>Neno "erevu" la elezea mtu enye akili na mahiri, hususani katika mambo ya utendaji.</w:t>
      </w:r>
      <w:r/>
      <w:r/>
    </w:p>
    <w:p>
      <w:pPr>
        <w:pStyle w:val="ListBullet"/>
        <w:spacing w:line="240" w:lineRule="auto"/>
        <w:ind w:left="720"/>
      </w:pPr>
      <w:r/>
      <w:r>
        <w:t>Mara kadhaa "erevu" lina maana hasi kwa sehemu tangu linatumika kuonyesha ubinafsi.</w:t>
      </w:r>
      <w:r/>
    </w:p>
    <w:p>
      <w:pPr>
        <w:pStyle w:val="ListBullet"/>
        <w:spacing w:line="240" w:lineRule="auto"/>
        <w:ind w:left="720"/>
      </w:pPr>
      <w:r/>
      <w:r>
        <w:t>Mtu erevu mara nyingi anaji tazama yeye, sio wengine.</w:t>
      </w:r>
      <w:r/>
      <w:r/>
    </w:p>
    <w:p>
      <w:pPr>
        <w:pStyle w:val="Heading3"/>
      </w:pPr>
      <w:r>
        <w:t>erevu</w:t>
      </w:r>
      <w:r/>
    </w:p>
    <w:p>
      <w:pPr>
        <w:pStyle w:val="Heading4"/>
      </w:pPr>
      <w:r>
        <w:t>Ufafanuzi</w:t>
      </w:r>
      <w:r/>
    </w:p>
    <w:p>
      <w:r/>
      <w:r>
        <w:t>Neno "erevu" la elezea mtu enye akili na mahiri, hususani katika mambo ya utendaji.</w:t>
      </w:r>
      <w:r/>
      <w:r/>
    </w:p>
    <w:p>
      <w:pPr>
        <w:pStyle w:val="ListBullet"/>
        <w:spacing w:line="240" w:lineRule="auto"/>
        <w:ind w:left="720"/>
      </w:pPr>
      <w:r/>
      <w:r>
        <w:t>Mara kadhaa "erevu" lina maana hasi kwa sehemu tangu linatumika kuonyesha ubinafsi.</w:t>
      </w:r>
      <w:r/>
    </w:p>
    <w:p>
      <w:pPr>
        <w:pStyle w:val="ListBullet"/>
        <w:spacing w:line="240" w:lineRule="auto"/>
        <w:ind w:left="720"/>
      </w:pPr>
      <w:r/>
      <w:r>
        <w:t>Mtu erevu mara nyingi anaji tazama yeye, sio wengine.</w:t>
      </w:r>
      <w:r/>
      <w:r/>
    </w:p>
    <w:p>
      <w:pPr>
        <w:pStyle w:val="Heading3"/>
      </w:pPr>
      <w:r>
        <w:t>erevu</w:t>
      </w:r>
      <w:r/>
    </w:p>
    <w:p>
      <w:pPr>
        <w:pStyle w:val="Heading4"/>
      </w:pPr>
      <w:r>
        <w:t>Ufafanuzi</w:t>
      </w:r>
      <w:r/>
    </w:p>
    <w:p>
      <w:r/>
      <w:r>
        <w:t>Neno "erevu" la elezea mtu enye akili na mahiri, hususani katika mambo ya utendaji.</w:t>
      </w:r>
      <w:r/>
      <w:r/>
    </w:p>
    <w:p>
      <w:pPr>
        <w:pStyle w:val="ListBullet"/>
        <w:spacing w:line="240" w:lineRule="auto"/>
        <w:ind w:left="720"/>
      </w:pPr>
      <w:r/>
      <w:r>
        <w:t>Mara kadhaa "erevu" lina maana hasi kwa sehemu tangu linatumika kuonyesha ubinafsi.</w:t>
      </w:r>
      <w:r/>
    </w:p>
    <w:p>
      <w:pPr>
        <w:pStyle w:val="ListBullet"/>
        <w:spacing w:line="240" w:lineRule="auto"/>
        <w:ind w:left="720"/>
      </w:pPr>
      <w:r/>
      <w:r>
        <w:t>Mtu erevu mara nyingi anaji tazama yeye, sio wengine.</w:t>
      </w:r>
      <w:r/>
      <w:r/>
    </w:p>
    <w:p>
      <w:pPr>
        <w:pStyle w:val="Heading3"/>
      </w:pPr>
      <w:r>
        <w:t>erevu</w:t>
      </w:r>
      <w:r/>
    </w:p>
    <w:p>
      <w:pPr>
        <w:pStyle w:val="Heading4"/>
      </w:pPr>
      <w:r>
        <w:t>Ufafanuzi</w:t>
      </w:r>
      <w:r/>
    </w:p>
    <w:p>
      <w:r/>
      <w:r>
        <w:t>Neno "erevu" la elezea mtu enye akili na mahiri, hususani katika mambo ya utendaji.</w:t>
      </w:r>
      <w:r/>
      <w:r/>
    </w:p>
    <w:p>
      <w:pPr>
        <w:pStyle w:val="ListBullet"/>
        <w:spacing w:line="240" w:lineRule="auto"/>
        <w:ind w:left="720"/>
      </w:pPr>
      <w:r/>
      <w:r>
        <w:t>Mara kadhaa "erevu" lina maana hasi kwa sehemu tangu linatumika kuonyesha ubinafsi.</w:t>
      </w:r>
      <w:r/>
    </w:p>
    <w:p>
      <w:pPr>
        <w:pStyle w:val="ListBullet"/>
        <w:spacing w:line="240" w:lineRule="auto"/>
        <w:ind w:left="720"/>
      </w:pPr>
      <w:r/>
      <w:r>
        <w:t>Mtu erevu mara nyingi anaji tazama yeye, sio wengine.</w:t>
      </w:r>
      <w:r/>
      <w:r/>
    </w:p>
    <w:p>
      <w:pPr>
        <w:pStyle w:val="Heading3"/>
      </w:pPr>
      <w:r>
        <w:t>fagia</w:t>
      </w:r>
      <w:r/>
    </w:p>
    <w:p>
      <w:pPr>
        <w:pStyle w:val="Heading4"/>
      </w:pPr>
      <w:r>
        <w:t>Ufafanuzi</w:t>
      </w:r>
      <w:r/>
    </w:p>
    <w:p>
      <w:r/>
      <w:r>
        <w:t>Neno "fagia" mara nyingi ueleza maana pana, ya kuondoa kwa haraka uchafu kwa kutumia ufagio.</w:t>
      </w:r>
      <w:r/>
      <w:r/>
    </w:p>
    <w:p>
      <w:pPr>
        <w:pStyle w:val="ListBullet"/>
        <w:spacing w:line="240" w:lineRule="auto"/>
        <w:ind w:left="720"/>
      </w:pPr>
      <w:r/>
      <w:r>
        <w:t>Neno "fagia" linatumika kifumbo kueleza jinsi jeshi linavyo shambulia kwa wepesi, umakini.</w:t>
      </w:r>
      <w:r/>
    </w:p>
    <w:p>
      <w:pPr>
        <w:pStyle w:val="ListBullet"/>
        <w:spacing w:line="240" w:lineRule="auto"/>
        <w:ind w:left="720"/>
      </w:pPr>
      <w:r/>
      <w:r>
        <w:t>Kwa mfano, Isaya alitabiri kuwa wa Assiria wata "fagia" Ufalme wa Yuda. Hii ina maana wa haribu Yuda na kukamata watu wake.</w:t>
      </w:r>
      <w:r/>
    </w:p>
    <w:p>
      <w:pPr>
        <w:pStyle w:val="ListBullet"/>
        <w:spacing w:line="240" w:lineRule="auto"/>
        <w:ind w:left="720"/>
      </w:pPr>
      <w:r/>
      <w:r>
        <w:t>Neno "fagia" lina weza kuleza maji yanayo tiririka ya navyo sukuma vitu na kuondoa.</w:t>
      </w:r>
      <w:r/>
      <w:r/>
    </w:p>
    <w:p>
      <w:pPr>
        <w:pStyle w:val="Heading3"/>
      </w:pPr>
      <w:r>
        <w:t>fagia</w:t>
      </w:r>
      <w:r/>
    </w:p>
    <w:p>
      <w:pPr>
        <w:pStyle w:val="Heading4"/>
      </w:pPr>
      <w:r>
        <w:t>Ufafanuzi</w:t>
      </w:r>
      <w:r/>
    </w:p>
    <w:p>
      <w:r/>
      <w:r>
        <w:t>Neno "fagia" mara nyingi ueleza maana pana, ya kuondoa kwa haraka uchafu kwa kutumia ufagio.</w:t>
      </w:r>
      <w:r/>
      <w:r/>
    </w:p>
    <w:p>
      <w:pPr>
        <w:pStyle w:val="ListBullet"/>
        <w:spacing w:line="240" w:lineRule="auto"/>
        <w:ind w:left="720"/>
      </w:pPr>
      <w:r/>
      <w:r>
        <w:t>Neno "fagia" linatumika kifumbo kueleza jinsi jeshi linavyo shambulia kwa wepesi, umakini.</w:t>
      </w:r>
      <w:r/>
    </w:p>
    <w:p>
      <w:pPr>
        <w:pStyle w:val="ListBullet"/>
        <w:spacing w:line="240" w:lineRule="auto"/>
        <w:ind w:left="720"/>
      </w:pPr>
      <w:r/>
      <w:r>
        <w:t>Kwa mfano, Isaya alitabiri kuwa wa Assiria wata "fagia" Ufalme wa Yuda. Hii ina maana wa haribu Yuda na kukamata watu wake.</w:t>
      </w:r>
      <w:r/>
    </w:p>
    <w:p>
      <w:pPr>
        <w:pStyle w:val="ListBullet"/>
        <w:spacing w:line="240" w:lineRule="auto"/>
        <w:ind w:left="720"/>
      </w:pPr>
      <w:r/>
      <w:r>
        <w:t>Neno "fagia" lina weza kuleza maji yanayo tiririka ya navyo sukuma vitu na kuondoa.</w:t>
      </w:r>
      <w:r/>
      <w:r/>
    </w:p>
    <w:p>
      <w:pPr>
        <w:pStyle w:val="Heading3"/>
      </w:pPr>
      <w:r>
        <w:t>fagia</w:t>
      </w:r>
      <w:r/>
    </w:p>
    <w:p>
      <w:pPr>
        <w:pStyle w:val="Heading4"/>
      </w:pPr>
      <w:r>
        <w:t>Ufafanuzi</w:t>
      </w:r>
      <w:r/>
    </w:p>
    <w:p>
      <w:r/>
      <w:r>
        <w:t>Neno "fagia" mara nyingi ueleza maana pana, ya kuondoa kwa haraka uchafu kwa kutumia ufagio.</w:t>
      </w:r>
      <w:r/>
      <w:r/>
    </w:p>
    <w:p>
      <w:pPr>
        <w:pStyle w:val="ListBullet"/>
        <w:spacing w:line="240" w:lineRule="auto"/>
        <w:ind w:left="720"/>
      </w:pPr>
      <w:r/>
      <w:r>
        <w:t>Neno "fagia" linatumika kifumbo kueleza jinsi jeshi linavyo shambulia kwa wepesi, umakini.</w:t>
      </w:r>
      <w:r/>
    </w:p>
    <w:p>
      <w:pPr>
        <w:pStyle w:val="ListBullet"/>
        <w:spacing w:line="240" w:lineRule="auto"/>
        <w:ind w:left="720"/>
      </w:pPr>
      <w:r/>
      <w:r>
        <w:t>Kwa mfano, Isaya alitabiri kuwa wa Assiria wata "fagia" Ufalme wa Yuda. Hii ina maana wa haribu Yuda na kukamata watu wake.</w:t>
      </w:r>
      <w:r/>
    </w:p>
    <w:p>
      <w:pPr>
        <w:pStyle w:val="ListBullet"/>
        <w:spacing w:line="240" w:lineRule="auto"/>
        <w:ind w:left="720"/>
      </w:pPr>
      <w:r/>
      <w:r>
        <w:t>Neno "fagia" lina weza kuleza maji yanayo tiririka ya navyo sukuma vitu na kuondoa.</w:t>
      </w:r>
      <w:r/>
      <w:r/>
    </w:p>
    <w:p>
      <w:pPr>
        <w:pStyle w:val="Heading3"/>
      </w:pPr>
      <w:r>
        <w:t>fagia</w:t>
      </w:r>
      <w:r/>
    </w:p>
    <w:p>
      <w:pPr>
        <w:pStyle w:val="Heading4"/>
      </w:pPr>
      <w:r>
        <w:t>Ufafanuzi</w:t>
      </w:r>
      <w:r/>
    </w:p>
    <w:p>
      <w:r/>
      <w:r>
        <w:t>Neno "fagia" mara nyingi ueleza maana pana, ya kuondoa kwa haraka uchafu kwa kutumia ufagio.</w:t>
      </w:r>
      <w:r/>
      <w:r/>
    </w:p>
    <w:p>
      <w:pPr>
        <w:pStyle w:val="ListBullet"/>
        <w:spacing w:line="240" w:lineRule="auto"/>
        <w:ind w:left="720"/>
      </w:pPr>
      <w:r/>
      <w:r>
        <w:t>Neno "fagia" linatumika kifumbo kueleza jinsi jeshi linavyo shambulia kwa wepesi, umakini.</w:t>
      </w:r>
      <w:r/>
    </w:p>
    <w:p>
      <w:pPr>
        <w:pStyle w:val="ListBullet"/>
        <w:spacing w:line="240" w:lineRule="auto"/>
        <w:ind w:left="720"/>
      </w:pPr>
      <w:r/>
      <w:r>
        <w:t>Kwa mfano, Isaya alitabiri kuwa wa Assiria wata "fagia" Ufalme wa Yuda. Hii ina maana wa haribu Yuda na kukamata watu wake.</w:t>
      </w:r>
      <w:r/>
    </w:p>
    <w:p>
      <w:pPr>
        <w:pStyle w:val="ListBullet"/>
        <w:spacing w:line="240" w:lineRule="auto"/>
        <w:ind w:left="720"/>
      </w:pPr>
      <w:r/>
      <w:r>
        <w:t>Neno "fagia" lina weza kuleza maji yanayo tiririka ya navyo sukuma vitu na kuondoa.</w:t>
      </w:r>
      <w:r/>
      <w:r/>
    </w:p>
    <w:p>
      <w:pPr>
        <w:pStyle w:val="Heading3"/>
      </w:pPr>
      <w:r>
        <w:t>fagia</w:t>
      </w:r>
      <w:r/>
    </w:p>
    <w:p>
      <w:pPr>
        <w:pStyle w:val="Heading4"/>
      </w:pPr>
      <w:r>
        <w:t>Ufafanuzi</w:t>
      </w:r>
      <w:r/>
    </w:p>
    <w:p>
      <w:r/>
      <w:r>
        <w:t>Neno "fagia" mara nyingi ueleza maana pana, ya kuondoa kwa haraka uchafu kwa kutumia ufagio.</w:t>
      </w:r>
      <w:r/>
      <w:r/>
    </w:p>
    <w:p>
      <w:pPr>
        <w:pStyle w:val="ListBullet"/>
        <w:spacing w:line="240" w:lineRule="auto"/>
        <w:ind w:left="720"/>
      </w:pPr>
      <w:r/>
      <w:r>
        <w:t>Neno "fagia" linatumika kifumbo kueleza jinsi jeshi linavyo shambulia kwa wepesi, umakini.</w:t>
      </w:r>
      <w:r/>
    </w:p>
    <w:p>
      <w:pPr>
        <w:pStyle w:val="ListBullet"/>
        <w:spacing w:line="240" w:lineRule="auto"/>
        <w:ind w:left="720"/>
      </w:pPr>
      <w:r/>
      <w:r>
        <w:t>Kwa mfano, Isaya alitabiri kuwa wa Assiria wata "fagia" Ufalme wa Yuda. Hii ina maana wa haribu Yuda na kukamata watu wake.</w:t>
      </w:r>
      <w:r/>
    </w:p>
    <w:p>
      <w:pPr>
        <w:pStyle w:val="ListBullet"/>
        <w:spacing w:line="240" w:lineRule="auto"/>
        <w:ind w:left="720"/>
      </w:pPr>
      <w:r/>
      <w:r>
        <w:t>Neno "fagia" lina weza kuleza maji yanayo tiririka ya navyo sukuma vitu na kuondoa.</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fahamu, ufahamu</w:t>
      </w:r>
      <w:r/>
    </w:p>
    <w:p>
      <w:pPr>
        <w:pStyle w:val="Heading4"/>
      </w:pPr>
      <w:r>
        <w:t>Ufafanuzi</w:t>
      </w:r>
      <w:r/>
    </w:p>
    <w:p>
      <w:r/>
      <w:r>
        <w:t>Neno "fahamu" lina maana ya kusikia ua kupokea taarifa na kuelewa ina maana gani.</w:t>
      </w:r>
      <w:r/>
      <w:r/>
    </w:p>
    <w:p>
      <w:pPr>
        <w:pStyle w:val="ListBullet"/>
        <w:spacing w:line="240" w:lineRule="auto"/>
        <w:ind w:left="720"/>
      </w:pPr>
      <w:r/>
      <w:r>
        <w:t>Neno "ufahamu" lina weza eleza "maarifa" au "hekima" au kutambua jinsi ya kufanya kitu.</w:t>
      </w:r>
      <w:r/>
    </w:p>
    <w:p>
      <w:pPr>
        <w:pStyle w:val="ListBullet"/>
        <w:spacing w:line="240" w:lineRule="auto"/>
        <w:ind w:left="720"/>
      </w:pPr>
      <w:r/>
      <w:r>
        <w:t>Kumfahamu mtu inaweza maanisha kujua jinsi huyo mtu ana jihisije.</w:t>
      </w:r>
      <w:r/>
    </w:p>
    <w:p>
      <w:pPr>
        <w:pStyle w:val="ListBullet"/>
        <w:spacing w:line="240" w:lineRule="auto"/>
        <w:ind w:left="720"/>
      </w:pPr>
      <w:r/>
      <w:r>
        <w:t>Wakati wakutembea kwenye njia ya Emao, Yesu alisababisha kufahamu maana ya maandiko kuhusu Mesiya.</w:t>
      </w:r>
      <w:r/>
    </w:p>
    <w:p>
      <w:pPr>
        <w:pStyle w:val="ListBullet"/>
        <w:spacing w:line="240" w:lineRule="auto"/>
        <w:ind w:left="720"/>
      </w:pPr>
      <w:r/>
      <w:r>
        <w:t>Kulingana na muktadha, neno "fahamu" la weza tafsiriwa kama "jua" au "amini" au "elewa" au "jua nini kitu kinavyo maanisha."</w:t>
      </w:r>
      <w:r/>
    </w:p>
    <w:p>
      <w:pPr>
        <w:pStyle w:val="ListBullet"/>
        <w:spacing w:line="240" w:lineRule="auto"/>
        <w:ind w:left="720"/>
      </w:pPr>
      <w:r/>
      <w:r>
        <w:t>Mara nyingi neno "ufahamu" la weza tafsiriwa kama "maarifa" au "hekima" au "upeo."</w:t>
      </w:r>
      <w:r/>
      <w:r/>
    </w:p>
    <w:p>
      <w:pPr>
        <w:pStyle w:val="Heading3"/>
      </w:pPr>
      <w:r>
        <w:t>familia</w:t>
      </w:r>
      <w:r/>
    </w:p>
    <w:p>
      <w:pPr>
        <w:pStyle w:val="Heading4"/>
      </w:pPr>
      <w:r>
        <w:t>Ufafanuzi</w:t>
      </w:r>
      <w:r/>
    </w:p>
    <w:p>
      <w:r/>
      <w:r>
        <w:t>Msemo "familia" una maana ya kundi la watu ambao wana uhusiano wa damu na mara nyingi hujumuisha baba, mama, na watoto wao. Mara kwa mara pia hujumuisha ndugu wengine kama babu na bibi, wajukuu, wajomba na shangazi.</w:t>
      </w:r>
      <w:r/>
    </w:p>
    <w:p>
      <w:r/>
      <w:r>
        <w:t>Familia ya Kiebrania ilikuwa jamii ya kidini inayopitisha utamaduni kupitia ibaada na maagizo.</w:t>
      </w:r>
      <w:r/>
    </w:p>
    <w:p>
      <w:r/>
      <w:r>
        <w:t>Mara kwa mara baba alikuwa mwenye mamlaka ya familia.</w:t>
      </w:r>
      <w:r/>
    </w:p>
    <w:p>
      <w:r/>
      <w:r>
        <w:t>Familia pia inaweza kujumuisha watumishi, masuria, na hata wageni.</w:t>
      </w:r>
      <w:r/>
    </w:p>
    <w:p>
      <w:r/>
      <w:r>
        <w:t>Baadhi ya lugha zina neno pana kama vile "ukoo" au "nyumba" ambayo litafaa zaidi kwa muktadha ambapo zaidi ya wazazi na watoto wanatajwa.</w:t>
      </w:r>
      <w:r/>
    </w:p>
    <w:p>
      <w:r/>
      <w:r>
        <w:t>Msemo "familia" pia unatumika kumaanisha watu ambao wana uhusiano wa kiroho, watu kama hawa ambao ni sehemu ya familia ya Mungu kwa sababu wanmwamini Yesu.</w:t>
      </w:r>
      <w:r/>
    </w:p>
    <w:p>
      <w:pPr>
        <w:pStyle w:val="Heading3"/>
      </w:pPr>
      <w:r>
        <w:t>familia</w:t>
      </w:r>
      <w:r/>
    </w:p>
    <w:p>
      <w:pPr>
        <w:pStyle w:val="Heading4"/>
      </w:pPr>
      <w:r>
        <w:t>Ufafanuzi</w:t>
      </w:r>
      <w:r/>
    </w:p>
    <w:p>
      <w:r/>
      <w:r>
        <w:t>Msemo "familia" una maana ya kundi la watu ambao wana uhusiano wa damu na mara nyingi hujumuisha baba, mama, na watoto wao. Mara kwa mara pia hujumuisha ndugu wengine kama babu na bibi, wajukuu, wajomba na shangazi.</w:t>
      </w:r>
      <w:r/>
    </w:p>
    <w:p>
      <w:r/>
      <w:r>
        <w:t>Familia ya Kiebrania ilikuwa jamii ya kidini inayopitisha utamaduni kupitia ibaada na maagizo.</w:t>
      </w:r>
      <w:r/>
    </w:p>
    <w:p>
      <w:r/>
      <w:r>
        <w:t>Mara kwa mara baba alikuwa mwenye mamlaka ya familia.</w:t>
      </w:r>
      <w:r/>
    </w:p>
    <w:p>
      <w:r/>
      <w:r>
        <w:t>Familia pia inaweza kujumuisha watumishi, masuria, na hata wageni.</w:t>
      </w:r>
      <w:r/>
    </w:p>
    <w:p>
      <w:r/>
      <w:r>
        <w:t>Baadhi ya lugha zina neno pana kama vile "ukoo" au "nyumba" ambayo litafaa zaidi kwa muktadha ambapo zaidi ya wazazi na watoto wanatajwa.</w:t>
      </w:r>
      <w:r/>
    </w:p>
    <w:p>
      <w:r/>
      <w:r>
        <w:t>Msemo "familia" pia unatumika kumaanisha watu ambao wana uhusiano wa kiroho, watu kama hawa ambao ni sehemu ya familia ya Mungu kwa sababu wanmwamini Yesu.</w:t>
      </w:r>
      <w:r/>
    </w:p>
    <w:p>
      <w:pPr>
        <w:pStyle w:val="Heading3"/>
      </w:pPr>
      <w:r>
        <w:t>familia</w:t>
      </w:r>
      <w:r/>
    </w:p>
    <w:p>
      <w:pPr>
        <w:pStyle w:val="Heading4"/>
      </w:pPr>
      <w:r>
        <w:t>Ufafanuzi</w:t>
      </w:r>
      <w:r/>
    </w:p>
    <w:p>
      <w:r/>
      <w:r>
        <w:t>Msemo "familia" una maana ya kundi la watu ambao wana uhusiano wa damu na mara nyingi hujumuisha baba, mama, na watoto wao. Mara kwa mara pia hujumuisha ndugu wengine kama babu na bibi, wajukuu, wajomba na shangazi.</w:t>
      </w:r>
      <w:r/>
    </w:p>
    <w:p>
      <w:r/>
      <w:r>
        <w:t>Familia ya Kiebrania ilikuwa jamii ya kidini inayopitisha utamaduni kupitia ibaada na maagizo.</w:t>
      </w:r>
      <w:r/>
    </w:p>
    <w:p>
      <w:r/>
      <w:r>
        <w:t>Mara kwa mara baba alikuwa mwenye mamlaka ya familia.</w:t>
      </w:r>
      <w:r/>
    </w:p>
    <w:p>
      <w:r/>
      <w:r>
        <w:t>Familia pia inaweza kujumuisha watumishi, masuria, na hata wageni.</w:t>
      </w:r>
      <w:r/>
    </w:p>
    <w:p>
      <w:r/>
      <w:r>
        <w:t>Baadhi ya lugha zina neno pana kama vile "ukoo" au "nyumba" ambayo litafaa zaidi kwa muktadha ambapo zaidi ya wazazi na watoto wanatajwa.</w:t>
      </w:r>
      <w:r/>
    </w:p>
    <w:p>
      <w:r/>
      <w:r>
        <w:t>Msemo "familia" pia unatumika kumaanisha watu ambao wana uhusiano wa kiroho, watu kama hawa ambao ni sehemu ya familia ya Mungu kwa sababu wanmwamini Yesu.</w:t>
      </w:r>
      <w:r/>
    </w:p>
    <w:p>
      <w:pPr>
        <w:pStyle w:val="Heading3"/>
      </w:pPr>
      <w:r>
        <w:t>familia</w:t>
      </w:r>
      <w:r/>
    </w:p>
    <w:p>
      <w:pPr>
        <w:pStyle w:val="Heading4"/>
      </w:pPr>
      <w:r>
        <w:t>Ufafanuzi</w:t>
      </w:r>
      <w:r/>
    </w:p>
    <w:p>
      <w:r/>
      <w:r>
        <w:t>Msemo "familia" una maana ya kundi la watu ambao wana uhusiano wa damu na mara nyingi hujumuisha baba, mama, na watoto wao. Mara kwa mara pia hujumuisha ndugu wengine kama babu na bibi, wajukuu, wajomba na shangazi.</w:t>
      </w:r>
      <w:r/>
    </w:p>
    <w:p>
      <w:r/>
      <w:r>
        <w:t>Familia ya Kiebrania ilikuwa jamii ya kidini inayopitisha utamaduni kupitia ibaada na maagizo.</w:t>
      </w:r>
      <w:r/>
    </w:p>
    <w:p>
      <w:r/>
      <w:r>
        <w:t>Mara kwa mara baba alikuwa mwenye mamlaka ya familia.</w:t>
      </w:r>
      <w:r/>
    </w:p>
    <w:p>
      <w:r/>
      <w:r>
        <w:t>Familia pia inaweza kujumuisha watumishi, masuria, na hata wageni.</w:t>
      </w:r>
      <w:r/>
    </w:p>
    <w:p>
      <w:r/>
      <w:r>
        <w:t>Baadhi ya lugha zina neno pana kama vile "ukoo" au "nyumba" ambayo litafaa zaidi kwa muktadha ambapo zaidi ya wazazi na watoto wanatajwa.</w:t>
      </w:r>
      <w:r/>
    </w:p>
    <w:p>
      <w:r/>
      <w:r>
        <w:t>Msemo "familia" pia unatumika kumaanisha watu ambao wana uhusiano wa kiroho, watu kama hawa ambao ni sehemu ya familia ya Mungu kwa sababu wanmwamini Yesu.</w:t>
      </w:r>
      <w:r/>
    </w:p>
    <w:p>
      <w:pPr>
        <w:pStyle w:val="Heading3"/>
      </w:pPr>
      <w:r>
        <w:t>familia</w:t>
      </w:r>
      <w:r/>
    </w:p>
    <w:p>
      <w:pPr>
        <w:pStyle w:val="Heading4"/>
      </w:pPr>
      <w:r>
        <w:t>Ufafanuzi</w:t>
      </w:r>
      <w:r/>
    </w:p>
    <w:p>
      <w:r/>
      <w:r>
        <w:t>Msemo "familia" una maana ya kundi la watu ambao wana uhusiano wa damu na mara nyingi hujumuisha baba, mama, na watoto wao. Mara kwa mara pia hujumuisha ndugu wengine kama babu na bibi, wajukuu, wajomba na shangazi.</w:t>
      </w:r>
      <w:r/>
    </w:p>
    <w:p>
      <w:r/>
      <w:r>
        <w:t>Familia ya Kiebrania ilikuwa jamii ya kidini inayopitisha utamaduni kupitia ibaada na maagizo.</w:t>
      </w:r>
      <w:r/>
    </w:p>
    <w:p>
      <w:r/>
      <w:r>
        <w:t>Mara kwa mara baba alikuwa mwenye mamlaka ya familia.</w:t>
      </w:r>
      <w:r/>
    </w:p>
    <w:p>
      <w:r/>
      <w:r>
        <w:t>Familia pia inaweza kujumuisha watumishi, masuria, na hata wageni.</w:t>
      </w:r>
      <w:r/>
    </w:p>
    <w:p>
      <w:r/>
      <w:r>
        <w:t>Baadhi ya lugha zina neno pana kama vile "ukoo" au "nyumba" ambayo litafaa zaidi kwa muktadha ambapo zaidi ya wazazi na watoto wanatajwa.</w:t>
      </w:r>
      <w:r/>
    </w:p>
    <w:p>
      <w:r/>
      <w:r>
        <w:t>Msemo "familia" pia unatumika kumaanisha watu ambao wana uhusiano wa kiroho, watu kama hawa ambao ni sehemu ya familia ya Mungu kwa sababu wanmwamini Yesu.</w:t>
      </w:r>
      <w:r/>
    </w:p>
    <w:p>
      <w:pPr>
        <w:pStyle w:val="Heading3"/>
      </w:pPr>
      <w:r>
        <w:t>familia</w:t>
      </w:r>
      <w:r/>
    </w:p>
    <w:p>
      <w:pPr>
        <w:pStyle w:val="Heading4"/>
      </w:pPr>
      <w:r>
        <w:t>Ufafanuzi</w:t>
      </w:r>
      <w:r/>
    </w:p>
    <w:p>
      <w:r/>
      <w:r>
        <w:t>Msemo "familia" una maana ya kundi la watu ambao wana uhusiano wa damu na mara nyingi hujumuisha baba, mama, na watoto wao. Mara kwa mara pia hujumuisha ndugu wengine kama babu na bibi, wajukuu, wajomba na shangazi.</w:t>
      </w:r>
      <w:r/>
    </w:p>
    <w:p>
      <w:r/>
      <w:r>
        <w:t>Familia ya Kiebrania ilikuwa jamii ya kidini inayopitisha utamaduni kupitia ibaada na maagizo.</w:t>
      </w:r>
      <w:r/>
    </w:p>
    <w:p>
      <w:r/>
      <w:r>
        <w:t>Mara kwa mara baba alikuwa mwenye mamlaka ya familia.</w:t>
      </w:r>
      <w:r/>
    </w:p>
    <w:p>
      <w:r/>
      <w:r>
        <w:t>Familia pia inaweza kujumuisha watumishi, masuria, na hata wageni.</w:t>
      </w:r>
      <w:r/>
    </w:p>
    <w:p>
      <w:r/>
      <w:r>
        <w:t>Baadhi ya lugha zina neno pana kama vile "ukoo" au "nyumba" ambayo litafaa zaidi kwa muktadha ambapo zaidi ya wazazi na watoto wanatajwa.</w:t>
      </w:r>
      <w:r/>
    </w:p>
    <w:p>
      <w:r/>
      <w:r>
        <w:t>Msemo "familia" pia unatumika kumaanisha watu ambao wana uhusiano wa kiroho, watu kama hawa ambao ni sehemu ya familia ya Mungu kwa sababu wanmwamini Yesu.</w:t>
      </w:r>
      <w:r/>
    </w:p>
    <w:p>
      <w:pPr>
        <w:pStyle w:val="Heading3"/>
      </w:pPr>
      <w:r>
        <w:t>familia</w:t>
      </w:r>
      <w:r/>
    </w:p>
    <w:p>
      <w:pPr>
        <w:pStyle w:val="Heading4"/>
      </w:pPr>
      <w:r>
        <w:t>Ufafanuzi</w:t>
      </w:r>
      <w:r/>
    </w:p>
    <w:p>
      <w:r/>
      <w:r>
        <w:t>Msemo "familia" una maana ya kundi la watu ambao wana uhusiano wa damu na mara nyingi hujumuisha baba, mama, na watoto wao. Mara kwa mara pia hujumuisha ndugu wengine kama babu na bibi, wajukuu, wajomba na shangazi.</w:t>
      </w:r>
      <w:r/>
    </w:p>
    <w:p>
      <w:r/>
      <w:r>
        <w:t>Familia ya Kiebrania ilikuwa jamii ya kidini inayopitisha utamaduni kupitia ibaada na maagizo.</w:t>
      </w:r>
      <w:r/>
    </w:p>
    <w:p>
      <w:r/>
      <w:r>
        <w:t>Mara kwa mara baba alikuwa mwenye mamlaka ya familia.</w:t>
      </w:r>
      <w:r/>
    </w:p>
    <w:p>
      <w:r/>
      <w:r>
        <w:t>Familia pia inaweza kujumuisha watumishi, masuria, na hata wageni.</w:t>
      </w:r>
      <w:r/>
    </w:p>
    <w:p>
      <w:r/>
      <w:r>
        <w:t>Baadhi ya lugha zina neno pana kama vile "ukoo" au "nyumba" ambayo litafaa zaidi kwa muktadha ambapo zaidi ya wazazi na watoto wanatajwa.</w:t>
      </w:r>
      <w:r/>
    </w:p>
    <w:p>
      <w:r/>
      <w:r>
        <w:t>Msemo "familia" pia unatumika kumaanisha watu ambao wana uhusiano wa kiroho, watu kama hawa ambao ni sehemu ya familia ya Mungu kwa sababu wanmwamini Yesu.</w:t>
      </w:r>
      <w:r/>
    </w:p>
    <w:p>
      <w:pPr>
        <w:pStyle w:val="Heading3"/>
      </w:pPr>
      <w:r>
        <w:t>fedha</w:t>
      </w:r>
      <w:r/>
    </w:p>
    <w:p>
      <w:pPr>
        <w:pStyle w:val="Heading4"/>
      </w:pPr>
      <w:r>
        <w:t>Ufafanuzi</w:t>
      </w:r>
      <w:r/>
    </w:p>
    <w:p>
      <w:r/>
      <w:r>
        <w:t>Fedha ya ng'aa, ni ya chuma ya kijivu inayo tumika kufanya sarafu, mikufu, vyombo, na mapambo.</w:t>
      </w:r>
      <w:r/>
      <w:r/>
    </w:p>
    <w:p>
      <w:pPr>
        <w:pStyle w:val="ListBullet"/>
        <w:spacing w:line="240" w:lineRule="auto"/>
        <w:ind w:left="720"/>
      </w:pPr>
      <w:r/>
      <w:r>
        <w:t>Vyombo ni pamoja na vikombe vya fedha na mabakuli, miongoni mwa vitu vingine vinavyo tumika kupikia, kulia, au kutumikia.</w:t>
      </w:r>
      <w:r/>
    </w:p>
    <w:p>
      <w:pPr>
        <w:pStyle w:val="ListBullet"/>
        <w:spacing w:line="240" w:lineRule="auto"/>
        <w:ind w:left="720"/>
      </w:pPr>
      <w:r/>
      <w:r>
        <w:t>Fedha na dhahabu vilitumika kujenga maskani na hekalu.</w:t>
      </w:r>
      <w:r/>
    </w:p>
    <w:p>
      <w:pPr>
        <w:pStyle w:val="ListBullet"/>
        <w:spacing w:line="240" w:lineRule="auto"/>
        <w:ind w:left="720"/>
      </w:pPr>
      <w:r/>
      <w:r>
        <w:t>Kipindi cha Biblia, sarafu za fedha na fedha nzito zilizo itwa shekeli zilitumika.</w:t>
      </w:r>
      <w:r/>
    </w:p>
    <w:p>
      <w:pPr>
        <w:pStyle w:val="ListBullet"/>
        <w:spacing w:line="240" w:lineRule="auto"/>
        <w:ind w:left="720"/>
      </w:pPr>
      <w:r/>
      <w:r>
        <w:t>Kaka yake Yusufu alimuuza kama mtumwa kwa shekeli ishirini za fedha.</w:t>
      </w:r>
      <w:r/>
    </w:p>
    <w:p>
      <w:pPr>
        <w:pStyle w:val="ListBullet"/>
        <w:spacing w:line="240" w:lineRule="auto"/>
        <w:ind w:left="720"/>
      </w:pPr>
      <w:r/>
      <w:r>
        <w:t>Yuda alilipwa sarafu thelathini za fedha kumsaliti Yesu.</w:t>
      </w:r>
      <w:r/>
      <w:r/>
    </w:p>
    <w:p>
      <w:pPr>
        <w:pStyle w:val="Heading3"/>
      </w:pPr>
      <w:r>
        <w:t>fedha</w:t>
      </w:r>
      <w:r/>
    </w:p>
    <w:p>
      <w:pPr>
        <w:pStyle w:val="Heading4"/>
      </w:pPr>
      <w:r>
        <w:t>Ufafanuzi</w:t>
      </w:r>
      <w:r/>
    </w:p>
    <w:p>
      <w:r/>
      <w:r>
        <w:t>Fedha ya ng'aa, ni ya chuma ya kijivu inayo tumika kufanya sarafu, mikufu, vyombo, na mapambo.</w:t>
      </w:r>
      <w:r/>
      <w:r/>
    </w:p>
    <w:p>
      <w:pPr>
        <w:pStyle w:val="ListBullet"/>
        <w:spacing w:line="240" w:lineRule="auto"/>
        <w:ind w:left="720"/>
      </w:pPr>
      <w:r/>
      <w:r>
        <w:t>Vyombo ni pamoja na vikombe vya fedha na mabakuli, miongoni mwa vitu vingine vinavyo tumika kupikia, kulia, au kutumikia.</w:t>
      </w:r>
      <w:r/>
    </w:p>
    <w:p>
      <w:pPr>
        <w:pStyle w:val="ListBullet"/>
        <w:spacing w:line="240" w:lineRule="auto"/>
        <w:ind w:left="720"/>
      </w:pPr>
      <w:r/>
      <w:r>
        <w:t>Fedha na dhahabu vilitumika kujenga maskani na hekalu.</w:t>
      </w:r>
      <w:r/>
    </w:p>
    <w:p>
      <w:pPr>
        <w:pStyle w:val="ListBullet"/>
        <w:spacing w:line="240" w:lineRule="auto"/>
        <w:ind w:left="720"/>
      </w:pPr>
      <w:r/>
      <w:r>
        <w:t>Kipindi cha Biblia, sarafu za fedha na fedha nzito zilizo itwa shekeli zilitumika.</w:t>
      </w:r>
      <w:r/>
    </w:p>
    <w:p>
      <w:pPr>
        <w:pStyle w:val="ListBullet"/>
        <w:spacing w:line="240" w:lineRule="auto"/>
        <w:ind w:left="720"/>
      </w:pPr>
      <w:r/>
      <w:r>
        <w:t>Kaka yake Yusufu alimuuza kama mtumwa kwa shekeli ishirini za fedha.</w:t>
      </w:r>
      <w:r/>
    </w:p>
    <w:p>
      <w:pPr>
        <w:pStyle w:val="ListBullet"/>
        <w:spacing w:line="240" w:lineRule="auto"/>
        <w:ind w:left="720"/>
      </w:pPr>
      <w:r/>
      <w:r>
        <w:t>Yuda alilipwa sarafu thelathini za fedha kumsaliti Yesu.</w:t>
      </w:r>
      <w:r/>
      <w:r/>
    </w:p>
    <w:p>
      <w:pPr>
        <w:pStyle w:val="Heading3"/>
      </w:pPr>
      <w:r>
        <w:t>fedha</w:t>
      </w:r>
      <w:r/>
    </w:p>
    <w:p>
      <w:pPr>
        <w:pStyle w:val="Heading4"/>
      </w:pPr>
      <w:r>
        <w:t>Ufafanuzi</w:t>
      </w:r>
      <w:r/>
    </w:p>
    <w:p>
      <w:r/>
      <w:r>
        <w:t>Fedha ya ng'aa, ni ya chuma ya kijivu inayo tumika kufanya sarafu, mikufu, vyombo, na mapambo.</w:t>
      </w:r>
      <w:r/>
      <w:r/>
    </w:p>
    <w:p>
      <w:pPr>
        <w:pStyle w:val="ListBullet"/>
        <w:spacing w:line="240" w:lineRule="auto"/>
        <w:ind w:left="720"/>
      </w:pPr>
      <w:r/>
      <w:r>
        <w:t>Vyombo ni pamoja na vikombe vya fedha na mabakuli, miongoni mwa vitu vingine vinavyo tumika kupikia, kulia, au kutumikia.</w:t>
      </w:r>
      <w:r/>
    </w:p>
    <w:p>
      <w:pPr>
        <w:pStyle w:val="ListBullet"/>
        <w:spacing w:line="240" w:lineRule="auto"/>
        <w:ind w:left="720"/>
      </w:pPr>
      <w:r/>
      <w:r>
        <w:t>Fedha na dhahabu vilitumika kujenga maskani na hekalu.</w:t>
      </w:r>
      <w:r/>
    </w:p>
    <w:p>
      <w:pPr>
        <w:pStyle w:val="ListBullet"/>
        <w:spacing w:line="240" w:lineRule="auto"/>
        <w:ind w:left="720"/>
      </w:pPr>
      <w:r/>
      <w:r>
        <w:t>Kipindi cha Biblia, sarafu za fedha na fedha nzito zilizo itwa shekeli zilitumika.</w:t>
      </w:r>
      <w:r/>
    </w:p>
    <w:p>
      <w:pPr>
        <w:pStyle w:val="ListBullet"/>
        <w:spacing w:line="240" w:lineRule="auto"/>
        <w:ind w:left="720"/>
      </w:pPr>
      <w:r/>
      <w:r>
        <w:t>Kaka yake Yusufu alimuuza kama mtumwa kwa shekeli ishirini za fedha.</w:t>
      </w:r>
      <w:r/>
    </w:p>
    <w:p>
      <w:pPr>
        <w:pStyle w:val="ListBullet"/>
        <w:spacing w:line="240" w:lineRule="auto"/>
        <w:ind w:left="720"/>
      </w:pPr>
      <w:r/>
      <w:r>
        <w:t>Yuda alilipwa sarafu thelathini za fedha kumsaliti Yesu.</w:t>
      </w:r>
      <w:r/>
      <w:r/>
    </w:p>
    <w:p>
      <w:pPr>
        <w:pStyle w:val="Heading3"/>
      </w:pPr>
      <w:r>
        <w:t>fedha</w:t>
      </w:r>
      <w:r/>
    </w:p>
    <w:p>
      <w:pPr>
        <w:pStyle w:val="Heading4"/>
      </w:pPr>
      <w:r>
        <w:t>Ufafanuzi</w:t>
      </w:r>
      <w:r/>
    </w:p>
    <w:p>
      <w:r/>
      <w:r>
        <w:t>Fedha ya ng'aa, ni ya chuma ya kijivu inayo tumika kufanya sarafu, mikufu, vyombo, na mapambo.</w:t>
      </w:r>
      <w:r/>
      <w:r/>
    </w:p>
    <w:p>
      <w:pPr>
        <w:pStyle w:val="ListBullet"/>
        <w:spacing w:line="240" w:lineRule="auto"/>
        <w:ind w:left="720"/>
      </w:pPr>
      <w:r/>
      <w:r>
        <w:t>Vyombo ni pamoja na vikombe vya fedha na mabakuli, miongoni mwa vitu vingine vinavyo tumika kupikia, kulia, au kutumikia.</w:t>
      </w:r>
      <w:r/>
    </w:p>
    <w:p>
      <w:pPr>
        <w:pStyle w:val="ListBullet"/>
        <w:spacing w:line="240" w:lineRule="auto"/>
        <w:ind w:left="720"/>
      </w:pPr>
      <w:r/>
      <w:r>
        <w:t>Fedha na dhahabu vilitumika kujenga maskani na hekalu.</w:t>
      </w:r>
      <w:r/>
    </w:p>
    <w:p>
      <w:pPr>
        <w:pStyle w:val="ListBullet"/>
        <w:spacing w:line="240" w:lineRule="auto"/>
        <w:ind w:left="720"/>
      </w:pPr>
      <w:r/>
      <w:r>
        <w:t>Kipindi cha Biblia, sarafu za fedha na fedha nzito zilizo itwa shekeli zilitumika.</w:t>
      </w:r>
      <w:r/>
    </w:p>
    <w:p>
      <w:pPr>
        <w:pStyle w:val="ListBullet"/>
        <w:spacing w:line="240" w:lineRule="auto"/>
        <w:ind w:left="720"/>
      </w:pPr>
      <w:r/>
      <w:r>
        <w:t>Kaka yake Yusufu alimuuza kama mtumwa kwa shekeli ishirini za fedha.</w:t>
      </w:r>
      <w:r/>
    </w:p>
    <w:p>
      <w:pPr>
        <w:pStyle w:val="ListBullet"/>
        <w:spacing w:line="240" w:lineRule="auto"/>
        <w:ind w:left="720"/>
      </w:pPr>
      <w:r/>
      <w:r>
        <w:t>Yuda alilipwa sarafu thelathini za fedha kumsaliti Yesu.</w:t>
      </w:r>
      <w:r/>
      <w:r/>
    </w:p>
    <w:p>
      <w:pPr>
        <w:pStyle w:val="Heading3"/>
      </w:pPr>
      <w:r>
        <w:t>fedha</w:t>
      </w:r>
      <w:r/>
    </w:p>
    <w:p>
      <w:pPr>
        <w:pStyle w:val="Heading4"/>
      </w:pPr>
      <w:r>
        <w:t>Ufafanuzi</w:t>
      </w:r>
      <w:r/>
    </w:p>
    <w:p>
      <w:r/>
      <w:r>
        <w:t>Fedha ya ng'aa, ni ya chuma ya kijivu inayo tumika kufanya sarafu, mikufu, vyombo, na mapambo.</w:t>
      </w:r>
      <w:r/>
      <w:r/>
    </w:p>
    <w:p>
      <w:pPr>
        <w:pStyle w:val="ListBullet"/>
        <w:spacing w:line="240" w:lineRule="auto"/>
        <w:ind w:left="720"/>
      </w:pPr>
      <w:r/>
      <w:r>
        <w:t>Vyombo ni pamoja na vikombe vya fedha na mabakuli, miongoni mwa vitu vingine vinavyo tumika kupikia, kulia, au kutumikia.</w:t>
      </w:r>
      <w:r/>
    </w:p>
    <w:p>
      <w:pPr>
        <w:pStyle w:val="ListBullet"/>
        <w:spacing w:line="240" w:lineRule="auto"/>
        <w:ind w:left="720"/>
      </w:pPr>
      <w:r/>
      <w:r>
        <w:t>Fedha na dhahabu vilitumika kujenga maskani na hekalu.</w:t>
      </w:r>
      <w:r/>
    </w:p>
    <w:p>
      <w:pPr>
        <w:pStyle w:val="ListBullet"/>
        <w:spacing w:line="240" w:lineRule="auto"/>
        <w:ind w:left="720"/>
      </w:pPr>
      <w:r/>
      <w:r>
        <w:t>Kipindi cha Biblia, sarafu za fedha na fedha nzito zilizo itwa shekeli zilitumika.</w:t>
      </w:r>
      <w:r/>
    </w:p>
    <w:p>
      <w:pPr>
        <w:pStyle w:val="ListBullet"/>
        <w:spacing w:line="240" w:lineRule="auto"/>
        <w:ind w:left="720"/>
      </w:pPr>
      <w:r/>
      <w:r>
        <w:t>Kaka yake Yusufu alimuuza kama mtumwa kwa shekeli ishirini za fedha.</w:t>
      </w:r>
      <w:r/>
    </w:p>
    <w:p>
      <w:pPr>
        <w:pStyle w:val="ListBullet"/>
        <w:spacing w:line="240" w:lineRule="auto"/>
        <w:ind w:left="720"/>
      </w:pPr>
      <w:r/>
      <w:r>
        <w:t>Yuda alilipwa sarafu thelathini za fedha kumsaliti Yesu.</w:t>
      </w:r>
      <w:r/>
      <w:r/>
    </w:p>
    <w:p>
      <w:pPr>
        <w:pStyle w:val="Heading3"/>
      </w:pPr>
      <w:r>
        <w:t>fedha</w:t>
      </w:r>
      <w:r/>
    </w:p>
    <w:p>
      <w:pPr>
        <w:pStyle w:val="Heading4"/>
      </w:pPr>
      <w:r>
        <w:t>Ufafanuzi</w:t>
      </w:r>
      <w:r/>
    </w:p>
    <w:p>
      <w:r/>
      <w:r>
        <w:t>Fedha ya ng'aa, ni ya chuma ya kijivu inayo tumika kufanya sarafu, mikufu, vyombo, na mapambo.</w:t>
      </w:r>
      <w:r/>
      <w:r/>
    </w:p>
    <w:p>
      <w:pPr>
        <w:pStyle w:val="ListBullet"/>
        <w:spacing w:line="240" w:lineRule="auto"/>
        <w:ind w:left="720"/>
      </w:pPr>
      <w:r/>
      <w:r>
        <w:t>Vyombo ni pamoja na vikombe vya fedha na mabakuli, miongoni mwa vitu vingine vinavyo tumika kupikia, kulia, au kutumikia.</w:t>
      </w:r>
      <w:r/>
    </w:p>
    <w:p>
      <w:pPr>
        <w:pStyle w:val="ListBullet"/>
        <w:spacing w:line="240" w:lineRule="auto"/>
        <w:ind w:left="720"/>
      </w:pPr>
      <w:r/>
      <w:r>
        <w:t>Fedha na dhahabu vilitumika kujenga maskani na hekalu.</w:t>
      </w:r>
      <w:r/>
    </w:p>
    <w:p>
      <w:pPr>
        <w:pStyle w:val="ListBullet"/>
        <w:spacing w:line="240" w:lineRule="auto"/>
        <w:ind w:left="720"/>
      </w:pPr>
      <w:r/>
      <w:r>
        <w:t>Kipindi cha Biblia, sarafu za fedha na fedha nzito zilizo itwa shekeli zilitumika.</w:t>
      </w:r>
      <w:r/>
    </w:p>
    <w:p>
      <w:pPr>
        <w:pStyle w:val="ListBullet"/>
        <w:spacing w:line="240" w:lineRule="auto"/>
        <w:ind w:left="720"/>
      </w:pPr>
      <w:r/>
      <w:r>
        <w:t>Kaka yake Yusufu alimuuza kama mtumwa kwa shekeli ishirini za fedha.</w:t>
      </w:r>
      <w:r/>
    </w:p>
    <w:p>
      <w:pPr>
        <w:pStyle w:val="ListBullet"/>
        <w:spacing w:line="240" w:lineRule="auto"/>
        <w:ind w:left="720"/>
      </w:pPr>
      <w:r/>
      <w:r>
        <w:t>Yuda alilipwa sarafu thelathini za fedha kumsaliti Yesu.</w:t>
      </w:r>
      <w:r/>
      <w:r/>
    </w:p>
    <w:p>
      <w:pPr>
        <w:pStyle w:val="Heading3"/>
      </w:pPr>
      <w:r>
        <w:t>fedha</w:t>
      </w:r>
      <w:r/>
    </w:p>
    <w:p>
      <w:pPr>
        <w:pStyle w:val="Heading4"/>
      </w:pPr>
      <w:r>
        <w:t>Ufafanuzi</w:t>
      </w:r>
      <w:r/>
    </w:p>
    <w:p>
      <w:r/>
      <w:r>
        <w:t>Fedha ya ng'aa, ni ya chuma ya kijivu inayo tumika kufanya sarafu, mikufu, vyombo, na mapambo.</w:t>
      </w:r>
      <w:r/>
      <w:r/>
    </w:p>
    <w:p>
      <w:pPr>
        <w:pStyle w:val="ListBullet"/>
        <w:spacing w:line="240" w:lineRule="auto"/>
        <w:ind w:left="720"/>
      </w:pPr>
      <w:r/>
      <w:r>
        <w:t>Vyombo ni pamoja na vikombe vya fedha na mabakuli, miongoni mwa vitu vingine vinavyo tumika kupikia, kulia, au kutumikia.</w:t>
      </w:r>
      <w:r/>
    </w:p>
    <w:p>
      <w:pPr>
        <w:pStyle w:val="ListBullet"/>
        <w:spacing w:line="240" w:lineRule="auto"/>
        <w:ind w:left="720"/>
      </w:pPr>
      <w:r/>
      <w:r>
        <w:t>Fedha na dhahabu vilitumika kujenga maskani na hekalu.</w:t>
      </w:r>
      <w:r/>
    </w:p>
    <w:p>
      <w:pPr>
        <w:pStyle w:val="ListBullet"/>
        <w:spacing w:line="240" w:lineRule="auto"/>
        <w:ind w:left="720"/>
      </w:pPr>
      <w:r/>
      <w:r>
        <w:t>Kipindi cha Biblia, sarafu za fedha na fedha nzito zilizo itwa shekeli zilitumika.</w:t>
      </w:r>
      <w:r/>
    </w:p>
    <w:p>
      <w:pPr>
        <w:pStyle w:val="ListBullet"/>
        <w:spacing w:line="240" w:lineRule="auto"/>
        <w:ind w:left="720"/>
      </w:pPr>
      <w:r/>
      <w:r>
        <w:t>Kaka yake Yusufu alimuuza kama mtumwa kwa shekeli ishirini za fedha.</w:t>
      </w:r>
      <w:r/>
    </w:p>
    <w:p>
      <w:pPr>
        <w:pStyle w:val="ListBullet"/>
        <w:spacing w:line="240" w:lineRule="auto"/>
        <w:ind w:left="720"/>
      </w:pPr>
      <w:r/>
      <w:r>
        <w:t>Yuda alilipwa sarafu thelathini za fedha kumsaliti Yesu.</w:t>
      </w:r>
      <w:r/>
      <w:r/>
    </w:p>
    <w:p>
      <w:pPr>
        <w:pStyle w:val="Heading3"/>
      </w:pPr>
      <w:r>
        <w:t>fedha</w:t>
      </w:r>
      <w:r/>
    </w:p>
    <w:p>
      <w:pPr>
        <w:pStyle w:val="Heading4"/>
      </w:pPr>
      <w:r>
        <w:t>Ufafanuzi</w:t>
      </w:r>
      <w:r/>
    </w:p>
    <w:p>
      <w:r/>
      <w:r>
        <w:t>Fedha ya ng'aa, ni ya chuma ya kijivu inayo tumika kufanya sarafu, mikufu, vyombo, na mapambo.</w:t>
      </w:r>
      <w:r/>
      <w:r/>
    </w:p>
    <w:p>
      <w:pPr>
        <w:pStyle w:val="ListBullet"/>
        <w:spacing w:line="240" w:lineRule="auto"/>
        <w:ind w:left="720"/>
      </w:pPr>
      <w:r/>
      <w:r>
        <w:t>Vyombo ni pamoja na vikombe vya fedha na mabakuli, miongoni mwa vitu vingine vinavyo tumika kupikia, kulia, au kutumikia.</w:t>
      </w:r>
      <w:r/>
    </w:p>
    <w:p>
      <w:pPr>
        <w:pStyle w:val="ListBullet"/>
        <w:spacing w:line="240" w:lineRule="auto"/>
        <w:ind w:left="720"/>
      </w:pPr>
      <w:r/>
      <w:r>
        <w:t>Fedha na dhahabu vilitumika kujenga maskani na hekalu.</w:t>
      </w:r>
      <w:r/>
    </w:p>
    <w:p>
      <w:pPr>
        <w:pStyle w:val="ListBullet"/>
        <w:spacing w:line="240" w:lineRule="auto"/>
        <w:ind w:left="720"/>
      </w:pPr>
      <w:r/>
      <w:r>
        <w:t>Kipindi cha Biblia, sarafu za fedha na fedha nzito zilizo itwa shekeli zilitumika.</w:t>
      </w:r>
      <w:r/>
    </w:p>
    <w:p>
      <w:pPr>
        <w:pStyle w:val="ListBullet"/>
        <w:spacing w:line="240" w:lineRule="auto"/>
        <w:ind w:left="720"/>
      </w:pPr>
      <w:r/>
      <w:r>
        <w:t>Kaka yake Yusufu alimuuza kama mtumwa kwa shekeli ishirini za fedha.</w:t>
      </w:r>
      <w:r/>
    </w:p>
    <w:p>
      <w:pPr>
        <w:pStyle w:val="ListBullet"/>
        <w:spacing w:line="240" w:lineRule="auto"/>
        <w:ind w:left="720"/>
      </w:pPr>
      <w:r/>
      <w:r>
        <w:t>Yuda alilipwa sarafu thelathini za fedha kumsaliti Yesu.</w:t>
      </w:r>
      <w:r/>
      <w:r/>
    </w:p>
    <w:p>
      <w:pPr>
        <w:pStyle w:val="Heading3"/>
      </w:pPr>
      <w:r>
        <w:t>fedha</w:t>
      </w:r>
      <w:r/>
    </w:p>
    <w:p>
      <w:pPr>
        <w:pStyle w:val="Heading4"/>
      </w:pPr>
      <w:r>
        <w:t>Ufafanuzi</w:t>
      </w:r>
      <w:r/>
    </w:p>
    <w:p>
      <w:r/>
      <w:r>
        <w:t>Fedha ya ng'aa, ni ya chuma ya kijivu inayo tumika kufanya sarafu, mikufu, vyombo, na mapambo.</w:t>
      </w:r>
      <w:r/>
      <w:r/>
    </w:p>
    <w:p>
      <w:pPr>
        <w:pStyle w:val="ListBullet"/>
        <w:spacing w:line="240" w:lineRule="auto"/>
        <w:ind w:left="720"/>
      </w:pPr>
      <w:r/>
      <w:r>
        <w:t>Vyombo ni pamoja na vikombe vya fedha na mabakuli, miongoni mwa vitu vingine vinavyo tumika kupikia, kulia, au kutumikia.</w:t>
      </w:r>
      <w:r/>
    </w:p>
    <w:p>
      <w:pPr>
        <w:pStyle w:val="ListBullet"/>
        <w:spacing w:line="240" w:lineRule="auto"/>
        <w:ind w:left="720"/>
      </w:pPr>
      <w:r/>
      <w:r>
        <w:t>Fedha na dhahabu vilitumika kujenga maskani na hekalu.</w:t>
      </w:r>
      <w:r/>
    </w:p>
    <w:p>
      <w:pPr>
        <w:pStyle w:val="ListBullet"/>
        <w:spacing w:line="240" w:lineRule="auto"/>
        <w:ind w:left="720"/>
      </w:pPr>
      <w:r/>
      <w:r>
        <w:t>Kipindi cha Biblia, sarafu za fedha na fedha nzito zilizo itwa shekeli zilitumika.</w:t>
      </w:r>
      <w:r/>
    </w:p>
    <w:p>
      <w:pPr>
        <w:pStyle w:val="ListBullet"/>
        <w:spacing w:line="240" w:lineRule="auto"/>
        <w:ind w:left="720"/>
      </w:pPr>
      <w:r/>
      <w:r>
        <w:t>Kaka yake Yusufu alimuuza kama mtumwa kwa shekeli ishirini za fedha.</w:t>
      </w:r>
      <w:r/>
    </w:p>
    <w:p>
      <w:pPr>
        <w:pStyle w:val="ListBullet"/>
        <w:spacing w:line="240" w:lineRule="auto"/>
        <w:ind w:left="720"/>
      </w:pPr>
      <w:r/>
      <w:r>
        <w:t>Yuda alilipwa sarafu thelathini za fedha kumsaliti Yesu.</w:t>
      </w:r>
      <w:r/>
      <w:r/>
    </w:p>
    <w:p>
      <w:pPr>
        <w:pStyle w:val="Heading3"/>
      </w:pPr>
      <w:r>
        <w:t>fedha</w:t>
      </w:r>
      <w:r/>
    </w:p>
    <w:p>
      <w:pPr>
        <w:pStyle w:val="Heading4"/>
      </w:pPr>
      <w:r>
        <w:t>Ufafanuzi</w:t>
      </w:r>
      <w:r/>
    </w:p>
    <w:p>
      <w:r/>
      <w:r>
        <w:t>Fedha ya ng'aa, ni ya chuma ya kijivu inayo tumika kufanya sarafu, mikufu, vyombo, na mapambo.</w:t>
      </w:r>
      <w:r/>
      <w:r/>
    </w:p>
    <w:p>
      <w:pPr>
        <w:pStyle w:val="ListBullet"/>
        <w:spacing w:line="240" w:lineRule="auto"/>
        <w:ind w:left="720"/>
      </w:pPr>
      <w:r/>
      <w:r>
        <w:t>Vyombo ni pamoja na vikombe vya fedha na mabakuli, miongoni mwa vitu vingine vinavyo tumika kupikia, kulia, au kutumikia.</w:t>
      </w:r>
      <w:r/>
    </w:p>
    <w:p>
      <w:pPr>
        <w:pStyle w:val="ListBullet"/>
        <w:spacing w:line="240" w:lineRule="auto"/>
        <w:ind w:left="720"/>
      </w:pPr>
      <w:r/>
      <w:r>
        <w:t>Fedha na dhahabu vilitumika kujenga maskani na hekalu.</w:t>
      </w:r>
      <w:r/>
    </w:p>
    <w:p>
      <w:pPr>
        <w:pStyle w:val="ListBullet"/>
        <w:spacing w:line="240" w:lineRule="auto"/>
        <w:ind w:left="720"/>
      </w:pPr>
      <w:r/>
      <w:r>
        <w:t>Kipindi cha Biblia, sarafu za fedha na fedha nzito zilizo itwa shekeli zilitumika.</w:t>
      </w:r>
      <w:r/>
    </w:p>
    <w:p>
      <w:pPr>
        <w:pStyle w:val="ListBullet"/>
        <w:spacing w:line="240" w:lineRule="auto"/>
        <w:ind w:left="720"/>
      </w:pPr>
      <w:r/>
      <w:r>
        <w:t>Kaka yake Yusufu alimuuza kama mtumwa kwa shekeli ishirini za fedha.</w:t>
      </w:r>
      <w:r/>
    </w:p>
    <w:p>
      <w:pPr>
        <w:pStyle w:val="ListBullet"/>
        <w:spacing w:line="240" w:lineRule="auto"/>
        <w:ind w:left="720"/>
      </w:pPr>
      <w:r/>
      <w:r>
        <w:t>Yuda alilipwa sarafu thelathini za fedha kumsaliti Yesu.</w:t>
      </w:r>
      <w:r/>
      <w:r/>
    </w:p>
    <w:p>
      <w:pPr>
        <w:pStyle w:val="Heading3"/>
      </w:pPr>
      <w:r>
        <w:t>fedha</w:t>
      </w:r>
      <w:r/>
    </w:p>
    <w:p>
      <w:pPr>
        <w:pStyle w:val="Heading4"/>
      </w:pPr>
      <w:r>
        <w:t>Ufafanuzi</w:t>
      </w:r>
      <w:r/>
    </w:p>
    <w:p>
      <w:r/>
      <w:r>
        <w:t>Fedha ya ng'aa, ni ya chuma ya kijivu inayo tumika kufanya sarafu, mikufu, vyombo, na mapambo.</w:t>
      </w:r>
      <w:r/>
      <w:r/>
    </w:p>
    <w:p>
      <w:pPr>
        <w:pStyle w:val="ListBullet"/>
        <w:spacing w:line="240" w:lineRule="auto"/>
        <w:ind w:left="720"/>
      </w:pPr>
      <w:r/>
      <w:r>
        <w:t>Vyombo ni pamoja na vikombe vya fedha na mabakuli, miongoni mwa vitu vingine vinavyo tumika kupikia, kulia, au kutumikia.</w:t>
      </w:r>
      <w:r/>
    </w:p>
    <w:p>
      <w:pPr>
        <w:pStyle w:val="ListBullet"/>
        <w:spacing w:line="240" w:lineRule="auto"/>
        <w:ind w:left="720"/>
      </w:pPr>
      <w:r/>
      <w:r>
        <w:t>Fedha na dhahabu vilitumika kujenga maskani na hekalu.</w:t>
      </w:r>
      <w:r/>
    </w:p>
    <w:p>
      <w:pPr>
        <w:pStyle w:val="ListBullet"/>
        <w:spacing w:line="240" w:lineRule="auto"/>
        <w:ind w:left="720"/>
      </w:pPr>
      <w:r/>
      <w:r>
        <w:t>Kipindi cha Biblia, sarafu za fedha na fedha nzito zilizo itwa shekeli zilitumika.</w:t>
      </w:r>
      <w:r/>
    </w:p>
    <w:p>
      <w:pPr>
        <w:pStyle w:val="ListBullet"/>
        <w:spacing w:line="240" w:lineRule="auto"/>
        <w:ind w:left="720"/>
      </w:pPr>
      <w:r/>
      <w:r>
        <w:t>Kaka yake Yusufu alimuuza kama mtumwa kwa shekeli ishirini za fedha.</w:t>
      </w:r>
      <w:r/>
    </w:p>
    <w:p>
      <w:pPr>
        <w:pStyle w:val="ListBullet"/>
        <w:spacing w:line="240" w:lineRule="auto"/>
        <w:ind w:left="720"/>
      </w:pPr>
      <w:r/>
      <w:r>
        <w:t>Yuda alilipwa sarafu thelathini za fedha kumsaliti Yesu.</w:t>
      </w:r>
      <w:r/>
      <w:r/>
    </w:p>
    <w:p>
      <w:pPr>
        <w:pStyle w:val="Heading3"/>
      </w:pPr>
      <w:r>
        <w:t>filimbi, zumari</w:t>
      </w:r>
      <w:r/>
    </w:p>
    <w:p>
      <w:pPr>
        <w:pStyle w:val="Heading4"/>
      </w:pPr>
      <w:r>
        <w:t>Ufafanuzi</w:t>
      </w:r>
      <w:r/>
    </w:p>
    <w:p>
      <w:r/>
      <w:r>
        <w:t>Katika kipindi cha Biblia, zumari ilikuwa vyombo vya muziki iliyotengenezwa kwa mfupa au mbao na mashimo inayoruhusu sauti kutoka nje. Filimbi ilikuwa aina ya zumari.</w:t>
      </w:r>
      <w:r/>
    </w:p>
    <w:p>
      <w:r/>
      <w:r>
        <w:t>Zumari nyingi ilikuwa na matete yaliyotengenezwa kutoka kwa nyasi nene ambayo hutikisika pale hewa inapopulizwa kwake.</w:t>
      </w:r>
      <w:r/>
    </w:p>
    <w:p>
      <w:r/>
      <w:r>
        <w:t>Zumari bila matete mara kwa mara ilijulikana kama "filimbi".</w:t>
      </w:r>
      <w:r/>
    </w:p>
    <w:p>
      <w:r/>
      <w:r>
        <w:t>Mfugaji alicheza filimbi kutuliza mifugo yao ya kondoo.</w:t>
      </w:r>
      <w:r/>
    </w:p>
    <w:p>
      <w:r/>
      <w:r>
        <w:t>Zumari na filimbi ilitumika kucheza muziki wa huzuni na furaha.</w:t>
      </w:r>
      <w:r/>
    </w:p>
    <w:p>
      <w:pPr>
        <w:pStyle w:val="Heading3"/>
      </w:pPr>
      <w:r>
        <w:t>filimbi, zumari</w:t>
      </w:r>
      <w:r/>
    </w:p>
    <w:p>
      <w:pPr>
        <w:pStyle w:val="Heading4"/>
      </w:pPr>
      <w:r>
        <w:t>Ufafanuzi</w:t>
      </w:r>
      <w:r/>
    </w:p>
    <w:p>
      <w:r/>
      <w:r>
        <w:t>Katika kipindi cha Biblia, zumari ilikuwa vyombo vya muziki iliyotengenezwa kwa mfupa au mbao na mashimo inayoruhusu sauti kutoka nje. Filimbi ilikuwa aina ya zumari.</w:t>
      </w:r>
      <w:r/>
    </w:p>
    <w:p>
      <w:r/>
      <w:r>
        <w:t>Zumari nyingi ilikuwa na matete yaliyotengenezwa kutoka kwa nyasi nene ambayo hutikisika pale hewa inapopulizwa kwake.</w:t>
      </w:r>
      <w:r/>
    </w:p>
    <w:p>
      <w:r/>
      <w:r>
        <w:t>Zumari bila matete mara kwa mara ilijulikana kama "filimbi".</w:t>
      </w:r>
      <w:r/>
    </w:p>
    <w:p>
      <w:r/>
      <w:r>
        <w:t>Mfugaji alicheza filimbi kutuliza mifugo yao ya kondoo.</w:t>
      </w:r>
      <w:r/>
    </w:p>
    <w:p>
      <w:r/>
      <w:r>
        <w:t>Zumari na filimbi ilitumika kucheza muziki wa huzuni na furaha.</w:t>
      </w:r>
      <w:r/>
    </w:p>
    <w:p>
      <w:pPr>
        <w:pStyle w:val="Heading3"/>
      </w:pPr>
      <w:r>
        <w:t>filimbi, zumari</w:t>
      </w:r>
      <w:r/>
    </w:p>
    <w:p>
      <w:pPr>
        <w:pStyle w:val="Heading4"/>
      </w:pPr>
      <w:r>
        <w:t>Ufafanuzi</w:t>
      </w:r>
      <w:r/>
    </w:p>
    <w:p>
      <w:r/>
      <w:r>
        <w:t>Katika kipindi cha Biblia, zumari ilikuwa vyombo vya muziki iliyotengenezwa kwa mfupa au mbao na mashimo inayoruhusu sauti kutoka nje. Filimbi ilikuwa aina ya zumari.</w:t>
      </w:r>
      <w:r/>
    </w:p>
    <w:p>
      <w:r/>
      <w:r>
        <w:t>Zumari nyingi ilikuwa na matete yaliyotengenezwa kutoka kwa nyasi nene ambayo hutikisika pale hewa inapopulizwa kwake.</w:t>
      </w:r>
      <w:r/>
    </w:p>
    <w:p>
      <w:r/>
      <w:r>
        <w:t>Zumari bila matete mara kwa mara ilijulikana kama "filimbi".</w:t>
      </w:r>
      <w:r/>
    </w:p>
    <w:p>
      <w:r/>
      <w:r>
        <w:t>Mfugaji alicheza filimbi kutuliza mifugo yao ya kondoo.</w:t>
      </w:r>
      <w:r/>
    </w:p>
    <w:p>
      <w:r/>
      <w:r>
        <w:t>Zumari na filimbi ilitumika kucheza muziki wa huzuni na furaha.</w:t>
      </w:r>
      <w:r/>
    </w:p>
    <w:p>
      <w:pPr>
        <w:pStyle w:val="Heading3"/>
      </w:pPr>
      <w:r>
        <w:t>filimbi, zumari</w:t>
      </w:r>
      <w:r/>
    </w:p>
    <w:p>
      <w:pPr>
        <w:pStyle w:val="Heading4"/>
      </w:pPr>
      <w:r>
        <w:t>Ufafanuzi</w:t>
      </w:r>
      <w:r/>
    </w:p>
    <w:p>
      <w:r/>
      <w:r>
        <w:t>Katika kipindi cha Biblia, zumari ilikuwa vyombo vya muziki iliyotengenezwa kwa mfupa au mbao na mashimo inayoruhusu sauti kutoka nje. Filimbi ilikuwa aina ya zumari.</w:t>
      </w:r>
      <w:r/>
    </w:p>
    <w:p>
      <w:r/>
      <w:r>
        <w:t>Zumari nyingi ilikuwa na matete yaliyotengenezwa kutoka kwa nyasi nene ambayo hutikisika pale hewa inapopulizwa kwake.</w:t>
      </w:r>
      <w:r/>
    </w:p>
    <w:p>
      <w:r/>
      <w:r>
        <w:t>Zumari bila matete mara kwa mara ilijulikana kama "filimbi".</w:t>
      </w:r>
      <w:r/>
    </w:p>
    <w:p>
      <w:r/>
      <w:r>
        <w:t>Mfugaji alicheza filimbi kutuliza mifugo yao ya kondoo.</w:t>
      </w:r>
      <w:r/>
    </w:p>
    <w:p>
      <w:r/>
      <w:r>
        <w:t>Zumari na filimbi ilitumika kucheza muziki wa huzuni na furaha.</w:t>
      </w:r>
      <w:r/>
    </w:p>
    <w:p>
      <w:pPr>
        <w:pStyle w:val="Heading3"/>
      </w:pPr>
      <w:r>
        <w:t>fundisha, kufundisha, mwalimu, fundishwa</w:t>
      </w:r>
      <w:r/>
    </w:p>
    <w:p>
      <w:pPr>
        <w:pStyle w:val="Heading4"/>
      </w:pPr>
      <w:r>
        <w:t>Ufafanuzi</w:t>
      </w:r>
      <w:r/>
    </w:p>
    <w:p>
      <w:r/>
      <w:r>
        <w:t>Haya maneno "fundisha" na "kufundisha" yanaeleza kuambia watu wengine taarifa wasiyo ijua kabla. Mara nyingi maelezo utolewa rasmi au kwa utaratibu.</w:t>
      </w:r>
      <w:r/>
      <w:r/>
    </w:p>
    <w:p>
      <w:pPr>
        <w:pStyle w:val="ListBullet"/>
        <w:spacing w:line="240" w:lineRule="auto"/>
        <w:ind w:left="720"/>
      </w:pPr>
      <w:r/>
      <w:r>
        <w:t>"mwalimu" ni mtu anaye fundisha. Kitenzi kilicho pita cha "fundisha" ni "fundishwa."</w:t>
      </w:r>
      <w:r/>
    </w:p>
    <w:p>
      <w:pPr>
        <w:pStyle w:val="ListBullet"/>
        <w:spacing w:line="240" w:lineRule="auto"/>
        <w:ind w:left="720"/>
      </w:pPr>
      <w:r/>
      <w:r>
        <w:t>Yesu alipo kuwa ana fundisha, alikuwa anaeleza vitu kuhusu Mungu na ufalme wake.</w:t>
      </w:r>
      <w:r/>
    </w:p>
    <w:p>
      <w:pPr>
        <w:pStyle w:val="ListBullet"/>
        <w:spacing w:line="240" w:lineRule="auto"/>
        <w:ind w:left="720"/>
      </w:pPr>
      <w:r/>
      <w:r>
        <w:t>Wanafunzi wa Yesu walimuita "Mwalimu" kama heshima ya mtu aliye wafundisha kuhusu Mungu.</w:t>
      </w:r>
      <w:r/>
    </w:p>
    <w:p>
      <w:pPr>
        <w:pStyle w:val="ListBullet"/>
        <w:spacing w:line="240" w:lineRule="auto"/>
        <w:ind w:left="720"/>
      </w:pPr>
      <w:r/>
      <w:r>
        <w:t>Taarifa inayo fundishwa yaweza onyeshwa au kuelezwa.</w:t>
      </w:r>
      <w:r/>
    </w:p>
    <w:p>
      <w:pPr>
        <w:pStyle w:val="ListBullet"/>
        <w:spacing w:line="240" w:lineRule="auto"/>
        <w:ind w:left="720"/>
      </w:pPr>
      <w:r/>
      <w:r>
        <w:t>Neno "mafundisho" inaeleza baadhi ya mafunzo kutoka kwa Mungu kuhusu yeye pamoja na maelekezo ya jinsi ya kuishi.</w:t>
      </w:r>
      <w:r/>
    </w:p>
    <w:p>
      <w:pPr>
        <w:pStyle w:val="ListBullet"/>
        <w:spacing w:line="240" w:lineRule="auto"/>
        <w:ind w:left="720"/>
      </w:pPr>
      <w:r/>
      <w:r>
        <w:t>Maneno "kile ulicho fundishwa" yaweza tafsiriwa kama, "kile watu walicho kufundisha" au "Mungu alicho kufundisha," kulingana na muktadha.</w:t>
      </w:r>
      <w:r/>
      <w:r/>
    </w:p>
    <w:p>
      <w:pPr>
        <w:pStyle w:val="Heading3"/>
      </w:pPr>
      <w:r>
        <w:t>fundisha, kufundisha, mwalimu, fundishwa</w:t>
      </w:r>
      <w:r/>
    </w:p>
    <w:p>
      <w:pPr>
        <w:pStyle w:val="Heading4"/>
      </w:pPr>
      <w:r>
        <w:t>Ufafanuzi</w:t>
      </w:r>
      <w:r/>
    </w:p>
    <w:p>
      <w:r/>
      <w:r>
        <w:t>Haya maneno "fundisha" na "kufundisha" yanaeleza kuambia watu wengine taarifa wasiyo ijua kabla. Mara nyingi maelezo utolewa rasmi au kwa utaratibu.</w:t>
      </w:r>
      <w:r/>
      <w:r/>
    </w:p>
    <w:p>
      <w:pPr>
        <w:pStyle w:val="ListBullet"/>
        <w:spacing w:line="240" w:lineRule="auto"/>
        <w:ind w:left="720"/>
      </w:pPr>
      <w:r/>
      <w:r>
        <w:t>"mwalimu" ni mtu anaye fundisha. Kitenzi kilicho pita cha "fundisha" ni "fundishwa."</w:t>
      </w:r>
      <w:r/>
    </w:p>
    <w:p>
      <w:pPr>
        <w:pStyle w:val="ListBullet"/>
        <w:spacing w:line="240" w:lineRule="auto"/>
        <w:ind w:left="720"/>
      </w:pPr>
      <w:r/>
      <w:r>
        <w:t>Yesu alipo kuwa ana fundisha, alikuwa anaeleza vitu kuhusu Mungu na ufalme wake.</w:t>
      </w:r>
      <w:r/>
    </w:p>
    <w:p>
      <w:pPr>
        <w:pStyle w:val="ListBullet"/>
        <w:spacing w:line="240" w:lineRule="auto"/>
        <w:ind w:left="720"/>
      </w:pPr>
      <w:r/>
      <w:r>
        <w:t>Wanafunzi wa Yesu walimuita "Mwalimu" kama heshima ya mtu aliye wafundisha kuhusu Mungu.</w:t>
      </w:r>
      <w:r/>
    </w:p>
    <w:p>
      <w:pPr>
        <w:pStyle w:val="ListBullet"/>
        <w:spacing w:line="240" w:lineRule="auto"/>
        <w:ind w:left="720"/>
      </w:pPr>
      <w:r/>
      <w:r>
        <w:t>Taarifa inayo fundishwa yaweza onyeshwa au kuelezwa.</w:t>
      </w:r>
      <w:r/>
    </w:p>
    <w:p>
      <w:pPr>
        <w:pStyle w:val="ListBullet"/>
        <w:spacing w:line="240" w:lineRule="auto"/>
        <w:ind w:left="720"/>
      </w:pPr>
      <w:r/>
      <w:r>
        <w:t>Neno "mafundisho" inaeleza baadhi ya mafunzo kutoka kwa Mungu kuhusu yeye pamoja na maelekezo ya jinsi ya kuishi.</w:t>
      </w:r>
      <w:r/>
    </w:p>
    <w:p>
      <w:pPr>
        <w:pStyle w:val="ListBullet"/>
        <w:spacing w:line="240" w:lineRule="auto"/>
        <w:ind w:left="720"/>
      </w:pPr>
      <w:r/>
      <w:r>
        <w:t>Maneno "kile ulicho fundishwa" yaweza tafsiriwa kama, "kile watu walicho kufundisha" au "Mungu alicho kufundisha," kulingana na muktadha.</w:t>
      </w:r>
      <w:r/>
      <w:r/>
    </w:p>
    <w:p>
      <w:pPr>
        <w:pStyle w:val="Heading3"/>
      </w:pPr>
      <w:r>
        <w:t>fundisha, kufundisha, mwalimu, fundishwa</w:t>
      </w:r>
      <w:r/>
    </w:p>
    <w:p>
      <w:pPr>
        <w:pStyle w:val="Heading4"/>
      </w:pPr>
      <w:r>
        <w:t>Ufafanuzi</w:t>
      </w:r>
      <w:r/>
    </w:p>
    <w:p>
      <w:r/>
      <w:r>
        <w:t>Haya maneno "fundisha" na "kufundisha" yanaeleza kuambia watu wengine taarifa wasiyo ijua kabla. Mara nyingi maelezo utolewa rasmi au kwa utaratibu.</w:t>
      </w:r>
      <w:r/>
      <w:r/>
    </w:p>
    <w:p>
      <w:pPr>
        <w:pStyle w:val="ListBullet"/>
        <w:spacing w:line="240" w:lineRule="auto"/>
        <w:ind w:left="720"/>
      </w:pPr>
      <w:r/>
      <w:r>
        <w:t>"mwalimu" ni mtu anaye fundisha. Kitenzi kilicho pita cha "fundisha" ni "fundishwa."</w:t>
      </w:r>
      <w:r/>
    </w:p>
    <w:p>
      <w:pPr>
        <w:pStyle w:val="ListBullet"/>
        <w:spacing w:line="240" w:lineRule="auto"/>
        <w:ind w:left="720"/>
      </w:pPr>
      <w:r/>
      <w:r>
        <w:t>Yesu alipo kuwa ana fundisha, alikuwa anaeleza vitu kuhusu Mungu na ufalme wake.</w:t>
      </w:r>
      <w:r/>
    </w:p>
    <w:p>
      <w:pPr>
        <w:pStyle w:val="ListBullet"/>
        <w:spacing w:line="240" w:lineRule="auto"/>
        <w:ind w:left="720"/>
      </w:pPr>
      <w:r/>
      <w:r>
        <w:t>Wanafunzi wa Yesu walimuita "Mwalimu" kama heshima ya mtu aliye wafundisha kuhusu Mungu.</w:t>
      </w:r>
      <w:r/>
    </w:p>
    <w:p>
      <w:pPr>
        <w:pStyle w:val="ListBullet"/>
        <w:spacing w:line="240" w:lineRule="auto"/>
        <w:ind w:left="720"/>
      </w:pPr>
      <w:r/>
      <w:r>
        <w:t>Taarifa inayo fundishwa yaweza onyeshwa au kuelezwa.</w:t>
      </w:r>
      <w:r/>
    </w:p>
    <w:p>
      <w:pPr>
        <w:pStyle w:val="ListBullet"/>
        <w:spacing w:line="240" w:lineRule="auto"/>
        <w:ind w:left="720"/>
      </w:pPr>
      <w:r/>
      <w:r>
        <w:t>Neno "mafundisho" inaeleza baadhi ya mafunzo kutoka kwa Mungu kuhusu yeye pamoja na maelekezo ya jinsi ya kuishi.</w:t>
      </w:r>
      <w:r/>
    </w:p>
    <w:p>
      <w:pPr>
        <w:pStyle w:val="ListBullet"/>
        <w:spacing w:line="240" w:lineRule="auto"/>
        <w:ind w:left="720"/>
      </w:pPr>
      <w:r/>
      <w:r>
        <w:t>Maneno "kile ulicho fundishwa" yaweza tafsiriwa kama, "kile watu walicho kufundisha" au "Mungu alicho kufundisha," kulingana na muktadha.</w:t>
      </w:r>
      <w:r/>
      <w:r/>
    </w:p>
    <w:p>
      <w:pPr>
        <w:pStyle w:val="Heading3"/>
      </w:pPr>
      <w:r>
        <w:t>fundisha, kufundisha, mwalimu, fundishwa</w:t>
      </w:r>
      <w:r/>
    </w:p>
    <w:p>
      <w:pPr>
        <w:pStyle w:val="Heading4"/>
      </w:pPr>
      <w:r>
        <w:t>Ufafanuzi</w:t>
      </w:r>
      <w:r/>
    </w:p>
    <w:p>
      <w:r/>
      <w:r>
        <w:t>Haya maneno "fundisha" na "kufundisha" yanaeleza kuambia watu wengine taarifa wasiyo ijua kabla. Mara nyingi maelezo utolewa rasmi au kwa utaratibu.</w:t>
      </w:r>
      <w:r/>
      <w:r/>
    </w:p>
    <w:p>
      <w:pPr>
        <w:pStyle w:val="ListBullet"/>
        <w:spacing w:line="240" w:lineRule="auto"/>
        <w:ind w:left="720"/>
      </w:pPr>
      <w:r/>
      <w:r>
        <w:t>"mwalimu" ni mtu anaye fundisha. Kitenzi kilicho pita cha "fundisha" ni "fundishwa."</w:t>
      </w:r>
      <w:r/>
    </w:p>
    <w:p>
      <w:pPr>
        <w:pStyle w:val="ListBullet"/>
        <w:spacing w:line="240" w:lineRule="auto"/>
        <w:ind w:left="720"/>
      </w:pPr>
      <w:r/>
      <w:r>
        <w:t>Yesu alipo kuwa ana fundisha, alikuwa anaeleza vitu kuhusu Mungu na ufalme wake.</w:t>
      </w:r>
      <w:r/>
    </w:p>
    <w:p>
      <w:pPr>
        <w:pStyle w:val="ListBullet"/>
        <w:spacing w:line="240" w:lineRule="auto"/>
        <w:ind w:left="720"/>
      </w:pPr>
      <w:r/>
      <w:r>
        <w:t>Wanafunzi wa Yesu walimuita "Mwalimu" kama heshima ya mtu aliye wafundisha kuhusu Mungu.</w:t>
      </w:r>
      <w:r/>
    </w:p>
    <w:p>
      <w:pPr>
        <w:pStyle w:val="ListBullet"/>
        <w:spacing w:line="240" w:lineRule="auto"/>
        <w:ind w:left="720"/>
      </w:pPr>
      <w:r/>
      <w:r>
        <w:t>Taarifa inayo fundishwa yaweza onyeshwa au kuelezwa.</w:t>
      </w:r>
      <w:r/>
    </w:p>
    <w:p>
      <w:pPr>
        <w:pStyle w:val="ListBullet"/>
        <w:spacing w:line="240" w:lineRule="auto"/>
        <w:ind w:left="720"/>
      </w:pPr>
      <w:r/>
      <w:r>
        <w:t>Neno "mafundisho" inaeleza baadhi ya mafunzo kutoka kwa Mungu kuhusu yeye pamoja na maelekezo ya jinsi ya kuishi.</w:t>
      </w:r>
      <w:r/>
    </w:p>
    <w:p>
      <w:pPr>
        <w:pStyle w:val="ListBullet"/>
        <w:spacing w:line="240" w:lineRule="auto"/>
        <w:ind w:left="720"/>
      </w:pPr>
      <w:r/>
      <w:r>
        <w:t>Maneno "kile ulicho fundishwa" yaweza tafsiriwa kama, "kile watu walicho kufundisha" au "Mungu alicho kufundisha," kulingana na muktadha.</w:t>
      </w:r>
      <w:r/>
      <w:r/>
    </w:p>
    <w:p>
      <w:pPr>
        <w:pStyle w:val="Heading3"/>
      </w:pPr>
      <w:r>
        <w:t>fundisha, kufundisha, mwalimu, fundishwa</w:t>
      </w:r>
      <w:r/>
    </w:p>
    <w:p>
      <w:pPr>
        <w:pStyle w:val="Heading4"/>
      </w:pPr>
      <w:r>
        <w:t>Ufafanuzi</w:t>
      </w:r>
      <w:r/>
    </w:p>
    <w:p>
      <w:r/>
      <w:r>
        <w:t>Haya maneno "fundisha" na "kufundisha" yanaeleza kuambia watu wengine taarifa wasiyo ijua kabla. Mara nyingi maelezo utolewa rasmi au kwa utaratibu.</w:t>
      </w:r>
      <w:r/>
      <w:r/>
    </w:p>
    <w:p>
      <w:pPr>
        <w:pStyle w:val="ListBullet"/>
        <w:spacing w:line="240" w:lineRule="auto"/>
        <w:ind w:left="720"/>
      </w:pPr>
      <w:r/>
      <w:r>
        <w:t>"mwalimu" ni mtu anaye fundisha. Kitenzi kilicho pita cha "fundisha" ni "fundishwa."</w:t>
      </w:r>
      <w:r/>
    </w:p>
    <w:p>
      <w:pPr>
        <w:pStyle w:val="ListBullet"/>
        <w:spacing w:line="240" w:lineRule="auto"/>
        <w:ind w:left="720"/>
      </w:pPr>
      <w:r/>
      <w:r>
        <w:t>Yesu alipo kuwa ana fundisha, alikuwa anaeleza vitu kuhusu Mungu na ufalme wake.</w:t>
      </w:r>
      <w:r/>
    </w:p>
    <w:p>
      <w:pPr>
        <w:pStyle w:val="ListBullet"/>
        <w:spacing w:line="240" w:lineRule="auto"/>
        <w:ind w:left="720"/>
      </w:pPr>
      <w:r/>
      <w:r>
        <w:t>Wanafunzi wa Yesu walimuita "Mwalimu" kama heshima ya mtu aliye wafundisha kuhusu Mungu.</w:t>
      </w:r>
      <w:r/>
    </w:p>
    <w:p>
      <w:pPr>
        <w:pStyle w:val="ListBullet"/>
        <w:spacing w:line="240" w:lineRule="auto"/>
        <w:ind w:left="720"/>
      </w:pPr>
      <w:r/>
      <w:r>
        <w:t>Taarifa inayo fundishwa yaweza onyeshwa au kuelezwa.</w:t>
      </w:r>
      <w:r/>
    </w:p>
    <w:p>
      <w:pPr>
        <w:pStyle w:val="ListBullet"/>
        <w:spacing w:line="240" w:lineRule="auto"/>
        <w:ind w:left="720"/>
      </w:pPr>
      <w:r/>
      <w:r>
        <w:t>Neno "mafundisho" inaeleza baadhi ya mafunzo kutoka kwa Mungu kuhusu yeye pamoja na maelekezo ya jinsi ya kuishi.</w:t>
      </w:r>
      <w:r/>
    </w:p>
    <w:p>
      <w:pPr>
        <w:pStyle w:val="ListBullet"/>
        <w:spacing w:line="240" w:lineRule="auto"/>
        <w:ind w:left="720"/>
      </w:pPr>
      <w:r/>
      <w:r>
        <w:t>Maneno "kile ulicho fundishwa" yaweza tafsiriwa kama, "kile watu walicho kufundisha" au "Mungu alicho kufundisha," kulingana na muktadha.</w:t>
      </w:r>
      <w:r/>
      <w:r/>
    </w:p>
    <w:p>
      <w:pPr>
        <w:pStyle w:val="Heading3"/>
      </w:pPr>
      <w:r>
        <w:t>fundisha, kufundisha, mwalimu, fundishwa</w:t>
      </w:r>
      <w:r/>
    </w:p>
    <w:p>
      <w:pPr>
        <w:pStyle w:val="Heading4"/>
      </w:pPr>
      <w:r>
        <w:t>Ufafanuzi</w:t>
      </w:r>
      <w:r/>
    </w:p>
    <w:p>
      <w:r/>
      <w:r>
        <w:t>Haya maneno "fundisha" na "kufundisha" yanaeleza kuambia watu wengine taarifa wasiyo ijua kabla. Mara nyingi maelezo utolewa rasmi au kwa utaratibu.</w:t>
      </w:r>
      <w:r/>
      <w:r/>
    </w:p>
    <w:p>
      <w:pPr>
        <w:pStyle w:val="ListBullet"/>
        <w:spacing w:line="240" w:lineRule="auto"/>
        <w:ind w:left="720"/>
      </w:pPr>
      <w:r/>
      <w:r>
        <w:t>"mwalimu" ni mtu anaye fundisha. Kitenzi kilicho pita cha "fundisha" ni "fundishwa."</w:t>
      </w:r>
      <w:r/>
    </w:p>
    <w:p>
      <w:pPr>
        <w:pStyle w:val="ListBullet"/>
        <w:spacing w:line="240" w:lineRule="auto"/>
        <w:ind w:left="720"/>
      </w:pPr>
      <w:r/>
      <w:r>
        <w:t>Yesu alipo kuwa ana fundisha, alikuwa anaeleza vitu kuhusu Mungu na ufalme wake.</w:t>
      </w:r>
      <w:r/>
    </w:p>
    <w:p>
      <w:pPr>
        <w:pStyle w:val="ListBullet"/>
        <w:spacing w:line="240" w:lineRule="auto"/>
        <w:ind w:left="720"/>
      </w:pPr>
      <w:r/>
      <w:r>
        <w:t>Wanafunzi wa Yesu walimuita "Mwalimu" kama heshima ya mtu aliye wafundisha kuhusu Mungu.</w:t>
      </w:r>
      <w:r/>
    </w:p>
    <w:p>
      <w:pPr>
        <w:pStyle w:val="ListBullet"/>
        <w:spacing w:line="240" w:lineRule="auto"/>
        <w:ind w:left="720"/>
      </w:pPr>
      <w:r/>
      <w:r>
        <w:t>Taarifa inayo fundishwa yaweza onyeshwa au kuelezwa.</w:t>
      </w:r>
      <w:r/>
    </w:p>
    <w:p>
      <w:pPr>
        <w:pStyle w:val="ListBullet"/>
        <w:spacing w:line="240" w:lineRule="auto"/>
        <w:ind w:left="720"/>
      </w:pPr>
      <w:r/>
      <w:r>
        <w:t>Neno "mafundisho" inaeleza baadhi ya mafunzo kutoka kwa Mungu kuhusu yeye pamoja na maelekezo ya jinsi ya kuishi.</w:t>
      </w:r>
      <w:r/>
    </w:p>
    <w:p>
      <w:pPr>
        <w:pStyle w:val="ListBullet"/>
        <w:spacing w:line="240" w:lineRule="auto"/>
        <w:ind w:left="720"/>
      </w:pPr>
      <w:r/>
      <w:r>
        <w:t>Maneno "kile ulicho fundishwa" yaweza tafsiriwa kama, "kile watu walicho kufundisha" au "Mungu alicho kufundisha," kulingana na muktadha.</w:t>
      </w:r>
      <w:r/>
      <w:r/>
    </w:p>
    <w:p>
      <w:pPr>
        <w:pStyle w:val="Heading3"/>
      </w:pPr>
      <w:r>
        <w:t>fundisha, kufundisha, mwalimu, fundishwa</w:t>
      </w:r>
      <w:r/>
    </w:p>
    <w:p>
      <w:pPr>
        <w:pStyle w:val="Heading4"/>
      </w:pPr>
      <w:r>
        <w:t>Ufafanuzi</w:t>
      </w:r>
      <w:r/>
    </w:p>
    <w:p>
      <w:r/>
      <w:r>
        <w:t>Haya maneno "fundisha" na "kufundisha" yanaeleza kuambia watu wengine taarifa wasiyo ijua kabla. Mara nyingi maelezo utolewa rasmi au kwa utaratibu.</w:t>
      </w:r>
      <w:r/>
      <w:r/>
    </w:p>
    <w:p>
      <w:pPr>
        <w:pStyle w:val="ListBullet"/>
        <w:spacing w:line="240" w:lineRule="auto"/>
        <w:ind w:left="720"/>
      </w:pPr>
      <w:r/>
      <w:r>
        <w:t>"mwalimu" ni mtu anaye fundisha. Kitenzi kilicho pita cha "fundisha" ni "fundishwa."</w:t>
      </w:r>
      <w:r/>
    </w:p>
    <w:p>
      <w:pPr>
        <w:pStyle w:val="ListBullet"/>
        <w:spacing w:line="240" w:lineRule="auto"/>
        <w:ind w:left="720"/>
      </w:pPr>
      <w:r/>
      <w:r>
        <w:t>Yesu alipo kuwa ana fundisha, alikuwa anaeleza vitu kuhusu Mungu na ufalme wake.</w:t>
      </w:r>
      <w:r/>
    </w:p>
    <w:p>
      <w:pPr>
        <w:pStyle w:val="ListBullet"/>
        <w:spacing w:line="240" w:lineRule="auto"/>
        <w:ind w:left="720"/>
      </w:pPr>
      <w:r/>
      <w:r>
        <w:t>Wanafunzi wa Yesu walimuita "Mwalimu" kama heshima ya mtu aliye wafundisha kuhusu Mungu.</w:t>
      </w:r>
      <w:r/>
    </w:p>
    <w:p>
      <w:pPr>
        <w:pStyle w:val="ListBullet"/>
        <w:spacing w:line="240" w:lineRule="auto"/>
        <w:ind w:left="720"/>
      </w:pPr>
      <w:r/>
      <w:r>
        <w:t>Taarifa inayo fundishwa yaweza onyeshwa au kuelezwa.</w:t>
      </w:r>
      <w:r/>
    </w:p>
    <w:p>
      <w:pPr>
        <w:pStyle w:val="ListBullet"/>
        <w:spacing w:line="240" w:lineRule="auto"/>
        <w:ind w:left="720"/>
      </w:pPr>
      <w:r/>
      <w:r>
        <w:t>Neno "mafundisho" inaeleza baadhi ya mafunzo kutoka kwa Mungu kuhusu yeye pamoja na maelekezo ya jinsi ya kuishi.</w:t>
      </w:r>
      <w:r/>
    </w:p>
    <w:p>
      <w:pPr>
        <w:pStyle w:val="ListBullet"/>
        <w:spacing w:line="240" w:lineRule="auto"/>
        <w:ind w:left="720"/>
      </w:pPr>
      <w:r/>
      <w:r>
        <w:t>Maneno "kile ulicho fundishwa" yaweza tafsiriwa kama, "kile watu walicho kufundisha" au "Mungu alicho kufundisha," kulingana na muktadha.</w:t>
      </w:r>
      <w:r/>
      <w:r/>
    </w:p>
    <w:p>
      <w:pPr>
        <w:pStyle w:val="Heading3"/>
      </w:pPr>
      <w:r>
        <w:t>fundisha, kufundisha, mwalimu, fundishwa</w:t>
      </w:r>
      <w:r/>
    </w:p>
    <w:p>
      <w:pPr>
        <w:pStyle w:val="Heading4"/>
      </w:pPr>
      <w:r>
        <w:t>Ufafanuzi</w:t>
      </w:r>
      <w:r/>
    </w:p>
    <w:p>
      <w:r/>
      <w:r>
        <w:t>Haya maneno "fundisha" na "kufundisha" yanaeleza kuambia watu wengine taarifa wasiyo ijua kabla. Mara nyingi maelezo utolewa rasmi au kwa utaratibu.</w:t>
      </w:r>
      <w:r/>
      <w:r/>
    </w:p>
    <w:p>
      <w:pPr>
        <w:pStyle w:val="ListBullet"/>
        <w:spacing w:line="240" w:lineRule="auto"/>
        <w:ind w:left="720"/>
      </w:pPr>
      <w:r/>
      <w:r>
        <w:t>"mwalimu" ni mtu anaye fundisha. Kitenzi kilicho pita cha "fundisha" ni "fundishwa."</w:t>
      </w:r>
      <w:r/>
    </w:p>
    <w:p>
      <w:pPr>
        <w:pStyle w:val="ListBullet"/>
        <w:spacing w:line="240" w:lineRule="auto"/>
        <w:ind w:left="720"/>
      </w:pPr>
      <w:r/>
      <w:r>
        <w:t>Yesu alipo kuwa ana fundisha, alikuwa anaeleza vitu kuhusu Mungu na ufalme wake.</w:t>
      </w:r>
      <w:r/>
    </w:p>
    <w:p>
      <w:pPr>
        <w:pStyle w:val="ListBullet"/>
        <w:spacing w:line="240" w:lineRule="auto"/>
        <w:ind w:left="720"/>
      </w:pPr>
      <w:r/>
      <w:r>
        <w:t>Wanafunzi wa Yesu walimuita "Mwalimu" kama heshima ya mtu aliye wafundisha kuhusu Mungu.</w:t>
      </w:r>
      <w:r/>
    </w:p>
    <w:p>
      <w:pPr>
        <w:pStyle w:val="ListBullet"/>
        <w:spacing w:line="240" w:lineRule="auto"/>
        <w:ind w:left="720"/>
      </w:pPr>
      <w:r/>
      <w:r>
        <w:t>Taarifa inayo fundishwa yaweza onyeshwa au kuelezwa.</w:t>
      </w:r>
      <w:r/>
    </w:p>
    <w:p>
      <w:pPr>
        <w:pStyle w:val="ListBullet"/>
        <w:spacing w:line="240" w:lineRule="auto"/>
        <w:ind w:left="720"/>
      </w:pPr>
      <w:r/>
      <w:r>
        <w:t>Neno "mafundisho" inaeleza baadhi ya mafunzo kutoka kwa Mungu kuhusu yeye pamoja na maelekezo ya jinsi ya kuishi.</w:t>
      </w:r>
      <w:r/>
    </w:p>
    <w:p>
      <w:pPr>
        <w:pStyle w:val="ListBullet"/>
        <w:spacing w:line="240" w:lineRule="auto"/>
        <w:ind w:left="720"/>
      </w:pPr>
      <w:r/>
      <w:r>
        <w:t>Maneno "kile ulicho fundishwa" yaweza tafsiriwa kama, "kile watu walicho kufundisha" au "Mungu alicho kufundisha," kulingana na muktadha.</w:t>
      </w:r>
      <w:r/>
      <w:r/>
    </w:p>
    <w:p>
      <w:pPr>
        <w:pStyle w:val="Heading3"/>
      </w:pPr>
      <w:r>
        <w:t>fundisha, kufundisha, mwalimu, fundishwa</w:t>
      </w:r>
      <w:r/>
    </w:p>
    <w:p>
      <w:pPr>
        <w:pStyle w:val="Heading4"/>
      </w:pPr>
      <w:r>
        <w:t>Ufafanuzi</w:t>
      </w:r>
      <w:r/>
    </w:p>
    <w:p>
      <w:r/>
      <w:r>
        <w:t>Haya maneno "fundisha" na "kufundisha" yanaeleza kuambia watu wengine taarifa wasiyo ijua kabla. Mara nyingi maelezo utolewa rasmi au kwa utaratibu.</w:t>
      </w:r>
      <w:r/>
      <w:r/>
    </w:p>
    <w:p>
      <w:pPr>
        <w:pStyle w:val="ListBullet"/>
        <w:spacing w:line="240" w:lineRule="auto"/>
        <w:ind w:left="720"/>
      </w:pPr>
      <w:r/>
      <w:r>
        <w:t>"mwalimu" ni mtu anaye fundisha. Kitenzi kilicho pita cha "fundisha" ni "fundishwa."</w:t>
      </w:r>
      <w:r/>
    </w:p>
    <w:p>
      <w:pPr>
        <w:pStyle w:val="ListBullet"/>
        <w:spacing w:line="240" w:lineRule="auto"/>
        <w:ind w:left="720"/>
      </w:pPr>
      <w:r/>
      <w:r>
        <w:t>Yesu alipo kuwa ana fundisha, alikuwa anaeleza vitu kuhusu Mungu na ufalme wake.</w:t>
      </w:r>
      <w:r/>
    </w:p>
    <w:p>
      <w:pPr>
        <w:pStyle w:val="ListBullet"/>
        <w:spacing w:line="240" w:lineRule="auto"/>
        <w:ind w:left="720"/>
      </w:pPr>
      <w:r/>
      <w:r>
        <w:t>Wanafunzi wa Yesu walimuita "Mwalimu" kama heshima ya mtu aliye wafundisha kuhusu Mungu.</w:t>
      </w:r>
      <w:r/>
    </w:p>
    <w:p>
      <w:pPr>
        <w:pStyle w:val="ListBullet"/>
        <w:spacing w:line="240" w:lineRule="auto"/>
        <w:ind w:left="720"/>
      </w:pPr>
      <w:r/>
      <w:r>
        <w:t>Taarifa inayo fundishwa yaweza onyeshwa au kuelezwa.</w:t>
      </w:r>
      <w:r/>
    </w:p>
    <w:p>
      <w:pPr>
        <w:pStyle w:val="ListBullet"/>
        <w:spacing w:line="240" w:lineRule="auto"/>
        <w:ind w:left="720"/>
      </w:pPr>
      <w:r/>
      <w:r>
        <w:t>Neno "mafundisho" inaeleza baadhi ya mafunzo kutoka kwa Mungu kuhusu yeye pamoja na maelekezo ya jinsi ya kuishi.</w:t>
      </w:r>
      <w:r/>
    </w:p>
    <w:p>
      <w:pPr>
        <w:pStyle w:val="ListBullet"/>
        <w:spacing w:line="240" w:lineRule="auto"/>
        <w:ind w:left="720"/>
      </w:pPr>
      <w:r/>
      <w:r>
        <w:t>Maneno "kile ulicho fundishwa" yaweza tafsiriwa kama, "kile watu walicho kufundisha" au "Mungu alicho kufundisha," kulingana na muktadha.</w:t>
      </w:r>
      <w:r/>
      <w:r/>
    </w:p>
    <w:p>
      <w:pPr>
        <w:pStyle w:val="Heading3"/>
      </w:pPr>
      <w:r>
        <w:t>fundisha, kufundisha, mwalimu, fundishwa</w:t>
      </w:r>
      <w:r/>
    </w:p>
    <w:p>
      <w:pPr>
        <w:pStyle w:val="Heading4"/>
      </w:pPr>
      <w:r>
        <w:t>Ufafanuzi</w:t>
      </w:r>
      <w:r/>
    </w:p>
    <w:p>
      <w:r/>
      <w:r>
        <w:t>Haya maneno "fundisha" na "kufundisha" yanaeleza kuambia watu wengine taarifa wasiyo ijua kabla. Mara nyingi maelezo utolewa rasmi au kwa utaratibu.</w:t>
      </w:r>
      <w:r/>
      <w:r/>
    </w:p>
    <w:p>
      <w:pPr>
        <w:pStyle w:val="ListBullet"/>
        <w:spacing w:line="240" w:lineRule="auto"/>
        <w:ind w:left="720"/>
      </w:pPr>
      <w:r/>
      <w:r>
        <w:t>"mwalimu" ni mtu anaye fundisha. Kitenzi kilicho pita cha "fundisha" ni "fundishwa."</w:t>
      </w:r>
      <w:r/>
    </w:p>
    <w:p>
      <w:pPr>
        <w:pStyle w:val="ListBullet"/>
        <w:spacing w:line="240" w:lineRule="auto"/>
        <w:ind w:left="720"/>
      </w:pPr>
      <w:r/>
      <w:r>
        <w:t>Yesu alipo kuwa ana fundisha, alikuwa anaeleza vitu kuhusu Mungu na ufalme wake.</w:t>
      </w:r>
      <w:r/>
    </w:p>
    <w:p>
      <w:pPr>
        <w:pStyle w:val="ListBullet"/>
        <w:spacing w:line="240" w:lineRule="auto"/>
        <w:ind w:left="720"/>
      </w:pPr>
      <w:r/>
      <w:r>
        <w:t>Wanafunzi wa Yesu walimuita "Mwalimu" kama heshima ya mtu aliye wafundisha kuhusu Mungu.</w:t>
      </w:r>
      <w:r/>
    </w:p>
    <w:p>
      <w:pPr>
        <w:pStyle w:val="ListBullet"/>
        <w:spacing w:line="240" w:lineRule="auto"/>
        <w:ind w:left="720"/>
      </w:pPr>
      <w:r/>
      <w:r>
        <w:t>Taarifa inayo fundishwa yaweza onyeshwa au kuelezwa.</w:t>
      </w:r>
      <w:r/>
    </w:p>
    <w:p>
      <w:pPr>
        <w:pStyle w:val="ListBullet"/>
        <w:spacing w:line="240" w:lineRule="auto"/>
        <w:ind w:left="720"/>
      </w:pPr>
      <w:r/>
      <w:r>
        <w:t>Neno "mafundisho" inaeleza baadhi ya mafunzo kutoka kwa Mungu kuhusu yeye pamoja na maelekezo ya jinsi ya kuishi.</w:t>
      </w:r>
      <w:r/>
    </w:p>
    <w:p>
      <w:pPr>
        <w:pStyle w:val="ListBullet"/>
        <w:spacing w:line="240" w:lineRule="auto"/>
        <w:ind w:left="720"/>
      </w:pPr>
      <w:r/>
      <w:r>
        <w:t>Maneno "kile ulicho fundishwa" yaweza tafsiriwa kama, "kile watu walicho kufundisha" au "Mungu alicho kufundisha," kulingana na muktadha.</w:t>
      </w:r>
      <w:r/>
      <w:r/>
    </w:p>
    <w:p>
      <w:pPr>
        <w:pStyle w:val="Heading3"/>
      </w:pPr>
      <w:r>
        <w:t>fundisha, kufundisha, mwalimu, fundishwa</w:t>
      </w:r>
      <w:r/>
    </w:p>
    <w:p>
      <w:pPr>
        <w:pStyle w:val="Heading4"/>
      </w:pPr>
      <w:r>
        <w:t>Ufafanuzi</w:t>
      </w:r>
      <w:r/>
    </w:p>
    <w:p>
      <w:r/>
      <w:r>
        <w:t>Haya maneno "fundisha" na "kufundisha" yanaeleza kuambia watu wengine taarifa wasiyo ijua kabla. Mara nyingi maelezo utolewa rasmi au kwa utaratibu.</w:t>
      </w:r>
      <w:r/>
      <w:r/>
    </w:p>
    <w:p>
      <w:pPr>
        <w:pStyle w:val="ListBullet"/>
        <w:spacing w:line="240" w:lineRule="auto"/>
        <w:ind w:left="720"/>
      </w:pPr>
      <w:r/>
      <w:r>
        <w:t>"mwalimu" ni mtu anaye fundisha. Kitenzi kilicho pita cha "fundisha" ni "fundishwa."</w:t>
      </w:r>
      <w:r/>
    </w:p>
    <w:p>
      <w:pPr>
        <w:pStyle w:val="ListBullet"/>
        <w:spacing w:line="240" w:lineRule="auto"/>
        <w:ind w:left="720"/>
      </w:pPr>
      <w:r/>
      <w:r>
        <w:t>Yesu alipo kuwa ana fundisha, alikuwa anaeleza vitu kuhusu Mungu na ufalme wake.</w:t>
      </w:r>
      <w:r/>
    </w:p>
    <w:p>
      <w:pPr>
        <w:pStyle w:val="ListBullet"/>
        <w:spacing w:line="240" w:lineRule="auto"/>
        <w:ind w:left="720"/>
      </w:pPr>
      <w:r/>
      <w:r>
        <w:t>Wanafunzi wa Yesu walimuita "Mwalimu" kama heshima ya mtu aliye wafundisha kuhusu Mungu.</w:t>
      </w:r>
      <w:r/>
    </w:p>
    <w:p>
      <w:pPr>
        <w:pStyle w:val="ListBullet"/>
        <w:spacing w:line="240" w:lineRule="auto"/>
        <w:ind w:left="720"/>
      </w:pPr>
      <w:r/>
      <w:r>
        <w:t>Taarifa inayo fundishwa yaweza onyeshwa au kuelezwa.</w:t>
      </w:r>
      <w:r/>
    </w:p>
    <w:p>
      <w:pPr>
        <w:pStyle w:val="ListBullet"/>
        <w:spacing w:line="240" w:lineRule="auto"/>
        <w:ind w:left="720"/>
      </w:pPr>
      <w:r/>
      <w:r>
        <w:t>Neno "mafundisho" inaeleza baadhi ya mafunzo kutoka kwa Mungu kuhusu yeye pamoja na maelekezo ya jinsi ya kuishi.</w:t>
      </w:r>
      <w:r/>
    </w:p>
    <w:p>
      <w:pPr>
        <w:pStyle w:val="ListBullet"/>
        <w:spacing w:line="240" w:lineRule="auto"/>
        <w:ind w:left="720"/>
      </w:pPr>
      <w:r/>
      <w:r>
        <w:t>Maneno "kile ulicho fundishwa" yaweza tafsiriwa kama, "kile watu walicho kufundisha" au "Mungu alicho kufundisha," kulingana na muktadha.</w:t>
      </w:r>
      <w:r/>
      <w:r/>
    </w:p>
    <w:p>
      <w:pPr>
        <w:pStyle w:val="Heading3"/>
      </w:pPr>
      <w:r>
        <w:t>fundisha, kufundisha, mwalimu, fundishwa</w:t>
      </w:r>
      <w:r/>
    </w:p>
    <w:p>
      <w:pPr>
        <w:pStyle w:val="Heading4"/>
      </w:pPr>
      <w:r>
        <w:t>Ufafanuzi</w:t>
      </w:r>
      <w:r/>
    </w:p>
    <w:p>
      <w:r/>
      <w:r>
        <w:t>Haya maneno "fundisha" na "kufundisha" yanaeleza kuambia watu wengine taarifa wasiyo ijua kabla. Mara nyingi maelezo utolewa rasmi au kwa utaratibu.</w:t>
      </w:r>
      <w:r/>
      <w:r/>
    </w:p>
    <w:p>
      <w:pPr>
        <w:pStyle w:val="ListBullet"/>
        <w:spacing w:line="240" w:lineRule="auto"/>
        <w:ind w:left="720"/>
      </w:pPr>
      <w:r/>
      <w:r>
        <w:t>"mwalimu" ni mtu anaye fundisha. Kitenzi kilicho pita cha "fundisha" ni "fundishwa."</w:t>
      </w:r>
      <w:r/>
    </w:p>
    <w:p>
      <w:pPr>
        <w:pStyle w:val="ListBullet"/>
        <w:spacing w:line="240" w:lineRule="auto"/>
        <w:ind w:left="720"/>
      </w:pPr>
      <w:r/>
      <w:r>
        <w:t>Yesu alipo kuwa ana fundisha, alikuwa anaeleza vitu kuhusu Mungu na ufalme wake.</w:t>
      </w:r>
      <w:r/>
    </w:p>
    <w:p>
      <w:pPr>
        <w:pStyle w:val="ListBullet"/>
        <w:spacing w:line="240" w:lineRule="auto"/>
        <w:ind w:left="720"/>
      </w:pPr>
      <w:r/>
      <w:r>
        <w:t>Wanafunzi wa Yesu walimuita "Mwalimu" kama heshima ya mtu aliye wafundisha kuhusu Mungu.</w:t>
      </w:r>
      <w:r/>
    </w:p>
    <w:p>
      <w:pPr>
        <w:pStyle w:val="ListBullet"/>
        <w:spacing w:line="240" w:lineRule="auto"/>
        <w:ind w:left="720"/>
      </w:pPr>
      <w:r/>
      <w:r>
        <w:t>Taarifa inayo fundishwa yaweza onyeshwa au kuelezwa.</w:t>
      </w:r>
      <w:r/>
    </w:p>
    <w:p>
      <w:pPr>
        <w:pStyle w:val="ListBullet"/>
        <w:spacing w:line="240" w:lineRule="auto"/>
        <w:ind w:left="720"/>
      </w:pPr>
      <w:r/>
      <w:r>
        <w:t>Neno "mafundisho" inaeleza baadhi ya mafunzo kutoka kwa Mungu kuhusu yeye pamoja na maelekezo ya jinsi ya kuishi.</w:t>
      </w:r>
      <w:r/>
    </w:p>
    <w:p>
      <w:pPr>
        <w:pStyle w:val="ListBullet"/>
        <w:spacing w:line="240" w:lineRule="auto"/>
        <w:ind w:left="720"/>
      </w:pPr>
      <w:r/>
      <w:r>
        <w:t>Maneno "kile ulicho fundishwa" yaweza tafsiriwa kama, "kile watu walicho kufundisha" au "Mungu alicho kufundisha," kulingana na muktadha.</w:t>
      </w:r>
      <w:r/>
      <w:r/>
    </w:p>
    <w:p>
      <w:pPr>
        <w:pStyle w:val="Heading3"/>
      </w:pPr>
      <w:r>
        <w:t>fundisha, kufundisha, mwalimu, fundishwa</w:t>
      </w:r>
      <w:r/>
    </w:p>
    <w:p>
      <w:pPr>
        <w:pStyle w:val="Heading4"/>
      </w:pPr>
      <w:r>
        <w:t>Ufafanuzi</w:t>
      </w:r>
      <w:r/>
    </w:p>
    <w:p>
      <w:r/>
      <w:r>
        <w:t>Haya maneno "fundisha" na "kufundisha" yanaeleza kuambia watu wengine taarifa wasiyo ijua kabla. Mara nyingi maelezo utolewa rasmi au kwa utaratibu.</w:t>
      </w:r>
      <w:r/>
      <w:r/>
    </w:p>
    <w:p>
      <w:pPr>
        <w:pStyle w:val="ListBullet"/>
        <w:spacing w:line="240" w:lineRule="auto"/>
        <w:ind w:left="720"/>
      </w:pPr>
      <w:r/>
      <w:r>
        <w:t>"mwalimu" ni mtu anaye fundisha. Kitenzi kilicho pita cha "fundisha" ni "fundishwa."</w:t>
      </w:r>
      <w:r/>
    </w:p>
    <w:p>
      <w:pPr>
        <w:pStyle w:val="ListBullet"/>
        <w:spacing w:line="240" w:lineRule="auto"/>
        <w:ind w:left="720"/>
      </w:pPr>
      <w:r/>
      <w:r>
        <w:t>Yesu alipo kuwa ana fundisha, alikuwa anaeleza vitu kuhusu Mungu na ufalme wake.</w:t>
      </w:r>
      <w:r/>
    </w:p>
    <w:p>
      <w:pPr>
        <w:pStyle w:val="ListBullet"/>
        <w:spacing w:line="240" w:lineRule="auto"/>
        <w:ind w:left="720"/>
      </w:pPr>
      <w:r/>
      <w:r>
        <w:t>Wanafunzi wa Yesu walimuita "Mwalimu" kama heshima ya mtu aliye wafundisha kuhusu Mungu.</w:t>
      </w:r>
      <w:r/>
    </w:p>
    <w:p>
      <w:pPr>
        <w:pStyle w:val="ListBullet"/>
        <w:spacing w:line="240" w:lineRule="auto"/>
        <w:ind w:left="720"/>
      </w:pPr>
      <w:r/>
      <w:r>
        <w:t>Taarifa inayo fundishwa yaweza onyeshwa au kuelezwa.</w:t>
      </w:r>
      <w:r/>
    </w:p>
    <w:p>
      <w:pPr>
        <w:pStyle w:val="ListBullet"/>
        <w:spacing w:line="240" w:lineRule="auto"/>
        <w:ind w:left="720"/>
      </w:pPr>
      <w:r/>
      <w:r>
        <w:t>Neno "mafundisho" inaeleza baadhi ya mafunzo kutoka kwa Mungu kuhusu yeye pamoja na maelekezo ya jinsi ya kuishi.</w:t>
      </w:r>
      <w:r/>
    </w:p>
    <w:p>
      <w:pPr>
        <w:pStyle w:val="ListBullet"/>
        <w:spacing w:line="240" w:lineRule="auto"/>
        <w:ind w:left="720"/>
      </w:pPr>
      <w:r/>
      <w:r>
        <w:t>Maneno "kile ulicho fundishwa" yaweza tafsiriwa kama, "kile watu walicho kufundisha" au "Mungu alicho kufundisha," kulingana na muktadha.</w:t>
      </w:r>
      <w:r/>
      <w:r/>
    </w:p>
    <w:p>
      <w:pPr>
        <w:pStyle w:val="Heading3"/>
      </w:pPr>
      <w:r>
        <w:t>fundisha, kufundisha, mwalimu, fundishwa</w:t>
      </w:r>
      <w:r/>
    </w:p>
    <w:p>
      <w:pPr>
        <w:pStyle w:val="Heading4"/>
      </w:pPr>
      <w:r>
        <w:t>Ufafanuzi</w:t>
      </w:r>
      <w:r/>
    </w:p>
    <w:p>
      <w:r/>
      <w:r>
        <w:t>Haya maneno "fundisha" na "kufundisha" yanaeleza kuambia watu wengine taarifa wasiyo ijua kabla. Mara nyingi maelezo utolewa rasmi au kwa utaratibu.</w:t>
      </w:r>
      <w:r/>
      <w:r/>
    </w:p>
    <w:p>
      <w:pPr>
        <w:pStyle w:val="ListBullet"/>
        <w:spacing w:line="240" w:lineRule="auto"/>
        <w:ind w:left="720"/>
      </w:pPr>
      <w:r/>
      <w:r>
        <w:t>"mwalimu" ni mtu anaye fundisha. Kitenzi kilicho pita cha "fundisha" ni "fundishwa."</w:t>
      </w:r>
      <w:r/>
    </w:p>
    <w:p>
      <w:pPr>
        <w:pStyle w:val="ListBullet"/>
        <w:spacing w:line="240" w:lineRule="auto"/>
        <w:ind w:left="720"/>
      </w:pPr>
      <w:r/>
      <w:r>
        <w:t>Yesu alipo kuwa ana fundisha, alikuwa anaeleza vitu kuhusu Mungu na ufalme wake.</w:t>
      </w:r>
      <w:r/>
    </w:p>
    <w:p>
      <w:pPr>
        <w:pStyle w:val="ListBullet"/>
        <w:spacing w:line="240" w:lineRule="auto"/>
        <w:ind w:left="720"/>
      </w:pPr>
      <w:r/>
      <w:r>
        <w:t>Wanafunzi wa Yesu walimuita "Mwalimu" kama heshima ya mtu aliye wafundisha kuhusu Mungu.</w:t>
      </w:r>
      <w:r/>
    </w:p>
    <w:p>
      <w:pPr>
        <w:pStyle w:val="ListBullet"/>
        <w:spacing w:line="240" w:lineRule="auto"/>
        <w:ind w:left="720"/>
      </w:pPr>
      <w:r/>
      <w:r>
        <w:t>Taarifa inayo fundishwa yaweza onyeshwa au kuelezwa.</w:t>
      </w:r>
      <w:r/>
    </w:p>
    <w:p>
      <w:pPr>
        <w:pStyle w:val="ListBullet"/>
        <w:spacing w:line="240" w:lineRule="auto"/>
        <w:ind w:left="720"/>
      </w:pPr>
      <w:r/>
      <w:r>
        <w:t>Neno "mafundisho" inaeleza baadhi ya mafunzo kutoka kwa Mungu kuhusu yeye pamoja na maelekezo ya jinsi ya kuishi.</w:t>
      </w:r>
      <w:r/>
    </w:p>
    <w:p>
      <w:pPr>
        <w:pStyle w:val="ListBullet"/>
        <w:spacing w:line="240" w:lineRule="auto"/>
        <w:ind w:left="720"/>
      </w:pPr>
      <w:r/>
      <w:r>
        <w:t>Maneno "kile ulicho fundishwa" yaweza tafsiriwa kama, "kile watu walicho kufundisha" au "Mungu alicho kufundisha," kulingana na muktadha.</w:t>
      </w:r>
      <w:r/>
      <w:r/>
    </w:p>
    <w:p>
      <w:pPr>
        <w:pStyle w:val="Heading3"/>
      </w:pPr>
      <w:r>
        <w:t>funga</w:t>
      </w:r>
      <w:r/>
    </w:p>
    <w:p>
      <w:pPr>
        <w:pStyle w:val="Heading4"/>
      </w:pPr>
      <w:r>
        <w:t>Ufafanuzi</w:t>
      </w:r>
      <w:r/>
    </w:p>
    <w:p>
      <w:r/>
      <w:r>
        <w:t>Neno "funga" linamaanisha kukaza kitu kwa usalama. Kitu kilichofungwa au kuunganishwa pamoja kinaitwa "muungano". Neno "kufunga" ni sehemu ya neno hili katika wakati uliopita.</w:t>
      </w:r>
      <w:r/>
      <w:r/>
    </w:p>
    <w:p>
      <w:pPr>
        <w:pStyle w:val="ListBullet"/>
        <w:spacing w:line="240" w:lineRule="auto"/>
        <w:ind w:left="720"/>
      </w:pPr>
      <w:r/>
      <w:r>
        <w:t>"Kufungwa" inamaanisha kufunga au kuzonga katika kitu kingine.</w:t>
      </w:r>
      <w:r/>
    </w:p>
    <w:p>
      <w:pPr>
        <w:pStyle w:val="ListBullet"/>
        <w:spacing w:line="240" w:lineRule="auto"/>
        <w:ind w:left="720"/>
      </w:pPr>
      <w:r/>
      <w:r>
        <w:t>Katika hali ya tamathari, mtu anaweza "kufungwa" katika nadhiri, kumaanisha "analazimika kutimiza" alichokiahidi.</w:t>
      </w:r>
      <w:r/>
    </w:p>
    <w:p>
      <w:pPr>
        <w:pStyle w:val="ListBullet"/>
        <w:spacing w:line="240" w:lineRule="auto"/>
        <w:ind w:left="720"/>
      </w:pPr>
      <w:r/>
      <w:r>
        <w:t>Neno "vifungo" linamaanisha chochote kinachofunga, "weka pamoja, au kumweka mtu gerezani. Kwa kawaida inamaanisha vifungo vya kimwili, pingu au kamba zinazomfanya mtu asiwe huru kuondoka alipo.</w:t>
      </w:r>
      <w:r/>
    </w:p>
    <w:p>
      <w:pPr>
        <w:pStyle w:val="ListBullet"/>
        <w:spacing w:line="240" w:lineRule="auto"/>
        <w:ind w:left="720"/>
      </w:pPr>
      <w:r/>
      <w:r>
        <w:t>Katika nyakati za Biblia, vifungo kama vile kamba au minyororo ilitumika kumfunga mfungwa katika ukuta au chini ya jiwe la gereza.</w:t>
      </w:r>
      <w:r/>
    </w:p>
    <w:p>
      <w:pPr>
        <w:pStyle w:val="ListBullet"/>
        <w:spacing w:line="240" w:lineRule="auto"/>
        <w:ind w:left="720"/>
      </w:pPr>
      <w:r/>
      <w:r>
        <w:t>Neno "funga" laweza pia kutumika kuzungumzia kufunga kidonda kwa kitambaa ili kukisaidia kupona.</w:t>
      </w:r>
      <w:r/>
    </w:p>
    <w:p>
      <w:pPr>
        <w:pStyle w:val="ListBullet"/>
        <w:spacing w:line="240" w:lineRule="auto"/>
        <w:ind w:left="720"/>
      </w:pPr>
      <w:r/>
      <w:r>
        <w:t>Mfu aweza "kuzongwa" kwa sanda katika maandalio ya mazishi.</w:t>
      </w:r>
      <w:r/>
    </w:p>
    <w:p>
      <w:pPr>
        <w:pStyle w:val="ListBullet"/>
        <w:spacing w:line="240" w:lineRule="auto"/>
        <w:ind w:left="720"/>
      </w:pPr>
      <w:r/>
      <w:r>
        <w:t>Neno "kifungo" hutumika kitamathari kurejerea kitu fulani, kama vile dhambi, inayomwongoza au kumfanya mtumwa.</w:t>
      </w:r>
      <w:r/>
    </w:p>
    <w:p>
      <w:pPr>
        <w:pStyle w:val="ListBullet"/>
        <w:spacing w:line="240" w:lineRule="auto"/>
        <w:ind w:left="720"/>
      </w:pPr>
      <w:r/>
      <w:r>
        <w:t>Kifungu chaweza kuwa uhusiano wa karibu kati ya watu ambao wanasaidiana kihisia, kiroho na kimwili. Hii inatumika katika kifungo cha ndoa.</w:t>
      </w:r>
      <w:r/>
    </w:p>
    <w:p>
      <w:pPr>
        <w:pStyle w:val="ListBullet"/>
        <w:spacing w:line="240" w:lineRule="auto"/>
        <w:ind w:left="720"/>
      </w:pPr>
      <w:r/>
      <w:r>
        <w:t>Kwa mfano, mwanamke na mwanamme "wamefunwa" au "kuunganishwa. Ni kifungo ambacho Mungu hapendi kivunjike.</w:t>
      </w:r>
      <w:r/>
      <w:r/>
    </w:p>
    <w:p>
      <w:pPr>
        <w:pStyle w:val="Heading4"/>
      </w:pPr>
      <w:r>
        <w:t>Maoni ya Tafasiri</w:t>
      </w:r>
      <w:r/>
    </w:p>
    <w:p>
      <w:r/>
      <w:r>
        <w:t>Neno "funga" laweza pia kutafasiriwa kama "kaza" au "zungushia"</w:t>
      </w:r>
      <w:r/>
    </w:p>
    <w:p>
      <w:pPr>
        <w:pStyle w:val="Heading3"/>
      </w:pPr>
      <w:r>
        <w:t>funga</w:t>
      </w:r>
      <w:r/>
    </w:p>
    <w:p>
      <w:pPr>
        <w:pStyle w:val="Heading4"/>
      </w:pPr>
      <w:r>
        <w:t>Ufafanuzi</w:t>
      </w:r>
      <w:r/>
    </w:p>
    <w:p>
      <w:r/>
      <w:r>
        <w:t>Neno "funga" linamaanisha kukaza kitu kwa usalama. Kitu kilichofungwa au kuunganishwa pamoja kinaitwa "muungano". Neno "kufunga" ni sehemu ya neno hili katika wakati uliopita.</w:t>
      </w:r>
      <w:r/>
      <w:r/>
    </w:p>
    <w:p>
      <w:pPr>
        <w:pStyle w:val="ListBullet"/>
        <w:spacing w:line="240" w:lineRule="auto"/>
        <w:ind w:left="720"/>
      </w:pPr>
      <w:r/>
      <w:r>
        <w:t>"Kufungwa" inamaanisha kufunga au kuzonga katika kitu kingine.</w:t>
      </w:r>
      <w:r/>
    </w:p>
    <w:p>
      <w:pPr>
        <w:pStyle w:val="ListBullet"/>
        <w:spacing w:line="240" w:lineRule="auto"/>
        <w:ind w:left="720"/>
      </w:pPr>
      <w:r/>
      <w:r>
        <w:t>Katika hali ya tamathari, mtu anaweza "kufungwa" katika nadhiri, kumaanisha "analazimika kutimiza" alichokiahidi.</w:t>
      </w:r>
      <w:r/>
    </w:p>
    <w:p>
      <w:pPr>
        <w:pStyle w:val="ListBullet"/>
        <w:spacing w:line="240" w:lineRule="auto"/>
        <w:ind w:left="720"/>
      </w:pPr>
      <w:r/>
      <w:r>
        <w:t>Neno "vifungo" linamaanisha chochote kinachofunga, "weka pamoja, au kumweka mtu gerezani. Kwa kawaida inamaanisha vifungo vya kimwili, pingu au kamba zinazomfanya mtu asiwe huru kuondoka alipo.</w:t>
      </w:r>
      <w:r/>
    </w:p>
    <w:p>
      <w:pPr>
        <w:pStyle w:val="ListBullet"/>
        <w:spacing w:line="240" w:lineRule="auto"/>
        <w:ind w:left="720"/>
      </w:pPr>
      <w:r/>
      <w:r>
        <w:t>Katika nyakati za Biblia, vifungo kama vile kamba au minyororo ilitumika kumfunga mfungwa katika ukuta au chini ya jiwe la gereza.</w:t>
      </w:r>
      <w:r/>
    </w:p>
    <w:p>
      <w:pPr>
        <w:pStyle w:val="ListBullet"/>
        <w:spacing w:line="240" w:lineRule="auto"/>
        <w:ind w:left="720"/>
      </w:pPr>
      <w:r/>
      <w:r>
        <w:t>Neno "funga" laweza pia kutumika kuzungumzia kufunga kidonda kwa kitambaa ili kukisaidia kupona.</w:t>
      </w:r>
      <w:r/>
    </w:p>
    <w:p>
      <w:pPr>
        <w:pStyle w:val="ListBullet"/>
        <w:spacing w:line="240" w:lineRule="auto"/>
        <w:ind w:left="720"/>
      </w:pPr>
      <w:r/>
      <w:r>
        <w:t>Mfu aweza "kuzongwa" kwa sanda katika maandalio ya mazishi.</w:t>
      </w:r>
      <w:r/>
    </w:p>
    <w:p>
      <w:pPr>
        <w:pStyle w:val="ListBullet"/>
        <w:spacing w:line="240" w:lineRule="auto"/>
        <w:ind w:left="720"/>
      </w:pPr>
      <w:r/>
      <w:r>
        <w:t>Neno "kifungo" hutumika kitamathari kurejerea kitu fulani, kama vile dhambi, inayomwongoza au kumfanya mtumwa.</w:t>
      </w:r>
      <w:r/>
    </w:p>
    <w:p>
      <w:pPr>
        <w:pStyle w:val="ListBullet"/>
        <w:spacing w:line="240" w:lineRule="auto"/>
        <w:ind w:left="720"/>
      </w:pPr>
      <w:r/>
      <w:r>
        <w:t>Kifungu chaweza kuwa uhusiano wa karibu kati ya watu ambao wanasaidiana kihisia, kiroho na kimwili. Hii inatumika katika kifungo cha ndoa.</w:t>
      </w:r>
      <w:r/>
    </w:p>
    <w:p>
      <w:pPr>
        <w:pStyle w:val="ListBullet"/>
        <w:spacing w:line="240" w:lineRule="auto"/>
        <w:ind w:left="720"/>
      </w:pPr>
      <w:r/>
      <w:r>
        <w:t>Kwa mfano, mwanamke na mwanamme "wamefunwa" au "kuunganishwa. Ni kifungo ambacho Mungu hapendi kivunjike.</w:t>
      </w:r>
      <w:r/>
      <w:r/>
    </w:p>
    <w:p>
      <w:pPr>
        <w:pStyle w:val="Heading4"/>
      </w:pPr>
      <w:r>
        <w:t>Maoni ya Tafasiri</w:t>
      </w:r>
      <w:r/>
    </w:p>
    <w:p>
      <w:r/>
      <w:r>
        <w:t>Neno "funga" laweza pia kutafasiriwa kama "kaza" au "zungushia"</w:t>
      </w:r>
      <w:r/>
    </w:p>
    <w:p>
      <w:pPr>
        <w:pStyle w:val="Heading3"/>
      </w:pPr>
      <w:r>
        <w:t>funga</w:t>
      </w:r>
      <w:r/>
    </w:p>
    <w:p>
      <w:pPr>
        <w:pStyle w:val="Heading4"/>
      </w:pPr>
      <w:r>
        <w:t>Ufafanuzi</w:t>
      </w:r>
      <w:r/>
    </w:p>
    <w:p>
      <w:r/>
      <w:r>
        <w:t>Neno "funga" linamaanisha kukaza kitu kwa usalama. Kitu kilichofungwa au kuunganishwa pamoja kinaitwa "muungano". Neno "kufunga" ni sehemu ya neno hili katika wakati uliopita.</w:t>
      </w:r>
      <w:r/>
      <w:r/>
    </w:p>
    <w:p>
      <w:pPr>
        <w:pStyle w:val="ListBullet"/>
        <w:spacing w:line="240" w:lineRule="auto"/>
        <w:ind w:left="720"/>
      </w:pPr>
      <w:r/>
      <w:r>
        <w:t>"Kufungwa" inamaanisha kufunga au kuzonga katika kitu kingine.</w:t>
      </w:r>
      <w:r/>
    </w:p>
    <w:p>
      <w:pPr>
        <w:pStyle w:val="ListBullet"/>
        <w:spacing w:line="240" w:lineRule="auto"/>
        <w:ind w:left="720"/>
      </w:pPr>
      <w:r/>
      <w:r>
        <w:t>Katika hali ya tamathari, mtu anaweza "kufungwa" katika nadhiri, kumaanisha "analazimika kutimiza" alichokiahidi.</w:t>
      </w:r>
      <w:r/>
    </w:p>
    <w:p>
      <w:pPr>
        <w:pStyle w:val="ListBullet"/>
        <w:spacing w:line="240" w:lineRule="auto"/>
        <w:ind w:left="720"/>
      </w:pPr>
      <w:r/>
      <w:r>
        <w:t>Neno "vifungo" linamaanisha chochote kinachofunga, "weka pamoja, au kumweka mtu gerezani. Kwa kawaida inamaanisha vifungo vya kimwili, pingu au kamba zinazomfanya mtu asiwe huru kuondoka alipo.</w:t>
      </w:r>
      <w:r/>
    </w:p>
    <w:p>
      <w:pPr>
        <w:pStyle w:val="ListBullet"/>
        <w:spacing w:line="240" w:lineRule="auto"/>
        <w:ind w:left="720"/>
      </w:pPr>
      <w:r/>
      <w:r>
        <w:t>Katika nyakati za Biblia, vifungo kama vile kamba au minyororo ilitumika kumfunga mfungwa katika ukuta au chini ya jiwe la gereza.</w:t>
      </w:r>
      <w:r/>
    </w:p>
    <w:p>
      <w:pPr>
        <w:pStyle w:val="ListBullet"/>
        <w:spacing w:line="240" w:lineRule="auto"/>
        <w:ind w:left="720"/>
      </w:pPr>
      <w:r/>
      <w:r>
        <w:t>Neno "funga" laweza pia kutumika kuzungumzia kufunga kidonda kwa kitambaa ili kukisaidia kupona.</w:t>
      </w:r>
      <w:r/>
    </w:p>
    <w:p>
      <w:pPr>
        <w:pStyle w:val="ListBullet"/>
        <w:spacing w:line="240" w:lineRule="auto"/>
        <w:ind w:left="720"/>
      </w:pPr>
      <w:r/>
      <w:r>
        <w:t>Mfu aweza "kuzongwa" kwa sanda katika maandalio ya mazishi.</w:t>
      </w:r>
      <w:r/>
    </w:p>
    <w:p>
      <w:pPr>
        <w:pStyle w:val="ListBullet"/>
        <w:spacing w:line="240" w:lineRule="auto"/>
        <w:ind w:left="720"/>
      </w:pPr>
      <w:r/>
      <w:r>
        <w:t>Neno "kifungo" hutumika kitamathari kurejerea kitu fulani, kama vile dhambi, inayomwongoza au kumfanya mtumwa.</w:t>
      </w:r>
      <w:r/>
    </w:p>
    <w:p>
      <w:pPr>
        <w:pStyle w:val="ListBullet"/>
        <w:spacing w:line="240" w:lineRule="auto"/>
        <w:ind w:left="720"/>
      </w:pPr>
      <w:r/>
      <w:r>
        <w:t>Kifungu chaweza kuwa uhusiano wa karibu kati ya watu ambao wanasaidiana kihisia, kiroho na kimwili. Hii inatumika katika kifungo cha ndoa.</w:t>
      </w:r>
      <w:r/>
    </w:p>
    <w:p>
      <w:pPr>
        <w:pStyle w:val="ListBullet"/>
        <w:spacing w:line="240" w:lineRule="auto"/>
        <w:ind w:left="720"/>
      </w:pPr>
      <w:r/>
      <w:r>
        <w:t>Kwa mfano, mwanamke na mwanamme "wamefunwa" au "kuunganishwa. Ni kifungo ambacho Mungu hapendi kivunjike.</w:t>
      </w:r>
      <w:r/>
      <w:r/>
    </w:p>
    <w:p>
      <w:pPr>
        <w:pStyle w:val="Heading4"/>
      </w:pPr>
      <w:r>
        <w:t>Maoni ya Tafasiri</w:t>
      </w:r>
      <w:r/>
    </w:p>
    <w:p>
      <w:r/>
      <w:r>
        <w:t>Neno "funga" laweza pia kutafasiriwa kama "kaza" au "zungushia"</w:t>
      </w:r>
      <w:r/>
    </w:p>
    <w:p>
      <w:pPr>
        <w:pStyle w:val="Heading3"/>
      </w:pPr>
      <w:r>
        <w:t>funga</w:t>
      </w:r>
      <w:r/>
    </w:p>
    <w:p>
      <w:pPr>
        <w:pStyle w:val="Heading4"/>
      </w:pPr>
      <w:r>
        <w:t>Ufafanuzi</w:t>
      </w:r>
      <w:r/>
    </w:p>
    <w:p>
      <w:r/>
      <w:r>
        <w:t>Neno "funga" linamaanisha kukaza kitu kwa usalama. Kitu kilichofungwa au kuunganishwa pamoja kinaitwa "muungano". Neno "kufunga" ni sehemu ya neno hili katika wakati uliopita.</w:t>
      </w:r>
      <w:r/>
      <w:r/>
    </w:p>
    <w:p>
      <w:pPr>
        <w:pStyle w:val="ListBullet"/>
        <w:spacing w:line="240" w:lineRule="auto"/>
        <w:ind w:left="720"/>
      </w:pPr>
      <w:r/>
      <w:r>
        <w:t>"Kufungwa" inamaanisha kufunga au kuzonga katika kitu kingine.</w:t>
      </w:r>
      <w:r/>
    </w:p>
    <w:p>
      <w:pPr>
        <w:pStyle w:val="ListBullet"/>
        <w:spacing w:line="240" w:lineRule="auto"/>
        <w:ind w:left="720"/>
      </w:pPr>
      <w:r/>
      <w:r>
        <w:t>Katika hali ya tamathari, mtu anaweza "kufungwa" katika nadhiri, kumaanisha "analazimika kutimiza" alichokiahidi.</w:t>
      </w:r>
      <w:r/>
    </w:p>
    <w:p>
      <w:pPr>
        <w:pStyle w:val="ListBullet"/>
        <w:spacing w:line="240" w:lineRule="auto"/>
        <w:ind w:left="720"/>
      </w:pPr>
      <w:r/>
      <w:r>
        <w:t>Neno "vifungo" linamaanisha chochote kinachofunga, "weka pamoja, au kumweka mtu gerezani. Kwa kawaida inamaanisha vifungo vya kimwili, pingu au kamba zinazomfanya mtu asiwe huru kuondoka alipo.</w:t>
      </w:r>
      <w:r/>
    </w:p>
    <w:p>
      <w:pPr>
        <w:pStyle w:val="ListBullet"/>
        <w:spacing w:line="240" w:lineRule="auto"/>
        <w:ind w:left="720"/>
      </w:pPr>
      <w:r/>
      <w:r>
        <w:t>Katika nyakati za Biblia, vifungo kama vile kamba au minyororo ilitumika kumfunga mfungwa katika ukuta au chini ya jiwe la gereza.</w:t>
      </w:r>
      <w:r/>
    </w:p>
    <w:p>
      <w:pPr>
        <w:pStyle w:val="ListBullet"/>
        <w:spacing w:line="240" w:lineRule="auto"/>
        <w:ind w:left="720"/>
      </w:pPr>
      <w:r/>
      <w:r>
        <w:t>Neno "funga" laweza pia kutumika kuzungumzia kufunga kidonda kwa kitambaa ili kukisaidia kupona.</w:t>
      </w:r>
      <w:r/>
    </w:p>
    <w:p>
      <w:pPr>
        <w:pStyle w:val="ListBullet"/>
        <w:spacing w:line="240" w:lineRule="auto"/>
        <w:ind w:left="720"/>
      </w:pPr>
      <w:r/>
      <w:r>
        <w:t>Mfu aweza "kuzongwa" kwa sanda katika maandalio ya mazishi.</w:t>
      </w:r>
      <w:r/>
    </w:p>
    <w:p>
      <w:pPr>
        <w:pStyle w:val="ListBullet"/>
        <w:spacing w:line="240" w:lineRule="auto"/>
        <w:ind w:left="720"/>
      </w:pPr>
      <w:r/>
      <w:r>
        <w:t>Neno "kifungo" hutumika kitamathari kurejerea kitu fulani, kama vile dhambi, inayomwongoza au kumfanya mtumwa.</w:t>
      </w:r>
      <w:r/>
    </w:p>
    <w:p>
      <w:pPr>
        <w:pStyle w:val="ListBullet"/>
        <w:spacing w:line="240" w:lineRule="auto"/>
        <w:ind w:left="720"/>
      </w:pPr>
      <w:r/>
      <w:r>
        <w:t>Kifungu chaweza kuwa uhusiano wa karibu kati ya watu ambao wanasaidiana kihisia, kiroho na kimwili. Hii inatumika katika kifungo cha ndoa.</w:t>
      </w:r>
      <w:r/>
    </w:p>
    <w:p>
      <w:pPr>
        <w:pStyle w:val="ListBullet"/>
        <w:spacing w:line="240" w:lineRule="auto"/>
        <w:ind w:left="720"/>
      </w:pPr>
      <w:r/>
      <w:r>
        <w:t>Kwa mfano, mwanamke na mwanamme "wamefunwa" au "kuunganishwa. Ni kifungo ambacho Mungu hapendi kivunjike.</w:t>
      </w:r>
      <w:r/>
      <w:r/>
    </w:p>
    <w:p>
      <w:pPr>
        <w:pStyle w:val="Heading4"/>
      </w:pPr>
      <w:r>
        <w:t>Maoni ya Tafasiri</w:t>
      </w:r>
      <w:r/>
    </w:p>
    <w:p>
      <w:r/>
      <w:r>
        <w:t>Neno "funga" laweza pia kutafasiriwa kama "kaza" au "zungushia"</w:t>
      </w:r>
      <w:r/>
    </w:p>
    <w:p>
      <w:pPr>
        <w:pStyle w:val="Heading3"/>
      </w:pPr>
      <w:r>
        <w:t>funga</w:t>
      </w:r>
      <w:r/>
    </w:p>
    <w:p>
      <w:pPr>
        <w:pStyle w:val="Heading4"/>
      </w:pPr>
      <w:r>
        <w:t>Ufafanuzi</w:t>
      </w:r>
      <w:r/>
    </w:p>
    <w:p>
      <w:r/>
      <w:r>
        <w:t>Neno "funga" linamaanisha kukaza kitu kwa usalama. Kitu kilichofungwa au kuunganishwa pamoja kinaitwa "muungano". Neno "kufunga" ni sehemu ya neno hili katika wakati uliopita.</w:t>
      </w:r>
      <w:r/>
      <w:r/>
    </w:p>
    <w:p>
      <w:pPr>
        <w:pStyle w:val="ListBullet"/>
        <w:spacing w:line="240" w:lineRule="auto"/>
        <w:ind w:left="720"/>
      </w:pPr>
      <w:r/>
      <w:r>
        <w:t>"Kufungwa" inamaanisha kufunga au kuzonga katika kitu kingine.</w:t>
      </w:r>
      <w:r/>
    </w:p>
    <w:p>
      <w:pPr>
        <w:pStyle w:val="ListBullet"/>
        <w:spacing w:line="240" w:lineRule="auto"/>
        <w:ind w:left="720"/>
      </w:pPr>
      <w:r/>
      <w:r>
        <w:t>Katika hali ya tamathari, mtu anaweza "kufungwa" katika nadhiri, kumaanisha "analazimika kutimiza" alichokiahidi.</w:t>
      </w:r>
      <w:r/>
    </w:p>
    <w:p>
      <w:pPr>
        <w:pStyle w:val="ListBullet"/>
        <w:spacing w:line="240" w:lineRule="auto"/>
        <w:ind w:left="720"/>
      </w:pPr>
      <w:r/>
      <w:r>
        <w:t>Neno "vifungo" linamaanisha chochote kinachofunga, "weka pamoja, au kumweka mtu gerezani. Kwa kawaida inamaanisha vifungo vya kimwili, pingu au kamba zinazomfanya mtu asiwe huru kuondoka alipo.</w:t>
      </w:r>
      <w:r/>
    </w:p>
    <w:p>
      <w:pPr>
        <w:pStyle w:val="ListBullet"/>
        <w:spacing w:line="240" w:lineRule="auto"/>
        <w:ind w:left="720"/>
      </w:pPr>
      <w:r/>
      <w:r>
        <w:t>Katika nyakati za Biblia, vifungo kama vile kamba au minyororo ilitumika kumfunga mfungwa katika ukuta au chini ya jiwe la gereza.</w:t>
      </w:r>
      <w:r/>
    </w:p>
    <w:p>
      <w:pPr>
        <w:pStyle w:val="ListBullet"/>
        <w:spacing w:line="240" w:lineRule="auto"/>
        <w:ind w:left="720"/>
      </w:pPr>
      <w:r/>
      <w:r>
        <w:t>Neno "funga" laweza pia kutumika kuzungumzia kufunga kidonda kwa kitambaa ili kukisaidia kupona.</w:t>
      </w:r>
      <w:r/>
    </w:p>
    <w:p>
      <w:pPr>
        <w:pStyle w:val="ListBullet"/>
        <w:spacing w:line="240" w:lineRule="auto"/>
        <w:ind w:left="720"/>
      </w:pPr>
      <w:r/>
      <w:r>
        <w:t>Mfu aweza "kuzongwa" kwa sanda katika maandalio ya mazishi.</w:t>
      </w:r>
      <w:r/>
    </w:p>
    <w:p>
      <w:pPr>
        <w:pStyle w:val="ListBullet"/>
        <w:spacing w:line="240" w:lineRule="auto"/>
        <w:ind w:left="720"/>
      </w:pPr>
      <w:r/>
      <w:r>
        <w:t>Neno "kifungo" hutumika kitamathari kurejerea kitu fulani, kama vile dhambi, inayomwongoza au kumfanya mtumwa.</w:t>
      </w:r>
      <w:r/>
    </w:p>
    <w:p>
      <w:pPr>
        <w:pStyle w:val="ListBullet"/>
        <w:spacing w:line="240" w:lineRule="auto"/>
        <w:ind w:left="720"/>
      </w:pPr>
      <w:r/>
      <w:r>
        <w:t>Kifungu chaweza kuwa uhusiano wa karibu kati ya watu ambao wanasaidiana kihisia, kiroho na kimwili. Hii inatumika katika kifungo cha ndoa.</w:t>
      </w:r>
      <w:r/>
    </w:p>
    <w:p>
      <w:pPr>
        <w:pStyle w:val="ListBullet"/>
        <w:spacing w:line="240" w:lineRule="auto"/>
        <w:ind w:left="720"/>
      </w:pPr>
      <w:r/>
      <w:r>
        <w:t>Kwa mfano, mwanamke na mwanamme "wamefunwa" au "kuunganishwa. Ni kifungo ambacho Mungu hapendi kivunjike.</w:t>
      </w:r>
      <w:r/>
      <w:r/>
    </w:p>
    <w:p>
      <w:pPr>
        <w:pStyle w:val="Heading4"/>
      </w:pPr>
      <w:r>
        <w:t>Maoni ya Tafasiri</w:t>
      </w:r>
      <w:r/>
    </w:p>
    <w:p>
      <w:r/>
      <w:r>
        <w:t>Neno "funga" laweza pia kutafasiriwa kama "kaza" au "zungushia"</w:t>
      </w:r>
      <w:r/>
    </w:p>
    <w:p>
      <w:pPr>
        <w:pStyle w:val="Heading3"/>
      </w:pPr>
      <w:r>
        <w:t>funga</w:t>
      </w:r>
      <w:r/>
    </w:p>
    <w:p>
      <w:pPr>
        <w:pStyle w:val="Heading4"/>
      </w:pPr>
      <w:r>
        <w:t>Ufafanuzi</w:t>
      </w:r>
      <w:r/>
    </w:p>
    <w:p>
      <w:r/>
      <w:r>
        <w:t>Neno "funga" linamaanisha kukaza kitu kwa usalama. Kitu kilichofungwa au kuunganishwa pamoja kinaitwa "muungano". Neno "kufunga" ni sehemu ya neno hili katika wakati uliopita.</w:t>
      </w:r>
      <w:r/>
      <w:r/>
    </w:p>
    <w:p>
      <w:pPr>
        <w:pStyle w:val="ListBullet"/>
        <w:spacing w:line="240" w:lineRule="auto"/>
        <w:ind w:left="720"/>
      </w:pPr>
      <w:r/>
      <w:r>
        <w:t>"Kufungwa" inamaanisha kufunga au kuzonga katika kitu kingine.</w:t>
      </w:r>
      <w:r/>
    </w:p>
    <w:p>
      <w:pPr>
        <w:pStyle w:val="ListBullet"/>
        <w:spacing w:line="240" w:lineRule="auto"/>
        <w:ind w:left="720"/>
      </w:pPr>
      <w:r/>
      <w:r>
        <w:t>Katika hali ya tamathari, mtu anaweza "kufungwa" katika nadhiri, kumaanisha "analazimika kutimiza" alichokiahidi.</w:t>
      </w:r>
      <w:r/>
    </w:p>
    <w:p>
      <w:pPr>
        <w:pStyle w:val="ListBullet"/>
        <w:spacing w:line="240" w:lineRule="auto"/>
        <w:ind w:left="720"/>
      </w:pPr>
      <w:r/>
      <w:r>
        <w:t>Neno "vifungo" linamaanisha chochote kinachofunga, "weka pamoja, au kumweka mtu gerezani. Kwa kawaida inamaanisha vifungo vya kimwili, pingu au kamba zinazomfanya mtu asiwe huru kuondoka alipo.</w:t>
      </w:r>
      <w:r/>
    </w:p>
    <w:p>
      <w:pPr>
        <w:pStyle w:val="ListBullet"/>
        <w:spacing w:line="240" w:lineRule="auto"/>
        <w:ind w:left="720"/>
      </w:pPr>
      <w:r/>
      <w:r>
        <w:t>Katika nyakati za Biblia, vifungo kama vile kamba au minyororo ilitumika kumfunga mfungwa katika ukuta au chini ya jiwe la gereza.</w:t>
      </w:r>
      <w:r/>
    </w:p>
    <w:p>
      <w:pPr>
        <w:pStyle w:val="ListBullet"/>
        <w:spacing w:line="240" w:lineRule="auto"/>
        <w:ind w:left="720"/>
      </w:pPr>
      <w:r/>
      <w:r>
        <w:t>Neno "funga" laweza pia kutumika kuzungumzia kufunga kidonda kwa kitambaa ili kukisaidia kupona.</w:t>
      </w:r>
      <w:r/>
    </w:p>
    <w:p>
      <w:pPr>
        <w:pStyle w:val="ListBullet"/>
        <w:spacing w:line="240" w:lineRule="auto"/>
        <w:ind w:left="720"/>
      </w:pPr>
      <w:r/>
      <w:r>
        <w:t>Mfu aweza "kuzongwa" kwa sanda katika maandalio ya mazishi.</w:t>
      </w:r>
      <w:r/>
    </w:p>
    <w:p>
      <w:pPr>
        <w:pStyle w:val="ListBullet"/>
        <w:spacing w:line="240" w:lineRule="auto"/>
        <w:ind w:left="720"/>
      </w:pPr>
      <w:r/>
      <w:r>
        <w:t>Neno "kifungo" hutumika kitamathari kurejerea kitu fulani, kama vile dhambi, inayomwongoza au kumfanya mtumwa.</w:t>
      </w:r>
      <w:r/>
    </w:p>
    <w:p>
      <w:pPr>
        <w:pStyle w:val="ListBullet"/>
        <w:spacing w:line="240" w:lineRule="auto"/>
        <w:ind w:left="720"/>
      </w:pPr>
      <w:r/>
      <w:r>
        <w:t>Kifungu chaweza kuwa uhusiano wa karibu kati ya watu ambao wanasaidiana kihisia, kiroho na kimwili. Hii inatumika katika kifungo cha ndoa.</w:t>
      </w:r>
      <w:r/>
    </w:p>
    <w:p>
      <w:pPr>
        <w:pStyle w:val="ListBullet"/>
        <w:spacing w:line="240" w:lineRule="auto"/>
        <w:ind w:left="720"/>
      </w:pPr>
      <w:r/>
      <w:r>
        <w:t>Kwa mfano, mwanamke na mwanamme "wamefunwa" au "kuunganishwa. Ni kifungo ambacho Mungu hapendi kivunjike.</w:t>
      </w:r>
      <w:r/>
      <w:r/>
    </w:p>
    <w:p>
      <w:pPr>
        <w:pStyle w:val="Heading4"/>
      </w:pPr>
      <w:r>
        <w:t>Maoni ya Tafasiri</w:t>
      </w:r>
      <w:r/>
    </w:p>
    <w:p>
      <w:r/>
      <w:r>
        <w:t>Neno "funga" laweza pia kutafasiriwa kama "kaza" au "zungushia"</w:t>
      </w:r>
      <w:r/>
    </w:p>
    <w:p>
      <w:pPr>
        <w:pStyle w:val="Heading3"/>
      </w:pPr>
      <w:r>
        <w:t>funga</w:t>
      </w:r>
      <w:r/>
    </w:p>
    <w:p>
      <w:pPr>
        <w:pStyle w:val="Heading4"/>
      </w:pPr>
      <w:r>
        <w:t>Ufafanuzi</w:t>
      </w:r>
      <w:r/>
    </w:p>
    <w:p>
      <w:r/>
      <w:r>
        <w:t>Neno "funga" linamaanisha kukaza kitu kwa usalama. Kitu kilichofungwa au kuunganishwa pamoja kinaitwa "muungano". Neno "kufunga" ni sehemu ya neno hili katika wakati uliopita.</w:t>
      </w:r>
      <w:r/>
      <w:r/>
    </w:p>
    <w:p>
      <w:pPr>
        <w:pStyle w:val="ListBullet"/>
        <w:spacing w:line="240" w:lineRule="auto"/>
        <w:ind w:left="720"/>
      </w:pPr>
      <w:r/>
      <w:r>
        <w:t>"Kufungwa" inamaanisha kufunga au kuzonga katika kitu kingine.</w:t>
      </w:r>
      <w:r/>
    </w:p>
    <w:p>
      <w:pPr>
        <w:pStyle w:val="ListBullet"/>
        <w:spacing w:line="240" w:lineRule="auto"/>
        <w:ind w:left="720"/>
      </w:pPr>
      <w:r/>
      <w:r>
        <w:t>Katika hali ya tamathari, mtu anaweza "kufungwa" katika nadhiri, kumaanisha "analazimika kutimiza" alichokiahidi.</w:t>
      </w:r>
      <w:r/>
    </w:p>
    <w:p>
      <w:pPr>
        <w:pStyle w:val="ListBullet"/>
        <w:spacing w:line="240" w:lineRule="auto"/>
        <w:ind w:left="720"/>
      </w:pPr>
      <w:r/>
      <w:r>
        <w:t>Neno "vifungo" linamaanisha chochote kinachofunga, "weka pamoja, au kumweka mtu gerezani. Kwa kawaida inamaanisha vifungo vya kimwili, pingu au kamba zinazomfanya mtu asiwe huru kuondoka alipo.</w:t>
      </w:r>
      <w:r/>
    </w:p>
    <w:p>
      <w:pPr>
        <w:pStyle w:val="ListBullet"/>
        <w:spacing w:line="240" w:lineRule="auto"/>
        <w:ind w:left="720"/>
      </w:pPr>
      <w:r/>
      <w:r>
        <w:t>Katika nyakati za Biblia, vifungo kama vile kamba au minyororo ilitumika kumfunga mfungwa katika ukuta au chini ya jiwe la gereza.</w:t>
      </w:r>
      <w:r/>
    </w:p>
    <w:p>
      <w:pPr>
        <w:pStyle w:val="ListBullet"/>
        <w:spacing w:line="240" w:lineRule="auto"/>
        <w:ind w:left="720"/>
      </w:pPr>
      <w:r/>
      <w:r>
        <w:t>Neno "funga" laweza pia kutumika kuzungumzia kufunga kidonda kwa kitambaa ili kukisaidia kupona.</w:t>
      </w:r>
      <w:r/>
    </w:p>
    <w:p>
      <w:pPr>
        <w:pStyle w:val="ListBullet"/>
        <w:spacing w:line="240" w:lineRule="auto"/>
        <w:ind w:left="720"/>
      </w:pPr>
      <w:r/>
      <w:r>
        <w:t>Mfu aweza "kuzongwa" kwa sanda katika maandalio ya mazishi.</w:t>
      </w:r>
      <w:r/>
    </w:p>
    <w:p>
      <w:pPr>
        <w:pStyle w:val="ListBullet"/>
        <w:spacing w:line="240" w:lineRule="auto"/>
        <w:ind w:left="720"/>
      </w:pPr>
      <w:r/>
      <w:r>
        <w:t>Neno "kifungo" hutumika kitamathari kurejerea kitu fulani, kama vile dhambi, inayomwongoza au kumfanya mtumwa.</w:t>
      </w:r>
      <w:r/>
    </w:p>
    <w:p>
      <w:pPr>
        <w:pStyle w:val="ListBullet"/>
        <w:spacing w:line="240" w:lineRule="auto"/>
        <w:ind w:left="720"/>
      </w:pPr>
      <w:r/>
      <w:r>
        <w:t>Kifungu chaweza kuwa uhusiano wa karibu kati ya watu ambao wanasaidiana kihisia, kiroho na kimwili. Hii inatumika katika kifungo cha ndoa.</w:t>
      </w:r>
      <w:r/>
    </w:p>
    <w:p>
      <w:pPr>
        <w:pStyle w:val="ListBullet"/>
        <w:spacing w:line="240" w:lineRule="auto"/>
        <w:ind w:left="720"/>
      </w:pPr>
      <w:r/>
      <w:r>
        <w:t>Kwa mfano, mwanamke na mwanamme "wamefunwa" au "kuunganishwa. Ni kifungo ambacho Mungu hapendi kivunjike.</w:t>
      </w:r>
      <w:r/>
      <w:r/>
    </w:p>
    <w:p>
      <w:pPr>
        <w:pStyle w:val="Heading4"/>
      </w:pPr>
      <w:r>
        <w:t>Maoni ya Tafasiri</w:t>
      </w:r>
      <w:r/>
    </w:p>
    <w:p>
      <w:r/>
      <w:r>
        <w:t>Neno "funga" laweza pia kutafasiriwa kama "kaza" au "zungushia"</w:t>
      </w:r>
      <w:r/>
    </w:p>
    <w:p>
      <w:pPr>
        <w:pStyle w:val="Heading3"/>
      </w:pPr>
      <w:r>
        <w:t>funga</w:t>
      </w:r>
      <w:r/>
    </w:p>
    <w:p>
      <w:pPr>
        <w:pStyle w:val="Heading4"/>
      </w:pPr>
      <w:r>
        <w:t>Ufafanuzi</w:t>
      </w:r>
      <w:r/>
    </w:p>
    <w:p>
      <w:r/>
      <w:r>
        <w:t>Neno "funga" linamaanisha kukaza kitu kwa usalama. Kitu kilichofungwa au kuunganishwa pamoja kinaitwa "muungano". Neno "kufunga" ni sehemu ya neno hili katika wakati uliopita.</w:t>
      </w:r>
      <w:r/>
      <w:r/>
    </w:p>
    <w:p>
      <w:pPr>
        <w:pStyle w:val="ListBullet"/>
        <w:spacing w:line="240" w:lineRule="auto"/>
        <w:ind w:left="720"/>
      </w:pPr>
      <w:r/>
      <w:r>
        <w:t>"Kufungwa" inamaanisha kufunga au kuzonga katika kitu kingine.</w:t>
      </w:r>
      <w:r/>
    </w:p>
    <w:p>
      <w:pPr>
        <w:pStyle w:val="ListBullet"/>
        <w:spacing w:line="240" w:lineRule="auto"/>
        <w:ind w:left="720"/>
      </w:pPr>
      <w:r/>
      <w:r>
        <w:t>Katika hali ya tamathari, mtu anaweza "kufungwa" katika nadhiri, kumaanisha "analazimika kutimiza" alichokiahidi.</w:t>
      </w:r>
      <w:r/>
    </w:p>
    <w:p>
      <w:pPr>
        <w:pStyle w:val="ListBullet"/>
        <w:spacing w:line="240" w:lineRule="auto"/>
        <w:ind w:left="720"/>
      </w:pPr>
      <w:r/>
      <w:r>
        <w:t>Neno "vifungo" linamaanisha chochote kinachofunga, "weka pamoja, au kumweka mtu gerezani. Kwa kawaida inamaanisha vifungo vya kimwili, pingu au kamba zinazomfanya mtu asiwe huru kuondoka alipo.</w:t>
      </w:r>
      <w:r/>
    </w:p>
    <w:p>
      <w:pPr>
        <w:pStyle w:val="ListBullet"/>
        <w:spacing w:line="240" w:lineRule="auto"/>
        <w:ind w:left="720"/>
      </w:pPr>
      <w:r/>
      <w:r>
        <w:t>Katika nyakati za Biblia, vifungo kama vile kamba au minyororo ilitumika kumfunga mfungwa katika ukuta au chini ya jiwe la gereza.</w:t>
      </w:r>
      <w:r/>
    </w:p>
    <w:p>
      <w:pPr>
        <w:pStyle w:val="ListBullet"/>
        <w:spacing w:line="240" w:lineRule="auto"/>
        <w:ind w:left="720"/>
      </w:pPr>
      <w:r/>
      <w:r>
        <w:t>Neno "funga" laweza pia kutumika kuzungumzia kufunga kidonda kwa kitambaa ili kukisaidia kupona.</w:t>
      </w:r>
      <w:r/>
    </w:p>
    <w:p>
      <w:pPr>
        <w:pStyle w:val="ListBullet"/>
        <w:spacing w:line="240" w:lineRule="auto"/>
        <w:ind w:left="720"/>
      </w:pPr>
      <w:r/>
      <w:r>
        <w:t>Mfu aweza "kuzongwa" kwa sanda katika maandalio ya mazishi.</w:t>
      </w:r>
      <w:r/>
    </w:p>
    <w:p>
      <w:pPr>
        <w:pStyle w:val="ListBullet"/>
        <w:spacing w:line="240" w:lineRule="auto"/>
        <w:ind w:left="720"/>
      </w:pPr>
      <w:r/>
      <w:r>
        <w:t>Neno "kifungo" hutumika kitamathari kurejerea kitu fulani, kama vile dhambi, inayomwongoza au kumfanya mtumwa.</w:t>
      </w:r>
      <w:r/>
    </w:p>
    <w:p>
      <w:pPr>
        <w:pStyle w:val="ListBullet"/>
        <w:spacing w:line="240" w:lineRule="auto"/>
        <w:ind w:left="720"/>
      </w:pPr>
      <w:r/>
      <w:r>
        <w:t>Kifungu chaweza kuwa uhusiano wa karibu kati ya watu ambao wanasaidiana kihisia, kiroho na kimwili. Hii inatumika katika kifungo cha ndoa.</w:t>
      </w:r>
      <w:r/>
    </w:p>
    <w:p>
      <w:pPr>
        <w:pStyle w:val="ListBullet"/>
        <w:spacing w:line="240" w:lineRule="auto"/>
        <w:ind w:left="720"/>
      </w:pPr>
      <w:r/>
      <w:r>
        <w:t>Kwa mfano, mwanamke na mwanamme "wamefunwa" au "kuunganishwa. Ni kifungo ambacho Mungu hapendi kivunjike.</w:t>
      </w:r>
      <w:r/>
      <w:r/>
    </w:p>
    <w:p>
      <w:pPr>
        <w:pStyle w:val="Heading4"/>
      </w:pPr>
      <w:r>
        <w:t>Maoni ya Tafasiri</w:t>
      </w:r>
      <w:r/>
    </w:p>
    <w:p>
      <w:r/>
      <w:r>
        <w:t>Neno "funga" laweza pia kutafasiriwa kama "kaza" au "zungushia"</w:t>
      </w:r>
      <w:r/>
    </w:p>
    <w:p>
      <w:pPr>
        <w:pStyle w:val="Heading3"/>
      </w:pPr>
      <w:r>
        <w:t>funga</w:t>
      </w:r>
      <w:r/>
    </w:p>
    <w:p>
      <w:pPr>
        <w:pStyle w:val="Heading4"/>
      </w:pPr>
      <w:r>
        <w:t>Ufafanuzi</w:t>
      </w:r>
      <w:r/>
    </w:p>
    <w:p>
      <w:r/>
      <w:r>
        <w:t>Neno "funga" linamaanisha kukaza kitu kwa usalama. Kitu kilichofungwa au kuunganishwa pamoja kinaitwa "muungano". Neno "kufunga" ni sehemu ya neno hili katika wakati uliopita.</w:t>
      </w:r>
      <w:r/>
      <w:r/>
    </w:p>
    <w:p>
      <w:pPr>
        <w:pStyle w:val="ListBullet"/>
        <w:spacing w:line="240" w:lineRule="auto"/>
        <w:ind w:left="720"/>
      </w:pPr>
      <w:r/>
      <w:r>
        <w:t>"Kufungwa" inamaanisha kufunga au kuzonga katika kitu kingine.</w:t>
      </w:r>
      <w:r/>
    </w:p>
    <w:p>
      <w:pPr>
        <w:pStyle w:val="ListBullet"/>
        <w:spacing w:line="240" w:lineRule="auto"/>
        <w:ind w:left="720"/>
      </w:pPr>
      <w:r/>
      <w:r>
        <w:t>Katika hali ya tamathari, mtu anaweza "kufungwa" katika nadhiri, kumaanisha "analazimika kutimiza" alichokiahidi.</w:t>
      </w:r>
      <w:r/>
    </w:p>
    <w:p>
      <w:pPr>
        <w:pStyle w:val="ListBullet"/>
        <w:spacing w:line="240" w:lineRule="auto"/>
        <w:ind w:left="720"/>
      </w:pPr>
      <w:r/>
      <w:r>
        <w:t>Neno "vifungo" linamaanisha chochote kinachofunga, "weka pamoja, au kumweka mtu gerezani. Kwa kawaida inamaanisha vifungo vya kimwili, pingu au kamba zinazomfanya mtu asiwe huru kuondoka alipo.</w:t>
      </w:r>
      <w:r/>
    </w:p>
    <w:p>
      <w:pPr>
        <w:pStyle w:val="ListBullet"/>
        <w:spacing w:line="240" w:lineRule="auto"/>
        <w:ind w:left="720"/>
      </w:pPr>
      <w:r/>
      <w:r>
        <w:t>Katika nyakati za Biblia, vifungo kama vile kamba au minyororo ilitumika kumfunga mfungwa katika ukuta au chini ya jiwe la gereza.</w:t>
      </w:r>
      <w:r/>
    </w:p>
    <w:p>
      <w:pPr>
        <w:pStyle w:val="ListBullet"/>
        <w:spacing w:line="240" w:lineRule="auto"/>
        <w:ind w:left="720"/>
      </w:pPr>
      <w:r/>
      <w:r>
        <w:t>Neno "funga" laweza pia kutumika kuzungumzia kufunga kidonda kwa kitambaa ili kukisaidia kupona.</w:t>
      </w:r>
      <w:r/>
    </w:p>
    <w:p>
      <w:pPr>
        <w:pStyle w:val="ListBullet"/>
        <w:spacing w:line="240" w:lineRule="auto"/>
        <w:ind w:left="720"/>
      </w:pPr>
      <w:r/>
      <w:r>
        <w:t>Mfu aweza "kuzongwa" kwa sanda katika maandalio ya mazishi.</w:t>
      </w:r>
      <w:r/>
    </w:p>
    <w:p>
      <w:pPr>
        <w:pStyle w:val="ListBullet"/>
        <w:spacing w:line="240" w:lineRule="auto"/>
        <w:ind w:left="720"/>
      </w:pPr>
      <w:r/>
      <w:r>
        <w:t>Neno "kifungo" hutumika kitamathari kurejerea kitu fulani, kama vile dhambi, inayomwongoza au kumfanya mtumwa.</w:t>
      </w:r>
      <w:r/>
    </w:p>
    <w:p>
      <w:pPr>
        <w:pStyle w:val="ListBullet"/>
        <w:spacing w:line="240" w:lineRule="auto"/>
        <w:ind w:left="720"/>
      </w:pPr>
      <w:r/>
      <w:r>
        <w:t>Kifungu chaweza kuwa uhusiano wa karibu kati ya watu ambao wanasaidiana kihisia, kiroho na kimwili. Hii inatumika katika kifungo cha ndoa.</w:t>
      </w:r>
      <w:r/>
    </w:p>
    <w:p>
      <w:pPr>
        <w:pStyle w:val="ListBullet"/>
        <w:spacing w:line="240" w:lineRule="auto"/>
        <w:ind w:left="720"/>
      </w:pPr>
      <w:r/>
      <w:r>
        <w:t>Kwa mfano, mwanamke na mwanamme "wamefunwa" au "kuunganishwa. Ni kifungo ambacho Mungu hapendi kivunjike.</w:t>
      </w:r>
      <w:r/>
      <w:r/>
    </w:p>
    <w:p>
      <w:pPr>
        <w:pStyle w:val="Heading4"/>
      </w:pPr>
      <w:r>
        <w:t>Maoni ya Tafasiri</w:t>
      </w:r>
      <w:r/>
    </w:p>
    <w:p>
      <w:r/>
      <w:r>
        <w:t>Neno "funga" laweza pia kutafasiriwa kama "kaza" au "zungushia"</w:t>
      </w:r>
      <w:r/>
    </w:p>
    <w:p>
      <w:pPr>
        <w:pStyle w:val="Heading3"/>
      </w:pPr>
      <w:r>
        <w:t>funga</w:t>
      </w:r>
      <w:r/>
    </w:p>
    <w:p>
      <w:pPr>
        <w:pStyle w:val="Heading4"/>
      </w:pPr>
      <w:r>
        <w:t>Ufafanuzi</w:t>
      </w:r>
      <w:r/>
    </w:p>
    <w:p>
      <w:r/>
      <w:r>
        <w:t>Neno "funga" linamaanisha kukaza kitu kwa usalama. Kitu kilichofungwa au kuunganishwa pamoja kinaitwa "muungano". Neno "kufunga" ni sehemu ya neno hili katika wakati uliopita.</w:t>
      </w:r>
      <w:r/>
      <w:r/>
    </w:p>
    <w:p>
      <w:pPr>
        <w:pStyle w:val="ListBullet"/>
        <w:spacing w:line="240" w:lineRule="auto"/>
        <w:ind w:left="720"/>
      </w:pPr>
      <w:r/>
      <w:r>
        <w:t>"Kufungwa" inamaanisha kufunga au kuzonga katika kitu kingine.</w:t>
      </w:r>
      <w:r/>
    </w:p>
    <w:p>
      <w:pPr>
        <w:pStyle w:val="ListBullet"/>
        <w:spacing w:line="240" w:lineRule="auto"/>
        <w:ind w:left="720"/>
      </w:pPr>
      <w:r/>
      <w:r>
        <w:t>Katika hali ya tamathari, mtu anaweza "kufungwa" katika nadhiri, kumaanisha "analazimika kutimiza" alichokiahidi.</w:t>
      </w:r>
      <w:r/>
    </w:p>
    <w:p>
      <w:pPr>
        <w:pStyle w:val="ListBullet"/>
        <w:spacing w:line="240" w:lineRule="auto"/>
        <w:ind w:left="720"/>
      </w:pPr>
      <w:r/>
      <w:r>
        <w:t>Neno "vifungo" linamaanisha chochote kinachofunga, "weka pamoja, au kumweka mtu gerezani. Kwa kawaida inamaanisha vifungo vya kimwili, pingu au kamba zinazomfanya mtu asiwe huru kuondoka alipo.</w:t>
      </w:r>
      <w:r/>
    </w:p>
    <w:p>
      <w:pPr>
        <w:pStyle w:val="ListBullet"/>
        <w:spacing w:line="240" w:lineRule="auto"/>
        <w:ind w:left="720"/>
      </w:pPr>
      <w:r/>
      <w:r>
        <w:t>Katika nyakati za Biblia, vifungo kama vile kamba au minyororo ilitumika kumfunga mfungwa katika ukuta au chini ya jiwe la gereza.</w:t>
      </w:r>
      <w:r/>
    </w:p>
    <w:p>
      <w:pPr>
        <w:pStyle w:val="ListBullet"/>
        <w:spacing w:line="240" w:lineRule="auto"/>
        <w:ind w:left="720"/>
      </w:pPr>
      <w:r/>
      <w:r>
        <w:t>Neno "funga" laweza pia kutumika kuzungumzia kufunga kidonda kwa kitambaa ili kukisaidia kupona.</w:t>
      </w:r>
      <w:r/>
    </w:p>
    <w:p>
      <w:pPr>
        <w:pStyle w:val="ListBullet"/>
        <w:spacing w:line="240" w:lineRule="auto"/>
        <w:ind w:left="720"/>
      </w:pPr>
      <w:r/>
      <w:r>
        <w:t>Mfu aweza "kuzongwa" kwa sanda katika maandalio ya mazishi.</w:t>
      </w:r>
      <w:r/>
    </w:p>
    <w:p>
      <w:pPr>
        <w:pStyle w:val="ListBullet"/>
        <w:spacing w:line="240" w:lineRule="auto"/>
        <w:ind w:left="720"/>
      </w:pPr>
      <w:r/>
      <w:r>
        <w:t>Neno "kifungo" hutumika kitamathari kurejerea kitu fulani, kama vile dhambi, inayomwongoza au kumfanya mtumwa.</w:t>
      </w:r>
      <w:r/>
    </w:p>
    <w:p>
      <w:pPr>
        <w:pStyle w:val="ListBullet"/>
        <w:spacing w:line="240" w:lineRule="auto"/>
        <w:ind w:left="720"/>
      </w:pPr>
      <w:r/>
      <w:r>
        <w:t>Kifungu chaweza kuwa uhusiano wa karibu kati ya watu ambao wanasaidiana kihisia, kiroho na kimwili. Hii inatumika katika kifungo cha ndoa.</w:t>
      </w:r>
      <w:r/>
    </w:p>
    <w:p>
      <w:pPr>
        <w:pStyle w:val="ListBullet"/>
        <w:spacing w:line="240" w:lineRule="auto"/>
        <w:ind w:left="720"/>
      </w:pPr>
      <w:r/>
      <w:r>
        <w:t>Kwa mfano, mwanamke na mwanamme "wamefunwa" au "kuunganishwa. Ni kifungo ambacho Mungu hapendi kivunjike.</w:t>
      </w:r>
      <w:r/>
      <w:r/>
    </w:p>
    <w:p>
      <w:pPr>
        <w:pStyle w:val="Heading4"/>
      </w:pPr>
      <w:r>
        <w:t>Maoni ya Tafasiri</w:t>
      </w:r>
      <w:r/>
    </w:p>
    <w:p>
      <w:r/>
      <w:r>
        <w:t>Neno "funga" laweza pia kutafasiriwa kama "kaza" au "zungushia"</w:t>
      </w:r>
      <w:r/>
    </w:p>
    <w:p>
      <w:pPr>
        <w:pStyle w:val="Heading3"/>
      </w:pPr>
      <w:r>
        <w:t>funga</w:t>
      </w:r>
      <w:r/>
    </w:p>
    <w:p>
      <w:pPr>
        <w:pStyle w:val="Heading4"/>
      </w:pPr>
      <w:r>
        <w:t>Ufafanuzi</w:t>
      </w:r>
      <w:r/>
    </w:p>
    <w:p>
      <w:r/>
      <w:r>
        <w:t>Msemo "kufunga" una maana ya kuacha kula chakula kwa kipindi fulani, kama vile siku moja au zaidi. Mara nyingi inajumulisha kutokunywa.</w:t>
      </w:r>
      <w:r/>
    </w:p>
    <w:p>
      <w:r/>
      <w:r>
        <w:t>Kufunga kunaweza kusaidia watu kumlenga Mungu na kuomba bila kutolewa mawazo kwa kuandaa chakula na kula.</w:t>
      </w:r>
      <w:r/>
    </w:p>
    <w:p>
      <w:r/>
      <w:r>
        <w:t>Yesu aliwalaani viongozi wa dini wa Kiyahudi kwa kufunga kwa sababu ambazo sio sahihi. Walifunga ili kwamba wengine wafikiri kuwa wao ni watakatifu.</w:t>
      </w:r>
      <w:r/>
    </w:p>
    <w:p>
      <w:r/>
      <w:r>
        <w:t>Mara nyingi watu walifunga kwa sababu walikuwa na huzuni sana au majonzi juu ya jambo.</w:t>
      </w:r>
      <w:r/>
    </w:p>
    <w:p>
      <w:r/>
      <w:r>
        <w:t>Kitenzi cha "kufunga" kinaweza kutafsiriwa kama "kujizuia kula" au "kutokula".</w:t>
      </w:r>
      <w:r/>
    </w:p>
    <w:p>
      <w:r/>
      <w:r>
        <w:t>Nomino ya "funga" inaweza kutafsiriwa kama "muda wa kutokula" au "muda wa kujizuia na chakula"</w:t>
      </w:r>
      <w:r/>
    </w:p>
    <w:p>
      <w:pPr>
        <w:pStyle w:val="Heading3"/>
      </w:pPr>
      <w:r>
        <w:t>funga</w:t>
      </w:r>
      <w:r/>
    </w:p>
    <w:p>
      <w:pPr>
        <w:pStyle w:val="Heading4"/>
      </w:pPr>
      <w:r>
        <w:t>Ufafanuzi</w:t>
      </w:r>
      <w:r/>
    </w:p>
    <w:p>
      <w:r/>
      <w:r>
        <w:t>Msemo "kufunga" una maana ya kuacha kula chakula kwa kipindi fulani, kama vile siku moja au zaidi. Mara nyingi inajumulisha kutokunywa.</w:t>
      </w:r>
      <w:r/>
    </w:p>
    <w:p>
      <w:r/>
      <w:r>
        <w:t>Kufunga kunaweza kusaidia watu kumlenga Mungu na kuomba bila kutolewa mawazo kwa kuandaa chakula na kula.</w:t>
      </w:r>
      <w:r/>
    </w:p>
    <w:p>
      <w:r/>
      <w:r>
        <w:t>Yesu aliwalaani viongozi wa dini wa Kiyahudi kwa kufunga kwa sababu ambazo sio sahihi. Walifunga ili kwamba wengine wafikiri kuwa wao ni watakatifu.</w:t>
      </w:r>
      <w:r/>
    </w:p>
    <w:p>
      <w:r/>
      <w:r>
        <w:t>Mara nyingi watu walifunga kwa sababu walikuwa na huzuni sana au majonzi juu ya jambo.</w:t>
      </w:r>
      <w:r/>
    </w:p>
    <w:p>
      <w:r/>
      <w:r>
        <w:t>Kitenzi cha "kufunga" kinaweza kutafsiriwa kama "kujizuia kula" au "kutokula".</w:t>
      </w:r>
      <w:r/>
    </w:p>
    <w:p>
      <w:r/>
      <w:r>
        <w:t>Nomino ya "funga" inaweza kutafsiriwa kama "muda wa kutokula" au "muda wa kujizuia na chakula"</w:t>
      </w:r>
      <w:r/>
    </w:p>
    <w:p>
      <w:pPr>
        <w:pStyle w:val="Heading3"/>
      </w:pPr>
      <w:r>
        <w:t>funga</w:t>
      </w:r>
      <w:r/>
    </w:p>
    <w:p>
      <w:pPr>
        <w:pStyle w:val="Heading4"/>
      </w:pPr>
      <w:r>
        <w:t>Ufafanuzi</w:t>
      </w:r>
      <w:r/>
    </w:p>
    <w:p>
      <w:r/>
      <w:r>
        <w:t>Msemo "kufunga" una maana ya kuacha kula chakula kwa kipindi fulani, kama vile siku moja au zaidi. Mara nyingi inajumulisha kutokunywa.</w:t>
      </w:r>
      <w:r/>
    </w:p>
    <w:p>
      <w:r/>
      <w:r>
        <w:t>Kufunga kunaweza kusaidia watu kumlenga Mungu na kuomba bila kutolewa mawazo kwa kuandaa chakula na kula.</w:t>
      </w:r>
      <w:r/>
    </w:p>
    <w:p>
      <w:r/>
      <w:r>
        <w:t>Yesu aliwalaani viongozi wa dini wa Kiyahudi kwa kufunga kwa sababu ambazo sio sahihi. Walifunga ili kwamba wengine wafikiri kuwa wao ni watakatifu.</w:t>
      </w:r>
      <w:r/>
    </w:p>
    <w:p>
      <w:r/>
      <w:r>
        <w:t>Mara nyingi watu walifunga kwa sababu walikuwa na huzuni sana au majonzi juu ya jambo.</w:t>
      </w:r>
      <w:r/>
    </w:p>
    <w:p>
      <w:r/>
      <w:r>
        <w:t>Kitenzi cha "kufunga" kinaweza kutafsiriwa kama "kujizuia kula" au "kutokula".</w:t>
      </w:r>
      <w:r/>
    </w:p>
    <w:p>
      <w:r/>
      <w:r>
        <w:t>Nomino ya "funga" inaweza kutafsiriwa kama "muda wa kutokula" au "muda wa kujizuia na chakula"</w:t>
      </w:r>
      <w:r/>
    </w:p>
    <w:p>
      <w:pPr>
        <w:pStyle w:val="Heading3"/>
      </w:pPr>
      <w:r>
        <w:t>funga</w:t>
      </w:r>
      <w:r/>
    </w:p>
    <w:p>
      <w:pPr>
        <w:pStyle w:val="Heading4"/>
      </w:pPr>
      <w:r>
        <w:t>Ufafanuzi</w:t>
      </w:r>
      <w:r/>
    </w:p>
    <w:p>
      <w:r/>
      <w:r>
        <w:t>Msemo "kufunga" una maana ya kuacha kula chakula kwa kipindi fulani, kama vile siku moja au zaidi. Mara nyingi inajumulisha kutokunywa.</w:t>
      </w:r>
      <w:r/>
    </w:p>
    <w:p>
      <w:r/>
      <w:r>
        <w:t>Kufunga kunaweza kusaidia watu kumlenga Mungu na kuomba bila kutolewa mawazo kwa kuandaa chakula na kula.</w:t>
      </w:r>
      <w:r/>
    </w:p>
    <w:p>
      <w:r/>
      <w:r>
        <w:t>Yesu aliwalaani viongozi wa dini wa Kiyahudi kwa kufunga kwa sababu ambazo sio sahihi. Walifunga ili kwamba wengine wafikiri kuwa wao ni watakatifu.</w:t>
      </w:r>
      <w:r/>
    </w:p>
    <w:p>
      <w:r/>
      <w:r>
        <w:t>Mara nyingi watu walifunga kwa sababu walikuwa na huzuni sana au majonzi juu ya jambo.</w:t>
      </w:r>
      <w:r/>
    </w:p>
    <w:p>
      <w:r/>
      <w:r>
        <w:t>Kitenzi cha "kufunga" kinaweza kutafsiriwa kama "kujizuia kula" au "kutokula".</w:t>
      </w:r>
      <w:r/>
    </w:p>
    <w:p>
      <w:r/>
      <w:r>
        <w:t>Nomino ya "funga" inaweza kutafsiriwa kama "muda wa kutokula" au "muda wa kujizuia na chakula"</w:t>
      </w:r>
      <w:r/>
    </w:p>
    <w:p>
      <w:pPr>
        <w:pStyle w:val="Heading3"/>
      </w:pPr>
      <w:r>
        <w:t>funga</w:t>
      </w:r>
      <w:r/>
    </w:p>
    <w:p>
      <w:pPr>
        <w:pStyle w:val="Heading4"/>
      </w:pPr>
      <w:r>
        <w:t>Ufafanuzi</w:t>
      </w:r>
      <w:r/>
    </w:p>
    <w:p>
      <w:r/>
      <w:r>
        <w:t>Msemo "kufunga" una maana ya kuacha kula chakula kwa kipindi fulani, kama vile siku moja au zaidi. Mara nyingi inajumulisha kutokunywa.</w:t>
      </w:r>
      <w:r/>
    </w:p>
    <w:p>
      <w:r/>
      <w:r>
        <w:t>Kufunga kunaweza kusaidia watu kumlenga Mungu na kuomba bila kutolewa mawazo kwa kuandaa chakula na kula.</w:t>
      </w:r>
      <w:r/>
    </w:p>
    <w:p>
      <w:r/>
      <w:r>
        <w:t>Yesu aliwalaani viongozi wa dini wa Kiyahudi kwa kufunga kwa sababu ambazo sio sahihi. Walifunga ili kwamba wengine wafikiri kuwa wao ni watakatifu.</w:t>
      </w:r>
      <w:r/>
    </w:p>
    <w:p>
      <w:r/>
      <w:r>
        <w:t>Mara nyingi watu walifunga kwa sababu walikuwa na huzuni sana au majonzi juu ya jambo.</w:t>
      </w:r>
      <w:r/>
    </w:p>
    <w:p>
      <w:r/>
      <w:r>
        <w:t>Kitenzi cha "kufunga" kinaweza kutafsiriwa kama "kujizuia kula" au "kutokula".</w:t>
      </w:r>
      <w:r/>
    </w:p>
    <w:p>
      <w:r/>
      <w:r>
        <w:t>Nomino ya "funga" inaweza kutafsiriwa kama "muda wa kutokula" au "muda wa kujizuia na chakula"</w:t>
      </w:r>
      <w:r/>
    </w:p>
    <w:p>
      <w:pPr>
        <w:pStyle w:val="Heading3"/>
      </w:pPr>
      <w:r>
        <w:t>funga</w:t>
      </w:r>
      <w:r/>
    </w:p>
    <w:p>
      <w:pPr>
        <w:pStyle w:val="Heading4"/>
      </w:pPr>
      <w:r>
        <w:t>Ufafanuzi</w:t>
      </w:r>
      <w:r/>
    </w:p>
    <w:p>
      <w:r/>
      <w:r>
        <w:t>Msemo "kufunga" una maana ya kuacha kula chakula kwa kipindi fulani, kama vile siku moja au zaidi. Mara nyingi inajumulisha kutokunywa.</w:t>
      </w:r>
      <w:r/>
    </w:p>
    <w:p>
      <w:r/>
      <w:r>
        <w:t>Kufunga kunaweza kusaidia watu kumlenga Mungu na kuomba bila kutolewa mawazo kwa kuandaa chakula na kula.</w:t>
      </w:r>
      <w:r/>
    </w:p>
    <w:p>
      <w:r/>
      <w:r>
        <w:t>Yesu aliwalaani viongozi wa dini wa Kiyahudi kwa kufunga kwa sababu ambazo sio sahihi. Walifunga ili kwamba wengine wafikiri kuwa wao ni watakatifu.</w:t>
      </w:r>
      <w:r/>
    </w:p>
    <w:p>
      <w:r/>
      <w:r>
        <w:t>Mara nyingi watu walifunga kwa sababu walikuwa na huzuni sana au majonzi juu ya jambo.</w:t>
      </w:r>
      <w:r/>
    </w:p>
    <w:p>
      <w:r/>
      <w:r>
        <w:t>Kitenzi cha "kufunga" kinaweza kutafsiriwa kama "kujizuia kula" au "kutokula".</w:t>
      </w:r>
      <w:r/>
    </w:p>
    <w:p>
      <w:r/>
      <w:r>
        <w:t>Nomino ya "funga" inaweza kutafsiriwa kama "muda wa kutokula" au "muda wa kujizuia na chakula"</w:t>
      </w:r>
      <w:r/>
    </w:p>
    <w:p>
      <w:pPr>
        <w:pStyle w:val="Heading3"/>
      </w:pPr>
      <w:r>
        <w:t>funga</w:t>
      </w:r>
      <w:r/>
    </w:p>
    <w:p>
      <w:pPr>
        <w:pStyle w:val="Heading4"/>
      </w:pPr>
      <w:r>
        <w:t>Ufafanuzi</w:t>
      </w:r>
      <w:r/>
    </w:p>
    <w:p>
      <w:r/>
      <w:r>
        <w:t>Msemo "kufunga" una maana ya kuacha kula chakula kwa kipindi fulani, kama vile siku moja au zaidi. Mara nyingi inajumulisha kutokunywa.</w:t>
      </w:r>
      <w:r/>
    </w:p>
    <w:p>
      <w:r/>
      <w:r>
        <w:t>Kufunga kunaweza kusaidia watu kumlenga Mungu na kuomba bila kutolewa mawazo kwa kuandaa chakula na kula.</w:t>
      </w:r>
      <w:r/>
    </w:p>
    <w:p>
      <w:r/>
      <w:r>
        <w:t>Yesu aliwalaani viongozi wa dini wa Kiyahudi kwa kufunga kwa sababu ambazo sio sahihi. Walifunga ili kwamba wengine wafikiri kuwa wao ni watakatifu.</w:t>
      </w:r>
      <w:r/>
    </w:p>
    <w:p>
      <w:r/>
      <w:r>
        <w:t>Mara nyingi watu walifunga kwa sababu walikuwa na huzuni sana au majonzi juu ya jambo.</w:t>
      </w:r>
      <w:r/>
    </w:p>
    <w:p>
      <w:r/>
      <w:r>
        <w:t>Kitenzi cha "kufunga" kinaweza kutafsiriwa kama "kujizuia kula" au "kutokula".</w:t>
      </w:r>
      <w:r/>
    </w:p>
    <w:p>
      <w:r/>
      <w:r>
        <w:t>Nomino ya "funga" inaweza kutafsiriwa kama "muda wa kutokula" au "muda wa kujizuia na chakula"</w:t>
      </w:r>
      <w:r/>
    </w:p>
    <w:p>
      <w:pPr>
        <w:pStyle w:val="Heading3"/>
      </w:pPr>
      <w:r>
        <w:t>funga</w:t>
      </w:r>
      <w:r/>
    </w:p>
    <w:p>
      <w:pPr>
        <w:pStyle w:val="Heading4"/>
      </w:pPr>
      <w:r>
        <w:t>Ufafanuzi</w:t>
      </w:r>
      <w:r/>
    </w:p>
    <w:p>
      <w:r/>
      <w:r>
        <w:t>Msemo "kufunga" una maana ya kuacha kula chakula kwa kipindi fulani, kama vile siku moja au zaidi. Mara nyingi inajumulisha kutokunywa.</w:t>
      </w:r>
      <w:r/>
    </w:p>
    <w:p>
      <w:r/>
      <w:r>
        <w:t>Kufunga kunaweza kusaidia watu kumlenga Mungu na kuomba bila kutolewa mawazo kwa kuandaa chakula na kula.</w:t>
      </w:r>
      <w:r/>
    </w:p>
    <w:p>
      <w:r/>
      <w:r>
        <w:t>Yesu aliwalaani viongozi wa dini wa Kiyahudi kwa kufunga kwa sababu ambazo sio sahihi. Walifunga ili kwamba wengine wafikiri kuwa wao ni watakatifu.</w:t>
      </w:r>
      <w:r/>
    </w:p>
    <w:p>
      <w:r/>
      <w:r>
        <w:t>Mara nyingi watu walifunga kwa sababu walikuwa na huzuni sana au majonzi juu ya jambo.</w:t>
      </w:r>
      <w:r/>
    </w:p>
    <w:p>
      <w:r/>
      <w:r>
        <w:t>Kitenzi cha "kufunga" kinaweza kutafsiriwa kama "kujizuia kula" au "kutokula".</w:t>
      </w:r>
      <w:r/>
    </w:p>
    <w:p>
      <w:r/>
      <w:r>
        <w:t>Nomino ya "funga" inaweza kutafsiriwa kama "muda wa kutokula" au "muda wa kujizuia na chakula"</w:t>
      </w:r>
      <w:r/>
    </w:p>
    <w:p>
      <w:pPr>
        <w:pStyle w:val="Heading3"/>
      </w:pPr>
      <w:r>
        <w:t>funga</w:t>
      </w:r>
      <w:r/>
    </w:p>
    <w:p>
      <w:pPr>
        <w:pStyle w:val="Heading4"/>
      </w:pPr>
      <w:r>
        <w:t>Ufafanuzi</w:t>
      </w:r>
      <w:r/>
    </w:p>
    <w:p>
      <w:r/>
      <w:r>
        <w:t>Msemo "kufunga" una maana ya kuacha kula chakula kwa kipindi fulani, kama vile siku moja au zaidi. Mara nyingi inajumulisha kutokunywa.</w:t>
      </w:r>
      <w:r/>
    </w:p>
    <w:p>
      <w:r/>
      <w:r>
        <w:t>Kufunga kunaweza kusaidia watu kumlenga Mungu na kuomba bila kutolewa mawazo kwa kuandaa chakula na kula.</w:t>
      </w:r>
      <w:r/>
    </w:p>
    <w:p>
      <w:r/>
      <w:r>
        <w:t>Yesu aliwalaani viongozi wa dini wa Kiyahudi kwa kufunga kwa sababu ambazo sio sahihi. Walifunga ili kwamba wengine wafikiri kuwa wao ni watakatifu.</w:t>
      </w:r>
      <w:r/>
    </w:p>
    <w:p>
      <w:r/>
      <w:r>
        <w:t>Mara nyingi watu walifunga kwa sababu walikuwa na huzuni sana au majonzi juu ya jambo.</w:t>
      </w:r>
      <w:r/>
    </w:p>
    <w:p>
      <w:r/>
      <w:r>
        <w:t>Kitenzi cha "kufunga" kinaweza kutafsiriwa kama "kujizuia kula" au "kutokula".</w:t>
      </w:r>
      <w:r/>
    </w:p>
    <w:p>
      <w:r/>
      <w:r>
        <w:t>Nomino ya "funga" inaweza kutafsiriwa kama "muda wa kutokula" au "muda wa kujizuia na chakula"</w:t>
      </w:r>
      <w:r/>
    </w:p>
    <w:p>
      <w:pPr>
        <w:pStyle w:val="Heading3"/>
      </w:pPr>
      <w:r>
        <w:t>funga</w:t>
      </w:r>
      <w:r/>
    </w:p>
    <w:p>
      <w:pPr>
        <w:pStyle w:val="Heading4"/>
      </w:pPr>
      <w:r>
        <w:t>Ufafanuzi</w:t>
      </w:r>
      <w:r/>
    </w:p>
    <w:p>
      <w:r/>
      <w:r>
        <w:t>Msemo "kufunga" una maana ya kuacha kula chakula kwa kipindi fulani, kama vile siku moja au zaidi. Mara nyingi inajumulisha kutokunywa.</w:t>
      </w:r>
      <w:r/>
    </w:p>
    <w:p>
      <w:r/>
      <w:r>
        <w:t>Kufunga kunaweza kusaidia watu kumlenga Mungu na kuomba bila kutolewa mawazo kwa kuandaa chakula na kula.</w:t>
      </w:r>
      <w:r/>
    </w:p>
    <w:p>
      <w:r/>
      <w:r>
        <w:t>Yesu aliwalaani viongozi wa dini wa Kiyahudi kwa kufunga kwa sababu ambazo sio sahihi. Walifunga ili kwamba wengine wafikiri kuwa wao ni watakatifu.</w:t>
      </w:r>
      <w:r/>
    </w:p>
    <w:p>
      <w:r/>
      <w:r>
        <w:t>Mara nyingi watu walifunga kwa sababu walikuwa na huzuni sana au majonzi juu ya jambo.</w:t>
      </w:r>
      <w:r/>
    </w:p>
    <w:p>
      <w:r/>
      <w:r>
        <w:t>Kitenzi cha "kufunga" kinaweza kutafsiriwa kama "kujizuia kula" au "kutokula".</w:t>
      </w:r>
      <w:r/>
    </w:p>
    <w:p>
      <w:r/>
      <w:r>
        <w:t>Nomino ya "funga" inaweza kutafsiriwa kama "muda wa kutokula" au "muda wa kujizuia na chakula"</w:t>
      </w:r>
      <w:r/>
    </w:p>
    <w:p>
      <w:pPr>
        <w:pStyle w:val="Heading3"/>
      </w:pPr>
      <w:r>
        <w:t>funga</w:t>
      </w:r>
      <w:r/>
    </w:p>
    <w:p>
      <w:pPr>
        <w:pStyle w:val="Heading4"/>
      </w:pPr>
      <w:r>
        <w:t>Ufafanuzi</w:t>
      </w:r>
      <w:r/>
    </w:p>
    <w:p>
      <w:r/>
      <w:r>
        <w:t>Msemo "funga" una maana ya kufunga kitu kuzunguka kitu kingine. Mara kwa mara humaanisha kutumia mkanda kuzunguka kiuno kuweka kanzu au gwanda mahali pake.</w:t>
      </w:r>
      <w:r/>
    </w:p>
    <w:p>
      <w:r/>
      <w:r>
        <w:t>Msemo wa kibliblia unaojulikana, "funga kiuno" una maana ya kuchomekea chini ya vazi ndani ya mkanda kuruhusu mtu kusogea kwa uhuru zaidi, mara nyingi kufanya kazi.</w:t>
      </w:r>
      <w:r/>
    </w:p>
    <w:p>
      <w:r/>
      <w:r>
        <w:t>Msemo una maana ya kujiweka tayari kufanya kazi au kujiandaa kufanya kitu kigumu.</w:t>
      </w:r>
      <w:r/>
    </w:p>
    <w:p>
      <w:r/>
      <w:r>
        <w:t>Msemo "funga kiuno" unaweza kutafsiriwa kutumia msemo katika lugha husika yenye maana moja. Au inaweza kutafsiriwa bila tamathali kama "jiandae kwa ajili ya tukio" au "jiandae"</w:t>
      </w:r>
      <w:r/>
    </w:p>
    <w:p>
      <w:r/>
      <w:r>
        <w:t>Msemo "kufngwa na" inaweza kutafsiriwa kama "kuzungushwa na" au "kufungwa na".</w:t>
      </w:r>
      <w:r/>
    </w:p>
    <w:p>
      <w:pPr>
        <w:pStyle w:val="Heading3"/>
      </w:pPr>
      <w:r>
        <w:t>funga</w:t>
      </w:r>
      <w:r/>
    </w:p>
    <w:p>
      <w:pPr>
        <w:pStyle w:val="Heading4"/>
      </w:pPr>
      <w:r>
        <w:t>Ufafanuzi</w:t>
      </w:r>
      <w:r/>
    </w:p>
    <w:p>
      <w:r/>
      <w:r>
        <w:t>Msemo "funga" una maana ya kufunga kitu kuzunguka kitu kingine. Mara kwa mara humaanisha kutumia mkanda kuzunguka kiuno kuweka kanzu au gwanda mahali pake.</w:t>
      </w:r>
      <w:r/>
    </w:p>
    <w:p>
      <w:r/>
      <w:r>
        <w:t>Msemo wa kibliblia unaojulikana, "funga kiuno" una maana ya kuchomekea chini ya vazi ndani ya mkanda kuruhusu mtu kusogea kwa uhuru zaidi, mara nyingi kufanya kazi.</w:t>
      </w:r>
      <w:r/>
    </w:p>
    <w:p>
      <w:r/>
      <w:r>
        <w:t>Msemo una maana ya kujiweka tayari kufanya kazi au kujiandaa kufanya kitu kigumu.</w:t>
      </w:r>
      <w:r/>
    </w:p>
    <w:p>
      <w:r/>
      <w:r>
        <w:t>Msemo "funga kiuno" unaweza kutafsiriwa kutumia msemo katika lugha husika yenye maana moja. Au inaweza kutafsiriwa bila tamathali kama "jiandae kwa ajili ya tukio" au "jiandae"</w:t>
      </w:r>
      <w:r/>
    </w:p>
    <w:p>
      <w:r/>
      <w:r>
        <w:t>Msemo "kufngwa na" inaweza kutafsiriwa kama "kuzungushwa na" au "kufungwa na".</w:t>
      </w:r>
      <w:r/>
    </w:p>
    <w:p>
      <w:pPr>
        <w:pStyle w:val="Heading3"/>
      </w:pPr>
      <w:r>
        <w:t>funga</w:t>
      </w:r>
      <w:r/>
    </w:p>
    <w:p>
      <w:pPr>
        <w:pStyle w:val="Heading4"/>
      </w:pPr>
      <w:r>
        <w:t>Ufafanuzi</w:t>
      </w:r>
      <w:r/>
    </w:p>
    <w:p>
      <w:r/>
      <w:r>
        <w:t>Msemo "funga" una maana ya kufunga kitu kuzunguka kitu kingine. Mara kwa mara humaanisha kutumia mkanda kuzunguka kiuno kuweka kanzu au gwanda mahali pake.</w:t>
      </w:r>
      <w:r/>
    </w:p>
    <w:p>
      <w:r/>
      <w:r>
        <w:t>Msemo wa kibliblia unaojulikana, "funga kiuno" una maana ya kuchomekea chini ya vazi ndani ya mkanda kuruhusu mtu kusogea kwa uhuru zaidi, mara nyingi kufanya kazi.</w:t>
      </w:r>
      <w:r/>
    </w:p>
    <w:p>
      <w:r/>
      <w:r>
        <w:t>Msemo una maana ya kujiweka tayari kufanya kazi au kujiandaa kufanya kitu kigumu.</w:t>
      </w:r>
      <w:r/>
    </w:p>
    <w:p>
      <w:r/>
      <w:r>
        <w:t>Msemo "funga kiuno" unaweza kutafsiriwa kutumia msemo katika lugha husika yenye maana moja. Au inaweza kutafsiriwa bila tamathali kama "jiandae kwa ajili ya tukio" au "jiandae"</w:t>
      </w:r>
      <w:r/>
    </w:p>
    <w:p>
      <w:r/>
      <w:r>
        <w:t>Msemo "kufngwa na" inaweza kutafsiriwa kama "kuzungushwa na" au "kufungwa na".</w:t>
      </w:r>
      <w:r/>
    </w:p>
    <w:p>
      <w:pPr>
        <w:pStyle w:val="Heading3"/>
      </w:pPr>
      <w:r>
        <w:t>funga</w:t>
      </w:r>
      <w:r/>
    </w:p>
    <w:p>
      <w:pPr>
        <w:pStyle w:val="Heading4"/>
      </w:pPr>
      <w:r>
        <w:t>Ufafanuzi</w:t>
      </w:r>
      <w:r/>
    </w:p>
    <w:p>
      <w:r/>
      <w:r>
        <w:t>Msemo "funga" una maana ya kufunga kitu kuzunguka kitu kingine. Mara kwa mara humaanisha kutumia mkanda kuzunguka kiuno kuweka kanzu au gwanda mahali pake.</w:t>
      </w:r>
      <w:r/>
    </w:p>
    <w:p>
      <w:r/>
      <w:r>
        <w:t>Msemo wa kibliblia unaojulikana, "funga kiuno" una maana ya kuchomekea chini ya vazi ndani ya mkanda kuruhusu mtu kusogea kwa uhuru zaidi, mara nyingi kufanya kazi.</w:t>
      </w:r>
      <w:r/>
    </w:p>
    <w:p>
      <w:r/>
      <w:r>
        <w:t>Msemo una maana ya kujiweka tayari kufanya kazi au kujiandaa kufanya kitu kigumu.</w:t>
      </w:r>
      <w:r/>
    </w:p>
    <w:p>
      <w:r/>
      <w:r>
        <w:t>Msemo "funga kiuno" unaweza kutafsiriwa kutumia msemo katika lugha husika yenye maana moja. Au inaweza kutafsiriwa bila tamathali kama "jiandae kwa ajili ya tukio" au "jiandae"</w:t>
      </w:r>
      <w:r/>
    </w:p>
    <w:p>
      <w:r/>
      <w:r>
        <w:t>Msemo "kufngwa na" inaweza kutafsiriwa kama "kuzungushwa na" au "kufungwa na".</w:t>
      </w:r>
      <w:r/>
    </w:p>
    <w:p>
      <w:pPr>
        <w:pStyle w:val="Heading3"/>
      </w:pPr>
      <w:r>
        <w:t>funga</w:t>
      </w:r>
      <w:r/>
    </w:p>
    <w:p>
      <w:pPr>
        <w:pStyle w:val="Heading4"/>
      </w:pPr>
      <w:r>
        <w:t>Ufafanuzi</w:t>
      </w:r>
      <w:r/>
    </w:p>
    <w:p>
      <w:r/>
      <w:r>
        <w:t>Msemo "funga" una maana ya kufunga kitu kuzunguka kitu kingine. Mara kwa mara humaanisha kutumia mkanda kuzunguka kiuno kuweka kanzu au gwanda mahali pake.</w:t>
      </w:r>
      <w:r/>
    </w:p>
    <w:p>
      <w:r/>
      <w:r>
        <w:t>Msemo wa kibliblia unaojulikana, "funga kiuno" una maana ya kuchomekea chini ya vazi ndani ya mkanda kuruhusu mtu kusogea kwa uhuru zaidi, mara nyingi kufanya kazi.</w:t>
      </w:r>
      <w:r/>
    </w:p>
    <w:p>
      <w:r/>
      <w:r>
        <w:t>Msemo una maana ya kujiweka tayari kufanya kazi au kujiandaa kufanya kitu kigumu.</w:t>
      </w:r>
      <w:r/>
    </w:p>
    <w:p>
      <w:r/>
      <w:r>
        <w:t>Msemo "funga kiuno" unaweza kutafsiriwa kutumia msemo katika lugha husika yenye maana moja. Au inaweza kutafsiriwa bila tamathali kama "jiandae kwa ajili ya tukio" au "jiandae"</w:t>
      </w:r>
      <w:r/>
    </w:p>
    <w:p>
      <w:r/>
      <w:r>
        <w:t>Msemo "kufngwa na" inaweza kutafsiriwa kama "kuzungushwa na" au "kufungwa na".</w:t>
      </w:r>
      <w:r/>
    </w:p>
    <w:p>
      <w:pPr>
        <w:pStyle w:val="Heading3"/>
      </w:pPr>
      <w:r>
        <w:t>funga</w:t>
      </w:r>
      <w:r/>
    </w:p>
    <w:p>
      <w:pPr>
        <w:pStyle w:val="Heading4"/>
      </w:pPr>
      <w:r>
        <w:t>Ufafanuzi</w:t>
      </w:r>
      <w:r/>
    </w:p>
    <w:p>
      <w:r/>
      <w:r>
        <w:t>Msemo "funga" una maana ya kufunga kitu kuzunguka kitu kingine. Mara kwa mara humaanisha kutumia mkanda kuzunguka kiuno kuweka kanzu au gwanda mahali pake.</w:t>
      </w:r>
      <w:r/>
    </w:p>
    <w:p>
      <w:r/>
      <w:r>
        <w:t>Msemo wa kibliblia unaojulikana, "funga kiuno" una maana ya kuchomekea chini ya vazi ndani ya mkanda kuruhusu mtu kusogea kwa uhuru zaidi, mara nyingi kufanya kazi.</w:t>
      </w:r>
      <w:r/>
    </w:p>
    <w:p>
      <w:r/>
      <w:r>
        <w:t>Msemo una maana ya kujiweka tayari kufanya kazi au kujiandaa kufanya kitu kigumu.</w:t>
      </w:r>
      <w:r/>
    </w:p>
    <w:p>
      <w:r/>
      <w:r>
        <w:t>Msemo "funga kiuno" unaweza kutafsiriwa kutumia msemo katika lugha husika yenye maana moja. Au inaweza kutafsiriwa bila tamathali kama "jiandae kwa ajili ya tukio" au "jiandae"</w:t>
      </w:r>
      <w:r/>
    </w:p>
    <w:p>
      <w:r/>
      <w:r>
        <w:t>Msemo "kufngwa na" inaweza kutafsiriwa kama "kuzungushwa na" au "kufungwa na".</w:t>
      </w:r>
      <w:r/>
    </w:p>
    <w:p>
      <w:pPr>
        <w:pStyle w:val="Heading3"/>
      </w:pPr>
      <w:r>
        <w:t>funga</w:t>
      </w:r>
      <w:r/>
    </w:p>
    <w:p>
      <w:pPr>
        <w:pStyle w:val="Heading4"/>
      </w:pPr>
      <w:r>
        <w:t>Ufafanuzi</w:t>
      </w:r>
      <w:r/>
    </w:p>
    <w:p>
      <w:r/>
      <w:r>
        <w:t>Msemo "funga" una maana ya kufunga kitu kuzunguka kitu kingine. Mara kwa mara humaanisha kutumia mkanda kuzunguka kiuno kuweka kanzu au gwanda mahali pake.</w:t>
      </w:r>
      <w:r/>
    </w:p>
    <w:p>
      <w:r/>
      <w:r>
        <w:t>Msemo wa kibliblia unaojulikana, "funga kiuno" una maana ya kuchomekea chini ya vazi ndani ya mkanda kuruhusu mtu kusogea kwa uhuru zaidi, mara nyingi kufanya kazi.</w:t>
      </w:r>
      <w:r/>
    </w:p>
    <w:p>
      <w:r/>
      <w:r>
        <w:t>Msemo una maana ya kujiweka tayari kufanya kazi au kujiandaa kufanya kitu kigumu.</w:t>
      </w:r>
      <w:r/>
    </w:p>
    <w:p>
      <w:r/>
      <w:r>
        <w:t>Msemo "funga kiuno" unaweza kutafsiriwa kutumia msemo katika lugha husika yenye maana moja. Au inaweza kutafsiriwa bila tamathali kama "jiandae kwa ajili ya tukio" au "jiandae"</w:t>
      </w:r>
      <w:r/>
    </w:p>
    <w:p>
      <w:r/>
      <w:r>
        <w:t>Msemo "kufngwa na" inaweza kutafsiriwa kama "kuzungushwa na" au "kufungwa na".</w:t>
      </w:r>
      <w:r/>
    </w:p>
    <w:p>
      <w:pPr>
        <w:pStyle w:val="Heading3"/>
      </w:pPr>
      <w:r>
        <w:t>funga</w:t>
      </w:r>
      <w:r/>
    </w:p>
    <w:p>
      <w:pPr>
        <w:pStyle w:val="Heading4"/>
      </w:pPr>
      <w:r>
        <w:t>Ufafanuzi</w:t>
      </w:r>
      <w:r/>
    </w:p>
    <w:p>
      <w:r/>
      <w:r>
        <w:t>Msemo "funga" una maana ya kufunga kitu kuzunguka kitu kingine. Mara kwa mara humaanisha kutumia mkanda kuzunguka kiuno kuweka kanzu au gwanda mahali pake.</w:t>
      </w:r>
      <w:r/>
    </w:p>
    <w:p>
      <w:r/>
      <w:r>
        <w:t>Msemo wa kibliblia unaojulikana, "funga kiuno" una maana ya kuchomekea chini ya vazi ndani ya mkanda kuruhusu mtu kusogea kwa uhuru zaidi, mara nyingi kufanya kazi.</w:t>
      </w:r>
      <w:r/>
    </w:p>
    <w:p>
      <w:r/>
      <w:r>
        <w:t>Msemo una maana ya kujiweka tayari kufanya kazi au kujiandaa kufanya kitu kigumu.</w:t>
      </w:r>
      <w:r/>
    </w:p>
    <w:p>
      <w:r/>
      <w:r>
        <w:t>Msemo "funga kiuno" unaweza kutafsiriwa kutumia msemo katika lugha husika yenye maana moja. Au inaweza kutafsiriwa bila tamathali kama "jiandae kwa ajili ya tukio" au "jiandae"</w:t>
      </w:r>
      <w:r/>
    </w:p>
    <w:p>
      <w:r/>
      <w:r>
        <w:t>Msemo "kufngwa na" inaweza kutafsiriwa kama "kuzungushwa na" au "kufungwa na".</w:t>
      </w:r>
      <w:r/>
    </w:p>
    <w:p>
      <w:pPr>
        <w:pStyle w:val="Heading3"/>
      </w:pPr>
      <w:r>
        <w:t>funga</w:t>
      </w:r>
      <w:r/>
    </w:p>
    <w:p>
      <w:pPr>
        <w:pStyle w:val="Heading4"/>
      </w:pPr>
      <w:r>
        <w:t>Ufafanuzi</w:t>
      </w:r>
      <w:r/>
    </w:p>
    <w:p>
      <w:r/>
      <w:r>
        <w:t>Msemo "funga" una maana ya kufunga kitu kuzunguka kitu kingine. Mara kwa mara humaanisha kutumia mkanda kuzunguka kiuno kuweka kanzu au gwanda mahali pake.</w:t>
      </w:r>
      <w:r/>
    </w:p>
    <w:p>
      <w:r/>
      <w:r>
        <w:t>Msemo wa kibliblia unaojulikana, "funga kiuno" una maana ya kuchomekea chini ya vazi ndani ya mkanda kuruhusu mtu kusogea kwa uhuru zaidi, mara nyingi kufanya kazi.</w:t>
      </w:r>
      <w:r/>
    </w:p>
    <w:p>
      <w:r/>
      <w:r>
        <w:t>Msemo una maana ya kujiweka tayari kufanya kazi au kujiandaa kufanya kitu kigumu.</w:t>
      </w:r>
      <w:r/>
    </w:p>
    <w:p>
      <w:r/>
      <w:r>
        <w:t>Msemo "funga kiuno" unaweza kutafsiriwa kutumia msemo katika lugha husika yenye maana moja. Au inaweza kutafsiriwa bila tamathali kama "jiandae kwa ajili ya tukio" au "jiandae"</w:t>
      </w:r>
      <w:r/>
    </w:p>
    <w:p>
      <w:r/>
      <w:r>
        <w:t>Msemo "kufngwa na" inaweza kutafsiriwa kama "kuzungushwa na" au "kufungwa na".</w:t>
      </w:r>
      <w:r/>
    </w:p>
    <w:p>
      <w:pPr>
        <w:pStyle w:val="Heading3"/>
      </w:pPr>
      <w:r>
        <w:t>funga</w:t>
      </w:r>
      <w:r/>
    </w:p>
    <w:p>
      <w:pPr>
        <w:pStyle w:val="Heading4"/>
      </w:pPr>
      <w:r>
        <w:t>Ufafanuzi</w:t>
      </w:r>
      <w:r/>
    </w:p>
    <w:p>
      <w:r/>
      <w:r>
        <w:t>Msemo "funga" una maana ya kufunga kitu kuzunguka kitu kingine. Mara kwa mara humaanisha kutumia mkanda kuzunguka kiuno kuweka kanzu au gwanda mahali pake.</w:t>
      </w:r>
      <w:r/>
    </w:p>
    <w:p>
      <w:r/>
      <w:r>
        <w:t>Msemo wa kibliblia unaojulikana, "funga kiuno" una maana ya kuchomekea chini ya vazi ndani ya mkanda kuruhusu mtu kusogea kwa uhuru zaidi, mara nyingi kufanya kazi.</w:t>
      </w:r>
      <w:r/>
    </w:p>
    <w:p>
      <w:r/>
      <w:r>
        <w:t>Msemo una maana ya kujiweka tayari kufanya kazi au kujiandaa kufanya kitu kigumu.</w:t>
      </w:r>
      <w:r/>
    </w:p>
    <w:p>
      <w:r/>
      <w:r>
        <w:t>Msemo "funga kiuno" unaweza kutafsiriwa kutumia msemo katika lugha husika yenye maana moja. Au inaweza kutafsiriwa bila tamathali kama "jiandae kwa ajili ya tukio" au "jiandae"</w:t>
      </w:r>
      <w:r/>
    </w:p>
    <w:p>
      <w:r/>
      <w:r>
        <w:t>Msemo "kufngwa na" inaweza kutafsiriwa kama "kuzungushwa na" au "kufungwa na".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furaha, mwenye furaha</w:t>
      </w:r>
      <w:r/>
    </w:p>
    <w:p>
      <w:pPr>
        <w:pStyle w:val="Heading4"/>
      </w:pPr>
      <w:r>
        <w:t>Ufafanuzi</w:t>
      </w:r>
      <w:r/>
    </w:p>
    <w:p>
      <w:r/>
      <w:r>
        <w:t>Furaha ni hisia ya kupendezwa au kuridhika inayotoka kwa Mungu. Maana inayokaribiana, "mwenye furaha" inaelezea mtu anayejisikia vizuri sana na mwenye furaha nyingi.</w:t>
      </w:r>
      <w:r/>
    </w:p>
    <w:p>
      <w:r/>
      <w:r>
        <w:t>Mtu anasikia furaha anapokua anahisi kuwa anachopitia ni chema sana. Mungu ndiye anayegawa furaha ya kweli kwa watu. Kuwa na furaha hakutegemei hali nzuri. Mungu anaweza kuwapa watu furaha hata kama vitu vigumu kabisa vinatokea katika maisha yao. Sehemu zingine zinaelezwa kama za furaha, kama nyumba na miji. Hii inamaanisha kuwa watu waiishio humo ni wenye furaha.</w:t>
      </w:r>
      <w:r/>
    </w:p>
    <w:p>
      <w:pPr>
        <w:pStyle w:val="Heading3"/>
      </w:pPr>
      <w:r>
        <w:t>furahia sana, mwenye furaha</w:t>
      </w:r>
      <w:r/>
    </w:p>
    <w:p>
      <w:pPr>
        <w:pStyle w:val="Heading4"/>
      </w:pPr>
      <w:r>
        <w:t>Ufafanuzi</w:t>
      </w:r>
      <w:r/>
    </w:p>
    <w:p>
      <w:r/>
      <w:r>
        <w:t>Msemo "furahia sana" na "mwenye furaha" una maana ya kuwa na shangwe sana kwa sababu ya mafanikio au baraka maalumu.</w:t>
      </w:r>
      <w:r/>
    </w:p>
    <w:p>
      <w:r/>
      <w:r>
        <w:t>"Kufurahia sana" kunajumuisha hisia za kushangilia jambo zuri.</w:t>
      </w:r>
      <w:r/>
    </w:p>
    <w:p>
      <w:r/>
      <w:r>
        <w:t>Mtu anaweza kufurahia sana ndani ya wema wa Mungu.</w:t>
      </w:r>
      <w:r/>
    </w:p>
    <w:p>
      <w:r/>
      <w:r>
        <w:t>Msemo "mwenye furaha" unaweza kujumuisha kuwa na kiburi ndani ya hisia za furaha juu ya mafanikio au utajiri.</w:t>
      </w:r>
      <w:r/>
    </w:p>
    <w:p>
      <w:r/>
      <w:r>
        <w:t>Msemo "furaha sana" unaweza kutafsiriwa kama "kushangilia kwa furaha" au "kusifu na furaha kubwa".</w:t>
      </w:r>
      <w:r/>
    </w:p>
    <w:p>
      <w:r/>
      <w:r>
        <w:t>Kulingana na muktadha, msemo "mwenye furaha" unaweza kutafsiriwa kama "kusifu kwa kishindo" au "kushangilia na sifaf binafsi" au "kiburi"</w:t>
      </w:r>
      <w:r/>
    </w:p>
    <w:p>
      <w:pPr>
        <w:pStyle w:val="Heading3"/>
      </w:pPr>
      <w:r>
        <w:t>fuvu</w:t>
      </w:r>
      <w:r/>
    </w:p>
    <w:p>
      <w:pPr>
        <w:pStyle w:val="Heading4"/>
      </w:pPr>
      <w:r>
        <w:t>Ufafanuzi</w:t>
      </w:r>
      <w:r/>
    </w:p>
    <w:p>
      <w:r/>
      <w:r>
        <w:t>Neno "fuvu" la eleza kichwa cha mifupa kisicho na nyama cha mtu au mnyama</w:t>
      </w:r>
      <w:r/>
    </w:p>
    <w:p>
      <w:pPr>
        <w:pStyle w:val="Heading3"/>
      </w:pPr>
      <w:r>
        <w:t>fuvu</w:t>
      </w:r>
      <w:r/>
    </w:p>
    <w:p>
      <w:pPr>
        <w:pStyle w:val="Heading4"/>
      </w:pPr>
      <w:r>
        <w:t>Ufafanuzi</w:t>
      </w:r>
      <w:r/>
    </w:p>
    <w:p>
      <w:r/>
      <w:r>
        <w:t>Neno "fuvu" la eleza kichwa cha mifupa kisicho na nyama cha mtu au mnyama</w:t>
      </w:r>
      <w:r/>
    </w:p>
    <w:p>
      <w:pPr>
        <w:pStyle w:val="Heading3"/>
      </w:pPr>
      <w:r>
        <w:t>gavana, kutawala, mtawala, serikali</w:t>
      </w:r>
      <w:r/>
    </w:p>
    <w:p>
      <w:pPr>
        <w:pStyle w:val="Heading4"/>
      </w:pPr>
      <w:r>
        <w:t>Ufafanuzi</w:t>
      </w:r>
      <w:r/>
    </w:p>
    <w:p>
      <w:r/>
      <w:r>
        <w:t>"Gavana" ni mtu anayetawala mkoa, eneo au mahali. Neno "kutawala" lina maana ya koungoza au kusimamia watu.</w:t>
      </w:r>
      <w:r/>
    </w:p>
    <w:p>
      <w:r/>
      <w:r>
        <w:t>Msemo "mtawala" ilikuwa jina mahususi kwa gavana aliyetawala juu ya mkoa wa Kirumi.</w:t>
      </w:r>
      <w:r/>
    </w:p>
    <w:p>
      <w:r/>
      <w:r>
        <w:t>Katika kipindi cha Biblia, magavana waliteuliwa na mfalme au mfalme mkuu na walikuwa chini ya mamlaka yake.</w:t>
      </w:r>
      <w:r/>
    </w:p>
    <w:p>
      <w:r/>
      <w:r>
        <w:t>"Serikali" inaundwa na viongozi wote ambao wanatawala nchi au ufalme fulani. Watawala hawa hutengeza sheria ambazo huongoza tabia ya wanachi il kwamba kuwepo na amani, ulinzi, na mafanikio kwa watu wato wa taifa hilo.</w:t>
      </w:r>
      <w:r/>
    </w:p>
    <w:p>
      <w:pPr>
        <w:pStyle w:val="Heading3"/>
      </w:pPr>
      <w:r>
        <w:t>gavana, kutawala, mtawala, serikali</w:t>
      </w:r>
      <w:r/>
    </w:p>
    <w:p>
      <w:pPr>
        <w:pStyle w:val="Heading4"/>
      </w:pPr>
      <w:r>
        <w:t>Ufafanuzi</w:t>
      </w:r>
      <w:r/>
    </w:p>
    <w:p>
      <w:r/>
      <w:r>
        <w:t>"Gavana" ni mtu anayetawala mkoa, eneo au mahali. Neno "kutawala" lina maana ya koungoza au kusimamia watu.</w:t>
      </w:r>
      <w:r/>
    </w:p>
    <w:p>
      <w:r/>
      <w:r>
        <w:t>Msemo "mtawala" ilikuwa jina mahususi kwa gavana aliyetawala juu ya mkoa wa Kirumi.</w:t>
      </w:r>
      <w:r/>
    </w:p>
    <w:p>
      <w:r/>
      <w:r>
        <w:t>Katika kipindi cha Biblia, magavana waliteuliwa na mfalme au mfalme mkuu na walikuwa chini ya mamlaka yake.</w:t>
      </w:r>
      <w:r/>
    </w:p>
    <w:p>
      <w:r/>
      <w:r>
        <w:t>"Serikali" inaundwa na viongozi wote ambao wanatawala nchi au ufalme fulani. Watawala hawa hutengeza sheria ambazo huongoza tabia ya wanachi il kwamba kuwepo na amani, ulinzi, na mafanikio kwa watu wato wa taifa hilo.</w:t>
      </w:r>
      <w:r/>
    </w:p>
    <w:p>
      <w:pPr>
        <w:pStyle w:val="Heading3"/>
      </w:pPr>
      <w:r>
        <w:t>geuka, geuka kando, geuka nyuma</w:t>
      </w:r>
      <w:r/>
    </w:p>
    <w:p>
      <w:pPr>
        <w:pStyle w:val="Heading4"/>
      </w:pPr>
      <w:r>
        <w:t>Ufafanuzi</w:t>
      </w:r>
      <w:r/>
    </w:p>
    <w:p>
      <w:r/>
      <w:r>
        <w:t>"Kugeuka" kuna maana ya kubadili mwelekeo wa mwili au kusababisha kitu kingine kubadilisha muelekeo.</w:t>
      </w:r>
      <w:r/>
      <w:r/>
    </w:p>
    <w:p>
      <w:pPr>
        <w:pStyle w:val="ListBullet"/>
        <w:spacing w:line="240" w:lineRule="auto"/>
        <w:ind w:left="720"/>
      </w:pPr>
      <w:r/>
      <w:r>
        <w:t>Neno "geuka" pia la weza "kugeuka nyuma" kuangalia nyuma au kuelekea mwelekeo mwingine.</w:t>
      </w:r>
      <w:r/>
    </w:p>
    <w:p>
      <w:pPr>
        <w:pStyle w:val="ListBullet"/>
        <w:spacing w:line="240" w:lineRule="auto"/>
        <w:ind w:left="720"/>
      </w:pPr>
      <w:r/>
      <w:r>
        <w:t>"Kugeuka nyuma" au "geuka mbali" kuna maana ya "kurudi nyuma" au "kwenda mbali" au "kusababisha kwenda mbali."</w:t>
      </w:r>
      <w:r/>
    </w:p>
    <w:p>
      <w:pPr>
        <w:pStyle w:val="ListBullet"/>
        <w:spacing w:line="240" w:lineRule="auto"/>
        <w:ind w:left="720"/>
      </w:pPr>
      <w:r/>
      <w:r>
        <w:t>"Kugeuka mbali na" ina weza maanisha "kusimama" kutofanya kitu au kumkataa mtu.</w:t>
      </w:r>
      <w:r/>
    </w:p>
    <w:p>
      <w:pPr>
        <w:pStyle w:val="ListBullet"/>
        <w:spacing w:line="240" w:lineRule="auto"/>
        <w:ind w:left="720"/>
      </w:pPr>
      <w:r/>
      <w:r>
        <w:t>"kugeuka kuelekea" mtu ina maana ya kumuangalia huyo mtu.</w:t>
      </w:r>
      <w:r/>
    </w:p>
    <w:p>
      <w:pPr>
        <w:pStyle w:val="ListBullet"/>
        <w:spacing w:line="240" w:lineRule="auto"/>
        <w:ind w:left="720"/>
      </w:pPr>
      <w:r/>
      <w:r>
        <w:t>"Kugeuka na kuondoka" au "kugeuza mgongo wake kwa kuondoka" ina maana ya "kwenda mbali."</w:t>
      </w:r>
      <w:r/>
    </w:p>
    <w:p>
      <w:pPr>
        <w:pStyle w:val="ListBullet"/>
        <w:spacing w:line="240" w:lineRule="auto"/>
        <w:ind w:left="720"/>
      </w:pPr>
      <w:r/>
      <w:r>
        <w:t>"Kugeuka na kurudia" ina maana ya "kuanza kufanya kitu tena."</w:t>
      </w:r>
      <w:r/>
    </w:p>
    <w:p>
      <w:pPr>
        <w:pStyle w:val="ListBullet"/>
        <w:spacing w:line="240" w:lineRule="auto"/>
        <w:ind w:left="720"/>
      </w:pPr>
      <w:r/>
      <w:r>
        <w:t>"Kugeuka mbali kutoka" ina maana ya "kuacha kufanya kitu."</w:t>
      </w:r>
      <w:r/>
      <w:r/>
    </w:p>
    <w:p>
      <w:pPr>
        <w:pStyle w:val="Heading3"/>
      </w:pPr>
      <w:r>
        <w:t>geuka, geuka kando, geuka nyuma</w:t>
      </w:r>
      <w:r/>
    </w:p>
    <w:p>
      <w:pPr>
        <w:pStyle w:val="Heading4"/>
      </w:pPr>
      <w:r>
        <w:t>Ufafanuzi</w:t>
      </w:r>
      <w:r/>
    </w:p>
    <w:p>
      <w:r/>
      <w:r>
        <w:t>"Kugeuka" kuna maana ya kubadili mwelekeo wa mwili au kusababisha kitu kingine kubadilisha muelekeo.</w:t>
      </w:r>
      <w:r/>
      <w:r/>
    </w:p>
    <w:p>
      <w:pPr>
        <w:pStyle w:val="ListBullet"/>
        <w:spacing w:line="240" w:lineRule="auto"/>
        <w:ind w:left="720"/>
      </w:pPr>
      <w:r/>
      <w:r>
        <w:t>Neno "geuka" pia la weza "kugeuka nyuma" kuangalia nyuma au kuelekea mwelekeo mwingine.</w:t>
      </w:r>
      <w:r/>
    </w:p>
    <w:p>
      <w:pPr>
        <w:pStyle w:val="ListBullet"/>
        <w:spacing w:line="240" w:lineRule="auto"/>
        <w:ind w:left="720"/>
      </w:pPr>
      <w:r/>
      <w:r>
        <w:t>"Kugeuka nyuma" au "geuka mbali" kuna maana ya "kurudi nyuma" au "kwenda mbali" au "kusababisha kwenda mbali."</w:t>
      </w:r>
      <w:r/>
    </w:p>
    <w:p>
      <w:pPr>
        <w:pStyle w:val="ListBullet"/>
        <w:spacing w:line="240" w:lineRule="auto"/>
        <w:ind w:left="720"/>
      </w:pPr>
      <w:r/>
      <w:r>
        <w:t>"Kugeuka mbali na" ina weza maanisha "kusimama" kutofanya kitu au kumkataa mtu.</w:t>
      </w:r>
      <w:r/>
    </w:p>
    <w:p>
      <w:pPr>
        <w:pStyle w:val="ListBullet"/>
        <w:spacing w:line="240" w:lineRule="auto"/>
        <w:ind w:left="720"/>
      </w:pPr>
      <w:r/>
      <w:r>
        <w:t>"kugeuka kuelekea" mtu ina maana ya kumuangalia huyo mtu.</w:t>
      </w:r>
      <w:r/>
    </w:p>
    <w:p>
      <w:pPr>
        <w:pStyle w:val="ListBullet"/>
        <w:spacing w:line="240" w:lineRule="auto"/>
        <w:ind w:left="720"/>
      </w:pPr>
      <w:r/>
      <w:r>
        <w:t>"Kugeuka na kuondoka" au "kugeuza mgongo wake kwa kuondoka" ina maana ya "kwenda mbali."</w:t>
      </w:r>
      <w:r/>
    </w:p>
    <w:p>
      <w:pPr>
        <w:pStyle w:val="ListBullet"/>
        <w:spacing w:line="240" w:lineRule="auto"/>
        <w:ind w:left="720"/>
      </w:pPr>
      <w:r/>
      <w:r>
        <w:t>"Kugeuka na kurudia" ina maana ya "kuanza kufanya kitu tena."</w:t>
      </w:r>
      <w:r/>
    </w:p>
    <w:p>
      <w:pPr>
        <w:pStyle w:val="ListBullet"/>
        <w:spacing w:line="240" w:lineRule="auto"/>
        <w:ind w:left="720"/>
      </w:pPr>
      <w:r/>
      <w:r>
        <w:t>"Kugeuka mbali kutoka" ina maana ya "kuacha kufanya kitu."</w:t>
      </w:r>
      <w:r/>
      <w:r/>
    </w:p>
    <w:p>
      <w:pPr>
        <w:pStyle w:val="Heading3"/>
      </w:pPr>
      <w:r>
        <w:t>geuka, geuka kando, geuka nyuma</w:t>
      </w:r>
      <w:r/>
    </w:p>
    <w:p>
      <w:pPr>
        <w:pStyle w:val="Heading4"/>
      </w:pPr>
      <w:r>
        <w:t>Ufafanuzi</w:t>
      </w:r>
      <w:r/>
    </w:p>
    <w:p>
      <w:r/>
      <w:r>
        <w:t>"Kugeuka" kuna maana ya kubadili mwelekeo wa mwili au kusababisha kitu kingine kubadilisha muelekeo.</w:t>
      </w:r>
      <w:r/>
      <w:r/>
    </w:p>
    <w:p>
      <w:pPr>
        <w:pStyle w:val="ListBullet"/>
        <w:spacing w:line="240" w:lineRule="auto"/>
        <w:ind w:left="720"/>
      </w:pPr>
      <w:r/>
      <w:r>
        <w:t>Neno "geuka" pia la weza "kugeuka nyuma" kuangalia nyuma au kuelekea mwelekeo mwingine.</w:t>
      </w:r>
      <w:r/>
    </w:p>
    <w:p>
      <w:pPr>
        <w:pStyle w:val="ListBullet"/>
        <w:spacing w:line="240" w:lineRule="auto"/>
        <w:ind w:left="720"/>
      </w:pPr>
      <w:r/>
      <w:r>
        <w:t>"Kugeuka nyuma" au "geuka mbali" kuna maana ya "kurudi nyuma" au "kwenda mbali" au "kusababisha kwenda mbali."</w:t>
      </w:r>
      <w:r/>
    </w:p>
    <w:p>
      <w:pPr>
        <w:pStyle w:val="ListBullet"/>
        <w:spacing w:line="240" w:lineRule="auto"/>
        <w:ind w:left="720"/>
      </w:pPr>
      <w:r/>
      <w:r>
        <w:t>"Kugeuka mbali na" ina weza maanisha "kusimama" kutofanya kitu au kumkataa mtu.</w:t>
      </w:r>
      <w:r/>
    </w:p>
    <w:p>
      <w:pPr>
        <w:pStyle w:val="ListBullet"/>
        <w:spacing w:line="240" w:lineRule="auto"/>
        <w:ind w:left="720"/>
      </w:pPr>
      <w:r/>
      <w:r>
        <w:t>"kugeuka kuelekea" mtu ina maana ya kumuangalia huyo mtu.</w:t>
      </w:r>
      <w:r/>
    </w:p>
    <w:p>
      <w:pPr>
        <w:pStyle w:val="ListBullet"/>
        <w:spacing w:line="240" w:lineRule="auto"/>
        <w:ind w:left="720"/>
      </w:pPr>
      <w:r/>
      <w:r>
        <w:t>"Kugeuka na kuondoka" au "kugeuza mgongo wake kwa kuondoka" ina maana ya "kwenda mbali."</w:t>
      </w:r>
      <w:r/>
    </w:p>
    <w:p>
      <w:pPr>
        <w:pStyle w:val="ListBullet"/>
        <w:spacing w:line="240" w:lineRule="auto"/>
        <w:ind w:left="720"/>
      </w:pPr>
      <w:r/>
      <w:r>
        <w:t>"Kugeuka na kurudia" ina maana ya "kuanza kufanya kitu tena."</w:t>
      </w:r>
      <w:r/>
    </w:p>
    <w:p>
      <w:pPr>
        <w:pStyle w:val="ListBullet"/>
        <w:spacing w:line="240" w:lineRule="auto"/>
        <w:ind w:left="720"/>
      </w:pPr>
      <w:r/>
      <w:r>
        <w:t>"Kugeuka mbali kutoka" ina maana ya "kuacha kufanya kitu."</w:t>
      </w:r>
      <w:r/>
      <w:r/>
    </w:p>
    <w:p>
      <w:pPr>
        <w:pStyle w:val="Heading3"/>
      </w:pPr>
      <w:r>
        <w:t>geuka, geuka kando, geuka nyuma</w:t>
      </w:r>
      <w:r/>
    </w:p>
    <w:p>
      <w:pPr>
        <w:pStyle w:val="Heading4"/>
      </w:pPr>
      <w:r>
        <w:t>Ufafanuzi</w:t>
      </w:r>
      <w:r/>
    </w:p>
    <w:p>
      <w:r/>
      <w:r>
        <w:t>"Kugeuka" kuna maana ya kubadili mwelekeo wa mwili au kusababisha kitu kingine kubadilisha muelekeo.</w:t>
      </w:r>
      <w:r/>
      <w:r/>
    </w:p>
    <w:p>
      <w:pPr>
        <w:pStyle w:val="ListBullet"/>
        <w:spacing w:line="240" w:lineRule="auto"/>
        <w:ind w:left="720"/>
      </w:pPr>
      <w:r/>
      <w:r>
        <w:t>Neno "geuka" pia la weza "kugeuka nyuma" kuangalia nyuma au kuelekea mwelekeo mwingine.</w:t>
      </w:r>
      <w:r/>
    </w:p>
    <w:p>
      <w:pPr>
        <w:pStyle w:val="ListBullet"/>
        <w:spacing w:line="240" w:lineRule="auto"/>
        <w:ind w:left="720"/>
      </w:pPr>
      <w:r/>
      <w:r>
        <w:t>"Kugeuka nyuma" au "geuka mbali" kuna maana ya "kurudi nyuma" au "kwenda mbali" au "kusababisha kwenda mbali."</w:t>
      </w:r>
      <w:r/>
    </w:p>
    <w:p>
      <w:pPr>
        <w:pStyle w:val="ListBullet"/>
        <w:spacing w:line="240" w:lineRule="auto"/>
        <w:ind w:left="720"/>
      </w:pPr>
      <w:r/>
      <w:r>
        <w:t>"Kugeuka mbali na" ina weza maanisha "kusimama" kutofanya kitu au kumkataa mtu.</w:t>
      </w:r>
      <w:r/>
    </w:p>
    <w:p>
      <w:pPr>
        <w:pStyle w:val="ListBullet"/>
        <w:spacing w:line="240" w:lineRule="auto"/>
        <w:ind w:left="720"/>
      </w:pPr>
      <w:r/>
      <w:r>
        <w:t>"kugeuka kuelekea" mtu ina maana ya kumuangalia huyo mtu.</w:t>
      </w:r>
      <w:r/>
    </w:p>
    <w:p>
      <w:pPr>
        <w:pStyle w:val="ListBullet"/>
        <w:spacing w:line="240" w:lineRule="auto"/>
        <w:ind w:left="720"/>
      </w:pPr>
      <w:r/>
      <w:r>
        <w:t>"Kugeuka na kuondoka" au "kugeuza mgongo wake kwa kuondoka" ina maana ya "kwenda mbali."</w:t>
      </w:r>
      <w:r/>
    </w:p>
    <w:p>
      <w:pPr>
        <w:pStyle w:val="ListBullet"/>
        <w:spacing w:line="240" w:lineRule="auto"/>
        <w:ind w:left="720"/>
      </w:pPr>
      <w:r/>
      <w:r>
        <w:t>"Kugeuka na kurudia" ina maana ya "kuanza kufanya kitu tena."</w:t>
      </w:r>
      <w:r/>
    </w:p>
    <w:p>
      <w:pPr>
        <w:pStyle w:val="ListBullet"/>
        <w:spacing w:line="240" w:lineRule="auto"/>
        <w:ind w:left="720"/>
      </w:pPr>
      <w:r/>
      <w:r>
        <w:t>"Kugeuka mbali kutoka" ina maana ya "kuacha kufanya kitu."</w:t>
      </w:r>
      <w:r/>
      <w:r/>
    </w:p>
    <w:p>
      <w:pPr>
        <w:pStyle w:val="Heading3"/>
      </w:pPr>
      <w:r>
        <w:t>geuka, geuka kando, geuka nyuma</w:t>
      </w:r>
      <w:r/>
    </w:p>
    <w:p>
      <w:pPr>
        <w:pStyle w:val="Heading4"/>
      </w:pPr>
      <w:r>
        <w:t>Ufafanuzi</w:t>
      </w:r>
      <w:r/>
    </w:p>
    <w:p>
      <w:r/>
      <w:r>
        <w:t>"Kugeuka" kuna maana ya kubadili mwelekeo wa mwili au kusababisha kitu kingine kubadilisha muelekeo.</w:t>
      </w:r>
      <w:r/>
      <w:r/>
    </w:p>
    <w:p>
      <w:pPr>
        <w:pStyle w:val="ListBullet"/>
        <w:spacing w:line="240" w:lineRule="auto"/>
        <w:ind w:left="720"/>
      </w:pPr>
      <w:r/>
      <w:r>
        <w:t>Neno "geuka" pia la weza "kugeuka nyuma" kuangalia nyuma au kuelekea mwelekeo mwingine.</w:t>
      </w:r>
      <w:r/>
    </w:p>
    <w:p>
      <w:pPr>
        <w:pStyle w:val="ListBullet"/>
        <w:spacing w:line="240" w:lineRule="auto"/>
        <w:ind w:left="720"/>
      </w:pPr>
      <w:r/>
      <w:r>
        <w:t>"Kugeuka nyuma" au "geuka mbali" kuna maana ya "kurudi nyuma" au "kwenda mbali" au "kusababisha kwenda mbali."</w:t>
      </w:r>
      <w:r/>
    </w:p>
    <w:p>
      <w:pPr>
        <w:pStyle w:val="ListBullet"/>
        <w:spacing w:line="240" w:lineRule="auto"/>
        <w:ind w:left="720"/>
      </w:pPr>
      <w:r/>
      <w:r>
        <w:t>"Kugeuka mbali na" ina weza maanisha "kusimama" kutofanya kitu au kumkataa mtu.</w:t>
      </w:r>
      <w:r/>
    </w:p>
    <w:p>
      <w:pPr>
        <w:pStyle w:val="ListBullet"/>
        <w:spacing w:line="240" w:lineRule="auto"/>
        <w:ind w:left="720"/>
      </w:pPr>
      <w:r/>
      <w:r>
        <w:t>"kugeuka kuelekea" mtu ina maana ya kumuangalia huyo mtu.</w:t>
      </w:r>
      <w:r/>
    </w:p>
    <w:p>
      <w:pPr>
        <w:pStyle w:val="ListBullet"/>
        <w:spacing w:line="240" w:lineRule="auto"/>
        <w:ind w:left="720"/>
      </w:pPr>
      <w:r/>
      <w:r>
        <w:t>"Kugeuka na kuondoka" au "kugeuza mgongo wake kwa kuondoka" ina maana ya "kwenda mbali."</w:t>
      </w:r>
      <w:r/>
    </w:p>
    <w:p>
      <w:pPr>
        <w:pStyle w:val="ListBullet"/>
        <w:spacing w:line="240" w:lineRule="auto"/>
        <w:ind w:left="720"/>
      </w:pPr>
      <w:r/>
      <w:r>
        <w:t>"Kugeuka na kurudia" ina maana ya "kuanza kufanya kitu tena."</w:t>
      </w:r>
      <w:r/>
    </w:p>
    <w:p>
      <w:pPr>
        <w:pStyle w:val="ListBullet"/>
        <w:spacing w:line="240" w:lineRule="auto"/>
        <w:ind w:left="720"/>
      </w:pPr>
      <w:r/>
      <w:r>
        <w:t>"Kugeuka mbali kutoka" ina maana ya "kuacha kufanya kitu."</w:t>
      </w:r>
      <w:r/>
      <w:r/>
    </w:p>
    <w:p>
      <w:pPr>
        <w:pStyle w:val="Heading3"/>
      </w:pPr>
      <w:r>
        <w:t>geuka, geuka kando, geuka nyuma</w:t>
      </w:r>
      <w:r/>
    </w:p>
    <w:p>
      <w:pPr>
        <w:pStyle w:val="Heading4"/>
      </w:pPr>
      <w:r>
        <w:t>Ufafanuzi</w:t>
      </w:r>
      <w:r/>
    </w:p>
    <w:p>
      <w:r/>
      <w:r>
        <w:t>"Kugeuka" kuna maana ya kubadili mwelekeo wa mwili au kusababisha kitu kingine kubadilisha muelekeo.</w:t>
      </w:r>
      <w:r/>
      <w:r/>
    </w:p>
    <w:p>
      <w:pPr>
        <w:pStyle w:val="ListBullet"/>
        <w:spacing w:line="240" w:lineRule="auto"/>
        <w:ind w:left="720"/>
      </w:pPr>
      <w:r/>
      <w:r>
        <w:t>Neno "geuka" pia la weza "kugeuka nyuma" kuangalia nyuma au kuelekea mwelekeo mwingine.</w:t>
      </w:r>
      <w:r/>
    </w:p>
    <w:p>
      <w:pPr>
        <w:pStyle w:val="ListBullet"/>
        <w:spacing w:line="240" w:lineRule="auto"/>
        <w:ind w:left="720"/>
      </w:pPr>
      <w:r/>
      <w:r>
        <w:t>"Kugeuka nyuma" au "geuka mbali" kuna maana ya "kurudi nyuma" au "kwenda mbali" au "kusababisha kwenda mbali."</w:t>
      </w:r>
      <w:r/>
    </w:p>
    <w:p>
      <w:pPr>
        <w:pStyle w:val="ListBullet"/>
        <w:spacing w:line="240" w:lineRule="auto"/>
        <w:ind w:left="720"/>
      </w:pPr>
      <w:r/>
      <w:r>
        <w:t>"Kugeuka mbali na" ina weza maanisha "kusimama" kutofanya kitu au kumkataa mtu.</w:t>
      </w:r>
      <w:r/>
    </w:p>
    <w:p>
      <w:pPr>
        <w:pStyle w:val="ListBullet"/>
        <w:spacing w:line="240" w:lineRule="auto"/>
        <w:ind w:left="720"/>
      </w:pPr>
      <w:r/>
      <w:r>
        <w:t>"kugeuka kuelekea" mtu ina maana ya kumuangalia huyo mtu.</w:t>
      </w:r>
      <w:r/>
    </w:p>
    <w:p>
      <w:pPr>
        <w:pStyle w:val="ListBullet"/>
        <w:spacing w:line="240" w:lineRule="auto"/>
        <w:ind w:left="720"/>
      </w:pPr>
      <w:r/>
      <w:r>
        <w:t>"Kugeuka na kuondoka" au "kugeuza mgongo wake kwa kuondoka" ina maana ya "kwenda mbali."</w:t>
      </w:r>
      <w:r/>
    </w:p>
    <w:p>
      <w:pPr>
        <w:pStyle w:val="ListBullet"/>
        <w:spacing w:line="240" w:lineRule="auto"/>
        <w:ind w:left="720"/>
      </w:pPr>
      <w:r/>
      <w:r>
        <w:t>"Kugeuka na kurudia" ina maana ya "kuanza kufanya kitu tena."</w:t>
      </w:r>
      <w:r/>
    </w:p>
    <w:p>
      <w:pPr>
        <w:pStyle w:val="ListBullet"/>
        <w:spacing w:line="240" w:lineRule="auto"/>
        <w:ind w:left="720"/>
      </w:pPr>
      <w:r/>
      <w:r>
        <w:t>"Kugeuka mbali kutoka" ina maana ya "kuacha kufanya kitu."</w:t>
      </w:r>
      <w:r/>
      <w:r/>
    </w:p>
    <w:p>
      <w:pPr>
        <w:pStyle w:val="Heading3"/>
      </w:pPr>
      <w:r>
        <w:t>geuka, geuka kando, geuka nyuma</w:t>
      </w:r>
      <w:r/>
    </w:p>
    <w:p>
      <w:pPr>
        <w:pStyle w:val="Heading4"/>
      </w:pPr>
      <w:r>
        <w:t>Ufafanuzi</w:t>
      </w:r>
      <w:r/>
    </w:p>
    <w:p>
      <w:r/>
      <w:r>
        <w:t>"Kugeuka" kuna maana ya kubadili mwelekeo wa mwili au kusababisha kitu kingine kubadilisha muelekeo.</w:t>
      </w:r>
      <w:r/>
      <w:r/>
    </w:p>
    <w:p>
      <w:pPr>
        <w:pStyle w:val="ListBullet"/>
        <w:spacing w:line="240" w:lineRule="auto"/>
        <w:ind w:left="720"/>
      </w:pPr>
      <w:r/>
      <w:r>
        <w:t>Neno "geuka" pia la weza "kugeuka nyuma" kuangalia nyuma au kuelekea mwelekeo mwingine.</w:t>
      </w:r>
      <w:r/>
    </w:p>
    <w:p>
      <w:pPr>
        <w:pStyle w:val="ListBullet"/>
        <w:spacing w:line="240" w:lineRule="auto"/>
        <w:ind w:left="720"/>
      </w:pPr>
      <w:r/>
      <w:r>
        <w:t>"Kugeuka nyuma" au "geuka mbali" kuna maana ya "kurudi nyuma" au "kwenda mbali" au "kusababisha kwenda mbali."</w:t>
      </w:r>
      <w:r/>
    </w:p>
    <w:p>
      <w:pPr>
        <w:pStyle w:val="ListBullet"/>
        <w:spacing w:line="240" w:lineRule="auto"/>
        <w:ind w:left="720"/>
      </w:pPr>
      <w:r/>
      <w:r>
        <w:t>"Kugeuka mbali na" ina weza maanisha "kusimama" kutofanya kitu au kumkataa mtu.</w:t>
      </w:r>
      <w:r/>
    </w:p>
    <w:p>
      <w:pPr>
        <w:pStyle w:val="ListBullet"/>
        <w:spacing w:line="240" w:lineRule="auto"/>
        <w:ind w:left="720"/>
      </w:pPr>
      <w:r/>
      <w:r>
        <w:t>"kugeuka kuelekea" mtu ina maana ya kumuangalia huyo mtu.</w:t>
      </w:r>
      <w:r/>
    </w:p>
    <w:p>
      <w:pPr>
        <w:pStyle w:val="ListBullet"/>
        <w:spacing w:line="240" w:lineRule="auto"/>
        <w:ind w:left="720"/>
      </w:pPr>
      <w:r/>
      <w:r>
        <w:t>"Kugeuka na kuondoka" au "kugeuza mgongo wake kwa kuondoka" ina maana ya "kwenda mbali."</w:t>
      </w:r>
      <w:r/>
    </w:p>
    <w:p>
      <w:pPr>
        <w:pStyle w:val="ListBullet"/>
        <w:spacing w:line="240" w:lineRule="auto"/>
        <w:ind w:left="720"/>
      </w:pPr>
      <w:r/>
      <w:r>
        <w:t>"Kugeuka na kurudia" ina maana ya "kuanza kufanya kitu tena."</w:t>
      </w:r>
      <w:r/>
    </w:p>
    <w:p>
      <w:pPr>
        <w:pStyle w:val="ListBullet"/>
        <w:spacing w:line="240" w:lineRule="auto"/>
        <w:ind w:left="720"/>
      </w:pPr>
      <w:r/>
      <w:r>
        <w:t>"Kugeuka mbali kutoka" ina maana ya "kuacha kufanya kitu."</w:t>
      </w:r>
      <w:r/>
      <w:r/>
    </w:p>
    <w:p>
      <w:pPr>
        <w:pStyle w:val="Heading3"/>
      </w:pPr>
      <w:r>
        <w:t>geuka, geuka kando, geuka nyuma</w:t>
      </w:r>
      <w:r/>
    </w:p>
    <w:p>
      <w:pPr>
        <w:pStyle w:val="Heading4"/>
      </w:pPr>
      <w:r>
        <w:t>Ufafanuzi</w:t>
      </w:r>
      <w:r/>
    </w:p>
    <w:p>
      <w:r/>
      <w:r>
        <w:t>"Kugeuka" kuna maana ya kubadili mwelekeo wa mwili au kusababisha kitu kingine kubadilisha muelekeo.</w:t>
      </w:r>
      <w:r/>
      <w:r/>
    </w:p>
    <w:p>
      <w:pPr>
        <w:pStyle w:val="ListBullet"/>
        <w:spacing w:line="240" w:lineRule="auto"/>
        <w:ind w:left="720"/>
      </w:pPr>
      <w:r/>
      <w:r>
        <w:t>Neno "geuka" pia la weza "kugeuka nyuma" kuangalia nyuma au kuelekea mwelekeo mwingine.</w:t>
      </w:r>
      <w:r/>
    </w:p>
    <w:p>
      <w:pPr>
        <w:pStyle w:val="ListBullet"/>
        <w:spacing w:line="240" w:lineRule="auto"/>
        <w:ind w:left="720"/>
      </w:pPr>
      <w:r/>
      <w:r>
        <w:t>"Kugeuka nyuma" au "geuka mbali" kuna maana ya "kurudi nyuma" au "kwenda mbali" au "kusababisha kwenda mbali."</w:t>
      </w:r>
      <w:r/>
    </w:p>
    <w:p>
      <w:pPr>
        <w:pStyle w:val="ListBullet"/>
        <w:spacing w:line="240" w:lineRule="auto"/>
        <w:ind w:left="720"/>
      </w:pPr>
      <w:r/>
      <w:r>
        <w:t>"Kugeuka mbali na" ina weza maanisha "kusimama" kutofanya kitu au kumkataa mtu.</w:t>
      </w:r>
      <w:r/>
    </w:p>
    <w:p>
      <w:pPr>
        <w:pStyle w:val="ListBullet"/>
        <w:spacing w:line="240" w:lineRule="auto"/>
        <w:ind w:left="720"/>
      </w:pPr>
      <w:r/>
      <w:r>
        <w:t>"kugeuka kuelekea" mtu ina maana ya kumuangalia huyo mtu.</w:t>
      </w:r>
      <w:r/>
    </w:p>
    <w:p>
      <w:pPr>
        <w:pStyle w:val="ListBullet"/>
        <w:spacing w:line="240" w:lineRule="auto"/>
        <w:ind w:left="720"/>
      </w:pPr>
      <w:r/>
      <w:r>
        <w:t>"Kugeuka na kuondoka" au "kugeuza mgongo wake kwa kuondoka" ina maana ya "kwenda mbali."</w:t>
      </w:r>
      <w:r/>
    </w:p>
    <w:p>
      <w:pPr>
        <w:pStyle w:val="ListBullet"/>
        <w:spacing w:line="240" w:lineRule="auto"/>
        <w:ind w:left="720"/>
      </w:pPr>
      <w:r/>
      <w:r>
        <w:t>"Kugeuka na kurudia" ina maana ya "kuanza kufanya kitu tena."</w:t>
      </w:r>
      <w:r/>
    </w:p>
    <w:p>
      <w:pPr>
        <w:pStyle w:val="ListBullet"/>
        <w:spacing w:line="240" w:lineRule="auto"/>
        <w:ind w:left="720"/>
      </w:pPr>
      <w:r/>
      <w:r>
        <w:t>"Kugeuka mbali kutoka" ina maana ya "kuacha kufanya kitu."</w:t>
      </w:r>
      <w:r/>
      <w:r/>
    </w:p>
    <w:p>
      <w:pPr>
        <w:pStyle w:val="Heading3"/>
      </w:pPr>
      <w:r>
        <w:t>geuka, geuka kando, geuka nyuma</w:t>
      </w:r>
      <w:r/>
    </w:p>
    <w:p>
      <w:pPr>
        <w:pStyle w:val="Heading4"/>
      </w:pPr>
      <w:r>
        <w:t>Ufafanuzi</w:t>
      </w:r>
      <w:r/>
    </w:p>
    <w:p>
      <w:r/>
      <w:r>
        <w:t>"Kugeuka" kuna maana ya kubadili mwelekeo wa mwili au kusababisha kitu kingine kubadilisha muelekeo.</w:t>
      </w:r>
      <w:r/>
      <w:r/>
    </w:p>
    <w:p>
      <w:pPr>
        <w:pStyle w:val="ListBullet"/>
        <w:spacing w:line="240" w:lineRule="auto"/>
        <w:ind w:left="720"/>
      </w:pPr>
      <w:r/>
      <w:r>
        <w:t>Neno "geuka" pia la weza "kugeuka nyuma" kuangalia nyuma au kuelekea mwelekeo mwingine.</w:t>
      </w:r>
      <w:r/>
    </w:p>
    <w:p>
      <w:pPr>
        <w:pStyle w:val="ListBullet"/>
        <w:spacing w:line="240" w:lineRule="auto"/>
        <w:ind w:left="720"/>
      </w:pPr>
      <w:r/>
      <w:r>
        <w:t>"Kugeuka nyuma" au "geuka mbali" kuna maana ya "kurudi nyuma" au "kwenda mbali" au "kusababisha kwenda mbali."</w:t>
      </w:r>
      <w:r/>
    </w:p>
    <w:p>
      <w:pPr>
        <w:pStyle w:val="ListBullet"/>
        <w:spacing w:line="240" w:lineRule="auto"/>
        <w:ind w:left="720"/>
      </w:pPr>
      <w:r/>
      <w:r>
        <w:t>"Kugeuka mbali na" ina weza maanisha "kusimama" kutofanya kitu au kumkataa mtu.</w:t>
      </w:r>
      <w:r/>
    </w:p>
    <w:p>
      <w:pPr>
        <w:pStyle w:val="ListBullet"/>
        <w:spacing w:line="240" w:lineRule="auto"/>
        <w:ind w:left="720"/>
      </w:pPr>
      <w:r/>
      <w:r>
        <w:t>"kugeuka kuelekea" mtu ina maana ya kumuangalia huyo mtu.</w:t>
      </w:r>
      <w:r/>
    </w:p>
    <w:p>
      <w:pPr>
        <w:pStyle w:val="ListBullet"/>
        <w:spacing w:line="240" w:lineRule="auto"/>
        <w:ind w:left="720"/>
      </w:pPr>
      <w:r/>
      <w:r>
        <w:t>"Kugeuka na kuondoka" au "kugeuza mgongo wake kwa kuondoka" ina maana ya "kwenda mbali."</w:t>
      </w:r>
      <w:r/>
    </w:p>
    <w:p>
      <w:pPr>
        <w:pStyle w:val="ListBullet"/>
        <w:spacing w:line="240" w:lineRule="auto"/>
        <w:ind w:left="720"/>
      </w:pPr>
      <w:r/>
      <w:r>
        <w:t>"Kugeuka na kurudia" ina maana ya "kuanza kufanya kitu tena."</w:t>
      </w:r>
      <w:r/>
    </w:p>
    <w:p>
      <w:pPr>
        <w:pStyle w:val="ListBullet"/>
        <w:spacing w:line="240" w:lineRule="auto"/>
        <w:ind w:left="720"/>
      </w:pPr>
      <w:r/>
      <w:r>
        <w:t>"Kugeuka mbali kutoka" ina maana ya "kuacha kufanya kitu."</w:t>
      </w:r>
      <w:r/>
      <w:r/>
    </w:p>
    <w:p>
      <w:pPr>
        <w:pStyle w:val="Heading3"/>
      </w:pPr>
      <w:r>
        <w:t>geuka, geuka kando, geuka nyuma</w:t>
      </w:r>
      <w:r/>
    </w:p>
    <w:p>
      <w:pPr>
        <w:pStyle w:val="Heading4"/>
      </w:pPr>
      <w:r>
        <w:t>Ufafanuzi</w:t>
      </w:r>
      <w:r/>
    </w:p>
    <w:p>
      <w:r/>
      <w:r>
        <w:t>"Kugeuka" kuna maana ya kubadili mwelekeo wa mwili au kusababisha kitu kingine kubadilisha muelekeo.</w:t>
      </w:r>
      <w:r/>
      <w:r/>
    </w:p>
    <w:p>
      <w:pPr>
        <w:pStyle w:val="ListBullet"/>
        <w:spacing w:line="240" w:lineRule="auto"/>
        <w:ind w:left="720"/>
      </w:pPr>
      <w:r/>
      <w:r>
        <w:t>Neno "geuka" pia la weza "kugeuka nyuma" kuangalia nyuma au kuelekea mwelekeo mwingine.</w:t>
      </w:r>
      <w:r/>
    </w:p>
    <w:p>
      <w:pPr>
        <w:pStyle w:val="ListBullet"/>
        <w:spacing w:line="240" w:lineRule="auto"/>
        <w:ind w:left="720"/>
      </w:pPr>
      <w:r/>
      <w:r>
        <w:t>"Kugeuka nyuma" au "geuka mbali" kuna maana ya "kurudi nyuma" au "kwenda mbali" au "kusababisha kwenda mbali."</w:t>
      </w:r>
      <w:r/>
    </w:p>
    <w:p>
      <w:pPr>
        <w:pStyle w:val="ListBullet"/>
        <w:spacing w:line="240" w:lineRule="auto"/>
        <w:ind w:left="720"/>
      </w:pPr>
      <w:r/>
      <w:r>
        <w:t>"Kugeuka mbali na" ina weza maanisha "kusimama" kutofanya kitu au kumkataa mtu.</w:t>
      </w:r>
      <w:r/>
    </w:p>
    <w:p>
      <w:pPr>
        <w:pStyle w:val="ListBullet"/>
        <w:spacing w:line="240" w:lineRule="auto"/>
        <w:ind w:left="720"/>
      </w:pPr>
      <w:r/>
      <w:r>
        <w:t>"kugeuka kuelekea" mtu ina maana ya kumuangalia huyo mtu.</w:t>
      </w:r>
      <w:r/>
    </w:p>
    <w:p>
      <w:pPr>
        <w:pStyle w:val="ListBullet"/>
        <w:spacing w:line="240" w:lineRule="auto"/>
        <w:ind w:left="720"/>
      </w:pPr>
      <w:r/>
      <w:r>
        <w:t>"Kugeuka na kuondoka" au "kugeuza mgongo wake kwa kuondoka" ina maana ya "kwenda mbali."</w:t>
      </w:r>
      <w:r/>
    </w:p>
    <w:p>
      <w:pPr>
        <w:pStyle w:val="ListBullet"/>
        <w:spacing w:line="240" w:lineRule="auto"/>
        <w:ind w:left="720"/>
      </w:pPr>
      <w:r/>
      <w:r>
        <w:t>"Kugeuka na kurudia" ina maana ya "kuanza kufanya kitu tena."</w:t>
      </w:r>
      <w:r/>
    </w:p>
    <w:p>
      <w:pPr>
        <w:pStyle w:val="ListBullet"/>
        <w:spacing w:line="240" w:lineRule="auto"/>
        <w:ind w:left="720"/>
      </w:pPr>
      <w:r/>
      <w:r>
        <w:t>"Kugeuka mbali kutoka" ina maana ya "kuacha kufanya kitu."</w:t>
      </w:r>
      <w:r/>
      <w:r/>
    </w:p>
    <w:p>
      <w:pPr>
        <w:pStyle w:val="Heading3"/>
      </w:pPr>
      <w:r>
        <w:t>ghadhabu, hasira</w:t>
      </w:r>
      <w:r/>
    </w:p>
    <w:p>
      <w:pPr>
        <w:pStyle w:val="Heading4"/>
      </w:pPr>
      <w:r>
        <w:t>Ufafanuzi</w:t>
      </w:r>
      <w:r/>
    </w:p>
    <w:p>
      <w:r/>
      <w:r>
        <w:t>Ghadabu ni hasira kali ambayo mara nyingine hudumu kwa mda mrefu. Hii maranyingi huelezea hukumu ya Mungu ya haki na adhabu ya watu walioasi dhidi yake.</w:t>
      </w:r>
      <w:r/>
      <w:r/>
    </w:p>
    <w:p>
      <w:pPr>
        <w:pStyle w:val="ListBullet"/>
        <w:spacing w:line="240" w:lineRule="auto"/>
        <w:ind w:left="720"/>
      </w:pPr>
      <w:r/>
      <w:r>
        <w:t>Katika Biblia "ghadhabu" ni hasira ya Mungu juu ya wao wanaomtenda dhambi.</w:t>
      </w:r>
      <w:r/>
    </w:p>
    <w:p>
      <w:pPr>
        <w:pStyle w:val="ListBullet"/>
        <w:spacing w:line="240" w:lineRule="auto"/>
        <w:ind w:left="720"/>
      </w:pPr>
      <w:r/>
      <w:r>
        <w:t>Ghadhabu ya Mungu ni hukumu na adhabu ya dhambi.</w:t>
      </w:r>
      <w:r/>
    </w:p>
    <w:p>
      <w:pPr>
        <w:pStyle w:val="ListBullet"/>
        <w:spacing w:line="240" w:lineRule="auto"/>
        <w:ind w:left="720"/>
      </w:pPr>
      <w:r/>
      <w:r>
        <w:t>Ghadhabu ya Mungu ni adhabu ya haki kwa wale wasiotubu dhambi zao.</w:t>
      </w:r>
      <w:r/>
      <w:r/>
    </w:p>
    <w:p>
      <w:pPr>
        <w:pStyle w:val="Heading3"/>
      </w:pPr>
      <w:r>
        <w:t>ghadhabu, hasira</w:t>
      </w:r>
      <w:r/>
    </w:p>
    <w:p>
      <w:pPr>
        <w:pStyle w:val="Heading4"/>
      </w:pPr>
      <w:r>
        <w:t>Ufafanuzi</w:t>
      </w:r>
      <w:r/>
    </w:p>
    <w:p>
      <w:r/>
      <w:r>
        <w:t>Ghadabu ni hasira kali ambayo mara nyingine hudumu kwa mda mrefu. Hii maranyingi huelezea hukumu ya Mungu ya haki na adhabu ya watu walioasi dhidi yake.</w:t>
      </w:r>
      <w:r/>
      <w:r/>
    </w:p>
    <w:p>
      <w:pPr>
        <w:pStyle w:val="ListBullet"/>
        <w:spacing w:line="240" w:lineRule="auto"/>
        <w:ind w:left="720"/>
      </w:pPr>
      <w:r/>
      <w:r>
        <w:t>Katika Biblia "ghadhabu" ni hasira ya Mungu juu ya wao wanaomtenda dhambi.</w:t>
      </w:r>
      <w:r/>
    </w:p>
    <w:p>
      <w:pPr>
        <w:pStyle w:val="ListBullet"/>
        <w:spacing w:line="240" w:lineRule="auto"/>
        <w:ind w:left="720"/>
      </w:pPr>
      <w:r/>
      <w:r>
        <w:t>Ghadhabu ya Mungu ni hukumu na adhabu ya dhambi.</w:t>
      </w:r>
      <w:r/>
    </w:p>
    <w:p>
      <w:pPr>
        <w:pStyle w:val="ListBullet"/>
        <w:spacing w:line="240" w:lineRule="auto"/>
        <w:ind w:left="720"/>
      </w:pPr>
      <w:r/>
      <w:r>
        <w:t>Ghadhabu ya Mungu ni adhabu ya haki kwa wale wasiotubu dhambi zao.</w:t>
      </w:r>
      <w:r/>
      <w:r/>
    </w:p>
    <w:p>
      <w:pPr>
        <w:pStyle w:val="Heading3"/>
      </w:pPr>
      <w:r>
        <w:t>ghadhabu, hasira</w:t>
      </w:r>
      <w:r/>
    </w:p>
    <w:p>
      <w:pPr>
        <w:pStyle w:val="Heading4"/>
      </w:pPr>
      <w:r>
        <w:t>Ufafanuzi</w:t>
      </w:r>
      <w:r/>
    </w:p>
    <w:p>
      <w:r/>
      <w:r>
        <w:t>Ghadabu ni hasira kali ambayo mara nyingine hudumu kwa mda mrefu. Hii maranyingi huelezea hukumu ya Mungu ya haki na adhabu ya watu walioasi dhidi yake.</w:t>
      </w:r>
      <w:r/>
      <w:r/>
    </w:p>
    <w:p>
      <w:pPr>
        <w:pStyle w:val="ListBullet"/>
        <w:spacing w:line="240" w:lineRule="auto"/>
        <w:ind w:left="720"/>
      </w:pPr>
      <w:r/>
      <w:r>
        <w:t>Katika Biblia "ghadhabu" ni hasira ya Mungu juu ya wao wanaomtenda dhambi.</w:t>
      </w:r>
      <w:r/>
    </w:p>
    <w:p>
      <w:pPr>
        <w:pStyle w:val="ListBullet"/>
        <w:spacing w:line="240" w:lineRule="auto"/>
        <w:ind w:left="720"/>
      </w:pPr>
      <w:r/>
      <w:r>
        <w:t>Ghadhabu ya Mungu ni hukumu na adhabu ya dhambi.</w:t>
      </w:r>
      <w:r/>
    </w:p>
    <w:p>
      <w:pPr>
        <w:pStyle w:val="ListBullet"/>
        <w:spacing w:line="240" w:lineRule="auto"/>
        <w:ind w:left="720"/>
      </w:pPr>
      <w:r/>
      <w:r>
        <w:t>Ghadhabu ya Mungu ni adhabu ya haki kwa wale wasiotubu dhambi zao.</w:t>
      </w:r>
      <w:r/>
      <w:r/>
    </w:p>
    <w:p>
      <w:pPr>
        <w:pStyle w:val="Heading3"/>
      </w:pPr>
      <w:r>
        <w:t>ghadhabu, hasira</w:t>
      </w:r>
      <w:r/>
    </w:p>
    <w:p>
      <w:pPr>
        <w:pStyle w:val="Heading4"/>
      </w:pPr>
      <w:r>
        <w:t>Ufafanuzi</w:t>
      </w:r>
      <w:r/>
    </w:p>
    <w:p>
      <w:r/>
      <w:r>
        <w:t>Ghadabu ni hasira kali ambayo mara nyingine hudumu kwa mda mrefu. Hii maranyingi huelezea hukumu ya Mungu ya haki na adhabu ya watu walioasi dhidi yake.</w:t>
      </w:r>
      <w:r/>
      <w:r/>
    </w:p>
    <w:p>
      <w:pPr>
        <w:pStyle w:val="ListBullet"/>
        <w:spacing w:line="240" w:lineRule="auto"/>
        <w:ind w:left="720"/>
      </w:pPr>
      <w:r/>
      <w:r>
        <w:t>Katika Biblia "ghadhabu" ni hasira ya Mungu juu ya wao wanaomtenda dhambi.</w:t>
      </w:r>
      <w:r/>
    </w:p>
    <w:p>
      <w:pPr>
        <w:pStyle w:val="ListBullet"/>
        <w:spacing w:line="240" w:lineRule="auto"/>
        <w:ind w:left="720"/>
      </w:pPr>
      <w:r/>
      <w:r>
        <w:t>Ghadhabu ya Mungu ni hukumu na adhabu ya dhambi.</w:t>
      </w:r>
      <w:r/>
    </w:p>
    <w:p>
      <w:pPr>
        <w:pStyle w:val="ListBullet"/>
        <w:spacing w:line="240" w:lineRule="auto"/>
        <w:ind w:left="720"/>
      </w:pPr>
      <w:r/>
      <w:r>
        <w:t>Ghadhabu ya Mungu ni adhabu ya haki kwa wale wasiotubu dhambi zao.</w:t>
      </w:r>
      <w:r/>
      <w:r/>
    </w:p>
    <w:p>
      <w:pPr>
        <w:pStyle w:val="Heading3"/>
      </w:pPr>
      <w:r>
        <w:t>ghadhabu, hasira</w:t>
      </w:r>
      <w:r/>
    </w:p>
    <w:p>
      <w:pPr>
        <w:pStyle w:val="Heading4"/>
      </w:pPr>
      <w:r>
        <w:t>Ufafanuzi</w:t>
      </w:r>
      <w:r/>
    </w:p>
    <w:p>
      <w:r/>
      <w:r>
        <w:t>Ghadabu ni hasira kali ambayo mara nyingine hudumu kwa mda mrefu. Hii maranyingi huelezea hukumu ya Mungu ya haki na adhabu ya watu walioasi dhidi yake.</w:t>
      </w:r>
      <w:r/>
      <w:r/>
    </w:p>
    <w:p>
      <w:pPr>
        <w:pStyle w:val="ListBullet"/>
        <w:spacing w:line="240" w:lineRule="auto"/>
        <w:ind w:left="720"/>
      </w:pPr>
      <w:r/>
      <w:r>
        <w:t>Katika Biblia "ghadhabu" ni hasira ya Mungu juu ya wao wanaomtenda dhambi.</w:t>
      </w:r>
      <w:r/>
    </w:p>
    <w:p>
      <w:pPr>
        <w:pStyle w:val="ListBullet"/>
        <w:spacing w:line="240" w:lineRule="auto"/>
        <w:ind w:left="720"/>
      </w:pPr>
      <w:r/>
      <w:r>
        <w:t>Ghadhabu ya Mungu ni hukumu na adhabu ya dhambi.</w:t>
      </w:r>
      <w:r/>
    </w:p>
    <w:p>
      <w:pPr>
        <w:pStyle w:val="ListBullet"/>
        <w:spacing w:line="240" w:lineRule="auto"/>
        <w:ind w:left="720"/>
      </w:pPr>
      <w:r/>
      <w:r>
        <w:t>Ghadhabu ya Mungu ni adhabu ya haki kwa wale wasiotubu dhambi zao.</w:t>
      </w:r>
      <w:r/>
      <w:r/>
    </w:p>
    <w:p>
      <w:pPr>
        <w:pStyle w:val="Heading3"/>
      </w:pPr>
      <w:r>
        <w:t>ghadhabu, hasira</w:t>
      </w:r>
      <w:r/>
    </w:p>
    <w:p>
      <w:pPr>
        <w:pStyle w:val="Heading4"/>
      </w:pPr>
      <w:r>
        <w:t>Ufafanuzi</w:t>
      </w:r>
      <w:r/>
    </w:p>
    <w:p>
      <w:r/>
      <w:r>
        <w:t>Ghadabu ni hasira kali ambayo mara nyingine hudumu kwa mda mrefu. Hii maranyingi huelezea hukumu ya Mungu ya haki na adhabu ya watu walioasi dhidi yake.</w:t>
      </w:r>
      <w:r/>
      <w:r/>
    </w:p>
    <w:p>
      <w:pPr>
        <w:pStyle w:val="ListBullet"/>
        <w:spacing w:line="240" w:lineRule="auto"/>
        <w:ind w:left="720"/>
      </w:pPr>
      <w:r/>
      <w:r>
        <w:t>Katika Biblia "ghadhabu" ni hasira ya Mungu juu ya wao wanaomtenda dhambi.</w:t>
      </w:r>
      <w:r/>
    </w:p>
    <w:p>
      <w:pPr>
        <w:pStyle w:val="ListBullet"/>
        <w:spacing w:line="240" w:lineRule="auto"/>
        <w:ind w:left="720"/>
      </w:pPr>
      <w:r/>
      <w:r>
        <w:t>Ghadhabu ya Mungu ni hukumu na adhabu ya dhambi.</w:t>
      </w:r>
      <w:r/>
    </w:p>
    <w:p>
      <w:pPr>
        <w:pStyle w:val="ListBullet"/>
        <w:spacing w:line="240" w:lineRule="auto"/>
        <w:ind w:left="720"/>
      </w:pPr>
      <w:r/>
      <w:r>
        <w:t>Ghadhabu ya Mungu ni adhabu ya haki kwa wale wasiotubu dhambi zao.</w:t>
      </w:r>
      <w:r/>
      <w:r/>
    </w:p>
    <w:p>
      <w:pPr>
        <w:pStyle w:val="Heading3"/>
      </w:pPr>
      <w:r>
        <w:t>ghadhabu, hasira</w:t>
      </w:r>
      <w:r/>
    </w:p>
    <w:p>
      <w:pPr>
        <w:pStyle w:val="Heading4"/>
      </w:pPr>
      <w:r>
        <w:t>Ufafanuzi</w:t>
      </w:r>
      <w:r/>
    </w:p>
    <w:p>
      <w:r/>
      <w:r>
        <w:t>Ghadabu ni hasira kali ambayo mara nyingine hudumu kwa mda mrefu. Hii maranyingi huelezea hukumu ya Mungu ya haki na adhabu ya watu walioasi dhidi yake.</w:t>
      </w:r>
      <w:r/>
      <w:r/>
    </w:p>
    <w:p>
      <w:pPr>
        <w:pStyle w:val="ListBullet"/>
        <w:spacing w:line="240" w:lineRule="auto"/>
        <w:ind w:left="720"/>
      </w:pPr>
      <w:r/>
      <w:r>
        <w:t>Katika Biblia "ghadhabu" ni hasira ya Mungu juu ya wao wanaomtenda dhambi.</w:t>
      </w:r>
      <w:r/>
    </w:p>
    <w:p>
      <w:pPr>
        <w:pStyle w:val="ListBullet"/>
        <w:spacing w:line="240" w:lineRule="auto"/>
        <w:ind w:left="720"/>
      </w:pPr>
      <w:r/>
      <w:r>
        <w:t>Ghadhabu ya Mungu ni hukumu na adhabu ya dhambi.</w:t>
      </w:r>
      <w:r/>
    </w:p>
    <w:p>
      <w:pPr>
        <w:pStyle w:val="ListBullet"/>
        <w:spacing w:line="240" w:lineRule="auto"/>
        <w:ind w:left="720"/>
      </w:pPr>
      <w:r/>
      <w:r>
        <w:t>Ghadhabu ya Mungu ni adhabu ya haki kwa wale wasiotubu dhambi zao.</w:t>
      </w:r>
      <w:r/>
      <w:r/>
    </w:p>
    <w:p>
      <w:pPr>
        <w:pStyle w:val="Heading3"/>
      </w:pPr>
      <w:r>
        <w:t>ghadhabu, hasira</w:t>
      </w:r>
      <w:r/>
    </w:p>
    <w:p>
      <w:pPr>
        <w:pStyle w:val="Heading4"/>
      </w:pPr>
      <w:r>
        <w:t>Ufafanuzi</w:t>
      </w:r>
      <w:r/>
    </w:p>
    <w:p>
      <w:r/>
      <w:r>
        <w:t>Ghadabu ni hasira kali ambayo mara nyingine hudumu kwa mda mrefu. Hii maranyingi huelezea hukumu ya Mungu ya haki na adhabu ya watu walioasi dhidi yake.</w:t>
      </w:r>
      <w:r/>
      <w:r/>
    </w:p>
    <w:p>
      <w:pPr>
        <w:pStyle w:val="ListBullet"/>
        <w:spacing w:line="240" w:lineRule="auto"/>
        <w:ind w:left="720"/>
      </w:pPr>
      <w:r/>
      <w:r>
        <w:t>Katika Biblia "ghadhabu" ni hasira ya Mungu juu ya wao wanaomtenda dhambi.</w:t>
      </w:r>
      <w:r/>
    </w:p>
    <w:p>
      <w:pPr>
        <w:pStyle w:val="ListBullet"/>
        <w:spacing w:line="240" w:lineRule="auto"/>
        <w:ind w:left="720"/>
      </w:pPr>
      <w:r/>
      <w:r>
        <w:t>Ghadhabu ya Mungu ni hukumu na adhabu ya dhambi.</w:t>
      </w:r>
      <w:r/>
    </w:p>
    <w:p>
      <w:pPr>
        <w:pStyle w:val="ListBullet"/>
        <w:spacing w:line="240" w:lineRule="auto"/>
        <w:ind w:left="720"/>
      </w:pPr>
      <w:r/>
      <w:r>
        <w:t>Ghadhabu ya Mungu ni adhabu ya haki kwa wale wasiotubu dhambi zao.</w:t>
      </w:r>
      <w:r/>
      <w:r/>
    </w:p>
    <w:p>
      <w:pPr>
        <w:pStyle w:val="Heading3"/>
      </w:pPr>
      <w:r>
        <w:t>ghadhabu, hasira</w:t>
      </w:r>
      <w:r/>
    </w:p>
    <w:p>
      <w:pPr>
        <w:pStyle w:val="Heading4"/>
      </w:pPr>
      <w:r>
        <w:t>Ufafanuzi</w:t>
      </w:r>
      <w:r/>
    </w:p>
    <w:p>
      <w:r/>
      <w:r>
        <w:t>Ghadabu ni hasira kali ambayo mara nyingine hudumu kwa mda mrefu. Hii maranyingi huelezea hukumu ya Mungu ya haki na adhabu ya watu walioasi dhidi yake.</w:t>
      </w:r>
      <w:r/>
      <w:r/>
    </w:p>
    <w:p>
      <w:pPr>
        <w:pStyle w:val="ListBullet"/>
        <w:spacing w:line="240" w:lineRule="auto"/>
        <w:ind w:left="720"/>
      </w:pPr>
      <w:r/>
      <w:r>
        <w:t>Katika Biblia "ghadhabu" ni hasira ya Mungu juu ya wao wanaomtenda dhambi.</w:t>
      </w:r>
      <w:r/>
    </w:p>
    <w:p>
      <w:pPr>
        <w:pStyle w:val="ListBullet"/>
        <w:spacing w:line="240" w:lineRule="auto"/>
        <w:ind w:left="720"/>
      </w:pPr>
      <w:r/>
      <w:r>
        <w:t>Ghadhabu ya Mungu ni hukumu na adhabu ya dhambi.</w:t>
      </w:r>
      <w:r/>
    </w:p>
    <w:p>
      <w:pPr>
        <w:pStyle w:val="ListBullet"/>
        <w:spacing w:line="240" w:lineRule="auto"/>
        <w:ind w:left="720"/>
      </w:pPr>
      <w:r/>
      <w:r>
        <w:t>Ghadhabu ya Mungu ni adhabu ya haki kwa wale wasiotubu dhambi zao.</w:t>
      </w:r>
      <w:r/>
      <w:r/>
    </w:p>
    <w:p>
      <w:pPr>
        <w:pStyle w:val="Heading3"/>
      </w:pPr>
      <w:r>
        <w:t>gongo</w:t>
      </w:r>
      <w:r/>
    </w:p>
    <w:p>
      <w:pPr>
        <w:pStyle w:val="Heading4"/>
      </w:pPr>
      <w:r>
        <w:t>Ufafanuzi</w:t>
      </w:r>
      <w:r/>
    </w:p>
    <w:p>
      <w:r/>
      <w:r>
        <w:t>Ngo ni fimbo ndefu ya mbao, utumika kama fimbo ya kutembelea.</w:t>
      </w:r>
      <w:r/>
      <w:r/>
    </w:p>
    <w:p>
      <w:pPr>
        <w:pStyle w:val="ListBullet"/>
        <w:spacing w:line="240" w:lineRule="auto"/>
        <w:ind w:left="720"/>
      </w:pPr>
      <w:r/>
      <w:r>
        <w:t>Yakabo alipokuwa mzee, alitumia bakora kumsaidia kutembea.</w:t>
      </w:r>
      <w:r/>
    </w:p>
    <w:p>
      <w:pPr>
        <w:pStyle w:val="ListBullet"/>
        <w:spacing w:line="240" w:lineRule="auto"/>
        <w:ind w:left="720"/>
      </w:pPr>
      <w:r/>
      <w:r>
        <w:t>Mungu aligeuza gongo la Musa kuwa nyoka kuonyesha nguvu yake kwa Farao.</w:t>
      </w:r>
      <w:r/>
    </w:p>
    <w:p>
      <w:pPr>
        <w:pStyle w:val="ListBullet"/>
        <w:spacing w:line="240" w:lineRule="auto"/>
        <w:ind w:left="720"/>
      </w:pPr>
      <w:r/>
      <w:r>
        <w:t>Wachungaji pia walitumia gongo kusaidia kuongoza kondoo zao, au kuokoa kondoo walipo anguka au kupotea.</w:t>
      </w:r>
      <w:r/>
    </w:p>
    <w:p>
      <w:pPr>
        <w:pStyle w:val="ListBullet"/>
        <w:spacing w:line="240" w:lineRule="auto"/>
        <w:ind w:left="720"/>
      </w:pPr>
      <w:r/>
      <w:r>
        <w:t>Gongo la mchungaji lilikuwa na kishikio mwisho, kilicho kuwa tofauti na bakora ya mchungaji, lililo kuwa wima na lilitumika kuua wanyama waliyo jaribu kushambulia kondoo.</w:t>
      </w:r>
      <w:r/>
      <w:r/>
    </w:p>
    <w:p>
      <w:pPr>
        <w:pStyle w:val="Heading3"/>
      </w:pPr>
      <w:r>
        <w:t>gongo</w:t>
      </w:r>
      <w:r/>
    </w:p>
    <w:p>
      <w:pPr>
        <w:pStyle w:val="Heading4"/>
      </w:pPr>
      <w:r>
        <w:t>Ufafanuzi</w:t>
      </w:r>
      <w:r/>
    </w:p>
    <w:p>
      <w:r/>
      <w:r>
        <w:t>Ngo ni fimbo ndefu ya mbao, utumika kama fimbo ya kutembelea.</w:t>
      </w:r>
      <w:r/>
      <w:r/>
    </w:p>
    <w:p>
      <w:pPr>
        <w:pStyle w:val="ListBullet"/>
        <w:spacing w:line="240" w:lineRule="auto"/>
        <w:ind w:left="720"/>
      </w:pPr>
      <w:r/>
      <w:r>
        <w:t>Yakabo alipokuwa mzee, alitumia bakora kumsaidia kutembea.</w:t>
      </w:r>
      <w:r/>
    </w:p>
    <w:p>
      <w:pPr>
        <w:pStyle w:val="ListBullet"/>
        <w:spacing w:line="240" w:lineRule="auto"/>
        <w:ind w:left="720"/>
      </w:pPr>
      <w:r/>
      <w:r>
        <w:t>Mungu aligeuza gongo la Musa kuwa nyoka kuonyesha nguvu yake kwa Farao.</w:t>
      </w:r>
      <w:r/>
    </w:p>
    <w:p>
      <w:pPr>
        <w:pStyle w:val="ListBullet"/>
        <w:spacing w:line="240" w:lineRule="auto"/>
        <w:ind w:left="720"/>
      </w:pPr>
      <w:r/>
      <w:r>
        <w:t>Wachungaji pia walitumia gongo kusaidia kuongoza kondoo zao, au kuokoa kondoo walipo anguka au kupotea.</w:t>
      </w:r>
      <w:r/>
    </w:p>
    <w:p>
      <w:pPr>
        <w:pStyle w:val="ListBullet"/>
        <w:spacing w:line="240" w:lineRule="auto"/>
        <w:ind w:left="720"/>
      </w:pPr>
      <w:r/>
      <w:r>
        <w:t>Gongo la mchungaji lilikuwa na kishikio mwisho, kilicho kuwa tofauti na bakora ya mchungaji, lililo kuwa wima na lilitumika kuua wanyama waliyo jaribu kushambulia kondoo.</w:t>
      </w:r>
      <w:r/>
      <w:r/>
    </w:p>
    <w:p>
      <w:pPr>
        <w:pStyle w:val="Heading3"/>
      </w:pPr>
      <w:r>
        <w:t>habari njema, injili</w:t>
      </w:r>
      <w:r/>
    </w:p>
    <w:p>
      <w:pPr>
        <w:pStyle w:val="Heading4"/>
      </w:pPr>
      <w:r>
        <w:t>Ufafanuzi</w:t>
      </w:r>
      <w:r/>
    </w:p>
    <w:p>
      <w:r/>
      <w:r>
        <w:t>Msemo "injili" una maana ya "habari njema" na una maana ya ujumbe au tangazo ambalo linawaambia watu jambo ambalo lina manufaa kwako na kuwapa furaha.</w:t>
      </w:r>
      <w:r/>
    </w:p>
    <w:p>
      <w:r/>
      <w:r>
        <w:t>Katika Biblia, msemo huu humaanisha ujumbe kuhusu wokovu wa Mungu kwa watu kupitia sadaka ya Yesu msalabani.</w:t>
      </w:r>
      <w:r/>
    </w:p>
    <w:p>
      <w:r/>
      <w:r>
        <w:t>Katika Biblia nyingi za Kiingereza, "habari njema" mara nyingi hutafsiriwa kama "injili" na pia hutumika katika misemo kama vile "injili ya Yesu Kristo" au "injili ya Mungu" na "injili ya ufalme".</w:t>
      </w:r>
      <w:r/>
    </w:p>
    <w:p>
      <w:r/>
      <w:r>
        <w:t>Mapendekezo ya Tafsiri</w:t>
      </w:r>
      <w:r/>
    </w:p>
    <w:p>
      <w:r/>
      <w:r>
        <w:t>Njia tofauti za kutafsiri msemo huu zinaweza kujumuisha "jumbe mzuri" au "tangazo zuri" au "ujumbe wa Mungu wa wokovu" au "mambo mazuri Mungu anayofundisha kuhusu Yesu".</w:t>
      </w:r>
      <w:r/>
    </w:p>
    <w:p>
      <w:r/>
      <w:r>
        <w:t>Kulingana na muktadha, njia za kutafsiri msemo "habari njema ya" inaweza kujumuisha "ujumbe/havbari njema" au "ujumbe mzuri kutoka" au "mambo mazuri Mungu husema juu ya" au "kile Mungu anasema kuhusu jinsi anavyookoa watu".</w:t>
      </w:r>
      <w:r/>
    </w:p>
    <w:p>
      <w:pPr>
        <w:pStyle w:val="Heading3"/>
      </w:pPr>
      <w:r>
        <w:t>habari njema, injili</w:t>
      </w:r>
      <w:r/>
    </w:p>
    <w:p>
      <w:pPr>
        <w:pStyle w:val="Heading4"/>
      </w:pPr>
      <w:r>
        <w:t>Ufafanuzi</w:t>
      </w:r>
      <w:r/>
    </w:p>
    <w:p>
      <w:r/>
      <w:r>
        <w:t>Msemo "injili" una maana ya "habari njema" na una maana ya ujumbe au tangazo ambalo linawaambia watu jambo ambalo lina manufaa kwako na kuwapa furaha.</w:t>
      </w:r>
      <w:r/>
    </w:p>
    <w:p>
      <w:r/>
      <w:r>
        <w:t>Katika Biblia, msemo huu humaanisha ujumbe kuhusu wokovu wa Mungu kwa watu kupitia sadaka ya Yesu msalabani.</w:t>
      </w:r>
      <w:r/>
    </w:p>
    <w:p>
      <w:r/>
      <w:r>
        <w:t>Katika Biblia nyingi za Kiingereza, "habari njema" mara nyingi hutafsiriwa kama "injili" na pia hutumika katika misemo kama vile "injili ya Yesu Kristo" au "injili ya Mungu" na "injili ya ufalme".</w:t>
      </w:r>
      <w:r/>
    </w:p>
    <w:p>
      <w:r/>
      <w:r>
        <w:t>Mapendekezo ya Tafsiri</w:t>
      </w:r>
      <w:r/>
    </w:p>
    <w:p>
      <w:r/>
      <w:r>
        <w:t>Njia tofauti za kutafsiri msemo huu zinaweza kujumuisha "jumbe mzuri" au "tangazo zuri" au "ujumbe wa Mungu wa wokovu" au "mambo mazuri Mungu anayofundisha kuhusu Yesu".</w:t>
      </w:r>
      <w:r/>
    </w:p>
    <w:p>
      <w:r/>
      <w:r>
        <w:t>Kulingana na muktadha, njia za kutafsiri msemo "habari njema ya" inaweza kujumuisha "ujumbe/havbari njema" au "ujumbe mzuri kutoka" au "mambo mazuri Mungu husema juu ya" au "kile Mungu anasema kuhusu jinsi anavyookoa watu".</w:t>
      </w:r>
      <w:r/>
    </w:p>
    <w:p>
      <w:pPr>
        <w:pStyle w:val="Heading3"/>
      </w:pPr>
      <w:r>
        <w:t>habari njema, injili</w:t>
      </w:r>
      <w:r/>
    </w:p>
    <w:p>
      <w:pPr>
        <w:pStyle w:val="Heading4"/>
      </w:pPr>
      <w:r>
        <w:t>Ufafanuzi</w:t>
      </w:r>
      <w:r/>
    </w:p>
    <w:p>
      <w:r/>
      <w:r>
        <w:t>Msemo "injili" una maana ya "habari njema" na una maana ya ujumbe au tangazo ambalo linawaambia watu jambo ambalo lina manufaa kwako na kuwapa furaha.</w:t>
      </w:r>
      <w:r/>
    </w:p>
    <w:p>
      <w:r/>
      <w:r>
        <w:t>Katika Biblia, msemo huu humaanisha ujumbe kuhusu wokovu wa Mungu kwa watu kupitia sadaka ya Yesu msalabani.</w:t>
      </w:r>
      <w:r/>
    </w:p>
    <w:p>
      <w:r/>
      <w:r>
        <w:t>Katika Biblia nyingi za Kiingereza, "habari njema" mara nyingi hutafsiriwa kama "injili" na pia hutumika katika misemo kama vile "injili ya Yesu Kristo" au "injili ya Mungu" na "injili ya ufalme".</w:t>
      </w:r>
      <w:r/>
    </w:p>
    <w:p>
      <w:r/>
      <w:r>
        <w:t>Mapendekezo ya Tafsiri</w:t>
      </w:r>
      <w:r/>
    </w:p>
    <w:p>
      <w:r/>
      <w:r>
        <w:t>Njia tofauti za kutafsiri msemo huu zinaweza kujumuisha "jumbe mzuri" au "tangazo zuri" au "ujumbe wa Mungu wa wokovu" au "mambo mazuri Mungu anayofundisha kuhusu Yesu".</w:t>
      </w:r>
      <w:r/>
    </w:p>
    <w:p>
      <w:r/>
      <w:r>
        <w:t>Kulingana na muktadha, njia za kutafsiri msemo "habari njema ya" inaweza kujumuisha "ujumbe/havbari njema" au "ujumbe mzuri kutoka" au "mambo mazuri Mungu husema juu ya" au "kile Mungu anasema kuhusu jinsi anavyookoa watu".</w:t>
      </w:r>
      <w:r/>
    </w:p>
    <w:p>
      <w:pPr>
        <w:pStyle w:val="Heading3"/>
      </w:pPr>
      <w:r>
        <w:t>habari njema, injili</w:t>
      </w:r>
      <w:r/>
    </w:p>
    <w:p>
      <w:pPr>
        <w:pStyle w:val="Heading4"/>
      </w:pPr>
      <w:r>
        <w:t>Ufafanuzi</w:t>
      </w:r>
      <w:r/>
    </w:p>
    <w:p>
      <w:r/>
      <w:r>
        <w:t>Msemo "injili" una maana ya "habari njema" na una maana ya ujumbe au tangazo ambalo linawaambia watu jambo ambalo lina manufaa kwako na kuwapa furaha.</w:t>
      </w:r>
      <w:r/>
    </w:p>
    <w:p>
      <w:r/>
      <w:r>
        <w:t>Katika Biblia, msemo huu humaanisha ujumbe kuhusu wokovu wa Mungu kwa watu kupitia sadaka ya Yesu msalabani.</w:t>
      </w:r>
      <w:r/>
    </w:p>
    <w:p>
      <w:r/>
      <w:r>
        <w:t>Katika Biblia nyingi za Kiingereza, "habari njema" mara nyingi hutafsiriwa kama "injili" na pia hutumika katika misemo kama vile "injili ya Yesu Kristo" au "injili ya Mungu" na "injili ya ufalme".</w:t>
      </w:r>
      <w:r/>
    </w:p>
    <w:p>
      <w:r/>
      <w:r>
        <w:t>Mapendekezo ya Tafsiri</w:t>
      </w:r>
      <w:r/>
    </w:p>
    <w:p>
      <w:r/>
      <w:r>
        <w:t>Njia tofauti za kutafsiri msemo huu zinaweza kujumuisha "jumbe mzuri" au "tangazo zuri" au "ujumbe wa Mungu wa wokovu" au "mambo mazuri Mungu anayofundisha kuhusu Yesu".</w:t>
      </w:r>
      <w:r/>
    </w:p>
    <w:p>
      <w:r/>
      <w:r>
        <w:t>Kulingana na muktadha, njia za kutafsiri msemo "habari njema ya" inaweza kujumuisha "ujumbe/havbari njema" au "ujumbe mzuri kutoka" au "mambo mazuri Mungu husema juu ya" au "kile Mungu anasema kuhusu jinsi anavyookoa watu".</w:t>
      </w:r>
      <w:r/>
    </w:p>
    <w:p>
      <w:pPr>
        <w:pStyle w:val="Heading3"/>
      </w:pPr>
      <w:r>
        <w:t>habari njema, injili</w:t>
      </w:r>
      <w:r/>
    </w:p>
    <w:p>
      <w:pPr>
        <w:pStyle w:val="Heading4"/>
      </w:pPr>
      <w:r>
        <w:t>Ufafanuzi</w:t>
      </w:r>
      <w:r/>
    </w:p>
    <w:p>
      <w:r/>
      <w:r>
        <w:t>Msemo "injili" una maana ya "habari njema" na una maana ya ujumbe au tangazo ambalo linawaambia watu jambo ambalo lina manufaa kwako na kuwapa furaha.</w:t>
      </w:r>
      <w:r/>
    </w:p>
    <w:p>
      <w:r/>
      <w:r>
        <w:t>Katika Biblia, msemo huu humaanisha ujumbe kuhusu wokovu wa Mungu kwa watu kupitia sadaka ya Yesu msalabani.</w:t>
      </w:r>
      <w:r/>
    </w:p>
    <w:p>
      <w:r/>
      <w:r>
        <w:t>Katika Biblia nyingi za Kiingereza, "habari njema" mara nyingi hutafsiriwa kama "injili" na pia hutumika katika misemo kama vile "injili ya Yesu Kristo" au "injili ya Mungu" na "injili ya ufalme".</w:t>
      </w:r>
      <w:r/>
    </w:p>
    <w:p>
      <w:r/>
      <w:r>
        <w:t>Mapendekezo ya Tafsiri</w:t>
      </w:r>
      <w:r/>
    </w:p>
    <w:p>
      <w:r/>
      <w:r>
        <w:t>Njia tofauti za kutafsiri msemo huu zinaweza kujumuisha "jumbe mzuri" au "tangazo zuri" au "ujumbe wa Mungu wa wokovu" au "mambo mazuri Mungu anayofundisha kuhusu Yesu".</w:t>
      </w:r>
      <w:r/>
    </w:p>
    <w:p>
      <w:r/>
      <w:r>
        <w:t>Kulingana na muktadha, njia za kutafsiri msemo "habari njema ya" inaweza kujumuisha "ujumbe/havbari njema" au "ujumbe mzuri kutoka" au "mambo mazuri Mungu husema juu ya" au "kile Mungu anasema kuhusu jinsi anavyookoa watu".</w:t>
      </w:r>
      <w:r/>
    </w:p>
    <w:p>
      <w:pPr>
        <w:pStyle w:val="Heading3"/>
      </w:pPr>
      <w:r>
        <w:t>habari njema, injili</w:t>
      </w:r>
      <w:r/>
    </w:p>
    <w:p>
      <w:pPr>
        <w:pStyle w:val="Heading4"/>
      </w:pPr>
      <w:r>
        <w:t>Ufafanuzi</w:t>
      </w:r>
      <w:r/>
    </w:p>
    <w:p>
      <w:r/>
      <w:r>
        <w:t>Msemo "injili" una maana ya "habari njema" na una maana ya ujumbe au tangazo ambalo linawaambia watu jambo ambalo lina manufaa kwako na kuwapa furaha.</w:t>
      </w:r>
      <w:r/>
    </w:p>
    <w:p>
      <w:r/>
      <w:r>
        <w:t>Katika Biblia, msemo huu humaanisha ujumbe kuhusu wokovu wa Mungu kwa watu kupitia sadaka ya Yesu msalabani.</w:t>
      </w:r>
      <w:r/>
    </w:p>
    <w:p>
      <w:r/>
      <w:r>
        <w:t>Katika Biblia nyingi za Kiingereza, "habari njema" mara nyingi hutafsiriwa kama "injili" na pia hutumika katika misemo kama vile "injili ya Yesu Kristo" au "injili ya Mungu" na "injili ya ufalme".</w:t>
      </w:r>
      <w:r/>
    </w:p>
    <w:p>
      <w:r/>
      <w:r>
        <w:t>Mapendekezo ya Tafsiri</w:t>
      </w:r>
      <w:r/>
    </w:p>
    <w:p>
      <w:r/>
      <w:r>
        <w:t>Njia tofauti za kutafsiri msemo huu zinaweza kujumuisha "jumbe mzuri" au "tangazo zuri" au "ujumbe wa Mungu wa wokovu" au "mambo mazuri Mungu anayofundisha kuhusu Yesu".</w:t>
      </w:r>
      <w:r/>
    </w:p>
    <w:p>
      <w:r/>
      <w:r>
        <w:t>Kulingana na muktadha, njia za kutafsiri msemo "habari njema ya" inaweza kujumuisha "ujumbe/havbari njema" au "ujumbe mzuri kutoka" au "mambo mazuri Mungu husema juu ya" au "kile Mungu anasema kuhusu jinsi anavyookoa watu".</w:t>
      </w:r>
      <w:r/>
    </w:p>
    <w:p>
      <w:pPr>
        <w:pStyle w:val="Heading3"/>
      </w:pPr>
      <w:r>
        <w:t>habari njema, injili</w:t>
      </w:r>
      <w:r/>
    </w:p>
    <w:p>
      <w:pPr>
        <w:pStyle w:val="Heading4"/>
      </w:pPr>
      <w:r>
        <w:t>Ufafanuzi</w:t>
      </w:r>
      <w:r/>
    </w:p>
    <w:p>
      <w:r/>
      <w:r>
        <w:t>Msemo "injili" una maana ya "habari njema" na una maana ya ujumbe au tangazo ambalo linawaambia watu jambo ambalo lina manufaa kwako na kuwapa furaha.</w:t>
      </w:r>
      <w:r/>
    </w:p>
    <w:p>
      <w:r/>
      <w:r>
        <w:t>Katika Biblia, msemo huu humaanisha ujumbe kuhusu wokovu wa Mungu kwa watu kupitia sadaka ya Yesu msalabani.</w:t>
      </w:r>
      <w:r/>
    </w:p>
    <w:p>
      <w:r/>
      <w:r>
        <w:t>Katika Biblia nyingi za Kiingereza, "habari njema" mara nyingi hutafsiriwa kama "injili" na pia hutumika katika misemo kama vile "injili ya Yesu Kristo" au "injili ya Mungu" na "injili ya ufalme".</w:t>
      </w:r>
      <w:r/>
    </w:p>
    <w:p>
      <w:r/>
      <w:r>
        <w:t>Mapendekezo ya Tafsiri</w:t>
      </w:r>
      <w:r/>
    </w:p>
    <w:p>
      <w:r/>
      <w:r>
        <w:t>Njia tofauti za kutafsiri msemo huu zinaweza kujumuisha "jumbe mzuri" au "tangazo zuri" au "ujumbe wa Mungu wa wokovu" au "mambo mazuri Mungu anayofundisha kuhusu Yesu".</w:t>
      </w:r>
      <w:r/>
    </w:p>
    <w:p>
      <w:r/>
      <w:r>
        <w:t>Kulingana na muktadha, njia za kutafsiri msemo "habari njema ya" inaweza kujumuisha "ujumbe/havbari njema" au "ujumbe mzuri kutoka" au "mambo mazuri Mungu husema juu ya" au "kile Mungu anasema kuhusu jinsi anavyookoa watu".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 adilifu</w:t>
      </w:r>
      <w:r/>
    </w:p>
    <w:p>
      <w:pPr>
        <w:pStyle w:val="Heading4"/>
      </w:pPr>
      <w:r>
        <w:t>Ufafanuzi</w:t>
      </w:r>
      <w:r/>
    </w:p>
    <w:p>
      <w:r/>
      <w:r>
        <w:t>Maneno haya yanamaanisha kuwatendea watu vyema kulingana na sheria za Mungu. Sheria za binadamu zinazo onesha kiwango cha Mungu cha tabia sawa kwa watu wengine.</w:t>
      </w:r>
      <w:r/>
    </w:p>
    <w:p>
      <w:r/>
      <w:r>
        <w:t>Kuwa wa "haki" ni kutenda ya haki na mema kwa mtu mwingine. Pia inaashiria uaminifu na msimamo kufanya kilicho adilifu machoni pa Mungu. Kutenda kwa "haki" inamaanisha kuwatendea watu kwa njia iliyo sawa, nzuri na ya kufaa kulingana na sheria za Mungu. Kupokea "haki" inamaanisha kutendewa vyema chini ya sheria, aidha kulindwa kwa sheria au kuadhibiwa kwa kuvunja sheria. Wakati mwingine neno "haki" lina maana pana ya "utakatifu"au "kufuata sheria za Mungu."</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hakimu</w:t>
      </w:r>
      <w:r/>
    </w:p>
    <w:p>
      <w:pPr>
        <w:pStyle w:val="Heading4"/>
      </w:pPr>
      <w:r>
        <w:t>Ufafanuzi</w:t>
      </w:r>
      <w:r/>
    </w:p>
    <w:p>
      <w:r/>
      <w:r>
        <w:t>Hakimu ni mtu anayeamua nini kiko sawa au la ukiwepo ugomvi kati ya watu, mara nyingi katika mambo yanayofungamana na sheria.</w:t>
      </w:r>
      <w:r/>
    </w:p>
    <w:p>
      <w:r/>
      <w:r>
        <w:t>Katika Biblia, Mungu mara nyingi anatajwa kama hakimu kwa sababu yeye ndiye hakimu aliye kamili anayefanya maamuzi ya mwisho kuhusu nini kiko sawa au kisicho sawa. Baada ya watu wa Israeli kuingia nchi ya Kanaani na kabla hawajawa na wafalme wa kuwatawala, Mungu aliwapa viongozi waitwao "waamuzi" kuwaongoza nyakati za shida. Mara nyingi waamuzi hao walikuwa viongozi wa kijeshi waliowaokoa Waisraeli kwa kuwaangamiza maadui zao. Neno "hakimu" linaweza pia kuitwa "muamuzi" au "kiongozi" au "mkombozi" au "gavana," kutegemea na mazingira.</w:t>
      </w:r>
      <w:r/>
    </w:p>
    <w:p>
      <w:pPr>
        <w:pStyle w:val="Heading3"/>
      </w:pPr>
      <w:r>
        <w:t>halali, ipasavyo, kinyume na sheria</w:t>
      </w:r>
      <w:r/>
    </w:p>
    <w:p>
      <w:pPr>
        <w:pStyle w:val="Heading4"/>
      </w:pPr>
      <w:r>
        <w:t>Ufafanuzi</w:t>
      </w:r>
      <w:r/>
    </w:p>
    <w:p>
      <w:r/>
      <w:r>
        <w:t>Msemo "halali" unamaanisha kitu kinachoruhusiwa kufanywa kulingana na sheria au mahitaji mengine. Kinyume cha hiki ni "kinyume na sheria" inyomaanisha "sio halali."</w:t>
      </w:r>
      <w:r/>
    </w:p>
    <w:p>
      <w:r/>
      <w:r>
        <w:t>Katika Biblia, kama kitu kinasemwa kuwa "halali" inamaanisha inaruhusiwa na sheria ya kimaadili ya Mungu, au kwa sheria ya Musa au sheria zingine za Kiyahudi. Kitu ambacho "sio halali" "hakiruhusiwi" na sheria hizo. Kufanya kitu "ipasavyo" inamaanisha kuifanya "sawa" au "katika njia sahihi." Mambo mengi Wayahudi waliyoona ni halali au sio halali hayakuwa kwenye makubaliano na sheria za Mungu kuhusu kuwapenda wengine. Kulinga na mazingira, njia za kuafsiri "halali" ni pamoja na, "kuruhusu" au "kulingana na sheria ya Mungu" au "kufuatana na sheria zetu" au "sawa" au inafaa." Msemo "Je ni halali" inaweza pia kutafsiriwa kama "Je, sheria zetu zinaruhusu" au "Hilo ni jambo ambalo sheria zetu zinaruhusu?"</w:t>
      </w:r>
      <w:r/>
    </w:p>
    <w:p>
      <w:pPr>
        <w:pStyle w:val="Heading3"/>
      </w:pPr>
      <w:r>
        <w:t>halali, ipasavyo, kinyume na sheria</w:t>
      </w:r>
      <w:r/>
    </w:p>
    <w:p>
      <w:pPr>
        <w:pStyle w:val="Heading4"/>
      </w:pPr>
      <w:r>
        <w:t>Ufafanuzi</w:t>
      </w:r>
      <w:r/>
    </w:p>
    <w:p>
      <w:r/>
      <w:r>
        <w:t>Msemo "halali" unamaanisha kitu kinachoruhusiwa kufanywa kulingana na sheria au mahitaji mengine. Kinyume cha hiki ni "kinyume na sheria" inyomaanisha "sio halali."</w:t>
      </w:r>
      <w:r/>
    </w:p>
    <w:p>
      <w:r/>
      <w:r>
        <w:t>Katika Biblia, kama kitu kinasemwa kuwa "halali" inamaanisha inaruhusiwa na sheria ya kimaadili ya Mungu, au kwa sheria ya Musa au sheria zingine za Kiyahudi. Kitu ambacho "sio halali" "hakiruhusiwi" na sheria hizo. Kufanya kitu "ipasavyo" inamaanisha kuifanya "sawa" au "katika njia sahihi." Mambo mengi Wayahudi waliyoona ni halali au sio halali hayakuwa kwenye makubaliano na sheria za Mungu kuhusu kuwapenda wengine. Kulinga na mazingira, njia za kuafsiri "halali" ni pamoja na, "kuruhusu" au "kulingana na sheria ya Mungu" au "kufuatana na sheria zetu" au "sawa" au inafaa." Msemo "Je ni halali" inaweza pia kutafsiriwa kama "Je, sheria zetu zinaruhusu" au "Hilo ni jambo ambalo sheria zetu zinaruhusu?"</w:t>
      </w:r>
      <w:r/>
    </w:p>
    <w:p>
      <w:pPr>
        <w:pStyle w:val="Heading3"/>
      </w:pPr>
      <w:r>
        <w:t>halali, ipasavyo, kinyume na sheria</w:t>
      </w:r>
      <w:r/>
    </w:p>
    <w:p>
      <w:pPr>
        <w:pStyle w:val="Heading4"/>
      </w:pPr>
      <w:r>
        <w:t>Ufafanuzi</w:t>
      </w:r>
      <w:r/>
    </w:p>
    <w:p>
      <w:r/>
      <w:r>
        <w:t>Msemo "halali" unamaanisha kitu kinachoruhusiwa kufanywa kulingana na sheria au mahitaji mengine. Kinyume cha hiki ni "kinyume na sheria" inyomaanisha "sio halali."</w:t>
      </w:r>
      <w:r/>
    </w:p>
    <w:p>
      <w:r/>
      <w:r>
        <w:t>Katika Biblia, kama kitu kinasemwa kuwa "halali" inamaanisha inaruhusiwa na sheria ya kimaadili ya Mungu, au kwa sheria ya Musa au sheria zingine za Kiyahudi. Kitu ambacho "sio halali" "hakiruhusiwi" na sheria hizo. Kufanya kitu "ipasavyo" inamaanisha kuifanya "sawa" au "katika njia sahihi." Mambo mengi Wayahudi waliyoona ni halali au sio halali hayakuwa kwenye makubaliano na sheria za Mungu kuhusu kuwapenda wengine. Kulinga na mazingira, njia za kuafsiri "halali" ni pamoja na, "kuruhusu" au "kulingana na sheria ya Mungu" au "kufuatana na sheria zetu" au "sawa" au inafaa." Msemo "Je ni halali" inaweza pia kutafsiriwa kama "Je, sheria zetu zinaruhusu" au "Hilo ni jambo ambalo sheria zetu zinaruhusu?"</w:t>
      </w:r>
      <w:r/>
    </w:p>
    <w:p>
      <w:pPr>
        <w:pStyle w:val="Heading3"/>
      </w:pPr>
      <w:r>
        <w:t>halali, ipasavyo, kinyume na sheria</w:t>
      </w:r>
      <w:r/>
    </w:p>
    <w:p>
      <w:pPr>
        <w:pStyle w:val="Heading4"/>
      </w:pPr>
      <w:r>
        <w:t>Ufafanuzi</w:t>
      </w:r>
      <w:r/>
    </w:p>
    <w:p>
      <w:r/>
      <w:r>
        <w:t>Msemo "halali" unamaanisha kitu kinachoruhusiwa kufanywa kulingana na sheria au mahitaji mengine. Kinyume cha hiki ni "kinyume na sheria" inyomaanisha "sio halali."</w:t>
      </w:r>
      <w:r/>
    </w:p>
    <w:p>
      <w:r/>
      <w:r>
        <w:t>Katika Biblia, kama kitu kinasemwa kuwa "halali" inamaanisha inaruhusiwa na sheria ya kimaadili ya Mungu, au kwa sheria ya Musa au sheria zingine za Kiyahudi. Kitu ambacho "sio halali" "hakiruhusiwi" na sheria hizo. Kufanya kitu "ipasavyo" inamaanisha kuifanya "sawa" au "katika njia sahihi." Mambo mengi Wayahudi waliyoona ni halali au sio halali hayakuwa kwenye makubaliano na sheria za Mungu kuhusu kuwapenda wengine. Kulinga na mazingira, njia za kuafsiri "halali" ni pamoja na, "kuruhusu" au "kulingana na sheria ya Mungu" au "kufuatana na sheria zetu" au "sawa" au inafaa." Msemo "Je ni halali" inaweza pia kutafsiriwa kama "Je, sheria zetu zinaruhusu" au "Hilo ni jambo ambalo sheria zetu zinaruhusu?"</w:t>
      </w:r>
      <w:r/>
    </w:p>
    <w:p>
      <w:pPr>
        <w:pStyle w:val="Heading3"/>
      </w:pPr>
      <w:r>
        <w:t>halali, ipasavyo, kinyume na sheria</w:t>
      </w:r>
      <w:r/>
    </w:p>
    <w:p>
      <w:pPr>
        <w:pStyle w:val="Heading4"/>
      </w:pPr>
      <w:r>
        <w:t>Ufafanuzi</w:t>
      </w:r>
      <w:r/>
    </w:p>
    <w:p>
      <w:r/>
      <w:r>
        <w:t>Msemo "halali" unamaanisha kitu kinachoruhusiwa kufanywa kulingana na sheria au mahitaji mengine. Kinyume cha hiki ni "kinyume na sheria" inyomaanisha "sio halali."</w:t>
      </w:r>
      <w:r/>
    </w:p>
    <w:p>
      <w:r/>
      <w:r>
        <w:t>Katika Biblia, kama kitu kinasemwa kuwa "halali" inamaanisha inaruhusiwa na sheria ya kimaadili ya Mungu, au kwa sheria ya Musa au sheria zingine za Kiyahudi. Kitu ambacho "sio halali" "hakiruhusiwi" na sheria hizo. Kufanya kitu "ipasavyo" inamaanisha kuifanya "sawa" au "katika njia sahihi." Mambo mengi Wayahudi waliyoona ni halali au sio halali hayakuwa kwenye makubaliano na sheria za Mungu kuhusu kuwapenda wengine. Kulinga na mazingira, njia za kuafsiri "halali" ni pamoja na, "kuruhusu" au "kulingana na sheria ya Mungu" au "kufuatana na sheria zetu" au "sawa" au inafaa." Msemo "Je ni halali" inaweza pia kutafsiriwa kama "Je, sheria zetu zinaruhusu" au "Hilo ni jambo ambalo sheria zetu zinaruhusu?"</w:t>
      </w:r>
      <w:r/>
    </w:p>
    <w:p>
      <w:pPr>
        <w:pStyle w:val="Heading3"/>
      </w:pPr>
      <w:r>
        <w:t>halali, ipasavyo, kinyume na sheria</w:t>
      </w:r>
      <w:r/>
    </w:p>
    <w:p>
      <w:pPr>
        <w:pStyle w:val="Heading4"/>
      </w:pPr>
      <w:r>
        <w:t>Ufafanuzi</w:t>
      </w:r>
      <w:r/>
    </w:p>
    <w:p>
      <w:r/>
      <w:r>
        <w:t>Msemo "halali" unamaanisha kitu kinachoruhusiwa kufanywa kulingana na sheria au mahitaji mengine. Kinyume cha hiki ni "kinyume na sheria" inyomaanisha "sio halali."</w:t>
      </w:r>
      <w:r/>
    </w:p>
    <w:p>
      <w:r/>
      <w:r>
        <w:t>Katika Biblia, kama kitu kinasemwa kuwa "halali" inamaanisha inaruhusiwa na sheria ya kimaadili ya Mungu, au kwa sheria ya Musa au sheria zingine za Kiyahudi. Kitu ambacho "sio halali" "hakiruhusiwi" na sheria hizo. Kufanya kitu "ipasavyo" inamaanisha kuifanya "sawa" au "katika njia sahihi." Mambo mengi Wayahudi waliyoona ni halali au sio halali hayakuwa kwenye makubaliano na sheria za Mungu kuhusu kuwapenda wengine. Kulinga na mazingira, njia za kuafsiri "halali" ni pamoja na, "kuruhusu" au "kulingana na sheria ya Mungu" au "kufuatana na sheria zetu" au "sawa" au inafaa." Msemo "Je ni halali" inaweza pia kutafsiriwa kama "Je, sheria zetu zinaruhusu" au "Hilo ni jambo ambalo sheria zetu zinaruhusu?"</w:t>
      </w:r>
      <w:r/>
    </w:p>
    <w:p>
      <w:pPr>
        <w:pStyle w:val="Heading3"/>
      </w:pPr>
      <w:r>
        <w:t>hali ya chini, kuwa chini</w:t>
      </w:r>
      <w:r/>
    </w:p>
    <w:p>
      <w:pPr>
        <w:pStyle w:val="Heading4"/>
      </w:pPr>
      <w:r>
        <w:t>Ufafanuzi</w:t>
      </w:r>
      <w:r/>
    </w:p>
    <w:p>
      <w:r/>
      <w:r>
        <w:t>Misemo "wa hali ya chini" na "kuwa chini" inamaanisha kuwa maskini auna hadhi ya chini. Usemi huu pia unaweza kuwa na maana ya kuwa mnyenyekevu.</w:t>
      </w:r>
      <w:r/>
    </w:p>
    <w:p>
      <w:r/>
      <w:r>
        <w:t>Yesu alijinyenyekesha hadi nafasi ya chini ya kuwa binadamu na kuwatumikia wengine. Kuzaliwa kwake kulikuwa kwa hali ya chini kwa sababu alizaliwa mahali ambapo wanyama walitunzwa; sio katika nyumba ya kifalme. Kuwa na mtazamo wa chini ni kinyume na kuwa na majivuno. Njia za kutafsiri "hali ya chini" ni pamoja na , "unyenyekevu" au "hadhi ya chini" au "kutokua muhimu." Msemo "kuwa chini" unaweza pia kutafsiriwa kama "unyenyekevu" au "umuhimu mdogo."</w:t>
      </w:r>
      <w:r/>
    </w:p>
    <w:p>
      <w:pPr>
        <w:pStyle w:val="Heading3"/>
      </w:pPr>
      <w:r>
        <w:t>hali ya chini, kuwa chini</w:t>
      </w:r>
      <w:r/>
    </w:p>
    <w:p>
      <w:pPr>
        <w:pStyle w:val="Heading4"/>
      </w:pPr>
      <w:r>
        <w:t>Ufafanuzi</w:t>
      </w:r>
      <w:r/>
    </w:p>
    <w:p>
      <w:r/>
      <w:r>
        <w:t>Misemo "wa hali ya chini" na "kuwa chini" inamaanisha kuwa maskini auna hadhi ya chini. Usemi huu pia unaweza kuwa na maana ya kuwa mnyenyekevu.</w:t>
      </w:r>
      <w:r/>
    </w:p>
    <w:p>
      <w:r/>
      <w:r>
        <w:t>Yesu alijinyenyekesha hadi nafasi ya chini ya kuwa binadamu na kuwatumikia wengine. Kuzaliwa kwake kulikuwa kwa hali ya chini kwa sababu alizaliwa mahali ambapo wanyama walitunzwa; sio katika nyumba ya kifalme. Kuwa na mtazamo wa chini ni kinyume na kuwa na majivuno. Njia za kutafsiri "hali ya chini" ni pamoja na , "unyenyekevu" au "hadhi ya chini" au "kutokua muhimu." Msemo "kuwa chini" unaweza pia kutafsiriwa kama "unyenyekevu" au "umuhimu mdogo."</w:t>
      </w:r>
      <w:r/>
    </w:p>
    <w:p>
      <w:pPr>
        <w:pStyle w:val="Heading3"/>
      </w:pPr>
      <w:r>
        <w:t>hali ya chini, kuwa chini</w:t>
      </w:r>
      <w:r/>
    </w:p>
    <w:p>
      <w:pPr>
        <w:pStyle w:val="Heading4"/>
      </w:pPr>
      <w:r>
        <w:t>Ufafanuzi</w:t>
      </w:r>
      <w:r/>
    </w:p>
    <w:p>
      <w:r/>
      <w:r>
        <w:t>Misemo "wa hali ya chini" na "kuwa chini" inamaanisha kuwa maskini auna hadhi ya chini. Usemi huu pia unaweza kuwa na maana ya kuwa mnyenyekevu.</w:t>
      </w:r>
      <w:r/>
    </w:p>
    <w:p>
      <w:r/>
      <w:r>
        <w:t>Yesu alijinyenyekesha hadi nafasi ya chini ya kuwa binadamu na kuwatumikia wengine. Kuzaliwa kwake kulikuwa kwa hali ya chini kwa sababu alizaliwa mahali ambapo wanyama walitunzwa; sio katika nyumba ya kifalme. Kuwa na mtazamo wa chini ni kinyume na kuwa na majivuno. Njia za kutafsiri "hali ya chini" ni pamoja na , "unyenyekevu" au "hadhi ya chini" au "kutokua muhimu." Msemo "kuwa chini" unaweza pia kutafsiriwa kama "unyenyekevu" au "umuhimu mdogo."</w:t>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w:t>
      </w:r>
      <w:r/>
    </w:p>
    <w:p>
      <w:pPr>
        <w:pStyle w:val="Heading4"/>
      </w:pPr>
      <w:r>
        <w:t>Ufafanuzi</w:t>
      </w:r>
      <w:r/>
    </w:p>
    <w:p>
      <w:r/>
      <w:r>
        <w:t>Zamani za kale, hati ilikuwa aina ya kitabu kilicho tengenezwa kwa karatasi ndefu ya mafunjo au ngozi.</w:t>
      </w:r>
      <w:r/>
      <w:r/>
    </w:p>
    <w:p>
      <w:pPr>
        <w:pStyle w:val="ListBullet"/>
        <w:spacing w:line="240" w:lineRule="auto"/>
        <w:ind w:left="720"/>
      </w:pPr>
      <w:r/>
      <w:r>
        <w:t>Baada ya kuandika kwenye hati au kusoma, watu waliviringisha kwa kutumia ufito kwenye miisho.</w:t>
      </w:r>
      <w:r/>
    </w:p>
    <w:p>
      <w:pPr>
        <w:pStyle w:val="ListBullet"/>
        <w:spacing w:line="240" w:lineRule="auto"/>
        <w:ind w:left="720"/>
      </w:pPr>
      <w:r/>
      <w:r>
        <w:t>Hati zilitumika kwa ajili ya nyaraka na maandiko.</w:t>
      </w:r>
      <w:r/>
    </w:p>
    <w:p>
      <w:pPr>
        <w:pStyle w:val="ListBullet"/>
        <w:spacing w:line="240" w:lineRule="auto"/>
        <w:ind w:left="720"/>
      </w:pPr>
      <w:r/>
      <w:r>
        <w:t>Wakati wingine hati zilizo tolewa na mjumbe zilifungwa kwa nta. Hii inazuia mtu ye yote kufungua hati na kuandika.</w:t>
      </w:r>
      <w:r/>
    </w:p>
    <w:p>
      <w:pPr>
        <w:pStyle w:val="ListBullet"/>
        <w:spacing w:line="240" w:lineRule="auto"/>
        <w:ind w:left="720"/>
      </w:pPr>
      <w:r/>
      <w:r>
        <w:t>Hati zilizo kuwa na maandiko ya Kiebrania zilisomwa kwa sauti katika masinagogi.</w:t>
      </w:r>
      <w:r/>
      <w:r/>
    </w:p>
    <w:p>
      <w:pPr>
        <w:pStyle w:val="Heading3"/>
      </w:pPr>
      <w:r>
        <w:t>hatia, mwenye hatia</w:t>
      </w:r>
      <w:r/>
    </w:p>
    <w:p>
      <w:pPr>
        <w:pStyle w:val="Heading4"/>
      </w:pPr>
      <w:r>
        <w:t>Ufafanuzi</w:t>
      </w:r>
      <w:r/>
    </w:p>
    <w:p>
      <w:r/>
      <w:r>
        <w:t>Msemo "hatia" una maana ya ukweli wa kufanya dhambi au kutenda kosa.</w:t>
      </w:r>
      <w:r/>
    </w:p>
    <w:p>
      <w:r/>
      <w:r>
        <w:t>Kuwa na "hatia" ina maana ya kuwa umefanya kitu kiouvu kimaadili, yaani, kutomtii Mungu.</w:t>
      </w:r>
      <w:r/>
    </w:p>
    <w:p>
      <w:r/>
      <w:r>
        <w:t>Kinyume cha "mwenye hatia" ni "asiye na hatia".</w:t>
      </w:r>
      <w:r/>
    </w:p>
    <w:p>
      <w:r/>
      <w:r>
        <w:t>Mapendekezo ya Tafsiri</w:t>
      </w:r>
      <w:r/>
    </w:p>
    <w:p>
      <w:r/>
      <w:r>
        <w:t>Baadhi ya lugha zinaweza kutafsiri "hatia" kama "uzito wa dhambi" au "hesabu ya dhambi".</w:t>
      </w:r>
      <w:r/>
    </w:p>
    <w:p>
      <w:r/>
      <w:r>
        <w:t>Njia za kutafsiri "kuwa na hatia" inaweza kujumuisha neno au msemo ambayo ina maana ya "kuwa katika kosa" au "kuwa umefanya jambo ovu kimaadili" au "kuwa umefanya dhambi".</w:t>
      </w:r>
      <w:r/>
    </w:p>
    <w:p>
      <w:pPr>
        <w:pStyle w:val="Heading3"/>
      </w:pPr>
      <w:r>
        <w:t>hatia, mwenye hatia</w:t>
      </w:r>
      <w:r/>
    </w:p>
    <w:p>
      <w:pPr>
        <w:pStyle w:val="Heading4"/>
      </w:pPr>
      <w:r>
        <w:t>Ufafanuzi</w:t>
      </w:r>
      <w:r/>
    </w:p>
    <w:p>
      <w:r/>
      <w:r>
        <w:t>Msemo "hatia" una maana ya ukweli wa kufanya dhambi au kutenda kosa.</w:t>
      </w:r>
      <w:r/>
    </w:p>
    <w:p>
      <w:r/>
      <w:r>
        <w:t>Kuwa na "hatia" ina maana ya kuwa umefanya kitu kiouvu kimaadili, yaani, kutomtii Mungu.</w:t>
      </w:r>
      <w:r/>
    </w:p>
    <w:p>
      <w:r/>
      <w:r>
        <w:t>Kinyume cha "mwenye hatia" ni "asiye na hatia".</w:t>
      </w:r>
      <w:r/>
    </w:p>
    <w:p>
      <w:r/>
      <w:r>
        <w:t>Mapendekezo ya Tafsiri</w:t>
      </w:r>
      <w:r/>
    </w:p>
    <w:p>
      <w:r/>
      <w:r>
        <w:t>Baadhi ya lugha zinaweza kutafsiri "hatia" kama "uzito wa dhambi" au "hesabu ya dhambi".</w:t>
      </w:r>
      <w:r/>
    </w:p>
    <w:p>
      <w:r/>
      <w:r>
        <w:t>Njia za kutafsiri "kuwa na hatia" inaweza kujumuisha neno au msemo ambayo ina maana ya "kuwa katika kosa" au "kuwa umefanya jambo ovu kimaadili" au "kuwa umefanya dhambi".</w:t>
      </w:r>
      <w:r/>
    </w:p>
    <w:p>
      <w:pPr>
        <w:pStyle w:val="Heading3"/>
      </w:pPr>
      <w:r>
        <w:t>hatia, mwenye hatia</w:t>
      </w:r>
      <w:r/>
    </w:p>
    <w:p>
      <w:pPr>
        <w:pStyle w:val="Heading4"/>
      </w:pPr>
      <w:r>
        <w:t>Ufafanuzi</w:t>
      </w:r>
      <w:r/>
    </w:p>
    <w:p>
      <w:r/>
      <w:r>
        <w:t>Msemo "hatia" una maana ya ukweli wa kufanya dhambi au kutenda kosa.</w:t>
      </w:r>
      <w:r/>
    </w:p>
    <w:p>
      <w:r/>
      <w:r>
        <w:t>Kuwa na "hatia" ina maana ya kuwa umefanya kitu kiouvu kimaadili, yaani, kutomtii Mungu.</w:t>
      </w:r>
      <w:r/>
    </w:p>
    <w:p>
      <w:r/>
      <w:r>
        <w:t>Kinyume cha "mwenye hatia" ni "asiye na hatia".</w:t>
      </w:r>
      <w:r/>
    </w:p>
    <w:p>
      <w:r/>
      <w:r>
        <w:t>Mapendekezo ya Tafsiri</w:t>
      </w:r>
      <w:r/>
    </w:p>
    <w:p>
      <w:r/>
      <w:r>
        <w:t>Baadhi ya lugha zinaweza kutafsiri "hatia" kama "uzito wa dhambi" au "hesabu ya dhambi".</w:t>
      </w:r>
      <w:r/>
    </w:p>
    <w:p>
      <w:r/>
      <w:r>
        <w:t>Njia za kutafsiri "kuwa na hatia" inaweza kujumuisha neno au msemo ambayo ina maana ya "kuwa katika kosa" au "kuwa umefanya jambo ovu kimaadili" au "kuwa umefanya dhambi".</w:t>
      </w:r>
      <w:r/>
    </w:p>
    <w:p>
      <w:pPr>
        <w:pStyle w:val="Heading3"/>
      </w:pPr>
      <w:r>
        <w:t>hatia, mwenye hatia</w:t>
      </w:r>
      <w:r/>
    </w:p>
    <w:p>
      <w:pPr>
        <w:pStyle w:val="Heading4"/>
      </w:pPr>
      <w:r>
        <w:t>Ufafanuzi</w:t>
      </w:r>
      <w:r/>
    </w:p>
    <w:p>
      <w:r/>
      <w:r>
        <w:t>Msemo "hatia" una maana ya ukweli wa kufanya dhambi au kutenda kosa.</w:t>
      </w:r>
      <w:r/>
    </w:p>
    <w:p>
      <w:r/>
      <w:r>
        <w:t>Kuwa na "hatia" ina maana ya kuwa umefanya kitu kiouvu kimaadili, yaani, kutomtii Mungu.</w:t>
      </w:r>
      <w:r/>
    </w:p>
    <w:p>
      <w:r/>
      <w:r>
        <w:t>Kinyume cha "mwenye hatia" ni "asiye na hatia".</w:t>
      </w:r>
      <w:r/>
    </w:p>
    <w:p>
      <w:r/>
      <w:r>
        <w:t>Mapendekezo ya Tafsiri</w:t>
      </w:r>
      <w:r/>
    </w:p>
    <w:p>
      <w:r/>
      <w:r>
        <w:t>Baadhi ya lugha zinaweza kutafsiri "hatia" kama "uzito wa dhambi" au "hesabu ya dhambi".</w:t>
      </w:r>
      <w:r/>
    </w:p>
    <w:p>
      <w:r/>
      <w:r>
        <w:t>Njia za kutafsiri "kuwa na hatia" inaweza kujumuisha neno au msemo ambayo ina maana ya "kuwa katika kosa" au "kuwa umefanya jambo ovu kimaadili" au "kuwa umefanya dhambi".</w:t>
      </w:r>
      <w:r/>
    </w:p>
    <w:p>
      <w:pPr>
        <w:pStyle w:val="Heading3"/>
      </w:pPr>
      <w:r>
        <w:t>hatia, mwenye hatia</w:t>
      </w:r>
      <w:r/>
    </w:p>
    <w:p>
      <w:pPr>
        <w:pStyle w:val="Heading4"/>
      </w:pPr>
      <w:r>
        <w:t>Ufafanuzi</w:t>
      </w:r>
      <w:r/>
    </w:p>
    <w:p>
      <w:r/>
      <w:r>
        <w:t>Msemo "hatia" una maana ya ukweli wa kufanya dhambi au kutenda kosa.</w:t>
      </w:r>
      <w:r/>
    </w:p>
    <w:p>
      <w:r/>
      <w:r>
        <w:t>Kuwa na "hatia" ina maana ya kuwa umefanya kitu kiouvu kimaadili, yaani, kutomtii Mungu.</w:t>
      </w:r>
      <w:r/>
    </w:p>
    <w:p>
      <w:r/>
      <w:r>
        <w:t>Kinyume cha "mwenye hatia" ni "asiye na hatia".</w:t>
      </w:r>
      <w:r/>
    </w:p>
    <w:p>
      <w:r/>
      <w:r>
        <w:t>Mapendekezo ya Tafsiri</w:t>
      </w:r>
      <w:r/>
    </w:p>
    <w:p>
      <w:r/>
      <w:r>
        <w:t>Baadhi ya lugha zinaweza kutafsiri "hatia" kama "uzito wa dhambi" au "hesabu ya dhambi".</w:t>
      </w:r>
      <w:r/>
    </w:p>
    <w:p>
      <w:r/>
      <w:r>
        <w:t>Njia za kutafsiri "kuwa na hatia" inaweza kujumuisha neno au msemo ambayo ina maana ya "kuwa katika kosa" au "kuwa umefanya jambo ovu kimaadili" au "kuwa umefanya dhambi".</w:t>
      </w:r>
      <w:r/>
    </w:p>
    <w:p>
      <w:pPr>
        <w:pStyle w:val="Heading3"/>
      </w:pPr>
      <w:r>
        <w:t>hatia, mwenye hatia</w:t>
      </w:r>
      <w:r/>
    </w:p>
    <w:p>
      <w:pPr>
        <w:pStyle w:val="Heading4"/>
      </w:pPr>
      <w:r>
        <w:t>Ufafanuzi</w:t>
      </w:r>
      <w:r/>
    </w:p>
    <w:p>
      <w:r/>
      <w:r>
        <w:t>Msemo "hatia" una maana ya ukweli wa kufanya dhambi au kutenda kosa.</w:t>
      </w:r>
      <w:r/>
    </w:p>
    <w:p>
      <w:r/>
      <w:r>
        <w:t>Kuwa na "hatia" ina maana ya kuwa umefanya kitu kiouvu kimaadili, yaani, kutomtii Mungu.</w:t>
      </w:r>
      <w:r/>
    </w:p>
    <w:p>
      <w:r/>
      <w:r>
        <w:t>Kinyume cha "mwenye hatia" ni "asiye na hatia".</w:t>
      </w:r>
      <w:r/>
    </w:p>
    <w:p>
      <w:r/>
      <w:r>
        <w:t>Mapendekezo ya Tafsiri</w:t>
      </w:r>
      <w:r/>
    </w:p>
    <w:p>
      <w:r/>
      <w:r>
        <w:t>Baadhi ya lugha zinaweza kutafsiri "hatia" kama "uzito wa dhambi" au "hesabu ya dhambi".</w:t>
      </w:r>
      <w:r/>
    </w:p>
    <w:p>
      <w:r/>
      <w:r>
        <w:t>Njia za kutafsiri "kuwa na hatia" inaweza kujumuisha neno au msemo ambayo ina maana ya "kuwa katika kosa" au "kuwa umefanya jambo ovu kimaadili" au "kuwa umefanya dhambi".</w:t>
      </w:r>
      <w:r/>
    </w:p>
    <w:p>
      <w:pPr>
        <w:pStyle w:val="Heading3"/>
      </w:pPr>
      <w:r>
        <w:t>hatia, mwenye hatia</w:t>
      </w:r>
      <w:r/>
    </w:p>
    <w:p>
      <w:pPr>
        <w:pStyle w:val="Heading4"/>
      </w:pPr>
      <w:r>
        <w:t>Ufafanuzi</w:t>
      </w:r>
      <w:r/>
    </w:p>
    <w:p>
      <w:r/>
      <w:r>
        <w:t>Msemo "hatia" una maana ya ukweli wa kufanya dhambi au kutenda kosa.</w:t>
      </w:r>
      <w:r/>
    </w:p>
    <w:p>
      <w:r/>
      <w:r>
        <w:t>Kuwa na "hatia" ina maana ya kuwa umefanya kitu kiouvu kimaadili, yaani, kutomtii Mungu.</w:t>
      </w:r>
      <w:r/>
    </w:p>
    <w:p>
      <w:r/>
      <w:r>
        <w:t>Kinyume cha "mwenye hatia" ni "asiye na hatia".</w:t>
      </w:r>
      <w:r/>
    </w:p>
    <w:p>
      <w:r/>
      <w:r>
        <w:t>Mapendekezo ya Tafsiri</w:t>
      </w:r>
      <w:r/>
    </w:p>
    <w:p>
      <w:r/>
      <w:r>
        <w:t>Baadhi ya lugha zinaweza kutafsiri "hatia" kama "uzito wa dhambi" au "hesabu ya dhambi".</w:t>
      </w:r>
      <w:r/>
    </w:p>
    <w:p>
      <w:r/>
      <w:r>
        <w:t>Njia za kutafsiri "kuwa na hatia" inaweza kujumuisha neno au msemo ambayo ina maana ya "kuwa katika kosa" au "kuwa umefanya jambo ovu kimaadili" au "kuwa umefanya dhambi".</w:t>
      </w:r>
      <w:r/>
    </w:p>
    <w:p>
      <w:pPr>
        <w:pStyle w:val="Heading3"/>
      </w:pPr>
      <w:r>
        <w:t>hatia, mwenye hatia</w:t>
      </w:r>
      <w:r/>
    </w:p>
    <w:p>
      <w:pPr>
        <w:pStyle w:val="Heading4"/>
      </w:pPr>
      <w:r>
        <w:t>Ufafanuzi</w:t>
      </w:r>
      <w:r/>
    </w:p>
    <w:p>
      <w:r/>
      <w:r>
        <w:t>Msemo "hatia" una maana ya ukweli wa kufanya dhambi au kutenda kosa.</w:t>
      </w:r>
      <w:r/>
    </w:p>
    <w:p>
      <w:r/>
      <w:r>
        <w:t>Kuwa na "hatia" ina maana ya kuwa umefanya kitu kiouvu kimaadili, yaani, kutomtii Mungu.</w:t>
      </w:r>
      <w:r/>
    </w:p>
    <w:p>
      <w:r/>
      <w:r>
        <w:t>Kinyume cha "mwenye hatia" ni "asiye na hatia".</w:t>
      </w:r>
      <w:r/>
    </w:p>
    <w:p>
      <w:r/>
      <w:r>
        <w:t>Mapendekezo ya Tafsiri</w:t>
      </w:r>
      <w:r/>
    </w:p>
    <w:p>
      <w:r/>
      <w:r>
        <w:t>Baadhi ya lugha zinaweza kutafsiri "hatia" kama "uzito wa dhambi" au "hesabu ya dhambi".</w:t>
      </w:r>
      <w:r/>
    </w:p>
    <w:p>
      <w:r/>
      <w:r>
        <w:t>Njia za kutafsiri "kuwa na hatia" inaweza kujumuisha neno au msemo ambayo ina maana ya "kuwa katika kosa" au "kuwa umefanya jambo ovu kimaadili" au "kuwa umefanya dhambi".</w:t>
      </w:r>
      <w:r/>
    </w:p>
    <w:p>
      <w:pPr>
        <w:pStyle w:val="Heading3"/>
      </w:pPr>
      <w:r>
        <w:t>hatia, mwenye hatia</w:t>
      </w:r>
      <w:r/>
    </w:p>
    <w:p>
      <w:pPr>
        <w:pStyle w:val="Heading4"/>
      </w:pPr>
      <w:r>
        <w:t>Ufafanuzi</w:t>
      </w:r>
      <w:r/>
    </w:p>
    <w:p>
      <w:r/>
      <w:r>
        <w:t>Msemo "hatia" una maana ya ukweli wa kufanya dhambi au kutenda kosa.</w:t>
      </w:r>
      <w:r/>
    </w:p>
    <w:p>
      <w:r/>
      <w:r>
        <w:t>Kuwa na "hatia" ina maana ya kuwa umefanya kitu kiouvu kimaadili, yaani, kutomtii Mungu.</w:t>
      </w:r>
      <w:r/>
    </w:p>
    <w:p>
      <w:r/>
      <w:r>
        <w:t>Kinyume cha "mwenye hatia" ni "asiye na hatia".</w:t>
      </w:r>
      <w:r/>
    </w:p>
    <w:p>
      <w:r/>
      <w:r>
        <w:t>Mapendekezo ya Tafsiri</w:t>
      </w:r>
      <w:r/>
    </w:p>
    <w:p>
      <w:r/>
      <w:r>
        <w:t>Baadhi ya lugha zinaweza kutafsiri "hatia" kama "uzito wa dhambi" au "hesabu ya dhambi".</w:t>
      </w:r>
      <w:r/>
    </w:p>
    <w:p>
      <w:r/>
      <w:r>
        <w:t>Njia za kutafsiri "kuwa na hatia" inaweza kujumuisha neno au msemo ambayo ina maana ya "kuwa katika kosa" au "kuwa umefanya jambo ovu kimaadili" au "kuwa umefanya dhambi".</w:t>
      </w:r>
      <w:r/>
    </w:p>
    <w:p>
      <w:pPr>
        <w:pStyle w:val="Heading3"/>
      </w:pPr>
      <w:r>
        <w:t>hatia, mwenye hatia</w:t>
      </w:r>
      <w:r/>
    </w:p>
    <w:p>
      <w:pPr>
        <w:pStyle w:val="Heading4"/>
      </w:pPr>
      <w:r>
        <w:t>Ufafanuzi</w:t>
      </w:r>
      <w:r/>
    </w:p>
    <w:p>
      <w:r/>
      <w:r>
        <w:t>Msemo "hatia" una maana ya ukweli wa kufanya dhambi au kutenda kosa.</w:t>
      </w:r>
      <w:r/>
    </w:p>
    <w:p>
      <w:r/>
      <w:r>
        <w:t>Kuwa na "hatia" ina maana ya kuwa umefanya kitu kiouvu kimaadili, yaani, kutomtii Mungu.</w:t>
      </w:r>
      <w:r/>
    </w:p>
    <w:p>
      <w:r/>
      <w:r>
        <w:t>Kinyume cha "mwenye hatia" ni "asiye na hatia".</w:t>
      </w:r>
      <w:r/>
    </w:p>
    <w:p>
      <w:r/>
      <w:r>
        <w:t>Mapendekezo ya Tafsiri</w:t>
      </w:r>
      <w:r/>
    </w:p>
    <w:p>
      <w:r/>
      <w:r>
        <w:t>Baadhi ya lugha zinaweza kutafsiri "hatia" kama "uzito wa dhambi" au "hesabu ya dhambi".</w:t>
      </w:r>
      <w:r/>
    </w:p>
    <w:p>
      <w:r/>
      <w:r>
        <w:t>Njia za kutafsiri "kuwa na hatia" inaweza kujumuisha neno au msemo ambayo ina maana ya "kuwa katika kosa" au "kuwa umefanya jambo ovu kimaadili" au "kuwa umefanya dhambi".</w:t>
      </w:r>
      <w:r/>
    </w:p>
    <w:p>
      <w:pPr>
        <w:pStyle w:val="Heading3"/>
      </w:pPr>
      <w:r>
        <w:t>hatia, mwenye hatia</w:t>
      </w:r>
      <w:r/>
    </w:p>
    <w:p>
      <w:pPr>
        <w:pStyle w:val="Heading4"/>
      </w:pPr>
      <w:r>
        <w:t>Ufafanuzi</w:t>
      </w:r>
      <w:r/>
    </w:p>
    <w:p>
      <w:r/>
      <w:r>
        <w:t>Msemo "hatia" una maana ya ukweli wa kufanya dhambi au kutenda kosa.</w:t>
      </w:r>
      <w:r/>
    </w:p>
    <w:p>
      <w:r/>
      <w:r>
        <w:t>Kuwa na "hatia" ina maana ya kuwa umefanya kitu kiouvu kimaadili, yaani, kutomtii Mungu.</w:t>
      </w:r>
      <w:r/>
    </w:p>
    <w:p>
      <w:r/>
      <w:r>
        <w:t>Kinyume cha "mwenye hatia" ni "asiye na hatia".</w:t>
      </w:r>
      <w:r/>
    </w:p>
    <w:p>
      <w:r/>
      <w:r>
        <w:t>Mapendekezo ya Tafsiri</w:t>
      </w:r>
      <w:r/>
    </w:p>
    <w:p>
      <w:r/>
      <w:r>
        <w:t>Baadhi ya lugha zinaweza kutafsiri "hatia" kama "uzito wa dhambi" au "hesabu ya dhambi".</w:t>
      </w:r>
      <w:r/>
    </w:p>
    <w:p>
      <w:r/>
      <w:r>
        <w:t>Njia za kutafsiri "kuwa na hatia" inaweza kujumuisha neno au msemo ambayo ina maana ya "kuwa katika kosa" au "kuwa umefanya jambo ovu kimaadili" au "kuwa umefanya dhambi".</w:t>
      </w:r>
      <w:r/>
    </w:p>
    <w:p>
      <w:pPr>
        <w:pStyle w:val="Heading3"/>
      </w:pPr>
      <w:r>
        <w:t>hatia, mwenye hatia</w:t>
      </w:r>
      <w:r/>
    </w:p>
    <w:p>
      <w:pPr>
        <w:pStyle w:val="Heading4"/>
      </w:pPr>
      <w:r>
        <w:t>Ufafanuzi</w:t>
      </w:r>
      <w:r/>
    </w:p>
    <w:p>
      <w:r/>
      <w:r>
        <w:t>Msemo "hatia" una maana ya ukweli wa kufanya dhambi au kutenda kosa.</w:t>
      </w:r>
      <w:r/>
    </w:p>
    <w:p>
      <w:r/>
      <w:r>
        <w:t>Kuwa na "hatia" ina maana ya kuwa umefanya kitu kiouvu kimaadili, yaani, kutomtii Mungu.</w:t>
      </w:r>
      <w:r/>
    </w:p>
    <w:p>
      <w:r/>
      <w:r>
        <w:t>Kinyume cha "mwenye hatia" ni "asiye na hatia".</w:t>
      </w:r>
      <w:r/>
    </w:p>
    <w:p>
      <w:r/>
      <w:r>
        <w:t>Mapendekezo ya Tafsiri</w:t>
      </w:r>
      <w:r/>
    </w:p>
    <w:p>
      <w:r/>
      <w:r>
        <w:t>Baadhi ya lugha zinaweza kutafsiri "hatia" kama "uzito wa dhambi" au "hesabu ya dhambi".</w:t>
      </w:r>
      <w:r/>
    </w:p>
    <w:p>
      <w:r/>
      <w:r>
        <w:t>Njia za kutafsiri "kuwa na hatia" inaweza kujumuisha neno au msemo ambayo ina maana ya "kuwa katika kosa" au "kuwa umefanya jambo ovu kimaadili" au "kuwa umefanya dhambi".</w:t>
      </w:r>
      <w:r/>
    </w:p>
    <w:p>
      <w:pPr>
        <w:pStyle w:val="Heading3"/>
      </w:pPr>
      <w:r>
        <w:t>hatia, mwenye hatia</w:t>
      </w:r>
      <w:r/>
    </w:p>
    <w:p>
      <w:pPr>
        <w:pStyle w:val="Heading4"/>
      </w:pPr>
      <w:r>
        <w:t>Ufafanuzi</w:t>
      </w:r>
      <w:r/>
    </w:p>
    <w:p>
      <w:r/>
      <w:r>
        <w:t>Msemo "hatia" una maana ya ukweli wa kufanya dhambi au kutenda kosa.</w:t>
      </w:r>
      <w:r/>
    </w:p>
    <w:p>
      <w:r/>
      <w:r>
        <w:t>Kuwa na "hatia" ina maana ya kuwa umefanya kitu kiouvu kimaadili, yaani, kutomtii Mungu.</w:t>
      </w:r>
      <w:r/>
    </w:p>
    <w:p>
      <w:r/>
      <w:r>
        <w:t>Kinyume cha "mwenye hatia" ni "asiye na hatia".</w:t>
      </w:r>
      <w:r/>
    </w:p>
    <w:p>
      <w:r/>
      <w:r>
        <w:t>Mapendekezo ya Tafsiri</w:t>
      </w:r>
      <w:r/>
    </w:p>
    <w:p>
      <w:r/>
      <w:r>
        <w:t>Baadhi ya lugha zinaweza kutafsiri "hatia" kama "uzito wa dhambi" au "hesabu ya dhambi".</w:t>
      </w:r>
      <w:r/>
    </w:p>
    <w:p>
      <w:r/>
      <w:r>
        <w:t>Njia za kutafsiri "kuwa na hatia" inaweza kujumuisha neno au msemo ambayo ina maana ya "kuwa katika kosa" au "kuwa umefanya jambo ovu kimaadili" au "kuwa umefanya dhambi".</w:t>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haya, aibu</w:t>
      </w:r>
      <w:r/>
    </w:p>
    <w:p>
      <w:pPr>
        <w:pStyle w:val="Heading4"/>
      </w:pPr>
      <w:r>
        <w:t>Ufafanuzi</w:t>
      </w:r>
      <w:r/>
    </w:p>
    <w:p>
      <w:r/>
      <w:r>
        <w:t>Neno "haya" la husu hali ya maumivu ya kuumizwa kihisia kwa kuaibishwa kwasababu ya kitu cha fedheha ambacho yeye au mtu mwingine amefanya.</w:t>
      </w:r>
      <w:r/>
      <w:r/>
    </w:p>
    <w:p>
      <w:pPr>
        <w:pStyle w:val="ListBullet"/>
        <w:spacing w:line="240" w:lineRule="auto"/>
        <w:ind w:left="720"/>
      </w:pPr>
      <w:r/>
      <w:r>
        <w:t>Neno "kuona haya" la eleza jinsi mtu anavyo jisikia wakati amefanya kitu cha aibu.</w:t>
      </w:r>
      <w:r/>
    </w:p>
    <w:p>
      <w:pPr>
        <w:pStyle w:val="ListBullet"/>
        <w:spacing w:line="240" w:lineRule="auto"/>
        <w:ind w:left="720"/>
      </w:pPr>
      <w:r/>
      <w:r>
        <w:t>Maneno "acha aibike" yana maana ya kushinda watu au kuweka wazi dhambi zao ili wajione haya.</w:t>
      </w:r>
      <w:r/>
    </w:p>
    <w:p>
      <w:pPr>
        <w:pStyle w:val="ListBullet"/>
        <w:spacing w:line="240" w:lineRule="auto"/>
        <w:ind w:left="720"/>
      </w:pPr>
      <w:r/>
      <w:r>
        <w:t>Nabii Isaya alisema kwamba wao wanao fanya na kuabudu sanamu wataaibishwa.</w:t>
      </w:r>
      <w:r/>
    </w:p>
    <w:p>
      <w:pPr>
        <w:pStyle w:val="ListBullet"/>
        <w:spacing w:line="240" w:lineRule="auto"/>
        <w:ind w:left="720"/>
      </w:pPr>
      <w:r/>
      <w:r>
        <w:t>Mungu anaweza leta aibu kwa mtu asiye tubu, kwa kudhihirisha dhambi na kusababisha kuaibika.</w:t>
      </w:r>
      <w:r/>
      <w:r/>
    </w:p>
    <w:p>
      <w:pPr>
        <w:pStyle w:val="Heading3"/>
      </w:pPr>
      <w:r>
        <w:t>hekalu</w:t>
      </w:r>
      <w:r/>
    </w:p>
    <w:p>
      <w:pPr>
        <w:pStyle w:val="Heading4"/>
      </w:pPr>
      <w:r>
        <w:t>Ufafanuzi</w:t>
      </w:r>
      <w:r/>
    </w:p>
    <w:p>
      <w:r/>
      <w:r>
        <w:t>Hekalu lilikuwa ni jengo lililo zungukwa na kuta za nyuani ambapo Waisraeli walikuja kuombaa na kutoa dhabihu kwa Mungu. Lilikuwa Mlima Moria katika mji wa Yerusalemu.</w:t>
      </w:r>
      <w:r/>
      <w:r/>
    </w:p>
    <w:p>
      <w:pPr>
        <w:pStyle w:val="ListBullet"/>
        <w:spacing w:line="240" w:lineRule="auto"/>
        <w:ind w:left="720"/>
      </w:pPr>
      <w:r/>
      <w:r>
        <w:t>Mara nyingi neno "hekalu" lina husu jengo zima, pamoja na nyuani iliyo zunguka jengo lote. Wakati mwingine lina husu tu jengo.</w:t>
      </w:r>
      <w:r/>
    </w:p>
    <w:p>
      <w:pPr>
        <w:pStyle w:val="ListBullet"/>
        <w:spacing w:line="240" w:lineRule="auto"/>
        <w:ind w:left="720"/>
      </w:pPr>
      <w:r/>
      <w:r>
        <w:t>Jengo la hekalu lilikuwa na vyumba viwili, Pa Takatifu na Pa Takatifu pa Pa Takatifu.</w:t>
      </w:r>
      <w:r/>
    </w:p>
    <w:p>
      <w:pPr>
        <w:pStyle w:val="ListBullet"/>
        <w:spacing w:line="240" w:lineRule="auto"/>
        <w:ind w:left="720"/>
      </w:pPr>
      <w:r/>
      <w:r>
        <w:t>Mungu alitaja hekalu kama sehemu yake ya kuishi.</w:t>
      </w:r>
      <w:r/>
    </w:p>
    <w:p>
      <w:pPr>
        <w:pStyle w:val="ListBullet"/>
        <w:spacing w:line="240" w:lineRule="auto"/>
        <w:ind w:left="720"/>
      </w:pPr>
      <w:r/>
      <w:r>
        <w:t>Wakati wa utawala wa Mfalme Sulemani alijenga Hekalu, ambalo lilikuwa sehemu ya kudumu ya kuabudu Yerusalemu.</w:t>
      </w:r>
      <w:r/>
    </w:p>
    <w:p>
      <w:pPr>
        <w:pStyle w:val="ListBullet"/>
        <w:spacing w:line="240" w:lineRule="auto"/>
        <w:ind w:left="720"/>
      </w:pPr>
      <w:r/>
      <w:r>
        <w:t>Katika Agano Jipya, neno "hakalu la Roho Mtakatifu" linatumika kuelezea waamini wa Yeu, kwasababu ya Roho Mtakatifu kuishi ndani yao.</w:t>
      </w:r>
      <w:r/>
      <w:r/>
    </w:p>
    <w:p>
      <w:pPr>
        <w:pStyle w:val="Heading3"/>
      </w:pPr>
      <w:r>
        <w:t>hekalu</w:t>
      </w:r>
      <w:r/>
    </w:p>
    <w:p>
      <w:pPr>
        <w:pStyle w:val="Heading4"/>
      </w:pPr>
      <w:r>
        <w:t>Ufafanuzi</w:t>
      </w:r>
      <w:r/>
    </w:p>
    <w:p>
      <w:r/>
      <w:r>
        <w:t>Hekalu lilikuwa ni jengo lililo zungukwa na kuta za nyuani ambapo Waisraeli walikuja kuombaa na kutoa dhabihu kwa Mungu. Lilikuwa Mlima Moria katika mji wa Yerusalemu.</w:t>
      </w:r>
      <w:r/>
      <w:r/>
    </w:p>
    <w:p>
      <w:pPr>
        <w:pStyle w:val="ListBullet"/>
        <w:spacing w:line="240" w:lineRule="auto"/>
        <w:ind w:left="720"/>
      </w:pPr>
      <w:r/>
      <w:r>
        <w:t>Mara nyingi neno "hekalu" lina husu jengo zima, pamoja na nyuani iliyo zunguka jengo lote. Wakati mwingine lina husu tu jengo.</w:t>
      </w:r>
      <w:r/>
    </w:p>
    <w:p>
      <w:pPr>
        <w:pStyle w:val="ListBullet"/>
        <w:spacing w:line="240" w:lineRule="auto"/>
        <w:ind w:left="720"/>
      </w:pPr>
      <w:r/>
      <w:r>
        <w:t>Jengo la hekalu lilikuwa na vyumba viwili, Pa Takatifu na Pa Takatifu pa Pa Takatifu.</w:t>
      </w:r>
      <w:r/>
    </w:p>
    <w:p>
      <w:pPr>
        <w:pStyle w:val="ListBullet"/>
        <w:spacing w:line="240" w:lineRule="auto"/>
        <w:ind w:left="720"/>
      </w:pPr>
      <w:r/>
      <w:r>
        <w:t>Mungu alitaja hekalu kama sehemu yake ya kuishi.</w:t>
      </w:r>
      <w:r/>
    </w:p>
    <w:p>
      <w:pPr>
        <w:pStyle w:val="ListBullet"/>
        <w:spacing w:line="240" w:lineRule="auto"/>
        <w:ind w:left="720"/>
      </w:pPr>
      <w:r/>
      <w:r>
        <w:t>Wakati wa utawala wa Mfalme Sulemani alijenga Hekalu, ambalo lilikuwa sehemu ya kudumu ya kuabudu Yerusalemu.</w:t>
      </w:r>
      <w:r/>
    </w:p>
    <w:p>
      <w:pPr>
        <w:pStyle w:val="ListBullet"/>
        <w:spacing w:line="240" w:lineRule="auto"/>
        <w:ind w:left="720"/>
      </w:pPr>
      <w:r/>
      <w:r>
        <w:t>Katika Agano Jipya, neno "hakalu la Roho Mtakatifu" linatumika kuelezea waamini wa Yeu, kwasababu ya Roho Mtakatifu kuishi ndani yao.</w:t>
      </w:r>
      <w:r/>
      <w:r/>
    </w:p>
    <w:p>
      <w:pPr>
        <w:pStyle w:val="Heading3"/>
      </w:pPr>
      <w:r>
        <w:t>hekalu</w:t>
      </w:r>
      <w:r/>
    </w:p>
    <w:p>
      <w:pPr>
        <w:pStyle w:val="Heading4"/>
      </w:pPr>
      <w:r>
        <w:t>Ufafanuzi</w:t>
      </w:r>
      <w:r/>
    </w:p>
    <w:p>
      <w:r/>
      <w:r>
        <w:t>Hekalu lilikuwa ni jengo lililo zungukwa na kuta za nyuani ambapo Waisraeli walikuja kuombaa na kutoa dhabihu kwa Mungu. Lilikuwa Mlima Moria katika mji wa Yerusalemu.</w:t>
      </w:r>
      <w:r/>
      <w:r/>
    </w:p>
    <w:p>
      <w:pPr>
        <w:pStyle w:val="ListBullet"/>
        <w:spacing w:line="240" w:lineRule="auto"/>
        <w:ind w:left="720"/>
      </w:pPr>
      <w:r/>
      <w:r>
        <w:t>Mara nyingi neno "hekalu" lina husu jengo zima, pamoja na nyuani iliyo zunguka jengo lote. Wakati mwingine lina husu tu jengo.</w:t>
      </w:r>
      <w:r/>
    </w:p>
    <w:p>
      <w:pPr>
        <w:pStyle w:val="ListBullet"/>
        <w:spacing w:line="240" w:lineRule="auto"/>
        <w:ind w:left="720"/>
      </w:pPr>
      <w:r/>
      <w:r>
        <w:t>Jengo la hekalu lilikuwa na vyumba viwili, Pa Takatifu na Pa Takatifu pa Pa Takatifu.</w:t>
      </w:r>
      <w:r/>
    </w:p>
    <w:p>
      <w:pPr>
        <w:pStyle w:val="ListBullet"/>
        <w:spacing w:line="240" w:lineRule="auto"/>
        <w:ind w:left="720"/>
      </w:pPr>
      <w:r/>
      <w:r>
        <w:t>Mungu alitaja hekalu kama sehemu yake ya kuishi.</w:t>
      </w:r>
      <w:r/>
    </w:p>
    <w:p>
      <w:pPr>
        <w:pStyle w:val="ListBullet"/>
        <w:spacing w:line="240" w:lineRule="auto"/>
        <w:ind w:left="720"/>
      </w:pPr>
      <w:r/>
      <w:r>
        <w:t>Wakati wa utawala wa Mfalme Sulemani alijenga Hekalu, ambalo lilikuwa sehemu ya kudumu ya kuabudu Yerusalemu.</w:t>
      </w:r>
      <w:r/>
    </w:p>
    <w:p>
      <w:pPr>
        <w:pStyle w:val="ListBullet"/>
        <w:spacing w:line="240" w:lineRule="auto"/>
        <w:ind w:left="720"/>
      </w:pPr>
      <w:r/>
      <w:r>
        <w:t>Katika Agano Jipya, neno "hakalu la Roho Mtakatifu" linatumika kuelezea waamini wa Yeu, kwasababu ya Roho Mtakatifu kuishi ndani yao.</w:t>
      </w:r>
      <w:r/>
      <w:r/>
    </w:p>
    <w:p>
      <w:pPr>
        <w:pStyle w:val="Heading3"/>
      </w:pPr>
      <w:r>
        <w:t>hekalu</w:t>
      </w:r>
      <w:r/>
    </w:p>
    <w:p>
      <w:pPr>
        <w:pStyle w:val="Heading4"/>
      </w:pPr>
      <w:r>
        <w:t>Ufafanuzi</w:t>
      </w:r>
      <w:r/>
    </w:p>
    <w:p>
      <w:r/>
      <w:r>
        <w:t>Hekalu lilikuwa ni jengo lililo zungukwa na kuta za nyuani ambapo Waisraeli walikuja kuombaa na kutoa dhabihu kwa Mungu. Lilikuwa Mlima Moria katika mji wa Yerusalemu.</w:t>
      </w:r>
      <w:r/>
      <w:r/>
    </w:p>
    <w:p>
      <w:pPr>
        <w:pStyle w:val="ListBullet"/>
        <w:spacing w:line="240" w:lineRule="auto"/>
        <w:ind w:left="720"/>
      </w:pPr>
      <w:r/>
      <w:r>
        <w:t>Mara nyingi neno "hekalu" lina husu jengo zima, pamoja na nyuani iliyo zunguka jengo lote. Wakati mwingine lina husu tu jengo.</w:t>
      </w:r>
      <w:r/>
    </w:p>
    <w:p>
      <w:pPr>
        <w:pStyle w:val="ListBullet"/>
        <w:spacing w:line="240" w:lineRule="auto"/>
        <w:ind w:left="720"/>
      </w:pPr>
      <w:r/>
      <w:r>
        <w:t>Jengo la hekalu lilikuwa na vyumba viwili, Pa Takatifu na Pa Takatifu pa Pa Takatifu.</w:t>
      </w:r>
      <w:r/>
    </w:p>
    <w:p>
      <w:pPr>
        <w:pStyle w:val="ListBullet"/>
        <w:spacing w:line="240" w:lineRule="auto"/>
        <w:ind w:left="720"/>
      </w:pPr>
      <w:r/>
      <w:r>
        <w:t>Mungu alitaja hekalu kama sehemu yake ya kuishi.</w:t>
      </w:r>
      <w:r/>
    </w:p>
    <w:p>
      <w:pPr>
        <w:pStyle w:val="ListBullet"/>
        <w:spacing w:line="240" w:lineRule="auto"/>
        <w:ind w:left="720"/>
      </w:pPr>
      <w:r/>
      <w:r>
        <w:t>Wakati wa utawala wa Mfalme Sulemani alijenga Hekalu, ambalo lilikuwa sehemu ya kudumu ya kuabudu Yerusalemu.</w:t>
      </w:r>
      <w:r/>
    </w:p>
    <w:p>
      <w:pPr>
        <w:pStyle w:val="ListBullet"/>
        <w:spacing w:line="240" w:lineRule="auto"/>
        <w:ind w:left="720"/>
      </w:pPr>
      <w:r/>
      <w:r>
        <w:t>Katika Agano Jipya, neno "hakalu la Roho Mtakatifu" linatumika kuelezea waamini wa Yeu, kwasababu ya Roho Mtakatifu kuishi ndani yao.</w:t>
      </w:r>
      <w:r/>
      <w:r/>
    </w:p>
    <w:p>
      <w:pPr>
        <w:pStyle w:val="Heading3"/>
      </w:pPr>
      <w:r>
        <w:t>hekalu</w:t>
      </w:r>
      <w:r/>
    </w:p>
    <w:p>
      <w:pPr>
        <w:pStyle w:val="Heading4"/>
      </w:pPr>
      <w:r>
        <w:t>Ufafanuzi</w:t>
      </w:r>
      <w:r/>
    </w:p>
    <w:p>
      <w:r/>
      <w:r>
        <w:t>Hekalu lilikuwa ni jengo lililo zungukwa na kuta za nyuani ambapo Waisraeli walikuja kuombaa na kutoa dhabihu kwa Mungu. Lilikuwa Mlima Moria katika mji wa Yerusalemu.</w:t>
      </w:r>
      <w:r/>
      <w:r/>
    </w:p>
    <w:p>
      <w:pPr>
        <w:pStyle w:val="ListBullet"/>
        <w:spacing w:line="240" w:lineRule="auto"/>
        <w:ind w:left="720"/>
      </w:pPr>
      <w:r/>
      <w:r>
        <w:t>Mara nyingi neno "hekalu" lina husu jengo zima, pamoja na nyuani iliyo zunguka jengo lote. Wakati mwingine lina husu tu jengo.</w:t>
      </w:r>
      <w:r/>
    </w:p>
    <w:p>
      <w:pPr>
        <w:pStyle w:val="ListBullet"/>
        <w:spacing w:line="240" w:lineRule="auto"/>
        <w:ind w:left="720"/>
      </w:pPr>
      <w:r/>
      <w:r>
        <w:t>Jengo la hekalu lilikuwa na vyumba viwili, Pa Takatifu na Pa Takatifu pa Pa Takatifu.</w:t>
      </w:r>
      <w:r/>
    </w:p>
    <w:p>
      <w:pPr>
        <w:pStyle w:val="ListBullet"/>
        <w:spacing w:line="240" w:lineRule="auto"/>
        <w:ind w:left="720"/>
      </w:pPr>
      <w:r/>
      <w:r>
        <w:t>Mungu alitaja hekalu kama sehemu yake ya kuishi.</w:t>
      </w:r>
      <w:r/>
    </w:p>
    <w:p>
      <w:pPr>
        <w:pStyle w:val="ListBullet"/>
        <w:spacing w:line="240" w:lineRule="auto"/>
        <w:ind w:left="720"/>
      </w:pPr>
      <w:r/>
      <w:r>
        <w:t>Wakati wa utawala wa Mfalme Sulemani alijenga Hekalu, ambalo lilikuwa sehemu ya kudumu ya kuabudu Yerusalemu.</w:t>
      </w:r>
      <w:r/>
    </w:p>
    <w:p>
      <w:pPr>
        <w:pStyle w:val="ListBullet"/>
        <w:spacing w:line="240" w:lineRule="auto"/>
        <w:ind w:left="720"/>
      </w:pPr>
      <w:r/>
      <w:r>
        <w:t>Katika Agano Jipya, neno "hakalu la Roho Mtakatifu" linatumika kuelezea waamini wa Yeu, kwasababu ya Roho Mtakatifu kuishi ndani yao.</w:t>
      </w:r>
      <w:r/>
      <w:r/>
    </w:p>
    <w:p>
      <w:pPr>
        <w:pStyle w:val="Heading3"/>
      </w:pPr>
      <w:r>
        <w:t>hekalu</w:t>
      </w:r>
      <w:r/>
    </w:p>
    <w:p>
      <w:pPr>
        <w:pStyle w:val="Heading4"/>
      </w:pPr>
      <w:r>
        <w:t>Ufafanuzi</w:t>
      </w:r>
      <w:r/>
    </w:p>
    <w:p>
      <w:r/>
      <w:r>
        <w:t>Hekalu lilikuwa ni jengo lililo zungukwa na kuta za nyuani ambapo Waisraeli walikuja kuombaa na kutoa dhabihu kwa Mungu. Lilikuwa Mlima Moria katika mji wa Yerusalemu.</w:t>
      </w:r>
      <w:r/>
      <w:r/>
    </w:p>
    <w:p>
      <w:pPr>
        <w:pStyle w:val="ListBullet"/>
        <w:spacing w:line="240" w:lineRule="auto"/>
        <w:ind w:left="720"/>
      </w:pPr>
      <w:r/>
      <w:r>
        <w:t>Mara nyingi neno "hekalu" lina husu jengo zima, pamoja na nyuani iliyo zunguka jengo lote. Wakati mwingine lina husu tu jengo.</w:t>
      </w:r>
      <w:r/>
    </w:p>
    <w:p>
      <w:pPr>
        <w:pStyle w:val="ListBullet"/>
        <w:spacing w:line="240" w:lineRule="auto"/>
        <w:ind w:left="720"/>
      </w:pPr>
      <w:r/>
      <w:r>
        <w:t>Jengo la hekalu lilikuwa na vyumba viwili, Pa Takatifu na Pa Takatifu pa Pa Takatifu.</w:t>
      </w:r>
      <w:r/>
    </w:p>
    <w:p>
      <w:pPr>
        <w:pStyle w:val="ListBullet"/>
        <w:spacing w:line="240" w:lineRule="auto"/>
        <w:ind w:left="720"/>
      </w:pPr>
      <w:r/>
      <w:r>
        <w:t>Mungu alitaja hekalu kama sehemu yake ya kuishi.</w:t>
      </w:r>
      <w:r/>
    </w:p>
    <w:p>
      <w:pPr>
        <w:pStyle w:val="ListBullet"/>
        <w:spacing w:line="240" w:lineRule="auto"/>
        <w:ind w:left="720"/>
      </w:pPr>
      <w:r/>
      <w:r>
        <w:t>Wakati wa utawala wa Mfalme Sulemani alijenga Hekalu, ambalo lilikuwa sehemu ya kudumu ya kuabudu Yerusalemu.</w:t>
      </w:r>
      <w:r/>
    </w:p>
    <w:p>
      <w:pPr>
        <w:pStyle w:val="ListBullet"/>
        <w:spacing w:line="240" w:lineRule="auto"/>
        <w:ind w:left="720"/>
      </w:pPr>
      <w:r/>
      <w:r>
        <w:t>Katika Agano Jipya, neno "hakalu la Roho Mtakatifu" linatumika kuelezea waamini wa Yeu, kwasababu ya Roho Mtakatifu kuishi ndani yao.</w:t>
      </w:r>
      <w:r/>
      <w:r/>
    </w:p>
    <w:p>
      <w:pPr>
        <w:pStyle w:val="Heading3"/>
      </w:pPr>
      <w:r>
        <w:t>hekalu</w:t>
      </w:r>
      <w:r/>
    </w:p>
    <w:p>
      <w:pPr>
        <w:pStyle w:val="Heading4"/>
      </w:pPr>
      <w:r>
        <w:t>Ufafanuzi</w:t>
      </w:r>
      <w:r/>
    </w:p>
    <w:p>
      <w:r/>
      <w:r>
        <w:t>Hekalu lilikuwa ni jengo lililo zungukwa na kuta za nyuani ambapo Waisraeli walikuja kuombaa na kutoa dhabihu kwa Mungu. Lilikuwa Mlima Moria katika mji wa Yerusalemu.</w:t>
      </w:r>
      <w:r/>
      <w:r/>
    </w:p>
    <w:p>
      <w:pPr>
        <w:pStyle w:val="ListBullet"/>
        <w:spacing w:line="240" w:lineRule="auto"/>
        <w:ind w:left="720"/>
      </w:pPr>
      <w:r/>
      <w:r>
        <w:t>Mara nyingi neno "hekalu" lina husu jengo zima, pamoja na nyuani iliyo zunguka jengo lote. Wakati mwingine lina husu tu jengo.</w:t>
      </w:r>
      <w:r/>
    </w:p>
    <w:p>
      <w:pPr>
        <w:pStyle w:val="ListBullet"/>
        <w:spacing w:line="240" w:lineRule="auto"/>
        <w:ind w:left="720"/>
      </w:pPr>
      <w:r/>
      <w:r>
        <w:t>Jengo la hekalu lilikuwa na vyumba viwili, Pa Takatifu na Pa Takatifu pa Pa Takatifu.</w:t>
      </w:r>
      <w:r/>
    </w:p>
    <w:p>
      <w:pPr>
        <w:pStyle w:val="ListBullet"/>
        <w:spacing w:line="240" w:lineRule="auto"/>
        <w:ind w:left="720"/>
      </w:pPr>
      <w:r/>
      <w:r>
        <w:t>Mungu alitaja hekalu kama sehemu yake ya kuishi.</w:t>
      </w:r>
      <w:r/>
    </w:p>
    <w:p>
      <w:pPr>
        <w:pStyle w:val="ListBullet"/>
        <w:spacing w:line="240" w:lineRule="auto"/>
        <w:ind w:left="720"/>
      </w:pPr>
      <w:r/>
      <w:r>
        <w:t>Wakati wa utawala wa Mfalme Sulemani alijenga Hekalu, ambalo lilikuwa sehemu ya kudumu ya kuabudu Yerusalemu.</w:t>
      </w:r>
      <w:r/>
    </w:p>
    <w:p>
      <w:pPr>
        <w:pStyle w:val="ListBullet"/>
        <w:spacing w:line="240" w:lineRule="auto"/>
        <w:ind w:left="720"/>
      </w:pPr>
      <w:r/>
      <w:r>
        <w:t>Katika Agano Jipya, neno "hakalu la Roho Mtakatifu" linatumika kuelezea waamini wa Yeu, kwasababu ya Roho Mtakatifu kuishi ndani yao.</w:t>
      </w:r>
      <w:r/>
      <w:r/>
    </w:p>
    <w:p>
      <w:pPr>
        <w:pStyle w:val="Heading3"/>
      </w:pPr>
      <w:r>
        <w:t>hekalu</w:t>
      </w:r>
      <w:r/>
    </w:p>
    <w:p>
      <w:pPr>
        <w:pStyle w:val="Heading4"/>
      </w:pPr>
      <w:r>
        <w:t>Ufafanuzi</w:t>
      </w:r>
      <w:r/>
    </w:p>
    <w:p>
      <w:r/>
      <w:r>
        <w:t>Hekalu lilikuwa ni jengo lililo zungukwa na kuta za nyuani ambapo Waisraeli walikuja kuombaa na kutoa dhabihu kwa Mungu. Lilikuwa Mlima Moria katika mji wa Yerusalemu.</w:t>
      </w:r>
      <w:r/>
      <w:r/>
    </w:p>
    <w:p>
      <w:pPr>
        <w:pStyle w:val="ListBullet"/>
        <w:spacing w:line="240" w:lineRule="auto"/>
        <w:ind w:left="720"/>
      </w:pPr>
      <w:r/>
      <w:r>
        <w:t>Mara nyingi neno "hekalu" lina husu jengo zima, pamoja na nyuani iliyo zunguka jengo lote. Wakati mwingine lina husu tu jengo.</w:t>
      </w:r>
      <w:r/>
    </w:p>
    <w:p>
      <w:pPr>
        <w:pStyle w:val="ListBullet"/>
        <w:spacing w:line="240" w:lineRule="auto"/>
        <w:ind w:left="720"/>
      </w:pPr>
      <w:r/>
      <w:r>
        <w:t>Jengo la hekalu lilikuwa na vyumba viwili, Pa Takatifu na Pa Takatifu pa Pa Takatifu.</w:t>
      </w:r>
      <w:r/>
    </w:p>
    <w:p>
      <w:pPr>
        <w:pStyle w:val="ListBullet"/>
        <w:spacing w:line="240" w:lineRule="auto"/>
        <w:ind w:left="720"/>
      </w:pPr>
      <w:r/>
      <w:r>
        <w:t>Mungu alitaja hekalu kama sehemu yake ya kuishi.</w:t>
      </w:r>
      <w:r/>
    </w:p>
    <w:p>
      <w:pPr>
        <w:pStyle w:val="ListBullet"/>
        <w:spacing w:line="240" w:lineRule="auto"/>
        <w:ind w:left="720"/>
      </w:pPr>
      <w:r/>
      <w:r>
        <w:t>Wakati wa utawala wa Mfalme Sulemani alijenga Hekalu, ambalo lilikuwa sehemu ya kudumu ya kuabudu Yerusalemu.</w:t>
      </w:r>
      <w:r/>
    </w:p>
    <w:p>
      <w:pPr>
        <w:pStyle w:val="ListBullet"/>
        <w:spacing w:line="240" w:lineRule="auto"/>
        <w:ind w:left="720"/>
      </w:pPr>
      <w:r/>
      <w:r>
        <w:t>Katika Agano Jipya, neno "hakalu la Roho Mtakatifu" linatumika kuelezea waamini wa Yeu, kwasababu ya Roho Mtakatifu kuishi ndani yao.</w:t>
      </w:r>
      <w:r/>
      <w:r/>
    </w:p>
    <w:p>
      <w:pPr>
        <w:pStyle w:val="Heading3"/>
      </w:pPr>
      <w:r>
        <w:t>hekalu</w:t>
      </w:r>
      <w:r/>
    </w:p>
    <w:p>
      <w:pPr>
        <w:pStyle w:val="Heading4"/>
      </w:pPr>
      <w:r>
        <w:t>Ufafanuzi</w:t>
      </w:r>
      <w:r/>
    </w:p>
    <w:p>
      <w:r/>
      <w:r>
        <w:t>Hekalu lilikuwa ni jengo lililo zungukwa na kuta za nyuani ambapo Waisraeli walikuja kuombaa na kutoa dhabihu kwa Mungu. Lilikuwa Mlima Moria katika mji wa Yerusalemu.</w:t>
      </w:r>
      <w:r/>
      <w:r/>
    </w:p>
    <w:p>
      <w:pPr>
        <w:pStyle w:val="ListBullet"/>
        <w:spacing w:line="240" w:lineRule="auto"/>
        <w:ind w:left="720"/>
      </w:pPr>
      <w:r/>
      <w:r>
        <w:t>Mara nyingi neno "hekalu" lina husu jengo zima, pamoja na nyuani iliyo zunguka jengo lote. Wakati mwingine lina husu tu jengo.</w:t>
      </w:r>
      <w:r/>
    </w:p>
    <w:p>
      <w:pPr>
        <w:pStyle w:val="ListBullet"/>
        <w:spacing w:line="240" w:lineRule="auto"/>
        <w:ind w:left="720"/>
      </w:pPr>
      <w:r/>
      <w:r>
        <w:t>Jengo la hekalu lilikuwa na vyumba viwili, Pa Takatifu na Pa Takatifu pa Pa Takatifu.</w:t>
      </w:r>
      <w:r/>
    </w:p>
    <w:p>
      <w:pPr>
        <w:pStyle w:val="ListBullet"/>
        <w:spacing w:line="240" w:lineRule="auto"/>
        <w:ind w:left="720"/>
      </w:pPr>
      <w:r/>
      <w:r>
        <w:t>Mungu alitaja hekalu kama sehemu yake ya kuishi.</w:t>
      </w:r>
      <w:r/>
    </w:p>
    <w:p>
      <w:pPr>
        <w:pStyle w:val="ListBullet"/>
        <w:spacing w:line="240" w:lineRule="auto"/>
        <w:ind w:left="720"/>
      </w:pPr>
      <w:r/>
      <w:r>
        <w:t>Wakati wa utawala wa Mfalme Sulemani alijenga Hekalu, ambalo lilikuwa sehemu ya kudumu ya kuabudu Yerusalemu.</w:t>
      </w:r>
      <w:r/>
    </w:p>
    <w:p>
      <w:pPr>
        <w:pStyle w:val="ListBullet"/>
        <w:spacing w:line="240" w:lineRule="auto"/>
        <w:ind w:left="720"/>
      </w:pPr>
      <w:r/>
      <w:r>
        <w:t>Katika Agano Jipya, neno "hakalu la Roho Mtakatifu" linatumika kuelezea waamini wa Yeu, kwasababu ya Roho Mtakatifu kuishi ndani yao.</w:t>
      </w:r>
      <w:r/>
      <w:r/>
    </w:p>
    <w:p>
      <w:pPr>
        <w:pStyle w:val="Heading3"/>
      </w:pPr>
      <w:r>
        <w:t>hekalu</w:t>
      </w:r>
      <w:r/>
    </w:p>
    <w:p>
      <w:pPr>
        <w:pStyle w:val="Heading4"/>
      </w:pPr>
      <w:r>
        <w:t>Ufafanuzi</w:t>
      </w:r>
      <w:r/>
    </w:p>
    <w:p>
      <w:r/>
      <w:r>
        <w:t>Hekalu lilikuwa ni jengo lililo zungukwa na kuta za nyuani ambapo Waisraeli walikuja kuombaa na kutoa dhabihu kwa Mungu. Lilikuwa Mlima Moria katika mji wa Yerusalemu.</w:t>
      </w:r>
      <w:r/>
      <w:r/>
    </w:p>
    <w:p>
      <w:pPr>
        <w:pStyle w:val="ListBullet"/>
        <w:spacing w:line="240" w:lineRule="auto"/>
        <w:ind w:left="720"/>
      </w:pPr>
      <w:r/>
      <w:r>
        <w:t>Mara nyingi neno "hekalu" lina husu jengo zima, pamoja na nyuani iliyo zunguka jengo lote. Wakati mwingine lina husu tu jengo.</w:t>
      </w:r>
      <w:r/>
    </w:p>
    <w:p>
      <w:pPr>
        <w:pStyle w:val="ListBullet"/>
        <w:spacing w:line="240" w:lineRule="auto"/>
        <w:ind w:left="720"/>
      </w:pPr>
      <w:r/>
      <w:r>
        <w:t>Jengo la hekalu lilikuwa na vyumba viwili, Pa Takatifu na Pa Takatifu pa Pa Takatifu.</w:t>
      </w:r>
      <w:r/>
    </w:p>
    <w:p>
      <w:pPr>
        <w:pStyle w:val="ListBullet"/>
        <w:spacing w:line="240" w:lineRule="auto"/>
        <w:ind w:left="720"/>
      </w:pPr>
      <w:r/>
      <w:r>
        <w:t>Mungu alitaja hekalu kama sehemu yake ya kuishi.</w:t>
      </w:r>
      <w:r/>
    </w:p>
    <w:p>
      <w:pPr>
        <w:pStyle w:val="ListBullet"/>
        <w:spacing w:line="240" w:lineRule="auto"/>
        <w:ind w:left="720"/>
      </w:pPr>
      <w:r/>
      <w:r>
        <w:t>Wakati wa utawala wa Mfalme Sulemani alijenga Hekalu, ambalo lilikuwa sehemu ya kudumu ya kuabudu Yerusalemu.</w:t>
      </w:r>
      <w:r/>
    </w:p>
    <w:p>
      <w:pPr>
        <w:pStyle w:val="ListBullet"/>
        <w:spacing w:line="240" w:lineRule="auto"/>
        <w:ind w:left="720"/>
      </w:pPr>
      <w:r/>
      <w:r>
        <w:t>Katika Agano Jipya, neno "hakalu la Roho Mtakatifu" linatumika kuelezea waamini wa Yeu, kwasababu ya Roho Mtakatifu kuishi ndani yao.</w:t>
      </w:r>
      <w:r/>
      <w:r/>
    </w:p>
    <w:p>
      <w:pPr>
        <w:pStyle w:val="Heading3"/>
      </w:pPr>
      <w:r>
        <w:t>hekalu</w:t>
      </w:r>
      <w:r/>
    </w:p>
    <w:p>
      <w:pPr>
        <w:pStyle w:val="Heading4"/>
      </w:pPr>
      <w:r>
        <w:t>Ufafanuzi</w:t>
      </w:r>
      <w:r/>
    </w:p>
    <w:p>
      <w:r/>
      <w:r>
        <w:t>Hekalu lilikuwa ni jengo lililo zungukwa na kuta za nyuani ambapo Waisraeli walikuja kuombaa na kutoa dhabihu kwa Mungu. Lilikuwa Mlima Moria katika mji wa Yerusalemu.</w:t>
      </w:r>
      <w:r/>
      <w:r/>
    </w:p>
    <w:p>
      <w:pPr>
        <w:pStyle w:val="ListBullet"/>
        <w:spacing w:line="240" w:lineRule="auto"/>
        <w:ind w:left="720"/>
      </w:pPr>
      <w:r/>
      <w:r>
        <w:t>Mara nyingi neno "hekalu" lina husu jengo zima, pamoja na nyuani iliyo zunguka jengo lote. Wakati mwingine lina husu tu jengo.</w:t>
      </w:r>
      <w:r/>
    </w:p>
    <w:p>
      <w:pPr>
        <w:pStyle w:val="ListBullet"/>
        <w:spacing w:line="240" w:lineRule="auto"/>
        <w:ind w:left="720"/>
      </w:pPr>
      <w:r/>
      <w:r>
        <w:t>Jengo la hekalu lilikuwa na vyumba viwili, Pa Takatifu na Pa Takatifu pa Pa Takatifu.</w:t>
      </w:r>
      <w:r/>
    </w:p>
    <w:p>
      <w:pPr>
        <w:pStyle w:val="ListBullet"/>
        <w:spacing w:line="240" w:lineRule="auto"/>
        <w:ind w:left="720"/>
      </w:pPr>
      <w:r/>
      <w:r>
        <w:t>Mungu alitaja hekalu kama sehemu yake ya kuishi.</w:t>
      </w:r>
      <w:r/>
    </w:p>
    <w:p>
      <w:pPr>
        <w:pStyle w:val="ListBullet"/>
        <w:spacing w:line="240" w:lineRule="auto"/>
        <w:ind w:left="720"/>
      </w:pPr>
      <w:r/>
      <w:r>
        <w:t>Wakati wa utawala wa Mfalme Sulemani alijenga Hekalu, ambalo lilikuwa sehemu ya kudumu ya kuabudu Yerusalemu.</w:t>
      </w:r>
      <w:r/>
    </w:p>
    <w:p>
      <w:pPr>
        <w:pStyle w:val="ListBullet"/>
        <w:spacing w:line="240" w:lineRule="auto"/>
        <w:ind w:left="720"/>
      </w:pPr>
      <w:r/>
      <w:r>
        <w:t>Katika Agano Jipya, neno "hakalu la Roho Mtakatifu" linatumika kuelezea waamini wa Yeu, kwasababu ya Roho Mtakatifu kuishi ndani yao.</w:t>
      </w:r>
      <w:r/>
      <w:r/>
    </w:p>
    <w:p>
      <w:pPr>
        <w:pStyle w:val="Heading3"/>
      </w:pPr>
      <w:r>
        <w:t>hekalu</w:t>
      </w:r>
      <w:r/>
    </w:p>
    <w:p>
      <w:pPr>
        <w:pStyle w:val="Heading4"/>
      </w:pPr>
      <w:r>
        <w:t>Ufafanuzi</w:t>
      </w:r>
      <w:r/>
    </w:p>
    <w:p>
      <w:r/>
      <w:r>
        <w:t>Hekalu lilikuwa ni jengo lililo zungukwa na kuta za nyuani ambapo Waisraeli walikuja kuombaa na kutoa dhabihu kwa Mungu. Lilikuwa Mlima Moria katika mji wa Yerusalemu.</w:t>
      </w:r>
      <w:r/>
      <w:r/>
    </w:p>
    <w:p>
      <w:pPr>
        <w:pStyle w:val="ListBullet"/>
        <w:spacing w:line="240" w:lineRule="auto"/>
        <w:ind w:left="720"/>
      </w:pPr>
      <w:r/>
      <w:r>
        <w:t>Mara nyingi neno "hekalu" lina husu jengo zima, pamoja na nyuani iliyo zunguka jengo lote. Wakati mwingine lina husu tu jengo.</w:t>
      </w:r>
      <w:r/>
    </w:p>
    <w:p>
      <w:pPr>
        <w:pStyle w:val="ListBullet"/>
        <w:spacing w:line="240" w:lineRule="auto"/>
        <w:ind w:left="720"/>
      </w:pPr>
      <w:r/>
      <w:r>
        <w:t>Jengo la hekalu lilikuwa na vyumba viwili, Pa Takatifu na Pa Takatifu pa Pa Takatifu.</w:t>
      </w:r>
      <w:r/>
    </w:p>
    <w:p>
      <w:pPr>
        <w:pStyle w:val="ListBullet"/>
        <w:spacing w:line="240" w:lineRule="auto"/>
        <w:ind w:left="720"/>
      </w:pPr>
      <w:r/>
      <w:r>
        <w:t>Mungu alitaja hekalu kama sehemu yake ya kuishi.</w:t>
      </w:r>
      <w:r/>
    </w:p>
    <w:p>
      <w:pPr>
        <w:pStyle w:val="ListBullet"/>
        <w:spacing w:line="240" w:lineRule="auto"/>
        <w:ind w:left="720"/>
      </w:pPr>
      <w:r/>
      <w:r>
        <w:t>Wakati wa utawala wa Mfalme Sulemani alijenga Hekalu, ambalo lilikuwa sehemu ya kudumu ya kuabudu Yerusalemu.</w:t>
      </w:r>
      <w:r/>
    </w:p>
    <w:p>
      <w:pPr>
        <w:pStyle w:val="ListBullet"/>
        <w:spacing w:line="240" w:lineRule="auto"/>
        <w:ind w:left="720"/>
      </w:pPr>
      <w:r/>
      <w:r>
        <w:t>Katika Agano Jipya, neno "hakalu la Roho Mtakatifu" linatumika kuelezea waamini wa Yeu, kwasababu ya Roho Mtakatifu kuishi ndani yao.</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hema</w:t>
      </w:r>
      <w:r/>
    </w:p>
    <w:p>
      <w:pPr>
        <w:pStyle w:val="Heading4"/>
      </w:pPr>
      <w:r>
        <w:t>Ufafanuzi</w:t>
      </w:r>
      <w:r/>
    </w:p>
    <w:p>
      <w:r/>
      <w:r>
        <w:t>Hema ni hifadhi linalo hama lililo tengenezwa na uzi uliyo zungushiwa kwenye nguzo pamoja.</w:t>
      </w:r>
      <w:r/>
      <w:r/>
    </w:p>
    <w:p>
      <w:pPr>
        <w:pStyle w:val="ListBullet"/>
        <w:spacing w:line="240" w:lineRule="auto"/>
        <w:ind w:left="720"/>
      </w:pPr>
      <w:r/>
      <w:r>
        <w:t>Mahema yanaweza kuwa madogo, yenye kiasi cha nafasi cha watu kulala humo, au yanaweza kuwa makubwa, yenye nafasi ya familia nzima kulala, kupika, na kuishi.</w:t>
      </w:r>
      <w:r/>
    </w:p>
    <w:p>
      <w:pPr>
        <w:pStyle w:val="ListBullet"/>
        <w:spacing w:line="240" w:lineRule="auto"/>
        <w:ind w:left="720"/>
      </w:pPr>
      <w:r/>
      <w:r>
        <w:t>Kwa watu wengi, mahema yanatumika kama sehemu ya kudumu ya kuishi. Kwa mfano, wakati wa muda mwingi familia ya Ibrahimu iliishi katika nchi ya Kanani, waliishi katika mahema makubwa yaliyo tengenezwa na nywele za mbuzi.</w:t>
      </w:r>
      <w:r/>
    </w:p>
    <w:p>
      <w:pPr>
        <w:pStyle w:val="ListBullet"/>
        <w:spacing w:line="240" w:lineRule="auto"/>
        <w:ind w:left="720"/>
      </w:pPr>
      <w:r/>
      <w:r>
        <w:t>Waisraeli pia waliishi katika mahema kipindi cha miaka yao arobaini wakizunguka jangwa la Sinai.</w:t>
      </w:r>
      <w:r/>
    </w:p>
    <w:p>
      <w:pPr>
        <w:pStyle w:val="ListBullet"/>
        <w:spacing w:line="240" w:lineRule="auto"/>
        <w:ind w:left="720"/>
      </w:pPr>
      <w:r/>
      <w:r>
        <w:t>Jengo la maskani lilikuwa aina ya hema kubwa, yenye kuta nene zilizo tengenezwa na vitambaa.</w:t>
      </w:r>
      <w:r/>
    </w:p>
    <w:p>
      <w:pPr>
        <w:pStyle w:val="ListBullet"/>
        <w:spacing w:line="240" w:lineRule="auto"/>
        <w:ind w:left="720"/>
      </w:pPr>
      <w:r/>
      <w:r>
        <w:t>Wakati mtume Paulo alipo safiri miji tofauti kueneza injili, alifanya mahema kupata pesa kujikimu.</w:t>
      </w:r>
      <w:r/>
    </w:p>
    <w:p>
      <w:pPr>
        <w:pStyle w:val="ListBullet"/>
        <w:spacing w:line="240" w:lineRule="auto"/>
        <w:ind w:left="720"/>
      </w:pPr>
      <w:r/>
      <w:r>
        <w:t>Wakati mwingine neno "hema" linaweza tumika kifumbo kueleza wapi watu wanaishi.</w:t>
      </w:r>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heshima, kuheshimu</w:t>
      </w:r>
      <w:r/>
    </w:p>
    <w:p>
      <w:pPr>
        <w:pStyle w:val="Heading4"/>
      </w:pPr>
      <w:r>
        <w:t>Ufafanuzi</w:t>
      </w:r>
      <w:r/>
    </w:p>
    <w:p>
      <w:r/>
      <w:r>
        <w:t>Istilahi 'heshima' na 'kuheshimu' hurejelea kitendo cha kumpa mtu heshima au kumstahi mtu. Heshima mara kwa mara hutolewa kwa mtu mwenye hadhi ya juu na umuhimu wa juu kama vile mfalme au Mungu. Mungu pia huwaagiza Wakristo wote kuwaheshimu watu wengine, lakini si kutafuta heshima zao wenyewe. Watoto wameagizwa kuwatii wazazi wao na kuwatii. Maneno kama 'heshima' na 'utukufu' ni maneno yanayoenda kwa pamoja hasa yanapomrejelea Yesu. Heshima kwa Mungu inajumuisha kumshukuru na kumsifu Mungu, na kuonesha heshima kwa kumtii Mungu na kuishi katika njia inayoonesha kuwa Mungu ni Mkuu.</w:t>
      </w:r>
      <w:r/>
    </w:p>
    <w:p>
      <w:r/>
      <w:r>
        <w:t>Mapendekezo Njia nyingine za kutafsiri neno 'heshima' linajumuisha 'staha' Neno 'kuheshimu' laweza kutafsiriwa kama 'kuonesha heshima maalumu kwa au kuonesha mtu thamani ya juu.</w:t>
      </w:r>
      <w:r/>
    </w:p>
    <w:p>
      <w:pPr>
        <w:pStyle w:val="Heading3"/>
      </w:pPr>
      <w:r>
        <w:t>hudumu, huduma</w:t>
      </w:r>
      <w:r/>
    </w:p>
    <w:p>
      <w:pPr>
        <w:pStyle w:val="Heading4"/>
      </w:pPr>
      <w:r>
        <w:t>Ufafanuzi</w:t>
      </w:r>
      <w:r/>
    </w:p>
    <w:p>
      <w:r/>
      <w:r>
        <w:t>Neno "hudumu" lina maana kufanya vitu kusaidia watu wengine. Linaweza pia maanisha "kuabudu."</w:t>
      </w:r>
      <w:r/>
      <w:r/>
    </w:p>
    <w:p>
      <w:pPr>
        <w:pStyle w:val="ListBullet"/>
        <w:spacing w:line="240" w:lineRule="auto"/>
        <w:ind w:left="720"/>
      </w:pPr>
      <w:r/>
      <w:r>
        <w:t>Katika muktadha wa mwanamke anatumikia wageni wake, hili neno lina maana "kujali" au "kutoa chakula" au "kutoa chakula kwa ajili."</w:t>
      </w:r>
      <w:r/>
    </w:p>
    <w:p>
      <w:pPr>
        <w:pStyle w:val="ListBullet"/>
        <w:spacing w:line="240" w:lineRule="auto"/>
        <w:ind w:left="720"/>
      </w:pPr>
      <w:r/>
      <w:r>
        <w:t>Wakati Yesu alipo waambia wanafunzi kuhudumia watu na samaki, lina weza tafsiriwa kama "kusambaza" au "toa kwa ajili ya" au "kumpa yeye"</w:t>
      </w:r>
      <w:r/>
    </w:p>
    <w:p>
      <w:pPr>
        <w:pStyle w:val="ListBullet"/>
        <w:spacing w:line="240" w:lineRule="auto"/>
        <w:ind w:left="720"/>
      </w:pPr>
      <w:r/>
      <w:r>
        <w:t>Neno "huduma" lina husu tendo la kuhudumu. Linaweza pia tumika kumanisha "mkutano" wa Wakristo wanapo mtumikia Mungu kwa pamoja.</w:t>
      </w:r>
      <w:r/>
    </w:p>
    <w:p>
      <w:pPr>
        <w:pStyle w:val="ListBullet"/>
        <w:spacing w:line="240" w:lineRule="auto"/>
        <w:ind w:left="720"/>
      </w:pPr>
      <w:r/>
      <w:r>
        <w:t>Neno "hudumu" laweza tafsiriwa kama, "muhudumia" au "kumfanyia kazi" au "kujali" au "kutii," kulingana na muktadha.</w:t>
      </w:r>
      <w:r/>
    </w:p>
    <w:p>
      <w:pPr>
        <w:pStyle w:val="ListBullet"/>
        <w:spacing w:line="240" w:lineRule="auto"/>
        <w:ind w:left="720"/>
      </w:pPr>
      <w:r/>
      <w:r>
        <w:t>"Kumtumikia Mungu" yaweza tafsiriwa kama "kumuabudu na kumtii Mungu" au "kufanya kazi Mungu aliyo amuru."</w:t>
      </w:r>
      <w:r/>
    </w:p>
    <w:p>
      <w:pPr>
        <w:pStyle w:val="ListBullet"/>
        <w:spacing w:line="240" w:lineRule="auto"/>
        <w:ind w:left="720"/>
      </w:pPr>
      <w:r/>
      <w:r>
        <w:t>"Kutumikia meza" ina maana ya kuleta chakula kwa watu waliyo keti mezani.</w:t>
      </w:r>
      <w:r/>
    </w:p>
    <w:p>
      <w:pPr>
        <w:pStyle w:val="ListBullet"/>
        <w:spacing w:line="240" w:lineRule="auto"/>
        <w:ind w:left="720"/>
      </w:pPr>
      <w:r/>
      <w:r>
        <w:t>Watu wanao fundisha wengine kuhusu Mungu anaelezwa kuwa ni wanamtumikia Mungu na wale wanao wafundisha.</w:t>
      </w:r>
      <w:r/>
    </w:p>
    <w:p>
      <w:pPr>
        <w:pStyle w:val="ListBullet"/>
        <w:spacing w:line="240" w:lineRule="auto"/>
        <w:ind w:left="720"/>
      </w:pPr>
      <w:r/>
      <w:r>
        <w:t>Mtume Paulo aliandika kwa wa Kristo wa Korintho jinsi walivyo "hudumia" Agano la Kale. Hii ina maana ya kutii sheria ya Musa.</w:t>
      </w:r>
      <w:r/>
    </w:p>
    <w:p>
      <w:pPr>
        <w:pStyle w:val="ListBullet"/>
        <w:spacing w:line="240" w:lineRule="auto"/>
        <w:ind w:left="720"/>
      </w:pPr>
      <w:r/>
      <w:r>
        <w:t>Sasa wana "hudumia" agano jipya, ambalo ni, kwasababu ya dhabihu ya Yesu msalabani, waamini katika Yesu wanawezeshwa na Roho Mtakatifu kumpendeza Mungu na kuishi maisha matakatifu.</w:t>
      </w:r>
      <w:r/>
      <w:r/>
    </w:p>
    <w:p>
      <w:pPr>
        <w:pStyle w:val="Heading3"/>
      </w:pPr>
      <w:r>
        <w:t>hudumu, huduma</w:t>
      </w:r>
      <w:r/>
    </w:p>
    <w:p>
      <w:pPr>
        <w:pStyle w:val="Heading4"/>
      </w:pPr>
      <w:r>
        <w:t>Ufafanuzi</w:t>
      </w:r>
      <w:r/>
    </w:p>
    <w:p>
      <w:r/>
      <w:r>
        <w:t>Neno "hudumu" lina maana kufanya vitu kusaidia watu wengine. Linaweza pia maanisha "kuabudu."</w:t>
      </w:r>
      <w:r/>
      <w:r/>
    </w:p>
    <w:p>
      <w:pPr>
        <w:pStyle w:val="ListBullet"/>
        <w:spacing w:line="240" w:lineRule="auto"/>
        <w:ind w:left="720"/>
      </w:pPr>
      <w:r/>
      <w:r>
        <w:t>Katika muktadha wa mwanamke anatumikia wageni wake, hili neno lina maana "kujali" au "kutoa chakula" au "kutoa chakula kwa ajili."</w:t>
      </w:r>
      <w:r/>
    </w:p>
    <w:p>
      <w:pPr>
        <w:pStyle w:val="ListBullet"/>
        <w:spacing w:line="240" w:lineRule="auto"/>
        <w:ind w:left="720"/>
      </w:pPr>
      <w:r/>
      <w:r>
        <w:t>Wakati Yesu alipo waambia wanafunzi kuhudumia watu na samaki, lina weza tafsiriwa kama "kusambaza" au "toa kwa ajili ya" au "kumpa yeye"</w:t>
      </w:r>
      <w:r/>
    </w:p>
    <w:p>
      <w:pPr>
        <w:pStyle w:val="ListBullet"/>
        <w:spacing w:line="240" w:lineRule="auto"/>
        <w:ind w:left="720"/>
      </w:pPr>
      <w:r/>
      <w:r>
        <w:t>Neno "huduma" lina husu tendo la kuhudumu. Linaweza pia tumika kumanisha "mkutano" wa Wakristo wanapo mtumikia Mungu kwa pamoja.</w:t>
      </w:r>
      <w:r/>
    </w:p>
    <w:p>
      <w:pPr>
        <w:pStyle w:val="ListBullet"/>
        <w:spacing w:line="240" w:lineRule="auto"/>
        <w:ind w:left="720"/>
      </w:pPr>
      <w:r/>
      <w:r>
        <w:t>Neno "hudumu" laweza tafsiriwa kama, "muhudumia" au "kumfanyia kazi" au "kujali" au "kutii," kulingana na muktadha.</w:t>
      </w:r>
      <w:r/>
    </w:p>
    <w:p>
      <w:pPr>
        <w:pStyle w:val="ListBullet"/>
        <w:spacing w:line="240" w:lineRule="auto"/>
        <w:ind w:left="720"/>
      </w:pPr>
      <w:r/>
      <w:r>
        <w:t>"Kumtumikia Mungu" yaweza tafsiriwa kama "kumuabudu na kumtii Mungu" au "kufanya kazi Mungu aliyo amuru."</w:t>
      </w:r>
      <w:r/>
    </w:p>
    <w:p>
      <w:pPr>
        <w:pStyle w:val="ListBullet"/>
        <w:spacing w:line="240" w:lineRule="auto"/>
        <w:ind w:left="720"/>
      </w:pPr>
      <w:r/>
      <w:r>
        <w:t>"Kutumikia meza" ina maana ya kuleta chakula kwa watu waliyo keti mezani.</w:t>
      </w:r>
      <w:r/>
    </w:p>
    <w:p>
      <w:pPr>
        <w:pStyle w:val="ListBullet"/>
        <w:spacing w:line="240" w:lineRule="auto"/>
        <w:ind w:left="720"/>
      </w:pPr>
      <w:r/>
      <w:r>
        <w:t>Watu wanao fundisha wengine kuhusu Mungu anaelezwa kuwa ni wanamtumikia Mungu na wale wanao wafundisha.</w:t>
      </w:r>
      <w:r/>
    </w:p>
    <w:p>
      <w:pPr>
        <w:pStyle w:val="ListBullet"/>
        <w:spacing w:line="240" w:lineRule="auto"/>
        <w:ind w:left="720"/>
      </w:pPr>
      <w:r/>
      <w:r>
        <w:t>Mtume Paulo aliandika kwa wa Kristo wa Korintho jinsi walivyo "hudumia" Agano la Kale. Hii ina maana ya kutii sheria ya Musa.</w:t>
      </w:r>
      <w:r/>
    </w:p>
    <w:p>
      <w:pPr>
        <w:pStyle w:val="ListBullet"/>
        <w:spacing w:line="240" w:lineRule="auto"/>
        <w:ind w:left="720"/>
      </w:pPr>
      <w:r/>
      <w:r>
        <w:t>Sasa wana "hudumia" agano jipya, ambalo ni, kwasababu ya dhabihu ya Yesu msalabani, waamini katika Yesu wanawezeshwa na Roho Mtakatifu kumpendeza Mungu na kuishi maisha matakatifu.</w:t>
      </w:r>
      <w:r/>
      <w:r/>
    </w:p>
    <w:p>
      <w:pPr>
        <w:pStyle w:val="Heading3"/>
      </w:pPr>
      <w:r>
        <w:t>hudumu, huduma</w:t>
      </w:r>
      <w:r/>
    </w:p>
    <w:p>
      <w:pPr>
        <w:pStyle w:val="Heading4"/>
      </w:pPr>
      <w:r>
        <w:t>Ufafanuzi</w:t>
      </w:r>
      <w:r/>
    </w:p>
    <w:p>
      <w:r/>
      <w:r>
        <w:t>Neno "hudumu" lina maana kufanya vitu kusaidia watu wengine. Linaweza pia maanisha "kuabudu."</w:t>
      </w:r>
      <w:r/>
      <w:r/>
    </w:p>
    <w:p>
      <w:pPr>
        <w:pStyle w:val="ListBullet"/>
        <w:spacing w:line="240" w:lineRule="auto"/>
        <w:ind w:left="720"/>
      </w:pPr>
      <w:r/>
      <w:r>
        <w:t>Katika muktadha wa mwanamke anatumikia wageni wake, hili neno lina maana "kujali" au "kutoa chakula" au "kutoa chakula kwa ajili."</w:t>
      </w:r>
      <w:r/>
    </w:p>
    <w:p>
      <w:pPr>
        <w:pStyle w:val="ListBullet"/>
        <w:spacing w:line="240" w:lineRule="auto"/>
        <w:ind w:left="720"/>
      </w:pPr>
      <w:r/>
      <w:r>
        <w:t>Wakati Yesu alipo waambia wanafunzi kuhudumia watu na samaki, lina weza tafsiriwa kama "kusambaza" au "toa kwa ajili ya" au "kumpa yeye"</w:t>
      </w:r>
      <w:r/>
    </w:p>
    <w:p>
      <w:pPr>
        <w:pStyle w:val="ListBullet"/>
        <w:spacing w:line="240" w:lineRule="auto"/>
        <w:ind w:left="720"/>
      </w:pPr>
      <w:r/>
      <w:r>
        <w:t>Neno "huduma" lina husu tendo la kuhudumu. Linaweza pia tumika kumanisha "mkutano" wa Wakristo wanapo mtumikia Mungu kwa pamoja.</w:t>
      </w:r>
      <w:r/>
    </w:p>
    <w:p>
      <w:pPr>
        <w:pStyle w:val="ListBullet"/>
        <w:spacing w:line="240" w:lineRule="auto"/>
        <w:ind w:left="720"/>
      </w:pPr>
      <w:r/>
      <w:r>
        <w:t>Neno "hudumu" laweza tafsiriwa kama, "muhudumia" au "kumfanyia kazi" au "kujali" au "kutii," kulingana na muktadha.</w:t>
      </w:r>
      <w:r/>
    </w:p>
    <w:p>
      <w:pPr>
        <w:pStyle w:val="ListBullet"/>
        <w:spacing w:line="240" w:lineRule="auto"/>
        <w:ind w:left="720"/>
      </w:pPr>
      <w:r/>
      <w:r>
        <w:t>"Kumtumikia Mungu" yaweza tafsiriwa kama "kumuabudu na kumtii Mungu" au "kufanya kazi Mungu aliyo amuru."</w:t>
      </w:r>
      <w:r/>
    </w:p>
    <w:p>
      <w:pPr>
        <w:pStyle w:val="ListBullet"/>
        <w:spacing w:line="240" w:lineRule="auto"/>
        <w:ind w:left="720"/>
      </w:pPr>
      <w:r/>
      <w:r>
        <w:t>"Kutumikia meza" ina maana ya kuleta chakula kwa watu waliyo keti mezani.</w:t>
      </w:r>
      <w:r/>
    </w:p>
    <w:p>
      <w:pPr>
        <w:pStyle w:val="ListBullet"/>
        <w:spacing w:line="240" w:lineRule="auto"/>
        <w:ind w:left="720"/>
      </w:pPr>
      <w:r/>
      <w:r>
        <w:t>Watu wanao fundisha wengine kuhusu Mungu anaelezwa kuwa ni wanamtumikia Mungu na wale wanao wafundisha.</w:t>
      </w:r>
      <w:r/>
    </w:p>
    <w:p>
      <w:pPr>
        <w:pStyle w:val="ListBullet"/>
        <w:spacing w:line="240" w:lineRule="auto"/>
        <w:ind w:left="720"/>
      </w:pPr>
      <w:r/>
      <w:r>
        <w:t>Mtume Paulo aliandika kwa wa Kristo wa Korintho jinsi walivyo "hudumia" Agano la Kale. Hii ina maana ya kutii sheria ya Musa.</w:t>
      </w:r>
      <w:r/>
    </w:p>
    <w:p>
      <w:pPr>
        <w:pStyle w:val="ListBullet"/>
        <w:spacing w:line="240" w:lineRule="auto"/>
        <w:ind w:left="720"/>
      </w:pPr>
      <w:r/>
      <w:r>
        <w:t>Sasa wana "hudumia" agano jipya, ambalo ni, kwasababu ya dhabihu ya Yesu msalabani, waamini katika Yesu wanawezeshwa na Roho Mtakatifu kumpendeza Mungu na kuishi maisha matakatifu.</w:t>
      </w:r>
      <w:r/>
      <w:r/>
    </w:p>
    <w:p>
      <w:pPr>
        <w:pStyle w:val="Heading3"/>
      </w:pPr>
      <w:r>
        <w:t>hudumu, huduma</w:t>
      </w:r>
      <w:r/>
    </w:p>
    <w:p>
      <w:pPr>
        <w:pStyle w:val="Heading4"/>
      </w:pPr>
      <w:r>
        <w:t>Ufafanuzi</w:t>
      </w:r>
      <w:r/>
    </w:p>
    <w:p>
      <w:r/>
      <w:r>
        <w:t>Neno "hudumu" lina maana kufanya vitu kusaidia watu wengine. Linaweza pia maanisha "kuabudu."</w:t>
      </w:r>
      <w:r/>
      <w:r/>
    </w:p>
    <w:p>
      <w:pPr>
        <w:pStyle w:val="ListBullet"/>
        <w:spacing w:line="240" w:lineRule="auto"/>
        <w:ind w:left="720"/>
      </w:pPr>
      <w:r/>
      <w:r>
        <w:t>Katika muktadha wa mwanamke anatumikia wageni wake, hili neno lina maana "kujali" au "kutoa chakula" au "kutoa chakula kwa ajili."</w:t>
      </w:r>
      <w:r/>
    </w:p>
    <w:p>
      <w:pPr>
        <w:pStyle w:val="ListBullet"/>
        <w:spacing w:line="240" w:lineRule="auto"/>
        <w:ind w:left="720"/>
      </w:pPr>
      <w:r/>
      <w:r>
        <w:t>Wakati Yesu alipo waambia wanafunzi kuhudumia watu na samaki, lina weza tafsiriwa kama "kusambaza" au "toa kwa ajili ya" au "kumpa yeye"</w:t>
      </w:r>
      <w:r/>
    </w:p>
    <w:p>
      <w:pPr>
        <w:pStyle w:val="ListBullet"/>
        <w:spacing w:line="240" w:lineRule="auto"/>
        <w:ind w:left="720"/>
      </w:pPr>
      <w:r/>
      <w:r>
        <w:t>Neno "huduma" lina husu tendo la kuhudumu. Linaweza pia tumika kumanisha "mkutano" wa Wakristo wanapo mtumikia Mungu kwa pamoja.</w:t>
      </w:r>
      <w:r/>
    </w:p>
    <w:p>
      <w:pPr>
        <w:pStyle w:val="ListBullet"/>
        <w:spacing w:line="240" w:lineRule="auto"/>
        <w:ind w:left="720"/>
      </w:pPr>
      <w:r/>
      <w:r>
        <w:t>Neno "hudumu" laweza tafsiriwa kama, "muhudumia" au "kumfanyia kazi" au "kujali" au "kutii," kulingana na muktadha.</w:t>
      </w:r>
      <w:r/>
    </w:p>
    <w:p>
      <w:pPr>
        <w:pStyle w:val="ListBullet"/>
        <w:spacing w:line="240" w:lineRule="auto"/>
        <w:ind w:left="720"/>
      </w:pPr>
      <w:r/>
      <w:r>
        <w:t>"Kumtumikia Mungu" yaweza tafsiriwa kama "kumuabudu na kumtii Mungu" au "kufanya kazi Mungu aliyo amuru."</w:t>
      </w:r>
      <w:r/>
    </w:p>
    <w:p>
      <w:pPr>
        <w:pStyle w:val="ListBullet"/>
        <w:spacing w:line="240" w:lineRule="auto"/>
        <w:ind w:left="720"/>
      </w:pPr>
      <w:r/>
      <w:r>
        <w:t>"Kutumikia meza" ina maana ya kuleta chakula kwa watu waliyo keti mezani.</w:t>
      </w:r>
      <w:r/>
    </w:p>
    <w:p>
      <w:pPr>
        <w:pStyle w:val="ListBullet"/>
        <w:spacing w:line="240" w:lineRule="auto"/>
        <w:ind w:left="720"/>
      </w:pPr>
      <w:r/>
      <w:r>
        <w:t>Watu wanao fundisha wengine kuhusu Mungu anaelezwa kuwa ni wanamtumikia Mungu na wale wanao wafundisha.</w:t>
      </w:r>
      <w:r/>
    </w:p>
    <w:p>
      <w:pPr>
        <w:pStyle w:val="ListBullet"/>
        <w:spacing w:line="240" w:lineRule="auto"/>
        <w:ind w:left="720"/>
      </w:pPr>
      <w:r/>
      <w:r>
        <w:t>Mtume Paulo aliandika kwa wa Kristo wa Korintho jinsi walivyo "hudumia" Agano la Kale. Hii ina maana ya kutii sheria ya Musa.</w:t>
      </w:r>
      <w:r/>
    </w:p>
    <w:p>
      <w:pPr>
        <w:pStyle w:val="ListBullet"/>
        <w:spacing w:line="240" w:lineRule="auto"/>
        <w:ind w:left="720"/>
      </w:pPr>
      <w:r/>
      <w:r>
        <w:t>Sasa wana "hudumia" agano jipya, ambalo ni, kwasababu ya dhabihu ya Yesu msalabani, waamini katika Yesu wanawezeshwa na Roho Mtakatifu kumpendeza Mungu na kuishi maisha matakatifu.</w:t>
      </w:r>
      <w:r/>
      <w:r/>
    </w:p>
    <w:p>
      <w:pPr>
        <w:pStyle w:val="Heading3"/>
      </w:pPr>
      <w:r>
        <w:t>hudumu, huduma</w:t>
      </w:r>
      <w:r/>
    </w:p>
    <w:p>
      <w:pPr>
        <w:pStyle w:val="Heading4"/>
      </w:pPr>
      <w:r>
        <w:t>Ufafanuzi</w:t>
      </w:r>
      <w:r/>
    </w:p>
    <w:p>
      <w:r/>
      <w:r>
        <w:t>Neno "hudumu" lina maana kufanya vitu kusaidia watu wengine. Linaweza pia maanisha "kuabudu."</w:t>
      </w:r>
      <w:r/>
      <w:r/>
    </w:p>
    <w:p>
      <w:pPr>
        <w:pStyle w:val="ListBullet"/>
        <w:spacing w:line="240" w:lineRule="auto"/>
        <w:ind w:left="720"/>
      </w:pPr>
      <w:r/>
      <w:r>
        <w:t>Katika muktadha wa mwanamke anatumikia wageni wake, hili neno lina maana "kujali" au "kutoa chakula" au "kutoa chakula kwa ajili."</w:t>
      </w:r>
      <w:r/>
    </w:p>
    <w:p>
      <w:pPr>
        <w:pStyle w:val="ListBullet"/>
        <w:spacing w:line="240" w:lineRule="auto"/>
        <w:ind w:left="720"/>
      </w:pPr>
      <w:r/>
      <w:r>
        <w:t>Wakati Yesu alipo waambia wanafunzi kuhudumia watu na samaki, lina weza tafsiriwa kama "kusambaza" au "toa kwa ajili ya" au "kumpa yeye"</w:t>
      </w:r>
      <w:r/>
    </w:p>
    <w:p>
      <w:pPr>
        <w:pStyle w:val="ListBullet"/>
        <w:spacing w:line="240" w:lineRule="auto"/>
        <w:ind w:left="720"/>
      </w:pPr>
      <w:r/>
      <w:r>
        <w:t>Neno "huduma" lina husu tendo la kuhudumu. Linaweza pia tumika kumanisha "mkutano" wa Wakristo wanapo mtumikia Mungu kwa pamoja.</w:t>
      </w:r>
      <w:r/>
    </w:p>
    <w:p>
      <w:pPr>
        <w:pStyle w:val="ListBullet"/>
        <w:spacing w:line="240" w:lineRule="auto"/>
        <w:ind w:left="720"/>
      </w:pPr>
      <w:r/>
      <w:r>
        <w:t>Neno "hudumu" laweza tafsiriwa kama, "muhudumia" au "kumfanyia kazi" au "kujali" au "kutii," kulingana na muktadha.</w:t>
      </w:r>
      <w:r/>
    </w:p>
    <w:p>
      <w:pPr>
        <w:pStyle w:val="ListBullet"/>
        <w:spacing w:line="240" w:lineRule="auto"/>
        <w:ind w:left="720"/>
      </w:pPr>
      <w:r/>
      <w:r>
        <w:t>"Kumtumikia Mungu" yaweza tafsiriwa kama "kumuabudu na kumtii Mungu" au "kufanya kazi Mungu aliyo amuru."</w:t>
      </w:r>
      <w:r/>
    </w:p>
    <w:p>
      <w:pPr>
        <w:pStyle w:val="ListBullet"/>
        <w:spacing w:line="240" w:lineRule="auto"/>
        <w:ind w:left="720"/>
      </w:pPr>
      <w:r/>
      <w:r>
        <w:t>"Kutumikia meza" ina maana ya kuleta chakula kwa watu waliyo keti mezani.</w:t>
      </w:r>
      <w:r/>
    </w:p>
    <w:p>
      <w:pPr>
        <w:pStyle w:val="ListBullet"/>
        <w:spacing w:line="240" w:lineRule="auto"/>
        <w:ind w:left="720"/>
      </w:pPr>
      <w:r/>
      <w:r>
        <w:t>Watu wanao fundisha wengine kuhusu Mungu anaelezwa kuwa ni wanamtumikia Mungu na wale wanao wafundisha.</w:t>
      </w:r>
      <w:r/>
    </w:p>
    <w:p>
      <w:pPr>
        <w:pStyle w:val="ListBullet"/>
        <w:spacing w:line="240" w:lineRule="auto"/>
        <w:ind w:left="720"/>
      </w:pPr>
      <w:r/>
      <w:r>
        <w:t>Mtume Paulo aliandika kwa wa Kristo wa Korintho jinsi walivyo "hudumia" Agano la Kale. Hii ina maana ya kutii sheria ya Musa.</w:t>
      </w:r>
      <w:r/>
    </w:p>
    <w:p>
      <w:pPr>
        <w:pStyle w:val="ListBullet"/>
        <w:spacing w:line="240" w:lineRule="auto"/>
        <w:ind w:left="720"/>
      </w:pPr>
      <w:r/>
      <w:r>
        <w:t>Sasa wana "hudumia" agano jipya, ambalo ni, kwasababu ya dhabihu ya Yesu msalabani, waamini katika Yesu wanawezeshwa na Roho Mtakatifu kumpendeza Mungu na kuishi maisha matakatifu.</w:t>
      </w:r>
      <w:r/>
      <w:r/>
    </w:p>
    <w:p>
      <w:pPr>
        <w:pStyle w:val="Heading3"/>
      </w:pPr>
      <w:r>
        <w:t>hudumu, huduma</w:t>
      </w:r>
      <w:r/>
    </w:p>
    <w:p>
      <w:pPr>
        <w:pStyle w:val="Heading4"/>
      </w:pPr>
      <w:r>
        <w:t>Ufafanuzi</w:t>
      </w:r>
      <w:r/>
    </w:p>
    <w:p>
      <w:r/>
      <w:r>
        <w:t>Neno "hudumu" lina maana kufanya vitu kusaidia watu wengine. Linaweza pia maanisha "kuabudu."</w:t>
      </w:r>
      <w:r/>
      <w:r/>
    </w:p>
    <w:p>
      <w:pPr>
        <w:pStyle w:val="ListBullet"/>
        <w:spacing w:line="240" w:lineRule="auto"/>
        <w:ind w:left="720"/>
      </w:pPr>
      <w:r/>
      <w:r>
        <w:t>Katika muktadha wa mwanamke anatumikia wageni wake, hili neno lina maana "kujali" au "kutoa chakula" au "kutoa chakula kwa ajili."</w:t>
      </w:r>
      <w:r/>
    </w:p>
    <w:p>
      <w:pPr>
        <w:pStyle w:val="ListBullet"/>
        <w:spacing w:line="240" w:lineRule="auto"/>
        <w:ind w:left="720"/>
      </w:pPr>
      <w:r/>
      <w:r>
        <w:t>Wakati Yesu alipo waambia wanafunzi kuhudumia watu na samaki, lina weza tafsiriwa kama "kusambaza" au "toa kwa ajili ya" au "kumpa yeye"</w:t>
      </w:r>
      <w:r/>
    </w:p>
    <w:p>
      <w:pPr>
        <w:pStyle w:val="ListBullet"/>
        <w:spacing w:line="240" w:lineRule="auto"/>
        <w:ind w:left="720"/>
      </w:pPr>
      <w:r/>
      <w:r>
        <w:t>Neno "huduma" lina husu tendo la kuhudumu. Linaweza pia tumika kumanisha "mkutano" wa Wakristo wanapo mtumikia Mungu kwa pamoja.</w:t>
      </w:r>
      <w:r/>
    </w:p>
    <w:p>
      <w:pPr>
        <w:pStyle w:val="ListBullet"/>
        <w:spacing w:line="240" w:lineRule="auto"/>
        <w:ind w:left="720"/>
      </w:pPr>
      <w:r/>
      <w:r>
        <w:t>Neno "hudumu" laweza tafsiriwa kama, "muhudumia" au "kumfanyia kazi" au "kujali" au "kutii," kulingana na muktadha.</w:t>
      </w:r>
      <w:r/>
    </w:p>
    <w:p>
      <w:pPr>
        <w:pStyle w:val="ListBullet"/>
        <w:spacing w:line="240" w:lineRule="auto"/>
        <w:ind w:left="720"/>
      </w:pPr>
      <w:r/>
      <w:r>
        <w:t>"Kumtumikia Mungu" yaweza tafsiriwa kama "kumuabudu na kumtii Mungu" au "kufanya kazi Mungu aliyo amuru."</w:t>
      </w:r>
      <w:r/>
    </w:p>
    <w:p>
      <w:pPr>
        <w:pStyle w:val="ListBullet"/>
        <w:spacing w:line="240" w:lineRule="auto"/>
        <w:ind w:left="720"/>
      </w:pPr>
      <w:r/>
      <w:r>
        <w:t>"Kutumikia meza" ina maana ya kuleta chakula kwa watu waliyo keti mezani.</w:t>
      </w:r>
      <w:r/>
    </w:p>
    <w:p>
      <w:pPr>
        <w:pStyle w:val="ListBullet"/>
        <w:spacing w:line="240" w:lineRule="auto"/>
        <w:ind w:left="720"/>
      </w:pPr>
      <w:r/>
      <w:r>
        <w:t>Watu wanao fundisha wengine kuhusu Mungu anaelezwa kuwa ni wanamtumikia Mungu na wale wanao wafundisha.</w:t>
      </w:r>
      <w:r/>
    </w:p>
    <w:p>
      <w:pPr>
        <w:pStyle w:val="ListBullet"/>
        <w:spacing w:line="240" w:lineRule="auto"/>
        <w:ind w:left="720"/>
      </w:pPr>
      <w:r/>
      <w:r>
        <w:t>Mtume Paulo aliandika kwa wa Kristo wa Korintho jinsi walivyo "hudumia" Agano la Kale. Hii ina maana ya kutii sheria ya Musa.</w:t>
      </w:r>
      <w:r/>
    </w:p>
    <w:p>
      <w:pPr>
        <w:pStyle w:val="ListBullet"/>
        <w:spacing w:line="240" w:lineRule="auto"/>
        <w:ind w:left="720"/>
      </w:pPr>
      <w:r/>
      <w:r>
        <w:t>Sasa wana "hudumia" agano jipya, ambalo ni, kwasababu ya dhabihu ya Yesu msalabani, waamini katika Yesu wanawezeshwa na Roho Mtakatifu kumpendeza Mungu na kuishi maisha matakatifu.</w:t>
      </w:r>
      <w:r/>
      <w:r/>
    </w:p>
    <w:p>
      <w:pPr>
        <w:pStyle w:val="Heading3"/>
      </w:pPr>
      <w:r>
        <w:t>hudumu, huduma</w:t>
      </w:r>
      <w:r/>
    </w:p>
    <w:p>
      <w:pPr>
        <w:pStyle w:val="Heading4"/>
      </w:pPr>
      <w:r>
        <w:t>Ufafanuzi</w:t>
      </w:r>
      <w:r/>
    </w:p>
    <w:p>
      <w:r/>
      <w:r>
        <w:t>Neno "hudumu" lina maana kufanya vitu kusaidia watu wengine. Linaweza pia maanisha "kuabudu."</w:t>
      </w:r>
      <w:r/>
      <w:r/>
    </w:p>
    <w:p>
      <w:pPr>
        <w:pStyle w:val="ListBullet"/>
        <w:spacing w:line="240" w:lineRule="auto"/>
        <w:ind w:left="720"/>
      </w:pPr>
      <w:r/>
      <w:r>
        <w:t>Katika muktadha wa mwanamke anatumikia wageni wake, hili neno lina maana "kujali" au "kutoa chakula" au "kutoa chakula kwa ajili."</w:t>
      </w:r>
      <w:r/>
    </w:p>
    <w:p>
      <w:pPr>
        <w:pStyle w:val="ListBullet"/>
        <w:spacing w:line="240" w:lineRule="auto"/>
        <w:ind w:left="720"/>
      </w:pPr>
      <w:r/>
      <w:r>
        <w:t>Wakati Yesu alipo waambia wanafunzi kuhudumia watu na samaki, lina weza tafsiriwa kama "kusambaza" au "toa kwa ajili ya" au "kumpa yeye"</w:t>
      </w:r>
      <w:r/>
    </w:p>
    <w:p>
      <w:pPr>
        <w:pStyle w:val="ListBullet"/>
        <w:spacing w:line="240" w:lineRule="auto"/>
        <w:ind w:left="720"/>
      </w:pPr>
      <w:r/>
      <w:r>
        <w:t>Neno "huduma" lina husu tendo la kuhudumu. Linaweza pia tumika kumanisha "mkutano" wa Wakristo wanapo mtumikia Mungu kwa pamoja.</w:t>
      </w:r>
      <w:r/>
    </w:p>
    <w:p>
      <w:pPr>
        <w:pStyle w:val="ListBullet"/>
        <w:spacing w:line="240" w:lineRule="auto"/>
        <w:ind w:left="720"/>
      </w:pPr>
      <w:r/>
      <w:r>
        <w:t>Neno "hudumu" laweza tafsiriwa kama, "muhudumia" au "kumfanyia kazi" au "kujali" au "kutii," kulingana na muktadha.</w:t>
      </w:r>
      <w:r/>
    </w:p>
    <w:p>
      <w:pPr>
        <w:pStyle w:val="ListBullet"/>
        <w:spacing w:line="240" w:lineRule="auto"/>
        <w:ind w:left="720"/>
      </w:pPr>
      <w:r/>
      <w:r>
        <w:t>"Kumtumikia Mungu" yaweza tafsiriwa kama "kumuabudu na kumtii Mungu" au "kufanya kazi Mungu aliyo amuru."</w:t>
      </w:r>
      <w:r/>
    </w:p>
    <w:p>
      <w:pPr>
        <w:pStyle w:val="ListBullet"/>
        <w:spacing w:line="240" w:lineRule="auto"/>
        <w:ind w:left="720"/>
      </w:pPr>
      <w:r/>
      <w:r>
        <w:t>"Kutumikia meza" ina maana ya kuleta chakula kwa watu waliyo keti mezani.</w:t>
      </w:r>
      <w:r/>
    </w:p>
    <w:p>
      <w:pPr>
        <w:pStyle w:val="ListBullet"/>
        <w:spacing w:line="240" w:lineRule="auto"/>
        <w:ind w:left="720"/>
      </w:pPr>
      <w:r/>
      <w:r>
        <w:t>Watu wanao fundisha wengine kuhusu Mungu anaelezwa kuwa ni wanamtumikia Mungu na wale wanao wafundisha.</w:t>
      </w:r>
      <w:r/>
    </w:p>
    <w:p>
      <w:pPr>
        <w:pStyle w:val="ListBullet"/>
        <w:spacing w:line="240" w:lineRule="auto"/>
        <w:ind w:left="720"/>
      </w:pPr>
      <w:r/>
      <w:r>
        <w:t>Mtume Paulo aliandika kwa wa Kristo wa Korintho jinsi walivyo "hudumia" Agano la Kale. Hii ina maana ya kutii sheria ya Musa.</w:t>
      </w:r>
      <w:r/>
    </w:p>
    <w:p>
      <w:pPr>
        <w:pStyle w:val="ListBullet"/>
        <w:spacing w:line="240" w:lineRule="auto"/>
        <w:ind w:left="720"/>
      </w:pPr>
      <w:r/>
      <w:r>
        <w:t>Sasa wana "hudumia" agano jipya, ambalo ni, kwasababu ya dhabihu ya Yesu msalabani, waamini katika Yesu wanawezeshwa na Roho Mtakatifu kumpendeza Mungu na kuishi maisha matakatifu.</w:t>
      </w:r>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hukumu</w:t>
      </w:r>
      <w:r/>
    </w:p>
    <w:p>
      <w:pPr>
        <w:pStyle w:val="Heading4"/>
      </w:pPr>
      <w:r>
        <w:t>Ufafanuzi</w:t>
      </w:r>
      <w:r/>
    </w:p>
    <w:p>
      <w:r/>
      <w:r>
        <w:t>Neno "hukumu" mara nyingi humaanisha kufanya maamuzi kama jambo liko sawa kimaadili au kama haliko sawa.</w:t>
      </w:r>
      <w:r/>
    </w:p>
    <w:p>
      <w:r/>
      <w:r>
        <w:t>"Hukumu ya Mungu" mara nyingi humaanisha uamuzi wake kulaani kitu au mtu muovu. Hukumu ya Mungu mara nyingi huhusisha kuwaadhibu watu kwa dhambi zao. Neno "hukumu" inaweza pia kumaanisha "kulaani." Mungu anawaagiza watu wake kutowahukumu wengine kwa naamna hii. Maana nyingine ni "uamuzi kati ya" au "kuhukumu kati ya", yaani kuchagua ni mtu gani yuko sahihi katika ugomvi kati yao. Katika mazingira mengine, "hukumu" za Mungu ni yale aliyeamua ni mema na yenye haki. Zinafanana na amri, sheria na maagizo yake. "Hukumu" inaweza kumaanisha uwezo wa busara wa kufanya maamuzi. Mtu anayekosa "hukumu" hana hekima kufanya maamuzi ya busara.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huru, uhuru</w:t>
      </w:r>
      <w:r/>
    </w:p>
    <w:p>
      <w:pPr>
        <w:pStyle w:val="Heading4"/>
      </w:pPr>
      <w:r>
        <w:t>Ufafanuzi</w:t>
      </w:r>
      <w:r/>
    </w:p>
    <w:p>
      <w:r/>
      <w:r>
        <w:t>Msemo "huru" au "uhuru" una maana ya kutokuwa katika utumwa au aina yoyote ya kifungo.</w:t>
      </w:r>
      <w:r/>
    </w:p>
    <w:p>
      <w:r/>
      <w:r>
        <w:t>Msemo "kumweka mtu huru" au "kumweka huru mtu" ina maana ya kutoa njia kwa mtu ili asiwe katika utumwa au kifungo.</w:t>
      </w:r>
      <w:r/>
    </w:p>
    <w:p>
      <w:r/>
      <w:r>
        <w:t>Katika Biblia, misemo hii mara kwa mara hutumika kitamathali kumaanisha jinsi gani muamini katika Yesu hayupo chini ya nguvu ya dhambi.</w:t>
      </w:r>
      <w:r/>
    </w:p>
    <w:p>
      <w:r/>
      <w:r>
        <w:t>Kuwa "huru" au "uhuru" inaweza kumaanisha kutohitajika kutii Sheria ya Musa, lakini badala yake kuwa huru kuishi kwa mafunzo na uongozi wa Roho Mtakatifu.</w:t>
      </w:r>
      <w:r/>
    </w:p>
    <w:p>
      <w:r/>
      <w:r>
        <w:t>Mapendekezo ya Tafsiri</w:t>
      </w:r>
      <w:r/>
    </w:p>
    <w:p>
      <w:r/>
      <w:r>
        <w:t>Msemo "huru" unaweza kutafsiriwa kwa neno au msemo ambao una maana ya "kutofungwa" au "kutokuwa katika utumwa" au "kutokuwa katika kifungo".</w:t>
      </w:r>
      <w:r/>
    </w:p>
    <w:p>
      <w:r/>
      <w:r>
        <w:t>Msemo "ukuru" unaweza kutafsiriwa kwa neno au msemo ambao una maana, "hali ya kuwa huru" au "hali ya kutokuwa mtumwa" au "kutofungwa".</w:t>
      </w:r>
      <w:r/>
    </w:p>
    <w:p>
      <w:r/>
      <w:r>
        <w:t>Msemo "kuweka huru" unaweza kutafsiriwa kama "kusababisha kuwa huru" au "kukomboa mtu kutoka utumwani" au "kumwachia kutoka kifungoni".</w:t>
      </w:r>
      <w:r/>
    </w:p>
    <w:p>
      <w:r/>
      <w:r>
        <w:t>Mtu ambaye "amewekwa huru" atakauwa "ameachiliwa" au "kutolewa kutoka" katika kifungo au utumwa.</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iga, mwigaji</w:t>
      </w:r>
      <w:r/>
    </w:p>
    <w:p>
      <w:pPr>
        <w:pStyle w:val="Heading4"/>
      </w:pPr>
      <w:r>
        <w:t>Ufafanuzi</w:t>
      </w:r>
      <w:r/>
    </w:p>
    <w:p>
      <w:r/>
      <w:r>
        <w:t>Maneno "iga" na "mwigaji" yanamaanisha kumuiga mtu mwingine na kuigiza sawa na mtu huyu afanyavyo.</w:t>
      </w:r>
      <w:r/>
    </w:p>
    <w:p>
      <w:r/>
      <w:r>
        <w:t>Wakristo wanafundishwa kumuiga Yesu Kristo kwa kumtii Mungu na kuwapenda wengine, kama Yesu alivyofanya. Mtume Paulo aliliambia kanisa la awali kumuiga yeye, kama yeye alivyomuiga Yesu.</w:t>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 aminifu,</w:t>
      </w:r>
      <w:r/>
    </w:p>
    <w:p>
      <w:pPr>
        <w:pStyle w:val="Heading4"/>
      </w:pPr>
      <w:r>
        <w:t>Ufafanuzi</w:t>
      </w:r>
      <w:r/>
    </w:p>
    <w:p>
      <w:r/>
      <w:r>
        <w:t>Neno "imani" la eleza kuamini kwamba kitu au mtu ni wa kweli au tegemeo. Mtu "mwaminifu" na weza kuwa tegemevu kufanya kitu na kusema kilicho sawa na kweli.</w:t>
      </w:r>
      <w:r/>
      <w:r/>
    </w:p>
    <w:p>
      <w:pPr>
        <w:pStyle w:val="ListBullet"/>
        <w:spacing w:line="240" w:lineRule="auto"/>
        <w:ind w:left="720"/>
      </w:pPr>
      <w:r/>
      <w:r>
        <w:t>Imani ni ina maana ya karibu na imani ya Mungu. Kama tuna mwamini mtu, tuna imani kwamba mtu huyo atafanya alicho ahidi.</w:t>
      </w:r>
      <w:r/>
    </w:p>
    <w:p>
      <w:pPr>
        <w:pStyle w:val="ListBullet"/>
        <w:spacing w:line="240" w:lineRule="auto"/>
        <w:ind w:left="720"/>
      </w:pPr>
      <w:r/>
      <w:r>
        <w:t>Kuwa na imani kwa mtu pia ina maana ya kumtegemea huyo mtu.</w:t>
      </w:r>
      <w:r/>
    </w:p>
    <w:p>
      <w:pPr>
        <w:pStyle w:val="ListBullet"/>
        <w:spacing w:line="240" w:lineRule="auto"/>
        <w:ind w:left="720"/>
      </w:pPr>
      <w:r/>
      <w:r>
        <w:t>Kumuamini Yesu ina maana ya kukubali kuwa yeye ni Mungu na kwamba alikufa kwenye msalaba kulipa dhambi zetu, na kumtegemea kutuokoa.</w:t>
      </w:r>
      <w:r/>
    </w:p>
    <w:p>
      <w:pPr>
        <w:pStyle w:val="ListBullet"/>
        <w:spacing w:line="240" w:lineRule="auto"/>
        <w:ind w:left="720"/>
      </w:pPr>
      <w:r/>
      <w:r>
        <w:t>"msemo aminifu" ni kitu kilicho semwa na kinaweza hesabiwa kuwa kweli.</w:t>
      </w:r>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imani</w:t>
      </w:r>
      <w:r/>
    </w:p>
    <w:p>
      <w:pPr>
        <w:pStyle w:val="Heading4"/>
      </w:pPr>
      <w:r>
        <w:t>Ufafanuzi</w:t>
      </w:r>
      <w:r/>
    </w:p>
    <w:p>
      <w:r/>
      <w:r>
        <w:t>Kwa ujumla, msemo "imani" una maana ya imani, au matumaini ndani ya mtu au jambo.</w:t>
      </w:r>
      <w:r/>
    </w:p>
    <w:p>
      <w:r/>
      <w:r>
        <w:t>"Kuwa na imani" na mtu ni kuamini ya kwamba kile anachosema na kufanya ni kweli na kuaminika.</w:t>
      </w:r>
      <w:r/>
    </w:p>
    <w:p>
      <w:r/>
      <w:r>
        <w:t>"Kuwa na imani na Yesu" ina maana ya kuamini mafundisho yote ya Mungu kuhusu Yesu. Ina maana haswa ya kwamba watu wanamuamini Yesu na sadaka yake kuwasafisha kutoka kwa dhambi zao na kuwakomboa kutoka na adhabu wanayostahili kwa sababu ya dhambi yao.</w:t>
      </w:r>
      <w:r/>
    </w:p>
    <w:p>
      <w:r/>
      <w:r>
        <w:t>Imani ya kweli kwa Yesu itamsababisha mtu kuzaa matunda mazuri ya kiroho au tabia kwa sababu ya Roho Mtakatifu anayeishi ndani yake.</w:t>
      </w:r>
      <w:r/>
    </w:p>
    <w:p>
      <w:r/>
      <w:r>
        <w:t>Mara kwa mara "imani" kwa ujumla ina maana ya mafundisho yote kuhusu Yesu, yaani kama msemo, "ukweli wa imani".</w:t>
      </w:r>
      <w:r/>
    </w:p>
    <w:p>
      <w:r/>
      <w:r>
        <w:t>Katika muktadha kama wa "tunza imani" au "telekeza imani", msemo "imani" una maana ya hali ya kuamini mafundisho yote kuhusu Yesu.</w:t>
      </w:r>
      <w:r/>
    </w:p>
    <w:p>
      <w:r/>
      <w:r>
        <w:t>Mapendekezo ya Tafsiri</w:t>
      </w:r>
      <w:r/>
    </w:p>
    <w:p>
      <w:r/>
      <w:r>
        <w:t>Katika baadhi ya muktadha, "imani" inaweza kutafsiriwa kama "imani" au "hatia" au "kujiamini" au "kuamini".</w:t>
      </w:r>
      <w:r/>
    </w:p>
    <w:p>
      <w:r/>
      <w:r>
        <w:t>Kwa baadhi ya lugha misemo hii inaweza kutafsiriwa kutumia aina za kitenzi cha "imani".</w:t>
      </w:r>
      <w:r/>
    </w:p>
    <w:p>
      <w:pPr>
        <w:pStyle w:val="Heading3"/>
      </w:pPr>
      <w:r>
        <w:t>inua, inuka</w:t>
      </w:r>
      <w:r/>
    </w:p>
    <w:p>
      <w:pPr>
        <w:pStyle w:val="Heading4"/>
      </w:pPr>
      <w:r>
        <w:t>Ufafanuzi</w:t>
      </w:r>
      <w:r/>
    </w:p>
    <w:p>
      <w:r/>
      <w:r>
        <w:t>Inua, inua juu inamaana ya kuinua kitu juu au kukuweka juu.</w:t>
      </w:r>
      <w:r/>
      <w:r/>
    </w:p>
    <w:p>
      <w:pPr>
        <w:pStyle w:val="ListBullet"/>
        <w:spacing w:line="240" w:lineRule="auto"/>
        <w:ind w:left="720"/>
      </w:pPr>
      <w:r/>
      <w:r>
        <w:t>Kuinua juu ni kusababisha kitu kionekane. Pia yaweza kuwa kumteua mtu afanye kitu fulani.</w:t>
      </w:r>
      <w:r/>
    </w:p>
    <w:p>
      <w:pPr>
        <w:pStyle w:val="ListBullet"/>
        <w:spacing w:line="240" w:lineRule="auto"/>
        <w:ind w:left="720"/>
      </w:pPr>
      <w:r/>
      <w:r>
        <w:t>"Inua" ina maan ya pekee katika "kuinuka toka kwenye kifo" ikiwa inamaanisha kusababisha mtu aliyekufa aishi tena.</w:t>
      </w:r>
      <w:r/>
    </w:p>
    <w:p>
      <w:pPr>
        <w:pStyle w:val="ListBullet"/>
        <w:spacing w:line="240" w:lineRule="auto"/>
        <w:ind w:left="720"/>
      </w:pPr>
      <w:r/>
      <w:r>
        <w:t>Mara nyingine "kuinua juu" inamaana ya "kupandisha" kitu au mtu.</w:t>
      </w:r>
      <w:r/>
    </w:p>
    <w:p>
      <w:pPr>
        <w:pStyle w:val="ListBullet"/>
        <w:spacing w:line="240" w:lineRule="auto"/>
        <w:ind w:left="720"/>
      </w:pPr>
      <w:r/>
      <w:r>
        <w:t>Mtu anapoinuka kwenda mahali fulani inamaana kuwa amenyanyuka na kwenda.</w:t>
      </w:r>
      <w:r/>
    </w:p>
    <w:p>
      <w:pPr>
        <w:pStyle w:val="ListBullet"/>
        <w:spacing w:line="240" w:lineRule="auto"/>
        <w:ind w:left="720"/>
      </w:pPr>
      <w:r/>
      <w:r>
        <w:t>Yesu alitabiri kuwa atainuka toka kwa wafu . Baada ya siku tatu malaika akasema "ameinuka"</w:t>
      </w:r>
      <w:r/>
      <w:r/>
    </w:p>
    <w:p>
      <w:pPr>
        <w:pStyle w:val="Heading3"/>
      </w:pPr>
      <w:r>
        <w:t>inua, inuka</w:t>
      </w:r>
      <w:r/>
    </w:p>
    <w:p>
      <w:pPr>
        <w:pStyle w:val="Heading4"/>
      </w:pPr>
      <w:r>
        <w:t>Ufafanuzi</w:t>
      </w:r>
      <w:r/>
    </w:p>
    <w:p>
      <w:r/>
      <w:r>
        <w:t>Inua, inua juu inamaana ya kuinua kitu juu au kukuweka juu.</w:t>
      </w:r>
      <w:r/>
      <w:r/>
    </w:p>
    <w:p>
      <w:pPr>
        <w:pStyle w:val="ListBullet"/>
        <w:spacing w:line="240" w:lineRule="auto"/>
        <w:ind w:left="720"/>
      </w:pPr>
      <w:r/>
      <w:r>
        <w:t>Kuinua juu ni kusababisha kitu kionekane. Pia yaweza kuwa kumteua mtu afanye kitu fulani.</w:t>
      </w:r>
      <w:r/>
    </w:p>
    <w:p>
      <w:pPr>
        <w:pStyle w:val="ListBullet"/>
        <w:spacing w:line="240" w:lineRule="auto"/>
        <w:ind w:left="720"/>
      </w:pPr>
      <w:r/>
      <w:r>
        <w:t>"Inua" ina maan ya pekee katika "kuinuka toka kwenye kifo" ikiwa inamaanisha kusababisha mtu aliyekufa aishi tena.</w:t>
      </w:r>
      <w:r/>
    </w:p>
    <w:p>
      <w:pPr>
        <w:pStyle w:val="ListBullet"/>
        <w:spacing w:line="240" w:lineRule="auto"/>
        <w:ind w:left="720"/>
      </w:pPr>
      <w:r/>
      <w:r>
        <w:t>Mara nyingine "kuinua juu" inamaana ya "kupandisha" kitu au mtu.</w:t>
      </w:r>
      <w:r/>
    </w:p>
    <w:p>
      <w:pPr>
        <w:pStyle w:val="ListBullet"/>
        <w:spacing w:line="240" w:lineRule="auto"/>
        <w:ind w:left="720"/>
      </w:pPr>
      <w:r/>
      <w:r>
        <w:t>Mtu anapoinuka kwenda mahali fulani inamaana kuwa amenyanyuka na kwenda.</w:t>
      </w:r>
      <w:r/>
    </w:p>
    <w:p>
      <w:pPr>
        <w:pStyle w:val="ListBullet"/>
        <w:spacing w:line="240" w:lineRule="auto"/>
        <w:ind w:left="720"/>
      </w:pPr>
      <w:r/>
      <w:r>
        <w:t>Yesu alitabiri kuwa atainuka toka kwa wafu . Baada ya siku tatu malaika akasema "ameinuka"</w:t>
      </w:r>
      <w:r/>
      <w:r/>
    </w:p>
    <w:p>
      <w:pPr>
        <w:pStyle w:val="Heading3"/>
      </w:pPr>
      <w:r>
        <w:t>inua, inuka</w:t>
      </w:r>
      <w:r/>
    </w:p>
    <w:p>
      <w:pPr>
        <w:pStyle w:val="Heading4"/>
      </w:pPr>
      <w:r>
        <w:t>Ufafanuzi</w:t>
      </w:r>
      <w:r/>
    </w:p>
    <w:p>
      <w:r/>
      <w:r>
        <w:t>Inua, inua juu inamaana ya kuinua kitu juu au kukuweka juu.</w:t>
      </w:r>
      <w:r/>
      <w:r/>
    </w:p>
    <w:p>
      <w:pPr>
        <w:pStyle w:val="ListBullet"/>
        <w:spacing w:line="240" w:lineRule="auto"/>
        <w:ind w:left="720"/>
      </w:pPr>
      <w:r/>
      <w:r>
        <w:t>Kuinua juu ni kusababisha kitu kionekane. Pia yaweza kuwa kumteua mtu afanye kitu fulani.</w:t>
      </w:r>
      <w:r/>
    </w:p>
    <w:p>
      <w:pPr>
        <w:pStyle w:val="ListBullet"/>
        <w:spacing w:line="240" w:lineRule="auto"/>
        <w:ind w:left="720"/>
      </w:pPr>
      <w:r/>
      <w:r>
        <w:t>"Inua" ina maan ya pekee katika "kuinuka toka kwenye kifo" ikiwa inamaanisha kusababisha mtu aliyekufa aishi tena.</w:t>
      </w:r>
      <w:r/>
    </w:p>
    <w:p>
      <w:pPr>
        <w:pStyle w:val="ListBullet"/>
        <w:spacing w:line="240" w:lineRule="auto"/>
        <w:ind w:left="720"/>
      </w:pPr>
      <w:r/>
      <w:r>
        <w:t>Mara nyingine "kuinua juu" inamaana ya "kupandisha" kitu au mtu.</w:t>
      </w:r>
      <w:r/>
    </w:p>
    <w:p>
      <w:pPr>
        <w:pStyle w:val="ListBullet"/>
        <w:spacing w:line="240" w:lineRule="auto"/>
        <w:ind w:left="720"/>
      </w:pPr>
      <w:r/>
      <w:r>
        <w:t>Mtu anapoinuka kwenda mahali fulani inamaana kuwa amenyanyuka na kwenda.</w:t>
      </w:r>
      <w:r/>
    </w:p>
    <w:p>
      <w:pPr>
        <w:pStyle w:val="ListBullet"/>
        <w:spacing w:line="240" w:lineRule="auto"/>
        <w:ind w:left="720"/>
      </w:pPr>
      <w:r/>
      <w:r>
        <w:t>Yesu alitabiri kuwa atainuka toka kwa wafu . Baada ya siku tatu malaika akasema "ameinuka"</w:t>
      </w:r>
      <w:r/>
      <w:r/>
    </w:p>
    <w:p>
      <w:pPr>
        <w:pStyle w:val="Heading3"/>
      </w:pPr>
      <w:r>
        <w:t>inua, inuka</w:t>
      </w:r>
      <w:r/>
    </w:p>
    <w:p>
      <w:pPr>
        <w:pStyle w:val="Heading4"/>
      </w:pPr>
      <w:r>
        <w:t>Ufafanuzi</w:t>
      </w:r>
      <w:r/>
    </w:p>
    <w:p>
      <w:r/>
      <w:r>
        <w:t>Inua, inua juu inamaana ya kuinua kitu juu au kukuweka juu.</w:t>
      </w:r>
      <w:r/>
      <w:r/>
    </w:p>
    <w:p>
      <w:pPr>
        <w:pStyle w:val="ListBullet"/>
        <w:spacing w:line="240" w:lineRule="auto"/>
        <w:ind w:left="720"/>
      </w:pPr>
      <w:r/>
      <w:r>
        <w:t>Kuinua juu ni kusababisha kitu kionekane. Pia yaweza kuwa kumteua mtu afanye kitu fulani.</w:t>
      </w:r>
      <w:r/>
    </w:p>
    <w:p>
      <w:pPr>
        <w:pStyle w:val="ListBullet"/>
        <w:spacing w:line="240" w:lineRule="auto"/>
        <w:ind w:left="720"/>
      </w:pPr>
      <w:r/>
      <w:r>
        <w:t>"Inua" ina maan ya pekee katika "kuinuka toka kwenye kifo" ikiwa inamaanisha kusababisha mtu aliyekufa aishi tena.</w:t>
      </w:r>
      <w:r/>
    </w:p>
    <w:p>
      <w:pPr>
        <w:pStyle w:val="ListBullet"/>
        <w:spacing w:line="240" w:lineRule="auto"/>
        <w:ind w:left="720"/>
      </w:pPr>
      <w:r/>
      <w:r>
        <w:t>Mara nyingine "kuinua juu" inamaana ya "kupandisha" kitu au mtu.</w:t>
      </w:r>
      <w:r/>
    </w:p>
    <w:p>
      <w:pPr>
        <w:pStyle w:val="ListBullet"/>
        <w:spacing w:line="240" w:lineRule="auto"/>
        <w:ind w:left="720"/>
      </w:pPr>
      <w:r/>
      <w:r>
        <w:t>Mtu anapoinuka kwenda mahali fulani inamaana kuwa amenyanyuka na kwenda.</w:t>
      </w:r>
      <w:r/>
    </w:p>
    <w:p>
      <w:pPr>
        <w:pStyle w:val="ListBullet"/>
        <w:spacing w:line="240" w:lineRule="auto"/>
        <w:ind w:left="720"/>
      </w:pPr>
      <w:r/>
      <w:r>
        <w:t>Yesu alitabiri kuwa atainuka toka kwa wafu . Baada ya siku tatu malaika akasema "ameinuka"</w:t>
      </w:r>
      <w:r/>
      <w:r/>
    </w:p>
    <w:p>
      <w:pPr>
        <w:pStyle w:val="Heading3"/>
      </w:pPr>
      <w:r>
        <w:t>inua, inuka</w:t>
      </w:r>
      <w:r/>
    </w:p>
    <w:p>
      <w:pPr>
        <w:pStyle w:val="Heading4"/>
      </w:pPr>
      <w:r>
        <w:t>Ufafanuzi</w:t>
      </w:r>
      <w:r/>
    </w:p>
    <w:p>
      <w:r/>
      <w:r>
        <w:t>Inua, inua juu inamaana ya kuinua kitu juu au kukuweka juu.</w:t>
      </w:r>
      <w:r/>
      <w:r/>
    </w:p>
    <w:p>
      <w:pPr>
        <w:pStyle w:val="ListBullet"/>
        <w:spacing w:line="240" w:lineRule="auto"/>
        <w:ind w:left="720"/>
      </w:pPr>
      <w:r/>
      <w:r>
        <w:t>Kuinua juu ni kusababisha kitu kionekane. Pia yaweza kuwa kumteua mtu afanye kitu fulani.</w:t>
      </w:r>
      <w:r/>
    </w:p>
    <w:p>
      <w:pPr>
        <w:pStyle w:val="ListBullet"/>
        <w:spacing w:line="240" w:lineRule="auto"/>
        <w:ind w:left="720"/>
      </w:pPr>
      <w:r/>
      <w:r>
        <w:t>"Inua" ina maan ya pekee katika "kuinuka toka kwenye kifo" ikiwa inamaanisha kusababisha mtu aliyekufa aishi tena.</w:t>
      </w:r>
      <w:r/>
    </w:p>
    <w:p>
      <w:pPr>
        <w:pStyle w:val="ListBullet"/>
        <w:spacing w:line="240" w:lineRule="auto"/>
        <w:ind w:left="720"/>
      </w:pPr>
      <w:r/>
      <w:r>
        <w:t>Mara nyingine "kuinua juu" inamaana ya "kupandisha" kitu au mtu.</w:t>
      </w:r>
      <w:r/>
    </w:p>
    <w:p>
      <w:pPr>
        <w:pStyle w:val="ListBullet"/>
        <w:spacing w:line="240" w:lineRule="auto"/>
        <w:ind w:left="720"/>
      </w:pPr>
      <w:r/>
      <w:r>
        <w:t>Mtu anapoinuka kwenda mahali fulani inamaana kuwa amenyanyuka na kwenda.</w:t>
      </w:r>
      <w:r/>
    </w:p>
    <w:p>
      <w:pPr>
        <w:pStyle w:val="ListBullet"/>
        <w:spacing w:line="240" w:lineRule="auto"/>
        <w:ind w:left="720"/>
      </w:pPr>
      <w:r/>
      <w:r>
        <w:t>Yesu alitabiri kuwa atainuka toka kwa wafu . Baada ya siku tatu malaika akasema "ameinuka"</w:t>
      </w:r>
      <w:r/>
      <w:r/>
    </w:p>
    <w:p>
      <w:pPr>
        <w:pStyle w:val="Heading3"/>
      </w:pPr>
      <w:r>
        <w:t>inua, inuka</w:t>
      </w:r>
      <w:r/>
    </w:p>
    <w:p>
      <w:pPr>
        <w:pStyle w:val="Heading4"/>
      </w:pPr>
      <w:r>
        <w:t>Ufafanuzi</w:t>
      </w:r>
      <w:r/>
    </w:p>
    <w:p>
      <w:r/>
      <w:r>
        <w:t>Inua, inua juu inamaana ya kuinua kitu juu au kukuweka juu.</w:t>
      </w:r>
      <w:r/>
      <w:r/>
    </w:p>
    <w:p>
      <w:pPr>
        <w:pStyle w:val="ListBullet"/>
        <w:spacing w:line="240" w:lineRule="auto"/>
        <w:ind w:left="720"/>
      </w:pPr>
      <w:r/>
      <w:r>
        <w:t>Kuinua juu ni kusababisha kitu kionekane. Pia yaweza kuwa kumteua mtu afanye kitu fulani.</w:t>
      </w:r>
      <w:r/>
    </w:p>
    <w:p>
      <w:pPr>
        <w:pStyle w:val="ListBullet"/>
        <w:spacing w:line="240" w:lineRule="auto"/>
        <w:ind w:left="720"/>
      </w:pPr>
      <w:r/>
      <w:r>
        <w:t>"Inua" ina maan ya pekee katika "kuinuka toka kwenye kifo" ikiwa inamaanisha kusababisha mtu aliyekufa aishi tena.</w:t>
      </w:r>
      <w:r/>
    </w:p>
    <w:p>
      <w:pPr>
        <w:pStyle w:val="ListBullet"/>
        <w:spacing w:line="240" w:lineRule="auto"/>
        <w:ind w:left="720"/>
      </w:pPr>
      <w:r/>
      <w:r>
        <w:t>Mara nyingine "kuinua juu" inamaana ya "kupandisha" kitu au mtu.</w:t>
      </w:r>
      <w:r/>
    </w:p>
    <w:p>
      <w:pPr>
        <w:pStyle w:val="ListBullet"/>
        <w:spacing w:line="240" w:lineRule="auto"/>
        <w:ind w:left="720"/>
      </w:pPr>
      <w:r/>
      <w:r>
        <w:t>Mtu anapoinuka kwenda mahali fulani inamaana kuwa amenyanyuka na kwenda.</w:t>
      </w:r>
      <w:r/>
    </w:p>
    <w:p>
      <w:pPr>
        <w:pStyle w:val="ListBullet"/>
        <w:spacing w:line="240" w:lineRule="auto"/>
        <w:ind w:left="720"/>
      </w:pPr>
      <w:r/>
      <w:r>
        <w:t>Yesu alitabiri kuwa atainuka toka kwa wafu . Baada ya siku tatu malaika akasema "ameinuka"</w:t>
      </w:r>
      <w:r/>
      <w:r/>
    </w:p>
    <w:p>
      <w:pPr>
        <w:pStyle w:val="Heading3"/>
      </w:pPr>
      <w:r>
        <w:t>inua, inuka</w:t>
      </w:r>
      <w:r/>
    </w:p>
    <w:p>
      <w:pPr>
        <w:pStyle w:val="Heading4"/>
      </w:pPr>
      <w:r>
        <w:t>Ufafanuzi</w:t>
      </w:r>
      <w:r/>
    </w:p>
    <w:p>
      <w:r/>
      <w:r>
        <w:t>Inua, inua juu inamaana ya kuinua kitu juu au kukuweka juu.</w:t>
      </w:r>
      <w:r/>
      <w:r/>
    </w:p>
    <w:p>
      <w:pPr>
        <w:pStyle w:val="ListBullet"/>
        <w:spacing w:line="240" w:lineRule="auto"/>
        <w:ind w:left="720"/>
      </w:pPr>
      <w:r/>
      <w:r>
        <w:t>Kuinua juu ni kusababisha kitu kionekane. Pia yaweza kuwa kumteua mtu afanye kitu fulani.</w:t>
      </w:r>
      <w:r/>
    </w:p>
    <w:p>
      <w:pPr>
        <w:pStyle w:val="ListBullet"/>
        <w:spacing w:line="240" w:lineRule="auto"/>
        <w:ind w:left="720"/>
      </w:pPr>
      <w:r/>
      <w:r>
        <w:t>"Inua" ina maan ya pekee katika "kuinuka toka kwenye kifo" ikiwa inamaanisha kusababisha mtu aliyekufa aishi tena.</w:t>
      </w:r>
      <w:r/>
    </w:p>
    <w:p>
      <w:pPr>
        <w:pStyle w:val="ListBullet"/>
        <w:spacing w:line="240" w:lineRule="auto"/>
        <w:ind w:left="720"/>
      </w:pPr>
      <w:r/>
      <w:r>
        <w:t>Mara nyingine "kuinua juu" inamaana ya "kupandisha" kitu au mtu.</w:t>
      </w:r>
      <w:r/>
    </w:p>
    <w:p>
      <w:pPr>
        <w:pStyle w:val="ListBullet"/>
        <w:spacing w:line="240" w:lineRule="auto"/>
        <w:ind w:left="720"/>
      </w:pPr>
      <w:r/>
      <w:r>
        <w:t>Mtu anapoinuka kwenda mahali fulani inamaana kuwa amenyanyuka na kwenda.</w:t>
      </w:r>
      <w:r/>
    </w:p>
    <w:p>
      <w:pPr>
        <w:pStyle w:val="ListBullet"/>
        <w:spacing w:line="240" w:lineRule="auto"/>
        <w:ind w:left="720"/>
      </w:pPr>
      <w:r/>
      <w:r>
        <w:t>Yesu alitabiri kuwa atainuka toka kwa wafu . Baada ya siku tatu malaika akasema "ameinuka"</w:t>
      </w:r>
      <w:r/>
      <w:r/>
    </w:p>
    <w:p>
      <w:pPr>
        <w:pStyle w:val="Heading3"/>
      </w:pPr>
      <w:r>
        <w:t>inua, inuka</w:t>
      </w:r>
      <w:r/>
    </w:p>
    <w:p>
      <w:pPr>
        <w:pStyle w:val="Heading4"/>
      </w:pPr>
      <w:r>
        <w:t>Ufafanuzi</w:t>
      </w:r>
      <w:r/>
    </w:p>
    <w:p>
      <w:r/>
      <w:r>
        <w:t>Inua, inua juu inamaana ya kuinua kitu juu au kukuweka juu.</w:t>
      </w:r>
      <w:r/>
      <w:r/>
    </w:p>
    <w:p>
      <w:pPr>
        <w:pStyle w:val="ListBullet"/>
        <w:spacing w:line="240" w:lineRule="auto"/>
        <w:ind w:left="720"/>
      </w:pPr>
      <w:r/>
      <w:r>
        <w:t>Kuinua juu ni kusababisha kitu kionekane. Pia yaweza kuwa kumteua mtu afanye kitu fulani.</w:t>
      </w:r>
      <w:r/>
    </w:p>
    <w:p>
      <w:pPr>
        <w:pStyle w:val="ListBullet"/>
        <w:spacing w:line="240" w:lineRule="auto"/>
        <w:ind w:left="720"/>
      </w:pPr>
      <w:r/>
      <w:r>
        <w:t>"Inua" ina maan ya pekee katika "kuinuka toka kwenye kifo" ikiwa inamaanisha kusababisha mtu aliyekufa aishi tena.</w:t>
      </w:r>
      <w:r/>
    </w:p>
    <w:p>
      <w:pPr>
        <w:pStyle w:val="ListBullet"/>
        <w:spacing w:line="240" w:lineRule="auto"/>
        <w:ind w:left="720"/>
      </w:pPr>
      <w:r/>
      <w:r>
        <w:t>Mara nyingine "kuinua juu" inamaana ya "kupandisha" kitu au mtu.</w:t>
      </w:r>
      <w:r/>
    </w:p>
    <w:p>
      <w:pPr>
        <w:pStyle w:val="ListBullet"/>
        <w:spacing w:line="240" w:lineRule="auto"/>
        <w:ind w:left="720"/>
      </w:pPr>
      <w:r/>
      <w:r>
        <w:t>Mtu anapoinuka kwenda mahali fulani inamaana kuwa amenyanyuka na kwenda.</w:t>
      </w:r>
      <w:r/>
    </w:p>
    <w:p>
      <w:pPr>
        <w:pStyle w:val="ListBullet"/>
        <w:spacing w:line="240" w:lineRule="auto"/>
        <w:ind w:left="720"/>
      </w:pPr>
      <w:r/>
      <w:r>
        <w:t>Yesu alitabiri kuwa atainuka toka kwa wafu . Baada ya siku tatu malaika akasema "ameinuka"</w:t>
      </w:r>
      <w:r/>
      <w:r/>
    </w:p>
    <w:p>
      <w:pPr>
        <w:pStyle w:val="Heading3"/>
      </w:pPr>
      <w:r>
        <w:t>inua, inuka</w:t>
      </w:r>
      <w:r/>
    </w:p>
    <w:p>
      <w:pPr>
        <w:pStyle w:val="Heading4"/>
      </w:pPr>
      <w:r>
        <w:t>Ufafanuzi</w:t>
      </w:r>
      <w:r/>
    </w:p>
    <w:p>
      <w:r/>
      <w:r>
        <w:t>Inua, inua juu inamaana ya kuinua kitu juu au kukuweka juu.</w:t>
      </w:r>
      <w:r/>
      <w:r/>
    </w:p>
    <w:p>
      <w:pPr>
        <w:pStyle w:val="ListBullet"/>
        <w:spacing w:line="240" w:lineRule="auto"/>
        <w:ind w:left="720"/>
      </w:pPr>
      <w:r/>
      <w:r>
        <w:t>Kuinua juu ni kusababisha kitu kionekane. Pia yaweza kuwa kumteua mtu afanye kitu fulani.</w:t>
      </w:r>
      <w:r/>
    </w:p>
    <w:p>
      <w:pPr>
        <w:pStyle w:val="ListBullet"/>
        <w:spacing w:line="240" w:lineRule="auto"/>
        <w:ind w:left="720"/>
      </w:pPr>
      <w:r/>
      <w:r>
        <w:t>"Inua" ina maan ya pekee katika "kuinuka toka kwenye kifo" ikiwa inamaanisha kusababisha mtu aliyekufa aishi tena.</w:t>
      </w:r>
      <w:r/>
    </w:p>
    <w:p>
      <w:pPr>
        <w:pStyle w:val="ListBullet"/>
        <w:spacing w:line="240" w:lineRule="auto"/>
        <w:ind w:left="720"/>
      </w:pPr>
      <w:r/>
      <w:r>
        <w:t>Mara nyingine "kuinua juu" inamaana ya "kupandisha" kitu au mtu.</w:t>
      </w:r>
      <w:r/>
    </w:p>
    <w:p>
      <w:pPr>
        <w:pStyle w:val="ListBullet"/>
        <w:spacing w:line="240" w:lineRule="auto"/>
        <w:ind w:left="720"/>
      </w:pPr>
      <w:r/>
      <w:r>
        <w:t>Mtu anapoinuka kwenda mahali fulani inamaana kuwa amenyanyuka na kwenda.</w:t>
      </w:r>
      <w:r/>
    </w:p>
    <w:p>
      <w:pPr>
        <w:pStyle w:val="ListBullet"/>
        <w:spacing w:line="240" w:lineRule="auto"/>
        <w:ind w:left="720"/>
      </w:pPr>
      <w:r/>
      <w:r>
        <w:t>Yesu alitabiri kuwa atainuka toka kwa wafu . Baada ya siku tatu malaika akasema "ameinuka"</w:t>
      </w:r>
      <w:r/>
      <w:r/>
    </w:p>
    <w:p>
      <w:pPr>
        <w:pStyle w:val="Heading3"/>
      </w:pPr>
      <w:r>
        <w:t>inua, inuka</w:t>
      </w:r>
      <w:r/>
    </w:p>
    <w:p>
      <w:pPr>
        <w:pStyle w:val="Heading4"/>
      </w:pPr>
      <w:r>
        <w:t>Ufafanuzi</w:t>
      </w:r>
      <w:r/>
    </w:p>
    <w:p>
      <w:r/>
      <w:r>
        <w:t>Inua, inua juu inamaana ya kuinua kitu juu au kukuweka juu.</w:t>
      </w:r>
      <w:r/>
      <w:r/>
    </w:p>
    <w:p>
      <w:pPr>
        <w:pStyle w:val="ListBullet"/>
        <w:spacing w:line="240" w:lineRule="auto"/>
        <w:ind w:left="720"/>
      </w:pPr>
      <w:r/>
      <w:r>
        <w:t>Kuinua juu ni kusababisha kitu kionekane. Pia yaweza kuwa kumteua mtu afanye kitu fulani.</w:t>
      </w:r>
      <w:r/>
    </w:p>
    <w:p>
      <w:pPr>
        <w:pStyle w:val="ListBullet"/>
        <w:spacing w:line="240" w:lineRule="auto"/>
        <w:ind w:left="720"/>
      </w:pPr>
      <w:r/>
      <w:r>
        <w:t>"Inua" ina maan ya pekee katika "kuinuka toka kwenye kifo" ikiwa inamaanisha kusababisha mtu aliyekufa aishi tena.</w:t>
      </w:r>
      <w:r/>
    </w:p>
    <w:p>
      <w:pPr>
        <w:pStyle w:val="ListBullet"/>
        <w:spacing w:line="240" w:lineRule="auto"/>
        <w:ind w:left="720"/>
      </w:pPr>
      <w:r/>
      <w:r>
        <w:t>Mara nyingine "kuinua juu" inamaana ya "kupandisha" kitu au mtu.</w:t>
      </w:r>
      <w:r/>
    </w:p>
    <w:p>
      <w:pPr>
        <w:pStyle w:val="ListBullet"/>
        <w:spacing w:line="240" w:lineRule="auto"/>
        <w:ind w:left="720"/>
      </w:pPr>
      <w:r/>
      <w:r>
        <w:t>Mtu anapoinuka kwenda mahali fulani inamaana kuwa amenyanyuka na kwenda.</w:t>
      </w:r>
      <w:r/>
    </w:p>
    <w:p>
      <w:pPr>
        <w:pStyle w:val="ListBullet"/>
        <w:spacing w:line="240" w:lineRule="auto"/>
        <w:ind w:left="720"/>
      </w:pPr>
      <w:r/>
      <w:r>
        <w:t>Yesu alitabiri kuwa atainuka toka kwa wafu . Baada ya siku tatu malaika akasema "ameinuka"</w:t>
      </w:r>
      <w:r/>
      <w:r/>
    </w:p>
    <w:p>
      <w:pPr>
        <w:pStyle w:val="Heading3"/>
      </w:pPr>
      <w:r>
        <w:t>inua, inuka</w:t>
      </w:r>
      <w:r/>
    </w:p>
    <w:p>
      <w:pPr>
        <w:pStyle w:val="Heading4"/>
      </w:pPr>
      <w:r>
        <w:t>Ufafanuzi</w:t>
      </w:r>
      <w:r/>
    </w:p>
    <w:p>
      <w:r/>
      <w:r>
        <w:t>Inua, inua juu inamaana ya kuinua kitu juu au kukuweka juu.</w:t>
      </w:r>
      <w:r/>
      <w:r/>
    </w:p>
    <w:p>
      <w:pPr>
        <w:pStyle w:val="ListBullet"/>
        <w:spacing w:line="240" w:lineRule="auto"/>
        <w:ind w:left="720"/>
      </w:pPr>
      <w:r/>
      <w:r>
        <w:t>Kuinua juu ni kusababisha kitu kionekane. Pia yaweza kuwa kumteua mtu afanye kitu fulani.</w:t>
      </w:r>
      <w:r/>
    </w:p>
    <w:p>
      <w:pPr>
        <w:pStyle w:val="ListBullet"/>
        <w:spacing w:line="240" w:lineRule="auto"/>
        <w:ind w:left="720"/>
      </w:pPr>
      <w:r/>
      <w:r>
        <w:t>"Inua" ina maan ya pekee katika "kuinuka toka kwenye kifo" ikiwa inamaanisha kusababisha mtu aliyekufa aishi tena.</w:t>
      </w:r>
      <w:r/>
    </w:p>
    <w:p>
      <w:pPr>
        <w:pStyle w:val="ListBullet"/>
        <w:spacing w:line="240" w:lineRule="auto"/>
        <w:ind w:left="720"/>
      </w:pPr>
      <w:r/>
      <w:r>
        <w:t>Mara nyingine "kuinua juu" inamaana ya "kupandisha" kitu au mtu.</w:t>
      </w:r>
      <w:r/>
    </w:p>
    <w:p>
      <w:pPr>
        <w:pStyle w:val="ListBullet"/>
        <w:spacing w:line="240" w:lineRule="auto"/>
        <w:ind w:left="720"/>
      </w:pPr>
      <w:r/>
      <w:r>
        <w:t>Mtu anapoinuka kwenda mahali fulani inamaana kuwa amenyanyuka na kwenda.</w:t>
      </w:r>
      <w:r/>
    </w:p>
    <w:p>
      <w:pPr>
        <w:pStyle w:val="ListBullet"/>
        <w:spacing w:line="240" w:lineRule="auto"/>
        <w:ind w:left="720"/>
      </w:pPr>
      <w:r/>
      <w:r>
        <w:t>Yesu alitabiri kuwa atainuka toka kwa wafu . Baada ya siku tatu malaika akasema "ameinuka"</w:t>
      </w:r>
      <w:r/>
      <w:r/>
    </w:p>
    <w:p>
      <w:pPr>
        <w:pStyle w:val="Heading3"/>
      </w:pPr>
      <w:r>
        <w:t>ishara, kithibitisho, ukumbusho</w:t>
      </w:r>
      <w:r/>
    </w:p>
    <w:p>
      <w:pPr>
        <w:pStyle w:val="Heading4"/>
      </w:pPr>
      <w:r>
        <w:t>Ufafanuzi</w:t>
      </w:r>
      <w:r/>
    </w:p>
    <w:p>
      <w:r/>
      <w:r>
        <w:t>Ishara ni kitu, tukio, au kitendo kinacho wasilisha maana maalumu.</w:t>
      </w:r>
      <w:r/>
      <w:r/>
    </w:p>
    <w:p>
      <w:pPr>
        <w:pStyle w:val="ListBullet"/>
        <w:spacing w:line="240" w:lineRule="auto"/>
        <w:ind w:left="720"/>
      </w:pPr>
      <w:r/>
      <w:r>
        <w:t>Ishara zinaweza kuwa kumbusho cha kitu kilicho ahaidiwa.</w:t>
      </w:r>
      <w:r/>
    </w:p>
    <w:p>
      <w:pPr>
        <w:pStyle w:val="ListBullet"/>
        <w:spacing w:line="240" w:lineRule="auto"/>
        <w:ind w:left="720"/>
      </w:pPr>
      <w:r/>
      <w:r>
        <w:t>Upinde wa mvua Mungu aliyo uumba kwenye anga ulikuwa ni ishara ya kuwa kumbusha watu kwamba hataharibu maisha ya watu kwa gharika.</w:t>
      </w:r>
      <w:r/>
    </w:p>
    <w:p>
      <w:pPr>
        <w:pStyle w:val="ListBullet"/>
        <w:spacing w:line="240" w:lineRule="auto"/>
        <w:ind w:left="720"/>
      </w:pPr>
      <w:r/>
      <w:r>
        <w:t>Mungu aliamuru Waisraeli kutairi wana wao kama ishara ya agano lake kwao.</w:t>
      </w:r>
      <w:r/>
    </w:p>
    <w:p>
      <w:pPr>
        <w:pStyle w:val="ListBullet"/>
        <w:spacing w:line="240" w:lineRule="auto"/>
        <w:ind w:left="720"/>
      </w:pPr>
      <w:r/>
      <w:r>
        <w:t>Ishara zinaweza dhihirisha au kuelekeza kwa kitu.</w:t>
      </w:r>
      <w:r/>
    </w:p>
    <w:p>
      <w:pPr>
        <w:pStyle w:val="ListBullet"/>
        <w:spacing w:line="240" w:lineRule="auto"/>
        <w:ind w:left="720"/>
      </w:pPr>
      <w:r/>
      <w:r>
        <w:t>Malaika aliwambia wachungaji ishara itakayo wasaidia wao mtoto yupi Bethilehemu ndiye mzaliwa Mesiya mpaya.</w:t>
      </w:r>
      <w:r/>
    </w:p>
    <w:p>
      <w:pPr>
        <w:pStyle w:val="ListBullet"/>
        <w:spacing w:line="240" w:lineRule="auto"/>
        <w:ind w:left="720"/>
      </w:pPr>
      <w:r/>
      <w:r>
        <w:t>Yuda alimbusu Yesu kama ishara kwa viongozi wa kidini kwamba Yesu ndiye wamkamate.</w:t>
      </w:r>
      <w:r/>
    </w:p>
    <w:p>
      <w:pPr>
        <w:pStyle w:val="ListBullet"/>
        <w:spacing w:line="240" w:lineRule="auto"/>
        <w:ind w:left="720"/>
      </w:pPr>
      <w:r/>
      <w:r>
        <w:t>Ishara yaweza thibitisha kwamba kitu ni kweli.</w:t>
      </w:r>
      <w:r/>
    </w:p>
    <w:p>
      <w:pPr>
        <w:pStyle w:val="ListBullet"/>
        <w:spacing w:line="240" w:lineRule="auto"/>
        <w:ind w:left="720"/>
      </w:pPr>
      <w:r/>
      <w:r>
        <w:t>Miujiza iliyo fanywa na manabii na mitume ilikuwa ishara iliyo thibitisha walikuwa wanazungumza ujumbe wa Mungu.</w:t>
      </w:r>
      <w:r/>
    </w:p>
    <w:p>
      <w:pPr>
        <w:pStyle w:val="ListBullet"/>
        <w:spacing w:line="240" w:lineRule="auto"/>
        <w:ind w:left="720"/>
      </w:pPr>
      <w:r/>
      <w:r>
        <w:t>Miujiza Yesu aliyo tenda ilikuwa ishara kuwa yeye ndiye Mesiya.</w:t>
      </w:r>
      <w:r/>
      <w:r/>
    </w:p>
    <w:p>
      <w:pPr>
        <w:pStyle w:val="Heading3"/>
      </w:pPr>
      <w:r>
        <w:t>ishara, kithibitisho, ukumbusho</w:t>
      </w:r>
      <w:r/>
    </w:p>
    <w:p>
      <w:pPr>
        <w:pStyle w:val="Heading4"/>
      </w:pPr>
      <w:r>
        <w:t>Ufafanuzi</w:t>
      </w:r>
      <w:r/>
    </w:p>
    <w:p>
      <w:r/>
      <w:r>
        <w:t>Ishara ni kitu, tukio, au kitendo kinacho wasilisha maana maalumu.</w:t>
      </w:r>
      <w:r/>
      <w:r/>
    </w:p>
    <w:p>
      <w:pPr>
        <w:pStyle w:val="ListBullet"/>
        <w:spacing w:line="240" w:lineRule="auto"/>
        <w:ind w:left="720"/>
      </w:pPr>
      <w:r/>
      <w:r>
        <w:t>Ishara zinaweza kuwa kumbusho cha kitu kilicho ahaidiwa.</w:t>
      </w:r>
      <w:r/>
    </w:p>
    <w:p>
      <w:pPr>
        <w:pStyle w:val="ListBullet"/>
        <w:spacing w:line="240" w:lineRule="auto"/>
        <w:ind w:left="720"/>
      </w:pPr>
      <w:r/>
      <w:r>
        <w:t>Upinde wa mvua Mungu aliyo uumba kwenye anga ulikuwa ni ishara ya kuwa kumbusha watu kwamba hataharibu maisha ya watu kwa gharika.</w:t>
      </w:r>
      <w:r/>
    </w:p>
    <w:p>
      <w:pPr>
        <w:pStyle w:val="ListBullet"/>
        <w:spacing w:line="240" w:lineRule="auto"/>
        <w:ind w:left="720"/>
      </w:pPr>
      <w:r/>
      <w:r>
        <w:t>Mungu aliamuru Waisraeli kutairi wana wao kama ishara ya agano lake kwao.</w:t>
      </w:r>
      <w:r/>
    </w:p>
    <w:p>
      <w:pPr>
        <w:pStyle w:val="ListBullet"/>
        <w:spacing w:line="240" w:lineRule="auto"/>
        <w:ind w:left="720"/>
      </w:pPr>
      <w:r/>
      <w:r>
        <w:t>Ishara zinaweza dhihirisha au kuelekeza kwa kitu.</w:t>
      </w:r>
      <w:r/>
    </w:p>
    <w:p>
      <w:pPr>
        <w:pStyle w:val="ListBullet"/>
        <w:spacing w:line="240" w:lineRule="auto"/>
        <w:ind w:left="720"/>
      </w:pPr>
      <w:r/>
      <w:r>
        <w:t>Malaika aliwambia wachungaji ishara itakayo wasaidia wao mtoto yupi Bethilehemu ndiye mzaliwa Mesiya mpaya.</w:t>
      </w:r>
      <w:r/>
    </w:p>
    <w:p>
      <w:pPr>
        <w:pStyle w:val="ListBullet"/>
        <w:spacing w:line="240" w:lineRule="auto"/>
        <w:ind w:left="720"/>
      </w:pPr>
      <w:r/>
      <w:r>
        <w:t>Yuda alimbusu Yesu kama ishara kwa viongozi wa kidini kwamba Yesu ndiye wamkamate.</w:t>
      </w:r>
      <w:r/>
    </w:p>
    <w:p>
      <w:pPr>
        <w:pStyle w:val="ListBullet"/>
        <w:spacing w:line="240" w:lineRule="auto"/>
        <w:ind w:left="720"/>
      </w:pPr>
      <w:r/>
      <w:r>
        <w:t>Ishara yaweza thibitisha kwamba kitu ni kweli.</w:t>
      </w:r>
      <w:r/>
    </w:p>
    <w:p>
      <w:pPr>
        <w:pStyle w:val="ListBullet"/>
        <w:spacing w:line="240" w:lineRule="auto"/>
        <w:ind w:left="720"/>
      </w:pPr>
      <w:r/>
      <w:r>
        <w:t>Miujiza iliyo fanywa na manabii na mitume ilikuwa ishara iliyo thibitisha walikuwa wanazungumza ujumbe wa Mungu.</w:t>
      </w:r>
      <w:r/>
    </w:p>
    <w:p>
      <w:pPr>
        <w:pStyle w:val="ListBullet"/>
        <w:spacing w:line="240" w:lineRule="auto"/>
        <w:ind w:left="720"/>
      </w:pPr>
      <w:r/>
      <w:r>
        <w:t>Miujiza Yesu aliyo tenda ilikuwa ishara kuwa yeye ndiye Mesiya.</w:t>
      </w:r>
      <w:r/>
      <w:r/>
    </w:p>
    <w:p>
      <w:pPr>
        <w:pStyle w:val="Heading3"/>
      </w:pPr>
      <w:r>
        <w:t>ishara, kithibitisho, ukumbusho</w:t>
      </w:r>
      <w:r/>
    </w:p>
    <w:p>
      <w:pPr>
        <w:pStyle w:val="Heading4"/>
      </w:pPr>
      <w:r>
        <w:t>Ufafanuzi</w:t>
      </w:r>
      <w:r/>
    </w:p>
    <w:p>
      <w:r/>
      <w:r>
        <w:t>Ishara ni kitu, tukio, au kitendo kinacho wasilisha maana maalumu.</w:t>
      </w:r>
      <w:r/>
      <w:r/>
    </w:p>
    <w:p>
      <w:pPr>
        <w:pStyle w:val="ListBullet"/>
        <w:spacing w:line="240" w:lineRule="auto"/>
        <w:ind w:left="720"/>
      </w:pPr>
      <w:r/>
      <w:r>
        <w:t>Ishara zinaweza kuwa kumbusho cha kitu kilicho ahaidiwa.</w:t>
      </w:r>
      <w:r/>
    </w:p>
    <w:p>
      <w:pPr>
        <w:pStyle w:val="ListBullet"/>
        <w:spacing w:line="240" w:lineRule="auto"/>
        <w:ind w:left="720"/>
      </w:pPr>
      <w:r/>
      <w:r>
        <w:t>Upinde wa mvua Mungu aliyo uumba kwenye anga ulikuwa ni ishara ya kuwa kumbusha watu kwamba hataharibu maisha ya watu kwa gharika.</w:t>
      </w:r>
      <w:r/>
    </w:p>
    <w:p>
      <w:pPr>
        <w:pStyle w:val="ListBullet"/>
        <w:spacing w:line="240" w:lineRule="auto"/>
        <w:ind w:left="720"/>
      </w:pPr>
      <w:r/>
      <w:r>
        <w:t>Mungu aliamuru Waisraeli kutairi wana wao kama ishara ya agano lake kwao.</w:t>
      </w:r>
      <w:r/>
    </w:p>
    <w:p>
      <w:pPr>
        <w:pStyle w:val="ListBullet"/>
        <w:spacing w:line="240" w:lineRule="auto"/>
        <w:ind w:left="720"/>
      </w:pPr>
      <w:r/>
      <w:r>
        <w:t>Ishara zinaweza dhihirisha au kuelekeza kwa kitu.</w:t>
      </w:r>
      <w:r/>
    </w:p>
    <w:p>
      <w:pPr>
        <w:pStyle w:val="ListBullet"/>
        <w:spacing w:line="240" w:lineRule="auto"/>
        <w:ind w:left="720"/>
      </w:pPr>
      <w:r/>
      <w:r>
        <w:t>Malaika aliwambia wachungaji ishara itakayo wasaidia wao mtoto yupi Bethilehemu ndiye mzaliwa Mesiya mpaya.</w:t>
      </w:r>
      <w:r/>
    </w:p>
    <w:p>
      <w:pPr>
        <w:pStyle w:val="ListBullet"/>
        <w:spacing w:line="240" w:lineRule="auto"/>
        <w:ind w:left="720"/>
      </w:pPr>
      <w:r/>
      <w:r>
        <w:t>Yuda alimbusu Yesu kama ishara kwa viongozi wa kidini kwamba Yesu ndiye wamkamate.</w:t>
      </w:r>
      <w:r/>
    </w:p>
    <w:p>
      <w:pPr>
        <w:pStyle w:val="ListBullet"/>
        <w:spacing w:line="240" w:lineRule="auto"/>
        <w:ind w:left="720"/>
      </w:pPr>
      <w:r/>
      <w:r>
        <w:t>Ishara yaweza thibitisha kwamba kitu ni kweli.</w:t>
      </w:r>
      <w:r/>
    </w:p>
    <w:p>
      <w:pPr>
        <w:pStyle w:val="ListBullet"/>
        <w:spacing w:line="240" w:lineRule="auto"/>
        <w:ind w:left="720"/>
      </w:pPr>
      <w:r/>
      <w:r>
        <w:t>Miujiza iliyo fanywa na manabii na mitume ilikuwa ishara iliyo thibitisha walikuwa wanazungumza ujumbe wa Mungu.</w:t>
      </w:r>
      <w:r/>
    </w:p>
    <w:p>
      <w:pPr>
        <w:pStyle w:val="ListBullet"/>
        <w:spacing w:line="240" w:lineRule="auto"/>
        <w:ind w:left="720"/>
      </w:pPr>
      <w:r/>
      <w:r>
        <w:t>Miujiza Yesu aliyo tenda ilikuwa ishara kuwa yeye ndiye Mesiya.</w:t>
      </w:r>
      <w:r/>
      <w:r/>
    </w:p>
    <w:p>
      <w:pPr>
        <w:pStyle w:val="Heading3"/>
      </w:pPr>
      <w:r>
        <w:t>ishara, kithibitisho, ukumbusho</w:t>
      </w:r>
      <w:r/>
    </w:p>
    <w:p>
      <w:pPr>
        <w:pStyle w:val="Heading4"/>
      </w:pPr>
      <w:r>
        <w:t>Ufafanuzi</w:t>
      </w:r>
      <w:r/>
    </w:p>
    <w:p>
      <w:r/>
      <w:r>
        <w:t>Ishara ni kitu, tukio, au kitendo kinacho wasilisha maana maalumu.</w:t>
      </w:r>
      <w:r/>
      <w:r/>
    </w:p>
    <w:p>
      <w:pPr>
        <w:pStyle w:val="ListBullet"/>
        <w:spacing w:line="240" w:lineRule="auto"/>
        <w:ind w:left="720"/>
      </w:pPr>
      <w:r/>
      <w:r>
        <w:t>Ishara zinaweza kuwa kumbusho cha kitu kilicho ahaidiwa.</w:t>
      </w:r>
      <w:r/>
    </w:p>
    <w:p>
      <w:pPr>
        <w:pStyle w:val="ListBullet"/>
        <w:spacing w:line="240" w:lineRule="auto"/>
        <w:ind w:left="720"/>
      </w:pPr>
      <w:r/>
      <w:r>
        <w:t>Upinde wa mvua Mungu aliyo uumba kwenye anga ulikuwa ni ishara ya kuwa kumbusha watu kwamba hataharibu maisha ya watu kwa gharika.</w:t>
      </w:r>
      <w:r/>
    </w:p>
    <w:p>
      <w:pPr>
        <w:pStyle w:val="ListBullet"/>
        <w:spacing w:line="240" w:lineRule="auto"/>
        <w:ind w:left="720"/>
      </w:pPr>
      <w:r/>
      <w:r>
        <w:t>Mungu aliamuru Waisraeli kutairi wana wao kama ishara ya agano lake kwao.</w:t>
      </w:r>
      <w:r/>
    </w:p>
    <w:p>
      <w:pPr>
        <w:pStyle w:val="ListBullet"/>
        <w:spacing w:line="240" w:lineRule="auto"/>
        <w:ind w:left="720"/>
      </w:pPr>
      <w:r/>
      <w:r>
        <w:t>Ishara zinaweza dhihirisha au kuelekeza kwa kitu.</w:t>
      </w:r>
      <w:r/>
    </w:p>
    <w:p>
      <w:pPr>
        <w:pStyle w:val="ListBullet"/>
        <w:spacing w:line="240" w:lineRule="auto"/>
        <w:ind w:left="720"/>
      </w:pPr>
      <w:r/>
      <w:r>
        <w:t>Malaika aliwambia wachungaji ishara itakayo wasaidia wao mtoto yupi Bethilehemu ndiye mzaliwa Mesiya mpaya.</w:t>
      </w:r>
      <w:r/>
    </w:p>
    <w:p>
      <w:pPr>
        <w:pStyle w:val="ListBullet"/>
        <w:spacing w:line="240" w:lineRule="auto"/>
        <w:ind w:left="720"/>
      </w:pPr>
      <w:r/>
      <w:r>
        <w:t>Yuda alimbusu Yesu kama ishara kwa viongozi wa kidini kwamba Yesu ndiye wamkamate.</w:t>
      </w:r>
      <w:r/>
    </w:p>
    <w:p>
      <w:pPr>
        <w:pStyle w:val="ListBullet"/>
        <w:spacing w:line="240" w:lineRule="auto"/>
        <w:ind w:left="720"/>
      </w:pPr>
      <w:r/>
      <w:r>
        <w:t>Ishara yaweza thibitisha kwamba kitu ni kweli.</w:t>
      </w:r>
      <w:r/>
    </w:p>
    <w:p>
      <w:pPr>
        <w:pStyle w:val="ListBullet"/>
        <w:spacing w:line="240" w:lineRule="auto"/>
        <w:ind w:left="720"/>
      </w:pPr>
      <w:r/>
      <w:r>
        <w:t>Miujiza iliyo fanywa na manabii na mitume ilikuwa ishara iliyo thibitisha walikuwa wanazungumza ujumbe wa Mungu.</w:t>
      </w:r>
      <w:r/>
    </w:p>
    <w:p>
      <w:pPr>
        <w:pStyle w:val="ListBullet"/>
        <w:spacing w:line="240" w:lineRule="auto"/>
        <w:ind w:left="720"/>
      </w:pPr>
      <w:r/>
      <w:r>
        <w:t>Miujiza Yesu aliyo tenda ilikuwa ishara kuwa yeye ndiye Mesiya.</w:t>
      </w:r>
      <w:r/>
      <w:r/>
    </w:p>
    <w:p>
      <w:pPr>
        <w:pStyle w:val="Heading3"/>
      </w:pPr>
      <w:r>
        <w:t>ishara, kithibitisho, ukumbusho</w:t>
      </w:r>
      <w:r/>
    </w:p>
    <w:p>
      <w:pPr>
        <w:pStyle w:val="Heading4"/>
      </w:pPr>
      <w:r>
        <w:t>Ufafanuzi</w:t>
      </w:r>
      <w:r/>
    </w:p>
    <w:p>
      <w:r/>
      <w:r>
        <w:t>Ishara ni kitu, tukio, au kitendo kinacho wasilisha maana maalumu.</w:t>
      </w:r>
      <w:r/>
      <w:r/>
    </w:p>
    <w:p>
      <w:pPr>
        <w:pStyle w:val="ListBullet"/>
        <w:spacing w:line="240" w:lineRule="auto"/>
        <w:ind w:left="720"/>
      </w:pPr>
      <w:r/>
      <w:r>
        <w:t>Ishara zinaweza kuwa kumbusho cha kitu kilicho ahaidiwa.</w:t>
      </w:r>
      <w:r/>
    </w:p>
    <w:p>
      <w:pPr>
        <w:pStyle w:val="ListBullet"/>
        <w:spacing w:line="240" w:lineRule="auto"/>
        <w:ind w:left="720"/>
      </w:pPr>
      <w:r/>
      <w:r>
        <w:t>Upinde wa mvua Mungu aliyo uumba kwenye anga ulikuwa ni ishara ya kuwa kumbusha watu kwamba hataharibu maisha ya watu kwa gharika.</w:t>
      </w:r>
      <w:r/>
    </w:p>
    <w:p>
      <w:pPr>
        <w:pStyle w:val="ListBullet"/>
        <w:spacing w:line="240" w:lineRule="auto"/>
        <w:ind w:left="720"/>
      </w:pPr>
      <w:r/>
      <w:r>
        <w:t>Mungu aliamuru Waisraeli kutairi wana wao kama ishara ya agano lake kwao.</w:t>
      </w:r>
      <w:r/>
    </w:p>
    <w:p>
      <w:pPr>
        <w:pStyle w:val="ListBullet"/>
        <w:spacing w:line="240" w:lineRule="auto"/>
        <w:ind w:left="720"/>
      </w:pPr>
      <w:r/>
      <w:r>
        <w:t>Ishara zinaweza dhihirisha au kuelekeza kwa kitu.</w:t>
      </w:r>
      <w:r/>
    </w:p>
    <w:p>
      <w:pPr>
        <w:pStyle w:val="ListBullet"/>
        <w:spacing w:line="240" w:lineRule="auto"/>
        <w:ind w:left="720"/>
      </w:pPr>
      <w:r/>
      <w:r>
        <w:t>Malaika aliwambia wachungaji ishara itakayo wasaidia wao mtoto yupi Bethilehemu ndiye mzaliwa Mesiya mpaya.</w:t>
      </w:r>
      <w:r/>
    </w:p>
    <w:p>
      <w:pPr>
        <w:pStyle w:val="ListBullet"/>
        <w:spacing w:line="240" w:lineRule="auto"/>
        <w:ind w:left="720"/>
      </w:pPr>
      <w:r/>
      <w:r>
        <w:t>Yuda alimbusu Yesu kama ishara kwa viongozi wa kidini kwamba Yesu ndiye wamkamate.</w:t>
      </w:r>
      <w:r/>
    </w:p>
    <w:p>
      <w:pPr>
        <w:pStyle w:val="ListBullet"/>
        <w:spacing w:line="240" w:lineRule="auto"/>
        <w:ind w:left="720"/>
      </w:pPr>
      <w:r/>
      <w:r>
        <w:t>Ishara yaweza thibitisha kwamba kitu ni kweli.</w:t>
      </w:r>
      <w:r/>
    </w:p>
    <w:p>
      <w:pPr>
        <w:pStyle w:val="ListBullet"/>
        <w:spacing w:line="240" w:lineRule="auto"/>
        <w:ind w:left="720"/>
      </w:pPr>
      <w:r/>
      <w:r>
        <w:t>Miujiza iliyo fanywa na manabii na mitume ilikuwa ishara iliyo thibitisha walikuwa wanazungumza ujumbe wa Mungu.</w:t>
      </w:r>
      <w:r/>
    </w:p>
    <w:p>
      <w:pPr>
        <w:pStyle w:val="ListBullet"/>
        <w:spacing w:line="240" w:lineRule="auto"/>
        <w:ind w:left="720"/>
      </w:pPr>
      <w:r/>
      <w:r>
        <w:t>Miujiza Yesu aliyo tenda ilikuwa ishara kuwa yeye ndiye Mesiya.</w:t>
      </w:r>
      <w:r/>
      <w:r/>
    </w:p>
    <w:p>
      <w:pPr>
        <w:pStyle w:val="Heading3"/>
      </w:pPr>
      <w:r>
        <w:t>ishara, kithibitisho, ukumbusho</w:t>
      </w:r>
      <w:r/>
    </w:p>
    <w:p>
      <w:pPr>
        <w:pStyle w:val="Heading4"/>
      </w:pPr>
      <w:r>
        <w:t>Ufafanuzi</w:t>
      </w:r>
      <w:r/>
    </w:p>
    <w:p>
      <w:r/>
      <w:r>
        <w:t>Ishara ni kitu, tukio, au kitendo kinacho wasilisha maana maalumu.</w:t>
      </w:r>
      <w:r/>
      <w:r/>
    </w:p>
    <w:p>
      <w:pPr>
        <w:pStyle w:val="ListBullet"/>
        <w:spacing w:line="240" w:lineRule="auto"/>
        <w:ind w:left="720"/>
      </w:pPr>
      <w:r/>
      <w:r>
        <w:t>Ishara zinaweza kuwa kumbusho cha kitu kilicho ahaidiwa.</w:t>
      </w:r>
      <w:r/>
    </w:p>
    <w:p>
      <w:pPr>
        <w:pStyle w:val="ListBullet"/>
        <w:spacing w:line="240" w:lineRule="auto"/>
        <w:ind w:left="720"/>
      </w:pPr>
      <w:r/>
      <w:r>
        <w:t>Upinde wa mvua Mungu aliyo uumba kwenye anga ulikuwa ni ishara ya kuwa kumbusha watu kwamba hataharibu maisha ya watu kwa gharika.</w:t>
      </w:r>
      <w:r/>
    </w:p>
    <w:p>
      <w:pPr>
        <w:pStyle w:val="ListBullet"/>
        <w:spacing w:line="240" w:lineRule="auto"/>
        <w:ind w:left="720"/>
      </w:pPr>
      <w:r/>
      <w:r>
        <w:t>Mungu aliamuru Waisraeli kutairi wana wao kama ishara ya agano lake kwao.</w:t>
      </w:r>
      <w:r/>
    </w:p>
    <w:p>
      <w:pPr>
        <w:pStyle w:val="ListBullet"/>
        <w:spacing w:line="240" w:lineRule="auto"/>
        <w:ind w:left="720"/>
      </w:pPr>
      <w:r/>
      <w:r>
        <w:t>Ishara zinaweza dhihirisha au kuelekeza kwa kitu.</w:t>
      </w:r>
      <w:r/>
    </w:p>
    <w:p>
      <w:pPr>
        <w:pStyle w:val="ListBullet"/>
        <w:spacing w:line="240" w:lineRule="auto"/>
        <w:ind w:left="720"/>
      </w:pPr>
      <w:r/>
      <w:r>
        <w:t>Malaika aliwambia wachungaji ishara itakayo wasaidia wao mtoto yupi Bethilehemu ndiye mzaliwa Mesiya mpaya.</w:t>
      </w:r>
      <w:r/>
    </w:p>
    <w:p>
      <w:pPr>
        <w:pStyle w:val="ListBullet"/>
        <w:spacing w:line="240" w:lineRule="auto"/>
        <w:ind w:left="720"/>
      </w:pPr>
      <w:r/>
      <w:r>
        <w:t>Yuda alimbusu Yesu kama ishara kwa viongozi wa kidini kwamba Yesu ndiye wamkamate.</w:t>
      </w:r>
      <w:r/>
    </w:p>
    <w:p>
      <w:pPr>
        <w:pStyle w:val="ListBullet"/>
        <w:spacing w:line="240" w:lineRule="auto"/>
        <w:ind w:left="720"/>
      </w:pPr>
      <w:r/>
      <w:r>
        <w:t>Ishara yaweza thibitisha kwamba kitu ni kweli.</w:t>
      </w:r>
      <w:r/>
    </w:p>
    <w:p>
      <w:pPr>
        <w:pStyle w:val="ListBullet"/>
        <w:spacing w:line="240" w:lineRule="auto"/>
        <w:ind w:left="720"/>
      </w:pPr>
      <w:r/>
      <w:r>
        <w:t>Miujiza iliyo fanywa na manabii na mitume ilikuwa ishara iliyo thibitisha walikuwa wanazungumza ujumbe wa Mungu.</w:t>
      </w:r>
      <w:r/>
    </w:p>
    <w:p>
      <w:pPr>
        <w:pStyle w:val="ListBullet"/>
        <w:spacing w:line="240" w:lineRule="auto"/>
        <w:ind w:left="720"/>
      </w:pPr>
      <w:r/>
      <w:r>
        <w:t>Miujiza Yesu aliyo tenda ilikuwa ishara kuwa yeye ndiye Mesiya.</w:t>
      </w:r>
      <w:r/>
      <w:r/>
    </w:p>
    <w:p>
      <w:pPr>
        <w:pStyle w:val="Heading3"/>
      </w:pPr>
      <w:r>
        <w:t>ishara, kithibitisho, ukumbusho</w:t>
      </w:r>
      <w:r/>
    </w:p>
    <w:p>
      <w:pPr>
        <w:pStyle w:val="Heading4"/>
      </w:pPr>
      <w:r>
        <w:t>Ufafanuzi</w:t>
      </w:r>
      <w:r/>
    </w:p>
    <w:p>
      <w:r/>
      <w:r>
        <w:t>Ishara ni kitu, tukio, au kitendo kinacho wasilisha maana maalumu.</w:t>
      </w:r>
      <w:r/>
      <w:r/>
    </w:p>
    <w:p>
      <w:pPr>
        <w:pStyle w:val="ListBullet"/>
        <w:spacing w:line="240" w:lineRule="auto"/>
        <w:ind w:left="720"/>
      </w:pPr>
      <w:r/>
      <w:r>
        <w:t>Ishara zinaweza kuwa kumbusho cha kitu kilicho ahaidiwa.</w:t>
      </w:r>
      <w:r/>
    </w:p>
    <w:p>
      <w:pPr>
        <w:pStyle w:val="ListBullet"/>
        <w:spacing w:line="240" w:lineRule="auto"/>
        <w:ind w:left="720"/>
      </w:pPr>
      <w:r/>
      <w:r>
        <w:t>Upinde wa mvua Mungu aliyo uumba kwenye anga ulikuwa ni ishara ya kuwa kumbusha watu kwamba hataharibu maisha ya watu kwa gharika.</w:t>
      </w:r>
      <w:r/>
    </w:p>
    <w:p>
      <w:pPr>
        <w:pStyle w:val="ListBullet"/>
        <w:spacing w:line="240" w:lineRule="auto"/>
        <w:ind w:left="720"/>
      </w:pPr>
      <w:r/>
      <w:r>
        <w:t>Mungu aliamuru Waisraeli kutairi wana wao kama ishara ya agano lake kwao.</w:t>
      </w:r>
      <w:r/>
    </w:p>
    <w:p>
      <w:pPr>
        <w:pStyle w:val="ListBullet"/>
        <w:spacing w:line="240" w:lineRule="auto"/>
        <w:ind w:left="720"/>
      </w:pPr>
      <w:r/>
      <w:r>
        <w:t>Ishara zinaweza dhihirisha au kuelekeza kwa kitu.</w:t>
      </w:r>
      <w:r/>
    </w:p>
    <w:p>
      <w:pPr>
        <w:pStyle w:val="ListBullet"/>
        <w:spacing w:line="240" w:lineRule="auto"/>
        <w:ind w:left="720"/>
      </w:pPr>
      <w:r/>
      <w:r>
        <w:t>Malaika aliwambia wachungaji ishara itakayo wasaidia wao mtoto yupi Bethilehemu ndiye mzaliwa Mesiya mpaya.</w:t>
      </w:r>
      <w:r/>
    </w:p>
    <w:p>
      <w:pPr>
        <w:pStyle w:val="ListBullet"/>
        <w:spacing w:line="240" w:lineRule="auto"/>
        <w:ind w:left="720"/>
      </w:pPr>
      <w:r/>
      <w:r>
        <w:t>Yuda alimbusu Yesu kama ishara kwa viongozi wa kidini kwamba Yesu ndiye wamkamate.</w:t>
      </w:r>
      <w:r/>
    </w:p>
    <w:p>
      <w:pPr>
        <w:pStyle w:val="ListBullet"/>
        <w:spacing w:line="240" w:lineRule="auto"/>
        <w:ind w:left="720"/>
      </w:pPr>
      <w:r/>
      <w:r>
        <w:t>Ishara yaweza thibitisha kwamba kitu ni kweli.</w:t>
      </w:r>
      <w:r/>
    </w:p>
    <w:p>
      <w:pPr>
        <w:pStyle w:val="ListBullet"/>
        <w:spacing w:line="240" w:lineRule="auto"/>
        <w:ind w:left="720"/>
      </w:pPr>
      <w:r/>
      <w:r>
        <w:t>Miujiza iliyo fanywa na manabii na mitume ilikuwa ishara iliyo thibitisha walikuwa wanazungumza ujumbe wa Mungu.</w:t>
      </w:r>
      <w:r/>
    </w:p>
    <w:p>
      <w:pPr>
        <w:pStyle w:val="ListBullet"/>
        <w:spacing w:line="240" w:lineRule="auto"/>
        <w:ind w:left="720"/>
      </w:pPr>
      <w:r/>
      <w:r>
        <w:t>Miujiza Yesu aliyo tenda ilikuwa ishara kuwa yeye ndiye Mesiya.</w:t>
      </w:r>
      <w:r/>
      <w:r/>
    </w:p>
    <w:p>
      <w:pPr>
        <w:pStyle w:val="Heading3"/>
      </w:pPr>
      <w:r>
        <w:t>ishara, kithibitisho, ukumbusho</w:t>
      </w:r>
      <w:r/>
    </w:p>
    <w:p>
      <w:pPr>
        <w:pStyle w:val="Heading4"/>
      </w:pPr>
      <w:r>
        <w:t>Ufafanuzi</w:t>
      </w:r>
      <w:r/>
    </w:p>
    <w:p>
      <w:r/>
      <w:r>
        <w:t>Ishara ni kitu, tukio, au kitendo kinacho wasilisha maana maalumu.</w:t>
      </w:r>
      <w:r/>
      <w:r/>
    </w:p>
    <w:p>
      <w:pPr>
        <w:pStyle w:val="ListBullet"/>
        <w:spacing w:line="240" w:lineRule="auto"/>
        <w:ind w:left="720"/>
      </w:pPr>
      <w:r/>
      <w:r>
        <w:t>Ishara zinaweza kuwa kumbusho cha kitu kilicho ahaidiwa.</w:t>
      </w:r>
      <w:r/>
    </w:p>
    <w:p>
      <w:pPr>
        <w:pStyle w:val="ListBullet"/>
        <w:spacing w:line="240" w:lineRule="auto"/>
        <w:ind w:left="720"/>
      </w:pPr>
      <w:r/>
      <w:r>
        <w:t>Upinde wa mvua Mungu aliyo uumba kwenye anga ulikuwa ni ishara ya kuwa kumbusha watu kwamba hataharibu maisha ya watu kwa gharika.</w:t>
      </w:r>
      <w:r/>
    </w:p>
    <w:p>
      <w:pPr>
        <w:pStyle w:val="ListBullet"/>
        <w:spacing w:line="240" w:lineRule="auto"/>
        <w:ind w:left="720"/>
      </w:pPr>
      <w:r/>
      <w:r>
        <w:t>Mungu aliamuru Waisraeli kutairi wana wao kama ishara ya agano lake kwao.</w:t>
      </w:r>
      <w:r/>
    </w:p>
    <w:p>
      <w:pPr>
        <w:pStyle w:val="ListBullet"/>
        <w:spacing w:line="240" w:lineRule="auto"/>
        <w:ind w:left="720"/>
      </w:pPr>
      <w:r/>
      <w:r>
        <w:t>Ishara zinaweza dhihirisha au kuelekeza kwa kitu.</w:t>
      </w:r>
      <w:r/>
    </w:p>
    <w:p>
      <w:pPr>
        <w:pStyle w:val="ListBullet"/>
        <w:spacing w:line="240" w:lineRule="auto"/>
        <w:ind w:left="720"/>
      </w:pPr>
      <w:r/>
      <w:r>
        <w:t>Malaika aliwambia wachungaji ishara itakayo wasaidia wao mtoto yupi Bethilehemu ndiye mzaliwa Mesiya mpaya.</w:t>
      </w:r>
      <w:r/>
    </w:p>
    <w:p>
      <w:pPr>
        <w:pStyle w:val="ListBullet"/>
        <w:spacing w:line="240" w:lineRule="auto"/>
        <w:ind w:left="720"/>
      </w:pPr>
      <w:r/>
      <w:r>
        <w:t>Yuda alimbusu Yesu kama ishara kwa viongozi wa kidini kwamba Yesu ndiye wamkamate.</w:t>
      </w:r>
      <w:r/>
    </w:p>
    <w:p>
      <w:pPr>
        <w:pStyle w:val="ListBullet"/>
        <w:spacing w:line="240" w:lineRule="auto"/>
        <w:ind w:left="720"/>
      </w:pPr>
      <w:r/>
      <w:r>
        <w:t>Ishara yaweza thibitisha kwamba kitu ni kweli.</w:t>
      </w:r>
      <w:r/>
    </w:p>
    <w:p>
      <w:pPr>
        <w:pStyle w:val="ListBullet"/>
        <w:spacing w:line="240" w:lineRule="auto"/>
        <w:ind w:left="720"/>
      </w:pPr>
      <w:r/>
      <w:r>
        <w:t>Miujiza iliyo fanywa na manabii na mitume ilikuwa ishara iliyo thibitisha walikuwa wanazungumza ujumbe wa Mungu.</w:t>
      </w:r>
      <w:r/>
    </w:p>
    <w:p>
      <w:pPr>
        <w:pStyle w:val="ListBullet"/>
        <w:spacing w:line="240" w:lineRule="auto"/>
        <w:ind w:left="720"/>
      </w:pPr>
      <w:r/>
      <w:r>
        <w:t>Miujiza Yesu aliyo tenda ilikuwa ishara kuwa yeye ndiye Mesiya.</w:t>
      </w:r>
      <w:r/>
      <w:r/>
    </w:p>
    <w:p>
      <w:pPr>
        <w:pStyle w:val="Heading3"/>
      </w:pPr>
      <w:r>
        <w:t>ishara, kithibitisho, ukumbusho</w:t>
      </w:r>
      <w:r/>
    </w:p>
    <w:p>
      <w:pPr>
        <w:pStyle w:val="Heading4"/>
      </w:pPr>
      <w:r>
        <w:t>Ufafanuzi</w:t>
      </w:r>
      <w:r/>
    </w:p>
    <w:p>
      <w:r/>
      <w:r>
        <w:t>Ishara ni kitu, tukio, au kitendo kinacho wasilisha maana maalumu.</w:t>
      </w:r>
      <w:r/>
      <w:r/>
    </w:p>
    <w:p>
      <w:pPr>
        <w:pStyle w:val="ListBullet"/>
        <w:spacing w:line="240" w:lineRule="auto"/>
        <w:ind w:left="720"/>
      </w:pPr>
      <w:r/>
      <w:r>
        <w:t>Ishara zinaweza kuwa kumbusho cha kitu kilicho ahaidiwa.</w:t>
      </w:r>
      <w:r/>
    </w:p>
    <w:p>
      <w:pPr>
        <w:pStyle w:val="ListBullet"/>
        <w:spacing w:line="240" w:lineRule="auto"/>
        <w:ind w:left="720"/>
      </w:pPr>
      <w:r/>
      <w:r>
        <w:t>Upinde wa mvua Mungu aliyo uumba kwenye anga ulikuwa ni ishara ya kuwa kumbusha watu kwamba hataharibu maisha ya watu kwa gharika.</w:t>
      </w:r>
      <w:r/>
    </w:p>
    <w:p>
      <w:pPr>
        <w:pStyle w:val="ListBullet"/>
        <w:spacing w:line="240" w:lineRule="auto"/>
        <w:ind w:left="720"/>
      </w:pPr>
      <w:r/>
      <w:r>
        <w:t>Mungu aliamuru Waisraeli kutairi wana wao kama ishara ya agano lake kwao.</w:t>
      </w:r>
      <w:r/>
    </w:p>
    <w:p>
      <w:pPr>
        <w:pStyle w:val="ListBullet"/>
        <w:spacing w:line="240" w:lineRule="auto"/>
        <w:ind w:left="720"/>
      </w:pPr>
      <w:r/>
      <w:r>
        <w:t>Ishara zinaweza dhihirisha au kuelekeza kwa kitu.</w:t>
      </w:r>
      <w:r/>
    </w:p>
    <w:p>
      <w:pPr>
        <w:pStyle w:val="ListBullet"/>
        <w:spacing w:line="240" w:lineRule="auto"/>
        <w:ind w:left="720"/>
      </w:pPr>
      <w:r/>
      <w:r>
        <w:t>Malaika aliwambia wachungaji ishara itakayo wasaidia wao mtoto yupi Bethilehemu ndiye mzaliwa Mesiya mpaya.</w:t>
      </w:r>
      <w:r/>
    </w:p>
    <w:p>
      <w:pPr>
        <w:pStyle w:val="ListBullet"/>
        <w:spacing w:line="240" w:lineRule="auto"/>
        <w:ind w:left="720"/>
      </w:pPr>
      <w:r/>
      <w:r>
        <w:t>Yuda alimbusu Yesu kama ishara kwa viongozi wa kidini kwamba Yesu ndiye wamkamate.</w:t>
      </w:r>
      <w:r/>
    </w:p>
    <w:p>
      <w:pPr>
        <w:pStyle w:val="ListBullet"/>
        <w:spacing w:line="240" w:lineRule="auto"/>
        <w:ind w:left="720"/>
      </w:pPr>
      <w:r/>
      <w:r>
        <w:t>Ishara yaweza thibitisha kwamba kitu ni kweli.</w:t>
      </w:r>
      <w:r/>
    </w:p>
    <w:p>
      <w:pPr>
        <w:pStyle w:val="ListBullet"/>
        <w:spacing w:line="240" w:lineRule="auto"/>
        <w:ind w:left="720"/>
      </w:pPr>
      <w:r/>
      <w:r>
        <w:t>Miujiza iliyo fanywa na manabii na mitume ilikuwa ishara iliyo thibitisha walikuwa wanazungumza ujumbe wa Mungu.</w:t>
      </w:r>
      <w:r/>
    </w:p>
    <w:p>
      <w:pPr>
        <w:pStyle w:val="ListBullet"/>
        <w:spacing w:line="240" w:lineRule="auto"/>
        <w:ind w:left="720"/>
      </w:pPr>
      <w:r/>
      <w:r>
        <w:t>Miujiza Yesu aliyo tenda ilikuwa ishara kuwa yeye ndiye Mesiya.</w:t>
      </w:r>
      <w:r/>
      <w:r/>
    </w:p>
    <w:p>
      <w:pPr>
        <w:pStyle w:val="Heading3"/>
      </w:pPr>
      <w:r>
        <w:t>ishara, kithibitisho, ukumbusho</w:t>
      </w:r>
      <w:r/>
    </w:p>
    <w:p>
      <w:pPr>
        <w:pStyle w:val="Heading4"/>
      </w:pPr>
      <w:r>
        <w:t>Ufafanuzi</w:t>
      </w:r>
      <w:r/>
    </w:p>
    <w:p>
      <w:r/>
      <w:r>
        <w:t>Ishara ni kitu, tukio, au kitendo kinacho wasilisha maana maalumu.</w:t>
      </w:r>
      <w:r/>
      <w:r/>
    </w:p>
    <w:p>
      <w:pPr>
        <w:pStyle w:val="ListBullet"/>
        <w:spacing w:line="240" w:lineRule="auto"/>
        <w:ind w:left="720"/>
      </w:pPr>
      <w:r/>
      <w:r>
        <w:t>Ishara zinaweza kuwa kumbusho cha kitu kilicho ahaidiwa.</w:t>
      </w:r>
      <w:r/>
    </w:p>
    <w:p>
      <w:pPr>
        <w:pStyle w:val="ListBullet"/>
        <w:spacing w:line="240" w:lineRule="auto"/>
        <w:ind w:left="720"/>
      </w:pPr>
      <w:r/>
      <w:r>
        <w:t>Upinde wa mvua Mungu aliyo uumba kwenye anga ulikuwa ni ishara ya kuwa kumbusha watu kwamba hataharibu maisha ya watu kwa gharika.</w:t>
      </w:r>
      <w:r/>
    </w:p>
    <w:p>
      <w:pPr>
        <w:pStyle w:val="ListBullet"/>
        <w:spacing w:line="240" w:lineRule="auto"/>
        <w:ind w:left="720"/>
      </w:pPr>
      <w:r/>
      <w:r>
        <w:t>Mungu aliamuru Waisraeli kutairi wana wao kama ishara ya agano lake kwao.</w:t>
      </w:r>
      <w:r/>
    </w:p>
    <w:p>
      <w:pPr>
        <w:pStyle w:val="ListBullet"/>
        <w:spacing w:line="240" w:lineRule="auto"/>
        <w:ind w:left="720"/>
      </w:pPr>
      <w:r/>
      <w:r>
        <w:t>Ishara zinaweza dhihirisha au kuelekeza kwa kitu.</w:t>
      </w:r>
      <w:r/>
    </w:p>
    <w:p>
      <w:pPr>
        <w:pStyle w:val="ListBullet"/>
        <w:spacing w:line="240" w:lineRule="auto"/>
        <w:ind w:left="720"/>
      </w:pPr>
      <w:r/>
      <w:r>
        <w:t>Malaika aliwambia wachungaji ishara itakayo wasaidia wao mtoto yupi Bethilehemu ndiye mzaliwa Mesiya mpaya.</w:t>
      </w:r>
      <w:r/>
    </w:p>
    <w:p>
      <w:pPr>
        <w:pStyle w:val="ListBullet"/>
        <w:spacing w:line="240" w:lineRule="auto"/>
        <w:ind w:left="720"/>
      </w:pPr>
      <w:r/>
      <w:r>
        <w:t>Yuda alimbusu Yesu kama ishara kwa viongozi wa kidini kwamba Yesu ndiye wamkamate.</w:t>
      </w:r>
      <w:r/>
    </w:p>
    <w:p>
      <w:pPr>
        <w:pStyle w:val="ListBullet"/>
        <w:spacing w:line="240" w:lineRule="auto"/>
        <w:ind w:left="720"/>
      </w:pPr>
      <w:r/>
      <w:r>
        <w:t>Ishara yaweza thibitisha kwamba kitu ni kweli.</w:t>
      </w:r>
      <w:r/>
    </w:p>
    <w:p>
      <w:pPr>
        <w:pStyle w:val="ListBullet"/>
        <w:spacing w:line="240" w:lineRule="auto"/>
        <w:ind w:left="720"/>
      </w:pPr>
      <w:r/>
      <w:r>
        <w:t>Miujiza iliyo fanywa na manabii na mitume ilikuwa ishara iliyo thibitisha walikuwa wanazungumza ujumbe wa Mungu.</w:t>
      </w:r>
      <w:r/>
    </w:p>
    <w:p>
      <w:pPr>
        <w:pStyle w:val="ListBullet"/>
        <w:spacing w:line="240" w:lineRule="auto"/>
        <w:ind w:left="720"/>
      </w:pPr>
      <w:r/>
      <w:r>
        <w:t>Miujiza Yesu aliyo tenda ilikuwa ishara kuwa yeye ndiye Mesiya.</w:t>
      </w:r>
      <w:r/>
      <w:r/>
    </w:p>
    <w:p>
      <w:pPr>
        <w:pStyle w:val="Heading3"/>
      </w:pPr>
      <w:r>
        <w:t>ishara, kithibitisho, ukumbusho</w:t>
      </w:r>
      <w:r/>
    </w:p>
    <w:p>
      <w:pPr>
        <w:pStyle w:val="Heading4"/>
      </w:pPr>
      <w:r>
        <w:t>Ufafanuzi</w:t>
      </w:r>
      <w:r/>
    </w:p>
    <w:p>
      <w:r/>
      <w:r>
        <w:t>Ishara ni kitu, tukio, au kitendo kinacho wasilisha maana maalumu.</w:t>
      </w:r>
      <w:r/>
      <w:r/>
    </w:p>
    <w:p>
      <w:pPr>
        <w:pStyle w:val="ListBullet"/>
        <w:spacing w:line="240" w:lineRule="auto"/>
        <w:ind w:left="720"/>
      </w:pPr>
      <w:r/>
      <w:r>
        <w:t>Ishara zinaweza kuwa kumbusho cha kitu kilicho ahaidiwa.</w:t>
      </w:r>
      <w:r/>
    </w:p>
    <w:p>
      <w:pPr>
        <w:pStyle w:val="ListBullet"/>
        <w:spacing w:line="240" w:lineRule="auto"/>
        <w:ind w:left="720"/>
      </w:pPr>
      <w:r/>
      <w:r>
        <w:t>Upinde wa mvua Mungu aliyo uumba kwenye anga ulikuwa ni ishara ya kuwa kumbusha watu kwamba hataharibu maisha ya watu kwa gharika.</w:t>
      </w:r>
      <w:r/>
    </w:p>
    <w:p>
      <w:pPr>
        <w:pStyle w:val="ListBullet"/>
        <w:spacing w:line="240" w:lineRule="auto"/>
        <w:ind w:left="720"/>
      </w:pPr>
      <w:r/>
      <w:r>
        <w:t>Mungu aliamuru Waisraeli kutairi wana wao kama ishara ya agano lake kwao.</w:t>
      </w:r>
      <w:r/>
    </w:p>
    <w:p>
      <w:pPr>
        <w:pStyle w:val="ListBullet"/>
        <w:spacing w:line="240" w:lineRule="auto"/>
        <w:ind w:left="720"/>
      </w:pPr>
      <w:r/>
      <w:r>
        <w:t>Ishara zinaweza dhihirisha au kuelekeza kwa kitu.</w:t>
      </w:r>
      <w:r/>
    </w:p>
    <w:p>
      <w:pPr>
        <w:pStyle w:val="ListBullet"/>
        <w:spacing w:line="240" w:lineRule="auto"/>
        <w:ind w:left="720"/>
      </w:pPr>
      <w:r/>
      <w:r>
        <w:t>Malaika aliwambia wachungaji ishara itakayo wasaidia wao mtoto yupi Bethilehemu ndiye mzaliwa Mesiya mpaya.</w:t>
      </w:r>
      <w:r/>
    </w:p>
    <w:p>
      <w:pPr>
        <w:pStyle w:val="ListBullet"/>
        <w:spacing w:line="240" w:lineRule="auto"/>
        <w:ind w:left="720"/>
      </w:pPr>
      <w:r/>
      <w:r>
        <w:t>Yuda alimbusu Yesu kama ishara kwa viongozi wa kidini kwamba Yesu ndiye wamkamate.</w:t>
      </w:r>
      <w:r/>
    </w:p>
    <w:p>
      <w:pPr>
        <w:pStyle w:val="ListBullet"/>
        <w:spacing w:line="240" w:lineRule="auto"/>
        <w:ind w:left="720"/>
      </w:pPr>
      <w:r/>
      <w:r>
        <w:t>Ishara yaweza thibitisha kwamba kitu ni kweli.</w:t>
      </w:r>
      <w:r/>
    </w:p>
    <w:p>
      <w:pPr>
        <w:pStyle w:val="ListBullet"/>
        <w:spacing w:line="240" w:lineRule="auto"/>
        <w:ind w:left="720"/>
      </w:pPr>
      <w:r/>
      <w:r>
        <w:t>Miujiza iliyo fanywa na manabii na mitume ilikuwa ishara iliyo thibitisha walikuwa wanazungumza ujumbe wa Mungu.</w:t>
      </w:r>
      <w:r/>
    </w:p>
    <w:p>
      <w:pPr>
        <w:pStyle w:val="ListBullet"/>
        <w:spacing w:line="240" w:lineRule="auto"/>
        <w:ind w:left="720"/>
      </w:pPr>
      <w:r/>
      <w:r>
        <w:t>Miujiza Yesu aliyo tenda ilikuwa ishara kuwa yeye ndiye Mesiya.</w:t>
      </w:r>
      <w:r/>
      <w:r/>
    </w:p>
    <w:p>
      <w:pPr>
        <w:pStyle w:val="Heading3"/>
      </w:pPr>
      <w:r>
        <w:t>ishara, kithibitisho, ukumbusho</w:t>
      </w:r>
      <w:r/>
    </w:p>
    <w:p>
      <w:pPr>
        <w:pStyle w:val="Heading4"/>
      </w:pPr>
      <w:r>
        <w:t>Ufafanuzi</w:t>
      </w:r>
      <w:r/>
    </w:p>
    <w:p>
      <w:r/>
      <w:r>
        <w:t>Ishara ni kitu, tukio, au kitendo kinacho wasilisha maana maalumu.</w:t>
      </w:r>
      <w:r/>
      <w:r/>
    </w:p>
    <w:p>
      <w:pPr>
        <w:pStyle w:val="ListBullet"/>
        <w:spacing w:line="240" w:lineRule="auto"/>
        <w:ind w:left="720"/>
      </w:pPr>
      <w:r/>
      <w:r>
        <w:t>Ishara zinaweza kuwa kumbusho cha kitu kilicho ahaidiwa.</w:t>
      </w:r>
      <w:r/>
    </w:p>
    <w:p>
      <w:pPr>
        <w:pStyle w:val="ListBullet"/>
        <w:spacing w:line="240" w:lineRule="auto"/>
        <w:ind w:left="720"/>
      </w:pPr>
      <w:r/>
      <w:r>
        <w:t>Upinde wa mvua Mungu aliyo uumba kwenye anga ulikuwa ni ishara ya kuwa kumbusha watu kwamba hataharibu maisha ya watu kwa gharika.</w:t>
      </w:r>
      <w:r/>
    </w:p>
    <w:p>
      <w:pPr>
        <w:pStyle w:val="ListBullet"/>
        <w:spacing w:line="240" w:lineRule="auto"/>
        <w:ind w:left="720"/>
      </w:pPr>
      <w:r/>
      <w:r>
        <w:t>Mungu aliamuru Waisraeli kutairi wana wao kama ishara ya agano lake kwao.</w:t>
      </w:r>
      <w:r/>
    </w:p>
    <w:p>
      <w:pPr>
        <w:pStyle w:val="ListBullet"/>
        <w:spacing w:line="240" w:lineRule="auto"/>
        <w:ind w:left="720"/>
      </w:pPr>
      <w:r/>
      <w:r>
        <w:t>Ishara zinaweza dhihirisha au kuelekeza kwa kitu.</w:t>
      </w:r>
      <w:r/>
    </w:p>
    <w:p>
      <w:pPr>
        <w:pStyle w:val="ListBullet"/>
        <w:spacing w:line="240" w:lineRule="auto"/>
        <w:ind w:left="720"/>
      </w:pPr>
      <w:r/>
      <w:r>
        <w:t>Malaika aliwambia wachungaji ishara itakayo wasaidia wao mtoto yupi Bethilehemu ndiye mzaliwa Mesiya mpaya.</w:t>
      </w:r>
      <w:r/>
    </w:p>
    <w:p>
      <w:pPr>
        <w:pStyle w:val="ListBullet"/>
        <w:spacing w:line="240" w:lineRule="auto"/>
        <w:ind w:left="720"/>
      </w:pPr>
      <w:r/>
      <w:r>
        <w:t>Yuda alimbusu Yesu kama ishara kwa viongozi wa kidini kwamba Yesu ndiye wamkamate.</w:t>
      </w:r>
      <w:r/>
    </w:p>
    <w:p>
      <w:pPr>
        <w:pStyle w:val="ListBullet"/>
        <w:spacing w:line="240" w:lineRule="auto"/>
        <w:ind w:left="720"/>
      </w:pPr>
      <w:r/>
      <w:r>
        <w:t>Ishara yaweza thibitisha kwamba kitu ni kweli.</w:t>
      </w:r>
      <w:r/>
    </w:p>
    <w:p>
      <w:pPr>
        <w:pStyle w:val="ListBullet"/>
        <w:spacing w:line="240" w:lineRule="auto"/>
        <w:ind w:left="720"/>
      </w:pPr>
      <w:r/>
      <w:r>
        <w:t>Miujiza iliyo fanywa na manabii na mitume ilikuwa ishara iliyo thibitisha walikuwa wanazungumza ujumbe wa Mungu.</w:t>
      </w:r>
      <w:r/>
    </w:p>
    <w:p>
      <w:pPr>
        <w:pStyle w:val="ListBullet"/>
        <w:spacing w:line="240" w:lineRule="auto"/>
        <w:ind w:left="720"/>
      </w:pPr>
      <w:r/>
      <w:r>
        <w:t>Miujiza Yesu aliyo tenda ilikuwa ishara kuwa yeye ndiye Mesiya.</w:t>
      </w:r>
      <w:r/>
      <w:r/>
    </w:p>
    <w:p>
      <w:pPr>
        <w:pStyle w:val="Heading3"/>
      </w:pPr>
      <w:r>
        <w:t>ishara, kithibitisho, ukumbusho</w:t>
      </w:r>
      <w:r/>
    </w:p>
    <w:p>
      <w:pPr>
        <w:pStyle w:val="Heading4"/>
      </w:pPr>
      <w:r>
        <w:t>Ufafanuzi</w:t>
      </w:r>
      <w:r/>
    </w:p>
    <w:p>
      <w:r/>
      <w:r>
        <w:t>Ishara ni kitu, tukio, au kitendo kinacho wasilisha maana maalumu.</w:t>
      </w:r>
      <w:r/>
      <w:r/>
    </w:p>
    <w:p>
      <w:pPr>
        <w:pStyle w:val="ListBullet"/>
        <w:spacing w:line="240" w:lineRule="auto"/>
        <w:ind w:left="720"/>
      </w:pPr>
      <w:r/>
      <w:r>
        <w:t>Ishara zinaweza kuwa kumbusho cha kitu kilicho ahaidiwa.</w:t>
      </w:r>
      <w:r/>
    </w:p>
    <w:p>
      <w:pPr>
        <w:pStyle w:val="ListBullet"/>
        <w:spacing w:line="240" w:lineRule="auto"/>
        <w:ind w:left="720"/>
      </w:pPr>
      <w:r/>
      <w:r>
        <w:t>Upinde wa mvua Mungu aliyo uumba kwenye anga ulikuwa ni ishara ya kuwa kumbusha watu kwamba hataharibu maisha ya watu kwa gharika.</w:t>
      </w:r>
      <w:r/>
    </w:p>
    <w:p>
      <w:pPr>
        <w:pStyle w:val="ListBullet"/>
        <w:spacing w:line="240" w:lineRule="auto"/>
        <w:ind w:left="720"/>
      </w:pPr>
      <w:r/>
      <w:r>
        <w:t>Mungu aliamuru Waisraeli kutairi wana wao kama ishara ya agano lake kwao.</w:t>
      </w:r>
      <w:r/>
    </w:p>
    <w:p>
      <w:pPr>
        <w:pStyle w:val="ListBullet"/>
        <w:spacing w:line="240" w:lineRule="auto"/>
        <w:ind w:left="720"/>
      </w:pPr>
      <w:r/>
      <w:r>
        <w:t>Ishara zinaweza dhihirisha au kuelekeza kwa kitu.</w:t>
      </w:r>
      <w:r/>
    </w:p>
    <w:p>
      <w:pPr>
        <w:pStyle w:val="ListBullet"/>
        <w:spacing w:line="240" w:lineRule="auto"/>
        <w:ind w:left="720"/>
      </w:pPr>
      <w:r/>
      <w:r>
        <w:t>Malaika aliwambia wachungaji ishara itakayo wasaidia wao mtoto yupi Bethilehemu ndiye mzaliwa Mesiya mpaya.</w:t>
      </w:r>
      <w:r/>
    </w:p>
    <w:p>
      <w:pPr>
        <w:pStyle w:val="ListBullet"/>
        <w:spacing w:line="240" w:lineRule="auto"/>
        <w:ind w:left="720"/>
      </w:pPr>
      <w:r/>
      <w:r>
        <w:t>Yuda alimbusu Yesu kama ishara kwa viongozi wa kidini kwamba Yesu ndiye wamkamate.</w:t>
      </w:r>
      <w:r/>
    </w:p>
    <w:p>
      <w:pPr>
        <w:pStyle w:val="ListBullet"/>
        <w:spacing w:line="240" w:lineRule="auto"/>
        <w:ind w:left="720"/>
      </w:pPr>
      <w:r/>
      <w:r>
        <w:t>Ishara yaweza thibitisha kwamba kitu ni kweli.</w:t>
      </w:r>
      <w:r/>
    </w:p>
    <w:p>
      <w:pPr>
        <w:pStyle w:val="ListBullet"/>
        <w:spacing w:line="240" w:lineRule="auto"/>
        <w:ind w:left="720"/>
      </w:pPr>
      <w:r/>
      <w:r>
        <w:t>Miujiza iliyo fanywa na manabii na mitume ilikuwa ishara iliyo thibitisha walikuwa wanazungumza ujumbe wa Mungu.</w:t>
      </w:r>
      <w:r/>
    </w:p>
    <w:p>
      <w:pPr>
        <w:pStyle w:val="ListBullet"/>
        <w:spacing w:line="240" w:lineRule="auto"/>
        <w:ind w:left="720"/>
      </w:pPr>
      <w:r/>
      <w:r>
        <w:t>Miujiza Yesu aliyo tenda ilikuwa ishara kuwa yeye ndiye Mesiya.</w:t>
      </w:r>
      <w:r/>
      <w:r/>
    </w:p>
    <w:p>
      <w:pPr>
        <w:pStyle w:val="Heading3"/>
      </w:pPr>
      <w:r>
        <w:t>ishara, kithibitisho, ukumbusho</w:t>
      </w:r>
      <w:r/>
    </w:p>
    <w:p>
      <w:pPr>
        <w:pStyle w:val="Heading4"/>
      </w:pPr>
      <w:r>
        <w:t>Ufafanuzi</w:t>
      </w:r>
      <w:r/>
    </w:p>
    <w:p>
      <w:r/>
      <w:r>
        <w:t>Ishara ni kitu, tukio, au kitendo kinacho wasilisha maana maalumu.</w:t>
      </w:r>
      <w:r/>
      <w:r/>
    </w:p>
    <w:p>
      <w:pPr>
        <w:pStyle w:val="ListBullet"/>
        <w:spacing w:line="240" w:lineRule="auto"/>
        <w:ind w:left="720"/>
      </w:pPr>
      <w:r/>
      <w:r>
        <w:t>Ishara zinaweza kuwa kumbusho cha kitu kilicho ahaidiwa.</w:t>
      </w:r>
      <w:r/>
    </w:p>
    <w:p>
      <w:pPr>
        <w:pStyle w:val="ListBullet"/>
        <w:spacing w:line="240" w:lineRule="auto"/>
        <w:ind w:left="720"/>
      </w:pPr>
      <w:r/>
      <w:r>
        <w:t>Upinde wa mvua Mungu aliyo uumba kwenye anga ulikuwa ni ishara ya kuwa kumbusha watu kwamba hataharibu maisha ya watu kwa gharika.</w:t>
      </w:r>
      <w:r/>
    </w:p>
    <w:p>
      <w:pPr>
        <w:pStyle w:val="ListBullet"/>
        <w:spacing w:line="240" w:lineRule="auto"/>
        <w:ind w:left="720"/>
      </w:pPr>
      <w:r/>
      <w:r>
        <w:t>Mungu aliamuru Waisraeli kutairi wana wao kama ishara ya agano lake kwao.</w:t>
      </w:r>
      <w:r/>
    </w:p>
    <w:p>
      <w:pPr>
        <w:pStyle w:val="ListBullet"/>
        <w:spacing w:line="240" w:lineRule="auto"/>
        <w:ind w:left="720"/>
      </w:pPr>
      <w:r/>
      <w:r>
        <w:t>Ishara zinaweza dhihirisha au kuelekeza kwa kitu.</w:t>
      </w:r>
      <w:r/>
    </w:p>
    <w:p>
      <w:pPr>
        <w:pStyle w:val="ListBullet"/>
        <w:spacing w:line="240" w:lineRule="auto"/>
        <w:ind w:left="720"/>
      </w:pPr>
      <w:r/>
      <w:r>
        <w:t>Malaika aliwambia wachungaji ishara itakayo wasaidia wao mtoto yupi Bethilehemu ndiye mzaliwa Mesiya mpaya.</w:t>
      </w:r>
      <w:r/>
    </w:p>
    <w:p>
      <w:pPr>
        <w:pStyle w:val="ListBullet"/>
        <w:spacing w:line="240" w:lineRule="auto"/>
        <w:ind w:left="720"/>
      </w:pPr>
      <w:r/>
      <w:r>
        <w:t>Yuda alimbusu Yesu kama ishara kwa viongozi wa kidini kwamba Yesu ndiye wamkamate.</w:t>
      </w:r>
      <w:r/>
    </w:p>
    <w:p>
      <w:pPr>
        <w:pStyle w:val="ListBullet"/>
        <w:spacing w:line="240" w:lineRule="auto"/>
        <w:ind w:left="720"/>
      </w:pPr>
      <w:r/>
      <w:r>
        <w:t>Ishara yaweza thibitisha kwamba kitu ni kweli.</w:t>
      </w:r>
      <w:r/>
    </w:p>
    <w:p>
      <w:pPr>
        <w:pStyle w:val="ListBullet"/>
        <w:spacing w:line="240" w:lineRule="auto"/>
        <w:ind w:left="720"/>
      </w:pPr>
      <w:r/>
      <w:r>
        <w:t>Miujiza iliyo fanywa na manabii na mitume ilikuwa ishara iliyo thibitisha walikuwa wanazungumza ujumbe wa Mungu.</w:t>
      </w:r>
      <w:r/>
    </w:p>
    <w:p>
      <w:pPr>
        <w:pStyle w:val="ListBullet"/>
        <w:spacing w:line="240" w:lineRule="auto"/>
        <w:ind w:left="720"/>
      </w:pPr>
      <w:r/>
      <w:r>
        <w:t>Miujiza Yesu aliyo tenda ilikuwa ishara kuwa yeye ndiye Mesiya.</w:t>
      </w:r>
      <w:r/>
      <w:r/>
    </w:p>
    <w:p>
      <w:pPr>
        <w:pStyle w:val="Heading3"/>
      </w:pPr>
      <w:r>
        <w:t>jangwa, njika</w:t>
      </w:r>
      <w:r/>
    </w:p>
    <w:p>
      <w:pPr>
        <w:pStyle w:val="Heading4"/>
      </w:pPr>
      <w:r>
        <w:t>Ufafanuzi</w:t>
      </w:r>
      <w:r/>
    </w:p>
    <w:p>
      <w:r/>
      <w:r>
        <w:t>jangwa, au nyika, ni sehemu iliyokauka, isiyokuwa na mazao ambayo mimea na miti michache inaweza kuota pale.</w:t>
      </w:r>
      <w:r/>
    </w:p>
    <w:p>
      <w:r/>
      <w:r>
        <w:t>Jangwa ni eneo la ardhi lenye tabia ya nchi ya ukavu na mimea na wanyama wachache.</w:t>
      </w:r>
      <w:r/>
    </w:p>
    <w:p>
      <w:r/>
      <w:r>
        <w:t>Kwa sababu ya mazingira magumu, watu wachache sana wanaweza kuishi katika jangwa, kwa hiyo pia inajulikana kama "nyika".</w:t>
      </w:r>
      <w:r/>
    </w:p>
    <w:p>
      <w:r/>
      <w:r>
        <w:t>"Nyika" inaleta maana ya sehemu iliyojitenga, ya kipekee mbali na watu.</w:t>
      </w:r>
      <w:r/>
    </w:p>
    <w:p>
      <w:r/>
      <w:r>
        <w:t>Neno hili pia linaweza kutafsiriwa kama "sehemu ya jangwa" au "sehemu iliyojitenga" au "sehemu isiyokaliwa".</w:t>
      </w:r>
      <w:r/>
    </w:p>
    <w:p>
      <w:pPr>
        <w:pStyle w:val="Heading3"/>
      </w:pPr>
      <w:r>
        <w:t>jangwa, njika</w:t>
      </w:r>
      <w:r/>
    </w:p>
    <w:p>
      <w:pPr>
        <w:pStyle w:val="Heading4"/>
      </w:pPr>
      <w:r>
        <w:t>Ufafanuzi</w:t>
      </w:r>
      <w:r/>
    </w:p>
    <w:p>
      <w:r/>
      <w:r>
        <w:t>jangwa, au nyika, ni sehemu iliyokauka, isiyokuwa na mazao ambayo mimea na miti michache inaweza kuota pale.</w:t>
      </w:r>
      <w:r/>
    </w:p>
    <w:p>
      <w:r/>
      <w:r>
        <w:t>Jangwa ni eneo la ardhi lenye tabia ya nchi ya ukavu na mimea na wanyama wachache.</w:t>
      </w:r>
      <w:r/>
    </w:p>
    <w:p>
      <w:r/>
      <w:r>
        <w:t>Kwa sababu ya mazingira magumu, watu wachache sana wanaweza kuishi katika jangwa, kwa hiyo pia inajulikana kama "nyika".</w:t>
      </w:r>
      <w:r/>
    </w:p>
    <w:p>
      <w:r/>
      <w:r>
        <w:t>"Nyika" inaleta maana ya sehemu iliyojitenga, ya kipekee mbali na watu.</w:t>
      </w:r>
      <w:r/>
    </w:p>
    <w:p>
      <w:r/>
      <w:r>
        <w:t>Neno hili pia linaweza kutafsiriwa kama "sehemu ya jangwa" au "sehemu iliyojitenga" au "sehemu isiyokaliwa".</w:t>
      </w:r>
      <w:r/>
    </w:p>
    <w:p>
      <w:pPr>
        <w:pStyle w:val="Heading3"/>
      </w:pPr>
      <w:r>
        <w:t>jangwa, njika</w:t>
      </w:r>
      <w:r/>
    </w:p>
    <w:p>
      <w:pPr>
        <w:pStyle w:val="Heading4"/>
      </w:pPr>
      <w:r>
        <w:t>Ufafanuzi</w:t>
      </w:r>
      <w:r/>
    </w:p>
    <w:p>
      <w:r/>
      <w:r>
        <w:t>jangwa, au nyika, ni sehemu iliyokauka, isiyokuwa na mazao ambayo mimea na miti michache inaweza kuota pale.</w:t>
      </w:r>
      <w:r/>
    </w:p>
    <w:p>
      <w:r/>
      <w:r>
        <w:t>Jangwa ni eneo la ardhi lenye tabia ya nchi ya ukavu na mimea na wanyama wachache.</w:t>
      </w:r>
      <w:r/>
    </w:p>
    <w:p>
      <w:r/>
      <w:r>
        <w:t>Kwa sababu ya mazingira magumu, watu wachache sana wanaweza kuishi katika jangwa, kwa hiyo pia inajulikana kama "nyika".</w:t>
      </w:r>
      <w:r/>
    </w:p>
    <w:p>
      <w:r/>
      <w:r>
        <w:t>"Nyika" inaleta maana ya sehemu iliyojitenga, ya kipekee mbali na watu.</w:t>
      </w:r>
      <w:r/>
    </w:p>
    <w:p>
      <w:r/>
      <w:r>
        <w:t>Neno hili pia linaweza kutafsiriwa kama "sehemu ya jangwa" au "sehemu iliyojitenga" au "sehemu isiyokaliwa".</w:t>
      </w:r>
      <w:r/>
    </w:p>
    <w:p>
      <w:pPr>
        <w:pStyle w:val="Heading3"/>
      </w:pPr>
      <w:r>
        <w:t>jangwa, njika</w:t>
      </w:r>
      <w:r/>
    </w:p>
    <w:p>
      <w:pPr>
        <w:pStyle w:val="Heading4"/>
      </w:pPr>
      <w:r>
        <w:t>Ufafanuzi</w:t>
      </w:r>
      <w:r/>
    </w:p>
    <w:p>
      <w:r/>
      <w:r>
        <w:t>jangwa, au nyika, ni sehemu iliyokauka, isiyokuwa na mazao ambayo mimea na miti michache inaweza kuota pale.</w:t>
      </w:r>
      <w:r/>
    </w:p>
    <w:p>
      <w:r/>
      <w:r>
        <w:t>Jangwa ni eneo la ardhi lenye tabia ya nchi ya ukavu na mimea na wanyama wachache.</w:t>
      </w:r>
      <w:r/>
    </w:p>
    <w:p>
      <w:r/>
      <w:r>
        <w:t>Kwa sababu ya mazingira magumu, watu wachache sana wanaweza kuishi katika jangwa, kwa hiyo pia inajulikana kama "nyika".</w:t>
      </w:r>
      <w:r/>
    </w:p>
    <w:p>
      <w:r/>
      <w:r>
        <w:t>"Nyika" inaleta maana ya sehemu iliyojitenga, ya kipekee mbali na watu.</w:t>
      </w:r>
      <w:r/>
    </w:p>
    <w:p>
      <w:r/>
      <w:r>
        <w:t>Neno hili pia linaweza kutafsiriwa kama "sehemu ya jangwa" au "sehemu iliyojitenga" au "sehemu isiyokaliwa".</w:t>
      </w:r>
      <w:r/>
    </w:p>
    <w:p>
      <w:pPr>
        <w:pStyle w:val="Heading3"/>
      </w:pPr>
      <w:r>
        <w:t>jangwa, njika</w:t>
      </w:r>
      <w:r/>
    </w:p>
    <w:p>
      <w:pPr>
        <w:pStyle w:val="Heading4"/>
      </w:pPr>
      <w:r>
        <w:t>Ufafanuzi</w:t>
      </w:r>
      <w:r/>
    </w:p>
    <w:p>
      <w:r/>
      <w:r>
        <w:t>jangwa, au nyika, ni sehemu iliyokauka, isiyokuwa na mazao ambayo mimea na miti michache inaweza kuota pale.</w:t>
      </w:r>
      <w:r/>
    </w:p>
    <w:p>
      <w:r/>
      <w:r>
        <w:t>Jangwa ni eneo la ardhi lenye tabia ya nchi ya ukavu na mimea na wanyama wachache.</w:t>
      </w:r>
      <w:r/>
    </w:p>
    <w:p>
      <w:r/>
      <w:r>
        <w:t>Kwa sababu ya mazingira magumu, watu wachache sana wanaweza kuishi katika jangwa, kwa hiyo pia inajulikana kama "nyika".</w:t>
      </w:r>
      <w:r/>
    </w:p>
    <w:p>
      <w:r/>
      <w:r>
        <w:t>"Nyika" inaleta maana ya sehemu iliyojitenga, ya kipekee mbali na watu.</w:t>
      </w:r>
      <w:r/>
    </w:p>
    <w:p>
      <w:r/>
      <w:r>
        <w:t>Neno hili pia linaweza kutafsiriwa kama "sehemu ya jangwa" au "sehemu iliyojitenga" au "sehemu isiyokaliwa".</w:t>
      </w:r>
      <w:r/>
    </w:p>
    <w:p>
      <w:pPr>
        <w:pStyle w:val="Heading3"/>
      </w:pPr>
      <w:r>
        <w:t>jangwa, njika</w:t>
      </w:r>
      <w:r/>
    </w:p>
    <w:p>
      <w:pPr>
        <w:pStyle w:val="Heading4"/>
      </w:pPr>
      <w:r>
        <w:t>Ufafanuzi</w:t>
      </w:r>
      <w:r/>
    </w:p>
    <w:p>
      <w:r/>
      <w:r>
        <w:t>jangwa, au nyika, ni sehemu iliyokauka, isiyokuwa na mazao ambayo mimea na miti michache inaweza kuota pale.</w:t>
      </w:r>
      <w:r/>
    </w:p>
    <w:p>
      <w:r/>
      <w:r>
        <w:t>Jangwa ni eneo la ardhi lenye tabia ya nchi ya ukavu na mimea na wanyama wachache.</w:t>
      </w:r>
      <w:r/>
    </w:p>
    <w:p>
      <w:r/>
      <w:r>
        <w:t>Kwa sababu ya mazingira magumu, watu wachache sana wanaweza kuishi katika jangwa, kwa hiyo pia inajulikana kama "nyika".</w:t>
      </w:r>
      <w:r/>
    </w:p>
    <w:p>
      <w:r/>
      <w:r>
        <w:t>"Nyika" inaleta maana ya sehemu iliyojitenga, ya kipekee mbali na watu.</w:t>
      </w:r>
      <w:r/>
    </w:p>
    <w:p>
      <w:r/>
      <w:r>
        <w:t>Neno hili pia linaweza kutafsiriwa kama "sehemu ya jangwa" au "sehemu iliyojitenga" au "sehemu isiyokaliwa".</w:t>
      </w:r>
      <w:r/>
    </w:p>
    <w:p>
      <w:pPr>
        <w:pStyle w:val="Heading3"/>
      </w:pPr>
      <w:r>
        <w:t>jangwa, njika</w:t>
      </w:r>
      <w:r/>
    </w:p>
    <w:p>
      <w:pPr>
        <w:pStyle w:val="Heading4"/>
      </w:pPr>
      <w:r>
        <w:t>Ufafanuzi</w:t>
      </w:r>
      <w:r/>
    </w:p>
    <w:p>
      <w:r/>
      <w:r>
        <w:t>jangwa, au nyika, ni sehemu iliyokauka, isiyokuwa na mazao ambayo mimea na miti michache inaweza kuota pale.</w:t>
      </w:r>
      <w:r/>
    </w:p>
    <w:p>
      <w:r/>
      <w:r>
        <w:t>Jangwa ni eneo la ardhi lenye tabia ya nchi ya ukavu na mimea na wanyama wachache.</w:t>
      </w:r>
      <w:r/>
    </w:p>
    <w:p>
      <w:r/>
      <w:r>
        <w:t>Kwa sababu ya mazingira magumu, watu wachache sana wanaweza kuishi katika jangwa, kwa hiyo pia inajulikana kama "nyika".</w:t>
      </w:r>
      <w:r/>
    </w:p>
    <w:p>
      <w:r/>
      <w:r>
        <w:t>"Nyika" inaleta maana ya sehemu iliyojitenga, ya kipekee mbali na watu.</w:t>
      </w:r>
      <w:r/>
    </w:p>
    <w:p>
      <w:r/>
      <w:r>
        <w:t>Neno hili pia linaweza kutafsiriwa kama "sehemu ya jangwa" au "sehemu iliyojitenga" au "sehemu isiyokaliwa".</w:t>
      </w:r>
      <w:r/>
    </w:p>
    <w:p>
      <w:pPr>
        <w:pStyle w:val="Heading3"/>
      </w:pPr>
      <w:r>
        <w:t>jangwa, njika</w:t>
      </w:r>
      <w:r/>
    </w:p>
    <w:p>
      <w:pPr>
        <w:pStyle w:val="Heading4"/>
      </w:pPr>
      <w:r>
        <w:t>Ufafanuzi</w:t>
      </w:r>
      <w:r/>
    </w:p>
    <w:p>
      <w:r/>
      <w:r>
        <w:t>jangwa, au nyika, ni sehemu iliyokauka, isiyokuwa na mazao ambayo mimea na miti michache inaweza kuota pale.</w:t>
      </w:r>
      <w:r/>
    </w:p>
    <w:p>
      <w:r/>
      <w:r>
        <w:t>Jangwa ni eneo la ardhi lenye tabia ya nchi ya ukavu na mimea na wanyama wachache.</w:t>
      </w:r>
      <w:r/>
    </w:p>
    <w:p>
      <w:r/>
      <w:r>
        <w:t>Kwa sababu ya mazingira magumu, watu wachache sana wanaweza kuishi katika jangwa, kwa hiyo pia inajulikana kama "nyika".</w:t>
      </w:r>
      <w:r/>
    </w:p>
    <w:p>
      <w:r/>
      <w:r>
        <w:t>"Nyika" inaleta maana ya sehemu iliyojitenga, ya kipekee mbali na watu.</w:t>
      </w:r>
      <w:r/>
    </w:p>
    <w:p>
      <w:r/>
      <w:r>
        <w:t>Neno hili pia linaweza kutafsiriwa kama "sehemu ya jangwa" au "sehemu iliyojitenga" au "sehemu isiyokaliwa".</w:t>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jasiri, ujasiri, ushujaa</w:t>
      </w:r>
      <w:r/>
    </w:p>
    <w:p>
      <w:pPr>
        <w:pStyle w:val="Heading4"/>
      </w:pPr>
      <w:r>
        <w:t>Ufafanuzi</w:t>
      </w:r>
      <w:r/>
    </w:p>
    <w:p>
      <w:r/>
      <w:r>
        <w:t>Maneno yote haya yanamaanisha kuwa na ujasiri na ushujaa kwa kuongea ukweli kuhusu jambo halali hata kama ni vigumu na hatari.</w:t>
      </w:r>
      <w:r/>
      <w:r/>
    </w:p>
    <w:p>
      <w:pPr>
        <w:pStyle w:val="ListBullet"/>
        <w:spacing w:line="240" w:lineRule="auto"/>
        <w:ind w:left="720"/>
      </w:pPr>
      <w:r/>
      <w:r>
        <w:t>Mtu "jasiri" haogopi kusema jambo jema na la haki, ikiwa ni pamoja na kuwatetea watu wanaonyanyaswa. Hii yaweza kufasiriwa kama "ujasiri" au "bila hofu".</w:t>
      </w:r>
      <w:r/>
    </w:p>
    <w:p>
      <w:pPr>
        <w:pStyle w:val="ListBullet"/>
        <w:spacing w:line="240" w:lineRule="auto"/>
        <w:ind w:left="720"/>
      </w:pPr>
      <w:r/>
      <w:r>
        <w:t>Katika Agano Jipya, wanafunzi waliendelea kuhubiri kwa "ujasiri" kuhusu Kristo hadharani, bila kujari hatari ya kufungwa au kuuawa. Hii inatafasiriwa kama "ujasiri" au "ushujaa" au "kwa ujasiri."</w:t>
      </w:r>
      <w:r/>
    </w:p>
    <w:p>
      <w:pPr>
        <w:pStyle w:val="ListBullet"/>
        <w:spacing w:line="240" w:lineRule="auto"/>
        <w:ind w:left="720"/>
      </w:pPr>
      <w:r/>
      <w:r>
        <w:t>"Ujasiri" wa wanafunzi hawa wa mwanzo katika kuhubiri habari njema ya kifo kiokoacho cha Kristo msalabani kilisababisha injili kuenea katika Israeli yote na nchi za jirani na hatimaye, katika dunia yote. "Ujasiri" waweza pia kutafasiriwa kama "ushujaa."</w:t>
      </w:r>
      <w:r/>
      <w:r/>
    </w:p>
    <w:p>
      <w:pPr>
        <w:pStyle w:val="Heading3"/>
      </w:pPr>
      <w:r>
        <w:t>jikwaa</w:t>
      </w:r>
      <w:r/>
    </w:p>
    <w:p>
      <w:pPr>
        <w:pStyle w:val="Heading4"/>
      </w:pPr>
      <w:r>
        <w:t>Ufafanuzi</w:t>
      </w:r>
      <w:r/>
    </w:p>
    <w:p>
      <w:r/>
      <w:r>
        <w:t>Neno "jikwaa" lina maana ya "karibu kuanguka" wakati wakutembea au kukimbia. Kujikwaa juu ya kitu.</w:t>
      </w:r>
      <w:r/>
      <w:r/>
    </w:p>
    <w:p>
      <w:pPr>
        <w:pStyle w:val="ListBullet"/>
        <w:spacing w:line="240" w:lineRule="auto"/>
        <w:ind w:left="720"/>
      </w:pPr>
      <w:r/>
      <w:r>
        <w:t>Kifumbo, "kujikwaa" yaweza maanisha "kufanya dhambi" au "kuyumba" katika kuamini.</w:t>
      </w:r>
      <w:r/>
    </w:p>
    <w:p>
      <w:pPr>
        <w:pStyle w:val="ListBullet"/>
        <w:spacing w:line="240" w:lineRule="auto"/>
        <w:ind w:left="720"/>
      </w:pPr>
      <w:r/>
      <w:r>
        <w:t>Hili neno laweza elezea kuyumba au kuonyesha udhahifu wakati wa pambano au kipindi cha mateso au adhabu.</w:t>
      </w:r>
      <w:r/>
      <w:r/>
    </w:p>
    <w:p>
      <w:pPr>
        <w:pStyle w:val="Heading3"/>
      </w:pPr>
      <w:r>
        <w:t>jikwaa</w:t>
      </w:r>
      <w:r/>
    </w:p>
    <w:p>
      <w:pPr>
        <w:pStyle w:val="Heading4"/>
      </w:pPr>
      <w:r>
        <w:t>Ufafanuzi</w:t>
      </w:r>
      <w:r/>
    </w:p>
    <w:p>
      <w:r/>
      <w:r>
        <w:t>Neno "jikwaa" lina maana ya "karibu kuanguka" wakati wakutembea au kukimbia. Kujikwaa juu ya kitu.</w:t>
      </w:r>
      <w:r/>
      <w:r/>
    </w:p>
    <w:p>
      <w:pPr>
        <w:pStyle w:val="ListBullet"/>
        <w:spacing w:line="240" w:lineRule="auto"/>
        <w:ind w:left="720"/>
      </w:pPr>
      <w:r/>
      <w:r>
        <w:t>Kifumbo, "kujikwaa" yaweza maanisha "kufanya dhambi" au "kuyumba" katika kuamini.</w:t>
      </w:r>
      <w:r/>
    </w:p>
    <w:p>
      <w:pPr>
        <w:pStyle w:val="ListBullet"/>
        <w:spacing w:line="240" w:lineRule="auto"/>
        <w:ind w:left="720"/>
      </w:pPr>
      <w:r/>
      <w:r>
        <w:t>Hili neno laweza elezea kuyumba au kuonyesha udhahifu wakati wa pambano au kipindi cha mateso au adhabu.</w:t>
      </w:r>
      <w:r/>
      <w:r/>
    </w:p>
    <w:p>
      <w:pPr>
        <w:pStyle w:val="Heading3"/>
      </w:pPr>
      <w:r>
        <w:t>jikwaa</w:t>
      </w:r>
      <w:r/>
    </w:p>
    <w:p>
      <w:pPr>
        <w:pStyle w:val="Heading4"/>
      </w:pPr>
      <w:r>
        <w:t>Ufafanuzi</w:t>
      </w:r>
      <w:r/>
    </w:p>
    <w:p>
      <w:r/>
      <w:r>
        <w:t>Neno "jikwaa" lina maana ya "karibu kuanguka" wakati wakutembea au kukimbia. Kujikwaa juu ya kitu.</w:t>
      </w:r>
      <w:r/>
      <w:r/>
    </w:p>
    <w:p>
      <w:pPr>
        <w:pStyle w:val="ListBullet"/>
        <w:spacing w:line="240" w:lineRule="auto"/>
        <w:ind w:left="720"/>
      </w:pPr>
      <w:r/>
      <w:r>
        <w:t>Kifumbo, "kujikwaa" yaweza maanisha "kufanya dhambi" au "kuyumba" katika kuamini.</w:t>
      </w:r>
      <w:r/>
    </w:p>
    <w:p>
      <w:pPr>
        <w:pStyle w:val="ListBullet"/>
        <w:spacing w:line="240" w:lineRule="auto"/>
        <w:ind w:left="720"/>
      </w:pPr>
      <w:r/>
      <w:r>
        <w:t>Hili neno laweza elezea kuyumba au kuonyesha udhahifu wakati wa pambano au kipindi cha mateso au adhabu.</w:t>
      </w:r>
      <w:r/>
      <w:r/>
    </w:p>
    <w:p>
      <w:pPr>
        <w:pStyle w:val="Heading3"/>
      </w:pPr>
      <w:r>
        <w:t>jikwaa</w:t>
      </w:r>
      <w:r/>
    </w:p>
    <w:p>
      <w:pPr>
        <w:pStyle w:val="Heading4"/>
      </w:pPr>
      <w:r>
        <w:t>Ufafanuzi</w:t>
      </w:r>
      <w:r/>
    </w:p>
    <w:p>
      <w:r/>
      <w:r>
        <w:t>Neno "jikwaa" lina maana ya "karibu kuanguka" wakati wakutembea au kukimbia. Kujikwaa juu ya kitu.</w:t>
      </w:r>
      <w:r/>
      <w:r/>
    </w:p>
    <w:p>
      <w:pPr>
        <w:pStyle w:val="ListBullet"/>
        <w:spacing w:line="240" w:lineRule="auto"/>
        <w:ind w:left="720"/>
      </w:pPr>
      <w:r/>
      <w:r>
        <w:t>Kifumbo, "kujikwaa" yaweza maanisha "kufanya dhambi" au "kuyumba" katika kuamini.</w:t>
      </w:r>
      <w:r/>
    </w:p>
    <w:p>
      <w:pPr>
        <w:pStyle w:val="ListBullet"/>
        <w:spacing w:line="240" w:lineRule="auto"/>
        <w:ind w:left="720"/>
      </w:pPr>
      <w:r/>
      <w:r>
        <w:t>Hili neno laweza elezea kuyumba au kuonyesha udhahifu wakati wa pambano au kipindi cha mateso au adhabu.</w:t>
      </w:r>
      <w:r/>
      <w:r/>
    </w:p>
    <w:p>
      <w:pPr>
        <w:pStyle w:val="Heading3"/>
      </w:pPr>
      <w:r>
        <w:t>jikwaa</w:t>
      </w:r>
      <w:r/>
    </w:p>
    <w:p>
      <w:pPr>
        <w:pStyle w:val="Heading4"/>
      </w:pPr>
      <w:r>
        <w:t>Ufafanuzi</w:t>
      </w:r>
      <w:r/>
    </w:p>
    <w:p>
      <w:r/>
      <w:r>
        <w:t>Neno "jikwaa" lina maana ya "karibu kuanguka" wakati wakutembea au kukimbia. Kujikwaa juu ya kitu.</w:t>
      </w:r>
      <w:r/>
      <w:r/>
    </w:p>
    <w:p>
      <w:pPr>
        <w:pStyle w:val="ListBullet"/>
        <w:spacing w:line="240" w:lineRule="auto"/>
        <w:ind w:left="720"/>
      </w:pPr>
      <w:r/>
      <w:r>
        <w:t>Kifumbo, "kujikwaa" yaweza maanisha "kufanya dhambi" au "kuyumba" katika kuamini.</w:t>
      </w:r>
      <w:r/>
    </w:p>
    <w:p>
      <w:pPr>
        <w:pStyle w:val="ListBullet"/>
        <w:spacing w:line="240" w:lineRule="auto"/>
        <w:ind w:left="720"/>
      </w:pPr>
      <w:r/>
      <w:r>
        <w:t>Hili neno laweza elezea kuyumba au kuonyesha udhahifu wakati wa pambano au kipindi cha mateso au adhabu.</w:t>
      </w:r>
      <w:r/>
      <w:r/>
    </w:p>
    <w:p>
      <w:pPr>
        <w:pStyle w:val="Heading3"/>
      </w:pPr>
      <w:r>
        <w:t>jikwaa</w:t>
      </w:r>
      <w:r/>
    </w:p>
    <w:p>
      <w:pPr>
        <w:pStyle w:val="Heading4"/>
      </w:pPr>
      <w:r>
        <w:t>Ufafanuzi</w:t>
      </w:r>
      <w:r/>
    </w:p>
    <w:p>
      <w:r/>
      <w:r>
        <w:t>Neno "jikwaa" lina maana ya "karibu kuanguka" wakati wakutembea au kukimbia. Kujikwaa juu ya kitu.</w:t>
      </w:r>
      <w:r/>
      <w:r/>
    </w:p>
    <w:p>
      <w:pPr>
        <w:pStyle w:val="ListBullet"/>
        <w:spacing w:line="240" w:lineRule="auto"/>
        <w:ind w:left="720"/>
      </w:pPr>
      <w:r/>
      <w:r>
        <w:t>Kifumbo, "kujikwaa" yaweza maanisha "kufanya dhambi" au "kuyumba" katika kuamini.</w:t>
      </w:r>
      <w:r/>
    </w:p>
    <w:p>
      <w:pPr>
        <w:pStyle w:val="ListBullet"/>
        <w:spacing w:line="240" w:lineRule="auto"/>
        <w:ind w:left="720"/>
      </w:pPr>
      <w:r/>
      <w:r>
        <w:t>Hili neno laweza elezea kuyumba au kuonyesha udhahifu wakati wa pambano au kipindi cha mateso au adhabu.</w:t>
      </w:r>
      <w:r/>
      <w:r/>
    </w:p>
    <w:p>
      <w:pPr>
        <w:pStyle w:val="Heading3"/>
      </w:pPr>
      <w:r>
        <w:t>jikwaa</w:t>
      </w:r>
      <w:r/>
    </w:p>
    <w:p>
      <w:pPr>
        <w:pStyle w:val="Heading4"/>
      </w:pPr>
      <w:r>
        <w:t>Ufafanuzi</w:t>
      </w:r>
      <w:r/>
    </w:p>
    <w:p>
      <w:r/>
      <w:r>
        <w:t>Neno "jikwaa" lina maana ya "karibu kuanguka" wakati wakutembea au kukimbia. Kujikwaa juu ya kitu.</w:t>
      </w:r>
      <w:r/>
      <w:r/>
    </w:p>
    <w:p>
      <w:pPr>
        <w:pStyle w:val="ListBullet"/>
        <w:spacing w:line="240" w:lineRule="auto"/>
        <w:ind w:left="720"/>
      </w:pPr>
      <w:r/>
      <w:r>
        <w:t>Kifumbo, "kujikwaa" yaweza maanisha "kufanya dhambi" au "kuyumba" katika kuamini.</w:t>
      </w:r>
      <w:r/>
    </w:p>
    <w:p>
      <w:pPr>
        <w:pStyle w:val="ListBullet"/>
        <w:spacing w:line="240" w:lineRule="auto"/>
        <w:ind w:left="720"/>
      </w:pPr>
      <w:r/>
      <w:r>
        <w:t>Hili neno laweza elezea kuyumba au kuonyesha udhahifu wakati wa pambano au kipindi cha mateso au adhabu.</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jina</w:t>
      </w:r>
      <w:r/>
    </w:p>
    <w:p>
      <w:pPr>
        <w:pStyle w:val="Heading4"/>
      </w:pPr>
      <w:r>
        <w:t>Ufafanuzi</w:t>
      </w:r>
      <w:r/>
    </w:p>
    <w:p>
      <w:r/>
      <w:r>
        <w:t>Katika Biblia, neno "jina" linatumika kwa mifano kadhaa.</w:t>
      </w:r>
      <w:r/>
      <w:r/>
    </w:p>
    <w:p>
      <w:pPr>
        <w:pStyle w:val="ListBullet"/>
        <w:spacing w:line="240" w:lineRule="auto"/>
        <w:ind w:left="720"/>
      </w:pPr>
      <w:r/>
      <w:r>
        <w:t>Katika muktadha kadhaa, "jina" la weza eleza tabia ya mtu, kama, "tujifanyie jina letu"</w:t>
      </w:r>
      <w:r/>
    </w:p>
    <w:p>
      <w:pPr>
        <w:pStyle w:val="ListBullet"/>
        <w:spacing w:line="240" w:lineRule="auto"/>
        <w:ind w:left="720"/>
      </w:pPr>
      <w:r/>
      <w:r>
        <w:t>Neno "jina" pia laweza husu kumbukumbu ya kitu. Kwa mfano, "katilia majina ya sanamu" ina maana kuharibu hizo sanamu ili zisikumbukwe au kuabudiwa.</w:t>
      </w:r>
      <w:r/>
    </w:p>
    <w:p>
      <w:pPr>
        <w:pStyle w:val="ListBullet"/>
        <w:spacing w:line="240" w:lineRule="auto"/>
        <w:ind w:left="720"/>
      </w:pPr>
      <w:r/>
      <w:r>
        <w:t>Kuzungumza "katika jina la Mungu" ina maana ya kuongea kwa nguvu zake na mamlaka, au kama mwakilishi.</w:t>
      </w:r>
      <w:r/>
    </w:p>
    <w:p>
      <w:pPr>
        <w:pStyle w:val="ListBullet"/>
        <w:spacing w:line="240" w:lineRule="auto"/>
        <w:ind w:left="720"/>
      </w:pPr>
      <w:r/>
      <w:r>
        <w:t>"Jina" la mtu laweza husu mtu wote, kama "hakuna jina lingine chini ya jua ambalo twapaswa kuokolewa."</w:t>
      </w:r>
      <w:r/>
      <w:r/>
    </w:p>
    <w:p>
      <w:pPr>
        <w:pStyle w:val="Heading3"/>
      </w:pPr>
      <w:r>
        <w:t>jirani</w:t>
      </w:r>
      <w:r/>
    </w:p>
    <w:p>
      <w:pPr>
        <w:pStyle w:val="Heading4"/>
      </w:pPr>
      <w:r>
        <w:t>Ufafanuzi</w:t>
      </w:r>
      <w:r/>
    </w:p>
    <w:p>
      <w:r/>
      <w:r>
        <w:t>Neno "jirani" mara kwa mara la mueleza mtu anaye ishi karibu. Pia yaweza kueleza kwa ujumla mtu anaye ishi katika jamii moja au kundi la watu.</w:t>
      </w:r>
      <w:r/>
      <w:r/>
    </w:p>
    <w:p>
      <w:pPr>
        <w:pStyle w:val="ListBullet"/>
        <w:spacing w:line="240" w:lineRule="auto"/>
        <w:ind w:left="720"/>
      </w:pPr>
      <w:r/>
      <w:r>
        <w:t>"Jirani" ni mtu atakaye lindwa na kutendewa vizuri kwasababu anaishi kwenye jamii moja.</w:t>
      </w:r>
      <w:r/>
    </w:p>
    <w:p>
      <w:pPr>
        <w:pStyle w:val="ListBullet"/>
        <w:spacing w:line="240" w:lineRule="auto"/>
        <w:ind w:left="720"/>
      </w:pPr>
      <w:r/>
      <w:r>
        <w:t>Katika Agano Jipya mfano wa Msamaria Mwema, Yesu alitumia "jirani" kifumbo, akitanua maana yake kumaanisha wanadamu wote, ata mtu anaye onekana kama adui.</w:t>
      </w:r>
      <w:r/>
      <w:r/>
    </w:p>
    <w:p>
      <w:pPr>
        <w:pStyle w:val="Heading3"/>
      </w:pPr>
      <w:r>
        <w:t>jirani</w:t>
      </w:r>
      <w:r/>
    </w:p>
    <w:p>
      <w:pPr>
        <w:pStyle w:val="Heading4"/>
      </w:pPr>
      <w:r>
        <w:t>Ufafanuzi</w:t>
      </w:r>
      <w:r/>
    </w:p>
    <w:p>
      <w:r/>
      <w:r>
        <w:t>Neno "jirani" mara kwa mara la mueleza mtu anaye ishi karibu. Pia yaweza kueleza kwa ujumla mtu anaye ishi katika jamii moja au kundi la watu.</w:t>
      </w:r>
      <w:r/>
      <w:r/>
    </w:p>
    <w:p>
      <w:pPr>
        <w:pStyle w:val="ListBullet"/>
        <w:spacing w:line="240" w:lineRule="auto"/>
        <w:ind w:left="720"/>
      </w:pPr>
      <w:r/>
      <w:r>
        <w:t>"Jirani" ni mtu atakaye lindwa na kutendewa vizuri kwasababu anaishi kwenye jamii moja.</w:t>
      </w:r>
      <w:r/>
    </w:p>
    <w:p>
      <w:pPr>
        <w:pStyle w:val="ListBullet"/>
        <w:spacing w:line="240" w:lineRule="auto"/>
        <w:ind w:left="720"/>
      </w:pPr>
      <w:r/>
      <w:r>
        <w:t>Katika Agano Jipya mfano wa Msamaria Mwema, Yesu alitumia "jirani" kifumbo, akitanua maana yake kumaanisha wanadamu wote, ata mtu anaye onekana kama adui.</w:t>
      </w:r>
      <w:r/>
      <w:r/>
    </w:p>
    <w:p>
      <w:pPr>
        <w:pStyle w:val="Heading3"/>
      </w:pPr>
      <w:r>
        <w:t>jirani</w:t>
      </w:r>
      <w:r/>
    </w:p>
    <w:p>
      <w:pPr>
        <w:pStyle w:val="Heading4"/>
      </w:pPr>
      <w:r>
        <w:t>Ufafanuzi</w:t>
      </w:r>
      <w:r/>
    </w:p>
    <w:p>
      <w:r/>
      <w:r>
        <w:t>Neno "jirani" mara kwa mara la mueleza mtu anaye ishi karibu. Pia yaweza kueleza kwa ujumla mtu anaye ishi katika jamii moja au kundi la watu.</w:t>
      </w:r>
      <w:r/>
      <w:r/>
    </w:p>
    <w:p>
      <w:pPr>
        <w:pStyle w:val="ListBullet"/>
        <w:spacing w:line="240" w:lineRule="auto"/>
        <w:ind w:left="720"/>
      </w:pPr>
      <w:r/>
      <w:r>
        <w:t>"Jirani" ni mtu atakaye lindwa na kutendewa vizuri kwasababu anaishi kwenye jamii moja.</w:t>
      </w:r>
      <w:r/>
    </w:p>
    <w:p>
      <w:pPr>
        <w:pStyle w:val="ListBullet"/>
        <w:spacing w:line="240" w:lineRule="auto"/>
        <w:ind w:left="720"/>
      </w:pPr>
      <w:r/>
      <w:r>
        <w:t>Katika Agano Jipya mfano wa Msamaria Mwema, Yesu alitumia "jirani" kifumbo, akitanua maana yake kumaanisha wanadamu wote, ata mtu anaye onekana kama adui.</w:t>
      </w:r>
      <w:r/>
      <w:r/>
    </w:p>
    <w:p>
      <w:pPr>
        <w:pStyle w:val="Heading3"/>
      </w:pPr>
      <w:r>
        <w:t>jirani</w:t>
      </w:r>
      <w:r/>
    </w:p>
    <w:p>
      <w:pPr>
        <w:pStyle w:val="Heading4"/>
      </w:pPr>
      <w:r>
        <w:t>Ufafanuzi</w:t>
      </w:r>
      <w:r/>
    </w:p>
    <w:p>
      <w:r/>
      <w:r>
        <w:t>Neno "jirani" mara kwa mara la mueleza mtu anaye ishi karibu. Pia yaweza kueleza kwa ujumla mtu anaye ishi katika jamii moja au kundi la watu.</w:t>
      </w:r>
      <w:r/>
      <w:r/>
    </w:p>
    <w:p>
      <w:pPr>
        <w:pStyle w:val="ListBullet"/>
        <w:spacing w:line="240" w:lineRule="auto"/>
        <w:ind w:left="720"/>
      </w:pPr>
      <w:r/>
      <w:r>
        <w:t>"Jirani" ni mtu atakaye lindwa na kutendewa vizuri kwasababu anaishi kwenye jamii moja.</w:t>
      </w:r>
      <w:r/>
    </w:p>
    <w:p>
      <w:pPr>
        <w:pStyle w:val="ListBullet"/>
        <w:spacing w:line="240" w:lineRule="auto"/>
        <w:ind w:left="720"/>
      </w:pPr>
      <w:r/>
      <w:r>
        <w:t>Katika Agano Jipya mfano wa Msamaria Mwema, Yesu alitumia "jirani" kifumbo, akitanua maana yake kumaanisha wanadamu wote, ata mtu anaye onekana kama adui.</w:t>
      </w:r>
      <w:r/>
      <w:r/>
    </w:p>
    <w:p>
      <w:pPr>
        <w:pStyle w:val="Heading3"/>
      </w:pPr>
      <w:r>
        <w:t>jirani</w:t>
      </w:r>
      <w:r/>
    </w:p>
    <w:p>
      <w:pPr>
        <w:pStyle w:val="Heading4"/>
      </w:pPr>
      <w:r>
        <w:t>Ufafanuzi</w:t>
      </w:r>
      <w:r/>
    </w:p>
    <w:p>
      <w:r/>
      <w:r>
        <w:t>Neno "jirani" mara kwa mara la mueleza mtu anaye ishi karibu. Pia yaweza kueleza kwa ujumla mtu anaye ishi katika jamii moja au kundi la watu.</w:t>
      </w:r>
      <w:r/>
      <w:r/>
    </w:p>
    <w:p>
      <w:pPr>
        <w:pStyle w:val="ListBullet"/>
        <w:spacing w:line="240" w:lineRule="auto"/>
        <w:ind w:left="720"/>
      </w:pPr>
      <w:r/>
      <w:r>
        <w:t>"Jirani" ni mtu atakaye lindwa na kutendewa vizuri kwasababu anaishi kwenye jamii moja.</w:t>
      </w:r>
      <w:r/>
    </w:p>
    <w:p>
      <w:pPr>
        <w:pStyle w:val="ListBullet"/>
        <w:spacing w:line="240" w:lineRule="auto"/>
        <w:ind w:left="720"/>
      </w:pPr>
      <w:r/>
      <w:r>
        <w:t>Katika Agano Jipya mfano wa Msamaria Mwema, Yesu alitumia "jirani" kifumbo, akitanua maana yake kumaanisha wanadamu wote, ata mtu anaye onekana kama adui.</w:t>
      </w:r>
      <w:r/>
      <w:r/>
    </w:p>
    <w:p>
      <w:pPr>
        <w:pStyle w:val="Heading3"/>
      </w:pPr>
      <w:r>
        <w:t>jirani</w:t>
      </w:r>
      <w:r/>
    </w:p>
    <w:p>
      <w:pPr>
        <w:pStyle w:val="Heading4"/>
      </w:pPr>
      <w:r>
        <w:t>Ufafanuzi</w:t>
      </w:r>
      <w:r/>
    </w:p>
    <w:p>
      <w:r/>
      <w:r>
        <w:t>Neno "jirani" mara kwa mara la mueleza mtu anaye ishi karibu. Pia yaweza kueleza kwa ujumla mtu anaye ishi katika jamii moja au kundi la watu.</w:t>
      </w:r>
      <w:r/>
      <w:r/>
    </w:p>
    <w:p>
      <w:pPr>
        <w:pStyle w:val="ListBullet"/>
        <w:spacing w:line="240" w:lineRule="auto"/>
        <w:ind w:left="720"/>
      </w:pPr>
      <w:r/>
      <w:r>
        <w:t>"Jirani" ni mtu atakaye lindwa na kutendewa vizuri kwasababu anaishi kwenye jamii moja.</w:t>
      </w:r>
      <w:r/>
    </w:p>
    <w:p>
      <w:pPr>
        <w:pStyle w:val="ListBullet"/>
        <w:spacing w:line="240" w:lineRule="auto"/>
        <w:ind w:left="720"/>
      </w:pPr>
      <w:r/>
      <w:r>
        <w:t>Katika Agano Jipya mfano wa Msamaria Mwema, Yesu alitumia "jirani" kifumbo, akitanua maana yake kumaanisha wanadamu wote, ata mtu anaye onekana kama adui.</w:t>
      </w:r>
      <w:r/>
      <w:r/>
    </w:p>
    <w:p>
      <w:pPr>
        <w:pStyle w:val="Heading3"/>
      </w:pPr>
      <w:r>
        <w:t>jirani</w:t>
      </w:r>
      <w:r/>
    </w:p>
    <w:p>
      <w:pPr>
        <w:pStyle w:val="Heading4"/>
      </w:pPr>
      <w:r>
        <w:t>Ufafanuzi</w:t>
      </w:r>
      <w:r/>
    </w:p>
    <w:p>
      <w:r/>
      <w:r>
        <w:t>Neno "jirani" mara kwa mara la mueleza mtu anaye ishi karibu. Pia yaweza kueleza kwa ujumla mtu anaye ishi katika jamii moja au kundi la watu.</w:t>
      </w:r>
      <w:r/>
      <w:r/>
    </w:p>
    <w:p>
      <w:pPr>
        <w:pStyle w:val="ListBullet"/>
        <w:spacing w:line="240" w:lineRule="auto"/>
        <w:ind w:left="720"/>
      </w:pPr>
      <w:r/>
      <w:r>
        <w:t>"Jirani" ni mtu atakaye lindwa na kutendewa vizuri kwasababu anaishi kwenye jamii moja.</w:t>
      </w:r>
      <w:r/>
    </w:p>
    <w:p>
      <w:pPr>
        <w:pStyle w:val="ListBullet"/>
        <w:spacing w:line="240" w:lineRule="auto"/>
        <w:ind w:left="720"/>
      </w:pPr>
      <w:r/>
      <w:r>
        <w:t>Katika Agano Jipya mfano wa Msamaria Mwema, Yesu alitumia "jirani" kifumbo, akitanua maana yake kumaanisha wanadamu wote, ata mtu anaye onekana kama adui.</w:t>
      </w:r>
      <w:r/>
      <w:r/>
    </w:p>
    <w:p>
      <w:pPr>
        <w:pStyle w:val="Heading3"/>
      </w:pPr>
      <w:r>
        <w:t>jirani</w:t>
      </w:r>
      <w:r/>
    </w:p>
    <w:p>
      <w:pPr>
        <w:pStyle w:val="Heading4"/>
      </w:pPr>
      <w:r>
        <w:t>Ufafanuzi</w:t>
      </w:r>
      <w:r/>
    </w:p>
    <w:p>
      <w:r/>
      <w:r>
        <w:t>Neno "jirani" mara kwa mara la mueleza mtu anaye ishi karibu. Pia yaweza kueleza kwa ujumla mtu anaye ishi katika jamii moja au kundi la watu.</w:t>
      </w:r>
      <w:r/>
      <w:r/>
    </w:p>
    <w:p>
      <w:pPr>
        <w:pStyle w:val="ListBullet"/>
        <w:spacing w:line="240" w:lineRule="auto"/>
        <w:ind w:left="720"/>
      </w:pPr>
      <w:r/>
      <w:r>
        <w:t>"Jirani" ni mtu atakaye lindwa na kutendewa vizuri kwasababu anaishi kwenye jamii moja.</w:t>
      </w:r>
      <w:r/>
    </w:p>
    <w:p>
      <w:pPr>
        <w:pStyle w:val="ListBullet"/>
        <w:spacing w:line="240" w:lineRule="auto"/>
        <w:ind w:left="720"/>
      </w:pPr>
      <w:r/>
      <w:r>
        <w:t>Katika Agano Jipya mfano wa Msamaria Mwema, Yesu alitumia "jirani" kifumbo, akitanua maana yake kumaanisha wanadamu wote, ata mtu anaye onekana kama adui.</w:t>
      </w:r>
      <w:r/>
      <w:r/>
    </w:p>
    <w:p>
      <w:pPr>
        <w:pStyle w:val="Heading3"/>
      </w:pPr>
      <w:r>
        <w:t>jirani</w:t>
      </w:r>
      <w:r/>
    </w:p>
    <w:p>
      <w:pPr>
        <w:pStyle w:val="Heading4"/>
      </w:pPr>
      <w:r>
        <w:t>Ufafanuzi</w:t>
      </w:r>
      <w:r/>
    </w:p>
    <w:p>
      <w:r/>
      <w:r>
        <w:t>Neno "jirani" mara kwa mara la mueleza mtu anaye ishi karibu. Pia yaweza kueleza kwa ujumla mtu anaye ishi katika jamii moja au kundi la watu.</w:t>
      </w:r>
      <w:r/>
      <w:r/>
    </w:p>
    <w:p>
      <w:pPr>
        <w:pStyle w:val="ListBullet"/>
        <w:spacing w:line="240" w:lineRule="auto"/>
        <w:ind w:left="720"/>
      </w:pPr>
      <w:r/>
      <w:r>
        <w:t>"Jirani" ni mtu atakaye lindwa na kutendewa vizuri kwasababu anaishi kwenye jamii moja.</w:t>
      </w:r>
      <w:r/>
    </w:p>
    <w:p>
      <w:pPr>
        <w:pStyle w:val="ListBullet"/>
        <w:spacing w:line="240" w:lineRule="auto"/>
        <w:ind w:left="720"/>
      </w:pPr>
      <w:r/>
      <w:r>
        <w:t>Katika Agano Jipya mfano wa Msamaria Mwema, Yesu alitumia "jirani" kifumbo, akitanua maana yake kumaanisha wanadamu wote, ata mtu anaye onekana kama adui.</w:t>
      </w:r>
      <w:r/>
      <w:r/>
    </w:p>
    <w:p>
      <w:pPr>
        <w:pStyle w:val="Heading3"/>
      </w:pPr>
      <w:r>
        <w:t>jirani</w:t>
      </w:r>
      <w:r/>
    </w:p>
    <w:p>
      <w:pPr>
        <w:pStyle w:val="Heading4"/>
      </w:pPr>
      <w:r>
        <w:t>Ufafanuzi</w:t>
      </w:r>
      <w:r/>
    </w:p>
    <w:p>
      <w:r/>
      <w:r>
        <w:t>Neno "jirani" mara kwa mara la mueleza mtu anaye ishi karibu. Pia yaweza kueleza kwa ujumla mtu anaye ishi katika jamii moja au kundi la watu.</w:t>
      </w:r>
      <w:r/>
      <w:r/>
    </w:p>
    <w:p>
      <w:pPr>
        <w:pStyle w:val="ListBullet"/>
        <w:spacing w:line="240" w:lineRule="auto"/>
        <w:ind w:left="720"/>
      </w:pPr>
      <w:r/>
      <w:r>
        <w:t>"Jirani" ni mtu atakaye lindwa na kutendewa vizuri kwasababu anaishi kwenye jamii moja.</w:t>
      </w:r>
      <w:r/>
    </w:p>
    <w:p>
      <w:pPr>
        <w:pStyle w:val="ListBullet"/>
        <w:spacing w:line="240" w:lineRule="auto"/>
        <w:ind w:left="720"/>
      </w:pPr>
      <w:r/>
      <w:r>
        <w:t>Katika Agano Jipya mfano wa Msamaria Mwema, Yesu alitumia "jirani" kifumbo, akitanua maana yake kumaanisha wanadamu wote, ata mtu anaye onekana kama adui.</w:t>
      </w:r>
      <w:r/>
      <w:r/>
    </w:p>
    <w:p>
      <w:pPr>
        <w:pStyle w:val="Heading3"/>
      </w:pPr>
      <w:r>
        <w:t>jitu</w:t>
      </w:r>
      <w:r/>
    </w:p>
    <w:p>
      <w:pPr>
        <w:pStyle w:val="Heading4"/>
      </w:pPr>
      <w:r>
        <w:t>Ufafanuzi</w:t>
      </w:r>
      <w:r/>
    </w:p>
    <w:p>
      <w:r/>
      <w:r>
        <w:t>Jitu mara nyingi ilimaanisha mtu ambaye alikuwa na ukubwa usio wa kawaida wa urefu na nguvu.</w:t>
      </w:r>
      <w:r/>
    </w:p>
    <w:p>
      <w:r/>
      <w:r>
        <w:t>Goliati, mwanajeshi wa Kifilisti aliyepigana na Daudi, aliitwa Daudi kwa sababu alikuwa mrefu sana, mkubwa, na mtu mwenye nguvu.</w:t>
      </w:r>
      <w:r/>
    </w:p>
    <w:p>
      <w:r/>
      <w:r>
        <w:t>Wapelelezi wa Israeli waliotafiti nchi ya Kaanani walisema ya kwamba watu wanaoishi pale walikuwa kama majitu.</w:t>
      </w:r>
      <w:r/>
    </w:p>
    <w:p>
      <w:pPr>
        <w:pStyle w:val="Heading3"/>
      </w:pPr>
      <w:r>
        <w:t>jitu</w:t>
      </w:r>
      <w:r/>
    </w:p>
    <w:p>
      <w:pPr>
        <w:pStyle w:val="Heading4"/>
      </w:pPr>
      <w:r>
        <w:t>Ufafanuzi</w:t>
      </w:r>
      <w:r/>
    </w:p>
    <w:p>
      <w:r/>
      <w:r>
        <w:t>Jitu mara nyingi ilimaanisha mtu ambaye alikuwa na ukubwa usio wa kawaida wa urefu na nguvu.</w:t>
      </w:r>
      <w:r/>
    </w:p>
    <w:p>
      <w:r/>
      <w:r>
        <w:t>Goliati, mwanajeshi wa Kifilisti aliyepigana na Daudi, aliitwa Daudi kwa sababu alikuwa mrefu sana, mkubwa, na mtu mwenye nguvu.</w:t>
      </w:r>
      <w:r/>
    </w:p>
    <w:p>
      <w:r/>
      <w:r>
        <w:t>Wapelelezi wa Israeli waliotafiti nchi ya Kaanani walisema ya kwamba watu wanaoishi pale walikuwa kama majitu.</w:t>
      </w:r>
      <w:r/>
    </w:p>
    <w:p>
      <w:pPr>
        <w:pStyle w:val="Heading3"/>
      </w:pPr>
      <w:r>
        <w:t>jitu</w:t>
      </w:r>
      <w:r/>
    </w:p>
    <w:p>
      <w:pPr>
        <w:pStyle w:val="Heading4"/>
      </w:pPr>
      <w:r>
        <w:t>Ufafanuzi</w:t>
      </w:r>
      <w:r/>
    </w:p>
    <w:p>
      <w:r/>
      <w:r>
        <w:t>Jitu mara nyingi ilimaanisha mtu ambaye alikuwa na ukubwa usio wa kawaida wa urefu na nguvu.</w:t>
      </w:r>
      <w:r/>
    </w:p>
    <w:p>
      <w:r/>
      <w:r>
        <w:t>Goliati, mwanajeshi wa Kifilisti aliyepigana na Daudi, aliitwa Daudi kwa sababu alikuwa mrefu sana, mkubwa, na mtu mwenye nguvu.</w:t>
      </w:r>
      <w:r/>
    </w:p>
    <w:p>
      <w:r/>
      <w:r>
        <w:t>Wapelelezi wa Israeli waliotafiti nchi ya Kaanani walisema ya kwamba watu wanaoishi pale walikuwa kama majitu.</w:t>
      </w:r>
      <w:r/>
    </w:p>
    <w:p>
      <w:pPr>
        <w:pStyle w:val="Heading3"/>
      </w:pPr>
      <w:r>
        <w:t>jitu</w:t>
      </w:r>
      <w:r/>
    </w:p>
    <w:p>
      <w:pPr>
        <w:pStyle w:val="Heading4"/>
      </w:pPr>
      <w:r>
        <w:t>Ufafanuzi</w:t>
      </w:r>
      <w:r/>
    </w:p>
    <w:p>
      <w:r/>
      <w:r>
        <w:t>Jitu mara nyingi ilimaanisha mtu ambaye alikuwa na ukubwa usio wa kawaida wa urefu na nguvu.</w:t>
      </w:r>
      <w:r/>
    </w:p>
    <w:p>
      <w:r/>
      <w:r>
        <w:t>Goliati, mwanajeshi wa Kifilisti aliyepigana na Daudi, aliitwa Daudi kwa sababu alikuwa mrefu sana, mkubwa, na mtu mwenye nguvu.</w:t>
      </w:r>
      <w:r/>
    </w:p>
    <w:p>
      <w:r/>
      <w:r>
        <w:t>Wapelelezi wa Israeli waliotafiti nchi ya Kaanani walisema ya kwamba watu wanaoishi pale walikuwa kama majitu.</w:t>
      </w:r>
      <w:r/>
    </w:p>
    <w:p>
      <w:pPr>
        <w:pStyle w:val="Heading3"/>
      </w:pPr>
      <w:r>
        <w:t>jitu</w:t>
      </w:r>
      <w:r/>
    </w:p>
    <w:p>
      <w:pPr>
        <w:pStyle w:val="Heading4"/>
      </w:pPr>
      <w:r>
        <w:t>Ufafanuzi</w:t>
      </w:r>
      <w:r/>
    </w:p>
    <w:p>
      <w:r/>
      <w:r>
        <w:t>Jitu mara nyingi ilimaanisha mtu ambaye alikuwa na ukubwa usio wa kawaida wa urefu na nguvu.</w:t>
      </w:r>
      <w:r/>
    </w:p>
    <w:p>
      <w:r/>
      <w:r>
        <w:t>Goliati, mwanajeshi wa Kifilisti aliyepigana na Daudi, aliitwa Daudi kwa sababu alikuwa mrefu sana, mkubwa, na mtu mwenye nguvu.</w:t>
      </w:r>
      <w:r/>
    </w:p>
    <w:p>
      <w:r/>
      <w:r>
        <w:t>Wapelelezi wa Israeli waliotafiti nchi ya Kaanani walisema ya kwamba watu wanaoishi pale walikuwa kama majitu.</w:t>
      </w:r>
      <w:r/>
    </w:p>
    <w:p>
      <w:pPr>
        <w:pStyle w:val="Heading3"/>
      </w:pPr>
      <w:r>
        <w:t>jitu</w:t>
      </w:r>
      <w:r/>
    </w:p>
    <w:p>
      <w:pPr>
        <w:pStyle w:val="Heading4"/>
      </w:pPr>
      <w:r>
        <w:t>Ufafanuzi</w:t>
      </w:r>
      <w:r/>
    </w:p>
    <w:p>
      <w:r/>
      <w:r>
        <w:t>Jitu mara nyingi ilimaanisha mtu ambaye alikuwa na ukubwa usio wa kawaida wa urefu na nguvu.</w:t>
      </w:r>
      <w:r/>
    </w:p>
    <w:p>
      <w:r/>
      <w:r>
        <w:t>Goliati, mwanajeshi wa Kifilisti aliyepigana na Daudi, aliitwa Daudi kwa sababu alikuwa mrefu sana, mkubwa, na mtu mwenye nguvu.</w:t>
      </w:r>
      <w:r/>
    </w:p>
    <w:p>
      <w:r/>
      <w:r>
        <w:t>Wapelelezi wa Israeli waliotafiti nchi ya Kaanani walisema ya kwamba watu wanaoishi pale walikuwa kama majitu.</w:t>
      </w:r>
      <w:r/>
    </w:p>
    <w:p>
      <w:pPr>
        <w:pStyle w:val="Heading3"/>
      </w:pPr>
      <w:r>
        <w:t>jitu</w:t>
      </w:r>
      <w:r/>
    </w:p>
    <w:p>
      <w:pPr>
        <w:pStyle w:val="Heading4"/>
      </w:pPr>
      <w:r>
        <w:t>Ufafanuzi</w:t>
      </w:r>
      <w:r/>
    </w:p>
    <w:p>
      <w:r/>
      <w:r>
        <w:t>Jitu mara nyingi ilimaanisha mtu ambaye alikuwa na ukubwa usio wa kawaida wa urefu na nguvu.</w:t>
      </w:r>
      <w:r/>
    </w:p>
    <w:p>
      <w:r/>
      <w:r>
        <w:t>Goliati, mwanajeshi wa Kifilisti aliyepigana na Daudi, aliitwa Daudi kwa sababu alikuwa mrefu sana, mkubwa, na mtu mwenye nguvu.</w:t>
      </w:r>
      <w:r/>
    </w:p>
    <w:p>
      <w:r/>
      <w:r>
        <w:t>Wapelelezi wa Israeli waliotafiti nchi ya Kaanani walisema ya kwamba watu wanaoishi pale walikuwa kama majitu.</w:t>
      </w:r>
      <w:r/>
    </w:p>
    <w:p>
      <w:pPr>
        <w:pStyle w:val="Heading3"/>
      </w:pPr>
      <w:r>
        <w:t>jitu</w:t>
      </w:r>
      <w:r/>
    </w:p>
    <w:p>
      <w:pPr>
        <w:pStyle w:val="Heading4"/>
      </w:pPr>
      <w:r>
        <w:t>Ufafanuzi</w:t>
      </w:r>
      <w:r/>
    </w:p>
    <w:p>
      <w:r/>
      <w:r>
        <w:t>Jitu mara nyingi ilimaanisha mtu ambaye alikuwa na ukubwa usio wa kawaida wa urefu na nguvu.</w:t>
      </w:r>
      <w:r/>
    </w:p>
    <w:p>
      <w:r/>
      <w:r>
        <w:t>Goliati, mwanajeshi wa Kifilisti aliyepigana na Daudi, aliitwa Daudi kwa sababu alikuwa mrefu sana, mkubwa, na mtu mwenye nguvu.</w:t>
      </w:r>
      <w:r/>
    </w:p>
    <w:p>
      <w:r/>
      <w:r>
        <w:t>Wapelelezi wa Israeli waliotafiti nchi ya Kaanani walisema ya kwamba watu wanaoishi pale walikuwa kama majitu.</w:t>
      </w:r>
      <w:r/>
    </w:p>
    <w:p>
      <w:pPr>
        <w:pStyle w:val="Heading3"/>
      </w:pPr>
      <w:r>
        <w:t>jiwe, kupiga jiwe</w:t>
      </w:r>
      <w:r/>
    </w:p>
    <w:p>
      <w:pPr>
        <w:pStyle w:val="Heading4"/>
      </w:pPr>
      <w:r>
        <w:t>Ufafanuzi</w:t>
      </w:r>
      <w:r/>
    </w:p>
    <w:p>
      <w:r/>
      <w:r>
        <w:t>Jiwe ni mwamba mdogo. Neno "kupiga jiwe" la husu kurusha mawe na majabali makubwa kwa mtu kuweza kumuua.</w:t>
      </w:r>
      <w:r/>
      <w:r/>
    </w:p>
    <w:p>
      <w:pPr>
        <w:pStyle w:val="ListBullet"/>
        <w:spacing w:line="240" w:lineRule="auto"/>
        <w:ind w:left="720"/>
      </w:pPr>
      <w:r/>
      <w:r>
        <w:t>Wakati wa Kale, kupiga mawe ilikuwa namna iliyo zoeleka ya kuua watu kama adhabu kwa makosa waliyo fanya.</w:t>
      </w:r>
      <w:r/>
    </w:p>
    <w:p>
      <w:pPr>
        <w:pStyle w:val="ListBullet"/>
        <w:spacing w:line="240" w:lineRule="auto"/>
        <w:ind w:left="720"/>
      </w:pPr>
      <w:r/>
      <w:r>
        <w:t>Mungu aliamuru viongozi wa Israeli kupiga mawe watu kwa dhambi kadhaa, kama uasherati.</w:t>
      </w:r>
      <w:r/>
    </w:p>
    <w:p>
      <w:pPr>
        <w:pStyle w:val="ListBullet"/>
        <w:spacing w:line="240" w:lineRule="auto"/>
        <w:ind w:left="720"/>
      </w:pPr>
      <w:r/>
      <w:r>
        <w:t>Agano Jipya ina eleza wakati Yesu alipo samehe mwanamke aliya kamatwa katika uasherati na kuzuia watu kumtupia mawe.</w:t>
      </w:r>
      <w:r/>
      <w:r/>
    </w:p>
    <w:p>
      <w:pPr>
        <w:pStyle w:val="Heading3"/>
      </w:pPr>
      <w:r>
        <w:t>jiwe, kupiga jiwe</w:t>
      </w:r>
      <w:r/>
    </w:p>
    <w:p>
      <w:pPr>
        <w:pStyle w:val="Heading4"/>
      </w:pPr>
      <w:r>
        <w:t>Ufafanuzi</w:t>
      </w:r>
      <w:r/>
    </w:p>
    <w:p>
      <w:r/>
      <w:r>
        <w:t>Jiwe ni mwamba mdogo. Neno "kupiga jiwe" la husu kurusha mawe na majabali makubwa kwa mtu kuweza kumuua.</w:t>
      </w:r>
      <w:r/>
      <w:r/>
    </w:p>
    <w:p>
      <w:pPr>
        <w:pStyle w:val="ListBullet"/>
        <w:spacing w:line="240" w:lineRule="auto"/>
        <w:ind w:left="720"/>
      </w:pPr>
      <w:r/>
      <w:r>
        <w:t>Wakati wa Kale, kupiga mawe ilikuwa namna iliyo zoeleka ya kuua watu kama adhabu kwa makosa waliyo fanya.</w:t>
      </w:r>
      <w:r/>
    </w:p>
    <w:p>
      <w:pPr>
        <w:pStyle w:val="ListBullet"/>
        <w:spacing w:line="240" w:lineRule="auto"/>
        <w:ind w:left="720"/>
      </w:pPr>
      <w:r/>
      <w:r>
        <w:t>Mungu aliamuru viongozi wa Israeli kupiga mawe watu kwa dhambi kadhaa, kama uasherati.</w:t>
      </w:r>
      <w:r/>
    </w:p>
    <w:p>
      <w:pPr>
        <w:pStyle w:val="ListBullet"/>
        <w:spacing w:line="240" w:lineRule="auto"/>
        <w:ind w:left="720"/>
      </w:pPr>
      <w:r/>
      <w:r>
        <w:t>Agano Jipya ina eleza wakati Yesu alipo samehe mwanamke aliya kamatwa katika uasherati na kuzuia watu kumtupia mawe.</w:t>
      </w:r>
      <w:r/>
      <w:r/>
    </w:p>
    <w:p>
      <w:pPr>
        <w:pStyle w:val="Heading3"/>
      </w:pPr>
      <w:r>
        <w:t>jiwe, kupiga jiwe</w:t>
      </w:r>
      <w:r/>
    </w:p>
    <w:p>
      <w:pPr>
        <w:pStyle w:val="Heading4"/>
      </w:pPr>
      <w:r>
        <w:t>Ufafanuzi</w:t>
      </w:r>
      <w:r/>
    </w:p>
    <w:p>
      <w:r/>
      <w:r>
        <w:t>Jiwe ni mwamba mdogo. Neno "kupiga jiwe" la husu kurusha mawe na majabali makubwa kwa mtu kuweza kumuua.</w:t>
      </w:r>
      <w:r/>
      <w:r/>
    </w:p>
    <w:p>
      <w:pPr>
        <w:pStyle w:val="ListBullet"/>
        <w:spacing w:line="240" w:lineRule="auto"/>
        <w:ind w:left="720"/>
      </w:pPr>
      <w:r/>
      <w:r>
        <w:t>Wakati wa Kale, kupiga mawe ilikuwa namna iliyo zoeleka ya kuua watu kama adhabu kwa makosa waliyo fanya.</w:t>
      </w:r>
      <w:r/>
    </w:p>
    <w:p>
      <w:pPr>
        <w:pStyle w:val="ListBullet"/>
        <w:spacing w:line="240" w:lineRule="auto"/>
        <w:ind w:left="720"/>
      </w:pPr>
      <w:r/>
      <w:r>
        <w:t>Mungu aliamuru viongozi wa Israeli kupiga mawe watu kwa dhambi kadhaa, kama uasherati.</w:t>
      </w:r>
      <w:r/>
    </w:p>
    <w:p>
      <w:pPr>
        <w:pStyle w:val="ListBullet"/>
        <w:spacing w:line="240" w:lineRule="auto"/>
        <w:ind w:left="720"/>
      </w:pPr>
      <w:r/>
      <w:r>
        <w:t>Agano Jipya ina eleza wakati Yesu alipo samehe mwanamke aliya kamatwa katika uasherati na kuzuia watu kumtupia mawe.</w:t>
      </w:r>
      <w:r/>
      <w:r/>
    </w:p>
    <w:p>
      <w:pPr>
        <w:pStyle w:val="Heading3"/>
      </w:pPr>
      <w:r>
        <w:t>jiwe, kupiga jiwe</w:t>
      </w:r>
      <w:r/>
    </w:p>
    <w:p>
      <w:pPr>
        <w:pStyle w:val="Heading4"/>
      </w:pPr>
      <w:r>
        <w:t>Ufafanuzi</w:t>
      </w:r>
      <w:r/>
    </w:p>
    <w:p>
      <w:r/>
      <w:r>
        <w:t>Jiwe ni mwamba mdogo. Neno "kupiga jiwe" la husu kurusha mawe na majabali makubwa kwa mtu kuweza kumuua.</w:t>
      </w:r>
      <w:r/>
      <w:r/>
    </w:p>
    <w:p>
      <w:pPr>
        <w:pStyle w:val="ListBullet"/>
        <w:spacing w:line="240" w:lineRule="auto"/>
        <w:ind w:left="720"/>
      </w:pPr>
      <w:r/>
      <w:r>
        <w:t>Wakati wa Kale, kupiga mawe ilikuwa namna iliyo zoeleka ya kuua watu kama adhabu kwa makosa waliyo fanya.</w:t>
      </w:r>
      <w:r/>
    </w:p>
    <w:p>
      <w:pPr>
        <w:pStyle w:val="ListBullet"/>
        <w:spacing w:line="240" w:lineRule="auto"/>
        <w:ind w:left="720"/>
      </w:pPr>
      <w:r/>
      <w:r>
        <w:t>Mungu aliamuru viongozi wa Israeli kupiga mawe watu kwa dhambi kadhaa, kama uasherati.</w:t>
      </w:r>
      <w:r/>
    </w:p>
    <w:p>
      <w:pPr>
        <w:pStyle w:val="ListBullet"/>
        <w:spacing w:line="240" w:lineRule="auto"/>
        <w:ind w:left="720"/>
      </w:pPr>
      <w:r/>
      <w:r>
        <w:t>Agano Jipya ina eleza wakati Yesu alipo samehe mwanamke aliya kamatwa katika uasherati na kuzuia watu kumtupia mawe.</w:t>
      </w:r>
      <w:r/>
      <w:r/>
    </w:p>
    <w:p>
      <w:pPr>
        <w:pStyle w:val="Heading3"/>
      </w:pPr>
      <w:r>
        <w:t>jiwe, kupiga jiwe</w:t>
      </w:r>
      <w:r/>
    </w:p>
    <w:p>
      <w:pPr>
        <w:pStyle w:val="Heading4"/>
      </w:pPr>
      <w:r>
        <w:t>Ufafanuzi</w:t>
      </w:r>
      <w:r/>
    </w:p>
    <w:p>
      <w:r/>
      <w:r>
        <w:t>Jiwe ni mwamba mdogo. Neno "kupiga jiwe" la husu kurusha mawe na majabali makubwa kwa mtu kuweza kumuua.</w:t>
      </w:r>
      <w:r/>
      <w:r/>
    </w:p>
    <w:p>
      <w:pPr>
        <w:pStyle w:val="ListBullet"/>
        <w:spacing w:line="240" w:lineRule="auto"/>
        <w:ind w:left="720"/>
      </w:pPr>
      <w:r/>
      <w:r>
        <w:t>Wakati wa Kale, kupiga mawe ilikuwa namna iliyo zoeleka ya kuua watu kama adhabu kwa makosa waliyo fanya.</w:t>
      </w:r>
      <w:r/>
    </w:p>
    <w:p>
      <w:pPr>
        <w:pStyle w:val="ListBullet"/>
        <w:spacing w:line="240" w:lineRule="auto"/>
        <w:ind w:left="720"/>
      </w:pPr>
      <w:r/>
      <w:r>
        <w:t>Mungu aliamuru viongozi wa Israeli kupiga mawe watu kwa dhambi kadhaa, kama uasherati.</w:t>
      </w:r>
      <w:r/>
    </w:p>
    <w:p>
      <w:pPr>
        <w:pStyle w:val="ListBullet"/>
        <w:spacing w:line="240" w:lineRule="auto"/>
        <w:ind w:left="720"/>
      </w:pPr>
      <w:r/>
      <w:r>
        <w:t>Agano Jipya ina eleza wakati Yesu alipo samehe mwanamke aliya kamatwa katika uasherati na kuzuia watu kumtupia mawe.</w:t>
      </w:r>
      <w:r/>
      <w:r/>
    </w:p>
    <w:p>
      <w:pPr>
        <w:pStyle w:val="Heading3"/>
      </w:pPr>
      <w:r>
        <w:t>jiwe, kupiga jiwe</w:t>
      </w:r>
      <w:r/>
    </w:p>
    <w:p>
      <w:pPr>
        <w:pStyle w:val="Heading4"/>
      </w:pPr>
      <w:r>
        <w:t>Ufafanuzi</w:t>
      </w:r>
      <w:r/>
    </w:p>
    <w:p>
      <w:r/>
      <w:r>
        <w:t>Jiwe ni mwamba mdogo. Neno "kupiga jiwe" la husu kurusha mawe na majabali makubwa kwa mtu kuweza kumuua.</w:t>
      </w:r>
      <w:r/>
      <w:r/>
    </w:p>
    <w:p>
      <w:pPr>
        <w:pStyle w:val="ListBullet"/>
        <w:spacing w:line="240" w:lineRule="auto"/>
        <w:ind w:left="720"/>
      </w:pPr>
      <w:r/>
      <w:r>
        <w:t>Wakati wa Kale, kupiga mawe ilikuwa namna iliyo zoeleka ya kuua watu kama adhabu kwa makosa waliyo fanya.</w:t>
      </w:r>
      <w:r/>
    </w:p>
    <w:p>
      <w:pPr>
        <w:pStyle w:val="ListBullet"/>
        <w:spacing w:line="240" w:lineRule="auto"/>
        <w:ind w:left="720"/>
      </w:pPr>
      <w:r/>
      <w:r>
        <w:t>Mungu aliamuru viongozi wa Israeli kupiga mawe watu kwa dhambi kadhaa, kama uasherati.</w:t>
      </w:r>
      <w:r/>
    </w:p>
    <w:p>
      <w:pPr>
        <w:pStyle w:val="ListBullet"/>
        <w:spacing w:line="240" w:lineRule="auto"/>
        <w:ind w:left="720"/>
      </w:pPr>
      <w:r/>
      <w:r>
        <w:t>Agano Jipya ina eleza wakati Yesu alipo samehe mwanamke aliya kamatwa katika uasherati na kuzuia watu kumtupia mawe.</w:t>
      </w:r>
      <w:r/>
      <w:r/>
    </w:p>
    <w:p>
      <w:pPr>
        <w:pStyle w:val="Heading3"/>
      </w:pPr>
      <w:r>
        <w:t>jiwe, kupiga jiwe</w:t>
      </w:r>
      <w:r/>
    </w:p>
    <w:p>
      <w:pPr>
        <w:pStyle w:val="Heading4"/>
      </w:pPr>
      <w:r>
        <w:t>Ufafanuzi</w:t>
      </w:r>
      <w:r/>
    </w:p>
    <w:p>
      <w:r/>
      <w:r>
        <w:t>Jiwe ni mwamba mdogo. Neno "kupiga jiwe" la husu kurusha mawe na majabali makubwa kwa mtu kuweza kumuua.</w:t>
      </w:r>
      <w:r/>
      <w:r/>
    </w:p>
    <w:p>
      <w:pPr>
        <w:pStyle w:val="ListBullet"/>
        <w:spacing w:line="240" w:lineRule="auto"/>
        <w:ind w:left="720"/>
      </w:pPr>
      <w:r/>
      <w:r>
        <w:t>Wakati wa Kale, kupiga mawe ilikuwa namna iliyo zoeleka ya kuua watu kama adhabu kwa makosa waliyo fanya.</w:t>
      </w:r>
      <w:r/>
    </w:p>
    <w:p>
      <w:pPr>
        <w:pStyle w:val="ListBullet"/>
        <w:spacing w:line="240" w:lineRule="auto"/>
        <w:ind w:left="720"/>
      </w:pPr>
      <w:r/>
      <w:r>
        <w:t>Mungu aliamuru viongozi wa Israeli kupiga mawe watu kwa dhambi kadhaa, kama uasherati.</w:t>
      </w:r>
      <w:r/>
    </w:p>
    <w:p>
      <w:pPr>
        <w:pStyle w:val="ListBullet"/>
        <w:spacing w:line="240" w:lineRule="auto"/>
        <w:ind w:left="720"/>
      </w:pPr>
      <w:r/>
      <w:r>
        <w:t>Agano Jipya ina eleza wakati Yesu alipo samehe mwanamke aliya kamatwa katika uasherati na kuzuia watu kumtupia mawe.</w:t>
      </w:r>
      <w:r/>
      <w:r/>
    </w:p>
    <w:p>
      <w:pPr>
        <w:pStyle w:val="Heading3"/>
      </w:pPr>
      <w:r>
        <w:t>jiwe, kupiga jiwe</w:t>
      </w:r>
      <w:r/>
    </w:p>
    <w:p>
      <w:pPr>
        <w:pStyle w:val="Heading4"/>
      </w:pPr>
      <w:r>
        <w:t>Ufafanuzi</w:t>
      </w:r>
      <w:r/>
    </w:p>
    <w:p>
      <w:r/>
      <w:r>
        <w:t>Jiwe ni mwamba mdogo. Neno "kupiga jiwe" la husu kurusha mawe na majabali makubwa kwa mtu kuweza kumuua.</w:t>
      </w:r>
      <w:r/>
      <w:r/>
    </w:p>
    <w:p>
      <w:pPr>
        <w:pStyle w:val="ListBullet"/>
        <w:spacing w:line="240" w:lineRule="auto"/>
        <w:ind w:left="720"/>
      </w:pPr>
      <w:r/>
      <w:r>
        <w:t>Wakati wa Kale, kupiga mawe ilikuwa namna iliyo zoeleka ya kuua watu kama adhabu kwa makosa waliyo fanya.</w:t>
      </w:r>
      <w:r/>
    </w:p>
    <w:p>
      <w:pPr>
        <w:pStyle w:val="ListBullet"/>
        <w:spacing w:line="240" w:lineRule="auto"/>
        <w:ind w:left="720"/>
      </w:pPr>
      <w:r/>
      <w:r>
        <w:t>Mungu aliamuru viongozi wa Israeli kupiga mawe watu kwa dhambi kadhaa, kama uasherati.</w:t>
      </w:r>
      <w:r/>
    </w:p>
    <w:p>
      <w:pPr>
        <w:pStyle w:val="ListBullet"/>
        <w:spacing w:line="240" w:lineRule="auto"/>
        <w:ind w:left="720"/>
      </w:pPr>
      <w:r/>
      <w:r>
        <w:t>Agano Jipya ina eleza wakati Yesu alipo samehe mwanamke aliya kamatwa katika uasherati na kuzuia watu kumtupia mawe.</w:t>
      </w:r>
      <w:r/>
      <w:r/>
    </w:p>
    <w:p>
      <w:pPr>
        <w:pStyle w:val="Heading3"/>
      </w:pPr>
      <w:r>
        <w:t>jiwe, kupiga jiwe</w:t>
      </w:r>
      <w:r/>
    </w:p>
    <w:p>
      <w:pPr>
        <w:pStyle w:val="Heading4"/>
      </w:pPr>
      <w:r>
        <w:t>Ufafanuzi</w:t>
      </w:r>
      <w:r/>
    </w:p>
    <w:p>
      <w:r/>
      <w:r>
        <w:t>Jiwe ni mwamba mdogo. Neno "kupiga jiwe" la husu kurusha mawe na majabali makubwa kwa mtu kuweza kumuua.</w:t>
      </w:r>
      <w:r/>
      <w:r/>
    </w:p>
    <w:p>
      <w:pPr>
        <w:pStyle w:val="ListBullet"/>
        <w:spacing w:line="240" w:lineRule="auto"/>
        <w:ind w:left="720"/>
      </w:pPr>
      <w:r/>
      <w:r>
        <w:t>Wakati wa Kale, kupiga mawe ilikuwa namna iliyo zoeleka ya kuua watu kama adhabu kwa makosa waliyo fanya.</w:t>
      </w:r>
      <w:r/>
    </w:p>
    <w:p>
      <w:pPr>
        <w:pStyle w:val="ListBullet"/>
        <w:spacing w:line="240" w:lineRule="auto"/>
        <w:ind w:left="720"/>
      </w:pPr>
      <w:r/>
      <w:r>
        <w:t>Mungu aliamuru viongozi wa Israeli kupiga mawe watu kwa dhambi kadhaa, kama uasherati.</w:t>
      </w:r>
      <w:r/>
    </w:p>
    <w:p>
      <w:pPr>
        <w:pStyle w:val="ListBullet"/>
        <w:spacing w:line="240" w:lineRule="auto"/>
        <w:ind w:left="720"/>
      </w:pPr>
      <w:r/>
      <w:r>
        <w:t>Agano Jipya ina eleza wakati Yesu alipo samehe mwanamke aliya kamatwa katika uasherati na kuzuia watu kumtupia mawe.</w:t>
      </w:r>
      <w:r/>
      <w:r/>
    </w:p>
    <w:p>
      <w:pPr>
        <w:pStyle w:val="Heading3"/>
      </w:pPr>
      <w:r>
        <w:t>jiwe, kupiga jiwe</w:t>
      </w:r>
      <w:r/>
    </w:p>
    <w:p>
      <w:pPr>
        <w:pStyle w:val="Heading4"/>
      </w:pPr>
      <w:r>
        <w:t>Ufafanuzi</w:t>
      </w:r>
      <w:r/>
    </w:p>
    <w:p>
      <w:r/>
      <w:r>
        <w:t>Jiwe ni mwamba mdogo. Neno "kupiga jiwe" la husu kurusha mawe na majabali makubwa kwa mtu kuweza kumuua.</w:t>
      </w:r>
      <w:r/>
      <w:r/>
    </w:p>
    <w:p>
      <w:pPr>
        <w:pStyle w:val="ListBullet"/>
        <w:spacing w:line="240" w:lineRule="auto"/>
        <w:ind w:left="720"/>
      </w:pPr>
      <w:r/>
      <w:r>
        <w:t>Wakati wa Kale, kupiga mawe ilikuwa namna iliyo zoeleka ya kuua watu kama adhabu kwa makosa waliyo fanya.</w:t>
      </w:r>
      <w:r/>
    </w:p>
    <w:p>
      <w:pPr>
        <w:pStyle w:val="ListBullet"/>
        <w:spacing w:line="240" w:lineRule="auto"/>
        <w:ind w:left="720"/>
      </w:pPr>
      <w:r/>
      <w:r>
        <w:t>Mungu aliamuru viongozi wa Israeli kupiga mawe watu kwa dhambi kadhaa, kama uasherati.</w:t>
      </w:r>
      <w:r/>
    </w:p>
    <w:p>
      <w:pPr>
        <w:pStyle w:val="ListBullet"/>
        <w:spacing w:line="240" w:lineRule="auto"/>
        <w:ind w:left="720"/>
      </w:pPr>
      <w:r/>
      <w:r>
        <w:t>Agano Jipya ina eleza wakati Yesu alipo samehe mwanamke aliya kamatwa katika uasherati na kuzuia watu kumtupia mawe.</w:t>
      </w:r>
      <w:r/>
      <w:r/>
    </w:p>
    <w:p>
      <w:pPr>
        <w:pStyle w:val="Heading3"/>
      </w:pPr>
      <w:r>
        <w:t>jiwe, kupiga jiwe</w:t>
      </w:r>
      <w:r/>
    </w:p>
    <w:p>
      <w:pPr>
        <w:pStyle w:val="Heading4"/>
      </w:pPr>
      <w:r>
        <w:t>Ufafanuzi</w:t>
      </w:r>
      <w:r/>
    </w:p>
    <w:p>
      <w:r/>
      <w:r>
        <w:t>Jiwe ni mwamba mdogo. Neno "kupiga jiwe" la husu kurusha mawe na majabali makubwa kwa mtu kuweza kumuua.</w:t>
      </w:r>
      <w:r/>
      <w:r/>
    </w:p>
    <w:p>
      <w:pPr>
        <w:pStyle w:val="ListBullet"/>
        <w:spacing w:line="240" w:lineRule="auto"/>
        <w:ind w:left="720"/>
      </w:pPr>
      <w:r/>
      <w:r>
        <w:t>Wakati wa Kale, kupiga mawe ilikuwa namna iliyo zoeleka ya kuua watu kama adhabu kwa makosa waliyo fanya.</w:t>
      </w:r>
      <w:r/>
    </w:p>
    <w:p>
      <w:pPr>
        <w:pStyle w:val="ListBullet"/>
        <w:spacing w:line="240" w:lineRule="auto"/>
        <w:ind w:left="720"/>
      </w:pPr>
      <w:r/>
      <w:r>
        <w:t>Mungu aliamuru viongozi wa Israeli kupiga mawe watu kwa dhambi kadhaa, kama uasherati.</w:t>
      </w:r>
      <w:r/>
    </w:p>
    <w:p>
      <w:pPr>
        <w:pStyle w:val="ListBullet"/>
        <w:spacing w:line="240" w:lineRule="auto"/>
        <w:ind w:left="720"/>
      </w:pPr>
      <w:r/>
      <w:r>
        <w:t>Agano Jipya ina eleza wakati Yesu alipo samehe mwanamke aliya kamatwa katika uasherati na kuzuia watu kumtupia mawe.</w:t>
      </w:r>
      <w:r/>
      <w:r/>
    </w:p>
    <w:p>
      <w:pPr>
        <w:pStyle w:val="Heading3"/>
      </w:pPr>
      <w:r>
        <w:t>jiwe, kupiga jiwe</w:t>
      </w:r>
      <w:r/>
    </w:p>
    <w:p>
      <w:pPr>
        <w:pStyle w:val="Heading4"/>
      </w:pPr>
      <w:r>
        <w:t>Ufafanuzi</w:t>
      </w:r>
      <w:r/>
    </w:p>
    <w:p>
      <w:r/>
      <w:r>
        <w:t>Jiwe ni mwamba mdogo. Neno "kupiga jiwe" la husu kurusha mawe na majabali makubwa kwa mtu kuweza kumuua.</w:t>
      </w:r>
      <w:r/>
      <w:r/>
    </w:p>
    <w:p>
      <w:pPr>
        <w:pStyle w:val="ListBullet"/>
        <w:spacing w:line="240" w:lineRule="auto"/>
        <w:ind w:left="720"/>
      </w:pPr>
      <w:r/>
      <w:r>
        <w:t>Wakati wa Kale, kupiga mawe ilikuwa namna iliyo zoeleka ya kuua watu kama adhabu kwa makosa waliyo fanya.</w:t>
      </w:r>
      <w:r/>
    </w:p>
    <w:p>
      <w:pPr>
        <w:pStyle w:val="ListBullet"/>
        <w:spacing w:line="240" w:lineRule="auto"/>
        <w:ind w:left="720"/>
      </w:pPr>
      <w:r/>
      <w:r>
        <w:t>Mungu aliamuru viongozi wa Israeli kupiga mawe watu kwa dhambi kadhaa, kama uasherati.</w:t>
      </w:r>
      <w:r/>
    </w:p>
    <w:p>
      <w:pPr>
        <w:pStyle w:val="ListBullet"/>
        <w:spacing w:line="240" w:lineRule="auto"/>
        <w:ind w:left="720"/>
      </w:pPr>
      <w:r/>
      <w:r>
        <w:t>Agano Jipya ina eleza wakati Yesu alipo samehe mwanamke aliya kamatwa katika uasherati na kuzuia watu kumtupia mawe.</w:t>
      </w:r>
      <w:r/>
      <w:r/>
    </w:p>
    <w:p>
      <w:pPr>
        <w:pStyle w:val="Heading3"/>
      </w:pPr>
      <w:r>
        <w:t>jiwe, kupiga jiwe</w:t>
      </w:r>
      <w:r/>
    </w:p>
    <w:p>
      <w:pPr>
        <w:pStyle w:val="Heading4"/>
      </w:pPr>
      <w:r>
        <w:t>Ufafanuzi</w:t>
      </w:r>
      <w:r/>
    </w:p>
    <w:p>
      <w:r/>
      <w:r>
        <w:t>Jiwe ni mwamba mdogo. Neno "kupiga jiwe" la husu kurusha mawe na majabali makubwa kwa mtu kuweza kumuua.</w:t>
      </w:r>
      <w:r/>
      <w:r/>
    </w:p>
    <w:p>
      <w:pPr>
        <w:pStyle w:val="ListBullet"/>
        <w:spacing w:line="240" w:lineRule="auto"/>
        <w:ind w:left="720"/>
      </w:pPr>
      <w:r/>
      <w:r>
        <w:t>Wakati wa Kale, kupiga mawe ilikuwa namna iliyo zoeleka ya kuua watu kama adhabu kwa makosa waliyo fanya.</w:t>
      </w:r>
      <w:r/>
    </w:p>
    <w:p>
      <w:pPr>
        <w:pStyle w:val="ListBullet"/>
        <w:spacing w:line="240" w:lineRule="auto"/>
        <w:ind w:left="720"/>
      </w:pPr>
      <w:r/>
      <w:r>
        <w:t>Mungu aliamuru viongozi wa Israeli kupiga mawe watu kwa dhambi kadhaa, kama uasherati.</w:t>
      </w:r>
      <w:r/>
    </w:p>
    <w:p>
      <w:pPr>
        <w:pStyle w:val="ListBullet"/>
        <w:spacing w:line="240" w:lineRule="auto"/>
        <w:ind w:left="720"/>
      </w:pPr>
      <w:r/>
      <w:r>
        <w:t>Agano Jipya ina eleza wakati Yesu alipo samehe mwanamke aliya kamatwa katika uasherati na kuzuia watu kumtupia mawe.</w:t>
      </w:r>
      <w:r/>
      <w:r/>
    </w:p>
    <w:p>
      <w:pPr>
        <w:pStyle w:val="Heading3"/>
      </w:pPr>
      <w:r>
        <w:t>jiwe, kupiga jiwe</w:t>
      </w:r>
      <w:r/>
    </w:p>
    <w:p>
      <w:pPr>
        <w:pStyle w:val="Heading4"/>
      </w:pPr>
      <w:r>
        <w:t>Ufafanuzi</w:t>
      </w:r>
      <w:r/>
    </w:p>
    <w:p>
      <w:r/>
      <w:r>
        <w:t>Jiwe ni mwamba mdogo. Neno "kupiga jiwe" la husu kurusha mawe na majabali makubwa kwa mtu kuweza kumuua.</w:t>
      </w:r>
      <w:r/>
      <w:r/>
    </w:p>
    <w:p>
      <w:pPr>
        <w:pStyle w:val="ListBullet"/>
        <w:spacing w:line="240" w:lineRule="auto"/>
        <w:ind w:left="720"/>
      </w:pPr>
      <w:r/>
      <w:r>
        <w:t>Wakati wa Kale, kupiga mawe ilikuwa namna iliyo zoeleka ya kuua watu kama adhabu kwa makosa waliyo fanya.</w:t>
      </w:r>
      <w:r/>
    </w:p>
    <w:p>
      <w:pPr>
        <w:pStyle w:val="ListBullet"/>
        <w:spacing w:line="240" w:lineRule="auto"/>
        <w:ind w:left="720"/>
      </w:pPr>
      <w:r/>
      <w:r>
        <w:t>Mungu aliamuru viongozi wa Israeli kupiga mawe watu kwa dhambi kadhaa, kama uasherati.</w:t>
      </w:r>
      <w:r/>
    </w:p>
    <w:p>
      <w:pPr>
        <w:pStyle w:val="ListBullet"/>
        <w:spacing w:line="240" w:lineRule="auto"/>
        <w:ind w:left="720"/>
      </w:pPr>
      <w:r/>
      <w:r>
        <w:t>Agano Jipya ina eleza wakati Yesu alipo samehe mwanamke aliya kamatwa katika uasherati na kuzuia watu kumtupia mawe.</w:t>
      </w:r>
      <w:r/>
      <w:r/>
    </w:p>
    <w:p>
      <w:pPr>
        <w:pStyle w:val="Heading3"/>
      </w:pPr>
      <w:r>
        <w:t>jiwe la kujikwaa</w:t>
      </w:r>
      <w:r/>
    </w:p>
    <w:p>
      <w:pPr>
        <w:pStyle w:val="Heading4"/>
      </w:pPr>
      <w:r>
        <w:t>Ufafanuzi</w:t>
      </w:r>
      <w:r/>
    </w:p>
    <w:p>
      <w:r/>
      <w:r>
        <w:t>Neno "jiwe la kijikwaa" la eleza kitu cha kimwili kinacho msababisha mtu kijikwaa na kuanguka.</w:t>
      </w:r>
      <w:r/>
      <w:r/>
    </w:p>
    <w:p>
      <w:pPr>
        <w:pStyle w:val="ListBullet"/>
        <w:spacing w:line="240" w:lineRule="auto"/>
        <w:ind w:left="720"/>
      </w:pPr>
      <w:r/>
      <w:r>
        <w:t>Katika Agano Jipya, hili neno lilieleza fimbo au kitu kingine kilicho mtega mnyama aliye kanyaga.</w:t>
      </w:r>
      <w:r/>
    </w:p>
    <w:p>
      <w:pPr>
        <w:pStyle w:val="ListBullet"/>
        <w:spacing w:line="240" w:lineRule="auto"/>
        <w:ind w:left="720"/>
      </w:pPr>
      <w:r/>
      <w:r>
        <w:t>Kifumbo jiwe la kijikwaa ni kitu chochote kinacho sababisha mtu kushindwa kimwili au kiroho.</w:t>
      </w:r>
      <w:r/>
    </w:p>
    <w:p>
      <w:pPr>
        <w:pStyle w:val="ListBullet"/>
        <w:spacing w:line="240" w:lineRule="auto"/>
        <w:ind w:left="720"/>
      </w:pPr>
      <w:r/>
      <w:r>
        <w:t>Mara nyingi ni dhambi ambayo ni jiwe la kujikwaa kwa mtu.</w:t>
      </w:r>
      <w:r/>
    </w:p>
    <w:p>
      <w:pPr>
        <w:pStyle w:val="ListBullet"/>
        <w:spacing w:line="240" w:lineRule="auto"/>
        <w:ind w:left="720"/>
      </w:pPr>
      <w:r/>
      <w:r>
        <w:t>Wakati mwingine Mungu anaweka jiwe la kujikwaa njiani kwa mtu anaye hasi dhidi yake.</w:t>
      </w:r>
      <w:r/>
      <w:r/>
    </w:p>
    <w:p>
      <w:pPr>
        <w:pStyle w:val="Heading3"/>
      </w:pPr>
      <w:r>
        <w:t>jiwe la kujikwaa</w:t>
      </w:r>
      <w:r/>
    </w:p>
    <w:p>
      <w:pPr>
        <w:pStyle w:val="Heading4"/>
      </w:pPr>
      <w:r>
        <w:t>Ufafanuzi</w:t>
      </w:r>
      <w:r/>
    </w:p>
    <w:p>
      <w:r/>
      <w:r>
        <w:t>Neno "jiwe la kijikwaa" la eleza kitu cha kimwili kinacho msababisha mtu kijikwaa na kuanguka.</w:t>
      </w:r>
      <w:r/>
      <w:r/>
    </w:p>
    <w:p>
      <w:pPr>
        <w:pStyle w:val="ListBullet"/>
        <w:spacing w:line="240" w:lineRule="auto"/>
        <w:ind w:left="720"/>
      </w:pPr>
      <w:r/>
      <w:r>
        <w:t>Katika Agano Jipya, hili neno lilieleza fimbo au kitu kingine kilicho mtega mnyama aliye kanyaga.</w:t>
      </w:r>
      <w:r/>
    </w:p>
    <w:p>
      <w:pPr>
        <w:pStyle w:val="ListBullet"/>
        <w:spacing w:line="240" w:lineRule="auto"/>
        <w:ind w:left="720"/>
      </w:pPr>
      <w:r/>
      <w:r>
        <w:t>Kifumbo jiwe la kijikwaa ni kitu chochote kinacho sababisha mtu kushindwa kimwili au kiroho.</w:t>
      </w:r>
      <w:r/>
    </w:p>
    <w:p>
      <w:pPr>
        <w:pStyle w:val="ListBullet"/>
        <w:spacing w:line="240" w:lineRule="auto"/>
        <w:ind w:left="720"/>
      </w:pPr>
      <w:r/>
      <w:r>
        <w:t>Mara nyingi ni dhambi ambayo ni jiwe la kujikwaa kwa mtu.</w:t>
      </w:r>
      <w:r/>
    </w:p>
    <w:p>
      <w:pPr>
        <w:pStyle w:val="ListBullet"/>
        <w:spacing w:line="240" w:lineRule="auto"/>
        <w:ind w:left="720"/>
      </w:pPr>
      <w:r/>
      <w:r>
        <w:t>Wakati mwingine Mungu anaweka jiwe la kujikwaa njiani kwa mtu anaye hasi dhidi yake.</w:t>
      </w:r>
      <w:r/>
      <w:r/>
    </w:p>
    <w:p>
      <w:pPr>
        <w:pStyle w:val="Heading3"/>
      </w:pPr>
      <w:r>
        <w:t>joho</w:t>
      </w:r>
      <w:r/>
    </w:p>
    <w:p>
      <w:pPr>
        <w:pStyle w:val="Heading4"/>
      </w:pPr>
      <w:r>
        <w:t>Ufafanuzi</w:t>
      </w:r>
      <w:r/>
    </w:p>
    <w:p>
      <w:r/>
      <w:r>
        <w:t>Katika Biblia, neno "joho" uleza vazi lililo valiwa chini ya ngozi, chini nguo nyingine.</w:t>
      </w:r>
      <w:r/>
      <w:r/>
    </w:p>
    <w:p>
      <w:pPr>
        <w:pStyle w:val="ListBullet"/>
        <w:spacing w:line="240" w:lineRule="auto"/>
        <w:ind w:left="720"/>
      </w:pPr>
      <w:r/>
      <w:r>
        <w:t>Joho lilifika juu hadi chini kwenye kiuno au magoti na lilivaliwa na mkanda. Majoho yaliyo valiwa na watu matajiri yalikuwa na mikono mirefu na kufika hadi kwenye miguu.</w:t>
      </w:r>
      <w:r/>
    </w:p>
    <w:p>
      <w:pPr>
        <w:pStyle w:val="ListBullet"/>
        <w:spacing w:line="240" w:lineRule="auto"/>
        <w:ind w:left="720"/>
      </w:pPr>
      <w:r/>
      <w:r>
        <w:t>Majoho yalitengenezwa na ngozi, manyoa vitambaa, sufi, au kitani, na yalivaliwa na wanaume na wanawake.</w:t>
      </w:r>
      <w:r/>
    </w:p>
    <w:p>
      <w:pPr>
        <w:pStyle w:val="ListBullet"/>
        <w:spacing w:line="240" w:lineRule="auto"/>
        <w:ind w:left="720"/>
      </w:pPr>
      <w:r/>
      <w:r>
        <w:t>Joho lilivaliwa kawaida chini ya nguo ya ndani, kama toga au vazi la nje. Katika kipindi cha joto joho halikuvaliwa na nguo ya njee.</w:t>
      </w:r>
      <w:r/>
      <w:r/>
    </w:p>
    <w:p>
      <w:pPr>
        <w:pStyle w:val="Heading3"/>
      </w:pPr>
      <w:r>
        <w:t>joho</w:t>
      </w:r>
      <w:r/>
    </w:p>
    <w:p>
      <w:pPr>
        <w:pStyle w:val="Heading4"/>
      </w:pPr>
      <w:r>
        <w:t>Ufafanuzi</w:t>
      </w:r>
      <w:r/>
    </w:p>
    <w:p>
      <w:r/>
      <w:r>
        <w:t>Katika Biblia, neno "joho" uleza vazi lililo valiwa chini ya ngozi, chini nguo nyingine.</w:t>
      </w:r>
      <w:r/>
      <w:r/>
    </w:p>
    <w:p>
      <w:pPr>
        <w:pStyle w:val="ListBullet"/>
        <w:spacing w:line="240" w:lineRule="auto"/>
        <w:ind w:left="720"/>
      </w:pPr>
      <w:r/>
      <w:r>
        <w:t>Joho lilifika juu hadi chini kwenye kiuno au magoti na lilivaliwa na mkanda. Majoho yaliyo valiwa na watu matajiri yalikuwa na mikono mirefu na kufika hadi kwenye miguu.</w:t>
      </w:r>
      <w:r/>
    </w:p>
    <w:p>
      <w:pPr>
        <w:pStyle w:val="ListBullet"/>
        <w:spacing w:line="240" w:lineRule="auto"/>
        <w:ind w:left="720"/>
      </w:pPr>
      <w:r/>
      <w:r>
        <w:t>Majoho yalitengenezwa na ngozi, manyoa vitambaa, sufi, au kitani, na yalivaliwa na wanaume na wanawake.</w:t>
      </w:r>
      <w:r/>
    </w:p>
    <w:p>
      <w:pPr>
        <w:pStyle w:val="ListBullet"/>
        <w:spacing w:line="240" w:lineRule="auto"/>
        <w:ind w:left="720"/>
      </w:pPr>
      <w:r/>
      <w:r>
        <w:t>Joho lilivaliwa kawaida chini ya nguo ya ndani, kama toga au vazi la nje. Katika kipindi cha joto joho halikuvaliwa na nguo ya njee.</w:t>
      </w:r>
      <w:r/>
      <w:r/>
    </w:p>
    <w:p>
      <w:pPr>
        <w:pStyle w:val="Heading3"/>
      </w:pPr>
      <w:r>
        <w:t>joho</w:t>
      </w:r>
      <w:r/>
    </w:p>
    <w:p>
      <w:pPr>
        <w:pStyle w:val="Heading4"/>
      </w:pPr>
      <w:r>
        <w:t>Ufafanuzi</w:t>
      </w:r>
      <w:r/>
    </w:p>
    <w:p>
      <w:r/>
      <w:r>
        <w:t>Katika Biblia, neno "joho" uleza vazi lililo valiwa chini ya ngozi, chini nguo nyingine.</w:t>
      </w:r>
      <w:r/>
      <w:r/>
    </w:p>
    <w:p>
      <w:pPr>
        <w:pStyle w:val="ListBullet"/>
        <w:spacing w:line="240" w:lineRule="auto"/>
        <w:ind w:left="720"/>
      </w:pPr>
      <w:r/>
      <w:r>
        <w:t>Joho lilifika juu hadi chini kwenye kiuno au magoti na lilivaliwa na mkanda. Majoho yaliyo valiwa na watu matajiri yalikuwa na mikono mirefu na kufika hadi kwenye miguu.</w:t>
      </w:r>
      <w:r/>
    </w:p>
    <w:p>
      <w:pPr>
        <w:pStyle w:val="ListBullet"/>
        <w:spacing w:line="240" w:lineRule="auto"/>
        <w:ind w:left="720"/>
      </w:pPr>
      <w:r/>
      <w:r>
        <w:t>Majoho yalitengenezwa na ngozi, manyoa vitambaa, sufi, au kitani, na yalivaliwa na wanaume na wanawake.</w:t>
      </w:r>
      <w:r/>
    </w:p>
    <w:p>
      <w:pPr>
        <w:pStyle w:val="ListBullet"/>
        <w:spacing w:line="240" w:lineRule="auto"/>
        <w:ind w:left="720"/>
      </w:pPr>
      <w:r/>
      <w:r>
        <w:t>Joho lilivaliwa kawaida chini ya nguo ya ndani, kama toga au vazi la nje. Katika kipindi cha joto joho halikuvaliwa na nguo ya njee.</w:t>
      </w:r>
      <w:r/>
      <w:r/>
    </w:p>
    <w:p>
      <w:pPr>
        <w:pStyle w:val="Heading3"/>
      </w:pPr>
      <w:r>
        <w:t>joho</w:t>
      </w:r>
      <w:r/>
    </w:p>
    <w:p>
      <w:pPr>
        <w:pStyle w:val="Heading4"/>
      </w:pPr>
      <w:r>
        <w:t>Ufafanuzi</w:t>
      </w:r>
      <w:r/>
    </w:p>
    <w:p>
      <w:r/>
      <w:r>
        <w:t>Katika Biblia, neno "joho" uleza vazi lililo valiwa chini ya ngozi, chini nguo nyingine.</w:t>
      </w:r>
      <w:r/>
      <w:r/>
    </w:p>
    <w:p>
      <w:pPr>
        <w:pStyle w:val="ListBullet"/>
        <w:spacing w:line="240" w:lineRule="auto"/>
        <w:ind w:left="720"/>
      </w:pPr>
      <w:r/>
      <w:r>
        <w:t>Joho lilifika juu hadi chini kwenye kiuno au magoti na lilivaliwa na mkanda. Majoho yaliyo valiwa na watu matajiri yalikuwa na mikono mirefu na kufika hadi kwenye miguu.</w:t>
      </w:r>
      <w:r/>
    </w:p>
    <w:p>
      <w:pPr>
        <w:pStyle w:val="ListBullet"/>
        <w:spacing w:line="240" w:lineRule="auto"/>
        <w:ind w:left="720"/>
      </w:pPr>
      <w:r/>
      <w:r>
        <w:t>Majoho yalitengenezwa na ngozi, manyoa vitambaa, sufi, au kitani, na yalivaliwa na wanaume na wanawake.</w:t>
      </w:r>
      <w:r/>
    </w:p>
    <w:p>
      <w:pPr>
        <w:pStyle w:val="ListBullet"/>
        <w:spacing w:line="240" w:lineRule="auto"/>
        <w:ind w:left="720"/>
      </w:pPr>
      <w:r/>
      <w:r>
        <w:t>Joho lilivaliwa kawaida chini ya nguo ya ndani, kama toga au vazi la nje. Katika kipindi cha joto joho halikuvaliwa na nguo ya njee.</w:t>
      </w:r>
      <w:r/>
      <w:r/>
    </w:p>
    <w:p>
      <w:pPr>
        <w:pStyle w:val="Heading3"/>
      </w:pPr>
      <w:r>
        <w:t>juma</w:t>
      </w:r>
      <w:r/>
    </w:p>
    <w:p>
      <w:pPr>
        <w:pStyle w:val="Heading4"/>
      </w:pPr>
      <w:r>
        <w:t>Ufafanuzi</w:t>
      </w:r>
      <w:r/>
    </w:p>
    <w:p>
      <w:r/>
      <w:r>
        <w:t>Neno "juma" kwa kawaida lamaanisha kipindi cha kuishia siku saba.</w:t>
      </w:r>
      <w:r/>
      <w:r/>
    </w:p>
    <w:p>
      <w:pPr>
        <w:pStyle w:val="ListBullet"/>
        <w:spacing w:line="240" w:lineRule="auto"/>
        <w:ind w:left="720"/>
      </w:pPr>
      <w:r/>
      <w:r>
        <w:t>Katika mfumo wa mahesabu ya Kiyahudi, juma huanza wakati wa jua kuzama Jumamosi na kuishia wakati wa jua kuzama Jumamosi inayofuata.</w:t>
      </w:r>
      <w:r/>
    </w:p>
    <w:p>
      <w:pPr>
        <w:pStyle w:val="ListBullet"/>
        <w:spacing w:line="240" w:lineRule="auto"/>
        <w:ind w:left="720"/>
      </w:pPr>
      <w:r/>
      <w:r>
        <w:t>Katika Biblia, neno "juma" wakati mwingine linatumika kitamathari kurejerea kundi la uniti saba za wakati, kama vile miaka saba.</w:t>
      </w:r>
      <w:r/>
    </w:p>
    <w:p>
      <w:pPr>
        <w:pStyle w:val="ListBullet"/>
        <w:spacing w:line="240" w:lineRule="auto"/>
        <w:ind w:left="720"/>
      </w:pPr>
      <w:r/>
      <w:r>
        <w:t>"Sikukuu ya majiuma" ni sherehe ya mavuno inayofanyika majuma saba baada ya Pasaka. Inajulikana kama Pentecoste.</w:t>
      </w:r>
      <w:r/>
      <w:r/>
    </w:p>
    <w:p>
      <w:pPr>
        <w:pStyle w:val="Heading3"/>
      </w:pPr>
      <w:r>
        <w:t>juma</w:t>
      </w:r>
      <w:r/>
    </w:p>
    <w:p>
      <w:pPr>
        <w:pStyle w:val="Heading4"/>
      </w:pPr>
      <w:r>
        <w:t>Ufafanuzi</w:t>
      </w:r>
      <w:r/>
    </w:p>
    <w:p>
      <w:r/>
      <w:r>
        <w:t>Neno "juma" kwa kawaida lamaanisha kipindi cha kuishia siku saba.</w:t>
      </w:r>
      <w:r/>
      <w:r/>
    </w:p>
    <w:p>
      <w:pPr>
        <w:pStyle w:val="ListBullet"/>
        <w:spacing w:line="240" w:lineRule="auto"/>
        <w:ind w:left="720"/>
      </w:pPr>
      <w:r/>
      <w:r>
        <w:t>Katika mfumo wa mahesabu ya Kiyahudi, juma huanza wakati wa jua kuzama Jumamosi na kuishia wakati wa jua kuzama Jumamosi inayofuata.</w:t>
      </w:r>
      <w:r/>
    </w:p>
    <w:p>
      <w:pPr>
        <w:pStyle w:val="ListBullet"/>
        <w:spacing w:line="240" w:lineRule="auto"/>
        <w:ind w:left="720"/>
      </w:pPr>
      <w:r/>
      <w:r>
        <w:t>Katika Biblia, neno "juma" wakati mwingine linatumika kitamathari kurejerea kundi la uniti saba za wakati, kama vile miaka saba.</w:t>
      </w:r>
      <w:r/>
    </w:p>
    <w:p>
      <w:pPr>
        <w:pStyle w:val="ListBullet"/>
        <w:spacing w:line="240" w:lineRule="auto"/>
        <w:ind w:left="720"/>
      </w:pPr>
      <w:r/>
      <w:r>
        <w:t>"Sikukuu ya majiuma" ni sherehe ya mavuno inayofanyika majuma saba baada ya Pasaka. Inajulikana kama Pentecoste.</w:t>
      </w:r>
      <w:r/>
      <w:r/>
    </w:p>
    <w:p>
      <w:pPr>
        <w:pStyle w:val="Heading3"/>
      </w:pPr>
      <w:r>
        <w:t>juma</w:t>
      </w:r>
      <w:r/>
    </w:p>
    <w:p>
      <w:pPr>
        <w:pStyle w:val="Heading4"/>
      </w:pPr>
      <w:r>
        <w:t>Ufafanuzi</w:t>
      </w:r>
      <w:r/>
    </w:p>
    <w:p>
      <w:r/>
      <w:r>
        <w:t>Neno "juma" kwa kawaida lamaanisha kipindi cha kuishia siku saba.</w:t>
      </w:r>
      <w:r/>
      <w:r/>
    </w:p>
    <w:p>
      <w:pPr>
        <w:pStyle w:val="ListBullet"/>
        <w:spacing w:line="240" w:lineRule="auto"/>
        <w:ind w:left="720"/>
      </w:pPr>
      <w:r/>
      <w:r>
        <w:t>Katika mfumo wa mahesabu ya Kiyahudi, juma huanza wakati wa jua kuzama Jumamosi na kuishia wakati wa jua kuzama Jumamosi inayofuata.</w:t>
      </w:r>
      <w:r/>
    </w:p>
    <w:p>
      <w:pPr>
        <w:pStyle w:val="ListBullet"/>
        <w:spacing w:line="240" w:lineRule="auto"/>
        <w:ind w:left="720"/>
      </w:pPr>
      <w:r/>
      <w:r>
        <w:t>Katika Biblia, neno "juma" wakati mwingine linatumika kitamathari kurejerea kundi la uniti saba za wakati, kama vile miaka saba.</w:t>
      </w:r>
      <w:r/>
    </w:p>
    <w:p>
      <w:pPr>
        <w:pStyle w:val="ListBullet"/>
        <w:spacing w:line="240" w:lineRule="auto"/>
        <w:ind w:left="720"/>
      </w:pPr>
      <w:r/>
      <w:r>
        <w:t>"Sikukuu ya majiuma" ni sherehe ya mavuno inayofanyika majuma saba baada ya Pasaka. Inajulikana kama Pentecoste.</w:t>
      </w:r>
      <w:r/>
      <w:r/>
    </w:p>
    <w:p>
      <w:pPr>
        <w:pStyle w:val="Heading3"/>
      </w:pPr>
      <w:r>
        <w:t>juma</w:t>
      </w:r>
      <w:r/>
    </w:p>
    <w:p>
      <w:pPr>
        <w:pStyle w:val="Heading4"/>
      </w:pPr>
      <w:r>
        <w:t>Ufafanuzi</w:t>
      </w:r>
      <w:r/>
    </w:p>
    <w:p>
      <w:r/>
      <w:r>
        <w:t>Neno "juma" kwa kawaida lamaanisha kipindi cha kuishia siku saba.</w:t>
      </w:r>
      <w:r/>
      <w:r/>
    </w:p>
    <w:p>
      <w:pPr>
        <w:pStyle w:val="ListBullet"/>
        <w:spacing w:line="240" w:lineRule="auto"/>
        <w:ind w:left="720"/>
      </w:pPr>
      <w:r/>
      <w:r>
        <w:t>Katika mfumo wa mahesabu ya Kiyahudi, juma huanza wakati wa jua kuzama Jumamosi na kuishia wakati wa jua kuzama Jumamosi inayofuata.</w:t>
      </w:r>
      <w:r/>
    </w:p>
    <w:p>
      <w:pPr>
        <w:pStyle w:val="ListBullet"/>
        <w:spacing w:line="240" w:lineRule="auto"/>
        <w:ind w:left="720"/>
      </w:pPr>
      <w:r/>
      <w:r>
        <w:t>Katika Biblia, neno "juma" wakati mwingine linatumika kitamathari kurejerea kundi la uniti saba za wakati, kama vile miaka saba.</w:t>
      </w:r>
      <w:r/>
    </w:p>
    <w:p>
      <w:pPr>
        <w:pStyle w:val="ListBullet"/>
        <w:spacing w:line="240" w:lineRule="auto"/>
        <w:ind w:left="720"/>
      </w:pPr>
      <w:r/>
      <w:r>
        <w:t>"Sikukuu ya majiuma" ni sherehe ya mavuno inayofanyika majuma saba baada ya Pasaka. Inajulikana kama Pentecoste.</w:t>
      </w:r>
      <w:r/>
      <w:r/>
    </w:p>
    <w:p>
      <w:pPr>
        <w:pStyle w:val="Heading3"/>
      </w:pPr>
      <w:r>
        <w:t>juma</w:t>
      </w:r>
      <w:r/>
    </w:p>
    <w:p>
      <w:pPr>
        <w:pStyle w:val="Heading4"/>
      </w:pPr>
      <w:r>
        <w:t>Ufafanuzi</w:t>
      </w:r>
      <w:r/>
    </w:p>
    <w:p>
      <w:r/>
      <w:r>
        <w:t>Neno "juma" kwa kawaida lamaanisha kipindi cha kuishia siku saba.</w:t>
      </w:r>
      <w:r/>
      <w:r/>
    </w:p>
    <w:p>
      <w:pPr>
        <w:pStyle w:val="ListBullet"/>
        <w:spacing w:line="240" w:lineRule="auto"/>
        <w:ind w:left="720"/>
      </w:pPr>
      <w:r/>
      <w:r>
        <w:t>Katika mfumo wa mahesabu ya Kiyahudi, juma huanza wakati wa jua kuzama Jumamosi na kuishia wakati wa jua kuzama Jumamosi inayofuata.</w:t>
      </w:r>
      <w:r/>
    </w:p>
    <w:p>
      <w:pPr>
        <w:pStyle w:val="ListBullet"/>
        <w:spacing w:line="240" w:lineRule="auto"/>
        <w:ind w:left="720"/>
      </w:pPr>
      <w:r/>
      <w:r>
        <w:t>Katika Biblia, neno "juma" wakati mwingine linatumika kitamathari kurejerea kundi la uniti saba za wakati, kama vile miaka saba.</w:t>
      </w:r>
      <w:r/>
    </w:p>
    <w:p>
      <w:pPr>
        <w:pStyle w:val="ListBullet"/>
        <w:spacing w:line="240" w:lineRule="auto"/>
        <w:ind w:left="720"/>
      </w:pPr>
      <w:r/>
      <w:r>
        <w:t>"Sikukuu ya majiuma" ni sherehe ya mavuno inayofanyika majuma saba baada ya Pasaka. Inajulikana kama Pentecoste.</w:t>
      </w:r>
      <w:r/>
      <w:r/>
    </w:p>
    <w:p>
      <w:pPr>
        <w:pStyle w:val="Heading3"/>
      </w:pPr>
      <w:r>
        <w:t>juma</w:t>
      </w:r>
      <w:r/>
    </w:p>
    <w:p>
      <w:pPr>
        <w:pStyle w:val="Heading4"/>
      </w:pPr>
      <w:r>
        <w:t>Ufafanuzi</w:t>
      </w:r>
      <w:r/>
    </w:p>
    <w:p>
      <w:r/>
      <w:r>
        <w:t>Neno "juma" kwa kawaida lamaanisha kipindi cha kuishia siku saba.</w:t>
      </w:r>
      <w:r/>
      <w:r/>
    </w:p>
    <w:p>
      <w:pPr>
        <w:pStyle w:val="ListBullet"/>
        <w:spacing w:line="240" w:lineRule="auto"/>
        <w:ind w:left="720"/>
      </w:pPr>
      <w:r/>
      <w:r>
        <w:t>Katika mfumo wa mahesabu ya Kiyahudi, juma huanza wakati wa jua kuzama Jumamosi na kuishia wakati wa jua kuzama Jumamosi inayofuata.</w:t>
      </w:r>
      <w:r/>
    </w:p>
    <w:p>
      <w:pPr>
        <w:pStyle w:val="ListBullet"/>
        <w:spacing w:line="240" w:lineRule="auto"/>
        <w:ind w:left="720"/>
      </w:pPr>
      <w:r/>
      <w:r>
        <w:t>Katika Biblia, neno "juma" wakati mwingine linatumika kitamathari kurejerea kundi la uniti saba za wakati, kama vile miaka saba.</w:t>
      </w:r>
      <w:r/>
    </w:p>
    <w:p>
      <w:pPr>
        <w:pStyle w:val="ListBullet"/>
        <w:spacing w:line="240" w:lineRule="auto"/>
        <w:ind w:left="720"/>
      </w:pPr>
      <w:r/>
      <w:r>
        <w:t>"Sikukuu ya majiuma" ni sherehe ya mavuno inayofanyika majuma saba baada ya Pasaka. Inajulikana kama Pentecoste.</w:t>
      </w:r>
      <w:r/>
      <w:r/>
    </w:p>
    <w:p>
      <w:pPr>
        <w:pStyle w:val="Heading3"/>
      </w:pPr>
      <w:r>
        <w:t>juma</w:t>
      </w:r>
      <w:r/>
    </w:p>
    <w:p>
      <w:pPr>
        <w:pStyle w:val="Heading4"/>
      </w:pPr>
      <w:r>
        <w:t>Ufafanuzi</w:t>
      </w:r>
      <w:r/>
    </w:p>
    <w:p>
      <w:r/>
      <w:r>
        <w:t>Neno "juma" kwa kawaida lamaanisha kipindi cha kuishia siku saba.</w:t>
      </w:r>
      <w:r/>
      <w:r/>
    </w:p>
    <w:p>
      <w:pPr>
        <w:pStyle w:val="ListBullet"/>
        <w:spacing w:line="240" w:lineRule="auto"/>
        <w:ind w:left="720"/>
      </w:pPr>
      <w:r/>
      <w:r>
        <w:t>Katika mfumo wa mahesabu ya Kiyahudi, juma huanza wakati wa jua kuzama Jumamosi na kuishia wakati wa jua kuzama Jumamosi inayofuata.</w:t>
      </w:r>
      <w:r/>
    </w:p>
    <w:p>
      <w:pPr>
        <w:pStyle w:val="ListBullet"/>
        <w:spacing w:line="240" w:lineRule="auto"/>
        <w:ind w:left="720"/>
      </w:pPr>
      <w:r/>
      <w:r>
        <w:t>Katika Biblia, neno "juma" wakati mwingine linatumika kitamathari kurejerea kundi la uniti saba za wakati, kama vile miaka saba.</w:t>
      </w:r>
      <w:r/>
    </w:p>
    <w:p>
      <w:pPr>
        <w:pStyle w:val="ListBullet"/>
        <w:spacing w:line="240" w:lineRule="auto"/>
        <w:ind w:left="720"/>
      </w:pPr>
      <w:r/>
      <w:r>
        <w:t>"Sikukuu ya majiuma" ni sherehe ya mavuno inayofanyika majuma saba baada ya Pasaka. Inajulikana kama Pentecoste.</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juu, juu sana</w:t>
      </w:r>
      <w:r/>
    </w:p>
    <w:p>
      <w:pPr>
        <w:pStyle w:val="Heading4"/>
      </w:pPr>
      <w:r>
        <w:t>Ufafanuzi</w:t>
      </w:r>
      <w:r/>
    </w:p>
    <w:p>
      <w:r/>
      <w:r>
        <w:t>Maneno " juu" na " juu sana" ni misemo inayo maanisha, "mbinguni."</w:t>
      </w:r>
      <w:r/>
      <w:r/>
    </w:p>
    <w:p>
      <w:pPr>
        <w:pStyle w:val="ListBullet"/>
        <w:spacing w:line="240" w:lineRule="auto"/>
        <w:ind w:left="720"/>
      </w:pPr>
      <w:r/>
      <w:r>
        <w:t>Maana ingine ya msemo "juu sana" yaweza kuwa, "mwenye heshima sana"</w:t>
      </w:r>
      <w:r/>
    </w:p>
    <w:p>
      <w:pPr>
        <w:pStyle w:val="ListBullet"/>
        <w:spacing w:line="240" w:lineRule="auto"/>
        <w:ind w:left="720"/>
      </w:pPr>
      <w:r/>
      <w:r>
        <w:t>Huu msemo waweza tumika kihalisia, kama katika msemo, "kwenye mti wa juu sana" unao maanisha "kwenye mti mrefu zaidi"</w:t>
      </w:r>
      <w:r/>
    </w:p>
    <w:p>
      <w:pPr>
        <w:pStyle w:val="ListBullet"/>
        <w:spacing w:line="240" w:lineRule="auto"/>
        <w:ind w:left="720"/>
      </w:pPr>
      <w:r/>
      <w:r>
        <w:t>Msemo, "juu" waweza maanisha kuwa juu katika mbingu, kama kiota cha ndege kilicho juu. Katika Muktadha huo yaweza tafsiriwa, "juu katika mbingu" au "juu ya mti mrefu."</w:t>
      </w:r>
      <w:r/>
    </w:p>
    <w:p>
      <w:pPr>
        <w:pStyle w:val="ListBullet"/>
        <w:spacing w:line="240" w:lineRule="auto"/>
        <w:ind w:left="720"/>
      </w:pPr>
      <w:r/>
      <w:r>
        <w:t>Neno "juu" pia la eleza sehemu iliyo inuka au ya umuhimu wa mtu au kitu.</w:t>
      </w:r>
      <w:r/>
    </w:p>
    <w:p>
      <w:pPr>
        <w:pStyle w:val="ListBullet"/>
        <w:spacing w:line="240" w:lineRule="auto"/>
        <w:ind w:left="720"/>
      </w:pPr>
      <w:r/>
      <w:r>
        <w:t>Msemo "kutoka juu" yaweza tafsiriwa kama "kutoka mbinguni."</w:t>
      </w:r>
      <w:r/>
      <w:r/>
    </w:p>
    <w:p>
      <w:pPr>
        <w:pStyle w:val="Heading3"/>
      </w:pPr>
      <w:r>
        <w:t>kabila</w:t>
      </w:r>
      <w:r/>
    </w:p>
    <w:p>
      <w:pPr>
        <w:pStyle w:val="Heading4"/>
      </w:pPr>
      <w:r>
        <w:t>Ufafanuzi</w:t>
      </w:r>
      <w:r/>
    </w:p>
    <w:p>
      <w:r/>
      <w:r>
        <w:t>Kabila ni kundi la watu waliyo toka kwa babu mmoja.</w:t>
      </w:r>
      <w:r/>
      <w:r/>
    </w:p>
    <w:p>
      <w:pPr>
        <w:pStyle w:val="ListBullet"/>
        <w:spacing w:line="240" w:lineRule="auto"/>
        <w:ind w:left="720"/>
      </w:pPr>
      <w:r/>
      <w:r>
        <w:t>Watu kutoka kabila moja mara nyingi walishiriki lugha moja na tamaduni.</w:t>
      </w:r>
      <w:r/>
    </w:p>
    <w:p>
      <w:pPr>
        <w:pStyle w:val="ListBullet"/>
        <w:spacing w:line="240" w:lineRule="auto"/>
        <w:ind w:left="720"/>
      </w:pPr>
      <w:r/>
      <w:r>
        <w:t>Katika Agano la Kale, Mungu aligawanya watu wa Israeli katika makabila kumi na mbili. Kila kabila lilitoka kwa mwana au mjukuu wa Yakobo.</w:t>
      </w:r>
      <w:r/>
    </w:p>
    <w:p>
      <w:pPr>
        <w:pStyle w:val="ListBullet"/>
        <w:spacing w:line="240" w:lineRule="auto"/>
        <w:ind w:left="720"/>
      </w:pPr>
      <w:r/>
      <w:r>
        <w:t>Kabila ni dogo kuliko taifa, lakini kubwa kuliko ukoo.</w:t>
      </w:r>
      <w:r/>
      <w:r/>
    </w:p>
    <w:p>
      <w:pPr>
        <w:pStyle w:val="Heading3"/>
      </w:pPr>
      <w:r>
        <w:t>kabila</w:t>
      </w:r>
      <w:r/>
    </w:p>
    <w:p>
      <w:pPr>
        <w:pStyle w:val="Heading4"/>
      </w:pPr>
      <w:r>
        <w:t>Ufafanuzi</w:t>
      </w:r>
      <w:r/>
    </w:p>
    <w:p>
      <w:r/>
      <w:r>
        <w:t>Kabila ni kundi la watu waliyo toka kwa babu mmoja.</w:t>
      </w:r>
      <w:r/>
      <w:r/>
    </w:p>
    <w:p>
      <w:pPr>
        <w:pStyle w:val="ListBullet"/>
        <w:spacing w:line="240" w:lineRule="auto"/>
        <w:ind w:left="720"/>
      </w:pPr>
      <w:r/>
      <w:r>
        <w:t>Watu kutoka kabila moja mara nyingi walishiriki lugha moja na tamaduni.</w:t>
      </w:r>
      <w:r/>
    </w:p>
    <w:p>
      <w:pPr>
        <w:pStyle w:val="ListBullet"/>
        <w:spacing w:line="240" w:lineRule="auto"/>
        <w:ind w:left="720"/>
      </w:pPr>
      <w:r/>
      <w:r>
        <w:t>Katika Agano la Kale, Mungu aligawanya watu wa Israeli katika makabila kumi na mbili. Kila kabila lilitoka kwa mwana au mjukuu wa Yakobo.</w:t>
      </w:r>
      <w:r/>
    </w:p>
    <w:p>
      <w:pPr>
        <w:pStyle w:val="ListBullet"/>
        <w:spacing w:line="240" w:lineRule="auto"/>
        <w:ind w:left="720"/>
      </w:pPr>
      <w:r/>
      <w:r>
        <w:t>Kabila ni dogo kuliko taifa, lakini kubwa kuliko ukoo.</w:t>
      </w:r>
      <w:r/>
      <w:r/>
    </w:p>
    <w:p>
      <w:pPr>
        <w:pStyle w:val="Heading3"/>
      </w:pPr>
      <w:r>
        <w:t>kabila</w:t>
      </w:r>
      <w:r/>
    </w:p>
    <w:p>
      <w:pPr>
        <w:pStyle w:val="Heading4"/>
      </w:pPr>
      <w:r>
        <w:t>Ufafanuzi</w:t>
      </w:r>
      <w:r/>
    </w:p>
    <w:p>
      <w:r/>
      <w:r>
        <w:t>Kabila ni kundi la watu waliyo toka kwa babu mmoja.</w:t>
      </w:r>
      <w:r/>
      <w:r/>
    </w:p>
    <w:p>
      <w:pPr>
        <w:pStyle w:val="ListBullet"/>
        <w:spacing w:line="240" w:lineRule="auto"/>
        <w:ind w:left="720"/>
      </w:pPr>
      <w:r/>
      <w:r>
        <w:t>Watu kutoka kabila moja mara nyingi walishiriki lugha moja na tamaduni.</w:t>
      </w:r>
      <w:r/>
    </w:p>
    <w:p>
      <w:pPr>
        <w:pStyle w:val="ListBullet"/>
        <w:spacing w:line="240" w:lineRule="auto"/>
        <w:ind w:left="720"/>
      </w:pPr>
      <w:r/>
      <w:r>
        <w:t>Katika Agano la Kale, Mungu aligawanya watu wa Israeli katika makabila kumi na mbili. Kila kabila lilitoka kwa mwana au mjukuu wa Yakobo.</w:t>
      </w:r>
      <w:r/>
    </w:p>
    <w:p>
      <w:pPr>
        <w:pStyle w:val="ListBullet"/>
        <w:spacing w:line="240" w:lineRule="auto"/>
        <w:ind w:left="720"/>
      </w:pPr>
      <w:r/>
      <w:r>
        <w:t>Kabila ni dogo kuliko taifa, lakini kubwa kuliko ukoo.</w:t>
      </w:r>
      <w:r/>
      <w:r/>
    </w:p>
    <w:p>
      <w:pPr>
        <w:pStyle w:val="Heading3"/>
      </w:pPr>
      <w:r>
        <w:t>kabila</w:t>
      </w:r>
      <w:r/>
    </w:p>
    <w:p>
      <w:pPr>
        <w:pStyle w:val="Heading4"/>
      </w:pPr>
      <w:r>
        <w:t>Ufafanuzi</w:t>
      </w:r>
      <w:r/>
    </w:p>
    <w:p>
      <w:r/>
      <w:r>
        <w:t>Kabila ni kundi la watu waliyo toka kwa babu mmoja.</w:t>
      </w:r>
      <w:r/>
      <w:r/>
    </w:p>
    <w:p>
      <w:pPr>
        <w:pStyle w:val="ListBullet"/>
        <w:spacing w:line="240" w:lineRule="auto"/>
        <w:ind w:left="720"/>
      </w:pPr>
      <w:r/>
      <w:r>
        <w:t>Watu kutoka kabila moja mara nyingi walishiriki lugha moja na tamaduni.</w:t>
      </w:r>
      <w:r/>
    </w:p>
    <w:p>
      <w:pPr>
        <w:pStyle w:val="ListBullet"/>
        <w:spacing w:line="240" w:lineRule="auto"/>
        <w:ind w:left="720"/>
      </w:pPr>
      <w:r/>
      <w:r>
        <w:t>Katika Agano la Kale, Mungu aligawanya watu wa Israeli katika makabila kumi na mbili. Kila kabila lilitoka kwa mwana au mjukuu wa Yakobo.</w:t>
      </w:r>
      <w:r/>
    </w:p>
    <w:p>
      <w:pPr>
        <w:pStyle w:val="ListBullet"/>
        <w:spacing w:line="240" w:lineRule="auto"/>
        <w:ind w:left="720"/>
      </w:pPr>
      <w:r/>
      <w:r>
        <w:t>Kabila ni dogo kuliko taifa, lakini kubwa kuliko ukoo.</w:t>
      </w:r>
      <w:r/>
      <w:r/>
    </w:p>
    <w:p>
      <w:pPr>
        <w:pStyle w:val="Heading3"/>
      </w:pPr>
      <w:r>
        <w:t>kabila</w:t>
      </w:r>
      <w:r/>
    </w:p>
    <w:p>
      <w:pPr>
        <w:pStyle w:val="Heading4"/>
      </w:pPr>
      <w:r>
        <w:t>Ufafanuzi</w:t>
      </w:r>
      <w:r/>
    </w:p>
    <w:p>
      <w:r/>
      <w:r>
        <w:t>Kabila ni kundi la watu waliyo toka kwa babu mmoja.</w:t>
      </w:r>
      <w:r/>
      <w:r/>
    </w:p>
    <w:p>
      <w:pPr>
        <w:pStyle w:val="ListBullet"/>
        <w:spacing w:line="240" w:lineRule="auto"/>
        <w:ind w:left="720"/>
      </w:pPr>
      <w:r/>
      <w:r>
        <w:t>Watu kutoka kabila moja mara nyingi walishiriki lugha moja na tamaduni.</w:t>
      </w:r>
      <w:r/>
    </w:p>
    <w:p>
      <w:pPr>
        <w:pStyle w:val="ListBullet"/>
        <w:spacing w:line="240" w:lineRule="auto"/>
        <w:ind w:left="720"/>
      </w:pPr>
      <w:r/>
      <w:r>
        <w:t>Katika Agano la Kale, Mungu aligawanya watu wa Israeli katika makabila kumi na mbili. Kila kabila lilitoka kwa mwana au mjukuu wa Yakobo.</w:t>
      </w:r>
      <w:r/>
    </w:p>
    <w:p>
      <w:pPr>
        <w:pStyle w:val="ListBullet"/>
        <w:spacing w:line="240" w:lineRule="auto"/>
        <w:ind w:left="720"/>
      </w:pPr>
      <w:r/>
      <w:r>
        <w:t>Kabila ni dogo kuliko taifa, lakini kubwa kuliko ukoo.</w:t>
      </w:r>
      <w:r/>
      <w:r/>
    </w:p>
    <w:p>
      <w:pPr>
        <w:pStyle w:val="Heading3"/>
      </w:pPr>
      <w:r>
        <w:t>kabila</w:t>
      </w:r>
      <w:r/>
    </w:p>
    <w:p>
      <w:pPr>
        <w:pStyle w:val="Heading4"/>
      </w:pPr>
      <w:r>
        <w:t>Ufafanuzi</w:t>
      </w:r>
      <w:r/>
    </w:p>
    <w:p>
      <w:r/>
      <w:r>
        <w:t>Kabila ni kundi la watu waliyo toka kwa babu mmoja.</w:t>
      </w:r>
      <w:r/>
      <w:r/>
    </w:p>
    <w:p>
      <w:pPr>
        <w:pStyle w:val="ListBullet"/>
        <w:spacing w:line="240" w:lineRule="auto"/>
        <w:ind w:left="720"/>
      </w:pPr>
      <w:r/>
      <w:r>
        <w:t>Watu kutoka kabila moja mara nyingi walishiriki lugha moja na tamaduni.</w:t>
      </w:r>
      <w:r/>
    </w:p>
    <w:p>
      <w:pPr>
        <w:pStyle w:val="ListBullet"/>
        <w:spacing w:line="240" w:lineRule="auto"/>
        <w:ind w:left="720"/>
      </w:pPr>
      <w:r/>
      <w:r>
        <w:t>Katika Agano la Kale, Mungu aligawanya watu wa Israeli katika makabila kumi na mbili. Kila kabila lilitoka kwa mwana au mjukuu wa Yakobo.</w:t>
      </w:r>
      <w:r/>
    </w:p>
    <w:p>
      <w:pPr>
        <w:pStyle w:val="ListBullet"/>
        <w:spacing w:line="240" w:lineRule="auto"/>
        <w:ind w:left="720"/>
      </w:pPr>
      <w:r/>
      <w:r>
        <w:t>Kabila ni dogo kuliko taifa, lakini kubwa kuliko ukoo.</w:t>
      </w:r>
      <w:r/>
      <w:r/>
    </w:p>
    <w:p>
      <w:pPr>
        <w:pStyle w:val="Heading3"/>
      </w:pPr>
      <w:r>
        <w:t>kabila</w:t>
      </w:r>
      <w:r/>
    </w:p>
    <w:p>
      <w:pPr>
        <w:pStyle w:val="Heading4"/>
      </w:pPr>
      <w:r>
        <w:t>Ufafanuzi</w:t>
      </w:r>
      <w:r/>
    </w:p>
    <w:p>
      <w:r/>
      <w:r>
        <w:t>Kabila ni kundi la watu waliyo toka kwa babu mmoja.</w:t>
      </w:r>
      <w:r/>
      <w:r/>
    </w:p>
    <w:p>
      <w:pPr>
        <w:pStyle w:val="ListBullet"/>
        <w:spacing w:line="240" w:lineRule="auto"/>
        <w:ind w:left="720"/>
      </w:pPr>
      <w:r/>
      <w:r>
        <w:t>Watu kutoka kabila moja mara nyingi walishiriki lugha moja na tamaduni.</w:t>
      </w:r>
      <w:r/>
    </w:p>
    <w:p>
      <w:pPr>
        <w:pStyle w:val="ListBullet"/>
        <w:spacing w:line="240" w:lineRule="auto"/>
        <w:ind w:left="720"/>
      </w:pPr>
      <w:r/>
      <w:r>
        <w:t>Katika Agano la Kale, Mungu aligawanya watu wa Israeli katika makabila kumi na mbili. Kila kabila lilitoka kwa mwana au mjukuu wa Yakobo.</w:t>
      </w:r>
      <w:r/>
    </w:p>
    <w:p>
      <w:pPr>
        <w:pStyle w:val="ListBullet"/>
        <w:spacing w:line="240" w:lineRule="auto"/>
        <w:ind w:left="720"/>
      </w:pPr>
      <w:r/>
      <w:r>
        <w:t>Kabila ni dogo kuliko taifa, lakini kubwa kuliko ukoo.</w:t>
      </w:r>
      <w:r/>
      <w:r/>
    </w:p>
    <w:p>
      <w:pPr>
        <w:pStyle w:val="Heading3"/>
      </w:pPr>
      <w:r>
        <w:t>kabila</w:t>
      </w:r>
      <w:r/>
    </w:p>
    <w:p>
      <w:pPr>
        <w:pStyle w:val="Heading4"/>
      </w:pPr>
      <w:r>
        <w:t>Ufafanuzi</w:t>
      </w:r>
      <w:r/>
    </w:p>
    <w:p>
      <w:r/>
      <w:r>
        <w:t>Kabila ni kundi la watu waliyo toka kwa babu mmoja.</w:t>
      </w:r>
      <w:r/>
      <w:r/>
    </w:p>
    <w:p>
      <w:pPr>
        <w:pStyle w:val="ListBullet"/>
        <w:spacing w:line="240" w:lineRule="auto"/>
        <w:ind w:left="720"/>
      </w:pPr>
      <w:r/>
      <w:r>
        <w:t>Watu kutoka kabila moja mara nyingi walishiriki lugha moja na tamaduni.</w:t>
      </w:r>
      <w:r/>
    </w:p>
    <w:p>
      <w:pPr>
        <w:pStyle w:val="ListBullet"/>
        <w:spacing w:line="240" w:lineRule="auto"/>
        <w:ind w:left="720"/>
      </w:pPr>
      <w:r/>
      <w:r>
        <w:t>Katika Agano la Kale, Mungu aligawanya watu wa Israeli katika makabila kumi na mbili. Kila kabila lilitoka kwa mwana au mjukuu wa Yakobo.</w:t>
      </w:r>
      <w:r/>
    </w:p>
    <w:p>
      <w:pPr>
        <w:pStyle w:val="ListBullet"/>
        <w:spacing w:line="240" w:lineRule="auto"/>
        <w:ind w:left="720"/>
      </w:pPr>
      <w:r/>
      <w:r>
        <w:t>Kabila ni dogo kuliko taifa, lakini kubwa kuliko ukoo.</w:t>
      </w:r>
      <w:r/>
      <w:r/>
    </w:p>
    <w:p>
      <w:pPr>
        <w:pStyle w:val="Heading3"/>
      </w:pPr>
      <w:r>
        <w:t>kabila</w:t>
      </w:r>
      <w:r/>
    </w:p>
    <w:p>
      <w:pPr>
        <w:pStyle w:val="Heading4"/>
      </w:pPr>
      <w:r>
        <w:t>Ufafanuzi</w:t>
      </w:r>
      <w:r/>
    </w:p>
    <w:p>
      <w:r/>
      <w:r>
        <w:t>Kabila ni kundi la watu waliyo toka kwa babu mmoja.</w:t>
      </w:r>
      <w:r/>
      <w:r/>
    </w:p>
    <w:p>
      <w:pPr>
        <w:pStyle w:val="ListBullet"/>
        <w:spacing w:line="240" w:lineRule="auto"/>
        <w:ind w:left="720"/>
      </w:pPr>
      <w:r/>
      <w:r>
        <w:t>Watu kutoka kabila moja mara nyingi walishiriki lugha moja na tamaduni.</w:t>
      </w:r>
      <w:r/>
    </w:p>
    <w:p>
      <w:pPr>
        <w:pStyle w:val="ListBullet"/>
        <w:spacing w:line="240" w:lineRule="auto"/>
        <w:ind w:left="720"/>
      </w:pPr>
      <w:r/>
      <w:r>
        <w:t>Katika Agano la Kale, Mungu aligawanya watu wa Israeli katika makabila kumi na mbili. Kila kabila lilitoka kwa mwana au mjukuu wa Yakobo.</w:t>
      </w:r>
      <w:r/>
    </w:p>
    <w:p>
      <w:pPr>
        <w:pStyle w:val="ListBullet"/>
        <w:spacing w:line="240" w:lineRule="auto"/>
        <w:ind w:left="720"/>
      </w:pPr>
      <w:r/>
      <w:r>
        <w:t>Kabila ni dogo kuliko taifa, lakini kubwa kuliko ukoo.</w:t>
      </w:r>
      <w:r/>
      <w:r/>
    </w:p>
    <w:p>
      <w:pPr>
        <w:pStyle w:val="Heading3"/>
      </w:pPr>
      <w:r>
        <w:t>kaburi</w:t>
      </w:r>
      <w:r/>
    </w:p>
    <w:p>
      <w:pPr>
        <w:pStyle w:val="Heading4"/>
      </w:pPr>
      <w:r>
        <w:t>Ufafanuzi</w:t>
      </w:r>
      <w:r/>
    </w:p>
    <w:p>
      <w:r/>
      <w:r>
        <w:t>Neno "kaburi" ni sehemu watu wanapo weka mwili wa mtu aliye kufa.</w:t>
      </w:r>
      <w:r/>
      <w:r/>
    </w:p>
    <w:p>
      <w:pPr>
        <w:pStyle w:val="ListBullet"/>
        <w:spacing w:line="240" w:lineRule="auto"/>
        <w:ind w:left="720"/>
      </w:pPr>
      <w:r/>
      <w:r>
        <w:t>Wayahudi wakati mwingine walitumia mapango ya asili na makaburi, na wakati mwingine walichimba mapango katika miamba ya vilima.</w:t>
      </w:r>
      <w:r/>
    </w:p>
    <w:p>
      <w:pPr>
        <w:pStyle w:val="ListBullet"/>
        <w:spacing w:line="240" w:lineRule="auto"/>
        <w:ind w:left="720"/>
      </w:pPr>
      <w:r/>
      <w:r>
        <w:t>Wakati wa Agano Jipya, ilikuwa ni kawaida kuviringisha, jiwe kubwa mbele ya uwazi wa kaburi ilikufunga.</w:t>
      </w:r>
      <w:r/>
    </w:p>
    <w:p>
      <w:pPr>
        <w:pStyle w:val="ListBullet"/>
        <w:spacing w:line="240" w:lineRule="auto"/>
        <w:ind w:left="720"/>
      </w:pPr>
      <w:r/>
      <w:r>
        <w:t>Neno "kaburi" utumika kwa mfano wa kumaanisha hali ya kufa au sehemu nafsi za watu waliyo kufa zipo.</w:t>
      </w:r>
      <w:r/>
      <w:r/>
    </w:p>
    <w:p>
      <w:pPr>
        <w:pStyle w:val="Heading3"/>
      </w:pPr>
      <w:r>
        <w:t>kaburi</w:t>
      </w:r>
      <w:r/>
    </w:p>
    <w:p>
      <w:pPr>
        <w:pStyle w:val="Heading4"/>
      </w:pPr>
      <w:r>
        <w:t>Ufafanuzi</w:t>
      </w:r>
      <w:r/>
    </w:p>
    <w:p>
      <w:r/>
      <w:r>
        <w:t>Neno "kaburi" ni sehemu watu wanapo weka mwili wa mtu aliye kufa.</w:t>
      </w:r>
      <w:r/>
      <w:r/>
    </w:p>
    <w:p>
      <w:pPr>
        <w:pStyle w:val="ListBullet"/>
        <w:spacing w:line="240" w:lineRule="auto"/>
        <w:ind w:left="720"/>
      </w:pPr>
      <w:r/>
      <w:r>
        <w:t>Wayahudi wakati mwingine walitumia mapango ya asili na makaburi, na wakati mwingine walichimba mapango katika miamba ya vilima.</w:t>
      </w:r>
      <w:r/>
    </w:p>
    <w:p>
      <w:pPr>
        <w:pStyle w:val="ListBullet"/>
        <w:spacing w:line="240" w:lineRule="auto"/>
        <w:ind w:left="720"/>
      </w:pPr>
      <w:r/>
      <w:r>
        <w:t>Wakati wa Agano Jipya, ilikuwa ni kawaida kuviringisha, jiwe kubwa mbele ya uwazi wa kaburi ilikufunga.</w:t>
      </w:r>
      <w:r/>
    </w:p>
    <w:p>
      <w:pPr>
        <w:pStyle w:val="ListBullet"/>
        <w:spacing w:line="240" w:lineRule="auto"/>
        <w:ind w:left="720"/>
      </w:pPr>
      <w:r/>
      <w:r>
        <w:t>Neno "kaburi" utumika kwa mfano wa kumaanisha hali ya kufa au sehemu nafsi za watu waliyo kufa zipo.</w:t>
      </w:r>
      <w:r/>
      <w:r/>
    </w:p>
    <w:p>
      <w:pPr>
        <w:pStyle w:val="Heading3"/>
      </w:pPr>
      <w:r>
        <w:t>kaburi</w:t>
      </w:r>
      <w:r/>
    </w:p>
    <w:p>
      <w:pPr>
        <w:pStyle w:val="Heading4"/>
      </w:pPr>
      <w:r>
        <w:t>Ufafanuzi</w:t>
      </w:r>
      <w:r/>
    </w:p>
    <w:p>
      <w:r/>
      <w:r>
        <w:t>Neno "kaburi" ni sehemu watu wanapo weka mwili wa mtu aliye kufa.</w:t>
      </w:r>
      <w:r/>
      <w:r/>
    </w:p>
    <w:p>
      <w:pPr>
        <w:pStyle w:val="ListBullet"/>
        <w:spacing w:line="240" w:lineRule="auto"/>
        <w:ind w:left="720"/>
      </w:pPr>
      <w:r/>
      <w:r>
        <w:t>Wayahudi wakati mwingine walitumia mapango ya asili na makaburi, na wakati mwingine walichimba mapango katika miamba ya vilima.</w:t>
      </w:r>
      <w:r/>
    </w:p>
    <w:p>
      <w:pPr>
        <w:pStyle w:val="ListBullet"/>
        <w:spacing w:line="240" w:lineRule="auto"/>
        <w:ind w:left="720"/>
      </w:pPr>
      <w:r/>
      <w:r>
        <w:t>Wakati wa Agano Jipya, ilikuwa ni kawaida kuviringisha, jiwe kubwa mbele ya uwazi wa kaburi ilikufunga.</w:t>
      </w:r>
      <w:r/>
    </w:p>
    <w:p>
      <w:pPr>
        <w:pStyle w:val="ListBullet"/>
        <w:spacing w:line="240" w:lineRule="auto"/>
        <w:ind w:left="720"/>
      </w:pPr>
      <w:r/>
      <w:r>
        <w:t>Neno "kaburi" utumika kwa mfano wa kumaanisha hali ya kufa au sehemu nafsi za watu waliyo kufa zipo.</w:t>
      </w:r>
      <w:r/>
      <w:r/>
    </w:p>
    <w:p>
      <w:pPr>
        <w:pStyle w:val="Heading3"/>
      </w:pPr>
      <w:r>
        <w:t>kaburi</w:t>
      </w:r>
      <w:r/>
    </w:p>
    <w:p>
      <w:pPr>
        <w:pStyle w:val="Heading4"/>
      </w:pPr>
      <w:r>
        <w:t>Ufafanuzi</w:t>
      </w:r>
      <w:r/>
    </w:p>
    <w:p>
      <w:r/>
      <w:r>
        <w:t>Neno "kaburi" ni sehemu watu wanapo weka mwili wa mtu aliye kufa.</w:t>
      </w:r>
      <w:r/>
      <w:r/>
    </w:p>
    <w:p>
      <w:pPr>
        <w:pStyle w:val="ListBullet"/>
        <w:spacing w:line="240" w:lineRule="auto"/>
        <w:ind w:left="720"/>
      </w:pPr>
      <w:r/>
      <w:r>
        <w:t>Wayahudi wakati mwingine walitumia mapango ya asili na makaburi, na wakati mwingine walichimba mapango katika miamba ya vilima.</w:t>
      </w:r>
      <w:r/>
    </w:p>
    <w:p>
      <w:pPr>
        <w:pStyle w:val="ListBullet"/>
        <w:spacing w:line="240" w:lineRule="auto"/>
        <w:ind w:left="720"/>
      </w:pPr>
      <w:r/>
      <w:r>
        <w:t>Wakati wa Agano Jipya, ilikuwa ni kawaida kuviringisha, jiwe kubwa mbele ya uwazi wa kaburi ilikufunga.</w:t>
      </w:r>
      <w:r/>
    </w:p>
    <w:p>
      <w:pPr>
        <w:pStyle w:val="ListBullet"/>
        <w:spacing w:line="240" w:lineRule="auto"/>
        <w:ind w:left="720"/>
      </w:pPr>
      <w:r/>
      <w:r>
        <w:t>Neno "kaburi" utumika kwa mfano wa kumaanisha hali ya kufa au sehemu nafsi za watu waliyo kufa zipo.</w:t>
      </w:r>
      <w:r/>
      <w:r/>
    </w:p>
    <w:p>
      <w:pPr>
        <w:pStyle w:val="Heading3"/>
      </w:pPr>
      <w:r>
        <w:t>kaburi</w:t>
      </w:r>
      <w:r/>
    </w:p>
    <w:p>
      <w:pPr>
        <w:pStyle w:val="Heading4"/>
      </w:pPr>
      <w:r>
        <w:t>Ufafanuzi</w:t>
      </w:r>
      <w:r/>
    </w:p>
    <w:p>
      <w:r/>
      <w:r>
        <w:t>Neno "kaburi" ni sehemu watu wanapo weka mwili wa mtu aliye kufa.</w:t>
      </w:r>
      <w:r/>
      <w:r/>
    </w:p>
    <w:p>
      <w:pPr>
        <w:pStyle w:val="ListBullet"/>
        <w:spacing w:line="240" w:lineRule="auto"/>
        <w:ind w:left="720"/>
      </w:pPr>
      <w:r/>
      <w:r>
        <w:t>Wayahudi wakati mwingine walitumia mapango ya asili na makaburi, na wakati mwingine walichimba mapango katika miamba ya vilima.</w:t>
      </w:r>
      <w:r/>
    </w:p>
    <w:p>
      <w:pPr>
        <w:pStyle w:val="ListBullet"/>
        <w:spacing w:line="240" w:lineRule="auto"/>
        <w:ind w:left="720"/>
      </w:pPr>
      <w:r/>
      <w:r>
        <w:t>Wakati wa Agano Jipya, ilikuwa ni kawaida kuviringisha, jiwe kubwa mbele ya uwazi wa kaburi ilikufunga.</w:t>
      </w:r>
      <w:r/>
    </w:p>
    <w:p>
      <w:pPr>
        <w:pStyle w:val="ListBullet"/>
        <w:spacing w:line="240" w:lineRule="auto"/>
        <w:ind w:left="720"/>
      </w:pPr>
      <w:r/>
      <w:r>
        <w:t>Neno "kaburi" utumika kwa mfano wa kumaanisha hali ya kufa au sehemu nafsi za watu waliyo kufa zipo.</w:t>
      </w:r>
      <w:r/>
      <w:r/>
    </w:p>
    <w:p>
      <w:pPr>
        <w:pStyle w:val="Heading3"/>
      </w:pPr>
      <w:r>
        <w:t>kaburi</w:t>
      </w:r>
      <w:r/>
    </w:p>
    <w:p>
      <w:pPr>
        <w:pStyle w:val="Heading4"/>
      </w:pPr>
      <w:r>
        <w:t>Ufafanuzi</w:t>
      </w:r>
      <w:r/>
    </w:p>
    <w:p>
      <w:r/>
      <w:r>
        <w:t>Neno "kaburi" ni sehemu watu wanapo weka mwili wa mtu aliye kufa.</w:t>
      </w:r>
      <w:r/>
      <w:r/>
    </w:p>
    <w:p>
      <w:pPr>
        <w:pStyle w:val="ListBullet"/>
        <w:spacing w:line="240" w:lineRule="auto"/>
        <w:ind w:left="720"/>
      </w:pPr>
      <w:r/>
      <w:r>
        <w:t>Wayahudi wakati mwingine walitumia mapango ya asili na makaburi, na wakati mwingine walichimba mapango katika miamba ya vilima.</w:t>
      </w:r>
      <w:r/>
    </w:p>
    <w:p>
      <w:pPr>
        <w:pStyle w:val="ListBullet"/>
        <w:spacing w:line="240" w:lineRule="auto"/>
        <w:ind w:left="720"/>
      </w:pPr>
      <w:r/>
      <w:r>
        <w:t>Wakati wa Agano Jipya, ilikuwa ni kawaida kuviringisha, jiwe kubwa mbele ya uwazi wa kaburi ilikufunga.</w:t>
      </w:r>
      <w:r/>
    </w:p>
    <w:p>
      <w:pPr>
        <w:pStyle w:val="ListBullet"/>
        <w:spacing w:line="240" w:lineRule="auto"/>
        <w:ind w:left="720"/>
      </w:pPr>
      <w:r/>
      <w:r>
        <w:t>Neno "kaburi" utumika kwa mfano wa kumaanisha hali ya kufa au sehemu nafsi za watu waliyo kufa zipo.</w:t>
      </w:r>
      <w:r/>
      <w:r/>
    </w:p>
    <w:p>
      <w:pPr>
        <w:pStyle w:val="Heading3"/>
      </w:pPr>
      <w:r>
        <w:t>kaburi</w:t>
      </w:r>
      <w:r/>
    </w:p>
    <w:p>
      <w:pPr>
        <w:pStyle w:val="Heading4"/>
      </w:pPr>
      <w:r>
        <w:t>Ufafanuzi</w:t>
      </w:r>
      <w:r/>
    </w:p>
    <w:p>
      <w:r/>
      <w:r>
        <w:t>Neno "kaburi" ni sehemu watu wanapo weka mwili wa mtu aliye kufa.</w:t>
      </w:r>
      <w:r/>
      <w:r/>
    </w:p>
    <w:p>
      <w:pPr>
        <w:pStyle w:val="ListBullet"/>
        <w:spacing w:line="240" w:lineRule="auto"/>
        <w:ind w:left="720"/>
      </w:pPr>
      <w:r/>
      <w:r>
        <w:t>Wayahudi wakati mwingine walitumia mapango ya asili na makaburi, na wakati mwingine walichimba mapango katika miamba ya vilima.</w:t>
      </w:r>
      <w:r/>
    </w:p>
    <w:p>
      <w:pPr>
        <w:pStyle w:val="ListBullet"/>
        <w:spacing w:line="240" w:lineRule="auto"/>
        <w:ind w:left="720"/>
      </w:pPr>
      <w:r/>
      <w:r>
        <w:t>Wakati wa Agano Jipya, ilikuwa ni kawaida kuviringisha, jiwe kubwa mbele ya uwazi wa kaburi ilikufunga.</w:t>
      </w:r>
      <w:r/>
    </w:p>
    <w:p>
      <w:pPr>
        <w:pStyle w:val="ListBullet"/>
        <w:spacing w:line="240" w:lineRule="auto"/>
        <w:ind w:left="720"/>
      </w:pPr>
      <w:r/>
      <w:r>
        <w:t>Neno "kaburi" utumika kwa mfano wa kumaanisha hali ya kufa au sehemu nafsi za watu waliyo kufa zipo.</w:t>
      </w:r>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 mfano</w:t>
      </w:r>
      <w:r/>
    </w:p>
    <w:p>
      <w:pPr>
        <w:pStyle w:val="Heading4"/>
      </w:pPr>
      <w:r>
        <w:t>Ufafanuzi</w:t>
      </w:r>
      <w:r/>
    </w:p>
    <w:p>
      <w:r/>
      <w:r>
        <w:t>Misemo "kama" na "mfano" inamaanisha kitu kuwa sawa au kufanana na kitu kingine.</w:t>
      </w:r>
      <w:r/>
    </w:p>
    <w:p>
      <w:r/>
      <w:r>
        <w:t>Neno "kama" pia inatumika katika mithali zinazoitwa "mfanano" ambapo kitu kinalinganishwa na kitu kingine, kawaida huonyesha tabia zinazolingana. Kwa mfano, "nguo zake zinang'aa kama jua" na "sauti ilivuma kama ngurumo." "Kuwa kama" au "kusikika kama" au "kuonekana kama" kitu au mtu inamaana kuwa na sifa zinazofanana na kitu anacholinganishwa nacho au mtu anayelingishwa naye. Watu waliumbwa katika "mfano" wa Mungu. Inamaanisha wana sifa au tabia ambazo ni "kama" au "zizafanana" na sifa ambazo Mungu anazo, kama uwezo wakufikiri, kuhisi na kuwasiliana. Kuwa na "mfano" wa kitu au mtu inamaana kuwa na tabia zinazofanana na hicho kitu au mtu.</w:t>
      </w:r>
      <w:r/>
    </w:p>
    <w:p>
      <w:pPr>
        <w:pStyle w:val="Heading3"/>
      </w:pPr>
      <w:r>
        <w:t>kamata</w:t>
      </w:r>
      <w:r/>
    </w:p>
    <w:p>
      <w:pPr>
        <w:pStyle w:val="Heading4"/>
      </w:pPr>
      <w:r>
        <w:t>Ufafanuzi</w:t>
      </w:r>
      <w:r/>
    </w:p>
    <w:p>
      <w:r/>
      <w:r>
        <w:t>Neno "kamata" la maanisha kuchukuwa au kumteka mtu au kitu kwa nguvu. Inaweza maanisha ya kumzidi nguvu au kumtawala mtu.</w:t>
      </w:r>
      <w:r/>
      <w:r/>
    </w:p>
    <w:p>
      <w:pPr>
        <w:pStyle w:val="ListBullet"/>
        <w:spacing w:line="240" w:lineRule="auto"/>
        <w:ind w:left="720"/>
      </w:pPr>
      <w:r/>
      <w:r>
        <w:t>Wakati mji ulipo chukuliwa kwa nguvu za kijeshi, wanajeshi walikamata mali za thamani za watu waliyo wa shinda.</w:t>
      </w:r>
      <w:r/>
    </w:p>
    <w:p>
      <w:pPr>
        <w:pStyle w:val="ListBullet"/>
        <w:spacing w:line="240" w:lineRule="auto"/>
        <w:ind w:left="720"/>
      </w:pPr>
      <w:r/>
      <w:r>
        <w:t>Linapo tumika kifumbo, mtu anaeza elezwa kuwa "kakamatwa na hofu." Hii ya maanisha kuwa mtu "alichukuliwa kwa hofu" ghafla. Inaweza tafsiriwa kama, "ghafla alikuwa muoga sana."</w:t>
      </w:r>
      <w:r/>
    </w:p>
    <w:p>
      <w:pPr>
        <w:pStyle w:val="ListBullet"/>
        <w:spacing w:line="240" w:lineRule="auto"/>
        <w:ind w:left="720"/>
      </w:pPr>
      <w:r/>
      <w:r>
        <w:t>Katika muktadha wa maumivu ya kujifungua yanayo "mkamata" mwanamke, maana ni kwamba maumivu ni ya ghafla na yazidi nguvu.</w:t>
      </w:r>
      <w:r/>
    </w:p>
    <w:p>
      <w:pPr>
        <w:pStyle w:val="ListBullet"/>
        <w:spacing w:line="240" w:lineRule="auto"/>
        <w:ind w:left="720"/>
      </w:pPr>
      <w:r/>
      <w:r>
        <w:t>Hili neno la weza tafsiriwa kama, "chukuwa mamlaka juu ya" au "ghafla chukuwa."</w:t>
      </w:r>
      <w:r/>
      <w:r/>
    </w:p>
    <w:p>
      <w:pPr>
        <w:pStyle w:val="Heading3"/>
      </w:pPr>
      <w:r>
        <w:t>kamata</w:t>
      </w:r>
      <w:r/>
    </w:p>
    <w:p>
      <w:pPr>
        <w:pStyle w:val="Heading4"/>
      </w:pPr>
      <w:r>
        <w:t>Ufafanuzi</w:t>
      </w:r>
      <w:r/>
    </w:p>
    <w:p>
      <w:r/>
      <w:r>
        <w:t>Neno "kamata" la maanisha kuchukuwa au kumteka mtu au kitu kwa nguvu. Inaweza maanisha ya kumzidi nguvu au kumtawala mtu.</w:t>
      </w:r>
      <w:r/>
      <w:r/>
    </w:p>
    <w:p>
      <w:pPr>
        <w:pStyle w:val="ListBullet"/>
        <w:spacing w:line="240" w:lineRule="auto"/>
        <w:ind w:left="720"/>
      </w:pPr>
      <w:r/>
      <w:r>
        <w:t>Wakati mji ulipo chukuliwa kwa nguvu za kijeshi, wanajeshi walikamata mali za thamani za watu waliyo wa shinda.</w:t>
      </w:r>
      <w:r/>
    </w:p>
    <w:p>
      <w:pPr>
        <w:pStyle w:val="ListBullet"/>
        <w:spacing w:line="240" w:lineRule="auto"/>
        <w:ind w:left="720"/>
      </w:pPr>
      <w:r/>
      <w:r>
        <w:t>Linapo tumika kifumbo, mtu anaeza elezwa kuwa "kakamatwa na hofu." Hii ya maanisha kuwa mtu "alichukuliwa kwa hofu" ghafla. Inaweza tafsiriwa kama, "ghafla alikuwa muoga sana."</w:t>
      </w:r>
      <w:r/>
    </w:p>
    <w:p>
      <w:pPr>
        <w:pStyle w:val="ListBullet"/>
        <w:spacing w:line="240" w:lineRule="auto"/>
        <w:ind w:left="720"/>
      </w:pPr>
      <w:r/>
      <w:r>
        <w:t>Katika muktadha wa maumivu ya kujifungua yanayo "mkamata" mwanamke, maana ni kwamba maumivu ni ya ghafla na yazidi nguvu.</w:t>
      </w:r>
      <w:r/>
    </w:p>
    <w:p>
      <w:pPr>
        <w:pStyle w:val="ListBullet"/>
        <w:spacing w:line="240" w:lineRule="auto"/>
        <w:ind w:left="720"/>
      </w:pPr>
      <w:r/>
      <w:r>
        <w:t>Hili neno la weza tafsiriwa kama, "chukuwa mamlaka juu ya" au "ghafla chukuwa."</w:t>
      </w:r>
      <w:r/>
      <w:r/>
    </w:p>
    <w:p>
      <w:pPr>
        <w:pStyle w:val="Heading3"/>
      </w:pPr>
      <w:r>
        <w:t>kamata</w:t>
      </w:r>
      <w:r/>
    </w:p>
    <w:p>
      <w:pPr>
        <w:pStyle w:val="Heading4"/>
      </w:pPr>
      <w:r>
        <w:t>Ufafanuzi</w:t>
      </w:r>
      <w:r/>
    </w:p>
    <w:p>
      <w:r/>
      <w:r>
        <w:t>Neno "kamata" la maanisha kuchukuwa au kumteka mtu au kitu kwa nguvu. Inaweza maanisha ya kumzidi nguvu au kumtawala mtu.</w:t>
      </w:r>
      <w:r/>
      <w:r/>
    </w:p>
    <w:p>
      <w:pPr>
        <w:pStyle w:val="ListBullet"/>
        <w:spacing w:line="240" w:lineRule="auto"/>
        <w:ind w:left="720"/>
      </w:pPr>
      <w:r/>
      <w:r>
        <w:t>Wakati mji ulipo chukuliwa kwa nguvu za kijeshi, wanajeshi walikamata mali za thamani za watu waliyo wa shinda.</w:t>
      </w:r>
      <w:r/>
    </w:p>
    <w:p>
      <w:pPr>
        <w:pStyle w:val="ListBullet"/>
        <w:spacing w:line="240" w:lineRule="auto"/>
        <w:ind w:left="720"/>
      </w:pPr>
      <w:r/>
      <w:r>
        <w:t>Linapo tumika kifumbo, mtu anaeza elezwa kuwa "kakamatwa na hofu." Hii ya maanisha kuwa mtu "alichukuliwa kwa hofu" ghafla. Inaweza tafsiriwa kama, "ghafla alikuwa muoga sana."</w:t>
      </w:r>
      <w:r/>
    </w:p>
    <w:p>
      <w:pPr>
        <w:pStyle w:val="ListBullet"/>
        <w:spacing w:line="240" w:lineRule="auto"/>
        <w:ind w:left="720"/>
      </w:pPr>
      <w:r/>
      <w:r>
        <w:t>Katika muktadha wa maumivu ya kujifungua yanayo "mkamata" mwanamke, maana ni kwamba maumivu ni ya ghafla na yazidi nguvu.</w:t>
      </w:r>
      <w:r/>
    </w:p>
    <w:p>
      <w:pPr>
        <w:pStyle w:val="ListBullet"/>
        <w:spacing w:line="240" w:lineRule="auto"/>
        <w:ind w:left="720"/>
      </w:pPr>
      <w:r/>
      <w:r>
        <w:t>Hili neno la weza tafsiriwa kama, "chukuwa mamlaka juu ya" au "ghafla chukuwa."</w:t>
      </w:r>
      <w:r/>
      <w:r/>
    </w:p>
    <w:p>
      <w:pPr>
        <w:pStyle w:val="Heading3"/>
      </w:pPr>
      <w:r>
        <w:t>kamata</w:t>
      </w:r>
      <w:r/>
    </w:p>
    <w:p>
      <w:pPr>
        <w:pStyle w:val="Heading4"/>
      </w:pPr>
      <w:r>
        <w:t>Ufafanuzi</w:t>
      </w:r>
      <w:r/>
    </w:p>
    <w:p>
      <w:r/>
      <w:r>
        <w:t>Neno "kamata" la maanisha kuchukuwa au kumteka mtu au kitu kwa nguvu. Inaweza maanisha ya kumzidi nguvu au kumtawala mtu.</w:t>
      </w:r>
      <w:r/>
      <w:r/>
    </w:p>
    <w:p>
      <w:pPr>
        <w:pStyle w:val="ListBullet"/>
        <w:spacing w:line="240" w:lineRule="auto"/>
        <w:ind w:left="720"/>
      </w:pPr>
      <w:r/>
      <w:r>
        <w:t>Wakati mji ulipo chukuliwa kwa nguvu za kijeshi, wanajeshi walikamata mali za thamani za watu waliyo wa shinda.</w:t>
      </w:r>
      <w:r/>
    </w:p>
    <w:p>
      <w:pPr>
        <w:pStyle w:val="ListBullet"/>
        <w:spacing w:line="240" w:lineRule="auto"/>
        <w:ind w:left="720"/>
      </w:pPr>
      <w:r/>
      <w:r>
        <w:t>Linapo tumika kifumbo, mtu anaeza elezwa kuwa "kakamatwa na hofu." Hii ya maanisha kuwa mtu "alichukuliwa kwa hofu" ghafla. Inaweza tafsiriwa kama, "ghafla alikuwa muoga sana."</w:t>
      </w:r>
      <w:r/>
    </w:p>
    <w:p>
      <w:pPr>
        <w:pStyle w:val="ListBullet"/>
        <w:spacing w:line="240" w:lineRule="auto"/>
        <w:ind w:left="720"/>
      </w:pPr>
      <w:r/>
      <w:r>
        <w:t>Katika muktadha wa maumivu ya kujifungua yanayo "mkamata" mwanamke, maana ni kwamba maumivu ni ya ghafla na yazidi nguvu.</w:t>
      </w:r>
      <w:r/>
    </w:p>
    <w:p>
      <w:pPr>
        <w:pStyle w:val="ListBullet"/>
        <w:spacing w:line="240" w:lineRule="auto"/>
        <w:ind w:left="720"/>
      </w:pPr>
      <w:r/>
      <w:r>
        <w:t>Hili neno la weza tafsiriwa kama, "chukuwa mamlaka juu ya" au "ghafla chukuwa."</w:t>
      </w:r>
      <w:r/>
      <w:r/>
    </w:p>
    <w:p>
      <w:pPr>
        <w:pStyle w:val="Heading3"/>
      </w:pPr>
      <w:r>
        <w:t>kamata</w:t>
      </w:r>
      <w:r/>
    </w:p>
    <w:p>
      <w:pPr>
        <w:pStyle w:val="Heading4"/>
      </w:pPr>
      <w:r>
        <w:t>Ufafanuzi</w:t>
      </w:r>
      <w:r/>
    </w:p>
    <w:p>
      <w:r/>
      <w:r>
        <w:t>Neno "kamata" la maanisha kuchukuwa au kumteka mtu au kitu kwa nguvu. Inaweza maanisha ya kumzidi nguvu au kumtawala mtu.</w:t>
      </w:r>
      <w:r/>
      <w:r/>
    </w:p>
    <w:p>
      <w:pPr>
        <w:pStyle w:val="ListBullet"/>
        <w:spacing w:line="240" w:lineRule="auto"/>
        <w:ind w:left="720"/>
      </w:pPr>
      <w:r/>
      <w:r>
        <w:t>Wakati mji ulipo chukuliwa kwa nguvu za kijeshi, wanajeshi walikamata mali za thamani za watu waliyo wa shinda.</w:t>
      </w:r>
      <w:r/>
    </w:p>
    <w:p>
      <w:pPr>
        <w:pStyle w:val="ListBullet"/>
        <w:spacing w:line="240" w:lineRule="auto"/>
        <w:ind w:left="720"/>
      </w:pPr>
      <w:r/>
      <w:r>
        <w:t>Linapo tumika kifumbo, mtu anaeza elezwa kuwa "kakamatwa na hofu." Hii ya maanisha kuwa mtu "alichukuliwa kwa hofu" ghafla. Inaweza tafsiriwa kama, "ghafla alikuwa muoga sana."</w:t>
      </w:r>
      <w:r/>
    </w:p>
    <w:p>
      <w:pPr>
        <w:pStyle w:val="ListBullet"/>
        <w:spacing w:line="240" w:lineRule="auto"/>
        <w:ind w:left="720"/>
      </w:pPr>
      <w:r/>
      <w:r>
        <w:t>Katika muktadha wa maumivu ya kujifungua yanayo "mkamata" mwanamke, maana ni kwamba maumivu ni ya ghafla na yazidi nguvu.</w:t>
      </w:r>
      <w:r/>
    </w:p>
    <w:p>
      <w:pPr>
        <w:pStyle w:val="ListBullet"/>
        <w:spacing w:line="240" w:lineRule="auto"/>
        <w:ind w:left="720"/>
      </w:pPr>
      <w:r/>
      <w:r>
        <w:t>Hili neno la weza tafsiriwa kama, "chukuwa mamlaka juu ya" au "ghafla chukuwa."</w:t>
      </w:r>
      <w:r/>
      <w:r/>
    </w:p>
    <w:p>
      <w:pPr>
        <w:pStyle w:val="Heading3"/>
      </w:pPr>
      <w:r>
        <w:t>kamata</w:t>
      </w:r>
      <w:r/>
    </w:p>
    <w:p>
      <w:pPr>
        <w:pStyle w:val="Heading4"/>
      </w:pPr>
      <w:r>
        <w:t>Ufafanuzi</w:t>
      </w:r>
      <w:r/>
    </w:p>
    <w:p>
      <w:r/>
      <w:r>
        <w:t>Neno "kamata" la maanisha kuchukuwa au kumteka mtu au kitu kwa nguvu. Inaweza maanisha ya kumzidi nguvu au kumtawala mtu.</w:t>
      </w:r>
      <w:r/>
      <w:r/>
    </w:p>
    <w:p>
      <w:pPr>
        <w:pStyle w:val="ListBullet"/>
        <w:spacing w:line="240" w:lineRule="auto"/>
        <w:ind w:left="720"/>
      </w:pPr>
      <w:r/>
      <w:r>
        <w:t>Wakati mji ulipo chukuliwa kwa nguvu za kijeshi, wanajeshi walikamata mali za thamani za watu waliyo wa shinda.</w:t>
      </w:r>
      <w:r/>
    </w:p>
    <w:p>
      <w:pPr>
        <w:pStyle w:val="ListBullet"/>
        <w:spacing w:line="240" w:lineRule="auto"/>
        <w:ind w:left="720"/>
      </w:pPr>
      <w:r/>
      <w:r>
        <w:t>Linapo tumika kifumbo, mtu anaeza elezwa kuwa "kakamatwa na hofu." Hii ya maanisha kuwa mtu "alichukuliwa kwa hofu" ghafla. Inaweza tafsiriwa kama, "ghafla alikuwa muoga sana."</w:t>
      </w:r>
      <w:r/>
    </w:p>
    <w:p>
      <w:pPr>
        <w:pStyle w:val="ListBullet"/>
        <w:spacing w:line="240" w:lineRule="auto"/>
        <w:ind w:left="720"/>
      </w:pPr>
      <w:r/>
      <w:r>
        <w:t>Katika muktadha wa maumivu ya kujifungua yanayo "mkamata" mwanamke, maana ni kwamba maumivu ni ya ghafla na yazidi nguvu.</w:t>
      </w:r>
      <w:r/>
    </w:p>
    <w:p>
      <w:pPr>
        <w:pStyle w:val="ListBullet"/>
        <w:spacing w:line="240" w:lineRule="auto"/>
        <w:ind w:left="720"/>
      </w:pPr>
      <w:r/>
      <w:r>
        <w:t>Hili neno la weza tafsiriwa kama, "chukuwa mamlaka juu ya" au "ghafla chukuwa."</w:t>
      </w:r>
      <w:r/>
      <w:r/>
    </w:p>
    <w:p>
      <w:pPr>
        <w:pStyle w:val="Heading3"/>
      </w:pPr>
      <w:r>
        <w:t>kanuni</w:t>
      </w:r>
      <w:r/>
    </w:p>
    <w:p>
      <w:pPr>
        <w:pStyle w:val="Heading4"/>
      </w:pPr>
      <w:r>
        <w:t>Ufafanuzi</w:t>
      </w:r>
      <w:r/>
    </w:p>
    <w:p>
      <w:r/>
      <w:r>
        <w:t>Neno "kanuni" lina maana ya "kufundisha". Mara nyingi lina maana ya mafunzo ya dini.</w:t>
      </w:r>
      <w:r/>
    </w:p>
    <w:p>
      <w:r/>
      <w:r>
        <w:t>Katika muktadha wa mafunzo ya Kikristo, "kanuni" ina maana ya mafundisho yote kuhusu Mungu - Baba, Mwana, na Roho Mtakatifu - ikijumlisha silika yake yote na kila kitu alichofanya.</w:t>
      </w:r>
      <w:r/>
    </w:p>
    <w:p>
      <w:r/>
      <w:r>
        <w:t>Pia ina maana ya kila kitu Mungu anafundisha Wakristo juu ya namna ya kuishi maisha matakatifu ambayo yanaleta utukufu kwake.</w:t>
      </w:r>
      <w:r/>
    </w:p>
    <w:p>
      <w:r/>
      <w:r>
        <w:t>Neno "kanuni" mara nyingnie linatumika kumaanisha mafunzo ya dini ya kidunia ya uongo ambayo hutoka kwa wanadamu. Muktadha hufanya maana wazi.</w:t>
      </w:r>
      <w:r/>
    </w:p>
    <w:p>
      <w:r/>
      <w:r>
        <w:t>Msemo huu pia unaweza kutafsiriwa kama "mafunzo".</w:t>
      </w:r>
      <w:r/>
    </w:p>
    <w:p>
      <w:pPr>
        <w:pStyle w:val="Heading3"/>
      </w:pPr>
      <w:r>
        <w:t>kanuni</w:t>
      </w:r>
      <w:r/>
    </w:p>
    <w:p>
      <w:pPr>
        <w:pStyle w:val="Heading4"/>
      </w:pPr>
      <w:r>
        <w:t>Ufafanuzi</w:t>
      </w:r>
      <w:r/>
    </w:p>
    <w:p>
      <w:r/>
      <w:r>
        <w:t>Neno "kanuni" lina maana ya "kufundisha". Mara nyingi lina maana ya mafunzo ya dini.</w:t>
      </w:r>
      <w:r/>
    </w:p>
    <w:p>
      <w:r/>
      <w:r>
        <w:t>Katika muktadha wa mafunzo ya Kikristo, "kanuni" ina maana ya mafundisho yote kuhusu Mungu - Baba, Mwana, na Roho Mtakatifu - ikijumlisha silika yake yote na kila kitu alichofanya.</w:t>
      </w:r>
      <w:r/>
    </w:p>
    <w:p>
      <w:r/>
      <w:r>
        <w:t>Pia ina maana ya kila kitu Mungu anafundisha Wakristo juu ya namna ya kuishi maisha matakatifu ambayo yanaleta utukufu kwake.</w:t>
      </w:r>
      <w:r/>
    </w:p>
    <w:p>
      <w:r/>
      <w:r>
        <w:t>Neno "kanuni" mara nyingnie linatumika kumaanisha mafunzo ya dini ya kidunia ya uongo ambayo hutoka kwa wanadamu. Muktadha hufanya maana wazi.</w:t>
      </w:r>
      <w:r/>
    </w:p>
    <w:p>
      <w:r/>
      <w:r>
        <w:t>Msemo huu pia unaweza kutafsiriwa kama "mafunzo".</w:t>
      </w:r>
      <w:r/>
    </w:p>
    <w:p>
      <w:pPr>
        <w:pStyle w:val="Heading3"/>
      </w:pPr>
      <w:r>
        <w:t>kanuni</w:t>
      </w:r>
      <w:r/>
    </w:p>
    <w:p>
      <w:pPr>
        <w:pStyle w:val="Heading4"/>
      </w:pPr>
      <w:r>
        <w:t>Ufafanuzi</w:t>
      </w:r>
      <w:r/>
    </w:p>
    <w:p>
      <w:r/>
      <w:r>
        <w:t>Neno "kanuni" lina maana ya "kufundisha". Mara nyingi lina maana ya mafunzo ya dini.</w:t>
      </w:r>
      <w:r/>
    </w:p>
    <w:p>
      <w:r/>
      <w:r>
        <w:t>Katika muktadha wa mafunzo ya Kikristo, "kanuni" ina maana ya mafundisho yote kuhusu Mungu - Baba, Mwana, na Roho Mtakatifu - ikijumlisha silika yake yote na kila kitu alichofanya.</w:t>
      </w:r>
      <w:r/>
    </w:p>
    <w:p>
      <w:r/>
      <w:r>
        <w:t>Pia ina maana ya kila kitu Mungu anafundisha Wakristo juu ya namna ya kuishi maisha matakatifu ambayo yanaleta utukufu kwake.</w:t>
      </w:r>
      <w:r/>
    </w:p>
    <w:p>
      <w:r/>
      <w:r>
        <w:t>Neno "kanuni" mara nyingnie linatumika kumaanisha mafunzo ya dini ya kidunia ya uongo ambayo hutoka kwa wanadamu. Muktadha hufanya maana wazi.</w:t>
      </w:r>
      <w:r/>
    </w:p>
    <w:p>
      <w:r/>
      <w:r>
        <w:t>Msemo huu pia unaweza kutafsiriwa kama "mafunzo".</w:t>
      </w:r>
      <w:r/>
    </w:p>
    <w:p>
      <w:pPr>
        <w:pStyle w:val="Heading3"/>
      </w:pPr>
      <w:r>
        <w:t>kanuni</w:t>
      </w:r>
      <w:r/>
    </w:p>
    <w:p>
      <w:pPr>
        <w:pStyle w:val="Heading4"/>
      </w:pPr>
      <w:r>
        <w:t>Ufafanuzi</w:t>
      </w:r>
      <w:r/>
    </w:p>
    <w:p>
      <w:r/>
      <w:r>
        <w:t>Neno "kanuni" lina maana ya "kufundisha". Mara nyingi lina maana ya mafunzo ya dini.</w:t>
      </w:r>
      <w:r/>
    </w:p>
    <w:p>
      <w:r/>
      <w:r>
        <w:t>Katika muktadha wa mafunzo ya Kikristo, "kanuni" ina maana ya mafundisho yote kuhusu Mungu - Baba, Mwana, na Roho Mtakatifu - ikijumlisha silika yake yote na kila kitu alichofanya.</w:t>
      </w:r>
      <w:r/>
    </w:p>
    <w:p>
      <w:r/>
      <w:r>
        <w:t>Pia ina maana ya kila kitu Mungu anafundisha Wakristo juu ya namna ya kuishi maisha matakatifu ambayo yanaleta utukufu kwake.</w:t>
      </w:r>
      <w:r/>
    </w:p>
    <w:p>
      <w:r/>
      <w:r>
        <w:t>Neno "kanuni" mara nyingnie linatumika kumaanisha mafunzo ya dini ya kidunia ya uongo ambayo hutoka kwa wanadamu. Muktadha hufanya maana wazi.</w:t>
      </w:r>
      <w:r/>
    </w:p>
    <w:p>
      <w:r/>
      <w:r>
        <w:t>Msemo huu pia unaweza kutafsiriwa kama "mafunzo".</w:t>
      </w:r>
      <w:r/>
    </w:p>
    <w:p>
      <w:pPr>
        <w:pStyle w:val="Heading3"/>
      </w:pPr>
      <w:r>
        <w:t>kanuni</w:t>
      </w:r>
      <w:r/>
    </w:p>
    <w:p>
      <w:pPr>
        <w:pStyle w:val="Heading4"/>
      </w:pPr>
      <w:r>
        <w:t>Ufafanuzi</w:t>
      </w:r>
      <w:r/>
    </w:p>
    <w:p>
      <w:r/>
      <w:r>
        <w:t>Neno "kanuni" lina maana ya "kufundisha". Mara nyingi lina maana ya mafunzo ya dini.</w:t>
      </w:r>
      <w:r/>
    </w:p>
    <w:p>
      <w:r/>
      <w:r>
        <w:t>Katika muktadha wa mafunzo ya Kikristo, "kanuni" ina maana ya mafundisho yote kuhusu Mungu - Baba, Mwana, na Roho Mtakatifu - ikijumlisha silika yake yote na kila kitu alichofanya.</w:t>
      </w:r>
      <w:r/>
    </w:p>
    <w:p>
      <w:r/>
      <w:r>
        <w:t>Pia ina maana ya kila kitu Mungu anafundisha Wakristo juu ya namna ya kuishi maisha matakatifu ambayo yanaleta utukufu kwake.</w:t>
      </w:r>
      <w:r/>
    </w:p>
    <w:p>
      <w:r/>
      <w:r>
        <w:t>Neno "kanuni" mara nyingnie linatumika kumaanisha mafunzo ya dini ya kidunia ya uongo ambayo hutoka kwa wanadamu. Muktadha hufanya maana wazi.</w:t>
      </w:r>
      <w:r/>
    </w:p>
    <w:p>
      <w:r/>
      <w:r>
        <w:t>Msemo huu pia unaweza kutafsiriwa kama "mafunzo".</w:t>
      </w:r>
      <w:r/>
    </w:p>
    <w:p>
      <w:pPr>
        <w:pStyle w:val="Heading3"/>
      </w:pPr>
      <w:r>
        <w:t>kanuni</w:t>
      </w:r>
      <w:r/>
    </w:p>
    <w:p>
      <w:pPr>
        <w:pStyle w:val="Heading4"/>
      </w:pPr>
      <w:r>
        <w:t>Ufafanuzi</w:t>
      </w:r>
      <w:r/>
    </w:p>
    <w:p>
      <w:r/>
      <w:r>
        <w:t>Neno "kanuni" lina maana ya "kufundisha". Mara nyingi lina maana ya mafunzo ya dini.</w:t>
      </w:r>
      <w:r/>
    </w:p>
    <w:p>
      <w:r/>
      <w:r>
        <w:t>Katika muktadha wa mafunzo ya Kikristo, "kanuni" ina maana ya mafundisho yote kuhusu Mungu - Baba, Mwana, na Roho Mtakatifu - ikijumlisha silika yake yote na kila kitu alichofanya.</w:t>
      </w:r>
      <w:r/>
    </w:p>
    <w:p>
      <w:r/>
      <w:r>
        <w:t>Pia ina maana ya kila kitu Mungu anafundisha Wakristo juu ya namna ya kuishi maisha matakatifu ambayo yanaleta utukufu kwake.</w:t>
      </w:r>
      <w:r/>
    </w:p>
    <w:p>
      <w:r/>
      <w:r>
        <w:t>Neno "kanuni" mara nyingnie linatumika kumaanisha mafunzo ya dini ya kidunia ya uongo ambayo hutoka kwa wanadamu. Muktadha hufanya maana wazi.</w:t>
      </w:r>
      <w:r/>
    </w:p>
    <w:p>
      <w:r/>
      <w:r>
        <w:t>Msemo huu pia unaweza kutafsiriwa kama "mafunzo".</w:t>
      </w:r>
      <w:r/>
    </w:p>
    <w:p>
      <w:pPr>
        <w:pStyle w:val="Heading3"/>
      </w:pPr>
      <w:r>
        <w:t>kanuni</w:t>
      </w:r>
      <w:r/>
    </w:p>
    <w:p>
      <w:pPr>
        <w:pStyle w:val="Heading4"/>
      </w:pPr>
      <w:r>
        <w:t>Ufafanuzi</w:t>
      </w:r>
      <w:r/>
    </w:p>
    <w:p>
      <w:r/>
      <w:r>
        <w:t>Neno "kanuni" lina maana ya "kufundisha". Mara nyingi lina maana ya mafunzo ya dini.</w:t>
      </w:r>
      <w:r/>
    </w:p>
    <w:p>
      <w:r/>
      <w:r>
        <w:t>Katika muktadha wa mafunzo ya Kikristo, "kanuni" ina maana ya mafundisho yote kuhusu Mungu - Baba, Mwana, na Roho Mtakatifu - ikijumlisha silika yake yote na kila kitu alichofanya.</w:t>
      </w:r>
      <w:r/>
    </w:p>
    <w:p>
      <w:r/>
      <w:r>
        <w:t>Pia ina maana ya kila kitu Mungu anafundisha Wakristo juu ya namna ya kuishi maisha matakatifu ambayo yanaleta utukufu kwake.</w:t>
      </w:r>
      <w:r/>
    </w:p>
    <w:p>
      <w:r/>
      <w:r>
        <w:t>Neno "kanuni" mara nyingnie linatumika kumaanisha mafunzo ya dini ya kidunia ya uongo ambayo hutoka kwa wanadamu. Muktadha hufanya maana wazi.</w:t>
      </w:r>
      <w:r/>
    </w:p>
    <w:p>
      <w:r/>
      <w:r>
        <w:t>Msemo huu pia unaweza kutafsiriwa kama "mafunzo".</w:t>
      </w:r>
      <w:r/>
    </w:p>
    <w:p>
      <w:pPr>
        <w:pStyle w:val="Heading3"/>
      </w:pPr>
      <w:r>
        <w:t>kanyaga</w:t>
      </w:r>
      <w:r/>
    </w:p>
    <w:p>
      <w:pPr>
        <w:pStyle w:val="Heading4"/>
      </w:pPr>
      <w:r>
        <w:t>Ufafanuzi</w:t>
      </w:r>
      <w:r/>
    </w:p>
    <w:p>
      <w:r/>
      <w:r>
        <w:t>"Kanyaga" ina maana ya kukanyaga kitu na kukisaga kwa mguu. Neno pia utumika kimfano katika Biblia kumaanisha "haribu" au "shinda" au "aibisha."</w:t>
      </w:r>
      <w:r/>
      <w:r/>
    </w:p>
    <w:p>
      <w:pPr>
        <w:pStyle w:val="ListBullet"/>
        <w:spacing w:line="240" w:lineRule="auto"/>
        <w:ind w:left="720"/>
      </w:pPr>
      <w:r/>
      <w:r>
        <w:t>Mfano wa "kukanyaga" utakuwa kama watu wakikimbia katika shamba la nyasi na kusigina nyasi na miguu yao.</w:t>
      </w:r>
      <w:r/>
    </w:p>
    <w:p>
      <w:pPr>
        <w:pStyle w:val="ListBullet"/>
        <w:spacing w:line="240" w:lineRule="auto"/>
        <w:ind w:left="720"/>
      </w:pPr>
      <w:r/>
      <w:r>
        <w:t>Zama za kale, mvinyo mara nyingine ulifanywa kwa kukanyaga mizabibu kuondoa juisi ndani yake.</w:t>
      </w:r>
      <w:r/>
    </w:p>
    <w:p>
      <w:pPr>
        <w:pStyle w:val="ListBullet"/>
        <w:spacing w:line="240" w:lineRule="auto"/>
        <w:ind w:left="720"/>
      </w:pPr>
      <w:r/>
      <w:r>
        <w:t>Wakati mwingine neno "kanyaga" lina maana ya umbo likimaanisha luadhibu kwa kuaibisha.</w:t>
      </w:r>
      <w:r/>
    </w:p>
    <w:p>
      <w:pPr>
        <w:pStyle w:val="ListBullet"/>
        <w:spacing w:line="240" w:lineRule="auto"/>
        <w:ind w:left="720"/>
      </w:pPr>
      <w:r/>
      <w:r>
        <w:t>Neno "kanyaga" linatumika kiumbo kueleza jinsi Yahweh atavyo wadhibu watu wake Israeli kwa kiburi chao na uhasi.</w:t>
      </w:r>
      <w:r/>
      <w:r/>
    </w:p>
    <w:p>
      <w:pPr>
        <w:pStyle w:val="Heading3"/>
      </w:pPr>
      <w:r>
        <w:t>kanyaga</w:t>
      </w:r>
      <w:r/>
    </w:p>
    <w:p>
      <w:pPr>
        <w:pStyle w:val="Heading4"/>
      </w:pPr>
      <w:r>
        <w:t>Ufafanuzi</w:t>
      </w:r>
      <w:r/>
    </w:p>
    <w:p>
      <w:r/>
      <w:r>
        <w:t>"Kanyaga" ina maana ya kukanyaga kitu na kukisaga kwa mguu. Neno pia utumika kimfano katika Biblia kumaanisha "haribu" au "shinda" au "aibisha."</w:t>
      </w:r>
      <w:r/>
      <w:r/>
    </w:p>
    <w:p>
      <w:pPr>
        <w:pStyle w:val="ListBullet"/>
        <w:spacing w:line="240" w:lineRule="auto"/>
        <w:ind w:left="720"/>
      </w:pPr>
      <w:r/>
      <w:r>
        <w:t>Mfano wa "kukanyaga" utakuwa kama watu wakikimbia katika shamba la nyasi na kusigina nyasi na miguu yao.</w:t>
      </w:r>
      <w:r/>
    </w:p>
    <w:p>
      <w:pPr>
        <w:pStyle w:val="ListBullet"/>
        <w:spacing w:line="240" w:lineRule="auto"/>
        <w:ind w:left="720"/>
      </w:pPr>
      <w:r/>
      <w:r>
        <w:t>Zama za kale, mvinyo mara nyingine ulifanywa kwa kukanyaga mizabibu kuondoa juisi ndani yake.</w:t>
      </w:r>
      <w:r/>
    </w:p>
    <w:p>
      <w:pPr>
        <w:pStyle w:val="ListBullet"/>
        <w:spacing w:line="240" w:lineRule="auto"/>
        <w:ind w:left="720"/>
      </w:pPr>
      <w:r/>
      <w:r>
        <w:t>Wakati mwingine neno "kanyaga" lina maana ya umbo likimaanisha luadhibu kwa kuaibisha.</w:t>
      </w:r>
      <w:r/>
    </w:p>
    <w:p>
      <w:pPr>
        <w:pStyle w:val="ListBullet"/>
        <w:spacing w:line="240" w:lineRule="auto"/>
        <w:ind w:left="720"/>
      </w:pPr>
      <w:r/>
      <w:r>
        <w:t>Neno "kanyaga" linatumika kiumbo kueleza jinsi Yahweh atavyo wadhibu watu wake Israeli kwa kiburi chao na uhasi.</w:t>
      </w:r>
      <w:r/>
      <w:r/>
    </w:p>
    <w:p>
      <w:pPr>
        <w:pStyle w:val="Heading3"/>
      </w:pPr>
      <w:r>
        <w:t>kanyaga</w:t>
      </w:r>
      <w:r/>
    </w:p>
    <w:p>
      <w:pPr>
        <w:pStyle w:val="Heading4"/>
      </w:pPr>
      <w:r>
        <w:t>Ufafanuzi</w:t>
      </w:r>
      <w:r/>
    </w:p>
    <w:p>
      <w:r/>
      <w:r>
        <w:t>"Kanyaga" ina maana ya kukanyaga kitu na kukisaga kwa mguu. Neno pia utumika kimfano katika Biblia kumaanisha "haribu" au "shinda" au "aibisha."</w:t>
      </w:r>
      <w:r/>
      <w:r/>
    </w:p>
    <w:p>
      <w:pPr>
        <w:pStyle w:val="ListBullet"/>
        <w:spacing w:line="240" w:lineRule="auto"/>
        <w:ind w:left="720"/>
      </w:pPr>
      <w:r/>
      <w:r>
        <w:t>Mfano wa "kukanyaga" utakuwa kama watu wakikimbia katika shamba la nyasi na kusigina nyasi na miguu yao.</w:t>
      </w:r>
      <w:r/>
    </w:p>
    <w:p>
      <w:pPr>
        <w:pStyle w:val="ListBullet"/>
        <w:spacing w:line="240" w:lineRule="auto"/>
        <w:ind w:left="720"/>
      </w:pPr>
      <w:r/>
      <w:r>
        <w:t>Zama za kale, mvinyo mara nyingine ulifanywa kwa kukanyaga mizabibu kuondoa juisi ndani yake.</w:t>
      </w:r>
      <w:r/>
    </w:p>
    <w:p>
      <w:pPr>
        <w:pStyle w:val="ListBullet"/>
        <w:spacing w:line="240" w:lineRule="auto"/>
        <w:ind w:left="720"/>
      </w:pPr>
      <w:r/>
      <w:r>
        <w:t>Wakati mwingine neno "kanyaga" lina maana ya umbo likimaanisha luadhibu kwa kuaibisha.</w:t>
      </w:r>
      <w:r/>
    </w:p>
    <w:p>
      <w:pPr>
        <w:pStyle w:val="ListBullet"/>
        <w:spacing w:line="240" w:lineRule="auto"/>
        <w:ind w:left="720"/>
      </w:pPr>
      <w:r/>
      <w:r>
        <w:t>Neno "kanyaga" linatumika kiumbo kueleza jinsi Yahweh atavyo wadhibu watu wake Israeli kwa kiburi chao na uhasi.</w:t>
      </w:r>
      <w:r/>
      <w:r/>
    </w:p>
    <w:p>
      <w:pPr>
        <w:pStyle w:val="Heading3"/>
      </w:pPr>
      <w:r>
        <w:t>kanyaga</w:t>
      </w:r>
      <w:r/>
    </w:p>
    <w:p>
      <w:pPr>
        <w:pStyle w:val="Heading4"/>
      </w:pPr>
      <w:r>
        <w:t>Ufafanuzi</w:t>
      </w:r>
      <w:r/>
    </w:p>
    <w:p>
      <w:r/>
      <w:r>
        <w:t>"Kanyaga" ina maana ya kukanyaga kitu na kukisaga kwa mguu. Neno pia utumika kimfano katika Biblia kumaanisha "haribu" au "shinda" au "aibisha."</w:t>
      </w:r>
      <w:r/>
      <w:r/>
    </w:p>
    <w:p>
      <w:pPr>
        <w:pStyle w:val="ListBullet"/>
        <w:spacing w:line="240" w:lineRule="auto"/>
        <w:ind w:left="720"/>
      </w:pPr>
      <w:r/>
      <w:r>
        <w:t>Mfano wa "kukanyaga" utakuwa kama watu wakikimbia katika shamba la nyasi na kusigina nyasi na miguu yao.</w:t>
      </w:r>
      <w:r/>
    </w:p>
    <w:p>
      <w:pPr>
        <w:pStyle w:val="ListBullet"/>
        <w:spacing w:line="240" w:lineRule="auto"/>
        <w:ind w:left="720"/>
      </w:pPr>
      <w:r/>
      <w:r>
        <w:t>Zama za kale, mvinyo mara nyingine ulifanywa kwa kukanyaga mizabibu kuondoa juisi ndani yake.</w:t>
      </w:r>
      <w:r/>
    </w:p>
    <w:p>
      <w:pPr>
        <w:pStyle w:val="ListBullet"/>
        <w:spacing w:line="240" w:lineRule="auto"/>
        <w:ind w:left="720"/>
      </w:pPr>
      <w:r/>
      <w:r>
        <w:t>Wakati mwingine neno "kanyaga" lina maana ya umbo likimaanisha luadhibu kwa kuaibisha.</w:t>
      </w:r>
      <w:r/>
    </w:p>
    <w:p>
      <w:pPr>
        <w:pStyle w:val="ListBullet"/>
        <w:spacing w:line="240" w:lineRule="auto"/>
        <w:ind w:left="720"/>
      </w:pPr>
      <w:r/>
      <w:r>
        <w:t>Neno "kanyaga" linatumika kiumbo kueleza jinsi Yahweh atavyo wadhibu watu wake Israeli kwa kiburi chao na uhasi.</w:t>
      </w:r>
      <w:r/>
      <w:r/>
    </w:p>
    <w:p>
      <w:pPr>
        <w:pStyle w:val="Heading3"/>
      </w:pPr>
      <w:r>
        <w:t>karamu</w:t>
      </w:r>
      <w:r/>
    </w:p>
    <w:p>
      <w:pPr>
        <w:pStyle w:val="Heading4"/>
      </w:pPr>
      <w:r>
        <w:t>Ufafanuzi</w:t>
      </w:r>
      <w:r/>
    </w:p>
    <w:p>
      <w:r/>
      <w:r>
        <w:t>Msemo "karamu" una maana ya tukio ambapo kundi la watu hula chakula kingi sana pamoja, mara nyingi kwa kusudi ya kusherehekea kitu. Tendo "kula karamu" lina maana ya kula kiasi kikubwa cha chakula au kushiriki katika kula karamu pamoja.</w:t>
      </w:r>
      <w:r/>
    </w:p>
    <w:p>
      <w:r/>
      <w:r>
        <w:t>Mara nyingi kuna aina maalumu za chakula ambavyo huliwa katika karamu maalumu.</w:t>
      </w:r>
      <w:r/>
    </w:p>
    <w:p>
      <w:r/>
      <w:r>
        <w:t>Sherehe za kidini ambazo Mungu aliamuru Wayahudi kusherehekea mara kwa mara zilijumuisha kuwa na karamu ya pamoja. Kwa sababu hii sherehe hizo mara nyingi zilijulikana kama "karamu".</w:t>
      </w:r>
      <w:r/>
    </w:p>
    <w:p>
      <w:r/>
      <w:r>
        <w:t>Katika kipindi cha Biblia, wafalme na watu wengine matajiri na wenye nguvu walifanya karamu kuwafurahisha familia zao au marafiki.</w:t>
      </w:r>
      <w:r/>
    </w:p>
    <w:p>
      <w:r/>
      <w:r>
        <w:t>Katika simulizi kuhusu mwana mpotevu, baba yake alikuwa na karamu iliyoandaliwa kusherehekea ujio wa mwanawe.</w:t>
      </w:r>
      <w:r/>
    </w:p>
    <w:p>
      <w:r/>
      <w:r>
        <w:t>Karamu mara zingine hudumu siku kadhaa au zaidi.</w:t>
      </w:r>
      <w:r/>
    </w:p>
    <w:p>
      <w:r/>
      <w:r>
        <w:t>Msemo "kusherehekea" unaweza kutafsiriwa kama "kula kwa wingi mno" au "kusherehekea kwa kula chakula kingi" au "kula chakula kingi maalumu".</w:t>
      </w:r>
      <w:r/>
    </w:p>
    <w:p>
      <w:r/>
      <w:r>
        <w:t>Kulingana na muktadha, "karamu" inaweza kutafsiriwa kama "kusherehekea pamoja kwa chakula kingi" au "mlo wenye chakula kingi" au "mlo wa sherehe"</w:t>
      </w:r>
      <w:r/>
    </w:p>
    <w:p>
      <w:pPr>
        <w:pStyle w:val="Heading3"/>
      </w:pPr>
      <w:r>
        <w:t>karamu</w:t>
      </w:r>
      <w:r/>
    </w:p>
    <w:p>
      <w:pPr>
        <w:pStyle w:val="Heading4"/>
      </w:pPr>
      <w:r>
        <w:t>Ufafanuzi</w:t>
      </w:r>
      <w:r/>
    </w:p>
    <w:p>
      <w:r/>
      <w:r>
        <w:t>Msemo "karamu" una maana ya tukio ambapo kundi la watu hula chakula kingi sana pamoja, mara nyingi kwa kusudi ya kusherehekea kitu. Tendo "kula karamu" lina maana ya kula kiasi kikubwa cha chakula au kushiriki katika kula karamu pamoja.</w:t>
      </w:r>
      <w:r/>
    </w:p>
    <w:p>
      <w:r/>
      <w:r>
        <w:t>Mara nyingi kuna aina maalumu za chakula ambavyo huliwa katika karamu maalumu.</w:t>
      </w:r>
      <w:r/>
    </w:p>
    <w:p>
      <w:r/>
      <w:r>
        <w:t>Sherehe za kidini ambazo Mungu aliamuru Wayahudi kusherehekea mara kwa mara zilijumuisha kuwa na karamu ya pamoja. Kwa sababu hii sherehe hizo mara nyingi zilijulikana kama "karamu".</w:t>
      </w:r>
      <w:r/>
    </w:p>
    <w:p>
      <w:r/>
      <w:r>
        <w:t>Katika kipindi cha Biblia, wafalme na watu wengine matajiri na wenye nguvu walifanya karamu kuwafurahisha familia zao au marafiki.</w:t>
      </w:r>
      <w:r/>
    </w:p>
    <w:p>
      <w:r/>
      <w:r>
        <w:t>Katika simulizi kuhusu mwana mpotevu, baba yake alikuwa na karamu iliyoandaliwa kusherehekea ujio wa mwanawe.</w:t>
      </w:r>
      <w:r/>
    </w:p>
    <w:p>
      <w:r/>
      <w:r>
        <w:t>Karamu mara zingine hudumu siku kadhaa au zaidi.</w:t>
      </w:r>
      <w:r/>
    </w:p>
    <w:p>
      <w:r/>
      <w:r>
        <w:t>Msemo "kusherehekea" unaweza kutafsiriwa kama "kula kwa wingi mno" au "kusherehekea kwa kula chakula kingi" au "kula chakula kingi maalumu".</w:t>
      </w:r>
      <w:r/>
    </w:p>
    <w:p>
      <w:r/>
      <w:r>
        <w:t>Kulingana na muktadha, "karamu" inaweza kutafsiriwa kama "kusherehekea pamoja kwa chakula kingi" au "mlo wenye chakula kingi" au "mlo wa sherehe"</w:t>
      </w:r>
      <w:r/>
    </w:p>
    <w:p>
      <w:pPr>
        <w:pStyle w:val="Heading3"/>
      </w:pPr>
      <w:r>
        <w:t>kashfa, mtoa kashfa</w:t>
      </w:r>
      <w:r/>
    </w:p>
    <w:p>
      <w:pPr>
        <w:pStyle w:val="Heading4"/>
      </w:pPr>
      <w:r>
        <w:t>Ufafanuzi</w:t>
      </w:r>
      <w:r/>
    </w:p>
    <w:p>
      <w:r/>
      <w:r>
        <w:t>Kukashifu ina maana ya kusema kitu hasi, cha kudhalilisha kwa mtu mwingine.</w:t>
      </w:r>
      <w:r/>
      <w:r/>
    </w:p>
    <w:p>
      <w:pPr>
        <w:pStyle w:val="ListBullet"/>
        <w:spacing w:line="240" w:lineRule="auto"/>
        <w:ind w:left="720"/>
      </w:pPr>
      <w:r/>
      <w:r>
        <w:t>Kashfa yaweza kuwa kweli au taarifa ya kuongo ya kusingizia, lakini lengo ni kusababisha wengine kumfikiria vibaya mtu anaye kashifiwa.</w:t>
      </w:r>
      <w:r/>
      <w:r/>
    </w:p>
    <w:p>
      <w:pPr>
        <w:pStyle w:val="Heading3"/>
      </w:pPr>
      <w:r>
        <w:t>kashfa, mtoa kashfa</w:t>
      </w:r>
      <w:r/>
    </w:p>
    <w:p>
      <w:pPr>
        <w:pStyle w:val="Heading4"/>
      </w:pPr>
      <w:r>
        <w:t>Ufafanuzi</w:t>
      </w:r>
      <w:r/>
    </w:p>
    <w:p>
      <w:r/>
      <w:r>
        <w:t>Kukashifu ina maana ya kusema kitu hasi, cha kudhalilisha kwa mtu mwingine.</w:t>
      </w:r>
      <w:r/>
      <w:r/>
    </w:p>
    <w:p>
      <w:pPr>
        <w:pStyle w:val="ListBullet"/>
        <w:spacing w:line="240" w:lineRule="auto"/>
        <w:ind w:left="720"/>
      </w:pPr>
      <w:r/>
      <w:r>
        <w:t>Kashfa yaweza kuwa kweli au taarifa ya kuongo ya kusingizia, lakini lengo ni kusababisha wengine kumfikiria vibaya mtu anaye kashifiwa.</w:t>
      </w:r>
      <w:r/>
      <w:r/>
    </w:p>
    <w:p>
      <w:pPr>
        <w:pStyle w:val="Heading3"/>
      </w:pPr>
      <w:r>
        <w:t>katika Kristo, katika Yesu, katika Bwana, katika yeye</w:t>
      </w:r>
      <w:r/>
    </w:p>
    <w:p>
      <w:pPr>
        <w:pStyle w:val="Heading4"/>
      </w:pPr>
      <w:r>
        <w:t>Ufafanuzi</w:t>
      </w:r>
      <w:r/>
    </w:p>
    <w:p>
      <w:r/>
      <w:r>
        <w:t>Usemi "katika Kristo" na maneno ya kukaribiana yanamaanisha hali ya kuwa na uhusiano na Yesu Kristo kwa imani katika yeye.</w:t>
      </w:r>
      <w:r/>
    </w:p>
    <w:p>
      <w:r/>
      <w:r>
        <w:t>Maneno mengine ya kukaribiana ni pamoja na, "katika Kristo Yesu, katika Yesu Kristo, katika Bwana Yesu, katika Bwana Yesu Kristo." Maana zinazowezekana kwa ajili ya maneno "katika Kristo" yanaweza kuwa pamoja na, "kwa sababu wewe ni wa Kristo" au "katika uhusiano ulionao na Kristo" au "kutokana na imani yako katika Kristo." Maneno haya ya kukaribiana yote yana maana sawa ya kuwa katika hali ya kumuamini Yesu na kuwa mwanafuzi wake. Noti: Wakati mwingine neno "katika" lina paswa kuwa na kitenzi. Kwa mfano, "gawana katika Kristo" inamaana "kugawana katika" faida zinazokuja kwa kumjua kristo. "Kusifu katika" Kristo inamaana kuwa na furaha na kutoa sifa kwa Mungu ambavyo Yesu alivyo na alichofanya. "Kuamini katika" Kristo inamaanisha kumuamini yeye kama Mwokozi na kumjua.</w:t>
      </w:r>
      <w:r/>
    </w:p>
    <w:p>
      <w:pPr>
        <w:pStyle w:val="Heading3"/>
      </w:pPr>
      <w:r>
        <w:t>katika Kristo, katika Yesu, katika Bwana, katika yeye</w:t>
      </w:r>
      <w:r/>
    </w:p>
    <w:p>
      <w:pPr>
        <w:pStyle w:val="Heading4"/>
      </w:pPr>
      <w:r>
        <w:t>Ufafanuzi</w:t>
      </w:r>
      <w:r/>
    </w:p>
    <w:p>
      <w:r/>
      <w:r>
        <w:t>Usemi "katika Kristo" na maneno ya kukaribiana yanamaanisha hali ya kuwa na uhusiano na Yesu Kristo kwa imani katika yeye.</w:t>
      </w:r>
      <w:r/>
    </w:p>
    <w:p>
      <w:r/>
      <w:r>
        <w:t>Maneno mengine ya kukaribiana ni pamoja na, "katika Kristo Yesu, katika Yesu Kristo, katika Bwana Yesu, katika Bwana Yesu Kristo." Maana zinazowezekana kwa ajili ya maneno "katika Kristo" yanaweza kuwa pamoja na, "kwa sababu wewe ni wa Kristo" au "katika uhusiano ulionao na Kristo" au "kutokana na imani yako katika Kristo." Maneno haya ya kukaribiana yote yana maana sawa ya kuwa katika hali ya kumuamini Yesu na kuwa mwanafuzi wake. Noti: Wakati mwingine neno "katika" lina paswa kuwa na kitenzi. Kwa mfano, "gawana katika Kristo" inamaana "kugawana katika" faida zinazokuja kwa kumjua kristo. "Kusifu katika" Kristo inamaana kuwa na furaha na kutoa sifa kwa Mungu ambavyo Yesu alivyo na alichofanya. "Kuamini katika" Kristo inamaanisha kumuamini yeye kama Mwokozi na kumjua.</w:t>
      </w:r>
      <w:r/>
    </w:p>
    <w:p>
      <w:pPr>
        <w:pStyle w:val="Heading3"/>
      </w:pPr>
      <w:r>
        <w:t>katika Kristo, katika Yesu, katika Bwana, katika yeye</w:t>
      </w:r>
      <w:r/>
    </w:p>
    <w:p>
      <w:pPr>
        <w:pStyle w:val="Heading4"/>
      </w:pPr>
      <w:r>
        <w:t>Ufafanuzi</w:t>
      </w:r>
      <w:r/>
    </w:p>
    <w:p>
      <w:r/>
      <w:r>
        <w:t>Usemi "katika Kristo" na maneno ya kukaribiana yanamaanisha hali ya kuwa na uhusiano na Yesu Kristo kwa imani katika yeye.</w:t>
      </w:r>
      <w:r/>
    </w:p>
    <w:p>
      <w:r/>
      <w:r>
        <w:t>Maneno mengine ya kukaribiana ni pamoja na, "katika Kristo Yesu, katika Yesu Kristo, katika Bwana Yesu, katika Bwana Yesu Kristo." Maana zinazowezekana kwa ajili ya maneno "katika Kristo" yanaweza kuwa pamoja na, "kwa sababu wewe ni wa Kristo" au "katika uhusiano ulionao na Kristo" au "kutokana na imani yako katika Kristo." Maneno haya ya kukaribiana yote yana maana sawa ya kuwa katika hali ya kumuamini Yesu na kuwa mwanafuzi wake. Noti: Wakati mwingine neno "katika" lina paswa kuwa na kitenzi. Kwa mfano, "gawana katika Kristo" inamaana "kugawana katika" faida zinazokuja kwa kumjua kristo. "Kusifu katika" Kristo inamaana kuwa na furaha na kutoa sifa kwa Mungu ambavyo Yesu alivyo na alichofanya. "Kuamini katika" Kristo inamaanisha kumuamini yeye kama Mwokozi na kumjua.</w:t>
      </w:r>
      <w:r/>
    </w:p>
    <w:p>
      <w:pPr>
        <w:pStyle w:val="Heading3"/>
      </w:pPr>
      <w:r>
        <w:t>katika Kristo, katika Yesu, katika Bwana, katika yeye</w:t>
      </w:r>
      <w:r/>
    </w:p>
    <w:p>
      <w:pPr>
        <w:pStyle w:val="Heading4"/>
      </w:pPr>
      <w:r>
        <w:t>Ufafanuzi</w:t>
      </w:r>
      <w:r/>
    </w:p>
    <w:p>
      <w:r/>
      <w:r>
        <w:t>Usemi "katika Kristo" na maneno ya kukaribiana yanamaanisha hali ya kuwa na uhusiano na Yesu Kristo kwa imani katika yeye.</w:t>
      </w:r>
      <w:r/>
    </w:p>
    <w:p>
      <w:r/>
      <w:r>
        <w:t>Maneno mengine ya kukaribiana ni pamoja na, "katika Kristo Yesu, katika Yesu Kristo, katika Bwana Yesu, katika Bwana Yesu Kristo." Maana zinazowezekana kwa ajili ya maneno "katika Kristo" yanaweza kuwa pamoja na, "kwa sababu wewe ni wa Kristo" au "katika uhusiano ulionao na Kristo" au "kutokana na imani yako katika Kristo." Maneno haya ya kukaribiana yote yana maana sawa ya kuwa katika hali ya kumuamini Yesu na kuwa mwanafuzi wake. Noti: Wakati mwingine neno "katika" lina paswa kuwa na kitenzi. Kwa mfano, "gawana katika Kristo" inamaana "kugawana katika" faida zinazokuja kwa kumjua kristo. "Kusifu katika" Kristo inamaana kuwa na furaha na kutoa sifa kwa Mungu ambavyo Yesu alivyo na alichofanya. "Kuamini katika" Kristo inamaanisha kumuamini yeye kama Mwokozi na kumjua.</w:t>
      </w:r>
      <w:r/>
    </w:p>
    <w:p>
      <w:pPr>
        <w:pStyle w:val="Heading3"/>
      </w:pPr>
      <w:r>
        <w:t>katika Kristo, katika Yesu, katika Bwana, katika yeye</w:t>
      </w:r>
      <w:r/>
    </w:p>
    <w:p>
      <w:pPr>
        <w:pStyle w:val="Heading4"/>
      </w:pPr>
      <w:r>
        <w:t>Ufafanuzi</w:t>
      </w:r>
      <w:r/>
    </w:p>
    <w:p>
      <w:r/>
      <w:r>
        <w:t>Usemi "katika Kristo" na maneno ya kukaribiana yanamaanisha hali ya kuwa na uhusiano na Yesu Kristo kwa imani katika yeye.</w:t>
      </w:r>
      <w:r/>
    </w:p>
    <w:p>
      <w:r/>
      <w:r>
        <w:t>Maneno mengine ya kukaribiana ni pamoja na, "katika Kristo Yesu, katika Yesu Kristo, katika Bwana Yesu, katika Bwana Yesu Kristo." Maana zinazowezekana kwa ajili ya maneno "katika Kristo" yanaweza kuwa pamoja na, "kwa sababu wewe ni wa Kristo" au "katika uhusiano ulionao na Kristo" au "kutokana na imani yako katika Kristo." Maneno haya ya kukaribiana yote yana maana sawa ya kuwa katika hali ya kumuamini Yesu na kuwa mwanafuzi wake. Noti: Wakati mwingine neno "katika" lina paswa kuwa na kitenzi. Kwa mfano, "gawana katika Kristo" inamaana "kugawana katika" faida zinazokuja kwa kumjua kristo. "Kusifu katika" Kristo inamaana kuwa na furaha na kutoa sifa kwa Mungu ambavyo Yesu alivyo na alichofanya. "Kuamini katika" Kristo inamaanisha kumuamini yeye kama Mwokozi na kumjua.</w:t>
      </w:r>
      <w:r/>
    </w:p>
    <w:p>
      <w:pPr>
        <w:pStyle w:val="Heading3"/>
      </w:pPr>
      <w:r>
        <w:t>katika Kristo, katika Yesu, katika Bwana, katika yeye</w:t>
      </w:r>
      <w:r/>
    </w:p>
    <w:p>
      <w:pPr>
        <w:pStyle w:val="Heading4"/>
      </w:pPr>
      <w:r>
        <w:t>Ufafanuzi</w:t>
      </w:r>
      <w:r/>
    </w:p>
    <w:p>
      <w:r/>
      <w:r>
        <w:t>Usemi "katika Kristo" na maneno ya kukaribiana yanamaanisha hali ya kuwa na uhusiano na Yesu Kristo kwa imani katika yeye.</w:t>
      </w:r>
      <w:r/>
    </w:p>
    <w:p>
      <w:r/>
      <w:r>
        <w:t>Maneno mengine ya kukaribiana ni pamoja na, "katika Kristo Yesu, katika Yesu Kristo, katika Bwana Yesu, katika Bwana Yesu Kristo." Maana zinazowezekana kwa ajili ya maneno "katika Kristo" yanaweza kuwa pamoja na, "kwa sababu wewe ni wa Kristo" au "katika uhusiano ulionao na Kristo" au "kutokana na imani yako katika Kristo." Maneno haya ya kukaribiana yote yana maana sawa ya kuwa katika hali ya kumuamini Yesu na kuwa mwanafuzi wake. Noti: Wakati mwingine neno "katika" lina paswa kuwa na kitenzi. Kwa mfano, "gawana katika Kristo" inamaana "kugawana katika" faida zinazokuja kwa kumjua kristo. "Kusifu katika" Kristo inamaana kuwa na furaha na kutoa sifa kwa Mungu ambavyo Yesu alivyo na alichofanya. "Kuamini katika" Kristo inamaanisha kumuamini yeye kama Mwokozi na kumjua.</w:t>
      </w:r>
      <w:r/>
    </w:p>
    <w:p>
      <w:pPr>
        <w:pStyle w:val="Heading3"/>
      </w:pPr>
      <w:r>
        <w:t>katika Kristo, katika Yesu, katika Bwana, katika yeye</w:t>
      </w:r>
      <w:r/>
    </w:p>
    <w:p>
      <w:pPr>
        <w:pStyle w:val="Heading4"/>
      </w:pPr>
      <w:r>
        <w:t>Ufafanuzi</w:t>
      </w:r>
      <w:r/>
    </w:p>
    <w:p>
      <w:r/>
      <w:r>
        <w:t>Usemi "katika Kristo" na maneno ya kukaribiana yanamaanisha hali ya kuwa na uhusiano na Yesu Kristo kwa imani katika yeye.</w:t>
      </w:r>
      <w:r/>
    </w:p>
    <w:p>
      <w:r/>
      <w:r>
        <w:t>Maneno mengine ya kukaribiana ni pamoja na, "katika Kristo Yesu, katika Yesu Kristo, katika Bwana Yesu, katika Bwana Yesu Kristo." Maana zinazowezekana kwa ajili ya maneno "katika Kristo" yanaweza kuwa pamoja na, "kwa sababu wewe ni wa Kristo" au "katika uhusiano ulionao na Kristo" au "kutokana na imani yako katika Kristo." Maneno haya ya kukaribiana yote yana maana sawa ya kuwa katika hali ya kumuamini Yesu na kuwa mwanafuzi wake. Noti: Wakati mwingine neno "katika" lina paswa kuwa na kitenzi. Kwa mfano, "gawana katika Kristo" inamaana "kugawana katika" faida zinazokuja kwa kumjua kristo. "Kusifu katika" Kristo inamaana kuwa na furaha na kutoa sifa kwa Mungu ambavyo Yesu alivyo na alichofanya. "Kuamini katika" Kristo inamaanisha kumuamini yeye kama Mwokozi na kumjua.</w:t>
      </w:r>
      <w:r/>
    </w:p>
    <w:p>
      <w:pPr>
        <w:pStyle w:val="Heading3"/>
      </w:pPr>
      <w:r>
        <w:t>katika Kristo, katika Yesu, katika Bwana, katika yeye</w:t>
      </w:r>
      <w:r/>
    </w:p>
    <w:p>
      <w:pPr>
        <w:pStyle w:val="Heading4"/>
      </w:pPr>
      <w:r>
        <w:t>Ufafanuzi</w:t>
      </w:r>
      <w:r/>
    </w:p>
    <w:p>
      <w:r/>
      <w:r>
        <w:t>Usemi "katika Kristo" na maneno ya kukaribiana yanamaanisha hali ya kuwa na uhusiano na Yesu Kristo kwa imani katika yeye.</w:t>
      </w:r>
      <w:r/>
    </w:p>
    <w:p>
      <w:r/>
      <w:r>
        <w:t>Maneno mengine ya kukaribiana ni pamoja na, "katika Kristo Yesu, katika Yesu Kristo, katika Bwana Yesu, katika Bwana Yesu Kristo." Maana zinazowezekana kwa ajili ya maneno "katika Kristo" yanaweza kuwa pamoja na, "kwa sababu wewe ni wa Kristo" au "katika uhusiano ulionao na Kristo" au "kutokana na imani yako katika Kristo." Maneno haya ya kukaribiana yote yana maana sawa ya kuwa katika hali ya kumuamini Yesu na kuwa mwanafuzi wake. Noti: Wakati mwingine neno "katika" lina paswa kuwa na kitenzi. Kwa mfano, "gawana katika Kristo" inamaana "kugawana katika" faida zinazokuja kwa kumjua kristo. "Kusifu katika" Kristo inamaana kuwa na furaha na kutoa sifa kwa Mungu ambavyo Yesu alivyo na alichofanya. "Kuamini katika" Kristo inamaanisha kumuamini yeye kama Mwokozi na kumjua.</w:t>
      </w:r>
      <w:r/>
    </w:p>
    <w:p>
      <w:pPr>
        <w:pStyle w:val="Heading3"/>
      </w:pPr>
      <w:r>
        <w:t>katika Kristo, katika Yesu, katika Bwana, katika yeye</w:t>
      </w:r>
      <w:r/>
    </w:p>
    <w:p>
      <w:pPr>
        <w:pStyle w:val="Heading4"/>
      </w:pPr>
      <w:r>
        <w:t>Ufafanuzi</w:t>
      </w:r>
      <w:r/>
    </w:p>
    <w:p>
      <w:r/>
      <w:r>
        <w:t>Usemi "katika Kristo" na maneno ya kukaribiana yanamaanisha hali ya kuwa na uhusiano na Yesu Kristo kwa imani katika yeye.</w:t>
      </w:r>
      <w:r/>
    </w:p>
    <w:p>
      <w:r/>
      <w:r>
        <w:t>Maneno mengine ya kukaribiana ni pamoja na, "katika Kristo Yesu, katika Yesu Kristo, katika Bwana Yesu, katika Bwana Yesu Kristo." Maana zinazowezekana kwa ajili ya maneno "katika Kristo" yanaweza kuwa pamoja na, "kwa sababu wewe ni wa Kristo" au "katika uhusiano ulionao na Kristo" au "kutokana na imani yako katika Kristo." Maneno haya ya kukaribiana yote yana maana sawa ya kuwa katika hali ya kumuamini Yesu na kuwa mwanafuzi wake. Noti: Wakati mwingine neno "katika" lina paswa kuwa na kitenzi. Kwa mfano, "gawana katika Kristo" inamaana "kugawana katika" faida zinazokuja kwa kumjua kristo. "Kusifu katika" Kristo inamaana kuwa na furaha na kutoa sifa kwa Mungu ambavyo Yesu alivyo na alichofanya. "Kuamini katika" Kristo inamaanisha kumuamini yeye kama Mwokozi na kumjua.</w:t>
      </w:r>
      <w:r/>
    </w:p>
    <w:p>
      <w:pPr>
        <w:pStyle w:val="Heading3"/>
      </w:pPr>
      <w:r>
        <w:t>katika Kristo, katika Yesu, katika Bwana, katika yeye</w:t>
      </w:r>
      <w:r/>
    </w:p>
    <w:p>
      <w:pPr>
        <w:pStyle w:val="Heading4"/>
      </w:pPr>
      <w:r>
        <w:t>Ufafanuzi</w:t>
      </w:r>
      <w:r/>
    </w:p>
    <w:p>
      <w:r/>
      <w:r>
        <w:t>Usemi "katika Kristo" na maneno ya kukaribiana yanamaanisha hali ya kuwa na uhusiano na Yesu Kristo kwa imani katika yeye.</w:t>
      </w:r>
      <w:r/>
    </w:p>
    <w:p>
      <w:r/>
      <w:r>
        <w:t>Maneno mengine ya kukaribiana ni pamoja na, "katika Kristo Yesu, katika Yesu Kristo, katika Bwana Yesu, katika Bwana Yesu Kristo." Maana zinazowezekana kwa ajili ya maneno "katika Kristo" yanaweza kuwa pamoja na, "kwa sababu wewe ni wa Kristo" au "katika uhusiano ulionao na Kristo" au "kutokana na imani yako katika Kristo." Maneno haya ya kukaribiana yote yana maana sawa ya kuwa katika hali ya kumuamini Yesu na kuwa mwanafuzi wake. Noti: Wakati mwingine neno "katika" lina paswa kuwa na kitenzi. Kwa mfano, "gawana katika Kristo" inamaana "kugawana katika" faida zinazokuja kwa kumjua kristo. "Kusifu katika" Kristo inamaana kuwa na furaha na kutoa sifa kwa Mungu ambavyo Yesu alivyo na alichofanya. "Kuamini katika" Kristo inamaanisha kumuamini yeye kama Mwokozi na kumjua.</w:t>
      </w:r>
      <w:r/>
    </w:p>
    <w:p>
      <w:pPr>
        <w:pStyle w:val="Heading3"/>
      </w:pPr>
      <w:r>
        <w:t>katika Kristo, katika Yesu, katika Bwana, katika yeye</w:t>
      </w:r>
      <w:r/>
    </w:p>
    <w:p>
      <w:pPr>
        <w:pStyle w:val="Heading4"/>
      </w:pPr>
      <w:r>
        <w:t>Ufafanuzi</w:t>
      </w:r>
      <w:r/>
    </w:p>
    <w:p>
      <w:r/>
      <w:r>
        <w:t>Usemi "katika Kristo" na maneno ya kukaribiana yanamaanisha hali ya kuwa na uhusiano na Yesu Kristo kwa imani katika yeye.</w:t>
      </w:r>
      <w:r/>
    </w:p>
    <w:p>
      <w:r/>
      <w:r>
        <w:t>Maneno mengine ya kukaribiana ni pamoja na, "katika Kristo Yesu, katika Yesu Kristo, katika Bwana Yesu, katika Bwana Yesu Kristo." Maana zinazowezekana kwa ajili ya maneno "katika Kristo" yanaweza kuwa pamoja na, "kwa sababu wewe ni wa Kristo" au "katika uhusiano ulionao na Kristo" au "kutokana na imani yako katika Kristo." Maneno haya ya kukaribiana yote yana maana sawa ya kuwa katika hali ya kumuamini Yesu na kuwa mwanafuzi wake. Noti: Wakati mwingine neno "katika" lina paswa kuwa na kitenzi. Kwa mfano, "gawana katika Kristo" inamaana "kugawana katika" faida zinazokuja kwa kumjua kristo. "Kusifu katika" Kristo inamaana kuwa na furaha na kutoa sifa kwa Mungu ambavyo Yesu alivyo na alichofanya. "Kuamini katika" Kristo inamaanisha kumuamini yeye kama Mwokozi na kumjua.</w:t>
      </w:r>
      <w:r/>
    </w:p>
    <w:p>
      <w:pPr>
        <w:pStyle w:val="Heading3"/>
      </w:pPr>
      <w:r>
        <w:t>katika Kristo, katika Yesu, katika Bwana, katika yeye</w:t>
      </w:r>
      <w:r/>
    </w:p>
    <w:p>
      <w:pPr>
        <w:pStyle w:val="Heading4"/>
      </w:pPr>
      <w:r>
        <w:t>Ufafanuzi</w:t>
      </w:r>
      <w:r/>
    </w:p>
    <w:p>
      <w:r/>
      <w:r>
        <w:t>Usemi "katika Kristo" na maneno ya kukaribiana yanamaanisha hali ya kuwa na uhusiano na Yesu Kristo kwa imani katika yeye.</w:t>
      </w:r>
      <w:r/>
    </w:p>
    <w:p>
      <w:r/>
      <w:r>
        <w:t>Maneno mengine ya kukaribiana ni pamoja na, "katika Kristo Yesu, katika Yesu Kristo, katika Bwana Yesu, katika Bwana Yesu Kristo." Maana zinazowezekana kwa ajili ya maneno "katika Kristo" yanaweza kuwa pamoja na, "kwa sababu wewe ni wa Kristo" au "katika uhusiano ulionao na Kristo" au "kutokana na imani yako katika Kristo." Maneno haya ya kukaribiana yote yana maana sawa ya kuwa katika hali ya kumuamini Yesu na kuwa mwanafuzi wake. Noti: Wakati mwingine neno "katika" lina paswa kuwa na kitenzi. Kwa mfano, "gawana katika Kristo" inamaana "kugawana katika" faida zinazokuja kwa kumjua kristo. "Kusifu katika" Kristo inamaana kuwa na furaha na kutoa sifa kwa Mungu ambavyo Yesu alivyo na alichofanya. "Kuamini katika" Kristo inamaanisha kumuamini yeye kama Mwokozi na kumjua.</w:t>
      </w:r>
      <w:r/>
    </w:p>
    <w:p>
      <w:pPr>
        <w:pStyle w:val="Heading3"/>
      </w:pPr>
      <w:r>
        <w:t>katika Kristo, katika Yesu, katika Bwana, katika yeye</w:t>
      </w:r>
      <w:r/>
    </w:p>
    <w:p>
      <w:pPr>
        <w:pStyle w:val="Heading4"/>
      </w:pPr>
      <w:r>
        <w:t>Ufafanuzi</w:t>
      </w:r>
      <w:r/>
    </w:p>
    <w:p>
      <w:r/>
      <w:r>
        <w:t>Usemi "katika Kristo" na maneno ya kukaribiana yanamaanisha hali ya kuwa na uhusiano na Yesu Kristo kwa imani katika yeye.</w:t>
      </w:r>
      <w:r/>
    </w:p>
    <w:p>
      <w:r/>
      <w:r>
        <w:t>Maneno mengine ya kukaribiana ni pamoja na, "katika Kristo Yesu, katika Yesu Kristo, katika Bwana Yesu, katika Bwana Yesu Kristo." Maana zinazowezekana kwa ajili ya maneno "katika Kristo" yanaweza kuwa pamoja na, "kwa sababu wewe ni wa Kristo" au "katika uhusiano ulionao na Kristo" au "kutokana na imani yako katika Kristo." Maneno haya ya kukaribiana yote yana maana sawa ya kuwa katika hali ya kumuamini Yesu na kuwa mwanafuzi wake. Noti: Wakati mwingine neno "katika" lina paswa kuwa na kitenzi. Kwa mfano, "gawana katika Kristo" inamaana "kugawana katika" faida zinazokuja kwa kumjua kristo. "Kusifu katika" Kristo inamaana kuwa na furaha na kutoa sifa kwa Mungu ambavyo Yesu alivyo na alichofanya. "Kuamini katika" Kristo inamaanisha kumuamini yeye kama Mwokozi na kumjua.</w:t>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vitendo, matendo</w:t>
      </w:r>
      <w:r/>
    </w:p>
    <w:p>
      <w:pPr>
        <w:pStyle w:val="Heading4"/>
      </w:pPr>
      <w:r>
        <w:t>Ufafanuzi</w:t>
      </w:r>
      <w:r/>
    </w:p>
    <w:p>
      <w:r/>
      <w:r>
        <w:t>Katika Biblia maneno kazi, vitendo, matendo ni vitu ambavyo Mungu au watu hufanya.</w:t>
      </w:r>
      <w:r/>
      <w:r/>
    </w:p>
    <w:p>
      <w:pPr>
        <w:pStyle w:val="ListBullet"/>
        <w:spacing w:line="240" w:lineRule="auto"/>
        <w:ind w:left="720"/>
      </w:pPr>
      <w:r/>
      <w:r>
        <w:t>Neno kazi linamaana ya kufanya kazi kwa ajili ya kuwatumikia watu wengine.</w:t>
      </w:r>
      <w:r/>
    </w:p>
    <w:p>
      <w:pPr>
        <w:pStyle w:val="ListBullet"/>
        <w:spacing w:line="240" w:lineRule="auto"/>
        <w:ind w:left="720"/>
      </w:pPr>
      <w:r/>
      <w:r>
        <w:t>Kazi ya Mungu na kazi ya mikono yake ni kazi zote anazzozifanya ikiwemo kuumba dunia, kuokoa wenye dhambi, kuwapatia mahitaji wale aliowaumba. Matendo ni miujiza ya Mungu kama "matendo makuu."</w:t>
      </w:r>
      <w:r/>
    </w:p>
    <w:p>
      <w:pPr>
        <w:pStyle w:val="ListBullet"/>
        <w:spacing w:line="240" w:lineRule="auto"/>
        <w:ind w:left="720"/>
      </w:pPr>
      <w:r/>
      <w:r>
        <w:t>Matendo anayofanya mwanadamu yaweza kuwa mazuri au mabaya.</w:t>
      </w:r>
      <w:r/>
    </w:p>
    <w:p>
      <w:pPr>
        <w:pStyle w:val="ListBullet"/>
        <w:spacing w:line="240" w:lineRule="auto"/>
        <w:ind w:left="720"/>
      </w:pPr>
      <w:r/>
      <w:r>
        <w:t>Roho mtakatifu anatatia nguvu waamini kufanya kazi njema ambazo huitwa "matunda mema."</w:t>
      </w:r>
      <w:r/>
    </w:p>
    <w:p>
      <w:pPr>
        <w:pStyle w:val="ListBullet"/>
        <w:spacing w:line="240" w:lineRule="auto"/>
        <w:ind w:left="720"/>
      </w:pPr>
      <w:r/>
      <w:r>
        <w:t>Watu hawaokolewi kwa kazi zao nzuri bali kwa imani yao kwa Yesu.</w:t>
      </w:r>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kazi, mfanyakazi</w:t>
      </w:r>
      <w:r/>
    </w:p>
    <w:p>
      <w:pPr>
        <w:pStyle w:val="Heading4"/>
      </w:pPr>
      <w:r>
        <w:t>Ufafanuzi</w:t>
      </w:r>
      <w:r/>
    </w:p>
    <w:p>
      <w:r/>
      <w:r>
        <w:t>Neno "kazi" linamaanisha kufanya kazi ngumu ya aina yoyote.</w:t>
      </w:r>
      <w:r/>
    </w:p>
    <w:p>
      <w:r/>
      <w:r>
        <w:t>Kwa ujumla, kazi ni shughuli inayotumia nguvu, mara nyingi inaashiria kuwa shughuli ni ngumu. Mfanyakazi ni mtu afanyae aina yoyote ya kazi.</w:t>
      </w:r>
      <w:r/>
    </w:p>
    <w:p>
      <w:pPr>
        <w:pStyle w:val="Heading3"/>
      </w:pPr>
      <w:r>
        <w:t>kiapo, kuapa,</w:t>
      </w:r>
      <w:r/>
    </w:p>
    <w:p>
      <w:pPr>
        <w:pStyle w:val="Heading4"/>
      </w:pPr>
      <w:r>
        <w:t>Ufafanuzi</w:t>
      </w:r>
      <w:r/>
    </w:p>
    <w:p>
      <w:r/>
      <w:r>
        <w:t>Katika Biblia, kiapo ni ahadi rasmi ya kufanya kitu. Mtu anaye kiapo anapswa kutimiza hiyo ahadi. Kiapo kinahusu kuwa mwaminifu na wa kweli.</w:t>
      </w:r>
      <w:r/>
      <w:r/>
    </w:p>
    <w:p>
      <w:pPr>
        <w:pStyle w:val="ListBullet"/>
        <w:spacing w:line="240" w:lineRule="auto"/>
        <w:ind w:left="720"/>
      </w:pPr>
      <w:r/>
      <w:r>
        <w:t>Mara nyingi katika mahakama ya sheria, shahidi anatoa kiapo kuahidi kwamba chochote anachosema kitakuwa kweli na hakika.</w:t>
      </w:r>
      <w:r/>
    </w:p>
    <w:p>
      <w:pPr>
        <w:pStyle w:val="ListBullet"/>
        <w:spacing w:line="240" w:lineRule="auto"/>
        <w:ind w:left="720"/>
      </w:pPr>
      <w:r/>
      <w:r>
        <w:t>Katika Biblia, neno "apa" lina maana ya kiapo.</w:t>
      </w:r>
      <w:r/>
    </w:p>
    <w:p>
      <w:pPr>
        <w:pStyle w:val="ListBullet"/>
        <w:spacing w:line="240" w:lineRule="auto"/>
        <w:ind w:left="720"/>
      </w:pPr>
      <w:r/>
      <w:r>
        <w:t>Neno "kuapa" lina maana ya kutumia jina la kitu au mtu kama chanzo au nguvu ambayo kiapo kinatolewa.</w:t>
      </w:r>
      <w:r/>
    </w:p>
    <w:p>
      <w:pPr>
        <w:pStyle w:val="ListBullet"/>
        <w:spacing w:line="240" w:lineRule="auto"/>
        <w:ind w:left="720"/>
      </w:pPr>
      <w:r/>
      <w:r>
        <w:t>Wakati mwengine haya maneno yanatumika pamoja kama, "apa kiapo"</w:t>
      </w:r>
      <w:r/>
    </w:p>
    <w:p>
      <w:pPr>
        <w:pStyle w:val="ListBullet"/>
        <w:spacing w:line="240" w:lineRule="auto"/>
        <w:ind w:left="720"/>
      </w:pPr>
      <w:r/>
      <w:r>
        <w:t>Ibrahimu na Abimeleki waliapa kiapo walipo wafanya agano pamoja kuhusu matumizi ya kisima.</w:t>
      </w:r>
      <w:r/>
    </w:p>
    <w:p>
      <w:pPr>
        <w:pStyle w:val="ListBullet"/>
        <w:spacing w:line="240" w:lineRule="auto"/>
        <w:ind w:left="720"/>
      </w:pPr>
      <w:r/>
      <w:r>
        <w:t>Ibrahimu alimwambia mtumishi wake aape kuwa atampatia Isaka mke kutoka miongoni mwa ndugu wa Ibrahimu.</w:t>
      </w:r>
      <w:r/>
    </w:p>
    <w:p>
      <w:pPr>
        <w:pStyle w:val="ListBullet"/>
        <w:spacing w:line="240" w:lineRule="auto"/>
        <w:ind w:left="720"/>
      </w:pPr>
      <w:r/>
      <w:r>
        <w:t>Mungu pia alifanya kiapo ambacho alitoa ahadi kwa watu wake.</w:t>
      </w:r>
      <w:r/>
      <w:r/>
    </w:p>
    <w:p>
      <w:pPr>
        <w:pStyle w:val="Heading3"/>
      </w:pPr>
      <w:r>
        <w:t>kiapo, kuapa,</w:t>
      </w:r>
      <w:r/>
    </w:p>
    <w:p>
      <w:pPr>
        <w:pStyle w:val="Heading4"/>
      </w:pPr>
      <w:r>
        <w:t>Ufafanuzi</w:t>
      </w:r>
      <w:r/>
    </w:p>
    <w:p>
      <w:r/>
      <w:r>
        <w:t>Katika Biblia, kiapo ni ahadi rasmi ya kufanya kitu. Mtu anaye kiapo anapswa kutimiza hiyo ahadi. Kiapo kinahusu kuwa mwaminifu na wa kweli.</w:t>
      </w:r>
      <w:r/>
      <w:r/>
    </w:p>
    <w:p>
      <w:pPr>
        <w:pStyle w:val="ListBullet"/>
        <w:spacing w:line="240" w:lineRule="auto"/>
        <w:ind w:left="720"/>
      </w:pPr>
      <w:r/>
      <w:r>
        <w:t>Mara nyingi katika mahakama ya sheria, shahidi anatoa kiapo kuahidi kwamba chochote anachosema kitakuwa kweli na hakika.</w:t>
      </w:r>
      <w:r/>
    </w:p>
    <w:p>
      <w:pPr>
        <w:pStyle w:val="ListBullet"/>
        <w:spacing w:line="240" w:lineRule="auto"/>
        <w:ind w:left="720"/>
      </w:pPr>
      <w:r/>
      <w:r>
        <w:t>Katika Biblia, neno "apa" lina maana ya kiapo.</w:t>
      </w:r>
      <w:r/>
    </w:p>
    <w:p>
      <w:pPr>
        <w:pStyle w:val="ListBullet"/>
        <w:spacing w:line="240" w:lineRule="auto"/>
        <w:ind w:left="720"/>
      </w:pPr>
      <w:r/>
      <w:r>
        <w:t>Neno "kuapa" lina maana ya kutumia jina la kitu au mtu kama chanzo au nguvu ambayo kiapo kinatolewa.</w:t>
      </w:r>
      <w:r/>
    </w:p>
    <w:p>
      <w:pPr>
        <w:pStyle w:val="ListBullet"/>
        <w:spacing w:line="240" w:lineRule="auto"/>
        <w:ind w:left="720"/>
      </w:pPr>
      <w:r/>
      <w:r>
        <w:t>Wakati mwengine haya maneno yanatumika pamoja kama, "apa kiapo"</w:t>
      </w:r>
      <w:r/>
    </w:p>
    <w:p>
      <w:pPr>
        <w:pStyle w:val="ListBullet"/>
        <w:spacing w:line="240" w:lineRule="auto"/>
        <w:ind w:left="720"/>
      </w:pPr>
      <w:r/>
      <w:r>
        <w:t>Ibrahimu na Abimeleki waliapa kiapo walipo wafanya agano pamoja kuhusu matumizi ya kisima.</w:t>
      </w:r>
      <w:r/>
    </w:p>
    <w:p>
      <w:pPr>
        <w:pStyle w:val="ListBullet"/>
        <w:spacing w:line="240" w:lineRule="auto"/>
        <w:ind w:left="720"/>
      </w:pPr>
      <w:r/>
      <w:r>
        <w:t>Ibrahimu alimwambia mtumishi wake aape kuwa atampatia Isaka mke kutoka miongoni mwa ndugu wa Ibrahimu.</w:t>
      </w:r>
      <w:r/>
    </w:p>
    <w:p>
      <w:pPr>
        <w:pStyle w:val="ListBullet"/>
        <w:spacing w:line="240" w:lineRule="auto"/>
        <w:ind w:left="720"/>
      </w:pPr>
      <w:r/>
      <w:r>
        <w:t>Mungu pia alifanya kiapo ambacho alitoa ahadi kwa watu wake.</w:t>
      </w:r>
      <w:r/>
      <w:r/>
    </w:p>
    <w:p>
      <w:pPr>
        <w:pStyle w:val="Heading3"/>
      </w:pPr>
      <w:r>
        <w:t>kiapo, kuapa,</w:t>
      </w:r>
      <w:r/>
    </w:p>
    <w:p>
      <w:pPr>
        <w:pStyle w:val="Heading4"/>
      </w:pPr>
      <w:r>
        <w:t>Ufafanuzi</w:t>
      </w:r>
      <w:r/>
    </w:p>
    <w:p>
      <w:r/>
      <w:r>
        <w:t>Katika Biblia, kiapo ni ahadi rasmi ya kufanya kitu. Mtu anaye kiapo anapswa kutimiza hiyo ahadi. Kiapo kinahusu kuwa mwaminifu na wa kweli.</w:t>
      </w:r>
      <w:r/>
      <w:r/>
    </w:p>
    <w:p>
      <w:pPr>
        <w:pStyle w:val="ListBullet"/>
        <w:spacing w:line="240" w:lineRule="auto"/>
        <w:ind w:left="720"/>
      </w:pPr>
      <w:r/>
      <w:r>
        <w:t>Mara nyingi katika mahakama ya sheria, shahidi anatoa kiapo kuahidi kwamba chochote anachosema kitakuwa kweli na hakika.</w:t>
      </w:r>
      <w:r/>
    </w:p>
    <w:p>
      <w:pPr>
        <w:pStyle w:val="ListBullet"/>
        <w:spacing w:line="240" w:lineRule="auto"/>
        <w:ind w:left="720"/>
      </w:pPr>
      <w:r/>
      <w:r>
        <w:t>Katika Biblia, neno "apa" lina maana ya kiapo.</w:t>
      </w:r>
      <w:r/>
    </w:p>
    <w:p>
      <w:pPr>
        <w:pStyle w:val="ListBullet"/>
        <w:spacing w:line="240" w:lineRule="auto"/>
        <w:ind w:left="720"/>
      </w:pPr>
      <w:r/>
      <w:r>
        <w:t>Neno "kuapa" lina maana ya kutumia jina la kitu au mtu kama chanzo au nguvu ambayo kiapo kinatolewa.</w:t>
      </w:r>
      <w:r/>
    </w:p>
    <w:p>
      <w:pPr>
        <w:pStyle w:val="ListBullet"/>
        <w:spacing w:line="240" w:lineRule="auto"/>
        <w:ind w:left="720"/>
      </w:pPr>
      <w:r/>
      <w:r>
        <w:t>Wakati mwengine haya maneno yanatumika pamoja kama, "apa kiapo"</w:t>
      </w:r>
      <w:r/>
    </w:p>
    <w:p>
      <w:pPr>
        <w:pStyle w:val="ListBullet"/>
        <w:spacing w:line="240" w:lineRule="auto"/>
        <w:ind w:left="720"/>
      </w:pPr>
      <w:r/>
      <w:r>
        <w:t>Ibrahimu na Abimeleki waliapa kiapo walipo wafanya agano pamoja kuhusu matumizi ya kisima.</w:t>
      </w:r>
      <w:r/>
    </w:p>
    <w:p>
      <w:pPr>
        <w:pStyle w:val="ListBullet"/>
        <w:spacing w:line="240" w:lineRule="auto"/>
        <w:ind w:left="720"/>
      </w:pPr>
      <w:r/>
      <w:r>
        <w:t>Ibrahimu alimwambia mtumishi wake aape kuwa atampatia Isaka mke kutoka miongoni mwa ndugu wa Ibrahimu.</w:t>
      </w:r>
      <w:r/>
    </w:p>
    <w:p>
      <w:pPr>
        <w:pStyle w:val="ListBullet"/>
        <w:spacing w:line="240" w:lineRule="auto"/>
        <w:ind w:left="720"/>
      </w:pPr>
      <w:r/>
      <w:r>
        <w:t>Mungu pia alifanya kiapo ambacho alitoa ahadi kwa watu wake.</w:t>
      </w:r>
      <w:r/>
      <w:r/>
    </w:p>
    <w:p>
      <w:pPr>
        <w:pStyle w:val="Heading3"/>
      </w:pPr>
      <w:r>
        <w:t>kiapo, kuapa,</w:t>
      </w:r>
      <w:r/>
    </w:p>
    <w:p>
      <w:pPr>
        <w:pStyle w:val="Heading4"/>
      </w:pPr>
      <w:r>
        <w:t>Ufafanuzi</w:t>
      </w:r>
      <w:r/>
    </w:p>
    <w:p>
      <w:r/>
      <w:r>
        <w:t>Katika Biblia, kiapo ni ahadi rasmi ya kufanya kitu. Mtu anaye kiapo anapswa kutimiza hiyo ahadi. Kiapo kinahusu kuwa mwaminifu na wa kweli.</w:t>
      </w:r>
      <w:r/>
      <w:r/>
    </w:p>
    <w:p>
      <w:pPr>
        <w:pStyle w:val="ListBullet"/>
        <w:spacing w:line="240" w:lineRule="auto"/>
        <w:ind w:left="720"/>
      </w:pPr>
      <w:r/>
      <w:r>
        <w:t>Mara nyingi katika mahakama ya sheria, shahidi anatoa kiapo kuahidi kwamba chochote anachosema kitakuwa kweli na hakika.</w:t>
      </w:r>
      <w:r/>
    </w:p>
    <w:p>
      <w:pPr>
        <w:pStyle w:val="ListBullet"/>
        <w:spacing w:line="240" w:lineRule="auto"/>
        <w:ind w:left="720"/>
      </w:pPr>
      <w:r/>
      <w:r>
        <w:t>Katika Biblia, neno "apa" lina maana ya kiapo.</w:t>
      </w:r>
      <w:r/>
    </w:p>
    <w:p>
      <w:pPr>
        <w:pStyle w:val="ListBullet"/>
        <w:spacing w:line="240" w:lineRule="auto"/>
        <w:ind w:left="720"/>
      </w:pPr>
      <w:r/>
      <w:r>
        <w:t>Neno "kuapa" lina maana ya kutumia jina la kitu au mtu kama chanzo au nguvu ambayo kiapo kinatolewa.</w:t>
      </w:r>
      <w:r/>
    </w:p>
    <w:p>
      <w:pPr>
        <w:pStyle w:val="ListBullet"/>
        <w:spacing w:line="240" w:lineRule="auto"/>
        <w:ind w:left="720"/>
      </w:pPr>
      <w:r/>
      <w:r>
        <w:t>Wakati mwengine haya maneno yanatumika pamoja kama, "apa kiapo"</w:t>
      </w:r>
      <w:r/>
    </w:p>
    <w:p>
      <w:pPr>
        <w:pStyle w:val="ListBullet"/>
        <w:spacing w:line="240" w:lineRule="auto"/>
        <w:ind w:left="720"/>
      </w:pPr>
      <w:r/>
      <w:r>
        <w:t>Ibrahimu na Abimeleki waliapa kiapo walipo wafanya agano pamoja kuhusu matumizi ya kisima.</w:t>
      </w:r>
      <w:r/>
    </w:p>
    <w:p>
      <w:pPr>
        <w:pStyle w:val="ListBullet"/>
        <w:spacing w:line="240" w:lineRule="auto"/>
        <w:ind w:left="720"/>
      </w:pPr>
      <w:r/>
      <w:r>
        <w:t>Ibrahimu alimwambia mtumishi wake aape kuwa atampatia Isaka mke kutoka miongoni mwa ndugu wa Ibrahimu.</w:t>
      </w:r>
      <w:r/>
    </w:p>
    <w:p>
      <w:pPr>
        <w:pStyle w:val="ListBullet"/>
        <w:spacing w:line="240" w:lineRule="auto"/>
        <w:ind w:left="720"/>
      </w:pPr>
      <w:r/>
      <w:r>
        <w:t>Mungu pia alifanya kiapo ambacho alitoa ahadi kwa watu wake.</w:t>
      </w:r>
      <w:r/>
      <w:r/>
    </w:p>
    <w:p>
      <w:pPr>
        <w:pStyle w:val="Heading3"/>
      </w:pPr>
      <w:r>
        <w:t>kiapo, kuapa,</w:t>
      </w:r>
      <w:r/>
    </w:p>
    <w:p>
      <w:pPr>
        <w:pStyle w:val="Heading4"/>
      </w:pPr>
      <w:r>
        <w:t>Ufafanuzi</w:t>
      </w:r>
      <w:r/>
    </w:p>
    <w:p>
      <w:r/>
      <w:r>
        <w:t>Katika Biblia, kiapo ni ahadi rasmi ya kufanya kitu. Mtu anaye kiapo anapswa kutimiza hiyo ahadi. Kiapo kinahusu kuwa mwaminifu na wa kweli.</w:t>
      </w:r>
      <w:r/>
      <w:r/>
    </w:p>
    <w:p>
      <w:pPr>
        <w:pStyle w:val="ListBullet"/>
        <w:spacing w:line="240" w:lineRule="auto"/>
        <w:ind w:left="720"/>
      </w:pPr>
      <w:r/>
      <w:r>
        <w:t>Mara nyingi katika mahakama ya sheria, shahidi anatoa kiapo kuahidi kwamba chochote anachosema kitakuwa kweli na hakika.</w:t>
      </w:r>
      <w:r/>
    </w:p>
    <w:p>
      <w:pPr>
        <w:pStyle w:val="ListBullet"/>
        <w:spacing w:line="240" w:lineRule="auto"/>
        <w:ind w:left="720"/>
      </w:pPr>
      <w:r/>
      <w:r>
        <w:t>Katika Biblia, neno "apa" lina maana ya kiapo.</w:t>
      </w:r>
      <w:r/>
    </w:p>
    <w:p>
      <w:pPr>
        <w:pStyle w:val="ListBullet"/>
        <w:spacing w:line="240" w:lineRule="auto"/>
        <w:ind w:left="720"/>
      </w:pPr>
      <w:r/>
      <w:r>
        <w:t>Neno "kuapa" lina maana ya kutumia jina la kitu au mtu kama chanzo au nguvu ambayo kiapo kinatolewa.</w:t>
      </w:r>
      <w:r/>
    </w:p>
    <w:p>
      <w:pPr>
        <w:pStyle w:val="ListBullet"/>
        <w:spacing w:line="240" w:lineRule="auto"/>
        <w:ind w:left="720"/>
      </w:pPr>
      <w:r/>
      <w:r>
        <w:t>Wakati mwengine haya maneno yanatumika pamoja kama, "apa kiapo"</w:t>
      </w:r>
      <w:r/>
    </w:p>
    <w:p>
      <w:pPr>
        <w:pStyle w:val="ListBullet"/>
        <w:spacing w:line="240" w:lineRule="auto"/>
        <w:ind w:left="720"/>
      </w:pPr>
      <w:r/>
      <w:r>
        <w:t>Ibrahimu na Abimeleki waliapa kiapo walipo wafanya agano pamoja kuhusu matumizi ya kisima.</w:t>
      </w:r>
      <w:r/>
    </w:p>
    <w:p>
      <w:pPr>
        <w:pStyle w:val="ListBullet"/>
        <w:spacing w:line="240" w:lineRule="auto"/>
        <w:ind w:left="720"/>
      </w:pPr>
      <w:r/>
      <w:r>
        <w:t>Ibrahimu alimwambia mtumishi wake aape kuwa atampatia Isaka mke kutoka miongoni mwa ndugu wa Ibrahimu.</w:t>
      </w:r>
      <w:r/>
    </w:p>
    <w:p>
      <w:pPr>
        <w:pStyle w:val="ListBullet"/>
        <w:spacing w:line="240" w:lineRule="auto"/>
        <w:ind w:left="720"/>
      </w:pPr>
      <w:r/>
      <w:r>
        <w:t>Mungu pia alifanya kiapo ambacho alitoa ahadi kwa watu wake.</w:t>
      </w:r>
      <w:r/>
      <w:r/>
    </w:p>
    <w:p>
      <w:pPr>
        <w:pStyle w:val="Heading3"/>
      </w:pPr>
      <w:r>
        <w:t>kiapo, kuapa,</w:t>
      </w:r>
      <w:r/>
    </w:p>
    <w:p>
      <w:pPr>
        <w:pStyle w:val="Heading4"/>
      </w:pPr>
      <w:r>
        <w:t>Ufafanuzi</w:t>
      </w:r>
      <w:r/>
    </w:p>
    <w:p>
      <w:r/>
      <w:r>
        <w:t>Katika Biblia, kiapo ni ahadi rasmi ya kufanya kitu. Mtu anaye kiapo anapswa kutimiza hiyo ahadi. Kiapo kinahusu kuwa mwaminifu na wa kweli.</w:t>
      </w:r>
      <w:r/>
      <w:r/>
    </w:p>
    <w:p>
      <w:pPr>
        <w:pStyle w:val="ListBullet"/>
        <w:spacing w:line="240" w:lineRule="auto"/>
        <w:ind w:left="720"/>
      </w:pPr>
      <w:r/>
      <w:r>
        <w:t>Mara nyingi katika mahakama ya sheria, shahidi anatoa kiapo kuahidi kwamba chochote anachosema kitakuwa kweli na hakika.</w:t>
      </w:r>
      <w:r/>
    </w:p>
    <w:p>
      <w:pPr>
        <w:pStyle w:val="ListBullet"/>
        <w:spacing w:line="240" w:lineRule="auto"/>
        <w:ind w:left="720"/>
      </w:pPr>
      <w:r/>
      <w:r>
        <w:t>Katika Biblia, neno "apa" lina maana ya kiapo.</w:t>
      </w:r>
      <w:r/>
    </w:p>
    <w:p>
      <w:pPr>
        <w:pStyle w:val="ListBullet"/>
        <w:spacing w:line="240" w:lineRule="auto"/>
        <w:ind w:left="720"/>
      </w:pPr>
      <w:r/>
      <w:r>
        <w:t>Neno "kuapa" lina maana ya kutumia jina la kitu au mtu kama chanzo au nguvu ambayo kiapo kinatolewa.</w:t>
      </w:r>
      <w:r/>
    </w:p>
    <w:p>
      <w:pPr>
        <w:pStyle w:val="ListBullet"/>
        <w:spacing w:line="240" w:lineRule="auto"/>
        <w:ind w:left="720"/>
      </w:pPr>
      <w:r/>
      <w:r>
        <w:t>Wakati mwengine haya maneno yanatumika pamoja kama, "apa kiapo"</w:t>
      </w:r>
      <w:r/>
    </w:p>
    <w:p>
      <w:pPr>
        <w:pStyle w:val="ListBullet"/>
        <w:spacing w:line="240" w:lineRule="auto"/>
        <w:ind w:left="720"/>
      </w:pPr>
      <w:r/>
      <w:r>
        <w:t>Ibrahimu na Abimeleki waliapa kiapo walipo wafanya agano pamoja kuhusu matumizi ya kisima.</w:t>
      </w:r>
      <w:r/>
    </w:p>
    <w:p>
      <w:pPr>
        <w:pStyle w:val="ListBullet"/>
        <w:spacing w:line="240" w:lineRule="auto"/>
        <w:ind w:left="720"/>
      </w:pPr>
      <w:r/>
      <w:r>
        <w:t>Ibrahimu alimwambia mtumishi wake aape kuwa atampatia Isaka mke kutoka miongoni mwa ndugu wa Ibrahimu.</w:t>
      </w:r>
      <w:r/>
    </w:p>
    <w:p>
      <w:pPr>
        <w:pStyle w:val="ListBullet"/>
        <w:spacing w:line="240" w:lineRule="auto"/>
        <w:ind w:left="720"/>
      </w:pPr>
      <w:r/>
      <w:r>
        <w:t>Mungu pia alifanya kiapo ambacho alitoa ahadi kwa watu wake.</w:t>
      </w:r>
      <w:r/>
      <w:r/>
    </w:p>
    <w:p>
      <w:pPr>
        <w:pStyle w:val="Heading3"/>
      </w:pPr>
      <w:r>
        <w:t>kiapo, kuapa,</w:t>
      </w:r>
      <w:r/>
    </w:p>
    <w:p>
      <w:pPr>
        <w:pStyle w:val="Heading4"/>
      </w:pPr>
      <w:r>
        <w:t>Ufafanuzi</w:t>
      </w:r>
      <w:r/>
    </w:p>
    <w:p>
      <w:r/>
      <w:r>
        <w:t>Katika Biblia, kiapo ni ahadi rasmi ya kufanya kitu. Mtu anaye kiapo anapswa kutimiza hiyo ahadi. Kiapo kinahusu kuwa mwaminifu na wa kweli.</w:t>
      </w:r>
      <w:r/>
      <w:r/>
    </w:p>
    <w:p>
      <w:pPr>
        <w:pStyle w:val="ListBullet"/>
        <w:spacing w:line="240" w:lineRule="auto"/>
        <w:ind w:left="720"/>
      </w:pPr>
      <w:r/>
      <w:r>
        <w:t>Mara nyingi katika mahakama ya sheria, shahidi anatoa kiapo kuahidi kwamba chochote anachosema kitakuwa kweli na hakika.</w:t>
      </w:r>
      <w:r/>
    </w:p>
    <w:p>
      <w:pPr>
        <w:pStyle w:val="ListBullet"/>
        <w:spacing w:line="240" w:lineRule="auto"/>
        <w:ind w:left="720"/>
      </w:pPr>
      <w:r/>
      <w:r>
        <w:t>Katika Biblia, neno "apa" lina maana ya kiapo.</w:t>
      </w:r>
      <w:r/>
    </w:p>
    <w:p>
      <w:pPr>
        <w:pStyle w:val="ListBullet"/>
        <w:spacing w:line="240" w:lineRule="auto"/>
        <w:ind w:left="720"/>
      </w:pPr>
      <w:r/>
      <w:r>
        <w:t>Neno "kuapa" lina maana ya kutumia jina la kitu au mtu kama chanzo au nguvu ambayo kiapo kinatolewa.</w:t>
      </w:r>
      <w:r/>
    </w:p>
    <w:p>
      <w:pPr>
        <w:pStyle w:val="ListBullet"/>
        <w:spacing w:line="240" w:lineRule="auto"/>
        <w:ind w:left="720"/>
      </w:pPr>
      <w:r/>
      <w:r>
        <w:t>Wakati mwengine haya maneno yanatumika pamoja kama, "apa kiapo"</w:t>
      </w:r>
      <w:r/>
    </w:p>
    <w:p>
      <w:pPr>
        <w:pStyle w:val="ListBullet"/>
        <w:spacing w:line="240" w:lineRule="auto"/>
        <w:ind w:left="720"/>
      </w:pPr>
      <w:r/>
      <w:r>
        <w:t>Ibrahimu na Abimeleki waliapa kiapo walipo wafanya agano pamoja kuhusu matumizi ya kisima.</w:t>
      </w:r>
      <w:r/>
    </w:p>
    <w:p>
      <w:pPr>
        <w:pStyle w:val="ListBullet"/>
        <w:spacing w:line="240" w:lineRule="auto"/>
        <w:ind w:left="720"/>
      </w:pPr>
      <w:r/>
      <w:r>
        <w:t>Ibrahimu alimwambia mtumishi wake aape kuwa atampatia Isaka mke kutoka miongoni mwa ndugu wa Ibrahimu.</w:t>
      </w:r>
      <w:r/>
    </w:p>
    <w:p>
      <w:pPr>
        <w:pStyle w:val="ListBullet"/>
        <w:spacing w:line="240" w:lineRule="auto"/>
        <w:ind w:left="720"/>
      </w:pPr>
      <w:r/>
      <w:r>
        <w:t>Mungu pia alifanya kiapo ambacho alitoa ahadi kwa watu wake.</w:t>
      </w:r>
      <w:r/>
      <w:r/>
    </w:p>
    <w:p>
      <w:pPr>
        <w:pStyle w:val="Heading3"/>
      </w:pPr>
      <w:r>
        <w:t>kiasi</w:t>
      </w:r>
      <w:r/>
    </w:p>
    <w:p>
      <w:pPr>
        <w:pStyle w:val="Heading4"/>
      </w:pPr>
      <w:r>
        <w:t>Ufafanuzi</w:t>
      </w:r>
      <w:r/>
    </w:p>
    <w:p>
      <w:r/>
      <w:r>
        <w:t>Kiasi ni uwezo wa kutawala tabia ya mtu ili kuepusha kutenda dhambi.</w:t>
      </w:r>
      <w:r/>
      <w:r/>
    </w:p>
    <w:p>
      <w:pPr>
        <w:pStyle w:val="ListBullet"/>
        <w:spacing w:line="240" w:lineRule="auto"/>
        <w:ind w:left="720"/>
      </w:pPr>
      <w:r/>
      <w:r>
        <w:t>Ina husu tabia njema, kuepuka mawazo mabaya, lugha, na matendo.</w:t>
      </w:r>
      <w:r/>
    </w:p>
    <w:p>
      <w:pPr>
        <w:pStyle w:val="ListBullet"/>
        <w:spacing w:line="240" w:lineRule="auto"/>
        <w:ind w:left="720"/>
      </w:pPr>
      <w:r/>
      <w:r>
        <w:t>Kiasi ni tunda au tabia ambalo Roho Mtakatifu anawapa Wakristo.</w:t>
      </w:r>
      <w:r/>
    </w:p>
    <w:p>
      <w:pPr>
        <w:pStyle w:val="ListBullet"/>
        <w:spacing w:line="240" w:lineRule="auto"/>
        <w:ind w:left="720"/>
      </w:pPr>
      <w:r/>
      <w:r>
        <w:t>Mtu anaye tumia kiasi anaweza jizuia kutofanya kitu kibaya anacho weza fanya. Mungu ndiye anaye mpa mtu uwezo wa kuwa na kiasi.</w:t>
      </w:r>
      <w:r/>
      <w:r/>
    </w:p>
    <w:p>
      <w:pPr>
        <w:pStyle w:val="Heading3"/>
      </w:pPr>
      <w:r>
        <w:t>kiasi</w:t>
      </w:r>
      <w:r/>
    </w:p>
    <w:p>
      <w:pPr>
        <w:pStyle w:val="Heading4"/>
      </w:pPr>
      <w:r>
        <w:t>Ufafanuzi</w:t>
      </w:r>
      <w:r/>
    </w:p>
    <w:p>
      <w:r/>
      <w:r>
        <w:t>Kiasi ni uwezo wa kutawala tabia ya mtu ili kuepusha kutenda dhambi.</w:t>
      </w:r>
      <w:r/>
      <w:r/>
    </w:p>
    <w:p>
      <w:pPr>
        <w:pStyle w:val="ListBullet"/>
        <w:spacing w:line="240" w:lineRule="auto"/>
        <w:ind w:left="720"/>
      </w:pPr>
      <w:r/>
      <w:r>
        <w:t>Ina husu tabia njema, kuepuka mawazo mabaya, lugha, na matendo.</w:t>
      </w:r>
      <w:r/>
    </w:p>
    <w:p>
      <w:pPr>
        <w:pStyle w:val="ListBullet"/>
        <w:spacing w:line="240" w:lineRule="auto"/>
        <w:ind w:left="720"/>
      </w:pPr>
      <w:r/>
      <w:r>
        <w:t>Kiasi ni tunda au tabia ambalo Roho Mtakatifu anawapa Wakristo.</w:t>
      </w:r>
      <w:r/>
    </w:p>
    <w:p>
      <w:pPr>
        <w:pStyle w:val="ListBullet"/>
        <w:spacing w:line="240" w:lineRule="auto"/>
        <w:ind w:left="720"/>
      </w:pPr>
      <w:r/>
      <w:r>
        <w:t>Mtu anaye tumia kiasi anaweza jizuia kutofanya kitu kibaya anacho weza fanya. Mungu ndiye anaye mpa mtu uwezo wa kuwa na kiasi.</w:t>
      </w:r>
      <w:r/>
      <w:r/>
    </w:p>
    <w:p>
      <w:pPr>
        <w:pStyle w:val="Heading3"/>
      </w:pPr>
      <w:r>
        <w:t>kiasi</w:t>
      </w:r>
      <w:r/>
    </w:p>
    <w:p>
      <w:pPr>
        <w:pStyle w:val="Heading4"/>
      </w:pPr>
      <w:r>
        <w:t>Ufafanuzi</w:t>
      </w:r>
      <w:r/>
    </w:p>
    <w:p>
      <w:r/>
      <w:r>
        <w:t>Kiasi ni uwezo wa kutawala tabia ya mtu ili kuepusha kutenda dhambi.</w:t>
      </w:r>
      <w:r/>
      <w:r/>
    </w:p>
    <w:p>
      <w:pPr>
        <w:pStyle w:val="ListBullet"/>
        <w:spacing w:line="240" w:lineRule="auto"/>
        <w:ind w:left="720"/>
      </w:pPr>
      <w:r/>
      <w:r>
        <w:t>Ina husu tabia njema, kuepuka mawazo mabaya, lugha, na matendo.</w:t>
      </w:r>
      <w:r/>
    </w:p>
    <w:p>
      <w:pPr>
        <w:pStyle w:val="ListBullet"/>
        <w:spacing w:line="240" w:lineRule="auto"/>
        <w:ind w:left="720"/>
      </w:pPr>
      <w:r/>
      <w:r>
        <w:t>Kiasi ni tunda au tabia ambalo Roho Mtakatifu anawapa Wakristo.</w:t>
      </w:r>
      <w:r/>
    </w:p>
    <w:p>
      <w:pPr>
        <w:pStyle w:val="ListBullet"/>
        <w:spacing w:line="240" w:lineRule="auto"/>
        <w:ind w:left="720"/>
      </w:pPr>
      <w:r/>
      <w:r>
        <w:t>Mtu anaye tumia kiasi anaweza jizuia kutofanya kitu kibaya anacho weza fanya. Mungu ndiye anaye mpa mtu uwezo wa kuwa na kiasi.</w:t>
      </w:r>
      <w:r/>
      <w:r/>
    </w:p>
    <w:p>
      <w:pPr>
        <w:pStyle w:val="Heading3"/>
      </w:pPr>
      <w:r>
        <w:t>kiasi</w:t>
      </w:r>
      <w:r/>
    </w:p>
    <w:p>
      <w:pPr>
        <w:pStyle w:val="Heading4"/>
      </w:pPr>
      <w:r>
        <w:t>Ufafanuzi</w:t>
      </w:r>
      <w:r/>
    </w:p>
    <w:p>
      <w:r/>
      <w:r>
        <w:t>Kiasi ni uwezo wa kutawala tabia ya mtu ili kuepusha kutenda dhambi.</w:t>
      </w:r>
      <w:r/>
      <w:r/>
    </w:p>
    <w:p>
      <w:pPr>
        <w:pStyle w:val="ListBullet"/>
        <w:spacing w:line="240" w:lineRule="auto"/>
        <w:ind w:left="720"/>
      </w:pPr>
      <w:r/>
      <w:r>
        <w:t>Ina husu tabia njema, kuepuka mawazo mabaya, lugha, na matendo.</w:t>
      </w:r>
      <w:r/>
    </w:p>
    <w:p>
      <w:pPr>
        <w:pStyle w:val="ListBullet"/>
        <w:spacing w:line="240" w:lineRule="auto"/>
        <w:ind w:left="720"/>
      </w:pPr>
      <w:r/>
      <w:r>
        <w:t>Kiasi ni tunda au tabia ambalo Roho Mtakatifu anawapa Wakristo.</w:t>
      </w:r>
      <w:r/>
    </w:p>
    <w:p>
      <w:pPr>
        <w:pStyle w:val="ListBullet"/>
        <w:spacing w:line="240" w:lineRule="auto"/>
        <w:ind w:left="720"/>
      </w:pPr>
      <w:r/>
      <w:r>
        <w:t>Mtu anaye tumia kiasi anaweza jizuia kutofanya kitu kibaya anacho weza fanya. Mungu ndiye anaye mpa mtu uwezo wa kuwa na kiasi.</w:t>
      </w:r>
      <w:r/>
      <w:r/>
    </w:p>
    <w:p>
      <w:pPr>
        <w:pStyle w:val="Heading3"/>
      </w:pPr>
      <w:r>
        <w:t>kiasi</w:t>
      </w:r>
      <w:r/>
    </w:p>
    <w:p>
      <w:pPr>
        <w:pStyle w:val="Heading4"/>
      </w:pPr>
      <w:r>
        <w:t>Ufafanuzi</w:t>
      </w:r>
      <w:r/>
    </w:p>
    <w:p>
      <w:r/>
      <w:r>
        <w:t>Kiasi ni uwezo wa kutawala tabia ya mtu ili kuepusha kutenda dhambi.</w:t>
      </w:r>
      <w:r/>
      <w:r/>
    </w:p>
    <w:p>
      <w:pPr>
        <w:pStyle w:val="ListBullet"/>
        <w:spacing w:line="240" w:lineRule="auto"/>
        <w:ind w:left="720"/>
      </w:pPr>
      <w:r/>
      <w:r>
        <w:t>Ina husu tabia njema, kuepuka mawazo mabaya, lugha, na matendo.</w:t>
      </w:r>
      <w:r/>
    </w:p>
    <w:p>
      <w:pPr>
        <w:pStyle w:val="ListBullet"/>
        <w:spacing w:line="240" w:lineRule="auto"/>
        <w:ind w:left="720"/>
      </w:pPr>
      <w:r/>
      <w:r>
        <w:t>Kiasi ni tunda au tabia ambalo Roho Mtakatifu anawapa Wakristo.</w:t>
      </w:r>
      <w:r/>
    </w:p>
    <w:p>
      <w:pPr>
        <w:pStyle w:val="ListBullet"/>
        <w:spacing w:line="240" w:lineRule="auto"/>
        <w:ind w:left="720"/>
      </w:pPr>
      <w:r/>
      <w:r>
        <w:t>Mtu anaye tumia kiasi anaweza jizuia kutofanya kitu kibaya anacho weza fanya. Mungu ndiye anaye mpa mtu uwezo wa kuwa na kiasi.</w:t>
      </w:r>
      <w:r/>
      <w:r/>
    </w:p>
    <w:p>
      <w:pPr>
        <w:pStyle w:val="Heading3"/>
      </w:pPr>
      <w:r>
        <w:t>kiasi</w:t>
      </w:r>
      <w:r/>
    </w:p>
    <w:p>
      <w:pPr>
        <w:pStyle w:val="Heading4"/>
      </w:pPr>
      <w:r>
        <w:t>Ufafanuzi</w:t>
      </w:r>
      <w:r/>
    </w:p>
    <w:p>
      <w:r/>
      <w:r>
        <w:t>Kiasi ni uwezo wa kutawala tabia ya mtu ili kuepusha kutenda dhambi.</w:t>
      </w:r>
      <w:r/>
      <w:r/>
    </w:p>
    <w:p>
      <w:pPr>
        <w:pStyle w:val="ListBullet"/>
        <w:spacing w:line="240" w:lineRule="auto"/>
        <w:ind w:left="720"/>
      </w:pPr>
      <w:r/>
      <w:r>
        <w:t>Ina husu tabia njema, kuepuka mawazo mabaya, lugha, na matendo.</w:t>
      </w:r>
      <w:r/>
    </w:p>
    <w:p>
      <w:pPr>
        <w:pStyle w:val="ListBullet"/>
        <w:spacing w:line="240" w:lineRule="auto"/>
        <w:ind w:left="720"/>
      </w:pPr>
      <w:r/>
      <w:r>
        <w:t>Kiasi ni tunda au tabia ambalo Roho Mtakatifu anawapa Wakristo.</w:t>
      </w:r>
      <w:r/>
    </w:p>
    <w:p>
      <w:pPr>
        <w:pStyle w:val="ListBullet"/>
        <w:spacing w:line="240" w:lineRule="auto"/>
        <w:ind w:left="720"/>
      </w:pPr>
      <w:r/>
      <w:r>
        <w:t>Mtu anaye tumia kiasi anaweza jizuia kutofanya kitu kibaya anacho weza fanya. Mungu ndiye anaye mpa mtu uwezo wa kuwa na kiasi.</w:t>
      </w:r>
      <w:r/>
      <w:r/>
    </w:p>
    <w:p>
      <w:pPr>
        <w:pStyle w:val="Heading3"/>
      </w:pPr>
      <w:r>
        <w:t>kiasi</w:t>
      </w:r>
      <w:r/>
    </w:p>
    <w:p>
      <w:pPr>
        <w:pStyle w:val="Heading4"/>
      </w:pPr>
      <w:r>
        <w:t>Ufafanuzi</w:t>
      </w:r>
      <w:r/>
    </w:p>
    <w:p>
      <w:r/>
      <w:r>
        <w:t>Kiasi ni uwezo wa kutawala tabia ya mtu ili kuepusha kutenda dhambi.</w:t>
      </w:r>
      <w:r/>
      <w:r/>
    </w:p>
    <w:p>
      <w:pPr>
        <w:pStyle w:val="ListBullet"/>
        <w:spacing w:line="240" w:lineRule="auto"/>
        <w:ind w:left="720"/>
      </w:pPr>
      <w:r/>
      <w:r>
        <w:t>Ina husu tabia njema, kuepuka mawazo mabaya, lugha, na matendo.</w:t>
      </w:r>
      <w:r/>
    </w:p>
    <w:p>
      <w:pPr>
        <w:pStyle w:val="ListBullet"/>
        <w:spacing w:line="240" w:lineRule="auto"/>
        <w:ind w:left="720"/>
      </w:pPr>
      <w:r/>
      <w:r>
        <w:t>Kiasi ni tunda au tabia ambalo Roho Mtakatifu anawapa Wakristo.</w:t>
      </w:r>
      <w:r/>
    </w:p>
    <w:p>
      <w:pPr>
        <w:pStyle w:val="ListBullet"/>
        <w:spacing w:line="240" w:lineRule="auto"/>
        <w:ind w:left="720"/>
      </w:pPr>
      <w:r/>
      <w:r>
        <w:t>Mtu anaye tumia kiasi anaweza jizuia kutofanya kitu kibaya anacho weza fanya. Mungu ndiye anaye mpa mtu uwezo wa kuwa na kiasi.</w:t>
      </w:r>
      <w:r/>
      <w:r/>
    </w:p>
    <w:p>
      <w:pPr>
        <w:pStyle w:val="Heading3"/>
      </w:pPr>
      <w:r>
        <w:t>kiasi</w:t>
      </w:r>
      <w:r/>
    </w:p>
    <w:p>
      <w:pPr>
        <w:pStyle w:val="Heading4"/>
      </w:pPr>
      <w:r>
        <w:t>Ufafanuzi</w:t>
      </w:r>
      <w:r/>
    </w:p>
    <w:p>
      <w:r/>
      <w:r>
        <w:t>Kiasi ni uwezo wa kutawala tabia ya mtu ili kuepusha kutenda dhambi.</w:t>
      </w:r>
      <w:r/>
      <w:r/>
    </w:p>
    <w:p>
      <w:pPr>
        <w:pStyle w:val="ListBullet"/>
        <w:spacing w:line="240" w:lineRule="auto"/>
        <w:ind w:left="720"/>
      </w:pPr>
      <w:r/>
      <w:r>
        <w:t>Ina husu tabia njema, kuepuka mawazo mabaya, lugha, na matendo.</w:t>
      </w:r>
      <w:r/>
    </w:p>
    <w:p>
      <w:pPr>
        <w:pStyle w:val="ListBullet"/>
        <w:spacing w:line="240" w:lineRule="auto"/>
        <w:ind w:left="720"/>
      </w:pPr>
      <w:r/>
      <w:r>
        <w:t>Kiasi ni tunda au tabia ambalo Roho Mtakatifu anawapa Wakristo.</w:t>
      </w:r>
      <w:r/>
    </w:p>
    <w:p>
      <w:pPr>
        <w:pStyle w:val="ListBullet"/>
        <w:spacing w:line="240" w:lineRule="auto"/>
        <w:ind w:left="720"/>
      </w:pPr>
      <w:r/>
      <w:r>
        <w:t>Mtu anaye tumia kiasi anaweza jizuia kutofanya kitu kibaya anacho weza fanya. Mungu ndiye anaye mpa mtu uwezo wa kuwa na kiasi.</w:t>
      </w:r>
      <w:r/>
      <w:r/>
    </w:p>
    <w:p>
      <w:pPr>
        <w:pStyle w:val="Heading3"/>
      </w:pPr>
      <w:r>
        <w:t>kiasi</w:t>
      </w:r>
      <w:r/>
    </w:p>
    <w:p>
      <w:pPr>
        <w:pStyle w:val="Heading4"/>
      </w:pPr>
      <w:r>
        <w:t>Ufafanuzi</w:t>
      </w:r>
      <w:r/>
    </w:p>
    <w:p>
      <w:r/>
      <w:r>
        <w:t>Kiasi ni uwezo wa kutawala tabia ya mtu ili kuepusha kutenda dhambi.</w:t>
      </w:r>
      <w:r/>
      <w:r/>
    </w:p>
    <w:p>
      <w:pPr>
        <w:pStyle w:val="ListBullet"/>
        <w:spacing w:line="240" w:lineRule="auto"/>
        <w:ind w:left="720"/>
      </w:pPr>
      <w:r/>
      <w:r>
        <w:t>Ina husu tabia njema, kuepuka mawazo mabaya, lugha, na matendo.</w:t>
      </w:r>
      <w:r/>
    </w:p>
    <w:p>
      <w:pPr>
        <w:pStyle w:val="ListBullet"/>
        <w:spacing w:line="240" w:lineRule="auto"/>
        <w:ind w:left="720"/>
      </w:pPr>
      <w:r/>
      <w:r>
        <w:t>Kiasi ni tunda au tabia ambalo Roho Mtakatifu anawapa Wakristo.</w:t>
      </w:r>
      <w:r/>
    </w:p>
    <w:p>
      <w:pPr>
        <w:pStyle w:val="ListBullet"/>
        <w:spacing w:line="240" w:lineRule="auto"/>
        <w:ind w:left="720"/>
      </w:pPr>
      <w:r/>
      <w:r>
        <w:t>Mtu anaye tumia kiasi anaweza jizuia kutofanya kitu kibaya anacho weza fanya. Mungu ndiye anaye mpa mtu uwezo wa kuwa na kiasi.</w:t>
      </w:r>
      <w:r/>
      <w:r/>
    </w:p>
    <w:p>
      <w:pPr>
        <w:pStyle w:val="Heading3"/>
      </w:pPr>
      <w:r>
        <w:t>kiasi</w:t>
      </w:r>
      <w:r/>
    </w:p>
    <w:p>
      <w:pPr>
        <w:pStyle w:val="Heading4"/>
      </w:pPr>
      <w:r>
        <w:t>Ufafanuzi</w:t>
      </w:r>
      <w:r/>
    </w:p>
    <w:p>
      <w:r/>
      <w:r>
        <w:t>Kiasi ni uwezo wa kutawala tabia ya mtu ili kuepusha kutenda dhambi.</w:t>
      </w:r>
      <w:r/>
      <w:r/>
    </w:p>
    <w:p>
      <w:pPr>
        <w:pStyle w:val="ListBullet"/>
        <w:spacing w:line="240" w:lineRule="auto"/>
        <w:ind w:left="720"/>
      </w:pPr>
      <w:r/>
      <w:r>
        <w:t>Ina husu tabia njema, kuepuka mawazo mabaya, lugha, na matendo.</w:t>
      </w:r>
      <w:r/>
    </w:p>
    <w:p>
      <w:pPr>
        <w:pStyle w:val="ListBullet"/>
        <w:spacing w:line="240" w:lineRule="auto"/>
        <w:ind w:left="720"/>
      </w:pPr>
      <w:r/>
      <w:r>
        <w:t>Kiasi ni tunda au tabia ambalo Roho Mtakatifu anawapa Wakristo.</w:t>
      </w:r>
      <w:r/>
    </w:p>
    <w:p>
      <w:pPr>
        <w:pStyle w:val="ListBullet"/>
        <w:spacing w:line="240" w:lineRule="auto"/>
        <w:ind w:left="720"/>
      </w:pPr>
      <w:r/>
      <w:r>
        <w:t>Mtu anaye tumia kiasi anaweza jizuia kutofanya kitu kibaya anacho weza fanya. Mungu ndiye anaye mpa mtu uwezo wa kuwa na kiasi.</w:t>
      </w:r>
      <w:r/>
      <w:r/>
    </w:p>
    <w:p>
      <w:pPr>
        <w:pStyle w:val="Heading3"/>
      </w:pPr>
      <w:r>
        <w:t>kiasi</w:t>
      </w:r>
      <w:r/>
    </w:p>
    <w:p>
      <w:pPr>
        <w:pStyle w:val="Heading4"/>
      </w:pPr>
      <w:r>
        <w:t>Ufafanuzi</w:t>
      </w:r>
      <w:r/>
    </w:p>
    <w:p>
      <w:r/>
      <w:r>
        <w:t>Kiasi ni uwezo wa kutawala tabia ya mtu ili kuepusha kutenda dhambi.</w:t>
      </w:r>
      <w:r/>
      <w:r/>
    </w:p>
    <w:p>
      <w:pPr>
        <w:pStyle w:val="ListBullet"/>
        <w:spacing w:line="240" w:lineRule="auto"/>
        <w:ind w:left="720"/>
      </w:pPr>
      <w:r/>
      <w:r>
        <w:t>Ina husu tabia njema, kuepuka mawazo mabaya, lugha, na matendo.</w:t>
      </w:r>
      <w:r/>
    </w:p>
    <w:p>
      <w:pPr>
        <w:pStyle w:val="ListBullet"/>
        <w:spacing w:line="240" w:lineRule="auto"/>
        <w:ind w:left="720"/>
      </w:pPr>
      <w:r/>
      <w:r>
        <w:t>Kiasi ni tunda au tabia ambalo Roho Mtakatifu anawapa Wakristo.</w:t>
      </w:r>
      <w:r/>
    </w:p>
    <w:p>
      <w:pPr>
        <w:pStyle w:val="ListBullet"/>
        <w:spacing w:line="240" w:lineRule="auto"/>
        <w:ind w:left="720"/>
      </w:pPr>
      <w:r/>
      <w:r>
        <w:t>Mtu anaye tumia kiasi anaweza jizuia kutofanya kitu kibaya anacho weza fanya. Mungu ndiye anaye mpa mtu uwezo wa kuwa na kiasi.</w:t>
      </w:r>
      <w:r/>
      <w:r/>
    </w:p>
    <w:p>
      <w:pPr>
        <w:pStyle w:val="Heading3"/>
      </w:pPr>
      <w:r>
        <w:t>kiasi</w:t>
      </w:r>
      <w:r/>
    </w:p>
    <w:p>
      <w:pPr>
        <w:pStyle w:val="Heading4"/>
      </w:pPr>
      <w:r>
        <w:t>Ufafanuzi</w:t>
      </w:r>
      <w:r/>
    </w:p>
    <w:p>
      <w:r/>
      <w:r>
        <w:t>Kiasi ni uwezo wa kutawala tabia ya mtu ili kuepusha kutenda dhambi.</w:t>
      </w:r>
      <w:r/>
      <w:r/>
    </w:p>
    <w:p>
      <w:pPr>
        <w:pStyle w:val="ListBullet"/>
        <w:spacing w:line="240" w:lineRule="auto"/>
        <w:ind w:left="720"/>
      </w:pPr>
      <w:r/>
      <w:r>
        <w:t>Ina husu tabia njema, kuepuka mawazo mabaya, lugha, na matendo.</w:t>
      </w:r>
      <w:r/>
    </w:p>
    <w:p>
      <w:pPr>
        <w:pStyle w:val="ListBullet"/>
        <w:spacing w:line="240" w:lineRule="auto"/>
        <w:ind w:left="720"/>
      </w:pPr>
      <w:r/>
      <w:r>
        <w:t>Kiasi ni tunda au tabia ambalo Roho Mtakatifu anawapa Wakristo.</w:t>
      </w:r>
      <w:r/>
    </w:p>
    <w:p>
      <w:pPr>
        <w:pStyle w:val="ListBullet"/>
        <w:spacing w:line="240" w:lineRule="auto"/>
        <w:ind w:left="720"/>
      </w:pPr>
      <w:r/>
      <w:r>
        <w:t>Mtu anaye tumia kiasi anaweza jizuia kutofanya kitu kibaya anacho weza fanya. Mungu ndiye anaye mpa mtu uwezo wa kuwa na kiasi.</w:t>
      </w:r>
      <w:r/>
      <w:r/>
    </w:p>
    <w:p>
      <w:pPr>
        <w:pStyle w:val="Heading3"/>
      </w:pPr>
      <w:r>
        <w:t>kiasi</w:t>
      </w:r>
      <w:r/>
    </w:p>
    <w:p>
      <w:pPr>
        <w:pStyle w:val="Heading4"/>
      </w:pPr>
      <w:r>
        <w:t>Ufafanuzi</w:t>
      </w:r>
      <w:r/>
    </w:p>
    <w:p>
      <w:r/>
      <w:r>
        <w:t>Kiasi ni uwezo wa kutawala tabia ya mtu ili kuepusha kutenda dhambi.</w:t>
      </w:r>
      <w:r/>
      <w:r/>
    </w:p>
    <w:p>
      <w:pPr>
        <w:pStyle w:val="ListBullet"/>
        <w:spacing w:line="240" w:lineRule="auto"/>
        <w:ind w:left="720"/>
      </w:pPr>
      <w:r/>
      <w:r>
        <w:t>Ina husu tabia njema, kuepuka mawazo mabaya, lugha, na matendo.</w:t>
      </w:r>
      <w:r/>
    </w:p>
    <w:p>
      <w:pPr>
        <w:pStyle w:val="ListBullet"/>
        <w:spacing w:line="240" w:lineRule="auto"/>
        <w:ind w:left="720"/>
      </w:pPr>
      <w:r/>
      <w:r>
        <w:t>Kiasi ni tunda au tabia ambalo Roho Mtakatifu anawapa Wakristo.</w:t>
      </w:r>
      <w:r/>
    </w:p>
    <w:p>
      <w:pPr>
        <w:pStyle w:val="ListBullet"/>
        <w:spacing w:line="240" w:lineRule="auto"/>
        <w:ind w:left="720"/>
      </w:pPr>
      <w:r/>
      <w:r>
        <w:t>Mtu anaye tumia kiasi anaweza jizuia kutofanya kitu kibaya anacho weza fanya. Mungu ndiye anaye mpa mtu uwezo wa kuwa na kiasi.</w:t>
      </w:r>
      <w:r/>
      <w:r/>
    </w:p>
    <w:p>
      <w:pPr>
        <w:pStyle w:val="Heading3"/>
      </w:pPr>
      <w:r>
        <w:t>kiasi</w:t>
      </w:r>
      <w:r/>
    </w:p>
    <w:p>
      <w:pPr>
        <w:pStyle w:val="Heading4"/>
      </w:pPr>
      <w:r>
        <w:t>Ufafanuzi</w:t>
      </w:r>
      <w:r/>
    </w:p>
    <w:p>
      <w:r/>
      <w:r>
        <w:t>Kiasi ni uwezo wa kutawala tabia ya mtu ili kuepusha kutenda dhambi.</w:t>
      </w:r>
      <w:r/>
      <w:r/>
    </w:p>
    <w:p>
      <w:pPr>
        <w:pStyle w:val="ListBullet"/>
        <w:spacing w:line="240" w:lineRule="auto"/>
        <w:ind w:left="720"/>
      </w:pPr>
      <w:r/>
      <w:r>
        <w:t>Ina husu tabia njema, kuepuka mawazo mabaya, lugha, na matendo.</w:t>
      </w:r>
      <w:r/>
    </w:p>
    <w:p>
      <w:pPr>
        <w:pStyle w:val="ListBullet"/>
        <w:spacing w:line="240" w:lineRule="auto"/>
        <w:ind w:left="720"/>
      </w:pPr>
      <w:r/>
      <w:r>
        <w:t>Kiasi ni tunda au tabia ambalo Roho Mtakatifu anawapa Wakristo.</w:t>
      </w:r>
      <w:r/>
    </w:p>
    <w:p>
      <w:pPr>
        <w:pStyle w:val="ListBullet"/>
        <w:spacing w:line="240" w:lineRule="auto"/>
        <w:ind w:left="720"/>
      </w:pPr>
      <w:r/>
      <w:r>
        <w:t>Mtu anaye tumia kiasi anaweza jizuia kutofanya kitu kibaya anacho weza fanya. Mungu ndiye anaye mpa mtu uwezo wa kuwa na kiasi.</w:t>
      </w:r>
      <w:r/>
      <w:r/>
    </w:p>
    <w:p>
      <w:pPr>
        <w:pStyle w:val="Heading3"/>
      </w:pPr>
      <w:r>
        <w:t>kiasi</w:t>
      </w:r>
      <w:r/>
    </w:p>
    <w:p>
      <w:pPr>
        <w:pStyle w:val="Heading4"/>
      </w:pPr>
      <w:r>
        <w:t>Ufafanuzi</w:t>
      </w:r>
      <w:r/>
    </w:p>
    <w:p>
      <w:r/>
      <w:r>
        <w:t>Kiasi ni uwezo wa kutawala tabia ya mtu ili kuepusha kutenda dhambi.</w:t>
      </w:r>
      <w:r/>
      <w:r/>
    </w:p>
    <w:p>
      <w:pPr>
        <w:pStyle w:val="ListBullet"/>
        <w:spacing w:line="240" w:lineRule="auto"/>
        <w:ind w:left="720"/>
      </w:pPr>
      <w:r/>
      <w:r>
        <w:t>Ina husu tabia njema, kuepuka mawazo mabaya, lugha, na matendo.</w:t>
      </w:r>
      <w:r/>
    </w:p>
    <w:p>
      <w:pPr>
        <w:pStyle w:val="ListBullet"/>
        <w:spacing w:line="240" w:lineRule="auto"/>
        <w:ind w:left="720"/>
      </w:pPr>
      <w:r/>
      <w:r>
        <w:t>Kiasi ni tunda au tabia ambalo Roho Mtakatifu anawapa Wakristo.</w:t>
      </w:r>
      <w:r/>
    </w:p>
    <w:p>
      <w:pPr>
        <w:pStyle w:val="ListBullet"/>
        <w:spacing w:line="240" w:lineRule="auto"/>
        <w:ind w:left="720"/>
      </w:pPr>
      <w:r/>
      <w:r>
        <w:t>Mtu anaye tumia kiasi anaweza jizuia kutofanya kitu kibaya anacho weza fanya. Mungu ndiye anaye mpa mtu uwezo wa kuwa na kiasi.</w:t>
      </w:r>
      <w:r/>
      <w:r/>
    </w:p>
    <w:p>
      <w:pPr>
        <w:pStyle w:val="Heading3"/>
      </w:pPr>
      <w:r>
        <w:t>kicho, uchaji</w:t>
      </w:r>
      <w:r/>
    </w:p>
    <w:p>
      <w:pPr>
        <w:pStyle w:val="Heading4"/>
      </w:pPr>
      <w:r>
        <w:t>Ufafanuzi</w:t>
      </w:r>
      <w:r/>
    </w:p>
    <w:p>
      <w:pPr>
        <w:pStyle w:val="Heading3"/>
      </w:pPr>
      <w:r>
        <w:t>Maneno "kicho" na "uchaji" yanamaanisha kujitoa kwa nguvu zote kumuunga mkono mtu au wazo.</w:t>
      </w:r>
      <w:r/>
      <w:r/>
    </w:p>
    <w:p>
      <w:pPr>
        <w:pStyle w:val="ListBullet"/>
        <w:spacing w:line="240" w:lineRule="auto"/>
        <w:ind w:left="720"/>
      </w:pPr>
      <w:r/>
      <w:r>
        <w:t>Kicho inahusisha tamaa kubwa na matendo yanayoimiza jambo jema. Mara kwa mara inatumika kumwelezea mtu ambaye kwa uaminifu anamtii Mungu na kuwafundisha wengine kufanya hivyo pia.</w:t>
      </w:r>
      <w:r/>
    </w:p>
    <w:p>
      <w:pPr>
        <w:pStyle w:val="ListBullet"/>
        <w:spacing w:line="240" w:lineRule="auto"/>
        <w:ind w:left="720"/>
      </w:pPr>
      <w:r/>
      <w:r>
        <w:t>Uchaji unahusisha kuweka bidii kubwa katika kufanya jambo na kuendelea katika bidii hiyo.</w:t>
      </w:r>
      <w:r/>
    </w:p>
    <w:p>
      <w:pPr>
        <w:pStyle w:val="ListBullet"/>
        <w:spacing w:line="240" w:lineRule="auto"/>
        <w:ind w:left="720"/>
      </w:pPr>
      <w:r/>
      <w:r>
        <w:t>"Kicho cha Bwana" au "kicho cha Yahwe" yarejerea matendo ya Mungu yenye nguvu na endelevu katika kuwabariki watu wake au kuona haki ikitendeka.</w:t>
      </w:r>
      <w:r/>
      <w:r/>
    </w:p>
    <w:p>
      <w:pPr>
        <w:pStyle w:val="Heading4"/>
      </w:pPr>
      <w:r>
        <w:t>Maoni ya Ufasiri</w:t>
      </w:r>
      <w:r/>
      <w:r/>
    </w:p>
    <w:p>
      <w:pPr>
        <w:pStyle w:val="ListBullet"/>
        <w:spacing w:line="240" w:lineRule="auto"/>
        <w:ind w:left="720"/>
      </w:pPr>
      <w:r/>
      <w:r>
        <w:t>Kuwa "mchaji" yaweza pia kufasiriwa, "kuwa na bidii kubwa" au kufanya jitihada "zaidi."</w:t>
      </w:r>
      <w:r/>
    </w:p>
    <w:p>
      <w:pPr>
        <w:pStyle w:val="ListBullet"/>
        <w:spacing w:line="240" w:lineRule="auto"/>
        <w:ind w:left="720"/>
      </w:pPr>
      <w:r/>
      <w:r>
        <w:t>Neno "kicho" laweza pia kufasiriwa kama "uchaji wa ndani" au "maamuzi ya kina" au "hamu ya haki."</w:t>
      </w:r>
      <w:r/>
    </w:p>
    <w:p>
      <w:pPr>
        <w:pStyle w:val="ListBullet"/>
        <w:spacing w:line="240" w:lineRule="auto"/>
        <w:ind w:left="720"/>
      </w:pPr>
      <w:r/>
      <w:r>
        <w:t>Kirai, "kicho cha nyumba yako" yaweza kufasiriwa, "kuliheshimu sana hekalu lako" au "tamaa ya kuitunza nyumba yako."</w:t>
      </w:r>
      <w:r/>
      <w:r/>
    </w:p>
    <w:p>
      <w:pPr>
        <w:pStyle w:val="Heading3"/>
      </w:pPr>
      <w:r>
        <w:t>kicho, uchaji</w:t>
      </w:r>
      <w:r/>
    </w:p>
    <w:p>
      <w:pPr>
        <w:pStyle w:val="Heading4"/>
      </w:pPr>
      <w:r>
        <w:t>Ufafanuzi</w:t>
      </w:r>
      <w:r/>
    </w:p>
    <w:p>
      <w:pPr>
        <w:pStyle w:val="Heading3"/>
      </w:pPr>
      <w:r>
        <w:t>Maneno "kicho" na "uchaji" yanamaanisha kujitoa kwa nguvu zote kumuunga mkono mtu au wazo.</w:t>
      </w:r>
      <w:r/>
      <w:r/>
    </w:p>
    <w:p>
      <w:pPr>
        <w:pStyle w:val="ListBullet"/>
        <w:spacing w:line="240" w:lineRule="auto"/>
        <w:ind w:left="720"/>
      </w:pPr>
      <w:r/>
      <w:r>
        <w:t>Kicho inahusisha tamaa kubwa na matendo yanayoimiza jambo jema. Mara kwa mara inatumika kumwelezea mtu ambaye kwa uaminifu anamtii Mungu na kuwafundisha wengine kufanya hivyo pia.</w:t>
      </w:r>
      <w:r/>
    </w:p>
    <w:p>
      <w:pPr>
        <w:pStyle w:val="ListBullet"/>
        <w:spacing w:line="240" w:lineRule="auto"/>
        <w:ind w:left="720"/>
      </w:pPr>
      <w:r/>
      <w:r>
        <w:t>Uchaji unahusisha kuweka bidii kubwa katika kufanya jambo na kuendelea katika bidii hiyo.</w:t>
      </w:r>
      <w:r/>
    </w:p>
    <w:p>
      <w:pPr>
        <w:pStyle w:val="ListBullet"/>
        <w:spacing w:line="240" w:lineRule="auto"/>
        <w:ind w:left="720"/>
      </w:pPr>
      <w:r/>
      <w:r>
        <w:t>"Kicho cha Bwana" au "kicho cha Yahwe" yarejerea matendo ya Mungu yenye nguvu na endelevu katika kuwabariki watu wake au kuona haki ikitendeka.</w:t>
      </w:r>
      <w:r/>
      <w:r/>
    </w:p>
    <w:p>
      <w:pPr>
        <w:pStyle w:val="Heading4"/>
      </w:pPr>
      <w:r>
        <w:t>Maoni ya Ufasiri</w:t>
      </w:r>
      <w:r/>
      <w:r/>
    </w:p>
    <w:p>
      <w:pPr>
        <w:pStyle w:val="ListBullet"/>
        <w:spacing w:line="240" w:lineRule="auto"/>
        <w:ind w:left="720"/>
      </w:pPr>
      <w:r/>
      <w:r>
        <w:t>Kuwa "mchaji" yaweza pia kufasiriwa, "kuwa na bidii kubwa" au kufanya jitihada "zaidi."</w:t>
      </w:r>
      <w:r/>
    </w:p>
    <w:p>
      <w:pPr>
        <w:pStyle w:val="ListBullet"/>
        <w:spacing w:line="240" w:lineRule="auto"/>
        <w:ind w:left="720"/>
      </w:pPr>
      <w:r/>
      <w:r>
        <w:t>Neno "kicho" laweza pia kufasiriwa kama "uchaji wa ndani" au "maamuzi ya kina" au "hamu ya haki."</w:t>
      </w:r>
      <w:r/>
    </w:p>
    <w:p>
      <w:pPr>
        <w:pStyle w:val="ListBullet"/>
        <w:spacing w:line="240" w:lineRule="auto"/>
        <w:ind w:left="720"/>
      </w:pPr>
      <w:r/>
      <w:r>
        <w:t>Kirai, "kicho cha nyumba yako" yaweza kufasiriwa, "kuliheshimu sana hekalu lako" au "tamaa ya kuitunza nyumba yako."</w:t>
      </w:r>
      <w:r/>
      <w:r/>
    </w:p>
    <w:p>
      <w:pPr>
        <w:pStyle w:val="Heading3"/>
      </w:pPr>
      <w:r>
        <w:t>kicho, uchaji</w:t>
      </w:r>
      <w:r/>
    </w:p>
    <w:p>
      <w:pPr>
        <w:pStyle w:val="Heading4"/>
      </w:pPr>
      <w:r>
        <w:t>Ufafanuzi</w:t>
      </w:r>
      <w:r/>
    </w:p>
    <w:p>
      <w:pPr>
        <w:pStyle w:val="Heading3"/>
      </w:pPr>
      <w:r>
        <w:t>Maneno "kicho" na "uchaji" yanamaanisha kujitoa kwa nguvu zote kumuunga mkono mtu au wazo.</w:t>
      </w:r>
      <w:r/>
      <w:r/>
    </w:p>
    <w:p>
      <w:pPr>
        <w:pStyle w:val="ListBullet"/>
        <w:spacing w:line="240" w:lineRule="auto"/>
        <w:ind w:left="720"/>
      </w:pPr>
      <w:r/>
      <w:r>
        <w:t>Kicho inahusisha tamaa kubwa na matendo yanayoimiza jambo jema. Mara kwa mara inatumika kumwelezea mtu ambaye kwa uaminifu anamtii Mungu na kuwafundisha wengine kufanya hivyo pia.</w:t>
      </w:r>
      <w:r/>
    </w:p>
    <w:p>
      <w:pPr>
        <w:pStyle w:val="ListBullet"/>
        <w:spacing w:line="240" w:lineRule="auto"/>
        <w:ind w:left="720"/>
      </w:pPr>
      <w:r/>
      <w:r>
        <w:t>Uchaji unahusisha kuweka bidii kubwa katika kufanya jambo na kuendelea katika bidii hiyo.</w:t>
      </w:r>
      <w:r/>
    </w:p>
    <w:p>
      <w:pPr>
        <w:pStyle w:val="ListBullet"/>
        <w:spacing w:line="240" w:lineRule="auto"/>
        <w:ind w:left="720"/>
      </w:pPr>
      <w:r/>
      <w:r>
        <w:t>"Kicho cha Bwana" au "kicho cha Yahwe" yarejerea matendo ya Mungu yenye nguvu na endelevu katika kuwabariki watu wake au kuona haki ikitendeka.</w:t>
      </w:r>
      <w:r/>
      <w:r/>
    </w:p>
    <w:p>
      <w:pPr>
        <w:pStyle w:val="Heading4"/>
      </w:pPr>
      <w:r>
        <w:t>Maoni ya Ufasiri</w:t>
      </w:r>
      <w:r/>
      <w:r/>
    </w:p>
    <w:p>
      <w:pPr>
        <w:pStyle w:val="ListBullet"/>
        <w:spacing w:line="240" w:lineRule="auto"/>
        <w:ind w:left="720"/>
      </w:pPr>
      <w:r/>
      <w:r>
        <w:t>Kuwa "mchaji" yaweza pia kufasiriwa, "kuwa na bidii kubwa" au kufanya jitihada "zaidi."</w:t>
      </w:r>
      <w:r/>
    </w:p>
    <w:p>
      <w:pPr>
        <w:pStyle w:val="ListBullet"/>
        <w:spacing w:line="240" w:lineRule="auto"/>
        <w:ind w:left="720"/>
      </w:pPr>
      <w:r/>
      <w:r>
        <w:t>Neno "kicho" laweza pia kufasiriwa kama "uchaji wa ndani" au "maamuzi ya kina" au "hamu ya haki."</w:t>
      </w:r>
      <w:r/>
    </w:p>
    <w:p>
      <w:pPr>
        <w:pStyle w:val="ListBullet"/>
        <w:spacing w:line="240" w:lineRule="auto"/>
        <w:ind w:left="720"/>
      </w:pPr>
      <w:r/>
      <w:r>
        <w:t>Kirai, "kicho cha nyumba yako" yaweza kufasiriwa, "kuliheshimu sana hekalu lako" au "tamaa ya kuitunza nyumba yako."</w:t>
      </w:r>
      <w:r/>
      <w:r/>
    </w:p>
    <w:p>
      <w:pPr>
        <w:pStyle w:val="Heading3"/>
      </w:pPr>
      <w:r>
        <w:t>kifo, kufa, mfu</w:t>
      </w:r>
      <w:r/>
    </w:p>
    <w:p>
      <w:pPr>
        <w:pStyle w:val="Heading4"/>
      </w:pPr>
      <w:r>
        <w:t>Ufafanuzi</w:t>
      </w:r>
      <w:r/>
    </w:p>
    <w:p>
      <w:r/>
      <w:r>
        <w:t>Msemo huu unatumika kumaanisha vyote kifo cha kimwili na kiroho. Kimwili, ina maana ya mwili wa kihalisia wa mtu kukoma kuishi. Kiroho, ina maana ya wenye dhambi kutengwa na Mungu mtakatifu kwa sababu ya dhambi yao.</w:t>
      </w:r>
      <w:r/>
    </w:p>
    <w:p>
      <w:r/>
      <w:r>
        <w:t>Mapendekezo ya Tafsiri</w:t>
      </w:r>
      <w:r/>
    </w:p>
    <w:p>
      <w:r/>
      <w:r>
        <w:t>Kutafsiri msemo huu, ni vyema kutumia neno la kila siku au usemi ambao una maana ya kifo katika lugha husika.</w:t>
      </w:r>
      <w:r/>
    </w:p>
    <w:p>
      <w:r/>
      <w:r>
        <w:t>Katika baadhi ya lugha, "kufa" inaweza kuelezwa kama "kutokuishi". Msemo "kufa" unaweza kutafsiriwa kama "kutokuwa hai" au "kutokuwa na uhai wowote" au "kutokuishi".</w:t>
      </w:r>
      <w:r/>
    </w:p>
    <w:p>
      <w:r/>
      <w:r>
        <w:t>Lugha nyingi zinatumia msemo wa tamathali kuelezea kifo, kama "kuondoka" kwa Kiingereza. Ila katika Biblia ni bora kutumia msemo wa moja kwa moja kwa ajili ya kifo ambao unatumika kila siku katika lugha.</w:t>
      </w:r>
      <w:r/>
    </w:p>
    <w:p>
      <w:r/>
      <w:r>
        <w:t>Katika Biblia, uhai na kifo wa kimwili mara kwa mara hulinganishwa na uhai na kifo cha kiroho. Ni muhimu katika tafsiri kutumia neno moja au msemo kwa ajili kifo cha kimwili na kifo cha kiroho.</w:t>
      </w:r>
      <w:r/>
    </w:p>
    <w:p>
      <w:r/>
      <w:r>
        <w:t>Katika baadhi ya lugha inaweza kuwa wazi zaidi kusema, "kifo cha kiroho" ambapo muktadha unahitaji maana hiyo. Watafsiri wengine wanaweza kuhisi ni bora kusema, "kifo cha kimwili" katika muktadha ambapo unalinganishwa na kifo cha kiroho.</w:t>
      </w:r>
      <w:r/>
    </w:p>
    <w:p>
      <w:r/>
      <w:r>
        <w:t>Msemo wa "wafu" ni kivumishi chenye maana ya watu waliokufa. Baadhi ya lugha zitatafsiri hili kama, "watu waliokufa" au "watu ambao wamekufa"</w:t>
      </w:r>
      <w:r/>
    </w:p>
    <w:p>
      <w:pPr>
        <w:pStyle w:val="Heading3"/>
      </w:pPr>
      <w:r>
        <w:t>kifo, kufa, mfu</w:t>
      </w:r>
      <w:r/>
    </w:p>
    <w:p>
      <w:pPr>
        <w:pStyle w:val="Heading4"/>
      </w:pPr>
      <w:r>
        <w:t>Ufafanuzi</w:t>
      </w:r>
      <w:r/>
    </w:p>
    <w:p>
      <w:r/>
      <w:r>
        <w:t>Msemo huu unatumika kumaanisha vyote kifo cha kimwili na kiroho. Kimwili, ina maana ya mwili wa kihalisia wa mtu kukoma kuishi. Kiroho, ina maana ya wenye dhambi kutengwa na Mungu mtakatifu kwa sababu ya dhambi yao.</w:t>
      </w:r>
      <w:r/>
    </w:p>
    <w:p>
      <w:r/>
      <w:r>
        <w:t>Mapendekezo ya Tafsiri</w:t>
      </w:r>
      <w:r/>
    </w:p>
    <w:p>
      <w:r/>
      <w:r>
        <w:t>Kutafsiri msemo huu, ni vyema kutumia neno la kila siku au usemi ambao una maana ya kifo katika lugha husika.</w:t>
      </w:r>
      <w:r/>
    </w:p>
    <w:p>
      <w:r/>
      <w:r>
        <w:t>Katika baadhi ya lugha, "kufa" inaweza kuelezwa kama "kutokuishi". Msemo "kufa" unaweza kutafsiriwa kama "kutokuwa hai" au "kutokuwa na uhai wowote" au "kutokuishi".</w:t>
      </w:r>
      <w:r/>
    </w:p>
    <w:p>
      <w:r/>
      <w:r>
        <w:t>Lugha nyingi zinatumia msemo wa tamathali kuelezea kifo, kama "kuondoka" kwa Kiingereza. Ila katika Biblia ni bora kutumia msemo wa moja kwa moja kwa ajili ya kifo ambao unatumika kila siku katika lugha.</w:t>
      </w:r>
      <w:r/>
    </w:p>
    <w:p>
      <w:r/>
      <w:r>
        <w:t>Katika Biblia, uhai na kifo wa kimwili mara kwa mara hulinganishwa na uhai na kifo cha kiroho. Ni muhimu katika tafsiri kutumia neno moja au msemo kwa ajili kifo cha kimwili na kifo cha kiroho.</w:t>
      </w:r>
      <w:r/>
    </w:p>
    <w:p>
      <w:r/>
      <w:r>
        <w:t>Katika baadhi ya lugha inaweza kuwa wazi zaidi kusema, "kifo cha kiroho" ambapo muktadha unahitaji maana hiyo. Watafsiri wengine wanaweza kuhisi ni bora kusema, "kifo cha kimwili" katika muktadha ambapo unalinganishwa na kifo cha kiroho.</w:t>
      </w:r>
      <w:r/>
    </w:p>
    <w:p>
      <w:r/>
      <w:r>
        <w:t>Msemo wa "wafu" ni kivumishi chenye maana ya watu waliokufa. Baadhi ya lugha zitatafsiri hili kama, "watu waliokufa" au "watu ambao wamekufa"</w:t>
      </w:r>
      <w:r/>
    </w:p>
    <w:p>
      <w:pPr>
        <w:pStyle w:val="Heading3"/>
      </w:pPr>
      <w:r>
        <w:t>kifo, kufa, mfu</w:t>
      </w:r>
      <w:r/>
    </w:p>
    <w:p>
      <w:pPr>
        <w:pStyle w:val="Heading4"/>
      </w:pPr>
      <w:r>
        <w:t>Ufafanuzi</w:t>
      </w:r>
      <w:r/>
    </w:p>
    <w:p>
      <w:r/>
      <w:r>
        <w:t>Msemo huu unatumika kumaanisha vyote kifo cha kimwili na kiroho. Kimwili, ina maana ya mwili wa kihalisia wa mtu kukoma kuishi. Kiroho, ina maana ya wenye dhambi kutengwa na Mungu mtakatifu kwa sababu ya dhambi yao.</w:t>
      </w:r>
      <w:r/>
    </w:p>
    <w:p>
      <w:r/>
      <w:r>
        <w:t>Mapendekezo ya Tafsiri</w:t>
      </w:r>
      <w:r/>
    </w:p>
    <w:p>
      <w:r/>
      <w:r>
        <w:t>Kutafsiri msemo huu, ni vyema kutumia neno la kila siku au usemi ambao una maana ya kifo katika lugha husika.</w:t>
      </w:r>
      <w:r/>
    </w:p>
    <w:p>
      <w:r/>
      <w:r>
        <w:t>Katika baadhi ya lugha, "kufa" inaweza kuelezwa kama "kutokuishi". Msemo "kufa" unaweza kutafsiriwa kama "kutokuwa hai" au "kutokuwa na uhai wowote" au "kutokuishi".</w:t>
      </w:r>
      <w:r/>
    </w:p>
    <w:p>
      <w:r/>
      <w:r>
        <w:t>Lugha nyingi zinatumia msemo wa tamathali kuelezea kifo, kama "kuondoka" kwa Kiingereza. Ila katika Biblia ni bora kutumia msemo wa moja kwa moja kwa ajili ya kifo ambao unatumika kila siku katika lugha.</w:t>
      </w:r>
      <w:r/>
    </w:p>
    <w:p>
      <w:r/>
      <w:r>
        <w:t>Katika Biblia, uhai na kifo wa kimwili mara kwa mara hulinganishwa na uhai na kifo cha kiroho. Ni muhimu katika tafsiri kutumia neno moja au msemo kwa ajili kifo cha kimwili na kifo cha kiroho.</w:t>
      </w:r>
      <w:r/>
    </w:p>
    <w:p>
      <w:r/>
      <w:r>
        <w:t>Katika baadhi ya lugha inaweza kuwa wazi zaidi kusema, "kifo cha kiroho" ambapo muktadha unahitaji maana hiyo. Watafsiri wengine wanaweza kuhisi ni bora kusema, "kifo cha kimwili" katika muktadha ambapo unalinganishwa na kifo cha kiroho.</w:t>
      </w:r>
      <w:r/>
    </w:p>
    <w:p>
      <w:r/>
      <w:r>
        <w:t>Msemo wa "wafu" ni kivumishi chenye maana ya watu waliokufa. Baadhi ya lugha zitatafsiri hili kama, "watu waliokufa" au "watu ambao wamekufa"</w:t>
      </w:r>
      <w:r/>
    </w:p>
    <w:p>
      <w:pPr>
        <w:pStyle w:val="Heading3"/>
      </w:pPr>
      <w:r>
        <w:t>kifo, kufa, mfu</w:t>
      </w:r>
      <w:r/>
    </w:p>
    <w:p>
      <w:pPr>
        <w:pStyle w:val="Heading4"/>
      </w:pPr>
      <w:r>
        <w:t>Ufafanuzi</w:t>
      </w:r>
      <w:r/>
    </w:p>
    <w:p>
      <w:r/>
      <w:r>
        <w:t>Msemo huu unatumika kumaanisha vyote kifo cha kimwili na kiroho. Kimwili, ina maana ya mwili wa kihalisia wa mtu kukoma kuishi. Kiroho, ina maana ya wenye dhambi kutengwa na Mungu mtakatifu kwa sababu ya dhambi yao.</w:t>
      </w:r>
      <w:r/>
    </w:p>
    <w:p>
      <w:r/>
      <w:r>
        <w:t>Mapendekezo ya Tafsiri</w:t>
      </w:r>
      <w:r/>
    </w:p>
    <w:p>
      <w:r/>
      <w:r>
        <w:t>Kutafsiri msemo huu, ni vyema kutumia neno la kila siku au usemi ambao una maana ya kifo katika lugha husika.</w:t>
      </w:r>
      <w:r/>
    </w:p>
    <w:p>
      <w:r/>
      <w:r>
        <w:t>Katika baadhi ya lugha, "kufa" inaweza kuelezwa kama "kutokuishi". Msemo "kufa" unaweza kutafsiriwa kama "kutokuwa hai" au "kutokuwa na uhai wowote" au "kutokuishi".</w:t>
      </w:r>
      <w:r/>
    </w:p>
    <w:p>
      <w:r/>
      <w:r>
        <w:t>Lugha nyingi zinatumia msemo wa tamathali kuelezea kifo, kama "kuondoka" kwa Kiingereza. Ila katika Biblia ni bora kutumia msemo wa moja kwa moja kwa ajili ya kifo ambao unatumika kila siku katika lugha.</w:t>
      </w:r>
      <w:r/>
    </w:p>
    <w:p>
      <w:r/>
      <w:r>
        <w:t>Katika Biblia, uhai na kifo wa kimwili mara kwa mara hulinganishwa na uhai na kifo cha kiroho. Ni muhimu katika tafsiri kutumia neno moja au msemo kwa ajili kifo cha kimwili na kifo cha kiroho.</w:t>
      </w:r>
      <w:r/>
    </w:p>
    <w:p>
      <w:r/>
      <w:r>
        <w:t>Katika baadhi ya lugha inaweza kuwa wazi zaidi kusema, "kifo cha kiroho" ambapo muktadha unahitaji maana hiyo. Watafsiri wengine wanaweza kuhisi ni bora kusema, "kifo cha kimwili" katika muktadha ambapo unalinganishwa na kifo cha kiroho.</w:t>
      </w:r>
      <w:r/>
    </w:p>
    <w:p>
      <w:r/>
      <w:r>
        <w:t>Msemo wa "wafu" ni kivumishi chenye maana ya watu waliokufa. Baadhi ya lugha zitatafsiri hili kama, "watu waliokufa" au "watu ambao wamekufa"</w:t>
      </w:r>
      <w:r/>
    </w:p>
    <w:p>
      <w:pPr>
        <w:pStyle w:val="Heading3"/>
      </w:pPr>
      <w:r>
        <w:t>kifo, kufa, mfu</w:t>
      </w:r>
      <w:r/>
    </w:p>
    <w:p>
      <w:pPr>
        <w:pStyle w:val="Heading4"/>
      </w:pPr>
      <w:r>
        <w:t>Ufafanuzi</w:t>
      </w:r>
      <w:r/>
    </w:p>
    <w:p>
      <w:r/>
      <w:r>
        <w:t>Msemo huu unatumika kumaanisha vyote kifo cha kimwili na kiroho. Kimwili, ina maana ya mwili wa kihalisia wa mtu kukoma kuishi. Kiroho, ina maana ya wenye dhambi kutengwa na Mungu mtakatifu kwa sababu ya dhambi yao.</w:t>
      </w:r>
      <w:r/>
    </w:p>
    <w:p>
      <w:r/>
      <w:r>
        <w:t>Mapendekezo ya Tafsiri</w:t>
      </w:r>
      <w:r/>
    </w:p>
    <w:p>
      <w:r/>
      <w:r>
        <w:t>Kutafsiri msemo huu, ni vyema kutumia neno la kila siku au usemi ambao una maana ya kifo katika lugha husika.</w:t>
      </w:r>
      <w:r/>
    </w:p>
    <w:p>
      <w:r/>
      <w:r>
        <w:t>Katika baadhi ya lugha, "kufa" inaweza kuelezwa kama "kutokuishi". Msemo "kufa" unaweza kutafsiriwa kama "kutokuwa hai" au "kutokuwa na uhai wowote" au "kutokuishi".</w:t>
      </w:r>
      <w:r/>
    </w:p>
    <w:p>
      <w:r/>
      <w:r>
        <w:t>Lugha nyingi zinatumia msemo wa tamathali kuelezea kifo, kama "kuondoka" kwa Kiingereza. Ila katika Biblia ni bora kutumia msemo wa moja kwa moja kwa ajili ya kifo ambao unatumika kila siku katika lugha.</w:t>
      </w:r>
      <w:r/>
    </w:p>
    <w:p>
      <w:r/>
      <w:r>
        <w:t>Katika Biblia, uhai na kifo wa kimwili mara kwa mara hulinganishwa na uhai na kifo cha kiroho. Ni muhimu katika tafsiri kutumia neno moja au msemo kwa ajili kifo cha kimwili na kifo cha kiroho.</w:t>
      </w:r>
      <w:r/>
    </w:p>
    <w:p>
      <w:r/>
      <w:r>
        <w:t>Katika baadhi ya lugha inaweza kuwa wazi zaidi kusema, "kifo cha kiroho" ambapo muktadha unahitaji maana hiyo. Watafsiri wengine wanaweza kuhisi ni bora kusema, "kifo cha kimwili" katika muktadha ambapo unalinganishwa na kifo cha kiroho.</w:t>
      </w:r>
      <w:r/>
    </w:p>
    <w:p>
      <w:r/>
      <w:r>
        <w:t>Msemo wa "wafu" ni kivumishi chenye maana ya watu waliokufa. Baadhi ya lugha zitatafsiri hili kama, "watu waliokufa" au "watu ambao wamekufa"</w:t>
      </w:r>
      <w:r/>
    </w:p>
    <w:p>
      <w:pPr>
        <w:pStyle w:val="Heading3"/>
      </w:pPr>
      <w:r>
        <w:t>kifo, kufa, mfu</w:t>
      </w:r>
      <w:r/>
    </w:p>
    <w:p>
      <w:pPr>
        <w:pStyle w:val="Heading4"/>
      </w:pPr>
      <w:r>
        <w:t>Ufafanuzi</w:t>
      </w:r>
      <w:r/>
    </w:p>
    <w:p>
      <w:r/>
      <w:r>
        <w:t>Msemo huu unatumika kumaanisha vyote kifo cha kimwili na kiroho. Kimwili, ina maana ya mwili wa kihalisia wa mtu kukoma kuishi. Kiroho, ina maana ya wenye dhambi kutengwa na Mungu mtakatifu kwa sababu ya dhambi yao.</w:t>
      </w:r>
      <w:r/>
    </w:p>
    <w:p>
      <w:r/>
      <w:r>
        <w:t>Mapendekezo ya Tafsiri</w:t>
      </w:r>
      <w:r/>
    </w:p>
    <w:p>
      <w:r/>
      <w:r>
        <w:t>Kutafsiri msemo huu, ni vyema kutumia neno la kila siku au usemi ambao una maana ya kifo katika lugha husika.</w:t>
      </w:r>
      <w:r/>
    </w:p>
    <w:p>
      <w:r/>
      <w:r>
        <w:t>Katika baadhi ya lugha, "kufa" inaweza kuelezwa kama "kutokuishi". Msemo "kufa" unaweza kutafsiriwa kama "kutokuwa hai" au "kutokuwa na uhai wowote" au "kutokuishi".</w:t>
      </w:r>
      <w:r/>
    </w:p>
    <w:p>
      <w:r/>
      <w:r>
        <w:t>Lugha nyingi zinatumia msemo wa tamathali kuelezea kifo, kama "kuondoka" kwa Kiingereza. Ila katika Biblia ni bora kutumia msemo wa moja kwa moja kwa ajili ya kifo ambao unatumika kila siku katika lugha.</w:t>
      </w:r>
      <w:r/>
    </w:p>
    <w:p>
      <w:r/>
      <w:r>
        <w:t>Katika Biblia, uhai na kifo wa kimwili mara kwa mara hulinganishwa na uhai na kifo cha kiroho. Ni muhimu katika tafsiri kutumia neno moja au msemo kwa ajili kifo cha kimwili na kifo cha kiroho.</w:t>
      </w:r>
      <w:r/>
    </w:p>
    <w:p>
      <w:r/>
      <w:r>
        <w:t>Katika baadhi ya lugha inaweza kuwa wazi zaidi kusema, "kifo cha kiroho" ambapo muktadha unahitaji maana hiyo. Watafsiri wengine wanaweza kuhisi ni bora kusema, "kifo cha kimwili" katika muktadha ambapo unalinganishwa na kifo cha kiroho.</w:t>
      </w:r>
      <w:r/>
    </w:p>
    <w:p>
      <w:r/>
      <w:r>
        <w:t>Msemo wa "wafu" ni kivumishi chenye maana ya watu waliokufa. Baadhi ya lugha zitatafsiri hili kama, "watu waliokufa" au "watu ambao wamekufa"</w:t>
      </w:r>
      <w:r/>
    </w:p>
    <w:p>
      <w:pPr>
        <w:pStyle w:val="Heading3"/>
      </w:pPr>
      <w:r>
        <w:t>kifo, kufa, mfu</w:t>
      </w:r>
      <w:r/>
    </w:p>
    <w:p>
      <w:pPr>
        <w:pStyle w:val="Heading4"/>
      </w:pPr>
      <w:r>
        <w:t>Ufafanuzi</w:t>
      </w:r>
      <w:r/>
    </w:p>
    <w:p>
      <w:r/>
      <w:r>
        <w:t>Msemo huu unatumika kumaanisha vyote kifo cha kimwili na kiroho. Kimwili, ina maana ya mwili wa kihalisia wa mtu kukoma kuishi. Kiroho, ina maana ya wenye dhambi kutengwa na Mungu mtakatifu kwa sababu ya dhambi yao.</w:t>
      </w:r>
      <w:r/>
    </w:p>
    <w:p>
      <w:r/>
      <w:r>
        <w:t>Mapendekezo ya Tafsiri</w:t>
      </w:r>
      <w:r/>
    </w:p>
    <w:p>
      <w:r/>
      <w:r>
        <w:t>Kutafsiri msemo huu, ni vyema kutumia neno la kila siku au usemi ambao una maana ya kifo katika lugha husika.</w:t>
      </w:r>
      <w:r/>
    </w:p>
    <w:p>
      <w:r/>
      <w:r>
        <w:t>Katika baadhi ya lugha, "kufa" inaweza kuelezwa kama "kutokuishi". Msemo "kufa" unaweza kutafsiriwa kama "kutokuwa hai" au "kutokuwa na uhai wowote" au "kutokuishi".</w:t>
      </w:r>
      <w:r/>
    </w:p>
    <w:p>
      <w:r/>
      <w:r>
        <w:t>Lugha nyingi zinatumia msemo wa tamathali kuelezea kifo, kama "kuondoka" kwa Kiingereza. Ila katika Biblia ni bora kutumia msemo wa moja kwa moja kwa ajili ya kifo ambao unatumika kila siku katika lugha.</w:t>
      </w:r>
      <w:r/>
    </w:p>
    <w:p>
      <w:r/>
      <w:r>
        <w:t>Katika Biblia, uhai na kifo wa kimwili mara kwa mara hulinganishwa na uhai na kifo cha kiroho. Ni muhimu katika tafsiri kutumia neno moja au msemo kwa ajili kifo cha kimwili na kifo cha kiroho.</w:t>
      </w:r>
      <w:r/>
    </w:p>
    <w:p>
      <w:r/>
      <w:r>
        <w:t>Katika baadhi ya lugha inaweza kuwa wazi zaidi kusema, "kifo cha kiroho" ambapo muktadha unahitaji maana hiyo. Watafsiri wengine wanaweza kuhisi ni bora kusema, "kifo cha kimwili" katika muktadha ambapo unalinganishwa na kifo cha kiroho.</w:t>
      </w:r>
      <w:r/>
    </w:p>
    <w:p>
      <w:r/>
      <w:r>
        <w:t>Msemo wa "wafu" ni kivumishi chenye maana ya watu waliokufa. Baadhi ya lugha zitatafsiri hili kama, "watu waliokufa" au "watu ambao wamekufa"</w:t>
      </w:r>
      <w:r/>
    </w:p>
    <w:p>
      <w:pPr>
        <w:pStyle w:val="Heading3"/>
      </w:pPr>
      <w:r>
        <w:t>kifo, kufa, mfu</w:t>
      </w:r>
      <w:r/>
    </w:p>
    <w:p>
      <w:pPr>
        <w:pStyle w:val="Heading4"/>
      </w:pPr>
      <w:r>
        <w:t>Ufafanuzi</w:t>
      </w:r>
      <w:r/>
    </w:p>
    <w:p>
      <w:r/>
      <w:r>
        <w:t>Msemo huu unatumika kumaanisha vyote kifo cha kimwili na kiroho. Kimwili, ina maana ya mwili wa kihalisia wa mtu kukoma kuishi. Kiroho, ina maana ya wenye dhambi kutengwa na Mungu mtakatifu kwa sababu ya dhambi yao.</w:t>
      </w:r>
      <w:r/>
    </w:p>
    <w:p>
      <w:r/>
      <w:r>
        <w:t>Mapendekezo ya Tafsiri</w:t>
      </w:r>
      <w:r/>
    </w:p>
    <w:p>
      <w:r/>
      <w:r>
        <w:t>Kutafsiri msemo huu, ni vyema kutumia neno la kila siku au usemi ambao una maana ya kifo katika lugha husika.</w:t>
      </w:r>
      <w:r/>
    </w:p>
    <w:p>
      <w:r/>
      <w:r>
        <w:t>Katika baadhi ya lugha, "kufa" inaweza kuelezwa kama "kutokuishi". Msemo "kufa" unaweza kutafsiriwa kama "kutokuwa hai" au "kutokuwa na uhai wowote" au "kutokuishi".</w:t>
      </w:r>
      <w:r/>
    </w:p>
    <w:p>
      <w:r/>
      <w:r>
        <w:t>Lugha nyingi zinatumia msemo wa tamathali kuelezea kifo, kama "kuondoka" kwa Kiingereza. Ila katika Biblia ni bora kutumia msemo wa moja kwa moja kwa ajili ya kifo ambao unatumika kila siku katika lugha.</w:t>
      </w:r>
      <w:r/>
    </w:p>
    <w:p>
      <w:r/>
      <w:r>
        <w:t>Katika Biblia, uhai na kifo wa kimwili mara kwa mara hulinganishwa na uhai na kifo cha kiroho. Ni muhimu katika tafsiri kutumia neno moja au msemo kwa ajili kifo cha kimwili na kifo cha kiroho.</w:t>
      </w:r>
      <w:r/>
    </w:p>
    <w:p>
      <w:r/>
      <w:r>
        <w:t>Katika baadhi ya lugha inaweza kuwa wazi zaidi kusema, "kifo cha kiroho" ambapo muktadha unahitaji maana hiyo. Watafsiri wengine wanaweza kuhisi ni bora kusema, "kifo cha kimwili" katika muktadha ambapo unalinganishwa na kifo cha kiroho.</w:t>
      </w:r>
      <w:r/>
    </w:p>
    <w:p>
      <w:r/>
      <w:r>
        <w:t>Msemo wa "wafu" ni kivumishi chenye maana ya watu waliokufa. Baadhi ya lugha zitatafsiri hili kama, "watu waliokufa" au "watu ambao wamekufa"</w:t>
      </w:r>
      <w:r/>
    </w:p>
    <w:p>
      <w:pPr>
        <w:pStyle w:val="Heading3"/>
      </w:pPr>
      <w:r>
        <w:t>kifo, kufa, mfu</w:t>
      </w:r>
      <w:r/>
    </w:p>
    <w:p>
      <w:pPr>
        <w:pStyle w:val="Heading4"/>
      </w:pPr>
      <w:r>
        <w:t>Ufafanuzi</w:t>
      </w:r>
      <w:r/>
    </w:p>
    <w:p>
      <w:r/>
      <w:r>
        <w:t>Msemo huu unatumika kumaanisha vyote kifo cha kimwili na kiroho. Kimwili, ina maana ya mwili wa kihalisia wa mtu kukoma kuishi. Kiroho, ina maana ya wenye dhambi kutengwa na Mungu mtakatifu kwa sababu ya dhambi yao.</w:t>
      </w:r>
      <w:r/>
    </w:p>
    <w:p>
      <w:r/>
      <w:r>
        <w:t>Mapendekezo ya Tafsiri</w:t>
      </w:r>
      <w:r/>
    </w:p>
    <w:p>
      <w:r/>
      <w:r>
        <w:t>Kutafsiri msemo huu, ni vyema kutumia neno la kila siku au usemi ambao una maana ya kifo katika lugha husika.</w:t>
      </w:r>
      <w:r/>
    </w:p>
    <w:p>
      <w:r/>
      <w:r>
        <w:t>Katika baadhi ya lugha, "kufa" inaweza kuelezwa kama "kutokuishi". Msemo "kufa" unaweza kutafsiriwa kama "kutokuwa hai" au "kutokuwa na uhai wowote" au "kutokuishi".</w:t>
      </w:r>
      <w:r/>
    </w:p>
    <w:p>
      <w:r/>
      <w:r>
        <w:t>Lugha nyingi zinatumia msemo wa tamathali kuelezea kifo, kama "kuondoka" kwa Kiingereza. Ila katika Biblia ni bora kutumia msemo wa moja kwa moja kwa ajili ya kifo ambao unatumika kila siku katika lugha.</w:t>
      </w:r>
      <w:r/>
    </w:p>
    <w:p>
      <w:r/>
      <w:r>
        <w:t>Katika Biblia, uhai na kifo wa kimwili mara kwa mara hulinganishwa na uhai na kifo cha kiroho. Ni muhimu katika tafsiri kutumia neno moja au msemo kwa ajili kifo cha kimwili na kifo cha kiroho.</w:t>
      </w:r>
      <w:r/>
    </w:p>
    <w:p>
      <w:r/>
      <w:r>
        <w:t>Katika baadhi ya lugha inaweza kuwa wazi zaidi kusema, "kifo cha kiroho" ambapo muktadha unahitaji maana hiyo. Watafsiri wengine wanaweza kuhisi ni bora kusema, "kifo cha kimwili" katika muktadha ambapo unalinganishwa na kifo cha kiroho.</w:t>
      </w:r>
      <w:r/>
    </w:p>
    <w:p>
      <w:r/>
      <w:r>
        <w:t>Msemo wa "wafu" ni kivumishi chenye maana ya watu waliokufa. Baadhi ya lugha zitatafsiri hili kama, "watu waliokufa" au "watu ambao wamekufa"</w:t>
      </w:r>
      <w:r/>
    </w:p>
    <w:p>
      <w:pPr>
        <w:pStyle w:val="Heading3"/>
      </w:pPr>
      <w:r>
        <w:t>kifo, kufa, mfu</w:t>
      </w:r>
      <w:r/>
    </w:p>
    <w:p>
      <w:pPr>
        <w:pStyle w:val="Heading4"/>
      </w:pPr>
      <w:r>
        <w:t>Ufafanuzi</w:t>
      </w:r>
      <w:r/>
    </w:p>
    <w:p>
      <w:r/>
      <w:r>
        <w:t>Msemo huu unatumika kumaanisha vyote kifo cha kimwili na kiroho. Kimwili, ina maana ya mwili wa kihalisia wa mtu kukoma kuishi. Kiroho, ina maana ya wenye dhambi kutengwa na Mungu mtakatifu kwa sababu ya dhambi yao.</w:t>
      </w:r>
      <w:r/>
    </w:p>
    <w:p>
      <w:r/>
      <w:r>
        <w:t>Mapendekezo ya Tafsiri</w:t>
      </w:r>
      <w:r/>
    </w:p>
    <w:p>
      <w:r/>
      <w:r>
        <w:t>Kutafsiri msemo huu, ni vyema kutumia neno la kila siku au usemi ambao una maana ya kifo katika lugha husika.</w:t>
      </w:r>
      <w:r/>
    </w:p>
    <w:p>
      <w:r/>
      <w:r>
        <w:t>Katika baadhi ya lugha, "kufa" inaweza kuelezwa kama "kutokuishi". Msemo "kufa" unaweza kutafsiriwa kama "kutokuwa hai" au "kutokuwa na uhai wowote" au "kutokuishi".</w:t>
      </w:r>
      <w:r/>
    </w:p>
    <w:p>
      <w:r/>
      <w:r>
        <w:t>Lugha nyingi zinatumia msemo wa tamathali kuelezea kifo, kama "kuondoka" kwa Kiingereza. Ila katika Biblia ni bora kutumia msemo wa moja kwa moja kwa ajili ya kifo ambao unatumika kila siku katika lugha.</w:t>
      </w:r>
      <w:r/>
    </w:p>
    <w:p>
      <w:r/>
      <w:r>
        <w:t>Katika Biblia, uhai na kifo wa kimwili mara kwa mara hulinganishwa na uhai na kifo cha kiroho. Ni muhimu katika tafsiri kutumia neno moja au msemo kwa ajili kifo cha kimwili na kifo cha kiroho.</w:t>
      </w:r>
      <w:r/>
    </w:p>
    <w:p>
      <w:r/>
      <w:r>
        <w:t>Katika baadhi ya lugha inaweza kuwa wazi zaidi kusema, "kifo cha kiroho" ambapo muktadha unahitaji maana hiyo. Watafsiri wengine wanaweza kuhisi ni bora kusema, "kifo cha kimwili" katika muktadha ambapo unalinganishwa na kifo cha kiroho.</w:t>
      </w:r>
      <w:r/>
    </w:p>
    <w:p>
      <w:r/>
      <w:r>
        <w:t>Msemo wa "wafu" ni kivumishi chenye maana ya watu waliokufa. Baadhi ya lugha zitatafsiri hili kama, "watu waliokufa" au "watu ambao wamekufa"</w:t>
      </w:r>
      <w:r/>
    </w:p>
    <w:p>
      <w:pPr>
        <w:pStyle w:val="Heading3"/>
      </w:pPr>
      <w:r>
        <w:t>kifo, kufa, mfu</w:t>
      </w:r>
      <w:r/>
    </w:p>
    <w:p>
      <w:pPr>
        <w:pStyle w:val="Heading4"/>
      </w:pPr>
      <w:r>
        <w:t>Ufafanuzi</w:t>
      </w:r>
      <w:r/>
    </w:p>
    <w:p>
      <w:r/>
      <w:r>
        <w:t>Msemo huu unatumika kumaanisha vyote kifo cha kimwili na kiroho. Kimwili, ina maana ya mwili wa kihalisia wa mtu kukoma kuishi. Kiroho, ina maana ya wenye dhambi kutengwa na Mungu mtakatifu kwa sababu ya dhambi yao.</w:t>
      </w:r>
      <w:r/>
    </w:p>
    <w:p>
      <w:r/>
      <w:r>
        <w:t>Mapendekezo ya Tafsiri</w:t>
      </w:r>
      <w:r/>
    </w:p>
    <w:p>
      <w:r/>
      <w:r>
        <w:t>Kutafsiri msemo huu, ni vyema kutumia neno la kila siku au usemi ambao una maana ya kifo katika lugha husika.</w:t>
      </w:r>
      <w:r/>
    </w:p>
    <w:p>
      <w:r/>
      <w:r>
        <w:t>Katika baadhi ya lugha, "kufa" inaweza kuelezwa kama "kutokuishi". Msemo "kufa" unaweza kutafsiriwa kama "kutokuwa hai" au "kutokuwa na uhai wowote" au "kutokuishi".</w:t>
      </w:r>
      <w:r/>
    </w:p>
    <w:p>
      <w:r/>
      <w:r>
        <w:t>Lugha nyingi zinatumia msemo wa tamathali kuelezea kifo, kama "kuondoka" kwa Kiingereza. Ila katika Biblia ni bora kutumia msemo wa moja kwa moja kwa ajili ya kifo ambao unatumika kila siku katika lugha.</w:t>
      </w:r>
      <w:r/>
    </w:p>
    <w:p>
      <w:r/>
      <w:r>
        <w:t>Katika Biblia, uhai na kifo wa kimwili mara kwa mara hulinganishwa na uhai na kifo cha kiroho. Ni muhimu katika tafsiri kutumia neno moja au msemo kwa ajili kifo cha kimwili na kifo cha kiroho.</w:t>
      </w:r>
      <w:r/>
    </w:p>
    <w:p>
      <w:r/>
      <w:r>
        <w:t>Katika baadhi ya lugha inaweza kuwa wazi zaidi kusema, "kifo cha kiroho" ambapo muktadha unahitaji maana hiyo. Watafsiri wengine wanaweza kuhisi ni bora kusema, "kifo cha kimwili" katika muktadha ambapo unalinganishwa na kifo cha kiroho.</w:t>
      </w:r>
      <w:r/>
    </w:p>
    <w:p>
      <w:r/>
      <w:r>
        <w:t>Msemo wa "wafu" ni kivumishi chenye maana ya watu waliokufa. Baadhi ya lugha zitatafsiri hili kama, "watu waliokufa" au "watu ambao wamekufa"</w:t>
      </w:r>
      <w:r/>
    </w:p>
    <w:p>
      <w:pPr>
        <w:pStyle w:val="Heading3"/>
      </w:pPr>
      <w:r>
        <w:t>kifo, kufa, mfu</w:t>
      </w:r>
      <w:r/>
    </w:p>
    <w:p>
      <w:pPr>
        <w:pStyle w:val="Heading4"/>
      </w:pPr>
      <w:r>
        <w:t>Ufafanuzi</w:t>
      </w:r>
      <w:r/>
    </w:p>
    <w:p>
      <w:r/>
      <w:r>
        <w:t>Msemo huu unatumika kumaanisha vyote kifo cha kimwili na kiroho. Kimwili, ina maana ya mwili wa kihalisia wa mtu kukoma kuishi. Kiroho, ina maana ya wenye dhambi kutengwa na Mungu mtakatifu kwa sababu ya dhambi yao.</w:t>
      </w:r>
      <w:r/>
    </w:p>
    <w:p>
      <w:r/>
      <w:r>
        <w:t>Mapendekezo ya Tafsiri</w:t>
      </w:r>
      <w:r/>
    </w:p>
    <w:p>
      <w:r/>
      <w:r>
        <w:t>Kutafsiri msemo huu, ni vyema kutumia neno la kila siku au usemi ambao una maana ya kifo katika lugha husika.</w:t>
      </w:r>
      <w:r/>
    </w:p>
    <w:p>
      <w:r/>
      <w:r>
        <w:t>Katika baadhi ya lugha, "kufa" inaweza kuelezwa kama "kutokuishi". Msemo "kufa" unaweza kutafsiriwa kama "kutokuwa hai" au "kutokuwa na uhai wowote" au "kutokuishi".</w:t>
      </w:r>
      <w:r/>
    </w:p>
    <w:p>
      <w:r/>
      <w:r>
        <w:t>Lugha nyingi zinatumia msemo wa tamathali kuelezea kifo, kama "kuondoka" kwa Kiingereza. Ila katika Biblia ni bora kutumia msemo wa moja kwa moja kwa ajili ya kifo ambao unatumika kila siku katika lugha.</w:t>
      </w:r>
      <w:r/>
    </w:p>
    <w:p>
      <w:r/>
      <w:r>
        <w:t>Katika Biblia, uhai na kifo wa kimwili mara kwa mara hulinganishwa na uhai na kifo cha kiroho. Ni muhimu katika tafsiri kutumia neno moja au msemo kwa ajili kifo cha kimwili na kifo cha kiroho.</w:t>
      </w:r>
      <w:r/>
    </w:p>
    <w:p>
      <w:r/>
      <w:r>
        <w:t>Katika baadhi ya lugha inaweza kuwa wazi zaidi kusema, "kifo cha kiroho" ambapo muktadha unahitaji maana hiyo. Watafsiri wengine wanaweza kuhisi ni bora kusema, "kifo cha kimwili" katika muktadha ambapo unalinganishwa na kifo cha kiroho.</w:t>
      </w:r>
      <w:r/>
    </w:p>
    <w:p>
      <w:r/>
      <w:r>
        <w:t>Msemo wa "wafu" ni kivumishi chenye maana ya watu waliokufa. Baadhi ya lugha zitatafsiri hili kama, "watu waliokufa" au "watu ambao wamekufa"</w:t>
      </w:r>
      <w:r/>
    </w:p>
    <w:p>
      <w:pPr>
        <w:pStyle w:val="Heading3"/>
      </w:pPr>
      <w:r>
        <w:t>kifo, kufa, mfu</w:t>
      </w:r>
      <w:r/>
    </w:p>
    <w:p>
      <w:pPr>
        <w:pStyle w:val="Heading4"/>
      </w:pPr>
      <w:r>
        <w:t>Ufafanuzi</w:t>
      </w:r>
      <w:r/>
    </w:p>
    <w:p>
      <w:r/>
      <w:r>
        <w:t>Msemo huu unatumika kumaanisha vyote kifo cha kimwili na kiroho. Kimwili, ina maana ya mwili wa kihalisia wa mtu kukoma kuishi. Kiroho, ina maana ya wenye dhambi kutengwa na Mungu mtakatifu kwa sababu ya dhambi yao.</w:t>
      </w:r>
      <w:r/>
    </w:p>
    <w:p>
      <w:r/>
      <w:r>
        <w:t>Mapendekezo ya Tafsiri</w:t>
      </w:r>
      <w:r/>
    </w:p>
    <w:p>
      <w:r/>
      <w:r>
        <w:t>Kutafsiri msemo huu, ni vyema kutumia neno la kila siku au usemi ambao una maana ya kifo katika lugha husika.</w:t>
      </w:r>
      <w:r/>
    </w:p>
    <w:p>
      <w:r/>
      <w:r>
        <w:t>Katika baadhi ya lugha, "kufa" inaweza kuelezwa kama "kutokuishi". Msemo "kufa" unaweza kutafsiriwa kama "kutokuwa hai" au "kutokuwa na uhai wowote" au "kutokuishi".</w:t>
      </w:r>
      <w:r/>
    </w:p>
    <w:p>
      <w:r/>
      <w:r>
        <w:t>Lugha nyingi zinatumia msemo wa tamathali kuelezea kifo, kama "kuondoka" kwa Kiingereza. Ila katika Biblia ni bora kutumia msemo wa moja kwa moja kwa ajili ya kifo ambao unatumika kila siku katika lugha.</w:t>
      </w:r>
      <w:r/>
    </w:p>
    <w:p>
      <w:r/>
      <w:r>
        <w:t>Katika Biblia, uhai na kifo wa kimwili mara kwa mara hulinganishwa na uhai na kifo cha kiroho. Ni muhimu katika tafsiri kutumia neno moja au msemo kwa ajili kifo cha kimwili na kifo cha kiroho.</w:t>
      </w:r>
      <w:r/>
    </w:p>
    <w:p>
      <w:r/>
      <w:r>
        <w:t>Katika baadhi ya lugha inaweza kuwa wazi zaidi kusema, "kifo cha kiroho" ambapo muktadha unahitaji maana hiyo. Watafsiri wengine wanaweza kuhisi ni bora kusema, "kifo cha kimwili" katika muktadha ambapo unalinganishwa na kifo cha kiroho.</w:t>
      </w:r>
      <w:r/>
    </w:p>
    <w:p>
      <w:r/>
      <w:r>
        <w:t>Msemo wa "wafu" ni kivumishi chenye maana ya watu waliokufa. Baadhi ya lugha zitatafsiri hili kama, "watu waliokufa" au "watu ambao wamekufa"</w:t>
      </w:r>
      <w:r/>
    </w:p>
    <w:p>
      <w:pPr>
        <w:pStyle w:val="Heading3"/>
      </w:pPr>
      <w:r>
        <w:t>kikapu</w:t>
      </w:r>
      <w:r/>
    </w:p>
    <w:p>
      <w:pPr>
        <w:pStyle w:val="Heading4"/>
      </w:pPr>
      <w:r>
        <w:t>Ufafanuzi</w:t>
      </w:r>
      <w:r/>
    </w:p>
    <w:p>
      <w:r/>
      <w:r>
        <w:t>Neno "kikapu" linamaanisha chombo kilichotengenezwa kwa kusukwa.</w:t>
      </w:r>
      <w:r/>
      <w:r/>
    </w:p>
    <w:p>
      <w:pPr>
        <w:pStyle w:val="ListBullet"/>
        <w:spacing w:line="240" w:lineRule="auto"/>
        <w:ind w:left="720"/>
      </w:pPr>
      <w:r/>
      <w:r>
        <w:t>Nyakati za Biblia, vikapu pengine vilitengenezwa kwa mimea, kama vile kutoka katika matawi ya miti au magome.</w:t>
      </w:r>
      <w:r/>
    </w:p>
    <w:p>
      <w:pPr>
        <w:pStyle w:val="ListBullet"/>
        <w:spacing w:line="240" w:lineRule="auto"/>
        <w:ind w:left="720"/>
      </w:pPr>
      <w:r/>
      <w:r>
        <w:t>Kikapu kiliweza kuwekewa vitu vya kuzuia maji ili kiweze kuelea.</w:t>
      </w:r>
      <w:r/>
    </w:p>
    <w:p>
      <w:pPr>
        <w:pStyle w:val="ListBullet"/>
        <w:spacing w:line="240" w:lineRule="auto"/>
        <w:ind w:left="720"/>
      </w:pPr>
      <w:r/>
      <w:r>
        <w:t>Musa alipokuwa mtoto, mama yake alitengeneza kikapu kisichopenyeza maji kwa kumweka humo na kukieleza katika mafunjo katika Mto Nile.</w:t>
      </w:r>
      <w:r/>
    </w:p>
    <w:p>
      <w:pPr>
        <w:pStyle w:val="ListBullet"/>
        <w:spacing w:line="240" w:lineRule="auto"/>
        <w:ind w:left="720"/>
      </w:pPr>
      <w:r/>
      <w:r>
        <w:t>Neno lililotafasiriwa kama "kikapu" katika habari hiyo ni sawa na neno "safina" kurejerea mtumbwi alioutengeneza Musa. Maana ya kawaida ya matumizi yake katika mazingira mawili hayo yaweza kuwa' "chombo kieleacho."</w:t>
      </w:r>
      <w:r/>
      <w:r/>
    </w:p>
    <w:p>
      <w:pPr>
        <w:pStyle w:val="Heading3"/>
      </w:pPr>
      <w:r>
        <w:t>kikapu</w:t>
      </w:r>
      <w:r/>
    </w:p>
    <w:p>
      <w:pPr>
        <w:pStyle w:val="Heading4"/>
      </w:pPr>
      <w:r>
        <w:t>Ufafanuzi</w:t>
      </w:r>
      <w:r/>
    </w:p>
    <w:p>
      <w:r/>
      <w:r>
        <w:t>Neno "kikapu" linamaanisha chombo kilichotengenezwa kwa kusukwa.</w:t>
      </w:r>
      <w:r/>
      <w:r/>
    </w:p>
    <w:p>
      <w:pPr>
        <w:pStyle w:val="ListBullet"/>
        <w:spacing w:line="240" w:lineRule="auto"/>
        <w:ind w:left="720"/>
      </w:pPr>
      <w:r/>
      <w:r>
        <w:t>Nyakati za Biblia, vikapu pengine vilitengenezwa kwa mimea, kama vile kutoka katika matawi ya miti au magome.</w:t>
      </w:r>
      <w:r/>
    </w:p>
    <w:p>
      <w:pPr>
        <w:pStyle w:val="ListBullet"/>
        <w:spacing w:line="240" w:lineRule="auto"/>
        <w:ind w:left="720"/>
      </w:pPr>
      <w:r/>
      <w:r>
        <w:t>Kikapu kiliweza kuwekewa vitu vya kuzuia maji ili kiweze kuelea.</w:t>
      </w:r>
      <w:r/>
    </w:p>
    <w:p>
      <w:pPr>
        <w:pStyle w:val="ListBullet"/>
        <w:spacing w:line="240" w:lineRule="auto"/>
        <w:ind w:left="720"/>
      </w:pPr>
      <w:r/>
      <w:r>
        <w:t>Musa alipokuwa mtoto, mama yake alitengeneza kikapu kisichopenyeza maji kwa kumweka humo na kukieleza katika mafunjo katika Mto Nile.</w:t>
      </w:r>
      <w:r/>
    </w:p>
    <w:p>
      <w:pPr>
        <w:pStyle w:val="ListBullet"/>
        <w:spacing w:line="240" w:lineRule="auto"/>
        <w:ind w:left="720"/>
      </w:pPr>
      <w:r/>
      <w:r>
        <w:t>Neno lililotafasiriwa kama "kikapu" katika habari hiyo ni sawa na neno "safina" kurejerea mtumbwi alioutengeneza Musa. Maana ya kawaida ya matumizi yake katika mazingira mawili hayo yaweza kuwa' "chombo kieleacho."</w:t>
      </w:r>
      <w:r/>
      <w:r/>
    </w:p>
    <w:p>
      <w:pPr>
        <w:pStyle w:val="Heading3"/>
      </w:pPr>
      <w:r>
        <w:t>kikapu</w:t>
      </w:r>
      <w:r/>
    </w:p>
    <w:p>
      <w:pPr>
        <w:pStyle w:val="Heading4"/>
      </w:pPr>
      <w:r>
        <w:t>Ufafanuzi</w:t>
      </w:r>
      <w:r/>
    </w:p>
    <w:p>
      <w:r/>
      <w:r>
        <w:t>Neno "kikapu" linamaanisha chombo kilichotengenezwa kwa kusukwa.</w:t>
      </w:r>
      <w:r/>
      <w:r/>
    </w:p>
    <w:p>
      <w:pPr>
        <w:pStyle w:val="ListBullet"/>
        <w:spacing w:line="240" w:lineRule="auto"/>
        <w:ind w:left="720"/>
      </w:pPr>
      <w:r/>
      <w:r>
        <w:t>Nyakati za Biblia, vikapu pengine vilitengenezwa kwa mimea, kama vile kutoka katika matawi ya miti au magome.</w:t>
      </w:r>
      <w:r/>
    </w:p>
    <w:p>
      <w:pPr>
        <w:pStyle w:val="ListBullet"/>
        <w:spacing w:line="240" w:lineRule="auto"/>
        <w:ind w:left="720"/>
      </w:pPr>
      <w:r/>
      <w:r>
        <w:t>Kikapu kiliweza kuwekewa vitu vya kuzuia maji ili kiweze kuelea.</w:t>
      </w:r>
      <w:r/>
    </w:p>
    <w:p>
      <w:pPr>
        <w:pStyle w:val="ListBullet"/>
        <w:spacing w:line="240" w:lineRule="auto"/>
        <w:ind w:left="720"/>
      </w:pPr>
      <w:r/>
      <w:r>
        <w:t>Musa alipokuwa mtoto, mama yake alitengeneza kikapu kisichopenyeza maji kwa kumweka humo na kukieleza katika mafunjo katika Mto Nile.</w:t>
      </w:r>
      <w:r/>
    </w:p>
    <w:p>
      <w:pPr>
        <w:pStyle w:val="ListBullet"/>
        <w:spacing w:line="240" w:lineRule="auto"/>
        <w:ind w:left="720"/>
      </w:pPr>
      <w:r/>
      <w:r>
        <w:t>Neno lililotafasiriwa kama "kikapu" katika habari hiyo ni sawa na neno "safina" kurejerea mtumbwi alioutengeneza Musa. Maana ya kawaida ya matumizi yake katika mazingira mawili hayo yaweza kuwa' "chombo kieleacho."</w:t>
      </w:r>
      <w:r/>
      <w:r/>
    </w:p>
    <w:p>
      <w:pPr>
        <w:pStyle w:val="Heading3"/>
      </w:pPr>
      <w:r>
        <w:t>kikapu</w:t>
      </w:r>
      <w:r/>
    </w:p>
    <w:p>
      <w:pPr>
        <w:pStyle w:val="Heading4"/>
      </w:pPr>
      <w:r>
        <w:t>Ufafanuzi</w:t>
      </w:r>
      <w:r/>
    </w:p>
    <w:p>
      <w:r/>
      <w:r>
        <w:t>Neno "kikapu" linamaanisha chombo kilichotengenezwa kwa kusukwa.</w:t>
      </w:r>
      <w:r/>
      <w:r/>
    </w:p>
    <w:p>
      <w:pPr>
        <w:pStyle w:val="ListBullet"/>
        <w:spacing w:line="240" w:lineRule="auto"/>
        <w:ind w:left="720"/>
      </w:pPr>
      <w:r/>
      <w:r>
        <w:t>Nyakati za Biblia, vikapu pengine vilitengenezwa kwa mimea, kama vile kutoka katika matawi ya miti au magome.</w:t>
      </w:r>
      <w:r/>
    </w:p>
    <w:p>
      <w:pPr>
        <w:pStyle w:val="ListBullet"/>
        <w:spacing w:line="240" w:lineRule="auto"/>
        <w:ind w:left="720"/>
      </w:pPr>
      <w:r/>
      <w:r>
        <w:t>Kikapu kiliweza kuwekewa vitu vya kuzuia maji ili kiweze kuelea.</w:t>
      </w:r>
      <w:r/>
    </w:p>
    <w:p>
      <w:pPr>
        <w:pStyle w:val="ListBullet"/>
        <w:spacing w:line="240" w:lineRule="auto"/>
        <w:ind w:left="720"/>
      </w:pPr>
      <w:r/>
      <w:r>
        <w:t>Musa alipokuwa mtoto, mama yake alitengeneza kikapu kisichopenyeza maji kwa kumweka humo na kukieleza katika mafunjo katika Mto Nile.</w:t>
      </w:r>
      <w:r/>
    </w:p>
    <w:p>
      <w:pPr>
        <w:pStyle w:val="ListBullet"/>
        <w:spacing w:line="240" w:lineRule="auto"/>
        <w:ind w:left="720"/>
      </w:pPr>
      <w:r/>
      <w:r>
        <w:t>Neno lililotafasiriwa kama "kikapu" katika habari hiyo ni sawa na neno "safina" kurejerea mtumbwi alioutengeneza Musa. Maana ya kawaida ya matumizi yake katika mazingira mawili hayo yaweza kuwa' "chombo kieleacho."</w:t>
      </w:r>
      <w:r/>
      <w:r/>
    </w:p>
    <w:p>
      <w:pPr>
        <w:pStyle w:val="Heading3"/>
      </w:pPr>
      <w:r>
        <w:t>kikapu</w:t>
      </w:r>
      <w:r/>
    </w:p>
    <w:p>
      <w:pPr>
        <w:pStyle w:val="Heading4"/>
      </w:pPr>
      <w:r>
        <w:t>Ufafanuzi</w:t>
      </w:r>
      <w:r/>
    </w:p>
    <w:p>
      <w:r/>
      <w:r>
        <w:t>Neno "kikapu" linamaanisha chombo kilichotengenezwa kwa kusukwa.</w:t>
      </w:r>
      <w:r/>
      <w:r/>
    </w:p>
    <w:p>
      <w:pPr>
        <w:pStyle w:val="ListBullet"/>
        <w:spacing w:line="240" w:lineRule="auto"/>
        <w:ind w:left="720"/>
      </w:pPr>
      <w:r/>
      <w:r>
        <w:t>Nyakati za Biblia, vikapu pengine vilitengenezwa kwa mimea, kama vile kutoka katika matawi ya miti au magome.</w:t>
      </w:r>
      <w:r/>
    </w:p>
    <w:p>
      <w:pPr>
        <w:pStyle w:val="ListBullet"/>
        <w:spacing w:line="240" w:lineRule="auto"/>
        <w:ind w:left="720"/>
      </w:pPr>
      <w:r/>
      <w:r>
        <w:t>Kikapu kiliweza kuwekewa vitu vya kuzuia maji ili kiweze kuelea.</w:t>
      </w:r>
      <w:r/>
    </w:p>
    <w:p>
      <w:pPr>
        <w:pStyle w:val="ListBullet"/>
        <w:spacing w:line="240" w:lineRule="auto"/>
        <w:ind w:left="720"/>
      </w:pPr>
      <w:r/>
      <w:r>
        <w:t>Musa alipokuwa mtoto, mama yake alitengeneza kikapu kisichopenyeza maji kwa kumweka humo na kukieleza katika mafunjo katika Mto Nile.</w:t>
      </w:r>
      <w:r/>
    </w:p>
    <w:p>
      <w:pPr>
        <w:pStyle w:val="ListBullet"/>
        <w:spacing w:line="240" w:lineRule="auto"/>
        <w:ind w:left="720"/>
      </w:pPr>
      <w:r/>
      <w:r>
        <w:t>Neno lililotafasiriwa kama "kikapu" katika habari hiyo ni sawa na neno "safina" kurejerea mtumbwi alioutengeneza Musa. Maana ya kawaida ya matumizi yake katika mazingira mawili hayo yaweza kuwa' "chombo kieleacho."</w:t>
      </w:r>
      <w:r/>
      <w:r/>
    </w:p>
    <w:p>
      <w:pPr>
        <w:pStyle w:val="Heading3"/>
      </w:pPr>
      <w:r>
        <w:t>kinubi</w:t>
      </w:r>
      <w:r/>
    </w:p>
    <w:p>
      <w:pPr>
        <w:pStyle w:val="Heading4"/>
      </w:pPr>
      <w:r>
        <w:t>Ufafanuzi</w:t>
      </w:r>
      <w:r/>
    </w:p>
    <w:p>
      <w:r/>
      <w:r>
        <w:t>Kinubi ni chombo au kifaa cha muziki mara nyingi huwa na muundo ulio na uwazi mkubwa na nyuzi za wima. Katika Biblia, mbao za msonobari zilitumika kutengenezea vinubi pamoja na vyombo vingnei vya muziki. Vinubi mara kwa mara vilishikiliwa mikononi na kupigwa wakati mtu akiwa anatembea. Sehemu nyingi katika Biblia, vinubi vilikuwa vikitumika katika kumsifu na kumwabudu Mungu. Daudi aliandika Zaburi kadhaa ambazo zilikuwa zimepangwa kwa muziki wa kinubi. Daudi pia alicheza kinubi kwa mfalme Sauli ili kutuliza na kuburudisha roho ya mfalme iliyotaabika.</w:t>
      </w:r>
      <w:r/>
    </w:p>
    <w:p>
      <w:pPr>
        <w:pStyle w:val="Heading3"/>
      </w:pPr>
      <w:r>
        <w:t>kinubi</w:t>
      </w:r>
      <w:r/>
    </w:p>
    <w:p>
      <w:pPr>
        <w:pStyle w:val="Heading4"/>
      </w:pPr>
      <w:r>
        <w:t>Ufafanuzi</w:t>
      </w:r>
      <w:r/>
    </w:p>
    <w:p>
      <w:r/>
      <w:r>
        <w:t>Kinubi ni chombo au kifaa cha muziki mara nyingi huwa na muundo ulio na uwazi mkubwa na nyuzi za wima. Katika Biblia, mbao za msonobari zilitumika kutengenezea vinubi pamoja na vyombo vingnei vya muziki. Vinubi mara kwa mara vilishikiliwa mikononi na kupigwa wakati mtu akiwa anatembea. Sehemu nyingi katika Biblia, vinubi vilikuwa vikitumika katika kumsifu na kumwabudu Mungu. Daudi aliandika Zaburi kadhaa ambazo zilikuwa zimepangwa kwa muziki wa kinubi. Daudi pia alicheza kinubi kwa mfalme Sauli ili kutuliza na kuburudisha roho ya mfalme iliyotaabika.</w:t>
      </w:r>
      <w:r/>
    </w:p>
    <w:p>
      <w:pPr>
        <w:pStyle w:val="Heading3"/>
      </w:pPr>
      <w:r>
        <w:t>kinyume cha sheria</w:t>
      </w:r>
      <w:r/>
    </w:p>
    <w:p>
      <w:pPr>
        <w:pStyle w:val="Heading4"/>
      </w:pPr>
      <w:r>
        <w:t>Ufafanuzi</w:t>
      </w:r>
      <w:r/>
    </w:p>
    <w:p>
      <w:r/>
      <w:r>
        <w:t>Maneno "kinyume cha sheria" na "sio kisheria" yanatumika kueleza matendo yanayo vunja sheria.</w:t>
      </w:r>
      <w:r/>
      <w:r/>
    </w:p>
    <w:p>
      <w:pPr>
        <w:pStyle w:val="ListBullet"/>
        <w:spacing w:line="240" w:lineRule="auto"/>
        <w:ind w:left="720"/>
      </w:pPr>
      <w:r/>
      <w:r>
        <w:t>Katika Agano Jipya, neno "kinyume cha sheria" sio tu la tumika kueleza kuvunja amri ya Mungu, bali pia kuvunja sheria za Kiyahudi.</w:t>
      </w:r>
      <w:r/>
    </w:p>
    <w:p>
      <w:pPr>
        <w:pStyle w:val="ListBullet"/>
        <w:spacing w:line="240" w:lineRule="auto"/>
        <w:ind w:left="720"/>
      </w:pPr>
      <w:r/>
      <w:r>
        <w:t>Baada ya miaka, Wayahudi waliongeza kwenye sheria Mungu alizowapa. Viongozi wa Kiyahudi waliita kitu "kinyume cha sheria" kama hakikuendana na sheria zao wao.</w:t>
      </w:r>
      <w:r/>
    </w:p>
    <w:p>
      <w:pPr>
        <w:pStyle w:val="ListBullet"/>
        <w:spacing w:line="240" w:lineRule="auto"/>
        <w:ind w:left="720"/>
      </w:pPr>
      <w:r/>
      <w:r>
        <w:t>Yesu na wanafunzi wake walipo kuwa wana nyofoa nafaka siku ya Sabato, Mafarisayo waliwashtaki kufanya "kinyume cha sheria" kwasababu ilikuwa ina vunja sheria za Wayahudi za kutofanya kazi hiyo siku.</w:t>
      </w:r>
      <w:r/>
    </w:p>
    <w:p>
      <w:pPr>
        <w:pStyle w:val="ListBullet"/>
        <w:spacing w:line="240" w:lineRule="auto"/>
        <w:ind w:left="720"/>
      </w:pPr>
      <w:r/>
      <w:r>
        <w:t>Wakati Petro alipo sema kula chakula najisi ni "kinyume cha sheria" kwake, alimaanisha kama angekula vyakula angekuwa na vunja sheria Munug alizo wapa Waisraeli kuhusu kuto kula baadhi ya vyakula.</w:t>
      </w:r>
      <w:r/>
      <w:r/>
    </w:p>
    <w:p>
      <w:pPr>
        <w:pStyle w:val="Heading3"/>
      </w:pPr>
      <w:r>
        <w:t>kinyume cha sheria</w:t>
      </w:r>
      <w:r/>
    </w:p>
    <w:p>
      <w:pPr>
        <w:pStyle w:val="Heading4"/>
      </w:pPr>
      <w:r>
        <w:t>Ufafanuzi</w:t>
      </w:r>
      <w:r/>
    </w:p>
    <w:p>
      <w:r/>
      <w:r>
        <w:t>Maneno "kinyume cha sheria" na "sio kisheria" yanatumika kueleza matendo yanayo vunja sheria.</w:t>
      </w:r>
      <w:r/>
      <w:r/>
    </w:p>
    <w:p>
      <w:pPr>
        <w:pStyle w:val="ListBullet"/>
        <w:spacing w:line="240" w:lineRule="auto"/>
        <w:ind w:left="720"/>
      </w:pPr>
      <w:r/>
      <w:r>
        <w:t>Katika Agano Jipya, neno "kinyume cha sheria" sio tu la tumika kueleza kuvunja amri ya Mungu, bali pia kuvunja sheria za Kiyahudi.</w:t>
      </w:r>
      <w:r/>
    </w:p>
    <w:p>
      <w:pPr>
        <w:pStyle w:val="ListBullet"/>
        <w:spacing w:line="240" w:lineRule="auto"/>
        <w:ind w:left="720"/>
      </w:pPr>
      <w:r/>
      <w:r>
        <w:t>Baada ya miaka, Wayahudi waliongeza kwenye sheria Mungu alizowapa. Viongozi wa Kiyahudi waliita kitu "kinyume cha sheria" kama hakikuendana na sheria zao wao.</w:t>
      </w:r>
      <w:r/>
    </w:p>
    <w:p>
      <w:pPr>
        <w:pStyle w:val="ListBullet"/>
        <w:spacing w:line="240" w:lineRule="auto"/>
        <w:ind w:left="720"/>
      </w:pPr>
      <w:r/>
      <w:r>
        <w:t>Yesu na wanafunzi wake walipo kuwa wana nyofoa nafaka siku ya Sabato, Mafarisayo waliwashtaki kufanya "kinyume cha sheria" kwasababu ilikuwa ina vunja sheria za Wayahudi za kutofanya kazi hiyo siku.</w:t>
      </w:r>
      <w:r/>
    </w:p>
    <w:p>
      <w:pPr>
        <w:pStyle w:val="ListBullet"/>
        <w:spacing w:line="240" w:lineRule="auto"/>
        <w:ind w:left="720"/>
      </w:pPr>
      <w:r/>
      <w:r>
        <w:t>Wakati Petro alipo sema kula chakula najisi ni "kinyume cha sheria" kwake, alimaanisha kama angekula vyakula angekuwa na vunja sheria Munug alizo wapa Waisraeli kuhusu kuto kula baadhi ya vyakula.</w:t>
      </w:r>
      <w:r/>
      <w:r/>
    </w:p>
    <w:p>
      <w:pPr>
        <w:pStyle w:val="Heading3"/>
      </w:pPr>
      <w:r>
        <w:t>kinywaji kikali</w:t>
      </w:r>
      <w:r/>
    </w:p>
    <w:p>
      <w:pPr>
        <w:pStyle w:val="Heading4"/>
      </w:pPr>
      <w:r>
        <w:t>Ufafanuzi</w:t>
      </w:r>
      <w:r/>
    </w:p>
    <w:p>
      <w:r/>
      <w:r>
        <w:t>Neno "kinywaji kikali" ina eleza vinywaji vilivyo zindikwa na vina vilevi.</w:t>
      </w:r>
      <w:r/>
      <w:r/>
    </w:p>
    <w:p>
      <w:pPr>
        <w:pStyle w:val="ListBullet"/>
        <w:spacing w:line="240" w:lineRule="auto"/>
        <w:ind w:left="720"/>
      </w:pPr>
      <w:r/>
      <w:r>
        <w:t>Vinywaji vya vilevi utengenezwa na nafaka au matunda na vimepitia njia ya kuzindikwa.</w:t>
      </w:r>
      <w:r/>
    </w:p>
    <w:p>
      <w:pPr>
        <w:pStyle w:val="ListBullet"/>
        <w:spacing w:line="240" w:lineRule="auto"/>
        <w:ind w:left="720"/>
      </w:pPr>
      <w:r/>
      <w:r>
        <w:t>Aina ya "kinywaji kikali" ni mvinyo wa mzabibu, mvinyo wa mtende, bia. Katika Biblia, mvinyo wa mzabibu ndio unao tumika sana.</w:t>
      </w:r>
      <w:r/>
    </w:p>
    <w:p>
      <w:pPr>
        <w:pStyle w:val="ListBullet"/>
        <w:spacing w:line="240" w:lineRule="auto"/>
        <w:ind w:left="720"/>
      </w:pPr>
      <w:r/>
      <w:r>
        <w:t>Makuhani na mtu ye yote walio chukuwa kiapo maalumu kama "kiapo cha Naziri" hawaku ruhusiwa kunywa kilevi.</w:t>
      </w:r>
      <w:r/>
      <w:r/>
    </w:p>
    <w:p>
      <w:pPr>
        <w:pStyle w:val="Heading3"/>
      </w:pPr>
      <w:r>
        <w:t>kiti cha enzi</w:t>
      </w:r>
      <w:r/>
    </w:p>
    <w:p>
      <w:pPr>
        <w:pStyle w:val="Heading4"/>
      </w:pPr>
      <w:r>
        <w:t>Ufafanuzi</w:t>
      </w:r>
      <w:r/>
    </w:p>
    <w:p>
      <w:r/>
      <w:r>
        <w:t>Kiti cha enzi ni kiti ambacho mfalme ana keti kuamua mambo muhimu na kusikiliza maombi ya watu wake.</w:t>
      </w:r>
      <w:r/>
      <w:r/>
    </w:p>
    <w:p>
      <w:pPr>
        <w:pStyle w:val="ListBullet"/>
        <w:spacing w:line="240" w:lineRule="auto"/>
        <w:ind w:left="720"/>
      </w:pPr>
      <w:r/>
      <w:r>
        <w:t>Kiti cha enzi ni ishara ya mamlaka na nguvu ambayo mfalme anayo.</w:t>
      </w:r>
      <w:r/>
    </w:p>
    <w:p>
      <w:pPr>
        <w:pStyle w:val="ListBullet"/>
        <w:spacing w:line="240" w:lineRule="auto"/>
        <w:ind w:left="720"/>
      </w:pPr>
      <w:r/>
      <w:r>
        <w:t>Neno "kiti cha enzi" utumika mara nyingi kifumbo kumueleza mfalme, utawala wake, au nguvu yake.</w:t>
      </w:r>
      <w:r/>
    </w:p>
    <w:p>
      <w:pPr>
        <w:pStyle w:val="ListBullet"/>
        <w:spacing w:line="240" w:lineRule="auto"/>
        <w:ind w:left="720"/>
      </w:pPr>
      <w:r/>
      <w:r>
        <w:t>Katika Biblia, Mungu anaonyeshwa kama mfalme anaye keti katika kiti chake cha enzi. Yesu anaelezwa akiwa ameketi mkono wa kuume wa Mungu Baba kwenye kiti chake cha enzi.</w:t>
      </w:r>
      <w:r/>
      <w:r/>
    </w:p>
    <w:p>
      <w:pPr>
        <w:pStyle w:val="Heading3"/>
      </w:pPr>
      <w:r>
        <w:t>kiti cha enzi</w:t>
      </w:r>
      <w:r/>
    </w:p>
    <w:p>
      <w:pPr>
        <w:pStyle w:val="Heading4"/>
      </w:pPr>
      <w:r>
        <w:t>Ufafanuzi</w:t>
      </w:r>
      <w:r/>
    </w:p>
    <w:p>
      <w:r/>
      <w:r>
        <w:t>Kiti cha enzi ni kiti ambacho mfalme ana keti kuamua mambo muhimu na kusikiliza maombi ya watu wake.</w:t>
      </w:r>
      <w:r/>
      <w:r/>
    </w:p>
    <w:p>
      <w:pPr>
        <w:pStyle w:val="ListBullet"/>
        <w:spacing w:line="240" w:lineRule="auto"/>
        <w:ind w:left="720"/>
      </w:pPr>
      <w:r/>
      <w:r>
        <w:t>Kiti cha enzi ni ishara ya mamlaka na nguvu ambayo mfalme anayo.</w:t>
      </w:r>
      <w:r/>
    </w:p>
    <w:p>
      <w:pPr>
        <w:pStyle w:val="ListBullet"/>
        <w:spacing w:line="240" w:lineRule="auto"/>
        <w:ind w:left="720"/>
      </w:pPr>
      <w:r/>
      <w:r>
        <w:t>Neno "kiti cha enzi" utumika mara nyingi kifumbo kumueleza mfalme, utawala wake, au nguvu yake.</w:t>
      </w:r>
      <w:r/>
    </w:p>
    <w:p>
      <w:pPr>
        <w:pStyle w:val="ListBullet"/>
        <w:spacing w:line="240" w:lineRule="auto"/>
        <w:ind w:left="720"/>
      </w:pPr>
      <w:r/>
      <w:r>
        <w:t>Katika Biblia, Mungu anaonyeshwa kama mfalme anaye keti katika kiti chake cha enzi. Yesu anaelezwa akiwa ameketi mkono wa kuume wa Mungu Baba kwenye kiti chake cha enzi.</w:t>
      </w:r>
      <w:r/>
      <w:r/>
    </w:p>
    <w:p>
      <w:pPr>
        <w:pStyle w:val="Heading3"/>
      </w:pPr>
      <w:r>
        <w:t>kiti cha enzi</w:t>
      </w:r>
      <w:r/>
    </w:p>
    <w:p>
      <w:pPr>
        <w:pStyle w:val="Heading4"/>
      </w:pPr>
      <w:r>
        <w:t>Ufafanuzi</w:t>
      </w:r>
      <w:r/>
    </w:p>
    <w:p>
      <w:r/>
      <w:r>
        <w:t>Kiti cha enzi ni kiti ambacho mfalme ana keti kuamua mambo muhimu na kusikiliza maombi ya watu wake.</w:t>
      </w:r>
      <w:r/>
      <w:r/>
    </w:p>
    <w:p>
      <w:pPr>
        <w:pStyle w:val="ListBullet"/>
        <w:spacing w:line="240" w:lineRule="auto"/>
        <w:ind w:left="720"/>
      </w:pPr>
      <w:r/>
      <w:r>
        <w:t>Kiti cha enzi ni ishara ya mamlaka na nguvu ambayo mfalme anayo.</w:t>
      </w:r>
      <w:r/>
    </w:p>
    <w:p>
      <w:pPr>
        <w:pStyle w:val="ListBullet"/>
        <w:spacing w:line="240" w:lineRule="auto"/>
        <w:ind w:left="720"/>
      </w:pPr>
      <w:r/>
      <w:r>
        <w:t>Neno "kiti cha enzi" utumika mara nyingi kifumbo kumueleza mfalme, utawala wake, au nguvu yake.</w:t>
      </w:r>
      <w:r/>
    </w:p>
    <w:p>
      <w:pPr>
        <w:pStyle w:val="ListBullet"/>
        <w:spacing w:line="240" w:lineRule="auto"/>
        <w:ind w:left="720"/>
      </w:pPr>
      <w:r/>
      <w:r>
        <w:t>Katika Biblia, Mungu anaonyeshwa kama mfalme anaye keti katika kiti chake cha enzi. Yesu anaelezwa akiwa ameketi mkono wa kuume wa Mungu Baba kwenye kiti chake cha enzi.</w:t>
      </w:r>
      <w:r/>
      <w:r/>
    </w:p>
    <w:p>
      <w:pPr>
        <w:pStyle w:val="Heading3"/>
      </w:pPr>
      <w:r>
        <w:t>kiti cha enzi</w:t>
      </w:r>
      <w:r/>
    </w:p>
    <w:p>
      <w:pPr>
        <w:pStyle w:val="Heading4"/>
      </w:pPr>
      <w:r>
        <w:t>Ufafanuzi</w:t>
      </w:r>
      <w:r/>
    </w:p>
    <w:p>
      <w:r/>
      <w:r>
        <w:t>Kiti cha enzi ni kiti ambacho mfalme ana keti kuamua mambo muhimu na kusikiliza maombi ya watu wake.</w:t>
      </w:r>
      <w:r/>
      <w:r/>
    </w:p>
    <w:p>
      <w:pPr>
        <w:pStyle w:val="ListBullet"/>
        <w:spacing w:line="240" w:lineRule="auto"/>
        <w:ind w:left="720"/>
      </w:pPr>
      <w:r/>
      <w:r>
        <w:t>Kiti cha enzi ni ishara ya mamlaka na nguvu ambayo mfalme anayo.</w:t>
      </w:r>
      <w:r/>
    </w:p>
    <w:p>
      <w:pPr>
        <w:pStyle w:val="ListBullet"/>
        <w:spacing w:line="240" w:lineRule="auto"/>
        <w:ind w:left="720"/>
      </w:pPr>
      <w:r/>
      <w:r>
        <w:t>Neno "kiti cha enzi" utumika mara nyingi kifumbo kumueleza mfalme, utawala wake, au nguvu yake.</w:t>
      </w:r>
      <w:r/>
    </w:p>
    <w:p>
      <w:pPr>
        <w:pStyle w:val="ListBullet"/>
        <w:spacing w:line="240" w:lineRule="auto"/>
        <w:ind w:left="720"/>
      </w:pPr>
      <w:r/>
      <w:r>
        <w:t>Katika Biblia, Mungu anaonyeshwa kama mfalme anaye keti katika kiti chake cha enzi. Yesu anaelezwa akiwa ameketi mkono wa kuume wa Mungu Baba kwenye kiti chake cha enzi.</w:t>
      </w:r>
      <w:r/>
      <w:r/>
    </w:p>
    <w:p>
      <w:pPr>
        <w:pStyle w:val="Heading3"/>
      </w:pPr>
      <w:r>
        <w:t>kizazi</w:t>
      </w:r>
      <w:r/>
    </w:p>
    <w:p>
      <w:pPr>
        <w:pStyle w:val="Heading4"/>
      </w:pPr>
      <w:r>
        <w:t>Ufafanuzi</w:t>
      </w:r>
      <w:r/>
    </w:p>
    <w:p>
      <w:r/>
      <w:r>
        <w:t>Msemo "kizazi" una maana ya kundi la watu ambao wote wamezaliwa katika kipindi cha kufanana.</w:t>
      </w:r>
      <w:r/>
    </w:p>
    <w:p>
      <w:r/>
      <w:r>
        <w:t>Kizazi pia kinaweza kumaanisha kipindi cha muda. Katika kipindi cha Biblia, kizazi kilichukuliwa kuwa kama miaka 40.</w:t>
      </w:r>
      <w:r/>
    </w:p>
    <w:p>
      <w:r/>
      <w:r>
        <w:t>Wazazi na watoto waoo wanatoka katika vizazi viwili tofauti.</w:t>
      </w:r>
      <w:r/>
    </w:p>
    <w:p>
      <w:r/>
      <w:r>
        <w:t>Katika Biblia, msemo "kizazi" pia hutumika kitamathali kumaanisha kwa ujumla watu ambao huwa na tabia za kufanana.</w:t>
      </w:r>
      <w:r/>
    </w:p>
    <w:p>
      <w:r/>
      <w:r>
        <w:t>Mapendekezo ya Tafsiri</w:t>
      </w:r>
      <w:r/>
    </w:p>
    <w:p>
      <w:r/>
      <w:r>
        <w:t>Msemo " kizazi hiki" au "watu wa kizazi hiki" unaweza kutafsiriwa kama "watu wanaoishi sasa" au "nyie watu".</w:t>
      </w:r>
      <w:r/>
    </w:p>
    <w:p>
      <w:r/>
      <w:r>
        <w:t>"Kizazi hiki kiovu" inaweza kutafsiriwa kama "watu hawa waovu wanaoishi sasa".</w:t>
      </w:r>
      <w:r/>
    </w:p>
    <w:p>
      <w:r/>
      <w:r>
        <w:t>Msemo "kutoka kizazi hadi kizazi" au "kutoka kizazi kimoja hadi kingine" inaweza kutafsiriwa kama "watu wanaoishi sasa, pamoja na watoto na wajukuu wao" au "watu katika kipini chote" au "watu wa kipindi hili na vipindi vya baadaye" au "watu wote na uzao wao".</w:t>
      </w:r>
      <w:r/>
    </w:p>
    <w:p>
      <w:r/>
      <w:r>
        <w:t>"Kizazi kinachokuja kitamtumikia; watawaambia kizazi kifuatacho juu ya Yahwe" inaweza kutafsiriwa kama "Watu wengi hapo baadaye watamtumikia Yahwe na kuwaambia watoto na wajukuu wao juu yangu".</w:t>
      </w:r>
      <w:r/>
    </w:p>
    <w:p>
      <w:pPr>
        <w:pStyle w:val="Heading3"/>
      </w:pPr>
      <w:r>
        <w:t>kizazi</w:t>
      </w:r>
      <w:r/>
    </w:p>
    <w:p>
      <w:pPr>
        <w:pStyle w:val="Heading4"/>
      </w:pPr>
      <w:r>
        <w:t>Ufafanuzi</w:t>
      </w:r>
      <w:r/>
    </w:p>
    <w:p>
      <w:r/>
      <w:r>
        <w:t>Msemo "kizazi" una maana ya kundi la watu ambao wote wamezaliwa katika kipindi cha kufanana.</w:t>
      </w:r>
      <w:r/>
    </w:p>
    <w:p>
      <w:r/>
      <w:r>
        <w:t>Kizazi pia kinaweza kumaanisha kipindi cha muda. Katika kipindi cha Biblia, kizazi kilichukuliwa kuwa kama miaka 40.</w:t>
      </w:r>
      <w:r/>
    </w:p>
    <w:p>
      <w:r/>
      <w:r>
        <w:t>Wazazi na watoto waoo wanatoka katika vizazi viwili tofauti.</w:t>
      </w:r>
      <w:r/>
    </w:p>
    <w:p>
      <w:r/>
      <w:r>
        <w:t>Katika Biblia, msemo "kizazi" pia hutumika kitamathali kumaanisha kwa ujumla watu ambao huwa na tabia za kufanana.</w:t>
      </w:r>
      <w:r/>
    </w:p>
    <w:p>
      <w:r/>
      <w:r>
        <w:t>Mapendekezo ya Tafsiri</w:t>
      </w:r>
      <w:r/>
    </w:p>
    <w:p>
      <w:r/>
      <w:r>
        <w:t>Msemo " kizazi hiki" au "watu wa kizazi hiki" unaweza kutafsiriwa kama "watu wanaoishi sasa" au "nyie watu".</w:t>
      </w:r>
      <w:r/>
    </w:p>
    <w:p>
      <w:r/>
      <w:r>
        <w:t>"Kizazi hiki kiovu" inaweza kutafsiriwa kama "watu hawa waovu wanaoishi sasa".</w:t>
      </w:r>
      <w:r/>
    </w:p>
    <w:p>
      <w:r/>
      <w:r>
        <w:t>Msemo "kutoka kizazi hadi kizazi" au "kutoka kizazi kimoja hadi kingine" inaweza kutafsiriwa kama "watu wanaoishi sasa, pamoja na watoto na wajukuu wao" au "watu katika kipini chote" au "watu wa kipindi hili na vipindi vya baadaye" au "watu wote na uzao wao".</w:t>
      </w:r>
      <w:r/>
    </w:p>
    <w:p>
      <w:r/>
      <w:r>
        <w:t>"Kizazi kinachokuja kitamtumikia; watawaambia kizazi kifuatacho juu ya Yahwe" inaweza kutafsiriwa kama "Watu wengi hapo baadaye watamtumikia Yahwe na kuwaambia watoto na wajukuu wao juu yangu".</w:t>
      </w:r>
      <w:r/>
    </w:p>
    <w:p>
      <w:pPr>
        <w:pStyle w:val="Heading3"/>
      </w:pPr>
      <w:r>
        <w:t>kizazi</w:t>
      </w:r>
      <w:r/>
    </w:p>
    <w:p>
      <w:pPr>
        <w:pStyle w:val="Heading4"/>
      </w:pPr>
      <w:r>
        <w:t>Ufafanuzi</w:t>
      </w:r>
      <w:r/>
    </w:p>
    <w:p>
      <w:r/>
      <w:r>
        <w:t>Msemo "kizazi" una maana ya kundi la watu ambao wote wamezaliwa katika kipindi cha kufanana.</w:t>
      </w:r>
      <w:r/>
    </w:p>
    <w:p>
      <w:r/>
      <w:r>
        <w:t>Kizazi pia kinaweza kumaanisha kipindi cha muda. Katika kipindi cha Biblia, kizazi kilichukuliwa kuwa kama miaka 40.</w:t>
      </w:r>
      <w:r/>
    </w:p>
    <w:p>
      <w:r/>
      <w:r>
        <w:t>Wazazi na watoto waoo wanatoka katika vizazi viwili tofauti.</w:t>
      </w:r>
      <w:r/>
    </w:p>
    <w:p>
      <w:r/>
      <w:r>
        <w:t>Katika Biblia, msemo "kizazi" pia hutumika kitamathali kumaanisha kwa ujumla watu ambao huwa na tabia za kufanana.</w:t>
      </w:r>
      <w:r/>
    </w:p>
    <w:p>
      <w:r/>
      <w:r>
        <w:t>Mapendekezo ya Tafsiri</w:t>
      </w:r>
      <w:r/>
    </w:p>
    <w:p>
      <w:r/>
      <w:r>
        <w:t>Msemo " kizazi hiki" au "watu wa kizazi hiki" unaweza kutafsiriwa kama "watu wanaoishi sasa" au "nyie watu".</w:t>
      </w:r>
      <w:r/>
    </w:p>
    <w:p>
      <w:r/>
      <w:r>
        <w:t>"Kizazi hiki kiovu" inaweza kutafsiriwa kama "watu hawa waovu wanaoishi sasa".</w:t>
      </w:r>
      <w:r/>
    </w:p>
    <w:p>
      <w:r/>
      <w:r>
        <w:t>Msemo "kutoka kizazi hadi kizazi" au "kutoka kizazi kimoja hadi kingine" inaweza kutafsiriwa kama "watu wanaoishi sasa, pamoja na watoto na wajukuu wao" au "watu katika kipini chote" au "watu wa kipindi hili na vipindi vya baadaye" au "watu wote na uzao wao".</w:t>
      </w:r>
      <w:r/>
    </w:p>
    <w:p>
      <w:r/>
      <w:r>
        <w:t>"Kizazi kinachokuja kitamtumikia; watawaambia kizazi kifuatacho juu ya Yahwe" inaweza kutafsiriwa kama "Watu wengi hapo baadaye watamtumikia Yahwe na kuwaambia watoto na wajukuu wao juu yangu".</w:t>
      </w:r>
      <w:r/>
    </w:p>
    <w:p>
      <w:pPr>
        <w:pStyle w:val="Heading3"/>
      </w:pPr>
      <w:r>
        <w:t>kizazi</w:t>
      </w:r>
      <w:r/>
    </w:p>
    <w:p>
      <w:pPr>
        <w:pStyle w:val="Heading4"/>
      </w:pPr>
      <w:r>
        <w:t>Ufafanuzi</w:t>
      </w:r>
      <w:r/>
    </w:p>
    <w:p>
      <w:r/>
      <w:r>
        <w:t>Msemo "kizazi" una maana ya kundi la watu ambao wote wamezaliwa katika kipindi cha kufanana.</w:t>
      </w:r>
      <w:r/>
    </w:p>
    <w:p>
      <w:r/>
      <w:r>
        <w:t>Kizazi pia kinaweza kumaanisha kipindi cha muda. Katika kipindi cha Biblia, kizazi kilichukuliwa kuwa kama miaka 40.</w:t>
      </w:r>
      <w:r/>
    </w:p>
    <w:p>
      <w:r/>
      <w:r>
        <w:t>Wazazi na watoto waoo wanatoka katika vizazi viwili tofauti.</w:t>
      </w:r>
      <w:r/>
    </w:p>
    <w:p>
      <w:r/>
      <w:r>
        <w:t>Katika Biblia, msemo "kizazi" pia hutumika kitamathali kumaanisha kwa ujumla watu ambao huwa na tabia za kufanana.</w:t>
      </w:r>
      <w:r/>
    </w:p>
    <w:p>
      <w:r/>
      <w:r>
        <w:t>Mapendekezo ya Tafsiri</w:t>
      </w:r>
      <w:r/>
    </w:p>
    <w:p>
      <w:r/>
      <w:r>
        <w:t>Msemo " kizazi hiki" au "watu wa kizazi hiki" unaweza kutafsiriwa kama "watu wanaoishi sasa" au "nyie watu".</w:t>
      </w:r>
      <w:r/>
    </w:p>
    <w:p>
      <w:r/>
      <w:r>
        <w:t>"Kizazi hiki kiovu" inaweza kutafsiriwa kama "watu hawa waovu wanaoishi sasa".</w:t>
      </w:r>
      <w:r/>
    </w:p>
    <w:p>
      <w:r/>
      <w:r>
        <w:t>Msemo "kutoka kizazi hadi kizazi" au "kutoka kizazi kimoja hadi kingine" inaweza kutafsiriwa kama "watu wanaoishi sasa, pamoja na watoto na wajukuu wao" au "watu katika kipini chote" au "watu wa kipindi hili na vipindi vya baadaye" au "watu wote na uzao wao".</w:t>
      </w:r>
      <w:r/>
    </w:p>
    <w:p>
      <w:r/>
      <w:r>
        <w:t>"Kizazi kinachokuja kitamtumikia; watawaambia kizazi kifuatacho juu ya Yahwe" inaweza kutafsiriwa kama "Watu wengi hapo baadaye watamtumikia Yahwe na kuwaambia watoto na wajukuu wao juu yangu".</w:t>
      </w:r>
      <w:r/>
    </w:p>
    <w:p>
      <w:pPr>
        <w:pStyle w:val="Heading3"/>
      </w:pPr>
      <w:r>
        <w:t>kizazi</w:t>
      </w:r>
      <w:r/>
    </w:p>
    <w:p>
      <w:pPr>
        <w:pStyle w:val="Heading4"/>
      </w:pPr>
      <w:r>
        <w:t>Ufafanuzi</w:t>
      </w:r>
      <w:r/>
    </w:p>
    <w:p>
      <w:r/>
      <w:r>
        <w:t>Msemo "kizazi" una maana ya kundi la watu ambao wote wamezaliwa katika kipindi cha kufanana.</w:t>
      </w:r>
      <w:r/>
    </w:p>
    <w:p>
      <w:r/>
      <w:r>
        <w:t>Kizazi pia kinaweza kumaanisha kipindi cha muda. Katika kipindi cha Biblia, kizazi kilichukuliwa kuwa kama miaka 40.</w:t>
      </w:r>
      <w:r/>
    </w:p>
    <w:p>
      <w:r/>
      <w:r>
        <w:t>Wazazi na watoto waoo wanatoka katika vizazi viwili tofauti.</w:t>
      </w:r>
      <w:r/>
    </w:p>
    <w:p>
      <w:r/>
      <w:r>
        <w:t>Katika Biblia, msemo "kizazi" pia hutumika kitamathali kumaanisha kwa ujumla watu ambao huwa na tabia za kufanana.</w:t>
      </w:r>
      <w:r/>
    </w:p>
    <w:p>
      <w:r/>
      <w:r>
        <w:t>Mapendekezo ya Tafsiri</w:t>
      </w:r>
      <w:r/>
    </w:p>
    <w:p>
      <w:r/>
      <w:r>
        <w:t>Msemo " kizazi hiki" au "watu wa kizazi hiki" unaweza kutafsiriwa kama "watu wanaoishi sasa" au "nyie watu".</w:t>
      </w:r>
      <w:r/>
    </w:p>
    <w:p>
      <w:r/>
      <w:r>
        <w:t>"Kizazi hiki kiovu" inaweza kutafsiriwa kama "watu hawa waovu wanaoishi sasa".</w:t>
      </w:r>
      <w:r/>
    </w:p>
    <w:p>
      <w:r/>
      <w:r>
        <w:t>Msemo "kutoka kizazi hadi kizazi" au "kutoka kizazi kimoja hadi kingine" inaweza kutafsiriwa kama "watu wanaoishi sasa, pamoja na watoto na wajukuu wao" au "watu katika kipini chote" au "watu wa kipindi hili na vipindi vya baadaye" au "watu wote na uzao wao".</w:t>
      </w:r>
      <w:r/>
    </w:p>
    <w:p>
      <w:r/>
      <w:r>
        <w:t>"Kizazi kinachokuja kitamtumikia; watawaambia kizazi kifuatacho juu ya Yahwe" inaweza kutafsiriwa kama "Watu wengi hapo baadaye watamtumikia Yahwe na kuwaambia watoto na wajukuu wao juu yangu".</w:t>
      </w:r>
      <w:r/>
    </w:p>
    <w:p>
      <w:pPr>
        <w:pStyle w:val="Heading3"/>
      </w:pPr>
      <w:r>
        <w:t>kizazi</w:t>
      </w:r>
      <w:r/>
    </w:p>
    <w:p>
      <w:pPr>
        <w:pStyle w:val="Heading4"/>
      </w:pPr>
      <w:r>
        <w:t>Ufafanuzi</w:t>
      </w:r>
      <w:r/>
    </w:p>
    <w:p>
      <w:r/>
      <w:r>
        <w:t>Msemo "kizazi" una maana ya kundi la watu ambao wote wamezaliwa katika kipindi cha kufanana.</w:t>
      </w:r>
      <w:r/>
    </w:p>
    <w:p>
      <w:r/>
      <w:r>
        <w:t>Kizazi pia kinaweza kumaanisha kipindi cha muda. Katika kipindi cha Biblia, kizazi kilichukuliwa kuwa kama miaka 40.</w:t>
      </w:r>
      <w:r/>
    </w:p>
    <w:p>
      <w:r/>
      <w:r>
        <w:t>Wazazi na watoto waoo wanatoka katika vizazi viwili tofauti.</w:t>
      </w:r>
      <w:r/>
    </w:p>
    <w:p>
      <w:r/>
      <w:r>
        <w:t>Katika Biblia, msemo "kizazi" pia hutumika kitamathali kumaanisha kwa ujumla watu ambao huwa na tabia za kufanana.</w:t>
      </w:r>
      <w:r/>
    </w:p>
    <w:p>
      <w:r/>
      <w:r>
        <w:t>Mapendekezo ya Tafsiri</w:t>
      </w:r>
      <w:r/>
    </w:p>
    <w:p>
      <w:r/>
      <w:r>
        <w:t>Msemo " kizazi hiki" au "watu wa kizazi hiki" unaweza kutafsiriwa kama "watu wanaoishi sasa" au "nyie watu".</w:t>
      </w:r>
      <w:r/>
    </w:p>
    <w:p>
      <w:r/>
      <w:r>
        <w:t>"Kizazi hiki kiovu" inaweza kutafsiriwa kama "watu hawa waovu wanaoishi sasa".</w:t>
      </w:r>
      <w:r/>
    </w:p>
    <w:p>
      <w:r/>
      <w:r>
        <w:t>Msemo "kutoka kizazi hadi kizazi" au "kutoka kizazi kimoja hadi kingine" inaweza kutafsiriwa kama "watu wanaoishi sasa, pamoja na watoto na wajukuu wao" au "watu katika kipini chote" au "watu wa kipindi hili na vipindi vya baadaye" au "watu wote na uzao wao".</w:t>
      </w:r>
      <w:r/>
    </w:p>
    <w:p>
      <w:r/>
      <w:r>
        <w:t>"Kizazi kinachokuja kitamtumikia; watawaambia kizazi kifuatacho juu ya Yahwe" inaweza kutafsiriwa kama "Watu wengi hapo baadaye watamtumikia Yahwe na kuwaambia watoto na wajukuu wao juu yangu".</w:t>
      </w:r>
      <w:r/>
    </w:p>
    <w:p>
      <w:pPr>
        <w:pStyle w:val="Heading3"/>
      </w:pPr>
      <w:r>
        <w:t>kizazi</w:t>
      </w:r>
      <w:r/>
    </w:p>
    <w:p>
      <w:pPr>
        <w:pStyle w:val="Heading4"/>
      </w:pPr>
      <w:r>
        <w:t>Ufafanuzi</w:t>
      </w:r>
      <w:r/>
    </w:p>
    <w:p>
      <w:r/>
      <w:r>
        <w:t>Msemo "kizazi" una maana ya kundi la watu ambao wote wamezaliwa katika kipindi cha kufanana.</w:t>
      </w:r>
      <w:r/>
    </w:p>
    <w:p>
      <w:r/>
      <w:r>
        <w:t>Kizazi pia kinaweza kumaanisha kipindi cha muda. Katika kipindi cha Biblia, kizazi kilichukuliwa kuwa kama miaka 40.</w:t>
      </w:r>
      <w:r/>
    </w:p>
    <w:p>
      <w:r/>
      <w:r>
        <w:t>Wazazi na watoto waoo wanatoka katika vizazi viwili tofauti.</w:t>
      </w:r>
      <w:r/>
    </w:p>
    <w:p>
      <w:r/>
      <w:r>
        <w:t>Katika Biblia, msemo "kizazi" pia hutumika kitamathali kumaanisha kwa ujumla watu ambao huwa na tabia za kufanana.</w:t>
      </w:r>
      <w:r/>
    </w:p>
    <w:p>
      <w:r/>
      <w:r>
        <w:t>Mapendekezo ya Tafsiri</w:t>
      </w:r>
      <w:r/>
    </w:p>
    <w:p>
      <w:r/>
      <w:r>
        <w:t>Msemo " kizazi hiki" au "watu wa kizazi hiki" unaweza kutafsiriwa kama "watu wanaoishi sasa" au "nyie watu".</w:t>
      </w:r>
      <w:r/>
    </w:p>
    <w:p>
      <w:r/>
      <w:r>
        <w:t>"Kizazi hiki kiovu" inaweza kutafsiriwa kama "watu hawa waovu wanaoishi sasa".</w:t>
      </w:r>
      <w:r/>
    </w:p>
    <w:p>
      <w:r/>
      <w:r>
        <w:t>Msemo "kutoka kizazi hadi kizazi" au "kutoka kizazi kimoja hadi kingine" inaweza kutafsiriwa kama "watu wanaoishi sasa, pamoja na watoto na wajukuu wao" au "watu katika kipini chote" au "watu wa kipindi hili na vipindi vya baadaye" au "watu wote na uzao wao".</w:t>
      </w:r>
      <w:r/>
    </w:p>
    <w:p>
      <w:r/>
      <w:r>
        <w:t>"Kizazi kinachokuja kitamtumikia; watawaambia kizazi kifuatacho juu ya Yahwe" inaweza kutafsiriwa kama "Watu wengi hapo baadaye watamtumikia Yahwe na kuwaambia watoto na wajukuu wao juu yangu".</w:t>
      </w:r>
      <w:r/>
    </w:p>
    <w:p>
      <w:pPr>
        <w:pStyle w:val="Heading3"/>
      </w:pPr>
      <w:r>
        <w:t>komboa, mkombozi, ukombozi</w:t>
      </w:r>
      <w:r/>
    </w:p>
    <w:p>
      <w:pPr>
        <w:pStyle w:val="Heading4"/>
      </w:pPr>
      <w:r>
        <w:t>Ufafanuzi</w:t>
      </w:r>
      <w:r/>
    </w:p>
    <w:p>
      <w:r/>
      <w:r>
        <w:t>"Kukomboa" mtu ina maana ya kumukokoa mtu huyo. Msmo "mkombozi" una maana ya mtu ambaye hukomboa au kuweka huru watu kutoka utumwani, mateso au hatari zingine. Msemo "ukombozi" una maana ya kile kinachotokea pale mtu anapookoa au kuweka watu huru kutoka utumwani, matesoni, au hatari zingine.</w:t>
      </w:r>
      <w:r/>
    </w:p>
    <w:p>
      <w:r/>
      <w:r>
        <w:t>Katika Agano la Kale, Mungu aliwaweka wakombozi kuwalinda Waisraeli kwa kuwaongoza katika vita dhidi ya makundi ya watu wengine waliokuja kuwashambulia.</w:t>
      </w:r>
      <w:r/>
    </w:p>
    <w:p>
      <w:r/>
      <w:r>
        <w:t>Wakombozi hawa pia walijulikana kama "waamuzi" na kitabu cha Agano la Kale cha Waamuzi kimeweka kumbukumbu ya kipindi katika historia ambapo waamuzi hawa walikuwa wakitawala Israeli.</w:t>
      </w:r>
      <w:r/>
    </w:p>
    <w:p>
      <w:r/>
      <w:r>
        <w:t>Mungu pia anaitwa "mkombozi". Kote katika historia ya Israeli, aliwakomboa au kuwaokoa watu wake kutoka kwa maadui zao.</w:t>
      </w:r>
      <w:r/>
    </w:p>
    <w:p>
      <w:r/>
      <w:r>
        <w:t>Msemo "kutoa kwa" ina maana tofauti kabisa ya kumtoa mtu kwa adui, kama pale Yuda alipomtoa Yesu kwa viongozi wa Kiyahudi.</w:t>
      </w:r>
      <w:r/>
    </w:p>
    <w:p>
      <w:r/>
      <w:r>
        <w:t>Mapendekezo ya Tafsiri</w:t>
      </w:r>
      <w:r/>
    </w:p>
    <w:p>
      <w:r/>
      <w:r>
        <w:t>Katika muktadha wa kusaidia watu kutoroka kutoka kwa adui zao, msemo "komboa" unaweza kutafsiriwa kama "okoa" au "kuweka huru" au "nusuru".</w:t>
      </w:r>
      <w:r/>
    </w:p>
    <w:p>
      <w:r/>
      <w:r>
        <w:t>Pale inapomaanisha kukabidhi mtu kwa adui, "kukabidhi" inaweza kutafsiriwa kama "kusaliti" au "kumpatia" au "kutoa kwa".</w:t>
      </w:r>
      <w:r/>
    </w:p>
    <w:p>
      <w:r/>
      <w:r>
        <w:t>Neno "mkombozi" linaweza kutafsiriwa kama, "mkombozi" au "mweka huru".</w:t>
      </w:r>
      <w:r/>
    </w:p>
    <w:p>
      <w:r/>
      <w:r>
        <w:t>Pale ambapo msemo "mkombozi" una maana ya waamuzi waliongoza Israeli, inaweza pia kutafsiriwa kama "bosi au "mwamuzi" au "kiongozi"</w:t>
      </w:r>
      <w:r/>
    </w:p>
    <w:p>
      <w:pPr>
        <w:pStyle w:val="Heading3"/>
      </w:pPr>
      <w:r>
        <w:t>kondoo, kondoo dume, kondoo jike</w:t>
      </w:r>
      <w:r/>
    </w:p>
    <w:p>
      <w:pPr>
        <w:pStyle w:val="Heading4"/>
      </w:pPr>
      <w:r>
        <w:t>Ufafanuzi</w:t>
      </w:r>
      <w:r/>
    </w:p>
    <w:p>
      <w:r/>
      <w:r>
        <w:t>"kondoo" ni mnyama wa saizi ya kati wa miguu minne mwenye manyoya mwili mzima.</w:t>
      </w:r>
      <w:r/>
      <w:r/>
    </w:p>
    <w:p>
      <w:pPr>
        <w:pStyle w:val="ListBullet"/>
        <w:spacing w:line="240" w:lineRule="auto"/>
        <w:ind w:left="720"/>
      </w:pPr>
      <w:r/>
      <w:r>
        <w:t>Waisraeli mara kadhaa walitumia kondoo kwa dhabihu, hususani dume na kondoo mdogo.</w:t>
      </w:r>
      <w:r/>
    </w:p>
    <w:p>
      <w:pPr>
        <w:pStyle w:val="ListBullet"/>
        <w:spacing w:line="240" w:lineRule="auto"/>
        <w:ind w:left="720"/>
      </w:pPr>
      <w:r/>
      <w:r>
        <w:t>Watu ula nyama ya kondoo na kutumia manyoya yake kufanya nguo na vitu vingine.</w:t>
      </w:r>
      <w:r/>
    </w:p>
    <w:p>
      <w:pPr>
        <w:pStyle w:val="ListBullet"/>
        <w:spacing w:line="240" w:lineRule="auto"/>
        <w:ind w:left="720"/>
      </w:pPr>
      <w:r/>
      <w:r>
        <w:t>Kondoo ni wa piole, dhahifu, na waoga. Wanashawishika haraka kupotea. Wanaitaji mchungaji kuwaongoza, kuwalinda, na kuwapa chakula, maji, na hifadhi.</w:t>
      </w:r>
      <w:r/>
    </w:p>
    <w:p>
      <w:pPr>
        <w:pStyle w:val="ListBullet"/>
        <w:spacing w:line="240" w:lineRule="auto"/>
        <w:ind w:left="720"/>
      </w:pPr>
      <w:r/>
      <w:r>
        <w:t>Katika Biblia, watu wanalinganishwa na kondoo waliyo na Mungu kama mchungaji wao.</w:t>
      </w:r>
      <w:r/>
      <w:r/>
    </w:p>
    <w:p>
      <w:pPr>
        <w:pStyle w:val="Heading3"/>
      </w:pPr>
      <w:r>
        <w:t>kondoo, kondoo dume, kondoo jike</w:t>
      </w:r>
      <w:r/>
    </w:p>
    <w:p>
      <w:pPr>
        <w:pStyle w:val="Heading4"/>
      </w:pPr>
      <w:r>
        <w:t>Ufafanuzi</w:t>
      </w:r>
      <w:r/>
    </w:p>
    <w:p>
      <w:r/>
      <w:r>
        <w:t>"kondoo" ni mnyama wa saizi ya kati wa miguu minne mwenye manyoya mwili mzima.</w:t>
      </w:r>
      <w:r/>
      <w:r/>
    </w:p>
    <w:p>
      <w:pPr>
        <w:pStyle w:val="ListBullet"/>
        <w:spacing w:line="240" w:lineRule="auto"/>
        <w:ind w:left="720"/>
      </w:pPr>
      <w:r/>
      <w:r>
        <w:t>Waisraeli mara kadhaa walitumia kondoo kwa dhabihu, hususani dume na kondoo mdogo.</w:t>
      </w:r>
      <w:r/>
    </w:p>
    <w:p>
      <w:pPr>
        <w:pStyle w:val="ListBullet"/>
        <w:spacing w:line="240" w:lineRule="auto"/>
        <w:ind w:left="720"/>
      </w:pPr>
      <w:r/>
      <w:r>
        <w:t>Watu ula nyama ya kondoo na kutumia manyoya yake kufanya nguo na vitu vingine.</w:t>
      </w:r>
      <w:r/>
    </w:p>
    <w:p>
      <w:pPr>
        <w:pStyle w:val="ListBullet"/>
        <w:spacing w:line="240" w:lineRule="auto"/>
        <w:ind w:left="720"/>
      </w:pPr>
      <w:r/>
      <w:r>
        <w:t>Kondoo ni wa piole, dhahifu, na waoga. Wanashawishika haraka kupotea. Wanaitaji mchungaji kuwaongoza, kuwalinda, na kuwapa chakula, maji, na hifadhi.</w:t>
      </w:r>
      <w:r/>
    </w:p>
    <w:p>
      <w:pPr>
        <w:pStyle w:val="ListBullet"/>
        <w:spacing w:line="240" w:lineRule="auto"/>
        <w:ind w:left="720"/>
      </w:pPr>
      <w:r/>
      <w:r>
        <w:t>Katika Biblia, watu wanalinganishwa na kondoo waliyo na Mungu kama mchungaji wao.</w:t>
      </w:r>
      <w:r/>
      <w:r/>
    </w:p>
    <w:p>
      <w:pPr>
        <w:pStyle w:val="Heading3"/>
      </w:pPr>
      <w:r>
        <w:t>kondoo, kondoo dume, kondoo jike</w:t>
      </w:r>
      <w:r/>
    </w:p>
    <w:p>
      <w:pPr>
        <w:pStyle w:val="Heading4"/>
      </w:pPr>
      <w:r>
        <w:t>Ufafanuzi</w:t>
      </w:r>
      <w:r/>
    </w:p>
    <w:p>
      <w:r/>
      <w:r>
        <w:t>"kondoo" ni mnyama wa saizi ya kati wa miguu minne mwenye manyoya mwili mzima.</w:t>
      </w:r>
      <w:r/>
      <w:r/>
    </w:p>
    <w:p>
      <w:pPr>
        <w:pStyle w:val="ListBullet"/>
        <w:spacing w:line="240" w:lineRule="auto"/>
        <w:ind w:left="720"/>
      </w:pPr>
      <w:r/>
      <w:r>
        <w:t>Waisraeli mara kadhaa walitumia kondoo kwa dhabihu, hususani dume na kondoo mdogo.</w:t>
      </w:r>
      <w:r/>
    </w:p>
    <w:p>
      <w:pPr>
        <w:pStyle w:val="ListBullet"/>
        <w:spacing w:line="240" w:lineRule="auto"/>
        <w:ind w:left="720"/>
      </w:pPr>
      <w:r/>
      <w:r>
        <w:t>Watu ula nyama ya kondoo na kutumia manyoya yake kufanya nguo na vitu vingine.</w:t>
      </w:r>
      <w:r/>
    </w:p>
    <w:p>
      <w:pPr>
        <w:pStyle w:val="ListBullet"/>
        <w:spacing w:line="240" w:lineRule="auto"/>
        <w:ind w:left="720"/>
      </w:pPr>
      <w:r/>
      <w:r>
        <w:t>Kondoo ni wa piole, dhahifu, na waoga. Wanashawishika haraka kupotea. Wanaitaji mchungaji kuwaongoza, kuwalinda, na kuwapa chakula, maji, na hifadhi.</w:t>
      </w:r>
      <w:r/>
    </w:p>
    <w:p>
      <w:pPr>
        <w:pStyle w:val="ListBullet"/>
        <w:spacing w:line="240" w:lineRule="auto"/>
        <w:ind w:left="720"/>
      </w:pPr>
      <w:r/>
      <w:r>
        <w:t>Katika Biblia, watu wanalinganishwa na kondoo waliyo na Mungu kama mchungaji wao.</w:t>
      </w:r>
      <w:r/>
      <w:r/>
    </w:p>
    <w:p>
      <w:pPr>
        <w:pStyle w:val="Heading3"/>
      </w:pPr>
      <w:r>
        <w:t>kondoo, kondoo dume, kondoo jike</w:t>
      </w:r>
      <w:r/>
    </w:p>
    <w:p>
      <w:pPr>
        <w:pStyle w:val="Heading4"/>
      </w:pPr>
      <w:r>
        <w:t>Ufafanuzi</w:t>
      </w:r>
      <w:r/>
    </w:p>
    <w:p>
      <w:r/>
      <w:r>
        <w:t>"kondoo" ni mnyama wa saizi ya kati wa miguu minne mwenye manyoya mwili mzima.</w:t>
      </w:r>
      <w:r/>
      <w:r/>
    </w:p>
    <w:p>
      <w:pPr>
        <w:pStyle w:val="ListBullet"/>
        <w:spacing w:line="240" w:lineRule="auto"/>
        <w:ind w:left="720"/>
      </w:pPr>
      <w:r/>
      <w:r>
        <w:t>Waisraeli mara kadhaa walitumia kondoo kwa dhabihu, hususani dume na kondoo mdogo.</w:t>
      </w:r>
      <w:r/>
    </w:p>
    <w:p>
      <w:pPr>
        <w:pStyle w:val="ListBullet"/>
        <w:spacing w:line="240" w:lineRule="auto"/>
        <w:ind w:left="720"/>
      </w:pPr>
      <w:r/>
      <w:r>
        <w:t>Watu ula nyama ya kondoo na kutumia manyoya yake kufanya nguo na vitu vingine.</w:t>
      </w:r>
      <w:r/>
    </w:p>
    <w:p>
      <w:pPr>
        <w:pStyle w:val="ListBullet"/>
        <w:spacing w:line="240" w:lineRule="auto"/>
        <w:ind w:left="720"/>
      </w:pPr>
      <w:r/>
      <w:r>
        <w:t>Kondoo ni wa piole, dhahifu, na waoga. Wanashawishika haraka kupotea. Wanaitaji mchungaji kuwaongoza, kuwalinda, na kuwapa chakula, maji, na hifadhi.</w:t>
      </w:r>
      <w:r/>
    </w:p>
    <w:p>
      <w:pPr>
        <w:pStyle w:val="ListBullet"/>
        <w:spacing w:line="240" w:lineRule="auto"/>
        <w:ind w:left="720"/>
      </w:pPr>
      <w:r/>
      <w:r>
        <w:t>Katika Biblia, watu wanalinganishwa na kondoo waliyo na Mungu kama mchungaji wao.</w:t>
      </w:r>
      <w:r/>
      <w:r/>
    </w:p>
    <w:p>
      <w:pPr>
        <w:pStyle w:val="Heading3"/>
      </w:pPr>
      <w:r>
        <w:t>kondoo, kondoo dume, kondoo jike</w:t>
      </w:r>
      <w:r/>
    </w:p>
    <w:p>
      <w:pPr>
        <w:pStyle w:val="Heading4"/>
      </w:pPr>
      <w:r>
        <w:t>Ufafanuzi</w:t>
      </w:r>
      <w:r/>
    </w:p>
    <w:p>
      <w:r/>
      <w:r>
        <w:t>"kondoo" ni mnyama wa saizi ya kati wa miguu minne mwenye manyoya mwili mzima.</w:t>
      </w:r>
      <w:r/>
      <w:r/>
    </w:p>
    <w:p>
      <w:pPr>
        <w:pStyle w:val="ListBullet"/>
        <w:spacing w:line="240" w:lineRule="auto"/>
        <w:ind w:left="720"/>
      </w:pPr>
      <w:r/>
      <w:r>
        <w:t>Waisraeli mara kadhaa walitumia kondoo kwa dhabihu, hususani dume na kondoo mdogo.</w:t>
      </w:r>
      <w:r/>
    </w:p>
    <w:p>
      <w:pPr>
        <w:pStyle w:val="ListBullet"/>
        <w:spacing w:line="240" w:lineRule="auto"/>
        <w:ind w:left="720"/>
      </w:pPr>
      <w:r/>
      <w:r>
        <w:t>Watu ula nyama ya kondoo na kutumia manyoya yake kufanya nguo na vitu vingine.</w:t>
      </w:r>
      <w:r/>
    </w:p>
    <w:p>
      <w:pPr>
        <w:pStyle w:val="ListBullet"/>
        <w:spacing w:line="240" w:lineRule="auto"/>
        <w:ind w:left="720"/>
      </w:pPr>
      <w:r/>
      <w:r>
        <w:t>Kondoo ni wa piole, dhahifu, na waoga. Wanashawishika haraka kupotea. Wanaitaji mchungaji kuwaongoza, kuwalinda, na kuwapa chakula, maji, na hifadhi.</w:t>
      </w:r>
      <w:r/>
    </w:p>
    <w:p>
      <w:pPr>
        <w:pStyle w:val="ListBullet"/>
        <w:spacing w:line="240" w:lineRule="auto"/>
        <w:ind w:left="720"/>
      </w:pPr>
      <w:r/>
      <w:r>
        <w:t>Katika Biblia, watu wanalinganishwa na kondoo waliyo na Mungu kama mchungaji wao.</w:t>
      </w:r>
      <w:r/>
      <w:r/>
    </w:p>
    <w:p>
      <w:pPr>
        <w:pStyle w:val="Heading3"/>
      </w:pPr>
      <w:r>
        <w:t>kondoo, kondoo dume, kondoo jike</w:t>
      </w:r>
      <w:r/>
    </w:p>
    <w:p>
      <w:pPr>
        <w:pStyle w:val="Heading4"/>
      </w:pPr>
      <w:r>
        <w:t>Ufafanuzi</w:t>
      </w:r>
      <w:r/>
    </w:p>
    <w:p>
      <w:r/>
      <w:r>
        <w:t>"kondoo" ni mnyama wa saizi ya kati wa miguu minne mwenye manyoya mwili mzima.</w:t>
      </w:r>
      <w:r/>
      <w:r/>
    </w:p>
    <w:p>
      <w:pPr>
        <w:pStyle w:val="ListBullet"/>
        <w:spacing w:line="240" w:lineRule="auto"/>
        <w:ind w:left="720"/>
      </w:pPr>
      <w:r/>
      <w:r>
        <w:t>Waisraeli mara kadhaa walitumia kondoo kwa dhabihu, hususani dume na kondoo mdogo.</w:t>
      </w:r>
      <w:r/>
    </w:p>
    <w:p>
      <w:pPr>
        <w:pStyle w:val="ListBullet"/>
        <w:spacing w:line="240" w:lineRule="auto"/>
        <w:ind w:left="720"/>
      </w:pPr>
      <w:r/>
      <w:r>
        <w:t>Watu ula nyama ya kondoo na kutumia manyoya yake kufanya nguo na vitu vingine.</w:t>
      </w:r>
      <w:r/>
    </w:p>
    <w:p>
      <w:pPr>
        <w:pStyle w:val="ListBullet"/>
        <w:spacing w:line="240" w:lineRule="auto"/>
        <w:ind w:left="720"/>
      </w:pPr>
      <w:r/>
      <w:r>
        <w:t>Kondoo ni wa piole, dhahifu, na waoga. Wanashawishika haraka kupotea. Wanaitaji mchungaji kuwaongoza, kuwalinda, na kuwapa chakula, maji, na hifadhi.</w:t>
      </w:r>
      <w:r/>
    </w:p>
    <w:p>
      <w:pPr>
        <w:pStyle w:val="ListBullet"/>
        <w:spacing w:line="240" w:lineRule="auto"/>
        <w:ind w:left="720"/>
      </w:pPr>
      <w:r/>
      <w:r>
        <w:t>Katika Biblia, watu wanalinganishwa na kondoo waliyo na Mungu kama mchungaji wao.</w:t>
      </w:r>
      <w:r/>
      <w:r/>
    </w:p>
    <w:p>
      <w:pPr>
        <w:pStyle w:val="Heading3"/>
      </w:pPr>
      <w:r>
        <w:t>kondoo, kondoo dume, kondoo jike</w:t>
      </w:r>
      <w:r/>
    </w:p>
    <w:p>
      <w:pPr>
        <w:pStyle w:val="Heading4"/>
      </w:pPr>
      <w:r>
        <w:t>Ufafanuzi</w:t>
      </w:r>
      <w:r/>
    </w:p>
    <w:p>
      <w:r/>
      <w:r>
        <w:t>"kondoo" ni mnyama wa saizi ya kati wa miguu minne mwenye manyoya mwili mzima.</w:t>
      </w:r>
      <w:r/>
      <w:r/>
    </w:p>
    <w:p>
      <w:pPr>
        <w:pStyle w:val="ListBullet"/>
        <w:spacing w:line="240" w:lineRule="auto"/>
        <w:ind w:left="720"/>
      </w:pPr>
      <w:r/>
      <w:r>
        <w:t>Waisraeli mara kadhaa walitumia kondoo kwa dhabihu, hususani dume na kondoo mdogo.</w:t>
      </w:r>
      <w:r/>
    </w:p>
    <w:p>
      <w:pPr>
        <w:pStyle w:val="ListBullet"/>
        <w:spacing w:line="240" w:lineRule="auto"/>
        <w:ind w:left="720"/>
      </w:pPr>
      <w:r/>
      <w:r>
        <w:t>Watu ula nyama ya kondoo na kutumia manyoya yake kufanya nguo na vitu vingine.</w:t>
      </w:r>
      <w:r/>
    </w:p>
    <w:p>
      <w:pPr>
        <w:pStyle w:val="ListBullet"/>
        <w:spacing w:line="240" w:lineRule="auto"/>
        <w:ind w:left="720"/>
      </w:pPr>
      <w:r/>
      <w:r>
        <w:t>Kondoo ni wa piole, dhahifu, na waoga. Wanashawishika haraka kupotea. Wanaitaji mchungaji kuwaongoza, kuwalinda, na kuwapa chakula, maji, na hifadhi.</w:t>
      </w:r>
      <w:r/>
    </w:p>
    <w:p>
      <w:pPr>
        <w:pStyle w:val="ListBullet"/>
        <w:spacing w:line="240" w:lineRule="auto"/>
        <w:ind w:left="720"/>
      </w:pPr>
      <w:r/>
      <w:r>
        <w:t>Katika Biblia, watu wanalinganishwa na kondoo waliyo na Mungu kama mchungaji wao.</w:t>
      </w:r>
      <w:r/>
      <w:r/>
    </w:p>
    <w:p>
      <w:pPr>
        <w:pStyle w:val="Heading3"/>
      </w:pPr>
      <w:r>
        <w:t>kondoo, kondoo dume, kondoo jike</w:t>
      </w:r>
      <w:r/>
    </w:p>
    <w:p>
      <w:pPr>
        <w:pStyle w:val="Heading4"/>
      </w:pPr>
      <w:r>
        <w:t>Ufafanuzi</w:t>
      </w:r>
      <w:r/>
    </w:p>
    <w:p>
      <w:r/>
      <w:r>
        <w:t>"kondoo" ni mnyama wa saizi ya kati wa miguu minne mwenye manyoya mwili mzima.</w:t>
      </w:r>
      <w:r/>
      <w:r/>
    </w:p>
    <w:p>
      <w:pPr>
        <w:pStyle w:val="ListBullet"/>
        <w:spacing w:line="240" w:lineRule="auto"/>
        <w:ind w:left="720"/>
      </w:pPr>
      <w:r/>
      <w:r>
        <w:t>Waisraeli mara kadhaa walitumia kondoo kwa dhabihu, hususani dume na kondoo mdogo.</w:t>
      </w:r>
      <w:r/>
    </w:p>
    <w:p>
      <w:pPr>
        <w:pStyle w:val="ListBullet"/>
        <w:spacing w:line="240" w:lineRule="auto"/>
        <w:ind w:left="720"/>
      </w:pPr>
      <w:r/>
      <w:r>
        <w:t>Watu ula nyama ya kondoo na kutumia manyoya yake kufanya nguo na vitu vingine.</w:t>
      </w:r>
      <w:r/>
    </w:p>
    <w:p>
      <w:pPr>
        <w:pStyle w:val="ListBullet"/>
        <w:spacing w:line="240" w:lineRule="auto"/>
        <w:ind w:left="720"/>
      </w:pPr>
      <w:r/>
      <w:r>
        <w:t>Kondoo ni wa piole, dhahifu, na waoga. Wanashawishika haraka kupotea. Wanaitaji mchungaji kuwaongoza, kuwalinda, na kuwapa chakula, maji, na hifadhi.</w:t>
      </w:r>
      <w:r/>
    </w:p>
    <w:p>
      <w:pPr>
        <w:pStyle w:val="ListBullet"/>
        <w:spacing w:line="240" w:lineRule="auto"/>
        <w:ind w:left="720"/>
      </w:pPr>
      <w:r/>
      <w:r>
        <w:t>Katika Biblia, watu wanalinganishwa na kondoo waliyo na Mungu kama mchungaji wao.</w:t>
      </w:r>
      <w:r/>
      <w:r/>
    </w:p>
    <w:p>
      <w:pPr>
        <w:pStyle w:val="Heading3"/>
      </w:pPr>
      <w:r>
        <w:t>kondoo, kondoo dume, kondoo jike</w:t>
      </w:r>
      <w:r/>
    </w:p>
    <w:p>
      <w:pPr>
        <w:pStyle w:val="Heading4"/>
      </w:pPr>
      <w:r>
        <w:t>Ufafanuzi</w:t>
      </w:r>
      <w:r/>
    </w:p>
    <w:p>
      <w:r/>
      <w:r>
        <w:t>"kondoo" ni mnyama wa saizi ya kati wa miguu minne mwenye manyoya mwili mzima.</w:t>
      </w:r>
      <w:r/>
      <w:r/>
    </w:p>
    <w:p>
      <w:pPr>
        <w:pStyle w:val="ListBullet"/>
        <w:spacing w:line="240" w:lineRule="auto"/>
        <w:ind w:left="720"/>
      </w:pPr>
      <w:r/>
      <w:r>
        <w:t>Waisraeli mara kadhaa walitumia kondoo kwa dhabihu, hususani dume na kondoo mdogo.</w:t>
      </w:r>
      <w:r/>
    </w:p>
    <w:p>
      <w:pPr>
        <w:pStyle w:val="ListBullet"/>
        <w:spacing w:line="240" w:lineRule="auto"/>
        <w:ind w:left="720"/>
      </w:pPr>
      <w:r/>
      <w:r>
        <w:t>Watu ula nyama ya kondoo na kutumia manyoya yake kufanya nguo na vitu vingine.</w:t>
      </w:r>
      <w:r/>
    </w:p>
    <w:p>
      <w:pPr>
        <w:pStyle w:val="ListBullet"/>
        <w:spacing w:line="240" w:lineRule="auto"/>
        <w:ind w:left="720"/>
      </w:pPr>
      <w:r/>
      <w:r>
        <w:t>Kondoo ni wa piole, dhahifu, na waoga. Wanashawishika haraka kupotea. Wanaitaji mchungaji kuwaongoza, kuwalinda, na kuwapa chakula, maji, na hifadhi.</w:t>
      </w:r>
      <w:r/>
    </w:p>
    <w:p>
      <w:pPr>
        <w:pStyle w:val="ListBullet"/>
        <w:spacing w:line="240" w:lineRule="auto"/>
        <w:ind w:left="720"/>
      </w:pPr>
      <w:r/>
      <w:r>
        <w:t>Katika Biblia, watu wanalinganishwa na kondoo waliyo na Mungu kama mchungaji wao.</w:t>
      </w:r>
      <w:r/>
      <w:r/>
    </w:p>
    <w:p>
      <w:pPr>
        <w:pStyle w:val="Heading3"/>
      </w:pPr>
      <w:r>
        <w:t>kuachwa, kuacha</w:t>
      </w:r>
      <w:r/>
    </w:p>
    <w:p>
      <w:pPr>
        <w:pStyle w:val="Heading4"/>
      </w:pPr>
      <w:r>
        <w:t>Ufafanuzi</w:t>
      </w:r>
      <w:r/>
    </w:p>
    <w:p>
      <w:r/>
      <w:r>
        <w:t>Msemo wa "kuachwa" na "kuacha" ina maana ya kuangamiza sehemu isiyokuwa na watu ili kwamba isiwe ya makazi.</w:t>
      </w:r>
      <w:r/>
    </w:p>
    <w:p>
      <w:r/>
      <w:r>
        <w:t>Inapomaanisha mtu, msemo "kuachwa" inaelezea hali ya uharibifu, upweke, au majonzi.</w:t>
      </w:r>
      <w:r/>
    </w:p>
    <w:p>
      <w:r/>
      <w:r>
        <w:t>Msemo "kuacha" ni hali ya kuachwa.</w:t>
      </w:r>
      <w:r/>
    </w:p>
    <w:p>
      <w:r/>
      <w:r>
        <w:t>Iwapo shamba ambapo mimea inaota linaachwa, ina maana kitu kimeaangamiza mimea, kama wadudu au uvamizi wa jeshi.</w:t>
      </w:r>
      <w:r/>
    </w:p>
    <w:p>
      <w:r/>
      <w:r>
        <w:t>"Eneo lilioachwa" lina maana ya eneo ya ardhi ambapo watu wachache wanaishi kwa sababu kuna mazao machache au mimea mingine inayoota pale.</w:t>
      </w:r>
      <w:r/>
    </w:p>
    <w:p>
      <w:r/>
      <w:r>
        <w:t>"Ardhi iliyoachwa" au "nyika" mara kwa mara ilitengwa kwa watu waliotengwa na jamii (kama wakoma) na wanyama wa hatari.</w:t>
      </w:r>
      <w:r/>
    </w:p>
    <w:p>
      <w:r/>
      <w:r>
        <w:t>Kama mji "unatengwa" ina maana ya kwamba majengo yake na mali vimeharibiwa au kuibiwa, na watu wake wameuwawa au kukamtwa. Mji unakuwa "tupu" na "kuharibika". Hii ni sawa na maana ya "teketeza" au "teketezwa", lakini kwa msisitizo zaidi kwa utupu.</w:t>
      </w:r>
      <w:r/>
    </w:p>
    <w:p>
      <w:r/>
      <w:r>
        <w:t>Kutegemea muktadha, msemo huu unaweza kutafsiriwa kama "kuharibiwa" au "kuangamizwa" au "kuwekwa kama takataka" au "mpweke/iliyotengwa" au "kutelekezwa"</w:t>
      </w:r>
      <w:r/>
    </w:p>
    <w:p>
      <w:pPr>
        <w:pStyle w:val="Heading3"/>
      </w:pPr>
      <w:r>
        <w:t>kuachwa, kuacha</w:t>
      </w:r>
      <w:r/>
    </w:p>
    <w:p>
      <w:pPr>
        <w:pStyle w:val="Heading4"/>
      </w:pPr>
      <w:r>
        <w:t>Ufafanuzi</w:t>
      </w:r>
      <w:r/>
    </w:p>
    <w:p>
      <w:r/>
      <w:r>
        <w:t>Msemo wa "kuachwa" na "kuacha" ina maana ya kuangamiza sehemu isiyokuwa na watu ili kwamba isiwe ya makazi.</w:t>
      </w:r>
      <w:r/>
    </w:p>
    <w:p>
      <w:r/>
      <w:r>
        <w:t>Inapomaanisha mtu, msemo "kuachwa" inaelezea hali ya uharibifu, upweke, au majonzi.</w:t>
      </w:r>
      <w:r/>
    </w:p>
    <w:p>
      <w:r/>
      <w:r>
        <w:t>Msemo "kuacha" ni hali ya kuachwa.</w:t>
      </w:r>
      <w:r/>
    </w:p>
    <w:p>
      <w:r/>
      <w:r>
        <w:t>Iwapo shamba ambapo mimea inaota linaachwa, ina maana kitu kimeaangamiza mimea, kama wadudu au uvamizi wa jeshi.</w:t>
      </w:r>
      <w:r/>
    </w:p>
    <w:p>
      <w:r/>
      <w:r>
        <w:t>"Eneo lilioachwa" lina maana ya eneo ya ardhi ambapo watu wachache wanaishi kwa sababu kuna mazao machache au mimea mingine inayoota pale.</w:t>
      </w:r>
      <w:r/>
    </w:p>
    <w:p>
      <w:r/>
      <w:r>
        <w:t>"Ardhi iliyoachwa" au "nyika" mara kwa mara ilitengwa kwa watu waliotengwa na jamii (kama wakoma) na wanyama wa hatari.</w:t>
      </w:r>
      <w:r/>
    </w:p>
    <w:p>
      <w:r/>
      <w:r>
        <w:t>Kama mji "unatengwa" ina maana ya kwamba majengo yake na mali vimeharibiwa au kuibiwa, na watu wake wameuwawa au kukamtwa. Mji unakuwa "tupu" na "kuharibika". Hii ni sawa na maana ya "teketeza" au "teketezwa", lakini kwa msisitizo zaidi kwa utupu.</w:t>
      </w:r>
      <w:r/>
    </w:p>
    <w:p>
      <w:r/>
      <w:r>
        <w:t>Kutegemea muktadha, msemo huu unaweza kutafsiriwa kama "kuharibiwa" au "kuangamizwa" au "kuwekwa kama takataka" au "mpweke/iliyotengwa" au "kutelekezwa"</w:t>
      </w:r>
      <w:r/>
    </w:p>
    <w:p>
      <w:pPr>
        <w:pStyle w:val="Heading3"/>
      </w:pPr>
      <w:r>
        <w:t>kubeba</w:t>
      </w:r>
      <w:r/>
    </w:p>
    <w:p>
      <w:pPr>
        <w:pStyle w:val="Heading4"/>
      </w:pPr>
      <w:r>
        <w:t>Ufafanuzi</w:t>
      </w:r>
      <w:r/>
    </w:p>
    <w:p>
      <w:r/>
      <w:r>
        <w:t>Neno "kubeba" linamaanisha "kubeba" kitu fulani. Lakini pia kuna kuna matumizi ya tamathari mbalimbali ya neno hili.</w:t>
      </w:r>
      <w:r/>
      <w:r/>
    </w:p>
    <w:p>
      <w:pPr>
        <w:pStyle w:val="ListBullet"/>
        <w:spacing w:line="240" w:lineRule="auto"/>
        <w:ind w:left="720"/>
      </w:pPr>
      <w:r/>
      <w:r>
        <w:t>Unapoongelea mwanamke atakayebeba mtoto, inamaanisha, "kuzaa" mtoto.</w:t>
      </w:r>
      <w:r/>
    </w:p>
    <w:p>
      <w:pPr>
        <w:pStyle w:val="ListBullet"/>
        <w:spacing w:line="240" w:lineRule="auto"/>
        <w:ind w:left="720"/>
      </w:pPr>
      <w:r/>
      <w:r>
        <w:t>"kubeba mzigo" inamaanisha "kupitia magumu." Magumu haya yaweza kuwa ya kimwili au ya kihisia.</w:t>
      </w:r>
      <w:r/>
    </w:p>
    <w:p>
      <w:pPr>
        <w:pStyle w:val="ListBullet"/>
        <w:spacing w:line="240" w:lineRule="auto"/>
        <w:ind w:left="720"/>
      </w:pPr>
      <w:r/>
      <w:r>
        <w:t>Matumizi yake yaliyozoeleka katika Biblia ni "kuzaa matunda" inayomaanisha, " "kuzalisha matunda" au "kuwa na matunda."</w:t>
      </w:r>
      <w:r/>
    </w:p>
    <w:p>
      <w:pPr>
        <w:pStyle w:val="ListBullet"/>
        <w:spacing w:line="240" w:lineRule="auto"/>
        <w:ind w:left="720"/>
      </w:pPr>
      <w:r/>
      <w:r>
        <w:t>Kifungu "kubeba ushahidi" inamaanisha "kushuhudia" au "kutoa taarifa ya kile ulichokiona au kukipitia."</w:t>
      </w:r>
      <w:r/>
    </w:p>
    <w:p>
      <w:pPr>
        <w:pStyle w:val="ListBullet"/>
        <w:spacing w:line="240" w:lineRule="auto"/>
        <w:ind w:left="720"/>
      </w:pPr>
      <w:r/>
      <w:r>
        <w:t>Taarifa ya "mwana hatabeba uovu wa mzazi" inamaanisha "hatawajibika kwa ajili ya" au "hataadhibiwa kwa ajili ya "dhambi za baba yake".</w:t>
      </w:r>
      <w:r/>
    </w:p>
    <w:p>
      <w:pPr>
        <w:pStyle w:val="ListBullet"/>
        <w:spacing w:line="240" w:lineRule="auto"/>
        <w:ind w:left="720"/>
      </w:pPr>
      <w:r/>
      <w:r>
        <w:t>Kwa ujumla, neno laweza kutafasiriwa kama, "kubeba" au "kuwajibika kwa" au "kuzaa" au "kuwa na" au "kustaimili," kutegemeana na mazingira.</w:t>
      </w:r>
      <w:r/>
      <w:r/>
    </w:p>
    <w:p>
      <w:pPr>
        <w:pStyle w:val="Heading3"/>
      </w:pPr>
      <w:r>
        <w:t>kubeba</w:t>
      </w:r>
      <w:r/>
    </w:p>
    <w:p>
      <w:pPr>
        <w:pStyle w:val="Heading4"/>
      </w:pPr>
      <w:r>
        <w:t>Ufafanuzi</w:t>
      </w:r>
      <w:r/>
    </w:p>
    <w:p>
      <w:r/>
      <w:r>
        <w:t>Neno "kubeba" linamaanisha "kubeba" kitu fulani. Lakini pia kuna kuna matumizi ya tamathari mbalimbali ya neno hili.</w:t>
      </w:r>
      <w:r/>
      <w:r/>
    </w:p>
    <w:p>
      <w:pPr>
        <w:pStyle w:val="ListBullet"/>
        <w:spacing w:line="240" w:lineRule="auto"/>
        <w:ind w:left="720"/>
      </w:pPr>
      <w:r/>
      <w:r>
        <w:t>Unapoongelea mwanamke atakayebeba mtoto, inamaanisha, "kuzaa" mtoto.</w:t>
      </w:r>
      <w:r/>
    </w:p>
    <w:p>
      <w:pPr>
        <w:pStyle w:val="ListBullet"/>
        <w:spacing w:line="240" w:lineRule="auto"/>
        <w:ind w:left="720"/>
      </w:pPr>
      <w:r/>
      <w:r>
        <w:t>"kubeba mzigo" inamaanisha "kupitia magumu." Magumu haya yaweza kuwa ya kimwili au ya kihisia.</w:t>
      </w:r>
      <w:r/>
    </w:p>
    <w:p>
      <w:pPr>
        <w:pStyle w:val="ListBullet"/>
        <w:spacing w:line="240" w:lineRule="auto"/>
        <w:ind w:left="720"/>
      </w:pPr>
      <w:r/>
      <w:r>
        <w:t>Matumizi yake yaliyozoeleka katika Biblia ni "kuzaa matunda" inayomaanisha, " "kuzalisha matunda" au "kuwa na matunda."</w:t>
      </w:r>
      <w:r/>
    </w:p>
    <w:p>
      <w:pPr>
        <w:pStyle w:val="ListBullet"/>
        <w:spacing w:line="240" w:lineRule="auto"/>
        <w:ind w:left="720"/>
      </w:pPr>
      <w:r/>
      <w:r>
        <w:t>Kifungu "kubeba ushahidi" inamaanisha "kushuhudia" au "kutoa taarifa ya kile ulichokiona au kukipitia."</w:t>
      </w:r>
      <w:r/>
    </w:p>
    <w:p>
      <w:pPr>
        <w:pStyle w:val="ListBullet"/>
        <w:spacing w:line="240" w:lineRule="auto"/>
        <w:ind w:left="720"/>
      </w:pPr>
      <w:r/>
      <w:r>
        <w:t>Taarifa ya "mwana hatabeba uovu wa mzazi" inamaanisha "hatawajibika kwa ajili ya" au "hataadhibiwa kwa ajili ya "dhambi za baba yake".</w:t>
      </w:r>
      <w:r/>
    </w:p>
    <w:p>
      <w:pPr>
        <w:pStyle w:val="ListBullet"/>
        <w:spacing w:line="240" w:lineRule="auto"/>
        <w:ind w:left="720"/>
      </w:pPr>
      <w:r/>
      <w:r>
        <w:t>Kwa ujumla, neno laweza kutafasiriwa kama, "kubeba" au "kuwajibika kwa" au "kuzaa" au "kuwa na" au "kustaimili," kutegemeana na mazingira.</w:t>
      </w:r>
      <w:r/>
      <w:r/>
    </w:p>
    <w:p>
      <w:pPr>
        <w:pStyle w:val="Heading3"/>
      </w:pPr>
      <w:r>
        <w:t>kubeba</w:t>
      </w:r>
      <w:r/>
    </w:p>
    <w:p>
      <w:pPr>
        <w:pStyle w:val="Heading4"/>
      </w:pPr>
      <w:r>
        <w:t>Ufafanuzi</w:t>
      </w:r>
      <w:r/>
    </w:p>
    <w:p>
      <w:r/>
      <w:r>
        <w:t>Neno "kubeba" linamaanisha "kubeba" kitu fulani. Lakini pia kuna kuna matumizi ya tamathari mbalimbali ya neno hili.</w:t>
      </w:r>
      <w:r/>
      <w:r/>
    </w:p>
    <w:p>
      <w:pPr>
        <w:pStyle w:val="ListBullet"/>
        <w:spacing w:line="240" w:lineRule="auto"/>
        <w:ind w:left="720"/>
      </w:pPr>
      <w:r/>
      <w:r>
        <w:t>Unapoongelea mwanamke atakayebeba mtoto, inamaanisha, "kuzaa" mtoto.</w:t>
      </w:r>
      <w:r/>
    </w:p>
    <w:p>
      <w:pPr>
        <w:pStyle w:val="ListBullet"/>
        <w:spacing w:line="240" w:lineRule="auto"/>
        <w:ind w:left="720"/>
      </w:pPr>
      <w:r/>
      <w:r>
        <w:t>"kubeba mzigo" inamaanisha "kupitia magumu." Magumu haya yaweza kuwa ya kimwili au ya kihisia.</w:t>
      </w:r>
      <w:r/>
    </w:p>
    <w:p>
      <w:pPr>
        <w:pStyle w:val="ListBullet"/>
        <w:spacing w:line="240" w:lineRule="auto"/>
        <w:ind w:left="720"/>
      </w:pPr>
      <w:r/>
      <w:r>
        <w:t>Matumizi yake yaliyozoeleka katika Biblia ni "kuzaa matunda" inayomaanisha, " "kuzalisha matunda" au "kuwa na matunda."</w:t>
      </w:r>
      <w:r/>
    </w:p>
    <w:p>
      <w:pPr>
        <w:pStyle w:val="ListBullet"/>
        <w:spacing w:line="240" w:lineRule="auto"/>
        <w:ind w:left="720"/>
      </w:pPr>
      <w:r/>
      <w:r>
        <w:t>Kifungu "kubeba ushahidi" inamaanisha "kushuhudia" au "kutoa taarifa ya kile ulichokiona au kukipitia."</w:t>
      </w:r>
      <w:r/>
    </w:p>
    <w:p>
      <w:pPr>
        <w:pStyle w:val="ListBullet"/>
        <w:spacing w:line="240" w:lineRule="auto"/>
        <w:ind w:left="720"/>
      </w:pPr>
      <w:r/>
      <w:r>
        <w:t>Taarifa ya "mwana hatabeba uovu wa mzazi" inamaanisha "hatawajibika kwa ajili ya" au "hataadhibiwa kwa ajili ya "dhambi za baba yake".</w:t>
      </w:r>
      <w:r/>
    </w:p>
    <w:p>
      <w:pPr>
        <w:pStyle w:val="ListBullet"/>
        <w:spacing w:line="240" w:lineRule="auto"/>
        <w:ind w:left="720"/>
      </w:pPr>
      <w:r/>
      <w:r>
        <w:t>Kwa ujumla, neno laweza kutafasiriwa kama, "kubeba" au "kuwajibika kwa" au "kuzaa" au "kuwa na" au "kustaimili," kutegemeana na mazingira.</w:t>
      </w:r>
      <w:r/>
      <w:r/>
    </w:p>
    <w:p>
      <w:pPr>
        <w:pStyle w:val="Heading3"/>
      </w:pPr>
      <w:r>
        <w:t>kubeba</w:t>
      </w:r>
      <w:r/>
    </w:p>
    <w:p>
      <w:pPr>
        <w:pStyle w:val="Heading4"/>
      </w:pPr>
      <w:r>
        <w:t>Ufafanuzi</w:t>
      </w:r>
      <w:r/>
    </w:p>
    <w:p>
      <w:r/>
      <w:r>
        <w:t>Neno "kubeba" linamaanisha "kubeba" kitu fulani. Lakini pia kuna kuna matumizi ya tamathari mbalimbali ya neno hili.</w:t>
      </w:r>
      <w:r/>
      <w:r/>
    </w:p>
    <w:p>
      <w:pPr>
        <w:pStyle w:val="ListBullet"/>
        <w:spacing w:line="240" w:lineRule="auto"/>
        <w:ind w:left="720"/>
      </w:pPr>
      <w:r/>
      <w:r>
        <w:t>Unapoongelea mwanamke atakayebeba mtoto, inamaanisha, "kuzaa" mtoto.</w:t>
      </w:r>
      <w:r/>
    </w:p>
    <w:p>
      <w:pPr>
        <w:pStyle w:val="ListBullet"/>
        <w:spacing w:line="240" w:lineRule="auto"/>
        <w:ind w:left="720"/>
      </w:pPr>
      <w:r/>
      <w:r>
        <w:t>"kubeba mzigo" inamaanisha "kupitia magumu." Magumu haya yaweza kuwa ya kimwili au ya kihisia.</w:t>
      </w:r>
      <w:r/>
    </w:p>
    <w:p>
      <w:pPr>
        <w:pStyle w:val="ListBullet"/>
        <w:spacing w:line="240" w:lineRule="auto"/>
        <w:ind w:left="720"/>
      </w:pPr>
      <w:r/>
      <w:r>
        <w:t>Matumizi yake yaliyozoeleka katika Biblia ni "kuzaa matunda" inayomaanisha, " "kuzalisha matunda" au "kuwa na matunda."</w:t>
      </w:r>
      <w:r/>
    </w:p>
    <w:p>
      <w:pPr>
        <w:pStyle w:val="ListBullet"/>
        <w:spacing w:line="240" w:lineRule="auto"/>
        <w:ind w:left="720"/>
      </w:pPr>
      <w:r/>
      <w:r>
        <w:t>Kifungu "kubeba ushahidi" inamaanisha "kushuhudia" au "kutoa taarifa ya kile ulichokiona au kukipitia."</w:t>
      </w:r>
      <w:r/>
    </w:p>
    <w:p>
      <w:pPr>
        <w:pStyle w:val="ListBullet"/>
        <w:spacing w:line="240" w:lineRule="auto"/>
        <w:ind w:left="720"/>
      </w:pPr>
      <w:r/>
      <w:r>
        <w:t>Taarifa ya "mwana hatabeba uovu wa mzazi" inamaanisha "hatawajibika kwa ajili ya" au "hataadhibiwa kwa ajili ya "dhambi za baba yake".</w:t>
      </w:r>
      <w:r/>
    </w:p>
    <w:p>
      <w:pPr>
        <w:pStyle w:val="ListBullet"/>
        <w:spacing w:line="240" w:lineRule="auto"/>
        <w:ind w:left="720"/>
      </w:pPr>
      <w:r/>
      <w:r>
        <w:t>Kwa ujumla, neno laweza kutafasiriwa kama, "kubeba" au "kuwajibika kwa" au "kuzaa" au "kuwa na" au "kustaimili," kutegemeana na mazingira.</w:t>
      </w:r>
      <w:r/>
      <w:r/>
    </w:p>
    <w:p>
      <w:pPr>
        <w:pStyle w:val="Heading3"/>
      </w:pPr>
      <w:r>
        <w:t>kubeba</w:t>
      </w:r>
      <w:r/>
    </w:p>
    <w:p>
      <w:pPr>
        <w:pStyle w:val="Heading4"/>
      </w:pPr>
      <w:r>
        <w:t>Ufafanuzi</w:t>
      </w:r>
      <w:r/>
    </w:p>
    <w:p>
      <w:r/>
      <w:r>
        <w:t>Neno "kubeba" linamaanisha "kubeba" kitu fulani. Lakini pia kuna kuna matumizi ya tamathari mbalimbali ya neno hili.</w:t>
      </w:r>
      <w:r/>
      <w:r/>
    </w:p>
    <w:p>
      <w:pPr>
        <w:pStyle w:val="ListBullet"/>
        <w:spacing w:line="240" w:lineRule="auto"/>
        <w:ind w:left="720"/>
      </w:pPr>
      <w:r/>
      <w:r>
        <w:t>Unapoongelea mwanamke atakayebeba mtoto, inamaanisha, "kuzaa" mtoto.</w:t>
      </w:r>
      <w:r/>
    </w:p>
    <w:p>
      <w:pPr>
        <w:pStyle w:val="ListBullet"/>
        <w:spacing w:line="240" w:lineRule="auto"/>
        <w:ind w:left="720"/>
      </w:pPr>
      <w:r/>
      <w:r>
        <w:t>"kubeba mzigo" inamaanisha "kupitia magumu." Magumu haya yaweza kuwa ya kimwili au ya kihisia.</w:t>
      </w:r>
      <w:r/>
    </w:p>
    <w:p>
      <w:pPr>
        <w:pStyle w:val="ListBullet"/>
        <w:spacing w:line="240" w:lineRule="auto"/>
        <w:ind w:left="720"/>
      </w:pPr>
      <w:r/>
      <w:r>
        <w:t>Matumizi yake yaliyozoeleka katika Biblia ni "kuzaa matunda" inayomaanisha, " "kuzalisha matunda" au "kuwa na matunda."</w:t>
      </w:r>
      <w:r/>
    </w:p>
    <w:p>
      <w:pPr>
        <w:pStyle w:val="ListBullet"/>
        <w:spacing w:line="240" w:lineRule="auto"/>
        <w:ind w:left="720"/>
      </w:pPr>
      <w:r/>
      <w:r>
        <w:t>Kifungu "kubeba ushahidi" inamaanisha "kushuhudia" au "kutoa taarifa ya kile ulichokiona au kukipitia."</w:t>
      </w:r>
      <w:r/>
    </w:p>
    <w:p>
      <w:pPr>
        <w:pStyle w:val="ListBullet"/>
        <w:spacing w:line="240" w:lineRule="auto"/>
        <w:ind w:left="720"/>
      </w:pPr>
      <w:r/>
      <w:r>
        <w:t>Taarifa ya "mwana hatabeba uovu wa mzazi" inamaanisha "hatawajibika kwa ajili ya" au "hataadhibiwa kwa ajili ya "dhambi za baba yake".</w:t>
      </w:r>
      <w:r/>
    </w:p>
    <w:p>
      <w:pPr>
        <w:pStyle w:val="ListBullet"/>
        <w:spacing w:line="240" w:lineRule="auto"/>
        <w:ind w:left="720"/>
      </w:pPr>
      <w:r/>
      <w:r>
        <w:t>Kwa ujumla, neno laweza kutafasiriwa kama, "kubeba" au "kuwajibika kwa" au "kuzaa" au "kuwa na" au "kustaimili," kutegemeana na mazingira.</w:t>
      </w:r>
      <w:r/>
      <w:r/>
    </w:p>
    <w:p>
      <w:pPr>
        <w:pStyle w:val="Heading3"/>
      </w:pPr>
      <w:r>
        <w:t>kubeba</w:t>
      </w:r>
      <w:r/>
    </w:p>
    <w:p>
      <w:pPr>
        <w:pStyle w:val="Heading4"/>
      </w:pPr>
      <w:r>
        <w:t>Ufafanuzi</w:t>
      </w:r>
      <w:r/>
    </w:p>
    <w:p>
      <w:r/>
      <w:r>
        <w:t>Neno "kubeba" linamaanisha "kubeba" kitu fulani. Lakini pia kuna kuna matumizi ya tamathari mbalimbali ya neno hili.</w:t>
      </w:r>
      <w:r/>
      <w:r/>
    </w:p>
    <w:p>
      <w:pPr>
        <w:pStyle w:val="ListBullet"/>
        <w:spacing w:line="240" w:lineRule="auto"/>
        <w:ind w:left="720"/>
      </w:pPr>
      <w:r/>
      <w:r>
        <w:t>Unapoongelea mwanamke atakayebeba mtoto, inamaanisha, "kuzaa" mtoto.</w:t>
      </w:r>
      <w:r/>
    </w:p>
    <w:p>
      <w:pPr>
        <w:pStyle w:val="ListBullet"/>
        <w:spacing w:line="240" w:lineRule="auto"/>
        <w:ind w:left="720"/>
      </w:pPr>
      <w:r/>
      <w:r>
        <w:t>"kubeba mzigo" inamaanisha "kupitia magumu." Magumu haya yaweza kuwa ya kimwili au ya kihisia.</w:t>
      </w:r>
      <w:r/>
    </w:p>
    <w:p>
      <w:pPr>
        <w:pStyle w:val="ListBullet"/>
        <w:spacing w:line="240" w:lineRule="auto"/>
        <w:ind w:left="720"/>
      </w:pPr>
      <w:r/>
      <w:r>
        <w:t>Matumizi yake yaliyozoeleka katika Biblia ni "kuzaa matunda" inayomaanisha, " "kuzalisha matunda" au "kuwa na matunda."</w:t>
      </w:r>
      <w:r/>
    </w:p>
    <w:p>
      <w:pPr>
        <w:pStyle w:val="ListBullet"/>
        <w:spacing w:line="240" w:lineRule="auto"/>
        <w:ind w:left="720"/>
      </w:pPr>
      <w:r/>
      <w:r>
        <w:t>Kifungu "kubeba ushahidi" inamaanisha "kushuhudia" au "kutoa taarifa ya kile ulichokiona au kukipitia."</w:t>
      </w:r>
      <w:r/>
    </w:p>
    <w:p>
      <w:pPr>
        <w:pStyle w:val="ListBullet"/>
        <w:spacing w:line="240" w:lineRule="auto"/>
        <w:ind w:left="720"/>
      </w:pPr>
      <w:r/>
      <w:r>
        <w:t>Taarifa ya "mwana hatabeba uovu wa mzazi" inamaanisha "hatawajibika kwa ajili ya" au "hataadhibiwa kwa ajili ya "dhambi za baba yake".</w:t>
      </w:r>
      <w:r/>
    </w:p>
    <w:p>
      <w:pPr>
        <w:pStyle w:val="ListBullet"/>
        <w:spacing w:line="240" w:lineRule="auto"/>
        <w:ind w:left="720"/>
      </w:pPr>
      <w:r/>
      <w:r>
        <w:t>Kwa ujumla, neno laweza kutafasiriwa kama, "kubeba" au "kuwajibika kwa" au "kuzaa" au "kuwa na" au "kustaimili," kutegemeana na mazingira.</w:t>
      </w:r>
      <w:r/>
      <w:r/>
    </w:p>
    <w:p>
      <w:pPr>
        <w:pStyle w:val="Heading3"/>
      </w:pPr>
      <w:r>
        <w:t>kubeba</w:t>
      </w:r>
      <w:r/>
    </w:p>
    <w:p>
      <w:pPr>
        <w:pStyle w:val="Heading4"/>
      </w:pPr>
      <w:r>
        <w:t>Ufafanuzi</w:t>
      </w:r>
      <w:r/>
    </w:p>
    <w:p>
      <w:r/>
      <w:r>
        <w:t>Neno "kubeba" linamaanisha "kubeba" kitu fulani. Lakini pia kuna kuna matumizi ya tamathari mbalimbali ya neno hili.</w:t>
      </w:r>
      <w:r/>
      <w:r/>
    </w:p>
    <w:p>
      <w:pPr>
        <w:pStyle w:val="ListBullet"/>
        <w:spacing w:line="240" w:lineRule="auto"/>
        <w:ind w:left="720"/>
      </w:pPr>
      <w:r/>
      <w:r>
        <w:t>Unapoongelea mwanamke atakayebeba mtoto, inamaanisha, "kuzaa" mtoto.</w:t>
      </w:r>
      <w:r/>
    </w:p>
    <w:p>
      <w:pPr>
        <w:pStyle w:val="ListBullet"/>
        <w:spacing w:line="240" w:lineRule="auto"/>
        <w:ind w:left="720"/>
      </w:pPr>
      <w:r/>
      <w:r>
        <w:t>"kubeba mzigo" inamaanisha "kupitia magumu." Magumu haya yaweza kuwa ya kimwili au ya kihisia.</w:t>
      </w:r>
      <w:r/>
    </w:p>
    <w:p>
      <w:pPr>
        <w:pStyle w:val="ListBullet"/>
        <w:spacing w:line="240" w:lineRule="auto"/>
        <w:ind w:left="720"/>
      </w:pPr>
      <w:r/>
      <w:r>
        <w:t>Matumizi yake yaliyozoeleka katika Biblia ni "kuzaa matunda" inayomaanisha, " "kuzalisha matunda" au "kuwa na matunda."</w:t>
      </w:r>
      <w:r/>
    </w:p>
    <w:p>
      <w:pPr>
        <w:pStyle w:val="ListBullet"/>
        <w:spacing w:line="240" w:lineRule="auto"/>
        <w:ind w:left="720"/>
      </w:pPr>
      <w:r/>
      <w:r>
        <w:t>Kifungu "kubeba ushahidi" inamaanisha "kushuhudia" au "kutoa taarifa ya kile ulichokiona au kukipitia."</w:t>
      </w:r>
      <w:r/>
    </w:p>
    <w:p>
      <w:pPr>
        <w:pStyle w:val="ListBullet"/>
        <w:spacing w:line="240" w:lineRule="auto"/>
        <w:ind w:left="720"/>
      </w:pPr>
      <w:r/>
      <w:r>
        <w:t>Taarifa ya "mwana hatabeba uovu wa mzazi" inamaanisha "hatawajibika kwa ajili ya" au "hataadhibiwa kwa ajili ya "dhambi za baba yake".</w:t>
      </w:r>
      <w:r/>
    </w:p>
    <w:p>
      <w:pPr>
        <w:pStyle w:val="ListBullet"/>
        <w:spacing w:line="240" w:lineRule="auto"/>
        <w:ind w:left="720"/>
      </w:pPr>
      <w:r/>
      <w:r>
        <w:t>Kwa ujumla, neno laweza kutafasiriwa kama, "kubeba" au "kuwajibika kwa" au "kuzaa" au "kuwa na" au "kustaimili," kutegemeana na mazingira.</w:t>
      </w:r>
      <w:r/>
      <w:r/>
    </w:p>
    <w:p>
      <w:pPr>
        <w:pStyle w:val="Heading3"/>
      </w:pPr>
      <w:r>
        <w:t>kudanganya, udanganyifu, hila, mdanganyifu</w:t>
      </w:r>
      <w:r/>
    </w:p>
    <w:p>
      <w:pPr>
        <w:pStyle w:val="Heading4"/>
      </w:pPr>
      <w:r>
        <w:t>Ufafanuzi</w:t>
      </w:r>
      <w:r/>
    </w:p>
    <w:p>
      <w:r/>
      <w:r>
        <w:t>Msemo wa"kudanganya" una maana ya kumfanya mtu aamini jambo ambalo sio la kweli. Tendo la kumdanganya mtu linajulikana kama "udanganyifu".</w:t>
      </w:r>
      <w:r/>
    </w:p>
    <w:p>
      <w:r/>
      <w:r>
        <w:t>Msemo mwingine, "udanganyifu" pia una maana ya tendo la kumfanya mtu aamini jambo ambalo sio kweli.</w:t>
      </w:r>
      <w:r/>
    </w:p>
    <w:p>
      <w:r/>
      <w:r>
        <w:t>Mtu anayefanya wengine kuamini jambo la uongo ni "mdanganyifu". Kwa mfano, Shetani anaitwa "mdanganyifu". Roho chafu anazoziongoza pia zinajulikana kama wadanganyifu.</w:t>
      </w:r>
      <w:r/>
    </w:p>
    <w:p>
      <w:r/>
      <w:r>
        <w:t>Mtu, tendo, au ujumbe ambao sio wa kweli unaweza kuelezwa kama "udanganyifu".</w:t>
      </w:r>
      <w:r/>
    </w:p>
    <w:p>
      <w:r/>
      <w:r>
        <w:t>Misemo ya "udanganyifu" na "hila" zina maana moja, lakini kuna tofauti kadhaa ndogo jinsi zinavyotumika.</w:t>
      </w:r>
      <w:r/>
    </w:p>
    <w:p>
      <w:r/>
      <w:r>
        <w:t>Misemo inayojieleza ya "udanganyifu" na "hila" ina maana moja na hutumika katika muktadha moja.</w:t>
      </w:r>
      <w:r/>
    </w:p>
    <w:p>
      <w:r/>
      <w:r>
        <w:t>Mapendekezo ya Tafsiri</w:t>
      </w:r>
      <w:r/>
    </w:p>
    <w:p>
      <w:r/>
      <w:r>
        <w:t>Njia zingine za kutafsiri "kudanganya" zinaweza kujumuisha "uongo" au "kusababisha kuwa na na imani potofu" au "kusababisha mtu afikiri jambo sio la kweli".</w:t>
      </w:r>
      <w:r/>
    </w:p>
    <w:p>
      <w:r/>
      <w:r>
        <w:t>Msemo "kudanganywa" unaweza kutafsiriwa kama "kusababisha kufikiri jambo ni la uongo" au "alidanganywa" au "alifanyiwa hila" au "alipumbazwa" au "alipotoshwa".</w:t>
      </w:r>
      <w:r/>
    </w:p>
    <w:p>
      <w:r/>
      <w:r>
        <w:t>"Mdanganyifu" inaweza kutafsiriwa kama, "mwongo" au "mtu mpotoshaji" au "mtu anayedanganya".</w:t>
      </w:r>
      <w:r/>
    </w:p>
    <w:p>
      <w:r/>
      <w:r>
        <w:t>Kulingana na muktadha, msemo wa "udanganyifu" au "hila" unaweza kutafsiriwa kwa neno au msemo unaomaanisha "uongo" au "kudanganya" au "upotoshaji" au "kutokuwa na uaminifu".</w:t>
      </w:r>
      <w:r/>
    </w:p>
    <w:p>
      <w:r/>
      <w:r>
        <w:t>Msemo "kudanganya" au "udanganyifu" unaweza kutafsiriwa kwa "uongo" au "upotoshaji" au "kudanganya" kumuelezea mtu anayezungumza au kutenda kwa njia ambayo inasababisha watu wengine kuamini mambo ambayo sio ya kweli.</w:t>
      </w:r>
      <w:r/>
    </w:p>
    <w:p>
      <w:pPr>
        <w:pStyle w:val="Heading3"/>
      </w:pPr>
      <w:r>
        <w:t>kufuru</w:t>
      </w:r>
      <w:r/>
    </w:p>
    <w:p>
      <w:pPr>
        <w:pStyle w:val="Heading4"/>
      </w:pPr>
      <w:r>
        <w:t>Ufafanuzi</w:t>
      </w:r>
      <w:r/>
    </w:p>
    <w:p>
      <w:r/>
      <w:r>
        <w:t>Neno la "kufuru" lina maana ya kuharibu au kuchafua sehemu takatifu au kitu katika namna ambayo haikubaliki kutumika katika kuabudu.</w:t>
      </w:r>
      <w:r/>
    </w:p>
    <w:p>
      <w:r/>
      <w:r>
        <w:t>Mara kwa mara kukufuru kitu inahusisha kuonyesha okosefu mkubwa wa keshima kwake.</w:t>
      </w:r>
      <w:r/>
    </w:p>
    <w:p>
      <w:r/>
      <w:r>
        <w:t>Kwa mfano, wafalme wa kipagani walikufuru vyombo maalumu kutoka hekalu la Mungu kwa kuvitumia kwa ajili ya sherehe katika kasri zao.</w:t>
      </w:r>
      <w:r/>
    </w:p>
    <w:p>
      <w:r/>
      <w:r>
        <w:t>Mifupa kutoka watu waliokufa ilitumika na maadui kukufuru madhabahu katika hekalu la Mungu.</w:t>
      </w:r>
      <w:r/>
    </w:p>
    <w:p>
      <w:r/>
      <w:r>
        <w:t>Msemo huu unaweza kutafsiriwa kama, "kusababisha kutokuwa mtakatifu" au "kumvunjia heshima kwa kufanya asiwe mtakatifu" au "kukufuru kwa kuvunja heshima" au "kusababisha kutokuwa msafi".</w:t>
      </w:r>
      <w:r/>
    </w:p>
    <w:p>
      <w:pPr>
        <w:pStyle w:val="Heading3"/>
      </w:pPr>
      <w:r>
        <w:t>kufuru</w:t>
      </w:r>
      <w:r/>
    </w:p>
    <w:p>
      <w:pPr>
        <w:pStyle w:val="Heading4"/>
      </w:pPr>
      <w:r>
        <w:t>Ufafanuzi</w:t>
      </w:r>
      <w:r/>
    </w:p>
    <w:p>
      <w:r/>
      <w:r>
        <w:t>Neno la "kufuru" lina maana ya kuharibu au kuchafua sehemu takatifu au kitu katika namna ambayo haikubaliki kutumika katika kuabudu.</w:t>
      </w:r>
      <w:r/>
    </w:p>
    <w:p>
      <w:r/>
      <w:r>
        <w:t>Mara kwa mara kukufuru kitu inahusisha kuonyesha okosefu mkubwa wa keshima kwake.</w:t>
      </w:r>
      <w:r/>
    </w:p>
    <w:p>
      <w:r/>
      <w:r>
        <w:t>Kwa mfano, wafalme wa kipagani walikufuru vyombo maalumu kutoka hekalu la Mungu kwa kuvitumia kwa ajili ya sherehe katika kasri zao.</w:t>
      </w:r>
      <w:r/>
    </w:p>
    <w:p>
      <w:r/>
      <w:r>
        <w:t>Mifupa kutoka watu waliokufa ilitumika na maadui kukufuru madhabahu katika hekalu la Mungu.</w:t>
      </w:r>
      <w:r/>
    </w:p>
    <w:p>
      <w:r/>
      <w:r>
        <w:t>Msemo huu unaweza kutafsiriwa kama, "kusababisha kutokuwa mtakatifu" au "kumvunjia heshima kwa kufanya asiwe mtakatifu" au "kukufuru kwa kuvunja heshima" au "kusababisha kutokuwa msafi".</w:t>
      </w:r>
      <w:r/>
    </w:p>
    <w:p>
      <w:pPr>
        <w:pStyle w:val="Heading3"/>
      </w:pPr>
      <w:r>
        <w:t>kufuru</w:t>
      </w:r>
      <w:r/>
    </w:p>
    <w:p>
      <w:pPr>
        <w:pStyle w:val="Heading4"/>
      </w:pPr>
      <w:r>
        <w:t>Ufafanuzi</w:t>
      </w:r>
      <w:r/>
    </w:p>
    <w:p>
      <w:r/>
      <w:r>
        <w:t>Neno la "kufuru" lina maana ya kuharibu au kuchafua sehemu takatifu au kitu katika namna ambayo haikubaliki kutumika katika kuabudu.</w:t>
      </w:r>
      <w:r/>
    </w:p>
    <w:p>
      <w:r/>
      <w:r>
        <w:t>Mara kwa mara kukufuru kitu inahusisha kuonyesha okosefu mkubwa wa keshima kwake.</w:t>
      </w:r>
      <w:r/>
    </w:p>
    <w:p>
      <w:r/>
      <w:r>
        <w:t>Kwa mfano, wafalme wa kipagani walikufuru vyombo maalumu kutoka hekalu la Mungu kwa kuvitumia kwa ajili ya sherehe katika kasri zao.</w:t>
      </w:r>
      <w:r/>
    </w:p>
    <w:p>
      <w:r/>
      <w:r>
        <w:t>Mifupa kutoka watu waliokufa ilitumika na maadui kukufuru madhabahu katika hekalu la Mungu.</w:t>
      </w:r>
      <w:r/>
    </w:p>
    <w:p>
      <w:r/>
      <w:r>
        <w:t>Msemo huu unaweza kutafsiriwa kama, "kusababisha kutokuwa mtakatifu" au "kumvunjia heshima kwa kufanya asiwe mtakatifu" au "kukufuru kwa kuvunja heshima" au "kusababisha kutokuwa msafi".</w:t>
      </w:r>
      <w:r/>
    </w:p>
    <w:p>
      <w:pPr>
        <w:pStyle w:val="Heading3"/>
      </w:pPr>
      <w:r>
        <w:t>kufuru</w:t>
      </w:r>
      <w:r/>
    </w:p>
    <w:p>
      <w:pPr>
        <w:pStyle w:val="Heading4"/>
      </w:pPr>
      <w:r>
        <w:t>Ufafanuzi</w:t>
      </w:r>
      <w:r/>
    </w:p>
    <w:p>
      <w:r/>
      <w:r>
        <w:t>Neno la "kufuru" lina maana ya kuharibu au kuchafua sehemu takatifu au kitu katika namna ambayo haikubaliki kutumika katika kuabudu.</w:t>
      </w:r>
      <w:r/>
    </w:p>
    <w:p>
      <w:r/>
      <w:r>
        <w:t>Mara kwa mara kukufuru kitu inahusisha kuonyesha okosefu mkubwa wa keshima kwake.</w:t>
      </w:r>
      <w:r/>
    </w:p>
    <w:p>
      <w:r/>
      <w:r>
        <w:t>Kwa mfano, wafalme wa kipagani walikufuru vyombo maalumu kutoka hekalu la Mungu kwa kuvitumia kwa ajili ya sherehe katika kasri zao.</w:t>
      </w:r>
      <w:r/>
    </w:p>
    <w:p>
      <w:r/>
      <w:r>
        <w:t>Mifupa kutoka watu waliokufa ilitumika na maadui kukufuru madhabahu katika hekalu la Mungu.</w:t>
      </w:r>
      <w:r/>
    </w:p>
    <w:p>
      <w:r/>
      <w:r>
        <w:t>Msemo huu unaweza kutafsiriwa kama, "kusababisha kutokuwa mtakatifu" au "kumvunjia heshima kwa kufanya asiwe mtakatifu" au "kukufuru kwa kuvunja heshima" au "kusababisha kutokuwa msafi".</w:t>
      </w:r>
      <w:r/>
    </w:p>
    <w:p>
      <w:pPr>
        <w:pStyle w:val="Heading3"/>
      </w:pPr>
      <w:r>
        <w:t>kufuru</w:t>
      </w:r>
      <w:r/>
    </w:p>
    <w:p>
      <w:pPr>
        <w:pStyle w:val="Heading4"/>
      </w:pPr>
      <w:r>
        <w:t>Ufafanuzi</w:t>
      </w:r>
      <w:r/>
    </w:p>
    <w:p>
      <w:r/>
      <w:r>
        <w:t>Neno la "kufuru" lina maana ya kuharibu au kuchafua sehemu takatifu au kitu katika namna ambayo haikubaliki kutumika katika kuabudu.</w:t>
      </w:r>
      <w:r/>
    </w:p>
    <w:p>
      <w:r/>
      <w:r>
        <w:t>Mara kwa mara kukufuru kitu inahusisha kuonyesha okosefu mkubwa wa keshima kwake.</w:t>
      </w:r>
      <w:r/>
    </w:p>
    <w:p>
      <w:r/>
      <w:r>
        <w:t>Kwa mfano, wafalme wa kipagani walikufuru vyombo maalumu kutoka hekalu la Mungu kwa kuvitumia kwa ajili ya sherehe katika kasri zao.</w:t>
      </w:r>
      <w:r/>
    </w:p>
    <w:p>
      <w:r/>
      <w:r>
        <w:t>Mifupa kutoka watu waliokufa ilitumika na maadui kukufuru madhabahu katika hekalu la Mungu.</w:t>
      </w:r>
      <w:r/>
    </w:p>
    <w:p>
      <w:r/>
      <w:r>
        <w:t>Msemo huu unaweza kutafsiriwa kama, "kusababisha kutokuwa mtakatifu" au "kumvunjia heshima kwa kufanya asiwe mtakatifu" au "kukufuru kwa kuvunja heshima" au "kusababisha kutokuwa msafi".</w:t>
      </w:r>
      <w:r/>
    </w:p>
    <w:p>
      <w:pPr>
        <w:pStyle w:val="Heading3"/>
      </w:pPr>
      <w:r>
        <w:t>kufuru</w:t>
      </w:r>
      <w:r/>
    </w:p>
    <w:p>
      <w:pPr>
        <w:pStyle w:val="Heading4"/>
      </w:pPr>
      <w:r>
        <w:t>Ufafanuzi</w:t>
      </w:r>
      <w:r/>
    </w:p>
    <w:p>
      <w:r/>
      <w:r>
        <w:t>Neno la "kufuru" lina maana ya kuharibu au kuchafua sehemu takatifu au kitu katika namna ambayo haikubaliki kutumika katika kuabudu.</w:t>
      </w:r>
      <w:r/>
    </w:p>
    <w:p>
      <w:r/>
      <w:r>
        <w:t>Mara kwa mara kukufuru kitu inahusisha kuonyesha okosefu mkubwa wa keshima kwake.</w:t>
      </w:r>
      <w:r/>
    </w:p>
    <w:p>
      <w:r/>
      <w:r>
        <w:t>Kwa mfano, wafalme wa kipagani walikufuru vyombo maalumu kutoka hekalu la Mungu kwa kuvitumia kwa ajili ya sherehe katika kasri zao.</w:t>
      </w:r>
      <w:r/>
    </w:p>
    <w:p>
      <w:r/>
      <w:r>
        <w:t>Mifupa kutoka watu waliokufa ilitumika na maadui kukufuru madhabahu katika hekalu la Mungu.</w:t>
      </w:r>
      <w:r/>
    </w:p>
    <w:p>
      <w:r/>
      <w:r>
        <w:t>Msemo huu unaweza kutafsiriwa kama, "kusababisha kutokuwa mtakatifu" au "kumvunjia heshima kwa kufanya asiwe mtakatifu" au "kukufuru kwa kuvunja heshima" au "kusababisha kutokuwa msafi".</w:t>
      </w:r>
      <w:r/>
    </w:p>
    <w:p>
      <w:pPr>
        <w:pStyle w:val="Heading3"/>
      </w:pPr>
      <w:r>
        <w:t>kufuru</w:t>
      </w:r>
      <w:r/>
    </w:p>
    <w:p>
      <w:pPr>
        <w:pStyle w:val="Heading4"/>
      </w:pPr>
      <w:r>
        <w:t>Ufafanuzi</w:t>
      </w:r>
      <w:r/>
    </w:p>
    <w:p>
      <w:r/>
      <w:r>
        <w:t>Neno la "kufuru" lina maana ya kuharibu au kuchafua sehemu takatifu au kitu katika namna ambayo haikubaliki kutumika katika kuabudu.</w:t>
      </w:r>
      <w:r/>
    </w:p>
    <w:p>
      <w:r/>
      <w:r>
        <w:t>Mara kwa mara kukufuru kitu inahusisha kuonyesha okosefu mkubwa wa keshima kwake.</w:t>
      </w:r>
      <w:r/>
    </w:p>
    <w:p>
      <w:r/>
      <w:r>
        <w:t>Kwa mfano, wafalme wa kipagani walikufuru vyombo maalumu kutoka hekalu la Mungu kwa kuvitumia kwa ajili ya sherehe katika kasri zao.</w:t>
      </w:r>
      <w:r/>
    </w:p>
    <w:p>
      <w:r/>
      <w:r>
        <w:t>Mifupa kutoka watu waliokufa ilitumika na maadui kukufuru madhabahu katika hekalu la Mungu.</w:t>
      </w:r>
      <w:r/>
    </w:p>
    <w:p>
      <w:r/>
      <w:r>
        <w:t>Msemo huu unaweza kutafsiriwa kama, "kusababisha kutokuwa mtakatifu" au "kumvunjia heshima kwa kufanya asiwe mtakatifu" au "kukufuru kwa kuvunja heshima" au "kusababisha kutokuwa msafi".</w:t>
      </w:r>
      <w:r/>
    </w:p>
    <w:p>
      <w:pPr>
        <w:pStyle w:val="Heading3"/>
      </w:pPr>
      <w:r>
        <w:t>kufuru</w:t>
      </w:r>
      <w:r/>
    </w:p>
    <w:p>
      <w:pPr>
        <w:pStyle w:val="Heading4"/>
      </w:pPr>
      <w:r>
        <w:t>Ufafanuzi</w:t>
      </w:r>
      <w:r/>
    </w:p>
    <w:p>
      <w:r/>
      <w:r>
        <w:t>Neno la "kufuru" lina maana ya kuharibu au kuchafua sehemu takatifu au kitu katika namna ambayo haikubaliki kutumika katika kuabudu.</w:t>
      </w:r>
      <w:r/>
    </w:p>
    <w:p>
      <w:r/>
      <w:r>
        <w:t>Mara kwa mara kukufuru kitu inahusisha kuonyesha okosefu mkubwa wa keshima kwake.</w:t>
      </w:r>
      <w:r/>
    </w:p>
    <w:p>
      <w:r/>
      <w:r>
        <w:t>Kwa mfano, wafalme wa kipagani walikufuru vyombo maalumu kutoka hekalu la Mungu kwa kuvitumia kwa ajili ya sherehe katika kasri zao.</w:t>
      </w:r>
      <w:r/>
    </w:p>
    <w:p>
      <w:r/>
      <w:r>
        <w:t>Mifupa kutoka watu waliokufa ilitumika na maadui kukufuru madhabahu katika hekalu la Mungu.</w:t>
      </w:r>
      <w:r/>
    </w:p>
    <w:p>
      <w:r/>
      <w:r>
        <w:t>Msemo huu unaweza kutafsiriwa kama, "kusababisha kutokuwa mtakatifu" au "kumvunjia heshima kwa kufanya asiwe mtakatifu" au "kukufuru kwa kuvunja heshima" au "kusababisha kutokuwa msafi".</w:t>
      </w:r>
      <w:r/>
    </w:p>
    <w:p>
      <w:pPr>
        <w:pStyle w:val="Heading3"/>
      </w:pPr>
      <w:r>
        <w:t>kuhamisha, Uhamisho</w:t>
      </w:r>
      <w:r/>
    </w:p>
    <w:p>
      <w:pPr>
        <w:pStyle w:val="Heading4"/>
      </w:pPr>
      <w:r>
        <w:t>Ufafanuzi</w:t>
      </w:r>
      <w:r/>
    </w:p>
    <w:p>
      <w:r/>
      <w:r>
        <w:t>Msemo "kuhamisha" una maana ya watu waliolazimishwa kuishi mahali mbali na nchi yao ya nyumbani.</w:t>
      </w:r>
      <w:r/>
    </w:p>
    <w:p>
      <w:r/>
      <w:r>
        <w:t>Watu mara kwa mara hutumwa uhamishoni kwa ajili ya adhabu au sababu za kisiasa.</w:t>
      </w:r>
      <w:r/>
    </w:p>
    <w:p>
      <w:r/>
      <w:r>
        <w:t>Watu walioshindwa wanaweza kupelekwa uhamishoni katika nchi ya jeshi iliyowashinda ili kuwafanyia kazi.</w:t>
      </w:r>
      <w:r/>
    </w:p>
    <w:p>
      <w:r/>
      <w:r>
        <w:t>"Uhamisho wa Babeli" (au "Uhamisho") ni kipindi katika historia ya Biblia ambapo raia wengi wa Kiyahudi wa eneo la Yuda walichukuliwa kutoka nyumbani mwao na kulazimishwa kuishi Babeli. Ilidumu miaka 70.</w:t>
      </w:r>
      <w:r/>
    </w:p>
    <w:p>
      <w:r/>
      <w:r>
        <w:t>Msemo "waliohamishwa" una maana ya watu ambao wanaishi katika uhamisho, mbali na nchi yao ya nyumbani.</w:t>
      </w:r>
      <w:r/>
    </w:p>
    <w:p>
      <w:r/>
      <w:r>
        <w:t>Mapendekezo ya Tafsiri</w:t>
      </w:r>
      <w:r/>
    </w:p>
    <w:p>
      <w:r/>
      <w:r>
        <w:t>Msemo wa "kuhamisha" unaweza kutafsiriwa kama "kufukuza" au "kulazimisha kutoka nje" au "kuondoa".</w:t>
      </w:r>
      <w:r/>
    </w:p>
    <w:p>
      <w:r/>
      <w:r>
        <w:t>Msemo "Uhamisho" unaweza kutafsiriwa kwa neno au msemo ambao una maana "muda ambao walifukuzwa" au "muda wa kufukuzwa" au "muda wa kulazimishwa kutokuwepo" au "kuondolewa".</w:t>
      </w:r>
      <w:r/>
    </w:p>
    <w:p>
      <w:r/>
      <w:r>
        <w:t>Njia za kutafsiri "waliofukuzwa" zinaweza kujumuisha, "watu waliofukuzwa" au "watu ambao waliondolewa" au "watu walifukuzwa kwenda Babeli"</w:t>
      </w:r>
      <w:r/>
    </w:p>
    <w:p>
      <w:pPr>
        <w:pStyle w:val="Heading3"/>
      </w:pPr>
      <w:r>
        <w:t>kuhani mkuu</w:t>
      </w:r>
      <w:r/>
    </w:p>
    <w:p>
      <w:pPr>
        <w:pStyle w:val="Heading4"/>
      </w:pPr>
      <w:r>
        <w:t>Ufafanuzi</w:t>
      </w:r>
      <w:r/>
    </w:p>
    <w:p>
      <w:r/>
      <w:r>
        <w:t>Neno 'kuhani mkuu' hurejelea kuhani maalumu aliyekuwa ameteuliwa kutumika kwa mwaka mmoja kama kiongozi wa makuhani wote wa Wayahudi. Kuhani mkuu alikuwa na majukuu mahususi. Alikuwa ni mtu pekee aliyeruhusiwa kuingia mahali patakatifu sana katika hekalu ili kutoa sadaka maalumu mara moja kwa mwaka. Waisraeli walikuwa na makuhani wengi sana, lakini walikuwa na kuhani mkuu mmoja kwa muda fulani. Kipindi alichokamatwa Yesu, Kayafa alikuwa kuhani mkuu. Anasi, Baba mkwe wa Kayafa anatajwa mara kadhaa kwasababu alikuwa kuhani mkuu hapo awali, huenda alikuwa bado na mamlaka na nguvu fulani juu ya watu.</w:t>
      </w:r>
      <w:r/>
    </w:p>
    <w:p>
      <w:r/>
      <w:r>
        <w:t>Mapendekezo ya tafsiri 'Kuhani mkuu" tunaweza kutafsiri kama "kuhani wa daraja la juu"</w:t>
      </w:r>
      <w:r/>
    </w:p>
    <w:p>
      <w:pPr>
        <w:pStyle w:val="Heading3"/>
      </w:pPr>
      <w:r>
        <w:t>kuhani mkuu</w:t>
      </w:r>
      <w:r/>
    </w:p>
    <w:p>
      <w:pPr>
        <w:pStyle w:val="Heading4"/>
      </w:pPr>
      <w:r>
        <w:t>Ufafanuzi</w:t>
      </w:r>
      <w:r/>
    </w:p>
    <w:p>
      <w:r/>
      <w:r>
        <w:t>Neno 'kuhani mkuu' hurejelea kuhani maalumu aliyekuwa ameteuliwa kutumika kwa mwaka mmoja kama kiongozi wa makuhani wote wa Wayahudi. Kuhani mkuu alikuwa na majukuu mahususi. Alikuwa ni mtu pekee aliyeruhusiwa kuingia mahali patakatifu sana katika hekalu ili kutoa sadaka maalumu mara moja kwa mwaka. Waisraeli walikuwa na makuhani wengi sana, lakini walikuwa na kuhani mkuu mmoja kwa muda fulani. Kipindi alichokamatwa Yesu, Kayafa alikuwa kuhani mkuu. Anasi, Baba mkwe wa Kayafa anatajwa mara kadhaa kwasababu alikuwa kuhani mkuu hapo awali, huenda alikuwa bado na mamlaka na nguvu fulani juu ya watu.</w:t>
      </w:r>
      <w:r/>
    </w:p>
    <w:p>
      <w:r/>
      <w:r>
        <w:t>Mapendekezo ya tafsiri 'Kuhani mkuu" tunaweza kutafsiri kama "kuhani wa daraja la juu"</w:t>
      </w:r>
      <w:r/>
    </w:p>
    <w:p>
      <w:pPr>
        <w:pStyle w:val="Heading3"/>
      </w:pPr>
      <w:r>
        <w:t>kuhani mkuu</w:t>
      </w:r>
      <w:r/>
    </w:p>
    <w:p>
      <w:pPr>
        <w:pStyle w:val="Heading4"/>
      </w:pPr>
      <w:r>
        <w:t>Ufafanuzi</w:t>
      </w:r>
      <w:r/>
    </w:p>
    <w:p>
      <w:r/>
      <w:r>
        <w:t>Neno 'kuhani mkuu' hurejelea kuhani maalumu aliyekuwa ameteuliwa kutumika kwa mwaka mmoja kama kiongozi wa makuhani wote wa Wayahudi. Kuhani mkuu alikuwa na majukuu mahususi. Alikuwa ni mtu pekee aliyeruhusiwa kuingia mahali patakatifu sana katika hekalu ili kutoa sadaka maalumu mara moja kwa mwaka. Waisraeli walikuwa na makuhani wengi sana, lakini walikuwa na kuhani mkuu mmoja kwa muda fulani. Kipindi alichokamatwa Yesu, Kayafa alikuwa kuhani mkuu. Anasi, Baba mkwe wa Kayafa anatajwa mara kadhaa kwasababu alikuwa kuhani mkuu hapo awali, huenda alikuwa bado na mamlaka na nguvu fulani juu ya watu.</w:t>
      </w:r>
      <w:r/>
    </w:p>
    <w:p>
      <w:r/>
      <w:r>
        <w:t>Mapendekezo ya tafsiri 'Kuhani mkuu" tunaweza kutafsiri kama "kuhani wa daraja la juu"</w:t>
      </w:r>
      <w:r/>
    </w:p>
    <w:p>
      <w:pPr>
        <w:pStyle w:val="Heading3"/>
      </w:pPr>
      <w:r>
        <w:t>kuhani mkuu</w:t>
      </w:r>
      <w:r/>
    </w:p>
    <w:p>
      <w:pPr>
        <w:pStyle w:val="Heading4"/>
      </w:pPr>
      <w:r>
        <w:t>Ufafanuzi</w:t>
      </w:r>
      <w:r/>
    </w:p>
    <w:p>
      <w:r/>
      <w:r>
        <w:t>Neno 'kuhani mkuu' hurejelea kuhani maalumu aliyekuwa ameteuliwa kutumika kwa mwaka mmoja kama kiongozi wa makuhani wote wa Wayahudi. Kuhani mkuu alikuwa na majukuu mahususi. Alikuwa ni mtu pekee aliyeruhusiwa kuingia mahali patakatifu sana katika hekalu ili kutoa sadaka maalumu mara moja kwa mwaka. Waisraeli walikuwa na makuhani wengi sana, lakini walikuwa na kuhani mkuu mmoja kwa muda fulani. Kipindi alichokamatwa Yesu, Kayafa alikuwa kuhani mkuu. Anasi, Baba mkwe wa Kayafa anatajwa mara kadhaa kwasababu alikuwa kuhani mkuu hapo awali, huenda alikuwa bado na mamlaka na nguvu fulani juu ya watu.</w:t>
      </w:r>
      <w:r/>
    </w:p>
    <w:p>
      <w:r/>
      <w:r>
        <w:t>Mapendekezo ya tafsiri 'Kuhani mkuu" tunaweza kutafsiri kama "kuhani wa daraja la juu"</w:t>
      </w:r>
      <w:r/>
    </w:p>
    <w:p>
      <w:pPr>
        <w:pStyle w:val="Heading3"/>
      </w:pPr>
      <w:r>
        <w:t>kuhani mkuu</w:t>
      </w:r>
      <w:r/>
    </w:p>
    <w:p>
      <w:pPr>
        <w:pStyle w:val="Heading4"/>
      </w:pPr>
      <w:r>
        <w:t>Ufafanuzi</w:t>
      </w:r>
      <w:r/>
    </w:p>
    <w:p>
      <w:r/>
      <w:r>
        <w:t>Neno 'kuhani mkuu' hurejelea kuhani maalumu aliyekuwa ameteuliwa kutumika kwa mwaka mmoja kama kiongozi wa makuhani wote wa Wayahudi. Kuhani mkuu alikuwa na majukuu mahususi. Alikuwa ni mtu pekee aliyeruhusiwa kuingia mahali patakatifu sana katika hekalu ili kutoa sadaka maalumu mara moja kwa mwaka. Waisraeli walikuwa na makuhani wengi sana, lakini walikuwa na kuhani mkuu mmoja kwa muda fulani. Kipindi alichokamatwa Yesu, Kayafa alikuwa kuhani mkuu. Anasi, Baba mkwe wa Kayafa anatajwa mara kadhaa kwasababu alikuwa kuhani mkuu hapo awali, huenda alikuwa bado na mamlaka na nguvu fulani juu ya watu.</w:t>
      </w:r>
      <w:r/>
    </w:p>
    <w:p>
      <w:r/>
      <w:r>
        <w:t>Mapendekezo ya tafsiri 'Kuhani mkuu" tunaweza kutafsiri kama "kuhani wa daraja la juu"</w:t>
      </w:r>
      <w:r/>
    </w:p>
    <w:p>
      <w:pPr>
        <w:pStyle w:val="Heading3"/>
      </w:pPr>
      <w:r>
        <w:t>kuhani mkuu</w:t>
      </w:r>
      <w:r/>
    </w:p>
    <w:p>
      <w:pPr>
        <w:pStyle w:val="Heading4"/>
      </w:pPr>
      <w:r>
        <w:t>Ufafanuzi</w:t>
      </w:r>
      <w:r/>
    </w:p>
    <w:p>
      <w:r/>
      <w:r>
        <w:t>Neno 'kuhani mkuu' hurejelea kuhani maalumu aliyekuwa ameteuliwa kutumika kwa mwaka mmoja kama kiongozi wa makuhani wote wa Wayahudi. Kuhani mkuu alikuwa na majukuu mahususi. Alikuwa ni mtu pekee aliyeruhusiwa kuingia mahali patakatifu sana katika hekalu ili kutoa sadaka maalumu mara moja kwa mwaka. Waisraeli walikuwa na makuhani wengi sana, lakini walikuwa na kuhani mkuu mmoja kwa muda fulani. Kipindi alichokamatwa Yesu, Kayafa alikuwa kuhani mkuu. Anasi, Baba mkwe wa Kayafa anatajwa mara kadhaa kwasababu alikuwa kuhani mkuu hapo awali, huenda alikuwa bado na mamlaka na nguvu fulani juu ya watu.</w:t>
      </w:r>
      <w:r/>
    </w:p>
    <w:p>
      <w:r/>
      <w:r>
        <w:t>Mapendekezo ya tafsiri 'Kuhani mkuu" tunaweza kutafsiri kama "kuhani wa daraja la juu"</w:t>
      </w:r>
      <w:r/>
    </w:p>
    <w:p>
      <w:pPr>
        <w:pStyle w:val="Heading3"/>
      </w:pPr>
      <w:r>
        <w:t>kujaribu, jaribu</w:t>
      </w:r>
      <w:r/>
    </w:p>
    <w:p>
      <w:pPr>
        <w:pStyle w:val="Heading4"/>
      </w:pPr>
      <w:r>
        <w:t>Ufafanuzi</w:t>
      </w:r>
      <w:r/>
    </w:p>
    <w:p>
      <w:r/>
      <w:r>
        <w:t>Kumjaribu mtu ni kufanya huyo mtu kufanya kitu kibaya.</w:t>
      </w:r>
      <w:r/>
      <w:r/>
    </w:p>
    <w:p>
      <w:pPr>
        <w:pStyle w:val="ListBullet"/>
        <w:spacing w:line="240" w:lineRule="auto"/>
        <w:ind w:left="720"/>
      </w:pPr>
      <w:r/>
      <w:r>
        <w:t>Jaribu ni kitu kinacho sababisha mtu kutaka kufanya kitu kibaya.</w:t>
      </w:r>
      <w:r/>
    </w:p>
    <w:p>
      <w:pPr>
        <w:pStyle w:val="ListBullet"/>
        <w:spacing w:line="240" w:lineRule="auto"/>
        <w:ind w:left="720"/>
      </w:pPr>
      <w:r/>
      <w:r>
        <w:t>Watu wanajaribiwa kwa dhambi zao na kwa watu wengine.</w:t>
      </w:r>
      <w:r/>
    </w:p>
    <w:p>
      <w:pPr>
        <w:pStyle w:val="ListBullet"/>
        <w:spacing w:line="240" w:lineRule="auto"/>
        <w:ind w:left="720"/>
      </w:pPr>
      <w:r/>
      <w:r>
        <w:t>Shetani pia anajaribu watu kutomtii Mungu na kufanya dhambi dhidi ya Mungu na kwa kufanya vitu vibaya.</w:t>
      </w:r>
      <w:r/>
    </w:p>
    <w:p>
      <w:pPr>
        <w:pStyle w:val="ListBullet"/>
        <w:spacing w:line="240" w:lineRule="auto"/>
        <w:ind w:left="720"/>
      </w:pPr>
      <w:r/>
      <w:r>
        <w:t>Shetani alimjaribu Yesu na kumtaka afanye kitu kibaya, lakini Yesu alizuia majaribu yote ya Shetani na hakutenda dhambi.</w:t>
      </w:r>
      <w:r/>
      <w:r/>
    </w:p>
    <w:p>
      <w:pPr>
        <w:pStyle w:val="Heading3"/>
      </w:pPr>
      <w:r>
        <w:t>kujaribu, jaribu</w:t>
      </w:r>
      <w:r/>
    </w:p>
    <w:p>
      <w:pPr>
        <w:pStyle w:val="Heading4"/>
      </w:pPr>
      <w:r>
        <w:t>Ufafanuzi</w:t>
      </w:r>
      <w:r/>
    </w:p>
    <w:p>
      <w:r/>
      <w:r>
        <w:t>Kumjaribu mtu ni kufanya huyo mtu kufanya kitu kibaya.</w:t>
      </w:r>
      <w:r/>
      <w:r/>
    </w:p>
    <w:p>
      <w:pPr>
        <w:pStyle w:val="ListBullet"/>
        <w:spacing w:line="240" w:lineRule="auto"/>
        <w:ind w:left="720"/>
      </w:pPr>
      <w:r/>
      <w:r>
        <w:t>Jaribu ni kitu kinacho sababisha mtu kutaka kufanya kitu kibaya.</w:t>
      </w:r>
      <w:r/>
    </w:p>
    <w:p>
      <w:pPr>
        <w:pStyle w:val="ListBullet"/>
        <w:spacing w:line="240" w:lineRule="auto"/>
        <w:ind w:left="720"/>
      </w:pPr>
      <w:r/>
      <w:r>
        <w:t>Watu wanajaribiwa kwa dhambi zao na kwa watu wengine.</w:t>
      </w:r>
      <w:r/>
    </w:p>
    <w:p>
      <w:pPr>
        <w:pStyle w:val="ListBullet"/>
        <w:spacing w:line="240" w:lineRule="auto"/>
        <w:ind w:left="720"/>
      </w:pPr>
      <w:r/>
      <w:r>
        <w:t>Shetani pia anajaribu watu kutomtii Mungu na kufanya dhambi dhidi ya Mungu na kwa kufanya vitu vibaya.</w:t>
      </w:r>
      <w:r/>
    </w:p>
    <w:p>
      <w:pPr>
        <w:pStyle w:val="ListBullet"/>
        <w:spacing w:line="240" w:lineRule="auto"/>
        <w:ind w:left="720"/>
      </w:pPr>
      <w:r/>
      <w:r>
        <w:t>Shetani alimjaribu Yesu na kumtaka afanye kitu kibaya, lakini Yesu alizuia majaribu yote ya Shetani na hakutenda dhambi.</w:t>
      </w:r>
      <w:r/>
      <w:r/>
    </w:p>
    <w:p>
      <w:pPr>
        <w:pStyle w:val="Heading3"/>
      </w:pPr>
      <w:r>
        <w:t>kujaribu, jaribu</w:t>
      </w:r>
      <w:r/>
    </w:p>
    <w:p>
      <w:pPr>
        <w:pStyle w:val="Heading4"/>
      </w:pPr>
      <w:r>
        <w:t>Ufafanuzi</w:t>
      </w:r>
      <w:r/>
    </w:p>
    <w:p>
      <w:r/>
      <w:r>
        <w:t>Kumjaribu mtu ni kufanya huyo mtu kufanya kitu kibaya.</w:t>
      </w:r>
      <w:r/>
      <w:r/>
    </w:p>
    <w:p>
      <w:pPr>
        <w:pStyle w:val="ListBullet"/>
        <w:spacing w:line="240" w:lineRule="auto"/>
        <w:ind w:left="720"/>
      </w:pPr>
      <w:r/>
      <w:r>
        <w:t>Jaribu ni kitu kinacho sababisha mtu kutaka kufanya kitu kibaya.</w:t>
      </w:r>
      <w:r/>
    </w:p>
    <w:p>
      <w:pPr>
        <w:pStyle w:val="ListBullet"/>
        <w:spacing w:line="240" w:lineRule="auto"/>
        <w:ind w:left="720"/>
      </w:pPr>
      <w:r/>
      <w:r>
        <w:t>Watu wanajaribiwa kwa dhambi zao na kwa watu wengine.</w:t>
      </w:r>
      <w:r/>
    </w:p>
    <w:p>
      <w:pPr>
        <w:pStyle w:val="ListBullet"/>
        <w:spacing w:line="240" w:lineRule="auto"/>
        <w:ind w:left="720"/>
      </w:pPr>
      <w:r/>
      <w:r>
        <w:t>Shetani pia anajaribu watu kutomtii Mungu na kufanya dhambi dhidi ya Mungu na kwa kufanya vitu vibaya.</w:t>
      </w:r>
      <w:r/>
    </w:p>
    <w:p>
      <w:pPr>
        <w:pStyle w:val="ListBullet"/>
        <w:spacing w:line="240" w:lineRule="auto"/>
        <w:ind w:left="720"/>
      </w:pPr>
      <w:r/>
      <w:r>
        <w:t>Shetani alimjaribu Yesu na kumtaka afanye kitu kibaya, lakini Yesu alizuia majaribu yote ya Shetani na hakutenda dhambi.</w:t>
      </w:r>
      <w:r/>
      <w:r/>
    </w:p>
    <w:p>
      <w:pPr>
        <w:pStyle w:val="Heading3"/>
      </w:pPr>
      <w:r>
        <w:t>kujaribu, jaribu</w:t>
      </w:r>
      <w:r/>
    </w:p>
    <w:p>
      <w:pPr>
        <w:pStyle w:val="Heading4"/>
      </w:pPr>
      <w:r>
        <w:t>Ufafanuzi</w:t>
      </w:r>
      <w:r/>
    </w:p>
    <w:p>
      <w:r/>
      <w:r>
        <w:t>Kumjaribu mtu ni kufanya huyo mtu kufanya kitu kibaya.</w:t>
      </w:r>
      <w:r/>
      <w:r/>
    </w:p>
    <w:p>
      <w:pPr>
        <w:pStyle w:val="ListBullet"/>
        <w:spacing w:line="240" w:lineRule="auto"/>
        <w:ind w:left="720"/>
      </w:pPr>
      <w:r/>
      <w:r>
        <w:t>Jaribu ni kitu kinacho sababisha mtu kutaka kufanya kitu kibaya.</w:t>
      </w:r>
      <w:r/>
    </w:p>
    <w:p>
      <w:pPr>
        <w:pStyle w:val="ListBullet"/>
        <w:spacing w:line="240" w:lineRule="auto"/>
        <w:ind w:left="720"/>
      </w:pPr>
      <w:r/>
      <w:r>
        <w:t>Watu wanajaribiwa kwa dhambi zao na kwa watu wengine.</w:t>
      </w:r>
      <w:r/>
    </w:p>
    <w:p>
      <w:pPr>
        <w:pStyle w:val="ListBullet"/>
        <w:spacing w:line="240" w:lineRule="auto"/>
        <w:ind w:left="720"/>
      </w:pPr>
      <w:r/>
      <w:r>
        <w:t>Shetani pia anajaribu watu kutomtii Mungu na kufanya dhambi dhidi ya Mungu na kwa kufanya vitu vibaya.</w:t>
      </w:r>
      <w:r/>
    </w:p>
    <w:p>
      <w:pPr>
        <w:pStyle w:val="ListBullet"/>
        <w:spacing w:line="240" w:lineRule="auto"/>
        <w:ind w:left="720"/>
      </w:pPr>
      <w:r/>
      <w:r>
        <w:t>Shetani alimjaribu Yesu na kumtaka afanye kitu kibaya, lakini Yesu alizuia majaribu yote ya Shetani na hakutenda dhambi.</w:t>
      </w:r>
      <w:r/>
      <w:r/>
    </w:p>
    <w:p>
      <w:pPr>
        <w:pStyle w:val="Heading3"/>
      </w:pPr>
      <w:r>
        <w:t>kujiamini, ujasiri</w:t>
      </w:r>
      <w:r/>
    </w:p>
    <w:p>
      <w:pPr>
        <w:pStyle w:val="Heading4"/>
      </w:pPr>
      <w:r>
        <w:t>Ufafanuzi</w:t>
      </w:r>
      <w:r/>
    </w:p>
    <w:p>
      <w:r/>
      <w:r>
        <w:t>Kujiamini ni kuwa na uhakika kuwa jambo fulani ni la kweli au litatokea.</w:t>
      </w:r>
      <w:r/>
      <w:r/>
    </w:p>
    <w:p>
      <w:pPr>
        <w:pStyle w:val="ListBullet"/>
        <w:spacing w:line="240" w:lineRule="auto"/>
        <w:ind w:left="720"/>
      </w:pPr>
      <w:r/>
      <w:r>
        <w:t>Katika Biblia neno "tumaini" linamaana ya kusubiri kwa kutegemea jambo fulani litakalotokea. Hii pia imetafsiriwa kama kujiamini hasa inapokuwa na maana ya kuwa na uhakika wa kupokea ambacho Mungu alikiahidi kwa wanaomwamini Yesu.</w:t>
      </w:r>
      <w:r/>
    </w:p>
    <w:p>
      <w:pPr>
        <w:pStyle w:val="ListBullet"/>
        <w:spacing w:line="240" w:lineRule="auto"/>
        <w:ind w:left="720"/>
      </w:pPr>
      <w:r/>
      <w:r>
        <w:t>Kujiamini inamaana ya uhakika ambao wanaomwamini Yesu wanao kuwa siku moja watakuwa na Mungu mbinguni.</w:t>
      </w:r>
      <w:r/>
    </w:p>
    <w:p>
      <w:pPr>
        <w:pStyle w:val="ListBullet"/>
        <w:spacing w:line="240" w:lineRule="auto"/>
        <w:ind w:left="720"/>
      </w:pPr>
      <w:r/>
      <w:r>
        <w:t>"kuwa na ujasiri kwa Mungu" inamaana kuwa kutegemea kupokea yale ambayo Mungu ameahidi.</w:t>
      </w:r>
      <w:r/>
    </w:p>
    <w:p>
      <w:pPr>
        <w:pStyle w:val="ListBullet"/>
        <w:spacing w:line="240" w:lineRule="auto"/>
        <w:ind w:left="720"/>
      </w:pPr>
      <w:r/>
      <w:r>
        <w:t>Kuwa na ujasiri inamaanisha kuwa kuamini katika ahadi za Mungu na kujua kuwa Mungu ataafanya kama alivyosema.</w:t>
      </w:r>
      <w:r/>
      <w:r/>
    </w:p>
    <w:p>
      <w:pPr>
        <w:pStyle w:val="Heading3"/>
      </w:pPr>
      <w:r>
        <w:t>kujiamini, ujasiri</w:t>
      </w:r>
      <w:r/>
    </w:p>
    <w:p>
      <w:pPr>
        <w:pStyle w:val="Heading4"/>
      </w:pPr>
      <w:r>
        <w:t>Ufafanuzi</w:t>
      </w:r>
      <w:r/>
    </w:p>
    <w:p>
      <w:r/>
      <w:r>
        <w:t>Kujiamini ni kuwa na uhakika kuwa jambo fulani ni la kweli au litatokea.</w:t>
      </w:r>
      <w:r/>
      <w:r/>
    </w:p>
    <w:p>
      <w:pPr>
        <w:pStyle w:val="ListBullet"/>
        <w:spacing w:line="240" w:lineRule="auto"/>
        <w:ind w:left="720"/>
      </w:pPr>
      <w:r/>
      <w:r>
        <w:t>Katika Biblia neno "tumaini" linamaana ya kusubiri kwa kutegemea jambo fulani litakalotokea. Hii pia imetafsiriwa kama kujiamini hasa inapokuwa na maana ya kuwa na uhakika wa kupokea ambacho Mungu alikiahidi kwa wanaomwamini Yesu.</w:t>
      </w:r>
      <w:r/>
    </w:p>
    <w:p>
      <w:pPr>
        <w:pStyle w:val="ListBullet"/>
        <w:spacing w:line="240" w:lineRule="auto"/>
        <w:ind w:left="720"/>
      </w:pPr>
      <w:r/>
      <w:r>
        <w:t>Kujiamini inamaana ya uhakika ambao wanaomwamini Yesu wanao kuwa siku moja watakuwa na Mungu mbinguni.</w:t>
      </w:r>
      <w:r/>
    </w:p>
    <w:p>
      <w:pPr>
        <w:pStyle w:val="ListBullet"/>
        <w:spacing w:line="240" w:lineRule="auto"/>
        <w:ind w:left="720"/>
      </w:pPr>
      <w:r/>
      <w:r>
        <w:t>"kuwa na ujasiri kwa Mungu" inamaana kuwa kutegemea kupokea yale ambayo Mungu ameahidi.</w:t>
      </w:r>
      <w:r/>
    </w:p>
    <w:p>
      <w:pPr>
        <w:pStyle w:val="ListBullet"/>
        <w:spacing w:line="240" w:lineRule="auto"/>
        <w:ind w:left="720"/>
      </w:pPr>
      <w:r/>
      <w:r>
        <w:t>Kuwa na ujasiri inamaanisha kuwa kuamini katika ahadi za Mungu na kujua kuwa Mungu ataafanya kama alivyosema.</w:t>
      </w:r>
      <w:r/>
      <w:r/>
    </w:p>
    <w:p>
      <w:pPr>
        <w:pStyle w:val="Heading3"/>
      </w:pPr>
      <w:r>
        <w:t>kujiamini, ujasiri</w:t>
      </w:r>
      <w:r/>
    </w:p>
    <w:p>
      <w:pPr>
        <w:pStyle w:val="Heading4"/>
      </w:pPr>
      <w:r>
        <w:t>Ufafanuzi</w:t>
      </w:r>
      <w:r/>
    </w:p>
    <w:p>
      <w:r/>
      <w:r>
        <w:t>Kujiamini ni kuwa na uhakika kuwa jambo fulani ni la kweli au litatokea.</w:t>
      </w:r>
      <w:r/>
      <w:r/>
    </w:p>
    <w:p>
      <w:pPr>
        <w:pStyle w:val="ListBullet"/>
        <w:spacing w:line="240" w:lineRule="auto"/>
        <w:ind w:left="720"/>
      </w:pPr>
      <w:r/>
      <w:r>
        <w:t>Katika Biblia neno "tumaini" linamaana ya kusubiri kwa kutegemea jambo fulani litakalotokea. Hii pia imetafsiriwa kama kujiamini hasa inapokuwa na maana ya kuwa na uhakika wa kupokea ambacho Mungu alikiahidi kwa wanaomwamini Yesu.</w:t>
      </w:r>
      <w:r/>
    </w:p>
    <w:p>
      <w:pPr>
        <w:pStyle w:val="ListBullet"/>
        <w:spacing w:line="240" w:lineRule="auto"/>
        <w:ind w:left="720"/>
      </w:pPr>
      <w:r/>
      <w:r>
        <w:t>Kujiamini inamaana ya uhakika ambao wanaomwamini Yesu wanao kuwa siku moja watakuwa na Mungu mbinguni.</w:t>
      </w:r>
      <w:r/>
    </w:p>
    <w:p>
      <w:pPr>
        <w:pStyle w:val="ListBullet"/>
        <w:spacing w:line="240" w:lineRule="auto"/>
        <w:ind w:left="720"/>
      </w:pPr>
      <w:r/>
      <w:r>
        <w:t>"kuwa na ujasiri kwa Mungu" inamaana kuwa kutegemea kupokea yale ambayo Mungu ameahidi.</w:t>
      </w:r>
      <w:r/>
    </w:p>
    <w:p>
      <w:pPr>
        <w:pStyle w:val="ListBullet"/>
        <w:spacing w:line="240" w:lineRule="auto"/>
        <w:ind w:left="720"/>
      </w:pPr>
      <w:r/>
      <w:r>
        <w:t>Kuwa na ujasiri inamaanisha kuwa kuamini katika ahadi za Mungu na kujua kuwa Mungu ataafanya kama alivyosema.</w:t>
      </w:r>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kujua, ufahamu, kufanya kujulikana</w:t>
      </w:r>
      <w:r/>
    </w:p>
    <w:p>
      <w:pPr>
        <w:pStyle w:val="Heading4"/>
      </w:pPr>
      <w:r>
        <w:t>Ufafanuzi</w:t>
      </w:r>
      <w:r/>
    </w:p>
    <w:p>
      <w:r/>
      <w:r>
        <w:t>"Kujua" inamaanisha kuelewa kitu au kuwa na ufahamu wa jambo. Usemi "kufanya kujulikana" ni usemi unaomaanisha kutoa taarifa.</w:t>
      </w:r>
      <w:r/>
    </w:p>
    <w:p>
      <w:r/>
      <w:r>
        <w:t>Neno "ufahamu" linamaanisha taarifa ambazo watu wanajua. Inaweza kuwa kujua vitu katika dunia ya kimwili na kiroho. "Kujua kuhusu" Mungu inamaanisha kuelewa mambo kumhusu kwa sababu ya yale aliyotufunulia. "Kumjua" Mungu inamaanisha kuwa na uhusiano naye. Hii inamaanisha pia kuwajua watu wake. Kujua mapenzi ya Mungu inamaanisha kuwa na ufahamu wa yale aliyetoagiza, au kuelewa ni nini anataka mtu afanye. "Kujua Sheria" inamaanisha kuwa na ufahamu wa yale Mungu aliyoagiza au kuelewa yale Mungu aliyoagiza katika sheria alizompa Musa. Wakati mwingine "ufahamu" unatumika kama neno lingine la "hekima," linalojumuisha kuishi katika njia inayompendeza Mungu. "Ufahamu wa Mungu" wakati mwingine unatumika kama njia nyingine ya kusema hofu ya Yahwe.</w:t>
      </w:r>
      <w:r/>
    </w:p>
    <w:p>
      <w:pPr>
        <w:pStyle w:val="Heading3"/>
      </w:pPr>
      <w:r>
        <w:t>kukandamiza, ukandamizaji, mkandamizaji</w:t>
      </w:r>
      <w:r/>
    </w:p>
    <w:p>
      <w:pPr>
        <w:pStyle w:val="Heading4"/>
      </w:pPr>
      <w:r>
        <w:t>Ufafanuzi</w:t>
      </w:r>
      <w:r/>
    </w:p>
    <w:p>
      <w:r/>
      <w:r>
        <w:t>Meneo, "kukandamiza," "ukandamizaji," "mkandamizaji" ya husu kumtendea mtu kwa ukali. "mkandamizaji" ni mtu anaye kandamiza watu.</w:t>
      </w:r>
      <w:r/>
      <w:r/>
    </w:p>
    <w:p>
      <w:pPr>
        <w:pStyle w:val="ListBullet"/>
        <w:spacing w:line="240" w:lineRule="auto"/>
        <w:ind w:left="720"/>
      </w:pPr>
      <w:r/>
      <w:r>
        <w:t>Neno "ukandamizaji" haswa la husu hali watu wa nguvu kubwa wanapo tendea vibaya au kufanya watumwa watu waliyo chini ya nguvu au utawala wao.</w:t>
      </w:r>
      <w:r/>
    </w:p>
    <w:p>
      <w:pPr>
        <w:pStyle w:val="ListBullet"/>
        <w:spacing w:line="240" w:lineRule="auto"/>
        <w:ind w:left="720"/>
      </w:pPr>
      <w:r/>
      <w:r>
        <w:t>Neno "kukandamizwa" la eleza watu wanao tendewa vibaya.</w:t>
      </w:r>
      <w:r/>
    </w:p>
    <w:p>
      <w:pPr>
        <w:pStyle w:val="ListBullet"/>
        <w:spacing w:line="240" w:lineRule="auto"/>
        <w:ind w:left="720"/>
      </w:pPr>
      <w:r/>
      <w:r>
        <w:t>Mara nyingi mataifa ya maadui na viongozi wao walikuwa wakandamizaji kwa watu wa Israeli.</w:t>
      </w:r>
      <w:r/>
      <w:r/>
    </w:p>
    <w:p>
      <w:pPr>
        <w:pStyle w:val="Heading3"/>
      </w:pPr>
      <w:r>
        <w:t>kukesha</w:t>
      </w:r>
      <w:r/>
    </w:p>
    <w:p>
      <w:pPr>
        <w:pStyle w:val="Heading4"/>
      </w:pPr>
      <w:r>
        <w:t>Ufafanuzi</w:t>
      </w:r>
      <w:r/>
    </w:p>
    <w:p>
      <w:r/>
      <w:r>
        <w:t>Katika nyakati za Biblia, "kukesha" ulikuwa wakati wa usiku ambao katika huo mlinzi au mwangalizi wa mji alikuwa kazini akiangalia hatari yoyote kutoka kwa maadui.</w:t>
      </w:r>
      <w:r/>
      <w:r/>
    </w:p>
    <w:p>
      <w:pPr>
        <w:pStyle w:val="ListBullet"/>
        <w:spacing w:line="240" w:lineRule="auto"/>
        <w:ind w:left="720"/>
      </w:pPr>
      <w:r/>
      <w:r>
        <w:t>Katika Agano la Kale, Waisraeli walikuwa na zamu tatu zikiitwa "mwanzo"( machweo hadi saa 4:00 usiku), "katikati" (saa 4:00 usiku hadi saa 8:00 usiku), na "asubuhi" (saa 8:00 hadi mawio).</w:t>
      </w:r>
      <w:r/>
    </w:p>
    <w:p>
      <w:pPr>
        <w:pStyle w:val="ListBullet"/>
        <w:spacing w:line="240" w:lineRule="auto"/>
        <w:ind w:left="720"/>
      </w:pPr>
      <w:r/>
      <w:r>
        <w:t>Katika Agano Jipya, Wayahudi walifuata mfumo wa Kirumi na walikuwa na zamu nne, zikiitwa "ya kwanza" (machweo hadi saa 3 usiku) "pili" (3 usiku hadi saa 6 usiku), "tatu" (6 usiku hadi 9 usiku), na ya "nne" (saa 9 hadi mawio).</w:t>
      </w:r>
      <w:r/>
    </w:p>
    <w:p>
      <w:pPr>
        <w:pStyle w:val="ListBullet"/>
        <w:spacing w:line="240" w:lineRule="auto"/>
        <w:ind w:left="720"/>
      </w:pPr>
      <w:r/>
      <w:r>
        <w:t>Hizi pia zaweza kutafasiriwa kwa vifungu vya jumla kama vile "jioni" au "katikati ya usiku" au "alfajiri," kutegemea na zamu inayotajwa.</w:t>
      </w:r>
      <w:r/>
      <w:r/>
    </w:p>
    <w:p>
      <w:pPr>
        <w:pStyle w:val="Heading3"/>
      </w:pPr>
      <w:r>
        <w:t>kukesha</w:t>
      </w:r>
      <w:r/>
    </w:p>
    <w:p>
      <w:pPr>
        <w:pStyle w:val="Heading4"/>
      </w:pPr>
      <w:r>
        <w:t>Ufafanuzi</w:t>
      </w:r>
      <w:r/>
    </w:p>
    <w:p>
      <w:r/>
      <w:r>
        <w:t>Katika nyakati za Biblia, "kukesha" ulikuwa wakati wa usiku ambao katika huo mlinzi au mwangalizi wa mji alikuwa kazini akiangalia hatari yoyote kutoka kwa maadui.</w:t>
      </w:r>
      <w:r/>
      <w:r/>
    </w:p>
    <w:p>
      <w:pPr>
        <w:pStyle w:val="ListBullet"/>
        <w:spacing w:line="240" w:lineRule="auto"/>
        <w:ind w:left="720"/>
      </w:pPr>
      <w:r/>
      <w:r>
        <w:t>Katika Agano la Kale, Waisraeli walikuwa na zamu tatu zikiitwa "mwanzo"( machweo hadi saa 4:00 usiku), "katikati" (saa 4:00 usiku hadi saa 8:00 usiku), na "asubuhi" (saa 8:00 hadi mawio).</w:t>
      </w:r>
      <w:r/>
    </w:p>
    <w:p>
      <w:pPr>
        <w:pStyle w:val="ListBullet"/>
        <w:spacing w:line="240" w:lineRule="auto"/>
        <w:ind w:left="720"/>
      </w:pPr>
      <w:r/>
      <w:r>
        <w:t>Katika Agano Jipya, Wayahudi walifuata mfumo wa Kirumi na walikuwa na zamu nne, zikiitwa "ya kwanza" (machweo hadi saa 3 usiku) "pili" (3 usiku hadi saa 6 usiku), "tatu" (6 usiku hadi 9 usiku), na ya "nne" (saa 9 hadi mawio).</w:t>
      </w:r>
      <w:r/>
    </w:p>
    <w:p>
      <w:pPr>
        <w:pStyle w:val="ListBullet"/>
        <w:spacing w:line="240" w:lineRule="auto"/>
        <w:ind w:left="720"/>
      </w:pPr>
      <w:r/>
      <w:r>
        <w:t>Hizi pia zaweza kutafasiriwa kwa vifungu vya jumla kama vile "jioni" au "katikati ya usiku" au "alfajiri," kutegemea na zamu inayotajwa.</w:t>
      </w:r>
      <w:r/>
      <w:r/>
    </w:p>
    <w:p>
      <w:pPr>
        <w:pStyle w:val="Heading3"/>
      </w:pPr>
      <w:r>
        <w:t>kukesha</w:t>
      </w:r>
      <w:r/>
    </w:p>
    <w:p>
      <w:pPr>
        <w:pStyle w:val="Heading4"/>
      </w:pPr>
      <w:r>
        <w:t>Ufafanuzi</w:t>
      </w:r>
      <w:r/>
    </w:p>
    <w:p>
      <w:r/>
      <w:r>
        <w:t>Katika nyakati za Biblia, "kukesha" ulikuwa wakati wa usiku ambao katika huo mlinzi au mwangalizi wa mji alikuwa kazini akiangalia hatari yoyote kutoka kwa maadui.</w:t>
      </w:r>
      <w:r/>
      <w:r/>
    </w:p>
    <w:p>
      <w:pPr>
        <w:pStyle w:val="ListBullet"/>
        <w:spacing w:line="240" w:lineRule="auto"/>
        <w:ind w:left="720"/>
      </w:pPr>
      <w:r/>
      <w:r>
        <w:t>Katika Agano la Kale, Waisraeli walikuwa na zamu tatu zikiitwa "mwanzo"( machweo hadi saa 4:00 usiku), "katikati" (saa 4:00 usiku hadi saa 8:00 usiku), na "asubuhi" (saa 8:00 hadi mawio).</w:t>
      </w:r>
      <w:r/>
    </w:p>
    <w:p>
      <w:pPr>
        <w:pStyle w:val="ListBullet"/>
        <w:spacing w:line="240" w:lineRule="auto"/>
        <w:ind w:left="720"/>
      </w:pPr>
      <w:r/>
      <w:r>
        <w:t>Katika Agano Jipya, Wayahudi walifuata mfumo wa Kirumi na walikuwa na zamu nne, zikiitwa "ya kwanza" (machweo hadi saa 3 usiku) "pili" (3 usiku hadi saa 6 usiku), "tatu" (6 usiku hadi 9 usiku), na ya "nne" (saa 9 hadi mawio).</w:t>
      </w:r>
      <w:r/>
    </w:p>
    <w:p>
      <w:pPr>
        <w:pStyle w:val="ListBullet"/>
        <w:spacing w:line="240" w:lineRule="auto"/>
        <w:ind w:left="720"/>
      </w:pPr>
      <w:r/>
      <w:r>
        <w:t>Hizi pia zaweza kutafasiriwa kwa vifungu vya jumla kama vile "jioni" au "katikati ya usiku" au "alfajiri," kutegemea na zamu inayotajwa.</w:t>
      </w:r>
      <w:r/>
      <w:r/>
    </w:p>
    <w:p>
      <w:pPr>
        <w:pStyle w:val="Heading3"/>
      </w:pPr>
      <w:r>
        <w:t>kukesha</w:t>
      </w:r>
      <w:r/>
    </w:p>
    <w:p>
      <w:pPr>
        <w:pStyle w:val="Heading4"/>
      </w:pPr>
      <w:r>
        <w:t>Ufafanuzi</w:t>
      </w:r>
      <w:r/>
    </w:p>
    <w:p>
      <w:r/>
      <w:r>
        <w:t>Katika nyakati za Biblia, "kukesha" ulikuwa wakati wa usiku ambao katika huo mlinzi au mwangalizi wa mji alikuwa kazini akiangalia hatari yoyote kutoka kwa maadui.</w:t>
      </w:r>
      <w:r/>
      <w:r/>
    </w:p>
    <w:p>
      <w:pPr>
        <w:pStyle w:val="ListBullet"/>
        <w:spacing w:line="240" w:lineRule="auto"/>
        <w:ind w:left="720"/>
      </w:pPr>
      <w:r/>
      <w:r>
        <w:t>Katika Agano la Kale, Waisraeli walikuwa na zamu tatu zikiitwa "mwanzo"( machweo hadi saa 4:00 usiku), "katikati" (saa 4:00 usiku hadi saa 8:00 usiku), na "asubuhi" (saa 8:00 hadi mawio).</w:t>
      </w:r>
      <w:r/>
    </w:p>
    <w:p>
      <w:pPr>
        <w:pStyle w:val="ListBullet"/>
        <w:spacing w:line="240" w:lineRule="auto"/>
        <w:ind w:left="720"/>
      </w:pPr>
      <w:r/>
      <w:r>
        <w:t>Katika Agano Jipya, Wayahudi walifuata mfumo wa Kirumi na walikuwa na zamu nne, zikiitwa "ya kwanza" (machweo hadi saa 3 usiku) "pili" (3 usiku hadi saa 6 usiku), "tatu" (6 usiku hadi 9 usiku), na ya "nne" (saa 9 hadi mawio).</w:t>
      </w:r>
      <w:r/>
    </w:p>
    <w:p>
      <w:pPr>
        <w:pStyle w:val="ListBullet"/>
        <w:spacing w:line="240" w:lineRule="auto"/>
        <w:ind w:left="720"/>
      </w:pPr>
      <w:r/>
      <w:r>
        <w:t>Hizi pia zaweza kutafasiriwa kwa vifungu vya jumla kama vile "jioni" au "katikati ya usiku" au "alfajiri," kutegemea na zamu inayotajwa.</w:t>
      </w:r>
      <w:r/>
      <w:r/>
    </w:p>
    <w:p>
      <w:pPr>
        <w:pStyle w:val="Heading3"/>
      </w:pPr>
      <w:r>
        <w:t>kulala na, kuwa na mahusiano na, fanya mapenzi</w:t>
      </w:r>
      <w:r/>
    </w:p>
    <w:p>
      <w:pPr>
        <w:pStyle w:val="Heading4"/>
      </w:pPr>
      <w:r>
        <w:t>Ufafanuzi</w:t>
      </w:r>
      <w:r/>
    </w:p>
    <w:p>
      <w:r/>
      <w:r>
        <w:t>Katika Biblia, haya maneno ni tafsida yanayo eleza kufanya ngono.</w:t>
      </w:r>
      <w:r/>
      <w:r/>
    </w:p>
    <w:p>
      <w:pPr>
        <w:pStyle w:val="ListBullet"/>
        <w:spacing w:line="240" w:lineRule="auto"/>
        <w:ind w:left="720"/>
      </w:pPr>
      <w:r/>
      <w:r>
        <w:t>"kulala na" mtu ni namna maarufu ya kueleza kuwa na mahusiano ya kimapenzi.</w:t>
      </w:r>
      <w:r/>
    </w:p>
    <w:p>
      <w:pPr>
        <w:pStyle w:val="ListBullet"/>
        <w:spacing w:line="240" w:lineRule="auto"/>
        <w:ind w:left="720"/>
      </w:pPr>
      <w:r/>
      <w:r>
        <w:t>Katika Agano la Kale, "Wimbo wa Sulemani," tafsiri ya ULB inatumia "kufanya mapenzi" kutafsiri neno "mapenzi," ambalo katika muktadha la eleza mahusiano ya kingono. Hii ina husiano na msemo, "kufanya mapenzi na."</w:t>
      </w:r>
      <w:r/>
      <w:r/>
    </w:p>
    <w:p>
      <w:pPr>
        <w:pStyle w:val="Heading3"/>
      </w:pPr>
      <w:r>
        <w:t>kulala na, kuwa na mahusiano na, fanya mapenzi</w:t>
      </w:r>
      <w:r/>
    </w:p>
    <w:p>
      <w:pPr>
        <w:pStyle w:val="Heading4"/>
      </w:pPr>
      <w:r>
        <w:t>Ufafanuzi</w:t>
      </w:r>
      <w:r/>
    </w:p>
    <w:p>
      <w:r/>
      <w:r>
        <w:t>Katika Biblia, haya maneno ni tafsida yanayo eleza kufanya ngono.</w:t>
      </w:r>
      <w:r/>
      <w:r/>
    </w:p>
    <w:p>
      <w:pPr>
        <w:pStyle w:val="ListBullet"/>
        <w:spacing w:line="240" w:lineRule="auto"/>
        <w:ind w:left="720"/>
      </w:pPr>
      <w:r/>
      <w:r>
        <w:t>"kulala na" mtu ni namna maarufu ya kueleza kuwa na mahusiano ya kimapenzi.</w:t>
      </w:r>
      <w:r/>
    </w:p>
    <w:p>
      <w:pPr>
        <w:pStyle w:val="ListBullet"/>
        <w:spacing w:line="240" w:lineRule="auto"/>
        <w:ind w:left="720"/>
      </w:pPr>
      <w:r/>
      <w:r>
        <w:t>Katika Agano la Kale, "Wimbo wa Sulemani," tafsiri ya ULB inatumia "kufanya mapenzi" kutafsiri neno "mapenzi," ambalo katika muktadha la eleza mahusiano ya kingono. Hii ina husiano na msemo, "kufanya mapenzi na."</w:t>
      </w:r>
      <w:r/>
      <w:r/>
    </w:p>
    <w:p>
      <w:pPr>
        <w:pStyle w:val="Heading3"/>
      </w:pPr>
      <w:r>
        <w:t>kulewa, mlevi</w:t>
      </w:r>
      <w:r/>
    </w:p>
    <w:p>
      <w:pPr>
        <w:pStyle w:val="Heading4"/>
      </w:pPr>
      <w:r>
        <w:t>Ufafanuzi</w:t>
      </w:r>
      <w:r/>
    </w:p>
    <w:p>
      <w:r/>
      <w:r>
        <w:t>Msemo "kulewa" ina maana ya kuleweshwa kutokana na kunywa kileo.</w:t>
      </w:r>
      <w:r/>
    </w:p>
    <w:p>
      <w:r/>
      <w:r>
        <w:t>"Mlevi" ni mtu ambaye hulewa mara kwa mara. Mtu wa aina hii anajulikana kama "mlevi".</w:t>
      </w:r>
      <w:r/>
    </w:p>
    <w:p>
      <w:r/>
      <w:r>
        <w:t>Biblia inawaambia waumini kutolewa na vilevi, lakini kutawaliwa na Roho Mtakatifu wa Mungu.</w:t>
      </w:r>
      <w:r/>
    </w:p>
    <w:p>
      <w:r/>
      <w:r>
        <w:t>Biblia inafundisha ya kwamba ulevi sio busara na inamshawishi mtu kutenda dhambi kwa njia zingine.</w:t>
      </w:r>
      <w:r/>
    </w:p>
    <w:p>
      <w:r/>
      <w:r>
        <w:t>Njia zingine za kutafsiri "kulewa" zinaweza kujumuisha "levya" au "kulewa" au "kupata kilevi kingi sana" au "kushiba kwa kinywaji chachu"</w:t>
      </w:r>
      <w:r/>
    </w:p>
    <w:p>
      <w:pPr>
        <w:pStyle w:val="Heading3"/>
      </w:pPr>
      <w:r>
        <w:t>kulewa, mlevi</w:t>
      </w:r>
      <w:r/>
    </w:p>
    <w:p>
      <w:pPr>
        <w:pStyle w:val="Heading4"/>
      </w:pPr>
      <w:r>
        <w:t>Ufafanuzi</w:t>
      </w:r>
      <w:r/>
    </w:p>
    <w:p>
      <w:r/>
      <w:r>
        <w:t>Msemo "kulewa" ina maana ya kuleweshwa kutokana na kunywa kileo.</w:t>
      </w:r>
      <w:r/>
    </w:p>
    <w:p>
      <w:r/>
      <w:r>
        <w:t>"Mlevi" ni mtu ambaye hulewa mara kwa mara. Mtu wa aina hii anajulikana kama "mlevi".</w:t>
      </w:r>
      <w:r/>
    </w:p>
    <w:p>
      <w:r/>
      <w:r>
        <w:t>Biblia inawaambia waumini kutolewa na vilevi, lakini kutawaliwa na Roho Mtakatifu wa Mungu.</w:t>
      </w:r>
      <w:r/>
    </w:p>
    <w:p>
      <w:r/>
      <w:r>
        <w:t>Biblia inafundisha ya kwamba ulevi sio busara na inamshawishi mtu kutenda dhambi kwa njia zingine.</w:t>
      </w:r>
      <w:r/>
    </w:p>
    <w:p>
      <w:r/>
      <w:r>
        <w:t>Njia zingine za kutafsiri "kulewa" zinaweza kujumuisha "levya" au "kulewa" au "kupata kilevi kingi sana" au "kushiba kwa kinywaji chachu"</w:t>
      </w:r>
      <w:r/>
    </w:p>
    <w:p>
      <w:pPr>
        <w:pStyle w:val="Heading3"/>
      </w:pPr>
      <w:r>
        <w:t>kumbukumbu, sadaka ya kumbukumbu</w:t>
      </w:r>
      <w:r/>
    </w:p>
    <w:p>
      <w:pPr>
        <w:pStyle w:val="Heading4"/>
      </w:pPr>
      <w:r>
        <w:t>Ufafanuzi</w:t>
      </w:r>
      <w:r/>
    </w:p>
    <w:p>
      <w:r/>
      <w:r>
        <w:t>Neno "kumbukumbu" la husu tendo au kitu kinacho msababisha mtu au kitu kukumbukwa.</w:t>
      </w:r>
      <w:r/>
      <w:r/>
    </w:p>
    <w:p>
      <w:pPr>
        <w:pStyle w:val="ListBullet"/>
        <w:spacing w:line="240" w:lineRule="auto"/>
        <w:ind w:left="720"/>
      </w:pPr>
      <w:r/>
      <w:r>
        <w:t>Hili neno linatumika kama kitenzi kueleza kitu kitakacho wakumbusha kuhusu kitu, kama katika "sadaka ya kumbukumbu," au "mawe ya kumbukumbu"</w:t>
      </w:r>
      <w:r/>
    </w:p>
    <w:p>
      <w:pPr>
        <w:pStyle w:val="ListBullet"/>
        <w:spacing w:line="240" w:lineRule="auto"/>
        <w:ind w:left="720"/>
      </w:pPr>
      <w:r/>
      <w:r>
        <w:t>Katika Agano la Kale sadaka ya kumbukumbu ilitolewa ili Waisraeli wakumbuke ni Mungu alicho wafanyia.</w:t>
      </w:r>
      <w:r/>
    </w:p>
    <w:p>
      <w:pPr>
        <w:pStyle w:val="ListBullet"/>
        <w:spacing w:line="240" w:lineRule="auto"/>
        <w:ind w:left="720"/>
      </w:pPr>
      <w:r/>
      <w:r>
        <w:t>Mungu aliwaambia makuhani wa Kiisraeli kuvaa mavazi maalumu yaliyo kuwa na mawe. Haya mawe yalikuwa na majina ya makabila kumi na mbili ya Israeli yaliyo andikwa juu yake. Hii ilikuwa kuwa kumbusha kuwa uwaminifu wa Mungu kwao.</w:t>
      </w:r>
      <w:r/>
    </w:p>
    <w:p>
      <w:pPr>
        <w:pStyle w:val="ListBullet"/>
        <w:spacing w:line="240" w:lineRule="auto"/>
        <w:ind w:left="720"/>
      </w:pPr>
      <w:r/>
      <w:r>
        <w:t>Katika Agano Jipya, Mungu alimueshimu mtu mwenye jina Kornelio kwasababu ya matendo yake mema kwa maskini. Haya matendo yalisemwa kuwa "kumbukumbu" mbele za Mungu.</w:t>
      </w:r>
      <w:r/>
      <w:r/>
    </w:p>
    <w:p>
      <w:pPr>
        <w:pStyle w:val="Heading3"/>
      </w:pPr>
      <w:r>
        <w:t>kumbukumbu, sadaka ya kumbukumbu</w:t>
      </w:r>
      <w:r/>
    </w:p>
    <w:p>
      <w:pPr>
        <w:pStyle w:val="Heading4"/>
      </w:pPr>
      <w:r>
        <w:t>Ufafanuzi</w:t>
      </w:r>
      <w:r/>
    </w:p>
    <w:p>
      <w:r/>
      <w:r>
        <w:t>Neno "kumbukumbu" la husu tendo au kitu kinacho msababisha mtu au kitu kukumbukwa.</w:t>
      </w:r>
      <w:r/>
      <w:r/>
    </w:p>
    <w:p>
      <w:pPr>
        <w:pStyle w:val="ListBullet"/>
        <w:spacing w:line="240" w:lineRule="auto"/>
        <w:ind w:left="720"/>
      </w:pPr>
      <w:r/>
      <w:r>
        <w:t>Hili neno linatumika kama kitenzi kueleza kitu kitakacho wakumbusha kuhusu kitu, kama katika "sadaka ya kumbukumbu," au "mawe ya kumbukumbu"</w:t>
      </w:r>
      <w:r/>
    </w:p>
    <w:p>
      <w:pPr>
        <w:pStyle w:val="ListBullet"/>
        <w:spacing w:line="240" w:lineRule="auto"/>
        <w:ind w:left="720"/>
      </w:pPr>
      <w:r/>
      <w:r>
        <w:t>Katika Agano la Kale sadaka ya kumbukumbu ilitolewa ili Waisraeli wakumbuke ni Mungu alicho wafanyia.</w:t>
      </w:r>
      <w:r/>
    </w:p>
    <w:p>
      <w:pPr>
        <w:pStyle w:val="ListBullet"/>
        <w:spacing w:line="240" w:lineRule="auto"/>
        <w:ind w:left="720"/>
      </w:pPr>
      <w:r/>
      <w:r>
        <w:t>Mungu aliwaambia makuhani wa Kiisraeli kuvaa mavazi maalumu yaliyo kuwa na mawe. Haya mawe yalikuwa na majina ya makabila kumi na mbili ya Israeli yaliyo andikwa juu yake. Hii ilikuwa kuwa kumbusha kuwa uwaminifu wa Mungu kwao.</w:t>
      </w:r>
      <w:r/>
    </w:p>
    <w:p>
      <w:pPr>
        <w:pStyle w:val="ListBullet"/>
        <w:spacing w:line="240" w:lineRule="auto"/>
        <w:ind w:left="720"/>
      </w:pPr>
      <w:r/>
      <w:r>
        <w:t>Katika Agano Jipya, Mungu alimueshimu mtu mwenye jina Kornelio kwasababu ya matendo yake mema kwa maskini. Haya matendo yalisemwa kuwa "kumbukumbu" mbele za Mungu.</w:t>
      </w:r>
      <w:r/>
      <w:r/>
    </w:p>
    <w:p>
      <w:pPr>
        <w:pStyle w:val="Heading3"/>
      </w:pPr>
      <w:r>
        <w:t>kumbukumbu, sadaka ya kumbukumbu</w:t>
      </w:r>
      <w:r/>
    </w:p>
    <w:p>
      <w:pPr>
        <w:pStyle w:val="Heading4"/>
      </w:pPr>
      <w:r>
        <w:t>Ufafanuzi</w:t>
      </w:r>
      <w:r/>
    </w:p>
    <w:p>
      <w:r/>
      <w:r>
        <w:t>Neno "kumbukumbu" la husu tendo au kitu kinacho msababisha mtu au kitu kukumbukwa.</w:t>
      </w:r>
      <w:r/>
      <w:r/>
    </w:p>
    <w:p>
      <w:pPr>
        <w:pStyle w:val="ListBullet"/>
        <w:spacing w:line="240" w:lineRule="auto"/>
        <w:ind w:left="720"/>
      </w:pPr>
      <w:r/>
      <w:r>
        <w:t>Hili neno linatumika kama kitenzi kueleza kitu kitakacho wakumbusha kuhusu kitu, kama katika "sadaka ya kumbukumbu," au "mawe ya kumbukumbu"</w:t>
      </w:r>
      <w:r/>
    </w:p>
    <w:p>
      <w:pPr>
        <w:pStyle w:val="ListBullet"/>
        <w:spacing w:line="240" w:lineRule="auto"/>
        <w:ind w:left="720"/>
      </w:pPr>
      <w:r/>
      <w:r>
        <w:t>Katika Agano la Kale sadaka ya kumbukumbu ilitolewa ili Waisraeli wakumbuke ni Mungu alicho wafanyia.</w:t>
      </w:r>
      <w:r/>
    </w:p>
    <w:p>
      <w:pPr>
        <w:pStyle w:val="ListBullet"/>
        <w:spacing w:line="240" w:lineRule="auto"/>
        <w:ind w:left="720"/>
      </w:pPr>
      <w:r/>
      <w:r>
        <w:t>Mungu aliwaambia makuhani wa Kiisraeli kuvaa mavazi maalumu yaliyo kuwa na mawe. Haya mawe yalikuwa na majina ya makabila kumi na mbili ya Israeli yaliyo andikwa juu yake. Hii ilikuwa kuwa kumbusha kuwa uwaminifu wa Mungu kwao.</w:t>
      </w:r>
      <w:r/>
    </w:p>
    <w:p>
      <w:pPr>
        <w:pStyle w:val="ListBullet"/>
        <w:spacing w:line="240" w:lineRule="auto"/>
        <w:ind w:left="720"/>
      </w:pPr>
      <w:r/>
      <w:r>
        <w:t>Katika Agano Jipya, Mungu alimueshimu mtu mwenye jina Kornelio kwasababu ya matendo yake mema kwa maskini. Haya matendo yalisemwa kuwa "kumbukumbu" mbele za Mungu.</w:t>
      </w:r>
      <w:r/>
      <w:r/>
    </w:p>
    <w:p>
      <w:pPr>
        <w:pStyle w:val="Heading3"/>
      </w:pPr>
      <w:r>
        <w:t>kumbukumbu, sadaka ya kumbukumbu</w:t>
      </w:r>
      <w:r/>
    </w:p>
    <w:p>
      <w:pPr>
        <w:pStyle w:val="Heading4"/>
      </w:pPr>
      <w:r>
        <w:t>Ufafanuzi</w:t>
      </w:r>
      <w:r/>
    </w:p>
    <w:p>
      <w:r/>
      <w:r>
        <w:t>Neno "kumbukumbu" la husu tendo au kitu kinacho msababisha mtu au kitu kukumbukwa.</w:t>
      </w:r>
      <w:r/>
      <w:r/>
    </w:p>
    <w:p>
      <w:pPr>
        <w:pStyle w:val="ListBullet"/>
        <w:spacing w:line="240" w:lineRule="auto"/>
        <w:ind w:left="720"/>
      </w:pPr>
      <w:r/>
      <w:r>
        <w:t>Hili neno linatumika kama kitenzi kueleza kitu kitakacho wakumbusha kuhusu kitu, kama katika "sadaka ya kumbukumbu," au "mawe ya kumbukumbu"</w:t>
      </w:r>
      <w:r/>
    </w:p>
    <w:p>
      <w:pPr>
        <w:pStyle w:val="ListBullet"/>
        <w:spacing w:line="240" w:lineRule="auto"/>
        <w:ind w:left="720"/>
      </w:pPr>
      <w:r/>
      <w:r>
        <w:t>Katika Agano la Kale sadaka ya kumbukumbu ilitolewa ili Waisraeli wakumbuke ni Mungu alicho wafanyia.</w:t>
      </w:r>
      <w:r/>
    </w:p>
    <w:p>
      <w:pPr>
        <w:pStyle w:val="ListBullet"/>
        <w:spacing w:line="240" w:lineRule="auto"/>
        <w:ind w:left="720"/>
      </w:pPr>
      <w:r/>
      <w:r>
        <w:t>Mungu aliwaambia makuhani wa Kiisraeli kuvaa mavazi maalumu yaliyo kuwa na mawe. Haya mawe yalikuwa na majina ya makabila kumi na mbili ya Israeli yaliyo andikwa juu yake. Hii ilikuwa kuwa kumbusha kuwa uwaminifu wa Mungu kwao.</w:t>
      </w:r>
      <w:r/>
    </w:p>
    <w:p>
      <w:pPr>
        <w:pStyle w:val="ListBullet"/>
        <w:spacing w:line="240" w:lineRule="auto"/>
        <w:ind w:left="720"/>
      </w:pPr>
      <w:r/>
      <w:r>
        <w:t>Katika Agano Jipya, Mungu alimueshimu mtu mwenye jina Kornelio kwasababu ya matendo yake mema kwa maskini. Haya matendo yalisemwa kuwa "kumbukumbu" mbele za Mungu.</w:t>
      </w:r>
      <w:r/>
      <w:r/>
    </w:p>
    <w:p>
      <w:pPr>
        <w:pStyle w:val="Heading3"/>
      </w:pPr>
      <w:r>
        <w:t>kumwaga damu</w:t>
      </w:r>
      <w:r/>
    </w:p>
    <w:p>
      <w:pPr>
        <w:pStyle w:val="Heading4"/>
      </w:pPr>
      <w:r>
        <w:t>Ufafanuzi</w:t>
      </w:r>
      <w:r/>
    </w:p>
    <w:p>
      <w:r/>
      <w:r>
        <w:t>Neno "kumwaga damu" linamaanisha kifo cha mwanadamu kwa sababu ya mauaji, vita, au sababu nyingine ya kikatiri.</w:t>
      </w:r>
      <w:r/>
      <w:r/>
    </w:p>
    <w:p>
      <w:pPr>
        <w:pStyle w:val="ListBullet"/>
        <w:spacing w:line="240" w:lineRule="auto"/>
        <w:ind w:left="720"/>
      </w:pPr>
      <w:r/>
      <w:r>
        <w:t>Neno hili "kumwaga damu," kwa kawaida linamaanisha wakati damu inapotoka katika jeraha katika mwili wa mtu.</w:t>
      </w:r>
      <w:r/>
    </w:p>
    <w:p>
      <w:pPr>
        <w:pStyle w:val="ListBullet"/>
        <w:spacing w:line="240" w:lineRule="auto"/>
        <w:ind w:left="720"/>
      </w:pPr>
      <w:r/>
      <w:r>
        <w:t>Neno "kumwaga damu" linatumika mara kwa mara kurejerea mauaji ya watu yaliyoenea.</w:t>
      </w:r>
      <w:r/>
    </w:p>
    <w:p>
      <w:pPr>
        <w:pStyle w:val="ListBullet"/>
        <w:spacing w:line="240" w:lineRule="auto"/>
        <w:ind w:left="720"/>
      </w:pPr>
      <w:r/>
      <w:r>
        <w:t>Lakini pia linatumika kama kumbukumbu ya jumla kwa dhambi ya kuuwa.</w:t>
      </w:r>
      <w:r/>
      <w:r/>
    </w:p>
    <w:p>
      <w:pPr>
        <w:pStyle w:val="Heading4"/>
      </w:pPr>
      <w:r>
        <w:t>Maoni ya Kutafasiri</w:t>
      </w:r>
      <w:r/>
      <w:r/>
    </w:p>
    <w:p>
      <w:pPr>
        <w:pStyle w:val="ListBullet"/>
        <w:spacing w:line="240" w:lineRule="auto"/>
        <w:ind w:left="720"/>
      </w:pPr>
      <w:r/>
      <w:r>
        <w:t>"Kumwaga damu" kwaweza kutafasiriwa kama, "mauaji ya watu" au "watu wengi waliouawa".</w:t>
      </w:r>
      <w:r/>
    </w:p>
    <w:p>
      <w:pPr>
        <w:pStyle w:val="ListBullet"/>
        <w:spacing w:line="240" w:lineRule="auto"/>
        <w:ind w:left="720"/>
      </w:pPr>
      <w:r/>
      <w:r>
        <w:t>"Kupitia umwagaji wa damu" yaweza pia kutafasiriwa kama, "kwa kuuwa watu."</w:t>
      </w:r>
      <w:r/>
    </w:p>
    <w:p>
      <w:pPr>
        <w:pStyle w:val="ListBullet"/>
        <w:spacing w:line="240" w:lineRule="auto"/>
        <w:ind w:left="720"/>
      </w:pPr>
      <w:r/>
      <w:r>
        <w:t>"Kumwaga damu ya wasio na hatia" yaweza kutafasiriwa kama "kuuwa watu wasio na hatia".</w:t>
      </w:r>
      <w:r/>
    </w:p>
    <w:p>
      <w:pPr>
        <w:pStyle w:val="ListBullet"/>
        <w:spacing w:line="240" w:lineRule="auto"/>
        <w:ind w:left="720"/>
      </w:pPr>
      <w:r/>
      <w:r>
        <w:t>"Kumwaga damu kunafuata kumwaga damu" kwaweza kutafasiriwa kama, "wanaendelea kuuwa watu" au "kuuawa kwa watu kunaendelea" au "wameua watu wengi na wanaendelea kufanya hivyo" au "watu wanaendelea kuuwa wengine."</w:t>
      </w:r>
      <w:r/>
    </w:p>
    <w:p>
      <w:pPr>
        <w:pStyle w:val="ListBullet"/>
        <w:spacing w:line="240" w:lineRule="auto"/>
        <w:ind w:left="720"/>
      </w:pPr>
      <w:r/>
      <w:r>
        <w:t>Matumizi mengine ya tamathari, "kumwaga damu kutakufuata" kwaweza kutafasiriwa kama "watu wako wataendelea kushuudia mauaji" au "watu wako wataendelea kuuawa" au "watu wako wataendelea kuwa katika vita na mataifa mengine na watu wataendelea kufa.</w:t>
      </w:r>
      <w:r/>
      <w:r/>
    </w:p>
    <w:p>
      <w:pPr>
        <w:pStyle w:val="Heading3"/>
      </w:pPr>
      <w:r>
        <w:t>kumwaga damu</w:t>
      </w:r>
      <w:r/>
    </w:p>
    <w:p>
      <w:pPr>
        <w:pStyle w:val="Heading4"/>
      </w:pPr>
      <w:r>
        <w:t>Ufafanuzi</w:t>
      </w:r>
      <w:r/>
    </w:p>
    <w:p>
      <w:r/>
      <w:r>
        <w:t>Neno "kumwaga damu" linamaanisha kifo cha mwanadamu kwa sababu ya mauaji, vita, au sababu nyingine ya kikatiri.</w:t>
      </w:r>
      <w:r/>
      <w:r/>
    </w:p>
    <w:p>
      <w:pPr>
        <w:pStyle w:val="ListBullet"/>
        <w:spacing w:line="240" w:lineRule="auto"/>
        <w:ind w:left="720"/>
      </w:pPr>
      <w:r/>
      <w:r>
        <w:t>Neno hili "kumwaga damu," kwa kawaida linamaanisha wakati damu inapotoka katika jeraha katika mwili wa mtu.</w:t>
      </w:r>
      <w:r/>
    </w:p>
    <w:p>
      <w:pPr>
        <w:pStyle w:val="ListBullet"/>
        <w:spacing w:line="240" w:lineRule="auto"/>
        <w:ind w:left="720"/>
      </w:pPr>
      <w:r/>
      <w:r>
        <w:t>Neno "kumwaga damu" linatumika mara kwa mara kurejerea mauaji ya watu yaliyoenea.</w:t>
      </w:r>
      <w:r/>
    </w:p>
    <w:p>
      <w:pPr>
        <w:pStyle w:val="ListBullet"/>
        <w:spacing w:line="240" w:lineRule="auto"/>
        <w:ind w:left="720"/>
      </w:pPr>
      <w:r/>
      <w:r>
        <w:t>Lakini pia linatumika kama kumbukumbu ya jumla kwa dhambi ya kuuwa.</w:t>
      </w:r>
      <w:r/>
      <w:r/>
    </w:p>
    <w:p>
      <w:pPr>
        <w:pStyle w:val="Heading4"/>
      </w:pPr>
      <w:r>
        <w:t>Maoni ya Kutafasiri</w:t>
      </w:r>
      <w:r/>
      <w:r/>
    </w:p>
    <w:p>
      <w:pPr>
        <w:pStyle w:val="ListBullet"/>
        <w:spacing w:line="240" w:lineRule="auto"/>
        <w:ind w:left="720"/>
      </w:pPr>
      <w:r/>
      <w:r>
        <w:t>"Kumwaga damu" kwaweza kutafasiriwa kama, "mauaji ya watu" au "watu wengi waliouawa".</w:t>
      </w:r>
      <w:r/>
    </w:p>
    <w:p>
      <w:pPr>
        <w:pStyle w:val="ListBullet"/>
        <w:spacing w:line="240" w:lineRule="auto"/>
        <w:ind w:left="720"/>
      </w:pPr>
      <w:r/>
      <w:r>
        <w:t>"Kupitia umwagaji wa damu" yaweza pia kutafasiriwa kama, "kwa kuuwa watu."</w:t>
      </w:r>
      <w:r/>
    </w:p>
    <w:p>
      <w:pPr>
        <w:pStyle w:val="ListBullet"/>
        <w:spacing w:line="240" w:lineRule="auto"/>
        <w:ind w:left="720"/>
      </w:pPr>
      <w:r/>
      <w:r>
        <w:t>"Kumwaga damu ya wasio na hatia" yaweza kutafasiriwa kama "kuuwa watu wasio na hatia".</w:t>
      </w:r>
      <w:r/>
    </w:p>
    <w:p>
      <w:pPr>
        <w:pStyle w:val="ListBullet"/>
        <w:spacing w:line="240" w:lineRule="auto"/>
        <w:ind w:left="720"/>
      </w:pPr>
      <w:r/>
      <w:r>
        <w:t>"Kumwaga damu kunafuata kumwaga damu" kwaweza kutafasiriwa kama, "wanaendelea kuuwa watu" au "kuuawa kwa watu kunaendelea" au "wameua watu wengi na wanaendelea kufanya hivyo" au "watu wanaendelea kuuwa wengine."</w:t>
      </w:r>
      <w:r/>
    </w:p>
    <w:p>
      <w:pPr>
        <w:pStyle w:val="ListBullet"/>
        <w:spacing w:line="240" w:lineRule="auto"/>
        <w:ind w:left="720"/>
      </w:pPr>
      <w:r/>
      <w:r>
        <w:t>Matumizi mengine ya tamathari, "kumwaga damu kutakufuata" kwaweza kutafasiriwa kama "watu wako wataendelea kushuudia mauaji" au "watu wako wataendelea kuuawa" au "watu wako wataendelea kuwa katika vita na mataifa mengine na watu wataendelea kufa.</w:t>
      </w:r>
      <w:r/>
      <w:r/>
    </w:p>
    <w:p>
      <w:pPr>
        <w:pStyle w:val="Heading3"/>
      </w:pPr>
      <w:r>
        <w:t>kumwaga damu</w:t>
      </w:r>
      <w:r/>
    </w:p>
    <w:p>
      <w:pPr>
        <w:pStyle w:val="Heading4"/>
      </w:pPr>
      <w:r>
        <w:t>Ufafanuzi</w:t>
      </w:r>
      <w:r/>
    </w:p>
    <w:p>
      <w:r/>
      <w:r>
        <w:t>Neno "kumwaga damu" linamaanisha kifo cha mwanadamu kwa sababu ya mauaji, vita, au sababu nyingine ya kikatiri.</w:t>
      </w:r>
      <w:r/>
      <w:r/>
    </w:p>
    <w:p>
      <w:pPr>
        <w:pStyle w:val="ListBullet"/>
        <w:spacing w:line="240" w:lineRule="auto"/>
        <w:ind w:left="720"/>
      </w:pPr>
      <w:r/>
      <w:r>
        <w:t>Neno hili "kumwaga damu," kwa kawaida linamaanisha wakati damu inapotoka katika jeraha katika mwili wa mtu.</w:t>
      </w:r>
      <w:r/>
    </w:p>
    <w:p>
      <w:pPr>
        <w:pStyle w:val="ListBullet"/>
        <w:spacing w:line="240" w:lineRule="auto"/>
        <w:ind w:left="720"/>
      </w:pPr>
      <w:r/>
      <w:r>
        <w:t>Neno "kumwaga damu" linatumika mara kwa mara kurejerea mauaji ya watu yaliyoenea.</w:t>
      </w:r>
      <w:r/>
    </w:p>
    <w:p>
      <w:pPr>
        <w:pStyle w:val="ListBullet"/>
        <w:spacing w:line="240" w:lineRule="auto"/>
        <w:ind w:left="720"/>
      </w:pPr>
      <w:r/>
      <w:r>
        <w:t>Lakini pia linatumika kama kumbukumbu ya jumla kwa dhambi ya kuuwa.</w:t>
      </w:r>
      <w:r/>
      <w:r/>
    </w:p>
    <w:p>
      <w:pPr>
        <w:pStyle w:val="Heading4"/>
      </w:pPr>
      <w:r>
        <w:t>Maoni ya Kutafasiri</w:t>
      </w:r>
      <w:r/>
      <w:r/>
    </w:p>
    <w:p>
      <w:pPr>
        <w:pStyle w:val="ListBullet"/>
        <w:spacing w:line="240" w:lineRule="auto"/>
        <w:ind w:left="720"/>
      </w:pPr>
      <w:r/>
      <w:r>
        <w:t>"Kumwaga damu" kwaweza kutafasiriwa kama, "mauaji ya watu" au "watu wengi waliouawa".</w:t>
      </w:r>
      <w:r/>
    </w:p>
    <w:p>
      <w:pPr>
        <w:pStyle w:val="ListBullet"/>
        <w:spacing w:line="240" w:lineRule="auto"/>
        <w:ind w:left="720"/>
      </w:pPr>
      <w:r/>
      <w:r>
        <w:t>"Kupitia umwagaji wa damu" yaweza pia kutafasiriwa kama, "kwa kuuwa watu."</w:t>
      </w:r>
      <w:r/>
    </w:p>
    <w:p>
      <w:pPr>
        <w:pStyle w:val="ListBullet"/>
        <w:spacing w:line="240" w:lineRule="auto"/>
        <w:ind w:left="720"/>
      </w:pPr>
      <w:r/>
      <w:r>
        <w:t>"Kumwaga damu ya wasio na hatia" yaweza kutafasiriwa kama "kuuwa watu wasio na hatia".</w:t>
      </w:r>
      <w:r/>
    </w:p>
    <w:p>
      <w:pPr>
        <w:pStyle w:val="ListBullet"/>
        <w:spacing w:line="240" w:lineRule="auto"/>
        <w:ind w:left="720"/>
      </w:pPr>
      <w:r/>
      <w:r>
        <w:t>"Kumwaga damu kunafuata kumwaga damu" kwaweza kutafasiriwa kama, "wanaendelea kuuwa watu" au "kuuawa kwa watu kunaendelea" au "wameua watu wengi na wanaendelea kufanya hivyo" au "watu wanaendelea kuuwa wengine."</w:t>
      </w:r>
      <w:r/>
    </w:p>
    <w:p>
      <w:pPr>
        <w:pStyle w:val="ListBullet"/>
        <w:spacing w:line="240" w:lineRule="auto"/>
        <w:ind w:left="720"/>
      </w:pPr>
      <w:r/>
      <w:r>
        <w:t>Matumizi mengine ya tamathari, "kumwaga damu kutakufuata" kwaweza kutafasiriwa kama "watu wako wataendelea kushuudia mauaji" au "watu wako wataendelea kuuawa" au "watu wako wataendelea kuwa katika vita na mataifa mengine na watu wataendelea kufa.</w:t>
      </w:r>
      <w:r/>
      <w:r/>
    </w:p>
    <w:p>
      <w:pPr>
        <w:pStyle w:val="Heading3"/>
      </w:pPr>
      <w:r>
        <w:t>kundi, mifugo</w:t>
      </w:r>
      <w:r/>
    </w:p>
    <w:p>
      <w:pPr>
        <w:pStyle w:val="Heading4"/>
      </w:pPr>
      <w:r>
        <w:t>Ufafanuzi</w:t>
      </w:r>
      <w:r/>
    </w:p>
    <w:p>
      <w:r/>
      <w:r>
        <w:t>Katika Biblia "kundi" ina maana ya kundi la kondoo na mbuzi na "mifugo" ina maana ya kikundi cha ng'ombe, maksai, au nguruwe.</w:t>
      </w:r>
      <w:r/>
    </w:p>
    <w:p>
      <w:r/>
      <w:r>
        <w:t>Lugha tofauti zinaweza kuwa na njia tofauti za kutaja makundi ya wanyama au ndege.</w:t>
      </w:r>
      <w:r/>
    </w:p>
    <w:p>
      <w:r/>
      <w:r>
        <w:t>Kwa mfano, katika Kiingereza msemo "kundi" unaweza pia kutumika kwa ajili ya kondoo au mbuzi, lakini katika maandishi ya Biblia haitumiki kwa njia hii.</w:t>
      </w:r>
      <w:r/>
    </w:p>
    <w:p>
      <w:r/>
      <w:r>
        <w:t>Msemo "kundi" katika Kiingereza pia hutumika kwa ajili ya kundi la ndege, lakini unaweza kutumika kwa ajili ya nguruwe, maksai au ng'ombe.</w:t>
      </w:r>
      <w:r/>
    </w:p>
    <w:p>
      <w:r/>
      <w:r>
        <w:t>Fikiria ni misemo gani inatumika katika lugha yako kumaanisha makundi tofauti ya wanyama.</w:t>
      </w:r>
      <w:r/>
    </w:p>
    <w:p>
      <w:r/>
      <w:r>
        <w:t>Kwa mistari ambayo ina maana ya "makundi au mifugo" inaweza kuwa bora kuongeza "ya kondoo" au "ya ng'ombe" kwa mfano, kama lugha haina maneno tofauti kumaanisha aina tofauti za makundi ya wanyama.</w:t>
      </w:r>
      <w:r/>
    </w:p>
    <w:p>
      <w:pPr>
        <w:pStyle w:val="Heading3"/>
      </w:pPr>
      <w:r>
        <w:t>kundi, mifugo</w:t>
      </w:r>
      <w:r/>
    </w:p>
    <w:p>
      <w:pPr>
        <w:pStyle w:val="Heading4"/>
      </w:pPr>
      <w:r>
        <w:t>Ufafanuzi</w:t>
      </w:r>
      <w:r/>
    </w:p>
    <w:p>
      <w:r/>
      <w:r>
        <w:t>Katika Biblia "kundi" ina maana ya kundi la kondoo na mbuzi na "mifugo" ina maana ya kikundi cha ng'ombe, maksai, au nguruwe.</w:t>
      </w:r>
      <w:r/>
    </w:p>
    <w:p>
      <w:r/>
      <w:r>
        <w:t>Lugha tofauti zinaweza kuwa na njia tofauti za kutaja makundi ya wanyama au ndege.</w:t>
      </w:r>
      <w:r/>
    </w:p>
    <w:p>
      <w:r/>
      <w:r>
        <w:t>Kwa mfano, katika Kiingereza msemo "kundi" unaweza pia kutumika kwa ajili ya kondoo au mbuzi, lakini katika maandishi ya Biblia haitumiki kwa njia hii.</w:t>
      </w:r>
      <w:r/>
    </w:p>
    <w:p>
      <w:r/>
      <w:r>
        <w:t>Msemo "kundi" katika Kiingereza pia hutumika kwa ajili ya kundi la ndege, lakini unaweza kutumika kwa ajili ya nguruwe, maksai au ng'ombe.</w:t>
      </w:r>
      <w:r/>
    </w:p>
    <w:p>
      <w:r/>
      <w:r>
        <w:t>Fikiria ni misemo gani inatumika katika lugha yako kumaanisha makundi tofauti ya wanyama.</w:t>
      </w:r>
      <w:r/>
    </w:p>
    <w:p>
      <w:r/>
      <w:r>
        <w:t>Kwa mistari ambayo ina maana ya "makundi au mifugo" inaweza kuwa bora kuongeza "ya kondoo" au "ya ng'ombe" kwa mfano, kama lugha haina maneno tofauti kumaanisha aina tofauti za makundi ya wanyama.</w:t>
      </w:r>
      <w:r/>
    </w:p>
    <w:p>
      <w:pPr>
        <w:pStyle w:val="Heading3"/>
      </w:pPr>
      <w:r>
        <w:t>kundi, mifugo</w:t>
      </w:r>
      <w:r/>
    </w:p>
    <w:p>
      <w:pPr>
        <w:pStyle w:val="Heading4"/>
      </w:pPr>
      <w:r>
        <w:t>Ufafanuzi</w:t>
      </w:r>
      <w:r/>
    </w:p>
    <w:p>
      <w:r/>
      <w:r>
        <w:t>Katika Biblia "kundi" ina maana ya kundi la kondoo na mbuzi na "mifugo" ina maana ya kikundi cha ng'ombe, maksai, au nguruwe.</w:t>
      </w:r>
      <w:r/>
    </w:p>
    <w:p>
      <w:r/>
      <w:r>
        <w:t>Lugha tofauti zinaweza kuwa na njia tofauti za kutaja makundi ya wanyama au ndege.</w:t>
      </w:r>
      <w:r/>
    </w:p>
    <w:p>
      <w:r/>
      <w:r>
        <w:t>Kwa mfano, katika Kiingereza msemo "kundi" unaweza pia kutumika kwa ajili ya kondoo au mbuzi, lakini katika maandishi ya Biblia haitumiki kwa njia hii.</w:t>
      </w:r>
      <w:r/>
    </w:p>
    <w:p>
      <w:r/>
      <w:r>
        <w:t>Msemo "kundi" katika Kiingereza pia hutumika kwa ajili ya kundi la ndege, lakini unaweza kutumika kwa ajili ya nguruwe, maksai au ng'ombe.</w:t>
      </w:r>
      <w:r/>
    </w:p>
    <w:p>
      <w:r/>
      <w:r>
        <w:t>Fikiria ni misemo gani inatumika katika lugha yako kumaanisha makundi tofauti ya wanyama.</w:t>
      </w:r>
      <w:r/>
    </w:p>
    <w:p>
      <w:r/>
      <w:r>
        <w:t>Kwa mistari ambayo ina maana ya "makundi au mifugo" inaweza kuwa bora kuongeza "ya kondoo" au "ya ng'ombe" kwa mfano, kama lugha haina maneno tofauti kumaanisha aina tofauti za makundi ya wanyama.</w:t>
      </w:r>
      <w:r/>
    </w:p>
    <w:p>
      <w:pPr>
        <w:pStyle w:val="Heading3"/>
      </w:pPr>
      <w:r>
        <w:t>kundi, mifugo</w:t>
      </w:r>
      <w:r/>
    </w:p>
    <w:p>
      <w:pPr>
        <w:pStyle w:val="Heading4"/>
      </w:pPr>
      <w:r>
        <w:t>Ufafanuzi</w:t>
      </w:r>
      <w:r/>
    </w:p>
    <w:p>
      <w:r/>
      <w:r>
        <w:t>Katika Biblia "kundi" ina maana ya kundi la kondoo na mbuzi na "mifugo" ina maana ya kikundi cha ng'ombe, maksai, au nguruwe.</w:t>
      </w:r>
      <w:r/>
    </w:p>
    <w:p>
      <w:r/>
      <w:r>
        <w:t>Lugha tofauti zinaweza kuwa na njia tofauti za kutaja makundi ya wanyama au ndege.</w:t>
      </w:r>
      <w:r/>
    </w:p>
    <w:p>
      <w:r/>
      <w:r>
        <w:t>Kwa mfano, katika Kiingereza msemo "kundi" unaweza pia kutumika kwa ajili ya kondoo au mbuzi, lakini katika maandishi ya Biblia haitumiki kwa njia hii.</w:t>
      </w:r>
      <w:r/>
    </w:p>
    <w:p>
      <w:r/>
      <w:r>
        <w:t>Msemo "kundi" katika Kiingereza pia hutumika kwa ajili ya kundi la ndege, lakini unaweza kutumika kwa ajili ya nguruwe, maksai au ng'ombe.</w:t>
      </w:r>
      <w:r/>
    </w:p>
    <w:p>
      <w:r/>
      <w:r>
        <w:t>Fikiria ni misemo gani inatumika katika lugha yako kumaanisha makundi tofauti ya wanyama.</w:t>
      </w:r>
      <w:r/>
    </w:p>
    <w:p>
      <w:r/>
      <w:r>
        <w:t>Kwa mistari ambayo ina maana ya "makundi au mifugo" inaweza kuwa bora kuongeza "ya kondoo" au "ya ng'ombe" kwa mfano, kama lugha haina maneno tofauti kumaanisha aina tofauti za makundi ya wanyama.</w:t>
      </w:r>
      <w:r/>
    </w:p>
    <w:p>
      <w:pPr>
        <w:pStyle w:val="Heading3"/>
      </w:pPr>
      <w:r>
        <w:t>kundi, mifugo</w:t>
      </w:r>
      <w:r/>
    </w:p>
    <w:p>
      <w:pPr>
        <w:pStyle w:val="Heading4"/>
      </w:pPr>
      <w:r>
        <w:t>Ufafanuzi</w:t>
      </w:r>
      <w:r/>
    </w:p>
    <w:p>
      <w:r/>
      <w:r>
        <w:t>Katika Biblia "kundi" ina maana ya kundi la kondoo na mbuzi na "mifugo" ina maana ya kikundi cha ng'ombe, maksai, au nguruwe.</w:t>
      </w:r>
      <w:r/>
    </w:p>
    <w:p>
      <w:r/>
      <w:r>
        <w:t>Lugha tofauti zinaweza kuwa na njia tofauti za kutaja makundi ya wanyama au ndege.</w:t>
      </w:r>
      <w:r/>
    </w:p>
    <w:p>
      <w:r/>
      <w:r>
        <w:t>Kwa mfano, katika Kiingereza msemo "kundi" unaweza pia kutumika kwa ajili ya kondoo au mbuzi, lakini katika maandishi ya Biblia haitumiki kwa njia hii.</w:t>
      </w:r>
      <w:r/>
    </w:p>
    <w:p>
      <w:r/>
      <w:r>
        <w:t>Msemo "kundi" katika Kiingereza pia hutumika kwa ajili ya kundi la ndege, lakini unaweza kutumika kwa ajili ya nguruwe, maksai au ng'ombe.</w:t>
      </w:r>
      <w:r/>
    </w:p>
    <w:p>
      <w:r/>
      <w:r>
        <w:t>Fikiria ni misemo gani inatumika katika lugha yako kumaanisha makundi tofauti ya wanyama.</w:t>
      </w:r>
      <w:r/>
    </w:p>
    <w:p>
      <w:r/>
      <w:r>
        <w:t>Kwa mistari ambayo ina maana ya "makundi au mifugo" inaweza kuwa bora kuongeza "ya kondoo" au "ya ng'ombe" kwa mfano, kama lugha haina maneno tofauti kumaanisha aina tofauti za makundi ya wanyama.</w:t>
      </w:r>
      <w:r/>
    </w:p>
    <w:p>
      <w:pPr>
        <w:pStyle w:val="Heading3"/>
      </w:pPr>
      <w:r>
        <w:t>kundi, mifugo</w:t>
      </w:r>
      <w:r/>
    </w:p>
    <w:p>
      <w:pPr>
        <w:pStyle w:val="Heading4"/>
      </w:pPr>
      <w:r>
        <w:t>Ufafanuzi</w:t>
      </w:r>
      <w:r/>
    </w:p>
    <w:p>
      <w:r/>
      <w:r>
        <w:t>Katika Biblia "kundi" ina maana ya kundi la kondoo na mbuzi na "mifugo" ina maana ya kikundi cha ng'ombe, maksai, au nguruwe.</w:t>
      </w:r>
      <w:r/>
    </w:p>
    <w:p>
      <w:r/>
      <w:r>
        <w:t>Lugha tofauti zinaweza kuwa na njia tofauti za kutaja makundi ya wanyama au ndege.</w:t>
      </w:r>
      <w:r/>
    </w:p>
    <w:p>
      <w:r/>
      <w:r>
        <w:t>Kwa mfano, katika Kiingereza msemo "kundi" unaweza pia kutumika kwa ajili ya kondoo au mbuzi, lakini katika maandishi ya Biblia haitumiki kwa njia hii.</w:t>
      </w:r>
      <w:r/>
    </w:p>
    <w:p>
      <w:r/>
      <w:r>
        <w:t>Msemo "kundi" katika Kiingereza pia hutumika kwa ajili ya kundi la ndege, lakini unaweza kutumika kwa ajili ya nguruwe, maksai au ng'ombe.</w:t>
      </w:r>
      <w:r/>
    </w:p>
    <w:p>
      <w:r/>
      <w:r>
        <w:t>Fikiria ni misemo gani inatumika katika lugha yako kumaanisha makundi tofauti ya wanyama.</w:t>
      </w:r>
      <w:r/>
    </w:p>
    <w:p>
      <w:r/>
      <w:r>
        <w:t>Kwa mistari ambayo ina maana ya "makundi au mifugo" inaweza kuwa bora kuongeza "ya kondoo" au "ya ng'ombe" kwa mfano, kama lugha haina maneno tofauti kumaanisha aina tofauti za makundi ya wanyama.</w:t>
      </w:r>
      <w:r/>
    </w:p>
    <w:p>
      <w:pPr>
        <w:pStyle w:val="Heading3"/>
      </w:pPr>
      <w:r>
        <w:t>kundi, mifugo</w:t>
      </w:r>
      <w:r/>
    </w:p>
    <w:p>
      <w:pPr>
        <w:pStyle w:val="Heading4"/>
      </w:pPr>
      <w:r>
        <w:t>Ufafanuzi</w:t>
      </w:r>
      <w:r/>
    </w:p>
    <w:p>
      <w:r/>
      <w:r>
        <w:t>Katika Biblia "kundi" ina maana ya kundi la kondoo na mbuzi na "mifugo" ina maana ya kikundi cha ng'ombe, maksai, au nguruwe.</w:t>
      </w:r>
      <w:r/>
    </w:p>
    <w:p>
      <w:r/>
      <w:r>
        <w:t>Lugha tofauti zinaweza kuwa na njia tofauti za kutaja makundi ya wanyama au ndege.</w:t>
      </w:r>
      <w:r/>
    </w:p>
    <w:p>
      <w:r/>
      <w:r>
        <w:t>Kwa mfano, katika Kiingereza msemo "kundi" unaweza pia kutumika kwa ajili ya kondoo au mbuzi, lakini katika maandishi ya Biblia haitumiki kwa njia hii.</w:t>
      </w:r>
      <w:r/>
    </w:p>
    <w:p>
      <w:r/>
      <w:r>
        <w:t>Msemo "kundi" katika Kiingereza pia hutumika kwa ajili ya kundi la ndege, lakini unaweza kutumika kwa ajili ya nguruwe, maksai au ng'ombe.</w:t>
      </w:r>
      <w:r/>
    </w:p>
    <w:p>
      <w:r/>
      <w:r>
        <w:t>Fikiria ni misemo gani inatumika katika lugha yako kumaanisha makundi tofauti ya wanyama.</w:t>
      </w:r>
      <w:r/>
    </w:p>
    <w:p>
      <w:r/>
      <w:r>
        <w:t>Kwa mistari ambayo ina maana ya "makundi au mifugo" inaweza kuwa bora kuongeza "ya kondoo" au "ya ng'ombe" kwa mfano, kama lugha haina maneno tofauti kumaanisha aina tofauti za makundi ya wanyama.</w:t>
      </w:r>
      <w:r/>
    </w:p>
    <w:p>
      <w:pPr>
        <w:pStyle w:val="Heading3"/>
      </w:pPr>
      <w:r>
        <w:t>kundi, mifugo</w:t>
      </w:r>
      <w:r/>
    </w:p>
    <w:p>
      <w:pPr>
        <w:pStyle w:val="Heading4"/>
      </w:pPr>
      <w:r>
        <w:t>Ufafanuzi</w:t>
      </w:r>
      <w:r/>
    </w:p>
    <w:p>
      <w:r/>
      <w:r>
        <w:t>Katika Biblia "kundi" ina maana ya kundi la kondoo na mbuzi na "mifugo" ina maana ya kikundi cha ng'ombe, maksai, au nguruwe.</w:t>
      </w:r>
      <w:r/>
    </w:p>
    <w:p>
      <w:r/>
      <w:r>
        <w:t>Lugha tofauti zinaweza kuwa na njia tofauti za kutaja makundi ya wanyama au ndege.</w:t>
      </w:r>
      <w:r/>
    </w:p>
    <w:p>
      <w:r/>
      <w:r>
        <w:t>Kwa mfano, katika Kiingereza msemo "kundi" unaweza pia kutumika kwa ajili ya kondoo au mbuzi, lakini katika maandishi ya Biblia haitumiki kwa njia hii.</w:t>
      </w:r>
      <w:r/>
    </w:p>
    <w:p>
      <w:r/>
      <w:r>
        <w:t>Msemo "kundi" katika Kiingereza pia hutumika kwa ajili ya kundi la ndege, lakini unaweza kutumika kwa ajili ya nguruwe, maksai au ng'ombe.</w:t>
      </w:r>
      <w:r/>
    </w:p>
    <w:p>
      <w:r/>
      <w:r>
        <w:t>Fikiria ni misemo gani inatumika katika lugha yako kumaanisha makundi tofauti ya wanyama.</w:t>
      </w:r>
      <w:r/>
    </w:p>
    <w:p>
      <w:r/>
      <w:r>
        <w:t>Kwa mistari ambayo ina maana ya "makundi au mifugo" inaweza kuwa bora kuongeza "ya kondoo" au "ya ng'ombe" kwa mfano, kama lugha haina maneno tofauti kumaanisha aina tofauti za makundi ya wanyama.</w:t>
      </w:r>
      <w:r/>
    </w:p>
    <w:p>
      <w:pPr>
        <w:pStyle w:val="Heading3"/>
      </w:pPr>
      <w:r>
        <w:t>kundi, mifugo</w:t>
      </w:r>
      <w:r/>
    </w:p>
    <w:p>
      <w:pPr>
        <w:pStyle w:val="Heading4"/>
      </w:pPr>
      <w:r>
        <w:t>Ufafanuzi</w:t>
      </w:r>
      <w:r/>
    </w:p>
    <w:p>
      <w:r/>
      <w:r>
        <w:t>Katika Biblia "kundi" ina maana ya kundi la kondoo na mbuzi na "mifugo" ina maana ya kikundi cha ng'ombe, maksai, au nguruwe.</w:t>
      </w:r>
      <w:r/>
    </w:p>
    <w:p>
      <w:r/>
      <w:r>
        <w:t>Lugha tofauti zinaweza kuwa na njia tofauti za kutaja makundi ya wanyama au ndege.</w:t>
      </w:r>
      <w:r/>
    </w:p>
    <w:p>
      <w:r/>
      <w:r>
        <w:t>Kwa mfano, katika Kiingereza msemo "kundi" unaweza pia kutumika kwa ajili ya kondoo au mbuzi, lakini katika maandishi ya Biblia haitumiki kwa njia hii.</w:t>
      </w:r>
      <w:r/>
    </w:p>
    <w:p>
      <w:r/>
      <w:r>
        <w:t>Msemo "kundi" katika Kiingereza pia hutumika kwa ajili ya kundi la ndege, lakini unaweza kutumika kwa ajili ya nguruwe, maksai au ng'ombe.</w:t>
      </w:r>
      <w:r/>
    </w:p>
    <w:p>
      <w:r/>
      <w:r>
        <w:t>Fikiria ni misemo gani inatumika katika lugha yako kumaanisha makundi tofauti ya wanyama.</w:t>
      </w:r>
      <w:r/>
    </w:p>
    <w:p>
      <w:r/>
      <w:r>
        <w:t>Kwa mistari ambayo ina maana ya "makundi au mifugo" inaweza kuwa bora kuongeza "ya kondoo" au "ya ng'ombe" kwa mfano, kama lugha haina maneno tofauti kumaanisha aina tofauti za makundi ya wanyama.</w:t>
      </w:r>
      <w:r/>
    </w:p>
    <w:p>
      <w:pPr>
        <w:pStyle w:val="Heading3"/>
      </w:pPr>
      <w:r>
        <w:t>kundi, mifugo</w:t>
      </w:r>
      <w:r/>
    </w:p>
    <w:p>
      <w:pPr>
        <w:pStyle w:val="Heading4"/>
      </w:pPr>
      <w:r>
        <w:t>Ufafanuzi</w:t>
      </w:r>
      <w:r/>
    </w:p>
    <w:p>
      <w:r/>
      <w:r>
        <w:t>Katika Biblia "kundi" ina maana ya kundi la kondoo na mbuzi na "mifugo" ina maana ya kikundi cha ng'ombe, maksai, au nguruwe.</w:t>
      </w:r>
      <w:r/>
    </w:p>
    <w:p>
      <w:r/>
      <w:r>
        <w:t>Lugha tofauti zinaweza kuwa na njia tofauti za kutaja makundi ya wanyama au ndege.</w:t>
      </w:r>
      <w:r/>
    </w:p>
    <w:p>
      <w:r/>
      <w:r>
        <w:t>Kwa mfano, katika Kiingereza msemo "kundi" unaweza pia kutumika kwa ajili ya kondoo au mbuzi, lakini katika maandishi ya Biblia haitumiki kwa njia hii.</w:t>
      </w:r>
      <w:r/>
    </w:p>
    <w:p>
      <w:r/>
      <w:r>
        <w:t>Msemo "kundi" katika Kiingereza pia hutumika kwa ajili ya kundi la ndege, lakini unaweza kutumika kwa ajili ya nguruwe, maksai au ng'ombe.</w:t>
      </w:r>
      <w:r/>
    </w:p>
    <w:p>
      <w:r/>
      <w:r>
        <w:t>Fikiria ni misemo gani inatumika katika lugha yako kumaanisha makundi tofauti ya wanyama.</w:t>
      </w:r>
      <w:r/>
    </w:p>
    <w:p>
      <w:r/>
      <w:r>
        <w:t>Kwa mistari ambayo ina maana ya "makundi au mifugo" inaweza kuwa bora kuongeza "ya kondoo" au "ya ng'ombe" kwa mfano, kama lugha haina maneno tofauti kumaanisha aina tofauti za makundi ya wanyama.</w:t>
      </w:r>
      <w:r/>
    </w:p>
    <w:p>
      <w:pPr>
        <w:pStyle w:val="Heading3"/>
      </w:pPr>
      <w:r>
        <w:t>kuomba</w:t>
      </w:r>
      <w:r/>
    </w:p>
    <w:p>
      <w:pPr>
        <w:pStyle w:val="Heading4"/>
      </w:pPr>
      <w:r>
        <w:t>Ufafanuzi</w:t>
      </w:r>
      <w:r/>
    </w:p>
    <w:p>
      <w:r/>
      <w:r>
        <w:t>Neno "kuomba" lamaanisha kumwomba mtu kitu fulani kwa umuhimu. Mara kwa mara inamaanisha kuomba pesa, lakini pia limetumika kuonesha kuombeleza jambo fulani.</w:t>
      </w:r>
      <w:r/>
      <w:r/>
    </w:p>
    <w:p>
      <w:pPr>
        <w:pStyle w:val="ListBullet"/>
        <w:spacing w:line="240" w:lineRule="auto"/>
        <w:ind w:left="720"/>
      </w:pPr>
      <w:r/>
      <w:r>
        <w:t>Mara kwa mara watu wanaomba wakati wanapoitaji jambo fulani kwa uzito, lakini wasijue kwamba kuna mtu atawapa waombacho.</w:t>
      </w:r>
      <w:r/>
    </w:p>
    <w:p>
      <w:pPr>
        <w:pStyle w:val="ListBullet"/>
        <w:spacing w:line="240" w:lineRule="auto"/>
        <w:ind w:left="720"/>
      </w:pPr>
      <w:r/>
      <w:r>
        <w:t>"Mwombaji" ni mtu ambaye mara kwa mara hukaa au kusimama katika maeneo ya wazi kuomba pesa kwa watu.</w:t>
      </w:r>
      <w:r/>
    </w:p>
    <w:p>
      <w:pPr>
        <w:pStyle w:val="ListBullet"/>
        <w:spacing w:line="240" w:lineRule="auto"/>
        <w:ind w:left="720"/>
      </w:pPr>
      <w:r/>
      <w:r>
        <w:t>Kwa kutegemea mazingira, neno hili lingetafsiriwa kama "kusihi" "omba kwa uzito" "kudai pesa" au "kuomba pesa mara kwa mara."</w:t>
      </w:r>
      <w:r/>
      <w:r/>
    </w:p>
    <w:p>
      <w:pPr>
        <w:pStyle w:val="Heading3"/>
      </w:pPr>
      <w:r>
        <w:t>kuomba</w:t>
      </w:r>
      <w:r/>
    </w:p>
    <w:p>
      <w:pPr>
        <w:pStyle w:val="Heading4"/>
      </w:pPr>
      <w:r>
        <w:t>Ufafanuzi</w:t>
      </w:r>
      <w:r/>
    </w:p>
    <w:p>
      <w:r/>
      <w:r>
        <w:t>Neno "kuomba" lamaanisha kumwomba mtu kitu fulani kwa umuhimu. Mara kwa mara inamaanisha kuomba pesa, lakini pia limetumika kuonesha kuombeleza jambo fulani.</w:t>
      </w:r>
      <w:r/>
      <w:r/>
    </w:p>
    <w:p>
      <w:pPr>
        <w:pStyle w:val="ListBullet"/>
        <w:spacing w:line="240" w:lineRule="auto"/>
        <w:ind w:left="720"/>
      </w:pPr>
      <w:r/>
      <w:r>
        <w:t>Mara kwa mara watu wanaomba wakati wanapoitaji jambo fulani kwa uzito, lakini wasijue kwamba kuna mtu atawapa waombacho.</w:t>
      </w:r>
      <w:r/>
    </w:p>
    <w:p>
      <w:pPr>
        <w:pStyle w:val="ListBullet"/>
        <w:spacing w:line="240" w:lineRule="auto"/>
        <w:ind w:left="720"/>
      </w:pPr>
      <w:r/>
      <w:r>
        <w:t>"Mwombaji" ni mtu ambaye mara kwa mara hukaa au kusimama katika maeneo ya wazi kuomba pesa kwa watu.</w:t>
      </w:r>
      <w:r/>
    </w:p>
    <w:p>
      <w:pPr>
        <w:pStyle w:val="ListBullet"/>
        <w:spacing w:line="240" w:lineRule="auto"/>
        <w:ind w:left="720"/>
      </w:pPr>
      <w:r/>
      <w:r>
        <w:t>Kwa kutegemea mazingira, neno hili lingetafsiriwa kama "kusihi" "omba kwa uzito" "kudai pesa" au "kuomba pesa mara kwa mara."</w:t>
      </w:r>
      <w:r/>
      <w:r/>
    </w:p>
    <w:p>
      <w:pPr>
        <w:pStyle w:val="Heading3"/>
      </w:pPr>
      <w:r>
        <w:t>kuomba</w:t>
      </w:r>
      <w:r/>
    </w:p>
    <w:p>
      <w:pPr>
        <w:pStyle w:val="Heading4"/>
      </w:pPr>
      <w:r>
        <w:t>Ufafanuzi</w:t>
      </w:r>
      <w:r/>
    </w:p>
    <w:p>
      <w:r/>
      <w:r>
        <w:t>Neno "kuomba" lamaanisha kumwomba mtu kitu fulani kwa umuhimu. Mara kwa mara inamaanisha kuomba pesa, lakini pia limetumika kuonesha kuombeleza jambo fulani.</w:t>
      </w:r>
      <w:r/>
      <w:r/>
    </w:p>
    <w:p>
      <w:pPr>
        <w:pStyle w:val="ListBullet"/>
        <w:spacing w:line="240" w:lineRule="auto"/>
        <w:ind w:left="720"/>
      </w:pPr>
      <w:r/>
      <w:r>
        <w:t>Mara kwa mara watu wanaomba wakati wanapoitaji jambo fulani kwa uzito, lakini wasijue kwamba kuna mtu atawapa waombacho.</w:t>
      </w:r>
      <w:r/>
    </w:p>
    <w:p>
      <w:pPr>
        <w:pStyle w:val="ListBullet"/>
        <w:spacing w:line="240" w:lineRule="auto"/>
        <w:ind w:left="720"/>
      </w:pPr>
      <w:r/>
      <w:r>
        <w:t>"Mwombaji" ni mtu ambaye mara kwa mara hukaa au kusimama katika maeneo ya wazi kuomba pesa kwa watu.</w:t>
      </w:r>
      <w:r/>
    </w:p>
    <w:p>
      <w:pPr>
        <w:pStyle w:val="ListBullet"/>
        <w:spacing w:line="240" w:lineRule="auto"/>
        <w:ind w:left="720"/>
      </w:pPr>
      <w:r/>
      <w:r>
        <w:t>Kwa kutegemea mazingira, neno hili lingetafsiriwa kama "kusihi" "omba kwa uzito" "kudai pesa" au "kuomba pesa mara kwa mara."</w:t>
      </w:r>
      <w:r/>
      <w:r/>
    </w:p>
    <w:p>
      <w:pPr>
        <w:pStyle w:val="Heading3"/>
      </w:pPr>
      <w:r>
        <w:t>kuomba</w:t>
      </w:r>
      <w:r/>
    </w:p>
    <w:p>
      <w:pPr>
        <w:pStyle w:val="Heading4"/>
      </w:pPr>
      <w:r>
        <w:t>Ufafanuzi</w:t>
      </w:r>
      <w:r/>
    </w:p>
    <w:p>
      <w:r/>
      <w:r>
        <w:t>Neno "kuomba" lamaanisha kumwomba mtu kitu fulani kwa umuhimu. Mara kwa mara inamaanisha kuomba pesa, lakini pia limetumika kuonesha kuombeleza jambo fulani.</w:t>
      </w:r>
      <w:r/>
      <w:r/>
    </w:p>
    <w:p>
      <w:pPr>
        <w:pStyle w:val="ListBullet"/>
        <w:spacing w:line="240" w:lineRule="auto"/>
        <w:ind w:left="720"/>
      </w:pPr>
      <w:r/>
      <w:r>
        <w:t>Mara kwa mara watu wanaomba wakati wanapoitaji jambo fulani kwa uzito, lakini wasijue kwamba kuna mtu atawapa waombacho.</w:t>
      </w:r>
      <w:r/>
    </w:p>
    <w:p>
      <w:pPr>
        <w:pStyle w:val="ListBullet"/>
        <w:spacing w:line="240" w:lineRule="auto"/>
        <w:ind w:left="720"/>
      </w:pPr>
      <w:r/>
      <w:r>
        <w:t>"Mwombaji" ni mtu ambaye mara kwa mara hukaa au kusimama katika maeneo ya wazi kuomba pesa kwa watu.</w:t>
      </w:r>
      <w:r/>
    </w:p>
    <w:p>
      <w:pPr>
        <w:pStyle w:val="ListBullet"/>
        <w:spacing w:line="240" w:lineRule="auto"/>
        <w:ind w:left="720"/>
      </w:pPr>
      <w:r/>
      <w:r>
        <w:t>Kwa kutegemea mazingira, neno hili lingetafsiriwa kama "kusihi" "omba kwa uzito" "kudai pesa" au "kuomba pesa mara kwa mara."</w:t>
      </w:r>
      <w:r/>
      <w:r/>
    </w:p>
    <w:p>
      <w:pPr>
        <w:pStyle w:val="Heading3"/>
      </w:pPr>
      <w:r>
        <w:t>kuomba</w:t>
      </w:r>
      <w:r/>
    </w:p>
    <w:p>
      <w:pPr>
        <w:pStyle w:val="Heading4"/>
      </w:pPr>
      <w:r>
        <w:t>Ufafanuzi</w:t>
      </w:r>
      <w:r/>
    </w:p>
    <w:p>
      <w:r/>
      <w:r>
        <w:t>Neno "kuomba" lamaanisha kumwomba mtu kitu fulani kwa umuhimu. Mara kwa mara inamaanisha kuomba pesa, lakini pia limetumika kuonesha kuombeleza jambo fulani.</w:t>
      </w:r>
      <w:r/>
      <w:r/>
    </w:p>
    <w:p>
      <w:pPr>
        <w:pStyle w:val="ListBullet"/>
        <w:spacing w:line="240" w:lineRule="auto"/>
        <w:ind w:left="720"/>
      </w:pPr>
      <w:r/>
      <w:r>
        <w:t>Mara kwa mara watu wanaomba wakati wanapoitaji jambo fulani kwa uzito, lakini wasijue kwamba kuna mtu atawapa waombacho.</w:t>
      </w:r>
      <w:r/>
    </w:p>
    <w:p>
      <w:pPr>
        <w:pStyle w:val="ListBullet"/>
        <w:spacing w:line="240" w:lineRule="auto"/>
        <w:ind w:left="720"/>
      </w:pPr>
      <w:r/>
      <w:r>
        <w:t>"Mwombaji" ni mtu ambaye mara kwa mara hukaa au kusimama katika maeneo ya wazi kuomba pesa kwa watu.</w:t>
      </w:r>
      <w:r/>
    </w:p>
    <w:p>
      <w:pPr>
        <w:pStyle w:val="ListBullet"/>
        <w:spacing w:line="240" w:lineRule="auto"/>
        <w:ind w:left="720"/>
      </w:pPr>
      <w:r/>
      <w:r>
        <w:t>Kwa kutegemea mazingira, neno hili lingetafsiriwa kama "kusihi" "omba kwa uzito" "kudai pesa" au "kuomba pesa mara kwa mara."</w:t>
      </w:r>
      <w:r/>
      <w:r/>
    </w:p>
    <w:p>
      <w:pPr>
        <w:pStyle w:val="Heading3"/>
      </w:pPr>
      <w:r>
        <w:t>kuomba</w:t>
      </w:r>
      <w:r/>
    </w:p>
    <w:p>
      <w:pPr>
        <w:pStyle w:val="Heading4"/>
      </w:pPr>
      <w:r>
        <w:t>Ufafanuzi</w:t>
      </w:r>
      <w:r/>
    </w:p>
    <w:p>
      <w:r/>
      <w:r>
        <w:t>Neno "kuomba" lamaanisha kumwomba mtu kitu fulani kwa umuhimu. Mara kwa mara inamaanisha kuomba pesa, lakini pia limetumika kuonesha kuombeleza jambo fulani.</w:t>
      </w:r>
      <w:r/>
      <w:r/>
    </w:p>
    <w:p>
      <w:pPr>
        <w:pStyle w:val="ListBullet"/>
        <w:spacing w:line="240" w:lineRule="auto"/>
        <w:ind w:left="720"/>
      </w:pPr>
      <w:r/>
      <w:r>
        <w:t>Mara kwa mara watu wanaomba wakati wanapoitaji jambo fulani kwa uzito, lakini wasijue kwamba kuna mtu atawapa waombacho.</w:t>
      </w:r>
      <w:r/>
    </w:p>
    <w:p>
      <w:pPr>
        <w:pStyle w:val="ListBullet"/>
        <w:spacing w:line="240" w:lineRule="auto"/>
        <w:ind w:left="720"/>
      </w:pPr>
      <w:r/>
      <w:r>
        <w:t>"Mwombaji" ni mtu ambaye mara kwa mara hukaa au kusimama katika maeneo ya wazi kuomba pesa kwa watu.</w:t>
      </w:r>
      <w:r/>
    </w:p>
    <w:p>
      <w:pPr>
        <w:pStyle w:val="ListBullet"/>
        <w:spacing w:line="240" w:lineRule="auto"/>
        <w:ind w:left="720"/>
      </w:pPr>
      <w:r/>
      <w:r>
        <w:t>Kwa kutegemea mazingira, neno hili lingetafsiriwa kama "kusihi" "omba kwa uzito" "kudai pesa" au "kuomba pesa mara kwa mara."</w:t>
      </w:r>
      <w:r/>
      <w:r/>
    </w:p>
    <w:p>
      <w:pPr>
        <w:pStyle w:val="Heading3"/>
      </w:pPr>
      <w:r>
        <w:t>kuomba</w:t>
      </w:r>
      <w:r/>
    </w:p>
    <w:p>
      <w:pPr>
        <w:pStyle w:val="Heading4"/>
      </w:pPr>
      <w:r>
        <w:t>Ufafanuzi</w:t>
      </w:r>
      <w:r/>
    </w:p>
    <w:p>
      <w:r/>
      <w:r>
        <w:t>Neno "kuomba" lamaanisha kumwomba mtu kitu fulani kwa umuhimu. Mara kwa mara inamaanisha kuomba pesa, lakini pia limetumika kuonesha kuombeleza jambo fulani.</w:t>
      </w:r>
      <w:r/>
      <w:r/>
    </w:p>
    <w:p>
      <w:pPr>
        <w:pStyle w:val="ListBullet"/>
        <w:spacing w:line="240" w:lineRule="auto"/>
        <w:ind w:left="720"/>
      </w:pPr>
      <w:r/>
      <w:r>
        <w:t>Mara kwa mara watu wanaomba wakati wanapoitaji jambo fulani kwa uzito, lakini wasijue kwamba kuna mtu atawapa waombacho.</w:t>
      </w:r>
      <w:r/>
    </w:p>
    <w:p>
      <w:pPr>
        <w:pStyle w:val="ListBullet"/>
        <w:spacing w:line="240" w:lineRule="auto"/>
        <w:ind w:left="720"/>
      </w:pPr>
      <w:r/>
      <w:r>
        <w:t>"Mwombaji" ni mtu ambaye mara kwa mara hukaa au kusimama katika maeneo ya wazi kuomba pesa kwa watu.</w:t>
      </w:r>
      <w:r/>
    </w:p>
    <w:p>
      <w:pPr>
        <w:pStyle w:val="ListBullet"/>
        <w:spacing w:line="240" w:lineRule="auto"/>
        <w:ind w:left="720"/>
      </w:pPr>
      <w:r/>
      <w:r>
        <w:t>Kwa kutegemea mazingira, neno hili lingetafsiriwa kama "kusihi" "omba kwa uzito" "kudai pesa" au "kuomba pesa mara kwa mara."</w:t>
      </w:r>
      <w:r/>
      <w:r/>
    </w:p>
    <w:p>
      <w:pPr>
        <w:pStyle w:val="Heading3"/>
      </w:pPr>
      <w:r>
        <w:t>kuomba</w:t>
      </w:r>
      <w:r/>
    </w:p>
    <w:p>
      <w:pPr>
        <w:pStyle w:val="Heading4"/>
      </w:pPr>
      <w:r>
        <w:t>Ufafanuzi</w:t>
      </w:r>
      <w:r/>
    </w:p>
    <w:p>
      <w:r/>
      <w:r>
        <w:t>Neno "kuomba" lamaanisha kumwomba mtu kitu fulani kwa umuhimu. Mara kwa mara inamaanisha kuomba pesa, lakini pia limetumika kuonesha kuombeleza jambo fulani.</w:t>
      </w:r>
      <w:r/>
      <w:r/>
    </w:p>
    <w:p>
      <w:pPr>
        <w:pStyle w:val="ListBullet"/>
        <w:spacing w:line="240" w:lineRule="auto"/>
        <w:ind w:left="720"/>
      </w:pPr>
      <w:r/>
      <w:r>
        <w:t>Mara kwa mara watu wanaomba wakati wanapoitaji jambo fulani kwa uzito, lakini wasijue kwamba kuna mtu atawapa waombacho.</w:t>
      </w:r>
      <w:r/>
    </w:p>
    <w:p>
      <w:pPr>
        <w:pStyle w:val="ListBullet"/>
        <w:spacing w:line="240" w:lineRule="auto"/>
        <w:ind w:left="720"/>
      </w:pPr>
      <w:r/>
      <w:r>
        <w:t>"Mwombaji" ni mtu ambaye mara kwa mara hukaa au kusimama katika maeneo ya wazi kuomba pesa kwa watu.</w:t>
      </w:r>
      <w:r/>
    </w:p>
    <w:p>
      <w:pPr>
        <w:pStyle w:val="ListBullet"/>
        <w:spacing w:line="240" w:lineRule="auto"/>
        <w:ind w:left="720"/>
      </w:pPr>
      <w:r/>
      <w:r>
        <w:t>Kwa kutegemea mazingira, neno hili lingetafsiriwa kama "kusihi" "omba kwa uzito" "kudai pesa" au "kuomba pesa mara kwa mara."</w:t>
      </w:r>
      <w:r/>
      <w:r/>
    </w:p>
    <w:p>
      <w:pPr>
        <w:pStyle w:val="Heading3"/>
      </w:pPr>
      <w:r>
        <w:t>kuomba</w:t>
      </w:r>
      <w:r/>
    </w:p>
    <w:p>
      <w:pPr>
        <w:pStyle w:val="Heading4"/>
      </w:pPr>
      <w:r>
        <w:t>Ufafanuzi</w:t>
      </w:r>
      <w:r/>
    </w:p>
    <w:p>
      <w:r/>
      <w:r>
        <w:t>Neno "kuomba" lamaanisha kumwomba mtu kitu fulani kwa umuhimu. Mara kwa mara inamaanisha kuomba pesa, lakini pia limetumika kuonesha kuombeleza jambo fulani.</w:t>
      </w:r>
      <w:r/>
      <w:r/>
    </w:p>
    <w:p>
      <w:pPr>
        <w:pStyle w:val="ListBullet"/>
        <w:spacing w:line="240" w:lineRule="auto"/>
        <w:ind w:left="720"/>
      </w:pPr>
      <w:r/>
      <w:r>
        <w:t>Mara kwa mara watu wanaomba wakati wanapoitaji jambo fulani kwa uzito, lakini wasijue kwamba kuna mtu atawapa waombacho.</w:t>
      </w:r>
      <w:r/>
    </w:p>
    <w:p>
      <w:pPr>
        <w:pStyle w:val="ListBullet"/>
        <w:spacing w:line="240" w:lineRule="auto"/>
        <w:ind w:left="720"/>
      </w:pPr>
      <w:r/>
      <w:r>
        <w:t>"Mwombaji" ni mtu ambaye mara kwa mara hukaa au kusimama katika maeneo ya wazi kuomba pesa kwa watu.</w:t>
      </w:r>
      <w:r/>
    </w:p>
    <w:p>
      <w:pPr>
        <w:pStyle w:val="ListBullet"/>
        <w:spacing w:line="240" w:lineRule="auto"/>
        <w:ind w:left="720"/>
      </w:pPr>
      <w:r/>
      <w:r>
        <w:t>Kwa kutegemea mazingira, neno hili lingetafsiriwa kama "kusihi" "omba kwa uzito" "kudai pesa" au "kuomba pesa mara kwa mara."</w:t>
      </w:r>
      <w:r/>
      <w:r/>
    </w:p>
    <w:p>
      <w:pPr>
        <w:pStyle w:val="Heading3"/>
      </w:pPr>
      <w:r>
        <w:t>kuomba</w:t>
      </w:r>
      <w:r/>
    </w:p>
    <w:p>
      <w:pPr>
        <w:pStyle w:val="Heading4"/>
      </w:pPr>
      <w:r>
        <w:t>Ufafanuzi</w:t>
      </w:r>
      <w:r/>
    </w:p>
    <w:p>
      <w:r/>
      <w:r>
        <w:t>Neno "kuomba" lamaanisha kumwomba mtu kitu fulani kwa umuhimu. Mara kwa mara inamaanisha kuomba pesa, lakini pia limetumika kuonesha kuombeleza jambo fulani.</w:t>
      </w:r>
      <w:r/>
      <w:r/>
    </w:p>
    <w:p>
      <w:pPr>
        <w:pStyle w:val="ListBullet"/>
        <w:spacing w:line="240" w:lineRule="auto"/>
        <w:ind w:left="720"/>
      </w:pPr>
      <w:r/>
      <w:r>
        <w:t>Mara kwa mara watu wanaomba wakati wanapoitaji jambo fulani kwa uzito, lakini wasijue kwamba kuna mtu atawapa waombacho.</w:t>
      </w:r>
      <w:r/>
    </w:p>
    <w:p>
      <w:pPr>
        <w:pStyle w:val="ListBullet"/>
        <w:spacing w:line="240" w:lineRule="auto"/>
        <w:ind w:left="720"/>
      </w:pPr>
      <w:r/>
      <w:r>
        <w:t>"Mwombaji" ni mtu ambaye mara kwa mara hukaa au kusimama katika maeneo ya wazi kuomba pesa kwa watu.</w:t>
      </w:r>
      <w:r/>
    </w:p>
    <w:p>
      <w:pPr>
        <w:pStyle w:val="ListBullet"/>
        <w:spacing w:line="240" w:lineRule="auto"/>
        <w:ind w:left="720"/>
      </w:pPr>
      <w:r/>
      <w:r>
        <w:t>Kwa kutegemea mazingira, neno hili lingetafsiriwa kama "kusihi" "omba kwa uzito" "kudai pesa" au "kuomba pesa mara kwa mara."</w:t>
      </w:r>
      <w:r/>
      <w:r/>
    </w:p>
    <w:p>
      <w:pPr>
        <w:pStyle w:val="Heading3"/>
      </w:pPr>
      <w:r>
        <w:t>kuomboleza</w:t>
      </w:r>
      <w:r/>
    </w:p>
    <w:p>
      <w:pPr>
        <w:pStyle w:val="Heading4"/>
      </w:pPr>
      <w:r>
        <w:t>Ufafanuzi</w:t>
      </w:r>
      <w:r/>
    </w:p>
    <w:p>
      <w:r/>
      <w:r>
        <w:t>"Kuomboleza" kwa husu huzuni ya ndani, mara nyingi wakati wa kifo cha mtu.</w:t>
      </w:r>
      <w:r/>
      <w:r/>
    </w:p>
    <w:p>
      <w:pPr>
        <w:pStyle w:val="ListBullet"/>
        <w:spacing w:line="240" w:lineRule="auto"/>
        <w:ind w:left="720"/>
      </w:pPr>
      <w:r/>
      <w:r>
        <w:t>Katika tamaduni nyingi, kuomboleza kuna kuna husisha matendo ya njee yanayo onyesha uzuni.</w:t>
      </w:r>
      <w:r/>
    </w:p>
    <w:p>
      <w:pPr>
        <w:pStyle w:val="ListBullet"/>
        <w:spacing w:line="240" w:lineRule="auto"/>
        <w:ind w:left="720"/>
      </w:pPr>
      <w:r/>
      <w:r>
        <w:t>Waisraeli na watu wengine zama za kale walionyesha kwa kilio kikubwa. Pia walivaa nguo za magunia na majivu.</w:t>
      </w:r>
      <w:r/>
    </w:p>
    <w:p>
      <w:pPr>
        <w:pStyle w:val="ListBullet"/>
        <w:spacing w:line="240" w:lineRule="auto"/>
        <w:ind w:left="720"/>
      </w:pPr>
      <w:r/>
      <w:r>
        <w:t>Waombolezaji wakuajiriwa, wanawake sana sana, walilia kwa sauti kutoka kipindi cha kifo hadi mwili kuzikwa kaburini.</w:t>
      </w:r>
      <w:r/>
    </w:p>
    <w:p>
      <w:pPr>
        <w:pStyle w:val="ListBullet"/>
        <w:spacing w:line="240" w:lineRule="auto"/>
        <w:ind w:left="720"/>
      </w:pPr>
      <w:r/>
      <w:r>
        <w:t>Kipindi cha kuomboleza kilikuwa siku saba, lakini ziliweza kwenda hadi siku thelathini (kama Musa na Aruni) au siku sabini (kama za Yakobo)</w:t>
      </w:r>
      <w:r/>
      <w:r/>
    </w:p>
    <w:p>
      <w:pPr>
        <w:pStyle w:val="Heading3"/>
      </w:pPr>
      <w:r>
        <w:t>kuomboleza</w:t>
      </w:r>
      <w:r/>
    </w:p>
    <w:p>
      <w:pPr>
        <w:pStyle w:val="Heading4"/>
      </w:pPr>
      <w:r>
        <w:t>Ufafanuzi</w:t>
      </w:r>
      <w:r/>
    </w:p>
    <w:p>
      <w:r/>
      <w:r>
        <w:t>"Kuomboleza" kwa husu huzuni ya ndani, mara nyingi wakati wa kifo cha mtu.</w:t>
      </w:r>
      <w:r/>
      <w:r/>
    </w:p>
    <w:p>
      <w:pPr>
        <w:pStyle w:val="ListBullet"/>
        <w:spacing w:line="240" w:lineRule="auto"/>
        <w:ind w:left="720"/>
      </w:pPr>
      <w:r/>
      <w:r>
        <w:t>Katika tamaduni nyingi, kuomboleza kuna kuna husisha matendo ya njee yanayo onyesha uzuni.</w:t>
      </w:r>
      <w:r/>
    </w:p>
    <w:p>
      <w:pPr>
        <w:pStyle w:val="ListBullet"/>
        <w:spacing w:line="240" w:lineRule="auto"/>
        <w:ind w:left="720"/>
      </w:pPr>
      <w:r/>
      <w:r>
        <w:t>Waisraeli na watu wengine zama za kale walionyesha kwa kilio kikubwa. Pia walivaa nguo za magunia na majivu.</w:t>
      </w:r>
      <w:r/>
    </w:p>
    <w:p>
      <w:pPr>
        <w:pStyle w:val="ListBullet"/>
        <w:spacing w:line="240" w:lineRule="auto"/>
        <w:ind w:left="720"/>
      </w:pPr>
      <w:r/>
      <w:r>
        <w:t>Waombolezaji wakuajiriwa, wanawake sana sana, walilia kwa sauti kutoka kipindi cha kifo hadi mwili kuzikwa kaburini.</w:t>
      </w:r>
      <w:r/>
    </w:p>
    <w:p>
      <w:pPr>
        <w:pStyle w:val="ListBullet"/>
        <w:spacing w:line="240" w:lineRule="auto"/>
        <w:ind w:left="720"/>
      </w:pPr>
      <w:r/>
      <w:r>
        <w:t>Kipindi cha kuomboleza kilikuwa siku saba, lakini ziliweza kwenda hadi siku thelathini (kama Musa na Aruni) au siku sabini (kama za Yakobo)</w:t>
      </w:r>
      <w:r/>
      <w:r/>
    </w:p>
    <w:p>
      <w:pPr>
        <w:pStyle w:val="Heading3"/>
      </w:pPr>
      <w:r>
        <w:t>kuomboleza</w:t>
      </w:r>
      <w:r/>
    </w:p>
    <w:p>
      <w:pPr>
        <w:pStyle w:val="Heading4"/>
      </w:pPr>
      <w:r>
        <w:t>Ufafanuzi</w:t>
      </w:r>
      <w:r/>
    </w:p>
    <w:p>
      <w:r/>
      <w:r>
        <w:t>"Kuomboleza" kwa husu huzuni ya ndani, mara nyingi wakati wa kifo cha mtu.</w:t>
      </w:r>
      <w:r/>
      <w:r/>
    </w:p>
    <w:p>
      <w:pPr>
        <w:pStyle w:val="ListBullet"/>
        <w:spacing w:line="240" w:lineRule="auto"/>
        <w:ind w:left="720"/>
      </w:pPr>
      <w:r/>
      <w:r>
        <w:t>Katika tamaduni nyingi, kuomboleza kuna kuna husisha matendo ya njee yanayo onyesha uzuni.</w:t>
      </w:r>
      <w:r/>
    </w:p>
    <w:p>
      <w:pPr>
        <w:pStyle w:val="ListBullet"/>
        <w:spacing w:line="240" w:lineRule="auto"/>
        <w:ind w:left="720"/>
      </w:pPr>
      <w:r/>
      <w:r>
        <w:t>Waisraeli na watu wengine zama za kale walionyesha kwa kilio kikubwa. Pia walivaa nguo za magunia na majivu.</w:t>
      </w:r>
      <w:r/>
    </w:p>
    <w:p>
      <w:pPr>
        <w:pStyle w:val="ListBullet"/>
        <w:spacing w:line="240" w:lineRule="auto"/>
        <w:ind w:left="720"/>
      </w:pPr>
      <w:r/>
      <w:r>
        <w:t>Waombolezaji wakuajiriwa, wanawake sana sana, walilia kwa sauti kutoka kipindi cha kifo hadi mwili kuzikwa kaburini.</w:t>
      </w:r>
      <w:r/>
    </w:p>
    <w:p>
      <w:pPr>
        <w:pStyle w:val="ListBullet"/>
        <w:spacing w:line="240" w:lineRule="auto"/>
        <w:ind w:left="720"/>
      </w:pPr>
      <w:r/>
      <w:r>
        <w:t>Kipindi cha kuomboleza kilikuwa siku saba, lakini ziliweza kwenda hadi siku thelathini (kama Musa na Aruni) au siku sabini (kama za Yakobo)</w:t>
      </w:r>
      <w:r/>
      <w:r/>
    </w:p>
    <w:p>
      <w:pPr>
        <w:pStyle w:val="Heading3"/>
      </w:pPr>
      <w:r>
        <w:t>kuomboleza</w:t>
      </w:r>
      <w:r/>
    </w:p>
    <w:p>
      <w:pPr>
        <w:pStyle w:val="Heading4"/>
      </w:pPr>
      <w:r>
        <w:t>Ufafanuzi</w:t>
      </w:r>
      <w:r/>
    </w:p>
    <w:p>
      <w:r/>
      <w:r>
        <w:t>"Kuomboleza" kwa husu huzuni ya ndani, mara nyingi wakati wa kifo cha mtu.</w:t>
      </w:r>
      <w:r/>
      <w:r/>
    </w:p>
    <w:p>
      <w:pPr>
        <w:pStyle w:val="ListBullet"/>
        <w:spacing w:line="240" w:lineRule="auto"/>
        <w:ind w:left="720"/>
      </w:pPr>
      <w:r/>
      <w:r>
        <w:t>Katika tamaduni nyingi, kuomboleza kuna kuna husisha matendo ya njee yanayo onyesha uzuni.</w:t>
      </w:r>
      <w:r/>
    </w:p>
    <w:p>
      <w:pPr>
        <w:pStyle w:val="ListBullet"/>
        <w:spacing w:line="240" w:lineRule="auto"/>
        <w:ind w:left="720"/>
      </w:pPr>
      <w:r/>
      <w:r>
        <w:t>Waisraeli na watu wengine zama za kale walionyesha kwa kilio kikubwa. Pia walivaa nguo za magunia na majivu.</w:t>
      </w:r>
      <w:r/>
    </w:p>
    <w:p>
      <w:pPr>
        <w:pStyle w:val="ListBullet"/>
        <w:spacing w:line="240" w:lineRule="auto"/>
        <w:ind w:left="720"/>
      </w:pPr>
      <w:r/>
      <w:r>
        <w:t>Waombolezaji wakuajiriwa, wanawake sana sana, walilia kwa sauti kutoka kipindi cha kifo hadi mwili kuzikwa kaburini.</w:t>
      </w:r>
      <w:r/>
    </w:p>
    <w:p>
      <w:pPr>
        <w:pStyle w:val="ListBullet"/>
        <w:spacing w:line="240" w:lineRule="auto"/>
        <w:ind w:left="720"/>
      </w:pPr>
      <w:r/>
      <w:r>
        <w:t>Kipindi cha kuomboleza kilikuwa siku saba, lakini ziliweza kwenda hadi siku thelathini (kama Musa na Aruni) au siku sabini (kama za Yakobo)</w:t>
      </w:r>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kura, kupiga kura</w:t>
      </w:r>
      <w:r/>
    </w:p>
    <w:p>
      <w:pPr>
        <w:pStyle w:val="Heading4"/>
      </w:pPr>
      <w:r>
        <w:t>Ufafanuzi</w:t>
      </w:r>
      <w:r/>
    </w:p>
    <w:p>
      <w:r/>
      <w:r>
        <w:t>"Kura" ni kitu kilichowekwa alama kinachochaguliwa miongoni mwa vitu vya kufanana kama naamna ya kuamua jambo. "Kupiga kura" inamaanisha kurusha vitu vilivyo wekwa alama kwenye sakafu au ardhi yoyote.</w:t>
      </w:r>
      <w:r/>
    </w:p>
    <w:p>
      <w:r/>
      <w:r>
        <w:t>Mara nyingi kura yalikuwa mawe madogo yenye alama au vipande vidogo vilivyovunjika vya udongo. Tamaduni zingine zinafanya "bahati nasibu" au "kuvuta" kura kwa kutumia majani makavu. Mtu anayashikilia majani makavu ili asiwepo wakuona yana urefu gani. Kila mtu anavuta jani na yule atakayepata jani kavu refu zaidi (au fupi) ndiye atakayekuwa amechaguliwa. Zoezi la kupiga kura lilitumika na Waisraeli kujua ni nini Mungu aliwataka wafanye. Kama nyakati za Zekaria na Elisabeti, ilitumika pia kuchagua ni kuhani yupi atatenda jukumu bayana hekaluni katika muda maalumu. Askari walio msulubisha Yesu walipiga kura kuamua ni nani atakaa na joho la Yesu. Usemi "kupiga kura" inawezakutafsiriwa kama "kufanya bahati nasibu" au "kurusha kura". Kulinga na mazingira, neno "kura" inaweza pia kutafsiriwa kama "jiwe lenye alama" au "kipande cha udongo" au "kijiti" au "kipande cha jani." Kama maamuzi yakifanyika "kwa kura" hii inaweza kutafsiriwa kama "kufanya bahati nasibu (au kurusha) ya kura."</w:t>
      </w:r>
      <w:r/>
    </w:p>
    <w:p>
      <w:pPr>
        <w:pStyle w:val="Heading3"/>
      </w:pPr>
      <w:r>
        <w:t>kusaliti</w:t>
      </w:r>
      <w:r/>
    </w:p>
    <w:p>
      <w:pPr>
        <w:pStyle w:val="Heading4"/>
      </w:pPr>
      <w:r>
        <w:t>Ufafanuzi</w:t>
      </w:r>
      <w:r/>
    </w:p>
    <w:p>
      <w:r/>
      <w:r>
        <w:t>Neno "kusaliti" lamaanisha tendo la kumdanganya na kumdhuru mwingine. "Msaliti" ni mtu amsalitiye rafiki yake mwenye kumwamini.</w:t>
      </w:r>
      <w:r/>
      <w:r/>
    </w:p>
    <w:p>
      <w:pPr>
        <w:pStyle w:val="ListBullet"/>
        <w:spacing w:line="240" w:lineRule="auto"/>
        <w:ind w:left="720"/>
      </w:pPr>
      <w:r/>
      <w:r>
        <w:t>Yuda alikuwa "msaliti" kwa sababu aliwaeleza viongozi wa Kiyahudi jinsi ya kumkamata Yesu.</w:t>
      </w:r>
      <w:r/>
    </w:p>
    <w:p>
      <w:pPr>
        <w:pStyle w:val="ListBullet"/>
        <w:spacing w:line="240" w:lineRule="auto"/>
        <w:ind w:left="720"/>
      </w:pPr>
      <w:r/>
      <w:r>
        <w:t>Tendo la Yesu kuwalitiwa na Yuda ulikuwa uovu kwa sababu alikuwa mwanafunzi wake aliyepokea pesa kama malipo juu ya habari aliyowapa ya kumkamata Yesu kwa kifo kisicho cha haki.</w:t>
      </w:r>
      <w:r/>
      <w:r/>
    </w:p>
    <w:p>
      <w:pPr>
        <w:pStyle w:val="Heading4"/>
      </w:pPr>
      <w:r>
        <w:t>Maoni ya Tafasiri</w:t>
      </w:r>
      <w:r/>
      <w:r/>
    </w:p>
    <w:p>
      <w:pPr>
        <w:pStyle w:val="ListBullet"/>
        <w:spacing w:line="240" w:lineRule="auto"/>
        <w:ind w:left="720"/>
      </w:pPr>
      <w:r/>
      <w:r>
        <w:t>Kwa kutegemea mazingira, neno "kusaliti" laweza kutafasiriwa kama "kudanganya na kusababisha madhara" au "kumsaidia adui" au "kufanya uhaini."</w:t>
      </w:r>
      <w:r/>
    </w:p>
    <w:p>
      <w:pPr>
        <w:pStyle w:val="ListBullet"/>
        <w:spacing w:line="240" w:lineRule="auto"/>
        <w:ind w:left="720"/>
      </w:pPr>
      <w:r/>
      <w:r>
        <w:t>Neno "msaliti" laweza kutafasiriwa kama "mtu asalitiye" au "mfanya biashara mbili" au "msaliti."</w:t>
      </w:r>
      <w:r/>
      <w:r/>
    </w:p>
    <w:p>
      <w:pPr>
        <w:pStyle w:val="Heading3"/>
      </w:pPr>
      <w:r>
        <w:t>kusaliti</w:t>
      </w:r>
      <w:r/>
    </w:p>
    <w:p>
      <w:pPr>
        <w:pStyle w:val="Heading4"/>
      </w:pPr>
      <w:r>
        <w:t>Ufafanuzi</w:t>
      </w:r>
      <w:r/>
    </w:p>
    <w:p>
      <w:r/>
      <w:r>
        <w:t>Neno "kusaliti" lamaanisha tendo la kumdanganya na kumdhuru mwingine. "Msaliti" ni mtu amsalitiye rafiki yake mwenye kumwamini.</w:t>
      </w:r>
      <w:r/>
      <w:r/>
    </w:p>
    <w:p>
      <w:pPr>
        <w:pStyle w:val="ListBullet"/>
        <w:spacing w:line="240" w:lineRule="auto"/>
        <w:ind w:left="720"/>
      </w:pPr>
      <w:r/>
      <w:r>
        <w:t>Yuda alikuwa "msaliti" kwa sababu aliwaeleza viongozi wa Kiyahudi jinsi ya kumkamata Yesu.</w:t>
      </w:r>
      <w:r/>
    </w:p>
    <w:p>
      <w:pPr>
        <w:pStyle w:val="ListBullet"/>
        <w:spacing w:line="240" w:lineRule="auto"/>
        <w:ind w:left="720"/>
      </w:pPr>
      <w:r/>
      <w:r>
        <w:t>Tendo la Yesu kuwalitiwa na Yuda ulikuwa uovu kwa sababu alikuwa mwanafunzi wake aliyepokea pesa kama malipo juu ya habari aliyowapa ya kumkamata Yesu kwa kifo kisicho cha haki.</w:t>
      </w:r>
      <w:r/>
      <w:r/>
    </w:p>
    <w:p>
      <w:pPr>
        <w:pStyle w:val="Heading4"/>
      </w:pPr>
      <w:r>
        <w:t>Maoni ya Tafasiri</w:t>
      </w:r>
      <w:r/>
      <w:r/>
    </w:p>
    <w:p>
      <w:pPr>
        <w:pStyle w:val="ListBullet"/>
        <w:spacing w:line="240" w:lineRule="auto"/>
        <w:ind w:left="720"/>
      </w:pPr>
      <w:r/>
      <w:r>
        <w:t>Kwa kutegemea mazingira, neno "kusaliti" laweza kutafasiriwa kama "kudanganya na kusababisha madhara" au "kumsaidia adui" au "kufanya uhaini."</w:t>
      </w:r>
      <w:r/>
    </w:p>
    <w:p>
      <w:pPr>
        <w:pStyle w:val="ListBullet"/>
        <w:spacing w:line="240" w:lineRule="auto"/>
        <w:ind w:left="720"/>
      </w:pPr>
      <w:r/>
      <w:r>
        <w:t>Neno "msaliti" laweza kutafasiriwa kama "mtu asalitiye" au "mfanya biashara mbili" au "msaliti."</w:t>
      </w:r>
      <w:r/>
      <w:r/>
    </w:p>
    <w:p>
      <w:pPr>
        <w:pStyle w:val="Heading3"/>
      </w:pPr>
      <w:r>
        <w:t>kusanya, kukusanya</w:t>
      </w:r>
      <w:r/>
    </w:p>
    <w:p>
      <w:pPr>
        <w:pStyle w:val="Heading4"/>
      </w:pPr>
      <w:r>
        <w:t>Ufafanuzi</w:t>
      </w:r>
      <w:r/>
    </w:p>
    <w:p>
      <w:r/>
      <w:r>
        <w:t>Msemo "kusanya" una maana ya kupita katika shamba au shamba la matunda kuokota nafaka yoyote au tunda ambao wavunaji wameacha nyuma.</w:t>
      </w:r>
      <w:r/>
    </w:p>
    <w:p>
      <w:r/>
      <w:r>
        <w:t>Mungu aliwaambia Waisraeli kuruhusu wajane, watu maskini, na wageni kukusanya mabaki ya nafaka ili kwamba wapate chakula kwa ajili yao.</w:t>
      </w:r>
      <w:r/>
    </w:p>
    <w:p>
      <w:r/>
      <w:r>
        <w:t>Mara nyingine mmiliki wa shamba angeruhusu wakusanyaji kwenda moja kwa moja nyuma ya wavunaji kukusanya, ambayo iliwawezesha wao kukusanya nafaka zaidi.</w:t>
      </w:r>
      <w:r/>
    </w:p>
    <w:p>
      <w:r/>
      <w:r>
        <w:t>Mfano wa wazi ni jinsi hii ilivyofanya kazi katika simulizi ya Ruhtu, ambaye aliruhusiwa kwa ukarimu kukusanya miongoni mwa wavunaji katika mashamba ya ndugu wa Boazi.</w:t>
      </w:r>
      <w:r/>
    </w:p>
    <w:p>
      <w:pPr>
        <w:pStyle w:val="Heading3"/>
      </w:pPr>
      <w:r>
        <w:t>kusanya, kukusanya</w:t>
      </w:r>
      <w:r/>
    </w:p>
    <w:p>
      <w:pPr>
        <w:pStyle w:val="Heading4"/>
      </w:pPr>
      <w:r>
        <w:t>Ufafanuzi</w:t>
      </w:r>
      <w:r/>
    </w:p>
    <w:p>
      <w:r/>
      <w:r>
        <w:t>Msemo "kusanya" una maana ya kupita katika shamba au shamba la matunda kuokota nafaka yoyote au tunda ambao wavunaji wameacha nyuma.</w:t>
      </w:r>
      <w:r/>
    </w:p>
    <w:p>
      <w:r/>
      <w:r>
        <w:t>Mungu aliwaambia Waisraeli kuruhusu wajane, watu maskini, na wageni kukusanya mabaki ya nafaka ili kwamba wapate chakula kwa ajili yao.</w:t>
      </w:r>
      <w:r/>
    </w:p>
    <w:p>
      <w:r/>
      <w:r>
        <w:t>Mara nyingine mmiliki wa shamba angeruhusu wakusanyaji kwenda moja kwa moja nyuma ya wavunaji kukusanya, ambayo iliwawezesha wao kukusanya nafaka zaidi.</w:t>
      </w:r>
      <w:r/>
    </w:p>
    <w:p>
      <w:r/>
      <w:r>
        <w:t>Mfano wa wazi ni jinsi hii ilivyofanya kazi katika simulizi ya Ruhtu, ambaye aliruhusiwa kwa ukarimu kukusanya miongoni mwa wavunaji katika mashamba ya ndugu wa Boazi.</w:t>
      </w:r>
      <w:r/>
    </w:p>
    <w:p>
      <w:pPr>
        <w:pStyle w:val="Heading3"/>
      </w:pPr>
      <w:r>
        <w:t>kusanya, kukusanya</w:t>
      </w:r>
      <w:r/>
    </w:p>
    <w:p>
      <w:pPr>
        <w:pStyle w:val="Heading4"/>
      </w:pPr>
      <w:r>
        <w:t>Ufafanuzi</w:t>
      </w:r>
      <w:r/>
    </w:p>
    <w:p>
      <w:r/>
      <w:r>
        <w:t>Msemo "kusanya" una maana ya kupita katika shamba au shamba la matunda kuokota nafaka yoyote au tunda ambao wavunaji wameacha nyuma.</w:t>
      </w:r>
      <w:r/>
    </w:p>
    <w:p>
      <w:r/>
      <w:r>
        <w:t>Mungu aliwaambia Waisraeli kuruhusu wajane, watu maskini, na wageni kukusanya mabaki ya nafaka ili kwamba wapate chakula kwa ajili yao.</w:t>
      </w:r>
      <w:r/>
    </w:p>
    <w:p>
      <w:r/>
      <w:r>
        <w:t>Mara nyingine mmiliki wa shamba angeruhusu wakusanyaji kwenda moja kwa moja nyuma ya wavunaji kukusanya, ambayo iliwawezesha wao kukusanya nafaka zaidi.</w:t>
      </w:r>
      <w:r/>
    </w:p>
    <w:p>
      <w:r/>
      <w:r>
        <w:t>Mfano wa wazi ni jinsi hii ilivyofanya kazi katika simulizi ya Ruhtu, ambaye aliruhusiwa kwa ukarimu kukusanya miongoni mwa wavunaji katika mashamba ya ndugu wa Boazi.</w:t>
      </w:r>
      <w:r/>
    </w:p>
    <w:p>
      <w:pPr>
        <w:pStyle w:val="Heading3"/>
      </w:pPr>
      <w:r>
        <w:t>kusanya, kukusanya</w:t>
      </w:r>
      <w:r/>
    </w:p>
    <w:p>
      <w:pPr>
        <w:pStyle w:val="Heading4"/>
      </w:pPr>
      <w:r>
        <w:t>Ufafanuzi</w:t>
      </w:r>
      <w:r/>
    </w:p>
    <w:p>
      <w:r/>
      <w:r>
        <w:t>Msemo "kusanya" una maana ya kupita katika shamba au shamba la matunda kuokota nafaka yoyote au tunda ambao wavunaji wameacha nyuma.</w:t>
      </w:r>
      <w:r/>
    </w:p>
    <w:p>
      <w:r/>
      <w:r>
        <w:t>Mungu aliwaambia Waisraeli kuruhusu wajane, watu maskini, na wageni kukusanya mabaki ya nafaka ili kwamba wapate chakula kwa ajili yao.</w:t>
      </w:r>
      <w:r/>
    </w:p>
    <w:p>
      <w:r/>
      <w:r>
        <w:t>Mara nyingine mmiliki wa shamba angeruhusu wakusanyaji kwenda moja kwa moja nyuma ya wavunaji kukusanya, ambayo iliwawezesha wao kukusanya nafaka zaidi.</w:t>
      </w:r>
      <w:r/>
    </w:p>
    <w:p>
      <w:r/>
      <w:r>
        <w:t>Mfano wa wazi ni jinsi hii ilivyofanya kazi katika simulizi ya Ruhtu, ambaye aliruhusiwa kwa ukarimu kukusanya miongoni mwa wavunaji katika mashamba ya ndugu wa Boazi.</w:t>
      </w:r>
      <w:r/>
    </w:p>
    <w:p>
      <w:pPr>
        <w:pStyle w:val="Heading3"/>
      </w:pPr>
      <w:r>
        <w:t>kusanya, kukusanya</w:t>
      </w:r>
      <w:r/>
    </w:p>
    <w:p>
      <w:pPr>
        <w:pStyle w:val="Heading4"/>
      </w:pPr>
      <w:r>
        <w:t>Ufafanuzi</w:t>
      </w:r>
      <w:r/>
    </w:p>
    <w:p>
      <w:r/>
      <w:r>
        <w:t>Msemo "kusanya" una maana ya kupita katika shamba au shamba la matunda kuokota nafaka yoyote au tunda ambao wavunaji wameacha nyuma.</w:t>
      </w:r>
      <w:r/>
    </w:p>
    <w:p>
      <w:r/>
      <w:r>
        <w:t>Mungu aliwaambia Waisraeli kuruhusu wajane, watu maskini, na wageni kukusanya mabaki ya nafaka ili kwamba wapate chakula kwa ajili yao.</w:t>
      </w:r>
      <w:r/>
    </w:p>
    <w:p>
      <w:r/>
      <w:r>
        <w:t>Mara nyingine mmiliki wa shamba angeruhusu wakusanyaji kwenda moja kwa moja nyuma ya wavunaji kukusanya, ambayo iliwawezesha wao kukusanya nafaka zaidi.</w:t>
      </w:r>
      <w:r/>
    </w:p>
    <w:p>
      <w:r/>
      <w:r>
        <w:t>Mfano wa wazi ni jinsi hii ilivyofanya kazi katika simulizi ya Ruhtu, ambaye aliruhusiwa kwa ukarimu kukusanya miongoni mwa wavunaji katika mashamba ya ndugu wa Boazi.</w:t>
      </w:r>
      <w:r/>
    </w:p>
    <w:p>
      <w:pPr>
        <w:pStyle w:val="Heading3"/>
      </w:pPr>
      <w:r>
        <w:t>kusanya, kukusanya</w:t>
      </w:r>
      <w:r/>
    </w:p>
    <w:p>
      <w:pPr>
        <w:pStyle w:val="Heading4"/>
      </w:pPr>
      <w:r>
        <w:t>Ufafanuzi</w:t>
      </w:r>
      <w:r/>
    </w:p>
    <w:p>
      <w:r/>
      <w:r>
        <w:t>Msemo "kusanya" una maana ya kupita katika shamba au shamba la matunda kuokota nafaka yoyote au tunda ambao wavunaji wameacha nyuma.</w:t>
      </w:r>
      <w:r/>
    </w:p>
    <w:p>
      <w:r/>
      <w:r>
        <w:t>Mungu aliwaambia Waisraeli kuruhusu wajane, watu maskini, na wageni kukusanya mabaki ya nafaka ili kwamba wapate chakula kwa ajili yao.</w:t>
      </w:r>
      <w:r/>
    </w:p>
    <w:p>
      <w:r/>
      <w:r>
        <w:t>Mara nyingine mmiliki wa shamba angeruhusu wakusanyaji kwenda moja kwa moja nyuma ya wavunaji kukusanya, ambayo iliwawezesha wao kukusanya nafaka zaidi.</w:t>
      </w:r>
      <w:r/>
    </w:p>
    <w:p>
      <w:r/>
      <w:r>
        <w:t>Mfano wa wazi ni jinsi hii ilivyofanya kazi katika simulizi ya Ruhtu, ambaye aliruhusiwa kwa ukarimu kukusanya miongoni mwa wavunaji katika mashamba ya ndugu wa Boazi.</w:t>
      </w:r>
      <w:r/>
    </w:p>
    <w:p>
      <w:pPr>
        <w:pStyle w:val="Heading3"/>
      </w:pPr>
      <w:r>
        <w:t>kusanya, kukusanya</w:t>
      </w:r>
      <w:r/>
    </w:p>
    <w:p>
      <w:pPr>
        <w:pStyle w:val="Heading4"/>
      </w:pPr>
      <w:r>
        <w:t>Ufafanuzi</w:t>
      </w:r>
      <w:r/>
    </w:p>
    <w:p>
      <w:r/>
      <w:r>
        <w:t>Msemo "kusanya" una maana ya kupita katika shamba au shamba la matunda kuokota nafaka yoyote au tunda ambao wavunaji wameacha nyuma.</w:t>
      </w:r>
      <w:r/>
    </w:p>
    <w:p>
      <w:r/>
      <w:r>
        <w:t>Mungu aliwaambia Waisraeli kuruhusu wajane, watu maskini, na wageni kukusanya mabaki ya nafaka ili kwamba wapate chakula kwa ajili yao.</w:t>
      </w:r>
      <w:r/>
    </w:p>
    <w:p>
      <w:r/>
      <w:r>
        <w:t>Mara nyingine mmiliki wa shamba angeruhusu wakusanyaji kwenda moja kwa moja nyuma ya wavunaji kukusanya, ambayo iliwawezesha wao kukusanya nafaka zaidi.</w:t>
      </w:r>
      <w:r/>
    </w:p>
    <w:p>
      <w:r/>
      <w:r>
        <w:t>Mfano wa wazi ni jinsi hii ilivyofanya kazi katika simulizi ya Ruhtu, ambaye aliruhusiwa kwa ukarimu kukusanya miongoni mwa wavunaji katika mashamba ya ndugu wa Boazi.</w:t>
      </w:r>
      <w:r/>
    </w:p>
    <w:p>
      <w:pPr>
        <w:pStyle w:val="Heading3"/>
      </w:pPr>
      <w:r>
        <w:t>kusanya, kukusanya</w:t>
      </w:r>
      <w:r/>
    </w:p>
    <w:p>
      <w:pPr>
        <w:pStyle w:val="Heading4"/>
      </w:pPr>
      <w:r>
        <w:t>Ufafanuzi</w:t>
      </w:r>
      <w:r/>
    </w:p>
    <w:p>
      <w:r/>
      <w:r>
        <w:t>Msemo "kusanya" una maana ya kupita katika shamba au shamba la matunda kuokota nafaka yoyote au tunda ambao wavunaji wameacha nyuma.</w:t>
      </w:r>
      <w:r/>
    </w:p>
    <w:p>
      <w:r/>
      <w:r>
        <w:t>Mungu aliwaambia Waisraeli kuruhusu wajane, watu maskini, na wageni kukusanya mabaki ya nafaka ili kwamba wapate chakula kwa ajili yao.</w:t>
      </w:r>
      <w:r/>
    </w:p>
    <w:p>
      <w:r/>
      <w:r>
        <w:t>Mara nyingine mmiliki wa shamba angeruhusu wakusanyaji kwenda moja kwa moja nyuma ya wavunaji kukusanya, ambayo iliwawezesha wao kukusanya nafaka zaidi.</w:t>
      </w:r>
      <w:r/>
    </w:p>
    <w:p>
      <w:r/>
      <w:r>
        <w:t>Mfano wa wazi ni jinsi hii ilivyofanya kazi katika simulizi ya Ruhtu, ambaye aliruhusiwa kwa ukarimu kukusanya miongoni mwa wavunaji katika mashamba ya ndugu wa Boazi.</w:t>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kuza</w:t>
      </w:r>
      <w:r/>
    </w:p>
    <w:p>
      <w:pPr>
        <w:pStyle w:val="Heading4"/>
      </w:pPr>
      <w:r>
        <w:t>Ufafanuzi</w:t>
      </w:r>
      <w:r/>
    </w:p>
    <w:p>
      <w:r/>
      <w:r>
        <w:t>Neno "kuza" lina maana ya kufanya kitu au mtu mkubwa au kuvuta umakini kwa ukuu wa mtu.</w:t>
      </w:r>
      <w:r/>
      <w:r/>
    </w:p>
    <w:p>
      <w:pPr>
        <w:pStyle w:val="ListBullet"/>
        <w:spacing w:line="240" w:lineRule="auto"/>
        <w:ind w:left="720"/>
      </w:pPr>
      <w:r/>
      <w:r>
        <w:t>Linapo tumika kwenye Biblia, "kuza" mara nyingi la husu kutukuza mfalme au Mungu mwenyewe.</w:t>
      </w:r>
      <w:r/>
    </w:p>
    <w:p>
      <w:pPr>
        <w:pStyle w:val="ListBullet"/>
        <w:spacing w:line="240" w:lineRule="auto"/>
        <w:ind w:left="720"/>
      </w:pPr>
      <w:r/>
      <w:r>
        <w:t>Mtu anapo jikuza yeye, ina maana ana jisifu na kujaribu kujifanya wa muhimu zaidi kuliko wengine.</w:t>
      </w:r>
      <w:r/>
      <w:r/>
    </w:p>
    <w:p>
      <w:pPr>
        <w:pStyle w:val="Heading3"/>
      </w:pPr>
      <w:r>
        <w:t>kuzidisha</w:t>
      </w:r>
      <w:r/>
    </w:p>
    <w:p>
      <w:pPr>
        <w:pStyle w:val="Heading4"/>
      </w:pPr>
      <w:r>
        <w:t>Ufafanuzi</w:t>
      </w:r>
      <w:r/>
    </w:p>
    <w:p>
      <w:r/>
      <w:r>
        <w:t>neno "kuzidisha" lina maana ya kuongezeka kiidadi. Pia yaweza kusababisha kitu kuongezeka kwa kiasi, kama vile kuzidisha maumivu.</w:t>
      </w:r>
      <w:r/>
      <w:r/>
    </w:p>
    <w:p>
      <w:pPr>
        <w:pStyle w:val="ListBullet"/>
        <w:spacing w:line="240" w:lineRule="auto"/>
        <w:ind w:left="720"/>
      </w:pPr>
      <w:r/>
      <w:r>
        <w:t>Mungu aliwaambia wanyama na binadamu "kuongezeka" na kujaza dunia.</w:t>
      </w:r>
      <w:r/>
    </w:p>
    <w:p>
      <w:pPr>
        <w:pStyle w:val="ListBullet"/>
        <w:spacing w:line="240" w:lineRule="auto"/>
        <w:ind w:left="720"/>
      </w:pPr>
      <w:r/>
      <w:r>
        <w:t>Yesu alifanya mkate na samaki kuongezeka ili kulisha watu 5000. Kiasi cha chakula kiliendelea kuongezeka kiasi kwamba kulikuwa na chakula zaidi kumlisha kila mtu.</w:t>
      </w:r>
      <w:r/>
    </w:p>
    <w:p>
      <w:pPr>
        <w:pStyle w:val="ListBullet"/>
        <w:spacing w:line="240" w:lineRule="auto"/>
        <w:ind w:left="720"/>
      </w:pPr>
      <w:r/>
      <w:r>
        <w:t>Kulingana na muktadha, hili neno la weza tafsiriwa kama"ongeza"</w:t>
      </w:r>
      <w:r/>
    </w:p>
    <w:p>
      <w:pPr>
        <w:pStyle w:val="ListBullet"/>
        <w:spacing w:line="240" w:lineRule="auto"/>
        <w:ind w:left="720"/>
      </w:pPr>
      <w:r/>
      <w:r>
        <w:t>Neno "kuongeza maumivu yako sana" ya weza tafsiriwa kama "maumivu yako kuwa makali sana"</w:t>
      </w:r>
      <w:r/>
    </w:p>
    <w:p>
      <w:pPr>
        <w:pStyle w:val="ListBullet"/>
        <w:spacing w:line="240" w:lineRule="auto"/>
        <w:ind w:left="720"/>
      </w:pPr>
      <w:r/>
      <w:r>
        <w:t>"Kuzidisha farasi" ina maana ya "kuongeza farasi zaidi kwa tamaa"</w:t>
      </w:r>
      <w:r/>
      <w:r/>
    </w:p>
    <w:p>
      <w:pPr>
        <w:pStyle w:val="Heading3"/>
      </w:pPr>
      <w:r>
        <w:t>kuzika, zika</w:t>
      </w:r>
      <w:r/>
    </w:p>
    <w:p>
      <w:pPr>
        <w:pStyle w:val="Heading4"/>
      </w:pPr>
      <w:r>
        <w:t>Ufafanuzi</w:t>
      </w:r>
      <w:r/>
    </w:p>
    <w:p>
      <w:pPr>
        <w:pStyle w:val="Heading3"/>
      </w:pPr>
      <w:r>
        <w:t>Neno "zika" kwa kawaida linamaanisha kuweka kaburini mwili wa mtu aliyekufa. Neno "kuzika" ni kitendo cha kuzika kitu au linaweza kutumika kueleza sehemu itumikayo kuzikia.</w:t>
      </w:r>
      <w:r/>
      <w:r/>
    </w:p>
    <w:p>
      <w:pPr>
        <w:pStyle w:val="ListBullet"/>
        <w:spacing w:line="240" w:lineRule="auto"/>
        <w:ind w:left="720"/>
      </w:pPr>
      <w:r/>
      <w:r>
        <w:t>Mara kwa mara watu uzika maiti kwa kuweka katika kaburi ardhini na kufukia kwa udongo</w:t>
      </w:r>
      <w:r/>
    </w:p>
    <w:p>
      <w:pPr>
        <w:pStyle w:val="ListBullet"/>
        <w:spacing w:line="240" w:lineRule="auto"/>
        <w:ind w:left="720"/>
      </w:pPr>
      <w:r/>
      <w:r>
        <w:t>Wakati mwingine mwili huwekwa katika kitu chenye muundo wa boksi, kama vile jeneza kabla ya kuzika.</w:t>
      </w:r>
      <w:r/>
    </w:p>
    <w:p>
      <w:pPr>
        <w:pStyle w:val="ListBullet"/>
        <w:spacing w:line="240" w:lineRule="auto"/>
        <w:ind w:left="720"/>
      </w:pPr>
      <w:r/>
      <w:r>
        <w:t>Nyakati za Biblia, mara kwa mara wafu walizikwa katika pango au eneo linalofanana na hilo. Baada ya Yesu kufa, mwili wake ulifunikwa kwa sanda na kuwekwa katika kaburi mwambani lililowekwa mhuri mkubwa.</w:t>
      </w:r>
      <w:r/>
    </w:p>
    <w:p>
      <w:pPr>
        <w:pStyle w:val="ListBullet"/>
        <w:spacing w:line="240" w:lineRule="auto"/>
        <w:ind w:left="720"/>
      </w:pPr>
      <w:r/>
      <w:r>
        <w:t>Maneno "makaburini" au "chumba cha kuzikia" au "sehemu ya kuzikia" au "pango la kuzikia" yote kwa ujumla yanamaanisha mahali wafu wanapozikwa.</w:t>
      </w:r>
      <w:r/>
    </w:p>
    <w:p>
      <w:pPr>
        <w:pStyle w:val="ListBullet"/>
        <w:spacing w:line="240" w:lineRule="auto"/>
        <w:ind w:left="720"/>
      </w:pPr>
      <w:r/>
      <w:r>
        <w:t>Vitu vingine pia vyaweza kuzikwa, kwa mfano Akani alifukia fedha na vitu vingine alivyokuwa ameviiba huko Yeriko.</w:t>
      </w:r>
      <w:r/>
    </w:p>
    <w:p>
      <w:pPr>
        <w:pStyle w:val="ListBullet"/>
        <w:spacing w:line="240" w:lineRule="auto"/>
        <w:ind w:left="720"/>
      </w:pPr>
      <w:r/>
      <w:r>
        <w:t>Kirai "alifunika uso wake" kwa kawaida humaanisha, "kufunika uso kwa kutumia mikono."</w:t>
      </w:r>
      <w:r/>
    </w:p>
    <w:p>
      <w:pPr>
        <w:pStyle w:val="ListBullet"/>
        <w:spacing w:line="240" w:lineRule="auto"/>
        <w:ind w:left="720"/>
      </w:pPr>
      <w:r/>
      <w:r>
        <w:t>Wakati mwingine neno "ficha" laweza kumaanisha "fukia" kama Akani alivyoficha ardhini vitu alivyokuwa ameviiba kutoka Yeriko. Hii inamaanisha alivifukia ardhini.</w:t>
      </w:r>
      <w:r/>
      <w:r/>
    </w:p>
    <w:p>
      <w:pPr>
        <w:pStyle w:val="Heading3"/>
      </w:pPr>
      <w:r>
        <w:t>kuzika, zika</w:t>
      </w:r>
      <w:r/>
    </w:p>
    <w:p>
      <w:pPr>
        <w:pStyle w:val="Heading4"/>
      </w:pPr>
      <w:r>
        <w:t>Ufafanuzi</w:t>
      </w:r>
      <w:r/>
    </w:p>
    <w:p>
      <w:pPr>
        <w:pStyle w:val="Heading3"/>
      </w:pPr>
      <w:r>
        <w:t>Neno "zika" kwa kawaida linamaanisha kuweka kaburini mwili wa mtu aliyekufa. Neno "kuzika" ni kitendo cha kuzika kitu au linaweza kutumika kueleza sehemu itumikayo kuzikia.</w:t>
      </w:r>
      <w:r/>
      <w:r/>
    </w:p>
    <w:p>
      <w:pPr>
        <w:pStyle w:val="ListBullet"/>
        <w:spacing w:line="240" w:lineRule="auto"/>
        <w:ind w:left="720"/>
      </w:pPr>
      <w:r/>
      <w:r>
        <w:t>Mara kwa mara watu uzika maiti kwa kuweka katika kaburi ardhini na kufukia kwa udongo</w:t>
      </w:r>
      <w:r/>
    </w:p>
    <w:p>
      <w:pPr>
        <w:pStyle w:val="ListBullet"/>
        <w:spacing w:line="240" w:lineRule="auto"/>
        <w:ind w:left="720"/>
      </w:pPr>
      <w:r/>
      <w:r>
        <w:t>Wakati mwingine mwili huwekwa katika kitu chenye muundo wa boksi, kama vile jeneza kabla ya kuzika.</w:t>
      </w:r>
      <w:r/>
    </w:p>
    <w:p>
      <w:pPr>
        <w:pStyle w:val="ListBullet"/>
        <w:spacing w:line="240" w:lineRule="auto"/>
        <w:ind w:left="720"/>
      </w:pPr>
      <w:r/>
      <w:r>
        <w:t>Nyakati za Biblia, mara kwa mara wafu walizikwa katika pango au eneo linalofanana na hilo. Baada ya Yesu kufa, mwili wake ulifunikwa kwa sanda na kuwekwa katika kaburi mwambani lililowekwa mhuri mkubwa.</w:t>
      </w:r>
      <w:r/>
    </w:p>
    <w:p>
      <w:pPr>
        <w:pStyle w:val="ListBullet"/>
        <w:spacing w:line="240" w:lineRule="auto"/>
        <w:ind w:left="720"/>
      </w:pPr>
      <w:r/>
      <w:r>
        <w:t>Maneno "makaburini" au "chumba cha kuzikia" au "sehemu ya kuzikia" au "pango la kuzikia" yote kwa ujumla yanamaanisha mahali wafu wanapozikwa.</w:t>
      </w:r>
      <w:r/>
    </w:p>
    <w:p>
      <w:pPr>
        <w:pStyle w:val="ListBullet"/>
        <w:spacing w:line="240" w:lineRule="auto"/>
        <w:ind w:left="720"/>
      </w:pPr>
      <w:r/>
      <w:r>
        <w:t>Vitu vingine pia vyaweza kuzikwa, kwa mfano Akani alifukia fedha na vitu vingine alivyokuwa ameviiba huko Yeriko.</w:t>
      </w:r>
      <w:r/>
    </w:p>
    <w:p>
      <w:pPr>
        <w:pStyle w:val="ListBullet"/>
        <w:spacing w:line="240" w:lineRule="auto"/>
        <w:ind w:left="720"/>
      </w:pPr>
      <w:r/>
      <w:r>
        <w:t>Kirai "alifunika uso wake" kwa kawaida humaanisha, "kufunika uso kwa kutumia mikono."</w:t>
      </w:r>
      <w:r/>
    </w:p>
    <w:p>
      <w:pPr>
        <w:pStyle w:val="ListBullet"/>
        <w:spacing w:line="240" w:lineRule="auto"/>
        <w:ind w:left="720"/>
      </w:pPr>
      <w:r/>
      <w:r>
        <w:t>Wakati mwingine neno "ficha" laweza kumaanisha "fukia" kama Akani alivyoficha ardhini vitu alivyokuwa ameviiba kutoka Yeriko. Hii inamaanisha alivifukia ardhini.</w:t>
      </w:r>
      <w:r/>
      <w:r/>
    </w:p>
    <w:p>
      <w:pPr>
        <w:pStyle w:val="Heading3"/>
      </w:pPr>
      <w:r>
        <w:t>kuzika, zika</w:t>
      </w:r>
      <w:r/>
    </w:p>
    <w:p>
      <w:pPr>
        <w:pStyle w:val="Heading4"/>
      </w:pPr>
      <w:r>
        <w:t>Ufafanuzi</w:t>
      </w:r>
      <w:r/>
    </w:p>
    <w:p>
      <w:pPr>
        <w:pStyle w:val="Heading3"/>
      </w:pPr>
      <w:r>
        <w:t>Neno "zika" kwa kawaida linamaanisha kuweka kaburini mwili wa mtu aliyekufa. Neno "kuzika" ni kitendo cha kuzika kitu au linaweza kutumika kueleza sehemu itumikayo kuzikia.</w:t>
      </w:r>
      <w:r/>
      <w:r/>
    </w:p>
    <w:p>
      <w:pPr>
        <w:pStyle w:val="ListBullet"/>
        <w:spacing w:line="240" w:lineRule="auto"/>
        <w:ind w:left="720"/>
      </w:pPr>
      <w:r/>
      <w:r>
        <w:t>Mara kwa mara watu uzika maiti kwa kuweka katika kaburi ardhini na kufukia kwa udongo</w:t>
      </w:r>
      <w:r/>
    </w:p>
    <w:p>
      <w:pPr>
        <w:pStyle w:val="ListBullet"/>
        <w:spacing w:line="240" w:lineRule="auto"/>
        <w:ind w:left="720"/>
      </w:pPr>
      <w:r/>
      <w:r>
        <w:t>Wakati mwingine mwili huwekwa katika kitu chenye muundo wa boksi, kama vile jeneza kabla ya kuzika.</w:t>
      </w:r>
      <w:r/>
    </w:p>
    <w:p>
      <w:pPr>
        <w:pStyle w:val="ListBullet"/>
        <w:spacing w:line="240" w:lineRule="auto"/>
        <w:ind w:left="720"/>
      </w:pPr>
      <w:r/>
      <w:r>
        <w:t>Nyakati za Biblia, mara kwa mara wafu walizikwa katika pango au eneo linalofanana na hilo. Baada ya Yesu kufa, mwili wake ulifunikwa kwa sanda na kuwekwa katika kaburi mwambani lililowekwa mhuri mkubwa.</w:t>
      </w:r>
      <w:r/>
    </w:p>
    <w:p>
      <w:pPr>
        <w:pStyle w:val="ListBullet"/>
        <w:spacing w:line="240" w:lineRule="auto"/>
        <w:ind w:left="720"/>
      </w:pPr>
      <w:r/>
      <w:r>
        <w:t>Maneno "makaburini" au "chumba cha kuzikia" au "sehemu ya kuzikia" au "pango la kuzikia" yote kwa ujumla yanamaanisha mahali wafu wanapozikwa.</w:t>
      </w:r>
      <w:r/>
    </w:p>
    <w:p>
      <w:pPr>
        <w:pStyle w:val="ListBullet"/>
        <w:spacing w:line="240" w:lineRule="auto"/>
        <w:ind w:left="720"/>
      </w:pPr>
      <w:r/>
      <w:r>
        <w:t>Vitu vingine pia vyaweza kuzikwa, kwa mfano Akani alifukia fedha na vitu vingine alivyokuwa ameviiba huko Yeriko.</w:t>
      </w:r>
      <w:r/>
    </w:p>
    <w:p>
      <w:pPr>
        <w:pStyle w:val="ListBullet"/>
        <w:spacing w:line="240" w:lineRule="auto"/>
        <w:ind w:left="720"/>
      </w:pPr>
      <w:r/>
      <w:r>
        <w:t>Kirai "alifunika uso wake" kwa kawaida humaanisha, "kufunika uso kwa kutumia mikono."</w:t>
      </w:r>
      <w:r/>
    </w:p>
    <w:p>
      <w:pPr>
        <w:pStyle w:val="ListBullet"/>
        <w:spacing w:line="240" w:lineRule="auto"/>
        <w:ind w:left="720"/>
      </w:pPr>
      <w:r/>
      <w:r>
        <w:t>Wakati mwingine neno "ficha" laweza kumaanisha "fukia" kama Akani alivyoficha ardhini vitu alivyokuwa ameviiba kutoka Yeriko. Hii inamaanisha alivifukia ardhini.</w:t>
      </w:r>
      <w:r/>
      <w:r/>
    </w:p>
    <w:p>
      <w:pPr>
        <w:pStyle w:val="Heading3"/>
      </w:pPr>
      <w:r>
        <w:t>kuzimu</w:t>
      </w:r>
      <w:r/>
    </w:p>
    <w:p>
      <w:pPr>
        <w:pStyle w:val="Heading4"/>
      </w:pPr>
      <w:r>
        <w:t>Ufafanuzi</w:t>
      </w:r>
      <w:r/>
    </w:p>
    <w:p>
      <w:r/>
      <w:r>
        <w:t>katika Biblia kuna maneno mawili yametumika, neno la Kiebrania 'sheol' na neno la Kigriki 'hades.' Maneno haya yametumika katika Biblia kumaanisha kifo na sehemu ambako roho za watu waliokufa huenda. katika Kiebrania neno 'sheol' limetumika katika Agano la Kale kurejelea sehemu ya watu waliokufa au sehemu ya kifo. katika agano jipya, neno la Kigriki 'hades" limetumika kumaanisha sehemu ya roho za watu waliomwasi Mungu. Roho hizi hurejelewa kama zinaenda "chini." Wakati mwingine linaweza kutofautishwa na 'kwenda juu' mbinguni mahali ambako roho za watu za watu wanaomwamini Yesu zinaishi.</w:t>
      </w:r>
      <w:r/>
    </w:p>
    <w:p>
      <w:r/>
      <w:r>
        <w:t>Mapendekezo ya tafsiri Katika Agano la Kale neno "sheol" linaweza kutafsiriwa kama " sehemu ya wafu" au "sehemu kwa ajli ya roho za wafu" Baadhi ya tafsiri hufasiri neno hili kama "shimo" au "kifo" kwa kutegemea na muktadha. Neno "hades" limetumika sana katika Agano Jipya ambalo laweza kutafsiriwa kama "sehemu kwa ajili ya roho za wafu za watu wasioamini" au " sehemu ya mateso na adhabu ya kwa roho za wafu wasioamini." Baadhi ya tafsiri hutunza neno ''sheol" au ''Hades'' kwa kutumia herufi ambazo zinakubaliana katika mfumo wa sauti wa lugha husika. kwa kiswahili twaweza kusema 'sheoli" na 'hadesi'</w:t>
      </w:r>
      <w:r/>
    </w:p>
    <w:p>
      <w:pPr>
        <w:pStyle w:val="Heading3"/>
      </w:pPr>
      <w:r>
        <w:t>kuzimu</w:t>
      </w:r>
      <w:r/>
    </w:p>
    <w:p>
      <w:pPr>
        <w:pStyle w:val="Heading4"/>
      </w:pPr>
      <w:r>
        <w:t>Ufafanuzi</w:t>
      </w:r>
      <w:r/>
    </w:p>
    <w:p>
      <w:r/>
      <w:r>
        <w:t>katika Biblia kuna maneno mawili yametumika, neno la Kiebrania 'sheol' na neno la Kigriki 'hades.' Maneno haya yametumika katika Biblia kumaanisha kifo na sehemu ambako roho za watu waliokufa huenda. katika Kiebrania neno 'sheol' limetumika katika Agano la Kale kurejelea sehemu ya watu waliokufa au sehemu ya kifo. katika agano jipya, neno la Kigriki 'hades" limetumika kumaanisha sehemu ya roho za watu waliomwasi Mungu. Roho hizi hurejelewa kama zinaenda "chini." Wakati mwingine linaweza kutofautishwa na 'kwenda juu' mbinguni mahali ambako roho za watu za watu wanaomwamini Yesu zinaishi.</w:t>
      </w:r>
      <w:r/>
    </w:p>
    <w:p>
      <w:r/>
      <w:r>
        <w:t>Mapendekezo ya tafsiri Katika Agano la Kale neno "sheol" linaweza kutafsiriwa kama " sehemu ya wafu" au "sehemu kwa ajli ya roho za wafu" Baadhi ya tafsiri hufasiri neno hili kama "shimo" au "kifo" kwa kutegemea na muktadha. Neno "hades" limetumika sana katika Agano Jipya ambalo laweza kutafsiriwa kama "sehemu kwa ajili ya roho za wafu za watu wasioamini" au " sehemu ya mateso na adhabu ya kwa roho za wafu wasioamini." Baadhi ya tafsiri hutunza neno ''sheol" au ''Hades'' kwa kutumia herufi ambazo zinakubaliana katika mfumo wa sauti wa lugha husika. kwa kiswahili twaweza kusema 'sheoli" na 'hadesi'</w:t>
      </w:r>
      <w:r/>
    </w:p>
    <w:p>
      <w:pPr>
        <w:pStyle w:val="Heading3"/>
      </w:pPr>
      <w:r>
        <w:t>kuzimu</w:t>
      </w:r>
      <w:r/>
    </w:p>
    <w:p>
      <w:pPr>
        <w:pStyle w:val="Heading4"/>
      </w:pPr>
      <w:r>
        <w:t>Ufafanuzi</w:t>
      </w:r>
      <w:r/>
    </w:p>
    <w:p>
      <w:r/>
      <w:r>
        <w:t>katika Biblia kuna maneno mawili yametumika, neno la Kiebrania 'sheol' na neno la Kigriki 'hades.' Maneno haya yametumika katika Biblia kumaanisha kifo na sehemu ambako roho za watu waliokufa huenda. katika Kiebrania neno 'sheol' limetumika katika Agano la Kale kurejelea sehemu ya watu waliokufa au sehemu ya kifo. katika agano jipya, neno la Kigriki 'hades" limetumika kumaanisha sehemu ya roho za watu waliomwasi Mungu. Roho hizi hurejelewa kama zinaenda "chini." Wakati mwingine linaweza kutofautishwa na 'kwenda juu' mbinguni mahali ambako roho za watu za watu wanaomwamini Yesu zinaishi.</w:t>
      </w:r>
      <w:r/>
    </w:p>
    <w:p>
      <w:r/>
      <w:r>
        <w:t>Mapendekezo ya tafsiri Katika Agano la Kale neno "sheol" linaweza kutafsiriwa kama " sehemu ya wafu" au "sehemu kwa ajli ya roho za wafu" Baadhi ya tafsiri hufasiri neno hili kama "shimo" au "kifo" kwa kutegemea na muktadha. Neno "hades" limetumika sana katika Agano Jipya ambalo laweza kutafsiriwa kama "sehemu kwa ajili ya roho za wafu za watu wasioamini" au " sehemu ya mateso na adhabu ya kwa roho za wafu wasioamini." Baadhi ya tafsiri hutunza neno ''sheol" au ''Hades'' kwa kutumia herufi ambazo zinakubaliana katika mfumo wa sauti wa lugha husika. kwa kiswahili twaweza kusema 'sheoli" na 'hadesi'</w:t>
      </w:r>
      <w:r/>
    </w:p>
    <w:p>
      <w:pPr>
        <w:pStyle w:val="Heading3"/>
      </w:pPr>
      <w:r>
        <w:t>kuzimu</w:t>
      </w:r>
      <w:r/>
    </w:p>
    <w:p>
      <w:pPr>
        <w:pStyle w:val="Heading4"/>
      </w:pPr>
      <w:r>
        <w:t>Ufafanuzi</w:t>
      </w:r>
      <w:r/>
    </w:p>
    <w:p>
      <w:r/>
      <w:r>
        <w:t>katika Biblia kuna maneno mawili yametumika, neno la Kiebrania 'sheol' na neno la Kigriki 'hades.' Maneno haya yametumika katika Biblia kumaanisha kifo na sehemu ambako roho za watu waliokufa huenda. katika Kiebrania neno 'sheol' limetumika katika Agano la Kale kurejelea sehemu ya watu waliokufa au sehemu ya kifo. katika agano jipya, neno la Kigriki 'hades" limetumika kumaanisha sehemu ya roho za watu waliomwasi Mungu. Roho hizi hurejelewa kama zinaenda "chini." Wakati mwingine linaweza kutofautishwa na 'kwenda juu' mbinguni mahali ambako roho za watu za watu wanaomwamini Yesu zinaishi.</w:t>
      </w:r>
      <w:r/>
    </w:p>
    <w:p>
      <w:r/>
      <w:r>
        <w:t>Mapendekezo ya tafsiri Katika Agano la Kale neno "sheol" linaweza kutafsiriwa kama " sehemu ya wafu" au "sehemu kwa ajli ya roho za wafu" Baadhi ya tafsiri hufasiri neno hili kama "shimo" au "kifo" kwa kutegemea na muktadha. Neno "hades" limetumika sana katika Agano Jipya ambalo laweza kutafsiriwa kama "sehemu kwa ajili ya roho za wafu za watu wasioamini" au " sehemu ya mateso na adhabu ya kwa roho za wafu wasioamini." Baadhi ya tafsiri hutunza neno ''sheol" au ''Hades'' kwa kutumia herufi ambazo zinakubaliana katika mfumo wa sauti wa lugha husika. kwa kiswahili twaweza kusema 'sheoli" na 'hadesi'</w:t>
      </w:r>
      <w:r/>
    </w:p>
    <w:p>
      <w:pPr>
        <w:pStyle w:val="Heading3"/>
      </w:pPr>
      <w:r>
        <w:t>kuzimu</w:t>
      </w:r>
      <w:r/>
    </w:p>
    <w:p>
      <w:pPr>
        <w:pStyle w:val="Heading4"/>
      </w:pPr>
      <w:r>
        <w:t>Ufafanuzi</w:t>
      </w:r>
      <w:r/>
    </w:p>
    <w:p>
      <w:r/>
      <w:r>
        <w:t>katika Biblia kuna maneno mawili yametumika, neno la Kiebrania 'sheol' na neno la Kigriki 'hades.' Maneno haya yametumika katika Biblia kumaanisha kifo na sehemu ambako roho za watu waliokufa huenda. katika Kiebrania neno 'sheol' limetumika katika Agano la Kale kurejelea sehemu ya watu waliokufa au sehemu ya kifo. katika agano jipya, neno la Kigriki 'hades" limetumika kumaanisha sehemu ya roho za watu waliomwasi Mungu. Roho hizi hurejelewa kama zinaenda "chini." Wakati mwingine linaweza kutofautishwa na 'kwenda juu' mbinguni mahali ambako roho za watu za watu wanaomwamini Yesu zinaishi.</w:t>
      </w:r>
      <w:r/>
    </w:p>
    <w:p>
      <w:r/>
      <w:r>
        <w:t>Mapendekezo ya tafsiri Katika Agano la Kale neno "sheol" linaweza kutafsiriwa kama " sehemu ya wafu" au "sehemu kwa ajli ya roho za wafu" Baadhi ya tafsiri hufasiri neno hili kama "shimo" au "kifo" kwa kutegemea na muktadha. Neno "hades" limetumika sana katika Agano Jipya ambalo laweza kutafsiriwa kama "sehemu kwa ajili ya roho za wafu za watu wasioamini" au " sehemu ya mateso na adhabu ya kwa roho za wafu wasioamini." Baadhi ya tafsiri hutunza neno ''sheol" au ''Hades'' kwa kutumia herufi ambazo zinakubaliana katika mfumo wa sauti wa lugha husika. kwa kiswahili twaweza kusema 'sheoli" na 'hadesi'</w:t>
      </w:r>
      <w:r/>
    </w:p>
    <w:p>
      <w:pPr>
        <w:pStyle w:val="Heading3"/>
      </w:pPr>
      <w:r>
        <w:t>kuzimu</w:t>
      </w:r>
      <w:r/>
    </w:p>
    <w:p>
      <w:pPr>
        <w:pStyle w:val="Heading4"/>
      </w:pPr>
      <w:r>
        <w:t>Ufafanuzi</w:t>
      </w:r>
      <w:r/>
    </w:p>
    <w:p>
      <w:r/>
      <w:r>
        <w:t>katika Biblia kuna maneno mawili yametumika, neno la Kiebrania 'sheol' na neno la Kigriki 'hades.' Maneno haya yametumika katika Biblia kumaanisha kifo na sehemu ambako roho za watu waliokufa huenda. katika Kiebrania neno 'sheol' limetumika katika Agano la Kale kurejelea sehemu ya watu waliokufa au sehemu ya kifo. katika agano jipya, neno la Kigriki 'hades" limetumika kumaanisha sehemu ya roho za watu waliomwasi Mungu. Roho hizi hurejelewa kama zinaenda "chini." Wakati mwingine linaweza kutofautishwa na 'kwenda juu' mbinguni mahali ambako roho za watu za watu wanaomwamini Yesu zinaishi.</w:t>
      </w:r>
      <w:r/>
    </w:p>
    <w:p>
      <w:r/>
      <w:r>
        <w:t>Mapendekezo ya tafsiri Katika Agano la Kale neno "sheol" linaweza kutafsiriwa kama " sehemu ya wafu" au "sehemu kwa ajli ya roho za wafu" Baadhi ya tafsiri hufasiri neno hili kama "shimo" au "kifo" kwa kutegemea na muktadha. Neno "hades" limetumika sana katika Agano Jipya ambalo laweza kutafsiriwa kama "sehemu kwa ajili ya roho za wafu za watu wasioamini" au " sehemu ya mateso na adhabu ya kwa roho za wafu wasioamini." Baadhi ya tafsiri hutunza neno ''sheol" au ''Hades'' kwa kutumia herufi ambazo zinakubaliana katika mfumo wa sauti wa lugha husika. kwa kiswahili twaweza kusema 'sheoli" na 'hadesi'</w:t>
      </w:r>
      <w:r/>
    </w:p>
    <w:p>
      <w:pPr>
        <w:pStyle w:val="Heading3"/>
      </w:pPr>
      <w:r>
        <w:t>kuzimu</w:t>
      </w:r>
      <w:r/>
    </w:p>
    <w:p>
      <w:pPr>
        <w:pStyle w:val="Heading4"/>
      </w:pPr>
      <w:r>
        <w:t>Ufafanuzi</w:t>
      </w:r>
      <w:r/>
    </w:p>
    <w:p>
      <w:r/>
      <w:r>
        <w:t>katika Biblia kuna maneno mawili yametumika, neno la Kiebrania 'sheol' na neno la Kigriki 'hades.' Maneno haya yametumika katika Biblia kumaanisha kifo na sehemu ambako roho za watu waliokufa huenda. katika Kiebrania neno 'sheol' limetumika katika Agano la Kale kurejelea sehemu ya watu waliokufa au sehemu ya kifo. katika agano jipya, neno la Kigriki 'hades" limetumika kumaanisha sehemu ya roho za watu waliomwasi Mungu. Roho hizi hurejelewa kama zinaenda "chini." Wakati mwingine linaweza kutofautishwa na 'kwenda juu' mbinguni mahali ambako roho za watu za watu wanaomwamini Yesu zinaishi.</w:t>
      </w:r>
      <w:r/>
    </w:p>
    <w:p>
      <w:r/>
      <w:r>
        <w:t>Mapendekezo ya tafsiri Katika Agano la Kale neno "sheol" linaweza kutafsiriwa kama " sehemu ya wafu" au "sehemu kwa ajli ya roho za wafu" Baadhi ya tafsiri hufasiri neno hili kama "shimo" au "kifo" kwa kutegemea na muktadha. Neno "hades" limetumika sana katika Agano Jipya ambalo laweza kutafsiriwa kama "sehemu kwa ajili ya roho za wafu za watu wasioamini" au " sehemu ya mateso na adhabu ya kwa roho za wafu wasioamini." Baadhi ya tafsiri hutunza neno ''sheol" au ''Hades'' kwa kutumia herufi ambazo zinakubaliana katika mfumo wa sauti wa lugha husika. kwa kiswahili twaweza kusema 'sheoli" na 'hadesi'</w:t>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kweli, ukweli, kuwa kweli</w:t>
      </w:r>
      <w:r/>
    </w:p>
    <w:p>
      <w:pPr>
        <w:pStyle w:val="Heading4"/>
      </w:pPr>
      <w:r>
        <w:t>Ufafanuzi</w:t>
      </w:r>
      <w:r/>
    </w:p>
    <w:p>
      <w:r/>
      <w:r>
        <w:t>Maneno "kweli" na "ukweli" yana eleza mambo ambyo ni halisi, matukio yaliyo tukia, na maneno yaliyo semwa.</w:t>
      </w:r>
      <w:r/>
      <w:r/>
    </w:p>
    <w:p>
      <w:pPr>
        <w:pStyle w:val="ListBullet"/>
        <w:spacing w:line="240" w:lineRule="auto"/>
        <w:ind w:left="720"/>
      </w:pPr>
      <w:r/>
      <w:r>
        <w:t>Vitu vya kweli ni halisi, thabiti, uhakika, sawasawa, halali.</w:t>
      </w:r>
      <w:r/>
    </w:p>
    <w:p>
      <w:pPr>
        <w:pStyle w:val="ListBullet"/>
        <w:spacing w:line="240" w:lineRule="auto"/>
        <w:ind w:left="720"/>
      </w:pPr>
      <w:r/>
      <w:r>
        <w:t>Ukweli ni ufahamu, uamini, uhalisia, au maneno yaliyo kweli.</w:t>
      </w:r>
      <w:r/>
    </w:p>
    <w:p>
      <w:pPr>
        <w:pStyle w:val="ListBullet"/>
        <w:spacing w:line="240" w:lineRule="auto"/>
        <w:ind w:left="720"/>
      </w:pPr>
      <w:r/>
      <w:r>
        <w:t>Msemo kuwa "kuwa kweli" au "kuja kuwa kweli" ni msemo unao maanisha kuwa unabii ulitokea hakika kama iliyo tabirika kuwa itakuwa.</w:t>
      </w:r>
      <w:r/>
    </w:p>
    <w:p>
      <w:pPr>
        <w:pStyle w:val="ListBullet"/>
        <w:spacing w:line="240" w:lineRule="auto"/>
        <w:ind w:left="720"/>
      </w:pPr>
      <w:r/>
      <w:r>
        <w:t>Ukweli una jumuisha maelezo ya kutenda kwa namna iliyo tegemevu na aminifu.</w:t>
      </w:r>
      <w:r/>
    </w:p>
    <w:p>
      <w:pPr>
        <w:pStyle w:val="ListBullet"/>
        <w:spacing w:line="240" w:lineRule="auto"/>
        <w:ind w:left="720"/>
      </w:pPr>
      <w:r/>
      <w:r>
        <w:t>Yesu alidhihirisha ukweli wa Mungu katika maneno aliyo zungumza.</w:t>
      </w:r>
      <w:r/>
    </w:p>
    <w:p>
      <w:pPr>
        <w:pStyle w:val="ListBullet"/>
        <w:spacing w:line="240" w:lineRule="auto"/>
        <w:ind w:left="720"/>
      </w:pPr>
      <w:r/>
      <w:r>
        <w:t>Neno la Mungu ni kweli. Lina eleza vitu vilivyo tokea na kufundisha yaliyo kweli kuhusu Mungu na kuhusu kila kitu alicho fanya.</w:t>
      </w:r>
      <w:r/>
      <w:r/>
    </w:p>
    <w:p>
      <w:pPr>
        <w:pStyle w:val="Heading3"/>
      </w:pPr>
      <w:r>
        <w:t>la kumi, zaka</w:t>
      </w:r>
      <w:r/>
    </w:p>
    <w:p>
      <w:pPr>
        <w:pStyle w:val="Heading4"/>
      </w:pPr>
      <w:r>
        <w:t>Ufafanuzi</w:t>
      </w:r>
      <w:r/>
    </w:p>
    <w:p>
      <w:r/>
      <w:r>
        <w:t>Maneno "la kumi" na "zaka" yanaeleza "asilimia ya kumi" au "moja-kati-ya -sehemu- ya-kumi" ya pesa, mazao, mifugo, au mali za mtu anazo mpa Mungu.</w:t>
      </w:r>
      <w:r/>
      <w:r/>
    </w:p>
    <w:p>
      <w:pPr>
        <w:pStyle w:val="ListBullet"/>
        <w:spacing w:line="240" w:lineRule="auto"/>
        <w:ind w:left="720"/>
      </w:pPr>
      <w:r/>
      <w:r>
        <w:t>Katika Agano la Kale, Mungu aliwaelekeza Waisraeli kueka kando asilimia kumi ya mali zao kutoa kama sadaka ya shukurani kwake.</w:t>
      </w:r>
      <w:r/>
    </w:p>
    <w:p>
      <w:pPr>
        <w:pStyle w:val="ListBullet"/>
        <w:spacing w:line="240" w:lineRule="auto"/>
        <w:ind w:left="720"/>
      </w:pPr>
      <w:r/>
      <w:r>
        <w:t>Hii sadaka ilitumika kufadhili kabila la Walawi wa Israeli waliyo tumikia Waisraeli kama makuhani na watunzi wa maskani na baadae, hekalu.</w:t>
      </w:r>
      <w:r/>
    </w:p>
    <w:p>
      <w:pPr>
        <w:pStyle w:val="ListBullet"/>
        <w:spacing w:line="240" w:lineRule="auto"/>
        <w:ind w:left="720"/>
      </w:pPr>
      <w:r/>
      <w:r>
        <w:t>Katika Agano Jipya, Mungu haitaji asilimia kumi, lakini na waelekeza waamini kutoa kwa furaha na kwa hiari kusaidia watu wenye mahitaji na kufadhili huduma ya Kikristo.</w:t>
      </w:r>
      <w:r/>
      <w:r/>
    </w:p>
    <w:p>
      <w:pPr>
        <w:pStyle w:val="Heading3"/>
      </w:pPr>
      <w:r>
        <w:t>la kumi, zaka</w:t>
      </w:r>
      <w:r/>
    </w:p>
    <w:p>
      <w:pPr>
        <w:pStyle w:val="Heading4"/>
      </w:pPr>
      <w:r>
        <w:t>Ufafanuzi</w:t>
      </w:r>
      <w:r/>
    </w:p>
    <w:p>
      <w:r/>
      <w:r>
        <w:t>Maneno "la kumi" na "zaka" yanaeleza "asilimia ya kumi" au "moja-kati-ya -sehemu- ya-kumi" ya pesa, mazao, mifugo, au mali za mtu anazo mpa Mungu.</w:t>
      </w:r>
      <w:r/>
      <w:r/>
    </w:p>
    <w:p>
      <w:pPr>
        <w:pStyle w:val="ListBullet"/>
        <w:spacing w:line="240" w:lineRule="auto"/>
        <w:ind w:left="720"/>
      </w:pPr>
      <w:r/>
      <w:r>
        <w:t>Katika Agano la Kale, Mungu aliwaelekeza Waisraeli kueka kando asilimia kumi ya mali zao kutoa kama sadaka ya shukurani kwake.</w:t>
      </w:r>
      <w:r/>
    </w:p>
    <w:p>
      <w:pPr>
        <w:pStyle w:val="ListBullet"/>
        <w:spacing w:line="240" w:lineRule="auto"/>
        <w:ind w:left="720"/>
      </w:pPr>
      <w:r/>
      <w:r>
        <w:t>Hii sadaka ilitumika kufadhili kabila la Walawi wa Israeli waliyo tumikia Waisraeli kama makuhani na watunzi wa maskani na baadae, hekalu.</w:t>
      </w:r>
      <w:r/>
    </w:p>
    <w:p>
      <w:pPr>
        <w:pStyle w:val="ListBullet"/>
        <w:spacing w:line="240" w:lineRule="auto"/>
        <w:ind w:left="720"/>
      </w:pPr>
      <w:r/>
      <w:r>
        <w:t>Katika Agano Jipya, Mungu haitaji asilimia kumi, lakini na waelekeza waamini kutoa kwa furaha na kwa hiari kusaidia watu wenye mahitaji na kufadhili huduma ya Kikristo.</w:t>
      </w:r>
      <w:r/>
      <w:r/>
    </w:p>
    <w:p>
      <w:pPr>
        <w:pStyle w:val="Heading3"/>
      </w:pPr>
      <w:r>
        <w:t>la kumi, zaka</w:t>
      </w:r>
      <w:r/>
    </w:p>
    <w:p>
      <w:pPr>
        <w:pStyle w:val="Heading4"/>
      </w:pPr>
      <w:r>
        <w:t>Ufafanuzi</w:t>
      </w:r>
      <w:r/>
    </w:p>
    <w:p>
      <w:r/>
      <w:r>
        <w:t>Maneno "la kumi" na "zaka" yanaeleza "asilimia ya kumi" au "moja-kati-ya -sehemu- ya-kumi" ya pesa, mazao, mifugo, au mali za mtu anazo mpa Mungu.</w:t>
      </w:r>
      <w:r/>
      <w:r/>
    </w:p>
    <w:p>
      <w:pPr>
        <w:pStyle w:val="ListBullet"/>
        <w:spacing w:line="240" w:lineRule="auto"/>
        <w:ind w:left="720"/>
      </w:pPr>
      <w:r/>
      <w:r>
        <w:t>Katika Agano la Kale, Mungu aliwaelekeza Waisraeli kueka kando asilimia kumi ya mali zao kutoa kama sadaka ya shukurani kwake.</w:t>
      </w:r>
      <w:r/>
    </w:p>
    <w:p>
      <w:pPr>
        <w:pStyle w:val="ListBullet"/>
        <w:spacing w:line="240" w:lineRule="auto"/>
        <w:ind w:left="720"/>
      </w:pPr>
      <w:r/>
      <w:r>
        <w:t>Hii sadaka ilitumika kufadhili kabila la Walawi wa Israeli waliyo tumikia Waisraeli kama makuhani na watunzi wa maskani na baadae, hekalu.</w:t>
      </w:r>
      <w:r/>
    </w:p>
    <w:p>
      <w:pPr>
        <w:pStyle w:val="ListBullet"/>
        <w:spacing w:line="240" w:lineRule="auto"/>
        <w:ind w:left="720"/>
      </w:pPr>
      <w:r/>
      <w:r>
        <w:t>Katika Agano Jipya, Mungu haitaji asilimia kumi, lakini na waelekeza waamini kutoa kwa furaha na kwa hiari kusaidia watu wenye mahitaji na kufadhili huduma ya Kikristo.</w:t>
      </w:r>
      <w:r/>
      <w:r/>
    </w:p>
    <w:p>
      <w:pPr>
        <w:pStyle w:val="Heading3"/>
      </w:pPr>
      <w:r>
        <w:t>la kumi, zaka</w:t>
      </w:r>
      <w:r/>
    </w:p>
    <w:p>
      <w:pPr>
        <w:pStyle w:val="Heading4"/>
      </w:pPr>
      <w:r>
        <w:t>Ufafanuzi</w:t>
      </w:r>
      <w:r/>
    </w:p>
    <w:p>
      <w:r/>
      <w:r>
        <w:t>Maneno "la kumi" na "zaka" yanaeleza "asilimia ya kumi" au "moja-kati-ya -sehemu- ya-kumi" ya pesa, mazao, mifugo, au mali za mtu anazo mpa Mungu.</w:t>
      </w:r>
      <w:r/>
      <w:r/>
    </w:p>
    <w:p>
      <w:pPr>
        <w:pStyle w:val="ListBullet"/>
        <w:spacing w:line="240" w:lineRule="auto"/>
        <w:ind w:left="720"/>
      </w:pPr>
      <w:r/>
      <w:r>
        <w:t>Katika Agano la Kale, Mungu aliwaelekeza Waisraeli kueka kando asilimia kumi ya mali zao kutoa kama sadaka ya shukurani kwake.</w:t>
      </w:r>
      <w:r/>
    </w:p>
    <w:p>
      <w:pPr>
        <w:pStyle w:val="ListBullet"/>
        <w:spacing w:line="240" w:lineRule="auto"/>
        <w:ind w:left="720"/>
      </w:pPr>
      <w:r/>
      <w:r>
        <w:t>Hii sadaka ilitumika kufadhili kabila la Walawi wa Israeli waliyo tumikia Waisraeli kama makuhani na watunzi wa maskani na baadae, hekalu.</w:t>
      </w:r>
      <w:r/>
    </w:p>
    <w:p>
      <w:pPr>
        <w:pStyle w:val="ListBullet"/>
        <w:spacing w:line="240" w:lineRule="auto"/>
        <w:ind w:left="720"/>
      </w:pPr>
      <w:r/>
      <w:r>
        <w:t>Katika Agano Jipya, Mungu haitaji asilimia kumi, lakini na waelekeza waamini kutoa kwa furaha na kwa hiari kusaidia watu wenye mahitaji na kufadhili huduma ya Kikristo.</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lala, kulala, aliye lala</w:t>
      </w:r>
      <w:r/>
    </w:p>
    <w:p>
      <w:pPr>
        <w:pStyle w:val="Heading4"/>
      </w:pPr>
      <w:r>
        <w:t>Ufafanuzi</w:t>
      </w:r>
      <w:r/>
    </w:p>
    <w:p>
      <w:r/>
      <w:r>
        <w:t>Haya maneno yana maana ya kimafumbo kuhusu kifo.</w:t>
      </w:r>
      <w:r/>
      <w:r/>
    </w:p>
    <w:p>
      <w:pPr>
        <w:pStyle w:val="ListBullet"/>
        <w:spacing w:line="240" w:lineRule="auto"/>
        <w:ind w:left="720"/>
      </w:pPr>
      <w:r/>
      <w:r>
        <w:t>"lala" au "kulala" yaweza kuwa umbo linalo maanisha "kufa"</w:t>
      </w:r>
      <w:r/>
    </w:p>
    <w:p>
      <w:pPr>
        <w:pStyle w:val="ListBullet"/>
        <w:spacing w:line="240" w:lineRule="auto"/>
        <w:ind w:left="720"/>
      </w:pPr>
      <w:r/>
      <w:r>
        <w:t>Msemo "aliye lala" yaeleza kipindi mtu anapo anza kulala, au kimfano, wakati mtu anapo kufa."</w:t>
      </w:r>
      <w:r/>
    </w:p>
    <w:p>
      <w:pPr>
        <w:pStyle w:val="ListBullet"/>
        <w:spacing w:line="240" w:lineRule="auto"/>
        <w:ind w:left="720"/>
      </w:pPr>
      <w:r/>
      <w:r>
        <w:t>"kulala na mababu"</w:t>
      </w:r>
      <w:r/>
      <w:r/>
    </w:p>
    <w:p>
      <w:pPr>
        <w:pStyle w:val="Heading3"/>
      </w:pPr>
      <w:r>
        <w:t>lango, nguzo ya lango</w:t>
      </w:r>
      <w:r/>
    </w:p>
    <w:p>
      <w:pPr>
        <w:pStyle w:val="Heading4"/>
      </w:pPr>
      <w:r>
        <w:t>Ufafanuzi</w:t>
      </w:r>
      <w:r/>
    </w:p>
    <w:p>
      <w:r/>
      <w:r>
        <w:t>"Lango" ni kizuizi chenye bawaba katika njia ya kufikia ya uzio au ukuta ambao huzunguka nyumba au mji. "Nguzo ya lango" ina maana ya nguzo ya chuma au mbao ambayo inaweza kusogezwa katika sehemu kufunga lango.</w:t>
      </w:r>
      <w:r/>
    </w:p>
    <w:p>
      <w:r/>
      <w:r>
        <w:t>Lango la mji linaweza kufunguliwa kuruhusu watu, wanyama, na mizigo kusafiri ndani na nje ya mji.</w:t>
      </w:r>
      <w:r/>
    </w:p>
    <w:p>
      <w:r/>
      <w:r>
        <w:t>Kulinda mji, kuta zake na malango ilikuwa nene na imara. Malango yalifungwa na kukazwa na nguzo ya chuma au mbao kuzuia wanajeshi wa maadui kuingia mji.</w:t>
      </w:r>
      <w:r/>
    </w:p>
    <w:p>
      <w:r/>
      <w:r>
        <w:t>Lango la mji mara kwa mara ilikuwa kiini cha habari na katikati ya jamii ya kijiji. Pia ilikuwa mahali ambapo mihamala ya kibiashara hufanyika na hukumu kufanyika, kwa sababu kuta za mji zilikuwa na unene wa kutosha kuwa na njia ambayo ilitoa kivuli cha baridi kutoka kwa jua kali. Raia walifurahia kukaa chini ya kivui na kufanya biashara zao na pia kuhumu masuala ya kisheria.</w:t>
      </w:r>
      <w:r/>
    </w:p>
    <w:p>
      <w:r/>
      <w:r>
        <w:t>Mapendekezo ya Tafsiri</w:t>
      </w:r>
      <w:r/>
    </w:p>
    <w:p>
      <w:r/>
      <w:r>
        <w:t>Kulingana na muktadha, njia zingine za kutafsiri "lango" inaweza kuwa "mlango" au "uwazi wa ukuta" au "kizuizi" au "njia ya kuingia".</w:t>
      </w:r>
      <w:r/>
    </w:p>
    <w:p>
      <w:r/>
      <w:r>
        <w:t>Msemo "nguzo za lango" unaweza kutafsiriwa kama "komeo za lango" au "mihimili ya mbao ya kufunga lango" au "chuma cha kufunga lango"</w:t>
      </w:r>
      <w:r/>
    </w:p>
    <w:p>
      <w:pPr>
        <w:pStyle w:val="Heading3"/>
      </w:pPr>
      <w:r>
        <w:t>lango, nguzo ya lango</w:t>
      </w:r>
      <w:r/>
    </w:p>
    <w:p>
      <w:pPr>
        <w:pStyle w:val="Heading4"/>
      </w:pPr>
      <w:r>
        <w:t>Ufafanuzi</w:t>
      </w:r>
      <w:r/>
    </w:p>
    <w:p>
      <w:r/>
      <w:r>
        <w:t>"Lango" ni kizuizi chenye bawaba katika njia ya kufikia ya uzio au ukuta ambao huzunguka nyumba au mji. "Nguzo ya lango" ina maana ya nguzo ya chuma au mbao ambayo inaweza kusogezwa katika sehemu kufunga lango.</w:t>
      </w:r>
      <w:r/>
    </w:p>
    <w:p>
      <w:r/>
      <w:r>
        <w:t>Lango la mji linaweza kufunguliwa kuruhusu watu, wanyama, na mizigo kusafiri ndani na nje ya mji.</w:t>
      </w:r>
      <w:r/>
    </w:p>
    <w:p>
      <w:r/>
      <w:r>
        <w:t>Kulinda mji, kuta zake na malango ilikuwa nene na imara. Malango yalifungwa na kukazwa na nguzo ya chuma au mbao kuzuia wanajeshi wa maadui kuingia mji.</w:t>
      </w:r>
      <w:r/>
    </w:p>
    <w:p>
      <w:r/>
      <w:r>
        <w:t>Lango la mji mara kwa mara ilikuwa kiini cha habari na katikati ya jamii ya kijiji. Pia ilikuwa mahali ambapo mihamala ya kibiashara hufanyika na hukumu kufanyika, kwa sababu kuta za mji zilikuwa na unene wa kutosha kuwa na njia ambayo ilitoa kivuli cha baridi kutoka kwa jua kali. Raia walifurahia kukaa chini ya kivui na kufanya biashara zao na pia kuhumu masuala ya kisheria.</w:t>
      </w:r>
      <w:r/>
    </w:p>
    <w:p>
      <w:r/>
      <w:r>
        <w:t>Mapendekezo ya Tafsiri</w:t>
      </w:r>
      <w:r/>
    </w:p>
    <w:p>
      <w:r/>
      <w:r>
        <w:t>Kulingana na muktadha, njia zingine za kutafsiri "lango" inaweza kuwa "mlango" au "uwazi wa ukuta" au "kizuizi" au "njia ya kuingia".</w:t>
      </w:r>
      <w:r/>
    </w:p>
    <w:p>
      <w:r/>
      <w:r>
        <w:t>Msemo "nguzo za lango" unaweza kutafsiriwa kama "komeo za lango" au "mihimili ya mbao ya kufunga lango" au "chuma cha kufunga lango"</w:t>
      </w:r>
      <w:r/>
    </w:p>
    <w:p>
      <w:pPr>
        <w:pStyle w:val="Heading3"/>
      </w:pPr>
      <w:r>
        <w:t>lango, nguzo ya lango</w:t>
      </w:r>
      <w:r/>
    </w:p>
    <w:p>
      <w:pPr>
        <w:pStyle w:val="Heading4"/>
      </w:pPr>
      <w:r>
        <w:t>Ufafanuzi</w:t>
      </w:r>
      <w:r/>
    </w:p>
    <w:p>
      <w:r/>
      <w:r>
        <w:t>"Lango" ni kizuizi chenye bawaba katika njia ya kufikia ya uzio au ukuta ambao huzunguka nyumba au mji. "Nguzo ya lango" ina maana ya nguzo ya chuma au mbao ambayo inaweza kusogezwa katika sehemu kufunga lango.</w:t>
      </w:r>
      <w:r/>
    </w:p>
    <w:p>
      <w:r/>
      <w:r>
        <w:t>Lango la mji linaweza kufunguliwa kuruhusu watu, wanyama, na mizigo kusafiri ndani na nje ya mji.</w:t>
      </w:r>
      <w:r/>
    </w:p>
    <w:p>
      <w:r/>
      <w:r>
        <w:t>Kulinda mji, kuta zake na malango ilikuwa nene na imara. Malango yalifungwa na kukazwa na nguzo ya chuma au mbao kuzuia wanajeshi wa maadui kuingia mji.</w:t>
      </w:r>
      <w:r/>
    </w:p>
    <w:p>
      <w:r/>
      <w:r>
        <w:t>Lango la mji mara kwa mara ilikuwa kiini cha habari na katikati ya jamii ya kijiji. Pia ilikuwa mahali ambapo mihamala ya kibiashara hufanyika na hukumu kufanyika, kwa sababu kuta za mji zilikuwa na unene wa kutosha kuwa na njia ambayo ilitoa kivuli cha baridi kutoka kwa jua kali. Raia walifurahia kukaa chini ya kivui na kufanya biashara zao na pia kuhumu masuala ya kisheria.</w:t>
      </w:r>
      <w:r/>
    </w:p>
    <w:p>
      <w:r/>
      <w:r>
        <w:t>Mapendekezo ya Tafsiri</w:t>
      </w:r>
      <w:r/>
    </w:p>
    <w:p>
      <w:r/>
      <w:r>
        <w:t>Kulingana na muktadha, njia zingine za kutafsiri "lango" inaweza kuwa "mlango" au "uwazi wa ukuta" au "kizuizi" au "njia ya kuingia".</w:t>
      </w:r>
      <w:r/>
    </w:p>
    <w:p>
      <w:r/>
      <w:r>
        <w:t>Msemo "nguzo za lango" unaweza kutafsiriwa kama "komeo za lango" au "mihimili ya mbao ya kufunga lango" au "chuma cha kufunga lango"</w:t>
      </w:r>
      <w:r/>
    </w:p>
    <w:p>
      <w:pPr>
        <w:pStyle w:val="Heading3"/>
      </w:pPr>
      <w:r>
        <w:t>lango, nguzo ya lango</w:t>
      </w:r>
      <w:r/>
    </w:p>
    <w:p>
      <w:pPr>
        <w:pStyle w:val="Heading4"/>
      </w:pPr>
      <w:r>
        <w:t>Ufafanuzi</w:t>
      </w:r>
      <w:r/>
    </w:p>
    <w:p>
      <w:r/>
      <w:r>
        <w:t>"Lango" ni kizuizi chenye bawaba katika njia ya kufikia ya uzio au ukuta ambao huzunguka nyumba au mji. "Nguzo ya lango" ina maana ya nguzo ya chuma au mbao ambayo inaweza kusogezwa katika sehemu kufunga lango.</w:t>
      </w:r>
      <w:r/>
    </w:p>
    <w:p>
      <w:r/>
      <w:r>
        <w:t>Lango la mji linaweza kufunguliwa kuruhusu watu, wanyama, na mizigo kusafiri ndani na nje ya mji.</w:t>
      </w:r>
      <w:r/>
    </w:p>
    <w:p>
      <w:r/>
      <w:r>
        <w:t>Kulinda mji, kuta zake na malango ilikuwa nene na imara. Malango yalifungwa na kukazwa na nguzo ya chuma au mbao kuzuia wanajeshi wa maadui kuingia mji.</w:t>
      </w:r>
      <w:r/>
    </w:p>
    <w:p>
      <w:r/>
      <w:r>
        <w:t>Lango la mji mara kwa mara ilikuwa kiini cha habari na katikati ya jamii ya kijiji. Pia ilikuwa mahali ambapo mihamala ya kibiashara hufanyika na hukumu kufanyika, kwa sababu kuta za mji zilikuwa na unene wa kutosha kuwa na njia ambayo ilitoa kivuli cha baridi kutoka kwa jua kali. Raia walifurahia kukaa chini ya kivui na kufanya biashara zao na pia kuhumu masuala ya kisheria.</w:t>
      </w:r>
      <w:r/>
    </w:p>
    <w:p>
      <w:r/>
      <w:r>
        <w:t>Mapendekezo ya Tafsiri</w:t>
      </w:r>
      <w:r/>
    </w:p>
    <w:p>
      <w:r/>
      <w:r>
        <w:t>Kulingana na muktadha, njia zingine za kutafsiri "lango" inaweza kuwa "mlango" au "uwazi wa ukuta" au "kizuizi" au "njia ya kuingia".</w:t>
      </w:r>
      <w:r/>
    </w:p>
    <w:p>
      <w:r/>
      <w:r>
        <w:t>Msemo "nguzo za lango" unaweza kutafsiriwa kama "komeo za lango" au "mihimili ya mbao ya kufunga lango" au "chuma cha kufunga lango"</w:t>
      </w:r>
      <w:r/>
    </w:p>
    <w:p>
      <w:pPr>
        <w:pStyle w:val="Heading3"/>
      </w:pPr>
      <w:r>
        <w:t>lango, nguzo ya lango</w:t>
      </w:r>
      <w:r/>
    </w:p>
    <w:p>
      <w:pPr>
        <w:pStyle w:val="Heading4"/>
      </w:pPr>
      <w:r>
        <w:t>Ufafanuzi</w:t>
      </w:r>
      <w:r/>
    </w:p>
    <w:p>
      <w:r/>
      <w:r>
        <w:t>"Lango" ni kizuizi chenye bawaba katika njia ya kufikia ya uzio au ukuta ambao huzunguka nyumba au mji. "Nguzo ya lango" ina maana ya nguzo ya chuma au mbao ambayo inaweza kusogezwa katika sehemu kufunga lango.</w:t>
      </w:r>
      <w:r/>
    </w:p>
    <w:p>
      <w:r/>
      <w:r>
        <w:t>Lango la mji linaweza kufunguliwa kuruhusu watu, wanyama, na mizigo kusafiri ndani na nje ya mji.</w:t>
      </w:r>
      <w:r/>
    </w:p>
    <w:p>
      <w:r/>
      <w:r>
        <w:t>Kulinda mji, kuta zake na malango ilikuwa nene na imara. Malango yalifungwa na kukazwa na nguzo ya chuma au mbao kuzuia wanajeshi wa maadui kuingia mji.</w:t>
      </w:r>
      <w:r/>
    </w:p>
    <w:p>
      <w:r/>
      <w:r>
        <w:t>Lango la mji mara kwa mara ilikuwa kiini cha habari na katikati ya jamii ya kijiji. Pia ilikuwa mahali ambapo mihamala ya kibiashara hufanyika na hukumu kufanyika, kwa sababu kuta za mji zilikuwa na unene wa kutosha kuwa na njia ambayo ilitoa kivuli cha baridi kutoka kwa jua kali. Raia walifurahia kukaa chini ya kivui na kufanya biashara zao na pia kuhumu masuala ya kisheria.</w:t>
      </w:r>
      <w:r/>
    </w:p>
    <w:p>
      <w:r/>
      <w:r>
        <w:t>Mapendekezo ya Tafsiri</w:t>
      </w:r>
      <w:r/>
    </w:p>
    <w:p>
      <w:r/>
      <w:r>
        <w:t>Kulingana na muktadha, njia zingine za kutafsiri "lango" inaweza kuwa "mlango" au "uwazi wa ukuta" au "kizuizi" au "njia ya kuingia".</w:t>
      </w:r>
      <w:r/>
    </w:p>
    <w:p>
      <w:r/>
      <w:r>
        <w:t>Msemo "nguzo za lango" unaweza kutafsiriwa kama "komeo za lango" au "mihimili ya mbao ya kufunga lango" au "chuma cha kufunga lango"</w:t>
      </w:r>
      <w:r/>
    </w:p>
    <w:p>
      <w:pPr>
        <w:pStyle w:val="Heading3"/>
      </w:pPr>
      <w:r>
        <w:t>lango, nguzo ya lango</w:t>
      </w:r>
      <w:r/>
    </w:p>
    <w:p>
      <w:pPr>
        <w:pStyle w:val="Heading4"/>
      </w:pPr>
      <w:r>
        <w:t>Ufafanuzi</w:t>
      </w:r>
      <w:r/>
    </w:p>
    <w:p>
      <w:r/>
      <w:r>
        <w:t>"Lango" ni kizuizi chenye bawaba katika njia ya kufikia ya uzio au ukuta ambao huzunguka nyumba au mji. "Nguzo ya lango" ina maana ya nguzo ya chuma au mbao ambayo inaweza kusogezwa katika sehemu kufunga lango.</w:t>
      </w:r>
      <w:r/>
    </w:p>
    <w:p>
      <w:r/>
      <w:r>
        <w:t>Lango la mji linaweza kufunguliwa kuruhusu watu, wanyama, na mizigo kusafiri ndani na nje ya mji.</w:t>
      </w:r>
      <w:r/>
    </w:p>
    <w:p>
      <w:r/>
      <w:r>
        <w:t>Kulinda mji, kuta zake na malango ilikuwa nene na imara. Malango yalifungwa na kukazwa na nguzo ya chuma au mbao kuzuia wanajeshi wa maadui kuingia mji.</w:t>
      </w:r>
      <w:r/>
    </w:p>
    <w:p>
      <w:r/>
      <w:r>
        <w:t>Lango la mji mara kwa mara ilikuwa kiini cha habari na katikati ya jamii ya kijiji. Pia ilikuwa mahali ambapo mihamala ya kibiashara hufanyika na hukumu kufanyika, kwa sababu kuta za mji zilikuwa na unene wa kutosha kuwa na njia ambayo ilitoa kivuli cha baridi kutoka kwa jua kali. Raia walifurahia kukaa chini ya kivui na kufanya biashara zao na pia kuhumu masuala ya kisheria.</w:t>
      </w:r>
      <w:r/>
    </w:p>
    <w:p>
      <w:r/>
      <w:r>
        <w:t>Mapendekezo ya Tafsiri</w:t>
      </w:r>
      <w:r/>
    </w:p>
    <w:p>
      <w:r/>
      <w:r>
        <w:t>Kulingana na muktadha, njia zingine za kutafsiri "lango" inaweza kuwa "mlango" au "uwazi wa ukuta" au "kizuizi" au "njia ya kuingia".</w:t>
      </w:r>
      <w:r/>
    </w:p>
    <w:p>
      <w:r/>
      <w:r>
        <w:t>Msemo "nguzo za lango" unaweza kutafsiriwa kama "komeo za lango" au "mihimili ya mbao ya kufunga lango" au "chuma cha kufunga lango"</w:t>
      </w:r>
      <w:r/>
    </w:p>
    <w:p>
      <w:pPr>
        <w:pStyle w:val="Heading3"/>
      </w:pPr>
      <w:r>
        <w:t>lango, nguzo ya lango</w:t>
      </w:r>
      <w:r/>
    </w:p>
    <w:p>
      <w:pPr>
        <w:pStyle w:val="Heading4"/>
      </w:pPr>
      <w:r>
        <w:t>Ufafanuzi</w:t>
      </w:r>
      <w:r/>
    </w:p>
    <w:p>
      <w:r/>
      <w:r>
        <w:t>"Lango" ni kizuizi chenye bawaba katika njia ya kufikia ya uzio au ukuta ambao huzunguka nyumba au mji. "Nguzo ya lango" ina maana ya nguzo ya chuma au mbao ambayo inaweza kusogezwa katika sehemu kufunga lango.</w:t>
      </w:r>
      <w:r/>
    </w:p>
    <w:p>
      <w:r/>
      <w:r>
        <w:t>Lango la mji linaweza kufunguliwa kuruhusu watu, wanyama, na mizigo kusafiri ndani na nje ya mji.</w:t>
      </w:r>
      <w:r/>
    </w:p>
    <w:p>
      <w:r/>
      <w:r>
        <w:t>Kulinda mji, kuta zake na malango ilikuwa nene na imara. Malango yalifungwa na kukazwa na nguzo ya chuma au mbao kuzuia wanajeshi wa maadui kuingia mji.</w:t>
      </w:r>
      <w:r/>
    </w:p>
    <w:p>
      <w:r/>
      <w:r>
        <w:t>Lango la mji mara kwa mara ilikuwa kiini cha habari na katikati ya jamii ya kijiji. Pia ilikuwa mahali ambapo mihamala ya kibiashara hufanyika na hukumu kufanyika, kwa sababu kuta za mji zilikuwa na unene wa kutosha kuwa na njia ambayo ilitoa kivuli cha baridi kutoka kwa jua kali. Raia walifurahia kukaa chini ya kivui na kufanya biashara zao na pia kuhumu masuala ya kisheria.</w:t>
      </w:r>
      <w:r/>
    </w:p>
    <w:p>
      <w:r/>
      <w:r>
        <w:t>Mapendekezo ya Tafsiri</w:t>
      </w:r>
      <w:r/>
    </w:p>
    <w:p>
      <w:r/>
      <w:r>
        <w:t>Kulingana na muktadha, njia zingine za kutafsiri "lango" inaweza kuwa "mlango" au "uwazi wa ukuta" au "kizuizi" au "njia ya kuingia".</w:t>
      </w:r>
      <w:r/>
    </w:p>
    <w:p>
      <w:r/>
      <w:r>
        <w:t>Msemo "nguzo za lango" unaweza kutafsiriwa kama "komeo za lango" au "mihimili ya mbao ya kufunga lango" au "chuma cha kufunga lango"</w:t>
      </w:r>
      <w:r/>
    </w:p>
    <w:p>
      <w:pPr>
        <w:pStyle w:val="Heading3"/>
      </w:pPr>
      <w:r>
        <w:t>lango, nguzo ya lango</w:t>
      </w:r>
      <w:r/>
    </w:p>
    <w:p>
      <w:pPr>
        <w:pStyle w:val="Heading4"/>
      </w:pPr>
      <w:r>
        <w:t>Ufafanuzi</w:t>
      </w:r>
      <w:r/>
    </w:p>
    <w:p>
      <w:r/>
      <w:r>
        <w:t>"Lango" ni kizuizi chenye bawaba katika njia ya kufikia ya uzio au ukuta ambao huzunguka nyumba au mji. "Nguzo ya lango" ina maana ya nguzo ya chuma au mbao ambayo inaweza kusogezwa katika sehemu kufunga lango.</w:t>
      </w:r>
      <w:r/>
    </w:p>
    <w:p>
      <w:r/>
      <w:r>
        <w:t>Lango la mji linaweza kufunguliwa kuruhusu watu, wanyama, na mizigo kusafiri ndani na nje ya mji.</w:t>
      </w:r>
      <w:r/>
    </w:p>
    <w:p>
      <w:r/>
      <w:r>
        <w:t>Kulinda mji, kuta zake na malango ilikuwa nene na imara. Malango yalifungwa na kukazwa na nguzo ya chuma au mbao kuzuia wanajeshi wa maadui kuingia mji.</w:t>
      </w:r>
      <w:r/>
    </w:p>
    <w:p>
      <w:r/>
      <w:r>
        <w:t>Lango la mji mara kwa mara ilikuwa kiini cha habari na katikati ya jamii ya kijiji. Pia ilikuwa mahali ambapo mihamala ya kibiashara hufanyika na hukumu kufanyika, kwa sababu kuta za mji zilikuwa na unene wa kutosha kuwa na njia ambayo ilitoa kivuli cha baridi kutoka kwa jua kali. Raia walifurahia kukaa chini ya kivui na kufanya biashara zao na pia kuhumu masuala ya kisheria.</w:t>
      </w:r>
      <w:r/>
    </w:p>
    <w:p>
      <w:r/>
      <w:r>
        <w:t>Mapendekezo ya Tafsiri</w:t>
      </w:r>
      <w:r/>
    </w:p>
    <w:p>
      <w:r/>
      <w:r>
        <w:t>Kulingana na muktadha, njia zingine za kutafsiri "lango" inaweza kuwa "mlango" au "uwazi wa ukuta" au "kizuizi" au "njia ya kuingia".</w:t>
      </w:r>
      <w:r/>
    </w:p>
    <w:p>
      <w:r/>
      <w:r>
        <w:t>Msemo "nguzo za lango" unaweza kutafsiriwa kama "komeo za lango" au "mihimili ya mbao ya kufunga lango" au "chuma cha kufunga lango"</w:t>
      </w:r>
      <w:r/>
    </w:p>
    <w:p>
      <w:pPr>
        <w:pStyle w:val="Heading3"/>
      </w:pPr>
      <w:r>
        <w:t>lango, nguzo ya lango</w:t>
      </w:r>
      <w:r/>
    </w:p>
    <w:p>
      <w:pPr>
        <w:pStyle w:val="Heading4"/>
      </w:pPr>
      <w:r>
        <w:t>Ufafanuzi</w:t>
      </w:r>
      <w:r/>
    </w:p>
    <w:p>
      <w:r/>
      <w:r>
        <w:t>"Lango" ni kizuizi chenye bawaba katika njia ya kufikia ya uzio au ukuta ambao huzunguka nyumba au mji. "Nguzo ya lango" ina maana ya nguzo ya chuma au mbao ambayo inaweza kusogezwa katika sehemu kufunga lango.</w:t>
      </w:r>
      <w:r/>
    </w:p>
    <w:p>
      <w:r/>
      <w:r>
        <w:t>Lango la mji linaweza kufunguliwa kuruhusu watu, wanyama, na mizigo kusafiri ndani na nje ya mji.</w:t>
      </w:r>
      <w:r/>
    </w:p>
    <w:p>
      <w:r/>
      <w:r>
        <w:t>Kulinda mji, kuta zake na malango ilikuwa nene na imara. Malango yalifungwa na kukazwa na nguzo ya chuma au mbao kuzuia wanajeshi wa maadui kuingia mji.</w:t>
      </w:r>
      <w:r/>
    </w:p>
    <w:p>
      <w:r/>
      <w:r>
        <w:t>Lango la mji mara kwa mara ilikuwa kiini cha habari na katikati ya jamii ya kijiji. Pia ilikuwa mahali ambapo mihamala ya kibiashara hufanyika na hukumu kufanyika, kwa sababu kuta za mji zilikuwa na unene wa kutosha kuwa na njia ambayo ilitoa kivuli cha baridi kutoka kwa jua kali. Raia walifurahia kukaa chini ya kivui na kufanya biashara zao na pia kuhumu masuala ya kisheria.</w:t>
      </w:r>
      <w:r/>
    </w:p>
    <w:p>
      <w:r/>
      <w:r>
        <w:t>Mapendekezo ya Tafsiri</w:t>
      </w:r>
      <w:r/>
    </w:p>
    <w:p>
      <w:r/>
      <w:r>
        <w:t>Kulingana na muktadha, njia zingine za kutafsiri "lango" inaweza kuwa "mlango" au "uwazi wa ukuta" au "kizuizi" au "njia ya kuingia".</w:t>
      </w:r>
      <w:r/>
    </w:p>
    <w:p>
      <w:r/>
      <w:r>
        <w:t>Msemo "nguzo za lango" unaweza kutafsiriwa kama "komeo za lango" au "mihimili ya mbao ya kufunga lango" au "chuma cha kufunga lango"</w:t>
      </w:r>
      <w:r/>
    </w:p>
    <w:p>
      <w:pPr>
        <w:pStyle w:val="Heading3"/>
      </w:pPr>
      <w:r>
        <w:t>lango, nguzo ya lango</w:t>
      </w:r>
      <w:r/>
    </w:p>
    <w:p>
      <w:pPr>
        <w:pStyle w:val="Heading4"/>
      </w:pPr>
      <w:r>
        <w:t>Ufafanuzi</w:t>
      </w:r>
      <w:r/>
    </w:p>
    <w:p>
      <w:r/>
      <w:r>
        <w:t>"Lango" ni kizuizi chenye bawaba katika njia ya kufikia ya uzio au ukuta ambao huzunguka nyumba au mji. "Nguzo ya lango" ina maana ya nguzo ya chuma au mbao ambayo inaweza kusogezwa katika sehemu kufunga lango.</w:t>
      </w:r>
      <w:r/>
    </w:p>
    <w:p>
      <w:r/>
      <w:r>
        <w:t>Lango la mji linaweza kufunguliwa kuruhusu watu, wanyama, na mizigo kusafiri ndani na nje ya mji.</w:t>
      </w:r>
      <w:r/>
    </w:p>
    <w:p>
      <w:r/>
      <w:r>
        <w:t>Kulinda mji, kuta zake na malango ilikuwa nene na imara. Malango yalifungwa na kukazwa na nguzo ya chuma au mbao kuzuia wanajeshi wa maadui kuingia mji.</w:t>
      </w:r>
      <w:r/>
    </w:p>
    <w:p>
      <w:r/>
      <w:r>
        <w:t>Lango la mji mara kwa mara ilikuwa kiini cha habari na katikati ya jamii ya kijiji. Pia ilikuwa mahali ambapo mihamala ya kibiashara hufanyika na hukumu kufanyika, kwa sababu kuta za mji zilikuwa na unene wa kutosha kuwa na njia ambayo ilitoa kivuli cha baridi kutoka kwa jua kali. Raia walifurahia kukaa chini ya kivui na kufanya biashara zao na pia kuhumu masuala ya kisheria.</w:t>
      </w:r>
      <w:r/>
    </w:p>
    <w:p>
      <w:r/>
      <w:r>
        <w:t>Mapendekezo ya Tafsiri</w:t>
      </w:r>
      <w:r/>
    </w:p>
    <w:p>
      <w:r/>
      <w:r>
        <w:t>Kulingana na muktadha, njia zingine za kutafsiri "lango" inaweza kuwa "mlango" au "uwazi wa ukuta" au "kizuizi" au "njia ya kuingia".</w:t>
      </w:r>
      <w:r/>
    </w:p>
    <w:p>
      <w:r/>
      <w:r>
        <w:t>Msemo "nguzo za lango" unaweza kutafsiriwa kama "komeo za lango" au "mihimili ya mbao ya kufunga lango" au "chuma cha kufunga lango"</w:t>
      </w:r>
      <w:r/>
    </w:p>
    <w:p>
      <w:pPr>
        <w:pStyle w:val="Heading3"/>
      </w:pPr>
      <w:r>
        <w:t>lango, nguzo ya lango</w:t>
      </w:r>
      <w:r/>
    </w:p>
    <w:p>
      <w:pPr>
        <w:pStyle w:val="Heading4"/>
      </w:pPr>
      <w:r>
        <w:t>Ufafanuzi</w:t>
      </w:r>
      <w:r/>
    </w:p>
    <w:p>
      <w:r/>
      <w:r>
        <w:t>"Lango" ni kizuizi chenye bawaba katika njia ya kufikia ya uzio au ukuta ambao huzunguka nyumba au mji. "Nguzo ya lango" ina maana ya nguzo ya chuma au mbao ambayo inaweza kusogezwa katika sehemu kufunga lango.</w:t>
      </w:r>
      <w:r/>
    </w:p>
    <w:p>
      <w:r/>
      <w:r>
        <w:t>Lango la mji linaweza kufunguliwa kuruhusu watu, wanyama, na mizigo kusafiri ndani na nje ya mji.</w:t>
      </w:r>
      <w:r/>
    </w:p>
    <w:p>
      <w:r/>
      <w:r>
        <w:t>Kulinda mji, kuta zake na malango ilikuwa nene na imara. Malango yalifungwa na kukazwa na nguzo ya chuma au mbao kuzuia wanajeshi wa maadui kuingia mji.</w:t>
      </w:r>
      <w:r/>
    </w:p>
    <w:p>
      <w:r/>
      <w:r>
        <w:t>Lango la mji mara kwa mara ilikuwa kiini cha habari na katikati ya jamii ya kijiji. Pia ilikuwa mahali ambapo mihamala ya kibiashara hufanyika na hukumu kufanyika, kwa sababu kuta za mji zilikuwa na unene wa kutosha kuwa na njia ambayo ilitoa kivuli cha baridi kutoka kwa jua kali. Raia walifurahia kukaa chini ya kivui na kufanya biashara zao na pia kuhumu masuala ya kisheria.</w:t>
      </w:r>
      <w:r/>
    </w:p>
    <w:p>
      <w:r/>
      <w:r>
        <w:t>Mapendekezo ya Tafsiri</w:t>
      </w:r>
      <w:r/>
    </w:p>
    <w:p>
      <w:r/>
      <w:r>
        <w:t>Kulingana na muktadha, njia zingine za kutafsiri "lango" inaweza kuwa "mlango" au "uwazi wa ukuta" au "kizuizi" au "njia ya kuingia".</w:t>
      </w:r>
      <w:r/>
    </w:p>
    <w:p>
      <w:r/>
      <w:r>
        <w:t>Msemo "nguzo za lango" unaweza kutafsiriwa kama "komeo za lango" au "mihimili ya mbao ya kufunga lango" au "chuma cha kufunga lango"</w:t>
      </w:r>
      <w:r/>
    </w:p>
    <w:p>
      <w:pPr>
        <w:pStyle w:val="Heading3"/>
      </w:pPr>
      <w:r>
        <w:t>liwali</w:t>
      </w:r>
      <w:r/>
    </w:p>
    <w:p>
      <w:pPr>
        <w:pStyle w:val="Heading4"/>
      </w:pPr>
      <w:r>
        <w:t>Ufafanuzi</w:t>
      </w:r>
      <w:r/>
    </w:p>
    <w:p>
      <w:r/>
      <w:r>
        <w:t>Neno "liwali" la eleza afisa wa serikali aliye tawala sehemu ya Serikali ya Rumi. Kila liwali alikuwa chini ya mamlaka ya mfalme mkuu wa Kirumi.</w:t>
      </w:r>
      <w:r/>
      <w:r/>
    </w:p>
    <w:p>
      <w:pPr>
        <w:pStyle w:val="ListBullet"/>
        <w:spacing w:line="240" w:lineRule="auto"/>
        <w:ind w:left="720"/>
      </w:pPr>
      <w:r/>
      <w:r>
        <w:t>Cheo "liwali" lina maana "mmoja wa watawala wa nne waliyo ungana."</w:t>
      </w:r>
      <w:r/>
    </w:p>
    <w:p>
      <w:pPr>
        <w:pStyle w:val="ListBullet"/>
        <w:spacing w:line="240" w:lineRule="auto"/>
        <w:ind w:left="720"/>
      </w:pPr>
      <w:r/>
      <w:r>
        <w:t>Kwa kuanza na Mfalme Mkuu Diokletia, kulikuwa na migawanyiko minne ya Serikali ya Kirumi na kila liwali alitawala mmoja.</w:t>
      </w:r>
      <w:r/>
    </w:p>
    <w:p>
      <w:pPr>
        <w:pStyle w:val="ListBullet"/>
        <w:spacing w:line="240" w:lineRule="auto"/>
        <w:ind w:left="720"/>
      </w:pPr>
      <w:r/>
      <w:r>
        <w:t>Ufalme wa Herode "Mkuu", aliye kuwa mfalme wa kipindi cha kuzaliwa kwa Yesu.</w:t>
      </w:r>
      <w:r/>
    </w:p>
    <w:p>
      <w:pPr>
        <w:pStyle w:val="ListBullet"/>
        <w:spacing w:line="240" w:lineRule="auto"/>
        <w:ind w:left="720"/>
      </w:pPr>
      <w:r/>
      <w:r>
        <w:t>Kila mgawanyiko ulikuwa na moja au zaidi ya "mikoa" midogo, kama Galilaya au Samaria.</w:t>
      </w:r>
      <w:r/>
    </w:p>
    <w:p>
      <w:pPr>
        <w:pStyle w:val="ListBullet"/>
        <w:spacing w:line="240" w:lineRule="auto"/>
        <w:ind w:left="720"/>
      </w:pPr>
      <w:r/>
      <w:r>
        <w:t>"Herode liwali" anatajwa mara kadhaa katika Agano Jipya. Pia ujulikana kama "Herode Antipasi."</w:t>
      </w:r>
      <w:r/>
      <w:r/>
    </w:p>
    <w:p>
      <w:pPr>
        <w:pStyle w:val="Heading3"/>
      </w:pPr>
      <w:r>
        <w:t>liwali</w:t>
      </w:r>
      <w:r/>
    </w:p>
    <w:p>
      <w:pPr>
        <w:pStyle w:val="Heading4"/>
      </w:pPr>
      <w:r>
        <w:t>Ufafanuzi</w:t>
      </w:r>
      <w:r/>
    </w:p>
    <w:p>
      <w:r/>
      <w:r>
        <w:t>Neno "liwali" la eleza afisa wa serikali aliye tawala sehemu ya Serikali ya Rumi. Kila liwali alikuwa chini ya mamlaka ya mfalme mkuu wa Kirumi.</w:t>
      </w:r>
      <w:r/>
      <w:r/>
    </w:p>
    <w:p>
      <w:pPr>
        <w:pStyle w:val="ListBullet"/>
        <w:spacing w:line="240" w:lineRule="auto"/>
        <w:ind w:left="720"/>
      </w:pPr>
      <w:r/>
      <w:r>
        <w:t>Cheo "liwali" lina maana "mmoja wa watawala wa nne waliyo ungana."</w:t>
      </w:r>
      <w:r/>
    </w:p>
    <w:p>
      <w:pPr>
        <w:pStyle w:val="ListBullet"/>
        <w:spacing w:line="240" w:lineRule="auto"/>
        <w:ind w:left="720"/>
      </w:pPr>
      <w:r/>
      <w:r>
        <w:t>Kwa kuanza na Mfalme Mkuu Diokletia, kulikuwa na migawanyiko minne ya Serikali ya Kirumi na kila liwali alitawala mmoja.</w:t>
      </w:r>
      <w:r/>
    </w:p>
    <w:p>
      <w:pPr>
        <w:pStyle w:val="ListBullet"/>
        <w:spacing w:line="240" w:lineRule="auto"/>
        <w:ind w:left="720"/>
      </w:pPr>
      <w:r/>
      <w:r>
        <w:t>Ufalme wa Herode "Mkuu", aliye kuwa mfalme wa kipindi cha kuzaliwa kwa Yesu.</w:t>
      </w:r>
      <w:r/>
    </w:p>
    <w:p>
      <w:pPr>
        <w:pStyle w:val="ListBullet"/>
        <w:spacing w:line="240" w:lineRule="auto"/>
        <w:ind w:left="720"/>
      </w:pPr>
      <w:r/>
      <w:r>
        <w:t>Kila mgawanyiko ulikuwa na moja au zaidi ya "mikoa" midogo, kama Galilaya au Samaria.</w:t>
      </w:r>
      <w:r/>
    </w:p>
    <w:p>
      <w:pPr>
        <w:pStyle w:val="ListBullet"/>
        <w:spacing w:line="240" w:lineRule="auto"/>
        <w:ind w:left="720"/>
      </w:pPr>
      <w:r/>
      <w:r>
        <w:t>"Herode liwali" anatajwa mara kadhaa katika Agano Jipya. Pia ujulikana kama "Herode Antipasi."</w:t>
      </w:r>
      <w:r/>
      <w:r/>
    </w:p>
    <w:p>
      <w:pPr>
        <w:pStyle w:val="Heading3"/>
      </w:pPr>
      <w:r>
        <w:t>maangamizi</w:t>
      </w:r>
      <w:r/>
    </w:p>
    <w:p>
      <w:pPr>
        <w:pStyle w:val="Heading4"/>
      </w:pPr>
      <w:r>
        <w:t>Ufafanuzi</w:t>
      </w:r>
      <w:r/>
    </w:p>
    <w:p>
      <w:r/>
      <w:r>
        <w:t>Msemo "maangamizi" una maana ya hukumu ya shutuma ambayo haina uwezekano wa rufaa au utorokaji.</w:t>
      </w:r>
      <w:r/>
    </w:p>
    <w:p>
      <w:r/>
      <w:r>
        <w:t>Taifa la Israeli lilipochukuliwa mateka Babeli, nabii Ezekieli alisema, "maangamizi yamekuja juu yao".</w:t>
      </w:r>
      <w:r/>
    </w:p>
    <w:p>
      <w:r/>
      <w:r>
        <w:t>Kutegemea na muktadha, msemo huu unaweza kutafsiriwa kama "maafa" au "adhabu" au "uharibifu usio na matumaini".</w:t>
      </w:r>
      <w:r/>
    </w:p>
    <w:p>
      <w:pPr>
        <w:pStyle w:val="Heading3"/>
      </w:pPr>
      <w:r>
        <w:t>maangamizi</w:t>
      </w:r>
      <w:r/>
    </w:p>
    <w:p>
      <w:pPr>
        <w:pStyle w:val="Heading4"/>
      </w:pPr>
      <w:r>
        <w:t>Ufafanuzi</w:t>
      </w:r>
      <w:r/>
    </w:p>
    <w:p>
      <w:r/>
      <w:r>
        <w:t>Msemo "maangamizi" una maana ya hukumu ya shutuma ambayo haina uwezekano wa rufaa au utorokaji.</w:t>
      </w:r>
      <w:r/>
    </w:p>
    <w:p>
      <w:r/>
      <w:r>
        <w:t>Taifa la Israeli lilipochukuliwa mateka Babeli, nabii Ezekieli alisema, "maangamizi yamekuja juu yao".</w:t>
      </w:r>
      <w:r/>
    </w:p>
    <w:p>
      <w:r/>
      <w:r>
        <w:t>Kutegemea na muktadha, msemo huu unaweza kutafsiriwa kama "maafa" au "adhabu" au "uharibifu usio na matumaini".</w:t>
      </w:r>
      <w:r/>
    </w:p>
    <w:p>
      <w:pPr>
        <w:pStyle w:val="Heading3"/>
      </w:pPr>
      <w:r>
        <w:t>maangamizi</w:t>
      </w:r>
      <w:r/>
    </w:p>
    <w:p>
      <w:pPr>
        <w:pStyle w:val="Heading4"/>
      </w:pPr>
      <w:r>
        <w:t>Ufafanuzi</w:t>
      </w:r>
      <w:r/>
    </w:p>
    <w:p>
      <w:r/>
      <w:r>
        <w:t>Msemo "maangamizi" una maana ya hukumu ya shutuma ambayo haina uwezekano wa rufaa au utorokaji.</w:t>
      </w:r>
      <w:r/>
    </w:p>
    <w:p>
      <w:r/>
      <w:r>
        <w:t>Taifa la Israeli lilipochukuliwa mateka Babeli, nabii Ezekieli alisema, "maangamizi yamekuja juu yao".</w:t>
      </w:r>
      <w:r/>
    </w:p>
    <w:p>
      <w:r/>
      <w:r>
        <w:t>Kutegemea na muktadha, msemo huu unaweza kutafsiriwa kama "maafa" au "adhabu" au "uharibifu usio na matumaini".</w:t>
      </w:r>
      <w:r/>
    </w:p>
    <w:p>
      <w:pPr>
        <w:pStyle w:val="Heading3"/>
      </w:pPr>
      <w:r>
        <w:t>mafuriko</w:t>
      </w:r>
      <w:r/>
    </w:p>
    <w:p>
      <w:pPr>
        <w:pStyle w:val="Heading4"/>
      </w:pPr>
      <w:r>
        <w:t>Ufafanuzi</w:t>
      </w:r>
      <w:r/>
    </w:p>
    <w:p>
      <w:r/>
      <w:r>
        <w:t>Msemo "mafuriko" ina maana ya kiasi kikubwa cha maji ambacho kinafunika juu ya nchi.</w:t>
      </w:r>
      <w:r/>
    </w:p>
    <w:p>
      <w:r/>
      <w:r>
        <w:t>Msemo huu pia hutumika kitamathali kumaanisha kiasi kikubwa cha kitu, haswa kitu ambacho hutokea ghafla.</w:t>
      </w:r>
      <w:r/>
    </w:p>
    <w:p>
      <w:r/>
      <w:r>
        <w:t>Katika kipindi cha Nuhu, watu walikuwa waovu hadi Mungu akasababisha mafuriko duniani kote kuwa juu ya uso wote wa dunia, hata kufunika juu za milima. Kila mtu ambaye hakuwa katika mtumbwi pamoja na Nuhu alizama. Mafuriko yote mengine hufunika eneo dogo la nchi.</w:t>
      </w:r>
      <w:r/>
    </w:p>
    <w:p>
      <w:r/>
      <w:r>
        <w:t>Msemo huu pia unaweza kuwa tendo kama, "nchi ilifurika na maji ya mto".</w:t>
      </w:r>
      <w:r/>
    </w:p>
    <w:p>
      <w:r/>
      <w:r>
        <w:t>Mapendekezo ya Tafsiri</w:t>
      </w:r>
      <w:r/>
    </w:p>
    <w:p>
      <w:r/>
      <w:r>
        <w:t>Njia za kutafsiri maana halisi ya "mafuriko" inaweza kujumuisha, "maji yanayomwagikia" au "kiasi kikubwa cha maji"</w:t>
      </w:r>
      <w:r/>
    </w:p>
    <w:p>
      <w:r/>
      <w:r>
        <w:t>Mlinganisho wa kitamathali, "kama mafuriko" unaweza kukaa na msemo halisi, au msemo mbadala unaweza kutumika ambao una maana ya kitu ambacho kina hali ya kutiririka kwake, kama vile mto.</w:t>
      </w:r>
      <w:r/>
    </w:p>
    <w:p>
      <w:r/>
      <w:r>
        <w:t>Kwa msemo "kama mafuriko ya maji" pale ambapo maji yametajwa tayari, neno "mafuriko" linaweza kutafsiriwa kama "kiasi kikubwa sana" au "yanayomwagikia".</w:t>
      </w:r>
      <w:r/>
    </w:p>
    <w:p>
      <w:r/>
      <w:r>
        <w:t>Msemo huu unaweza kutumika kama sitiari kama, "usiruhusu mafuriko kunizoa juu yangu", ambayo ina maana ya "usiruhusu maafa haya makubwa kutokea kwangu" au "usiniache niteketezwe kwa maafa" au "usiache hasira yako initeketeze".</w:t>
      </w:r>
      <w:r/>
    </w:p>
    <w:p>
      <w:pPr>
        <w:pStyle w:val="Heading3"/>
      </w:pPr>
      <w:r>
        <w:t>mafuta</w:t>
      </w:r>
      <w:r/>
    </w:p>
    <w:p>
      <w:pPr>
        <w:pStyle w:val="Heading4"/>
      </w:pPr>
      <w:r>
        <w:t>Ufafanuzi</w:t>
      </w:r>
      <w:r/>
    </w:p>
    <w:p>
      <w:r/>
      <w:r>
        <w:t>Mafuta ni maji mazito yanayo chukuliwa kutoka kwenye mimea au matunda. Katika Biblia, mafuta yalito kwenye mizeituni.</w:t>
      </w:r>
      <w:r/>
      <w:r/>
    </w:p>
    <w:p>
      <w:pPr>
        <w:pStyle w:val="ListBullet"/>
        <w:spacing w:line="240" w:lineRule="auto"/>
        <w:ind w:left="720"/>
      </w:pPr>
      <w:r/>
      <w:r>
        <w:t>Mafuta ya mizeituni utumika kupika, kupaka, kutoa dhabihu, taa, na dawa.</w:t>
      </w:r>
      <w:r/>
    </w:p>
    <w:p>
      <w:pPr>
        <w:pStyle w:val="ListBullet"/>
        <w:spacing w:line="240" w:lineRule="auto"/>
        <w:ind w:left="720"/>
      </w:pPr>
      <w:r/>
      <w:r>
        <w:t>Zama za kale, mafuta ya mizeituni yalikuwa na gharama na kuwa na mafuta ni kipimo cha utajiri.</w:t>
      </w:r>
      <w:r/>
      <w:r/>
    </w:p>
    <w:p>
      <w:pPr>
        <w:pStyle w:val="Heading3"/>
      </w:pPr>
      <w:r>
        <w:t>mafuta</w:t>
      </w:r>
      <w:r/>
    </w:p>
    <w:p>
      <w:pPr>
        <w:pStyle w:val="Heading4"/>
      </w:pPr>
      <w:r>
        <w:t>Ufafanuzi</w:t>
      </w:r>
      <w:r/>
    </w:p>
    <w:p>
      <w:r/>
      <w:r>
        <w:t>Mafuta ni maji mazito yanayo chukuliwa kutoka kwenye mimea au matunda. Katika Biblia, mafuta yalito kwenye mizeituni.</w:t>
      </w:r>
      <w:r/>
      <w:r/>
    </w:p>
    <w:p>
      <w:pPr>
        <w:pStyle w:val="ListBullet"/>
        <w:spacing w:line="240" w:lineRule="auto"/>
        <w:ind w:left="720"/>
      </w:pPr>
      <w:r/>
      <w:r>
        <w:t>Mafuta ya mizeituni utumika kupika, kupaka, kutoa dhabihu, taa, na dawa.</w:t>
      </w:r>
      <w:r/>
    </w:p>
    <w:p>
      <w:pPr>
        <w:pStyle w:val="ListBullet"/>
        <w:spacing w:line="240" w:lineRule="auto"/>
        <w:ind w:left="720"/>
      </w:pPr>
      <w:r/>
      <w:r>
        <w:t>Zama za kale, mafuta ya mizeituni yalikuwa na gharama na kuwa na mafuta ni kipimo cha utajiri.</w:t>
      </w:r>
      <w:r/>
      <w:r/>
    </w:p>
    <w:p>
      <w:pPr>
        <w:pStyle w:val="Heading3"/>
      </w:pPr>
      <w:r>
        <w:t>mafuta</w:t>
      </w:r>
      <w:r/>
    </w:p>
    <w:p>
      <w:pPr>
        <w:pStyle w:val="Heading4"/>
      </w:pPr>
      <w:r>
        <w:t>Ufafanuzi</w:t>
      </w:r>
      <w:r/>
    </w:p>
    <w:p>
      <w:r/>
      <w:r>
        <w:t>Mafuta ni maji mazito yanayo chukuliwa kutoka kwenye mimea au matunda. Katika Biblia, mafuta yalito kwenye mizeituni.</w:t>
      </w:r>
      <w:r/>
      <w:r/>
    </w:p>
    <w:p>
      <w:pPr>
        <w:pStyle w:val="ListBullet"/>
        <w:spacing w:line="240" w:lineRule="auto"/>
        <w:ind w:left="720"/>
      </w:pPr>
      <w:r/>
      <w:r>
        <w:t>Mafuta ya mizeituni utumika kupika, kupaka, kutoa dhabihu, taa, na dawa.</w:t>
      </w:r>
      <w:r/>
    </w:p>
    <w:p>
      <w:pPr>
        <w:pStyle w:val="ListBullet"/>
        <w:spacing w:line="240" w:lineRule="auto"/>
        <w:ind w:left="720"/>
      </w:pPr>
      <w:r/>
      <w:r>
        <w:t>Zama za kale, mafuta ya mizeituni yalikuwa na gharama na kuwa na mafuta ni kipimo cha utajiri.</w:t>
      </w:r>
      <w:r/>
      <w:r/>
    </w:p>
    <w:p>
      <w:pPr>
        <w:pStyle w:val="Heading3"/>
      </w:pPr>
      <w:r>
        <w:t>mafuta</w:t>
      </w:r>
      <w:r/>
    </w:p>
    <w:p>
      <w:pPr>
        <w:pStyle w:val="Heading4"/>
      </w:pPr>
      <w:r>
        <w:t>Ufafanuzi</w:t>
      </w:r>
      <w:r/>
    </w:p>
    <w:p>
      <w:r/>
      <w:r>
        <w:t>Mafuta ni maji mazito yanayo chukuliwa kutoka kwenye mimea au matunda. Katika Biblia, mafuta yalito kwenye mizeituni.</w:t>
      </w:r>
      <w:r/>
      <w:r/>
    </w:p>
    <w:p>
      <w:pPr>
        <w:pStyle w:val="ListBullet"/>
        <w:spacing w:line="240" w:lineRule="auto"/>
        <w:ind w:left="720"/>
      </w:pPr>
      <w:r/>
      <w:r>
        <w:t>Mafuta ya mizeituni utumika kupika, kupaka, kutoa dhabihu, taa, na dawa.</w:t>
      </w:r>
      <w:r/>
    </w:p>
    <w:p>
      <w:pPr>
        <w:pStyle w:val="ListBullet"/>
        <w:spacing w:line="240" w:lineRule="auto"/>
        <w:ind w:left="720"/>
      </w:pPr>
      <w:r/>
      <w:r>
        <w:t>Zama za kale, mafuta ya mizeituni yalikuwa na gharama na kuwa na mafuta ni kipimo cha utajiri.</w:t>
      </w:r>
      <w:r/>
      <w:r/>
    </w:p>
    <w:p>
      <w:pPr>
        <w:pStyle w:val="Heading3"/>
      </w:pPr>
      <w:r>
        <w:t>mafuta</w:t>
      </w:r>
      <w:r/>
    </w:p>
    <w:p>
      <w:pPr>
        <w:pStyle w:val="Heading4"/>
      </w:pPr>
      <w:r>
        <w:t>Ufafanuzi</w:t>
      </w:r>
      <w:r/>
    </w:p>
    <w:p>
      <w:r/>
      <w:r>
        <w:t>Mafuta ni maji mazito yanayo chukuliwa kutoka kwenye mimea au matunda. Katika Biblia, mafuta yalito kwenye mizeituni.</w:t>
      </w:r>
      <w:r/>
      <w:r/>
    </w:p>
    <w:p>
      <w:pPr>
        <w:pStyle w:val="ListBullet"/>
        <w:spacing w:line="240" w:lineRule="auto"/>
        <w:ind w:left="720"/>
      </w:pPr>
      <w:r/>
      <w:r>
        <w:t>Mafuta ya mizeituni utumika kupika, kupaka, kutoa dhabihu, taa, na dawa.</w:t>
      </w:r>
      <w:r/>
    </w:p>
    <w:p>
      <w:pPr>
        <w:pStyle w:val="ListBullet"/>
        <w:spacing w:line="240" w:lineRule="auto"/>
        <w:ind w:left="720"/>
      </w:pPr>
      <w:r/>
      <w:r>
        <w:t>Zama za kale, mafuta ya mizeituni yalikuwa na gharama na kuwa na mafuta ni kipimo cha utajiri.</w:t>
      </w:r>
      <w:r/>
      <w:r/>
    </w:p>
    <w:p>
      <w:pPr>
        <w:pStyle w:val="Heading3"/>
      </w:pPr>
      <w:r>
        <w:t>mafuta</w:t>
      </w:r>
      <w:r/>
    </w:p>
    <w:p>
      <w:pPr>
        <w:pStyle w:val="Heading4"/>
      </w:pPr>
      <w:r>
        <w:t>Ufafanuzi</w:t>
      </w:r>
      <w:r/>
    </w:p>
    <w:p>
      <w:r/>
      <w:r>
        <w:t>Mafuta ni maji mazito yanayo chukuliwa kutoka kwenye mimea au matunda. Katika Biblia, mafuta yalito kwenye mizeituni.</w:t>
      </w:r>
      <w:r/>
      <w:r/>
    </w:p>
    <w:p>
      <w:pPr>
        <w:pStyle w:val="ListBullet"/>
        <w:spacing w:line="240" w:lineRule="auto"/>
        <w:ind w:left="720"/>
      </w:pPr>
      <w:r/>
      <w:r>
        <w:t>Mafuta ya mizeituni utumika kupika, kupaka, kutoa dhabihu, taa, na dawa.</w:t>
      </w:r>
      <w:r/>
    </w:p>
    <w:p>
      <w:pPr>
        <w:pStyle w:val="ListBullet"/>
        <w:spacing w:line="240" w:lineRule="auto"/>
        <w:ind w:left="720"/>
      </w:pPr>
      <w:r/>
      <w:r>
        <w:t>Zama za kale, mafuta ya mizeituni yalikuwa na gharama na kuwa na mafuta ni kipimo cha utajiri.</w:t>
      </w:r>
      <w:r/>
      <w:r/>
    </w:p>
    <w:p>
      <w:pPr>
        <w:pStyle w:val="Heading3"/>
      </w:pPr>
      <w:r>
        <w:t>mafuta</w:t>
      </w:r>
      <w:r/>
    </w:p>
    <w:p>
      <w:pPr>
        <w:pStyle w:val="Heading4"/>
      </w:pPr>
      <w:r>
        <w:t>Ufafanuzi</w:t>
      </w:r>
      <w:r/>
    </w:p>
    <w:p>
      <w:r/>
      <w:r>
        <w:t>Mafuta ni maji mazito yanayo chukuliwa kutoka kwenye mimea au matunda. Katika Biblia, mafuta yalito kwenye mizeituni.</w:t>
      </w:r>
      <w:r/>
      <w:r/>
    </w:p>
    <w:p>
      <w:pPr>
        <w:pStyle w:val="ListBullet"/>
        <w:spacing w:line="240" w:lineRule="auto"/>
        <w:ind w:left="720"/>
      </w:pPr>
      <w:r/>
      <w:r>
        <w:t>Mafuta ya mizeituni utumika kupika, kupaka, kutoa dhabihu, taa, na dawa.</w:t>
      </w:r>
      <w:r/>
    </w:p>
    <w:p>
      <w:pPr>
        <w:pStyle w:val="ListBullet"/>
        <w:spacing w:line="240" w:lineRule="auto"/>
        <w:ind w:left="720"/>
      </w:pPr>
      <w:r/>
      <w:r>
        <w:t>Zama za kale, mafuta ya mizeituni yalikuwa na gharama na kuwa na mafuta ni kipimo cha utajiri.</w:t>
      </w:r>
      <w:r/>
      <w:r/>
    </w:p>
    <w:p>
      <w:pPr>
        <w:pStyle w:val="Heading3"/>
      </w:pPr>
      <w:r>
        <w:t>mafuta</w:t>
      </w:r>
      <w:r/>
    </w:p>
    <w:p>
      <w:pPr>
        <w:pStyle w:val="Heading4"/>
      </w:pPr>
      <w:r>
        <w:t>Ufafanuzi</w:t>
      </w:r>
      <w:r/>
    </w:p>
    <w:p>
      <w:r/>
      <w:r>
        <w:t>Mafuta ni maji mazito yanayo chukuliwa kutoka kwenye mimea au matunda. Katika Biblia, mafuta yalito kwenye mizeituni.</w:t>
      </w:r>
      <w:r/>
      <w:r/>
    </w:p>
    <w:p>
      <w:pPr>
        <w:pStyle w:val="ListBullet"/>
        <w:spacing w:line="240" w:lineRule="auto"/>
        <w:ind w:left="720"/>
      </w:pPr>
      <w:r/>
      <w:r>
        <w:t>Mafuta ya mizeituni utumika kupika, kupaka, kutoa dhabihu, taa, na dawa.</w:t>
      </w:r>
      <w:r/>
    </w:p>
    <w:p>
      <w:pPr>
        <w:pStyle w:val="ListBullet"/>
        <w:spacing w:line="240" w:lineRule="auto"/>
        <w:ind w:left="720"/>
      </w:pPr>
      <w:r/>
      <w:r>
        <w:t>Zama za kale, mafuta ya mizeituni yalikuwa na gharama na kuwa na mafuta ni kipimo cha utajiri.</w:t>
      </w:r>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maisha, uhai, kuishi, kuwa hai</w:t>
      </w:r>
      <w:r/>
    </w:p>
    <w:p>
      <w:pPr>
        <w:pStyle w:val="Heading4"/>
      </w:pPr>
      <w:r>
        <w:t>Ufafanuzi</w:t>
      </w:r>
      <w:r/>
    </w:p>
    <w:p>
      <w:r/>
      <w:r>
        <w:t>Maneno haya yote yanamaanisha kuwa hai kimwili, sio kufa. Yanatumika pia kimafumbo kumaanisha kuwa hai kiroho. Yanayofuata yanaelezea nini kinamaanishwa na "maisha ya kimwili" na "maisha ya kiroho."</w:t>
      </w:r>
      <w:r/>
    </w:p>
    <w:p>
      <w:r/>
      <w:r>
        <w:t>Kulingana na mazingira, "maisha" inaweza kuetafsiriwa kama "kuwepo" au "mtu" au "roho" au "kuwa" au "kupitia." Neno "uhai" inaweza kutafsiriwa kama "kuishi" au "kukaa" au "kuwepo." Msemo "mwisho wa maisha yake" inaweza kutafsiriwa kama, "alipoacha kuishi." Msemo "alinusuru maisha yao" unaweza kutafisiri kama, "aliwaruhusu waishi" au "hakuwaua." Msemo "walihatarisha maisha yao" unaweza kutafsiriwa kama, "walijiweka hatarini" au "walifanya kitu ambacho kingiweza kuwaua." Bibilia inapozungumzia kuwa hai kiroho, "maisha" yanaweza kutafsiriwa kama "maisha ya kiroho" au "maisha ya milele," kulingana na mazingira. Wazo la "maisha ya kiroho" linaweza pia kutafsiriwa kama, "Mungu kutufanya kuwa hai katika roho zetu" au "maisha mapya kwa Roho wa Mungu" au "kufanywa hai ndani yetu." Kulingana na mazingira, msemo "toa maisha" unaweza kutafsiriwa kama, "kusababisha kuishi" au "kutoa uzima wa milele" au "kusababisha kuishi milele."</w:t>
      </w:r>
      <w:r/>
    </w:p>
    <w:p>
      <w:pPr>
        <w:pStyle w:val="Heading3"/>
      </w:pPr>
      <w:r>
        <w:t>majivu, vumbi</w:t>
      </w:r>
      <w:r/>
    </w:p>
    <w:p>
      <w:pPr>
        <w:pStyle w:val="Heading4"/>
      </w:pPr>
      <w:r>
        <w:t>Ufafanuzi</w:t>
      </w:r>
      <w:r/>
    </w:p>
    <w:p>
      <w:r/>
      <w:r>
        <w:t>Majivu ni vumbi la kijivu linalobaki baada ya kuni kuungua. Hutumika pia kama lugha ya picha kuonesha kitu kisicho na thamani.</w:t>
      </w:r>
      <w:r/>
      <w:r/>
    </w:p>
    <w:p>
      <w:pPr>
        <w:pStyle w:val="ListBullet"/>
        <w:spacing w:line="240" w:lineRule="auto"/>
        <w:ind w:left="720"/>
      </w:pPr>
      <w:r/>
      <w:r>
        <w:t>Kwenye Biblia mara nyingine neno "vumbi" linatumika kuzungumzia majivu. pia inaweza kuwa uchafu unaotoka katika ardhi kavu.</w:t>
      </w:r>
      <w:r/>
    </w:p>
    <w:p>
      <w:pPr>
        <w:pStyle w:val="ListBullet"/>
        <w:spacing w:line="240" w:lineRule="auto"/>
        <w:ind w:left="720"/>
      </w:pPr>
      <w:r/>
      <w:r>
        <w:t>"Majivu mengi" ni sawa na kusema "rundo la majivu."</w:t>
      </w:r>
      <w:r/>
    </w:p>
    <w:p>
      <w:pPr>
        <w:pStyle w:val="ListBullet"/>
        <w:spacing w:line="240" w:lineRule="auto"/>
        <w:ind w:left="720"/>
      </w:pPr>
      <w:r/>
      <w:r>
        <w:t>Zamani kukaa kwenye majivu ilikuwa ishara ya kuomboleza.</w:t>
      </w:r>
      <w:r/>
    </w:p>
    <w:p>
      <w:pPr>
        <w:pStyle w:val="ListBullet"/>
        <w:spacing w:line="240" w:lineRule="auto"/>
        <w:ind w:left="720"/>
      </w:pPr>
      <w:r/>
      <w:r>
        <w:t>Wakati wa kuomboleza, ilikuwa ni tamaduni kuvaa mavazi ya magunia, kukaa kwenye majivu nakujipaka majivu kwenye kichwa.</w:t>
      </w:r>
      <w:r/>
      <w:r/>
    </w:p>
    <w:p>
      <w:pPr>
        <w:pStyle w:val="Heading3"/>
      </w:pPr>
      <w:r>
        <w:t>majivu, vumbi</w:t>
      </w:r>
      <w:r/>
    </w:p>
    <w:p>
      <w:pPr>
        <w:pStyle w:val="Heading4"/>
      </w:pPr>
      <w:r>
        <w:t>Ufafanuzi</w:t>
      </w:r>
      <w:r/>
    </w:p>
    <w:p>
      <w:r/>
      <w:r>
        <w:t>Majivu ni vumbi la kijivu linalobaki baada ya kuni kuungua. Hutumika pia kama lugha ya picha kuonesha kitu kisicho na thamani.</w:t>
      </w:r>
      <w:r/>
      <w:r/>
    </w:p>
    <w:p>
      <w:pPr>
        <w:pStyle w:val="ListBullet"/>
        <w:spacing w:line="240" w:lineRule="auto"/>
        <w:ind w:left="720"/>
      </w:pPr>
      <w:r/>
      <w:r>
        <w:t>Kwenye Biblia mara nyingine neno "vumbi" linatumika kuzungumzia majivu. pia inaweza kuwa uchafu unaotoka katika ardhi kavu.</w:t>
      </w:r>
      <w:r/>
    </w:p>
    <w:p>
      <w:pPr>
        <w:pStyle w:val="ListBullet"/>
        <w:spacing w:line="240" w:lineRule="auto"/>
        <w:ind w:left="720"/>
      </w:pPr>
      <w:r/>
      <w:r>
        <w:t>"Majivu mengi" ni sawa na kusema "rundo la majivu."</w:t>
      </w:r>
      <w:r/>
    </w:p>
    <w:p>
      <w:pPr>
        <w:pStyle w:val="ListBullet"/>
        <w:spacing w:line="240" w:lineRule="auto"/>
        <w:ind w:left="720"/>
      </w:pPr>
      <w:r/>
      <w:r>
        <w:t>Zamani kukaa kwenye majivu ilikuwa ishara ya kuomboleza.</w:t>
      </w:r>
      <w:r/>
    </w:p>
    <w:p>
      <w:pPr>
        <w:pStyle w:val="ListBullet"/>
        <w:spacing w:line="240" w:lineRule="auto"/>
        <w:ind w:left="720"/>
      </w:pPr>
      <w:r/>
      <w:r>
        <w:t>Wakati wa kuomboleza, ilikuwa ni tamaduni kuvaa mavazi ya magunia, kukaa kwenye majivu nakujipaka majivu kwenye kichwa.</w:t>
      </w:r>
      <w:r/>
      <w:r/>
    </w:p>
    <w:p>
      <w:pPr>
        <w:pStyle w:val="Heading3"/>
      </w:pPr>
      <w:r>
        <w:t>majivu, vumbi</w:t>
      </w:r>
      <w:r/>
    </w:p>
    <w:p>
      <w:pPr>
        <w:pStyle w:val="Heading4"/>
      </w:pPr>
      <w:r>
        <w:t>Ufafanuzi</w:t>
      </w:r>
      <w:r/>
    </w:p>
    <w:p>
      <w:r/>
      <w:r>
        <w:t>Majivu ni vumbi la kijivu linalobaki baada ya kuni kuungua. Hutumika pia kama lugha ya picha kuonesha kitu kisicho na thamani.</w:t>
      </w:r>
      <w:r/>
      <w:r/>
    </w:p>
    <w:p>
      <w:pPr>
        <w:pStyle w:val="ListBullet"/>
        <w:spacing w:line="240" w:lineRule="auto"/>
        <w:ind w:left="720"/>
      </w:pPr>
      <w:r/>
      <w:r>
        <w:t>Kwenye Biblia mara nyingine neno "vumbi" linatumika kuzungumzia majivu. pia inaweza kuwa uchafu unaotoka katika ardhi kavu.</w:t>
      </w:r>
      <w:r/>
    </w:p>
    <w:p>
      <w:pPr>
        <w:pStyle w:val="ListBullet"/>
        <w:spacing w:line="240" w:lineRule="auto"/>
        <w:ind w:left="720"/>
      </w:pPr>
      <w:r/>
      <w:r>
        <w:t>"Majivu mengi" ni sawa na kusema "rundo la majivu."</w:t>
      </w:r>
      <w:r/>
    </w:p>
    <w:p>
      <w:pPr>
        <w:pStyle w:val="ListBullet"/>
        <w:spacing w:line="240" w:lineRule="auto"/>
        <w:ind w:left="720"/>
      </w:pPr>
      <w:r/>
      <w:r>
        <w:t>Zamani kukaa kwenye majivu ilikuwa ishara ya kuomboleza.</w:t>
      </w:r>
      <w:r/>
    </w:p>
    <w:p>
      <w:pPr>
        <w:pStyle w:val="ListBullet"/>
        <w:spacing w:line="240" w:lineRule="auto"/>
        <w:ind w:left="720"/>
      </w:pPr>
      <w:r/>
      <w:r>
        <w:t>Wakati wa kuomboleza, ilikuwa ni tamaduni kuvaa mavazi ya magunia, kukaa kwenye majivu nakujipaka majivu kwenye kichwa.</w:t>
      </w:r>
      <w:r/>
      <w:r/>
    </w:p>
    <w:p>
      <w:pPr>
        <w:pStyle w:val="Heading3"/>
      </w:pPr>
      <w:r>
        <w:t>majivu, vumbi</w:t>
      </w:r>
      <w:r/>
    </w:p>
    <w:p>
      <w:pPr>
        <w:pStyle w:val="Heading4"/>
      </w:pPr>
      <w:r>
        <w:t>Ufafanuzi</w:t>
      </w:r>
      <w:r/>
    </w:p>
    <w:p>
      <w:r/>
      <w:r>
        <w:t>Majivu ni vumbi la kijivu linalobaki baada ya kuni kuungua. Hutumika pia kama lugha ya picha kuonesha kitu kisicho na thamani.</w:t>
      </w:r>
      <w:r/>
      <w:r/>
    </w:p>
    <w:p>
      <w:pPr>
        <w:pStyle w:val="ListBullet"/>
        <w:spacing w:line="240" w:lineRule="auto"/>
        <w:ind w:left="720"/>
      </w:pPr>
      <w:r/>
      <w:r>
        <w:t>Kwenye Biblia mara nyingine neno "vumbi" linatumika kuzungumzia majivu. pia inaweza kuwa uchafu unaotoka katika ardhi kavu.</w:t>
      </w:r>
      <w:r/>
    </w:p>
    <w:p>
      <w:pPr>
        <w:pStyle w:val="ListBullet"/>
        <w:spacing w:line="240" w:lineRule="auto"/>
        <w:ind w:left="720"/>
      </w:pPr>
      <w:r/>
      <w:r>
        <w:t>"Majivu mengi" ni sawa na kusema "rundo la majivu."</w:t>
      </w:r>
      <w:r/>
    </w:p>
    <w:p>
      <w:pPr>
        <w:pStyle w:val="ListBullet"/>
        <w:spacing w:line="240" w:lineRule="auto"/>
        <w:ind w:left="720"/>
      </w:pPr>
      <w:r/>
      <w:r>
        <w:t>Zamani kukaa kwenye majivu ilikuwa ishara ya kuomboleza.</w:t>
      </w:r>
      <w:r/>
    </w:p>
    <w:p>
      <w:pPr>
        <w:pStyle w:val="ListBullet"/>
        <w:spacing w:line="240" w:lineRule="auto"/>
        <w:ind w:left="720"/>
      </w:pPr>
      <w:r/>
      <w:r>
        <w:t>Wakati wa kuomboleza, ilikuwa ni tamaduni kuvaa mavazi ya magunia, kukaa kwenye majivu nakujipaka majivu kwenye kichwa.</w:t>
      </w:r>
      <w:r/>
      <w:r/>
    </w:p>
    <w:p>
      <w:pPr>
        <w:pStyle w:val="Heading3"/>
      </w:pPr>
      <w:r>
        <w:t>majivu, vumbi</w:t>
      </w:r>
      <w:r/>
    </w:p>
    <w:p>
      <w:pPr>
        <w:pStyle w:val="Heading4"/>
      </w:pPr>
      <w:r>
        <w:t>Ufafanuzi</w:t>
      </w:r>
      <w:r/>
    </w:p>
    <w:p>
      <w:r/>
      <w:r>
        <w:t>Majivu ni vumbi la kijivu linalobaki baada ya kuni kuungua. Hutumika pia kama lugha ya picha kuonesha kitu kisicho na thamani.</w:t>
      </w:r>
      <w:r/>
      <w:r/>
    </w:p>
    <w:p>
      <w:pPr>
        <w:pStyle w:val="ListBullet"/>
        <w:spacing w:line="240" w:lineRule="auto"/>
        <w:ind w:left="720"/>
      </w:pPr>
      <w:r/>
      <w:r>
        <w:t>Kwenye Biblia mara nyingine neno "vumbi" linatumika kuzungumzia majivu. pia inaweza kuwa uchafu unaotoka katika ardhi kavu.</w:t>
      </w:r>
      <w:r/>
    </w:p>
    <w:p>
      <w:pPr>
        <w:pStyle w:val="ListBullet"/>
        <w:spacing w:line="240" w:lineRule="auto"/>
        <w:ind w:left="720"/>
      </w:pPr>
      <w:r/>
      <w:r>
        <w:t>"Majivu mengi" ni sawa na kusema "rundo la majivu."</w:t>
      </w:r>
      <w:r/>
    </w:p>
    <w:p>
      <w:pPr>
        <w:pStyle w:val="ListBullet"/>
        <w:spacing w:line="240" w:lineRule="auto"/>
        <w:ind w:left="720"/>
      </w:pPr>
      <w:r/>
      <w:r>
        <w:t>Zamani kukaa kwenye majivu ilikuwa ishara ya kuomboleza.</w:t>
      </w:r>
      <w:r/>
    </w:p>
    <w:p>
      <w:pPr>
        <w:pStyle w:val="ListBullet"/>
        <w:spacing w:line="240" w:lineRule="auto"/>
        <w:ind w:left="720"/>
      </w:pPr>
      <w:r/>
      <w:r>
        <w:t>Wakati wa kuomboleza, ilikuwa ni tamaduni kuvaa mavazi ya magunia, kukaa kwenye majivu nakujipaka majivu kwenye kichwa.</w:t>
      </w:r>
      <w:r/>
      <w:r/>
    </w:p>
    <w:p>
      <w:pPr>
        <w:pStyle w:val="Heading3"/>
      </w:pPr>
      <w:r>
        <w:t>majivu, vumbi</w:t>
      </w:r>
      <w:r/>
    </w:p>
    <w:p>
      <w:pPr>
        <w:pStyle w:val="Heading4"/>
      </w:pPr>
      <w:r>
        <w:t>Ufafanuzi</w:t>
      </w:r>
      <w:r/>
    </w:p>
    <w:p>
      <w:r/>
      <w:r>
        <w:t>Majivu ni vumbi la kijivu linalobaki baada ya kuni kuungua. Hutumika pia kama lugha ya picha kuonesha kitu kisicho na thamani.</w:t>
      </w:r>
      <w:r/>
      <w:r/>
    </w:p>
    <w:p>
      <w:pPr>
        <w:pStyle w:val="ListBullet"/>
        <w:spacing w:line="240" w:lineRule="auto"/>
        <w:ind w:left="720"/>
      </w:pPr>
      <w:r/>
      <w:r>
        <w:t>Kwenye Biblia mara nyingine neno "vumbi" linatumika kuzungumzia majivu. pia inaweza kuwa uchafu unaotoka katika ardhi kavu.</w:t>
      </w:r>
      <w:r/>
    </w:p>
    <w:p>
      <w:pPr>
        <w:pStyle w:val="ListBullet"/>
        <w:spacing w:line="240" w:lineRule="auto"/>
        <w:ind w:left="720"/>
      </w:pPr>
      <w:r/>
      <w:r>
        <w:t>"Majivu mengi" ni sawa na kusema "rundo la majivu."</w:t>
      </w:r>
      <w:r/>
    </w:p>
    <w:p>
      <w:pPr>
        <w:pStyle w:val="ListBullet"/>
        <w:spacing w:line="240" w:lineRule="auto"/>
        <w:ind w:left="720"/>
      </w:pPr>
      <w:r/>
      <w:r>
        <w:t>Zamani kukaa kwenye majivu ilikuwa ishara ya kuomboleza.</w:t>
      </w:r>
      <w:r/>
    </w:p>
    <w:p>
      <w:pPr>
        <w:pStyle w:val="ListBullet"/>
        <w:spacing w:line="240" w:lineRule="auto"/>
        <w:ind w:left="720"/>
      </w:pPr>
      <w:r/>
      <w:r>
        <w:t>Wakati wa kuomboleza, ilikuwa ni tamaduni kuvaa mavazi ya magunia, kukaa kwenye majivu nakujipaka majivu kwenye kichwa.</w:t>
      </w:r>
      <w:r/>
      <w:r/>
    </w:p>
    <w:p>
      <w:pPr>
        <w:pStyle w:val="Heading3"/>
      </w:pPr>
      <w:r>
        <w:t>majivu, vumbi</w:t>
      </w:r>
      <w:r/>
    </w:p>
    <w:p>
      <w:pPr>
        <w:pStyle w:val="Heading4"/>
      </w:pPr>
      <w:r>
        <w:t>Ufafanuzi</w:t>
      </w:r>
      <w:r/>
    </w:p>
    <w:p>
      <w:r/>
      <w:r>
        <w:t>Majivu ni vumbi la kijivu linalobaki baada ya kuni kuungua. Hutumika pia kama lugha ya picha kuonesha kitu kisicho na thamani.</w:t>
      </w:r>
      <w:r/>
      <w:r/>
    </w:p>
    <w:p>
      <w:pPr>
        <w:pStyle w:val="ListBullet"/>
        <w:spacing w:line="240" w:lineRule="auto"/>
        <w:ind w:left="720"/>
      </w:pPr>
      <w:r/>
      <w:r>
        <w:t>Kwenye Biblia mara nyingine neno "vumbi" linatumika kuzungumzia majivu. pia inaweza kuwa uchafu unaotoka katika ardhi kavu.</w:t>
      </w:r>
      <w:r/>
    </w:p>
    <w:p>
      <w:pPr>
        <w:pStyle w:val="ListBullet"/>
        <w:spacing w:line="240" w:lineRule="auto"/>
        <w:ind w:left="720"/>
      </w:pPr>
      <w:r/>
      <w:r>
        <w:t>"Majivu mengi" ni sawa na kusema "rundo la majivu."</w:t>
      </w:r>
      <w:r/>
    </w:p>
    <w:p>
      <w:pPr>
        <w:pStyle w:val="ListBullet"/>
        <w:spacing w:line="240" w:lineRule="auto"/>
        <w:ind w:left="720"/>
      </w:pPr>
      <w:r/>
      <w:r>
        <w:t>Zamani kukaa kwenye majivu ilikuwa ishara ya kuomboleza.</w:t>
      </w:r>
      <w:r/>
    </w:p>
    <w:p>
      <w:pPr>
        <w:pStyle w:val="ListBullet"/>
        <w:spacing w:line="240" w:lineRule="auto"/>
        <w:ind w:left="720"/>
      </w:pPr>
      <w:r/>
      <w:r>
        <w:t>Wakati wa kuomboleza, ilikuwa ni tamaduni kuvaa mavazi ya magunia, kukaa kwenye majivu nakujipaka majivu kwenye kichwa.</w:t>
      </w:r>
      <w:r/>
      <w:r/>
    </w:p>
    <w:p>
      <w:pPr>
        <w:pStyle w:val="Heading3"/>
      </w:pPr>
      <w:r>
        <w:t>majivu, vumbi</w:t>
      </w:r>
      <w:r/>
    </w:p>
    <w:p>
      <w:pPr>
        <w:pStyle w:val="Heading4"/>
      </w:pPr>
      <w:r>
        <w:t>Ufafanuzi</w:t>
      </w:r>
      <w:r/>
    </w:p>
    <w:p>
      <w:r/>
      <w:r>
        <w:t>Majivu ni vumbi la kijivu linalobaki baada ya kuni kuungua. Hutumika pia kama lugha ya picha kuonesha kitu kisicho na thamani.</w:t>
      </w:r>
      <w:r/>
      <w:r/>
    </w:p>
    <w:p>
      <w:pPr>
        <w:pStyle w:val="ListBullet"/>
        <w:spacing w:line="240" w:lineRule="auto"/>
        <w:ind w:left="720"/>
      </w:pPr>
      <w:r/>
      <w:r>
        <w:t>Kwenye Biblia mara nyingine neno "vumbi" linatumika kuzungumzia majivu. pia inaweza kuwa uchafu unaotoka katika ardhi kavu.</w:t>
      </w:r>
      <w:r/>
    </w:p>
    <w:p>
      <w:pPr>
        <w:pStyle w:val="ListBullet"/>
        <w:spacing w:line="240" w:lineRule="auto"/>
        <w:ind w:left="720"/>
      </w:pPr>
      <w:r/>
      <w:r>
        <w:t>"Majivu mengi" ni sawa na kusema "rundo la majivu."</w:t>
      </w:r>
      <w:r/>
    </w:p>
    <w:p>
      <w:pPr>
        <w:pStyle w:val="ListBullet"/>
        <w:spacing w:line="240" w:lineRule="auto"/>
        <w:ind w:left="720"/>
      </w:pPr>
      <w:r/>
      <w:r>
        <w:t>Zamani kukaa kwenye majivu ilikuwa ishara ya kuomboleza.</w:t>
      </w:r>
      <w:r/>
    </w:p>
    <w:p>
      <w:pPr>
        <w:pStyle w:val="ListBullet"/>
        <w:spacing w:line="240" w:lineRule="auto"/>
        <w:ind w:left="720"/>
      </w:pPr>
      <w:r/>
      <w:r>
        <w:t>Wakati wa kuomboleza, ilikuwa ni tamaduni kuvaa mavazi ya magunia, kukaa kwenye majivu nakujipaka majivu kwenye kichwa.</w:t>
      </w:r>
      <w:r/>
      <w:r/>
    </w:p>
    <w:p>
      <w:pPr>
        <w:pStyle w:val="Heading3"/>
      </w:pPr>
      <w:r>
        <w:t>majivu, vumbi</w:t>
      </w:r>
      <w:r/>
    </w:p>
    <w:p>
      <w:pPr>
        <w:pStyle w:val="Heading4"/>
      </w:pPr>
      <w:r>
        <w:t>Ufafanuzi</w:t>
      </w:r>
      <w:r/>
    </w:p>
    <w:p>
      <w:r/>
      <w:r>
        <w:t>Majivu ni vumbi la kijivu linalobaki baada ya kuni kuungua. Hutumika pia kama lugha ya picha kuonesha kitu kisicho na thamani.</w:t>
      </w:r>
      <w:r/>
      <w:r/>
    </w:p>
    <w:p>
      <w:pPr>
        <w:pStyle w:val="ListBullet"/>
        <w:spacing w:line="240" w:lineRule="auto"/>
        <w:ind w:left="720"/>
      </w:pPr>
      <w:r/>
      <w:r>
        <w:t>Kwenye Biblia mara nyingine neno "vumbi" linatumika kuzungumzia majivu. pia inaweza kuwa uchafu unaotoka katika ardhi kavu.</w:t>
      </w:r>
      <w:r/>
    </w:p>
    <w:p>
      <w:pPr>
        <w:pStyle w:val="ListBullet"/>
        <w:spacing w:line="240" w:lineRule="auto"/>
        <w:ind w:left="720"/>
      </w:pPr>
      <w:r/>
      <w:r>
        <w:t>"Majivu mengi" ni sawa na kusema "rundo la majivu."</w:t>
      </w:r>
      <w:r/>
    </w:p>
    <w:p>
      <w:pPr>
        <w:pStyle w:val="ListBullet"/>
        <w:spacing w:line="240" w:lineRule="auto"/>
        <w:ind w:left="720"/>
      </w:pPr>
      <w:r/>
      <w:r>
        <w:t>Zamani kukaa kwenye majivu ilikuwa ishara ya kuomboleza.</w:t>
      </w:r>
      <w:r/>
    </w:p>
    <w:p>
      <w:pPr>
        <w:pStyle w:val="ListBullet"/>
        <w:spacing w:line="240" w:lineRule="auto"/>
        <w:ind w:left="720"/>
      </w:pPr>
      <w:r/>
      <w:r>
        <w:t>Wakati wa kuomboleza, ilikuwa ni tamaduni kuvaa mavazi ya magunia, kukaa kwenye majivu nakujipaka majivu kwenye kichwa.</w:t>
      </w:r>
      <w:r/>
      <w:r/>
    </w:p>
    <w:p>
      <w:pPr>
        <w:pStyle w:val="Heading3"/>
      </w:pPr>
      <w:r>
        <w:t>majivu, vumbi</w:t>
      </w:r>
      <w:r/>
    </w:p>
    <w:p>
      <w:pPr>
        <w:pStyle w:val="Heading4"/>
      </w:pPr>
      <w:r>
        <w:t>Ufafanuzi</w:t>
      </w:r>
      <w:r/>
    </w:p>
    <w:p>
      <w:r/>
      <w:r>
        <w:t>Majivu ni vumbi la kijivu linalobaki baada ya kuni kuungua. Hutumika pia kama lugha ya picha kuonesha kitu kisicho na thamani.</w:t>
      </w:r>
      <w:r/>
      <w:r/>
    </w:p>
    <w:p>
      <w:pPr>
        <w:pStyle w:val="ListBullet"/>
        <w:spacing w:line="240" w:lineRule="auto"/>
        <w:ind w:left="720"/>
      </w:pPr>
      <w:r/>
      <w:r>
        <w:t>Kwenye Biblia mara nyingine neno "vumbi" linatumika kuzungumzia majivu. pia inaweza kuwa uchafu unaotoka katika ardhi kavu.</w:t>
      </w:r>
      <w:r/>
    </w:p>
    <w:p>
      <w:pPr>
        <w:pStyle w:val="ListBullet"/>
        <w:spacing w:line="240" w:lineRule="auto"/>
        <w:ind w:left="720"/>
      </w:pPr>
      <w:r/>
      <w:r>
        <w:t>"Majivu mengi" ni sawa na kusema "rundo la majivu."</w:t>
      </w:r>
      <w:r/>
    </w:p>
    <w:p>
      <w:pPr>
        <w:pStyle w:val="ListBullet"/>
        <w:spacing w:line="240" w:lineRule="auto"/>
        <w:ind w:left="720"/>
      </w:pPr>
      <w:r/>
      <w:r>
        <w:t>Zamani kukaa kwenye majivu ilikuwa ishara ya kuomboleza.</w:t>
      </w:r>
      <w:r/>
    </w:p>
    <w:p>
      <w:pPr>
        <w:pStyle w:val="ListBullet"/>
        <w:spacing w:line="240" w:lineRule="auto"/>
        <w:ind w:left="720"/>
      </w:pPr>
      <w:r/>
      <w:r>
        <w:t>Wakati wa kuomboleza, ilikuwa ni tamaduni kuvaa mavazi ya magunia, kukaa kwenye majivu nakujipaka majivu kwenye kichwa.</w:t>
      </w:r>
      <w:r/>
      <w:r/>
    </w:p>
    <w:p>
      <w:pPr>
        <w:pStyle w:val="Heading3"/>
      </w:pPr>
      <w:r>
        <w:t>makapi</w:t>
      </w:r>
      <w:r/>
    </w:p>
    <w:p>
      <w:pPr>
        <w:pStyle w:val="Heading4"/>
      </w:pPr>
      <w:r>
        <w:t>Ufafanuzi</w:t>
      </w:r>
      <w:r/>
    </w:p>
    <w:p>
      <w:r/>
      <w:r>
        <w:t>Makapi ni ganda kavu linalolinda mbegu ya nafaka. Makapi sio mazuri kwa chakula hivyo watu hutenganisha na mbegu na kuyatupa.</w:t>
      </w:r>
      <w:r/>
      <w:r/>
    </w:p>
    <w:p>
      <w:pPr>
        <w:pStyle w:val="ListBullet"/>
        <w:spacing w:line="240" w:lineRule="auto"/>
        <w:ind w:left="720"/>
      </w:pPr>
      <w:r/>
      <w:r>
        <w:t>Makapi hutenganishwa na mbegu kwa kupeta nafaka juu ya hewa. Upepo hupeperusha makapi na mbegu huanguka chini. Hii huitwa kupeta.</w:t>
      </w:r>
      <w:r/>
    </w:p>
    <w:p>
      <w:pPr>
        <w:pStyle w:val="ListBullet"/>
        <w:spacing w:line="240" w:lineRule="auto"/>
        <w:ind w:left="720"/>
      </w:pPr>
      <w:r/>
      <w:r>
        <w:t>Katika Biblia Neno hili hutumika kuelezea watu waovu na uovu, au vitu visovyofaa.</w:t>
      </w:r>
      <w:r/>
      <w:r/>
    </w:p>
    <w:p>
      <w:pPr>
        <w:pStyle w:val="Heading3"/>
      </w:pPr>
      <w:r>
        <w:t>makapi</w:t>
      </w:r>
      <w:r/>
    </w:p>
    <w:p>
      <w:pPr>
        <w:pStyle w:val="Heading4"/>
      </w:pPr>
      <w:r>
        <w:t>Ufafanuzi</w:t>
      </w:r>
      <w:r/>
    </w:p>
    <w:p>
      <w:r/>
      <w:r>
        <w:t>Makapi ni ganda kavu linalolinda mbegu ya nafaka. Makapi sio mazuri kwa chakula hivyo watu hutenganisha na mbegu na kuyatupa.</w:t>
      </w:r>
      <w:r/>
      <w:r/>
    </w:p>
    <w:p>
      <w:pPr>
        <w:pStyle w:val="ListBullet"/>
        <w:spacing w:line="240" w:lineRule="auto"/>
        <w:ind w:left="720"/>
      </w:pPr>
      <w:r/>
      <w:r>
        <w:t>Makapi hutenganishwa na mbegu kwa kupeta nafaka juu ya hewa. Upepo hupeperusha makapi na mbegu huanguka chini. Hii huitwa kupeta.</w:t>
      </w:r>
      <w:r/>
    </w:p>
    <w:p>
      <w:pPr>
        <w:pStyle w:val="ListBullet"/>
        <w:spacing w:line="240" w:lineRule="auto"/>
        <w:ind w:left="720"/>
      </w:pPr>
      <w:r/>
      <w:r>
        <w:t>Katika Biblia Neno hili hutumika kuelezea watu waovu na uovu, au vitu visovyofaa.</w:t>
      </w:r>
      <w:r/>
      <w:r/>
    </w:p>
    <w:p>
      <w:pPr>
        <w:pStyle w:val="Heading3"/>
      </w:pPr>
      <w:r>
        <w:t>manemane</w:t>
      </w:r>
      <w:r/>
    </w:p>
    <w:p>
      <w:pPr>
        <w:pStyle w:val="Heading4"/>
      </w:pPr>
      <w:r>
        <w:t>Ufafanuzi</w:t>
      </w:r>
      <w:r/>
    </w:p>
    <w:p>
      <w:r/>
      <w:r>
        <w:t>Manemane ni mafuta au manukato yanayo tengenezwa kwa majani ya manemane yanayo ota Africa na Asia.</w:t>
      </w:r>
      <w:r/>
      <w:r/>
    </w:p>
    <w:p>
      <w:pPr>
        <w:pStyle w:val="ListBullet"/>
        <w:spacing w:line="240" w:lineRule="auto"/>
        <w:ind w:left="720"/>
      </w:pPr>
      <w:r/>
      <w:r>
        <w:t>Manemane utumika kutengeneza uvumba, marashi, na dawa, na kuanda miili kwa maazishi.</w:t>
      </w:r>
      <w:r/>
    </w:p>
    <w:p>
      <w:pPr>
        <w:pStyle w:val="ListBullet"/>
        <w:spacing w:line="240" w:lineRule="auto"/>
        <w:ind w:left="720"/>
      </w:pPr>
      <w:r/>
      <w:r>
        <w:t>Manemane ni baadhi ya wasomi waliyo mpa Yesu alipo zaliwa.</w:t>
      </w:r>
      <w:r/>
    </w:p>
    <w:p>
      <w:pPr>
        <w:pStyle w:val="ListBullet"/>
        <w:spacing w:line="240" w:lineRule="auto"/>
        <w:ind w:left="720"/>
      </w:pPr>
      <w:r/>
      <w:r>
        <w:t>Yesu alipewa mvinyo iliyo changanywa na manemane ili kupunguza maumivu alipo sulubiwa.</w:t>
      </w:r>
      <w:r/>
      <w:r/>
    </w:p>
    <w:p>
      <w:pPr>
        <w:pStyle w:val="Heading3"/>
      </w:pPr>
      <w:r>
        <w:t>manemane</w:t>
      </w:r>
      <w:r/>
    </w:p>
    <w:p>
      <w:pPr>
        <w:pStyle w:val="Heading4"/>
      </w:pPr>
      <w:r>
        <w:t>Ufafanuzi</w:t>
      </w:r>
      <w:r/>
    </w:p>
    <w:p>
      <w:r/>
      <w:r>
        <w:t>Manemane ni mafuta au manukato yanayo tengenezwa kwa majani ya manemane yanayo ota Africa na Asia.</w:t>
      </w:r>
      <w:r/>
      <w:r/>
    </w:p>
    <w:p>
      <w:pPr>
        <w:pStyle w:val="ListBullet"/>
        <w:spacing w:line="240" w:lineRule="auto"/>
        <w:ind w:left="720"/>
      </w:pPr>
      <w:r/>
      <w:r>
        <w:t>Manemane utumika kutengeneza uvumba, marashi, na dawa, na kuanda miili kwa maazishi.</w:t>
      </w:r>
      <w:r/>
    </w:p>
    <w:p>
      <w:pPr>
        <w:pStyle w:val="ListBullet"/>
        <w:spacing w:line="240" w:lineRule="auto"/>
        <w:ind w:left="720"/>
      </w:pPr>
      <w:r/>
      <w:r>
        <w:t>Manemane ni baadhi ya wasomi waliyo mpa Yesu alipo zaliwa.</w:t>
      </w:r>
      <w:r/>
    </w:p>
    <w:p>
      <w:pPr>
        <w:pStyle w:val="ListBullet"/>
        <w:spacing w:line="240" w:lineRule="auto"/>
        <w:ind w:left="720"/>
      </w:pPr>
      <w:r/>
      <w:r>
        <w:t>Yesu alipewa mvinyo iliyo changanywa na manemane ili kupunguza maumivu alipo sulubiwa.</w:t>
      </w:r>
      <w:r/>
      <w:r/>
    </w:p>
    <w:p>
      <w:pPr>
        <w:pStyle w:val="Heading3"/>
      </w:pPr>
      <w:r>
        <w:t>manemane</w:t>
      </w:r>
      <w:r/>
    </w:p>
    <w:p>
      <w:pPr>
        <w:pStyle w:val="Heading4"/>
      </w:pPr>
      <w:r>
        <w:t>Ufafanuzi</w:t>
      </w:r>
      <w:r/>
    </w:p>
    <w:p>
      <w:r/>
      <w:r>
        <w:t>Manemane ni mafuta au manukato yanayo tengenezwa kwa majani ya manemane yanayo ota Africa na Asia.</w:t>
      </w:r>
      <w:r/>
      <w:r/>
    </w:p>
    <w:p>
      <w:pPr>
        <w:pStyle w:val="ListBullet"/>
        <w:spacing w:line="240" w:lineRule="auto"/>
        <w:ind w:left="720"/>
      </w:pPr>
      <w:r/>
      <w:r>
        <w:t>Manemane utumika kutengeneza uvumba, marashi, na dawa, na kuanda miili kwa maazishi.</w:t>
      </w:r>
      <w:r/>
    </w:p>
    <w:p>
      <w:pPr>
        <w:pStyle w:val="ListBullet"/>
        <w:spacing w:line="240" w:lineRule="auto"/>
        <w:ind w:left="720"/>
      </w:pPr>
      <w:r/>
      <w:r>
        <w:t>Manemane ni baadhi ya wasomi waliyo mpa Yesu alipo zaliwa.</w:t>
      </w:r>
      <w:r/>
    </w:p>
    <w:p>
      <w:pPr>
        <w:pStyle w:val="ListBullet"/>
        <w:spacing w:line="240" w:lineRule="auto"/>
        <w:ind w:left="720"/>
      </w:pPr>
      <w:r/>
      <w:r>
        <w:t>Yesu alipewa mvinyo iliyo changanywa na manemane ili kupunguza maumivu alipo sulubiwa.</w:t>
      </w:r>
      <w:r/>
      <w:r/>
    </w:p>
    <w:p>
      <w:pPr>
        <w:pStyle w:val="Heading3"/>
      </w:pPr>
      <w:r>
        <w:t>manemane</w:t>
      </w:r>
      <w:r/>
    </w:p>
    <w:p>
      <w:pPr>
        <w:pStyle w:val="Heading4"/>
      </w:pPr>
      <w:r>
        <w:t>Ufafanuzi</w:t>
      </w:r>
      <w:r/>
    </w:p>
    <w:p>
      <w:r/>
      <w:r>
        <w:t>Manemane ni mafuta au manukato yanayo tengenezwa kwa majani ya manemane yanayo ota Africa na Asia.</w:t>
      </w:r>
      <w:r/>
      <w:r/>
    </w:p>
    <w:p>
      <w:pPr>
        <w:pStyle w:val="ListBullet"/>
        <w:spacing w:line="240" w:lineRule="auto"/>
        <w:ind w:left="720"/>
      </w:pPr>
      <w:r/>
      <w:r>
        <w:t>Manemane utumika kutengeneza uvumba, marashi, na dawa, na kuanda miili kwa maazishi.</w:t>
      </w:r>
      <w:r/>
    </w:p>
    <w:p>
      <w:pPr>
        <w:pStyle w:val="ListBullet"/>
        <w:spacing w:line="240" w:lineRule="auto"/>
        <w:ind w:left="720"/>
      </w:pPr>
      <w:r/>
      <w:r>
        <w:t>Manemane ni baadhi ya wasomi waliyo mpa Yesu alipo zaliwa.</w:t>
      </w:r>
      <w:r/>
    </w:p>
    <w:p>
      <w:pPr>
        <w:pStyle w:val="ListBullet"/>
        <w:spacing w:line="240" w:lineRule="auto"/>
        <w:ind w:left="720"/>
      </w:pPr>
      <w:r/>
      <w:r>
        <w:t>Yesu alipewa mvinyo iliyo changanywa na manemane ili kupunguza maumivu alipo sulubiwa.</w:t>
      </w:r>
      <w:r/>
      <w:r/>
    </w:p>
    <w:p>
      <w:pPr>
        <w:pStyle w:val="Heading3"/>
      </w:pPr>
      <w:r>
        <w:t>manna</w:t>
      </w:r>
      <w:r/>
    </w:p>
    <w:p>
      <w:pPr>
        <w:pStyle w:val="Heading4"/>
      </w:pPr>
      <w:r>
        <w:t>Ufafanuzi</w:t>
      </w:r>
      <w:r/>
    </w:p>
    <w:p>
      <w:r/>
      <w:r>
        <w:t>Manna ili kuwa nyeupe, aina ya chakula cha unga ambacho Mungu alikitoa kwa ajili ya Waisraeli kula kipindi cha miaka 40 waliyo ishi nyikani baada ya kutoka Misri.</w:t>
      </w:r>
      <w:r/>
      <w:r/>
    </w:p>
    <w:p>
      <w:pPr>
        <w:pStyle w:val="ListBullet"/>
        <w:spacing w:line="240" w:lineRule="auto"/>
        <w:ind w:left="720"/>
      </w:pPr>
      <w:r/>
      <w:r>
        <w:t>Manna ilikuwa kama theluji iliyo tokea kila asubui katika ardhi chini ya umande. Ladha yake ilikuwa tamu, kama asali.</w:t>
      </w:r>
      <w:r/>
    </w:p>
    <w:p>
      <w:pPr>
        <w:pStyle w:val="ListBullet"/>
        <w:spacing w:line="240" w:lineRule="auto"/>
        <w:ind w:left="720"/>
      </w:pPr>
      <w:r/>
      <w:r>
        <w:t>Waisraeli walikusanya theluji za manna kila siku kasoro Sabato.</w:t>
      </w:r>
      <w:r/>
    </w:p>
    <w:p>
      <w:pPr>
        <w:pStyle w:val="ListBullet"/>
        <w:spacing w:line="240" w:lineRule="auto"/>
        <w:ind w:left="720"/>
      </w:pPr>
      <w:r/>
      <w:r>
        <w:t>Katika siku kabla ya Sabato, Mungu aliwambia Waisraeli kukusanya mara mbili kiasi cha manna ili wasikusanye siku yao ya mapumziko.</w:t>
      </w:r>
      <w:r/>
    </w:p>
    <w:p>
      <w:pPr>
        <w:pStyle w:val="ListBullet"/>
        <w:spacing w:line="240" w:lineRule="auto"/>
        <w:ind w:left="720"/>
      </w:pPr>
      <w:r/>
      <w:r>
        <w:t>Neno "manna" lina maana ya "nini hiki?"</w:t>
      </w:r>
      <w:r/>
    </w:p>
    <w:p>
      <w:pPr>
        <w:pStyle w:val="ListBullet"/>
        <w:spacing w:line="240" w:lineRule="auto"/>
        <w:ind w:left="720"/>
      </w:pPr>
      <w:r/>
      <w:r>
        <w:t>Katika Biblia, manna pia ya tajwa kama "mkate kutoka mbinguni"</w:t>
      </w:r>
      <w:r/>
      <w:r/>
    </w:p>
    <w:p>
      <w:pPr>
        <w:pStyle w:val="Heading3"/>
      </w:pPr>
      <w:r>
        <w:t>manna</w:t>
      </w:r>
      <w:r/>
    </w:p>
    <w:p>
      <w:pPr>
        <w:pStyle w:val="Heading4"/>
      </w:pPr>
      <w:r>
        <w:t>Ufafanuzi</w:t>
      </w:r>
      <w:r/>
    </w:p>
    <w:p>
      <w:r/>
      <w:r>
        <w:t>Manna ili kuwa nyeupe, aina ya chakula cha unga ambacho Mungu alikitoa kwa ajili ya Waisraeli kula kipindi cha miaka 40 waliyo ishi nyikani baada ya kutoka Misri.</w:t>
      </w:r>
      <w:r/>
      <w:r/>
    </w:p>
    <w:p>
      <w:pPr>
        <w:pStyle w:val="ListBullet"/>
        <w:spacing w:line="240" w:lineRule="auto"/>
        <w:ind w:left="720"/>
      </w:pPr>
      <w:r/>
      <w:r>
        <w:t>Manna ilikuwa kama theluji iliyo tokea kila asubui katika ardhi chini ya umande. Ladha yake ilikuwa tamu, kama asali.</w:t>
      </w:r>
      <w:r/>
    </w:p>
    <w:p>
      <w:pPr>
        <w:pStyle w:val="ListBullet"/>
        <w:spacing w:line="240" w:lineRule="auto"/>
        <w:ind w:left="720"/>
      </w:pPr>
      <w:r/>
      <w:r>
        <w:t>Waisraeli walikusanya theluji za manna kila siku kasoro Sabato.</w:t>
      </w:r>
      <w:r/>
    </w:p>
    <w:p>
      <w:pPr>
        <w:pStyle w:val="ListBullet"/>
        <w:spacing w:line="240" w:lineRule="auto"/>
        <w:ind w:left="720"/>
      </w:pPr>
      <w:r/>
      <w:r>
        <w:t>Katika siku kabla ya Sabato, Mungu aliwambia Waisraeli kukusanya mara mbili kiasi cha manna ili wasikusanye siku yao ya mapumziko.</w:t>
      </w:r>
      <w:r/>
    </w:p>
    <w:p>
      <w:pPr>
        <w:pStyle w:val="ListBullet"/>
        <w:spacing w:line="240" w:lineRule="auto"/>
        <w:ind w:left="720"/>
      </w:pPr>
      <w:r/>
      <w:r>
        <w:t>Neno "manna" lina maana ya "nini hiki?"</w:t>
      </w:r>
      <w:r/>
    </w:p>
    <w:p>
      <w:pPr>
        <w:pStyle w:val="ListBullet"/>
        <w:spacing w:line="240" w:lineRule="auto"/>
        <w:ind w:left="720"/>
      </w:pPr>
      <w:r/>
      <w:r>
        <w:t>Katika Biblia, manna pia ya tajwa kama "mkate kutoka mbinguni"</w:t>
      </w:r>
      <w:r/>
      <w:r/>
    </w:p>
    <w:p>
      <w:pPr>
        <w:pStyle w:val="Heading3"/>
      </w:pPr>
      <w:r>
        <w:t>manna</w:t>
      </w:r>
      <w:r/>
    </w:p>
    <w:p>
      <w:pPr>
        <w:pStyle w:val="Heading4"/>
      </w:pPr>
      <w:r>
        <w:t>Ufafanuzi</w:t>
      </w:r>
      <w:r/>
    </w:p>
    <w:p>
      <w:r/>
      <w:r>
        <w:t>Manna ili kuwa nyeupe, aina ya chakula cha unga ambacho Mungu alikitoa kwa ajili ya Waisraeli kula kipindi cha miaka 40 waliyo ishi nyikani baada ya kutoka Misri.</w:t>
      </w:r>
      <w:r/>
      <w:r/>
    </w:p>
    <w:p>
      <w:pPr>
        <w:pStyle w:val="ListBullet"/>
        <w:spacing w:line="240" w:lineRule="auto"/>
        <w:ind w:left="720"/>
      </w:pPr>
      <w:r/>
      <w:r>
        <w:t>Manna ilikuwa kama theluji iliyo tokea kila asubui katika ardhi chini ya umande. Ladha yake ilikuwa tamu, kama asali.</w:t>
      </w:r>
      <w:r/>
    </w:p>
    <w:p>
      <w:pPr>
        <w:pStyle w:val="ListBullet"/>
        <w:spacing w:line="240" w:lineRule="auto"/>
        <w:ind w:left="720"/>
      </w:pPr>
      <w:r/>
      <w:r>
        <w:t>Waisraeli walikusanya theluji za manna kila siku kasoro Sabato.</w:t>
      </w:r>
      <w:r/>
    </w:p>
    <w:p>
      <w:pPr>
        <w:pStyle w:val="ListBullet"/>
        <w:spacing w:line="240" w:lineRule="auto"/>
        <w:ind w:left="720"/>
      </w:pPr>
      <w:r/>
      <w:r>
        <w:t>Katika siku kabla ya Sabato, Mungu aliwambia Waisraeli kukusanya mara mbili kiasi cha manna ili wasikusanye siku yao ya mapumziko.</w:t>
      </w:r>
      <w:r/>
    </w:p>
    <w:p>
      <w:pPr>
        <w:pStyle w:val="ListBullet"/>
        <w:spacing w:line="240" w:lineRule="auto"/>
        <w:ind w:left="720"/>
      </w:pPr>
      <w:r/>
      <w:r>
        <w:t>Neno "manna" lina maana ya "nini hiki?"</w:t>
      </w:r>
      <w:r/>
    </w:p>
    <w:p>
      <w:pPr>
        <w:pStyle w:val="ListBullet"/>
        <w:spacing w:line="240" w:lineRule="auto"/>
        <w:ind w:left="720"/>
      </w:pPr>
      <w:r/>
      <w:r>
        <w:t>Katika Biblia, manna pia ya tajwa kama "mkate kutoka mbinguni"</w:t>
      </w:r>
      <w:r/>
      <w:r/>
    </w:p>
    <w:p>
      <w:pPr>
        <w:pStyle w:val="Heading3"/>
      </w:pPr>
      <w:r>
        <w:t>manna</w:t>
      </w:r>
      <w:r/>
    </w:p>
    <w:p>
      <w:pPr>
        <w:pStyle w:val="Heading4"/>
      </w:pPr>
      <w:r>
        <w:t>Ufafanuzi</w:t>
      </w:r>
      <w:r/>
    </w:p>
    <w:p>
      <w:r/>
      <w:r>
        <w:t>Manna ili kuwa nyeupe, aina ya chakula cha unga ambacho Mungu alikitoa kwa ajili ya Waisraeli kula kipindi cha miaka 40 waliyo ishi nyikani baada ya kutoka Misri.</w:t>
      </w:r>
      <w:r/>
      <w:r/>
    </w:p>
    <w:p>
      <w:pPr>
        <w:pStyle w:val="ListBullet"/>
        <w:spacing w:line="240" w:lineRule="auto"/>
        <w:ind w:left="720"/>
      </w:pPr>
      <w:r/>
      <w:r>
        <w:t>Manna ilikuwa kama theluji iliyo tokea kila asubui katika ardhi chini ya umande. Ladha yake ilikuwa tamu, kama asali.</w:t>
      </w:r>
      <w:r/>
    </w:p>
    <w:p>
      <w:pPr>
        <w:pStyle w:val="ListBullet"/>
        <w:spacing w:line="240" w:lineRule="auto"/>
        <w:ind w:left="720"/>
      </w:pPr>
      <w:r/>
      <w:r>
        <w:t>Waisraeli walikusanya theluji za manna kila siku kasoro Sabato.</w:t>
      </w:r>
      <w:r/>
    </w:p>
    <w:p>
      <w:pPr>
        <w:pStyle w:val="ListBullet"/>
        <w:spacing w:line="240" w:lineRule="auto"/>
        <w:ind w:left="720"/>
      </w:pPr>
      <w:r/>
      <w:r>
        <w:t>Katika siku kabla ya Sabato, Mungu aliwambia Waisraeli kukusanya mara mbili kiasi cha manna ili wasikusanye siku yao ya mapumziko.</w:t>
      </w:r>
      <w:r/>
    </w:p>
    <w:p>
      <w:pPr>
        <w:pStyle w:val="ListBullet"/>
        <w:spacing w:line="240" w:lineRule="auto"/>
        <w:ind w:left="720"/>
      </w:pPr>
      <w:r/>
      <w:r>
        <w:t>Neno "manna" lina maana ya "nini hiki?"</w:t>
      </w:r>
      <w:r/>
    </w:p>
    <w:p>
      <w:pPr>
        <w:pStyle w:val="ListBullet"/>
        <w:spacing w:line="240" w:lineRule="auto"/>
        <w:ind w:left="720"/>
      </w:pPr>
      <w:r/>
      <w:r>
        <w:t>Katika Biblia, manna pia ya tajwa kama "mkate kutoka mbinguni"</w:t>
      </w:r>
      <w:r/>
      <w:r/>
    </w:p>
    <w:p>
      <w:pPr>
        <w:pStyle w:val="Heading3"/>
      </w:pPr>
      <w:r>
        <w:t>manna</w:t>
      </w:r>
      <w:r/>
    </w:p>
    <w:p>
      <w:pPr>
        <w:pStyle w:val="Heading4"/>
      </w:pPr>
      <w:r>
        <w:t>Ufafanuzi</w:t>
      </w:r>
      <w:r/>
    </w:p>
    <w:p>
      <w:r/>
      <w:r>
        <w:t>Manna ili kuwa nyeupe, aina ya chakula cha unga ambacho Mungu alikitoa kwa ajili ya Waisraeli kula kipindi cha miaka 40 waliyo ishi nyikani baada ya kutoka Misri.</w:t>
      </w:r>
      <w:r/>
      <w:r/>
    </w:p>
    <w:p>
      <w:pPr>
        <w:pStyle w:val="ListBullet"/>
        <w:spacing w:line="240" w:lineRule="auto"/>
        <w:ind w:left="720"/>
      </w:pPr>
      <w:r/>
      <w:r>
        <w:t>Manna ilikuwa kama theluji iliyo tokea kila asubui katika ardhi chini ya umande. Ladha yake ilikuwa tamu, kama asali.</w:t>
      </w:r>
      <w:r/>
    </w:p>
    <w:p>
      <w:pPr>
        <w:pStyle w:val="ListBullet"/>
        <w:spacing w:line="240" w:lineRule="auto"/>
        <w:ind w:left="720"/>
      </w:pPr>
      <w:r/>
      <w:r>
        <w:t>Waisraeli walikusanya theluji za manna kila siku kasoro Sabato.</w:t>
      </w:r>
      <w:r/>
    </w:p>
    <w:p>
      <w:pPr>
        <w:pStyle w:val="ListBullet"/>
        <w:spacing w:line="240" w:lineRule="auto"/>
        <w:ind w:left="720"/>
      </w:pPr>
      <w:r/>
      <w:r>
        <w:t>Katika siku kabla ya Sabato, Mungu aliwambia Waisraeli kukusanya mara mbili kiasi cha manna ili wasikusanye siku yao ya mapumziko.</w:t>
      </w:r>
      <w:r/>
    </w:p>
    <w:p>
      <w:pPr>
        <w:pStyle w:val="ListBullet"/>
        <w:spacing w:line="240" w:lineRule="auto"/>
        <w:ind w:left="720"/>
      </w:pPr>
      <w:r/>
      <w:r>
        <w:t>Neno "manna" lina maana ya "nini hiki?"</w:t>
      </w:r>
      <w:r/>
    </w:p>
    <w:p>
      <w:pPr>
        <w:pStyle w:val="ListBullet"/>
        <w:spacing w:line="240" w:lineRule="auto"/>
        <w:ind w:left="720"/>
      </w:pPr>
      <w:r/>
      <w:r>
        <w:t>Katika Biblia, manna pia ya tajwa kama "mkate kutoka mbinguni"</w:t>
      </w:r>
      <w:r/>
      <w:r/>
    </w:p>
    <w:p>
      <w:pPr>
        <w:pStyle w:val="Heading3"/>
      </w:pPr>
      <w:r>
        <w:t>manna</w:t>
      </w:r>
      <w:r/>
    </w:p>
    <w:p>
      <w:pPr>
        <w:pStyle w:val="Heading4"/>
      </w:pPr>
      <w:r>
        <w:t>Ufafanuzi</w:t>
      </w:r>
      <w:r/>
    </w:p>
    <w:p>
      <w:r/>
      <w:r>
        <w:t>Manna ili kuwa nyeupe, aina ya chakula cha unga ambacho Mungu alikitoa kwa ajili ya Waisraeli kula kipindi cha miaka 40 waliyo ishi nyikani baada ya kutoka Misri.</w:t>
      </w:r>
      <w:r/>
      <w:r/>
    </w:p>
    <w:p>
      <w:pPr>
        <w:pStyle w:val="ListBullet"/>
        <w:spacing w:line="240" w:lineRule="auto"/>
        <w:ind w:left="720"/>
      </w:pPr>
      <w:r/>
      <w:r>
        <w:t>Manna ilikuwa kama theluji iliyo tokea kila asubui katika ardhi chini ya umande. Ladha yake ilikuwa tamu, kama asali.</w:t>
      </w:r>
      <w:r/>
    </w:p>
    <w:p>
      <w:pPr>
        <w:pStyle w:val="ListBullet"/>
        <w:spacing w:line="240" w:lineRule="auto"/>
        <w:ind w:left="720"/>
      </w:pPr>
      <w:r/>
      <w:r>
        <w:t>Waisraeli walikusanya theluji za manna kila siku kasoro Sabato.</w:t>
      </w:r>
      <w:r/>
    </w:p>
    <w:p>
      <w:pPr>
        <w:pStyle w:val="ListBullet"/>
        <w:spacing w:line="240" w:lineRule="auto"/>
        <w:ind w:left="720"/>
      </w:pPr>
      <w:r/>
      <w:r>
        <w:t>Katika siku kabla ya Sabato, Mungu aliwambia Waisraeli kukusanya mara mbili kiasi cha manna ili wasikusanye siku yao ya mapumziko.</w:t>
      </w:r>
      <w:r/>
    </w:p>
    <w:p>
      <w:pPr>
        <w:pStyle w:val="ListBullet"/>
        <w:spacing w:line="240" w:lineRule="auto"/>
        <w:ind w:left="720"/>
      </w:pPr>
      <w:r/>
      <w:r>
        <w:t>Neno "manna" lina maana ya "nini hiki?"</w:t>
      </w:r>
      <w:r/>
    </w:p>
    <w:p>
      <w:pPr>
        <w:pStyle w:val="ListBullet"/>
        <w:spacing w:line="240" w:lineRule="auto"/>
        <w:ind w:left="720"/>
      </w:pPr>
      <w:r/>
      <w:r>
        <w:t>Katika Biblia, manna pia ya tajwa kama "mkate kutoka mbinguni"</w:t>
      </w:r>
      <w:r/>
      <w:r/>
    </w:p>
    <w:p>
      <w:pPr>
        <w:pStyle w:val="Heading3"/>
      </w:pPr>
      <w:r>
        <w:t>manna</w:t>
      </w:r>
      <w:r/>
    </w:p>
    <w:p>
      <w:pPr>
        <w:pStyle w:val="Heading4"/>
      </w:pPr>
      <w:r>
        <w:t>Ufafanuzi</w:t>
      </w:r>
      <w:r/>
    </w:p>
    <w:p>
      <w:r/>
      <w:r>
        <w:t>Manna ili kuwa nyeupe, aina ya chakula cha unga ambacho Mungu alikitoa kwa ajili ya Waisraeli kula kipindi cha miaka 40 waliyo ishi nyikani baada ya kutoka Misri.</w:t>
      </w:r>
      <w:r/>
      <w:r/>
    </w:p>
    <w:p>
      <w:pPr>
        <w:pStyle w:val="ListBullet"/>
        <w:spacing w:line="240" w:lineRule="auto"/>
        <w:ind w:left="720"/>
      </w:pPr>
      <w:r/>
      <w:r>
        <w:t>Manna ilikuwa kama theluji iliyo tokea kila asubui katika ardhi chini ya umande. Ladha yake ilikuwa tamu, kama asali.</w:t>
      </w:r>
      <w:r/>
    </w:p>
    <w:p>
      <w:pPr>
        <w:pStyle w:val="ListBullet"/>
        <w:spacing w:line="240" w:lineRule="auto"/>
        <w:ind w:left="720"/>
      </w:pPr>
      <w:r/>
      <w:r>
        <w:t>Waisraeli walikusanya theluji za manna kila siku kasoro Sabato.</w:t>
      </w:r>
      <w:r/>
    </w:p>
    <w:p>
      <w:pPr>
        <w:pStyle w:val="ListBullet"/>
        <w:spacing w:line="240" w:lineRule="auto"/>
        <w:ind w:left="720"/>
      </w:pPr>
      <w:r/>
      <w:r>
        <w:t>Katika siku kabla ya Sabato, Mungu aliwambia Waisraeli kukusanya mara mbili kiasi cha manna ili wasikusanye siku yao ya mapumziko.</w:t>
      </w:r>
      <w:r/>
    </w:p>
    <w:p>
      <w:pPr>
        <w:pStyle w:val="ListBullet"/>
        <w:spacing w:line="240" w:lineRule="auto"/>
        <w:ind w:left="720"/>
      </w:pPr>
      <w:r/>
      <w:r>
        <w:t>Neno "manna" lina maana ya "nini hiki?"</w:t>
      </w:r>
      <w:r/>
    </w:p>
    <w:p>
      <w:pPr>
        <w:pStyle w:val="ListBullet"/>
        <w:spacing w:line="240" w:lineRule="auto"/>
        <w:ind w:left="720"/>
      </w:pPr>
      <w:r/>
      <w:r>
        <w:t>Katika Biblia, manna pia ya tajwa kama "mkate kutoka mbinguni"</w:t>
      </w:r>
      <w:r/>
      <w:r/>
    </w:p>
    <w:p>
      <w:pPr>
        <w:pStyle w:val="Heading3"/>
      </w:pPr>
      <w:r>
        <w:t>manna</w:t>
      </w:r>
      <w:r/>
    </w:p>
    <w:p>
      <w:pPr>
        <w:pStyle w:val="Heading4"/>
      </w:pPr>
      <w:r>
        <w:t>Ufafanuzi</w:t>
      </w:r>
      <w:r/>
    </w:p>
    <w:p>
      <w:r/>
      <w:r>
        <w:t>Manna ili kuwa nyeupe, aina ya chakula cha unga ambacho Mungu alikitoa kwa ajili ya Waisraeli kula kipindi cha miaka 40 waliyo ishi nyikani baada ya kutoka Misri.</w:t>
      </w:r>
      <w:r/>
      <w:r/>
    </w:p>
    <w:p>
      <w:pPr>
        <w:pStyle w:val="ListBullet"/>
        <w:spacing w:line="240" w:lineRule="auto"/>
        <w:ind w:left="720"/>
      </w:pPr>
      <w:r/>
      <w:r>
        <w:t>Manna ilikuwa kama theluji iliyo tokea kila asubui katika ardhi chini ya umande. Ladha yake ilikuwa tamu, kama asali.</w:t>
      </w:r>
      <w:r/>
    </w:p>
    <w:p>
      <w:pPr>
        <w:pStyle w:val="ListBullet"/>
        <w:spacing w:line="240" w:lineRule="auto"/>
        <w:ind w:left="720"/>
      </w:pPr>
      <w:r/>
      <w:r>
        <w:t>Waisraeli walikusanya theluji za manna kila siku kasoro Sabato.</w:t>
      </w:r>
      <w:r/>
    </w:p>
    <w:p>
      <w:pPr>
        <w:pStyle w:val="ListBullet"/>
        <w:spacing w:line="240" w:lineRule="auto"/>
        <w:ind w:left="720"/>
      </w:pPr>
      <w:r/>
      <w:r>
        <w:t>Katika siku kabla ya Sabato, Mungu aliwambia Waisraeli kukusanya mara mbili kiasi cha manna ili wasikusanye siku yao ya mapumziko.</w:t>
      </w:r>
      <w:r/>
    </w:p>
    <w:p>
      <w:pPr>
        <w:pStyle w:val="ListBullet"/>
        <w:spacing w:line="240" w:lineRule="auto"/>
        <w:ind w:left="720"/>
      </w:pPr>
      <w:r/>
      <w:r>
        <w:t>Neno "manna" lina maana ya "nini hiki?"</w:t>
      </w:r>
      <w:r/>
    </w:p>
    <w:p>
      <w:pPr>
        <w:pStyle w:val="ListBullet"/>
        <w:spacing w:line="240" w:lineRule="auto"/>
        <w:ind w:left="720"/>
      </w:pPr>
      <w:r/>
      <w:r>
        <w:t>Katika Biblia, manna pia ya tajwa kama "mkate kutoka mbinguni"</w:t>
      </w:r>
      <w:r/>
      <w:r/>
    </w:p>
    <w:p>
      <w:pPr>
        <w:pStyle w:val="Heading3"/>
      </w:pPr>
      <w:r>
        <w:t>maskani</w:t>
      </w:r>
      <w:r/>
    </w:p>
    <w:p>
      <w:pPr>
        <w:pStyle w:val="Heading4"/>
      </w:pPr>
      <w:r>
        <w:t>Ufafanuzi</w:t>
      </w:r>
      <w:r/>
    </w:p>
    <w:p>
      <w:r/>
      <w:r>
        <w:t>Maskani ilikuwa hema muhimu Waisraeli walimuabudu Mungu kipindi cha miaka 40 walipo zunguka jangwani.</w:t>
      </w:r>
      <w:r/>
      <w:r/>
    </w:p>
    <w:p>
      <w:pPr>
        <w:pStyle w:val="ListBullet"/>
        <w:spacing w:line="240" w:lineRule="auto"/>
        <w:ind w:left="720"/>
      </w:pPr>
      <w:r/>
      <w:r>
        <w:t>Mungu aliwapa Waisraeli maelekezo ya kujenga hema kubwa, iliyo kuwa na vyumba viwili na ilizungukwa na ua ya ndani.</w:t>
      </w:r>
      <w:r/>
    </w:p>
    <w:p>
      <w:pPr>
        <w:pStyle w:val="ListBullet"/>
        <w:spacing w:line="240" w:lineRule="auto"/>
        <w:ind w:left="720"/>
      </w:pPr>
      <w:r/>
      <w:r>
        <w:t>Kila mara Waisraeli walipo enda sehemu tofauti jangwani kuishi, makuhani alitengua maskani na kuibeba kwenye kambi yao ifauatayo.</w:t>
      </w:r>
      <w:r/>
    </w:p>
    <w:p>
      <w:pPr>
        <w:pStyle w:val="ListBullet"/>
        <w:spacing w:line="240" w:lineRule="auto"/>
        <w:ind w:left="720"/>
      </w:pPr>
      <w:r/>
      <w:r>
        <w:t>Maskani ilijengwa na mbao iliyo kuwa na mapazia na vitambaa, nywele za mbuzi, na ngozi za wanyama.</w:t>
      </w:r>
      <w:r/>
    </w:p>
    <w:p>
      <w:pPr>
        <w:pStyle w:val="ListBullet"/>
        <w:spacing w:line="240" w:lineRule="auto"/>
        <w:ind w:left="720"/>
      </w:pPr>
      <w:r/>
      <w:r>
        <w:t>Sehemu mbili za maskani zilikuwa Pa Takatifu (ambapo madhabahu ya kufukiza uvumba ilikuwa) na Pa Takatifu Pa Patakatifu (ambapo sanduku la agano lilihifadhiwa.)</w:t>
      </w:r>
      <w:r/>
    </w:p>
    <w:p>
      <w:pPr>
        <w:pStyle w:val="ListBullet"/>
        <w:spacing w:line="240" w:lineRule="auto"/>
        <w:ind w:left="720"/>
      </w:pPr>
      <w:r/>
      <w:r>
        <w:t>Uani ya maskani ilikuwa na madhabahu ya kuteketeza dhabihu za wanyama na beseni maalumu la kusafishia kimila.</w:t>
      </w:r>
      <w:r/>
      <w:r/>
    </w:p>
    <w:p>
      <w:pPr>
        <w:pStyle w:val="Heading3"/>
      </w:pPr>
      <w:r>
        <w:t>mateka, kifungo</w:t>
      </w:r>
      <w:r/>
    </w:p>
    <w:p>
      <w:pPr>
        <w:pStyle w:val="Heading4"/>
      </w:pPr>
      <w:r>
        <w:t>Ufafanuzi</w:t>
      </w:r>
      <w:r/>
    </w:p>
    <w:p>
      <w:r/>
      <w:r>
        <w:t>Neno "mateka" au "kifungo" ni kitendo cha kukamata watu na kuwalazimisha waishi mahali ambapo hawataki kuishi kama kwenye nchi ya kigeni.</w:t>
      </w:r>
      <w:r/>
      <w:r/>
    </w:p>
    <w:p>
      <w:pPr>
        <w:pStyle w:val="ListBullet"/>
        <w:spacing w:line="240" w:lineRule="auto"/>
        <w:ind w:left="720"/>
      </w:pPr>
      <w:r/>
      <w:r>
        <w:t>Waisraeli toka ufalme wa Yuda walichukuliwa mateka katika ufalme wa Babiloni kwa miaka 70.</w:t>
      </w:r>
      <w:r/>
    </w:p>
    <w:p>
      <w:pPr>
        <w:pStyle w:val="ListBullet"/>
        <w:spacing w:line="240" w:lineRule="auto"/>
        <w:ind w:left="720"/>
      </w:pPr>
      <w:r/>
      <w:r>
        <w:t>Mateka mara nyingi hufanya kazi za watu au za taifa lililowateka.</w:t>
      </w:r>
      <w:r/>
    </w:p>
    <w:p>
      <w:pPr>
        <w:pStyle w:val="ListBullet"/>
        <w:spacing w:line="240" w:lineRule="auto"/>
        <w:ind w:left="720"/>
      </w:pPr>
      <w:r/>
      <w:r>
        <w:t>Danieli na Nehemia walikuwa mateka wa Israeli waliofanya kazi kwa mfalme wa Babeli.</w:t>
      </w:r>
      <w:r/>
    </w:p>
    <w:p>
      <w:pPr>
        <w:pStyle w:val="ListBullet"/>
        <w:spacing w:line="240" w:lineRule="auto"/>
        <w:ind w:left="720"/>
      </w:pPr>
      <w:r/>
      <w:r>
        <w:t>"kuchukua mateka" inamaana ya kumkamata mtu.</w:t>
      </w:r>
      <w:r/>
    </w:p>
    <w:p>
      <w:pPr>
        <w:pStyle w:val="ListBullet"/>
        <w:spacing w:line="240" w:lineRule="auto"/>
        <w:ind w:left="720"/>
      </w:pPr>
      <w:r/>
      <w:r>
        <w:t>"kukuchukua mateka" inaweza kutafsiriwa kama "kukulazimisha kuishi kama mateka" au "kukupeleka kwenye nchi nyingine kama mfungwa."</w:t>
      </w:r>
      <w:r/>
    </w:p>
    <w:p>
      <w:pPr>
        <w:pStyle w:val="ListBullet"/>
        <w:spacing w:line="240" w:lineRule="auto"/>
        <w:ind w:left="720"/>
      </w:pPr>
      <w:r/>
      <w:r>
        <w:t>Mtume paulo anawaambia Wakristo "kuchukua mateka" kila wazo na kufanya imtii Kristo.</w:t>
      </w:r>
      <w:r/>
    </w:p>
    <w:p>
      <w:pPr>
        <w:pStyle w:val="ListBullet"/>
        <w:spacing w:line="240" w:lineRule="auto"/>
        <w:ind w:left="720"/>
      </w:pPr>
      <w:r/>
      <w:r>
        <w:t>Pia anazungumzia ni kwa namna gani watu wanaweza kuchukuliwa mateka kwa dhambi ikiwa na maana ya kutawaliwa na dhambi.</w:t>
      </w:r>
      <w:r/>
      <w:r/>
    </w:p>
    <w:p>
      <w:pPr>
        <w:pStyle w:val="Heading3"/>
      </w:pPr>
      <w:r>
        <w:t>mateka, kifungo</w:t>
      </w:r>
      <w:r/>
    </w:p>
    <w:p>
      <w:pPr>
        <w:pStyle w:val="Heading4"/>
      </w:pPr>
      <w:r>
        <w:t>Ufafanuzi</w:t>
      </w:r>
      <w:r/>
    </w:p>
    <w:p>
      <w:r/>
      <w:r>
        <w:t>Neno "mateka" au "kifungo" ni kitendo cha kukamata watu na kuwalazimisha waishi mahali ambapo hawataki kuishi kama kwenye nchi ya kigeni.</w:t>
      </w:r>
      <w:r/>
      <w:r/>
    </w:p>
    <w:p>
      <w:pPr>
        <w:pStyle w:val="ListBullet"/>
        <w:spacing w:line="240" w:lineRule="auto"/>
        <w:ind w:left="720"/>
      </w:pPr>
      <w:r/>
      <w:r>
        <w:t>Waisraeli toka ufalme wa Yuda walichukuliwa mateka katika ufalme wa Babiloni kwa miaka 70.</w:t>
      </w:r>
      <w:r/>
    </w:p>
    <w:p>
      <w:pPr>
        <w:pStyle w:val="ListBullet"/>
        <w:spacing w:line="240" w:lineRule="auto"/>
        <w:ind w:left="720"/>
      </w:pPr>
      <w:r/>
      <w:r>
        <w:t>Mateka mara nyingi hufanya kazi za watu au za taifa lililowateka.</w:t>
      </w:r>
      <w:r/>
    </w:p>
    <w:p>
      <w:pPr>
        <w:pStyle w:val="ListBullet"/>
        <w:spacing w:line="240" w:lineRule="auto"/>
        <w:ind w:left="720"/>
      </w:pPr>
      <w:r/>
      <w:r>
        <w:t>Danieli na Nehemia walikuwa mateka wa Israeli waliofanya kazi kwa mfalme wa Babeli.</w:t>
      </w:r>
      <w:r/>
    </w:p>
    <w:p>
      <w:pPr>
        <w:pStyle w:val="ListBullet"/>
        <w:spacing w:line="240" w:lineRule="auto"/>
        <w:ind w:left="720"/>
      </w:pPr>
      <w:r/>
      <w:r>
        <w:t>"kuchukua mateka" inamaana ya kumkamata mtu.</w:t>
      </w:r>
      <w:r/>
    </w:p>
    <w:p>
      <w:pPr>
        <w:pStyle w:val="ListBullet"/>
        <w:spacing w:line="240" w:lineRule="auto"/>
        <w:ind w:left="720"/>
      </w:pPr>
      <w:r/>
      <w:r>
        <w:t>"kukuchukua mateka" inaweza kutafsiriwa kama "kukulazimisha kuishi kama mateka" au "kukupeleka kwenye nchi nyingine kama mfungwa."</w:t>
      </w:r>
      <w:r/>
    </w:p>
    <w:p>
      <w:pPr>
        <w:pStyle w:val="ListBullet"/>
        <w:spacing w:line="240" w:lineRule="auto"/>
        <w:ind w:left="720"/>
      </w:pPr>
      <w:r/>
      <w:r>
        <w:t>Mtume paulo anawaambia Wakristo "kuchukua mateka" kila wazo na kufanya imtii Kristo.</w:t>
      </w:r>
      <w:r/>
    </w:p>
    <w:p>
      <w:pPr>
        <w:pStyle w:val="ListBullet"/>
        <w:spacing w:line="240" w:lineRule="auto"/>
        <w:ind w:left="720"/>
      </w:pPr>
      <w:r/>
      <w:r>
        <w:t>Pia anazungumzia ni kwa namna gani watu wanaweza kuchukuliwa mateka kwa dhambi ikiwa na maana ya kutawaliwa na dhambi.</w:t>
      </w:r>
      <w:r/>
      <w:r/>
    </w:p>
    <w:p>
      <w:pPr>
        <w:pStyle w:val="Heading3"/>
      </w:pPr>
      <w:r>
        <w:t>mateka, kifungo</w:t>
      </w:r>
      <w:r/>
    </w:p>
    <w:p>
      <w:pPr>
        <w:pStyle w:val="Heading4"/>
      </w:pPr>
      <w:r>
        <w:t>Ufafanuzi</w:t>
      </w:r>
      <w:r/>
    </w:p>
    <w:p>
      <w:r/>
      <w:r>
        <w:t>Neno "mateka" au "kifungo" ni kitendo cha kukamata watu na kuwalazimisha waishi mahali ambapo hawataki kuishi kama kwenye nchi ya kigeni.</w:t>
      </w:r>
      <w:r/>
      <w:r/>
    </w:p>
    <w:p>
      <w:pPr>
        <w:pStyle w:val="ListBullet"/>
        <w:spacing w:line="240" w:lineRule="auto"/>
        <w:ind w:left="720"/>
      </w:pPr>
      <w:r/>
      <w:r>
        <w:t>Waisraeli toka ufalme wa Yuda walichukuliwa mateka katika ufalme wa Babiloni kwa miaka 70.</w:t>
      </w:r>
      <w:r/>
    </w:p>
    <w:p>
      <w:pPr>
        <w:pStyle w:val="ListBullet"/>
        <w:spacing w:line="240" w:lineRule="auto"/>
        <w:ind w:left="720"/>
      </w:pPr>
      <w:r/>
      <w:r>
        <w:t>Mateka mara nyingi hufanya kazi za watu au za taifa lililowateka.</w:t>
      </w:r>
      <w:r/>
    </w:p>
    <w:p>
      <w:pPr>
        <w:pStyle w:val="ListBullet"/>
        <w:spacing w:line="240" w:lineRule="auto"/>
        <w:ind w:left="720"/>
      </w:pPr>
      <w:r/>
      <w:r>
        <w:t>Danieli na Nehemia walikuwa mateka wa Israeli waliofanya kazi kwa mfalme wa Babeli.</w:t>
      </w:r>
      <w:r/>
    </w:p>
    <w:p>
      <w:pPr>
        <w:pStyle w:val="ListBullet"/>
        <w:spacing w:line="240" w:lineRule="auto"/>
        <w:ind w:left="720"/>
      </w:pPr>
      <w:r/>
      <w:r>
        <w:t>"kuchukua mateka" inamaana ya kumkamata mtu.</w:t>
      </w:r>
      <w:r/>
    </w:p>
    <w:p>
      <w:pPr>
        <w:pStyle w:val="ListBullet"/>
        <w:spacing w:line="240" w:lineRule="auto"/>
        <w:ind w:left="720"/>
      </w:pPr>
      <w:r/>
      <w:r>
        <w:t>"kukuchukua mateka" inaweza kutafsiriwa kama "kukulazimisha kuishi kama mateka" au "kukupeleka kwenye nchi nyingine kama mfungwa."</w:t>
      </w:r>
      <w:r/>
    </w:p>
    <w:p>
      <w:pPr>
        <w:pStyle w:val="ListBullet"/>
        <w:spacing w:line="240" w:lineRule="auto"/>
        <w:ind w:left="720"/>
      </w:pPr>
      <w:r/>
      <w:r>
        <w:t>Mtume paulo anawaambia Wakristo "kuchukua mateka" kila wazo na kufanya imtii Kristo.</w:t>
      </w:r>
      <w:r/>
    </w:p>
    <w:p>
      <w:pPr>
        <w:pStyle w:val="ListBullet"/>
        <w:spacing w:line="240" w:lineRule="auto"/>
        <w:ind w:left="720"/>
      </w:pPr>
      <w:r/>
      <w:r>
        <w:t>Pia anazungumzia ni kwa namna gani watu wanaweza kuchukuliwa mateka kwa dhambi ikiwa na maana ya kutawaliwa na dhambi.</w:t>
      </w:r>
      <w:r/>
      <w:r/>
    </w:p>
    <w:p>
      <w:pPr>
        <w:pStyle w:val="Heading3"/>
      </w:pPr>
      <w:r>
        <w:t>mateka, kifungo</w:t>
      </w:r>
      <w:r/>
    </w:p>
    <w:p>
      <w:pPr>
        <w:pStyle w:val="Heading4"/>
      </w:pPr>
      <w:r>
        <w:t>Ufafanuzi</w:t>
      </w:r>
      <w:r/>
    </w:p>
    <w:p>
      <w:r/>
      <w:r>
        <w:t>Neno "mateka" au "kifungo" ni kitendo cha kukamata watu na kuwalazimisha waishi mahali ambapo hawataki kuishi kama kwenye nchi ya kigeni.</w:t>
      </w:r>
      <w:r/>
      <w:r/>
    </w:p>
    <w:p>
      <w:pPr>
        <w:pStyle w:val="ListBullet"/>
        <w:spacing w:line="240" w:lineRule="auto"/>
        <w:ind w:left="720"/>
      </w:pPr>
      <w:r/>
      <w:r>
        <w:t>Waisraeli toka ufalme wa Yuda walichukuliwa mateka katika ufalme wa Babiloni kwa miaka 70.</w:t>
      </w:r>
      <w:r/>
    </w:p>
    <w:p>
      <w:pPr>
        <w:pStyle w:val="ListBullet"/>
        <w:spacing w:line="240" w:lineRule="auto"/>
        <w:ind w:left="720"/>
      </w:pPr>
      <w:r/>
      <w:r>
        <w:t>Mateka mara nyingi hufanya kazi za watu au za taifa lililowateka.</w:t>
      </w:r>
      <w:r/>
    </w:p>
    <w:p>
      <w:pPr>
        <w:pStyle w:val="ListBullet"/>
        <w:spacing w:line="240" w:lineRule="auto"/>
        <w:ind w:left="720"/>
      </w:pPr>
      <w:r/>
      <w:r>
        <w:t>Danieli na Nehemia walikuwa mateka wa Israeli waliofanya kazi kwa mfalme wa Babeli.</w:t>
      </w:r>
      <w:r/>
    </w:p>
    <w:p>
      <w:pPr>
        <w:pStyle w:val="ListBullet"/>
        <w:spacing w:line="240" w:lineRule="auto"/>
        <w:ind w:left="720"/>
      </w:pPr>
      <w:r/>
      <w:r>
        <w:t>"kuchukua mateka" inamaana ya kumkamata mtu.</w:t>
      </w:r>
      <w:r/>
    </w:p>
    <w:p>
      <w:pPr>
        <w:pStyle w:val="ListBullet"/>
        <w:spacing w:line="240" w:lineRule="auto"/>
        <w:ind w:left="720"/>
      </w:pPr>
      <w:r/>
      <w:r>
        <w:t>"kukuchukua mateka" inaweza kutafsiriwa kama "kukulazimisha kuishi kama mateka" au "kukupeleka kwenye nchi nyingine kama mfungwa."</w:t>
      </w:r>
      <w:r/>
    </w:p>
    <w:p>
      <w:pPr>
        <w:pStyle w:val="ListBullet"/>
        <w:spacing w:line="240" w:lineRule="auto"/>
        <w:ind w:left="720"/>
      </w:pPr>
      <w:r/>
      <w:r>
        <w:t>Mtume paulo anawaambia Wakristo "kuchukua mateka" kila wazo na kufanya imtii Kristo.</w:t>
      </w:r>
      <w:r/>
    </w:p>
    <w:p>
      <w:pPr>
        <w:pStyle w:val="ListBullet"/>
        <w:spacing w:line="240" w:lineRule="auto"/>
        <w:ind w:left="720"/>
      </w:pPr>
      <w:r/>
      <w:r>
        <w:t>Pia anazungumzia ni kwa namna gani watu wanaweza kuchukuliwa mateka kwa dhambi ikiwa na maana ya kutawaliwa na dhambi.</w:t>
      </w:r>
      <w:r/>
      <w:r/>
    </w:p>
    <w:p>
      <w:pPr>
        <w:pStyle w:val="Heading3"/>
      </w:pPr>
      <w:r>
        <w:t>mateka, kifungo</w:t>
      </w:r>
      <w:r/>
    </w:p>
    <w:p>
      <w:pPr>
        <w:pStyle w:val="Heading4"/>
      </w:pPr>
      <w:r>
        <w:t>Ufafanuzi</w:t>
      </w:r>
      <w:r/>
    </w:p>
    <w:p>
      <w:r/>
      <w:r>
        <w:t>Neno "mateka" au "kifungo" ni kitendo cha kukamata watu na kuwalazimisha waishi mahali ambapo hawataki kuishi kama kwenye nchi ya kigeni.</w:t>
      </w:r>
      <w:r/>
      <w:r/>
    </w:p>
    <w:p>
      <w:pPr>
        <w:pStyle w:val="ListBullet"/>
        <w:spacing w:line="240" w:lineRule="auto"/>
        <w:ind w:left="720"/>
      </w:pPr>
      <w:r/>
      <w:r>
        <w:t>Waisraeli toka ufalme wa Yuda walichukuliwa mateka katika ufalme wa Babiloni kwa miaka 70.</w:t>
      </w:r>
      <w:r/>
    </w:p>
    <w:p>
      <w:pPr>
        <w:pStyle w:val="ListBullet"/>
        <w:spacing w:line="240" w:lineRule="auto"/>
        <w:ind w:left="720"/>
      </w:pPr>
      <w:r/>
      <w:r>
        <w:t>Mateka mara nyingi hufanya kazi za watu au za taifa lililowateka.</w:t>
      </w:r>
      <w:r/>
    </w:p>
    <w:p>
      <w:pPr>
        <w:pStyle w:val="ListBullet"/>
        <w:spacing w:line="240" w:lineRule="auto"/>
        <w:ind w:left="720"/>
      </w:pPr>
      <w:r/>
      <w:r>
        <w:t>Danieli na Nehemia walikuwa mateka wa Israeli waliofanya kazi kwa mfalme wa Babeli.</w:t>
      </w:r>
      <w:r/>
    </w:p>
    <w:p>
      <w:pPr>
        <w:pStyle w:val="ListBullet"/>
        <w:spacing w:line="240" w:lineRule="auto"/>
        <w:ind w:left="720"/>
      </w:pPr>
      <w:r/>
      <w:r>
        <w:t>"kuchukua mateka" inamaana ya kumkamata mtu.</w:t>
      </w:r>
      <w:r/>
    </w:p>
    <w:p>
      <w:pPr>
        <w:pStyle w:val="ListBullet"/>
        <w:spacing w:line="240" w:lineRule="auto"/>
        <w:ind w:left="720"/>
      </w:pPr>
      <w:r/>
      <w:r>
        <w:t>"kukuchukua mateka" inaweza kutafsiriwa kama "kukulazimisha kuishi kama mateka" au "kukupeleka kwenye nchi nyingine kama mfungwa."</w:t>
      </w:r>
      <w:r/>
    </w:p>
    <w:p>
      <w:pPr>
        <w:pStyle w:val="ListBullet"/>
        <w:spacing w:line="240" w:lineRule="auto"/>
        <w:ind w:left="720"/>
      </w:pPr>
      <w:r/>
      <w:r>
        <w:t>Mtume paulo anawaambia Wakristo "kuchukua mateka" kila wazo na kufanya imtii Kristo.</w:t>
      </w:r>
      <w:r/>
    </w:p>
    <w:p>
      <w:pPr>
        <w:pStyle w:val="ListBullet"/>
        <w:spacing w:line="240" w:lineRule="auto"/>
        <w:ind w:left="720"/>
      </w:pPr>
      <w:r/>
      <w:r>
        <w:t>Pia anazungumzia ni kwa namna gani watu wanaweza kuchukuliwa mateka kwa dhambi ikiwa na maana ya kutawaliwa na dhambi.</w:t>
      </w:r>
      <w:r/>
      <w:r/>
    </w:p>
    <w:p>
      <w:pPr>
        <w:pStyle w:val="Heading3"/>
      </w:pPr>
      <w:r>
        <w:t>maumivu makali</w:t>
      </w:r>
      <w:r/>
    </w:p>
    <w:p>
      <w:pPr>
        <w:pStyle w:val="Heading4"/>
      </w:pPr>
      <w:r>
        <w:t>Ufafanuzi</w:t>
      </w:r>
      <w:r/>
    </w:p>
    <w:p>
      <w:r/>
      <w:r>
        <w:t>Neno "maumivu makali" yaeleza kutesa sana. Kumtesa mtu ina maana ya kusababisha mtu kuteseka, mara nyingi kwa namna mbaya.</w:t>
      </w:r>
      <w:r/>
      <w:r/>
    </w:p>
    <w:p>
      <w:pPr>
        <w:pStyle w:val="ListBullet"/>
        <w:spacing w:line="240" w:lineRule="auto"/>
        <w:ind w:left="720"/>
      </w:pPr>
      <w:r/>
      <w:r>
        <w:t>Wakati mwingine neno "maumivu makali" yaeleza maumivu na kuteseka.</w:t>
      </w:r>
      <w:r/>
    </w:p>
    <w:p>
      <w:pPr>
        <w:pStyle w:val="ListBullet"/>
        <w:spacing w:line="240" w:lineRule="auto"/>
        <w:ind w:left="720"/>
      </w:pPr>
      <w:r/>
      <w:r>
        <w:t>Kuteseka pia kuna maana ya kiroho na maumivu ya hisia kama yale ya Ayubu.</w:t>
      </w:r>
      <w:r/>
    </w:p>
    <w:p>
      <w:pPr>
        <w:pStyle w:val="ListBullet"/>
        <w:spacing w:line="240" w:lineRule="auto"/>
        <w:ind w:left="720"/>
      </w:pPr>
      <w:r/>
      <w:r>
        <w:t>Kwa maelezo ya kitabu cha Ufunuo, watu wasiyo amini katika Yesu kama mwokozi watapitia maumivu makali ya milele katika ziwa la moto.</w:t>
      </w:r>
      <w:r/>
      <w:r/>
    </w:p>
    <w:p>
      <w:pPr>
        <w:pStyle w:val="Heading3"/>
      </w:pPr>
      <w:r>
        <w:t>maumivu makali</w:t>
      </w:r>
      <w:r/>
    </w:p>
    <w:p>
      <w:pPr>
        <w:pStyle w:val="Heading4"/>
      </w:pPr>
      <w:r>
        <w:t>Ufafanuzi</w:t>
      </w:r>
      <w:r/>
    </w:p>
    <w:p>
      <w:r/>
      <w:r>
        <w:t>Neno "maumivu makali" yaeleza kutesa sana. Kumtesa mtu ina maana ya kusababisha mtu kuteseka, mara nyingi kwa namna mbaya.</w:t>
      </w:r>
      <w:r/>
      <w:r/>
    </w:p>
    <w:p>
      <w:pPr>
        <w:pStyle w:val="ListBullet"/>
        <w:spacing w:line="240" w:lineRule="auto"/>
        <w:ind w:left="720"/>
      </w:pPr>
      <w:r/>
      <w:r>
        <w:t>Wakati mwingine neno "maumivu makali" yaeleza maumivu na kuteseka.</w:t>
      </w:r>
      <w:r/>
    </w:p>
    <w:p>
      <w:pPr>
        <w:pStyle w:val="ListBullet"/>
        <w:spacing w:line="240" w:lineRule="auto"/>
        <w:ind w:left="720"/>
      </w:pPr>
      <w:r/>
      <w:r>
        <w:t>Kuteseka pia kuna maana ya kiroho na maumivu ya hisia kama yale ya Ayubu.</w:t>
      </w:r>
      <w:r/>
    </w:p>
    <w:p>
      <w:pPr>
        <w:pStyle w:val="ListBullet"/>
        <w:spacing w:line="240" w:lineRule="auto"/>
        <w:ind w:left="720"/>
      </w:pPr>
      <w:r/>
      <w:r>
        <w:t>Kwa maelezo ya kitabu cha Ufunuo, watu wasiyo amini katika Yesu kama mwokozi watapitia maumivu makali ya milele katika ziwa la moto.</w:t>
      </w:r>
      <w:r/>
      <w:r/>
    </w:p>
    <w:p>
      <w:pPr>
        <w:pStyle w:val="Heading3"/>
      </w:pPr>
      <w:r>
        <w:t>maumivu makali</w:t>
      </w:r>
      <w:r/>
    </w:p>
    <w:p>
      <w:pPr>
        <w:pStyle w:val="Heading4"/>
      </w:pPr>
      <w:r>
        <w:t>Ufafanuzi</w:t>
      </w:r>
      <w:r/>
    </w:p>
    <w:p>
      <w:r/>
      <w:r>
        <w:t>Neno "maumivu makali" yaeleza kutesa sana. Kumtesa mtu ina maana ya kusababisha mtu kuteseka, mara nyingi kwa namna mbaya.</w:t>
      </w:r>
      <w:r/>
      <w:r/>
    </w:p>
    <w:p>
      <w:pPr>
        <w:pStyle w:val="ListBullet"/>
        <w:spacing w:line="240" w:lineRule="auto"/>
        <w:ind w:left="720"/>
      </w:pPr>
      <w:r/>
      <w:r>
        <w:t>Wakati mwingine neno "maumivu makali" yaeleza maumivu na kuteseka.</w:t>
      </w:r>
      <w:r/>
    </w:p>
    <w:p>
      <w:pPr>
        <w:pStyle w:val="ListBullet"/>
        <w:spacing w:line="240" w:lineRule="auto"/>
        <w:ind w:left="720"/>
      </w:pPr>
      <w:r/>
      <w:r>
        <w:t>Kuteseka pia kuna maana ya kiroho na maumivu ya hisia kama yale ya Ayubu.</w:t>
      </w:r>
      <w:r/>
    </w:p>
    <w:p>
      <w:pPr>
        <w:pStyle w:val="ListBullet"/>
        <w:spacing w:line="240" w:lineRule="auto"/>
        <w:ind w:left="720"/>
      </w:pPr>
      <w:r/>
      <w:r>
        <w:t>Kwa maelezo ya kitabu cha Ufunuo, watu wasiyo amini katika Yesu kama mwokozi watapitia maumivu makali ya milele katika ziwa la moto.</w:t>
      </w:r>
      <w:r/>
      <w:r/>
    </w:p>
    <w:p>
      <w:pPr>
        <w:pStyle w:val="Heading3"/>
      </w:pPr>
      <w:r>
        <w:t>mawaa</w:t>
      </w:r>
      <w:r/>
    </w:p>
    <w:p>
      <w:pPr>
        <w:pStyle w:val="Heading4"/>
      </w:pPr>
      <w:r>
        <w:t>Ufafanuzi</w:t>
      </w:r>
      <w:r/>
    </w:p>
    <w:p>
      <w:r/>
      <w:r>
        <w:t>Neno "mawaa" humaanisha kasoro juu ya mtu au mnyama. Yaweza pia kumaanisha upungufu wa kiroho kwa mtu.</w:t>
      </w:r>
      <w:r/>
      <w:r/>
    </w:p>
    <w:p>
      <w:pPr>
        <w:pStyle w:val="ListBullet"/>
        <w:spacing w:line="240" w:lineRule="auto"/>
        <w:ind w:left="720"/>
      </w:pPr>
      <w:r/>
      <w:r>
        <w:t>Kwa baadhi ya sadaka, Mungu aliwaagiza Waisraeli watoe mnyama asiye na kasoro au kosa.</w:t>
      </w:r>
      <w:r/>
    </w:p>
    <w:p>
      <w:pPr>
        <w:pStyle w:val="ListBullet"/>
        <w:spacing w:line="240" w:lineRule="auto"/>
        <w:ind w:left="720"/>
      </w:pPr>
      <w:r/>
      <w:r>
        <w:t>Hii ni taswira ya jinsi Yesu Kristo alivyokuwa sadaka kamilifu, bila dhambi yoyote.</w:t>
      </w:r>
      <w:r/>
    </w:p>
    <w:p>
      <w:pPr>
        <w:pStyle w:val="ListBullet"/>
        <w:spacing w:line="240" w:lineRule="auto"/>
        <w:ind w:left="720"/>
      </w:pPr>
      <w:r/>
      <w:r>
        <w:t>Waamini katika Kristo wamesafishwa kutokana na dhambi zao kwa damu yake na wanahesabiwa hawana makosa.</w:t>
      </w:r>
      <w:r/>
    </w:p>
    <w:p>
      <w:pPr>
        <w:pStyle w:val="ListBullet"/>
        <w:spacing w:line="240" w:lineRule="auto"/>
        <w:ind w:left="720"/>
      </w:pPr>
      <w:r/>
      <w:r>
        <w:t>Njia ya kutafasiri neno hili laweza kujumuisha, "kasoro" au "upungufu" au "dhambi," kwa kutegemea mazingira.</w:t>
      </w:r>
      <w:r/>
      <w:r/>
    </w:p>
    <w:p>
      <w:pPr>
        <w:pStyle w:val="Heading3"/>
      </w:pPr>
      <w:r>
        <w:t>mawaa</w:t>
      </w:r>
      <w:r/>
    </w:p>
    <w:p>
      <w:pPr>
        <w:pStyle w:val="Heading4"/>
      </w:pPr>
      <w:r>
        <w:t>Ufafanuzi</w:t>
      </w:r>
      <w:r/>
    </w:p>
    <w:p>
      <w:r/>
      <w:r>
        <w:t>Neno "mawaa" humaanisha kasoro juu ya mtu au mnyama. Yaweza pia kumaanisha upungufu wa kiroho kwa mtu.</w:t>
      </w:r>
      <w:r/>
      <w:r/>
    </w:p>
    <w:p>
      <w:pPr>
        <w:pStyle w:val="ListBullet"/>
        <w:spacing w:line="240" w:lineRule="auto"/>
        <w:ind w:left="720"/>
      </w:pPr>
      <w:r/>
      <w:r>
        <w:t>Kwa baadhi ya sadaka, Mungu aliwaagiza Waisraeli watoe mnyama asiye na kasoro au kosa.</w:t>
      </w:r>
      <w:r/>
    </w:p>
    <w:p>
      <w:pPr>
        <w:pStyle w:val="ListBullet"/>
        <w:spacing w:line="240" w:lineRule="auto"/>
        <w:ind w:left="720"/>
      </w:pPr>
      <w:r/>
      <w:r>
        <w:t>Hii ni taswira ya jinsi Yesu Kristo alivyokuwa sadaka kamilifu, bila dhambi yoyote.</w:t>
      </w:r>
      <w:r/>
    </w:p>
    <w:p>
      <w:pPr>
        <w:pStyle w:val="ListBullet"/>
        <w:spacing w:line="240" w:lineRule="auto"/>
        <w:ind w:left="720"/>
      </w:pPr>
      <w:r/>
      <w:r>
        <w:t>Waamini katika Kristo wamesafishwa kutokana na dhambi zao kwa damu yake na wanahesabiwa hawana makosa.</w:t>
      </w:r>
      <w:r/>
    </w:p>
    <w:p>
      <w:pPr>
        <w:pStyle w:val="ListBullet"/>
        <w:spacing w:line="240" w:lineRule="auto"/>
        <w:ind w:left="720"/>
      </w:pPr>
      <w:r/>
      <w:r>
        <w:t>Njia ya kutafasiri neno hili laweza kujumuisha, "kasoro" au "upungufu" au "dhambi," kwa kutegemea mazingira.</w:t>
      </w:r>
      <w:r/>
      <w:r/>
    </w:p>
    <w:p>
      <w:pPr>
        <w:pStyle w:val="Heading3"/>
      </w:pPr>
      <w:r>
        <w:t>mawaa</w:t>
      </w:r>
      <w:r/>
    </w:p>
    <w:p>
      <w:pPr>
        <w:pStyle w:val="Heading4"/>
      </w:pPr>
      <w:r>
        <w:t>Ufafanuzi</w:t>
      </w:r>
      <w:r/>
    </w:p>
    <w:p>
      <w:r/>
      <w:r>
        <w:t>Neno "mawaa" humaanisha kasoro juu ya mtu au mnyama. Yaweza pia kumaanisha upungufu wa kiroho kwa mtu.</w:t>
      </w:r>
      <w:r/>
      <w:r/>
    </w:p>
    <w:p>
      <w:pPr>
        <w:pStyle w:val="ListBullet"/>
        <w:spacing w:line="240" w:lineRule="auto"/>
        <w:ind w:left="720"/>
      </w:pPr>
      <w:r/>
      <w:r>
        <w:t>Kwa baadhi ya sadaka, Mungu aliwaagiza Waisraeli watoe mnyama asiye na kasoro au kosa.</w:t>
      </w:r>
      <w:r/>
    </w:p>
    <w:p>
      <w:pPr>
        <w:pStyle w:val="ListBullet"/>
        <w:spacing w:line="240" w:lineRule="auto"/>
        <w:ind w:left="720"/>
      </w:pPr>
      <w:r/>
      <w:r>
        <w:t>Hii ni taswira ya jinsi Yesu Kristo alivyokuwa sadaka kamilifu, bila dhambi yoyote.</w:t>
      </w:r>
      <w:r/>
    </w:p>
    <w:p>
      <w:pPr>
        <w:pStyle w:val="ListBullet"/>
        <w:spacing w:line="240" w:lineRule="auto"/>
        <w:ind w:left="720"/>
      </w:pPr>
      <w:r/>
      <w:r>
        <w:t>Waamini katika Kristo wamesafishwa kutokana na dhambi zao kwa damu yake na wanahesabiwa hawana makosa.</w:t>
      </w:r>
      <w:r/>
    </w:p>
    <w:p>
      <w:pPr>
        <w:pStyle w:val="ListBullet"/>
        <w:spacing w:line="240" w:lineRule="auto"/>
        <w:ind w:left="720"/>
      </w:pPr>
      <w:r/>
      <w:r>
        <w:t>Njia ya kutafasiri neno hili laweza kujumuisha, "kasoro" au "upungufu" au "dhambi," kwa kutegemea mazingira.</w:t>
      </w:r>
      <w:r/>
      <w:r/>
    </w:p>
    <w:p>
      <w:pPr>
        <w:pStyle w:val="Heading3"/>
      </w:pPr>
      <w:r>
        <w:t>mawaa</w:t>
      </w:r>
      <w:r/>
    </w:p>
    <w:p>
      <w:pPr>
        <w:pStyle w:val="Heading4"/>
      </w:pPr>
      <w:r>
        <w:t>Ufafanuzi</w:t>
      </w:r>
      <w:r/>
    </w:p>
    <w:p>
      <w:r/>
      <w:r>
        <w:t>Neno "mawaa" humaanisha kasoro juu ya mtu au mnyama. Yaweza pia kumaanisha upungufu wa kiroho kwa mtu.</w:t>
      </w:r>
      <w:r/>
      <w:r/>
    </w:p>
    <w:p>
      <w:pPr>
        <w:pStyle w:val="ListBullet"/>
        <w:spacing w:line="240" w:lineRule="auto"/>
        <w:ind w:left="720"/>
      </w:pPr>
      <w:r/>
      <w:r>
        <w:t>Kwa baadhi ya sadaka, Mungu aliwaagiza Waisraeli watoe mnyama asiye na kasoro au kosa.</w:t>
      </w:r>
      <w:r/>
    </w:p>
    <w:p>
      <w:pPr>
        <w:pStyle w:val="ListBullet"/>
        <w:spacing w:line="240" w:lineRule="auto"/>
        <w:ind w:left="720"/>
      </w:pPr>
      <w:r/>
      <w:r>
        <w:t>Hii ni taswira ya jinsi Yesu Kristo alivyokuwa sadaka kamilifu, bila dhambi yoyote.</w:t>
      </w:r>
      <w:r/>
    </w:p>
    <w:p>
      <w:pPr>
        <w:pStyle w:val="ListBullet"/>
        <w:spacing w:line="240" w:lineRule="auto"/>
        <w:ind w:left="720"/>
      </w:pPr>
      <w:r/>
      <w:r>
        <w:t>Waamini katika Kristo wamesafishwa kutokana na dhambi zao kwa damu yake na wanahesabiwa hawana makosa.</w:t>
      </w:r>
      <w:r/>
    </w:p>
    <w:p>
      <w:pPr>
        <w:pStyle w:val="ListBullet"/>
        <w:spacing w:line="240" w:lineRule="auto"/>
        <w:ind w:left="720"/>
      </w:pPr>
      <w:r/>
      <w:r>
        <w:t>Njia ya kutafasiri neno hili laweza kujumuisha, "kasoro" au "upungufu" au "dhambi," kwa kutegemea mazingira.</w:t>
      </w:r>
      <w:r/>
      <w:r/>
    </w:p>
    <w:p>
      <w:pPr>
        <w:pStyle w:val="Heading3"/>
      </w:pPr>
      <w:r>
        <w:t>mbegu, manii</w:t>
      </w:r>
      <w:r/>
    </w:p>
    <w:p>
      <w:pPr>
        <w:pStyle w:val="Heading4"/>
      </w:pPr>
      <w:r>
        <w:t>Ufafanuzi</w:t>
      </w:r>
      <w:r/>
    </w:p>
    <w:p>
      <w:r/>
      <w:r>
        <w:t>Mbegu ni sehemu ya mmea unao oteshwa kwenye ardhi kuzalisha aina moja zaidi ya mmea huo. Pia ina maana kadha ya mafumbo.</w:t>
      </w:r>
      <w:r/>
      <w:r/>
    </w:p>
    <w:p>
      <w:pPr>
        <w:pStyle w:val="ListBullet"/>
        <w:spacing w:line="240" w:lineRule="auto"/>
        <w:ind w:left="720"/>
      </w:pPr>
      <w:r/>
      <w:r>
        <w:t>Neno "mbegu" linatumika kwa fumbo na tafsida kuelezea seli ndogo ndani ya mwanaume au mwanamke zinazo jumuika kusababisha mtoto kukua ndani ya mwanamke, hii ina itwa manii.</w:t>
      </w:r>
      <w:r/>
    </w:p>
    <w:p>
      <w:pPr>
        <w:pStyle w:val="ListBullet"/>
        <w:spacing w:line="240" w:lineRule="auto"/>
        <w:ind w:left="720"/>
      </w:pPr>
      <w:r/>
      <w:r>
        <w:t>Pamoja na hii, "mbegu" inatumika kueleza uzao wa mtu.</w:t>
      </w:r>
      <w:r/>
    </w:p>
    <w:p>
      <w:pPr>
        <w:pStyle w:val="ListBullet"/>
        <w:spacing w:line="240" w:lineRule="auto"/>
        <w:ind w:left="720"/>
      </w:pPr>
      <w:r/>
      <w:r>
        <w:t>Neno hili lina maana ya wingi, likieleza zaidi ya mbegu moja au zaidi ya mzao mmoja.</w:t>
      </w:r>
      <w:r/>
    </w:p>
    <w:p>
      <w:pPr>
        <w:pStyle w:val="ListBullet"/>
        <w:spacing w:line="240" w:lineRule="auto"/>
        <w:ind w:left="720"/>
      </w:pPr>
      <w:r/>
      <w:r>
        <w:t>Katika mfano wa mkulima akipanda mbegu, Yesu alifananisha mbegu na Neno la Mungu lililo pandwa katika mioyo ya watu ilikuweza kuzalisha matunda mazuri ya kiroho.</w:t>
      </w:r>
      <w:r/>
    </w:p>
    <w:p>
      <w:pPr>
        <w:pStyle w:val="ListBullet"/>
        <w:spacing w:line="240" w:lineRule="auto"/>
        <w:ind w:left="720"/>
      </w:pPr>
      <w:r/>
      <w:r>
        <w:t>Mtume Paulo pia anatumia neno "mbegu" kumaanisha Neno la Mungu.</w:t>
      </w:r>
      <w:r/>
      <w:r/>
    </w:p>
    <w:p>
      <w:pPr>
        <w:pStyle w:val="Heading3"/>
      </w:pPr>
      <w:r>
        <w:t>mbegu, manii</w:t>
      </w:r>
      <w:r/>
    </w:p>
    <w:p>
      <w:pPr>
        <w:pStyle w:val="Heading4"/>
      </w:pPr>
      <w:r>
        <w:t>Ufafanuzi</w:t>
      </w:r>
      <w:r/>
    </w:p>
    <w:p>
      <w:r/>
      <w:r>
        <w:t>Mbegu ni sehemu ya mmea unao oteshwa kwenye ardhi kuzalisha aina moja zaidi ya mmea huo. Pia ina maana kadha ya mafumbo.</w:t>
      </w:r>
      <w:r/>
      <w:r/>
    </w:p>
    <w:p>
      <w:pPr>
        <w:pStyle w:val="ListBullet"/>
        <w:spacing w:line="240" w:lineRule="auto"/>
        <w:ind w:left="720"/>
      </w:pPr>
      <w:r/>
      <w:r>
        <w:t>Neno "mbegu" linatumika kwa fumbo na tafsida kuelezea seli ndogo ndani ya mwanaume au mwanamke zinazo jumuika kusababisha mtoto kukua ndani ya mwanamke, hii ina itwa manii.</w:t>
      </w:r>
      <w:r/>
    </w:p>
    <w:p>
      <w:pPr>
        <w:pStyle w:val="ListBullet"/>
        <w:spacing w:line="240" w:lineRule="auto"/>
        <w:ind w:left="720"/>
      </w:pPr>
      <w:r/>
      <w:r>
        <w:t>Pamoja na hii, "mbegu" inatumika kueleza uzao wa mtu.</w:t>
      </w:r>
      <w:r/>
    </w:p>
    <w:p>
      <w:pPr>
        <w:pStyle w:val="ListBullet"/>
        <w:spacing w:line="240" w:lineRule="auto"/>
        <w:ind w:left="720"/>
      </w:pPr>
      <w:r/>
      <w:r>
        <w:t>Neno hili lina maana ya wingi, likieleza zaidi ya mbegu moja au zaidi ya mzao mmoja.</w:t>
      </w:r>
      <w:r/>
    </w:p>
    <w:p>
      <w:pPr>
        <w:pStyle w:val="ListBullet"/>
        <w:spacing w:line="240" w:lineRule="auto"/>
        <w:ind w:left="720"/>
      </w:pPr>
      <w:r/>
      <w:r>
        <w:t>Katika mfano wa mkulima akipanda mbegu, Yesu alifananisha mbegu na Neno la Mungu lililo pandwa katika mioyo ya watu ilikuweza kuzalisha matunda mazuri ya kiroho.</w:t>
      </w:r>
      <w:r/>
    </w:p>
    <w:p>
      <w:pPr>
        <w:pStyle w:val="ListBullet"/>
        <w:spacing w:line="240" w:lineRule="auto"/>
        <w:ind w:left="720"/>
      </w:pPr>
      <w:r/>
      <w:r>
        <w:t>Mtume Paulo pia anatumia neno "mbegu" kumaanisha Neno la Mungu.</w:t>
      </w:r>
      <w:r/>
      <w:r/>
    </w:p>
    <w:p>
      <w:pPr>
        <w:pStyle w:val="Heading3"/>
      </w:pPr>
      <w:r>
        <w:t>mbegu, manii</w:t>
      </w:r>
      <w:r/>
    </w:p>
    <w:p>
      <w:pPr>
        <w:pStyle w:val="Heading4"/>
      </w:pPr>
      <w:r>
        <w:t>Ufafanuzi</w:t>
      </w:r>
      <w:r/>
    </w:p>
    <w:p>
      <w:r/>
      <w:r>
        <w:t>Mbegu ni sehemu ya mmea unao oteshwa kwenye ardhi kuzalisha aina moja zaidi ya mmea huo. Pia ina maana kadha ya mafumbo.</w:t>
      </w:r>
      <w:r/>
      <w:r/>
    </w:p>
    <w:p>
      <w:pPr>
        <w:pStyle w:val="ListBullet"/>
        <w:spacing w:line="240" w:lineRule="auto"/>
        <w:ind w:left="720"/>
      </w:pPr>
      <w:r/>
      <w:r>
        <w:t>Neno "mbegu" linatumika kwa fumbo na tafsida kuelezea seli ndogo ndani ya mwanaume au mwanamke zinazo jumuika kusababisha mtoto kukua ndani ya mwanamke, hii ina itwa manii.</w:t>
      </w:r>
      <w:r/>
    </w:p>
    <w:p>
      <w:pPr>
        <w:pStyle w:val="ListBullet"/>
        <w:spacing w:line="240" w:lineRule="auto"/>
        <w:ind w:left="720"/>
      </w:pPr>
      <w:r/>
      <w:r>
        <w:t>Pamoja na hii, "mbegu" inatumika kueleza uzao wa mtu.</w:t>
      </w:r>
      <w:r/>
    </w:p>
    <w:p>
      <w:pPr>
        <w:pStyle w:val="ListBullet"/>
        <w:spacing w:line="240" w:lineRule="auto"/>
        <w:ind w:left="720"/>
      </w:pPr>
      <w:r/>
      <w:r>
        <w:t>Neno hili lina maana ya wingi, likieleza zaidi ya mbegu moja au zaidi ya mzao mmoja.</w:t>
      </w:r>
      <w:r/>
    </w:p>
    <w:p>
      <w:pPr>
        <w:pStyle w:val="ListBullet"/>
        <w:spacing w:line="240" w:lineRule="auto"/>
        <w:ind w:left="720"/>
      </w:pPr>
      <w:r/>
      <w:r>
        <w:t>Katika mfano wa mkulima akipanda mbegu, Yesu alifananisha mbegu na Neno la Mungu lililo pandwa katika mioyo ya watu ilikuweza kuzalisha matunda mazuri ya kiroho.</w:t>
      </w:r>
      <w:r/>
    </w:p>
    <w:p>
      <w:pPr>
        <w:pStyle w:val="ListBullet"/>
        <w:spacing w:line="240" w:lineRule="auto"/>
        <w:ind w:left="720"/>
      </w:pPr>
      <w:r/>
      <w:r>
        <w:t>Mtume Paulo pia anatumia neno "mbegu" kumaanisha Neno la Mungu.</w:t>
      </w:r>
      <w:r/>
      <w:r/>
    </w:p>
    <w:p>
      <w:pPr>
        <w:pStyle w:val="Heading3"/>
      </w:pPr>
      <w:r>
        <w:t>mbegu, manii</w:t>
      </w:r>
      <w:r/>
    </w:p>
    <w:p>
      <w:pPr>
        <w:pStyle w:val="Heading4"/>
      </w:pPr>
      <w:r>
        <w:t>Ufafanuzi</w:t>
      </w:r>
      <w:r/>
    </w:p>
    <w:p>
      <w:r/>
      <w:r>
        <w:t>Mbegu ni sehemu ya mmea unao oteshwa kwenye ardhi kuzalisha aina moja zaidi ya mmea huo. Pia ina maana kadha ya mafumbo.</w:t>
      </w:r>
      <w:r/>
      <w:r/>
    </w:p>
    <w:p>
      <w:pPr>
        <w:pStyle w:val="ListBullet"/>
        <w:spacing w:line="240" w:lineRule="auto"/>
        <w:ind w:left="720"/>
      </w:pPr>
      <w:r/>
      <w:r>
        <w:t>Neno "mbegu" linatumika kwa fumbo na tafsida kuelezea seli ndogo ndani ya mwanaume au mwanamke zinazo jumuika kusababisha mtoto kukua ndani ya mwanamke, hii ina itwa manii.</w:t>
      </w:r>
      <w:r/>
    </w:p>
    <w:p>
      <w:pPr>
        <w:pStyle w:val="ListBullet"/>
        <w:spacing w:line="240" w:lineRule="auto"/>
        <w:ind w:left="720"/>
      </w:pPr>
      <w:r/>
      <w:r>
        <w:t>Pamoja na hii, "mbegu" inatumika kueleza uzao wa mtu.</w:t>
      </w:r>
      <w:r/>
    </w:p>
    <w:p>
      <w:pPr>
        <w:pStyle w:val="ListBullet"/>
        <w:spacing w:line="240" w:lineRule="auto"/>
        <w:ind w:left="720"/>
      </w:pPr>
      <w:r/>
      <w:r>
        <w:t>Neno hili lina maana ya wingi, likieleza zaidi ya mbegu moja au zaidi ya mzao mmoja.</w:t>
      </w:r>
      <w:r/>
    </w:p>
    <w:p>
      <w:pPr>
        <w:pStyle w:val="ListBullet"/>
        <w:spacing w:line="240" w:lineRule="auto"/>
        <w:ind w:left="720"/>
      </w:pPr>
      <w:r/>
      <w:r>
        <w:t>Katika mfano wa mkulima akipanda mbegu, Yesu alifananisha mbegu na Neno la Mungu lililo pandwa katika mioyo ya watu ilikuweza kuzalisha matunda mazuri ya kiroho.</w:t>
      </w:r>
      <w:r/>
    </w:p>
    <w:p>
      <w:pPr>
        <w:pStyle w:val="ListBullet"/>
        <w:spacing w:line="240" w:lineRule="auto"/>
        <w:ind w:left="720"/>
      </w:pPr>
      <w:r/>
      <w:r>
        <w:t>Mtume Paulo pia anatumia neno "mbegu" kumaanisha Neno la Mungu.</w:t>
      </w:r>
      <w:r/>
      <w:r/>
    </w:p>
    <w:p>
      <w:pPr>
        <w:pStyle w:val="Heading3"/>
      </w:pPr>
      <w:r>
        <w:t>mbegu, manii</w:t>
      </w:r>
      <w:r/>
    </w:p>
    <w:p>
      <w:pPr>
        <w:pStyle w:val="Heading4"/>
      </w:pPr>
      <w:r>
        <w:t>Ufafanuzi</w:t>
      </w:r>
      <w:r/>
    </w:p>
    <w:p>
      <w:r/>
      <w:r>
        <w:t>Mbegu ni sehemu ya mmea unao oteshwa kwenye ardhi kuzalisha aina moja zaidi ya mmea huo. Pia ina maana kadha ya mafumbo.</w:t>
      </w:r>
      <w:r/>
      <w:r/>
    </w:p>
    <w:p>
      <w:pPr>
        <w:pStyle w:val="ListBullet"/>
        <w:spacing w:line="240" w:lineRule="auto"/>
        <w:ind w:left="720"/>
      </w:pPr>
      <w:r/>
      <w:r>
        <w:t>Neno "mbegu" linatumika kwa fumbo na tafsida kuelezea seli ndogo ndani ya mwanaume au mwanamke zinazo jumuika kusababisha mtoto kukua ndani ya mwanamke, hii ina itwa manii.</w:t>
      </w:r>
      <w:r/>
    </w:p>
    <w:p>
      <w:pPr>
        <w:pStyle w:val="ListBullet"/>
        <w:spacing w:line="240" w:lineRule="auto"/>
        <w:ind w:left="720"/>
      </w:pPr>
      <w:r/>
      <w:r>
        <w:t>Pamoja na hii, "mbegu" inatumika kueleza uzao wa mtu.</w:t>
      </w:r>
      <w:r/>
    </w:p>
    <w:p>
      <w:pPr>
        <w:pStyle w:val="ListBullet"/>
        <w:spacing w:line="240" w:lineRule="auto"/>
        <w:ind w:left="720"/>
      </w:pPr>
      <w:r/>
      <w:r>
        <w:t>Neno hili lina maana ya wingi, likieleza zaidi ya mbegu moja au zaidi ya mzao mmoja.</w:t>
      </w:r>
      <w:r/>
    </w:p>
    <w:p>
      <w:pPr>
        <w:pStyle w:val="ListBullet"/>
        <w:spacing w:line="240" w:lineRule="auto"/>
        <w:ind w:left="720"/>
      </w:pPr>
      <w:r/>
      <w:r>
        <w:t>Katika mfano wa mkulima akipanda mbegu, Yesu alifananisha mbegu na Neno la Mungu lililo pandwa katika mioyo ya watu ilikuweza kuzalisha matunda mazuri ya kiroho.</w:t>
      </w:r>
      <w:r/>
    </w:p>
    <w:p>
      <w:pPr>
        <w:pStyle w:val="ListBullet"/>
        <w:spacing w:line="240" w:lineRule="auto"/>
        <w:ind w:left="720"/>
      </w:pPr>
      <w:r/>
      <w:r>
        <w:t>Mtume Paulo pia anatumia neno "mbegu" kumaanisha Neno la Mungu.</w:t>
      </w:r>
      <w:r/>
      <w:r/>
    </w:p>
    <w:p>
      <w:pPr>
        <w:pStyle w:val="Heading3"/>
      </w:pPr>
      <w:r>
        <w:t>mbegu, manii</w:t>
      </w:r>
      <w:r/>
    </w:p>
    <w:p>
      <w:pPr>
        <w:pStyle w:val="Heading4"/>
      </w:pPr>
      <w:r>
        <w:t>Ufafanuzi</w:t>
      </w:r>
      <w:r/>
    </w:p>
    <w:p>
      <w:r/>
      <w:r>
        <w:t>Mbegu ni sehemu ya mmea unao oteshwa kwenye ardhi kuzalisha aina moja zaidi ya mmea huo. Pia ina maana kadha ya mafumbo.</w:t>
      </w:r>
      <w:r/>
      <w:r/>
    </w:p>
    <w:p>
      <w:pPr>
        <w:pStyle w:val="ListBullet"/>
        <w:spacing w:line="240" w:lineRule="auto"/>
        <w:ind w:left="720"/>
      </w:pPr>
      <w:r/>
      <w:r>
        <w:t>Neno "mbegu" linatumika kwa fumbo na tafsida kuelezea seli ndogo ndani ya mwanaume au mwanamke zinazo jumuika kusababisha mtoto kukua ndani ya mwanamke, hii ina itwa manii.</w:t>
      </w:r>
      <w:r/>
    </w:p>
    <w:p>
      <w:pPr>
        <w:pStyle w:val="ListBullet"/>
        <w:spacing w:line="240" w:lineRule="auto"/>
        <w:ind w:left="720"/>
      </w:pPr>
      <w:r/>
      <w:r>
        <w:t>Pamoja na hii, "mbegu" inatumika kueleza uzao wa mtu.</w:t>
      </w:r>
      <w:r/>
    </w:p>
    <w:p>
      <w:pPr>
        <w:pStyle w:val="ListBullet"/>
        <w:spacing w:line="240" w:lineRule="auto"/>
        <w:ind w:left="720"/>
      </w:pPr>
      <w:r/>
      <w:r>
        <w:t>Neno hili lina maana ya wingi, likieleza zaidi ya mbegu moja au zaidi ya mzao mmoja.</w:t>
      </w:r>
      <w:r/>
    </w:p>
    <w:p>
      <w:pPr>
        <w:pStyle w:val="ListBullet"/>
        <w:spacing w:line="240" w:lineRule="auto"/>
        <w:ind w:left="720"/>
      </w:pPr>
      <w:r/>
      <w:r>
        <w:t>Katika mfano wa mkulima akipanda mbegu, Yesu alifananisha mbegu na Neno la Mungu lililo pandwa katika mioyo ya watu ilikuweza kuzalisha matunda mazuri ya kiroho.</w:t>
      </w:r>
      <w:r/>
    </w:p>
    <w:p>
      <w:pPr>
        <w:pStyle w:val="ListBullet"/>
        <w:spacing w:line="240" w:lineRule="auto"/>
        <w:ind w:left="720"/>
      </w:pPr>
      <w:r/>
      <w:r>
        <w:t>Mtume Paulo pia anatumia neno "mbegu" kumaanisha Neno la Mungu.</w:t>
      </w:r>
      <w:r/>
      <w:r/>
    </w:p>
    <w:p>
      <w:pPr>
        <w:pStyle w:val="Heading3"/>
      </w:pPr>
      <w:r>
        <w:t>mbegu, manii</w:t>
      </w:r>
      <w:r/>
    </w:p>
    <w:p>
      <w:pPr>
        <w:pStyle w:val="Heading4"/>
      </w:pPr>
      <w:r>
        <w:t>Ufafanuzi</w:t>
      </w:r>
      <w:r/>
    </w:p>
    <w:p>
      <w:r/>
      <w:r>
        <w:t>Mbegu ni sehemu ya mmea unao oteshwa kwenye ardhi kuzalisha aina moja zaidi ya mmea huo. Pia ina maana kadha ya mafumbo.</w:t>
      </w:r>
      <w:r/>
      <w:r/>
    </w:p>
    <w:p>
      <w:pPr>
        <w:pStyle w:val="ListBullet"/>
        <w:spacing w:line="240" w:lineRule="auto"/>
        <w:ind w:left="720"/>
      </w:pPr>
      <w:r/>
      <w:r>
        <w:t>Neno "mbegu" linatumika kwa fumbo na tafsida kuelezea seli ndogo ndani ya mwanaume au mwanamke zinazo jumuika kusababisha mtoto kukua ndani ya mwanamke, hii ina itwa manii.</w:t>
      </w:r>
      <w:r/>
    </w:p>
    <w:p>
      <w:pPr>
        <w:pStyle w:val="ListBullet"/>
        <w:spacing w:line="240" w:lineRule="auto"/>
        <w:ind w:left="720"/>
      </w:pPr>
      <w:r/>
      <w:r>
        <w:t>Pamoja na hii, "mbegu" inatumika kueleza uzao wa mtu.</w:t>
      </w:r>
      <w:r/>
    </w:p>
    <w:p>
      <w:pPr>
        <w:pStyle w:val="ListBullet"/>
        <w:spacing w:line="240" w:lineRule="auto"/>
        <w:ind w:left="720"/>
      </w:pPr>
      <w:r/>
      <w:r>
        <w:t>Neno hili lina maana ya wingi, likieleza zaidi ya mbegu moja au zaidi ya mzao mmoja.</w:t>
      </w:r>
      <w:r/>
    </w:p>
    <w:p>
      <w:pPr>
        <w:pStyle w:val="ListBullet"/>
        <w:spacing w:line="240" w:lineRule="auto"/>
        <w:ind w:left="720"/>
      </w:pPr>
      <w:r/>
      <w:r>
        <w:t>Katika mfano wa mkulima akipanda mbegu, Yesu alifananisha mbegu na Neno la Mungu lililo pandwa katika mioyo ya watu ilikuweza kuzalisha matunda mazuri ya kiroho.</w:t>
      </w:r>
      <w:r/>
    </w:p>
    <w:p>
      <w:pPr>
        <w:pStyle w:val="ListBullet"/>
        <w:spacing w:line="240" w:lineRule="auto"/>
        <w:ind w:left="720"/>
      </w:pPr>
      <w:r/>
      <w:r>
        <w:t>Mtume Paulo pia anatumia neno "mbegu" kumaanisha Neno la Mungu.</w:t>
      </w:r>
      <w:r/>
      <w:r/>
    </w:p>
    <w:p>
      <w:pPr>
        <w:pStyle w:val="Heading3"/>
      </w:pPr>
      <w:r>
        <w:t>mbegu, manii</w:t>
      </w:r>
      <w:r/>
    </w:p>
    <w:p>
      <w:pPr>
        <w:pStyle w:val="Heading4"/>
      </w:pPr>
      <w:r>
        <w:t>Ufafanuzi</w:t>
      </w:r>
      <w:r/>
    </w:p>
    <w:p>
      <w:r/>
      <w:r>
        <w:t>Mbegu ni sehemu ya mmea unao oteshwa kwenye ardhi kuzalisha aina moja zaidi ya mmea huo. Pia ina maana kadha ya mafumbo.</w:t>
      </w:r>
      <w:r/>
      <w:r/>
    </w:p>
    <w:p>
      <w:pPr>
        <w:pStyle w:val="ListBullet"/>
        <w:spacing w:line="240" w:lineRule="auto"/>
        <w:ind w:left="720"/>
      </w:pPr>
      <w:r/>
      <w:r>
        <w:t>Neno "mbegu" linatumika kwa fumbo na tafsida kuelezea seli ndogo ndani ya mwanaume au mwanamke zinazo jumuika kusababisha mtoto kukua ndani ya mwanamke, hii ina itwa manii.</w:t>
      </w:r>
      <w:r/>
    </w:p>
    <w:p>
      <w:pPr>
        <w:pStyle w:val="ListBullet"/>
        <w:spacing w:line="240" w:lineRule="auto"/>
        <w:ind w:left="720"/>
      </w:pPr>
      <w:r/>
      <w:r>
        <w:t>Pamoja na hii, "mbegu" inatumika kueleza uzao wa mtu.</w:t>
      </w:r>
      <w:r/>
    </w:p>
    <w:p>
      <w:pPr>
        <w:pStyle w:val="ListBullet"/>
        <w:spacing w:line="240" w:lineRule="auto"/>
        <w:ind w:left="720"/>
      </w:pPr>
      <w:r/>
      <w:r>
        <w:t>Neno hili lina maana ya wingi, likieleza zaidi ya mbegu moja au zaidi ya mzao mmoja.</w:t>
      </w:r>
      <w:r/>
    </w:p>
    <w:p>
      <w:pPr>
        <w:pStyle w:val="ListBullet"/>
        <w:spacing w:line="240" w:lineRule="auto"/>
        <w:ind w:left="720"/>
      </w:pPr>
      <w:r/>
      <w:r>
        <w:t>Katika mfano wa mkulima akipanda mbegu, Yesu alifananisha mbegu na Neno la Mungu lililo pandwa katika mioyo ya watu ilikuweza kuzalisha matunda mazuri ya kiroho.</w:t>
      </w:r>
      <w:r/>
    </w:p>
    <w:p>
      <w:pPr>
        <w:pStyle w:val="ListBullet"/>
        <w:spacing w:line="240" w:lineRule="auto"/>
        <w:ind w:left="720"/>
      </w:pPr>
      <w:r/>
      <w:r>
        <w:t>Mtume Paulo pia anatumia neno "mbegu" kumaanisha Neno la Mungu.</w:t>
      </w:r>
      <w:r/>
      <w:r/>
    </w:p>
    <w:p>
      <w:pPr>
        <w:pStyle w:val="Heading3"/>
      </w:pPr>
      <w:r>
        <w:t>mbegu, manii</w:t>
      </w:r>
      <w:r/>
    </w:p>
    <w:p>
      <w:pPr>
        <w:pStyle w:val="Heading4"/>
      </w:pPr>
      <w:r>
        <w:t>Ufafanuzi</w:t>
      </w:r>
      <w:r/>
    </w:p>
    <w:p>
      <w:r/>
      <w:r>
        <w:t>Mbegu ni sehemu ya mmea unao oteshwa kwenye ardhi kuzalisha aina moja zaidi ya mmea huo. Pia ina maana kadha ya mafumbo.</w:t>
      </w:r>
      <w:r/>
      <w:r/>
    </w:p>
    <w:p>
      <w:pPr>
        <w:pStyle w:val="ListBullet"/>
        <w:spacing w:line="240" w:lineRule="auto"/>
        <w:ind w:left="720"/>
      </w:pPr>
      <w:r/>
      <w:r>
        <w:t>Neno "mbegu" linatumika kwa fumbo na tafsida kuelezea seli ndogo ndani ya mwanaume au mwanamke zinazo jumuika kusababisha mtoto kukua ndani ya mwanamke, hii ina itwa manii.</w:t>
      </w:r>
      <w:r/>
    </w:p>
    <w:p>
      <w:pPr>
        <w:pStyle w:val="ListBullet"/>
        <w:spacing w:line="240" w:lineRule="auto"/>
        <w:ind w:left="720"/>
      </w:pPr>
      <w:r/>
      <w:r>
        <w:t>Pamoja na hii, "mbegu" inatumika kueleza uzao wa mtu.</w:t>
      </w:r>
      <w:r/>
    </w:p>
    <w:p>
      <w:pPr>
        <w:pStyle w:val="ListBullet"/>
        <w:spacing w:line="240" w:lineRule="auto"/>
        <w:ind w:left="720"/>
      </w:pPr>
      <w:r/>
      <w:r>
        <w:t>Neno hili lina maana ya wingi, likieleza zaidi ya mbegu moja au zaidi ya mzao mmoja.</w:t>
      </w:r>
      <w:r/>
    </w:p>
    <w:p>
      <w:pPr>
        <w:pStyle w:val="ListBullet"/>
        <w:spacing w:line="240" w:lineRule="auto"/>
        <w:ind w:left="720"/>
      </w:pPr>
      <w:r/>
      <w:r>
        <w:t>Katika mfano wa mkulima akipanda mbegu, Yesu alifananisha mbegu na Neno la Mungu lililo pandwa katika mioyo ya watu ilikuweza kuzalisha matunda mazuri ya kiroho.</w:t>
      </w:r>
      <w:r/>
    </w:p>
    <w:p>
      <w:pPr>
        <w:pStyle w:val="ListBullet"/>
        <w:spacing w:line="240" w:lineRule="auto"/>
        <w:ind w:left="720"/>
      </w:pPr>
      <w:r/>
      <w:r>
        <w:t>Mtume Paulo pia anatumia neno "mbegu" kumaanisha Neno la Mungu.</w:t>
      </w:r>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mbingu, anga, mbinguni</w:t>
      </w:r>
      <w:r/>
    </w:p>
    <w:p>
      <w:pPr>
        <w:pStyle w:val="Heading4"/>
      </w:pPr>
      <w:r>
        <w:t>Ufafanuzi</w:t>
      </w:r>
      <w:r/>
    </w:p>
    <w:p>
      <w:r/>
      <w:r>
        <w:t>Neno linalotafsiriwa kama "mbingu" hurejelea mahali anapoishi Mungu. Neno hilo hilo laweza kumaanisha " anga" kwa kutegemea na muktadha. Neno 'mbingu' hurejelea kila kitu tunachokiona juu mawinguni kama vile jua, mwezi, na nyota. Inaweza pia kujumuisha vitu vingine vya anga la mbali kama vile sayari, vitu ambavyo hatuwezi kuviona tukiwa hapa duniani. Neno "anga' hurejelea anga la bluu lililo juu ya dunia ambalo lina mawingu na hewa tunayopumua. Mara kwa mara, jua na mwezi husemwa kuwa ziko 'juu angani. Neno 'mbingu' laweza kumaanisha 'anga' au sehemu ambako Mungu anaishi' hii hutegemea na muktadha mbalimbali. Wakati neno 'mbingu' linapotumika kama tamathali ya semi, humrejelea Mungu mwenyewe. Kwa mfano, Mathayo anapoandika juu ya 'ufalme wa mbinguni' anarejelea ufalme wa Mungu.</w:t>
      </w:r>
      <w:r/>
    </w:p>
    <w:p>
      <w:r/>
      <w:r>
        <w:t>Mapendekezo ya tafsiri Wakati neno 'mbingu' linapotumika kimfano laweza kutafsiriwa kama 'Mungu" Maneno 'mbingu' au " vitu vya kimbingu' yaweza kutafsiriwa kama 'jua, mwezi na nyota. Kirai "nyota za mbinguni" chaweza kutafsiriwa kama " nyota za angani."</w:t>
      </w:r>
      <w:r/>
    </w:p>
    <w:p>
      <w:pPr>
        <w:pStyle w:val="Heading3"/>
      </w:pPr>
      <w:r>
        <w:t>mbuzi, mwanakibuzi</w:t>
      </w:r>
      <w:r/>
    </w:p>
    <w:p>
      <w:pPr>
        <w:pStyle w:val="Heading4"/>
      </w:pPr>
      <w:r>
        <w:t>Ufafanuzi</w:t>
      </w:r>
      <w:r/>
    </w:p>
    <w:p>
      <w:r/>
      <w:r>
        <w:t>Mbuzi ni mnyama wa ukubwa wa kati, mwenye miguu minne ambaye analingana na kondoo na hukuzwa kimsingi kwa ajili ya maziwa yake na nyama. Mtoto wa mbuzi huitwa "mwanakibuzi".</w:t>
      </w:r>
      <w:r/>
    </w:p>
    <w:p>
      <w:r/>
      <w:r>
        <w:t>Kama kondoo, mbuzi walikuwa wanyama muhimu wa sadaka, haswa wakati wa Pasaka.</w:t>
      </w:r>
      <w:r/>
    </w:p>
    <w:p>
      <w:r/>
      <w:r>
        <w:t>Ingawa mbuzi na kondoo wanaweza kufanana, kuna namna ambavyo wako tofauti.</w:t>
      </w:r>
      <w:r/>
    </w:p>
    <w:p>
      <w:r/>
      <w:r>
        <w:t>Mbuzi wanya manyoya ya kukwaruza; kondoo wana sufu.</w:t>
      </w:r>
      <w:r/>
    </w:p>
    <w:p>
      <w:r/>
      <w:r>
        <w:t>Mkia wa mbuzi husimama juu; mkia wa kondoo huning'inia chini.</w:t>
      </w:r>
      <w:r/>
    </w:p>
    <w:p>
      <w:r/>
      <w:r>
        <w:t>Kondoo mara kwa mara hupenda kukaa katika kundi lake, lakini mbuzi wanajitegemea zaidi na kutembea mbali na kundi lao.</w:t>
      </w:r>
      <w:r/>
    </w:p>
    <w:p>
      <w:r/>
      <w:r>
        <w:t>Katika kipindi cha Biblia, mbuzi walikuwa chanzo kikuu cha maziwa Israeli.</w:t>
      </w:r>
      <w:r/>
    </w:p>
    <w:p>
      <w:r/>
      <w:r>
        <w:t>Ngozi ya mbuzi ilitumika kwa ajili ya kufunika mahema na kutengeza mifuko ya kubeba divai.</w:t>
      </w:r>
      <w:r/>
    </w:p>
    <w:p>
      <w:r/>
      <w:r>
        <w:t>Pote katika Agano la Kale na Jipya, mbuzi alitumika kama ishara ya ukosefu wa utakatifu wa watu, labda kwa sababu ya mazoea yao ya kutangatanga mbali na yule aliyekuwa akiwatunza.</w:t>
      </w:r>
      <w:r/>
    </w:p>
    <w:p>
      <w:r/>
      <w:r>
        <w:t>Waisraeli pia walitumia mbuzi kama mfano wa mtu mwenye dhambi. Mbuzi mmoja anapotolewa sadaka, kuhani huweka mikono yake juu ya mbuzi wa pili aliye hai na kumwachilia jangwani kama alama ya mnyama kubeba dhambi ya watu.</w:t>
      </w:r>
      <w:r/>
    </w:p>
    <w:p>
      <w:pPr>
        <w:pStyle w:val="Heading3"/>
      </w:pPr>
      <w:r>
        <w:t>mbuzi, mwanakibuzi</w:t>
      </w:r>
      <w:r/>
    </w:p>
    <w:p>
      <w:pPr>
        <w:pStyle w:val="Heading4"/>
      </w:pPr>
      <w:r>
        <w:t>Ufafanuzi</w:t>
      </w:r>
      <w:r/>
    </w:p>
    <w:p>
      <w:r/>
      <w:r>
        <w:t>Mbuzi ni mnyama wa ukubwa wa kati, mwenye miguu minne ambaye analingana na kondoo na hukuzwa kimsingi kwa ajili ya maziwa yake na nyama. Mtoto wa mbuzi huitwa "mwanakibuzi".</w:t>
      </w:r>
      <w:r/>
    </w:p>
    <w:p>
      <w:r/>
      <w:r>
        <w:t>Kama kondoo, mbuzi walikuwa wanyama muhimu wa sadaka, haswa wakati wa Pasaka.</w:t>
      </w:r>
      <w:r/>
    </w:p>
    <w:p>
      <w:r/>
      <w:r>
        <w:t>Ingawa mbuzi na kondoo wanaweza kufanana, kuna namna ambavyo wako tofauti.</w:t>
      </w:r>
      <w:r/>
    </w:p>
    <w:p>
      <w:r/>
      <w:r>
        <w:t>Mbuzi wanya manyoya ya kukwaruza; kondoo wana sufu.</w:t>
      </w:r>
      <w:r/>
    </w:p>
    <w:p>
      <w:r/>
      <w:r>
        <w:t>Mkia wa mbuzi husimama juu; mkia wa kondoo huning'inia chini.</w:t>
      </w:r>
      <w:r/>
    </w:p>
    <w:p>
      <w:r/>
      <w:r>
        <w:t>Kondoo mara kwa mara hupenda kukaa katika kundi lake, lakini mbuzi wanajitegemea zaidi na kutembea mbali na kundi lao.</w:t>
      </w:r>
      <w:r/>
    </w:p>
    <w:p>
      <w:r/>
      <w:r>
        <w:t>Katika kipindi cha Biblia, mbuzi walikuwa chanzo kikuu cha maziwa Israeli.</w:t>
      </w:r>
      <w:r/>
    </w:p>
    <w:p>
      <w:r/>
      <w:r>
        <w:t>Ngozi ya mbuzi ilitumika kwa ajili ya kufunika mahema na kutengeza mifuko ya kubeba divai.</w:t>
      </w:r>
      <w:r/>
    </w:p>
    <w:p>
      <w:r/>
      <w:r>
        <w:t>Pote katika Agano la Kale na Jipya, mbuzi alitumika kama ishara ya ukosefu wa utakatifu wa watu, labda kwa sababu ya mazoea yao ya kutangatanga mbali na yule aliyekuwa akiwatunza.</w:t>
      </w:r>
      <w:r/>
    </w:p>
    <w:p>
      <w:r/>
      <w:r>
        <w:t>Waisraeli pia walitumia mbuzi kama mfano wa mtu mwenye dhambi. Mbuzi mmoja anapotolewa sadaka, kuhani huweka mikono yake juu ya mbuzi wa pili aliye hai na kumwachilia jangwani kama alama ya mnyama kubeba dhambi ya watu.</w:t>
      </w:r>
      <w:r/>
    </w:p>
    <w:p>
      <w:pPr>
        <w:pStyle w:val="Heading3"/>
      </w:pPr>
      <w:r>
        <w:t>mbuzi, mwanakibuzi</w:t>
      </w:r>
      <w:r/>
    </w:p>
    <w:p>
      <w:pPr>
        <w:pStyle w:val="Heading4"/>
      </w:pPr>
      <w:r>
        <w:t>Ufafanuzi</w:t>
      </w:r>
      <w:r/>
    </w:p>
    <w:p>
      <w:r/>
      <w:r>
        <w:t>Mbuzi ni mnyama wa ukubwa wa kati, mwenye miguu minne ambaye analingana na kondoo na hukuzwa kimsingi kwa ajili ya maziwa yake na nyama. Mtoto wa mbuzi huitwa "mwanakibuzi".</w:t>
      </w:r>
      <w:r/>
    </w:p>
    <w:p>
      <w:r/>
      <w:r>
        <w:t>Kama kondoo, mbuzi walikuwa wanyama muhimu wa sadaka, haswa wakati wa Pasaka.</w:t>
      </w:r>
      <w:r/>
    </w:p>
    <w:p>
      <w:r/>
      <w:r>
        <w:t>Ingawa mbuzi na kondoo wanaweza kufanana, kuna namna ambavyo wako tofauti.</w:t>
      </w:r>
      <w:r/>
    </w:p>
    <w:p>
      <w:r/>
      <w:r>
        <w:t>Mbuzi wanya manyoya ya kukwaruza; kondoo wana sufu.</w:t>
      </w:r>
      <w:r/>
    </w:p>
    <w:p>
      <w:r/>
      <w:r>
        <w:t>Mkia wa mbuzi husimama juu; mkia wa kondoo huning'inia chini.</w:t>
      </w:r>
      <w:r/>
    </w:p>
    <w:p>
      <w:r/>
      <w:r>
        <w:t>Kondoo mara kwa mara hupenda kukaa katika kundi lake, lakini mbuzi wanajitegemea zaidi na kutembea mbali na kundi lao.</w:t>
      </w:r>
      <w:r/>
    </w:p>
    <w:p>
      <w:r/>
      <w:r>
        <w:t>Katika kipindi cha Biblia, mbuzi walikuwa chanzo kikuu cha maziwa Israeli.</w:t>
      </w:r>
      <w:r/>
    </w:p>
    <w:p>
      <w:r/>
      <w:r>
        <w:t>Ngozi ya mbuzi ilitumika kwa ajili ya kufunika mahema na kutengeza mifuko ya kubeba divai.</w:t>
      </w:r>
      <w:r/>
    </w:p>
    <w:p>
      <w:r/>
      <w:r>
        <w:t>Pote katika Agano la Kale na Jipya, mbuzi alitumika kama ishara ya ukosefu wa utakatifu wa watu, labda kwa sababu ya mazoea yao ya kutangatanga mbali na yule aliyekuwa akiwatunza.</w:t>
      </w:r>
      <w:r/>
    </w:p>
    <w:p>
      <w:r/>
      <w:r>
        <w:t>Waisraeli pia walitumia mbuzi kama mfano wa mtu mwenye dhambi. Mbuzi mmoja anapotolewa sadaka, kuhani huweka mikono yake juu ya mbuzi wa pili aliye hai na kumwachilia jangwani kama alama ya mnyama kubeba dhambi ya watu.</w:t>
      </w:r>
      <w:r/>
    </w:p>
    <w:p>
      <w:pPr>
        <w:pStyle w:val="Heading3"/>
      </w:pPr>
      <w:r>
        <w:t>mbuzi, mwanakibuzi</w:t>
      </w:r>
      <w:r/>
    </w:p>
    <w:p>
      <w:pPr>
        <w:pStyle w:val="Heading4"/>
      </w:pPr>
      <w:r>
        <w:t>Ufafanuzi</w:t>
      </w:r>
      <w:r/>
    </w:p>
    <w:p>
      <w:r/>
      <w:r>
        <w:t>Mbuzi ni mnyama wa ukubwa wa kati, mwenye miguu minne ambaye analingana na kondoo na hukuzwa kimsingi kwa ajili ya maziwa yake na nyama. Mtoto wa mbuzi huitwa "mwanakibuzi".</w:t>
      </w:r>
      <w:r/>
    </w:p>
    <w:p>
      <w:r/>
      <w:r>
        <w:t>Kama kondoo, mbuzi walikuwa wanyama muhimu wa sadaka, haswa wakati wa Pasaka.</w:t>
      </w:r>
      <w:r/>
    </w:p>
    <w:p>
      <w:r/>
      <w:r>
        <w:t>Ingawa mbuzi na kondoo wanaweza kufanana, kuna namna ambavyo wako tofauti.</w:t>
      </w:r>
      <w:r/>
    </w:p>
    <w:p>
      <w:r/>
      <w:r>
        <w:t>Mbuzi wanya manyoya ya kukwaruza; kondoo wana sufu.</w:t>
      </w:r>
      <w:r/>
    </w:p>
    <w:p>
      <w:r/>
      <w:r>
        <w:t>Mkia wa mbuzi husimama juu; mkia wa kondoo huning'inia chini.</w:t>
      </w:r>
      <w:r/>
    </w:p>
    <w:p>
      <w:r/>
      <w:r>
        <w:t>Kondoo mara kwa mara hupenda kukaa katika kundi lake, lakini mbuzi wanajitegemea zaidi na kutembea mbali na kundi lao.</w:t>
      </w:r>
      <w:r/>
    </w:p>
    <w:p>
      <w:r/>
      <w:r>
        <w:t>Katika kipindi cha Biblia, mbuzi walikuwa chanzo kikuu cha maziwa Israeli.</w:t>
      </w:r>
      <w:r/>
    </w:p>
    <w:p>
      <w:r/>
      <w:r>
        <w:t>Ngozi ya mbuzi ilitumika kwa ajili ya kufunika mahema na kutengeza mifuko ya kubeba divai.</w:t>
      </w:r>
      <w:r/>
    </w:p>
    <w:p>
      <w:r/>
      <w:r>
        <w:t>Pote katika Agano la Kale na Jipya, mbuzi alitumika kama ishara ya ukosefu wa utakatifu wa watu, labda kwa sababu ya mazoea yao ya kutangatanga mbali na yule aliyekuwa akiwatunza.</w:t>
      </w:r>
      <w:r/>
    </w:p>
    <w:p>
      <w:r/>
      <w:r>
        <w:t>Waisraeli pia walitumia mbuzi kama mfano wa mtu mwenye dhambi. Mbuzi mmoja anapotolewa sadaka, kuhani huweka mikono yake juu ya mbuzi wa pili aliye hai na kumwachilia jangwani kama alama ya mnyama kubeba dhambi ya watu.</w:t>
      </w:r>
      <w:r/>
    </w:p>
    <w:p>
      <w:pPr>
        <w:pStyle w:val="Heading3"/>
      </w:pPr>
      <w:r>
        <w:t>mbwa mwitu</w:t>
      </w:r>
      <w:r/>
    </w:p>
    <w:p>
      <w:pPr>
        <w:pStyle w:val="Heading4"/>
      </w:pPr>
      <w:r>
        <w:t>Ufafanuzi</w:t>
      </w:r>
      <w:r/>
    </w:p>
    <w:p>
      <w:r/>
      <w:r>
        <w:t>Mbwa mwitu ni mnyama mkali, anayekula nyama na anafanana na mbwa.</w:t>
      </w:r>
      <w:r/>
      <w:r/>
    </w:p>
    <w:p>
      <w:pPr>
        <w:pStyle w:val="ListBullet"/>
        <w:spacing w:line="240" w:lineRule="auto"/>
        <w:ind w:left="720"/>
      </w:pPr>
      <w:r/>
      <w:r>
        <w:t>Mbwa mwitu mara nyingi huwinda kwa makundi na hunyemelea mawindo yao kwa werevu.</w:t>
      </w:r>
      <w:r/>
    </w:p>
    <w:p>
      <w:pPr>
        <w:pStyle w:val="ListBullet"/>
        <w:spacing w:line="240" w:lineRule="auto"/>
        <w:ind w:left="720"/>
      </w:pPr>
      <w:r/>
      <w:r>
        <w:t>Katika Biblia "mbwa mwitu" imetumika kuelezea walimu wa uongo au manabii wa uongo wanaoharibu waamini wanaofananishwa na kondoo. Mafundisho ya uongo yanasababisha watu waamini uongo na kuwaletea madhara kwao.</w:t>
      </w:r>
      <w:r/>
    </w:p>
    <w:p>
      <w:pPr>
        <w:pStyle w:val="ListBullet"/>
        <w:spacing w:line="240" w:lineRule="auto"/>
        <w:ind w:left="720"/>
      </w:pPr>
      <w:r/>
      <w:r>
        <w:t>Mfanano huu unaonesha kuwa kondoo ni rahisi sana kuvamiwa na kuliwa na mbwa mwitu kwa sababu hawana nguvu na hawawezi kujitetea.</w:t>
      </w:r>
      <w:r/>
      <w:r/>
    </w:p>
    <w:p>
      <w:pPr>
        <w:pStyle w:val="Heading3"/>
      </w:pPr>
      <w:r>
        <w:t>mbwa mwitu</w:t>
      </w:r>
      <w:r/>
    </w:p>
    <w:p>
      <w:pPr>
        <w:pStyle w:val="Heading4"/>
      </w:pPr>
      <w:r>
        <w:t>Ufafanuzi</w:t>
      </w:r>
      <w:r/>
    </w:p>
    <w:p>
      <w:r/>
      <w:r>
        <w:t>Mbwa mwitu ni mnyama mkali, anayekula nyama na anafanana na mbwa.</w:t>
      </w:r>
      <w:r/>
      <w:r/>
    </w:p>
    <w:p>
      <w:pPr>
        <w:pStyle w:val="ListBullet"/>
        <w:spacing w:line="240" w:lineRule="auto"/>
        <w:ind w:left="720"/>
      </w:pPr>
      <w:r/>
      <w:r>
        <w:t>Mbwa mwitu mara nyingi huwinda kwa makundi na hunyemelea mawindo yao kwa werevu.</w:t>
      </w:r>
      <w:r/>
    </w:p>
    <w:p>
      <w:pPr>
        <w:pStyle w:val="ListBullet"/>
        <w:spacing w:line="240" w:lineRule="auto"/>
        <w:ind w:left="720"/>
      </w:pPr>
      <w:r/>
      <w:r>
        <w:t>Katika Biblia "mbwa mwitu" imetumika kuelezea walimu wa uongo au manabii wa uongo wanaoharibu waamini wanaofananishwa na kondoo. Mafundisho ya uongo yanasababisha watu waamini uongo na kuwaletea madhara kwao.</w:t>
      </w:r>
      <w:r/>
    </w:p>
    <w:p>
      <w:pPr>
        <w:pStyle w:val="ListBullet"/>
        <w:spacing w:line="240" w:lineRule="auto"/>
        <w:ind w:left="720"/>
      </w:pPr>
      <w:r/>
      <w:r>
        <w:t>Mfanano huu unaonesha kuwa kondoo ni rahisi sana kuvamiwa na kuliwa na mbwa mwitu kwa sababu hawana nguvu na hawawezi kujitetea.</w:t>
      </w:r>
      <w:r/>
      <w:r/>
    </w:p>
    <w:p>
      <w:pPr>
        <w:pStyle w:val="Heading3"/>
      </w:pPr>
      <w:r>
        <w:t>mbwa mwitu</w:t>
      </w:r>
      <w:r/>
    </w:p>
    <w:p>
      <w:pPr>
        <w:pStyle w:val="Heading4"/>
      </w:pPr>
      <w:r>
        <w:t>Ufafanuzi</w:t>
      </w:r>
      <w:r/>
    </w:p>
    <w:p>
      <w:r/>
      <w:r>
        <w:t>Mbwa mwitu ni mnyama mkali, anayekula nyama na anafanana na mbwa.</w:t>
      </w:r>
      <w:r/>
      <w:r/>
    </w:p>
    <w:p>
      <w:pPr>
        <w:pStyle w:val="ListBullet"/>
        <w:spacing w:line="240" w:lineRule="auto"/>
        <w:ind w:left="720"/>
      </w:pPr>
      <w:r/>
      <w:r>
        <w:t>Mbwa mwitu mara nyingi huwinda kwa makundi na hunyemelea mawindo yao kwa werevu.</w:t>
      </w:r>
      <w:r/>
    </w:p>
    <w:p>
      <w:pPr>
        <w:pStyle w:val="ListBullet"/>
        <w:spacing w:line="240" w:lineRule="auto"/>
        <w:ind w:left="720"/>
      </w:pPr>
      <w:r/>
      <w:r>
        <w:t>Katika Biblia "mbwa mwitu" imetumika kuelezea walimu wa uongo au manabii wa uongo wanaoharibu waamini wanaofananishwa na kondoo. Mafundisho ya uongo yanasababisha watu waamini uongo na kuwaletea madhara kwao.</w:t>
      </w:r>
      <w:r/>
    </w:p>
    <w:p>
      <w:pPr>
        <w:pStyle w:val="ListBullet"/>
        <w:spacing w:line="240" w:lineRule="auto"/>
        <w:ind w:left="720"/>
      </w:pPr>
      <w:r/>
      <w:r>
        <w:t>Mfanano huu unaonesha kuwa kondoo ni rahisi sana kuvamiwa na kuliwa na mbwa mwitu kwa sababu hawana nguvu na hawawezi kujitetea.</w:t>
      </w:r>
      <w:r/>
      <w:r/>
    </w:p>
    <w:p>
      <w:pPr>
        <w:pStyle w:val="Heading3"/>
      </w:pPr>
      <w:r>
        <w:t>mbwa mwitu</w:t>
      </w:r>
      <w:r/>
    </w:p>
    <w:p>
      <w:pPr>
        <w:pStyle w:val="Heading4"/>
      </w:pPr>
      <w:r>
        <w:t>Ufafanuzi</w:t>
      </w:r>
      <w:r/>
    </w:p>
    <w:p>
      <w:r/>
      <w:r>
        <w:t>Mbwa mwitu ni mnyama mkali, anayekula nyama na anafanana na mbwa.</w:t>
      </w:r>
      <w:r/>
      <w:r/>
    </w:p>
    <w:p>
      <w:pPr>
        <w:pStyle w:val="ListBullet"/>
        <w:spacing w:line="240" w:lineRule="auto"/>
        <w:ind w:left="720"/>
      </w:pPr>
      <w:r/>
      <w:r>
        <w:t>Mbwa mwitu mara nyingi huwinda kwa makundi na hunyemelea mawindo yao kwa werevu.</w:t>
      </w:r>
      <w:r/>
    </w:p>
    <w:p>
      <w:pPr>
        <w:pStyle w:val="ListBullet"/>
        <w:spacing w:line="240" w:lineRule="auto"/>
        <w:ind w:left="720"/>
      </w:pPr>
      <w:r/>
      <w:r>
        <w:t>Katika Biblia "mbwa mwitu" imetumika kuelezea walimu wa uongo au manabii wa uongo wanaoharibu waamini wanaofananishwa na kondoo. Mafundisho ya uongo yanasababisha watu waamini uongo na kuwaletea madhara kwao.</w:t>
      </w:r>
      <w:r/>
    </w:p>
    <w:p>
      <w:pPr>
        <w:pStyle w:val="ListBullet"/>
        <w:spacing w:line="240" w:lineRule="auto"/>
        <w:ind w:left="720"/>
      </w:pPr>
      <w:r/>
      <w:r>
        <w:t>Mfanano huu unaonesha kuwa kondoo ni rahisi sana kuvamiwa na kuliwa na mbwa mwitu kwa sababu hawana nguvu na hawawezi kujitetea.</w:t>
      </w:r>
      <w:r/>
      <w:r/>
    </w:p>
    <w:p>
      <w:pPr>
        <w:pStyle w:val="Heading3"/>
      </w:pPr>
      <w:r>
        <w:t>mchungaji, kuchunga</w:t>
      </w:r>
      <w:r/>
    </w:p>
    <w:p>
      <w:pPr>
        <w:pStyle w:val="Heading4"/>
      </w:pPr>
      <w:r>
        <w:t>Ufafanuzi</w:t>
      </w:r>
      <w:r/>
    </w:p>
    <w:p>
      <w:r/>
      <w:r>
        <w:t>Mchungaji ni mtu anaye linda kondoo. Kitenzi "kuchunga" ina maana ya kulinda kondoo na kuwapa chakula na maji.</w:t>
      </w:r>
      <w:r/>
      <w:r/>
    </w:p>
    <w:p>
      <w:pPr>
        <w:pStyle w:val="ListBullet"/>
        <w:spacing w:line="240" w:lineRule="auto"/>
        <w:ind w:left="720"/>
      </w:pPr>
      <w:r/>
      <w:r>
        <w:t>Wachungaji wanachunga kondoo, kuwa ongoza sehemu yenye chakula kizuri na maji. Wachungaji pia wana chunga kondoo wasipotee na kuwalinda na wanyama hatari.</w:t>
      </w:r>
      <w:r/>
    </w:p>
    <w:p>
      <w:pPr>
        <w:pStyle w:val="ListBullet"/>
        <w:spacing w:line="240" w:lineRule="auto"/>
        <w:ind w:left="720"/>
      </w:pPr>
      <w:r/>
      <w:r>
        <w:t>Hili neno linatumika kifumbo kwenye Biblia kueleza kutunza maitaji ya kiroho ya watu. Hii ni pamoja na kuwa fundisha nini Mungu alicho waambia kwenye Biblia na kuwa ongoza kwenye njia ya kuishi.</w:t>
      </w:r>
      <w:r/>
    </w:p>
    <w:p>
      <w:pPr>
        <w:pStyle w:val="ListBullet"/>
        <w:spacing w:line="240" w:lineRule="auto"/>
        <w:ind w:left="720"/>
      </w:pPr>
      <w:r/>
      <w:r>
        <w:t>Katika Agano la Kale, Mungu amewaita "wachungaji" wa watu wake kwasababu ana watunza na maitaji yao yote na kuwalinda. Pia uwaongoza na kuwa elekeza.</w:t>
      </w:r>
      <w:r/>
    </w:p>
    <w:p>
      <w:pPr>
        <w:pStyle w:val="ListBullet"/>
        <w:spacing w:line="240" w:lineRule="auto"/>
        <w:ind w:left="720"/>
      </w:pPr>
      <w:r/>
      <w:r>
        <w:t>Musa alikuwa mchungaji wa Waisraeli alipo waongoza kiroho katika kumuabudu Yahweh na kuwa ongoza kimwili katika safari yao kwenye nchi ya Kanani.</w:t>
      </w:r>
      <w:r/>
    </w:p>
    <w:p>
      <w:pPr>
        <w:pStyle w:val="ListBullet"/>
        <w:spacing w:line="240" w:lineRule="auto"/>
        <w:ind w:left="720"/>
      </w:pPr>
      <w:r/>
      <w:r>
        <w:t>Katika Agano Jipya, Yesu anajitaja "mchungaji mwema." Mtume Paulo pia anamtaja kama "mchungaji mkuu" juu ya Kanisa.</w:t>
      </w:r>
      <w:r/>
      <w:r/>
    </w:p>
    <w:p>
      <w:pPr>
        <w:pStyle w:val="Heading3"/>
      </w:pPr>
      <w:r>
        <w:t>mchungaji, kuchunga</w:t>
      </w:r>
      <w:r/>
    </w:p>
    <w:p>
      <w:pPr>
        <w:pStyle w:val="Heading4"/>
      </w:pPr>
      <w:r>
        <w:t>Ufafanuzi</w:t>
      </w:r>
      <w:r/>
    </w:p>
    <w:p>
      <w:r/>
      <w:r>
        <w:t>Mchungaji ni mtu anaye linda kondoo. Kitenzi "kuchunga" ina maana ya kulinda kondoo na kuwapa chakula na maji.</w:t>
      </w:r>
      <w:r/>
      <w:r/>
    </w:p>
    <w:p>
      <w:pPr>
        <w:pStyle w:val="ListBullet"/>
        <w:spacing w:line="240" w:lineRule="auto"/>
        <w:ind w:left="720"/>
      </w:pPr>
      <w:r/>
      <w:r>
        <w:t>Wachungaji wanachunga kondoo, kuwa ongoza sehemu yenye chakula kizuri na maji. Wachungaji pia wana chunga kondoo wasipotee na kuwalinda na wanyama hatari.</w:t>
      </w:r>
      <w:r/>
    </w:p>
    <w:p>
      <w:pPr>
        <w:pStyle w:val="ListBullet"/>
        <w:spacing w:line="240" w:lineRule="auto"/>
        <w:ind w:left="720"/>
      </w:pPr>
      <w:r/>
      <w:r>
        <w:t>Hili neno linatumika kifumbo kwenye Biblia kueleza kutunza maitaji ya kiroho ya watu. Hii ni pamoja na kuwa fundisha nini Mungu alicho waambia kwenye Biblia na kuwa ongoza kwenye njia ya kuishi.</w:t>
      </w:r>
      <w:r/>
    </w:p>
    <w:p>
      <w:pPr>
        <w:pStyle w:val="ListBullet"/>
        <w:spacing w:line="240" w:lineRule="auto"/>
        <w:ind w:left="720"/>
      </w:pPr>
      <w:r/>
      <w:r>
        <w:t>Katika Agano la Kale, Mungu amewaita "wachungaji" wa watu wake kwasababu ana watunza na maitaji yao yote na kuwalinda. Pia uwaongoza na kuwa elekeza.</w:t>
      </w:r>
      <w:r/>
    </w:p>
    <w:p>
      <w:pPr>
        <w:pStyle w:val="ListBullet"/>
        <w:spacing w:line="240" w:lineRule="auto"/>
        <w:ind w:left="720"/>
      </w:pPr>
      <w:r/>
      <w:r>
        <w:t>Musa alikuwa mchungaji wa Waisraeli alipo waongoza kiroho katika kumuabudu Yahweh na kuwa ongoza kimwili katika safari yao kwenye nchi ya Kanani.</w:t>
      </w:r>
      <w:r/>
    </w:p>
    <w:p>
      <w:pPr>
        <w:pStyle w:val="ListBullet"/>
        <w:spacing w:line="240" w:lineRule="auto"/>
        <w:ind w:left="720"/>
      </w:pPr>
      <w:r/>
      <w:r>
        <w:t>Katika Agano Jipya, Yesu anajitaja "mchungaji mwema." Mtume Paulo pia anamtaja kama "mchungaji mkuu" juu ya Kanisa.</w:t>
      </w:r>
      <w:r/>
      <w:r/>
    </w:p>
    <w:p>
      <w:pPr>
        <w:pStyle w:val="Heading3"/>
      </w:pPr>
      <w:r>
        <w:t>mchungaji, kuchunga</w:t>
      </w:r>
      <w:r/>
    </w:p>
    <w:p>
      <w:pPr>
        <w:pStyle w:val="Heading4"/>
      </w:pPr>
      <w:r>
        <w:t>Ufafanuzi</w:t>
      </w:r>
      <w:r/>
    </w:p>
    <w:p>
      <w:r/>
      <w:r>
        <w:t>Mchungaji ni mtu anaye linda kondoo. Kitenzi "kuchunga" ina maana ya kulinda kondoo na kuwapa chakula na maji.</w:t>
      </w:r>
      <w:r/>
      <w:r/>
    </w:p>
    <w:p>
      <w:pPr>
        <w:pStyle w:val="ListBullet"/>
        <w:spacing w:line="240" w:lineRule="auto"/>
        <w:ind w:left="720"/>
      </w:pPr>
      <w:r/>
      <w:r>
        <w:t>Wachungaji wanachunga kondoo, kuwa ongoza sehemu yenye chakula kizuri na maji. Wachungaji pia wana chunga kondoo wasipotee na kuwalinda na wanyama hatari.</w:t>
      </w:r>
      <w:r/>
    </w:p>
    <w:p>
      <w:pPr>
        <w:pStyle w:val="ListBullet"/>
        <w:spacing w:line="240" w:lineRule="auto"/>
        <w:ind w:left="720"/>
      </w:pPr>
      <w:r/>
      <w:r>
        <w:t>Hili neno linatumika kifumbo kwenye Biblia kueleza kutunza maitaji ya kiroho ya watu. Hii ni pamoja na kuwa fundisha nini Mungu alicho waambia kwenye Biblia na kuwa ongoza kwenye njia ya kuishi.</w:t>
      </w:r>
      <w:r/>
    </w:p>
    <w:p>
      <w:pPr>
        <w:pStyle w:val="ListBullet"/>
        <w:spacing w:line="240" w:lineRule="auto"/>
        <w:ind w:left="720"/>
      </w:pPr>
      <w:r/>
      <w:r>
        <w:t>Katika Agano la Kale, Mungu amewaita "wachungaji" wa watu wake kwasababu ana watunza na maitaji yao yote na kuwalinda. Pia uwaongoza na kuwa elekeza.</w:t>
      </w:r>
      <w:r/>
    </w:p>
    <w:p>
      <w:pPr>
        <w:pStyle w:val="ListBullet"/>
        <w:spacing w:line="240" w:lineRule="auto"/>
        <w:ind w:left="720"/>
      </w:pPr>
      <w:r/>
      <w:r>
        <w:t>Musa alikuwa mchungaji wa Waisraeli alipo waongoza kiroho katika kumuabudu Yahweh na kuwa ongoza kimwili katika safari yao kwenye nchi ya Kanani.</w:t>
      </w:r>
      <w:r/>
    </w:p>
    <w:p>
      <w:pPr>
        <w:pStyle w:val="ListBullet"/>
        <w:spacing w:line="240" w:lineRule="auto"/>
        <w:ind w:left="720"/>
      </w:pPr>
      <w:r/>
      <w:r>
        <w:t>Katika Agano Jipya, Yesu anajitaja "mchungaji mwema." Mtume Paulo pia anamtaja kama "mchungaji mkuu" juu ya Kanisa.</w:t>
      </w:r>
      <w:r/>
      <w:r/>
    </w:p>
    <w:p>
      <w:pPr>
        <w:pStyle w:val="Heading3"/>
      </w:pPr>
      <w:r>
        <w:t>mchungaji, kuchunga</w:t>
      </w:r>
      <w:r/>
    </w:p>
    <w:p>
      <w:pPr>
        <w:pStyle w:val="Heading4"/>
      </w:pPr>
      <w:r>
        <w:t>Ufafanuzi</w:t>
      </w:r>
      <w:r/>
    </w:p>
    <w:p>
      <w:r/>
      <w:r>
        <w:t>Mchungaji ni mtu anaye linda kondoo. Kitenzi "kuchunga" ina maana ya kulinda kondoo na kuwapa chakula na maji.</w:t>
      </w:r>
      <w:r/>
      <w:r/>
    </w:p>
    <w:p>
      <w:pPr>
        <w:pStyle w:val="ListBullet"/>
        <w:spacing w:line="240" w:lineRule="auto"/>
        <w:ind w:left="720"/>
      </w:pPr>
      <w:r/>
      <w:r>
        <w:t>Wachungaji wanachunga kondoo, kuwa ongoza sehemu yenye chakula kizuri na maji. Wachungaji pia wana chunga kondoo wasipotee na kuwalinda na wanyama hatari.</w:t>
      </w:r>
      <w:r/>
    </w:p>
    <w:p>
      <w:pPr>
        <w:pStyle w:val="ListBullet"/>
        <w:spacing w:line="240" w:lineRule="auto"/>
        <w:ind w:left="720"/>
      </w:pPr>
      <w:r/>
      <w:r>
        <w:t>Hili neno linatumika kifumbo kwenye Biblia kueleza kutunza maitaji ya kiroho ya watu. Hii ni pamoja na kuwa fundisha nini Mungu alicho waambia kwenye Biblia na kuwa ongoza kwenye njia ya kuishi.</w:t>
      </w:r>
      <w:r/>
    </w:p>
    <w:p>
      <w:pPr>
        <w:pStyle w:val="ListBullet"/>
        <w:spacing w:line="240" w:lineRule="auto"/>
        <w:ind w:left="720"/>
      </w:pPr>
      <w:r/>
      <w:r>
        <w:t>Katika Agano la Kale, Mungu amewaita "wachungaji" wa watu wake kwasababu ana watunza na maitaji yao yote na kuwalinda. Pia uwaongoza na kuwa elekeza.</w:t>
      </w:r>
      <w:r/>
    </w:p>
    <w:p>
      <w:pPr>
        <w:pStyle w:val="ListBullet"/>
        <w:spacing w:line="240" w:lineRule="auto"/>
        <w:ind w:left="720"/>
      </w:pPr>
      <w:r/>
      <w:r>
        <w:t>Musa alikuwa mchungaji wa Waisraeli alipo waongoza kiroho katika kumuabudu Yahweh na kuwa ongoza kimwili katika safari yao kwenye nchi ya Kanani.</w:t>
      </w:r>
      <w:r/>
    </w:p>
    <w:p>
      <w:pPr>
        <w:pStyle w:val="ListBullet"/>
        <w:spacing w:line="240" w:lineRule="auto"/>
        <w:ind w:left="720"/>
      </w:pPr>
      <w:r/>
      <w:r>
        <w:t>Katika Agano Jipya, Yesu anajitaja "mchungaji mwema." Mtume Paulo pia anamtaja kama "mchungaji mkuu" juu ya Kanisa.</w:t>
      </w:r>
      <w:r/>
      <w:r/>
    </w:p>
    <w:p>
      <w:pPr>
        <w:pStyle w:val="Heading3"/>
      </w:pPr>
      <w:r>
        <w:t>mchungaji, kuchunga</w:t>
      </w:r>
      <w:r/>
    </w:p>
    <w:p>
      <w:pPr>
        <w:pStyle w:val="Heading4"/>
      </w:pPr>
      <w:r>
        <w:t>Ufafanuzi</w:t>
      </w:r>
      <w:r/>
    </w:p>
    <w:p>
      <w:r/>
      <w:r>
        <w:t>Mchungaji ni mtu anaye linda kondoo. Kitenzi "kuchunga" ina maana ya kulinda kondoo na kuwapa chakula na maji.</w:t>
      </w:r>
      <w:r/>
      <w:r/>
    </w:p>
    <w:p>
      <w:pPr>
        <w:pStyle w:val="ListBullet"/>
        <w:spacing w:line="240" w:lineRule="auto"/>
        <w:ind w:left="720"/>
      </w:pPr>
      <w:r/>
      <w:r>
        <w:t>Wachungaji wanachunga kondoo, kuwa ongoza sehemu yenye chakula kizuri na maji. Wachungaji pia wana chunga kondoo wasipotee na kuwalinda na wanyama hatari.</w:t>
      </w:r>
      <w:r/>
    </w:p>
    <w:p>
      <w:pPr>
        <w:pStyle w:val="ListBullet"/>
        <w:spacing w:line="240" w:lineRule="auto"/>
        <w:ind w:left="720"/>
      </w:pPr>
      <w:r/>
      <w:r>
        <w:t>Hili neno linatumika kifumbo kwenye Biblia kueleza kutunza maitaji ya kiroho ya watu. Hii ni pamoja na kuwa fundisha nini Mungu alicho waambia kwenye Biblia na kuwa ongoza kwenye njia ya kuishi.</w:t>
      </w:r>
      <w:r/>
    </w:p>
    <w:p>
      <w:pPr>
        <w:pStyle w:val="ListBullet"/>
        <w:spacing w:line="240" w:lineRule="auto"/>
        <w:ind w:left="720"/>
      </w:pPr>
      <w:r/>
      <w:r>
        <w:t>Katika Agano la Kale, Mungu amewaita "wachungaji" wa watu wake kwasababu ana watunza na maitaji yao yote na kuwalinda. Pia uwaongoza na kuwa elekeza.</w:t>
      </w:r>
      <w:r/>
    </w:p>
    <w:p>
      <w:pPr>
        <w:pStyle w:val="ListBullet"/>
        <w:spacing w:line="240" w:lineRule="auto"/>
        <w:ind w:left="720"/>
      </w:pPr>
      <w:r/>
      <w:r>
        <w:t>Musa alikuwa mchungaji wa Waisraeli alipo waongoza kiroho katika kumuabudu Yahweh na kuwa ongoza kimwili katika safari yao kwenye nchi ya Kanani.</w:t>
      </w:r>
      <w:r/>
    </w:p>
    <w:p>
      <w:pPr>
        <w:pStyle w:val="ListBullet"/>
        <w:spacing w:line="240" w:lineRule="auto"/>
        <w:ind w:left="720"/>
      </w:pPr>
      <w:r/>
      <w:r>
        <w:t>Katika Agano Jipya, Yesu anajitaja "mchungaji mwema." Mtume Paulo pia anamtaja kama "mchungaji mkuu" juu ya Kanisa.</w:t>
      </w:r>
      <w:r/>
      <w:r/>
    </w:p>
    <w:p>
      <w:pPr>
        <w:pStyle w:val="Heading3"/>
      </w:pPr>
      <w:r>
        <w:t>mchungaji, kuchunga</w:t>
      </w:r>
      <w:r/>
    </w:p>
    <w:p>
      <w:pPr>
        <w:pStyle w:val="Heading4"/>
      </w:pPr>
      <w:r>
        <w:t>Ufafanuzi</w:t>
      </w:r>
      <w:r/>
    </w:p>
    <w:p>
      <w:r/>
      <w:r>
        <w:t>Mchungaji ni mtu anaye linda kondoo. Kitenzi "kuchunga" ina maana ya kulinda kondoo na kuwapa chakula na maji.</w:t>
      </w:r>
      <w:r/>
      <w:r/>
    </w:p>
    <w:p>
      <w:pPr>
        <w:pStyle w:val="ListBullet"/>
        <w:spacing w:line="240" w:lineRule="auto"/>
        <w:ind w:left="720"/>
      </w:pPr>
      <w:r/>
      <w:r>
        <w:t>Wachungaji wanachunga kondoo, kuwa ongoza sehemu yenye chakula kizuri na maji. Wachungaji pia wana chunga kondoo wasipotee na kuwalinda na wanyama hatari.</w:t>
      </w:r>
      <w:r/>
    </w:p>
    <w:p>
      <w:pPr>
        <w:pStyle w:val="ListBullet"/>
        <w:spacing w:line="240" w:lineRule="auto"/>
        <w:ind w:left="720"/>
      </w:pPr>
      <w:r/>
      <w:r>
        <w:t>Hili neno linatumika kifumbo kwenye Biblia kueleza kutunza maitaji ya kiroho ya watu. Hii ni pamoja na kuwa fundisha nini Mungu alicho waambia kwenye Biblia na kuwa ongoza kwenye njia ya kuishi.</w:t>
      </w:r>
      <w:r/>
    </w:p>
    <w:p>
      <w:pPr>
        <w:pStyle w:val="ListBullet"/>
        <w:spacing w:line="240" w:lineRule="auto"/>
        <w:ind w:left="720"/>
      </w:pPr>
      <w:r/>
      <w:r>
        <w:t>Katika Agano la Kale, Mungu amewaita "wachungaji" wa watu wake kwasababu ana watunza na maitaji yao yote na kuwalinda. Pia uwaongoza na kuwa elekeza.</w:t>
      </w:r>
      <w:r/>
    </w:p>
    <w:p>
      <w:pPr>
        <w:pStyle w:val="ListBullet"/>
        <w:spacing w:line="240" w:lineRule="auto"/>
        <w:ind w:left="720"/>
      </w:pPr>
      <w:r/>
      <w:r>
        <w:t>Musa alikuwa mchungaji wa Waisraeli alipo waongoza kiroho katika kumuabudu Yahweh na kuwa ongoza kimwili katika safari yao kwenye nchi ya Kanani.</w:t>
      </w:r>
      <w:r/>
    </w:p>
    <w:p>
      <w:pPr>
        <w:pStyle w:val="ListBullet"/>
        <w:spacing w:line="240" w:lineRule="auto"/>
        <w:ind w:left="720"/>
      </w:pPr>
      <w:r/>
      <w:r>
        <w:t>Katika Agano Jipya, Yesu anajitaja "mchungaji mwema." Mtume Paulo pia anamtaja kama "mchungaji mkuu" juu ya Kanisa.</w:t>
      </w:r>
      <w:r/>
      <w:r/>
    </w:p>
    <w:p>
      <w:pPr>
        <w:pStyle w:val="Heading3"/>
      </w:pPr>
      <w:r>
        <w:t>meneja, wakili</w:t>
      </w:r>
      <w:r/>
    </w:p>
    <w:p>
      <w:pPr>
        <w:pStyle w:val="Heading4"/>
      </w:pPr>
      <w:r>
        <w:t>Ufafanuzi</w:t>
      </w:r>
      <w:r/>
    </w:p>
    <w:p>
      <w:r/>
      <w:r>
        <w:t>Neno "meneja" au "wakili" katika Biblia ya husu mtumishi aliye kabidhiwa jukumu la kutunza mali na biashara.</w:t>
      </w:r>
      <w:r/>
      <w:r/>
    </w:p>
    <w:p>
      <w:pPr>
        <w:pStyle w:val="ListBullet"/>
        <w:spacing w:line="240" w:lineRule="auto"/>
        <w:ind w:left="720"/>
      </w:pPr>
      <w:r/>
      <w:r>
        <w:t>Wakili alipewa majukumu mengi, yaliyo jumuisha kusimamia kazi za watumishi.</w:t>
      </w:r>
      <w:r/>
    </w:p>
    <w:p>
      <w:pPr>
        <w:pStyle w:val="ListBullet"/>
        <w:spacing w:line="240" w:lineRule="auto"/>
        <w:ind w:left="720"/>
      </w:pPr>
      <w:r/>
      <w:r>
        <w:t>Neno "meneja" ni la kisasa zaidi kwa neno wakili. Maneno yote ya husu mtu aneye simamia kazi za mtu mwingine.</w:t>
      </w:r>
      <w:r/>
      <w:r/>
    </w:p>
    <w:p>
      <w:pPr>
        <w:pStyle w:val="Heading3"/>
      </w:pPr>
      <w:r>
        <w:t>meza</w:t>
      </w:r>
      <w:r/>
    </w:p>
    <w:p>
      <w:pPr>
        <w:pStyle w:val="Heading4"/>
      </w:pPr>
      <w:r>
        <w:t>Ufafanuzi</w:t>
      </w:r>
      <w:r/>
    </w:p>
    <w:p>
      <w:r/>
      <w:r>
        <w:t>Msemo wa "meza" una maana ya kula au kutumia kwa hali ya fujo.</w:t>
      </w:r>
      <w:r/>
    </w:p>
    <w:p>
      <w:r/>
      <w:r>
        <w:t>Kutumia neno hili kwa hisi ya tamathali, Paulo anatahadharisha waumini kutojimeza wao kwa wao, akimaanisha kutojishambulia au kuangamizana wao kwa wao kwa maneno au matendo (Wagalitia 5:15).</w:t>
      </w:r>
      <w:r/>
    </w:p>
    <w:p>
      <w:r/>
      <w:r>
        <w:t>Pia katika hisi ya tamathali, msemo "kumeza" mara kwa mara hutumika kwa maana ya "kuangamiza kabisa" kama kuzungumzia juu ya mataifa kumeza mengine au moto kumeza majengo na watu.</w:t>
      </w:r>
      <w:r/>
    </w:p>
    <w:p>
      <w:r/>
      <w:r>
        <w:t>Msemo huu pia unaweza kutafsiriwa kama "kumeza kabisa" au "kuangamiza kabisa".</w:t>
      </w:r>
      <w:r/>
    </w:p>
    <w:p>
      <w:pPr>
        <w:pStyle w:val="Heading3"/>
      </w:pPr>
      <w:r>
        <w:t>meza</w:t>
      </w:r>
      <w:r/>
    </w:p>
    <w:p>
      <w:pPr>
        <w:pStyle w:val="Heading4"/>
      </w:pPr>
      <w:r>
        <w:t>Ufafanuzi</w:t>
      </w:r>
      <w:r/>
    </w:p>
    <w:p>
      <w:r/>
      <w:r>
        <w:t>Msemo wa "meza" una maana ya kula au kutumia kwa hali ya fujo.</w:t>
      </w:r>
      <w:r/>
    </w:p>
    <w:p>
      <w:r/>
      <w:r>
        <w:t>Kutumia neno hili kwa hisi ya tamathali, Paulo anatahadharisha waumini kutojimeza wao kwa wao, akimaanisha kutojishambulia au kuangamizana wao kwa wao kwa maneno au matendo (Wagalitia 5:15).</w:t>
      </w:r>
      <w:r/>
    </w:p>
    <w:p>
      <w:r/>
      <w:r>
        <w:t>Pia katika hisi ya tamathali, msemo "kumeza" mara kwa mara hutumika kwa maana ya "kuangamiza kabisa" kama kuzungumzia juu ya mataifa kumeza mengine au moto kumeza majengo na watu.</w:t>
      </w:r>
      <w:r/>
    </w:p>
    <w:p>
      <w:r/>
      <w:r>
        <w:t>Msemo huu pia unaweza kutafsiriwa kama "kumeza kabisa" au "kuangamiza kabisa".</w:t>
      </w:r>
      <w:r/>
    </w:p>
    <w:p>
      <w:pPr>
        <w:pStyle w:val="Heading3"/>
      </w:pPr>
      <w:r>
        <w:t>meza</w:t>
      </w:r>
      <w:r/>
    </w:p>
    <w:p>
      <w:pPr>
        <w:pStyle w:val="Heading4"/>
      </w:pPr>
      <w:r>
        <w:t>Ufafanuzi</w:t>
      </w:r>
      <w:r/>
    </w:p>
    <w:p>
      <w:r/>
      <w:r>
        <w:t>Msemo wa "meza" una maana ya kula au kutumia kwa hali ya fujo.</w:t>
      </w:r>
      <w:r/>
    </w:p>
    <w:p>
      <w:r/>
      <w:r>
        <w:t>Kutumia neno hili kwa hisi ya tamathali, Paulo anatahadharisha waumini kutojimeza wao kwa wao, akimaanisha kutojishambulia au kuangamizana wao kwa wao kwa maneno au matendo (Wagalitia 5:15).</w:t>
      </w:r>
      <w:r/>
    </w:p>
    <w:p>
      <w:r/>
      <w:r>
        <w:t>Pia katika hisi ya tamathali, msemo "kumeza" mara kwa mara hutumika kwa maana ya "kuangamiza kabisa" kama kuzungumzia juu ya mataifa kumeza mengine au moto kumeza majengo na watu.</w:t>
      </w:r>
      <w:r/>
    </w:p>
    <w:p>
      <w:r/>
      <w:r>
        <w:t>Msemo huu pia unaweza kutafsiriwa kama "kumeza kabisa" au "kuangamiza kabisa".</w:t>
      </w:r>
      <w:r/>
    </w:p>
    <w:p>
      <w:pPr>
        <w:pStyle w:val="Heading3"/>
      </w:pPr>
      <w:r>
        <w:t>meza</w:t>
      </w:r>
      <w:r/>
    </w:p>
    <w:p>
      <w:pPr>
        <w:pStyle w:val="Heading4"/>
      </w:pPr>
      <w:r>
        <w:t>Ufafanuzi</w:t>
      </w:r>
      <w:r/>
    </w:p>
    <w:p>
      <w:r/>
      <w:r>
        <w:t>Msemo wa "meza" una maana ya kula au kutumia kwa hali ya fujo.</w:t>
      </w:r>
      <w:r/>
    </w:p>
    <w:p>
      <w:r/>
      <w:r>
        <w:t>Kutumia neno hili kwa hisi ya tamathali, Paulo anatahadharisha waumini kutojimeza wao kwa wao, akimaanisha kutojishambulia au kuangamizana wao kwa wao kwa maneno au matendo (Wagalitia 5:15).</w:t>
      </w:r>
      <w:r/>
    </w:p>
    <w:p>
      <w:r/>
      <w:r>
        <w:t>Pia katika hisi ya tamathali, msemo "kumeza" mara kwa mara hutumika kwa maana ya "kuangamiza kabisa" kama kuzungumzia juu ya mataifa kumeza mengine au moto kumeza majengo na watu.</w:t>
      </w:r>
      <w:r/>
    </w:p>
    <w:p>
      <w:r/>
      <w:r>
        <w:t>Msemo huu pia unaweza kutafsiriwa kama "kumeza kabisa" au "kuangamiza kabisa".</w:t>
      </w:r>
      <w:r/>
    </w:p>
    <w:p>
      <w:pPr>
        <w:pStyle w:val="Heading3"/>
      </w:pPr>
      <w:r>
        <w:t>meza</w:t>
      </w:r>
      <w:r/>
    </w:p>
    <w:p>
      <w:pPr>
        <w:pStyle w:val="Heading4"/>
      </w:pPr>
      <w:r>
        <w:t>Ufafanuzi</w:t>
      </w:r>
      <w:r/>
    </w:p>
    <w:p>
      <w:r/>
      <w:r>
        <w:t>Msemo wa "meza" una maana ya kula au kutumia kwa hali ya fujo.</w:t>
      </w:r>
      <w:r/>
    </w:p>
    <w:p>
      <w:r/>
      <w:r>
        <w:t>Kutumia neno hili kwa hisi ya tamathali, Paulo anatahadharisha waumini kutojimeza wao kwa wao, akimaanisha kutojishambulia au kuangamizana wao kwa wao kwa maneno au matendo (Wagalitia 5:15).</w:t>
      </w:r>
      <w:r/>
    </w:p>
    <w:p>
      <w:r/>
      <w:r>
        <w:t>Pia katika hisi ya tamathali, msemo "kumeza" mara kwa mara hutumika kwa maana ya "kuangamiza kabisa" kama kuzungumzia juu ya mataifa kumeza mengine au moto kumeza majengo na watu.</w:t>
      </w:r>
      <w:r/>
    </w:p>
    <w:p>
      <w:r/>
      <w:r>
        <w:t>Msemo huu pia unaweza kutafsiriwa kama "kumeza kabisa" au "kuangamiza kabisa".</w:t>
      </w:r>
      <w:r/>
    </w:p>
    <w:p>
      <w:pPr>
        <w:pStyle w:val="Heading3"/>
      </w:pPr>
      <w:r>
        <w:t>meza</w:t>
      </w:r>
      <w:r/>
    </w:p>
    <w:p>
      <w:pPr>
        <w:pStyle w:val="Heading4"/>
      </w:pPr>
      <w:r>
        <w:t>Ufafanuzi</w:t>
      </w:r>
      <w:r/>
    </w:p>
    <w:p>
      <w:r/>
      <w:r>
        <w:t>Msemo wa "meza" una maana ya kula au kutumia kwa hali ya fujo.</w:t>
      </w:r>
      <w:r/>
    </w:p>
    <w:p>
      <w:r/>
      <w:r>
        <w:t>Kutumia neno hili kwa hisi ya tamathali, Paulo anatahadharisha waumini kutojimeza wao kwa wao, akimaanisha kutojishambulia au kuangamizana wao kwa wao kwa maneno au matendo (Wagalitia 5:15).</w:t>
      </w:r>
      <w:r/>
    </w:p>
    <w:p>
      <w:r/>
      <w:r>
        <w:t>Pia katika hisi ya tamathali, msemo "kumeza" mara kwa mara hutumika kwa maana ya "kuangamiza kabisa" kama kuzungumzia juu ya mataifa kumeza mengine au moto kumeza majengo na watu.</w:t>
      </w:r>
      <w:r/>
    </w:p>
    <w:p>
      <w:r/>
      <w:r>
        <w:t>Msemo huu pia unaweza kutafsiriwa kama "kumeza kabisa" au "kuangamiza kabisa".</w:t>
      </w:r>
      <w:r/>
    </w:p>
    <w:p>
      <w:pPr>
        <w:pStyle w:val="Heading3"/>
      </w:pPr>
      <w:r>
        <w:t>meza</w:t>
      </w:r>
      <w:r/>
    </w:p>
    <w:p>
      <w:pPr>
        <w:pStyle w:val="Heading4"/>
      </w:pPr>
      <w:r>
        <w:t>Ufafanuzi</w:t>
      </w:r>
      <w:r/>
    </w:p>
    <w:p>
      <w:r/>
      <w:r>
        <w:t>Msemo wa "meza" una maana ya kula au kutumia kwa hali ya fujo.</w:t>
      </w:r>
      <w:r/>
    </w:p>
    <w:p>
      <w:r/>
      <w:r>
        <w:t>Kutumia neno hili kwa hisi ya tamathali, Paulo anatahadharisha waumini kutojimeza wao kwa wao, akimaanisha kutojishambulia au kuangamizana wao kwa wao kwa maneno au matendo (Wagalitia 5:15).</w:t>
      </w:r>
      <w:r/>
    </w:p>
    <w:p>
      <w:r/>
      <w:r>
        <w:t>Pia katika hisi ya tamathali, msemo "kumeza" mara kwa mara hutumika kwa maana ya "kuangamiza kabisa" kama kuzungumzia juu ya mataifa kumeza mengine au moto kumeza majengo na watu.</w:t>
      </w:r>
      <w:r/>
    </w:p>
    <w:p>
      <w:r/>
      <w:r>
        <w:t>Msemo huu pia unaweza kutafsiriwa kama "kumeza kabisa" au "kuangamiza kabisa".</w:t>
      </w:r>
      <w:r/>
    </w:p>
    <w:p>
      <w:pPr>
        <w:pStyle w:val="Heading3"/>
      </w:pPr>
      <w:r>
        <w:t>meza</w:t>
      </w:r>
      <w:r/>
    </w:p>
    <w:p>
      <w:pPr>
        <w:pStyle w:val="Heading4"/>
      </w:pPr>
      <w:r>
        <w:t>Ufafanuzi</w:t>
      </w:r>
      <w:r/>
    </w:p>
    <w:p>
      <w:r/>
      <w:r>
        <w:t>Msemo wa "meza" una maana ya kula au kutumia kwa hali ya fujo.</w:t>
      </w:r>
      <w:r/>
    </w:p>
    <w:p>
      <w:r/>
      <w:r>
        <w:t>Kutumia neno hili kwa hisi ya tamathali, Paulo anatahadharisha waumini kutojimeza wao kwa wao, akimaanisha kutojishambulia au kuangamizana wao kwa wao kwa maneno au matendo (Wagalitia 5:15).</w:t>
      </w:r>
      <w:r/>
    </w:p>
    <w:p>
      <w:r/>
      <w:r>
        <w:t>Pia katika hisi ya tamathali, msemo "kumeza" mara kwa mara hutumika kwa maana ya "kuangamiza kabisa" kama kuzungumzia juu ya mataifa kumeza mengine au moto kumeza majengo na watu.</w:t>
      </w:r>
      <w:r/>
    </w:p>
    <w:p>
      <w:r/>
      <w:r>
        <w:t>Msemo huu pia unaweza kutafsiriwa kama "kumeza kabisa" au "kuangamiza kabisa".</w:t>
      </w:r>
      <w:r/>
    </w:p>
    <w:p>
      <w:pPr>
        <w:pStyle w:val="Heading3"/>
      </w:pPr>
      <w:r>
        <w:t>meza</w:t>
      </w:r>
      <w:r/>
    </w:p>
    <w:p>
      <w:pPr>
        <w:pStyle w:val="Heading4"/>
      </w:pPr>
      <w:r>
        <w:t>Ufafanuzi</w:t>
      </w:r>
      <w:r/>
    </w:p>
    <w:p>
      <w:r/>
      <w:r>
        <w:t>Msemo wa "meza" una maana ya kula au kutumia kwa hali ya fujo.</w:t>
      </w:r>
      <w:r/>
    </w:p>
    <w:p>
      <w:r/>
      <w:r>
        <w:t>Kutumia neno hili kwa hisi ya tamathali, Paulo anatahadharisha waumini kutojimeza wao kwa wao, akimaanisha kutojishambulia au kuangamizana wao kwa wao kwa maneno au matendo (Wagalitia 5:15).</w:t>
      </w:r>
      <w:r/>
    </w:p>
    <w:p>
      <w:r/>
      <w:r>
        <w:t>Pia katika hisi ya tamathali, msemo "kumeza" mara kwa mara hutumika kwa maana ya "kuangamiza kabisa" kama kuzungumzia juu ya mataifa kumeza mengine au moto kumeza majengo na watu.</w:t>
      </w:r>
      <w:r/>
    </w:p>
    <w:p>
      <w:r/>
      <w:r>
        <w:t>Msemo huu pia unaweza kutafsiriwa kama "kumeza kabisa" au "kuangamiza kabisa".</w:t>
      </w:r>
      <w:r/>
    </w:p>
    <w:p>
      <w:pPr>
        <w:pStyle w:val="Heading3"/>
      </w:pPr>
      <w:r>
        <w:t>meza</w:t>
      </w:r>
      <w:r/>
    </w:p>
    <w:p>
      <w:pPr>
        <w:pStyle w:val="Heading4"/>
      </w:pPr>
      <w:r>
        <w:t>Ufafanuzi</w:t>
      </w:r>
      <w:r/>
    </w:p>
    <w:p>
      <w:r/>
      <w:r>
        <w:t>Msemo wa "meza" una maana ya kula au kutumia kwa hali ya fujo.</w:t>
      </w:r>
      <w:r/>
    </w:p>
    <w:p>
      <w:r/>
      <w:r>
        <w:t>Kutumia neno hili kwa hisi ya tamathali, Paulo anatahadharisha waumini kutojimeza wao kwa wao, akimaanisha kutojishambulia au kuangamizana wao kwa wao kwa maneno au matendo (Wagalitia 5:15).</w:t>
      </w:r>
      <w:r/>
    </w:p>
    <w:p>
      <w:r/>
      <w:r>
        <w:t>Pia katika hisi ya tamathali, msemo "kumeza" mara kwa mara hutumika kwa maana ya "kuangamiza kabisa" kama kuzungumzia juu ya mataifa kumeza mengine au moto kumeza majengo na watu.</w:t>
      </w:r>
      <w:r/>
    </w:p>
    <w:p>
      <w:r/>
      <w:r>
        <w:t>Msemo huu pia unaweza kutafsiriwa kama "kumeza kabisa" au "kuangamiza kabisa".</w:t>
      </w:r>
      <w:r/>
    </w:p>
    <w:p>
      <w:pPr>
        <w:pStyle w:val="Heading3"/>
      </w:pPr>
      <w:r>
        <w:t>meza</w:t>
      </w:r>
      <w:r/>
    </w:p>
    <w:p>
      <w:pPr>
        <w:pStyle w:val="Heading4"/>
      </w:pPr>
      <w:r>
        <w:t>Ufafanuzi</w:t>
      </w:r>
      <w:r/>
    </w:p>
    <w:p>
      <w:r/>
      <w:r>
        <w:t>Msemo wa "meza" una maana ya kula au kutumia kwa hali ya fujo.</w:t>
      </w:r>
      <w:r/>
    </w:p>
    <w:p>
      <w:r/>
      <w:r>
        <w:t>Kutumia neno hili kwa hisi ya tamathali, Paulo anatahadharisha waumini kutojimeza wao kwa wao, akimaanisha kutojishambulia au kuangamizana wao kwa wao kwa maneno au matendo (Wagalitia 5:15).</w:t>
      </w:r>
      <w:r/>
    </w:p>
    <w:p>
      <w:r/>
      <w:r>
        <w:t>Pia katika hisi ya tamathali, msemo "kumeza" mara kwa mara hutumika kwa maana ya "kuangamiza kabisa" kama kuzungumzia juu ya mataifa kumeza mengine au moto kumeza majengo na watu.</w:t>
      </w:r>
      <w:r/>
    </w:p>
    <w:p>
      <w:r/>
      <w:r>
        <w:t>Msemo huu pia unaweza kutafsiriwa kama "kumeza kabisa" au "kuangamiza kabisa".</w:t>
      </w:r>
      <w:r/>
    </w:p>
    <w:p>
      <w:pPr>
        <w:pStyle w:val="Heading3"/>
      </w:pPr>
      <w:r>
        <w:t>meza</w:t>
      </w:r>
      <w:r/>
    </w:p>
    <w:p>
      <w:pPr>
        <w:pStyle w:val="Heading4"/>
      </w:pPr>
      <w:r>
        <w:t>Ufafanuzi</w:t>
      </w:r>
      <w:r/>
    </w:p>
    <w:p>
      <w:r/>
      <w:r>
        <w:t>Msemo wa "meza" una maana ya kula au kutumia kwa hali ya fujo.</w:t>
      </w:r>
      <w:r/>
    </w:p>
    <w:p>
      <w:r/>
      <w:r>
        <w:t>Kutumia neno hili kwa hisi ya tamathali, Paulo anatahadharisha waumini kutojimeza wao kwa wao, akimaanisha kutojishambulia au kuangamizana wao kwa wao kwa maneno au matendo (Wagalitia 5:15).</w:t>
      </w:r>
      <w:r/>
    </w:p>
    <w:p>
      <w:r/>
      <w:r>
        <w:t>Pia katika hisi ya tamathali, msemo "kumeza" mara kwa mara hutumika kwa maana ya "kuangamiza kabisa" kama kuzungumzia juu ya mataifa kumeza mengine au moto kumeza majengo na watu.</w:t>
      </w:r>
      <w:r/>
    </w:p>
    <w:p>
      <w:r/>
      <w:r>
        <w:t>Msemo huu pia unaweza kutafsiriwa kama "kumeza kabisa" au "kuangamiza kabisa".</w:t>
      </w:r>
      <w:r/>
    </w:p>
    <w:p>
      <w:pPr>
        <w:pStyle w:val="Heading3"/>
      </w:pPr>
      <w:r>
        <w:t>meza</w:t>
      </w:r>
      <w:r/>
    </w:p>
    <w:p>
      <w:pPr>
        <w:pStyle w:val="Heading4"/>
      </w:pPr>
      <w:r>
        <w:t>Ufafanuzi</w:t>
      </w:r>
      <w:r/>
    </w:p>
    <w:p>
      <w:r/>
      <w:r>
        <w:t>Msemo wa "meza" una maana ya kula au kutumia kwa hali ya fujo.</w:t>
      </w:r>
      <w:r/>
    </w:p>
    <w:p>
      <w:r/>
      <w:r>
        <w:t>Kutumia neno hili kwa hisi ya tamathali, Paulo anatahadharisha waumini kutojimeza wao kwa wao, akimaanisha kutojishambulia au kuangamizana wao kwa wao kwa maneno au matendo (Wagalitia 5:15).</w:t>
      </w:r>
      <w:r/>
    </w:p>
    <w:p>
      <w:r/>
      <w:r>
        <w:t>Pia katika hisi ya tamathali, msemo "kumeza" mara kwa mara hutumika kwa maana ya "kuangamiza kabisa" kama kuzungumzia juu ya mataifa kumeza mengine au moto kumeza majengo na watu.</w:t>
      </w:r>
      <w:r/>
    </w:p>
    <w:p>
      <w:r/>
      <w:r>
        <w:t>Msemo huu pia unaweza kutafsiriwa kama "kumeza kabisa" au "kuangamiza kabisa".</w:t>
      </w:r>
      <w:r/>
    </w:p>
    <w:p>
      <w:pPr>
        <w:pStyle w:val="Heading3"/>
      </w:pPr>
      <w:r>
        <w:t>meza</w:t>
      </w:r>
      <w:r/>
    </w:p>
    <w:p>
      <w:pPr>
        <w:pStyle w:val="Heading4"/>
      </w:pPr>
      <w:r>
        <w:t>Ufafanuzi</w:t>
      </w:r>
      <w:r/>
    </w:p>
    <w:p>
      <w:r/>
      <w:r>
        <w:t>Msemo wa "meza" una maana ya kula au kutumia kwa hali ya fujo.</w:t>
      </w:r>
      <w:r/>
    </w:p>
    <w:p>
      <w:r/>
      <w:r>
        <w:t>Kutumia neno hili kwa hisi ya tamathali, Paulo anatahadharisha waumini kutojimeza wao kwa wao, akimaanisha kutojishambulia au kuangamizana wao kwa wao kwa maneno au matendo (Wagalitia 5:15).</w:t>
      </w:r>
      <w:r/>
    </w:p>
    <w:p>
      <w:r/>
      <w:r>
        <w:t>Pia katika hisi ya tamathali, msemo "kumeza" mara kwa mara hutumika kwa maana ya "kuangamiza kabisa" kama kuzungumzia juu ya mataifa kumeza mengine au moto kumeza majengo na watu.</w:t>
      </w:r>
      <w:r/>
    </w:p>
    <w:p>
      <w:r/>
      <w:r>
        <w:t>Msemo huu pia unaweza kutafsiriwa kama "kumeza kabisa" au "kuangamiza kabisa".</w:t>
      </w:r>
      <w:r/>
    </w:p>
    <w:p>
      <w:pPr>
        <w:pStyle w:val="Heading3"/>
      </w:pPr>
      <w:r>
        <w:t>meza</w:t>
      </w:r>
      <w:r/>
    </w:p>
    <w:p>
      <w:pPr>
        <w:pStyle w:val="Heading4"/>
      </w:pPr>
      <w:r>
        <w:t>Ufafanuzi</w:t>
      </w:r>
      <w:r/>
    </w:p>
    <w:p>
      <w:r/>
      <w:r>
        <w:t>Msemo wa "meza" una maana ya kula au kutumia kwa hali ya fujo.</w:t>
      </w:r>
      <w:r/>
    </w:p>
    <w:p>
      <w:r/>
      <w:r>
        <w:t>Kutumia neno hili kwa hisi ya tamathali, Paulo anatahadharisha waumini kutojimeza wao kwa wao, akimaanisha kutojishambulia au kuangamizana wao kwa wao kwa maneno au matendo (Wagalitia 5:15).</w:t>
      </w:r>
      <w:r/>
    </w:p>
    <w:p>
      <w:r/>
      <w:r>
        <w:t>Pia katika hisi ya tamathali, msemo "kumeza" mara kwa mara hutumika kwa maana ya "kuangamiza kabisa" kama kuzungumzia juu ya mataifa kumeza mengine au moto kumeza majengo na watu.</w:t>
      </w:r>
      <w:r/>
    </w:p>
    <w:p>
      <w:r/>
      <w:r>
        <w:t>Msemo huu pia unaweza kutafsiriwa kama "kumeza kabisa" au "kuangamiza kabisa".</w:t>
      </w:r>
      <w:r/>
    </w:p>
    <w:p>
      <w:pPr>
        <w:pStyle w:val="Heading3"/>
      </w:pPr>
      <w:r>
        <w:t>mfalme</w:t>
      </w:r>
      <w:r/>
    </w:p>
    <w:p>
      <w:pPr>
        <w:pStyle w:val="Heading4"/>
      </w:pPr>
      <w:r>
        <w:t>Ufafanuzi</w:t>
      </w:r>
      <w:r/>
    </w:p>
    <w:p>
      <w:r/>
      <w:r>
        <w:t>Neno "mfalme" linamaanisha mwanamme ambaye ni mtawala mkuu wa mji, jimbo, au nchi.</w:t>
      </w:r>
      <w:r/>
    </w:p>
    <w:p>
      <w:r/>
      <w:r>
        <w:t>Mfalme kawaida huchaguliwa kutawala kwa sababu ya uhsiano wake kifamilia na wafalme wa nyuma. Mfalme anapokufa, kawaida mwana wake mkubwa ndiye anayekuwa mfalme mpya. Katika nyakati za zamani, mfalme alikuwa na mamlaka yote juu ya watu katika ufalme wake. Neno "mfalme" halitumiki sana kwa mtu asiye mfalme wa kweli, kama "mfalme Herode" katika Agano Jipya. Katika Biblia, Mungu anajulikana kama mfalme anaye tawala juu ya watu wake. "Ufalme wa Mungu" unamaanisha utawala wa Mungu juu ya watu wake. Yesu aliitwa "Mfalme wa Wayahudi," "mfalme wa Israeli," na "mfalme wa wafalme." Yesu atakaporudi, atatawala kama mfalme wa dunia. Neno hili linaweza kutafsiriwa kama, "mkuu" au "kiongozi kamili" au "mtawala mwenye nguvu." Usemi "mfalme wa wafalme" unaweza kutasiriwa kama "mfalme anayetawala juu ya wafalme wengine wote" au "kiongozi mkuu aliye na mamlaka juu ya viongozi wengine wote."</w:t>
      </w:r>
      <w:r/>
    </w:p>
    <w:p>
      <w:pPr>
        <w:pStyle w:val="Heading3"/>
      </w:pPr>
      <w:r>
        <w:t>mfalme</w:t>
      </w:r>
      <w:r/>
    </w:p>
    <w:p>
      <w:pPr>
        <w:pStyle w:val="Heading4"/>
      </w:pPr>
      <w:r>
        <w:t>Ufafanuzi</w:t>
      </w:r>
      <w:r/>
    </w:p>
    <w:p>
      <w:r/>
      <w:r>
        <w:t>Neno "mfalme" linamaanisha mwanamme ambaye ni mtawala mkuu wa mji, jimbo, au nchi.</w:t>
      </w:r>
      <w:r/>
    </w:p>
    <w:p>
      <w:r/>
      <w:r>
        <w:t>Mfalme kawaida huchaguliwa kutawala kwa sababu ya uhsiano wake kifamilia na wafalme wa nyuma. Mfalme anapokufa, kawaida mwana wake mkubwa ndiye anayekuwa mfalme mpya. Katika nyakati za zamani, mfalme alikuwa na mamlaka yote juu ya watu katika ufalme wake. Neno "mfalme" halitumiki sana kwa mtu asiye mfalme wa kweli, kama "mfalme Herode" katika Agano Jipya. Katika Biblia, Mungu anajulikana kama mfalme anaye tawala juu ya watu wake. "Ufalme wa Mungu" unamaanisha utawala wa Mungu juu ya watu wake. Yesu aliitwa "Mfalme wa Wayahudi," "mfalme wa Israeli," na "mfalme wa wafalme." Yesu atakaporudi, atatawala kama mfalme wa dunia. Neno hili linaweza kutafsiriwa kama, "mkuu" au "kiongozi kamili" au "mtawala mwenye nguvu." Usemi "mfalme wa wafalme" unaweza kutasiriwa kama "mfalme anayetawala juu ya wafalme wengine wote" au "kiongozi mkuu aliye na mamlaka juu ya viongozi wengine wote."</w:t>
      </w:r>
      <w:r/>
    </w:p>
    <w:p>
      <w:pPr>
        <w:pStyle w:val="Heading3"/>
      </w:pPr>
      <w:r>
        <w:t>mfalme</w:t>
      </w:r>
      <w:r/>
    </w:p>
    <w:p>
      <w:pPr>
        <w:pStyle w:val="Heading4"/>
      </w:pPr>
      <w:r>
        <w:t>Ufafanuzi</w:t>
      </w:r>
      <w:r/>
    </w:p>
    <w:p>
      <w:r/>
      <w:r>
        <w:t>Neno "mfalme" linamaanisha mwanamme ambaye ni mtawala mkuu wa mji, jimbo, au nchi.</w:t>
      </w:r>
      <w:r/>
    </w:p>
    <w:p>
      <w:r/>
      <w:r>
        <w:t>Mfalme kawaida huchaguliwa kutawala kwa sababu ya uhsiano wake kifamilia na wafalme wa nyuma. Mfalme anapokufa, kawaida mwana wake mkubwa ndiye anayekuwa mfalme mpya. Katika nyakati za zamani, mfalme alikuwa na mamlaka yote juu ya watu katika ufalme wake. Neno "mfalme" halitumiki sana kwa mtu asiye mfalme wa kweli, kama "mfalme Herode" katika Agano Jipya. Katika Biblia, Mungu anajulikana kama mfalme anaye tawala juu ya watu wake. "Ufalme wa Mungu" unamaanisha utawala wa Mungu juu ya watu wake. Yesu aliitwa "Mfalme wa Wayahudi," "mfalme wa Israeli," na "mfalme wa wafalme." Yesu atakaporudi, atatawala kama mfalme wa dunia. Neno hili linaweza kutafsiriwa kama, "mkuu" au "kiongozi kamili" au "mtawala mwenye nguvu." Usemi "mfalme wa wafalme" unaweza kutasiriwa kama "mfalme anayetawala juu ya wafalme wengine wote" au "kiongozi mkuu aliye na mamlaka juu ya viongozi wengine wote."</w:t>
      </w:r>
      <w:r/>
    </w:p>
    <w:p>
      <w:pPr>
        <w:pStyle w:val="Heading3"/>
      </w:pPr>
      <w:r>
        <w:t>mfalme</w:t>
      </w:r>
      <w:r/>
    </w:p>
    <w:p>
      <w:pPr>
        <w:pStyle w:val="Heading4"/>
      </w:pPr>
      <w:r>
        <w:t>Ufafanuzi</w:t>
      </w:r>
      <w:r/>
    </w:p>
    <w:p>
      <w:r/>
      <w:r>
        <w:t>Neno "mfalme" linamaanisha mwanamme ambaye ni mtawala mkuu wa mji, jimbo, au nchi.</w:t>
      </w:r>
      <w:r/>
    </w:p>
    <w:p>
      <w:r/>
      <w:r>
        <w:t>Mfalme kawaida huchaguliwa kutawala kwa sababu ya uhsiano wake kifamilia na wafalme wa nyuma. Mfalme anapokufa, kawaida mwana wake mkubwa ndiye anayekuwa mfalme mpya. Katika nyakati za zamani, mfalme alikuwa na mamlaka yote juu ya watu katika ufalme wake. Neno "mfalme" halitumiki sana kwa mtu asiye mfalme wa kweli, kama "mfalme Herode" katika Agano Jipya. Katika Biblia, Mungu anajulikana kama mfalme anaye tawala juu ya watu wake. "Ufalme wa Mungu" unamaanisha utawala wa Mungu juu ya watu wake. Yesu aliitwa "Mfalme wa Wayahudi," "mfalme wa Israeli," na "mfalme wa wafalme." Yesu atakaporudi, atatawala kama mfalme wa dunia. Neno hili linaweza kutafsiriwa kama, "mkuu" au "kiongozi kamili" au "mtawala mwenye nguvu." Usemi "mfalme wa wafalme" unaweza kutasiriwa kama "mfalme anayetawala juu ya wafalme wengine wote" au "kiongozi mkuu aliye na mamlaka juu ya viongozi wengine wote."</w:t>
      </w:r>
      <w:r/>
    </w:p>
    <w:p>
      <w:pPr>
        <w:pStyle w:val="Heading3"/>
      </w:pPr>
      <w:r>
        <w:t>mfalme</w:t>
      </w:r>
      <w:r/>
    </w:p>
    <w:p>
      <w:pPr>
        <w:pStyle w:val="Heading4"/>
      </w:pPr>
      <w:r>
        <w:t>Ufafanuzi</w:t>
      </w:r>
      <w:r/>
    </w:p>
    <w:p>
      <w:r/>
      <w:r>
        <w:t>Neno "mfalme" linamaanisha mwanamme ambaye ni mtawala mkuu wa mji, jimbo, au nchi.</w:t>
      </w:r>
      <w:r/>
    </w:p>
    <w:p>
      <w:r/>
      <w:r>
        <w:t>Mfalme kawaida huchaguliwa kutawala kwa sababu ya uhsiano wake kifamilia na wafalme wa nyuma. Mfalme anapokufa, kawaida mwana wake mkubwa ndiye anayekuwa mfalme mpya. Katika nyakati za zamani, mfalme alikuwa na mamlaka yote juu ya watu katika ufalme wake. Neno "mfalme" halitumiki sana kwa mtu asiye mfalme wa kweli, kama "mfalme Herode" katika Agano Jipya. Katika Biblia, Mungu anajulikana kama mfalme anaye tawala juu ya watu wake. "Ufalme wa Mungu" unamaanisha utawala wa Mungu juu ya watu wake. Yesu aliitwa "Mfalme wa Wayahudi," "mfalme wa Israeli," na "mfalme wa wafalme." Yesu atakaporudi, atatawala kama mfalme wa dunia. Neno hili linaweza kutafsiriwa kama, "mkuu" au "kiongozi kamili" au "mtawala mwenye nguvu." Usemi "mfalme wa wafalme" unaweza kutasiriwa kama "mfalme anayetawala juu ya wafalme wengine wote" au "kiongozi mkuu aliye na mamlaka juu ya viongozi wengine wote."</w:t>
      </w:r>
      <w:r/>
    </w:p>
    <w:p>
      <w:pPr>
        <w:pStyle w:val="Heading3"/>
      </w:pPr>
      <w:r>
        <w:t>mfalme</w:t>
      </w:r>
      <w:r/>
    </w:p>
    <w:p>
      <w:pPr>
        <w:pStyle w:val="Heading4"/>
      </w:pPr>
      <w:r>
        <w:t>Ufafanuzi</w:t>
      </w:r>
      <w:r/>
    </w:p>
    <w:p>
      <w:r/>
      <w:r>
        <w:t>Neno "mfalme" linamaanisha mwanamme ambaye ni mtawala mkuu wa mji, jimbo, au nchi.</w:t>
      </w:r>
      <w:r/>
    </w:p>
    <w:p>
      <w:r/>
      <w:r>
        <w:t>Mfalme kawaida huchaguliwa kutawala kwa sababu ya uhsiano wake kifamilia na wafalme wa nyuma. Mfalme anapokufa, kawaida mwana wake mkubwa ndiye anayekuwa mfalme mpya. Katika nyakati za zamani, mfalme alikuwa na mamlaka yote juu ya watu katika ufalme wake. Neno "mfalme" halitumiki sana kwa mtu asiye mfalme wa kweli, kama "mfalme Herode" katika Agano Jipya. Katika Biblia, Mungu anajulikana kama mfalme anaye tawala juu ya watu wake. "Ufalme wa Mungu" unamaanisha utawala wa Mungu juu ya watu wake. Yesu aliitwa "Mfalme wa Wayahudi," "mfalme wa Israeli," na "mfalme wa wafalme." Yesu atakaporudi, atatawala kama mfalme wa dunia. Neno hili linaweza kutafsiriwa kama, "mkuu" au "kiongozi kamili" au "mtawala mwenye nguvu." Usemi "mfalme wa wafalme" unaweza kutasiriwa kama "mfalme anayetawala juu ya wafalme wengine wote" au "kiongozi mkuu aliye na mamlaka juu ya viongozi wengine wote."</w:t>
      </w:r>
      <w:r/>
    </w:p>
    <w:p>
      <w:pPr>
        <w:pStyle w:val="Heading3"/>
      </w:pPr>
      <w:r>
        <w:t>mfalme</w:t>
      </w:r>
      <w:r/>
    </w:p>
    <w:p>
      <w:pPr>
        <w:pStyle w:val="Heading4"/>
      </w:pPr>
      <w:r>
        <w:t>Ufafanuzi</w:t>
      </w:r>
      <w:r/>
    </w:p>
    <w:p>
      <w:r/>
      <w:r>
        <w:t>Neno "mfalme" linamaanisha mwanamme ambaye ni mtawala mkuu wa mji, jimbo, au nchi.</w:t>
      </w:r>
      <w:r/>
    </w:p>
    <w:p>
      <w:r/>
      <w:r>
        <w:t>Mfalme kawaida huchaguliwa kutawala kwa sababu ya uhsiano wake kifamilia na wafalme wa nyuma. Mfalme anapokufa, kawaida mwana wake mkubwa ndiye anayekuwa mfalme mpya. Katika nyakati za zamani, mfalme alikuwa na mamlaka yote juu ya watu katika ufalme wake. Neno "mfalme" halitumiki sana kwa mtu asiye mfalme wa kweli, kama "mfalme Herode" katika Agano Jipya. Katika Biblia, Mungu anajulikana kama mfalme anaye tawala juu ya watu wake. "Ufalme wa Mungu" unamaanisha utawala wa Mungu juu ya watu wake. Yesu aliitwa "Mfalme wa Wayahudi," "mfalme wa Israeli," na "mfalme wa wafalme." Yesu atakaporudi, atatawala kama mfalme wa dunia. Neno hili linaweza kutafsiriwa kama, "mkuu" au "kiongozi kamili" au "mtawala mwenye nguvu." Usemi "mfalme wa wafalme" unaweza kutasiriwa kama "mfalme anayetawala juu ya wafalme wengine wote" au "kiongozi mkuu aliye na mamlaka juu ya viongozi wengine wote."</w:t>
      </w:r>
      <w:r/>
    </w:p>
    <w:p>
      <w:pPr>
        <w:pStyle w:val="Heading3"/>
      </w:pPr>
      <w:r>
        <w:t>mfalme</w:t>
      </w:r>
      <w:r/>
    </w:p>
    <w:p>
      <w:pPr>
        <w:pStyle w:val="Heading4"/>
      </w:pPr>
      <w:r>
        <w:t>Ufafanuzi</w:t>
      </w:r>
      <w:r/>
    </w:p>
    <w:p>
      <w:r/>
      <w:r>
        <w:t>Neno "mfalme" linamaanisha mwanamme ambaye ni mtawala mkuu wa mji, jimbo, au nchi.</w:t>
      </w:r>
      <w:r/>
    </w:p>
    <w:p>
      <w:r/>
      <w:r>
        <w:t>Mfalme kawaida huchaguliwa kutawala kwa sababu ya uhsiano wake kifamilia na wafalme wa nyuma. Mfalme anapokufa, kawaida mwana wake mkubwa ndiye anayekuwa mfalme mpya. Katika nyakati za zamani, mfalme alikuwa na mamlaka yote juu ya watu katika ufalme wake. Neno "mfalme" halitumiki sana kwa mtu asiye mfalme wa kweli, kama "mfalme Herode" katika Agano Jipya. Katika Biblia, Mungu anajulikana kama mfalme anaye tawala juu ya watu wake. "Ufalme wa Mungu" unamaanisha utawala wa Mungu juu ya watu wake. Yesu aliitwa "Mfalme wa Wayahudi," "mfalme wa Israeli," na "mfalme wa wafalme." Yesu atakaporudi, atatawala kama mfalme wa dunia. Neno hili linaweza kutafsiriwa kama, "mkuu" au "kiongozi kamili" au "mtawala mwenye nguvu." Usemi "mfalme wa wafalme" unaweza kutasiriwa kama "mfalme anayetawala juu ya wafalme wengine wote" au "kiongozi mkuu aliye na mamlaka juu ya viongozi wengine wote."</w:t>
      </w:r>
      <w:r/>
    </w:p>
    <w:p>
      <w:pPr>
        <w:pStyle w:val="Heading3"/>
      </w:pPr>
      <w:r>
        <w:t>mfalme</w:t>
      </w:r>
      <w:r/>
    </w:p>
    <w:p>
      <w:pPr>
        <w:pStyle w:val="Heading4"/>
      </w:pPr>
      <w:r>
        <w:t>Ufafanuzi</w:t>
      </w:r>
      <w:r/>
    </w:p>
    <w:p>
      <w:r/>
      <w:r>
        <w:t>Neno "mfalme" linamaanisha mwanamme ambaye ni mtawala mkuu wa mji, jimbo, au nchi.</w:t>
      </w:r>
      <w:r/>
    </w:p>
    <w:p>
      <w:r/>
      <w:r>
        <w:t>Mfalme kawaida huchaguliwa kutawala kwa sababu ya uhsiano wake kifamilia na wafalme wa nyuma. Mfalme anapokufa, kawaida mwana wake mkubwa ndiye anayekuwa mfalme mpya. Katika nyakati za zamani, mfalme alikuwa na mamlaka yote juu ya watu katika ufalme wake. Neno "mfalme" halitumiki sana kwa mtu asiye mfalme wa kweli, kama "mfalme Herode" katika Agano Jipya. Katika Biblia, Mungu anajulikana kama mfalme anaye tawala juu ya watu wake. "Ufalme wa Mungu" unamaanisha utawala wa Mungu juu ya watu wake. Yesu aliitwa "Mfalme wa Wayahudi," "mfalme wa Israeli," na "mfalme wa wafalme." Yesu atakaporudi, atatawala kama mfalme wa dunia. Neno hili linaweza kutafsiriwa kama, "mkuu" au "kiongozi kamili" au "mtawala mwenye nguvu." Usemi "mfalme wa wafalme" unaweza kutasiriwa kama "mfalme anayetawala juu ya wafalme wengine wote" au "kiongozi mkuu aliye na mamlaka juu ya viongozi wengine wote."</w:t>
      </w:r>
      <w:r/>
    </w:p>
    <w:p>
      <w:pPr>
        <w:pStyle w:val="Heading3"/>
      </w:pPr>
      <w:r>
        <w:t>mfano wa Mungu, mfano</w:t>
      </w:r>
      <w:r/>
    </w:p>
    <w:p>
      <w:pPr>
        <w:pStyle w:val="Heading4"/>
      </w:pPr>
      <w:r>
        <w:t>Ufafanuzi</w:t>
      </w:r>
      <w:r/>
    </w:p>
    <w:p>
      <w:r/>
      <w:r>
        <w:t>Neno "mfano" inamaanisha kitu kinachofanana na kitu kingine au ni kama tabia ya mtu au asili yake. Neno "mfano wa Mungu" inatumika katika njia tofauti, kulingana na mazingira.</w:t>
      </w:r>
      <w:r/>
    </w:p>
    <w:p>
      <w:r/>
      <w:r>
        <w:t>Katika mwanzo wa nyakati, Mungu aliwaumba binadamu "katika mfano wake", ambayo ni "kwa kumfanana." Hii inamaanisha kuwa binadamu wana sifa fulani zinazoonesha mfano wa Mungu, kama uwezo wa kusikia hisia, uwezo wa kufikiri na kuwasiliana, na roho inayoishi milele. Biblia inafundisha kwamba Yesu, Mwana wa Mungu, ni "mfano wa Mungu," kwamba yeye ni Mungu mwenyewe. Tofauti na binadamu, Yesu hakuumbwa. Kutoka milele yote. Mungu Mwana ana sifa zote za Mungu kwa sababu ana asili sawa na ya Mungu Baba.</w:t>
      </w:r>
      <w:r/>
    </w:p>
    <w:p>
      <w:pPr>
        <w:pStyle w:val="Heading3"/>
      </w:pPr>
      <w:r>
        <w:t>mfano wa Mungu, mfano</w:t>
      </w:r>
      <w:r/>
    </w:p>
    <w:p>
      <w:pPr>
        <w:pStyle w:val="Heading4"/>
      </w:pPr>
      <w:r>
        <w:t>Ufafanuzi</w:t>
      </w:r>
      <w:r/>
    </w:p>
    <w:p>
      <w:r/>
      <w:r>
        <w:t>Neno "mfano" inamaanisha kitu kinachofanana na kitu kingine au ni kama tabia ya mtu au asili yake. Neno "mfano wa Mungu" inatumika katika njia tofauti, kulingana na mazingira.</w:t>
      </w:r>
      <w:r/>
    </w:p>
    <w:p>
      <w:r/>
      <w:r>
        <w:t>Katika mwanzo wa nyakati, Mungu aliwaumba binadamu "katika mfano wake", ambayo ni "kwa kumfanana." Hii inamaanisha kuwa binadamu wana sifa fulani zinazoonesha mfano wa Mungu, kama uwezo wa kusikia hisia, uwezo wa kufikiri na kuwasiliana, na roho inayoishi milele. Biblia inafundisha kwamba Yesu, Mwana wa Mungu, ni "mfano wa Mungu," kwamba yeye ni Mungu mwenyewe. Tofauti na binadamu, Yesu hakuumbwa. Kutoka milele yote. Mungu Mwana ana sifa zote za Mungu kwa sababu ana asili sawa na ya Mungu Baba.</w:t>
      </w:r>
      <w:r/>
    </w:p>
    <w:p>
      <w:pPr>
        <w:pStyle w:val="Heading3"/>
      </w:pPr>
      <w:r>
        <w:t>mfano wa Mungu, mfano</w:t>
      </w:r>
      <w:r/>
    </w:p>
    <w:p>
      <w:pPr>
        <w:pStyle w:val="Heading4"/>
      </w:pPr>
      <w:r>
        <w:t>Ufafanuzi</w:t>
      </w:r>
      <w:r/>
    </w:p>
    <w:p>
      <w:r/>
      <w:r>
        <w:t>Neno "mfano" inamaanisha kitu kinachofanana na kitu kingine au ni kama tabia ya mtu au asili yake. Neno "mfano wa Mungu" inatumika katika njia tofauti, kulingana na mazingira.</w:t>
      </w:r>
      <w:r/>
    </w:p>
    <w:p>
      <w:r/>
      <w:r>
        <w:t>Katika mwanzo wa nyakati, Mungu aliwaumba binadamu "katika mfano wake", ambayo ni "kwa kumfanana." Hii inamaanisha kuwa binadamu wana sifa fulani zinazoonesha mfano wa Mungu, kama uwezo wa kusikia hisia, uwezo wa kufikiri na kuwasiliana, na roho inayoishi milele. Biblia inafundisha kwamba Yesu, Mwana wa Mungu, ni "mfano wa Mungu," kwamba yeye ni Mungu mwenyewe. Tofauti na binadamu, Yesu hakuumbwa. Kutoka milele yote. Mungu Mwana ana sifa zote za Mungu kwa sababu ana asili sawa na ya Mungu Baba.</w:t>
      </w:r>
      <w:r/>
    </w:p>
    <w:p>
      <w:pPr>
        <w:pStyle w:val="Heading3"/>
      </w:pPr>
      <w:r>
        <w:t>mgeni, ugeni, mgeni</w:t>
      </w:r>
      <w:r/>
    </w:p>
    <w:p>
      <w:pPr>
        <w:pStyle w:val="Heading4"/>
      </w:pPr>
      <w:r>
        <w:t>Ufafanuzi</w:t>
      </w:r>
      <w:r/>
    </w:p>
    <w:p>
      <w:r/>
      <w:r>
        <w:t>Msemo, "mgeni" una maana ya mtu anayeishi katika nchi ambayo sio yake.</w:t>
      </w:r>
      <w:r/>
    </w:p>
    <w:p>
      <w:r/>
      <w:r>
        <w:t>Katika Agano la Kale, msemo huu haswa humaanisha mtu yeyote ambaye alikuja kutoka kwa kundi tofauti la watu na watu ambao anaishi miongoni mwao.</w:t>
      </w:r>
      <w:r/>
    </w:p>
    <w:p>
      <w:r/>
      <w:r>
        <w:t>Mgeni pia ni mtu ambaye lugha yake na utamaduni ni tofauti na ya kwako.</w:t>
      </w:r>
      <w:r/>
    </w:p>
    <w:p>
      <w:r/>
      <w:r>
        <w:t>Kwa mfano, Naomi na familia yake alipohama kwenda Moabu, walikuwa wageni kule. Naomi na mkwe wake Ruthu walipohamia Israeli baadaye, Ruthu aliitwa "mgeni" kule kwa saba hakuwa wa Israeli kiasili.</w:t>
      </w:r>
      <w:r/>
    </w:p>
    <w:p>
      <w:r/>
      <w:r>
        <w:t>Mtume Paulo aliwaambia Waefeso ya kuwa kabla hawajamjua Kristo, walikuwa "wageni" kwa agano la Mungu.</w:t>
      </w:r>
      <w:r/>
    </w:p>
    <w:p>
      <w:r/>
      <w:r>
        <w:t>Mara nyingi, "mgeni" hutafsiriwa kama "mgeni" mtu ambaye hajulikani au hajazoeleka.</w:t>
      </w:r>
      <w:r/>
    </w:p>
    <w:p>
      <w:pPr>
        <w:pStyle w:val="Heading3"/>
      </w:pPr>
      <w:r>
        <w:t>mgeni, ugeni, mgeni</w:t>
      </w:r>
      <w:r/>
    </w:p>
    <w:p>
      <w:pPr>
        <w:pStyle w:val="Heading4"/>
      </w:pPr>
      <w:r>
        <w:t>Ufafanuzi</w:t>
      </w:r>
      <w:r/>
    </w:p>
    <w:p>
      <w:r/>
      <w:r>
        <w:t>Msemo, "mgeni" una maana ya mtu anayeishi katika nchi ambayo sio yake.</w:t>
      </w:r>
      <w:r/>
    </w:p>
    <w:p>
      <w:r/>
      <w:r>
        <w:t>Katika Agano la Kale, msemo huu haswa humaanisha mtu yeyote ambaye alikuja kutoka kwa kundi tofauti la watu na watu ambao anaishi miongoni mwao.</w:t>
      </w:r>
      <w:r/>
    </w:p>
    <w:p>
      <w:r/>
      <w:r>
        <w:t>Mgeni pia ni mtu ambaye lugha yake na utamaduni ni tofauti na ya kwako.</w:t>
      </w:r>
      <w:r/>
    </w:p>
    <w:p>
      <w:r/>
      <w:r>
        <w:t>Kwa mfano, Naomi na familia yake alipohama kwenda Moabu, walikuwa wageni kule. Naomi na mkwe wake Ruthu walipohamia Israeli baadaye, Ruthu aliitwa "mgeni" kule kwa saba hakuwa wa Israeli kiasili.</w:t>
      </w:r>
      <w:r/>
    </w:p>
    <w:p>
      <w:r/>
      <w:r>
        <w:t>Mtume Paulo aliwaambia Waefeso ya kuwa kabla hawajamjua Kristo, walikuwa "wageni" kwa agano la Mungu.</w:t>
      </w:r>
      <w:r/>
    </w:p>
    <w:p>
      <w:r/>
      <w:r>
        <w:t>Mara nyingi, "mgeni" hutafsiriwa kama "mgeni" mtu ambaye hajulikani au hajazoeleka.</w:t>
      </w:r>
      <w:r/>
    </w:p>
    <w:p>
      <w:pPr>
        <w:pStyle w:val="Heading3"/>
      </w:pPr>
      <w:r>
        <w:t>mgeni, ugeni, mgeni</w:t>
      </w:r>
      <w:r/>
    </w:p>
    <w:p>
      <w:pPr>
        <w:pStyle w:val="Heading4"/>
      </w:pPr>
      <w:r>
        <w:t>Ufafanuzi</w:t>
      </w:r>
      <w:r/>
    </w:p>
    <w:p>
      <w:r/>
      <w:r>
        <w:t>Msemo, "mgeni" una maana ya mtu anayeishi katika nchi ambayo sio yake.</w:t>
      </w:r>
      <w:r/>
    </w:p>
    <w:p>
      <w:r/>
      <w:r>
        <w:t>Katika Agano la Kale, msemo huu haswa humaanisha mtu yeyote ambaye alikuja kutoka kwa kundi tofauti la watu na watu ambao anaishi miongoni mwao.</w:t>
      </w:r>
      <w:r/>
    </w:p>
    <w:p>
      <w:r/>
      <w:r>
        <w:t>Mgeni pia ni mtu ambaye lugha yake na utamaduni ni tofauti na ya kwako.</w:t>
      </w:r>
      <w:r/>
    </w:p>
    <w:p>
      <w:r/>
      <w:r>
        <w:t>Kwa mfano, Naomi na familia yake alipohama kwenda Moabu, walikuwa wageni kule. Naomi na mkwe wake Ruthu walipohamia Israeli baadaye, Ruthu aliitwa "mgeni" kule kwa saba hakuwa wa Israeli kiasili.</w:t>
      </w:r>
      <w:r/>
    </w:p>
    <w:p>
      <w:r/>
      <w:r>
        <w:t>Mtume Paulo aliwaambia Waefeso ya kuwa kabla hawajamjua Kristo, walikuwa "wageni" kwa agano la Mungu.</w:t>
      </w:r>
      <w:r/>
    </w:p>
    <w:p>
      <w:r/>
      <w:r>
        <w:t>Mara nyingi, "mgeni" hutafsiriwa kama "mgeni" mtu ambaye hajulikani au hajazoeleka.</w:t>
      </w:r>
      <w:r/>
    </w:p>
    <w:p>
      <w:pPr>
        <w:pStyle w:val="Heading3"/>
      </w:pPr>
      <w:r>
        <w:t>mgeni, ugeni, mgeni</w:t>
      </w:r>
      <w:r/>
    </w:p>
    <w:p>
      <w:pPr>
        <w:pStyle w:val="Heading4"/>
      </w:pPr>
      <w:r>
        <w:t>Ufafanuzi</w:t>
      </w:r>
      <w:r/>
    </w:p>
    <w:p>
      <w:r/>
      <w:r>
        <w:t>Msemo, "mgeni" una maana ya mtu anayeishi katika nchi ambayo sio yake.</w:t>
      </w:r>
      <w:r/>
    </w:p>
    <w:p>
      <w:r/>
      <w:r>
        <w:t>Katika Agano la Kale, msemo huu haswa humaanisha mtu yeyote ambaye alikuja kutoka kwa kundi tofauti la watu na watu ambao anaishi miongoni mwao.</w:t>
      </w:r>
      <w:r/>
    </w:p>
    <w:p>
      <w:r/>
      <w:r>
        <w:t>Mgeni pia ni mtu ambaye lugha yake na utamaduni ni tofauti na ya kwako.</w:t>
      </w:r>
      <w:r/>
    </w:p>
    <w:p>
      <w:r/>
      <w:r>
        <w:t>Kwa mfano, Naomi na familia yake alipohama kwenda Moabu, walikuwa wageni kule. Naomi na mkwe wake Ruthu walipohamia Israeli baadaye, Ruthu aliitwa "mgeni" kule kwa saba hakuwa wa Israeli kiasili.</w:t>
      </w:r>
      <w:r/>
    </w:p>
    <w:p>
      <w:r/>
      <w:r>
        <w:t>Mtume Paulo aliwaambia Waefeso ya kuwa kabla hawajamjua Kristo, walikuwa "wageni" kwa agano la Mungu.</w:t>
      </w:r>
      <w:r/>
    </w:p>
    <w:p>
      <w:r/>
      <w:r>
        <w:t>Mara nyingi, "mgeni" hutafsiriwa kama "mgeni" mtu ambaye hajulikani au hajazoeleka.</w:t>
      </w:r>
      <w:r/>
    </w:p>
    <w:p>
      <w:pPr>
        <w:pStyle w:val="Heading3"/>
      </w:pPr>
      <w:r>
        <w:t>mgeni, ugeni, mgeni</w:t>
      </w:r>
      <w:r/>
    </w:p>
    <w:p>
      <w:pPr>
        <w:pStyle w:val="Heading4"/>
      </w:pPr>
      <w:r>
        <w:t>Ufafanuzi</w:t>
      </w:r>
      <w:r/>
    </w:p>
    <w:p>
      <w:r/>
      <w:r>
        <w:t>Msemo, "mgeni" una maana ya mtu anayeishi katika nchi ambayo sio yake.</w:t>
      </w:r>
      <w:r/>
    </w:p>
    <w:p>
      <w:r/>
      <w:r>
        <w:t>Katika Agano la Kale, msemo huu haswa humaanisha mtu yeyote ambaye alikuja kutoka kwa kundi tofauti la watu na watu ambao anaishi miongoni mwao.</w:t>
      </w:r>
      <w:r/>
    </w:p>
    <w:p>
      <w:r/>
      <w:r>
        <w:t>Mgeni pia ni mtu ambaye lugha yake na utamaduni ni tofauti na ya kwako.</w:t>
      </w:r>
      <w:r/>
    </w:p>
    <w:p>
      <w:r/>
      <w:r>
        <w:t>Kwa mfano, Naomi na familia yake alipohama kwenda Moabu, walikuwa wageni kule. Naomi na mkwe wake Ruthu walipohamia Israeli baadaye, Ruthu aliitwa "mgeni" kule kwa saba hakuwa wa Israeli kiasili.</w:t>
      </w:r>
      <w:r/>
    </w:p>
    <w:p>
      <w:r/>
      <w:r>
        <w:t>Mtume Paulo aliwaambia Waefeso ya kuwa kabla hawajamjua Kristo, walikuwa "wageni" kwa agano la Mungu.</w:t>
      </w:r>
      <w:r/>
    </w:p>
    <w:p>
      <w:r/>
      <w:r>
        <w:t>Mara nyingi, "mgeni" hutafsiriwa kama "mgeni" mtu ambaye hajulikani au hajazoeleka.</w:t>
      </w:r>
      <w:r/>
    </w:p>
    <w:p>
      <w:pPr>
        <w:pStyle w:val="Heading3"/>
      </w:pPr>
      <w:r>
        <w:t>mgeni, ugeni, mgeni</w:t>
      </w:r>
      <w:r/>
    </w:p>
    <w:p>
      <w:pPr>
        <w:pStyle w:val="Heading4"/>
      </w:pPr>
      <w:r>
        <w:t>Ufafanuzi</w:t>
      </w:r>
      <w:r/>
    </w:p>
    <w:p>
      <w:r/>
      <w:r>
        <w:t>Msemo, "mgeni" una maana ya mtu anayeishi katika nchi ambayo sio yake.</w:t>
      </w:r>
      <w:r/>
    </w:p>
    <w:p>
      <w:r/>
      <w:r>
        <w:t>Katika Agano la Kale, msemo huu haswa humaanisha mtu yeyote ambaye alikuja kutoka kwa kundi tofauti la watu na watu ambao anaishi miongoni mwao.</w:t>
      </w:r>
      <w:r/>
    </w:p>
    <w:p>
      <w:r/>
      <w:r>
        <w:t>Mgeni pia ni mtu ambaye lugha yake na utamaduni ni tofauti na ya kwako.</w:t>
      </w:r>
      <w:r/>
    </w:p>
    <w:p>
      <w:r/>
      <w:r>
        <w:t>Kwa mfano, Naomi na familia yake alipohama kwenda Moabu, walikuwa wageni kule. Naomi na mkwe wake Ruthu walipohamia Israeli baadaye, Ruthu aliitwa "mgeni" kule kwa saba hakuwa wa Israeli kiasili.</w:t>
      </w:r>
      <w:r/>
    </w:p>
    <w:p>
      <w:r/>
      <w:r>
        <w:t>Mtume Paulo aliwaambia Waefeso ya kuwa kabla hawajamjua Kristo, walikuwa "wageni" kwa agano la Mungu.</w:t>
      </w:r>
      <w:r/>
    </w:p>
    <w:p>
      <w:r/>
      <w:r>
        <w:t>Mara nyingi, "mgeni" hutafsiriwa kama "mgeni" mtu ambaye hajulikani au hajazoeleka.</w:t>
      </w:r>
      <w:r/>
    </w:p>
    <w:p>
      <w:pPr>
        <w:pStyle w:val="Heading3"/>
      </w:pPr>
      <w:r>
        <w:t>mifugo</w:t>
      </w:r>
      <w:r/>
    </w:p>
    <w:p>
      <w:pPr>
        <w:pStyle w:val="Heading4"/>
      </w:pPr>
      <w:r>
        <w:t>Ufafanuzi</w:t>
      </w:r>
      <w:r/>
    </w:p>
    <w:p>
      <w:r/>
      <w:r>
        <w:t>Neno "mfugo" linamaanisha wanyama wanaotunzwa kwa ajili ya chakula na mazao mengine ya maana. Aina zingine za mifugo wanafundishwa kuwa wanyama wa kazi.</w:t>
      </w:r>
      <w:r/>
    </w:p>
    <w:p>
      <w:r/>
      <w:r>
        <w:t>Aina wa mifugo ni pamoja na kondoo, ng'ombe, mbuzi, farasi, na punda. Katika nyakati za Biblia, utajiri kwa sehemu ulipimwa kwa idadi ya mifudo aliyonayo mtu. Mifugo inatumika kwa kuzalisha vitu kama sufu, maziwa, jibini, vifaa vya ujenzi, na nguo. Hii inaweza pia kutafsiriwa kama "wanyama wa shambani."</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Msemo huu "milele" una maana ya kitu ambacho kitaendelea kuwepo au kutadumu daima.</w:t>
      </w:r>
      <w:r/>
    </w:p>
    <w:p>
      <w:r/>
      <w:r>
        <w:t>Msemo "milele" una maana ya hali ya kutokuwa na mwanzo au mwisho. Pia inaweza kumaanisha maisha ambayo hayana mwisho.</w:t>
      </w:r>
      <w:r/>
    </w:p>
    <w:p>
      <w:r/>
      <w:r>
        <w:t>Baada ya maisha haya ya sasa ya duniani, binadamu wataishi milele aidha mbinguni na Mungu au jehanamu kutengana na Mungu.</w:t>
      </w:r>
      <w:r/>
    </w:p>
    <w:p>
      <w:r/>
      <w:r>
        <w:t>Misemo "maisha ya milele" inatumika katika Agano Jipya kumaanisha kuishi milele pamoja na Mungu mbinguni.</w:t>
      </w:r>
      <w:r/>
    </w:p>
    <w:p>
      <w:r/>
      <w:r>
        <w:t>Msemo "milele na milele" ina wazo la muda ambao hauna mwisho na huelezea nini milele au maisha ya milele yakoje.</w:t>
      </w:r>
      <w:r/>
    </w:p>
    <w:p>
      <w:r/>
      <w:r>
        <w:t>Mapendekezo ya Tafsiri</w:t>
      </w:r>
      <w:r/>
    </w:p>
    <w:p>
      <w:r/>
      <w:r>
        <w:t>Njia zingine za kutafsiri "milele" zinaweza kujumuisha "kutokuwa na mwisho" au "kuendelea siku zote".</w:t>
      </w:r>
      <w:r/>
    </w:p>
    <w:p>
      <w:r/>
      <w:r>
        <w:t>Msemo "maisha ya milele" unaweza kutafsiriwa kama "maisha ambayo hayana mwisho" au "maisha ambayo yanaendelea bila kikomo" au "kufufua miili yetu kuishi milele".</w:t>
      </w:r>
      <w:r/>
    </w:p>
    <w:p>
      <w:r/>
      <w:r>
        <w:t>Kulingana na muktadha, njia tofauti za kutafsiri "milele" zinaweza kujumuisha "kuwepo nje ya muda" au "maisha yasiyo na mwisho" au "maisha mbinguni".</w:t>
      </w:r>
      <w:r/>
    </w:p>
    <w:p>
      <w:r/>
      <w:r>
        <w:t>Pia fikiria namna neno hili linatafsiriwa katika Biblia katika lugha ya taifa.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milele</w:t>
      </w:r>
      <w:r/>
    </w:p>
    <w:p>
      <w:pPr>
        <w:pStyle w:val="Heading4"/>
      </w:pPr>
      <w:r>
        <w:t>Ufafanuzi</w:t>
      </w:r>
      <w:r/>
    </w:p>
    <w:p>
      <w:r/>
      <w:r>
        <w:t>Katika Biblia, msemo "milele" una maana ya muda usiofika mwisho. Mara kwa mara hutumika kitamathali kumaanisha, "muda mrefu sana".</w:t>
      </w:r>
      <w:r/>
    </w:p>
    <w:p>
      <w:r/>
      <w:r>
        <w:t>Msemo "milele na milele" unasisitiza ya kwamba jambo litakuwepo milele.</w:t>
      </w:r>
      <w:r/>
    </w:p>
    <w:p>
      <w:r/>
      <w:r>
        <w:t>Msemo "milele na milele" ni njia ya kuelezea maisha ya milele yakoje. Pia una wazo la muda ambao hauishi.</w:t>
      </w:r>
      <w:r/>
    </w:p>
    <w:p>
      <w:r/>
      <w:r>
        <w:t>Mungu alisema ya kwamba ufalme wa Daudi utakuwepo "milele". Hii inamaanisha ukweli ya kwamba uzao wa Daudi Yesu atatawala kama mfalme milele.</w:t>
      </w:r>
      <w:r/>
    </w:p>
    <w:p>
      <w:r/>
      <w:r>
        <w:t>Mapendekezo ya Tafsiri</w:t>
      </w:r>
      <w:r/>
    </w:p>
    <w:p>
      <w:r/>
      <w:r>
        <w:t>Msemo huu unaweza kutafsiriwa kama "mara zote" au "kutokuwa na mwisho". Msemo, "utadumu milele" unaweza kutafsiriwa kama "kuwepo mara zote" au "hautakoma" au "utaendelea mara zote". Msemo wa kishindo, "milele na milele" unaweza kutafsiriwa kama "kwa mara zote na zote" au "kutomalizika" au "ambayo haifiki mwisho". Ufalme wa Daudi kudumu milele unaweza kutafsiriwa kama, "uzao wa Daudi atatawala milele" au "uzao wangu ataendelea kutawala".</w:t>
      </w:r>
      <w:r/>
    </w:p>
    <w:p>
      <w:pPr>
        <w:pStyle w:val="Heading3"/>
      </w:pPr>
      <w:r>
        <w:t>mjumbe</w:t>
      </w:r>
      <w:r/>
    </w:p>
    <w:p>
      <w:pPr>
        <w:pStyle w:val="Heading4"/>
      </w:pPr>
      <w:r>
        <w:t>Ufafanuzi</w:t>
      </w:r>
      <w:r/>
    </w:p>
    <w:p>
      <w:r/>
      <w:r>
        <w:t>Neno, "mjumbe" la husu mtu anaye pewa ujumbe kuwa ambia wengine.</w:t>
      </w:r>
      <w:r/>
      <w:r/>
    </w:p>
    <w:p>
      <w:pPr>
        <w:pStyle w:val="ListBullet"/>
        <w:spacing w:line="240" w:lineRule="auto"/>
        <w:ind w:left="720"/>
      </w:pPr>
      <w:r/>
      <w:r>
        <w:t>Katika zama za kale, mjumbe alitumwa katika mapambano kuwaambia watu waliyo mjini kinacho endelea.</w:t>
      </w:r>
      <w:r/>
    </w:p>
    <w:p>
      <w:pPr>
        <w:pStyle w:val="ListBullet"/>
        <w:spacing w:line="240" w:lineRule="auto"/>
        <w:ind w:left="720"/>
      </w:pPr>
      <w:r/>
      <w:r>
        <w:t>Malaika ni aina ya mjumbe maalumu ambaye Mungu anamtuma kuwapa watu ujumbe.</w:t>
      </w:r>
      <w:r/>
    </w:p>
    <w:p>
      <w:pPr>
        <w:pStyle w:val="ListBullet"/>
        <w:spacing w:line="240" w:lineRule="auto"/>
        <w:ind w:left="720"/>
      </w:pPr>
      <w:r/>
      <w:r>
        <w:t>Yohana Mbatizaji aliitwa mjumbe aliye kuja kabla ya Yesu kutangaza ujio wa Mesia na kuandaa watu kumpokea.</w:t>
      </w:r>
      <w:r/>
    </w:p>
    <w:p>
      <w:pPr>
        <w:pStyle w:val="ListBullet"/>
        <w:spacing w:line="240" w:lineRule="auto"/>
        <w:ind w:left="720"/>
      </w:pPr>
      <w:r/>
      <w:r>
        <w:t>Mitume wa Yesu walikuwa wajumbe wake wa kwenda kushirikisha watu habari njema za ufalme wa Mungu.</w:t>
      </w:r>
      <w:r/>
      <w:r/>
    </w:p>
    <w:p>
      <w:pPr>
        <w:pStyle w:val="Heading3"/>
      </w:pPr>
      <w:r>
        <w:t>mjumbe</w:t>
      </w:r>
      <w:r/>
    </w:p>
    <w:p>
      <w:pPr>
        <w:pStyle w:val="Heading4"/>
      </w:pPr>
      <w:r>
        <w:t>Ufafanuzi</w:t>
      </w:r>
      <w:r/>
    </w:p>
    <w:p>
      <w:r/>
      <w:r>
        <w:t>Neno, "mjumbe" la husu mtu anaye pewa ujumbe kuwa ambia wengine.</w:t>
      </w:r>
      <w:r/>
      <w:r/>
    </w:p>
    <w:p>
      <w:pPr>
        <w:pStyle w:val="ListBullet"/>
        <w:spacing w:line="240" w:lineRule="auto"/>
        <w:ind w:left="720"/>
      </w:pPr>
      <w:r/>
      <w:r>
        <w:t>Katika zama za kale, mjumbe alitumwa katika mapambano kuwaambia watu waliyo mjini kinacho endelea.</w:t>
      </w:r>
      <w:r/>
    </w:p>
    <w:p>
      <w:pPr>
        <w:pStyle w:val="ListBullet"/>
        <w:spacing w:line="240" w:lineRule="auto"/>
        <w:ind w:left="720"/>
      </w:pPr>
      <w:r/>
      <w:r>
        <w:t>Malaika ni aina ya mjumbe maalumu ambaye Mungu anamtuma kuwapa watu ujumbe.</w:t>
      </w:r>
      <w:r/>
    </w:p>
    <w:p>
      <w:pPr>
        <w:pStyle w:val="ListBullet"/>
        <w:spacing w:line="240" w:lineRule="auto"/>
        <w:ind w:left="720"/>
      </w:pPr>
      <w:r/>
      <w:r>
        <w:t>Yohana Mbatizaji aliitwa mjumbe aliye kuja kabla ya Yesu kutangaza ujio wa Mesia na kuandaa watu kumpokea.</w:t>
      </w:r>
      <w:r/>
    </w:p>
    <w:p>
      <w:pPr>
        <w:pStyle w:val="ListBullet"/>
        <w:spacing w:line="240" w:lineRule="auto"/>
        <w:ind w:left="720"/>
      </w:pPr>
      <w:r/>
      <w:r>
        <w:t>Mitume wa Yesu walikuwa wajumbe wake wa kwenda kushirikisha watu habari njema za ufalme wa Mungu.</w:t>
      </w:r>
      <w:r/>
      <w:r/>
    </w:p>
    <w:p>
      <w:pPr>
        <w:pStyle w:val="Heading3"/>
      </w:pPr>
      <w:r>
        <w:t>mjumbe</w:t>
      </w:r>
      <w:r/>
    </w:p>
    <w:p>
      <w:pPr>
        <w:pStyle w:val="Heading4"/>
      </w:pPr>
      <w:r>
        <w:t>Ufafanuzi</w:t>
      </w:r>
      <w:r/>
    </w:p>
    <w:p>
      <w:r/>
      <w:r>
        <w:t>Neno, "mjumbe" la husu mtu anaye pewa ujumbe kuwa ambia wengine.</w:t>
      </w:r>
      <w:r/>
      <w:r/>
    </w:p>
    <w:p>
      <w:pPr>
        <w:pStyle w:val="ListBullet"/>
        <w:spacing w:line="240" w:lineRule="auto"/>
        <w:ind w:left="720"/>
      </w:pPr>
      <w:r/>
      <w:r>
        <w:t>Katika zama za kale, mjumbe alitumwa katika mapambano kuwaambia watu waliyo mjini kinacho endelea.</w:t>
      </w:r>
      <w:r/>
    </w:p>
    <w:p>
      <w:pPr>
        <w:pStyle w:val="ListBullet"/>
        <w:spacing w:line="240" w:lineRule="auto"/>
        <w:ind w:left="720"/>
      </w:pPr>
      <w:r/>
      <w:r>
        <w:t>Malaika ni aina ya mjumbe maalumu ambaye Mungu anamtuma kuwapa watu ujumbe.</w:t>
      </w:r>
      <w:r/>
    </w:p>
    <w:p>
      <w:pPr>
        <w:pStyle w:val="ListBullet"/>
        <w:spacing w:line="240" w:lineRule="auto"/>
        <w:ind w:left="720"/>
      </w:pPr>
      <w:r/>
      <w:r>
        <w:t>Yohana Mbatizaji aliitwa mjumbe aliye kuja kabla ya Yesu kutangaza ujio wa Mesia na kuandaa watu kumpokea.</w:t>
      </w:r>
      <w:r/>
    </w:p>
    <w:p>
      <w:pPr>
        <w:pStyle w:val="ListBullet"/>
        <w:spacing w:line="240" w:lineRule="auto"/>
        <w:ind w:left="720"/>
      </w:pPr>
      <w:r/>
      <w:r>
        <w:t>Mitume wa Yesu walikuwa wajumbe wake wa kwenda kushirikisha watu habari njema za ufalme wa Mungu.</w:t>
      </w:r>
      <w:r/>
      <w:r/>
    </w:p>
    <w:p>
      <w:pPr>
        <w:pStyle w:val="Heading3"/>
      </w:pPr>
      <w:r>
        <w:t>mjumbe</w:t>
      </w:r>
      <w:r/>
    </w:p>
    <w:p>
      <w:pPr>
        <w:pStyle w:val="Heading4"/>
      </w:pPr>
      <w:r>
        <w:t>Ufafanuzi</w:t>
      </w:r>
      <w:r/>
    </w:p>
    <w:p>
      <w:r/>
      <w:r>
        <w:t>Neno, "mjumbe" la husu mtu anaye pewa ujumbe kuwa ambia wengine.</w:t>
      </w:r>
      <w:r/>
      <w:r/>
    </w:p>
    <w:p>
      <w:pPr>
        <w:pStyle w:val="ListBullet"/>
        <w:spacing w:line="240" w:lineRule="auto"/>
        <w:ind w:left="720"/>
      </w:pPr>
      <w:r/>
      <w:r>
        <w:t>Katika zama za kale, mjumbe alitumwa katika mapambano kuwaambia watu waliyo mjini kinacho endelea.</w:t>
      </w:r>
      <w:r/>
    </w:p>
    <w:p>
      <w:pPr>
        <w:pStyle w:val="ListBullet"/>
        <w:spacing w:line="240" w:lineRule="auto"/>
        <w:ind w:left="720"/>
      </w:pPr>
      <w:r/>
      <w:r>
        <w:t>Malaika ni aina ya mjumbe maalumu ambaye Mungu anamtuma kuwapa watu ujumbe.</w:t>
      </w:r>
      <w:r/>
    </w:p>
    <w:p>
      <w:pPr>
        <w:pStyle w:val="ListBullet"/>
        <w:spacing w:line="240" w:lineRule="auto"/>
        <w:ind w:left="720"/>
      </w:pPr>
      <w:r/>
      <w:r>
        <w:t>Yohana Mbatizaji aliitwa mjumbe aliye kuja kabla ya Yesu kutangaza ujio wa Mesia na kuandaa watu kumpokea.</w:t>
      </w:r>
      <w:r/>
    </w:p>
    <w:p>
      <w:pPr>
        <w:pStyle w:val="ListBullet"/>
        <w:spacing w:line="240" w:lineRule="auto"/>
        <w:ind w:left="720"/>
      </w:pPr>
      <w:r/>
      <w:r>
        <w:t>Mitume wa Yesu walikuwa wajumbe wake wa kwenda kushirikisha watu habari njema za ufalme wa Mungu.</w:t>
      </w:r>
      <w:r/>
      <w:r/>
    </w:p>
    <w:p>
      <w:pPr>
        <w:pStyle w:val="Heading3"/>
      </w:pPr>
      <w:r>
        <w:t>mjumbe</w:t>
      </w:r>
      <w:r/>
    </w:p>
    <w:p>
      <w:pPr>
        <w:pStyle w:val="Heading4"/>
      </w:pPr>
      <w:r>
        <w:t>Ufafanuzi</w:t>
      </w:r>
      <w:r/>
    </w:p>
    <w:p>
      <w:r/>
      <w:r>
        <w:t>Neno, "mjumbe" la husu mtu anaye pewa ujumbe kuwa ambia wengine.</w:t>
      </w:r>
      <w:r/>
      <w:r/>
    </w:p>
    <w:p>
      <w:pPr>
        <w:pStyle w:val="ListBullet"/>
        <w:spacing w:line="240" w:lineRule="auto"/>
        <w:ind w:left="720"/>
      </w:pPr>
      <w:r/>
      <w:r>
        <w:t>Katika zama za kale, mjumbe alitumwa katika mapambano kuwaambia watu waliyo mjini kinacho endelea.</w:t>
      </w:r>
      <w:r/>
    </w:p>
    <w:p>
      <w:pPr>
        <w:pStyle w:val="ListBullet"/>
        <w:spacing w:line="240" w:lineRule="auto"/>
        <w:ind w:left="720"/>
      </w:pPr>
      <w:r/>
      <w:r>
        <w:t>Malaika ni aina ya mjumbe maalumu ambaye Mungu anamtuma kuwapa watu ujumbe.</w:t>
      </w:r>
      <w:r/>
    </w:p>
    <w:p>
      <w:pPr>
        <w:pStyle w:val="ListBullet"/>
        <w:spacing w:line="240" w:lineRule="auto"/>
        <w:ind w:left="720"/>
      </w:pPr>
      <w:r/>
      <w:r>
        <w:t>Yohana Mbatizaji aliitwa mjumbe aliye kuja kabla ya Yesu kutangaza ujio wa Mesia na kuandaa watu kumpokea.</w:t>
      </w:r>
      <w:r/>
    </w:p>
    <w:p>
      <w:pPr>
        <w:pStyle w:val="ListBullet"/>
        <w:spacing w:line="240" w:lineRule="auto"/>
        <w:ind w:left="720"/>
      </w:pPr>
      <w:r/>
      <w:r>
        <w:t>Mitume wa Yesu walikuwa wajumbe wake wa kwenda kushirikisha watu habari njema za ufalme wa Mungu.</w:t>
      </w:r>
      <w:r/>
      <w:r/>
    </w:p>
    <w:p>
      <w:pPr>
        <w:pStyle w:val="Heading3"/>
      </w:pPr>
      <w:r>
        <w:t>mjumbe</w:t>
      </w:r>
      <w:r/>
    </w:p>
    <w:p>
      <w:pPr>
        <w:pStyle w:val="Heading4"/>
      </w:pPr>
      <w:r>
        <w:t>Ufafanuzi</w:t>
      </w:r>
      <w:r/>
    </w:p>
    <w:p>
      <w:r/>
      <w:r>
        <w:t>Neno, "mjumbe" la husu mtu anaye pewa ujumbe kuwa ambia wengine.</w:t>
      </w:r>
      <w:r/>
      <w:r/>
    </w:p>
    <w:p>
      <w:pPr>
        <w:pStyle w:val="ListBullet"/>
        <w:spacing w:line="240" w:lineRule="auto"/>
        <w:ind w:left="720"/>
      </w:pPr>
      <w:r/>
      <w:r>
        <w:t>Katika zama za kale, mjumbe alitumwa katika mapambano kuwaambia watu waliyo mjini kinacho endelea.</w:t>
      </w:r>
      <w:r/>
    </w:p>
    <w:p>
      <w:pPr>
        <w:pStyle w:val="ListBullet"/>
        <w:spacing w:line="240" w:lineRule="auto"/>
        <w:ind w:left="720"/>
      </w:pPr>
      <w:r/>
      <w:r>
        <w:t>Malaika ni aina ya mjumbe maalumu ambaye Mungu anamtuma kuwapa watu ujumbe.</w:t>
      </w:r>
      <w:r/>
    </w:p>
    <w:p>
      <w:pPr>
        <w:pStyle w:val="ListBullet"/>
        <w:spacing w:line="240" w:lineRule="auto"/>
        <w:ind w:left="720"/>
      </w:pPr>
      <w:r/>
      <w:r>
        <w:t>Yohana Mbatizaji aliitwa mjumbe aliye kuja kabla ya Yesu kutangaza ujio wa Mesia na kuandaa watu kumpokea.</w:t>
      </w:r>
      <w:r/>
    </w:p>
    <w:p>
      <w:pPr>
        <w:pStyle w:val="ListBullet"/>
        <w:spacing w:line="240" w:lineRule="auto"/>
        <w:ind w:left="720"/>
      </w:pPr>
      <w:r/>
      <w:r>
        <w:t>Mitume wa Yesu walikuwa wajumbe wake wa kwenda kushirikisha watu habari njema za ufalme wa Mungu.</w:t>
      </w:r>
      <w:r/>
      <w:r/>
    </w:p>
    <w:p>
      <w:pPr>
        <w:pStyle w:val="Heading3"/>
      </w:pPr>
      <w:r>
        <w:t>mjumbe</w:t>
      </w:r>
      <w:r/>
    </w:p>
    <w:p>
      <w:pPr>
        <w:pStyle w:val="Heading4"/>
      </w:pPr>
      <w:r>
        <w:t>Ufafanuzi</w:t>
      </w:r>
      <w:r/>
    </w:p>
    <w:p>
      <w:r/>
      <w:r>
        <w:t>Neno, "mjumbe" la husu mtu anaye pewa ujumbe kuwa ambia wengine.</w:t>
      </w:r>
      <w:r/>
      <w:r/>
    </w:p>
    <w:p>
      <w:pPr>
        <w:pStyle w:val="ListBullet"/>
        <w:spacing w:line="240" w:lineRule="auto"/>
        <w:ind w:left="720"/>
      </w:pPr>
      <w:r/>
      <w:r>
        <w:t>Katika zama za kale, mjumbe alitumwa katika mapambano kuwaambia watu waliyo mjini kinacho endelea.</w:t>
      </w:r>
      <w:r/>
    </w:p>
    <w:p>
      <w:pPr>
        <w:pStyle w:val="ListBullet"/>
        <w:spacing w:line="240" w:lineRule="auto"/>
        <w:ind w:left="720"/>
      </w:pPr>
      <w:r/>
      <w:r>
        <w:t>Malaika ni aina ya mjumbe maalumu ambaye Mungu anamtuma kuwapa watu ujumbe.</w:t>
      </w:r>
      <w:r/>
    </w:p>
    <w:p>
      <w:pPr>
        <w:pStyle w:val="ListBullet"/>
        <w:spacing w:line="240" w:lineRule="auto"/>
        <w:ind w:left="720"/>
      </w:pPr>
      <w:r/>
      <w:r>
        <w:t>Yohana Mbatizaji aliitwa mjumbe aliye kuja kabla ya Yesu kutangaza ujio wa Mesia na kuandaa watu kumpokea.</w:t>
      </w:r>
      <w:r/>
    </w:p>
    <w:p>
      <w:pPr>
        <w:pStyle w:val="ListBullet"/>
        <w:spacing w:line="240" w:lineRule="auto"/>
        <w:ind w:left="720"/>
      </w:pPr>
      <w:r/>
      <w:r>
        <w:t>Mitume wa Yesu walikuwa wajumbe wake wa kwenda kushirikisha watu habari njema za ufalme wa Mungu.</w:t>
      </w:r>
      <w:r/>
      <w:r/>
    </w:p>
    <w:p>
      <w:pPr>
        <w:pStyle w:val="Heading3"/>
      </w:pPr>
      <w:r>
        <w:t>mkate usiyotiwa chachu</w:t>
      </w:r>
      <w:r/>
    </w:p>
    <w:p>
      <w:pPr>
        <w:pStyle w:val="Heading4"/>
      </w:pPr>
      <w:r>
        <w:t>Ufafanuzi</w:t>
      </w:r>
      <w:r/>
    </w:p>
    <w:p>
      <w:r/>
      <w:r>
        <w:t>Neno "mkate usiyotiwa chachu" una lina maana mkate unatengenezwa pasipo hamira. Aina huu wa mkate ni bapa kwasababu hauna hamira kuufanya uumuke.</w:t>
      </w:r>
      <w:r/>
      <w:r/>
    </w:p>
    <w:p>
      <w:pPr>
        <w:pStyle w:val="ListBullet"/>
        <w:spacing w:line="240" w:lineRule="auto"/>
        <w:ind w:left="720"/>
      </w:pPr>
      <w:r/>
      <w:r>
        <w:t>Mungu alipo wachia Waisraeli kutoka utumwani Misri, aliwaambia wakimbie Misri haraka pasipo kusubiri mkate wao uumuke. Hivyo walikula mkate usiyotiwa chachu na vyakula vyao. Tangu hapo mkate usiyotiwa chachu unatumika kwenye Pasaka zao za mwaka kuwa kumbusha hicho kipindi.</w:t>
      </w:r>
      <w:r/>
    </w:p>
    <w:p>
      <w:pPr>
        <w:pStyle w:val="ListBullet"/>
        <w:spacing w:line="240" w:lineRule="auto"/>
        <w:ind w:left="720"/>
      </w:pPr>
      <w:r/>
      <w:r>
        <w:t>Maana chachu wakati mwingine utumika kama picha ya dhambi, "mkate usiyotiwa chachu" una wakilisha ondoleo la dhambi kwenye maisha ya mtu ilikuweza ishi namna inayo mpendeza Mungu.</w:t>
      </w:r>
      <w:r/>
      <w:r/>
    </w:p>
    <w:p>
      <w:pPr>
        <w:pStyle w:val="Heading3"/>
      </w:pPr>
      <w:r>
        <w:t>mkono, mkono wa kuume,</w:t>
      </w:r>
      <w:r/>
    </w:p>
    <w:p>
      <w:pPr>
        <w:pStyle w:val="Heading4"/>
      </w:pPr>
      <w:r>
        <w:t>Ufafanuzi</w:t>
      </w:r>
      <w:r/>
    </w:p>
    <w:p>
      <w:r/>
      <w:r>
        <w:t>Neno 'mkono' limetumika katika Biblia kama lugha ya picha kwa njia mbalimbali Kuweka kitu katika mikono ya mtu fulani inamaana ya kukabidhi kitu hicho. Neno 'mkono' limetumika kurejelea uweza au nguvu ya Mungu na matendo yake. kwa mfano, Mungu anaposema "je si mkono wangu uliyoyafanya haya?" Neno "kabidhi" hurejelea maana ya kuweka kitu katika mkono au utawala wa mtu fulani. Kuweka mikono juu ya mtu fulani mara nyingi huambatana na utoaji wa baraka kwa mtu huyo. Pia kitendo cha 'kuweka mikono" juu ya mtu kinamaanisha kumweka mtu huyo wakfu kwa ajili ya kazi ya Mungu au kwa ajili ya kumwombea mtu huyo uponyaji. Baadhi ya lugha za picha za neno mkono ni: Kunyosha mkono juu ya mtu maana yake ni kumdhuru. ''kumwokoa kutoka katika mkono wa..." ni kumzuia mtu ili asimdhuru mtu mwingine. matumizi mengine ya mkono ni kama: "kunyosha mkono" ina maana ya 'kudhuru' au kuumiza" "kumwokoa mtu mikononi mwa" ina maana ya kumzuia mtu ili asimdhuru mtu mwingine. "kuwa karibu na mkono " kuwa 'karibu' "kuwa mkono wa kuume" humaanisha kuwa 'nafasi'' au ''sehemu ya'' au "upande wa kulia" Maelezo yanayosema "kwa mkono wa'' au ''kupitia mkono'' ina maana kuwa kitendo kimefanya na mtu huyo. kwa mfano, "kwa mkono wa Bwana'' ina maana kuwa Bwana ndiye amefanya tendo hilo. Wakati Paulo anasema " imeandikwa kwa mkono wangu" ina maana kuwa sehemu hii ya barua iliandikwa kwa mkono wake kabisa, badala tu kusema na mtu mwingine akayaandika.</w:t>
      </w:r>
      <w:r/>
    </w:p>
    <w:p>
      <w:r/>
      <w:r>
        <w:t>Mapendekezo ya tafsiri. Maelezo haya na tamathali hizi za semi zaweza kutafsiriwa kwa kutumia lugha zingine za picha ambazo zina maana sawa. Au maana inaweza kutafsiriwa kwa kutumia lugha ya moja kwa moja.</w:t>
      </w:r>
      <w:r/>
    </w:p>
    <w:p>
      <w:pPr>
        <w:pStyle w:val="Heading3"/>
      </w:pPr>
      <w:r>
        <w:t>mkono, mkono wa kuume,</w:t>
      </w:r>
      <w:r/>
    </w:p>
    <w:p>
      <w:pPr>
        <w:pStyle w:val="Heading4"/>
      </w:pPr>
      <w:r>
        <w:t>Ufafanuzi</w:t>
      </w:r>
      <w:r/>
    </w:p>
    <w:p>
      <w:r/>
      <w:r>
        <w:t>Neno 'mkono' limetumika katika Biblia kama lugha ya picha kwa njia mbalimbali Kuweka kitu katika mikono ya mtu fulani inamaana ya kukabidhi kitu hicho. Neno 'mkono' limetumika kurejelea uweza au nguvu ya Mungu na matendo yake. kwa mfano, Mungu anaposema "je si mkono wangu uliyoyafanya haya?" Neno "kabidhi" hurejelea maana ya kuweka kitu katika mkono au utawala wa mtu fulani. Kuweka mikono juu ya mtu fulani mara nyingi huambatana na utoaji wa baraka kwa mtu huyo. Pia kitendo cha 'kuweka mikono" juu ya mtu kinamaanisha kumweka mtu huyo wakfu kwa ajili ya kazi ya Mungu au kwa ajili ya kumwombea mtu huyo uponyaji. Baadhi ya lugha za picha za neno mkono ni: Kunyosha mkono juu ya mtu maana yake ni kumdhuru. ''kumwokoa kutoka katika mkono wa..." ni kumzuia mtu ili asimdhuru mtu mwingine. matumizi mengine ya mkono ni kama: "kunyosha mkono" ina maana ya 'kudhuru' au kuumiza" "kumwokoa mtu mikononi mwa" ina maana ya kumzuia mtu ili asimdhuru mtu mwingine. "kuwa karibu na mkono " kuwa 'karibu' "kuwa mkono wa kuume" humaanisha kuwa 'nafasi'' au ''sehemu ya'' au "upande wa kulia" Maelezo yanayosema "kwa mkono wa'' au ''kupitia mkono'' ina maana kuwa kitendo kimefanya na mtu huyo. kwa mfano, "kwa mkono wa Bwana'' ina maana kuwa Bwana ndiye amefanya tendo hilo. Wakati Paulo anasema " imeandikwa kwa mkono wangu" ina maana kuwa sehemu hii ya barua iliandikwa kwa mkono wake kabisa, badala tu kusema na mtu mwingine akayaandika.</w:t>
      </w:r>
      <w:r/>
    </w:p>
    <w:p>
      <w:r/>
      <w:r>
        <w:t>Mapendekezo ya tafsiri. Maelezo haya na tamathali hizi za semi zaweza kutafsiriwa kwa kutumia lugha zingine za picha ambazo zina maana sawa. Au maana inaweza kutafsiriwa kwa kutumia lugha ya moja kwa moja.</w:t>
      </w:r>
      <w:r/>
    </w:p>
    <w:p>
      <w:pPr>
        <w:pStyle w:val="Heading3"/>
      </w:pPr>
      <w:r>
        <w:t>mkono, mkono wa kuume,</w:t>
      </w:r>
      <w:r/>
    </w:p>
    <w:p>
      <w:pPr>
        <w:pStyle w:val="Heading4"/>
      </w:pPr>
      <w:r>
        <w:t>Ufafanuzi</w:t>
      </w:r>
      <w:r/>
    </w:p>
    <w:p>
      <w:r/>
      <w:r>
        <w:t>Neno 'mkono' limetumika katika Biblia kama lugha ya picha kwa njia mbalimbali Kuweka kitu katika mikono ya mtu fulani inamaana ya kukabidhi kitu hicho. Neno 'mkono' limetumika kurejelea uweza au nguvu ya Mungu na matendo yake. kwa mfano, Mungu anaposema "je si mkono wangu uliyoyafanya haya?" Neno "kabidhi" hurejelea maana ya kuweka kitu katika mkono au utawala wa mtu fulani. Kuweka mikono juu ya mtu fulani mara nyingi huambatana na utoaji wa baraka kwa mtu huyo. Pia kitendo cha 'kuweka mikono" juu ya mtu kinamaanisha kumweka mtu huyo wakfu kwa ajili ya kazi ya Mungu au kwa ajili ya kumwombea mtu huyo uponyaji. Baadhi ya lugha za picha za neno mkono ni: Kunyosha mkono juu ya mtu maana yake ni kumdhuru. ''kumwokoa kutoka katika mkono wa..." ni kumzuia mtu ili asimdhuru mtu mwingine. matumizi mengine ya mkono ni kama: "kunyosha mkono" ina maana ya 'kudhuru' au kuumiza" "kumwokoa mtu mikononi mwa" ina maana ya kumzuia mtu ili asimdhuru mtu mwingine. "kuwa karibu na mkono " kuwa 'karibu' "kuwa mkono wa kuume" humaanisha kuwa 'nafasi'' au ''sehemu ya'' au "upande wa kulia" Maelezo yanayosema "kwa mkono wa'' au ''kupitia mkono'' ina maana kuwa kitendo kimefanya na mtu huyo. kwa mfano, "kwa mkono wa Bwana'' ina maana kuwa Bwana ndiye amefanya tendo hilo. Wakati Paulo anasema " imeandikwa kwa mkono wangu" ina maana kuwa sehemu hii ya barua iliandikwa kwa mkono wake kabisa, badala tu kusema na mtu mwingine akayaandika.</w:t>
      </w:r>
      <w:r/>
    </w:p>
    <w:p>
      <w:r/>
      <w:r>
        <w:t>Mapendekezo ya tafsiri. Maelezo haya na tamathali hizi za semi zaweza kutafsiriwa kwa kutumia lugha zingine za picha ambazo zina maana sawa. Au maana inaweza kutafsiriwa kwa kutumia lugha ya moja kwa moja.</w:t>
      </w:r>
      <w:r/>
    </w:p>
    <w:p>
      <w:pPr>
        <w:pStyle w:val="Heading3"/>
      </w:pPr>
      <w:r>
        <w:t>mkono, mkono wa kuume,</w:t>
      </w:r>
      <w:r/>
    </w:p>
    <w:p>
      <w:pPr>
        <w:pStyle w:val="Heading4"/>
      </w:pPr>
      <w:r>
        <w:t>Ufafanuzi</w:t>
      </w:r>
      <w:r/>
    </w:p>
    <w:p>
      <w:r/>
      <w:r>
        <w:t>Neno 'mkono' limetumika katika Biblia kama lugha ya picha kwa njia mbalimbali Kuweka kitu katika mikono ya mtu fulani inamaana ya kukabidhi kitu hicho. Neno 'mkono' limetumika kurejelea uweza au nguvu ya Mungu na matendo yake. kwa mfano, Mungu anaposema "je si mkono wangu uliyoyafanya haya?" Neno "kabidhi" hurejelea maana ya kuweka kitu katika mkono au utawala wa mtu fulani. Kuweka mikono juu ya mtu fulani mara nyingi huambatana na utoaji wa baraka kwa mtu huyo. Pia kitendo cha 'kuweka mikono" juu ya mtu kinamaanisha kumweka mtu huyo wakfu kwa ajili ya kazi ya Mungu au kwa ajili ya kumwombea mtu huyo uponyaji. Baadhi ya lugha za picha za neno mkono ni: Kunyosha mkono juu ya mtu maana yake ni kumdhuru. ''kumwokoa kutoka katika mkono wa..." ni kumzuia mtu ili asimdhuru mtu mwingine. matumizi mengine ya mkono ni kama: "kunyosha mkono" ina maana ya 'kudhuru' au kuumiza" "kumwokoa mtu mikononi mwa" ina maana ya kumzuia mtu ili asimdhuru mtu mwingine. "kuwa karibu na mkono " kuwa 'karibu' "kuwa mkono wa kuume" humaanisha kuwa 'nafasi'' au ''sehemu ya'' au "upande wa kulia" Maelezo yanayosema "kwa mkono wa'' au ''kupitia mkono'' ina maana kuwa kitendo kimefanya na mtu huyo. kwa mfano, "kwa mkono wa Bwana'' ina maana kuwa Bwana ndiye amefanya tendo hilo. Wakati Paulo anasema " imeandikwa kwa mkono wangu" ina maana kuwa sehemu hii ya barua iliandikwa kwa mkono wake kabisa, badala tu kusema na mtu mwingine akayaandika.</w:t>
      </w:r>
      <w:r/>
    </w:p>
    <w:p>
      <w:r/>
      <w:r>
        <w:t>Mapendekezo ya tafsiri. Maelezo haya na tamathali hizi za semi zaweza kutafsiriwa kwa kutumia lugha zingine za picha ambazo zina maana sawa. Au maana inaweza kutafsiriwa kwa kutumia lugha ya moja kwa moja.</w:t>
      </w:r>
      <w:r/>
    </w:p>
    <w:p>
      <w:pPr>
        <w:pStyle w:val="Heading3"/>
      </w:pPr>
      <w:r>
        <w:t>mkono, mkono wa kuume,</w:t>
      </w:r>
      <w:r/>
    </w:p>
    <w:p>
      <w:pPr>
        <w:pStyle w:val="Heading4"/>
      </w:pPr>
      <w:r>
        <w:t>Ufafanuzi</w:t>
      </w:r>
      <w:r/>
    </w:p>
    <w:p>
      <w:r/>
      <w:r>
        <w:t>Neno 'mkono' limetumika katika Biblia kama lugha ya picha kwa njia mbalimbali Kuweka kitu katika mikono ya mtu fulani inamaana ya kukabidhi kitu hicho. Neno 'mkono' limetumika kurejelea uweza au nguvu ya Mungu na matendo yake. kwa mfano, Mungu anaposema "je si mkono wangu uliyoyafanya haya?" Neno "kabidhi" hurejelea maana ya kuweka kitu katika mkono au utawala wa mtu fulani. Kuweka mikono juu ya mtu fulani mara nyingi huambatana na utoaji wa baraka kwa mtu huyo. Pia kitendo cha 'kuweka mikono" juu ya mtu kinamaanisha kumweka mtu huyo wakfu kwa ajili ya kazi ya Mungu au kwa ajili ya kumwombea mtu huyo uponyaji. Baadhi ya lugha za picha za neno mkono ni: Kunyosha mkono juu ya mtu maana yake ni kumdhuru. ''kumwokoa kutoka katika mkono wa..." ni kumzuia mtu ili asimdhuru mtu mwingine. matumizi mengine ya mkono ni kama: "kunyosha mkono" ina maana ya 'kudhuru' au kuumiza" "kumwokoa mtu mikononi mwa" ina maana ya kumzuia mtu ili asimdhuru mtu mwingine. "kuwa karibu na mkono " kuwa 'karibu' "kuwa mkono wa kuume" humaanisha kuwa 'nafasi'' au ''sehemu ya'' au "upande wa kulia" Maelezo yanayosema "kwa mkono wa'' au ''kupitia mkono'' ina maana kuwa kitendo kimefanya na mtu huyo. kwa mfano, "kwa mkono wa Bwana'' ina maana kuwa Bwana ndiye amefanya tendo hilo. Wakati Paulo anasema " imeandikwa kwa mkono wangu" ina maana kuwa sehemu hii ya barua iliandikwa kwa mkono wake kabisa, badala tu kusema na mtu mwingine akayaandika.</w:t>
      </w:r>
      <w:r/>
    </w:p>
    <w:p>
      <w:r/>
      <w:r>
        <w:t>Mapendekezo ya tafsiri. Maelezo haya na tamathali hizi za semi zaweza kutafsiriwa kwa kutumia lugha zingine za picha ambazo zina maana sawa. Au maana inaweza kutafsiriwa kwa kutumia lugha ya moja kwa moja.</w:t>
      </w:r>
      <w:r/>
    </w:p>
    <w:p>
      <w:pPr>
        <w:pStyle w:val="Heading3"/>
      </w:pPr>
      <w:r>
        <w:t>mkono, mkono wa kuume,</w:t>
      </w:r>
      <w:r/>
    </w:p>
    <w:p>
      <w:pPr>
        <w:pStyle w:val="Heading4"/>
      </w:pPr>
      <w:r>
        <w:t>Ufafanuzi</w:t>
      </w:r>
      <w:r/>
    </w:p>
    <w:p>
      <w:r/>
      <w:r>
        <w:t>Neno 'mkono' limetumika katika Biblia kama lugha ya picha kwa njia mbalimbali Kuweka kitu katika mikono ya mtu fulani inamaana ya kukabidhi kitu hicho. Neno 'mkono' limetumika kurejelea uweza au nguvu ya Mungu na matendo yake. kwa mfano, Mungu anaposema "je si mkono wangu uliyoyafanya haya?" Neno "kabidhi" hurejelea maana ya kuweka kitu katika mkono au utawala wa mtu fulani. Kuweka mikono juu ya mtu fulani mara nyingi huambatana na utoaji wa baraka kwa mtu huyo. Pia kitendo cha 'kuweka mikono" juu ya mtu kinamaanisha kumweka mtu huyo wakfu kwa ajili ya kazi ya Mungu au kwa ajili ya kumwombea mtu huyo uponyaji. Baadhi ya lugha za picha za neno mkono ni: Kunyosha mkono juu ya mtu maana yake ni kumdhuru. ''kumwokoa kutoka katika mkono wa..." ni kumzuia mtu ili asimdhuru mtu mwingine. matumizi mengine ya mkono ni kama: "kunyosha mkono" ina maana ya 'kudhuru' au kuumiza" "kumwokoa mtu mikononi mwa" ina maana ya kumzuia mtu ili asimdhuru mtu mwingine. "kuwa karibu na mkono " kuwa 'karibu' "kuwa mkono wa kuume" humaanisha kuwa 'nafasi'' au ''sehemu ya'' au "upande wa kulia" Maelezo yanayosema "kwa mkono wa'' au ''kupitia mkono'' ina maana kuwa kitendo kimefanya na mtu huyo. kwa mfano, "kwa mkono wa Bwana'' ina maana kuwa Bwana ndiye amefanya tendo hilo. Wakati Paulo anasema " imeandikwa kwa mkono wangu" ina maana kuwa sehemu hii ya barua iliandikwa kwa mkono wake kabisa, badala tu kusema na mtu mwingine akayaandika.</w:t>
      </w:r>
      <w:r/>
    </w:p>
    <w:p>
      <w:r/>
      <w:r>
        <w:t>Mapendekezo ya tafsiri. Maelezo haya na tamathali hizi za semi zaweza kutafsiriwa kwa kutumia lugha zingine za picha ambazo zina maana sawa. Au maana inaweza kutafsiriwa kwa kutumia lugha ya moja kwa moja.</w:t>
      </w:r>
      <w:r/>
    </w:p>
    <w:p>
      <w:pPr>
        <w:pStyle w:val="Heading3"/>
      </w:pPr>
      <w:r>
        <w:t>mkono, mkono wa kuume,</w:t>
      </w:r>
      <w:r/>
    </w:p>
    <w:p>
      <w:pPr>
        <w:pStyle w:val="Heading4"/>
      </w:pPr>
      <w:r>
        <w:t>Ufafanuzi</w:t>
      </w:r>
      <w:r/>
    </w:p>
    <w:p>
      <w:r/>
      <w:r>
        <w:t>Neno 'mkono' limetumika katika Biblia kama lugha ya picha kwa njia mbalimbali Kuweka kitu katika mikono ya mtu fulani inamaana ya kukabidhi kitu hicho. Neno 'mkono' limetumika kurejelea uweza au nguvu ya Mungu na matendo yake. kwa mfano, Mungu anaposema "je si mkono wangu uliyoyafanya haya?" Neno "kabidhi" hurejelea maana ya kuweka kitu katika mkono au utawala wa mtu fulani. Kuweka mikono juu ya mtu fulani mara nyingi huambatana na utoaji wa baraka kwa mtu huyo. Pia kitendo cha 'kuweka mikono" juu ya mtu kinamaanisha kumweka mtu huyo wakfu kwa ajili ya kazi ya Mungu au kwa ajili ya kumwombea mtu huyo uponyaji. Baadhi ya lugha za picha za neno mkono ni: Kunyosha mkono juu ya mtu maana yake ni kumdhuru. ''kumwokoa kutoka katika mkono wa..." ni kumzuia mtu ili asimdhuru mtu mwingine. matumizi mengine ya mkono ni kama: "kunyosha mkono" ina maana ya 'kudhuru' au kuumiza" "kumwokoa mtu mikononi mwa" ina maana ya kumzuia mtu ili asimdhuru mtu mwingine. "kuwa karibu na mkono " kuwa 'karibu' "kuwa mkono wa kuume" humaanisha kuwa 'nafasi'' au ''sehemu ya'' au "upande wa kulia" Maelezo yanayosema "kwa mkono wa'' au ''kupitia mkono'' ina maana kuwa kitendo kimefanya na mtu huyo. kwa mfano, "kwa mkono wa Bwana'' ina maana kuwa Bwana ndiye amefanya tendo hilo. Wakati Paulo anasema " imeandikwa kwa mkono wangu" ina maana kuwa sehemu hii ya barua iliandikwa kwa mkono wake kabisa, badala tu kusema na mtu mwingine akayaandika.</w:t>
      </w:r>
      <w:r/>
    </w:p>
    <w:p>
      <w:r/>
      <w:r>
        <w:t>Mapendekezo ya tafsiri. Maelezo haya na tamathali hizi za semi zaweza kutafsiriwa kwa kutumia lugha zingine za picha ambazo zina maana sawa. Au maana inaweza kutafsiriwa kwa kutumia lugha ya moja kwa moja.</w:t>
      </w:r>
      <w:r/>
    </w:p>
    <w:p>
      <w:pPr>
        <w:pStyle w:val="Heading3"/>
      </w:pPr>
      <w:r>
        <w:t>mkono, mkono wa kuume,</w:t>
      </w:r>
      <w:r/>
    </w:p>
    <w:p>
      <w:pPr>
        <w:pStyle w:val="Heading4"/>
      </w:pPr>
      <w:r>
        <w:t>Ufafanuzi</w:t>
      </w:r>
      <w:r/>
    </w:p>
    <w:p>
      <w:r/>
      <w:r>
        <w:t>Neno 'mkono' limetumika katika Biblia kama lugha ya picha kwa njia mbalimbali Kuweka kitu katika mikono ya mtu fulani inamaana ya kukabidhi kitu hicho. Neno 'mkono' limetumika kurejelea uweza au nguvu ya Mungu na matendo yake. kwa mfano, Mungu anaposema "je si mkono wangu uliyoyafanya haya?" Neno "kabidhi" hurejelea maana ya kuweka kitu katika mkono au utawala wa mtu fulani. Kuweka mikono juu ya mtu fulani mara nyingi huambatana na utoaji wa baraka kwa mtu huyo. Pia kitendo cha 'kuweka mikono" juu ya mtu kinamaanisha kumweka mtu huyo wakfu kwa ajili ya kazi ya Mungu au kwa ajili ya kumwombea mtu huyo uponyaji. Baadhi ya lugha za picha za neno mkono ni: Kunyosha mkono juu ya mtu maana yake ni kumdhuru. ''kumwokoa kutoka katika mkono wa..." ni kumzuia mtu ili asimdhuru mtu mwingine. matumizi mengine ya mkono ni kama: "kunyosha mkono" ina maana ya 'kudhuru' au kuumiza" "kumwokoa mtu mikononi mwa" ina maana ya kumzuia mtu ili asimdhuru mtu mwingine. "kuwa karibu na mkono " kuwa 'karibu' "kuwa mkono wa kuume" humaanisha kuwa 'nafasi'' au ''sehemu ya'' au "upande wa kulia" Maelezo yanayosema "kwa mkono wa'' au ''kupitia mkono'' ina maana kuwa kitendo kimefanya na mtu huyo. kwa mfano, "kwa mkono wa Bwana'' ina maana kuwa Bwana ndiye amefanya tendo hilo. Wakati Paulo anasema " imeandikwa kwa mkono wangu" ina maana kuwa sehemu hii ya barua iliandikwa kwa mkono wake kabisa, badala tu kusema na mtu mwingine akayaandika.</w:t>
      </w:r>
      <w:r/>
    </w:p>
    <w:p>
      <w:r/>
      <w:r>
        <w:t>Mapendekezo ya tafsiri. Maelezo haya na tamathali hizi za semi zaweza kutafsiriwa kwa kutumia lugha zingine za picha ambazo zina maana sawa. Au maana inaweza kutafsiriwa kwa kutumia lugha ya moja kwa moja.</w:t>
      </w:r>
      <w:r/>
    </w:p>
    <w:p>
      <w:pPr>
        <w:pStyle w:val="Heading3"/>
      </w:pPr>
      <w:r>
        <w:t>mkono, mkono wa kuume,</w:t>
      </w:r>
      <w:r/>
    </w:p>
    <w:p>
      <w:pPr>
        <w:pStyle w:val="Heading4"/>
      </w:pPr>
      <w:r>
        <w:t>Ufafanuzi</w:t>
      </w:r>
      <w:r/>
    </w:p>
    <w:p>
      <w:r/>
      <w:r>
        <w:t>Neno 'mkono' limetumika katika Biblia kama lugha ya picha kwa njia mbalimbali Kuweka kitu katika mikono ya mtu fulani inamaana ya kukabidhi kitu hicho. Neno 'mkono' limetumika kurejelea uweza au nguvu ya Mungu na matendo yake. kwa mfano, Mungu anaposema "je si mkono wangu uliyoyafanya haya?" Neno "kabidhi" hurejelea maana ya kuweka kitu katika mkono au utawala wa mtu fulani. Kuweka mikono juu ya mtu fulani mara nyingi huambatana na utoaji wa baraka kwa mtu huyo. Pia kitendo cha 'kuweka mikono" juu ya mtu kinamaanisha kumweka mtu huyo wakfu kwa ajili ya kazi ya Mungu au kwa ajili ya kumwombea mtu huyo uponyaji. Baadhi ya lugha za picha za neno mkono ni: Kunyosha mkono juu ya mtu maana yake ni kumdhuru. ''kumwokoa kutoka katika mkono wa..." ni kumzuia mtu ili asimdhuru mtu mwingine. matumizi mengine ya mkono ni kama: "kunyosha mkono" ina maana ya 'kudhuru' au kuumiza" "kumwokoa mtu mikononi mwa" ina maana ya kumzuia mtu ili asimdhuru mtu mwingine. "kuwa karibu na mkono " kuwa 'karibu' "kuwa mkono wa kuume" humaanisha kuwa 'nafasi'' au ''sehemu ya'' au "upande wa kulia" Maelezo yanayosema "kwa mkono wa'' au ''kupitia mkono'' ina maana kuwa kitendo kimefanya na mtu huyo. kwa mfano, "kwa mkono wa Bwana'' ina maana kuwa Bwana ndiye amefanya tendo hilo. Wakati Paulo anasema " imeandikwa kwa mkono wangu" ina maana kuwa sehemu hii ya barua iliandikwa kwa mkono wake kabisa, badala tu kusema na mtu mwingine akayaandika.</w:t>
      </w:r>
      <w:r/>
    </w:p>
    <w:p>
      <w:r/>
      <w:r>
        <w:t>Mapendekezo ya tafsiri. Maelezo haya na tamathali hizi za semi zaweza kutafsiriwa kwa kutumia lugha zingine za picha ambazo zina maana sawa. Au maana inaweza kutafsiriwa kwa kutumia lugha ya moja kwa moja.</w:t>
      </w:r>
      <w:r/>
    </w:p>
    <w:p>
      <w:pPr>
        <w:pStyle w:val="Heading3"/>
      </w:pPr>
      <w:r>
        <w:t>mkono, mkono wa kuume,</w:t>
      </w:r>
      <w:r/>
    </w:p>
    <w:p>
      <w:pPr>
        <w:pStyle w:val="Heading4"/>
      </w:pPr>
      <w:r>
        <w:t>Ufafanuzi</w:t>
      </w:r>
      <w:r/>
    </w:p>
    <w:p>
      <w:r/>
      <w:r>
        <w:t>Neno 'mkono' limetumika katika Biblia kama lugha ya picha kwa njia mbalimbali Kuweka kitu katika mikono ya mtu fulani inamaana ya kukabidhi kitu hicho. Neno 'mkono' limetumika kurejelea uweza au nguvu ya Mungu na matendo yake. kwa mfano, Mungu anaposema "je si mkono wangu uliyoyafanya haya?" Neno "kabidhi" hurejelea maana ya kuweka kitu katika mkono au utawala wa mtu fulani. Kuweka mikono juu ya mtu fulani mara nyingi huambatana na utoaji wa baraka kwa mtu huyo. Pia kitendo cha 'kuweka mikono" juu ya mtu kinamaanisha kumweka mtu huyo wakfu kwa ajili ya kazi ya Mungu au kwa ajili ya kumwombea mtu huyo uponyaji. Baadhi ya lugha za picha za neno mkono ni: Kunyosha mkono juu ya mtu maana yake ni kumdhuru. ''kumwokoa kutoka katika mkono wa..." ni kumzuia mtu ili asimdhuru mtu mwingine. matumizi mengine ya mkono ni kama: "kunyosha mkono" ina maana ya 'kudhuru' au kuumiza" "kumwokoa mtu mikononi mwa" ina maana ya kumzuia mtu ili asimdhuru mtu mwingine. "kuwa karibu na mkono " kuwa 'karibu' "kuwa mkono wa kuume" humaanisha kuwa 'nafasi'' au ''sehemu ya'' au "upande wa kulia" Maelezo yanayosema "kwa mkono wa'' au ''kupitia mkono'' ina maana kuwa kitendo kimefanya na mtu huyo. kwa mfano, "kwa mkono wa Bwana'' ina maana kuwa Bwana ndiye amefanya tendo hilo. Wakati Paulo anasema " imeandikwa kwa mkono wangu" ina maana kuwa sehemu hii ya barua iliandikwa kwa mkono wake kabisa, badala tu kusema na mtu mwingine akayaandika.</w:t>
      </w:r>
      <w:r/>
    </w:p>
    <w:p>
      <w:r/>
      <w:r>
        <w:t>Mapendekezo ya tafsiri. Maelezo haya na tamathali hizi za semi zaweza kutafsiriwa kwa kutumia lugha zingine za picha ambazo zina maana sawa. Au maana inaweza kutafsiriwa kwa kutumia lugha ya moja kwa moja.</w:t>
      </w:r>
      <w:r/>
    </w:p>
    <w:p>
      <w:pPr>
        <w:pStyle w:val="Heading3"/>
      </w:pPr>
      <w:r>
        <w:t>mkono, mkono wa kuume,</w:t>
      </w:r>
      <w:r/>
    </w:p>
    <w:p>
      <w:pPr>
        <w:pStyle w:val="Heading4"/>
      </w:pPr>
      <w:r>
        <w:t>Ufafanuzi</w:t>
      </w:r>
      <w:r/>
    </w:p>
    <w:p>
      <w:r/>
      <w:r>
        <w:t>Neno 'mkono' limetumika katika Biblia kama lugha ya picha kwa njia mbalimbali Kuweka kitu katika mikono ya mtu fulani inamaana ya kukabidhi kitu hicho. Neno 'mkono' limetumika kurejelea uweza au nguvu ya Mungu na matendo yake. kwa mfano, Mungu anaposema "je si mkono wangu uliyoyafanya haya?" Neno "kabidhi" hurejelea maana ya kuweka kitu katika mkono au utawala wa mtu fulani. Kuweka mikono juu ya mtu fulani mara nyingi huambatana na utoaji wa baraka kwa mtu huyo. Pia kitendo cha 'kuweka mikono" juu ya mtu kinamaanisha kumweka mtu huyo wakfu kwa ajili ya kazi ya Mungu au kwa ajili ya kumwombea mtu huyo uponyaji. Baadhi ya lugha za picha za neno mkono ni: Kunyosha mkono juu ya mtu maana yake ni kumdhuru. ''kumwokoa kutoka katika mkono wa..." ni kumzuia mtu ili asimdhuru mtu mwingine. matumizi mengine ya mkono ni kama: "kunyosha mkono" ina maana ya 'kudhuru' au kuumiza" "kumwokoa mtu mikononi mwa" ina maana ya kumzuia mtu ili asimdhuru mtu mwingine. "kuwa karibu na mkono " kuwa 'karibu' "kuwa mkono wa kuume" humaanisha kuwa 'nafasi'' au ''sehemu ya'' au "upande wa kulia" Maelezo yanayosema "kwa mkono wa'' au ''kupitia mkono'' ina maana kuwa kitendo kimefanya na mtu huyo. kwa mfano, "kwa mkono wa Bwana'' ina maana kuwa Bwana ndiye amefanya tendo hilo. Wakati Paulo anasema " imeandikwa kwa mkono wangu" ina maana kuwa sehemu hii ya barua iliandikwa kwa mkono wake kabisa, badala tu kusema na mtu mwingine akayaandika.</w:t>
      </w:r>
      <w:r/>
    </w:p>
    <w:p>
      <w:r/>
      <w:r>
        <w:t>Mapendekezo ya tafsiri. Maelezo haya na tamathali hizi za semi zaweza kutafsiriwa kwa kutumia lugha zingine za picha ambazo zina maana sawa. Au maana inaweza kutafsiriwa kwa kutumia lugha ya moja kwa moja.</w:t>
      </w:r>
      <w:r/>
    </w:p>
    <w:p>
      <w:pPr>
        <w:pStyle w:val="Heading3"/>
      </w:pPr>
      <w:r>
        <w:t>mkono, mkono wa kuume,</w:t>
      </w:r>
      <w:r/>
    </w:p>
    <w:p>
      <w:pPr>
        <w:pStyle w:val="Heading4"/>
      </w:pPr>
      <w:r>
        <w:t>Ufafanuzi</w:t>
      </w:r>
      <w:r/>
    </w:p>
    <w:p>
      <w:r/>
      <w:r>
        <w:t>Neno 'mkono' limetumika katika Biblia kama lugha ya picha kwa njia mbalimbali Kuweka kitu katika mikono ya mtu fulani inamaana ya kukabidhi kitu hicho. Neno 'mkono' limetumika kurejelea uweza au nguvu ya Mungu na matendo yake. kwa mfano, Mungu anaposema "je si mkono wangu uliyoyafanya haya?" Neno "kabidhi" hurejelea maana ya kuweka kitu katika mkono au utawala wa mtu fulani. Kuweka mikono juu ya mtu fulani mara nyingi huambatana na utoaji wa baraka kwa mtu huyo. Pia kitendo cha 'kuweka mikono" juu ya mtu kinamaanisha kumweka mtu huyo wakfu kwa ajili ya kazi ya Mungu au kwa ajili ya kumwombea mtu huyo uponyaji. Baadhi ya lugha za picha za neno mkono ni: Kunyosha mkono juu ya mtu maana yake ni kumdhuru. ''kumwokoa kutoka katika mkono wa..." ni kumzuia mtu ili asimdhuru mtu mwingine. matumizi mengine ya mkono ni kama: "kunyosha mkono" ina maana ya 'kudhuru' au kuumiza" "kumwokoa mtu mikononi mwa" ina maana ya kumzuia mtu ili asimdhuru mtu mwingine. "kuwa karibu na mkono " kuwa 'karibu' "kuwa mkono wa kuume" humaanisha kuwa 'nafasi'' au ''sehemu ya'' au "upande wa kulia" Maelezo yanayosema "kwa mkono wa'' au ''kupitia mkono'' ina maana kuwa kitendo kimefanya na mtu huyo. kwa mfano, "kwa mkono wa Bwana'' ina maana kuwa Bwana ndiye amefanya tendo hilo. Wakati Paulo anasema " imeandikwa kwa mkono wangu" ina maana kuwa sehemu hii ya barua iliandikwa kwa mkono wake kabisa, badala tu kusema na mtu mwingine akayaandika.</w:t>
      </w:r>
      <w:r/>
    </w:p>
    <w:p>
      <w:r/>
      <w:r>
        <w:t>Mapendekezo ya tafsiri. Maelezo haya na tamathali hizi za semi zaweza kutafsiriwa kwa kutumia lugha zingine za picha ambazo zina maana sawa. Au maana inaweza kutafsiriwa kwa kutumia lugha ya moja kwa moja.</w:t>
      </w:r>
      <w:r/>
    </w:p>
    <w:p>
      <w:pPr>
        <w:pStyle w:val="Heading3"/>
      </w:pPr>
      <w:r>
        <w:t>mkono, mkono wa kuume,</w:t>
      </w:r>
      <w:r/>
    </w:p>
    <w:p>
      <w:pPr>
        <w:pStyle w:val="Heading4"/>
      </w:pPr>
      <w:r>
        <w:t>Ufafanuzi</w:t>
      </w:r>
      <w:r/>
    </w:p>
    <w:p>
      <w:r/>
      <w:r>
        <w:t>Neno 'mkono' limetumika katika Biblia kama lugha ya picha kwa njia mbalimbali Kuweka kitu katika mikono ya mtu fulani inamaana ya kukabidhi kitu hicho. Neno 'mkono' limetumika kurejelea uweza au nguvu ya Mungu na matendo yake. kwa mfano, Mungu anaposema "je si mkono wangu uliyoyafanya haya?" Neno "kabidhi" hurejelea maana ya kuweka kitu katika mkono au utawala wa mtu fulani. Kuweka mikono juu ya mtu fulani mara nyingi huambatana na utoaji wa baraka kwa mtu huyo. Pia kitendo cha 'kuweka mikono" juu ya mtu kinamaanisha kumweka mtu huyo wakfu kwa ajili ya kazi ya Mungu au kwa ajili ya kumwombea mtu huyo uponyaji. Baadhi ya lugha za picha za neno mkono ni: Kunyosha mkono juu ya mtu maana yake ni kumdhuru. ''kumwokoa kutoka katika mkono wa..." ni kumzuia mtu ili asimdhuru mtu mwingine. matumizi mengine ya mkono ni kama: "kunyosha mkono" ina maana ya 'kudhuru' au kuumiza" "kumwokoa mtu mikononi mwa" ina maana ya kumzuia mtu ili asimdhuru mtu mwingine. "kuwa karibu na mkono " kuwa 'karibu' "kuwa mkono wa kuume" humaanisha kuwa 'nafasi'' au ''sehemu ya'' au "upande wa kulia" Maelezo yanayosema "kwa mkono wa'' au ''kupitia mkono'' ina maana kuwa kitendo kimefanya na mtu huyo. kwa mfano, "kwa mkono wa Bwana'' ina maana kuwa Bwana ndiye amefanya tendo hilo. Wakati Paulo anasema " imeandikwa kwa mkono wangu" ina maana kuwa sehemu hii ya barua iliandikwa kwa mkono wake kabisa, badala tu kusema na mtu mwingine akayaandika.</w:t>
      </w:r>
      <w:r/>
    </w:p>
    <w:p>
      <w:r/>
      <w:r>
        <w:t>Mapendekezo ya tafsiri. Maelezo haya na tamathali hizi za semi zaweza kutafsiriwa kwa kutumia lugha zingine za picha ambazo zina maana sawa. Au maana inaweza kutafsiriwa kwa kutumia lugha ya moja kwa moja.</w:t>
      </w:r>
      <w:r/>
    </w:p>
    <w:p>
      <w:pPr>
        <w:pStyle w:val="Heading3"/>
      </w:pPr>
      <w:r>
        <w:t>mkono, mkono wa kuume,</w:t>
      </w:r>
      <w:r/>
    </w:p>
    <w:p>
      <w:pPr>
        <w:pStyle w:val="Heading4"/>
      </w:pPr>
      <w:r>
        <w:t>Ufafanuzi</w:t>
      </w:r>
      <w:r/>
    </w:p>
    <w:p>
      <w:r/>
      <w:r>
        <w:t>Neno 'mkono' limetumika katika Biblia kama lugha ya picha kwa njia mbalimbali Kuweka kitu katika mikono ya mtu fulani inamaana ya kukabidhi kitu hicho. Neno 'mkono' limetumika kurejelea uweza au nguvu ya Mungu na matendo yake. kwa mfano, Mungu anaposema "je si mkono wangu uliyoyafanya haya?" Neno "kabidhi" hurejelea maana ya kuweka kitu katika mkono au utawala wa mtu fulani. Kuweka mikono juu ya mtu fulani mara nyingi huambatana na utoaji wa baraka kwa mtu huyo. Pia kitendo cha 'kuweka mikono" juu ya mtu kinamaanisha kumweka mtu huyo wakfu kwa ajili ya kazi ya Mungu au kwa ajili ya kumwombea mtu huyo uponyaji. Baadhi ya lugha za picha za neno mkono ni: Kunyosha mkono juu ya mtu maana yake ni kumdhuru. ''kumwokoa kutoka katika mkono wa..." ni kumzuia mtu ili asimdhuru mtu mwingine. matumizi mengine ya mkono ni kama: "kunyosha mkono" ina maana ya 'kudhuru' au kuumiza" "kumwokoa mtu mikononi mwa" ina maana ya kumzuia mtu ili asimdhuru mtu mwingine. "kuwa karibu na mkono " kuwa 'karibu' "kuwa mkono wa kuume" humaanisha kuwa 'nafasi'' au ''sehemu ya'' au "upande wa kulia" Maelezo yanayosema "kwa mkono wa'' au ''kupitia mkono'' ina maana kuwa kitendo kimefanya na mtu huyo. kwa mfano, "kwa mkono wa Bwana'' ina maana kuwa Bwana ndiye amefanya tendo hilo. Wakati Paulo anasema " imeandikwa kwa mkono wangu" ina maana kuwa sehemu hii ya barua iliandikwa kwa mkono wake kabisa, badala tu kusema na mtu mwingine akayaandika.</w:t>
      </w:r>
      <w:r/>
    </w:p>
    <w:p>
      <w:r/>
      <w:r>
        <w:t>Mapendekezo ya tafsiri. Maelezo haya na tamathali hizi za semi zaweza kutafsiriwa kwa kutumia lugha zingine za picha ambazo zina maana sawa. Au maana inaweza kutafsiriwa kwa kutumia lugha ya moja kwa moja.</w:t>
      </w:r>
      <w:r/>
    </w:p>
    <w:p>
      <w:pPr>
        <w:pStyle w:val="Heading3"/>
      </w:pPr>
      <w:r>
        <w:t>mkono, mkono wa kuume,</w:t>
      </w:r>
      <w:r/>
    </w:p>
    <w:p>
      <w:pPr>
        <w:pStyle w:val="Heading4"/>
      </w:pPr>
      <w:r>
        <w:t>Ufafanuzi</w:t>
      </w:r>
      <w:r/>
    </w:p>
    <w:p>
      <w:r/>
      <w:r>
        <w:t>Neno 'mkono' limetumika katika Biblia kama lugha ya picha kwa njia mbalimbali Kuweka kitu katika mikono ya mtu fulani inamaana ya kukabidhi kitu hicho. Neno 'mkono' limetumika kurejelea uweza au nguvu ya Mungu na matendo yake. kwa mfano, Mungu anaposema "je si mkono wangu uliyoyafanya haya?" Neno "kabidhi" hurejelea maana ya kuweka kitu katika mkono au utawala wa mtu fulani. Kuweka mikono juu ya mtu fulani mara nyingi huambatana na utoaji wa baraka kwa mtu huyo. Pia kitendo cha 'kuweka mikono" juu ya mtu kinamaanisha kumweka mtu huyo wakfu kwa ajili ya kazi ya Mungu au kwa ajili ya kumwombea mtu huyo uponyaji. Baadhi ya lugha za picha za neno mkono ni: Kunyosha mkono juu ya mtu maana yake ni kumdhuru. ''kumwokoa kutoka katika mkono wa..." ni kumzuia mtu ili asimdhuru mtu mwingine. matumizi mengine ya mkono ni kama: "kunyosha mkono" ina maana ya 'kudhuru' au kuumiza" "kumwokoa mtu mikononi mwa" ina maana ya kumzuia mtu ili asimdhuru mtu mwingine. "kuwa karibu na mkono " kuwa 'karibu' "kuwa mkono wa kuume" humaanisha kuwa 'nafasi'' au ''sehemu ya'' au "upande wa kulia" Maelezo yanayosema "kwa mkono wa'' au ''kupitia mkono'' ina maana kuwa kitendo kimefanya na mtu huyo. kwa mfano, "kwa mkono wa Bwana'' ina maana kuwa Bwana ndiye amefanya tendo hilo. Wakati Paulo anasema " imeandikwa kwa mkono wangu" ina maana kuwa sehemu hii ya barua iliandikwa kwa mkono wake kabisa, badala tu kusema na mtu mwingine akayaandika.</w:t>
      </w:r>
      <w:r/>
    </w:p>
    <w:p>
      <w:r/>
      <w:r>
        <w:t>Mapendekezo ya tafsiri. Maelezo haya na tamathali hizi za semi zaweza kutafsiriwa kwa kutumia lugha zingine za picha ambazo zina maana sawa. Au maana inaweza kutafsiriwa kwa kutumia lugha ya moja kwa moja.</w:t>
      </w:r>
      <w:r/>
    </w:p>
    <w:p>
      <w:pPr>
        <w:pStyle w:val="Heading3"/>
      </w:pPr>
      <w:r>
        <w:t>mkuki</w:t>
      </w:r>
      <w:r/>
    </w:p>
    <w:p>
      <w:pPr>
        <w:pStyle w:val="Heading4"/>
      </w:pPr>
      <w:r>
        <w:t>Ufafanuzi</w:t>
      </w:r>
      <w:r/>
    </w:p>
    <w:p>
      <w:r/>
      <w:r>
        <w:t>Mkuki ni silaha ndefu ya mbao yenye ncha kali ya chuma mwishoni inayo tupwa umbali mrefu.</w:t>
      </w:r>
      <w:r/>
      <w:r/>
    </w:p>
    <w:p>
      <w:pPr>
        <w:pStyle w:val="ListBullet"/>
        <w:spacing w:line="240" w:lineRule="auto"/>
        <w:ind w:left="720"/>
      </w:pPr>
      <w:r/>
      <w:r>
        <w:t>Mikuki ilitumika mara nyingi kwenye vita kipindi cha Biblia. Wakati mwingine utumika ata sasa katika malumbano katika ya makundi ya watu.</w:t>
      </w:r>
      <w:r/>
    </w:p>
    <w:p>
      <w:pPr>
        <w:pStyle w:val="ListBullet"/>
        <w:spacing w:line="240" w:lineRule="auto"/>
        <w:ind w:left="720"/>
      </w:pPr>
      <w:r/>
      <w:r>
        <w:t>Mkuki ulitumika na mwanajeshi wa Kirumi kutoboa ubavu wa Yesu alipo kuwa ameni'ng'nia msalabani.</w:t>
      </w:r>
      <w:r/>
    </w:p>
    <w:p>
      <w:pPr>
        <w:pStyle w:val="ListBullet"/>
        <w:spacing w:line="240" w:lineRule="auto"/>
        <w:ind w:left="720"/>
      </w:pPr>
      <w:r/>
      <w:r>
        <w:t>Wakati mwingine watu wanatupa mikuki kudaka samaki au mawindo mingine kula.</w:t>
      </w:r>
      <w:r/>
      <w:r/>
    </w:p>
    <w:p>
      <w:pPr>
        <w:pStyle w:val="Heading3"/>
      </w:pPr>
      <w:r>
        <w:t>mkuyu</w:t>
      </w:r>
      <w:r/>
    </w:p>
    <w:p>
      <w:pPr>
        <w:pStyle w:val="Heading4"/>
      </w:pPr>
      <w:r>
        <w:t>Ufafanuzi</w:t>
      </w:r>
      <w:r/>
    </w:p>
    <w:p>
      <w:r/>
      <w:r>
        <w:t>Mkuyu ni mrefu, mti wa kivuli wenye shina kubwa na lenye matawi mapana.</w:t>
      </w:r>
      <w:r/>
      <w:r/>
    </w:p>
    <w:p>
      <w:pPr>
        <w:pStyle w:val="ListBullet"/>
        <w:spacing w:line="240" w:lineRule="auto"/>
        <w:ind w:left="720"/>
      </w:pPr>
      <w:r/>
      <w:r>
        <w:t>Mkuyu ina mbao ngumu iliyo tumika kutengeneza meli na kutengeneza majembe, na fimbo za kutembelea wazee.</w:t>
      </w:r>
      <w:r/>
    </w:p>
    <w:p>
      <w:pPr>
        <w:pStyle w:val="ListBullet"/>
        <w:spacing w:line="240" w:lineRule="auto"/>
        <w:ind w:left="720"/>
      </w:pPr>
      <w:r/>
      <w:r>
        <w:t>Shina la badhi ya mikuyu inaweza kuwa na mita 6.</w:t>
      </w:r>
      <w:r/>
    </w:p>
    <w:p>
      <w:pPr>
        <w:pStyle w:val="ListBullet"/>
        <w:spacing w:line="240" w:lineRule="auto"/>
        <w:ind w:left="720"/>
      </w:pPr>
      <w:r/>
      <w:r>
        <w:t>Miti ya mikuyu ilikuwa ni mfano wa maisha marefu na ilikuwa na maana zingine za kiroho. Katika Biblia, ilihusishwa na maeneo matakatifu.</w:t>
      </w:r>
      <w:r/>
      <w:r/>
    </w:p>
    <w:p>
      <w:pPr>
        <w:pStyle w:val="Heading3"/>
      </w:pPr>
      <w:r>
        <w:t>mnyama</w:t>
      </w:r>
      <w:r/>
    </w:p>
    <w:p>
      <w:pPr>
        <w:pStyle w:val="Heading4"/>
      </w:pPr>
      <w:r>
        <w:t>Ufafanuzi</w:t>
      </w:r>
      <w:r/>
    </w:p>
    <w:p>
      <w:r/>
      <w:r>
        <w:t>Katika Biblia, neno "mnyama" ni njia nyingine ya kusema "mnyama".</w:t>
      </w:r>
      <w:r/>
      <w:r/>
    </w:p>
    <w:p>
      <w:pPr>
        <w:pStyle w:val="ListBullet"/>
        <w:spacing w:line="240" w:lineRule="auto"/>
        <w:ind w:left="720"/>
      </w:pPr>
      <w:r/>
      <w:r>
        <w:t>Mnyama wa porini ni aina ya mnyama anayeishi huru msituni au kondeni na hayawai kufundishwa na watu.</w:t>
      </w:r>
      <w:r/>
    </w:p>
    <w:p>
      <w:pPr>
        <w:pStyle w:val="ListBullet"/>
        <w:spacing w:line="240" w:lineRule="auto"/>
        <w:ind w:left="720"/>
      </w:pPr>
      <w:r/>
      <w:r>
        <w:t>Mnyama wa kufugwa anaishi na watu na anatunzwa kwa mboga au kufanya kazi, kama vile kulima shamba. Mara kwa mara neno "mifugo" linatumika kurejerea aina hii ya wanyama.</w:t>
      </w:r>
      <w:r/>
    </w:p>
    <w:p>
      <w:pPr>
        <w:pStyle w:val="ListBullet"/>
        <w:spacing w:line="240" w:lineRule="auto"/>
        <w:ind w:left="720"/>
      </w:pPr>
      <w:r/>
      <w:r>
        <w:t>Kitabu cha Danieli katika Agano la Kale na kitabu cha Ufunuo katika Agano Jipya vinaeleza maono yenye wanyama wanaowakilisha nguvu au mamlaka ya uovu inayompinga Mungu.</w:t>
      </w:r>
      <w:r/>
    </w:p>
    <w:p>
      <w:pPr>
        <w:pStyle w:val="ListBullet"/>
        <w:spacing w:line="240" w:lineRule="auto"/>
        <w:ind w:left="720"/>
      </w:pPr>
      <w:r/>
      <w:r>
        <w:t>Baadhi ya wanyama hawa wanaelezwa wakiwa na tabia tofauti, kama vile vichwa kadhaa na pembe nyingi. Mara kwa mara wanakuwa na nguvu na mamlaka, kuonesha kwamba waweza kuwakilisha nchi, taifa au mamlaka nyingine ya kisiasa.</w:t>
      </w:r>
      <w:r/>
    </w:p>
    <w:p>
      <w:pPr>
        <w:pStyle w:val="ListBullet"/>
        <w:spacing w:line="240" w:lineRule="auto"/>
        <w:ind w:left="720"/>
      </w:pPr>
      <w:r/>
      <w:r>
        <w:t>Njia ya kutafasiri hii yaweza kuhusisha, "kiumbe" au "kitu kilichoumbwa" au "mnyama" au "mnyama wa porini," kutegemea mazingira.</w:t>
      </w:r>
      <w:r/>
      <w:r/>
    </w:p>
    <w:p>
      <w:pPr>
        <w:pStyle w:val="Heading3"/>
      </w:pPr>
      <w:r>
        <w:t>mnyama</w:t>
      </w:r>
      <w:r/>
    </w:p>
    <w:p>
      <w:pPr>
        <w:pStyle w:val="Heading4"/>
      </w:pPr>
      <w:r>
        <w:t>Ufafanuzi</w:t>
      </w:r>
      <w:r/>
    </w:p>
    <w:p>
      <w:r/>
      <w:r>
        <w:t>Katika Biblia, neno "mnyama" ni njia nyingine ya kusema "mnyama".</w:t>
      </w:r>
      <w:r/>
      <w:r/>
    </w:p>
    <w:p>
      <w:pPr>
        <w:pStyle w:val="ListBullet"/>
        <w:spacing w:line="240" w:lineRule="auto"/>
        <w:ind w:left="720"/>
      </w:pPr>
      <w:r/>
      <w:r>
        <w:t>Mnyama wa porini ni aina ya mnyama anayeishi huru msituni au kondeni na hayawai kufundishwa na watu.</w:t>
      </w:r>
      <w:r/>
    </w:p>
    <w:p>
      <w:pPr>
        <w:pStyle w:val="ListBullet"/>
        <w:spacing w:line="240" w:lineRule="auto"/>
        <w:ind w:left="720"/>
      </w:pPr>
      <w:r/>
      <w:r>
        <w:t>Mnyama wa kufugwa anaishi na watu na anatunzwa kwa mboga au kufanya kazi, kama vile kulima shamba. Mara kwa mara neno "mifugo" linatumika kurejerea aina hii ya wanyama.</w:t>
      </w:r>
      <w:r/>
    </w:p>
    <w:p>
      <w:pPr>
        <w:pStyle w:val="ListBullet"/>
        <w:spacing w:line="240" w:lineRule="auto"/>
        <w:ind w:left="720"/>
      </w:pPr>
      <w:r/>
      <w:r>
        <w:t>Kitabu cha Danieli katika Agano la Kale na kitabu cha Ufunuo katika Agano Jipya vinaeleza maono yenye wanyama wanaowakilisha nguvu au mamlaka ya uovu inayompinga Mungu.</w:t>
      </w:r>
      <w:r/>
    </w:p>
    <w:p>
      <w:pPr>
        <w:pStyle w:val="ListBullet"/>
        <w:spacing w:line="240" w:lineRule="auto"/>
        <w:ind w:left="720"/>
      </w:pPr>
      <w:r/>
      <w:r>
        <w:t>Baadhi ya wanyama hawa wanaelezwa wakiwa na tabia tofauti, kama vile vichwa kadhaa na pembe nyingi. Mara kwa mara wanakuwa na nguvu na mamlaka, kuonesha kwamba waweza kuwakilisha nchi, taifa au mamlaka nyingine ya kisiasa.</w:t>
      </w:r>
      <w:r/>
    </w:p>
    <w:p>
      <w:pPr>
        <w:pStyle w:val="ListBullet"/>
        <w:spacing w:line="240" w:lineRule="auto"/>
        <w:ind w:left="720"/>
      </w:pPr>
      <w:r/>
      <w:r>
        <w:t>Njia ya kutafasiri hii yaweza kuhusisha, "kiumbe" au "kitu kilichoumbwa" au "mnyama" au "mnyama wa porini," kutegemea mazingira.</w:t>
      </w:r>
      <w:r/>
      <w:r/>
    </w:p>
    <w:p>
      <w:pPr>
        <w:pStyle w:val="Heading3"/>
      </w:pPr>
      <w:r>
        <w:t>mnyama</w:t>
      </w:r>
      <w:r/>
    </w:p>
    <w:p>
      <w:pPr>
        <w:pStyle w:val="Heading4"/>
      </w:pPr>
      <w:r>
        <w:t>Ufafanuzi</w:t>
      </w:r>
      <w:r/>
    </w:p>
    <w:p>
      <w:r/>
      <w:r>
        <w:t>Katika Biblia, neno "mnyama" ni njia nyingine ya kusema "mnyama".</w:t>
      </w:r>
      <w:r/>
      <w:r/>
    </w:p>
    <w:p>
      <w:pPr>
        <w:pStyle w:val="ListBullet"/>
        <w:spacing w:line="240" w:lineRule="auto"/>
        <w:ind w:left="720"/>
      </w:pPr>
      <w:r/>
      <w:r>
        <w:t>Mnyama wa porini ni aina ya mnyama anayeishi huru msituni au kondeni na hayawai kufundishwa na watu.</w:t>
      </w:r>
      <w:r/>
    </w:p>
    <w:p>
      <w:pPr>
        <w:pStyle w:val="ListBullet"/>
        <w:spacing w:line="240" w:lineRule="auto"/>
        <w:ind w:left="720"/>
      </w:pPr>
      <w:r/>
      <w:r>
        <w:t>Mnyama wa kufugwa anaishi na watu na anatunzwa kwa mboga au kufanya kazi, kama vile kulima shamba. Mara kwa mara neno "mifugo" linatumika kurejerea aina hii ya wanyama.</w:t>
      </w:r>
      <w:r/>
    </w:p>
    <w:p>
      <w:pPr>
        <w:pStyle w:val="ListBullet"/>
        <w:spacing w:line="240" w:lineRule="auto"/>
        <w:ind w:left="720"/>
      </w:pPr>
      <w:r/>
      <w:r>
        <w:t>Kitabu cha Danieli katika Agano la Kale na kitabu cha Ufunuo katika Agano Jipya vinaeleza maono yenye wanyama wanaowakilisha nguvu au mamlaka ya uovu inayompinga Mungu.</w:t>
      </w:r>
      <w:r/>
    </w:p>
    <w:p>
      <w:pPr>
        <w:pStyle w:val="ListBullet"/>
        <w:spacing w:line="240" w:lineRule="auto"/>
        <w:ind w:left="720"/>
      </w:pPr>
      <w:r/>
      <w:r>
        <w:t>Baadhi ya wanyama hawa wanaelezwa wakiwa na tabia tofauti, kama vile vichwa kadhaa na pembe nyingi. Mara kwa mara wanakuwa na nguvu na mamlaka, kuonesha kwamba waweza kuwakilisha nchi, taifa au mamlaka nyingine ya kisiasa.</w:t>
      </w:r>
      <w:r/>
    </w:p>
    <w:p>
      <w:pPr>
        <w:pStyle w:val="ListBullet"/>
        <w:spacing w:line="240" w:lineRule="auto"/>
        <w:ind w:left="720"/>
      </w:pPr>
      <w:r/>
      <w:r>
        <w:t>Njia ya kutafasiri hii yaweza kuhusisha, "kiumbe" au "kitu kilichoumbwa" au "mnyama" au "mnyama wa porini," kutegemea mazingira.</w:t>
      </w:r>
      <w:r/>
      <w:r/>
    </w:p>
    <w:p>
      <w:pPr>
        <w:pStyle w:val="Heading3"/>
      </w:pPr>
      <w:r>
        <w:t>mnyama</w:t>
      </w:r>
      <w:r/>
    </w:p>
    <w:p>
      <w:pPr>
        <w:pStyle w:val="Heading4"/>
      </w:pPr>
      <w:r>
        <w:t>Ufafanuzi</w:t>
      </w:r>
      <w:r/>
    </w:p>
    <w:p>
      <w:r/>
      <w:r>
        <w:t>Katika Biblia, neno "mnyama" ni njia nyingine ya kusema "mnyama".</w:t>
      </w:r>
      <w:r/>
      <w:r/>
    </w:p>
    <w:p>
      <w:pPr>
        <w:pStyle w:val="ListBullet"/>
        <w:spacing w:line="240" w:lineRule="auto"/>
        <w:ind w:left="720"/>
      </w:pPr>
      <w:r/>
      <w:r>
        <w:t>Mnyama wa porini ni aina ya mnyama anayeishi huru msituni au kondeni na hayawai kufundishwa na watu.</w:t>
      </w:r>
      <w:r/>
    </w:p>
    <w:p>
      <w:pPr>
        <w:pStyle w:val="ListBullet"/>
        <w:spacing w:line="240" w:lineRule="auto"/>
        <w:ind w:left="720"/>
      </w:pPr>
      <w:r/>
      <w:r>
        <w:t>Mnyama wa kufugwa anaishi na watu na anatunzwa kwa mboga au kufanya kazi, kama vile kulima shamba. Mara kwa mara neno "mifugo" linatumika kurejerea aina hii ya wanyama.</w:t>
      </w:r>
      <w:r/>
    </w:p>
    <w:p>
      <w:pPr>
        <w:pStyle w:val="ListBullet"/>
        <w:spacing w:line="240" w:lineRule="auto"/>
        <w:ind w:left="720"/>
      </w:pPr>
      <w:r/>
      <w:r>
        <w:t>Kitabu cha Danieli katika Agano la Kale na kitabu cha Ufunuo katika Agano Jipya vinaeleza maono yenye wanyama wanaowakilisha nguvu au mamlaka ya uovu inayompinga Mungu.</w:t>
      </w:r>
      <w:r/>
    </w:p>
    <w:p>
      <w:pPr>
        <w:pStyle w:val="ListBullet"/>
        <w:spacing w:line="240" w:lineRule="auto"/>
        <w:ind w:left="720"/>
      </w:pPr>
      <w:r/>
      <w:r>
        <w:t>Baadhi ya wanyama hawa wanaelezwa wakiwa na tabia tofauti, kama vile vichwa kadhaa na pembe nyingi. Mara kwa mara wanakuwa na nguvu na mamlaka, kuonesha kwamba waweza kuwakilisha nchi, taifa au mamlaka nyingine ya kisiasa.</w:t>
      </w:r>
      <w:r/>
    </w:p>
    <w:p>
      <w:pPr>
        <w:pStyle w:val="ListBullet"/>
        <w:spacing w:line="240" w:lineRule="auto"/>
        <w:ind w:left="720"/>
      </w:pPr>
      <w:r/>
      <w:r>
        <w:t>Njia ya kutafasiri hii yaweza kuhusisha, "kiumbe" au "kitu kilichoumbwa" au "mnyama" au "mnyama wa porini," kutegemea mazingira.</w:t>
      </w:r>
      <w:r/>
      <w:r/>
    </w:p>
    <w:p>
      <w:pPr>
        <w:pStyle w:val="Heading3"/>
      </w:pPr>
      <w:r>
        <w:t>mnyama</w:t>
      </w:r>
      <w:r/>
    </w:p>
    <w:p>
      <w:pPr>
        <w:pStyle w:val="Heading4"/>
      </w:pPr>
      <w:r>
        <w:t>Ufafanuzi</w:t>
      </w:r>
      <w:r/>
    </w:p>
    <w:p>
      <w:r/>
      <w:r>
        <w:t>Katika Biblia, neno "mnyama" ni njia nyingine ya kusema "mnyama".</w:t>
      </w:r>
      <w:r/>
      <w:r/>
    </w:p>
    <w:p>
      <w:pPr>
        <w:pStyle w:val="ListBullet"/>
        <w:spacing w:line="240" w:lineRule="auto"/>
        <w:ind w:left="720"/>
      </w:pPr>
      <w:r/>
      <w:r>
        <w:t>Mnyama wa porini ni aina ya mnyama anayeishi huru msituni au kondeni na hayawai kufundishwa na watu.</w:t>
      </w:r>
      <w:r/>
    </w:p>
    <w:p>
      <w:pPr>
        <w:pStyle w:val="ListBullet"/>
        <w:spacing w:line="240" w:lineRule="auto"/>
        <w:ind w:left="720"/>
      </w:pPr>
      <w:r/>
      <w:r>
        <w:t>Mnyama wa kufugwa anaishi na watu na anatunzwa kwa mboga au kufanya kazi, kama vile kulima shamba. Mara kwa mara neno "mifugo" linatumika kurejerea aina hii ya wanyama.</w:t>
      </w:r>
      <w:r/>
    </w:p>
    <w:p>
      <w:pPr>
        <w:pStyle w:val="ListBullet"/>
        <w:spacing w:line="240" w:lineRule="auto"/>
        <w:ind w:left="720"/>
      </w:pPr>
      <w:r/>
      <w:r>
        <w:t>Kitabu cha Danieli katika Agano la Kale na kitabu cha Ufunuo katika Agano Jipya vinaeleza maono yenye wanyama wanaowakilisha nguvu au mamlaka ya uovu inayompinga Mungu.</w:t>
      </w:r>
      <w:r/>
    </w:p>
    <w:p>
      <w:pPr>
        <w:pStyle w:val="ListBullet"/>
        <w:spacing w:line="240" w:lineRule="auto"/>
        <w:ind w:left="720"/>
      </w:pPr>
      <w:r/>
      <w:r>
        <w:t>Baadhi ya wanyama hawa wanaelezwa wakiwa na tabia tofauti, kama vile vichwa kadhaa na pembe nyingi. Mara kwa mara wanakuwa na nguvu na mamlaka, kuonesha kwamba waweza kuwakilisha nchi, taifa au mamlaka nyingine ya kisiasa.</w:t>
      </w:r>
      <w:r/>
    </w:p>
    <w:p>
      <w:pPr>
        <w:pStyle w:val="ListBullet"/>
        <w:spacing w:line="240" w:lineRule="auto"/>
        <w:ind w:left="720"/>
      </w:pPr>
      <w:r/>
      <w:r>
        <w:t>Njia ya kutafasiri hii yaweza kuhusisha, "kiumbe" au "kitu kilichoumbwa" au "mnyama" au "mnyama wa porini," kutegemea mazingira.</w:t>
      </w:r>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moto</w:t>
      </w:r>
      <w:r/>
    </w:p>
    <w:p>
      <w:pPr>
        <w:pStyle w:val="Heading4"/>
      </w:pPr>
      <w:r>
        <w:t>Ufafanuzi</w:t>
      </w:r>
      <w:r/>
    </w:p>
    <w:p>
      <w:r/>
      <w:r>
        <w:t>Moto ni joto, mwanga na miale ambayo hutokana pale kitu kinapochomwa.</w:t>
      </w:r>
      <w:r/>
    </w:p>
    <w:p>
      <w:r/>
      <w:r>
        <w:t>Kuchoma mbao kwa moto hugeuza mbao kuwa majivu.</w:t>
      </w:r>
      <w:r/>
    </w:p>
    <w:p>
      <w:r/>
      <w:r>
        <w:t>Msemo "moto" pia hutumika kitamathali, mara kwa mara kumaanisha hukumu au utakaso.</w:t>
      </w:r>
      <w:r/>
    </w:p>
    <w:p>
      <w:r/>
      <w:r>
        <w:t>Hukumu ya mwisho ya wasioamini ipo katika moto wa jehanamu.</w:t>
      </w:r>
      <w:r/>
    </w:p>
    <w:p>
      <w:r/>
      <w:r>
        <w:t>Moto hutumika kusafisha dhahabu na vyuma vingine. Katika Biblia, hatua hii hutumika kuelezea jinsi Mungu husafisha watu kupitia mambo magumu ambayo hutokea katika maisha yao.</w:t>
      </w:r>
      <w:r/>
    </w:p>
    <w:p>
      <w:r/>
      <w:r>
        <w:t>Msemo "kuwabatiza kwa moto" unaweza kutafsiriwa kama "kukusababisha upitie mateso ili kwamba yakusafishe"</w:t>
      </w:r>
      <w:r/>
    </w:p>
    <w:p>
      <w:pPr>
        <w:pStyle w:val="Heading3"/>
      </w:pPr>
      <w:r>
        <w:t>mpendwa</w:t>
      </w:r>
      <w:r/>
    </w:p>
    <w:p>
      <w:pPr>
        <w:pStyle w:val="Heading4"/>
      </w:pPr>
      <w:r>
        <w:t>Ufafanuzi</w:t>
      </w:r>
      <w:r/>
    </w:p>
    <w:p>
      <w:r/>
      <w:r>
        <w:t>Neno "mpendwa" ni kifungu cha kitabia kinachomweleza mtu anayependa na mwingine.</w:t>
      </w:r>
      <w:r/>
      <w:r/>
    </w:p>
    <w:p>
      <w:pPr>
        <w:pStyle w:val="ListBullet"/>
        <w:spacing w:line="240" w:lineRule="auto"/>
        <w:ind w:left="720"/>
      </w:pPr>
      <w:r/>
      <w:r>
        <w:t>Neno "aliyependwa" kwa kawaida limanaanisha "kupendwa" au "anayependwa".</w:t>
      </w:r>
      <w:r/>
    </w:p>
    <w:p>
      <w:pPr>
        <w:pStyle w:val="ListBullet"/>
        <w:spacing w:line="240" w:lineRule="auto"/>
        <w:ind w:left="720"/>
      </w:pPr>
      <w:r/>
      <w:r>
        <w:t>Mungu anamtaja Yesu kama "Mwanawe mpedwa".</w:t>
      </w:r>
      <w:r/>
    </w:p>
    <w:p>
      <w:pPr>
        <w:pStyle w:val="ListBullet"/>
        <w:spacing w:line="240" w:lineRule="auto"/>
        <w:ind w:left="720"/>
      </w:pPr>
      <w:r/>
      <w:r>
        <w:t>Katika barua zao kwa makanisa ya Kikristo, mitume mara kwa mara waliwataja waumini wenzao kama "wapendwa."</w:t>
      </w:r>
      <w:r/>
      <w:r/>
    </w:p>
    <w:p>
      <w:pPr>
        <w:pStyle w:val="Heading4"/>
      </w:pPr>
      <w:r>
        <w:t>Maoni ya Ufasiri</w:t>
      </w:r>
      <w:r/>
      <w:r/>
    </w:p>
    <w:p>
      <w:pPr>
        <w:pStyle w:val="ListBullet"/>
        <w:spacing w:line="240" w:lineRule="auto"/>
        <w:ind w:left="720"/>
      </w:pPr>
      <w:r/>
      <w:r>
        <w:t>Neno hili pia laweza kufasiriwa kama "mpendwa" au "apendwaye" au "anayependwa sana" au "mpenzi."</w:t>
      </w:r>
      <w:r/>
    </w:p>
    <w:p>
      <w:pPr>
        <w:pStyle w:val="ListBullet"/>
        <w:spacing w:line="240" w:lineRule="auto"/>
        <w:ind w:left="720"/>
      </w:pPr>
      <w:r/>
      <w:r>
        <w:t>Katika mazingira ya kuzungumzia rafiki wa karibu, yaweza kutafasiriwa kama "rafiki yangu mpenzi" au "rafiki yangu wa karibu." Katika Kiingereza ni kawaida tu kusema, "rafiki yangu mpenzi, Paulo" au Paulo, ambaye ni rafiki yangu mpenzi." Lugha nyingine zaweza kuwa na njia nyingine ya kueleza hali hii.</w:t>
      </w:r>
      <w:r/>
    </w:p>
    <w:p>
      <w:pPr>
        <w:pStyle w:val="ListBullet"/>
        <w:spacing w:line="240" w:lineRule="auto"/>
        <w:ind w:left="720"/>
      </w:pPr>
      <w:r/>
      <w:r>
        <w:t>Angalia kwamba neno "mpendwa" linatokana na neno la upendo wa Mungu, ambao hauna masharti, ubinafsi, na wa kujitoa.</w:t>
      </w:r>
      <w:r/>
      <w:r/>
    </w:p>
    <w:p>
      <w:pPr>
        <w:pStyle w:val="Heading3"/>
      </w:pPr>
      <w:r>
        <w:t>mpendwa</w:t>
      </w:r>
      <w:r/>
    </w:p>
    <w:p>
      <w:pPr>
        <w:pStyle w:val="Heading4"/>
      </w:pPr>
      <w:r>
        <w:t>Ufafanuzi</w:t>
      </w:r>
      <w:r/>
    </w:p>
    <w:p>
      <w:r/>
      <w:r>
        <w:t>Neno "mpendwa" ni kifungu cha kitabia kinachomweleza mtu anayependa na mwingine.</w:t>
      </w:r>
      <w:r/>
      <w:r/>
    </w:p>
    <w:p>
      <w:pPr>
        <w:pStyle w:val="ListBullet"/>
        <w:spacing w:line="240" w:lineRule="auto"/>
        <w:ind w:left="720"/>
      </w:pPr>
      <w:r/>
      <w:r>
        <w:t>Neno "aliyependwa" kwa kawaida limanaanisha "kupendwa" au "anayependwa".</w:t>
      </w:r>
      <w:r/>
    </w:p>
    <w:p>
      <w:pPr>
        <w:pStyle w:val="ListBullet"/>
        <w:spacing w:line="240" w:lineRule="auto"/>
        <w:ind w:left="720"/>
      </w:pPr>
      <w:r/>
      <w:r>
        <w:t>Mungu anamtaja Yesu kama "Mwanawe mpedwa".</w:t>
      </w:r>
      <w:r/>
    </w:p>
    <w:p>
      <w:pPr>
        <w:pStyle w:val="ListBullet"/>
        <w:spacing w:line="240" w:lineRule="auto"/>
        <w:ind w:left="720"/>
      </w:pPr>
      <w:r/>
      <w:r>
        <w:t>Katika barua zao kwa makanisa ya Kikristo, mitume mara kwa mara waliwataja waumini wenzao kama "wapendwa."</w:t>
      </w:r>
      <w:r/>
      <w:r/>
    </w:p>
    <w:p>
      <w:pPr>
        <w:pStyle w:val="Heading4"/>
      </w:pPr>
      <w:r>
        <w:t>Maoni ya Ufasiri</w:t>
      </w:r>
      <w:r/>
      <w:r/>
    </w:p>
    <w:p>
      <w:pPr>
        <w:pStyle w:val="ListBullet"/>
        <w:spacing w:line="240" w:lineRule="auto"/>
        <w:ind w:left="720"/>
      </w:pPr>
      <w:r/>
      <w:r>
        <w:t>Neno hili pia laweza kufasiriwa kama "mpendwa" au "apendwaye" au "anayependwa sana" au "mpenzi."</w:t>
      </w:r>
      <w:r/>
    </w:p>
    <w:p>
      <w:pPr>
        <w:pStyle w:val="ListBullet"/>
        <w:spacing w:line="240" w:lineRule="auto"/>
        <w:ind w:left="720"/>
      </w:pPr>
      <w:r/>
      <w:r>
        <w:t>Katika mazingira ya kuzungumzia rafiki wa karibu, yaweza kutafasiriwa kama "rafiki yangu mpenzi" au "rafiki yangu wa karibu." Katika Kiingereza ni kawaida tu kusema, "rafiki yangu mpenzi, Paulo" au Paulo, ambaye ni rafiki yangu mpenzi." Lugha nyingine zaweza kuwa na njia nyingine ya kueleza hali hii.</w:t>
      </w:r>
      <w:r/>
    </w:p>
    <w:p>
      <w:pPr>
        <w:pStyle w:val="ListBullet"/>
        <w:spacing w:line="240" w:lineRule="auto"/>
        <w:ind w:left="720"/>
      </w:pPr>
      <w:r/>
      <w:r>
        <w:t>Angalia kwamba neno "mpendwa" linatokana na neno la upendo wa Mungu, ambao hauna masharti, ubinafsi, na wa kujitoa.</w:t>
      </w:r>
      <w:r/>
      <w:r/>
    </w:p>
    <w:p>
      <w:pPr>
        <w:pStyle w:val="Heading3"/>
      </w:pPr>
      <w:r>
        <w:t>mpendwa</w:t>
      </w:r>
      <w:r/>
    </w:p>
    <w:p>
      <w:pPr>
        <w:pStyle w:val="Heading4"/>
      </w:pPr>
      <w:r>
        <w:t>Ufafanuzi</w:t>
      </w:r>
      <w:r/>
    </w:p>
    <w:p>
      <w:r/>
      <w:r>
        <w:t>Neno "mpendwa" ni kifungu cha kitabia kinachomweleza mtu anayependa na mwingine.</w:t>
      </w:r>
      <w:r/>
      <w:r/>
    </w:p>
    <w:p>
      <w:pPr>
        <w:pStyle w:val="ListBullet"/>
        <w:spacing w:line="240" w:lineRule="auto"/>
        <w:ind w:left="720"/>
      </w:pPr>
      <w:r/>
      <w:r>
        <w:t>Neno "aliyependwa" kwa kawaida limanaanisha "kupendwa" au "anayependwa".</w:t>
      </w:r>
      <w:r/>
    </w:p>
    <w:p>
      <w:pPr>
        <w:pStyle w:val="ListBullet"/>
        <w:spacing w:line="240" w:lineRule="auto"/>
        <w:ind w:left="720"/>
      </w:pPr>
      <w:r/>
      <w:r>
        <w:t>Mungu anamtaja Yesu kama "Mwanawe mpedwa".</w:t>
      </w:r>
      <w:r/>
    </w:p>
    <w:p>
      <w:pPr>
        <w:pStyle w:val="ListBullet"/>
        <w:spacing w:line="240" w:lineRule="auto"/>
        <w:ind w:left="720"/>
      </w:pPr>
      <w:r/>
      <w:r>
        <w:t>Katika barua zao kwa makanisa ya Kikristo, mitume mara kwa mara waliwataja waumini wenzao kama "wapendwa."</w:t>
      </w:r>
      <w:r/>
      <w:r/>
    </w:p>
    <w:p>
      <w:pPr>
        <w:pStyle w:val="Heading4"/>
      </w:pPr>
      <w:r>
        <w:t>Maoni ya Ufasiri</w:t>
      </w:r>
      <w:r/>
      <w:r/>
    </w:p>
    <w:p>
      <w:pPr>
        <w:pStyle w:val="ListBullet"/>
        <w:spacing w:line="240" w:lineRule="auto"/>
        <w:ind w:left="720"/>
      </w:pPr>
      <w:r/>
      <w:r>
        <w:t>Neno hili pia laweza kufasiriwa kama "mpendwa" au "apendwaye" au "anayependwa sana" au "mpenzi."</w:t>
      </w:r>
      <w:r/>
    </w:p>
    <w:p>
      <w:pPr>
        <w:pStyle w:val="ListBullet"/>
        <w:spacing w:line="240" w:lineRule="auto"/>
        <w:ind w:left="720"/>
      </w:pPr>
      <w:r/>
      <w:r>
        <w:t>Katika mazingira ya kuzungumzia rafiki wa karibu, yaweza kutafasiriwa kama "rafiki yangu mpenzi" au "rafiki yangu wa karibu." Katika Kiingereza ni kawaida tu kusema, "rafiki yangu mpenzi, Paulo" au Paulo, ambaye ni rafiki yangu mpenzi." Lugha nyingine zaweza kuwa na njia nyingine ya kueleza hali hii.</w:t>
      </w:r>
      <w:r/>
    </w:p>
    <w:p>
      <w:pPr>
        <w:pStyle w:val="ListBullet"/>
        <w:spacing w:line="240" w:lineRule="auto"/>
        <w:ind w:left="720"/>
      </w:pPr>
      <w:r/>
      <w:r>
        <w:t>Angalia kwamba neno "mpendwa" linatokana na neno la upendo wa Mungu, ambao hauna masharti, ubinafsi, na wa kujitoa.</w:t>
      </w:r>
      <w:r/>
      <w:r/>
    </w:p>
    <w:p>
      <w:pPr>
        <w:pStyle w:val="Heading3"/>
      </w:pPr>
      <w:r>
        <w:t>mpendwa</w:t>
      </w:r>
      <w:r/>
    </w:p>
    <w:p>
      <w:pPr>
        <w:pStyle w:val="Heading4"/>
      </w:pPr>
      <w:r>
        <w:t>Ufafanuzi</w:t>
      </w:r>
      <w:r/>
    </w:p>
    <w:p>
      <w:r/>
      <w:r>
        <w:t>Neno "mpendwa" ni kifungu cha kitabia kinachomweleza mtu anayependa na mwingine.</w:t>
      </w:r>
      <w:r/>
      <w:r/>
    </w:p>
    <w:p>
      <w:pPr>
        <w:pStyle w:val="ListBullet"/>
        <w:spacing w:line="240" w:lineRule="auto"/>
        <w:ind w:left="720"/>
      </w:pPr>
      <w:r/>
      <w:r>
        <w:t>Neno "aliyependwa" kwa kawaida limanaanisha "kupendwa" au "anayependwa".</w:t>
      </w:r>
      <w:r/>
    </w:p>
    <w:p>
      <w:pPr>
        <w:pStyle w:val="ListBullet"/>
        <w:spacing w:line="240" w:lineRule="auto"/>
        <w:ind w:left="720"/>
      </w:pPr>
      <w:r/>
      <w:r>
        <w:t>Mungu anamtaja Yesu kama "Mwanawe mpedwa".</w:t>
      </w:r>
      <w:r/>
    </w:p>
    <w:p>
      <w:pPr>
        <w:pStyle w:val="ListBullet"/>
        <w:spacing w:line="240" w:lineRule="auto"/>
        <w:ind w:left="720"/>
      </w:pPr>
      <w:r/>
      <w:r>
        <w:t>Katika barua zao kwa makanisa ya Kikristo, mitume mara kwa mara waliwataja waumini wenzao kama "wapendwa."</w:t>
      </w:r>
      <w:r/>
      <w:r/>
    </w:p>
    <w:p>
      <w:pPr>
        <w:pStyle w:val="Heading4"/>
      </w:pPr>
      <w:r>
        <w:t>Maoni ya Ufasiri</w:t>
      </w:r>
      <w:r/>
      <w:r/>
    </w:p>
    <w:p>
      <w:pPr>
        <w:pStyle w:val="ListBullet"/>
        <w:spacing w:line="240" w:lineRule="auto"/>
        <w:ind w:left="720"/>
      </w:pPr>
      <w:r/>
      <w:r>
        <w:t>Neno hili pia laweza kufasiriwa kama "mpendwa" au "apendwaye" au "anayependwa sana" au "mpenzi."</w:t>
      </w:r>
      <w:r/>
    </w:p>
    <w:p>
      <w:pPr>
        <w:pStyle w:val="ListBullet"/>
        <w:spacing w:line="240" w:lineRule="auto"/>
        <w:ind w:left="720"/>
      </w:pPr>
      <w:r/>
      <w:r>
        <w:t>Katika mazingira ya kuzungumzia rafiki wa karibu, yaweza kutafasiriwa kama "rafiki yangu mpenzi" au "rafiki yangu wa karibu." Katika Kiingereza ni kawaida tu kusema, "rafiki yangu mpenzi, Paulo" au Paulo, ambaye ni rafiki yangu mpenzi." Lugha nyingine zaweza kuwa na njia nyingine ya kueleza hali hii.</w:t>
      </w:r>
      <w:r/>
    </w:p>
    <w:p>
      <w:pPr>
        <w:pStyle w:val="ListBullet"/>
        <w:spacing w:line="240" w:lineRule="auto"/>
        <w:ind w:left="720"/>
      </w:pPr>
      <w:r/>
      <w:r>
        <w:t>Angalia kwamba neno "mpendwa" linatokana na neno la upendo wa Mungu, ambao hauna masharti, ubinafsi, na wa kujitoa.</w:t>
      </w:r>
      <w:r/>
      <w:r/>
    </w:p>
    <w:p>
      <w:pPr>
        <w:pStyle w:val="Heading3"/>
      </w:pPr>
      <w:r>
        <w:t>mpendwa</w:t>
      </w:r>
      <w:r/>
    </w:p>
    <w:p>
      <w:pPr>
        <w:pStyle w:val="Heading4"/>
      </w:pPr>
      <w:r>
        <w:t>Ufafanuzi</w:t>
      </w:r>
      <w:r/>
    </w:p>
    <w:p>
      <w:r/>
      <w:r>
        <w:t>Neno "mpendwa" ni kifungu cha kitabia kinachomweleza mtu anayependa na mwingine.</w:t>
      </w:r>
      <w:r/>
      <w:r/>
    </w:p>
    <w:p>
      <w:pPr>
        <w:pStyle w:val="ListBullet"/>
        <w:spacing w:line="240" w:lineRule="auto"/>
        <w:ind w:left="720"/>
      </w:pPr>
      <w:r/>
      <w:r>
        <w:t>Neno "aliyependwa" kwa kawaida limanaanisha "kupendwa" au "anayependwa".</w:t>
      </w:r>
      <w:r/>
    </w:p>
    <w:p>
      <w:pPr>
        <w:pStyle w:val="ListBullet"/>
        <w:spacing w:line="240" w:lineRule="auto"/>
        <w:ind w:left="720"/>
      </w:pPr>
      <w:r/>
      <w:r>
        <w:t>Mungu anamtaja Yesu kama "Mwanawe mpedwa".</w:t>
      </w:r>
      <w:r/>
    </w:p>
    <w:p>
      <w:pPr>
        <w:pStyle w:val="ListBullet"/>
        <w:spacing w:line="240" w:lineRule="auto"/>
        <w:ind w:left="720"/>
      </w:pPr>
      <w:r/>
      <w:r>
        <w:t>Katika barua zao kwa makanisa ya Kikristo, mitume mara kwa mara waliwataja waumini wenzao kama "wapendwa."</w:t>
      </w:r>
      <w:r/>
      <w:r/>
    </w:p>
    <w:p>
      <w:pPr>
        <w:pStyle w:val="Heading4"/>
      </w:pPr>
      <w:r>
        <w:t>Maoni ya Ufasiri</w:t>
      </w:r>
      <w:r/>
      <w:r/>
    </w:p>
    <w:p>
      <w:pPr>
        <w:pStyle w:val="ListBullet"/>
        <w:spacing w:line="240" w:lineRule="auto"/>
        <w:ind w:left="720"/>
      </w:pPr>
      <w:r/>
      <w:r>
        <w:t>Neno hili pia laweza kufasiriwa kama "mpendwa" au "apendwaye" au "anayependwa sana" au "mpenzi."</w:t>
      </w:r>
      <w:r/>
    </w:p>
    <w:p>
      <w:pPr>
        <w:pStyle w:val="ListBullet"/>
        <w:spacing w:line="240" w:lineRule="auto"/>
        <w:ind w:left="720"/>
      </w:pPr>
      <w:r/>
      <w:r>
        <w:t>Katika mazingira ya kuzungumzia rafiki wa karibu, yaweza kutafasiriwa kama "rafiki yangu mpenzi" au "rafiki yangu wa karibu." Katika Kiingereza ni kawaida tu kusema, "rafiki yangu mpenzi, Paulo" au Paulo, ambaye ni rafiki yangu mpenzi." Lugha nyingine zaweza kuwa na njia nyingine ya kueleza hali hii.</w:t>
      </w:r>
      <w:r/>
    </w:p>
    <w:p>
      <w:pPr>
        <w:pStyle w:val="ListBullet"/>
        <w:spacing w:line="240" w:lineRule="auto"/>
        <w:ind w:left="720"/>
      </w:pPr>
      <w:r/>
      <w:r>
        <w:t>Angalia kwamba neno "mpendwa" linatokana na neno la upendo wa Mungu, ambao hauna masharti, ubinafsi, na wa kujitoa.</w:t>
      </w:r>
      <w:r/>
      <w:r/>
    </w:p>
    <w:p>
      <w:pPr>
        <w:pStyle w:val="Heading3"/>
      </w:pPr>
      <w:r>
        <w:t>mpendwa</w:t>
      </w:r>
      <w:r/>
    </w:p>
    <w:p>
      <w:pPr>
        <w:pStyle w:val="Heading4"/>
      </w:pPr>
      <w:r>
        <w:t>Ufafanuzi</w:t>
      </w:r>
      <w:r/>
    </w:p>
    <w:p>
      <w:r/>
      <w:r>
        <w:t>Neno "mpendwa" ni kifungu cha kitabia kinachomweleza mtu anayependa na mwingine.</w:t>
      </w:r>
      <w:r/>
      <w:r/>
    </w:p>
    <w:p>
      <w:pPr>
        <w:pStyle w:val="ListBullet"/>
        <w:spacing w:line="240" w:lineRule="auto"/>
        <w:ind w:left="720"/>
      </w:pPr>
      <w:r/>
      <w:r>
        <w:t>Neno "aliyependwa" kwa kawaida limanaanisha "kupendwa" au "anayependwa".</w:t>
      </w:r>
      <w:r/>
    </w:p>
    <w:p>
      <w:pPr>
        <w:pStyle w:val="ListBullet"/>
        <w:spacing w:line="240" w:lineRule="auto"/>
        <w:ind w:left="720"/>
      </w:pPr>
      <w:r/>
      <w:r>
        <w:t>Mungu anamtaja Yesu kama "Mwanawe mpedwa".</w:t>
      </w:r>
      <w:r/>
    </w:p>
    <w:p>
      <w:pPr>
        <w:pStyle w:val="ListBullet"/>
        <w:spacing w:line="240" w:lineRule="auto"/>
        <w:ind w:left="720"/>
      </w:pPr>
      <w:r/>
      <w:r>
        <w:t>Katika barua zao kwa makanisa ya Kikristo, mitume mara kwa mara waliwataja waumini wenzao kama "wapendwa."</w:t>
      </w:r>
      <w:r/>
      <w:r/>
    </w:p>
    <w:p>
      <w:pPr>
        <w:pStyle w:val="Heading4"/>
      </w:pPr>
      <w:r>
        <w:t>Maoni ya Ufasiri</w:t>
      </w:r>
      <w:r/>
      <w:r/>
    </w:p>
    <w:p>
      <w:pPr>
        <w:pStyle w:val="ListBullet"/>
        <w:spacing w:line="240" w:lineRule="auto"/>
        <w:ind w:left="720"/>
      </w:pPr>
      <w:r/>
      <w:r>
        <w:t>Neno hili pia laweza kufasiriwa kama "mpendwa" au "apendwaye" au "anayependwa sana" au "mpenzi."</w:t>
      </w:r>
      <w:r/>
    </w:p>
    <w:p>
      <w:pPr>
        <w:pStyle w:val="ListBullet"/>
        <w:spacing w:line="240" w:lineRule="auto"/>
        <w:ind w:left="720"/>
      </w:pPr>
      <w:r/>
      <w:r>
        <w:t>Katika mazingira ya kuzungumzia rafiki wa karibu, yaweza kutafasiriwa kama "rafiki yangu mpenzi" au "rafiki yangu wa karibu." Katika Kiingereza ni kawaida tu kusema, "rafiki yangu mpenzi, Paulo" au Paulo, ambaye ni rafiki yangu mpenzi." Lugha nyingine zaweza kuwa na njia nyingine ya kueleza hali hii.</w:t>
      </w:r>
      <w:r/>
    </w:p>
    <w:p>
      <w:pPr>
        <w:pStyle w:val="ListBullet"/>
        <w:spacing w:line="240" w:lineRule="auto"/>
        <w:ind w:left="720"/>
      </w:pPr>
      <w:r/>
      <w:r>
        <w:t>Angalia kwamba neno "mpendwa" linatokana na neno la upendo wa Mungu, ambao hauna masharti, ubinafsi, na wa kujitoa.</w:t>
      </w:r>
      <w:r/>
      <w:r/>
    </w:p>
    <w:p>
      <w:pPr>
        <w:pStyle w:val="Heading3"/>
      </w:pPr>
      <w:r>
        <w:t>mpendwa</w:t>
      </w:r>
      <w:r/>
    </w:p>
    <w:p>
      <w:pPr>
        <w:pStyle w:val="Heading4"/>
      </w:pPr>
      <w:r>
        <w:t>Ufafanuzi</w:t>
      </w:r>
      <w:r/>
    </w:p>
    <w:p>
      <w:r/>
      <w:r>
        <w:t>Neno "mpendwa" ni kifungu cha kitabia kinachomweleza mtu anayependa na mwingine.</w:t>
      </w:r>
      <w:r/>
      <w:r/>
    </w:p>
    <w:p>
      <w:pPr>
        <w:pStyle w:val="ListBullet"/>
        <w:spacing w:line="240" w:lineRule="auto"/>
        <w:ind w:left="720"/>
      </w:pPr>
      <w:r/>
      <w:r>
        <w:t>Neno "aliyependwa" kwa kawaida limanaanisha "kupendwa" au "anayependwa".</w:t>
      </w:r>
      <w:r/>
    </w:p>
    <w:p>
      <w:pPr>
        <w:pStyle w:val="ListBullet"/>
        <w:spacing w:line="240" w:lineRule="auto"/>
        <w:ind w:left="720"/>
      </w:pPr>
      <w:r/>
      <w:r>
        <w:t>Mungu anamtaja Yesu kama "Mwanawe mpedwa".</w:t>
      </w:r>
      <w:r/>
    </w:p>
    <w:p>
      <w:pPr>
        <w:pStyle w:val="ListBullet"/>
        <w:spacing w:line="240" w:lineRule="auto"/>
        <w:ind w:left="720"/>
      </w:pPr>
      <w:r/>
      <w:r>
        <w:t>Katika barua zao kwa makanisa ya Kikristo, mitume mara kwa mara waliwataja waumini wenzao kama "wapendwa."</w:t>
      </w:r>
      <w:r/>
      <w:r/>
    </w:p>
    <w:p>
      <w:pPr>
        <w:pStyle w:val="Heading4"/>
      </w:pPr>
      <w:r>
        <w:t>Maoni ya Ufasiri</w:t>
      </w:r>
      <w:r/>
      <w:r/>
    </w:p>
    <w:p>
      <w:pPr>
        <w:pStyle w:val="ListBullet"/>
        <w:spacing w:line="240" w:lineRule="auto"/>
        <w:ind w:left="720"/>
      </w:pPr>
      <w:r/>
      <w:r>
        <w:t>Neno hili pia laweza kufasiriwa kama "mpendwa" au "apendwaye" au "anayependwa sana" au "mpenzi."</w:t>
      </w:r>
      <w:r/>
    </w:p>
    <w:p>
      <w:pPr>
        <w:pStyle w:val="ListBullet"/>
        <w:spacing w:line="240" w:lineRule="auto"/>
        <w:ind w:left="720"/>
      </w:pPr>
      <w:r/>
      <w:r>
        <w:t>Katika mazingira ya kuzungumzia rafiki wa karibu, yaweza kutafasiriwa kama "rafiki yangu mpenzi" au "rafiki yangu wa karibu." Katika Kiingereza ni kawaida tu kusema, "rafiki yangu mpenzi, Paulo" au Paulo, ambaye ni rafiki yangu mpenzi." Lugha nyingine zaweza kuwa na njia nyingine ya kueleza hali hii.</w:t>
      </w:r>
      <w:r/>
    </w:p>
    <w:p>
      <w:pPr>
        <w:pStyle w:val="ListBullet"/>
        <w:spacing w:line="240" w:lineRule="auto"/>
        <w:ind w:left="720"/>
      </w:pPr>
      <w:r/>
      <w:r>
        <w:t>Angalia kwamba neno "mpendwa" linatokana na neno la upendo wa Mungu, ambao hauna masharti, ubinafsi, na wa kujitoa.</w:t>
      </w:r>
      <w:r/>
      <w:r/>
    </w:p>
    <w:p>
      <w:pPr>
        <w:pStyle w:val="Heading3"/>
      </w:pPr>
      <w:r>
        <w:t>mpendwa</w:t>
      </w:r>
      <w:r/>
    </w:p>
    <w:p>
      <w:pPr>
        <w:pStyle w:val="Heading4"/>
      </w:pPr>
      <w:r>
        <w:t>Ufafanuzi</w:t>
      </w:r>
      <w:r/>
    </w:p>
    <w:p>
      <w:r/>
      <w:r>
        <w:t>Neno "mpendwa" ni kifungu cha kitabia kinachomweleza mtu anayependa na mwingine.</w:t>
      </w:r>
      <w:r/>
      <w:r/>
    </w:p>
    <w:p>
      <w:pPr>
        <w:pStyle w:val="ListBullet"/>
        <w:spacing w:line="240" w:lineRule="auto"/>
        <w:ind w:left="720"/>
      </w:pPr>
      <w:r/>
      <w:r>
        <w:t>Neno "aliyependwa" kwa kawaida limanaanisha "kupendwa" au "anayependwa".</w:t>
      </w:r>
      <w:r/>
    </w:p>
    <w:p>
      <w:pPr>
        <w:pStyle w:val="ListBullet"/>
        <w:spacing w:line="240" w:lineRule="auto"/>
        <w:ind w:left="720"/>
      </w:pPr>
      <w:r/>
      <w:r>
        <w:t>Mungu anamtaja Yesu kama "Mwanawe mpedwa".</w:t>
      </w:r>
      <w:r/>
    </w:p>
    <w:p>
      <w:pPr>
        <w:pStyle w:val="ListBullet"/>
        <w:spacing w:line="240" w:lineRule="auto"/>
        <w:ind w:left="720"/>
      </w:pPr>
      <w:r/>
      <w:r>
        <w:t>Katika barua zao kwa makanisa ya Kikristo, mitume mara kwa mara waliwataja waumini wenzao kama "wapendwa."</w:t>
      </w:r>
      <w:r/>
      <w:r/>
    </w:p>
    <w:p>
      <w:pPr>
        <w:pStyle w:val="Heading4"/>
      </w:pPr>
      <w:r>
        <w:t>Maoni ya Ufasiri</w:t>
      </w:r>
      <w:r/>
      <w:r/>
    </w:p>
    <w:p>
      <w:pPr>
        <w:pStyle w:val="ListBullet"/>
        <w:spacing w:line="240" w:lineRule="auto"/>
        <w:ind w:left="720"/>
      </w:pPr>
      <w:r/>
      <w:r>
        <w:t>Neno hili pia laweza kufasiriwa kama "mpendwa" au "apendwaye" au "anayependwa sana" au "mpenzi."</w:t>
      </w:r>
      <w:r/>
    </w:p>
    <w:p>
      <w:pPr>
        <w:pStyle w:val="ListBullet"/>
        <w:spacing w:line="240" w:lineRule="auto"/>
        <w:ind w:left="720"/>
      </w:pPr>
      <w:r/>
      <w:r>
        <w:t>Katika mazingira ya kuzungumzia rafiki wa karibu, yaweza kutafasiriwa kama "rafiki yangu mpenzi" au "rafiki yangu wa karibu." Katika Kiingereza ni kawaida tu kusema, "rafiki yangu mpenzi, Paulo" au Paulo, ambaye ni rafiki yangu mpenzi." Lugha nyingine zaweza kuwa na njia nyingine ya kueleza hali hii.</w:t>
      </w:r>
      <w:r/>
    </w:p>
    <w:p>
      <w:pPr>
        <w:pStyle w:val="ListBullet"/>
        <w:spacing w:line="240" w:lineRule="auto"/>
        <w:ind w:left="720"/>
      </w:pPr>
      <w:r/>
      <w:r>
        <w:t>Angalia kwamba neno "mpendwa" linatokana na neno la upendo wa Mungu, ambao hauna masharti, ubinafsi, na wa kujitoa.</w:t>
      </w:r>
      <w:r/>
      <w:r/>
    </w:p>
    <w:p>
      <w:pPr>
        <w:pStyle w:val="Heading3"/>
      </w:pPr>
      <w:r>
        <w:t>mpendwa</w:t>
      </w:r>
      <w:r/>
    </w:p>
    <w:p>
      <w:pPr>
        <w:pStyle w:val="Heading4"/>
      </w:pPr>
      <w:r>
        <w:t>Ufafanuzi</w:t>
      </w:r>
      <w:r/>
    </w:p>
    <w:p>
      <w:r/>
      <w:r>
        <w:t>Neno "mpendwa" ni kifungu cha kitabia kinachomweleza mtu anayependa na mwingine.</w:t>
      </w:r>
      <w:r/>
      <w:r/>
    </w:p>
    <w:p>
      <w:pPr>
        <w:pStyle w:val="ListBullet"/>
        <w:spacing w:line="240" w:lineRule="auto"/>
        <w:ind w:left="720"/>
      </w:pPr>
      <w:r/>
      <w:r>
        <w:t>Neno "aliyependwa" kwa kawaida limanaanisha "kupendwa" au "anayependwa".</w:t>
      </w:r>
      <w:r/>
    </w:p>
    <w:p>
      <w:pPr>
        <w:pStyle w:val="ListBullet"/>
        <w:spacing w:line="240" w:lineRule="auto"/>
        <w:ind w:left="720"/>
      </w:pPr>
      <w:r/>
      <w:r>
        <w:t>Mungu anamtaja Yesu kama "Mwanawe mpedwa".</w:t>
      </w:r>
      <w:r/>
    </w:p>
    <w:p>
      <w:pPr>
        <w:pStyle w:val="ListBullet"/>
        <w:spacing w:line="240" w:lineRule="auto"/>
        <w:ind w:left="720"/>
      </w:pPr>
      <w:r/>
      <w:r>
        <w:t>Katika barua zao kwa makanisa ya Kikristo, mitume mara kwa mara waliwataja waumini wenzao kama "wapendwa."</w:t>
      </w:r>
      <w:r/>
      <w:r/>
    </w:p>
    <w:p>
      <w:pPr>
        <w:pStyle w:val="Heading4"/>
      </w:pPr>
      <w:r>
        <w:t>Maoni ya Ufasiri</w:t>
      </w:r>
      <w:r/>
      <w:r/>
    </w:p>
    <w:p>
      <w:pPr>
        <w:pStyle w:val="ListBullet"/>
        <w:spacing w:line="240" w:lineRule="auto"/>
        <w:ind w:left="720"/>
      </w:pPr>
      <w:r/>
      <w:r>
        <w:t>Neno hili pia laweza kufasiriwa kama "mpendwa" au "apendwaye" au "anayependwa sana" au "mpenzi."</w:t>
      </w:r>
      <w:r/>
    </w:p>
    <w:p>
      <w:pPr>
        <w:pStyle w:val="ListBullet"/>
        <w:spacing w:line="240" w:lineRule="auto"/>
        <w:ind w:left="720"/>
      </w:pPr>
      <w:r/>
      <w:r>
        <w:t>Katika mazingira ya kuzungumzia rafiki wa karibu, yaweza kutafasiriwa kama "rafiki yangu mpenzi" au "rafiki yangu wa karibu." Katika Kiingereza ni kawaida tu kusema, "rafiki yangu mpenzi, Paulo" au Paulo, ambaye ni rafiki yangu mpenzi." Lugha nyingine zaweza kuwa na njia nyingine ya kueleza hali hii.</w:t>
      </w:r>
      <w:r/>
    </w:p>
    <w:p>
      <w:pPr>
        <w:pStyle w:val="ListBullet"/>
        <w:spacing w:line="240" w:lineRule="auto"/>
        <w:ind w:left="720"/>
      </w:pPr>
      <w:r/>
      <w:r>
        <w:t>Angalia kwamba neno "mpendwa" linatokana na neno la upendo wa Mungu, ambao hauna masharti, ubinafsi, na wa kujitoa.</w:t>
      </w:r>
      <w:r/>
      <w:r/>
    </w:p>
    <w:p>
      <w:pPr>
        <w:pStyle w:val="Heading3"/>
      </w:pPr>
      <w:r>
        <w:t>mpendwa</w:t>
      </w:r>
      <w:r/>
    </w:p>
    <w:p>
      <w:pPr>
        <w:pStyle w:val="Heading4"/>
      </w:pPr>
      <w:r>
        <w:t>Ufafanuzi</w:t>
      </w:r>
      <w:r/>
    </w:p>
    <w:p>
      <w:r/>
      <w:r>
        <w:t>Neno "mpendwa" ni kifungu cha kitabia kinachomweleza mtu anayependa na mwingine.</w:t>
      </w:r>
      <w:r/>
      <w:r/>
    </w:p>
    <w:p>
      <w:pPr>
        <w:pStyle w:val="ListBullet"/>
        <w:spacing w:line="240" w:lineRule="auto"/>
        <w:ind w:left="720"/>
      </w:pPr>
      <w:r/>
      <w:r>
        <w:t>Neno "aliyependwa" kwa kawaida limanaanisha "kupendwa" au "anayependwa".</w:t>
      </w:r>
      <w:r/>
    </w:p>
    <w:p>
      <w:pPr>
        <w:pStyle w:val="ListBullet"/>
        <w:spacing w:line="240" w:lineRule="auto"/>
        <w:ind w:left="720"/>
      </w:pPr>
      <w:r/>
      <w:r>
        <w:t>Mungu anamtaja Yesu kama "Mwanawe mpedwa".</w:t>
      </w:r>
      <w:r/>
    </w:p>
    <w:p>
      <w:pPr>
        <w:pStyle w:val="ListBullet"/>
        <w:spacing w:line="240" w:lineRule="auto"/>
        <w:ind w:left="720"/>
      </w:pPr>
      <w:r/>
      <w:r>
        <w:t>Katika barua zao kwa makanisa ya Kikristo, mitume mara kwa mara waliwataja waumini wenzao kama "wapendwa."</w:t>
      </w:r>
      <w:r/>
      <w:r/>
    </w:p>
    <w:p>
      <w:pPr>
        <w:pStyle w:val="Heading4"/>
      </w:pPr>
      <w:r>
        <w:t>Maoni ya Ufasiri</w:t>
      </w:r>
      <w:r/>
      <w:r/>
    </w:p>
    <w:p>
      <w:pPr>
        <w:pStyle w:val="ListBullet"/>
        <w:spacing w:line="240" w:lineRule="auto"/>
        <w:ind w:left="720"/>
      </w:pPr>
      <w:r/>
      <w:r>
        <w:t>Neno hili pia laweza kufasiriwa kama "mpendwa" au "apendwaye" au "anayependwa sana" au "mpenzi."</w:t>
      </w:r>
      <w:r/>
    </w:p>
    <w:p>
      <w:pPr>
        <w:pStyle w:val="ListBullet"/>
        <w:spacing w:line="240" w:lineRule="auto"/>
        <w:ind w:left="720"/>
      </w:pPr>
      <w:r/>
      <w:r>
        <w:t>Katika mazingira ya kuzungumzia rafiki wa karibu, yaweza kutafasiriwa kama "rafiki yangu mpenzi" au "rafiki yangu wa karibu." Katika Kiingereza ni kawaida tu kusema, "rafiki yangu mpenzi, Paulo" au Paulo, ambaye ni rafiki yangu mpenzi." Lugha nyingine zaweza kuwa na njia nyingine ya kueleza hali hii.</w:t>
      </w:r>
      <w:r/>
    </w:p>
    <w:p>
      <w:pPr>
        <w:pStyle w:val="ListBullet"/>
        <w:spacing w:line="240" w:lineRule="auto"/>
        <w:ind w:left="720"/>
      </w:pPr>
      <w:r/>
      <w:r>
        <w:t>Angalia kwamba neno "mpendwa" linatokana na neno la upendo wa Mungu, ambao hauna masharti, ubinafsi, na wa kujitoa.</w:t>
      </w:r>
      <w:r/>
      <w:r/>
    </w:p>
    <w:p>
      <w:pPr>
        <w:pStyle w:val="Heading3"/>
      </w:pPr>
      <w:r>
        <w:t>mpendwa</w:t>
      </w:r>
      <w:r/>
    </w:p>
    <w:p>
      <w:pPr>
        <w:pStyle w:val="Heading4"/>
      </w:pPr>
      <w:r>
        <w:t>Ufafanuzi</w:t>
      </w:r>
      <w:r/>
    </w:p>
    <w:p>
      <w:r/>
      <w:r>
        <w:t>Neno "mpendwa" ni kifungu cha kitabia kinachomweleza mtu anayependa na mwingine.</w:t>
      </w:r>
      <w:r/>
      <w:r/>
    </w:p>
    <w:p>
      <w:pPr>
        <w:pStyle w:val="ListBullet"/>
        <w:spacing w:line="240" w:lineRule="auto"/>
        <w:ind w:left="720"/>
      </w:pPr>
      <w:r/>
      <w:r>
        <w:t>Neno "aliyependwa" kwa kawaida limanaanisha "kupendwa" au "anayependwa".</w:t>
      </w:r>
      <w:r/>
    </w:p>
    <w:p>
      <w:pPr>
        <w:pStyle w:val="ListBullet"/>
        <w:spacing w:line="240" w:lineRule="auto"/>
        <w:ind w:left="720"/>
      </w:pPr>
      <w:r/>
      <w:r>
        <w:t>Mungu anamtaja Yesu kama "Mwanawe mpedwa".</w:t>
      </w:r>
      <w:r/>
    </w:p>
    <w:p>
      <w:pPr>
        <w:pStyle w:val="ListBullet"/>
        <w:spacing w:line="240" w:lineRule="auto"/>
        <w:ind w:left="720"/>
      </w:pPr>
      <w:r/>
      <w:r>
        <w:t>Katika barua zao kwa makanisa ya Kikristo, mitume mara kwa mara waliwataja waumini wenzao kama "wapendwa."</w:t>
      </w:r>
      <w:r/>
      <w:r/>
    </w:p>
    <w:p>
      <w:pPr>
        <w:pStyle w:val="Heading4"/>
      </w:pPr>
      <w:r>
        <w:t>Maoni ya Ufasiri</w:t>
      </w:r>
      <w:r/>
      <w:r/>
    </w:p>
    <w:p>
      <w:pPr>
        <w:pStyle w:val="ListBullet"/>
        <w:spacing w:line="240" w:lineRule="auto"/>
        <w:ind w:left="720"/>
      </w:pPr>
      <w:r/>
      <w:r>
        <w:t>Neno hili pia laweza kufasiriwa kama "mpendwa" au "apendwaye" au "anayependwa sana" au "mpenzi."</w:t>
      </w:r>
      <w:r/>
    </w:p>
    <w:p>
      <w:pPr>
        <w:pStyle w:val="ListBullet"/>
        <w:spacing w:line="240" w:lineRule="auto"/>
        <w:ind w:left="720"/>
      </w:pPr>
      <w:r/>
      <w:r>
        <w:t>Katika mazingira ya kuzungumzia rafiki wa karibu, yaweza kutafasiriwa kama "rafiki yangu mpenzi" au "rafiki yangu wa karibu." Katika Kiingereza ni kawaida tu kusema, "rafiki yangu mpenzi, Paulo" au Paulo, ambaye ni rafiki yangu mpenzi." Lugha nyingine zaweza kuwa na njia nyingine ya kueleza hali hii.</w:t>
      </w:r>
      <w:r/>
    </w:p>
    <w:p>
      <w:pPr>
        <w:pStyle w:val="ListBullet"/>
        <w:spacing w:line="240" w:lineRule="auto"/>
        <w:ind w:left="720"/>
      </w:pPr>
      <w:r/>
      <w:r>
        <w:t>Angalia kwamba neno "mpendwa" linatokana na neno la upendo wa Mungu, ambao hauna masharti, ubinafsi, na wa kujitoa.</w:t>
      </w:r>
      <w:r/>
      <w:r/>
    </w:p>
    <w:p>
      <w:pPr>
        <w:pStyle w:val="Heading3"/>
      </w:pPr>
      <w:r>
        <w:t>mpenzi</w:t>
      </w:r>
      <w:r/>
    </w:p>
    <w:p>
      <w:pPr>
        <w:pStyle w:val="Heading4"/>
      </w:pPr>
      <w:r>
        <w:t>Ufafanuzi</w:t>
      </w:r>
      <w:r/>
    </w:p>
    <w:p>
      <w:r/>
      <w:r>
        <w:t>Neno "mpenzi" linamaanisha "mtu anayependa." Kawaida hii inamaanisha watu walio katika mahusiano ya kimapenzi.</w:t>
      </w:r>
      <w:r/>
    </w:p>
    <w:p>
      <w:r/>
      <w:r>
        <w:t>Neno "mpenzi" linapotumika katika Biblia, kawaida lina maana ya mtu aliye na uhusiano wa kimapenzi na mtu ambaye hajamuoa au kuolewa naye. Huu uhusiano mbaya wa kimapenzi hutumika kwenye Biblia kumaanisha kutokutii kwa Israeli katika kuabudu sanamu, Kwa hiyo neno "wapenzi" pia hutumika kimafumbo kumaanisha sanamu ambazo watu wa Israeli waliabudu. Katika mazingira haya, neno hili linaweza kutafsiriwa kuwa, "wenzi waovu" au "wenzi katika kuzini" au "sanamu." "Mpenzi" wa fedha ni mtu anayeweka msisitizo mkubwa sana kupata fedha na kuwa tajiri. Katika kitabu cha Agano la Kale cha Wimbo ulio Bora, neno "mpenzi" linatumika kwa njia nzuri.</w:t>
      </w:r>
      <w:r/>
    </w:p>
    <w:p>
      <w:pPr>
        <w:pStyle w:val="Heading3"/>
      </w:pPr>
      <w:r>
        <w:t>mpumbavu, upumbavu, upuuzi</w:t>
      </w:r>
      <w:r/>
    </w:p>
    <w:p>
      <w:pPr>
        <w:pStyle w:val="Heading4"/>
      </w:pPr>
      <w:r>
        <w:t>Ufafanuzi</w:t>
      </w:r>
      <w:r/>
    </w:p>
    <w:p>
      <w:r/>
      <w:r>
        <w:t>Msemo "mpumbavu" una maana ya mtu ambaye mara kwa mara hutengeneza uchaguzi mbaya, haswa kuchagua kutokutii. Msemo "upumbavu" unaelezea mtu au tabia ambayo siyo ya hekima.</w:t>
      </w:r>
      <w:r/>
    </w:p>
    <w:p>
      <w:r/>
      <w:r>
        <w:t>Katika Biblia, msemo "mpumbavu" mara kwa mara una maana ya mtu ambaye haamini au kumtii Mungu. Mara nyingi hii hutofautishwa na mtu mwenye hekima, ambaye humwamini Mungu na kumtii.</w:t>
      </w:r>
      <w:r/>
    </w:p>
    <w:p>
      <w:r/>
      <w:r>
        <w:t>Katika Zaburi, Daudi anaelezea mtu mpumbavu kama mtu ambaye hamwamini Mungu, ambaye hupuuza ushahidi wote wa Mungu na uumbaji wake.</w:t>
      </w:r>
      <w:r/>
    </w:p>
    <w:p>
      <w:r/>
      <w:r>
        <w:t>Kitabu cha Agano la Kale cha Mithali pia hutoa maelezo mengi ya mpumbavu ni nani, mtu mpumbavu yukoje.</w:t>
      </w:r>
      <w:r/>
    </w:p>
    <w:p>
      <w:r/>
      <w:r>
        <w:t>Msemo "upuuzi" una maana ya tendo ambao sio la hekima kwa sababu ni kinyume na mapenzi ya Mungu. Mara nyingi "upuuzi" pia hujumuisha maana ya kitu ambacho ni cha kudharaulika au hatari.</w:t>
      </w:r>
      <w:r/>
    </w:p>
    <w:p>
      <w:r/>
      <w:r>
        <w:t>Mapendekezo ya Tafsiri</w:t>
      </w:r>
      <w:r/>
    </w:p>
    <w:p>
      <w:r/>
      <w:r>
        <w:t>Msemo "mpumbavu" unaweza kutafsiriwa kama "mtu mpumbavu" au "mtu asiye na hekima" au "mtu asiyejitambua" au "mtu asiyemcha Mungu"</w:t>
      </w:r>
      <w:r/>
    </w:p>
    <w:p>
      <w:r/>
      <w:r>
        <w:t>Njia za kutafsiri "mpumbavu" zinawvza kujumuisha "upungufu wa uelewa" au "kutokuwa na hekima" au "kutojitambua".</w:t>
      </w:r>
      <w:r/>
    </w:p>
    <w:p>
      <w:pPr>
        <w:pStyle w:val="Heading3"/>
      </w:pPr>
      <w:r>
        <w:t>mpumbavu, upumbavu, upuuzi</w:t>
      </w:r>
      <w:r/>
    </w:p>
    <w:p>
      <w:pPr>
        <w:pStyle w:val="Heading4"/>
      </w:pPr>
      <w:r>
        <w:t>Ufafanuzi</w:t>
      </w:r>
      <w:r/>
    </w:p>
    <w:p>
      <w:r/>
      <w:r>
        <w:t>Msemo "mpumbavu" una maana ya mtu ambaye mara kwa mara hutengeneza uchaguzi mbaya, haswa kuchagua kutokutii. Msemo "upumbavu" unaelezea mtu au tabia ambayo siyo ya hekima.</w:t>
      </w:r>
      <w:r/>
    </w:p>
    <w:p>
      <w:r/>
      <w:r>
        <w:t>Katika Biblia, msemo "mpumbavu" mara kwa mara una maana ya mtu ambaye haamini au kumtii Mungu. Mara nyingi hii hutofautishwa na mtu mwenye hekima, ambaye humwamini Mungu na kumtii.</w:t>
      </w:r>
      <w:r/>
    </w:p>
    <w:p>
      <w:r/>
      <w:r>
        <w:t>Katika Zaburi, Daudi anaelezea mtu mpumbavu kama mtu ambaye hamwamini Mungu, ambaye hupuuza ushahidi wote wa Mungu na uumbaji wake.</w:t>
      </w:r>
      <w:r/>
    </w:p>
    <w:p>
      <w:r/>
      <w:r>
        <w:t>Kitabu cha Agano la Kale cha Mithali pia hutoa maelezo mengi ya mpumbavu ni nani, mtu mpumbavu yukoje.</w:t>
      </w:r>
      <w:r/>
    </w:p>
    <w:p>
      <w:r/>
      <w:r>
        <w:t>Msemo "upuuzi" una maana ya tendo ambao sio la hekima kwa sababu ni kinyume na mapenzi ya Mungu. Mara nyingi "upuuzi" pia hujumuisha maana ya kitu ambacho ni cha kudharaulika au hatari.</w:t>
      </w:r>
      <w:r/>
    </w:p>
    <w:p>
      <w:r/>
      <w:r>
        <w:t>Mapendekezo ya Tafsiri</w:t>
      </w:r>
      <w:r/>
    </w:p>
    <w:p>
      <w:r/>
      <w:r>
        <w:t>Msemo "mpumbavu" unaweza kutafsiriwa kama "mtu mpumbavu" au "mtu asiye na hekima" au "mtu asiyejitambua" au "mtu asiyemcha Mungu"</w:t>
      </w:r>
      <w:r/>
    </w:p>
    <w:p>
      <w:r/>
      <w:r>
        <w:t>Njia za kutafsiri "mpumbavu" zinawvza kujumuisha "upungufu wa uelewa" au "kutokuwa na hekima" au "kutojitambua".</w:t>
      </w:r>
      <w:r/>
    </w:p>
    <w:p>
      <w:pPr>
        <w:pStyle w:val="Heading3"/>
      </w:pPr>
      <w:r>
        <w:t>mpumbavu, upumbavu, upuuzi</w:t>
      </w:r>
      <w:r/>
    </w:p>
    <w:p>
      <w:pPr>
        <w:pStyle w:val="Heading4"/>
      </w:pPr>
      <w:r>
        <w:t>Ufafanuzi</w:t>
      </w:r>
      <w:r/>
    </w:p>
    <w:p>
      <w:r/>
      <w:r>
        <w:t>Msemo "mpumbavu" una maana ya mtu ambaye mara kwa mara hutengeneza uchaguzi mbaya, haswa kuchagua kutokutii. Msemo "upumbavu" unaelezea mtu au tabia ambayo siyo ya hekima.</w:t>
      </w:r>
      <w:r/>
    </w:p>
    <w:p>
      <w:r/>
      <w:r>
        <w:t>Katika Biblia, msemo "mpumbavu" mara kwa mara una maana ya mtu ambaye haamini au kumtii Mungu. Mara nyingi hii hutofautishwa na mtu mwenye hekima, ambaye humwamini Mungu na kumtii.</w:t>
      </w:r>
      <w:r/>
    </w:p>
    <w:p>
      <w:r/>
      <w:r>
        <w:t>Katika Zaburi, Daudi anaelezea mtu mpumbavu kama mtu ambaye hamwamini Mungu, ambaye hupuuza ushahidi wote wa Mungu na uumbaji wake.</w:t>
      </w:r>
      <w:r/>
    </w:p>
    <w:p>
      <w:r/>
      <w:r>
        <w:t>Kitabu cha Agano la Kale cha Mithali pia hutoa maelezo mengi ya mpumbavu ni nani, mtu mpumbavu yukoje.</w:t>
      </w:r>
      <w:r/>
    </w:p>
    <w:p>
      <w:r/>
      <w:r>
        <w:t>Msemo "upuuzi" una maana ya tendo ambao sio la hekima kwa sababu ni kinyume na mapenzi ya Mungu. Mara nyingi "upuuzi" pia hujumuisha maana ya kitu ambacho ni cha kudharaulika au hatari.</w:t>
      </w:r>
      <w:r/>
    </w:p>
    <w:p>
      <w:r/>
      <w:r>
        <w:t>Mapendekezo ya Tafsiri</w:t>
      </w:r>
      <w:r/>
    </w:p>
    <w:p>
      <w:r/>
      <w:r>
        <w:t>Msemo "mpumbavu" unaweza kutafsiriwa kama "mtu mpumbavu" au "mtu asiye na hekima" au "mtu asiyejitambua" au "mtu asiyemcha Mungu"</w:t>
      </w:r>
      <w:r/>
    </w:p>
    <w:p>
      <w:r/>
      <w:r>
        <w:t>Njia za kutafsiri "mpumbavu" zinawvza kujumuisha "upungufu wa uelewa" au "kutokuwa na hekima" au "kutojitambua".</w:t>
      </w:r>
      <w:r/>
    </w:p>
    <w:p>
      <w:pPr>
        <w:pStyle w:val="Heading3"/>
      </w:pPr>
      <w:r>
        <w:t>mpumbavu, upumbavu, upuuzi</w:t>
      </w:r>
      <w:r/>
    </w:p>
    <w:p>
      <w:pPr>
        <w:pStyle w:val="Heading4"/>
      </w:pPr>
      <w:r>
        <w:t>Ufafanuzi</w:t>
      </w:r>
      <w:r/>
    </w:p>
    <w:p>
      <w:r/>
      <w:r>
        <w:t>Msemo "mpumbavu" una maana ya mtu ambaye mara kwa mara hutengeneza uchaguzi mbaya, haswa kuchagua kutokutii. Msemo "upumbavu" unaelezea mtu au tabia ambayo siyo ya hekima.</w:t>
      </w:r>
      <w:r/>
    </w:p>
    <w:p>
      <w:r/>
      <w:r>
        <w:t>Katika Biblia, msemo "mpumbavu" mara kwa mara una maana ya mtu ambaye haamini au kumtii Mungu. Mara nyingi hii hutofautishwa na mtu mwenye hekima, ambaye humwamini Mungu na kumtii.</w:t>
      </w:r>
      <w:r/>
    </w:p>
    <w:p>
      <w:r/>
      <w:r>
        <w:t>Katika Zaburi, Daudi anaelezea mtu mpumbavu kama mtu ambaye hamwamini Mungu, ambaye hupuuza ushahidi wote wa Mungu na uumbaji wake.</w:t>
      </w:r>
      <w:r/>
    </w:p>
    <w:p>
      <w:r/>
      <w:r>
        <w:t>Kitabu cha Agano la Kale cha Mithali pia hutoa maelezo mengi ya mpumbavu ni nani, mtu mpumbavu yukoje.</w:t>
      </w:r>
      <w:r/>
    </w:p>
    <w:p>
      <w:r/>
      <w:r>
        <w:t>Msemo "upuuzi" una maana ya tendo ambao sio la hekima kwa sababu ni kinyume na mapenzi ya Mungu. Mara nyingi "upuuzi" pia hujumuisha maana ya kitu ambacho ni cha kudharaulika au hatari.</w:t>
      </w:r>
      <w:r/>
    </w:p>
    <w:p>
      <w:r/>
      <w:r>
        <w:t>Mapendekezo ya Tafsiri</w:t>
      </w:r>
      <w:r/>
    </w:p>
    <w:p>
      <w:r/>
      <w:r>
        <w:t>Msemo "mpumbavu" unaweza kutafsiriwa kama "mtu mpumbavu" au "mtu asiye na hekima" au "mtu asiyejitambua" au "mtu asiyemcha Mungu"</w:t>
      </w:r>
      <w:r/>
    </w:p>
    <w:p>
      <w:r/>
      <w:r>
        <w:t>Njia za kutafsiri "mpumbavu" zinawvza kujumuisha "upungufu wa uelewa" au "kutokuwa na hekima" au "kutojitambua".</w:t>
      </w:r>
      <w:r/>
    </w:p>
    <w:p>
      <w:pPr>
        <w:pStyle w:val="Heading3"/>
      </w:pPr>
      <w:r>
        <w:t>mshiriki</w:t>
      </w:r>
      <w:r/>
    </w:p>
    <w:p>
      <w:pPr>
        <w:pStyle w:val="Heading4"/>
      </w:pPr>
      <w:r>
        <w:t>Ufafanuzi</w:t>
      </w:r>
      <w:r/>
    </w:p>
    <w:p>
      <w:r/>
      <w:r>
        <w:t>Neno "mshiriki" la husu sehemu moja ya mwili au kundi.</w:t>
      </w:r>
      <w:r/>
      <w:r/>
    </w:p>
    <w:p>
      <w:pPr>
        <w:pStyle w:val="ListBullet"/>
        <w:spacing w:line="240" w:lineRule="auto"/>
        <w:ind w:left="720"/>
      </w:pPr>
      <w:r/>
      <w:r>
        <w:t>Agano Jipya la elezea Wakristo kama "washiriki" wa Mwili wa Kristo.</w:t>
      </w:r>
      <w:r/>
    </w:p>
    <w:p>
      <w:pPr>
        <w:pStyle w:val="ListBullet"/>
        <w:spacing w:line="240" w:lineRule="auto"/>
        <w:ind w:left="720"/>
      </w:pPr>
      <w:r/>
      <w:r>
        <w:t>Yesu Kristo ni "kichwa" wa mwili na waamini moja moja wanatumika kama washiriki wa mwili. Roho Mtakatifu anampa kila mshiriki wa mwili nafasi maalumu kusaidia mwili wote kufanya kazi vizuri.</w:t>
      </w:r>
      <w:r/>
    </w:p>
    <w:p>
      <w:pPr>
        <w:pStyle w:val="ListBullet"/>
        <w:spacing w:line="240" w:lineRule="auto"/>
        <w:ind w:left="720"/>
      </w:pPr>
      <w:r/>
      <w:r>
        <w:t>Watu wanao shiriki katika makundi kama Baraza la Wayahudi na Mafarisayo pia wanaitwa "washiriki" wa haya makundi.</w:t>
      </w:r>
      <w:r/>
      <w:r/>
    </w:p>
    <w:p>
      <w:pPr>
        <w:pStyle w:val="Heading3"/>
      </w:pPr>
      <w:r>
        <w:t>mshiriki</w:t>
      </w:r>
      <w:r/>
    </w:p>
    <w:p>
      <w:pPr>
        <w:pStyle w:val="Heading4"/>
      </w:pPr>
      <w:r>
        <w:t>Ufafanuzi</w:t>
      </w:r>
      <w:r/>
    </w:p>
    <w:p>
      <w:r/>
      <w:r>
        <w:t>Neno "mshiriki" la husu sehemu moja ya mwili au kundi.</w:t>
      </w:r>
      <w:r/>
      <w:r/>
    </w:p>
    <w:p>
      <w:pPr>
        <w:pStyle w:val="ListBullet"/>
        <w:spacing w:line="240" w:lineRule="auto"/>
        <w:ind w:left="720"/>
      </w:pPr>
      <w:r/>
      <w:r>
        <w:t>Agano Jipya la elezea Wakristo kama "washiriki" wa Mwili wa Kristo.</w:t>
      </w:r>
      <w:r/>
    </w:p>
    <w:p>
      <w:pPr>
        <w:pStyle w:val="ListBullet"/>
        <w:spacing w:line="240" w:lineRule="auto"/>
        <w:ind w:left="720"/>
      </w:pPr>
      <w:r/>
      <w:r>
        <w:t>Yesu Kristo ni "kichwa" wa mwili na waamini moja moja wanatumika kama washiriki wa mwili. Roho Mtakatifu anampa kila mshiriki wa mwili nafasi maalumu kusaidia mwili wote kufanya kazi vizuri.</w:t>
      </w:r>
      <w:r/>
    </w:p>
    <w:p>
      <w:pPr>
        <w:pStyle w:val="ListBullet"/>
        <w:spacing w:line="240" w:lineRule="auto"/>
        <w:ind w:left="720"/>
      </w:pPr>
      <w:r/>
      <w:r>
        <w:t>Watu wanao shiriki katika makundi kama Baraza la Wayahudi na Mafarisayo pia wanaitwa "washiriki" wa haya makundi.</w:t>
      </w:r>
      <w:r/>
      <w:r/>
    </w:p>
    <w:p>
      <w:pPr>
        <w:pStyle w:val="Heading3"/>
      </w:pPr>
      <w:r>
        <w:t>msimamizi</w:t>
      </w:r>
      <w:r/>
    </w:p>
    <w:p>
      <w:pPr>
        <w:pStyle w:val="Heading4"/>
      </w:pPr>
      <w:r>
        <w:t>Ufafanuzi</w:t>
      </w:r>
      <w:r/>
    </w:p>
    <w:p>
      <w:r/>
      <w:r>
        <w:t>Neno "msimamizi" la husu mtu aliye mwangalizi wa kazi na maendeleo ya watu wengine.</w:t>
      </w:r>
      <w:r/>
      <w:r/>
    </w:p>
    <w:p>
      <w:pPr>
        <w:pStyle w:val="ListBullet"/>
        <w:spacing w:line="240" w:lineRule="auto"/>
        <w:ind w:left="720"/>
      </w:pPr>
      <w:r/>
      <w:r>
        <w:t>Katika Agano la Kale, msimamizi alikuwa na kazi ya kuhakikisha wafanya kazi chini yake walifanya kazi yao vizuri.</w:t>
      </w:r>
      <w:r/>
    </w:p>
    <w:p>
      <w:pPr>
        <w:pStyle w:val="ListBullet"/>
        <w:spacing w:line="240" w:lineRule="auto"/>
        <w:ind w:left="720"/>
      </w:pPr>
      <w:r/>
      <w:r>
        <w:t>Katika Agano Jipya, hili neno la tumika kueleza viongozi wa kanisa la kwanza la Kristo. Kazi yao ilikuwa ilikuwa kushughulikia waamini wanapokea mafundisho sahihi ya Biblia.</w:t>
      </w:r>
      <w:r/>
    </w:p>
    <w:p>
      <w:pPr>
        <w:pStyle w:val="ListBullet"/>
        <w:spacing w:line="240" w:lineRule="auto"/>
        <w:ind w:left="720"/>
      </w:pPr>
      <w:r/>
      <w:r>
        <w:t>Paulo anataja msimamizi kama kuwa mchungaji anaye jali waamini katika kanisa, waliyo "kundi" lake"</w:t>
      </w:r>
      <w:r/>
    </w:p>
    <w:p>
      <w:pPr>
        <w:pStyle w:val="ListBullet"/>
        <w:spacing w:line="240" w:lineRule="auto"/>
        <w:ind w:left="720"/>
      </w:pPr>
      <w:r/>
      <w:r>
        <w:t>Msimamizi, kama mchungaji, anaangalia kondoo wake. Analinda na kutunza waamini kutoka mafundisho ya uongo na mambo mengine maovu.</w:t>
      </w:r>
      <w:r/>
    </w:p>
    <w:p>
      <w:pPr>
        <w:pStyle w:val="ListBullet"/>
        <w:spacing w:line="240" w:lineRule="auto"/>
        <w:ind w:left="720"/>
      </w:pPr>
      <w:r/>
      <w:r>
        <w:t>Katika Agano Jipya, maneno "msimamizi," "mzee," na "mchungaji" ni namna tofauti za kutaja viongozi wale wale wa kiroho.</w:t>
      </w:r>
      <w:r/>
      <w:r/>
    </w:p>
    <w:p>
      <w:pPr>
        <w:pStyle w:val="Heading3"/>
      </w:pPr>
      <w:r>
        <w:t>msimamizi</w:t>
      </w:r>
      <w:r/>
    </w:p>
    <w:p>
      <w:pPr>
        <w:pStyle w:val="Heading4"/>
      </w:pPr>
      <w:r>
        <w:t>Ufafanuzi</w:t>
      </w:r>
      <w:r/>
    </w:p>
    <w:p>
      <w:r/>
      <w:r>
        <w:t>Neno "msimamizi" la husu mtu aliye mwangalizi wa kazi na maendeleo ya watu wengine.</w:t>
      </w:r>
      <w:r/>
      <w:r/>
    </w:p>
    <w:p>
      <w:pPr>
        <w:pStyle w:val="ListBullet"/>
        <w:spacing w:line="240" w:lineRule="auto"/>
        <w:ind w:left="720"/>
      </w:pPr>
      <w:r/>
      <w:r>
        <w:t>Katika Agano la Kale, msimamizi alikuwa na kazi ya kuhakikisha wafanya kazi chini yake walifanya kazi yao vizuri.</w:t>
      </w:r>
      <w:r/>
    </w:p>
    <w:p>
      <w:pPr>
        <w:pStyle w:val="ListBullet"/>
        <w:spacing w:line="240" w:lineRule="auto"/>
        <w:ind w:left="720"/>
      </w:pPr>
      <w:r/>
      <w:r>
        <w:t>Katika Agano Jipya, hili neno la tumika kueleza viongozi wa kanisa la kwanza la Kristo. Kazi yao ilikuwa ilikuwa kushughulikia waamini wanapokea mafundisho sahihi ya Biblia.</w:t>
      </w:r>
      <w:r/>
    </w:p>
    <w:p>
      <w:pPr>
        <w:pStyle w:val="ListBullet"/>
        <w:spacing w:line="240" w:lineRule="auto"/>
        <w:ind w:left="720"/>
      </w:pPr>
      <w:r/>
      <w:r>
        <w:t>Paulo anataja msimamizi kama kuwa mchungaji anaye jali waamini katika kanisa, waliyo "kundi" lake"</w:t>
      </w:r>
      <w:r/>
    </w:p>
    <w:p>
      <w:pPr>
        <w:pStyle w:val="ListBullet"/>
        <w:spacing w:line="240" w:lineRule="auto"/>
        <w:ind w:left="720"/>
      </w:pPr>
      <w:r/>
      <w:r>
        <w:t>Msimamizi, kama mchungaji, anaangalia kondoo wake. Analinda na kutunza waamini kutoka mafundisho ya uongo na mambo mengine maovu.</w:t>
      </w:r>
      <w:r/>
    </w:p>
    <w:p>
      <w:pPr>
        <w:pStyle w:val="ListBullet"/>
        <w:spacing w:line="240" w:lineRule="auto"/>
        <w:ind w:left="720"/>
      </w:pPr>
      <w:r/>
      <w:r>
        <w:t>Katika Agano Jipya, maneno "msimamizi," "mzee," na "mchungaji" ni namna tofauti za kutaja viongozi wale wale wa kiroho.</w:t>
      </w:r>
      <w:r/>
      <w:r/>
    </w:p>
    <w:p>
      <w:pPr>
        <w:pStyle w:val="Heading3"/>
      </w:pPr>
      <w:r>
        <w:t>msimamizi</w:t>
      </w:r>
      <w:r/>
    </w:p>
    <w:p>
      <w:pPr>
        <w:pStyle w:val="Heading4"/>
      </w:pPr>
      <w:r>
        <w:t>Ufafanuzi</w:t>
      </w:r>
      <w:r/>
    </w:p>
    <w:p>
      <w:r/>
      <w:r>
        <w:t>Neno "msimamizi" la husu mtu aliye mwangalizi wa kazi na maendeleo ya watu wengine.</w:t>
      </w:r>
      <w:r/>
      <w:r/>
    </w:p>
    <w:p>
      <w:pPr>
        <w:pStyle w:val="ListBullet"/>
        <w:spacing w:line="240" w:lineRule="auto"/>
        <w:ind w:left="720"/>
      </w:pPr>
      <w:r/>
      <w:r>
        <w:t>Katika Agano la Kale, msimamizi alikuwa na kazi ya kuhakikisha wafanya kazi chini yake walifanya kazi yao vizuri.</w:t>
      </w:r>
      <w:r/>
    </w:p>
    <w:p>
      <w:pPr>
        <w:pStyle w:val="ListBullet"/>
        <w:spacing w:line="240" w:lineRule="auto"/>
        <w:ind w:left="720"/>
      </w:pPr>
      <w:r/>
      <w:r>
        <w:t>Katika Agano Jipya, hili neno la tumika kueleza viongozi wa kanisa la kwanza la Kristo. Kazi yao ilikuwa ilikuwa kushughulikia waamini wanapokea mafundisho sahihi ya Biblia.</w:t>
      </w:r>
      <w:r/>
    </w:p>
    <w:p>
      <w:pPr>
        <w:pStyle w:val="ListBullet"/>
        <w:spacing w:line="240" w:lineRule="auto"/>
        <w:ind w:left="720"/>
      </w:pPr>
      <w:r/>
      <w:r>
        <w:t>Paulo anataja msimamizi kama kuwa mchungaji anaye jali waamini katika kanisa, waliyo "kundi" lake"</w:t>
      </w:r>
      <w:r/>
    </w:p>
    <w:p>
      <w:pPr>
        <w:pStyle w:val="ListBullet"/>
        <w:spacing w:line="240" w:lineRule="auto"/>
        <w:ind w:left="720"/>
      </w:pPr>
      <w:r/>
      <w:r>
        <w:t>Msimamizi, kama mchungaji, anaangalia kondoo wake. Analinda na kutunza waamini kutoka mafundisho ya uongo na mambo mengine maovu.</w:t>
      </w:r>
      <w:r/>
    </w:p>
    <w:p>
      <w:pPr>
        <w:pStyle w:val="ListBullet"/>
        <w:spacing w:line="240" w:lineRule="auto"/>
        <w:ind w:left="720"/>
      </w:pPr>
      <w:r/>
      <w:r>
        <w:t>Katika Agano Jipya, maneno "msimamizi," "mzee," na "mchungaji" ni namna tofauti za kutaja viongozi wale wale wa kiroho.</w:t>
      </w:r>
      <w:r/>
      <w:r/>
    </w:p>
    <w:p>
      <w:pPr>
        <w:pStyle w:val="Heading3"/>
      </w:pPr>
      <w:r>
        <w:t>msimamizi</w:t>
      </w:r>
      <w:r/>
    </w:p>
    <w:p>
      <w:pPr>
        <w:pStyle w:val="Heading4"/>
      </w:pPr>
      <w:r>
        <w:t>Ufafanuzi</w:t>
      </w:r>
      <w:r/>
    </w:p>
    <w:p>
      <w:r/>
      <w:r>
        <w:t>Neno "msimamizi" la husu mtu aliye mwangalizi wa kazi na maendeleo ya watu wengine.</w:t>
      </w:r>
      <w:r/>
      <w:r/>
    </w:p>
    <w:p>
      <w:pPr>
        <w:pStyle w:val="ListBullet"/>
        <w:spacing w:line="240" w:lineRule="auto"/>
        <w:ind w:left="720"/>
      </w:pPr>
      <w:r/>
      <w:r>
        <w:t>Katika Agano la Kale, msimamizi alikuwa na kazi ya kuhakikisha wafanya kazi chini yake walifanya kazi yao vizuri.</w:t>
      </w:r>
      <w:r/>
    </w:p>
    <w:p>
      <w:pPr>
        <w:pStyle w:val="ListBullet"/>
        <w:spacing w:line="240" w:lineRule="auto"/>
        <w:ind w:left="720"/>
      </w:pPr>
      <w:r/>
      <w:r>
        <w:t>Katika Agano Jipya, hili neno la tumika kueleza viongozi wa kanisa la kwanza la Kristo. Kazi yao ilikuwa ilikuwa kushughulikia waamini wanapokea mafundisho sahihi ya Biblia.</w:t>
      </w:r>
      <w:r/>
    </w:p>
    <w:p>
      <w:pPr>
        <w:pStyle w:val="ListBullet"/>
        <w:spacing w:line="240" w:lineRule="auto"/>
        <w:ind w:left="720"/>
      </w:pPr>
      <w:r/>
      <w:r>
        <w:t>Paulo anataja msimamizi kama kuwa mchungaji anaye jali waamini katika kanisa, waliyo "kundi" lake"</w:t>
      </w:r>
      <w:r/>
    </w:p>
    <w:p>
      <w:pPr>
        <w:pStyle w:val="ListBullet"/>
        <w:spacing w:line="240" w:lineRule="auto"/>
        <w:ind w:left="720"/>
      </w:pPr>
      <w:r/>
      <w:r>
        <w:t>Msimamizi, kama mchungaji, anaangalia kondoo wake. Analinda na kutunza waamini kutoka mafundisho ya uongo na mambo mengine maovu.</w:t>
      </w:r>
      <w:r/>
    </w:p>
    <w:p>
      <w:pPr>
        <w:pStyle w:val="ListBullet"/>
        <w:spacing w:line="240" w:lineRule="auto"/>
        <w:ind w:left="720"/>
      </w:pPr>
      <w:r/>
      <w:r>
        <w:t>Katika Agano Jipya, maneno "msimamizi," "mzee," na "mchungaji" ni namna tofauti za kutaja viongozi wale wale wa kiroho.</w:t>
      </w:r>
      <w:r/>
      <w:r/>
    </w:p>
    <w:p>
      <w:pPr>
        <w:pStyle w:val="Heading3"/>
      </w:pPr>
      <w:r>
        <w:t>msingi, kuanzishwa</w:t>
      </w:r>
      <w:r/>
    </w:p>
    <w:p>
      <w:pPr>
        <w:pStyle w:val="Heading4"/>
      </w:pPr>
      <w:r>
        <w:t>Ufafanuzi</w:t>
      </w:r>
      <w:r/>
    </w:p>
    <w:p>
      <w:r/>
      <w:r>
        <w:t>Kitenzi cha "kuanzishwa" ina maana ya kujengwa juu ya au kutokana na kitu. Msingi ni sehemu ya chini ambapo kitu kunajengwa.</w:t>
      </w:r>
      <w:r/>
    </w:p>
    <w:p>
      <w:r/>
      <w:r>
        <w:t>Msingi wa nyumba or jengo lazima uwe na nguvu na kutegemewa ili kuimarisha umbo lote.</w:t>
      </w:r>
      <w:r/>
    </w:p>
    <w:p>
      <w:r/>
      <w:r>
        <w:t>Msemo "msingi" unawvza kumaanisha mwanzo wa jambo au muda ambao kitu kiliumbwa.</w:t>
      </w:r>
      <w:r/>
    </w:p>
    <w:p>
      <w:r/>
      <w:r>
        <w:t>Kwa kitenzi cha kitamathali, waumini katika Kristo wanalinganishwa na jengo ambalo limejengwa juu ya mafunzo ya mitume na manabii, na Kristo mwenyewe kuwa jiwe la pembeni la jengo.</w:t>
      </w:r>
      <w:r/>
    </w:p>
    <w:p>
      <w:r/>
      <w:r>
        <w:t>"Jiwe la msingi" lilikuwa jiwe ambalo lililazwa kama sehemu ya msingi. Mawe haya yalijaribiwa kuhakikisha yalikuwa na nguvu ya kutosha kuimarisha jengo kamili.</w:t>
      </w:r>
      <w:r/>
    </w:p>
    <w:p>
      <w:r/>
      <w:r>
        <w:t>Mapendekezo ya Tafsiri</w:t>
      </w:r>
      <w:r/>
    </w:p>
    <w:p>
      <w:r/>
      <w:r>
        <w:t>Msemo "kabla ya msingi wa dunia" inaweza kutafsiriwa kama "kabla ya uumbaji wa ulimwengu" au "kabla ya muda ambapo dunia ilianza kuwepo".</w:t>
      </w:r>
      <w:r/>
    </w:p>
    <w:p>
      <w:r/>
      <w:r>
        <w:t>Msemo "kujengwa juu ya" inaweza kutafsiriwa kama "kujengwa kwa imara juu ya" au "kujengwa kwa imara kwa".</w:t>
      </w:r>
      <w:r/>
    </w:p>
    <w:p>
      <w:r/>
      <w:r>
        <w:t>Kulingana na muktadha, "msingi" inaweza kutafsiriwa kama "msingi imara" au "uimara wa kudumu" au "mwanzo" au "uumbaji"</w:t>
      </w:r>
      <w:r/>
    </w:p>
    <w:p>
      <w:pPr>
        <w:pStyle w:val="Heading3"/>
      </w:pPr>
      <w:r>
        <w:t>msingi, kuanzishwa</w:t>
      </w:r>
      <w:r/>
    </w:p>
    <w:p>
      <w:pPr>
        <w:pStyle w:val="Heading4"/>
      </w:pPr>
      <w:r>
        <w:t>Ufafanuzi</w:t>
      </w:r>
      <w:r/>
    </w:p>
    <w:p>
      <w:r/>
      <w:r>
        <w:t>Kitenzi cha "kuanzishwa" ina maana ya kujengwa juu ya au kutokana na kitu. Msingi ni sehemu ya chini ambapo kitu kunajengwa.</w:t>
      </w:r>
      <w:r/>
    </w:p>
    <w:p>
      <w:r/>
      <w:r>
        <w:t>Msingi wa nyumba or jengo lazima uwe na nguvu na kutegemewa ili kuimarisha umbo lote.</w:t>
      </w:r>
      <w:r/>
    </w:p>
    <w:p>
      <w:r/>
      <w:r>
        <w:t>Msemo "msingi" unawvza kumaanisha mwanzo wa jambo au muda ambao kitu kiliumbwa.</w:t>
      </w:r>
      <w:r/>
    </w:p>
    <w:p>
      <w:r/>
      <w:r>
        <w:t>Kwa kitenzi cha kitamathali, waumini katika Kristo wanalinganishwa na jengo ambalo limejengwa juu ya mafunzo ya mitume na manabii, na Kristo mwenyewe kuwa jiwe la pembeni la jengo.</w:t>
      </w:r>
      <w:r/>
    </w:p>
    <w:p>
      <w:r/>
      <w:r>
        <w:t>"Jiwe la msingi" lilikuwa jiwe ambalo lililazwa kama sehemu ya msingi. Mawe haya yalijaribiwa kuhakikisha yalikuwa na nguvu ya kutosha kuimarisha jengo kamili.</w:t>
      </w:r>
      <w:r/>
    </w:p>
    <w:p>
      <w:r/>
      <w:r>
        <w:t>Mapendekezo ya Tafsiri</w:t>
      </w:r>
      <w:r/>
    </w:p>
    <w:p>
      <w:r/>
      <w:r>
        <w:t>Msemo "kabla ya msingi wa dunia" inaweza kutafsiriwa kama "kabla ya uumbaji wa ulimwengu" au "kabla ya muda ambapo dunia ilianza kuwepo".</w:t>
      </w:r>
      <w:r/>
    </w:p>
    <w:p>
      <w:r/>
      <w:r>
        <w:t>Msemo "kujengwa juu ya" inaweza kutafsiriwa kama "kujengwa kwa imara juu ya" au "kujengwa kwa imara kwa".</w:t>
      </w:r>
      <w:r/>
    </w:p>
    <w:p>
      <w:r/>
      <w:r>
        <w:t>Kulingana na muktadha, "msingi" inaweza kutafsiriwa kama "msingi imara" au "uimara wa kudumu" au "mwanzo" au "uumbaji"</w:t>
      </w:r>
      <w:r/>
    </w:p>
    <w:p>
      <w:pPr>
        <w:pStyle w:val="Heading3"/>
      </w:pPr>
      <w:r>
        <w:t>msingi, kuanzishwa</w:t>
      </w:r>
      <w:r/>
    </w:p>
    <w:p>
      <w:pPr>
        <w:pStyle w:val="Heading4"/>
      </w:pPr>
      <w:r>
        <w:t>Ufafanuzi</w:t>
      </w:r>
      <w:r/>
    </w:p>
    <w:p>
      <w:r/>
      <w:r>
        <w:t>Kitenzi cha "kuanzishwa" ina maana ya kujengwa juu ya au kutokana na kitu. Msingi ni sehemu ya chini ambapo kitu kunajengwa.</w:t>
      </w:r>
      <w:r/>
    </w:p>
    <w:p>
      <w:r/>
      <w:r>
        <w:t>Msingi wa nyumba or jengo lazima uwe na nguvu na kutegemewa ili kuimarisha umbo lote.</w:t>
      </w:r>
      <w:r/>
    </w:p>
    <w:p>
      <w:r/>
      <w:r>
        <w:t>Msemo "msingi" unawvza kumaanisha mwanzo wa jambo au muda ambao kitu kiliumbwa.</w:t>
      </w:r>
      <w:r/>
    </w:p>
    <w:p>
      <w:r/>
      <w:r>
        <w:t>Kwa kitenzi cha kitamathali, waumini katika Kristo wanalinganishwa na jengo ambalo limejengwa juu ya mafunzo ya mitume na manabii, na Kristo mwenyewe kuwa jiwe la pembeni la jengo.</w:t>
      </w:r>
      <w:r/>
    </w:p>
    <w:p>
      <w:r/>
      <w:r>
        <w:t>"Jiwe la msingi" lilikuwa jiwe ambalo lililazwa kama sehemu ya msingi. Mawe haya yalijaribiwa kuhakikisha yalikuwa na nguvu ya kutosha kuimarisha jengo kamili.</w:t>
      </w:r>
      <w:r/>
    </w:p>
    <w:p>
      <w:r/>
      <w:r>
        <w:t>Mapendekezo ya Tafsiri</w:t>
      </w:r>
      <w:r/>
    </w:p>
    <w:p>
      <w:r/>
      <w:r>
        <w:t>Msemo "kabla ya msingi wa dunia" inaweza kutafsiriwa kama "kabla ya uumbaji wa ulimwengu" au "kabla ya muda ambapo dunia ilianza kuwepo".</w:t>
      </w:r>
      <w:r/>
    </w:p>
    <w:p>
      <w:r/>
      <w:r>
        <w:t>Msemo "kujengwa juu ya" inaweza kutafsiriwa kama "kujengwa kwa imara juu ya" au "kujengwa kwa imara kwa".</w:t>
      </w:r>
      <w:r/>
    </w:p>
    <w:p>
      <w:r/>
      <w:r>
        <w:t>Kulingana na muktadha, "msingi" inaweza kutafsiriwa kama "msingi imara" au "uimara wa kudumu" au "mwanzo" au "uumbaji"</w:t>
      </w:r>
      <w:r/>
    </w:p>
    <w:p>
      <w:pPr>
        <w:pStyle w:val="Heading3"/>
      </w:pPr>
      <w:r>
        <w:t>msingi, kuanzishwa</w:t>
      </w:r>
      <w:r/>
    </w:p>
    <w:p>
      <w:pPr>
        <w:pStyle w:val="Heading4"/>
      </w:pPr>
      <w:r>
        <w:t>Ufafanuzi</w:t>
      </w:r>
      <w:r/>
    </w:p>
    <w:p>
      <w:r/>
      <w:r>
        <w:t>Kitenzi cha "kuanzishwa" ina maana ya kujengwa juu ya au kutokana na kitu. Msingi ni sehemu ya chini ambapo kitu kunajengwa.</w:t>
      </w:r>
      <w:r/>
    </w:p>
    <w:p>
      <w:r/>
      <w:r>
        <w:t>Msingi wa nyumba or jengo lazima uwe na nguvu na kutegemewa ili kuimarisha umbo lote.</w:t>
      </w:r>
      <w:r/>
    </w:p>
    <w:p>
      <w:r/>
      <w:r>
        <w:t>Msemo "msingi" unawvza kumaanisha mwanzo wa jambo au muda ambao kitu kiliumbwa.</w:t>
      </w:r>
      <w:r/>
    </w:p>
    <w:p>
      <w:r/>
      <w:r>
        <w:t>Kwa kitenzi cha kitamathali, waumini katika Kristo wanalinganishwa na jengo ambalo limejengwa juu ya mafunzo ya mitume na manabii, na Kristo mwenyewe kuwa jiwe la pembeni la jengo.</w:t>
      </w:r>
      <w:r/>
    </w:p>
    <w:p>
      <w:r/>
      <w:r>
        <w:t>"Jiwe la msingi" lilikuwa jiwe ambalo lililazwa kama sehemu ya msingi. Mawe haya yalijaribiwa kuhakikisha yalikuwa na nguvu ya kutosha kuimarisha jengo kamili.</w:t>
      </w:r>
      <w:r/>
    </w:p>
    <w:p>
      <w:r/>
      <w:r>
        <w:t>Mapendekezo ya Tafsiri</w:t>
      </w:r>
      <w:r/>
    </w:p>
    <w:p>
      <w:r/>
      <w:r>
        <w:t>Msemo "kabla ya msingi wa dunia" inaweza kutafsiriwa kama "kabla ya uumbaji wa ulimwengu" au "kabla ya muda ambapo dunia ilianza kuwepo".</w:t>
      </w:r>
      <w:r/>
    </w:p>
    <w:p>
      <w:r/>
      <w:r>
        <w:t>Msemo "kujengwa juu ya" inaweza kutafsiriwa kama "kujengwa kwa imara juu ya" au "kujengwa kwa imara kwa".</w:t>
      </w:r>
      <w:r/>
    </w:p>
    <w:p>
      <w:r/>
      <w:r>
        <w:t>Kulingana na muktadha, "msingi" inaweza kutafsiriwa kama "msingi imara" au "uimara wa kudumu" au "mwanzo" au "uumbaji"</w:t>
      </w:r>
      <w:r/>
    </w:p>
    <w:p>
      <w:pPr>
        <w:pStyle w:val="Heading3"/>
      </w:pPr>
      <w:r>
        <w:t>msingi, kuanzishwa</w:t>
      </w:r>
      <w:r/>
    </w:p>
    <w:p>
      <w:pPr>
        <w:pStyle w:val="Heading4"/>
      </w:pPr>
      <w:r>
        <w:t>Ufafanuzi</w:t>
      </w:r>
      <w:r/>
    </w:p>
    <w:p>
      <w:r/>
      <w:r>
        <w:t>Kitenzi cha "kuanzishwa" ina maana ya kujengwa juu ya au kutokana na kitu. Msingi ni sehemu ya chini ambapo kitu kunajengwa.</w:t>
      </w:r>
      <w:r/>
    </w:p>
    <w:p>
      <w:r/>
      <w:r>
        <w:t>Msingi wa nyumba or jengo lazima uwe na nguvu na kutegemewa ili kuimarisha umbo lote.</w:t>
      </w:r>
      <w:r/>
    </w:p>
    <w:p>
      <w:r/>
      <w:r>
        <w:t>Msemo "msingi" unawvza kumaanisha mwanzo wa jambo au muda ambao kitu kiliumbwa.</w:t>
      </w:r>
      <w:r/>
    </w:p>
    <w:p>
      <w:r/>
      <w:r>
        <w:t>Kwa kitenzi cha kitamathali, waumini katika Kristo wanalinganishwa na jengo ambalo limejengwa juu ya mafunzo ya mitume na manabii, na Kristo mwenyewe kuwa jiwe la pembeni la jengo.</w:t>
      </w:r>
      <w:r/>
    </w:p>
    <w:p>
      <w:r/>
      <w:r>
        <w:t>"Jiwe la msingi" lilikuwa jiwe ambalo lililazwa kama sehemu ya msingi. Mawe haya yalijaribiwa kuhakikisha yalikuwa na nguvu ya kutosha kuimarisha jengo kamili.</w:t>
      </w:r>
      <w:r/>
    </w:p>
    <w:p>
      <w:r/>
      <w:r>
        <w:t>Mapendekezo ya Tafsiri</w:t>
      </w:r>
      <w:r/>
    </w:p>
    <w:p>
      <w:r/>
      <w:r>
        <w:t>Msemo "kabla ya msingi wa dunia" inaweza kutafsiriwa kama "kabla ya uumbaji wa ulimwengu" au "kabla ya muda ambapo dunia ilianza kuwepo".</w:t>
      </w:r>
      <w:r/>
    </w:p>
    <w:p>
      <w:r/>
      <w:r>
        <w:t>Msemo "kujengwa juu ya" inaweza kutafsiriwa kama "kujengwa kwa imara juu ya" au "kujengwa kwa imara kwa".</w:t>
      </w:r>
      <w:r/>
    </w:p>
    <w:p>
      <w:r/>
      <w:r>
        <w:t>Kulingana na muktadha, "msingi" inaweza kutafsiriwa kama "msingi imara" au "uimara wa kudumu" au "mwanzo" au "uumbaji"</w:t>
      </w:r>
      <w:r/>
    </w:p>
    <w:p>
      <w:pPr>
        <w:pStyle w:val="Heading3"/>
      </w:pPr>
      <w:r>
        <w:t>msingi, kuanzishwa</w:t>
      </w:r>
      <w:r/>
    </w:p>
    <w:p>
      <w:pPr>
        <w:pStyle w:val="Heading4"/>
      </w:pPr>
      <w:r>
        <w:t>Ufafanuzi</w:t>
      </w:r>
      <w:r/>
    </w:p>
    <w:p>
      <w:r/>
      <w:r>
        <w:t>Kitenzi cha "kuanzishwa" ina maana ya kujengwa juu ya au kutokana na kitu. Msingi ni sehemu ya chini ambapo kitu kunajengwa.</w:t>
      </w:r>
      <w:r/>
    </w:p>
    <w:p>
      <w:r/>
      <w:r>
        <w:t>Msingi wa nyumba or jengo lazima uwe na nguvu na kutegemewa ili kuimarisha umbo lote.</w:t>
      </w:r>
      <w:r/>
    </w:p>
    <w:p>
      <w:r/>
      <w:r>
        <w:t>Msemo "msingi" unawvza kumaanisha mwanzo wa jambo au muda ambao kitu kiliumbwa.</w:t>
      </w:r>
      <w:r/>
    </w:p>
    <w:p>
      <w:r/>
      <w:r>
        <w:t>Kwa kitenzi cha kitamathali, waumini katika Kristo wanalinganishwa na jengo ambalo limejengwa juu ya mafunzo ya mitume na manabii, na Kristo mwenyewe kuwa jiwe la pembeni la jengo.</w:t>
      </w:r>
      <w:r/>
    </w:p>
    <w:p>
      <w:r/>
      <w:r>
        <w:t>"Jiwe la msingi" lilikuwa jiwe ambalo lililazwa kama sehemu ya msingi. Mawe haya yalijaribiwa kuhakikisha yalikuwa na nguvu ya kutosha kuimarisha jengo kamili.</w:t>
      </w:r>
      <w:r/>
    </w:p>
    <w:p>
      <w:r/>
      <w:r>
        <w:t>Mapendekezo ya Tafsiri</w:t>
      </w:r>
      <w:r/>
    </w:p>
    <w:p>
      <w:r/>
      <w:r>
        <w:t>Msemo "kabla ya msingi wa dunia" inaweza kutafsiriwa kama "kabla ya uumbaji wa ulimwengu" au "kabla ya muda ambapo dunia ilianza kuwepo".</w:t>
      </w:r>
      <w:r/>
    </w:p>
    <w:p>
      <w:r/>
      <w:r>
        <w:t>Msemo "kujengwa juu ya" inaweza kutafsiriwa kama "kujengwa kwa imara juu ya" au "kujengwa kwa imara kwa".</w:t>
      </w:r>
      <w:r/>
    </w:p>
    <w:p>
      <w:r/>
      <w:r>
        <w:t>Kulingana na muktadha, "msingi" inaweza kutafsiriwa kama "msingi imara" au "uimara wa kudumu" au "mwanzo" au "uumbaji"</w:t>
      </w:r>
      <w:r/>
    </w:p>
    <w:p>
      <w:pPr>
        <w:pStyle w:val="Heading3"/>
      </w:pPr>
      <w:r>
        <w:t>msingi, kuanzishwa</w:t>
      </w:r>
      <w:r/>
    </w:p>
    <w:p>
      <w:pPr>
        <w:pStyle w:val="Heading4"/>
      </w:pPr>
      <w:r>
        <w:t>Ufafanuzi</w:t>
      </w:r>
      <w:r/>
    </w:p>
    <w:p>
      <w:r/>
      <w:r>
        <w:t>Kitenzi cha "kuanzishwa" ina maana ya kujengwa juu ya au kutokana na kitu. Msingi ni sehemu ya chini ambapo kitu kunajengwa.</w:t>
      </w:r>
      <w:r/>
    </w:p>
    <w:p>
      <w:r/>
      <w:r>
        <w:t>Msingi wa nyumba or jengo lazima uwe na nguvu na kutegemewa ili kuimarisha umbo lote.</w:t>
      </w:r>
      <w:r/>
    </w:p>
    <w:p>
      <w:r/>
      <w:r>
        <w:t>Msemo "msingi" unawvza kumaanisha mwanzo wa jambo au muda ambao kitu kiliumbwa.</w:t>
      </w:r>
      <w:r/>
    </w:p>
    <w:p>
      <w:r/>
      <w:r>
        <w:t>Kwa kitenzi cha kitamathali, waumini katika Kristo wanalinganishwa na jengo ambalo limejengwa juu ya mafunzo ya mitume na manabii, na Kristo mwenyewe kuwa jiwe la pembeni la jengo.</w:t>
      </w:r>
      <w:r/>
    </w:p>
    <w:p>
      <w:r/>
      <w:r>
        <w:t>"Jiwe la msingi" lilikuwa jiwe ambalo lililazwa kama sehemu ya msingi. Mawe haya yalijaribiwa kuhakikisha yalikuwa na nguvu ya kutosha kuimarisha jengo kamili.</w:t>
      </w:r>
      <w:r/>
    </w:p>
    <w:p>
      <w:r/>
      <w:r>
        <w:t>Mapendekezo ya Tafsiri</w:t>
      </w:r>
      <w:r/>
    </w:p>
    <w:p>
      <w:r/>
      <w:r>
        <w:t>Msemo "kabla ya msingi wa dunia" inaweza kutafsiriwa kama "kabla ya uumbaji wa ulimwengu" au "kabla ya muda ambapo dunia ilianza kuwepo".</w:t>
      </w:r>
      <w:r/>
    </w:p>
    <w:p>
      <w:r/>
      <w:r>
        <w:t>Msemo "kujengwa juu ya" inaweza kutafsiriwa kama "kujengwa kwa imara juu ya" au "kujengwa kwa imara kwa".</w:t>
      </w:r>
      <w:r/>
    </w:p>
    <w:p>
      <w:r/>
      <w:r>
        <w:t>Kulingana na muktadha, "msingi" inaweza kutafsiriwa kama "msingi imara" au "uimara wa kudumu" au "mwanzo" au "uumbaji"</w:t>
      </w:r>
      <w:r/>
    </w:p>
    <w:p>
      <w:pPr>
        <w:pStyle w:val="Heading3"/>
      </w:pPr>
      <w:r>
        <w:t>msingi, kuanzishwa</w:t>
      </w:r>
      <w:r/>
    </w:p>
    <w:p>
      <w:pPr>
        <w:pStyle w:val="Heading4"/>
      </w:pPr>
      <w:r>
        <w:t>Ufafanuzi</w:t>
      </w:r>
      <w:r/>
    </w:p>
    <w:p>
      <w:r/>
      <w:r>
        <w:t>Kitenzi cha "kuanzishwa" ina maana ya kujengwa juu ya au kutokana na kitu. Msingi ni sehemu ya chini ambapo kitu kunajengwa.</w:t>
      </w:r>
      <w:r/>
    </w:p>
    <w:p>
      <w:r/>
      <w:r>
        <w:t>Msingi wa nyumba or jengo lazima uwe na nguvu na kutegemewa ili kuimarisha umbo lote.</w:t>
      </w:r>
      <w:r/>
    </w:p>
    <w:p>
      <w:r/>
      <w:r>
        <w:t>Msemo "msingi" unawvza kumaanisha mwanzo wa jambo au muda ambao kitu kiliumbwa.</w:t>
      </w:r>
      <w:r/>
    </w:p>
    <w:p>
      <w:r/>
      <w:r>
        <w:t>Kwa kitenzi cha kitamathali, waumini katika Kristo wanalinganishwa na jengo ambalo limejengwa juu ya mafunzo ya mitume na manabii, na Kristo mwenyewe kuwa jiwe la pembeni la jengo.</w:t>
      </w:r>
      <w:r/>
    </w:p>
    <w:p>
      <w:r/>
      <w:r>
        <w:t>"Jiwe la msingi" lilikuwa jiwe ambalo lililazwa kama sehemu ya msingi. Mawe haya yalijaribiwa kuhakikisha yalikuwa na nguvu ya kutosha kuimarisha jengo kamili.</w:t>
      </w:r>
      <w:r/>
    </w:p>
    <w:p>
      <w:r/>
      <w:r>
        <w:t>Mapendekezo ya Tafsiri</w:t>
      </w:r>
      <w:r/>
    </w:p>
    <w:p>
      <w:r/>
      <w:r>
        <w:t>Msemo "kabla ya msingi wa dunia" inaweza kutafsiriwa kama "kabla ya uumbaji wa ulimwengu" au "kabla ya muda ambapo dunia ilianza kuwepo".</w:t>
      </w:r>
      <w:r/>
    </w:p>
    <w:p>
      <w:r/>
      <w:r>
        <w:t>Msemo "kujengwa juu ya" inaweza kutafsiriwa kama "kujengwa kwa imara juu ya" au "kujengwa kwa imara kwa".</w:t>
      </w:r>
      <w:r/>
    </w:p>
    <w:p>
      <w:r/>
      <w:r>
        <w:t>Kulingana na muktadha, "msingi" inaweza kutafsiriwa kama "msingi imara" au "uimara wa kudumu" au "mwanzo" au "uumbaji"</w:t>
      </w:r>
      <w:r/>
    </w:p>
    <w:p>
      <w:pPr>
        <w:pStyle w:val="Heading3"/>
      </w:pPr>
      <w:r>
        <w:t>msingi, kuanzishwa</w:t>
      </w:r>
      <w:r/>
    </w:p>
    <w:p>
      <w:pPr>
        <w:pStyle w:val="Heading4"/>
      </w:pPr>
      <w:r>
        <w:t>Ufafanuzi</w:t>
      </w:r>
      <w:r/>
    </w:p>
    <w:p>
      <w:r/>
      <w:r>
        <w:t>Kitenzi cha "kuanzishwa" ina maana ya kujengwa juu ya au kutokana na kitu. Msingi ni sehemu ya chini ambapo kitu kunajengwa.</w:t>
      </w:r>
      <w:r/>
    </w:p>
    <w:p>
      <w:r/>
      <w:r>
        <w:t>Msingi wa nyumba or jengo lazima uwe na nguvu na kutegemewa ili kuimarisha umbo lote.</w:t>
      </w:r>
      <w:r/>
    </w:p>
    <w:p>
      <w:r/>
      <w:r>
        <w:t>Msemo "msingi" unawvza kumaanisha mwanzo wa jambo au muda ambao kitu kiliumbwa.</w:t>
      </w:r>
      <w:r/>
    </w:p>
    <w:p>
      <w:r/>
      <w:r>
        <w:t>Kwa kitenzi cha kitamathali, waumini katika Kristo wanalinganishwa na jengo ambalo limejengwa juu ya mafunzo ya mitume na manabii, na Kristo mwenyewe kuwa jiwe la pembeni la jengo.</w:t>
      </w:r>
      <w:r/>
    </w:p>
    <w:p>
      <w:r/>
      <w:r>
        <w:t>"Jiwe la msingi" lilikuwa jiwe ambalo lililazwa kama sehemu ya msingi. Mawe haya yalijaribiwa kuhakikisha yalikuwa na nguvu ya kutosha kuimarisha jengo kamili.</w:t>
      </w:r>
      <w:r/>
    </w:p>
    <w:p>
      <w:r/>
      <w:r>
        <w:t>Mapendekezo ya Tafsiri</w:t>
      </w:r>
      <w:r/>
    </w:p>
    <w:p>
      <w:r/>
      <w:r>
        <w:t>Msemo "kabla ya msingi wa dunia" inaweza kutafsiriwa kama "kabla ya uumbaji wa ulimwengu" au "kabla ya muda ambapo dunia ilianza kuwepo".</w:t>
      </w:r>
      <w:r/>
    </w:p>
    <w:p>
      <w:r/>
      <w:r>
        <w:t>Msemo "kujengwa juu ya" inaweza kutafsiriwa kama "kujengwa kwa imara juu ya" au "kujengwa kwa imara kwa".</w:t>
      </w:r>
      <w:r/>
    </w:p>
    <w:p>
      <w:r/>
      <w:r>
        <w:t>Kulingana na muktadha, "msingi" inaweza kutafsiriwa kama "msingi imara" au "uimara wa kudumu" au "mwanzo" au "uumbaji"</w:t>
      </w:r>
      <w:r/>
    </w:p>
    <w:p>
      <w:pPr>
        <w:pStyle w:val="Heading3"/>
      </w:pPr>
      <w:r>
        <w:t>mtakatifu</w:t>
      </w:r>
      <w:r/>
    </w:p>
    <w:p>
      <w:pPr>
        <w:pStyle w:val="Heading4"/>
      </w:pPr>
      <w:r>
        <w:t>Ufafanuzi</w:t>
      </w:r>
      <w:r/>
    </w:p>
    <w:p>
      <w:r/>
      <w:r>
        <w:t>Neno "mtakatifu'' ni jina ambalo katika Biblia mara zote humrejelea Mungu. Katika Agano la kale, jina hili mara kwa mara lilitokea katika kirai ''mtakatifu wa Israeli" Katika Agano Jipya, jina mtakatifu lilitumika kumrejelea Yesu Mara nyingine katika Biblia, neno mtakatifu hutumika kumrejelea malaika.</w:t>
      </w:r>
      <w:r/>
    </w:p>
    <w:p>
      <w:pPr>
        <w:pStyle w:val="Heading3"/>
      </w:pPr>
      <w:r>
        <w:t>mtakatifu</w:t>
      </w:r>
      <w:r/>
    </w:p>
    <w:p>
      <w:pPr>
        <w:pStyle w:val="Heading4"/>
      </w:pPr>
      <w:r>
        <w:t>Ufafanuzi</w:t>
      </w:r>
      <w:r/>
    </w:p>
    <w:p>
      <w:r/>
      <w:r>
        <w:t>Neno "mtakatifu'' ni jina ambalo katika Biblia mara zote humrejelea Mungu. Katika Agano la kale, jina hili mara kwa mara lilitokea katika kirai ''mtakatifu wa Israeli" Katika Agano Jipya, jina mtakatifu lilitumika kumrejelea Yesu Mara nyingine katika Biblia, neno mtakatifu hutumika kumrejelea malaika.</w:t>
      </w:r>
      <w:r/>
    </w:p>
    <w:p>
      <w:pPr>
        <w:pStyle w:val="Heading3"/>
      </w:pPr>
      <w:r>
        <w:t>mtakatifu</w:t>
      </w:r>
      <w:r/>
    </w:p>
    <w:p>
      <w:pPr>
        <w:pStyle w:val="Heading4"/>
      </w:pPr>
      <w:r>
        <w:t>Ufafanuzi</w:t>
      </w:r>
      <w:r/>
    </w:p>
    <w:p>
      <w:r/>
      <w:r>
        <w:t>Neno "mtakatifu'' ni jina ambalo katika Biblia mara zote humrejelea Mungu. Katika Agano la kale, jina hili mara kwa mara lilitokea katika kirai ''mtakatifu wa Israeli" Katika Agano Jipya, jina mtakatifu lilitumika kumrejelea Yesu Mara nyingine katika Biblia, neno mtakatifu hutumika kumrejelea malaika.</w:t>
      </w:r>
      <w:r/>
    </w:p>
    <w:p>
      <w:pPr>
        <w:pStyle w:val="Heading3"/>
      </w:pPr>
      <w:r>
        <w:t>mtakatifu</w:t>
      </w:r>
      <w:r/>
    </w:p>
    <w:p>
      <w:pPr>
        <w:pStyle w:val="Heading4"/>
      </w:pPr>
      <w:r>
        <w:t>Ufafanuzi</w:t>
      </w:r>
      <w:r/>
    </w:p>
    <w:p>
      <w:r/>
      <w:r>
        <w:t>Neno "mtakatifu'' ni jina ambalo katika Biblia mara zote humrejelea Mungu. Katika Agano la kale, jina hili mara kwa mara lilitokea katika kirai ''mtakatifu wa Israeli" Katika Agano Jipya, jina mtakatifu lilitumika kumrejelea Yesu Mara nyingine katika Biblia, neno mtakatifu hutumika kumrejelea malaika.</w:t>
      </w:r>
      <w:r/>
    </w:p>
    <w:p>
      <w:pPr>
        <w:pStyle w:val="Heading3"/>
      </w:pPr>
      <w:r>
        <w:t>mtakatifu</w:t>
      </w:r>
      <w:r/>
    </w:p>
    <w:p>
      <w:pPr>
        <w:pStyle w:val="Heading4"/>
      </w:pPr>
      <w:r>
        <w:t>Ufafanuzi</w:t>
      </w:r>
      <w:r/>
    </w:p>
    <w:p>
      <w:r/>
      <w:r>
        <w:t>Neno "mtakatifu'' ni jina ambalo katika Biblia mara zote humrejelea Mungu. Katika Agano la kale, jina hili mara kwa mara lilitokea katika kirai ''mtakatifu wa Israeli" Katika Agano Jipya, jina mtakatifu lilitumika kumrejelea Yesu Mara nyingine katika Biblia, neno mtakatifu hutumika kumrejelea malaika.</w:t>
      </w:r>
      <w:r/>
    </w:p>
    <w:p>
      <w:pPr>
        <w:pStyle w:val="Heading3"/>
      </w:pPr>
      <w:r>
        <w:t>mtakatifu</w:t>
      </w:r>
      <w:r/>
    </w:p>
    <w:p>
      <w:pPr>
        <w:pStyle w:val="Heading4"/>
      </w:pPr>
      <w:r>
        <w:t>Ufafanuzi</w:t>
      </w:r>
      <w:r/>
    </w:p>
    <w:p>
      <w:r/>
      <w:r>
        <w:t>Neno "mtakatifu'' ni jina ambalo katika Biblia mara zote humrejelea Mungu. Katika Agano la kale, jina hili mara kwa mara lilitokea katika kirai ''mtakatifu wa Israeli" Katika Agano Jipya, jina mtakatifu lilitumika kumrejelea Yesu Mara nyingine katika Biblia, neno mtakatifu hutumika kumrejelea malaika.</w:t>
      </w:r>
      <w:r/>
    </w:p>
    <w:p>
      <w:pPr>
        <w:pStyle w:val="Heading3"/>
      </w:pPr>
      <w:r>
        <w:t>mtakatifu</w:t>
      </w:r>
      <w:r/>
    </w:p>
    <w:p>
      <w:pPr>
        <w:pStyle w:val="Heading4"/>
      </w:pPr>
      <w:r>
        <w:t>Ufafanuzi</w:t>
      </w:r>
      <w:r/>
    </w:p>
    <w:p>
      <w:r/>
      <w:r>
        <w:t>Neno "mtakatifu'' ni jina ambalo katika Biblia mara zote humrejelea Mungu. Katika Agano la kale, jina hili mara kwa mara lilitokea katika kirai ''mtakatifu wa Israeli" Katika Agano Jipya, jina mtakatifu lilitumika kumrejelea Yesu Mara nyingine katika Biblia, neno mtakatifu hutumika kumrejelea malaika.</w:t>
      </w:r>
      <w:r/>
    </w:p>
    <w:p>
      <w:pPr>
        <w:pStyle w:val="Heading3"/>
      </w:pPr>
      <w:r>
        <w:t>mtakatifu</w:t>
      </w:r>
      <w:r/>
    </w:p>
    <w:p>
      <w:pPr>
        <w:pStyle w:val="Heading4"/>
      </w:pPr>
      <w:r>
        <w:t>Ufafanuzi</w:t>
      </w:r>
      <w:r/>
    </w:p>
    <w:p>
      <w:r/>
      <w:r>
        <w:t>Neno "mtakatifu'' ni jina ambalo katika Biblia mara zote humrejelea Mungu. Katika Agano la kale, jina hili mara kwa mara lilitokea katika kirai ''mtakatifu wa Israeli" Katika Agano Jipya, jina mtakatifu lilitumika kumrejelea Yesu Mara nyingine katika Biblia, neno mtakatifu hutumika kumrejelea malaika.</w:t>
      </w:r>
      <w:r/>
    </w:p>
    <w:p>
      <w:pPr>
        <w:pStyle w:val="Heading3"/>
      </w:pPr>
      <w:r>
        <w:t>mtakatifu</w:t>
      </w:r>
      <w:r/>
    </w:p>
    <w:p>
      <w:pPr>
        <w:pStyle w:val="Heading4"/>
      </w:pPr>
      <w:r>
        <w:t>Ufafanuzi</w:t>
      </w:r>
      <w:r/>
    </w:p>
    <w:p>
      <w:r/>
      <w:r>
        <w:t>Neno "mtakatifu'' ni jina ambalo katika Biblia mara zote humrejelea Mungu. Katika Agano la kale, jina hili mara kwa mara lilitokea katika kirai ''mtakatifu wa Israeli" Katika Agano Jipya, jina mtakatifu lilitumika kumrejelea Yesu Mara nyingine katika Biblia, neno mtakatifu hutumika kumrejelea malaika.</w:t>
      </w:r>
      <w:r/>
    </w:p>
    <w:p>
      <w:pPr>
        <w:pStyle w:val="Heading3"/>
      </w:pPr>
      <w:r>
        <w:t>mtakatifu</w:t>
      </w:r>
      <w:r/>
    </w:p>
    <w:p>
      <w:pPr>
        <w:pStyle w:val="Heading4"/>
      </w:pPr>
      <w:r>
        <w:t>Ufafanuzi</w:t>
      </w:r>
      <w:r/>
    </w:p>
    <w:p>
      <w:r/>
      <w:r>
        <w:t>Neno "mtakatifu'' ni jina ambalo katika Biblia mara zote humrejelea Mungu. Katika Agano la kale, jina hili mara kwa mara lilitokea katika kirai ''mtakatifu wa Israeli" Katika Agano Jipya, jina mtakatifu lilitumika kumrejelea Yesu Mara nyingine katika Biblia, neno mtakatifu hutumika kumrejelea malaika.</w:t>
      </w:r>
      <w:r/>
    </w:p>
    <w:p>
      <w:pPr>
        <w:pStyle w:val="Heading3"/>
      </w:pPr>
      <w:r>
        <w:t>mtakatifu</w:t>
      </w:r>
      <w:r/>
    </w:p>
    <w:p>
      <w:pPr>
        <w:pStyle w:val="Heading4"/>
      </w:pPr>
      <w:r>
        <w:t>Ufafanuzi</w:t>
      </w:r>
      <w:r/>
    </w:p>
    <w:p>
      <w:r/>
      <w:r>
        <w:t>Neno "mtakatifu'' ni jina ambalo katika Biblia mara zote humrejelea Mungu. Katika Agano la kale, jina hili mara kwa mara lilitokea katika kirai ''mtakatifu wa Israeli" Katika Agano Jipya, jina mtakatifu lilitumika kumrejelea Yesu Mara nyingine katika Biblia, neno mtakatifu hutumika kumrejelea malaika.</w:t>
      </w:r>
      <w:r/>
    </w:p>
    <w:p>
      <w:pPr>
        <w:pStyle w:val="Heading3"/>
      </w:pPr>
      <w:r>
        <w:t>mtego</w:t>
      </w:r>
      <w:r/>
    </w:p>
    <w:p>
      <w:pPr>
        <w:pStyle w:val="Heading4"/>
      </w:pPr>
      <w:r>
        <w:t>Ufafanuzi</w:t>
      </w:r>
      <w:r/>
    </w:p>
    <w:p>
      <w:r/>
      <w:r>
        <w:t>Neno mtego lina maana ya kifaa kinacho tumika kudaka wanyama na kuwazuia wasitoroke. Katika Biblia, hili neno linatumika kifumbo kueleza kuhusu jinsi dhambi na jaribu ni mitego inayo wanasa watu na kuwadhuru.</w:t>
      </w:r>
      <w:r/>
      <w:r/>
    </w:p>
    <w:p>
      <w:pPr>
        <w:pStyle w:val="ListBullet"/>
        <w:spacing w:line="240" w:lineRule="auto"/>
        <w:ind w:left="720"/>
      </w:pPr>
      <w:r/>
      <w:r>
        <w:t>"mtego" una kamba au waya unao vuta kwa ghafla pindi mnyama anapo ingia ndani yake, na kutega miguu yake.</w:t>
      </w:r>
      <w:r/>
    </w:p>
    <w:p>
      <w:pPr>
        <w:pStyle w:val="ListBullet"/>
        <w:spacing w:line="240" w:lineRule="auto"/>
        <w:ind w:left="720"/>
      </w:pPr>
      <w:r/>
      <w:r>
        <w:t>Mara nyingi mtego unafichwa ili kwamba mawindo yake ya naswe ghafla.</w:t>
      </w:r>
      <w:r/>
    </w:p>
    <w:p>
      <w:pPr>
        <w:pStyle w:val="ListBullet"/>
        <w:spacing w:line="240" w:lineRule="auto"/>
        <w:ind w:left="720"/>
      </w:pPr>
      <w:r/>
      <w:r>
        <w:t>Maneno "tega mtego" ina maana kuanda mtego tayari kunasa kitu.</w:t>
      </w:r>
      <w:r/>
    </w:p>
    <w:p>
      <w:pPr>
        <w:pStyle w:val="ListBullet"/>
        <w:spacing w:line="240" w:lineRule="auto"/>
        <w:ind w:left="720"/>
      </w:pPr>
      <w:r/>
      <w:r>
        <w:t>"kuanguka kwenye mtego" ina eleza kuanguka kwenye shimo refu lililo chimbwa na kufichwa kuweza kumdaka mnyama.</w:t>
      </w:r>
      <w:r/>
      <w:r/>
    </w:p>
    <w:p>
      <w:pPr>
        <w:pStyle w:val="Heading3"/>
      </w:pPr>
      <w:r>
        <w:t>mtego</w:t>
      </w:r>
      <w:r/>
    </w:p>
    <w:p>
      <w:pPr>
        <w:pStyle w:val="Heading4"/>
      </w:pPr>
      <w:r>
        <w:t>Ufafanuzi</w:t>
      </w:r>
      <w:r/>
    </w:p>
    <w:p>
      <w:r/>
      <w:r>
        <w:t>Neno mtego lina maana ya kifaa kinacho tumika kudaka wanyama na kuwazuia wasitoroke. Katika Biblia, hili neno linatumika kifumbo kueleza kuhusu jinsi dhambi na jaribu ni mitego inayo wanasa watu na kuwadhuru.</w:t>
      </w:r>
      <w:r/>
      <w:r/>
    </w:p>
    <w:p>
      <w:pPr>
        <w:pStyle w:val="ListBullet"/>
        <w:spacing w:line="240" w:lineRule="auto"/>
        <w:ind w:left="720"/>
      </w:pPr>
      <w:r/>
      <w:r>
        <w:t>"mtego" una kamba au waya unao vuta kwa ghafla pindi mnyama anapo ingia ndani yake, na kutega miguu yake.</w:t>
      </w:r>
      <w:r/>
    </w:p>
    <w:p>
      <w:pPr>
        <w:pStyle w:val="ListBullet"/>
        <w:spacing w:line="240" w:lineRule="auto"/>
        <w:ind w:left="720"/>
      </w:pPr>
      <w:r/>
      <w:r>
        <w:t>Mara nyingi mtego unafichwa ili kwamba mawindo yake ya naswe ghafla.</w:t>
      </w:r>
      <w:r/>
    </w:p>
    <w:p>
      <w:pPr>
        <w:pStyle w:val="ListBullet"/>
        <w:spacing w:line="240" w:lineRule="auto"/>
        <w:ind w:left="720"/>
      </w:pPr>
      <w:r/>
      <w:r>
        <w:t>Maneno "tega mtego" ina maana kuanda mtego tayari kunasa kitu.</w:t>
      </w:r>
      <w:r/>
    </w:p>
    <w:p>
      <w:pPr>
        <w:pStyle w:val="ListBullet"/>
        <w:spacing w:line="240" w:lineRule="auto"/>
        <w:ind w:left="720"/>
      </w:pPr>
      <w:r/>
      <w:r>
        <w:t>"kuanguka kwenye mtego" ina eleza kuanguka kwenye shimo refu lililo chimbwa na kufichwa kuweza kumdaka mnyama.</w:t>
      </w:r>
      <w:r/>
      <w:r/>
    </w:p>
    <w:p>
      <w:pPr>
        <w:pStyle w:val="Heading3"/>
      </w:pPr>
      <w:r>
        <w:t>mtego</w:t>
      </w:r>
      <w:r/>
    </w:p>
    <w:p>
      <w:pPr>
        <w:pStyle w:val="Heading4"/>
      </w:pPr>
      <w:r>
        <w:t>Ufafanuzi</w:t>
      </w:r>
      <w:r/>
    </w:p>
    <w:p>
      <w:r/>
      <w:r>
        <w:t>Neno mtego lina maana ya kifaa kinacho tumika kudaka wanyama na kuwazuia wasitoroke. Katika Biblia, hili neno linatumika kifumbo kueleza kuhusu jinsi dhambi na jaribu ni mitego inayo wanasa watu na kuwadhuru.</w:t>
      </w:r>
      <w:r/>
      <w:r/>
    </w:p>
    <w:p>
      <w:pPr>
        <w:pStyle w:val="ListBullet"/>
        <w:spacing w:line="240" w:lineRule="auto"/>
        <w:ind w:left="720"/>
      </w:pPr>
      <w:r/>
      <w:r>
        <w:t>"mtego" una kamba au waya unao vuta kwa ghafla pindi mnyama anapo ingia ndani yake, na kutega miguu yake.</w:t>
      </w:r>
      <w:r/>
    </w:p>
    <w:p>
      <w:pPr>
        <w:pStyle w:val="ListBullet"/>
        <w:spacing w:line="240" w:lineRule="auto"/>
        <w:ind w:left="720"/>
      </w:pPr>
      <w:r/>
      <w:r>
        <w:t>Mara nyingi mtego unafichwa ili kwamba mawindo yake ya naswe ghafla.</w:t>
      </w:r>
      <w:r/>
    </w:p>
    <w:p>
      <w:pPr>
        <w:pStyle w:val="ListBullet"/>
        <w:spacing w:line="240" w:lineRule="auto"/>
        <w:ind w:left="720"/>
      </w:pPr>
      <w:r/>
      <w:r>
        <w:t>Maneno "tega mtego" ina maana kuanda mtego tayari kunasa kitu.</w:t>
      </w:r>
      <w:r/>
    </w:p>
    <w:p>
      <w:pPr>
        <w:pStyle w:val="ListBullet"/>
        <w:spacing w:line="240" w:lineRule="auto"/>
        <w:ind w:left="720"/>
      </w:pPr>
      <w:r/>
      <w:r>
        <w:t>"kuanguka kwenye mtego" ina eleza kuanguka kwenye shimo refu lililo chimbwa na kufichwa kuweza kumdaka mnyama.</w:t>
      </w:r>
      <w:r/>
      <w:r/>
    </w:p>
    <w:p>
      <w:pPr>
        <w:pStyle w:val="Heading3"/>
      </w:pPr>
      <w:r>
        <w:t>mtego</w:t>
      </w:r>
      <w:r/>
    </w:p>
    <w:p>
      <w:pPr>
        <w:pStyle w:val="Heading4"/>
      </w:pPr>
      <w:r>
        <w:t>Ufafanuzi</w:t>
      </w:r>
      <w:r/>
    </w:p>
    <w:p>
      <w:r/>
      <w:r>
        <w:t>Neno mtego lina maana ya kifaa kinacho tumika kudaka wanyama na kuwazuia wasitoroke. Katika Biblia, hili neno linatumika kifumbo kueleza kuhusu jinsi dhambi na jaribu ni mitego inayo wanasa watu na kuwadhuru.</w:t>
      </w:r>
      <w:r/>
      <w:r/>
    </w:p>
    <w:p>
      <w:pPr>
        <w:pStyle w:val="ListBullet"/>
        <w:spacing w:line="240" w:lineRule="auto"/>
        <w:ind w:left="720"/>
      </w:pPr>
      <w:r/>
      <w:r>
        <w:t>"mtego" una kamba au waya unao vuta kwa ghafla pindi mnyama anapo ingia ndani yake, na kutega miguu yake.</w:t>
      </w:r>
      <w:r/>
    </w:p>
    <w:p>
      <w:pPr>
        <w:pStyle w:val="ListBullet"/>
        <w:spacing w:line="240" w:lineRule="auto"/>
        <w:ind w:left="720"/>
      </w:pPr>
      <w:r/>
      <w:r>
        <w:t>Mara nyingi mtego unafichwa ili kwamba mawindo yake ya naswe ghafla.</w:t>
      </w:r>
      <w:r/>
    </w:p>
    <w:p>
      <w:pPr>
        <w:pStyle w:val="ListBullet"/>
        <w:spacing w:line="240" w:lineRule="auto"/>
        <w:ind w:left="720"/>
      </w:pPr>
      <w:r/>
      <w:r>
        <w:t>Maneno "tega mtego" ina maana kuanda mtego tayari kunasa kitu.</w:t>
      </w:r>
      <w:r/>
    </w:p>
    <w:p>
      <w:pPr>
        <w:pStyle w:val="ListBullet"/>
        <w:spacing w:line="240" w:lineRule="auto"/>
        <w:ind w:left="720"/>
      </w:pPr>
      <w:r/>
      <w:r>
        <w:t>"kuanguka kwenye mtego" ina eleza kuanguka kwenye shimo refu lililo chimbwa na kufichwa kuweza kumdaka mnyama.</w:t>
      </w:r>
      <w:r/>
      <w:r/>
    </w:p>
    <w:p>
      <w:pPr>
        <w:pStyle w:val="Heading3"/>
      </w:pPr>
      <w:r>
        <w:t>mtego</w:t>
      </w:r>
      <w:r/>
    </w:p>
    <w:p>
      <w:pPr>
        <w:pStyle w:val="Heading4"/>
      </w:pPr>
      <w:r>
        <w:t>Ufafanuzi</w:t>
      </w:r>
      <w:r/>
    </w:p>
    <w:p>
      <w:r/>
      <w:r>
        <w:t>Neno mtego lina maana ya kifaa kinacho tumika kudaka wanyama na kuwazuia wasitoroke. Katika Biblia, hili neno linatumika kifumbo kueleza kuhusu jinsi dhambi na jaribu ni mitego inayo wanasa watu na kuwadhuru.</w:t>
      </w:r>
      <w:r/>
      <w:r/>
    </w:p>
    <w:p>
      <w:pPr>
        <w:pStyle w:val="ListBullet"/>
        <w:spacing w:line="240" w:lineRule="auto"/>
        <w:ind w:left="720"/>
      </w:pPr>
      <w:r/>
      <w:r>
        <w:t>"mtego" una kamba au waya unao vuta kwa ghafla pindi mnyama anapo ingia ndani yake, na kutega miguu yake.</w:t>
      </w:r>
      <w:r/>
    </w:p>
    <w:p>
      <w:pPr>
        <w:pStyle w:val="ListBullet"/>
        <w:spacing w:line="240" w:lineRule="auto"/>
        <w:ind w:left="720"/>
      </w:pPr>
      <w:r/>
      <w:r>
        <w:t>Mara nyingi mtego unafichwa ili kwamba mawindo yake ya naswe ghafla.</w:t>
      </w:r>
      <w:r/>
    </w:p>
    <w:p>
      <w:pPr>
        <w:pStyle w:val="ListBullet"/>
        <w:spacing w:line="240" w:lineRule="auto"/>
        <w:ind w:left="720"/>
      </w:pPr>
      <w:r/>
      <w:r>
        <w:t>Maneno "tega mtego" ina maana kuanda mtego tayari kunasa kitu.</w:t>
      </w:r>
      <w:r/>
    </w:p>
    <w:p>
      <w:pPr>
        <w:pStyle w:val="ListBullet"/>
        <w:spacing w:line="240" w:lineRule="auto"/>
        <w:ind w:left="720"/>
      </w:pPr>
      <w:r/>
      <w:r>
        <w:t>"kuanguka kwenye mtego" ina eleza kuanguka kwenye shimo refu lililo chimbwa na kufichwa kuweza kumdaka mnyama.</w:t>
      </w:r>
      <w:r/>
      <w:r/>
    </w:p>
    <w:p>
      <w:pPr>
        <w:pStyle w:val="Heading3"/>
      </w:pPr>
      <w:r>
        <w:t>mtini</w:t>
      </w:r>
      <w:r/>
    </w:p>
    <w:p>
      <w:pPr>
        <w:pStyle w:val="Heading4"/>
      </w:pPr>
      <w:r>
        <w:t>Ufafanuzi</w:t>
      </w:r>
      <w:r/>
    </w:p>
    <w:p>
      <w:r/>
      <w:r>
        <w:t>Tini ni tunda dogo, laini, tamu ambalo huota juu ya miti. Linapoiva, tunda hili linaweza kuwa na rangi nyingi, ikiwemo kahawia, njano na zambarau.</w:t>
      </w:r>
      <w:r/>
    </w:p>
    <w:p>
      <w:r/>
      <w:r>
        <w:t>Mitini inaweza kuota kuwa urefu wa mita 6 na matawi yao makubwa hutoa kivuli kizuri. Tunda hili lina urefu wa sentimita 3-5.</w:t>
      </w:r>
      <w:r/>
    </w:p>
    <w:p>
      <w:r/>
      <w:r>
        <w:t>Adamu na Hawa walitumia majani ya mtini kutengeneza mavazi kwa ajili yao baada ya kutenda dhambi.</w:t>
      </w:r>
      <w:r/>
    </w:p>
    <w:p>
      <w:r/>
      <w:r>
        <w:t>Mitini inaweza kuliwa mibichi, ikiwa imepikwa, au kukaushwa. Watu pia walikata katika vipande vidogo vidogo na kuzikandamiza kuwa keki kuliwa baadaye.</w:t>
      </w:r>
      <w:r/>
    </w:p>
    <w:p>
      <w:r/>
      <w:r>
        <w:t>Katika kipindi cha Biblia, mitini ilikuwa muhimu kama chanzo cha chakula na kipato.</w:t>
      </w:r>
      <w:r/>
    </w:p>
    <w:p>
      <w:r/>
      <w:r>
        <w:t>Uwepo wa mitini inayozaa mara kwa mara hutajwa katika Biblia kama ishara ya mafanikio.</w:t>
      </w:r>
      <w:r/>
    </w:p>
    <w:p>
      <w:r/>
      <w:r>
        <w:t>Mara kadhaa Yesu alitumia mitini kama mfano wa kufundisha wanafunzi wake kweli za kiroho.</w:t>
      </w:r>
      <w:r/>
    </w:p>
    <w:p>
      <w:pPr>
        <w:pStyle w:val="Heading3"/>
      </w:pPr>
      <w:r>
        <w:t>mtini</w:t>
      </w:r>
      <w:r/>
    </w:p>
    <w:p>
      <w:pPr>
        <w:pStyle w:val="Heading4"/>
      </w:pPr>
      <w:r>
        <w:t>Ufafanuzi</w:t>
      </w:r>
      <w:r/>
    </w:p>
    <w:p>
      <w:r/>
      <w:r>
        <w:t>Tini ni tunda dogo, laini, tamu ambalo huota juu ya miti. Linapoiva, tunda hili linaweza kuwa na rangi nyingi, ikiwemo kahawia, njano na zambarau.</w:t>
      </w:r>
      <w:r/>
    </w:p>
    <w:p>
      <w:r/>
      <w:r>
        <w:t>Mitini inaweza kuota kuwa urefu wa mita 6 na matawi yao makubwa hutoa kivuli kizuri. Tunda hili lina urefu wa sentimita 3-5.</w:t>
      </w:r>
      <w:r/>
    </w:p>
    <w:p>
      <w:r/>
      <w:r>
        <w:t>Adamu na Hawa walitumia majani ya mtini kutengeneza mavazi kwa ajili yao baada ya kutenda dhambi.</w:t>
      </w:r>
      <w:r/>
    </w:p>
    <w:p>
      <w:r/>
      <w:r>
        <w:t>Mitini inaweza kuliwa mibichi, ikiwa imepikwa, au kukaushwa. Watu pia walikata katika vipande vidogo vidogo na kuzikandamiza kuwa keki kuliwa baadaye.</w:t>
      </w:r>
      <w:r/>
    </w:p>
    <w:p>
      <w:r/>
      <w:r>
        <w:t>Katika kipindi cha Biblia, mitini ilikuwa muhimu kama chanzo cha chakula na kipato.</w:t>
      </w:r>
      <w:r/>
    </w:p>
    <w:p>
      <w:r/>
      <w:r>
        <w:t>Uwepo wa mitini inayozaa mara kwa mara hutajwa katika Biblia kama ishara ya mafanikio.</w:t>
      </w:r>
      <w:r/>
    </w:p>
    <w:p>
      <w:r/>
      <w:r>
        <w:t>Mara kadhaa Yesu alitumia mitini kama mfano wa kufundisha wanafunzi wake kweli za kiroho.</w:t>
      </w:r>
      <w:r/>
    </w:p>
    <w:p>
      <w:pPr>
        <w:pStyle w:val="Heading3"/>
      </w:pPr>
      <w:r>
        <w:t>mtini</w:t>
      </w:r>
      <w:r/>
    </w:p>
    <w:p>
      <w:pPr>
        <w:pStyle w:val="Heading4"/>
      </w:pPr>
      <w:r>
        <w:t>Ufafanuzi</w:t>
      </w:r>
      <w:r/>
    </w:p>
    <w:p>
      <w:r/>
      <w:r>
        <w:t>Tini ni tunda dogo, laini, tamu ambalo huota juu ya miti. Linapoiva, tunda hili linaweza kuwa na rangi nyingi, ikiwemo kahawia, njano na zambarau.</w:t>
      </w:r>
      <w:r/>
    </w:p>
    <w:p>
      <w:r/>
      <w:r>
        <w:t>Mitini inaweza kuota kuwa urefu wa mita 6 na matawi yao makubwa hutoa kivuli kizuri. Tunda hili lina urefu wa sentimita 3-5.</w:t>
      </w:r>
      <w:r/>
    </w:p>
    <w:p>
      <w:r/>
      <w:r>
        <w:t>Adamu na Hawa walitumia majani ya mtini kutengeneza mavazi kwa ajili yao baada ya kutenda dhambi.</w:t>
      </w:r>
      <w:r/>
    </w:p>
    <w:p>
      <w:r/>
      <w:r>
        <w:t>Mitini inaweza kuliwa mibichi, ikiwa imepikwa, au kukaushwa. Watu pia walikata katika vipande vidogo vidogo na kuzikandamiza kuwa keki kuliwa baadaye.</w:t>
      </w:r>
      <w:r/>
    </w:p>
    <w:p>
      <w:r/>
      <w:r>
        <w:t>Katika kipindi cha Biblia, mitini ilikuwa muhimu kama chanzo cha chakula na kipato.</w:t>
      </w:r>
      <w:r/>
    </w:p>
    <w:p>
      <w:r/>
      <w:r>
        <w:t>Uwepo wa mitini inayozaa mara kwa mara hutajwa katika Biblia kama ishara ya mafanikio.</w:t>
      </w:r>
      <w:r/>
    </w:p>
    <w:p>
      <w:r/>
      <w:r>
        <w:t>Mara kadhaa Yesu alitumia mitini kama mfano wa kufundisha wanafunzi wake kweli za kiroho.</w:t>
      </w:r>
      <w:r/>
    </w:p>
    <w:p>
      <w:pPr>
        <w:pStyle w:val="Heading3"/>
      </w:pPr>
      <w:r>
        <w:t>mtini</w:t>
      </w:r>
      <w:r/>
    </w:p>
    <w:p>
      <w:pPr>
        <w:pStyle w:val="Heading4"/>
      </w:pPr>
      <w:r>
        <w:t>Ufafanuzi</w:t>
      </w:r>
      <w:r/>
    </w:p>
    <w:p>
      <w:r/>
      <w:r>
        <w:t>Tini ni tunda dogo, laini, tamu ambalo huota juu ya miti. Linapoiva, tunda hili linaweza kuwa na rangi nyingi, ikiwemo kahawia, njano na zambarau.</w:t>
      </w:r>
      <w:r/>
    </w:p>
    <w:p>
      <w:r/>
      <w:r>
        <w:t>Mitini inaweza kuota kuwa urefu wa mita 6 na matawi yao makubwa hutoa kivuli kizuri. Tunda hili lina urefu wa sentimita 3-5.</w:t>
      </w:r>
      <w:r/>
    </w:p>
    <w:p>
      <w:r/>
      <w:r>
        <w:t>Adamu na Hawa walitumia majani ya mtini kutengeneza mavazi kwa ajili yao baada ya kutenda dhambi.</w:t>
      </w:r>
      <w:r/>
    </w:p>
    <w:p>
      <w:r/>
      <w:r>
        <w:t>Mitini inaweza kuliwa mibichi, ikiwa imepikwa, au kukaushwa. Watu pia walikata katika vipande vidogo vidogo na kuzikandamiza kuwa keki kuliwa baadaye.</w:t>
      </w:r>
      <w:r/>
    </w:p>
    <w:p>
      <w:r/>
      <w:r>
        <w:t>Katika kipindi cha Biblia, mitini ilikuwa muhimu kama chanzo cha chakula na kipato.</w:t>
      </w:r>
      <w:r/>
    </w:p>
    <w:p>
      <w:r/>
      <w:r>
        <w:t>Uwepo wa mitini inayozaa mara kwa mara hutajwa katika Biblia kama ishara ya mafanikio.</w:t>
      </w:r>
      <w:r/>
    </w:p>
    <w:p>
      <w:r/>
      <w:r>
        <w:t>Mara kadhaa Yesu alitumia mitini kama mfano wa kufundisha wanafunzi wake kweli za kiroho.</w:t>
      </w:r>
      <w:r/>
    </w:p>
    <w:p>
      <w:pPr>
        <w:pStyle w:val="Heading3"/>
      </w:pPr>
      <w:r>
        <w:t>mtini</w:t>
      </w:r>
      <w:r/>
    </w:p>
    <w:p>
      <w:pPr>
        <w:pStyle w:val="Heading4"/>
      </w:pPr>
      <w:r>
        <w:t>Ufafanuzi</w:t>
      </w:r>
      <w:r/>
    </w:p>
    <w:p>
      <w:r/>
      <w:r>
        <w:t>Tini ni tunda dogo, laini, tamu ambalo huota juu ya miti. Linapoiva, tunda hili linaweza kuwa na rangi nyingi, ikiwemo kahawia, njano na zambarau.</w:t>
      </w:r>
      <w:r/>
    </w:p>
    <w:p>
      <w:r/>
      <w:r>
        <w:t>Mitini inaweza kuota kuwa urefu wa mita 6 na matawi yao makubwa hutoa kivuli kizuri. Tunda hili lina urefu wa sentimita 3-5.</w:t>
      </w:r>
      <w:r/>
    </w:p>
    <w:p>
      <w:r/>
      <w:r>
        <w:t>Adamu na Hawa walitumia majani ya mtini kutengeneza mavazi kwa ajili yao baada ya kutenda dhambi.</w:t>
      </w:r>
      <w:r/>
    </w:p>
    <w:p>
      <w:r/>
      <w:r>
        <w:t>Mitini inaweza kuliwa mibichi, ikiwa imepikwa, au kukaushwa. Watu pia walikata katika vipande vidogo vidogo na kuzikandamiza kuwa keki kuliwa baadaye.</w:t>
      </w:r>
      <w:r/>
    </w:p>
    <w:p>
      <w:r/>
      <w:r>
        <w:t>Katika kipindi cha Biblia, mitini ilikuwa muhimu kama chanzo cha chakula na kipato.</w:t>
      </w:r>
      <w:r/>
    </w:p>
    <w:p>
      <w:r/>
      <w:r>
        <w:t>Uwepo wa mitini inayozaa mara kwa mara hutajwa katika Biblia kama ishara ya mafanikio.</w:t>
      </w:r>
      <w:r/>
    </w:p>
    <w:p>
      <w:r/>
      <w:r>
        <w:t>Mara kadhaa Yesu alitumia mitini kama mfano wa kufundisha wanafunzi wake kweli za kiroho.</w:t>
      </w:r>
      <w:r/>
    </w:p>
    <w:p>
      <w:pPr>
        <w:pStyle w:val="Heading3"/>
      </w:pPr>
      <w:r>
        <w:t>mtini</w:t>
      </w:r>
      <w:r/>
    </w:p>
    <w:p>
      <w:pPr>
        <w:pStyle w:val="Heading4"/>
      </w:pPr>
      <w:r>
        <w:t>Ufafanuzi</w:t>
      </w:r>
      <w:r/>
    </w:p>
    <w:p>
      <w:r/>
      <w:r>
        <w:t>Tini ni tunda dogo, laini, tamu ambalo huota juu ya miti. Linapoiva, tunda hili linaweza kuwa na rangi nyingi, ikiwemo kahawia, njano na zambarau.</w:t>
      </w:r>
      <w:r/>
    </w:p>
    <w:p>
      <w:r/>
      <w:r>
        <w:t>Mitini inaweza kuota kuwa urefu wa mita 6 na matawi yao makubwa hutoa kivuli kizuri. Tunda hili lina urefu wa sentimita 3-5.</w:t>
      </w:r>
      <w:r/>
    </w:p>
    <w:p>
      <w:r/>
      <w:r>
        <w:t>Adamu na Hawa walitumia majani ya mtini kutengeneza mavazi kwa ajili yao baada ya kutenda dhambi.</w:t>
      </w:r>
      <w:r/>
    </w:p>
    <w:p>
      <w:r/>
      <w:r>
        <w:t>Mitini inaweza kuliwa mibichi, ikiwa imepikwa, au kukaushwa. Watu pia walikata katika vipande vidogo vidogo na kuzikandamiza kuwa keki kuliwa baadaye.</w:t>
      </w:r>
      <w:r/>
    </w:p>
    <w:p>
      <w:r/>
      <w:r>
        <w:t>Katika kipindi cha Biblia, mitini ilikuwa muhimu kama chanzo cha chakula na kipato.</w:t>
      </w:r>
      <w:r/>
    </w:p>
    <w:p>
      <w:r/>
      <w:r>
        <w:t>Uwepo wa mitini inayozaa mara kwa mara hutajwa katika Biblia kama ishara ya mafanikio.</w:t>
      </w:r>
      <w:r/>
    </w:p>
    <w:p>
      <w:r/>
      <w:r>
        <w:t>Mara kadhaa Yesu alitumia mitini kama mfano wa kufundisha wanafunzi wake kweli za kiroho.</w:t>
      </w:r>
      <w:r/>
    </w:p>
    <w:p>
      <w:pPr>
        <w:pStyle w:val="Heading3"/>
      </w:pPr>
      <w:r>
        <w:t>mtini</w:t>
      </w:r>
      <w:r/>
    </w:p>
    <w:p>
      <w:pPr>
        <w:pStyle w:val="Heading4"/>
      </w:pPr>
      <w:r>
        <w:t>Ufafanuzi</w:t>
      </w:r>
      <w:r/>
    </w:p>
    <w:p>
      <w:r/>
      <w:r>
        <w:t>Tini ni tunda dogo, laini, tamu ambalo huota juu ya miti. Linapoiva, tunda hili linaweza kuwa na rangi nyingi, ikiwemo kahawia, njano na zambarau.</w:t>
      </w:r>
      <w:r/>
    </w:p>
    <w:p>
      <w:r/>
      <w:r>
        <w:t>Mitini inaweza kuota kuwa urefu wa mita 6 na matawi yao makubwa hutoa kivuli kizuri. Tunda hili lina urefu wa sentimita 3-5.</w:t>
      </w:r>
      <w:r/>
    </w:p>
    <w:p>
      <w:r/>
      <w:r>
        <w:t>Adamu na Hawa walitumia majani ya mtini kutengeneza mavazi kwa ajili yao baada ya kutenda dhambi.</w:t>
      </w:r>
      <w:r/>
    </w:p>
    <w:p>
      <w:r/>
      <w:r>
        <w:t>Mitini inaweza kuliwa mibichi, ikiwa imepikwa, au kukaushwa. Watu pia walikata katika vipande vidogo vidogo na kuzikandamiza kuwa keki kuliwa baadaye.</w:t>
      </w:r>
      <w:r/>
    </w:p>
    <w:p>
      <w:r/>
      <w:r>
        <w:t>Katika kipindi cha Biblia, mitini ilikuwa muhimu kama chanzo cha chakula na kipato.</w:t>
      </w:r>
      <w:r/>
    </w:p>
    <w:p>
      <w:r/>
      <w:r>
        <w:t>Uwepo wa mitini inayozaa mara kwa mara hutajwa katika Biblia kama ishara ya mafanikio.</w:t>
      </w:r>
      <w:r/>
    </w:p>
    <w:p>
      <w:r/>
      <w:r>
        <w:t>Mara kadhaa Yesu alitumia mitini kama mfano wa kufundisha wanafunzi wake kweli za kiroho.</w:t>
      </w:r>
      <w:r/>
    </w:p>
    <w:p>
      <w:pPr>
        <w:pStyle w:val="Heading3"/>
      </w:pPr>
      <w:r>
        <w:t>mtu wa Mungu</w:t>
      </w:r>
      <w:r/>
    </w:p>
    <w:p>
      <w:pPr>
        <w:pStyle w:val="Heading4"/>
      </w:pPr>
      <w:r>
        <w:t>Ufafanuzi</w:t>
      </w:r>
      <w:r/>
    </w:p>
    <w:p>
      <w:r/>
      <w:r>
        <w:t>Msemo "mtu wa Mungu" ni heshima ya kutaja nabii wa Yahweh. Pia utumika kuhusu malaika wa Yahweh.</w:t>
      </w:r>
      <w:r/>
      <w:r/>
    </w:p>
    <w:p>
      <w:pPr>
        <w:pStyle w:val="ListBullet"/>
        <w:spacing w:line="240" w:lineRule="auto"/>
        <w:ind w:left="720"/>
      </w:pPr>
      <w:r/>
      <w:r>
        <w:t>Unapo taja nabii, hii yaweza pia tafsiriwa kama " mtu aliye wa Mungu" au "mwanaume Mungu aliye mchagua" au "mwanaume anaye mtumikia Mungu"</w:t>
      </w:r>
      <w:r/>
      <w:r/>
    </w:p>
    <w:p>
      <w:pPr>
        <w:pStyle w:val="Heading3"/>
      </w:pPr>
      <w:r>
        <w:t>mtu wa Mungu</w:t>
      </w:r>
      <w:r/>
    </w:p>
    <w:p>
      <w:pPr>
        <w:pStyle w:val="Heading4"/>
      </w:pPr>
      <w:r>
        <w:t>Ufafanuzi</w:t>
      </w:r>
      <w:r/>
    </w:p>
    <w:p>
      <w:r/>
      <w:r>
        <w:t>Msemo "mtu wa Mungu" ni heshima ya kutaja nabii wa Yahweh. Pia utumika kuhusu malaika wa Yahweh.</w:t>
      </w:r>
      <w:r/>
      <w:r/>
    </w:p>
    <w:p>
      <w:pPr>
        <w:pStyle w:val="ListBullet"/>
        <w:spacing w:line="240" w:lineRule="auto"/>
        <w:ind w:left="720"/>
      </w:pPr>
      <w:r/>
      <w:r>
        <w:t>Unapo taja nabii, hii yaweza pia tafsiriwa kama " mtu aliye wa Mungu" au "mwanaume Mungu aliye mchagua" au "mwanaume anaye mtumikia Mungu"</w:t>
      </w:r>
      <w:r/>
      <w:r/>
    </w:p>
    <w:p>
      <w:pPr>
        <w:pStyle w:val="Heading3"/>
      </w:pPr>
      <w:r>
        <w:t>mtukufu</w:t>
      </w:r>
      <w:r/>
    </w:p>
    <w:p>
      <w:pPr>
        <w:pStyle w:val="Heading4"/>
      </w:pPr>
      <w:r>
        <w:t>Ufafanuzi</w:t>
      </w:r>
      <w:r/>
    </w:p>
    <w:p>
      <w:r/>
      <w:r>
        <w:t>Neno "mtukufu" la husu ukubwa na utukufu, mara nying katika sifa za mfalme.</w:t>
      </w:r>
      <w:r/>
      <w:r/>
    </w:p>
    <w:p>
      <w:pPr>
        <w:pStyle w:val="ListBullet"/>
        <w:spacing w:line="240" w:lineRule="auto"/>
        <w:ind w:left="720"/>
      </w:pPr>
      <w:r/>
      <w:r>
        <w:t>Katika Biblia, "mtukufu" mara nyingi la husu ukuu wa Mungu, ambaye ndiye mtawala wa ulimwengu.</w:t>
      </w:r>
      <w:r/>
    </w:p>
    <w:p>
      <w:pPr>
        <w:pStyle w:val="ListBullet"/>
        <w:spacing w:line="240" w:lineRule="auto"/>
        <w:ind w:left="720"/>
      </w:pPr>
      <w:r/>
      <w:r>
        <w:t>"mtukufu" ni namna ya kumwita mfalme katika mazungumzo.</w:t>
      </w:r>
      <w:r/>
      <w:r/>
    </w:p>
    <w:p>
      <w:pPr>
        <w:pStyle w:val="Heading3"/>
      </w:pPr>
      <w:r>
        <w:t>mtumishi, mtumwa, utumwa</w:t>
      </w:r>
      <w:r/>
    </w:p>
    <w:p>
      <w:pPr>
        <w:pStyle w:val="Heading4"/>
      </w:pPr>
      <w:r>
        <w:t>Ufafanuzi</w:t>
      </w:r>
      <w:r/>
    </w:p>
    <w:p>
      <w:r/>
      <w:r>
        <w:t>Neno "mtumishi" la weza pia maanisha "mtumwa" na kumueleza mtu anaye mfanyia mtu mwingine kazi, iwe kwa uwamuzi au kwa lazima. Muktadha wa maneno yaliyo zunguka yanaweka dhahiri kuwa kama mtumishi au mtumwa ndiye anaye tajwa.</w:t>
      </w:r>
      <w:r/>
      <w:r/>
    </w:p>
    <w:p>
      <w:pPr>
        <w:pStyle w:val="ListBullet"/>
        <w:spacing w:line="240" w:lineRule="auto"/>
        <w:ind w:left="720"/>
      </w:pPr>
      <w:r/>
      <w:r>
        <w:t>Katika nyakati za Biblia, kulikuwa na tofauti ndogo katika ya mtumishi na mtumwa kuliko ilivyo leo. Wote watumishi na watumwa walikuwa sehemu muhimu ya nyumba ya bwana wao na wengi walichukuliwa kama ndugu wa familia.</w:t>
      </w:r>
      <w:r/>
    </w:p>
    <w:p>
      <w:pPr>
        <w:pStyle w:val="ListBullet"/>
        <w:spacing w:line="240" w:lineRule="auto"/>
        <w:ind w:left="720"/>
      </w:pPr>
      <w:r/>
      <w:r>
        <w:t>Mtumwa ni aina ya mtumishi ambaye ni mali ya mtu anaye mfanyia kazi. Mtu anaye nunua mtumwa anaitwa "mmiliki" au "bwana." Mabwana wengine wanawatendea watumwa wao kwa ukatili sana, wakati wengine wana watendea vizuri.</w:t>
      </w:r>
      <w:r/>
    </w:p>
    <w:p>
      <w:pPr>
        <w:pStyle w:val="ListBullet"/>
        <w:spacing w:line="240" w:lineRule="auto"/>
        <w:ind w:left="720"/>
      </w:pPr>
      <w:r/>
      <w:r>
        <w:t>Zamani za kale, watu wengine kwa hiari walikuwa watumwa kwa mtu aliye wadai ilikulipa deni lao.</w:t>
      </w:r>
      <w:r/>
    </w:p>
    <w:p>
      <w:pPr>
        <w:pStyle w:val="ListBullet"/>
        <w:spacing w:line="240" w:lineRule="auto"/>
        <w:ind w:left="720"/>
      </w:pPr>
      <w:r/>
      <w:r>
        <w:t>Katika Biblia, maneno "mimi ni mtumishi wako" yalitumika kama alama ya heshima na huduma kwa mtu wa ngazi ya juu, kama mfalme. Haimanishi kwamba mtu anaye zungumza alikuwa mtumishi halisi.</w:t>
      </w:r>
      <w:r/>
    </w:p>
    <w:p>
      <w:pPr>
        <w:pStyle w:val="ListBullet"/>
        <w:spacing w:line="240" w:lineRule="auto"/>
        <w:ind w:left="720"/>
      </w:pPr>
      <w:r/>
      <w:r>
        <w:t>Katika Agano la Kale, manabii wa Mungu na watu wengine waliyo muabudu Mungu mara nyingi waliitwa "watumishi."</w:t>
      </w:r>
      <w:r/>
    </w:p>
    <w:p>
      <w:pPr>
        <w:pStyle w:val="ListBullet"/>
        <w:spacing w:line="240" w:lineRule="auto"/>
        <w:ind w:left="720"/>
      </w:pPr>
      <w:r/>
      <w:r>
        <w:t>Wakristo pia wanaitwa "watumwa wa haki," ambayo ni mfano unao linganisha uwaminifu wa kumtii Mungu kama mtu anavyo mtii bwana wake.</w:t>
      </w:r>
      <w:r/>
      <w:r/>
    </w:p>
    <w:p>
      <w:pPr>
        <w:pStyle w:val="Heading3"/>
      </w:pPr>
      <w:r>
        <w:t>mtumishi, mtumwa, utumwa</w:t>
      </w:r>
      <w:r/>
    </w:p>
    <w:p>
      <w:pPr>
        <w:pStyle w:val="Heading4"/>
      </w:pPr>
      <w:r>
        <w:t>Ufafanuzi</w:t>
      </w:r>
      <w:r/>
    </w:p>
    <w:p>
      <w:r/>
      <w:r>
        <w:t>Neno "mtumishi" la weza pia maanisha "mtumwa" na kumueleza mtu anaye mfanyia mtu mwingine kazi, iwe kwa uwamuzi au kwa lazima. Muktadha wa maneno yaliyo zunguka yanaweka dhahiri kuwa kama mtumishi au mtumwa ndiye anaye tajwa.</w:t>
      </w:r>
      <w:r/>
      <w:r/>
    </w:p>
    <w:p>
      <w:pPr>
        <w:pStyle w:val="ListBullet"/>
        <w:spacing w:line="240" w:lineRule="auto"/>
        <w:ind w:left="720"/>
      </w:pPr>
      <w:r/>
      <w:r>
        <w:t>Katika nyakati za Biblia, kulikuwa na tofauti ndogo katika ya mtumishi na mtumwa kuliko ilivyo leo. Wote watumishi na watumwa walikuwa sehemu muhimu ya nyumba ya bwana wao na wengi walichukuliwa kama ndugu wa familia.</w:t>
      </w:r>
      <w:r/>
    </w:p>
    <w:p>
      <w:pPr>
        <w:pStyle w:val="ListBullet"/>
        <w:spacing w:line="240" w:lineRule="auto"/>
        <w:ind w:left="720"/>
      </w:pPr>
      <w:r/>
      <w:r>
        <w:t>Mtumwa ni aina ya mtumishi ambaye ni mali ya mtu anaye mfanyia kazi. Mtu anaye nunua mtumwa anaitwa "mmiliki" au "bwana." Mabwana wengine wanawatendea watumwa wao kwa ukatili sana, wakati wengine wana watendea vizuri.</w:t>
      </w:r>
      <w:r/>
    </w:p>
    <w:p>
      <w:pPr>
        <w:pStyle w:val="ListBullet"/>
        <w:spacing w:line="240" w:lineRule="auto"/>
        <w:ind w:left="720"/>
      </w:pPr>
      <w:r/>
      <w:r>
        <w:t>Zamani za kale, watu wengine kwa hiari walikuwa watumwa kwa mtu aliye wadai ilikulipa deni lao.</w:t>
      </w:r>
      <w:r/>
    </w:p>
    <w:p>
      <w:pPr>
        <w:pStyle w:val="ListBullet"/>
        <w:spacing w:line="240" w:lineRule="auto"/>
        <w:ind w:left="720"/>
      </w:pPr>
      <w:r/>
      <w:r>
        <w:t>Katika Biblia, maneno "mimi ni mtumishi wako" yalitumika kama alama ya heshima na huduma kwa mtu wa ngazi ya juu, kama mfalme. Haimanishi kwamba mtu anaye zungumza alikuwa mtumishi halisi.</w:t>
      </w:r>
      <w:r/>
    </w:p>
    <w:p>
      <w:pPr>
        <w:pStyle w:val="ListBullet"/>
        <w:spacing w:line="240" w:lineRule="auto"/>
        <w:ind w:left="720"/>
      </w:pPr>
      <w:r/>
      <w:r>
        <w:t>Katika Agano la Kale, manabii wa Mungu na watu wengine waliyo muabudu Mungu mara nyingi waliitwa "watumishi."</w:t>
      </w:r>
      <w:r/>
    </w:p>
    <w:p>
      <w:pPr>
        <w:pStyle w:val="ListBullet"/>
        <w:spacing w:line="240" w:lineRule="auto"/>
        <w:ind w:left="720"/>
      </w:pPr>
      <w:r/>
      <w:r>
        <w:t>Wakristo pia wanaitwa "watumwa wa haki," ambayo ni mfano unao linganisha uwaminifu wa kumtii Mungu kama mtu anavyo mtii bwana wake.</w:t>
      </w:r>
      <w:r/>
      <w:r/>
    </w:p>
    <w:p>
      <w:pPr>
        <w:pStyle w:val="Heading3"/>
      </w:pPr>
      <w:r>
        <w:t>mtumishi, mtumwa, utumwa</w:t>
      </w:r>
      <w:r/>
    </w:p>
    <w:p>
      <w:pPr>
        <w:pStyle w:val="Heading4"/>
      </w:pPr>
      <w:r>
        <w:t>Ufafanuzi</w:t>
      </w:r>
      <w:r/>
    </w:p>
    <w:p>
      <w:r/>
      <w:r>
        <w:t>Neno "mtumishi" la weza pia maanisha "mtumwa" na kumueleza mtu anaye mfanyia mtu mwingine kazi, iwe kwa uwamuzi au kwa lazima. Muktadha wa maneno yaliyo zunguka yanaweka dhahiri kuwa kama mtumishi au mtumwa ndiye anaye tajwa.</w:t>
      </w:r>
      <w:r/>
      <w:r/>
    </w:p>
    <w:p>
      <w:pPr>
        <w:pStyle w:val="ListBullet"/>
        <w:spacing w:line="240" w:lineRule="auto"/>
        <w:ind w:left="720"/>
      </w:pPr>
      <w:r/>
      <w:r>
        <w:t>Katika nyakati za Biblia, kulikuwa na tofauti ndogo katika ya mtumishi na mtumwa kuliko ilivyo leo. Wote watumishi na watumwa walikuwa sehemu muhimu ya nyumba ya bwana wao na wengi walichukuliwa kama ndugu wa familia.</w:t>
      </w:r>
      <w:r/>
    </w:p>
    <w:p>
      <w:pPr>
        <w:pStyle w:val="ListBullet"/>
        <w:spacing w:line="240" w:lineRule="auto"/>
        <w:ind w:left="720"/>
      </w:pPr>
      <w:r/>
      <w:r>
        <w:t>Mtumwa ni aina ya mtumishi ambaye ni mali ya mtu anaye mfanyia kazi. Mtu anaye nunua mtumwa anaitwa "mmiliki" au "bwana." Mabwana wengine wanawatendea watumwa wao kwa ukatili sana, wakati wengine wana watendea vizuri.</w:t>
      </w:r>
      <w:r/>
    </w:p>
    <w:p>
      <w:pPr>
        <w:pStyle w:val="ListBullet"/>
        <w:spacing w:line="240" w:lineRule="auto"/>
        <w:ind w:left="720"/>
      </w:pPr>
      <w:r/>
      <w:r>
        <w:t>Zamani za kale, watu wengine kwa hiari walikuwa watumwa kwa mtu aliye wadai ilikulipa deni lao.</w:t>
      </w:r>
      <w:r/>
    </w:p>
    <w:p>
      <w:pPr>
        <w:pStyle w:val="ListBullet"/>
        <w:spacing w:line="240" w:lineRule="auto"/>
        <w:ind w:left="720"/>
      </w:pPr>
      <w:r/>
      <w:r>
        <w:t>Katika Biblia, maneno "mimi ni mtumishi wako" yalitumika kama alama ya heshima na huduma kwa mtu wa ngazi ya juu, kama mfalme. Haimanishi kwamba mtu anaye zungumza alikuwa mtumishi halisi.</w:t>
      </w:r>
      <w:r/>
    </w:p>
    <w:p>
      <w:pPr>
        <w:pStyle w:val="ListBullet"/>
        <w:spacing w:line="240" w:lineRule="auto"/>
        <w:ind w:left="720"/>
      </w:pPr>
      <w:r/>
      <w:r>
        <w:t>Katika Agano la Kale, manabii wa Mungu na watu wengine waliyo muabudu Mungu mara nyingi waliitwa "watumishi."</w:t>
      </w:r>
      <w:r/>
    </w:p>
    <w:p>
      <w:pPr>
        <w:pStyle w:val="ListBullet"/>
        <w:spacing w:line="240" w:lineRule="auto"/>
        <w:ind w:left="720"/>
      </w:pPr>
      <w:r/>
      <w:r>
        <w:t>Wakristo pia wanaitwa "watumwa wa haki," ambayo ni mfano unao linganisha uwaminifu wa kumtii Mungu kama mtu anavyo mtii bwana wake.</w:t>
      </w:r>
      <w:r/>
      <w:r/>
    </w:p>
    <w:p>
      <w:pPr>
        <w:pStyle w:val="Heading3"/>
      </w:pPr>
      <w:r>
        <w:t>mtumishi, mtumwa, utumwa</w:t>
      </w:r>
      <w:r/>
    </w:p>
    <w:p>
      <w:pPr>
        <w:pStyle w:val="Heading4"/>
      </w:pPr>
      <w:r>
        <w:t>Ufafanuzi</w:t>
      </w:r>
      <w:r/>
    </w:p>
    <w:p>
      <w:r/>
      <w:r>
        <w:t>Neno "mtumishi" la weza pia maanisha "mtumwa" na kumueleza mtu anaye mfanyia mtu mwingine kazi, iwe kwa uwamuzi au kwa lazima. Muktadha wa maneno yaliyo zunguka yanaweka dhahiri kuwa kama mtumishi au mtumwa ndiye anaye tajwa.</w:t>
      </w:r>
      <w:r/>
      <w:r/>
    </w:p>
    <w:p>
      <w:pPr>
        <w:pStyle w:val="ListBullet"/>
        <w:spacing w:line="240" w:lineRule="auto"/>
        <w:ind w:left="720"/>
      </w:pPr>
      <w:r/>
      <w:r>
        <w:t>Katika nyakati za Biblia, kulikuwa na tofauti ndogo katika ya mtumishi na mtumwa kuliko ilivyo leo. Wote watumishi na watumwa walikuwa sehemu muhimu ya nyumba ya bwana wao na wengi walichukuliwa kama ndugu wa familia.</w:t>
      </w:r>
      <w:r/>
    </w:p>
    <w:p>
      <w:pPr>
        <w:pStyle w:val="ListBullet"/>
        <w:spacing w:line="240" w:lineRule="auto"/>
        <w:ind w:left="720"/>
      </w:pPr>
      <w:r/>
      <w:r>
        <w:t>Mtumwa ni aina ya mtumishi ambaye ni mali ya mtu anaye mfanyia kazi. Mtu anaye nunua mtumwa anaitwa "mmiliki" au "bwana." Mabwana wengine wanawatendea watumwa wao kwa ukatili sana, wakati wengine wana watendea vizuri.</w:t>
      </w:r>
      <w:r/>
    </w:p>
    <w:p>
      <w:pPr>
        <w:pStyle w:val="ListBullet"/>
        <w:spacing w:line="240" w:lineRule="auto"/>
        <w:ind w:left="720"/>
      </w:pPr>
      <w:r/>
      <w:r>
        <w:t>Zamani za kale, watu wengine kwa hiari walikuwa watumwa kwa mtu aliye wadai ilikulipa deni lao.</w:t>
      </w:r>
      <w:r/>
    </w:p>
    <w:p>
      <w:pPr>
        <w:pStyle w:val="ListBullet"/>
        <w:spacing w:line="240" w:lineRule="auto"/>
        <w:ind w:left="720"/>
      </w:pPr>
      <w:r/>
      <w:r>
        <w:t>Katika Biblia, maneno "mimi ni mtumishi wako" yalitumika kama alama ya heshima na huduma kwa mtu wa ngazi ya juu, kama mfalme. Haimanishi kwamba mtu anaye zungumza alikuwa mtumishi halisi.</w:t>
      </w:r>
      <w:r/>
    </w:p>
    <w:p>
      <w:pPr>
        <w:pStyle w:val="ListBullet"/>
        <w:spacing w:line="240" w:lineRule="auto"/>
        <w:ind w:left="720"/>
      </w:pPr>
      <w:r/>
      <w:r>
        <w:t>Katika Agano la Kale, manabii wa Mungu na watu wengine waliyo muabudu Mungu mara nyingi waliitwa "watumishi."</w:t>
      </w:r>
      <w:r/>
    </w:p>
    <w:p>
      <w:pPr>
        <w:pStyle w:val="ListBullet"/>
        <w:spacing w:line="240" w:lineRule="auto"/>
        <w:ind w:left="720"/>
      </w:pPr>
      <w:r/>
      <w:r>
        <w:t>Wakristo pia wanaitwa "watumwa wa haki," ambayo ni mfano unao linganisha uwaminifu wa kumtii Mungu kama mtu anavyo mtii bwana wake.</w:t>
      </w:r>
      <w:r/>
      <w:r/>
    </w:p>
    <w:p>
      <w:pPr>
        <w:pStyle w:val="Heading3"/>
      </w:pPr>
      <w:r>
        <w:t>mtumishi, mtumwa, utumwa</w:t>
      </w:r>
      <w:r/>
    </w:p>
    <w:p>
      <w:pPr>
        <w:pStyle w:val="Heading4"/>
      </w:pPr>
      <w:r>
        <w:t>Ufafanuzi</w:t>
      </w:r>
      <w:r/>
    </w:p>
    <w:p>
      <w:r/>
      <w:r>
        <w:t>Neno "mtumishi" la weza pia maanisha "mtumwa" na kumueleza mtu anaye mfanyia mtu mwingine kazi, iwe kwa uwamuzi au kwa lazima. Muktadha wa maneno yaliyo zunguka yanaweka dhahiri kuwa kama mtumishi au mtumwa ndiye anaye tajwa.</w:t>
      </w:r>
      <w:r/>
      <w:r/>
    </w:p>
    <w:p>
      <w:pPr>
        <w:pStyle w:val="ListBullet"/>
        <w:spacing w:line="240" w:lineRule="auto"/>
        <w:ind w:left="720"/>
      </w:pPr>
      <w:r/>
      <w:r>
        <w:t>Katika nyakati za Biblia, kulikuwa na tofauti ndogo katika ya mtumishi na mtumwa kuliko ilivyo leo. Wote watumishi na watumwa walikuwa sehemu muhimu ya nyumba ya bwana wao na wengi walichukuliwa kama ndugu wa familia.</w:t>
      </w:r>
      <w:r/>
    </w:p>
    <w:p>
      <w:pPr>
        <w:pStyle w:val="ListBullet"/>
        <w:spacing w:line="240" w:lineRule="auto"/>
        <w:ind w:left="720"/>
      </w:pPr>
      <w:r/>
      <w:r>
        <w:t>Mtumwa ni aina ya mtumishi ambaye ni mali ya mtu anaye mfanyia kazi. Mtu anaye nunua mtumwa anaitwa "mmiliki" au "bwana." Mabwana wengine wanawatendea watumwa wao kwa ukatili sana, wakati wengine wana watendea vizuri.</w:t>
      </w:r>
      <w:r/>
    </w:p>
    <w:p>
      <w:pPr>
        <w:pStyle w:val="ListBullet"/>
        <w:spacing w:line="240" w:lineRule="auto"/>
        <w:ind w:left="720"/>
      </w:pPr>
      <w:r/>
      <w:r>
        <w:t>Zamani za kale, watu wengine kwa hiari walikuwa watumwa kwa mtu aliye wadai ilikulipa deni lao.</w:t>
      </w:r>
      <w:r/>
    </w:p>
    <w:p>
      <w:pPr>
        <w:pStyle w:val="ListBullet"/>
        <w:spacing w:line="240" w:lineRule="auto"/>
        <w:ind w:left="720"/>
      </w:pPr>
      <w:r/>
      <w:r>
        <w:t>Katika Biblia, maneno "mimi ni mtumishi wako" yalitumika kama alama ya heshima na huduma kwa mtu wa ngazi ya juu, kama mfalme. Haimanishi kwamba mtu anaye zungumza alikuwa mtumishi halisi.</w:t>
      </w:r>
      <w:r/>
    </w:p>
    <w:p>
      <w:pPr>
        <w:pStyle w:val="ListBullet"/>
        <w:spacing w:line="240" w:lineRule="auto"/>
        <w:ind w:left="720"/>
      </w:pPr>
      <w:r/>
      <w:r>
        <w:t>Katika Agano la Kale, manabii wa Mungu na watu wengine waliyo muabudu Mungu mara nyingi waliitwa "watumishi."</w:t>
      </w:r>
      <w:r/>
    </w:p>
    <w:p>
      <w:pPr>
        <w:pStyle w:val="ListBullet"/>
        <w:spacing w:line="240" w:lineRule="auto"/>
        <w:ind w:left="720"/>
      </w:pPr>
      <w:r/>
      <w:r>
        <w:t>Wakristo pia wanaitwa "watumwa wa haki," ambayo ni mfano unao linganisha uwaminifu wa kumtii Mungu kama mtu anavyo mtii bwana wake.</w:t>
      </w:r>
      <w:r/>
      <w:r/>
    </w:p>
    <w:p>
      <w:pPr>
        <w:pStyle w:val="Heading3"/>
      </w:pPr>
      <w:r>
        <w:t>mtumishi, mtumwa, utumwa</w:t>
      </w:r>
      <w:r/>
    </w:p>
    <w:p>
      <w:pPr>
        <w:pStyle w:val="Heading4"/>
      </w:pPr>
      <w:r>
        <w:t>Ufafanuzi</w:t>
      </w:r>
      <w:r/>
    </w:p>
    <w:p>
      <w:r/>
      <w:r>
        <w:t>Neno "mtumishi" la weza pia maanisha "mtumwa" na kumueleza mtu anaye mfanyia mtu mwingine kazi, iwe kwa uwamuzi au kwa lazima. Muktadha wa maneno yaliyo zunguka yanaweka dhahiri kuwa kama mtumishi au mtumwa ndiye anaye tajwa.</w:t>
      </w:r>
      <w:r/>
      <w:r/>
    </w:p>
    <w:p>
      <w:pPr>
        <w:pStyle w:val="ListBullet"/>
        <w:spacing w:line="240" w:lineRule="auto"/>
        <w:ind w:left="720"/>
      </w:pPr>
      <w:r/>
      <w:r>
        <w:t>Katika nyakati za Biblia, kulikuwa na tofauti ndogo katika ya mtumishi na mtumwa kuliko ilivyo leo. Wote watumishi na watumwa walikuwa sehemu muhimu ya nyumba ya bwana wao na wengi walichukuliwa kama ndugu wa familia.</w:t>
      </w:r>
      <w:r/>
    </w:p>
    <w:p>
      <w:pPr>
        <w:pStyle w:val="ListBullet"/>
        <w:spacing w:line="240" w:lineRule="auto"/>
        <w:ind w:left="720"/>
      </w:pPr>
      <w:r/>
      <w:r>
        <w:t>Mtumwa ni aina ya mtumishi ambaye ni mali ya mtu anaye mfanyia kazi. Mtu anaye nunua mtumwa anaitwa "mmiliki" au "bwana." Mabwana wengine wanawatendea watumwa wao kwa ukatili sana, wakati wengine wana watendea vizuri.</w:t>
      </w:r>
      <w:r/>
    </w:p>
    <w:p>
      <w:pPr>
        <w:pStyle w:val="ListBullet"/>
        <w:spacing w:line="240" w:lineRule="auto"/>
        <w:ind w:left="720"/>
      </w:pPr>
      <w:r/>
      <w:r>
        <w:t>Zamani za kale, watu wengine kwa hiari walikuwa watumwa kwa mtu aliye wadai ilikulipa deni lao.</w:t>
      </w:r>
      <w:r/>
    </w:p>
    <w:p>
      <w:pPr>
        <w:pStyle w:val="ListBullet"/>
        <w:spacing w:line="240" w:lineRule="auto"/>
        <w:ind w:left="720"/>
      </w:pPr>
      <w:r/>
      <w:r>
        <w:t>Katika Biblia, maneno "mimi ni mtumishi wako" yalitumika kama alama ya heshima na huduma kwa mtu wa ngazi ya juu, kama mfalme. Haimanishi kwamba mtu anaye zungumza alikuwa mtumishi halisi.</w:t>
      </w:r>
      <w:r/>
    </w:p>
    <w:p>
      <w:pPr>
        <w:pStyle w:val="ListBullet"/>
        <w:spacing w:line="240" w:lineRule="auto"/>
        <w:ind w:left="720"/>
      </w:pPr>
      <w:r/>
      <w:r>
        <w:t>Katika Agano la Kale, manabii wa Mungu na watu wengine waliyo muabudu Mungu mara nyingi waliitwa "watumishi."</w:t>
      </w:r>
      <w:r/>
    </w:p>
    <w:p>
      <w:pPr>
        <w:pStyle w:val="ListBullet"/>
        <w:spacing w:line="240" w:lineRule="auto"/>
        <w:ind w:left="720"/>
      </w:pPr>
      <w:r/>
      <w:r>
        <w:t>Wakristo pia wanaitwa "watumwa wa haki," ambayo ni mfano unao linganisha uwaminifu wa kumtii Mungu kama mtu anavyo mtii bwana wake.</w:t>
      </w:r>
      <w:r/>
      <w:r/>
    </w:p>
    <w:p>
      <w:pPr>
        <w:pStyle w:val="Heading3"/>
      </w:pPr>
      <w:r>
        <w:t>mtumishi, mtumwa, utumwa</w:t>
      </w:r>
      <w:r/>
    </w:p>
    <w:p>
      <w:pPr>
        <w:pStyle w:val="Heading4"/>
      </w:pPr>
      <w:r>
        <w:t>Ufafanuzi</w:t>
      </w:r>
      <w:r/>
    </w:p>
    <w:p>
      <w:r/>
      <w:r>
        <w:t>Neno "mtumishi" la weza pia maanisha "mtumwa" na kumueleza mtu anaye mfanyia mtu mwingine kazi, iwe kwa uwamuzi au kwa lazima. Muktadha wa maneno yaliyo zunguka yanaweka dhahiri kuwa kama mtumishi au mtumwa ndiye anaye tajwa.</w:t>
      </w:r>
      <w:r/>
      <w:r/>
    </w:p>
    <w:p>
      <w:pPr>
        <w:pStyle w:val="ListBullet"/>
        <w:spacing w:line="240" w:lineRule="auto"/>
        <w:ind w:left="720"/>
      </w:pPr>
      <w:r/>
      <w:r>
        <w:t>Katika nyakati za Biblia, kulikuwa na tofauti ndogo katika ya mtumishi na mtumwa kuliko ilivyo leo. Wote watumishi na watumwa walikuwa sehemu muhimu ya nyumba ya bwana wao na wengi walichukuliwa kama ndugu wa familia.</w:t>
      </w:r>
      <w:r/>
    </w:p>
    <w:p>
      <w:pPr>
        <w:pStyle w:val="ListBullet"/>
        <w:spacing w:line="240" w:lineRule="auto"/>
        <w:ind w:left="720"/>
      </w:pPr>
      <w:r/>
      <w:r>
        <w:t>Mtumwa ni aina ya mtumishi ambaye ni mali ya mtu anaye mfanyia kazi. Mtu anaye nunua mtumwa anaitwa "mmiliki" au "bwana." Mabwana wengine wanawatendea watumwa wao kwa ukatili sana, wakati wengine wana watendea vizuri.</w:t>
      </w:r>
      <w:r/>
    </w:p>
    <w:p>
      <w:pPr>
        <w:pStyle w:val="ListBullet"/>
        <w:spacing w:line="240" w:lineRule="auto"/>
        <w:ind w:left="720"/>
      </w:pPr>
      <w:r/>
      <w:r>
        <w:t>Zamani za kale, watu wengine kwa hiari walikuwa watumwa kwa mtu aliye wadai ilikulipa deni lao.</w:t>
      </w:r>
      <w:r/>
    </w:p>
    <w:p>
      <w:pPr>
        <w:pStyle w:val="ListBullet"/>
        <w:spacing w:line="240" w:lineRule="auto"/>
        <w:ind w:left="720"/>
      </w:pPr>
      <w:r/>
      <w:r>
        <w:t>Katika Biblia, maneno "mimi ni mtumishi wako" yalitumika kama alama ya heshima na huduma kwa mtu wa ngazi ya juu, kama mfalme. Haimanishi kwamba mtu anaye zungumza alikuwa mtumishi halisi.</w:t>
      </w:r>
      <w:r/>
    </w:p>
    <w:p>
      <w:pPr>
        <w:pStyle w:val="ListBullet"/>
        <w:spacing w:line="240" w:lineRule="auto"/>
        <w:ind w:left="720"/>
      </w:pPr>
      <w:r/>
      <w:r>
        <w:t>Katika Agano la Kale, manabii wa Mungu na watu wengine waliyo muabudu Mungu mara nyingi waliitwa "watumishi."</w:t>
      </w:r>
      <w:r/>
    </w:p>
    <w:p>
      <w:pPr>
        <w:pStyle w:val="ListBullet"/>
        <w:spacing w:line="240" w:lineRule="auto"/>
        <w:ind w:left="720"/>
      </w:pPr>
      <w:r/>
      <w:r>
        <w:t>Wakristo pia wanaitwa "watumwa wa haki," ambayo ni mfano unao linganisha uwaminifu wa kumtii Mungu kama mtu anavyo mtii bwana wake.</w:t>
      </w:r>
      <w:r/>
      <w:r/>
    </w:p>
    <w:p>
      <w:pPr>
        <w:pStyle w:val="Heading3"/>
      </w:pPr>
      <w:r>
        <w:t>mtumishi, mtumwa, utumwa</w:t>
      </w:r>
      <w:r/>
    </w:p>
    <w:p>
      <w:pPr>
        <w:pStyle w:val="Heading4"/>
      </w:pPr>
      <w:r>
        <w:t>Ufafanuzi</w:t>
      </w:r>
      <w:r/>
    </w:p>
    <w:p>
      <w:r/>
      <w:r>
        <w:t>Neno "mtumishi" la weza pia maanisha "mtumwa" na kumueleza mtu anaye mfanyia mtu mwingine kazi, iwe kwa uwamuzi au kwa lazima. Muktadha wa maneno yaliyo zunguka yanaweka dhahiri kuwa kama mtumishi au mtumwa ndiye anaye tajwa.</w:t>
      </w:r>
      <w:r/>
      <w:r/>
    </w:p>
    <w:p>
      <w:pPr>
        <w:pStyle w:val="ListBullet"/>
        <w:spacing w:line="240" w:lineRule="auto"/>
        <w:ind w:left="720"/>
      </w:pPr>
      <w:r/>
      <w:r>
        <w:t>Katika nyakati za Biblia, kulikuwa na tofauti ndogo katika ya mtumishi na mtumwa kuliko ilivyo leo. Wote watumishi na watumwa walikuwa sehemu muhimu ya nyumba ya bwana wao na wengi walichukuliwa kama ndugu wa familia.</w:t>
      </w:r>
      <w:r/>
    </w:p>
    <w:p>
      <w:pPr>
        <w:pStyle w:val="ListBullet"/>
        <w:spacing w:line="240" w:lineRule="auto"/>
        <w:ind w:left="720"/>
      </w:pPr>
      <w:r/>
      <w:r>
        <w:t>Mtumwa ni aina ya mtumishi ambaye ni mali ya mtu anaye mfanyia kazi. Mtu anaye nunua mtumwa anaitwa "mmiliki" au "bwana." Mabwana wengine wanawatendea watumwa wao kwa ukatili sana, wakati wengine wana watendea vizuri.</w:t>
      </w:r>
      <w:r/>
    </w:p>
    <w:p>
      <w:pPr>
        <w:pStyle w:val="ListBullet"/>
        <w:spacing w:line="240" w:lineRule="auto"/>
        <w:ind w:left="720"/>
      </w:pPr>
      <w:r/>
      <w:r>
        <w:t>Zamani za kale, watu wengine kwa hiari walikuwa watumwa kwa mtu aliye wadai ilikulipa deni lao.</w:t>
      </w:r>
      <w:r/>
    </w:p>
    <w:p>
      <w:pPr>
        <w:pStyle w:val="ListBullet"/>
        <w:spacing w:line="240" w:lineRule="auto"/>
        <w:ind w:left="720"/>
      </w:pPr>
      <w:r/>
      <w:r>
        <w:t>Katika Biblia, maneno "mimi ni mtumishi wako" yalitumika kama alama ya heshima na huduma kwa mtu wa ngazi ya juu, kama mfalme. Haimanishi kwamba mtu anaye zungumza alikuwa mtumishi halisi.</w:t>
      </w:r>
      <w:r/>
    </w:p>
    <w:p>
      <w:pPr>
        <w:pStyle w:val="ListBullet"/>
        <w:spacing w:line="240" w:lineRule="auto"/>
        <w:ind w:left="720"/>
      </w:pPr>
      <w:r/>
      <w:r>
        <w:t>Katika Agano la Kale, manabii wa Mungu na watu wengine waliyo muabudu Mungu mara nyingi waliitwa "watumishi."</w:t>
      </w:r>
      <w:r/>
    </w:p>
    <w:p>
      <w:pPr>
        <w:pStyle w:val="ListBullet"/>
        <w:spacing w:line="240" w:lineRule="auto"/>
        <w:ind w:left="720"/>
      </w:pPr>
      <w:r/>
      <w:r>
        <w:t>Wakristo pia wanaitwa "watumwa wa haki," ambayo ni mfano unao linganisha uwaminifu wa kumtii Mungu kama mtu anavyo mtii bwana wake.</w:t>
      </w:r>
      <w:r/>
      <w:r/>
    </w:p>
    <w:p>
      <w:pPr>
        <w:pStyle w:val="Heading3"/>
      </w:pPr>
      <w:r>
        <w:t>mtumishi, mtumwa, utumwa</w:t>
      </w:r>
      <w:r/>
    </w:p>
    <w:p>
      <w:pPr>
        <w:pStyle w:val="Heading4"/>
      </w:pPr>
      <w:r>
        <w:t>Ufafanuzi</w:t>
      </w:r>
      <w:r/>
    </w:p>
    <w:p>
      <w:r/>
      <w:r>
        <w:t>Neno "mtumishi" la weza pia maanisha "mtumwa" na kumueleza mtu anaye mfanyia mtu mwingine kazi, iwe kwa uwamuzi au kwa lazima. Muktadha wa maneno yaliyo zunguka yanaweka dhahiri kuwa kama mtumishi au mtumwa ndiye anaye tajwa.</w:t>
      </w:r>
      <w:r/>
      <w:r/>
    </w:p>
    <w:p>
      <w:pPr>
        <w:pStyle w:val="ListBullet"/>
        <w:spacing w:line="240" w:lineRule="auto"/>
        <w:ind w:left="720"/>
      </w:pPr>
      <w:r/>
      <w:r>
        <w:t>Katika nyakati za Biblia, kulikuwa na tofauti ndogo katika ya mtumishi na mtumwa kuliko ilivyo leo. Wote watumishi na watumwa walikuwa sehemu muhimu ya nyumba ya bwana wao na wengi walichukuliwa kama ndugu wa familia.</w:t>
      </w:r>
      <w:r/>
    </w:p>
    <w:p>
      <w:pPr>
        <w:pStyle w:val="ListBullet"/>
        <w:spacing w:line="240" w:lineRule="auto"/>
        <w:ind w:left="720"/>
      </w:pPr>
      <w:r/>
      <w:r>
        <w:t>Mtumwa ni aina ya mtumishi ambaye ni mali ya mtu anaye mfanyia kazi. Mtu anaye nunua mtumwa anaitwa "mmiliki" au "bwana." Mabwana wengine wanawatendea watumwa wao kwa ukatili sana, wakati wengine wana watendea vizuri.</w:t>
      </w:r>
      <w:r/>
    </w:p>
    <w:p>
      <w:pPr>
        <w:pStyle w:val="ListBullet"/>
        <w:spacing w:line="240" w:lineRule="auto"/>
        <w:ind w:left="720"/>
      </w:pPr>
      <w:r/>
      <w:r>
        <w:t>Zamani za kale, watu wengine kwa hiari walikuwa watumwa kwa mtu aliye wadai ilikulipa deni lao.</w:t>
      </w:r>
      <w:r/>
    </w:p>
    <w:p>
      <w:pPr>
        <w:pStyle w:val="ListBullet"/>
        <w:spacing w:line="240" w:lineRule="auto"/>
        <w:ind w:left="720"/>
      </w:pPr>
      <w:r/>
      <w:r>
        <w:t>Katika Biblia, maneno "mimi ni mtumishi wako" yalitumika kama alama ya heshima na huduma kwa mtu wa ngazi ya juu, kama mfalme. Haimanishi kwamba mtu anaye zungumza alikuwa mtumishi halisi.</w:t>
      </w:r>
      <w:r/>
    </w:p>
    <w:p>
      <w:pPr>
        <w:pStyle w:val="ListBullet"/>
        <w:spacing w:line="240" w:lineRule="auto"/>
        <w:ind w:left="720"/>
      </w:pPr>
      <w:r/>
      <w:r>
        <w:t>Katika Agano la Kale, manabii wa Mungu na watu wengine waliyo muabudu Mungu mara nyingi waliitwa "watumishi."</w:t>
      </w:r>
      <w:r/>
    </w:p>
    <w:p>
      <w:pPr>
        <w:pStyle w:val="ListBullet"/>
        <w:spacing w:line="240" w:lineRule="auto"/>
        <w:ind w:left="720"/>
      </w:pPr>
      <w:r/>
      <w:r>
        <w:t>Wakristo pia wanaitwa "watumwa wa haki," ambayo ni mfano unao linganisha uwaminifu wa kumtii Mungu kama mtu anavyo mtii bwana wake.</w:t>
      </w:r>
      <w:r/>
      <w:r/>
    </w:p>
    <w:p>
      <w:pPr>
        <w:pStyle w:val="Heading3"/>
      </w:pPr>
      <w:r>
        <w:t>mtumishi, mtumwa, utumwa</w:t>
      </w:r>
      <w:r/>
    </w:p>
    <w:p>
      <w:pPr>
        <w:pStyle w:val="Heading4"/>
      </w:pPr>
      <w:r>
        <w:t>Ufafanuzi</w:t>
      </w:r>
      <w:r/>
    </w:p>
    <w:p>
      <w:r/>
      <w:r>
        <w:t>Neno "mtumishi" la weza pia maanisha "mtumwa" na kumueleza mtu anaye mfanyia mtu mwingine kazi, iwe kwa uwamuzi au kwa lazima. Muktadha wa maneno yaliyo zunguka yanaweka dhahiri kuwa kama mtumishi au mtumwa ndiye anaye tajwa.</w:t>
      </w:r>
      <w:r/>
      <w:r/>
    </w:p>
    <w:p>
      <w:pPr>
        <w:pStyle w:val="ListBullet"/>
        <w:spacing w:line="240" w:lineRule="auto"/>
        <w:ind w:left="720"/>
      </w:pPr>
      <w:r/>
      <w:r>
        <w:t>Katika nyakati za Biblia, kulikuwa na tofauti ndogo katika ya mtumishi na mtumwa kuliko ilivyo leo. Wote watumishi na watumwa walikuwa sehemu muhimu ya nyumba ya bwana wao na wengi walichukuliwa kama ndugu wa familia.</w:t>
      </w:r>
      <w:r/>
    </w:p>
    <w:p>
      <w:pPr>
        <w:pStyle w:val="ListBullet"/>
        <w:spacing w:line="240" w:lineRule="auto"/>
        <w:ind w:left="720"/>
      </w:pPr>
      <w:r/>
      <w:r>
        <w:t>Mtumwa ni aina ya mtumishi ambaye ni mali ya mtu anaye mfanyia kazi. Mtu anaye nunua mtumwa anaitwa "mmiliki" au "bwana." Mabwana wengine wanawatendea watumwa wao kwa ukatili sana, wakati wengine wana watendea vizuri.</w:t>
      </w:r>
      <w:r/>
    </w:p>
    <w:p>
      <w:pPr>
        <w:pStyle w:val="ListBullet"/>
        <w:spacing w:line="240" w:lineRule="auto"/>
        <w:ind w:left="720"/>
      </w:pPr>
      <w:r/>
      <w:r>
        <w:t>Zamani za kale, watu wengine kwa hiari walikuwa watumwa kwa mtu aliye wadai ilikulipa deni lao.</w:t>
      </w:r>
      <w:r/>
    </w:p>
    <w:p>
      <w:pPr>
        <w:pStyle w:val="ListBullet"/>
        <w:spacing w:line="240" w:lineRule="auto"/>
        <w:ind w:left="720"/>
      </w:pPr>
      <w:r/>
      <w:r>
        <w:t>Katika Biblia, maneno "mimi ni mtumishi wako" yalitumika kama alama ya heshima na huduma kwa mtu wa ngazi ya juu, kama mfalme. Haimanishi kwamba mtu anaye zungumza alikuwa mtumishi halisi.</w:t>
      </w:r>
      <w:r/>
    </w:p>
    <w:p>
      <w:pPr>
        <w:pStyle w:val="ListBullet"/>
        <w:spacing w:line="240" w:lineRule="auto"/>
        <w:ind w:left="720"/>
      </w:pPr>
      <w:r/>
      <w:r>
        <w:t>Katika Agano la Kale, manabii wa Mungu na watu wengine waliyo muabudu Mungu mara nyingi waliitwa "watumishi."</w:t>
      </w:r>
      <w:r/>
    </w:p>
    <w:p>
      <w:pPr>
        <w:pStyle w:val="ListBullet"/>
        <w:spacing w:line="240" w:lineRule="auto"/>
        <w:ind w:left="720"/>
      </w:pPr>
      <w:r/>
      <w:r>
        <w:t>Wakristo pia wanaitwa "watumwa wa haki," ambayo ni mfano unao linganisha uwaminifu wa kumtii Mungu kama mtu anavyo mtii bwana wake.</w:t>
      </w:r>
      <w:r/>
      <w:r/>
    </w:p>
    <w:p>
      <w:pPr>
        <w:pStyle w:val="Heading3"/>
      </w:pPr>
      <w:r>
        <w:t>mtumishi, mtumwa, utumwa</w:t>
      </w:r>
      <w:r/>
    </w:p>
    <w:p>
      <w:pPr>
        <w:pStyle w:val="Heading4"/>
      </w:pPr>
      <w:r>
        <w:t>Ufafanuzi</w:t>
      </w:r>
      <w:r/>
    </w:p>
    <w:p>
      <w:r/>
      <w:r>
        <w:t>Neno "mtumishi" la weza pia maanisha "mtumwa" na kumueleza mtu anaye mfanyia mtu mwingine kazi, iwe kwa uwamuzi au kwa lazima. Muktadha wa maneno yaliyo zunguka yanaweka dhahiri kuwa kama mtumishi au mtumwa ndiye anaye tajwa.</w:t>
      </w:r>
      <w:r/>
      <w:r/>
    </w:p>
    <w:p>
      <w:pPr>
        <w:pStyle w:val="ListBullet"/>
        <w:spacing w:line="240" w:lineRule="auto"/>
        <w:ind w:left="720"/>
      </w:pPr>
      <w:r/>
      <w:r>
        <w:t>Katika nyakati za Biblia, kulikuwa na tofauti ndogo katika ya mtumishi na mtumwa kuliko ilivyo leo. Wote watumishi na watumwa walikuwa sehemu muhimu ya nyumba ya bwana wao na wengi walichukuliwa kama ndugu wa familia.</w:t>
      </w:r>
      <w:r/>
    </w:p>
    <w:p>
      <w:pPr>
        <w:pStyle w:val="ListBullet"/>
        <w:spacing w:line="240" w:lineRule="auto"/>
        <w:ind w:left="720"/>
      </w:pPr>
      <w:r/>
      <w:r>
        <w:t>Mtumwa ni aina ya mtumishi ambaye ni mali ya mtu anaye mfanyia kazi. Mtu anaye nunua mtumwa anaitwa "mmiliki" au "bwana." Mabwana wengine wanawatendea watumwa wao kwa ukatili sana, wakati wengine wana watendea vizuri.</w:t>
      </w:r>
      <w:r/>
    </w:p>
    <w:p>
      <w:pPr>
        <w:pStyle w:val="ListBullet"/>
        <w:spacing w:line="240" w:lineRule="auto"/>
        <w:ind w:left="720"/>
      </w:pPr>
      <w:r/>
      <w:r>
        <w:t>Zamani za kale, watu wengine kwa hiari walikuwa watumwa kwa mtu aliye wadai ilikulipa deni lao.</w:t>
      </w:r>
      <w:r/>
    </w:p>
    <w:p>
      <w:pPr>
        <w:pStyle w:val="ListBullet"/>
        <w:spacing w:line="240" w:lineRule="auto"/>
        <w:ind w:left="720"/>
      </w:pPr>
      <w:r/>
      <w:r>
        <w:t>Katika Biblia, maneno "mimi ni mtumishi wako" yalitumika kama alama ya heshima na huduma kwa mtu wa ngazi ya juu, kama mfalme. Haimanishi kwamba mtu anaye zungumza alikuwa mtumishi halisi.</w:t>
      </w:r>
      <w:r/>
    </w:p>
    <w:p>
      <w:pPr>
        <w:pStyle w:val="ListBullet"/>
        <w:spacing w:line="240" w:lineRule="auto"/>
        <w:ind w:left="720"/>
      </w:pPr>
      <w:r/>
      <w:r>
        <w:t>Katika Agano la Kale, manabii wa Mungu na watu wengine waliyo muabudu Mungu mara nyingi waliitwa "watumishi."</w:t>
      </w:r>
      <w:r/>
    </w:p>
    <w:p>
      <w:pPr>
        <w:pStyle w:val="ListBullet"/>
        <w:spacing w:line="240" w:lineRule="auto"/>
        <w:ind w:left="720"/>
      </w:pPr>
      <w:r/>
      <w:r>
        <w:t>Wakristo pia wanaitwa "watumwa wa haki," ambayo ni mfano unao linganisha uwaminifu wa kumtii Mungu kama mtu anavyo mtii bwana wake.</w:t>
      </w:r>
      <w:r/>
      <w:r/>
    </w:p>
    <w:p>
      <w:pPr>
        <w:pStyle w:val="Heading3"/>
      </w:pPr>
      <w:r>
        <w:t>mtumishi, mtumwa, utumwa</w:t>
      </w:r>
      <w:r/>
    </w:p>
    <w:p>
      <w:pPr>
        <w:pStyle w:val="Heading4"/>
      </w:pPr>
      <w:r>
        <w:t>Ufafanuzi</w:t>
      </w:r>
      <w:r/>
    </w:p>
    <w:p>
      <w:r/>
      <w:r>
        <w:t>Neno "mtumishi" la weza pia maanisha "mtumwa" na kumueleza mtu anaye mfanyia mtu mwingine kazi, iwe kwa uwamuzi au kwa lazima. Muktadha wa maneno yaliyo zunguka yanaweka dhahiri kuwa kama mtumishi au mtumwa ndiye anaye tajwa.</w:t>
      </w:r>
      <w:r/>
      <w:r/>
    </w:p>
    <w:p>
      <w:pPr>
        <w:pStyle w:val="ListBullet"/>
        <w:spacing w:line="240" w:lineRule="auto"/>
        <w:ind w:left="720"/>
      </w:pPr>
      <w:r/>
      <w:r>
        <w:t>Katika nyakati za Biblia, kulikuwa na tofauti ndogo katika ya mtumishi na mtumwa kuliko ilivyo leo. Wote watumishi na watumwa walikuwa sehemu muhimu ya nyumba ya bwana wao na wengi walichukuliwa kama ndugu wa familia.</w:t>
      </w:r>
      <w:r/>
    </w:p>
    <w:p>
      <w:pPr>
        <w:pStyle w:val="ListBullet"/>
        <w:spacing w:line="240" w:lineRule="auto"/>
        <w:ind w:left="720"/>
      </w:pPr>
      <w:r/>
      <w:r>
        <w:t>Mtumwa ni aina ya mtumishi ambaye ni mali ya mtu anaye mfanyia kazi. Mtu anaye nunua mtumwa anaitwa "mmiliki" au "bwana." Mabwana wengine wanawatendea watumwa wao kwa ukatili sana, wakati wengine wana watendea vizuri.</w:t>
      </w:r>
      <w:r/>
    </w:p>
    <w:p>
      <w:pPr>
        <w:pStyle w:val="ListBullet"/>
        <w:spacing w:line="240" w:lineRule="auto"/>
        <w:ind w:left="720"/>
      </w:pPr>
      <w:r/>
      <w:r>
        <w:t>Zamani za kale, watu wengine kwa hiari walikuwa watumwa kwa mtu aliye wadai ilikulipa deni lao.</w:t>
      </w:r>
      <w:r/>
    </w:p>
    <w:p>
      <w:pPr>
        <w:pStyle w:val="ListBullet"/>
        <w:spacing w:line="240" w:lineRule="auto"/>
        <w:ind w:left="720"/>
      </w:pPr>
      <w:r/>
      <w:r>
        <w:t>Katika Biblia, maneno "mimi ni mtumishi wako" yalitumika kama alama ya heshima na huduma kwa mtu wa ngazi ya juu, kama mfalme. Haimanishi kwamba mtu anaye zungumza alikuwa mtumishi halisi.</w:t>
      </w:r>
      <w:r/>
    </w:p>
    <w:p>
      <w:pPr>
        <w:pStyle w:val="ListBullet"/>
        <w:spacing w:line="240" w:lineRule="auto"/>
        <w:ind w:left="720"/>
      </w:pPr>
      <w:r/>
      <w:r>
        <w:t>Katika Agano la Kale, manabii wa Mungu na watu wengine waliyo muabudu Mungu mara nyingi waliitwa "watumishi."</w:t>
      </w:r>
      <w:r/>
    </w:p>
    <w:p>
      <w:pPr>
        <w:pStyle w:val="ListBullet"/>
        <w:spacing w:line="240" w:lineRule="auto"/>
        <w:ind w:left="720"/>
      </w:pPr>
      <w:r/>
      <w:r>
        <w:t>Wakristo pia wanaitwa "watumwa wa haki," ambayo ni mfano unao linganisha uwaminifu wa kumtii Mungu kama mtu anavyo mtii bwana wake.</w:t>
      </w:r>
      <w:r/>
      <w:r/>
    </w:p>
    <w:p>
      <w:pPr>
        <w:pStyle w:val="Heading3"/>
      </w:pPr>
      <w:r>
        <w:t>mtumishi, mtumwa, utumwa</w:t>
      </w:r>
      <w:r/>
    </w:p>
    <w:p>
      <w:pPr>
        <w:pStyle w:val="Heading4"/>
      </w:pPr>
      <w:r>
        <w:t>Ufafanuzi</w:t>
      </w:r>
      <w:r/>
    </w:p>
    <w:p>
      <w:r/>
      <w:r>
        <w:t>Neno "mtumishi" la weza pia maanisha "mtumwa" na kumueleza mtu anaye mfanyia mtu mwingine kazi, iwe kwa uwamuzi au kwa lazima. Muktadha wa maneno yaliyo zunguka yanaweka dhahiri kuwa kama mtumishi au mtumwa ndiye anaye tajwa.</w:t>
      </w:r>
      <w:r/>
      <w:r/>
    </w:p>
    <w:p>
      <w:pPr>
        <w:pStyle w:val="ListBullet"/>
        <w:spacing w:line="240" w:lineRule="auto"/>
        <w:ind w:left="720"/>
      </w:pPr>
      <w:r/>
      <w:r>
        <w:t>Katika nyakati za Biblia, kulikuwa na tofauti ndogo katika ya mtumishi na mtumwa kuliko ilivyo leo. Wote watumishi na watumwa walikuwa sehemu muhimu ya nyumba ya bwana wao na wengi walichukuliwa kama ndugu wa familia.</w:t>
      </w:r>
      <w:r/>
    </w:p>
    <w:p>
      <w:pPr>
        <w:pStyle w:val="ListBullet"/>
        <w:spacing w:line="240" w:lineRule="auto"/>
        <w:ind w:left="720"/>
      </w:pPr>
      <w:r/>
      <w:r>
        <w:t>Mtumwa ni aina ya mtumishi ambaye ni mali ya mtu anaye mfanyia kazi. Mtu anaye nunua mtumwa anaitwa "mmiliki" au "bwana." Mabwana wengine wanawatendea watumwa wao kwa ukatili sana, wakati wengine wana watendea vizuri.</w:t>
      </w:r>
      <w:r/>
    </w:p>
    <w:p>
      <w:pPr>
        <w:pStyle w:val="ListBullet"/>
        <w:spacing w:line="240" w:lineRule="auto"/>
        <w:ind w:left="720"/>
      </w:pPr>
      <w:r/>
      <w:r>
        <w:t>Zamani za kale, watu wengine kwa hiari walikuwa watumwa kwa mtu aliye wadai ilikulipa deni lao.</w:t>
      </w:r>
      <w:r/>
    </w:p>
    <w:p>
      <w:pPr>
        <w:pStyle w:val="ListBullet"/>
        <w:spacing w:line="240" w:lineRule="auto"/>
        <w:ind w:left="720"/>
      </w:pPr>
      <w:r/>
      <w:r>
        <w:t>Katika Biblia, maneno "mimi ni mtumishi wako" yalitumika kama alama ya heshima na huduma kwa mtu wa ngazi ya juu, kama mfalme. Haimanishi kwamba mtu anaye zungumza alikuwa mtumishi halisi.</w:t>
      </w:r>
      <w:r/>
    </w:p>
    <w:p>
      <w:pPr>
        <w:pStyle w:val="ListBullet"/>
        <w:spacing w:line="240" w:lineRule="auto"/>
        <w:ind w:left="720"/>
      </w:pPr>
      <w:r/>
      <w:r>
        <w:t>Katika Agano la Kale, manabii wa Mungu na watu wengine waliyo muabudu Mungu mara nyingi waliitwa "watumishi."</w:t>
      </w:r>
      <w:r/>
    </w:p>
    <w:p>
      <w:pPr>
        <w:pStyle w:val="ListBullet"/>
        <w:spacing w:line="240" w:lineRule="auto"/>
        <w:ind w:left="720"/>
      </w:pPr>
      <w:r/>
      <w:r>
        <w:t>Wakristo pia wanaitwa "watumwa wa haki," ambayo ni mfano unao linganisha uwaminifu wa kumtii Mungu kama mtu anavyo mtii bwana wake.</w:t>
      </w:r>
      <w:r/>
      <w:r/>
    </w:p>
    <w:p>
      <w:pPr>
        <w:pStyle w:val="Heading3"/>
      </w:pPr>
      <w:r>
        <w:t>mtumishi, mtumwa, utumwa</w:t>
      </w:r>
      <w:r/>
    </w:p>
    <w:p>
      <w:pPr>
        <w:pStyle w:val="Heading4"/>
      </w:pPr>
      <w:r>
        <w:t>Ufafanuzi</w:t>
      </w:r>
      <w:r/>
    </w:p>
    <w:p>
      <w:r/>
      <w:r>
        <w:t>Neno "mtumishi" la weza pia maanisha "mtumwa" na kumueleza mtu anaye mfanyia mtu mwingine kazi, iwe kwa uwamuzi au kwa lazima. Muktadha wa maneno yaliyo zunguka yanaweka dhahiri kuwa kama mtumishi au mtumwa ndiye anaye tajwa.</w:t>
      </w:r>
      <w:r/>
      <w:r/>
    </w:p>
    <w:p>
      <w:pPr>
        <w:pStyle w:val="ListBullet"/>
        <w:spacing w:line="240" w:lineRule="auto"/>
        <w:ind w:left="720"/>
      </w:pPr>
      <w:r/>
      <w:r>
        <w:t>Katika nyakati za Biblia, kulikuwa na tofauti ndogo katika ya mtumishi na mtumwa kuliko ilivyo leo. Wote watumishi na watumwa walikuwa sehemu muhimu ya nyumba ya bwana wao na wengi walichukuliwa kama ndugu wa familia.</w:t>
      </w:r>
      <w:r/>
    </w:p>
    <w:p>
      <w:pPr>
        <w:pStyle w:val="ListBullet"/>
        <w:spacing w:line="240" w:lineRule="auto"/>
        <w:ind w:left="720"/>
      </w:pPr>
      <w:r/>
      <w:r>
        <w:t>Mtumwa ni aina ya mtumishi ambaye ni mali ya mtu anaye mfanyia kazi. Mtu anaye nunua mtumwa anaitwa "mmiliki" au "bwana." Mabwana wengine wanawatendea watumwa wao kwa ukatili sana, wakati wengine wana watendea vizuri.</w:t>
      </w:r>
      <w:r/>
    </w:p>
    <w:p>
      <w:pPr>
        <w:pStyle w:val="ListBullet"/>
        <w:spacing w:line="240" w:lineRule="auto"/>
        <w:ind w:left="720"/>
      </w:pPr>
      <w:r/>
      <w:r>
        <w:t>Zamani za kale, watu wengine kwa hiari walikuwa watumwa kwa mtu aliye wadai ilikulipa deni lao.</w:t>
      </w:r>
      <w:r/>
    </w:p>
    <w:p>
      <w:pPr>
        <w:pStyle w:val="ListBullet"/>
        <w:spacing w:line="240" w:lineRule="auto"/>
        <w:ind w:left="720"/>
      </w:pPr>
      <w:r/>
      <w:r>
        <w:t>Katika Biblia, maneno "mimi ni mtumishi wako" yalitumika kama alama ya heshima na huduma kwa mtu wa ngazi ya juu, kama mfalme. Haimanishi kwamba mtu anaye zungumza alikuwa mtumishi halisi.</w:t>
      </w:r>
      <w:r/>
    </w:p>
    <w:p>
      <w:pPr>
        <w:pStyle w:val="ListBullet"/>
        <w:spacing w:line="240" w:lineRule="auto"/>
        <w:ind w:left="720"/>
      </w:pPr>
      <w:r/>
      <w:r>
        <w:t>Katika Agano la Kale, manabii wa Mungu na watu wengine waliyo muabudu Mungu mara nyingi waliitwa "watumishi."</w:t>
      </w:r>
      <w:r/>
    </w:p>
    <w:p>
      <w:pPr>
        <w:pStyle w:val="ListBullet"/>
        <w:spacing w:line="240" w:lineRule="auto"/>
        <w:ind w:left="720"/>
      </w:pPr>
      <w:r/>
      <w:r>
        <w:t>Wakristo pia wanaitwa "watumwa wa haki," ambayo ni mfano unao linganisha uwaminifu wa kumtii Mungu kama mtu anavyo mtii bwana wake.</w:t>
      </w:r>
      <w:r/>
      <w:r/>
    </w:p>
    <w:p>
      <w:pPr>
        <w:pStyle w:val="Heading3"/>
      </w:pPr>
      <w:r>
        <w:t>mtumishi, mtumwa, utumwa</w:t>
      </w:r>
      <w:r/>
    </w:p>
    <w:p>
      <w:pPr>
        <w:pStyle w:val="Heading4"/>
      </w:pPr>
      <w:r>
        <w:t>Ufafanuzi</w:t>
      </w:r>
      <w:r/>
    </w:p>
    <w:p>
      <w:r/>
      <w:r>
        <w:t>Neno "mtumishi" la weza pia maanisha "mtumwa" na kumueleza mtu anaye mfanyia mtu mwingine kazi, iwe kwa uwamuzi au kwa lazima. Muktadha wa maneno yaliyo zunguka yanaweka dhahiri kuwa kama mtumishi au mtumwa ndiye anaye tajwa.</w:t>
      </w:r>
      <w:r/>
      <w:r/>
    </w:p>
    <w:p>
      <w:pPr>
        <w:pStyle w:val="ListBullet"/>
        <w:spacing w:line="240" w:lineRule="auto"/>
        <w:ind w:left="720"/>
      </w:pPr>
      <w:r/>
      <w:r>
        <w:t>Katika nyakati za Biblia, kulikuwa na tofauti ndogo katika ya mtumishi na mtumwa kuliko ilivyo leo. Wote watumishi na watumwa walikuwa sehemu muhimu ya nyumba ya bwana wao na wengi walichukuliwa kama ndugu wa familia.</w:t>
      </w:r>
      <w:r/>
    </w:p>
    <w:p>
      <w:pPr>
        <w:pStyle w:val="ListBullet"/>
        <w:spacing w:line="240" w:lineRule="auto"/>
        <w:ind w:left="720"/>
      </w:pPr>
      <w:r/>
      <w:r>
        <w:t>Mtumwa ni aina ya mtumishi ambaye ni mali ya mtu anaye mfanyia kazi. Mtu anaye nunua mtumwa anaitwa "mmiliki" au "bwana." Mabwana wengine wanawatendea watumwa wao kwa ukatili sana, wakati wengine wana watendea vizuri.</w:t>
      </w:r>
      <w:r/>
    </w:p>
    <w:p>
      <w:pPr>
        <w:pStyle w:val="ListBullet"/>
        <w:spacing w:line="240" w:lineRule="auto"/>
        <w:ind w:left="720"/>
      </w:pPr>
      <w:r/>
      <w:r>
        <w:t>Zamani za kale, watu wengine kwa hiari walikuwa watumwa kwa mtu aliye wadai ilikulipa deni lao.</w:t>
      </w:r>
      <w:r/>
    </w:p>
    <w:p>
      <w:pPr>
        <w:pStyle w:val="ListBullet"/>
        <w:spacing w:line="240" w:lineRule="auto"/>
        <w:ind w:left="720"/>
      </w:pPr>
      <w:r/>
      <w:r>
        <w:t>Katika Biblia, maneno "mimi ni mtumishi wako" yalitumika kama alama ya heshima na huduma kwa mtu wa ngazi ya juu, kama mfalme. Haimanishi kwamba mtu anaye zungumza alikuwa mtumishi halisi.</w:t>
      </w:r>
      <w:r/>
    </w:p>
    <w:p>
      <w:pPr>
        <w:pStyle w:val="ListBullet"/>
        <w:spacing w:line="240" w:lineRule="auto"/>
        <w:ind w:left="720"/>
      </w:pPr>
      <w:r/>
      <w:r>
        <w:t>Katika Agano la Kale, manabii wa Mungu na watu wengine waliyo muabudu Mungu mara nyingi waliitwa "watumishi."</w:t>
      </w:r>
      <w:r/>
    </w:p>
    <w:p>
      <w:pPr>
        <w:pStyle w:val="ListBullet"/>
        <w:spacing w:line="240" w:lineRule="auto"/>
        <w:ind w:left="720"/>
      </w:pPr>
      <w:r/>
      <w:r>
        <w:t>Wakristo pia wanaitwa "watumwa wa haki," ambayo ni mfano unao linganisha uwaminifu wa kumtii Mungu kama mtu anavyo mtii bwana wake.</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muda</w:t>
      </w:r>
      <w:r/>
    </w:p>
    <w:p>
      <w:pPr>
        <w:pStyle w:val="Heading4"/>
      </w:pPr>
      <w:r>
        <w:t>Ufafanuzi</w:t>
      </w:r>
      <w:r/>
    </w:p>
    <w:p>
      <w:r/>
      <w:r>
        <w:t>Katika Biblia neno "muda" utumika sana kama fumbo kueleza wakati maalumu au kipindi cha muda fulani matukio yametokea. Lina maana sawa na "umri" au "wakati."</w:t>
      </w:r>
      <w:r/>
      <w:r/>
    </w:p>
    <w:p>
      <w:pPr>
        <w:pStyle w:val="ListBullet"/>
        <w:spacing w:line="240" w:lineRule="auto"/>
        <w:ind w:left="720"/>
      </w:pPr>
      <w:r/>
      <w:r>
        <w:t>Danieli na Ufunuo unaeleza "muda" wa kipindi kigumu au dhiki itakayo kuja duniani.</w:t>
      </w:r>
      <w:r/>
    </w:p>
    <w:p>
      <w:pPr>
        <w:pStyle w:val="ListBullet"/>
        <w:spacing w:line="240" w:lineRule="auto"/>
        <w:ind w:left="720"/>
      </w:pPr>
      <w:r/>
      <w:r>
        <w:t>Katika maneno "muda, mida, na nusu muda" neno "muda" lina maana ya "mwaka." Haya manano yanaeleza kipindi cha nusu mwaka wakati wa dhiki kuu mwisho wa muda huu uliyopo.</w:t>
      </w:r>
      <w:r/>
    </w:p>
    <w:p>
      <w:pPr>
        <w:pStyle w:val="ListBullet"/>
        <w:spacing w:line="240" w:lineRule="auto"/>
        <w:ind w:left="720"/>
      </w:pPr>
      <w:r/>
      <w:r>
        <w:t>Maneno kama "wakati wa pili" au "mara nyingi" ueleza idadi ya marudio kitu kilicho tokea.</w:t>
      </w:r>
      <w:r/>
    </w:p>
    <w:p>
      <w:pPr>
        <w:pStyle w:val="ListBullet"/>
        <w:spacing w:line="240" w:lineRule="auto"/>
        <w:ind w:left="720"/>
      </w:pPr>
      <w:r/>
      <w:r>
        <w:t>Kulingana na muktadha, neno "muda" uweza tafsiriwa kama, "majira" au "kipindi cha muda"</w:t>
      </w:r>
      <w:r/>
      <w:r/>
    </w:p>
    <w:p>
      <w:pPr>
        <w:pStyle w:val="Heading3"/>
      </w:pPr>
      <w:r>
        <w:t>muhudumu, huduma</w:t>
      </w:r>
      <w:r/>
    </w:p>
    <w:p>
      <w:pPr>
        <w:pStyle w:val="Heading4"/>
      </w:pPr>
      <w:r>
        <w:t>Ufafanuzi</w:t>
      </w:r>
      <w:r/>
    </w:p>
    <w:p>
      <w:r/>
      <w:r>
        <w:t>Katika Biblia, maneno "muhudumu" na "huduma" ya husu kutumikia wengine kwa mafundisho kuhusu Mungu na kujali mahitaji yao ya kiroho. Neno "muhudumu" pia laweza eleza mtu anaye tumikia watu kwa namna hii.</w:t>
      </w:r>
      <w:r/>
      <w:r/>
    </w:p>
    <w:p>
      <w:pPr>
        <w:pStyle w:val="ListBullet"/>
        <w:spacing w:line="240" w:lineRule="auto"/>
        <w:ind w:left="720"/>
      </w:pPr>
      <w:r/>
      <w:r>
        <w:t>Katika Agano la Kale, makuhani "walitumika" kwa Mungu ndani ya hekalu kwa kutoa sadaka za dhabihu kwake.</w:t>
      </w:r>
      <w:r/>
    </w:p>
    <w:p>
      <w:pPr>
        <w:pStyle w:val="ListBullet"/>
        <w:spacing w:line="240" w:lineRule="auto"/>
        <w:ind w:left="720"/>
      </w:pPr>
      <w:r/>
      <w:r>
        <w:t>"Huduma" zao pia ilihusisha kuhudumia hekalu na kutoa maombi kwa Mungu kwa niaba ya watu.</w:t>
      </w:r>
      <w:r/>
    </w:p>
    <w:p>
      <w:pPr>
        <w:pStyle w:val="ListBullet"/>
        <w:spacing w:line="240" w:lineRule="auto"/>
        <w:ind w:left="720"/>
      </w:pPr>
      <w:r/>
      <w:r>
        <w:t>Katika Agano Jipya, "muhudumu" wa injili alikuwa mtu aliye fundisha watu wengine ujumbe wa wokovu kupitia imani ya Yesu. Wakati mwingine muhudumu anatwa "mtumishi"</w:t>
      </w:r>
      <w:r/>
    </w:p>
    <w:p>
      <w:pPr>
        <w:pStyle w:val="ListBullet"/>
        <w:spacing w:line="240" w:lineRule="auto"/>
        <w:ind w:left="720"/>
      </w:pPr>
      <w:r/>
      <w:r>
        <w:t>Kazi ya kuhudumu kwa watu yaweza maanisha kuwatumikia kiroho kwa kuwa fundisha kuhusu Mungu.</w:t>
      </w:r>
      <w:r/>
      <w:r/>
    </w:p>
    <w:p>
      <w:pPr>
        <w:pStyle w:val="Heading3"/>
      </w:pPr>
      <w:r>
        <w:t>muhuri, kutia muhuri</w:t>
      </w:r>
      <w:r/>
    </w:p>
    <w:p>
      <w:pPr>
        <w:pStyle w:val="Heading4"/>
      </w:pPr>
      <w:r>
        <w:t>Ufafanuzi</w:t>
      </w:r>
      <w:r/>
    </w:p>
    <w:p>
      <w:r/>
      <w:r>
        <w:t>Kutia muhuri kitu ina maana ya kufunga kwa kitu ambacho inafanya ngumu kufungua pasipo kuvunja muhuri.</w:t>
      </w:r>
      <w:r/>
      <w:r/>
    </w:p>
    <w:p>
      <w:pPr>
        <w:pStyle w:val="ListBullet"/>
        <w:spacing w:line="240" w:lineRule="auto"/>
        <w:ind w:left="720"/>
      </w:pPr>
      <w:r/>
      <w:r>
        <w:t>Mara nyingi muhuri unatiwa alama ya kuonyesha mmiliki.</w:t>
      </w:r>
      <w:r/>
    </w:p>
    <w:p>
      <w:pPr>
        <w:pStyle w:val="ListBullet"/>
        <w:spacing w:line="240" w:lineRule="auto"/>
        <w:ind w:left="720"/>
      </w:pPr>
      <w:r/>
      <w:r>
        <w:t>Nta iliyo yayushwa ilitumika kueka muhuri barua au nyaraka zilizo itaji kulindwa. Nta ilipo pata baridi na kuwa ngumu, barua haikuweza kufunguliwa pasipo kuvunja nta ya muhuri.</w:t>
      </w:r>
      <w:r/>
    </w:p>
    <w:p>
      <w:pPr>
        <w:pStyle w:val="ListBullet"/>
        <w:spacing w:line="240" w:lineRule="auto"/>
        <w:ind w:left="720"/>
      </w:pPr>
      <w:r/>
      <w:r>
        <w:t>Kama muhuri uliweka katika jiwe mbele ya kaburi la Yesu kuweza kuzuia ye yote asisogeze jiwe.</w:t>
      </w:r>
      <w:r/>
    </w:p>
    <w:p>
      <w:pPr>
        <w:pStyle w:val="ListBullet"/>
        <w:spacing w:line="240" w:lineRule="auto"/>
        <w:ind w:left="720"/>
      </w:pPr>
      <w:r/>
      <w:r>
        <w:t>Paulo kwa fumbo ana mtaja Roho Mtakatifu kama "muhuri" kuonyesha kuwa wokovu wetu ni wa salama.</w:t>
      </w:r>
      <w:r/>
      <w:r/>
    </w:p>
    <w:p>
      <w:pPr>
        <w:pStyle w:val="Heading3"/>
      </w:pPr>
      <w:r>
        <w:t>muhuri, kutia muhuri</w:t>
      </w:r>
      <w:r/>
    </w:p>
    <w:p>
      <w:pPr>
        <w:pStyle w:val="Heading4"/>
      </w:pPr>
      <w:r>
        <w:t>Ufafanuzi</w:t>
      </w:r>
      <w:r/>
    </w:p>
    <w:p>
      <w:r/>
      <w:r>
        <w:t>Kutia muhuri kitu ina maana ya kufunga kwa kitu ambacho inafanya ngumu kufungua pasipo kuvunja muhuri.</w:t>
      </w:r>
      <w:r/>
      <w:r/>
    </w:p>
    <w:p>
      <w:pPr>
        <w:pStyle w:val="ListBullet"/>
        <w:spacing w:line="240" w:lineRule="auto"/>
        <w:ind w:left="720"/>
      </w:pPr>
      <w:r/>
      <w:r>
        <w:t>Mara nyingi muhuri unatiwa alama ya kuonyesha mmiliki.</w:t>
      </w:r>
      <w:r/>
    </w:p>
    <w:p>
      <w:pPr>
        <w:pStyle w:val="ListBullet"/>
        <w:spacing w:line="240" w:lineRule="auto"/>
        <w:ind w:left="720"/>
      </w:pPr>
      <w:r/>
      <w:r>
        <w:t>Nta iliyo yayushwa ilitumika kueka muhuri barua au nyaraka zilizo itaji kulindwa. Nta ilipo pata baridi na kuwa ngumu, barua haikuweza kufunguliwa pasipo kuvunja nta ya muhuri.</w:t>
      </w:r>
      <w:r/>
    </w:p>
    <w:p>
      <w:pPr>
        <w:pStyle w:val="ListBullet"/>
        <w:spacing w:line="240" w:lineRule="auto"/>
        <w:ind w:left="720"/>
      </w:pPr>
      <w:r/>
      <w:r>
        <w:t>Kama muhuri uliweka katika jiwe mbele ya kaburi la Yesu kuweza kuzuia ye yote asisogeze jiwe.</w:t>
      </w:r>
      <w:r/>
    </w:p>
    <w:p>
      <w:pPr>
        <w:pStyle w:val="ListBullet"/>
        <w:spacing w:line="240" w:lineRule="auto"/>
        <w:ind w:left="720"/>
      </w:pPr>
      <w:r/>
      <w:r>
        <w:t>Paulo kwa fumbo ana mtaja Roho Mtakatifu kama "muhuri" kuonyesha kuwa wokovu wetu ni wa salama.</w:t>
      </w:r>
      <w:r/>
      <w:r/>
    </w:p>
    <w:p>
      <w:pPr>
        <w:pStyle w:val="Heading3"/>
      </w:pPr>
      <w:r>
        <w:t>muhuri, kutia muhuri</w:t>
      </w:r>
      <w:r/>
    </w:p>
    <w:p>
      <w:pPr>
        <w:pStyle w:val="Heading4"/>
      </w:pPr>
      <w:r>
        <w:t>Ufafanuzi</w:t>
      </w:r>
      <w:r/>
    </w:p>
    <w:p>
      <w:r/>
      <w:r>
        <w:t>Kutia muhuri kitu ina maana ya kufunga kwa kitu ambacho inafanya ngumu kufungua pasipo kuvunja muhuri.</w:t>
      </w:r>
      <w:r/>
      <w:r/>
    </w:p>
    <w:p>
      <w:pPr>
        <w:pStyle w:val="ListBullet"/>
        <w:spacing w:line="240" w:lineRule="auto"/>
        <w:ind w:left="720"/>
      </w:pPr>
      <w:r/>
      <w:r>
        <w:t>Mara nyingi muhuri unatiwa alama ya kuonyesha mmiliki.</w:t>
      </w:r>
      <w:r/>
    </w:p>
    <w:p>
      <w:pPr>
        <w:pStyle w:val="ListBullet"/>
        <w:spacing w:line="240" w:lineRule="auto"/>
        <w:ind w:left="720"/>
      </w:pPr>
      <w:r/>
      <w:r>
        <w:t>Nta iliyo yayushwa ilitumika kueka muhuri barua au nyaraka zilizo itaji kulindwa. Nta ilipo pata baridi na kuwa ngumu, barua haikuweza kufunguliwa pasipo kuvunja nta ya muhuri.</w:t>
      </w:r>
      <w:r/>
    </w:p>
    <w:p>
      <w:pPr>
        <w:pStyle w:val="ListBullet"/>
        <w:spacing w:line="240" w:lineRule="auto"/>
        <w:ind w:left="720"/>
      </w:pPr>
      <w:r/>
      <w:r>
        <w:t>Kama muhuri uliweka katika jiwe mbele ya kaburi la Yesu kuweza kuzuia ye yote asisogeze jiwe.</w:t>
      </w:r>
      <w:r/>
    </w:p>
    <w:p>
      <w:pPr>
        <w:pStyle w:val="ListBullet"/>
        <w:spacing w:line="240" w:lineRule="auto"/>
        <w:ind w:left="720"/>
      </w:pPr>
      <w:r/>
      <w:r>
        <w:t>Paulo kwa fumbo ana mtaja Roho Mtakatifu kama "muhuri" kuonyesha kuwa wokovu wetu ni wa salama.</w:t>
      </w:r>
      <w:r/>
      <w:r/>
    </w:p>
    <w:p>
      <w:pPr>
        <w:pStyle w:val="Heading3"/>
      </w:pPr>
      <w:r>
        <w:t>muhuri, kutia muhuri</w:t>
      </w:r>
      <w:r/>
    </w:p>
    <w:p>
      <w:pPr>
        <w:pStyle w:val="Heading4"/>
      </w:pPr>
      <w:r>
        <w:t>Ufafanuzi</w:t>
      </w:r>
      <w:r/>
    </w:p>
    <w:p>
      <w:r/>
      <w:r>
        <w:t>Kutia muhuri kitu ina maana ya kufunga kwa kitu ambacho inafanya ngumu kufungua pasipo kuvunja muhuri.</w:t>
      </w:r>
      <w:r/>
      <w:r/>
    </w:p>
    <w:p>
      <w:pPr>
        <w:pStyle w:val="ListBullet"/>
        <w:spacing w:line="240" w:lineRule="auto"/>
        <w:ind w:left="720"/>
      </w:pPr>
      <w:r/>
      <w:r>
        <w:t>Mara nyingi muhuri unatiwa alama ya kuonyesha mmiliki.</w:t>
      </w:r>
      <w:r/>
    </w:p>
    <w:p>
      <w:pPr>
        <w:pStyle w:val="ListBullet"/>
        <w:spacing w:line="240" w:lineRule="auto"/>
        <w:ind w:left="720"/>
      </w:pPr>
      <w:r/>
      <w:r>
        <w:t>Nta iliyo yayushwa ilitumika kueka muhuri barua au nyaraka zilizo itaji kulindwa. Nta ilipo pata baridi na kuwa ngumu, barua haikuweza kufunguliwa pasipo kuvunja nta ya muhuri.</w:t>
      </w:r>
      <w:r/>
    </w:p>
    <w:p>
      <w:pPr>
        <w:pStyle w:val="ListBullet"/>
        <w:spacing w:line="240" w:lineRule="auto"/>
        <w:ind w:left="720"/>
      </w:pPr>
      <w:r/>
      <w:r>
        <w:t>Kama muhuri uliweka katika jiwe mbele ya kaburi la Yesu kuweza kuzuia ye yote asisogeze jiwe.</w:t>
      </w:r>
      <w:r/>
    </w:p>
    <w:p>
      <w:pPr>
        <w:pStyle w:val="ListBullet"/>
        <w:spacing w:line="240" w:lineRule="auto"/>
        <w:ind w:left="720"/>
      </w:pPr>
      <w:r/>
      <w:r>
        <w:t>Paulo kwa fumbo ana mtaja Roho Mtakatifu kama "muhuri" kuonyesha kuwa wokovu wetu ni wa salama.</w:t>
      </w:r>
      <w:r/>
      <w:r/>
    </w:p>
    <w:p>
      <w:pPr>
        <w:pStyle w:val="Heading3"/>
      </w:pPr>
      <w:r>
        <w:t>muhuri, kutia muhuri</w:t>
      </w:r>
      <w:r/>
    </w:p>
    <w:p>
      <w:pPr>
        <w:pStyle w:val="Heading4"/>
      </w:pPr>
      <w:r>
        <w:t>Ufafanuzi</w:t>
      </w:r>
      <w:r/>
    </w:p>
    <w:p>
      <w:r/>
      <w:r>
        <w:t>Kutia muhuri kitu ina maana ya kufunga kwa kitu ambacho inafanya ngumu kufungua pasipo kuvunja muhuri.</w:t>
      </w:r>
      <w:r/>
      <w:r/>
    </w:p>
    <w:p>
      <w:pPr>
        <w:pStyle w:val="ListBullet"/>
        <w:spacing w:line="240" w:lineRule="auto"/>
        <w:ind w:left="720"/>
      </w:pPr>
      <w:r/>
      <w:r>
        <w:t>Mara nyingi muhuri unatiwa alama ya kuonyesha mmiliki.</w:t>
      </w:r>
      <w:r/>
    </w:p>
    <w:p>
      <w:pPr>
        <w:pStyle w:val="ListBullet"/>
        <w:spacing w:line="240" w:lineRule="auto"/>
        <w:ind w:left="720"/>
      </w:pPr>
      <w:r/>
      <w:r>
        <w:t>Nta iliyo yayushwa ilitumika kueka muhuri barua au nyaraka zilizo itaji kulindwa. Nta ilipo pata baridi na kuwa ngumu, barua haikuweza kufunguliwa pasipo kuvunja nta ya muhuri.</w:t>
      </w:r>
      <w:r/>
    </w:p>
    <w:p>
      <w:pPr>
        <w:pStyle w:val="ListBullet"/>
        <w:spacing w:line="240" w:lineRule="auto"/>
        <w:ind w:left="720"/>
      </w:pPr>
      <w:r/>
      <w:r>
        <w:t>Kama muhuri uliweka katika jiwe mbele ya kaburi la Yesu kuweza kuzuia ye yote asisogeze jiwe.</w:t>
      </w:r>
      <w:r/>
    </w:p>
    <w:p>
      <w:pPr>
        <w:pStyle w:val="ListBullet"/>
        <w:spacing w:line="240" w:lineRule="auto"/>
        <w:ind w:left="720"/>
      </w:pPr>
      <w:r/>
      <w:r>
        <w:t>Paulo kwa fumbo ana mtaja Roho Mtakatifu kama "muhuri" kuonyesha kuwa wokovu wetu ni wa salama.</w:t>
      </w:r>
      <w:r/>
      <w:r/>
    </w:p>
    <w:p>
      <w:pPr>
        <w:pStyle w:val="Heading3"/>
      </w:pPr>
      <w:r>
        <w:t>muujiza, ajabu, ishara</w:t>
      </w:r>
      <w:r/>
    </w:p>
    <w:p>
      <w:pPr>
        <w:pStyle w:val="Heading4"/>
      </w:pPr>
      <w:r>
        <w:t>Ufafanuzi</w:t>
      </w:r>
      <w:r/>
    </w:p>
    <w:p>
      <w:r/>
      <w:r>
        <w:t>"Muujiza" ni kitu kinacho shangaza ambacho hakiwezekani pasipo Mungu kusababisha kitokee.</w:t>
      </w:r>
      <w:r/>
      <w:r/>
    </w:p>
    <w:p>
      <w:pPr>
        <w:pStyle w:val="ListBullet"/>
        <w:spacing w:line="240" w:lineRule="auto"/>
        <w:ind w:left="720"/>
      </w:pPr>
      <w:r/>
      <w:r>
        <w:t>Mifano ya miujiza Yesu aliyo fanya ni kutuliza dhoruba na kumponya kipofu.</w:t>
      </w:r>
      <w:r/>
    </w:p>
    <w:p>
      <w:pPr>
        <w:pStyle w:val="ListBullet"/>
        <w:spacing w:line="240" w:lineRule="auto"/>
        <w:ind w:left="720"/>
      </w:pPr>
      <w:r/>
      <w:r>
        <w:t>Miujiza wakati mwingine inaitwa "maajabu" kwasababu ina sababisha watu kujawa na mshangao au kustaajabika.</w:t>
      </w:r>
      <w:r/>
    </w:p>
    <w:p>
      <w:pPr>
        <w:pStyle w:val="ListBullet"/>
        <w:spacing w:line="240" w:lineRule="auto"/>
        <w:ind w:left="720"/>
      </w:pPr>
      <w:r/>
      <w:r>
        <w:t>Neno "ajabu" pia laweza kwa ujumla kueleza nguvu za Mungu, kama alivyo umba mbingu na nchi.</w:t>
      </w:r>
      <w:r/>
    </w:p>
    <w:p>
      <w:pPr>
        <w:pStyle w:val="ListBullet"/>
        <w:spacing w:line="240" w:lineRule="auto"/>
        <w:ind w:left="720"/>
      </w:pPr>
      <w:r/>
      <w:r>
        <w:t>Miujiza pia ya weza itwa "ishara" kwasababu inatumika kama kiashiria au ushaidi kwamba Mungu ni mwenye nguvu kamilifu juu ya ulimwengu.</w:t>
      </w:r>
      <w:r/>
    </w:p>
    <w:p>
      <w:pPr>
        <w:pStyle w:val="ListBullet"/>
        <w:spacing w:line="240" w:lineRule="auto"/>
        <w:ind w:left="720"/>
      </w:pPr>
      <w:r/>
      <w:r>
        <w:t>Miujiza mingine ilikuwa matendo ya urejesho wa Mungu, kama vile alipo waokoa Waisraeli kutoka utumwani Misri na alipo mlinda Danieli kuto umizwa na simba.</w:t>
      </w:r>
      <w:r/>
    </w:p>
    <w:p>
      <w:pPr>
        <w:pStyle w:val="ListBullet"/>
        <w:spacing w:line="240" w:lineRule="auto"/>
        <w:ind w:left="720"/>
      </w:pPr>
      <w:r/>
      <w:r>
        <w:t>Maajabu mengine yalikuwa matendo ya hukumu ya Mungu, kama alivyo tuma garika ulimwenguni kote kipindi cha Nuhu na alipo leta mapigo katika nchi ya Misri kipindi cha Musa.</w:t>
      </w:r>
      <w:r/>
    </w:p>
    <w:p>
      <w:pPr>
        <w:pStyle w:val="ListBullet"/>
        <w:spacing w:line="240" w:lineRule="auto"/>
        <w:ind w:left="720"/>
      </w:pPr>
      <w:r/>
      <w:r>
        <w:t>Miujiza mingi ya Mungu ilikuwa uponyaji wa mwili wa wagonjwa au kuleta wafu kuwa hai.</w:t>
      </w:r>
      <w:r/>
      <w:r/>
    </w:p>
    <w:p>
      <w:pPr>
        <w:pStyle w:val="Heading3"/>
      </w:pPr>
      <w:r>
        <w:t>muujiza, ajabu, ishara</w:t>
      </w:r>
      <w:r/>
    </w:p>
    <w:p>
      <w:pPr>
        <w:pStyle w:val="Heading4"/>
      </w:pPr>
      <w:r>
        <w:t>Ufafanuzi</w:t>
      </w:r>
      <w:r/>
    </w:p>
    <w:p>
      <w:r/>
      <w:r>
        <w:t>"Muujiza" ni kitu kinacho shangaza ambacho hakiwezekani pasipo Mungu kusababisha kitokee.</w:t>
      </w:r>
      <w:r/>
      <w:r/>
    </w:p>
    <w:p>
      <w:pPr>
        <w:pStyle w:val="ListBullet"/>
        <w:spacing w:line="240" w:lineRule="auto"/>
        <w:ind w:left="720"/>
      </w:pPr>
      <w:r/>
      <w:r>
        <w:t>Mifano ya miujiza Yesu aliyo fanya ni kutuliza dhoruba na kumponya kipofu.</w:t>
      </w:r>
      <w:r/>
    </w:p>
    <w:p>
      <w:pPr>
        <w:pStyle w:val="ListBullet"/>
        <w:spacing w:line="240" w:lineRule="auto"/>
        <w:ind w:left="720"/>
      </w:pPr>
      <w:r/>
      <w:r>
        <w:t>Miujiza wakati mwingine inaitwa "maajabu" kwasababu ina sababisha watu kujawa na mshangao au kustaajabika.</w:t>
      </w:r>
      <w:r/>
    </w:p>
    <w:p>
      <w:pPr>
        <w:pStyle w:val="ListBullet"/>
        <w:spacing w:line="240" w:lineRule="auto"/>
        <w:ind w:left="720"/>
      </w:pPr>
      <w:r/>
      <w:r>
        <w:t>Neno "ajabu" pia laweza kwa ujumla kueleza nguvu za Mungu, kama alivyo umba mbingu na nchi.</w:t>
      </w:r>
      <w:r/>
    </w:p>
    <w:p>
      <w:pPr>
        <w:pStyle w:val="ListBullet"/>
        <w:spacing w:line="240" w:lineRule="auto"/>
        <w:ind w:left="720"/>
      </w:pPr>
      <w:r/>
      <w:r>
        <w:t>Miujiza pia ya weza itwa "ishara" kwasababu inatumika kama kiashiria au ushaidi kwamba Mungu ni mwenye nguvu kamilifu juu ya ulimwengu.</w:t>
      </w:r>
      <w:r/>
    </w:p>
    <w:p>
      <w:pPr>
        <w:pStyle w:val="ListBullet"/>
        <w:spacing w:line="240" w:lineRule="auto"/>
        <w:ind w:left="720"/>
      </w:pPr>
      <w:r/>
      <w:r>
        <w:t>Miujiza mingine ilikuwa matendo ya urejesho wa Mungu, kama vile alipo waokoa Waisraeli kutoka utumwani Misri na alipo mlinda Danieli kuto umizwa na simba.</w:t>
      </w:r>
      <w:r/>
    </w:p>
    <w:p>
      <w:pPr>
        <w:pStyle w:val="ListBullet"/>
        <w:spacing w:line="240" w:lineRule="auto"/>
        <w:ind w:left="720"/>
      </w:pPr>
      <w:r/>
      <w:r>
        <w:t>Maajabu mengine yalikuwa matendo ya hukumu ya Mungu, kama alivyo tuma garika ulimwenguni kote kipindi cha Nuhu na alipo leta mapigo katika nchi ya Misri kipindi cha Musa.</w:t>
      </w:r>
      <w:r/>
    </w:p>
    <w:p>
      <w:pPr>
        <w:pStyle w:val="ListBullet"/>
        <w:spacing w:line="240" w:lineRule="auto"/>
        <w:ind w:left="720"/>
      </w:pPr>
      <w:r/>
      <w:r>
        <w:t>Miujiza mingi ya Mungu ilikuwa uponyaji wa mwili wa wagonjwa au kuleta wafu kuwa hai.</w:t>
      </w:r>
      <w:r/>
      <w:r/>
    </w:p>
    <w:p>
      <w:pPr>
        <w:pStyle w:val="Heading3"/>
      </w:pPr>
      <w:r>
        <w:t>mwalimu,Mwalimu</w:t>
      </w:r>
      <w:r/>
    </w:p>
    <w:p>
      <w:pPr>
        <w:pStyle w:val="Heading4"/>
      </w:pPr>
      <w:r>
        <w:t>Ufafanuzi</w:t>
      </w:r>
      <w:r/>
    </w:p>
    <w:p>
      <w:r/>
      <w:r>
        <w:t>Mwalimu ni mtu anaye toa taarifa mpya. Waalimu wanasaidiana kupata na kutumia maarifa na ujuzi.</w:t>
      </w:r>
      <w:r/>
      <w:r/>
    </w:p>
    <w:p>
      <w:pPr>
        <w:pStyle w:val="ListBullet"/>
        <w:spacing w:line="240" w:lineRule="auto"/>
        <w:ind w:left="720"/>
      </w:pPr>
      <w:r/>
      <w:r>
        <w:t>Katika Biblia, neno "mwalimu" linatumika kwa namna maalumu kumueleza mtu anaye fundisha kuhusu Mungu. Haimuelezi mwalimu wa shule.</w:t>
      </w:r>
      <w:r/>
    </w:p>
    <w:p>
      <w:pPr>
        <w:pStyle w:val="ListBullet"/>
        <w:spacing w:line="240" w:lineRule="auto"/>
        <w:ind w:left="720"/>
      </w:pPr>
      <w:r/>
      <w:r>
        <w:t>Watu wanao jifunza kutoka kwa mwalimu wanaitwa "wanafunzi."</w:t>
      </w:r>
      <w:r/>
    </w:p>
    <w:p>
      <w:pPr>
        <w:pStyle w:val="ListBullet"/>
        <w:spacing w:line="240" w:lineRule="auto"/>
        <w:ind w:left="720"/>
      </w:pPr>
      <w:r/>
      <w:r>
        <w:t>Katika baadhi ya fasiri za Biblia, hili jina limewekwa herufi kubwa ("Mwalimu") wakati linapo tumika kama jina la Yesu.</w:t>
      </w:r>
      <w:r/>
      <w:r/>
    </w:p>
    <w:p>
      <w:pPr>
        <w:pStyle w:val="Heading3"/>
      </w:pPr>
      <w:r>
        <w:t>mwalimu,Mwalimu</w:t>
      </w:r>
      <w:r/>
    </w:p>
    <w:p>
      <w:pPr>
        <w:pStyle w:val="Heading4"/>
      </w:pPr>
      <w:r>
        <w:t>Ufafanuzi</w:t>
      </w:r>
      <w:r/>
    </w:p>
    <w:p>
      <w:r/>
      <w:r>
        <w:t>Mwalimu ni mtu anaye toa taarifa mpya. Waalimu wanasaidiana kupata na kutumia maarifa na ujuzi.</w:t>
      </w:r>
      <w:r/>
      <w:r/>
    </w:p>
    <w:p>
      <w:pPr>
        <w:pStyle w:val="ListBullet"/>
        <w:spacing w:line="240" w:lineRule="auto"/>
        <w:ind w:left="720"/>
      </w:pPr>
      <w:r/>
      <w:r>
        <w:t>Katika Biblia, neno "mwalimu" linatumika kwa namna maalumu kumueleza mtu anaye fundisha kuhusu Mungu. Haimuelezi mwalimu wa shule.</w:t>
      </w:r>
      <w:r/>
    </w:p>
    <w:p>
      <w:pPr>
        <w:pStyle w:val="ListBullet"/>
        <w:spacing w:line="240" w:lineRule="auto"/>
        <w:ind w:left="720"/>
      </w:pPr>
      <w:r/>
      <w:r>
        <w:t>Watu wanao jifunza kutoka kwa mwalimu wanaitwa "wanafunzi."</w:t>
      </w:r>
      <w:r/>
    </w:p>
    <w:p>
      <w:pPr>
        <w:pStyle w:val="ListBullet"/>
        <w:spacing w:line="240" w:lineRule="auto"/>
        <w:ind w:left="720"/>
      </w:pPr>
      <w:r/>
      <w:r>
        <w:t>Katika baadhi ya fasiri za Biblia, hili jina limewekwa herufi kubwa ("Mwalimu") wakati linapo tumika kama jina la Yesu.</w:t>
      </w:r>
      <w:r/>
      <w:r/>
    </w:p>
    <w:p>
      <w:pPr>
        <w:pStyle w:val="Heading3"/>
      </w:pPr>
      <w:r>
        <w:t>mwalimu,Mwalimu</w:t>
      </w:r>
      <w:r/>
    </w:p>
    <w:p>
      <w:pPr>
        <w:pStyle w:val="Heading4"/>
      </w:pPr>
      <w:r>
        <w:t>Ufafanuzi</w:t>
      </w:r>
      <w:r/>
    </w:p>
    <w:p>
      <w:r/>
      <w:r>
        <w:t>Mwalimu ni mtu anaye toa taarifa mpya. Waalimu wanasaidiana kupata na kutumia maarifa na ujuzi.</w:t>
      </w:r>
      <w:r/>
      <w:r/>
    </w:p>
    <w:p>
      <w:pPr>
        <w:pStyle w:val="ListBullet"/>
        <w:spacing w:line="240" w:lineRule="auto"/>
        <w:ind w:left="720"/>
      </w:pPr>
      <w:r/>
      <w:r>
        <w:t>Katika Biblia, neno "mwalimu" linatumika kwa namna maalumu kumueleza mtu anaye fundisha kuhusu Mungu. Haimuelezi mwalimu wa shule.</w:t>
      </w:r>
      <w:r/>
    </w:p>
    <w:p>
      <w:pPr>
        <w:pStyle w:val="ListBullet"/>
        <w:spacing w:line="240" w:lineRule="auto"/>
        <w:ind w:left="720"/>
      </w:pPr>
      <w:r/>
      <w:r>
        <w:t>Watu wanao jifunza kutoka kwa mwalimu wanaitwa "wanafunzi."</w:t>
      </w:r>
      <w:r/>
    </w:p>
    <w:p>
      <w:pPr>
        <w:pStyle w:val="ListBullet"/>
        <w:spacing w:line="240" w:lineRule="auto"/>
        <w:ind w:left="720"/>
      </w:pPr>
      <w:r/>
      <w:r>
        <w:t>Katika baadhi ya fasiri za Biblia, hili jina limewekwa herufi kubwa ("Mwalimu") wakati linapo tumika kama jina la Yesu.</w:t>
      </w:r>
      <w:r/>
      <w:r/>
    </w:p>
    <w:p>
      <w:pPr>
        <w:pStyle w:val="Heading3"/>
      </w:pPr>
      <w:r>
        <w:t>mwalimu,Mwalimu</w:t>
      </w:r>
      <w:r/>
    </w:p>
    <w:p>
      <w:pPr>
        <w:pStyle w:val="Heading4"/>
      </w:pPr>
      <w:r>
        <w:t>Ufafanuzi</w:t>
      </w:r>
      <w:r/>
    </w:p>
    <w:p>
      <w:r/>
      <w:r>
        <w:t>Mwalimu ni mtu anaye toa taarifa mpya. Waalimu wanasaidiana kupata na kutumia maarifa na ujuzi.</w:t>
      </w:r>
      <w:r/>
      <w:r/>
    </w:p>
    <w:p>
      <w:pPr>
        <w:pStyle w:val="ListBullet"/>
        <w:spacing w:line="240" w:lineRule="auto"/>
        <w:ind w:left="720"/>
      </w:pPr>
      <w:r/>
      <w:r>
        <w:t>Katika Biblia, neno "mwalimu" linatumika kwa namna maalumu kumueleza mtu anaye fundisha kuhusu Mungu. Haimuelezi mwalimu wa shule.</w:t>
      </w:r>
      <w:r/>
    </w:p>
    <w:p>
      <w:pPr>
        <w:pStyle w:val="ListBullet"/>
        <w:spacing w:line="240" w:lineRule="auto"/>
        <w:ind w:left="720"/>
      </w:pPr>
      <w:r/>
      <w:r>
        <w:t>Watu wanao jifunza kutoka kwa mwalimu wanaitwa "wanafunzi."</w:t>
      </w:r>
      <w:r/>
    </w:p>
    <w:p>
      <w:pPr>
        <w:pStyle w:val="ListBullet"/>
        <w:spacing w:line="240" w:lineRule="auto"/>
        <w:ind w:left="720"/>
      </w:pPr>
      <w:r/>
      <w:r>
        <w:t>Katika baadhi ya fasiri za Biblia, hili jina limewekwa herufi kubwa ("Mwalimu") wakati linapo tumika kama jina la Yesu.</w:t>
      </w:r>
      <w:r/>
      <w:r/>
    </w:p>
    <w:p>
      <w:pPr>
        <w:pStyle w:val="Heading3"/>
      </w:pPr>
      <w:r>
        <w:t>mwalimu,Mwalimu</w:t>
      </w:r>
      <w:r/>
    </w:p>
    <w:p>
      <w:pPr>
        <w:pStyle w:val="Heading4"/>
      </w:pPr>
      <w:r>
        <w:t>Ufafanuzi</w:t>
      </w:r>
      <w:r/>
    </w:p>
    <w:p>
      <w:r/>
      <w:r>
        <w:t>Mwalimu ni mtu anaye toa taarifa mpya. Waalimu wanasaidiana kupata na kutumia maarifa na ujuzi.</w:t>
      </w:r>
      <w:r/>
      <w:r/>
    </w:p>
    <w:p>
      <w:pPr>
        <w:pStyle w:val="ListBullet"/>
        <w:spacing w:line="240" w:lineRule="auto"/>
        <w:ind w:left="720"/>
      </w:pPr>
      <w:r/>
      <w:r>
        <w:t>Katika Biblia, neno "mwalimu" linatumika kwa namna maalumu kumueleza mtu anaye fundisha kuhusu Mungu. Haimuelezi mwalimu wa shule.</w:t>
      </w:r>
      <w:r/>
    </w:p>
    <w:p>
      <w:pPr>
        <w:pStyle w:val="ListBullet"/>
        <w:spacing w:line="240" w:lineRule="auto"/>
        <w:ind w:left="720"/>
      </w:pPr>
      <w:r/>
      <w:r>
        <w:t>Watu wanao jifunza kutoka kwa mwalimu wanaitwa "wanafunzi."</w:t>
      </w:r>
      <w:r/>
    </w:p>
    <w:p>
      <w:pPr>
        <w:pStyle w:val="ListBullet"/>
        <w:spacing w:line="240" w:lineRule="auto"/>
        <w:ind w:left="720"/>
      </w:pPr>
      <w:r/>
      <w:r>
        <w:t>Katika baadhi ya fasiri za Biblia, hili jina limewekwa herufi kubwa ("Mwalimu") wakati linapo tumika kama jina la Yesu.</w:t>
      </w:r>
      <w:r/>
      <w:r/>
    </w:p>
    <w:p>
      <w:pPr>
        <w:pStyle w:val="Heading3"/>
      </w:pPr>
      <w:r>
        <w:t>mwalimu,Mwalimu</w:t>
      </w:r>
      <w:r/>
    </w:p>
    <w:p>
      <w:pPr>
        <w:pStyle w:val="Heading4"/>
      </w:pPr>
      <w:r>
        <w:t>Ufafanuzi</w:t>
      </w:r>
      <w:r/>
    </w:p>
    <w:p>
      <w:r/>
      <w:r>
        <w:t>Mwalimu ni mtu anaye toa taarifa mpya. Waalimu wanasaidiana kupata na kutumia maarifa na ujuzi.</w:t>
      </w:r>
      <w:r/>
      <w:r/>
    </w:p>
    <w:p>
      <w:pPr>
        <w:pStyle w:val="ListBullet"/>
        <w:spacing w:line="240" w:lineRule="auto"/>
        <w:ind w:left="720"/>
      </w:pPr>
      <w:r/>
      <w:r>
        <w:t>Katika Biblia, neno "mwalimu" linatumika kwa namna maalumu kumueleza mtu anaye fundisha kuhusu Mungu. Haimuelezi mwalimu wa shule.</w:t>
      </w:r>
      <w:r/>
    </w:p>
    <w:p>
      <w:pPr>
        <w:pStyle w:val="ListBullet"/>
        <w:spacing w:line="240" w:lineRule="auto"/>
        <w:ind w:left="720"/>
      </w:pPr>
      <w:r/>
      <w:r>
        <w:t>Watu wanao jifunza kutoka kwa mwalimu wanaitwa "wanafunzi."</w:t>
      </w:r>
      <w:r/>
    </w:p>
    <w:p>
      <w:pPr>
        <w:pStyle w:val="ListBullet"/>
        <w:spacing w:line="240" w:lineRule="auto"/>
        <w:ind w:left="720"/>
      </w:pPr>
      <w:r/>
      <w:r>
        <w:t>Katika baadhi ya fasiri za Biblia, hili jina limewekwa herufi kubwa ("Mwalimu") wakati linapo tumika kama jina la Yesu.</w:t>
      </w:r>
      <w:r/>
      <w:r/>
    </w:p>
    <w:p>
      <w:pPr>
        <w:pStyle w:val="Heading3"/>
      </w:pPr>
      <w:r>
        <w:t>mwalimu,Mwalimu</w:t>
      </w:r>
      <w:r/>
    </w:p>
    <w:p>
      <w:pPr>
        <w:pStyle w:val="Heading4"/>
      </w:pPr>
      <w:r>
        <w:t>Ufafanuzi</w:t>
      </w:r>
      <w:r/>
    </w:p>
    <w:p>
      <w:r/>
      <w:r>
        <w:t>Mwalimu ni mtu anaye toa taarifa mpya. Waalimu wanasaidiana kupata na kutumia maarifa na ujuzi.</w:t>
      </w:r>
      <w:r/>
      <w:r/>
    </w:p>
    <w:p>
      <w:pPr>
        <w:pStyle w:val="ListBullet"/>
        <w:spacing w:line="240" w:lineRule="auto"/>
        <w:ind w:left="720"/>
      </w:pPr>
      <w:r/>
      <w:r>
        <w:t>Katika Biblia, neno "mwalimu" linatumika kwa namna maalumu kumueleza mtu anaye fundisha kuhusu Mungu. Haimuelezi mwalimu wa shule.</w:t>
      </w:r>
      <w:r/>
    </w:p>
    <w:p>
      <w:pPr>
        <w:pStyle w:val="ListBullet"/>
        <w:spacing w:line="240" w:lineRule="auto"/>
        <w:ind w:left="720"/>
      </w:pPr>
      <w:r/>
      <w:r>
        <w:t>Watu wanao jifunza kutoka kwa mwalimu wanaitwa "wanafunzi."</w:t>
      </w:r>
      <w:r/>
    </w:p>
    <w:p>
      <w:pPr>
        <w:pStyle w:val="ListBullet"/>
        <w:spacing w:line="240" w:lineRule="auto"/>
        <w:ind w:left="720"/>
      </w:pPr>
      <w:r/>
      <w:r>
        <w:t>Katika baadhi ya fasiri za Biblia, hili jina limewekwa herufi kubwa ("Mwalimu") wakati linapo tumika kama jina la Yesu.</w:t>
      </w:r>
      <w:r/>
      <w:r/>
    </w:p>
    <w:p>
      <w:pPr>
        <w:pStyle w:val="Heading3"/>
      </w:pPr>
      <w:r>
        <w:t>mwalimu,Mwalimu</w:t>
      </w:r>
      <w:r/>
    </w:p>
    <w:p>
      <w:pPr>
        <w:pStyle w:val="Heading4"/>
      </w:pPr>
      <w:r>
        <w:t>Ufafanuzi</w:t>
      </w:r>
      <w:r/>
    </w:p>
    <w:p>
      <w:r/>
      <w:r>
        <w:t>Mwalimu ni mtu anaye toa taarifa mpya. Waalimu wanasaidiana kupata na kutumia maarifa na ujuzi.</w:t>
      </w:r>
      <w:r/>
      <w:r/>
    </w:p>
    <w:p>
      <w:pPr>
        <w:pStyle w:val="ListBullet"/>
        <w:spacing w:line="240" w:lineRule="auto"/>
        <w:ind w:left="720"/>
      </w:pPr>
      <w:r/>
      <w:r>
        <w:t>Katika Biblia, neno "mwalimu" linatumika kwa namna maalumu kumueleza mtu anaye fundisha kuhusu Mungu. Haimuelezi mwalimu wa shule.</w:t>
      </w:r>
      <w:r/>
    </w:p>
    <w:p>
      <w:pPr>
        <w:pStyle w:val="ListBullet"/>
        <w:spacing w:line="240" w:lineRule="auto"/>
        <w:ind w:left="720"/>
      </w:pPr>
      <w:r/>
      <w:r>
        <w:t>Watu wanao jifunza kutoka kwa mwalimu wanaitwa "wanafunzi."</w:t>
      </w:r>
      <w:r/>
    </w:p>
    <w:p>
      <w:pPr>
        <w:pStyle w:val="ListBullet"/>
        <w:spacing w:line="240" w:lineRule="auto"/>
        <w:ind w:left="720"/>
      </w:pPr>
      <w:r/>
      <w:r>
        <w:t>Katika baadhi ya fasiri za Biblia, hili jina limewekwa herufi kubwa ("Mwalimu") wakati linapo tumika kama jina la Yesu.</w:t>
      </w:r>
      <w:r/>
      <w:r/>
    </w:p>
    <w:p>
      <w:pPr>
        <w:pStyle w:val="Heading3"/>
      </w:pPr>
      <w:r>
        <w:t>mwalimu,Mwalimu</w:t>
      </w:r>
      <w:r/>
    </w:p>
    <w:p>
      <w:pPr>
        <w:pStyle w:val="Heading4"/>
      </w:pPr>
      <w:r>
        <w:t>Ufafanuzi</w:t>
      </w:r>
      <w:r/>
    </w:p>
    <w:p>
      <w:r/>
      <w:r>
        <w:t>Mwalimu ni mtu anaye toa taarifa mpya. Waalimu wanasaidiana kupata na kutumia maarifa na ujuzi.</w:t>
      </w:r>
      <w:r/>
      <w:r/>
    </w:p>
    <w:p>
      <w:pPr>
        <w:pStyle w:val="ListBullet"/>
        <w:spacing w:line="240" w:lineRule="auto"/>
        <w:ind w:left="720"/>
      </w:pPr>
      <w:r/>
      <w:r>
        <w:t>Katika Biblia, neno "mwalimu" linatumika kwa namna maalumu kumueleza mtu anaye fundisha kuhusu Mungu. Haimuelezi mwalimu wa shule.</w:t>
      </w:r>
      <w:r/>
    </w:p>
    <w:p>
      <w:pPr>
        <w:pStyle w:val="ListBullet"/>
        <w:spacing w:line="240" w:lineRule="auto"/>
        <w:ind w:left="720"/>
      </w:pPr>
      <w:r/>
      <w:r>
        <w:t>Watu wanao jifunza kutoka kwa mwalimu wanaitwa "wanafunzi."</w:t>
      </w:r>
      <w:r/>
    </w:p>
    <w:p>
      <w:pPr>
        <w:pStyle w:val="ListBullet"/>
        <w:spacing w:line="240" w:lineRule="auto"/>
        <w:ind w:left="720"/>
      </w:pPr>
      <w:r/>
      <w:r>
        <w:t>Katika baadhi ya fasiri za Biblia, hili jina limewekwa herufi kubwa ("Mwalimu") wakati linapo tumika kama jina la Yesu.</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w:t>
      </w:r>
      <w:r/>
    </w:p>
    <w:p>
      <w:pPr>
        <w:pStyle w:val="Heading4"/>
      </w:pPr>
      <w:r>
        <w:t>Ufafanuzi</w:t>
      </w:r>
      <w:r/>
    </w:p>
    <w:p>
      <w:r/>
      <w:r>
        <w:t>Katika Biblia, neno "mwamini" larejerea mtu anayeamini na kumtegemea Yesu Kristo kama Mwokozi.</w:t>
      </w:r>
      <w:r/>
      <w:r/>
    </w:p>
    <w:p>
      <w:pPr>
        <w:pStyle w:val="ListBullet"/>
        <w:spacing w:line="240" w:lineRule="auto"/>
        <w:ind w:left="720"/>
      </w:pPr>
      <w:r/>
      <w:r>
        <w:t>Neno "mwamini" kwa maana halisi linamaanisha "mtu anayeamini."</w:t>
      </w:r>
      <w:r/>
    </w:p>
    <w:p>
      <w:pPr>
        <w:pStyle w:val="ListBullet"/>
        <w:spacing w:line="240" w:lineRule="auto"/>
        <w:ind w:left="720"/>
      </w:pPr>
      <w:r/>
      <w:r>
        <w:t>Neno "Mkristo" lilikuja hatimaye kuwa jina la waamini kwa sababu linaonesha kwamba wanamwamini Kristo na kutii mafundisho yake.</w:t>
      </w:r>
      <w:r/>
      <w:r/>
    </w:p>
    <w:p>
      <w:pPr>
        <w:pStyle w:val="Heading4"/>
      </w:pPr>
      <w:r>
        <w:t>Maoni ya Kutafasiri.</w:t>
      </w:r>
      <w:r/>
      <w:r/>
    </w:p>
    <w:p>
      <w:pPr>
        <w:pStyle w:val="ListBullet"/>
        <w:spacing w:line="240" w:lineRule="auto"/>
        <w:ind w:left="720"/>
      </w:pPr>
      <w:r/>
      <w:r>
        <w:t>Baadhi ya tafasiri zaweza kupendelea kusema, "mwamini wa Yesu" au "anayemwamini Kristo."</w:t>
      </w:r>
      <w:r/>
    </w:p>
    <w:p>
      <w:pPr>
        <w:pStyle w:val="ListBullet"/>
        <w:spacing w:line="240" w:lineRule="auto"/>
        <w:ind w:left="720"/>
      </w:pPr>
      <w:r/>
      <w:r>
        <w:t>Neno hili pia laweza kufasiriwa kwa neno au kirai kinachomaanisha, "mtu anaye mwamini Yesu" au "mtu anayemfahamu Yesu na kuishi kwa ajili yake."</w:t>
      </w:r>
      <w:r/>
    </w:p>
    <w:p>
      <w:pPr>
        <w:pStyle w:val="ListBullet"/>
        <w:spacing w:line="240" w:lineRule="auto"/>
        <w:ind w:left="720"/>
      </w:pPr>
      <w:r/>
      <w:r>
        <w:t>Njia nyingine ya kutafasiri "mwamini" laweza kuwa, "mfuasi wa Yesu" au "Mtu anayemjua na kumtii Yesu."</w:t>
      </w:r>
      <w:r/>
    </w:p>
    <w:p>
      <w:pPr>
        <w:pStyle w:val="ListBullet"/>
        <w:spacing w:line="240" w:lineRule="auto"/>
        <w:ind w:left="720"/>
      </w:pPr>
      <w:r/>
      <w:r>
        <w:t>Neno "mwamini" ni neno la jumla kwa kila anayemwamini Kristo, wakati "mfuasi" na "mtume" yalitumika maalumu kwa watu waliomfahamu Yesu alipokuwa hai. Ni vema kutafasiri maneno haya kwa njia tofauti, ili kuyatofautisha.</w:t>
      </w:r>
      <w:r/>
      <w:r/>
    </w:p>
    <w:p>
      <w:pPr>
        <w:pStyle w:val="Heading3"/>
      </w:pPr>
      <w:r>
        <w:t>mwaminifu, uaminifu</w:t>
      </w:r>
      <w:r/>
    </w:p>
    <w:p>
      <w:pPr>
        <w:pStyle w:val="Heading4"/>
      </w:pPr>
      <w:r>
        <w:t>Ufafanuzi</w:t>
      </w:r>
      <w:r/>
    </w:p>
    <w:p>
      <w:r/>
      <w:r>
        <w:t>Kuwa "mwaminifu" kwa Mungu ina maana kuwa na desturi ya kuishi kulingana na mafunzo ya Mungu. Ina maana ya kuwa mwaminifu kwake na kumuamini. Hali ya kuwa mwaminifu ni "uaminifu".</w:t>
      </w:r>
      <w:r/>
    </w:p>
    <w:p>
      <w:r/>
      <w:r>
        <w:t>Mtu ambaye ni mwaminifu anaweza kuaminiwa kuweza kushika ahadi zake na kutimiza majukumu yake daima kwa watu wengine.</w:t>
      </w:r>
      <w:r/>
    </w:p>
    <w:p>
      <w:r/>
      <w:r>
        <w:t>Mtu mwaminifu huvumilia katika kutenda kazi, hata pale ambapo ni ndefu au ngumu.</w:t>
      </w:r>
      <w:r/>
    </w:p>
    <w:p>
      <w:r/>
      <w:r>
        <w:t>Uaminifu kwa Mungu ni matendo ya daima ya kutenda ambacho Mungu anatutaka kufanya.</w:t>
      </w:r>
      <w:r/>
    </w:p>
    <w:p>
      <w:r/>
      <w:r>
        <w:t>Mapendekezo ya Tafsiri</w:t>
      </w:r>
      <w:r/>
    </w:p>
    <w:p>
      <w:r/>
      <w:r>
        <w:t>Katika muktadha nyingi, "mwaminifu" inaweza kutafsiriwa kama "uaminifu" au "kujitolea" au "kutegemea".</w:t>
      </w:r>
      <w:r/>
    </w:p>
    <w:p>
      <w:r/>
      <w:r>
        <w:t>Katika muktadha zingine, "mwaminifu" inaweza kutafsiriwa kwa neno au msemo ambao una maana ya "kuendelea kuamini" au "kuvumilia katika kuamini na kumtii Mungu".</w:t>
      </w:r>
      <w:r/>
    </w:p>
    <w:p>
      <w:r/>
      <w:r>
        <w:t>Njia ambazo "uaminifu" inaweza kutafsiriwa inaweza kumaanisha "kuvumilia katika kuamini" au "uaminifu" au "kuamini na kumtii Mungu".</w:t>
      </w:r>
      <w:r/>
    </w:p>
    <w:p>
      <w:pPr>
        <w:pStyle w:val="Heading3"/>
      </w:pPr>
      <w:r>
        <w:t>mwaminifu, uaminifu</w:t>
      </w:r>
      <w:r/>
    </w:p>
    <w:p>
      <w:pPr>
        <w:pStyle w:val="Heading4"/>
      </w:pPr>
      <w:r>
        <w:t>Ufafanuzi</w:t>
      </w:r>
      <w:r/>
    </w:p>
    <w:p>
      <w:r/>
      <w:r>
        <w:t>Kuwa "mwaminifu" kwa Mungu ina maana kuwa na desturi ya kuishi kulingana na mafunzo ya Mungu. Ina maana ya kuwa mwaminifu kwake na kumuamini. Hali ya kuwa mwaminifu ni "uaminifu".</w:t>
      </w:r>
      <w:r/>
    </w:p>
    <w:p>
      <w:r/>
      <w:r>
        <w:t>Mtu ambaye ni mwaminifu anaweza kuaminiwa kuweza kushika ahadi zake na kutimiza majukumu yake daima kwa watu wengine.</w:t>
      </w:r>
      <w:r/>
    </w:p>
    <w:p>
      <w:r/>
      <w:r>
        <w:t>Mtu mwaminifu huvumilia katika kutenda kazi, hata pale ambapo ni ndefu au ngumu.</w:t>
      </w:r>
      <w:r/>
    </w:p>
    <w:p>
      <w:r/>
      <w:r>
        <w:t>Uaminifu kwa Mungu ni matendo ya daima ya kutenda ambacho Mungu anatutaka kufanya.</w:t>
      </w:r>
      <w:r/>
    </w:p>
    <w:p>
      <w:r/>
      <w:r>
        <w:t>Mapendekezo ya Tafsiri</w:t>
      </w:r>
      <w:r/>
    </w:p>
    <w:p>
      <w:r/>
      <w:r>
        <w:t>Katika muktadha nyingi, "mwaminifu" inaweza kutafsiriwa kama "uaminifu" au "kujitolea" au "kutegemea".</w:t>
      </w:r>
      <w:r/>
    </w:p>
    <w:p>
      <w:r/>
      <w:r>
        <w:t>Katika muktadha zingine, "mwaminifu" inaweza kutafsiriwa kwa neno au msemo ambao una maana ya "kuendelea kuamini" au "kuvumilia katika kuamini na kumtii Mungu".</w:t>
      </w:r>
      <w:r/>
    </w:p>
    <w:p>
      <w:r/>
      <w:r>
        <w:t>Njia ambazo "uaminifu" inaweza kutafsiriwa inaweza kumaanisha "kuvumilia katika kuamini" au "uaminifu" au "kuamini na kumtii Mungu".</w:t>
      </w:r>
      <w:r/>
    </w:p>
    <w:p>
      <w:pPr>
        <w:pStyle w:val="Heading3"/>
      </w:pPr>
      <w:r>
        <w:t>mwaminifu, uaminifu</w:t>
      </w:r>
      <w:r/>
    </w:p>
    <w:p>
      <w:pPr>
        <w:pStyle w:val="Heading4"/>
      </w:pPr>
      <w:r>
        <w:t>Ufafanuzi</w:t>
      </w:r>
      <w:r/>
    </w:p>
    <w:p>
      <w:r/>
      <w:r>
        <w:t>Kuwa "mwaminifu" kwa Mungu ina maana kuwa na desturi ya kuishi kulingana na mafunzo ya Mungu. Ina maana ya kuwa mwaminifu kwake na kumuamini. Hali ya kuwa mwaminifu ni "uaminifu".</w:t>
      </w:r>
      <w:r/>
    </w:p>
    <w:p>
      <w:r/>
      <w:r>
        <w:t>Mtu ambaye ni mwaminifu anaweza kuaminiwa kuweza kushika ahadi zake na kutimiza majukumu yake daima kwa watu wengine.</w:t>
      </w:r>
      <w:r/>
    </w:p>
    <w:p>
      <w:r/>
      <w:r>
        <w:t>Mtu mwaminifu huvumilia katika kutenda kazi, hata pale ambapo ni ndefu au ngumu.</w:t>
      </w:r>
      <w:r/>
    </w:p>
    <w:p>
      <w:r/>
      <w:r>
        <w:t>Uaminifu kwa Mungu ni matendo ya daima ya kutenda ambacho Mungu anatutaka kufanya.</w:t>
      </w:r>
      <w:r/>
    </w:p>
    <w:p>
      <w:r/>
      <w:r>
        <w:t>Mapendekezo ya Tafsiri</w:t>
      </w:r>
      <w:r/>
    </w:p>
    <w:p>
      <w:r/>
      <w:r>
        <w:t>Katika muktadha nyingi, "mwaminifu" inaweza kutafsiriwa kama "uaminifu" au "kujitolea" au "kutegemea".</w:t>
      </w:r>
      <w:r/>
    </w:p>
    <w:p>
      <w:r/>
      <w:r>
        <w:t>Katika muktadha zingine, "mwaminifu" inaweza kutafsiriwa kwa neno au msemo ambao una maana ya "kuendelea kuamini" au "kuvumilia katika kuamini na kumtii Mungu".</w:t>
      </w:r>
      <w:r/>
    </w:p>
    <w:p>
      <w:r/>
      <w:r>
        <w:t>Njia ambazo "uaminifu" inaweza kutafsiriwa inaweza kumaanisha "kuvumilia katika kuamini" au "uaminifu" au "kuamini na kumtii Mungu".</w:t>
      </w:r>
      <w:r/>
    </w:p>
    <w:p>
      <w:pPr>
        <w:pStyle w:val="Heading3"/>
      </w:pPr>
      <w:r>
        <w:t>mwaminifu, uaminifu</w:t>
      </w:r>
      <w:r/>
    </w:p>
    <w:p>
      <w:pPr>
        <w:pStyle w:val="Heading4"/>
      </w:pPr>
      <w:r>
        <w:t>Ufafanuzi</w:t>
      </w:r>
      <w:r/>
    </w:p>
    <w:p>
      <w:r/>
      <w:r>
        <w:t>Kuwa "mwaminifu" kwa Mungu ina maana kuwa na desturi ya kuishi kulingana na mafunzo ya Mungu. Ina maana ya kuwa mwaminifu kwake na kumuamini. Hali ya kuwa mwaminifu ni "uaminifu".</w:t>
      </w:r>
      <w:r/>
    </w:p>
    <w:p>
      <w:r/>
      <w:r>
        <w:t>Mtu ambaye ni mwaminifu anaweza kuaminiwa kuweza kushika ahadi zake na kutimiza majukumu yake daima kwa watu wengine.</w:t>
      </w:r>
      <w:r/>
    </w:p>
    <w:p>
      <w:r/>
      <w:r>
        <w:t>Mtu mwaminifu huvumilia katika kutenda kazi, hata pale ambapo ni ndefu au ngumu.</w:t>
      </w:r>
      <w:r/>
    </w:p>
    <w:p>
      <w:r/>
      <w:r>
        <w:t>Uaminifu kwa Mungu ni matendo ya daima ya kutenda ambacho Mungu anatutaka kufanya.</w:t>
      </w:r>
      <w:r/>
    </w:p>
    <w:p>
      <w:r/>
      <w:r>
        <w:t>Mapendekezo ya Tafsiri</w:t>
      </w:r>
      <w:r/>
    </w:p>
    <w:p>
      <w:r/>
      <w:r>
        <w:t>Katika muktadha nyingi, "mwaminifu" inaweza kutafsiriwa kama "uaminifu" au "kujitolea" au "kutegemea".</w:t>
      </w:r>
      <w:r/>
    </w:p>
    <w:p>
      <w:r/>
      <w:r>
        <w:t>Katika muktadha zingine, "mwaminifu" inaweza kutafsiriwa kwa neno au msemo ambao una maana ya "kuendelea kuamini" au "kuvumilia katika kuamini na kumtii Mungu".</w:t>
      </w:r>
      <w:r/>
    </w:p>
    <w:p>
      <w:r/>
      <w:r>
        <w:t>Njia ambazo "uaminifu" inaweza kutafsiriwa inaweza kumaanisha "kuvumilia katika kuamini" au "uaminifu" au "kuamini na kumtii Mungu".</w:t>
      </w:r>
      <w:r/>
    </w:p>
    <w:p>
      <w:pPr>
        <w:pStyle w:val="Heading3"/>
      </w:pPr>
      <w:r>
        <w:t>mwaminifu, uaminifu</w:t>
      </w:r>
      <w:r/>
    </w:p>
    <w:p>
      <w:pPr>
        <w:pStyle w:val="Heading4"/>
      </w:pPr>
      <w:r>
        <w:t>Ufafanuzi</w:t>
      </w:r>
      <w:r/>
    </w:p>
    <w:p>
      <w:r/>
      <w:r>
        <w:t>Kuwa "mwaminifu" kwa Mungu ina maana kuwa na desturi ya kuishi kulingana na mafunzo ya Mungu. Ina maana ya kuwa mwaminifu kwake na kumuamini. Hali ya kuwa mwaminifu ni "uaminifu".</w:t>
      </w:r>
      <w:r/>
    </w:p>
    <w:p>
      <w:r/>
      <w:r>
        <w:t>Mtu ambaye ni mwaminifu anaweza kuaminiwa kuweza kushika ahadi zake na kutimiza majukumu yake daima kwa watu wengine.</w:t>
      </w:r>
      <w:r/>
    </w:p>
    <w:p>
      <w:r/>
      <w:r>
        <w:t>Mtu mwaminifu huvumilia katika kutenda kazi, hata pale ambapo ni ndefu au ngumu.</w:t>
      </w:r>
      <w:r/>
    </w:p>
    <w:p>
      <w:r/>
      <w:r>
        <w:t>Uaminifu kwa Mungu ni matendo ya daima ya kutenda ambacho Mungu anatutaka kufanya.</w:t>
      </w:r>
      <w:r/>
    </w:p>
    <w:p>
      <w:r/>
      <w:r>
        <w:t>Mapendekezo ya Tafsiri</w:t>
      </w:r>
      <w:r/>
    </w:p>
    <w:p>
      <w:r/>
      <w:r>
        <w:t>Katika muktadha nyingi, "mwaminifu" inaweza kutafsiriwa kama "uaminifu" au "kujitolea" au "kutegemea".</w:t>
      </w:r>
      <w:r/>
    </w:p>
    <w:p>
      <w:r/>
      <w:r>
        <w:t>Katika muktadha zingine, "mwaminifu" inaweza kutafsiriwa kwa neno au msemo ambao una maana ya "kuendelea kuamini" au "kuvumilia katika kuamini na kumtii Mungu".</w:t>
      </w:r>
      <w:r/>
    </w:p>
    <w:p>
      <w:r/>
      <w:r>
        <w:t>Njia ambazo "uaminifu" inaweza kutafsiriwa inaweza kumaanisha "kuvumilia katika kuamini" au "uaminifu" au "kuamini na kumtii Mungu".</w:t>
      </w:r>
      <w:r/>
    </w:p>
    <w:p>
      <w:pPr>
        <w:pStyle w:val="Heading3"/>
      </w:pPr>
      <w:r>
        <w:t>mwaminifu, uaminifu</w:t>
      </w:r>
      <w:r/>
    </w:p>
    <w:p>
      <w:pPr>
        <w:pStyle w:val="Heading4"/>
      </w:pPr>
      <w:r>
        <w:t>Ufafanuzi</w:t>
      </w:r>
      <w:r/>
    </w:p>
    <w:p>
      <w:r/>
      <w:r>
        <w:t>Kuwa "mwaminifu" kwa Mungu ina maana kuwa na desturi ya kuishi kulingana na mafunzo ya Mungu. Ina maana ya kuwa mwaminifu kwake na kumuamini. Hali ya kuwa mwaminifu ni "uaminifu".</w:t>
      </w:r>
      <w:r/>
    </w:p>
    <w:p>
      <w:r/>
      <w:r>
        <w:t>Mtu ambaye ni mwaminifu anaweza kuaminiwa kuweza kushika ahadi zake na kutimiza majukumu yake daima kwa watu wengine.</w:t>
      </w:r>
      <w:r/>
    </w:p>
    <w:p>
      <w:r/>
      <w:r>
        <w:t>Mtu mwaminifu huvumilia katika kutenda kazi, hata pale ambapo ni ndefu au ngumu.</w:t>
      </w:r>
      <w:r/>
    </w:p>
    <w:p>
      <w:r/>
      <w:r>
        <w:t>Uaminifu kwa Mungu ni matendo ya daima ya kutenda ambacho Mungu anatutaka kufanya.</w:t>
      </w:r>
      <w:r/>
    </w:p>
    <w:p>
      <w:r/>
      <w:r>
        <w:t>Mapendekezo ya Tafsiri</w:t>
      </w:r>
      <w:r/>
    </w:p>
    <w:p>
      <w:r/>
      <w:r>
        <w:t>Katika muktadha nyingi, "mwaminifu" inaweza kutafsiriwa kama "uaminifu" au "kujitolea" au "kutegemea".</w:t>
      </w:r>
      <w:r/>
    </w:p>
    <w:p>
      <w:r/>
      <w:r>
        <w:t>Katika muktadha zingine, "mwaminifu" inaweza kutafsiriwa kwa neno au msemo ambao una maana ya "kuendelea kuamini" au "kuvumilia katika kuamini na kumtii Mungu".</w:t>
      </w:r>
      <w:r/>
    </w:p>
    <w:p>
      <w:r/>
      <w:r>
        <w:t>Njia ambazo "uaminifu" inaweza kutafsiriwa inaweza kumaanisha "kuvumilia katika kuamini" au "uaminifu" au "kuamini na kumtii Mungu".</w:t>
      </w:r>
      <w:r/>
    </w:p>
    <w:p>
      <w:pPr>
        <w:pStyle w:val="Heading3"/>
      </w:pPr>
      <w:r>
        <w:t>mwaminifu, uaminifu</w:t>
      </w:r>
      <w:r/>
    </w:p>
    <w:p>
      <w:pPr>
        <w:pStyle w:val="Heading4"/>
      </w:pPr>
      <w:r>
        <w:t>Ufafanuzi</w:t>
      </w:r>
      <w:r/>
    </w:p>
    <w:p>
      <w:r/>
      <w:r>
        <w:t>Kuwa "mwaminifu" kwa Mungu ina maana kuwa na desturi ya kuishi kulingana na mafunzo ya Mungu. Ina maana ya kuwa mwaminifu kwake na kumuamini. Hali ya kuwa mwaminifu ni "uaminifu".</w:t>
      </w:r>
      <w:r/>
    </w:p>
    <w:p>
      <w:r/>
      <w:r>
        <w:t>Mtu ambaye ni mwaminifu anaweza kuaminiwa kuweza kushika ahadi zake na kutimiza majukumu yake daima kwa watu wengine.</w:t>
      </w:r>
      <w:r/>
    </w:p>
    <w:p>
      <w:r/>
      <w:r>
        <w:t>Mtu mwaminifu huvumilia katika kutenda kazi, hata pale ambapo ni ndefu au ngumu.</w:t>
      </w:r>
      <w:r/>
    </w:p>
    <w:p>
      <w:r/>
      <w:r>
        <w:t>Uaminifu kwa Mungu ni matendo ya daima ya kutenda ambacho Mungu anatutaka kufanya.</w:t>
      </w:r>
      <w:r/>
    </w:p>
    <w:p>
      <w:r/>
      <w:r>
        <w:t>Mapendekezo ya Tafsiri</w:t>
      </w:r>
      <w:r/>
    </w:p>
    <w:p>
      <w:r/>
      <w:r>
        <w:t>Katika muktadha nyingi, "mwaminifu" inaweza kutafsiriwa kama "uaminifu" au "kujitolea" au "kutegemea".</w:t>
      </w:r>
      <w:r/>
    </w:p>
    <w:p>
      <w:r/>
      <w:r>
        <w:t>Katika muktadha zingine, "mwaminifu" inaweza kutafsiriwa kwa neno au msemo ambao una maana ya "kuendelea kuamini" au "kuvumilia katika kuamini na kumtii Mungu".</w:t>
      </w:r>
      <w:r/>
    </w:p>
    <w:p>
      <w:r/>
      <w:r>
        <w:t>Njia ambazo "uaminifu" inaweza kutafsiriwa inaweza kumaanisha "kuvumilia katika kuamini" au "uaminifu" au "kuamini na kumtii Mungu".</w:t>
      </w:r>
      <w:r/>
    </w:p>
    <w:p>
      <w:pPr>
        <w:pStyle w:val="Heading3"/>
      </w:pPr>
      <w:r>
        <w:t>mwaminifu, uaminifu</w:t>
      </w:r>
      <w:r/>
    </w:p>
    <w:p>
      <w:pPr>
        <w:pStyle w:val="Heading4"/>
      </w:pPr>
      <w:r>
        <w:t>Ufafanuzi</w:t>
      </w:r>
      <w:r/>
    </w:p>
    <w:p>
      <w:r/>
      <w:r>
        <w:t>Kuwa "mwaminifu" kwa Mungu ina maana kuwa na desturi ya kuishi kulingana na mafunzo ya Mungu. Ina maana ya kuwa mwaminifu kwake na kumuamini. Hali ya kuwa mwaminifu ni "uaminifu".</w:t>
      </w:r>
      <w:r/>
    </w:p>
    <w:p>
      <w:r/>
      <w:r>
        <w:t>Mtu ambaye ni mwaminifu anaweza kuaminiwa kuweza kushika ahadi zake na kutimiza majukumu yake daima kwa watu wengine.</w:t>
      </w:r>
      <w:r/>
    </w:p>
    <w:p>
      <w:r/>
      <w:r>
        <w:t>Mtu mwaminifu huvumilia katika kutenda kazi, hata pale ambapo ni ndefu au ngumu.</w:t>
      </w:r>
      <w:r/>
    </w:p>
    <w:p>
      <w:r/>
      <w:r>
        <w:t>Uaminifu kwa Mungu ni matendo ya daima ya kutenda ambacho Mungu anatutaka kufanya.</w:t>
      </w:r>
      <w:r/>
    </w:p>
    <w:p>
      <w:r/>
      <w:r>
        <w:t>Mapendekezo ya Tafsiri</w:t>
      </w:r>
      <w:r/>
    </w:p>
    <w:p>
      <w:r/>
      <w:r>
        <w:t>Katika muktadha nyingi, "mwaminifu" inaweza kutafsiriwa kama "uaminifu" au "kujitolea" au "kutegemea".</w:t>
      </w:r>
      <w:r/>
    </w:p>
    <w:p>
      <w:r/>
      <w:r>
        <w:t>Katika muktadha zingine, "mwaminifu" inaweza kutafsiriwa kwa neno au msemo ambao una maana ya "kuendelea kuamini" au "kuvumilia katika kuamini na kumtii Mungu".</w:t>
      </w:r>
      <w:r/>
    </w:p>
    <w:p>
      <w:r/>
      <w:r>
        <w:t>Njia ambazo "uaminifu" inaweza kutafsiriwa inaweza kumaanisha "kuvumilia katika kuamini" au "uaminifu" au "kuamini na kumtii Mungu".</w:t>
      </w:r>
      <w:r/>
    </w:p>
    <w:p>
      <w:pPr>
        <w:pStyle w:val="Heading3"/>
      </w:pPr>
      <w:r>
        <w:t>mwaminifu, uaminifu</w:t>
      </w:r>
      <w:r/>
    </w:p>
    <w:p>
      <w:pPr>
        <w:pStyle w:val="Heading4"/>
      </w:pPr>
      <w:r>
        <w:t>Ufafanuzi</w:t>
      </w:r>
      <w:r/>
    </w:p>
    <w:p>
      <w:r/>
      <w:r>
        <w:t>Kuwa "mwaminifu" kwa Mungu ina maana kuwa na desturi ya kuishi kulingana na mafunzo ya Mungu. Ina maana ya kuwa mwaminifu kwake na kumuamini. Hali ya kuwa mwaminifu ni "uaminifu".</w:t>
      </w:r>
      <w:r/>
    </w:p>
    <w:p>
      <w:r/>
      <w:r>
        <w:t>Mtu ambaye ni mwaminifu anaweza kuaminiwa kuweza kushika ahadi zake na kutimiza majukumu yake daima kwa watu wengine.</w:t>
      </w:r>
      <w:r/>
    </w:p>
    <w:p>
      <w:r/>
      <w:r>
        <w:t>Mtu mwaminifu huvumilia katika kutenda kazi, hata pale ambapo ni ndefu au ngumu.</w:t>
      </w:r>
      <w:r/>
    </w:p>
    <w:p>
      <w:r/>
      <w:r>
        <w:t>Uaminifu kwa Mungu ni matendo ya daima ya kutenda ambacho Mungu anatutaka kufanya.</w:t>
      </w:r>
      <w:r/>
    </w:p>
    <w:p>
      <w:r/>
      <w:r>
        <w:t>Mapendekezo ya Tafsiri</w:t>
      </w:r>
      <w:r/>
    </w:p>
    <w:p>
      <w:r/>
      <w:r>
        <w:t>Katika muktadha nyingi, "mwaminifu" inaweza kutafsiriwa kama "uaminifu" au "kujitolea" au "kutegemea".</w:t>
      </w:r>
      <w:r/>
    </w:p>
    <w:p>
      <w:r/>
      <w:r>
        <w:t>Katika muktadha zingine, "mwaminifu" inaweza kutafsiriwa kwa neno au msemo ambao una maana ya "kuendelea kuamini" au "kuvumilia katika kuamini na kumtii Mungu".</w:t>
      </w:r>
      <w:r/>
    </w:p>
    <w:p>
      <w:r/>
      <w:r>
        <w:t>Njia ambazo "uaminifu" inaweza kutafsiriwa inaweza kumaanisha "kuvumilia katika kuamini" au "uaminifu" au "kuamini na kumtii Mungu".</w:t>
      </w:r>
      <w:r/>
    </w:p>
    <w:p>
      <w:pPr>
        <w:pStyle w:val="Heading3"/>
      </w:pPr>
      <w:r>
        <w:t>mwaminifu, uaminifu</w:t>
      </w:r>
      <w:r/>
    </w:p>
    <w:p>
      <w:pPr>
        <w:pStyle w:val="Heading4"/>
      </w:pPr>
      <w:r>
        <w:t>Ufafanuzi</w:t>
      </w:r>
      <w:r/>
    </w:p>
    <w:p>
      <w:r/>
      <w:r>
        <w:t>Kuwa "mwaminifu" kwa Mungu ina maana kuwa na desturi ya kuishi kulingana na mafunzo ya Mungu. Ina maana ya kuwa mwaminifu kwake na kumuamini. Hali ya kuwa mwaminifu ni "uaminifu".</w:t>
      </w:r>
      <w:r/>
    </w:p>
    <w:p>
      <w:r/>
      <w:r>
        <w:t>Mtu ambaye ni mwaminifu anaweza kuaminiwa kuweza kushika ahadi zake na kutimiza majukumu yake daima kwa watu wengine.</w:t>
      </w:r>
      <w:r/>
    </w:p>
    <w:p>
      <w:r/>
      <w:r>
        <w:t>Mtu mwaminifu huvumilia katika kutenda kazi, hata pale ambapo ni ndefu au ngumu.</w:t>
      </w:r>
      <w:r/>
    </w:p>
    <w:p>
      <w:r/>
      <w:r>
        <w:t>Uaminifu kwa Mungu ni matendo ya daima ya kutenda ambacho Mungu anatutaka kufanya.</w:t>
      </w:r>
      <w:r/>
    </w:p>
    <w:p>
      <w:r/>
      <w:r>
        <w:t>Mapendekezo ya Tafsiri</w:t>
      </w:r>
      <w:r/>
    </w:p>
    <w:p>
      <w:r/>
      <w:r>
        <w:t>Katika muktadha nyingi, "mwaminifu" inaweza kutafsiriwa kama "uaminifu" au "kujitolea" au "kutegemea".</w:t>
      </w:r>
      <w:r/>
    </w:p>
    <w:p>
      <w:r/>
      <w:r>
        <w:t>Katika muktadha zingine, "mwaminifu" inaweza kutafsiriwa kwa neno au msemo ambao una maana ya "kuendelea kuamini" au "kuvumilia katika kuamini na kumtii Mungu".</w:t>
      </w:r>
      <w:r/>
    </w:p>
    <w:p>
      <w:r/>
      <w:r>
        <w:t>Njia ambazo "uaminifu" inaweza kutafsiriwa inaweza kumaanisha "kuvumilia katika kuamini" au "uaminifu" au "kuamini na kumtii Mungu".</w:t>
      </w:r>
      <w:r/>
    </w:p>
    <w:p>
      <w:pPr>
        <w:pStyle w:val="Heading3"/>
      </w:pPr>
      <w:r>
        <w:t>mwaminifu, uaminifu</w:t>
      </w:r>
      <w:r/>
    </w:p>
    <w:p>
      <w:pPr>
        <w:pStyle w:val="Heading4"/>
      </w:pPr>
      <w:r>
        <w:t>Ufafanuzi</w:t>
      </w:r>
      <w:r/>
    </w:p>
    <w:p>
      <w:r/>
      <w:r>
        <w:t>Kuwa "mwaminifu" kwa Mungu ina maana kuwa na desturi ya kuishi kulingana na mafunzo ya Mungu. Ina maana ya kuwa mwaminifu kwake na kumuamini. Hali ya kuwa mwaminifu ni "uaminifu".</w:t>
      </w:r>
      <w:r/>
    </w:p>
    <w:p>
      <w:r/>
      <w:r>
        <w:t>Mtu ambaye ni mwaminifu anaweza kuaminiwa kuweza kushika ahadi zake na kutimiza majukumu yake daima kwa watu wengine.</w:t>
      </w:r>
      <w:r/>
    </w:p>
    <w:p>
      <w:r/>
      <w:r>
        <w:t>Mtu mwaminifu huvumilia katika kutenda kazi, hata pale ambapo ni ndefu au ngumu.</w:t>
      </w:r>
      <w:r/>
    </w:p>
    <w:p>
      <w:r/>
      <w:r>
        <w:t>Uaminifu kwa Mungu ni matendo ya daima ya kutenda ambacho Mungu anatutaka kufanya.</w:t>
      </w:r>
      <w:r/>
    </w:p>
    <w:p>
      <w:r/>
      <w:r>
        <w:t>Mapendekezo ya Tafsiri</w:t>
      </w:r>
      <w:r/>
    </w:p>
    <w:p>
      <w:r/>
      <w:r>
        <w:t>Katika muktadha nyingi, "mwaminifu" inaweza kutafsiriwa kama "uaminifu" au "kujitolea" au "kutegemea".</w:t>
      </w:r>
      <w:r/>
    </w:p>
    <w:p>
      <w:r/>
      <w:r>
        <w:t>Katika muktadha zingine, "mwaminifu" inaweza kutafsiriwa kwa neno au msemo ambao una maana ya "kuendelea kuamini" au "kuvumilia katika kuamini na kumtii Mungu".</w:t>
      </w:r>
      <w:r/>
    </w:p>
    <w:p>
      <w:r/>
      <w:r>
        <w:t>Njia ambazo "uaminifu" inaweza kutafsiriwa inaweza kumaanisha "kuvumilia katika kuamini" au "uaminifu" au "kuamini na kumtii Mungu".</w:t>
      </w:r>
      <w:r/>
    </w:p>
    <w:p>
      <w:pPr>
        <w:pStyle w:val="Heading3"/>
      </w:pPr>
      <w:r>
        <w:t>mwaminifu, uaminifu</w:t>
      </w:r>
      <w:r/>
    </w:p>
    <w:p>
      <w:pPr>
        <w:pStyle w:val="Heading4"/>
      </w:pPr>
      <w:r>
        <w:t>Ufafanuzi</w:t>
      </w:r>
      <w:r/>
    </w:p>
    <w:p>
      <w:r/>
      <w:r>
        <w:t>Kuwa "mwaminifu" kwa Mungu ina maana kuwa na desturi ya kuishi kulingana na mafunzo ya Mungu. Ina maana ya kuwa mwaminifu kwake na kumuamini. Hali ya kuwa mwaminifu ni "uaminifu".</w:t>
      </w:r>
      <w:r/>
    </w:p>
    <w:p>
      <w:r/>
      <w:r>
        <w:t>Mtu ambaye ni mwaminifu anaweza kuaminiwa kuweza kushika ahadi zake na kutimiza majukumu yake daima kwa watu wengine.</w:t>
      </w:r>
      <w:r/>
    </w:p>
    <w:p>
      <w:r/>
      <w:r>
        <w:t>Mtu mwaminifu huvumilia katika kutenda kazi, hata pale ambapo ni ndefu au ngumu.</w:t>
      </w:r>
      <w:r/>
    </w:p>
    <w:p>
      <w:r/>
      <w:r>
        <w:t>Uaminifu kwa Mungu ni matendo ya daima ya kutenda ambacho Mungu anatutaka kufanya.</w:t>
      </w:r>
      <w:r/>
    </w:p>
    <w:p>
      <w:r/>
      <w:r>
        <w:t>Mapendekezo ya Tafsiri</w:t>
      </w:r>
      <w:r/>
    </w:p>
    <w:p>
      <w:r/>
      <w:r>
        <w:t>Katika muktadha nyingi, "mwaminifu" inaweza kutafsiriwa kama "uaminifu" au "kujitolea" au "kutegemea".</w:t>
      </w:r>
      <w:r/>
    </w:p>
    <w:p>
      <w:r/>
      <w:r>
        <w:t>Katika muktadha zingine, "mwaminifu" inaweza kutafsiriwa kwa neno au msemo ambao una maana ya "kuendelea kuamini" au "kuvumilia katika kuamini na kumtii Mungu".</w:t>
      </w:r>
      <w:r/>
    </w:p>
    <w:p>
      <w:r/>
      <w:r>
        <w:t>Njia ambazo "uaminifu" inaweza kutafsiriwa inaweza kumaanisha "kuvumilia katika kuamini" au "uaminifu" au "kuamini na kumtii Mungu".</w:t>
      </w:r>
      <w:r/>
    </w:p>
    <w:p>
      <w:pPr>
        <w:pStyle w:val="Heading3"/>
      </w:pPr>
      <w:r>
        <w:t>mwaminifu, uaminifu</w:t>
      </w:r>
      <w:r/>
    </w:p>
    <w:p>
      <w:pPr>
        <w:pStyle w:val="Heading4"/>
      </w:pPr>
      <w:r>
        <w:t>Ufafanuzi</w:t>
      </w:r>
      <w:r/>
    </w:p>
    <w:p>
      <w:r/>
      <w:r>
        <w:t>Kuwa "mwaminifu" kwa Mungu ina maana kuwa na desturi ya kuishi kulingana na mafunzo ya Mungu. Ina maana ya kuwa mwaminifu kwake na kumuamini. Hali ya kuwa mwaminifu ni "uaminifu".</w:t>
      </w:r>
      <w:r/>
    </w:p>
    <w:p>
      <w:r/>
      <w:r>
        <w:t>Mtu ambaye ni mwaminifu anaweza kuaminiwa kuweza kushika ahadi zake na kutimiza majukumu yake daima kwa watu wengine.</w:t>
      </w:r>
      <w:r/>
    </w:p>
    <w:p>
      <w:r/>
      <w:r>
        <w:t>Mtu mwaminifu huvumilia katika kutenda kazi, hata pale ambapo ni ndefu au ngumu.</w:t>
      </w:r>
      <w:r/>
    </w:p>
    <w:p>
      <w:r/>
      <w:r>
        <w:t>Uaminifu kwa Mungu ni matendo ya daima ya kutenda ambacho Mungu anatutaka kufanya.</w:t>
      </w:r>
      <w:r/>
    </w:p>
    <w:p>
      <w:r/>
      <w:r>
        <w:t>Mapendekezo ya Tafsiri</w:t>
      </w:r>
      <w:r/>
    </w:p>
    <w:p>
      <w:r/>
      <w:r>
        <w:t>Katika muktadha nyingi, "mwaminifu" inaweza kutafsiriwa kama "uaminifu" au "kujitolea" au "kutegemea".</w:t>
      </w:r>
      <w:r/>
    </w:p>
    <w:p>
      <w:r/>
      <w:r>
        <w:t>Katika muktadha zingine, "mwaminifu" inaweza kutafsiriwa kwa neno au msemo ambao una maana ya "kuendelea kuamini" au "kuvumilia katika kuamini na kumtii Mungu".</w:t>
      </w:r>
      <w:r/>
    </w:p>
    <w:p>
      <w:r/>
      <w:r>
        <w:t>Njia ambazo "uaminifu" inaweza kutafsiriwa inaweza kumaanisha "kuvumilia katika kuamini" au "uaminifu" au "kuamini na kumtii Mungu".</w:t>
      </w:r>
      <w:r/>
    </w:p>
    <w:p>
      <w:pPr>
        <w:pStyle w:val="Heading3"/>
      </w:pPr>
      <w:r>
        <w:t>mwaminifu, uaminifu</w:t>
      </w:r>
      <w:r/>
    </w:p>
    <w:p>
      <w:pPr>
        <w:pStyle w:val="Heading4"/>
      </w:pPr>
      <w:r>
        <w:t>Ufafanuzi</w:t>
      </w:r>
      <w:r/>
    </w:p>
    <w:p>
      <w:r/>
      <w:r>
        <w:t>Kuwa "mwaminifu" kwa Mungu ina maana kuwa na desturi ya kuishi kulingana na mafunzo ya Mungu. Ina maana ya kuwa mwaminifu kwake na kumuamini. Hali ya kuwa mwaminifu ni "uaminifu".</w:t>
      </w:r>
      <w:r/>
    </w:p>
    <w:p>
      <w:r/>
      <w:r>
        <w:t>Mtu ambaye ni mwaminifu anaweza kuaminiwa kuweza kushika ahadi zake na kutimiza majukumu yake daima kwa watu wengine.</w:t>
      </w:r>
      <w:r/>
    </w:p>
    <w:p>
      <w:r/>
      <w:r>
        <w:t>Mtu mwaminifu huvumilia katika kutenda kazi, hata pale ambapo ni ndefu au ngumu.</w:t>
      </w:r>
      <w:r/>
    </w:p>
    <w:p>
      <w:r/>
      <w:r>
        <w:t>Uaminifu kwa Mungu ni matendo ya daima ya kutenda ambacho Mungu anatutaka kufanya.</w:t>
      </w:r>
      <w:r/>
    </w:p>
    <w:p>
      <w:r/>
      <w:r>
        <w:t>Mapendekezo ya Tafsiri</w:t>
      </w:r>
      <w:r/>
    </w:p>
    <w:p>
      <w:r/>
      <w:r>
        <w:t>Katika muktadha nyingi, "mwaminifu" inaweza kutafsiriwa kama "uaminifu" au "kujitolea" au "kutegemea".</w:t>
      </w:r>
      <w:r/>
    </w:p>
    <w:p>
      <w:r/>
      <w:r>
        <w:t>Katika muktadha zingine, "mwaminifu" inaweza kutafsiriwa kwa neno au msemo ambao una maana ya "kuendelea kuamini" au "kuvumilia katika kuamini na kumtii Mungu".</w:t>
      </w:r>
      <w:r/>
    </w:p>
    <w:p>
      <w:r/>
      <w:r>
        <w:t>Njia ambazo "uaminifu" inaweza kutafsiriwa inaweza kumaanisha "kuvumilia katika kuamini" au "uaminifu" au "kuamini na kumtii Mungu".</w:t>
      </w:r>
      <w:r/>
    </w:p>
    <w:p>
      <w:pPr>
        <w:pStyle w:val="Heading3"/>
      </w:pPr>
      <w:r>
        <w:t>mwaminifu, uaminifu</w:t>
      </w:r>
      <w:r/>
    </w:p>
    <w:p>
      <w:pPr>
        <w:pStyle w:val="Heading4"/>
      </w:pPr>
      <w:r>
        <w:t>Ufafanuzi</w:t>
      </w:r>
      <w:r/>
    </w:p>
    <w:p>
      <w:r/>
      <w:r>
        <w:t>Kuwa "mwaminifu" kwa Mungu ina maana kuwa na desturi ya kuishi kulingana na mafunzo ya Mungu. Ina maana ya kuwa mwaminifu kwake na kumuamini. Hali ya kuwa mwaminifu ni "uaminifu".</w:t>
      </w:r>
      <w:r/>
    </w:p>
    <w:p>
      <w:r/>
      <w:r>
        <w:t>Mtu ambaye ni mwaminifu anaweza kuaminiwa kuweza kushika ahadi zake na kutimiza majukumu yake daima kwa watu wengine.</w:t>
      </w:r>
      <w:r/>
    </w:p>
    <w:p>
      <w:r/>
      <w:r>
        <w:t>Mtu mwaminifu huvumilia katika kutenda kazi, hata pale ambapo ni ndefu au ngumu.</w:t>
      </w:r>
      <w:r/>
    </w:p>
    <w:p>
      <w:r/>
      <w:r>
        <w:t>Uaminifu kwa Mungu ni matendo ya daima ya kutenda ambacho Mungu anatutaka kufanya.</w:t>
      </w:r>
      <w:r/>
    </w:p>
    <w:p>
      <w:r/>
      <w:r>
        <w:t>Mapendekezo ya Tafsiri</w:t>
      </w:r>
      <w:r/>
    </w:p>
    <w:p>
      <w:r/>
      <w:r>
        <w:t>Katika muktadha nyingi, "mwaminifu" inaweza kutafsiriwa kama "uaminifu" au "kujitolea" au "kutegemea".</w:t>
      </w:r>
      <w:r/>
    </w:p>
    <w:p>
      <w:r/>
      <w:r>
        <w:t>Katika muktadha zingine, "mwaminifu" inaweza kutafsiriwa kwa neno au msemo ambao una maana ya "kuendelea kuamini" au "kuvumilia katika kuamini na kumtii Mungu".</w:t>
      </w:r>
      <w:r/>
    </w:p>
    <w:p>
      <w:r/>
      <w:r>
        <w:t>Njia ambazo "uaminifu" inaweza kutafsiriwa inaweza kumaanisha "kuvumilia katika kuamini" au "uaminifu" au "kuamini na kumtii Mungu".</w:t>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 mwana wa</w:t>
      </w:r>
      <w:r/>
    </w:p>
    <w:p>
      <w:pPr>
        <w:pStyle w:val="Heading4"/>
      </w:pPr>
      <w:r>
        <w:t>Ufafanuzi</w:t>
      </w:r>
      <w:r/>
    </w:p>
    <w:p>
      <w:r/>
      <w:r>
        <w:t>Neno "mwana" la husu mvulana au mwanaume na wazazi wake. La weza eleza mzao wa kiume wa mwanaume au mwana aliye pangwa.</w:t>
      </w:r>
      <w:r/>
      <w:r/>
    </w:p>
    <w:p>
      <w:pPr>
        <w:pStyle w:val="ListBullet"/>
        <w:spacing w:line="240" w:lineRule="auto"/>
        <w:ind w:left="720"/>
      </w:pPr>
      <w:r/>
      <w:r>
        <w:t>"Mwana" ni linatumika sana kifumbo katika Biblia kueleza mzao wa kiume, kama mjukuu au kitukuu.</w:t>
      </w:r>
      <w:r/>
    </w:p>
    <w:p>
      <w:pPr>
        <w:pStyle w:val="ListBullet"/>
        <w:spacing w:line="240" w:lineRule="auto"/>
        <w:ind w:left="720"/>
      </w:pPr>
      <w:r/>
      <w:r>
        <w:t>Neno "mwana" pia la weza kama rasmi ya kumtaja mvulana au mwanaume aliye mdogo.</w:t>
      </w:r>
      <w:r/>
    </w:p>
    <w:p>
      <w:pPr>
        <w:pStyle w:val="ListBullet"/>
        <w:spacing w:line="240" w:lineRule="auto"/>
        <w:ind w:left="720"/>
      </w:pPr>
      <w:r/>
      <w:r>
        <w:t>Wakati mwingine "wana wa Mungu" lina tumika katika Agano Jipya kueleza waamini wa Yesu.</w:t>
      </w:r>
      <w:r/>
    </w:p>
    <w:p>
      <w:pPr>
        <w:pStyle w:val="ListBullet"/>
        <w:spacing w:line="240" w:lineRule="auto"/>
        <w:ind w:left="720"/>
      </w:pPr>
      <w:r/>
      <w:r>
        <w:t>Mungu anamuita Israeli "mwana wake wa kwanza." Hii yaeleza Mungu kuchagua taifa la Israeli kuwa watu wake maalumu. Ni kupitia wao kuwa ujumbe wa Mungu wa wokovu ulikuja, kwa matokeo kwamba wengi wamekuwa wana wake wa kiroho.</w:t>
      </w:r>
      <w:r/>
    </w:p>
    <w:p>
      <w:pPr>
        <w:pStyle w:val="ListBullet"/>
        <w:spacing w:line="240" w:lineRule="auto"/>
        <w:ind w:left="720"/>
      </w:pPr>
      <w:r/>
      <w:r>
        <w:t>Maneno "mwana wa" mara nyingi ina maana ya kimafumbo, "kuwa na tabia ya."</w:t>
      </w:r>
      <w:r/>
    </w:p>
    <w:p>
      <w:pPr>
        <w:pStyle w:val="ListBullet"/>
        <w:spacing w:line="240" w:lineRule="auto"/>
        <w:ind w:left="720"/>
      </w:pPr>
      <w:r/>
      <w:r>
        <w:t>Maneno "mwana wa" pia linatumika kueleza baba wa mtu. Hili neno linatumika katika vizazi na sehemu nyingine.</w:t>
      </w:r>
      <w:r/>
      <w:r/>
    </w:p>
    <w:p>
      <w:pPr>
        <w:pStyle w:val="Heading3"/>
      </w:pPr>
      <w:r>
        <w:t>mwanakondoo, Mwanakondoo wa Mungu</w:t>
      </w:r>
      <w:r/>
    </w:p>
    <w:p>
      <w:pPr>
        <w:pStyle w:val="Heading4"/>
      </w:pPr>
      <w:r>
        <w:t>Ufafanuzi</w:t>
      </w:r>
      <w:r/>
    </w:p>
    <w:p>
      <w:r/>
      <w:r>
        <w:t>Neno "mwanakondoo" linamaanisha kondoo mchanga. Kondoo ni wanyama wenye miguu minne na wana nywele nene ya sufu, waliotumika kwa sadaka kwa Mungu. Yesu anaitwa "Mwanakondoo wa Mungu" kwa sababu alitolewa kulipia dhambi za watu.</w:t>
      </w:r>
      <w:r/>
    </w:p>
    <w:p>
      <w:r/>
      <w:r>
        <w:t>Wanyama hawa huongozwa nje ya mstari kirahisi na wanahitaji ulinzi. Mungu anawafananisha binadamu na kondoo. Mungu anawaagiza watu wake kutoa sadaka kimwili kama kondoo na wanakondoo kamili kwake. Yesu anaitwa "Mwanakondoo wa Mungu" aliyetolewa sadaka kwa ajili ya dhambi za watu. Alikuwa sadaka kamili, bila kasoro kwa sababu alikuwa hata dhambi kabisa.</w:t>
      </w:r>
      <w:r/>
    </w:p>
    <w:p>
      <w:pPr>
        <w:pStyle w:val="Heading3"/>
      </w:pPr>
      <w:r>
        <w:t>mwanakondoo, Mwanakondoo wa Mungu</w:t>
      </w:r>
      <w:r/>
    </w:p>
    <w:p>
      <w:pPr>
        <w:pStyle w:val="Heading4"/>
      </w:pPr>
      <w:r>
        <w:t>Ufafanuzi</w:t>
      </w:r>
      <w:r/>
    </w:p>
    <w:p>
      <w:r/>
      <w:r>
        <w:t>Neno "mwanakondoo" linamaanisha kondoo mchanga. Kondoo ni wanyama wenye miguu minne na wana nywele nene ya sufu, waliotumika kwa sadaka kwa Mungu. Yesu anaitwa "Mwanakondoo wa Mungu" kwa sababu alitolewa kulipia dhambi za watu.</w:t>
      </w:r>
      <w:r/>
    </w:p>
    <w:p>
      <w:r/>
      <w:r>
        <w:t>Wanyama hawa huongozwa nje ya mstari kirahisi na wanahitaji ulinzi. Mungu anawafananisha binadamu na kondoo. Mungu anawaagiza watu wake kutoa sadaka kimwili kama kondoo na wanakondoo kamili kwake. Yesu anaitwa "Mwanakondoo wa Mungu" aliyetolewa sadaka kwa ajili ya dhambi za watu. Alikuwa sadaka kamili, bila kasoro kwa sababu alikuwa hata dhambi kabisa.</w:t>
      </w:r>
      <w:r/>
    </w:p>
    <w:p>
      <w:pPr>
        <w:pStyle w:val="Heading3"/>
      </w:pPr>
      <w:r>
        <w:t>mwanakondoo, Mwanakondoo wa Mungu</w:t>
      </w:r>
      <w:r/>
    </w:p>
    <w:p>
      <w:pPr>
        <w:pStyle w:val="Heading4"/>
      </w:pPr>
      <w:r>
        <w:t>Ufafanuzi</w:t>
      </w:r>
      <w:r/>
    </w:p>
    <w:p>
      <w:r/>
      <w:r>
        <w:t>Neno "mwanakondoo" linamaanisha kondoo mchanga. Kondoo ni wanyama wenye miguu minne na wana nywele nene ya sufu, waliotumika kwa sadaka kwa Mungu. Yesu anaitwa "Mwanakondoo wa Mungu" kwa sababu alitolewa kulipia dhambi za watu.</w:t>
      </w:r>
      <w:r/>
    </w:p>
    <w:p>
      <w:r/>
      <w:r>
        <w:t>Wanyama hawa huongozwa nje ya mstari kirahisi na wanahitaji ulinzi. Mungu anawafananisha binadamu na kondoo. Mungu anawaagiza watu wake kutoa sadaka kimwili kama kondoo na wanakondoo kamili kwake. Yesu anaitwa "Mwanakondoo wa Mungu" aliyetolewa sadaka kwa ajili ya dhambi za watu. Alikuwa sadaka kamili, bila kasoro kwa sababu alikuwa hata dhambi kabisa.</w:t>
      </w:r>
      <w:r/>
    </w:p>
    <w:p>
      <w:pPr>
        <w:pStyle w:val="Heading3"/>
      </w:pPr>
      <w:r>
        <w:t>mwandishi, mtaalamu katika sheria ya Kiyahudi</w:t>
      </w:r>
      <w:r/>
    </w:p>
    <w:p>
      <w:pPr>
        <w:pStyle w:val="Heading4"/>
      </w:pPr>
      <w:r>
        <w:t>Ufafanuzi</w:t>
      </w:r>
      <w:r/>
    </w:p>
    <w:p>
      <w:r/>
      <w:r>
        <w:t>Waandishi walikuwa wasimamizi waliyo wajibika katika kuandika au kunakili nyaraka muhimu za serikali au za kidini kwa mkono. Jina lingine la mwandishi wa Kiyahudi ni "mtaalamu katika sheria ya Kiyahudi."</w:t>
      </w:r>
      <w:r/>
      <w:r/>
    </w:p>
    <w:p>
      <w:pPr>
        <w:pStyle w:val="ListBullet"/>
        <w:spacing w:line="240" w:lineRule="auto"/>
        <w:ind w:left="720"/>
      </w:pPr>
      <w:r/>
      <w:r>
        <w:t>Waandishi waliwajibika kunakili na kutunza vitabu vya Agano la Kale.</w:t>
      </w:r>
      <w:r/>
    </w:p>
    <w:p>
      <w:pPr>
        <w:pStyle w:val="ListBullet"/>
        <w:spacing w:line="240" w:lineRule="auto"/>
        <w:ind w:left="720"/>
      </w:pPr>
      <w:r/>
      <w:r>
        <w:t>Pia walinakili, hifadhi, na kutafsiri maoni ya kidini na maelezo katika sheria ya Mungu.</w:t>
      </w:r>
      <w:r/>
    </w:p>
    <w:p>
      <w:pPr>
        <w:pStyle w:val="ListBullet"/>
        <w:spacing w:line="240" w:lineRule="auto"/>
        <w:ind w:left="720"/>
      </w:pPr>
      <w:r/>
      <w:r>
        <w:t>Wakati mwingine, waandishi walikuwa wasimamizi muhimu wa serikali.</w:t>
      </w:r>
      <w:r/>
    </w:p>
    <w:p>
      <w:pPr>
        <w:pStyle w:val="ListBullet"/>
        <w:spacing w:line="240" w:lineRule="auto"/>
        <w:ind w:left="720"/>
      </w:pPr>
      <w:r/>
      <w:r>
        <w:t>Waandishi muhimu katika Biblia walikuwa Baruku na Ezra.</w:t>
      </w:r>
      <w:r/>
    </w:p>
    <w:p>
      <w:pPr>
        <w:pStyle w:val="ListBullet"/>
        <w:spacing w:line="240" w:lineRule="auto"/>
        <w:ind w:left="720"/>
      </w:pPr>
      <w:r/>
      <w:r>
        <w:t>Katika Agano Jipya, neno "waandishi" lina tafsiriwa pia kama "waalimu wa sheria"</w:t>
      </w:r>
      <w:r/>
    </w:p>
    <w:p>
      <w:pPr>
        <w:pStyle w:val="ListBullet"/>
        <w:spacing w:line="240" w:lineRule="auto"/>
        <w:ind w:left="720"/>
      </w:pPr>
      <w:r/>
      <w:r>
        <w:t>Katika Agano Jipya, waandishi walikuwa sehemu ya makundi ya kidini yaliyo itwa "Mafarisayo" na makundi haya mawili mara nyingi utajwa pamoja.</w:t>
      </w:r>
      <w:r/>
      <w:r/>
    </w:p>
    <w:p>
      <w:pPr>
        <w:pStyle w:val="Heading3"/>
      </w:pPr>
      <w:r>
        <w:t>mwenzi</w:t>
      </w:r>
      <w:r/>
    </w:p>
    <w:p>
      <w:pPr>
        <w:pStyle w:val="Heading4"/>
      </w:pPr>
      <w:r>
        <w:t>Ufafanuzi</w:t>
      </w:r>
      <w:r/>
    </w:p>
    <w:p>
      <w:r/>
      <w:r>
        <w:t>Mwenzi ni mtu anayekwenda na mtu mwingine au mwenye ushirika na mtu mwingine kwa mfano urafiki au ndoa.</w:t>
      </w:r>
      <w:r/>
      <w:r/>
    </w:p>
    <w:p>
      <w:pPr>
        <w:pStyle w:val="ListBullet"/>
        <w:spacing w:line="240" w:lineRule="auto"/>
        <w:ind w:left="720"/>
      </w:pPr>
      <w:r/>
      <w:r>
        <w:t>Mwenzi hupitia katika jambo analipitia mwenzake kama kula pamoja na kutiana moyo.</w:t>
      </w:r>
      <w:r/>
    </w:p>
    <w:p>
      <w:pPr>
        <w:pStyle w:val="ListBullet"/>
        <w:spacing w:line="240" w:lineRule="auto"/>
        <w:ind w:left="720"/>
      </w:pPr>
      <w:r/>
      <w:r>
        <w:t>Inategemea na mukhtadha neno hili laweza kutafsiriwa kama "rafiki" au "msafiri mwenzako" au "mtu anayekutia moyo."</w:t>
      </w:r>
      <w:r/>
      <w:r/>
    </w:p>
    <w:p>
      <w:pPr>
        <w:pStyle w:val="Heading3"/>
      </w:pPr>
      <w:r>
        <w:t>mwenzi</w:t>
      </w:r>
      <w:r/>
    </w:p>
    <w:p>
      <w:pPr>
        <w:pStyle w:val="Heading4"/>
      </w:pPr>
      <w:r>
        <w:t>Ufafanuzi</w:t>
      </w:r>
      <w:r/>
    </w:p>
    <w:p>
      <w:r/>
      <w:r>
        <w:t>Mwenzi ni mtu anayekwenda na mtu mwingine au mwenye ushirika na mtu mwingine kwa mfano urafiki au ndoa.</w:t>
      </w:r>
      <w:r/>
      <w:r/>
    </w:p>
    <w:p>
      <w:pPr>
        <w:pStyle w:val="ListBullet"/>
        <w:spacing w:line="240" w:lineRule="auto"/>
        <w:ind w:left="720"/>
      </w:pPr>
      <w:r/>
      <w:r>
        <w:t>Mwenzi hupitia katika jambo analipitia mwenzake kama kula pamoja na kutiana moyo.</w:t>
      </w:r>
      <w:r/>
    </w:p>
    <w:p>
      <w:pPr>
        <w:pStyle w:val="ListBullet"/>
        <w:spacing w:line="240" w:lineRule="auto"/>
        <w:ind w:left="720"/>
      </w:pPr>
      <w:r/>
      <w:r>
        <w:t>Inategemea na mukhtadha neno hili laweza kutafsiriwa kama "rafiki" au "msafiri mwenzako" au "mtu anayekutia moyo."</w:t>
      </w:r>
      <w:r/>
      <w:r/>
    </w:p>
    <w:p>
      <w:pPr>
        <w:pStyle w:val="Heading3"/>
      </w:pPr>
      <w:r>
        <w:t>mwenzi</w:t>
      </w:r>
      <w:r/>
    </w:p>
    <w:p>
      <w:pPr>
        <w:pStyle w:val="Heading4"/>
      </w:pPr>
      <w:r>
        <w:t>Ufafanuzi</w:t>
      </w:r>
      <w:r/>
    </w:p>
    <w:p>
      <w:r/>
      <w:r>
        <w:t>Mwenzi ni mtu anayekwenda na mtu mwingine au mwenye ushirika na mtu mwingine kwa mfano urafiki au ndoa.</w:t>
      </w:r>
      <w:r/>
      <w:r/>
    </w:p>
    <w:p>
      <w:pPr>
        <w:pStyle w:val="ListBullet"/>
        <w:spacing w:line="240" w:lineRule="auto"/>
        <w:ind w:left="720"/>
      </w:pPr>
      <w:r/>
      <w:r>
        <w:t>Mwenzi hupitia katika jambo analipitia mwenzake kama kula pamoja na kutiana moyo.</w:t>
      </w:r>
      <w:r/>
    </w:p>
    <w:p>
      <w:pPr>
        <w:pStyle w:val="ListBullet"/>
        <w:spacing w:line="240" w:lineRule="auto"/>
        <w:ind w:left="720"/>
      </w:pPr>
      <w:r/>
      <w:r>
        <w:t>Inategemea na mukhtadha neno hili laweza kutafsiriwa kama "rafiki" au "msafiri mwenzako" au "mtu anayekutia moyo."</w:t>
      </w:r>
      <w:r/>
      <w:r/>
    </w:p>
    <w:p>
      <w:pPr>
        <w:pStyle w:val="Heading3"/>
      </w:pPr>
      <w:r>
        <w:t>mwezi</w:t>
      </w:r>
      <w:r/>
    </w:p>
    <w:p>
      <w:pPr>
        <w:pStyle w:val="Heading4"/>
      </w:pPr>
      <w:r>
        <w:t>Ufafanuzi</w:t>
      </w:r>
      <w:r/>
    </w:p>
    <w:p>
      <w:r/>
      <w:r>
        <w:t>Neno "mwezi" linataja kipindi cha kuishia karibia majuma manne. Idadi ya majuma katika kila mwezi yalitofautiana kulingana na matumizi ya kalenda iliyotumika kwamba ilikumia jua au mwezi.</w:t>
      </w:r>
      <w:r/>
      <w:r/>
    </w:p>
    <w:p>
      <w:pPr>
        <w:pStyle w:val="ListBullet"/>
        <w:spacing w:line="240" w:lineRule="auto"/>
        <w:ind w:left="720"/>
      </w:pPr>
      <w:r/>
      <w:r>
        <w:t>Katika kalenda ya mwezi, urefu wa mwezi unategemea kiwango cha muda mwezi unaotumia kuizunguka dunia, kama siku 29. Katika utaratibu huu kuna miezi 12 au 13 katika mwaka. Pamoja na mwaka kuwa na miezi 12 au 13, mwezi wa kwanza unaitwa kwa jina lilelile hata kama ni majira tofauti.</w:t>
      </w:r>
      <w:r/>
    </w:p>
    <w:p>
      <w:pPr>
        <w:pStyle w:val="ListBullet"/>
        <w:spacing w:line="240" w:lineRule="auto"/>
        <w:ind w:left="720"/>
      </w:pPr>
      <w:r/>
      <w:r>
        <w:t>"Mwezi mpya," kuanza kwa awamu ya mwezi pamoja na nuru yake, unaashiria kuanza kwa kila mwezi katika kalenda ya mwezi.</w:t>
      </w:r>
      <w:r/>
    </w:p>
    <w:p>
      <w:pPr>
        <w:pStyle w:val="ListBullet"/>
        <w:spacing w:line="240" w:lineRule="auto"/>
        <w:ind w:left="720"/>
      </w:pPr>
      <w:r/>
      <w:r>
        <w:t>Majina yote ya miezi yaliyotajwa katika Biblia yanatumia kalenda ya mwezi kwa kuwa ndio mfumo uliokuwa unatumiwa na Waisraeli. Wayahudu wa sasa bado wanatumia mfumo huu katika shughuri na makusudi ya kidini.</w:t>
      </w:r>
      <w:r/>
    </w:p>
    <w:p>
      <w:pPr>
        <w:pStyle w:val="ListBullet"/>
        <w:spacing w:line="240" w:lineRule="auto"/>
        <w:ind w:left="720"/>
      </w:pPr>
      <w:r/>
      <w:r>
        <w:t>Kalenda ya siku hizi inayotumia jua imejengwa juu ya muda unaoichukua dunia kulizunguka jua (kama siku 365). Katika mfumo huu, mwaka kwa kawaida umegawanywa katika miezi 12, mwezi ukichukua kati ya siku 28-31.</w:t>
      </w:r>
      <w:r/>
      <w:r/>
    </w:p>
    <w:p>
      <w:pPr>
        <w:pStyle w:val="Heading3"/>
      </w:pPr>
      <w:r>
        <w:t>mwezi</w:t>
      </w:r>
      <w:r/>
    </w:p>
    <w:p>
      <w:pPr>
        <w:pStyle w:val="Heading4"/>
      </w:pPr>
      <w:r>
        <w:t>Ufafanuzi</w:t>
      </w:r>
      <w:r/>
    </w:p>
    <w:p>
      <w:r/>
      <w:r>
        <w:t>Neno "mwezi" linataja kipindi cha kuishia karibia majuma manne. Idadi ya majuma katika kila mwezi yalitofautiana kulingana na matumizi ya kalenda iliyotumika kwamba ilikumia jua au mwezi.</w:t>
      </w:r>
      <w:r/>
      <w:r/>
    </w:p>
    <w:p>
      <w:pPr>
        <w:pStyle w:val="ListBullet"/>
        <w:spacing w:line="240" w:lineRule="auto"/>
        <w:ind w:left="720"/>
      </w:pPr>
      <w:r/>
      <w:r>
        <w:t>Katika kalenda ya mwezi, urefu wa mwezi unategemea kiwango cha muda mwezi unaotumia kuizunguka dunia, kama siku 29. Katika utaratibu huu kuna miezi 12 au 13 katika mwaka. Pamoja na mwaka kuwa na miezi 12 au 13, mwezi wa kwanza unaitwa kwa jina lilelile hata kama ni majira tofauti.</w:t>
      </w:r>
      <w:r/>
    </w:p>
    <w:p>
      <w:pPr>
        <w:pStyle w:val="ListBullet"/>
        <w:spacing w:line="240" w:lineRule="auto"/>
        <w:ind w:left="720"/>
      </w:pPr>
      <w:r/>
      <w:r>
        <w:t>"Mwezi mpya," kuanza kwa awamu ya mwezi pamoja na nuru yake, unaashiria kuanza kwa kila mwezi katika kalenda ya mwezi.</w:t>
      </w:r>
      <w:r/>
    </w:p>
    <w:p>
      <w:pPr>
        <w:pStyle w:val="ListBullet"/>
        <w:spacing w:line="240" w:lineRule="auto"/>
        <w:ind w:left="720"/>
      </w:pPr>
      <w:r/>
      <w:r>
        <w:t>Majina yote ya miezi yaliyotajwa katika Biblia yanatumia kalenda ya mwezi kwa kuwa ndio mfumo uliokuwa unatumiwa na Waisraeli. Wayahudu wa sasa bado wanatumia mfumo huu katika shughuri na makusudi ya kidini.</w:t>
      </w:r>
      <w:r/>
    </w:p>
    <w:p>
      <w:pPr>
        <w:pStyle w:val="ListBullet"/>
        <w:spacing w:line="240" w:lineRule="auto"/>
        <w:ind w:left="720"/>
      </w:pPr>
      <w:r/>
      <w:r>
        <w:t>Kalenda ya siku hizi inayotumia jua imejengwa juu ya muda unaoichukua dunia kulizunguka jua (kama siku 365). Katika mfumo huu, mwaka kwa kawaida umegawanywa katika miezi 12, mwezi ukichukua kati ya siku 28-31.</w:t>
      </w:r>
      <w:r/>
      <w:r/>
    </w:p>
    <w:p>
      <w:pPr>
        <w:pStyle w:val="Heading3"/>
      </w:pPr>
      <w:r>
        <w:t>mwezi</w:t>
      </w:r>
      <w:r/>
    </w:p>
    <w:p>
      <w:pPr>
        <w:pStyle w:val="Heading4"/>
      </w:pPr>
      <w:r>
        <w:t>Ufafanuzi</w:t>
      </w:r>
      <w:r/>
    </w:p>
    <w:p>
      <w:r/>
      <w:r>
        <w:t>Neno "mwezi" linataja kipindi cha kuishia karibia majuma manne. Idadi ya majuma katika kila mwezi yalitofautiana kulingana na matumizi ya kalenda iliyotumika kwamba ilikumia jua au mwezi.</w:t>
      </w:r>
      <w:r/>
      <w:r/>
    </w:p>
    <w:p>
      <w:pPr>
        <w:pStyle w:val="ListBullet"/>
        <w:spacing w:line="240" w:lineRule="auto"/>
        <w:ind w:left="720"/>
      </w:pPr>
      <w:r/>
      <w:r>
        <w:t>Katika kalenda ya mwezi, urefu wa mwezi unategemea kiwango cha muda mwezi unaotumia kuizunguka dunia, kama siku 29. Katika utaratibu huu kuna miezi 12 au 13 katika mwaka. Pamoja na mwaka kuwa na miezi 12 au 13, mwezi wa kwanza unaitwa kwa jina lilelile hata kama ni majira tofauti.</w:t>
      </w:r>
      <w:r/>
    </w:p>
    <w:p>
      <w:pPr>
        <w:pStyle w:val="ListBullet"/>
        <w:spacing w:line="240" w:lineRule="auto"/>
        <w:ind w:left="720"/>
      </w:pPr>
      <w:r/>
      <w:r>
        <w:t>"Mwezi mpya," kuanza kwa awamu ya mwezi pamoja na nuru yake, unaashiria kuanza kwa kila mwezi katika kalenda ya mwezi.</w:t>
      </w:r>
      <w:r/>
    </w:p>
    <w:p>
      <w:pPr>
        <w:pStyle w:val="ListBullet"/>
        <w:spacing w:line="240" w:lineRule="auto"/>
        <w:ind w:left="720"/>
      </w:pPr>
      <w:r/>
      <w:r>
        <w:t>Majina yote ya miezi yaliyotajwa katika Biblia yanatumia kalenda ya mwezi kwa kuwa ndio mfumo uliokuwa unatumiwa na Waisraeli. Wayahudu wa sasa bado wanatumia mfumo huu katika shughuri na makusudi ya kidini.</w:t>
      </w:r>
      <w:r/>
    </w:p>
    <w:p>
      <w:pPr>
        <w:pStyle w:val="ListBullet"/>
        <w:spacing w:line="240" w:lineRule="auto"/>
        <w:ind w:left="720"/>
      </w:pPr>
      <w:r/>
      <w:r>
        <w:t>Kalenda ya siku hizi inayotumia jua imejengwa juu ya muda unaoichukua dunia kulizunguka jua (kama siku 365). Katika mfumo huu, mwaka kwa kawaida umegawanywa katika miezi 12, mwezi ukichukua kati ya siku 28-31.</w:t>
      </w:r>
      <w:r/>
      <w:r/>
    </w:p>
    <w:p>
      <w:pPr>
        <w:pStyle w:val="Heading3"/>
      </w:pPr>
      <w:r>
        <w:t>mwezi</w:t>
      </w:r>
      <w:r/>
    </w:p>
    <w:p>
      <w:pPr>
        <w:pStyle w:val="Heading4"/>
      </w:pPr>
      <w:r>
        <w:t>Ufafanuzi</w:t>
      </w:r>
      <w:r/>
    </w:p>
    <w:p>
      <w:r/>
      <w:r>
        <w:t>Neno "mwezi" linataja kipindi cha kuishia karibia majuma manne. Idadi ya majuma katika kila mwezi yalitofautiana kulingana na matumizi ya kalenda iliyotumika kwamba ilikumia jua au mwezi.</w:t>
      </w:r>
      <w:r/>
      <w:r/>
    </w:p>
    <w:p>
      <w:pPr>
        <w:pStyle w:val="ListBullet"/>
        <w:spacing w:line="240" w:lineRule="auto"/>
        <w:ind w:left="720"/>
      </w:pPr>
      <w:r/>
      <w:r>
        <w:t>Katika kalenda ya mwezi, urefu wa mwezi unategemea kiwango cha muda mwezi unaotumia kuizunguka dunia, kama siku 29. Katika utaratibu huu kuna miezi 12 au 13 katika mwaka. Pamoja na mwaka kuwa na miezi 12 au 13, mwezi wa kwanza unaitwa kwa jina lilelile hata kama ni majira tofauti.</w:t>
      </w:r>
      <w:r/>
    </w:p>
    <w:p>
      <w:pPr>
        <w:pStyle w:val="ListBullet"/>
        <w:spacing w:line="240" w:lineRule="auto"/>
        <w:ind w:left="720"/>
      </w:pPr>
      <w:r/>
      <w:r>
        <w:t>"Mwezi mpya," kuanza kwa awamu ya mwezi pamoja na nuru yake, unaashiria kuanza kwa kila mwezi katika kalenda ya mwezi.</w:t>
      </w:r>
      <w:r/>
    </w:p>
    <w:p>
      <w:pPr>
        <w:pStyle w:val="ListBullet"/>
        <w:spacing w:line="240" w:lineRule="auto"/>
        <w:ind w:left="720"/>
      </w:pPr>
      <w:r/>
      <w:r>
        <w:t>Majina yote ya miezi yaliyotajwa katika Biblia yanatumia kalenda ya mwezi kwa kuwa ndio mfumo uliokuwa unatumiwa na Waisraeli. Wayahudu wa sasa bado wanatumia mfumo huu katika shughuri na makusudi ya kidini.</w:t>
      </w:r>
      <w:r/>
    </w:p>
    <w:p>
      <w:pPr>
        <w:pStyle w:val="ListBullet"/>
        <w:spacing w:line="240" w:lineRule="auto"/>
        <w:ind w:left="720"/>
      </w:pPr>
      <w:r/>
      <w:r>
        <w:t>Kalenda ya siku hizi inayotumia jua imejengwa juu ya muda unaoichukua dunia kulizunguka jua (kama siku 365). Katika mfumo huu, mwaka kwa kawaida umegawanywa katika miezi 12, mwezi ukichukua kati ya siku 28-31.</w:t>
      </w:r>
      <w:r/>
      <w:r/>
    </w:p>
    <w:p>
      <w:pPr>
        <w:pStyle w:val="Heading3"/>
      </w:pPr>
      <w:r>
        <w:t>mwezi</w:t>
      </w:r>
      <w:r/>
    </w:p>
    <w:p>
      <w:pPr>
        <w:pStyle w:val="Heading4"/>
      </w:pPr>
      <w:r>
        <w:t>Ufafanuzi</w:t>
      </w:r>
      <w:r/>
    </w:p>
    <w:p>
      <w:r/>
      <w:r>
        <w:t>Neno "mwezi" linataja kipindi cha kuishia karibia majuma manne. Idadi ya majuma katika kila mwezi yalitofautiana kulingana na matumizi ya kalenda iliyotumika kwamba ilikumia jua au mwezi.</w:t>
      </w:r>
      <w:r/>
      <w:r/>
    </w:p>
    <w:p>
      <w:pPr>
        <w:pStyle w:val="ListBullet"/>
        <w:spacing w:line="240" w:lineRule="auto"/>
        <w:ind w:left="720"/>
      </w:pPr>
      <w:r/>
      <w:r>
        <w:t>Katika kalenda ya mwezi, urefu wa mwezi unategemea kiwango cha muda mwezi unaotumia kuizunguka dunia, kama siku 29. Katika utaratibu huu kuna miezi 12 au 13 katika mwaka. Pamoja na mwaka kuwa na miezi 12 au 13, mwezi wa kwanza unaitwa kwa jina lilelile hata kama ni majira tofauti.</w:t>
      </w:r>
      <w:r/>
    </w:p>
    <w:p>
      <w:pPr>
        <w:pStyle w:val="ListBullet"/>
        <w:spacing w:line="240" w:lineRule="auto"/>
        <w:ind w:left="720"/>
      </w:pPr>
      <w:r/>
      <w:r>
        <w:t>"Mwezi mpya," kuanza kwa awamu ya mwezi pamoja na nuru yake, unaashiria kuanza kwa kila mwezi katika kalenda ya mwezi.</w:t>
      </w:r>
      <w:r/>
    </w:p>
    <w:p>
      <w:pPr>
        <w:pStyle w:val="ListBullet"/>
        <w:spacing w:line="240" w:lineRule="auto"/>
        <w:ind w:left="720"/>
      </w:pPr>
      <w:r/>
      <w:r>
        <w:t>Majina yote ya miezi yaliyotajwa katika Biblia yanatumia kalenda ya mwezi kwa kuwa ndio mfumo uliokuwa unatumiwa na Waisraeli. Wayahudu wa sasa bado wanatumia mfumo huu katika shughuri na makusudi ya kidini.</w:t>
      </w:r>
      <w:r/>
    </w:p>
    <w:p>
      <w:pPr>
        <w:pStyle w:val="ListBullet"/>
        <w:spacing w:line="240" w:lineRule="auto"/>
        <w:ind w:left="720"/>
      </w:pPr>
      <w:r/>
      <w:r>
        <w:t>Kalenda ya siku hizi inayotumia jua imejengwa juu ya muda unaoichukua dunia kulizunguka jua (kama siku 365). Katika mfumo huu, mwaka kwa kawaida umegawanywa katika miezi 12, mwezi ukichukua kati ya siku 28-31.</w:t>
      </w:r>
      <w:r/>
      <w:r/>
    </w:p>
    <w:p>
      <w:pPr>
        <w:pStyle w:val="Heading3"/>
      </w:pPr>
      <w:r>
        <w:t>mwezi</w:t>
      </w:r>
      <w:r/>
    </w:p>
    <w:p>
      <w:pPr>
        <w:pStyle w:val="Heading4"/>
      </w:pPr>
      <w:r>
        <w:t>Ufafanuzi</w:t>
      </w:r>
      <w:r/>
    </w:p>
    <w:p>
      <w:r/>
      <w:r>
        <w:t>Neno "mwezi" linataja kipindi cha kuishia karibia majuma manne. Idadi ya majuma katika kila mwezi yalitofautiana kulingana na matumizi ya kalenda iliyotumika kwamba ilikumia jua au mwezi.</w:t>
      </w:r>
      <w:r/>
      <w:r/>
    </w:p>
    <w:p>
      <w:pPr>
        <w:pStyle w:val="ListBullet"/>
        <w:spacing w:line="240" w:lineRule="auto"/>
        <w:ind w:left="720"/>
      </w:pPr>
      <w:r/>
      <w:r>
        <w:t>Katika kalenda ya mwezi, urefu wa mwezi unategemea kiwango cha muda mwezi unaotumia kuizunguka dunia, kama siku 29. Katika utaratibu huu kuna miezi 12 au 13 katika mwaka. Pamoja na mwaka kuwa na miezi 12 au 13, mwezi wa kwanza unaitwa kwa jina lilelile hata kama ni majira tofauti.</w:t>
      </w:r>
      <w:r/>
    </w:p>
    <w:p>
      <w:pPr>
        <w:pStyle w:val="ListBullet"/>
        <w:spacing w:line="240" w:lineRule="auto"/>
        <w:ind w:left="720"/>
      </w:pPr>
      <w:r/>
      <w:r>
        <w:t>"Mwezi mpya," kuanza kwa awamu ya mwezi pamoja na nuru yake, unaashiria kuanza kwa kila mwezi katika kalenda ya mwezi.</w:t>
      </w:r>
      <w:r/>
    </w:p>
    <w:p>
      <w:pPr>
        <w:pStyle w:val="ListBullet"/>
        <w:spacing w:line="240" w:lineRule="auto"/>
        <w:ind w:left="720"/>
      </w:pPr>
      <w:r/>
      <w:r>
        <w:t>Majina yote ya miezi yaliyotajwa katika Biblia yanatumia kalenda ya mwezi kwa kuwa ndio mfumo uliokuwa unatumiwa na Waisraeli. Wayahudu wa sasa bado wanatumia mfumo huu katika shughuri na makusudi ya kidini.</w:t>
      </w:r>
      <w:r/>
    </w:p>
    <w:p>
      <w:pPr>
        <w:pStyle w:val="ListBullet"/>
        <w:spacing w:line="240" w:lineRule="auto"/>
        <w:ind w:left="720"/>
      </w:pPr>
      <w:r/>
      <w:r>
        <w:t>Kalenda ya siku hizi inayotumia jua imejengwa juu ya muda unaoichukua dunia kulizunguka jua (kama siku 365). Katika mfumo huu, mwaka kwa kawaida umegawanywa katika miezi 12, mwezi ukichukua kati ya siku 28-31.</w:t>
      </w:r>
      <w:r/>
      <w:r/>
    </w:p>
    <w:p>
      <w:pPr>
        <w:pStyle w:val="Heading3"/>
      </w:pPr>
      <w:r>
        <w:t>mwezi</w:t>
      </w:r>
      <w:r/>
    </w:p>
    <w:p>
      <w:pPr>
        <w:pStyle w:val="Heading4"/>
      </w:pPr>
      <w:r>
        <w:t>Ufafanuzi</w:t>
      </w:r>
      <w:r/>
    </w:p>
    <w:p>
      <w:r/>
      <w:r>
        <w:t>Neno "mwezi" linataja kipindi cha kuishia karibia majuma manne. Idadi ya majuma katika kila mwezi yalitofautiana kulingana na matumizi ya kalenda iliyotumika kwamba ilikumia jua au mwezi.</w:t>
      </w:r>
      <w:r/>
      <w:r/>
    </w:p>
    <w:p>
      <w:pPr>
        <w:pStyle w:val="ListBullet"/>
        <w:spacing w:line="240" w:lineRule="auto"/>
        <w:ind w:left="720"/>
      </w:pPr>
      <w:r/>
      <w:r>
        <w:t>Katika kalenda ya mwezi, urefu wa mwezi unategemea kiwango cha muda mwezi unaotumia kuizunguka dunia, kama siku 29. Katika utaratibu huu kuna miezi 12 au 13 katika mwaka. Pamoja na mwaka kuwa na miezi 12 au 13, mwezi wa kwanza unaitwa kwa jina lilelile hata kama ni majira tofauti.</w:t>
      </w:r>
      <w:r/>
    </w:p>
    <w:p>
      <w:pPr>
        <w:pStyle w:val="ListBullet"/>
        <w:spacing w:line="240" w:lineRule="auto"/>
        <w:ind w:left="720"/>
      </w:pPr>
      <w:r/>
      <w:r>
        <w:t>"Mwezi mpya," kuanza kwa awamu ya mwezi pamoja na nuru yake, unaashiria kuanza kwa kila mwezi katika kalenda ya mwezi.</w:t>
      </w:r>
      <w:r/>
    </w:p>
    <w:p>
      <w:pPr>
        <w:pStyle w:val="ListBullet"/>
        <w:spacing w:line="240" w:lineRule="auto"/>
        <w:ind w:left="720"/>
      </w:pPr>
      <w:r/>
      <w:r>
        <w:t>Majina yote ya miezi yaliyotajwa katika Biblia yanatumia kalenda ya mwezi kwa kuwa ndio mfumo uliokuwa unatumiwa na Waisraeli. Wayahudu wa sasa bado wanatumia mfumo huu katika shughuri na makusudi ya kidini.</w:t>
      </w:r>
      <w:r/>
    </w:p>
    <w:p>
      <w:pPr>
        <w:pStyle w:val="ListBullet"/>
        <w:spacing w:line="240" w:lineRule="auto"/>
        <w:ind w:left="720"/>
      </w:pPr>
      <w:r/>
      <w:r>
        <w:t>Kalenda ya siku hizi inayotumia jua imejengwa juu ya muda unaoichukua dunia kulizunguka jua (kama siku 365). Katika mfumo huu, mwaka kwa kawaida umegawanywa katika miezi 12, mwezi ukichukua kati ya siku 28-31.</w:t>
      </w:r>
      <w:r/>
      <w:r/>
    </w:p>
    <w:p>
      <w:pPr>
        <w:pStyle w:val="Heading3"/>
      </w:pPr>
      <w:r>
        <w:t>mwezi</w:t>
      </w:r>
      <w:r/>
    </w:p>
    <w:p>
      <w:pPr>
        <w:pStyle w:val="Heading4"/>
      </w:pPr>
      <w:r>
        <w:t>Ufafanuzi</w:t>
      </w:r>
      <w:r/>
    </w:p>
    <w:p>
      <w:r/>
      <w:r>
        <w:t>Neno "mwezi" linataja kipindi cha kuishia karibia majuma manne. Idadi ya majuma katika kila mwezi yalitofautiana kulingana na matumizi ya kalenda iliyotumika kwamba ilikumia jua au mwezi.</w:t>
      </w:r>
      <w:r/>
      <w:r/>
    </w:p>
    <w:p>
      <w:pPr>
        <w:pStyle w:val="ListBullet"/>
        <w:spacing w:line="240" w:lineRule="auto"/>
        <w:ind w:left="720"/>
      </w:pPr>
      <w:r/>
      <w:r>
        <w:t>Katika kalenda ya mwezi, urefu wa mwezi unategemea kiwango cha muda mwezi unaotumia kuizunguka dunia, kama siku 29. Katika utaratibu huu kuna miezi 12 au 13 katika mwaka. Pamoja na mwaka kuwa na miezi 12 au 13, mwezi wa kwanza unaitwa kwa jina lilelile hata kama ni majira tofauti.</w:t>
      </w:r>
      <w:r/>
    </w:p>
    <w:p>
      <w:pPr>
        <w:pStyle w:val="ListBullet"/>
        <w:spacing w:line="240" w:lineRule="auto"/>
        <w:ind w:left="720"/>
      </w:pPr>
      <w:r/>
      <w:r>
        <w:t>"Mwezi mpya," kuanza kwa awamu ya mwezi pamoja na nuru yake, unaashiria kuanza kwa kila mwezi katika kalenda ya mwezi.</w:t>
      </w:r>
      <w:r/>
    </w:p>
    <w:p>
      <w:pPr>
        <w:pStyle w:val="ListBullet"/>
        <w:spacing w:line="240" w:lineRule="auto"/>
        <w:ind w:left="720"/>
      </w:pPr>
      <w:r/>
      <w:r>
        <w:t>Majina yote ya miezi yaliyotajwa katika Biblia yanatumia kalenda ya mwezi kwa kuwa ndio mfumo uliokuwa unatumiwa na Waisraeli. Wayahudu wa sasa bado wanatumia mfumo huu katika shughuri na makusudi ya kidini.</w:t>
      </w:r>
      <w:r/>
    </w:p>
    <w:p>
      <w:pPr>
        <w:pStyle w:val="ListBullet"/>
        <w:spacing w:line="240" w:lineRule="auto"/>
        <w:ind w:left="720"/>
      </w:pPr>
      <w:r/>
      <w:r>
        <w:t>Kalenda ya siku hizi inayotumia jua imejengwa juu ya muda unaoichukua dunia kulizunguka jua (kama siku 365). Katika mfumo huu, mwaka kwa kawaida umegawanywa katika miezi 12, mwezi ukichukua kati ya siku 28-31.</w:t>
      </w:r>
      <w:r/>
      <w:r/>
    </w:p>
    <w:p>
      <w:pPr>
        <w:pStyle w:val="Heading3"/>
      </w:pPr>
      <w:r>
        <w:t>mwezi</w:t>
      </w:r>
      <w:r/>
    </w:p>
    <w:p>
      <w:pPr>
        <w:pStyle w:val="Heading4"/>
      </w:pPr>
      <w:r>
        <w:t>Ufafanuzi</w:t>
      </w:r>
      <w:r/>
    </w:p>
    <w:p>
      <w:r/>
      <w:r>
        <w:t>Neno "mwezi" linataja kipindi cha kuishia karibia majuma manne. Idadi ya majuma katika kila mwezi yalitofautiana kulingana na matumizi ya kalenda iliyotumika kwamba ilikumia jua au mwezi.</w:t>
      </w:r>
      <w:r/>
      <w:r/>
    </w:p>
    <w:p>
      <w:pPr>
        <w:pStyle w:val="ListBullet"/>
        <w:spacing w:line="240" w:lineRule="auto"/>
        <w:ind w:left="720"/>
      </w:pPr>
      <w:r/>
      <w:r>
        <w:t>Katika kalenda ya mwezi, urefu wa mwezi unategemea kiwango cha muda mwezi unaotumia kuizunguka dunia, kama siku 29. Katika utaratibu huu kuna miezi 12 au 13 katika mwaka. Pamoja na mwaka kuwa na miezi 12 au 13, mwezi wa kwanza unaitwa kwa jina lilelile hata kama ni majira tofauti.</w:t>
      </w:r>
      <w:r/>
    </w:p>
    <w:p>
      <w:pPr>
        <w:pStyle w:val="ListBullet"/>
        <w:spacing w:line="240" w:lineRule="auto"/>
        <w:ind w:left="720"/>
      </w:pPr>
      <w:r/>
      <w:r>
        <w:t>"Mwezi mpya," kuanza kwa awamu ya mwezi pamoja na nuru yake, unaashiria kuanza kwa kila mwezi katika kalenda ya mwezi.</w:t>
      </w:r>
      <w:r/>
    </w:p>
    <w:p>
      <w:pPr>
        <w:pStyle w:val="ListBullet"/>
        <w:spacing w:line="240" w:lineRule="auto"/>
        <w:ind w:left="720"/>
      </w:pPr>
      <w:r/>
      <w:r>
        <w:t>Majina yote ya miezi yaliyotajwa katika Biblia yanatumia kalenda ya mwezi kwa kuwa ndio mfumo uliokuwa unatumiwa na Waisraeli. Wayahudu wa sasa bado wanatumia mfumo huu katika shughuri na makusudi ya kidini.</w:t>
      </w:r>
      <w:r/>
    </w:p>
    <w:p>
      <w:pPr>
        <w:pStyle w:val="ListBullet"/>
        <w:spacing w:line="240" w:lineRule="auto"/>
        <w:ind w:left="720"/>
      </w:pPr>
      <w:r/>
      <w:r>
        <w:t>Kalenda ya siku hizi inayotumia jua imejengwa juu ya muda unaoichukua dunia kulizunguka jua (kama siku 365). Katika mfumo huu, mwaka kwa kawaida umegawanywa katika miezi 12, mwezi ukichukua kati ya siku 28-31.</w:t>
      </w:r>
      <w:r/>
      <w:r/>
    </w:p>
    <w:p>
      <w:pPr>
        <w:pStyle w:val="Heading3"/>
      </w:pPr>
      <w:r>
        <w:t>mwezi mpya</w:t>
      </w:r>
      <w:r/>
    </w:p>
    <w:p>
      <w:pPr>
        <w:pStyle w:val="Heading4"/>
      </w:pPr>
      <w:r>
        <w:t>Ufafanuzi</w:t>
      </w:r>
      <w:r/>
    </w:p>
    <w:p>
      <w:r/>
      <w:r>
        <w:t>Neno "mwezi mpya" katika Biblia ya husu mwezi unapo onekana mdogo, wa mwanga wa fedha. Huu ni mwanzo wa mwezi unapo hama na kuzunguka dunia.</w:t>
      </w:r>
      <w:r/>
      <w:r/>
    </w:p>
    <w:p>
      <w:pPr>
        <w:pStyle w:val="ListBullet"/>
        <w:spacing w:line="240" w:lineRule="auto"/>
        <w:ind w:left="720"/>
      </w:pPr>
      <w:r/>
      <w:r>
        <w:t>Zama za kale, mwezi mpya ulitumika kuweka alama ya mwanzo wa nyakati.</w:t>
      </w:r>
      <w:r/>
    </w:p>
    <w:p>
      <w:pPr>
        <w:pStyle w:val="ListBullet"/>
        <w:spacing w:line="240" w:lineRule="auto"/>
        <w:ind w:left="720"/>
      </w:pPr>
      <w:r/>
      <w:r>
        <w:t>Waisraeli walisherehekea mwezi mpya uliyo adhimishwa kwa kupuliza pembe la kondoo.</w:t>
      </w:r>
      <w:r/>
    </w:p>
    <w:p>
      <w:pPr>
        <w:pStyle w:val="ListBullet"/>
        <w:spacing w:line="240" w:lineRule="auto"/>
        <w:ind w:left="720"/>
      </w:pPr>
      <w:r/>
      <w:r>
        <w:t>Biblia pia yataja hichi kipindi kama "mwanzo wa mwezi"</w:t>
      </w:r>
      <w:r/>
      <w:r/>
    </w:p>
    <w:p>
      <w:pPr>
        <w:pStyle w:val="Heading3"/>
      </w:pPr>
      <w:r>
        <w:t>mwiba, mbaruti</w:t>
      </w:r>
      <w:r/>
    </w:p>
    <w:p>
      <w:pPr>
        <w:pStyle w:val="Heading4"/>
      </w:pPr>
      <w:r>
        <w:t>Ufafanuzi</w:t>
      </w:r>
      <w:r/>
    </w:p>
    <w:p>
      <w:r/>
      <w:r>
        <w:t>Vicha vya miba na mbaruti ni majani matawi yaliyo chongoka au maua. Haya majani haya zalishi matunda au chochote kinacho tumika.</w:t>
      </w:r>
      <w:r/>
      <w:r/>
    </w:p>
    <w:p>
      <w:pPr>
        <w:pStyle w:val="ListBullet"/>
        <w:spacing w:line="240" w:lineRule="auto"/>
        <w:ind w:left="720"/>
      </w:pPr>
      <w:r/>
      <w:r>
        <w:t>"Mwiba" ni mgumu, umechongoka katika tawi au jani. "Kichaka cha mwiba" ni aina ya mti mdogo mwenye miba mingi kwenye matawi yake.</w:t>
      </w:r>
      <w:r/>
    </w:p>
    <w:p>
      <w:pPr>
        <w:pStyle w:val="ListBullet"/>
        <w:spacing w:line="240" w:lineRule="auto"/>
        <w:ind w:left="720"/>
      </w:pPr>
      <w:r/>
      <w:r>
        <w:t>"Mbaruti" ni mmea wenye majani yalichongoka. Mara nyingi majani yake ni ya zambarau.</w:t>
      </w:r>
      <w:r/>
    </w:p>
    <w:p>
      <w:pPr>
        <w:pStyle w:val="ListBullet"/>
        <w:spacing w:line="240" w:lineRule="auto"/>
        <w:ind w:left="720"/>
      </w:pPr>
      <w:r/>
      <w:r>
        <w:t>Mwiba na mbaruti uota haraka na uweza shababisha mimea ya karibu kutostawi. Hii ni sura ya jinsi dhambi ina mzuia mtu kutozalisha matunda mazuri ya kiroho.</w:t>
      </w:r>
      <w:r/>
    </w:p>
    <w:p>
      <w:pPr>
        <w:pStyle w:val="ListBullet"/>
        <w:spacing w:line="240" w:lineRule="auto"/>
        <w:ind w:left="720"/>
      </w:pPr>
      <w:r/>
      <w:r>
        <w:t>Taji lililo tengenzwa na matawi ya miba liliwekwa kwenye kichwa cha Yesu kabla ya kusulubiwa.</w:t>
      </w:r>
      <w:r/>
      <w:r/>
    </w:p>
    <w:p>
      <w:pPr>
        <w:pStyle w:val="Heading3"/>
      </w:pPr>
      <w:r>
        <w:t>mwiba, mbaruti</w:t>
      </w:r>
      <w:r/>
    </w:p>
    <w:p>
      <w:pPr>
        <w:pStyle w:val="Heading4"/>
      </w:pPr>
      <w:r>
        <w:t>Ufafanuzi</w:t>
      </w:r>
      <w:r/>
    </w:p>
    <w:p>
      <w:r/>
      <w:r>
        <w:t>Vicha vya miba na mbaruti ni majani matawi yaliyo chongoka au maua. Haya majani haya zalishi matunda au chochote kinacho tumika.</w:t>
      </w:r>
      <w:r/>
      <w:r/>
    </w:p>
    <w:p>
      <w:pPr>
        <w:pStyle w:val="ListBullet"/>
        <w:spacing w:line="240" w:lineRule="auto"/>
        <w:ind w:left="720"/>
      </w:pPr>
      <w:r/>
      <w:r>
        <w:t>"Mwiba" ni mgumu, umechongoka katika tawi au jani. "Kichaka cha mwiba" ni aina ya mti mdogo mwenye miba mingi kwenye matawi yake.</w:t>
      </w:r>
      <w:r/>
    </w:p>
    <w:p>
      <w:pPr>
        <w:pStyle w:val="ListBullet"/>
        <w:spacing w:line="240" w:lineRule="auto"/>
        <w:ind w:left="720"/>
      </w:pPr>
      <w:r/>
      <w:r>
        <w:t>"Mbaruti" ni mmea wenye majani yalichongoka. Mara nyingi majani yake ni ya zambarau.</w:t>
      </w:r>
      <w:r/>
    </w:p>
    <w:p>
      <w:pPr>
        <w:pStyle w:val="ListBullet"/>
        <w:spacing w:line="240" w:lineRule="auto"/>
        <w:ind w:left="720"/>
      </w:pPr>
      <w:r/>
      <w:r>
        <w:t>Mwiba na mbaruti uota haraka na uweza shababisha mimea ya karibu kutostawi. Hii ni sura ya jinsi dhambi ina mzuia mtu kutozalisha matunda mazuri ya kiroho.</w:t>
      </w:r>
      <w:r/>
    </w:p>
    <w:p>
      <w:pPr>
        <w:pStyle w:val="ListBullet"/>
        <w:spacing w:line="240" w:lineRule="auto"/>
        <w:ind w:left="720"/>
      </w:pPr>
      <w:r/>
      <w:r>
        <w:t>Taji lililo tengenzwa na matawi ya miba liliwekwa kwenye kichwa cha Yesu kabla ya kusulubiwa.</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Neno "mwili" kwa kawaida linamaanisha mwili wa binadamu au mnyama. Nene hili hutumika pia kitamathari kurejerea kitu au jumla ya kundi lenye wajumbe.</w:t>
      </w:r>
      <w:r/>
      <w:r/>
    </w:p>
    <w:p>
      <w:pPr>
        <w:pStyle w:val="ListBullet"/>
        <w:spacing w:line="240" w:lineRule="auto"/>
        <w:ind w:left="720"/>
      </w:pPr>
      <w:r/>
      <w:r>
        <w:t>Mara kwa mara neno "mwili" linarejerea mtu au mnyama aliyekufa. Wakati mwingine linarejerewa kama "mfu" au "maiti."</w:t>
      </w:r>
      <w:r/>
    </w:p>
    <w:p>
      <w:pPr>
        <w:pStyle w:val="ListBullet"/>
        <w:spacing w:line="240" w:lineRule="auto"/>
        <w:ind w:left="720"/>
      </w:pPr>
      <w:r/>
      <w:r>
        <w:t>Yesu alipoongea na wanafunzi wake katika mlo wake wa mwisho wa Pasaka. "Huu(mkate) ni mwili wangu," alikuwa anamaanisha mwili wake ambao uawa ili kulipa dhambi zao.</w:t>
      </w:r>
      <w:r/>
    </w:p>
    <w:p>
      <w:pPr>
        <w:pStyle w:val="ListBullet"/>
        <w:spacing w:line="240" w:lineRule="auto"/>
        <w:ind w:left="720"/>
      </w:pPr>
      <w:r/>
      <w:r>
        <w:t>Katika Biblia, Wakristo kama kundi wanatajwa kama "mwili wa Kristo."</w:t>
      </w:r>
      <w:r/>
    </w:p>
    <w:p>
      <w:pPr>
        <w:pStyle w:val="ListBullet"/>
        <w:spacing w:line="240" w:lineRule="auto"/>
        <w:ind w:left="720"/>
      </w:pPr>
      <w:r/>
      <w:r>
        <w:t>Kama mwili ulivyo na viungo vingi, "mwili wa Kristo" unawaumini wengi.</w:t>
      </w:r>
      <w:r/>
    </w:p>
    <w:p>
      <w:pPr>
        <w:pStyle w:val="ListBullet"/>
        <w:spacing w:line="240" w:lineRule="auto"/>
        <w:ind w:left="720"/>
      </w:pPr>
      <w:r/>
      <w:r>
        <w:t>Kila muumini mmoja mmoja ana kazi maalumu katika mwili wa Kristo kuliwezesha kundi lote kufanya kazi pamoja ili kumtumikia Mungu na kumpa utukufu.</w:t>
      </w:r>
      <w:r/>
    </w:p>
    <w:p>
      <w:pPr>
        <w:pStyle w:val="ListBullet"/>
        <w:spacing w:line="240" w:lineRule="auto"/>
        <w:ind w:left="720"/>
      </w:pPr>
      <w:r/>
      <w:r>
        <w:t>Yesu anatajwa kama "kichwa" (kiongozi) wa "mwili" wa waumini. Kama ambavyo kichwa cha mtu kinavyouambia mwili cha kufanya, hivyo Yesu ndiye anayewaongoza Wakristo kama wajumbe wa "mwili" wake.</w:t>
      </w:r>
      <w:r/>
      <w:r/>
    </w:p>
    <w:p>
      <w:pPr>
        <w:pStyle w:val="Heading4"/>
      </w:pPr>
      <w:r>
        <w:t>Maoni ya Tafasiri</w:t>
      </w:r>
      <w:r/>
      <w:r/>
    </w:p>
    <w:p>
      <w:pPr>
        <w:pStyle w:val="ListBullet"/>
        <w:spacing w:line="240" w:lineRule="auto"/>
        <w:ind w:left="720"/>
      </w:pPr>
      <w:r/>
      <w:r>
        <w:t>Njia nzuri ya kutafasiri neno hili lingekuwa ni neno ambalo linatumika sana kuonesha mwili katika lugha lengwa. Hakikisha kwamba neno linalotumika halileti chukizo.</w:t>
      </w:r>
      <w:r/>
    </w:p>
    <w:p>
      <w:pPr>
        <w:pStyle w:val="ListBullet"/>
        <w:spacing w:line="240" w:lineRule="auto"/>
        <w:ind w:left="720"/>
      </w:pPr>
      <w:r/>
      <w:r>
        <w:t>Linaporejerea jumla ya waumini, kwa baadhi ya lugha yaweza kawaida kusema, "mwili wa kiroho wa Kristo."</w:t>
      </w:r>
      <w:r/>
    </w:p>
    <w:p>
      <w:pPr>
        <w:pStyle w:val="ListBullet"/>
        <w:spacing w:line="240" w:lineRule="auto"/>
        <w:ind w:left="720"/>
      </w:pPr>
      <w:r/>
      <w:r>
        <w:t>Yesu anaposema, "Huu ni mwili wangu" ni vizuri kutafasiri hii kihalisia, na maelezo kama yanatakiwa.</w:t>
      </w:r>
      <w:r/>
    </w:p>
    <w:p>
      <w:pPr>
        <w:pStyle w:val="ListBullet"/>
        <w:spacing w:line="240" w:lineRule="auto"/>
        <w:ind w:left="720"/>
      </w:pPr>
      <w:r/>
      <w:r>
        <w:t>Baadhi ya lugha zaweza kuwa na neno tofauti la kutaja mfu, kama vile "maiti" kwa mtu au "mzoga" kwa mnyama. Hakikisha neno litumikalo kutafasiri linaleta maana na linakubariwa katika mazingira yale.</w:t>
      </w:r>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mwili</w:t>
      </w:r>
      <w:r/>
    </w:p>
    <w:p>
      <w:pPr>
        <w:pStyle w:val="Heading4"/>
      </w:pPr>
      <w:r>
        <w:t>Ufafanuzi</w:t>
      </w:r>
      <w:r/>
    </w:p>
    <w:p>
      <w:r/>
      <w:r>
        <w:t>Katika Biblia, msemo "mwili" una maana ya tishu laini ya mwili wa mwanadamu au mnyama.</w:t>
      </w:r>
      <w:r/>
    </w:p>
    <w:p>
      <w:r/>
      <w:r>
        <w:t>Biblia pia hutumia msemo "mwili" kitamathali kumaanisha wanadamu wote au viumbe wote.</w:t>
      </w:r>
      <w:r/>
    </w:p>
    <w:p>
      <w:r/>
      <w:r>
        <w:t>Katika Agano Jipya, msemo "mwili" unatumika kumaanisha asili ya dhambi ya wanadamu. Hii hutumika mara kwa mara kinyume na asili yao ya kiroho.</w:t>
      </w:r>
      <w:r/>
    </w:p>
    <w:p>
      <w:r/>
      <w:r>
        <w:t>Msemo, "mwili na damu yake" ina maana ya mtu ambaye anahusiana kibiolojia na mtu mwingine, kama vile mzazi, ndugu, mtoto au mjukuu.</w:t>
      </w:r>
      <w:r/>
    </w:p>
    <w:p>
      <w:r/>
      <w:r>
        <w:t>Msemo "mwili na damu" pia unaweza kumaanisha mababu au vizazi vya mtu.</w:t>
      </w:r>
      <w:r/>
    </w:p>
    <w:p>
      <w:r/>
      <w:r>
        <w:t>Msemo "mwili mmoja" una maana ya muungano wa kimwili wa mwanamume na mwanamke katika ndoa.</w:t>
      </w:r>
      <w:r/>
    </w:p>
    <w:p>
      <w:r/>
      <w:r>
        <w:t>Mapendekezo ya Tafsiri</w:t>
      </w:r>
      <w:r/>
    </w:p>
    <w:p>
      <w:r/>
      <w:r>
        <w:t>Katika muktadha wa mwili wa mnyama, "mwili" unaweza kutafsiriwa kama "mwili" au "ngozi" au "nyama".</w:t>
      </w:r>
      <w:r/>
    </w:p>
    <w:p>
      <w:r/>
      <w:r>
        <w:t>Inapotumika kumaanisha viumbe wote hai, msemo huu unaweza kutafsiriwa kama "viumbe hai" au "kila kitu chenye uhai".</w:t>
      </w:r>
      <w:r/>
    </w:p>
    <w:p>
      <w:r/>
      <w:r>
        <w:t>Inapomaanisha kwa jumla watu wote, msemo huu unaweza kutafsiriwa kama "watu" au "binadamu" au "kila mtu anayeishi".</w:t>
      </w:r>
      <w:r/>
    </w:p>
    <w:p>
      <w:r/>
      <w:r>
        <w:t>Msemo "mwili na damu" unaweza kutafsiriwa kama "jamaa" au "familia" au "ndugu wa karibu" au "ukoo wa familia". Kunaweza kuwa na muktadha ambapo inaweza kutafsiriwa kama "mababu" au "vizazi".</w:t>
      </w:r>
      <w:r/>
    </w:p>
    <w:p>
      <w:r/>
      <w:r>
        <w:t>Baadhi ya lugha zinaweza kuwa na msemo ambao unafanana na "mwili na damu".</w:t>
      </w:r>
      <w:r/>
    </w:p>
    <w:p>
      <w:r/>
      <w:r>
        <w:t>Msemo "kuwa mwili mmoja" unaweza kutafsiriwa kama "kuungana kimapenzi" au "kuwa kama mwili mmoja" au "kuwa kama mtu mmoja kimwili na roho". Tafsiri ya msemo huu unaweza kuangaliwa kuhakikisha inakubalika katika lugha na utamaduni wako.</w:t>
      </w:r>
      <w:r/>
    </w:p>
    <w:p>
      <w:pPr>
        <w:pStyle w:val="Heading3"/>
      </w:pPr>
      <w:r>
        <w:t>mwizi, wezi, jambazi</w:t>
      </w:r>
      <w:r/>
    </w:p>
    <w:p>
      <w:pPr>
        <w:pStyle w:val="Heading4"/>
      </w:pPr>
      <w:r>
        <w:t>Ufafanuzi</w:t>
      </w:r>
      <w:r/>
    </w:p>
    <w:p>
      <w:r/>
      <w:r>
        <w:t>Haya maneno "mwizi" na "wezi" yanaeleza kwa jumla watu wanao iba pesa au mali kwa wengine. Neno "jambazi" mara nyingi la eleza mwizi anaye dhuru kimwili au kutishia watu anao waibia.</w:t>
      </w:r>
      <w:r/>
      <w:r/>
    </w:p>
    <w:p>
      <w:pPr>
        <w:pStyle w:val="ListBullet"/>
        <w:spacing w:line="240" w:lineRule="auto"/>
        <w:ind w:left="720"/>
      </w:pPr>
      <w:r/>
      <w:r>
        <w:t>Yesu alitoa mfano kuhusu mwanaume mmoja Msamaria aliye msaidia mtu aliye shambuliwa na majambazi. Majambazi walimpiga na kumjeruhi kabla ya kuiba pesa na nguo zake.</w:t>
      </w:r>
      <w:r/>
    </w:p>
    <w:p>
      <w:pPr>
        <w:pStyle w:val="ListBullet"/>
        <w:spacing w:line="240" w:lineRule="auto"/>
        <w:ind w:left="720"/>
      </w:pPr>
      <w:r/>
      <w:r>
        <w:t>Wezi na majambazi wanakuja ghafla kuiba, watu wasipo tarajia. Mara kadhaa wanatumia giza kuficha wanacho fanya.</w:t>
      </w:r>
      <w:r/>
    </w:p>
    <w:p>
      <w:pPr>
        <w:pStyle w:val="ListBullet"/>
        <w:spacing w:line="240" w:lineRule="auto"/>
        <w:ind w:left="720"/>
      </w:pPr>
      <w:r/>
      <w:r>
        <w:t>Kwa fumbo, Agano Jipya la eleza Shetani kama mwizi anaye kuja kuiba, kuua, na kuharibu. Hii ina maana kuwa Shetani mpango wake ni kujaribu kushawishi watu wa Mungu kutomtii, kuiba vitu vizuri Mungu alivyo panga kwao.</w:t>
      </w:r>
      <w:r/>
      <w:r/>
    </w:p>
    <w:p>
      <w:pPr>
        <w:pStyle w:val="Heading3"/>
      </w:pPr>
      <w:r>
        <w:t>mwizi, wezi, jambazi</w:t>
      </w:r>
      <w:r/>
    </w:p>
    <w:p>
      <w:pPr>
        <w:pStyle w:val="Heading4"/>
      </w:pPr>
      <w:r>
        <w:t>Ufafanuzi</w:t>
      </w:r>
      <w:r/>
    </w:p>
    <w:p>
      <w:r/>
      <w:r>
        <w:t>Haya maneno "mwizi" na "wezi" yanaeleza kwa jumla watu wanao iba pesa au mali kwa wengine. Neno "jambazi" mara nyingi la eleza mwizi anaye dhuru kimwili au kutishia watu anao waibia.</w:t>
      </w:r>
      <w:r/>
      <w:r/>
    </w:p>
    <w:p>
      <w:pPr>
        <w:pStyle w:val="ListBullet"/>
        <w:spacing w:line="240" w:lineRule="auto"/>
        <w:ind w:left="720"/>
      </w:pPr>
      <w:r/>
      <w:r>
        <w:t>Yesu alitoa mfano kuhusu mwanaume mmoja Msamaria aliye msaidia mtu aliye shambuliwa na majambazi. Majambazi walimpiga na kumjeruhi kabla ya kuiba pesa na nguo zake.</w:t>
      </w:r>
      <w:r/>
    </w:p>
    <w:p>
      <w:pPr>
        <w:pStyle w:val="ListBullet"/>
        <w:spacing w:line="240" w:lineRule="auto"/>
        <w:ind w:left="720"/>
      </w:pPr>
      <w:r/>
      <w:r>
        <w:t>Wezi na majambazi wanakuja ghafla kuiba, watu wasipo tarajia. Mara kadhaa wanatumia giza kuficha wanacho fanya.</w:t>
      </w:r>
      <w:r/>
    </w:p>
    <w:p>
      <w:pPr>
        <w:pStyle w:val="ListBullet"/>
        <w:spacing w:line="240" w:lineRule="auto"/>
        <w:ind w:left="720"/>
      </w:pPr>
      <w:r/>
      <w:r>
        <w:t>Kwa fumbo, Agano Jipya la eleza Shetani kama mwizi anaye kuja kuiba, kuua, na kuharibu. Hii ina maana kuwa Shetani mpango wake ni kujaribu kushawishi watu wa Mungu kutomtii, kuiba vitu vizuri Mungu alivyo panga kwao.</w:t>
      </w:r>
      <w:r/>
      <w:r/>
    </w:p>
    <w:p>
      <w:pPr>
        <w:pStyle w:val="Heading3"/>
      </w:pPr>
      <w:r>
        <w:t>mwizi, wezi, jambazi</w:t>
      </w:r>
      <w:r/>
    </w:p>
    <w:p>
      <w:pPr>
        <w:pStyle w:val="Heading4"/>
      </w:pPr>
      <w:r>
        <w:t>Ufafanuzi</w:t>
      </w:r>
      <w:r/>
    </w:p>
    <w:p>
      <w:r/>
      <w:r>
        <w:t>Haya maneno "mwizi" na "wezi" yanaeleza kwa jumla watu wanao iba pesa au mali kwa wengine. Neno "jambazi" mara nyingi la eleza mwizi anaye dhuru kimwili au kutishia watu anao waibia.</w:t>
      </w:r>
      <w:r/>
      <w:r/>
    </w:p>
    <w:p>
      <w:pPr>
        <w:pStyle w:val="ListBullet"/>
        <w:spacing w:line="240" w:lineRule="auto"/>
        <w:ind w:left="720"/>
      </w:pPr>
      <w:r/>
      <w:r>
        <w:t>Yesu alitoa mfano kuhusu mwanaume mmoja Msamaria aliye msaidia mtu aliye shambuliwa na majambazi. Majambazi walimpiga na kumjeruhi kabla ya kuiba pesa na nguo zake.</w:t>
      </w:r>
      <w:r/>
    </w:p>
    <w:p>
      <w:pPr>
        <w:pStyle w:val="ListBullet"/>
        <w:spacing w:line="240" w:lineRule="auto"/>
        <w:ind w:left="720"/>
      </w:pPr>
      <w:r/>
      <w:r>
        <w:t>Wezi na majambazi wanakuja ghafla kuiba, watu wasipo tarajia. Mara kadhaa wanatumia giza kuficha wanacho fanya.</w:t>
      </w:r>
      <w:r/>
    </w:p>
    <w:p>
      <w:pPr>
        <w:pStyle w:val="ListBullet"/>
        <w:spacing w:line="240" w:lineRule="auto"/>
        <w:ind w:left="720"/>
      </w:pPr>
      <w:r/>
      <w:r>
        <w:t>Kwa fumbo, Agano Jipya la eleza Shetani kama mwizi anaye kuja kuiba, kuua, na kuharibu. Hii ina maana kuwa Shetani mpango wake ni kujaribu kushawishi watu wa Mungu kutomtii, kuiba vitu vizuri Mungu alivyo panga kwao.</w:t>
      </w:r>
      <w:r/>
      <w:r/>
    </w:p>
    <w:p>
      <w:pPr>
        <w:pStyle w:val="Heading3"/>
      </w:pPr>
      <w:r>
        <w:t>mwizi, wezi, jambazi</w:t>
      </w:r>
      <w:r/>
    </w:p>
    <w:p>
      <w:pPr>
        <w:pStyle w:val="Heading4"/>
      </w:pPr>
      <w:r>
        <w:t>Ufafanuzi</w:t>
      </w:r>
      <w:r/>
    </w:p>
    <w:p>
      <w:r/>
      <w:r>
        <w:t>Haya maneno "mwizi" na "wezi" yanaeleza kwa jumla watu wanao iba pesa au mali kwa wengine. Neno "jambazi" mara nyingi la eleza mwizi anaye dhuru kimwili au kutishia watu anao waibia.</w:t>
      </w:r>
      <w:r/>
      <w:r/>
    </w:p>
    <w:p>
      <w:pPr>
        <w:pStyle w:val="ListBullet"/>
        <w:spacing w:line="240" w:lineRule="auto"/>
        <w:ind w:left="720"/>
      </w:pPr>
      <w:r/>
      <w:r>
        <w:t>Yesu alitoa mfano kuhusu mwanaume mmoja Msamaria aliye msaidia mtu aliye shambuliwa na majambazi. Majambazi walimpiga na kumjeruhi kabla ya kuiba pesa na nguo zake.</w:t>
      </w:r>
      <w:r/>
    </w:p>
    <w:p>
      <w:pPr>
        <w:pStyle w:val="ListBullet"/>
        <w:spacing w:line="240" w:lineRule="auto"/>
        <w:ind w:left="720"/>
      </w:pPr>
      <w:r/>
      <w:r>
        <w:t>Wezi na majambazi wanakuja ghafla kuiba, watu wasipo tarajia. Mara kadhaa wanatumia giza kuficha wanacho fanya.</w:t>
      </w:r>
      <w:r/>
    </w:p>
    <w:p>
      <w:pPr>
        <w:pStyle w:val="ListBullet"/>
        <w:spacing w:line="240" w:lineRule="auto"/>
        <w:ind w:left="720"/>
      </w:pPr>
      <w:r/>
      <w:r>
        <w:t>Kwa fumbo, Agano Jipya la eleza Shetani kama mwizi anaye kuja kuiba, kuua, na kuharibu. Hii ina maana kuwa Shetani mpango wake ni kujaribu kushawishi watu wa Mungu kutomtii, kuiba vitu vizuri Mungu alivyo panga kwao.</w:t>
      </w:r>
      <w:r/>
      <w:r/>
    </w:p>
    <w:p>
      <w:pPr>
        <w:pStyle w:val="Heading3"/>
      </w:pPr>
      <w:r>
        <w:t>mwizi, wezi, jambazi</w:t>
      </w:r>
      <w:r/>
    </w:p>
    <w:p>
      <w:pPr>
        <w:pStyle w:val="Heading4"/>
      </w:pPr>
      <w:r>
        <w:t>Ufafanuzi</w:t>
      </w:r>
      <w:r/>
    </w:p>
    <w:p>
      <w:r/>
      <w:r>
        <w:t>Haya maneno "mwizi" na "wezi" yanaeleza kwa jumla watu wanao iba pesa au mali kwa wengine. Neno "jambazi" mara nyingi la eleza mwizi anaye dhuru kimwili au kutishia watu anao waibia.</w:t>
      </w:r>
      <w:r/>
      <w:r/>
    </w:p>
    <w:p>
      <w:pPr>
        <w:pStyle w:val="ListBullet"/>
        <w:spacing w:line="240" w:lineRule="auto"/>
        <w:ind w:left="720"/>
      </w:pPr>
      <w:r/>
      <w:r>
        <w:t>Yesu alitoa mfano kuhusu mwanaume mmoja Msamaria aliye msaidia mtu aliye shambuliwa na majambazi. Majambazi walimpiga na kumjeruhi kabla ya kuiba pesa na nguo zake.</w:t>
      </w:r>
      <w:r/>
    </w:p>
    <w:p>
      <w:pPr>
        <w:pStyle w:val="ListBullet"/>
        <w:spacing w:line="240" w:lineRule="auto"/>
        <w:ind w:left="720"/>
      </w:pPr>
      <w:r/>
      <w:r>
        <w:t>Wezi na majambazi wanakuja ghafla kuiba, watu wasipo tarajia. Mara kadhaa wanatumia giza kuficha wanacho fanya.</w:t>
      </w:r>
      <w:r/>
    </w:p>
    <w:p>
      <w:pPr>
        <w:pStyle w:val="ListBullet"/>
        <w:spacing w:line="240" w:lineRule="auto"/>
        <w:ind w:left="720"/>
      </w:pPr>
      <w:r/>
      <w:r>
        <w:t>Kwa fumbo, Agano Jipya la eleza Shetani kama mwizi anaye kuja kuiba, kuua, na kuharibu. Hii ina maana kuwa Shetani mpango wake ni kujaribu kushawishi watu wa Mungu kutomtii, kuiba vitu vizuri Mungu alivyo panga kwao.</w:t>
      </w:r>
      <w:r/>
      <w:r/>
    </w:p>
    <w:p>
      <w:pPr>
        <w:pStyle w:val="Heading3"/>
      </w:pPr>
      <w:r>
        <w:t>mwizi, wezi, jambazi</w:t>
      </w:r>
      <w:r/>
    </w:p>
    <w:p>
      <w:pPr>
        <w:pStyle w:val="Heading4"/>
      </w:pPr>
      <w:r>
        <w:t>Ufafanuzi</w:t>
      </w:r>
      <w:r/>
    </w:p>
    <w:p>
      <w:r/>
      <w:r>
        <w:t>Haya maneno "mwizi" na "wezi" yanaeleza kwa jumla watu wanao iba pesa au mali kwa wengine. Neno "jambazi" mara nyingi la eleza mwizi anaye dhuru kimwili au kutishia watu anao waibia.</w:t>
      </w:r>
      <w:r/>
      <w:r/>
    </w:p>
    <w:p>
      <w:pPr>
        <w:pStyle w:val="ListBullet"/>
        <w:spacing w:line="240" w:lineRule="auto"/>
        <w:ind w:left="720"/>
      </w:pPr>
      <w:r/>
      <w:r>
        <w:t>Yesu alitoa mfano kuhusu mwanaume mmoja Msamaria aliye msaidia mtu aliye shambuliwa na majambazi. Majambazi walimpiga na kumjeruhi kabla ya kuiba pesa na nguo zake.</w:t>
      </w:r>
      <w:r/>
    </w:p>
    <w:p>
      <w:pPr>
        <w:pStyle w:val="ListBullet"/>
        <w:spacing w:line="240" w:lineRule="auto"/>
        <w:ind w:left="720"/>
      </w:pPr>
      <w:r/>
      <w:r>
        <w:t>Wezi na majambazi wanakuja ghafla kuiba, watu wasipo tarajia. Mara kadhaa wanatumia giza kuficha wanacho fanya.</w:t>
      </w:r>
      <w:r/>
    </w:p>
    <w:p>
      <w:pPr>
        <w:pStyle w:val="ListBullet"/>
        <w:spacing w:line="240" w:lineRule="auto"/>
        <w:ind w:left="720"/>
      </w:pPr>
      <w:r/>
      <w:r>
        <w:t>Kwa fumbo, Agano Jipya la eleza Shetani kama mwizi anaye kuja kuiba, kuua, na kuharibu. Hii ina maana kuwa Shetani mpango wake ni kujaribu kushawishi watu wa Mungu kutomtii, kuiba vitu vizuri Mungu alivyo panga kwao.</w:t>
      </w:r>
      <w:r/>
      <w:r/>
    </w:p>
    <w:p>
      <w:pPr>
        <w:pStyle w:val="Heading3"/>
      </w:pPr>
      <w:r>
        <w:t>mzaliwa</w:t>
      </w:r>
      <w:r/>
    </w:p>
    <w:p>
      <w:pPr>
        <w:pStyle w:val="Heading4"/>
      </w:pPr>
      <w:r>
        <w:t>Ufafanuzi</w:t>
      </w:r>
      <w:r/>
    </w:p>
    <w:p>
      <w:r/>
      <w:r>
        <w:t>Neno "mzaliwa" ni fahirisi ya jumla kwa wazao wa kibaiolojia ya watu au wanyama.</w:t>
      </w:r>
      <w:r/>
      <w:r/>
    </w:p>
    <w:p>
      <w:pPr>
        <w:pStyle w:val="ListBullet"/>
        <w:spacing w:line="240" w:lineRule="auto"/>
        <w:ind w:left="720"/>
      </w:pPr>
      <w:r/>
      <w:r>
        <w:t>Mara nyingi katika Biblia, "mzaliwa" ina maana moja na "watoto" au "wazao"\</w:t>
      </w:r>
      <w:r/>
    </w:p>
    <w:p>
      <w:pPr>
        <w:pStyle w:val="ListBullet"/>
        <w:spacing w:line="240" w:lineRule="auto"/>
        <w:ind w:left="720"/>
      </w:pPr>
      <w:r/>
      <w:r>
        <w:t>Neno "mbegu" wakati mwingine utumika kifumbo kumaanisha mzaliwa.</w:t>
      </w:r>
      <w:r/>
      <w:r/>
    </w:p>
    <w:p>
      <w:pPr>
        <w:pStyle w:val="Heading3"/>
      </w:pPr>
      <w:r>
        <w:t>mzaliwa</w:t>
      </w:r>
      <w:r/>
    </w:p>
    <w:p>
      <w:pPr>
        <w:pStyle w:val="Heading4"/>
      </w:pPr>
      <w:r>
        <w:t>Ufafanuzi</w:t>
      </w:r>
      <w:r/>
    </w:p>
    <w:p>
      <w:r/>
      <w:r>
        <w:t>Neno "mzaliwa" ni fahirisi ya jumla kwa wazao wa kibaiolojia ya watu au wanyama.</w:t>
      </w:r>
      <w:r/>
      <w:r/>
    </w:p>
    <w:p>
      <w:pPr>
        <w:pStyle w:val="ListBullet"/>
        <w:spacing w:line="240" w:lineRule="auto"/>
        <w:ind w:left="720"/>
      </w:pPr>
      <w:r/>
      <w:r>
        <w:t>Mara nyingi katika Biblia, "mzaliwa" ina maana moja na "watoto" au "wazao"\</w:t>
      </w:r>
      <w:r/>
    </w:p>
    <w:p>
      <w:pPr>
        <w:pStyle w:val="ListBullet"/>
        <w:spacing w:line="240" w:lineRule="auto"/>
        <w:ind w:left="720"/>
      </w:pPr>
      <w:r/>
      <w:r>
        <w:t>Neno "mbegu" wakati mwingine utumika kifumbo kumaanisha mzaliwa.</w:t>
      </w:r>
      <w:r/>
      <w:r/>
    </w:p>
    <w:p>
      <w:pPr>
        <w:pStyle w:val="Heading3"/>
      </w:pPr>
      <w:r>
        <w:t>mzaliwa</w:t>
      </w:r>
      <w:r/>
    </w:p>
    <w:p>
      <w:pPr>
        <w:pStyle w:val="Heading4"/>
      </w:pPr>
      <w:r>
        <w:t>Ufafanuzi</w:t>
      </w:r>
      <w:r/>
    </w:p>
    <w:p>
      <w:r/>
      <w:r>
        <w:t>Neno "mzaliwa" ni fahirisi ya jumla kwa wazao wa kibaiolojia ya watu au wanyama.</w:t>
      </w:r>
      <w:r/>
      <w:r/>
    </w:p>
    <w:p>
      <w:pPr>
        <w:pStyle w:val="ListBullet"/>
        <w:spacing w:line="240" w:lineRule="auto"/>
        <w:ind w:left="720"/>
      </w:pPr>
      <w:r/>
      <w:r>
        <w:t>Mara nyingi katika Biblia, "mzaliwa" ina maana moja na "watoto" au "wazao"\</w:t>
      </w:r>
      <w:r/>
    </w:p>
    <w:p>
      <w:pPr>
        <w:pStyle w:val="ListBullet"/>
        <w:spacing w:line="240" w:lineRule="auto"/>
        <w:ind w:left="720"/>
      </w:pPr>
      <w:r/>
      <w:r>
        <w:t>Neno "mbegu" wakati mwingine utumika kifumbo kumaanisha mzaliwa.</w:t>
      </w:r>
      <w:r/>
      <w:r/>
    </w:p>
    <w:p>
      <w:pPr>
        <w:pStyle w:val="Heading3"/>
      </w:pPr>
      <w:r>
        <w:t>mzaliwa</w:t>
      </w:r>
      <w:r/>
    </w:p>
    <w:p>
      <w:pPr>
        <w:pStyle w:val="Heading4"/>
      </w:pPr>
      <w:r>
        <w:t>Ufafanuzi</w:t>
      </w:r>
      <w:r/>
    </w:p>
    <w:p>
      <w:r/>
      <w:r>
        <w:t>Neno "mzaliwa" ni fahirisi ya jumla kwa wazao wa kibaiolojia ya watu au wanyama.</w:t>
      </w:r>
      <w:r/>
      <w:r/>
    </w:p>
    <w:p>
      <w:pPr>
        <w:pStyle w:val="ListBullet"/>
        <w:spacing w:line="240" w:lineRule="auto"/>
        <w:ind w:left="720"/>
      </w:pPr>
      <w:r/>
      <w:r>
        <w:t>Mara nyingi katika Biblia, "mzaliwa" ina maana moja na "watoto" au "wazao"\</w:t>
      </w:r>
      <w:r/>
    </w:p>
    <w:p>
      <w:pPr>
        <w:pStyle w:val="ListBullet"/>
        <w:spacing w:line="240" w:lineRule="auto"/>
        <w:ind w:left="720"/>
      </w:pPr>
      <w:r/>
      <w:r>
        <w:t>Neno "mbegu" wakati mwingine utumika kifumbo kumaanisha mzaliwa.</w:t>
      </w:r>
      <w:r/>
      <w:r/>
    </w:p>
    <w:p>
      <w:pPr>
        <w:pStyle w:val="Heading3"/>
      </w:pPr>
      <w:r>
        <w:t>mzaliwa</w:t>
      </w:r>
      <w:r/>
    </w:p>
    <w:p>
      <w:pPr>
        <w:pStyle w:val="Heading4"/>
      </w:pPr>
      <w:r>
        <w:t>Ufafanuzi</w:t>
      </w:r>
      <w:r/>
    </w:p>
    <w:p>
      <w:r/>
      <w:r>
        <w:t>Neno "mzaliwa" ni fahirisi ya jumla kwa wazao wa kibaiolojia ya watu au wanyama.</w:t>
      </w:r>
      <w:r/>
      <w:r/>
    </w:p>
    <w:p>
      <w:pPr>
        <w:pStyle w:val="ListBullet"/>
        <w:spacing w:line="240" w:lineRule="auto"/>
        <w:ind w:left="720"/>
      </w:pPr>
      <w:r/>
      <w:r>
        <w:t>Mara nyingi katika Biblia, "mzaliwa" ina maana moja na "watoto" au "wazao"\</w:t>
      </w:r>
      <w:r/>
    </w:p>
    <w:p>
      <w:pPr>
        <w:pStyle w:val="ListBullet"/>
        <w:spacing w:line="240" w:lineRule="auto"/>
        <w:ind w:left="720"/>
      </w:pPr>
      <w:r/>
      <w:r>
        <w:t>Neno "mbegu" wakati mwingine utumika kifumbo kumaanisha mzaliwa.</w:t>
      </w:r>
      <w:r/>
      <w:r/>
    </w:p>
    <w:p>
      <w:pPr>
        <w:pStyle w:val="Heading3"/>
      </w:pPr>
      <w:r>
        <w:t>mzaliwa</w:t>
      </w:r>
      <w:r/>
    </w:p>
    <w:p>
      <w:pPr>
        <w:pStyle w:val="Heading4"/>
      </w:pPr>
      <w:r>
        <w:t>Ufafanuzi</w:t>
      </w:r>
      <w:r/>
    </w:p>
    <w:p>
      <w:r/>
      <w:r>
        <w:t>Neno "mzaliwa" ni fahirisi ya jumla kwa wazao wa kibaiolojia ya watu au wanyama.</w:t>
      </w:r>
      <w:r/>
      <w:r/>
    </w:p>
    <w:p>
      <w:pPr>
        <w:pStyle w:val="ListBullet"/>
        <w:spacing w:line="240" w:lineRule="auto"/>
        <w:ind w:left="720"/>
      </w:pPr>
      <w:r/>
      <w:r>
        <w:t>Mara nyingi katika Biblia, "mzaliwa" ina maana moja na "watoto" au "wazao"\</w:t>
      </w:r>
      <w:r/>
    </w:p>
    <w:p>
      <w:pPr>
        <w:pStyle w:val="ListBullet"/>
        <w:spacing w:line="240" w:lineRule="auto"/>
        <w:ind w:left="720"/>
      </w:pPr>
      <w:r/>
      <w:r>
        <w:t>Neno "mbegu" wakati mwingine utumika kifumbo kumaanisha mzaliwa.</w:t>
      </w:r>
      <w:r/>
      <w:r/>
    </w:p>
    <w:p>
      <w:pPr>
        <w:pStyle w:val="Heading3"/>
      </w:pPr>
      <w:r>
        <w:t>mzaliwa</w:t>
      </w:r>
      <w:r/>
    </w:p>
    <w:p>
      <w:pPr>
        <w:pStyle w:val="Heading4"/>
      </w:pPr>
      <w:r>
        <w:t>Ufafanuzi</w:t>
      </w:r>
      <w:r/>
    </w:p>
    <w:p>
      <w:r/>
      <w:r>
        <w:t>Neno "mzaliwa" ni fahirisi ya jumla kwa wazao wa kibaiolojia ya watu au wanyama.</w:t>
      </w:r>
      <w:r/>
      <w:r/>
    </w:p>
    <w:p>
      <w:pPr>
        <w:pStyle w:val="ListBullet"/>
        <w:spacing w:line="240" w:lineRule="auto"/>
        <w:ind w:left="720"/>
      </w:pPr>
      <w:r/>
      <w:r>
        <w:t>Mara nyingi katika Biblia, "mzaliwa" ina maana moja na "watoto" au "wazao"\</w:t>
      </w:r>
      <w:r/>
    </w:p>
    <w:p>
      <w:pPr>
        <w:pStyle w:val="ListBullet"/>
        <w:spacing w:line="240" w:lineRule="auto"/>
        <w:ind w:left="720"/>
      </w:pPr>
      <w:r/>
      <w:r>
        <w:t>Neno "mbegu" wakati mwingine utumika kifumbo kumaanisha mzaliwa.</w:t>
      </w:r>
      <w:r/>
      <w:r/>
    </w:p>
    <w:p>
      <w:pPr>
        <w:pStyle w:val="Heading3"/>
      </w:pPr>
      <w:r>
        <w:t>mzeituni</w:t>
      </w:r>
      <w:r/>
    </w:p>
    <w:p>
      <w:pPr>
        <w:pStyle w:val="Heading4"/>
      </w:pPr>
      <w:r>
        <w:t>Ufafanuzi</w:t>
      </w:r>
      <w:r/>
    </w:p>
    <w:p>
      <w:r/>
      <w:r>
        <w:t>Mzeituni ni mdogo, tunda la mviringo kutoka mti wa mzeituni, ambayo uota maeneo yanayo zunguka Bahari ya Mediterenia.</w:t>
      </w:r>
      <w:r/>
      <w:r/>
    </w:p>
    <w:p>
      <w:pPr>
        <w:pStyle w:val="ListBullet"/>
        <w:spacing w:line="240" w:lineRule="auto"/>
        <w:ind w:left="720"/>
      </w:pPr>
      <w:r/>
      <w:r>
        <w:t>Miti ya mizeituni ni ya majani makubwa yenye maua meupe. Uota vizuri sehemu za joto na kustahimili maji kidogo.</w:t>
      </w:r>
      <w:r/>
    </w:p>
    <w:p>
      <w:pPr>
        <w:pStyle w:val="ListBullet"/>
        <w:spacing w:line="240" w:lineRule="auto"/>
        <w:ind w:left="720"/>
      </w:pPr>
      <w:r/>
      <w:r>
        <w:t>Matunda ya mzeituni ni ya kijani kwa rangi, ubadilika meusi yanapo komaa. Mzeituni utumika kula na kukamua mafuta.</w:t>
      </w:r>
      <w:r/>
    </w:p>
    <w:p>
      <w:pPr>
        <w:pStyle w:val="ListBullet"/>
        <w:spacing w:line="240" w:lineRule="auto"/>
        <w:ind w:left="720"/>
      </w:pPr>
      <w:r/>
      <w:r>
        <w:t>Mafuta ya mzeituni yalitumika kupika, kuwasha taa, na sherehe za kidini.</w:t>
      </w:r>
      <w:r/>
    </w:p>
    <w:p>
      <w:pPr>
        <w:pStyle w:val="ListBullet"/>
        <w:spacing w:line="240" w:lineRule="auto"/>
        <w:ind w:left="720"/>
      </w:pPr>
      <w:r/>
      <w:r>
        <w:t>Katika Biblia, miti ya mizeituni na matawi utumika kifumbo kumaanisha watu.</w:t>
      </w:r>
      <w:r/>
      <w:r/>
    </w:p>
    <w:p>
      <w:pPr>
        <w:pStyle w:val="Heading3"/>
      </w:pPr>
      <w:r>
        <w:t>mzeituni</w:t>
      </w:r>
      <w:r/>
    </w:p>
    <w:p>
      <w:pPr>
        <w:pStyle w:val="Heading4"/>
      </w:pPr>
      <w:r>
        <w:t>Ufafanuzi</w:t>
      </w:r>
      <w:r/>
    </w:p>
    <w:p>
      <w:r/>
      <w:r>
        <w:t>Mzeituni ni mdogo, tunda la mviringo kutoka mti wa mzeituni, ambayo uota maeneo yanayo zunguka Bahari ya Mediterenia.</w:t>
      </w:r>
      <w:r/>
      <w:r/>
    </w:p>
    <w:p>
      <w:pPr>
        <w:pStyle w:val="ListBullet"/>
        <w:spacing w:line="240" w:lineRule="auto"/>
        <w:ind w:left="720"/>
      </w:pPr>
      <w:r/>
      <w:r>
        <w:t>Miti ya mizeituni ni ya majani makubwa yenye maua meupe. Uota vizuri sehemu za joto na kustahimili maji kidogo.</w:t>
      </w:r>
      <w:r/>
    </w:p>
    <w:p>
      <w:pPr>
        <w:pStyle w:val="ListBullet"/>
        <w:spacing w:line="240" w:lineRule="auto"/>
        <w:ind w:left="720"/>
      </w:pPr>
      <w:r/>
      <w:r>
        <w:t>Matunda ya mzeituni ni ya kijani kwa rangi, ubadilika meusi yanapo komaa. Mzeituni utumika kula na kukamua mafuta.</w:t>
      </w:r>
      <w:r/>
    </w:p>
    <w:p>
      <w:pPr>
        <w:pStyle w:val="ListBullet"/>
        <w:spacing w:line="240" w:lineRule="auto"/>
        <w:ind w:left="720"/>
      </w:pPr>
      <w:r/>
      <w:r>
        <w:t>Mafuta ya mzeituni yalitumika kupika, kuwasha taa, na sherehe za kidini.</w:t>
      </w:r>
      <w:r/>
    </w:p>
    <w:p>
      <w:pPr>
        <w:pStyle w:val="ListBullet"/>
        <w:spacing w:line="240" w:lineRule="auto"/>
        <w:ind w:left="720"/>
      </w:pPr>
      <w:r/>
      <w:r>
        <w:t>Katika Biblia, miti ya mizeituni na matawi utumika kifumbo kumaanisha watu.</w:t>
      </w:r>
      <w:r/>
      <w:r/>
    </w:p>
    <w:p>
      <w:pPr>
        <w:pStyle w:val="Heading3"/>
      </w:pPr>
      <w:r>
        <w:t>mzigo</w:t>
      </w:r>
      <w:r/>
    </w:p>
    <w:p>
      <w:pPr>
        <w:pStyle w:val="Heading4"/>
      </w:pPr>
      <w:r>
        <w:t>Ufafanuzi</w:t>
      </w:r>
      <w:r/>
    </w:p>
    <w:p>
      <w:r/>
      <w:r>
        <w:t>Mzigo ni kitu kizito. Kwa uhalisia inamaanisha uzito wa kitu ambacho mnyama wa kazi angeweza kubeba. Neno "mzigo" pia linamaana kadhaa za kimafumbo:</w:t>
      </w:r>
      <w:r/>
      <w:r/>
    </w:p>
    <w:p>
      <w:pPr>
        <w:pStyle w:val="ListBullet"/>
        <w:spacing w:line="240" w:lineRule="auto"/>
        <w:ind w:left="720"/>
      </w:pPr>
      <w:r/>
      <w:r>
        <w:t>Mzigo waweza kumaanisha kazi ngumu au wajibu wa mhimu ambao mtu anapaswa kuufanya. Anaswemwa "kuuchukua" au "kuubeba" "mzigo mzito."</w:t>
      </w:r>
      <w:r/>
    </w:p>
    <w:p>
      <w:pPr>
        <w:pStyle w:val="ListBullet"/>
        <w:spacing w:line="240" w:lineRule="auto"/>
        <w:ind w:left="720"/>
      </w:pPr>
      <w:r/>
      <w:r>
        <w:t>Kiongozi katili aweza kuweka mizigo mizito kwa watu anaowaongoza, mfano kwa kuwalazimisha kulipa kiwango kikubwa cha ushuru.</w:t>
      </w:r>
      <w:r/>
    </w:p>
    <w:p>
      <w:pPr>
        <w:pStyle w:val="ListBullet"/>
        <w:spacing w:line="240" w:lineRule="auto"/>
        <w:ind w:left="720"/>
      </w:pPr>
      <w:r/>
      <w:r>
        <w:t>Mtu asiyependa kuwa mzigo kwa mtu mwingine hapendi kumsababishia mtu huyo shida yoyote.</w:t>
      </w:r>
      <w:r/>
    </w:p>
    <w:p>
      <w:pPr>
        <w:pStyle w:val="ListBullet"/>
        <w:spacing w:line="240" w:lineRule="auto"/>
        <w:ind w:left="720"/>
      </w:pPr>
      <w:r/>
      <w:r>
        <w:t>Hatia ya dhambi za mtu ni mzigo kwake.</w:t>
      </w:r>
      <w:r/>
    </w:p>
    <w:p>
      <w:pPr>
        <w:pStyle w:val="ListBullet"/>
        <w:spacing w:line="240" w:lineRule="auto"/>
        <w:ind w:left="720"/>
      </w:pPr>
      <w:r/>
      <w:r>
        <w:t>"Mzigo wa Bwana" ni tamathari ya usemi kumaanisha "ujumbe kutoka kwa Mungu" ambao nabii anapaswa kuutoa kwa watu wa Mungu.</w:t>
      </w:r>
      <w:r/>
    </w:p>
    <w:p>
      <w:pPr>
        <w:pStyle w:val="ListBullet"/>
        <w:spacing w:line="240" w:lineRule="auto"/>
        <w:ind w:left="720"/>
      </w:pPr>
      <w:r/>
      <w:r>
        <w:t>Neno "mzigo" laweza kufasiriwa kuwa "wajibu" au "jukumu" au "mzigo mzito" au"ujumbe," kutegemeana na mazingira.</w:t>
      </w:r>
      <w:r/>
      <w:r/>
    </w:p>
    <w:p>
      <w:pPr>
        <w:pStyle w:val="Heading3"/>
      </w:pPr>
      <w:r>
        <w:t>mzigo</w:t>
      </w:r>
      <w:r/>
    </w:p>
    <w:p>
      <w:pPr>
        <w:pStyle w:val="Heading4"/>
      </w:pPr>
      <w:r>
        <w:t>Ufafanuzi</w:t>
      </w:r>
      <w:r/>
    </w:p>
    <w:p>
      <w:r/>
      <w:r>
        <w:t>Mzigo ni kitu kizito. Kwa uhalisia inamaanisha uzito wa kitu ambacho mnyama wa kazi angeweza kubeba. Neno "mzigo" pia linamaana kadhaa za kimafumbo:</w:t>
      </w:r>
      <w:r/>
      <w:r/>
    </w:p>
    <w:p>
      <w:pPr>
        <w:pStyle w:val="ListBullet"/>
        <w:spacing w:line="240" w:lineRule="auto"/>
        <w:ind w:left="720"/>
      </w:pPr>
      <w:r/>
      <w:r>
        <w:t>Mzigo waweza kumaanisha kazi ngumu au wajibu wa mhimu ambao mtu anapaswa kuufanya. Anaswemwa "kuuchukua" au "kuubeba" "mzigo mzito."</w:t>
      </w:r>
      <w:r/>
    </w:p>
    <w:p>
      <w:pPr>
        <w:pStyle w:val="ListBullet"/>
        <w:spacing w:line="240" w:lineRule="auto"/>
        <w:ind w:left="720"/>
      </w:pPr>
      <w:r/>
      <w:r>
        <w:t>Kiongozi katili aweza kuweka mizigo mizito kwa watu anaowaongoza, mfano kwa kuwalazimisha kulipa kiwango kikubwa cha ushuru.</w:t>
      </w:r>
      <w:r/>
    </w:p>
    <w:p>
      <w:pPr>
        <w:pStyle w:val="ListBullet"/>
        <w:spacing w:line="240" w:lineRule="auto"/>
        <w:ind w:left="720"/>
      </w:pPr>
      <w:r/>
      <w:r>
        <w:t>Mtu asiyependa kuwa mzigo kwa mtu mwingine hapendi kumsababishia mtu huyo shida yoyote.</w:t>
      </w:r>
      <w:r/>
    </w:p>
    <w:p>
      <w:pPr>
        <w:pStyle w:val="ListBullet"/>
        <w:spacing w:line="240" w:lineRule="auto"/>
        <w:ind w:left="720"/>
      </w:pPr>
      <w:r/>
      <w:r>
        <w:t>Hatia ya dhambi za mtu ni mzigo kwake.</w:t>
      </w:r>
      <w:r/>
    </w:p>
    <w:p>
      <w:pPr>
        <w:pStyle w:val="ListBullet"/>
        <w:spacing w:line="240" w:lineRule="auto"/>
        <w:ind w:left="720"/>
      </w:pPr>
      <w:r/>
      <w:r>
        <w:t>"Mzigo wa Bwana" ni tamathari ya usemi kumaanisha "ujumbe kutoka kwa Mungu" ambao nabii anapaswa kuutoa kwa watu wa Mungu.</w:t>
      </w:r>
      <w:r/>
    </w:p>
    <w:p>
      <w:pPr>
        <w:pStyle w:val="ListBullet"/>
        <w:spacing w:line="240" w:lineRule="auto"/>
        <w:ind w:left="720"/>
      </w:pPr>
      <w:r/>
      <w:r>
        <w:t>Neno "mzigo" laweza kufasiriwa kuwa "wajibu" au "jukumu" au "mzigo mzito" au"ujumbe," kutegemeana na mazingira.</w:t>
      </w:r>
      <w:r/>
      <w:r/>
    </w:p>
    <w:p>
      <w:pPr>
        <w:pStyle w:val="Heading3"/>
      </w:pPr>
      <w:r>
        <w:t>mzigo</w:t>
      </w:r>
      <w:r/>
    </w:p>
    <w:p>
      <w:pPr>
        <w:pStyle w:val="Heading4"/>
      </w:pPr>
      <w:r>
        <w:t>Ufafanuzi</w:t>
      </w:r>
      <w:r/>
    </w:p>
    <w:p>
      <w:r/>
      <w:r>
        <w:t>Mzigo ni kitu kizito. Kwa uhalisia inamaanisha uzito wa kitu ambacho mnyama wa kazi angeweza kubeba. Neno "mzigo" pia linamaana kadhaa za kimafumbo:</w:t>
      </w:r>
      <w:r/>
      <w:r/>
    </w:p>
    <w:p>
      <w:pPr>
        <w:pStyle w:val="ListBullet"/>
        <w:spacing w:line="240" w:lineRule="auto"/>
        <w:ind w:left="720"/>
      </w:pPr>
      <w:r/>
      <w:r>
        <w:t>Mzigo waweza kumaanisha kazi ngumu au wajibu wa mhimu ambao mtu anapaswa kuufanya. Anaswemwa "kuuchukua" au "kuubeba" "mzigo mzito."</w:t>
      </w:r>
      <w:r/>
    </w:p>
    <w:p>
      <w:pPr>
        <w:pStyle w:val="ListBullet"/>
        <w:spacing w:line="240" w:lineRule="auto"/>
        <w:ind w:left="720"/>
      </w:pPr>
      <w:r/>
      <w:r>
        <w:t>Kiongozi katili aweza kuweka mizigo mizito kwa watu anaowaongoza, mfano kwa kuwalazimisha kulipa kiwango kikubwa cha ushuru.</w:t>
      </w:r>
      <w:r/>
    </w:p>
    <w:p>
      <w:pPr>
        <w:pStyle w:val="ListBullet"/>
        <w:spacing w:line="240" w:lineRule="auto"/>
        <w:ind w:left="720"/>
      </w:pPr>
      <w:r/>
      <w:r>
        <w:t>Mtu asiyependa kuwa mzigo kwa mtu mwingine hapendi kumsababishia mtu huyo shida yoyote.</w:t>
      </w:r>
      <w:r/>
    </w:p>
    <w:p>
      <w:pPr>
        <w:pStyle w:val="ListBullet"/>
        <w:spacing w:line="240" w:lineRule="auto"/>
        <w:ind w:left="720"/>
      </w:pPr>
      <w:r/>
      <w:r>
        <w:t>Hatia ya dhambi za mtu ni mzigo kwake.</w:t>
      </w:r>
      <w:r/>
    </w:p>
    <w:p>
      <w:pPr>
        <w:pStyle w:val="ListBullet"/>
        <w:spacing w:line="240" w:lineRule="auto"/>
        <w:ind w:left="720"/>
      </w:pPr>
      <w:r/>
      <w:r>
        <w:t>"Mzigo wa Bwana" ni tamathari ya usemi kumaanisha "ujumbe kutoka kwa Mungu" ambao nabii anapaswa kuutoa kwa watu wa Mungu.</w:t>
      </w:r>
      <w:r/>
    </w:p>
    <w:p>
      <w:pPr>
        <w:pStyle w:val="ListBullet"/>
        <w:spacing w:line="240" w:lineRule="auto"/>
        <w:ind w:left="720"/>
      </w:pPr>
      <w:r/>
      <w:r>
        <w:t>Neno "mzigo" laweza kufasiriwa kuwa "wajibu" au "jukumu" au "mzigo mzito" au"ujumbe," kutegemeana na mazingira.</w:t>
      </w:r>
      <w:r/>
      <w:r/>
    </w:p>
    <w:p>
      <w:pPr>
        <w:pStyle w:val="Heading3"/>
      </w:pPr>
      <w:r>
        <w:t>mzigo</w:t>
      </w:r>
      <w:r/>
    </w:p>
    <w:p>
      <w:pPr>
        <w:pStyle w:val="Heading4"/>
      </w:pPr>
      <w:r>
        <w:t>Ufafanuzi</w:t>
      </w:r>
      <w:r/>
    </w:p>
    <w:p>
      <w:r/>
      <w:r>
        <w:t>Mzigo ni kitu kizito. Kwa uhalisia inamaanisha uzito wa kitu ambacho mnyama wa kazi angeweza kubeba. Neno "mzigo" pia linamaana kadhaa za kimafumbo:</w:t>
      </w:r>
      <w:r/>
      <w:r/>
    </w:p>
    <w:p>
      <w:pPr>
        <w:pStyle w:val="ListBullet"/>
        <w:spacing w:line="240" w:lineRule="auto"/>
        <w:ind w:left="720"/>
      </w:pPr>
      <w:r/>
      <w:r>
        <w:t>Mzigo waweza kumaanisha kazi ngumu au wajibu wa mhimu ambao mtu anapaswa kuufanya. Anaswemwa "kuuchukua" au "kuubeba" "mzigo mzito."</w:t>
      </w:r>
      <w:r/>
    </w:p>
    <w:p>
      <w:pPr>
        <w:pStyle w:val="ListBullet"/>
        <w:spacing w:line="240" w:lineRule="auto"/>
        <w:ind w:left="720"/>
      </w:pPr>
      <w:r/>
      <w:r>
        <w:t>Kiongozi katili aweza kuweka mizigo mizito kwa watu anaowaongoza, mfano kwa kuwalazimisha kulipa kiwango kikubwa cha ushuru.</w:t>
      </w:r>
      <w:r/>
    </w:p>
    <w:p>
      <w:pPr>
        <w:pStyle w:val="ListBullet"/>
        <w:spacing w:line="240" w:lineRule="auto"/>
        <w:ind w:left="720"/>
      </w:pPr>
      <w:r/>
      <w:r>
        <w:t>Mtu asiyependa kuwa mzigo kwa mtu mwingine hapendi kumsababishia mtu huyo shida yoyote.</w:t>
      </w:r>
      <w:r/>
    </w:p>
    <w:p>
      <w:pPr>
        <w:pStyle w:val="ListBullet"/>
        <w:spacing w:line="240" w:lineRule="auto"/>
        <w:ind w:left="720"/>
      </w:pPr>
      <w:r/>
      <w:r>
        <w:t>Hatia ya dhambi za mtu ni mzigo kwake.</w:t>
      </w:r>
      <w:r/>
    </w:p>
    <w:p>
      <w:pPr>
        <w:pStyle w:val="ListBullet"/>
        <w:spacing w:line="240" w:lineRule="auto"/>
        <w:ind w:left="720"/>
      </w:pPr>
      <w:r/>
      <w:r>
        <w:t>"Mzigo wa Bwana" ni tamathari ya usemi kumaanisha "ujumbe kutoka kwa Mungu" ambao nabii anapaswa kuutoa kwa watu wa Mungu.</w:t>
      </w:r>
      <w:r/>
    </w:p>
    <w:p>
      <w:pPr>
        <w:pStyle w:val="ListBullet"/>
        <w:spacing w:line="240" w:lineRule="auto"/>
        <w:ind w:left="720"/>
      </w:pPr>
      <w:r/>
      <w:r>
        <w:t>Neno "mzigo" laweza kufasiriwa kuwa "wajibu" au "jukumu" au "mzigo mzito" au"ujumbe," kutegemeana na mazingira.</w:t>
      </w:r>
      <w:r/>
      <w:r/>
    </w:p>
    <w:p>
      <w:pPr>
        <w:pStyle w:val="Heading3"/>
      </w:pPr>
      <w:r>
        <w:t>mzigo</w:t>
      </w:r>
      <w:r/>
    </w:p>
    <w:p>
      <w:pPr>
        <w:pStyle w:val="Heading4"/>
      </w:pPr>
      <w:r>
        <w:t>Ufafanuzi</w:t>
      </w:r>
      <w:r/>
    </w:p>
    <w:p>
      <w:r/>
      <w:r>
        <w:t>Mzigo ni kitu kizito. Kwa uhalisia inamaanisha uzito wa kitu ambacho mnyama wa kazi angeweza kubeba. Neno "mzigo" pia linamaana kadhaa za kimafumbo:</w:t>
      </w:r>
      <w:r/>
      <w:r/>
    </w:p>
    <w:p>
      <w:pPr>
        <w:pStyle w:val="ListBullet"/>
        <w:spacing w:line="240" w:lineRule="auto"/>
        <w:ind w:left="720"/>
      </w:pPr>
      <w:r/>
      <w:r>
        <w:t>Mzigo waweza kumaanisha kazi ngumu au wajibu wa mhimu ambao mtu anapaswa kuufanya. Anaswemwa "kuuchukua" au "kuubeba" "mzigo mzito."</w:t>
      </w:r>
      <w:r/>
    </w:p>
    <w:p>
      <w:pPr>
        <w:pStyle w:val="ListBullet"/>
        <w:spacing w:line="240" w:lineRule="auto"/>
        <w:ind w:left="720"/>
      </w:pPr>
      <w:r/>
      <w:r>
        <w:t>Kiongozi katili aweza kuweka mizigo mizito kwa watu anaowaongoza, mfano kwa kuwalazimisha kulipa kiwango kikubwa cha ushuru.</w:t>
      </w:r>
      <w:r/>
    </w:p>
    <w:p>
      <w:pPr>
        <w:pStyle w:val="ListBullet"/>
        <w:spacing w:line="240" w:lineRule="auto"/>
        <w:ind w:left="720"/>
      </w:pPr>
      <w:r/>
      <w:r>
        <w:t>Mtu asiyependa kuwa mzigo kwa mtu mwingine hapendi kumsababishia mtu huyo shida yoyote.</w:t>
      </w:r>
      <w:r/>
    </w:p>
    <w:p>
      <w:pPr>
        <w:pStyle w:val="ListBullet"/>
        <w:spacing w:line="240" w:lineRule="auto"/>
        <w:ind w:left="720"/>
      </w:pPr>
      <w:r/>
      <w:r>
        <w:t>Hatia ya dhambi za mtu ni mzigo kwake.</w:t>
      </w:r>
      <w:r/>
    </w:p>
    <w:p>
      <w:pPr>
        <w:pStyle w:val="ListBullet"/>
        <w:spacing w:line="240" w:lineRule="auto"/>
        <w:ind w:left="720"/>
      </w:pPr>
      <w:r/>
      <w:r>
        <w:t>"Mzigo wa Bwana" ni tamathari ya usemi kumaanisha "ujumbe kutoka kwa Mungu" ambao nabii anapaswa kuutoa kwa watu wa Mungu.</w:t>
      </w:r>
      <w:r/>
    </w:p>
    <w:p>
      <w:pPr>
        <w:pStyle w:val="ListBullet"/>
        <w:spacing w:line="240" w:lineRule="auto"/>
        <w:ind w:left="720"/>
      </w:pPr>
      <w:r/>
      <w:r>
        <w:t>Neno "mzigo" laweza kufasiriwa kuwa "wajibu" au "jukumu" au "mzigo mzito" au"ujumbe," kutegemeana na mazingira.</w:t>
      </w:r>
      <w:r/>
      <w:r/>
    </w:p>
    <w:p>
      <w:pPr>
        <w:pStyle w:val="Heading3"/>
      </w:pPr>
      <w:r>
        <w:t>mzigo</w:t>
      </w:r>
      <w:r/>
    </w:p>
    <w:p>
      <w:pPr>
        <w:pStyle w:val="Heading4"/>
      </w:pPr>
      <w:r>
        <w:t>Ufafanuzi</w:t>
      </w:r>
      <w:r/>
    </w:p>
    <w:p>
      <w:r/>
      <w:r>
        <w:t>Mzigo ni kitu kizito. Kwa uhalisia inamaanisha uzito wa kitu ambacho mnyama wa kazi angeweza kubeba. Neno "mzigo" pia linamaana kadhaa za kimafumbo:</w:t>
      </w:r>
      <w:r/>
      <w:r/>
    </w:p>
    <w:p>
      <w:pPr>
        <w:pStyle w:val="ListBullet"/>
        <w:spacing w:line="240" w:lineRule="auto"/>
        <w:ind w:left="720"/>
      </w:pPr>
      <w:r/>
      <w:r>
        <w:t>Mzigo waweza kumaanisha kazi ngumu au wajibu wa mhimu ambao mtu anapaswa kuufanya. Anaswemwa "kuuchukua" au "kuubeba" "mzigo mzito."</w:t>
      </w:r>
      <w:r/>
    </w:p>
    <w:p>
      <w:pPr>
        <w:pStyle w:val="ListBullet"/>
        <w:spacing w:line="240" w:lineRule="auto"/>
        <w:ind w:left="720"/>
      </w:pPr>
      <w:r/>
      <w:r>
        <w:t>Kiongozi katili aweza kuweka mizigo mizito kwa watu anaowaongoza, mfano kwa kuwalazimisha kulipa kiwango kikubwa cha ushuru.</w:t>
      </w:r>
      <w:r/>
    </w:p>
    <w:p>
      <w:pPr>
        <w:pStyle w:val="ListBullet"/>
        <w:spacing w:line="240" w:lineRule="auto"/>
        <w:ind w:left="720"/>
      </w:pPr>
      <w:r/>
      <w:r>
        <w:t>Mtu asiyependa kuwa mzigo kwa mtu mwingine hapendi kumsababishia mtu huyo shida yoyote.</w:t>
      </w:r>
      <w:r/>
    </w:p>
    <w:p>
      <w:pPr>
        <w:pStyle w:val="ListBullet"/>
        <w:spacing w:line="240" w:lineRule="auto"/>
        <w:ind w:left="720"/>
      </w:pPr>
      <w:r/>
      <w:r>
        <w:t>Hatia ya dhambi za mtu ni mzigo kwake.</w:t>
      </w:r>
      <w:r/>
    </w:p>
    <w:p>
      <w:pPr>
        <w:pStyle w:val="ListBullet"/>
        <w:spacing w:line="240" w:lineRule="auto"/>
        <w:ind w:left="720"/>
      </w:pPr>
      <w:r/>
      <w:r>
        <w:t>"Mzigo wa Bwana" ni tamathari ya usemi kumaanisha "ujumbe kutoka kwa Mungu" ambao nabii anapaswa kuutoa kwa watu wa Mungu.</w:t>
      </w:r>
      <w:r/>
    </w:p>
    <w:p>
      <w:pPr>
        <w:pStyle w:val="ListBullet"/>
        <w:spacing w:line="240" w:lineRule="auto"/>
        <w:ind w:left="720"/>
      </w:pPr>
      <w:r/>
      <w:r>
        <w:t>Neno "mzigo" laweza kufasiriwa kuwa "wajibu" au "jukumu" au "mzigo mzito" au"ujumbe," kutegemeana na mazingira.</w:t>
      </w:r>
      <w:r/>
      <w:r/>
    </w:p>
    <w:p>
      <w:pPr>
        <w:pStyle w:val="Heading3"/>
      </w:pPr>
      <w:r>
        <w:t>nabii wa uongo</w:t>
      </w:r>
      <w:r/>
    </w:p>
    <w:p>
      <w:pPr>
        <w:pStyle w:val="Heading4"/>
      </w:pPr>
      <w:r>
        <w:t>Ufafanuzi</w:t>
      </w:r>
      <w:r/>
    </w:p>
    <w:p>
      <w:r/>
      <w:r>
        <w:t>Nabii wa uongo ni mtu ambaye hudai kimakosa ya kwamba ujumbe wake unatoka kwa Mungu.</w:t>
      </w:r>
      <w:r/>
    </w:p>
    <w:p>
      <w:r/>
      <w:r>
        <w:t>Tabiri za manabii wa uongo mara kwa mara hazitimiliki. Yaani, haziji kuwa kweli.</w:t>
      </w:r>
      <w:r/>
    </w:p>
    <w:p>
      <w:r/>
      <w:r>
        <w:t>Manabii wa uongo hufundisha ujumbe ambao kwa juu juu au kwa ukamili hupingana na kile ambacho Biblia husema.</w:t>
      </w:r>
      <w:r/>
    </w:p>
    <w:p>
      <w:r/>
      <w:r>
        <w:t>Msemo huu unaweza kutafsiriwa kama "mtu ambaye hudai kwa uongo ya kuwa ni msemaji wa Mungu" au "mtu ambaye hudai kimakosa kuzungumza maneno ya Mungu".</w:t>
      </w:r>
      <w:r/>
    </w:p>
    <w:p>
      <w:r/>
      <w:r>
        <w:t>Agano Jipya hufundisha ya kwamba kipindi cha mwisho kutakuwa na manabii wengi wa uongo ambao watajaribu kudanganya watu kufikiri ya kwamba wanatoka kwa Mungu.</w:t>
      </w:r>
      <w:r/>
    </w:p>
    <w:p>
      <w:pPr>
        <w:pStyle w:val="Heading3"/>
      </w:pPr>
      <w:r>
        <w:t>nabii wa uongo</w:t>
      </w:r>
      <w:r/>
    </w:p>
    <w:p>
      <w:pPr>
        <w:pStyle w:val="Heading4"/>
      </w:pPr>
      <w:r>
        <w:t>Ufafanuzi</w:t>
      </w:r>
      <w:r/>
    </w:p>
    <w:p>
      <w:r/>
      <w:r>
        <w:t>Nabii wa uongo ni mtu ambaye hudai kimakosa ya kwamba ujumbe wake unatoka kwa Mungu.</w:t>
      </w:r>
      <w:r/>
    </w:p>
    <w:p>
      <w:r/>
      <w:r>
        <w:t>Tabiri za manabii wa uongo mara kwa mara hazitimiliki. Yaani, haziji kuwa kweli.</w:t>
      </w:r>
      <w:r/>
    </w:p>
    <w:p>
      <w:r/>
      <w:r>
        <w:t>Manabii wa uongo hufundisha ujumbe ambao kwa juu juu au kwa ukamili hupingana na kile ambacho Biblia husema.</w:t>
      </w:r>
      <w:r/>
    </w:p>
    <w:p>
      <w:r/>
      <w:r>
        <w:t>Msemo huu unaweza kutafsiriwa kama "mtu ambaye hudai kwa uongo ya kuwa ni msemaji wa Mungu" au "mtu ambaye hudai kimakosa kuzungumza maneno ya Mungu".</w:t>
      </w:r>
      <w:r/>
    </w:p>
    <w:p>
      <w:r/>
      <w:r>
        <w:t>Agano Jipya hufundisha ya kwamba kipindi cha mwisho kutakuwa na manabii wengi wa uongo ambao watajaribu kudanganya watu kufikiri ya kwamba wanatoka kwa Mungu.</w:t>
      </w:r>
      <w:r/>
    </w:p>
    <w:p>
      <w:pPr>
        <w:pStyle w:val="Heading3"/>
      </w:pPr>
      <w:r>
        <w:t>nabii wa uongo</w:t>
      </w:r>
      <w:r/>
    </w:p>
    <w:p>
      <w:pPr>
        <w:pStyle w:val="Heading4"/>
      </w:pPr>
      <w:r>
        <w:t>Ufafanuzi</w:t>
      </w:r>
      <w:r/>
    </w:p>
    <w:p>
      <w:r/>
      <w:r>
        <w:t>Nabii wa uongo ni mtu ambaye hudai kimakosa ya kwamba ujumbe wake unatoka kwa Mungu.</w:t>
      </w:r>
      <w:r/>
    </w:p>
    <w:p>
      <w:r/>
      <w:r>
        <w:t>Tabiri za manabii wa uongo mara kwa mara hazitimiliki. Yaani, haziji kuwa kweli.</w:t>
      </w:r>
      <w:r/>
    </w:p>
    <w:p>
      <w:r/>
      <w:r>
        <w:t>Manabii wa uongo hufundisha ujumbe ambao kwa juu juu au kwa ukamili hupingana na kile ambacho Biblia husema.</w:t>
      </w:r>
      <w:r/>
    </w:p>
    <w:p>
      <w:r/>
      <w:r>
        <w:t>Msemo huu unaweza kutafsiriwa kama "mtu ambaye hudai kwa uongo ya kuwa ni msemaji wa Mungu" au "mtu ambaye hudai kimakosa kuzungumza maneno ya Mungu".</w:t>
      </w:r>
      <w:r/>
    </w:p>
    <w:p>
      <w:r/>
      <w:r>
        <w:t>Agano Jipya hufundisha ya kwamba kipindi cha mwisho kutakuwa na manabii wengi wa uongo ambao watajaribu kudanganya watu kufikiri ya kwamba wanatoka kwa Mungu.</w:t>
      </w:r>
      <w:r/>
    </w:p>
    <w:p>
      <w:pPr>
        <w:pStyle w:val="Heading3"/>
      </w:pPr>
      <w:r>
        <w:t>nabii wa uongo</w:t>
      </w:r>
      <w:r/>
    </w:p>
    <w:p>
      <w:pPr>
        <w:pStyle w:val="Heading4"/>
      </w:pPr>
      <w:r>
        <w:t>Ufafanuzi</w:t>
      </w:r>
      <w:r/>
    </w:p>
    <w:p>
      <w:r/>
      <w:r>
        <w:t>Nabii wa uongo ni mtu ambaye hudai kimakosa ya kwamba ujumbe wake unatoka kwa Mungu.</w:t>
      </w:r>
      <w:r/>
    </w:p>
    <w:p>
      <w:r/>
      <w:r>
        <w:t>Tabiri za manabii wa uongo mara kwa mara hazitimiliki. Yaani, haziji kuwa kweli.</w:t>
      </w:r>
      <w:r/>
    </w:p>
    <w:p>
      <w:r/>
      <w:r>
        <w:t>Manabii wa uongo hufundisha ujumbe ambao kwa juu juu au kwa ukamili hupingana na kile ambacho Biblia husema.</w:t>
      </w:r>
      <w:r/>
    </w:p>
    <w:p>
      <w:r/>
      <w:r>
        <w:t>Msemo huu unaweza kutafsiriwa kama "mtu ambaye hudai kwa uongo ya kuwa ni msemaji wa Mungu" au "mtu ambaye hudai kimakosa kuzungumza maneno ya Mungu".</w:t>
      </w:r>
      <w:r/>
    </w:p>
    <w:p>
      <w:r/>
      <w:r>
        <w:t>Agano Jipya hufundisha ya kwamba kipindi cha mwisho kutakuwa na manabii wengi wa uongo ambao watajaribu kudanganya watu kufikiri ya kwamba wanatoka kwa Mungu.</w:t>
      </w:r>
      <w:r/>
    </w:p>
    <w:p>
      <w:pPr>
        <w:pStyle w:val="Heading3"/>
      </w:pPr>
      <w:r>
        <w:t>nabii wa uongo</w:t>
      </w:r>
      <w:r/>
    </w:p>
    <w:p>
      <w:pPr>
        <w:pStyle w:val="Heading4"/>
      </w:pPr>
      <w:r>
        <w:t>Ufafanuzi</w:t>
      </w:r>
      <w:r/>
    </w:p>
    <w:p>
      <w:r/>
      <w:r>
        <w:t>Nabii wa uongo ni mtu ambaye hudai kimakosa ya kwamba ujumbe wake unatoka kwa Mungu.</w:t>
      </w:r>
      <w:r/>
    </w:p>
    <w:p>
      <w:r/>
      <w:r>
        <w:t>Tabiri za manabii wa uongo mara kwa mara hazitimiliki. Yaani, haziji kuwa kweli.</w:t>
      </w:r>
      <w:r/>
    </w:p>
    <w:p>
      <w:r/>
      <w:r>
        <w:t>Manabii wa uongo hufundisha ujumbe ambao kwa juu juu au kwa ukamili hupingana na kile ambacho Biblia husema.</w:t>
      </w:r>
      <w:r/>
    </w:p>
    <w:p>
      <w:r/>
      <w:r>
        <w:t>Msemo huu unaweza kutafsiriwa kama "mtu ambaye hudai kwa uongo ya kuwa ni msemaji wa Mungu" au "mtu ambaye hudai kimakosa kuzungumza maneno ya Mungu".</w:t>
      </w:r>
      <w:r/>
    </w:p>
    <w:p>
      <w:r/>
      <w:r>
        <w:t>Agano Jipya hufundisha ya kwamba kipindi cha mwisho kutakuwa na manabii wengi wa uongo ambao watajaribu kudanganya watu kufikiri ya kwamba wanatoka kwa Mungu.</w:t>
      </w:r>
      <w:r/>
    </w:p>
    <w:p>
      <w:pPr>
        <w:pStyle w:val="Heading3"/>
      </w:pPr>
      <w:r>
        <w:t>nabii wa uongo</w:t>
      </w:r>
      <w:r/>
    </w:p>
    <w:p>
      <w:pPr>
        <w:pStyle w:val="Heading4"/>
      </w:pPr>
      <w:r>
        <w:t>Ufafanuzi</w:t>
      </w:r>
      <w:r/>
    </w:p>
    <w:p>
      <w:r/>
      <w:r>
        <w:t>Nabii wa uongo ni mtu ambaye hudai kimakosa ya kwamba ujumbe wake unatoka kwa Mungu.</w:t>
      </w:r>
      <w:r/>
    </w:p>
    <w:p>
      <w:r/>
      <w:r>
        <w:t>Tabiri za manabii wa uongo mara kwa mara hazitimiliki. Yaani, haziji kuwa kweli.</w:t>
      </w:r>
      <w:r/>
    </w:p>
    <w:p>
      <w:r/>
      <w:r>
        <w:t>Manabii wa uongo hufundisha ujumbe ambao kwa juu juu au kwa ukamili hupingana na kile ambacho Biblia husema.</w:t>
      </w:r>
      <w:r/>
    </w:p>
    <w:p>
      <w:r/>
      <w:r>
        <w:t>Msemo huu unaweza kutafsiriwa kama "mtu ambaye hudai kwa uongo ya kuwa ni msemaji wa Mungu" au "mtu ambaye hudai kimakosa kuzungumza maneno ya Mungu".</w:t>
      </w:r>
      <w:r/>
    </w:p>
    <w:p>
      <w:r/>
      <w:r>
        <w:t>Agano Jipya hufundisha ya kwamba kipindi cha mwisho kutakuwa na manabii wengi wa uongo ambao watajaribu kudanganya watu kufikiri ya kwamba wanatoka kwa Mungu.</w:t>
      </w:r>
      <w:r/>
    </w:p>
    <w:p>
      <w:pPr>
        <w:pStyle w:val="Heading3"/>
      </w:pPr>
      <w:r>
        <w:t>nafaka</w:t>
      </w:r>
      <w:r/>
    </w:p>
    <w:p>
      <w:pPr>
        <w:pStyle w:val="Heading4"/>
      </w:pPr>
      <w:r>
        <w:t>Ufafanuzi</w:t>
      </w:r>
      <w:r/>
    </w:p>
    <w:p>
      <w:r/>
      <w:r>
        <w:t>Msemo "nafaka" mara nyingi ulimaanisha mbegu ya mmea wa chakula kama vile ngano, shayiri, mahindi, mtama, au mchele. Inaweza pia kumaanisha mmea wote.</w:t>
      </w:r>
      <w:r/>
    </w:p>
    <w:p>
      <w:r/>
      <w:r>
        <w:t>Katika Biblia, nafaka kuu ambayo inazungumziwa ni ngano na shayiri.</w:t>
      </w:r>
      <w:r/>
    </w:p>
    <w:p>
      <w:r/>
      <w:r>
        <w:t>Vichwa vya nafaka ni sehemu ya mmea ambao hushikilia nafaka.</w:t>
      </w:r>
      <w:r/>
    </w:p>
    <w:p>
      <w:r/>
      <w:r>
        <w:t>Kumbuka ya kwamba baadhi ya tafsiri za zamani za Biblia hutumia neno "mahindi" kumaanisha nafaka kwa ujumla. Hata hivyo katika lugha ya Kiingereza ya sasa, "mahindi" humaanisha aina moja ya nafaka tu.</w:t>
      </w:r>
      <w:r/>
    </w:p>
    <w:p>
      <w:pPr>
        <w:pStyle w:val="Heading3"/>
      </w:pPr>
      <w:r>
        <w:t>nafaka</w:t>
      </w:r>
      <w:r/>
    </w:p>
    <w:p>
      <w:pPr>
        <w:pStyle w:val="Heading4"/>
      </w:pPr>
      <w:r>
        <w:t>Ufafanuzi</w:t>
      </w:r>
      <w:r/>
    </w:p>
    <w:p>
      <w:r/>
      <w:r>
        <w:t>Msemo "nafaka" mara nyingi ulimaanisha mbegu ya mmea wa chakula kama vile ngano, shayiri, mahindi, mtama, au mchele. Inaweza pia kumaanisha mmea wote.</w:t>
      </w:r>
      <w:r/>
    </w:p>
    <w:p>
      <w:r/>
      <w:r>
        <w:t>Katika Biblia, nafaka kuu ambayo inazungumziwa ni ngano na shayiri.</w:t>
      </w:r>
      <w:r/>
    </w:p>
    <w:p>
      <w:r/>
      <w:r>
        <w:t>Vichwa vya nafaka ni sehemu ya mmea ambao hushikilia nafaka.</w:t>
      </w:r>
      <w:r/>
    </w:p>
    <w:p>
      <w:r/>
      <w:r>
        <w:t>Kumbuka ya kwamba baadhi ya tafsiri za zamani za Biblia hutumia neno "mahindi" kumaanisha nafaka kwa ujumla. Hata hivyo katika lugha ya Kiingereza ya sasa, "mahindi" humaanisha aina moja ya nafaka tu.</w:t>
      </w:r>
      <w:r/>
    </w:p>
    <w:p>
      <w:pPr>
        <w:pStyle w:val="Heading3"/>
      </w:pPr>
      <w:r>
        <w:t>nafaka</w:t>
      </w:r>
      <w:r/>
    </w:p>
    <w:p>
      <w:pPr>
        <w:pStyle w:val="Heading4"/>
      </w:pPr>
      <w:r>
        <w:t>Ufafanuzi</w:t>
      </w:r>
      <w:r/>
    </w:p>
    <w:p>
      <w:r/>
      <w:r>
        <w:t>Msemo "nafaka" mara nyingi ulimaanisha mbegu ya mmea wa chakula kama vile ngano, shayiri, mahindi, mtama, au mchele. Inaweza pia kumaanisha mmea wote.</w:t>
      </w:r>
      <w:r/>
    </w:p>
    <w:p>
      <w:r/>
      <w:r>
        <w:t>Katika Biblia, nafaka kuu ambayo inazungumziwa ni ngano na shayiri.</w:t>
      </w:r>
      <w:r/>
    </w:p>
    <w:p>
      <w:r/>
      <w:r>
        <w:t>Vichwa vya nafaka ni sehemu ya mmea ambao hushikilia nafaka.</w:t>
      </w:r>
      <w:r/>
    </w:p>
    <w:p>
      <w:r/>
      <w:r>
        <w:t>Kumbuka ya kwamba baadhi ya tafsiri za zamani za Biblia hutumia neno "mahindi" kumaanisha nafaka kwa ujumla. Hata hivyo katika lugha ya Kiingereza ya sasa, "mahindi" humaanisha aina moja ya nafaka tu.</w:t>
      </w:r>
      <w:r/>
    </w:p>
    <w:p>
      <w:pPr>
        <w:pStyle w:val="Heading3"/>
      </w:pPr>
      <w:r>
        <w:t>nafaka</w:t>
      </w:r>
      <w:r/>
    </w:p>
    <w:p>
      <w:pPr>
        <w:pStyle w:val="Heading4"/>
      </w:pPr>
      <w:r>
        <w:t>Ufafanuzi</w:t>
      </w:r>
      <w:r/>
    </w:p>
    <w:p>
      <w:r/>
      <w:r>
        <w:t>Msemo "nafaka" mara nyingi ulimaanisha mbegu ya mmea wa chakula kama vile ngano, shayiri, mahindi, mtama, au mchele. Inaweza pia kumaanisha mmea wote.</w:t>
      </w:r>
      <w:r/>
    </w:p>
    <w:p>
      <w:r/>
      <w:r>
        <w:t>Katika Biblia, nafaka kuu ambayo inazungumziwa ni ngano na shayiri.</w:t>
      </w:r>
      <w:r/>
    </w:p>
    <w:p>
      <w:r/>
      <w:r>
        <w:t>Vichwa vya nafaka ni sehemu ya mmea ambao hushikilia nafaka.</w:t>
      </w:r>
      <w:r/>
    </w:p>
    <w:p>
      <w:r/>
      <w:r>
        <w:t>Kumbuka ya kwamba baadhi ya tafsiri za zamani za Biblia hutumia neno "mahindi" kumaanisha nafaka kwa ujumla. Hata hivyo katika lugha ya Kiingereza ya sasa, "mahindi" humaanisha aina moja ya nafaka tu.</w:t>
      </w:r>
      <w:r/>
    </w:p>
    <w:p>
      <w:pPr>
        <w:pStyle w:val="Heading3"/>
      </w:pPr>
      <w:r>
        <w:t>nafaka</w:t>
      </w:r>
      <w:r/>
    </w:p>
    <w:p>
      <w:pPr>
        <w:pStyle w:val="Heading4"/>
      </w:pPr>
      <w:r>
        <w:t>Ufafanuzi</w:t>
      </w:r>
      <w:r/>
    </w:p>
    <w:p>
      <w:r/>
      <w:r>
        <w:t>Msemo "nafaka" mara nyingi ulimaanisha mbegu ya mmea wa chakula kama vile ngano, shayiri, mahindi, mtama, au mchele. Inaweza pia kumaanisha mmea wote.</w:t>
      </w:r>
      <w:r/>
    </w:p>
    <w:p>
      <w:r/>
      <w:r>
        <w:t>Katika Biblia, nafaka kuu ambayo inazungumziwa ni ngano na shayiri.</w:t>
      </w:r>
      <w:r/>
    </w:p>
    <w:p>
      <w:r/>
      <w:r>
        <w:t>Vichwa vya nafaka ni sehemu ya mmea ambao hushikilia nafaka.</w:t>
      </w:r>
      <w:r/>
    </w:p>
    <w:p>
      <w:r/>
      <w:r>
        <w:t>Kumbuka ya kwamba baadhi ya tafsiri za zamani za Biblia hutumia neno "mahindi" kumaanisha nafaka kwa ujumla. Hata hivyo katika lugha ya Kiingereza ya sasa, "mahindi" humaanisha aina moja ya nafaka tu.</w:t>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nafsi</w:t>
      </w:r>
      <w:r/>
    </w:p>
    <w:p>
      <w:pPr>
        <w:pStyle w:val="Heading4"/>
      </w:pPr>
      <w:r>
        <w:t>Ufafanuzi</w:t>
      </w:r>
      <w:r/>
    </w:p>
    <w:p>
      <w:r/>
      <w:r>
        <w:t>Nafsi ni sehemu ya ndani, isiyo onekana ya mtu. Ya husu sehemu isiyo ya kimwili ya mtu.</w:t>
      </w:r>
      <w:r/>
      <w:r/>
    </w:p>
    <w:p>
      <w:pPr>
        <w:pStyle w:val="ListBullet"/>
        <w:spacing w:line="240" w:lineRule="auto"/>
        <w:ind w:left="720"/>
      </w:pPr>
      <w:r/>
      <w:r>
        <w:t>Maneno "nafsi" na "roho" yanaweza kuwa mitazamo miwili tofauti, au inaweza kuwa maneno mawili yanayo eleza mtazamo mmoja.</w:t>
      </w:r>
      <w:r/>
    </w:p>
    <w:p>
      <w:pPr>
        <w:pStyle w:val="ListBullet"/>
        <w:spacing w:line="240" w:lineRule="auto"/>
        <w:ind w:left="720"/>
      </w:pPr>
      <w:r/>
      <w:r>
        <w:t>Mtu anapo kufa, nafsi yake ya acha mwili.</w:t>
      </w:r>
      <w:r/>
    </w:p>
    <w:p>
      <w:pPr>
        <w:pStyle w:val="ListBullet"/>
        <w:spacing w:line="240" w:lineRule="auto"/>
        <w:ind w:left="720"/>
      </w:pPr>
      <w:r/>
      <w:r>
        <w:t>Neno "nafsi" wakati mwingine utumika kimafumbo kueleza mtu kamilifu. Kwa mfano, "nafsi inayo fanya dhambi" ina maana, "mtu anaye fanya dhambi" na "nafsi yangu imechoka," ina maana "nimechoka"</w:t>
      </w:r>
      <w:r/>
      <w:r/>
    </w:p>
    <w:p>
      <w:pPr>
        <w:pStyle w:val="Heading3"/>
      </w:pPr>
      <w:r>
        <w:t>najisi, kunajisiwa</w:t>
      </w:r>
      <w:r/>
    </w:p>
    <w:p>
      <w:pPr>
        <w:pStyle w:val="Heading4"/>
      </w:pPr>
      <w:r>
        <w:t>Ufafanuzi</w:t>
      </w:r>
      <w:r/>
    </w:p>
    <w:p>
      <w:r/>
      <w:r>
        <w:t>Msemo wa "najisi" na "kunajisiwa" ina maana ya kuchafuliwa au uchafu. Kitu kinaweza kunajisiwa kihalisia, kimaadili au kwa kaida za dini.</w:t>
      </w:r>
      <w:r/>
    </w:p>
    <w:p>
      <w:r/>
      <w:r>
        <w:t>Mungu aliwaonya Waisraeli wasijinajisi kwa kula au kugusa vitu ambavyo vimewekwa wakfu kuwa "chafu" au "kiovu".</w:t>
      </w:r>
      <w:r/>
    </w:p>
    <w:p>
      <w:r/>
      <w:r>
        <w:t>Baadhi ya vitu kama maiti na magonjwa ya kuambukiza vilitamkwa na Mungu kuwa vichafu na vinaweza kunajisi mtu iwapo atavigusa.</w:t>
      </w:r>
      <w:r/>
    </w:p>
    <w:p>
      <w:r/>
      <w:r>
        <w:t>Mungu aliwaamuru Waisraeli kuacha uasherati. Hivi vingewatia unajisi na kuwafanya kutokubalika kwa Mungu.</w:t>
      </w:r>
      <w:r/>
    </w:p>
    <w:p>
      <w:r/>
      <w:r>
        <w:t>Pia kulikuwa na aina kadhaa ya hatua za kimwili ambazo zilimnajisi mtu kwa muda mfupi hadi atakapokuwa safi kwa kaida za dini tena.</w:t>
      </w:r>
      <w:r/>
    </w:p>
    <w:p>
      <w:r/>
      <w:r>
        <w:t>Katika Agano Jipya, Yesu alifundisha ya kwamba mawazo ya dhambi na matendo ndiyo haswa yanayomnajisi mtu.</w:t>
      </w:r>
      <w:r/>
    </w:p>
    <w:p>
      <w:r/>
      <w:r>
        <w:t>Mapendekezo ya Tafsiri</w:t>
      </w:r>
      <w:r/>
    </w:p>
    <w:p>
      <w:r/>
      <w:r>
        <w:t>Msemo wa "najisi" unaweza kutafsiriwa kama "kusababisha kuwa chafu" au "kusababisha kuwa muovu" au "kusababisha kutokubalika kwa kaida za dini".</w:t>
      </w:r>
      <w:r/>
    </w:p>
    <w:p>
      <w:r/>
      <w:r>
        <w:t>"Kunajisiwa" kunaweza kutafsiriwa kama "kuwa mchafu" au "kusababisha kutokubalika kimaadili"</w:t>
      </w:r>
      <w:r/>
    </w:p>
    <w:p>
      <w:pPr>
        <w:pStyle w:val="Heading3"/>
      </w:pPr>
      <w:r>
        <w:t>najisi, kunajisiwa</w:t>
      </w:r>
      <w:r/>
    </w:p>
    <w:p>
      <w:pPr>
        <w:pStyle w:val="Heading4"/>
      </w:pPr>
      <w:r>
        <w:t>Ufafanuzi</w:t>
      </w:r>
      <w:r/>
    </w:p>
    <w:p>
      <w:r/>
      <w:r>
        <w:t>Msemo wa "najisi" na "kunajisiwa" ina maana ya kuchafuliwa au uchafu. Kitu kinaweza kunajisiwa kihalisia, kimaadili au kwa kaida za dini.</w:t>
      </w:r>
      <w:r/>
    </w:p>
    <w:p>
      <w:r/>
      <w:r>
        <w:t>Mungu aliwaonya Waisraeli wasijinajisi kwa kula au kugusa vitu ambavyo vimewekwa wakfu kuwa "chafu" au "kiovu".</w:t>
      </w:r>
      <w:r/>
    </w:p>
    <w:p>
      <w:r/>
      <w:r>
        <w:t>Baadhi ya vitu kama maiti na magonjwa ya kuambukiza vilitamkwa na Mungu kuwa vichafu na vinaweza kunajisi mtu iwapo atavigusa.</w:t>
      </w:r>
      <w:r/>
    </w:p>
    <w:p>
      <w:r/>
      <w:r>
        <w:t>Mungu aliwaamuru Waisraeli kuacha uasherati. Hivi vingewatia unajisi na kuwafanya kutokubalika kwa Mungu.</w:t>
      </w:r>
      <w:r/>
    </w:p>
    <w:p>
      <w:r/>
      <w:r>
        <w:t>Pia kulikuwa na aina kadhaa ya hatua za kimwili ambazo zilimnajisi mtu kwa muda mfupi hadi atakapokuwa safi kwa kaida za dini tena.</w:t>
      </w:r>
      <w:r/>
    </w:p>
    <w:p>
      <w:r/>
      <w:r>
        <w:t>Katika Agano Jipya, Yesu alifundisha ya kwamba mawazo ya dhambi na matendo ndiyo haswa yanayomnajisi mtu.</w:t>
      </w:r>
      <w:r/>
    </w:p>
    <w:p>
      <w:r/>
      <w:r>
        <w:t>Mapendekezo ya Tafsiri</w:t>
      </w:r>
      <w:r/>
    </w:p>
    <w:p>
      <w:r/>
      <w:r>
        <w:t>Msemo wa "najisi" unaweza kutafsiriwa kama "kusababisha kuwa chafu" au "kusababisha kuwa muovu" au "kusababisha kutokubalika kwa kaida za dini".</w:t>
      </w:r>
      <w:r/>
    </w:p>
    <w:p>
      <w:r/>
      <w:r>
        <w:t>"Kunajisiwa" kunaweza kutafsiriwa kama "kuwa mchafu" au "kusababisha kutokubalika kimaadili"</w:t>
      </w:r>
      <w:r/>
    </w:p>
    <w:p>
      <w:pPr>
        <w:pStyle w:val="Heading3"/>
      </w:pPr>
      <w:r>
        <w:t>najisi, kunajisiwa</w:t>
      </w:r>
      <w:r/>
    </w:p>
    <w:p>
      <w:pPr>
        <w:pStyle w:val="Heading4"/>
      </w:pPr>
      <w:r>
        <w:t>Ufafanuzi</w:t>
      </w:r>
      <w:r/>
    </w:p>
    <w:p>
      <w:r/>
      <w:r>
        <w:t>Msemo wa "najisi" na "kunajisiwa" ina maana ya kuchafuliwa au uchafu. Kitu kinaweza kunajisiwa kihalisia, kimaadili au kwa kaida za dini.</w:t>
      </w:r>
      <w:r/>
    </w:p>
    <w:p>
      <w:r/>
      <w:r>
        <w:t>Mungu aliwaonya Waisraeli wasijinajisi kwa kula au kugusa vitu ambavyo vimewekwa wakfu kuwa "chafu" au "kiovu".</w:t>
      </w:r>
      <w:r/>
    </w:p>
    <w:p>
      <w:r/>
      <w:r>
        <w:t>Baadhi ya vitu kama maiti na magonjwa ya kuambukiza vilitamkwa na Mungu kuwa vichafu na vinaweza kunajisi mtu iwapo atavigusa.</w:t>
      </w:r>
      <w:r/>
    </w:p>
    <w:p>
      <w:r/>
      <w:r>
        <w:t>Mungu aliwaamuru Waisraeli kuacha uasherati. Hivi vingewatia unajisi na kuwafanya kutokubalika kwa Mungu.</w:t>
      </w:r>
      <w:r/>
    </w:p>
    <w:p>
      <w:r/>
      <w:r>
        <w:t>Pia kulikuwa na aina kadhaa ya hatua za kimwili ambazo zilimnajisi mtu kwa muda mfupi hadi atakapokuwa safi kwa kaida za dini tena.</w:t>
      </w:r>
      <w:r/>
    </w:p>
    <w:p>
      <w:r/>
      <w:r>
        <w:t>Katika Agano Jipya, Yesu alifundisha ya kwamba mawazo ya dhambi na matendo ndiyo haswa yanayomnajisi mtu.</w:t>
      </w:r>
      <w:r/>
    </w:p>
    <w:p>
      <w:r/>
      <w:r>
        <w:t>Mapendekezo ya Tafsiri</w:t>
      </w:r>
      <w:r/>
    </w:p>
    <w:p>
      <w:r/>
      <w:r>
        <w:t>Msemo wa "najisi" unaweza kutafsiriwa kama "kusababisha kuwa chafu" au "kusababisha kuwa muovu" au "kusababisha kutokubalika kwa kaida za dini".</w:t>
      </w:r>
      <w:r/>
    </w:p>
    <w:p>
      <w:r/>
      <w:r>
        <w:t>"Kunajisiwa" kunaweza kutafsiriwa kama "kuwa mchafu" au "kusababisha kutokubalika kimaadili"</w:t>
      </w:r>
      <w:r/>
    </w:p>
    <w:p>
      <w:pPr>
        <w:pStyle w:val="Heading3"/>
      </w:pPr>
      <w:r>
        <w:t>najisi, kunajisiwa</w:t>
      </w:r>
      <w:r/>
    </w:p>
    <w:p>
      <w:pPr>
        <w:pStyle w:val="Heading4"/>
      </w:pPr>
      <w:r>
        <w:t>Ufafanuzi</w:t>
      </w:r>
      <w:r/>
    </w:p>
    <w:p>
      <w:r/>
      <w:r>
        <w:t>Msemo wa "najisi" na "kunajisiwa" ina maana ya kuchafuliwa au uchafu. Kitu kinaweza kunajisiwa kihalisia, kimaadili au kwa kaida za dini.</w:t>
      </w:r>
      <w:r/>
    </w:p>
    <w:p>
      <w:r/>
      <w:r>
        <w:t>Mungu aliwaonya Waisraeli wasijinajisi kwa kula au kugusa vitu ambavyo vimewekwa wakfu kuwa "chafu" au "kiovu".</w:t>
      </w:r>
      <w:r/>
    </w:p>
    <w:p>
      <w:r/>
      <w:r>
        <w:t>Baadhi ya vitu kama maiti na magonjwa ya kuambukiza vilitamkwa na Mungu kuwa vichafu na vinaweza kunajisi mtu iwapo atavigusa.</w:t>
      </w:r>
      <w:r/>
    </w:p>
    <w:p>
      <w:r/>
      <w:r>
        <w:t>Mungu aliwaamuru Waisraeli kuacha uasherati. Hivi vingewatia unajisi na kuwafanya kutokubalika kwa Mungu.</w:t>
      </w:r>
      <w:r/>
    </w:p>
    <w:p>
      <w:r/>
      <w:r>
        <w:t>Pia kulikuwa na aina kadhaa ya hatua za kimwili ambazo zilimnajisi mtu kwa muda mfupi hadi atakapokuwa safi kwa kaida za dini tena.</w:t>
      </w:r>
      <w:r/>
    </w:p>
    <w:p>
      <w:r/>
      <w:r>
        <w:t>Katika Agano Jipya, Yesu alifundisha ya kwamba mawazo ya dhambi na matendo ndiyo haswa yanayomnajisi mtu.</w:t>
      </w:r>
      <w:r/>
    </w:p>
    <w:p>
      <w:r/>
      <w:r>
        <w:t>Mapendekezo ya Tafsiri</w:t>
      </w:r>
      <w:r/>
    </w:p>
    <w:p>
      <w:r/>
      <w:r>
        <w:t>Msemo wa "najisi" unaweza kutafsiriwa kama "kusababisha kuwa chafu" au "kusababisha kuwa muovu" au "kusababisha kutokubalika kwa kaida za dini".</w:t>
      </w:r>
      <w:r/>
    </w:p>
    <w:p>
      <w:r/>
      <w:r>
        <w:t>"Kunajisiwa" kunaweza kutafsiriwa kama "kuwa mchafu" au "kusababisha kutokubalika kimaadili"</w:t>
      </w:r>
      <w:r/>
    </w:p>
    <w:p>
      <w:pPr>
        <w:pStyle w:val="Heading3"/>
      </w:pPr>
      <w:r>
        <w:t>najisi, kunajisiwa</w:t>
      </w:r>
      <w:r/>
    </w:p>
    <w:p>
      <w:pPr>
        <w:pStyle w:val="Heading4"/>
      </w:pPr>
      <w:r>
        <w:t>Ufafanuzi</w:t>
      </w:r>
      <w:r/>
    </w:p>
    <w:p>
      <w:r/>
      <w:r>
        <w:t>Msemo wa "najisi" na "kunajisiwa" ina maana ya kuchafuliwa au uchafu. Kitu kinaweza kunajisiwa kihalisia, kimaadili au kwa kaida za dini.</w:t>
      </w:r>
      <w:r/>
    </w:p>
    <w:p>
      <w:r/>
      <w:r>
        <w:t>Mungu aliwaonya Waisraeli wasijinajisi kwa kula au kugusa vitu ambavyo vimewekwa wakfu kuwa "chafu" au "kiovu".</w:t>
      </w:r>
      <w:r/>
    </w:p>
    <w:p>
      <w:r/>
      <w:r>
        <w:t>Baadhi ya vitu kama maiti na magonjwa ya kuambukiza vilitamkwa na Mungu kuwa vichafu na vinaweza kunajisi mtu iwapo atavigusa.</w:t>
      </w:r>
      <w:r/>
    </w:p>
    <w:p>
      <w:r/>
      <w:r>
        <w:t>Mungu aliwaamuru Waisraeli kuacha uasherati. Hivi vingewatia unajisi na kuwafanya kutokubalika kwa Mungu.</w:t>
      </w:r>
      <w:r/>
    </w:p>
    <w:p>
      <w:r/>
      <w:r>
        <w:t>Pia kulikuwa na aina kadhaa ya hatua za kimwili ambazo zilimnajisi mtu kwa muda mfupi hadi atakapokuwa safi kwa kaida za dini tena.</w:t>
      </w:r>
      <w:r/>
    </w:p>
    <w:p>
      <w:r/>
      <w:r>
        <w:t>Katika Agano Jipya, Yesu alifundisha ya kwamba mawazo ya dhambi na matendo ndiyo haswa yanayomnajisi mtu.</w:t>
      </w:r>
      <w:r/>
    </w:p>
    <w:p>
      <w:r/>
      <w:r>
        <w:t>Mapendekezo ya Tafsiri</w:t>
      </w:r>
      <w:r/>
    </w:p>
    <w:p>
      <w:r/>
      <w:r>
        <w:t>Msemo wa "najisi" unaweza kutafsiriwa kama "kusababisha kuwa chafu" au "kusababisha kuwa muovu" au "kusababisha kutokubalika kwa kaida za dini".</w:t>
      </w:r>
      <w:r/>
    </w:p>
    <w:p>
      <w:r/>
      <w:r>
        <w:t>"Kunajisiwa" kunaweza kutafsiriwa kama "kuwa mchafu" au "kusababisha kutokubalika kimaadili"</w:t>
      </w:r>
      <w:r/>
    </w:p>
    <w:p>
      <w:pPr>
        <w:pStyle w:val="Heading3"/>
      </w:pPr>
      <w:r>
        <w:t>najisi, kunajisiwa</w:t>
      </w:r>
      <w:r/>
    </w:p>
    <w:p>
      <w:pPr>
        <w:pStyle w:val="Heading4"/>
      </w:pPr>
      <w:r>
        <w:t>Ufafanuzi</w:t>
      </w:r>
      <w:r/>
    </w:p>
    <w:p>
      <w:r/>
      <w:r>
        <w:t>Msemo wa "najisi" na "kunajisiwa" ina maana ya kuchafuliwa au uchafu. Kitu kinaweza kunajisiwa kihalisia, kimaadili au kwa kaida za dini.</w:t>
      </w:r>
      <w:r/>
    </w:p>
    <w:p>
      <w:r/>
      <w:r>
        <w:t>Mungu aliwaonya Waisraeli wasijinajisi kwa kula au kugusa vitu ambavyo vimewekwa wakfu kuwa "chafu" au "kiovu".</w:t>
      </w:r>
      <w:r/>
    </w:p>
    <w:p>
      <w:r/>
      <w:r>
        <w:t>Baadhi ya vitu kama maiti na magonjwa ya kuambukiza vilitamkwa na Mungu kuwa vichafu na vinaweza kunajisi mtu iwapo atavigusa.</w:t>
      </w:r>
      <w:r/>
    </w:p>
    <w:p>
      <w:r/>
      <w:r>
        <w:t>Mungu aliwaamuru Waisraeli kuacha uasherati. Hivi vingewatia unajisi na kuwafanya kutokubalika kwa Mungu.</w:t>
      </w:r>
      <w:r/>
    </w:p>
    <w:p>
      <w:r/>
      <w:r>
        <w:t>Pia kulikuwa na aina kadhaa ya hatua za kimwili ambazo zilimnajisi mtu kwa muda mfupi hadi atakapokuwa safi kwa kaida za dini tena.</w:t>
      </w:r>
      <w:r/>
    </w:p>
    <w:p>
      <w:r/>
      <w:r>
        <w:t>Katika Agano Jipya, Yesu alifundisha ya kwamba mawazo ya dhambi na matendo ndiyo haswa yanayomnajisi mtu.</w:t>
      </w:r>
      <w:r/>
    </w:p>
    <w:p>
      <w:r/>
      <w:r>
        <w:t>Mapendekezo ya Tafsiri</w:t>
      </w:r>
      <w:r/>
    </w:p>
    <w:p>
      <w:r/>
      <w:r>
        <w:t>Msemo wa "najisi" unaweza kutafsiriwa kama "kusababisha kuwa chafu" au "kusababisha kuwa muovu" au "kusababisha kutokubalika kwa kaida za dini".</w:t>
      </w:r>
      <w:r/>
    </w:p>
    <w:p>
      <w:r/>
      <w:r>
        <w:t>"Kunajisiwa" kunaweza kutafsiriwa kama "kuwa mchafu" au "kusababisha kutokubalika kimaadili"</w:t>
      </w:r>
      <w:r/>
    </w:p>
    <w:p>
      <w:pPr>
        <w:pStyle w:val="Heading3"/>
      </w:pPr>
      <w:r>
        <w:t>najisi, kunajisiwa</w:t>
      </w:r>
      <w:r/>
    </w:p>
    <w:p>
      <w:pPr>
        <w:pStyle w:val="Heading4"/>
      </w:pPr>
      <w:r>
        <w:t>Ufafanuzi</w:t>
      </w:r>
      <w:r/>
    </w:p>
    <w:p>
      <w:r/>
      <w:r>
        <w:t>Msemo wa "najisi" na "kunajisiwa" ina maana ya kuchafuliwa au uchafu. Kitu kinaweza kunajisiwa kihalisia, kimaadili au kwa kaida za dini.</w:t>
      </w:r>
      <w:r/>
    </w:p>
    <w:p>
      <w:r/>
      <w:r>
        <w:t>Mungu aliwaonya Waisraeli wasijinajisi kwa kula au kugusa vitu ambavyo vimewekwa wakfu kuwa "chafu" au "kiovu".</w:t>
      </w:r>
      <w:r/>
    </w:p>
    <w:p>
      <w:r/>
      <w:r>
        <w:t>Baadhi ya vitu kama maiti na magonjwa ya kuambukiza vilitamkwa na Mungu kuwa vichafu na vinaweza kunajisi mtu iwapo atavigusa.</w:t>
      </w:r>
      <w:r/>
    </w:p>
    <w:p>
      <w:r/>
      <w:r>
        <w:t>Mungu aliwaamuru Waisraeli kuacha uasherati. Hivi vingewatia unajisi na kuwafanya kutokubalika kwa Mungu.</w:t>
      </w:r>
      <w:r/>
    </w:p>
    <w:p>
      <w:r/>
      <w:r>
        <w:t>Pia kulikuwa na aina kadhaa ya hatua za kimwili ambazo zilimnajisi mtu kwa muda mfupi hadi atakapokuwa safi kwa kaida za dini tena.</w:t>
      </w:r>
      <w:r/>
    </w:p>
    <w:p>
      <w:r/>
      <w:r>
        <w:t>Katika Agano Jipya, Yesu alifundisha ya kwamba mawazo ya dhambi na matendo ndiyo haswa yanayomnajisi mtu.</w:t>
      </w:r>
      <w:r/>
    </w:p>
    <w:p>
      <w:r/>
      <w:r>
        <w:t>Mapendekezo ya Tafsiri</w:t>
      </w:r>
      <w:r/>
    </w:p>
    <w:p>
      <w:r/>
      <w:r>
        <w:t>Msemo wa "najisi" unaweza kutafsiriwa kama "kusababisha kuwa chafu" au "kusababisha kuwa muovu" au "kusababisha kutokubalika kwa kaida za dini".</w:t>
      </w:r>
      <w:r/>
    </w:p>
    <w:p>
      <w:r/>
      <w:r>
        <w:t>"Kunajisiwa" kunaweza kutafsiriwa kama "kuwa mchafu" au "kusababisha kutokubalika kimaadili"</w:t>
      </w:r>
      <w:r/>
    </w:p>
    <w:p>
      <w:pPr>
        <w:pStyle w:val="Heading3"/>
      </w:pPr>
      <w:r>
        <w:t>najisi, kunajisiwa</w:t>
      </w:r>
      <w:r/>
    </w:p>
    <w:p>
      <w:pPr>
        <w:pStyle w:val="Heading4"/>
      </w:pPr>
      <w:r>
        <w:t>Ufafanuzi</w:t>
      </w:r>
      <w:r/>
    </w:p>
    <w:p>
      <w:r/>
      <w:r>
        <w:t>Msemo wa "najisi" na "kunajisiwa" ina maana ya kuchafuliwa au uchafu. Kitu kinaweza kunajisiwa kihalisia, kimaadili au kwa kaida za dini.</w:t>
      </w:r>
      <w:r/>
    </w:p>
    <w:p>
      <w:r/>
      <w:r>
        <w:t>Mungu aliwaonya Waisraeli wasijinajisi kwa kula au kugusa vitu ambavyo vimewekwa wakfu kuwa "chafu" au "kiovu".</w:t>
      </w:r>
      <w:r/>
    </w:p>
    <w:p>
      <w:r/>
      <w:r>
        <w:t>Baadhi ya vitu kama maiti na magonjwa ya kuambukiza vilitamkwa na Mungu kuwa vichafu na vinaweza kunajisi mtu iwapo atavigusa.</w:t>
      </w:r>
      <w:r/>
    </w:p>
    <w:p>
      <w:r/>
      <w:r>
        <w:t>Mungu aliwaamuru Waisraeli kuacha uasherati. Hivi vingewatia unajisi na kuwafanya kutokubalika kwa Mungu.</w:t>
      </w:r>
      <w:r/>
    </w:p>
    <w:p>
      <w:r/>
      <w:r>
        <w:t>Pia kulikuwa na aina kadhaa ya hatua za kimwili ambazo zilimnajisi mtu kwa muda mfupi hadi atakapokuwa safi kwa kaida za dini tena.</w:t>
      </w:r>
      <w:r/>
    </w:p>
    <w:p>
      <w:r/>
      <w:r>
        <w:t>Katika Agano Jipya, Yesu alifundisha ya kwamba mawazo ya dhambi na matendo ndiyo haswa yanayomnajisi mtu.</w:t>
      </w:r>
      <w:r/>
    </w:p>
    <w:p>
      <w:r/>
      <w:r>
        <w:t>Mapendekezo ya Tafsiri</w:t>
      </w:r>
      <w:r/>
    </w:p>
    <w:p>
      <w:r/>
      <w:r>
        <w:t>Msemo wa "najisi" unaweza kutafsiriwa kama "kusababisha kuwa chafu" au "kusababisha kuwa muovu" au "kusababisha kutokubalika kwa kaida za dini".</w:t>
      </w:r>
      <w:r/>
    </w:p>
    <w:p>
      <w:r/>
      <w:r>
        <w:t>"Kunajisiwa" kunaweza kutafsiriwa kama "kuwa mchafu" au "kusababisha kutokubalika kimaadili"</w:t>
      </w:r>
      <w:r/>
    </w:p>
    <w:p>
      <w:pPr>
        <w:pStyle w:val="Heading3"/>
      </w:pPr>
      <w:r>
        <w:t>ndara</w:t>
      </w:r>
      <w:r/>
    </w:p>
    <w:p>
      <w:pPr>
        <w:pStyle w:val="Heading4"/>
      </w:pPr>
      <w:r>
        <w:t>Ufafanuzi</w:t>
      </w:r>
      <w:r/>
    </w:p>
    <w:p>
      <w:r/>
      <w:r>
        <w:t>Ndara ni kiatu chenye soli bapa kilicho shika mguu na kamba iliyo zunguka mguu au kisigino. Ndara zinavaliwa na wanaume na wanawake.</w:t>
      </w:r>
      <w:r/>
      <w:r/>
    </w:p>
    <w:p>
      <w:pPr>
        <w:pStyle w:val="ListBullet"/>
        <w:spacing w:line="240" w:lineRule="auto"/>
        <w:ind w:left="720"/>
      </w:pPr>
      <w:r/>
      <w:r>
        <w:t>Ndara wakati mwingine ilitumika kuthibitisha muhamala halali, kama kuuza mali kwa mtu mmoja kutoa ndara na kumpatia mwingine.</w:t>
      </w:r>
      <w:r/>
    </w:p>
    <w:p>
      <w:pPr>
        <w:pStyle w:val="ListBullet"/>
        <w:spacing w:line="240" w:lineRule="auto"/>
        <w:ind w:left="720"/>
      </w:pPr>
      <w:r/>
      <w:r>
        <w:t>Kuondoa kiatu cha mtu au ndara ilikuwa ishara ya heshima, hususani katika uwepo wa Mungu.</w:t>
      </w:r>
      <w:r/>
    </w:p>
    <w:p>
      <w:pPr>
        <w:pStyle w:val="ListBullet"/>
        <w:spacing w:line="240" w:lineRule="auto"/>
        <w:ind w:left="720"/>
      </w:pPr>
      <w:r/>
      <w:r>
        <w:t>Yohana alisema hakustahili kufungua kamba za ndara za Yesu, ambayo ingekuwa kazi ya mtumishi wa chini au mtumwa.</w:t>
      </w:r>
      <w:r/>
      <w:r/>
    </w:p>
    <w:p>
      <w:pPr>
        <w:pStyle w:val="Heading3"/>
      </w:pPr>
      <w:r>
        <w:t>ndara</w:t>
      </w:r>
      <w:r/>
    </w:p>
    <w:p>
      <w:pPr>
        <w:pStyle w:val="Heading4"/>
      </w:pPr>
      <w:r>
        <w:t>Ufafanuzi</w:t>
      </w:r>
      <w:r/>
    </w:p>
    <w:p>
      <w:r/>
      <w:r>
        <w:t>Ndara ni kiatu chenye soli bapa kilicho shika mguu na kamba iliyo zunguka mguu au kisigino. Ndara zinavaliwa na wanaume na wanawake.</w:t>
      </w:r>
      <w:r/>
      <w:r/>
    </w:p>
    <w:p>
      <w:pPr>
        <w:pStyle w:val="ListBullet"/>
        <w:spacing w:line="240" w:lineRule="auto"/>
        <w:ind w:left="720"/>
      </w:pPr>
      <w:r/>
      <w:r>
        <w:t>Ndara wakati mwingine ilitumika kuthibitisha muhamala halali, kama kuuza mali kwa mtu mmoja kutoa ndara na kumpatia mwingine.</w:t>
      </w:r>
      <w:r/>
    </w:p>
    <w:p>
      <w:pPr>
        <w:pStyle w:val="ListBullet"/>
        <w:spacing w:line="240" w:lineRule="auto"/>
        <w:ind w:left="720"/>
      </w:pPr>
      <w:r/>
      <w:r>
        <w:t>Kuondoa kiatu cha mtu au ndara ilikuwa ishara ya heshima, hususani katika uwepo wa Mungu.</w:t>
      </w:r>
      <w:r/>
    </w:p>
    <w:p>
      <w:pPr>
        <w:pStyle w:val="ListBullet"/>
        <w:spacing w:line="240" w:lineRule="auto"/>
        <w:ind w:left="720"/>
      </w:pPr>
      <w:r/>
      <w:r>
        <w:t>Yohana alisema hakustahili kufungua kamba za ndara za Yesu, ambayo ingekuwa kazi ya mtumishi wa chini au mtumwa.</w:t>
      </w:r>
      <w:r/>
      <w:r/>
    </w:p>
    <w:p>
      <w:pPr>
        <w:pStyle w:val="Heading3"/>
      </w:pPr>
      <w:r>
        <w:t>ndoto</w:t>
      </w:r>
      <w:r/>
    </w:p>
    <w:p>
      <w:pPr>
        <w:pStyle w:val="Heading4"/>
      </w:pPr>
      <w:r>
        <w:t>Ufafanuzi</w:t>
      </w:r>
      <w:r/>
    </w:p>
    <w:p>
      <w:r/>
      <w:r>
        <w:t>Ndoto ni kitu ambacho watu huna au kupitia akilini mwao wanapokuwa wamelala.</w:t>
      </w:r>
      <w:r/>
    </w:p>
    <w:p>
      <w:r/>
      <w:r>
        <w:t>Ndoto mara kwa mara huonekana kama zinatokea kihalisia, lakini haziko hivyo.</w:t>
      </w:r>
      <w:r/>
    </w:p>
    <w:p>
      <w:r/>
      <w:r>
        <w:t>Mara nyingine Mungu husababisha watu kuota juu ya kitu ili waweze kujifunza kutoka na hicho kitu. Pia anaweza kuzungumza moja kwa moja na watu ndani ya ndoto zao.</w:t>
      </w:r>
      <w:r/>
    </w:p>
    <w:p>
      <w:r/>
      <w:r>
        <w:t>Katika Biblia, Mungu alitoa ndoto maalumu kwa baadhi ya watu kuwapa ujumbe, mara nyingi kuhusu jambo ambalo lingetoke hapo baadaye.</w:t>
      </w:r>
      <w:r/>
    </w:p>
    <w:p>
      <w:r/>
      <w:r>
        <w:t>Ndoto ni tofauti na maono. Ndoto hutokea wakati mtu amelala, lakini maono mara kwa mara hutokea wakati mtu yupo macho.</w:t>
      </w:r>
      <w:r/>
    </w:p>
    <w:p>
      <w:pPr>
        <w:pStyle w:val="Heading3"/>
      </w:pPr>
      <w:r>
        <w:t>ndoto</w:t>
      </w:r>
      <w:r/>
    </w:p>
    <w:p>
      <w:pPr>
        <w:pStyle w:val="Heading4"/>
      </w:pPr>
      <w:r>
        <w:t>Ufafanuzi</w:t>
      </w:r>
      <w:r/>
    </w:p>
    <w:p>
      <w:r/>
      <w:r>
        <w:t>Ndoto ni kitu ambacho watu huna au kupitia akilini mwao wanapokuwa wamelala.</w:t>
      </w:r>
      <w:r/>
    </w:p>
    <w:p>
      <w:r/>
      <w:r>
        <w:t>Ndoto mara kwa mara huonekana kama zinatokea kihalisia, lakini haziko hivyo.</w:t>
      </w:r>
      <w:r/>
    </w:p>
    <w:p>
      <w:r/>
      <w:r>
        <w:t>Mara nyingine Mungu husababisha watu kuota juu ya kitu ili waweze kujifunza kutoka na hicho kitu. Pia anaweza kuzungumza moja kwa moja na watu ndani ya ndoto zao.</w:t>
      </w:r>
      <w:r/>
    </w:p>
    <w:p>
      <w:r/>
      <w:r>
        <w:t>Katika Biblia, Mungu alitoa ndoto maalumu kwa baadhi ya watu kuwapa ujumbe, mara nyingi kuhusu jambo ambalo lingetoke hapo baadaye.</w:t>
      </w:r>
      <w:r/>
    </w:p>
    <w:p>
      <w:r/>
      <w:r>
        <w:t>Ndoto ni tofauti na maono. Ndoto hutokea wakati mtu amelala, lakini maono mara kwa mara hutokea wakati mtu yupo macho.</w:t>
      </w:r>
      <w:r/>
    </w:p>
    <w:p>
      <w:pPr>
        <w:pStyle w:val="Heading3"/>
      </w:pPr>
      <w:r>
        <w:t>ndoto</w:t>
      </w:r>
      <w:r/>
    </w:p>
    <w:p>
      <w:pPr>
        <w:pStyle w:val="Heading4"/>
      </w:pPr>
      <w:r>
        <w:t>Ufafanuzi</w:t>
      </w:r>
      <w:r/>
    </w:p>
    <w:p>
      <w:r/>
      <w:r>
        <w:t>Ndoto ni kitu ambacho watu huna au kupitia akilini mwao wanapokuwa wamelala.</w:t>
      </w:r>
      <w:r/>
    </w:p>
    <w:p>
      <w:r/>
      <w:r>
        <w:t>Ndoto mara kwa mara huonekana kama zinatokea kihalisia, lakini haziko hivyo.</w:t>
      </w:r>
      <w:r/>
    </w:p>
    <w:p>
      <w:r/>
      <w:r>
        <w:t>Mara nyingine Mungu husababisha watu kuota juu ya kitu ili waweze kujifunza kutoka na hicho kitu. Pia anaweza kuzungumza moja kwa moja na watu ndani ya ndoto zao.</w:t>
      </w:r>
      <w:r/>
    </w:p>
    <w:p>
      <w:r/>
      <w:r>
        <w:t>Katika Biblia, Mungu alitoa ndoto maalumu kwa baadhi ya watu kuwapa ujumbe, mara nyingi kuhusu jambo ambalo lingetoke hapo baadaye.</w:t>
      </w:r>
      <w:r/>
    </w:p>
    <w:p>
      <w:r/>
      <w:r>
        <w:t>Ndoto ni tofauti na maono. Ndoto hutokea wakati mtu amelala, lakini maono mara kwa mara hutokea wakati mtu yupo macho.</w:t>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ndugu</w:t>
      </w:r>
      <w:r/>
    </w:p>
    <w:p>
      <w:pPr>
        <w:pStyle w:val="Heading4"/>
      </w:pPr>
      <w:r>
        <w:t>Ufafanuzi</w:t>
      </w:r>
      <w:r/>
    </w:p>
    <w:p>
      <w:r/>
      <w:r>
        <w:t>Neno "ndugu" kwa kawaida linamaanisha ndugu wa kiume ambaye wanaunganishwa angalau na mzazi mmoja.</w:t>
      </w:r>
      <w:r/>
      <w:r/>
    </w:p>
    <w:p>
      <w:pPr>
        <w:pStyle w:val="ListBullet"/>
        <w:spacing w:line="240" w:lineRule="auto"/>
        <w:ind w:left="720"/>
      </w:pPr>
      <w:r/>
      <w:r>
        <w:t>Katika Agano la Kale, neno "ndugu" lilitumika kama neno la taarifa ya jumla kwa ndugu, kama vile watu wa kabila moja, ukoo, au kikundi.</w:t>
      </w:r>
      <w:r/>
    </w:p>
    <w:p>
      <w:pPr>
        <w:pStyle w:val="ListBullet"/>
        <w:spacing w:line="240" w:lineRule="auto"/>
        <w:ind w:left="720"/>
      </w:pPr>
      <w:r/>
      <w:r>
        <w:t>Katika Agano Jipya, mitume kwa kawaida walitumia "ndugu" kuwalejerea Wakristo wenzao, wakiwemo wa kike na wa kiume, kwa kuwa waumini wote katika Kristo ni washirika wa familia moja ya kiroho, wakiwa na Mungu kuwa Baba yao wa mbinguni.</w:t>
      </w:r>
      <w:r/>
    </w:p>
    <w:p>
      <w:pPr>
        <w:pStyle w:val="ListBullet"/>
        <w:spacing w:line="240" w:lineRule="auto"/>
        <w:ind w:left="720"/>
      </w:pPr>
      <w:r/>
      <w:r>
        <w:t>Mara chache katika Agano Jipya, mitume kutumia neno "dada" wanaporejerea hasa kwa Mkristo mwenza aliyekuwa mwanamke, au katika kusisitiza kwamba wote wanaume na wanawake wanajumuishwa. Kwa mfano, Yakobo alisisitiza kwamba anazungumzia waumini wote anaporejerea "ndugu au dada aliye na mahitaji ya chakula au nguo."</w:t>
      </w:r>
      <w:r/>
      <w:r/>
    </w:p>
    <w:p>
      <w:pPr>
        <w:pStyle w:val="Heading4"/>
      </w:pPr>
      <w:r>
        <w:t>Maoni ya Kutafasiri</w:t>
      </w:r>
      <w:r/>
      <w:r/>
    </w:p>
    <w:p>
      <w:pPr>
        <w:pStyle w:val="ListBullet"/>
        <w:spacing w:line="240" w:lineRule="auto"/>
        <w:ind w:left="720"/>
      </w:pPr>
      <w:r/>
      <w:r>
        <w:t>Ni vema zaidi kutafasiri neno hili kwa neno halisi litumikalo katika lugha lengwa kurejerea kwa ndugu wa kibayolojia, isipokuwa neno hili linatoa maana potofu.</w:t>
      </w:r>
      <w:r/>
    </w:p>
    <w:p>
      <w:pPr>
        <w:pStyle w:val="ListBullet"/>
        <w:spacing w:line="240" w:lineRule="auto"/>
        <w:ind w:left="720"/>
      </w:pPr>
      <w:r/>
      <w:r>
        <w:t>Katika Agano la Kale hasa, neno"ndugu" linapotumika kwa ujumla sana kurejerea watu wa familia moja, ukoo, au kikundi, maana pendekezwa ni pamoja na "ndugu" au "wanaukoo" au "Waisraeli wenzao."</w:t>
      </w:r>
      <w:r/>
    </w:p>
    <w:p>
      <w:pPr>
        <w:pStyle w:val="ListBullet"/>
        <w:spacing w:line="240" w:lineRule="auto"/>
        <w:ind w:left="720"/>
      </w:pPr>
      <w:r/>
      <w:r>
        <w:t>Katika mazingira ya kurejerea kwa washiriki wenzao katika Kristo, neno hili liliweza kutafasiriwa kama, "ngugu katika Kristo" au "ndugu wa kiroho."</w:t>
      </w:r>
      <w:r/>
    </w:p>
    <w:p>
      <w:pPr>
        <w:pStyle w:val="ListBullet"/>
        <w:spacing w:line="240" w:lineRule="auto"/>
        <w:ind w:left="720"/>
      </w:pPr>
      <w:r/>
      <w:r>
        <w:t>Ikiwa wote, wanaume na wanawake wametajwa na "ndugu" lingetoa maana potofu, hivyo neno la jumla zaidi la kindugu lingetumika ili kuwahusishawa wote wanaume na wanawake.</w:t>
      </w:r>
      <w:r/>
    </w:p>
    <w:p>
      <w:pPr>
        <w:pStyle w:val="ListBullet"/>
        <w:spacing w:line="240" w:lineRule="auto"/>
        <w:ind w:left="720"/>
      </w:pPr>
      <w:r/>
      <w:r>
        <w:t>Njia nyingine ya kutafasiri neno hili ili kuwahusisha waumini wote wa kiume na wa kike lingekuwa, "waumini wenzao" au "Wakristo wa kike na wa kiume."</w:t>
      </w:r>
      <w:r/>
    </w:p>
    <w:p>
      <w:pPr>
        <w:pStyle w:val="ListBullet"/>
        <w:spacing w:line="240" w:lineRule="auto"/>
        <w:ind w:left="720"/>
      </w:pPr>
      <w:r/>
      <w:r>
        <w:t>Hakikisha unaangalia mazingira kuamua kwamba ni wanaume pekee wametajwa, au kwamba wote wamehusishwa.</w:t>
      </w:r>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neema, mwenye neema</w:t>
      </w:r>
      <w:r/>
    </w:p>
    <w:p>
      <w:pPr>
        <w:pStyle w:val="Heading4"/>
      </w:pPr>
      <w:r>
        <w:t>Ufafanuzi</w:t>
      </w:r>
      <w:r/>
    </w:p>
    <w:p>
      <w:r/>
      <w:r>
        <w:t>Neno "neema" lina maana ya msaada au baraka ambayo hutolewa kwa mtu ambaye hajastahili. Msemo "mwenye neema" inamwelezea mtu ambaye huonyesha neema kwa wengine.</w:t>
      </w:r>
      <w:r/>
    </w:p>
    <w:p>
      <w:r/>
      <w:r>
        <w:t>Neema ya Mungu kwa wanadamu wenye dhambi ni zawadi ambayo inatolewa bure.</w:t>
      </w:r>
      <w:r/>
    </w:p>
    <w:p>
      <w:r/>
      <w:r>
        <w:t>Dhana ya neema pia ina maana ya kuwa na huruma na kusamehe mtu ambaye amefanya kosa au mambo ya kuumiza.</w:t>
      </w:r>
      <w:r/>
    </w:p>
    <w:p>
      <w:r/>
      <w:r>
        <w:t>Msemo "kupata neema" ni msemo ambao una maan aya kupokea msaada na rehema kutoka kwa Mungu. Mara nyngi inajumuisha maana ya kwamba Mughu anafurahishwa na mtu na kumsaidia.</w:t>
      </w:r>
      <w:r/>
    </w:p>
    <w:p>
      <w:pPr>
        <w:pStyle w:val="Heading3"/>
      </w:pPr>
      <w:r>
        <w:t>ng'ombe</w:t>
      </w:r>
      <w:r/>
    </w:p>
    <w:p>
      <w:pPr>
        <w:pStyle w:val="Heading4"/>
      </w:pPr>
      <w:r>
        <w:t>Ufafanuzi</w:t>
      </w:r>
      <w:r/>
    </w:p>
    <w:p>
      <w:r/>
      <w:r>
        <w:t>"ng'ombe" lina husu aina ya mifugo waliyo fundishwa kulima mazao.</w:t>
      </w:r>
      <w:r/>
      <w:r/>
    </w:p>
    <w:p>
      <w:pPr>
        <w:pStyle w:val="ListBullet"/>
        <w:spacing w:line="240" w:lineRule="auto"/>
        <w:ind w:left="720"/>
      </w:pPr>
      <w:r/>
      <w:r>
        <w:t>Katika Biblia, ng'ombe wana hashiriwa kama wanyama waliyo fungwa na nira kuvuta gari au kulima.</w:t>
      </w:r>
      <w:r/>
    </w:p>
    <w:p>
      <w:pPr>
        <w:pStyle w:val="ListBullet"/>
        <w:spacing w:line="240" w:lineRule="auto"/>
        <w:ind w:left="720"/>
      </w:pPr>
      <w:r/>
      <w:r>
        <w:t>Ng'ombe wakifanya kazi pamoja chini ya nira ilikuwa kawaida ya tukio katika Biblia hadi kwamba msemo "kuwa chini ya nira" ilikuwa umbo la kazi ngumu.</w:t>
      </w:r>
      <w:r/>
    </w:p>
    <w:p>
      <w:pPr>
        <w:pStyle w:val="ListBullet"/>
        <w:spacing w:line="240" w:lineRule="auto"/>
        <w:ind w:left="720"/>
      </w:pPr>
      <w:r/>
      <w:r>
        <w:t>Ng'ombe dume, hajatahiriwa walakufunidshwa kuwa mnyama wa kazi.</w:t>
      </w:r>
      <w:r/>
      <w:r/>
    </w:p>
    <w:p>
      <w:pPr>
        <w:pStyle w:val="Heading3"/>
      </w:pPr>
      <w:r>
        <w:t>ng'ombe</w:t>
      </w:r>
      <w:r/>
    </w:p>
    <w:p>
      <w:pPr>
        <w:pStyle w:val="Heading4"/>
      </w:pPr>
      <w:r>
        <w:t>Ufafanuzi</w:t>
      </w:r>
      <w:r/>
    </w:p>
    <w:p>
      <w:r/>
      <w:r>
        <w:t>"ng'ombe" lina husu aina ya mifugo waliyo fundishwa kulima mazao.</w:t>
      </w:r>
      <w:r/>
      <w:r/>
    </w:p>
    <w:p>
      <w:pPr>
        <w:pStyle w:val="ListBullet"/>
        <w:spacing w:line="240" w:lineRule="auto"/>
        <w:ind w:left="720"/>
      </w:pPr>
      <w:r/>
      <w:r>
        <w:t>Katika Biblia, ng'ombe wana hashiriwa kama wanyama waliyo fungwa na nira kuvuta gari au kulima.</w:t>
      </w:r>
      <w:r/>
    </w:p>
    <w:p>
      <w:pPr>
        <w:pStyle w:val="ListBullet"/>
        <w:spacing w:line="240" w:lineRule="auto"/>
        <w:ind w:left="720"/>
      </w:pPr>
      <w:r/>
      <w:r>
        <w:t>Ng'ombe wakifanya kazi pamoja chini ya nira ilikuwa kawaida ya tukio katika Biblia hadi kwamba msemo "kuwa chini ya nira" ilikuwa umbo la kazi ngumu.</w:t>
      </w:r>
      <w:r/>
    </w:p>
    <w:p>
      <w:pPr>
        <w:pStyle w:val="ListBullet"/>
        <w:spacing w:line="240" w:lineRule="auto"/>
        <w:ind w:left="720"/>
      </w:pPr>
      <w:r/>
      <w:r>
        <w:t>Ng'ombe dume, hajatahiriwa walakufunidshwa kuwa mnyama wa kazi.</w:t>
      </w:r>
      <w:r/>
      <w:r/>
    </w:p>
    <w:p>
      <w:pPr>
        <w:pStyle w:val="Heading3"/>
      </w:pPr>
      <w:r>
        <w:t>ng'ombe</w:t>
      </w:r>
      <w:r/>
    </w:p>
    <w:p>
      <w:pPr>
        <w:pStyle w:val="Heading4"/>
      </w:pPr>
      <w:r>
        <w:t>Ufafanuzi</w:t>
      </w:r>
      <w:r/>
    </w:p>
    <w:p>
      <w:r/>
      <w:r>
        <w:t>"ng'ombe" lina husu aina ya mifugo waliyo fundishwa kulima mazao.</w:t>
      </w:r>
      <w:r/>
      <w:r/>
    </w:p>
    <w:p>
      <w:pPr>
        <w:pStyle w:val="ListBullet"/>
        <w:spacing w:line="240" w:lineRule="auto"/>
        <w:ind w:left="720"/>
      </w:pPr>
      <w:r/>
      <w:r>
        <w:t>Katika Biblia, ng'ombe wana hashiriwa kama wanyama waliyo fungwa na nira kuvuta gari au kulima.</w:t>
      </w:r>
      <w:r/>
    </w:p>
    <w:p>
      <w:pPr>
        <w:pStyle w:val="ListBullet"/>
        <w:spacing w:line="240" w:lineRule="auto"/>
        <w:ind w:left="720"/>
      </w:pPr>
      <w:r/>
      <w:r>
        <w:t>Ng'ombe wakifanya kazi pamoja chini ya nira ilikuwa kawaida ya tukio katika Biblia hadi kwamba msemo "kuwa chini ya nira" ilikuwa umbo la kazi ngumu.</w:t>
      </w:r>
      <w:r/>
    </w:p>
    <w:p>
      <w:pPr>
        <w:pStyle w:val="ListBullet"/>
        <w:spacing w:line="240" w:lineRule="auto"/>
        <w:ind w:left="720"/>
      </w:pPr>
      <w:r/>
      <w:r>
        <w:t>Ng'ombe dume, hajatahiriwa walakufunidshwa kuwa mnyama wa kazi.</w:t>
      </w:r>
      <w:r/>
      <w:r/>
    </w:p>
    <w:p>
      <w:pPr>
        <w:pStyle w:val="Heading3"/>
      </w:pPr>
      <w:r>
        <w:t>ng'ombe</w:t>
      </w:r>
      <w:r/>
    </w:p>
    <w:p>
      <w:pPr>
        <w:pStyle w:val="Heading4"/>
      </w:pPr>
      <w:r>
        <w:t>Ufafanuzi</w:t>
      </w:r>
      <w:r/>
    </w:p>
    <w:p>
      <w:r/>
      <w:r>
        <w:t>"ng'ombe" lina husu aina ya mifugo waliyo fundishwa kulima mazao.</w:t>
      </w:r>
      <w:r/>
      <w:r/>
    </w:p>
    <w:p>
      <w:pPr>
        <w:pStyle w:val="ListBullet"/>
        <w:spacing w:line="240" w:lineRule="auto"/>
        <w:ind w:left="720"/>
      </w:pPr>
      <w:r/>
      <w:r>
        <w:t>Katika Biblia, ng'ombe wana hashiriwa kama wanyama waliyo fungwa na nira kuvuta gari au kulima.</w:t>
      </w:r>
      <w:r/>
    </w:p>
    <w:p>
      <w:pPr>
        <w:pStyle w:val="ListBullet"/>
        <w:spacing w:line="240" w:lineRule="auto"/>
        <w:ind w:left="720"/>
      </w:pPr>
      <w:r/>
      <w:r>
        <w:t>Ng'ombe wakifanya kazi pamoja chini ya nira ilikuwa kawaida ya tukio katika Biblia hadi kwamba msemo "kuwa chini ya nira" ilikuwa umbo la kazi ngumu.</w:t>
      </w:r>
      <w:r/>
    </w:p>
    <w:p>
      <w:pPr>
        <w:pStyle w:val="ListBullet"/>
        <w:spacing w:line="240" w:lineRule="auto"/>
        <w:ind w:left="720"/>
      </w:pPr>
      <w:r/>
      <w:r>
        <w:t>Ng'ombe dume, hajatahiriwa walakufunidshwa kuwa mnyama wa kazi.</w:t>
      </w:r>
      <w:r/>
      <w:r/>
    </w:p>
    <w:p>
      <w:pPr>
        <w:pStyle w:val="Heading3"/>
      </w:pPr>
      <w:r>
        <w:t>ng'ombe</w:t>
      </w:r>
      <w:r/>
    </w:p>
    <w:p>
      <w:pPr>
        <w:pStyle w:val="Heading4"/>
      </w:pPr>
      <w:r>
        <w:t>Ufafanuzi</w:t>
      </w:r>
      <w:r/>
    </w:p>
    <w:p>
      <w:r/>
      <w:r>
        <w:t>"ng'ombe" lina husu aina ya mifugo waliyo fundishwa kulima mazao.</w:t>
      </w:r>
      <w:r/>
      <w:r/>
    </w:p>
    <w:p>
      <w:pPr>
        <w:pStyle w:val="ListBullet"/>
        <w:spacing w:line="240" w:lineRule="auto"/>
        <w:ind w:left="720"/>
      </w:pPr>
      <w:r/>
      <w:r>
        <w:t>Katika Biblia, ng'ombe wana hashiriwa kama wanyama waliyo fungwa na nira kuvuta gari au kulima.</w:t>
      </w:r>
      <w:r/>
    </w:p>
    <w:p>
      <w:pPr>
        <w:pStyle w:val="ListBullet"/>
        <w:spacing w:line="240" w:lineRule="auto"/>
        <w:ind w:left="720"/>
      </w:pPr>
      <w:r/>
      <w:r>
        <w:t>Ng'ombe wakifanya kazi pamoja chini ya nira ilikuwa kawaida ya tukio katika Biblia hadi kwamba msemo "kuwa chini ya nira" ilikuwa umbo la kazi ngumu.</w:t>
      </w:r>
      <w:r/>
    </w:p>
    <w:p>
      <w:pPr>
        <w:pStyle w:val="ListBullet"/>
        <w:spacing w:line="240" w:lineRule="auto"/>
        <w:ind w:left="720"/>
      </w:pPr>
      <w:r/>
      <w:r>
        <w:t>Ng'ombe dume, hajatahiriwa walakufunidshwa kuwa mnyama wa kazi.</w:t>
      </w:r>
      <w:r/>
      <w:r/>
    </w:p>
    <w:p>
      <w:pPr>
        <w:pStyle w:val="Heading3"/>
      </w:pPr>
      <w:r>
        <w:t>ng'ombe</w:t>
      </w:r>
      <w:r/>
    </w:p>
    <w:p>
      <w:pPr>
        <w:pStyle w:val="Heading4"/>
      </w:pPr>
      <w:r>
        <w:t>Ufafanuzi</w:t>
      </w:r>
      <w:r/>
    </w:p>
    <w:p>
      <w:r/>
      <w:r>
        <w:t>"ng'ombe" lina husu aina ya mifugo waliyo fundishwa kulima mazao.</w:t>
      </w:r>
      <w:r/>
      <w:r/>
    </w:p>
    <w:p>
      <w:pPr>
        <w:pStyle w:val="ListBullet"/>
        <w:spacing w:line="240" w:lineRule="auto"/>
        <w:ind w:left="720"/>
      </w:pPr>
      <w:r/>
      <w:r>
        <w:t>Katika Biblia, ng'ombe wana hashiriwa kama wanyama waliyo fungwa na nira kuvuta gari au kulima.</w:t>
      </w:r>
      <w:r/>
    </w:p>
    <w:p>
      <w:pPr>
        <w:pStyle w:val="ListBullet"/>
        <w:spacing w:line="240" w:lineRule="auto"/>
        <w:ind w:left="720"/>
      </w:pPr>
      <w:r/>
      <w:r>
        <w:t>Ng'ombe wakifanya kazi pamoja chini ya nira ilikuwa kawaida ya tukio katika Biblia hadi kwamba msemo "kuwa chini ya nira" ilikuwa umbo la kazi ngumu.</w:t>
      </w:r>
      <w:r/>
    </w:p>
    <w:p>
      <w:pPr>
        <w:pStyle w:val="ListBullet"/>
        <w:spacing w:line="240" w:lineRule="auto"/>
        <w:ind w:left="720"/>
      </w:pPr>
      <w:r/>
      <w:r>
        <w:t>Ng'ombe dume, hajatahiriwa walakufunidshwa kuwa mnyama wa kazi.</w:t>
      </w:r>
      <w:r/>
      <w:r/>
    </w:p>
    <w:p>
      <w:pPr>
        <w:pStyle w:val="Heading3"/>
      </w:pPr>
      <w:r>
        <w:t>ng'ombe</w:t>
      </w:r>
      <w:r/>
    </w:p>
    <w:p>
      <w:pPr>
        <w:pStyle w:val="Heading4"/>
      </w:pPr>
      <w:r>
        <w:t>Ufafanuzi</w:t>
      </w:r>
      <w:r/>
    </w:p>
    <w:p>
      <w:r/>
      <w:r>
        <w:t>"ng'ombe" lina husu aina ya mifugo waliyo fundishwa kulima mazao.</w:t>
      </w:r>
      <w:r/>
      <w:r/>
    </w:p>
    <w:p>
      <w:pPr>
        <w:pStyle w:val="ListBullet"/>
        <w:spacing w:line="240" w:lineRule="auto"/>
        <w:ind w:left="720"/>
      </w:pPr>
      <w:r/>
      <w:r>
        <w:t>Katika Biblia, ng'ombe wana hashiriwa kama wanyama waliyo fungwa na nira kuvuta gari au kulima.</w:t>
      </w:r>
      <w:r/>
    </w:p>
    <w:p>
      <w:pPr>
        <w:pStyle w:val="ListBullet"/>
        <w:spacing w:line="240" w:lineRule="auto"/>
        <w:ind w:left="720"/>
      </w:pPr>
      <w:r/>
      <w:r>
        <w:t>Ng'ombe wakifanya kazi pamoja chini ya nira ilikuwa kawaida ya tukio katika Biblia hadi kwamba msemo "kuwa chini ya nira" ilikuwa umbo la kazi ngumu.</w:t>
      </w:r>
      <w:r/>
    </w:p>
    <w:p>
      <w:pPr>
        <w:pStyle w:val="ListBullet"/>
        <w:spacing w:line="240" w:lineRule="auto"/>
        <w:ind w:left="720"/>
      </w:pPr>
      <w:r/>
      <w:r>
        <w:t>Ng'ombe dume, hajatahiriwa walakufunidshwa kuwa mnyama wa kazi.</w:t>
      </w:r>
      <w:r/>
      <w:r/>
    </w:p>
    <w:p>
      <w:pPr>
        <w:pStyle w:val="Heading3"/>
      </w:pPr>
      <w:r>
        <w:t>ngao</w:t>
      </w:r>
      <w:r/>
    </w:p>
    <w:p>
      <w:pPr>
        <w:pStyle w:val="Heading4"/>
      </w:pPr>
      <w:r>
        <w:t>Ufafanuzi</w:t>
      </w:r>
      <w:r/>
    </w:p>
    <w:p>
      <w:r/>
      <w:r>
        <w:t>Ngao ni chombo kinacho shikiliwa na mwanajeshi katika pambano kuweza kujilinda hasiumizwe na silaha za maadui.</w:t>
      </w:r>
      <w:r/>
      <w:r/>
    </w:p>
    <w:p>
      <w:pPr>
        <w:pStyle w:val="ListBullet"/>
        <w:spacing w:line="240" w:lineRule="auto"/>
        <w:ind w:left="720"/>
      </w:pPr>
      <w:r/>
      <w:r>
        <w:t>Ngao zilikuwa za mviringo na zilitengenezwa na vifaa kama vile ngozi, mbao, au chuma ngumu na nene kuweza kuzuia upanga au mshale kutoboa.</w:t>
      </w:r>
      <w:r/>
    </w:p>
    <w:p>
      <w:pPr>
        <w:pStyle w:val="ListBullet"/>
        <w:spacing w:line="240" w:lineRule="auto"/>
        <w:ind w:left="720"/>
      </w:pPr>
      <w:r/>
      <w:r>
        <w:t>Kwa kutumia hili neno kama mfano, Biblia inamtaja Mungu kama ngao ya ulinzi kwa watu wake.</w:t>
      </w:r>
      <w:r/>
    </w:p>
    <w:p>
      <w:pPr>
        <w:pStyle w:val="ListBullet"/>
        <w:spacing w:line="240" w:lineRule="auto"/>
        <w:ind w:left="720"/>
      </w:pPr>
      <w:r/>
      <w:r>
        <w:t>Paulo Pia anaeleza "ngao ya imani," ambayo ni umbo linalo onyesha kuwa kuishi kwa kumuamini Yesu, na kumtii Mungu, kutawalinda waamini kutokana na mashambulio ya kiroho ya Shetani.</w:t>
      </w:r>
      <w:r/>
      <w:r/>
    </w:p>
    <w:p>
      <w:pPr>
        <w:pStyle w:val="Heading3"/>
      </w:pPr>
      <w:r>
        <w:t>ngao</w:t>
      </w:r>
      <w:r/>
    </w:p>
    <w:p>
      <w:pPr>
        <w:pStyle w:val="Heading4"/>
      </w:pPr>
      <w:r>
        <w:t>Ufafanuzi</w:t>
      </w:r>
      <w:r/>
    </w:p>
    <w:p>
      <w:r/>
      <w:r>
        <w:t>Ngao ni chombo kinacho shikiliwa na mwanajeshi katika pambano kuweza kujilinda hasiumizwe na silaha za maadui.</w:t>
      </w:r>
      <w:r/>
      <w:r/>
    </w:p>
    <w:p>
      <w:pPr>
        <w:pStyle w:val="ListBullet"/>
        <w:spacing w:line="240" w:lineRule="auto"/>
        <w:ind w:left="720"/>
      </w:pPr>
      <w:r/>
      <w:r>
        <w:t>Ngao zilikuwa za mviringo na zilitengenezwa na vifaa kama vile ngozi, mbao, au chuma ngumu na nene kuweza kuzuia upanga au mshale kutoboa.</w:t>
      </w:r>
      <w:r/>
    </w:p>
    <w:p>
      <w:pPr>
        <w:pStyle w:val="ListBullet"/>
        <w:spacing w:line="240" w:lineRule="auto"/>
        <w:ind w:left="720"/>
      </w:pPr>
      <w:r/>
      <w:r>
        <w:t>Kwa kutumia hili neno kama mfano, Biblia inamtaja Mungu kama ngao ya ulinzi kwa watu wake.</w:t>
      </w:r>
      <w:r/>
    </w:p>
    <w:p>
      <w:pPr>
        <w:pStyle w:val="ListBullet"/>
        <w:spacing w:line="240" w:lineRule="auto"/>
        <w:ind w:left="720"/>
      </w:pPr>
      <w:r/>
      <w:r>
        <w:t>Paulo Pia anaeleza "ngao ya imani," ambayo ni umbo linalo onyesha kuwa kuishi kwa kumuamini Yesu, na kumtii Mungu, kutawalinda waamini kutokana na mashambulio ya kiroho ya Shetani.</w:t>
      </w:r>
      <w:r/>
      <w:r/>
    </w:p>
    <w:p>
      <w:pPr>
        <w:pStyle w:val="Heading3"/>
      </w:pPr>
      <w:r>
        <w:t>ngao</w:t>
      </w:r>
      <w:r/>
    </w:p>
    <w:p>
      <w:pPr>
        <w:pStyle w:val="Heading4"/>
      </w:pPr>
      <w:r>
        <w:t>Ufafanuzi</w:t>
      </w:r>
      <w:r/>
    </w:p>
    <w:p>
      <w:r/>
      <w:r>
        <w:t>Ngao ni chombo kinacho shikiliwa na mwanajeshi katika pambano kuweza kujilinda hasiumizwe na silaha za maadui.</w:t>
      </w:r>
      <w:r/>
      <w:r/>
    </w:p>
    <w:p>
      <w:pPr>
        <w:pStyle w:val="ListBullet"/>
        <w:spacing w:line="240" w:lineRule="auto"/>
        <w:ind w:left="720"/>
      </w:pPr>
      <w:r/>
      <w:r>
        <w:t>Ngao zilikuwa za mviringo na zilitengenezwa na vifaa kama vile ngozi, mbao, au chuma ngumu na nene kuweza kuzuia upanga au mshale kutoboa.</w:t>
      </w:r>
      <w:r/>
    </w:p>
    <w:p>
      <w:pPr>
        <w:pStyle w:val="ListBullet"/>
        <w:spacing w:line="240" w:lineRule="auto"/>
        <w:ind w:left="720"/>
      </w:pPr>
      <w:r/>
      <w:r>
        <w:t>Kwa kutumia hili neno kama mfano, Biblia inamtaja Mungu kama ngao ya ulinzi kwa watu wake.</w:t>
      </w:r>
      <w:r/>
    </w:p>
    <w:p>
      <w:pPr>
        <w:pStyle w:val="ListBullet"/>
        <w:spacing w:line="240" w:lineRule="auto"/>
        <w:ind w:left="720"/>
      </w:pPr>
      <w:r/>
      <w:r>
        <w:t>Paulo Pia anaeleza "ngao ya imani," ambayo ni umbo linalo onyesha kuwa kuishi kwa kumuamini Yesu, na kumtii Mungu, kutawalinda waamini kutokana na mashambulio ya kiroho ya Shetani.</w:t>
      </w:r>
      <w:r/>
      <w:r/>
    </w:p>
    <w:p>
      <w:pPr>
        <w:pStyle w:val="Heading3"/>
      </w:pPr>
      <w:r>
        <w:t>ngao</w:t>
      </w:r>
      <w:r/>
    </w:p>
    <w:p>
      <w:pPr>
        <w:pStyle w:val="Heading4"/>
      </w:pPr>
      <w:r>
        <w:t>Ufafanuzi</w:t>
      </w:r>
      <w:r/>
    </w:p>
    <w:p>
      <w:r/>
      <w:r>
        <w:t>Ngao ni chombo kinacho shikiliwa na mwanajeshi katika pambano kuweza kujilinda hasiumizwe na silaha za maadui.</w:t>
      </w:r>
      <w:r/>
      <w:r/>
    </w:p>
    <w:p>
      <w:pPr>
        <w:pStyle w:val="ListBullet"/>
        <w:spacing w:line="240" w:lineRule="auto"/>
        <w:ind w:left="720"/>
      </w:pPr>
      <w:r/>
      <w:r>
        <w:t>Ngao zilikuwa za mviringo na zilitengenezwa na vifaa kama vile ngozi, mbao, au chuma ngumu na nene kuweza kuzuia upanga au mshale kutoboa.</w:t>
      </w:r>
      <w:r/>
    </w:p>
    <w:p>
      <w:pPr>
        <w:pStyle w:val="ListBullet"/>
        <w:spacing w:line="240" w:lineRule="auto"/>
        <w:ind w:left="720"/>
      </w:pPr>
      <w:r/>
      <w:r>
        <w:t>Kwa kutumia hili neno kama mfano, Biblia inamtaja Mungu kama ngao ya ulinzi kwa watu wake.</w:t>
      </w:r>
      <w:r/>
    </w:p>
    <w:p>
      <w:pPr>
        <w:pStyle w:val="ListBullet"/>
        <w:spacing w:line="240" w:lineRule="auto"/>
        <w:ind w:left="720"/>
      </w:pPr>
      <w:r/>
      <w:r>
        <w:t>Paulo Pia anaeleza "ngao ya imani," ambayo ni umbo linalo onyesha kuwa kuishi kwa kumuamini Yesu, na kumtii Mungu, kutawalinda waamini kutokana na mashambulio ya kiroho ya Shetani.</w:t>
      </w:r>
      <w:r/>
      <w:r/>
    </w:p>
    <w:p>
      <w:pPr>
        <w:pStyle w:val="Heading3"/>
      </w:pPr>
      <w:r>
        <w:t>ngao</w:t>
      </w:r>
      <w:r/>
    </w:p>
    <w:p>
      <w:pPr>
        <w:pStyle w:val="Heading4"/>
      </w:pPr>
      <w:r>
        <w:t>Ufafanuzi</w:t>
      </w:r>
      <w:r/>
    </w:p>
    <w:p>
      <w:r/>
      <w:r>
        <w:t>Ngao ni chombo kinacho shikiliwa na mwanajeshi katika pambano kuweza kujilinda hasiumizwe na silaha za maadui.</w:t>
      </w:r>
      <w:r/>
      <w:r/>
    </w:p>
    <w:p>
      <w:pPr>
        <w:pStyle w:val="ListBullet"/>
        <w:spacing w:line="240" w:lineRule="auto"/>
        <w:ind w:left="720"/>
      </w:pPr>
      <w:r/>
      <w:r>
        <w:t>Ngao zilikuwa za mviringo na zilitengenezwa na vifaa kama vile ngozi, mbao, au chuma ngumu na nene kuweza kuzuia upanga au mshale kutoboa.</w:t>
      </w:r>
      <w:r/>
    </w:p>
    <w:p>
      <w:pPr>
        <w:pStyle w:val="ListBullet"/>
        <w:spacing w:line="240" w:lineRule="auto"/>
        <w:ind w:left="720"/>
      </w:pPr>
      <w:r/>
      <w:r>
        <w:t>Kwa kutumia hili neno kama mfano, Biblia inamtaja Mungu kama ngao ya ulinzi kwa watu wake.</w:t>
      </w:r>
      <w:r/>
    </w:p>
    <w:p>
      <w:pPr>
        <w:pStyle w:val="ListBullet"/>
        <w:spacing w:line="240" w:lineRule="auto"/>
        <w:ind w:left="720"/>
      </w:pPr>
      <w:r/>
      <w:r>
        <w:t>Paulo Pia anaeleza "ngao ya imani," ambayo ni umbo linalo onyesha kuwa kuishi kwa kumuamini Yesu, na kumtii Mungu, kutawalinda waamini kutokana na mashambulio ya kiroho ya Shetani.</w:t>
      </w:r>
      <w:r/>
      <w:r/>
    </w:p>
    <w:p>
      <w:pPr>
        <w:pStyle w:val="Heading3"/>
      </w:pPr>
      <w:r>
        <w:t>ngao</w:t>
      </w:r>
      <w:r/>
    </w:p>
    <w:p>
      <w:pPr>
        <w:pStyle w:val="Heading4"/>
      </w:pPr>
      <w:r>
        <w:t>Ufafanuzi</w:t>
      </w:r>
      <w:r/>
    </w:p>
    <w:p>
      <w:r/>
      <w:r>
        <w:t>Ngao ni chombo kinacho shikiliwa na mwanajeshi katika pambano kuweza kujilinda hasiumizwe na silaha za maadui.</w:t>
      </w:r>
      <w:r/>
      <w:r/>
    </w:p>
    <w:p>
      <w:pPr>
        <w:pStyle w:val="ListBullet"/>
        <w:spacing w:line="240" w:lineRule="auto"/>
        <w:ind w:left="720"/>
      </w:pPr>
      <w:r/>
      <w:r>
        <w:t>Ngao zilikuwa za mviringo na zilitengenezwa na vifaa kama vile ngozi, mbao, au chuma ngumu na nene kuweza kuzuia upanga au mshale kutoboa.</w:t>
      </w:r>
      <w:r/>
    </w:p>
    <w:p>
      <w:pPr>
        <w:pStyle w:val="ListBullet"/>
        <w:spacing w:line="240" w:lineRule="auto"/>
        <w:ind w:left="720"/>
      </w:pPr>
      <w:r/>
      <w:r>
        <w:t>Kwa kutumia hili neno kama mfano, Biblia inamtaja Mungu kama ngao ya ulinzi kwa watu wake.</w:t>
      </w:r>
      <w:r/>
    </w:p>
    <w:p>
      <w:pPr>
        <w:pStyle w:val="ListBullet"/>
        <w:spacing w:line="240" w:lineRule="auto"/>
        <w:ind w:left="720"/>
      </w:pPr>
      <w:r/>
      <w:r>
        <w:t>Paulo Pia anaeleza "ngao ya imani," ambayo ni umbo linalo onyesha kuwa kuishi kwa kumuamini Yesu, na kumtii Mungu, kutawalinda waamini kutokana na mashambulio ya kiroho ya Shetani.</w:t>
      </w:r>
      <w:r/>
      <w:r/>
    </w:p>
    <w:p>
      <w:pPr>
        <w:pStyle w:val="Heading3"/>
      </w:pPr>
      <w:r>
        <w:t>ngao</w:t>
      </w:r>
      <w:r/>
    </w:p>
    <w:p>
      <w:pPr>
        <w:pStyle w:val="Heading4"/>
      </w:pPr>
      <w:r>
        <w:t>Ufafanuzi</w:t>
      </w:r>
      <w:r/>
    </w:p>
    <w:p>
      <w:r/>
      <w:r>
        <w:t>Ngao ni chombo kinacho shikiliwa na mwanajeshi katika pambano kuweza kujilinda hasiumizwe na silaha za maadui.</w:t>
      </w:r>
      <w:r/>
      <w:r/>
    </w:p>
    <w:p>
      <w:pPr>
        <w:pStyle w:val="ListBullet"/>
        <w:spacing w:line="240" w:lineRule="auto"/>
        <w:ind w:left="720"/>
      </w:pPr>
      <w:r/>
      <w:r>
        <w:t>Ngao zilikuwa za mviringo na zilitengenezwa na vifaa kama vile ngozi, mbao, au chuma ngumu na nene kuweza kuzuia upanga au mshale kutoboa.</w:t>
      </w:r>
      <w:r/>
    </w:p>
    <w:p>
      <w:pPr>
        <w:pStyle w:val="ListBullet"/>
        <w:spacing w:line="240" w:lineRule="auto"/>
        <w:ind w:left="720"/>
      </w:pPr>
      <w:r/>
      <w:r>
        <w:t>Kwa kutumia hili neno kama mfano, Biblia inamtaja Mungu kama ngao ya ulinzi kwa watu wake.</w:t>
      </w:r>
      <w:r/>
    </w:p>
    <w:p>
      <w:pPr>
        <w:pStyle w:val="ListBullet"/>
        <w:spacing w:line="240" w:lineRule="auto"/>
        <w:ind w:left="720"/>
      </w:pPr>
      <w:r/>
      <w:r>
        <w:t>Paulo Pia anaeleza "ngao ya imani," ambayo ni umbo linalo onyesha kuwa kuishi kwa kumuamini Yesu, na kumtii Mungu, kutawalinda waamini kutokana na mashambulio ya kiroho ya Shetani.</w:t>
      </w:r>
      <w:r/>
      <w:r/>
    </w:p>
    <w:p>
      <w:pPr>
        <w:pStyle w:val="Heading3"/>
      </w:pPr>
      <w:r>
        <w:t>ngao</w:t>
      </w:r>
      <w:r/>
    </w:p>
    <w:p>
      <w:pPr>
        <w:pStyle w:val="Heading4"/>
      </w:pPr>
      <w:r>
        <w:t>Ufafanuzi</w:t>
      </w:r>
      <w:r/>
    </w:p>
    <w:p>
      <w:r/>
      <w:r>
        <w:t>Ngao ni chombo kinacho shikiliwa na mwanajeshi katika pambano kuweza kujilinda hasiumizwe na silaha za maadui.</w:t>
      </w:r>
      <w:r/>
      <w:r/>
    </w:p>
    <w:p>
      <w:pPr>
        <w:pStyle w:val="ListBullet"/>
        <w:spacing w:line="240" w:lineRule="auto"/>
        <w:ind w:left="720"/>
      </w:pPr>
      <w:r/>
      <w:r>
        <w:t>Ngao zilikuwa za mviringo na zilitengenezwa na vifaa kama vile ngozi, mbao, au chuma ngumu na nene kuweza kuzuia upanga au mshale kutoboa.</w:t>
      </w:r>
      <w:r/>
    </w:p>
    <w:p>
      <w:pPr>
        <w:pStyle w:val="ListBullet"/>
        <w:spacing w:line="240" w:lineRule="auto"/>
        <w:ind w:left="720"/>
      </w:pPr>
      <w:r/>
      <w:r>
        <w:t>Kwa kutumia hili neno kama mfano, Biblia inamtaja Mungu kama ngao ya ulinzi kwa watu wake.</w:t>
      </w:r>
      <w:r/>
    </w:p>
    <w:p>
      <w:pPr>
        <w:pStyle w:val="ListBullet"/>
        <w:spacing w:line="240" w:lineRule="auto"/>
        <w:ind w:left="720"/>
      </w:pPr>
      <w:r/>
      <w:r>
        <w:t>Paulo Pia anaeleza "ngao ya imani," ambayo ni umbo linalo onyesha kuwa kuishi kwa kumuamini Yesu, na kumtii Mungu, kutawalinda waamini kutokana na mashambulio ya kiroho ya Shetani.</w:t>
      </w:r>
      <w:r/>
      <w:r/>
    </w:p>
    <w:p>
      <w:pPr>
        <w:pStyle w:val="Heading3"/>
      </w:pPr>
      <w:r>
        <w:t>ngao</w:t>
      </w:r>
      <w:r/>
    </w:p>
    <w:p>
      <w:pPr>
        <w:pStyle w:val="Heading4"/>
      </w:pPr>
      <w:r>
        <w:t>Ufafanuzi</w:t>
      </w:r>
      <w:r/>
    </w:p>
    <w:p>
      <w:r/>
      <w:r>
        <w:t>Ngao ni chombo kinacho shikiliwa na mwanajeshi katika pambano kuweza kujilinda hasiumizwe na silaha za maadui.</w:t>
      </w:r>
      <w:r/>
      <w:r/>
    </w:p>
    <w:p>
      <w:pPr>
        <w:pStyle w:val="ListBullet"/>
        <w:spacing w:line="240" w:lineRule="auto"/>
        <w:ind w:left="720"/>
      </w:pPr>
      <w:r/>
      <w:r>
        <w:t>Ngao zilikuwa za mviringo na zilitengenezwa na vifaa kama vile ngozi, mbao, au chuma ngumu na nene kuweza kuzuia upanga au mshale kutoboa.</w:t>
      </w:r>
      <w:r/>
    </w:p>
    <w:p>
      <w:pPr>
        <w:pStyle w:val="ListBullet"/>
        <w:spacing w:line="240" w:lineRule="auto"/>
        <w:ind w:left="720"/>
      </w:pPr>
      <w:r/>
      <w:r>
        <w:t>Kwa kutumia hili neno kama mfano, Biblia inamtaja Mungu kama ngao ya ulinzi kwa watu wake.</w:t>
      </w:r>
      <w:r/>
    </w:p>
    <w:p>
      <w:pPr>
        <w:pStyle w:val="ListBullet"/>
        <w:spacing w:line="240" w:lineRule="auto"/>
        <w:ind w:left="720"/>
      </w:pPr>
      <w:r/>
      <w:r>
        <w:t>Paulo Pia anaeleza "ngao ya imani," ambayo ni umbo linalo onyesha kuwa kuishi kwa kumuamini Yesu, na kumtii Mungu, kutawalinda waamini kutokana na mashambulio ya kiroho ya Shetani.</w:t>
      </w:r>
      <w:r/>
      <w:r/>
    </w:p>
    <w:p>
      <w:pPr>
        <w:pStyle w:val="Heading3"/>
      </w:pPr>
      <w:r>
        <w:t>ngao</w:t>
      </w:r>
      <w:r/>
    </w:p>
    <w:p>
      <w:pPr>
        <w:pStyle w:val="Heading4"/>
      </w:pPr>
      <w:r>
        <w:t>Ufafanuzi</w:t>
      </w:r>
      <w:r/>
    </w:p>
    <w:p>
      <w:r/>
      <w:r>
        <w:t>Ngao ni chombo kinacho shikiliwa na mwanajeshi katika pambano kuweza kujilinda hasiumizwe na silaha za maadui.</w:t>
      </w:r>
      <w:r/>
      <w:r/>
    </w:p>
    <w:p>
      <w:pPr>
        <w:pStyle w:val="ListBullet"/>
        <w:spacing w:line="240" w:lineRule="auto"/>
        <w:ind w:left="720"/>
      </w:pPr>
      <w:r/>
      <w:r>
        <w:t>Ngao zilikuwa za mviringo na zilitengenezwa na vifaa kama vile ngozi, mbao, au chuma ngumu na nene kuweza kuzuia upanga au mshale kutoboa.</w:t>
      </w:r>
      <w:r/>
    </w:p>
    <w:p>
      <w:pPr>
        <w:pStyle w:val="ListBullet"/>
        <w:spacing w:line="240" w:lineRule="auto"/>
        <w:ind w:left="720"/>
      </w:pPr>
      <w:r/>
      <w:r>
        <w:t>Kwa kutumia hili neno kama mfano, Biblia inamtaja Mungu kama ngao ya ulinzi kwa watu wake.</w:t>
      </w:r>
      <w:r/>
    </w:p>
    <w:p>
      <w:pPr>
        <w:pStyle w:val="ListBullet"/>
        <w:spacing w:line="240" w:lineRule="auto"/>
        <w:ind w:left="720"/>
      </w:pPr>
      <w:r/>
      <w:r>
        <w:t>Paulo Pia anaeleza "ngao ya imani," ambayo ni umbo linalo onyesha kuwa kuishi kwa kumuamini Yesu, na kumtii Mungu, kutawalinda waamini kutokana na mashambulio ya kiroho ya Shetani.</w:t>
      </w:r>
      <w:r/>
      <w:r/>
    </w:p>
    <w:p>
      <w:pPr>
        <w:pStyle w:val="Heading3"/>
      </w:pPr>
      <w:r>
        <w:t>ngao</w:t>
      </w:r>
      <w:r/>
    </w:p>
    <w:p>
      <w:pPr>
        <w:pStyle w:val="Heading4"/>
      </w:pPr>
      <w:r>
        <w:t>Ufafanuzi</w:t>
      </w:r>
      <w:r/>
    </w:p>
    <w:p>
      <w:r/>
      <w:r>
        <w:t>Ngao ni chombo kinacho shikiliwa na mwanajeshi katika pambano kuweza kujilinda hasiumizwe na silaha za maadui.</w:t>
      </w:r>
      <w:r/>
      <w:r/>
    </w:p>
    <w:p>
      <w:pPr>
        <w:pStyle w:val="ListBullet"/>
        <w:spacing w:line="240" w:lineRule="auto"/>
        <w:ind w:left="720"/>
      </w:pPr>
      <w:r/>
      <w:r>
        <w:t>Ngao zilikuwa za mviringo na zilitengenezwa na vifaa kama vile ngozi, mbao, au chuma ngumu na nene kuweza kuzuia upanga au mshale kutoboa.</w:t>
      </w:r>
      <w:r/>
    </w:p>
    <w:p>
      <w:pPr>
        <w:pStyle w:val="ListBullet"/>
        <w:spacing w:line="240" w:lineRule="auto"/>
        <w:ind w:left="720"/>
      </w:pPr>
      <w:r/>
      <w:r>
        <w:t>Kwa kutumia hili neno kama mfano, Biblia inamtaja Mungu kama ngao ya ulinzi kwa watu wake.</w:t>
      </w:r>
      <w:r/>
    </w:p>
    <w:p>
      <w:pPr>
        <w:pStyle w:val="ListBullet"/>
        <w:spacing w:line="240" w:lineRule="auto"/>
        <w:ind w:left="720"/>
      </w:pPr>
      <w:r/>
      <w:r>
        <w:t>Paulo Pia anaeleza "ngao ya imani," ambayo ni umbo linalo onyesha kuwa kuishi kwa kumuamini Yesu, na kumtii Mungu, kutawalinda waamini kutokana na mashambulio ya kiroho ya Shetani.</w:t>
      </w:r>
      <w:r/>
      <w:r/>
    </w:p>
    <w:p>
      <w:pPr>
        <w:pStyle w:val="Heading3"/>
      </w:pPr>
      <w:r>
        <w:t>ngome, kimbilio</w:t>
      </w:r>
      <w:r/>
    </w:p>
    <w:p>
      <w:pPr>
        <w:pStyle w:val="Heading4"/>
      </w:pPr>
      <w:r>
        <w:t>Ufafanuzi</w:t>
      </w:r>
      <w:r/>
    </w:p>
    <w:p>
      <w:r/>
      <w:r>
        <w:t>Maneno "ngome" na "kimbilio" yote ueleza maeneo yaliyo lindwa dhidi ya shambulio na maadui wanajeshi.</w:t>
      </w:r>
      <w:r/>
      <w:r/>
    </w:p>
    <w:p>
      <w:pPr>
        <w:pStyle w:val="ListBullet"/>
        <w:spacing w:line="240" w:lineRule="auto"/>
        <w:ind w:left="720"/>
      </w:pPr>
      <w:r/>
      <w:r>
        <w:t>Mara kadhaa, ngome na kimbilio ni sehemu zilizo tengenezwa na kuta kijihami. Zaweza pia kuwa sehemu zilizo inuka kama milimani.</w:t>
      </w:r>
      <w:r/>
    </w:p>
    <w:p>
      <w:pPr>
        <w:pStyle w:val="ListBullet"/>
        <w:spacing w:line="240" w:lineRule="auto"/>
        <w:ind w:left="720"/>
      </w:pPr>
      <w:r/>
      <w:r>
        <w:t>Watu uimarisha ngome kwa kujenga kuta nene au majengo mengine yanayo fanya vigumu kwa adui kuingia.</w:t>
      </w:r>
      <w:r/>
    </w:p>
    <w:p>
      <w:pPr>
        <w:pStyle w:val="ListBullet"/>
        <w:spacing w:line="240" w:lineRule="auto"/>
        <w:ind w:left="720"/>
      </w:pPr>
      <w:r/>
      <w:r>
        <w:t>"Ngome" au "kimbilio" yaweza tafsiriwa kama "sehemu iliyo lindwa"</w:t>
      </w:r>
      <w:r/>
    </w:p>
    <w:p>
      <w:pPr>
        <w:pStyle w:val="ListBullet"/>
        <w:spacing w:line="240" w:lineRule="auto"/>
        <w:ind w:left="720"/>
      </w:pPr>
      <w:r/>
      <w:r>
        <w:t>Hili neno pia utumika kifumbo kumanisha Mungu ni ngome au kimbilio kwa wao wanao muamini.</w:t>
      </w:r>
      <w:r/>
      <w:r/>
    </w:p>
    <w:p>
      <w:pPr>
        <w:pStyle w:val="Heading3"/>
      </w:pPr>
      <w:r>
        <w:t>ngome, kimbilio</w:t>
      </w:r>
      <w:r/>
    </w:p>
    <w:p>
      <w:pPr>
        <w:pStyle w:val="Heading4"/>
      </w:pPr>
      <w:r>
        <w:t>Ufafanuzi</w:t>
      </w:r>
      <w:r/>
    </w:p>
    <w:p>
      <w:r/>
      <w:r>
        <w:t>Maneno "ngome" na "kimbilio" yote ueleza maeneo yaliyo lindwa dhidi ya shambulio na maadui wanajeshi.</w:t>
      </w:r>
      <w:r/>
      <w:r/>
    </w:p>
    <w:p>
      <w:pPr>
        <w:pStyle w:val="ListBullet"/>
        <w:spacing w:line="240" w:lineRule="auto"/>
        <w:ind w:left="720"/>
      </w:pPr>
      <w:r/>
      <w:r>
        <w:t>Mara kadhaa, ngome na kimbilio ni sehemu zilizo tengenezwa na kuta kijihami. Zaweza pia kuwa sehemu zilizo inuka kama milimani.</w:t>
      </w:r>
      <w:r/>
    </w:p>
    <w:p>
      <w:pPr>
        <w:pStyle w:val="ListBullet"/>
        <w:spacing w:line="240" w:lineRule="auto"/>
        <w:ind w:left="720"/>
      </w:pPr>
      <w:r/>
      <w:r>
        <w:t>Watu uimarisha ngome kwa kujenga kuta nene au majengo mengine yanayo fanya vigumu kwa adui kuingia.</w:t>
      </w:r>
      <w:r/>
    </w:p>
    <w:p>
      <w:pPr>
        <w:pStyle w:val="ListBullet"/>
        <w:spacing w:line="240" w:lineRule="auto"/>
        <w:ind w:left="720"/>
      </w:pPr>
      <w:r/>
      <w:r>
        <w:t>"Ngome" au "kimbilio" yaweza tafsiriwa kama "sehemu iliyo lindwa"</w:t>
      </w:r>
      <w:r/>
    </w:p>
    <w:p>
      <w:pPr>
        <w:pStyle w:val="ListBullet"/>
        <w:spacing w:line="240" w:lineRule="auto"/>
        <w:ind w:left="720"/>
      </w:pPr>
      <w:r/>
      <w:r>
        <w:t>Hili neno pia utumika kifumbo kumanisha Mungu ni ngome au kimbilio kwa wao wanao muamini.</w:t>
      </w:r>
      <w:r/>
      <w:r/>
    </w:p>
    <w:p>
      <w:pPr>
        <w:pStyle w:val="Heading3"/>
      </w:pPr>
      <w:r>
        <w:t>ngome, kimbilio</w:t>
      </w:r>
      <w:r/>
    </w:p>
    <w:p>
      <w:pPr>
        <w:pStyle w:val="Heading4"/>
      </w:pPr>
      <w:r>
        <w:t>Ufafanuzi</w:t>
      </w:r>
      <w:r/>
    </w:p>
    <w:p>
      <w:r/>
      <w:r>
        <w:t>Maneno "ngome" na "kimbilio" yote ueleza maeneo yaliyo lindwa dhidi ya shambulio na maadui wanajeshi.</w:t>
      </w:r>
      <w:r/>
      <w:r/>
    </w:p>
    <w:p>
      <w:pPr>
        <w:pStyle w:val="ListBullet"/>
        <w:spacing w:line="240" w:lineRule="auto"/>
        <w:ind w:left="720"/>
      </w:pPr>
      <w:r/>
      <w:r>
        <w:t>Mara kadhaa, ngome na kimbilio ni sehemu zilizo tengenezwa na kuta kijihami. Zaweza pia kuwa sehemu zilizo inuka kama milimani.</w:t>
      </w:r>
      <w:r/>
    </w:p>
    <w:p>
      <w:pPr>
        <w:pStyle w:val="ListBullet"/>
        <w:spacing w:line="240" w:lineRule="auto"/>
        <w:ind w:left="720"/>
      </w:pPr>
      <w:r/>
      <w:r>
        <w:t>Watu uimarisha ngome kwa kujenga kuta nene au majengo mengine yanayo fanya vigumu kwa adui kuingia.</w:t>
      </w:r>
      <w:r/>
    </w:p>
    <w:p>
      <w:pPr>
        <w:pStyle w:val="ListBullet"/>
        <w:spacing w:line="240" w:lineRule="auto"/>
        <w:ind w:left="720"/>
      </w:pPr>
      <w:r/>
      <w:r>
        <w:t>"Ngome" au "kimbilio" yaweza tafsiriwa kama "sehemu iliyo lindwa"</w:t>
      </w:r>
      <w:r/>
    </w:p>
    <w:p>
      <w:pPr>
        <w:pStyle w:val="ListBullet"/>
        <w:spacing w:line="240" w:lineRule="auto"/>
        <w:ind w:left="720"/>
      </w:pPr>
      <w:r/>
      <w:r>
        <w:t>Hili neno pia utumika kifumbo kumanisha Mungu ni ngome au kimbilio kwa wao wanao muamini.</w:t>
      </w:r>
      <w:r/>
      <w:r/>
    </w:p>
    <w:p>
      <w:pPr>
        <w:pStyle w:val="Heading3"/>
      </w:pPr>
      <w:r>
        <w:t>ngumu, ugumu, fanya - gumu</w:t>
      </w:r>
      <w:r/>
    </w:p>
    <w:p>
      <w:pPr>
        <w:pStyle w:val="Heading4"/>
      </w:pPr>
      <w:r>
        <w:t>Ufafanuzi</w:t>
      </w:r>
      <w:r/>
    </w:p>
    <w:p>
      <w:r/>
      <w:r>
        <w:t>Neno 'ngumu' lina maana nyingi sana kutegemea na muktadha. Mara nyingi hueleza kuwa kitu fulani ni kigumu, kuvumilia au kutotoa/kutozaa. Maelezo kama "moyo mgumu" au " kichwa kigumu" inarejelea watu wakaidi wasiotubu. Maneno haya yanaongelea watu wanaoendelea kumwasi Mungu. Lugha ya picha ya maneno 'ugumu wa moyo" na "ugumu wa mioyo yao' yana maana pia ya kuwa na kiburi na uasi. Kama moyo wa Mtu umefanywa 'kuwa mgumu' hii ina maana kuwa mtu huyo anakataa kumtii na kubaki kuwa mkaidi asiyetaka kutubu. Neno moyo likitumika kama kielezi " kwa moyo" likimaanisha kufanya kazi kwa nguvu na kwa juhudi ili kufanya kitu vizuri.</w:t>
      </w:r>
      <w:r/>
    </w:p>
    <w:p>
      <w:r/>
      <w:r>
        <w:t>Mapendekezo ya tafsiri Neno ' -gumu"laweza kufasiriwa kama 'ukaidi' au "ugumu' au 'changamoto' kwa kutegemea na muktadha. Maneno kama 'ugumu' au 'ugumu wa moyo'' .yanaweza kutafsiriwa kama " ukaidi' au kudumu katika uasi' au 'mtazamo wa uasi' au ' uasi' au hali ya kutotubu.</w:t>
        <w:br/>
      </w:r>
      <w:r>
        <w:t>"Usiufanye moyo wako kuwa mgumu" inaweza kufasiriwa kama "usikate kutubu '' au "usiendelee kuasi kwa ukaidi." Maneno kama "kuwatesa watu kwa kazi ngumu" yaweza kutafsiriwa kama "lazimisha watu kufanya kazi ngumu kwa kiwango cha kuwatesa au kusababisha mateso kwa watu kwa kuwalazimsha kufanya kazi ngumu. "kazi ngumu" neno hili huhusishwa zaidi na kazi ngumu au ugumu anaokutana nao mwanamke katika kipindi cha kujifungua mtoto.</w:t>
      </w:r>
      <w:r/>
    </w:p>
    <w:p>
      <w:pPr>
        <w:pStyle w:val="Heading3"/>
      </w:pPr>
      <w:r>
        <w:t>ngumu, ugumu, fanya - gumu</w:t>
      </w:r>
      <w:r/>
    </w:p>
    <w:p>
      <w:pPr>
        <w:pStyle w:val="Heading4"/>
      </w:pPr>
      <w:r>
        <w:t>Ufafanuzi</w:t>
      </w:r>
      <w:r/>
    </w:p>
    <w:p>
      <w:r/>
      <w:r>
        <w:t>Neno 'ngumu' lina maana nyingi sana kutegemea na muktadha. Mara nyingi hueleza kuwa kitu fulani ni kigumu, kuvumilia au kutotoa/kutozaa. Maelezo kama "moyo mgumu" au " kichwa kigumu" inarejelea watu wakaidi wasiotubu. Maneno haya yanaongelea watu wanaoendelea kumwasi Mungu. Lugha ya picha ya maneno 'ugumu wa moyo" na "ugumu wa mioyo yao' yana maana pia ya kuwa na kiburi na uasi. Kama moyo wa Mtu umefanywa 'kuwa mgumu' hii ina maana kuwa mtu huyo anakataa kumtii na kubaki kuwa mkaidi asiyetaka kutubu. Neno moyo likitumika kama kielezi " kwa moyo" likimaanisha kufanya kazi kwa nguvu na kwa juhudi ili kufanya kitu vizuri.</w:t>
      </w:r>
      <w:r/>
    </w:p>
    <w:p>
      <w:r/>
      <w:r>
        <w:t>Mapendekezo ya tafsiri Neno ' -gumu"laweza kufasiriwa kama 'ukaidi' au "ugumu' au 'changamoto' kwa kutegemea na muktadha. Maneno kama 'ugumu' au 'ugumu wa moyo'' .yanaweza kutafsiriwa kama " ukaidi' au kudumu katika uasi' au 'mtazamo wa uasi' au ' uasi' au hali ya kutotubu.</w:t>
        <w:br/>
      </w:r>
      <w:r>
        <w:t>"Usiufanye moyo wako kuwa mgumu" inaweza kufasiriwa kama "usikate kutubu '' au "usiendelee kuasi kwa ukaidi." Maneno kama "kuwatesa watu kwa kazi ngumu" yaweza kutafsiriwa kama "lazimisha watu kufanya kazi ngumu kwa kiwango cha kuwatesa au kusababisha mateso kwa watu kwa kuwalazimsha kufanya kazi ngumu. "kazi ngumu" neno hili huhusishwa zaidi na kazi ngumu au ugumu anaokutana nao mwanamke katika kipindi cha kujifungua mtoto.</w:t>
      </w:r>
      <w:r/>
    </w:p>
    <w:p>
      <w:pPr>
        <w:pStyle w:val="Heading3"/>
      </w:pPr>
      <w:r>
        <w:t>ngumu, ugumu, fanya - gumu</w:t>
      </w:r>
      <w:r/>
    </w:p>
    <w:p>
      <w:pPr>
        <w:pStyle w:val="Heading4"/>
      </w:pPr>
      <w:r>
        <w:t>Ufafanuzi</w:t>
      </w:r>
      <w:r/>
    </w:p>
    <w:p>
      <w:r/>
      <w:r>
        <w:t>Neno 'ngumu' lina maana nyingi sana kutegemea na muktadha. Mara nyingi hueleza kuwa kitu fulani ni kigumu, kuvumilia au kutotoa/kutozaa. Maelezo kama "moyo mgumu" au " kichwa kigumu" inarejelea watu wakaidi wasiotubu. Maneno haya yanaongelea watu wanaoendelea kumwasi Mungu. Lugha ya picha ya maneno 'ugumu wa moyo" na "ugumu wa mioyo yao' yana maana pia ya kuwa na kiburi na uasi. Kama moyo wa Mtu umefanywa 'kuwa mgumu' hii ina maana kuwa mtu huyo anakataa kumtii na kubaki kuwa mkaidi asiyetaka kutubu. Neno moyo likitumika kama kielezi " kwa moyo" likimaanisha kufanya kazi kwa nguvu na kwa juhudi ili kufanya kitu vizuri.</w:t>
      </w:r>
      <w:r/>
    </w:p>
    <w:p>
      <w:r/>
      <w:r>
        <w:t>Mapendekezo ya tafsiri Neno ' -gumu"laweza kufasiriwa kama 'ukaidi' au "ugumu' au 'changamoto' kwa kutegemea na muktadha. Maneno kama 'ugumu' au 'ugumu wa moyo'' .yanaweza kutafsiriwa kama " ukaidi' au kudumu katika uasi' au 'mtazamo wa uasi' au ' uasi' au hali ya kutotubu.</w:t>
        <w:br/>
      </w:r>
      <w:r>
        <w:t>"Usiufanye moyo wako kuwa mgumu" inaweza kufasiriwa kama "usikate kutubu '' au "usiendelee kuasi kwa ukaidi." Maneno kama "kuwatesa watu kwa kazi ngumu" yaweza kutafsiriwa kama "lazimisha watu kufanya kazi ngumu kwa kiwango cha kuwatesa au kusababisha mateso kwa watu kwa kuwalazimsha kufanya kazi ngumu. "kazi ngumu" neno hili huhusishwa zaidi na kazi ngumu au ugumu anaokutana nao mwanamke katika kipindi cha kujifungua mtoto.</w:t>
      </w:r>
      <w:r/>
    </w:p>
    <w:p>
      <w:pPr>
        <w:pStyle w:val="Heading3"/>
      </w:pPr>
      <w:r>
        <w:t>ngumu, ugumu, fanya - gumu</w:t>
      </w:r>
      <w:r/>
    </w:p>
    <w:p>
      <w:pPr>
        <w:pStyle w:val="Heading4"/>
      </w:pPr>
      <w:r>
        <w:t>Ufafanuzi</w:t>
      </w:r>
      <w:r/>
    </w:p>
    <w:p>
      <w:r/>
      <w:r>
        <w:t>Neno 'ngumu' lina maana nyingi sana kutegemea na muktadha. Mara nyingi hueleza kuwa kitu fulani ni kigumu, kuvumilia au kutotoa/kutozaa. Maelezo kama "moyo mgumu" au " kichwa kigumu" inarejelea watu wakaidi wasiotubu. Maneno haya yanaongelea watu wanaoendelea kumwasi Mungu. Lugha ya picha ya maneno 'ugumu wa moyo" na "ugumu wa mioyo yao' yana maana pia ya kuwa na kiburi na uasi. Kama moyo wa Mtu umefanywa 'kuwa mgumu' hii ina maana kuwa mtu huyo anakataa kumtii na kubaki kuwa mkaidi asiyetaka kutubu. Neno moyo likitumika kama kielezi " kwa moyo" likimaanisha kufanya kazi kwa nguvu na kwa juhudi ili kufanya kitu vizuri.</w:t>
      </w:r>
      <w:r/>
    </w:p>
    <w:p>
      <w:r/>
      <w:r>
        <w:t>Mapendekezo ya tafsiri Neno ' -gumu"laweza kufasiriwa kama 'ukaidi' au "ugumu' au 'changamoto' kwa kutegemea na muktadha. Maneno kama 'ugumu' au 'ugumu wa moyo'' .yanaweza kutafsiriwa kama " ukaidi' au kudumu katika uasi' au 'mtazamo wa uasi' au ' uasi' au hali ya kutotubu.</w:t>
        <w:br/>
      </w:r>
      <w:r>
        <w:t>"Usiufanye moyo wako kuwa mgumu" inaweza kufasiriwa kama "usikate kutubu '' au "usiendelee kuasi kwa ukaidi." Maneno kama "kuwatesa watu kwa kazi ngumu" yaweza kutafsiriwa kama "lazimisha watu kufanya kazi ngumu kwa kiwango cha kuwatesa au kusababisha mateso kwa watu kwa kuwalazimsha kufanya kazi ngumu. "kazi ngumu" neno hili huhusishwa zaidi na kazi ngumu au ugumu anaokutana nao mwanamke katika kipindi cha kujifungua mtoto.</w:t>
      </w:r>
      <w:r/>
    </w:p>
    <w:p>
      <w:pPr>
        <w:pStyle w:val="Heading3"/>
      </w:pPr>
      <w:r>
        <w:t>nguzo, safu</w:t>
      </w:r>
      <w:r/>
    </w:p>
    <w:p>
      <w:pPr>
        <w:pStyle w:val="Heading4"/>
      </w:pPr>
      <w:r>
        <w:t>Ufafanuzi</w:t>
      </w:r>
      <w:r/>
    </w:p>
    <w:p>
      <w:r/>
      <w:r>
        <w:t>"Nguzo" ni nguzo kubwa zilizosimama wima zinazotumika kushikilia paa au sehemu nyingine ya jengo. Jina lingine la nguzo ni safu.</w:t>
      </w:r>
      <w:r/>
      <w:r/>
    </w:p>
    <w:p>
      <w:pPr>
        <w:pStyle w:val="ListBullet"/>
        <w:spacing w:line="240" w:lineRule="auto"/>
        <w:ind w:left="720"/>
      </w:pPr>
      <w:r/>
      <w:r>
        <w:t>Katika nyakati za Biblia Nguzo zilitumika kushikilia majengo ambayo mara nyingi yalichongwa toka kwenye kipande cha jiwe.</w:t>
      </w:r>
      <w:r/>
    </w:p>
    <w:p>
      <w:pPr>
        <w:pStyle w:val="ListBullet"/>
        <w:spacing w:line="240" w:lineRule="auto"/>
        <w:ind w:left="720"/>
      </w:pPr>
      <w:r/>
      <w:r>
        <w:t>Samsoni katika agano la kale alipokamatwa na Wafilisti aliharibu hekalu lao la kipagani kwa kuzisukuma nguzo zilizoshikilia na kusababisha hekalu kuanguka.</w:t>
      </w:r>
      <w:r/>
    </w:p>
    <w:p>
      <w:pPr>
        <w:pStyle w:val="ListBullet"/>
        <w:spacing w:line="240" w:lineRule="auto"/>
        <w:ind w:left="720"/>
      </w:pPr>
      <w:r/>
      <w:r>
        <w:t>Nguzo pia inaweza kuwa jiwe kubwa lililowelwa kama alama ya kaburi au alama ya sehemu ambayo tukio la muhimu lilifanyika.</w:t>
      </w:r>
      <w:r/>
    </w:p>
    <w:p>
      <w:pPr>
        <w:pStyle w:val="ListBullet"/>
        <w:spacing w:line="240" w:lineRule="auto"/>
        <w:ind w:left="720"/>
      </w:pPr>
      <w:r/>
      <w:r>
        <w:t>Pia nguzo yaweza kuwa sanamu iliyotengenezwa kwa ajili ya kuabudu miungu ya uongo.</w:t>
      </w:r>
      <w:r/>
    </w:p>
    <w:p>
      <w:pPr>
        <w:pStyle w:val="ListBullet"/>
        <w:spacing w:line="240" w:lineRule="auto"/>
        <w:ind w:left="720"/>
      </w:pPr>
      <w:r/>
      <w:r>
        <w:t>Nguzo pia yaweza kuwa kitu kilichotengenezwa kama nguzo mfano "nguzo ya moto" iliyowaongoza Waisraeli usiku katika jangwa au "nguzo ya chunvi" ambayo mke wa Lutu alikuja kuwa hivyo baada ya kuangalia nyuma.</w:t>
      </w:r>
      <w:r/>
      <w:r/>
    </w:p>
    <w:p>
      <w:pPr>
        <w:pStyle w:val="Heading3"/>
      </w:pPr>
      <w:r>
        <w:t>nguzo, safu</w:t>
      </w:r>
      <w:r/>
    </w:p>
    <w:p>
      <w:pPr>
        <w:pStyle w:val="Heading4"/>
      </w:pPr>
      <w:r>
        <w:t>Ufafanuzi</w:t>
      </w:r>
      <w:r/>
    </w:p>
    <w:p>
      <w:r/>
      <w:r>
        <w:t>"Nguzo" ni nguzo kubwa zilizosimama wima zinazotumika kushikilia paa au sehemu nyingine ya jengo. Jina lingine la nguzo ni safu.</w:t>
      </w:r>
      <w:r/>
      <w:r/>
    </w:p>
    <w:p>
      <w:pPr>
        <w:pStyle w:val="ListBullet"/>
        <w:spacing w:line="240" w:lineRule="auto"/>
        <w:ind w:left="720"/>
      </w:pPr>
      <w:r/>
      <w:r>
        <w:t>Katika nyakati za Biblia Nguzo zilitumika kushikilia majengo ambayo mara nyingi yalichongwa toka kwenye kipande cha jiwe.</w:t>
      </w:r>
      <w:r/>
    </w:p>
    <w:p>
      <w:pPr>
        <w:pStyle w:val="ListBullet"/>
        <w:spacing w:line="240" w:lineRule="auto"/>
        <w:ind w:left="720"/>
      </w:pPr>
      <w:r/>
      <w:r>
        <w:t>Samsoni katika agano la kale alipokamatwa na Wafilisti aliharibu hekalu lao la kipagani kwa kuzisukuma nguzo zilizoshikilia na kusababisha hekalu kuanguka.</w:t>
      </w:r>
      <w:r/>
    </w:p>
    <w:p>
      <w:pPr>
        <w:pStyle w:val="ListBullet"/>
        <w:spacing w:line="240" w:lineRule="auto"/>
        <w:ind w:left="720"/>
      </w:pPr>
      <w:r/>
      <w:r>
        <w:t>Nguzo pia inaweza kuwa jiwe kubwa lililowelwa kama alama ya kaburi au alama ya sehemu ambayo tukio la muhimu lilifanyika.</w:t>
      </w:r>
      <w:r/>
    </w:p>
    <w:p>
      <w:pPr>
        <w:pStyle w:val="ListBullet"/>
        <w:spacing w:line="240" w:lineRule="auto"/>
        <w:ind w:left="720"/>
      </w:pPr>
      <w:r/>
      <w:r>
        <w:t>Pia nguzo yaweza kuwa sanamu iliyotengenezwa kwa ajili ya kuabudu miungu ya uongo.</w:t>
      </w:r>
      <w:r/>
    </w:p>
    <w:p>
      <w:pPr>
        <w:pStyle w:val="ListBullet"/>
        <w:spacing w:line="240" w:lineRule="auto"/>
        <w:ind w:left="720"/>
      </w:pPr>
      <w:r/>
      <w:r>
        <w:t>Nguzo pia yaweza kuwa kitu kilichotengenezwa kama nguzo mfano "nguzo ya moto" iliyowaongoza Waisraeli usiku katika jangwa au "nguzo ya chunvi" ambayo mke wa Lutu alikuja kuwa hivyo baada ya kuangalia nyuma.</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nia</w:t>
      </w:r>
      <w:r/>
    </w:p>
    <w:p>
      <w:pPr>
        <w:pStyle w:val="Heading4"/>
      </w:pPr>
      <w:r>
        <w:t>Ufafanuzi</w:t>
      </w:r>
      <w:r/>
    </w:p>
    <w:p>
      <w:r/>
      <w:r>
        <w:t>Neno "nia" la husu sehemu ya mtu inayo fikiri na kufanya maamuzi.</w:t>
      </w:r>
      <w:r/>
      <w:r/>
    </w:p>
    <w:p>
      <w:pPr>
        <w:pStyle w:val="ListBullet"/>
        <w:spacing w:line="240" w:lineRule="auto"/>
        <w:ind w:left="720"/>
      </w:pPr>
      <w:r/>
      <w:r>
        <w:t>Nia ya kila mtu ni jumla ya mawazo na fikra yake.</w:t>
      </w:r>
      <w:r/>
    </w:p>
    <w:p>
      <w:pPr>
        <w:pStyle w:val="ListBullet"/>
        <w:spacing w:line="240" w:lineRule="auto"/>
        <w:ind w:left="720"/>
      </w:pPr>
      <w:r/>
      <w:r>
        <w:t>Kuwa na "nia ya Kristo" ina maana kufikiri na kutenda kama Yesu Kristo alivyo waza na kufanya. Ina maana kuwa mtiifu kwa Mungu Baba, kutii mafundisho ya Kristo, kuwezeshwa kufanya hivi kupitia nguvu ya Roho mtakatifu.</w:t>
      </w:r>
      <w:r/>
    </w:p>
    <w:p>
      <w:pPr>
        <w:pStyle w:val="ListBullet"/>
        <w:spacing w:line="240" w:lineRule="auto"/>
        <w:ind w:left="720"/>
      </w:pPr>
      <w:r/>
      <w:r>
        <w:t>"Kubadilisha nia yake" ina maana mtu alifanya uwamuzi tofauti au alikuwa na maoni tofauti na yale alikuwa nayo.</w:t>
      </w:r>
      <w:r/>
      <w:r/>
    </w:p>
    <w:p>
      <w:pPr>
        <w:pStyle w:val="Heading3"/>
      </w:pPr>
      <w:r>
        <w:t>nidhamu, nidhamu binafsi</w:t>
      </w:r>
      <w:r/>
    </w:p>
    <w:p>
      <w:pPr>
        <w:pStyle w:val="Heading4"/>
      </w:pPr>
      <w:r>
        <w:t>Ufafanuzi</w:t>
      </w:r>
      <w:r/>
    </w:p>
    <w:p>
      <w:r/>
      <w:r>
        <w:t>Msemo wa "nidhamu" una maana ya kufundisha watu kutii maelekezo kadhaa ya tabia za maadili.</w:t>
      </w:r>
      <w:r/>
    </w:p>
    <w:p>
      <w:r/>
      <w:r>
        <w:t>Wazazi huwafundisha watoto wao kwa kutoa maelekezo ya kimaadili na mwelekeo kwa ajili yao na kuwafundisha kutii.</w:t>
      </w:r>
      <w:r/>
    </w:p>
    <w:p>
      <w:r/>
      <w:r>
        <w:t>Vivyohivyo, Mungu huadhibu watoto wake kuwasaidia kuzaa matunda mazuri ya kiroho katika maisha yao, kama vile furaha, upendo, na uvumilivu.</w:t>
      </w:r>
      <w:r/>
    </w:p>
    <w:p>
      <w:r/>
      <w:r>
        <w:t>Nidhamu inashirikisha maelekezo yahusuyo jinsi ya kuishi namna ya kumpendeza Mungu, na pia adhabu kwa tabia ambayo ipo kinyume na mapenzi ya Mungu.</w:t>
      </w:r>
      <w:r/>
    </w:p>
    <w:p>
      <w:r/>
      <w:r>
        <w:t>Nidhamu binafsi ni njia ya kutumia kanuni za kimaadili na kiroho kwa maisha ya mtu mwenyewe.</w:t>
      </w:r>
      <w:r/>
    </w:p>
    <w:p>
      <w:r/>
      <w:r>
        <w:t>Mapendekezo ya Tafsiri</w:t>
      </w:r>
      <w:r/>
    </w:p>
    <w:p>
      <w:r/>
      <w:r>
        <w:t>Kutegemea na muktadha, "nidhamu" inaweza kutafsiriwa kama, "fundisha na kuelekeza" au "ongoza kimaadili" au "adhibu kwa kutenda mabaya".</w:t>
      </w:r>
      <w:r/>
    </w:p>
    <w:p>
      <w:r/>
      <w:r>
        <w:t>Nomino ya "nidhamu" inaweza kutafsiriwa kama "mafunzo ya maadili" au "adhabu" au "marekebisho ya maadili" au "mwongozo na maelekezo ya kimaadili".</w:t>
      </w:r>
      <w:r/>
    </w:p>
    <w:p>
      <w:pPr>
        <w:pStyle w:val="Heading3"/>
      </w:pPr>
      <w:r>
        <w:t>njaa</w:t>
      </w:r>
      <w:r/>
    </w:p>
    <w:p>
      <w:pPr>
        <w:pStyle w:val="Heading4"/>
      </w:pPr>
      <w:r>
        <w:t>Ufafanuzi</w:t>
      </w:r>
      <w:r/>
    </w:p>
    <w:p>
      <w:r/>
      <w:r>
        <w:t>Msemo "njaa" una maana ya upungufu mkubwa sana wa chakula katika nchi au eneo lote, mara nyingi kutokana na kutokuwa na mvua ya kutosha.</w:t>
      </w:r>
      <w:r/>
    </w:p>
    <w:p>
      <w:r/>
      <w:r>
        <w:t>Mazao ya chakula yanawvza kushindwa kutokana na sababu za asili kama vile ukosefu wa mvua, magonjwa ya mazao, au wadudu.</w:t>
      </w:r>
      <w:r/>
    </w:p>
    <w:p>
      <w:r/>
      <w:r>
        <w:t>Upungufu wa chakula pia unaweza kusababishwa na watu, kama vile adui kuangamiza mazao.</w:t>
      </w:r>
      <w:r/>
    </w:p>
    <w:p>
      <w:r/>
      <w:r>
        <w:t>Katika Biblia, Mungu mara nyingi huleta njaa kama njia ya kuadhibu mataifa wanapotenda dhambi dhidi yake.</w:t>
      </w:r>
      <w:r/>
    </w:p>
    <w:p>
      <w:r/>
      <w:r>
        <w:t>Katika Amosi 8:11 msemo "njaa" unatumika kitamathali kumaanisha kipindi ambapo Mungu aliadhibu watu wake kwa kutozungumza nao. Hii naweza kutafsiriwa kwa neno moja kwa ajili ya "njaa" kwa lugha yako, au kwa msemo kama wa "upungufu mkubwa".</w:t>
      </w:r>
      <w:r/>
    </w:p>
    <w:p>
      <w:pPr>
        <w:pStyle w:val="Heading3"/>
      </w:pPr>
      <w:r>
        <w:t>njaa</w:t>
      </w:r>
      <w:r/>
    </w:p>
    <w:p>
      <w:pPr>
        <w:pStyle w:val="Heading4"/>
      </w:pPr>
      <w:r>
        <w:t>Ufafanuzi</w:t>
      </w:r>
      <w:r/>
    </w:p>
    <w:p>
      <w:r/>
      <w:r>
        <w:t>Msemo "njaa" una maana ya upungufu mkubwa sana wa chakula katika nchi au eneo lote, mara nyingi kutokana na kutokuwa na mvua ya kutosha.</w:t>
      </w:r>
      <w:r/>
    </w:p>
    <w:p>
      <w:r/>
      <w:r>
        <w:t>Mazao ya chakula yanawvza kushindwa kutokana na sababu za asili kama vile ukosefu wa mvua, magonjwa ya mazao, au wadudu.</w:t>
      </w:r>
      <w:r/>
    </w:p>
    <w:p>
      <w:r/>
      <w:r>
        <w:t>Upungufu wa chakula pia unaweza kusababishwa na watu, kama vile adui kuangamiza mazao.</w:t>
      </w:r>
      <w:r/>
    </w:p>
    <w:p>
      <w:r/>
      <w:r>
        <w:t>Katika Biblia, Mungu mara nyingi huleta njaa kama njia ya kuadhibu mataifa wanapotenda dhambi dhidi yake.</w:t>
      </w:r>
      <w:r/>
    </w:p>
    <w:p>
      <w:r/>
      <w:r>
        <w:t>Katika Amosi 8:11 msemo "njaa" unatumika kitamathali kumaanisha kipindi ambapo Mungu aliadhibu watu wake kwa kutozungumza nao. Hii naweza kutafsiriwa kwa neno moja kwa ajili ya "njaa" kwa lugha yako, au kwa msemo kama wa "upungufu mkubwa".</w:t>
      </w:r>
      <w:r/>
    </w:p>
    <w:p>
      <w:pPr>
        <w:pStyle w:val="Heading3"/>
      </w:pPr>
      <w:r>
        <w:t>njaa</w:t>
      </w:r>
      <w:r/>
    </w:p>
    <w:p>
      <w:pPr>
        <w:pStyle w:val="Heading4"/>
      </w:pPr>
      <w:r>
        <w:t>Ufafanuzi</w:t>
      </w:r>
      <w:r/>
    </w:p>
    <w:p>
      <w:r/>
      <w:r>
        <w:t>Msemo "njaa" una maana ya upungufu mkubwa sana wa chakula katika nchi au eneo lote, mara nyingi kutokana na kutokuwa na mvua ya kutosha.</w:t>
      </w:r>
      <w:r/>
    </w:p>
    <w:p>
      <w:r/>
      <w:r>
        <w:t>Mazao ya chakula yanawvza kushindwa kutokana na sababu za asili kama vile ukosefu wa mvua, magonjwa ya mazao, au wadudu.</w:t>
      </w:r>
      <w:r/>
    </w:p>
    <w:p>
      <w:r/>
      <w:r>
        <w:t>Upungufu wa chakula pia unaweza kusababishwa na watu, kama vile adui kuangamiza mazao.</w:t>
      </w:r>
      <w:r/>
    </w:p>
    <w:p>
      <w:r/>
      <w:r>
        <w:t>Katika Biblia, Mungu mara nyingi huleta njaa kama njia ya kuadhibu mataifa wanapotenda dhambi dhidi yake.</w:t>
      </w:r>
      <w:r/>
    </w:p>
    <w:p>
      <w:r/>
      <w:r>
        <w:t>Katika Amosi 8:11 msemo "njaa" unatumika kitamathali kumaanisha kipindi ambapo Mungu aliadhibu watu wake kwa kutozungumza nao. Hii naweza kutafsiriwa kwa neno moja kwa ajili ya "njaa" kwa lugha yako, au kwa msemo kama wa "upungufu mkubwa".</w:t>
      </w:r>
      <w:r/>
    </w:p>
    <w:p>
      <w:pPr>
        <w:pStyle w:val="Heading3"/>
      </w:pPr>
      <w:r>
        <w:t>njaa</w:t>
      </w:r>
      <w:r/>
    </w:p>
    <w:p>
      <w:pPr>
        <w:pStyle w:val="Heading4"/>
      </w:pPr>
      <w:r>
        <w:t>Ufafanuzi</w:t>
      </w:r>
      <w:r/>
    </w:p>
    <w:p>
      <w:r/>
      <w:r>
        <w:t>Msemo "njaa" una maana ya upungufu mkubwa sana wa chakula katika nchi au eneo lote, mara nyingi kutokana na kutokuwa na mvua ya kutosha.</w:t>
      </w:r>
      <w:r/>
    </w:p>
    <w:p>
      <w:r/>
      <w:r>
        <w:t>Mazao ya chakula yanawvza kushindwa kutokana na sababu za asili kama vile ukosefu wa mvua, magonjwa ya mazao, au wadudu.</w:t>
      </w:r>
      <w:r/>
    </w:p>
    <w:p>
      <w:r/>
      <w:r>
        <w:t>Upungufu wa chakula pia unaweza kusababishwa na watu, kama vile adui kuangamiza mazao.</w:t>
      </w:r>
      <w:r/>
    </w:p>
    <w:p>
      <w:r/>
      <w:r>
        <w:t>Katika Biblia, Mungu mara nyingi huleta njaa kama njia ya kuadhibu mataifa wanapotenda dhambi dhidi yake.</w:t>
      </w:r>
      <w:r/>
    </w:p>
    <w:p>
      <w:r/>
      <w:r>
        <w:t>Katika Amosi 8:11 msemo "njaa" unatumika kitamathali kumaanisha kipindi ambapo Mungu aliadhibu watu wake kwa kutozungumza nao. Hii naweza kutafsiriwa kwa neno moja kwa ajili ya "njaa" kwa lugha yako, au kwa msemo kama wa "upungufu mkubwa".</w:t>
      </w:r>
      <w:r/>
    </w:p>
    <w:p>
      <w:pPr>
        <w:pStyle w:val="Heading3"/>
      </w:pPr>
      <w:r>
        <w:t>njaa</w:t>
      </w:r>
      <w:r/>
    </w:p>
    <w:p>
      <w:pPr>
        <w:pStyle w:val="Heading4"/>
      </w:pPr>
      <w:r>
        <w:t>Ufafanuzi</w:t>
      </w:r>
      <w:r/>
    </w:p>
    <w:p>
      <w:r/>
      <w:r>
        <w:t>Msemo "njaa" una maana ya upungufu mkubwa sana wa chakula katika nchi au eneo lote, mara nyingi kutokana na kutokuwa na mvua ya kutosha.</w:t>
      </w:r>
      <w:r/>
    </w:p>
    <w:p>
      <w:r/>
      <w:r>
        <w:t>Mazao ya chakula yanawvza kushindwa kutokana na sababu za asili kama vile ukosefu wa mvua, magonjwa ya mazao, au wadudu.</w:t>
      </w:r>
      <w:r/>
    </w:p>
    <w:p>
      <w:r/>
      <w:r>
        <w:t>Upungufu wa chakula pia unaweza kusababishwa na watu, kama vile adui kuangamiza mazao.</w:t>
      </w:r>
      <w:r/>
    </w:p>
    <w:p>
      <w:r/>
      <w:r>
        <w:t>Katika Biblia, Mungu mara nyingi huleta njaa kama njia ya kuadhibu mataifa wanapotenda dhambi dhidi yake.</w:t>
      </w:r>
      <w:r/>
    </w:p>
    <w:p>
      <w:r/>
      <w:r>
        <w:t>Katika Amosi 8:11 msemo "njaa" unatumika kitamathali kumaanisha kipindi ambapo Mungu aliadhibu watu wake kwa kutozungumza nao. Hii naweza kutafsiriwa kwa neno moja kwa ajili ya "njaa" kwa lugha yako, au kwa msemo kama wa "upungufu mkubwa".</w:t>
      </w:r>
      <w:r/>
    </w:p>
    <w:p>
      <w:pPr>
        <w:pStyle w:val="Heading3"/>
      </w:pPr>
      <w:r>
        <w:t>njaa</w:t>
      </w:r>
      <w:r/>
    </w:p>
    <w:p>
      <w:pPr>
        <w:pStyle w:val="Heading4"/>
      </w:pPr>
      <w:r>
        <w:t>Ufafanuzi</w:t>
      </w:r>
      <w:r/>
    </w:p>
    <w:p>
      <w:r/>
      <w:r>
        <w:t>Msemo "njaa" una maana ya upungufu mkubwa sana wa chakula katika nchi au eneo lote, mara nyingi kutokana na kutokuwa na mvua ya kutosha.</w:t>
      </w:r>
      <w:r/>
    </w:p>
    <w:p>
      <w:r/>
      <w:r>
        <w:t>Mazao ya chakula yanawvza kushindwa kutokana na sababu za asili kama vile ukosefu wa mvua, magonjwa ya mazao, au wadudu.</w:t>
      </w:r>
      <w:r/>
    </w:p>
    <w:p>
      <w:r/>
      <w:r>
        <w:t>Upungufu wa chakula pia unaweza kusababishwa na watu, kama vile adui kuangamiza mazao.</w:t>
      </w:r>
      <w:r/>
    </w:p>
    <w:p>
      <w:r/>
      <w:r>
        <w:t>Katika Biblia, Mungu mara nyingi huleta njaa kama njia ya kuadhibu mataifa wanapotenda dhambi dhidi yake.</w:t>
      </w:r>
      <w:r/>
    </w:p>
    <w:p>
      <w:r/>
      <w:r>
        <w:t>Katika Amosi 8:11 msemo "njaa" unatumika kitamathali kumaanisha kipindi ambapo Mungu aliadhibu watu wake kwa kutozungumza nao. Hii naweza kutafsiriwa kwa neno moja kwa ajili ya "njaa" kwa lugha yako, au kwa msemo kama wa "upungufu mkubwa".</w:t>
      </w:r>
      <w:r/>
    </w:p>
    <w:p>
      <w:pPr>
        <w:pStyle w:val="Heading3"/>
      </w:pPr>
      <w:r>
        <w:t>njaa</w:t>
      </w:r>
      <w:r/>
    </w:p>
    <w:p>
      <w:pPr>
        <w:pStyle w:val="Heading4"/>
      </w:pPr>
      <w:r>
        <w:t>Ufafanuzi</w:t>
      </w:r>
      <w:r/>
    </w:p>
    <w:p>
      <w:r/>
      <w:r>
        <w:t>Msemo "njaa" una maana ya upungufu mkubwa sana wa chakula katika nchi au eneo lote, mara nyingi kutokana na kutokuwa na mvua ya kutosha.</w:t>
      </w:r>
      <w:r/>
    </w:p>
    <w:p>
      <w:r/>
      <w:r>
        <w:t>Mazao ya chakula yanawvza kushindwa kutokana na sababu za asili kama vile ukosefu wa mvua, magonjwa ya mazao, au wadudu.</w:t>
      </w:r>
      <w:r/>
    </w:p>
    <w:p>
      <w:r/>
      <w:r>
        <w:t>Upungufu wa chakula pia unaweza kusababishwa na watu, kama vile adui kuangamiza mazao.</w:t>
      </w:r>
      <w:r/>
    </w:p>
    <w:p>
      <w:r/>
      <w:r>
        <w:t>Katika Biblia, Mungu mara nyingi huleta njaa kama njia ya kuadhibu mataifa wanapotenda dhambi dhidi yake.</w:t>
      </w:r>
      <w:r/>
    </w:p>
    <w:p>
      <w:r/>
      <w:r>
        <w:t>Katika Amosi 8:11 msemo "njaa" unatumika kitamathali kumaanisha kipindi ambapo Mungu aliadhibu watu wake kwa kutozungumza nao. Hii naweza kutafsiriwa kwa neno moja kwa ajili ya "njaa" kwa lugha yako, au kwa msemo kama wa "upungufu mkubwa".</w:t>
      </w:r>
      <w:r/>
    </w:p>
    <w:p>
      <w:pPr>
        <w:pStyle w:val="Heading3"/>
      </w:pPr>
      <w:r>
        <w:t>njaa</w:t>
      </w:r>
      <w:r/>
    </w:p>
    <w:p>
      <w:pPr>
        <w:pStyle w:val="Heading4"/>
      </w:pPr>
      <w:r>
        <w:t>Ufafanuzi</w:t>
      </w:r>
      <w:r/>
    </w:p>
    <w:p>
      <w:r/>
      <w:r>
        <w:t>Msemo "njaa" una maana ya upungufu mkubwa sana wa chakula katika nchi au eneo lote, mara nyingi kutokana na kutokuwa na mvua ya kutosha.</w:t>
      </w:r>
      <w:r/>
    </w:p>
    <w:p>
      <w:r/>
      <w:r>
        <w:t>Mazao ya chakula yanawvza kushindwa kutokana na sababu za asili kama vile ukosefu wa mvua, magonjwa ya mazao, au wadudu.</w:t>
      </w:r>
      <w:r/>
    </w:p>
    <w:p>
      <w:r/>
      <w:r>
        <w:t>Upungufu wa chakula pia unaweza kusababishwa na watu, kama vile adui kuangamiza mazao.</w:t>
      </w:r>
      <w:r/>
    </w:p>
    <w:p>
      <w:r/>
      <w:r>
        <w:t>Katika Biblia, Mungu mara nyingi huleta njaa kama njia ya kuadhibu mataifa wanapotenda dhambi dhidi yake.</w:t>
      </w:r>
      <w:r/>
    </w:p>
    <w:p>
      <w:r/>
      <w:r>
        <w:t>Katika Amosi 8:11 msemo "njaa" unatumika kitamathali kumaanisha kipindi ambapo Mungu aliadhibu watu wake kwa kutozungumza nao. Hii naweza kutafsiriwa kwa neno moja kwa ajili ya "njaa" kwa lugha yako, au kwa msemo kama wa "upungufu mkubwa".</w:t>
      </w:r>
      <w:r/>
    </w:p>
    <w:p>
      <w:pPr>
        <w:pStyle w:val="Heading3"/>
      </w:pPr>
      <w:r>
        <w:t>njaa</w:t>
      </w:r>
      <w:r/>
    </w:p>
    <w:p>
      <w:pPr>
        <w:pStyle w:val="Heading4"/>
      </w:pPr>
      <w:r>
        <w:t>Ufafanuzi</w:t>
      </w:r>
      <w:r/>
    </w:p>
    <w:p>
      <w:r/>
      <w:r>
        <w:t>Msemo "njaa" una maana ya upungufu mkubwa sana wa chakula katika nchi au eneo lote, mara nyingi kutokana na kutokuwa na mvua ya kutosha.</w:t>
      </w:r>
      <w:r/>
    </w:p>
    <w:p>
      <w:r/>
      <w:r>
        <w:t>Mazao ya chakula yanawvza kushindwa kutokana na sababu za asili kama vile ukosefu wa mvua, magonjwa ya mazao, au wadudu.</w:t>
      </w:r>
      <w:r/>
    </w:p>
    <w:p>
      <w:r/>
      <w:r>
        <w:t>Upungufu wa chakula pia unaweza kusababishwa na watu, kama vile adui kuangamiza mazao.</w:t>
      </w:r>
      <w:r/>
    </w:p>
    <w:p>
      <w:r/>
      <w:r>
        <w:t>Katika Biblia, Mungu mara nyingi huleta njaa kama njia ya kuadhibu mataifa wanapotenda dhambi dhidi yake.</w:t>
      </w:r>
      <w:r/>
    </w:p>
    <w:p>
      <w:r/>
      <w:r>
        <w:t>Katika Amosi 8:11 msemo "njaa" unatumika kitamathali kumaanisha kipindi ambapo Mungu aliadhibu watu wake kwa kutozungumza nao. Hii naweza kutafsiriwa kwa neno moja kwa ajili ya "njaa" kwa lugha yako, au kwa msemo kama wa "upungufu mkubwa".</w:t>
      </w:r>
      <w:r/>
    </w:p>
    <w:p>
      <w:pPr>
        <w:pStyle w:val="Heading3"/>
      </w:pPr>
      <w:r>
        <w:t>njaa</w:t>
      </w:r>
      <w:r/>
    </w:p>
    <w:p>
      <w:pPr>
        <w:pStyle w:val="Heading4"/>
      </w:pPr>
      <w:r>
        <w:t>Ufafanuzi</w:t>
      </w:r>
      <w:r/>
    </w:p>
    <w:p>
      <w:r/>
      <w:r>
        <w:t>Msemo "njaa" una maana ya upungufu mkubwa sana wa chakula katika nchi au eneo lote, mara nyingi kutokana na kutokuwa na mvua ya kutosha.</w:t>
      </w:r>
      <w:r/>
    </w:p>
    <w:p>
      <w:r/>
      <w:r>
        <w:t>Mazao ya chakula yanawvza kushindwa kutokana na sababu za asili kama vile ukosefu wa mvua, magonjwa ya mazao, au wadudu.</w:t>
      </w:r>
      <w:r/>
    </w:p>
    <w:p>
      <w:r/>
      <w:r>
        <w:t>Upungufu wa chakula pia unaweza kusababishwa na watu, kama vile adui kuangamiza mazao.</w:t>
      </w:r>
      <w:r/>
    </w:p>
    <w:p>
      <w:r/>
      <w:r>
        <w:t>Katika Biblia, Mungu mara nyingi huleta njaa kama njia ya kuadhibu mataifa wanapotenda dhambi dhidi yake.</w:t>
      </w:r>
      <w:r/>
    </w:p>
    <w:p>
      <w:r/>
      <w:r>
        <w:t>Katika Amosi 8:11 msemo "njaa" unatumika kitamathali kumaanisha kipindi ambapo Mungu aliadhibu watu wake kwa kutozungumza nao. Hii naweza kutafsiriwa kwa neno moja kwa ajili ya "njaa" kwa lugha yako, au kwa msemo kama wa "upungufu mkubwa".</w:t>
      </w:r>
      <w:r/>
    </w:p>
    <w:p>
      <w:pPr>
        <w:pStyle w:val="Heading3"/>
      </w:pPr>
      <w:r>
        <w:t>njiwa, ninga</w:t>
      </w:r>
      <w:r/>
    </w:p>
    <w:p>
      <w:pPr>
        <w:pStyle w:val="Heading4"/>
      </w:pPr>
      <w:r>
        <w:t>Ufafanuzi</w:t>
      </w:r>
      <w:r/>
    </w:p>
    <w:p>
      <w:r/>
      <w:r>
        <w:t>Njiwa na ninga ni aina mbili ya ndege wadogo wa kijivu na kahawia ambao wanafanana. Njiwa mara nyingi hufikiriwa kuwa na rangi iliyo nyepesi, karibu na nyeupe.</w:t>
      </w:r>
      <w:r/>
    </w:p>
    <w:p>
      <w:r/>
      <w:r>
        <w:t>Baadhi ya lugha zina majina mawili tofauti kwa ajili yao, wakati wengine wanatumia jina moja kwa wote wawili.</w:t>
      </w:r>
      <w:r/>
    </w:p>
    <w:p>
      <w:r/>
      <w:r>
        <w:t>Njiwa na ninga walitumiwa katika sadaka kwa Mungu, hasa kwa watu ambao hawakuweza kununua wanyama wakubwa.</w:t>
      </w:r>
      <w:r/>
    </w:p>
    <w:p>
      <w:r/>
      <w:r>
        <w:t>Njiwa mara nyingine huashiria usafi, sio na hatia, au amani.</w:t>
      </w:r>
      <w:r/>
    </w:p>
    <w:p>
      <w:r/>
      <w:r>
        <w:t>Kama njiwa au ninga hawajulikani katika lugha ambayo tafsiri inafanywa, msemo huu unaweza kutafsiriwa kama "ndege mdogo, wa kijivu na kahawia anayeitwa njiwa".</w:t>
      </w:r>
      <w:r/>
    </w:p>
    <w:p>
      <w:r/>
      <w:r>
        <w:t>Kama njiwa na ninga wote wanawekwa katika mstari mmoja, ni vyema kutumia maneno mawili tofauti kwa ndege hawa, ikiwezekana.</w:t>
      </w:r>
      <w:r/>
    </w:p>
    <w:p>
      <w:pPr>
        <w:pStyle w:val="Heading3"/>
      </w:pPr>
      <w:r>
        <w:t>njiwa, ninga</w:t>
      </w:r>
      <w:r/>
    </w:p>
    <w:p>
      <w:pPr>
        <w:pStyle w:val="Heading4"/>
      </w:pPr>
      <w:r>
        <w:t>Ufafanuzi</w:t>
      </w:r>
      <w:r/>
    </w:p>
    <w:p>
      <w:r/>
      <w:r>
        <w:t>Njiwa na ninga ni aina mbili ya ndege wadogo wa kijivu na kahawia ambao wanafanana. Njiwa mara nyingi hufikiriwa kuwa na rangi iliyo nyepesi, karibu na nyeupe.</w:t>
      </w:r>
      <w:r/>
    </w:p>
    <w:p>
      <w:r/>
      <w:r>
        <w:t>Baadhi ya lugha zina majina mawili tofauti kwa ajili yao, wakati wengine wanatumia jina moja kwa wote wawili.</w:t>
      </w:r>
      <w:r/>
    </w:p>
    <w:p>
      <w:r/>
      <w:r>
        <w:t>Njiwa na ninga walitumiwa katika sadaka kwa Mungu, hasa kwa watu ambao hawakuweza kununua wanyama wakubwa.</w:t>
      </w:r>
      <w:r/>
    </w:p>
    <w:p>
      <w:r/>
      <w:r>
        <w:t>Njiwa mara nyingine huashiria usafi, sio na hatia, au amani.</w:t>
      </w:r>
      <w:r/>
    </w:p>
    <w:p>
      <w:r/>
      <w:r>
        <w:t>Kama njiwa au ninga hawajulikani katika lugha ambayo tafsiri inafanywa, msemo huu unaweza kutafsiriwa kama "ndege mdogo, wa kijivu na kahawia anayeitwa njiwa".</w:t>
      </w:r>
      <w:r/>
    </w:p>
    <w:p>
      <w:r/>
      <w:r>
        <w:t>Kama njiwa na ninga wote wanawekwa katika mstari mmoja, ni vyema kutumia maneno mawili tofauti kwa ndege hawa, ikiwezekana.</w:t>
      </w:r>
      <w:r/>
    </w:p>
    <w:p>
      <w:pPr>
        <w:pStyle w:val="Heading3"/>
      </w:pPr>
      <w:r>
        <w:t>njiwa, ninga</w:t>
      </w:r>
      <w:r/>
    </w:p>
    <w:p>
      <w:pPr>
        <w:pStyle w:val="Heading4"/>
      </w:pPr>
      <w:r>
        <w:t>Ufafanuzi</w:t>
      </w:r>
      <w:r/>
    </w:p>
    <w:p>
      <w:r/>
      <w:r>
        <w:t>Njiwa na ninga ni aina mbili ya ndege wadogo wa kijivu na kahawia ambao wanafanana. Njiwa mara nyingi hufikiriwa kuwa na rangi iliyo nyepesi, karibu na nyeupe.</w:t>
      </w:r>
      <w:r/>
    </w:p>
    <w:p>
      <w:r/>
      <w:r>
        <w:t>Baadhi ya lugha zina majina mawili tofauti kwa ajili yao, wakati wengine wanatumia jina moja kwa wote wawili.</w:t>
      </w:r>
      <w:r/>
    </w:p>
    <w:p>
      <w:r/>
      <w:r>
        <w:t>Njiwa na ninga walitumiwa katika sadaka kwa Mungu, hasa kwa watu ambao hawakuweza kununua wanyama wakubwa.</w:t>
      </w:r>
      <w:r/>
    </w:p>
    <w:p>
      <w:r/>
      <w:r>
        <w:t>Njiwa mara nyingine huashiria usafi, sio na hatia, au amani.</w:t>
      </w:r>
      <w:r/>
    </w:p>
    <w:p>
      <w:r/>
      <w:r>
        <w:t>Kama njiwa au ninga hawajulikani katika lugha ambayo tafsiri inafanywa, msemo huu unaweza kutafsiriwa kama "ndege mdogo, wa kijivu na kahawia anayeitwa njiwa".</w:t>
      </w:r>
      <w:r/>
    </w:p>
    <w:p>
      <w:r/>
      <w:r>
        <w:t>Kama njiwa na ninga wote wanawekwa katika mstari mmoja, ni vyema kutumia maneno mawili tofauti kwa ndege hawa, ikiwezekana.</w:t>
      </w:r>
      <w:r/>
    </w:p>
    <w:p>
      <w:pPr>
        <w:pStyle w:val="Heading3"/>
      </w:pPr>
      <w:r>
        <w:t>njiwa, ninga</w:t>
      </w:r>
      <w:r/>
    </w:p>
    <w:p>
      <w:pPr>
        <w:pStyle w:val="Heading4"/>
      </w:pPr>
      <w:r>
        <w:t>Ufafanuzi</w:t>
      </w:r>
      <w:r/>
    </w:p>
    <w:p>
      <w:r/>
      <w:r>
        <w:t>Njiwa na ninga ni aina mbili ya ndege wadogo wa kijivu na kahawia ambao wanafanana. Njiwa mara nyingi hufikiriwa kuwa na rangi iliyo nyepesi, karibu na nyeupe.</w:t>
      </w:r>
      <w:r/>
    </w:p>
    <w:p>
      <w:r/>
      <w:r>
        <w:t>Baadhi ya lugha zina majina mawili tofauti kwa ajili yao, wakati wengine wanatumia jina moja kwa wote wawili.</w:t>
      </w:r>
      <w:r/>
    </w:p>
    <w:p>
      <w:r/>
      <w:r>
        <w:t>Njiwa na ninga walitumiwa katika sadaka kwa Mungu, hasa kwa watu ambao hawakuweza kununua wanyama wakubwa.</w:t>
      </w:r>
      <w:r/>
    </w:p>
    <w:p>
      <w:r/>
      <w:r>
        <w:t>Njiwa mara nyingine huashiria usafi, sio na hatia, au amani.</w:t>
      </w:r>
      <w:r/>
    </w:p>
    <w:p>
      <w:r/>
      <w:r>
        <w:t>Kama njiwa au ninga hawajulikani katika lugha ambayo tafsiri inafanywa, msemo huu unaweza kutafsiriwa kama "ndege mdogo, wa kijivu na kahawia anayeitwa njiwa".</w:t>
      </w:r>
      <w:r/>
    </w:p>
    <w:p>
      <w:r/>
      <w:r>
        <w:t>Kama njiwa na ninga wote wanawekwa katika mstari mmoja, ni vyema kutumia maneno mawili tofauti kwa ndege hawa, ikiwezekana.</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nuru</w:t>
      </w:r>
      <w:r/>
    </w:p>
    <w:p>
      <w:pPr>
        <w:pStyle w:val="Heading4"/>
      </w:pPr>
      <w:r>
        <w:t>Ufafanuzi</w:t>
      </w:r>
      <w:r/>
    </w:p>
    <w:p>
      <w:r/>
      <w:r>
        <w:t>Kuna matumizi kadhaa ya kimafumbo ya neno "nuru" katika Biblia. Mara nyingi inatumika kama sitiari ya haki, utakatifu, na ukweli.</w:t>
      </w:r>
      <w:r/>
    </w:p>
    <w:p>
      <w:r/>
      <w:r>
        <w:t>Yesu alisema, "Mimi ni nuru ya ulimwengu" kumaanisha kuwa analeta ujumbe wa kweli wa Mungu duniani na kuwaokoa watu kutoka kwenye giza la dhambi zao. Wakristo wanaamriwa "kutembea nuruni," ambayo inamaanisha wanatakiwa kuishi jinsi Mungu anavyotaka waishi na kuacha kutenda maovu. Mtume Paulo alisema kuwa "Mungu ni nuru," na hakuna giza ndani yake. Nuru na giza ni tofauti kabisa. Giza ni ukosefu wa nuru. Yesu alisema kuwa yeye "ni nuru ya ulimwengu" na kwamba wafuasi wake wanapaswa kung'aa kama nuru duniani, kwa kuishi kwa naamna inayoonesha ukubwa wa Mungu. "Kutembea nuruni" inaonesha kuishi njia inayompendeza Mungu, kufanya yaliyo mema na sawa. Kutembea gizani inaonesha kuishi kwa kuasi dhidi ya Mungu, kufanya mambo maovu.</w:t>
      </w:r>
      <w:r/>
    </w:p>
    <w:p>
      <w:pPr>
        <w:pStyle w:val="Heading3"/>
      </w:pPr>
      <w:r>
        <w:t>nyakuliwa, nyakuliwa pamoja</w:t>
      </w:r>
      <w:r/>
    </w:p>
    <w:p>
      <w:pPr>
        <w:pStyle w:val="Heading4"/>
      </w:pPr>
      <w:r>
        <w:t>Ufafanuzi</w:t>
      </w:r>
      <w:r/>
    </w:p>
    <w:p>
      <w:r/>
      <w:r>
        <w:t>Neno "nyakua" mara nyingi linamrejea Mungu akimchukua mtu juu mbinguni ghafula, katika njia ya muujiza.</w:t>
      </w:r>
      <w:r/>
      <w:r/>
    </w:p>
    <w:p>
      <w:pPr>
        <w:pStyle w:val="ListBullet"/>
        <w:spacing w:line="240" w:lineRule="auto"/>
        <w:ind w:left="720"/>
      </w:pPr>
      <w:r/>
      <w:r>
        <w:t>Tafsiri ya "nyakua pamoja" inaonyesha kuja kwa mwingine baada kumfikia kwa haraka. Neno hili ni kitu kile kile na "pita."</w:t>
      </w:r>
      <w:r/>
    </w:p>
    <w:p>
      <w:pPr>
        <w:pStyle w:val="ListBullet"/>
        <w:spacing w:line="240" w:lineRule="auto"/>
        <w:ind w:left="720"/>
      </w:pPr>
      <w:r/>
      <w:r>
        <w:t>Mtume Paulo alizungumzia kuhusu hali ya "nyakuliwa" pamoja kuonana naye mawinguni.</w:t>
      </w:r>
      <w:r/>
    </w:p>
    <w:p>
      <w:pPr>
        <w:pStyle w:val="ListBullet"/>
        <w:spacing w:line="240" w:lineRule="auto"/>
        <w:ind w:left="720"/>
      </w:pPr>
      <w:r/>
      <w:r>
        <w:t>Paulo alisema kwamba wakati Kristo atakaporudi, Wakristo wata "nyakuliwa" pamoja kuonana naye hewani.</w:t>
      </w:r>
      <w:r/>
    </w:p>
    <w:p>
      <w:pPr>
        <w:pStyle w:val="ListBullet"/>
        <w:spacing w:line="240" w:lineRule="auto"/>
        <w:ind w:left="720"/>
      </w:pPr>
      <w:r/>
      <w:r>
        <w:t>Maana ya fumbo, "dhambi zangu zimechukuliwa na mimi" inaweza kutafsiriwa kama, "Ninapokea matokeo ya dhambi zangu" au "kwa sababu ya dhambi zangu ninasumbuku" au "dhambi zangu zinanifanya nisumbuke"</w:t>
      </w:r>
      <w:r/>
      <w:r/>
    </w:p>
    <w:p>
      <w:pPr>
        <w:pStyle w:val="Heading3"/>
      </w:pPr>
      <w:r>
        <w:t>nyakuliwa, nyakuliwa pamoja</w:t>
      </w:r>
      <w:r/>
    </w:p>
    <w:p>
      <w:pPr>
        <w:pStyle w:val="Heading4"/>
      </w:pPr>
      <w:r>
        <w:t>Ufafanuzi</w:t>
      </w:r>
      <w:r/>
    </w:p>
    <w:p>
      <w:r/>
      <w:r>
        <w:t>Neno "nyakua" mara nyingi linamrejea Mungu akimchukua mtu juu mbinguni ghafula, katika njia ya muujiza.</w:t>
      </w:r>
      <w:r/>
      <w:r/>
    </w:p>
    <w:p>
      <w:pPr>
        <w:pStyle w:val="ListBullet"/>
        <w:spacing w:line="240" w:lineRule="auto"/>
        <w:ind w:left="720"/>
      </w:pPr>
      <w:r/>
      <w:r>
        <w:t>Tafsiri ya "nyakua pamoja" inaonyesha kuja kwa mwingine baada kumfikia kwa haraka. Neno hili ni kitu kile kile na "pita."</w:t>
      </w:r>
      <w:r/>
    </w:p>
    <w:p>
      <w:pPr>
        <w:pStyle w:val="ListBullet"/>
        <w:spacing w:line="240" w:lineRule="auto"/>
        <w:ind w:left="720"/>
      </w:pPr>
      <w:r/>
      <w:r>
        <w:t>Mtume Paulo alizungumzia kuhusu hali ya "nyakuliwa" pamoja kuonana naye mawinguni.</w:t>
      </w:r>
      <w:r/>
    </w:p>
    <w:p>
      <w:pPr>
        <w:pStyle w:val="ListBullet"/>
        <w:spacing w:line="240" w:lineRule="auto"/>
        <w:ind w:left="720"/>
      </w:pPr>
      <w:r/>
      <w:r>
        <w:t>Paulo alisema kwamba wakati Kristo atakaporudi, Wakristo wata "nyakuliwa" pamoja kuonana naye hewani.</w:t>
      </w:r>
      <w:r/>
    </w:p>
    <w:p>
      <w:pPr>
        <w:pStyle w:val="ListBullet"/>
        <w:spacing w:line="240" w:lineRule="auto"/>
        <w:ind w:left="720"/>
      </w:pPr>
      <w:r/>
      <w:r>
        <w:t>Maana ya fumbo, "dhambi zangu zimechukuliwa na mimi" inaweza kutafsiriwa kama, "Ninapokea matokeo ya dhambi zangu" au "kwa sababu ya dhambi zangu ninasumbuku" au "dhambi zangu zinanifanya nisumbuke"</w:t>
      </w:r>
      <w:r/>
      <w:r/>
    </w:p>
    <w:p>
      <w:pPr>
        <w:pStyle w:val="Heading3"/>
      </w:pPr>
      <w:r>
        <w:t>nyenyekea, unyenyekevu</w:t>
      </w:r>
      <w:r/>
    </w:p>
    <w:p>
      <w:pPr>
        <w:pStyle w:val="Heading4"/>
      </w:pPr>
      <w:r>
        <w:t>Ufafanuzi</w:t>
      </w:r>
      <w:r/>
    </w:p>
    <w:p>
      <w:r/>
      <w:r>
        <w:t>Neno 'nyenyekea' humwelezea mtu ambaye hufikirii kuwa ni bora kuliko watu wengine. Ni mtu asiye na kiburi au majivuno. Unyenyekevu ni sifa au hali ya kuwa mnyenyekevu. Kuwa mnyenyekevu mbele za Mungu ina maana ya kujua udhaifu na hali ya kutokamilika, huku ukilinganisha na ukuu , hekima na ukamilifu wa Mungu. Mtu anapojinyenyekesha, hujiweka katika daraja la chini. 'Unyenyekevu' ni hali ya kujali mahitaji ya watu wengi kuliko mahitaji yako binafsi. Kirai 'uwe mnyenyekevu' kinaweza kutafsiriwa kama ' ''usiwe mwenye kiburi/majivuno.'' "Nyenyekea mbele za Mungu'' ina maana ya " wasilisha utashi wako kwa Mungu, kwa kuutambua ukuu wake.</w:t>
      </w:r>
      <w:r/>
    </w:p>
    <w:p>
      <w:pPr>
        <w:pStyle w:val="Heading3"/>
      </w:pPr>
      <w:r>
        <w:t>nyenyekea, unyenyekevu</w:t>
      </w:r>
      <w:r/>
    </w:p>
    <w:p>
      <w:pPr>
        <w:pStyle w:val="Heading4"/>
      </w:pPr>
      <w:r>
        <w:t>Ufafanuzi</w:t>
      </w:r>
      <w:r/>
    </w:p>
    <w:p>
      <w:r/>
      <w:r>
        <w:t>Neno 'nyenyekea' humwelezea mtu ambaye hufikirii kuwa ni bora kuliko watu wengine. Ni mtu asiye na kiburi au majivuno. Unyenyekevu ni sifa au hali ya kuwa mnyenyekevu. Kuwa mnyenyekevu mbele za Mungu ina maana ya kujua udhaifu na hali ya kutokamilika, huku ukilinganisha na ukuu , hekima na ukamilifu wa Mungu. Mtu anapojinyenyekesha, hujiweka katika daraja la chini. 'Unyenyekevu' ni hali ya kujali mahitaji ya watu wengi kuliko mahitaji yako binafsi. Kirai 'uwe mnyenyekevu' kinaweza kutafsiriwa kama ' ''usiwe mwenye kiburi/majivuno.'' "Nyenyekea mbele za Mungu'' ina maana ya " wasilisha utashi wako kwa Mungu, kwa kuutambua ukuu wake.</w:t>
      </w:r>
      <w:r/>
    </w:p>
    <w:p>
      <w:pPr>
        <w:pStyle w:val="Heading3"/>
      </w:pPr>
      <w:r>
        <w:t>nyenyekea, kwa unyenyekevu</w:t>
      </w:r>
      <w:r/>
    </w:p>
    <w:p>
      <w:pPr>
        <w:pStyle w:val="Heading4"/>
      </w:pPr>
      <w:r>
        <w:t>Ufafanuzi</w:t>
      </w:r>
      <w:r/>
    </w:p>
    <w:p>
      <w:r/>
      <w:r>
        <w:t>Neno "nyenyekea" mara nyingi umanisha kumueka mtu chini</w:t>
      </w:r>
      <w:r/>
      <w:r/>
    </w:p>
    <w:p>
      <w:pPr>
        <w:pStyle w:val="ListBullet"/>
        <w:spacing w:line="240" w:lineRule="auto"/>
        <w:ind w:left="720"/>
      </w:pPr>
      <w:r/>
      <w:r>
        <w:t>Biblia uwaambia waamini wa Yesu kunyenyekea kwa Mungu na mamlaka nyingine katika maisha yao.</w:t>
      </w:r>
      <w:r/>
    </w:p>
    <w:p>
      <w:pPr>
        <w:pStyle w:val="ListBullet"/>
        <w:spacing w:line="240" w:lineRule="auto"/>
        <w:ind w:left="720"/>
      </w:pPr>
      <w:r/>
      <w:r>
        <w:t>Maelekezo "kunyenyekea ninyi kwa ninyi" ina maana ya kukubali marekebisho na kuangalia mahitaji ya wengine.</w:t>
      </w:r>
      <w:r/>
      <w:r/>
    </w:p>
    <w:p>
      <w:pPr>
        <w:pStyle w:val="Heading3"/>
      </w:pPr>
      <w:r>
        <w:t>nyenyekea, kwa unyenyekevu</w:t>
      </w:r>
      <w:r/>
    </w:p>
    <w:p>
      <w:pPr>
        <w:pStyle w:val="Heading4"/>
      </w:pPr>
      <w:r>
        <w:t>Ufafanuzi</w:t>
      </w:r>
      <w:r/>
    </w:p>
    <w:p>
      <w:r/>
      <w:r>
        <w:t>Neno "nyenyekea" mara nyingi umanisha kumueka mtu chini</w:t>
      </w:r>
      <w:r/>
      <w:r/>
    </w:p>
    <w:p>
      <w:pPr>
        <w:pStyle w:val="ListBullet"/>
        <w:spacing w:line="240" w:lineRule="auto"/>
        <w:ind w:left="720"/>
      </w:pPr>
      <w:r/>
      <w:r>
        <w:t>Biblia uwaambia waamini wa Yesu kunyenyekea kwa Mungu na mamlaka nyingine katika maisha yao.</w:t>
      </w:r>
      <w:r/>
    </w:p>
    <w:p>
      <w:pPr>
        <w:pStyle w:val="ListBullet"/>
        <w:spacing w:line="240" w:lineRule="auto"/>
        <w:ind w:left="720"/>
      </w:pPr>
      <w:r/>
      <w:r>
        <w:t>Maelekezo "kunyenyekea ninyi kwa ninyi" ina maana ya kukubali marekebisho na kuangalia mahitaji ya wengine.</w:t>
      </w:r>
      <w:r/>
      <w:r/>
    </w:p>
    <w:p>
      <w:pPr>
        <w:pStyle w:val="Heading3"/>
      </w:pPr>
      <w:r>
        <w:t>nyoka</w:t>
      </w:r>
      <w:r/>
    </w:p>
    <w:p>
      <w:pPr>
        <w:pStyle w:val="Heading4"/>
      </w:pPr>
      <w:r>
        <w:t>Ufafanuzi</w:t>
      </w:r>
      <w:r/>
    </w:p>
    <w:p>
      <w:r/>
      <w:r>
        <w:t>Neno "nyoka" la husu</w:t>
      </w:r>
      <w:r/>
    </w:p>
    <w:p>
      <w:pPr>
        <w:pStyle w:val="Heading3"/>
      </w:pPr>
      <w:r>
        <w:t>nyoka</w:t>
      </w:r>
      <w:r/>
    </w:p>
    <w:p>
      <w:pPr>
        <w:pStyle w:val="Heading4"/>
      </w:pPr>
      <w:r>
        <w:t>Ufafanuzi</w:t>
      </w:r>
      <w:r/>
    </w:p>
    <w:p>
      <w:r/>
      <w:r>
        <w:t>Neno "nyoka" la husu</w:t>
      </w:r>
      <w:r/>
    </w:p>
    <w:p>
      <w:pPr>
        <w:pStyle w:val="Heading3"/>
      </w:pPr>
      <w:r>
        <w:t>nyoka</w:t>
      </w:r>
      <w:r/>
    </w:p>
    <w:p>
      <w:pPr>
        <w:pStyle w:val="Heading4"/>
      </w:pPr>
      <w:r>
        <w:t>Ufafanuzi</w:t>
      </w:r>
      <w:r/>
    </w:p>
    <w:p>
      <w:r/>
      <w:r>
        <w:t>Neno "nyoka" la husu</w:t>
      </w:r>
      <w:r/>
    </w:p>
    <w:p>
      <w:pPr>
        <w:pStyle w:val="Heading3"/>
      </w:pPr>
      <w:r>
        <w:t>nyoka</w:t>
      </w:r>
      <w:r/>
    </w:p>
    <w:p>
      <w:pPr>
        <w:pStyle w:val="Heading4"/>
      </w:pPr>
      <w:r>
        <w:t>Ufafanuzi</w:t>
      </w:r>
      <w:r/>
    </w:p>
    <w:p>
      <w:r/>
      <w:r>
        <w:t>Neno "nyoka" la husu</w:t>
      </w:r>
      <w:r/>
    </w:p>
    <w:p>
      <w:pPr>
        <w:pStyle w:val="Heading3"/>
      </w:pPr>
      <w:r>
        <w:t>nyoka</w:t>
      </w:r>
      <w:r/>
    </w:p>
    <w:p>
      <w:pPr>
        <w:pStyle w:val="Heading4"/>
      </w:pPr>
      <w:r>
        <w:t>Ufafanuzi</w:t>
      </w:r>
      <w:r/>
    </w:p>
    <w:p>
      <w:r/>
      <w:r>
        <w:t>Neno "nyoka" la husu</w:t>
      </w:r>
      <w:r/>
    </w:p>
    <w:p>
      <w:pPr>
        <w:pStyle w:val="Heading3"/>
      </w:pPr>
      <w:r>
        <w:t>nyoka</w:t>
      </w:r>
      <w:r/>
    </w:p>
    <w:p>
      <w:pPr>
        <w:pStyle w:val="Heading4"/>
      </w:pPr>
      <w:r>
        <w:t>Ufafanuzi</w:t>
      </w:r>
      <w:r/>
    </w:p>
    <w:p>
      <w:r/>
      <w:r>
        <w:t>Neno "nyoka" la husu</w:t>
      </w:r>
      <w:r/>
    </w:p>
    <w:p>
      <w:pPr>
        <w:pStyle w:val="Heading3"/>
      </w:pPr>
      <w:r>
        <w:t>nyoka</w:t>
      </w:r>
      <w:r/>
    </w:p>
    <w:p>
      <w:pPr>
        <w:pStyle w:val="Heading4"/>
      </w:pPr>
      <w:r>
        <w:t>Ufafanuzi</w:t>
      </w:r>
      <w:r/>
    </w:p>
    <w:p>
      <w:r/>
      <w:r>
        <w:t>Neno "nyoka" la husu</w:t>
      </w:r>
      <w:r/>
    </w:p>
    <w:p>
      <w:pPr>
        <w:pStyle w:val="Heading3"/>
      </w:pPr>
      <w:r>
        <w:t>nyoka</w:t>
      </w:r>
      <w:r/>
    </w:p>
    <w:p>
      <w:pPr>
        <w:pStyle w:val="Heading4"/>
      </w:pPr>
      <w:r>
        <w:t>Ufafanuzi</w:t>
      </w:r>
      <w:r/>
    </w:p>
    <w:p>
      <w:r/>
      <w:r>
        <w:t>Neno "nyoka" la husu</w:t>
      </w:r>
      <w:r/>
    </w:p>
    <w:p>
      <w:pPr>
        <w:pStyle w:val="Heading3"/>
      </w:pPr>
      <w:r>
        <w:t>nyoka</w:t>
      </w:r>
      <w:r/>
    </w:p>
    <w:p>
      <w:pPr>
        <w:pStyle w:val="Heading4"/>
      </w:pPr>
      <w:r>
        <w:t>Ufafanuzi</w:t>
      </w:r>
      <w:r/>
    </w:p>
    <w:p>
      <w:r/>
      <w:r>
        <w:t>Neno "nyoka" la husu</w:t>
      </w:r>
      <w:r/>
    </w:p>
    <w:p>
      <w:pPr>
        <w:pStyle w:val="Heading3"/>
      </w:pPr>
      <w:r>
        <w:t>nzige</w:t>
      </w:r>
      <w:r/>
    </w:p>
    <w:p>
      <w:pPr>
        <w:pStyle w:val="Heading4"/>
      </w:pPr>
      <w:r>
        <w:t>Ufafanuzi</w:t>
      </w:r>
      <w:r/>
    </w:p>
    <w:p>
      <w:r/>
      <w:r>
        <w:t>Neno "nzige" linamaanisha aina kubwa ya panzi anayepaa ambaye wakati mwingine hupaa katika makundi makubwa ambayo huleta madhara makubwa, wakila mboga zote njiani.</w:t>
      </w:r>
      <w:r/>
    </w:p>
    <w:p>
      <w:r/>
      <w:r>
        <w:t>Nzige na panzi wengine ni wakubwa, wenye mabawa yaliyo wima na miguu ya nyuma mirefu inayowapa uwezo wa kuruka mbali. Katika Agano la Kale, makundi ya nzige yanazungumziwa kimafumbo kama alama au picha ya uharibifu mkubwa utakaokuja kama matokeo ya kutokutii kwa Israeli. Mungu alituma nzige kama moja ya mapigo kumi dhidi ya Wamisri. Agano Jipya linasema kuwa nzige walikuwa chanzo kikubwa cha chakula cha Yohana mbatizaji alipokuwa akiishi jangwani.</w:t>
      </w:r>
      <w:r/>
    </w:p>
    <w:p>
      <w:pPr>
        <w:pStyle w:val="Heading3"/>
      </w:pPr>
      <w:r>
        <w:t>nzige</w:t>
      </w:r>
      <w:r/>
    </w:p>
    <w:p>
      <w:pPr>
        <w:pStyle w:val="Heading4"/>
      </w:pPr>
      <w:r>
        <w:t>Ufafanuzi</w:t>
      </w:r>
      <w:r/>
    </w:p>
    <w:p>
      <w:r/>
      <w:r>
        <w:t>Neno "nzige" linamaanisha aina kubwa ya panzi anayepaa ambaye wakati mwingine hupaa katika makundi makubwa ambayo huleta madhara makubwa, wakila mboga zote njiani.</w:t>
      </w:r>
      <w:r/>
    </w:p>
    <w:p>
      <w:r/>
      <w:r>
        <w:t>Nzige na panzi wengine ni wakubwa, wenye mabawa yaliyo wima na miguu ya nyuma mirefu inayowapa uwezo wa kuruka mbali. Katika Agano la Kale, makundi ya nzige yanazungumziwa kimafumbo kama alama au picha ya uharibifu mkubwa utakaokuja kama matokeo ya kutokutii kwa Israeli. Mungu alituma nzige kama moja ya mapigo kumi dhidi ya Wamisri. Agano Jipya linasema kuwa nzige walikuwa chanzo kikubwa cha chakula cha Yohana mbatizaji alipokuwa akiishi jangwani.</w:t>
      </w:r>
      <w:r/>
    </w:p>
    <w:p>
      <w:pPr>
        <w:pStyle w:val="Heading3"/>
      </w:pPr>
      <w:r>
        <w:t>nzige</w:t>
      </w:r>
      <w:r/>
    </w:p>
    <w:p>
      <w:pPr>
        <w:pStyle w:val="Heading4"/>
      </w:pPr>
      <w:r>
        <w:t>Ufafanuzi</w:t>
      </w:r>
      <w:r/>
    </w:p>
    <w:p>
      <w:r/>
      <w:r>
        <w:t>Neno "nzige" linamaanisha aina kubwa ya panzi anayepaa ambaye wakati mwingine hupaa katika makundi makubwa ambayo huleta madhara makubwa, wakila mboga zote njiani.</w:t>
      </w:r>
      <w:r/>
    </w:p>
    <w:p>
      <w:r/>
      <w:r>
        <w:t>Nzige na panzi wengine ni wakubwa, wenye mabawa yaliyo wima na miguu ya nyuma mirefu inayowapa uwezo wa kuruka mbali. Katika Agano la Kale, makundi ya nzige yanazungumziwa kimafumbo kama alama au picha ya uharibifu mkubwa utakaokuja kama matokeo ya kutokutii kwa Israeli. Mungu alituma nzige kama moja ya mapigo kumi dhidi ya Wamisri. Agano Jipya linasema kuwa nzige walikuwa chanzo kikubwa cha chakula cha Yohana mbatizaji alipokuwa akiishi jangwani.</w:t>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okoa, salama</w:t>
      </w:r>
      <w:r/>
    </w:p>
    <w:p>
      <w:pPr>
        <w:pStyle w:val="Heading4"/>
      </w:pPr>
      <w:r>
        <w:t>Ufafanuzi</w:t>
      </w:r>
      <w:r/>
    </w:p>
    <w:p>
      <w:r/>
      <w:r>
        <w:t>Neno "okoa" la husu kumzuia mtu kutopitia kitu kibaya au cha hatari. Kuwa "salama" ya maanisha kulindwa na hatari au majanga.</w:t>
      </w:r>
      <w:r/>
      <w:r/>
    </w:p>
    <w:p>
      <w:pPr>
        <w:pStyle w:val="ListBullet"/>
        <w:spacing w:line="240" w:lineRule="auto"/>
        <w:ind w:left="720"/>
      </w:pPr>
      <w:r/>
      <w:r>
        <w:t>Kwa hali ya kawaida, watu wanaweza okolewa au kombolewa kutoka kwenye hatari, au kifo.</w:t>
      </w:r>
      <w:r/>
    </w:p>
    <w:p>
      <w:pPr>
        <w:pStyle w:val="ListBullet"/>
        <w:spacing w:line="240" w:lineRule="auto"/>
        <w:ind w:left="720"/>
      </w:pPr>
      <w:r/>
      <w:r>
        <w:t>Katika hali ya kiroho, kama mtu ameokolewa ina maana kupitia kifo cha Yesu msalabani, Mungu amemsamehe na kumkomboa kutoadhibiwa jehanamu kwa dhambi zake.</w:t>
      </w:r>
      <w:r/>
    </w:p>
    <w:p>
      <w:pPr>
        <w:pStyle w:val="ListBullet"/>
        <w:spacing w:line="240" w:lineRule="auto"/>
        <w:ind w:left="720"/>
      </w:pPr>
      <w:r/>
      <w:r>
        <w:t>Watu wanaweza okoa au kukomboa watu na hatari, lakini Mungu tu anaweza okoa watu kutoadhibiwa milele kwa dhambi zao.</w:t>
      </w:r>
      <w:r/>
      <w:r/>
    </w:p>
    <w:p>
      <w:pPr>
        <w:pStyle w:val="Heading3"/>
      </w:pPr>
      <w:r>
        <w:t>ombea, sala ya kuombea</w:t>
      </w:r>
      <w:r/>
    </w:p>
    <w:p>
      <w:pPr>
        <w:pStyle w:val="Heading4"/>
      </w:pPr>
      <w:r>
        <w:t>Ufafanuzi</w:t>
      </w:r>
      <w:r/>
    </w:p>
    <w:p>
      <w:r/>
      <w:r>
        <w:t>Msemo "ombea" na "sala ya kuombea" inamaanisha kufanya maombi kwa mtu kwa niaba ya mtu mwingine. Katika Biblia hii kawaida humaanisha kuwaombea watu wengine.</w:t>
      </w:r>
      <w:r/>
    </w:p>
    <w:p>
      <w:r/>
      <w:r>
        <w:t>Usemi "kuomba kwa ajili ya" na "kuombea" inamaanisha kufanya maombi kwa Mungu kwa faida ya watu wengine. Biblia inafundisha kuwa Roho Mtakatifu hutuombea, kwamba, humsihi Mungu kwa ajili yetu. Mtu huombea watu wengine kwa mtu mwenye mamlaka.</w:t>
      </w:r>
      <w:r/>
    </w:p>
    <w:p>
      <w:pPr>
        <w:pStyle w:val="Heading3"/>
      </w:pPr>
      <w:r>
        <w:t>ombea, sala ya kuombea</w:t>
      </w:r>
      <w:r/>
    </w:p>
    <w:p>
      <w:pPr>
        <w:pStyle w:val="Heading4"/>
      </w:pPr>
      <w:r>
        <w:t>Ufafanuzi</w:t>
      </w:r>
      <w:r/>
    </w:p>
    <w:p>
      <w:r/>
      <w:r>
        <w:t>Msemo "ombea" na "sala ya kuombea" inamaanisha kufanya maombi kwa mtu kwa niaba ya mtu mwingine. Katika Biblia hii kawaida humaanisha kuwaombea watu wengine.</w:t>
      </w:r>
      <w:r/>
    </w:p>
    <w:p>
      <w:r/>
      <w:r>
        <w:t>Usemi "kuomba kwa ajili ya" na "kuombea" inamaanisha kufanya maombi kwa Mungu kwa faida ya watu wengine. Biblia inafundisha kuwa Roho Mtakatifu hutuombea, kwamba, humsihi Mungu kwa ajili yetu. Mtu huombea watu wengine kwa mtu mwenye mamlaka.</w:t>
      </w:r>
      <w:r/>
    </w:p>
    <w:p>
      <w:pPr>
        <w:pStyle w:val="Heading3"/>
      </w:pPr>
      <w:r>
        <w:t>ombea, sala ya kuombea</w:t>
      </w:r>
      <w:r/>
    </w:p>
    <w:p>
      <w:pPr>
        <w:pStyle w:val="Heading4"/>
      </w:pPr>
      <w:r>
        <w:t>Ufafanuzi</w:t>
      </w:r>
      <w:r/>
    </w:p>
    <w:p>
      <w:r/>
      <w:r>
        <w:t>Msemo "ombea" na "sala ya kuombea" inamaanisha kufanya maombi kwa mtu kwa niaba ya mtu mwingine. Katika Biblia hii kawaida humaanisha kuwaombea watu wengine.</w:t>
      </w:r>
      <w:r/>
    </w:p>
    <w:p>
      <w:r/>
      <w:r>
        <w:t>Usemi "kuomba kwa ajili ya" na "kuombea" inamaanisha kufanya maombi kwa Mungu kwa faida ya watu wengine. Biblia inafundisha kuwa Roho Mtakatifu hutuombea, kwamba, humsihi Mungu kwa ajili yetu. Mtu huombea watu wengine kwa mtu mwenye mamlaka.</w:t>
      </w:r>
      <w:r/>
    </w:p>
    <w:p>
      <w:pPr>
        <w:pStyle w:val="Heading3"/>
      </w:pPr>
      <w:r>
        <w:t>ombea, sala ya kuombea</w:t>
      </w:r>
      <w:r/>
    </w:p>
    <w:p>
      <w:pPr>
        <w:pStyle w:val="Heading4"/>
      </w:pPr>
      <w:r>
        <w:t>Ufafanuzi</w:t>
      </w:r>
      <w:r/>
    </w:p>
    <w:p>
      <w:r/>
      <w:r>
        <w:t>Msemo "ombea" na "sala ya kuombea" inamaanisha kufanya maombi kwa mtu kwa niaba ya mtu mwingine. Katika Biblia hii kawaida humaanisha kuwaombea watu wengine.</w:t>
      </w:r>
      <w:r/>
    </w:p>
    <w:p>
      <w:r/>
      <w:r>
        <w:t>Usemi "kuomba kwa ajili ya" na "kuombea" inamaanisha kufanya maombi kwa Mungu kwa faida ya watu wengine. Biblia inafundisha kuwa Roho Mtakatifu hutuombea, kwamba, humsihi Mungu kwa ajili yetu. Mtu huombea watu wengine kwa mtu mwenye mamlaka.</w:t>
      </w:r>
      <w:r/>
    </w:p>
    <w:p>
      <w:pPr>
        <w:pStyle w:val="Heading3"/>
      </w:pPr>
      <w:r>
        <w:t>ombea, sala ya kuombea</w:t>
      </w:r>
      <w:r/>
    </w:p>
    <w:p>
      <w:pPr>
        <w:pStyle w:val="Heading4"/>
      </w:pPr>
      <w:r>
        <w:t>Ufafanuzi</w:t>
      </w:r>
      <w:r/>
    </w:p>
    <w:p>
      <w:r/>
      <w:r>
        <w:t>Msemo "ombea" na "sala ya kuombea" inamaanisha kufanya maombi kwa mtu kwa niaba ya mtu mwingine. Katika Biblia hii kawaida humaanisha kuwaombea watu wengine.</w:t>
      </w:r>
      <w:r/>
    </w:p>
    <w:p>
      <w:r/>
      <w:r>
        <w:t>Usemi "kuomba kwa ajili ya" na "kuombea" inamaanisha kufanya maombi kwa Mungu kwa faida ya watu wengine. Biblia inafundisha kuwa Roho Mtakatifu hutuombea, kwamba, humsihi Mungu kwa ajili yetu. Mtu huombea watu wengine kwa mtu mwenye mamlaka.</w:t>
      </w:r>
      <w:r/>
    </w:p>
    <w:p>
      <w:pPr>
        <w:pStyle w:val="Heading3"/>
      </w:pPr>
      <w:r>
        <w:t>ombea, sala ya kuombea</w:t>
      </w:r>
      <w:r/>
    </w:p>
    <w:p>
      <w:pPr>
        <w:pStyle w:val="Heading4"/>
      </w:pPr>
      <w:r>
        <w:t>Ufafanuzi</w:t>
      </w:r>
      <w:r/>
    </w:p>
    <w:p>
      <w:r/>
      <w:r>
        <w:t>Msemo "ombea" na "sala ya kuombea" inamaanisha kufanya maombi kwa mtu kwa niaba ya mtu mwingine. Katika Biblia hii kawaida humaanisha kuwaombea watu wengine.</w:t>
      </w:r>
      <w:r/>
    </w:p>
    <w:p>
      <w:r/>
      <w:r>
        <w:t>Usemi "kuomba kwa ajili ya" na "kuombea" inamaanisha kufanya maombi kwa Mungu kwa faida ya watu wengine. Biblia inafundisha kuwa Roho Mtakatifu hutuombea, kwamba, humsihi Mungu kwa ajili yetu. Mtu huombea watu wengine kwa mtu mwenye mamlaka.</w:t>
      </w:r>
      <w:r/>
    </w:p>
    <w:p>
      <w:pPr>
        <w:pStyle w:val="Heading3"/>
      </w:pPr>
      <w:r>
        <w:t>ombea, sala ya kuombea</w:t>
      </w:r>
      <w:r/>
    </w:p>
    <w:p>
      <w:pPr>
        <w:pStyle w:val="Heading4"/>
      </w:pPr>
      <w:r>
        <w:t>Ufafanuzi</w:t>
      </w:r>
      <w:r/>
    </w:p>
    <w:p>
      <w:r/>
      <w:r>
        <w:t>Msemo "ombea" na "sala ya kuombea" inamaanisha kufanya maombi kwa mtu kwa niaba ya mtu mwingine. Katika Biblia hii kawaida humaanisha kuwaombea watu wengine.</w:t>
      </w:r>
      <w:r/>
    </w:p>
    <w:p>
      <w:r/>
      <w:r>
        <w:t>Usemi "kuomba kwa ajili ya" na "kuombea" inamaanisha kufanya maombi kwa Mungu kwa faida ya watu wengine. Biblia inafundisha kuwa Roho Mtakatifu hutuombea, kwamba, humsihi Mungu kwa ajili yetu. Mtu huombea watu wengine kwa mtu mwenye mamlaka.</w:t>
      </w:r>
      <w:r/>
    </w:p>
    <w:p>
      <w:pPr>
        <w:pStyle w:val="Heading3"/>
      </w:pPr>
      <w:r>
        <w:t>ombea, sala ya kuombea</w:t>
      </w:r>
      <w:r/>
    </w:p>
    <w:p>
      <w:pPr>
        <w:pStyle w:val="Heading4"/>
      </w:pPr>
      <w:r>
        <w:t>Ufafanuzi</w:t>
      </w:r>
      <w:r/>
    </w:p>
    <w:p>
      <w:r/>
      <w:r>
        <w:t>Msemo "ombea" na "sala ya kuombea" inamaanisha kufanya maombi kwa mtu kwa niaba ya mtu mwingine. Katika Biblia hii kawaida humaanisha kuwaombea watu wengine.</w:t>
      </w:r>
      <w:r/>
    </w:p>
    <w:p>
      <w:r/>
      <w:r>
        <w:t>Usemi "kuomba kwa ajili ya" na "kuombea" inamaanisha kufanya maombi kwa Mungu kwa faida ya watu wengine. Biblia inafundisha kuwa Roho Mtakatifu hutuombea, kwamba, humsihi Mungu kwa ajili yetu. Mtu huombea watu wengine kwa mtu mwenye mamlaka.</w:t>
      </w:r>
      <w:r/>
    </w:p>
    <w:p>
      <w:pPr>
        <w:pStyle w:val="Heading3"/>
      </w:pPr>
      <w:r>
        <w:t>ombea, sala ya kuombea</w:t>
      </w:r>
      <w:r/>
    </w:p>
    <w:p>
      <w:pPr>
        <w:pStyle w:val="Heading4"/>
      </w:pPr>
      <w:r>
        <w:t>Ufafanuzi</w:t>
      </w:r>
      <w:r/>
    </w:p>
    <w:p>
      <w:r/>
      <w:r>
        <w:t>Msemo "ombea" na "sala ya kuombea" inamaanisha kufanya maombi kwa mtu kwa niaba ya mtu mwingine. Katika Biblia hii kawaida humaanisha kuwaombea watu wengine.</w:t>
      </w:r>
      <w:r/>
    </w:p>
    <w:p>
      <w:r/>
      <w:r>
        <w:t>Usemi "kuomba kwa ajili ya" na "kuombea" inamaanisha kufanya maombi kwa Mungu kwa faida ya watu wengine. Biblia inafundisha kuwa Roho Mtakatifu hutuombea, kwamba, humsihi Mungu kwa ajili yetu. Mtu huombea watu wengine kwa mtu mwenye mamlaka.</w:t>
      </w:r>
      <w:r/>
    </w:p>
    <w:p>
      <w:pPr>
        <w:pStyle w:val="Heading3"/>
      </w:pPr>
      <w:r>
        <w:t>ombea, sala ya kuombea</w:t>
      </w:r>
      <w:r/>
    </w:p>
    <w:p>
      <w:pPr>
        <w:pStyle w:val="Heading4"/>
      </w:pPr>
      <w:r>
        <w:t>Ufafanuzi</w:t>
      </w:r>
      <w:r/>
    </w:p>
    <w:p>
      <w:r/>
      <w:r>
        <w:t>Msemo "ombea" na "sala ya kuombea" inamaanisha kufanya maombi kwa mtu kwa niaba ya mtu mwingine. Katika Biblia hii kawaida humaanisha kuwaombea watu wengine.</w:t>
      </w:r>
      <w:r/>
    </w:p>
    <w:p>
      <w:r/>
      <w:r>
        <w:t>Usemi "kuomba kwa ajili ya" na "kuombea" inamaanisha kufanya maombi kwa Mungu kwa faida ya watu wengine. Biblia inafundisha kuwa Roho Mtakatifu hutuombea, kwamba, humsihi Mungu kwa ajili yetu. Mtu huombea watu wengine kwa mtu mwenye mamlaka.</w:t>
      </w:r>
      <w:r/>
    </w:p>
    <w:p>
      <w:pPr>
        <w:pStyle w:val="Heading3"/>
      </w:pPr>
      <w:r>
        <w:t>omboleza, maombolezo</w:t>
      </w:r>
      <w:r/>
    </w:p>
    <w:p>
      <w:pPr>
        <w:pStyle w:val="Heading4"/>
      </w:pPr>
      <w:r>
        <w:t>Ufafanuzi</w:t>
      </w:r>
      <w:r/>
    </w:p>
    <w:p>
      <w:r/>
      <w:r>
        <w:t>usemi "omboleza" na "maombolezo" yanamaanisha hisia kali ya kulia, majonzi au huzuni.</w:t>
      </w:r>
      <w:r/>
    </w:p>
    <w:p>
      <w:r/>
      <w:r>
        <w:t>Wakati mwingine hii ni pamoja na kujuta kwa kina kwa ajili ya dhambi, au huruma kwa watu waliopitia maafa. Maombolezo yanaweza kujumuisha kulia, kutoa machozi au kulia kwa sauti.</w:t>
      </w:r>
      <w:r/>
    </w:p>
    <w:p>
      <w:pPr>
        <w:pStyle w:val="Heading3"/>
      </w:pPr>
      <w:r>
        <w:t>omboleza, maombolezo</w:t>
      </w:r>
      <w:r/>
    </w:p>
    <w:p>
      <w:pPr>
        <w:pStyle w:val="Heading4"/>
      </w:pPr>
      <w:r>
        <w:t>Ufafanuzi</w:t>
      </w:r>
      <w:r/>
    </w:p>
    <w:p>
      <w:r/>
      <w:r>
        <w:t>usemi "omboleza" na "maombolezo" yanamaanisha hisia kali ya kulia, majonzi au huzuni.</w:t>
      </w:r>
      <w:r/>
    </w:p>
    <w:p>
      <w:r/>
      <w:r>
        <w:t>Wakati mwingine hii ni pamoja na kujuta kwa kina kwa ajili ya dhambi, au huruma kwa watu waliopitia maafa. Maombolezo yanaweza kujumuisha kulia, kutoa machozi au kulia kwa sauti.</w:t>
      </w:r>
      <w:r/>
    </w:p>
    <w:p>
      <w:pPr>
        <w:pStyle w:val="Heading3"/>
      </w:pPr>
      <w:r>
        <w:t>omboleza, maombolezo</w:t>
      </w:r>
      <w:r/>
    </w:p>
    <w:p>
      <w:pPr>
        <w:pStyle w:val="Heading4"/>
      </w:pPr>
      <w:r>
        <w:t>Ufafanuzi</w:t>
      </w:r>
      <w:r/>
    </w:p>
    <w:p>
      <w:r/>
      <w:r>
        <w:t>usemi "omboleza" na "maombolezo" yanamaanisha hisia kali ya kulia, majonzi au huzuni.</w:t>
      </w:r>
      <w:r/>
    </w:p>
    <w:p>
      <w:r/>
      <w:r>
        <w:t>Wakati mwingine hii ni pamoja na kujuta kwa kina kwa ajili ya dhambi, au huruma kwa watu waliopitia maafa. Maombolezo yanaweza kujumuisha kulia, kutoa machozi au kulia kwa sauti.</w:t>
      </w:r>
      <w:r/>
    </w:p>
    <w:p>
      <w:pPr>
        <w:pStyle w:val="Heading3"/>
      </w:pPr>
      <w:r>
        <w:t>omboleza, maombolezo</w:t>
      </w:r>
      <w:r/>
    </w:p>
    <w:p>
      <w:pPr>
        <w:pStyle w:val="Heading4"/>
      </w:pPr>
      <w:r>
        <w:t>Ufafanuzi</w:t>
      </w:r>
      <w:r/>
    </w:p>
    <w:p>
      <w:r/>
      <w:r>
        <w:t>usemi "omboleza" na "maombolezo" yanamaanisha hisia kali ya kulia, majonzi au huzuni.</w:t>
      </w:r>
      <w:r/>
    </w:p>
    <w:p>
      <w:r/>
      <w:r>
        <w:t>Wakati mwingine hii ni pamoja na kujuta kwa kina kwa ajili ya dhambi, au huruma kwa watu waliopitia maafa. Maombolezo yanaweza kujumuisha kulia, kutoa machozi au kulia kwa sauti.</w:t>
      </w:r>
      <w:r/>
    </w:p>
    <w:p>
      <w:pPr>
        <w:pStyle w:val="Heading3"/>
      </w:pPr>
      <w:r>
        <w:t>omboleza, maombolezo</w:t>
      </w:r>
      <w:r/>
    </w:p>
    <w:p>
      <w:pPr>
        <w:pStyle w:val="Heading4"/>
      </w:pPr>
      <w:r>
        <w:t>Ufafanuzi</w:t>
      </w:r>
      <w:r/>
    </w:p>
    <w:p>
      <w:r/>
      <w:r>
        <w:t>usemi "omboleza" na "maombolezo" yanamaanisha hisia kali ya kulia, majonzi au huzuni.</w:t>
      </w:r>
      <w:r/>
    </w:p>
    <w:p>
      <w:r/>
      <w:r>
        <w:t>Wakati mwingine hii ni pamoja na kujuta kwa kina kwa ajili ya dhambi, au huruma kwa watu waliopitia maafa. Maombolezo yanaweza kujumuisha kulia, kutoa machozi au kulia kwa sauti.</w:t>
      </w:r>
      <w:r/>
    </w:p>
    <w:p>
      <w:pPr>
        <w:pStyle w:val="Heading3"/>
      </w:pPr>
      <w:r>
        <w:t>panda, mpandaji, mmea</w:t>
      </w:r>
      <w:r/>
    </w:p>
    <w:p>
      <w:pPr>
        <w:pStyle w:val="Heading4"/>
      </w:pPr>
      <w:r>
        <w:t>Ufafanuzi</w:t>
      </w:r>
      <w:r/>
    </w:p>
    <w:p>
      <w:r/>
      <w:r>
        <w:t>"kupanda" ina maana kuweka mbegu kwenye ardhi ilikuweza kuotesha mimea. "Mpandaji" ni mtu anaye mpanda au kupanda mbegu.</w:t>
      </w:r>
      <w:r/>
      <w:r/>
    </w:p>
    <w:p>
      <w:pPr>
        <w:pStyle w:val="ListBullet"/>
        <w:spacing w:line="240" w:lineRule="auto"/>
        <w:ind w:left="720"/>
      </w:pPr>
      <w:r/>
      <w:r>
        <w:t>Njia ya kupanda au kuotesha kwa tafautiana, lakini mbinu moja ni kuchukuwa mkono uliyo jaa mbegu na kusambaza kwenye ardhi.</w:t>
      </w:r>
      <w:r/>
    </w:p>
    <w:p>
      <w:pPr>
        <w:pStyle w:val="ListBullet"/>
        <w:spacing w:line="240" w:lineRule="auto"/>
        <w:ind w:left="720"/>
      </w:pPr>
      <w:r/>
      <w:r>
        <w:t>Mbinu nyingine ya kuotesha ni kufanya mashimo katika udogo na kuweka mbegu katika kila shimo.</w:t>
      </w:r>
      <w:r/>
    </w:p>
    <w:p>
      <w:pPr>
        <w:pStyle w:val="ListBullet"/>
        <w:spacing w:line="240" w:lineRule="auto"/>
        <w:ind w:left="720"/>
      </w:pPr>
      <w:r/>
      <w:r>
        <w:t>Neno "panda" laweza tumika kimfano kama vile, "mtu atavuna alicho panda."</w:t>
      </w:r>
      <w:r/>
      <w:r/>
    </w:p>
    <w:p>
      <w:pPr>
        <w:pStyle w:val="Heading3"/>
      </w:pPr>
      <w:r>
        <w:t>panda, mpandaji, mmea</w:t>
      </w:r>
      <w:r/>
    </w:p>
    <w:p>
      <w:pPr>
        <w:pStyle w:val="Heading4"/>
      </w:pPr>
      <w:r>
        <w:t>Ufafanuzi</w:t>
      </w:r>
      <w:r/>
    </w:p>
    <w:p>
      <w:r/>
      <w:r>
        <w:t>"kupanda" ina maana kuweka mbegu kwenye ardhi ilikuweza kuotesha mimea. "Mpandaji" ni mtu anaye mpanda au kupanda mbegu.</w:t>
      </w:r>
      <w:r/>
      <w:r/>
    </w:p>
    <w:p>
      <w:pPr>
        <w:pStyle w:val="ListBullet"/>
        <w:spacing w:line="240" w:lineRule="auto"/>
        <w:ind w:left="720"/>
      </w:pPr>
      <w:r/>
      <w:r>
        <w:t>Njia ya kupanda au kuotesha kwa tafautiana, lakini mbinu moja ni kuchukuwa mkono uliyo jaa mbegu na kusambaza kwenye ardhi.</w:t>
      </w:r>
      <w:r/>
    </w:p>
    <w:p>
      <w:pPr>
        <w:pStyle w:val="ListBullet"/>
        <w:spacing w:line="240" w:lineRule="auto"/>
        <w:ind w:left="720"/>
      </w:pPr>
      <w:r/>
      <w:r>
        <w:t>Mbinu nyingine ya kuotesha ni kufanya mashimo katika udogo na kuweka mbegu katika kila shimo.</w:t>
      </w:r>
      <w:r/>
    </w:p>
    <w:p>
      <w:pPr>
        <w:pStyle w:val="ListBullet"/>
        <w:spacing w:line="240" w:lineRule="auto"/>
        <w:ind w:left="720"/>
      </w:pPr>
      <w:r/>
      <w:r>
        <w:t>Neno "panda" laweza tumika kimfano kama vile, "mtu atavuna alicho panda."</w:t>
      </w:r>
      <w:r/>
      <w:r/>
    </w:p>
    <w:p>
      <w:pPr>
        <w:pStyle w:val="Heading3"/>
      </w:pPr>
      <w:r>
        <w:t>panda, mpandaji, mmea</w:t>
      </w:r>
      <w:r/>
    </w:p>
    <w:p>
      <w:pPr>
        <w:pStyle w:val="Heading4"/>
      </w:pPr>
      <w:r>
        <w:t>Ufafanuzi</w:t>
      </w:r>
      <w:r/>
    </w:p>
    <w:p>
      <w:r/>
      <w:r>
        <w:t>"kupanda" ina maana kuweka mbegu kwenye ardhi ilikuweza kuotesha mimea. "Mpandaji" ni mtu anaye mpanda au kupanda mbegu.</w:t>
      </w:r>
      <w:r/>
      <w:r/>
    </w:p>
    <w:p>
      <w:pPr>
        <w:pStyle w:val="ListBullet"/>
        <w:spacing w:line="240" w:lineRule="auto"/>
        <w:ind w:left="720"/>
      </w:pPr>
      <w:r/>
      <w:r>
        <w:t>Njia ya kupanda au kuotesha kwa tafautiana, lakini mbinu moja ni kuchukuwa mkono uliyo jaa mbegu na kusambaza kwenye ardhi.</w:t>
      </w:r>
      <w:r/>
    </w:p>
    <w:p>
      <w:pPr>
        <w:pStyle w:val="ListBullet"/>
        <w:spacing w:line="240" w:lineRule="auto"/>
        <w:ind w:left="720"/>
      </w:pPr>
      <w:r/>
      <w:r>
        <w:t>Mbinu nyingine ya kuotesha ni kufanya mashimo katika udogo na kuweka mbegu katika kila shimo.</w:t>
      </w:r>
      <w:r/>
    </w:p>
    <w:p>
      <w:pPr>
        <w:pStyle w:val="ListBullet"/>
        <w:spacing w:line="240" w:lineRule="auto"/>
        <w:ind w:left="720"/>
      </w:pPr>
      <w:r/>
      <w:r>
        <w:t>Neno "panda" laweza tumika kimfano kama vile, "mtu atavuna alicho panda."</w:t>
      </w:r>
      <w:r/>
      <w:r/>
    </w:p>
    <w:p>
      <w:pPr>
        <w:pStyle w:val="Heading3"/>
      </w:pPr>
      <w:r>
        <w:t>panda, mpandaji, mmea</w:t>
      </w:r>
      <w:r/>
    </w:p>
    <w:p>
      <w:pPr>
        <w:pStyle w:val="Heading4"/>
      </w:pPr>
      <w:r>
        <w:t>Ufafanuzi</w:t>
      </w:r>
      <w:r/>
    </w:p>
    <w:p>
      <w:r/>
      <w:r>
        <w:t>"kupanda" ina maana kuweka mbegu kwenye ardhi ilikuweza kuotesha mimea. "Mpandaji" ni mtu anaye mpanda au kupanda mbegu.</w:t>
      </w:r>
      <w:r/>
      <w:r/>
    </w:p>
    <w:p>
      <w:pPr>
        <w:pStyle w:val="ListBullet"/>
        <w:spacing w:line="240" w:lineRule="auto"/>
        <w:ind w:left="720"/>
      </w:pPr>
      <w:r/>
      <w:r>
        <w:t>Njia ya kupanda au kuotesha kwa tafautiana, lakini mbinu moja ni kuchukuwa mkono uliyo jaa mbegu na kusambaza kwenye ardhi.</w:t>
      </w:r>
      <w:r/>
    </w:p>
    <w:p>
      <w:pPr>
        <w:pStyle w:val="ListBullet"/>
        <w:spacing w:line="240" w:lineRule="auto"/>
        <w:ind w:left="720"/>
      </w:pPr>
      <w:r/>
      <w:r>
        <w:t>Mbinu nyingine ya kuotesha ni kufanya mashimo katika udogo na kuweka mbegu katika kila shimo.</w:t>
      </w:r>
      <w:r/>
    </w:p>
    <w:p>
      <w:pPr>
        <w:pStyle w:val="ListBullet"/>
        <w:spacing w:line="240" w:lineRule="auto"/>
        <w:ind w:left="720"/>
      </w:pPr>
      <w:r/>
      <w:r>
        <w:t>Neno "panda" laweza tumika kimfano kama vile, "mtu atavuna alicho panda."</w:t>
      </w:r>
      <w:r/>
      <w:r/>
    </w:p>
    <w:p>
      <w:pPr>
        <w:pStyle w:val="Heading3"/>
      </w:pPr>
      <w:r>
        <w:t>panda, mpandaji, mmea</w:t>
      </w:r>
      <w:r/>
    </w:p>
    <w:p>
      <w:pPr>
        <w:pStyle w:val="Heading4"/>
      </w:pPr>
      <w:r>
        <w:t>Ufafanuzi</w:t>
      </w:r>
      <w:r/>
    </w:p>
    <w:p>
      <w:r/>
      <w:r>
        <w:t>"kupanda" ina maana kuweka mbegu kwenye ardhi ilikuweza kuotesha mimea. "Mpandaji" ni mtu anaye mpanda au kupanda mbegu.</w:t>
      </w:r>
      <w:r/>
      <w:r/>
    </w:p>
    <w:p>
      <w:pPr>
        <w:pStyle w:val="ListBullet"/>
        <w:spacing w:line="240" w:lineRule="auto"/>
        <w:ind w:left="720"/>
      </w:pPr>
      <w:r/>
      <w:r>
        <w:t>Njia ya kupanda au kuotesha kwa tafautiana, lakini mbinu moja ni kuchukuwa mkono uliyo jaa mbegu na kusambaza kwenye ardhi.</w:t>
      </w:r>
      <w:r/>
    </w:p>
    <w:p>
      <w:pPr>
        <w:pStyle w:val="ListBullet"/>
        <w:spacing w:line="240" w:lineRule="auto"/>
        <w:ind w:left="720"/>
      </w:pPr>
      <w:r/>
      <w:r>
        <w:t>Mbinu nyingine ya kuotesha ni kufanya mashimo katika udogo na kuweka mbegu katika kila shimo.</w:t>
      </w:r>
      <w:r/>
    </w:p>
    <w:p>
      <w:pPr>
        <w:pStyle w:val="ListBullet"/>
        <w:spacing w:line="240" w:lineRule="auto"/>
        <w:ind w:left="720"/>
      </w:pPr>
      <w:r/>
      <w:r>
        <w:t>Neno "panda" laweza tumika kimfano kama vile, "mtu atavuna alicho panda."</w:t>
      </w:r>
      <w:r/>
      <w:r/>
    </w:p>
    <w:p>
      <w:pPr>
        <w:pStyle w:val="Heading3"/>
      </w:pPr>
      <w:r>
        <w:t>panda, mpandaji, mmea</w:t>
      </w:r>
      <w:r/>
    </w:p>
    <w:p>
      <w:pPr>
        <w:pStyle w:val="Heading4"/>
      </w:pPr>
      <w:r>
        <w:t>Ufafanuzi</w:t>
      </w:r>
      <w:r/>
    </w:p>
    <w:p>
      <w:r/>
      <w:r>
        <w:t>"kupanda" ina maana kuweka mbegu kwenye ardhi ilikuweza kuotesha mimea. "Mpandaji" ni mtu anaye mpanda au kupanda mbegu.</w:t>
      </w:r>
      <w:r/>
      <w:r/>
    </w:p>
    <w:p>
      <w:pPr>
        <w:pStyle w:val="ListBullet"/>
        <w:spacing w:line="240" w:lineRule="auto"/>
        <w:ind w:left="720"/>
      </w:pPr>
      <w:r/>
      <w:r>
        <w:t>Njia ya kupanda au kuotesha kwa tafautiana, lakini mbinu moja ni kuchukuwa mkono uliyo jaa mbegu na kusambaza kwenye ardhi.</w:t>
      </w:r>
      <w:r/>
    </w:p>
    <w:p>
      <w:pPr>
        <w:pStyle w:val="ListBullet"/>
        <w:spacing w:line="240" w:lineRule="auto"/>
        <w:ind w:left="720"/>
      </w:pPr>
      <w:r/>
      <w:r>
        <w:t>Mbinu nyingine ya kuotesha ni kufanya mashimo katika udogo na kuweka mbegu katika kila shimo.</w:t>
      </w:r>
      <w:r/>
    </w:p>
    <w:p>
      <w:pPr>
        <w:pStyle w:val="ListBullet"/>
        <w:spacing w:line="240" w:lineRule="auto"/>
        <w:ind w:left="720"/>
      </w:pPr>
      <w:r/>
      <w:r>
        <w:t>Neno "panda" laweza tumika kimfano kama vile, "mtu atavuna alicho panda."</w:t>
      </w:r>
      <w:r/>
      <w:r/>
    </w:p>
    <w:p>
      <w:pPr>
        <w:pStyle w:val="Heading3"/>
      </w:pPr>
      <w:r>
        <w:t>panda, mpandaji, mmea</w:t>
      </w:r>
      <w:r/>
    </w:p>
    <w:p>
      <w:pPr>
        <w:pStyle w:val="Heading4"/>
      </w:pPr>
      <w:r>
        <w:t>Ufafanuzi</w:t>
      </w:r>
      <w:r/>
    </w:p>
    <w:p>
      <w:r/>
      <w:r>
        <w:t>"kupanda" ina maana kuweka mbegu kwenye ardhi ilikuweza kuotesha mimea. "Mpandaji" ni mtu anaye mpanda au kupanda mbegu.</w:t>
      </w:r>
      <w:r/>
      <w:r/>
    </w:p>
    <w:p>
      <w:pPr>
        <w:pStyle w:val="ListBullet"/>
        <w:spacing w:line="240" w:lineRule="auto"/>
        <w:ind w:left="720"/>
      </w:pPr>
      <w:r/>
      <w:r>
        <w:t>Njia ya kupanda au kuotesha kwa tafautiana, lakini mbinu moja ni kuchukuwa mkono uliyo jaa mbegu na kusambaza kwenye ardhi.</w:t>
      </w:r>
      <w:r/>
    </w:p>
    <w:p>
      <w:pPr>
        <w:pStyle w:val="ListBullet"/>
        <w:spacing w:line="240" w:lineRule="auto"/>
        <w:ind w:left="720"/>
      </w:pPr>
      <w:r/>
      <w:r>
        <w:t>Mbinu nyingine ya kuotesha ni kufanya mashimo katika udogo na kuweka mbegu katika kila shimo.</w:t>
      </w:r>
      <w:r/>
    </w:p>
    <w:p>
      <w:pPr>
        <w:pStyle w:val="ListBullet"/>
        <w:spacing w:line="240" w:lineRule="auto"/>
        <w:ind w:left="720"/>
      </w:pPr>
      <w:r/>
      <w:r>
        <w:t>Neno "panda" laweza tumika kimfano kama vile, "mtu atavuna alicho panda."</w:t>
      </w:r>
      <w:r/>
      <w:r/>
    </w:p>
    <w:p>
      <w:pPr>
        <w:pStyle w:val="Heading3"/>
      </w:pPr>
      <w:r>
        <w:t>panda, mpandaji, mmea</w:t>
      </w:r>
      <w:r/>
    </w:p>
    <w:p>
      <w:pPr>
        <w:pStyle w:val="Heading4"/>
      </w:pPr>
      <w:r>
        <w:t>Ufafanuzi</w:t>
      </w:r>
      <w:r/>
    </w:p>
    <w:p>
      <w:r/>
      <w:r>
        <w:t>"kupanda" ina maana kuweka mbegu kwenye ardhi ilikuweza kuotesha mimea. "Mpandaji" ni mtu anaye mpanda au kupanda mbegu.</w:t>
      </w:r>
      <w:r/>
      <w:r/>
    </w:p>
    <w:p>
      <w:pPr>
        <w:pStyle w:val="ListBullet"/>
        <w:spacing w:line="240" w:lineRule="auto"/>
        <w:ind w:left="720"/>
      </w:pPr>
      <w:r/>
      <w:r>
        <w:t>Njia ya kupanda au kuotesha kwa tafautiana, lakini mbinu moja ni kuchukuwa mkono uliyo jaa mbegu na kusambaza kwenye ardhi.</w:t>
      </w:r>
      <w:r/>
    </w:p>
    <w:p>
      <w:pPr>
        <w:pStyle w:val="ListBullet"/>
        <w:spacing w:line="240" w:lineRule="auto"/>
        <w:ind w:left="720"/>
      </w:pPr>
      <w:r/>
      <w:r>
        <w:t>Mbinu nyingine ya kuotesha ni kufanya mashimo katika udogo na kuweka mbegu katika kila shimo.</w:t>
      </w:r>
      <w:r/>
    </w:p>
    <w:p>
      <w:pPr>
        <w:pStyle w:val="ListBullet"/>
        <w:spacing w:line="240" w:lineRule="auto"/>
        <w:ind w:left="720"/>
      </w:pPr>
      <w:r/>
      <w:r>
        <w:t>Neno "panda" laweza tumika kimfano kama vile, "mtu atavuna alicho panda."</w:t>
      </w:r>
      <w:r/>
      <w:r/>
    </w:p>
    <w:p>
      <w:pPr>
        <w:pStyle w:val="Heading3"/>
      </w:pPr>
      <w:r>
        <w:t>panda, mpandaji, mmea</w:t>
      </w:r>
      <w:r/>
    </w:p>
    <w:p>
      <w:pPr>
        <w:pStyle w:val="Heading4"/>
      </w:pPr>
      <w:r>
        <w:t>Ufafanuzi</w:t>
      </w:r>
      <w:r/>
    </w:p>
    <w:p>
      <w:r/>
      <w:r>
        <w:t>"kupanda" ina maana kuweka mbegu kwenye ardhi ilikuweza kuotesha mimea. "Mpandaji" ni mtu anaye mpanda au kupanda mbegu.</w:t>
      </w:r>
      <w:r/>
      <w:r/>
    </w:p>
    <w:p>
      <w:pPr>
        <w:pStyle w:val="ListBullet"/>
        <w:spacing w:line="240" w:lineRule="auto"/>
        <w:ind w:left="720"/>
      </w:pPr>
      <w:r/>
      <w:r>
        <w:t>Njia ya kupanda au kuotesha kwa tafautiana, lakini mbinu moja ni kuchukuwa mkono uliyo jaa mbegu na kusambaza kwenye ardhi.</w:t>
      </w:r>
      <w:r/>
    </w:p>
    <w:p>
      <w:pPr>
        <w:pStyle w:val="ListBullet"/>
        <w:spacing w:line="240" w:lineRule="auto"/>
        <w:ind w:left="720"/>
      </w:pPr>
      <w:r/>
      <w:r>
        <w:t>Mbinu nyingine ya kuotesha ni kufanya mashimo katika udogo na kuweka mbegu katika kila shimo.</w:t>
      </w:r>
      <w:r/>
    </w:p>
    <w:p>
      <w:pPr>
        <w:pStyle w:val="ListBullet"/>
        <w:spacing w:line="240" w:lineRule="auto"/>
        <w:ind w:left="720"/>
      </w:pPr>
      <w:r/>
      <w:r>
        <w:t>Neno "panda" laweza tumika kimfano kama vile, "mtu atavuna alicho panda."</w:t>
      </w:r>
      <w:r/>
      <w:r/>
    </w:p>
    <w:p>
      <w:pPr>
        <w:pStyle w:val="Heading3"/>
      </w:pPr>
      <w:r>
        <w:t>panda, mpandaji, mmea</w:t>
      </w:r>
      <w:r/>
    </w:p>
    <w:p>
      <w:pPr>
        <w:pStyle w:val="Heading4"/>
      </w:pPr>
      <w:r>
        <w:t>Ufafanuzi</w:t>
      </w:r>
      <w:r/>
    </w:p>
    <w:p>
      <w:r/>
      <w:r>
        <w:t>"kupanda" ina maana kuweka mbegu kwenye ardhi ilikuweza kuotesha mimea. "Mpandaji" ni mtu anaye mpanda au kupanda mbegu.</w:t>
      </w:r>
      <w:r/>
      <w:r/>
    </w:p>
    <w:p>
      <w:pPr>
        <w:pStyle w:val="ListBullet"/>
        <w:spacing w:line="240" w:lineRule="auto"/>
        <w:ind w:left="720"/>
      </w:pPr>
      <w:r/>
      <w:r>
        <w:t>Njia ya kupanda au kuotesha kwa tafautiana, lakini mbinu moja ni kuchukuwa mkono uliyo jaa mbegu na kusambaza kwenye ardhi.</w:t>
      </w:r>
      <w:r/>
    </w:p>
    <w:p>
      <w:pPr>
        <w:pStyle w:val="ListBullet"/>
        <w:spacing w:line="240" w:lineRule="auto"/>
        <w:ind w:left="720"/>
      </w:pPr>
      <w:r/>
      <w:r>
        <w:t>Mbinu nyingine ya kuotesha ni kufanya mashimo katika udogo na kuweka mbegu katika kila shimo.</w:t>
      </w:r>
      <w:r/>
    </w:p>
    <w:p>
      <w:pPr>
        <w:pStyle w:val="ListBullet"/>
        <w:spacing w:line="240" w:lineRule="auto"/>
        <w:ind w:left="720"/>
      </w:pPr>
      <w:r/>
      <w:r>
        <w:t>Neno "panda" laweza tumika kimfano kama vile, "mtu atavuna alicho panda."</w:t>
      </w:r>
      <w:r/>
      <w:r/>
    </w:p>
    <w:p>
      <w:pPr>
        <w:pStyle w:val="Heading3"/>
      </w:pPr>
      <w:r>
        <w:t>punda, nyumbu</w:t>
      </w:r>
      <w:r/>
    </w:p>
    <w:p>
      <w:pPr>
        <w:pStyle w:val="Heading4"/>
      </w:pPr>
      <w:r>
        <w:t>Ufafanuzi</w:t>
      </w:r>
      <w:r/>
    </w:p>
    <w:p>
      <w:r/>
      <w:r>
        <w:t>Punda ni mnyama wa kazi mwenye miguu minne, anayefanana na farasi, lakini mdogo kidogo na mwenye masikio marefu zaidi.</w:t>
      </w:r>
      <w:r/>
    </w:p>
    <w:p>
      <w:r/>
      <w:r>
        <w:t>Nyumbu ni uzao tasa atokanaye na punda dume na farasi jike.</w:t>
      </w:r>
      <w:r/>
    </w:p>
    <w:p>
      <w:r/>
      <w:r>
        <w:t>Nyumbu ni wanyama wenye nguvu sana na kwa hiyo ni wanyama wa kazi wenye thamani sana.</w:t>
      </w:r>
      <w:r/>
    </w:p>
    <w:p>
      <w:r/>
      <w:r>
        <w:t>Punda na nyumbu wote wanatumika kubeba mizigo na watu wanaposafiri.</w:t>
      </w:r>
      <w:r/>
    </w:p>
    <w:p>
      <w:r/>
      <w:r>
        <w:t>Katika kipindi cha Biblia, wafalme huendesha punda katika wakati wa amani, kuliko farasi, ambaye alitumika katika kipindi cha vita.</w:t>
      </w:r>
      <w:r/>
    </w:p>
    <w:p>
      <w:r/>
      <w:r>
        <w:t>Yesu aliendesha kuingia Yerusalemu juu ya punda mdogo wiki moja kabla hajasulubiwa kule.</w:t>
      </w:r>
      <w:r/>
    </w:p>
    <w:p>
      <w:pPr>
        <w:pStyle w:val="Heading3"/>
      </w:pPr>
      <w:r>
        <w:t>punda, nyumbu</w:t>
      </w:r>
      <w:r/>
    </w:p>
    <w:p>
      <w:pPr>
        <w:pStyle w:val="Heading4"/>
      </w:pPr>
      <w:r>
        <w:t>Ufafanuzi</w:t>
      </w:r>
      <w:r/>
    </w:p>
    <w:p>
      <w:r/>
      <w:r>
        <w:t>Punda ni mnyama wa kazi mwenye miguu minne, anayefanana na farasi, lakini mdogo kidogo na mwenye masikio marefu zaidi.</w:t>
      </w:r>
      <w:r/>
    </w:p>
    <w:p>
      <w:r/>
      <w:r>
        <w:t>Nyumbu ni uzao tasa atokanaye na punda dume na farasi jike.</w:t>
      </w:r>
      <w:r/>
    </w:p>
    <w:p>
      <w:r/>
      <w:r>
        <w:t>Nyumbu ni wanyama wenye nguvu sana na kwa hiyo ni wanyama wa kazi wenye thamani sana.</w:t>
      </w:r>
      <w:r/>
    </w:p>
    <w:p>
      <w:r/>
      <w:r>
        <w:t>Punda na nyumbu wote wanatumika kubeba mizigo na watu wanaposafiri.</w:t>
      </w:r>
      <w:r/>
    </w:p>
    <w:p>
      <w:r/>
      <w:r>
        <w:t>Katika kipindi cha Biblia, wafalme huendesha punda katika wakati wa amani, kuliko farasi, ambaye alitumika katika kipindi cha vita.</w:t>
      </w:r>
      <w:r/>
    </w:p>
    <w:p>
      <w:r/>
      <w:r>
        <w:t>Yesu aliendesha kuingia Yerusalemu juu ya punda mdogo wiki moja kabla hajasulubiwa kule.</w:t>
      </w:r>
      <w:r/>
    </w:p>
    <w:p>
      <w:pPr>
        <w:pStyle w:val="Heading3"/>
      </w:pPr>
      <w:r>
        <w:t>punda, nyumbu</w:t>
      </w:r>
      <w:r/>
    </w:p>
    <w:p>
      <w:pPr>
        <w:pStyle w:val="Heading4"/>
      </w:pPr>
      <w:r>
        <w:t>Ufafanuzi</w:t>
      </w:r>
      <w:r/>
    </w:p>
    <w:p>
      <w:r/>
      <w:r>
        <w:t>Punda ni mnyama wa kazi mwenye miguu minne, anayefanana na farasi, lakini mdogo kidogo na mwenye masikio marefu zaidi.</w:t>
      </w:r>
      <w:r/>
    </w:p>
    <w:p>
      <w:r/>
      <w:r>
        <w:t>Nyumbu ni uzao tasa atokanaye na punda dume na farasi jike.</w:t>
      </w:r>
      <w:r/>
    </w:p>
    <w:p>
      <w:r/>
      <w:r>
        <w:t>Nyumbu ni wanyama wenye nguvu sana na kwa hiyo ni wanyama wa kazi wenye thamani sana.</w:t>
      </w:r>
      <w:r/>
    </w:p>
    <w:p>
      <w:r/>
      <w:r>
        <w:t>Punda na nyumbu wote wanatumika kubeba mizigo na watu wanaposafiri.</w:t>
      </w:r>
      <w:r/>
    </w:p>
    <w:p>
      <w:r/>
      <w:r>
        <w:t>Katika kipindi cha Biblia, wafalme huendesha punda katika wakati wa amani, kuliko farasi, ambaye alitumika katika kipindi cha vita.</w:t>
      </w:r>
      <w:r/>
    </w:p>
    <w:p>
      <w:r/>
      <w:r>
        <w:t>Yesu aliendesha kuingia Yerusalemu juu ya punda mdogo wiki moja kabla hajasulubiwa kule.</w:t>
      </w:r>
      <w:r/>
    </w:p>
    <w:p>
      <w:pPr>
        <w:pStyle w:val="Heading3"/>
      </w:pPr>
      <w:r>
        <w:t>punda, nyumbu</w:t>
      </w:r>
      <w:r/>
    </w:p>
    <w:p>
      <w:pPr>
        <w:pStyle w:val="Heading4"/>
      </w:pPr>
      <w:r>
        <w:t>Ufafanuzi</w:t>
      </w:r>
      <w:r/>
    </w:p>
    <w:p>
      <w:r/>
      <w:r>
        <w:t>Punda ni mnyama wa kazi mwenye miguu minne, anayefanana na farasi, lakini mdogo kidogo na mwenye masikio marefu zaidi.</w:t>
      </w:r>
      <w:r/>
    </w:p>
    <w:p>
      <w:r/>
      <w:r>
        <w:t>Nyumbu ni uzao tasa atokanaye na punda dume na farasi jike.</w:t>
      </w:r>
      <w:r/>
    </w:p>
    <w:p>
      <w:r/>
      <w:r>
        <w:t>Nyumbu ni wanyama wenye nguvu sana na kwa hiyo ni wanyama wa kazi wenye thamani sana.</w:t>
      </w:r>
      <w:r/>
    </w:p>
    <w:p>
      <w:r/>
      <w:r>
        <w:t>Punda na nyumbu wote wanatumika kubeba mizigo na watu wanaposafiri.</w:t>
      </w:r>
      <w:r/>
    </w:p>
    <w:p>
      <w:r/>
      <w:r>
        <w:t>Katika kipindi cha Biblia, wafalme huendesha punda katika wakati wa amani, kuliko farasi, ambaye alitumika katika kipindi cha vita.</w:t>
      </w:r>
      <w:r/>
    </w:p>
    <w:p>
      <w:r/>
      <w:r>
        <w:t>Yesu aliendesha kuingia Yerusalemu juu ya punda mdogo wiki moja kabla hajasulubiwa kule.</w:t>
      </w:r>
      <w:r/>
    </w:p>
    <w:p>
      <w:pPr>
        <w:pStyle w:val="Heading3"/>
      </w:pPr>
      <w:r>
        <w:t>rehema</w:t>
      </w:r>
      <w:r/>
    </w:p>
    <w:p>
      <w:pPr>
        <w:pStyle w:val="Heading4"/>
      </w:pPr>
      <w:r>
        <w:t>Ufafanuzi</w:t>
      </w:r>
      <w:r/>
    </w:p>
    <w:p>
      <w:r/>
      <w:r>
        <w:t>Neno "rehema" lina husu kusaidia mtu waliyo na shida, hususani wanapo kuwa chini au hali ngumu.</w:t>
      </w:r>
      <w:r/>
      <w:r/>
    </w:p>
    <w:p>
      <w:pPr>
        <w:pStyle w:val="ListBullet"/>
        <w:spacing w:line="240" w:lineRule="auto"/>
        <w:ind w:left="720"/>
      </w:pPr>
      <w:r/>
      <w:r>
        <w:t>Neno "rehema" linaweza maanisha maana yakuto adhibu watu kitu walicho kosea.</w:t>
      </w:r>
      <w:r/>
    </w:p>
    <w:p>
      <w:pPr>
        <w:pStyle w:val="ListBullet"/>
        <w:spacing w:line="240" w:lineRule="auto"/>
        <w:ind w:left="720"/>
      </w:pPr>
      <w:r/>
      <w:r>
        <w:t>Mtu mwenye nguvu kama mfalme anaelezwa kama mwenye "rehema" anapo tendea watu wema badala ya kuwaua.</w:t>
      </w:r>
      <w:r/>
    </w:p>
    <w:p>
      <w:pPr>
        <w:pStyle w:val="ListBullet"/>
        <w:spacing w:line="240" w:lineRule="auto"/>
        <w:ind w:left="720"/>
      </w:pPr>
      <w:r/>
      <w:r>
        <w:t>Kuwa mwenye Rehema ina maana ya kusamehe mtu aliye kukosea.</w:t>
      </w:r>
      <w:r/>
    </w:p>
    <w:p>
      <w:pPr>
        <w:pStyle w:val="ListBullet"/>
        <w:spacing w:line="240" w:lineRule="auto"/>
        <w:ind w:left="720"/>
      </w:pPr>
      <w:r/>
      <w:r>
        <w:t>Tuna onyesha rehema tunapo saidia watu mwenye shida kubwa.</w:t>
      </w:r>
      <w:r/>
    </w:p>
    <w:p>
      <w:pPr>
        <w:pStyle w:val="ListBullet"/>
        <w:spacing w:line="240" w:lineRule="auto"/>
        <w:ind w:left="720"/>
      </w:pPr>
      <w:r/>
      <w:r>
        <w:t>Mungu ni wa rehema kwetu, na anataka tuwe na rehema kwa wengine.</w:t>
      </w:r>
      <w:r/>
      <w:r/>
    </w:p>
    <w:p>
      <w:pPr>
        <w:pStyle w:val="Heading3"/>
      </w:pPr>
      <w:r>
        <w:t>rehema</w:t>
      </w:r>
      <w:r/>
    </w:p>
    <w:p>
      <w:pPr>
        <w:pStyle w:val="Heading4"/>
      </w:pPr>
      <w:r>
        <w:t>Ufafanuzi</w:t>
      </w:r>
      <w:r/>
    </w:p>
    <w:p>
      <w:r/>
      <w:r>
        <w:t>Neno "rehema" lina husu kusaidia mtu waliyo na shida, hususani wanapo kuwa chini au hali ngumu.</w:t>
      </w:r>
      <w:r/>
      <w:r/>
    </w:p>
    <w:p>
      <w:pPr>
        <w:pStyle w:val="ListBullet"/>
        <w:spacing w:line="240" w:lineRule="auto"/>
        <w:ind w:left="720"/>
      </w:pPr>
      <w:r/>
      <w:r>
        <w:t>Neno "rehema" linaweza maanisha maana yakuto adhibu watu kitu walicho kosea.</w:t>
      </w:r>
      <w:r/>
    </w:p>
    <w:p>
      <w:pPr>
        <w:pStyle w:val="ListBullet"/>
        <w:spacing w:line="240" w:lineRule="auto"/>
        <w:ind w:left="720"/>
      </w:pPr>
      <w:r/>
      <w:r>
        <w:t>Mtu mwenye nguvu kama mfalme anaelezwa kama mwenye "rehema" anapo tendea watu wema badala ya kuwaua.</w:t>
      </w:r>
      <w:r/>
    </w:p>
    <w:p>
      <w:pPr>
        <w:pStyle w:val="ListBullet"/>
        <w:spacing w:line="240" w:lineRule="auto"/>
        <w:ind w:left="720"/>
      </w:pPr>
      <w:r/>
      <w:r>
        <w:t>Kuwa mwenye Rehema ina maana ya kusamehe mtu aliye kukosea.</w:t>
      </w:r>
      <w:r/>
    </w:p>
    <w:p>
      <w:pPr>
        <w:pStyle w:val="ListBullet"/>
        <w:spacing w:line="240" w:lineRule="auto"/>
        <w:ind w:left="720"/>
      </w:pPr>
      <w:r/>
      <w:r>
        <w:t>Tuna onyesha rehema tunapo saidia watu mwenye shida kubwa.</w:t>
      </w:r>
      <w:r/>
    </w:p>
    <w:p>
      <w:pPr>
        <w:pStyle w:val="ListBullet"/>
        <w:spacing w:line="240" w:lineRule="auto"/>
        <w:ind w:left="720"/>
      </w:pPr>
      <w:r/>
      <w:r>
        <w:t>Mungu ni wa rehema kwetu, na anataka tuwe na rehema kwa wengine.</w:t>
      </w:r>
      <w:r/>
      <w:r/>
    </w:p>
    <w:p>
      <w:pPr>
        <w:pStyle w:val="Heading3"/>
      </w:pPr>
      <w:r>
        <w:t>rehema</w:t>
      </w:r>
      <w:r/>
    </w:p>
    <w:p>
      <w:pPr>
        <w:pStyle w:val="Heading4"/>
      </w:pPr>
      <w:r>
        <w:t>Ufafanuzi</w:t>
      </w:r>
      <w:r/>
    </w:p>
    <w:p>
      <w:r/>
      <w:r>
        <w:t>Neno "rehema" lina husu kusaidia mtu waliyo na shida, hususani wanapo kuwa chini au hali ngumu.</w:t>
      </w:r>
      <w:r/>
      <w:r/>
    </w:p>
    <w:p>
      <w:pPr>
        <w:pStyle w:val="ListBullet"/>
        <w:spacing w:line="240" w:lineRule="auto"/>
        <w:ind w:left="720"/>
      </w:pPr>
      <w:r/>
      <w:r>
        <w:t>Neno "rehema" linaweza maanisha maana yakuto adhibu watu kitu walicho kosea.</w:t>
      </w:r>
      <w:r/>
    </w:p>
    <w:p>
      <w:pPr>
        <w:pStyle w:val="ListBullet"/>
        <w:spacing w:line="240" w:lineRule="auto"/>
        <w:ind w:left="720"/>
      </w:pPr>
      <w:r/>
      <w:r>
        <w:t>Mtu mwenye nguvu kama mfalme anaelezwa kama mwenye "rehema" anapo tendea watu wema badala ya kuwaua.</w:t>
      </w:r>
      <w:r/>
    </w:p>
    <w:p>
      <w:pPr>
        <w:pStyle w:val="ListBullet"/>
        <w:spacing w:line="240" w:lineRule="auto"/>
        <w:ind w:left="720"/>
      </w:pPr>
      <w:r/>
      <w:r>
        <w:t>Kuwa mwenye Rehema ina maana ya kusamehe mtu aliye kukosea.</w:t>
      </w:r>
      <w:r/>
    </w:p>
    <w:p>
      <w:pPr>
        <w:pStyle w:val="ListBullet"/>
        <w:spacing w:line="240" w:lineRule="auto"/>
        <w:ind w:left="720"/>
      </w:pPr>
      <w:r/>
      <w:r>
        <w:t>Tuna onyesha rehema tunapo saidia watu mwenye shida kubwa.</w:t>
      </w:r>
      <w:r/>
    </w:p>
    <w:p>
      <w:pPr>
        <w:pStyle w:val="ListBullet"/>
        <w:spacing w:line="240" w:lineRule="auto"/>
        <w:ind w:left="720"/>
      </w:pPr>
      <w:r/>
      <w:r>
        <w:t>Mungu ni wa rehema kwetu, na anataka tuwe na rehema kwa wengine.</w:t>
      </w:r>
      <w:r/>
      <w:r/>
    </w:p>
    <w:p>
      <w:pPr>
        <w:pStyle w:val="Heading3"/>
      </w:pPr>
      <w:r>
        <w:t>rehema</w:t>
      </w:r>
      <w:r/>
    </w:p>
    <w:p>
      <w:pPr>
        <w:pStyle w:val="Heading4"/>
      </w:pPr>
      <w:r>
        <w:t>Ufafanuzi</w:t>
      </w:r>
      <w:r/>
    </w:p>
    <w:p>
      <w:r/>
      <w:r>
        <w:t>Neno "rehema" lina husu kusaidia mtu waliyo na shida, hususani wanapo kuwa chini au hali ngumu.</w:t>
      </w:r>
      <w:r/>
      <w:r/>
    </w:p>
    <w:p>
      <w:pPr>
        <w:pStyle w:val="ListBullet"/>
        <w:spacing w:line="240" w:lineRule="auto"/>
        <w:ind w:left="720"/>
      </w:pPr>
      <w:r/>
      <w:r>
        <w:t>Neno "rehema" linaweza maanisha maana yakuto adhibu watu kitu walicho kosea.</w:t>
      </w:r>
      <w:r/>
    </w:p>
    <w:p>
      <w:pPr>
        <w:pStyle w:val="ListBullet"/>
        <w:spacing w:line="240" w:lineRule="auto"/>
        <w:ind w:left="720"/>
      </w:pPr>
      <w:r/>
      <w:r>
        <w:t>Mtu mwenye nguvu kama mfalme anaelezwa kama mwenye "rehema" anapo tendea watu wema badala ya kuwaua.</w:t>
      </w:r>
      <w:r/>
    </w:p>
    <w:p>
      <w:pPr>
        <w:pStyle w:val="ListBullet"/>
        <w:spacing w:line="240" w:lineRule="auto"/>
        <w:ind w:left="720"/>
      </w:pPr>
      <w:r/>
      <w:r>
        <w:t>Kuwa mwenye Rehema ina maana ya kusamehe mtu aliye kukosea.</w:t>
      </w:r>
      <w:r/>
    </w:p>
    <w:p>
      <w:pPr>
        <w:pStyle w:val="ListBullet"/>
        <w:spacing w:line="240" w:lineRule="auto"/>
        <w:ind w:left="720"/>
      </w:pPr>
      <w:r/>
      <w:r>
        <w:t>Tuna onyesha rehema tunapo saidia watu mwenye shida kubwa.</w:t>
      </w:r>
      <w:r/>
    </w:p>
    <w:p>
      <w:pPr>
        <w:pStyle w:val="ListBullet"/>
        <w:spacing w:line="240" w:lineRule="auto"/>
        <w:ind w:left="720"/>
      </w:pPr>
      <w:r/>
      <w:r>
        <w:t>Mungu ni wa rehema kwetu, na anataka tuwe na rehema kwa wengine.</w:t>
      </w:r>
      <w:r/>
      <w:r/>
    </w:p>
    <w:p>
      <w:pPr>
        <w:pStyle w:val="Heading3"/>
      </w:pPr>
      <w:r>
        <w:t>rehema</w:t>
      </w:r>
      <w:r/>
    </w:p>
    <w:p>
      <w:pPr>
        <w:pStyle w:val="Heading4"/>
      </w:pPr>
      <w:r>
        <w:t>Ufafanuzi</w:t>
      </w:r>
      <w:r/>
    </w:p>
    <w:p>
      <w:r/>
      <w:r>
        <w:t>Neno "rehema" lina husu kusaidia mtu waliyo na shida, hususani wanapo kuwa chini au hali ngumu.</w:t>
      </w:r>
      <w:r/>
      <w:r/>
    </w:p>
    <w:p>
      <w:pPr>
        <w:pStyle w:val="ListBullet"/>
        <w:spacing w:line="240" w:lineRule="auto"/>
        <w:ind w:left="720"/>
      </w:pPr>
      <w:r/>
      <w:r>
        <w:t>Neno "rehema" linaweza maanisha maana yakuto adhibu watu kitu walicho kosea.</w:t>
      </w:r>
      <w:r/>
    </w:p>
    <w:p>
      <w:pPr>
        <w:pStyle w:val="ListBullet"/>
        <w:spacing w:line="240" w:lineRule="auto"/>
        <w:ind w:left="720"/>
      </w:pPr>
      <w:r/>
      <w:r>
        <w:t>Mtu mwenye nguvu kama mfalme anaelezwa kama mwenye "rehema" anapo tendea watu wema badala ya kuwaua.</w:t>
      </w:r>
      <w:r/>
    </w:p>
    <w:p>
      <w:pPr>
        <w:pStyle w:val="ListBullet"/>
        <w:spacing w:line="240" w:lineRule="auto"/>
        <w:ind w:left="720"/>
      </w:pPr>
      <w:r/>
      <w:r>
        <w:t>Kuwa mwenye Rehema ina maana ya kusamehe mtu aliye kukosea.</w:t>
      </w:r>
      <w:r/>
    </w:p>
    <w:p>
      <w:pPr>
        <w:pStyle w:val="ListBullet"/>
        <w:spacing w:line="240" w:lineRule="auto"/>
        <w:ind w:left="720"/>
      </w:pPr>
      <w:r/>
      <w:r>
        <w:t>Tuna onyesha rehema tunapo saidia watu mwenye shida kubwa.</w:t>
      </w:r>
      <w:r/>
    </w:p>
    <w:p>
      <w:pPr>
        <w:pStyle w:val="ListBullet"/>
        <w:spacing w:line="240" w:lineRule="auto"/>
        <w:ind w:left="720"/>
      </w:pPr>
      <w:r/>
      <w:r>
        <w:t>Mungu ni wa rehema kwetu, na anataka tuwe na rehema kwa wengine.</w:t>
      </w:r>
      <w:r/>
      <w:r/>
    </w:p>
    <w:p>
      <w:pPr>
        <w:pStyle w:val="Heading3"/>
      </w:pPr>
      <w:r>
        <w:t>rehema</w:t>
      </w:r>
      <w:r/>
    </w:p>
    <w:p>
      <w:pPr>
        <w:pStyle w:val="Heading4"/>
      </w:pPr>
      <w:r>
        <w:t>Ufafanuzi</w:t>
      </w:r>
      <w:r/>
    </w:p>
    <w:p>
      <w:r/>
      <w:r>
        <w:t>Neno "rehema" lina husu kusaidia mtu waliyo na shida, hususani wanapo kuwa chini au hali ngumu.</w:t>
      </w:r>
      <w:r/>
      <w:r/>
    </w:p>
    <w:p>
      <w:pPr>
        <w:pStyle w:val="ListBullet"/>
        <w:spacing w:line="240" w:lineRule="auto"/>
        <w:ind w:left="720"/>
      </w:pPr>
      <w:r/>
      <w:r>
        <w:t>Neno "rehema" linaweza maanisha maana yakuto adhibu watu kitu walicho kosea.</w:t>
      </w:r>
      <w:r/>
    </w:p>
    <w:p>
      <w:pPr>
        <w:pStyle w:val="ListBullet"/>
        <w:spacing w:line="240" w:lineRule="auto"/>
        <w:ind w:left="720"/>
      </w:pPr>
      <w:r/>
      <w:r>
        <w:t>Mtu mwenye nguvu kama mfalme anaelezwa kama mwenye "rehema" anapo tendea watu wema badala ya kuwaua.</w:t>
      </w:r>
      <w:r/>
    </w:p>
    <w:p>
      <w:pPr>
        <w:pStyle w:val="ListBullet"/>
        <w:spacing w:line="240" w:lineRule="auto"/>
        <w:ind w:left="720"/>
      </w:pPr>
      <w:r/>
      <w:r>
        <w:t>Kuwa mwenye Rehema ina maana ya kusamehe mtu aliye kukosea.</w:t>
      </w:r>
      <w:r/>
    </w:p>
    <w:p>
      <w:pPr>
        <w:pStyle w:val="ListBullet"/>
        <w:spacing w:line="240" w:lineRule="auto"/>
        <w:ind w:left="720"/>
      </w:pPr>
      <w:r/>
      <w:r>
        <w:t>Tuna onyesha rehema tunapo saidia watu mwenye shida kubwa.</w:t>
      </w:r>
      <w:r/>
    </w:p>
    <w:p>
      <w:pPr>
        <w:pStyle w:val="ListBullet"/>
        <w:spacing w:line="240" w:lineRule="auto"/>
        <w:ind w:left="720"/>
      </w:pPr>
      <w:r/>
      <w:r>
        <w:t>Mungu ni wa rehema kwetu, na anataka tuwe na rehema kwa wengine.</w:t>
      </w:r>
      <w:r/>
      <w:r/>
    </w:p>
    <w:p>
      <w:pPr>
        <w:pStyle w:val="Heading3"/>
      </w:pPr>
      <w:r>
        <w:t>rehema</w:t>
      </w:r>
      <w:r/>
    </w:p>
    <w:p>
      <w:pPr>
        <w:pStyle w:val="Heading4"/>
      </w:pPr>
      <w:r>
        <w:t>Ufafanuzi</w:t>
      </w:r>
      <w:r/>
    </w:p>
    <w:p>
      <w:r/>
      <w:r>
        <w:t>Neno "rehema" lina husu kusaidia mtu waliyo na shida, hususani wanapo kuwa chini au hali ngumu.</w:t>
      </w:r>
      <w:r/>
      <w:r/>
    </w:p>
    <w:p>
      <w:pPr>
        <w:pStyle w:val="ListBullet"/>
        <w:spacing w:line="240" w:lineRule="auto"/>
        <w:ind w:left="720"/>
      </w:pPr>
      <w:r/>
      <w:r>
        <w:t>Neno "rehema" linaweza maanisha maana yakuto adhibu watu kitu walicho kosea.</w:t>
      </w:r>
      <w:r/>
    </w:p>
    <w:p>
      <w:pPr>
        <w:pStyle w:val="ListBullet"/>
        <w:spacing w:line="240" w:lineRule="auto"/>
        <w:ind w:left="720"/>
      </w:pPr>
      <w:r/>
      <w:r>
        <w:t>Mtu mwenye nguvu kama mfalme anaelezwa kama mwenye "rehema" anapo tendea watu wema badala ya kuwaua.</w:t>
      </w:r>
      <w:r/>
    </w:p>
    <w:p>
      <w:pPr>
        <w:pStyle w:val="ListBullet"/>
        <w:spacing w:line="240" w:lineRule="auto"/>
        <w:ind w:left="720"/>
      </w:pPr>
      <w:r/>
      <w:r>
        <w:t>Kuwa mwenye Rehema ina maana ya kusamehe mtu aliye kukosea.</w:t>
      </w:r>
      <w:r/>
    </w:p>
    <w:p>
      <w:pPr>
        <w:pStyle w:val="ListBullet"/>
        <w:spacing w:line="240" w:lineRule="auto"/>
        <w:ind w:left="720"/>
      </w:pPr>
      <w:r/>
      <w:r>
        <w:t>Tuna onyesha rehema tunapo saidia watu mwenye shida kubwa.</w:t>
      </w:r>
      <w:r/>
    </w:p>
    <w:p>
      <w:pPr>
        <w:pStyle w:val="ListBullet"/>
        <w:spacing w:line="240" w:lineRule="auto"/>
        <w:ind w:left="720"/>
      </w:pPr>
      <w:r/>
      <w:r>
        <w:t>Mungu ni wa rehema kwetu, na anataka tuwe na rehema kwa wengine.</w:t>
      </w:r>
      <w:r/>
      <w:r/>
    </w:p>
    <w:p>
      <w:pPr>
        <w:pStyle w:val="Heading3"/>
      </w:pPr>
      <w:r>
        <w:t>rehema</w:t>
      </w:r>
      <w:r/>
    </w:p>
    <w:p>
      <w:pPr>
        <w:pStyle w:val="Heading4"/>
      </w:pPr>
      <w:r>
        <w:t>Ufafanuzi</w:t>
      </w:r>
      <w:r/>
    </w:p>
    <w:p>
      <w:r/>
      <w:r>
        <w:t>Neno "rehema" lina husu kusaidia mtu waliyo na shida, hususani wanapo kuwa chini au hali ngumu.</w:t>
      </w:r>
      <w:r/>
      <w:r/>
    </w:p>
    <w:p>
      <w:pPr>
        <w:pStyle w:val="ListBullet"/>
        <w:spacing w:line="240" w:lineRule="auto"/>
        <w:ind w:left="720"/>
      </w:pPr>
      <w:r/>
      <w:r>
        <w:t>Neno "rehema" linaweza maanisha maana yakuto adhibu watu kitu walicho kosea.</w:t>
      </w:r>
      <w:r/>
    </w:p>
    <w:p>
      <w:pPr>
        <w:pStyle w:val="ListBullet"/>
        <w:spacing w:line="240" w:lineRule="auto"/>
        <w:ind w:left="720"/>
      </w:pPr>
      <w:r/>
      <w:r>
        <w:t>Mtu mwenye nguvu kama mfalme anaelezwa kama mwenye "rehema" anapo tendea watu wema badala ya kuwaua.</w:t>
      </w:r>
      <w:r/>
    </w:p>
    <w:p>
      <w:pPr>
        <w:pStyle w:val="ListBullet"/>
        <w:spacing w:line="240" w:lineRule="auto"/>
        <w:ind w:left="720"/>
      </w:pPr>
      <w:r/>
      <w:r>
        <w:t>Kuwa mwenye Rehema ina maana ya kusamehe mtu aliye kukosea.</w:t>
      </w:r>
      <w:r/>
    </w:p>
    <w:p>
      <w:pPr>
        <w:pStyle w:val="ListBullet"/>
        <w:spacing w:line="240" w:lineRule="auto"/>
        <w:ind w:left="720"/>
      </w:pPr>
      <w:r/>
      <w:r>
        <w:t>Tuna onyesha rehema tunapo saidia watu mwenye shida kubwa.</w:t>
      </w:r>
      <w:r/>
    </w:p>
    <w:p>
      <w:pPr>
        <w:pStyle w:val="ListBullet"/>
        <w:spacing w:line="240" w:lineRule="auto"/>
        <w:ind w:left="720"/>
      </w:pPr>
      <w:r/>
      <w:r>
        <w:t>Mungu ni wa rehema kwetu, na anataka tuwe na rehema kwa wengine.</w:t>
      </w:r>
      <w:r/>
      <w:r/>
    </w:p>
    <w:p>
      <w:pPr>
        <w:pStyle w:val="Heading3"/>
      </w:pPr>
      <w:r>
        <w:t>rehema</w:t>
      </w:r>
      <w:r/>
    </w:p>
    <w:p>
      <w:pPr>
        <w:pStyle w:val="Heading4"/>
      </w:pPr>
      <w:r>
        <w:t>Ufafanuzi</w:t>
      </w:r>
      <w:r/>
    </w:p>
    <w:p>
      <w:r/>
      <w:r>
        <w:t>Neno "rehema" lina husu kusaidia mtu waliyo na shida, hususani wanapo kuwa chini au hali ngumu.</w:t>
      </w:r>
      <w:r/>
      <w:r/>
    </w:p>
    <w:p>
      <w:pPr>
        <w:pStyle w:val="ListBullet"/>
        <w:spacing w:line="240" w:lineRule="auto"/>
        <w:ind w:left="720"/>
      </w:pPr>
      <w:r/>
      <w:r>
        <w:t>Neno "rehema" linaweza maanisha maana yakuto adhibu watu kitu walicho kosea.</w:t>
      </w:r>
      <w:r/>
    </w:p>
    <w:p>
      <w:pPr>
        <w:pStyle w:val="ListBullet"/>
        <w:spacing w:line="240" w:lineRule="auto"/>
        <w:ind w:left="720"/>
      </w:pPr>
      <w:r/>
      <w:r>
        <w:t>Mtu mwenye nguvu kama mfalme anaelezwa kama mwenye "rehema" anapo tendea watu wema badala ya kuwaua.</w:t>
      </w:r>
      <w:r/>
    </w:p>
    <w:p>
      <w:pPr>
        <w:pStyle w:val="ListBullet"/>
        <w:spacing w:line="240" w:lineRule="auto"/>
        <w:ind w:left="720"/>
      </w:pPr>
      <w:r/>
      <w:r>
        <w:t>Kuwa mwenye Rehema ina maana ya kusamehe mtu aliye kukosea.</w:t>
      </w:r>
      <w:r/>
    </w:p>
    <w:p>
      <w:pPr>
        <w:pStyle w:val="ListBullet"/>
        <w:spacing w:line="240" w:lineRule="auto"/>
        <w:ind w:left="720"/>
      </w:pPr>
      <w:r/>
      <w:r>
        <w:t>Tuna onyesha rehema tunapo saidia watu mwenye shida kubwa.</w:t>
      </w:r>
      <w:r/>
    </w:p>
    <w:p>
      <w:pPr>
        <w:pStyle w:val="ListBullet"/>
        <w:spacing w:line="240" w:lineRule="auto"/>
        <w:ind w:left="720"/>
      </w:pPr>
      <w:r/>
      <w:r>
        <w:t>Mungu ni wa rehema kwetu, na anataka tuwe na rehema kwa wengine.</w:t>
      </w:r>
      <w:r/>
      <w:r/>
    </w:p>
    <w:p>
      <w:pPr>
        <w:pStyle w:val="Heading3"/>
      </w:pPr>
      <w:r>
        <w:t>rehema</w:t>
      </w:r>
      <w:r/>
    </w:p>
    <w:p>
      <w:pPr>
        <w:pStyle w:val="Heading4"/>
      </w:pPr>
      <w:r>
        <w:t>Ufafanuzi</w:t>
      </w:r>
      <w:r/>
    </w:p>
    <w:p>
      <w:r/>
      <w:r>
        <w:t>Neno "rehema" lina husu kusaidia mtu waliyo na shida, hususani wanapo kuwa chini au hali ngumu.</w:t>
      </w:r>
      <w:r/>
      <w:r/>
    </w:p>
    <w:p>
      <w:pPr>
        <w:pStyle w:val="ListBullet"/>
        <w:spacing w:line="240" w:lineRule="auto"/>
        <w:ind w:left="720"/>
      </w:pPr>
      <w:r/>
      <w:r>
        <w:t>Neno "rehema" linaweza maanisha maana yakuto adhibu watu kitu walicho kosea.</w:t>
      </w:r>
      <w:r/>
    </w:p>
    <w:p>
      <w:pPr>
        <w:pStyle w:val="ListBullet"/>
        <w:spacing w:line="240" w:lineRule="auto"/>
        <w:ind w:left="720"/>
      </w:pPr>
      <w:r/>
      <w:r>
        <w:t>Mtu mwenye nguvu kama mfalme anaelezwa kama mwenye "rehema" anapo tendea watu wema badala ya kuwaua.</w:t>
      </w:r>
      <w:r/>
    </w:p>
    <w:p>
      <w:pPr>
        <w:pStyle w:val="ListBullet"/>
        <w:spacing w:line="240" w:lineRule="auto"/>
        <w:ind w:left="720"/>
      </w:pPr>
      <w:r/>
      <w:r>
        <w:t>Kuwa mwenye Rehema ina maana ya kusamehe mtu aliye kukosea.</w:t>
      </w:r>
      <w:r/>
    </w:p>
    <w:p>
      <w:pPr>
        <w:pStyle w:val="ListBullet"/>
        <w:spacing w:line="240" w:lineRule="auto"/>
        <w:ind w:left="720"/>
      </w:pPr>
      <w:r/>
      <w:r>
        <w:t>Tuna onyesha rehema tunapo saidia watu mwenye shida kubwa.</w:t>
      </w:r>
      <w:r/>
    </w:p>
    <w:p>
      <w:pPr>
        <w:pStyle w:val="ListBullet"/>
        <w:spacing w:line="240" w:lineRule="auto"/>
        <w:ind w:left="720"/>
      </w:pPr>
      <w:r/>
      <w:r>
        <w:t>Mungu ni wa rehema kwetu, na anataka tuwe na rehema kwa wengine.</w:t>
      </w:r>
      <w:r/>
      <w:r/>
    </w:p>
    <w:p>
      <w:pPr>
        <w:pStyle w:val="Heading3"/>
      </w:pPr>
      <w:r>
        <w:t>rehema</w:t>
      </w:r>
      <w:r/>
    </w:p>
    <w:p>
      <w:pPr>
        <w:pStyle w:val="Heading4"/>
      </w:pPr>
      <w:r>
        <w:t>Ufafanuzi</w:t>
      </w:r>
      <w:r/>
    </w:p>
    <w:p>
      <w:r/>
      <w:r>
        <w:t>Neno "rehema" lina husu kusaidia mtu waliyo na shida, hususani wanapo kuwa chini au hali ngumu.</w:t>
      </w:r>
      <w:r/>
      <w:r/>
    </w:p>
    <w:p>
      <w:pPr>
        <w:pStyle w:val="ListBullet"/>
        <w:spacing w:line="240" w:lineRule="auto"/>
        <w:ind w:left="720"/>
      </w:pPr>
      <w:r/>
      <w:r>
        <w:t>Neno "rehema" linaweza maanisha maana yakuto adhibu watu kitu walicho kosea.</w:t>
      </w:r>
      <w:r/>
    </w:p>
    <w:p>
      <w:pPr>
        <w:pStyle w:val="ListBullet"/>
        <w:spacing w:line="240" w:lineRule="auto"/>
        <w:ind w:left="720"/>
      </w:pPr>
      <w:r/>
      <w:r>
        <w:t>Mtu mwenye nguvu kama mfalme anaelezwa kama mwenye "rehema" anapo tendea watu wema badala ya kuwaua.</w:t>
      </w:r>
      <w:r/>
    </w:p>
    <w:p>
      <w:pPr>
        <w:pStyle w:val="ListBullet"/>
        <w:spacing w:line="240" w:lineRule="auto"/>
        <w:ind w:left="720"/>
      </w:pPr>
      <w:r/>
      <w:r>
        <w:t>Kuwa mwenye Rehema ina maana ya kusamehe mtu aliye kukosea.</w:t>
      </w:r>
      <w:r/>
    </w:p>
    <w:p>
      <w:pPr>
        <w:pStyle w:val="ListBullet"/>
        <w:spacing w:line="240" w:lineRule="auto"/>
        <w:ind w:left="720"/>
      </w:pPr>
      <w:r/>
      <w:r>
        <w:t>Tuna onyesha rehema tunapo saidia watu mwenye shida kubwa.</w:t>
      </w:r>
      <w:r/>
    </w:p>
    <w:p>
      <w:pPr>
        <w:pStyle w:val="ListBullet"/>
        <w:spacing w:line="240" w:lineRule="auto"/>
        <w:ind w:left="720"/>
      </w:pPr>
      <w:r/>
      <w:r>
        <w:t>Mungu ni wa rehema kwetu, na anataka tuwe na rehema kwa wengine.</w:t>
      </w:r>
      <w:r/>
      <w:r/>
    </w:p>
    <w:p>
      <w:pPr>
        <w:pStyle w:val="Heading3"/>
      </w:pPr>
      <w:r>
        <w:t>rehema</w:t>
      </w:r>
      <w:r/>
    </w:p>
    <w:p>
      <w:pPr>
        <w:pStyle w:val="Heading4"/>
      </w:pPr>
      <w:r>
        <w:t>Ufafanuzi</w:t>
      </w:r>
      <w:r/>
    </w:p>
    <w:p>
      <w:r/>
      <w:r>
        <w:t>Neno "rehema" lina husu kusaidia mtu waliyo na shida, hususani wanapo kuwa chini au hali ngumu.</w:t>
      </w:r>
      <w:r/>
      <w:r/>
    </w:p>
    <w:p>
      <w:pPr>
        <w:pStyle w:val="ListBullet"/>
        <w:spacing w:line="240" w:lineRule="auto"/>
        <w:ind w:left="720"/>
      </w:pPr>
      <w:r/>
      <w:r>
        <w:t>Neno "rehema" linaweza maanisha maana yakuto adhibu watu kitu walicho kosea.</w:t>
      </w:r>
      <w:r/>
    </w:p>
    <w:p>
      <w:pPr>
        <w:pStyle w:val="ListBullet"/>
        <w:spacing w:line="240" w:lineRule="auto"/>
        <w:ind w:left="720"/>
      </w:pPr>
      <w:r/>
      <w:r>
        <w:t>Mtu mwenye nguvu kama mfalme anaelezwa kama mwenye "rehema" anapo tendea watu wema badala ya kuwaua.</w:t>
      </w:r>
      <w:r/>
    </w:p>
    <w:p>
      <w:pPr>
        <w:pStyle w:val="ListBullet"/>
        <w:spacing w:line="240" w:lineRule="auto"/>
        <w:ind w:left="720"/>
      </w:pPr>
      <w:r/>
      <w:r>
        <w:t>Kuwa mwenye Rehema ina maana ya kusamehe mtu aliye kukosea.</w:t>
      </w:r>
      <w:r/>
    </w:p>
    <w:p>
      <w:pPr>
        <w:pStyle w:val="ListBullet"/>
        <w:spacing w:line="240" w:lineRule="auto"/>
        <w:ind w:left="720"/>
      </w:pPr>
      <w:r/>
      <w:r>
        <w:t>Tuna onyesha rehema tunapo saidia watu mwenye shida kubwa.</w:t>
      </w:r>
      <w:r/>
    </w:p>
    <w:p>
      <w:pPr>
        <w:pStyle w:val="ListBullet"/>
        <w:spacing w:line="240" w:lineRule="auto"/>
        <w:ind w:left="720"/>
      </w:pPr>
      <w:r/>
      <w:r>
        <w:t>Mungu ni wa rehema kwetu, na anataka tuwe na rehema kwa wengine.</w:t>
      </w:r>
      <w:r/>
      <w:r/>
    </w:p>
    <w:p>
      <w:pPr>
        <w:pStyle w:val="Heading3"/>
      </w:pPr>
      <w:r>
        <w:t>rehema</w:t>
      </w:r>
      <w:r/>
    </w:p>
    <w:p>
      <w:pPr>
        <w:pStyle w:val="Heading4"/>
      </w:pPr>
      <w:r>
        <w:t>Ufafanuzi</w:t>
      </w:r>
      <w:r/>
    </w:p>
    <w:p>
      <w:r/>
      <w:r>
        <w:t>Neno "rehema" lina husu kusaidia mtu waliyo na shida, hususani wanapo kuwa chini au hali ngumu.</w:t>
      </w:r>
      <w:r/>
      <w:r/>
    </w:p>
    <w:p>
      <w:pPr>
        <w:pStyle w:val="ListBullet"/>
        <w:spacing w:line="240" w:lineRule="auto"/>
        <w:ind w:left="720"/>
      </w:pPr>
      <w:r/>
      <w:r>
        <w:t>Neno "rehema" linaweza maanisha maana yakuto adhibu watu kitu walicho kosea.</w:t>
      </w:r>
      <w:r/>
    </w:p>
    <w:p>
      <w:pPr>
        <w:pStyle w:val="ListBullet"/>
        <w:spacing w:line="240" w:lineRule="auto"/>
        <w:ind w:left="720"/>
      </w:pPr>
      <w:r/>
      <w:r>
        <w:t>Mtu mwenye nguvu kama mfalme anaelezwa kama mwenye "rehema" anapo tendea watu wema badala ya kuwaua.</w:t>
      </w:r>
      <w:r/>
    </w:p>
    <w:p>
      <w:pPr>
        <w:pStyle w:val="ListBullet"/>
        <w:spacing w:line="240" w:lineRule="auto"/>
        <w:ind w:left="720"/>
      </w:pPr>
      <w:r/>
      <w:r>
        <w:t>Kuwa mwenye Rehema ina maana ya kusamehe mtu aliye kukosea.</w:t>
      </w:r>
      <w:r/>
    </w:p>
    <w:p>
      <w:pPr>
        <w:pStyle w:val="ListBullet"/>
        <w:spacing w:line="240" w:lineRule="auto"/>
        <w:ind w:left="720"/>
      </w:pPr>
      <w:r/>
      <w:r>
        <w:t>Tuna onyesha rehema tunapo saidia watu mwenye shida kubwa.</w:t>
      </w:r>
      <w:r/>
    </w:p>
    <w:p>
      <w:pPr>
        <w:pStyle w:val="ListBullet"/>
        <w:spacing w:line="240" w:lineRule="auto"/>
        <w:ind w:left="720"/>
      </w:pPr>
      <w:r/>
      <w:r>
        <w:t>Mungu ni wa rehema kwetu, na anataka tuwe na rehema kwa wengine.</w:t>
      </w:r>
      <w:r/>
      <w:r/>
    </w:p>
    <w:p>
      <w:pPr>
        <w:pStyle w:val="Heading3"/>
      </w:pPr>
      <w:r>
        <w:t>rehema</w:t>
      </w:r>
      <w:r/>
    </w:p>
    <w:p>
      <w:pPr>
        <w:pStyle w:val="Heading4"/>
      </w:pPr>
      <w:r>
        <w:t>Ufafanuzi</w:t>
      </w:r>
      <w:r/>
    </w:p>
    <w:p>
      <w:r/>
      <w:r>
        <w:t>Neno "rehema" lina husu kusaidia mtu waliyo na shida, hususani wanapo kuwa chini au hali ngumu.</w:t>
      </w:r>
      <w:r/>
      <w:r/>
    </w:p>
    <w:p>
      <w:pPr>
        <w:pStyle w:val="ListBullet"/>
        <w:spacing w:line="240" w:lineRule="auto"/>
        <w:ind w:left="720"/>
      </w:pPr>
      <w:r/>
      <w:r>
        <w:t>Neno "rehema" linaweza maanisha maana yakuto adhibu watu kitu walicho kosea.</w:t>
      </w:r>
      <w:r/>
    </w:p>
    <w:p>
      <w:pPr>
        <w:pStyle w:val="ListBullet"/>
        <w:spacing w:line="240" w:lineRule="auto"/>
        <w:ind w:left="720"/>
      </w:pPr>
      <w:r/>
      <w:r>
        <w:t>Mtu mwenye nguvu kama mfalme anaelezwa kama mwenye "rehema" anapo tendea watu wema badala ya kuwaua.</w:t>
      </w:r>
      <w:r/>
    </w:p>
    <w:p>
      <w:pPr>
        <w:pStyle w:val="ListBullet"/>
        <w:spacing w:line="240" w:lineRule="auto"/>
        <w:ind w:left="720"/>
      </w:pPr>
      <w:r/>
      <w:r>
        <w:t>Kuwa mwenye Rehema ina maana ya kusamehe mtu aliye kukosea.</w:t>
      </w:r>
      <w:r/>
    </w:p>
    <w:p>
      <w:pPr>
        <w:pStyle w:val="ListBullet"/>
        <w:spacing w:line="240" w:lineRule="auto"/>
        <w:ind w:left="720"/>
      </w:pPr>
      <w:r/>
      <w:r>
        <w:t>Tuna onyesha rehema tunapo saidia watu mwenye shida kubwa.</w:t>
      </w:r>
      <w:r/>
    </w:p>
    <w:p>
      <w:pPr>
        <w:pStyle w:val="ListBullet"/>
        <w:spacing w:line="240" w:lineRule="auto"/>
        <w:ind w:left="720"/>
      </w:pPr>
      <w:r/>
      <w:r>
        <w:t>Mungu ni wa rehema kwetu, na anataka tuwe na rehema kwa wengine.</w:t>
      </w:r>
      <w:r/>
      <w:r/>
    </w:p>
    <w:p>
      <w:pPr>
        <w:pStyle w:val="Heading3"/>
      </w:pPr>
      <w:r>
        <w:t>rithi, urithi, mrithi</w:t>
      </w:r>
      <w:r/>
    </w:p>
    <w:p>
      <w:pPr>
        <w:pStyle w:val="Heading4"/>
      </w:pPr>
      <w:r>
        <w:t>Ufafanuzi</w:t>
      </w:r>
      <w:r/>
    </w:p>
    <w:p>
      <w:r/>
      <w:r>
        <w:t>Maneno "rithi" na "urithi" zinamaanisha kupokea kitu cha dhamani kutoka kwa mzazi au mtu mwingine kwa sababu ya uhusiano maalumu na huyo mtu. "Mrithi" ni mtu ambaye anapokea urithi.</w:t>
      </w:r>
      <w:r/>
    </w:p>
    <w:p>
      <w:r/>
      <w:r>
        <w:t>Urithi wa halisia ambao unapokelewa unaweza kuwa fedha, ardhi, au aina zingine za mali. Urithi wa kiroho ni vyote ambavyo Mungu huwapa watu wanaomuamini Yesu, zikiwemo baraka za maisha ya sasa pamoja na maisha ya milele pamoja naye. Biblia pia inawaiita watu wa Mungu urithi wake, kinachomaanisha kuwa ni wake, ni mali yake ya dhamani. Mungu alimuahidi Abrahamu na uzao wake kuwa watarithi nchi ya Kanaani, kwamba itakuwa yao milele. Kuna maana ya kitamathali na kiroho ya jinsi watu walio wa Mungu wanasemwa "kurithi nchi." Hii inamaanisha kuwa watafanikiwa na kubarikiwa na Mungu kwa mambo ya kimwili na kiroho. Katika Agano Jipya, Mungu anaahidi kuwa wale wanaomuamini Yesu "watarithi wokovu" na "kurithi uzima wa milele." Pia inaelezwa kama, "kurithi ufalme wa Mungu." Huu ni urithi wa milele unaodumu milele. Kuna maana zingine za kitamathali za haya maneno: Biblia inasema kuwa watu wenye hekima "watarithi utukufu" na watakatifu "watarithi vitu vizuri." "Kurithi ahadi" inamaanisha kupokea vitu vizuri ambavyo Mungu ameahidi kuwapa watu wake. Msemo huu pia unatumika kwa njia ya uhasi kumaanisha watu wapumbavu au wasiotii ambao "wanarithi upepo" au "kurithi upumbavu." Hii inamaanisha wanapokea matokeo ya matendo yao ya dhambi, ikiwemo adhabu na maisha yasiyo na maana.</w:t>
      </w:r>
      <w:r/>
    </w:p>
    <w:p>
      <w:pPr>
        <w:pStyle w:val="Heading3"/>
      </w:pPr>
      <w:r>
        <w:t>rithi, urithi, mrithi</w:t>
      </w:r>
      <w:r/>
    </w:p>
    <w:p>
      <w:pPr>
        <w:pStyle w:val="Heading4"/>
      </w:pPr>
      <w:r>
        <w:t>Ufafanuzi</w:t>
      </w:r>
      <w:r/>
    </w:p>
    <w:p>
      <w:r/>
      <w:r>
        <w:t>Maneno "rithi" na "urithi" zinamaanisha kupokea kitu cha dhamani kutoka kwa mzazi au mtu mwingine kwa sababu ya uhusiano maalumu na huyo mtu. "Mrithi" ni mtu ambaye anapokea urithi.</w:t>
      </w:r>
      <w:r/>
    </w:p>
    <w:p>
      <w:r/>
      <w:r>
        <w:t>Urithi wa halisia ambao unapokelewa unaweza kuwa fedha, ardhi, au aina zingine za mali. Urithi wa kiroho ni vyote ambavyo Mungu huwapa watu wanaomuamini Yesu, zikiwemo baraka za maisha ya sasa pamoja na maisha ya milele pamoja naye. Biblia pia inawaiita watu wa Mungu urithi wake, kinachomaanisha kuwa ni wake, ni mali yake ya dhamani. Mungu alimuahidi Abrahamu na uzao wake kuwa watarithi nchi ya Kanaani, kwamba itakuwa yao milele. Kuna maana ya kitamathali na kiroho ya jinsi watu walio wa Mungu wanasemwa "kurithi nchi." Hii inamaanisha kuwa watafanikiwa na kubarikiwa na Mungu kwa mambo ya kimwili na kiroho. Katika Agano Jipya, Mungu anaahidi kuwa wale wanaomuamini Yesu "watarithi wokovu" na "kurithi uzima wa milele." Pia inaelezwa kama, "kurithi ufalme wa Mungu." Huu ni urithi wa milele unaodumu milele. Kuna maana zingine za kitamathali za haya maneno: Biblia inasema kuwa watu wenye hekima "watarithi utukufu" na watakatifu "watarithi vitu vizuri." "Kurithi ahadi" inamaanisha kupokea vitu vizuri ambavyo Mungu ameahidi kuwapa watu wake. Msemo huu pia unatumika kwa njia ya uhasi kumaanisha watu wapumbavu au wasiotii ambao "wanarithi upepo" au "kurithi upumbavu." Hii inamaanisha wanapokea matokeo ya matendo yao ya dhambi, ikiwemo adhabu na maisha yasiyo na maana.</w:t>
      </w:r>
      <w:r/>
    </w:p>
    <w:p>
      <w:pPr>
        <w:pStyle w:val="Heading3"/>
      </w:pPr>
      <w:r>
        <w:t>rithi, urithi, mrithi</w:t>
      </w:r>
      <w:r/>
    </w:p>
    <w:p>
      <w:pPr>
        <w:pStyle w:val="Heading4"/>
      </w:pPr>
      <w:r>
        <w:t>Ufafanuzi</w:t>
      </w:r>
      <w:r/>
    </w:p>
    <w:p>
      <w:r/>
      <w:r>
        <w:t>Maneno "rithi" na "urithi" zinamaanisha kupokea kitu cha dhamani kutoka kwa mzazi au mtu mwingine kwa sababu ya uhusiano maalumu na huyo mtu. "Mrithi" ni mtu ambaye anapokea urithi.</w:t>
      </w:r>
      <w:r/>
    </w:p>
    <w:p>
      <w:r/>
      <w:r>
        <w:t>Urithi wa halisia ambao unapokelewa unaweza kuwa fedha, ardhi, au aina zingine za mali. Urithi wa kiroho ni vyote ambavyo Mungu huwapa watu wanaomuamini Yesu, zikiwemo baraka za maisha ya sasa pamoja na maisha ya milele pamoja naye. Biblia pia inawaiita watu wa Mungu urithi wake, kinachomaanisha kuwa ni wake, ni mali yake ya dhamani. Mungu alimuahidi Abrahamu na uzao wake kuwa watarithi nchi ya Kanaani, kwamba itakuwa yao milele. Kuna maana ya kitamathali na kiroho ya jinsi watu walio wa Mungu wanasemwa "kurithi nchi." Hii inamaanisha kuwa watafanikiwa na kubarikiwa na Mungu kwa mambo ya kimwili na kiroho. Katika Agano Jipya, Mungu anaahidi kuwa wale wanaomuamini Yesu "watarithi wokovu" na "kurithi uzima wa milele." Pia inaelezwa kama, "kurithi ufalme wa Mungu." Huu ni urithi wa milele unaodumu milele. Kuna maana zingine za kitamathali za haya maneno: Biblia inasema kuwa watu wenye hekima "watarithi utukufu" na watakatifu "watarithi vitu vizuri." "Kurithi ahadi" inamaanisha kupokea vitu vizuri ambavyo Mungu ameahidi kuwapa watu wake. Msemo huu pia unatumika kwa njia ya uhasi kumaanisha watu wapumbavu au wasiotii ambao "wanarithi upepo" au "kurithi upumbavu." Hii inamaanisha wanapokea matokeo ya matendo yao ya dhambi, ikiwemo adhabu na maisha yasiyo na maana.</w:t>
      </w:r>
      <w:r/>
    </w:p>
    <w:p>
      <w:pPr>
        <w:pStyle w:val="Heading3"/>
      </w:pPr>
      <w:r>
        <w:t>rithi, urithi, mrithi</w:t>
      </w:r>
      <w:r/>
    </w:p>
    <w:p>
      <w:pPr>
        <w:pStyle w:val="Heading4"/>
      </w:pPr>
      <w:r>
        <w:t>Ufafanuzi</w:t>
      </w:r>
      <w:r/>
    </w:p>
    <w:p>
      <w:r/>
      <w:r>
        <w:t>Maneno "rithi" na "urithi" zinamaanisha kupokea kitu cha dhamani kutoka kwa mzazi au mtu mwingine kwa sababu ya uhusiano maalumu na huyo mtu. "Mrithi" ni mtu ambaye anapokea urithi.</w:t>
      </w:r>
      <w:r/>
    </w:p>
    <w:p>
      <w:r/>
      <w:r>
        <w:t>Urithi wa halisia ambao unapokelewa unaweza kuwa fedha, ardhi, au aina zingine za mali. Urithi wa kiroho ni vyote ambavyo Mungu huwapa watu wanaomuamini Yesu, zikiwemo baraka za maisha ya sasa pamoja na maisha ya milele pamoja naye. Biblia pia inawaiita watu wa Mungu urithi wake, kinachomaanisha kuwa ni wake, ni mali yake ya dhamani. Mungu alimuahidi Abrahamu na uzao wake kuwa watarithi nchi ya Kanaani, kwamba itakuwa yao milele. Kuna maana ya kitamathali na kiroho ya jinsi watu walio wa Mungu wanasemwa "kurithi nchi." Hii inamaanisha kuwa watafanikiwa na kubarikiwa na Mungu kwa mambo ya kimwili na kiroho. Katika Agano Jipya, Mungu anaahidi kuwa wale wanaomuamini Yesu "watarithi wokovu" na "kurithi uzima wa milele." Pia inaelezwa kama, "kurithi ufalme wa Mungu." Huu ni urithi wa milele unaodumu milele. Kuna maana zingine za kitamathali za haya maneno: Biblia inasema kuwa watu wenye hekima "watarithi utukufu" na watakatifu "watarithi vitu vizuri." "Kurithi ahadi" inamaanisha kupokea vitu vizuri ambavyo Mungu ameahidi kuwapa watu wake. Msemo huu pia unatumika kwa njia ya uhasi kumaanisha watu wapumbavu au wasiotii ambao "wanarithi upepo" au "kurithi upumbavu." Hii inamaanisha wanapokea matokeo ya matendo yao ya dhambi, ikiwemo adhabu na maisha yasiyo na maana.</w:t>
      </w:r>
      <w:r/>
    </w:p>
    <w:p>
      <w:pPr>
        <w:pStyle w:val="Heading3"/>
      </w:pPr>
      <w:r>
        <w:t>rithi, urithi, mrithi</w:t>
      </w:r>
      <w:r/>
    </w:p>
    <w:p>
      <w:pPr>
        <w:pStyle w:val="Heading4"/>
      </w:pPr>
      <w:r>
        <w:t>Ufafanuzi</w:t>
      </w:r>
      <w:r/>
    </w:p>
    <w:p>
      <w:r/>
      <w:r>
        <w:t>Maneno "rithi" na "urithi" zinamaanisha kupokea kitu cha dhamani kutoka kwa mzazi au mtu mwingine kwa sababu ya uhusiano maalumu na huyo mtu. "Mrithi" ni mtu ambaye anapokea urithi.</w:t>
      </w:r>
      <w:r/>
    </w:p>
    <w:p>
      <w:r/>
      <w:r>
        <w:t>Urithi wa halisia ambao unapokelewa unaweza kuwa fedha, ardhi, au aina zingine za mali. Urithi wa kiroho ni vyote ambavyo Mungu huwapa watu wanaomuamini Yesu, zikiwemo baraka za maisha ya sasa pamoja na maisha ya milele pamoja naye. Biblia pia inawaiita watu wa Mungu urithi wake, kinachomaanisha kuwa ni wake, ni mali yake ya dhamani. Mungu alimuahidi Abrahamu na uzao wake kuwa watarithi nchi ya Kanaani, kwamba itakuwa yao milele. Kuna maana ya kitamathali na kiroho ya jinsi watu walio wa Mungu wanasemwa "kurithi nchi." Hii inamaanisha kuwa watafanikiwa na kubarikiwa na Mungu kwa mambo ya kimwili na kiroho. Katika Agano Jipya, Mungu anaahidi kuwa wale wanaomuamini Yesu "watarithi wokovu" na "kurithi uzima wa milele." Pia inaelezwa kama, "kurithi ufalme wa Mungu." Huu ni urithi wa milele unaodumu milele. Kuna maana zingine za kitamathali za haya maneno: Biblia inasema kuwa watu wenye hekima "watarithi utukufu" na watakatifu "watarithi vitu vizuri." "Kurithi ahadi" inamaanisha kupokea vitu vizuri ambavyo Mungu ameahidi kuwapa watu wake. Msemo huu pia unatumika kwa njia ya uhasi kumaanisha watu wapumbavu au wasiotii ambao "wanarithi upepo" au "kurithi upumbavu." Hii inamaanisha wanapokea matokeo ya matendo yao ya dhambi, ikiwemo adhabu na maisha yasiyo na maana.</w:t>
      </w:r>
      <w:r/>
    </w:p>
    <w:p>
      <w:pPr>
        <w:pStyle w:val="Heading3"/>
      </w:pPr>
      <w:r>
        <w:t>rithi, urithi, mrithi</w:t>
      </w:r>
      <w:r/>
    </w:p>
    <w:p>
      <w:pPr>
        <w:pStyle w:val="Heading4"/>
      </w:pPr>
      <w:r>
        <w:t>Ufafanuzi</w:t>
      </w:r>
      <w:r/>
    </w:p>
    <w:p>
      <w:r/>
      <w:r>
        <w:t>Maneno "rithi" na "urithi" zinamaanisha kupokea kitu cha dhamani kutoka kwa mzazi au mtu mwingine kwa sababu ya uhusiano maalumu na huyo mtu. "Mrithi" ni mtu ambaye anapokea urithi.</w:t>
      </w:r>
      <w:r/>
    </w:p>
    <w:p>
      <w:r/>
      <w:r>
        <w:t>Urithi wa halisia ambao unapokelewa unaweza kuwa fedha, ardhi, au aina zingine za mali. Urithi wa kiroho ni vyote ambavyo Mungu huwapa watu wanaomuamini Yesu, zikiwemo baraka za maisha ya sasa pamoja na maisha ya milele pamoja naye. Biblia pia inawaiita watu wa Mungu urithi wake, kinachomaanisha kuwa ni wake, ni mali yake ya dhamani. Mungu alimuahidi Abrahamu na uzao wake kuwa watarithi nchi ya Kanaani, kwamba itakuwa yao milele. Kuna maana ya kitamathali na kiroho ya jinsi watu walio wa Mungu wanasemwa "kurithi nchi." Hii inamaanisha kuwa watafanikiwa na kubarikiwa na Mungu kwa mambo ya kimwili na kiroho. Katika Agano Jipya, Mungu anaahidi kuwa wale wanaomuamini Yesu "watarithi wokovu" na "kurithi uzima wa milele." Pia inaelezwa kama, "kurithi ufalme wa Mungu." Huu ni urithi wa milele unaodumu milele. Kuna maana zingine za kitamathali za haya maneno: Biblia inasema kuwa watu wenye hekima "watarithi utukufu" na watakatifu "watarithi vitu vizuri." "Kurithi ahadi" inamaanisha kupokea vitu vizuri ambavyo Mungu ameahidi kuwapa watu wake. Msemo huu pia unatumika kwa njia ya uhasi kumaanisha watu wapumbavu au wasiotii ambao "wanarithi upepo" au "kurithi upumbavu." Hii inamaanisha wanapokea matokeo ya matendo yao ya dhambi, ikiwemo adhabu na maisha yasiyo na maana.</w:t>
      </w:r>
      <w:r/>
    </w:p>
    <w:p>
      <w:pPr>
        <w:pStyle w:val="Heading3"/>
      </w:pPr>
      <w:r>
        <w:t>rithi, urithi, mrithi</w:t>
      </w:r>
      <w:r/>
    </w:p>
    <w:p>
      <w:pPr>
        <w:pStyle w:val="Heading4"/>
      </w:pPr>
      <w:r>
        <w:t>Ufafanuzi</w:t>
      </w:r>
      <w:r/>
    </w:p>
    <w:p>
      <w:r/>
      <w:r>
        <w:t>Maneno "rithi" na "urithi" zinamaanisha kupokea kitu cha dhamani kutoka kwa mzazi au mtu mwingine kwa sababu ya uhusiano maalumu na huyo mtu. "Mrithi" ni mtu ambaye anapokea urithi.</w:t>
      </w:r>
      <w:r/>
    </w:p>
    <w:p>
      <w:r/>
      <w:r>
        <w:t>Urithi wa halisia ambao unapokelewa unaweza kuwa fedha, ardhi, au aina zingine za mali. Urithi wa kiroho ni vyote ambavyo Mungu huwapa watu wanaomuamini Yesu, zikiwemo baraka za maisha ya sasa pamoja na maisha ya milele pamoja naye. Biblia pia inawaiita watu wa Mungu urithi wake, kinachomaanisha kuwa ni wake, ni mali yake ya dhamani. Mungu alimuahidi Abrahamu na uzao wake kuwa watarithi nchi ya Kanaani, kwamba itakuwa yao milele. Kuna maana ya kitamathali na kiroho ya jinsi watu walio wa Mungu wanasemwa "kurithi nchi." Hii inamaanisha kuwa watafanikiwa na kubarikiwa na Mungu kwa mambo ya kimwili na kiroho. Katika Agano Jipya, Mungu anaahidi kuwa wale wanaomuamini Yesu "watarithi wokovu" na "kurithi uzima wa milele." Pia inaelezwa kama, "kurithi ufalme wa Mungu." Huu ni urithi wa milele unaodumu milele. Kuna maana zingine za kitamathali za haya maneno: Biblia inasema kuwa watu wenye hekima "watarithi utukufu" na watakatifu "watarithi vitu vizuri." "Kurithi ahadi" inamaanisha kupokea vitu vizuri ambavyo Mungu ameahidi kuwapa watu wake. Msemo huu pia unatumika kwa njia ya uhasi kumaanisha watu wapumbavu au wasiotii ambao "wanarithi upepo" au "kurithi upumbavu." Hii inamaanisha wanapokea matokeo ya matendo yao ya dhambi, ikiwemo adhabu na maisha yasiyo na maana.</w:t>
      </w:r>
      <w:r/>
    </w:p>
    <w:p>
      <w:pPr>
        <w:pStyle w:val="Heading3"/>
      </w:pPr>
      <w:r>
        <w:t>rithi, urithi, mrithi</w:t>
      </w:r>
      <w:r/>
    </w:p>
    <w:p>
      <w:pPr>
        <w:pStyle w:val="Heading4"/>
      </w:pPr>
      <w:r>
        <w:t>Ufafanuzi</w:t>
      </w:r>
      <w:r/>
    </w:p>
    <w:p>
      <w:r/>
      <w:r>
        <w:t>Maneno "rithi" na "urithi" zinamaanisha kupokea kitu cha dhamani kutoka kwa mzazi au mtu mwingine kwa sababu ya uhusiano maalumu na huyo mtu. "Mrithi" ni mtu ambaye anapokea urithi.</w:t>
      </w:r>
      <w:r/>
    </w:p>
    <w:p>
      <w:r/>
      <w:r>
        <w:t>Urithi wa halisia ambao unapokelewa unaweza kuwa fedha, ardhi, au aina zingine za mali. Urithi wa kiroho ni vyote ambavyo Mungu huwapa watu wanaomuamini Yesu, zikiwemo baraka za maisha ya sasa pamoja na maisha ya milele pamoja naye. Biblia pia inawaiita watu wa Mungu urithi wake, kinachomaanisha kuwa ni wake, ni mali yake ya dhamani. Mungu alimuahidi Abrahamu na uzao wake kuwa watarithi nchi ya Kanaani, kwamba itakuwa yao milele. Kuna maana ya kitamathali na kiroho ya jinsi watu walio wa Mungu wanasemwa "kurithi nchi." Hii inamaanisha kuwa watafanikiwa na kubarikiwa na Mungu kwa mambo ya kimwili na kiroho. Katika Agano Jipya, Mungu anaahidi kuwa wale wanaomuamini Yesu "watarithi wokovu" na "kurithi uzima wa milele." Pia inaelezwa kama, "kurithi ufalme wa Mungu." Huu ni urithi wa milele unaodumu milele. Kuna maana zingine za kitamathali za haya maneno: Biblia inasema kuwa watu wenye hekima "watarithi utukufu" na watakatifu "watarithi vitu vizuri." "Kurithi ahadi" inamaanisha kupokea vitu vizuri ambavyo Mungu ameahidi kuwapa watu wake. Msemo huu pia unatumika kwa njia ya uhasi kumaanisha watu wapumbavu au wasiotii ambao "wanarithi upepo" au "kurithi upumbavu." Hii inamaanisha wanapokea matokeo ya matendo yao ya dhambi, ikiwemo adhabu na maisha yasiyo na maana.</w:t>
      </w:r>
      <w:r/>
    </w:p>
    <w:p>
      <w:pPr>
        <w:pStyle w:val="Heading3"/>
      </w:pPr>
      <w:r>
        <w:t>rithi, urithi, mrithi</w:t>
      </w:r>
      <w:r/>
    </w:p>
    <w:p>
      <w:pPr>
        <w:pStyle w:val="Heading4"/>
      </w:pPr>
      <w:r>
        <w:t>Ufafanuzi</w:t>
      </w:r>
      <w:r/>
    </w:p>
    <w:p>
      <w:r/>
      <w:r>
        <w:t>Maneno "rithi" na "urithi" zinamaanisha kupokea kitu cha dhamani kutoka kwa mzazi au mtu mwingine kwa sababu ya uhusiano maalumu na huyo mtu. "Mrithi" ni mtu ambaye anapokea urithi.</w:t>
      </w:r>
      <w:r/>
    </w:p>
    <w:p>
      <w:r/>
      <w:r>
        <w:t>Urithi wa halisia ambao unapokelewa unaweza kuwa fedha, ardhi, au aina zingine za mali. Urithi wa kiroho ni vyote ambavyo Mungu huwapa watu wanaomuamini Yesu, zikiwemo baraka za maisha ya sasa pamoja na maisha ya milele pamoja naye. Biblia pia inawaiita watu wa Mungu urithi wake, kinachomaanisha kuwa ni wake, ni mali yake ya dhamani. Mungu alimuahidi Abrahamu na uzao wake kuwa watarithi nchi ya Kanaani, kwamba itakuwa yao milele. Kuna maana ya kitamathali na kiroho ya jinsi watu walio wa Mungu wanasemwa "kurithi nchi." Hii inamaanisha kuwa watafanikiwa na kubarikiwa na Mungu kwa mambo ya kimwili na kiroho. Katika Agano Jipya, Mungu anaahidi kuwa wale wanaomuamini Yesu "watarithi wokovu" na "kurithi uzima wa milele." Pia inaelezwa kama, "kurithi ufalme wa Mungu." Huu ni urithi wa milele unaodumu milele. Kuna maana zingine za kitamathali za haya maneno: Biblia inasema kuwa watu wenye hekima "watarithi utukufu" na watakatifu "watarithi vitu vizuri." "Kurithi ahadi" inamaanisha kupokea vitu vizuri ambavyo Mungu ameahidi kuwapa watu wake. Msemo huu pia unatumika kwa njia ya uhasi kumaanisha watu wapumbavu au wasiotii ambao "wanarithi upepo" au "kurithi upumbavu." Hii inamaanisha wanapokea matokeo ya matendo yao ya dhambi, ikiwemo adhabu na maisha yasiyo na maana.</w:t>
      </w:r>
      <w:r/>
    </w:p>
    <w:p>
      <w:pPr>
        <w:pStyle w:val="Heading3"/>
      </w:pPr>
      <w:r>
        <w:t>rithi, urithi, mrithi</w:t>
      </w:r>
      <w:r/>
    </w:p>
    <w:p>
      <w:pPr>
        <w:pStyle w:val="Heading4"/>
      </w:pPr>
      <w:r>
        <w:t>Ufafanuzi</w:t>
      </w:r>
      <w:r/>
    </w:p>
    <w:p>
      <w:r/>
      <w:r>
        <w:t>Maneno "rithi" na "urithi" zinamaanisha kupokea kitu cha dhamani kutoka kwa mzazi au mtu mwingine kwa sababu ya uhusiano maalumu na huyo mtu. "Mrithi" ni mtu ambaye anapokea urithi.</w:t>
      </w:r>
      <w:r/>
    </w:p>
    <w:p>
      <w:r/>
      <w:r>
        <w:t>Urithi wa halisia ambao unapokelewa unaweza kuwa fedha, ardhi, au aina zingine za mali. Urithi wa kiroho ni vyote ambavyo Mungu huwapa watu wanaomuamini Yesu, zikiwemo baraka za maisha ya sasa pamoja na maisha ya milele pamoja naye. Biblia pia inawaiita watu wa Mungu urithi wake, kinachomaanisha kuwa ni wake, ni mali yake ya dhamani. Mungu alimuahidi Abrahamu na uzao wake kuwa watarithi nchi ya Kanaani, kwamba itakuwa yao milele. Kuna maana ya kitamathali na kiroho ya jinsi watu walio wa Mungu wanasemwa "kurithi nchi." Hii inamaanisha kuwa watafanikiwa na kubarikiwa na Mungu kwa mambo ya kimwili na kiroho. Katika Agano Jipya, Mungu anaahidi kuwa wale wanaomuamini Yesu "watarithi wokovu" na "kurithi uzima wa milele." Pia inaelezwa kama, "kurithi ufalme wa Mungu." Huu ni urithi wa milele unaodumu milele. Kuna maana zingine za kitamathali za haya maneno: Biblia inasema kuwa watu wenye hekima "watarithi utukufu" na watakatifu "watarithi vitu vizuri." "Kurithi ahadi" inamaanisha kupokea vitu vizuri ambavyo Mungu ameahidi kuwapa watu wake. Msemo huu pia unatumika kwa njia ya uhasi kumaanisha watu wapumbavu au wasiotii ambao "wanarithi upepo" au "kurithi upumbavu." Hii inamaanisha wanapokea matokeo ya matendo yao ya dhambi, ikiwemo adhabu na maisha yasiyo na maana.</w:t>
      </w:r>
      <w:r/>
    </w:p>
    <w:p>
      <w:pPr>
        <w:pStyle w:val="Heading3"/>
      </w:pPr>
      <w:r>
        <w:t>rithi, urithi, mrithi</w:t>
      </w:r>
      <w:r/>
    </w:p>
    <w:p>
      <w:pPr>
        <w:pStyle w:val="Heading4"/>
      </w:pPr>
      <w:r>
        <w:t>Ufafanuzi</w:t>
      </w:r>
      <w:r/>
    </w:p>
    <w:p>
      <w:r/>
      <w:r>
        <w:t>Maneno "rithi" na "urithi" zinamaanisha kupokea kitu cha dhamani kutoka kwa mzazi au mtu mwingine kwa sababu ya uhusiano maalumu na huyo mtu. "Mrithi" ni mtu ambaye anapokea urithi.</w:t>
      </w:r>
      <w:r/>
    </w:p>
    <w:p>
      <w:r/>
      <w:r>
        <w:t>Urithi wa halisia ambao unapokelewa unaweza kuwa fedha, ardhi, au aina zingine za mali. Urithi wa kiroho ni vyote ambavyo Mungu huwapa watu wanaomuamini Yesu, zikiwemo baraka za maisha ya sasa pamoja na maisha ya milele pamoja naye. Biblia pia inawaiita watu wa Mungu urithi wake, kinachomaanisha kuwa ni wake, ni mali yake ya dhamani. Mungu alimuahidi Abrahamu na uzao wake kuwa watarithi nchi ya Kanaani, kwamba itakuwa yao milele. Kuna maana ya kitamathali na kiroho ya jinsi watu walio wa Mungu wanasemwa "kurithi nchi." Hii inamaanisha kuwa watafanikiwa na kubarikiwa na Mungu kwa mambo ya kimwili na kiroho. Katika Agano Jipya, Mungu anaahidi kuwa wale wanaomuamini Yesu "watarithi wokovu" na "kurithi uzima wa milele." Pia inaelezwa kama, "kurithi ufalme wa Mungu." Huu ni urithi wa milele unaodumu milele. Kuna maana zingine za kitamathali za haya maneno: Biblia inasema kuwa watu wenye hekima "watarithi utukufu" na watakatifu "watarithi vitu vizuri." "Kurithi ahadi" inamaanisha kupokea vitu vizuri ambavyo Mungu ameahidi kuwapa watu wake. Msemo huu pia unatumika kwa njia ya uhasi kumaanisha watu wapumbavu au wasiotii ambao "wanarithi upepo" au "kurithi upumbavu." Hii inamaanisha wanapokea matokeo ya matendo yao ya dhambi, ikiwemo adhabu na maisha yasiyo na maana.</w:t>
      </w:r>
      <w:r/>
    </w:p>
    <w:p>
      <w:pPr>
        <w:pStyle w:val="Heading3"/>
      </w:pPr>
      <w:r>
        <w:t>rithi, urithi, mrithi</w:t>
      </w:r>
      <w:r/>
    </w:p>
    <w:p>
      <w:pPr>
        <w:pStyle w:val="Heading4"/>
      </w:pPr>
      <w:r>
        <w:t>Ufafanuzi</w:t>
      </w:r>
      <w:r/>
    </w:p>
    <w:p>
      <w:r/>
      <w:r>
        <w:t>Maneno "rithi" na "urithi" zinamaanisha kupokea kitu cha dhamani kutoka kwa mzazi au mtu mwingine kwa sababu ya uhusiano maalumu na huyo mtu. "Mrithi" ni mtu ambaye anapokea urithi.</w:t>
      </w:r>
      <w:r/>
    </w:p>
    <w:p>
      <w:r/>
      <w:r>
        <w:t>Urithi wa halisia ambao unapokelewa unaweza kuwa fedha, ardhi, au aina zingine za mali. Urithi wa kiroho ni vyote ambavyo Mungu huwapa watu wanaomuamini Yesu, zikiwemo baraka za maisha ya sasa pamoja na maisha ya milele pamoja naye. Biblia pia inawaiita watu wa Mungu urithi wake, kinachomaanisha kuwa ni wake, ni mali yake ya dhamani. Mungu alimuahidi Abrahamu na uzao wake kuwa watarithi nchi ya Kanaani, kwamba itakuwa yao milele. Kuna maana ya kitamathali na kiroho ya jinsi watu walio wa Mungu wanasemwa "kurithi nchi." Hii inamaanisha kuwa watafanikiwa na kubarikiwa na Mungu kwa mambo ya kimwili na kiroho. Katika Agano Jipya, Mungu anaahidi kuwa wale wanaomuamini Yesu "watarithi wokovu" na "kurithi uzima wa milele." Pia inaelezwa kama, "kurithi ufalme wa Mungu." Huu ni urithi wa milele unaodumu milele. Kuna maana zingine za kitamathali za haya maneno: Biblia inasema kuwa watu wenye hekima "watarithi utukufu" na watakatifu "watarithi vitu vizuri." "Kurithi ahadi" inamaanisha kupokea vitu vizuri ambavyo Mungu ameahidi kuwapa watu wake. Msemo huu pia unatumika kwa njia ya uhasi kumaanisha watu wapumbavu au wasiotii ambao "wanarithi upepo" au "kurithi upumbavu." Hii inamaanisha wanapokea matokeo ya matendo yao ya dhambi, ikiwemo adhabu na maisha yasiyo na maana.</w:t>
      </w:r>
      <w:r/>
    </w:p>
    <w:p>
      <w:pPr>
        <w:pStyle w:val="Heading3"/>
      </w:pPr>
      <w:r>
        <w:t>rithi, urithi, mrithi</w:t>
      </w:r>
      <w:r/>
    </w:p>
    <w:p>
      <w:pPr>
        <w:pStyle w:val="Heading4"/>
      </w:pPr>
      <w:r>
        <w:t>Ufafanuzi</w:t>
      </w:r>
      <w:r/>
    </w:p>
    <w:p>
      <w:r/>
      <w:r>
        <w:t>Maneno "rithi" na "urithi" zinamaanisha kupokea kitu cha dhamani kutoka kwa mzazi au mtu mwingine kwa sababu ya uhusiano maalumu na huyo mtu. "Mrithi" ni mtu ambaye anapokea urithi.</w:t>
      </w:r>
      <w:r/>
    </w:p>
    <w:p>
      <w:r/>
      <w:r>
        <w:t>Urithi wa halisia ambao unapokelewa unaweza kuwa fedha, ardhi, au aina zingine za mali. Urithi wa kiroho ni vyote ambavyo Mungu huwapa watu wanaomuamini Yesu, zikiwemo baraka za maisha ya sasa pamoja na maisha ya milele pamoja naye. Biblia pia inawaiita watu wa Mungu urithi wake, kinachomaanisha kuwa ni wake, ni mali yake ya dhamani. Mungu alimuahidi Abrahamu na uzao wake kuwa watarithi nchi ya Kanaani, kwamba itakuwa yao milele. Kuna maana ya kitamathali na kiroho ya jinsi watu walio wa Mungu wanasemwa "kurithi nchi." Hii inamaanisha kuwa watafanikiwa na kubarikiwa na Mungu kwa mambo ya kimwili na kiroho. Katika Agano Jipya, Mungu anaahidi kuwa wale wanaomuamini Yesu "watarithi wokovu" na "kurithi uzima wa milele." Pia inaelezwa kama, "kurithi ufalme wa Mungu." Huu ni urithi wa milele unaodumu milele. Kuna maana zingine za kitamathali za haya maneno: Biblia inasema kuwa watu wenye hekima "watarithi utukufu" na watakatifu "watarithi vitu vizuri." "Kurithi ahadi" inamaanisha kupokea vitu vizuri ambavyo Mungu ameahidi kuwapa watu wake. Msemo huu pia unatumika kwa njia ya uhasi kumaanisha watu wapumbavu au wasiotii ambao "wanarithi upepo" au "kurithi upumbavu." Hii inamaanisha wanapokea matokeo ya matendo yao ya dhambi, ikiwemo adhabu na maisha yasiyo na maana.</w:t>
      </w:r>
      <w:r/>
    </w:p>
    <w:p>
      <w:pPr>
        <w:pStyle w:val="Heading3"/>
      </w:pPr>
      <w:r>
        <w:t>rithi, urithi, mrithi</w:t>
      </w:r>
      <w:r/>
    </w:p>
    <w:p>
      <w:pPr>
        <w:pStyle w:val="Heading4"/>
      </w:pPr>
      <w:r>
        <w:t>Ufafanuzi</w:t>
      </w:r>
      <w:r/>
    </w:p>
    <w:p>
      <w:r/>
      <w:r>
        <w:t>Maneno "rithi" na "urithi" zinamaanisha kupokea kitu cha dhamani kutoka kwa mzazi au mtu mwingine kwa sababu ya uhusiano maalumu na huyo mtu. "Mrithi" ni mtu ambaye anapokea urithi.</w:t>
      </w:r>
      <w:r/>
    </w:p>
    <w:p>
      <w:r/>
      <w:r>
        <w:t>Urithi wa halisia ambao unapokelewa unaweza kuwa fedha, ardhi, au aina zingine za mali. Urithi wa kiroho ni vyote ambavyo Mungu huwapa watu wanaomuamini Yesu, zikiwemo baraka za maisha ya sasa pamoja na maisha ya milele pamoja naye. Biblia pia inawaiita watu wa Mungu urithi wake, kinachomaanisha kuwa ni wake, ni mali yake ya dhamani. Mungu alimuahidi Abrahamu na uzao wake kuwa watarithi nchi ya Kanaani, kwamba itakuwa yao milele. Kuna maana ya kitamathali na kiroho ya jinsi watu walio wa Mungu wanasemwa "kurithi nchi." Hii inamaanisha kuwa watafanikiwa na kubarikiwa na Mungu kwa mambo ya kimwili na kiroho. Katika Agano Jipya, Mungu anaahidi kuwa wale wanaomuamini Yesu "watarithi wokovu" na "kurithi uzima wa milele." Pia inaelezwa kama, "kurithi ufalme wa Mungu." Huu ni urithi wa milele unaodumu milele. Kuna maana zingine za kitamathali za haya maneno: Biblia inasema kuwa watu wenye hekima "watarithi utukufu" na watakatifu "watarithi vitu vizuri." "Kurithi ahadi" inamaanisha kupokea vitu vizuri ambavyo Mungu ameahidi kuwapa watu wake. Msemo huu pia unatumika kwa njia ya uhasi kumaanisha watu wapumbavu au wasiotii ambao "wanarithi upepo" au "kurithi upumbavu." Hii inamaanisha wanapokea matokeo ya matendo yao ya dhambi, ikiwemo adhabu na maisha yasiyo na maana.</w:t>
      </w:r>
      <w:r/>
    </w:p>
    <w:p>
      <w:pPr>
        <w:pStyle w:val="Heading3"/>
      </w:pPr>
      <w:r>
        <w:t>rithi, urithi, mrithi</w:t>
      </w:r>
      <w:r/>
    </w:p>
    <w:p>
      <w:pPr>
        <w:pStyle w:val="Heading4"/>
      </w:pPr>
      <w:r>
        <w:t>Ufafanuzi</w:t>
      </w:r>
      <w:r/>
    </w:p>
    <w:p>
      <w:r/>
      <w:r>
        <w:t>Maneno "rithi" na "urithi" zinamaanisha kupokea kitu cha dhamani kutoka kwa mzazi au mtu mwingine kwa sababu ya uhusiano maalumu na huyo mtu. "Mrithi" ni mtu ambaye anapokea urithi.</w:t>
      </w:r>
      <w:r/>
    </w:p>
    <w:p>
      <w:r/>
      <w:r>
        <w:t>Urithi wa halisia ambao unapokelewa unaweza kuwa fedha, ardhi, au aina zingine za mali. Urithi wa kiroho ni vyote ambavyo Mungu huwapa watu wanaomuamini Yesu, zikiwemo baraka za maisha ya sasa pamoja na maisha ya milele pamoja naye. Biblia pia inawaiita watu wa Mungu urithi wake, kinachomaanisha kuwa ni wake, ni mali yake ya dhamani. Mungu alimuahidi Abrahamu na uzao wake kuwa watarithi nchi ya Kanaani, kwamba itakuwa yao milele. Kuna maana ya kitamathali na kiroho ya jinsi watu walio wa Mungu wanasemwa "kurithi nchi." Hii inamaanisha kuwa watafanikiwa na kubarikiwa na Mungu kwa mambo ya kimwili na kiroho. Katika Agano Jipya, Mungu anaahidi kuwa wale wanaomuamini Yesu "watarithi wokovu" na "kurithi uzima wa milele." Pia inaelezwa kama, "kurithi ufalme wa Mungu." Huu ni urithi wa milele unaodumu milele. Kuna maana zingine za kitamathali za haya maneno: Biblia inasema kuwa watu wenye hekima "watarithi utukufu" na watakatifu "watarithi vitu vizuri." "Kurithi ahadi" inamaanisha kupokea vitu vizuri ambavyo Mungu ameahidi kuwapa watu wake. Msemo huu pia unatumika kwa njia ya uhasi kumaanisha watu wapumbavu au wasiotii ambao "wanarithi upepo" au "kurithi upumbavu." Hii inamaanisha wanapokea matokeo ya matendo yao ya dhambi, ikiwemo adhabu na maisha yasiyo na maana.</w:t>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roho, kiroho</w:t>
      </w:r>
      <w:r/>
    </w:p>
    <w:p>
      <w:pPr>
        <w:pStyle w:val="Heading4"/>
      </w:pPr>
      <w:r>
        <w:t>Ufafanuzi</w:t>
      </w:r>
      <w:r/>
    </w:p>
    <w:p>
      <w:r/>
      <w:r>
        <w:t>Neno "roho" la eleza sehemu isiyo ya kimwili ya watu isiyo onekana. Mtu anapo kufa, roho yake inaacha mwili wake. "Roho" inaweza eleza tabia au hali ya kihisia ya mtu.</w:t>
      </w:r>
      <w:r/>
      <w:r/>
    </w:p>
    <w:p>
      <w:pPr>
        <w:pStyle w:val="ListBullet"/>
        <w:spacing w:line="240" w:lineRule="auto"/>
        <w:ind w:left="720"/>
      </w:pPr>
      <w:r/>
      <w:r>
        <w:t>Neno "roho" la eleza kiumbe kisicho kuwa na mwili, hususani roho chafu.</w:t>
      </w:r>
      <w:r/>
    </w:p>
    <w:p>
      <w:pPr>
        <w:pStyle w:val="ListBullet"/>
        <w:spacing w:line="240" w:lineRule="auto"/>
        <w:ind w:left="720"/>
      </w:pPr>
      <w:r/>
      <w:r>
        <w:t>Roho ya mtu ni sehemu yake inayo weza mjua Mungu na kumuamini.</w:t>
      </w:r>
      <w:r/>
    </w:p>
    <w:p>
      <w:pPr>
        <w:pStyle w:val="ListBullet"/>
        <w:spacing w:line="240" w:lineRule="auto"/>
        <w:ind w:left="720"/>
      </w:pPr>
      <w:r/>
      <w:r>
        <w:t>Kwa ujumla, neno "kiroho" la eleza chochote kisicho katika dunia ya mwili.</w:t>
      </w:r>
      <w:r/>
    </w:p>
    <w:p>
      <w:pPr>
        <w:pStyle w:val="ListBullet"/>
        <w:spacing w:line="240" w:lineRule="auto"/>
        <w:ind w:left="720"/>
      </w:pPr>
      <w:r/>
      <w:r>
        <w:t>Katika Biblia, sana ueleza chochote kinacho muhusu Mungu, sana Roho Mtakatifu.</w:t>
      </w:r>
      <w:r/>
    </w:p>
    <w:p>
      <w:pPr>
        <w:pStyle w:val="ListBullet"/>
        <w:spacing w:line="240" w:lineRule="auto"/>
        <w:ind w:left="720"/>
      </w:pPr>
      <w:r/>
      <w:r>
        <w:t>Mungu ni roho na ameumba roho za viumbe wengine wasiyo na miili.</w:t>
      </w:r>
      <w:r/>
    </w:p>
    <w:p>
      <w:pPr>
        <w:pStyle w:val="ListBullet"/>
        <w:spacing w:line="240" w:lineRule="auto"/>
        <w:ind w:left="720"/>
      </w:pPr>
      <w:r/>
      <w:r>
        <w:t>Malaika ni roho, pamoja na hao waliyo hasi dhidi ya Mungu na kuwa roho chafu.</w:t>
      </w:r>
      <w:r/>
    </w:p>
    <w:p>
      <w:pPr>
        <w:pStyle w:val="ListBullet"/>
        <w:spacing w:line="240" w:lineRule="auto"/>
        <w:ind w:left="720"/>
      </w:pPr>
      <w:r/>
      <w:r>
        <w:t>Neno "roho ya" la weza maanisha "kuwa na tabia za," kama vile, "roho ya hekima" au "katika roho ya Eliya."</w:t>
      </w:r>
      <w:r/>
    </w:p>
    <w:p>
      <w:pPr>
        <w:pStyle w:val="ListBullet"/>
        <w:spacing w:line="240" w:lineRule="auto"/>
        <w:ind w:left="720"/>
      </w:pPr>
      <w:r/>
      <w:r>
        <w:t>Mifano ya "roho" kama tabia au hisia itahusisha "roho ya hofu" au "roho ya wivu"</w:t>
      </w:r>
      <w:r/>
      <w:r/>
    </w:p>
    <w:p>
      <w:pPr>
        <w:pStyle w:val="Heading3"/>
      </w:pPr>
      <w:r>
        <w:t>rushwa</w:t>
      </w:r>
      <w:r/>
    </w:p>
    <w:p>
      <w:pPr>
        <w:pStyle w:val="Heading4"/>
      </w:pPr>
      <w:r>
        <w:t>Ufafanuzi</w:t>
      </w:r>
      <w:r/>
    </w:p>
    <w:p>
      <w:r/>
      <w:r>
        <w:t>Neno "rushwa" inamaanisha kumpa mtu kitu cha thamani, kama pesa, kumshawishi afanye jambo bila uaminifu.</w:t>
      </w:r>
      <w:r/>
      <w:r/>
    </w:p>
    <w:p>
      <w:pPr>
        <w:pStyle w:val="ListBullet"/>
        <w:spacing w:line="240" w:lineRule="auto"/>
        <w:ind w:left="720"/>
      </w:pPr>
      <w:r/>
      <w:r>
        <w:t>Askari waliolilinda kaburi wazi la Yesu walipewa rushwa ya pesa wakasema uongo juu ya kilichotokea.</w:t>
      </w:r>
      <w:r/>
    </w:p>
    <w:p>
      <w:pPr>
        <w:pStyle w:val="ListBullet"/>
        <w:spacing w:line="240" w:lineRule="auto"/>
        <w:ind w:left="720"/>
      </w:pPr>
      <w:r/>
      <w:r>
        <w:t>Wakati mwingine maofisa wa serikali wanapewa rushwa ili wasilione kosa au kupiga kura kwa njia nyingine.</w:t>
      </w:r>
      <w:r/>
    </w:p>
    <w:p>
      <w:pPr>
        <w:pStyle w:val="ListBullet"/>
        <w:spacing w:line="240" w:lineRule="auto"/>
        <w:ind w:left="720"/>
      </w:pPr>
      <w:r/>
      <w:r>
        <w:t>Biblia inazuia kutoa au kupokea rushwa.</w:t>
      </w:r>
      <w:r/>
    </w:p>
    <w:p>
      <w:pPr>
        <w:pStyle w:val="ListBullet"/>
        <w:spacing w:line="240" w:lineRule="auto"/>
        <w:ind w:left="720"/>
      </w:pPr>
      <w:r/>
      <w:r>
        <w:t>Neno, "rushwa" laweza kutafasiriwa kama "malipo yasiyo harali" au "malipo ya uongo" au "thamani ya kuvunja sheria".</w:t>
      </w:r>
      <w:r/>
    </w:p>
    <w:p>
      <w:pPr>
        <w:pStyle w:val="ListBullet"/>
        <w:spacing w:line="240" w:lineRule="auto"/>
        <w:ind w:left="720"/>
      </w:pPr>
      <w:r/>
      <w:r>
        <w:t>"Kufanya ongo" kwaweza kutafasiriwa kwa neno au kifungu kinachomaanisha, "kulipa ili kushawishi (mtu)" au "kulipa ili upendeleo usio halari ufanyike" au "kulipa kwa ajili ya upendeleo."</w:t>
      </w:r>
      <w:r/>
      <w:r/>
    </w:p>
    <w:p>
      <w:pPr>
        <w:pStyle w:val="Heading3"/>
      </w:pPr>
      <w:r>
        <w:t>rushwa</w:t>
      </w:r>
      <w:r/>
    </w:p>
    <w:p>
      <w:pPr>
        <w:pStyle w:val="Heading4"/>
      </w:pPr>
      <w:r>
        <w:t>Ufafanuzi</w:t>
      </w:r>
      <w:r/>
    </w:p>
    <w:p>
      <w:r/>
      <w:r>
        <w:t>Neno "rushwa" inamaanisha kumpa mtu kitu cha thamani, kama pesa, kumshawishi afanye jambo bila uaminifu.</w:t>
      </w:r>
      <w:r/>
      <w:r/>
    </w:p>
    <w:p>
      <w:pPr>
        <w:pStyle w:val="ListBullet"/>
        <w:spacing w:line="240" w:lineRule="auto"/>
        <w:ind w:left="720"/>
      </w:pPr>
      <w:r/>
      <w:r>
        <w:t>Askari waliolilinda kaburi wazi la Yesu walipewa rushwa ya pesa wakasema uongo juu ya kilichotokea.</w:t>
      </w:r>
      <w:r/>
    </w:p>
    <w:p>
      <w:pPr>
        <w:pStyle w:val="ListBullet"/>
        <w:spacing w:line="240" w:lineRule="auto"/>
        <w:ind w:left="720"/>
      </w:pPr>
      <w:r/>
      <w:r>
        <w:t>Wakati mwingine maofisa wa serikali wanapewa rushwa ili wasilione kosa au kupiga kura kwa njia nyingine.</w:t>
      </w:r>
      <w:r/>
    </w:p>
    <w:p>
      <w:pPr>
        <w:pStyle w:val="ListBullet"/>
        <w:spacing w:line="240" w:lineRule="auto"/>
        <w:ind w:left="720"/>
      </w:pPr>
      <w:r/>
      <w:r>
        <w:t>Biblia inazuia kutoa au kupokea rushwa.</w:t>
      </w:r>
      <w:r/>
    </w:p>
    <w:p>
      <w:pPr>
        <w:pStyle w:val="ListBullet"/>
        <w:spacing w:line="240" w:lineRule="auto"/>
        <w:ind w:left="720"/>
      </w:pPr>
      <w:r/>
      <w:r>
        <w:t>Neno, "rushwa" laweza kutafasiriwa kama "malipo yasiyo harali" au "malipo ya uongo" au "thamani ya kuvunja sheria".</w:t>
      </w:r>
      <w:r/>
    </w:p>
    <w:p>
      <w:pPr>
        <w:pStyle w:val="ListBullet"/>
        <w:spacing w:line="240" w:lineRule="auto"/>
        <w:ind w:left="720"/>
      </w:pPr>
      <w:r/>
      <w:r>
        <w:t>"Kufanya ongo" kwaweza kutafasiriwa kwa neno au kifungu kinachomaanisha, "kulipa ili kushawishi (mtu)" au "kulipa ili upendeleo usio halari ufanyike" au "kulipa kwa ajili ya upendeleo."</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saa</w:t>
      </w:r>
      <w:r/>
    </w:p>
    <w:p>
      <w:pPr>
        <w:pStyle w:val="Heading4"/>
      </w:pPr>
      <w:r>
        <w:t>Ufafanuzi</w:t>
      </w:r>
      <w:r/>
    </w:p>
    <w:p>
      <w:r/>
      <w:r>
        <w:t>Neno "saa" linatumika mara kwa mara katika Biblia kuonesha muda wa siku jambo fulani lilipotendeka. Pia linatumia tamathari kumaanisha "wakati" au "kitambo"</w:t>
      </w:r>
      <w:r/>
      <w:r/>
    </w:p>
    <w:p>
      <w:pPr>
        <w:pStyle w:val="ListBullet"/>
        <w:spacing w:line="240" w:lineRule="auto"/>
        <w:ind w:left="720"/>
      </w:pPr>
      <w:r/>
      <w:r>
        <w:t>Wayahudi walihesabu masaa ya kutwa kuanzia mawio ya jua (kama saa 12:00 asubuhi). Kwa mfano, "saa tisa" alasiri.</w:t>
      </w:r>
      <w:r/>
    </w:p>
    <w:p>
      <w:pPr>
        <w:pStyle w:val="ListBullet"/>
        <w:spacing w:line="240" w:lineRule="auto"/>
        <w:ind w:left="720"/>
      </w:pPr>
      <w:r/>
      <w:r>
        <w:t>Masaa ya usiku yalihesabiwa kuanzia machweo (kama saa 12: 00 jioni). Kwa mfano, "saa tatu ya usiku" kumaanisha karibia saa tisa za usiku" katika mfumo wetu wa siku hizi.</w:t>
      </w:r>
      <w:r/>
    </w:p>
    <w:p>
      <w:pPr>
        <w:pStyle w:val="ListBullet"/>
        <w:spacing w:line="240" w:lineRule="auto"/>
        <w:ind w:left="720"/>
      </w:pPr>
      <w:r/>
      <w:r>
        <w:t>Kwa kuwa kumbukumbu za muda katika Biblia hazitalingana kamili na mfumu wa siku hizi, vifungu kama vile "karibia saa tisa" au "kama saa sita kamili" yaweza kutumika.</w:t>
      </w:r>
      <w:r/>
    </w:p>
    <w:p>
      <w:pPr>
        <w:pStyle w:val="ListBullet"/>
        <w:spacing w:line="240" w:lineRule="auto"/>
        <w:ind w:left="720"/>
      </w:pPr>
      <w:r/>
      <w:r>
        <w:t>Baadhi ya tafasiri zaweza kuonesha vifungu kama vile "wakati wa jioni" au "wakati wa asubuhi" au "wakati wa mchana" kuweka wazi ni muda upi wa siku unaozungumzwa.</w:t>
      </w:r>
      <w:r/>
    </w:p>
    <w:p>
      <w:pPr>
        <w:pStyle w:val="ListBullet"/>
        <w:spacing w:line="240" w:lineRule="auto"/>
        <w:ind w:left="720"/>
      </w:pPr>
      <w:r/>
      <w:r>
        <w:t>Kirai, "wakati uo" chaweza kutafasiriwa kama "katika wakati ule" au "katika kitambo hicho".</w:t>
      </w:r>
      <w:r/>
    </w:p>
    <w:p>
      <w:pPr>
        <w:pStyle w:val="ListBullet"/>
        <w:spacing w:line="240" w:lineRule="auto"/>
        <w:ind w:left="720"/>
      </w:pPr>
      <w:r/>
      <w:r>
        <w:t>Kwa kumtaja Yesu, kifungu "wakati wake umefika" yaweza kutafasiriwa kama, "muda wake wa kufanya" au "muda uliowekwa kwa ajili yake ulikuwa umefika."</w:t>
      </w:r>
      <w:r/>
      <w:r/>
    </w:p>
    <w:p>
      <w:pPr>
        <w:pStyle w:val="Heading3"/>
      </w:pPr>
      <w:r>
        <w:t>sadaka ya dhambi</w:t>
      </w:r>
      <w:r/>
    </w:p>
    <w:p>
      <w:pPr>
        <w:pStyle w:val="Heading4"/>
      </w:pPr>
      <w:r>
        <w:t>Ufafanuzi</w:t>
      </w:r>
      <w:r/>
    </w:p>
    <w:p>
      <w:r/>
      <w:r>
        <w:t>"sadaka ya dhambi" ilikuwa moja ya dhabihu ambazo Mungu aliamuru Waisraeli kutoa.</w:t>
      </w:r>
      <w:r/>
      <w:r/>
    </w:p>
    <w:p>
      <w:pPr>
        <w:pStyle w:val="ListBullet"/>
        <w:spacing w:line="240" w:lineRule="auto"/>
        <w:ind w:left="720"/>
      </w:pPr>
      <w:r/>
      <w:r>
        <w:t>Hii sadaka ilihusisha kumtoa dhabihu ng'ombe dume, kuchoma damu yake na mafuta kwenye madhabahu, na kuchukuwa mwili wa huyo mnyama na kuuchoma kwenye ardhi nje ya kambi ya Waisraeli.</w:t>
      </w:r>
      <w:r/>
    </w:p>
    <w:p>
      <w:pPr>
        <w:pStyle w:val="ListBullet"/>
        <w:spacing w:line="240" w:lineRule="auto"/>
        <w:ind w:left="720"/>
      </w:pPr>
      <w:r/>
      <w:r>
        <w:t>Uchomwaji mzima wa huyu mnyama unaonyesha jinsi Mungu alivyo mtakatifu na jinsi dhambi ilivyo mbaya.</w:t>
      </w:r>
      <w:r/>
    </w:p>
    <w:p>
      <w:pPr>
        <w:pStyle w:val="ListBullet"/>
        <w:spacing w:line="240" w:lineRule="auto"/>
        <w:ind w:left="720"/>
      </w:pPr>
      <w:r/>
      <w:r>
        <w:t>Biblia inafundisha ilikuweze kuwa na utakaso wa dhambi, damu alazima imwagwe kulipa gharama ya dhambi iliyo tendwa.</w:t>
      </w:r>
      <w:r/>
    </w:p>
    <w:p>
      <w:pPr>
        <w:pStyle w:val="ListBullet"/>
        <w:spacing w:line="240" w:lineRule="auto"/>
        <w:ind w:left="720"/>
      </w:pPr>
      <w:r/>
      <w:r>
        <w:t>Dhabihu za wanyama hazikuweza kuleta daima msamaha wa dhambi.</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safi, kusafisha</w:t>
      </w:r>
      <w:r/>
    </w:p>
    <w:p>
      <w:pPr>
        <w:pStyle w:val="Heading4"/>
      </w:pPr>
      <w:r>
        <w:t>Ufafanuzi</w:t>
      </w:r>
      <w:r/>
    </w:p>
    <w:p>
      <w:r/>
      <w:r>
        <w:t>Kuwa "safi" inamaana kutokuwa na mapungufu au kutochanganya kitu ndani ya kitu ambacho hakitakiwi kuchanganywa. Kukisafisha kitu ni kitendo cha kukisafisha na kuondoa chochote kinachoweza kuchafua.</w:t>
      </w:r>
      <w:r/>
      <w:r/>
    </w:p>
    <w:p>
      <w:pPr>
        <w:pStyle w:val="ListBullet"/>
        <w:spacing w:line="240" w:lineRule="auto"/>
        <w:ind w:left="720"/>
      </w:pPr>
      <w:r/>
      <w:r>
        <w:t>Kwa kutumia sheria za agano la kale "kusafisha" ni kitendo cha kuondoa uchafu kiibada kwenye kitu au mtu kinachoweza kumfanya asiwe msafi kama magonjwa, kutokwa damu au kujifungua.</w:t>
      </w:r>
      <w:r/>
    </w:p>
    <w:p>
      <w:pPr>
        <w:pStyle w:val="ListBullet"/>
        <w:spacing w:line="240" w:lineRule="auto"/>
        <w:ind w:left="720"/>
      </w:pPr>
      <w:r/>
      <w:r>
        <w:t>Katika agano jipya pia kuna sheria zinazowaambia watu namna ya kujisafisha toka kwenye dhambi hasa kwa kutoa sadaka ya wanyama. Hii ilikuwa ya muda tuu na sadaka hii ilirudiwa mara kwa mara.</w:t>
      </w:r>
      <w:r/>
    </w:p>
    <w:p>
      <w:pPr>
        <w:pStyle w:val="ListBullet"/>
        <w:spacing w:line="240" w:lineRule="auto"/>
        <w:ind w:left="720"/>
      </w:pPr>
      <w:r/>
      <w:r>
        <w:t>Katika agano jipya kusafishwa ni kitendo cha kusafishwa toka kwenye dhambi.</w:t>
      </w:r>
      <w:r/>
    </w:p>
    <w:p>
      <w:pPr>
        <w:pStyle w:val="ListBullet"/>
        <w:spacing w:line="240" w:lineRule="auto"/>
        <w:ind w:left="720"/>
      </w:pPr>
      <w:r/>
      <w:r>
        <w:t>Njia pekee ya watu kusafishwa kabisa toka kwenye dhambi ni kwa kutubu dhambi zao na kupokea msamaha wa Mungu kwa kumwamini Yesu.</w:t>
      </w:r>
      <w:r/>
      <w:r/>
    </w:p>
    <w:p>
      <w:pPr>
        <w:pStyle w:val="Heading3"/>
      </w:pPr>
      <w:r>
        <w:t>salfa</w:t>
      </w:r>
      <w:r/>
    </w:p>
    <w:p>
      <w:pPr>
        <w:pStyle w:val="Heading4"/>
      </w:pPr>
      <w:r>
        <w:t>Ufafanuzi</w:t>
      </w:r>
      <w:r/>
    </w:p>
    <w:p>
      <w:r/>
      <w:r>
        <w:t>Salfa ni kitu chenye rangi ya njano kinacho kuwa kimiminiko kinacho waka moto kinapo chomwa.</w:t>
      </w:r>
      <w:r/>
      <w:r/>
    </w:p>
    <w:p>
      <w:pPr>
        <w:pStyle w:val="ListBullet"/>
        <w:spacing w:line="240" w:lineRule="auto"/>
        <w:ind w:left="720"/>
      </w:pPr>
      <w:r/>
      <w:r>
        <w:t>Salfa ina harufu kali kama mayai viza.</w:t>
      </w:r>
      <w:r/>
    </w:p>
    <w:p>
      <w:pPr>
        <w:pStyle w:val="ListBullet"/>
        <w:spacing w:line="240" w:lineRule="auto"/>
        <w:ind w:left="720"/>
      </w:pPr>
      <w:r/>
      <w:r>
        <w:t>Katika Biblia, salfa ilikuwa yachomwa ni hishara ya hukumu ya Mungu watu wa hasi.</w:t>
      </w:r>
      <w:r/>
    </w:p>
    <w:p>
      <w:pPr>
        <w:pStyle w:val="ListBullet"/>
        <w:spacing w:line="240" w:lineRule="auto"/>
        <w:ind w:left="720"/>
      </w:pPr>
      <w:r/>
      <w:r>
        <w:t>Wakati wa Lutu, Mungu alinyesha moto na salfa kwenye miji miovu ya Sodoma na Gomora.</w:t>
      </w:r>
      <w:r/>
      <w:r/>
    </w:p>
    <w:p>
      <w:pPr>
        <w:pStyle w:val="Heading3"/>
      </w:pPr>
      <w:r>
        <w:t>samehe, kusamehe</w:t>
      </w:r>
      <w:r/>
    </w:p>
    <w:p>
      <w:pPr>
        <w:pStyle w:val="Heading4"/>
      </w:pPr>
      <w:r>
        <w:t>Ufafanuzi</w:t>
      </w:r>
      <w:r/>
    </w:p>
    <w:p>
      <w:r/>
      <w:r>
        <w:t>Kumsamehe mtu ina maana ya kutokaa na kinyongo dhidi ya mtu ambaye alifanya jambo la kuumiza. "Kusamehe" ni tendo la kumsamehe mtu.</w:t>
      </w:r>
      <w:r/>
    </w:p>
    <w:p>
      <w:r/>
      <w:r>
        <w:t>Kumsamehe mtu mara nyingi humaanisha kutomuadhibu mtu huyo kwa jambo ambalo amekosa.</w:t>
      </w:r>
      <w:r/>
    </w:p>
    <w:p>
      <w:r/>
      <w:r>
        <w:t>Msemo huu unaweza kutumika kitamathali kumaanisha, "katisha" kama msemo "kusamehe deni".</w:t>
      </w:r>
      <w:r/>
    </w:p>
    <w:p>
      <w:r/>
      <w:r>
        <w:t>Watu wanapokiri dhambi zao, Mungu huwasamehe kutokana na sadaka ya kifo cha Yesu msalabani.</w:t>
      </w:r>
      <w:r/>
    </w:p>
    <w:p>
      <w:r/>
      <w:r>
        <w:t>Yesu aliwafundisha wanafunzi wake kusamehe wengine kama jinsi alivyowasamehe wao.</w:t>
      </w:r>
      <w:r/>
    </w:p>
    <w:p>
      <w:r/>
      <w:r>
        <w:t>Mapendekezo ya Tafsiri</w:t>
      </w:r>
      <w:r/>
    </w:p>
    <w:p>
      <w:r/>
      <w:r>
        <w:t>Kulingana na muktadha, "samehe" inaweza kutafsiriwa kama "omba radhi" au "katisha" au "achilia" au "kutoshikilia dhidi ya"</w:t>
      </w:r>
      <w:r/>
    </w:p>
    <w:p>
      <w:pPr>
        <w:pStyle w:val="Heading3"/>
      </w:pPr>
      <w:r>
        <w:t>samehe, kusamehe</w:t>
      </w:r>
      <w:r/>
    </w:p>
    <w:p>
      <w:pPr>
        <w:pStyle w:val="Heading4"/>
      </w:pPr>
      <w:r>
        <w:t>Ufafanuzi</w:t>
      </w:r>
      <w:r/>
    </w:p>
    <w:p>
      <w:r/>
      <w:r>
        <w:t>Kumsamehe mtu ina maana ya kutokaa na kinyongo dhidi ya mtu ambaye alifanya jambo la kuumiza. "Kusamehe" ni tendo la kumsamehe mtu.</w:t>
      </w:r>
      <w:r/>
    </w:p>
    <w:p>
      <w:r/>
      <w:r>
        <w:t>Kumsamehe mtu mara nyingi humaanisha kutomuadhibu mtu huyo kwa jambo ambalo amekosa.</w:t>
      </w:r>
      <w:r/>
    </w:p>
    <w:p>
      <w:r/>
      <w:r>
        <w:t>Msemo huu unaweza kutumika kitamathali kumaanisha, "katisha" kama msemo "kusamehe deni".</w:t>
      </w:r>
      <w:r/>
    </w:p>
    <w:p>
      <w:r/>
      <w:r>
        <w:t>Watu wanapokiri dhambi zao, Mungu huwasamehe kutokana na sadaka ya kifo cha Yesu msalabani.</w:t>
      </w:r>
      <w:r/>
    </w:p>
    <w:p>
      <w:r/>
      <w:r>
        <w:t>Yesu aliwafundisha wanafunzi wake kusamehe wengine kama jinsi alivyowasamehe wao.</w:t>
      </w:r>
      <w:r/>
    </w:p>
    <w:p>
      <w:r/>
      <w:r>
        <w:t>Mapendekezo ya Tafsiri</w:t>
      </w:r>
      <w:r/>
    </w:p>
    <w:p>
      <w:r/>
      <w:r>
        <w:t>Kulingana na muktadha, "samehe" inaweza kutafsiriwa kama "omba radhi" au "katisha" au "achilia" au "kutoshikilia dhidi ya"</w:t>
      </w:r>
      <w:r/>
    </w:p>
    <w:p>
      <w:pPr>
        <w:pStyle w:val="Heading3"/>
      </w:pPr>
      <w:r>
        <w:t>samehe, kusamehe</w:t>
      </w:r>
      <w:r/>
    </w:p>
    <w:p>
      <w:pPr>
        <w:pStyle w:val="Heading4"/>
      </w:pPr>
      <w:r>
        <w:t>Ufafanuzi</w:t>
      </w:r>
      <w:r/>
    </w:p>
    <w:p>
      <w:r/>
      <w:r>
        <w:t>Kumsamehe mtu ina maana ya kutokaa na kinyongo dhidi ya mtu ambaye alifanya jambo la kuumiza. "Kusamehe" ni tendo la kumsamehe mtu.</w:t>
      </w:r>
      <w:r/>
    </w:p>
    <w:p>
      <w:r/>
      <w:r>
        <w:t>Kumsamehe mtu mara nyingi humaanisha kutomuadhibu mtu huyo kwa jambo ambalo amekosa.</w:t>
      </w:r>
      <w:r/>
    </w:p>
    <w:p>
      <w:r/>
      <w:r>
        <w:t>Msemo huu unaweza kutumika kitamathali kumaanisha, "katisha" kama msemo "kusamehe deni".</w:t>
      </w:r>
      <w:r/>
    </w:p>
    <w:p>
      <w:r/>
      <w:r>
        <w:t>Watu wanapokiri dhambi zao, Mungu huwasamehe kutokana na sadaka ya kifo cha Yesu msalabani.</w:t>
      </w:r>
      <w:r/>
    </w:p>
    <w:p>
      <w:r/>
      <w:r>
        <w:t>Yesu aliwafundisha wanafunzi wake kusamehe wengine kama jinsi alivyowasamehe wao.</w:t>
      </w:r>
      <w:r/>
    </w:p>
    <w:p>
      <w:r/>
      <w:r>
        <w:t>Mapendekezo ya Tafsiri</w:t>
      </w:r>
      <w:r/>
    </w:p>
    <w:p>
      <w:r/>
      <w:r>
        <w:t>Kulingana na muktadha, "samehe" inaweza kutafsiriwa kama "omba radhi" au "katisha" au "achilia" au "kutoshikilia dhidi ya"</w:t>
      </w:r>
      <w:r/>
    </w:p>
    <w:p>
      <w:pPr>
        <w:pStyle w:val="Heading3"/>
      </w:pPr>
      <w:r>
        <w:t>samehe, kusamehe</w:t>
      </w:r>
      <w:r/>
    </w:p>
    <w:p>
      <w:pPr>
        <w:pStyle w:val="Heading4"/>
      </w:pPr>
      <w:r>
        <w:t>Ufafanuzi</w:t>
      </w:r>
      <w:r/>
    </w:p>
    <w:p>
      <w:r/>
      <w:r>
        <w:t>Kumsamehe mtu ina maana ya kutokaa na kinyongo dhidi ya mtu ambaye alifanya jambo la kuumiza. "Kusamehe" ni tendo la kumsamehe mtu.</w:t>
      </w:r>
      <w:r/>
    </w:p>
    <w:p>
      <w:r/>
      <w:r>
        <w:t>Kumsamehe mtu mara nyingi humaanisha kutomuadhibu mtu huyo kwa jambo ambalo amekosa.</w:t>
      </w:r>
      <w:r/>
    </w:p>
    <w:p>
      <w:r/>
      <w:r>
        <w:t>Msemo huu unaweza kutumika kitamathali kumaanisha, "katisha" kama msemo "kusamehe deni".</w:t>
      </w:r>
      <w:r/>
    </w:p>
    <w:p>
      <w:r/>
      <w:r>
        <w:t>Watu wanapokiri dhambi zao, Mungu huwasamehe kutokana na sadaka ya kifo cha Yesu msalabani.</w:t>
      </w:r>
      <w:r/>
    </w:p>
    <w:p>
      <w:r/>
      <w:r>
        <w:t>Yesu aliwafundisha wanafunzi wake kusamehe wengine kama jinsi alivyowasamehe wao.</w:t>
      </w:r>
      <w:r/>
    </w:p>
    <w:p>
      <w:r/>
      <w:r>
        <w:t>Mapendekezo ya Tafsiri</w:t>
      </w:r>
      <w:r/>
    </w:p>
    <w:p>
      <w:r/>
      <w:r>
        <w:t>Kulingana na muktadha, "samehe" inaweza kutafsiriwa kama "omba radhi" au "katisha" au "achilia" au "kutoshikilia dhidi ya"</w:t>
      </w:r>
      <w:r/>
    </w:p>
    <w:p>
      <w:pPr>
        <w:pStyle w:val="Heading3"/>
      </w:pPr>
      <w:r>
        <w:t>samehe, kusamehe</w:t>
      </w:r>
      <w:r/>
    </w:p>
    <w:p>
      <w:pPr>
        <w:pStyle w:val="Heading4"/>
      </w:pPr>
      <w:r>
        <w:t>Ufafanuzi</w:t>
      </w:r>
      <w:r/>
    </w:p>
    <w:p>
      <w:r/>
      <w:r>
        <w:t>Kumsamehe mtu ina maana ya kutokaa na kinyongo dhidi ya mtu ambaye alifanya jambo la kuumiza. "Kusamehe" ni tendo la kumsamehe mtu.</w:t>
      </w:r>
      <w:r/>
    </w:p>
    <w:p>
      <w:r/>
      <w:r>
        <w:t>Kumsamehe mtu mara nyingi humaanisha kutomuadhibu mtu huyo kwa jambo ambalo amekosa.</w:t>
      </w:r>
      <w:r/>
    </w:p>
    <w:p>
      <w:r/>
      <w:r>
        <w:t>Msemo huu unaweza kutumika kitamathali kumaanisha, "katisha" kama msemo "kusamehe deni".</w:t>
      </w:r>
      <w:r/>
    </w:p>
    <w:p>
      <w:r/>
      <w:r>
        <w:t>Watu wanapokiri dhambi zao, Mungu huwasamehe kutokana na sadaka ya kifo cha Yesu msalabani.</w:t>
      </w:r>
      <w:r/>
    </w:p>
    <w:p>
      <w:r/>
      <w:r>
        <w:t>Yesu aliwafundisha wanafunzi wake kusamehe wengine kama jinsi alivyowasamehe wao.</w:t>
      </w:r>
      <w:r/>
    </w:p>
    <w:p>
      <w:r/>
      <w:r>
        <w:t>Mapendekezo ya Tafsiri</w:t>
      </w:r>
      <w:r/>
    </w:p>
    <w:p>
      <w:r/>
      <w:r>
        <w:t>Kulingana na muktadha, "samehe" inaweza kutafsiriwa kama "omba radhi" au "katisha" au "achilia" au "kutoshikilia dhidi ya"</w:t>
      </w:r>
      <w:r/>
    </w:p>
    <w:p>
      <w:pPr>
        <w:pStyle w:val="Heading3"/>
      </w:pPr>
      <w:r>
        <w:t>samehe, kusamehe</w:t>
      </w:r>
      <w:r/>
    </w:p>
    <w:p>
      <w:pPr>
        <w:pStyle w:val="Heading4"/>
      </w:pPr>
      <w:r>
        <w:t>Ufafanuzi</w:t>
      </w:r>
      <w:r/>
    </w:p>
    <w:p>
      <w:r/>
      <w:r>
        <w:t>Kumsamehe mtu ina maana ya kutokaa na kinyongo dhidi ya mtu ambaye alifanya jambo la kuumiza. "Kusamehe" ni tendo la kumsamehe mtu.</w:t>
      </w:r>
      <w:r/>
    </w:p>
    <w:p>
      <w:r/>
      <w:r>
        <w:t>Kumsamehe mtu mara nyingi humaanisha kutomuadhibu mtu huyo kwa jambo ambalo amekosa.</w:t>
      </w:r>
      <w:r/>
    </w:p>
    <w:p>
      <w:r/>
      <w:r>
        <w:t>Msemo huu unaweza kutumika kitamathali kumaanisha, "katisha" kama msemo "kusamehe deni".</w:t>
      </w:r>
      <w:r/>
    </w:p>
    <w:p>
      <w:r/>
      <w:r>
        <w:t>Watu wanapokiri dhambi zao, Mungu huwasamehe kutokana na sadaka ya kifo cha Yesu msalabani.</w:t>
      </w:r>
      <w:r/>
    </w:p>
    <w:p>
      <w:r/>
      <w:r>
        <w:t>Yesu aliwafundisha wanafunzi wake kusamehe wengine kama jinsi alivyowasamehe wao.</w:t>
      </w:r>
      <w:r/>
    </w:p>
    <w:p>
      <w:r/>
      <w:r>
        <w:t>Mapendekezo ya Tafsiri</w:t>
      </w:r>
      <w:r/>
    </w:p>
    <w:p>
      <w:r/>
      <w:r>
        <w:t>Kulingana na muktadha, "samehe" inaweza kutafsiriwa kama "omba radhi" au "katisha" au "achilia" au "kutoshikilia dhidi ya"</w:t>
      </w:r>
      <w:r/>
    </w:p>
    <w:p>
      <w:pPr>
        <w:pStyle w:val="Heading3"/>
      </w:pPr>
      <w:r>
        <w:t>samehe, kusamehe</w:t>
      </w:r>
      <w:r/>
    </w:p>
    <w:p>
      <w:pPr>
        <w:pStyle w:val="Heading4"/>
      </w:pPr>
      <w:r>
        <w:t>Ufafanuzi</w:t>
      </w:r>
      <w:r/>
    </w:p>
    <w:p>
      <w:r/>
      <w:r>
        <w:t>Kumsamehe mtu ina maana ya kutokaa na kinyongo dhidi ya mtu ambaye alifanya jambo la kuumiza. "Kusamehe" ni tendo la kumsamehe mtu.</w:t>
      </w:r>
      <w:r/>
    </w:p>
    <w:p>
      <w:r/>
      <w:r>
        <w:t>Kumsamehe mtu mara nyingi humaanisha kutomuadhibu mtu huyo kwa jambo ambalo amekosa.</w:t>
      </w:r>
      <w:r/>
    </w:p>
    <w:p>
      <w:r/>
      <w:r>
        <w:t>Msemo huu unaweza kutumika kitamathali kumaanisha, "katisha" kama msemo "kusamehe deni".</w:t>
      </w:r>
      <w:r/>
    </w:p>
    <w:p>
      <w:r/>
      <w:r>
        <w:t>Watu wanapokiri dhambi zao, Mungu huwasamehe kutokana na sadaka ya kifo cha Yesu msalabani.</w:t>
      </w:r>
      <w:r/>
    </w:p>
    <w:p>
      <w:r/>
      <w:r>
        <w:t>Yesu aliwafundisha wanafunzi wake kusamehe wengine kama jinsi alivyowasamehe wao.</w:t>
      </w:r>
      <w:r/>
    </w:p>
    <w:p>
      <w:r/>
      <w:r>
        <w:t>Mapendekezo ya Tafsiri</w:t>
      </w:r>
      <w:r/>
    </w:p>
    <w:p>
      <w:r/>
      <w:r>
        <w:t>Kulingana na muktadha, "samehe" inaweza kutafsiriwa kama "omba radhi" au "katisha" au "achilia" au "kutoshikilia dhidi ya"</w:t>
      </w:r>
      <w:r/>
    </w:p>
    <w:p>
      <w:pPr>
        <w:pStyle w:val="Heading3"/>
      </w:pPr>
      <w:r>
        <w:t>samehe, kusamehe</w:t>
      </w:r>
      <w:r/>
    </w:p>
    <w:p>
      <w:pPr>
        <w:pStyle w:val="Heading4"/>
      </w:pPr>
      <w:r>
        <w:t>Ufafanuzi</w:t>
      </w:r>
      <w:r/>
    </w:p>
    <w:p>
      <w:r/>
      <w:r>
        <w:t>Kumsamehe mtu ina maana ya kutokaa na kinyongo dhidi ya mtu ambaye alifanya jambo la kuumiza. "Kusamehe" ni tendo la kumsamehe mtu.</w:t>
      </w:r>
      <w:r/>
    </w:p>
    <w:p>
      <w:r/>
      <w:r>
        <w:t>Kumsamehe mtu mara nyingi humaanisha kutomuadhibu mtu huyo kwa jambo ambalo amekosa.</w:t>
      </w:r>
      <w:r/>
    </w:p>
    <w:p>
      <w:r/>
      <w:r>
        <w:t>Msemo huu unaweza kutumika kitamathali kumaanisha, "katisha" kama msemo "kusamehe deni".</w:t>
      </w:r>
      <w:r/>
    </w:p>
    <w:p>
      <w:r/>
      <w:r>
        <w:t>Watu wanapokiri dhambi zao, Mungu huwasamehe kutokana na sadaka ya kifo cha Yesu msalabani.</w:t>
      </w:r>
      <w:r/>
    </w:p>
    <w:p>
      <w:r/>
      <w:r>
        <w:t>Yesu aliwafundisha wanafunzi wake kusamehe wengine kama jinsi alivyowasamehe wao.</w:t>
      </w:r>
      <w:r/>
    </w:p>
    <w:p>
      <w:r/>
      <w:r>
        <w:t>Mapendekezo ya Tafsiri</w:t>
      </w:r>
      <w:r/>
    </w:p>
    <w:p>
      <w:r/>
      <w:r>
        <w:t>Kulingana na muktadha, "samehe" inaweza kutafsiriwa kama "omba radhi" au "katisha" au "achilia" au "kutoshikilia dhidi ya"</w:t>
      </w:r>
      <w:r/>
    </w:p>
    <w:p>
      <w:pPr>
        <w:pStyle w:val="Heading3"/>
      </w:pPr>
      <w:r>
        <w:t>samehe, kusamehe</w:t>
      </w:r>
      <w:r/>
    </w:p>
    <w:p>
      <w:pPr>
        <w:pStyle w:val="Heading4"/>
      </w:pPr>
      <w:r>
        <w:t>Ufafanuzi</w:t>
      </w:r>
      <w:r/>
    </w:p>
    <w:p>
      <w:r/>
      <w:r>
        <w:t>Kumsamehe mtu ina maana ya kutokaa na kinyongo dhidi ya mtu ambaye alifanya jambo la kuumiza. "Kusamehe" ni tendo la kumsamehe mtu.</w:t>
      </w:r>
      <w:r/>
    </w:p>
    <w:p>
      <w:r/>
      <w:r>
        <w:t>Kumsamehe mtu mara nyingi humaanisha kutomuadhibu mtu huyo kwa jambo ambalo amekosa.</w:t>
      </w:r>
      <w:r/>
    </w:p>
    <w:p>
      <w:r/>
      <w:r>
        <w:t>Msemo huu unaweza kutumika kitamathali kumaanisha, "katisha" kama msemo "kusamehe deni".</w:t>
      </w:r>
      <w:r/>
    </w:p>
    <w:p>
      <w:r/>
      <w:r>
        <w:t>Watu wanapokiri dhambi zao, Mungu huwasamehe kutokana na sadaka ya kifo cha Yesu msalabani.</w:t>
      </w:r>
      <w:r/>
    </w:p>
    <w:p>
      <w:r/>
      <w:r>
        <w:t>Yesu aliwafundisha wanafunzi wake kusamehe wengine kama jinsi alivyowasamehe wao.</w:t>
      </w:r>
      <w:r/>
    </w:p>
    <w:p>
      <w:r/>
      <w:r>
        <w:t>Mapendekezo ya Tafsiri</w:t>
      </w:r>
      <w:r/>
    </w:p>
    <w:p>
      <w:r/>
      <w:r>
        <w:t>Kulingana na muktadha, "samehe" inaweza kutafsiriwa kama "omba radhi" au "katisha" au "achilia" au "kutoshikilia dhidi ya"</w:t>
      </w:r>
      <w:r/>
    </w:p>
    <w:p>
      <w:pPr>
        <w:pStyle w:val="Heading3"/>
      </w:pPr>
      <w:r>
        <w:t>samehe, kusamehe</w:t>
      </w:r>
      <w:r/>
    </w:p>
    <w:p>
      <w:pPr>
        <w:pStyle w:val="Heading4"/>
      </w:pPr>
      <w:r>
        <w:t>Ufafanuzi</w:t>
      </w:r>
      <w:r/>
    </w:p>
    <w:p>
      <w:r/>
      <w:r>
        <w:t>Kumsamehe mtu ina maana ya kutokaa na kinyongo dhidi ya mtu ambaye alifanya jambo la kuumiza. "Kusamehe" ni tendo la kumsamehe mtu.</w:t>
      </w:r>
      <w:r/>
    </w:p>
    <w:p>
      <w:r/>
      <w:r>
        <w:t>Kumsamehe mtu mara nyingi humaanisha kutomuadhibu mtu huyo kwa jambo ambalo amekosa.</w:t>
      </w:r>
      <w:r/>
    </w:p>
    <w:p>
      <w:r/>
      <w:r>
        <w:t>Msemo huu unaweza kutumika kitamathali kumaanisha, "katisha" kama msemo "kusamehe deni".</w:t>
      </w:r>
      <w:r/>
    </w:p>
    <w:p>
      <w:r/>
      <w:r>
        <w:t>Watu wanapokiri dhambi zao, Mungu huwasamehe kutokana na sadaka ya kifo cha Yesu msalabani.</w:t>
      </w:r>
      <w:r/>
    </w:p>
    <w:p>
      <w:r/>
      <w:r>
        <w:t>Yesu aliwafundisha wanafunzi wake kusamehe wengine kama jinsi alivyowasamehe wao.</w:t>
      </w:r>
      <w:r/>
    </w:p>
    <w:p>
      <w:r/>
      <w:r>
        <w:t>Mapendekezo ya Tafsiri</w:t>
      </w:r>
      <w:r/>
    </w:p>
    <w:p>
      <w:r/>
      <w:r>
        <w:t>Kulingana na muktadha, "samehe" inaweza kutafsiriwa kama "omba radhi" au "katisha" au "achilia" au "kutoshikilia dhidi ya"</w:t>
      </w:r>
      <w:r/>
    </w:p>
    <w:p>
      <w:pPr>
        <w:pStyle w:val="Heading3"/>
      </w:pPr>
      <w:r>
        <w:t>samehe, kusamehe</w:t>
      </w:r>
      <w:r/>
    </w:p>
    <w:p>
      <w:pPr>
        <w:pStyle w:val="Heading4"/>
      </w:pPr>
      <w:r>
        <w:t>Ufafanuzi</w:t>
      </w:r>
      <w:r/>
    </w:p>
    <w:p>
      <w:r/>
      <w:r>
        <w:t>Kumsamehe mtu ina maana ya kutokaa na kinyongo dhidi ya mtu ambaye alifanya jambo la kuumiza. "Kusamehe" ni tendo la kumsamehe mtu.</w:t>
      </w:r>
      <w:r/>
    </w:p>
    <w:p>
      <w:r/>
      <w:r>
        <w:t>Kumsamehe mtu mara nyingi humaanisha kutomuadhibu mtu huyo kwa jambo ambalo amekosa.</w:t>
      </w:r>
      <w:r/>
    </w:p>
    <w:p>
      <w:r/>
      <w:r>
        <w:t>Msemo huu unaweza kutumika kitamathali kumaanisha, "katisha" kama msemo "kusamehe deni".</w:t>
      </w:r>
      <w:r/>
    </w:p>
    <w:p>
      <w:r/>
      <w:r>
        <w:t>Watu wanapokiri dhambi zao, Mungu huwasamehe kutokana na sadaka ya kifo cha Yesu msalabani.</w:t>
      </w:r>
      <w:r/>
    </w:p>
    <w:p>
      <w:r/>
      <w:r>
        <w:t>Yesu aliwafundisha wanafunzi wake kusamehe wengine kama jinsi alivyowasamehe wao.</w:t>
      </w:r>
      <w:r/>
    </w:p>
    <w:p>
      <w:r/>
      <w:r>
        <w:t>Mapendekezo ya Tafsiri</w:t>
      </w:r>
      <w:r/>
    </w:p>
    <w:p>
      <w:r/>
      <w:r>
        <w:t>Kulingana na muktadha, "samehe" inaweza kutafsiriwa kama "omba radhi" au "katisha" au "achilia" au "kutoshikilia dhidi ya"</w:t>
      </w:r>
      <w:r/>
    </w:p>
    <w:p>
      <w:pPr>
        <w:pStyle w:val="Heading3"/>
      </w:pPr>
      <w:r>
        <w:t>sanamu, waabudu sanamu</w:t>
      </w:r>
      <w:r/>
    </w:p>
    <w:p>
      <w:pPr>
        <w:pStyle w:val="Heading4"/>
      </w:pPr>
      <w:r>
        <w:t>Ufafanuzi</w:t>
      </w:r>
      <w:r/>
    </w:p>
    <w:p>
      <w:r/>
      <w:r>
        <w:t>Sanamu ni kitu ambacho watu hutengeza ili waiabudu. Kitu kinaitwa "kuabudu sanamu" kama kinahusisha kutoa heshima kwa kitu tofauti na Mungu wa kweli.</w:t>
      </w:r>
      <w:r/>
    </w:p>
    <w:p>
      <w:r/>
      <w:r>
        <w:t>Watu hutengeneza sanamu kuwakilisha miungu ya uongo wanayo abudu. Miungu hii ya uongo haiko hai; hakuna Mungu tofauti na Yahwe. Wakati mwingine mapepo hufanya kazi kupitia sanamu kuifanya ionekane kama vile ina nguvu, licha ya kuwa haina. Sanamu kawaida huundwa kwa vitu vya dhamani kama dhahabu, fedha, shaba, au mbao ya dhamani. "Ufalme unaoabudu sanamu" inamaanisha "ufalme wa watu wanaoabudu sanamu" au "ufalme wa watu wanaoabudu vitu vya duniani." Neno "umbo la waabudu sanamu" ni neno lingine kwa ajili ya "sanamu ya kuchonga" au "sanamu."</w:t>
      </w:r>
      <w:r/>
    </w:p>
    <w:p>
      <w:pPr>
        <w:pStyle w:val="Heading3"/>
      </w:pPr>
      <w:r>
        <w:t>sanamu, waabudu sanamu</w:t>
      </w:r>
      <w:r/>
    </w:p>
    <w:p>
      <w:pPr>
        <w:pStyle w:val="Heading4"/>
      </w:pPr>
      <w:r>
        <w:t>Ufafanuzi</w:t>
      </w:r>
      <w:r/>
    </w:p>
    <w:p>
      <w:r/>
      <w:r>
        <w:t>Sanamu ni kitu ambacho watu hutengeza ili waiabudu. Kitu kinaitwa "kuabudu sanamu" kama kinahusisha kutoa heshima kwa kitu tofauti na Mungu wa kweli.</w:t>
      </w:r>
      <w:r/>
    </w:p>
    <w:p>
      <w:r/>
      <w:r>
        <w:t>Watu hutengeneza sanamu kuwakilisha miungu ya uongo wanayo abudu. Miungu hii ya uongo haiko hai; hakuna Mungu tofauti na Yahwe. Wakati mwingine mapepo hufanya kazi kupitia sanamu kuifanya ionekane kama vile ina nguvu, licha ya kuwa haina. Sanamu kawaida huundwa kwa vitu vya dhamani kama dhahabu, fedha, shaba, au mbao ya dhamani. "Ufalme unaoabudu sanamu" inamaanisha "ufalme wa watu wanaoabudu sanamu" au "ufalme wa watu wanaoabudu vitu vya duniani." Neno "umbo la waabudu sanamu" ni neno lingine kwa ajili ya "sanamu ya kuchonga" au "sanamu."</w:t>
      </w:r>
      <w:r/>
    </w:p>
    <w:p>
      <w:pPr>
        <w:pStyle w:val="Heading3"/>
      </w:pPr>
      <w:r>
        <w:t>sanamu, waabudu sanamu</w:t>
      </w:r>
      <w:r/>
    </w:p>
    <w:p>
      <w:pPr>
        <w:pStyle w:val="Heading4"/>
      </w:pPr>
      <w:r>
        <w:t>Ufafanuzi</w:t>
      </w:r>
      <w:r/>
    </w:p>
    <w:p>
      <w:r/>
      <w:r>
        <w:t>Sanamu ni kitu ambacho watu hutengeza ili waiabudu. Kitu kinaitwa "kuabudu sanamu" kama kinahusisha kutoa heshima kwa kitu tofauti na Mungu wa kweli.</w:t>
      </w:r>
      <w:r/>
    </w:p>
    <w:p>
      <w:r/>
      <w:r>
        <w:t>Watu hutengeneza sanamu kuwakilisha miungu ya uongo wanayo abudu. Miungu hii ya uongo haiko hai; hakuna Mungu tofauti na Yahwe. Wakati mwingine mapepo hufanya kazi kupitia sanamu kuifanya ionekane kama vile ina nguvu, licha ya kuwa haina. Sanamu kawaida huundwa kwa vitu vya dhamani kama dhahabu, fedha, shaba, au mbao ya dhamani. "Ufalme unaoabudu sanamu" inamaanisha "ufalme wa watu wanaoabudu sanamu" au "ufalme wa watu wanaoabudu vitu vya duniani." Neno "umbo la waabudu sanamu" ni neno lingine kwa ajili ya "sanamu ya kuchonga" au "sanamu."</w:t>
      </w:r>
      <w:r/>
    </w:p>
    <w:p>
      <w:pPr>
        <w:pStyle w:val="Heading3"/>
      </w:pPr>
      <w:r>
        <w:t>sanamu, waabudu sanamu</w:t>
      </w:r>
      <w:r/>
    </w:p>
    <w:p>
      <w:pPr>
        <w:pStyle w:val="Heading4"/>
      </w:pPr>
      <w:r>
        <w:t>Ufafanuzi</w:t>
      </w:r>
      <w:r/>
    </w:p>
    <w:p>
      <w:r/>
      <w:r>
        <w:t>Sanamu ni kitu ambacho watu hutengeza ili waiabudu. Kitu kinaitwa "kuabudu sanamu" kama kinahusisha kutoa heshima kwa kitu tofauti na Mungu wa kweli.</w:t>
      </w:r>
      <w:r/>
    </w:p>
    <w:p>
      <w:r/>
      <w:r>
        <w:t>Watu hutengeneza sanamu kuwakilisha miungu ya uongo wanayo abudu. Miungu hii ya uongo haiko hai; hakuna Mungu tofauti na Yahwe. Wakati mwingine mapepo hufanya kazi kupitia sanamu kuifanya ionekane kama vile ina nguvu, licha ya kuwa haina. Sanamu kawaida huundwa kwa vitu vya dhamani kama dhahabu, fedha, shaba, au mbao ya dhamani. "Ufalme unaoabudu sanamu" inamaanisha "ufalme wa watu wanaoabudu sanamu" au "ufalme wa watu wanaoabudu vitu vya duniani." Neno "umbo la waabudu sanamu" ni neno lingine kwa ajili ya "sanamu ya kuchonga" au "sanamu."</w:t>
      </w:r>
      <w:r/>
    </w:p>
    <w:p>
      <w:pPr>
        <w:pStyle w:val="Heading3"/>
      </w:pPr>
      <w:r>
        <w:t>sanamu, waabudu sanamu</w:t>
      </w:r>
      <w:r/>
    </w:p>
    <w:p>
      <w:pPr>
        <w:pStyle w:val="Heading4"/>
      </w:pPr>
      <w:r>
        <w:t>Ufafanuzi</w:t>
      </w:r>
      <w:r/>
    </w:p>
    <w:p>
      <w:r/>
      <w:r>
        <w:t>Sanamu ni kitu ambacho watu hutengeza ili waiabudu. Kitu kinaitwa "kuabudu sanamu" kama kinahusisha kutoa heshima kwa kitu tofauti na Mungu wa kweli.</w:t>
      </w:r>
      <w:r/>
    </w:p>
    <w:p>
      <w:r/>
      <w:r>
        <w:t>Watu hutengeneza sanamu kuwakilisha miungu ya uongo wanayo abudu. Miungu hii ya uongo haiko hai; hakuna Mungu tofauti na Yahwe. Wakati mwingine mapepo hufanya kazi kupitia sanamu kuifanya ionekane kama vile ina nguvu, licha ya kuwa haina. Sanamu kawaida huundwa kwa vitu vya dhamani kama dhahabu, fedha, shaba, au mbao ya dhamani. "Ufalme unaoabudu sanamu" inamaanisha "ufalme wa watu wanaoabudu sanamu" au "ufalme wa watu wanaoabudu vitu vya duniani." Neno "umbo la waabudu sanamu" ni neno lingine kwa ajili ya "sanamu ya kuchonga" au "sanamu."</w:t>
      </w:r>
      <w:r/>
    </w:p>
    <w:p>
      <w:pPr>
        <w:pStyle w:val="Heading3"/>
      </w:pPr>
      <w:r>
        <w:t>sanamu, waabudu sanamu</w:t>
      </w:r>
      <w:r/>
    </w:p>
    <w:p>
      <w:pPr>
        <w:pStyle w:val="Heading4"/>
      </w:pPr>
      <w:r>
        <w:t>Ufafanuzi</w:t>
      </w:r>
      <w:r/>
    </w:p>
    <w:p>
      <w:r/>
      <w:r>
        <w:t>Sanamu ni kitu ambacho watu hutengeza ili waiabudu. Kitu kinaitwa "kuabudu sanamu" kama kinahusisha kutoa heshima kwa kitu tofauti na Mungu wa kweli.</w:t>
      </w:r>
      <w:r/>
    </w:p>
    <w:p>
      <w:r/>
      <w:r>
        <w:t>Watu hutengeneza sanamu kuwakilisha miungu ya uongo wanayo abudu. Miungu hii ya uongo haiko hai; hakuna Mungu tofauti na Yahwe. Wakati mwingine mapepo hufanya kazi kupitia sanamu kuifanya ionekane kama vile ina nguvu, licha ya kuwa haina. Sanamu kawaida huundwa kwa vitu vya dhamani kama dhahabu, fedha, shaba, au mbao ya dhamani. "Ufalme unaoabudu sanamu" inamaanisha "ufalme wa watu wanaoabudu sanamu" au "ufalme wa watu wanaoabudu vitu vya duniani." Neno "umbo la waabudu sanamu" ni neno lingine kwa ajili ya "sanamu ya kuchonga" au "sanamu."</w:t>
      </w:r>
      <w:r/>
    </w:p>
    <w:p>
      <w:pPr>
        <w:pStyle w:val="Heading3"/>
      </w:pPr>
      <w:r>
        <w:t>sanamu, waabudu sanamu</w:t>
      </w:r>
      <w:r/>
    </w:p>
    <w:p>
      <w:pPr>
        <w:pStyle w:val="Heading4"/>
      </w:pPr>
      <w:r>
        <w:t>Ufafanuzi</w:t>
      </w:r>
      <w:r/>
    </w:p>
    <w:p>
      <w:r/>
      <w:r>
        <w:t>Sanamu ni kitu ambacho watu hutengeza ili waiabudu. Kitu kinaitwa "kuabudu sanamu" kama kinahusisha kutoa heshima kwa kitu tofauti na Mungu wa kweli.</w:t>
      </w:r>
      <w:r/>
    </w:p>
    <w:p>
      <w:r/>
      <w:r>
        <w:t>Watu hutengeneza sanamu kuwakilisha miungu ya uongo wanayo abudu. Miungu hii ya uongo haiko hai; hakuna Mungu tofauti na Yahwe. Wakati mwingine mapepo hufanya kazi kupitia sanamu kuifanya ionekane kama vile ina nguvu, licha ya kuwa haina. Sanamu kawaida huundwa kwa vitu vya dhamani kama dhahabu, fedha, shaba, au mbao ya dhamani. "Ufalme unaoabudu sanamu" inamaanisha "ufalme wa watu wanaoabudu sanamu" au "ufalme wa watu wanaoabudu vitu vya duniani." Neno "umbo la waabudu sanamu" ni neno lingine kwa ajili ya "sanamu ya kuchonga" au "sanamu."</w:t>
      </w:r>
      <w:r/>
    </w:p>
    <w:p>
      <w:pPr>
        <w:pStyle w:val="Heading3"/>
      </w:pPr>
      <w:r>
        <w:t>sanamu, waabudu sanamu</w:t>
      </w:r>
      <w:r/>
    </w:p>
    <w:p>
      <w:pPr>
        <w:pStyle w:val="Heading4"/>
      </w:pPr>
      <w:r>
        <w:t>Ufafanuzi</w:t>
      </w:r>
      <w:r/>
    </w:p>
    <w:p>
      <w:r/>
      <w:r>
        <w:t>Sanamu ni kitu ambacho watu hutengeza ili waiabudu. Kitu kinaitwa "kuabudu sanamu" kama kinahusisha kutoa heshima kwa kitu tofauti na Mungu wa kweli.</w:t>
      </w:r>
      <w:r/>
    </w:p>
    <w:p>
      <w:r/>
      <w:r>
        <w:t>Watu hutengeneza sanamu kuwakilisha miungu ya uongo wanayo abudu. Miungu hii ya uongo haiko hai; hakuna Mungu tofauti na Yahwe. Wakati mwingine mapepo hufanya kazi kupitia sanamu kuifanya ionekane kama vile ina nguvu, licha ya kuwa haina. Sanamu kawaida huundwa kwa vitu vya dhamani kama dhahabu, fedha, shaba, au mbao ya dhamani. "Ufalme unaoabudu sanamu" inamaanisha "ufalme wa watu wanaoabudu sanamu" au "ufalme wa watu wanaoabudu vitu vya duniani." Neno "umbo la waabudu sanamu" ni neno lingine kwa ajili ya "sanamu ya kuchonga" au "sanamu."</w:t>
      </w:r>
      <w:r/>
    </w:p>
    <w:p>
      <w:pPr>
        <w:pStyle w:val="Heading3"/>
      </w:pPr>
      <w:r>
        <w:t>sanamu, waabudu sanamu</w:t>
      </w:r>
      <w:r/>
    </w:p>
    <w:p>
      <w:pPr>
        <w:pStyle w:val="Heading4"/>
      </w:pPr>
      <w:r>
        <w:t>Ufafanuzi</w:t>
      </w:r>
      <w:r/>
    </w:p>
    <w:p>
      <w:r/>
      <w:r>
        <w:t>Sanamu ni kitu ambacho watu hutengeza ili waiabudu. Kitu kinaitwa "kuabudu sanamu" kama kinahusisha kutoa heshima kwa kitu tofauti na Mungu wa kweli.</w:t>
      </w:r>
      <w:r/>
    </w:p>
    <w:p>
      <w:r/>
      <w:r>
        <w:t>Watu hutengeneza sanamu kuwakilisha miungu ya uongo wanayo abudu. Miungu hii ya uongo haiko hai; hakuna Mungu tofauti na Yahwe. Wakati mwingine mapepo hufanya kazi kupitia sanamu kuifanya ionekane kama vile ina nguvu, licha ya kuwa haina. Sanamu kawaida huundwa kwa vitu vya dhamani kama dhahabu, fedha, shaba, au mbao ya dhamani. "Ufalme unaoabudu sanamu" inamaanisha "ufalme wa watu wanaoabudu sanamu" au "ufalme wa watu wanaoabudu vitu vya duniani." Neno "umbo la waabudu sanamu" ni neno lingine kwa ajili ya "sanamu ya kuchonga" au "sanamu."</w:t>
      </w:r>
      <w:r/>
    </w:p>
    <w:p>
      <w:pPr>
        <w:pStyle w:val="Heading3"/>
      </w:pPr>
      <w:r>
        <w:t>sanamu, waabudu sanamu</w:t>
      </w:r>
      <w:r/>
    </w:p>
    <w:p>
      <w:pPr>
        <w:pStyle w:val="Heading4"/>
      </w:pPr>
      <w:r>
        <w:t>Ufafanuzi</w:t>
      </w:r>
      <w:r/>
    </w:p>
    <w:p>
      <w:r/>
      <w:r>
        <w:t>Sanamu ni kitu ambacho watu hutengeza ili waiabudu. Kitu kinaitwa "kuabudu sanamu" kama kinahusisha kutoa heshima kwa kitu tofauti na Mungu wa kweli.</w:t>
      </w:r>
      <w:r/>
    </w:p>
    <w:p>
      <w:r/>
      <w:r>
        <w:t>Watu hutengeneza sanamu kuwakilisha miungu ya uongo wanayo abudu. Miungu hii ya uongo haiko hai; hakuna Mungu tofauti na Yahwe. Wakati mwingine mapepo hufanya kazi kupitia sanamu kuifanya ionekane kama vile ina nguvu, licha ya kuwa haina. Sanamu kawaida huundwa kwa vitu vya dhamani kama dhahabu, fedha, shaba, au mbao ya dhamani. "Ufalme unaoabudu sanamu" inamaanisha "ufalme wa watu wanaoabudu sanamu" au "ufalme wa watu wanaoabudu vitu vya duniani." Neno "umbo la waabudu sanamu" ni neno lingine kwa ajili ya "sanamu ya kuchonga" au "sanamu."</w:t>
      </w:r>
      <w:r/>
    </w:p>
    <w:p>
      <w:pPr>
        <w:pStyle w:val="Heading3"/>
      </w:pPr>
      <w:r>
        <w:t>sanamu, waabudu sanamu</w:t>
      </w:r>
      <w:r/>
    </w:p>
    <w:p>
      <w:pPr>
        <w:pStyle w:val="Heading4"/>
      </w:pPr>
      <w:r>
        <w:t>Ufafanuzi</w:t>
      </w:r>
      <w:r/>
    </w:p>
    <w:p>
      <w:r/>
      <w:r>
        <w:t>Sanamu ni kitu ambacho watu hutengeza ili waiabudu. Kitu kinaitwa "kuabudu sanamu" kama kinahusisha kutoa heshima kwa kitu tofauti na Mungu wa kweli.</w:t>
      </w:r>
      <w:r/>
    </w:p>
    <w:p>
      <w:r/>
      <w:r>
        <w:t>Watu hutengeneza sanamu kuwakilisha miungu ya uongo wanayo abudu. Miungu hii ya uongo haiko hai; hakuna Mungu tofauti na Yahwe. Wakati mwingine mapepo hufanya kazi kupitia sanamu kuifanya ionekane kama vile ina nguvu, licha ya kuwa haina. Sanamu kawaida huundwa kwa vitu vya dhamani kama dhahabu, fedha, shaba, au mbao ya dhamani. "Ufalme unaoabudu sanamu" inamaanisha "ufalme wa watu wanaoabudu sanamu" au "ufalme wa watu wanaoabudu vitu vya duniani." Neno "umbo la waabudu sanamu" ni neno lingine kwa ajili ya "sanamu ya kuchonga" au "sanamu."</w:t>
      </w:r>
      <w:r/>
    </w:p>
    <w:p>
      <w:pPr>
        <w:pStyle w:val="Heading3"/>
      </w:pPr>
      <w:r>
        <w:t>sela</w:t>
      </w:r>
      <w:r/>
    </w:p>
    <w:p>
      <w:pPr>
        <w:pStyle w:val="Heading4"/>
      </w:pPr>
      <w:r>
        <w:t>Ufafanuzi</w:t>
      </w:r>
      <w:r/>
    </w:p>
    <w:p>
      <w:r/>
      <w:r>
        <w:t>Neno "sela" ni la Kiebrania lililopo sana katika kitabu cha Zaburi. Lina maana kadhaa.</w:t>
      </w:r>
      <w:r/>
      <w:r/>
    </w:p>
    <w:p>
      <w:pPr>
        <w:pStyle w:val="ListBullet"/>
        <w:spacing w:line="240" w:lineRule="auto"/>
        <w:ind w:left="720"/>
      </w:pPr>
      <w:r/>
      <w:r>
        <w:t>Lina weza maanisha "kituo na sifa," litakalo wakaribisha wasomaji kufikiria kwa makini kuhusu kile kilicho zungumzwa.</w:t>
      </w:r>
      <w:r/>
    </w:p>
    <w:p>
      <w:pPr>
        <w:pStyle w:val="ListBullet"/>
        <w:spacing w:line="240" w:lineRule="auto"/>
        <w:ind w:left="720"/>
      </w:pPr>
      <w:r/>
      <w:r>
        <w:t>Kwasababu Zaburi nyingi ziliandikwa kama nyimbo, ina fahamika kwamba "sela" yaweza kuwa neno la kimziki kuelekeza muimbaji kueka kituo katika uimbaji wake kuruhusu vyombo vya mziki kucheza au kufariji wasikilizaji kufikiria kuhusu maneno ya nyimbo.</w:t>
      </w:r>
      <w:r/>
      <w:r/>
    </w:p>
    <w:p>
      <w:pPr>
        <w:pStyle w:val="Heading3"/>
      </w:pPr>
      <w:r>
        <w:t>sela</w:t>
      </w:r>
      <w:r/>
    </w:p>
    <w:p>
      <w:pPr>
        <w:pStyle w:val="Heading4"/>
      </w:pPr>
      <w:r>
        <w:t>Ufafanuzi</w:t>
      </w:r>
      <w:r/>
    </w:p>
    <w:p>
      <w:r/>
      <w:r>
        <w:t>Neno "sela" ni la Kiebrania lililopo sana katika kitabu cha Zaburi. Lina maana kadhaa.</w:t>
      </w:r>
      <w:r/>
      <w:r/>
    </w:p>
    <w:p>
      <w:pPr>
        <w:pStyle w:val="ListBullet"/>
        <w:spacing w:line="240" w:lineRule="auto"/>
        <w:ind w:left="720"/>
      </w:pPr>
      <w:r/>
      <w:r>
        <w:t>Lina weza maanisha "kituo na sifa," litakalo wakaribisha wasomaji kufikiria kwa makini kuhusu kile kilicho zungumzwa.</w:t>
      </w:r>
      <w:r/>
    </w:p>
    <w:p>
      <w:pPr>
        <w:pStyle w:val="ListBullet"/>
        <w:spacing w:line="240" w:lineRule="auto"/>
        <w:ind w:left="720"/>
      </w:pPr>
      <w:r/>
      <w:r>
        <w:t>Kwasababu Zaburi nyingi ziliandikwa kama nyimbo, ina fahamika kwamba "sela" yaweza kuwa neno la kimziki kuelekeza muimbaji kueka kituo katika uimbaji wake kuruhusu vyombo vya mziki kucheza au kufariji wasikilizaji kufikiria kuhusu maneno ya nyimbo.</w:t>
      </w:r>
      <w:r/>
      <w:r/>
    </w:p>
    <w:p>
      <w:pPr>
        <w:pStyle w:val="Heading3"/>
      </w:pPr>
      <w:r>
        <w:t>sensa</w:t>
      </w:r>
      <w:r/>
    </w:p>
    <w:p>
      <w:pPr>
        <w:pStyle w:val="Heading4"/>
      </w:pPr>
      <w:r>
        <w:t>Ufafanuzi</w:t>
      </w:r>
      <w:r/>
    </w:p>
    <w:p>
      <w:r/>
      <w:r>
        <w:t>Neno "sensa" lilitumika kuhesabu kawaida hesabu ya watu katika taifa au ufalme.</w:t>
      </w:r>
      <w:r/>
      <w:r/>
    </w:p>
    <w:p>
      <w:pPr>
        <w:pStyle w:val="ListBullet"/>
        <w:spacing w:line="240" w:lineRule="auto"/>
        <w:ind w:left="720"/>
      </w:pPr>
      <w:r/>
      <w:r>
        <w:t>Agano la Kale limetunza idadi kwa mda tofauti tofauti wakati Mungu alipowaagiza kwamba wanaume wa Israeli wahesabiwe, kama vile wakati walipoondoka Misri kwa mara ya kwanza na baadaye tena kabla ya kuingia Kanaani.</w:t>
      </w:r>
      <w:r/>
    </w:p>
    <w:p>
      <w:pPr>
        <w:pStyle w:val="ListBullet"/>
        <w:spacing w:line="240" w:lineRule="auto"/>
        <w:ind w:left="720"/>
      </w:pPr>
      <w:r/>
      <w:r>
        <w:t>Mara nyingi lengo la sensa lilikuwa kwa ajili kujua ni watu wangapi watatakiwa kulipa kodi.</w:t>
      </w:r>
      <w:r/>
    </w:p>
    <w:p>
      <w:pPr>
        <w:pStyle w:val="ListBullet"/>
        <w:spacing w:line="240" w:lineRule="auto"/>
        <w:ind w:left="720"/>
      </w:pPr>
      <w:r/>
      <w:r>
        <w:t>Kwa mfano, mara moja katika Kutoka wanaume wa Waisraeli walihesabiwa ili kwamba kila mmoja angeweza kulipa nusu shekeli kwa ajili ya kutunza hekalu.</w:t>
      </w:r>
      <w:r/>
    </w:p>
    <w:p>
      <w:pPr>
        <w:pStyle w:val="ListBullet"/>
        <w:spacing w:line="240" w:lineRule="auto"/>
        <w:ind w:left="720"/>
      </w:pPr>
      <w:r/>
      <w:r>
        <w:t>Wakati Yesu alipokuwa mtoto, serikali ya Rumi ilifanya sensa kuwahesabu watu wote walioishi katika ufalme wao, kuwataka walipe ushuru.</w:t>
      </w:r>
      <w:r/>
      <w:r/>
    </w:p>
    <w:p>
      <w:pPr>
        <w:pStyle w:val="Heading3"/>
      </w:pPr>
      <w:r>
        <w:t>sensa</w:t>
      </w:r>
      <w:r/>
    </w:p>
    <w:p>
      <w:pPr>
        <w:pStyle w:val="Heading4"/>
      </w:pPr>
      <w:r>
        <w:t>Ufafanuzi</w:t>
      </w:r>
      <w:r/>
    </w:p>
    <w:p>
      <w:r/>
      <w:r>
        <w:t>Neno "sensa" lilitumika kuhesabu kawaida hesabu ya watu katika taifa au ufalme.</w:t>
      </w:r>
      <w:r/>
      <w:r/>
    </w:p>
    <w:p>
      <w:pPr>
        <w:pStyle w:val="ListBullet"/>
        <w:spacing w:line="240" w:lineRule="auto"/>
        <w:ind w:left="720"/>
      </w:pPr>
      <w:r/>
      <w:r>
        <w:t>Agano la Kale limetunza idadi kwa mda tofauti tofauti wakati Mungu alipowaagiza kwamba wanaume wa Israeli wahesabiwe, kama vile wakati walipoondoka Misri kwa mara ya kwanza na baadaye tena kabla ya kuingia Kanaani.</w:t>
      </w:r>
      <w:r/>
    </w:p>
    <w:p>
      <w:pPr>
        <w:pStyle w:val="ListBullet"/>
        <w:spacing w:line="240" w:lineRule="auto"/>
        <w:ind w:left="720"/>
      </w:pPr>
      <w:r/>
      <w:r>
        <w:t>Mara nyingi lengo la sensa lilikuwa kwa ajili kujua ni watu wangapi watatakiwa kulipa kodi.</w:t>
      </w:r>
      <w:r/>
    </w:p>
    <w:p>
      <w:pPr>
        <w:pStyle w:val="ListBullet"/>
        <w:spacing w:line="240" w:lineRule="auto"/>
        <w:ind w:left="720"/>
      </w:pPr>
      <w:r/>
      <w:r>
        <w:t>Kwa mfano, mara moja katika Kutoka wanaume wa Waisraeli walihesabiwa ili kwamba kila mmoja angeweza kulipa nusu shekeli kwa ajili ya kutunza hekalu.</w:t>
      </w:r>
      <w:r/>
    </w:p>
    <w:p>
      <w:pPr>
        <w:pStyle w:val="ListBullet"/>
        <w:spacing w:line="240" w:lineRule="auto"/>
        <w:ind w:left="720"/>
      </w:pPr>
      <w:r/>
      <w:r>
        <w:t>Wakati Yesu alipokuwa mtoto, serikali ya Rumi ilifanya sensa kuwahesabu watu wote walioishi katika ufalme wao, kuwataka walipe ushuru.</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shaba</w:t>
      </w:r>
      <w:r/>
    </w:p>
    <w:p>
      <w:pPr>
        <w:pStyle w:val="Heading4"/>
      </w:pPr>
      <w:r>
        <w:t>Ufafanuzi</w:t>
      </w:r>
      <w:r/>
    </w:p>
    <w:p>
      <w:r/>
      <w:r>
        <w:t>Neno "shaba" linamaanisha aina ya madini yatengenezwayo kwa kuyeyusha kwa pamoja metali, shaba nyekundu na bati. Ina rangi nyeusi inayoelekea njano, nyekundu kiasi.</w:t>
      </w:r>
      <w:r/>
      <w:r/>
    </w:p>
    <w:p>
      <w:pPr>
        <w:pStyle w:val="ListBullet"/>
        <w:spacing w:line="240" w:lineRule="auto"/>
        <w:ind w:left="720"/>
      </w:pPr>
      <w:r/>
      <w:r>
        <w:t>Shaba huzuia kutu na kipitisho kizuri cha joto</w:t>
      </w:r>
      <w:r/>
    </w:p>
    <w:p>
      <w:pPr>
        <w:pStyle w:val="ListBullet"/>
        <w:spacing w:line="240" w:lineRule="auto"/>
        <w:ind w:left="720"/>
      </w:pPr>
      <w:r/>
      <w:r>
        <w:t>Hapo kale, shaba ilitumika kutengeneza dhana, silaha, madhabahu, vyungu, silaha za askari na vitu vingine.</w:t>
      </w:r>
      <w:r/>
    </w:p>
    <w:p>
      <w:pPr>
        <w:pStyle w:val="ListBullet"/>
        <w:spacing w:line="240" w:lineRule="auto"/>
        <w:ind w:left="720"/>
      </w:pPr>
      <w:r/>
      <w:r>
        <w:t>Vifaa vingi vya kujengea hema la kukutania na hekalu vilikuwa vimetengenezwa kwa shaba.</w:t>
      </w:r>
      <w:r/>
    </w:p>
    <w:p>
      <w:pPr>
        <w:pStyle w:val="ListBullet"/>
        <w:spacing w:line="240" w:lineRule="auto"/>
        <w:ind w:left="720"/>
      </w:pPr>
      <w:r/>
      <w:r>
        <w:t>Kwa kawaida vinyago vya miungu ya uongo vilitengenezwa kwa madini ya shaba.</w:t>
      </w:r>
      <w:r/>
    </w:p>
    <w:p>
      <w:pPr>
        <w:pStyle w:val="ListBullet"/>
        <w:spacing w:line="240" w:lineRule="auto"/>
        <w:ind w:left="720"/>
      </w:pPr>
      <w:r/>
      <w:r>
        <w:t>Dhana za shaba zilitengenezwa baada ya kuyeyusha madini ya shaba na kisha kuyamimina katika chombo cha kutengenezea. Mchakato huu uliitwa "kutupa."</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Shahidi</w:t>
      </w:r>
      <w:r/>
    </w:p>
    <w:p>
      <w:pPr>
        <w:pStyle w:val="Heading4"/>
      </w:pPr>
      <w:r>
        <w:t>Ufafanuzi</w:t>
      </w:r>
      <w:r/>
    </w:p>
    <w:p>
      <w:r/>
      <w:r>
        <w:t>Shahidi ni mtu ambaye amepata uzoefu binafsi wa kitu kilichotokea. Maranyingi shahidi ni mtu anayetoa ushahidi wa jambo analijua kuwa ni kweli. Shahidi pia aneweza kuwa mtu aliyekuwepo pale na kuona kilichotokea.</w:t>
      </w:r>
      <w:r/>
      <w:r/>
    </w:p>
    <w:p>
      <w:pPr>
        <w:pStyle w:val="ListBullet"/>
        <w:spacing w:line="240" w:lineRule="auto"/>
        <w:ind w:left="720"/>
      </w:pPr>
      <w:r/>
      <w:r>
        <w:t>Kushuhudia kitu ni kuona kikitokea.</w:t>
      </w:r>
      <w:r/>
    </w:p>
    <w:p>
      <w:pPr>
        <w:pStyle w:val="ListBullet"/>
        <w:spacing w:line="240" w:lineRule="auto"/>
        <w:ind w:left="720"/>
      </w:pPr>
      <w:r/>
      <w:r>
        <w:t>Katika kesi shahidi hutoa ushahidi.</w:t>
      </w:r>
      <w:r/>
    </w:p>
    <w:p>
      <w:pPr>
        <w:pStyle w:val="ListBullet"/>
        <w:spacing w:line="240" w:lineRule="auto"/>
        <w:ind w:left="720"/>
      </w:pPr>
      <w:r/>
      <w:r>
        <w:t>Shahidi anatazamiwa kusema ukweli wa kile kilichotokea na sio uongo.</w:t>
      </w:r>
      <w:r/>
    </w:p>
    <w:p>
      <w:pPr>
        <w:pStyle w:val="ListBullet"/>
        <w:spacing w:line="240" w:lineRule="auto"/>
        <w:ind w:left="720"/>
      </w:pPr>
      <w:r/>
      <w:r>
        <w:t>Shahidi atakayesema uongo juu ya kilichotokea ushahidi wake unaitwa "ushahidi wauongo."</w:t>
      </w:r>
      <w:r/>
      <w:r/>
    </w:p>
    <w:p>
      <w:pPr>
        <w:pStyle w:val="Heading3"/>
      </w:pPr>
      <w:r>
        <w:t>shahidi wa uongo, shahidi aliyepotoka, ushuhuda wa uongo, taarifa ya uongo</w:t>
      </w:r>
      <w:r/>
    </w:p>
    <w:p>
      <w:pPr>
        <w:pStyle w:val="Heading4"/>
      </w:pPr>
      <w:r>
        <w:t>Ufafanuzi</w:t>
      </w:r>
      <w:r/>
    </w:p>
    <w:p>
      <w:r/>
      <w:r>
        <w:t>Misemo ya "shahidi wa uongo" na "shahidi aliyepotoka" ina maana ya mtu anayesema vitu vya uongo juu ya mtu au tukio, mara kwa mara katika mahala rasmi kama mahakamani.</w:t>
      </w:r>
      <w:r/>
    </w:p>
    <w:p>
      <w:r/>
      <w:r>
        <w:t>"Ushuhuda wa uongo" au "taarifa ya uongo" ni uongo halisia ambao unaambiwa.</w:t>
      </w:r>
      <w:r/>
    </w:p>
    <w:p>
      <w:r/>
      <w:r>
        <w:t>"kutoa ushahidi wa uongo" ina maana ya kudanganya au kutoa taarifa ya uongo kuhusu jambo.</w:t>
      </w:r>
      <w:r/>
    </w:p>
    <w:p>
      <w:r/>
      <w:r>
        <w:t>Biblia hutoa habari kadhaa ambapo mashahidi wa uongo waliajiriwa kudanganya kuhusu mtu ili kumfanya mtu huyo kuadhibiwa au kuuwawa.</w:t>
      </w:r>
      <w:r/>
    </w:p>
    <w:p>
      <w:r/>
      <w:r>
        <w:t>Mapendekezo ya Tafsiri</w:t>
      </w:r>
      <w:r/>
    </w:p>
    <w:p>
      <w:r/>
      <w:r>
        <w:t>"Kuwa shahidi wa uongo" au "kutoa ushahidi wa uongo" unaweza kutafsiriwa kama "kushuhudia uongo" au "kutoa taarifa ya uongo juu ya mtu" au "kuzungumza uongo dhidi ya mtu" au "uongo".</w:t>
      </w:r>
      <w:r/>
    </w:p>
    <w:p>
      <w:r/>
      <w:r>
        <w:t>Pale ambapo "shahidi wa uongo" ina maana ya mtu, inaweza kutafsiriwa kama "mtu anayedanganya" au "mtu anayeshuhudia uongo" au "mtu anayesema mambo ambayo siyo ya kweli".</w:t>
      </w:r>
      <w:r/>
    </w:p>
    <w:p>
      <w:pPr>
        <w:pStyle w:val="Heading3"/>
      </w:pPr>
      <w:r>
        <w:t>shahidi wa uongo, shahidi aliyepotoka, ushuhuda wa uongo, taarifa ya uongo</w:t>
      </w:r>
      <w:r/>
    </w:p>
    <w:p>
      <w:pPr>
        <w:pStyle w:val="Heading4"/>
      </w:pPr>
      <w:r>
        <w:t>Ufafanuzi</w:t>
      </w:r>
      <w:r/>
    </w:p>
    <w:p>
      <w:r/>
      <w:r>
        <w:t>Misemo ya "shahidi wa uongo" na "shahidi aliyepotoka" ina maana ya mtu anayesema vitu vya uongo juu ya mtu au tukio, mara kwa mara katika mahala rasmi kama mahakamani.</w:t>
      </w:r>
      <w:r/>
    </w:p>
    <w:p>
      <w:r/>
      <w:r>
        <w:t>"Ushuhuda wa uongo" au "taarifa ya uongo" ni uongo halisia ambao unaambiwa.</w:t>
      </w:r>
      <w:r/>
    </w:p>
    <w:p>
      <w:r/>
      <w:r>
        <w:t>"kutoa ushahidi wa uongo" ina maana ya kudanganya au kutoa taarifa ya uongo kuhusu jambo.</w:t>
      </w:r>
      <w:r/>
    </w:p>
    <w:p>
      <w:r/>
      <w:r>
        <w:t>Biblia hutoa habari kadhaa ambapo mashahidi wa uongo waliajiriwa kudanganya kuhusu mtu ili kumfanya mtu huyo kuadhibiwa au kuuwawa.</w:t>
      </w:r>
      <w:r/>
    </w:p>
    <w:p>
      <w:r/>
      <w:r>
        <w:t>Mapendekezo ya Tafsiri</w:t>
      </w:r>
      <w:r/>
    </w:p>
    <w:p>
      <w:r/>
      <w:r>
        <w:t>"Kuwa shahidi wa uongo" au "kutoa ushahidi wa uongo" unaweza kutafsiriwa kama "kushuhudia uongo" au "kutoa taarifa ya uongo juu ya mtu" au "kuzungumza uongo dhidi ya mtu" au "uongo".</w:t>
      </w:r>
      <w:r/>
    </w:p>
    <w:p>
      <w:r/>
      <w:r>
        <w:t>Pale ambapo "shahidi wa uongo" ina maana ya mtu, inaweza kutafsiriwa kama "mtu anayedanganya" au "mtu anayeshuhudia uongo" au "mtu anayesema mambo ambayo siyo ya kweli".</w:t>
      </w:r>
      <w:r/>
    </w:p>
    <w:p>
      <w:pPr>
        <w:pStyle w:val="Heading3"/>
      </w:pPr>
      <w:r>
        <w:t>shahidi wa uongo, shahidi aliyepotoka, ushuhuda wa uongo, taarifa ya uongo</w:t>
      </w:r>
      <w:r/>
    </w:p>
    <w:p>
      <w:pPr>
        <w:pStyle w:val="Heading4"/>
      </w:pPr>
      <w:r>
        <w:t>Ufafanuzi</w:t>
      </w:r>
      <w:r/>
    </w:p>
    <w:p>
      <w:r/>
      <w:r>
        <w:t>Misemo ya "shahidi wa uongo" na "shahidi aliyepotoka" ina maana ya mtu anayesema vitu vya uongo juu ya mtu au tukio, mara kwa mara katika mahala rasmi kama mahakamani.</w:t>
      </w:r>
      <w:r/>
    </w:p>
    <w:p>
      <w:r/>
      <w:r>
        <w:t>"Ushuhuda wa uongo" au "taarifa ya uongo" ni uongo halisia ambao unaambiwa.</w:t>
      </w:r>
      <w:r/>
    </w:p>
    <w:p>
      <w:r/>
      <w:r>
        <w:t>"kutoa ushahidi wa uongo" ina maana ya kudanganya au kutoa taarifa ya uongo kuhusu jambo.</w:t>
      </w:r>
      <w:r/>
    </w:p>
    <w:p>
      <w:r/>
      <w:r>
        <w:t>Biblia hutoa habari kadhaa ambapo mashahidi wa uongo waliajiriwa kudanganya kuhusu mtu ili kumfanya mtu huyo kuadhibiwa au kuuwawa.</w:t>
      </w:r>
      <w:r/>
    </w:p>
    <w:p>
      <w:r/>
      <w:r>
        <w:t>Mapendekezo ya Tafsiri</w:t>
      </w:r>
      <w:r/>
    </w:p>
    <w:p>
      <w:r/>
      <w:r>
        <w:t>"Kuwa shahidi wa uongo" au "kutoa ushahidi wa uongo" unaweza kutafsiriwa kama "kushuhudia uongo" au "kutoa taarifa ya uongo juu ya mtu" au "kuzungumza uongo dhidi ya mtu" au "uongo".</w:t>
      </w:r>
      <w:r/>
    </w:p>
    <w:p>
      <w:r/>
      <w:r>
        <w:t>Pale ambapo "shahidi wa uongo" ina maana ya mtu, inaweza kutafsiriwa kama "mtu anayedanganya" au "mtu anayeshuhudia uongo" au "mtu anayesema mambo ambayo siyo ya kweli".</w:t>
      </w:r>
      <w:r/>
    </w:p>
    <w:p>
      <w:pPr>
        <w:pStyle w:val="Heading3"/>
      </w:pPr>
      <w:r>
        <w:t>shahidi wa uongo, shahidi aliyepotoka, ushuhuda wa uongo, taarifa ya uongo</w:t>
      </w:r>
      <w:r/>
    </w:p>
    <w:p>
      <w:pPr>
        <w:pStyle w:val="Heading4"/>
      </w:pPr>
      <w:r>
        <w:t>Ufafanuzi</w:t>
      </w:r>
      <w:r/>
    </w:p>
    <w:p>
      <w:r/>
      <w:r>
        <w:t>Misemo ya "shahidi wa uongo" na "shahidi aliyepotoka" ina maana ya mtu anayesema vitu vya uongo juu ya mtu au tukio, mara kwa mara katika mahala rasmi kama mahakamani.</w:t>
      </w:r>
      <w:r/>
    </w:p>
    <w:p>
      <w:r/>
      <w:r>
        <w:t>"Ushuhuda wa uongo" au "taarifa ya uongo" ni uongo halisia ambao unaambiwa.</w:t>
      </w:r>
      <w:r/>
    </w:p>
    <w:p>
      <w:r/>
      <w:r>
        <w:t>"kutoa ushahidi wa uongo" ina maana ya kudanganya au kutoa taarifa ya uongo kuhusu jambo.</w:t>
      </w:r>
      <w:r/>
    </w:p>
    <w:p>
      <w:r/>
      <w:r>
        <w:t>Biblia hutoa habari kadhaa ambapo mashahidi wa uongo waliajiriwa kudanganya kuhusu mtu ili kumfanya mtu huyo kuadhibiwa au kuuwawa.</w:t>
      </w:r>
      <w:r/>
    </w:p>
    <w:p>
      <w:r/>
      <w:r>
        <w:t>Mapendekezo ya Tafsiri</w:t>
      </w:r>
      <w:r/>
    </w:p>
    <w:p>
      <w:r/>
      <w:r>
        <w:t>"Kuwa shahidi wa uongo" au "kutoa ushahidi wa uongo" unaweza kutafsiriwa kama "kushuhudia uongo" au "kutoa taarifa ya uongo juu ya mtu" au "kuzungumza uongo dhidi ya mtu" au "uongo".</w:t>
      </w:r>
      <w:r/>
    </w:p>
    <w:p>
      <w:r/>
      <w:r>
        <w:t>Pale ambapo "shahidi wa uongo" ina maana ya mtu, inaweza kutafsiriwa kama "mtu anayedanganya" au "mtu anayeshuhudia uongo" au "mtu anayesema mambo ambayo siyo ya kweli".</w:t>
      </w:r>
      <w:r/>
    </w:p>
    <w:p>
      <w:pPr>
        <w:pStyle w:val="Heading3"/>
      </w:pPr>
      <w:r>
        <w:t>shahidi wa uongo, shahidi aliyepotoka, ushuhuda wa uongo, taarifa ya uongo</w:t>
      </w:r>
      <w:r/>
    </w:p>
    <w:p>
      <w:pPr>
        <w:pStyle w:val="Heading4"/>
      </w:pPr>
      <w:r>
        <w:t>Ufafanuzi</w:t>
      </w:r>
      <w:r/>
    </w:p>
    <w:p>
      <w:r/>
      <w:r>
        <w:t>Misemo ya "shahidi wa uongo" na "shahidi aliyepotoka" ina maana ya mtu anayesema vitu vya uongo juu ya mtu au tukio, mara kwa mara katika mahala rasmi kama mahakamani.</w:t>
      </w:r>
      <w:r/>
    </w:p>
    <w:p>
      <w:r/>
      <w:r>
        <w:t>"Ushuhuda wa uongo" au "taarifa ya uongo" ni uongo halisia ambao unaambiwa.</w:t>
      </w:r>
      <w:r/>
    </w:p>
    <w:p>
      <w:r/>
      <w:r>
        <w:t>"kutoa ushahidi wa uongo" ina maana ya kudanganya au kutoa taarifa ya uongo kuhusu jambo.</w:t>
      </w:r>
      <w:r/>
    </w:p>
    <w:p>
      <w:r/>
      <w:r>
        <w:t>Biblia hutoa habari kadhaa ambapo mashahidi wa uongo waliajiriwa kudanganya kuhusu mtu ili kumfanya mtu huyo kuadhibiwa au kuuwawa.</w:t>
      </w:r>
      <w:r/>
    </w:p>
    <w:p>
      <w:r/>
      <w:r>
        <w:t>Mapendekezo ya Tafsiri</w:t>
      </w:r>
      <w:r/>
    </w:p>
    <w:p>
      <w:r/>
      <w:r>
        <w:t>"Kuwa shahidi wa uongo" au "kutoa ushahidi wa uongo" unaweza kutafsiriwa kama "kushuhudia uongo" au "kutoa taarifa ya uongo juu ya mtu" au "kuzungumza uongo dhidi ya mtu" au "uongo".</w:t>
      </w:r>
      <w:r/>
    </w:p>
    <w:p>
      <w:r/>
      <w:r>
        <w:t>Pale ambapo "shahidi wa uongo" ina maana ya mtu, inaweza kutafsiriwa kama "mtu anayedanganya" au "mtu anayeshuhudia uongo" au "mtu anayesema mambo ambayo siyo ya kweli".</w:t>
      </w:r>
      <w:r/>
    </w:p>
    <w:p>
      <w:pPr>
        <w:pStyle w:val="Heading3"/>
      </w:pPr>
      <w:r>
        <w:t>shahidi wa uongo, shahidi aliyepotoka, ushuhuda wa uongo, taarifa ya uongo</w:t>
      </w:r>
      <w:r/>
    </w:p>
    <w:p>
      <w:pPr>
        <w:pStyle w:val="Heading4"/>
      </w:pPr>
      <w:r>
        <w:t>Ufafanuzi</w:t>
      </w:r>
      <w:r/>
    </w:p>
    <w:p>
      <w:r/>
      <w:r>
        <w:t>Misemo ya "shahidi wa uongo" na "shahidi aliyepotoka" ina maana ya mtu anayesema vitu vya uongo juu ya mtu au tukio, mara kwa mara katika mahala rasmi kama mahakamani.</w:t>
      </w:r>
      <w:r/>
    </w:p>
    <w:p>
      <w:r/>
      <w:r>
        <w:t>"Ushuhuda wa uongo" au "taarifa ya uongo" ni uongo halisia ambao unaambiwa.</w:t>
      </w:r>
      <w:r/>
    </w:p>
    <w:p>
      <w:r/>
      <w:r>
        <w:t>"kutoa ushahidi wa uongo" ina maana ya kudanganya au kutoa taarifa ya uongo kuhusu jambo.</w:t>
      </w:r>
      <w:r/>
    </w:p>
    <w:p>
      <w:r/>
      <w:r>
        <w:t>Biblia hutoa habari kadhaa ambapo mashahidi wa uongo waliajiriwa kudanganya kuhusu mtu ili kumfanya mtu huyo kuadhibiwa au kuuwawa.</w:t>
      </w:r>
      <w:r/>
    </w:p>
    <w:p>
      <w:r/>
      <w:r>
        <w:t>Mapendekezo ya Tafsiri</w:t>
      </w:r>
      <w:r/>
    </w:p>
    <w:p>
      <w:r/>
      <w:r>
        <w:t>"Kuwa shahidi wa uongo" au "kutoa ushahidi wa uongo" unaweza kutafsiriwa kama "kushuhudia uongo" au "kutoa taarifa ya uongo juu ya mtu" au "kuzungumza uongo dhidi ya mtu" au "uongo".</w:t>
      </w:r>
      <w:r/>
    </w:p>
    <w:p>
      <w:r/>
      <w:r>
        <w:t>Pale ambapo "shahidi wa uongo" ina maana ya mtu, inaweza kutafsiriwa kama "mtu anayedanganya" au "mtu anayeshuhudia uongo" au "mtu anayesema mambo ambayo siyo ya kweli".</w:t>
      </w:r>
      <w:r/>
    </w:p>
    <w:p>
      <w:pPr>
        <w:pStyle w:val="Heading3"/>
      </w:pPr>
      <w:r>
        <w:t>shawishi, ushawishi</w:t>
      </w:r>
      <w:r/>
    </w:p>
    <w:p>
      <w:pPr>
        <w:pStyle w:val="Heading4"/>
      </w:pPr>
      <w:r>
        <w:t>Ufafanuzi</w:t>
      </w:r>
      <w:r/>
    </w:p>
    <w:p>
      <w:r/>
      <w:r>
        <w:t>Msemo "shawishi" una maana ya kumsihi mtu kwa nguvu na kumbembeleza mtu kufanya kilicho sahihi. Aini hii ya kusihi inaitwa "kushawishi".</w:t>
      </w:r>
      <w:r/>
    </w:p>
    <w:p>
      <w:r/>
      <w:r>
        <w:t>Kusudi la kushawishi ni kusihi watu wengine kuepukana na dhambi na kufuata mapenzi ya Mungu.</w:t>
      </w:r>
      <w:r/>
    </w:p>
    <w:p>
      <w:r/>
      <w:r>
        <w:t>Agano Jipya hufundisha Wakristo kujishawishi baina yao kwa upendo, sio kwa ukali au ghafula.</w:t>
      </w:r>
      <w:r/>
    </w:p>
    <w:p>
      <w:r/>
      <w:r>
        <w:t>Mapendekezo ya Tafsiri</w:t>
      </w:r>
      <w:r/>
    </w:p>
    <w:p>
      <w:r/>
      <w:r>
        <w:t>Kulingana na muktadha, "kushawishi" pia inaweza kutafsiriwa kama "kubembeleza kwa nguvu" au "kusihi" au "kushauri".</w:t>
      </w:r>
      <w:r/>
    </w:p>
    <w:p>
      <w:r/>
      <w:r>
        <w:t>Hakikisha tafsiri ya msemo huu hainyoeshi ya kuwa anayeshawishi ana hasira. Msemo unatakiwa kuonyesha nguvu na uzito, lakini usionyeshe kauli ya ukali.</w:t>
      </w:r>
      <w:r/>
    </w:p>
    <w:p>
      <w:r/>
      <w:r>
        <w:t>Katika muktadha nyingi, msemo "shawishi" unatakiwa kutafsiriwa tofauti na "kutia moyo" ambayo ina maana ya kutia msukumo, aminisha, au kufariji mtu.</w:t>
      </w:r>
      <w:r/>
    </w:p>
    <w:p>
      <w:r/>
      <w:r>
        <w:t>Mara kwa mara msemo huu pia unatafsiriwa tofauti na "onya" ambayo ina maana ya kuonya au kusahisha mtu kwa tabia yake mbaya.</w:t>
      </w:r>
      <w:r/>
    </w:p>
    <w:p>
      <w:pPr>
        <w:pStyle w:val="Heading3"/>
      </w:pPr>
      <w:r>
        <w:t>shawishi, ushawishi</w:t>
      </w:r>
      <w:r/>
    </w:p>
    <w:p>
      <w:pPr>
        <w:pStyle w:val="Heading4"/>
      </w:pPr>
      <w:r>
        <w:t>Ufafanuzi</w:t>
      </w:r>
      <w:r/>
    </w:p>
    <w:p>
      <w:r/>
      <w:r>
        <w:t>Msemo "shawishi" una maana ya kumsihi mtu kwa nguvu na kumbembeleza mtu kufanya kilicho sahihi. Aini hii ya kusihi inaitwa "kushawishi".</w:t>
      </w:r>
      <w:r/>
    </w:p>
    <w:p>
      <w:r/>
      <w:r>
        <w:t>Kusudi la kushawishi ni kusihi watu wengine kuepukana na dhambi na kufuata mapenzi ya Mungu.</w:t>
      </w:r>
      <w:r/>
    </w:p>
    <w:p>
      <w:r/>
      <w:r>
        <w:t>Agano Jipya hufundisha Wakristo kujishawishi baina yao kwa upendo, sio kwa ukali au ghafula.</w:t>
      </w:r>
      <w:r/>
    </w:p>
    <w:p>
      <w:r/>
      <w:r>
        <w:t>Mapendekezo ya Tafsiri</w:t>
      </w:r>
      <w:r/>
    </w:p>
    <w:p>
      <w:r/>
      <w:r>
        <w:t>Kulingana na muktadha, "kushawishi" pia inaweza kutafsiriwa kama "kubembeleza kwa nguvu" au "kusihi" au "kushauri".</w:t>
      </w:r>
      <w:r/>
    </w:p>
    <w:p>
      <w:r/>
      <w:r>
        <w:t>Hakikisha tafsiri ya msemo huu hainyoeshi ya kuwa anayeshawishi ana hasira. Msemo unatakiwa kuonyesha nguvu na uzito, lakini usionyeshe kauli ya ukali.</w:t>
      </w:r>
      <w:r/>
    </w:p>
    <w:p>
      <w:r/>
      <w:r>
        <w:t>Katika muktadha nyingi, msemo "shawishi" unatakiwa kutafsiriwa tofauti na "kutia moyo" ambayo ina maana ya kutia msukumo, aminisha, au kufariji mtu.</w:t>
      </w:r>
      <w:r/>
    </w:p>
    <w:p>
      <w:r/>
      <w:r>
        <w:t>Mara kwa mara msemo huu pia unatafsiriwa tofauti na "onya" ambayo ina maana ya kuonya au kusahisha mtu kwa tabia yake mbaya.</w:t>
      </w:r>
      <w:r/>
    </w:p>
    <w:p>
      <w:pPr>
        <w:pStyle w:val="Heading3"/>
      </w:pPr>
      <w:r>
        <w:t>shawishi, ushawishi</w:t>
      </w:r>
      <w:r/>
    </w:p>
    <w:p>
      <w:pPr>
        <w:pStyle w:val="Heading4"/>
      </w:pPr>
      <w:r>
        <w:t>Ufafanuzi</w:t>
      </w:r>
      <w:r/>
    </w:p>
    <w:p>
      <w:r/>
      <w:r>
        <w:t>Msemo "shawishi" una maana ya kumsihi mtu kwa nguvu na kumbembeleza mtu kufanya kilicho sahihi. Aini hii ya kusihi inaitwa "kushawishi".</w:t>
      </w:r>
      <w:r/>
    </w:p>
    <w:p>
      <w:r/>
      <w:r>
        <w:t>Kusudi la kushawishi ni kusihi watu wengine kuepukana na dhambi na kufuata mapenzi ya Mungu.</w:t>
      </w:r>
      <w:r/>
    </w:p>
    <w:p>
      <w:r/>
      <w:r>
        <w:t>Agano Jipya hufundisha Wakristo kujishawishi baina yao kwa upendo, sio kwa ukali au ghafula.</w:t>
      </w:r>
      <w:r/>
    </w:p>
    <w:p>
      <w:r/>
      <w:r>
        <w:t>Mapendekezo ya Tafsiri</w:t>
      </w:r>
      <w:r/>
    </w:p>
    <w:p>
      <w:r/>
      <w:r>
        <w:t>Kulingana na muktadha, "kushawishi" pia inaweza kutafsiriwa kama "kubembeleza kwa nguvu" au "kusihi" au "kushauri".</w:t>
      </w:r>
      <w:r/>
    </w:p>
    <w:p>
      <w:r/>
      <w:r>
        <w:t>Hakikisha tafsiri ya msemo huu hainyoeshi ya kuwa anayeshawishi ana hasira. Msemo unatakiwa kuonyesha nguvu na uzito, lakini usionyeshe kauli ya ukali.</w:t>
      </w:r>
      <w:r/>
    </w:p>
    <w:p>
      <w:r/>
      <w:r>
        <w:t>Katika muktadha nyingi, msemo "shawishi" unatakiwa kutafsiriwa tofauti na "kutia moyo" ambayo ina maana ya kutia msukumo, aminisha, au kufariji mtu.</w:t>
      </w:r>
      <w:r/>
    </w:p>
    <w:p>
      <w:r/>
      <w:r>
        <w:t>Mara kwa mara msemo huu pia unatafsiriwa tofauti na "onya" ambayo ina maana ya kuonya au kusahisha mtu kwa tabia yake mbaya.</w:t>
      </w:r>
      <w:r/>
    </w:p>
    <w:p>
      <w:pPr>
        <w:pStyle w:val="Heading3"/>
      </w:pPr>
      <w:r>
        <w:t>shawishi, ushawishi</w:t>
      </w:r>
      <w:r/>
    </w:p>
    <w:p>
      <w:pPr>
        <w:pStyle w:val="Heading4"/>
      </w:pPr>
      <w:r>
        <w:t>Ufafanuzi</w:t>
      </w:r>
      <w:r/>
    </w:p>
    <w:p>
      <w:r/>
      <w:r>
        <w:t>Msemo "shawishi" una maana ya kumsihi mtu kwa nguvu na kumbembeleza mtu kufanya kilicho sahihi. Aini hii ya kusihi inaitwa "kushawishi".</w:t>
      </w:r>
      <w:r/>
    </w:p>
    <w:p>
      <w:r/>
      <w:r>
        <w:t>Kusudi la kushawishi ni kusihi watu wengine kuepukana na dhambi na kufuata mapenzi ya Mungu.</w:t>
      </w:r>
      <w:r/>
    </w:p>
    <w:p>
      <w:r/>
      <w:r>
        <w:t>Agano Jipya hufundisha Wakristo kujishawishi baina yao kwa upendo, sio kwa ukali au ghafula.</w:t>
      </w:r>
      <w:r/>
    </w:p>
    <w:p>
      <w:r/>
      <w:r>
        <w:t>Mapendekezo ya Tafsiri</w:t>
      </w:r>
      <w:r/>
    </w:p>
    <w:p>
      <w:r/>
      <w:r>
        <w:t>Kulingana na muktadha, "kushawishi" pia inaweza kutafsiriwa kama "kubembeleza kwa nguvu" au "kusihi" au "kushauri".</w:t>
      </w:r>
      <w:r/>
    </w:p>
    <w:p>
      <w:r/>
      <w:r>
        <w:t>Hakikisha tafsiri ya msemo huu hainyoeshi ya kuwa anayeshawishi ana hasira. Msemo unatakiwa kuonyesha nguvu na uzito, lakini usionyeshe kauli ya ukali.</w:t>
      </w:r>
      <w:r/>
    </w:p>
    <w:p>
      <w:r/>
      <w:r>
        <w:t>Katika muktadha nyingi, msemo "shawishi" unatakiwa kutafsiriwa tofauti na "kutia moyo" ambayo ina maana ya kutia msukumo, aminisha, au kufariji mtu.</w:t>
      </w:r>
      <w:r/>
    </w:p>
    <w:p>
      <w:r/>
      <w:r>
        <w:t>Mara kwa mara msemo huu pia unatafsiriwa tofauti na "onya" ambayo ina maana ya kuonya au kusahisha mtu kwa tabia yake mbaya.</w:t>
      </w:r>
      <w:r/>
    </w:p>
    <w:p>
      <w:pPr>
        <w:pStyle w:val="Heading3"/>
      </w:pPr>
      <w:r>
        <w:t>shawishi, ushawishi</w:t>
      </w:r>
      <w:r/>
    </w:p>
    <w:p>
      <w:pPr>
        <w:pStyle w:val="Heading4"/>
      </w:pPr>
      <w:r>
        <w:t>Ufafanuzi</w:t>
      </w:r>
      <w:r/>
    </w:p>
    <w:p>
      <w:r/>
      <w:r>
        <w:t>Msemo "shawishi" una maana ya kumsihi mtu kwa nguvu na kumbembeleza mtu kufanya kilicho sahihi. Aini hii ya kusihi inaitwa "kushawishi".</w:t>
      </w:r>
      <w:r/>
    </w:p>
    <w:p>
      <w:r/>
      <w:r>
        <w:t>Kusudi la kushawishi ni kusihi watu wengine kuepukana na dhambi na kufuata mapenzi ya Mungu.</w:t>
      </w:r>
      <w:r/>
    </w:p>
    <w:p>
      <w:r/>
      <w:r>
        <w:t>Agano Jipya hufundisha Wakristo kujishawishi baina yao kwa upendo, sio kwa ukali au ghafula.</w:t>
      </w:r>
      <w:r/>
    </w:p>
    <w:p>
      <w:r/>
      <w:r>
        <w:t>Mapendekezo ya Tafsiri</w:t>
      </w:r>
      <w:r/>
    </w:p>
    <w:p>
      <w:r/>
      <w:r>
        <w:t>Kulingana na muktadha, "kushawishi" pia inaweza kutafsiriwa kama "kubembeleza kwa nguvu" au "kusihi" au "kushauri".</w:t>
      </w:r>
      <w:r/>
    </w:p>
    <w:p>
      <w:r/>
      <w:r>
        <w:t>Hakikisha tafsiri ya msemo huu hainyoeshi ya kuwa anayeshawishi ana hasira. Msemo unatakiwa kuonyesha nguvu na uzito, lakini usionyeshe kauli ya ukali.</w:t>
      </w:r>
      <w:r/>
    </w:p>
    <w:p>
      <w:r/>
      <w:r>
        <w:t>Katika muktadha nyingi, msemo "shawishi" unatakiwa kutafsiriwa tofauti na "kutia moyo" ambayo ina maana ya kutia msukumo, aminisha, au kufariji mtu.</w:t>
      </w:r>
      <w:r/>
    </w:p>
    <w:p>
      <w:r/>
      <w:r>
        <w:t>Mara kwa mara msemo huu pia unatafsiriwa tofauti na "onya" ambayo ina maana ya kuonya au kusahisha mtu kwa tabia yake mbaya.</w:t>
      </w:r>
      <w:r/>
    </w:p>
    <w:p>
      <w:pPr>
        <w:pStyle w:val="Heading3"/>
      </w:pPr>
      <w:r>
        <w:t>shawishi, ushawishi</w:t>
      </w:r>
      <w:r/>
    </w:p>
    <w:p>
      <w:pPr>
        <w:pStyle w:val="Heading4"/>
      </w:pPr>
      <w:r>
        <w:t>Ufafanuzi</w:t>
      </w:r>
      <w:r/>
    </w:p>
    <w:p>
      <w:r/>
      <w:r>
        <w:t>Msemo "shawishi" una maana ya kumsihi mtu kwa nguvu na kumbembeleza mtu kufanya kilicho sahihi. Aini hii ya kusihi inaitwa "kushawishi".</w:t>
      </w:r>
      <w:r/>
    </w:p>
    <w:p>
      <w:r/>
      <w:r>
        <w:t>Kusudi la kushawishi ni kusihi watu wengine kuepukana na dhambi na kufuata mapenzi ya Mungu.</w:t>
      </w:r>
      <w:r/>
    </w:p>
    <w:p>
      <w:r/>
      <w:r>
        <w:t>Agano Jipya hufundisha Wakristo kujishawishi baina yao kwa upendo, sio kwa ukali au ghafula.</w:t>
      </w:r>
      <w:r/>
    </w:p>
    <w:p>
      <w:r/>
      <w:r>
        <w:t>Mapendekezo ya Tafsiri</w:t>
      </w:r>
      <w:r/>
    </w:p>
    <w:p>
      <w:r/>
      <w:r>
        <w:t>Kulingana na muktadha, "kushawishi" pia inaweza kutafsiriwa kama "kubembeleza kwa nguvu" au "kusihi" au "kushauri".</w:t>
      </w:r>
      <w:r/>
    </w:p>
    <w:p>
      <w:r/>
      <w:r>
        <w:t>Hakikisha tafsiri ya msemo huu hainyoeshi ya kuwa anayeshawishi ana hasira. Msemo unatakiwa kuonyesha nguvu na uzito, lakini usionyeshe kauli ya ukali.</w:t>
      </w:r>
      <w:r/>
    </w:p>
    <w:p>
      <w:r/>
      <w:r>
        <w:t>Katika muktadha nyingi, msemo "shawishi" unatakiwa kutafsiriwa tofauti na "kutia moyo" ambayo ina maana ya kutia msukumo, aminisha, au kufariji mtu.</w:t>
      </w:r>
      <w:r/>
    </w:p>
    <w:p>
      <w:r/>
      <w:r>
        <w:t>Mara kwa mara msemo huu pia unatafsiriwa tofauti na "onya" ambayo ina maana ya kuonya au kusahisha mtu kwa tabia yake mbaya.</w:t>
      </w:r>
      <w:r/>
    </w:p>
    <w:p>
      <w:pPr>
        <w:pStyle w:val="Heading3"/>
      </w:pPr>
      <w:r>
        <w:t>shawishi, ushawishi</w:t>
      </w:r>
      <w:r/>
    </w:p>
    <w:p>
      <w:pPr>
        <w:pStyle w:val="Heading4"/>
      </w:pPr>
      <w:r>
        <w:t>Ufafanuzi</w:t>
      </w:r>
      <w:r/>
    </w:p>
    <w:p>
      <w:r/>
      <w:r>
        <w:t>Msemo "shawishi" una maana ya kumsihi mtu kwa nguvu na kumbembeleza mtu kufanya kilicho sahihi. Aini hii ya kusihi inaitwa "kushawishi".</w:t>
      </w:r>
      <w:r/>
    </w:p>
    <w:p>
      <w:r/>
      <w:r>
        <w:t>Kusudi la kushawishi ni kusihi watu wengine kuepukana na dhambi na kufuata mapenzi ya Mungu.</w:t>
      </w:r>
      <w:r/>
    </w:p>
    <w:p>
      <w:r/>
      <w:r>
        <w:t>Agano Jipya hufundisha Wakristo kujishawishi baina yao kwa upendo, sio kwa ukali au ghafula.</w:t>
      </w:r>
      <w:r/>
    </w:p>
    <w:p>
      <w:r/>
      <w:r>
        <w:t>Mapendekezo ya Tafsiri</w:t>
      </w:r>
      <w:r/>
    </w:p>
    <w:p>
      <w:r/>
      <w:r>
        <w:t>Kulingana na muktadha, "kushawishi" pia inaweza kutafsiriwa kama "kubembeleza kwa nguvu" au "kusihi" au "kushauri".</w:t>
      </w:r>
      <w:r/>
    </w:p>
    <w:p>
      <w:r/>
      <w:r>
        <w:t>Hakikisha tafsiri ya msemo huu hainyoeshi ya kuwa anayeshawishi ana hasira. Msemo unatakiwa kuonyesha nguvu na uzito, lakini usionyeshe kauli ya ukali.</w:t>
      </w:r>
      <w:r/>
    </w:p>
    <w:p>
      <w:r/>
      <w:r>
        <w:t>Katika muktadha nyingi, msemo "shawishi" unatakiwa kutafsiriwa tofauti na "kutia moyo" ambayo ina maana ya kutia msukumo, aminisha, au kufariji mtu.</w:t>
      </w:r>
      <w:r/>
    </w:p>
    <w:p>
      <w:r/>
      <w:r>
        <w:t>Mara kwa mara msemo huu pia unatafsiriwa tofauti na "onya" ambayo ina maana ya kuonya au kusahisha mtu kwa tabia yake mbaya.</w:t>
      </w:r>
      <w:r/>
    </w:p>
    <w:p>
      <w:pPr>
        <w:pStyle w:val="Heading3"/>
      </w:pPr>
      <w:r>
        <w:t>shawishi, ushawishi</w:t>
      </w:r>
      <w:r/>
    </w:p>
    <w:p>
      <w:pPr>
        <w:pStyle w:val="Heading4"/>
      </w:pPr>
      <w:r>
        <w:t>Ufafanuzi</w:t>
      </w:r>
      <w:r/>
    </w:p>
    <w:p>
      <w:r/>
      <w:r>
        <w:t>Msemo "shawishi" una maana ya kumsihi mtu kwa nguvu na kumbembeleza mtu kufanya kilicho sahihi. Aini hii ya kusihi inaitwa "kushawishi".</w:t>
      </w:r>
      <w:r/>
    </w:p>
    <w:p>
      <w:r/>
      <w:r>
        <w:t>Kusudi la kushawishi ni kusihi watu wengine kuepukana na dhambi na kufuata mapenzi ya Mungu.</w:t>
      </w:r>
      <w:r/>
    </w:p>
    <w:p>
      <w:r/>
      <w:r>
        <w:t>Agano Jipya hufundisha Wakristo kujishawishi baina yao kwa upendo, sio kwa ukali au ghafula.</w:t>
      </w:r>
      <w:r/>
    </w:p>
    <w:p>
      <w:r/>
      <w:r>
        <w:t>Mapendekezo ya Tafsiri</w:t>
      </w:r>
      <w:r/>
    </w:p>
    <w:p>
      <w:r/>
      <w:r>
        <w:t>Kulingana na muktadha, "kushawishi" pia inaweza kutafsiriwa kama "kubembeleza kwa nguvu" au "kusihi" au "kushauri".</w:t>
      </w:r>
      <w:r/>
    </w:p>
    <w:p>
      <w:r/>
      <w:r>
        <w:t>Hakikisha tafsiri ya msemo huu hainyoeshi ya kuwa anayeshawishi ana hasira. Msemo unatakiwa kuonyesha nguvu na uzito, lakini usionyeshe kauli ya ukali.</w:t>
      </w:r>
      <w:r/>
    </w:p>
    <w:p>
      <w:r/>
      <w:r>
        <w:t>Katika muktadha nyingi, msemo "shawishi" unatakiwa kutafsiriwa tofauti na "kutia moyo" ambayo ina maana ya kutia msukumo, aminisha, au kufariji mtu.</w:t>
      </w:r>
      <w:r/>
    </w:p>
    <w:p>
      <w:r/>
      <w:r>
        <w:t>Mara kwa mara msemo huu pia unatafsiriwa tofauti na "onya" ambayo ina maana ya kuonya au kusahisha mtu kwa tabia yake mbaya.</w:t>
      </w:r>
      <w:r/>
    </w:p>
    <w:p>
      <w:pPr>
        <w:pStyle w:val="Heading3"/>
      </w:pPr>
      <w:r>
        <w:t>shawishi, ushawishi</w:t>
      </w:r>
      <w:r/>
    </w:p>
    <w:p>
      <w:pPr>
        <w:pStyle w:val="Heading4"/>
      </w:pPr>
      <w:r>
        <w:t>Ufafanuzi</w:t>
      </w:r>
      <w:r/>
    </w:p>
    <w:p>
      <w:r/>
      <w:r>
        <w:t>Msemo "shawishi" una maana ya kumsihi mtu kwa nguvu na kumbembeleza mtu kufanya kilicho sahihi. Aini hii ya kusihi inaitwa "kushawishi".</w:t>
      </w:r>
      <w:r/>
    </w:p>
    <w:p>
      <w:r/>
      <w:r>
        <w:t>Kusudi la kushawishi ni kusihi watu wengine kuepukana na dhambi na kufuata mapenzi ya Mungu.</w:t>
      </w:r>
      <w:r/>
    </w:p>
    <w:p>
      <w:r/>
      <w:r>
        <w:t>Agano Jipya hufundisha Wakristo kujishawishi baina yao kwa upendo, sio kwa ukali au ghafula.</w:t>
      </w:r>
      <w:r/>
    </w:p>
    <w:p>
      <w:r/>
      <w:r>
        <w:t>Mapendekezo ya Tafsiri</w:t>
      </w:r>
      <w:r/>
    </w:p>
    <w:p>
      <w:r/>
      <w:r>
        <w:t>Kulingana na muktadha, "kushawishi" pia inaweza kutafsiriwa kama "kubembeleza kwa nguvu" au "kusihi" au "kushauri".</w:t>
      </w:r>
      <w:r/>
    </w:p>
    <w:p>
      <w:r/>
      <w:r>
        <w:t>Hakikisha tafsiri ya msemo huu hainyoeshi ya kuwa anayeshawishi ana hasira. Msemo unatakiwa kuonyesha nguvu na uzito, lakini usionyeshe kauli ya ukali.</w:t>
      </w:r>
      <w:r/>
    </w:p>
    <w:p>
      <w:r/>
      <w:r>
        <w:t>Katika muktadha nyingi, msemo "shawishi" unatakiwa kutafsiriwa tofauti na "kutia moyo" ambayo ina maana ya kutia msukumo, aminisha, au kufariji mtu.</w:t>
      </w:r>
      <w:r/>
    </w:p>
    <w:p>
      <w:r/>
      <w:r>
        <w:t>Mara kwa mara msemo huu pia unatafsiriwa tofauti na "onya" ambayo ina maana ya kuonya au kusahisha mtu kwa tabia yake mbaya.</w:t>
      </w:r>
      <w:r/>
    </w:p>
    <w:p>
      <w:pPr>
        <w:pStyle w:val="Heading3"/>
      </w:pPr>
      <w:r>
        <w:t>shawishi, ushawishi</w:t>
      </w:r>
      <w:r/>
    </w:p>
    <w:p>
      <w:pPr>
        <w:pStyle w:val="Heading4"/>
      </w:pPr>
      <w:r>
        <w:t>Ufafanuzi</w:t>
      </w:r>
      <w:r/>
    </w:p>
    <w:p>
      <w:r/>
      <w:r>
        <w:t>Msemo "shawishi" una maana ya kumsihi mtu kwa nguvu na kumbembeleza mtu kufanya kilicho sahihi. Aini hii ya kusihi inaitwa "kushawishi".</w:t>
      </w:r>
      <w:r/>
    </w:p>
    <w:p>
      <w:r/>
      <w:r>
        <w:t>Kusudi la kushawishi ni kusihi watu wengine kuepukana na dhambi na kufuata mapenzi ya Mungu.</w:t>
      </w:r>
      <w:r/>
    </w:p>
    <w:p>
      <w:r/>
      <w:r>
        <w:t>Agano Jipya hufundisha Wakristo kujishawishi baina yao kwa upendo, sio kwa ukali au ghafula.</w:t>
      </w:r>
      <w:r/>
    </w:p>
    <w:p>
      <w:r/>
      <w:r>
        <w:t>Mapendekezo ya Tafsiri</w:t>
      </w:r>
      <w:r/>
    </w:p>
    <w:p>
      <w:r/>
      <w:r>
        <w:t>Kulingana na muktadha, "kushawishi" pia inaweza kutafsiriwa kama "kubembeleza kwa nguvu" au "kusihi" au "kushauri".</w:t>
      </w:r>
      <w:r/>
    </w:p>
    <w:p>
      <w:r/>
      <w:r>
        <w:t>Hakikisha tafsiri ya msemo huu hainyoeshi ya kuwa anayeshawishi ana hasira. Msemo unatakiwa kuonyesha nguvu na uzito, lakini usionyeshe kauli ya ukali.</w:t>
      </w:r>
      <w:r/>
    </w:p>
    <w:p>
      <w:r/>
      <w:r>
        <w:t>Katika muktadha nyingi, msemo "shawishi" unatakiwa kutafsiriwa tofauti na "kutia moyo" ambayo ina maana ya kutia msukumo, aminisha, au kufariji mtu.</w:t>
      </w:r>
      <w:r/>
    </w:p>
    <w:p>
      <w:r/>
      <w:r>
        <w:t>Mara kwa mara msemo huu pia unatafsiriwa tofauti na "onya" ambayo ina maana ya kuonya au kusahisha mtu kwa tabia yake mbaya.</w:t>
      </w:r>
      <w:r/>
    </w:p>
    <w:p>
      <w:pPr>
        <w:pStyle w:val="Heading3"/>
      </w:pPr>
      <w:r>
        <w:t>shawishi, ushawishi</w:t>
      </w:r>
      <w:r/>
    </w:p>
    <w:p>
      <w:pPr>
        <w:pStyle w:val="Heading4"/>
      </w:pPr>
      <w:r>
        <w:t>Ufafanuzi</w:t>
      </w:r>
      <w:r/>
    </w:p>
    <w:p>
      <w:r/>
      <w:r>
        <w:t>Msemo "shawishi" una maana ya kumsihi mtu kwa nguvu na kumbembeleza mtu kufanya kilicho sahihi. Aini hii ya kusihi inaitwa "kushawishi".</w:t>
      </w:r>
      <w:r/>
    </w:p>
    <w:p>
      <w:r/>
      <w:r>
        <w:t>Kusudi la kushawishi ni kusihi watu wengine kuepukana na dhambi na kufuata mapenzi ya Mungu.</w:t>
      </w:r>
      <w:r/>
    </w:p>
    <w:p>
      <w:r/>
      <w:r>
        <w:t>Agano Jipya hufundisha Wakristo kujishawishi baina yao kwa upendo, sio kwa ukali au ghafula.</w:t>
      </w:r>
      <w:r/>
    </w:p>
    <w:p>
      <w:r/>
      <w:r>
        <w:t>Mapendekezo ya Tafsiri</w:t>
      </w:r>
      <w:r/>
    </w:p>
    <w:p>
      <w:r/>
      <w:r>
        <w:t>Kulingana na muktadha, "kushawishi" pia inaweza kutafsiriwa kama "kubembeleza kwa nguvu" au "kusihi" au "kushauri".</w:t>
      </w:r>
      <w:r/>
    </w:p>
    <w:p>
      <w:r/>
      <w:r>
        <w:t>Hakikisha tafsiri ya msemo huu hainyoeshi ya kuwa anayeshawishi ana hasira. Msemo unatakiwa kuonyesha nguvu na uzito, lakini usionyeshe kauli ya ukali.</w:t>
      </w:r>
      <w:r/>
    </w:p>
    <w:p>
      <w:r/>
      <w:r>
        <w:t>Katika muktadha nyingi, msemo "shawishi" unatakiwa kutafsiriwa tofauti na "kutia moyo" ambayo ina maana ya kutia msukumo, aminisha, au kufariji mtu.</w:t>
      </w:r>
      <w:r/>
    </w:p>
    <w:p>
      <w:r/>
      <w:r>
        <w:t>Mara kwa mara msemo huu pia unatafsiriwa tofauti na "onya" ambayo ina maana ya kuonya au kusahisha mtu kwa tabia yake mbaya.</w:t>
      </w:r>
      <w:r/>
    </w:p>
    <w:p>
      <w:pPr>
        <w:pStyle w:val="Heading3"/>
      </w:pPr>
      <w:r>
        <w:t>shawishi, ushawishi</w:t>
      </w:r>
      <w:r/>
    </w:p>
    <w:p>
      <w:pPr>
        <w:pStyle w:val="Heading4"/>
      </w:pPr>
      <w:r>
        <w:t>Ufafanuzi</w:t>
      </w:r>
      <w:r/>
    </w:p>
    <w:p>
      <w:r/>
      <w:r>
        <w:t>Msemo "shawishi" una maana ya kumsihi mtu kwa nguvu na kumbembeleza mtu kufanya kilicho sahihi. Aini hii ya kusihi inaitwa "kushawishi".</w:t>
      </w:r>
      <w:r/>
    </w:p>
    <w:p>
      <w:r/>
      <w:r>
        <w:t>Kusudi la kushawishi ni kusihi watu wengine kuepukana na dhambi na kufuata mapenzi ya Mungu.</w:t>
      </w:r>
      <w:r/>
    </w:p>
    <w:p>
      <w:r/>
      <w:r>
        <w:t>Agano Jipya hufundisha Wakristo kujishawishi baina yao kwa upendo, sio kwa ukali au ghafula.</w:t>
      </w:r>
      <w:r/>
    </w:p>
    <w:p>
      <w:r/>
      <w:r>
        <w:t>Mapendekezo ya Tafsiri</w:t>
      </w:r>
      <w:r/>
    </w:p>
    <w:p>
      <w:r/>
      <w:r>
        <w:t>Kulingana na muktadha, "kushawishi" pia inaweza kutafsiriwa kama "kubembeleza kwa nguvu" au "kusihi" au "kushauri".</w:t>
      </w:r>
      <w:r/>
    </w:p>
    <w:p>
      <w:r/>
      <w:r>
        <w:t>Hakikisha tafsiri ya msemo huu hainyoeshi ya kuwa anayeshawishi ana hasira. Msemo unatakiwa kuonyesha nguvu na uzito, lakini usionyeshe kauli ya ukali.</w:t>
      </w:r>
      <w:r/>
    </w:p>
    <w:p>
      <w:r/>
      <w:r>
        <w:t>Katika muktadha nyingi, msemo "shawishi" unatakiwa kutafsiriwa tofauti na "kutia moyo" ambayo ina maana ya kutia msukumo, aminisha, au kufariji mtu.</w:t>
      </w:r>
      <w:r/>
    </w:p>
    <w:p>
      <w:r/>
      <w:r>
        <w:t>Mara kwa mara msemo huu pia unatafsiriwa tofauti na "onya" ambayo ina maana ya kuonya au kusahisha mtu kwa tabia yake mbaya.</w:t>
      </w:r>
      <w:r/>
    </w:p>
    <w:p>
      <w:pPr>
        <w:pStyle w:val="Heading3"/>
      </w:pPr>
      <w:r>
        <w:t>shawishi, ushawishi</w:t>
      </w:r>
      <w:r/>
    </w:p>
    <w:p>
      <w:pPr>
        <w:pStyle w:val="Heading4"/>
      </w:pPr>
      <w:r>
        <w:t>Ufafanuzi</w:t>
      </w:r>
      <w:r/>
    </w:p>
    <w:p>
      <w:r/>
      <w:r>
        <w:t>Msemo "shawishi" una maana ya kumsihi mtu kwa nguvu na kumbembeleza mtu kufanya kilicho sahihi. Aini hii ya kusihi inaitwa "kushawishi".</w:t>
      </w:r>
      <w:r/>
    </w:p>
    <w:p>
      <w:r/>
      <w:r>
        <w:t>Kusudi la kushawishi ni kusihi watu wengine kuepukana na dhambi na kufuata mapenzi ya Mungu.</w:t>
      </w:r>
      <w:r/>
    </w:p>
    <w:p>
      <w:r/>
      <w:r>
        <w:t>Agano Jipya hufundisha Wakristo kujishawishi baina yao kwa upendo, sio kwa ukali au ghafula.</w:t>
      </w:r>
      <w:r/>
    </w:p>
    <w:p>
      <w:r/>
      <w:r>
        <w:t>Mapendekezo ya Tafsiri</w:t>
      </w:r>
      <w:r/>
    </w:p>
    <w:p>
      <w:r/>
      <w:r>
        <w:t>Kulingana na muktadha, "kushawishi" pia inaweza kutafsiriwa kama "kubembeleza kwa nguvu" au "kusihi" au "kushauri".</w:t>
      </w:r>
      <w:r/>
    </w:p>
    <w:p>
      <w:r/>
      <w:r>
        <w:t>Hakikisha tafsiri ya msemo huu hainyoeshi ya kuwa anayeshawishi ana hasira. Msemo unatakiwa kuonyesha nguvu na uzito, lakini usionyeshe kauli ya ukali.</w:t>
      </w:r>
      <w:r/>
    </w:p>
    <w:p>
      <w:r/>
      <w:r>
        <w:t>Katika muktadha nyingi, msemo "shawishi" unatakiwa kutafsiriwa tofauti na "kutia moyo" ambayo ina maana ya kutia msukumo, aminisha, au kufariji mtu.</w:t>
      </w:r>
      <w:r/>
    </w:p>
    <w:p>
      <w:r/>
      <w:r>
        <w:t>Mara kwa mara msemo huu pia unatafsiriwa tofauti na "onya" ambayo ina maana ya kuonya au kusahisha mtu kwa tabia yake mbaya.</w:t>
      </w:r>
      <w:r/>
    </w:p>
    <w:p>
      <w:pPr>
        <w:pStyle w:val="Heading3"/>
      </w:pPr>
      <w:r>
        <w:t>shayiri</w:t>
      </w:r>
      <w:r/>
    </w:p>
    <w:p>
      <w:pPr>
        <w:pStyle w:val="Heading4"/>
      </w:pPr>
      <w:r>
        <w:t>Ufafanuzi</w:t>
      </w:r>
      <w:r/>
    </w:p>
    <w:p>
      <w:r/>
      <w:r>
        <w:t>Neno "shayiri" limamaanisha aina ya nafaka iliyokuwa ikitumika kutengeneza mkate.</w:t>
      </w:r>
      <w:r/>
      <w:r/>
    </w:p>
    <w:p>
      <w:pPr>
        <w:pStyle w:val="ListBullet"/>
        <w:spacing w:line="240" w:lineRule="auto"/>
        <w:ind w:left="720"/>
      </w:pPr>
      <w:r/>
      <w:r>
        <w:t>Mche wa shayiri una bua refu lenye suke juu yake ambamo ndani yake punje au nafaka inakua.</w:t>
      </w:r>
      <w:r/>
    </w:p>
    <w:p>
      <w:pPr>
        <w:pStyle w:val="ListBullet"/>
        <w:spacing w:line="240" w:lineRule="auto"/>
        <w:ind w:left="720"/>
      </w:pPr>
      <w:r/>
      <w:r>
        <w:t>Shayiri hustawi wakati wa joto hivyo kwa kawaida inavunwa wakati wa kiangazi.</w:t>
      </w:r>
      <w:r/>
    </w:p>
    <w:p>
      <w:pPr>
        <w:pStyle w:val="ListBullet"/>
        <w:spacing w:line="240" w:lineRule="auto"/>
        <w:ind w:left="720"/>
      </w:pPr>
      <w:r/>
      <w:r>
        <w:t>Wakati shayiri inapopurwa, mbegu ya kuliwa inatenganishwa na makapi.</w:t>
      </w:r>
      <w:r/>
    </w:p>
    <w:p>
      <w:pPr>
        <w:pStyle w:val="ListBullet"/>
        <w:spacing w:line="240" w:lineRule="auto"/>
        <w:ind w:left="720"/>
      </w:pPr>
      <w:r/>
      <w:r>
        <w:t>Nafaka ya shayiri inasagwa na kuwa unga, ambao hatimaye unachanganywa na maji na mafuta ili kutengeneza mkate.</w:t>
      </w:r>
      <w:r/>
      <w:r/>
    </w:p>
    <w:p>
      <w:pPr>
        <w:pStyle w:val="Heading3"/>
      </w:pPr>
      <w:r>
        <w:t>shayiri</w:t>
      </w:r>
      <w:r/>
    </w:p>
    <w:p>
      <w:pPr>
        <w:pStyle w:val="Heading4"/>
      </w:pPr>
      <w:r>
        <w:t>Ufafanuzi</w:t>
      </w:r>
      <w:r/>
    </w:p>
    <w:p>
      <w:r/>
      <w:r>
        <w:t>Neno "shayiri" limamaanisha aina ya nafaka iliyokuwa ikitumika kutengeneza mkate.</w:t>
      </w:r>
      <w:r/>
      <w:r/>
    </w:p>
    <w:p>
      <w:pPr>
        <w:pStyle w:val="ListBullet"/>
        <w:spacing w:line="240" w:lineRule="auto"/>
        <w:ind w:left="720"/>
      </w:pPr>
      <w:r/>
      <w:r>
        <w:t>Mche wa shayiri una bua refu lenye suke juu yake ambamo ndani yake punje au nafaka inakua.</w:t>
      </w:r>
      <w:r/>
    </w:p>
    <w:p>
      <w:pPr>
        <w:pStyle w:val="ListBullet"/>
        <w:spacing w:line="240" w:lineRule="auto"/>
        <w:ind w:left="720"/>
      </w:pPr>
      <w:r/>
      <w:r>
        <w:t>Shayiri hustawi wakati wa joto hivyo kwa kawaida inavunwa wakati wa kiangazi.</w:t>
      </w:r>
      <w:r/>
    </w:p>
    <w:p>
      <w:pPr>
        <w:pStyle w:val="ListBullet"/>
        <w:spacing w:line="240" w:lineRule="auto"/>
        <w:ind w:left="720"/>
      </w:pPr>
      <w:r/>
      <w:r>
        <w:t>Wakati shayiri inapopurwa, mbegu ya kuliwa inatenganishwa na makapi.</w:t>
      </w:r>
      <w:r/>
    </w:p>
    <w:p>
      <w:pPr>
        <w:pStyle w:val="ListBullet"/>
        <w:spacing w:line="240" w:lineRule="auto"/>
        <w:ind w:left="720"/>
      </w:pPr>
      <w:r/>
      <w:r>
        <w:t>Nafaka ya shayiri inasagwa na kuwa unga, ambao hatimaye unachanganywa na maji na mafuta ili kutengeneza mkate.</w:t>
      </w:r>
      <w:r/>
      <w:r/>
    </w:p>
    <w:p>
      <w:pPr>
        <w:pStyle w:val="Heading3"/>
      </w:pPr>
      <w:r>
        <w:t>shemasi</w:t>
      </w:r>
      <w:r/>
    </w:p>
    <w:p>
      <w:pPr>
        <w:pStyle w:val="Heading4"/>
      </w:pPr>
      <w:r>
        <w:t>Ufafanuzi</w:t>
      </w:r>
      <w:r/>
    </w:p>
    <w:p>
      <w:r/>
      <w:r>
        <w:t>Shemasi ni mtu ambaye anatumika katika kanisa lake, akiwasaidia waumini kwa mahitaji ya kiutendaji, kama vile chakula au pesa.</w:t>
      </w:r>
      <w:r/>
    </w:p>
    <w:p>
      <w:r/>
      <w:r>
        <w:t>Neno "shemasi" limechukuliwa moja kwa moja kutoka kwenye neno la Kigiriki lenye maana ya "mtumishi" au "mchungaji".</w:t>
      </w:r>
      <w:r/>
    </w:p>
    <w:p>
      <w:r/>
      <w:r>
        <w:t>Tangu kipindi cha Wakristo wa awali, kuwa shemasi ilikuwa ni nafasi na huduma iliyobainishwa katika mwili wa Kanisa.</w:t>
      </w:r>
      <w:r/>
    </w:p>
    <w:p>
      <w:r/>
      <w:r>
        <w:t>Kwa mfano, katika Agano Jipya, mashemasi walikuwa wanahakikisha ya kuwa kila pesa au chakula ambacho waumini hutoa zingegawanywa sawa sawa kwa wajane miongoni mwao.</w:t>
      </w:r>
      <w:r/>
    </w:p>
    <w:p>
      <w:r/>
      <w:r>
        <w:t>Msemo wa "shemasi" pia unaweza kutafsiriwa kama, "mchungaji wa kanisa" au "mfanyakazi wa kanisani" au "mtumishi wa kanisani", au msemo mwingine ambo unaonyesha ya kwamba mtu huyu amewekwa mahususi kufanya kazi maalumu ambayo ina manufaa kwa jamii yake ya Kikristo.</w:t>
      </w:r>
      <w:r/>
    </w:p>
    <w:p>
      <w:pPr>
        <w:pStyle w:val="Heading3"/>
      </w:pPr>
      <w:r>
        <w:t>shemasi</w:t>
      </w:r>
      <w:r/>
    </w:p>
    <w:p>
      <w:pPr>
        <w:pStyle w:val="Heading4"/>
      </w:pPr>
      <w:r>
        <w:t>Ufafanuzi</w:t>
      </w:r>
      <w:r/>
    </w:p>
    <w:p>
      <w:r/>
      <w:r>
        <w:t>Shemasi ni mtu ambaye anatumika katika kanisa lake, akiwasaidia waumini kwa mahitaji ya kiutendaji, kama vile chakula au pesa.</w:t>
      </w:r>
      <w:r/>
    </w:p>
    <w:p>
      <w:r/>
      <w:r>
        <w:t>Neno "shemasi" limechukuliwa moja kwa moja kutoka kwenye neno la Kigiriki lenye maana ya "mtumishi" au "mchungaji".</w:t>
      </w:r>
      <w:r/>
    </w:p>
    <w:p>
      <w:r/>
      <w:r>
        <w:t>Tangu kipindi cha Wakristo wa awali, kuwa shemasi ilikuwa ni nafasi na huduma iliyobainishwa katika mwili wa Kanisa.</w:t>
      </w:r>
      <w:r/>
    </w:p>
    <w:p>
      <w:r/>
      <w:r>
        <w:t>Kwa mfano, katika Agano Jipya, mashemasi walikuwa wanahakikisha ya kuwa kila pesa au chakula ambacho waumini hutoa zingegawanywa sawa sawa kwa wajane miongoni mwao.</w:t>
      </w:r>
      <w:r/>
    </w:p>
    <w:p>
      <w:r/>
      <w:r>
        <w:t>Msemo wa "shemasi" pia unaweza kutafsiriwa kama, "mchungaji wa kanisa" au "mfanyakazi wa kanisani" au "mtumishi wa kanisani", au msemo mwingine ambo unaonyesha ya kwamba mtu huyu amewekwa mahususi kufanya kazi maalumu ambayo ina manufaa kwa jamii yake ya Kikristo.</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sheria ya Musa, sheria ya Mungu, sheria ya Yahwe</w:t>
      </w:r>
      <w:r/>
    </w:p>
    <w:p>
      <w:pPr>
        <w:pStyle w:val="Heading4"/>
      </w:pPr>
      <w:r>
        <w:t>Ufafanuzi</w:t>
      </w:r>
      <w:r/>
    </w:p>
    <w:p>
      <w:r/>
      <w:r>
        <w:t>Misemo hii yote inamaanisha amri na maelekezo ambayo Mungu alimpa Musa kwa ajili ya Waisraeli kutii. Misemo "sheria" na "sheria ya Mungu" zinatumika pia kwa ujumla kumaanisha kila kitu Mungu anachotaka watu wake kutii.</w:t>
      </w:r>
      <w:r/>
    </w:p>
    <w:p>
      <w:r/>
      <w:r>
        <w:t>Kulingana na mazingira, "sheria" inaweza kumaanisha: Amri kumi ambazo Mungu aliandika katika jiwe kwa ajili ya Waisraeli. sheria zote alizopewa Musa vitabu vitano vya kwanza vya Agano la Kale. Agano lote la Kale (pia inajulikana kama "maandiko" katika Agano Jipya). maelekezo yote ya Mungu na mapenzi yake. Usemi "sheria na manabii" inatumika katika Agano Jipya kumaanisha maandiko ya Kihebrania (au "Agano la Kale").</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sheria, kanuni</w:t>
      </w:r>
      <w:r/>
    </w:p>
    <w:p>
      <w:pPr>
        <w:pStyle w:val="Heading4"/>
      </w:pPr>
      <w:r>
        <w:t>Ufafanuzi</w:t>
      </w:r>
      <w:r/>
    </w:p>
    <w:p>
      <w:r/>
      <w:r>
        <w:t>"Sheria" ni amri ambayo kawaida huandikwa chini na kushurutishwa na mtu aliye madarakani. "Kanuni" ni uongozo kwa ajili ya kufanya maamuzi na tabia.</w:t>
      </w:r>
      <w:r/>
    </w:p>
    <w:p>
      <w:r/>
      <w:r>
        <w:t>Zote "sheria" na "kanuni" zinaweza kumaanisha amri au imani inayoongoza tabia ya mtu. Maana hii ya "sheria" ni tofauti kwa maana ya kutoka "sheria ya Musa" ambapo inamaanisha amri na maelekezo ambayo Mungu aliwapa Waisraeli. Wakati sheria ya ujumla inapotajwa,"sheria" inaweza kutafsiriwa kama "kanuni" au "amri ya jumla."</w:t>
      </w:r>
      <w:r/>
    </w:p>
    <w:p>
      <w:pPr>
        <w:pStyle w:val="Heading3"/>
      </w:pPr>
      <w:r>
        <w:t>shingo ngumu, kiburi</w:t>
      </w:r>
      <w:r/>
    </w:p>
    <w:p>
      <w:pPr>
        <w:pStyle w:val="Heading4"/>
      </w:pPr>
      <w:r>
        <w:t>Ufafanuzi</w:t>
      </w:r>
      <w:r/>
    </w:p>
    <w:p>
      <w:r/>
      <w:r>
        <w:t>Neno "shingo ngumu" ni msemo katika Biblia unao tumika kueleza watu wasio mtii Mungu na wanao kataa kutubu. Wana kiburi na hawata tii mamlaka ya Mungu.</w:t>
      </w:r>
      <w:r/>
      <w:r/>
    </w:p>
    <w:p>
      <w:pPr>
        <w:pStyle w:val="ListBullet"/>
        <w:spacing w:line="240" w:lineRule="auto"/>
        <w:ind w:left="720"/>
      </w:pPr>
      <w:r/>
      <w:r>
        <w:t>Sambamba, neno "kiburi" umaanisha kukataa kubadili nia au matendo ata unapo shawishiwa kufanya hivyo. Watu wenye kiburi hawata sikiliza ushauri mzuri au maonyo watu wengine wanao wapa.</w:t>
      </w:r>
      <w:r/>
    </w:p>
    <w:p>
      <w:pPr>
        <w:pStyle w:val="ListBullet"/>
        <w:spacing w:line="240" w:lineRule="auto"/>
        <w:ind w:left="720"/>
      </w:pPr>
      <w:r/>
      <w:r>
        <w:t>Agano la Kale liliwaeleza Waisraeli kama wenye "shingo ngumu" kwasababu hawakusikiliza jumbe nyingi kutoka kwa manabii wa Mungu waliyo wasii watubu na kumgeukia Yahweh.</w:t>
      </w:r>
      <w:r/>
    </w:p>
    <w:p>
      <w:pPr>
        <w:pStyle w:val="ListBullet"/>
        <w:spacing w:line="240" w:lineRule="auto"/>
        <w:ind w:left="720"/>
      </w:pPr>
      <w:r/>
      <w:r>
        <w:t>Kama shingo ni "ngumu" ina maana haipindi kirahisi.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sifa, mashuhuri</w:t>
      </w:r>
      <w:r/>
    </w:p>
    <w:p>
      <w:pPr>
        <w:pStyle w:val="Heading4"/>
      </w:pPr>
      <w:r>
        <w:t>Ufafanuzi</w:t>
      </w:r>
      <w:r/>
    </w:p>
    <w:p>
      <w:r/>
      <w:r>
        <w:t>Sifa ni kitendo cha kujulikana na kuwa na sifa.</w:t>
      </w:r>
      <w:r/>
      <w:r/>
    </w:p>
    <w:p>
      <w:pPr>
        <w:pStyle w:val="ListBullet"/>
        <w:spacing w:line="240" w:lineRule="auto"/>
        <w:ind w:left="720"/>
      </w:pPr>
      <w:r/>
      <w:r>
        <w:t>Mtu mashuhuri ni mtu anayejulikana na anayenyenyekewa.</w:t>
      </w:r>
      <w:r/>
    </w:p>
    <w:p>
      <w:pPr>
        <w:pStyle w:val="ListBullet"/>
        <w:spacing w:line="240" w:lineRule="auto"/>
        <w:ind w:left="720"/>
      </w:pPr>
      <w:r/>
      <w:r>
        <w:t>"Sifa" mara nyngi huwa nzuri na inayojulikana kwa mda mrefu.</w:t>
      </w:r>
      <w:r/>
    </w:p>
    <w:p>
      <w:pPr>
        <w:pStyle w:val="ListBullet"/>
        <w:spacing w:line="240" w:lineRule="auto"/>
        <w:ind w:left="720"/>
      </w:pPr>
      <w:r/>
      <w:r>
        <w:t>Mji wenye sifa mara nyingi hujulikana kwa utajiri wake na mali.</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w:t>
      </w:r>
      <w:r/>
    </w:p>
    <w:p>
      <w:pPr>
        <w:pStyle w:val="Heading4"/>
      </w:pPr>
      <w:r>
        <w:t>Ufafanuzi</w:t>
      </w:r>
      <w:r/>
    </w:p>
    <w:p>
      <w:r/>
      <w:r>
        <w:t>Neno "siku" kwa kawaida lamaanisha kipindi cha masaa 24 kuanzia kuzama kwa jua. Linatumika pia kitamathari.</w:t>
      </w:r>
      <w:r/>
      <w:r/>
    </w:p>
    <w:p>
      <w:pPr>
        <w:pStyle w:val="ListBullet"/>
        <w:spacing w:line="240" w:lineRule="auto"/>
        <w:ind w:left="720"/>
      </w:pPr>
      <w:r/>
      <w:r>
        <w:t>Kwa Waisraeli na Wayahudi, siku ilianza wakati wa jua kuzama na kuishia wakati wa kuzama kwa jua siku iliyofuata.</w:t>
      </w:r>
      <w:r/>
    </w:p>
    <w:p>
      <w:pPr>
        <w:pStyle w:val="ListBullet"/>
        <w:spacing w:line="240" w:lineRule="auto"/>
        <w:ind w:left="720"/>
      </w:pPr>
      <w:r/>
      <w:r>
        <w:t>Wakati mwingine neno "siku" latumika kitamathari kurejerea wakati mrefu, kama vile "siku ya Yahwe" au "siku za mwisho."</w:t>
      </w:r>
      <w:r/>
    </w:p>
    <w:p>
      <w:pPr>
        <w:pStyle w:val="ListBullet"/>
        <w:spacing w:line="240" w:lineRule="auto"/>
        <w:ind w:left="720"/>
      </w:pPr>
      <w:r/>
      <w:r>
        <w:t>Baadhi ya lugha hutumia taarifa nyingine kutafasiri matumizi ya tamathari hili au zitatafasiri "siku" bila tamathari.</w:t>
      </w:r>
      <w:r/>
    </w:p>
    <w:p>
      <w:pPr>
        <w:pStyle w:val="ListBullet"/>
        <w:spacing w:line="240" w:lineRule="auto"/>
        <w:ind w:left="720"/>
      </w:pPr>
      <w:r/>
      <w:r>
        <w:t>Tafasiri nyingine za "siku" zaweza kuhusisha, "wakati" au "majira" au "tukio" kutegemea na mazingira.</w:t>
      </w:r>
      <w:r/>
      <w:r/>
    </w:p>
    <w:p>
      <w:pPr>
        <w:pStyle w:val="Heading3"/>
      </w:pPr>
      <w:r>
        <w:t>siku ya Bwana, siku ya Yahwe</w:t>
      </w:r>
      <w:r/>
    </w:p>
    <w:p>
      <w:pPr>
        <w:pStyle w:val="Heading4"/>
      </w:pPr>
      <w:r>
        <w:t>Ufafanuzi</w:t>
      </w:r>
      <w:r/>
    </w:p>
    <w:p>
      <w:r/>
      <w:r>
        <w:t>Msemo wa Agano la Kale wa "siku ya Yahwe" unatumika kumaanisha kipindi/vipindi maalumu ambapo Mungu angewaadhibu watu kwa dhambi zao.</w:t>
      </w:r>
      <w:r/>
    </w:p>
    <w:p>
      <w:r/>
      <w:r>
        <w:t>Msemo wa Agano Jipya wa "siku ya Bwana" huwa una maana ya siku au kipindi ambapo Bwana Yesu atarudi kuwahukumu watu katika wakati wa mwisho.</w:t>
      </w:r>
      <w:r/>
    </w:p>
    <w:p>
      <w:r/>
      <w:r>
        <w:t>Huu wakati wa mwisho, wa baadaye wa hukumu na ufufuo, pia hujulikana kama "siku ya mwisho". Kipindi hiki kitaanza pale ambapo Bwana Yesu atakaporudi kuhukumu wenye dhambi na kuunda mamlaka yake ya kudumu.</w:t>
      </w:r>
      <w:r/>
    </w:p>
    <w:p>
      <w:r/>
      <w:r>
        <w:t>Neno "siku" katika misemo hii inaweza kumaanisha siku haswa au inaweza kumaanisha "kipindi" au "wakati maalumu" ambao ni mrefu zaidi ya siku moja.</w:t>
      </w:r>
      <w:r/>
    </w:p>
    <w:p>
      <w:r/>
      <w:r>
        <w:t>Mara nyingine adhabu huwa ina maana ya "kumwagwa kwa ghadhabu ya Mungu" juu ya wale wasioamini.</w:t>
      </w:r>
      <w:r/>
    </w:p>
    <w:p>
      <w:r/>
      <w:r>
        <w:t>Mapendekezo ya Tafsiri</w:t>
      </w:r>
      <w:r/>
    </w:p>
    <w:p>
      <w:r/>
      <w:r>
        <w:t>Kulingana na muktadha, njia zingine za kutafsiri "siku ya Yahwe" zinaweza kujumuisha, "kipindi cha Yahwe" au "kipindi ambapo Yahwe atawaadhibu adui zake" au "kipindi cha hasira ya Yahwe".</w:t>
      </w:r>
      <w:r/>
    </w:p>
    <w:p>
      <w:r/>
      <w:r>
        <w:t>Njia zingine za kutafsiri "siku ya Bwana" zinaweza kujumuisha "kipindi cha hukumu ya Bwana" au "kipindi ambacho Bwana Yesu atarudi kuhukumu watu".</w:t>
      </w:r>
      <w:r/>
    </w:p>
    <w:p>
      <w:pPr>
        <w:pStyle w:val="Heading3"/>
      </w:pPr>
      <w:r>
        <w:t>siku ya Bwana, siku ya Yahwe</w:t>
      </w:r>
      <w:r/>
    </w:p>
    <w:p>
      <w:pPr>
        <w:pStyle w:val="Heading4"/>
      </w:pPr>
      <w:r>
        <w:t>Ufafanuzi</w:t>
      </w:r>
      <w:r/>
    </w:p>
    <w:p>
      <w:r/>
      <w:r>
        <w:t>Msemo wa Agano la Kale wa "siku ya Yahwe" unatumika kumaanisha kipindi/vipindi maalumu ambapo Mungu angewaadhibu watu kwa dhambi zao.</w:t>
      </w:r>
      <w:r/>
    </w:p>
    <w:p>
      <w:r/>
      <w:r>
        <w:t>Msemo wa Agano Jipya wa "siku ya Bwana" huwa una maana ya siku au kipindi ambapo Bwana Yesu atarudi kuwahukumu watu katika wakati wa mwisho.</w:t>
      </w:r>
      <w:r/>
    </w:p>
    <w:p>
      <w:r/>
      <w:r>
        <w:t>Huu wakati wa mwisho, wa baadaye wa hukumu na ufufuo, pia hujulikana kama "siku ya mwisho". Kipindi hiki kitaanza pale ambapo Bwana Yesu atakaporudi kuhukumu wenye dhambi na kuunda mamlaka yake ya kudumu.</w:t>
      </w:r>
      <w:r/>
    </w:p>
    <w:p>
      <w:r/>
      <w:r>
        <w:t>Neno "siku" katika misemo hii inaweza kumaanisha siku haswa au inaweza kumaanisha "kipindi" au "wakati maalumu" ambao ni mrefu zaidi ya siku moja.</w:t>
      </w:r>
      <w:r/>
    </w:p>
    <w:p>
      <w:r/>
      <w:r>
        <w:t>Mara nyingine adhabu huwa ina maana ya "kumwagwa kwa ghadhabu ya Mungu" juu ya wale wasioamini.</w:t>
      </w:r>
      <w:r/>
    </w:p>
    <w:p>
      <w:r/>
      <w:r>
        <w:t>Mapendekezo ya Tafsiri</w:t>
      </w:r>
      <w:r/>
    </w:p>
    <w:p>
      <w:r/>
      <w:r>
        <w:t>Kulingana na muktadha, njia zingine za kutafsiri "siku ya Yahwe" zinaweza kujumuisha, "kipindi cha Yahwe" au "kipindi ambapo Yahwe atawaadhibu adui zake" au "kipindi cha hasira ya Yahwe".</w:t>
      </w:r>
      <w:r/>
    </w:p>
    <w:p>
      <w:r/>
      <w:r>
        <w:t>Njia zingine za kutafsiri "siku ya Bwana" zinaweza kujumuisha "kipindi cha hukumu ya Bwana" au "kipindi ambacho Bwana Yesu atarudi kuhukumu watu".</w:t>
      </w:r>
      <w:r/>
    </w:p>
    <w:p>
      <w:pPr>
        <w:pStyle w:val="Heading3"/>
      </w:pPr>
      <w:r>
        <w:t>siku ya Bwana, siku ya Yahwe</w:t>
      </w:r>
      <w:r/>
    </w:p>
    <w:p>
      <w:pPr>
        <w:pStyle w:val="Heading4"/>
      </w:pPr>
      <w:r>
        <w:t>Ufafanuzi</w:t>
      </w:r>
      <w:r/>
    </w:p>
    <w:p>
      <w:r/>
      <w:r>
        <w:t>Msemo wa Agano la Kale wa "siku ya Yahwe" unatumika kumaanisha kipindi/vipindi maalumu ambapo Mungu angewaadhibu watu kwa dhambi zao.</w:t>
      </w:r>
      <w:r/>
    </w:p>
    <w:p>
      <w:r/>
      <w:r>
        <w:t>Msemo wa Agano Jipya wa "siku ya Bwana" huwa una maana ya siku au kipindi ambapo Bwana Yesu atarudi kuwahukumu watu katika wakati wa mwisho.</w:t>
      </w:r>
      <w:r/>
    </w:p>
    <w:p>
      <w:r/>
      <w:r>
        <w:t>Huu wakati wa mwisho, wa baadaye wa hukumu na ufufuo, pia hujulikana kama "siku ya mwisho". Kipindi hiki kitaanza pale ambapo Bwana Yesu atakaporudi kuhukumu wenye dhambi na kuunda mamlaka yake ya kudumu.</w:t>
      </w:r>
      <w:r/>
    </w:p>
    <w:p>
      <w:r/>
      <w:r>
        <w:t>Neno "siku" katika misemo hii inaweza kumaanisha siku haswa au inaweza kumaanisha "kipindi" au "wakati maalumu" ambao ni mrefu zaidi ya siku moja.</w:t>
      </w:r>
      <w:r/>
    </w:p>
    <w:p>
      <w:r/>
      <w:r>
        <w:t>Mara nyingine adhabu huwa ina maana ya "kumwagwa kwa ghadhabu ya Mungu" juu ya wale wasioamini.</w:t>
      </w:r>
      <w:r/>
    </w:p>
    <w:p>
      <w:r/>
      <w:r>
        <w:t>Mapendekezo ya Tafsiri</w:t>
      </w:r>
      <w:r/>
    </w:p>
    <w:p>
      <w:r/>
      <w:r>
        <w:t>Kulingana na muktadha, njia zingine za kutafsiri "siku ya Yahwe" zinaweza kujumuisha, "kipindi cha Yahwe" au "kipindi ambapo Yahwe atawaadhibu adui zake" au "kipindi cha hasira ya Yahwe".</w:t>
      </w:r>
      <w:r/>
    </w:p>
    <w:p>
      <w:r/>
      <w:r>
        <w:t>Njia zingine za kutafsiri "siku ya Bwana" zinaweza kujumuisha "kipindi cha hukumu ya Bwana" au "kipindi ambacho Bwana Yesu atarudi kuhukumu watu".</w:t>
      </w:r>
      <w:r/>
    </w:p>
    <w:p>
      <w:pPr>
        <w:pStyle w:val="Heading3"/>
      </w:pPr>
      <w:r>
        <w:t>siku ya Bwana, siku ya Yahwe</w:t>
      </w:r>
      <w:r/>
    </w:p>
    <w:p>
      <w:pPr>
        <w:pStyle w:val="Heading4"/>
      </w:pPr>
      <w:r>
        <w:t>Ufafanuzi</w:t>
      </w:r>
      <w:r/>
    </w:p>
    <w:p>
      <w:r/>
      <w:r>
        <w:t>Msemo wa Agano la Kale wa "siku ya Yahwe" unatumika kumaanisha kipindi/vipindi maalumu ambapo Mungu angewaadhibu watu kwa dhambi zao.</w:t>
      </w:r>
      <w:r/>
    </w:p>
    <w:p>
      <w:r/>
      <w:r>
        <w:t>Msemo wa Agano Jipya wa "siku ya Bwana" huwa una maana ya siku au kipindi ambapo Bwana Yesu atarudi kuwahukumu watu katika wakati wa mwisho.</w:t>
      </w:r>
      <w:r/>
    </w:p>
    <w:p>
      <w:r/>
      <w:r>
        <w:t>Huu wakati wa mwisho, wa baadaye wa hukumu na ufufuo, pia hujulikana kama "siku ya mwisho". Kipindi hiki kitaanza pale ambapo Bwana Yesu atakaporudi kuhukumu wenye dhambi na kuunda mamlaka yake ya kudumu.</w:t>
      </w:r>
      <w:r/>
    </w:p>
    <w:p>
      <w:r/>
      <w:r>
        <w:t>Neno "siku" katika misemo hii inaweza kumaanisha siku haswa au inaweza kumaanisha "kipindi" au "wakati maalumu" ambao ni mrefu zaidi ya siku moja.</w:t>
      </w:r>
      <w:r/>
    </w:p>
    <w:p>
      <w:r/>
      <w:r>
        <w:t>Mara nyingine adhabu huwa ina maana ya "kumwagwa kwa ghadhabu ya Mungu" juu ya wale wasioamini.</w:t>
      </w:r>
      <w:r/>
    </w:p>
    <w:p>
      <w:r/>
      <w:r>
        <w:t>Mapendekezo ya Tafsiri</w:t>
      </w:r>
      <w:r/>
    </w:p>
    <w:p>
      <w:r/>
      <w:r>
        <w:t>Kulingana na muktadha, njia zingine za kutafsiri "siku ya Yahwe" zinaweza kujumuisha, "kipindi cha Yahwe" au "kipindi ambapo Yahwe atawaadhibu adui zake" au "kipindi cha hasira ya Yahwe".</w:t>
      </w:r>
      <w:r/>
    </w:p>
    <w:p>
      <w:r/>
      <w:r>
        <w:t>Njia zingine za kutafsiri "siku ya Bwana" zinaweza kujumuisha "kipindi cha hukumu ya Bwana" au "kipindi ambacho Bwana Yesu atarudi kuhukumu watu".</w:t>
      </w:r>
      <w:r/>
    </w:p>
    <w:p>
      <w:pPr>
        <w:pStyle w:val="Heading3"/>
      </w:pPr>
      <w:r>
        <w:t>siku ya Bwana, siku ya Yahwe</w:t>
      </w:r>
      <w:r/>
    </w:p>
    <w:p>
      <w:pPr>
        <w:pStyle w:val="Heading4"/>
      </w:pPr>
      <w:r>
        <w:t>Ufafanuzi</w:t>
      </w:r>
      <w:r/>
    </w:p>
    <w:p>
      <w:r/>
      <w:r>
        <w:t>Msemo wa Agano la Kale wa "siku ya Yahwe" unatumika kumaanisha kipindi/vipindi maalumu ambapo Mungu angewaadhibu watu kwa dhambi zao.</w:t>
      </w:r>
      <w:r/>
    </w:p>
    <w:p>
      <w:r/>
      <w:r>
        <w:t>Msemo wa Agano Jipya wa "siku ya Bwana" huwa una maana ya siku au kipindi ambapo Bwana Yesu atarudi kuwahukumu watu katika wakati wa mwisho.</w:t>
      </w:r>
      <w:r/>
    </w:p>
    <w:p>
      <w:r/>
      <w:r>
        <w:t>Huu wakati wa mwisho, wa baadaye wa hukumu na ufufuo, pia hujulikana kama "siku ya mwisho". Kipindi hiki kitaanza pale ambapo Bwana Yesu atakaporudi kuhukumu wenye dhambi na kuunda mamlaka yake ya kudumu.</w:t>
      </w:r>
      <w:r/>
    </w:p>
    <w:p>
      <w:r/>
      <w:r>
        <w:t>Neno "siku" katika misemo hii inaweza kumaanisha siku haswa au inaweza kumaanisha "kipindi" au "wakati maalumu" ambao ni mrefu zaidi ya siku moja.</w:t>
      </w:r>
      <w:r/>
    </w:p>
    <w:p>
      <w:r/>
      <w:r>
        <w:t>Mara nyingine adhabu huwa ina maana ya "kumwagwa kwa ghadhabu ya Mungu" juu ya wale wasioamini.</w:t>
      </w:r>
      <w:r/>
    </w:p>
    <w:p>
      <w:r/>
      <w:r>
        <w:t>Mapendekezo ya Tafsiri</w:t>
      </w:r>
      <w:r/>
    </w:p>
    <w:p>
      <w:r/>
      <w:r>
        <w:t>Kulingana na muktadha, njia zingine za kutafsiri "siku ya Yahwe" zinaweza kujumuisha, "kipindi cha Yahwe" au "kipindi ambapo Yahwe atawaadhibu adui zake" au "kipindi cha hasira ya Yahwe".</w:t>
      </w:r>
      <w:r/>
    </w:p>
    <w:p>
      <w:r/>
      <w:r>
        <w:t>Njia zingine za kutafsiri "siku ya Bwana" zinaweza kujumuisha "kipindi cha hukumu ya Bwana" au "kipindi ambacho Bwana Yesu atarudi kuhukumu watu".</w:t>
      </w:r>
      <w:r/>
    </w:p>
    <w:p>
      <w:pPr>
        <w:pStyle w:val="Heading3"/>
      </w:pPr>
      <w:r>
        <w:t>siku ya Bwana, siku ya Yahwe</w:t>
      </w:r>
      <w:r/>
    </w:p>
    <w:p>
      <w:pPr>
        <w:pStyle w:val="Heading4"/>
      </w:pPr>
      <w:r>
        <w:t>Ufafanuzi</w:t>
      </w:r>
      <w:r/>
    </w:p>
    <w:p>
      <w:r/>
      <w:r>
        <w:t>Msemo wa Agano la Kale wa "siku ya Yahwe" unatumika kumaanisha kipindi/vipindi maalumu ambapo Mungu angewaadhibu watu kwa dhambi zao.</w:t>
      </w:r>
      <w:r/>
    </w:p>
    <w:p>
      <w:r/>
      <w:r>
        <w:t>Msemo wa Agano Jipya wa "siku ya Bwana" huwa una maana ya siku au kipindi ambapo Bwana Yesu atarudi kuwahukumu watu katika wakati wa mwisho.</w:t>
      </w:r>
      <w:r/>
    </w:p>
    <w:p>
      <w:r/>
      <w:r>
        <w:t>Huu wakati wa mwisho, wa baadaye wa hukumu na ufufuo, pia hujulikana kama "siku ya mwisho". Kipindi hiki kitaanza pale ambapo Bwana Yesu atakaporudi kuhukumu wenye dhambi na kuunda mamlaka yake ya kudumu.</w:t>
      </w:r>
      <w:r/>
    </w:p>
    <w:p>
      <w:r/>
      <w:r>
        <w:t>Neno "siku" katika misemo hii inaweza kumaanisha siku haswa au inaweza kumaanisha "kipindi" au "wakati maalumu" ambao ni mrefu zaidi ya siku moja.</w:t>
      </w:r>
      <w:r/>
    </w:p>
    <w:p>
      <w:r/>
      <w:r>
        <w:t>Mara nyingine adhabu huwa ina maana ya "kumwagwa kwa ghadhabu ya Mungu" juu ya wale wasioamini.</w:t>
      </w:r>
      <w:r/>
    </w:p>
    <w:p>
      <w:r/>
      <w:r>
        <w:t>Mapendekezo ya Tafsiri</w:t>
      </w:r>
      <w:r/>
    </w:p>
    <w:p>
      <w:r/>
      <w:r>
        <w:t>Kulingana na muktadha, njia zingine za kutafsiri "siku ya Yahwe" zinaweza kujumuisha, "kipindi cha Yahwe" au "kipindi ambapo Yahwe atawaadhibu adui zake" au "kipindi cha hasira ya Yahwe".</w:t>
      </w:r>
      <w:r/>
    </w:p>
    <w:p>
      <w:r/>
      <w:r>
        <w:t>Njia zingine za kutafsiri "siku ya Bwana" zinaweza kujumuisha "kipindi cha hukumu ya Bwana" au "kipindi ambacho Bwana Yesu atarudi kuhukumu watu".</w:t>
      </w:r>
      <w:r/>
    </w:p>
    <w:p>
      <w:pPr>
        <w:pStyle w:val="Heading3"/>
      </w:pPr>
      <w:r>
        <w:t>siku ya Bwana, siku ya Yahwe</w:t>
      </w:r>
      <w:r/>
    </w:p>
    <w:p>
      <w:pPr>
        <w:pStyle w:val="Heading4"/>
      </w:pPr>
      <w:r>
        <w:t>Ufafanuzi</w:t>
      </w:r>
      <w:r/>
    </w:p>
    <w:p>
      <w:r/>
      <w:r>
        <w:t>Msemo wa Agano la Kale wa "siku ya Yahwe" unatumika kumaanisha kipindi/vipindi maalumu ambapo Mungu angewaadhibu watu kwa dhambi zao.</w:t>
      </w:r>
      <w:r/>
    </w:p>
    <w:p>
      <w:r/>
      <w:r>
        <w:t>Msemo wa Agano Jipya wa "siku ya Bwana" huwa una maana ya siku au kipindi ambapo Bwana Yesu atarudi kuwahukumu watu katika wakati wa mwisho.</w:t>
      </w:r>
      <w:r/>
    </w:p>
    <w:p>
      <w:r/>
      <w:r>
        <w:t>Huu wakati wa mwisho, wa baadaye wa hukumu na ufufuo, pia hujulikana kama "siku ya mwisho". Kipindi hiki kitaanza pale ambapo Bwana Yesu atakaporudi kuhukumu wenye dhambi na kuunda mamlaka yake ya kudumu.</w:t>
      </w:r>
      <w:r/>
    </w:p>
    <w:p>
      <w:r/>
      <w:r>
        <w:t>Neno "siku" katika misemo hii inaweza kumaanisha siku haswa au inaweza kumaanisha "kipindi" au "wakati maalumu" ambao ni mrefu zaidi ya siku moja.</w:t>
      </w:r>
      <w:r/>
    </w:p>
    <w:p>
      <w:r/>
      <w:r>
        <w:t>Mara nyingine adhabu huwa ina maana ya "kumwagwa kwa ghadhabu ya Mungu" juu ya wale wasioamini.</w:t>
      </w:r>
      <w:r/>
    </w:p>
    <w:p>
      <w:r/>
      <w:r>
        <w:t>Mapendekezo ya Tafsiri</w:t>
      </w:r>
      <w:r/>
    </w:p>
    <w:p>
      <w:r/>
      <w:r>
        <w:t>Kulingana na muktadha, njia zingine za kutafsiri "siku ya Yahwe" zinaweza kujumuisha, "kipindi cha Yahwe" au "kipindi ambapo Yahwe atawaadhibu adui zake" au "kipindi cha hasira ya Yahwe".</w:t>
      </w:r>
      <w:r/>
    </w:p>
    <w:p>
      <w:r/>
      <w:r>
        <w:t>Njia zingine za kutafsiri "siku ya Bwana" zinaweza kujumuisha "kipindi cha hukumu ya Bwana" au "kipindi ambacho Bwana Yesu atarudi kuhukumu watu".</w:t>
      </w:r>
      <w:r/>
    </w:p>
    <w:p>
      <w:pPr>
        <w:pStyle w:val="Heading3"/>
      </w:pPr>
      <w:r>
        <w:t>siku ya hukumu</w:t>
      </w:r>
      <w:r/>
    </w:p>
    <w:p>
      <w:pPr>
        <w:pStyle w:val="Heading4"/>
      </w:pPr>
      <w:r>
        <w:t>Ufafanuzi</w:t>
      </w:r>
      <w:r/>
    </w:p>
    <w:p>
      <w:r/>
      <w:r>
        <w:t>Usemi "siku ya hukumu" inamaanisha siku ya usoni ambapo Mungu atamhukumu kila mtu.</w:t>
      </w:r>
      <w:r/>
    </w:p>
    <w:p>
      <w:r/>
      <w:r>
        <w:t>Mungu amemfanya Mwanaye, Yesu Kristo, kuhukumu watu wote. Katika siku ya hukumu, Kristo atawahukumu watu kulingana na asili yake ya haki.</w:t>
      </w:r>
      <w:r/>
    </w:p>
    <w:p>
      <w:pPr>
        <w:pStyle w:val="Heading3"/>
      </w:pPr>
      <w:r>
        <w:t>siku ya hukumu</w:t>
      </w:r>
      <w:r/>
    </w:p>
    <w:p>
      <w:pPr>
        <w:pStyle w:val="Heading4"/>
      </w:pPr>
      <w:r>
        <w:t>Ufafanuzi</w:t>
      </w:r>
      <w:r/>
    </w:p>
    <w:p>
      <w:r/>
      <w:r>
        <w:t>Usemi "siku ya hukumu" inamaanisha siku ya usoni ambapo Mungu atamhukumu kila mtu.</w:t>
      </w:r>
      <w:r/>
    </w:p>
    <w:p>
      <w:r/>
      <w:r>
        <w:t>Mungu amemfanya Mwanaye, Yesu Kristo, kuhukumu watu wote. Katika siku ya hukumu, Kristo atawahukumu watu kulingana na asili yake ya haki.</w:t>
      </w:r>
      <w:r/>
    </w:p>
    <w:p>
      <w:pPr>
        <w:pStyle w:val="Heading3"/>
      </w:pPr>
      <w:r>
        <w:t>siku ya hukumu</w:t>
      </w:r>
      <w:r/>
    </w:p>
    <w:p>
      <w:pPr>
        <w:pStyle w:val="Heading4"/>
      </w:pPr>
      <w:r>
        <w:t>Ufafanuzi</w:t>
      </w:r>
      <w:r/>
    </w:p>
    <w:p>
      <w:r/>
      <w:r>
        <w:t>Usemi "siku ya hukumu" inamaanisha siku ya usoni ambapo Mungu atamhukumu kila mtu.</w:t>
      </w:r>
      <w:r/>
    </w:p>
    <w:p>
      <w:r/>
      <w:r>
        <w:t>Mungu amemfanya Mwanaye, Yesu Kristo, kuhukumu watu wote. Katika siku ya hukumu, Kristo atawahukumu watu kulingana na asili yake ya haki.</w:t>
      </w:r>
      <w:r/>
    </w:p>
    <w:p>
      <w:pPr>
        <w:pStyle w:val="Heading3"/>
      </w:pPr>
      <w:r>
        <w:t>siku ya hukumu</w:t>
      </w:r>
      <w:r/>
    </w:p>
    <w:p>
      <w:pPr>
        <w:pStyle w:val="Heading4"/>
      </w:pPr>
      <w:r>
        <w:t>Ufafanuzi</w:t>
      </w:r>
      <w:r/>
    </w:p>
    <w:p>
      <w:r/>
      <w:r>
        <w:t>Usemi "siku ya hukumu" inamaanisha siku ya usoni ambapo Mungu atamhukumu kila mtu.</w:t>
      </w:r>
      <w:r/>
    </w:p>
    <w:p>
      <w:r/>
      <w:r>
        <w:t>Mungu amemfanya Mwanaye, Yesu Kristo, kuhukumu watu wote. Katika siku ya hukumu, Kristo atawahukumu watu kulingana na asili yake ya haki.</w:t>
      </w:r>
      <w:r/>
    </w:p>
    <w:p>
      <w:pPr>
        <w:pStyle w:val="Heading3"/>
      </w:pPr>
      <w:r>
        <w:t>siku ya mwisho, siku za mwisho</w:t>
      </w:r>
      <w:r/>
    </w:p>
    <w:p>
      <w:pPr>
        <w:pStyle w:val="Heading4"/>
      </w:pPr>
      <w:r>
        <w:t>Ufafanuzi</w:t>
      </w:r>
      <w:r/>
    </w:p>
    <w:p>
      <w:r/>
      <w:r>
        <w:t>Usemi wa "siku za mwisho" inamaanisha kwa ujumla kipindi cha mwisho wa muda wa sasa.</w:t>
      </w:r>
      <w:r/>
    </w:p>
    <w:p>
      <w:r/>
      <w:r>
        <w:t>Muda huu utakuwa muda usiojulikana. "Siku za mwisho" ni wakati wa hukumu kwa wale waliomgeuka Mungu.</w:t>
      </w:r>
      <w:r/>
    </w:p>
    <w:p>
      <w:pPr>
        <w:pStyle w:val="Heading3"/>
      </w:pPr>
      <w:r>
        <w:t>siku ya mwisho, siku za mwisho</w:t>
      </w:r>
      <w:r/>
    </w:p>
    <w:p>
      <w:pPr>
        <w:pStyle w:val="Heading4"/>
      </w:pPr>
      <w:r>
        <w:t>Ufafanuzi</w:t>
      </w:r>
      <w:r/>
    </w:p>
    <w:p>
      <w:r/>
      <w:r>
        <w:t>Usemi wa "siku za mwisho" inamaanisha kwa ujumla kipindi cha mwisho wa muda wa sasa.</w:t>
      </w:r>
      <w:r/>
    </w:p>
    <w:p>
      <w:r/>
      <w:r>
        <w:t>Muda huu utakuwa muda usiojulikana. "Siku za mwisho" ni wakati wa hukumu kwa wale waliomgeuka Mungu.</w:t>
      </w:r>
      <w:r/>
    </w:p>
    <w:p>
      <w:pPr>
        <w:pStyle w:val="Heading3"/>
      </w:pPr>
      <w:r>
        <w:t>sikukuu</w:t>
      </w:r>
      <w:r/>
    </w:p>
    <w:p>
      <w:pPr>
        <w:pStyle w:val="Heading4"/>
      </w:pPr>
      <w:r>
        <w:t>Ufafanuzi</w:t>
      </w:r>
      <w:r/>
    </w:p>
    <w:p>
      <w:r/>
      <w:r>
        <w:t>Kwa ujumla, sikukuu ni sherehe iliyofanyika na jamii ya watu.</w:t>
      </w:r>
      <w:r/>
    </w:p>
    <w:p>
      <w:r/>
      <w:r>
        <w:t>Neno kwa ajili ya "sikukuu" katika Agano la Kale lina maana ya "muda ulioteuliwa".</w:t>
      </w:r>
      <w:r/>
    </w:p>
    <w:p>
      <w:r/>
      <w:r>
        <w:t>Sikukuu zinazosherehekewa na Waisraeli zilikuwa nyakati maalumu zilizoteuliwa au nyakati ambazo Mungu aliwaamuru wao kuzifuata.</w:t>
      </w:r>
      <w:r/>
    </w:p>
    <w:p>
      <w:r/>
      <w:r>
        <w:t>Katika baadhi ya tafasiri za Kiingereza, neno "sikukuu" linatumika badala ya karamu kwa sababu sherehe zilijumuisha mlo mkubwa wa pamoja.</w:t>
      </w:r>
      <w:r/>
    </w:p>
    <w:p>
      <w:r/>
      <w:r>
        <w:t>Kulikuwa na karamu kadhaa ambazo Waisraeli walisherehekea kila mwaka: Pasaka Sikukuu ya Mkate Usiotiwa Chachu Mavuno ya Kwanza Sikukuu ya Wiki (Pentakuki) Sikukuu ya Tarumbeta Sikukuu ya Kulipia Kosa Sikukuu ya Vibanda Kusudi la sikukuu hizi ilikuwa kumshukuru Mungu na kukumbuka mambo ya ajabu aliyofanya kuwaokoa, kuwalinda na kuwapa watu wake.</w:t>
      </w:r>
      <w:r/>
    </w:p>
    <w:p>
      <w:pPr>
        <w:pStyle w:val="Heading3"/>
      </w:pPr>
      <w:r>
        <w:t>sikukuu</w:t>
      </w:r>
      <w:r/>
    </w:p>
    <w:p>
      <w:pPr>
        <w:pStyle w:val="Heading4"/>
      </w:pPr>
      <w:r>
        <w:t>Ufafanuzi</w:t>
      </w:r>
      <w:r/>
    </w:p>
    <w:p>
      <w:r/>
      <w:r>
        <w:t>Kwa ujumla, sikukuu ni sherehe iliyofanyika na jamii ya watu.</w:t>
      </w:r>
      <w:r/>
    </w:p>
    <w:p>
      <w:r/>
      <w:r>
        <w:t>Neno kwa ajili ya "sikukuu" katika Agano la Kale lina maana ya "muda ulioteuliwa".</w:t>
      </w:r>
      <w:r/>
    </w:p>
    <w:p>
      <w:r/>
      <w:r>
        <w:t>Sikukuu zinazosherehekewa na Waisraeli zilikuwa nyakati maalumu zilizoteuliwa au nyakati ambazo Mungu aliwaamuru wao kuzifuata.</w:t>
      </w:r>
      <w:r/>
    </w:p>
    <w:p>
      <w:r/>
      <w:r>
        <w:t>Katika baadhi ya tafasiri za Kiingereza, neno "sikukuu" linatumika badala ya karamu kwa sababu sherehe zilijumuisha mlo mkubwa wa pamoja.</w:t>
      </w:r>
      <w:r/>
    </w:p>
    <w:p>
      <w:r/>
      <w:r>
        <w:t>Kulikuwa na karamu kadhaa ambazo Waisraeli walisherehekea kila mwaka: Pasaka Sikukuu ya Mkate Usiotiwa Chachu Mavuno ya Kwanza Sikukuu ya Wiki (Pentakuki) Sikukuu ya Tarumbeta Sikukuu ya Kulipia Kosa Sikukuu ya Vibanda Kusudi la sikukuu hizi ilikuwa kumshukuru Mungu na kukumbuka mambo ya ajabu aliyofanya kuwaokoa, kuwalinda na kuwapa watu wake.</w:t>
      </w:r>
      <w:r/>
    </w:p>
    <w:p>
      <w:pPr>
        <w:pStyle w:val="Heading3"/>
      </w:pPr>
      <w:r>
        <w:t>sikukuu</w:t>
      </w:r>
      <w:r/>
    </w:p>
    <w:p>
      <w:pPr>
        <w:pStyle w:val="Heading4"/>
      </w:pPr>
      <w:r>
        <w:t>Ufafanuzi</w:t>
      </w:r>
      <w:r/>
    </w:p>
    <w:p>
      <w:r/>
      <w:r>
        <w:t>Kwa ujumla, sikukuu ni sherehe iliyofanyika na jamii ya watu.</w:t>
      </w:r>
      <w:r/>
    </w:p>
    <w:p>
      <w:r/>
      <w:r>
        <w:t>Neno kwa ajili ya "sikukuu" katika Agano la Kale lina maana ya "muda ulioteuliwa".</w:t>
      </w:r>
      <w:r/>
    </w:p>
    <w:p>
      <w:r/>
      <w:r>
        <w:t>Sikukuu zinazosherehekewa na Waisraeli zilikuwa nyakati maalumu zilizoteuliwa au nyakati ambazo Mungu aliwaamuru wao kuzifuata.</w:t>
      </w:r>
      <w:r/>
    </w:p>
    <w:p>
      <w:r/>
      <w:r>
        <w:t>Katika baadhi ya tafasiri za Kiingereza, neno "sikukuu" linatumika badala ya karamu kwa sababu sherehe zilijumuisha mlo mkubwa wa pamoja.</w:t>
      </w:r>
      <w:r/>
    </w:p>
    <w:p>
      <w:r/>
      <w:r>
        <w:t>Kulikuwa na karamu kadhaa ambazo Waisraeli walisherehekea kila mwaka: Pasaka Sikukuu ya Mkate Usiotiwa Chachu Mavuno ya Kwanza Sikukuu ya Wiki (Pentakuki) Sikukuu ya Tarumbeta Sikukuu ya Kulipia Kosa Sikukuu ya Vibanda Kusudi la sikukuu hizi ilikuwa kumshukuru Mungu na kukumbuka mambo ya ajabu aliyofanya kuwaokoa, kuwalinda na kuwapa watu wake.</w:t>
      </w:r>
      <w:r/>
    </w:p>
    <w:p>
      <w:pPr>
        <w:pStyle w:val="Heading3"/>
      </w:pPr>
      <w:r>
        <w:t>sikukuu</w:t>
      </w:r>
      <w:r/>
    </w:p>
    <w:p>
      <w:pPr>
        <w:pStyle w:val="Heading4"/>
      </w:pPr>
      <w:r>
        <w:t>Ufafanuzi</w:t>
      </w:r>
      <w:r/>
    </w:p>
    <w:p>
      <w:r/>
      <w:r>
        <w:t>Kwa ujumla, sikukuu ni sherehe iliyofanyika na jamii ya watu.</w:t>
      </w:r>
      <w:r/>
    </w:p>
    <w:p>
      <w:r/>
      <w:r>
        <w:t>Neno kwa ajili ya "sikukuu" katika Agano la Kale lina maana ya "muda ulioteuliwa".</w:t>
      </w:r>
      <w:r/>
    </w:p>
    <w:p>
      <w:r/>
      <w:r>
        <w:t>Sikukuu zinazosherehekewa na Waisraeli zilikuwa nyakati maalumu zilizoteuliwa au nyakati ambazo Mungu aliwaamuru wao kuzifuata.</w:t>
      </w:r>
      <w:r/>
    </w:p>
    <w:p>
      <w:r/>
      <w:r>
        <w:t>Katika baadhi ya tafasiri za Kiingereza, neno "sikukuu" linatumika badala ya karamu kwa sababu sherehe zilijumuisha mlo mkubwa wa pamoja.</w:t>
      </w:r>
      <w:r/>
    </w:p>
    <w:p>
      <w:r/>
      <w:r>
        <w:t>Kulikuwa na karamu kadhaa ambazo Waisraeli walisherehekea kila mwaka: Pasaka Sikukuu ya Mkate Usiotiwa Chachu Mavuno ya Kwanza Sikukuu ya Wiki (Pentakuki) Sikukuu ya Tarumbeta Sikukuu ya Kulipia Kosa Sikukuu ya Vibanda Kusudi la sikukuu hizi ilikuwa kumshukuru Mungu na kukumbuka mambo ya ajabu aliyofanya kuwaokoa, kuwalinda na kuwapa watu wake.</w:t>
      </w:r>
      <w:r/>
    </w:p>
    <w:p>
      <w:pPr>
        <w:pStyle w:val="Heading3"/>
      </w:pPr>
      <w:r>
        <w:t>sikukuu</w:t>
      </w:r>
      <w:r/>
    </w:p>
    <w:p>
      <w:pPr>
        <w:pStyle w:val="Heading4"/>
      </w:pPr>
      <w:r>
        <w:t>Ufafanuzi</w:t>
      </w:r>
      <w:r/>
    </w:p>
    <w:p>
      <w:r/>
      <w:r>
        <w:t>Kwa ujumla, sikukuu ni sherehe iliyofanyika na jamii ya watu.</w:t>
      </w:r>
      <w:r/>
    </w:p>
    <w:p>
      <w:r/>
      <w:r>
        <w:t>Neno kwa ajili ya "sikukuu" katika Agano la Kale lina maana ya "muda ulioteuliwa".</w:t>
      </w:r>
      <w:r/>
    </w:p>
    <w:p>
      <w:r/>
      <w:r>
        <w:t>Sikukuu zinazosherehekewa na Waisraeli zilikuwa nyakati maalumu zilizoteuliwa au nyakati ambazo Mungu aliwaamuru wao kuzifuata.</w:t>
      </w:r>
      <w:r/>
    </w:p>
    <w:p>
      <w:r/>
      <w:r>
        <w:t>Katika baadhi ya tafasiri za Kiingereza, neno "sikukuu" linatumika badala ya karamu kwa sababu sherehe zilijumuisha mlo mkubwa wa pamoja.</w:t>
      </w:r>
      <w:r/>
    </w:p>
    <w:p>
      <w:r/>
      <w:r>
        <w:t>Kulikuwa na karamu kadhaa ambazo Waisraeli walisherehekea kila mwaka: Pasaka Sikukuu ya Mkate Usiotiwa Chachu Mavuno ya Kwanza Sikukuu ya Wiki (Pentakuki) Sikukuu ya Tarumbeta Sikukuu ya Kulipia Kosa Sikukuu ya Vibanda Kusudi la sikukuu hizi ilikuwa kumshukuru Mungu na kukumbuka mambo ya ajabu aliyofanya kuwaokoa, kuwalinda na kuwapa watu wake.</w:t>
      </w:r>
      <w:r/>
    </w:p>
    <w:p>
      <w:pPr>
        <w:pStyle w:val="Heading3"/>
      </w:pPr>
      <w:r>
        <w:t>sikukuu</w:t>
      </w:r>
      <w:r/>
    </w:p>
    <w:p>
      <w:pPr>
        <w:pStyle w:val="Heading4"/>
      </w:pPr>
      <w:r>
        <w:t>Ufafanuzi</w:t>
      </w:r>
      <w:r/>
    </w:p>
    <w:p>
      <w:r/>
      <w:r>
        <w:t>Kwa ujumla, sikukuu ni sherehe iliyofanyika na jamii ya watu.</w:t>
      </w:r>
      <w:r/>
    </w:p>
    <w:p>
      <w:r/>
      <w:r>
        <w:t>Neno kwa ajili ya "sikukuu" katika Agano la Kale lina maana ya "muda ulioteuliwa".</w:t>
      </w:r>
      <w:r/>
    </w:p>
    <w:p>
      <w:r/>
      <w:r>
        <w:t>Sikukuu zinazosherehekewa na Waisraeli zilikuwa nyakati maalumu zilizoteuliwa au nyakati ambazo Mungu aliwaamuru wao kuzifuata.</w:t>
      </w:r>
      <w:r/>
    </w:p>
    <w:p>
      <w:r/>
      <w:r>
        <w:t>Katika baadhi ya tafasiri za Kiingereza, neno "sikukuu" linatumika badala ya karamu kwa sababu sherehe zilijumuisha mlo mkubwa wa pamoja.</w:t>
      </w:r>
      <w:r/>
    </w:p>
    <w:p>
      <w:r/>
      <w:r>
        <w:t>Kulikuwa na karamu kadhaa ambazo Waisraeli walisherehekea kila mwaka: Pasaka Sikukuu ya Mkate Usiotiwa Chachu Mavuno ya Kwanza Sikukuu ya Wiki (Pentakuki) Sikukuu ya Tarumbeta Sikukuu ya Kulipia Kosa Sikukuu ya Vibanda Kusudi la sikukuu hizi ilikuwa kumshukuru Mungu na kukumbuka mambo ya ajabu aliyofanya kuwaokoa, kuwalinda na kuwapa watu wake.</w:t>
      </w:r>
      <w:r/>
    </w:p>
    <w:p>
      <w:pPr>
        <w:pStyle w:val="Heading3"/>
      </w:pPr>
      <w:r>
        <w:t>simba</w:t>
      </w:r>
      <w:r/>
    </w:p>
    <w:p>
      <w:pPr>
        <w:pStyle w:val="Heading4"/>
      </w:pPr>
      <w:r>
        <w:t>Ufafanuzi</w:t>
      </w:r>
      <w:r/>
    </w:p>
    <w:p>
      <w:r/>
      <w:r>
        <w:t>Simba ni mnyama mkubwa wa porini anayefanana na paka, mwenye meno yenye nguvu na makucha ya kuulia na kurarua mawindo yake.</w:t>
      </w:r>
      <w:r/>
    </w:p>
    <w:p>
      <w:r/>
      <w:r>
        <w:t>Simba wana miili yenye nguvu na kasi kubwa ya kushika mawindo yao. Manyoya yao ni mafupi na yana rangi ya mchanganyiko wa kahawa na dhahabu. Simba dume wana manyoya ya shingoni yanayozunguka vichwa vyao. Simba huua wanyama wengine ili kuwala na pia wanaweza kuwa hatari kwa binadamu. Mfalme Daudi alipokuwa mvulana, aliua simba waliojaribu kuvamia kondoo wake aliokuwa akiwachunga. Samsoni pia aliua simba kwa mikono yake.</w:t>
      </w:r>
      <w:r/>
    </w:p>
    <w:p>
      <w:pPr>
        <w:pStyle w:val="Heading3"/>
      </w:pPr>
      <w:r>
        <w:t>simba</w:t>
      </w:r>
      <w:r/>
    </w:p>
    <w:p>
      <w:pPr>
        <w:pStyle w:val="Heading4"/>
      </w:pPr>
      <w:r>
        <w:t>Ufafanuzi</w:t>
      </w:r>
      <w:r/>
    </w:p>
    <w:p>
      <w:r/>
      <w:r>
        <w:t>Simba ni mnyama mkubwa wa porini anayefanana na paka, mwenye meno yenye nguvu na makucha ya kuulia na kurarua mawindo yake.</w:t>
      </w:r>
      <w:r/>
    </w:p>
    <w:p>
      <w:r/>
      <w:r>
        <w:t>Simba wana miili yenye nguvu na kasi kubwa ya kushika mawindo yao. Manyoya yao ni mafupi na yana rangi ya mchanganyiko wa kahawa na dhahabu. Simba dume wana manyoya ya shingoni yanayozunguka vichwa vyao. Simba huua wanyama wengine ili kuwala na pia wanaweza kuwa hatari kwa binadamu. Mfalme Daudi alipokuwa mvulana, aliua simba waliojaribu kuvamia kondoo wake aliokuwa akiwachunga. Samsoni pia aliua simba kwa mikono yake.</w:t>
      </w:r>
      <w:r/>
    </w:p>
    <w:p>
      <w:pPr>
        <w:pStyle w:val="Heading3"/>
      </w:pPr>
      <w:r>
        <w:t>simba</w:t>
      </w:r>
      <w:r/>
    </w:p>
    <w:p>
      <w:pPr>
        <w:pStyle w:val="Heading4"/>
      </w:pPr>
      <w:r>
        <w:t>Ufafanuzi</w:t>
      </w:r>
      <w:r/>
    </w:p>
    <w:p>
      <w:r/>
      <w:r>
        <w:t>Simba ni mnyama mkubwa wa porini anayefanana na paka, mwenye meno yenye nguvu na makucha ya kuulia na kurarua mawindo yake.</w:t>
      </w:r>
      <w:r/>
    </w:p>
    <w:p>
      <w:r/>
      <w:r>
        <w:t>Simba wana miili yenye nguvu na kasi kubwa ya kushika mawindo yao. Manyoya yao ni mafupi na yana rangi ya mchanganyiko wa kahawa na dhahabu. Simba dume wana manyoya ya shingoni yanayozunguka vichwa vyao. Simba huua wanyama wengine ili kuwala na pia wanaweza kuwa hatari kwa binadamu. Mfalme Daudi alipokuwa mvulana, aliua simba waliojaribu kuvamia kondoo wake aliokuwa akiwachunga. Samsoni pia aliua simba kwa mikono yake.</w:t>
      </w:r>
      <w:r/>
    </w:p>
    <w:p>
      <w:pPr>
        <w:pStyle w:val="Heading3"/>
      </w:pPr>
      <w:r>
        <w:t>sinagogi</w:t>
      </w:r>
      <w:r/>
    </w:p>
    <w:p>
      <w:pPr>
        <w:pStyle w:val="Heading4"/>
      </w:pPr>
      <w:r>
        <w:t>Ufafanuzi</w:t>
      </w:r>
      <w:r/>
    </w:p>
    <w:p>
      <w:r/>
      <w:r>
        <w:t>Sinagogi ni jengo la watu wa Kiyahudi wanapo kutania pamoja kumuabudu Mungu.</w:t>
      </w:r>
      <w:r/>
      <w:r/>
    </w:p>
    <w:p>
      <w:pPr>
        <w:pStyle w:val="ListBullet"/>
        <w:spacing w:line="240" w:lineRule="auto"/>
        <w:ind w:left="720"/>
      </w:pPr>
      <w:r/>
      <w:r>
        <w:t>Tangu zama za kale, huduma za sinagogi zimekuwa na maombi, kusoma maandiko, na kufundisha kuhusu maandiko.</w:t>
      </w:r>
      <w:r/>
    </w:p>
    <w:p>
      <w:pPr>
        <w:pStyle w:val="ListBullet"/>
        <w:spacing w:line="240" w:lineRule="auto"/>
        <w:ind w:left="720"/>
      </w:pPr>
      <w:r/>
      <w:r>
        <w:t>Wayahudi walianza jenga masinagogi kama sehemu za kuomba na kumuabudu Mungu katika miji yao, kwasababu wengi waliishi mbali na hekalu lililo Yerusalemu.</w:t>
      </w:r>
      <w:r/>
    </w:p>
    <w:p>
      <w:pPr>
        <w:pStyle w:val="ListBullet"/>
        <w:spacing w:line="240" w:lineRule="auto"/>
        <w:ind w:left="720"/>
      </w:pPr>
      <w:r/>
      <w:r>
        <w:t>Yesu alifundisha katika masinagogi na kuponya watu.</w:t>
      </w:r>
      <w:r/>
    </w:p>
    <w:p>
      <w:pPr>
        <w:pStyle w:val="ListBullet"/>
        <w:spacing w:line="240" w:lineRule="auto"/>
        <w:ind w:left="720"/>
      </w:pPr>
      <w:r/>
      <w:r>
        <w:t>Neno "sinagogi" linaweza tumika kifumbo kueleza kundi la watu waliyo kusanyika hapo.</w:t>
      </w:r>
      <w:r/>
      <w:r/>
    </w:p>
    <w:p>
      <w:pPr>
        <w:pStyle w:val="Heading3"/>
      </w:pPr>
      <w:r>
        <w:t>sinagogi</w:t>
      </w:r>
      <w:r/>
    </w:p>
    <w:p>
      <w:pPr>
        <w:pStyle w:val="Heading4"/>
      </w:pPr>
      <w:r>
        <w:t>Ufafanuzi</w:t>
      </w:r>
      <w:r/>
    </w:p>
    <w:p>
      <w:r/>
      <w:r>
        <w:t>Sinagogi ni jengo la watu wa Kiyahudi wanapo kutania pamoja kumuabudu Mungu.</w:t>
      </w:r>
      <w:r/>
      <w:r/>
    </w:p>
    <w:p>
      <w:pPr>
        <w:pStyle w:val="ListBullet"/>
        <w:spacing w:line="240" w:lineRule="auto"/>
        <w:ind w:left="720"/>
      </w:pPr>
      <w:r/>
      <w:r>
        <w:t>Tangu zama za kale, huduma za sinagogi zimekuwa na maombi, kusoma maandiko, na kufundisha kuhusu maandiko.</w:t>
      </w:r>
      <w:r/>
    </w:p>
    <w:p>
      <w:pPr>
        <w:pStyle w:val="ListBullet"/>
        <w:spacing w:line="240" w:lineRule="auto"/>
        <w:ind w:left="720"/>
      </w:pPr>
      <w:r/>
      <w:r>
        <w:t>Wayahudi walianza jenga masinagogi kama sehemu za kuomba na kumuabudu Mungu katika miji yao, kwasababu wengi waliishi mbali na hekalu lililo Yerusalemu.</w:t>
      </w:r>
      <w:r/>
    </w:p>
    <w:p>
      <w:pPr>
        <w:pStyle w:val="ListBullet"/>
        <w:spacing w:line="240" w:lineRule="auto"/>
        <w:ind w:left="720"/>
      </w:pPr>
      <w:r/>
      <w:r>
        <w:t>Yesu alifundisha katika masinagogi na kuponya watu.</w:t>
      </w:r>
      <w:r/>
    </w:p>
    <w:p>
      <w:pPr>
        <w:pStyle w:val="ListBullet"/>
        <w:spacing w:line="240" w:lineRule="auto"/>
        <w:ind w:left="720"/>
      </w:pPr>
      <w:r/>
      <w:r>
        <w:t>Neno "sinagogi" linaweza tumika kifumbo kueleza kundi la watu waliyo kusanyika hapo.</w:t>
      </w:r>
      <w:r/>
      <w:r/>
    </w:p>
    <w:p>
      <w:pPr>
        <w:pStyle w:val="Heading3"/>
      </w:pPr>
      <w:r>
        <w:t>sinagogi</w:t>
      </w:r>
      <w:r/>
    </w:p>
    <w:p>
      <w:pPr>
        <w:pStyle w:val="Heading4"/>
      </w:pPr>
      <w:r>
        <w:t>Ufafanuzi</w:t>
      </w:r>
      <w:r/>
    </w:p>
    <w:p>
      <w:r/>
      <w:r>
        <w:t>Sinagogi ni jengo la watu wa Kiyahudi wanapo kutania pamoja kumuabudu Mungu.</w:t>
      </w:r>
      <w:r/>
      <w:r/>
    </w:p>
    <w:p>
      <w:pPr>
        <w:pStyle w:val="ListBullet"/>
        <w:spacing w:line="240" w:lineRule="auto"/>
        <w:ind w:left="720"/>
      </w:pPr>
      <w:r/>
      <w:r>
        <w:t>Tangu zama za kale, huduma za sinagogi zimekuwa na maombi, kusoma maandiko, na kufundisha kuhusu maandiko.</w:t>
      </w:r>
      <w:r/>
    </w:p>
    <w:p>
      <w:pPr>
        <w:pStyle w:val="ListBullet"/>
        <w:spacing w:line="240" w:lineRule="auto"/>
        <w:ind w:left="720"/>
      </w:pPr>
      <w:r/>
      <w:r>
        <w:t>Wayahudi walianza jenga masinagogi kama sehemu za kuomba na kumuabudu Mungu katika miji yao, kwasababu wengi waliishi mbali na hekalu lililo Yerusalemu.</w:t>
      </w:r>
      <w:r/>
    </w:p>
    <w:p>
      <w:pPr>
        <w:pStyle w:val="ListBullet"/>
        <w:spacing w:line="240" w:lineRule="auto"/>
        <w:ind w:left="720"/>
      </w:pPr>
      <w:r/>
      <w:r>
        <w:t>Yesu alifundisha katika masinagogi na kuponya watu.</w:t>
      </w:r>
      <w:r/>
    </w:p>
    <w:p>
      <w:pPr>
        <w:pStyle w:val="ListBullet"/>
        <w:spacing w:line="240" w:lineRule="auto"/>
        <w:ind w:left="720"/>
      </w:pPr>
      <w:r/>
      <w:r>
        <w:t>Neno "sinagogi" linaweza tumika kifumbo kueleza kundi la watu waliyo kusanyika hapo.</w:t>
      </w:r>
      <w:r/>
      <w:r/>
    </w:p>
    <w:p>
      <w:pPr>
        <w:pStyle w:val="Heading3"/>
      </w:pPr>
      <w:r>
        <w:t>sinagogi</w:t>
      </w:r>
      <w:r/>
    </w:p>
    <w:p>
      <w:pPr>
        <w:pStyle w:val="Heading4"/>
      </w:pPr>
      <w:r>
        <w:t>Ufafanuzi</w:t>
      </w:r>
      <w:r/>
    </w:p>
    <w:p>
      <w:r/>
      <w:r>
        <w:t>Sinagogi ni jengo la watu wa Kiyahudi wanapo kutania pamoja kumuabudu Mungu.</w:t>
      </w:r>
      <w:r/>
      <w:r/>
    </w:p>
    <w:p>
      <w:pPr>
        <w:pStyle w:val="ListBullet"/>
        <w:spacing w:line="240" w:lineRule="auto"/>
        <w:ind w:left="720"/>
      </w:pPr>
      <w:r/>
      <w:r>
        <w:t>Tangu zama za kale, huduma za sinagogi zimekuwa na maombi, kusoma maandiko, na kufundisha kuhusu maandiko.</w:t>
      </w:r>
      <w:r/>
    </w:p>
    <w:p>
      <w:pPr>
        <w:pStyle w:val="ListBullet"/>
        <w:spacing w:line="240" w:lineRule="auto"/>
        <w:ind w:left="720"/>
      </w:pPr>
      <w:r/>
      <w:r>
        <w:t>Wayahudi walianza jenga masinagogi kama sehemu za kuomba na kumuabudu Mungu katika miji yao, kwasababu wengi waliishi mbali na hekalu lililo Yerusalemu.</w:t>
      </w:r>
      <w:r/>
    </w:p>
    <w:p>
      <w:pPr>
        <w:pStyle w:val="ListBullet"/>
        <w:spacing w:line="240" w:lineRule="auto"/>
        <w:ind w:left="720"/>
      </w:pPr>
      <w:r/>
      <w:r>
        <w:t>Yesu alifundisha katika masinagogi na kuponya watu.</w:t>
      </w:r>
      <w:r/>
    </w:p>
    <w:p>
      <w:pPr>
        <w:pStyle w:val="ListBullet"/>
        <w:spacing w:line="240" w:lineRule="auto"/>
        <w:ind w:left="720"/>
      </w:pPr>
      <w:r/>
      <w:r>
        <w:t>Neno "sinagogi" linaweza tumika kifumbo kueleza kundi la watu waliyo kusanyika hapo.</w:t>
      </w:r>
      <w:r/>
      <w:r/>
    </w:p>
    <w:p>
      <w:pPr>
        <w:pStyle w:val="Heading3"/>
      </w:pPr>
      <w:r>
        <w:t>sinagogi</w:t>
      </w:r>
      <w:r/>
    </w:p>
    <w:p>
      <w:pPr>
        <w:pStyle w:val="Heading4"/>
      </w:pPr>
      <w:r>
        <w:t>Ufafanuzi</w:t>
      </w:r>
      <w:r/>
    </w:p>
    <w:p>
      <w:r/>
      <w:r>
        <w:t>Sinagogi ni jengo la watu wa Kiyahudi wanapo kutania pamoja kumuabudu Mungu.</w:t>
      </w:r>
      <w:r/>
      <w:r/>
    </w:p>
    <w:p>
      <w:pPr>
        <w:pStyle w:val="ListBullet"/>
        <w:spacing w:line="240" w:lineRule="auto"/>
        <w:ind w:left="720"/>
      </w:pPr>
      <w:r/>
      <w:r>
        <w:t>Tangu zama za kale, huduma za sinagogi zimekuwa na maombi, kusoma maandiko, na kufundisha kuhusu maandiko.</w:t>
      </w:r>
      <w:r/>
    </w:p>
    <w:p>
      <w:pPr>
        <w:pStyle w:val="ListBullet"/>
        <w:spacing w:line="240" w:lineRule="auto"/>
        <w:ind w:left="720"/>
      </w:pPr>
      <w:r/>
      <w:r>
        <w:t>Wayahudi walianza jenga masinagogi kama sehemu za kuomba na kumuabudu Mungu katika miji yao, kwasababu wengi waliishi mbali na hekalu lililo Yerusalemu.</w:t>
      </w:r>
      <w:r/>
    </w:p>
    <w:p>
      <w:pPr>
        <w:pStyle w:val="ListBullet"/>
        <w:spacing w:line="240" w:lineRule="auto"/>
        <w:ind w:left="720"/>
      </w:pPr>
      <w:r/>
      <w:r>
        <w:t>Yesu alifundisha katika masinagogi na kuponya watu.</w:t>
      </w:r>
      <w:r/>
    </w:p>
    <w:p>
      <w:pPr>
        <w:pStyle w:val="ListBullet"/>
        <w:spacing w:line="240" w:lineRule="auto"/>
        <w:ind w:left="720"/>
      </w:pPr>
      <w:r/>
      <w:r>
        <w:t>Neno "sinagogi" linaweza tumika kifumbo kueleza kundi la watu waliyo kusanyika hapo.</w:t>
      </w:r>
      <w:r/>
      <w:r/>
    </w:p>
    <w:p>
      <w:pPr>
        <w:pStyle w:val="Heading3"/>
      </w:pPr>
      <w:r>
        <w:t>sinagogi</w:t>
      </w:r>
      <w:r/>
    </w:p>
    <w:p>
      <w:pPr>
        <w:pStyle w:val="Heading4"/>
      </w:pPr>
      <w:r>
        <w:t>Ufafanuzi</w:t>
      </w:r>
      <w:r/>
    </w:p>
    <w:p>
      <w:r/>
      <w:r>
        <w:t>Sinagogi ni jengo la watu wa Kiyahudi wanapo kutania pamoja kumuabudu Mungu.</w:t>
      </w:r>
      <w:r/>
      <w:r/>
    </w:p>
    <w:p>
      <w:pPr>
        <w:pStyle w:val="ListBullet"/>
        <w:spacing w:line="240" w:lineRule="auto"/>
        <w:ind w:left="720"/>
      </w:pPr>
      <w:r/>
      <w:r>
        <w:t>Tangu zama za kale, huduma za sinagogi zimekuwa na maombi, kusoma maandiko, na kufundisha kuhusu maandiko.</w:t>
      </w:r>
      <w:r/>
    </w:p>
    <w:p>
      <w:pPr>
        <w:pStyle w:val="ListBullet"/>
        <w:spacing w:line="240" w:lineRule="auto"/>
        <w:ind w:left="720"/>
      </w:pPr>
      <w:r/>
      <w:r>
        <w:t>Wayahudi walianza jenga masinagogi kama sehemu za kuomba na kumuabudu Mungu katika miji yao, kwasababu wengi waliishi mbali na hekalu lililo Yerusalemu.</w:t>
      </w:r>
      <w:r/>
    </w:p>
    <w:p>
      <w:pPr>
        <w:pStyle w:val="ListBullet"/>
        <w:spacing w:line="240" w:lineRule="auto"/>
        <w:ind w:left="720"/>
      </w:pPr>
      <w:r/>
      <w:r>
        <w:t>Yesu alifundisha katika masinagogi na kuponya watu.</w:t>
      </w:r>
      <w:r/>
    </w:p>
    <w:p>
      <w:pPr>
        <w:pStyle w:val="ListBullet"/>
        <w:spacing w:line="240" w:lineRule="auto"/>
        <w:ind w:left="720"/>
      </w:pPr>
      <w:r/>
      <w:r>
        <w:t>Neno "sinagogi" linaweza tumika kifumbo kueleza kundi la watu waliyo kusanyika hapo.</w:t>
      </w:r>
      <w:r/>
      <w:r/>
    </w:p>
    <w:p>
      <w:pPr>
        <w:pStyle w:val="Heading3"/>
      </w:pPr>
      <w:r>
        <w:t>sio na hatia</w:t>
      </w:r>
      <w:r/>
    </w:p>
    <w:p>
      <w:pPr>
        <w:pStyle w:val="Heading4"/>
      </w:pPr>
      <w:r>
        <w:t>Ufafanuzi</w:t>
      </w:r>
      <w:r/>
    </w:p>
    <w:p>
      <w:r/>
      <w:r>
        <w:t>Usemi "sio na hatia" unamaanisha kutokuwa na hatia la uhalifu au makosa mengine. Inaweza pia kumaanisha kwa ujumla watu ambayo hawahusiki na matendo maovu.</w:t>
      </w:r>
      <w:r/>
    </w:p>
    <w:p>
      <w:r/>
      <w:r>
        <w:t>Mtu anayetuhumiwa kwa kufanya kitu kibaya hana hatia kama hataambatanishwa na hilo kosa. Wakati mwingine usemi "sio na hatia" unatumika kumaanisha watu ambao hawajafanya kosa kustahili ubaya wanaoupata, kama jeshi la adui kushambulia "watu wasio na hatia."</w:t>
      </w:r>
      <w:r/>
    </w:p>
    <w:p>
      <w:pPr>
        <w:pStyle w:val="Heading3"/>
      </w:pPr>
      <w:r>
        <w:t>sio na hatia</w:t>
      </w:r>
      <w:r/>
    </w:p>
    <w:p>
      <w:pPr>
        <w:pStyle w:val="Heading4"/>
      </w:pPr>
      <w:r>
        <w:t>Ufafanuzi</w:t>
      </w:r>
      <w:r/>
    </w:p>
    <w:p>
      <w:r/>
      <w:r>
        <w:t>Usemi "sio na hatia" unamaanisha kutokuwa na hatia la uhalifu au makosa mengine. Inaweza pia kumaanisha kwa ujumla watu ambayo hawahusiki na matendo maovu.</w:t>
      </w:r>
      <w:r/>
    </w:p>
    <w:p>
      <w:r/>
      <w:r>
        <w:t>Mtu anayetuhumiwa kwa kufanya kitu kibaya hana hatia kama hataambatanishwa na hilo kosa. Wakati mwingine usemi "sio na hatia" unatumika kumaanisha watu ambao hawajafanya kosa kustahili ubaya wanaoupata, kama jeshi la adui kushambulia "watu wasio na hatia."</w:t>
      </w:r>
      <w:r/>
    </w:p>
    <w:p>
      <w:pPr>
        <w:pStyle w:val="Heading3"/>
      </w:pPr>
      <w:r>
        <w:t>siotahiriwa, kutotahiriwa</w:t>
      </w:r>
      <w:r/>
    </w:p>
    <w:p>
      <w:pPr>
        <w:pStyle w:val="Heading4"/>
      </w:pPr>
      <w:r>
        <w:t>Ufafanuzi</w:t>
      </w:r>
      <w:r/>
    </w:p>
    <w:p>
      <w:r/>
      <w:r>
        <w:t>Maneno "siotahiriwa" na "kutotahiriwa" ueleza mwanaume ambaye hajatahiriwa kimwili. Haya maneno utumika pia kifumbo.</w:t>
      </w:r>
      <w:r/>
      <w:r/>
    </w:p>
    <w:p>
      <w:pPr>
        <w:pStyle w:val="ListBullet"/>
        <w:spacing w:line="240" w:lineRule="auto"/>
        <w:ind w:left="720"/>
      </w:pPr>
      <w:r/>
      <w:r>
        <w:t>Misri lilikuwa taifa lililo taka tohara. Hivyo Mungu anapo ongelea Misri kushindwa na wale "siotahiriwa," anasema watu Wamisri wanao wadharau kwa kutotahiriwa.</w:t>
      </w:r>
      <w:r/>
    </w:p>
    <w:p>
      <w:pPr>
        <w:pStyle w:val="ListBullet"/>
        <w:spacing w:line="240" w:lineRule="auto"/>
        <w:ind w:left="720"/>
      </w:pPr>
      <w:r/>
      <w:r>
        <w:t>Biblia ina eleza watu wasio tahiriwa "mioyo siotahiriwa" au ambaye "hajatahiriwa moyoni." Hii ni njia ya fumbo ya kusema kuwa hawa watu sio wa Mungu, na hawa mtii.</w:t>
      </w:r>
      <w:r/>
      <w:r/>
    </w:p>
    <w:p>
      <w:pPr>
        <w:pStyle w:val="Heading3"/>
      </w:pPr>
      <w:r>
        <w:t>siotahiriwa, kutotahiriwa</w:t>
      </w:r>
      <w:r/>
    </w:p>
    <w:p>
      <w:pPr>
        <w:pStyle w:val="Heading4"/>
      </w:pPr>
      <w:r>
        <w:t>Ufafanuzi</w:t>
      </w:r>
      <w:r/>
    </w:p>
    <w:p>
      <w:r/>
      <w:r>
        <w:t>Maneno "siotahiriwa" na "kutotahiriwa" ueleza mwanaume ambaye hajatahiriwa kimwili. Haya maneno utumika pia kifumbo.</w:t>
      </w:r>
      <w:r/>
      <w:r/>
    </w:p>
    <w:p>
      <w:pPr>
        <w:pStyle w:val="ListBullet"/>
        <w:spacing w:line="240" w:lineRule="auto"/>
        <w:ind w:left="720"/>
      </w:pPr>
      <w:r/>
      <w:r>
        <w:t>Misri lilikuwa taifa lililo taka tohara. Hivyo Mungu anapo ongelea Misri kushindwa na wale "siotahiriwa," anasema watu Wamisri wanao wadharau kwa kutotahiriwa.</w:t>
      </w:r>
      <w:r/>
    </w:p>
    <w:p>
      <w:pPr>
        <w:pStyle w:val="ListBullet"/>
        <w:spacing w:line="240" w:lineRule="auto"/>
        <w:ind w:left="720"/>
      </w:pPr>
      <w:r/>
      <w:r>
        <w:t>Biblia ina eleza watu wasio tahiriwa "mioyo siotahiriwa" au ambaye "hajatahiriwa moyoni." Hii ni njia ya fumbo ya kusema kuwa hawa watu sio wa Mungu, na hawa mtii.</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siri, ukweli uliyo fichika</w:t>
      </w:r>
      <w:r/>
    </w:p>
    <w:p>
      <w:pPr>
        <w:pStyle w:val="Heading4"/>
      </w:pPr>
      <w:r>
        <w:t>Ufafanuzi</w:t>
      </w:r>
      <w:r/>
    </w:p>
    <w:p>
      <w:r/>
      <w:r>
        <w:t>Katika Biblia, neno "siri" la husu kitu kisicho julikana au kigumu kuelewa ambacho Mungu sasa anaelezea.</w:t>
      </w:r>
      <w:r/>
      <w:r/>
    </w:p>
    <w:p>
      <w:pPr>
        <w:pStyle w:val="ListBullet"/>
        <w:spacing w:line="240" w:lineRule="auto"/>
        <w:ind w:left="720"/>
      </w:pPr>
      <w:r/>
      <w:r>
        <w:t>Katika Agano Jipya linaeleza kuwa Kristo alikuwa siri ambayo haikujulikana awali.</w:t>
      </w:r>
      <w:r/>
    </w:p>
    <w:p>
      <w:pPr>
        <w:pStyle w:val="ListBullet"/>
        <w:spacing w:line="240" w:lineRule="auto"/>
        <w:ind w:left="720"/>
      </w:pPr>
      <w:r/>
      <w:r>
        <w:t>Katika ya vitu maalumu vinavyo julikana kama siri ni kwamba Wayahudi na Wamataifa watakuwa sawa ndani ya Kristo.</w:t>
      </w:r>
      <w:r/>
      <w:r/>
    </w:p>
    <w:p>
      <w:pPr>
        <w:pStyle w:val="Heading3"/>
      </w:pPr>
      <w:r>
        <w:t>stahili, yenye thamani ya, wasiofaa, isiyo na maana</w:t>
      </w:r>
      <w:r/>
    </w:p>
    <w:p>
      <w:pPr>
        <w:pStyle w:val="Heading4"/>
      </w:pPr>
      <w:r>
        <w:t>Ufafanuzi</w:t>
      </w:r>
      <w:r/>
    </w:p>
    <w:p>
      <w:r/>
      <w:r>
        <w:t>"Stahili" linaelezea mtu au kitu kinachofaa kupewa heshima. "Kustahilisha" inamaana ya kuwa na thamani au muhimu. "isiyo na maana" inamaanisha isiyo na thamani.</w:t>
      </w:r>
      <w:r/>
      <w:r/>
    </w:p>
    <w:p>
      <w:pPr>
        <w:pStyle w:val="ListBullet"/>
        <w:spacing w:line="240" w:lineRule="auto"/>
        <w:ind w:left="720"/>
      </w:pPr>
      <w:r/>
      <w:r>
        <w:t>Kustahili inamaana ya kuwa na thamani au kuwa na umuhimu.</w:t>
      </w:r>
      <w:r/>
    </w:p>
    <w:p>
      <w:pPr>
        <w:pStyle w:val="ListBullet"/>
        <w:spacing w:line="240" w:lineRule="auto"/>
        <w:ind w:left="720"/>
      </w:pPr>
      <w:r/>
      <w:r>
        <w:t>Kutofaa imanaana ya kutostahili kuwa na nafasi maalumu.</w:t>
      </w:r>
      <w:r/>
    </w:p>
    <w:p>
      <w:pPr>
        <w:pStyle w:val="ListBullet"/>
        <w:spacing w:line="240" w:lineRule="auto"/>
        <w:ind w:left="720"/>
      </w:pPr>
      <w:r/>
      <w:r>
        <w:t>Kuhisi kutothaminiwani kuhisi huna umuhimu zaidi ya mtu mwingine.</w:t>
      </w:r>
      <w:r/>
    </w:p>
    <w:p>
      <w:pPr>
        <w:pStyle w:val="ListBullet"/>
        <w:spacing w:line="240" w:lineRule="auto"/>
        <w:ind w:left="720"/>
      </w:pPr>
      <w:r/>
      <w:r>
        <w:t>Maneno "wasiofaa" na "isiyo na thamani" yanaendana japokuwa yana maana tofauti. "Kutofaa" inamaana ya kutostahili heshima au kujulikana. "kutokuwa na maana" ni kutokuwa na thamani au lengo."</w:t>
      </w:r>
      <w:r/>
      <w:r/>
    </w:p>
    <w:p>
      <w:pPr>
        <w:pStyle w:val="Heading3"/>
      </w:pPr>
      <w:r>
        <w:t>stahili, yenye thamani ya, wasiofaa, isiyo na maana</w:t>
      </w:r>
      <w:r/>
    </w:p>
    <w:p>
      <w:pPr>
        <w:pStyle w:val="Heading4"/>
      </w:pPr>
      <w:r>
        <w:t>Ufafanuzi</w:t>
      </w:r>
      <w:r/>
    </w:p>
    <w:p>
      <w:r/>
      <w:r>
        <w:t>"Stahili" linaelezea mtu au kitu kinachofaa kupewa heshima. "Kustahilisha" inamaana ya kuwa na thamani au muhimu. "isiyo na maana" inamaanisha isiyo na thamani.</w:t>
      </w:r>
      <w:r/>
      <w:r/>
    </w:p>
    <w:p>
      <w:pPr>
        <w:pStyle w:val="ListBullet"/>
        <w:spacing w:line="240" w:lineRule="auto"/>
        <w:ind w:left="720"/>
      </w:pPr>
      <w:r/>
      <w:r>
        <w:t>Kustahili inamaana ya kuwa na thamani au kuwa na umuhimu.</w:t>
      </w:r>
      <w:r/>
    </w:p>
    <w:p>
      <w:pPr>
        <w:pStyle w:val="ListBullet"/>
        <w:spacing w:line="240" w:lineRule="auto"/>
        <w:ind w:left="720"/>
      </w:pPr>
      <w:r/>
      <w:r>
        <w:t>Kutofaa imanaana ya kutostahili kuwa na nafasi maalumu.</w:t>
      </w:r>
      <w:r/>
    </w:p>
    <w:p>
      <w:pPr>
        <w:pStyle w:val="ListBullet"/>
        <w:spacing w:line="240" w:lineRule="auto"/>
        <w:ind w:left="720"/>
      </w:pPr>
      <w:r/>
      <w:r>
        <w:t>Kuhisi kutothaminiwani kuhisi huna umuhimu zaidi ya mtu mwingine.</w:t>
      </w:r>
      <w:r/>
    </w:p>
    <w:p>
      <w:pPr>
        <w:pStyle w:val="ListBullet"/>
        <w:spacing w:line="240" w:lineRule="auto"/>
        <w:ind w:left="720"/>
      </w:pPr>
      <w:r/>
      <w:r>
        <w:t>Maneno "wasiofaa" na "isiyo na thamani" yanaendana japokuwa yana maana tofauti. "Kutofaa" inamaana ya kutostahili heshima au kujulikana. "kutokuwa na maana" ni kutokuwa na thamani au lengo."</w:t>
      </w:r>
      <w:r/>
      <w:r/>
    </w:p>
    <w:p>
      <w:pPr>
        <w:pStyle w:val="Heading3"/>
      </w:pPr>
      <w:r>
        <w:t>stahili, yenye thamani ya, wasiofaa, isiyo na maana</w:t>
      </w:r>
      <w:r/>
    </w:p>
    <w:p>
      <w:pPr>
        <w:pStyle w:val="Heading4"/>
      </w:pPr>
      <w:r>
        <w:t>Ufafanuzi</w:t>
      </w:r>
      <w:r/>
    </w:p>
    <w:p>
      <w:r/>
      <w:r>
        <w:t>"Stahili" linaelezea mtu au kitu kinachofaa kupewa heshima. "Kustahilisha" inamaana ya kuwa na thamani au muhimu. "isiyo na maana" inamaanisha isiyo na thamani.</w:t>
      </w:r>
      <w:r/>
      <w:r/>
    </w:p>
    <w:p>
      <w:pPr>
        <w:pStyle w:val="ListBullet"/>
        <w:spacing w:line="240" w:lineRule="auto"/>
        <w:ind w:left="720"/>
      </w:pPr>
      <w:r/>
      <w:r>
        <w:t>Kustahili inamaana ya kuwa na thamani au kuwa na umuhimu.</w:t>
      </w:r>
      <w:r/>
    </w:p>
    <w:p>
      <w:pPr>
        <w:pStyle w:val="ListBullet"/>
        <w:spacing w:line="240" w:lineRule="auto"/>
        <w:ind w:left="720"/>
      </w:pPr>
      <w:r/>
      <w:r>
        <w:t>Kutofaa imanaana ya kutostahili kuwa na nafasi maalumu.</w:t>
      </w:r>
      <w:r/>
    </w:p>
    <w:p>
      <w:pPr>
        <w:pStyle w:val="ListBullet"/>
        <w:spacing w:line="240" w:lineRule="auto"/>
        <w:ind w:left="720"/>
      </w:pPr>
      <w:r/>
      <w:r>
        <w:t>Kuhisi kutothaminiwani kuhisi huna umuhimu zaidi ya mtu mwingine.</w:t>
      </w:r>
      <w:r/>
    </w:p>
    <w:p>
      <w:pPr>
        <w:pStyle w:val="ListBullet"/>
        <w:spacing w:line="240" w:lineRule="auto"/>
        <w:ind w:left="720"/>
      </w:pPr>
      <w:r/>
      <w:r>
        <w:t>Maneno "wasiofaa" na "isiyo na thamani" yanaendana japokuwa yana maana tofauti. "Kutofaa" inamaana ya kutostahili heshima au kujulikana. "kutokuwa na maana" ni kutokuwa na thamani au lengo."</w:t>
      </w:r>
      <w:r/>
      <w:r/>
    </w:p>
    <w:p>
      <w:pPr>
        <w:pStyle w:val="Heading3"/>
      </w:pPr>
      <w:r>
        <w:t>stahili, yenye thamani ya, wasiofaa, isiyo na maana</w:t>
      </w:r>
      <w:r/>
    </w:p>
    <w:p>
      <w:pPr>
        <w:pStyle w:val="Heading4"/>
      </w:pPr>
      <w:r>
        <w:t>Ufafanuzi</w:t>
      </w:r>
      <w:r/>
    </w:p>
    <w:p>
      <w:r/>
      <w:r>
        <w:t>"Stahili" linaelezea mtu au kitu kinachofaa kupewa heshima. "Kustahilisha" inamaana ya kuwa na thamani au muhimu. "isiyo na maana" inamaanisha isiyo na thamani.</w:t>
      </w:r>
      <w:r/>
      <w:r/>
    </w:p>
    <w:p>
      <w:pPr>
        <w:pStyle w:val="ListBullet"/>
        <w:spacing w:line="240" w:lineRule="auto"/>
        <w:ind w:left="720"/>
      </w:pPr>
      <w:r/>
      <w:r>
        <w:t>Kustahili inamaana ya kuwa na thamani au kuwa na umuhimu.</w:t>
      </w:r>
      <w:r/>
    </w:p>
    <w:p>
      <w:pPr>
        <w:pStyle w:val="ListBullet"/>
        <w:spacing w:line="240" w:lineRule="auto"/>
        <w:ind w:left="720"/>
      </w:pPr>
      <w:r/>
      <w:r>
        <w:t>Kutofaa imanaana ya kutostahili kuwa na nafasi maalumu.</w:t>
      </w:r>
      <w:r/>
    </w:p>
    <w:p>
      <w:pPr>
        <w:pStyle w:val="ListBullet"/>
        <w:spacing w:line="240" w:lineRule="auto"/>
        <w:ind w:left="720"/>
      </w:pPr>
      <w:r/>
      <w:r>
        <w:t>Kuhisi kutothaminiwani kuhisi huna umuhimu zaidi ya mtu mwingine.</w:t>
      </w:r>
      <w:r/>
    </w:p>
    <w:p>
      <w:pPr>
        <w:pStyle w:val="ListBullet"/>
        <w:spacing w:line="240" w:lineRule="auto"/>
        <w:ind w:left="720"/>
      </w:pPr>
      <w:r/>
      <w:r>
        <w:t>Maneno "wasiofaa" na "isiyo na thamani" yanaendana japokuwa yana maana tofauti. "Kutofaa" inamaana ya kutostahili heshima au kujulikana. "kutokuwa na maana" ni kutokuwa na thamani au lengo."</w:t>
      </w:r>
      <w:r/>
      <w:r/>
    </w:p>
    <w:p>
      <w:pPr>
        <w:pStyle w:val="Heading3"/>
      </w:pPr>
      <w:r>
        <w:t>stahili, yenye thamani ya, wasiofaa, isiyo na maana</w:t>
      </w:r>
      <w:r/>
    </w:p>
    <w:p>
      <w:pPr>
        <w:pStyle w:val="Heading4"/>
      </w:pPr>
      <w:r>
        <w:t>Ufafanuzi</w:t>
      </w:r>
      <w:r/>
    </w:p>
    <w:p>
      <w:r/>
      <w:r>
        <w:t>"Stahili" linaelezea mtu au kitu kinachofaa kupewa heshima. "Kustahilisha" inamaana ya kuwa na thamani au muhimu. "isiyo na maana" inamaanisha isiyo na thamani.</w:t>
      </w:r>
      <w:r/>
      <w:r/>
    </w:p>
    <w:p>
      <w:pPr>
        <w:pStyle w:val="ListBullet"/>
        <w:spacing w:line="240" w:lineRule="auto"/>
        <w:ind w:left="720"/>
      </w:pPr>
      <w:r/>
      <w:r>
        <w:t>Kustahili inamaana ya kuwa na thamani au kuwa na umuhimu.</w:t>
      </w:r>
      <w:r/>
    </w:p>
    <w:p>
      <w:pPr>
        <w:pStyle w:val="ListBullet"/>
        <w:spacing w:line="240" w:lineRule="auto"/>
        <w:ind w:left="720"/>
      </w:pPr>
      <w:r/>
      <w:r>
        <w:t>Kutofaa imanaana ya kutostahili kuwa na nafasi maalumu.</w:t>
      </w:r>
      <w:r/>
    </w:p>
    <w:p>
      <w:pPr>
        <w:pStyle w:val="ListBullet"/>
        <w:spacing w:line="240" w:lineRule="auto"/>
        <w:ind w:left="720"/>
      </w:pPr>
      <w:r/>
      <w:r>
        <w:t>Kuhisi kutothaminiwani kuhisi huna umuhimu zaidi ya mtu mwingine.</w:t>
      </w:r>
      <w:r/>
    </w:p>
    <w:p>
      <w:pPr>
        <w:pStyle w:val="ListBullet"/>
        <w:spacing w:line="240" w:lineRule="auto"/>
        <w:ind w:left="720"/>
      </w:pPr>
      <w:r/>
      <w:r>
        <w:t>Maneno "wasiofaa" na "isiyo na thamani" yanaendana japokuwa yana maana tofauti. "Kutofaa" inamaana ya kutostahili heshima au kujulikana. "kutokuwa na maana" ni kutokuwa na thamani au lengo."</w:t>
      </w:r>
      <w:r/>
      <w:r/>
    </w:p>
    <w:p>
      <w:pPr>
        <w:pStyle w:val="Heading3"/>
      </w:pPr>
      <w:r>
        <w:t>stahili, yenye thamani ya, wasiofaa, isiyo na maana</w:t>
      </w:r>
      <w:r/>
    </w:p>
    <w:p>
      <w:pPr>
        <w:pStyle w:val="Heading4"/>
      </w:pPr>
      <w:r>
        <w:t>Ufafanuzi</w:t>
      </w:r>
      <w:r/>
    </w:p>
    <w:p>
      <w:r/>
      <w:r>
        <w:t>"Stahili" linaelezea mtu au kitu kinachofaa kupewa heshima. "Kustahilisha" inamaana ya kuwa na thamani au muhimu. "isiyo na maana" inamaanisha isiyo na thamani.</w:t>
      </w:r>
      <w:r/>
      <w:r/>
    </w:p>
    <w:p>
      <w:pPr>
        <w:pStyle w:val="ListBullet"/>
        <w:spacing w:line="240" w:lineRule="auto"/>
        <w:ind w:left="720"/>
      </w:pPr>
      <w:r/>
      <w:r>
        <w:t>Kustahili inamaana ya kuwa na thamani au kuwa na umuhimu.</w:t>
      </w:r>
      <w:r/>
    </w:p>
    <w:p>
      <w:pPr>
        <w:pStyle w:val="ListBullet"/>
        <w:spacing w:line="240" w:lineRule="auto"/>
        <w:ind w:left="720"/>
      </w:pPr>
      <w:r/>
      <w:r>
        <w:t>Kutofaa imanaana ya kutostahili kuwa na nafasi maalumu.</w:t>
      </w:r>
      <w:r/>
    </w:p>
    <w:p>
      <w:pPr>
        <w:pStyle w:val="ListBullet"/>
        <w:spacing w:line="240" w:lineRule="auto"/>
        <w:ind w:left="720"/>
      </w:pPr>
      <w:r/>
      <w:r>
        <w:t>Kuhisi kutothaminiwani kuhisi huna umuhimu zaidi ya mtu mwingine.</w:t>
      </w:r>
      <w:r/>
    </w:p>
    <w:p>
      <w:pPr>
        <w:pStyle w:val="ListBullet"/>
        <w:spacing w:line="240" w:lineRule="auto"/>
        <w:ind w:left="720"/>
      </w:pPr>
      <w:r/>
      <w:r>
        <w:t>Maneno "wasiofaa" na "isiyo na thamani" yanaendana japokuwa yana maana tofauti. "Kutofaa" inamaana ya kutostahili heshima au kujulikana. "kutokuwa na maana" ni kutokuwa na thamani au lengo."</w:t>
      </w:r>
      <w:r/>
      <w:r/>
    </w:p>
    <w:p>
      <w:pPr>
        <w:pStyle w:val="Heading3"/>
      </w:pPr>
      <w:r>
        <w:t>stahili, yenye thamani ya, wasiofaa, isiyo na maana</w:t>
      </w:r>
      <w:r/>
    </w:p>
    <w:p>
      <w:pPr>
        <w:pStyle w:val="Heading4"/>
      </w:pPr>
      <w:r>
        <w:t>Ufafanuzi</w:t>
      </w:r>
      <w:r/>
    </w:p>
    <w:p>
      <w:r/>
      <w:r>
        <w:t>"Stahili" linaelezea mtu au kitu kinachofaa kupewa heshima. "Kustahilisha" inamaana ya kuwa na thamani au muhimu. "isiyo na maana" inamaanisha isiyo na thamani.</w:t>
      </w:r>
      <w:r/>
      <w:r/>
    </w:p>
    <w:p>
      <w:pPr>
        <w:pStyle w:val="ListBullet"/>
        <w:spacing w:line="240" w:lineRule="auto"/>
        <w:ind w:left="720"/>
      </w:pPr>
      <w:r/>
      <w:r>
        <w:t>Kustahili inamaana ya kuwa na thamani au kuwa na umuhimu.</w:t>
      </w:r>
      <w:r/>
    </w:p>
    <w:p>
      <w:pPr>
        <w:pStyle w:val="ListBullet"/>
        <w:spacing w:line="240" w:lineRule="auto"/>
        <w:ind w:left="720"/>
      </w:pPr>
      <w:r/>
      <w:r>
        <w:t>Kutofaa imanaana ya kutostahili kuwa na nafasi maalumu.</w:t>
      </w:r>
      <w:r/>
    </w:p>
    <w:p>
      <w:pPr>
        <w:pStyle w:val="ListBullet"/>
        <w:spacing w:line="240" w:lineRule="auto"/>
        <w:ind w:left="720"/>
      </w:pPr>
      <w:r/>
      <w:r>
        <w:t>Kuhisi kutothaminiwani kuhisi huna umuhimu zaidi ya mtu mwingine.</w:t>
      </w:r>
      <w:r/>
    </w:p>
    <w:p>
      <w:pPr>
        <w:pStyle w:val="ListBullet"/>
        <w:spacing w:line="240" w:lineRule="auto"/>
        <w:ind w:left="720"/>
      </w:pPr>
      <w:r/>
      <w:r>
        <w:t>Maneno "wasiofaa" na "isiyo na thamani" yanaendana japokuwa yana maana tofauti. "Kutofaa" inamaana ya kutostahili heshima au kujulikana. "kutokuwa na maana" ni kutokuwa na thamani au lengo."</w:t>
      </w:r>
      <w:r/>
      <w:r/>
    </w:p>
    <w:p>
      <w:pPr>
        <w:pStyle w:val="Heading3"/>
      </w:pPr>
      <w:r>
        <w:t>stahili, yenye thamani ya, wasiofaa, isiyo na maana</w:t>
      </w:r>
      <w:r/>
    </w:p>
    <w:p>
      <w:pPr>
        <w:pStyle w:val="Heading4"/>
      </w:pPr>
      <w:r>
        <w:t>Ufafanuzi</w:t>
      </w:r>
      <w:r/>
    </w:p>
    <w:p>
      <w:r/>
      <w:r>
        <w:t>"Stahili" linaelezea mtu au kitu kinachofaa kupewa heshima. "Kustahilisha" inamaana ya kuwa na thamani au muhimu. "isiyo na maana" inamaanisha isiyo na thamani.</w:t>
      </w:r>
      <w:r/>
      <w:r/>
    </w:p>
    <w:p>
      <w:pPr>
        <w:pStyle w:val="ListBullet"/>
        <w:spacing w:line="240" w:lineRule="auto"/>
        <w:ind w:left="720"/>
      </w:pPr>
      <w:r/>
      <w:r>
        <w:t>Kustahili inamaana ya kuwa na thamani au kuwa na umuhimu.</w:t>
      </w:r>
      <w:r/>
    </w:p>
    <w:p>
      <w:pPr>
        <w:pStyle w:val="ListBullet"/>
        <w:spacing w:line="240" w:lineRule="auto"/>
        <w:ind w:left="720"/>
      </w:pPr>
      <w:r/>
      <w:r>
        <w:t>Kutofaa imanaana ya kutostahili kuwa na nafasi maalumu.</w:t>
      </w:r>
      <w:r/>
    </w:p>
    <w:p>
      <w:pPr>
        <w:pStyle w:val="ListBullet"/>
        <w:spacing w:line="240" w:lineRule="auto"/>
        <w:ind w:left="720"/>
      </w:pPr>
      <w:r/>
      <w:r>
        <w:t>Kuhisi kutothaminiwani kuhisi huna umuhimu zaidi ya mtu mwingine.</w:t>
      </w:r>
      <w:r/>
    </w:p>
    <w:p>
      <w:pPr>
        <w:pStyle w:val="ListBullet"/>
        <w:spacing w:line="240" w:lineRule="auto"/>
        <w:ind w:left="720"/>
      </w:pPr>
      <w:r/>
      <w:r>
        <w:t>Maneno "wasiofaa" na "isiyo na thamani" yanaendana japokuwa yana maana tofauti. "Kutofaa" inamaana ya kutostahili heshima au kujulikana. "kutokuwa na maana" ni kutokuwa na thamani au lengo."</w:t>
      </w:r>
      <w:r/>
      <w:r/>
    </w:p>
    <w:p>
      <w:pPr>
        <w:pStyle w:val="Heading3"/>
      </w:pPr>
      <w:r>
        <w:t>stahili, yenye thamani ya, wasiofaa, isiyo na maana</w:t>
      </w:r>
      <w:r/>
    </w:p>
    <w:p>
      <w:pPr>
        <w:pStyle w:val="Heading4"/>
      </w:pPr>
      <w:r>
        <w:t>Ufafanuzi</w:t>
      </w:r>
      <w:r/>
    </w:p>
    <w:p>
      <w:r/>
      <w:r>
        <w:t>"Stahili" linaelezea mtu au kitu kinachofaa kupewa heshima. "Kustahilisha" inamaana ya kuwa na thamani au muhimu. "isiyo na maana" inamaanisha isiyo na thamani.</w:t>
      </w:r>
      <w:r/>
      <w:r/>
    </w:p>
    <w:p>
      <w:pPr>
        <w:pStyle w:val="ListBullet"/>
        <w:spacing w:line="240" w:lineRule="auto"/>
        <w:ind w:left="720"/>
      </w:pPr>
      <w:r/>
      <w:r>
        <w:t>Kustahili inamaana ya kuwa na thamani au kuwa na umuhimu.</w:t>
      </w:r>
      <w:r/>
    </w:p>
    <w:p>
      <w:pPr>
        <w:pStyle w:val="ListBullet"/>
        <w:spacing w:line="240" w:lineRule="auto"/>
        <w:ind w:left="720"/>
      </w:pPr>
      <w:r/>
      <w:r>
        <w:t>Kutofaa imanaana ya kutostahili kuwa na nafasi maalumu.</w:t>
      </w:r>
      <w:r/>
    </w:p>
    <w:p>
      <w:pPr>
        <w:pStyle w:val="ListBullet"/>
        <w:spacing w:line="240" w:lineRule="auto"/>
        <w:ind w:left="720"/>
      </w:pPr>
      <w:r/>
      <w:r>
        <w:t>Kuhisi kutothaminiwani kuhisi huna umuhimu zaidi ya mtu mwingine.</w:t>
      </w:r>
      <w:r/>
    </w:p>
    <w:p>
      <w:pPr>
        <w:pStyle w:val="ListBullet"/>
        <w:spacing w:line="240" w:lineRule="auto"/>
        <w:ind w:left="720"/>
      </w:pPr>
      <w:r/>
      <w:r>
        <w:t>Maneno "wasiofaa" na "isiyo na thamani" yanaendana japokuwa yana maana tofauti. "Kutofaa" inamaana ya kutostahili heshima au kujulikana. "kutokuwa na maana" ni kutokuwa na thamani au lengo."</w:t>
      </w:r>
      <w:r/>
      <w:r/>
    </w:p>
    <w:p>
      <w:pPr>
        <w:pStyle w:val="Heading3"/>
      </w:pPr>
      <w:r>
        <w:t>stahili, yenye thamani ya, wasiofaa, isiyo na maana</w:t>
      </w:r>
      <w:r/>
    </w:p>
    <w:p>
      <w:pPr>
        <w:pStyle w:val="Heading4"/>
      </w:pPr>
      <w:r>
        <w:t>Ufafanuzi</w:t>
      </w:r>
      <w:r/>
    </w:p>
    <w:p>
      <w:r/>
      <w:r>
        <w:t>"Stahili" linaelezea mtu au kitu kinachofaa kupewa heshima. "Kustahilisha" inamaana ya kuwa na thamani au muhimu. "isiyo na maana" inamaanisha isiyo na thamani.</w:t>
      </w:r>
      <w:r/>
      <w:r/>
    </w:p>
    <w:p>
      <w:pPr>
        <w:pStyle w:val="ListBullet"/>
        <w:spacing w:line="240" w:lineRule="auto"/>
        <w:ind w:left="720"/>
      </w:pPr>
      <w:r/>
      <w:r>
        <w:t>Kustahili inamaana ya kuwa na thamani au kuwa na umuhimu.</w:t>
      </w:r>
      <w:r/>
    </w:p>
    <w:p>
      <w:pPr>
        <w:pStyle w:val="ListBullet"/>
        <w:spacing w:line="240" w:lineRule="auto"/>
        <w:ind w:left="720"/>
      </w:pPr>
      <w:r/>
      <w:r>
        <w:t>Kutofaa imanaana ya kutostahili kuwa na nafasi maalumu.</w:t>
      </w:r>
      <w:r/>
    </w:p>
    <w:p>
      <w:pPr>
        <w:pStyle w:val="ListBullet"/>
        <w:spacing w:line="240" w:lineRule="auto"/>
        <w:ind w:left="720"/>
      </w:pPr>
      <w:r/>
      <w:r>
        <w:t>Kuhisi kutothaminiwani kuhisi huna umuhimu zaidi ya mtu mwingine.</w:t>
      </w:r>
      <w:r/>
    </w:p>
    <w:p>
      <w:pPr>
        <w:pStyle w:val="ListBullet"/>
        <w:spacing w:line="240" w:lineRule="auto"/>
        <w:ind w:left="720"/>
      </w:pPr>
      <w:r/>
      <w:r>
        <w:t>Maneno "wasiofaa" na "isiyo na thamani" yanaendana japokuwa yana maana tofauti. "Kutofaa" inamaana ya kutostahili heshima au kujulikana. "kutokuwa na maana" ni kutokuwa na thamani au lengo."</w:t>
      </w:r>
      <w:r/>
      <w:r/>
    </w:p>
    <w:p>
      <w:pPr>
        <w:pStyle w:val="Heading3"/>
      </w:pPr>
      <w:r>
        <w:t>stahili, yenye thamani ya, wasiofaa, isiyo na maana</w:t>
      </w:r>
      <w:r/>
    </w:p>
    <w:p>
      <w:pPr>
        <w:pStyle w:val="Heading4"/>
      </w:pPr>
      <w:r>
        <w:t>Ufafanuzi</w:t>
      </w:r>
      <w:r/>
    </w:p>
    <w:p>
      <w:r/>
      <w:r>
        <w:t>"Stahili" linaelezea mtu au kitu kinachofaa kupewa heshima. "Kustahilisha" inamaana ya kuwa na thamani au muhimu. "isiyo na maana" inamaanisha isiyo na thamani.</w:t>
      </w:r>
      <w:r/>
      <w:r/>
    </w:p>
    <w:p>
      <w:pPr>
        <w:pStyle w:val="ListBullet"/>
        <w:spacing w:line="240" w:lineRule="auto"/>
        <w:ind w:left="720"/>
      </w:pPr>
      <w:r/>
      <w:r>
        <w:t>Kustahili inamaana ya kuwa na thamani au kuwa na umuhimu.</w:t>
      </w:r>
      <w:r/>
    </w:p>
    <w:p>
      <w:pPr>
        <w:pStyle w:val="ListBullet"/>
        <w:spacing w:line="240" w:lineRule="auto"/>
        <w:ind w:left="720"/>
      </w:pPr>
      <w:r/>
      <w:r>
        <w:t>Kutofaa imanaana ya kutostahili kuwa na nafasi maalumu.</w:t>
      </w:r>
      <w:r/>
    </w:p>
    <w:p>
      <w:pPr>
        <w:pStyle w:val="ListBullet"/>
        <w:spacing w:line="240" w:lineRule="auto"/>
        <w:ind w:left="720"/>
      </w:pPr>
      <w:r/>
      <w:r>
        <w:t>Kuhisi kutothaminiwani kuhisi huna umuhimu zaidi ya mtu mwingine.</w:t>
      </w:r>
      <w:r/>
    </w:p>
    <w:p>
      <w:pPr>
        <w:pStyle w:val="ListBullet"/>
        <w:spacing w:line="240" w:lineRule="auto"/>
        <w:ind w:left="720"/>
      </w:pPr>
      <w:r/>
      <w:r>
        <w:t>Maneno "wasiofaa" na "isiyo na thamani" yanaendana japokuwa yana maana tofauti. "Kutofaa" inamaana ya kutostahili heshima au kujulikana. "kutokuwa na maana" ni kutokuwa na thamani au lengo."</w:t>
      </w:r>
      <w:r/>
      <w:r/>
    </w:p>
    <w:p>
      <w:pPr>
        <w:pStyle w:val="Heading3"/>
      </w:pPr>
      <w:r>
        <w:t>stahili, yenye thamani ya, wasiofaa, isiyo na maana</w:t>
      </w:r>
      <w:r/>
    </w:p>
    <w:p>
      <w:pPr>
        <w:pStyle w:val="Heading4"/>
      </w:pPr>
      <w:r>
        <w:t>Ufafanuzi</w:t>
      </w:r>
      <w:r/>
    </w:p>
    <w:p>
      <w:r/>
      <w:r>
        <w:t>"Stahili" linaelezea mtu au kitu kinachofaa kupewa heshima. "Kustahilisha" inamaana ya kuwa na thamani au muhimu. "isiyo na maana" inamaanisha isiyo na thamani.</w:t>
      </w:r>
      <w:r/>
      <w:r/>
    </w:p>
    <w:p>
      <w:pPr>
        <w:pStyle w:val="ListBullet"/>
        <w:spacing w:line="240" w:lineRule="auto"/>
        <w:ind w:left="720"/>
      </w:pPr>
      <w:r/>
      <w:r>
        <w:t>Kustahili inamaana ya kuwa na thamani au kuwa na umuhimu.</w:t>
      </w:r>
      <w:r/>
    </w:p>
    <w:p>
      <w:pPr>
        <w:pStyle w:val="ListBullet"/>
        <w:spacing w:line="240" w:lineRule="auto"/>
        <w:ind w:left="720"/>
      </w:pPr>
      <w:r/>
      <w:r>
        <w:t>Kutofaa imanaana ya kutostahili kuwa na nafasi maalumu.</w:t>
      </w:r>
      <w:r/>
    </w:p>
    <w:p>
      <w:pPr>
        <w:pStyle w:val="ListBullet"/>
        <w:spacing w:line="240" w:lineRule="auto"/>
        <w:ind w:left="720"/>
      </w:pPr>
      <w:r/>
      <w:r>
        <w:t>Kuhisi kutothaminiwani kuhisi huna umuhimu zaidi ya mtu mwingine.</w:t>
      </w:r>
      <w:r/>
    </w:p>
    <w:p>
      <w:pPr>
        <w:pStyle w:val="ListBullet"/>
        <w:spacing w:line="240" w:lineRule="auto"/>
        <w:ind w:left="720"/>
      </w:pPr>
      <w:r/>
      <w:r>
        <w:t>Maneno "wasiofaa" na "isiyo na thamani" yanaendana japokuwa yana maana tofauti. "Kutofaa" inamaana ya kutostahili heshima au kujulikana. "kutokuwa na maana" ni kutokuwa na thamani au lengo."</w:t>
      </w:r>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w:t>
      </w:r>
      <w:r/>
    </w:p>
    <w:p>
      <w:pPr>
        <w:pStyle w:val="Heading4"/>
      </w:pPr>
      <w:r>
        <w:t>Ufafanuzi</w:t>
      </w:r>
      <w:r/>
    </w:p>
    <w:p>
      <w:r/>
      <w:r>
        <w:t>Neno "taa" kawaida inamaanisha kitu kinachotoa mwanga. Taa zilizotumika nyakati za Biblia kawaida zilikuwa taa za mafuta. Aina ya taa iliyotumika katika Biblia ni chombo na sehemu ya kuwekea mafuta, yanayotoa mwanga inapowashwa.</w:t>
      </w:r>
      <w:r/>
    </w:p>
    <w:p>
      <w:r/>
      <w:r>
        <w:t>Kawaida taa za mafuta zilitengenezwa kwa chombo cha kawaida cha udongo kilichojaa mafuta ya mzeituni, na utambi ukiwekwa kwenye mafuta ili uwake. Kwa baadhi ya taa, chombo lilikuwa na umbo la yai, na sehemu moja ikiwa imefinywa karibu kuushikilia utambi. Taa ya mafuta iliweza kubebwa au kuwekwa katika kinara ili mwanga wake ujaze chumba au nyumba. Katika maandiko, taa zinatumika kwa njia kadhaa kimithali kama ishara ya mwanaga na uhai.</w:t>
      </w:r>
      <w:r/>
    </w:p>
    <w:p>
      <w:pPr>
        <w:pStyle w:val="Heading3"/>
      </w:pPr>
      <w:r>
        <w:t>taabu, mataabiko, taabika</w:t>
      </w:r>
      <w:r/>
    </w:p>
    <w:p>
      <w:pPr>
        <w:pStyle w:val="Heading4"/>
      </w:pPr>
      <w:r>
        <w:t>Ufafanuzi</w:t>
      </w:r>
      <w:r/>
    </w:p>
    <w:p>
      <w:r/>
      <w:r>
        <w:t>Neno "taabu" ina eleza hali ya maisha ambayo ni ngumu na kusumbua. "Kutaabika" ina maanisha kusikia vibaya au kusongwa na mawazo ya jambo.</w:t>
      </w:r>
      <w:r/>
      <w:r/>
    </w:p>
    <w:p>
      <w:pPr>
        <w:pStyle w:val="ListBullet"/>
        <w:spacing w:line="240" w:lineRule="auto"/>
        <w:ind w:left="720"/>
      </w:pPr>
      <w:r/>
      <w:r>
        <w:t>Taabu zina weka kuwa kimwili, kihisia, au vitu vya kiroho vinavyo muumiza mtu.</w:t>
      </w:r>
      <w:r/>
    </w:p>
    <w:p>
      <w:pPr>
        <w:pStyle w:val="ListBullet"/>
        <w:spacing w:line="240" w:lineRule="auto"/>
        <w:ind w:left="720"/>
      </w:pPr>
      <w:r/>
      <w:r>
        <w:t>Katika Biblia, mara nyingi taabu ni kipindi cha majaribu Mungu anayo tumia kusaidia waamini kukua na kukomaa kiimani.</w:t>
      </w:r>
      <w:r/>
    </w:p>
    <w:p>
      <w:pPr>
        <w:pStyle w:val="ListBullet"/>
        <w:spacing w:line="240" w:lineRule="auto"/>
        <w:ind w:left="720"/>
      </w:pPr>
      <w:r/>
      <w:r>
        <w:t>Agano la Kale lina tumia "taabu" kama hukumu iliyo kuja kwa makundi ya watu waliyo kuwa waasi na wamemkataa Mungu.</w:t>
      </w:r>
      <w:r/>
    </w:p>
    <w:p>
      <w:pPr>
        <w:pStyle w:val="ListBullet"/>
        <w:spacing w:line="240" w:lineRule="auto"/>
        <w:ind w:left="720"/>
      </w:pPr>
      <w:r/>
      <w:r>
        <w:t>Tendo "kutaabisha" mtu lina maana ya "kusumbua" mtu au kusababisha mawazo.</w:t>
      </w:r>
      <w:r/>
      <w:r/>
    </w:p>
    <w:p>
      <w:pPr>
        <w:pStyle w:val="Heading3"/>
      </w:pPr>
      <w:r>
        <w:t>taabu, mataabiko, taabika</w:t>
      </w:r>
      <w:r/>
    </w:p>
    <w:p>
      <w:pPr>
        <w:pStyle w:val="Heading4"/>
      </w:pPr>
      <w:r>
        <w:t>Ufafanuzi</w:t>
      </w:r>
      <w:r/>
    </w:p>
    <w:p>
      <w:r/>
      <w:r>
        <w:t>Neno "taabu" ina eleza hali ya maisha ambayo ni ngumu na kusumbua. "Kutaabika" ina maanisha kusikia vibaya au kusongwa na mawazo ya jambo.</w:t>
      </w:r>
      <w:r/>
      <w:r/>
    </w:p>
    <w:p>
      <w:pPr>
        <w:pStyle w:val="ListBullet"/>
        <w:spacing w:line="240" w:lineRule="auto"/>
        <w:ind w:left="720"/>
      </w:pPr>
      <w:r/>
      <w:r>
        <w:t>Taabu zina weka kuwa kimwili, kihisia, au vitu vya kiroho vinavyo muumiza mtu.</w:t>
      </w:r>
      <w:r/>
    </w:p>
    <w:p>
      <w:pPr>
        <w:pStyle w:val="ListBullet"/>
        <w:spacing w:line="240" w:lineRule="auto"/>
        <w:ind w:left="720"/>
      </w:pPr>
      <w:r/>
      <w:r>
        <w:t>Katika Biblia, mara nyingi taabu ni kipindi cha majaribu Mungu anayo tumia kusaidia waamini kukua na kukomaa kiimani.</w:t>
      </w:r>
      <w:r/>
    </w:p>
    <w:p>
      <w:pPr>
        <w:pStyle w:val="ListBullet"/>
        <w:spacing w:line="240" w:lineRule="auto"/>
        <w:ind w:left="720"/>
      </w:pPr>
      <w:r/>
      <w:r>
        <w:t>Agano la Kale lina tumia "taabu" kama hukumu iliyo kuja kwa makundi ya watu waliyo kuwa waasi na wamemkataa Mungu.</w:t>
      </w:r>
      <w:r/>
    </w:p>
    <w:p>
      <w:pPr>
        <w:pStyle w:val="ListBullet"/>
        <w:spacing w:line="240" w:lineRule="auto"/>
        <w:ind w:left="720"/>
      </w:pPr>
      <w:r/>
      <w:r>
        <w:t>Tendo "kutaabisha" mtu lina maana ya "kusumbua" mtu au kusababisha mawazo.</w:t>
      </w:r>
      <w:r/>
      <w:r/>
    </w:p>
    <w:p>
      <w:pPr>
        <w:pStyle w:val="Heading3"/>
      </w:pPr>
      <w:r>
        <w:t>taabu, mataabiko, taabika</w:t>
      </w:r>
      <w:r/>
    </w:p>
    <w:p>
      <w:pPr>
        <w:pStyle w:val="Heading4"/>
      </w:pPr>
      <w:r>
        <w:t>Ufafanuzi</w:t>
      </w:r>
      <w:r/>
    </w:p>
    <w:p>
      <w:r/>
      <w:r>
        <w:t>Neno "taabu" ina eleza hali ya maisha ambayo ni ngumu na kusumbua. "Kutaabika" ina maanisha kusikia vibaya au kusongwa na mawazo ya jambo.</w:t>
      </w:r>
      <w:r/>
      <w:r/>
    </w:p>
    <w:p>
      <w:pPr>
        <w:pStyle w:val="ListBullet"/>
        <w:spacing w:line="240" w:lineRule="auto"/>
        <w:ind w:left="720"/>
      </w:pPr>
      <w:r/>
      <w:r>
        <w:t>Taabu zina weka kuwa kimwili, kihisia, au vitu vya kiroho vinavyo muumiza mtu.</w:t>
      </w:r>
      <w:r/>
    </w:p>
    <w:p>
      <w:pPr>
        <w:pStyle w:val="ListBullet"/>
        <w:spacing w:line="240" w:lineRule="auto"/>
        <w:ind w:left="720"/>
      </w:pPr>
      <w:r/>
      <w:r>
        <w:t>Katika Biblia, mara nyingi taabu ni kipindi cha majaribu Mungu anayo tumia kusaidia waamini kukua na kukomaa kiimani.</w:t>
      </w:r>
      <w:r/>
    </w:p>
    <w:p>
      <w:pPr>
        <w:pStyle w:val="ListBullet"/>
        <w:spacing w:line="240" w:lineRule="auto"/>
        <w:ind w:left="720"/>
      </w:pPr>
      <w:r/>
      <w:r>
        <w:t>Agano la Kale lina tumia "taabu" kama hukumu iliyo kuja kwa makundi ya watu waliyo kuwa waasi na wamemkataa Mungu.</w:t>
      </w:r>
      <w:r/>
    </w:p>
    <w:p>
      <w:pPr>
        <w:pStyle w:val="ListBullet"/>
        <w:spacing w:line="240" w:lineRule="auto"/>
        <w:ind w:left="720"/>
      </w:pPr>
      <w:r/>
      <w:r>
        <w:t>Tendo "kutaabisha" mtu lina maana ya "kusumbua" mtu au kusababisha mawazo.</w:t>
      </w:r>
      <w:r/>
      <w:r/>
    </w:p>
    <w:p>
      <w:pPr>
        <w:pStyle w:val="Heading3"/>
      </w:pPr>
      <w:r>
        <w:t>taabu, mataabiko, taabika</w:t>
      </w:r>
      <w:r/>
    </w:p>
    <w:p>
      <w:pPr>
        <w:pStyle w:val="Heading4"/>
      </w:pPr>
      <w:r>
        <w:t>Ufafanuzi</w:t>
      </w:r>
      <w:r/>
    </w:p>
    <w:p>
      <w:r/>
      <w:r>
        <w:t>Neno "taabu" ina eleza hali ya maisha ambayo ni ngumu na kusumbua. "Kutaabika" ina maanisha kusikia vibaya au kusongwa na mawazo ya jambo.</w:t>
      </w:r>
      <w:r/>
      <w:r/>
    </w:p>
    <w:p>
      <w:pPr>
        <w:pStyle w:val="ListBullet"/>
        <w:spacing w:line="240" w:lineRule="auto"/>
        <w:ind w:left="720"/>
      </w:pPr>
      <w:r/>
      <w:r>
        <w:t>Taabu zina weka kuwa kimwili, kihisia, au vitu vya kiroho vinavyo muumiza mtu.</w:t>
      </w:r>
      <w:r/>
    </w:p>
    <w:p>
      <w:pPr>
        <w:pStyle w:val="ListBullet"/>
        <w:spacing w:line="240" w:lineRule="auto"/>
        <w:ind w:left="720"/>
      </w:pPr>
      <w:r/>
      <w:r>
        <w:t>Katika Biblia, mara nyingi taabu ni kipindi cha majaribu Mungu anayo tumia kusaidia waamini kukua na kukomaa kiimani.</w:t>
      </w:r>
      <w:r/>
    </w:p>
    <w:p>
      <w:pPr>
        <w:pStyle w:val="ListBullet"/>
        <w:spacing w:line="240" w:lineRule="auto"/>
        <w:ind w:left="720"/>
      </w:pPr>
      <w:r/>
      <w:r>
        <w:t>Agano la Kale lina tumia "taabu" kama hukumu iliyo kuja kwa makundi ya watu waliyo kuwa waasi na wamemkataa Mungu.</w:t>
      </w:r>
      <w:r/>
    </w:p>
    <w:p>
      <w:pPr>
        <w:pStyle w:val="ListBullet"/>
        <w:spacing w:line="240" w:lineRule="auto"/>
        <w:ind w:left="720"/>
      </w:pPr>
      <w:r/>
      <w:r>
        <w:t>Tendo "kutaabisha" mtu lina maana ya "kusumbua" mtu au kusababisha mawazo.</w:t>
      </w:r>
      <w:r/>
      <w:r/>
    </w:p>
    <w:p>
      <w:pPr>
        <w:pStyle w:val="Heading3"/>
      </w:pPr>
      <w:r>
        <w:t>taabu, mataabiko, taabika</w:t>
      </w:r>
      <w:r/>
    </w:p>
    <w:p>
      <w:pPr>
        <w:pStyle w:val="Heading4"/>
      </w:pPr>
      <w:r>
        <w:t>Ufafanuzi</w:t>
      </w:r>
      <w:r/>
    </w:p>
    <w:p>
      <w:r/>
      <w:r>
        <w:t>Neno "taabu" ina eleza hali ya maisha ambayo ni ngumu na kusumbua. "Kutaabika" ina maanisha kusikia vibaya au kusongwa na mawazo ya jambo.</w:t>
      </w:r>
      <w:r/>
      <w:r/>
    </w:p>
    <w:p>
      <w:pPr>
        <w:pStyle w:val="ListBullet"/>
        <w:spacing w:line="240" w:lineRule="auto"/>
        <w:ind w:left="720"/>
      </w:pPr>
      <w:r/>
      <w:r>
        <w:t>Taabu zina weka kuwa kimwili, kihisia, au vitu vya kiroho vinavyo muumiza mtu.</w:t>
      </w:r>
      <w:r/>
    </w:p>
    <w:p>
      <w:pPr>
        <w:pStyle w:val="ListBullet"/>
        <w:spacing w:line="240" w:lineRule="auto"/>
        <w:ind w:left="720"/>
      </w:pPr>
      <w:r/>
      <w:r>
        <w:t>Katika Biblia, mara nyingi taabu ni kipindi cha majaribu Mungu anayo tumia kusaidia waamini kukua na kukomaa kiimani.</w:t>
      </w:r>
      <w:r/>
    </w:p>
    <w:p>
      <w:pPr>
        <w:pStyle w:val="ListBullet"/>
        <w:spacing w:line="240" w:lineRule="auto"/>
        <w:ind w:left="720"/>
      </w:pPr>
      <w:r/>
      <w:r>
        <w:t>Agano la Kale lina tumia "taabu" kama hukumu iliyo kuja kwa makundi ya watu waliyo kuwa waasi na wamemkataa Mungu.</w:t>
      </w:r>
      <w:r/>
    </w:p>
    <w:p>
      <w:pPr>
        <w:pStyle w:val="ListBullet"/>
        <w:spacing w:line="240" w:lineRule="auto"/>
        <w:ind w:left="720"/>
      </w:pPr>
      <w:r/>
      <w:r>
        <w:t>Tendo "kutaabisha" mtu lina maana ya "kusumbua" mtu au kusababisha mawazo.</w:t>
      </w:r>
      <w:r/>
      <w:r/>
    </w:p>
    <w:p>
      <w:pPr>
        <w:pStyle w:val="Heading3"/>
      </w:pPr>
      <w:r>
        <w:t>taabu, mataabiko, taabika</w:t>
      </w:r>
      <w:r/>
    </w:p>
    <w:p>
      <w:pPr>
        <w:pStyle w:val="Heading4"/>
      </w:pPr>
      <w:r>
        <w:t>Ufafanuzi</w:t>
      </w:r>
      <w:r/>
    </w:p>
    <w:p>
      <w:r/>
      <w:r>
        <w:t>Neno "taabu" ina eleza hali ya maisha ambayo ni ngumu na kusumbua. "Kutaabika" ina maanisha kusikia vibaya au kusongwa na mawazo ya jambo.</w:t>
      </w:r>
      <w:r/>
      <w:r/>
    </w:p>
    <w:p>
      <w:pPr>
        <w:pStyle w:val="ListBullet"/>
        <w:spacing w:line="240" w:lineRule="auto"/>
        <w:ind w:left="720"/>
      </w:pPr>
      <w:r/>
      <w:r>
        <w:t>Taabu zina weka kuwa kimwili, kihisia, au vitu vya kiroho vinavyo muumiza mtu.</w:t>
      </w:r>
      <w:r/>
    </w:p>
    <w:p>
      <w:pPr>
        <w:pStyle w:val="ListBullet"/>
        <w:spacing w:line="240" w:lineRule="auto"/>
        <w:ind w:left="720"/>
      </w:pPr>
      <w:r/>
      <w:r>
        <w:t>Katika Biblia, mara nyingi taabu ni kipindi cha majaribu Mungu anayo tumia kusaidia waamini kukua na kukomaa kiimani.</w:t>
      </w:r>
      <w:r/>
    </w:p>
    <w:p>
      <w:pPr>
        <w:pStyle w:val="ListBullet"/>
        <w:spacing w:line="240" w:lineRule="auto"/>
        <w:ind w:left="720"/>
      </w:pPr>
      <w:r/>
      <w:r>
        <w:t>Agano la Kale lina tumia "taabu" kama hukumu iliyo kuja kwa makundi ya watu waliyo kuwa waasi na wamemkataa Mungu.</w:t>
      </w:r>
      <w:r/>
    </w:p>
    <w:p>
      <w:pPr>
        <w:pStyle w:val="ListBullet"/>
        <w:spacing w:line="240" w:lineRule="auto"/>
        <w:ind w:left="720"/>
      </w:pPr>
      <w:r/>
      <w:r>
        <w:t>Tendo "kutaabisha" mtu lina maana ya "kusumbua" mtu au kusababisha mawazo.</w:t>
      </w:r>
      <w:r/>
      <w:r/>
    </w:p>
    <w:p>
      <w:pPr>
        <w:pStyle w:val="Heading3"/>
      </w:pPr>
      <w:r>
        <w:t>taabu, mataabiko, taabika</w:t>
      </w:r>
      <w:r/>
    </w:p>
    <w:p>
      <w:pPr>
        <w:pStyle w:val="Heading4"/>
      </w:pPr>
      <w:r>
        <w:t>Ufafanuzi</w:t>
      </w:r>
      <w:r/>
    </w:p>
    <w:p>
      <w:r/>
      <w:r>
        <w:t>Neno "taabu" ina eleza hali ya maisha ambayo ni ngumu na kusumbua. "Kutaabika" ina maanisha kusikia vibaya au kusongwa na mawazo ya jambo.</w:t>
      </w:r>
      <w:r/>
      <w:r/>
    </w:p>
    <w:p>
      <w:pPr>
        <w:pStyle w:val="ListBullet"/>
        <w:spacing w:line="240" w:lineRule="auto"/>
        <w:ind w:left="720"/>
      </w:pPr>
      <w:r/>
      <w:r>
        <w:t>Taabu zina weka kuwa kimwili, kihisia, au vitu vya kiroho vinavyo muumiza mtu.</w:t>
      </w:r>
      <w:r/>
    </w:p>
    <w:p>
      <w:pPr>
        <w:pStyle w:val="ListBullet"/>
        <w:spacing w:line="240" w:lineRule="auto"/>
        <w:ind w:left="720"/>
      </w:pPr>
      <w:r/>
      <w:r>
        <w:t>Katika Biblia, mara nyingi taabu ni kipindi cha majaribu Mungu anayo tumia kusaidia waamini kukua na kukomaa kiimani.</w:t>
      </w:r>
      <w:r/>
    </w:p>
    <w:p>
      <w:pPr>
        <w:pStyle w:val="ListBullet"/>
        <w:spacing w:line="240" w:lineRule="auto"/>
        <w:ind w:left="720"/>
      </w:pPr>
      <w:r/>
      <w:r>
        <w:t>Agano la Kale lina tumia "taabu" kama hukumu iliyo kuja kwa makundi ya watu waliyo kuwa waasi na wamemkataa Mungu.</w:t>
      </w:r>
      <w:r/>
    </w:p>
    <w:p>
      <w:pPr>
        <w:pStyle w:val="ListBullet"/>
        <w:spacing w:line="240" w:lineRule="auto"/>
        <w:ind w:left="720"/>
      </w:pPr>
      <w:r/>
      <w:r>
        <w:t>Tendo "kutaabisha" mtu lina maana ya "kusumbua" mtu au kusababisha mawazo.</w:t>
      </w:r>
      <w:r/>
      <w:r/>
    </w:p>
    <w:p>
      <w:pPr>
        <w:pStyle w:val="Heading3"/>
      </w:pPr>
      <w:r>
        <w:t>taabu, mataabiko, taabika</w:t>
      </w:r>
      <w:r/>
    </w:p>
    <w:p>
      <w:pPr>
        <w:pStyle w:val="Heading4"/>
      </w:pPr>
      <w:r>
        <w:t>Ufafanuzi</w:t>
      </w:r>
      <w:r/>
    </w:p>
    <w:p>
      <w:r/>
      <w:r>
        <w:t>Neno "taabu" ina eleza hali ya maisha ambayo ni ngumu na kusumbua. "Kutaabika" ina maanisha kusikia vibaya au kusongwa na mawazo ya jambo.</w:t>
      </w:r>
      <w:r/>
      <w:r/>
    </w:p>
    <w:p>
      <w:pPr>
        <w:pStyle w:val="ListBullet"/>
        <w:spacing w:line="240" w:lineRule="auto"/>
        <w:ind w:left="720"/>
      </w:pPr>
      <w:r/>
      <w:r>
        <w:t>Taabu zina weka kuwa kimwili, kihisia, au vitu vya kiroho vinavyo muumiza mtu.</w:t>
      </w:r>
      <w:r/>
    </w:p>
    <w:p>
      <w:pPr>
        <w:pStyle w:val="ListBullet"/>
        <w:spacing w:line="240" w:lineRule="auto"/>
        <w:ind w:left="720"/>
      </w:pPr>
      <w:r/>
      <w:r>
        <w:t>Katika Biblia, mara nyingi taabu ni kipindi cha majaribu Mungu anayo tumia kusaidia waamini kukua na kukomaa kiimani.</w:t>
      </w:r>
      <w:r/>
    </w:p>
    <w:p>
      <w:pPr>
        <w:pStyle w:val="ListBullet"/>
        <w:spacing w:line="240" w:lineRule="auto"/>
        <w:ind w:left="720"/>
      </w:pPr>
      <w:r/>
      <w:r>
        <w:t>Agano la Kale lina tumia "taabu" kama hukumu iliyo kuja kwa makundi ya watu waliyo kuwa waasi na wamemkataa Mungu.</w:t>
      </w:r>
      <w:r/>
    </w:p>
    <w:p>
      <w:pPr>
        <w:pStyle w:val="ListBullet"/>
        <w:spacing w:line="240" w:lineRule="auto"/>
        <w:ind w:left="720"/>
      </w:pPr>
      <w:r/>
      <w:r>
        <w:t>Tendo "kutaabisha" mtu lina maana ya "kusumbua" mtu au kusababisha mawazo.</w:t>
      </w:r>
      <w:r/>
      <w:r/>
    </w:p>
    <w:p>
      <w:pPr>
        <w:pStyle w:val="Heading3"/>
      </w:pPr>
      <w:r>
        <w:t>taabu, mataabiko, taabika</w:t>
      </w:r>
      <w:r/>
    </w:p>
    <w:p>
      <w:pPr>
        <w:pStyle w:val="Heading4"/>
      </w:pPr>
      <w:r>
        <w:t>Ufafanuzi</w:t>
      </w:r>
      <w:r/>
    </w:p>
    <w:p>
      <w:r/>
      <w:r>
        <w:t>Neno "taabu" ina eleza hali ya maisha ambayo ni ngumu na kusumbua. "Kutaabika" ina maanisha kusikia vibaya au kusongwa na mawazo ya jambo.</w:t>
      </w:r>
      <w:r/>
      <w:r/>
    </w:p>
    <w:p>
      <w:pPr>
        <w:pStyle w:val="ListBullet"/>
        <w:spacing w:line="240" w:lineRule="auto"/>
        <w:ind w:left="720"/>
      </w:pPr>
      <w:r/>
      <w:r>
        <w:t>Taabu zina weka kuwa kimwili, kihisia, au vitu vya kiroho vinavyo muumiza mtu.</w:t>
      </w:r>
      <w:r/>
    </w:p>
    <w:p>
      <w:pPr>
        <w:pStyle w:val="ListBullet"/>
        <w:spacing w:line="240" w:lineRule="auto"/>
        <w:ind w:left="720"/>
      </w:pPr>
      <w:r/>
      <w:r>
        <w:t>Katika Biblia, mara nyingi taabu ni kipindi cha majaribu Mungu anayo tumia kusaidia waamini kukua na kukomaa kiimani.</w:t>
      </w:r>
      <w:r/>
    </w:p>
    <w:p>
      <w:pPr>
        <w:pStyle w:val="ListBullet"/>
        <w:spacing w:line="240" w:lineRule="auto"/>
        <w:ind w:left="720"/>
      </w:pPr>
      <w:r/>
      <w:r>
        <w:t>Agano la Kale lina tumia "taabu" kama hukumu iliyo kuja kwa makundi ya watu waliyo kuwa waasi na wamemkataa Mungu.</w:t>
      </w:r>
      <w:r/>
    </w:p>
    <w:p>
      <w:pPr>
        <w:pStyle w:val="ListBullet"/>
        <w:spacing w:line="240" w:lineRule="auto"/>
        <w:ind w:left="720"/>
      </w:pPr>
      <w:r/>
      <w:r>
        <w:t>Tendo "kutaabisha" mtu lina maana ya "kusumbua" mtu au kusababisha mawazo.</w:t>
      </w:r>
      <w:r/>
      <w:r/>
    </w:p>
    <w:p>
      <w:pPr>
        <w:pStyle w:val="Heading3"/>
      </w:pPr>
      <w:r>
        <w:t>taabu, mataabiko, taabika</w:t>
      </w:r>
      <w:r/>
    </w:p>
    <w:p>
      <w:pPr>
        <w:pStyle w:val="Heading4"/>
      </w:pPr>
      <w:r>
        <w:t>Ufafanuzi</w:t>
      </w:r>
      <w:r/>
    </w:p>
    <w:p>
      <w:r/>
      <w:r>
        <w:t>Neno "taabu" ina eleza hali ya maisha ambayo ni ngumu na kusumbua. "Kutaabika" ina maanisha kusikia vibaya au kusongwa na mawazo ya jambo.</w:t>
      </w:r>
      <w:r/>
      <w:r/>
    </w:p>
    <w:p>
      <w:pPr>
        <w:pStyle w:val="ListBullet"/>
        <w:spacing w:line="240" w:lineRule="auto"/>
        <w:ind w:left="720"/>
      </w:pPr>
      <w:r/>
      <w:r>
        <w:t>Taabu zina weka kuwa kimwili, kihisia, au vitu vya kiroho vinavyo muumiza mtu.</w:t>
      </w:r>
      <w:r/>
    </w:p>
    <w:p>
      <w:pPr>
        <w:pStyle w:val="ListBullet"/>
        <w:spacing w:line="240" w:lineRule="auto"/>
        <w:ind w:left="720"/>
      </w:pPr>
      <w:r/>
      <w:r>
        <w:t>Katika Biblia, mara nyingi taabu ni kipindi cha majaribu Mungu anayo tumia kusaidia waamini kukua na kukomaa kiimani.</w:t>
      </w:r>
      <w:r/>
    </w:p>
    <w:p>
      <w:pPr>
        <w:pStyle w:val="ListBullet"/>
        <w:spacing w:line="240" w:lineRule="auto"/>
        <w:ind w:left="720"/>
      </w:pPr>
      <w:r/>
      <w:r>
        <w:t>Agano la Kale lina tumia "taabu" kama hukumu iliyo kuja kwa makundi ya watu waliyo kuwa waasi na wamemkataa Mungu.</w:t>
      </w:r>
      <w:r/>
    </w:p>
    <w:p>
      <w:pPr>
        <w:pStyle w:val="ListBullet"/>
        <w:spacing w:line="240" w:lineRule="auto"/>
        <w:ind w:left="720"/>
      </w:pPr>
      <w:r/>
      <w:r>
        <w:t>Tendo "kutaabisha" mtu lina maana ya "kusumbua" mtu au kusababisha mawazo.</w:t>
      </w:r>
      <w:r/>
      <w:r/>
    </w:p>
    <w:p>
      <w:pPr>
        <w:pStyle w:val="Heading3"/>
      </w:pPr>
      <w:r>
        <w:t>tafakari</w:t>
      </w:r>
      <w:r/>
    </w:p>
    <w:p>
      <w:pPr>
        <w:pStyle w:val="Heading4"/>
      </w:pPr>
      <w:r>
        <w:t>Ufafanuzi</w:t>
      </w:r>
      <w:r/>
    </w:p>
    <w:p>
      <w:r/>
      <w:r>
        <w:t>Neno "tafakari" lina maana ya kutumia muda kufiria jambo kwa umakini na undani.</w:t>
      </w:r>
      <w:r/>
      <w:r/>
    </w:p>
    <w:p>
      <w:pPr>
        <w:pStyle w:val="ListBullet"/>
        <w:spacing w:line="240" w:lineRule="auto"/>
        <w:ind w:left="720"/>
      </w:pPr>
      <w:r/>
      <w:r>
        <w:t>Hili neno mara nyingi lina tumika kwenye Biblia kuhusu kuwaza Mungu na mafundisho.</w:t>
      </w:r>
      <w:r/>
    </w:p>
    <w:p>
      <w:pPr>
        <w:pStyle w:val="ListBullet"/>
        <w:spacing w:line="240" w:lineRule="auto"/>
        <w:ind w:left="720"/>
      </w:pPr>
      <w:r/>
      <w:r>
        <w:t>Zaburi 1 inasema mtu anaye tafakari sheria ya Bwana "usiku na mchana" atabarikiwa sana.</w:t>
      </w:r>
      <w:r/>
      <w:r/>
    </w:p>
    <w:p>
      <w:pPr>
        <w:pStyle w:val="Heading3"/>
      </w:pPr>
      <w:r>
        <w:t>tafakari</w:t>
      </w:r>
      <w:r/>
    </w:p>
    <w:p>
      <w:pPr>
        <w:pStyle w:val="Heading4"/>
      </w:pPr>
      <w:r>
        <w:t>Ufafanuzi</w:t>
      </w:r>
      <w:r/>
    </w:p>
    <w:p>
      <w:r/>
      <w:r>
        <w:t>Neno "tafakari" lina maana ya kutumia muda kufiria jambo kwa umakini na undani.</w:t>
      </w:r>
      <w:r/>
      <w:r/>
    </w:p>
    <w:p>
      <w:pPr>
        <w:pStyle w:val="ListBullet"/>
        <w:spacing w:line="240" w:lineRule="auto"/>
        <w:ind w:left="720"/>
      </w:pPr>
      <w:r/>
      <w:r>
        <w:t>Hili neno mara nyingi lina tumika kwenye Biblia kuhusu kuwaza Mungu na mafundisho.</w:t>
      </w:r>
      <w:r/>
    </w:p>
    <w:p>
      <w:pPr>
        <w:pStyle w:val="ListBullet"/>
        <w:spacing w:line="240" w:lineRule="auto"/>
        <w:ind w:left="720"/>
      </w:pPr>
      <w:r/>
      <w:r>
        <w:t>Zaburi 1 inasema mtu anaye tafakari sheria ya Bwana "usiku na mchana" atabarikiwa sana.</w:t>
      </w:r>
      <w:r/>
      <w:r/>
    </w:p>
    <w:p>
      <w:pPr>
        <w:pStyle w:val="Heading3"/>
      </w:pPr>
      <w:r>
        <w:t>tafakari</w:t>
      </w:r>
      <w:r/>
    </w:p>
    <w:p>
      <w:pPr>
        <w:pStyle w:val="Heading4"/>
      </w:pPr>
      <w:r>
        <w:t>Ufafanuzi</w:t>
      </w:r>
      <w:r/>
    </w:p>
    <w:p>
      <w:r/>
      <w:r>
        <w:t>Neno "tafakari" lina maana ya kutumia muda kufiria jambo kwa umakini na undani.</w:t>
      </w:r>
      <w:r/>
      <w:r/>
    </w:p>
    <w:p>
      <w:pPr>
        <w:pStyle w:val="ListBullet"/>
        <w:spacing w:line="240" w:lineRule="auto"/>
        <w:ind w:left="720"/>
      </w:pPr>
      <w:r/>
      <w:r>
        <w:t>Hili neno mara nyingi lina tumika kwenye Biblia kuhusu kuwaza Mungu na mafundisho.</w:t>
      </w:r>
      <w:r/>
    </w:p>
    <w:p>
      <w:pPr>
        <w:pStyle w:val="ListBullet"/>
        <w:spacing w:line="240" w:lineRule="auto"/>
        <w:ind w:left="720"/>
      </w:pPr>
      <w:r/>
      <w:r>
        <w:t>Zaburi 1 inasema mtu anaye tafakari sheria ya Bwana "usiku na mchana" atabarikiwa sana.</w:t>
      </w:r>
      <w:r/>
      <w:r/>
    </w:p>
    <w:p>
      <w:pPr>
        <w:pStyle w:val="Heading3"/>
      </w:pPr>
      <w:r>
        <w:t>tafsiri, ufafanuzi</w:t>
      </w:r>
      <w:r/>
    </w:p>
    <w:p>
      <w:pPr>
        <w:pStyle w:val="Heading4"/>
      </w:pPr>
      <w:r>
        <w:t>Ufafanuzi</w:t>
      </w:r>
      <w:r/>
    </w:p>
    <w:p>
      <w:r/>
      <w:r>
        <w:t>Neno "tafsiri" na "ufafanuzi" inamaanisha kuelewa na kufafanua maana ya jambo ambalo haloki wazi.</w:t>
      </w:r>
      <w:r/>
    </w:p>
    <w:p>
      <w:r/>
      <w:r>
        <w:t>Mara nyingi Biblia inatumia misemo hii katika kueleza maana za ndoto na maono. Wakati mfalme wa Babeli alipopata ndoto za kuchanganya, Mungu alimsaidia Danieli kuzitafsiri na kufafanua maana zake. "Tafsiri" ya ndoto ni "ufafanuzi" wa maana ya ndoto. Katika Agano la Kale, wakati mwingine Mungu hutumia ndoto kuwafunulia watu kitakachotokea siku za usoni. Kwa hiyo ufafanuzi wa hizo ndoto zilikuwa ni utabiri. Neno "tafsiri" inaweza pia kumaanisha kuelewa maana ya vitu vingine, kama kuelewa hali ya hewa itakuaje kutokana na ubaridi au joto lililopo, upepo uliopo, na anga ilivyo. Njia za kutafsiri neno "tafsiri" ni pamoja na , "kuelewa maana ya" au "kufafanua" au "kutoa maana ya." Usemi "tafsiri" inaweza kutafsiriwa kama "maelezo" au "maana."</w:t>
      </w:r>
      <w:r/>
    </w:p>
    <w:p>
      <w:pPr>
        <w:pStyle w:val="Heading3"/>
      </w:pPr>
      <w:r>
        <w:t>tafsiri, ufafanuzi</w:t>
      </w:r>
      <w:r/>
    </w:p>
    <w:p>
      <w:pPr>
        <w:pStyle w:val="Heading4"/>
      </w:pPr>
      <w:r>
        <w:t>Ufafanuzi</w:t>
      </w:r>
      <w:r/>
    </w:p>
    <w:p>
      <w:r/>
      <w:r>
        <w:t>Neno "tafsiri" na "ufafanuzi" inamaanisha kuelewa na kufafanua maana ya jambo ambalo haloki wazi.</w:t>
      </w:r>
      <w:r/>
    </w:p>
    <w:p>
      <w:r/>
      <w:r>
        <w:t>Mara nyingi Biblia inatumia misemo hii katika kueleza maana za ndoto na maono. Wakati mfalme wa Babeli alipopata ndoto za kuchanganya, Mungu alimsaidia Danieli kuzitafsiri na kufafanua maana zake. "Tafsiri" ya ndoto ni "ufafanuzi" wa maana ya ndoto. Katika Agano la Kale, wakati mwingine Mungu hutumia ndoto kuwafunulia watu kitakachotokea siku za usoni. Kwa hiyo ufafanuzi wa hizo ndoto zilikuwa ni utabiri. Neno "tafsiri" inaweza pia kumaanisha kuelewa maana ya vitu vingine, kama kuelewa hali ya hewa itakuaje kutokana na ubaridi au joto lililopo, upepo uliopo, na anga ilivyo. Njia za kutafsiri neno "tafsiri" ni pamoja na , "kuelewa maana ya" au "kufafanua" au "kutoa maana ya." Usemi "tafsiri" inaweza kutafsiriwa kama "maelezo" au "maana."</w:t>
      </w:r>
      <w:r/>
    </w:p>
    <w:p>
      <w:pPr>
        <w:pStyle w:val="Heading3"/>
      </w:pPr>
      <w:r>
        <w:t>tafsiri, ufafanuzi</w:t>
      </w:r>
      <w:r/>
    </w:p>
    <w:p>
      <w:pPr>
        <w:pStyle w:val="Heading4"/>
      </w:pPr>
      <w:r>
        <w:t>Ufafanuzi</w:t>
      </w:r>
      <w:r/>
    </w:p>
    <w:p>
      <w:r/>
      <w:r>
        <w:t>Neno "tafsiri" na "ufafanuzi" inamaanisha kuelewa na kufafanua maana ya jambo ambalo haloki wazi.</w:t>
      </w:r>
      <w:r/>
    </w:p>
    <w:p>
      <w:r/>
      <w:r>
        <w:t>Mara nyingi Biblia inatumia misemo hii katika kueleza maana za ndoto na maono. Wakati mfalme wa Babeli alipopata ndoto za kuchanganya, Mungu alimsaidia Danieli kuzitafsiri na kufafanua maana zake. "Tafsiri" ya ndoto ni "ufafanuzi" wa maana ya ndoto. Katika Agano la Kale, wakati mwingine Mungu hutumia ndoto kuwafunulia watu kitakachotokea siku za usoni. Kwa hiyo ufafanuzi wa hizo ndoto zilikuwa ni utabiri. Neno "tafsiri" inaweza pia kumaanisha kuelewa maana ya vitu vingine, kama kuelewa hali ya hewa itakuaje kutokana na ubaridi au joto lililopo, upepo uliopo, na anga ilivyo. Njia za kutafsiri neno "tafsiri" ni pamoja na , "kuelewa maana ya" au "kufafanua" au "kutoa maana ya." Usemi "tafsiri" inaweza kutafsiriwa kama "maelezo" au "maana."</w:t>
      </w:r>
      <w:r/>
    </w:p>
    <w:p>
      <w:pPr>
        <w:pStyle w:val="Heading3"/>
      </w:pPr>
      <w:r>
        <w:t>tafsiri, ufafanuzi</w:t>
      </w:r>
      <w:r/>
    </w:p>
    <w:p>
      <w:pPr>
        <w:pStyle w:val="Heading4"/>
      </w:pPr>
      <w:r>
        <w:t>Ufafanuzi</w:t>
      </w:r>
      <w:r/>
    </w:p>
    <w:p>
      <w:r/>
      <w:r>
        <w:t>Neno "tafsiri" na "ufafanuzi" inamaanisha kuelewa na kufafanua maana ya jambo ambalo haloki wazi.</w:t>
      </w:r>
      <w:r/>
    </w:p>
    <w:p>
      <w:r/>
      <w:r>
        <w:t>Mara nyingi Biblia inatumia misemo hii katika kueleza maana za ndoto na maono. Wakati mfalme wa Babeli alipopata ndoto za kuchanganya, Mungu alimsaidia Danieli kuzitafsiri na kufafanua maana zake. "Tafsiri" ya ndoto ni "ufafanuzi" wa maana ya ndoto. Katika Agano la Kale, wakati mwingine Mungu hutumia ndoto kuwafunulia watu kitakachotokea siku za usoni. Kwa hiyo ufafanuzi wa hizo ndoto zilikuwa ni utabiri. Neno "tafsiri" inaweza pia kumaanisha kuelewa maana ya vitu vingine, kama kuelewa hali ya hewa itakuaje kutokana na ubaridi au joto lililopo, upepo uliopo, na anga ilivyo. Njia za kutafsiri neno "tafsiri" ni pamoja na , "kuelewa maana ya" au "kufafanua" au "kutoa maana ya." Usemi "tafsiri" inaweza kutafsiriwa kama "maelezo" au "maana."</w:t>
      </w:r>
      <w:r/>
    </w:p>
    <w:p>
      <w:pPr>
        <w:pStyle w:val="Heading3"/>
      </w:pPr>
      <w:r>
        <w:t>tafsiri, ufafanuzi</w:t>
      </w:r>
      <w:r/>
    </w:p>
    <w:p>
      <w:pPr>
        <w:pStyle w:val="Heading4"/>
      </w:pPr>
      <w:r>
        <w:t>Ufafanuzi</w:t>
      </w:r>
      <w:r/>
    </w:p>
    <w:p>
      <w:r/>
      <w:r>
        <w:t>Neno "tafsiri" na "ufafanuzi" inamaanisha kuelewa na kufafanua maana ya jambo ambalo haloki wazi.</w:t>
      </w:r>
      <w:r/>
    </w:p>
    <w:p>
      <w:r/>
      <w:r>
        <w:t>Mara nyingi Biblia inatumia misemo hii katika kueleza maana za ndoto na maono. Wakati mfalme wa Babeli alipopata ndoto za kuchanganya, Mungu alimsaidia Danieli kuzitafsiri na kufafanua maana zake. "Tafsiri" ya ndoto ni "ufafanuzi" wa maana ya ndoto. Katika Agano la Kale, wakati mwingine Mungu hutumia ndoto kuwafunulia watu kitakachotokea siku za usoni. Kwa hiyo ufafanuzi wa hizo ndoto zilikuwa ni utabiri. Neno "tafsiri" inaweza pia kumaanisha kuelewa maana ya vitu vingine, kama kuelewa hali ya hewa itakuaje kutokana na ubaridi au joto lililopo, upepo uliopo, na anga ilivyo. Njia za kutafsiri neno "tafsiri" ni pamoja na , "kuelewa maana ya" au "kufafanua" au "kutoa maana ya." Usemi "tafsiri" inaweza kutafsiriwa kama "maelezo" au "maana."</w:t>
      </w:r>
      <w:r/>
    </w:p>
    <w:p>
      <w:pPr>
        <w:pStyle w:val="Heading3"/>
      </w:pPr>
      <w:r>
        <w:t>tafuta</w:t>
      </w:r>
      <w:r/>
    </w:p>
    <w:p>
      <w:pPr>
        <w:pStyle w:val="Heading4"/>
      </w:pPr>
      <w:r>
        <w:t>Ufafanuzi</w:t>
      </w:r>
      <w:r/>
    </w:p>
    <w:p>
      <w:r/>
      <w:r>
        <w:t>Neno "tafuta" la maanisha kutafuta kitu au mtu. Inaweza kuwa na maana ya "jaribu kwa bidii" au "tia juhudi" kufanya kitu.</w:t>
      </w:r>
      <w:r/>
      <w:r/>
    </w:p>
    <w:p>
      <w:pPr>
        <w:pStyle w:val="ListBullet"/>
        <w:spacing w:line="240" w:lineRule="auto"/>
        <w:ind w:left="720"/>
      </w:pPr>
      <w:r/>
      <w:r>
        <w:t>"tafuta" au "kuangalia" fursa ina maana ya "kujaribu kutafuta muda" kufanya kitu muhimu</w:t>
      </w:r>
      <w:r/>
    </w:p>
    <w:p>
      <w:pPr>
        <w:pStyle w:val="ListBullet"/>
        <w:spacing w:line="240" w:lineRule="auto"/>
        <w:ind w:left="720"/>
      </w:pPr>
      <w:r/>
      <w:r>
        <w:t>"kumtafuta Yahweh" ina maana ya "kutumia muda na uweza kupata kumjua Yahweh na kujifunza kumtii."</w:t>
      </w:r>
      <w:r/>
    </w:p>
    <w:p>
      <w:pPr>
        <w:pStyle w:val="ListBullet"/>
        <w:spacing w:line="240" w:lineRule="auto"/>
        <w:ind w:left="720"/>
      </w:pPr>
      <w:r/>
      <w:r>
        <w:t>"kutafuta ulinzi" ina maana ya "kujaribu kumpata mtu au sehemu itakayo kulinda na hatari."</w:t>
      </w:r>
      <w:r/>
    </w:p>
    <w:p>
      <w:pPr>
        <w:pStyle w:val="ListBullet"/>
        <w:spacing w:line="240" w:lineRule="auto"/>
        <w:ind w:left="720"/>
      </w:pPr>
      <w:r/>
      <w:r>
        <w:t>"kutafuta haki" ina maana ya "kufanya juhudi kuona kwamba watu wana tendewa sawa."</w:t>
      </w:r>
      <w:r/>
    </w:p>
    <w:p>
      <w:pPr>
        <w:pStyle w:val="ListBullet"/>
        <w:spacing w:line="240" w:lineRule="auto"/>
        <w:ind w:left="720"/>
      </w:pPr>
      <w:r/>
      <w:r>
        <w:t>"kutafuta ukweli" ina maana ya "kufanya juhudi kujua nini ni ukweli."</w:t>
      </w:r>
      <w:r/>
    </w:p>
    <w:p>
      <w:pPr>
        <w:pStyle w:val="ListBullet"/>
        <w:spacing w:line="240" w:lineRule="auto"/>
        <w:ind w:left="720"/>
      </w:pPr>
      <w:r/>
      <w:r>
        <w:t>"kutafuta upendeleo" ina maana ya "kujaribu kupata upendeleo" au "kufanya vitu kumsababisha mtu akusaidie."</w:t>
      </w:r>
      <w:r/>
      <w:r/>
    </w:p>
    <w:p>
      <w:pPr>
        <w:pStyle w:val="Heading3"/>
      </w:pPr>
      <w:r>
        <w:t>tafuta</w:t>
      </w:r>
      <w:r/>
    </w:p>
    <w:p>
      <w:pPr>
        <w:pStyle w:val="Heading4"/>
      </w:pPr>
      <w:r>
        <w:t>Ufafanuzi</w:t>
      </w:r>
      <w:r/>
    </w:p>
    <w:p>
      <w:r/>
      <w:r>
        <w:t>Neno "tafuta" la maanisha kutafuta kitu au mtu. Inaweza kuwa na maana ya "jaribu kwa bidii" au "tia juhudi" kufanya kitu.</w:t>
      </w:r>
      <w:r/>
      <w:r/>
    </w:p>
    <w:p>
      <w:pPr>
        <w:pStyle w:val="ListBullet"/>
        <w:spacing w:line="240" w:lineRule="auto"/>
        <w:ind w:left="720"/>
      </w:pPr>
      <w:r/>
      <w:r>
        <w:t>"tafuta" au "kuangalia" fursa ina maana ya "kujaribu kutafuta muda" kufanya kitu muhimu</w:t>
      </w:r>
      <w:r/>
    </w:p>
    <w:p>
      <w:pPr>
        <w:pStyle w:val="ListBullet"/>
        <w:spacing w:line="240" w:lineRule="auto"/>
        <w:ind w:left="720"/>
      </w:pPr>
      <w:r/>
      <w:r>
        <w:t>"kumtafuta Yahweh" ina maana ya "kutumia muda na uweza kupata kumjua Yahweh na kujifunza kumtii."</w:t>
      </w:r>
      <w:r/>
    </w:p>
    <w:p>
      <w:pPr>
        <w:pStyle w:val="ListBullet"/>
        <w:spacing w:line="240" w:lineRule="auto"/>
        <w:ind w:left="720"/>
      </w:pPr>
      <w:r/>
      <w:r>
        <w:t>"kutafuta ulinzi" ina maana ya "kujaribu kumpata mtu au sehemu itakayo kulinda na hatari."</w:t>
      </w:r>
      <w:r/>
    </w:p>
    <w:p>
      <w:pPr>
        <w:pStyle w:val="ListBullet"/>
        <w:spacing w:line="240" w:lineRule="auto"/>
        <w:ind w:left="720"/>
      </w:pPr>
      <w:r/>
      <w:r>
        <w:t>"kutafuta haki" ina maana ya "kufanya juhudi kuona kwamba watu wana tendewa sawa."</w:t>
      </w:r>
      <w:r/>
    </w:p>
    <w:p>
      <w:pPr>
        <w:pStyle w:val="ListBullet"/>
        <w:spacing w:line="240" w:lineRule="auto"/>
        <w:ind w:left="720"/>
      </w:pPr>
      <w:r/>
      <w:r>
        <w:t>"kutafuta ukweli" ina maana ya "kufanya juhudi kujua nini ni ukweli."</w:t>
      </w:r>
      <w:r/>
    </w:p>
    <w:p>
      <w:pPr>
        <w:pStyle w:val="ListBullet"/>
        <w:spacing w:line="240" w:lineRule="auto"/>
        <w:ind w:left="720"/>
      </w:pPr>
      <w:r/>
      <w:r>
        <w:t>"kutafuta upendeleo" ina maana ya "kujaribu kupata upendeleo" au "kufanya vitu kumsababisha mtu akusaidie."</w:t>
      </w:r>
      <w:r/>
      <w:r/>
    </w:p>
    <w:p>
      <w:pPr>
        <w:pStyle w:val="Heading3"/>
      </w:pPr>
      <w:r>
        <w:t>tafuta</w:t>
      </w:r>
      <w:r/>
    </w:p>
    <w:p>
      <w:pPr>
        <w:pStyle w:val="Heading4"/>
      </w:pPr>
      <w:r>
        <w:t>Ufafanuzi</w:t>
      </w:r>
      <w:r/>
    </w:p>
    <w:p>
      <w:r/>
      <w:r>
        <w:t>Neno "tafuta" la maanisha kutafuta kitu au mtu. Inaweza kuwa na maana ya "jaribu kwa bidii" au "tia juhudi" kufanya kitu.</w:t>
      </w:r>
      <w:r/>
      <w:r/>
    </w:p>
    <w:p>
      <w:pPr>
        <w:pStyle w:val="ListBullet"/>
        <w:spacing w:line="240" w:lineRule="auto"/>
        <w:ind w:left="720"/>
      </w:pPr>
      <w:r/>
      <w:r>
        <w:t>"tafuta" au "kuangalia" fursa ina maana ya "kujaribu kutafuta muda" kufanya kitu muhimu</w:t>
      </w:r>
      <w:r/>
    </w:p>
    <w:p>
      <w:pPr>
        <w:pStyle w:val="ListBullet"/>
        <w:spacing w:line="240" w:lineRule="auto"/>
        <w:ind w:left="720"/>
      </w:pPr>
      <w:r/>
      <w:r>
        <w:t>"kumtafuta Yahweh" ina maana ya "kutumia muda na uweza kupata kumjua Yahweh na kujifunza kumtii."</w:t>
      </w:r>
      <w:r/>
    </w:p>
    <w:p>
      <w:pPr>
        <w:pStyle w:val="ListBullet"/>
        <w:spacing w:line="240" w:lineRule="auto"/>
        <w:ind w:left="720"/>
      </w:pPr>
      <w:r/>
      <w:r>
        <w:t>"kutafuta ulinzi" ina maana ya "kujaribu kumpata mtu au sehemu itakayo kulinda na hatari."</w:t>
      </w:r>
      <w:r/>
    </w:p>
    <w:p>
      <w:pPr>
        <w:pStyle w:val="ListBullet"/>
        <w:spacing w:line="240" w:lineRule="auto"/>
        <w:ind w:left="720"/>
      </w:pPr>
      <w:r/>
      <w:r>
        <w:t>"kutafuta haki" ina maana ya "kufanya juhudi kuona kwamba watu wana tendewa sawa."</w:t>
      </w:r>
      <w:r/>
    </w:p>
    <w:p>
      <w:pPr>
        <w:pStyle w:val="ListBullet"/>
        <w:spacing w:line="240" w:lineRule="auto"/>
        <w:ind w:left="720"/>
      </w:pPr>
      <w:r/>
      <w:r>
        <w:t>"kutafuta ukweli" ina maana ya "kufanya juhudi kujua nini ni ukweli."</w:t>
      </w:r>
      <w:r/>
    </w:p>
    <w:p>
      <w:pPr>
        <w:pStyle w:val="ListBullet"/>
        <w:spacing w:line="240" w:lineRule="auto"/>
        <w:ind w:left="720"/>
      </w:pPr>
      <w:r/>
      <w:r>
        <w:t>"kutafuta upendeleo" ina maana ya "kujaribu kupata upendeleo" au "kufanya vitu kumsababisha mtu akusaidie."</w:t>
      </w:r>
      <w:r/>
      <w:r/>
    </w:p>
    <w:p>
      <w:pPr>
        <w:pStyle w:val="Heading3"/>
      </w:pPr>
      <w:r>
        <w:t>tafuta</w:t>
      </w:r>
      <w:r/>
    </w:p>
    <w:p>
      <w:pPr>
        <w:pStyle w:val="Heading4"/>
      </w:pPr>
      <w:r>
        <w:t>Ufafanuzi</w:t>
      </w:r>
      <w:r/>
    </w:p>
    <w:p>
      <w:r/>
      <w:r>
        <w:t>Neno "tafuta" la maanisha kutafuta kitu au mtu. Inaweza kuwa na maana ya "jaribu kwa bidii" au "tia juhudi" kufanya kitu.</w:t>
      </w:r>
      <w:r/>
      <w:r/>
    </w:p>
    <w:p>
      <w:pPr>
        <w:pStyle w:val="ListBullet"/>
        <w:spacing w:line="240" w:lineRule="auto"/>
        <w:ind w:left="720"/>
      </w:pPr>
      <w:r/>
      <w:r>
        <w:t>"tafuta" au "kuangalia" fursa ina maana ya "kujaribu kutafuta muda" kufanya kitu muhimu</w:t>
      </w:r>
      <w:r/>
    </w:p>
    <w:p>
      <w:pPr>
        <w:pStyle w:val="ListBullet"/>
        <w:spacing w:line="240" w:lineRule="auto"/>
        <w:ind w:left="720"/>
      </w:pPr>
      <w:r/>
      <w:r>
        <w:t>"kumtafuta Yahweh" ina maana ya "kutumia muda na uweza kupata kumjua Yahweh na kujifunza kumtii."</w:t>
      </w:r>
      <w:r/>
    </w:p>
    <w:p>
      <w:pPr>
        <w:pStyle w:val="ListBullet"/>
        <w:spacing w:line="240" w:lineRule="auto"/>
        <w:ind w:left="720"/>
      </w:pPr>
      <w:r/>
      <w:r>
        <w:t>"kutafuta ulinzi" ina maana ya "kujaribu kumpata mtu au sehemu itakayo kulinda na hatari."</w:t>
      </w:r>
      <w:r/>
    </w:p>
    <w:p>
      <w:pPr>
        <w:pStyle w:val="ListBullet"/>
        <w:spacing w:line="240" w:lineRule="auto"/>
        <w:ind w:left="720"/>
      </w:pPr>
      <w:r/>
      <w:r>
        <w:t>"kutafuta haki" ina maana ya "kufanya juhudi kuona kwamba watu wana tendewa sawa."</w:t>
      </w:r>
      <w:r/>
    </w:p>
    <w:p>
      <w:pPr>
        <w:pStyle w:val="ListBullet"/>
        <w:spacing w:line="240" w:lineRule="auto"/>
        <w:ind w:left="720"/>
      </w:pPr>
      <w:r/>
      <w:r>
        <w:t>"kutafuta ukweli" ina maana ya "kufanya juhudi kujua nini ni ukweli."</w:t>
      </w:r>
      <w:r/>
    </w:p>
    <w:p>
      <w:pPr>
        <w:pStyle w:val="ListBullet"/>
        <w:spacing w:line="240" w:lineRule="auto"/>
        <w:ind w:left="720"/>
      </w:pPr>
      <w:r/>
      <w:r>
        <w:t>"kutafuta upendeleo" ina maana ya "kujaribu kupata upendeleo" au "kufanya vitu kumsababisha mtu akusaidie."</w:t>
      </w:r>
      <w:r/>
      <w:r/>
    </w:p>
    <w:p>
      <w:pPr>
        <w:pStyle w:val="Heading3"/>
      </w:pPr>
      <w:r>
        <w:t>tafuta</w:t>
      </w:r>
      <w:r/>
    </w:p>
    <w:p>
      <w:pPr>
        <w:pStyle w:val="Heading4"/>
      </w:pPr>
      <w:r>
        <w:t>Ufafanuzi</w:t>
      </w:r>
      <w:r/>
    </w:p>
    <w:p>
      <w:r/>
      <w:r>
        <w:t>Neno "tafuta" la maanisha kutafuta kitu au mtu. Inaweza kuwa na maana ya "jaribu kwa bidii" au "tia juhudi" kufanya kitu.</w:t>
      </w:r>
      <w:r/>
      <w:r/>
    </w:p>
    <w:p>
      <w:pPr>
        <w:pStyle w:val="ListBullet"/>
        <w:spacing w:line="240" w:lineRule="auto"/>
        <w:ind w:left="720"/>
      </w:pPr>
      <w:r/>
      <w:r>
        <w:t>"tafuta" au "kuangalia" fursa ina maana ya "kujaribu kutafuta muda" kufanya kitu muhimu</w:t>
      </w:r>
      <w:r/>
    </w:p>
    <w:p>
      <w:pPr>
        <w:pStyle w:val="ListBullet"/>
        <w:spacing w:line="240" w:lineRule="auto"/>
        <w:ind w:left="720"/>
      </w:pPr>
      <w:r/>
      <w:r>
        <w:t>"kumtafuta Yahweh" ina maana ya "kutumia muda na uweza kupata kumjua Yahweh na kujifunza kumtii."</w:t>
      </w:r>
      <w:r/>
    </w:p>
    <w:p>
      <w:pPr>
        <w:pStyle w:val="ListBullet"/>
        <w:spacing w:line="240" w:lineRule="auto"/>
        <w:ind w:left="720"/>
      </w:pPr>
      <w:r/>
      <w:r>
        <w:t>"kutafuta ulinzi" ina maana ya "kujaribu kumpata mtu au sehemu itakayo kulinda na hatari."</w:t>
      </w:r>
      <w:r/>
    </w:p>
    <w:p>
      <w:pPr>
        <w:pStyle w:val="ListBullet"/>
        <w:spacing w:line="240" w:lineRule="auto"/>
        <w:ind w:left="720"/>
      </w:pPr>
      <w:r/>
      <w:r>
        <w:t>"kutafuta haki" ina maana ya "kufanya juhudi kuona kwamba watu wana tendewa sawa."</w:t>
      </w:r>
      <w:r/>
    </w:p>
    <w:p>
      <w:pPr>
        <w:pStyle w:val="ListBullet"/>
        <w:spacing w:line="240" w:lineRule="auto"/>
        <w:ind w:left="720"/>
      </w:pPr>
      <w:r/>
      <w:r>
        <w:t>"kutafuta ukweli" ina maana ya "kufanya juhudi kujua nini ni ukweli."</w:t>
      </w:r>
      <w:r/>
    </w:p>
    <w:p>
      <w:pPr>
        <w:pStyle w:val="ListBullet"/>
        <w:spacing w:line="240" w:lineRule="auto"/>
        <w:ind w:left="720"/>
      </w:pPr>
      <w:r/>
      <w:r>
        <w:t>"kutafuta upendeleo" ina maana ya "kujaribu kupata upendeleo" au "kufanya vitu kumsababisha mtu akusaidie."</w:t>
      </w:r>
      <w:r/>
      <w:r/>
    </w:p>
    <w:p>
      <w:pPr>
        <w:pStyle w:val="Heading3"/>
      </w:pPr>
      <w:r>
        <w:t>tafuta</w:t>
      </w:r>
      <w:r/>
    </w:p>
    <w:p>
      <w:pPr>
        <w:pStyle w:val="Heading4"/>
      </w:pPr>
      <w:r>
        <w:t>Ufafanuzi</w:t>
      </w:r>
      <w:r/>
    </w:p>
    <w:p>
      <w:r/>
      <w:r>
        <w:t>Neno "tafuta" la maanisha kutafuta kitu au mtu. Inaweza kuwa na maana ya "jaribu kwa bidii" au "tia juhudi" kufanya kitu.</w:t>
      </w:r>
      <w:r/>
      <w:r/>
    </w:p>
    <w:p>
      <w:pPr>
        <w:pStyle w:val="ListBullet"/>
        <w:spacing w:line="240" w:lineRule="auto"/>
        <w:ind w:left="720"/>
      </w:pPr>
      <w:r/>
      <w:r>
        <w:t>"tafuta" au "kuangalia" fursa ina maana ya "kujaribu kutafuta muda" kufanya kitu muhimu</w:t>
      </w:r>
      <w:r/>
    </w:p>
    <w:p>
      <w:pPr>
        <w:pStyle w:val="ListBullet"/>
        <w:spacing w:line="240" w:lineRule="auto"/>
        <w:ind w:left="720"/>
      </w:pPr>
      <w:r/>
      <w:r>
        <w:t>"kumtafuta Yahweh" ina maana ya "kutumia muda na uweza kupata kumjua Yahweh na kujifunza kumtii."</w:t>
      </w:r>
      <w:r/>
    </w:p>
    <w:p>
      <w:pPr>
        <w:pStyle w:val="ListBullet"/>
        <w:spacing w:line="240" w:lineRule="auto"/>
        <w:ind w:left="720"/>
      </w:pPr>
      <w:r/>
      <w:r>
        <w:t>"kutafuta ulinzi" ina maana ya "kujaribu kumpata mtu au sehemu itakayo kulinda na hatari."</w:t>
      </w:r>
      <w:r/>
    </w:p>
    <w:p>
      <w:pPr>
        <w:pStyle w:val="ListBullet"/>
        <w:spacing w:line="240" w:lineRule="auto"/>
        <w:ind w:left="720"/>
      </w:pPr>
      <w:r/>
      <w:r>
        <w:t>"kutafuta haki" ina maana ya "kufanya juhudi kuona kwamba watu wana tendewa sawa."</w:t>
      </w:r>
      <w:r/>
    </w:p>
    <w:p>
      <w:pPr>
        <w:pStyle w:val="ListBullet"/>
        <w:spacing w:line="240" w:lineRule="auto"/>
        <w:ind w:left="720"/>
      </w:pPr>
      <w:r/>
      <w:r>
        <w:t>"kutafuta ukweli" ina maana ya "kufanya juhudi kujua nini ni ukweli."</w:t>
      </w:r>
      <w:r/>
    </w:p>
    <w:p>
      <w:pPr>
        <w:pStyle w:val="ListBullet"/>
        <w:spacing w:line="240" w:lineRule="auto"/>
        <w:ind w:left="720"/>
      </w:pPr>
      <w:r/>
      <w:r>
        <w:t>"kutafuta upendeleo" ina maana ya "kujaribu kupata upendeleo" au "kufanya vitu kumsababisha mtu akusaidie."</w:t>
      </w:r>
      <w:r/>
      <w:r/>
    </w:p>
    <w:p>
      <w:pPr>
        <w:pStyle w:val="Heading3"/>
      </w:pPr>
      <w:r>
        <w:t>tafuta</w:t>
      </w:r>
      <w:r/>
    </w:p>
    <w:p>
      <w:pPr>
        <w:pStyle w:val="Heading4"/>
      </w:pPr>
      <w:r>
        <w:t>Ufafanuzi</w:t>
      </w:r>
      <w:r/>
    </w:p>
    <w:p>
      <w:r/>
      <w:r>
        <w:t>Neno "tafuta" la maanisha kutafuta kitu au mtu. Inaweza kuwa na maana ya "jaribu kwa bidii" au "tia juhudi" kufanya kitu.</w:t>
      </w:r>
      <w:r/>
      <w:r/>
    </w:p>
    <w:p>
      <w:pPr>
        <w:pStyle w:val="ListBullet"/>
        <w:spacing w:line="240" w:lineRule="auto"/>
        <w:ind w:left="720"/>
      </w:pPr>
      <w:r/>
      <w:r>
        <w:t>"tafuta" au "kuangalia" fursa ina maana ya "kujaribu kutafuta muda" kufanya kitu muhimu</w:t>
      </w:r>
      <w:r/>
    </w:p>
    <w:p>
      <w:pPr>
        <w:pStyle w:val="ListBullet"/>
        <w:spacing w:line="240" w:lineRule="auto"/>
        <w:ind w:left="720"/>
      </w:pPr>
      <w:r/>
      <w:r>
        <w:t>"kumtafuta Yahweh" ina maana ya "kutumia muda na uweza kupata kumjua Yahweh na kujifunza kumtii."</w:t>
      </w:r>
      <w:r/>
    </w:p>
    <w:p>
      <w:pPr>
        <w:pStyle w:val="ListBullet"/>
        <w:spacing w:line="240" w:lineRule="auto"/>
        <w:ind w:left="720"/>
      </w:pPr>
      <w:r/>
      <w:r>
        <w:t>"kutafuta ulinzi" ina maana ya "kujaribu kumpata mtu au sehemu itakayo kulinda na hatari."</w:t>
      </w:r>
      <w:r/>
    </w:p>
    <w:p>
      <w:pPr>
        <w:pStyle w:val="ListBullet"/>
        <w:spacing w:line="240" w:lineRule="auto"/>
        <w:ind w:left="720"/>
      </w:pPr>
      <w:r/>
      <w:r>
        <w:t>"kutafuta haki" ina maana ya "kufanya juhudi kuona kwamba watu wana tendewa sawa."</w:t>
      </w:r>
      <w:r/>
    </w:p>
    <w:p>
      <w:pPr>
        <w:pStyle w:val="ListBullet"/>
        <w:spacing w:line="240" w:lineRule="auto"/>
        <w:ind w:left="720"/>
      </w:pPr>
      <w:r/>
      <w:r>
        <w:t>"kutafuta ukweli" ina maana ya "kufanya juhudi kujua nini ni ukweli."</w:t>
      </w:r>
      <w:r/>
    </w:p>
    <w:p>
      <w:pPr>
        <w:pStyle w:val="ListBullet"/>
        <w:spacing w:line="240" w:lineRule="auto"/>
        <w:ind w:left="720"/>
      </w:pPr>
      <w:r/>
      <w:r>
        <w:t>"kutafuta upendeleo" ina maana ya "kujaribu kupata upendeleo" au "kufanya vitu kumsababisha mtu akusaidie."</w:t>
      </w:r>
      <w:r/>
      <w:r/>
    </w:p>
    <w:p>
      <w:pPr>
        <w:pStyle w:val="Heading3"/>
      </w:pPr>
      <w:r>
        <w:t>tafuta</w:t>
      </w:r>
      <w:r/>
    </w:p>
    <w:p>
      <w:pPr>
        <w:pStyle w:val="Heading4"/>
      </w:pPr>
      <w:r>
        <w:t>Ufafanuzi</w:t>
      </w:r>
      <w:r/>
    </w:p>
    <w:p>
      <w:r/>
      <w:r>
        <w:t>Neno "tafuta" la maanisha kutafuta kitu au mtu. Inaweza kuwa na maana ya "jaribu kwa bidii" au "tia juhudi" kufanya kitu.</w:t>
      </w:r>
      <w:r/>
      <w:r/>
    </w:p>
    <w:p>
      <w:pPr>
        <w:pStyle w:val="ListBullet"/>
        <w:spacing w:line="240" w:lineRule="auto"/>
        <w:ind w:left="720"/>
      </w:pPr>
      <w:r/>
      <w:r>
        <w:t>"tafuta" au "kuangalia" fursa ina maana ya "kujaribu kutafuta muda" kufanya kitu muhimu</w:t>
      </w:r>
      <w:r/>
    </w:p>
    <w:p>
      <w:pPr>
        <w:pStyle w:val="ListBullet"/>
        <w:spacing w:line="240" w:lineRule="auto"/>
        <w:ind w:left="720"/>
      </w:pPr>
      <w:r/>
      <w:r>
        <w:t>"kumtafuta Yahweh" ina maana ya "kutumia muda na uweza kupata kumjua Yahweh na kujifunza kumtii."</w:t>
      </w:r>
      <w:r/>
    </w:p>
    <w:p>
      <w:pPr>
        <w:pStyle w:val="ListBullet"/>
        <w:spacing w:line="240" w:lineRule="auto"/>
        <w:ind w:left="720"/>
      </w:pPr>
      <w:r/>
      <w:r>
        <w:t>"kutafuta ulinzi" ina maana ya "kujaribu kumpata mtu au sehemu itakayo kulinda na hatari."</w:t>
      </w:r>
      <w:r/>
    </w:p>
    <w:p>
      <w:pPr>
        <w:pStyle w:val="ListBullet"/>
        <w:spacing w:line="240" w:lineRule="auto"/>
        <w:ind w:left="720"/>
      </w:pPr>
      <w:r/>
      <w:r>
        <w:t>"kutafuta haki" ina maana ya "kufanya juhudi kuona kwamba watu wana tendewa sawa."</w:t>
      </w:r>
      <w:r/>
    </w:p>
    <w:p>
      <w:pPr>
        <w:pStyle w:val="ListBullet"/>
        <w:spacing w:line="240" w:lineRule="auto"/>
        <w:ind w:left="720"/>
      </w:pPr>
      <w:r/>
      <w:r>
        <w:t>"kutafuta ukweli" ina maana ya "kufanya juhudi kujua nini ni ukweli."</w:t>
      </w:r>
      <w:r/>
    </w:p>
    <w:p>
      <w:pPr>
        <w:pStyle w:val="ListBullet"/>
        <w:spacing w:line="240" w:lineRule="auto"/>
        <w:ind w:left="720"/>
      </w:pPr>
      <w:r/>
      <w:r>
        <w:t>"kutafuta upendeleo" ina maana ya "kujaribu kupata upendeleo" au "kufanya vitu kumsababisha mtu akusaidie."</w:t>
      </w:r>
      <w:r/>
      <w:r/>
    </w:p>
    <w:p>
      <w:pPr>
        <w:pStyle w:val="Heading3"/>
      </w:pPr>
      <w:r>
        <w:t>tafuta</w:t>
      </w:r>
      <w:r/>
    </w:p>
    <w:p>
      <w:pPr>
        <w:pStyle w:val="Heading4"/>
      </w:pPr>
      <w:r>
        <w:t>Ufafanuzi</w:t>
      </w:r>
      <w:r/>
    </w:p>
    <w:p>
      <w:r/>
      <w:r>
        <w:t>Neno "tafuta" la maanisha kutafuta kitu au mtu. Inaweza kuwa na maana ya "jaribu kwa bidii" au "tia juhudi" kufanya kitu.</w:t>
      </w:r>
      <w:r/>
      <w:r/>
    </w:p>
    <w:p>
      <w:pPr>
        <w:pStyle w:val="ListBullet"/>
        <w:spacing w:line="240" w:lineRule="auto"/>
        <w:ind w:left="720"/>
      </w:pPr>
      <w:r/>
      <w:r>
        <w:t>"tafuta" au "kuangalia" fursa ina maana ya "kujaribu kutafuta muda" kufanya kitu muhimu</w:t>
      </w:r>
      <w:r/>
    </w:p>
    <w:p>
      <w:pPr>
        <w:pStyle w:val="ListBullet"/>
        <w:spacing w:line="240" w:lineRule="auto"/>
        <w:ind w:left="720"/>
      </w:pPr>
      <w:r/>
      <w:r>
        <w:t>"kumtafuta Yahweh" ina maana ya "kutumia muda na uweza kupata kumjua Yahweh na kujifunza kumtii."</w:t>
      </w:r>
      <w:r/>
    </w:p>
    <w:p>
      <w:pPr>
        <w:pStyle w:val="ListBullet"/>
        <w:spacing w:line="240" w:lineRule="auto"/>
        <w:ind w:left="720"/>
      </w:pPr>
      <w:r/>
      <w:r>
        <w:t>"kutafuta ulinzi" ina maana ya "kujaribu kumpata mtu au sehemu itakayo kulinda na hatari."</w:t>
      </w:r>
      <w:r/>
    </w:p>
    <w:p>
      <w:pPr>
        <w:pStyle w:val="ListBullet"/>
        <w:spacing w:line="240" w:lineRule="auto"/>
        <w:ind w:left="720"/>
      </w:pPr>
      <w:r/>
      <w:r>
        <w:t>"kutafuta haki" ina maana ya "kufanya juhudi kuona kwamba watu wana tendewa sawa."</w:t>
      </w:r>
      <w:r/>
    </w:p>
    <w:p>
      <w:pPr>
        <w:pStyle w:val="ListBullet"/>
        <w:spacing w:line="240" w:lineRule="auto"/>
        <w:ind w:left="720"/>
      </w:pPr>
      <w:r/>
      <w:r>
        <w:t>"kutafuta ukweli" ina maana ya "kufanya juhudi kujua nini ni ukweli."</w:t>
      </w:r>
      <w:r/>
    </w:p>
    <w:p>
      <w:pPr>
        <w:pStyle w:val="ListBullet"/>
        <w:spacing w:line="240" w:lineRule="auto"/>
        <w:ind w:left="720"/>
      </w:pPr>
      <w:r/>
      <w:r>
        <w:t>"kutafuta upendeleo" ina maana ya "kujaribu kupata upendeleo" au "kufanya vitu kumsababisha mtu akusaidie."</w:t>
      </w:r>
      <w:r/>
      <w:r/>
    </w:p>
    <w:p>
      <w:pPr>
        <w:pStyle w:val="Heading3"/>
      </w:pPr>
      <w:r>
        <w:t>tafuta</w:t>
      </w:r>
      <w:r/>
    </w:p>
    <w:p>
      <w:pPr>
        <w:pStyle w:val="Heading4"/>
      </w:pPr>
      <w:r>
        <w:t>Ufafanuzi</w:t>
      </w:r>
      <w:r/>
    </w:p>
    <w:p>
      <w:r/>
      <w:r>
        <w:t>Neno "tafuta" la maanisha kutafuta kitu au mtu. Inaweza kuwa na maana ya "jaribu kwa bidii" au "tia juhudi" kufanya kitu.</w:t>
      </w:r>
      <w:r/>
      <w:r/>
    </w:p>
    <w:p>
      <w:pPr>
        <w:pStyle w:val="ListBullet"/>
        <w:spacing w:line="240" w:lineRule="auto"/>
        <w:ind w:left="720"/>
      </w:pPr>
      <w:r/>
      <w:r>
        <w:t>"tafuta" au "kuangalia" fursa ina maana ya "kujaribu kutafuta muda" kufanya kitu muhimu</w:t>
      </w:r>
      <w:r/>
    </w:p>
    <w:p>
      <w:pPr>
        <w:pStyle w:val="ListBullet"/>
        <w:spacing w:line="240" w:lineRule="auto"/>
        <w:ind w:left="720"/>
      </w:pPr>
      <w:r/>
      <w:r>
        <w:t>"kumtafuta Yahweh" ina maana ya "kutumia muda na uweza kupata kumjua Yahweh na kujifunza kumtii."</w:t>
      </w:r>
      <w:r/>
    </w:p>
    <w:p>
      <w:pPr>
        <w:pStyle w:val="ListBullet"/>
        <w:spacing w:line="240" w:lineRule="auto"/>
        <w:ind w:left="720"/>
      </w:pPr>
      <w:r/>
      <w:r>
        <w:t>"kutafuta ulinzi" ina maana ya "kujaribu kumpata mtu au sehemu itakayo kulinda na hatari."</w:t>
      </w:r>
      <w:r/>
    </w:p>
    <w:p>
      <w:pPr>
        <w:pStyle w:val="ListBullet"/>
        <w:spacing w:line="240" w:lineRule="auto"/>
        <w:ind w:left="720"/>
      </w:pPr>
      <w:r/>
      <w:r>
        <w:t>"kutafuta haki" ina maana ya "kufanya juhudi kuona kwamba watu wana tendewa sawa."</w:t>
      </w:r>
      <w:r/>
    </w:p>
    <w:p>
      <w:pPr>
        <w:pStyle w:val="ListBullet"/>
        <w:spacing w:line="240" w:lineRule="auto"/>
        <w:ind w:left="720"/>
      </w:pPr>
      <w:r/>
      <w:r>
        <w:t>"kutafuta ukweli" ina maana ya "kufanya juhudi kujua nini ni ukweli."</w:t>
      </w:r>
      <w:r/>
    </w:p>
    <w:p>
      <w:pPr>
        <w:pStyle w:val="ListBullet"/>
        <w:spacing w:line="240" w:lineRule="auto"/>
        <w:ind w:left="720"/>
      </w:pPr>
      <w:r/>
      <w:r>
        <w:t>"kutafuta upendeleo" ina maana ya "kujaribu kupata upendeleo" au "kufanya vitu kumsababisha mtu akusaidie."</w:t>
      </w:r>
      <w:r/>
      <w:r/>
    </w:p>
    <w:p>
      <w:pPr>
        <w:pStyle w:val="Heading3"/>
      </w:pPr>
      <w:r>
        <w:t>tafuta</w:t>
      </w:r>
      <w:r/>
    </w:p>
    <w:p>
      <w:pPr>
        <w:pStyle w:val="Heading4"/>
      </w:pPr>
      <w:r>
        <w:t>Ufafanuzi</w:t>
      </w:r>
      <w:r/>
    </w:p>
    <w:p>
      <w:r/>
      <w:r>
        <w:t>Neno "tafuta" la maanisha kutafuta kitu au mtu. Inaweza kuwa na maana ya "jaribu kwa bidii" au "tia juhudi" kufanya kitu.</w:t>
      </w:r>
      <w:r/>
      <w:r/>
    </w:p>
    <w:p>
      <w:pPr>
        <w:pStyle w:val="ListBullet"/>
        <w:spacing w:line="240" w:lineRule="auto"/>
        <w:ind w:left="720"/>
      </w:pPr>
      <w:r/>
      <w:r>
        <w:t>"tafuta" au "kuangalia" fursa ina maana ya "kujaribu kutafuta muda" kufanya kitu muhimu</w:t>
      </w:r>
      <w:r/>
    </w:p>
    <w:p>
      <w:pPr>
        <w:pStyle w:val="ListBullet"/>
        <w:spacing w:line="240" w:lineRule="auto"/>
        <w:ind w:left="720"/>
      </w:pPr>
      <w:r/>
      <w:r>
        <w:t>"kumtafuta Yahweh" ina maana ya "kutumia muda na uweza kupata kumjua Yahweh na kujifunza kumtii."</w:t>
      </w:r>
      <w:r/>
    </w:p>
    <w:p>
      <w:pPr>
        <w:pStyle w:val="ListBullet"/>
        <w:spacing w:line="240" w:lineRule="auto"/>
        <w:ind w:left="720"/>
      </w:pPr>
      <w:r/>
      <w:r>
        <w:t>"kutafuta ulinzi" ina maana ya "kujaribu kumpata mtu au sehemu itakayo kulinda na hatari."</w:t>
      </w:r>
      <w:r/>
    </w:p>
    <w:p>
      <w:pPr>
        <w:pStyle w:val="ListBullet"/>
        <w:spacing w:line="240" w:lineRule="auto"/>
        <w:ind w:left="720"/>
      </w:pPr>
      <w:r/>
      <w:r>
        <w:t>"kutafuta haki" ina maana ya "kufanya juhudi kuona kwamba watu wana tendewa sawa."</w:t>
      </w:r>
      <w:r/>
    </w:p>
    <w:p>
      <w:pPr>
        <w:pStyle w:val="ListBullet"/>
        <w:spacing w:line="240" w:lineRule="auto"/>
        <w:ind w:left="720"/>
      </w:pPr>
      <w:r/>
      <w:r>
        <w:t>"kutafuta ukweli" ina maana ya "kufanya juhudi kujua nini ni ukweli."</w:t>
      </w:r>
      <w:r/>
    </w:p>
    <w:p>
      <w:pPr>
        <w:pStyle w:val="ListBullet"/>
        <w:spacing w:line="240" w:lineRule="auto"/>
        <w:ind w:left="720"/>
      </w:pPr>
      <w:r/>
      <w:r>
        <w:t>"kutafuta upendeleo" ina maana ya "kujaribu kupata upendeleo" au "kufanya vitu kumsababisha mtu akusaidie."</w:t>
      </w:r>
      <w:r/>
      <w:r/>
    </w:p>
    <w:p>
      <w:pPr>
        <w:pStyle w:val="Heading3"/>
      </w:pPr>
      <w:r>
        <w:t>tafuta</w:t>
      </w:r>
      <w:r/>
    </w:p>
    <w:p>
      <w:pPr>
        <w:pStyle w:val="Heading4"/>
      </w:pPr>
      <w:r>
        <w:t>Ufafanuzi</w:t>
      </w:r>
      <w:r/>
    </w:p>
    <w:p>
      <w:r/>
      <w:r>
        <w:t>Neno "tafuta" la maanisha kutafuta kitu au mtu. Inaweza kuwa na maana ya "jaribu kwa bidii" au "tia juhudi" kufanya kitu.</w:t>
      </w:r>
      <w:r/>
      <w:r/>
    </w:p>
    <w:p>
      <w:pPr>
        <w:pStyle w:val="ListBullet"/>
        <w:spacing w:line="240" w:lineRule="auto"/>
        <w:ind w:left="720"/>
      </w:pPr>
      <w:r/>
      <w:r>
        <w:t>"tafuta" au "kuangalia" fursa ina maana ya "kujaribu kutafuta muda" kufanya kitu muhimu</w:t>
      </w:r>
      <w:r/>
    </w:p>
    <w:p>
      <w:pPr>
        <w:pStyle w:val="ListBullet"/>
        <w:spacing w:line="240" w:lineRule="auto"/>
        <w:ind w:left="720"/>
      </w:pPr>
      <w:r/>
      <w:r>
        <w:t>"kumtafuta Yahweh" ina maana ya "kutumia muda na uweza kupata kumjua Yahweh na kujifunza kumtii."</w:t>
      </w:r>
      <w:r/>
    </w:p>
    <w:p>
      <w:pPr>
        <w:pStyle w:val="ListBullet"/>
        <w:spacing w:line="240" w:lineRule="auto"/>
        <w:ind w:left="720"/>
      </w:pPr>
      <w:r/>
      <w:r>
        <w:t>"kutafuta ulinzi" ina maana ya "kujaribu kumpata mtu au sehemu itakayo kulinda na hatari."</w:t>
      </w:r>
      <w:r/>
    </w:p>
    <w:p>
      <w:pPr>
        <w:pStyle w:val="ListBullet"/>
        <w:spacing w:line="240" w:lineRule="auto"/>
        <w:ind w:left="720"/>
      </w:pPr>
      <w:r/>
      <w:r>
        <w:t>"kutafuta haki" ina maana ya "kufanya juhudi kuona kwamba watu wana tendewa sawa."</w:t>
      </w:r>
      <w:r/>
    </w:p>
    <w:p>
      <w:pPr>
        <w:pStyle w:val="ListBullet"/>
        <w:spacing w:line="240" w:lineRule="auto"/>
        <w:ind w:left="720"/>
      </w:pPr>
      <w:r/>
      <w:r>
        <w:t>"kutafuta ukweli" ina maana ya "kufanya juhudi kujua nini ni ukweli."</w:t>
      </w:r>
      <w:r/>
    </w:p>
    <w:p>
      <w:pPr>
        <w:pStyle w:val="ListBullet"/>
        <w:spacing w:line="240" w:lineRule="auto"/>
        <w:ind w:left="720"/>
      </w:pPr>
      <w:r/>
      <w:r>
        <w:t>"kutafuta upendeleo" ina maana ya "kujaribu kupata upendeleo" au "kufanya vitu kumsababisha mtu akusaidie."</w:t>
      </w:r>
      <w:r/>
      <w:r/>
    </w:p>
    <w:p>
      <w:pPr>
        <w:pStyle w:val="Heading3"/>
      </w:pPr>
      <w:r>
        <w:t>tafuta</w:t>
      </w:r>
      <w:r/>
    </w:p>
    <w:p>
      <w:pPr>
        <w:pStyle w:val="Heading4"/>
      </w:pPr>
      <w:r>
        <w:t>Ufafanuzi</w:t>
      </w:r>
      <w:r/>
    </w:p>
    <w:p>
      <w:r/>
      <w:r>
        <w:t>Neno "tafuta" la maanisha kutafuta kitu au mtu. Inaweza kuwa na maana ya "jaribu kwa bidii" au "tia juhudi" kufanya kitu.</w:t>
      </w:r>
      <w:r/>
      <w:r/>
    </w:p>
    <w:p>
      <w:pPr>
        <w:pStyle w:val="ListBullet"/>
        <w:spacing w:line="240" w:lineRule="auto"/>
        <w:ind w:left="720"/>
      </w:pPr>
      <w:r/>
      <w:r>
        <w:t>"tafuta" au "kuangalia" fursa ina maana ya "kujaribu kutafuta muda" kufanya kitu muhimu</w:t>
      </w:r>
      <w:r/>
    </w:p>
    <w:p>
      <w:pPr>
        <w:pStyle w:val="ListBullet"/>
        <w:spacing w:line="240" w:lineRule="auto"/>
        <w:ind w:left="720"/>
      </w:pPr>
      <w:r/>
      <w:r>
        <w:t>"kumtafuta Yahweh" ina maana ya "kutumia muda na uweza kupata kumjua Yahweh na kujifunza kumtii."</w:t>
      </w:r>
      <w:r/>
    </w:p>
    <w:p>
      <w:pPr>
        <w:pStyle w:val="ListBullet"/>
        <w:spacing w:line="240" w:lineRule="auto"/>
        <w:ind w:left="720"/>
      </w:pPr>
      <w:r/>
      <w:r>
        <w:t>"kutafuta ulinzi" ina maana ya "kujaribu kumpata mtu au sehemu itakayo kulinda na hatari."</w:t>
      </w:r>
      <w:r/>
    </w:p>
    <w:p>
      <w:pPr>
        <w:pStyle w:val="ListBullet"/>
        <w:spacing w:line="240" w:lineRule="auto"/>
        <w:ind w:left="720"/>
      </w:pPr>
      <w:r/>
      <w:r>
        <w:t>"kutafuta haki" ina maana ya "kufanya juhudi kuona kwamba watu wana tendewa sawa."</w:t>
      </w:r>
      <w:r/>
    </w:p>
    <w:p>
      <w:pPr>
        <w:pStyle w:val="ListBullet"/>
        <w:spacing w:line="240" w:lineRule="auto"/>
        <w:ind w:left="720"/>
      </w:pPr>
      <w:r/>
      <w:r>
        <w:t>"kutafuta ukweli" ina maana ya "kufanya juhudi kujua nini ni ukweli."</w:t>
      </w:r>
      <w:r/>
    </w:p>
    <w:p>
      <w:pPr>
        <w:pStyle w:val="ListBullet"/>
        <w:spacing w:line="240" w:lineRule="auto"/>
        <w:ind w:left="720"/>
      </w:pPr>
      <w:r/>
      <w:r>
        <w:t>"kutafuta upendeleo" ina maana ya "kujaribu kupata upendeleo" au "kufanya vitu kumsababisha mtu akusaidie."</w:t>
      </w:r>
      <w:r/>
      <w:r/>
    </w:p>
    <w:p>
      <w:pPr>
        <w:pStyle w:val="Heading3"/>
      </w:pPr>
      <w:r>
        <w:t>tafuta</w:t>
      </w:r>
      <w:r/>
    </w:p>
    <w:p>
      <w:pPr>
        <w:pStyle w:val="Heading4"/>
      </w:pPr>
      <w:r>
        <w:t>Ufafanuzi</w:t>
      </w:r>
      <w:r/>
    </w:p>
    <w:p>
      <w:r/>
      <w:r>
        <w:t>Neno "tafuta" la maanisha kutafuta kitu au mtu. Inaweza kuwa na maana ya "jaribu kwa bidii" au "tia juhudi" kufanya kitu.</w:t>
      </w:r>
      <w:r/>
      <w:r/>
    </w:p>
    <w:p>
      <w:pPr>
        <w:pStyle w:val="ListBullet"/>
        <w:spacing w:line="240" w:lineRule="auto"/>
        <w:ind w:left="720"/>
      </w:pPr>
      <w:r/>
      <w:r>
        <w:t>"tafuta" au "kuangalia" fursa ina maana ya "kujaribu kutafuta muda" kufanya kitu muhimu</w:t>
      </w:r>
      <w:r/>
    </w:p>
    <w:p>
      <w:pPr>
        <w:pStyle w:val="ListBullet"/>
        <w:spacing w:line="240" w:lineRule="auto"/>
        <w:ind w:left="720"/>
      </w:pPr>
      <w:r/>
      <w:r>
        <w:t>"kumtafuta Yahweh" ina maana ya "kutumia muda na uweza kupata kumjua Yahweh na kujifunza kumtii."</w:t>
      </w:r>
      <w:r/>
    </w:p>
    <w:p>
      <w:pPr>
        <w:pStyle w:val="ListBullet"/>
        <w:spacing w:line="240" w:lineRule="auto"/>
        <w:ind w:left="720"/>
      </w:pPr>
      <w:r/>
      <w:r>
        <w:t>"kutafuta ulinzi" ina maana ya "kujaribu kumpata mtu au sehemu itakayo kulinda na hatari."</w:t>
      </w:r>
      <w:r/>
    </w:p>
    <w:p>
      <w:pPr>
        <w:pStyle w:val="ListBullet"/>
        <w:spacing w:line="240" w:lineRule="auto"/>
        <w:ind w:left="720"/>
      </w:pPr>
      <w:r/>
      <w:r>
        <w:t>"kutafuta haki" ina maana ya "kufanya juhudi kuona kwamba watu wana tendewa sawa."</w:t>
      </w:r>
      <w:r/>
    </w:p>
    <w:p>
      <w:pPr>
        <w:pStyle w:val="ListBullet"/>
        <w:spacing w:line="240" w:lineRule="auto"/>
        <w:ind w:left="720"/>
      </w:pPr>
      <w:r/>
      <w:r>
        <w:t>"kutafuta ukweli" ina maana ya "kufanya juhudi kujua nini ni ukweli."</w:t>
      </w:r>
      <w:r/>
    </w:p>
    <w:p>
      <w:pPr>
        <w:pStyle w:val="ListBullet"/>
        <w:spacing w:line="240" w:lineRule="auto"/>
        <w:ind w:left="720"/>
      </w:pPr>
      <w:r/>
      <w:r>
        <w:t>"kutafuta upendeleo" ina maana ya "kujaribu kupata upendeleo" au "kufanya vitu kumsababisha mtu akusaidie."</w:t>
      </w:r>
      <w:r/>
      <w:r/>
    </w:p>
    <w:p>
      <w:pPr>
        <w:pStyle w:val="Heading3"/>
      </w:pPr>
      <w:r>
        <w:t>tafuta</w:t>
      </w:r>
      <w:r/>
    </w:p>
    <w:p>
      <w:pPr>
        <w:pStyle w:val="Heading4"/>
      </w:pPr>
      <w:r>
        <w:t>Ufafanuzi</w:t>
      </w:r>
      <w:r/>
    </w:p>
    <w:p>
      <w:r/>
      <w:r>
        <w:t>Neno "tafuta" la maanisha kutafuta kitu au mtu. Inaweza kuwa na maana ya "jaribu kwa bidii" au "tia juhudi" kufanya kitu.</w:t>
      </w:r>
      <w:r/>
      <w:r/>
    </w:p>
    <w:p>
      <w:pPr>
        <w:pStyle w:val="ListBullet"/>
        <w:spacing w:line="240" w:lineRule="auto"/>
        <w:ind w:left="720"/>
      </w:pPr>
      <w:r/>
      <w:r>
        <w:t>"tafuta" au "kuangalia" fursa ina maana ya "kujaribu kutafuta muda" kufanya kitu muhimu</w:t>
      </w:r>
      <w:r/>
    </w:p>
    <w:p>
      <w:pPr>
        <w:pStyle w:val="ListBullet"/>
        <w:spacing w:line="240" w:lineRule="auto"/>
        <w:ind w:left="720"/>
      </w:pPr>
      <w:r/>
      <w:r>
        <w:t>"kumtafuta Yahweh" ina maana ya "kutumia muda na uweza kupata kumjua Yahweh na kujifunza kumtii."</w:t>
      </w:r>
      <w:r/>
    </w:p>
    <w:p>
      <w:pPr>
        <w:pStyle w:val="ListBullet"/>
        <w:spacing w:line="240" w:lineRule="auto"/>
        <w:ind w:left="720"/>
      </w:pPr>
      <w:r/>
      <w:r>
        <w:t>"kutafuta ulinzi" ina maana ya "kujaribu kumpata mtu au sehemu itakayo kulinda na hatari."</w:t>
      </w:r>
      <w:r/>
    </w:p>
    <w:p>
      <w:pPr>
        <w:pStyle w:val="ListBullet"/>
        <w:spacing w:line="240" w:lineRule="auto"/>
        <w:ind w:left="720"/>
      </w:pPr>
      <w:r/>
      <w:r>
        <w:t>"kutafuta haki" ina maana ya "kufanya juhudi kuona kwamba watu wana tendewa sawa."</w:t>
      </w:r>
      <w:r/>
    </w:p>
    <w:p>
      <w:pPr>
        <w:pStyle w:val="ListBullet"/>
        <w:spacing w:line="240" w:lineRule="auto"/>
        <w:ind w:left="720"/>
      </w:pPr>
      <w:r/>
      <w:r>
        <w:t>"kutafuta ukweli" ina maana ya "kufanya juhudi kujua nini ni ukweli."</w:t>
      </w:r>
      <w:r/>
    </w:p>
    <w:p>
      <w:pPr>
        <w:pStyle w:val="ListBullet"/>
        <w:spacing w:line="240" w:lineRule="auto"/>
        <w:ind w:left="720"/>
      </w:pPr>
      <w:r/>
      <w:r>
        <w:t>"kutafuta upendeleo" ina maana ya "kujaribu kupata upendeleo" au "kufanya vitu kumsababisha mtu akusaidie."</w:t>
      </w:r>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tai</w:t>
      </w:r>
      <w:r/>
    </w:p>
    <w:p>
      <w:pPr>
        <w:pStyle w:val="Heading4"/>
      </w:pPr>
      <w:r>
        <w:t>Ufafanuzi</w:t>
      </w:r>
      <w:r/>
    </w:p>
    <w:p>
      <w:r/>
      <w:r>
        <w:t>Tai ni ndege mbua mkubwa sana, mwenye nguvu ambaye hula wanyama wadogo kama vile samaki, panya, nyoka na kuku.</w:t>
      </w:r>
      <w:r/>
    </w:p>
    <w:p>
      <w:r/>
      <w:r>
        <w:t>Biblia hulinganisha kasi na nguvu ya jeshi kwa jinsi tai hupaa chini kukamata nyama yake kwa kasi na ghafla.</w:t>
      </w:r>
      <w:r/>
    </w:p>
    <w:p>
      <w:r/>
      <w:r>
        <w:t>Isaya anasema ya kwamba wale wanaomtumaini Bwana watapaa juu kama tai afanyavyo. Hii ni lugha ya tamathali inayotumika kuelezea uhuru na nguvu ambao unakuja kutokana na kumuamini na kumtii Mungu.</w:t>
      </w:r>
      <w:r/>
    </w:p>
    <w:p>
      <w:r/>
      <w:r>
        <w:t>Katika kitabu cha Danieli, urefu wa nywele za Mfalme Nebukadreza zililinganishwa na urefu wa manyoya ya tai, ambayo yanaweza kuwa zaidi ya sentimita 50.</w:t>
      </w:r>
      <w:r/>
    </w:p>
    <w:p>
      <w:pPr>
        <w:pStyle w:val="Heading3"/>
      </w:pPr>
      <w:r>
        <w:t>takasa, utakaso</w:t>
      </w:r>
      <w:r/>
    </w:p>
    <w:p>
      <w:pPr>
        <w:pStyle w:val="Heading4"/>
      </w:pPr>
      <w:r>
        <w:t>Ufafanuzi</w:t>
      </w:r>
      <w:r/>
    </w:p>
    <w:p>
      <w:r/>
      <w:r>
        <w:t>Kutakasa ni kutenga kando au kufanya takatifu. Utakaso ni hatua ya kufanya takatifu.</w:t>
      </w:r>
      <w:r/>
      <w:r/>
    </w:p>
    <w:p>
      <w:pPr>
        <w:pStyle w:val="ListBullet"/>
        <w:spacing w:line="240" w:lineRule="auto"/>
        <w:ind w:left="720"/>
      </w:pPr>
      <w:r/>
      <w:r>
        <w:t>Katika Agano la Kale, baadhi ya watu na vitu vilitakaswa, au kutengwa kando, kwa hudumu ya Mungu.</w:t>
      </w:r>
      <w:r/>
    </w:p>
    <w:p>
      <w:pPr>
        <w:pStyle w:val="ListBullet"/>
        <w:spacing w:line="240" w:lineRule="auto"/>
        <w:ind w:left="720"/>
      </w:pPr>
      <w:r/>
      <w:r>
        <w:t>Agano Jipya lina fundisha kuwa Mungu anatakasa watu wanao mwamini Yesu. Hiyo ni kwamba, anawafanya watakatifu na kuwatenga kumtumikia.</w:t>
      </w:r>
      <w:r/>
    </w:p>
    <w:p>
      <w:pPr>
        <w:pStyle w:val="ListBullet"/>
        <w:spacing w:line="240" w:lineRule="auto"/>
        <w:ind w:left="720"/>
      </w:pPr>
      <w:r/>
      <w:r>
        <w:t>Waamini katika Yesu wanaamriwa kujitakasa kwa Mungu, kuwa watakatifu katika kila kitu wanacho fanya.</w:t>
      </w:r>
      <w:r/>
      <w:r/>
    </w:p>
    <w:p>
      <w:pPr>
        <w:pStyle w:val="Heading3"/>
      </w:pPr>
      <w:r>
        <w:t>takasa, utakaso</w:t>
      </w:r>
      <w:r/>
    </w:p>
    <w:p>
      <w:pPr>
        <w:pStyle w:val="Heading4"/>
      </w:pPr>
      <w:r>
        <w:t>Ufafanuzi</w:t>
      </w:r>
      <w:r/>
    </w:p>
    <w:p>
      <w:r/>
      <w:r>
        <w:t>Kutakasa ni kutenga kando au kufanya takatifu. Utakaso ni hatua ya kufanya takatifu.</w:t>
      </w:r>
      <w:r/>
      <w:r/>
    </w:p>
    <w:p>
      <w:pPr>
        <w:pStyle w:val="ListBullet"/>
        <w:spacing w:line="240" w:lineRule="auto"/>
        <w:ind w:left="720"/>
      </w:pPr>
      <w:r/>
      <w:r>
        <w:t>Katika Agano la Kale, baadhi ya watu na vitu vilitakaswa, au kutengwa kando, kwa hudumu ya Mungu.</w:t>
      </w:r>
      <w:r/>
    </w:p>
    <w:p>
      <w:pPr>
        <w:pStyle w:val="ListBullet"/>
        <w:spacing w:line="240" w:lineRule="auto"/>
        <w:ind w:left="720"/>
      </w:pPr>
      <w:r/>
      <w:r>
        <w:t>Agano Jipya lina fundisha kuwa Mungu anatakasa watu wanao mwamini Yesu. Hiyo ni kwamba, anawafanya watakatifu na kuwatenga kumtumikia.</w:t>
      </w:r>
      <w:r/>
    </w:p>
    <w:p>
      <w:pPr>
        <w:pStyle w:val="ListBullet"/>
        <w:spacing w:line="240" w:lineRule="auto"/>
        <w:ind w:left="720"/>
      </w:pPr>
      <w:r/>
      <w:r>
        <w:t>Waamini katika Yesu wanaamriwa kujitakasa kwa Mungu, kuwa watakatifu katika kila kitu wanacho fanya.</w:t>
      </w:r>
      <w:r/>
      <w:r/>
    </w:p>
    <w:p>
      <w:pPr>
        <w:pStyle w:val="Heading3"/>
      </w:pPr>
      <w:r>
        <w:t>takasa, utakaso</w:t>
      </w:r>
      <w:r/>
    </w:p>
    <w:p>
      <w:pPr>
        <w:pStyle w:val="Heading4"/>
      </w:pPr>
      <w:r>
        <w:t>Ufafanuzi</w:t>
      </w:r>
      <w:r/>
    </w:p>
    <w:p>
      <w:r/>
      <w:r>
        <w:t>Kutakasa ni kutenga kando au kufanya takatifu. Utakaso ni hatua ya kufanya takatifu.</w:t>
      </w:r>
      <w:r/>
      <w:r/>
    </w:p>
    <w:p>
      <w:pPr>
        <w:pStyle w:val="ListBullet"/>
        <w:spacing w:line="240" w:lineRule="auto"/>
        <w:ind w:left="720"/>
      </w:pPr>
      <w:r/>
      <w:r>
        <w:t>Katika Agano la Kale, baadhi ya watu na vitu vilitakaswa, au kutengwa kando, kwa hudumu ya Mungu.</w:t>
      </w:r>
      <w:r/>
    </w:p>
    <w:p>
      <w:pPr>
        <w:pStyle w:val="ListBullet"/>
        <w:spacing w:line="240" w:lineRule="auto"/>
        <w:ind w:left="720"/>
      </w:pPr>
      <w:r/>
      <w:r>
        <w:t>Agano Jipya lina fundisha kuwa Mungu anatakasa watu wanao mwamini Yesu. Hiyo ni kwamba, anawafanya watakatifu na kuwatenga kumtumikia.</w:t>
      </w:r>
      <w:r/>
    </w:p>
    <w:p>
      <w:pPr>
        <w:pStyle w:val="ListBullet"/>
        <w:spacing w:line="240" w:lineRule="auto"/>
        <w:ind w:left="720"/>
      </w:pPr>
      <w:r/>
      <w:r>
        <w:t>Waamini katika Yesu wanaamriwa kujitakasa kwa Mungu, kuwa watakatifu katika kila kitu wanacho fanya.</w:t>
      </w:r>
      <w:r/>
      <w:r/>
    </w:p>
    <w:p>
      <w:pPr>
        <w:pStyle w:val="Heading3"/>
      </w:pPr>
      <w:r>
        <w:t>takasa, utakaso</w:t>
      </w:r>
      <w:r/>
    </w:p>
    <w:p>
      <w:pPr>
        <w:pStyle w:val="Heading4"/>
      </w:pPr>
      <w:r>
        <w:t>Ufafanuzi</w:t>
      </w:r>
      <w:r/>
    </w:p>
    <w:p>
      <w:r/>
      <w:r>
        <w:t>Kutakasa ni kutenga kando au kufanya takatifu. Utakaso ni hatua ya kufanya takatifu.</w:t>
      </w:r>
      <w:r/>
      <w:r/>
    </w:p>
    <w:p>
      <w:pPr>
        <w:pStyle w:val="ListBullet"/>
        <w:spacing w:line="240" w:lineRule="auto"/>
        <w:ind w:left="720"/>
      </w:pPr>
      <w:r/>
      <w:r>
        <w:t>Katika Agano la Kale, baadhi ya watu na vitu vilitakaswa, au kutengwa kando, kwa hudumu ya Mungu.</w:t>
      </w:r>
      <w:r/>
    </w:p>
    <w:p>
      <w:pPr>
        <w:pStyle w:val="ListBullet"/>
        <w:spacing w:line="240" w:lineRule="auto"/>
        <w:ind w:left="720"/>
      </w:pPr>
      <w:r/>
      <w:r>
        <w:t>Agano Jipya lina fundisha kuwa Mungu anatakasa watu wanao mwamini Yesu. Hiyo ni kwamba, anawafanya watakatifu na kuwatenga kumtumikia.</w:t>
      </w:r>
      <w:r/>
    </w:p>
    <w:p>
      <w:pPr>
        <w:pStyle w:val="ListBullet"/>
        <w:spacing w:line="240" w:lineRule="auto"/>
        <w:ind w:left="720"/>
      </w:pPr>
      <w:r/>
      <w:r>
        <w:t>Waamini katika Yesu wanaamriwa kujitakasa kwa Mungu, kuwa watakatifu katika kila kitu wanacho fanya.</w:t>
      </w:r>
      <w:r/>
      <w:r/>
    </w:p>
    <w:p>
      <w:pPr>
        <w:pStyle w:val="Heading3"/>
      </w:pPr>
      <w:r>
        <w:t>takasa, utakaso</w:t>
      </w:r>
      <w:r/>
    </w:p>
    <w:p>
      <w:pPr>
        <w:pStyle w:val="Heading4"/>
      </w:pPr>
      <w:r>
        <w:t>Ufafanuzi</w:t>
      </w:r>
      <w:r/>
    </w:p>
    <w:p>
      <w:r/>
      <w:r>
        <w:t>Kutakasa ni kutenga kando au kufanya takatifu. Utakaso ni hatua ya kufanya takatifu.</w:t>
      </w:r>
      <w:r/>
      <w:r/>
    </w:p>
    <w:p>
      <w:pPr>
        <w:pStyle w:val="ListBullet"/>
        <w:spacing w:line="240" w:lineRule="auto"/>
        <w:ind w:left="720"/>
      </w:pPr>
      <w:r/>
      <w:r>
        <w:t>Katika Agano la Kale, baadhi ya watu na vitu vilitakaswa, au kutengwa kando, kwa hudumu ya Mungu.</w:t>
      </w:r>
      <w:r/>
    </w:p>
    <w:p>
      <w:pPr>
        <w:pStyle w:val="ListBullet"/>
        <w:spacing w:line="240" w:lineRule="auto"/>
        <w:ind w:left="720"/>
      </w:pPr>
      <w:r/>
      <w:r>
        <w:t>Agano Jipya lina fundisha kuwa Mungu anatakasa watu wanao mwamini Yesu. Hiyo ni kwamba, anawafanya watakatifu na kuwatenga kumtumikia.</w:t>
      </w:r>
      <w:r/>
    </w:p>
    <w:p>
      <w:pPr>
        <w:pStyle w:val="ListBullet"/>
        <w:spacing w:line="240" w:lineRule="auto"/>
        <w:ind w:left="720"/>
      </w:pPr>
      <w:r/>
      <w:r>
        <w:t>Waamini katika Yesu wanaamriwa kujitakasa kwa Mungu, kuwa watakatifu katika kila kitu wanacho fanya.</w:t>
      </w:r>
      <w:r/>
      <w:r/>
    </w:p>
    <w:p>
      <w:pPr>
        <w:pStyle w:val="Heading3"/>
      </w:pPr>
      <w:r>
        <w:t>takasa, utakaso</w:t>
      </w:r>
      <w:r/>
    </w:p>
    <w:p>
      <w:pPr>
        <w:pStyle w:val="Heading4"/>
      </w:pPr>
      <w:r>
        <w:t>Ufafanuzi</w:t>
      </w:r>
      <w:r/>
    </w:p>
    <w:p>
      <w:r/>
      <w:r>
        <w:t>Kutakasa ni kutenga kando au kufanya takatifu. Utakaso ni hatua ya kufanya takatifu.</w:t>
      </w:r>
      <w:r/>
      <w:r/>
    </w:p>
    <w:p>
      <w:pPr>
        <w:pStyle w:val="ListBullet"/>
        <w:spacing w:line="240" w:lineRule="auto"/>
        <w:ind w:left="720"/>
      </w:pPr>
      <w:r/>
      <w:r>
        <w:t>Katika Agano la Kale, baadhi ya watu na vitu vilitakaswa, au kutengwa kando, kwa hudumu ya Mungu.</w:t>
      </w:r>
      <w:r/>
    </w:p>
    <w:p>
      <w:pPr>
        <w:pStyle w:val="ListBullet"/>
        <w:spacing w:line="240" w:lineRule="auto"/>
        <w:ind w:left="720"/>
      </w:pPr>
      <w:r/>
      <w:r>
        <w:t>Agano Jipya lina fundisha kuwa Mungu anatakasa watu wanao mwamini Yesu. Hiyo ni kwamba, anawafanya watakatifu na kuwatenga kumtumikia.</w:t>
      </w:r>
      <w:r/>
    </w:p>
    <w:p>
      <w:pPr>
        <w:pStyle w:val="ListBullet"/>
        <w:spacing w:line="240" w:lineRule="auto"/>
        <w:ind w:left="720"/>
      </w:pPr>
      <w:r/>
      <w:r>
        <w:t>Waamini katika Yesu wanaamriwa kujitakasa kwa Mungu, kuwa watakatifu katika kila kitu wanacho fanya.</w:t>
      </w:r>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w:t>
      </w:r>
      <w:r/>
    </w:p>
    <w:p>
      <w:pPr>
        <w:pStyle w:val="Heading4"/>
      </w:pPr>
      <w:r>
        <w:t>Ufafanuzi</w:t>
      </w:r>
      <w:r/>
    </w:p>
    <w:p>
      <w:r/>
      <w:r>
        <w:t>Msemo "takatifu" una maana ya kitu chochote kinachomhusu Mungu.</w:t>
      </w:r>
      <w:r/>
    </w:p>
    <w:p>
      <w:r/>
      <w:r>
        <w:t>Baadhi ya njia ambazo msemo huu unatumika ni, "mamlaka takatifu", "hukumu takatifu", "asili takatifu", "nguvu takatifu", na "utukufu mtakatifu".</w:t>
      </w:r>
      <w:r/>
    </w:p>
    <w:p>
      <w:r/>
      <w:r>
        <w:t>Katika sehemu moja ndani ya Biblia, msemo "takatifu" unatumika kuelezea jambo juu ya uungu wa uongo.</w:t>
      </w:r>
      <w:r/>
    </w:p>
    <w:p>
      <w:r/>
      <w:r>
        <w:t>Mapendekezo ya Tafsiri</w:t>
      </w:r>
      <w:r/>
    </w:p>
    <w:p>
      <w:r/>
      <w:r>
        <w:t>Njia za kutafsiri msemo wa "takatifu" zinaweza kujumuisha "ya Mungu" au "kutoka kwa Mungu" au "fungamana na Mungu" au "huonyesha ni ya Mungu".</w:t>
      </w:r>
      <w:r/>
    </w:p>
    <w:p>
      <w:r/>
      <w:r>
        <w:t>Kwa mfano, "mamlaka takatifu" inaweza kutafsiriwa kama "mamlaka ya Mungu" au "mamlaka ambayo yanatoka kwa Mungu".</w:t>
      </w:r>
      <w:r/>
    </w:p>
    <w:p>
      <w:r/>
      <w:r>
        <w:t>Msemo wa "utukutufu takatifu" unaweza kutafsiriwa kama "utukufu wa Mungu" au "utukufu ambao Mungu ame" au "utukufu unatoka kwa Mungu".</w:t>
      </w:r>
      <w:r/>
    </w:p>
    <w:p>
      <w:r/>
      <w:r>
        <w:t>Baadhi ya tafsiri zinapendelea kutumia neno tofauti wanapofafanua jambo ambalo linafungamana na mungu wa uongo.</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 utakatifu</w:t>
      </w:r>
      <w:r/>
    </w:p>
    <w:p>
      <w:pPr>
        <w:pStyle w:val="Heading4"/>
      </w:pPr>
      <w:r>
        <w:t>Ufafanuzi</w:t>
      </w:r>
      <w:r/>
    </w:p>
    <w:p>
      <w:r/>
      <w:r>
        <w:t>Maneno 'takatifu' na 'utakatifu' hurejelea tabia ya Mungu ambayo imetengwa na kutofautishwa na kila kitu ambacho ni chenye dhambi na kisicho kamili. Mungu pekee ndiye mtakatifu kweli. Hufawafanya watu na vitu kuwa vitakatifu. Mtu aliye mtakatifu ni mali ya Mungu na ametengwa maalumu kwa kusudi la kumtumika Mungu na kumpa utukufu Yeye. Na kitu ambacho Mungu amekitangaza kuwa ni kitakatifu ni kile ambacho Mungu amekitenga kwa ajili ya utukufu wake na matumizi yake, kwa mfano madhabahu ambayo makusudi yake ni kumtolea Mungu sadaka. Kwa kuwa Mungu ni mtakatifu, hakuna mtu awezaye kumkaribia Mungu isipokuwa awe ameruhusiwa na Yeye kufanya hivyo, hii ni kwasababu wao ni watu tu, wenye dhambi na wasiokamili. katika Agano la Kale, Mungu alitenga makuhani kama watakatifu kwa huduma maalumu kwake. Walitakiwa kutakaswa kwa sherehe maalumu ili waweze kumkaribia Mungu. Mungu pia aliweza kutenga sehemu na vitu maalumu kuwa vitakatifu vilivyo mali yake au kupitia kwa vitu hivyo aweze kujifunua mwenyewe, vitu hivi ni kama hekalu.</w:t>
      </w:r>
      <w:r/>
    </w:p>
    <w:p>
      <w:r/>
      <w:r>
        <w:t>Mapendekezo ya tafsiri Njia za kutafsiri neno 'takatifu' zinaweza kuwa ' kutengwa kwa ajili ya Mungu,' au "kuwa mali ya Mungu" au "hali ya kutokuwa na dhambi" au "kuwa safi." kufanya kitu/kuwa kuwa mtakatifu ina maana ya "kutakasa'' au ''kutenga''</w:t>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takatifu</w:t>
      </w:r>
      <w:r/>
    </w:p>
    <w:p>
      <w:pPr>
        <w:pStyle w:val="Heading4"/>
      </w:pPr>
      <w:r>
        <w:t>Ufafanuzi</w:t>
      </w:r>
      <w:r/>
    </w:p>
    <w:p>
      <w:r/>
      <w:r>
        <w:t>Neno "takatifu" la elezea kitu kinacho husu kumuabudu Mungu au wapagani wanao abudu miungu ya uongo.</w:t>
      </w:r>
      <w:r/>
      <w:r/>
    </w:p>
    <w:p>
      <w:pPr>
        <w:pStyle w:val="ListBullet"/>
        <w:spacing w:line="240" w:lineRule="auto"/>
        <w:ind w:left="720"/>
      </w:pPr>
      <w:r/>
      <w:r>
        <w:t>Katika Agano la Kale, mara nyingi neno "takatifu" la tumika kueleza nguzo za mawe na vitu vingine vinavyo tumika katika kuabudu miungu ya uongo. Hii yaweza tafsiriwa kama kama "kidini"</w:t>
      </w:r>
      <w:r/>
    </w:p>
    <w:p>
      <w:pPr>
        <w:pStyle w:val="ListBullet"/>
        <w:spacing w:line="240" w:lineRule="auto"/>
        <w:ind w:left="720"/>
      </w:pPr>
      <w:r/>
      <w:r>
        <w:t>"nyimbo Takatifu" au "miziki takatifu" ya husu mziki unao imbwa au kuchezwa kwa utukufu wa Mungu. Hii yaweza tafsiriwa kama "mziki wa kumuabudu Yaheweh" au "nyimbo zinazo muabudu Yahweh."</w:t>
      </w:r>
      <w:r/>
    </w:p>
    <w:p>
      <w:pPr>
        <w:pStyle w:val="ListBullet"/>
        <w:spacing w:line="240" w:lineRule="auto"/>
        <w:ind w:left="720"/>
      </w:pPr>
      <w:r/>
      <w:r>
        <w:t>Msemo "majukumu takatifu" ya husu "majukumu ya kidini" au "mila" ambazo kuhani ana tenda kuongoza watu katika kumuabudu Mungu. Yaweza pia husu mila zinazo tendwa na kuhani mpagani kumuabudu mungu wa uongo.</w:t>
      </w:r>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tamaa</w:t>
      </w:r>
      <w:r/>
    </w:p>
    <w:p>
      <w:pPr>
        <w:pStyle w:val="Heading4"/>
      </w:pPr>
      <w:r>
        <w:t>Ufafanuzi</w:t>
      </w:r>
      <w:r/>
    </w:p>
    <w:p>
      <w:r/>
      <w:r>
        <w:t>Tamaa ni hamu kubwa sana, mara nyingi katika mazingira ya kutaka kitu kiouvu au kisicho na maadili mema.</w:t>
      </w:r>
      <w:r/>
    </w:p>
    <w:p>
      <w:r/>
      <w:r>
        <w:t>Katika Biblia, "tamaa" mara nyingi inamaanisha hamu ya kimwili kwa mtu mwingine tofauti na mme au mke wake. Wakati mwingine neno hili linatumika kimafumbo kumaanisha kuabudu sanamu. Kulingana na mazingira, "tamaa" inaweza kutafsiriwa kama "hamu mbaya" au "hamu kali" au "hamu mbaya ya kimwili" au "hamu kubwa isiyo ya kimaadili mema" au "kuwa na hamu kubwa ya kutenda dhambi." Msemo "kutamani kitu" inaweza pia kutafsiriwa kama "kuwa na hamu vibaya" au " kuwaza kinyume na maadili kuhusu" au "kuwa na hamu mbaya kimaadili."</w:t>
      </w:r>
      <w:r/>
    </w:p>
    <w:p>
      <w:pPr>
        <w:pStyle w:val="Heading3"/>
      </w:pPr>
      <w:r>
        <w:t>tambua, tambuzi</w:t>
      </w:r>
      <w:r/>
    </w:p>
    <w:p>
      <w:pPr>
        <w:pStyle w:val="Heading4"/>
      </w:pPr>
      <w:r>
        <w:t>Ufafanuzi</w:t>
      </w:r>
      <w:r/>
    </w:p>
    <w:p>
      <w:r/>
      <w:r>
        <w:t>Msemo "tambua" una maana ya kuweza kuelewa jambo, haswa kuweza kujua kama jambo ni sahihi au baya.</w:t>
      </w:r>
      <w:r/>
    </w:p>
    <w:p>
      <w:r/>
      <w:r>
        <w:t>Msemo wa "tambuzi" una maana ya kuelewa na kuamua kwa hekima kuhusu jambo fulani.</w:t>
      </w:r>
      <w:r/>
    </w:p>
    <w:p>
      <w:r/>
      <w:r>
        <w:t>Ina maana kuwa na hekima na maamuzi mazuri.</w:t>
      </w:r>
      <w:r/>
    </w:p>
    <w:p>
      <w:r/>
      <w:r>
        <w:t>Mapendekezo ya Tafsiri</w:t>
      </w:r>
      <w:r/>
    </w:p>
    <w:p>
      <w:r/>
      <w:r>
        <w:t>Kulingana na muktadha, "tambua" inaweza pia kutafsiriwa kama "kuelewa" au "kujua tofauti kati ya" au "kutofautisha mema na mabaya" au "kuhukumu sahihi kuhusu" au "kuelewa mema kwa mabaya".</w:t>
      </w:r>
      <w:r/>
    </w:p>
    <w:p>
      <w:r/>
      <w:r>
        <w:t>"Tambuzi" inaweza kutafsiriwa kama, "uelewa" au "uwezo wa kuchambua mema na mabaya"</w:t>
      </w:r>
      <w:r/>
    </w:p>
    <w:p>
      <w:pPr>
        <w:pStyle w:val="Heading3"/>
      </w:pPr>
      <w:r>
        <w:t>tambua, tambuzi</w:t>
      </w:r>
      <w:r/>
    </w:p>
    <w:p>
      <w:pPr>
        <w:pStyle w:val="Heading4"/>
      </w:pPr>
      <w:r>
        <w:t>Ufafanuzi</w:t>
      </w:r>
      <w:r/>
    </w:p>
    <w:p>
      <w:r/>
      <w:r>
        <w:t>Msemo "tambua" una maana ya kuweza kuelewa jambo, haswa kuweza kujua kama jambo ni sahihi au baya.</w:t>
      </w:r>
      <w:r/>
    </w:p>
    <w:p>
      <w:r/>
      <w:r>
        <w:t>Msemo wa "tambuzi" una maana ya kuelewa na kuamua kwa hekima kuhusu jambo fulani.</w:t>
      </w:r>
      <w:r/>
    </w:p>
    <w:p>
      <w:r/>
      <w:r>
        <w:t>Ina maana kuwa na hekima na maamuzi mazuri.</w:t>
      </w:r>
      <w:r/>
    </w:p>
    <w:p>
      <w:r/>
      <w:r>
        <w:t>Mapendekezo ya Tafsiri</w:t>
      </w:r>
      <w:r/>
    </w:p>
    <w:p>
      <w:r/>
      <w:r>
        <w:t>Kulingana na muktadha, "tambua" inaweza pia kutafsiriwa kama "kuelewa" au "kujua tofauti kati ya" au "kutofautisha mema na mabaya" au "kuhukumu sahihi kuhusu" au "kuelewa mema kwa mabaya".</w:t>
      </w:r>
      <w:r/>
    </w:p>
    <w:p>
      <w:r/>
      <w:r>
        <w:t>"Tambuzi" inaweza kutafsiriwa kama, "uelewa" au "uwezo wa kuchambua mema na mabaya"</w:t>
      </w:r>
      <w:r/>
    </w:p>
    <w:p>
      <w:pPr>
        <w:pStyle w:val="Heading3"/>
      </w:pPr>
      <w:r>
        <w:t>tambua, tambuzi</w:t>
      </w:r>
      <w:r/>
    </w:p>
    <w:p>
      <w:pPr>
        <w:pStyle w:val="Heading4"/>
      </w:pPr>
      <w:r>
        <w:t>Ufafanuzi</w:t>
      </w:r>
      <w:r/>
    </w:p>
    <w:p>
      <w:r/>
      <w:r>
        <w:t>Msemo "tambua" una maana ya kuweza kuelewa jambo, haswa kuweza kujua kama jambo ni sahihi au baya.</w:t>
      </w:r>
      <w:r/>
    </w:p>
    <w:p>
      <w:r/>
      <w:r>
        <w:t>Msemo wa "tambuzi" una maana ya kuelewa na kuamua kwa hekima kuhusu jambo fulani.</w:t>
      </w:r>
      <w:r/>
    </w:p>
    <w:p>
      <w:r/>
      <w:r>
        <w:t>Ina maana kuwa na hekima na maamuzi mazuri.</w:t>
      </w:r>
      <w:r/>
    </w:p>
    <w:p>
      <w:r/>
      <w:r>
        <w:t>Mapendekezo ya Tafsiri</w:t>
      </w:r>
      <w:r/>
    </w:p>
    <w:p>
      <w:r/>
      <w:r>
        <w:t>Kulingana na muktadha, "tambua" inaweza pia kutafsiriwa kama "kuelewa" au "kujua tofauti kati ya" au "kutofautisha mema na mabaya" au "kuhukumu sahihi kuhusu" au "kuelewa mema kwa mabaya".</w:t>
      </w:r>
      <w:r/>
    </w:p>
    <w:p>
      <w:r/>
      <w:r>
        <w:t>"Tambuzi" inaweza kutafsiriwa kama, "uelewa" au "uwezo wa kuchambua mema na mabaya"</w:t>
      </w:r>
      <w:r/>
    </w:p>
    <w:p>
      <w:pPr>
        <w:pStyle w:val="Heading3"/>
      </w:pPr>
      <w:r>
        <w:t>tambua, tambuzi</w:t>
      </w:r>
      <w:r/>
    </w:p>
    <w:p>
      <w:pPr>
        <w:pStyle w:val="Heading4"/>
      </w:pPr>
      <w:r>
        <w:t>Ufafanuzi</w:t>
      </w:r>
      <w:r/>
    </w:p>
    <w:p>
      <w:r/>
      <w:r>
        <w:t>Msemo "tambua" una maana ya kuweza kuelewa jambo, haswa kuweza kujua kama jambo ni sahihi au baya.</w:t>
      </w:r>
      <w:r/>
    </w:p>
    <w:p>
      <w:r/>
      <w:r>
        <w:t>Msemo wa "tambuzi" una maana ya kuelewa na kuamua kwa hekima kuhusu jambo fulani.</w:t>
      </w:r>
      <w:r/>
    </w:p>
    <w:p>
      <w:r/>
      <w:r>
        <w:t>Ina maana kuwa na hekima na maamuzi mazuri.</w:t>
      </w:r>
      <w:r/>
    </w:p>
    <w:p>
      <w:r/>
      <w:r>
        <w:t>Mapendekezo ya Tafsiri</w:t>
      </w:r>
      <w:r/>
    </w:p>
    <w:p>
      <w:r/>
      <w:r>
        <w:t>Kulingana na muktadha, "tambua" inaweza pia kutafsiriwa kama "kuelewa" au "kujua tofauti kati ya" au "kutofautisha mema na mabaya" au "kuhukumu sahihi kuhusu" au "kuelewa mema kwa mabaya".</w:t>
      </w:r>
      <w:r/>
    </w:p>
    <w:p>
      <w:r/>
      <w:r>
        <w:t>"Tambuzi" inaweza kutafsiriwa kama, "uelewa" au "uwezo wa kuchambua mema na mabaya"</w:t>
      </w:r>
      <w:r/>
    </w:p>
    <w:p>
      <w:pPr>
        <w:pStyle w:val="Heading3"/>
      </w:pPr>
      <w:r>
        <w:t>tambua, tambuzi</w:t>
      </w:r>
      <w:r/>
    </w:p>
    <w:p>
      <w:pPr>
        <w:pStyle w:val="Heading4"/>
      </w:pPr>
      <w:r>
        <w:t>Ufafanuzi</w:t>
      </w:r>
      <w:r/>
    </w:p>
    <w:p>
      <w:r/>
      <w:r>
        <w:t>Msemo "tambua" una maana ya kuweza kuelewa jambo, haswa kuweza kujua kama jambo ni sahihi au baya.</w:t>
      </w:r>
      <w:r/>
    </w:p>
    <w:p>
      <w:r/>
      <w:r>
        <w:t>Msemo wa "tambuzi" una maana ya kuelewa na kuamua kwa hekima kuhusu jambo fulani.</w:t>
      </w:r>
      <w:r/>
    </w:p>
    <w:p>
      <w:r/>
      <w:r>
        <w:t>Ina maana kuwa na hekima na maamuzi mazuri.</w:t>
      </w:r>
      <w:r/>
    </w:p>
    <w:p>
      <w:r/>
      <w:r>
        <w:t>Mapendekezo ya Tafsiri</w:t>
      </w:r>
      <w:r/>
    </w:p>
    <w:p>
      <w:r/>
      <w:r>
        <w:t>Kulingana na muktadha, "tambua" inaweza pia kutafsiriwa kama "kuelewa" au "kujua tofauti kati ya" au "kutofautisha mema na mabaya" au "kuhukumu sahihi kuhusu" au "kuelewa mema kwa mabaya".</w:t>
      </w:r>
      <w:r/>
    </w:p>
    <w:p>
      <w:r/>
      <w:r>
        <w:t>"Tambuzi" inaweza kutafsiriwa kama, "uelewa" au "uwezo wa kuchambua mema na mabaya"</w:t>
      </w:r>
      <w:r/>
    </w:p>
    <w:p>
      <w:pPr>
        <w:pStyle w:val="Heading3"/>
      </w:pPr>
      <w:r>
        <w:t>tambua, tambuzi</w:t>
      </w:r>
      <w:r/>
    </w:p>
    <w:p>
      <w:pPr>
        <w:pStyle w:val="Heading4"/>
      </w:pPr>
      <w:r>
        <w:t>Ufafanuzi</w:t>
      </w:r>
      <w:r/>
    </w:p>
    <w:p>
      <w:r/>
      <w:r>
        <w:t>Msemo "tambua" una maana ya kuweza kuelewa jambo, haswa kuweza kujua kama jambo ni sahihi au baya.</w:t>
      </w:r>
      <w:r/>
    </w:p>
    <w:p>
      <w:r/>
      <w:r>
        <w:t>Msemo wa "tambuzi" una maana ya kuelewa na kuamua kwa hekima kuhusu jambo fulani.</w:t>
      </w:r>
      <w:r/>
    </w:p>
    <w:p>
      <w:r/>
      <w:r>
        <w:t>Ina maana kuwa na hekima na maamuzi mazuri.</w:t>
      </w:r>
      <w:r/>
    </w:p>
    <w:p>
      <w:r/>
      <w:r>
        <w:t>Mapendekezo ya Tafsiri</w:t>
      </w:r>
      <w:r/>
    </w:p>
    <w:p>
      <w:r/>
      <w:r>
        <w:t>Kulingana na muktadha, "tambua" inaweza pia kutafsiriwa kama "kuelewa" au "kujua tofauti kati ya" au "kutofautisha mema na mabaya" au "kuhukumu sahihi kuhusu" au "kuelewa mema kwa mabaya".</w:t>
      </w:r>
      <w:r/>
    </w:p>
    <w:p>
      <w:r/>
      <w:r>
        <w:t>"Tambuzi" inaweza kutafsiriwa kama, "uelewa" au "uwezo wa kuchambua mema na mabaya"</w:t>
      </w:r>
      <w:r/>
    </w:p>
    <w:p>
      <w:pPr>
        <w:pStyle w:val="Heading3"/>
      </w:pPr>
      <w:r>
        <w:t>tambua, tambuzi</w:t>
      </w:r>
      <w:r/>
    </w:p>
    <w:p>
      <w:pPr>
        <w:pStyle w:val="Heading4"/>
      </w:pPr>
      <w:r>
        <w:t>Ufafanuzi</w:t>
      </w:r>
      <w:r/>
    </w:p>
    <w:p>
      <w:r/>
      <w:r>
        <w:t>Msemo "tambua" una maana ya kuweza kuelewa jambo, haswa kuweza kujua kama jambo ni sahihi au baya.</w:t>
      </w:r>
      <w:r/>
    </w:p>
    <w:p>
      <w:r/>
      <w:r>
        <w:t>Msemo wa "tambuzi" una maana ya kuelewa na kuamua kwa hekima kuhusu jambo fulani.</w:t>
      </w:r>
      <w:r/>
    </w:p>
    <w:p>
      <w:r/>
      <w:r>
        <w:t>Ina maana kuwa na hekima na maamuzi mazuri.</w:t>
      </w:r>
      <w:r/>
    </w:p>
    <w:p>
      <w:r/>
      <w:r>
        <w:t>Mapendekezo ya Tafsiri</w:t>
      </w:r>
      <w:r/>
    </w:p>
    <w:p>
      <w:r/>
      <w:r>
        <w:t>Kulingana na muktadha, "tambua" inaweza pia kutafsiriwa kama "kuelewa" au "kujua tofauti kati ya" au "kutofautisha mema na mabaya" au "kuhukumu sahihi kuhusu" au "kuelewa mema kwa mabaya".</w:t>
      </w:r>
      <w:r/>
    </w:p>
    <w:p>
      <w:r/>
      <w:r>
        <w:t>"Tambuzi" inaweza kutafsiriwa kama, "uelewa" au "uwezo wa kuchambua mema na mabaya"</w:t>
      </w:r>
      <w:r/>
    </w:p>
    <w:p>
      <w:pPr>
        <w:pStyle w:val="Heading3"/>
      </w:pPr>
      <w:r>
        <w:t>tambua, tambuzi</w:t>
      </w:r>
      <w:r/>
    </w:p>
    <w:p>
      <w:pPr>
        <w:pStyle w:val="Heading4"/>
      </w:pPr>
      <w:r>
        <w:t>Ufafanuzi</w:t>
      </w:r>
      <w:r/>
    </w:p>
    <w:p>
      <w:r/>
      <w:r>
        <w:t>Msemo "tambua" una maana ya kuweza kuelewa jambo, haswa kuweza kujua kama jambo ni sahihi au baya.</w:t>
      </w:r>
      <w:r/>
    </w:p>
    <w:p>
      <w:r/>
      <w:r>
        <w:t>Msemo wa "tambuzi" una maana ya kuelewa na kuamua kwa hekima kuhusu jambo fulani.</w:t>
      </w:r>
      <w:r/>
    </w:p>
    <w:p>
      <w:r/>
      <w:r>
        <w:t>Ina maana kuwa na hekima na maamuzi mazuri.</w:t>
      </w:r>
      <w:r/>
    </w:p>
    <w:p>
      <w:r/>
      <w:r>
        <w:t>Mapendekezo ya Tafsiri</w:t>
      </w:r>
      <w:r/>
    </w:p>
    <w:p>
      <w:r/>
      <w:r>
        <w:t>Kulingana na muktadha, "tambua" inaweza pia kutafsiriwa kama "kuelewa" au "kujua tofauti kati ya" au "kutofautisha mema na mabaya" au "kuhukumu sahihi kuhusu" au "kuelewa mema kwa mabaya".</w:t>
      </w:r>
      <w:r/>
    </w:p>
    <w:p>
      <w:r/>
      <w:r>
        <w:t>"Tambuzi" inaweza kutafsiriwa kama, "uelewa" au "uwezo wa kuchambua mema na mabaya"</w:t>
      </w:r>
      <w:r/>
    </w:p>
    <w:p>
      <w:pPr>
        <w:pStyle w:val="Heading3"/>
      </w:pPr>
      <w:r>
        <w:t>tambua, tambuzi</w:t>
      </w:r>
      <w:r/>
    </w:p>
    <w:p>
      <w:pPr>
        <w:pStyle w:val="Heading4"/>
      </w:pPr>
      <w:r>
        <w:t>Ufafanuzi</w:t>
      </w:r>
      <w:r/>
    </w:p>
    <w:p>
      <w:r/>
      <w:r>
        <w:t>Msemo "tambua" una maana ya kuweza kuelewa jambo, haswa kuweza kujua kama jambo ni sahihi au baya.</w:t>
      </w:r>
      <w:r/>
    </w:p>
    <w:p>
      <w:r/>
      <w:r>
        <w:t>Msemo wa "tambuzi" una maana ya kuelewa na kuamua kwa hekima kuhusu jambo fulani.</w:t>
      </w:r>
      <w:r/>
    </w:p>
    <w:p>
      <w:r/>
      <w:r>
        <w:t>Ina maana kuwa na hekima na maamuzi mazuri.</w:t>
      </w:r>
      <w:r/>
    </w:p>
    <w:p>
      <w:r/>
      <w:r>
        <w:t>Mapendekezo ya Tafsiri</w:t>
      </w:r>
      <w:r/>
    </w:p>
    <w:p>
      <w:r/>
      <w:r>
        <w:t>Kulingana na muktadha, "tambua" inaweza pia kutafsiriwa kama "kuelewa" au "kujua tofauti kati ya" au "kutofautisha mema na mabaya" au "kuhukumu sahihi kuhusu" au "kuelewa mema kwa mabaya".</w:t>
      </w:r>
      <w:r/>
    </w:p>
    <w:p>
      <w:r/>
      <w:r>
        <w:t>"Tambuzi" inaweza kutafsiriwa kama, "uelewa" au "uwezo wa kuchambua mema na mabaya"</w:t>
      </w:r>
      <w:r/>
    </w:p>
    <w:p>
      <w:pPr>
        <w:pStyle w:val="Heading3"/>
      </w:pPr>
      <w:r>
        <w:t>tambua, tambuzi</w:t>
      </w:r>
      <w:r/>
    </w:p>
    <w:p>
      <w:pPr>
        <w:pStyle w:val="Heading4"/>
      </w:pPr>
      <w:r>
        <w:t>Ufafanuzi</w:t>
      </w:r>
      <w:r/>
    </w:p>
    <w:p>
      <w:r/>
      <w:r>
        <w:t>Msemo "tambua" una maana ya kuweza kuelewa jambo, haswa kuweza kujua kama jambo ni sahihi au baya.</w:t>
      </w:r>
      <w:r/>
    </w:p>
    <w:p>
      <w:r/>
      <w:r>
        <w:t>Msemo wa "tambuzi" una maana ya kuelewa na kuamua kwa hekima kuhusu jambo fulani.</w:t>
      </w:r>
      <w:r/>
    </w:p>
    <w:p>
      <w:r/>
      <w:r>
        <w:t>Ina maana kuwa na hekima na maamuzi mazuri.</w:t>
      </w:r>
      <w:r/>
    </w:p>
    <w:p>
      <w:r/>
      <w:r>
        <w:t>Mapendekezo ya Tafsiri</w:t>
      </w:r>
      <w:r/>
    </w:p>
    <w:p>
      <w:r/>
      <w:r>
        <w:t>Kulingana na muktadha, "tambua" inaweza pia kutafsiriwa kama "kuelewa" au "kujua tofauti kati ya" au "kutofautisha mema na mabaya" au "kuhukumu sahihi kuhusu" au "kuelewa mema kwa mabaya".</w:t>
      </w:r>
      <w:r/>
    </w:p>
    <w:p>
      <w:r/>
      <w:r>
        <w:t>"Tambuzi" inaweza kutafsiriwa kama, "uelewa" au "uwezo wa kuchambua mema na mabaya"</w:t>
      </w:r>
      <w:r/>
    </w:p>
    <w:p>
      <w:pPr>
        <w:pStyle w:val="Heading3"/>
      </w:pPr>
      <w:r>
        <w:t>tambua, tambuzi</w:t>
      </w:r>
      <w:r/>
    </w:p>
    <w:p>
      <w:pPr>
        <w:pStyle w:val="Heading4"/>
      </w:pPr>
      <w:r>
        <w:t>Ufafanuzi</w:t>
      </w:r>
      <w:r/>
    </w:p>
    <w:p>
      <w:r/>
      <w:r>
        <w:t>Msemo "tambua" una maana ya kuweza kuelewa jambo, haswa kuweza kujua kama jambo ni sahihi au baya.</w:t>
      </w:r>
      <w:r/>
    </w:p>
    <w:p>
      <w:r/>
      <w:r>
        <w:t>Msemo wa "tambuzi" una maana ya kuelewa na kuamua kwa hekima kuhusu jambo fulani.</w:t>
      </w:r>
      <w:r/>
    </w:p>
    <w:p>
      <w:r/>
      <w:r>
        <w:t>Ina maana kuwa na hekima na maamuzi mazuri.</w:t>
      </w:r>
      <w:r/>
    </w:p>
    <w:p>
      <w:r/>
      <w:r>
        <w:t>Mapendekezo ya Tafsiri</w:t>
      </w:r>
      <w:r/>
    </w:p>
    <w:p>
      <w:r/>
      <w:r>
        <w:t>Kulingana na muktadha, "tambua" inaweza pia kutafsiriwa kama "kuelewa" au "kujua tofauti kati ya" au "kutofautisha mema na mabaya" au "kuhukumu sahihi kuhusu" au "kuelewa mema kwa mabaya".</w:t>
      </w:r>
      <w:r/>
    </w:p>
    <w:p>
      <w:r/>
      <w:r>
        <w:t>"Tambuzi" inaweza kutafsiriwa kama, "uelewa" au "uwezo wa kuchambua mema na mabaya"</w:t>
      </w:r>
      <w:r/>
    </w:p>
    <w:p>
      <w:pPr>
        <w:pStyle w:val="Heading3"/>
      </w:pPr>
      <w:r>
        <w:t>tambua, tambuzi</w:t>
      </w:r>
      <w:r/>
    </w:p>
    <w:p>
      <w:pPr>
        <w:pStyle w:val="Heading4"/>
      </w:pPr>
      <w:r>
        <w:t>Ufafanuzi</w:t>
      </w:r>
      <w:r/>
    </w:p>
    <w:p>
      <w:r/>
      <w:r>
        <w:t>Msemo "tambua" una maana ya kuweza kuelewa jambo, haswa kuweza kujua kama jambo ni sahihi au baya.</w:t>
      </w:r>
      <w:r/>
    </w:p>
    <w:p>
      <w:r/>
      <w:r>
        <w:t>Msemo wa "tambuzi" una maana ya kuelewa na kuamua kwa hekima kuhusu jambo fulani.</w:t>
      </w:r>
      <w:r/>
    </w:p>
    <w:p>
      <w:r/>
      <w:r>
        <w:t>Ina maana kuwa na hekima na maamuzi mazuri.</w:t>
      </w:r>
      <w:r/>
    </w:p>
    <w:p>
      <w:r/>
      <w:r>
        <w:t>Mapendekezo ya Tafsiri</w:t>
      </w:r>
      <w:r/>
    </w:p>
    <w:p>
      <w:r/>
      <w:r>
        <w:t>Kulingana na muktadha, "tambua" inaweza pia kutafsiriwa kama "kuelewa" au "kujua tofauti kati ya" au "kutofautisha mema na mabaya" au "kuhukumu sahihi kuhusu" au "kuelewa mema kwa mabaya".</w:t>
      </w:r>
      <w:r/>
    </w:p>
    <w:p>
      <w:r/>
      <w:r>
        <w:t>"Tambuzi" inaweza kutafsiriwa kama, "uelewa" au "uwezo wa kuchambua mema na mabaya"</w:t>
      </w:r>
      <w:r/>
    </w:p>
    <w:p>
      <w:pPr>
        <w:pStyle w:val="Heading3"/>
      </w:pPr>
      <w:r>
        <w:t>tambua, tambuzi</w:t>
      </w:r>
      <w:r/>
    </w:p>
    <w:p>
      <w:pPr>
        <w:pStyle w:val="Heading4"/>
      </w:pPr>
      <w:r>
        <w:t>Ufafanuzi</w:t>
      </w:r>
      <w:r/>
    </w:p>
    <w:p>
      <w:r/>
      <w:r>
        <w:t>Msemo "tambua" una maana ya kuweza kuelewa jambo, haswa kuweza kujua kama jambo ni sahihi au baya.</w:t>
      </w:r>
      <w:r/>
    </w:p>
    <w:p>
      <w:r/>
      <w:r>
        <w:t>Msemo wa "tambuzi" una maana ya kuelewa na kuamua kwa hekima kuhusu jambo fulani.</w:t>
      </w:r>
      <w:r/>
    </w:p>
    <w:p>
      <w:r/>
      <w:r>
        <w:t>Ina maana kuwa na hekima na maamuzi mazuri.</w:t>
      </w:r>
      <w:r/>
    </w:p>
    <w:p>
      <w:r/>
      <w:r>
        <w:t>Mapendekezo ya Tafsiri</w:t>
      </w:r>
      <w:r/>
    </w:p>
    <w:p>
      <w:r/>
      <w:r>
        <w:t>Kulingana na muktadha, "tambua" inaweza pia kutafsiriwa kama "kuelewa" au "kujua tofauti kati ya" au "kutofautisha mema na mabaya" au "kuhukumu sahihi kuhusu" au "kuelewa mema kwa mabaya".</w:t>
      </w:r>
      <w:r/>
    </w:p>
    <w:p>
      <w:r/>
      <w:r>
        <w:t>"Tambuzi" inaweza kutafsiriwa kama, "uelewa" au "uwezo wa kuchambua mema na mabaya"</w:t>
      </w:r>
      <w:r/>
    </w:p>
    <w:p>
      <w:pPr>
        <w:pStyle w:val="Heading3"/>
      </w:pPr>
      <w:r>
        <w:t>tambua, tambuzi</w:t>
      </w:r>
      <w:r/>
    </w:p>
    <w:p>
      <w:pPr>
        <w:pStyle w:val="Heading4"/>
      </w:pPr>
      <w:r>
        <w:t>Ufafanuzi</w:t>
      </w:r>
      <w:r/>
    </w:p>
    <w:p>
      <w:r/>
      <w:r>
        <w:t>Msemo "tambua" una maana ya kuweza kuelewa jambo, haswa kuweza kujua kama jambo ni sahihi au baya.</w:t>
      </w:r>
      <w:r/>
    </w:p>
    <w:p>
      <w:r/>
      <w:r>
        <w:t>Msemo wa "tambuzi" una maana ya kuelewa na kuamua kwa hekima kuhusu jambo fulani.</w:t>
      </w:r>
      <w:r/>
    </w:p>
    <w:p>
      <w:r/>
      <w:r>
        <w:t>Ina maana kuwa na hekima na maamuzi mazuri.</w:t>
      </w:r>
      <w:r/>
    </w:p>
    <w:p>
      <w:r/>
      <w:r>
        <w:t>Mapendekezo ya Tafsiri</w:t>
      </w:r>
      <w:r/>
    </w:p>
    <w:p>
      <w:r/>
      <w:r>
        <w:t>Kulingana na muktadha, "tambua" inaweza pia kutafsiriwa kama "kuelewa" au "kujua tofauti kati ya" au "kutofautisha mema na mabaya" au "kuhukumu sahihi kuhusu" au "kuelewa mema kwa mabaya".</w:t>
      </w:r>
      <w:r/>
    </w:p>
    <w:p>
      <w:r/>
      <w:r>
        <w:t>"Tambuzi" inaweza kutafsiriwa kama, "uelewa" au "uwezo wa kuchambua mema na mabaya"</w:t>
      </w:r>
      <w:r/>
    </w:p>
    <w:p>
      <w:pPr>
        <w:pStyle w:val="Heading3"/>
      </w:pPr>
      <w:r>
        <w:t>tamka, tamko</w:t>
      </w:r>
      <w:r/>
    </w:p>
    <w:p>
      <w:pPr>
        <w:pStyle w:val="Heading4"/>
      </w:pPr>
      <w:r>
        <w:t>Ufafanuzi</w:t>
      </w:r>
      <w:r/>
    </w:p>
    <w:p>
      <w:r/>
      <w:r>
        <w:t>Msemo wa "tamka" au "tamko" una maana ya kutoa kauli maalumu kwa umma, mara nyingi kusisitiza jambo.</w:t>
      </w:r>
      <w:r/>
    </w:p>
    <w:p>
      <w:r/>
      <w:r>
        <w:t>"Tamko" halisisitizi umuhimu tu wa kile kinachotamkwa, lakini inavuta nadhari kwa yule anayetoa tamko hilo.</w:t>
      </w:r>
      <w:r/>
    </w:p>
    <w:p>
      <w:r/>
      <w:r>
        <w:t>Kwa mfano, katika Agano la Kale, ujumbe kutoka kwa Mungu mara nyingi hutanguliwa na "tamko la Yahwe" au "hivi ndivyo Yahwe asemavyo". Msemo huu unasisitiza ya kwamba ni Yahwe mwenyewe anayesema hivi. Ukweli ya kwamba ujumbe unatoka kwa Yahwe unaonyesha jinsi ujumbe ulivyo na umuhimu.</w:t>
      </w:r>
      <w:r/>
    </w:p>
    <w:p>
      <w:r/>
      <w:r>
        <w:t>Mapendekezo ya Tafsiri</w:t>
      </w:r>
      <w:r/>
    </w:p>
    <w:p>
      <w:r/>
      <w:r>
        <w:t>Kulingana na muktadha, "tamka" inaweza pia kutafsiriwa kama "tangaza" au "eneza wazi" au "sema kwa nguvu" au "tamka kwa kishindo".</w:t>
      </w:r>
      <w:r/>
    </w:p>
    <w:p>
      <w:r/>
      <w:r>
        <w:t>Msemo "tamko" unaweza kutafsiriwa kama, "kauli" au "tangazo".</w:t>
      </w:r>
      <w:r/>
    </w:p>
    <w:p>
      <w:r/>
      <w:r>
        <w:t>Msemo, "hili ni tamko la Yahwe" linaweza kutafsiriwa kama, "hivi ndivyo Yahwe anavyotamka" au "hivi ndivyo Yahwe anavyosema".</w:t>
      </w:r>
      <w:r/>
    </w:p>
    <w:p>
      <w:pPr>
        <w:pStyle w:val="Heading3"/>
      </w:pPr>
      <w:r>
        <w:t>tamka, tamko</w:t>
      </w:r>
      <w:r/>
    </w:p>
    <w:p>
      <w:pPr>
        <w:pStyle w:val="Heading4"/>
      </w:pPr>
      <w:r>
        <w:t>Ufafanuzi</w:t>
      </w:r>
      <w:r/>
    </w:p>
    <w:p>
      <w:r/>
      <w:r>
        <w:t>Msemo wa "tamka" au "tamko" una maana ya kutoa kauli maalumu kwa umma, mara nyingi kusisitiza jambo.</w:t>
      </w:r>
      <w:r/>
    </w:p>
    <w:p>
      <w:r/>
      <w:r>
        <w:t>"Tamko" halisisitizi umuhimu tu wa kile kinachotamkwa, lakini inavuta nadhari kwa yule anayetoa tamko hilo.</w:t>
      </w:r>
      <w:r/>
    </w:p>
    <w:p>
      <w:r/>
      <w:r>
        <w:t>Kwa mfano, katika Agano la Kale, ujumbe kutoka kwa Mungu mara nyingi hutanguliwa na "tamko la Yahwe" au "hivi ndivyo Yahwe asemavyo". Msemo huu unasisitiza ya kwamba ni Yahwe mwenyewe anayesema hivi. Ukweli ya kwamba ujumbe unatoka kwa Yahwe unaonyesha jinsi ujumbe ulivyo na umuhimu.</w:t>
      </w:r>
      <w:r/>
    </w:p>
    <w:p>
      <w:r/>
      <w:r>
        <w:t>Mapendekezo ya Tafsiri</w:t>
      </w:r>
      <w:r/>
    </w:p>
    <w:p>
      <w:r/>
      <w:r>
        <w:t>Kulingana na muktadha, "tamka" inaweza pia kutafsiriwa kama "tangaza" au "eneza wazi" au "sema kwa nguvu" au "tamka kwa kishindo".</w:t>
      </w:r>
      <w:r/>
    </w:p>
    <w:p>
      <w:r/>
      <w:r>
        <w:t>Msemo "tamko" unaweza kutafsiriwa kama, "kauli" au "tangazo".</w:t>
      </w:r>
      <w:r/>
    </w:p>
    <w:p>
      <w:r/>
      <w:r>
        <w:t>Msemo, "hili ni tamko la Yahwe" linaweza kutafsiriwa kama, "hivi ndivyo Yahwe anavyotamka" au "hivi ndivyo Yahwe anavyosema".</w:t>
      </w:r>
      <w:r/>
    </w:p>
    <w:p>
      <w:pPr>
        <w:pStyle w:val="Heading3"/>
      </w:pPr>
      <w:r>
        <w:t>tamka, tamko</w:t>
      </w:r>
      <w:r/>
    </w:p>
    <w:p>
      <w:pPr>
        <w:pStyle w:val="Heading4"/>
      </w:pPr>
      <w:r>
        <w:t>Ufafanuzi</w:t>
      </w:r>
      <w:r/>
    </w:p>
    <w:p>
      <w:r/>
      <w:r>
        <w:t>Msemo wa "tamka" au "tamko" una maana ya kutoa kauli maalumu kwa umma, mara nyingi kusisitiza jambo.</w:t>
      </w:r>
      <w:r/>
    </w:p>
    <w:p>
      <w:r/>
      <w:r>
        <w:t>"Tamko" halisisitizi umuhimu tu wa kile kinachotamkwa, lakini inavuta nadhari kwa yule anayetoa tamko hilo.</w:t>
      </w:r>
      <w:r/>
    </w:p>
    <w:p>
      <w:r/>
      <w:r>
        <w:t>Kwa mfano, katika Agano la Kale, ujumbe kutoka kwa Mungu mara nyingi hutanguliwa na "tamko la Yahwe" au "hivi ndivyo Yahwe asemavyo". Msemo huu unasisitiza ya kwamba ni Yahwe mwenyewe anayesema hivi. Ukweli ya kwamba ujumbe unatoka kwa Yahwe unaonyesha jinsi ujumbe ulivyo na umuhimu.</w:t>
      </w:r>
      <w:r/>
    </w:p>
    <w:p>
      <w:r/>
      <w:r>
        <w:t>Mapendekezo ya Tafsiri</w:t>
      </w:r>
      <w:r/>
    </w:p>
    <w:p>
      <w:r/>
      <w:r>
        <w:t>Kulingana na muktadha, "tamka" inaweza pia kutafsiriwa kama "tangaza" au "eneza wazi" au "sema kwa nguvu" au "tamka kwa kishindo".</w:t>
      </w:r>
      <w:r/>
    </w:p>
    <w:p>
      <w:r/>
      <w:r>
        <w:t>Msemo "tamko" unaweza kutafsiriwa kama, "kauli" au "tangazo".</w:t>
      </w:r>
      <w:r/>
    </w:p>
    <w:p>
      <w:r/>
      <w:r>
        <w:t>Msemo, "hili ni tamko la Yahwe" linaweza kutafsiriwa kama, "hivi ndivyo Yahwe anavyotamka" au "hivi ndivyo Yahwe anavyosema".</w:t>
      </w:r>
      <w:r/>
    </w:p>
    <w:p>
      <w:pPr>
        <w:pStyle w:val="Heading3"/>
      </w:pPr>
      <w:r>
        <w:t>tamka, tamko</w:t>
      </w:r>
      <w:r/>
    </w:p>
    <w:p>
      <w:pPr>
        <w:pStyle w:val="Heading4"/>
      </w:pPr>
      <w:r>
        <w:t>Ufafanuzi</w:t>
      </w:r>
      <w:r/>
    </w:p>
    <w:p>
      <w:r/>
      <w:r>
        <w:t>Msemo wa "tamka" au "tamko" una maana ya kutoa kauli maalumu kwa umma, mara nyingi kusisitiza jambo.</w:t>
      </w:r>
      <w:r/>
    </w:p>
    <w:p>
      <w:r/>
      <w:r>
        <w:t>"Tamko" halisisitizi umuhimu tu wa kile kinachotamkwa, lakini inavuta nadhari kwa yule anayetoa tamko hilo.</w:t>
      </w:r>
      <w:r/>
    </w:p>
    <w:p>
      <w:r/>
      <w:r>
        <w:t>Kwa mfano, katika Agano la Kale, ujumbe kutoka kwa Mungu mara nyingi hutanguliwa na "tamko la Yahwe" au "hivi ndivyo Yahwe asemavyo". Msemo huu unasisitiza ya kwamba ni Yahwe mwenyewe anayesema hivi. Ukweli ya kwamba ujumbe unatoka kwa Yahwe unaonyesha jinsi ujumbe ulivyo na umuhimu.</w:t>
      </w:r>
      <w:r/>
    </w:p>
    <w:p>
      <w:r/>
      <w:r>
        <w:t>Mapendekezo ya Tafsiri</w:t>
      </w:r>
      <w:r/>
    </w:p>
    <w:p>
      <w:r/>
      <w:r>
        <w:t>Kulingana na muktadha, "tamka" inaweza pia kutafsiriwa kama "tangaza" au "eneza wazi" au "sema kwa nguvu" au "tamka kwa kishindo".</w:t>
      </w:r>
      <w:r/>
    </w:p>
    <w:p>
      <w:r/>
      <w:r>
        <w:t>Msemo "tamko" unaweza kutafsiriwa kama, "kauli" au "tangazo".</w:t>
      </w:r>
      <w:r/>
    </w:p>
    <w:p>
      <w:r/>
      <w:r>
        <w:t>Msemo, "hili ni tamko la Yahwe" linaweza kutafsiriwa kama, "hivi ndivyo Yahwe anavyotamka" au "hivi ndivyo Yahwe anavyosema".</w:t>
      </w:r>
      <w:r/>
    </w:p>
    <w:p>
      <w:pPr>
        <w:pStyle w:val="Heading3"/>
      </w:pPr>
      <w:r>
        <w:t>tamka, tamko</w:t>
      </w:r>
      <w:r/>
    </w:p>
    <w:p>
      <w:pPr>
        <w:pStyle w:val="Heading4"/>
      </w:pPr>
      <w:r>
        <w:t>Ufafanuzi</w:t>
      </w:r>
      <w:r/>
    </w:p>
    <w:p>
      <w:r/>
      <w:r>
        <w:t>Msemo wa "tamka" au "tamko" una maana ya kutoa kauli maalumu kwa umma, mara nyingi kusisitiza jambo.</w:t>
      </w:r>
      <w:r/>
    </w:p>
    <w:p>
      <w:r/>
      <w:r>
        <w:t>"Tamko" halisisitizi umuhimu tu wa kile kinachotamkwa, lakini inavuta nadhari kwa yule anayetoa tamko hilo.</w:t>
      </w:r>
      <w:r/>
    </w:p>
    <w:p>
      <w:r/>
      <w:r>
        <w:t>Kwa mfano, katika Agano la Kale, ujumbe kutoka kwa Mungu mara nyingi hutanguliwa na "tamko la Yahwe" au "hivi ndivyo Yahwe asemavyo". Msemo huu unasisitiza ya kwamba ni Yahwe mwenyewe anayesema hivi. Ukweli ya kwamba ujumbe unatoka kwa Yahwe unaonyesha jinsi ujumbe ulivyo na umuhimu.</w:t>
      </w:r>
      <w:r/>
    </w:p>
    <w:p>
      <w:r/>
      <w:r>
        <w:t>Mapendekezo ya Tafsiri</w:t>
      </w:r>
      <w:r/>
    </w:p>
    <w:p>
      <w:r/>
      <w:r>
        <w:t>Kulingana na muktadha, "tamka" inaweza pia kutafsiriwa kama "tangaza" au "eneza wazi" au "sema kwa nguvu" au "tamka kwa kishindo".</w:t>
      </w:r>
      <w:r/>
    </w:p>
    <w:p>
      <w:r/>
      <w:r>
        <w:t>Msemo "tamko" unaweza kutafsiriwa kama, "kauli" au "tangazo".</w:t>
      </w:r>
      <w:r/>
    </w:p>
    <w:p>
      <w:r/>
      <w:r>
        <w:t>Msemo, "hili ni tamko la Yahwe" linaweza kutafsiriwa kama, "hivi ndivyo Yahwe anavyotamka" au "hivi ndivyo Yahwe anavyosema".</w:t>
      </w:r>
      <w:r/>
    </w:p>
    <w:p>
      <w:pPr>
        <w:pStyle w:val="Heading3"/>
      </w:pPr>
      <w:r>
        <w:t>tarumbeta</w:t>
      </w:r>
      <w:r/>
    </w:p>
    <w:p>
      <w:pPr>
        <w:pStyle w:val="Heading4"/>
      </w:pPr>
      <w:r>
        <w:t>Ufafanuzi</w:t>
      </w:r>
      <w:r/>
    </w:p>
    <w:p>
      <w:r/>
      <w:r>
        <w:t>Neno "tarumbeta" la eleza chombo cha kutoa mziki au kuita watu pamoka kwa mkutano au kikao.</w:t>
      </w:r>
      <w:r/>
      <w:r/>
    </w:p>
    <w:p>
      <w:pPr>
        <w:pStyle w:val="ListBullet"/>
        <w:spacing w:line="240" w:lineRule="auto"/>
        <w:ind w:left="720"/>
      </w:pPr>
      <w:r/>
      <w:r>
        <w:t>Tarumbeta lilitumika na chuma, kombe, au pembe la mnyama.</w:t>
      </w:r>
      <w:r/>
    </w:p>
    <w:p>
      <w:pPr>
        <w:pStyle w:val="ListBullet"/>
        <w:spacing w:line="240" w:lineRule="auto"/>
        <w:ind w:left="720"/>
      </w:pPr>
      <w:r/>
      <w:r>
        <w:t>Matarumbeta yalipigwa kuita watu kuja pamoja kwa pambano, na kukusanyika kwa Waisraeli.</w:t>
      </w:r>
      <w:r/>
    </w:p>
    <w:p>
      <w:pPr>
        <w:pStyle w:val="ListBullet"/>
        <w:spacing w:line="240" w:lineRule="auto"/>
        <w:ind w:left="720"/>
      </w:pPr>
      <w:r/>
      <w:r>
        <w:t>Kitabu cha Ufunuo kinaeleza tukio la mwisho wa nyakati ambapo malaika walipenga matarumbeta kuhashiria kumwagwa kwa ghadhabu ya Mungu duniani.</w:t>
      </w:r>
      <w:r/>
      <w:r/>
    </w:p>
    <w:p>
      <w:pPr>
        <w:pStyle w:val="Heading3"/>
      </w:pPr>
      <w:r>
        <w:t>tarumbeta</w:t>
      </w:r>
      <w:r/>
    </w:p>
    <w:p>
      <w:pPr>
        <w:pStyle w:val="Heading4"/>
      </w:pPr>
      <w:r>
        <w:t>Ufafanuzi</w:t>
      </w:r>
      <w:r/>
    </w:p>
    <w:p>
      <w:r/>
      <w:r>
        <w:t>Neno "tarumbeta" la eleza chombo cha kutoa mziki au kuita watu pamoka kwa mkutano au kikao.</w:t>
      </w:r>
      <w:r/>
      <w:r/>
    </w:p>
    <w:p>
      <w:pPr>
        <w:pStyle w:val="ListBullet"/>
        <w:spacing w:line="240" w:lineRule="auto"/>
        <w:ind w:left="720"/>
      </w:pPr>
      <w:r/>
      <w:r>
        <w:t>Tarumbeta lilitumika na chuma, kombe, au pembe la mnyama.</w:t>
      </w:r>
      <w:r/>
    </w:p>
    <w:p>
      <w:pPr>
        <w:pStyle w:val="ListBullet"/>
        <w:spacing w:line="240" w:lineRule="auto"/>
        <w:ind w:left="720"/>
      </w:pPr>
      <w:r/>
      <w:r>
        <w:t>Matarumbeta yalipigwa kuita watu kuja pamoja kwa pambano, na kukusanyika kwa Waisraeli.</w:t>
      </w:r>
      <w:r/>
    </w:p>
    <w:p>
      <w:pPr>
        <w:pStyle w:val="ListBullet"/>
        <w:spacing w:line="240" w:lineRule="auto"/>
        <w:ind w:left="720"/>
      </w:pPr>
      <w:r/>
      <w:r>
        <w:t>Kitabu cha Ufunuo kinaeleza tukio la mwisho wa nyakati ambapo malaika walipenga matarumbeta kuhashiria kumwagwa kwa ghadhabu ya Mungu duniani.</w:t>
      </w:r>
      <w:r/>
      <w:r/>
    </w:p>
    <w:p>
      <w:pPr>
        <w:pStyle w:val="Heading3"/>
      </w:pPr>
      <w:r>
        <w:t>tarumbeta</w:t>
      </w:r>
      <w:r/>
    </w:p>
    <w:p>
      <w:pPr>
        <w:pStyle w:val="Heading4"/>
      </w:pPr>
      <w:r>
        <w:t>Ufafanuzi</w:t>
      </w:r>
      <w:r/>
    </w:p>
    <w:p>
      <w:r/>
      <w:r>
        <w:t>Neno "tarumbeta" la eleza chombo cha kutoa mziki au kuita watu pamoka kwa mkutano au kikao.</w:t>
      </w:r>
      <w:r/>
      <w:r/>
    </w:p>
    <w:p>
      <w:pPr>
        <w:pStyle w:val="ListBullet"/>
        <w:spacing w:line="240" w:lineRule="auto"/>
        <w:ind w:left="720"/>
      </w:pPr>
      <w:r/>
      <w:r>
        <w:t>Tarumbeta lilitumika na chuma, kombe, au pembe la mnyama.</w:t>
      </w:r>
      <w:r/>
    </w:p>
    <w:p>
      <w:pPr>
        <w:pStyle w:val="ListBullet"/>
        <w:spacing w:line="240" w:lineRule="auto"/>
        <w:ind w:left="720"/>
      </w:pPr>
      <w:r/>
      <w:r>
        <w:t>Matarumbeta yalipigwa kuita watu kuja pamoja kwa pambano, na kukusanyika kwa Waisraeli.</w:t>
      </w:r>
      <w:r/>
    </w:p>
    <w:p>
      <w:pPr>
        <w:pStyle w:val="ListBullet"/>
        <w:spacing w:line="240" w:lineRule="auto"/>
        <w:ind w:left="720"/>
      </w:pPr>
      <w:r/>
      <w:r>
        <w:t>Kitabu cha Ufunuo kinaeleza tukio la mwisho wa nyakati ambapo malaika walipenga matarumbeta kuhashiria kumwagwa kwa ghadhabu ya Mungu duniani.</w:t>
      </w:r>
      <w:r/>
      <w:r/>
    </w:p>
    <w:p>
      <w:pPr>
        <w:pStyle w:val="Heading3"/>
      </w:pPr>
      <w:r>
        <w:t>tarumbeta</w:t>
      </w:r>
      <w:r/>
    </w:p>
    <w:p>
      <w:pPr>
        <w:pStyle w:val="Heading4"/>
      </w:pPr>
      <w:r>
        <w:t>Ufafanuzi</w:t>
      </w:r>
      <w:r/>
    </w:p>
    <w:p>
      <w:r/>
      <w:r>
        <w:t>Neno "tarumbeta" la eleza chombo cha kutoa mziki au kuita watu pamoka kwa mkutano au kikao.</w:t>
      </w:r>
      <w:r/>
      <w:r/>
    </w:p>
    <w:p>
      <w:pPr>
        <w:pStyle w:val="ListBullet"/>
        <w:spacing w:line="240" w:lineRule="auto"/>
        <w:ind w:left="720"/>
      </w:pPr>
      <w:r/>
      <w:r>
        <w:t>Tarumbeta lilitumika na chuma, kombe, au pembe la mnyama.</w:t>
      </w:r>
      <w:r/>
    </w:p>
    <w:p>
      <w:pPr>
        <w:pStyle w:val="ListBullet"/>
        <w:spacing w:line="240" w:lineRule="auto"/>
        <w:ind w:left="720"/>
      </w:pPr>
      <w:r/>
      <w:r>
        <w:t>Matarumbeta yalipigwa kuita watu kuja pamoja kwa pambano, na kukusanyika kwa Waisraeli.</w:t>
      </w:r>
      <w:r/>
    </w:p>
    <w:p>
      <w:pPr>
        <w:pStyle w:val="ListBullet"/>
        <w:spacing w:line="240" w:lineRule="auto"/>
        <w:ind w:left="720"/>
      </w:pPr>
      <w:r/>
      <w:r>
        <w:t>Kitabu cha Ufunuo kinaeleza tukio la mwisho wa nyakati ambapo malaika walipenga matarumbeta kuhashiria kumwagwa kwa ghadhabu ya Mungu duniani.</w:t>
      </w:r>
      <w:r/>
      <w:r/>
    </w:p>
    <w:p>
      <w:pPr>
        <w:pStyle w:val="Heading3"/>
      </w:pPr>
      <w:r>
        <w:t>tawanya, mtawanyiko</w:t>
      </w:r>
      <w:r/>
    </w:p>
    <w:p>
      <w:pPr>
        <w:pStyle w:val="Heading4"/>
      </w:pPr>
      <w:r>
        <w:t>Ufafanuzi</w:t>
      </w:r>
      <w:r/>
    </w:p>
    <w:p>
      <w:r/>
      <w:r>
        <w:t>Msemo "tawanya" na "mtawanyiko" ina maana ya kutawanya watu au vitu katika pande nyingi tofauti.</w:t>
      </w:r>
      <w:r/>
    </w:p>
    <w:p>
      <w:r/>
      <w:r>
        <w:t>Katika Agano la Kale, Mungu anazungumza kuhusu "kutawanya" watu, kusababisha wao wajitenge na kuishi katika maeneo tofauti kati yao. Alifanya hivi kuwaadhibu kwa dhambi yao. Huenda kutawanyika ingeweza kuwasaidia kutubu na kuanza kumwabudu Mungu tena.</w:t>
      </w:r>
      <w:r/>
    </w:p>
    <w:p>
      <w:r/>
      <w:r>
        <w:t>Msemo "mtawanyiko" unatumika katika Agano Jipya kumaanisha Wakristo ambao walitakiwa kuacha nyumba zao na kuhamia katika mahali tofauti nyingi kutoroka mateso.</w:t>
      </w:r>
      <w:r/>
    </w:p>
    <w:p>
      <w:r/>
      <w:r>
        <w:t>Msemo "tawanyiko" unaweza kutafsiriwa kama "waumini katika maeneo mengi tofauti" au "watu waliohama kuishi katika mataifa tofauti".</w:t>
      </w:r>
      <w:r/>
    </w:p>
    <w:p>
      <w:r/>
      <w:r>
        <w:t>Msemo "tawanya" unaweza kutafsiriwa kama "kutuma mbali katika maeneo mengi tofauti" au "kusambaza ng'ambo" au "kusababisha kuhamisha mbali kuishi katika nchi tofauti"</w:t>
      </w:r>
      <w:r/>
    </w:p>
    <w:p>
      <w:pPr>
        <w:pStyle w:val="Heading3"/>
      </w:pPr>
      <w:r>
        <w:t>tawanya, mtawanyiko</w:t>
      </w:r>
      <w:r/>
    </w:p>
    <w:p>
      <w:pPr>
        <w:pStyle w:val="Heading4"/>
      </w:pPr>
      <w:r>
        <w:t>Ufafanuzi</w:t>
      </w:r>
      <w:r/>
    </w:p>
    <w:p>
      <w:r/>
      <w:r>
        <w:t>Msemo "tawanya" na "mtawanyiko" ina maana ya kutawanya watu au vitu katika pande nyingi tofauti.</w:t>
      </w:r>
      <w:r/>
    </w:p>
    <w:p>
      <w:r/>
      <w:r>
        <w:t>Katika Agano la Kale, Mungu anazungumza kuhusu "kutawanya" watu, kusababisha wao wajitenge na kuishi katika maeneo tofauti kati yao. Alifanya hivi kuwaadhibu kwa dhambi yao. Huenda kutawanyika ingeweza kuwasaidia kutubu na kuanza kumwabudu Mungu tena.</w:t>
      </w:r>
      <w:r/>
    </w:p>
    <w:p>
      <w:r/>
      <w:r>
        <w:t>Msemo "mtawanyiko" unatumika katika Agano Jipya kumaanisha Wakristo ambao walitakiwa kuacha nyumba zao na kuhamia katika mahali tofauti nyingi kutoroka mateso.</w:t>
      </w:r>
      <w:r/>
    </w:p>
    <w:p>
      <w:r/>
      <w:r>
        <w:t>Msemo "tawanyiko" unaweza kutafsiriwa kama "waumini katika maeneo mengi tofauti" au "watu waliohama kuishi katika mataifa tofauti".</w:t>
      </w:r>
      <w:r/>
    </w:p>
    <w:p>
      <w:r/>
      <w:r>
        <w:t>Msemo "tawanya" unaweza kutafsiriwa kama "kutuma mbali katika maeneo mengi tofauti" au "kusambaza ng'ambo" au "kusababisha kuhamisha mbali kuishi katika nchi tofauti"</w:t>
      </w:r>
      <w:r/>
    </w:p>
    <w:p>
      <w:pPr>
        <w:pStyle w:val="Heading3"/>
      </w:pPr>
      <w:r>
        <w:t>tawanya, mtawanyiko</w:t>
      </w:r>
      <w:r/>
    </w:p>
    <w:p>
      <w:pPr>
        <w:pStyle w:val="Heading4"/>
      </w:pPr>
      <w:r>
        <w:t>Ufafanuzi</w:t>
      </w:r>
      <w:r/>
    </w:p>
    <w:p>
      <w:r/>
      <w:r>
        <w:t>Msemo "tawanya" na "mtawanyiko" ina maana ya kutawanya watu au vitu katika pande nyingi tofauti.</w:t>
      </w:r>
      <w:r/>
    </w:p>
    <w:p>
      <w:r/>
      <w:r>
        <w:t>Katika Agano la Kale, Mungu anazungumza kuhusu "kutawanya" watu, kusababisha wao wajitenge na kuishi katika maeneo tofauti kati yao. Alifanya hivi kuwaadhibu kwa dhambi yao. Huenda kutawanyika ingeweza kuwasaidia kutubu na kuanza kumwabudu Mungu tena.</w:t>
      </w:r>
      <w:r/>
    </w:p>
    <w:p>
      <w:r/>
      <w:r>
        <w:t>Msemo "mtawanyiko" unatumika katika Agano Jipya kumaanisha Wakristo ambao walitakiwa kuacha nyumba zao na kuhamia katika mahali tofauti nyingi kutoroka mateso.</w:t>
      </w:r>
      <w:r/>
    </w:p>
    <w:p>
      <w:r/>
      <w:r>
        <w:t>Msemo "tawanyiko" unaweza kutafsiriwa kama "waumini katika maeneo mengi tofauti" au "watu waliohama kuishi katika mataifa tofauti".</w:t>
      </w:r>
      <w:r/>
    </w:p>
    <w:p>
      <w:r/>
      <w:r>
        <w:t>Msemo "tawanya" unaweza kutafsiriwa kama "kutuma mbali katika maeneo mengi tofauti" au "kusambaza ng'ambo" au "kusababisha kuhamisha mbali kuishi katika nchi tofauti"</w:t>
      </w:r>
      <w:r/>
    </w:p>
    <w:p>
      <w:pPr>
        <w:pStyle w:val="Heading3"/>
      </w:pPr>
      <w:r>
        <w:t>tawanya, mtawanyiko</w:t>
      </w:r>
      <w:r/>
    </w:p>
    <w:p>
      <w:pPr>
        <w:pStyle w:val="Heading4"/>
      </w:pPr>
      <w:r>
        <w:t>Ufafanuzi</w:t>
      </w:r>
      <w:r/>
    </w:p>
    <w:p>
      <w:r/>
      <w:r>
        <w:t>Msemo "tawanya" na "mtawanyiko" ina maana ya kutawanya watu au vitu katika pande nyingi tofauti.</w:t>
      </w:r>
      <w:r/>
    </w:p>
    <w:p>
      <w:r/>
      <w:r>
        <w:t>Katika Agano la Kale, Mungu anazungumza kuhusu "kutawanya" watu, kusababisha wao wajitenge na kuishi katika maeneo tofauti kati yao. Alifanya hivi kuwaadhibu kwa dhambi yao. Huenda kutawanyika ingeweza kuwasaidia kutubu na kuanza kumwabudu Mungu tena.</w:t>
      </w:r>
      <w:r/>
    </w:p>
    <w:p>
      <w:r/>
      <w:r>
        <w:t>Msemo "mtawanyiko" unatumika katika Agano Jipya kumaanisha Wakristo ambao walitakiwa kuacha nyumba zao na kuhamia katika mahali tofauti nyingi kutoroka mateso.</w:t>
      </w:r>
      <w:r/>
    </w:p>
    <w:p>
      <w:r/>
      <w:r>
        <w:t>Msemo "tawanyiko" unaweza kutafsiriwa kama "waumini katika maeneo mengi tofauti" au "watu waliohama kuishi katika mataifa tofauti".</w:t>
      </w:r>
      <w:r/>
    </w:p>
    <w:p>
      <w:r/>
      <w:r>
        <w:t>Msemo "tawanya" unaweza kutafsiriwa kama "kutuma mbali katika maeneo mengi tofauti" au "kusambaza ng'ambo" au "kusababisha kuhamisha mbali kuishi katika nchi tofauti"</w:t>
      </w:r>
      <w:r/>
    </w:p>
    <w:p>
      <w:pPr>
        <w:pStyle w:val="Heading3"/>
      </w:pPr>
      <w:r>
        <w:t>teketeza, uharibifu</w:t>
      </w:r>
      <w:r/>
    </w:p>
    <w:p>
      <w:pPr>
        <w:pStyle w:val="Heading4"/>
      </w:pPr>
      <w:r>
        <w:t>Ufafanuzi</w:t>
      </w:r>
      <w:r/>
    </w:p>
    <w:p>
      <w:r/>
      <w:r>
        <w:t>Msemo wa "kuteketezwa" au "uharibifu" ina maana ya kufanya mali ya mtu au ardhi kuharibika au kuangamizwa. Pia mara kwa mara hujumuisha kuangamiza au kukamata watu waishio katika ardhi hiyo.</w:t>
      </w:r>
      <w:r/>
    </w:p>
    <w:p>
      <w:r/>
      <w:r>
        <w:t>Hii ina maana ya maangamizi kamili na makali sana.</w:t>
      </w:r>
      <w:r/>
    </w:p>
    <w:p>
      <w:r/>
      <w:r>
        <w:t>Kwa mfano, mji wa Sodoma uliteketezwa na Mungu kama adhabu kwa dhambi za watu walioishi pale.</w:t>
      </w:r>
      <w:r/>
    </w:p>
    <w:p>
      <w:r/>
      <w:r>
        <w:t>Msemo "uharibifu" unaweza kujumuisha kusababisha majonzi ya hisia yatokanayo na hiyo adhabu au uharibifu.</w:t>
      </w:r>
      <w:r/>
    </w:p>
    <w:p>
      <w:r/>
      <w:r>
        <w:t>Mapendekezo ya Tafsiri</w:t>
      </w:r>
      <w:r/>
    </w:p>
    <w:p>
      <w:r/>
      <w:r>
        <w:t>Msemo "teketeza" unaweza kutafsiriwa kama "kuangamiza kabisa" au "kuharibu kabisa".</w:t>
      </w:r>
      <w:r/>
    </w:p>
    <w:p>
      <w:r/>
      <w:r>
        <w:t>Kulingana na muktadha, "uharibifu" inaweza kutafsiriwa kama "maangamizi kamili" au "uharibifu kamili" au "majonzi ya juu sana" au "balaa".</w:t>
      </w:r>
      <w:r/>
    </w:p>
    <w:p>
      <w:pPr>
        <w:pStyle w:val="Heading3"/>
      </w:pPr>
      <w:r>
        <w:t>teketeza, uharibifu</w:t>
      </w:r>
      <w:r/>
    </w:p>
    <w:p>
      <w:pPr>
        <w:pStyle w:val="Heading4"/>
      </w:pPr>
      <w:r>
        <w:t>Ufafanuzi</w:t>
      </w:r>
      <w:r/>
    </w:p>
    <w:p>
      <w:r/>
      <w:r>
        <w:t>Msemo wa "kuteketezwa" au "uharibifu" ina maana ya kufanya mali ya mtu au ardhi kuharibika au kuangamizwa. Pia mara kwa mara hujumuisha kuangamiza au kukamata watu waishio katika ardhi hiyo.</w:t>
      </w:r>
      <w:r/>
    </w:p>
    <w:p>
      <w:r/>
      <w:r>
        <w:t>Hii ina maana ya maangamizi kamili na makali sana.</w:t>
      </w:r>
      <w:r/>
    </w:p>
    <w:p>
      <w:r/>
      <w:r>
        <w:t>Kwa mfano, mji wa Sodoma uliteketezwa na Mungu kama adhabu kwa dhambi za watu walioishi pale.</w:t>
      </w:r>
      <w:r/>
    </w:p>
    <w:p>
      <w:r/>
      <w:r>
        <w:t>Msemo "uharibifu" unaweza kujumuisha kusababisha majonzi ya hisia yatokanayo na hiyo adhabu au uharibifu.</w:t>
      </w:r>
      <w:r/>
    </w:p>
    <w:p>
      <w:r/>
      <w:r>
        <w:t>Mapendekezo ya Tafsiri</w:t>
      </w:r>
      <w:r/>
    </w:p>
    <w:p>
      <w:r/>
      <w:r>
        <w:t>Msemo "teketeza" unaweza kutafsiriwa kama "kuangamiza kabisa" au "kuharibu kabisa".</w:t>
      </w:r>
      <w:r/>
    </w:p>
    <w:p>
      <w:r/>
      <w:r>
        <w:t>Kulingana na muktadha, "uharibifu" inaweza kutafsiriwa kama "maangamizi kamili" au "uharibifu kamili" au "majonzi ya juu sana" au "balaa".</w:t>
      </w:r>
      <w:r/>
    </w:p>
    <w:p>
      <w:pPr>
        <w:pStyle w:val="Heading3"/>
      </w:pPr>
      <w:r>
        <w:t>teketeza, uharibifu</w:t>
      </w:r>
      <w:r/>
    </w:p>
    <w:p>
      <w:pPr>
        <w:pStyle w:val="Heading4"/>
      </w:pPr>
      <w:r>
        <w:t>Ufafanuzi</w:t>
      </w:r>
      <w:r/>
    </w:p>
    <w:p>
      <w:r/>
      <w:r>
        <w:t>Msemo wa "kuteketezwa" au "uharibifu" ina maana ya kufanya mali ya mtu au ardhi kuharibika au kuangamizwa. Pia mara kwa mara hujumuisha kuangamiza au kukamata watu waishio katika ardhi hiyo.</w:t>
      </w:r>
      <w:r/>
    </w:p>
    <w:p>
      <w:r/>
      <w:r>
        <w:t>Hii ina maana ya maangamizi kamili na makali sana.</w:t>
      </w:r>
      <w:r/>
    </w:p>
    <w:p>
      <w:r/>
      <w:r>
        <w:t>Kwa mfano, mji wa Sodoma uliteketezwa na Mungu kama adhabu kwa dhambi za watu walioishi pale.</w:t>
      </w:r>
      <w:r/>
    </w:p>
    <w:p>
      <w:r/>
      <w:r>
        <w:t>Msemo "uharibifu" unaweza kujumuisha kusababisha majonzi ya hisia yatokanayo na hiyo adhabu au uharibifu.</w:t>
      </w:r>
      <w:r/>
    </w:p>
    <w:p>
      <w:r/>
      <w:r>
        <w:t>Mapendekezo ya Tafsiri</w:t>
      </w:r>
      <w:r/>
    </w:p>
    <w:p>
      <w:r/>
      <w:r>
        <w:t>Msemo "teketeza" unaweza kutafsiriwa kama "kuangamiza kabisa" au "kuharibu kabisa".</w:t>
      </w:r>
      <w:r/>
    </w:p>
    <w:p>
      <w:r/>
      <w:r>
        <w:t>Kulingana na muktadha, "uharibifu" inaweza kutafsiriwa kama "maangamizi kamili" au "uharibifu kamili" au "majonzi ya juu sana" au "balaa".</w:t>
      </w:r>
      <w:r/>
    </w:p>
    <w:p>
      <w:pPr>
        <w:pStyle w:val="Heading3"/>
      </w:pPr>
      <w:r>
        <w:t>teketeza, uharibifu</w:t>
      </w:r>
      <w:r/>
    </w:p>
    <w:p>
      <w:pPr>
        <w:pStyle w:val="Heading4"/>
      </w:pPr>
      <w:r>
        <w:t>Ufafanuzi</w:t>
      </w:r>
      <w:r/>
    </w:p>
    <w:p>
      <w:r/>
      <w:r>
        <w:t>Msemo wa "kuteketezwa" au "uharibifu" ina maana ya kufanya mali ya mtu au ardhi kuharibika au kuangamizwa. Pia mara kwa mara hujumuisha kuangamiza au kukamata watu waishio katika ardhi hiyo.</w:t>
      </w:r>
      <w:r/>
    </w:p>
    <w:p>
      <w:r/>
      <w:r>
        <w:t>Hii ina maana ya maangamizi kamili na makali sana.</w:t>
      </w:r>
      <w:r/>
    </w:p>
    <w:p>
      <w:r/>
      <w:r>
        <w:t>Kwa mfano, mji wa Sodoma uliteketezwa na Mungu kama adhabu kwa dhambi za watu walioishi pale.</w:t>
      </w:r>
      <w:r/>
    </w:p>
    <w:p>
      <w:r/>
      <w:r>
        <w:t>Msemo "uharibifu" unaweza kujumuisha kusababisha majonzi ya hisia yatokanayo na hiyo adhabu au uharibifu.</w:t>
      </w:r>
      <w:r/>
    </w:p>
    <w:p>
      <w:r/>
      <w:r>
        <w:t>Mapendekezo ya Tafsiri</w:t>
      </w:r>
      <w:r/>
    </w:p>
    <w:p>
      <w:r/>
      <w:r>
        <w:t>Msemo "teketeza" unaweza kutafsiriwa kama "kuangamiza kabisa" au "kuharibu kabisa".</w:t>
      </w:r>
      <w:r/>
    </w:p>
    <w:p>
      <w:r/>
      <w:r>
        <w:t>Kulingana na muktadha, "uharibifu" inaweza kutafsiriwa kama "maangamizi kamili" au "uharibifu kamili" au "majonzi ya juu sana" au "balaa".</w:t>
      </w:r>
      <w:r/>
    </w:p>
    <w:p>
      <w:pPr>
        <w:pStyle w:val="Heading3"/>
      </w:pPr>
      <w:r>
        <w:t>teketeza, uharibifu</w:t>
      </w:r>
      <w:r/>
    </w:p>
    <w:p>
      <w:pPr>
        <w:pStyle w:val="Heading4"/>
      </w:pPr>
      <w:r>
        <w:t>Ufafanuzi</w:t>
      </w:r>
      <w:r/>
    </w:p>
    <w:p>
      <w:r/>
      <w:r>
        <w:t>Msemo wa "kuteketezwa" au "uharibifu" ina maana ya kufanya mali ya mtu au ardhi kuharibika au kuangamizwa. Pia mara kwa mara hujumuisha kuangamiza au kukamata watu waishio katika ardhi hiyo.</w:t>
      </w:r>
      <w:r/>
    </w:p>
    <w:p>
      <w:r/>
      <w:r>
        <w:t>Hii ina maana ya maangamizi kamili na makali sana.</w:t>
      </w:r>
      <w:r/>
    </w:p>
    <w:p>
      <w:r/>
      <w:r>
        <w:t>Kwa mfano, mji wa Sodoma uliteketezwa na Mungu kama adhabu kwa dhambi za watu walioishi pale.</w:t>
      </w:r>
      <w:r/>
    </w:p>
    <w:p>
      <w:r/>
      <w:r>
        <w:t>Msemo "uharibifu" unaweza kujumuisha kusababisha majonzi ya hisia yatokanayo na hiyo adhabu au uharibifu.</w:t>
      </w:r>
      <w:r/>
    </w:p>
    <w:p>
      <w:r/>
      <w:r>
        <w:t>Mapendekezo ya Tafsiri</w:t>
      </w:r>
      <w:r/>
    </w:p>
    <w:p>
      <w:r/>
      <w:r>
        <w:t>Msemo "teketeza" unaweza kutafsiriwa kama "kuangamiza kabisa" au "kuharibu kabisa".</w:t>
      </w:r>
      <w:r/>
    </w:p>
    <w:p>
      <w:r/>
      <w:r>
        <w:t>Kulingana na muktadha, "uharibifu" inaweza kutafsiriwa kama "maangamizi kamili" au "uharibifu kamili" au "majonzi ya juu sana" au "balaa".</w:t>
      </w:r>
      <w:r/>
    </w:p>
    <w:p>
      <w:pPr>
        <w:pStyle w:val="Heading3"/>
      </w:pPr>
      <w:r>
        <w:t>telekeza, kutelekezwa, totoka</w:t>
      </w:r>
      <w:r/>
    </w:p>
    <w:p>
      <w:pPr>
        <w:pStyle w:val="Heading4"/>
      </w:pPr>
      <w:r>
        <w:t>Ufafanuzi</w:t>
      </w:r>
      <w:r/>
    </w:p>
    <w:p>
      <w:r/>
      <w:r>
        <w:t>Msemo "telekeza" ina maana ya kuacha mtu au kuacha kitu. Mtu ambaye "ametelekezwa" amekuwa ameachwa au kutorokwa na mtu mwingine.</w:t>
      </w:r>
      <w:r/>
    </w:p>
    <w:p>
      <w:r/>
      <w:r>
        <w:t>Pale watu "wanapomtelekeza" Mungu, ina maana wanakuwa bila uaminifu kwake kwa kutomtii yeye.</w:t>
      </w:r>
      <w:r/>
    </w:p>
    <w:p>
      <w:r/>
      <w:r>
        <w:t>Mungu "anapotelekeza" watu, ina maana ameacha kuwasaidia na kuruhu wapitia mateso ili kwamba kuwafanya wamgeukie na kumrudia yeye.</w:t>
      </w:r>
      <w:r/>
    </w:p>
    <w:p>
      <w:r/>
      <w:r>
        <w:t>Msemo huu unaweza kumaanisha kutelekeza vitu, kama vile kuacha, au kutomfuata mafundisho ya Mungu.</w:t>
      </w:r>
      <w:r/>
    </w:p>
    <w:p>
      <w:r/>
      <w:r>
        <w:t>Msemo "kutelekezwa" unaweza kutumika katika kisarufi cha nyuma kama vile "amekutelekeza" au kumaanisha mtu ambaye "ametelekezwa".</w:t>
      </w:r>
      <w:r/>
    </w:p>
    <w:p>
      <w:r/>
      <w:r>
        <w:t>Mapendekezo ya Tafsiri</w:t>
      </w:r>
      <w:r/>
    </w:p>
    <w:p>
      <w:r/>
      <w:r>
        <w:t>Njia zingine za kutafsiri msemo huu zinaweza kujumuisha "kuacha" au "kutojali" au "kuachana" au "kuondoka mbali na" au "kuacha nyuma" kulinga na muktadha.</w:t>
      </w:r>
      <w:r/>
    </w:p>
    <w:p>
      <w:r/>
      <w:r>
        <w:t>"Kutelekeza" sheria ya Mungu inaweza kutafsiriwa "kutotii sheria ya Mungu". Hii inaweza kutafsiriwa kama "kutenga" au "kukata tamaa juu ya" au "kuacha kutii" mafunzo au sheria zake.</w:t>
      </w:r>
      <w:r/>
    </w:p>
    <w:p>
      <w:r/>
      <w:r>
        <w:t>Msemo "kutelekezwa" unaweza kutafsiriwa kama "kuachwa" au "kutengwa".</w:t>
      </w:r>
      <w:r/>
    </w:p>
    <w:p>
      <w:r/>
      <w:r>
        <w:t>Lugha ya mradi inaweza kupata kwa uwazi zaidi kutumia maneno tofauti kutafsiri msemo huu, kulingana na maandishi yanaongelea juu ya kutelekeza kitu au mtu.</w:t>
      </w:r>
      <w:r/>
    </w:p>
    <w:p>
      <w:pPr>
        <w:pStyle w:val="Heading3"/>
      </w:pPr>
      <w:r>
        <w:t>telekeza, kutelekezwa, totoka</w:t>
      </w:r>
      <w:r/>
    </w:p>
    <w:p>
      <w:pPr>
        <w:pStyle w:val="Heading4"/>
      </w:pPr>
      <w:r>
        <w:t>Ufafanuzi</w:t>
      </w:r>
      <w:r/>
    </w:p>
    <w:p>
      <w:r/>
      <w:r>
        <w:t>Msemo "telekeza" ina maana ya kuacha mtu au kuacha kitu. Mtu ambaye "ametelekezwa" amekuwa ameachwa au kutorokwa na mtu mwingine.</w:t>
      </w:r>
      <w:r/>
    </w:p>
    <w:p>
      <w:r/>
      <w:r>
        <w:t>Pale watu "wanapomtelekeza" Mungu, ina maana wanakuwa bila uaminifu kwake kwa kutomtii yeye.</w:t>
      </w:r>
      <w:r/>
    </w:p>
    <w:p>
      <w:r/>
      <w:r>
        <w:t>Mungu "anapotelekeza" watu, ina maana ameacha kuwasaidia na kuruhu wapitia mateso ili kwamba kuwafanya wamgeukie na kumrudia yeye.</w:t>
      </w:r>
      <w:r/>
    </w:p>
    <w:p>
      <w:r/>
      <w:r>
        <w:t>Msemo huu unaweza kumaanisha kutelekeza vitu, kama vile kuacha, au kutomfuata mafundisho ya Mungu.</w:t>
      </w:r>
      <w:r/>
    </w:p>
    <w:p>
      <w:r/>
      <w:r>
        <w:t>Msemo "kutelekezwa" unaweza kutumika katika kisarufi cha nyuma kama vile "amekutelekeza" au kumaanisha mtu ambaye "ametelekezwa".</w:t>
      </w:r>
      <w:r/>
    </w:p>
    <w:p>
      <w:r/>
      <w:r>
        <w:t>Mapendekezo ya Tafsiri</w:t>
      </w:r>
      <w:r/>
    </w:p>
    <w:p>
      <w:r/>
      <w:r>
        <w:t>Njia zingine za kutafsiri msemo huu zinaweza kujumuisha "kuacha" au "kutojali" au "kuachana" au "kuondoka mbali na" au "kuacha nyuma" kulinga na muktadha.</w:t>
      </w:r>
      <w:r/>
    </w:p>
    <w:p>
      <w:r/>
      <w:r>
        <w:t>"Kutelekeza" sheria ya Mungu inaweza kutafsiriwa "kutotii sheria ya Mungu". Hii inaweza kutafsiriwa kama "kutenga" au "kukata tamaa juu ya" au "kuacha kutii" mafunzo au sheria zake.</w:t>
      </w:r>
      <w:r/>
    </w:p>
    <w:p>
      <w:r/>
      <w:r>
        <w:t>Msemo "kutelekezwa" unaweza kutafsiriwa kama "kuachwa" au "kutengwa".</w:t>
      </w:r>
      <w:r/>
    </w:p>
    <w:p>
      <w:r/>
      <w:r>
        <w:t>Lugha ya mradi inaweza kupata kwa uwazi zaidi kutumia maneno tofauti kutafsiri msemo huu, kulingana na maandishi yanaongelea juu ya kutelekeza kitu au mtu.</w:t>
      </w:r>
      <w:r/>
    </w:p>
    <w:p>
      <w:pPr>
        <w:pStyle w:val="Heading3"/>
      </w:pPr>
      <w:r>
        <w:t>teseka, kuteseka</w:t>
      </w:r>
      <w:r/>
    </w:p>
    <w:p>
      <w:pPr>
        <w:pStyle w:val="Heading4"/>
      </w:pPr>
      <w:r>
        <w:t>Ufafanuzi</w:t>
      </w:r>
      <w:r/>
    </w:p>
    <w:p>
      <w:r/>
      <w:r>
        <w:t>Maneno "teseka" na "kuteseka" yanaeleza kupitia kitu kisicho pendeza, kama ugonjwa, maumivu, au magumu.</w:t>
      </w:r>
      <w:r/>
      <w:r/>
    </w:p>
    <w:p>
      <w:pPr>
        <w:pStyle w:val="ListBullet"/>
        <w:spacing w:line="240" w:lineRule="auto"/>
        <w:ind w:left="720"/>
      </w:pPr>
      <w:r/>
      <w:r>
        <w:t>Watu wanapo teswa au kuumwa, wana teseka.</w:t>
      </w:r>
      <w:r/>
    </w:p>
    <w:p>
      <w:pPr>
        <w:pStyle w:val="ListBullet"/>
        <w:spacing w:line="240" w:lineRule="auto"/>
        <w:ind w:left="720"/>
      </w:pPr>
      <w:r/>
      <w:r>
        <w:t>Wakati mwingine watu wana teseka kwasababu ya vitu vibaya walivyo fanya; wakati mwingine kwasababu ya dhambi na magonjwa duniani.</w:t>
      </w:r>
      <w:r/>
    </w:p>
    <w:p>
      <w:pPr>
        <w:pStyle w:val="ListBullet"/>
        <w:spacing w:line="240" w:lineRule="auto"/>
        <w:ind w:left="720"/>
      </w:pPr>
      <w:r/>
      <w:r>
        <w:t>Kuteseka kunaweza kuwa kimwili, kama maumivi au ugonjwa. Inaweza pia kuwa hisia kama hofu, kusononeka, au upweke.</w:t>
      </w:r>
      <w:r/>
      <w:r/>
    </w:p>
    <w:p>
      <w:pPr>
        <w:pStyle w:val="Heading3"/>
      </w:pPr>
      <w:r>
        <w:t>teseka, kuteseka</w:t>
      </w:r>
      <w:r/>
    </w:p>
    <w:p>
      <w:pPr>
        <w:pStyle w:val="Heading4"/>
      </w:pPr>
      <w:r>
        <w:t>Ufafanuzi</w:t>
      </w:r>
      <w:r/>
    </w:p>
    <w:p>
      <w:r/>
      <w:r>
        <w:t>Maneno "teseka" na "kuteseka" yanaeleza kupitia kitu kisicho pendeza, kama ugonjwa, maumivu, au magumu.</w:t>
      </w:r>
      <w:r/>
      <w:r/>
    </w:p>
    <w:p>
      <w:pPr>
        <w:pStyle w:val="ListBullet"/>
        <w:spacing w:line="240" w:lineRule="auto"/>
        <w:ind w:left="720"/>
      </w:pPr>
      <w:r/>
      <w:r>
        <w:t>Watu wanapo teswa au kuumwa, wana teseka.</w:t>
      </w:r>
      <w:r/>
    </w:p>
    <w:p>
      <w:pPr>
        <w:pStyle w:val="ListBullet"/>
        <w:spacing w:line="240" w:lineRule="auto"/>
        <w:ind w:left="720"/>
      </w:pPr>
      <w:r/>
      <w:r>
        <w:t>Wakati mwingine watu wana teseka kwasababu ya vitu vibaya walivyo fanya; wakati mwingine kwasababu ya dhambi na magonjwa duniani.</w:t>
      </w:r>
      <w:r/>
    </w:p>
    <w:p>
      <w:pPr>
        <w:pStyle w:val="ListBullet"/>
        <w:spacing w:line="240" w:lineRule="auto"/>
        <w:ind w:left="720"/>
      </w:pPr>
      <w:r/>
      <w:r>
        <w:t>Kuteseka kunaweza kuwa kimwili, kama maumivi au ugonjwa. Inaweza pia kuwa hisia kama hofu, kusononeka, au upweke.</w:t>
      </w:r>
      <w:r/>
      <w:r/>
    </w:p>
    <w:p>
      <w:pPr>
        <w:pStyle w:val="Heading3"/>
      </w:pPr>
      <w:r>
        <w:t>teseka, kuteseka</w:t>
      </w:r>
      <w:r/>
    </w:p>
    <w:p>
      <w:pPr>
        <w:pStyle w:val="Heading4"/>
      </w:pPr>
      <w:r>
        <w:t>Ufafanuzi</w:t>
      </w:r>
      <w:r/>
    </w:p>
    <w:p>
      <w:r/>
      <w:r>
        <w:t>Maneno "teseka" na "kuteseka" yanaeleza kupitia kitu kisicho pendeza, kama ugonjwa, maumivu, au magumu.</w:t>
      </w:r>
      <w:r/>
      <w:r/>
    </w:p>
    <w:p>
      <w:pPr>
        <w:pStyle w:val="ListBullet"/>
        <w:spacing w:line="240" w:lineRule="auto"/>
        <w:ind w:left="720"/>
      </w:pPr>
      <w:r/>
      <w:r>
        <w:t>Watu wanapo teswa au kuumwa, wana teseka.</w:t>
      </w:r>
      <w:r/>
    </w:p>
    <w:p>
      <w:pPr>
        <w:pStyle w:val="ListBullet"/>
        <w:spacing w:line="240" w:lineRule="auto"/>
        <w:ind w:left="720"/>
      </w:pPr>
      <w:r/>
      <w:r>
        <w:t>Wakati mwingine watu wana teseka kwasababu ya vitu vibaya walivyo fanya; wakati mwingine kwasababu ya dhambi na magonjwa duniani.</w:t>
      </w:r>
      <w:r/>
    </w:p>
    <w:p>
      <w:pPr>
        <w:pStyle w:val="ListBullet"/>
        <w:spacing w:line="240" w:lineRule="auto"/>
        <w:ind w:left="720"/>
      </w:pPr>
      <w:r/>
      <w:r>
        <w:t>Kuteseka kunaweza kuwa kimwili, kama maumivi au ugonjwa. Inaweza pia kuwa hisia kama hofu, kusononeka, au upweke.</w:t>
      </w:r>
      <w:r/>
      <w:r/>
    </w:p>
    <w:p>
      <w:pPr>
        <w:pStyle w:val="Heading3"/>
      </w:pPr>
      <w:r>
        <w:t>teseka, kuteseka</w:t>
      </w:r>
      <w:r/>
    </w:p>
    <w:p>
      <w:pPr>
        <w:pStyle w:val="Heading4"/>
      </w:pPr>
      <w:r>
        <w:t>Ufafanuzi</w:t>
      </w:r>
      <w:r/>
    </w:p>
    <w:p>
      <w:r/>
      <w:r>
        <w:t>Maneno "teseka" na "kuteseka" yanaeleza kupitia kitu kisicho pendeza, kama ugonjwa, maumivu, au magumu.</w:t>
      </w:r>
      <w:r/>
      <w:r/>
    </w:p>
    <w:p>
      <w:pPr>
        <w:pStyle w:val="ListBullet"/>
        <w:spacing w:line="240" w:lineRule="auto"/>
        <w:ind w:left="720"/>
      </w:pPr>
      <w:r/>
      <w:r>
        <w:t>Watu wanapo teswa au kuumwa, wana teseka.</w:t>
      </w:r>
      <w:r/>
    </w:p>
    <w:p>
      <w:pPr>
        <w:pStyle w:val="ListBullet"/>
        <w:spacing w:line="240" w:lineRule="auto"/>
        <w:ind w:left="720"/>
      </w:pPr>
      <w:r/>
      <w:r>
        <w:t>Wakati mwingine watu wana teseka kwasababu ya vitu vibaya walivyo fanya; wakati mwingine kwasababu ya dhambi na magonjwa duniani.</w:t>
      </w:r>
      <w:r/>
    </w:p>
    <w:p>
      <w:pPr>
        <w:pStyle w:val="ListBullet"/>
        <w:spacing w:line="240" w:lineRule="auto"/>
        <w:ind w:left="720"/>
      </w:pPr>
      <w:r/>
      <w:r>
        <w:t>Kuteseka kunaweza kuwa kimwili, kama maumivi au ugonjwa. Inaweza pia kuwa hisia kama hofu, kusononeka, au upweke.</w:t>
      </w:r>
      <w:r/>
      <w:r/>
    </w:p>
    <w:p>
      <w:pPr>
        <w:pStyle w:val="Heading3"/>
      </w:pPr>
      <w:r>
        <w:t>teseka, kuteseka</w:t>
      </w:r>
      <w:r/>
    </w:p>
    <w:p>
      <w:pPr>
        <w:pStyle w:val="Heading4"/>
      </w:pPr>
      <w:r>
        <w:t>Ufafanuzi</w:t>
      </w:r>
      <w:r/>
    </w:p>
    <w:p>
      <w:r/>
      <w:r>
        <w:t>Maneno "teseka" na "kuteseka" yanaeleza kupitia kitu kisicho pendeza, kama ugonjwa, maumivu, au magumu.</w:t>
      </w:r>
      <w:r/>
      <w:r/>
    </w:p>
    <w:p>
      <w:pPr>
        <w:pStyle w:val="ListBullet"/>
        <w:spacing w:line="240" w:lineRule="auto"/>
        <w:ind w:left="720"/>
      </w:pPr>
      <w:r/>
      <w:r>
        <w:t>Watu wanapo teswa au kuumwa, wana teseka.</w:t>
      </w:r>
      <w:r/>
    </w:p>
    <w:p>
      <w:pPr>
        <w:pStyle w:val="ListBullet"/>
        <w:spacing w:line="240" w:lineRule="auto"/>
        <w:ind w:left="720"/>
      </w:pPr>
      <w:r/>
      <w:r>
        <w:t>Wakati mwingine watu wana teseka kwasababu ya vitu vibaya walivyo fanya; wakati mwingine kwasababu ya dhambi na magonjwa duniani.</w:t>
      </w:r>
      <w:r/>
    </w:p>
    <w:p>
      <w:pPr>
        <w:pStyle w:val="ListBullet"/>
        <w:spacing w:line="240" w:lineRule="auto"/>
        <w:ind w:left="720"/>
      </w:pPr>
      <w:r/>
      <w:r>
        <w:t>Kuteseka kunaweza kuwa kimwili, kama maumivi au ugonjwa. Inaweza pia kuwa hisia kama hofu, kusononeka, au upweke.</w:t>
      </w:r>
      <w:r/>
      <w:r/>
    </w:p>
    <w:p>
      <w:pPr>
        <w:pStyle w:val="Heading3"/>
      </w:pPr>
      <w:r>
        <w:t>teseka, kuteseka</w:t>
      </w:r>
      <w:r/>
    </w:p>
    <w:p>
      <w:pPr>
        <w:pStyle w:val="Heading4"/>
      </w:pPr>
      <w:r>
        <w:t>Ufafanuzi</w:t>
      </w:r>
      <w:r/>
    </w:p>
    <w:p>
      <w:r/>
      <w:r>
        <w:t>Maneno "teseka" na "kuteseka" yanaeleza kupitia kitu kisicho pendeza, kama ugonjwa, maumivu, au magumu.</w:t>
      </w:r>
      <w:r/>
      <w:r/>
    </w:p>
    <w:p>
      <w:pPr>
        <w:pStyle w:val="ListBullet"/>
        <w:spacing w:line="240" w:lineRule="auto"/>
        <w:ind w:left="720"/>
      </w:pPr>
      <w:r/>
      <w:r>
        <w:t>Watu wanapo teswa au kuumwa, wana teseka.</w:t>
      </w:r>
      <w:r/>
    </w:p>
    <w:p>
      <w:pPr>
        <w:pStyle w:val="ListBullet"/>
        <w:spacing w:line="240" w:lineRule="auto"/>
        <w:ind w:left="720"/>
      </w:pPr>
      <w:r/>
      <w:r>
        <w:t>Wakati mwingine watu wana teseka kwasababu ya vitu vibaya walivyo fanya; wakati mwingine kwasababu ya dhambi na magonjwa duniani.</w:t>
      </w:r>
      <w:r/>
    </w:p>
    <w:p>
      <w:pPr>
        <w:pStyle w:val="ListBullet"/>
        <w:spacing w:line="240" w:lineRule="auto"/>
        <w:ind w:left="720"/>
      </w:pPr>
      <w:r/>
      <w:r>
        <w:t>Kuteseka kunaweza kuwa kimwili, kama maumivi au ugonjwa. Inaweza pia kuwa hisia kama hofu, kusononeka, au upweke.</w:t>
      </w:r>
      <w:r/>
      <w:r/>
    </w:p>
    <w:p>
      <w:pPr>
        <w:pStyle w:val="Heading3"/>
      </w:pPr>
      <w:r>
        <w:t>teseka, kuteseka</w:t>
      </w:r>
      <w:r/>
    </w:p>
    <w:p>
      <w:pPr>
        <w:pStyle w:val="Heading4"/>
      </w:pPr>
      <w:r>
        <w:t>Ufafanuzi</w:t>
      </w:r>
      <w:r/>
    </w:p>
    <w:p>
      <w:r/>
      <w:r>
        <w:t>Maneno "teseka" na "kuteseka" yanaeleza kupitia kitu kisicho pendeza, kama ugonjwa, maumivu, au magumu.</w:t>
      </w:r>
      <w:r/>
      <w:r/>
    </w:p>
    <w:p>
      <w:pPr>
        <w:pStyle w:val="ListBullet"/>
        <w:spacing w:line="240" w:lineRule="auto"/>
        <w:ind w:left="720"/>
      </w:pPr>
      <w:r/>
      <w:r>
        <w:t>Watu wanapo teswa au kuumwa, wana teseka.</w:t>
      </w:r>
      <w:r/>
    </w:p>
    <w:p>
      <w:pPr>
        <w:pStyle w:val="ListBullet"/>
        <w:spacing w:line="240" w:lineRule="auto"/>
        <w:ind w:left="720"/>
      </w:pPr>
      <w:r/>
      <w:r>
        <w:t>Wakati mwingine watu wana teseka kwasababu ya vitu vibaya walivyo fanya; wakati mwingine kwasababu ya dhambi na magonjwa duniani.</w:t>
      </w:r>
      <w:r/>
    </w:p>
    <w:p>
      <w:pPr>
        <w:pStyle w:val="ListBullet"/>
        <w:spacing w:line="240" w:lineRule="auto"/>
        <w:ind w:left="720"/>
      </w:pPr>
      <w:r/>
      <w:r>
        <w:t>Kuteseka kunaweza kuwa kimwili, kama maumivi au ugonjwa. Inaweza pia kuwa hisia kama hofu, kusononeka, au upweke.</w:t>
      </w:r>
      <w:r/>
      <w:r/>
    </w:p>
    <w:p>
      <w:pPr>
        <w:pStyle w:val="Heading3"/>
      </w:pPr>
      <w:r>
        <w:t>teseka, kuteseka</w:t>
      </w:r>
      <w:r/>
    </w:p>
    <w:p>
      <w:pPr>
        <w:pStyle w:val="Heading4"/>
      </w:pPr>
      <w:r>
        <w:t>Ufafanuzi</w:t>
      </w:r>
      <w:r/>
    </w:p>
    <w:p>
      <w:r/>
      <w:r>
        <w:t>Maneno "teseka" na "kuteseka" yanaeleza kupitia kitu kisicho pendeza, kama ugonjwa, maumivu, au magumu.</w:t>
      </w:r>
      <w:r/>
      <w:r/>
    </w:p>
    <w:p>
      <w:pPr>
        <w:pStyle w:val="ListBullet"/>
        <w:spacing w:line="240" w:lineRule="auto"/>
        <w:ind w:left="720"/>
      </w:pPr>
      <w:r/>
      <w:r>
        <w:t>Watu wanapo teswa au kuumwa, wana teseka.</w:t>
      </w:r>
      <w:r/>
    </w:p>
    <w:p>
      <w:pPr>
        <w:pStyle w:val="ListBullet"/>
        <w:spacing w:line="240" w:lineRule="auto"/>
        <w:ind w:left="720"/>
      </w:pPr>
      <w:r/>
      <w:r>
        <w:t>Wakati mwingine watu wana teseka kwasababu ya vitu vibaya walivyo fanya; wakati mwingine kwasababu ya dhambi na magonjwa duniani.</w:t>
      </w:r>
      <w:r/>
    </w:p>
    <w:p>
      <w:pPr>
        <w:pStyle w:val="ListBullet"/>
        <w:spacing w:line="240" w:lineRule="auto"/>
        <w:ind w:left="720"/>
      </w:pPr>
      <w:r/>
      <w:r>
        <w:t>Kuteseka kunaweza kuwa kimwili, kama maumivi au ugonjwa. Inaweza pia kuwa hisia kama hofu, kusononeka, au upweke.</w:t>
      </w:r>
      <w:r/>
      <w:r/>
    </w:p>
    <w:p>
      <w:pPr>
        <w:pStyle w:val="Heading3"/>
      </w:pPr>
      <w:r>
        <w:t>teseka, kuteseka</w:t>
      </w:r>
      <w:r/>
    </w:p>
    <w:p>
      <w:pPr>
        <w:pStyle w:val="Heading4"/>
      </w:pPr>
      <w:r>
        <w:t>Ufafanuzi</w:t>
      </w:r>
      <w:r/>
    </w:p>
    <w:p>
      <w:r/>
      <w:r>
        <w:t>Maneno "teseka" na "kuteseka" yanaeleza kupitia kitu kisicho pendeza, kama ugonjwa, maumivu, au magumu.</w:t>
      </w:r>
      <w:r/>
      <w:r/>
    </w:p>
    <w:p>
      <w:pPr>
        <w:pStyle w:val="ListBullet"/>
        <w:spacing w:line="240" w:lineRule="auto"/>
        <w:ind w:left="720"/>
      </w:pPr>
      <w:r/>
      <w:r>
        <w:t>Watu wanapo teswa au kuumwa, wana teseka.</w:t>
      </w:r>
      <w:r/>
    </w:p>
    <w:p>
      <w:pPr>
        <w:pStyle w:val="ListBullet"/>
        <w:spacing w:line="240" w:lineRule="auto"/>
        <w:ind w:left="720"/>
      </w:pPr>
      <w:r/>
      <w:r>
        <w:t>Wakati mwingine watu wana teseka kwasababu ya vitu vibaya walivyo fanya; wakati mwingine kwasababu ya dhambi na magonjwa duniani.</w:t>
      </w:r>
      <w:r/>
    </w:p>
    <w:p>
      <w:pPr>
        <w:pStyle w:val="ListBullet"/>
        <w:spacing w:line="240" w:lineRule="auto"/>
        <w:ind w:left="720"/>
      </w:pPr>
      <w:r/>
      <w:r>
        <w:t>Kuteseka kunaweza kuwa kimwili, kama maumivi au ugonjwa. Inaweza pia kuwa hisia kama hofu, kusononeka, au upweke.</w:t>
      </w:r>
      <w:r/>
      <w:r/>
    </w:p>
    <w:p>
      <w:pPr>
        <w:pStyle w:val="Heading3"/>
      </w:pPr>
      <w:r>
        <w:t>teseka, kuteseka</w:t>
      </w:r>
      <w:r/>
    </w:p>
    <w:p>
      <w:pPr>
        <w:pStyle w:val="Heading4"/>
      </w:pPr>
      <w:r>
        <w:t>Ufafanuzi</w:t>
      </w:r>
      <w:r/>
    </w:p>
    <w:p>
      <w:r/>
      <w:r>
        <w:t>Maneno "teseka" na "kuteseka" yanaeleza kupitia kitu kisicho pendeza, kama ugonjwa, maumivu, au magumu.</w:t>
      </w:r>
      <w:r/>
      <w:r/>
    </w:p>
    <w:p>
      <w:pPr>
        <w:pStyle w:val="ListBullet"/>
        <w:spacing w:line="240" w:lineRule="auto"/>
        <w:ind w:left="720"/>
      </w:pPr>
      <w:r/>
      <w:r>
        <w:t>Watu wanapo teswa au kuumwa, wana teseka.</w:t>
      </w:r>
      <w:r/>
    </w:p>
    <w:p>
      <w:pPr>
        <w:pStyle w:val="ListBullet"/>
        <w:spacing w:line="240" w:lineRule="auto"/>
        <w:ind w:left="720"/>
      </w:pPr>
      <w:r/>
      <w:r>
        <w:t>Wakati mwingine watu wana teseka kwasababu ya vitu vibaya walivyo fanya; wakati mwingine kwasababu ya dhambi na magonjwa duniani.</w:t>
      </w:r>
      <w:r/>
    </w:p>
    <w:p>
      <w:pPr>
        <w:pStyle w:val="ListBullet"/>
        <w:spacing w:line="240" w:lineRule="auto"/>
        <w:ind w:left="720"/>
      </w:pPr>
      <w:r/>
      <w:r>
        <w:t>Kuteseka kunaweza kuwa kimwili, kama maumivi au ugonjwa. Inaweza pia kuwa hisia kama hofu, kusononeka, au upweke.</w:t>
      </w:r>
      <w:r/>
      <w:r/>
    </w:p>
    <w:p>
      <w:pPr>
        <w:pStyle w:val="Heading3"/>
      </w:pPr>
      <w:r>
        <w:t>teseka, kuteseka</w:t>
      </w:r>
      <w:r/>
    </w:p>
    <w:p>
      <w:pPr>
        <w:pStyle w:val="Heading4"/>
      </w:pPr>
      <w:r>
        <w:t>Ufafanuzi</w:t>
      </w:r>
      <w:r/>
    </w:p>
    <w:p>
      <w:r/>
      <w:r>
        <w:t>Maneno "teseka" na "kuteseka" yanaeleza kupitia kitu kisicho pendeza, kama ugonjwa, maumivu, au magumu.</w:t>
      </w:r>
      <w:r/>
      <w:r/>
    </w:p>
    <w:p>
      <w:pPr>
        <w:pStyle w:val="ListBullet"/>
        <w:spacing w:line="240" w:lineRule="auto"/>
        <w:ind w:left="720"/>
      </w:pPr>
      <w:r/>
      <w:r>
        <w:t>Watu wanapo teswa au kuumwa, wana teseka.</w:t>
      </w:r>
      <w:r/>
    </w:p>
    <w:p>
      <w:pPr>
        <w:pStyle w:val="ListBullet"/>
        <w:spacing w:line="240" w:lineRule="auto"/>
        <w:ind w:left="720"/>
      </w:pPr>
      <w:r/>
      <w:r>
        <w:t>Wakati mwingine watu wana teseka kwasababu ya vitu vibaya walivyo fanya; wakati mwingine kwasababu ya dhambi na magonjwa duniani.</w:t>
      </w:r>
      <w:r/>
    </w:p>
    <w:p>
      <w:pPr>
        <w:pStyle w:val="ListBullet"/>
        <w:spacing w:line="240" w:lineRule="auto"/>
        <w:ind w:left="720"/>
      </w:pPr>
      <w:r/>
      <w:r>
        <w:t>Kuteseka kunaweza kuwa kimwili, kama maumivi au ugonjwa. Inaweza pia kuwa hisia kama hofu, kusononeka, au upweke.</w:t>
      </w:r>
      <w:r/>
      <w:r/>
    </w:p>
    <w:p>
      <w:pPr>
        <w:pStyle w:val="Heading3"/>
      </w:pPr>
      <w:r>
        <w:t>teseka, kuteseka</w:t>
      </w:r>
      <w:r/>
    </w:p>
    <w:p>
      <w:pPr>
        <w:pStyle w:val="Heading4"/>
      </w:pPr>
      <w:r>
        <w:t>Ufafanuzi</w:t>
      </w:r>
      <w:r/>
    </w:p>
    <w:p>
      <w:r/>
      <w:r>
        <w:t>Maneno "teseka" na "kuteseka" yanaeleza kupitia kitu kisicho pendeza, kama ugonjwa, maumivu, au magumu.</w:t>
      </w:r>
      <w:r/>
      <w:r/>
    </w:p>
    <w:p>
      <w:pPr>
        <w:pStyle w:val="ListBullet"/>
        <w:spacing w:line="240" w:lineRule="auto"/>
        <w:ind w:left="720"/>
      </w:pPr>
      <w:r/>
      <w:r>
        <w:t>Watu wanapo teswa au kuumwa, wana teseka.</w:t>
      </w:r>
      <w:r/>
    </w:p>
    <w:p>
      <w:pPr>
        <w:pStyle w:val="ListBullet"/>
        <w:spacing w:line="240" w:lineRule="auto"/>
        <w:ind w:left="720"/>
      </w:pPr>
      <w:r/>
      <w:r>
        <w:t>Wakati mwingine watu wana teseka kwasababu ya vitu vibaya walivyo fanya; wakati mwingine kwasababu ya dhambi na magonjwa duniani.</w:t>
      </w:r>
      <w:r/>
    </w:p>
    <w:p>
      <w:pPr>
        <w:pStyle w:val="ListBullet"/>
        <w:spacing w:line="240" w:lineRule="auto"/>
        <w:ind w:left="720"/>
      </w:pPr>
      <w:r/>
      <w:r>
        <w:t>Kuteseka kunaweza kuwa kimwili, kama maumivi au ugonjwa. Inaweza pia kuwa hisia kama hofu, kusononeka, au upweke.</w:t>
      </w:r>
      <w:r/>
      <w:r/>
    </w:p>
    <w:p>
      <w:pPr>
        <w:pStyle w:val="Heading3"/>
      </w:pPr>
      <w:r>
        <w:t>teseka, kuteseka</w:t>
      </w:r>
      <w:r/>
    </w:p>
    <w:p>
      <w:pPr>
        <w:pStyle w:val="Heading4"/>
      </w:pPr>
      <w:r>
        <w:t>Ufafanuzi</w:t>
      </w:r>
      <w:r/>
    </w:p>
    <w:p>
      <w:r/>
      <w:r>
        <w:t>Maneno "teseka" na "kuteseka" yanaeleza kupitia kitu kisicho pendeza, kama ugonjwa, maumivu, au magumu.</w:t>
      </w:r>
      <w:r/>
      <w:r/>
    </w:p>
    <w:p>
      <w:pPr>
        <w:pStyle w:val="ListBullet"/>
        <w:spacing w:line="240" w:lineRule="auto"/>
        <w:ind w:left="720"/>
      </w:pPr>
      <w:r/>
      <w:r>
        <w:t>Watu wanapo teswa au kuumwa, wana teseka.</w:t>
      </w:r>
      <w:r/>
    </w:p>
    <w:p>
      <w:pPr>
        <w:pStyle w:val="ListBullet"/>
        <w:spacing w:line="240" w:lineRule="auto"/>
        <w:ind w:left="720"/>
      </w:pPr>
      <w:r/>
      <w:r>
        <w:t>Wakati mwingine watu wana teseka kwasababu ya vitu vibaya walivyo fanya; wakati mwingine kwasababu ya dhambi na magonjwa duniani.</w:t>
      </w:r>
      <w:r/>
    </w:p>
    <w:p>
      <w:pPr>
        <w:pStyle w:val="ListBullet"/>
        <w:spacing w:line="240" w:lineRule="auto"/>
        <w:ind w:left="720"/>
      </w:pPr>
      <w:r/>
      <w:r>
        <w:t>Kuteseka kunaweza kuwa kimwili, kama maumivi au ugonjwa. Inaweza pia kuwa hisia kama hofu, kusononeka, au upweke.</w:t>
      </w:r>
      <w:r/>
      <w:r/>
    </w:p>
    <w:p>
      <w:pPr>
        <w:pStyle w:val="Heading3"/>
      </w:pPr>
      <w:r>
        <w:t>teseka, kuteseka</w:t>
      </w:r>
      <w:r/>
    </w:p>
    <w:p>
      <w:pPr>
        <w:pStyle w:val="Heading4"/>
      </w:pPr>
      <w:r>
        <w:t>Ufafanuzi</w:t>
      </w:r>
      <w:r/>
    </w:p>
    <w:p>
      <w:r/>
      <w:r>
        <w:t>Maneno "teseka" na "kuteseka" yanaeleza kupitia kitu kisicho pendeza, kama ugonjwa, maumivu, au magumu.</w:t>
      </w:r>
      <w:r/>
      <w:r/>
    </w:p>
    <w:p>
      <w:pPr>
        <w:pStyle w:val="ListBullet"/>
        <w:spacing w:line="240" w:lineRule="auto"/>
        <w:ind w:left="720"/>
      </w:pPr>
      <w:r/>
      <w:r>
        <w:t>Watu wanapo teswa au kuumwa, wana teseka.</w:t>
      </w:r>
      <w:r/>
    </w:p>
    <w:p>
      <w:pPr>
        <w:pStyle w:val="ListBullet"/>
        <w:spacing w:line="240" w:lineRule="auto"/>
        <w:ind w:left="720"/>
      </w:pPr>
      <w:r/>
      <w:r>
        <w:t>Wakati mwingine watu wana teseka kwasababu ya vitu vibaya walivyo fanya; wakati mwingine kwasababu ya dhambi na magonjwa duniani.</w:t>
      </w:r>
      <w:r/>
    </w:p>
    <w:p>
      <w:pPr>
        <w:pStyle w:val="ListBullet"/>
        <w:spacing w:line="240" w:lineRule="auto"/>
        <w:ind w:left="720"/>
      </w:pPr>
      <w:r/>
      <w:r>
        <w:t>Kuteseka kunaweza kuwa kimwili, kama maumivi au ugonjwa. Inaweza pia kuwa hisia kama hofu, kusononeka, au upweke.</w:t>
      </w:r>
      <w:r/>
      <w:r/>
    </w:p>
    <w:p>
      <w:pPr>
        <w:pStyle w:val="Heading3"/>
      </w:pPr>
      <w:r>
        <w:t>tetemeka</w:t>
      </w:r>
      <w:r/>
    </w:p>
    <w:p>
      <w:pPr>
        <w:pStyle w:val="Heading4"/>
      </w:pPr>
      <w:r>
        <w:t>Ufafanuzi</w:t>
      </w:r>
      <w:r/>
    </w:p>
    <w:p>
      <w:r/>
      <w:r>
        <w:t>Neno "tetemeka" lina maana ya kutikisika kwa hofu au msongamano wa mawazo.</w:t>
      </w:r>
      <w:r/>
      <w:r/>
    </w:p>
    <w:p>
      <w:pPr>
        <w:pStyle w:val="ListBullet"/>
        <w:spacing w:line="240" w:lineRule="auto"/>
        <w:ind w:left="720"/>
      </w:pPr>
      <w:r/>
      <w:r>
        <w:t>Hili utumika kifumbo kumaanisha "kuogopa sana"</w:t>
      </w:r>
      <w:r/>
    </w:p>
    <w:p>
      <w:pPr>
        <w:pStyle w:val="ListBullet"/>
        <w:spacing w:line="240" w:lineRule="auto"/>
        <w:ind w:left="720"/>
      </w:pPr>
      <w:r/>
      <w:r>
        <w:t>Wakati mwingine neno "tetemeka" la eleza ardhi kutikisika kwasababu ya kelele kubwa.</w:t>
      </w:r>
      <w:r/>
    </w:p>
    <w:p>
      <w:pPr>
        <w:pStyle w:val="ListBullet"/>
        <w:spacing w:line="240" w:lineRule="auto"/>
        <w:ind w:left="720"/>
      </w:pPr>
      <w:r/>
      <w:r>
        <w:t>Biblia ina sema katika uwepo wa Bwana dunia itatetemeka. Hii inaweza maanisha kwamba watu wa dunia watatikisika kwa hofu ya Mungu au dunia yenyewe itatikisika.</w:t>
      </w:r>
      <w:r/>
      <w:r/>
    </w:p>
    <w:p>
      <w:pPr>
        <w:pStyle w:val="Heading3"/>
      </w:pPr>
      <w:r>
        <w:t>tetemeka</w:t>
      </w:r>
      <w:r/>
    </w:p>
    <w:p>
      <w:pPr>
        <w:pStyle w:val="Heading4"/>
      </w:pPr>
      <w:r>
        <w:t>Ufafanuzi</w:t>
      </w:r>
      <w:r/>
    </w:p>
    <w:p>
      <w:r/>
      <w:r>
        <w:t>Neno "tetemeka" lina maana ya kutikisika kwa hofu au msongamano wa mawazo.</w:t>
      </w:r>
      <w:r/>
      <w:r/>
    </w:p>
    <w:p>
      <w:pPr>
        <w:pStyle w:val="ListBullet"/>
        <w:spacing w:line="240" w:lineRule="auto"/>
        <w:ind w:left="720"/>
      </w:pPr>
      <w:r/>
      <w:r>
        <w:t>Hili utumika kifumbo kumaanisha "kuogopa sana"</w:t>
      </w:r>
      <w:r/>
    </w:p>
    <w:p>
      <w:pPr>
        <w:pStyle w:val="ListBullet"/>
        <w:spacing w:line="240" w:lineRule="auto"/>
        <w:ind w:left="720"/>
      </w:pPr>
      <w:r/>
      <w:r>
        <w:t>Wakati mwingine neno "tetemeka" la eleza ardhi kutikisika kwasababu ya kelele kubwa.</w:t>
      </w:r>
      <w:r/>
    </w:p>
    <w:p>
      <w:pPr>
        <w:pStyle w:val="ListBullet"/>
        <w:spacing w:line="240" w:lineRule="auto"/>
        <w:ind w:left="720"/>
      </w:pPr>
      <w:r/>
      <w:r>
        <w:t>Biblia ina sema katika uwepo wa Bwana dunia itatetemeka. Hii inaweza maanisha kwamba watu wa dunia watatikisika kwa hofu ya Mungu au dunia yenyewe itatikisika.</w:t>
      </w:r>
      <w:r/>
      <w:r/>
    </w:p>
    <w:p>
      <w:pPr>
        <w:pStyle w:val="Heading3"/>
      </w:pPr>
      <w:r>
        <w:t>tetemeka</w:t>
      </w:r>
      <w:r/>
    </w:p>
    <w:p>
      <w:pPr>
        <w:pStyle w:val="Heading4"/>
      </w:pPr>
      <w:r>
        <w:t>Ufafanuzi</w:t>
      </w:r>
      <w:r/>
    </w:p>
    <w:p>
      <w:r/>
      <w:r>
        <w:t>Neno "tetemeka" lina maana ya kutikisika kwa hofu au msongamano wa mawazo.</w:t>
      </w:r>
      <w:r/>
      <w:r/>
    </w:p>
    <w:p>
      <w:pPr>
        <w:pStyle w:val="ListBullet"/>
        <w:spacing w:line="240" w:lineRule="auto"/>
        <w:ind w:left="720"/>
      </w:pPr>
      <w:r/>
      <w:r>
        <w:t>Hili utumika kifumbo kumaanisha "kuogopa sana"</w:t>
      </w:r>
      <w:r/>
    </w:p>
    <w:p>
      <w:pPr>
        <w:pStyle w:val="ListBullet"/>
        <w:spacing w:line="240" w:lineRule="auto"/>
        <w:ind w:left="720"/>
      </w:pPr>
      <w:r/>
      <w:r>
        <w:t>Wakati mwingine neno "tetemeka" la eleza ardhi kutikisika kwasababu ya kelele kubwa.</w:t>
      </w:r>
      <w:r/>
    </w:p>
    <w:p>
      <w:pPr>
        <w:pStyle w:val="ListBullet"/>
        <w:spacing w:line="240" w:lineRule="auto"/>
        <w:ind w:left="720"/>
      </w:pPr>
      <w:r/>
      <w:r>
        <w:t>Biblia ina sema katika uwepo wa Bwana dunia itatetemeka. Hii inaweza maanisha kwamba watu wa dunia watatikisika kwa hofu ya Mungu au dunia yenyewe itatikisika.</w:t>
      </w:r>
      <w:r/>
      <w:r/>
    </w:p>
    <w:p>
      <w:pPr>
        <w:pStyle w:val="Heading3"/>
      </w:pPr>
      <w:r>
        <w:t>tetemeka</w:t>
      </w:r>
      <w:r/>
    </w:p>
    <w:p>
      <w:pPr>
        <w:pStyle w:val="Heading4"/>
      </w:pPr>
      <w:r>
        <w:t>Ufafanuzi</w:t>
      </w:r>
      <w:r/>
    </w:p>
    <w:p>
      <w:r/>
      <w:r>
        <w:t>Neno "tetemeka" lina maana ya kutikisika kwa hofu au msongamano wa mawazo.</w:t>
      </w:r>
      <w:r/>
      <w:r/>
    </w:p>
    <w:p>
      <w:pPr>
        <w:pStyle w:val="ListBullet"/>
        <w:spacing w:line="240" w:lineRule="auto"/>
        <w:ind w:left="720"/>
      </w:pPr>
      <w:r/>
      <w:r>
        <w:t>Hili utumika kifumbo kumaanisha "kuogopa sana"</w:t>
      </w:r>
      <w:r/>
    </w:p>
    <w:p>
      <w:pPr>
        <w:pStyle w:val="ListBullet"/>
        <w:spacing w:line="240" w:lineRule="auto"/>
        <w:ind w:left="720"/>
      </w:pPr>
      <w:r/>
      <w:r>
        <w:t>Wakati mwingine neno "tetemeka" la eleza ardhi kutikisika kwasababu ya kelele kubwa.</w:t>
      </w:r>
      <w:r/>
    </w:p>
    <w:p>
      <w:pPr>
        <w:pStyle w:val="ListBullet"/>
        <w:spacing w:line="240" w:lineRule="auto"/>
        <w:ind w:left="720"/>
      </w:pPr>
      <w:r/>
      <w:r>
        <w:t>Biblia ina sema katika uwepo wa Bwana dunia itatetemeka. Hii inaweza maanisha kwamba watu wa dunia watatikisika kwa hofu ya Mungu au dunia yenyewe itatikisika.</w:t>
      </w:r>
      <w:r/>
      <w:r/>
    </w:p>
    <w:p>
      <w:pPr>
        <w:pStyle w:val="Heading3"/>
      </w:pPr>
      <w:r>
        <w:t>tetemeka</w:t>
      </w:r>
      <w:r/>
    </w:p>
    <w:p>
      <w:pPr>
        <w:pStyle w:val="Heading4"/>
      </w:pPr>
      <w:r>
        <w:t>Ufafanuzi</w:t>
      </w:r>
      <w:r/>
    </w:p>
    <w:p>
      <w:r/>
      <w:r>
        <w:t>Neno "tetemeka" lina maana ya kutikisika kwa hofu au msongamano wa mawazo.</w:t>
      </w:r>
      <w:r/>
      <w:r/>
    </w:p>
    <w:p>
      <w:pPr>
        <w:pStyle w:val="ListBullet"/>
        <w:spacing w:line="240" w:lineRule="auto"/>
        <w:ind w:left="720"/>
      </w:pPr>
      <w:r/>
      <w:r>
        <w:t>Hili utumika kifumbo kumaanisha "kuogopa sana"</w:t>
      </w:r>
      <w:r/>
    </w:p>
    <w:p>
      <w:pPr>
        <w:pStyle w:val="ListBullet"/>
        <w:spacing w:line="240" w:lineRule="auto"/>
        <w:ind w:left="720"/>
      </w:pPr>
      <w:r/>
      <w:r>
        <w:t>Wakati mwingine neno "tetemeka" la eleza ardhi kutikisika kwasababu ya kelele kubwa.</w:t>
      </w:r>
      <w:r/>
    </w:p>
    <w:p>
      <w:pPr>
        <w:pStyle w:val="ListBullet"/>
        <w:spacing w:line="240" w:lineRule="auto"/>
        <w:ind w:left="720"/>
      </w:pPr>
      <w:r/>
      <w:r>
        <w:t>Biblia ina sema katika uwepo wa Bwana dunia itatetemeka. Hii inaweza maanisha kwamba watu wa dunia watatikisika kwa hofu ya Mungu au dunia yenyewe itatikisika.</w:t>
      </w:r>
      <w:r/>
      <w:r/>
    </w:p>
    <w:p>
      <w:pPr>
        <w:pStyle w:val="Heading3"/>
      </w:pPr>
      <w:r>
        <w:t>tetemeka</w:t>
      </w:r>
      <w:r/>
    </w:p>
    <w:p>
      <w:pPr>
        <w:pStyle w:val="Heading4"/>
      </w:pPr>
      <w:r>
        <w:t>Ufafanuzi</w:t>
      </w:r>
      <w:r/>
    </w:p>
    <w:p>
      <w:r/>
      <w:r>
        <w:t>Neno "tetemeka" lina maana ya kutikisika kwa hofu au msongamano wa mawazo.</w:t>
      </w:r>
      <w:r/>
      <w:r/>
    </w:p>
    <w:p>
      <w:pPr>
        <w:pStyle w:val="ListBullet"/>
        <w:spacing w:line="240" w:lineRule="auto"/>
        <w:ind w:left="720"/>
      </w:pPr>
      <w:r/>
      <w:r>
        <w:t>Hili utumika kifumbo kumaanisha "kuogopa sana"</w:t>
      </w:r>
      <w:r/>
    </w:p>
    <w:p>
      <w:pPr>
        <w:pStyle w:val="ListBullet"/>
        <w:spacing w:line="240" w:lineRule="auto"/>
        <w:ind w:left="720"/>
      </w:pPr>
      <w:r/>
      <w:r>
        <w:t>Wakati mwingine neno "tetemeka" la eleza ardhi kutikisika kwasababu ya kelele kubwa.</w:t>
      </w:r>
      <w:r/>
    </w:p>
    <w:p>
      <w:pPr>
        <w:pStyle w:val="ListBullet"/>
        <w:spacing w:line="240" w:lineRule="auto"/>
        <w:ind w:left="720"/>
      </w:pPr>
      <w:r/>
      <w:r>
        <w:t>Biblia ina sema katika uwepo wa Bwana dunia itatetemeka. Hii inaweza maanisha kwamba watu wa dunia watatikisika kwa hofu ya Mungu au dunia yenyewe itatikisika.</w:t>
      </w:r>
      <w:r/>
      <w:r/>
    </w:p>
    <w:p>
      <w:pPr>
        <w:pStyle w:val="Heading3"/>
      </w:pPr>
      <w:r>
        <w:t>tetemeka</w:t>
      </w:r>
      <w:r/>
    </w:p>
    <w:p>
      <w:pPr>
        <w:pStyle w:val="Heading4"/>
      </w:pPr>
      <w:r>
        <w:t>Ufafanuzi</w:t>
      </w:r>
      <w:r/>
    </w:p>
    <w:p>
      <w:r/>
      <w:r>
        <w:t>Neno "tetemeka" lina maana ya kutikisika kwa hofu au msongamano wa mawazo.</w:t>
      </w:r>
      <w:r/>
      <w:r/>
    </w:p>
    <w:p>
      <w:pPr>
        <w:pStyle w:val="ListBullet"/>
        <w:spacing w:line="240" w:lineRule="auto"/>
        <w:ind w:left="720"/>
      </w:pPr>
      <w:r/>
      <w:r>
        <w:t>Hili utumika kifumbo kumaanisha "kuogopa sana"</w:t>
      </w:r>
      <w:r/>
    </w:p>
    <w:p>
      <w:pPr>
        <w:pStyle w:val="ListBullet"/>
        <w:spacing w:line="240" w:lineRule="auto"/>
        <w:ind w:left="720"/>
      </w:pPr>
      <w:r/>
      <w:r>
        <w:t>Wakati mwingine neno "tetemeka" la eleza ardhi kutikisika kwasababu ya kelele kubwa.</w:t>
      </w:r>
      <w:r/>
    </w:p>
    <w:p>
      <w:pPr>
        <w:pStyle w:val="ListBullet"/>
        <w:spacing w:line="240" w:lineRule="auto"/>
        <w:ind w:left="720"/>
      </w:pPr>
      <w:r/>
      <w:r>
        <w:t>Biblia ina sema katika uwepo wa Bwana dunia itatetemeka. Hii inaweza maanisha kwamba watu wa dunia watatikisika kwa hofu ya Mungu au dunia yenyewe itatikisika.</w:t>
      </w:r>
      <w:r/>
      <w:r/>
    </w:p>
    <w:p>
      <w:pPr>
        <w:pStyle w:val="Heading3"/>
      </w:pPr>
      <w:r>
        <w:t>tetemeka</w:t>
      </w:r>
      <w:r/>
    </w:p>
    <w:p>
      <w:pPr>
        <w:pStyle w:val="Heading4"/>
      </w:pPr>
      <w:r>
        <w:t>Ufafanuzi</w:t>
      </w:r>
      <w:r/>
    </w:p>
    <w:p>
      <w:r/>
      <w:r>
        <w:t>Neno "tetemeka" lina maana ya kutikisika kwa hofu au msongamano wa mawazo.</w:t>
      </w:r>
      <w:r/>
      <w:r/>
    </w:p>
    <w:p>
      <w:pPr>
        <w:pStyle w:val="ListBullet"/>
        <w:spacing w:line="240" w:lineRule="auto"/>
        <w:ind w:left="720"/>
      </w:pPr>
      <w:r/>
      <w:r>
        <w:t>Hili utumika kifumbo kumaanisha "kuogopa sana"</w:t>
      </w:r>
      <w:r/>
    </w:p>
    <w:p>
      <w:pPr>
        <w:pStyle w:val="ListBullet"/>
        <w:spacing w:line="240" w:lineRule="auto"/>
        <w:ind w:left="720"/>
      </w:pPr>
      <w:r/>
      <w:r>
        <w:t>Wakati mwingine neno "tetemeka" la eleza ardhi kutikisika kwasababu ya kelele kubwa.</w:t>
      </w:r>
      <w:r/>
    </w:p>
    <w:p>
      <w:pPr>
        <w:pStyle w:val="ListBullet"/>
        <w:spacing w:line="240" w:lineRule="auto"/>
        <w:ind w:left="720"/>
      </w:pPr>
      <w:r/>
      <w:r>
        <w:t>Biblia ina sema katika uwepo wa Bwana dunia itatetemeka. Hii inaweza maanisha kwamba watu wa dunia watatikisika kwa hofu ya Mungu au dunia yenyewe itatikisika.</w:t>
      </w:r>
      <w:r/>
      <w:r/>
    </w:p>
    <w:p>
      <w:pPr>
        <w:pStyle w:val="Heading3"/>
      </w:pPr>
      <w:r>
        <w:t>tetemeka</w:t>
      </w:r>
      <w:r/>
    </w:p>
    <w:p>
      <w:pPr>
        <w:pStyle w:val="Heading4"/>
      </w:pPr>
      <w:r>
        <w:t>Ufafanuzi</w:t>
      </w:r>
      <w:r/>
    </w:p>
    <w:p>
      <w:r/>
      <w:r>
        <w:t>Neno "tetemeka" lina maana ya kutikisika kwa hofu au msongamano wa mawazo.</w:t>
      </w:r>
      <w:r/>
      <w:r/>
    </w:p>
    <w:p>
      <w:pPr>
        <w:pStyle w:val="ListBullet"/>
        <w:spacing w:line="240" w:lineRule="auto"/>
        <w:ind w:left="720"/>
      </w:pPr>
      <w:r/>
      <w:r>
        <w:t>Hili utumika kifumbo kumaanisha "kuogopa sana"</w:t>
      </w:r>
      <w:r/>
    </w:p>
    <w:p>
      <w:pPr>
        <w:pStyle w:val="ListBullet"/>
        <w:spacing w:line="240" w:lineRule="auto"/>
        <w:ind w:left="720"/>
      </w:pPr>
      <w:r/>
      <w:r>
        <w:t>Wakati mwingine neno "tetemeka" la eleza ardhi kutikisika kwasababu ya kelele kubwa.</w:t>
      </w:r>
      <w:r/>
    </w:p>
    <w:p>
      <w:pPr>
        <w:pStyle w:val="ListBullet"/>
        <w:spacing w:line="240" w:lineRule="auto"/>
        <w:ind w:left="720"/>
      </w:pPr>
      <w:r/>
      <w:r>
        <w:t>Biblia ina sema katika uwepo wa Bwana dunia itatetemeka. Hii inaweza maanisha kwamba watu wa dunia watatikisika kwa hofu ya Mungu au dunia yenyewe itatikisika.</w:t>
      </w:r>
      <w:r/>
      <w:r/>
    </w:p>
    <w:p>
      <w:pPr>
        <w:pStyle w:val="Heading3"/>
      </w:pPr>
      <w:r>
        <w:t>tetemeka</w:t>
      </w:r>
      <w:r/>
    </w:p>
    <w:p>
      <w:pPr>
        <w:pStyle w:val="Heading4"/>
      </w:pPr>
      <w:r>
        <w:t>Ufafanuzi</w:t>
      </w:r>
      <w:r/>
    </w:p>
    <w:p>
      <w:r/>
      <w:r>
        <w:t>Neno "tetemeka" lina maana ya kutikisika kwa hofu au msongamano wa mawazo.</w:t>
      </w:r>
      <w:r/>
      <w:r/>
    </w:p>
    <w:p>
      <w:pPr>
        <w:pStyle w:val="ListBullet"/>
        <w:spacing w:line="240" w:lineRule="auto"/>
        <w:ind w:left="720"/>
      </w:pPr>
      <w:r/>
      <w:r>
        <w:t>Hili utumika kifumbo kumaanisha "kuogopa sana"</w:t>
      </w:r>
      <w:r/>
    </w:p>
    <w:p>
      <w:pPr>
        <w:pStyle w:val="ListBullet"/>
        <w:spacing w:line="240" w:lineRule="auto"/>
        <w:ind w:left="720"/>
      </w:pPr>
      <w:r/>
      <w:r>
        <w:t>Wakati mwingine neno "tetemeka" la eleza ardhi kutikisika kwasababu ya kelele kubwa.</w:t>
      </w:r>
      <w:r/>
    </w:p>
    <w:p>
      <w:pPr>
        <w:pStyle w:val="ListBullet"/>
        <w:spacing w:line="240" w:lineRule="auto"/>
        <w:ind w:left="720"/>
      </w:pPr>
      <w:r/>
      <w:r>
        <w:t>Biblia ina sema katika uwepo wa Bwana dunia itatetemeka. Hii inaweza maanisha kwamba watu wa dunia watatikisika kwa hofu ya Mungu au dunia yenyewe itatikisika.</w:t>
      </w:r>
      <w:r/>
      <w:r/>
    </w:p>
    <w:p>
      <w:pPr>
        <w:pStyle w:val="Heading3"/>
      </w:pPr>
      <w:r>
        <w:t>theluji</w:t>
      </w:r>
      <w:r/>
    </w:p>
    <w:p>
      <w:pPr>
        <w:pStyle w:val="Heading4"/>
      </w:pPr>
      <w:r>
        <w:t>Ufafanuzi</w:t>
      </w:r>
      <w:r/>
    </w:p>
    <w:p>
      <w:r/>
      <w:r>
        <w:t>Neno "theluji" ya husu chembe nyeupe za maji yaliyo ganda yanayo anguka kutoka mawinguni sehemu ambazo hali ya hewa ni ya baridi.</w:t>
      </w:r>
      <w:r/>
      <w:r/>
    </w:p>
    <w:p>
      <w:pPr>
        <w:pStyle w:val="ListBullet"/>
        <w:spacing w:line="240" w:lineRule="auto"/>
        <w:ind w:left="720"/>
      </w:pPr>
      <w:r/>
      <w:r>
        <w:t>Theluji ya anguka sehemu ya muinuko Israeli, lakini inaweza isibaki muda wote kwenye ardhi kabla ya kuyayuka. Vilele vya mlima mara nyingi ubakiwa na theluji kwa muda mrefu. Mfano mmoja wa Biblia ni ule wa Mlima Lebanoni.</w:t>
      </w:r>
      <w:r/>
    </w:p>
    <w:p>
      <w:pPr>
        <w:pStyle w:val="ListBullet"/>
        <w:spacing w:line="240" w:lineRule="auto"/>
        <w:ind w:left="720"/>
      </w:pPr>
      <w:r/>
      <w:r>
        <w:t>Kitu ambacho ni cheupe mara nyingi kinalinganishwa na rangi ya theluji, kama vazi au nywele za Yesu zinavyo elezewa "nyeupe kama theluji."</w:t>
      </w:r>
      <w:r/>
    </w:p>
    <w:p>
      <w:pPr>
        <w:pStyle w:val="ListBullet"/>
        <w:spacing w:line="240" w:lineRule="auto"/>
        <w:ind w:left="720"/>
      </w:pPr>
      <w:r/>
      <w:r>
        <w:t>Weupe wa theluji pia una ashiria kuwa safi.</w:t>
      </w:r>
      <w:r/>
      <w:r/>
    </w:p>
    <w:p>
      <w:pPr>
        <w:pStyle w:val="Heading3"/>
      </w:pPr>
      <w:r>
        <w:t>theluji</w:t>
      </w:r>
      <w:r/>
    </w:p>
    <w:p>
      <w:pPr>
        <w:pStyle w:val="Heading4"/>
      </w:pPr>
      <w:r>
        <w:t>Ufafanuzi</w:t>
      </w:r>
      <w:r/>
    </w:p>
    <w:p>
      <w:r/>
      <w:r>
        <w:t>Neno "theluji" ya husu chembe nyeupe za maji yaliyo ganda yanayo anguka kutoka mawinguni sehemu ambazo hali ya hewa ni ya baridi.</w:t>
      </w:r>
      <w:r/>
      <w:r/>
    </w:p>
    <w:p>
      <w:pPr>
        <w:pStyle w:val="ListBullet"/>
        <w:spacing w:line="240" w:lineRule="auto"/>
        <w:ind w:left="720"/>
      </w:pPr>
      <w:r/>
      <w:r>
        <w:t>Theluji ya anguka sehemu ya muinuko Israeli, lakini inaweza isibaki muda wote kwenye ardhi kabla ya kuyayuka. Vilele vya mlima mara nyingi ubakiwa na theluji kwa muda mrefu. Mfano mmoja wa Biblia ni ule wa Mlima Lebanoni.</w:t>
      </w:r>
      <w:r/>
    </w:p>
    <w:p>
      <w:pPr>
        <w:pStyle w:val="ListBullet"/>
        <w:spacing w:line="240" w:lineRule="auto"/>
        <w:ind w:left="720"/>
      </w:pPr>
      <w:r/>
      <w:r>
        <w:t>Kitu ambacho ni cheupe mara nyingi kinalinganishwa na rangi ya theluji, kama vazi au nywele za Yesu zinavyo elezewa "nyeupe kama theluji."</w:t>
      </w:r>
      <w:r/>
    </w:p>
    <w:p>
      <w:pPr>
        <w:pStyle w:val="ListBullet"/>
        <w:spacing w:line="240" w:lineRule="auto"/>
        <w:ind w:left="720"/>
      </w:pPr>
      <w:r/>
      <w:r>
        <w:t>Weupe wa theluji pia una ashiria kuwa safi.</w:t>
      </w:r>
      <w:r/>
      <w:r/>
    </w:p>
    <w:p>
      <w:pPr>
        <w:pStyle w:val="Heading3"/>
      </w:pPr>
      <w:r>
        <w:t>thibitisha, uthibitisho</w:t>
      </w:r>
      <w:r/>
    </w:p>
    <w:p>
      <w:pPr>
        <w:pStyle w:val="Heading4"/>
      </w:pPr>
      <w:r>
        <w:t>Ufafanuzi</w:t>
      </w:r>
      <w:r/>
    </w:p>
    <w:p>
      <w:r/>
      <w:r>
        <w:t>Thibitisha au uthibitisho ni kuwa na hakika kuwa jambo fulani ni la kweli au kuaminika.</w:t>
      </w:r>
      <w:r/>
      <w:r/>
    </w:p>
    <w:p>
      <w:pPr>
        <w:pStyle w:val="ListBullet"/>
        <w:spacing w:line="240" w:lineRule="auto"/>
        <w:ind w:left="720"/>
      </w:pPr>
      <w:r/>
      <w:r>
        <w:t>Katika agano la kale Mungu anawaambia watu wake kuwa atalithibitisha agano lake kwao. Hii inamaana kuwa anasema kuwa atatunza ahadi aliyoiweka katika lile agano.</w:t>
      </w:r>
      <w:r/>
    </w:p>
    <w:p>
      <w:pPr>
        <w:pStyle w:val="ListBullet"/>
        <w:spacing w:line="240" w:lineRule="auto"/>
        <w:ind w:left="720"/>
      </w:pPr>
      <w:r/>
      <w:r>
        <w:t>Mfalme anathibitishwa hii inamaana ya kuwa maamuzi ya yeye kuwa mfalme yamekubalika na watu.</w:t>
      </w:r>
      <w:r/>
    </w:p>
    <w:p>
      <w:pPr>
        <w:pStyle w:val="ListBullet"/>
        <w:spacing w:line="240" w:lineRule="auto"/>
        <w:ind w:left="720"/>
      </w:pPr>
      <w:r/>
      <w:r>
        <w:t>Kuthibitisha alichokiandika mtu inamaana ya kuwa kilichoandikwa ni kweli.</w:t>
      </w:r>
      <w:r/>
    </w:p>
    <w:p>
      <w:pPr>
        <w:pStyle w:val="ListBullet"/>
        <w:spacing w:line="240" w:lineRule="auto"/>
        <w:ind w:left="720"/>
      </w:pPr>
      <w:r/>
      <w:r>
        <w:t>Uthibitisho wa agano maana yake ni kuwafundisha watu kuhusu habari njema za Yesu kwa namna ambavyo inaonesha kuwa ni kweli.</w:t>
      </w:r>
      <w:r/>
    </w:p>
    <w:p>
      <w:pPr>
        <w:pStyle w:val="ListBullet"/>
        <w:spacing w:line="240" w:lineRule="auto"/>
        <w:ind w:left="720"/>
      </w:pPr>
      <w:r/>
      <w:r>
        <w:t>Kutoa kiapo kama uthibitisho inamanisha kuapa kuwa jambo fulani ni la kweli au la kuaminika</w:t>
      </w:r>
      <w:r/>
      <w:r/>
    </w:p>
    <w:p>
      <w:pPr>
        <w:pStyle w:val="Heading3"/>
      </w:pPr>
      <w:r>
        <w:t>thibitisha, uthibitisho</w:t>
      </w:r>
      <w:r/>
    </w:p>
    <w:p>
      <w:pPr>
        <w:pStyle w:val="Heading4"/>
      </w:pPr>
      <w:r>
        <w:t>Ufafanuzi</w:t>
      </w:r>
      <w:r/>
    </w:p>
    <w:p>
      <w:r/>
      <w:r>
        <w:t>Thibitisha au uthibitisho ni kuwa na hakika kuwa jambo fulani ni la kweli au kuaminika.</w:t>
      </w:r>
      <w:r/>
      <w:r/>
    </w:p>
    <w:p>
      <w:pPr>
        <w:pStyle w:val="ListBullet"/>
        <w:spacing w:line="240" w:lineRule="auto"/>
        <w:ind w:left="720"/>
      </w:pPr>
      <w:r/>
      <w:r>
        <w:t>Katika agano la kale Mungu anawaambia watu wake kuwa atalithibitisha agano lake kwao. Hii inamaana kuwa anasema kuwa atatunza ahadi aliyoiweka katika lile agano.</w:t>
      </w:r>
      <w:r/>
    </w:p>
    <w:p>
      <w:pPr>
        <w:pStyle w:val="ListBullet"/>
        <w:spacing w:line="240" w:lineRule="auto"/>
        <w:ind w:left="720"/>
      </w:pPr>
      <w:r/>
      <w:r>
        <w:t>Mfalme anathibitishwa hii inamaana ya kuwa maamuzi ya yeye kuwa mfalme yamekubalika na watu.</w:t>
      </w:r>
      <w:r/>
    </w:p>
    <w:p>
      <w:pPr>
        <w:pStyle w:val="ListBullet"/>
        <w:spacing w:line="240" w:lineRule="auto"/>
        <w:ind w:left="720"/>
      </w:pPr>
      <w:r/>
      <w:r>
        <w:t>Kuthibitisha alichokiandika mtu inamaana ya kuwa kilichoandikwa ni kweli.</w:t>
      </w:r>
      <w:r/>
    </w:p>
    <w:p>
      <w:pPr>
        <w:pStyle w:val="ListBullet"/>
        <w:spacing w:line="240" w:lineRule="auto"/>
        <w:ind w:left="720"/>
      </w:pPr>
      <w:r/>
      <w:r>
        <w:t>Uthibitisho wa agano maana yake ni kuwafundisha watu kuhusu habari njema za Yesu kwa namna ambavyo inaonesha kuwa ni kweli.</w:t>
      </w:r>
      <w:r/>
    </w:p>
    <w:p>
      <w:pPr>
        <w:pStyle w:val="ListBullet"/>
        <w:spacing w:line="240" w:lineRule="auto"/>
        <w:ind w:left="720"/>
      </w:pPr>
      <w:r/>
      <w:r>
        <w:t>Kutoa kiapo kama uthibitisho inamanisha kuapa kuwa jambo fulani ni la kweli au la kuaminika</w:t>
      </w:r>
      <w:r/>
      <w:r/>
    </w:p>
    <w:p>
      <w:pPr>
        <w:pStyle w:val="Heading3"/>
      </w:pPr>
      <w:r>
        <w:t>thibitisha, uthibitisho</w:t>
      </w:r>
      <w:r/>
    </w:p>
    <w:p>
      <w:pPr>
        <w:pStyle w:val="Heading4"/>
      </w:pPr>
      <w:r>
        <w:t>Ufafanuzi</w:t>
      </w:r>
      <w:r/>
    </w:p>
    <w:p>
      <w:r/>
      <w:r>
        <w:t>Thibitisha au uthibitisho ni kuwa na hakika kuwa jambo fulani ni la kweli au kuaminika.</w:t>
      </w:r>
      <w:r/>
      <w:r/>
    </w:p>
    <w:p>
      <w:pPr>
        <w:pStyle w:val="ListBullet"/>
        <w:spacing w:line="240" w:lineRule="auto"/>
        <w:ind w:left="720"/>
      </w:pPr>
      <w:r/>
      <w:r>
        <w:t>Katika agano la kale Mungu anawaambia watu wake kuwa atalithibitisha agano lake kwao. Hii inamaana kuwa anasema kuwa atatunza ahadi aliyoiweka katika lile agano.</w:t>
      </w:r>
      <w:r/>
    </w:p>
    <w:p>
      <w:pPr>
        <w:pStyle w:val="ListBullet"/>
        <w:spacing w:line="240" w:lineRule="auto"/>
        <w:ind w:left="720"/>
      </w:pPr>
      <w:r/>
      <w:r>
        <w:t>Mfalme anathibitishwa hii inamaana ya kuwa maamuzi ya yeye kuwa mfalme yamekubalika na watu.</w:t>
      </w:r>
      <w:r/>
    </w:p>
    <w:p>
      <w:pPr>
        <w:pStyle w:val="ListBullet"/>
        <w:spacing w:line="240" w:lineRule="auto"/>
        <w:ind w:left="720"/>
      </w:pPr>
      <w:r/>
      <w:r>
        <w:t>Kuthibitisha alichokiandika mtu inamaana ya kuwa kilichoandikwa ni kweli.</w:t>
      </w:r>
      <w:r/>
    </w:p>
    <w:p>
      <w:pPr>
        <w:pStyle w:val="ListBullet"/>
        <w:spacing w:line="240" w:lineRule="auto"/>
        <w:ind w:left="720"/>
      </w:pPr>
      <w:r/>
      <w:r>
        <w:t>Uthibitisho wa agano maana yake ni kuwafundisha watu kuhusu habari njema za Yesu kwa namna ambavyo inaonesha kuwa ni kweli.</w:t>
      </w:r>
      <w:r/>
    </w:p>
    <w:p>
      <w:pPr>
        <w:pStyle w:val="ListBullet"/>
        <w:spacing w:line="240" w:lineRule="auto"/>
        <w:ind w:left="720"/>
      </w:pPr>
      <w:r/>
      <w:r>
        <w:t>Kutoa kiapo kama uthibitisho inamanisha kuapa kuwa jambo fulani ni la kweli au la kuaminika</w:t>
      </w:r>
      <w:r/>
      <w:r/>
    </w:p>
    <w:p>
      <w:pPr>
        <w:pStyle w:val="Heading3"/>
      </w:pPr>
      <w:r>
        <w:t>thibitisha, uthibitisho</w:t>
      </w:r>
      <w:r/>
    </w:p>
    <w:p>
      <w:pPr>
        <w:pStyle w:val="Heading4"/>
      </w:pPr>
      <w:r>
        <w:t>Ufafanuzi</w:t>
      </w:r>
      <w:r/>
    </w:p>
    <w:p>
      <w:r/>
      <w:r>
        <w:t>Thibitisha au uthibitisho ni kuwa na hakika kuwa jambo fulani ni la kweli au kuaminika.</w:t>
      </w:r>
      <w:r/>
      <w:r/>
    </w:p>
    <w:p>
      <w:pPr>
        <w:pStyle w:val="ListBullet"/>
        <w:spacing w:line="240" w:lineRule="auto"/>
        <w:ind w:left="720"/>
      </w:pPr>
      <w:r/>
      <w:r>
        <w:t>Katika agano la kale Mungu anawaambia watu wake kuwa atalithibitisha agano lake kwao. Hii inamaana kuwa anasema kuwa atatunza ahadi aliyoiweka katika lile agano.</w:t>
      </w:r>
      <w:r/>
    </w:p>
    <w:p>
      <w:pPr>
        <w:pStyle w:val="ListBullet"/>
        <w:spacing w:line="240" w:lineRule="auto"/>
        <w:ind w:left="720"/>
      </w:pPr>
      <w:r/>
      <w:r>
        <w:t>Mfalme anathibitishwa hii inamaana ya kuwa maamuzi ya yeye kuwa mfalme yamekubalika na watu.</w:t>
      </w:r>
      <w:r/>
    </w:p>
    <w:p>
      <w:pPr>
        <w:pStyle w:val="ListBullet"/>
        <w:spacing w:line="240" w:lineRule="auto"/>
        <w:ind w:left="720"/>
      </w:pPr>
      <w:r/>
      <w:r>
        <w:t>Kuthibitisha alichokiandika mtu inamaana ya kuwa kilichoandikwa ni kweli.</w:t>
      </w:r>
      <w:r/>
    </w:p>
    <w:p>
      <w:pPr>
        <w:pStyle w:val="ListBullet"/>
        <w:spacing w:line="240" w:lineRule="auto"/>
        <w:ind w:left="720"/>
      </w:pPr>
      <w:r/>
      <w:r>
        <w:t>Uthibitisho wa agano maana yake ni kuwafundisha watu kuhusu habari njema za Yesu kwa namna ambavyo inaonesha kuwa ni kweli.</w:t>
      </w:r>
      <w:r/>
    </w:p>
    <w:p>
      <w:pPr>
        <w:pStyle w:val="ListBullet"/>
        <w:spacing w:line="240" w:lineRule="auto"/>
        <w:ind w:left="720"/>
      </w:pPr>
      <w:r/>
      <w:r>
        <w:t>Kutoa kiapo kama uthibitisho inamanisha kuapa kuwa jambo fulani ni la kweli au la kuaminika</w:t>
      </w:r>
      <w:r/>
      <w:r/>
    </w:p>
    <w:p>
      <w:pPr>
        <w:pStyle w:val="Heading3"/>
      </w:pPr>
      <w:r>
        <w:t>thibitisha, uthibitisho</w:t>
      </w:r>
      <w:r/>
    </w:p>
    <w:p>
      <w:pPr>
        <w:pStyle w:val="Heading4"/>
      </w:pPr>
      <w:r>
        <w:t>Ufafanuzi</w:t>
      </w:r>
      <w:r/>
    </w:p>
    <w:p>
      <w:r/>
      <w:r>
        <w:t>Thibitisha au uthibitisho ni kuwa na hakika kuwa jambo fulani ni la kweli au kuaminika.</w:t>
      </w:r>
      <w:r/>
      <w:r/>
    </w:p>
    <w:p>
      <w:pPr>
        <w:pStyle w:val="ListBullet"/>
        <w:spacing w:line="240" w:lineRule="auto"/>
        <w:ind w:left="720"/>
      </w:pPr>
      <w:r/>
      <w:r>
        <w:t>Katika agano la kale Mungu anawaambia watu wake kuwa atalithibitisha agano lake kwao. Hii inamaana kuwa anasema kuwa atatunza ahadi aliyoiweka katika lile agano.</w:t>
      </w:r>
      <w:r/>
    </w:p>
    <w:p>
      <w:pPr>
        <w:pStyle w:val="ListBullet"/>
        <w:spacing w:line="240" w:lineRule="auto"/>
        <w:ind w:left="720"/>
      </w:pPr>
      <w:r/>
      <w:r>
        <w:t>Mfalme anathibitishwa hii inamaana ya kuwa maamuzi ya yeye kuwa mfalme yamekubalika na watu.</w:t>
      </w:r>
      <w:r/>
    </w:p>
    <w:p>
      <w:pPr>
        <w:pStyle w:val="ListBullet"/>
        <w:spacing w:line="240" w:lineRule="auto"/>
        <w:ind w:left="720"/>
      </w:pPr>
      <w:r/>
      <w:r>
        <w:t>Kuthibitisha alichokiandika mtu inamaana ya kuwa kilichoandikwa ni kweli.</w:t>
      </w:r>
      <w:r/>
    </w:p>
    <w:p>
      <w:pPr>
        <w:pStyle w:val="ListBullet"/>
        <w:spacing w:line="240" w:lineRule="auto"/>
        <w:ind w:left="720"/>
      </w:pPr>
      <w:r/>
      <w:r>
        <w:t>Uthibitisho wa agano maana yake ni kuwafundisha watu kuhusu habari njema za Yesu kwa namna ambavyo inaonesha kuwa ni kweli.</w:t>
      </w:r>
      <w:r/>
    </w:p>
    <w:p>
      <w:pPr>
        <w:pStyle w:val="ListBullet"/>
        <w:spacing w:line="240" w:lineRule="auto"/>
        <w:ind w:left="720"/>
      </w:pPr>
      <w:r/>
      <w:r>
        <w:t>Kutoa kiapo kama uthibitisho inamanisha kuapa kuwa jambo fulani ni la kweli au la kuaminika</w:t>
      </w:r>
      <w:r/>
      <w:r/>
    </w:p>
    <w:p>
      <w:pPr>
        <w:pStyle w:val="Heading3"/>
      </w:pPr>
      <w:r>
        <w:t>thibitisha, uthibitisho</w:t>
      </w:r>
      <w:r/>
    </w:p>
    <w:p>
      <w:pPr>
        <w:pStyle w:val="Heading4"/>
      </w:pPr>
      <w:r>
        <w:t>Ufafanuzi</w:t>
      </w:r>
      <w:r/>
    </w:p>
    <w:p>
      <w:r/>
      <w:r>
        <w:t>Thibitisha au uthibitisho ni kuwa na hakika kuwa jambo fulani ni la kweli au kuaminika.</w:t>
      </w:r>
      <w:r/>
      <w:r/>
    </w:p>
    <w:p>
      <w:pPr>
        <w:pStyle w:val="ListBullet"/>
        <w:spacing w:line="240" w:lineRule="auto"/>
        <w:ind w:left="720"/>
      </w:pPr>
      <w:r/>
      <w:r>
        <w:t>Katika agano la kale Mungu anawaambia watu wake kuwa atalithibitisha agano lake kwao. Hii inamaana kuwa anasema kuwa atatunza ahadi aliyoiweka katika lile agano.</w:t>
      </w:r>
      <w:r/>
    </w:p>
    <w:p>
      <w:pPr>
        <w:pStyle w:val="ListBullet"/>
        <w:spacing w:line="240" w:lineRule="auto"/>
        <w:ind w:left="720"/>
      </w:pPr>
      <w:r/>
      <w:r>
        <w:t>Mfalme anathibitishwa hii inamaana ya kuwa maamuzi ya yeye kuwa mfalme yamekubalika na watu.</w:t>
      </w:r>
      <w:r/>
    </w:p>
    <w:p>
      <w:pPr>
        <w:pStyle w:val="ListBullet"/>
        <w:spacing w:line="240" w:lineRule="auto"/>
        <w:ind w:left="720"/>
      </w:pPr>
      <w:r/>
      <w:r>
        <w:t>Kuthibitisha alichokiandika mtu inamaana ya kuwa kilichoandikwa ni kweli.</w:t>
      </w:r>
      <w:r/>
    </w:p>
    <w:p>
      <w:pPr>
        <w:pStyle w:val="ListBullet"/>
        <w:spacing w:line="240" w:lineRule="auto"/>
        <w:ind w:left="720"/>
      </w:pPr>
      <w:r/>
      <w:r>
        <w:t>Uthibitisho wa agano maana yake ni kuwafundisha watu kuhusu habari njema za Yesu kwa namna ambavyo inaonesha kuwa ni kweli.</w:t>
      </w:r>
      <w:r/>
    </w:p>
    <w:p>
      <w:pPr>
        <w:pStyle w:val="ListBullet"/>
        <w:spacing w:line="240" w:lineRule="auto"/>
        <w:ind w:left="720"/>
      </w:pPr>
      <w:r/>
      <w:r>
        <w:t>Kutoa kiapo kama uthibitisho inamanisha kuapa kuwa jambo fulani ni la kweli au la kuaminika</w:t>
      </w:r>
      <w:r/>
      <w:r/>
    </w:p>
    <w:p>
      <w:pPr>
        <w:pStyle w:val="Heading3"/>
      </w:pPr>
      <w:r>
        <w:t>thibitisha, uthibitisho</w:t>
      </w:r>
      <w:r/>
    </w:p>
    <w:p>
      <w:pPr>
        <w:pStyle w:val="Heading4"/>
      </w:pPr>
      <w:r>
        <w:t>Ufafanuzi</w:t>
      </w:r>
      <w:r/>
    </w:p>
    <w:p>
      <w:r/>
      <w:r>
        <w:t>Thibitisha au uthibitisho ni kuwa na hakika kuwa jambo fulani ni la kweli au kuaminika.</w:t>
      </w:r>
      <w:r/>
      <w:r/>
    </w:p>
    <w:p>
      <w:pPr>
        <w:pStyle w:val="ListBullet"/>
        <w:spacing w:line="240" w:lineRule="auto"/>
        <w:ind w:left="720"/>
      </w:pPr>
      <w:r/>
      <w:r>
        <w:t>Katika agano la kale Mungu anawaambia watu wake kuwa atalithibitisha agano lake kwao. Hii inamaana kuwa anasema kuwa atatunza ahadi aliyoiweka katika lile agano.</w:t>
      </w:r>
      <w:r/>
    </w:p>
    <w:p>
      <w:pPr>
        <w:pStyle w:val="ListBullet"/>
        <w:spacing w:line="240" w:lineRule="auto"/>
        <w:ind w:left="720"/>
      </w:pPr>
      <w:r/>
      <w:r>
        <w:t>Mfalme anathibitishwa hii inamaana ya kuwa maamuzi ya yeye kuwa mfalme yamekubalika na watu.</w:t>
      </w:r>
      <w:r/>
    </w:p>
    <w:p>
      <w:pPr>
        <w:pStyle w:val="ListBullet"/>
        <w:spacing w:line="240" w:lineRule="auto"/>
        <w:ind w:left="720"/>
      </w:pPr>
      <w:r/>
      <w:r>
        <w:t>Kuthibitisha alichokiandika mtu inamaana ya kuwa kilichoandikwa ni kweli.</w:t>
      </w:r>
      <w:r/>
    </w:p>
    <w:p>
      <w:pPr>
        <w:pStyle w:val="ListBullet"/>
        <w:spacing w:line="240" w:lineRule="auto"/>
        <w:ind w:left="720"/>
      </w:pPr>
      <w:r/>
      <w:r>
        <w:t>Uthibitisho wa agano maana yake ni kuwafundisha watu kuhusu habari njema za Yesu kwa namna ambavyo inaonesha kuwa ni kweli.</w:t>
      </w:r>
      <w:r/>
    </w:p>
    <w:p>
      <w:pPr>
        <w:pStyle w:val="ListBullet"/>
        <w:spacing w:line="240" w:lineRule="auto"/>
        <w:ind w:left="720"/>
      </w:pPr>
      <w:r/>
      <w:r>
        <w:t>Kutoa kiapo kama uthibitisho inamanisha kuapa kuwa jambo fulani ni la kweli au la kuaminika</w:t>
      </w:r>
      <w:r/>
      <w:r/>
    </w:p>
    <w:p>
      <w:pPr>
        <w:pStyle w:val="Heading3"/>
      </w:pPr>
      <w:r>
        <w:t>thibitisha, uthibitisho</w:t>
      </w:r>
      <w:r/>
    </w:p>
    <w:p>
      <w:pPr>
        <w:pStyle w:val="Heading4"/>
      </w:pPr>
      <w:r>
        <w:t>Ufafanuzi</w:t>
      </w:r>
      <w:r/>
    </w:p>
    <w:p>
      <w:r/>
      <w:r>
        <w:t>Thibitisha au uthibitisho ni kuwa na hakika kuwa jambo fulani ni la kweli au kuaminika.</w:t>
      </w:r>
      <w:r/>
      <w:r/>
    </w:p>
    <w:p>
      <w:pPr>
        <w:pStyle w:val="ListBullet"/>
        <w:spacing w:line="240" w:lineRule="auto"/>
        <w:ind w:left="720"/>
      </w:pPr>
      <w:r/>
      <w:r>
        <w:t>Katika agano la kale Mungu anawaambia watu wake kuwa atalithibitisha agano lake kwao. Hii inamaana kuwa anasema kuwa atatunza ahadi aliyoiweka katika lile agano.</w:t>
      </w:r>
      <w:r/>
    </w:p>
    <w:p>
      <w:pPr>
        <w:pStyle w:val="ListBullet"/>
        <w:spacing w:line="240" w:lineRule="auto"/>
        <w:ind w:left="720"/>
      </w:pPr>
      <w:r/>
      <w:r>
        <w:t>Mfalme anathibitishwa hii inamaana ya kuwa maamuzi ya yeye kuwa mfalme yamekubalika na watu.</w:t>
      </w:r>
      <w:r/>
    </w:p>
    <w:p>
      <w:pPr>
        <w:pStyle w:val="ListBullet"/>
        <w:spacing w:line="240" w:lineRule="auto"/>
        <w:ind w:left="720"/>
      </w:pPr>
      <w:r/>
      <w:r>
        <w:t>Kuthibitisha alichokiandika mtu inamaana ya kuwa kilichoandikwa ni kweli.</w:t>
      </w:r>
      <w:r/>
    </w:p>
    <w:p>
      <w:pPr>
        <w:pStyle w:val="ListBullet"/>
        <w:spacing w:line="240" w:lineRule="auto"/>
        <w:ind w:left="720"/>
      </w:pPr>
      <w:r/>
      <w:r>
        <w:t>Uthibitisho wa agano maana yake ni kuwafundisha watu kuhusu habari njema za Yesu kwa namna ambavyo inaonesha kuwa ni kweli.</w:t>
      </w:r>
      <w:r/>
    </w:p>
    <w:p>
      <w:pPr>
        <w:pStyle w:val="ListBullet"/>
        <w:spacing w:line="240" w:lineRule="auto"/>
        <w:ind w:left="720"/>
      </w:pPr>
      <w:r/>
      <w:r>
        <w:t>Kutoa kiapo kama uthibitisho inamanisha kuapa kuwa jambo fulani ni la kweli au la kuaminika</w:t>
      </w:r>
      <w:r/>
      <w:r/>
    </w:p>
    <w:p>
      <w:pPr>
        <w:pStyle w:val="Heading3"/>
      </w:pPr>
      <w:r>
        <w:t>tia moyo, kutia moyo</w:t>
      </w:r>
      <w:r/>
    </w:p>
    <w:p>
      <w:pPr>
        <w:pStyle w:val="Heading4"/>
      </w:pPr>
      <w:r>
        <w:t>Ufafanuzi</w:t>
      </w:r>
      <w:r/>
    </w:p>
    <w:p>
      <w:r/>
      <w:r>
        <w:t>Msemo "tia moyo" na "kutia moyo" ina maana ya kusema na kufanya mambo kusababisha mtu kuwa na faraja, matumaini, kujiamini na ujasiri.</w:t>
      </w:r>
      <w:r/>
    </w:p>
    <w:p>
      <w:r/>
      <w:r>
        <w:t>Msemo wa kufanana ni "shawishi", ambao una maana ya kumsihi mtu kukataa tendo ambalo ni baya na badala yake kufanya mambo ambayo ni mazuri na sahihi.</w:t>
      </w:r>
      <w:r/>
    </w:p>
    <w:p>
      <w:r/>
      <w:r>
        <w:t>Mtume Paulo na waandishi wengine wa Agano Jipya walifundisha Wakristo wajitie moyo wao kwa wao kupendana na kutumikiana.</w:t>
      </w:r>
      <w:r/>
    </w:p>
    <w:p>
      <w:r/>
      <w:r>
        <w:t>Mapendekezo ya Tafsiri</w:t>
      </w:r>
      <w:r/>
    </w:p>
    <w:p>
      <w:r/>
      <w:r>
        <w:t>Kulingana na muktadha, njia za kutafsiri "tia moyo" zinaweza kujumuisha, "kusihi" au "kufariji" au "kusema vitu vya upole" au "kusaidia na kuimarisha".</w:t>
      </w:r>
      <w:r/>
    </w:p>
    <w:p>
      <w:r/>
      <w:r>
        <w:t>Msemo, "toa maneno ya faraja" una maana ya "kusema mambo ambayo yatasababisha watu wengine kujisikia kupendwa, kukubalika, na kuwezeshwa".</w:t>
      </w:r>
      <w:r/>
    </w:p>
    <w:p>
      <w:pPr>
        <w:pStyle w:val="Heading3"/>
      </w:pPr>
      <w:r>
        <w:t>tia moyo, kutia moyo</w:t>
      </w:r>
      <w:r/>
    </w:p>
    <w:p>
      <w:pPr>
        <w:pStyle w:val="Heading4"/>
      </w:pPr>
      <w:r>
        <w:t>Ufafanuzi</w:t>
      </w:r>
      <w:r/>
    </w:p>
    <w:p>
      <w:r/>
      <w:r>
        <w:t>Msemo "tia moyo" na "kutia moyo" ina maana ya kusema na kufanya mambo kusababisha mtu kuwa na faraja, matumaini, kujiamini na ujasiri.</w:t>
      </w:r>
      <w:r/>
    </w:p>
    <w:p>
      <w:r/>
      <w:r>
        <w:t>Msemo wa kufanana ni "shawishi", ambao una maana ya kumsihi mtu kukataa tendo ambalo ni baya na badala yake kufanya mambo ambayo ni mazuri na sahihi.</w:t>
      </w:r>
      <w:r/>
    </w:p>
    <w:p>
      <w:r/>
      <w:r>
        <w:t>Mtume Paulo na waandishi wengine wa Agano Jipya walifundisha Wakristo wajitie moyo wao kwa wao kupendana na kutumikiana.</w:t>
      </w:r>
      <w:r/>
    </w:p>
    <w:p>
      <w:r/>
      <w:r>
        <w:t>Mapendekezo ya Tafsiri</w:t>
      </w:r>
      <w:r/>
    </w:p>
    <w:p>
      <w:r/>
      <w:r>
        <w:t>Kulingana na muktadha, njia za kutafsiri "tia moyo" zinaweza kujumuisha, "kusihi" au "kufariji" au "kusema vitu vya upole" au "kusaidia na kuimarisha".</w:t>
      </w:r>
      <w:r/>
    </w:p>
    <w:p>
      <w:r/>
      <w:r>
        <w:t>Msemo, "toa maneno ya faraja" una maana ya "kusema mambo ambayo yatasababisha watu wengine kujisikia kupendwa, kukubalika, na kuwezeshwa".</w:t>
      </w:r>
      <w:r/>
    </w:p>
    <w:p>
      <w:pPr>
        <w:pStyle w:val="Heading3"/>
      </w:pPr>
      <w:r>
        <w:t>tia moyo, kutia moyo</w:t>
      </w:r>
      <w:r/>
    </w:p>
    <w:p>
      <w:pPr>
        <w:pStyle w:val="Heading4"/>
      </w:pPr>
      <w:r>
        <w:t>Ufafanuzi</w:t>
      </w:r>
      <w:r/>
    </w:p>
    <w:p>
      <w:r/>
      <w:r>
        <w:t>Msemo "tia moyo" na "kutia moyo" ina maana ya kusema na kufanya mambo kusababisha mtu kuwa na faraja, matumaini, kujiamini na ujasiri.</w:t>
      </w:r>
      <w:r/>
    </w:p>
    <w:p>
      <w:r/>
      <w:r>
        <w:t>Msemo wa kufanana ni "shawishi", ambao una maana ya kumsihi mtu kukataa tendo ambalo ni baya na badala yake kufanya mambo ambayo ni mazuri na sahihi.</w:t>
      </w:r>
      <w:r/>
    </w:p>
    <w:p>
      <w:r/>
      <w:r>
        <w:t>Mtume Paulo na waandishi wengine wa Agano Jipya walifundisha Wakristo wajitie moyo wao kwa wao kupendana na kutumikiana.</w:t>
      </w:r>
      <w:r/>
    </w:p>
    <w:p>
      <w:r/>
      <w:r>
        <w:t>Mapendekezo ya Tafsiri</w:t>
      </w:r>
      <w:r/>
    </w:p>
    <w:p>
      <w:r/>
      <w:r>
        <w:t>Kulingana na muktadha, njia za kutafsiri "tia moyo" zinaweza kujumuisha, "kusihi" au "kufariji" au "kusema vitu vya upole" au "kusaidia na kuimarisha".</w:t>
      </w:r>
      <w:r/>
    </w:p>
    <w:p>
      <w:r/>
      <w:r>
        <w:t>Msemo, "toa maneno ya faraja" una maana ya "kusema mambo ambayo yatasababisha watu wengine kujisikia kupendwa, kukubalika, na kuwezeshwa".</w:t>
      </w:r>
      <w:r/>
    </w:p>
    <w:p>
      <w:pPr>
        <w:pStyle w:val="Heading3"/>
      </w:pPr>
      <w:r>
        <w:t>tia moyo, kutia moyo</w:t>
      </w:r>
      <w:r/>
    </w:p>
    <w:p>
      <w:pPr>
        <w:pStyle w:val="Heading4"/>
      </w:pPr>
      <w:r>
        <w:t>Ufafanuzi</w:t>
      </w:r>
      <w:r/>
    </w:p>
    <w:p>
      <w:r/>
      <w:r>
        <w:t>Msemo "tia moyo" na "kutia moyo" ina maana ya kusema na kufanya mambo kusababisha mtu kuwa na faraja, matumaini, kujiamini na ujasiri.</w:t>
      </w:r>
      <w:r/>
    </w:p>
    <w:p>
      <w:r/>
      <w:r>
        <w:t>Msemo wa kufanana ni "shawishi", ambao una maana ya kumsihi mtu kukataa tendo ambalo ni baya na badala yake kufanya mambo ambayo ni mazuri na sahihi.</w:t>
      </w:r>
      <w:r/>
    </w:p>
    <w:p>
      <w:r/>
      <w:r>
        <w:t>Mtume Paulo na waandishi wengine wa Agano Jipya walifundisha Wakristo wajitie moyo wao kwa wao kupendana na kutumikiana.</w:t>
      </w:r>
      <w:r/>
    </w:p>
    <w:p>
      <w:r/>
      <w:r>
        <w:t>Mapendekezo ya Tafsiri</w:t>
      </w:r>
      <w:r/>
    </w:p>
    <w:p>
      <w:r/>
      <w:r>
        <w:t>Kulingana na muktadha, njia za kutafsiri "tia moyo" zinaweza kujumuisha, "kusihi" au "kufariji" au "kusema vitu vya upole" au "kusaidia na kuimarisha".</w:t>
      </w:r>
      <w:r/>
    </w:p>
    <w:p>
      <w:r/>
      <w:r>
        <w:t>Msemo, "toa maneno ya faraja" una maana ya "kusema mambo ambayo yatasababisha watu wengine kujisikia kupendwa, kukubalika, na kuwezeshwa".</w:t>
      </w:r>
      <w:r/>
    </w:p>
    <w:p>
      <w:pPr>
        <w:pStyle w:val="Heading3"/>
      </w:pPr>
      <w:r>
        <w:t>tia moyo, kutia moyo</w:t>
      </w:r>
      <w:r/>
    </w:p>
    <w:p>
      <w:pPr>
        <w:pStyle w:val="Heading4"/>
      </w:pPr>
      <w:r>
        <w:t>Ufafanuzi</w:t>
      </w:r>
      <w:r/>
    </w:p>
    <w:p>
      <w:r/>
      <w:r>
        <w:t>Msemo "tia moyo" na "kutia moyo" ina maana ya kusema na kufanya mambo kusababisha mtu kuwa na faraja, matumaini, kujiamini na ujasiri.</w:t>
      </w:r>
      <w:r/>
    </w:p>
    <w:p>
      <w:r/>
      <w:r>
        <w:t>Msemo wa kufanana ni "shawishi", ambao una maana ya kumsihi mtu kukataa tendo ambalo ni baya na badala yake kufanya mambo ambayo ni mazuri na sahihi.</w:t>
      </w:r>
      <w:r/>
    </w:p>
    <w:p>
      <w:r/>
      <w:r>
        <w:t>Mtume Paulo na waandishi wengine wa Agano Jipya walifundisha Wakristo wajitie moyo wao kwa wao kupendana na kutumikiana.</w:t>
      </w:r>
      <w:r/>
    </w:p>
    <w:p>
      <w:r/>
      <w:r>
        <w:t>Mapendekezo ya Tafsiri</w:t>
      </w:r>
      <w:r/>
    </w:p>
    <w:p>
      <w:r/>
      <w:r>
        <w:t>Kulingana na muktadha, njia za kutafsiri "tia moyo" zinaweza kujumuisha, "kusihi" au "kufariji" au "kusema vitu vya upole" au "kusaidia na kuimarisha".</w:t>
      </w:r>
      <w:r/>
    </w:p>
    <w:p>
      <w:r/>
      <w:r>
        <w:t>Msemo, "toa maneno ya faraja" una maana ya "kusema mambo ambayo yatasababisha watu wengine kujisikia kupendwa, kukubalika, na kuwezeshwa".</w:t>
      </w:r>
      <w:r/>
    </w:p>
    <w:p>
      <w:pPr>
        <w:pStyle w:val="Heading3"/>
      </w:pPr>
      <w:r>
        <w:t>tia moyo, kutia moyo</w:t>
      </w:r>
      <w:r/>
    </w:p>
    <w:p>
      <w:pPr>
        <w:pStyle w:val="Heading4"/>
      </w:pPr>
      <w:r>
        <w:t>Ufafanuzi</w:t>
      </w:r>
      <w:r/>
    </w:p>
    <w:p>
      <w:r/>
      <w:r>
        <w:t>Msemo "tia moyo" na "kutia moyo" ina maana ya kusema na kufanya mambo kusababisha mtu kuwa na faraja, matumaini, kujiamini na ujasiri.</w:t>
      </w:r>
      <w:r/>
    </w:p>
    <w:p>
      <w:r/>
      <w:r>
        <w:t>Msemo wa kufanana ni "shawishi", ambao una maana ya kumsihi mtu kukataa tendo ambalo ni baya na badala yake kufanya mambo ambayo ni mazuri na sahihi.</w:t>
      </w:r>
      <w:r/>
    </w:p>
    <w:p>
      <w:r/>
      <w:r>
        <w:t>Mtume Paulo na waandishi wengine wa Agano Jipya walifundisha Wakristo wajitie moyo wao kwa wao kupendana na kutumikiana.</w:t>
      </w:r>
      <w:r/>
    </w:p>
    <w:p>
      <w:r/>
      <w:r>
        <w:t>Mapendekezo ya Tafsiri</w:t>
      </w:r>
      <w:r/>
    </w:p>
    <w:p>
      <w:r/>
      <w:r>
        <w:t>Kulingana na muktadha, njia za kutafsiri "tia moyo" zinaweza kujumuisha, "kusihi" au "kufariji" au "kusema vitu vya upole" au "kusaidia na kuimarisha".</w:t>
      </w:r>
      <w:r/>
    </w:p>
    <w:p>
      <w:r/>
      <w:r>
        <w:t>Msemo, "toa maneno ya faraja" una maana ya "kusema mambo ambayo yatasababisha watu wengine kujisikia kupendwa, kukubalika, na kuwezeshwa".</w:t>
      </w:r>
      <w:r/>
    </w:p>
    <w:p>
      <w:pPr>
        <w:pStyle w:val="Heading3"/>
      </w:pPr>
      <w:r>
        <w:t>tia moyo, kutia moyo</w:t>
      </w:r>
      <w:r/>
    </w:p>
    <w:p>
      <w:pPr>
        <w:pStyle w:val="Heading4"/>
      </w:pPr>
      <w:r>
        <w:t>Ufafanuzi</w:t>
      </w:r>
      <w:r/>
    </w:p>
    <w:p>
      <w:r/>
      <w:r>
        <w:t>Msemo "tia moyo" na "kutia moyo" ina maana ya kusema na kufanya mambo kusababisha mtu kuwa na faraja, matumaini, kujiamini na ujasiri.</w:t>
      </w:r>
      <w:r/>
    </w:p>
    <w:p>
      <w:r/>
      <w:r>
        <w:t>Msemo wa kufanana ni "shawishi", ambao una maana ya kumsihi mtu kukataa tendo ambalo ni baya na badala yake kufanya mambo ambayo ni mazuri na sahihi.</w:t>
      </w:r>
      <w:r/>
    </w:p>
    <w:p>
      <w:r/>
      <w:r>
        <w:t>Mtume Paulo na waandishi wengine wa Agano Jipya walifundisha Wakristo wajitie moyo wao kwa wao kupendana na kutumikiana.</w:t>
      </w:r>
      <w:r/>
    </w:p>
    <w:p>
      <w:r/>
      <w:r>
        <w:t>Mapendekezo ya Tafsiri</w:t>
      </w:r>
      <w:r/>
    </w:p>
    <w:p>
      <w:r/>
      <w:r>
        <w:t>Kulingana na muktadha, njia za kutafsiri "tia moyo" zinaweza kujumuisha, "kusihi" au "kufariji" au "kusema vitu vya upole" au "kusaidia na kuimarisha".</w:t>
      </w:r>
      <w:r/>
    </w:p>
    <w:p>
      <w:r/>
      <w:r>
        <w:t>Msemo, "toa maneno ya faraja" una maana ya "kusema mambo ambayo yatasababisha watu wengine kujisikia kupendwa, kukubalika, na kuwezeshwa".</w:t>
      </w:r>
      <w:r/>
    </w:p>
    <w:p>
      <w:pPr>
        <w:pStyle w:val="Heading3"/>
      </w:pPr>
      <w:r>
        <w:t>tia moyo, kutia moyo</w:t>
      </w:r>
      <w:r/>
    </w:p>
    <w:p>
      <w:pPr>
        <w:pStyle w:val="Heading4"/>
      </w:pPr>
      <w:r>
        <w:t>Ufafanuzi</w:t>
      </w:r>
      <w:r/>
    </w:p>
    <w:p>
      <w:r/>
      <w:r>
        <w:t>Msemo "tia moyo" na "kutia moyo" ina maana ya kusema na kufanya mambo kusababisha mtu kuwa na faraja, matumaini, kujiamini na ujasiri.</w:t>
      </w:r>
      <w:r/>
    </w:p>
    <w:p>
      <w:r/>
      <w:r>
        <w:t>Msemo wa kufanana ni "shawishi", ambao una maana ya kumsihi mtu kukataa tendo ambalo ni baya na badala yake kufanya mambo ambayo ni mazuri na sahihi.</w:t>
      </w:r>
      <w:r/>
    </w:p>
    <w:p>
      <w:r/>
      <w:r>
        <w:t>Mtume Paulo na waandishi wengine wa Agano Jipya walifundisha Wakristo wajitie moyo wao kwa wao kupendana na kutumikiana.</w:t>
      </w:r>
      <w:r/>
    </w:p>
    <w:p>
      <w:r/>
      <w:r>
        <w:t>Mapendekezo ya Tafsiri</w:t>
      </w:r>
      <w:r/>
    </w:p>
    <w:p>
      <w:r/>
      <w:r>
        <w:t>Kulingana na muktadha, njia za kutafsiri "tia moyo" zinaweza kujumuisha, "kusihi" au "kufariji" au "kusema vitu vya upole" au "kusaidia na kuimarisha".</w:t>
      </w:r>
      <w:r/>
    </w:p>
    <w:p>
      <w:r/>
      <w:r>
        <w:t>Msemo, "toa maneno ya faraja" una maana ya "kusema mambo ambayo yatasababisha watu wengine kujisikia kupendwa, kukubalika, na kuwezeshwa".</w:t>
      </w:r>
      <w:r/>
    </w:p>
    <w:p>
      <w:pPr>
        <w:pStyle w:val="Heading3"/>
      </w:pPr>
      <w:r>
        <w:t>tia moyo, kutia moyo</w:t>
      </w:r>
      <w:r/>
    </w:p>
    <w:p>
      <w:pPr>
        <w:pStyle w:val="Heading4"/>
      </w:pPr>
      <w:r>
        <w:t>Ufafanuzi</w:t>
      </w:r>
      <w:r/>
    </w:p>
    <w:p>
      <w:r/>
      <w:r>
        <w:t>Msemo "tia moyo" na "kutia moyo" ina maana ya kusema na kufanya mambo kusababisha mtu kuwa na faraja, matumaini, kujiamini na ujasiri.</w:t>
      </w:r>
      <w:r/>
    </w:p>
    <w:p>
      <w:r/>
      <w:r>
        <w:t>Msemo wa kufanana ni "shawishi", ambao una maana ya kumsihi mtu kukataa tendo ambalo ni baya na badala yake kufanya mambo ambayo ni mazuri na sahihi.</w:t>
      </w:r>
      <w:r/>
    </w:p>
    <w:p>
      <w:r/>
      <w:r>
        <w:t>Mtume Paulo na waandishi wengine wa Agano Jipya walifundisha Wakristo wajitie moyo wao kwa wao kupendana na kutumikiana.</w:t>
      </w:r>
      <w:r/>
    </w:p>
    <w:p>
      <w:r/>
      <w:r>
        <w:t>Mapendekezo ya Tafsiri</w:t>
      </w:r>
      <w:r/>
    </w:p>
    <w:p>
      <w:r/>
      <w:r>
        <w:t>Kulingana na muktadha, njia za kutafsiri "tia moyo" zinaweza kujumuisha, "kusihi" au "kufariji" au "kusema vitu vya upole" au "kusaidia na kuimarisha".</w:t>
      </w:r>
      <w:r/>
    </w:p>
    <w:p>
      <w:r/>
      <w:r>
        <w:t>Msemo, "toa maneno ya faraja" una maana ya "kusema mambo ambayo yatasababisha watu wengine kujisikia kupendwa, kukubalika, na kuwezeshwa".</w:t>
      </w:r>
      <w:r/>
    </w:p>
    <w:p>
      <w:pPr>
        <w:pStyle w:val="Heading3"/>
      </w:pPr>
      <w:r>
        <w:t>tia moyo, kutia moyo</w:t>
      </w:r>
      <w:r/>
    </w:p>
    <w:p>
      <w:pPr>
        <w:pStyle w:val="Heading4"/>
      </w:pPr>
      <w:r>
        <w:t>Ufafanuzi</w:t>
      </w:r>
      <w:r/>
    </w:p>
    <w:p>
      <w:r/>
      <w:r>
        <w:t>Msemo "tia moyo" na "kutia moyo" ina maana ya kusema na kufanya mambo kusababisha mtu kuwa na faraja, matumaini, kujiamini na ujasiri.</w:t>
      </w:r>
      <w:r/>
    </w:p>
    <w:p>
      <w:r/>
      <w:r>
        <w:t>Msemo wa kufanana ni "shawishi", ambao una maana ya kumsihi mtu kukataa tendo ambalo ni baya na badala yake kufanya mambo ambayo ni mazuri na sahihi.</w:t>
      </w:r>
      <w:r/>
    </w:p>
    <w:p>
      <w:r/>
      <w:r>
        <w:t>Mtume Paulo na waandishi wengine wa Agano Jipya walifundisha Wakristo wajitie moyo wao kwa wao kupendana na kutumikiana.</w:t>
      </w:r>
      <w:r/>
    </w:p>
    <w:p>
      <w:r/>
      <w:r>
        <w:t>Mapendekezo ya Tafsiri</w:t>
      </w:r>
      <w:r/>
    </w:p>
    <w:p>
      <w:r/>
      <w:r>
        <w:t>Kulingana na muktadha, njia za kutafsiri "tia moyo" zinaweza kujumuisha, "kusihi" au "kufariji" au "kusema vitu vya upole" au "kusaidia na kuimarisha".</w:t>
      </w:r>
      <w:r/>
    </w:p>
    <w:p>
      <w:r/>
      <w:r>
        <w:t>Msemo, "toa maneno ya faraja" una maana ya "kusema mambo ambayo yatasababisha watu wengine kujisikia kupendwa, kukubalika, na kuwezeshwa".</w:t>
      </w:r>
      <w:r/>
    </w:p>
    <w:p>
      <w:pPr>
        <w:pStyle w:val="Heading3"/>
      </w:pPr>
      <w:r>
        <w:t>tia utumwani, katika kifungo</w:t>
      </w:r>
      <w:r/>
    </w:p>
    <w:p>
      <w:pPr>
        <w:pStyle w:val="Heading4"/>
      </w:pPr>
      <w:r>
        <w:t>Ufafanuzi</w:t>
      </w:r>
      <w:r/>
    </w:p>
    <w:p>
      <w:r/>
      <w:r>
        <w:t>"Kutia utumwani" mtu ina maana ya kumlazimisha mtu huyo kumtumikia bwana au nchi tawala. "Kutiwa utumwani" au "kuwa kifungoni" ina maana ya kuwa chini ya utawala wa kitu au mtu.</w:t>
      </w:r>
      <w:r/>
    </w:p>
    <w:p>
      <w:r/>
      <w:r>
        <w:t>Mtu ambaye yupo katika utumwa au kifungoni anatakiwa kutumikia wengine bila malipo; hayupo huru kufanya anavyotaka.</w:t>
      </w:r>
      <w:r/>
    </w:p>
    <w:p>
      <w:r/>
      <w:r>
        <w:t>"kutia utumwani" pia ina maana ya kuchukua uhuru wa mtu.</w:t>
      </w:r>
      <w:r/>
    </w:p>
    <w:p>
      <w:r/>
      <w:r>
        <w:t>Neno lingine la "kifungoni" ni "utumwa".</w:t>
      </w:r>
      <w:r/>
    </w:p>
    <w:p>
      <w:r/>
      <w:r>
        <w:t>Kwa njia ya tamathali, wanadamu ni "wafungwa" wa dhambi hadi Yesu awaweke huru kutoka katika utwala na nguvu yake.</w:t>
      </w:r>
      <w:r/>
    </w:p>
    <w:p>
      <w:r/>
      <w:r>
        <w:t>Mtu anapompokea maisha mapya ndani ya Yesu, anasitisha kuwa mtumwa wa dhambi na anakuwa mtumwa wa utakatifu.</w:t>
      </w:r>
      <w:r/>
    </w:p>
    <w:p>
      <w:r/>
      <w:r>
        <w:t>Mapendekezo ya Tafsiri</w:t>
      </w:r>
      <w:r/>
    </w:p>
    <w:p>
      <w:r/>
      <w:r>
        <w:t>Msemo "tia utumwani mwa" au "kuwa kifungoni mwa" unaweza kutafsiriwa kama "kulazimishwa kuwa mtumwa wa" au "kulazimishwa kumtumikia" au "kuwa chini ya utawala wa".</w:t>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tii, mtiifu, utiifu</w:t>
      </w:r>
      <w:r/>
    </w:p>
    <w:p>
      <w:pPr>
        <w:pStyle w:val="Heading4"/>
      </w:pPr>
      <w:r>
        <w:t>Ufafanuzi</w:t>
      </w:r>
      <w:r/>
    </w:p>
    <w:p>
      <w:r/>
      <w:r>
        <w:t>Neno "tii" lina maana ya kufanya unachopaswa au kuamriwa. Neno "mtiifu" la eleza tabia ya mtu anaye tii. Wakati mwengine amri ni kuhusu kutofanya kitu, "usiibe"</w:t>
      </w:r>
      <w:r/>
      <w:r/>
    </w:p>
    <w:p>
      <w:pPr>
        <w:pStyle w:val="ListBullet"/>
        <w:spacing w:line="240" w:lineRule="auto"/>
        <w:ind w:left="720"/>
      </w:pPr>
      <w:r/>
      <w:r>
        <w:t>Mara kwa mara "tii" lina tumika katika muktadha wa kutii amri au sheria ya mtu mwenye mamlaka.</w:t>
      </w:r>
      <w:r/>
    </w:p>
    <w:p>
      <w:pPr>
        <w:pStyle w:val="ListBullet"/>
        <w:spacing w:line="240" w:lineRule="auto"/>
        <w:ind w:left="720"/>
      </w:pPr>
      <w:r/>
      <w:r>
        <w:t>Kwa mfano, watu wanatii sheria zinazo tengenezwa na viongozi wa nchi, ufalme, au taasisi ingine.</w:t>
      </w:r>
      <w:r/>
    </w:p>
    <w:p>
      <w:pPr>
        <w:pStyle w:val="ListBullet"/>
        <w:spacing w:line="240" w:lineRule="auto"/>
        <w:ind w:left="720"/>
      </w:pPr>
      <w:r/>
      <w:r>
        <w:t>Watoto wanatii wazazi wao, watumwa wanatii bwana zao, watu na mtii Mungu, na rahia wanatii sheria ya nchi.</w:t>
      </w:r>
      <w:r/>
    </w:p>
    <w:p>
      <w:pPr>
        <w:pStyle w:val="ListBullet"/>
        <w:spacing w:line="240" w:lineRule="auto"/>
        <w:ind w:left="720"/>
      </w:pPr>
      <w:r/>
      <w:r>
        <w:t>Wakati mtu katika mamlaka anapo amuru watu wasifanye kitu, wanatii kwa kutofanya.</w:t>
      </w:r>
      <w:r/>
    </w:p>
    <w:p>
      <w:pPr>
        <w:pStyle w:val="ListBullet"/>
        <w:spacing w:line="240" w:lineRule="auto"/>
        <w:ind w:left="720"/>
      </w:pPr>
      <w:r/>
      <w:r>
        <w:t>Neno "utiifu" la weza tafsiriwa kama, "kufanya kilicho amriwa" au "kufuata utaratibu"</w:t>
      </w:r>
      <w:r/>
    </w:p>
    <w:p>
      <w:pPr>
        <w:pStyle w:val="ListBullet"/>
        <w:spacing w:line="240" w:lineRule="auto"/>
        <w:ind w:left="720"/>
      </w:pPr>
      <w:r/>
      <w:r>
        <w:t>Neno "utiifu" la weza tafsiriwa kama, "kufanya kilicho amriwa" au "kufuata utaratibu"</w:t>
      </w:r>
      <w:r/>
      <w:r/>
    </w:p>
    <w:p>
      <w:pPr>
        <w:pStyle w:val="Heading3"/>
      </w:pPr>
      <w:r>
        <w:t>timiza</w:t>
      </w:r>
      <w:r/>
    </w:p>
    <w:p>
      <w:pPr>
        <w:pStyle w:val="Heading4"/>
      </w:pPr>
      <w:r>
        <w:t>Ufafanuzi</w:t>
      </w:r>
      <w:r/>
    </w:p>
    <w:p>
      <w:r/>
      <w:r>
        <w:t>Msemo "timiza" una maana ya kukamilisha au fanikisha jambo ambalo lilitarajiwa.</w:t>
      </w:r>
      <w:r/>
    </w:p>
    <w:p>
      <w:r/>
      <w:r>
        <w:t>Pale ambapo unabii unatimizwa, ina maana ya kwamba Mungu alisababisha itokee kile kilichotabiriwa katika unabii.</w:t>
      </w:r>
      <w:r/>
    </w:p>
    <w:p>
      <w:r/>
      <w:r>
        <w:t>Kama mtu anatimiza ahadi au kiapo, ina maana ya kwamba anafanya kile alichoahidi kufanya.</w:t>
      </w:r>
      <w:r/>
    </w:p>
    <w:p>
      <w:r/>
      <w:r>
        <w:t>Kutimiza jukumu ina maana kufanya kazi ambayo ulipangiwa au unapaswa kufanya.</w:t>
      </w:r>
      <w:r/>
    </w:p>
    <w:p>
      <w:r/>
      <w:r>
        <w:t>Mapendekezo ya Tafsiri</w:t>
      </w:r>
      <w:r/>
    </w:p>
    <w:p>
      <w:r/>
      <w:r>
        <w:t>Kulingana na muktadha, "timiza" unaweza kutafsiriwa kama "fanikisha" au "kamilisha" au "kusababisha kutokea" au "kutii" au "kutenda".</w:t>
      </w:r>
      <w:r/>
    </w:p>
    <w:p>
      <w:r/>
      <w:r>
        <w:t>Msemo "imetimizwa" inaweza kutafsiriwa kama "imekuwa kweli" au "imetokea".</w:t>
      </w:r>
      <w:r/>
    </w:p>
    <w:p>
      <w:r/>
      <w:r>
        <w:t>Njia za kutafsiri "timiza" kama vile "timiza huduma yako" inaweza kujumuisha, "maliza" au "fanya" au "mazoezi" au "tumikia watu wengine kama vile Mungu amekuita kufanya"</w:t>
      </w:r>
      <w:r/>
    </w:p>
    <w:p>
      <w:pPr>
        <w:pStyle w:val="Heading3"/>
      </w:pPr>
      <w:r>
        <w:t>timiza</w:t>
      </w:r>
      <w:r/>
    </w:p>
    <w:p>
      <w:pPr>
        <w:pStyle w:val="Heading4"/>
      </w:pPr>
      <w:r>
        <w:t>Ufafanuzi</w:t>
      </w:r>
      <w:r/>
    </w:p>
    <w:p>
      <w:r/>
      <w:r>
        <w:t>Msemo "timiza" una maana ya kukamilisha au fanikisha jambo ambalo lilitarajiwa.</w:t>
      </w:r>
      <w:r/>
    </w:p>
    <w:p>
      <w:r/>
      <w:r>
        <w:t>Pale ambapo unabii unatimizwa, ina maana ya kwamba Mungu alisababisha itokee kile kilichotabiriwa katika unabii.</w:t>
      </w:r>
      <w:r/>
    </w:p>
    <w:p>
      <w:r/>
      <w:r>
        <w:t>Kama mtu anatimiza ahadi au kiapo, ina maana ya kwamba anafanya kile alichoahidi kufanya.</w:t>
      </w:r>
      <w:r/>
    </w:p>
    <w:p>
      <w:r/>
      <w:r>
        <w:t>Kutimiza jukumu ina maana kufanya kazi ambayo ulipangiwa au unapaswa kufanya.</w:t>
      </w:r>
      <w:r/>
    </w:p>
    <w:p>
      <w:r/>
      <w:r>
        <w:t>Mapendekezo ya Tafsiri</w:t>
      </w:r>
      <w:r/>
    </w:p>
    <w:p>
      <w:r/>
      <w:r>
        <w:t>Kulingana na muktadha, "timiza" unaweza kutafsiriwa kama "fanikisha" au "kamilisha" au "kusababisha kutokea" au "kutii" au "kutenda".</w:t>
      </w:r>
      <w:r/>
    </w:p>
    <w:p>
      <w:r/>
      <w:r>
        <w:t>Msemo "imetimizwa" inaweza kutafsiriwa kama "imekuwa kweli" au "imetokea".</w:t>
      </w:r>
      <w:r/>
    </w:p>
    <w:p>
      <w:r/>
      <w:r>
        <w:t>Njia za kutafsiri "timiza" kama vile "timiza huduma yako" inaweza kujumuisha, "maliza" au "fanya" au "mazoezi" au "tumikia watu wengine kama vile Mungu amekuita kufanya"</w:t>
      </w:r>
      <w:r/>
    </w:p>
    <w:p>
      <w:pPr>
        <w:pStyle w:val="Heading3"/>
      </w:pPr>
      <w:r>
        <w:t>timiza</w:t>
      </w:r>
      <w:r/>
    </w:p>
    <w:p>
      <w:pPr>
        <w:pStyle w:val="Heading4"/>
      </w:pPr>
      <w:r>
        <w:t>Ufafanuzi</w:t>
      </w:r>
      <w:r/>
    </w:p>
    <w:p>
      <w:r/>
      <w:r>
        <w:t>Msemo "timiza" una maana ya kukamilisha au fanikisha jambo ambalo lilitarajiwa.</w:t>
      </w:r>
      <w:r/>
    </w:p>
    <w:p>
      <w:r/>
      <w:r>
        <w:t>Pale ambapo unabii unatimizwa, ina maana ya kwamba Mungu alisababisha itokee kile kilichotabiriwa katika unabii.</w:t>
      </w:r>
      <w:r/>
    </w:p>
    <w:p>
      <w:r/>
      <w:r>
        <w:t>Kama mtu anatimiza ahadi au kiapo, ina maana ya kwamba anafanya kile alichoahidi kufanya.</w:t>
      </w:r>
      <w:r/>
    </w:p>
    <w:p>
      <w:r/>
      <w:r>
        <w:t>Kutimiza jukumu ina maana kufanya kazi ambayo ulipangiwa au unapaswa kufanya.</w:t>
      </w:r>
      <w:r/>
    </w:p>
    <w:p>
      <w:r/>
      <w:r>
        <w:t>Mapendekezo ya Tafsiri</w:t>
      </w:r>
      <w:r/>
    </w:p>
    <w:p>
      <w:r/>
      <w:r>
        <w:t>Kulingana na muktadha, "timiza" unaweza kutafsiriwa kama "fanikisha" au "kamilisha" au "kusababisha kutokea" au "kutii" au "kutenda".</w:t>
      </w:r>
      <w:r/>
    </w:p>
    <w:p>
      <w:r/>
      <w:r>
        <w:t>Msemo "imetimizwa" inaweza kutafsiriwa kama "imekuwa kweli" au "imetokea".</w:t>
      </w:r>
      <w:r/>
    </w:p>
    <w:p>
      <w:r/>
      <w:r>
        <w:t>Njia za kutafsiri "timiza" kama vile "timiza huduma yako" inaweza kujumuisha, "maliza" au "fanya" au "mazoezi" au "tumikia watu wengine kama vile Mungu amekuita kufanya"</w:t>
      </w:r>
      <w:r/>
    </w:p>
    <w:p>
      <w:pPr>
        <w:pStyle w:val="Heading3"/>
      </w:pPr>
      <w:r>
        <w:t>timiza</w:t>
      </w:r>
      <w:r/>
    </w:p>
    <w:p>
      <w:pPr>
        <w:pStyle w:val="Heading4"/>
      </w:pPr>
      <w:r>
        <w:t>Ufafanuzi</w:t>
      </w:r>
      <w:r/>
    </w:p>
    <w:p>
      <w:r/>
      <w:r>
        <w:t>Msemo "timiza" una maana ya kukamilisha au fanikisha jambo ambalo lilitarajiwa.</w:t>
      </w:r>
      <w:r/>
    </w:p>
    <w:p>
      <w:r/>
      <w:r>
        <w:t>Pale ambapo unabii unatimizwa, ina maana ya kwamba Mungu alisababisha itokee kile kilichotabiriwa katika unabii.</w:t>
      </w:r>
      <w:r/>
    </w:p>
    <w:p>
      <w:r/>
      <w:r>
        <w:t>Kama mtu anatimiza ahadi au kiapo, ina maana ya kwamba anafanya kile alichoahidi kufanya.</w:t>
      </w:r>
      <w:r/>
    </w:p>
    <w:p>
      <w:r/>
      <w:r>
        <w:t>Kutimiza jukumu ina maana kufanya kazi ambayo ulipangiwa au unapaswa kufanya.</w:t>
      </w:r>
      <w:r/>
    </w:p>
    <w:p>
      <w:r/>
      <w:r>
        <w:t>Mapendekezo ya Tafsiri</w:t>
      </w:r>
      <w:r/>
    </w:p>
    <w:p>
      <w:r/>
      <w:r>
        <w:t>Kulingana na muktadha, "timiza" unaweza kutafsiriwa kama "fanikisha" au "kamilisha" au "kusababisha kutokea" au "kutii" au "kutenda".</w:t>
      </w:r>
      <w:r/>
    </w:p>
    <w:p>
      <w:r/>
      <w:r>
        <w:t>Msemo "imetimizwa" inaweza kutafsiriwa kama "imekuwa kweli" au "imetokea".</w:t>
      </w:r>
      <w:r/>
    </w:p>
    <w:p>
      <w:r/>
      <w:r>
        <w:t>Njia za kutafsiri "timiza" kama vile "timiza huduma yako" inaweza kujumuisha, "maliza" au "fanya" au "mazoezi" au "tumikia watu wengine kama vile Mungu amekuita kufanya"</w:t>
      </w:r>
      <w:r/>
    </w:p>
    <w:p>
      <w:pPr>
        <w:pStyle w:val="Heading3"/>
      </w:pPr>
      <w:r>
        <w:t>timiza</w:t>
      </w:r>
      <w:r/>
    </w:p>
    <w:p>
      <w:pPr>
        <w:pStyle w:val="Heading4"/>
      </w:pPr>
      <w:r>
        <w:t>Ufafanuzi</w:t>
      </w:r>
      <w:r/>
    </w:p>
    <w:p>
      <w:r/>
      <w:r>
        <w:t>Msemo "timiza" una maana ya kukamilisha au fanikisha jambo ambalo lilitarajiwa.</w:t>
      </w:r>
      <w:r/>
    </w:p>
    <w:p>
      <w:r/>
      <w:r>
        <w:t>Pale ambapo unabii unatimizwa, ina maana ya kwamba Mungu alisababisha itokee kile kilichotabiriwa katika unabii.</w:t>
      </w:r>
      <w:r/>
    </w:p>
    <w:p>
      <w:r/>
      <w:r>
        <w:t>Kama mtu anatimiza ahadi au kiapo, ina maana ya kwamba anafanya kile alichoahidi kufanya.</w:t>
      </w:r>
      <w:r/>
    </w:p>
    <w:p>
      <w:r/>
      <w:r>
        <w:t>Kutimiza jukumu ina maana kufanya kazi ambayo ulipangiwa au unapaswa kufanya.</w:t>
      </w:r>
      <w:r/>
    </w:p>
    <w:p>
      <w:r/>
      <w:r>
        <w:t>Mapendekezo ya Tafsiri</w:t>
      </w:r>
      <w:r/>
    </w:p>
    <w:p>
      <w:r/>
      <w:r>
        <w:t>Kulingana na muktadha, "timiza" unaweza kutafsiriwa kama "fanikisha" au "kamilisha" au "kusababisha kutokea" au "kutii" au "kutenda".</w:t>
      </w:r>
      <w:r/>
    </w:p>
    <w:p>
      <w:r/>
      <w:r>
        <w:t>Msemo "imetimizwa" inaweza kutafsiriwa kama "imekuwa kweli" au "imetokea".</w:t>
      </w:r>
      <w:r/>
    </w:p>
    <w:p>
      <w:r/>
      <w:r>
        <w:t>Njia za kutafsiri "timiza" kama vile "timiza huduma yako" inaweza kujumuisha, "maliza" au "fanya" au "mazoezi" au "tumikia watu wengine kama vile Mungu amekuita kufanya"</w:t>
      </w:r>
      <w:r/>
    </w:p>
    <w:p>
      <w:pPr>
        <w:pStyle w:val="Heading3"/>
      </w:pPr>
      <w:r>
        <w:t>timiza</w:t>
      </w:r>
      <w:r/>
    </w:p>
    <w:p>
      <w:pPr>
        <w:pStyle w:val="Heading4"/>
      </w:pPr>
      <w:r>
        <w:t>Ufafanuzi</w:t>
      </w:r>
      <w:r/>
    </w:p>
    <w:p>
      <w:r/>
      <w:r>
        <w:t>Msemo "timiza" una maana ya kukamilisha au fanikisha jambo ambalo lilitarajiwa.</w:t>
      </w:r>
      <w:r/>
    </w:p>
    <w:p>
      <w:r/>
      <w:r>
        <w:t>Pale ambapo unabii unatimizwa, ina maana ya kwamba Mungu alisababisha itokee kile kilichotabiriwa katika unabii.</w:t>
      </w:r>
      <w:r/>
    </w:p>
    <w:p>
      <w:r/>
      <w:r>
        <w:t>Kama mtu anatimiza ahadi au kiapo, ina maana ya kwamba anafanya kile alichoahidi kufanya.</w:t>
      </w:r>
      <w:r/>
    </w:p>
    <w:p>
      <w:r/>
      <w:r>
        <w:t>Kutimiza jukumu ina maana kufanya kazi ambayo ulipangiwa au unapaswa kufanya.</w:t>
      </w:r>
      <w:r/>
    </w:p>
    <w:p>
      <w:r/>
      <w:r>
        <w:t>Mapendekezo ya Tafsiri</w:t>
      </w:r>
      <w:r/>
    </w:p>
    <w:p>
      <w:r/>
      <w:r>
        <w:t>Kulingana na muktadha, "timiza" unaweza kutafsiriwa kama "fanikisha" au "kamilisha" au "kusababisha kutokea" au "kutii" au "kutenda".</w:t>
      </w:r>
      <w:r/>
    </w:p>
    <w:p>
      <w:r/>
      <w:r>
        <w:t>Msemo "imetimizwa" inaweza kutafsiriwa kama "imekuwa kweli" au "imetokea".</w:t>
      </w:r>
      <w:r/>
    </w:p>
    <w:p>
      <w:r/>
      <w:r>
        <w:t>Njia za kutafsiri "timiza" kama vile "timiza huduma yako" inaweza kujumuisha, "maliza" au "fanya" au "mazoezi" au "tumikia watu wengine kama vile Mungu amekuita kufanya"</w:t>
      </w:r>
      <w:r/>
    </w:p>
    <w:p>
      <w:pPr>
        <w:pStyle w:val="Heading3"/>
      </w:pPr>
      <w:r>
        <w:t>timiza</w:t>
      </w:r>
      <w:r/>
    </w:p>
    <w:p>
      <w:pPr>
        <w:pStyle w:val="Heading4"/>
      </w:pPr>
      <w:r>
        <w:t>Ufafanuzi</w:t>
      </w:r>
      <w:r/>
    </w:p>
    <w:p>
      <w:r/>
      <w:r>
        <w:t>Msemo "timiza" una maana ya kukamilisha au fanikisha jambo ambalo lilitarajiwa.</w:t>
      </w:r>
      <w:r/>
    </w:p>
    <w:p>
      <w:r/>
      <w:r>
        <w:t>Pale ambapo unabii unatimizwa, ina maana ya kwamba Mungu alisababisha itokee kile kilichotabiriwa katika unabii.</w:t>
      </w:r>
      <w:r/>
    </w:p>
    <w:p>
      <w:r/>
      <w:r>
        <w:t>Kama mtu anatimiza ahadi au kiapo, ina maana ya kwamba anafanya kile alichoahidi kufanya.</w:t>
      </w:r>
      <w:r/>
    </w:p>
    <w:p>
      <w:r/>
      <w:r>
        <w:t>Kutimiza jukumu ina maana kufanya kazi ambayo ulipangiwa au unapaswa kufanya.</w:t>
      </w:r>
      <w:r/>
    </w:p>
    <w:p>
      <w:r/>
      <w:r>
        <w:t>Mapendekezo ya Tafsiri</w:t>
      </w:r>
      <w:r/>
    </w:p>
    <w:p>
      <w:r/>
      <w:r>
        <w:t>Kulingana na muktadha, "timiza" unaweza kutafsiriwa kama "fanikisha" au "kamilisha" au "kusababisha kutokea" au "kutii" au "kutenda".</w:t>
      </w:r>
      <w:r/>
    </w:p>
    <w:p>
      <w:r/>
      <w:r>
        <w:t>Msemo "imetimizwa" inaweza kutafsiriwa kama "imekuwa kweli" au "imetokea".</w:t>
      </w:r>
      <w:r/>
    </w:p>
    <w:p>
      <w:r/>
      <w:r>
        <w:t>Njia za kutafsiri "timiza" kama vile "timiza huduma yako" inaweza kujumuisha, "maliza" au "fanya" au "mazoezi" au "tumikia watu wengine kama vile Mungu amekuita kufanya"</w:t>
      </w:r>
      <w:r/>
    </w:p>
    <w:p>
      <w:pPr>
        <w:pStyle w:val="Heading3"/>
      </w:pPr>
      <w:r>
        <w:t>timiza</w:t>
      </w:r>
      <w:r/>
    </w:p>
    <w:p>
      <w:pPr>
        <w:pStyle w:val="Heading4"/>
      </w:pPr>
      <w:r>
        <w:t>Ufafanuzi</w:t>
      </w:r>
      <w:r/>
    </w:p>
    <w:p>
      <w:r/>
      <w:r>
        <w:t>Msemo "timiza" una maana ya kukamilisha au fanikisha jambo ambalo lilitarajiwa.</w:t>
      </w:r>
      <w:r/>
    </w:p>
    <w:p>
      <w:r/>
      <w:r>
        <w:t>Pale ambapo unabii unatimizwa, ina maana ya kwamba Mungu alisababisha itokee kile kilichotabiriwa katika unabii.</w:t>
      </w:r>
      <w:r/>
    </w:p>
    <w:p>
      <w:r/>
      <w:r>
        <w:t>Kama mtu anatimiza ahadi au kiapo, ina maana ya kwamba anafanya kile alichoahidi kufanya.</w:t>
      </w:r>
      <w:r/>
    </w:p>
    <w:p>
      <w:r/>
      <w:r>
        <w:t>Kutimiza jukumu ina maana kufanya kazi ambayo ulipangiwa au unapaswa kufanya.</w:t>
      </w:r>
      <w:r/>
    </w:p>
    <w:p>
      <w:r/>
      <w:r>
        <w:t>Mapendekezo ya Tafsiri</w:t>
      </w:r>
      <w:r/>
    </w:p>
    <w:p>
      <w:r/>
      <w:r>
        <w:t>Kulingana na muktadha, "timiza" unaweza kutafsiriwa kama "fanikisha" au "kamilisha" au "kusababisha kutokea" au "kutii" au "kutenda".</w:t>
      </w:r>
      <w:r/>
    </w:p>
    <w:p>
      <w:r/>
      <w:r>
        <w:t>Msemo "imetimizwa" inaweza kutafsiriwa kama "imekuwa kweli" au "imetokea".</w:t>
      </w:r>
      <w:r/>
    </w:p>
    <w:p>
      <w:r/>
      <w:r>
        <w:t>Njia za kutafsiri "timiza" kama vile "timiza huduma yako" inaweza kujumuisha, "maliza" au "fanya" au "mazoezi" au "tumikia watu wengine kama vile Mungu amekuita kufanya"</w:t>
      </w:r>
      <w:r/>
    </w:p>
    <w:p>
      <w:pPr>
        <w:pStyle w:val="Heading3"/>
      </w:pPr>
      <w:r>
        <w:t>timiza</w:t>
      </w:r>
      <w:r/>
    </w:p>
    <w:p>
      <w:pPr>
        <w:pStyle w:val="Heading4"/>
      </w:pPr>
      <w:r>
        <w:t>Ufafanuzi</w:t>
      </w:r>
      <w:r/>
    </w:p>
    <w:p>
      <w:r/>
      <w:r>
        <w:t>Msemo "timiza" una maana ya kukamilisha au fanikisha jambo ambalo lilitarajiwa.</w:t>
      </w:r>
      <w:r/>
    </w:p>
    <w:p>
      <w:r/>
      <w:r>
        <w:t>Pale ambapo unabii unatimizwa, ina maana ya kwamba Mungu alisababisha itokee kile kilichotabiriwa katika unabii.</w:t>
      </w:r>
      <w:r/>
    </w:p>
    <w:p>
      <w:r/>
      <w:r>
        <w:t>Kama mtu anatimiza ahadi au kiapo, ina maana ya kwamba anafanya kile alichoahidi kufanya.</w:t>
      </w:r>
      <w:r/>
    </w:p>
    <w:p>
      <w:r/>
      <w:r>
        <w:t>Kutimiza jukumu ina maana kufanya kazi ambayo ulipangiwa au unapaswa kufanya.</w:t>
      </w:r>
      <w:r/>
    </w:p>
    <w:p>
      <w:r/>
      <w:r>
        <w:t>Mapendekezo ya Tafsiri</w:t>
      </w:r>
      <w:r/>
    </w:p>
    <w:p>
      <w:r/>
      <w:r>
        <w:t>Kulingana na muktadha, "timiza" unaweza kutafsiriwa kama "fanikisha" au "kamilisha" au "kusababisha kutokea" au "kutii" au "kutenda".</w:t>
      </w:r>
      <w:r/>
    </w:p>
    <w:p>
      <w:r/>
      <w:r>
        <w:t>Msemo "imetimizwa" inaweza kutafsiriwa kama "imekuwa kweli" au "imetokea".</w:t>
      </w:r>
      <w:r/>
    </w:p>
    <w:p>
      <w:r/>
      <w:r>
        <w:t>Njia za kutafsiri "timiza" kama vile "timiza huduma yako" inaweza kujumuisha, "maliza" au "fanya" au "mazoezi" au "tumikia watu wengine kama vile Mungu amekuita kufanya"</w:t>
      </w:r>
      <w:r/>
    </w:p>
    <w:p>
      <w:pPr>
        <w:pStyle w:val="Heading3"/>
      </w:pPr>
      <w:r>
        <w:t>timiza</w:t>
      </w:r>
      <w:r/>
    </w:p>
    <w:p>
      <w:pPr>
        <w:pStyle w:val="Heading4"/>
      </w:pPr>
      <w:r>
        <w:t>Ufafanuzi</w:t>
      </w:r>
      <w:r/>
    </w:p>
    <w:p>
      <w:r/>
      <w:r>
        <w:t>Msemo "timiza" una maana ya kukamilisha au fanikisha jambo ambalo lilitarajiwa.</w:t>
      </w:r>
      <w:r/>
    </w:p>
    <w:p>
      <w:r/>
      <w:r>
        <w:t>Pale ambapo unabii unatimizwa, ina maana ya kwamba Mungu alisababisha itokee kile kilichotabiriwa katika unabii.</w:t>
      </w:r>
      <w:r/>
    </w:p>
    <w:p>
      <w:r/>
      <w:r>
        <w:t>Kama mtu anatimiza ahadi au kiapo, ina maana ya kwamba anafanya kile alichoahidi kufanya.</w:t>
      </w:r>
      <w:r/>
    </w:p>
    <w:p>
      <w:r/>
      <w:r>
        <w:t>Kutimiza jukumu ina maana kufanya kazi ambayo ulipangiwa au unapaswa kufanya.</w:t>
      </w:r>
      <w:r/>
    </w:p>
    <w:p>
      <w:r/>
      <w:r>
        <w:t>Mapendekezo ya Tafsiri</w:t>
      </w:r>
      <w:r/>
    </w:p>
    <w:p>
      <w:r/>
      <w:r>
        <w:t>Kulingana na muktadha, "timiza" unaweza kutafsiriwa kama "fanikisha" au "kamilisha" au "kusababisha kutokea" au "kutii" au "kutenda".</w:t>
      </w:r>
      <w:r/>
    </w:p>
    <w:p>
      <w:r/>
      <w:r>
        <w:t>Msemo "imetimizwa" inaweza kutafsiriwa kama "imekuwa kweli" au "imetokea".</w:t>
      </w:r>
      <w:r/>
    </w:p>
    <w:p>
      <w:r/>
      <w:r>
        <w:t>Njia za kutafsiri "timiza" kama vile "timiza huduma yako" inaweza kujumuisha, "maliza" au "fanya" au "mazoezi" au "tumikia watu wengine kama vile Mungu amekuita kufanya"</w:t>
      </w:r>
      <w:r/>
    </w:p>
    <w:p>
      <w:pPr>
        <w:pStyle w:val="Heading3"/>
      </w:pPr>
      <w:r>
        <w:t>timiza</w:t>
      </w:r>
      <w:r/>
    </w:p>
    <w:p>
      <w:pPr>
        <w:pStyle w:val="Heading4"/>
      </w:pPr>
      <w:r>
        <w:t>Ufafanuzi</w:t>
      </w:r>
      <w:r/>
    </w:p>
    <w:p>
      <w:r/>
      <w:r>
        <w:t>Msemo "timiza" una maana ya kukamilisha au fanikisha jambo ambalo lilitarajiwa.</w:t>
      </w:r>
      <w:r/>
    </w:p>
    <w:p>
      <w:r/>
      <w:r>
        <w:t>Pale ambapo unabii unatimizwa, ina maana ya kwamba Mungu alisababisha itokee kile kilichotabiriwa katika unabii.</w:t>
      </w:r>
      <w:r/>
    </w:p>
    <w:p>
      <w:r/>
      <w:r>
        <w:t>Kama mtu anatimiza ahadi au kiapo, ina maana ya kwamba anafanya kile alichoahidi kufanya.</w:t>
      </w:r>
      <w:r/>
    </w:p>
    <w:p>
      <w:r/>
      <w:r>
        <w:t>Kutimiza jukumu ina maana kufanya kazi ambayo ulipangiwa au unapaswa kufanya.</w:t>
      </w:r>
      <w:r/>
    </w:p>
    <w:p>
      <w:r/>
      <w:r>
        <w:t>Mapendekezo ya Tafsiri</w:t>
      </w:r>
      <w:r/>
    </w:p>
    <w:p>
      <w:r/>
      <w:r>
        <w:t>Kulingana na muktadha, "timiza" unaweza kutafsiriwa kama "fanikisha" au "kamilisha" au "kusababisha kutokea" au "kutii" au "kutenda".</w:t>
      </w:r>
      <w:r/>
    </w:p>
    <w:p>
      <w:r/>
      <w:r>
        <w:t>Msemo "imetimizwa" inaweza kutafsiriwa kama "imekuwa kweli" au "imetokea".</w:t>
      </w:r>
      <w:r/>
    </w:p>
    <w:p>
      <w:r/>
      <w:r>
        <w:t>Njia za kutafsiri "timiza" kama vile "timiza huduma yako" inaweza kujumuisha, "maliza" au "fanya" au "mazoezi" au "tumikia watu wengine kama vile Mungu amekuita kufanya"</w:t>
      </w:r>
      <w:r/>
    </w:p>
    <w:p>
      <w:pPr>
        <w:pStyle w:val="Heading3"/>
      </w:pPr>
      <w:r>
        <w:t>timiza</w:t>
      </w:r>
      <w:r/>
    </w:p>
    <w:p>
      <w:pPr>
        <w:pStyle w:val="Heading4"/>
      </w:pPr>
      <w:r>
        <w:t>Ufafanuzi</w:t>
      </w:r>
      <w:r/>
    </w:p>
    <w:p>
      <w:r/>
      <w:r>
        <w:t>Msemo "timiza" una maana ya kukamilisha au fanikisha jambo ambalo lilitarajiwa.</w:t>
      </w:r>
      <w:r/>
    </w:p>
    <w:p>
      <w:r/>
      <w:r>
        <w:t>Pale ambapo unabii unatimizwa, ina maana ya kwamba Mungu alisababisha itokee kile kilichotabiriwa katika unabii.</w:t>
      </w:r>
      <w:r/>
    </w:p>
    <w:p>
      <w:r/>
      <w:r>
        <w:t>Kama mtu anatimiza ahadi au kiapo, ina maana ya kwamba anafanya kile alichoahidi kufanya.</w:t>
      </w:r>
      <w:r/>
    </w:p>
    <w:p>
      <w:r/>
      <w:r>
        <w:t>Kutimiza jukumu ina maana kufanya kazi ambayo ulipangiwa au unapaswa kufanya.</w:t>
      </w:r>
      <w:r/>
    </w:p>
    <w:p>
      <w:r/>
      <w:r>
        <w:t>Mapendekezo ya Tafsiri</w:t>
      </w:r>
      <w:r/>
    </w:p>
    <w:p>
      <w:r/>
      <w:r>
        <w:t>Kulingana na muktadha, "timiza" unaweza kutafsiriwa kama "fanikisha" au "kamilisha" au "kusababisha kutokea" au "kutii" au "kutenda".</w:t>
      </w:r>
      <w:r/>
    </w:p>
    <w:p>
      <w:r/>
      <w:r>
        <w:t>Msemo "imetimizwa" inaweza kutafsiriwa kama "imekuwa kweli" au "imetokea".</w:t>
      </w:r>
      <w:r/>
    </w:p>
    <w:p>
      <w:r/>
      <w:r>
        <w:t>Njia za kutafsiri "timiza" kama vile "timiza huduma yako" inaweza kujumuisha, "maliza" au "fanya" au "mazoezi" au "tumikia watu wengine kama vile Mungu amekuita kufanya"</w:t>
      </w:r>
      <w:r/>
    </w:p>
    <w:p>
      <w:pPr>
        <w:pStyle w:val="Heading3"/>
      </w:pPr>
      <w:r>
        <w:t>timiza</w:t>
      </w:r>
      <w:r/>
    </w:p>
    <w:p>
      <w:pPr>
        <w:pStyle w:val="Heading4"/>
      </w:pPr>
      <w:r>
        <w:t>Ufafanuzi</w:t>
      </w:r>
      <w:r/>
    </w:p>
    <w:p>
      <w:r/>
      <w:r>
        <w:t>Msemo "timiza" una maana ya kukamilisha au fanikisha jambo ambalo lilitarajiwa.</w:t>
      </w:r>
      <w:r/>
    </w:p>
    <w:p>
      <w:r/>
      <w:r>
        <w:t>Pale ambapo unabii unatimizwa, ina maana ya kwamba Mungu alisababisha itokee kile kilichotabiriwa katika unabii.</w:t>
      </w:r>
      <w:r/>
    </w:p>
    <w:p>
      <w:r/>
      <w:r>
        <w:t>Kama mtu anatimiza ahadi au kiapo, ina maana ya kwamba anafanya kile alichoahidi kufanya.</w:t>
      </w:r>
      <w:r/>
    </w:p>
    <w:p>
      <w:r/>
      <w:r>
        <w:t>Kutimiza jukumu ina maana kufanya kazi ambayo ulipangiwa au unapaswa kufanya.</w:t>
      </w:r>
      <w:r/>
    </w:p>
    <w:p>
      <w:r/>
      <w:r>
        <w:t>Mapendekezo ya Tafsiri</w:t>
      </w:r>
      <w:r/>
    </w:p>
    <w:p>
      <w:r/>
      <w:r>
        <w:t>Kulingana na muktadha, "timiza" unaweza kutafsiriwa kama "fanikisha" au "kamilisha" au "kusababisha kutokea" au "kutii" au "kutenda".</w:t>
      </w:r>
      <w:r/>
    </w:p>
    <w:p>
      <w:r/>
      <w:r>
        <w:t>Msemo "imetimizwa" inaweza kutafsiriwa kama "imekuwa kweli" au "imetokea".</w:t>
      </w:r>
      <w:r/>
    </w:p>
    <w:p>
      <w:r/>
      <w:r>
        <w:t>Njia za kutafsiri "timiza" kama vile "timiza huduma yako" inaweza kujumuisha, "maliza" au "fanya" au "mazoezi" au "tumikia watu wengine kama vile Mungu amekuita kufanya"</w:t>
      </w:r>
      <w:r/>
    </w:p>
    <w:p>
      <w:pPr>
        <w:pStyle w:val="Heading3"/>
      </w:pPr>
      <w:r>
        <w:t>totii, mkaidi, kutotii</w:t>
      </w:r>
      <w:r/>
    </w:p>
    <w:p>
      <w:pPr>
        <w:pStyle w:val="Heading4"/>
      </w:pPr>
      <w:r>
        <w:t>Ufafanuzi</w:t>
      </w:r>
      <w:r/>
    </w:p>
    <w:p>
      <w:r/>
      <w:r>
        <w:t>Msemo wa "totii" una maana ya kutotii kile mtu mwenye mamlaka ameamuru au kuagiza. Mtu anayefanya hivi anakuwa "mkaidi".</w:t>
      </w:r>
      <w:r/>
    </w:p>
    <w:p>
      <w:r/>
      <w:r>
        <w:t>Mtu anayefanya jambo aliloambiwa kutofanya anakuwa hatii.</w:t>
      </w:r>
      <w:r/>
    </w:p>
    <w:p>
      <w:r/>
      <w:r>
        <w:t>Kutotii pia ina maana ya kukataa kufanya jambo ambalo liliamriwa.</w:t>
      </w:r>
      <w:r/>
    </w:p>
    <w:p>
      <w:r/>
      <w:r>
        <w:t>Msemo "mkaidi" pia hutumika kuelezea silika ya mtu ambaye kimazoea hatii au huasi. Ina maana ya kwamba ni wenye dhambi au waovu.</w:t>
      </w:r>
      <w:r/>
    </w:p>
    <w:p>
      <w:r/>
      <w:r>
        <w:t>Msemo "ukaidi" una maana "tendo la kutotii" au "tabia ambayo ni kinyume na kile Mungu anataka".</w:t>
      </w:r>
      <w:r/>
    </w:p>
    <w:p>
      <w:r/>
      <w:r>
        <w:t>"Mtu kaidi" anaweza kutafsiriwa kwa "watu wanaondelea kutii" au "watu ambao hawafanyi kile Mungu anaamuru"</w:t>
      </w:r>
      <w:r/>
    </w:p>
    <w:p>
      <w:pPr>
        <w:pStyle w:val="Heading3"/>
      </w:pPr>
      <w:r>
        <w:t>totii, mkaidi, kutotii</w:t>
      </w:r>
      <w:r/>
    </w:p>
    <w:p>
      <w:pPr>
        <w:pStyle w:val="Heading4"/>
      </w:pPr>
      <w:r>
        <w:t>Ufafanuzi</w:t>
      </w:r>
      <w:r/>
    </w:p>
    <w:p>
      <w:r/>
      <w:r>
        <w:t>Msemo wa "totii" una maana ya kutotii kile mtu mwenye mamlaka ameamuru au kuagiza. Mtu anayefanya hivi anakuwa "mkaidi".</w:t>
      </w:r>
      <w:r/>
    </w:p>
    <w:p>
      <w:r/>
      <w:r>
        <w:t>Mtu anayefanya jambo aliloambiwa kutofanya anakuwa hatii.</w:t>
      </w:r>
      <w:r/>
    </w:p>
    <w:p>
      <w:r/>
      <w:r>
        <w:t>Kutotii pia ina maana ya kukataa kufanya jambo ambalo liliamriwa.</w:t>
      </w:r>
      <w:r/>
    </w:p>
    <w:p>
      <w:r/>
      <w:r>
        <w:t>Msemo "mkaidi" pia hutumika kuelezea silika ya mtu ambaye kimazoea hatii au huasi. Ina maana ya kwamba ni wenye dhambi au waovu.</w:t>
      </w:r>
      <w:r/>
    </w:p>
    <w:p>
      <w:r/>
      <w:r>
        <w:t>Msemo "ukaidi" una maana "tendo la kutotii" au "tabia ambayo ni kinyume na kile Mungu anataka".</w:t>
      </w:r>
      <w:r/>
    </w:p>
    <w:p>
      <w:r/>
      <w:r>
        <w:t>"Mtu kaidi" anaweza kutafsiriwa kwa "watu wanaondelea kutii" au "watu ambao hawafanyi kile Mungu anaamuru"</w:t>
      </w:r>
      <w:r/>
    </w:p>
    <w:p>
      <w:pPr>
        <w:pStyle w:val="Heading3"/>
      </w:pPr>
      <w:r>
        <w:t>towashi</w:t>
      </w:r>
      <w:r/>
    </w:p>
    <w:p>
      <w:pPr>
        <w:pStyle w:val="Heading4"/>
      </w:pPr>
      <w:r>
        <w:t>Ufafanuzi</w:t>
      </w:r>
      <w:r/>
    </w:p>
    <w:p>
      <w:r/>
      <w:r>
        <w:t>Mara kwa mara, "towashi" ina maana ya mwanamume ambaye amehanithishwa. Msemo baadaye ukawa msemo wa jumla kumaanisha afisa yeyote wa serikali, hata wale ambao hawana ulemavu huu.</w:t>
      </w:r>
      <w:r/>
    </w:p>
    <w:p>
      <w:r/>
      <w:r>
        <w:t>Yesu alisema ya kwamba baadhi ya towashi walizaliwa vile, yawezekana kwa sababu ya uharibifu ya viuongo vya siri au kwa sababu ya kutokuwa kutekeleza jukumu la kuingiliana. Wengine huchagua kuishi kama towashi kwa maisha ya mseja.</w:t>
      </w:r>
      <w:r/>
    </w:p>
    <w:p>
      <w:r/>
      <w:r>
        <w:t>Katika nyakati za kale, matowashi mara nyingi walikuwa watumishi wa wafalme ambao waliwekwa kama walinzi katika maeneo ya wanawake.</w:t>
      </w:r>
      <w:r/>
    </w:p>
    <w:p>
      <w:r/>
      <w:r>
        <w:t>Baadhi ya matowashi walikuwa maafisa muhimu wa serikali, kama vile towashi wa Ethiopia ambaye alikutana na mtume Filipo katika jangwa.</w:t>
      </w:r>
      <w:r/>
    </w:p>
    <w:p>
      <w:pPr>
        <w:pStyle w:val="Heading3"/>
      </w:pPr>
      <w:r>
        <w:t>towashi</w:t>
      </w:r>
      <w:r/>
    </w:p>
    <w:p>
      <w:pPr>
        <w:pStyle w:val="Heading4"/>
      </w:pPr>
      <w:r>
        <w:t>Ufafanuzi</w:t>
      </w:r>
      <w:r/>
    </w:p>
    <w:p>
      <w:r/>
      <w:r>
        <w:t>Mara kwa mara, "towashi" ina maana ya mwanamume ambaye amehanithishwa. Msemo baadaye ukawa msemo wa jumla kumaanisha afisa yeyote wa serikali, hata wale ambao hawana ulemavu huu.</w:t>
      </w:r>
      <w:r/>
    </w:p>
    <w:p>
      <w:r/>
      <w:r>
        <w:t>Yesu alisema ya kwamba baadhi ya towashi walizaliwa vile, yawezekana kwa sababu ya uharibifu ya viuongo vya siri au kwa sababu ya kutokuwa kutekeleza jukumu la kuingiliana. Wengine huchagua kuishi kama towashi kwa maisha ya mseja.</w:t>
      </w:r>
      <w:r/>
    </w:p>
    <w:p>
      <w:r/>
      <w:r>
        <w:t>Katika nyakati za kale, matowashi mara nyingi walikuwa watumishi wa wafalme ambao waliwekwa kama walinzi katika maeneo ya wanawake.</w:t>
      </w:r>
      <w:r/>
    </w:p>
    <w:p>
      <w:r/>
      <w:r>
        <w:t>Baadhi ya matowashi walikuwa maafisa muhimu wa serikali, kama vile towashi wa Ethiopia ambaye alikutana na mtume Filipo katika jangwa.</w:t>
      </w:r>
      <w:r/>
    </w:p>
    <w:p>
      <w:pPr>
        <w:pStyle w:val="Heading3"/>
      </w:pPr>
      <w:r>
        <w:t>tukuza, kutukuza</w:t>
      </w:r>
      <w:r/>
    </w:p>
    <w:p>
      <w:pPr>
        <w:pStyle w:val="Heading4"/>
      </w:pPr>
      <w:r>
        <w:t>Ufafanuzi</w:t>
      </w:r>
      <w:r/>
    </w:p>
    <w:p>
      <w:r/>
      <w:r>
        <w:t>Kutukuza ni kusifu kwa juu sana na kumheshimu mtu. Inaweza kumaanisha kumweka mtu katika nafasi ya juu.</w:t>
      </w:r>
      <w:r/>
    </w:p>
    <w:p>
      <w:r/>
      <w:r>
        <w:t>Katika Biblia, msemo "tukuza" unatumika sana kwa ajili ya kumtukuza Mungu.</w:t>
      </w:r>
      <w:r/>
    </w:p>
    <w:p>
      <w:r/>
      <w:r>
        <w:t>Mtu anapojitukuza mwenyewe, ina maana anawaza juu yake mwenyewe kwa hali ya kujiinua au namna ya kiburi.</w:t>
      </w:r>
      <w:r/>
    </w:p>
    <w:p>
      <w:r/>
      <w:r>
        <w:t>Mapendekezo ya Tafsiri</w:t>
      </w:r>
      <w:r/>
    </w:p>
    <w:p>
      <w:r/>
      <w:r>
        <w:t>Njia za kutafsiri "tukuza" zinaweza kujumuisha "kusifu kwa juu" au "kuheshimu sana" au "sifu sana" au "kuzungumza kwa juu sana"</w:t>
      </w:r>
      <w:r/>
    </w:p>
    <w:p>
      <w:r/>
      <w:r>
        <w:t>Katika baadhi ya muktadha, inaweza kutafsiriwa kwa neno au msemo ambao una maana ya "kuweka nafasi ya juu zaidi" au "kutoa heshima zaidi" au "kuzungumza kuhusu kwa kiburi".</w:t>
      </w:r>
      <w:r/>
    </w:p>
    <w:p>
      <w:r/>
      <w:r>
        <w:t>"Usijitukuze mwenyewe" inaweza kutafsiriwa kama "Usijiwazie kuwa juu sana" au "Usijidai juu yako mwenyewe".</w:t>
      </w:r>
      <w:r/>
    </w:p>
    <w:p>
      <w:r/>
      <w:r>
        <w:t>"Wale wanaojiinua wenyewe" inaweza kutafsiriwa kama "Wale ambao hufikiri kwa kiburi kuhusu wao wenyewe" au "Wale wanaojidai juu yao wenyewe"</w:t>
      </w:r>
      <w:r/>
    </w:p>
    <w:p>
      <w:pPr>
        <w:pStyle w:val="Heading3"/>
      </w:pPr>
      <w:r>
        <w:t>tukuza, kutukuza</w:t>
      </w:r>
      <w:r/>
    </w:p>
    <w:p>
      <w:pPr>
        <w:pStyle w:val="Heading4"/>
      </w:pPr>
      <w:r>
        <w:t>Ufafanuzi</w:t>
      </w:r>
      <w:r/>
    </w:p>
    <w:p>
      <w:r/>
      <w:r>
        <w:t>Kutukuza ni kusifu kwa juu sana na kumheshimu mtu. Inaweza kumaanisha kumweka mtu katika nafasi ya juu.</w:t>
      </w:r>
      <w:r/>
    </w:p>
    <w:p>
      <w:r/>
      <w:r>
        <w:t>Katika Biblia, msemo "tukuza" unatumika sana kwa ajili ya kumtukuza Mungu.</w:t>
      </w:r>
      <w:r/>
    </w:p>
    <w:p>
      <w:r/>
      <w:r>
        <w:t>Mtu anapojitukuza mwenyewe, ina maana anawaza juu yake mwenyewe kwa hali ya kujiinua au namna ya kiburi.</w:t>
      </w:r>
      <w:r/>
    </w:p>
    <w:p>
      <w:r/>
      <w:r>
        <w:t>Mapendekezo ya Tafsiri</w:t>
      </w:r>
      <w:r/>
    </w:p>
    <w:p>
      <w:r/>
      <w:r>
        <w:t>Njia za kutafsiri "tukuza" zinaweza kujumuisha "kusifu kwa juu" au "kuheshimu sana" au "sifu sana" au "kuzungumza kwa juu sana"</w:t>
      </w:r>
      <w:r/>
    </w:p>
    <w:p>
      <w:r/>
      <w:r>
        <w:t>Katika baadhi ya muktadha, inaweza kutafsiriwa kwa neno au msemo ambao una maana ya "kuweka nafasi ya juu zaidi" au "kutoa heshima zaidi" au "kuzungumza kuhusu kwa kiburi".</w:t>
      </w:r>
      <w:r/>
    </w:p>
    <w:p>
      <w:r/>
      <w:r>
        <w:t>"Usijitukuze mwenyewe" inaweza kutafsiriwa kama "Usijiwazie kuwa juu sana" au "Usijidai juu yako mwenyewe".</w:t>
      </w:r>
      <w:r/>
    </w:p>
    <w:p>
      <w:r/>
      <w:r>
        <w:t>"Wale wanaojiinua wenyewe" inaweza kutafsiriwa kama "Wale ambao hufikiri kwa kiburi kuhusu wao wenyewe" au "Wale wanaojidai juu yao wenyewe"</w:t>
      </w:r>
      <w:r/>
    </w:p>
    <w:p>
      <w:pPr>
        <w:pStyle w:val="Heading3"/>
      </w:pPr>
      <w:r>
        <w:t>tukuza, kutukuza</w:t>
      </w:r>
      <w:r/>
    </w:p>
    <w:p>
      <w:pPr>
        <w:pStyle w:val="Heading4"/>
      </w:pPr>
      <w:r>
        <w:t>Ufafanuzi</w:t>
      </w:r>
      <w:r/>
    </w:p>
    <w:p>
      <w:r/>
      <w:r>
        <w:t>Kutukuza ni kusifu kwa juu sana na kumheshimu mtu. Inaweza kumaanisha kumweka mtu katika nafasi ya juu.</w:t>
      </w:r>
      <w:r/>
    </w:p>
    <w:p>
      <w:r/>
      <w:r>
        <w:t>Katika Biblia, msemo "tukuza" unatumika sana kwa ajili ya kumtukuza Mungu.</w:t>
      </w:r>
      <w:r/>
    </w:p>
    <w:p>
      <w:r/>
      <w:r>
        <w:t>Mtu anapojitukuza mwenyewe, ina maana anawaza juu yake mwenyewe kwa hali ya kujiinua au namna ya kiburi.</w:t>
      </w:r>
      <w:r/>
    </w:p>
    <w:p>
      <w:r/>
      <w:r>
        <w:t>Mapendekezo ya Tafsiri</w:t>
      </w:r>
      <w:r/>
    </w:p>
    <w:p>
      <w:r/>
      <w:r>
        <w:t>Njia za kutafsiri "tukuza" zinaweza kujumuisha "kusifu kwa juu" au "kuheshimu sana" au "sifu sana" au "kuzungumza kwa juu sana"</w:t>
      </w:r>
      <w:r/>
    </w:p>
    <w:p>
      <w:r/>
      <w:r>
        <w:t>Katika baadhi ya muktadha, inaweza kutafsiriwa kwa neno au msemo ambao una maana ya "kuweka nafasi ya juu zaidi" au "kutoa heshima zaidi" au "kuzungumza kuhusu kwa kiburi".</w:t>
      </w:r>
      <w:r/>
    </w:p>
    <w:p>
      <w:r/>
      <w:r>
        <w:t>"Usijitukuze mwenyewe" inaweza kutafsiriwa kama "Usijiwazie kuwa juu sana" au "Usijidai juu yako mwenyewe".</w:t>
      </w:r>
      <w:r/>
    </w:p>
    <w:p>
      <w:r/>
      <w:r>
        <w:t>"Wale wanaojiinua wenyewe" inaweza kutafsiriwa kama "Wale ambao hufikiri kwa kiburi kuhusu wao wenyewe" au "Wale wanaojidai juu yao wenyewe"</w:t>
      </w:r>
      <w:r/>
    </w:p>
    <w:p>
      <w:pPr>
        <w:pStyle w:val="Heading3"/>
      </w:pPr>
      <w:r>
        <w:t>tukuza, kutukuza</w:t>
      </w:r>
      <w:r/>
    </w:p>
    <w:p>
      <w:pPr>
        <w:pStyle w:val="Heading4"/>
      </w:pPr>
      <w:r>
        <w:t>Ufafanuzi</w:t>
      </w:r>
      <w:r/>
    </w:p>
    <w:p>
      <w:r/>
      <w:r>
        <w:t>Kutukuza ni kusifu kwa juu sana na kumheshimu mtu. Inaweza kumaanisha kumweka mtu katika nafasi ya juu.</w:t>
      </w:r>
      <w:r/>
    </w:p>
    <w:p>
      <w:r/>
      <w:r>
        <w:t>Katika Biblia, msemo "tukuza" unatumika sana kwa ajili ya kumtukuza Mungu.</w:t>
      </w:r>
      <w:r/>
    </w:p>
    <w:p>
      <w:r/>
      <w:r>
        <w:t>Mtu anapojitukuza mwenyewe, ina maana anawaza juu yake mwenyewe kwa hali ya kujiinua au namna ya kiburi.</w:t>
      </w:r>
      <w:r/>
    </w:p>
    <w:p>
      <w:r/>
      <w:r>
        <w:t>Mapendekezo ya Tafsiri</w:t>
      </w:r>
      <w:r/>
    </w:p>
    <w:p>
      <w:r/>
      <w:r>
        <w:t>Njia za kutafsiri "tukuza" zinaweza kujumuisha "kusifu kwa juu" au "kuheshimu sana" au "sifu sana" au "kuzungumza kwa juu sana"</w:t>
      </w:r>
      <w:r/>
    </w:p>
    <w:p>
      <w:r/>
      <w:r>
        <w:t>Katika baadhi ya muktadha, inaweza kutafsiriwa kwa neno au msemo ambao una maana ya "kuweka nafasi ya juu zaidi" au "kutoa heshima zaidi" au "kuzungumza kuhusu kwa kiburi".</w:t>
      </w:r>
      <w:r/>
    </w:p>
    <w:p>
      <w:r/>
      <w:r>
        <w:t>"Usijitukuze mwenyewe" inaweza kutafsiriwa kama "Usijiwazie kuwa juu sana" au "Usijidai juu yako mwenyewe".</w:t>
      </w:r>
      <w:r/>
    </w:p>
    <w:p>
      <w:r/>
      <w:r>
        <w:t>"Wale wanaojiinua wenyewe" inaweza kutafsiriwa kama "Wale ambao hufikiri kwa kiburi kuhusu wao wenyewe" au "Wale wanaojidai juu yao wenyewe"</w:t>
      </w:r>
      <w:r/>
    </w:p>
    <w:p>
      <w:pPr>
        <w:pStyle w:val="Heading3"/>
      </w:pPr>
      <w:r>
        <w:t>tukuza, kutukuza</w:t>
      </w:r>
      <w:r/>
    </w:p>
    <w:p>
      <w:pPr>
        <w:pStyle w:val="Heading4"/>
      </w:pPr>
      <w:r>
        <w:t>Ufafanuzi</w:t>
      </w:r>
      <w:r/>
    </w:p>
    <w:p>
      <w:r/>
      <w:r>
        <w:t>Kutukuza ni kusifu kwa juu sana na kumheshimu mtu. Inaweza kumaanisha kumweka mtu katika nafasi ya juu.</w:t>
      </w:r>
      <w:r/>
    </w:p>
    <w:p>
      <w:r/>
      <w:r>
        <w:t>Katika Biblia, msemo "tukuza" unatumika sana kwa ajili ya kumtukuza Mungu.</w:t>
      </w:r>
      <w:r/>
    </w:p>
    <w:p>
      <w:r/>
      <w:r>
        <w:t>Mtu anapojitukuza mwenyewe, ina maana anawaza juu yake mwenyewe kwa hali ya kujiinua au namna ya kiburi.</w:t>
      </w:r>
      <w:r/>
    </w:p>
    <w:p>
      <w:r/>
      <w:r>
        <w:t>Mapendekezo ya Tafsiri</w:t>
      </w:r>
      <w:r/>
    </w:p>
    <w:p>
      <w:r/>
      <w:r>
        <w:t>Njia za kutafsiri "tukuza" zinaweza kujumuisha "kusifu kwa juu" au "kuheshimu sana" au "sifu sana" au "kuzungumza kwa juu sana"</w:t>
      </w:r>
      <w:r/>
    </w:p>
    <w:p>
      <w:r/>
      <w:r>
        <w:t>Katika baadhi ya muktadha, inaweza kutafsiriwa kwa neno au msemo ambao una maana ya "kuweka nafasi ya juu zaidi" au "kutoa heshima zaidi" au "kuzungumza kuhusu kwa kiburi".</w:t>
      </w:r>
      <w:r/>
    </w:p>
    <w:p>
      <w:r/>
      <w:r>
        <w:t>"Usijitukuze mwenyewe" inaweza kutafsiriwa kama "Usijiwazie kuwa juu sana" au "Usijidai juu yako mwenyewe".</w:t>
      </w:r>
      <w:r/>
    </w:p>
    <w:p>
      <w:r/>
      <w:r>
        <w:t>"Wale wanaojiinua wenyewe" inaweza kutafsiriwa kama "Wale ambao hufikiri kwa kiburi kuhusu wao wenyewe" au "Wale wanaojidai juu yao wenyewe"</w:t>
      </w:r>
      <w:r/>
    </w:p>
    <w:p>
      <w:pPr>
        <w:pStyle w:val="Heading3"/>
      </w:pPr>
      <w:r>
        <w:t>tukuza, kutukuza</w:t>
      </w:r>
      <w:r/>
    </w:p>
    <w:p>
      <w:pPr>
        <w:pStyle w:val="Heading4"/>
      </w:pPr>
      <w:r>
        <w:t>Ufafanuzi</w:t>
      </w:r>
      <w:r/>
    </w:p>
    <w:p>
      <w:r/>
      <w:r>
        <w:t>Kutukuza ni kusifu kwa juu sana na kumheshimu mtu. Inaweza kumaanisha kumweka mtu katika nafasi ya juu.</w:t>
      </w:r>
      <w:r/>
    </w:p>
    <w:p>
      <w:r/>
      <w:r>
        <w:t>Katika Biblia, msemo "tukuza" unatumika sana kwa ajili ya kumtukuza Mungu.</w:t>
      </w:r>
      <w:r/>
    </w:p>
    <w:p>
      <w:r/>
      <w:r>
        <w:t>Mtu anapojitukuza mwenyewe, ina maana anawaza juu yake mwenyewe kwa hali ya kujiinua au namna ya kiburi.</w:t>
      </w:r>
      <w:r/>
    </w:p>
    <w:p>
      <w:r/>
      <w:r>
        <w:t>Mapendekezo ya Tafsiri</w:t>
      </w:r>
      <w:r/>
    </w:p>
    <w:p>
      <w:r/>
      <w:r>
        <w:t>Njia za kutafsiri "tukuza" zinaweza kujumuisha "kusifu kwa juu" au "kuheshimu sana" au "sifu sana" au "kuzungumza kwa juu sana"</w:t>
      </w:r>
      <w:r/>
    </w:p>
    <w:p>
      <w:r/>
      <w:r>
        <w:t>Katika baadhi ya muktadha, inaweza kutafsiriwa kwa neno au msemo ambao una maana ya "kuweka nafasi ya juu zaidi" au "kutoa heshima zaidi" au "kuzungumza kuhusu kwa kiburi".</w:t>
      </w:r>
      <w:r/>
    </w:p>
    <w:p>
      <w:r/>
      <w:r>
        <w:t>"Usijitukuze mwenyewe" inaweza kutafsiriwa kama "Usijiwazie kuwa juu sana" au "Usijidai juu yako mwenyewe".</w:t>
      </w:r>
      <w:r/>
    </w:p>
    <w:p>
      <w:r/>
      <w:r>
        <w:t>"Wale wanaojiinua wenyewe" inaweza kutafsiriwa kama "Wale ambao hufikiri kwa kiburi kuhusu wao wenyewe" au "Wale wanaojidai juu yao wenyewe"</w:t>
      </w:r>
      <w:r/>
    </w:p>
    <w:p>
      <w:pPr>
        <w:pStyle w:val="Heading3"/>
      </w:pPr>
      <w:r>
        <w:t>tukuza, kutukuza</w:t>
      </w:r>
      <w:r/>
    </w:p>
    <w:p>
      <w:pPr>
        <w:pStyle w:val="Heading4"/>
      </w:pPr>
      <w:r>
        <w:t>Ufafanuzi</w:t>
      </w:r>
      <w:r/>
    </w:p>
    <w:p>
      <w:r/>
      <w:r>
        <w:t>Kutukuza ni kusifu kwa juu sana na kumheshimu mtu. Inaweza kumaanisha kumweka mtu katika nafasi ya juu.</w:t>
      </w:r>
      <w:r/>
    </w:p>
    <w:p>
      <w:r/>
      <w:r>
        <w:t>Katika Biblia, msemo "tukuza" unatumika sana kwa ajili ya kumtukuza Mungu.</w:t>
      </w:r>
      <w:r/>
    </w:p>
    <w:p>
      <w:r/>
      <w:r>
        <w:t>Mtu anapojitukuza mwenyewe, ina maana anawaza juu yake mwenyewe kwa hali ya kujiinua au namna ya kiburi.</w:t>
      </w:r>
      <w:r/>
    </w:p>
    <w:p>
      <w:r/>
      <w:r>
        <w:t>Mapendekezo ya Tafsiri</w:t>
      </w:r>
      <w:r/>
    </w:p>
    <w:p>
      <w:r/>
      <w:r>
        <w:t>Njia za kutafsiri "tukuza" zinaweza kujumuisha "kusifu kwa juu" au "kuheshimu sana" au "sifu sana" au "kuzungumza kwa juu sana"</w:t>
      </w:r>
      <w:r/>
    </w:p>
    <w:p>
      <w:r/>
      <w:r>
        <w:t>Katika baadhi ya muktadha, inaweza kutafsiriwa kwa neno au msemo ambao una maana ya "kuweka nafasi ya juu zaidi" au "kutoa heshima zaidi" au "kuzungumza kuhusu kwa kiburi".</w:t>
      </w:r>
      <w:r/>
    </w:p>
    <w:p>
      <w:r/>
      <w:r>
        <w:t>"Usijitukuze mwenyewe" inaweza kutafsiriwa kama "Usijiwazie kuwa juu sana" au "Usijidai juu yako mwenyewe".</w:t>
      </w:r>
      <w:r/>
    </w:p>
    <w:p>
      <w:r/>
      <w:r>
        <w:t>"Wale wanaojiinua wenyewe" inaweza kutafsiriwa kama "Wale ambao hufikiri kwa kiburi kuhusu wao wenyewe" au "Wale wanaojidai juu yao wenyewe"</w:t>
      </w:r>
      <w:r/>
    </w:p>
    <w:p>
      <w:pPr>
        <w:pStyle w:val="Heading3"/>
      </w:pPr>
      <w:r>
        <w:t>tukuza, kutukuza</w:t>
      </w:r>
      <w:r/>
    </w:p>
    <w:p>
      <w:pPr>
        <w:pStyle w:val="Heading4"/>
      </w:pPr>
      <w:r>
        <w:t>Ufafanuzi</w:t>
      </w:r>
      <w:r/>
    </w:p>
    <w:p>
      <w:r/>
      <w:r>
        <w:t>Kutukuza ni kusifu kwa juu sana na kumheshimu mtu. Inaweza kumaanisha kumweka mtu katika nafasi ya juu.</w:t>
      </w:r>
      <w:r/>
    </w:p>
    <w:p>
      <w:r/>
      <w:r>
        <w:t>Katika Biblia, msemo "tukuza" unatumika sana kwa ajili ya kumtukuza Mungu.</w:t>
      </w:r>
      <w:r/>
    </w:p>
    <w:p>
      <w:r/>
      <w:r>
        <w:t>Mtu anapojitukuza mwenyewe, ina maana anawaza juu yake mwenyewe kwa hali ya kujiinua au namna ya kiburi.</w:t>
      </w:r>
      <w:r/>
    </w:p>
    <w:p>
      <w:r/>
      <w:r>
        <w:t>Mapendekezo ya Tafsiri</w:t>
      </w:r>
      <w:r/>
    </w:p>
    <w:p>
      <w:r/>
      <w:r>
        <w:t>Njia za kutafsiri "tukuza" zinaweza kujumuisha "kusifu kwa juu" au "kuheshimu sana" au "sifu sana" au "kuzungumza kwa juu sana"</w:t>
      </w:r>
      <w:r/>
    </w:p>
    <w:p>
      <w:r/>
      <w:r>
        <w:t>Katika baadhi ya muktadha, inaweza kutafsiriwa kwa neno au msemo ambao una maana ya "kuweka nafasi ya juu zaidi" au "kutoa heshima zaidi" au "kuzungumza kuhusu kwa kiburi".</w:t>
      </w:r>
      <w:r/>
    </w:p>
    <w:p>
      <w:r/>
      <w:r>
        <w:t>"Usijitukuze mwenyewe" inaweza kutafsiriwa kama "Usijiwazie kuwa juu sana" au "Usijidai juu yako mwenyewe".</w:t>
      </w:r>
      <w:r/>
    </w:p>
    <w:p>
      <w:r/>
      <w:r>
        <w:t>"Wale wanaojiinua wenyewe" inaweza kutafsiriwa kama "Wale ambao hufikiri kwa kiburi kuhusu wao wenyewe" au "Wale wanaojidai juu yao wenyewe"</w:t>
      </w:r>
      <w:r/>
    </w:p>
    <w:p>
      <w:pPr>
        <w:pStyle w:val="Heading3"/>
      </w:pPr>
      <w:r>
        <w:t>tukuza, kutukuza</w:t>
      </w:r>
      <w:r/>
    </w:p>
    <w:p>
      <w:pPr>
        <w:pStyle w:val="Heading4"/>
      </w:pPr>
      <w:r>
        <w:t>Ufafanuzi</w:t>
      </w:r>
      <w:r/>
    </w:p>
    <w:p>
      <w:r/>
      <w:r>
        <w:t>Kutukuza ni kusifu kwa juu sana na kumheshimu mtu. Inaweza kumaanisha kumweka mtu katika nafasi ya juu.</w:t>
      </w:r>
      <w:r/>
    </w:p>
    <w:p>
      <w:r/>
      <w:r>
        <w:t>Katika Biblia, msemo "tukuza" unatumika sana kwa ajili ya kumtukuza Mungu.</w:t>
      </w:r>
      <w:r/>
    </w:p>
    <w:p>
      <w:r/>
      <w:r>
        <w:t>Mtu anapojitukuza mwenyewe, ina maana anawaza juu yake mwenyewe kwa hali ya kujiinua au namna ya kiburi.</w:t>
      </w:r>
      <w:r/>
    </w:p>
    <w:p>
      <w:r/>
      <w:r>
        <w:t>Mapendekezo ya Tafsiri</w:t>
      </w:r>
      <w:r/>
    </w:p>
    <w:p>
      <w:r/>
      <w:r>
        <w:t>Njia za kutafsiri "tukuza" zinaweza kujumuisha "kusifu kwa juu" au "kuheshimu sana" au "sifu sana" au "kuzungumza kwa juu sana"</w:t>
      </w:r>
      <w:r/>
    </w:p>
    <w:p>
      <w:r/>
      <w:r>
        <w:t>Katika baadhi ya muktadha, inaweza kutafsiriwa kwa neno au msemo ambao una maana ya "kuweka nafasi ya juu zaidi" au "kutoa heshima zaidi" au "kuzungumza kuhusu kwa kiburi".</w:t>
      </w:r>
      <w:r/>
    </w:p>
    <w:p>
      <w:r/>
      <w:r>
        <w:t>"Usijitukuze mwenyewe" inaweza kutafsiriwa kama "Usijiwazie kuwa juu sana" au "Usijidai juu yako mwenyewe".</w:t>
      </w:r>
      <w:r/>
    </w:p>
    <w:p>
      <w:r/>
      <w:r>
        <w:t>"Wale wanaojiinua wenyewe" inaweza kutafsiriwa kama "Wale ambao hufikiri kwa kiburi kuhusu wao wenyewe" au "Wale wanaojidai juu yao wenyewe"</w:t>
      </w:r>
      <w:r/>
    </w:p>
    <w:p>
      <w:pPr>
        <w:pStyle w:val="Heading3"/>
      </w:pPr>
      <w:r>
        <w:t>tukuza, kutukuza</w:t>
      </w:r>
      <w:r/>
    </w:p>
    <w:p>
      <w:pPr>
        <w:pStyle w:val="Heading4"/>
      </w:pPr>
      <w:r>
        <w:t>Ufafanuzi</w:t>
      </w:r>
      <w:r/>
    </w:p>
    <w:p>
      <w:r/>
      <w:r>
        <w:t>Kutukuza ni kusifu kwa juu sana na kumheshimu mtu. Inaweza kumaanisha kumweka mtu katika nafasi ya juu.</w:t>
      </w:r>
      <w:r/>
    </w:p>
    <w:p>
      <w:r/>
      <w:r>
        <w:t>Katika Biblia, msemo "tukuza" unatumika sana kwa ajili ya kumtukuza Mungu.</w:t>
      </w:r>
      <w:r/>
    </w:p>
    <w:p>
      <w:r/>
      <w:r>
        <w:t>Mtu anapojitukuza mwenyewe, ina maana anawaza juu yake mwenyewe kwa hali ya kujiinua au namna ya kiburi.</w:t>
      </w:r>
      <w:r/>
    </w:p>
    <w:p>
      <w:r/>
      <w:r>
        <w:t>Mapendekezo ya Tafsiri</w:t>
      </w:r>
      <w:r/>
    </w:p>
    <w:p>
      <w:r/>
      <w:r>
        <w:t>Njia za kutafsiri "tukuza" zinaweza kujumuisha "kusifu kwa juu" au "kuheshimu sana" au "sifu sana" au "kuzungumza kwa juu sana"</w:t>
      </w:r>
      <w:r/>
    </w:p>
    <w:p>
      <w:r/>
      <w:r>
        <w:t>Katika baadhi ya muktadha, inaweza kutafsiriwa kwa neno au msemo ambao una maana ya "kuweka nafasi ya juu zaidi" au "kutoa heshima zaidi" au "kuzungumza kuhusu kwa kiburi".</w:t>
      </w:r>
      <w:r/>
    </w:p>
    <w:p>
      <w:r/>
      <w:r>
        <w:t>"Usijitukuze mwenyewe" inaweza kutafsiriwa kama "Usijiwazie kuwa juu sana" au "Usijidai juu yako mwenyewe".</w:t>
      </w:r>
      <w:r/>
    </w:p>
    <w:p>
      <w:r/>
      <w:r>
        <w:t>"Wale wanaojiinua wenyewe" inaweza kutafsiriwa kama "Wale ambao hufikiri kwa kiburi kuhusu wao wenyewe" au "Wale wanaojidai juu yao wenyewe"</w:t>
      </w:r>
      <w:r/>
    </w:p>
    <w:p>
      <w:pPr>
        <w:pStyle w:val="Heading3"/>
      </w:pPr>
      <w:r>
        <w:t>tukuza, kutukuza</w:t>
      </w:r>
      <w:r/>
    </w:p>
    <w:p>
      <w:pPr>
        <w:pStyle w:val="Heading4"/>
      </w:pPr>
      <w:r>
        <w:t>Ufafanuzi</w:t>
      </w:r>
      <w:r/>
    </w:p>
    <w:p>
      <w:r/>
      <w:r>
        <w:t>Kutukuza ni kusifu kwa juu sana na kumheshimu mtu. Inaweza kumaanisha kumweka mtu katika nafasi ya juu.</w:t>
      </w:r>
      <w:r/>
    </w:p>
    <w:p>
      <w:r/>
      <w:r>
        <w:t>Katika Biblia, msemo "tukuza" unatumika sana kwa ajili ya kumtukuza Mungu.</w:t>
      </w:r>
      <w:r/>
    </w:p>
    <w:p>
      <w:r/>
      <w:r>
        <w:t>Mtu anapojitukuza mwenyewe, ina maana anawaza juu yake mwenyewe kwa hali ya kujiinua au namna ya kiburi.</w:t>
      </w:r>
      <w:r/>
    </w:p>
    <w:p>
      <w:r/>
      <w:r>
        <w:t>Mapendekezo ya Tafsiri</w:t>
      </w:r>
      <w:r/>
    </w:p>
    <w:p>
      <w:r/>
      <w:r>
        <w:t>Njia za kutafsiri "tukuza" zinaweza kujumuisha "kusifu kwa juu" au "kuheshimu sana" au "sifu sana" au "kuzungumza kwa juu sana"</w:t>
      </w:r>
      <w:r/>
    </w:p>
    <w:p>
      <w:r/>
      <w:r>
        <w:t>Katika baadhi ya muktadha, inaweza kutafsiriwa kwa neno au msemo ambao una maana ya "kuweka nafasi ya juu zaidi" au "kutoa heshima zaidi" au "kuzungumza kuhusu kwa kiburi".</w:t>
      </w:r>
      <w:r/>
    </w:p>
    <w:p>
      <w:r/>
      <w:r>
        <w:t>"Usijitukuze mwenyewe" inaweza kutafsiriwa kama "Usijiwazie kuwa juu sana" au "Usijidai juu yako mwenyewe".</w:t>
      </w:r>
      <w:r/>
    </w:p>
    <w:p>
      <w:r/>
      <w:r>
        <w:t>"Wale wanaojiinua wenyewe" inaweza kutafsiriwa kama "Wale ambao hufikiri kwa kiburi kuhusu wao wenyewe" au "Wale wanaojidai juu yao wenyewe"</w:t>
      </w:r>
      <w:r/>
    </w:p>
    <w:p>
      <w:pPr>
        <w:pStyle w:val="Heading3"/>
      </w:pPr>
      <w:r>
        <w:t>tukuza, kutukuza</w:t>
      </w:r>
      <w:r/>
    </w:p>
    <w:p>
      <w:pPr>
        <w:pStyle w:val="Heading4"/>
      </w:pPr>
      <w:r>
        <w:t>Ufafanuzi</w:t>
      </w:r>
      <w:r/>
    </w:p>
    <w:p>
      <w:r/>
      <w:r>
        <w:t>Kutukuza ni kusifu kwa juu sana na kumheshimu mtu. Inaweza kumaanisha kumweka mtu katika nafasi ya juu.</w:t>
      </w:r>
      <w:r/>
    </w:p>
    <w:p>
      <w:r/>
      <w:r>
        <w:t>Katika Biblia, msemo "tukuza" unatumika sana kwa ajili ya kumtukuza Mungu.</w:t>
      </w:r>
      <w:r/>
    </w:p>
    <w:p>
      <w:r/>
      <w:r>
        <w:t>Mtu anapojitukuza mwenyewe, ina maana anawaza juu yake mwenyewe kwa hali ya kujiinua au namna ya kiburi.</w:t>
      </w:r>
      <w:r/>
    </w:p>
    <w:p>
      <w:r/>
      <w:r>
        <w:t>Mapendekezo ya Tafsiri</w:t>
      </w:r>
      <w:r/>
    </w:p>
    <w:p>
      <w:r/>
      <w:r>
        <w:t>Njia za kutafsiri "tukuza" zinaweza kujumuisha "kusifu kwa juu" au "kuheshimu sana" au "sifu sana" au "kuzungumza kwa juu sana"</w:t>
      </w:r>
      <w:r/>
    </w:p>
    <w:p>
      <w:r/>
      <w:r>
        <w:t>Katika baadhi ya muktadha, inaweza kutafsiriwa kwa neno au msemo ambao una maana ya "kuweka nafasi ya juu zaidi" au "kutoa heshima zaidi" au "kuzungumza kuhusu kwa kiburi".</w:t>
      </w:r>
      <w:r/>
    </w:p>
    <w:p>
      <w:r/>
      <w:r>
        <w:t>"Usijitukuze mwenyewe" inaweza kutafsiriwa kama "Usijiwazie kuwa juu sana" au "Usijidai juu yako mwenyewe".</w:t>
      </w:r>
      <w:r/>
    </w:p>
    <w:p>
      <w:r/>
      <w:r>
        <w:t>"Wale wanaojiinua wenyewe" inaweza kutafsiriwa kama "Wale ambao hufikiri kwa kiburi kuhusu wao wenyewe" au "Wale wanaojidai juu yao wenyewe"</w:t>
      </w:r>
      <w:r/>
    </w:p>
    <w:p>
      <w:pPr>
        <w:pStyle w:val="Heading3"/>
      </w:pPr>
      <w:r>
        <w:t>tukuza</w:t>
      </w:r>
      <w:r/>
    </w:p>
    <w:p>
      <w:pPr>
        <w:pStyle w:val="Heading4"/>
      </w:pPr>
      <w:r>
        <w:t>Ufafanuzi</w:t>
      </w:r>
      <w:r/>
    </w:p>
    <w:p>
      <w:r/>
      <w:r>
        <w:t>Msemo "tukuza" ina maana ya kuonyesha au kunena jinsi gani kitu au mtu ni mkubwa au muhimu. Ina maana ya "kutoa utukufu".</w:t>
      </w:r>
      <w:r/>
    </w:p>
    <w:p>
      <w:r/>
      <w:r>
        <w:t>Watu wanaweza kumtukuza Mungu kwa kunena juu ya mambo mazuri aliyoyafanya.</w:t>
      </w:r>
      <w:r/>
    </w:p>
    <w:p>
      <w:r/>
      <w:r>
        <w:t>Wanaweza kumtukuza Mungu kwa kuishi kwa njia ambayo inampa heshima na kuonyesha jinsi alivyo mkuu na wa ajabu.</w:t>
      </w:r>
      <w:r/>
    </w:p>
    <w:p>
      <w:r/>
      <w:r>
        <w:t>Biblia inaposema ya kwamba Mungu hujitukuza mwenyewe, ina maana anajifunua kwa watu ukubwa wake wa ajabu, mara kwa mara kupitia miujiza.</w:t>
      </w:r>
      <w:r/>
    </w:p>
    <w:p>
      <w:r/>
      <w:r>
        <w:t>Mungu Baba atamtukuza Mungu Mwana kwa kudhihirisha kwa watu ukamilifu wa Mwana, ufaharu na ukuu.</w:t>
      </w:r>
      <w:r/>
    </w:p>
    <w:p>
      <w:r/>
      <w:r>
        <w:t>Kila mtu anayemwamini Kristo atatukuzwa na yeye. Wanapofufuliwa katika uzima, watabadilishwa kuakisi utukufu wake na kuonyesha neema yake kwa uumbaji wote.</w:t>
      </w:r>
      <w:r/>
    </w:p>
    <w:p>
      <w:r/>
      <w:r>
        <w:t>Mapendekezo ya Tafsiri</w:t>
      </w:r>
      <w:r/>
    </w:p>
    <w:p>
      <w:r/>
      <w:r>
        <w:t>Msemo huu unaweza kutafsiriwa kama "kutoa utukufu kwa" au "kuleta utukufu kwa" au "kusababisha kuonekana kubwa".</w:t>
      </w:r>
      <w:r/>
    </w:p>
    <w:p>
      <w:r/>
      <w:r>
        <w:t>Msemo "mtukuza Mungu" unaweza kutafsiriwa kama "kumsifu Mungu" au "kuzungumza juu ya ukuu wa Mungu" au "kuonyesha jinsi Mungu alivyo mkuu" au "kumheshimu Mungu"</w:t>
      </w:r>
      <w:r/>
    </w:p>
    <w:p>
      <w:pPr>
        <w:pStyle w:val="Heading3"/>
      </w:pPr>
      <w:r>
        <w:t>tukuza</w:t>
      </w:r>
      <w:r/>
    </w:p>
    <w:p>
      <w:pPr>
        <w:pStyle w:val="Heading4"/>
      </w:pPr>
      <w:r>
        <w:t>Ufafanuzi</w:t>
      </w:r>
      <w:r/>
    </w:p>
    <w:p>
      <w:r/>
      <w:r>
        <w:t>Msemo "tukuza" ina maana ya kuonyesha au kunena jinsi gani kitu au mtu ni mkubwa au muhimu. Ina maana ya "kutoa utukufu".</w:t>
      </w:r>
      <w:r/>
    </w:p>
    <w:p>
      <w:r/>
      <w:r>
        <w:t>Watu wanaweza kumtukuza Mungu kwa kunena juu ya mambo mazuri aliyoyafanya.</w:t>
      </w:r>
      <w:r/>
    </w:p>
    <w:p>
      <w:r/>
      <w:r>
        <w:t>Wanaweza kumtukuza Mungu kwa kuishi kwa njia ambayo inampa heshima na kuonyesha jinsi alivyo mkuu na wa ajabu.</w:t>
      </w:r>
      <w:r/>
    </w:p>
    <w:p>
      <w:r/>
      <w:r>
        <w:t>Biblia inaposema ya kwamba Mungu hujitukuza mwenyewe, ina maana anajifunua kwa watu ukubwa wake wa ajabu, mara kwa mara kupitia miujiza.</w:t>
      </w:r>
      <w:r/>
    </w:p>
    <w:p>
      <w:r/>
      <w:r>
        <w:t>Mungu Baba atamtukuza Mungu Mwana kwa kudhihirisha kwa watu ukamilifu wa Mwana, ufaharu na ukuu.</w:t>
      </w:r>
      <w:r/>
    </w:p>
    <w:p>
      <w:r/>
      <w:r>
        <w:t>Kila mtu anayemwamini Kristo atatukuzwa na yeye. Wanapofufuliwa katika uzima, watabadilishwa kuakisi utukufu wake na kuonyesha neema yake kwa uumbaji wote.</w:t>
      </w:r>
      <w:r/>
    </w:p>
    <w:p>
      <w:r/>
      <w:r>
        <w:t>Mapendekezo ya Tafsiri</w:t>
      </w:r>
      <w:r/>
    </w:p>
    <w:p>
      <w:r/>
      <w:r>
        <w:t>Msemo huu unaweza kutafsiriwa kama "kutoa utukufu kwa" au "kuleta utukufu kwa" au "kusababisha kuonekana kubwa".</w:t>
      </w:r>
      <w:r/>
    </w:p>
    <w:p>
      <w:r/>
      <w:r>
        <w:t>Msemo "mtukuza Mungu" unaweza kutafsiriwa kama "kumsifu Mungu" au "kuzungumza juu ya ukuu wa Mungu" au "kuonyesha jinsi Mungu alivyo mkuu" au "kumheshimu Mungu"</w:t>
      </w:r>
      <w:r/>
    </w:p>
    <w:p>
      <w:pPr>
        <w:pStyle w:val="Heading3"/>
      </w:pPr>
      <w:r>
        <w:t>tukuza</w:t>
      </w:r>
      <w:r/>
    </w:p>
    <w:p>
      <w:pPr>
        <w:pStyle w:val="Heading4"/>
      </w:pPr>
      <w:r>
        <w:t>Ufafanuzi</w:t>
      </w:r>
      <w:r/>
    </w:p>
    <w:p>
      <w:r/>
      <w:r>
        <w:t>Msemo "tukuza" ina maana ya kuonyesha au kunena jinsi gani kitu au mtu ni mkubwa au muhimu. Ina maana ya "kutoa utukufu".</w:t>
      </w:r>
      <w:r/>
    </w:p>
    <w:p>
      <w:r/>
      <w:r>
        <w:t>Watu wanaweza kumtukuza Mungu kwa kunena juu ya mambo mazuri aliyoyafanya.</w:t>
      </w:r>
      <w:r/>
    </w:p>
    <w:p>
      <w:r/>
      <w:r>
        <w:t>Wanaweza kumtukuza Mungu kwa kuishi kwa njia ambayo inampa heshima na kuonyesha jinsi alivyo mkuu na wa ajabu.</w:t>
      </w:r>
      <w:r/>
    </w:p>
    <w:p>
      <w:r/>
      <w:r>
        <w:t>Biblia inaposema ya kwamba Mungu hujitukuza mwenyewe, ina maana anajifunua kwa watu ukubwa wake wa ajabu, mara kwa mara kupitia miujiza.</w:t>
      </w:r>
      <w:r/>
    </w:p>
    <w:p>
      <w:r/>
      <w:r>
        <w:t>Mungu Baba atamtukuza Mungu Mwana kwa kudhihirisha kwa watu ukamilifu wa Mwana, ufaharu na ukuu.</w:t>
      </w:r>
      <w:r/>
    </w:p>
    <w:p>
      <w:r/>
      <w:r>
        <w:t>Kila mtu anayemwamini Kristo atatukuzwa na yeye. Wanapofufuliwa katika uzima, watabadilishwa kuakisi utukufu wake na kuonyesha neema yake kwa uumbaji wote.</w:t>
      </w:r>
      <w:r/>
    </w:p>
    <w:p>
      <w:r/>
      <w:r>
        <w:t>Mapendekezo ya Tafsiri</w:t>
      </w:r>
      <w:r/>
    </w:p>
    <w:p>
      <w:r/>
      <w:r>
        <w:t>Msemo huu unaweza kutafsiriwa kama "kutoa utukufu kwa" au "kuleta utukufu kwa" au "kusababisha kuonekana kubwa".</w:t>
      </w:r>
      <w:r/>
    </w:p>
    <w:p>
      <w:r/>
      <w:r>
        <w:t>Msemo "mtukuza Mungu" unaweza kutafsiriwa kama "kumsifu Mungu" au "kuzungumza juu ya ukuu wa Mungu" au "kuonyesha jinsi Mungu alivyo mkuu" au "kumheshimu Mungu"</w:t>
      </w:r>
      <w:r/>
    </w:p>
    <w:p>
      <w:pPr>
        <w:pStyle w:val="Heading3"/>
      </w:pPr>
      <w:r>
        <w:t>tukuza</w:t>
      </w:r>
      <w:r/>
    </w:p>
    <w:p>
      <w:pPr>
        <w:pStyle w:val="Heading4"/>
      </w:pPr>
      <w:r>
        <w:t>Ufafanuzi</w:t>
      </w:r>
      <w:r/>
    </w:p>
    <w:p>
      <w:r/>
      <w:r>
        <w:t>Msemo "tukuza" ina maana ya kuonyesha au kunena jinsi gani kitu au mtu ni mkubwa au muhimu. Ina maana ya "kutoa utukufu".</w:t>
      </w:r>
      <w:r/>
    </w:p>
    <w:p>
      <w:r/>
      <w:r>
        <w:t>Watu wanaweza kumtukuza Mungu kwa kunena juu ya mambo mazuri aliyoyafanya.</w:t>
      </w:r>
      <w:r/>
    </w:p>
    <w:p>
      <w:r/>
      <w:r>
        <w:t>Wanaweza kumtukuza Mungu kwa kuishi kwa njia ambayo inampa heshima na kuonyesha jinsi alivyo mkuu na wa ajabu.</w:t>
      </w:r>
      <w:r/>
    </w:p>
    <w:p>
      <w:r/>
      <w:r>
        <w:t>Biblia inaposema ya kwamba Mungu hujitukuza mwenyewe, ina maana anajifunua kwa watu ukubwa wake wa ajabu, mara kwa mara kupitia miujiza.</w:t>
      </w:r>
      <w:r/>
    </w:p>
    <w:p>
      <w:r/>
      <w:r>
        <w:t>Mungu Baba atamtukuza Mungu Mwana kwa kudhihirisha kwa watu ukamilifu wa Mwana, ufaharu na ukuu.</w:t>
      </w:r>
      <w:r/>
    </w:p>
    <w:p>
      <w:r/>
      <w:r>
        <w:t>Kila mtu anayemwamini Kristo atatukuzwa na yeye. Wanapofufuliwa katika uzima, watabadilishwa kuakisi utukufu wake na kuonyesha neema yake kwa uumbaji wote.</w:t>
      </w:r>
      <w:r/>
    </w:p>
    <w:p>
      <w:r/>
      <w:r>
        <w:t>Mapendekezo ya Tafsiri</w:t>
      </w:r>
      <w:r/>
    </w:p>
    <w:p>
      <w:r/>
      <w:r>
        <w:t>Msemo huu unaweza kutafsiriwa kama "kutoa utukufu kwa" au "kuleta utukufu kwa" au "kusababisha kuonekana kubwa".</w:t>
      </w:r>
      <w:r/>
    </w:p>
    <w:p>
      <w:r/>
      <w:r>
        <w:t>Msemo "mtukuza Mungu" unaweza kutafsiriwa kama "kumsifu Mungu" au "kuzungumza juu ya ukuu wa Mungu" au "kuonyesha jinsi Mungu alivyo mkuu" au "kumheshimu Mungu"</w:t>
      </w:r>
      <w:r/>
    </w:p>
    <w:p>
      <w:pPr>
        <w:pStyle w:val="Heading3"/>
      </w:pPr>
      <w:r>
        <w:t>tukuza</w:t>
      </w:r>
      <w:r/>
    </w:p>
    <w:p>
      <w:pPr>
        <w:pStyle w:val="Heading4"/>
      </w:pPr>
      <w:r>
        <w:t>Ufafanuzi</w:t>
      </w:r>
      <w:r/>
    </w:p>
    <w:p>
      <w:r/>
      <w:r>
        <w:t>Msemo "tukuza" ina maana ya kuonyesha au kunena jinsi gani kitu au mtu ni mkubwa au muhimu. Ina maana ya "kutoa utukufu".</w:t>
      </w:r>
      <w:r/>
    </w:p>
    <w:p>
      <w:r/>
      <w:r>
        <w:t>Watu wanaweza kumtukuza Mungu kwa kunena juu ya mambo mazuri aliyoyafanya.</w:t>
      </w:r>
      <w:r/>
    </w:p>
    <w:p>
      <w:r/>
      <w:r>
        <w:t>Wanaweza kumtukuza Mungu kwa kuishi kwa njia ambayo inampa heshima na kuonyesha jinsi alivyo mkuu na wa ajabu.</w:t>
      </w:r>
      <w:r/>
    </w:p>
    <w:p>
      <w:r/>
      <w:r>
        <w:t>Biblia inaposema ya kwamba Mungu hujitukuza mwenyewe, ina maana anajifunua kwa watu ukubwa wake wa ajabu, mara kwa mara kupitia miujiza.</w:t>
      </w:r>
      <w:r/>
    </w:p>
    <w:p>
      <w:r/>
      <w:r>
        <w:t>Mungu Baba atamtukuza Mungu Mwana kwa kudhihirisha kwa watu ukamilifu wa Mwana, ufaharu na ukuu.</w:t>
      </w:r>
      <w:r/>
    </w:p>
    <w:p>
      <w:r/>
      <w:r>
        <w:t>Kila mtu anayemwamini Kristo atatukuzwa na yeye. Wanapofufuliwa katika uzima, watabadilishwa kuakisi utukufu wake na kuonyesha neema yake kwa uumbaji wote.</w:t>
      </w:r>
      <w:r/>
    </w:p>
    <w:p>
      <w:r/>
      <w:r>
        <w:t>Mapendekezo ya Tafsiri</w:t>
      </w:r>
      <w:r/>
    </w:p>
    <w:p>
      <w:r/>
      <w:r>
        <w:t>Msemo huu unaweza kutafsiriwa kama "kutoa utukufu kwa" au "kuleta utukufu kwa" au "kusababisha kuonekana kubwa".</w:t>
      </w:r>
      <w:r/>
    </w:p>
    <w:p>
      <w:r/>
      <w:r>
        <w:t>Msemo "mtukuza Mungu" unaweza kutafsiriwa kama "kumsifu Mungu" au "kuzungumza juu ya ukuu wa Mungu" au "kuonyesha jinsi Mungu alivyo mkuu" au "kumheshimu Mungu"</w:t>
      </w:r>
      <w:r/>
    </w:p>
    <w:p>
      <w:pPr>
        <w:pStyle w:val="Heading3"/>
      </w:pPr>
      <w:r>
        <w:t>tukuza</w:t>
      </w:r>
      <w:r/>
    </w:p>
    <w:p>
      <w:pPr>
        <w:pStyle w:val="Heading4"/>
      </w:pPr>
      <w:r>
        <w:t>Ufafanuzi</w:t>
      </w:r>
      <w:r/>
    </w:p>
    <w:p>
      <w:r/>
      <w:r>
        <w:t>Msemo "tukuza" ina maana ya kuonyesha au kunena jinsi gani kitu au mtu ni mkubwa au muhimu. Ina maana ya "kutoa utukufu".</w:t>
      </w:r>
      <w:r/>
    </w:p>
    <w:p>
      <w:r/>
      <w:r>
        <w:t>Watu wanaweza kumtukuza Mungu kwa kunena juu ya mambo mazuri aliyoyafanya.</w:t>
      </w:r>
      <w:r/>
    </w:p>
    <w:p>
      <w:r/>
      <w:r>
        <w:t>Wanaweza kumtukuza Mungu kwa kuishi kwa njia ambayo inampa heshima na kuonyesha jinsi alivyo mkuu na wa ajabu.</w:t>
      </w:r>
      <w:r/>
    </w:p>
    <w:p>
      <w:r/>
      <w:r>
        <w:t>Biblia inaposema ya kwamba Mungu hujitukuza mwenyewe, ina maana anajifunua kwa watu ukubwa wake wa ajabu, mara kwa mara kupitia miujiza.</w:t>
      </w:r>
      <w:r/>
    </w:p>
    <w:p>
      <w:r/>
      <w:r>
        <w:t>Mungu Baba atamtukuza Mungu Mwana kwa kudhihirisha kwa watu ukamilifu wa Mwana, ufaharu na ukuu.</w:t>
      </w:r>
      <w:r/>
    </w:p>
    <w:p>
      <w:r/>
      <w:r>
        <w:t>Kila mtu anayemwamini Kristo atatukuzwa na yeye. Wanapofufuliwa katika uzima, watabadilishwa kuakisi utukufu wake na kuonyesha neema yake kwa uumbaji wote.</w:t>
      </w:r>
      <w:r/>
    </w:p>
    <w:p>
      <w:r/>
      <w:r>
        <w:t>Mapendekezo ya Tafsiri</w:t>
      </w:r>
      <w:r/>
    </w:p>
    <w:p>
      <w:r/>
      <w:r>
        <w:t>Msemo huu unaweza kutafsiriwa kama "kutoa utukufu kwa" au "kuleta utukufu kwa" au "kusababisha kuonekana kubwa".</w:t>
      </w:r>
      <w:r/>
    </w:p>
    <w:p>
      <w:r/>
      <w:r>
        <w:t>Msemo "mtukuza Mungu" unaweza kutafsiriwa kama "kumsifu Mungu" au "kuzungumza juu ya ukuu wa Mungu" au "kuonyesha jinsi Mungu alivyo mkuu" au "kumheshimu Mungu"</w:t>
      </w:r>
      <w:r/>
    </w:p>
    <w:p>
      <w:pPr>
        <w:pStyle w:val="Heading3"/>
      </w:pPr>
      <w:r>
        <w:t>tukuza</w:t>
      </w:r>
      <w:r/>
    </w:p>
    <w:p>
      <w:pPr>
        <w:pStyle w:val="Heading4"/>
      </w:pPr>
      <w:r>
        <w:t>Ufafanuzi</w:t>
      </w:r>
      <w:r/>
    </w:p>
    <w:p>
      <w:r/>
      <w:r>
        <w:t>Msemo "tukuza" ina maana ya kuonyesha au kunena jinsi gani kitu au mtu ni mkubwa au muhimu. Ina maana ya "kutoa utukufu".</w:t>
      </w:r>
      <w:r/>
    </w:p>
    <w:p>
      <w:r/>
      <w:r>
        <w:t>Watu wanaweza kumtukuza Mungu kwa kunena juu ya mambo mazuri aliyoyafanya.</w:t>
      </w:r>
      <w:r/>
    </w:p>
    <w:p>
      <w:r/>
      <w:r>
        <w:t>Wanaweza kumtukuza Mungu kwa kuishi kwa njia ambayo inampa heshima na kuonyesha jinsi alivyo mkuu na wa ajabu.</w:t>
      </w:r>
      <w:r/>
    </w:p>
    <w:p>
      <w:r/>
      <w:r>
        <w:t>Biblia inaposema ya kwamba Mungu hujitukuza mwenyewe, ina maana anajifunua kwa watu ukubwa wake wa ajabu, mara kwa mara kupitia miujiza.</w:t>
      </w:r>
      <w:r/>
    </w:p>
    <w:p>
      <w:r/>
      <w:r>
        <w:t>Mungu Baba atamtukuza Mungu Mwana kwa kudhihirisha kwa watu ukamilifu wa Mwana, ufaharu na ukuu.</w:t>
      </w:r>
      <w:r/>
    </w:p>
    <w:p>
      <w:r/>
      <w:r>
        <w:t>Kila mtu anayemwamini Kristo atatukuzwa na yeye. Wanapofufuliwa katika uzima, watabadilishwa kuakisi utukufu wake na kuonyesha neema yake kwa uumbaji wote.</w:t>
      </w:r>
      <w:r/>
    </w:p>
    <w:p>
      <w:r/>
      <w:r>
        <w:t>Mapendekezo ya Tafsiri</w:t>
      </w:r>
      <w:r/>
    </w:p>
    <w:p>
      <w:r/>
      <w:r>
        <w:t>Msemo huu unaweza kutafsiriwa kama "kutoa utukufu kwa" au "kuleta utukufu kwa" au "kusababisha kuonekana kubwa".</w:t>
      </w:r>
      <w:r/>
    </w:p>
    <w:p>
      <w:r/>
      <w:r>
        <w:t>Msemo "mtukuza Mungu" unaweza kutafsiriwa kama "kumsifu Mungu" au "kuzungumza juu ya ukuu wa Mungu" au "kuonyesha jinsi Mungu alivyo mkuu" au "kumheshimu Mungu"</w:t>
      </w:r>
      <w:r/>
    </w:p>
    <w:p>
      <w:pPr>
        <w:pStyle w:val="Heading3"/>
      </w:pPr>
      <w:r>
        <w:t>tukuza</w:t>
      </w:r>
      <w:r/>
    </w:p>
    <w:p>
      <w:pPr>
        <w:pStyle w:val="Heading4"/>
      </w:pPr>
      <w:r>
        <w:t>Ufafanuzi</w:t>
      </w:r>
      <w:r/>
    </w:p>
    <w:p>
      <w:r/>
      <w:r>
        <w:t>Msemo "tukuza" ina maana ya kuonyesha au kunena jinsi gani kitu au mtu ni mkubwa au muhimu. Ina maana ya "kutoa utukufu".</w:t>
      </w:r>
      <w:r/>
    </w:p>
    <w:p>
      <w:r/>
      <w:r>
        <w:t>Watu wanaweza kumtukuza Mungu kwa kunena juu ya mambo mazuri aliyoyafanya.</w:t>
      </w:r>
      <w:r/>
    </w:p>
    <w:p>
      <w:r/>
      <w:r>
        <w:t>Wanaweza kumtukuza Mungu kwa kuishi kwa njia ambayo inampa heshima na kuonyesha jinsi alivyo mkuu na wa ajabu.</w:t>
      </w:r>
      <w:r/>
    </w:p>
    <w:p>
      <w:r/>
      <w:r>
        <w:t>Biblia inaposema ya kwamba Mungu hujitukuza mwenyewe, ina maana anajifunua kwa watu ukubwa wake wa ajabu, mara kwa mara kupitia miujiza.</w:t>
      </w:r>
      <w:r/>
    </w:p>
    <w:p>
      <w:r/>
      <w:r>
        <w:t>Mungu Baba atamtukuza Mungu Mwana kwa kudhihirisha kwa watu ukamilifu wa Mwana, ufaharu na ukuu.</w:t>
      </w:r>
      <w:r/>
    </w:p>
    <w:p>
      <w:r/>
      <w:r>
        <w:t>Kila mtu anayemwamini Kristo atatukuzwa na yeye. Wanapofufuliwa katika uzima, watabadilishwa kuakisi utukufu wake na kuonyesha neema yake kwa uumbaji wote.</w:t>
      </w:r>
      <w:r/>
    </w:p>
    <w:p>
      <w:r/>
      <w:r>
        <w:t>Mapendekezo ya Tafsiri</w:t>
      </w:r>
      <w:r/>
    </w:p>
    <w:p>
      <w:r/>
      <w:r>
        <w:t>Msemo huu unaweza kutafsiriwa kama "kutoa utukufu kwa" au "kuleta utukufu kwa" au "kusababisha kuonekana kubwa".</w:t>
      </w:r>
      <w:r/>
    </w:p>
    <w:p>
      <w:r/>
      <w:r>
        <w:t>Msemo "mtukuza Mungu" unaweza kutafsiriwa kama "kumsifu Mungu" au "kuzungumza juu ya ukuu wa Mungu" au "kuonyesha jinsi Mungu alivyo mkuu" au "kumheshimu Mungu"</w:t>
      </w:r>
      <w:r/>
    </w:p>
    <w:p>
      <w:pPr>
        <w:pStyle w:val="Heading3"/>
      </w:pPr>
      <w:r>
        <w:t>tukuza</w:t>
      </w:r>
      <w:r/>
    </w:p>
    <w:p>
      <w:pPr>
        <w:pStyle w:val="Heading4"/>
      </w:pPr>
      <w:r>
        <w:t>Ufafanuzi</w:t>
      </w:r>
      <w:r/>
    </w:p>
    <w:p>
      <w:r/>
      <w:r>
        <w:t>Msemo "tukuza" ina maana ya kuonyesha au kunena jinsi gani kitu au mtu ni mkubwa au muhimu. Ina maana ya "kutoa utukufu".</w:t>
      </w:r>
      <w:r/>
    </w:p>
    <w:p>
      <w:r/>
      <w:r>
        <w:t>Watu wanaweza kumtukuza Mungu kwa kunena juu ya mambo mazuri aliyoyafanya.</w:t>
      </w:r>
      <w:r/>
    </w:p>
    <w:p>
      <w:r/>
      <w:r>
        <w:t>Wanaweza kumtukuza Mungu kwa kuishi kwa njia ambayo inampa heshima na kuonyesha jinsi alivyo mkuu na wa ajabu.</w:t>
      </w:r>
      <w:r/>
    </w:p>
    <w:p>
      <w:r/>
      <w:r>
        <w:t>Biblia inaposema ya kwamba Mungu hujitukuza mwenyewe, ina maana anajifunua kwa watu ukubwa wake wa ajabu, mara kwa mara kupitia miujiza.</w:t>
      </w:r>
      <w:r/>
    </w:p>
    <w:p>
      <w:r/>
      <w:r>
        <w:t>Mungu Baba atamtukuza Mungu Mwana kwa kudhihirisha kwa watu ukamilifu wa Mwana, ufaharu na ukuu.</w:t>
      </w:r>
      <w:r/>
    </w:p>
    <w:p>
      <w:r/>
      <w:r>
        <w:t>Kila mtu anayemwamini Kristo atatukuzwa na yeye. Wanapofufuliwa katika uzima, watabadilishwa kuakisi utukufu wake na kuonyesha neema yake kwa uumbaji wote.</w:t>
      </w:r>
      <w:r/>
    </w:p>
    <w:p>
      <w:r/>
      <w:r>
        <w:t>Mapendekezo ya Tafsiri</w:t>
      </w:r>
      <w:r/>
    </w:p>
    <w:p>
      <w:r/>
      <w:r>
        <w:t>Msemo huu unaweza kutafsiriwa kama "kutoa utukufu kwa" au "kuleta utukufu kwa" au "kusababisha kuonekana kubwa".</w:t>
      </w:r>
      <w:r/>
    </w:p>
    <w:p>
      <w:r/>
      <w:r>
        <w:t>Msemo "mtukuza Mungu" unaweza kutafsiriwa kama "kumsifu Mungu" au "kuzungumza juu ya ukuu wa Mungu" au "kuonyesha jinsi Mungu alivyo mkuu" au "kumheshimu Mungu"</w:t>
      </w:r>
      <w:r/>
    </w:p>
    <w:p>
      <w:pPr>
        <w:pStyle w:val="Heading3"/>
      </w:pPr>
      <w:r>
        <w:t>tukuza</w:t>
      </w:r>
      <w:r/>
    </w:p>
    <w:p>
      <w:pPr>
        <w:pStyle w:val="Heading4"/>
      </w:pPr>
      <w:r>
        <w:t>Ufafanuzi</w:t>
      </w:r>
      <w:r/>
    </w:p>
    <w:p>
      <w:r/>
      <w:r>
        <w:t>Msemo "tukuza" ina maana ya kuonyesha au kunena jinsi gani kitu au mtu ni mkubwa au muhimu. Ina maana ya "kutoa utukufu".</w:t>
      </w:r>
      <w:r/>
    </w:p>
    <w:p>
      <w:r/>
      <w:r>
        <w:t>Watu wanaweza kumtukuza Mungu kwa kunena juu ya mambo mazuri aliyoyafanya.</w:t>
      </w:r>
      <w:r/>
    </w:p>
    <w:p>
      <w:r/>
      <w:r>
        <w:t>Wanaweza kumtukuza Mungu kwa kuishi kwa njia ambayo inampa heshima na kuonyesha jinsi alivyo mkuu na wa ajabu.</w:t>
      </w:r>
      <w:r/>
    </w:p>
    <w:p>
      <w:r/>
      <w:r>
        <w:t>Biblia inaposema ya kwamba Mungu hujitukuza mwenyewe, ina maana anajifunua kwa watu ukubwa wake wa ajabu, mara kwa mara kupitia miujiza.</w:t>
      </w:r>
      <w:r/>
    </w:p>
    <w:p>
      <w:r/>
      <w:r>
        <w:t>Mungu Baba atamtukuza Mungu Mwana kwa kudhihirisha kwa watu ukamilifu wa Mwana, ufaharu na ukuu.</w:t>
      </w:r>
      <w:r/>
    </w:p>
    <w:p>
      <w:r/>
      <w:r>
        <w:t>Kila mtu anayemwamini Kristo atatukuzwa na yeye. Wanapofufuliwa katika uzima, watabadilishwa kuakisi utukufu wake na kuonyesha neema yake kwa uumbaji wote.</w:t>
      </w:r>
      <w:r/>
    </w:p>
    <w:p>
      <w:r/>
      <w:r>
        <w:t>Mapendekezo ya Tafsiri</w:t>
      </w:r>
      <w:r/>
    </w:p>
    <w:p>
      <w:r/>
      <w:r>
        <w:t>Msemo huu unaweza kutafsiriwa kama "kutoa utukufu kwa" au "kuleta utukufu kwa" au "kusababisha kuonekana kubwa".</w:t>
      </w:r>
      <w:r/>
    </w:p>
    <w:p>
      <w:r/>
      <w:r>
        <w:t>Msemo "mtukuza Mungu" unaweza kutafsiriwa kama "kumsifu Mungu" au "kuzungumza juu ya ukuu wa Mungu" au "kuonyesha jinsi Mungu alivyo mkuu" au "kumheshimu Mungu"</w:t>
      </w:r>
      <w:r/>
    </w:p>
    <w:p>
      <w:pPr>
        <w:pStyle w:val="Heading3"/>
      </w:pPr>
      <w:r>
        <w:t>tukuza</w:t>
      </w:r>
      <w:r/>
    </w:p>
    <w:p>
      <w:pPr>
        <w:pStyle w:val="Heading4"/>
      </w:pPr>
      <w:r>
        <w:t>Ufafanuzi</w:t>
      </w:r>
      <w:r/>
    </w:p>
    <w:p>
      <w:r/>
      <w:r>
        <w:t>Msemo "tukuza" ina maana ya kuonyesha au kunena jinsi gani kitu au mtu ni mkubwa au muhimu. Ina maana ya "kutoa utukufu".</w:t>
      </w:r>
      <w:r/>
    </w:p>
    <w:p>
      <w:r/>
      <w:r>
        <w:t>Watu wanaweza kumtukuza Mungu kwa kunena juu ya mambo mazuri aliyoyafanya.</w:t>
      </w:r>
      <w:r/>
    </w:p>
    <w:p>
      <w:r/>
      <w:r>
        <w:t>Wanaweza kumtukuza Mungu kwa kuishi kwa njia ambayo inampa heshima na kuonyesha jinsi alivyo mkuu na wa ajabu.</w:t>
      </w:r>
      <w:r/>
    </w:p>
    <w:p>
      <w:r/>
      <w:r>
        <w:t>Biblia inaposema ya kwamba Mungu hujitukuza mwenyewe, ina maana anajifunua kwa watu ukubwa wake wa ajabu, mara kwa mara kupitia miujiza.</w:t>
      </w:r>
      <w:r/>
    </w:p>
    <w:p>
      <w:r/>
      <w:r>
        <w:t>Mungu Baba atamtukuza Mungu Mwana kwa kudhihirisha kwa watu ukamilifu wa Mwana, ufaharu na ukuu.</w:t>
      </w:r>
      <w:r/>
    </w:p>
    <w:p>
      <w:r/>
      <w:r>
        <w:t>Kila mtu anayemwamini Kristo atatukuzwa na yeye. Wanapofufuliwa katika uzima, watabadilishwa kuakisi utukufu wake na kuonyesha neema yake kwa uumbaji wote.</w:t>
      </w:r>
      <w:r/>
    </w:p>
    <w:p>
      <w:r/>
      <w:r>
        <w:t>Mapendekezo ya Tafsiri</w:t>
      </w:r>
      <w:r/>
    </w:p>
    <w:p>
      <w:r/>
      <w:r>
        <w:t>Msemo huu unaweza kutafsiriwa kama "kutoa utukufu kwa" au "kuleta utukufu kwa" au "kusababisha kuonekana kubwa".</w:t>
      </w:r>
      <w:r/>
    </w:p>
    <w:p>
      <w:r/>
      <w:r>
        <w:t>Msemo "mtukuza Mungu" unaweza kutafsiriwa kama "kumsifu Mungu" au "kuzungumza juu ya ukuu wa Mungu" au "kuonyesha jinsi Mungu alivyo mkuu" au "kumheshimu Mungu"</w:t>
      </w:r>
      <w:r/>
    </w:p>
    <w:p>
      <w:pPr>
        <w:pStyle w:val="Heading3"/>
      </w:pPr>
      <w:r>
        <w:t>tukuza</w:t>
      </w:r>
      <w:r/>
    </w:p>
    <w:p>
      <w:pPr>
        <w:pStyle w:val="Heading4"/>
      </w:pPr>
      <w:r>
        <w:t>Ufafanuzi</w:t>
      </w:r>
      <w:r/>
    </w:p>
    <w:p>
      <w:r/>
      <w:r>
        <w:t>Msemo "tukuza" ina maana ya kuonyesha au kunena jinsi gani kitu au mtu ni mkubwa au muhimu. Ina maana ya "kutoa utukufu".</w:t>
      </w:r>
      <w:r/>
    </w:p>
    <w:p>
      <w:r/>
      <w:r>
        <w:t>Watu wanaweza kumtukuza Mungu kwa kunena juu ya mambo mazuri aliyoyafanya.</w:t>
      </w:r>
      <w:r/>
    </w:p>
    <w:p>
      <w:r/>
      <w:r>
        <w:t>Wanaweza kumtukuza Mungu kwa kuishi kwa njia ambayo inampa heshima na kuonyesha jinsi alivyo mkuu na wa ajabu.</w:t>
      </w:r>
      <w:r/>
    </w:p>
    <w:p>
      <w:r/>
      <w:r>
        <w:t>Biblia inaposema ya kwamba Mungu hujitukuza mwenyewe, ina maana anajifunua kwa watu ukubwa wake wa ajabu, mara kwa mara kupitia miujiza.</w:t>
      </w:r>
      <w:r/>
    </w:p>
    <w:p>
      <w:r/>
      <w:r>
        <w:t>Mungu Baba atamtukuza Mungu Mwana kwa kudhihirisha kwa watu ukamilifu wa Mwana, ufaharu na ukuu.</w:t>
      </w:r>
      <w:r/>
    </w:p>
    <w:p>
      <w:r/>
      <w:r>
        <w:t>Kila mtu anayemwamini Kristo atatukuzwa na yeye. Wanapofufuliwa katika uzima, watabadilishwa kuakisi utukufu wake na kuonyesha neema yake kwa uumbaji wote.</w:t>
      </w:r>
      <w:r/>
    </w:p>
    <w:p>
      <w:r/>
      <w:r>
        <w:t>Mapendekezo ya Tafsiri</w:t>
      </w:r>
      <w:r/>
    </w:p>
    <w:p>
      <w:r/>
      <w:r>
        <w:t>Msemo huu unaweza kutafsiriwa kama "kutoa utukufu kwa" au "kuleta utukufu kwa" au "kusababisha kuonekana kubwa".</w:t>
      </w:r>
      <w:r/>
    </w:p>
    <w:p>
      <w:r/>
      <w:r>
        <w:t>Msemo "mtukuza Mungu" unaweza kutafsiriwa kama "kumsifu Mungu" au "kuzungumza juu ya ukuu wa Mungu" au "kuonyesha jinsi Mungu alivyo mkuu" au "kumheshimu Mungu"</w:t>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tuma, kutuma nje, kutumwa</w:t>
      </w:r>
      <w:r/>
    </w:p>
    <w:p>
      <w:pPr>
        <w:pStyle w:val="Heading4"/>
      </w:pPr>
      <w:r>
        <w:t>Ufafanuzi</w:t>
      </w:r>
      <w:r/>
    </w:p>
    <w:p>
      <w:r/>
      <w:r>
        <w:t>"Kutuma" ni kusababisha mtu au kitu kwenda sehemu. "Kutuma nje" mtu ni kumwambia huyu mtu kwenda na kufanya japo au shughuli.</w:t>
      </w:r>
      <w:r/>
      <w:r/>
    </w:p>
    <w:p>
      <w:pPr>
        <w:pStyle w:val="ListBullet"/>
        <w:spacing w:line="240" w:lineRule="auto"/>
        <w:ind w:left="720"/>
      </w:pPr>
      <w:r/>
      <w:r>
        <w:t>Mara nyingi mtu anaye "tumwa nje" amechaguliwa kufanya kazi maalumu.</w:t>
      </w:r>
      <w:r/>
    </w:p>
    <w:p>
      <w:pPr>
        <w:pStyle w:val="ListBullet"/>
        <w:spacing w:line="240" w:lineRule="auto"/>
        <w:ind w:left="720"/>
      </w:pPr>
      <w:r/>
      <w:r>
        <w:t>Maneno kama "tuma mvua" au "tuma janga" ina maana "kusababisha ...kuja." Aina hii ya msemo utumika kumuelezea Mungu akisababisha vitu kutokea.</w:t>
      </w:r>
      <w:r/>
    </w:p>
    <w:p>
      <w:pPr>
        <w:pStyle w:val="ListBullet"/>
        <w:spacing w:line="240" w:lineRule="auto"/>
        <w:ind w:left="720"/>
      </w:pPr>
      <w:r/>
      <w:r>
        <w:t>Neno "tuma" pia la tumika katika msemo "tuma neno" au "tuma ujumbe" inayo maanisha kumpa mtu ujumbe ampe mtu mwingine.</w:t>
      </w:r>
      <w:r/>
    </w:p>
    <w:p>
      <w:pPr>
        <w:pStyle w:val="ListBullet"/>
        <w:spacing w:line="240" w:lineRule="auto"/>
        <w:ind w:left="720"/>
      </w:pPr>
      <w:r/>
      <w:r>
        <w:t>"Kumtuma" mtu "na" inaweza maanisha "kumpa" hicho kitu "kwa" mtu mwingine.</w:t>
      </w:r>
      <w:r/>
    </w:p>
    <w:p>
      <w:pPr>
        <w:pStyle w:val="ListBullet"/>
        <w:spacing w:line="240" w:lineRule="auto"/>
        <w:ind w:left="720"/>
      </w:pPr>
      <w:r/>
      <w:r>
        <w:t>Yesu mara nyingi utumia maneno "yeye aliye nituma" kumuelezea Mungu Baba aliye "mtu" duniani kuokoa watu.</w:t>
      </w:r>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tunda, kuzaa</w:t>
      </w:r>
      <w:r/>
    </w:p>
    <w:p>
      <w:pPr>
        <w:pStyle w:val="Heading4"/>
      </w:pPr>
      <w:r>
        <w:t>Ufafanuzi</w:t>
      </w:r>
      <w:r/>
    </w:p>
    <w:p>
      <w:r/>
      <w:r>
        <w:t>Msemo "tunda" lina maana ya sehemu ya mmea ambao inaweza kuliwa. Kitu ambacho "kinazaa" kina matunda mengi. Misemo hii pia hutumika kitamathali katika Biblia.</w:t>
      </w:r>
      <w:r/>
    </w:p>
    <w:p>
      <w:r/>
      <w:r>
        <w:t>Biblia mara kwa mara hutumia "tunda" kumaanisha matendo na mawazo ya mtu. Kama vile tunda juu ya mti linavyoonyesha ni aina gani ya mti, vile vile maneno na matendo ya mtu hudhihirisha silika yake ikoje.</w:t>
      </w:r>
      <w:r/>
    </w:p>
    <w:p>
      <w:r/>
      <w:r>
        <w:t>Mtu anaweza kuzaa matunda ya kiroho mazuri au mabaya, lakini msemo "kuzaa" mara kwa mara una maana chanya ya kuzaa matunda mema.</w:t>
      </w:r>
      <w:r/>
    </w:p>
    <w:p>
      <w:r/>
      <w:r>
        <w:t>Msemo "kuzaa" pia hutumika kitamathali kumaanisha "mafanikio". Hii mara kwa mara humaanisha kuwa na watoto na uzao mwingi, pamoja na kuwa na chakula kingi na utajiri mwingine.</w:t>
      </w:r>
      <w:r/>
    </w:p>
    <w:p>
      <w:r/>
      <w:r>
        <w:t>Kwa ujumla, msemo "tunda la" una maana ya kitu chochote ambacho hutoka kwa au ambacho huzalishwa na kitu kingine. Kwa mfano, "tunda la hekima" lina maana ya mambo mazuri ambayo hutokana na kuwa na hekima.</w:t>
      </w:r>
      <w:r/>
    </w:p>
    <w:p>
      <w:r/>
      <w:r>
        <w:t>Msemo "tunda la roho" una maana kijumla ya kila kitu ambacho nchi huzaa kwa ajili ya watu kula. Hii inajumlisha sio matunda pekee kama mizabibu au tende, lakini pia mboga, karanga na nafaka.</w:t>
      </w:r>
      <w:r/>
    </w:p>
    <w:p>
      <w:r/>
      <w:r>
        <w:t>Msemo wa tamathali "tunda la Roho" una maana ya sifa nzuri ambazo Roho Mtakatifu hutoa katika maisha ya watu ambao humtii yeye.</w:t>
      </w:r>
      <w:r/>
    </w:p>
    <w:p>
      <w:r/>
      <w:r>
        <w:t>Msemo "tunda la tumbo" una maana ya "kile ambacho tumbo huzaa" yaani, watotot.</w:t>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 mahakama</w:t>
      </w:r>
      <w:r/>
    </w:p>
    <w:p>
      <w:pPr>
        <w:pStyle w:val="Heading4"/>
      </w:pPr>
      <w:r>
        <w:t>Ufafanuzi</w:t>
      </w:r>
      <w:r/>
    </w:p>
    <w:p>
      <w:r/>
      <w:r>
        <w:t>"Ua" ni eneo ambalo liko wazi juu na limezungukwa na ukuta. Neno "mahakama" linamaanisha sehemu ambayo hakimu huamua mambo ya sheria na jinai.</w:t>
      </w:r>
      <w:r/>
      <w:r/>
    </w:p>
    <w:p>
      <w:pPr>
        <w:pStyle w:val="ListBullet"/>
        <w:spacing w:line="240" w:lineRule="auto"/>
        <w:ind w:left="720"/>
      </w:pPr>
      <w:r/>
      <w:r>
        <w:t>Maskani ilizungukwa na ua ambalo lilikuwa na ukuta uliotengenezwa kwa mapazia mazito.</w:t>
      </w:r>
      <w:r/>
    </w:p>
    <w:p>
      <w:pPr>
        <w:pStyle w:val="ListBullet"/>
        <w:spacing w:line="240" w:lineRule="auto"/>
        <w:ind w:left="720"/>
      </w:pPr>
      <w:r/>
      <w:r>
        <w:t>Jengo la hekalu lilikuwa na ua tatu za ndani moja kwa ajili ya kuhani, nyingine ya wanaume wa Kiyahudi, nyingine ya wanawake wa Kiyahudi.</w:t>
      </w:r>
      <w:r/>
    </w:p>
    <w:p>
      <w:pPr>
        <w:pStyle w:val="ListBullet"/>
        <w:spacing w:line="240" w:lineRule="auto"/>
        <w:ind w:left="720"/>
      </w:pPr>
      <w:r/>
      <w:r>
        <w:t>Ua za ndani zilitenganishwa kwa ukuta wa mawe uliowatenganisha na ua wa nje ambapo Mataifa waliruhusiwa kuabudu.</w:t>
      </w:r>
      <w:r/>
    </w:p>
    <w:p>
      <w:pPr>
        <w:pStyle w:val="ListBullet"/>
        <w:spacing w:line="240" w:lineRule="auto"/>
        <w:ind w:left="720"/>
      </w:pPr>
      <w:r/>
      <w:r>
        <w:t>Ua wa nyumba ilikuwa sehemu ya wazi katikati ya nyumba.</w:t>
      </w:r>
      <w:r/>
    </w:p>
    <w:p>
      <w:pPr>
        <w:pStyle w:val="ListBullet"/>
        <w:spacing w:line="240" w:lineRule="auto"/>
        <w:ind w:left="720"/>
      </w:pPr>
      <w:r/>
      <w:r>
        <w:t>Mahakama ya mfalme ni sehemu ambayo ilikuwa ikulu ambapo Mfalme aliitumia kutoa hukumu.</w:t>
      </w:r>
      <w:r/>
      <w:r/>
    </w:p>
    <w:p>
      <w:pPr>
        <w:pStyle w:val="Heading3"/>
      </w:pPr>
      <w:r>
        <w:t>uadilifu</w:t>
      </w:r>
      <w:r/>
    </w:p>
    <w:p>
      <w:pPr>
        <w:pStyle w:val="Heading4"/>
      </w:pPr>
      <w:r>
        <w:t>Ufafanuzi</w:t>
      </w:r>
      <w:r/>
    </w:p>
    <w:p>
      <w:r/>
      <w:r>
        <w:t>Neno "uadilifu" inamaanisha kuwa mwaminifu, na mwenye msimamo mkali wa maadili na tabia.</w:t>
      </w:r>
      <w:r/>
    </w:p>
    <w:p>
      <w:r/>
      <w:r>
        <w:t>Kuwa na uadilifu ni kuchagua kutenda kilicho kweli na sawa hata wakati hakuna mwingine anayetazama. Baadhi ya watu katika Biblia, kama Yusufu na Danieli, walionesha uadilifu walipokataa kufanya uovu na kuchagua kumtii Mungu. Kitabu cha Mithali kinasema kuwa ni bora kuwa maskini na kuwa na uadilifu kuliko kuwa tajiri na mfisadi na muongo.</w:t>
      </w:r>
      <w:r/>
    </w:p>
    <w:p>
      <w:pPr>
        <w:pStyle w:val="Heading3"/>
      </w:pPr>
      <w:r>
        <w:t>ubani</w:t>
      </w:r>
      <w:r/>
    </w:p>
    <w:p>
      <w:pPr>
        <w:pStyle w:val="Heading4"/>
      </w:pPr>
      <w:r>
        <w:t>Ufafanuzi</w:t>
      </w:r>
      <w:r/>
    </w:p>
    <w:p>
      <w:r/>
      <w:r>
        <w:t>Ubani ni harufu nzuri ya kiungo kutoka kwenye mti wa utomvu. Inatumika kutengeneza manukato na udi.</w:t>
      </w:r>
      <w:r/>
    </w:p>
    <w:p>
      <w:r/>
      <w:r>
        <w:t>Katika kipindi cha Biblia, ubani ilikuwa kiungo muhimu kilichotumika kuandaa maiti kwa maziko.</w:t>
      </w:r>
      <w:r/>
    </w:p>
    <w:p>
      <w:r/>
      <w:r>
        <w:t>Kiungo hiki kilikuwa cha thamani kwa sifa zake za uponyaji na kutuliza.</w:t>
      </w:r>
      <w:r/>
    </w:p>
    <w:p>
      <w:r/>
      <w:r>
        <w:t>Wanaume wasomi walipokuja kutoka nchi ya mashariki kumwona mtoto Yesu Bethlehemu, ubani ilikuwa moja ya zawadi tatu walizoleta kwake.</w:t>
      </w:r>
      <w:r/>
    </w:p>
    <w:p>
      <w:pPr>
        <w:pStyle w:val="Heading3"/>
      </w:pPr>
      <w:r>
        <w:t>uchawi, mchawi, uganga</w:t>
      </w:r>
      <w:r/>
    </w:p>
    <w:p>
      <w:pPr>
        <w:pStyle w:val="Heading4"/>
      </w:pPr>
      <w:r>
        <w:t>Ufafanuzi</w:t>
      </w:r>
      <w:r/>
    </w:p>
    <w:p>
      <w:r/>
      <w:r>
        <w:t>"Uchawi" au "uganga" umaanisha kutumia mazinga umbwe, inayo maanisha kufanya vitu venye nguvu kupitia msaada wa roho chafu. "Mchawi" ni mtu ni mtu anaye fanya hivi vitu venye nguvu vya kimazinga umbwe.</w:t>
      </w:r>
      <w:r/>
      <w:r/>
    </w:p>
    <w:p>
      <w:pPr>
        <w:pStyle w:val="ListBullet"/>
        <w:spacing w:line="240" w:lineRule="auto"/>
        <w:ind w:left="720"/>
      </w:pPr>
      <w:r/>
      <w:r>
        <w:t>Matumizi ya mazinga umbwe na uchawi yaweza usisha vitu vyenye faida (kama kumponya mtu) na vitu kudhuru (kama kumlaani mtu). Lakini aina zote za uchawi si sawa, kwasababu utumia nguvu za roho chafu.</w:t>
      </w:r>
      <w:r/>
    </w:p>
    <w:p>
      <w:pPr>
        <w:pStyle w:val="ListBullet"/>
        <w:spacing w:line="240" w:lineRule="auto"/>
        <w:ind w:left="720"/>
      </w:pPr>
      <w:r/>
      <w:r>
        <w:t>Katika Biblia, Mungu anasema kuwa matumizi ya uchawi ni uovu kama dhambi zote mbaya.</w:t>
      </w:r>
      <w:r/>
    </w:p>
    <w:p>
      <w:pPr>
        <w:pStyle w:val="ListBullet"/>
        <w:spacing w:line="240" w:lineRule="auto"/>
        <w:ind w:left="720"/>
      </w:pPr>
      <w:r/>
      <w:r>
        <w:t>Maneno "uchawi" na "uganga" yaweza tafsiriwa kama, "roho chafu za nguvu"</w:t>
      </w:r>
      <w:r/>
      <w:r/>
    </w:p>
    <w:p>
      <w:pPr>
        <w:pStyle w:val="Heading3"/>
      </w:pPr>
      <w:r>
        <w:t>uchawi, mchawi, uganga</w:t>
      </w:r>
      <w:r/>
    </w:p>
    <w:p>
      <w:pPr>
        <w:pStyle w:val="Heading4"/>
      </w:pPr>
      <w:r>
        <w:t>Ufafanuzi</w:t>
      </w:r>
      <w:r/>
    </w:p>
    <w:p>
      <w:r/>
      <w:r>
        <w:t>"Uchawi" au "uganga" umaanisha kutumia mazinga umbwe, inayo maanisha kufanya vitu venye nguvu kupitia msaada wa roho chafu. "Mchawi" ni mtu ni mtu anaye fanya hivi vitu venye nguvu vya kimazinga umbwe.</w:t>
      </w:r>
      <w:r/>
      <w:r/>
    </w:p>
    <w:p>
      <w:pPr>
        <w:pStyle w:val="ListBullet"/>
        <w:spacing w:line="240" w:lineRule="auto"/>
        <w:ind w:left="720"/>
      </w:pPr>
      <w:r/>
      <w:r>
        <w:t>Matumizi ya mazinga umbwe na uchawi yaweza usisha vitu vyenye faida (kama kumponya mtu) na vitu kudhuru (kama kumlaani mtu). Lakini aina zote za uchawi si sawa, kwasababu utumia nguvu za roho chafu.</w:t>
      </w:r>
      <w:r/>
    </w:p>
    <w:p>
      <w:pPr>
        <w:pStyle w:val="ListBullet"/>
        <w:spacing w:line="240" w:lineRule="auto"/>
        <w:ind w:left="720"/>
      </w:pPr>
      <w:r/>
      <w:r>
        <w:t>Katika Biblia, Mungu anasema kuwa matumizi ya uchawi ni uovu kama dhambi zote mbaya.</w:t>
      </w:r>
      <w:r/>
    </w:p>
    <w:p>
      <w:pPr>
        <w:pStyle w:val="ListBullet"/>
        <w:spacing w:line="240" w:lineRule="auto"/>
        <w:ind w:left="720"/>
      </w:pPr>
      <w:r/>
      <w:r>
        <w:t>Maneno "uchawi" na "uganga" yaweza tafsiriwa kama, "roho chafu za nguvu"</w:t>
      </w:r>
      <w:r/>
      <w:r/>
    </w:p>
    <w:p>
      <w:pPr>
        <w:pStyle w:val="Heading3"/>
      </w:pPr>
      <w:r>
        <w:t>uchawi, mchawi, uganga</w:t>
      </w:r>
      <w:r/>
    </w:p>
    <w:p>
      <w:pPr>
        <w:pStyle w:val="Heading4"/>
      </w:pPr>
      <w:r>
        <w:t>Ufafanuzi</w:t>
      </w:r>
      <w:r/>
    </w:p>
    <w:p>
      <w:r/>
      <w:r>
        <w:t>"Uchawi" au "uganga" umaanisha kutumia mazinga umbwe, inayo maanisha kufanya vitu venye nguvu kupitia msaada wa roho chafu. "Mchawi" ni mtu ni mtu anaye fanya hivi vitu venye nguvu vya kimazinga umbwe.</w:t>
      </w:r>
      <w:r/>
      <w:r/>
    </w:p>
    <w:p>
      <w:pPr>
        <w:pStyle w:val="ListBullet"/>
        <w:spacing w:line="240" w:lineRule="auto"/>
        <w:ind w:left="720"/>
      </w:pPr>
      <w:r/>
      <w:r>
        <w:t>Matumizi ya mazinga umbwe na uchawi yaweza usisha vitu vyenye faida (kama kumponya mtu) na vitu kudhuru (kama kumlaani mtu). Lakini aina zote za uchawi si sawa, kwasababu utumia nguvu za roho chafu.</w:t>
      </w:r>
      <w:r/>
    </w:p>
    <w:p>
      <w:pPr>
        <w:pStyle w:val="ListBullet"/>
        <w:spacing w:line="240" w:lineRule="auto"/>
        <w:ind w:left="720"/>
      </w:pPr>
      <w:r/>
      <w:r>
        <w:t>Katika Biblia, Mungu anasema kuwa matumizi ya uchawi ni uovu kama dhambi zote mbaya.</w:t>
      </w:r>
      <w:r/>
    </w:p>
    <w:p>
      <w:pPr>
        <w:pStyle w:val="ListBullet"/>
        <w:spacing w:line="240" w:lineRule="auto"/>
        <w:ind w:left="720"/>
      </w:pPr>
      <w:r/>
      <w:r>
        <w:t>Maneno "uchawi" na "uganga" yaweza tafsiriwa kama, "roho chafu za nguvu"</w:t>
      </w:r>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w:t>
      </w:r>
      <w:r/>
    </w:p>
    <w:p>
      <w:pPr>
        <w:pStyle w:val="Heading4"/>
      </w:pPr>
      <w:r>
        <w:t>Ufafanuzi</w:t>
      </w:r>
      <w:r/>
    </w:p>
    <w:p>
      <w:r/>
      <w:r>
        <w:t>Ufalme ni kundi la watu linalotawalwana mfalme. Linamaanisha pia dola au sehemu za kisiasa ambalo mfalme au kiongozi mwingine ana madaraka na mamlaka.</w:t>
      </w:r>
      <w:r/>
    </w:p>
    <w:p>
      <w:r/>
      <w:r>
        <w:t>Ufalme unaweza kuwa na ukubwa wowote kijiografia. Mfalme anaweza kutawala taifa au nchi au mji mmoja tu. Neno "ufalme" linaweza pia kumaanisha utawala wa kiroho au madaraka, kama usemi "ufalme wa Mungu." Mungu ni mtawala wa viumbe vyote, lakini usemi "ufalme wa Mungu" kwa mahsusi linamaanisha utawala juu ya watu waliomwamini Yesu na walionyenyekea kwa utawala wake. Biblia pia inazungumzia kuhusu Shetani kuwa na "ufalme" anao tawala kwa muda juu ya vitu vingi duniani. Ufalme wake ni uovu na unajulikana kama wa "giza."</w:t>
      </w:r>
      <w:r/>
    </w:p>
    <w:p>
      <w:pPr>
        <w:pStyle w:val="Heading3"/>
      </w:pPr>
      <w:r>
        <w:t>ufalme wa Mungu, ufalme wa mbinguni</w:t>
      </w:r>
      <w:r/>
    </w:p>
    <w:p>
      <w:pPr>
        <w:pStyle w:val="Heading4"/>
      </w:pPr>
      <w:r>
        <w:t>Ufafanuzi</w:t>
      </w:r>
      <w:r/>
    </w:p>
    <w:p>
      <w:r/>
      <w:r>
        <w:t>Usemi wa "ufalme wa Mungu" na "ufalme wa mbinguni" zote zinamaanisha utawala wa Mungu na madaraka yake juu ya watu wake na viumbe vyote.</w:t>
      </w:r>
      <w:r/>
    </w:p>
    <w:p>
      <w:r/>
      <w:r>
        <w:t>Wayahudi mara nyingi hutumia neno "mbingu" kumaanisha Mungu, ili kuepuka kutaja jina lake moja kwa moja. Katika kitabu cha Agano Jipya alichoandika Mathayo, aliuita ufalme wa Mungu kama "ufalme wa mbinguni," inawezekana kwa sababu alikuwa akiwaandikia zaidi Wayahudi. Ufalme wa Mungu unamaanisha Mungu kuwatawala watu kiroho pamoja na kuwatawala katika dunia ya kimwili. Manabii wa Agano la Kale walisema kuwa Mungu atamtuma Masihi kutawala kwa haki. Yesu, mwana wa Mungu, ndiye Masihi atakaye tawala juu ya watu wa Mungu milele.</w:t>
      </w:r>
      <w:r/>
    </w:p>
    <w:p>
      <w:pPr>
        <w:pStyle w:val="Heading3"/>
      </w:pPr>
      <w:r>
        <w:t>ufalme wa Mungu, ufalme wa mbinguni</w:t>
      </w:r>
      <w:r/>
    </w:p>
    <w:p>
      <w:pPr>
        <w:pStyle w:val="Heading4"/>
      </w:pPr>
      <w:r>
        <w:t>Ufafanuzi</w:t>
      </w:r>
      <w:r/>
    </w:p>
    <w:p>
      <w:r/>
      <w:r>
        <w:t>Usemi wa "ufalme wa Mungu" na "ufalme wa mbinguni" zote zinamaanisha utawala wa Mungu na madaraka yake juu ya watu wake na viumbe vyote.</w:t>
      </w:r>
      <w:r/>
    </w:p>
    <w:p>
      <w:r/>
      <w:r>
        <w:t>Wayahudi mara nyingi hutumia neno "mbingu" kumaanisha Mungu, ili kuepuka kutaja jina lake moja kwa moja. Katika kitabu cha Agano Jipya alichoandika Mathayo, aliuita ufalme wa Mungu kama "ufalme wa mbinguni," inawezekana kwa sababu alikuwa akiwaandikia zaidi Wayahudi. Ufalme wa Mungu unamaanisha Mungu kuwatawala watu kiroho pamoja na kuwatawala katika dunia ya kimwili. Manabii wa Agano la Kale walisema kuwa Mungu atamtuma Masihi kutawala kwa haki. Yesu, mwana wa Mungu, ndiye Masihi atakaye tawala juu ya watu wa Mungu milele.</w:t>
      </w:r>
      <w:r/>
    </w:p>
    <w:p>
      <w:pPr>
        <w:pStyle w:val="Heading3"/>
      </w:pPr>
      <w:r>
        <w:t>ufalme wa Mungu, ufalme wa mbinguni</w:t>
      </w:r>
      <w:r/>
    </w:p>
    <w:p>
      <w:pPr>
        <w:pStyle w:val="Heading4"/>
      </w:pPr>
      <w:r>
        <w:t>Ufafanuzi</w:t>
      </w:r>
      <w:r/>
    </w:p>
    <w:p>
      <w:r/>
      <w:r>
        <w:t>Usemi wa "ufalme wa Mungu" na "ufalme wa mbinguni" zote zinamaanisha utawala wa Mungu na madaraka yake juu ya watu wake na viumbe vyote.</w:t>
      </w:r>
      <w:r/>
    </w:p>
    <w:p>
      <w:r/>
      <w:r>
        <w:t>Wayahudi mara nyingi hutumia neno "mbingu" kumaanisha Mungu, ili kuepuka kutaja jina lake moja kwa moja. Katika kitabu cha Agano Jipya alichoandika Mathayo, aliuita ufalme wa Mungu kama "ufalme wa mbinguni," inawezekana kwa sababu alikuwa akiwaandikia zaidi Wayahudi. Ufalme wa Mungu unamaanisha Mungu kuwatawala watu kiroho pamoja na kuwatawala katika dunia ya kimwili. Manabii wa Agano la Kale walisema kuwa Mungu atamtuma Masihi kutawala kwa haki. Yesu, mwana wa Mungu, ndiye Masihi atakaye tawala juu ya watu wa Mungu milele.</w:t>
      </w:r>
      <w:r/>
    </w:p>
    <w:p>
      <w:pPr>
        <w:pStyle w:val="Heading3"/>
      </w:pPr>
      <w:r>
        <w:t>ufalme wa Mungu, ufalme wa mbinguni</w:t>
      </w:r>
      <w:r/>
    </w:p>
    <w:p>
      <w:pPr>
        <w:pStyle w:val="Heading4"/>
      </w:pPr>
      <w:r>
        <w:t>Ufafanuzi</w:t>
      </w:r>
      <w:r/>
    </w:p>
    <w:p>
      <w:r/>
      <w:r>
        <w:t>Usemi wa "ufalme wa Mungu" na "ufalme wa mbinguni" zote zinamaanisha utawala wa Mungu na madaraka yake juu ya watu wake na viumbe vyote.</w:t>
      </w:r>
      <w:r/>
    </w:p>
    <w:p>
      <w:r/>
      <w:r>
        <w:t>Wayahudi mara nyingi hutumia neno "mbingu" kumaanisha Mungu, ili kuepuka kutaja jina lake moja kwa moja. Katika kitabu cha Agano Jipya alichoandika Mathayo, aliuita ufalme wa Mungu kama "ufalme wa mbinguni," inawezekana kwa sababu alikuwa akiwaandikia zaidi Wayahudi. Ufalme wa Mungu unamaanisha Mungu kuwatawala watu kiroho pamoja na kuwatawala katika dunia ya kimwili. Manabii wa Agano la Kale walisema kuwa Mungu atamtuma Masihi kutawala kwa haki. Yesu, mwana wa Mungu, ndiye Masihi atakaye tawala juu ya watu wa Mungu milele.</w:t>
      </w:r>
      <w:r/>
    </w:p>
    <w:p>
      <w:pPr>
        <w:pStyle w:val="Heading3"/>
      </w:pPr>
      <w:r>
        <w:t>ufalme wa Mungu, ufalme wa mbinguni</w:t>
      </w:r>
      <w:r/>
    </w:p>
    <w:p>
      <w:pPr>
        <w:pStyle w:val="Heading4"/>
      </w:pPr>
      <w:r>
        <w:t>Ufafanuzi</w:t>
      </w:r>
      <w:r/>
    </w:p>
    <w:p>
      <w:r/>
      <w:r>
        <w:t>Usemi wa "ufalme wa Mungu" na "ufalme wa mbinguni" zote zinamaanisha utawala wa Mungu na madaraka yake juu ya watu wake na viumbe vyote.</w:t>
      </w:r>
      <w:r/>
    </w:p>
    <w:p>
      <w:r/>
      <w:r>
        <w:t>Wayahudi mara nyingi hutumia neno "mbingu" kumaanisha Mungu, ili kuepuka kutaja jina lake moja kwa moja. Katika kitabu cha Agano Jipya alichoandika Mathayo, aliuita ufalme wa Mungu kama "ufalme wa mbinguni," inawezekana kwa sababu alikuwa akiwaandikia zaidi Wayahudi. Ufalme wa Mungu unamaanisha Mungu kuwatawala watu kiroho pamoja na kuwatawala katika dunia ya kimwili. Manabii wa Agano la Kale walisema kuwa Mungu atamtuma Masihi kutawala kwa haki. Yesu, mwana wa Mungu, ndiye Masihi atakaye tawala juu ya watu wa Mungu milele.</w:t>
      </w:r>
      <w:r/>
    </w:p>
    <w:p>
      <w:pPr>
        <w:pStyle w:val="Heading3"/>
      </w:pPr>
      <w:r>
        <w:t>ufalme wa Mungu, ufalme wa mbinguni</w:t>
      </w:r>
      <w:r/>
    </w:p>
    <w:p>
      <w:pPr>
        <w:pStyle w:val="Heading4"/>
      </w:pPr>
      <w:r>
        <w:t>Ufafanuzi</w:t>
      </w:r>
      <w:r/>
    </w:p>
    <w:p>
      <w:r/>
      <w:r>
        <w:t>Usemi wa "ufalme wa Mungu" na "ufalme wa mbinguni" zote zinamaanisha utawala wa Mungu na madaraka yake juu ya watu wake na viumbe vyote.</w:t>
      </w:r>
      <w:r/>
    </w:p>
    <w:p>
      <w:r/>
      <w:r>
        <w:t>Wayahudi mara nyingi hutumia neno "mbingu" kumaanisha Mungu, ili kuepuka kutaja jina lake moja kwa moja. Katika kitabu cha Agano Jipya alichoandika Mathayo, aliuita ufalme wa Mungu kama "ufalme wa mbinguni," inawezekana kwa sababu alikuwa akiwaandikia zaidi Wayahudi. Ufalme wa Mungu unamaanisha Mungu kuwatawala watu kiroho pamoja na kuwatawala katika dunia ya kimwili. Manabii wa Agano la Kale walisema kuwa Mungu atamtuma Masihi kutawala kwa haki. Yesu, mwana wa Mungu, ndiye Masihi atakaye tawala juu ya watu wa Mungu milele.</w:t>
      </w:r>
      <w:r/>
    </w:p>
    <w:p>
      <w:pPr>
        <w:pStyle w:val="Heading3"/>
      </w:pPr>
      <w:r>
        <w:t>ufalme wa Mungu, ufalme wa mbinguni</w:t>
      </w:r>
      <w:r/>
    </w:p>
    <w:p>
      <w:pPr>
        <w:pStyle w:val="Heading4"/>
      </w:pPr>
      <w:r>
        <w:t>Ufafanuzi</w:t>
      </w:r>
      <w:r/>
    </w:p>
    <w:p>
      <w:r/>
      <w:r>
        <w:t>Usemi wa "ufalme wa Mungu" na "ufalme wa mbinguni" zote zinamaanisha utawala wa Mungu na madaraka yake juu ya watu wake na viumbe vyote.</w:t>
      </w:r>
      <w:r/>
    </w:p>
    <w:p>
      <w:r/>
      <w:r>
        <w:t>Wayahudi mara nyingi hutumia neno "mbingu" kumaanisha Mungu, ili kuepuka kutaja jina lake moja kwa moja. Katika kitabu cha Agano Jipya alichoandika Mathayo, aliuita ufalme wa Mungu kama "ufalme wa mbinguni," inawezekana kwa sababu alikuwa akiwaandikia zaidi Wayahudi. Ufalme wa Mungu unamaanisha Mungu kuwatawala watu kiroho pamoja na kuwatawala katika dunia ya kimwili. Manabii wa Agano la Kale walisema kuwa Mungu atamtuma Masihi kutawala kwa haki. Yesu, mwana wa Mungu, ndiye Masihi atakaye tawala juu ya watu wa Mungu milele.</w:t>
      </w:r>
      <w:r/>
    </w:p>
    <w:p>
      <w:pPr>
        <w:pStyle w:val="Heading3"/>
      </w:pPr>
      <w:r>
        <w:t>ufalme wa Mungu, ufalme wa mbinguni</w:t>
      </w:r>
      <w:r/>
    </w:p>
    <w:p>
      <w:pPr>
        <w:pStyle w:val="Heading4"/>
      </w:pPr>
      <w:r>
        <w:t>Ufafanuzi</w:t>
      </w:r>
      <w:r/>
    </w:p>
    <w:p>
      <w:r/>
      <w:r>
        <w:t>Usemi wa "ufalme wa Mungu" na "ufalme wa mbinguni" zote zinamaanisha utawala wa Mungu na madaraka yake juu ya watu wake na viumbe vyote.</w:t>
      </w:r>
      <w:r/>
    </w:p>
    <w:p>
      <w:r/>
      <w:r>
        <w:t>Wayahudi mara nyingi hutumia neno "mbingu" kumaanisha Mungu, ili kuepuka kutaja jina lake moja kwa moja. Katika kitabu cha Agano Jipya alichoandika Mathayo, aliuita ufalme wa Mungu kama "ufalme wa mbinguni," inawezekana kwa sababu alikuwa akiwaandikia zaidi Wayahudi. Ufalme wa Mungu unamaanisha Mungu kuwatawala watu kiroho pamoja na kuwatawala katika dunia ya kimwili. Manabii wa Agano la Kale walisema kuwa Mungu atamtuma Masihi kutawala kwa haki. Yesu, mwana wa Mungu, ndiye Masihi atakaye tawala juu ya watu wa Mungu milele.</w:t>
      </w:r>
      <w:r/>
    </w:p>
    <w:p>
      <w:pPr>
        <w:pStyle w:val="Heading3"/>
      </w:pPr>
      <w:r>
        <w:t>ufalme wa Mungu, ufalme wa mbinguni</w:t>
      </w:r>
      <w:r/>
    </w:p>
    <w:p>
      <w:pPr>
        <w:pStyle w:val="Heading4"/>
      </w:pPr>
      <w:r>
        <w:t>Ufafanuzi</w:t>
      </w:r>
      <w:r/>
    </w:p>
    <w:p>
      <w:r/>
      <w:r>
        <w:t>Usemi wa "ufalme wa Mungu" na "ufalme wa mbinguni" zote zinamaanisha utawala wa Mungu na madaraka yake juu ya watu wake na viumbe vyote.</w:t>
      </w:r>
      <w:r/>
    </w:p>
    <w:p>
      <w:r/>
      <w:r>
        <w:t>Wayahudi mara nyingi hutumia neno "mbingu" kumaanisha Mungu, ili kuepuka kutaja jina lake moja kwa moja. Katika kitabu cha Agano Jipya alichoandika Mathayo, aliuita ufalme wa Mungu kama "ufalme wa mbinguni," inawezekana kwa sababu alikuwa akiwaandikia zaidi Wayahudi. Ufalme wa Mungu unamaanisha Mungu kuwatawala watu kiroho pamoja na kuwatawala katika dunia ya kimwili. Manabii wa Agano la Kale walisema kuwa Mungu atamtuma Masihi kutawala kwa haki. Yesu, mwana wa Mungu, ndiye Masihi atakaye tawala juu ya watu wa Mungu milele.</w:t>
      </w:r>
      <w:r/>
    </w:p>
    <w:p>
      <w:pPr>
        <w:pStyle w:val="Heading3"/>
      </w:pPr>
      <w:r>
        <w:t>ufalme wa Mungu, ufalme wa mbinguni</w:t>
      </w:r>
      <w:r/>
    </w:p>
    <w:p>
      <w:pPr>
        <w:pStyle w:val="Heading4"/>
      </w:pPr>
      <w:r>
        <w:t>Ufafanuzi</w:t>
      </w:r>
      <w:r/>
    </w:p>
    <w:p>
      <w:r/>
      <w:r>
        <w:t>Usemi wa "ufalme wa Mungu" na "ufalme wa mbinguni" zote zinamaanisha utawala wa Mungu na madaraka yake juu ya watu wake na viumbe vyote.</w:t>
      </w:r>
      <w:r/>
    </w:p>
    <w:p>
      <w:r/>
      <w:r>
        <w:t>Wayahudi mara nyingi hutumia neno "mbingu" kumaanisha Mungu, ili kuepuka kutaja jina lake moja kwa moja. Katika kitabu cha Agano Jipya alichoandika Mathayo, aliuita ufalme wa Mungu kama "ufalme wa mbinguni," inawezekana kwa sababu alikuwa akiwaandikia zaidi Wayahudi. Ufalme wa Mungu unamaanisha Mungu kuwatawala watu kiroho pamoja na kuwatawala katika dunia ya kimwili. Manabii wa Agano la Kale walisema kuwa Mungu atamtuma Masihi kutawala kwa haki. Yesu, mwana wa Mungu, ndiye Masihi atakaye tawala juu ya watu wa Mungu milele.</w:t>
      </w:r>
      <w:r/>
    </w:p>
    <w:p>
      <w:pPr>
        <w:pStyle w:val="Heading3"/>
      </w:pPr>
      <w:r>
        <w:t>ufalme wa Mungu, ufalme wa mbinguni</w:t>
      </w:r>
      <w:r/>
    </w:p>
    <w:p>
      <w:pPr>
        <w:pStyle w:val="Heading4"/>
      </w:pPr>
      <w:r>
        <w:t>Ufafanuzi</w:t>
      </w:r>
      <w:r/>
    </w:p>
    <w:p>
      <w:r/>
      <w:r>
        <w:t>Usemi wa "ufalme wa Mungu" na "ufalme wa mbinguni" zote zinamaanisha utawala wa Mungu na madaraka yake juu ya watu wake na viumbe vyote.</w:t>
      </w:r>
      <w:r/>
    </w:p>
    <w:p>
      <w:r/>
      <w:r>
        <w:t>Wayahudi mara nyingi hutumia neno "mbingu" kumaanisha Mungu, ili kuepuka kutaja jina lake moja kwa moja. Katika kitabu cha Agano Jipya alichoandika Mathayo, aliuita ufalme wa Mungu kama "ufalme wa mbinguni," inawezekana kwa sababu alikuwa akiwaandikia zaidi Wayahudi. Ufalme wa Mungu unamaanisha Mungu kuwatawala watu kiroho pamoja na kuwatawala katika dunia ya kimwili. Manabii wa Agano la Kale walisema kuwa Mungu atamtuma Masihi kutawala kwa haki. Yesu, mwana wa Mungu, ndiye Masihi atakaye tawala juu ya watu wa Mungu milele.</w:t>
      </w:r>
      <w:r/>
    </w:p>
    <w:p>
      <w:pPr>
        <w:pStyle w:val="Heading3"/>
      </w:pPr>
      <w:r>
        <w:t>ufalme wa Mungu, ufalme wa mbinguni</w:t>
      </w:r>
      <w:r/>
    </w:p>
    <w:p>
      <w:pPr>
        <w:pStyle w:val="Heading4"/>
      </w:pPr>
      <w:r>
        <w:t>Ufafanuzi</w:t>
      </w:r>
      <w:r/>
    </w:p>
    <w:p>
      <w:r/>
      <w:r>
        <w:t>Usemi wa "ufalme wa Mungu" na "ufalme wa mbinguni" zote zinamaanisha utawala wa Mungu na madaraka yake juu ya watu wake na viumbe vyote.</w:t>
      </w:r>
      <w:r/>
    </w:p>
    <w:p>
      <w:r/>
      <w:r>
        <w:t>Wayahudi mara nyingi hutumia neno "mbingu" kumaanisha Mungu, ili kuepuka kutaja jina lake moja kwa moja. Katika kitabu cha Agano Jipya alichoandika Mathayo, aliuita ufalme wa Mungu kama "ufalme wa mbinguni," inawezekana kwa sababu alikuwa akiwaandikia zaidi Wayahudi. Ufalme wa Mungu unamaanisha Mungu kuwatawala watu kiroho pamoja na kuwatawala katika dunia ya kimwili. Manabii wa Agano la Kale walisema kuwa Mungu atamtuma Masihi kutawala kwa haki. Yesu, mwana wa Mungu, ndiye Masihi atakaye tawala juu ya watu wa Mungu milele.</w:t>
      </w:r>
      <w:r/>
    </w:p>
    <w:p>
      <w:pPr>
        <w:pStyle w:val="Heading3"/>
      </w:pPr>
      <w:r>
        <w:t>ugomvi</w:t>
      </w:r>
      <w:r/>
    </w:p>
    <w:p>
      <w:pPr>
        <w:pStyle w:val="Heading4"/>
      </w:pPr>
      <w:r>
        <w:t>Ufafanuzi</w:t>
      </w:r>
      <w:r/>
    </w:p>
    <w:p>
      <w:r/>
      <w:r>
        <w:t>Neno "ugomvi" la eleza malumbano ya kimwili au kihisia kati ya watu.</w:t>
      </w:r>
      <w:r/>
      <w:r/>
    </w:p>
    <w:p>
      <w:pPr>
        <w:pStyle w:val="ListBullet"/>
        <w:spacing w:line="240" w:lineRule="auto"/>
        <w:ind w:left="720"/>
      </w:pPr>
      <w:r/>
      <w:r>
        <w:t>Mtu anaye sababisha ugomvi anafanya vitu vinavyo sababisha kutoelewana.</w:t>
      </w:r>
      <w:r/>
    </w:p>
    <w:p>
      <w:pPr>
        <w:pStyle w:val="ListBullet"/>
        <w:spacing w:line="240" w:lineRule="auto"/>
        <w:ind w:left="720"/>
      </w:pPr>
      <w:r/>
      <w:r>
        <w:t>Ugomvi wakati mwingine una hashiria kuwa hisia kali zinahusishwa, kama hasira au uchungu.</w:t>
      </w:r>
      <w:r/>
      <w:r/>
    </w:p>
    <w:p>
      <w:pPr>
        <w:pStyle w:val="Heading3"/>
      </w:pPr>
      <w:r>
        <w:t>ugomvi</w:t>
      </w:r>
      <w:r/>
    </w:p>
    <w:p>
      <w:pPr>
        <w:pStyle w:val="Heading4"/>
      </w:pPr>
      <w:r>
        <w:t>Ufafanuzi</w:t>
      </w:r>
      <w:r/>
    </w:p>
    <w:p>
      <w:r/>
      <w:r>
        <w:t>Neno "ugomvi" la eleza malumbano ya kimwili au kihisia kati ya watu.</w:t>
      </w:r>
      <w:r/>
      <w:r/>
    </w:p>
    <w:p>
      <w:pPr>
        <w:pStyle w:val="ListBullet"/>
        <w:spacing w:line="240" w:lineRule="auto"/>
        <w:ind w:left="720"/>
      </w:pPr>
      <w:r/>
      <w:r>
        <w:t>Mtu anaye sababisha ugomvi anafanya vitu vinavyo sababisha kutoelewana.</w:t>
      </w:r>
      <w:r/>
    </w:p>
    <w:p>
      <w:pPr>
        <w:pStyle w:val="ListBullet"/>
        <w:spacing w:line="240" w:lineRule="auto"/>
        <w:ind w:left="720"/>
      </w:pPr>
      <w:r/>
      <w:r>
        <w:t>Ugomvi wakati mwingine una hashiria kuwa hisia kali zinahusishwa, kama hasira au uchungu.</w:t>
      </w:r>
      <w:r/>
      <w:r/>
    </w:p>
    <w:p>
      <w:pPr>
        <w:pStyle w:val="Heading3"/>
      </w:pPr>
      <w:r>
        <w:t>ugomvi</w:t>
      </w:r>
      <w:r/>
    </w:p>
    <w:p>
      <w:pPr>
        <w:pStyle w:val="Heading4"/>
      </w:pPr>
      <w:r>
        <w:t>Ufafanuzi</w:t>
      </w:r>
      <w:r/>
    </w:p>
    <w:p>
      <w:r/>
      <w:r>
        <w:t>Neno "ugomvi" la eleza malumbano ya kimwili au kihisia kati ya watu.</w:t>
      </w:r>
      <w:r/>
      <w:r/>
    </w:p>
    <w:p>
      <w:pPr>
        <w:pStyle w:val="ListBullet"/>
        <w:spacing w:line="240" w:lineRule="auto"/>
        <w:ind w:left="720"/>
      </w:pPr>
      <w:r/>
      <w:r>
        <w:t>Mtu anaye sababisha ugomvi anafanya vitu vinavyo sababisha kutoelewana.</w:t>
      </w:r>
      <w:r/>
    </w:p>
    <w:p>
      <w:pPr>
        <w:pStyle w:val="ListBullet"/>
        <w:spacing w:line="240" w:lineRule="auto"/>
        <w:ind w:left="720"/>
      </w:pPr>
      <w:r/>
      <w:r>
        <w:t>Ugomvi wakati mwingine una hashiria kuwa hisia kali zinahusishwa, kama hasira au uchungu.</w:t>
      </w:r>
      <w:r/>
      <w:r/>
    </w:p>
    <w:p>
      <w:pPr>
        <w:pStyle w:val="Heading3"/>
      </w:pPr>
      <w:r>
        <w:t>ugomvi</w:t>
      </w:r>
      <w:r/>
    </w:p>
    <w:p>
      <w:pPr>
        <w:pStyle w:val="Heading4"/>
      </w:pPr>
      <w:r>
        <w:t>Ufafanuzi</w:t>
      </w:r>
      <w:r/>
    </w:p>
    <w:p>
      <w:r/>
      <w:r>
        <w:t>Neno "ugomvi" la eleza malumbano ya kimwili au kihisia kati ya watu.</w:t>
      </w:r>
      <w:r/>
      <w:r/>
    </w:p>
    <w:p>
      <w:pPr>
        <w:pStyle w:val="ListBullet"/>
        <w:spacing w:line="240" w:lineRule="auto"/>
        <w:ind w:left="720"/>
      </w:pPr>
      <w:r/>
      <w:r>
        <w:t>Mtu anaye sababisha ugomvi anafanya vitu vinavyo sababisha kutoelewana.</w:t>
      </w:r>
      <w:r/>
    </w:p>
    <w:p>
      <w:pPr>
        <w:pStyle w:val="ListBullet"/>
        <w:spacing w:line="240" w:lineRule="auto"/>
        <w:ind w:left="720"/>
      </w:pPr>
      <w:r/>
      <w:r>
        <w:t>Ugomvi wakati mwingine una hashiria kuwa hisia kali zinahusishwa, kama hasira au uchungu.</w:t>
      </w:r>
      <w:r/>
      <w:r/>
    </w:p>
    <w:p>
      <w:pPr>
        <w:pStyle w:val="Heading3"/>
      </w:pPr>
      <w:r>
        <w:t>ugomvi</w:t>
      </w:r>
      <w:r/>
    </w:p>
    <w:p>
      <w:pPr>
        <w:pStyle w:val="Heading4"/>
      </w:pPr>
      <w:r>
        <w:t>Ufafanuzi</w:t>
      </w:r>
      <w:r/>
    </w:p>
    <w:p>
      <w:r/>
      <w:r>
        <w:t>Neno "ugomvi" la eleza malumbano ya kimwili au kihisia kati ya watu.</w:t>
      </w:r>
      <w:r/>
      <w:r/>
    </w:p>
    <w:p>
      <w:pPr>
        <w:pStyle w:val="ListBullet"/>
        <w:spacing w:line="240" w:lineRule="auto"/>
        <w:ind w:left="720"/>
      </w:pPr>
      <w:r/>
      <w:r>
        <w:t>Mtu anaye sababisha ugomvi anafanya vitu vinavyo sababisha kutoelewana.</w:t>
      </w:r>
      <w:r/>
    </w:p>
    <w:p>
      <w:pPr>
        <w:pStyle w:val="ListBullet"/>
        <w:spacing w:line="240" w:lineRule="auto"/>
        <w:ind w:left="720"/>
      </w:pPr>
      <w:r/>
      <w:r>
        <w:t>Ugomvi wakati mwingine una hashiria kuwa hisia kali zinahusishwa, kama hasira au uchungu.</w:t>
      </w:r>
      <w:r/>
      <w:r/>
    </w:p>
    <w:p>
      <w:pPr>
        <w:pStyle w:val="Heading3"/>
      </w:pPr>
      <w:r>
        <w:t>ugomvi</w:t>
      </w:r>
      <w:r/>
    </w:p>
    <w:p>
      <w:pPr>
        <w:pStyle w:val="Heading4"/>
      </w:pPr>
      <w:r>
        <w:t>Ufafanuzi</w:t>
      </w:r>
      <w:r/>
    </w:p>
    <w:p>
      <w:r/>
      <w:r>
        <w:t>Neno "ugomvi" la eleza malumbano ya kimwili au kihisia kati ya watu.</w:t>
      </w:r>
      <w:r/>
      <w:r/>
    </w:p>
    <w:p>
      <w:pPr>
        <w:pStyle w:val="ListBullet"/>
        <w:spacing w:line="240" w:lineRule="auto"/>
        <w:ind w:left="720"/>
      </w:pPr>
      <w:r/>
      <w:r>
        <w:t>Mtu anaye sababisha ugomvi anafanya vitu vinavyo sababisha kutoelewana.</w:t>
      </w:r>
      <w:r/>
    </w:p>
    <w:p>
      <w:pPr>
        <w:pStyle w:val="ListBullet"/>
        <w:spacing w:line="240" w:lineRule="auto"/>
        <w:ind w:left="720"/>
      </w:pPr>
      <w:r/>
      <w:r>
        <w:t>Ugomvi wakati mwingine una hashiria kuwa hisia kali zinahusishwa, kama hasira au uchungu.</w:t>
      </w:r>
      <w:r/>
      <w:r/>
    </w:p>
    <w:p>
      <w:pPr>
        <w:pStyle w:val="Heading3"/>
      </w:pPr>
      <w:r>
        <w:t>ugomvi</w:t>
      </w:r>
      <w:r/>
    </w:p>
    <w:p>
      <w:pPr>
        <w:pStyle w:val="Heading4"/>
      </w:pPr>
      <w:r>
        <w:t>Ufafanuzi</w:t>
      </w:r>
      <w:r/>
    </w:p>
    <w:p>
      <w:r/>
      <w:r>
        <w:t>Neno "ugomvi" la eleza malumbano ya kimwili au kihisia kati ya watu.</w:t>
      </w:r>
      <w:r/>
      <w:r/>
    </w:p>
    <w:p>
      <w:pPr>
        <w:pStyle w:val="ListBullet"/>
        <w:spacing w:line="240" w:lineRule="auto"/>
        <w:ind w:left="720"/>
      </w:pPr>
      <w:r/>
      <w:r>
        <w:t>Mtu anaye sababisha ugomvi anafanya vitu vinavyo sababisha kutoelewana.</w:t>
      </w:r>
      <w:r/>
    </w:p>
    <w:p>
      <w:pPr>
        <w:pStyle w:val="ListBullet"/>
        <w:spacing w:line="240" w:lineRule="auto"/>
        <w:ind w:left="720"/>
      </w:pPr>
      <w:r/>
      <w:r>
        <w:t>Ugomvi wakati mwingine una hashiria kuwa hisia kali zinahusishwa, kama hasira au uchungu.</w:t>
      </w:r>
      <w:r/>
      <w:r/>
    </w:p>
    <w:p>
      <w:pPr>
        <w:pStyle w:val="Heading3"/>
      </w:pPr>
      <w:r>
        <w:t>uhalifu, uasi</w:t>
      </w:r>
      <w:r/>
    </w:p>
    <w:p>
      <w:pPr>
        <w:pStyle w:val="Heading4"/>
      </w:pPr>
      <w:r>
        <w:t>Ufafanuzi</w:t>
      </w:r>
      <w:r/>
    </w:p>
    <w:p>
      <w:r/>
      <w:r>
        <w:t>Neno "uhalifu" linamuelezea mtu ambaye hatii sheria na maagizo. Wakati nchi au kundi la watu wako katika hali ya "uasi" inamaanisha kuna kutokutii na upotevu wa maadili kulikoenea.</w:t>
      </w:r>
      <w:r/>
    </w:p>
    <w:p>
      <w:r/>
      <w:r>
        <w:t>Mtu muasi ni mtu aliyekaidi na hatii amri za Mungu. Mtu Paulo aliandika kuwa katika siku za mwisho kutakuwa na "mwanamme wa uasi," au "yule mhalifu" atakaye shawishiwa na Shetani kufanya mambo maovu.</w:t>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ujasiri, jasiri</w:t>
      </w:r>
      <w:r/>
    </w:p>
    <w:p>
      <w:pPr>
        <w:pStyle w:val="Heading4"/>
      </w:pPr>
      <w:r>
        <w:t>Ufafanuzi</w:t>
      </w:r>
      <w:r/>
    </w:p>
    <w:p>
      <w:r/>
      <w:r>
        <w:t>Ujasiri ni kitendo cha kukabiliana au kufanya jambo gumu au la hatari.</w:t>
      </w:r>
      <w:r/>
      <w:r/>
    </w:p>
    <w:p>
      <w:pPr>
        <w:pStyle w:val="ListBullet"/>
        <w:spacing w:line="240" w:lineRule="auto"/>
        <w:ind w:left="720"/>
      </w:pPr>
      <w:r/>
      <w:r>
        <w:t>Jasiri ni mtu anayefanya jambo la jema hatakama anahisi kuogopa au anakatishwa tamaa.</w:t>
      </w:r>
      <w:r/>
    </w:p>
    <w:p>
      <w:pPr>
        <w:pStyle w:val="ListBullet"/>
        <w:spacing w:line="240" w:lineRule="auto"/>
        <w:ind w:left="720"/>
      </w:pPr>
      <w:r/>
      <w:r>
        <w:t>Mtu anaonesha ujasiri anapokutana na maumivu ya mwili au hisia na kukabiliana nayo.</w:t>
      </w:r>
      <w:r/>
    </w:p>
    <w:p>
      <w:pPr>
        <w:pStyle w:val="ListBullet"/>
        <w:spacing w:line="240" w:lineRule="auto"/>
        <w:ind w:left="720"/>
      </w:pPr>
      <w:r/>
      <w:r>
        <w:t>"kuchukua ujasiri" ni "kutoogopa" au "kuwa na uhakika kuwa mambo yatakuwa sawa."</w:t>
      </w:r>
      <w:r/>
    </w:p>
    <w:p>
      <w:pPr>
        <w:pStyle w:val="ListBullet"/>
        <w:spacing w:line="240" w:lineRule="auto"/>
        <w:ind w:left="720"/>
      </w:pPr>
      <w:r/>
      <w:r>
        <w:t>Joshua alipokuwa anajiandaa kwenda kwenye nchi hatari ya Kanaani Munsa alimwambia awe mwenye nguvu na jasiri.</w:t>
      </w:r>
      <w:r/>
    </w:p>
    <w:p>
      <w:pPr>
        <w:pStyle w:val="ListBullet"/>
        <w:spacing w:line="240" w:lineRule="auto"/>
        <w:ind w:left="720"/>
      </w:pPr>
      <w:r/>
      <w:r>
        <w:t>Ujasiri inaweza kutafsiriwa kama "kutoogopa" au "imara."</w:t>
      </w:r>
      <w:r/>
    </w:p>
    <w:p>
      <w:pPr>
        <w:pStyle w:val="ListBullet"/>
        <w:spacing w:line="240" w:lineRule="auto"/>
        <w:ind w:left="720"/>
      </w:pPr>
      <w:r/>
      <w:r>
        <w:t>Kuongea kwa ujasiri inaweza kutafsiriwa kama "kuongea bila kuogopa"</w:t>
      </w:r>
      <w:r/>
      <w:r/>
    </w:p>
    <w:p>
      <w:pPr>
        <w:pStyle w:val="Heading3"/>
      </w:pPr>
      <w:r>
        <w:t>ukoma, mkoma</w:t>
      </w:r>
      <w:r/>
    </w:p>
    <w:p>
      <w:pPr>
        <w:pStyle w:val="Heading4"/>
      </w:pPr>
      <w:r>
        <w:t>Ufafanuzi</w:t>
      </w:r>
      <w:r/>
    </w:p>
    <w:p>
      <w:r/>
      <w:r>
        <w:t>Neno "ukoma" linatumika katika Biblia kumaanisha aina kadhaaza magonjwa ya ngozi. "Mkoma" ni mtu mwenye ukoma. Neno "ukoma" pia linaweza kutumika kuelezea mtu au sehemu ya mwili iliyoadhirika na ukoma.</w:t>
      </w:r>
      <w:r/>
    </w:p>
    <w:p>
      <w:r/>
      <w:r>
        <w:t>Aina flani za ukoma zinasababisha ngozi kupoteza rangi na mabaka meupe, kama Miriamu na Naamani walivyokuwa na ukoma. Katika nyakati za sasa, ukoma mara nyingi husababisha mikono, miguu, na sehemu zingine za mwili kuharibika. Kulingana na maelekezo ambayo Mungu aliwapa Waisraeli, mtu akiwa na ukoma, alionekana "mchafu" na ilimbidi kukaa mbali na watu wengine ili asiwaambukize na ugonjwa. Mkoma kawaida angasema "mchafu" ili wengine waonywe wasije karibu yake. Yesu aliponya wakoma wengi, pamoja na aina zingine za magonjwa.</w:t>
      </w:r>
      <w:r/>
    </w:p>
    <w:p>
      <w:pPr>
        <w:pStyle w:val="Heading3"/>
      </w:pPr>
      <w:r>
        <w:t>ukoma, mkoma</w:t>
      </w:r>
      <w:r/>
    </w:p>
    <w:p>
      <w:pPr>
        <w:pStyle w:val="Heading4"/>
      </w:pPr>
      <w:r>
        <w:t>Ufafanuzi</w:t>
      </w:r>
      <w:r/>
    </w:p>
    <w:p>
      <w:r/>
      <w:r>
        <w:t>Neno "ukoma" linatumika katika Biblia kumaanisha aina kadhaaza magonjwa ya ngozi. "Mkoma" ni mtu mwenye ukoma. Neno "ukoma" pia linaweza kutumika kuelezea mtu au sehemu ya mwili iliyoadhirika na ukoma.</w:t>
      </w:r>
      <w:r/>
    </w:p>
    <w:p>
      <w:r/>
      <w:r>
        <w:t>Aina flani za ukoma zinasababisha ngozi kupoteza rangi na mabaka meupe, kama Miriamu na Naamani walivyokuwa na ukoma. Katika nyakati za sasa, ukoma mara nyingi husababisha mikono, miguu, na sehemu zingine za mwili kuharibika. Kulingana na maelekezo ambayo Mungu aliwapa Waisraeli, mtu akiwa na ukoma, alionekana "mchafu" na ilimbidi kukaa mbali na watu wengine ili asiwaambukize na ugonjwa. Mkoma kawaida angasema "mchafu" ili wengine waonywe wasije karibu yake. Yesu aliponya wakoma wengi, pamoja na aina zingine za magonjwa.</w:t>
      </w:r>
      <w:r/>
    </w:p>
    <w:p>
      <w:pPr>
        <w:pStyle w:val="Heading3"/>
      </w:pPr>
      <w:r>
        <w:t>ukoma, mkoma</w:t>
      </w:r>
      <w:r/>
    </w:p>
    <w:p>
      <w:pPr>
        <w:pStyle w:val="Heading4"/>
      </w:pPr>
      <w:r>
        <w:t>Ufafanuzi</w:t>
      </w:r>
      <w:r/>
    </w:p>
    <w:p>
      <w:r/>
      <w:r>
        <w:t>Neno "ukoma" linatumika katika Biblia kumaanisha aina kadhaaza magonjwa ya ngozi. "Mkoma" ni mtu mwenye ukoma. Neno "ukoma" pia linaweza kutumika kuelezea mtu au sehemu ya mwili iliyoadhirika na ukoma.</w:t>
      </w:r>
      <w:r/>
    </w:p>
    <w:p>
      <w:r/>
      <w:r>
        <w:t>Aina flani za ukoma zinasababisha ngozi kupoteza rangi na mabaka meupe, kama Miriamu na Naamani walivyokuwa na ukoma. Katika nyakati za sasa, ukoma mara nyingi husababisha mikono, miguu, na sehemu zingine za mwili kuharibika. Kulingana na maelekezo ambayo Mungu aliwapa Waisraeli, mtu akiwa na ukoma, alionekana "mchafu" na ilimbidi kukaa mbali na watu wengine ili asiwaambukize na ugonjwa. Mkoma kawaida angasema "mchafu" ili wengine waonywe wasije karibu yake. Yesu aliponya wakoma wengi, pamoja na aina zingine za magonjwa.</w:t>
      </w:r>
      <w:r/>
    </w:p>
    <w:p>
      <w:pPr>
        <w:pStyle w:val="Heading3"/>
      </w:pPr>
      <w:r>
        <w:t>ukoma, mkoma</w:t>
      </w:r>
      <w:r/>
    </w:p>
    <w:p>
      <w:pPr>
        <w:pStyle w:val="Heading4"/>
      </w:pPr>
      <w:r>
        <w:t>Ufafanuzi</w:t>
      </w:r>
      <w:r/>
    </w:p>
    <w:p>
      <w:r/>
      <w:r>
        <w:t>Neno "ukoma" linatumika katika Biblia kumaanisha aina kadhaaza magonjwa ya ngozi. "Mkoma" ni mtu mwenye ukoma. Neno "ukoma" pia linaweza kutumika kuelezea mtu au sehemu ya mwili iliyoadhirika na ukoma.</w:t>
      </w:r>
      <w:r/>
    </w:p>
    <w:p>
      <w:r/>
      <w:r>
        <w:t>Aina flani za ukoma zinasababisha ngozi kupoteza rangi na mabaka meupe, kama Miriamu na Naamani walivyokuwa na ukoma. Katika nyakati za sasa, ukoma mara nyingi husababisha mikono, miguu, na sehemu zingine za mwili kuharibika. Kulingana na maelekezo ambayo Mungu aliwapa Waisraeli, mtu akiwa na ukoma, alionekana "mchafu" na ilimbidi kukaa mbali na watu wengine ili asiwaambukize na ugonjwa. Mkoma kawaida angasema "mchafu" ili wengine waonywe wasije karibu yake. Yesu aliponya wakoma wengi, pamoja na aina zingine za magonjwa.</w:t>
      </w:r>
      <w:r/>
    </w:p>
    <w:p>
      <w:pPr>
        <w:pStyle w:val="Heading3"/>
      </w:pPr>
      <w:r>
        <w:t>ukoma, mkoma</w:t>
      </w:r>
      <w:r/>
    </w:p>
    <w:p>
      <w:pPr>
        <w:pStyle w:val="Heading4"/>
      </w:pPr>
      <w:r>
        <w:t>Ufafanuzi</w:t>
      </w:r>
      <w:r/>
    </w:p>
    <w:p>
      <w:r/>
      <w:r>
        <w:t>Neno "ukoma" linatumika katika Biblia kumaanisha aina kadhaaza magonjwa ya ngozi. "Mkoma" ni mtu mwenye ukoma. Neno "ukoma" pia linaweza kutumika kuelezea mtu au sehemu ya mwili iliyoadhirika na ukoma.</w:t>
      </w:r>
      <w:r/>
    </w:p>
    <w:p>
      <w:r/>
      <w:r>
        <w:t>Aina flani za ukoma zinasababisha ngozi kupoteza rangi na mabaka meupe, kama Miriamu na Naamani walivyokuwa na ukoma. Katika nyakati za sasa, ukoma mara nyingi husababisha mikono, miguu, na sehemu zingine za mwili kuharibika. Kulingana na maelekezo ambayo Mungu aliwapa Waisraeli, mtu akiwa na ukoma, alionekana "mchafu" na ilimbidi kukaa mbali na watu wengine ili asiwaambukize na ugonjwa. Mkoma kawaida angasema "mchafu" ili wengine waonywe wasije karibu yake. Yesu aliponya wakoma wengi, pamoja na aina zingine za magonjwa.</w:t>
      </w:r>
      <w:r/>
    </w:p>
    <w:p>
      <w:pPr>
        <w:pStyle w:val="Heading3"/>
      </w:pPr>
      <w:r>
        <w:t>ukoma, mkoma</w:t>
      </w:r>
      <w:r/>
    </w:p>
    <w:p>
      <w:pPr>
        <w:pStyle w:val="Heading4"/>
      </w:pPr>
      <w:r>
        <w:t>Ufafanuzi</w:t>
      </w:r>
      <w:r/>
    </w:p>
    <w:p>
      <w:r/>
      <w:r>
        <w:t>Neno "ukoma" linatumika katika Biblia kumaanisha aina kadhaaza magonjwa ya ngozi. "Mkoma" ni mtu mwenye ukoma. Neno "ukoma" pia linaweza kutumika kuelezea mtu au sehemu ya mwili iliyoadhirika na ukoma.</w:t>
      </w:r>
      <w:r/>
    </w:p>
    <w:p>
      <w:r/>
      <w:r>
        <w:t>Aina flani za ukoma zinasababisha ngozi kupoteza rangi na mabaka meupe, kama Miriamu na Naamani walivyokuwa na ukoma. Katika nyakati za sasa, ukoma mara nyingi husababisha mikono, miguu, na sehemu zingine za mwili kuharibika. Kulingana na maelekezo ambayo Mungu aliwapa Waisraeli, mtu akiwa na ukoma, alionekana "mchafu" na ilimbidi kukaa mbali na watu wengine ili asiwaambukize na ugonjwa. Mkoma kawaida angasema "mchafu" ili wengine waonywe wasije karibu yake. Yesu aliponya wakoma wengi, pamoja na aina zingine za magonjwa.</w:t>
      </w:r>
      <w:r/>
    </w:p>
    <w:p>
      <w:pPr>
        <w:pStyle w:val="Heading3"/>
      </w:pPr>
      <w:r>
        <w:t>ukoma, mkoma</w:t>
      </w:r>
      <w:r/>
    </w:p>
    <w:p>
      <w:pPr>
        <w:pStyle w:val="Heading4"/>
      </w:pPr>
      <w:r>
        <w:t>Ufafanuzi</w:t>
      </w:r>
      <w:r/>
    </w:p>
    <w:p>
      <w:r/>
      <w:r>
        <w:t>Neno "ukoma" linatumika katika Biblia kumaanisha aina kadhaaza magonjwa ya ngozi. "Mkoma" ni mtu mwenye ukoma. Neno "ukoma" pia linaweza kutumika kuelezea mtu au sehemu ya mwili iliyoadhirika na ukoma.</w:t>
      </w:r>
      <w:r/>
    </w:p>
    <w:p>
      <w:r/>
      <w:r>
        <w:t>Aina flani za ukoma zinasababisha ngozi kupoteza rangi na mabaka meupe, kama Miriamu na Naamani walivyokuwa na ukoma. Katika nyakati za sasa, ukoma mara nyingi husababisha mikono, miguu, na sehemu zingine za mwili kuharibika. Kulingana na maelekezo ambayo Mungu aliwapa Waisraeli, mtu akiwa na ukoma, alionekana "mchafu" na ilimbidi kukaa mbali na watu wengine ili asiwaambukize na ugonjwa. Mkoma kawaida angasema "mchafu" ili wengine waonywe wasije karibu yake. Yesu aliponya wakoma wengi, pamoja na aina zingine za magonjwa.</w:t>
      </w:r>
      <w:r/>
    </w:p>
    <w:p>
      <w:pPr>
        <w:pStyle w:val="Heading3"/>
      </w:pPr>
      <w:r>
        <w:t>ukoma, mkoma</w:t>
      </w:r>
      <w:r/>
    </w:p>
    <w:p>
      <w:pPr>
        <w:pStyle w:val="Heading4"/>
      </w:pPr>
      <w:r>
        <w:t>Ufafanuzi</w:t>
      </w:r>
      <w:r/>
    </w:p>
    <w:p>
      <w:r/>
      <w:r>
        <w:t>Neno "ukoma" linatumika katika Biblia kumaanisha aina kadhaaza magonjwa ya ngozi. "Mkoma" ni mtu mwenye ukoma. Neno "ukoma" pia linaweza kutumika kuelezea mtu au sehemu ya mwili iliyoadhirika na ukoma.</w:t>
      </w:r>
      <w:r/>
    </w:p>
    <w:p>
      <w:r/>
      <w:r>
        <w:t>Aina flani za ukoma zinasababisha ngozi kupoteza rangi na mabaka meupe, kama Miriamu na Naamani walivyokuwa na ukoma. Katika nyakati za sasa, ukoma mara nyingi husababisha mikono, miguu, na sehemu zingine za mwili kuharibika. Kulingana na maelekezo ambayo Mungu aliwapa Waisraeli, mtu akiwa na ukoma, alionekana "mchafu" na ilimbidi kukaa mbali na watu wengine ili asiwaambukize na ugonjwa. Mkoma kawaida angasema "mchafu" ili wengine waonywe wasije karibu yake. Yesu aliponya wakoma wengi, pamoja na aina zingine za magonjwa.</w:t>
      </w:r>
      <w:r/>
    </w:p>
    <w:p>
      <w:pPr>
        <w:pStyle w:val="Heading3"/>
      </w:pPr>
      <w:r>
        <w:t>ulimi</w:t>
      </w:r>
      <w:r/>
    </w:p>
    <w:p>
      <w:pPr>
        <w:pStyle w:val="Heading4"/>
      </w:pPr>
      <w:r>
        <w:t>Ufafanuzi</w:t>
      </w:r>
      <w:r/>
    </w:p>
    <w:p>
      <w:r/>
      <w:r>
        <w:t>Kuna maana kadhaa katika Biblia ya "ulimi."</w:t>
      </w:r>
      <w:r/>
      <w:r/>
    </w:p>
    <w:p>
      <w:pPr>
        <w:pStyle w:val="ListBullet"/>
        <w:spacing w:line="240" w:lineRule="auto"/>
        <w:ind w:left="720"/>
      </w:pPr>
      <w:r/>
      <w:r>
        <w:t>Katika Biblia, maana iliyo zoeleka ni "lugha" au "hotuba."</w:t>
      </w:r>
      <w:r/>
    </w:p>
    <w:p>
      <w:pPr>
        <w:pStyle w:val="ListBullet"/>
        <w:spacing w:line="240" w:lineRule="auto"/>
        <w:ind w:left="720"/>
      </w:pPr>
      <w:r/>
      <w:r>
        <w:t>Wakati mwingine "ulimi" unaweza maanisha lugha inayo zungumzwa na baadhi ya makundi ya watu.</w:t>
      </w:r>
      <w:r/>
    </w:p>
    <w:p>
      <w:pPr>
        <w:pStyle w:val="ListBullet"/>
        <w:spacing w:line="240" w:lineRule="auto"/>
        <w:ind w:left="720"/>
      </w:pPr>
      <w:r/>
      <w:r>
        <w:t>Wakati mwingine ina maana ya lugha ya kimuujiza ambayo Roho Mtakatifu anawapa waamini wa Kristo kama "karama za Roho"</w:t>
      </w:r>
      <w:r/>
    </w:p>
    <w:p>
      <w:pPr>
        <w:pStyle w:val="ListBullet"/>
        <w:spacing w:line="240" w:lineRule="auto"/>
        <w:ind w:left="720"/>
      </w:pPr>
      <w:r/>
      <w:r>
        <w:t>Msemo "ndimi" za moto uleza "miyale" ya moto.</w:t>
      </w:r>
      <w:r/>
    </w:p>
    <w:p>
      <w:pPr>
        <w:pStyle w:val="ListBullet"/>
        <w:spacing w:line="240" w:lineRule="auto"/>
        <w:ind w:left="720"/>
      </w:pPr>
      <w:r/>
      <w:r>
        <w:t>Katika maneno "ulimi wangu wafurahia," neno "ulimi" waeleza mtu wote.</w:t>
      </w:r>
      <w:r/>
    </w:p>
    <w:p>
      <w:pPr>
        <w:pStyle w:val="ListBullet"/>
        <w:spacing w:line="240" w:lineRule="auto"/>
        <w:ind w:left="720"/>
      </w:pPr>
      <w:r/>
      <w:r>
        <w:t>Msemo "ulimi wa uongo" waeleza sauti ya mtu au hotuba.</w:t>
      </w:r>
      <w:r/>
      <w:r/>
    </w:p>
    <w:p>
      <w:pPr>
        <w:pStyle w:val="Heading3"/>
      </w:pPr>
      <w:r>
        <w:t>ulimi</w:t>
      </w:r>
      <w:r/>
    </w:p>
    <w:p>
      <w:pPr>
        <w:pStyle w:val="Heading4"/>
      </w:pPr>
      <w:r>
        <w:t>Ufafanuzi</w:t>
      </w:r>
      <w:r/>
    </w:p>
    <w:p>
      <w:r/>
      <w:r>
        <w:t>Kuna maana kadhaa katika Biblia ya "ulimi."</w:t>
      </w:r>
      <w:r/>
      <w:r/>
    </w:p>
    <w:p>
      <w:pPr>
        <w:pStyle w:val="ListBullet"/>
        <w:spacing w:line="240" w:lineRule="auto"/>
        <w:ind w:left="720"/>
      </w:pPr>
      <w:r/>
      <w:r>
        <w:t>Katika Biblia, maana iliyo zoeleka ni "lugha" au "hotuba."</w:t>
      </w:r>
      <w:r/>
    </w:p>
    <w:p>
      <w:pPr>
        <w:pStyle w:val="ListBullet"/>
        <w:spacing w:line="240" w:lineRule="auto"/>
        <w:ind w:left="720"/>
      </w:pPr>
      <w:r/>
      <w:r>
        <w:t>Wakati mwingine "ulimi" unaweza maanisha lugha inayo zungumzwa na baadhi ya makundi ya watu.</w:t>
      </w:r>
      <w:r/>
    </w:p>
    <w:p>
      <w:pPr>
        <w:pStyle w:val="ListBullet"/>
        <w:spacing w:line="240" w:lineRule="auto"/>
        <w:ind w:left="720"/>
      </w:pPr>
      <w:r/>
      <w:r>
        <w:t>Wakati mwingine ina maana ya lugha ya kimuujiza ambayo Roho Mtakatifu anawapa waamini wa Kristo kama "karama za Roho"</w:t>
      </w:r>
      <w:r/>
    </w:p>
    <w:p>
      <w:pPr>
        <w:pStyle w:val="ListBullet"/>
        <w:spacing w:line="240" w:lineRule="auto"/>
        <w:ind w:left="720"/>
      </w:pPr>
      <w:r/>
      <w:r>
        <w:t>Msemo "ndimi" za moto uleza "miyale" ya moto.</w:t>
      </w:r>
      <w:r/>
    </w:p>
    <w:p>
      <w:pPr>
        <w:pStyle w:val="ListBullet"/>
        <w:spacing w:line="240" w:lineRule="auto"/>
        <w:ind w:left="720"/>
      </w:pPr>
      <w:r/>
      <w:r>
        <w:t>Katika maneno "ulimi wangu wafurahia," neno "ulimi" waeleza mtu wote.</w:t>
      </w:r>
      <w:r/>
    </w:p>
    <w:p>
      <w:pPr>
        <w:pStyle w:val="ListBullet"/>
        <w:spacing w:line="240" w:lineRule="auto"/>
        <w:ind w:left="720"/>
      </w:pPr>
      <w:r/>
      <w:r>
        <w:t>Msemo "ulimi wa uongo" waeleza sauti ya mtu au hotuba.</w:t>
      </w:r>
      <w:r/>
      <w:r/>
    </w:p>
    <w:p>
      <w:pPr>
        <w:pStyle w:val="Heading3"/>
      </w:pPr>
      <w:r>
        <w:t>ulimi</w:t>
      </w:r>
      <w:r/>
    </w:p>
    <w:p>
      <w:pPr>
        <w:pStyle w:val="Heading4"/>
      </w:pPr>
      <w:r>
        <w:t>Ufafanuzi</w:t>
      </w:r>
      <w:r/>
    </w:p>
    <w:p>
      <w:r/>
      <w:r>
        <w:t>Kuna maana kadhaa katika Biblia ya "ulimi."</w:t>
      </w:r>
      <w:r/>
      <w:r/>
    </w:p>
    <w:p>
      <w:pPr>
        <w:pStyle w:val="ListBullet"/>
        <w:spacing w:line="240" w:lineRule="auto"/>
        <w:ind w:left="720"/>
      </w:pPr>
      <w:r/>
      <w:r>
        <w:t>Katika Biblia, maana iliyo zoeleka ni "lugha" au "hotuba."</w:t>
      </w:r>
      <w:r/>
    </w:p>
    <w:p>
      <w:pPr>
        <w:pStyle w:val="ListBullet"/>
        <w:spacing w:line="240" w:lineRule="auto"/>
        <w:ind w:left="720"/>
      </w:pPr>
      <w:r/>
      <w:r>
        <w:t>Wakati mwingine "ulimi" unaweza maanisha lugha inayo zungumzwa na baadhi ya makundi ya watu.</w:t>
      </w:r>
      <w:r/>
    </w:p>
    <w:p>
      <w:pPr>
        <w:pStyle w:val="ListBullet"/>
        <w:spacing w:line="240" w:lineRule="auto"/>
        <w:ind w:left="720"/>
      </w:pPr>
      <w:r/>
      <w:r>
        <w:t>Wakati mwingine ina maana ya lugha ya kimuujiza ambayo Roho Mtakatifu anawapa waamini wa Kristo kama "karama za Roho"</w:t>
      </w:r>
      <w:r/>
    </w:p>
    <w:p>
      <w:pPr>
        <w:pStyle w:val="ListBullet"/>
        <w:spacing w:line="240" w:lineRule="auto"/>
        <w:ind w:left="720"/>
      </w:pPr>
      <w:r/>
      <w:r>
        <w:t>Msemo "ndimi" za moto uleza "miyale" ya moto.</w:t>
      </w:r>
      <w:r/>
    </w:p>
    <w:p>
      <w:pPr>
        <w:pStyle w:val="ListBullet"/>
        <w:spacing w:line="240" w:lineRule="auto"/>
        <w:ind w:left="720"/>
      </w:pPr>
      <w:r/>
      <w:r>
        <w:t>Katika maneno "ulimi wangu wafurahia," neno "ulimi" waeleza mtu wote.</w:t>
      </w:r>
      <w:r/>
    </w:p>
    <w:p>
      <w:pPr>
        <w:pStyle w:val="ListBullet"/>
        <w:spacing w:line="240" w:lineRule="auto"/>
        <w:ind w:left="720"/>
      </w:pPr>
      <w:r/>
      <w:r>
        <w:t>Msemo "ulimi wa uongo" waeleza sauti ya mtu au hotuba.</w:t>
      </w:r>
      <w:r/>
      <w:r/>
    </w:p>
    <w:p>
      <w:pPr>
        <w:pStyle w:val="Heading3"/>
      </w:pPr>
      <w:r>
        <w:t>ulimi</w:t>
      </w:r>
      <w:r/>
    </w:p>
    <w:p>
      <w:pPr>
        <w:pStyle w:val="Heading4"/>
      </w:pPr>
      <w:r>
        <w:t>Ufafanuzi</w:t>
      </w:r>
      <w:r/>
    </w:p>
    <w:p>
      <w:r/>
      <w:r>
        <w:t>Kuna maana kadhaa katika Biblia ya "ulimi."</w:t>
      </w:r>
      <w:r/>
      <w:r/>
    </w:p>
    <w:p>
      <w:pPr>
        <w:pStyle w:val="ListBullet"/>
        <w:spacing w:line="240" w:lineRule="auto"/>
        <w:ind w:left="720"/>
      </w:pPr>
      <w:r/>
      <w:r>
        <w:t>Katika Biblia, maana iliyo zoeleka ni "lugha" au "hotuba."</w:t>
      </w:r>
      <w:r/>
    </w:p>
    <w:p>
      <w:pPr>
        <w:pStyle w:val="ListBullet"/>
        <w:spacing w:line="240" w:lineRule="auto"/>
        <w:ind w:left="720"/>
      </w:pPr>
      <w:r/>
      <w:r>
        <w:t>Wakati mwingine "ulimi" unaweza maanisha lugha inayo zungumzwa na baadhi ya makundi ya watu.</w:t>
      </w:r>
      <w:r/>
    </w:p>
    <w:p>
      <w:pPr>
        <w:pStyle w:val="ListBullet"/>
        <w:spacing w:line="240" w:lineRule="auto"/>
        <w:ind w:left="720"/>
      </w:pPr>
      <w:r/>
      <w:r>
        <w:t>Wakati mwingine ina maana ya lugha ya kimuujiza ambayo Roho Mtakatifu anawapa waamini wa Kristo kama "karama za Roho"</w:t>
      </w:r>
      <w:r/>
    </w:p>
    <w:p>
      <w:pPr>
        <w:pStyle w:val="ListBullet"/>
        <w:spacing w:line="240" w:lineRule="auto"/>
        <w:ind w:left="720"/>
      </w:pPr>
      <w:r/>
      <w:r>
        <w:t>Msemo "ndimi" za moto uleza "miyale" ya moto.</w:t>
      </w:r>
      <w:r/>
    </w:p>
    <w:p>
      <w:pPr>
        <w:pStyle w:val="ListBullet"/>
        <w:spacing w:line="240" w:lineRule="auto"/>
        <w:ind w:left="720"/>
      </w:pPr>
      <w:r/>
      <w:r>
        <w:t>Katika maneno "ulimi wangu wafurahia," neno "ulimi" waeleza mtu wote.</w:t>
      </w:r>
      <w:r/>
    </w:p>
    <w:p>
      <w:pPr>
        <w:pStyle w:val="ListBullet"/>
        <w:spacing w:line="240" w:lineRule="auto"/>
        <w:ind w:left="720"/>
      </w:pPr>
      <w:r/>
      <w:r>
        <w:t>Msemo "ulimi wa uongo" waeleza sauti ya mtu au hotuba.</w:t>
      </w:r>
      <w:r/>
      <w:r/>
    </w:p>
    <w:p>
      <w:pPr>
        <w:pStyle w:val="Heading3"/>
      </w:pPr>
      <w:r>
        <w:t>ulimi</w:t>
      </w:r>
      <w:r/>
    </w:p>
    <w:p>
      <w:pPr>
        <w:pStyle w:val="Heading4"/>
      </w:pPr>
      <w:r>
        <w:t>Ufafanuzi</w:t>
      </w:r>
      <w:r/>
    </w:p>
    <w:p>
      <w:r/>
      <w:r>
        <w:t>Kuna maana kadhaa katika Biblia ya "ulimi."</w:t>
      </w:r>
      <w:r/>
      <w:r/>
    </w:p>
    <w:p>
      <w:pPr>
        <w:pStyle w:val="ListBullet"/>
        <w:spacing w:line="240" w:lineRule="auto"/>
        <w:ind w:left="720"/>
      </w:pPr>
      <w:r/>
      <w:r>
        <w:t>Katika Biblia, maana iliyo zoeleka ni "lugha" au "hotuba."</w:t>
      </w:r>
      <w:r/>
    </w:p>
    <w:p>
      <w:pPr>
        <w:pStyle w:val="ListBullet"/>
        <w:spacing w:line="240" w:lineRule="auto"/>
        <w:ind w:left="720"/>
      </w:pPr>
      <w:r/>
      <w:r>
        <w:t>Wakati mwingine "ulimi" unaweza maanisha lugha inayo zungumzwa na baadhi ya makundi ya watu.</w:t>
      </w:r>
      <w:r/>
    </w:p>
    <w:p>
      <w:pPr>
        <w:pStyle w:val="ListBullet"/>
        <w:spacing w:line="240" w:lineRule="auto"/>
        <w:ind w:left="720"/>
      </w:pPr>
      <w:r/>
      <w:r>
        <w:t>Wakati mwingine ina maana ya lugha ya kimuujiza ambayo Roho Mtakatifu anawapa waamini wa Kristo kama "karama za Roho"</w:t>
      </w:r>
      <w:r/>
    </w:p>
    <w:p>
      <w:pPr>
        <w:pStyle w:val="ListBullet"/>
        <w:spacing w:line="240" w:lineRule="auto"/>
        <w:ind w:left="720"/>
      </w:pPr>
      <w:r/>
      <w:r>
        <w:t>Msemo "ndimi" za moto uleza "miyale" ya moto.</w:t>
      </w:r>
      <w:r/>
    </w:p>
    <w:p>
      <w:pPr>
        <w:pStyle w:val="ListBullet"/>
        <w:spacing w:line="240" w:lineRule="auto"/>
        <w:ind w:left="720"/>
      </w:pPr>
      <w:r/>
      <w:r>
        <w:t>Katika maneno "ulimi wangu wafurahia," neno "ulimi" waeleza mtu wote.</w:t>
      </w:r>
      <w:r/>
    </w:p>
    <w:p>
      <w:pPr>
        <w:pStyle w:val="ListBullet"/>
        <w:spacing w:line="240" w:lineRule="auto"/>
        <w:ind w:left="720"/>
      </w:pPr>
      <w:r/>
      <w:r>
        <w:t>Msemo "ulimi wa uongo" waeleza sauti ya mtu au hotuba.</w:t>
      </w:r>
      <w:r/>
      <w:r/>
    </w:p>
    <w:p>
      <w:pPr>
        <w:pStyle w:val="Heading3"/>
      </w:pPr>
      <w:r>
        <w:t>ulimi</w:t>
      </w:r>
      <w:r/>
    </w:p>
    <w:p>
      <w:pPr>
        <w:pStyle w:val="Heading4"/>
      </w:pPr>
      <w:r>
        <w:t>Ufafanuzi</w:t>
      </w:r>
      <w:r/>
    </w:p>
    <w:p>
      <w:r/>
      <w:r>
        <w:t>Kuna maana kadhaa katika Biblia ya "ulimi."</w:t>
      </w:r>
      <w:r/>
      <w:r/>
    </w:p>
    <w:p>
      <w:pPr>
        <w:pStyle w:val="ListBullet"/>
        <w:spacing w:line="240" w:lineRule="auto"/>
        <w:ind w:left="720"/>
      </w:pPr>
      <w:r/>
      <w:r>
        <w:t>Katika Biblia, maana iliyo zoeleka ni "lugha" au "hotuba."</w:t>
      </w:r>
      <w:r/>
    </w:p>
    <w:p>
      <w:pPr>
        <w:pStyle w:val="ListBullet"/>
        <w:spacing w:line="240" w:lineRule="auto"/>
        <w:ind w:left="720"/>
      </w:pPr>
      <w:r/>
      <w:r>
        <w:t>Wakati mwingine "ulimi" unaweza maanisha lugha inayo zungumzwa na baadhi ya makundi ya watu.</w:t>
      </w:r>
      <w:r/>
    </w:p>
    <w:p>
      <w:pPr>
        <w:pStyle w:val="ListBullet"/>
        <w:spacing w:line="240" w:lineRule="auto"/>
        <w:ind w:left="720"/>
      </w:pPr>
      <w:r/>
      <w:r>
        <w:t>Wakati mwingine ina maana ya lugha ya kimuujiza ambayo Roho Mtakatifu anawapa waamini wa Kristo kama "karama za Roho"</w:t>
      </w:r>
      <w:r/>
    </w:p>
    <w:p>
      <w:pPr>
        <w:pStyle w:val="ListBullet"/>
        <w:spacing w:line="240" w:lineRule="auto"/>
        <w:ind w:left="720"/>
      </w:pPr>
      <w:r/>
      <w:r>
        <w:t>Msemo "ndimi" za moto uleza "miyale" ya moto.</w:t>
      </w:r>
      <w:r/>
    </w:p>
    <w:p>
      <w:pPr>
        <w:pStyle w:val="ListBullet"/>
        <w:spacing w:line="240" w:lineRule="auto"/>
        <w:ind w:left="720"/>
      </w:pPr>
      <w:r/>
      <w:r>
        <w:t>Katika maneno "ulimi wangu wafurahia," neno "ulimi" waeleza mtu wote.</w:t>
      </w:r>
      <w:r/>
    </w:p>
    <w:p>
      <w:pPr>
        <w:pStyle w:val="ListBullet"/>
        <w:spacing w:line="240" w:lineRule="auto"/>
        <w:ind w:left="720"/>
      </w:pPr>
      <w:r/>
      <w:r>
        <w:t>Msemo "ulimi wa uongo" waeleza sauti ya mtu au hotuba.</w:t>
      </w:r>
      <w:r/>
      <w:r/>
    </w:p>
    <w:p>
      <w:pPr>
        <w:pStyle w:val="Heading3"/>
      </w:pPr>
      <w:r>
        <w:t>ulimi</w:t>
      </w:r>
      <w:r/>
    </w:p>
    <w:p>
      <w:pPr>
        <w:pStyle w:val="Heading4"/>
      </w:pPr>
      <w:r>
        <w:t>Ufafanuzi</w:t>
      </w:r>
      <w:r/>
    </w:p>
    <w:p>
      <w:r/>
      <w:r>
        <w:t>Kuna maana kadhaa katika Biblia ya "ulimi."</w:t>
      </w:r>
      <w:r/>
      <w:r/>
    </w:p>
    <w:p>
      <w:pPr>
        <w:pStyle w:val="ListBullet"/>
        <w:spacing w:line="240" w:lineRule="auto"/>
        <w:ind w:left="720"/>
      </w:pPr>
      <w:r/>
      <w:r>
        <w:t>Katika Biblia, maana iliyo zoeleka ni "lugha" au "hotuba."</w:t>
      </w:r>
      <w:r/>
    </w:p>
    <w:p>
      <w:pPr>
        <w:pStyle w:val="ListBullet"/>
        <w:spacing w:line="240" w:lineRule="auto"/>
        <w:ind w:left="720"/>
      </w:pPr>
      <w:r/>
      <w:r>
        <w:t>Wakati mwingine "ulimi" unaweza maanisha lugha inayo zungumzwa na baadhi ya makundi ya watu.</w:t>
      </w:r>
      <w:r/>
    </w:p>
    <w:p>
      <w:pPr>
        <w:pStyle w:val="ListBullet"/>
        <w:spacing w:line="240" w:lineRule="auto"/>
        <w:ind w:left="720"/>
      </w:pPr>
      <w:r/>
      <w:r>
        <w:t>Wakati mwingine ina maana ya lugha ya kimuujiza ambayo Roho Mtakatifu anawapa waamini wa Kristo kama "karama za Roho"</w:t>
      </w:r>
      <w:r/>
    </w:p>
    <w:p>
      <w:pPr>
        <w:pStyle w:val="ListBullet"/>
        <w:spacing w:line="240" w:lineRule="auto"/>
        <w:ind w:left="720"/>
      </w:pPr>
      <w:r/>
      <w:r>
        <w:t>Msemo "ndimi" za moto uleza "miyale" ya moto.</w:t>
      </w:r>
      <w:r/>
    </w:p>
    <w:p>
      <w:pPr>
        <w:pStyle w:val="ListBullet"/>
        <w:spacing w:line="240" w:lineRule="auto"/>
        <w:ind w:left="720"/>
      </w:pPr>
      <w:r/>
      <w:r>
        <w:t>Katika maneno "ulimi wangu wafurahia," neno "ulimi" waeleza mtu wote.</w:t>
      </w:r>
      <w:r/>
    </w:p>
    <w:p>
      <w:pPr>
        <w:pStyle w:val="ListBullet"/>
        <w:spacing w:line="240" w:lineRule="auto"/>
        <w:ind w:left="720"/>
      </w:pPr>
      <w:r/>
      <w:r>
        <w:t>Msemo "ulimi wa uongo" waeleza sauti ya mtu au hotuba.</w:t>
      </w:r>
      <w:r/>
      <w:r/>
    </w:p>
    <w:p>
      <w:pPr>
        <w:pStyle w:val="Heading3"/>
      </w:pPr>
      <w:r>
        <w:t>ulimi</w:t>
      </w:r>
      <w:r/>
    </w:p>
    <w:p>
      <w:pPr>
        <w:pStyle w:val="Heading4"/>
      </w:pPr>
      <w:r>
        <w:t>Ufafanuzi</w:t>
      </w:r>
      <w:r/>
    </w:p>
    <w:p>
      <w:r/>
      <w:r>
        <w:t>Kuna maana kadhaa katika Biblia ya "ulimi."</w:t>
      </w:r>
      <w:r/>
      <w:r/>
    </w:p>
    <w:p>
      <w:pPr>
        <w:pStyle w:val="ListBullet"/>
        <w:spacing w:line="240" w:lineRule="auto"/>
        <w:ind w:left="720"/>
      </w:pPr>
      <w:r/>
      <w:r>
        <w:t>Katika Biblia, maana iliyo zoeleka ni "lugha" au "hotuba."</w:t>
      </w:r>
      <w:r/>
    </w:p>
    <w:p>
      <w:pPr>
        <w:pStyle w:val="ListBullet"/>
        <w:spacing w:line="240" w:lineRule="auto"/>
        <w:ind w:left="720"/>
      </w:pPr>
      <w:r/>
      <w:r>
        <w:t>Wakati mwingine "ulimi" unaweza maanisha lugha inayo zungumzwa na baadhi ya makundi ya watu.</w:t>
      </w:r>
      <w:r/>
    </w:p>
    <w:p>
      <w:pPr>
        <w:pStyle w:val="ListBullet"/>
        <w:spacing w:line="240" w:lineRule="auto"/>
        <w:ind w:left="720"/>
      </w:pPr>
      <w:r/>
      <w:r>
        <w:t>Wakati mwingine ina maana ya lugha ya kimuujiza ambayo Roho Mtakatifu anawapa waamini wa Kristo kama "karama za Roho"</w:t>
      </w:r>
      <w:r/>
    </w:p>
    <w:p>
      <w:pPr>
        <w:pStyle w:val="ListBullet"/>
        <w:spacing w:line="240" w:lineRule="auto"/>
        <w:ind w:left="720"/>
      </w:pPr>
      <w:r/>
      <w:r>
        <w:t>Msemo "ndimi" za moto uleza "miyale" ya moto.</w:t>
      </w:r>
      <w:r/>
    </w:p>
    <w:p>
      <w:pPr>
        <w:pStyle w:val="ListBullet"/>
        <w:spacing w:line="240" w:lineRule="auto"/>
        <w:ind w:left="720"/>
      </w:pPr>
      <w:r/>
      <w:r>
        <w:t>Katika maneno "ulimi wangu wafurahia," neno "ulimi" waeleza mtu wote.</w:t>
      </w:r>
      <w:r/>
    </w:p>
    <w:p>
      <w:pPr>
        <w:pStyle w:val="ListBullet"/>
        <w:spacing w:line="240" w:lineRule="auto"/>
        <w:ind w:left="720"/>
      </w:pPr>
      <w:r/>
      <w:r>
        <w:t>Msemo "ulimi wa uongo" waeleza sauti ya mtu au hotuba.</w:t>
      </w:r>
      <w:r/>
      <w:r/>
    </w:p>
    <w:p>
      <w:pPr>
        <w:pStyle w:val="Heading3"/>
      </w:pPr>
      <w:r>
        <w:t>ulizia</w:t>
      </w:r>
      <w:r/>
    </w:p>
    <w:p>
      <w:pPr>
        <w:pStyle w:val="Heading4"/>
      </w:pPr>
      <w:r>
        <w:t>Ufafanuzi</w:t>
      </w:r>
      <w:r/>
    </w:p>
    <w:p>
      <w:r/>
      <w:r>
        <w:t>Usemi "ulizia" inamaana kumuomba mtu taarifa. Usemi wa "kuulizia kwa"mara nyingi unatumika kumaanisha kumuomba Mungu hekima au msaada.</w:t>
      </w:r>
      <w:r/>
    </w:p>
    <w:p>
      <w:r/>
      <w:r>
        <w:t>Agano la kale limetunza kumbukumbu ya mifano kadhaa ambapo watu walimuuliza Mungu. Neno pia linaweza kutumika kwa mfalme au afisa wa serikalini kufanya utafiti katika kumbukumbu za maandishi rasmi. Kulingana na mazingira, "ulizia" inaweza kutafsiriwa kama "kuomba" au "kuomba taarifa." Usemi "kumuuliza Yahwe" inaewza kutafsiriwa kama "kumuomba Yahwe uongozo" au "kumuuliza Yahwe nini cha kufanya." "Kuulizia juu ya" kitu inaweza kutafsiriwa ka "kuuliza maswali kuhusu" au "kuulizia taarifa kuhusu." Yahwe anaposema, "Sitaulizwa na wewe" hii inaweza kutafsiriwa kama, "Sita kuruhusu wewe uniombe taarifa" au "hautaruhusiwa kutafuta msaada kutoka kwangu."</w:t>
      </w:r>
      <w:r/>
    </w:p>
    <w:p>
      <w:pPr>
        <w:pStyle w:val="Heading3"/>
      </w:pPr>
      <w:r>
        <w:t>umbo, sanamu ya kuchonga, umbo la kuchonga, umbo la chuma</w:t>
      </w:r>
      <w:r/>
    </w:p>
    <w:p>
      <w:pPr>
        <w:pStyle w:val="Heading4"/>
      </w:pPr>
      <w:r>
        <w:t>Ufafanuzi</w:t>
      </w:r>
      <w:r/>
    </w:p>
    <w:p>
      <w:r/>
      <w:r>
        <w:t>Maneno haya yote yanatumika kumaanisha sanamu ambazo zimetengenezwa kwa ajili ya kuabudu miungu ya uongo. Katika mazingira ya kuabudu sanamu, neno "sanamu" ni njia fupi ya kusema "sanamu ya kuchonga."</w:t>
      </w:r>
      <w:r/>
    </w:p>
    <w:p>
      <w:r/>
      <w:r>
        <w:t>"Sanamu ya kuchonga" au "umbo la kuchonga" ni kitu cha mbao kilichofanywa kuonekana kama mnyama, mtu, au kitu. "Umbo la chuma" ni kitu au sanamu iliyoundwa kwa kuyeyusha chuma na kuimwaga katika umbo tupu ambalo lina umbo la kitu, mnyama, au mtu. Vitu hivi vya mbao na chuma vilitumika katika kuabudu miungu ya uongo. Neno "umbo" wakati wa kuzungumzia sanamu inamaanisha kati ya sanamu ya mbao au ya chuma.</w:t>
      </w:r>
      <w:r/>
    </w:p>
    <w:p>
      <w:pPr>
        <w:pStyle w:val="Heading3"/>
      </w:pPr>
      <w:r>
        <w:t>umbo, sanamu ya kuchonga, umbo la kuchonga, umbo la chuma</w:t>
      </w:r>
      <w:r/>
    </w:p>
    <w:p>
      <w:pPr>
        <w:pStyle w:val="Heading4"/>
      </w:pPr>
      <w:r>
        <w:t>Ufafanuzi</w:t>
      </w:r>
      <w:r/>
    </w:p>
    <w:p>
      <w:r/>
      <w:r>
        <w:t>Maneno haya yote yanatumika kumaanisha sanamu ambazo zimetengenezwa kwa ajili ya kuabudu miungu ya uongo. Katika mazingira ya kuabudu sanamu, neno "sanamu" ni njia fupi ya kusema "sanamu ya kuchonga."</w:t>
      </w:r>
      <w:r/>
    </w:p>
    <w:p>
      <w:r/>
      <w:r>
        <w:t>"Sanamu ya kuchonga" au "umbo la kuchonga" ni kitu cha mbao kilichofanywa kuonekana kama mnyama, mtu, au kitu. "Umbo la chuma" ni kitu au sanamu iliyoundwa kwa kuyeyusha chuma na kuimwaga katika umbo tupu ambalo lina umbo la kitu, mnyama, au mtu. Vitu hivi vya mbao na chuma vilitumika katika kuabudu miungu ya uongo. Neno "umbo" wakati wa kuzungumzia sanamu inamaanisha kati ya sanamu ya mbao au ya chuma.</w:t>
      </w:r>
      <w:r/>
    </w:p>
    <w:p>
      <w:pPr>
        <w:pStyle w:val="Heading3"/>
      </w:pPr>
      <w:r>
        <w:t>umbo, sanamu ya kuchonga, umbo la kuchonga, umbo la chuma</w:t>
      </w:r>
      <w:r/>
    </w:p>
    <w:p>
      <w:pPr>
        <w:pStyle w:val="Heading4"/>
      </w:pPr>
      <w:r>
        <w:t>Ufafanuzi</w:t>
      </w:r>
      <w:r/>
    </w:p>
    <w:p>
      <w:r/>
      <w:r>
        <w:t>Maneno haya yote yanatumika kumaanisha sanamu ambazo zimetengenezwa kwa ajili ya kuabudu miungu ya uongo. Katika mazingira ya kuabudu sanamu, neno "sanamu" ni njia fupi ya kusema "sanamu ya kuchonga."</w:t>
      </w:r>
      <w:r/>
    </w:p>
    <w:p>
      <w:r/>
      <w:r>
        <w:t>"Sanamu ya kuchonga" au "umbo la kuchonga" ni kitu cha mbao kilichofanywa kuonekana kama mnyama, mtu, au kitu. "Umbo la chuma" ni kitu au sanamu iliyoundwa kwa kuyeyusha chuma na kuimwaga katika umbo tupu ambalo lina umbo la kitu, mnyama, au mtu. Vitu hivi vya mbao na chuma vilitumika katika kuabudu miungu ya uongo. Neno "umbo" wakati wa kuzungumzia sanamu inamaanisha kati ya sanamu ya mbao au ya chuma.</w:t>
      </w:r>
      <w:r/>
    </w:p>
    <w:p>
      <w:pPr>
        <w:pStyle w:val="Heading3"/>
      </w:pPr>
      <w:r>
        <w:t>umbo, sanamu ya kuchonga, umbo la kuchonga, umbo la chuma</w:t>
      </w:r>
      <w:r/>
    </w:p>
    <w:p>
      <w:pPr>
        <w:pStyle w:val="Heading4"/>
      </w:pPr>
      <w:r>
        <w:t>Ufafanuzi</w:t>
      </w:r>
      <w:r/>
    </w:p>
    <w:p>
      <w:r/>
      <w:r>
        <w:t>Maneno haya yote yanatumika kumaanisha sanamu ambazo zimetengenezwa kwa ajili ya kuabudu miungu ya uongo. Katika mazingira ya kuabudu sanamu, neno "sanamu" ni njia fupi ya kusema "sanamu ya kuchonga."</w:t>
      </w:r>
      <w:r/>
    </w:p>
    <w:p>
      <w:r/>
      <w:r>
        <w:t>"Sanamu ya kuchonga" au "umbo la kuchonga" ni kitu cha mbao kilichofanywa kuonekana kama mnyama, mtu, au kitu. "Umbo la chuma" ni kitu au sanamu iliyoundwa kwa kuyeyusha chuma na kuimwaga katika umbo tupu ambalo lina umbo la kitu, mnyama, au mtu. Vitu hivi vya mbao na chuma vilitumika katika kuabudu miungu ya uongo. Neno "umbo" wakati wa kuzungumzia sanamu inamaanisha kati ya sanamu ya mbao au ya chuma.</w:t>
      </w:r>
      <w:r/>
    </w:p>
    <w:p>
      <w:pPr>
        <w:pStyle w:val="Heading3"/>
      </w:pPr>
      <w:r>
        <w:t>umbo, sanamu ya kuchonga, umbo la kuchonga, umbo la chuma</w:t>
      </w:r>
      <w:r/>
    </w:p>
    <w:p>
      <w:pPr>
        <w:pStyle w:val="Heading4"/>
      </w:pPr>
      <w:r>
        <w:t>Ufafanuzi</w:t>
      </w:r>
      <w:r/>
    </w:p>
    <w:p>
      <w:r/>
      <w:r>
        <w:t>Maneno haya yote yanatumika kumaanisha sanamu ambazo zimetengenezwa kwa ajili ya kuabudu miungu ya uongo. Katika mazingira ya kuabudu sanamu, neno "sanamu" ni njia fupi ya kusema "sanamu ya kuchonga."</w:t>
      </w:r>
      <w:r/>
    </w:p>
    <w:p>
      <w:r/>
      <w:r>
        <w:t>"Sanamu ya kuchonga" au "umbo la kuchonga" ni kitu cha mbao kilichofanywa kuonekana kama mnyama, mtu, au kitu. "Umbo la chuma" ni kitu au sanamu iliyoundwa kwa kuyeyusha chuma na kuimwaga katika umbo tupu ambalo lina umbo la kitu, mnyama, au mtu. Vitu hivi vya mbao na chuma vilitumika katika kuabudu miungu ya uongo. Neno "umbo" wakati wa kuzungumzia sanamu inamaanisha kati ya sanamu ya mbao au ya chuma.</w:t>
      </w:r>
      <w:r/>
    </w:p>
    <w:p>
      <w:pPr>
        <w:pStyle w:val="Heading3"/>
      </w:pPr>
      <w:r>
        <w:t>umbo, sanamu ya kuchonga, umbo la kuchonga, umbo la chuma</w:t>
      </w:r>
      <w:r/>
    </w:p>
    <w:p>
      <w:pPr>
        <w:pStyle w:val="Heading4"/>
      </w:pPr>
      <w:r>
        <w:t>Ufafanuzi</w:t>
      </w:r>
      <w:r/>
    </w:p>
    <w:p>
      <w:r/>
      <w:r>
        <w:t>Maneno haya yote yanatumika kumaanisha sanamu ambazo zimetengenezwa kwa ajili ya kuabudu miungu ya uongo. Katika mazingira ya kuabudu sanamu, neno "sanamu" ni njia fupi ya kusema "sanamu ya kuchonga."</w:t>
      </w:r>
      <w:r/>
    </w:p>
    <w:p>
      <w:r/>
      <w:r>
        <w:t>"Sanamu ya kuchonga" au "umbo la kuchonga" ni kitu cha mbao kilichofanywa kuonekana kama mnyama, mtu, au kitu. "Umbo la chuma" ni kitu au sanamu iliyoundwa kwa kuyeyusha chuma na kuimwaga katika umbo tupu ambalo lina umbo la kitu, mnyama, au mtu. Vitu hivi vya mbao na chuma vilitumika katika kuabudu miungu ya uongo. Neno "umbo" wakati wa kuzungumzia sanamu inamaanisha kati ya sanamu ya mbao au ya chuma.</w:t>
      </w:r>
      <w:r/>
    </w:p>
    <w:p>
      <w:pPr>
        <w:pStyle w:val="Heading3"/>
      </w:pPr>
      <w:r>
        <w:t>umbo, sanamu ya kuchonga, umbo la kuchonga, umbo la chuma</w:t>
      </w:r>
      <w:r/>
    </w:p>
    <w:p>
      <w:pPr>
        <w:pStyle w:val="Heading4"/>
      </w:pPr>
      <w:r>
        <w:t>Ufafanuzi</w:t>
      </w:r>
      <w:r/>
    </w:p>
    <w:p>
      <w:r/>
      <w:r>
        <w:t>Maneno haya yote yanatumika kumaanisha sanamu ambazo zimetengenezwa kwa ajili ya kuabudu miungu ya uongo. Katika mazingira ya kuabudu sanamu, neno "sanamu" ni njia fupi ya kusema "sanamu ya kuchonga."</w:t>
      </w:r>
      <w:r/>
    </w:p>
    <w:p>
      <w:r/>
      <w:r>
        <w:t>"Sanamu ya kuchonga" au "umbo la kuchonga" ni kitu cha mbao kilichofanywa kuonekana kama mnyama, mtu, au kitu. "Umbo la chuma" ni kitu au sanamu iliyoundwa kwa kuyeyusha chuma na kuimwaga katika umbo tupu ambalo lina umbo la kitu, mnyama, au mtu. Vitu hivi vya mbao na chuma vilitumika katika kuabudu miungu ya uongo. Neno "umbo" wakati wa kuzungumzia sanamu inamaanisha kati ya sanamu ya mbao au ya chuma.</w:t>
      </w:r>
      <w:r/>
    </w:p>
    <w:p>
      <w:pPr>
        <w:pStyle w:val="Heading3"/>
      </w:pPr>
      <w:r>
        <w:t>umbo, sanamu ya kuchonga, umbo la kuchonga, umbo la chuma</w:t>
      </w:r>
      <w:r/>
    </w:p>
    <w:p>
      <w:pPr>
        <w:pStyle w:val="Heading4"/>
      </w:pPr>
      <w:r>
        <w:t>Ufafanuzi</w:t>
      </w:r>
      <w:r/>
    </w:p>
    <w:p>
      <w:r/>
      <w:r>
        <w:t>Maneno haya yote yanatumika kumaanisha sanamu ambazo zimetengenezwa kwa ajili ya kuabudu miungu ya uongo. Katika mazingira ya kuabudu sanamu, neno "sanamu" ni njia fupi ya kusema "sanamu ya kuchonga."</w:t>
      </w:r>
      <w:r/>
    </w:p>
    <w:p>
      <w:r/>
      <w:r>
        <w:t>"Sanamu ya kuchonga" au "umbo la kuchonga" ni kitu cha mbao kilichofanywa kuonekana kama mnyama, mtu, au kitu. "Umbo la chuma" ni kitu au sanamu iliyoundwa kwa kuyeyusha chuma na kuimwaga katika umbo tupu ambalo lina umbo la kitu, mnyama, au mtu. Vitu hivi vya mbao na chuma vilitumika katika kuabudu miungu ya uongo. Neno "umbo" wakati wa kuzungumzia sanamu inamaanisha kati ya sanamu ya mbao au ya chuma.</w:t>
      </w:r>
      <w:r/>
    </w:p>
    <w:p>
      <w:pPr>
        <w:pStyle w:val="Heading3"/>
      </w:pPr>
      <w:r>
        <w:t>umbo, sanamu ya kuchonga, umbo la kuchonga, umbo la chuma</w:t>
      </w:r>
      <w:r/>
    </w:p>
    <w:p>
      <w:pPr>
        <w:pStyle w:val="Heading4"/>
      </w:pPr>
      <w:r>
        <w:t>Ufafanuzi</w:t>
      </w:r>
      <w:r/>
    </w:p>
    <w:p>
      <w:r/>
      <w:r>
        <w:t>Maneno haya yote yanatumika kumaanisha sanamu ambazo zimetengenezwa kwa ajili ya kuabudu miungu ya uongo. Katika mazingira ya kuabudu sanamu, neno "sanamu" ni njia fupi ya kusema "sanamu ya kuchonga."</w:t>
      </w:r>
      <w:r/>
    </w:p>
    <w:p>
      <w:r/>
      <w:r>
        <w:t>"Sanamu ya kuchonga" au "umbo la kuchonga" ni kitu cha mbao kilichofanywa kuonekana kama mnyama, mtu, au kitu. "Umbo la chuma" ni kitu au sanamu iliyoundwa kwa kuyeyusha chuma na kuimwaga katika umbo tupu ambalo lina umbo la kitu, mnyama, au mtu. Vitu hivi vya mbao na chuma vilitumika katika kuabudu miungu ya uongo. Neno "umbo" wakati wa kuzungumzia sanamu inamaanisha kati ya sanamu ya mbao au ya chuma.</w:t>
      </w:r>
      <w:r/>
    </w:p>
    <w:p>
      <w:pPr>
        <w:pStyle w:val="Heading3"/>
      </w:pPr>
      <w:r>
        <w:t>umbo, sanamu ya kuchonga, umbo la kuchonga, umbo la chuma</w:t>
      </w:r>
      <w:r/>
    </w:p>
    <w:p>
      <w:pPr>
        <w:pStyle w:val="Heading4"/>
      </w:pPr>
      <w:r>
        <w:t>Ufafanuzi</w:t>
      </w:r>
      <w:r/>
    </w:p>
    <w:p>
      <w:r/>
      <w:r>
        <w:t>Maneno haya yote yanatumika kumaanisha sanamu ambazo zimetengenezwa kwa ajili ya kuabudu miungu ya uongo. Katika mazingira ya kuabudu sanamu, neno "sanamu" ni njia fupi ya kusema "sanamu ya kuchonga."</w:t>
      </w:r>
      <w:r/>
    </w:p>
    <w:p>
      <w:r/>
      <w:r>
        <w:t>"Sanamu ya kuchonga" au "umbo la kuchonga" ni kitu cha mbao kilichofanywa kuonekana kama mnyama, mtu, au kitu. "Umbo la chuma" ni kitu au sanamu iliyoundwa kwa kuyeyusha chuma na kuimwaga katika umbo tupu ambalo lina umbo la kitu, mnyama, au mtu. Vitu hivi vya mbao na chuma vilitumika katika kuabudu miungu ya uongo. Neno "umbo" wakati wa kuzungumzia sanamu inamaanisha kati ya sanamu ya mbao au ya chuma.</w:t>
      </w:r>
      <w:r/>
    </w:p>
    <w:p>
      <w:pPr>
        <w:pStyle w:val="Heading3"/>
      </w:pPr>
      <w:r>
        <w:t>umbo, sanamu ya kuchonga, umbo la kuchonga, umbo la chuma</w:t>
      </w:r>
      <w:r/>
    </w:p>
    <w:p>
      <w:pPr>
        <w:pStyle w:val="Heading4"/>
      </w:pPr>
      <w:r>
        <w:t>Ufafanuzi</w:t>
      </w:r>
      <w:r/>
    </w:p>
    <w:p>
      <w:r/>
      <w:r>
        <w:t>Maneno haya yote yanatumika kumaanisha sanamu ambazo zimetengenezwa kwa ajili ya kuabudu miungu ya uongo. Katika mazingira ya kuabudu sanamu, neno "sanamu" ni njia fupi ya kusema "sanamu ya kuchonga."</w:t>
      </w:r>
      <w:r/>
    </w:p>
    <w:p>
      <w:r/>
      <w:r>
        <w:t>"Sanamu ya kuchonga" au "umbo la kuchonga" ni kitu cha mbao kilichofanywa kuonekana kama mnyama, mtu, au kitu. "Umbo la chuma" ni kitu au sanamu iliyoundwa kwa kuyeyusha chuma na kuimwaga katika umbo tupu ambalo lina umbo la kitu, mnyama, au mtu. Vitu hivi vya mbao na chuma vilitumika katika kuabudu miungu ya uongo. Neno "umbo" wakati wa kuzungumzia sanamu inamaanisha kati ya sanamu ya mbao au ya chuma.</w:t>
      </w:r>
      <w:r/>
    </w:p>
    <w:p>
      <w:pPr>
        <w:pStyle w:val="Heading3"/>
      </w:pPr>
      <w:r>
        <w:t>umbo, sanamu ya kuchonga, umbo la kuchonga, umbo la chuma</w:t>
      </w:r>
      <w:r/>
    </w:p>
    <w:p>
      <w:pPr>
        <w:pStyle w:val="Heading4"/>
      </w:pPr>
      <w:r>
        <w:t>Ufafanuzi</w:t>
      </w:r>
      <w:r/>
    </w:p>
    <w:p>
      <w:r/>
      <w:r>
        <w:t>Maneno haya yote yanatumika kumaanisha sanamu ambazo zimetengenezwa kwa ajili ya kuabudu miungu ya uongo. Katika mazingira ya kuabudu sanamu, neno "sanamu" ni njia fupi ya kusema "sanamu ya kuchonga."</w:t>
      </w:r>
      <w:r/>
    </w:p>
    <w:p>
      <w:r/>
      <w:r>
        <w:t>"Sanamu ya kuchonga" au "umbo la kuchonga" ni kitu cha mbao kilichofanywa kuonekana kama mnyama, mtu, au kitu. "Umbo la chuma" ni kitu au sanamu iliyoundwa kwa kuyeyusha chuma na kuimwaga katika umbo tupu ambalo lina umbo la kitu, mnyama, au mtu. Vitu hivi vya mbao na chuma vilitumika katika kuabudu miungu ya uongo. Neno "umbo" wakati wa kuzungumzia sanamu inamaanisha kati ya sanamu ya mbao au ya chuma.</w:t>
      </w:r>
      <w:r/>
    </w:p>
    <w:p>
      <w:pPr>
        <w:pStyle w:val="Heading3"/>
      </w:pPr>
      <w:r>
        <w:t>unyofu</w:t>
      </w:r>
      <w:r/>
    </w:p>
    <w:p>
      <w:pPr>
        <w:pStyle w:val="Heading4"/>
      </w:pPr>
      <w:r>
        <w:t>Ufafanuzi</w:t>
      </w:r>
      <w:r/>
    </w:p>
    <w:p>
      <w:r/>
      <w:r>
        <w:t>Neno "unyofu" ueleza kutenda kwa namna inayo fuata sheria za Mungu.]</w:t>
      </w:r>
      <w:r/>
      <w:r/>
    </w:p>
    <w:p>
      <w:pPr>
        <w:pStyle w:val="ListBullet"/>
        <w:spacing w:line="240" w:lineRule="auto"/>
        <w:ind w:left="720"/>
      </w:pPr>
      <w:r/>
      <w:r>
        <w:t>Maana ya hili neno ni pamoja kusimama wima na kuangalia mbele.</w:t>
      </w:r>
      <w:r/>
    </w:p>
    <w:p>
      <w:pPr>
        <w:pStyle w:val="ListBullet"/>
        <w:spacing w:line="240" w:lineRule="auto"/>
        <w:ind w:left="720"/>
      </w:pPr>
      <w:r/>
      <w:r>
        <w:t>Mtu aliye "mnyofu" ni mtu anaye tii maagizo ya Mungu na hafanyi vitu vilivyo nje ya mapenzi yake.</w:t>
      </w:r>
      <w:r/>
    </w:p>
    <w:p>
      <w:pPr>
        <w:pStyle w:val="ListBullet"/>
        <w:spacing w:line="240" w:lineRule="auto"/>
        <w:ind w:left="720"/>
      </w:pPr>
      <w:r/>
      <w:r>
        <w:t>Maneno kama "uadilifu" na "haki" yana maana moja na wakati mwingine utumika sambamba kama "audilifu na haki."</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uongo, ukaidi, kuipotosha</w:t>
      </w:r>
      <w:r/>
    </w:p>
    <w:p>
      <w:pPr>
        <w:pStyle w:val="Heading4"/>
      </w:pPr>
      <w:r>
        <w:t>Ufafanuzi</w:t>
      </w:r>
      <w:r/>
    </w:p>
    <w:p>
      <w:r/>
      <w:r>
        <w:t>Neno "kilichopotoka" linatumika kumuelezea mtu au tendo fulani ambalo linapotosha kimaadili. Neno "ukaidi" linamaana ya tabia ya kikaidi". Kupotosha kitu inamaana ya kugeuza jambo toka kwenye usahihi wake au uzuri wake.</w:t>
      </w:r>
      <w:r/>
      <w:r/>
    </w:p>
    <w:p>
      <w:pPr>
        <w:pStyle w:val="ListBullet"/>
        <w:spacing w:line="240" w:lineRule="auto"/>
        <w:ind w:left="720"/>
      </w:pPr>
      <w:r/>
      <w:r>
        <w:t>Mtu au kitu ambacho kimepotoka kimegeuzwa toka kwenye kilicho kizuri au sahihi.</w:t>
      </w:r>
      <w:r/>
    </w:p>
    <w:p>
      <w:pPr>
        <w:pStyle w:val="ListBullet"/>
        <w:spacing w:line="240" w:lineRule="auto"/>
        <w:ind w:left="720"/>
      </w:pPr>
      <w:r/>
      <w:r>
        <w:t>Katika Biblia Waisraeli walifanya kwa ukaidi walipomkosea Mungu. Walifanya hivi kwa kuabudu miungu ya uongo.</w:t>
      </w:r>
      <w:r/>
    </w:p>
    <w:p>
      <w:pPr>
        <w:pStyle w:val="ListBullet"/>
        <w:spacing w:line="240" w:lineRule="auto"/>
        <w:ind w:left="720"/>
      </w:pPr>
      <w:r/>
      <w:r>
        <w:t>Tendo lolote lililo kinyume na tabia za Mungu linaelezewa kama lililopotoka.</w:t>
      </w:r>
      <w:r/>
    </w:p>
    <w:p>
      <w:pPr>
        <w:pStyle w:val="ListBullet"/>
        <w:spacing w:line="240" w:lineRule="auto"/>
        <w:ind w:left="720"/>
      </w:pPr>
      <w:r/>
      <w:r>
        <w:t>"Hotuba iliyopotoka" inaweza kutafsiriwa kama "kuzungumza kwa namna mbaya.</w:t>
      </w:r>
      <w:r/>
    </w:p>
    <w:p>
      <w:pPr>
        <w:pStyle w:val="ListBullet"/>
        <w:spacing w:line="240" w:lineRule="auto"/>
        <w:ind w:left="720"/>
      </w:pPr>
      <w:r/>
      <w:r>
        <w:t>"Matendo ya ukaidi" inaweza kutafsiriwa kama "kutenda matendo mabaya" au "kufanya mambo kinyume na amri za Mungu."</w:t>
      </w:r>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uovu</w:t>
      </w:r>
      <w:r/>
    </w:p>
    <w:p>
      <w:pPr>
        <w:pStyle w:val="Heading4"/>
      </w:pPr>
      <w:r>
        <w:t>Ufafanuzi</w:t>
      </w:r>
      <w:r/>
    </w:p>
    <w:p>
      <w:r/>
      <w:r>
        <w:t>Neno "uovu" ni neno ambalo liko karibu kwa maana na neno "dhambi," lakini inaweza kumaanisha zaidi matendo ya ufahamu mabaya au uovu mkubwa.</w:t>
      </w:r>
      <w:r/>
    </w:p>
    <w:p>
      <w:r/>
      <w:r>
        <w:t>Neno "uovu" ina maana halisi ya kupindisha au kupotosha (sheria). Inamaanisha udhalimu mkubwa. Uovu unaweza kuelezwa kama matendo ya kudhuru ya makusudi dhidi ya watu wengine. Maana zingine za uovu ni pamoja na "ukaidi" na "kunyima," ambayo yote ni maneno yanayoeleza hali za dhambi mbaya.</w:t>
      </w:r>
      <w:r/>
    </w:p>
    <w:p>
      <w:pPr>
        <w:pStyle w:val="Heading3"/>
      </w:pPr>
      <w:r>
        <w:t>upanga</w:t>
      </w:r>
      <w:r/>
    </w:p>
    <w:p>
      <w:pPr>
        <w:pStyle w:val="Heading4"/>
      </w:pPr>
      <w:r>
        <w:t>Ufafanuzi</w:t>
      </w:r>
      <w:r/>
    </w:p>
    <w:p>
      <w:r/>
      <w:r>
        <w:t>Upanga ni silaha ya chuma nyembamba inayo tumika kukata au kuchoma. Ina mshikio na nch ndefu.</w:t>
      </w:r>
      <w:r/>
    </w:p>
    <w:p>
      <w:pPr>
        <w:pStyle w:val="Heading3"/>
      </w:pPr>
      <w:r>
        <w:t>upanga</w:t>
      </w:r>
      <w:r/>
    </w:p>
    <w:p>
      <w:pPr>
        <w:pStyle w:val="Heading4"/>
      </w:pPr>
      <w:r>
        <w:t>Ufafanuzi</w:t>
      </w:r>
      <w:r/>
    </w:p>
    <w:p>
      <w:r/>
      <w:r>
        <w:t>Upanga ni silaha ya chuma nyembamba inayo tumika kukata au kuchoma. Ina mshikio na nch ndefu.</w:t>
      </w:r>
      <w:r/>
    </w:p>
    <w:p>
      <w:pPr>
        <w:pStyle w:val="Heading3"/>
      </w:pPr>
      <w:r>
        <w:t>upanga</w:t>
      </w:r>
      <w:r/>
    </w:p>
    <w:p>
      <w:pPr>
        <w:pStyle w:val="Heading4"/>
      </w:pPr>
      <w:r>
        <w:t>Ufafanuzi</w:t>
      </w:r>
      <w:r/>
    </w:p>
    <w:p>
      <w:r/>
      <w:r>
        <w:t>Upanga ni silaha ya chuma nyembamba inayo tumika kukata au kuchoma. Ina mshikio na nch ndefu.</w:t>
      </w:r>
      <w:r/>
    </w:p>
    <w:p>
      <w:pPr>
        <w:pStyle w:val="Heading3"/>
      </w:pPr>
      <w:r>
        <w:t>upanga</w:t>
      </w:r>
      <w:r/>
    </w:p>
    <w:p>
      <w:pPr>
        <w:pStyle w:val="Heading4"/>
      </w:pPr>
      <w:r>
        <w:t>Ufafanuzi</w:t>
      </w:r>
      <w:r/>
    </w:p>
    <w:p>
      <w:r/>
      <w:r>
        <w:t>Upanga ni silaha ya chuma nyembamba inayo tumika kukata au kuchoma. Ina mshikio na nch ndefu.</w:t>
      </w:r>
      <w:r/>
    </w:p>
    <w:p>
      <w:pPr>
        <w:pStyle w:val="Heading3"/>
      </w:pPr>
      <w:r>
        <w:t>upanga</w:t>
      </w:r>
      <w:r/>
    </w:p>
    <w:p>
      <w:pPr>
        <w:pStyle w:val="Heading4"/>
      </w:pPr>
      <w:r>
        <w:t>Ufafanuzi</w:t>
      </w:r>
      <w:r/>
    </w:p>
    <w:p>
      <w:r/>
      <w:r>
        <w:t>Upanga ni silaha ya chuma nyembamba inayo tumika kukata au kuchoma. Ina mshikio na nch ndefu.</w:t>
      </w:r>
      <w:r/>
    </w:p>
    <w:p>
      <w:pPr>
        <w:pStyle w:val="Heading3"/>
      </w:pPr>
      <w:r>
        <w:t>upanga</w:t>
      </w:r>
      <w:r/>
    </w:p>
    <w:p>
      <w:pPr>
        <w:pStyle w:val="Heading4"/>
      </w:pPr>
      <w:r>
        <w:t>Ufafanuzi</w:t>
      </w:r>
      <w:r/>
    </w:p>
    <w:p>
      <w:r/>
      <w:r>
        <w:t>Upanga ni silaha ya chuma nyembamba inayo tumika kukata au kuchoma. Ina mshikio na nch ndefu.</w:t>
      </w:r>
      <w:r/>
    </w:p>
    <w:p>
      <w:pPr>
        <w:pStyle w:val="Heading3"/>
      </w:pPr>
      <w:r>
        <w:t>upanga</w:t>
      </w:r>
      <w:r/>
    </w:p>
    <w:p>
      <w:pPr>
        <w:pStyle w:val="Heading4"/>
      </w:pPr>
      <w:r>
        <w:t>Ufafanuzi</w:t>
      </w:r>
      <w:r/>
    </w:p>
    <w:p>
      <w:r/>
      <w:r>
        <w:t>Upanga ni silaha ya chuma nyembamba inayo tumika kukata au kuchoma. Ina mshikio na nch ndefu.</w:t>
      </w:r>
      <w:r/>
    </w:p>
    <w:p>
      <w:pPr>
        <w:pStyle w:val="Heading3"/>
      </w:pPr>
      <w:r>
        <w:t>upanga</w:t>
      </w:r>
      <w:r/>
    </w:p>
    <w:p>
      <w:pPr>
        <w:pStyle w:val="Heading4"/>
      </w:pPr>
      <w:r>
        <w:t>Ufafanuzi</w:t>
      </w:r>
      <w:r/>
    </w:p>
    <w:p>
      <w:r/>
      <w:r>
        <w:t>Upanga ni silaha ya chuma nyembamba inayo tumika kukata au kuchoma. Ina mshikio na nch ndefu.</w:t>
      </w:r>
      <w:r/>
    </w:p>
    <w:p>
      <w:pPr>
        <w:pStyle w:val="Heading3"/>
      </w:pPr>
      <w:r>
        <w:t>upanga</w:t>
      </w:r>
      <w:r/>
    </w:p>
    <w:p>
      <w:pPr>
        <w:pStyle w:val="Heading4"/>
      </w:pPr>
      <w:r>
        <w:t>Ufafanuzi</w:t>
      </w:r>
      <w:r/>
    </w:p>
    <w:p>
      <w:r/>
      <w:r>
        <w:t>Upanga ni silaha ya chuma nyembamba inayo tumika kukata au kuchoma. Ina mshikio na nch ndefu.</w:t>
      </w:r>
      <w:r/>
    </w:p>
    <w:p>
      <w:pPr>
        <w:pStyle w:val="Heading3"/>
      </w:pPr>
      <w:r>
        <w:t>upanga</w:t>
      </w:r>
      <w:r/>
    </w:p>
    <w:p>
      <w:pPr>
        <w:pStyle w:val="Heading4"/>
      </w:pPr>
      <w:r>
        <w:t>Ufafanuzi</w:t>
      </w:r>
      <w:r/>
    </w:p>
    <w:p>
      <w:r/>
      <w:r>
        <w:t>Upanga ni silaha ya chuma nyembamba inayo tumika kukata au kuchoma. Ina mshikio na nch ndefu.</w:t>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numPr>
          <w:ilvl w:val="0"/>
          <w:numId w:val="46"/>
        </w:numPr>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upendo</w:t>
      </w:r>
      <w:r/>
    </w:p>
    <w:p>
      <w:pPr>
        <w:pStyle w:val="Heading4"/>
      </w:pPr>
      <w:r>
        <w:t>Ufafanuzi</w:t>
      </w:r>
      <w:r/>
    </w:p>
    <w:p>
      <w:r/>
      <w:r>
        <w:t>Kumpenda mtu mwingine ni kumjali huyo mtu na kufanya vitu vitakavyo msaidia. Kuna maana tofauti za "upendo" ambazo lugha zingine zinawezakueleza kwa kutumia maneno tofauti:</w:t>
      </w:r>
      <w:r/>
      <w:r/>
    </w:p>
    <w:p>
      <w:pPr>
        <w:pStyle w:val="ListNumber"/>
        <w:spacing w:line="240" w:lineRule="auto"/>
        <w:ind w:left="720"/>
      </w:pPr>
      <w:r/>
      <w:r>
        <w:t>Aina ya upendo utokao kwa Mungu unalenga kwa ajili ya mema ya wengine, hata kama hayamnufaishi mtu anayependa. Aina hii ya upendo inawajali watu bila kujali wanachokifanya. Mungu mwenyewe ni upendo na ndiye chanzo cha upendo wa kweli.</w:t>
      </w:r>
      <w:r/>
      <w:r/>
    </w:p>
    <w:p>
      <w:r/>
      <w:r>
        <w:t>Yesu alionesha aina hii ya upendo kwa kujitolea maisha yake kama sadak ili kutuokoa kutoka kwenye dhambi na mauti. Aliwafundisha pia wafuasi wake kuwapenda wengine kwa kujitolea. Watu wanapowapenda wengine na aina hii ya upendo, inahusisha matendo yanayoonesha kuwa mtu anafikiria yale yatakomsaidia mtu mwingine kufanikiwa. Aina hii ya upendo inahusisha zaidi kusamehe wengine. Katika ULB, neno "upendo" linamaanisha aina hiiya upendo wa kujitoa, isipokuwa noti ya tafsiri iashirie maana tofauti.</w:t>
      </w:r>
      <w:r/>
      <w:r/>
    </w:p>
    <w:p>
      <w:pPr>
        <w:pStyle w:val="ListNumber"/>
        <w:spacing w:line="240" w:lineRule="auto"/>
        <w:ind w:left="720"/>
      </w:pPr>
      <w:r/>
      <w:r>
        <w:t>Neno jingine katika Agano Jipya linamaanisha upendo wa kindugu au upendo kwa ajili ya rafiki au mwana familia.</w:t>
      </w:r>
      <w:r/>
      <w:r/>
    </w:p>
    <w:p>
      <w:r/>
      <w:r>
        <w:t>Neno hili linamaanisha upendo wa asili wa binadamu kati ya marafiki na ndugu. Inawezekana kutumika katika mazingira kama, "Wanapenda kukaa kwenye viti muhimu katika sherehe." Hii inamaanisha "wanatamani sana" kufanya hivyo.</w:t>
      </w:r>
      <w:r/>
      <w:r/>
    </w:p>
    <w:p>
      <w:pPr>
        <w:pStyle w:val="ListNumber"/>
        <w:spacing w:line="240" w:lineRule="auto"/>
        <w:ind w:left="720"/>
      </w:pPr>
      <w:r/>
      <w:r>
        <w:t>Neno "upendo" linaweza pia kumaanisha upendo wa kimapenzi kati ya mwanamme na mwanamke.</w:t>
      </w:r>
      <w:r/>
    </w:p>
    <w:p>
      <w:pPr>
        <w:pStyle w:val="ListNumber"/>
        <w:spacing w:line="240" w:lineRule="auto"/>
        <w:ind w:left="720"/>
      </w:pPr>
      <w:r/>
      <w:r>
        <w:t>Katika hali ya kimithali, "Yakobo nimempenda, lakini Esau nimemchukia", neno "mpenda" linamaanisha Mungu kumchagua Yakobo kuwa katika mahusiano ya maagano na yeye. Hii inaweza pia kutafsiriwa kama "kuchaguliwa." Ingawa Esau alibarikiwa pia na Mungu, hakupewa heshima ya kuwa katika maagano. Neno "kuchukia" linatumika kimithali hapa kumaanisha "kukataliwa" au "kutokuchaguliwa."</w:t>
      </w:r>
      <w:r/>
      <w:r/>
    </w:p>
    <w:p>
      <w:pPr>
        <w:pStyle w:val="Heading3"/>
      </w:pPr>
      <w:r>
        <w:t>upinde</w:t>
      </w:r>
      <w:r/>
    </w:p>
    <w:p>
      <w:pPr>
        <w:pStyle w:val="Heading4"/>
      </w:pPr>
      <w:r>
        <w:t>Ufafanuzi</w:t>
      </w:r>
      <w:r/>
    </w:p>
    <w:p>
      <w:r/>
      <w:r>
        <w:t>Aina hii ya silaha ambayo inajumuisha mishale ya kurusha kutoka katika upinde. Katika nyakati za Biblia ilitumika kupigana na maadui na kuwindia.</w:t>
      </w:r>
      <w:r/>
      <w:r/>
    </w:p>
    <w:p>
      <w:pPr>
        <w:pStyle w:val="ListBullet"/>
        <w:spacing w:line="240" w:lineRule="auto"/>
        <w:ind w:left="720"/>
      </w:pPr>
      <w:r/>
      <w:r>
        <w:t>Upinde unatengenezwa kwa mti, mfupa au chuma au vitu vingine vigumu, kama vile jino la dubu. Imepinda na kufungwa kwa kamba.</w:t>
      </w:r>
      <w:r/>
    </w:p>
    <w:p>
      <w:pPr>
        <w:pStyle w:val="ListBullet"/>
        <w:spacing w:line="240" w:lineRule="auto"/>
        <w:ind w:left="720"/>
      </w:pPr>
      <w:r/>
      <w:r>
        <w:t>Mshale ni kitu chembamba chenye ncha kali, upande mmojawapo. Nyakati za kale, mshale ulitengenezwa kwa kutumia vitu mbalimbali kama vile mtu, mfupa, jiwe, au chuma.</w:t>
      </w:r>
      <w:r/>
    </w:p>
    <w:p>
      <w:pPr>
        <w:pStyle w:val="ListBullet"/>
        <w:spacing w:line="240" w:lineRule="auto"/>
        <w:ind w:left="720"/>
      </w:pPr>
      <w:r/>
      <w:r>
        <w:t>Pinde na mishale kwa kawaida inatumiwa na wawindaji au maaskari.</w:t>
      </w:r>
      <w:r/>
    </w:p>
    <w:p>
      <w:pPr>
        <w:pStyle w:val="ListBullet"/>
        <w:spacing w:line="240" w:lineRule="auto"/>
        <w:ind w:left="720"/>
      </w:pPr>
      <w:r/>
      <w:r>
        <w:t>Neno "mshale" wakati mwingine linatumika kitamathari katika Biblia kurejerea shambulio la adui au hukumu ya ki- Mungu.</w:t>
      </w:r>
      <w:r/>
      <w:r/>
    </w:p>
    <w:p>
      <w:pPr>
        <w:pStyle w:val="Heading3"/>
      </w:pPr>
      <w:r>
        <w:t>upole</w:t>
      </w:r>
      <w:r/>
    </w:p>
    <w:p>
      <w:pPr>
        <w:pStyle w:val="Heading4"/>
      </w:pPr>
      <w:r>
        <w:t>Ufafanuzi</w:t>
      </w:r>
      <w:r/>
    </w:p>
    <w:p>
      <w:r/>
      <w:r>
        <w:t>Neno "upole" la elezea mtu aliye mtaratibu, mnyenyekevu, na aliye tayari kuteseka dhuluma. Upole ni uwezo wa kuwa mtaratibu ata kama ukali au nguvu inaonekana ni sahihi.</w:t>
      </w:r>
      <w:r/>
      <w:r/>
    </w:p>
    <w:p>
      <w:pPr>
        <w:pStyle w:val="ListBullet"/>
        <w:spacing w:line="240" w:lineRule="auto"/>
        <w:ind w:left="720"/>
      </w:pPr>
      <w:r/>
      <w:r>
        <w:t>Upole una endana na unyenyekevu.</w:t>
      </w:r>
      <w:r/>
    </w:p>
    <w:p>
      <w:pPr>
        <w:pStyle w:val="ListBullet"/>
        <w:spacing w:line="240" w:lineRule="auto"/>
        <w:ind w:left="720"/>
      </w:pPr>
      <w:r/>
      <w:r>
        <w:t>Hili neno la weza tafsiriwa kama "utaratibu".</w:t>
      </w:r>
      <w:r/>
    </w:p>
    <w:p>
      <w:pPr>
        <w:pStyle w:val="ListBullet"/>
        <w:spacing w:line="240" w:lineRule="auto"/>
        <w:ind w:left="720"/>
      </w:pPr>
      <w:r/>
      <w:r>
        <w:t>Neno "upole" la weza tafsiriwa kama "utaratibu" au "unyenyekevu."</w:t>
      </w:r>
      <w:r/>
      <w:r/>
    </w:p>
    <w:p>
      <w:pPr>
        <w:pStyle w:val="Heading3"/>
      </w:pPr>
      <w:r>
        <w:t>upole</w:t>
      </w:r>
      <w:r/>
    </w:p>
    <w:p>
      <w:pPr>
        <w:pStyle w:val="Heading4"/>
      </w:pPr>
      <w:r>
        <w:t>Ufafanuzi</w:t>
      </w:r>
      <w:r/>
    </w:p>
    <w:p>
      <w:r/>
      <w:r>
        <w:t>Neno "upole" la elezea mtu aliye mtaratibu, mnyenyekevu, na aliye tayari kuteseka dhuluma. Upole ni uwezo wa kuwa mtaratibu ata kama ukali au nguvu inaonekana ni sahihi.</w:t>
      </w:r>
      <w:r/>
      <w:r/>
    </w:p>
    <w:p>
      <w:pPr>
        <w:pStyle w:val="ListBullet"/>
        <w:spacing w:line="240" w:lineRule="auto"/>
        <w:ind w:left="720"/>
      </w:pPr>
      <w:r/>
      <w:r>
        <w:t>Upole una endana na unyenyekevu.</w:t>
      </w:r>
      <w:r/>
    </w:p>
    <w:p>
      <w:pPr>
        <w:pStyle w:val="ListBullet"/>
        <w:spacing w:line="240" w:lineRule="auto"/>
        <w:ind w:left="720"/>
      </w:pPr>
      <w:r/>
      <w:r>
        <w:t>Hili neno la weza tafsiriwa kama "utaratibu".</w:t>
      </w:r>
      <w:r/>
    </w:p>
    <w:p>
      <w:pPr>
        <w:pStyle w:val="ListBullet"/>
        <w:spacing w:line="240" w:lineRule="auto"/>
        <w:ind w:left="720"/>
      </w:pPr>
      <w:r/>
      <w:r>
        <w:t>Neno "upole" la weza tafsiriwa kama "utaratibu" au "unyenyekevu."</w:t>
      </w:r>
      <w:r/>
      <w:r/>
    </w:p>
    <w:p>
      <w:pPr>
        <w:pStyle w:val="Heading3"/>
      </w:pPr>
      <w:r>
        <w:t>upole</w:t>
      </w:r>
      <w:r/>
    </w:p>
    <w:p>
      <w:pPr>
        <w:pStyle w:val="Heading4"/>
      </w:pPr>
      <w:r>
        <w:t>Ufafanuzi</w:t>
      </w:r>
      <w:r/>
    </w:p>
    <w:p>
      <w:r/>
      <w:r>
        <w:t>Neno "upole" la elezea mtu aliye mtaratibu, mnyenyekevu, na aliye tayari kuteseka dhuluma. Upole ni uwezo wa kuwa mtaratibu ata kama ukali au nguvu inaonekana ni sahihi.</w:t>
      </w:r>
      <w:r/>
      <w:r/>
    </w:p>
    <w:p>
      <w:pPr>
        <w:pStyle w:val="ListBullet"/>
        <w:spacing w:line="240" w:lineRule="auto"/>
        <w:ind w:left="720"/>
      </w:pPr>
      <w:r/>
      <w:r>
        <w:t>Upole una endana na unyenyekevu.</w:t>
      </w:r>
      <w:r/>
    </w:p>
    <w:p>
      <w:pPr>
        <w:pStyle w:val="ListBullet"/>
        <w:spacing w:line="240" w:lineRule="auto"/>
        <w:ind w:left="720"/>
      </w:pPr>
      <w:r/>
      <w:r>
        <w:t>Hili neno la weza tafsiriwa kama "utaratibu".</w:t>
      </w:r>
      <w:r/>
    </w:p>
    <w:p>
      <w:pPr>
        <w:pStyle w:val="ListBullet"/>
        <w:spacing w:line="240" w:lineRule="auto"/>
        <w:ind w:left="720"/>
      </w:pPr>
      <w:r/>
      <w:r>
        <w:t>Neno "upole" la weza tafsiriwa kama "utaratibu" au "unyenyekevu."</w:t>
      </w:r>
      <w:r/>
      <w:r/>
    </w:p>
    <w:p>
      <w:pPr>
        <w:pStyle w:val="Heading3"/>
      </w:pPr>
      <w:r>
        <w:t>upole</w:t>
      </w:r>
      <w:r/>
    </w:p>
    <w:p>
      <w:pPr>
        <w:pStyle w:val="Heading4"/>
      </w:pPr>
      <w:r>
        <w:t>Ufafanuzi</w:t>
      </w:r>
      <w:r/>
    </w:p>
    <w:p>
      <w:r/>
      <w:r>
        <w:t>Neno "upole" la elezea mtu aliye mtaratibu, mnyenyekevu, na aliye tayari kuteseka dhuluma. Upole ni uwezo wa kuwa mtaratibu ata kama ukali au nguvu inaonekana ni sahihi.</w:t>
      </w:r>
      <w:r/>
      <w:r/>
    </w:p>
    <w:p>
      <w:pPr>
        <w:pStyle w:val="ListBullet"/>
        <w:spacing w:line="240" w:lineRule="auto"/>
        <w:ind w:left="720"/>
      </w:pPr>
      <w:r/>
      <w:r>
        <w:t>Upole una endana na unyenyekevu.</w:t>
      </w:r>
      <w:r/>
    </w:p>
    <w:p>
      <w:pPr>
        <w:pStyle w:val="ListBullet"/>
        <w:spacing w:line="240" w:lineRule="auto"/>
        <w:ind w:left="720"/>
      </w:pPr>
      <w:r/>
      <w:r>
        <w:t>Hili neno la weza tafsiriwa kama "utaratibu".</w:t>
      </w:r>
      <w:r/>
    </w:p>
    <w:p>
      <w:pPr>
        <w:pStyle w:val="ListBullet"/>
        <w:spacing w:line="240" w:lineRule="auto"/>
        <w:ind w:left="720"/>
      </w:pPr>
      <w:r/>
      <w:r>
        <w:t>Neno "upole" la weza tafsiriwa kama "utaratibu" au "unyenyekevu."</w:t>
      </w:r>
      <w:r/>
      <w:r/>
    </w:p>
    <w:p>
      <w:pPr>
        <w:pStyle w:val="Heading3"/>
      </w:pPr>
      <w:r>
        <w:t>upole</w:t>
      </w:r>
      <w:r/>
    </w:p>
    <w:p>
      <w:pPr>
        <w:pStyle w:val="Heading4"/>
      </w:pPr>
      <w:r>
        <w:t>Ufafanuzi</w:t>
      </w:r>
      <w:r/>
    </w:p>
    <w:p>
      <w:r/>
      <w:r>
        <w:t>Neno "upole" la elezea mtu aliye mtaratibu, mnyenyekevu, na aliye tayari kuteseka dhuluma. Upole ni uwezo wa kuwa mtaratibu ata kama ukali au nguvu inaonekana ni sahihi.</w:t>
      </w:r>
      <w:r/>
      <w:r/>
    </w:p>
    <w:p>
      <w:pPr>
        <w:pStyle w:val="ListBullet"/>
        <w:spacing w:line="240" w:lineRule="auto"/>
        <w:ind w:left="720"/>
      </w:pPr>
      <w:r/>
      <w:r>
        <w:t>Upole una endana na unyenyekevu.</w:t>
      </w:r>
      <w:r/>
    </w:p>
    <w:p>
      <w:pPr>
        <w:pStyle w:val="ListBullet"/>
        <w:spacing w:line="240" w:lineRule="auto"/>
        <w:ind w:left="720"/>
      </w:pPr>
      <w:r/>
      <w:r>
        <w:t>Hili neno la weza tafsiriwa kama "utaratibu".</w:t>
      </w:r>
      <w:r/>
    </w:p>
    <w:p>
      <w:pPr>
        <w:pStyle w:val="ListBullet"/>
        <w:spacing w:line="240" w:lineRule="auto"/>
        <w:ind w:left="720"/>
      </w:pPr>
      <w:r/>
      <w:r>
        <w:t>Neno "upole" la weza tafsiriwa kama "utaratibu" au "unyenyekevu."</w:t>
      </w:r>
      <w:r/>
      <w:r/>
    </w:p>
    <w:p>
      <w:pPr>
        <w:pStyle w:val="Heading3"/>
      </w:pPr>
      <w:r>
        <w:t>upole</w:t>
      </w:r>
      <w:r/>
    </w:p>
    <w:p>
      <w:pPr>
        <w:pStyle w:val="Heading4"/>
      </w:pPr>
      <w:r>
        <w:t>Ufafanuzi</w:t>
      </w:r>
      <w:r/>
    </w:p>
    <w:p>
      <w:r/>
      <w:r>
        <w:t>Neno "upole" la elezea mtu aliye mtaratibu, mnyenyekevu, na aliye tayari kuteseka dhuluma. Upole ni uwezo wa kuwa mtaratibu ata kama ukali au nguvu inaonekana ni sahihi.</w:t>
      </w:r>
      <w:r/>
      <w:r/>
    </w:p>
    <w:p>
      <w:pPr>
        <w:pStyle w:val="ListBullet"/>
        <w:spacing w:line="240" w:lineRule="auto"/>
        <w:ind w:left="720"/>
      </w:pPr>
      <w:r/>
      <w:r>
        <w:t>Upole una endana na unyenyekevu.</w:t>
      </w:r>
      <w:r/>
    </w:p>
    <w:p>
      <w:pPr>
        <w:pStyle w:val="ListBullet"/>
        <w:spacing w:line="240" w:lineRule="auto"/>
        <w:ind w:left="720"/>
      </w:pPr>
      <w:r/>
      <w:r>
        <w:t>Hili neno la weza tafsiriwa kama "utaratibu".</w:t>
      </w:r>
      <w:r/>
    </w:p>
    <w:p>
      <w:pPr>
        <w:pStyle w:val="ListBullet"/>
        <w:spacing w:line="240" w:lineRule="auto"/>
        <w:ind w:left="720"/>
      </w:pPr>
      <w:r/>
      <w:r>
        <w:t>Neno "upole" la weza tafsiriwa kama "utaratibu" au "unyenyekevu."</w:t>
      </w:r>
      <w:r/>
      <w:r/>
    </w:p>
    <w:p>
      <w:pPr>
        <w:pStyle w:val="Heading3"/>
      </w:pPr>
      <w:r>
        <w:t>upole</w:t>
      </w:r>
      <w:r/>
    </w:p>
    <w:p>
      <w:pPr>
        <w:pStyle w:val="Heading4"/>
      </w:pPr>
      <w:r>
        <w:t>Ufafanuzi</w:t>
      </w:r>
      <w:r/>
    </w:p>
    <w:p>
      <w:r/>
      <w:r>
        <w:t>Neno "upole" la elezea mtu aliye mtaratibu, mnyenyekevu, na aliye tayari kuteseka dhuluma. Upole ni uwezo wa kuwa mtaratibu ata kama ukali au nguvu inaonekana ni sahihi.</w:t>
      </w:r>
      <w:r/>
      <w:r/>
    </w:p>
    <w:p>
      <w:pPr>
        <w:pStyle w:val="ListBullet"/>
        <w:spacing w:line="240" w:lineRule="auto"/>
        <w:ind w:left="720"/>
      </w:pPr>
      <w:r/>
      <w:r>
        <w:t>Upole una endana na unyenyekevu.</w:t>
      </w:r>
      <w:r/>
    </w:p>
    <w:p>
      <w:pPr>
        <w:pStyle w:val="ListBullet"/>
        <w:spacing w:line="240" w:lineRule="auto"/>
        <w:ind w:left="720"/>
      </w:pPr>
      <w:r/>
      <w:r>
        <w:t>Hili neno la weza tafsiriwa kama "utaratibu".</w:t>
      </w:r>
      <w:r/>
    </w:p>
    <w:p>
      <w:pPr>
        <w:pStyle w:val="ListBullet"/>
        <w:spacing w:line="240" w:lineRule="auto"/>
        <w:ind w:left="720"/>
      </w:pPr>
      <w:r/>
      <w:r>
        <w:t>Neno "upole" la weza tafsiriwa kama "utaratibu" au "unyenyekevu."</w:t>
      </w:r>
      <w:r/>
      <w:r/>
    </w:p>
    <w:p>
      <w:pPr>
        <w:pStyle w:val="Heading3"/>
      </w:pPr>
      <w:r>
        <w:t>upole</w:t>
      </w:r>
      <w:r/>
    </w:p>
    <w:p>
      <w:pPr>
        <w:pStyle w:val="Heading4"/>
      </w:pPr>
      <w:r>
        <w:t>Ufafanuzi</w:t>
      </w:r>
      <w:r/>
    </w:p>
    <w:p>
      <w:r/>
      <w:r>
        <w:t>Neno "upole" la elezea mtu aliye mtaratibu, mnyenyekevu, na aliye tayari kuteseka dhuluma. Upole ni uwezo wa kuwa mtaratibu ata kama ukali au nguvu inaonekana ni sahihi.</w:t>
      </w:r>
      <w:r/>
      <w:r/>
    </w:p>
    <w:p>
      <w:pPr>
        <w:pStyle w:val="ListBullet"/>
        <w:spacing w:line="240" w:lineRule="auto"/>
        <w:ind w:left="720"/>
      </w:pPr>
      <w:r/>
      <w:r>
        <w:t>Upole una endana na unyenyekevu.</w:t>
      </w:r>
      <w:r/>
    </w:p>
    <w:p>
      <w:pPr>
        <w:pStyle w:val="ListBullet"/>
        <w:spacing w:line="240" w:lineRule="auto"/>
        <w:ind w:left="720"/>
      </w:pPr>
      <w:r/>
      <w:r>
        <w:t>Hili neno la weza tafsiriwa kama "utaratibu".</w:t>
      </w:r>
      <w:r/>
    </w:p>
    <w:p>
      <w:pPr>
        <w:pStyle w:val="ListBullet"/>
        <w:spacing w:line="240" w:lineRule="auto"/>
        <w:ind w:left="720"/>
      </w:pPr>
      <w:r/>
      <w:r>
        <w:t>Neno "upole" la weza tafsiriwa kama "utaratibu" au "unyenyekevu."</w:t>
      </w:r>
      <w:r/>
      <w:r/>
    </w:p>
    <w:p>
      <w:pPr>
        <w:pStyle w:val="Heading3"/>
      </w:pPr>
      <w:r>
        <w:t>upole</w:t>
      </w:r>
      <w:r/>
    </w:p>
    <w:p>
      <w:pPr>
        <w:pStyle w:val="Heading4"/>
      </w:pPr>
      <w:r>
        <w:t>Ufafanuzi</w:t>
      </w:r>
      <w:r/>
    </w:p>
    <w:p>
      <w:r/>
      <w:r>
        <w:t>Neno "upole" la elezea mtu aliye mtaratibu, mnyenyekevu, na aliye tayari kuteseka dhuluma. Upole ni uwezo wa kuwa mtaratibu ata kama ukali au nguvu inaonekana ni sahihi.</w:t>
      </w:r>
      <w:r/>
      <w:r/>
    </w:p>
    <w:p>
      <w:pPr>
        <w:pStyle w:val="ListBullet"/>
        <w:spacing w:line="240" w:lineRule="auto"/>
        <w:ind w:left="720"/>
      </w:pPr>
      <w:r/>
      <w:r>
        <w:t>Upole una endana na unyenyekevu.</w:t>
      </w:r>
      <w:r/>
    </w:p>
    <w:p>
      <w:pPr>
        <w:pStyle w:val="ListBullet"/>
        <w:spacing w:line="240" w:lineRule="auto"/>
        <w:ind w:left="720"/>
      </w:pPr>
      <w:r/>
      <w:r>
        <w:t>Hili neno la weza tafsiriwa kama "utaratibu".</w:t>
      </w:r>
      <w:r/>
    </w:p>
    <w:p>
      <w:pPr>
        <w:pStyle w:val="ListBullet"/>
        <w:spacing w:line="240" w:lineRule="auto"/>
        <w:ind w:left="720"/>
      </w:pPr>
      <w:r/>
      <w:r>
        <w:t>Neno "upole" la weza tafsiriwa kama "utaratibu" au "unyenyekevu."</w:t>
      </w:r>
      <w:r/>
      <w:r/>
    </w:p>
    <w:p>
      <w:pPr>
        <w:pStyle w:val="Heading3"/>
      </w:pPr>
      <w:r>
        <w:t>upole</w:t>
      </w:r>
      <w:r/>
    </w:p>
    <w:p>
      <w:pPr>
        <w:pStyle w:val="Heading4"/>
      </w:pPr>
      <w:r>
        <w:t>Ufafanuzi</w:t>
      </w:r>
      <w:r/>
    </w:p>
    <w:p>
      <w:r/>
      <w:r>
        <w:t>Neno "upole" la elezea mtu aliye mtaratibu, mnyenyekevu, na aliye tayari kuteseka dhuluma. Upole ni uwezo wa kuwa mtaratibu ata kama ukali au nguvu inaonekana ni sahihi.</w:t>
      </w:r>
      <w:r/>
      <w:r/>
    </w:p>
    <w:p>
      <w:pPr>
        <w:pStyle w:val="ListBullet"/>
        <w:spacing w:line="240" w:lineRule="auto"/>
        <w:ind w:left="720"/>
      </w:pPr>
      <w:r/>
      <w:r>
        <w:t>Upole una endana na unyenyekevu.</w:t>
      </w:r>
      <w:r/>
    </w:p>
    <w:p>
      <w:pPr>
        <w:pStyle w:val="ListBullet"/>
        <w:spacing w:line="240" w:lineRule="auto"/>
        <w:ind w:left="720"/>
      </w:pPr>
      <w:r/>
      <w:r>
        <w:t>Hili neno la weza tafsiriwa kama "utaratibu".</w:t>
      </w:r>
      <w:r/>
    </w:p>
    <w:p>
      <w:pPr>
        <w:pStyle w:val="ListBullet"/>
        <w:spacing w:line="240" w:lineRule="auto"/>
        <w:ind w:left="720"/>
      </w:pPr>
      <w:r/>
      <w:r>
        <w:t>Neno "upole" la weza tafsiriwa kama "utaratibu" au "unyenyekevu."</w:t>
      </w:r>
      <w:r/>
      <w:r/>
    </w:p>
    <w:p>
      <w:pPr>
        <w:pStyle w:val="Heading3"/>
      </w:pPr>
      <w:r>
        <w:t>upole</w:t>
      </w:r>
      <w:r/>
    </w:p>
    <w:p>
      <w:pPr>
        <w:pStyle w:val="Heading4"/>
      </w:pPr>
      <w:r>
        <w:t>Ufafanuzi</w:t>
      </w:r>
      <w:r/>
    </w:p>
    <w:p>
      <w:r/>
      <w:r>
        <w:t>Neno "upole" la elezea mtu aliye mtaratibu, mnyenyekevu, na aliye tayari kuteseka dhuluma. Upole ni uwezo wa kuwa mtaratibu ata kama ukali au nguvu inaonekana ni sahihi.</w:t>
      </w:r>
      <w:r/>
      <w:r/>
    </w:p>
    <w:p>
      <w:pPr>
        <w:pStyle w:val="ListBullet"/>
        <w:spacing w:line="240" w:lineRule="auto"/>
        <w:ind w:left="720"/>
      </w:pPr>
      <w:r/>
      <w:r>
        <w:t>Upole una endana na unyenyekevu.</w:t>
      </w:r>
      <w:r/>
    </w:p>
    <w:p>
      <w:pPr>
        <w:pStyle w:val="ListBullet"/>
        <w:spacing w:line="240" w:lineRule="auto"/>
        <w:ind w:left="720"/>
      </w:pPr>
      <w:r/>
      <w:r>
        <w:t>Hili neno la weza tafsiriwa kama "utaratibu".</w:t>
      </w:r>
      <w:r/>
    </w:p>
    <w:p>
      <w:pPr>
        <w:pStyle w:val="ListBullet"/>
        <w:spacing w:line="240" w:lineRule="auto"/>
        <w:ind w:left="720"/>
      </w:pPr>
      <w:r/>
      <w:r>
        <w:t>Neno "upole" la weza tafsiriwa kama "utaratibu" au "unyenyekevu."</w:t>
      </w:r>
      <w:r/>
      <w:r/>
    </w:p>
    <w:p>
      <w:pPr>
        <w:pStyle w:val="Heading3"/>
      </w:pPr>
      <w:r>
        <w:t>ushauri, mshauri</w:t>
      </w:r>
      <w:r/>
    </w:p>
    <w:p>
      <w:pPr>
        <w:pStyle w:val="Heading4"/>
      </w:pPr>
      <w:r>
        <w:t>Ufafanuzi</w:t>
      </w:r>
      <w:r/>
    </w:p>
    <w:p>
      <w:r/>
      <w:r>
        <w:t>Ushauri inamaana ya kumsaidia mtu kuamua kwa busara juu ya jambo fulani. Mshauri mwenye busara ni mtu anayetoa ushauri ambao utamsaidia mtu kuamua kwa usahihi.</w:t>
      </w:r>
      <w:r/>
      <w:r/>
    </w:p>
    <w:p>
      <w:pPr>
        <w:pStyle w:val="ListBullet"/>
        <w:spacing w:line="240" w:lineRule="auto"/>
        <w:ind w:left="720"/>
      </w:pPr>
      <w:r/>
      <w:r>
        <w:t>Wafalme wana washauri maalumu wanaowasaidia kuamua mambo ya muhimu juu ya watu wanaowaongoza.</w:t>
      </w:r>
      <w:r/>
    </w:p>
    <w:p>
      <w:pPr>
        <w:pStyle w:val="ListBullet"/>
        <w:spacing w:line="240" w:lineRule="auto"/>
        <w:ind w:left="720"/>
      </w:pPr>
      <w:r/>
      <w:r>
        <w:t>Mara nyingine ushauri unaotolewa waweza ukawa mbaya. Mshauri mbaya anaweza kumshauri mfalme kufanya maamuzi ya kuwadhuru watu.</w:t>
      </w:r>
      <w:r/>
    </w:p>
    <w:p>
      <w:pPr>
        <w:pStyle w:val="ListBullet"/>
        <w:spacing w:line="240" w:lineRule="auto"/>
        <w:ind w:left="720"/>
      </w:pPr>
      <w:r/>
      <w:r>
        <w:t>Inategemea na mukhtadha ushauri yaweza kutafsiriwa kama "kusaidia kuamua." au "onyo" au "mwongozo."</w:t>
      </w:r>
      <w:r/>
      <w:r/>
    </w:p>
    <w:p>
      <w:pPr>
        <w:pStyle w:val="Heading3"/>
      </w:pPr>
      <w:r>
        <w:t>ushauri, mshauri</w:t>
      </w:r>
      <w:r/>
    </w:p>
    <w:p>
      <w:pPr>
        <w:pStyle w:val="Heading4"/>
      </w:pPr>
      <w:r>
        <w:t>Ufafanuzi</w:t>
      </w:r>
      <w:r/>
    </w:p>
    <w:p>
      <w:r/>
      <w:r>
        <w:t>Ushauri inamaana ya kumsaidia mtu kuamua kwa busara juu ya jambo fulani. Mshauri mwenye busara ni mtu anayetoa ushauri ambao utamsaidia mtu kuamua kwa usahihi.</w:t>
      </w:r>
      <w:r/>
      <w:r/>
    </w:p>
    <w:p>
      <w:pPr>
        <w:pStyle w:val="ListBullet"/>
        <w:spacing w:line="240" w:lineRule="auto"/>
        <w:ind w:left="720"/>
      </w:pPr>
      <w:r/>
      <w:r>
        <w:t>Wafalme wana washauri maalumu wanaowasaidia kuamua mambo ya muhimu juu ya watu wanaowaongoza.</w:t>
      </w:r>
      <w:r/>
    </w:p>
    <w:p>
      <w:pPr>
        <w:pStyle w:val="ListBullet"/>
        <w:spacing w:line="240" w:lineRule="auto"/>
        <w:ind w:left="720"/>
      </w:pPr>
      <w:r/>
      <w:r>
        <w:t>Mara nyingine ushauri unaotolewa waweza ukawa mbaya. Mshauri mbaya anaweza kumshauri mfalme kufanya maamuzi ya kuwadhuru watu.</w:t>
      </w:r>
      <w:r/>
    </w:p>
    <w:p>
      <w:pPr>
        <w:pStyle w:val="ListBullet"/>
        <w:spacing w:line="240" w:lineRule="auto"/>
        <w:ind w:left="720"/>
      </w:pPr>
      <w:r/>
      <w:r>
        <w:t>Inategemea na mukhtadha ushauri yaweza kutafsiriwa kama "kusaidia kuamua." au "onyo" au "mwongozo."</w:t>
      </w:r>
      <w:r/>
      <w:r/>
    </w:p>
    <w:p>
      <w:pPr>
        <w:pStyle w:val="Heading3"/>
      </w:pPr>
      <w:r>
        <w:t>ushauri, mshauri</w:t>
      </w:r>
      <w:r/>
    </w:p>
    <w:p>
      <w:pPr>
        <w:pStyle w:val="Heading4"/>
      </w:pPr>
      <w:r>
        <w:t>Ufafanuzi</w:t>
      </w:r>
      <w:r/>
    </w:p>
    <w:p>
      <w:r/>
      <w:r>
        <w:t>Ushauri inamaana ya kumsaidia mtu kuamua kwa busara juu ya jambo fulani. Mshauri mwenye busara ni mtu anayetoa ushauri ambao utamsaidia mtu kuamua kwa usahihi.</w:t>
      </w:r>
      <w:r/>
      <w:r/>
    </w:p>
    <w:p>
      <w:pPr>
        <w:pStyle w:val="ListBullet"/>
        <w:spacing w:line="240" w:lineRule="auto"/>
        <w:ind w:left="720"/>
      </w:pPr>
      <w:r/>
      <w:r>
        <w:t>Wafalme wana washauri maalumu wanaowasaidia kuamua mambo ya muhimu juu ya watu wanaowaongoza.</w:t>
      </w:r>
      <w:r/>
    </w:p>
    <w:p>
      <w:pPr>
        <w:pStyle w:val="ListBullet"/>
        <w:spacing w:line="240" w:lineRule="auto"/>
        <w:ind w:left="720"/>
      </w:pPr>
      <w:r/>
      <w:r>
        <w:t>Mara nyingine ushauri unaotolewa waweza ukawa mbaya. Mshauri mbaya anaweza kumshauri mfalme kufanya maamuzi ya kuwadhuru watu.</w:t>
      </w:r>
      <w:r/>
    </w:p>
    <w:p>
      <w:pPr>
        <w:pStyle w:val="ListBullet"/>
        <w:spacing w:line="240" w:lineRule="auto"/>
        <w:ind w:left="720"/>
      </w:pPr>
      <w:r/>
      <w:r>
        <w:t>Inategemea na mukhtadha ushauri yaweza kutafsiriwa kama "kusaidia kuamua." au "onyo" au "mwongozo."</w:t>
      </w:r>
      <w:r/>
      <w:r/>
    </w:p>
    <w:p>
      <w:pPr>
        <w:pStyle w:val="Heading3"/>
      </w:pPr>
      <w:r>
        <w:t>ushauri, mshauri</w:t>
      </w:r>
      <w:r/>
    </w:p>
    <w:p>
      <w:pPr>
        <w:pStyle w:val="Heading4"/>
      </w:pPr>
      <w:r>
        <w:t>Ufafanuzi</w:t>
      </w:r>
      <w:r/>
    </w:p>
    <w:p>
      <w:r/>
      <w:r>
        <w:t>Ushauri inamaana ya kumsaidia mtu kuamua kwa busara juu ya jambo fulani. Mshauri mwenye busara ni mtu anayetoa ushauri ambao utamsaidia mtu kuamua kwa usahihi.</w:t>
      </w:r>
      <w:r/>
      <w:r/>
    </w:p>
    <w:p>
      <w:pPr>
        <w:pStyle w:val="ListBullet"/>
        <w:spacing w:line="240" w:lineRule="auto"/>
        <w:ind w:left="720"/>
      </w:pPr>
      <w:r/>
      <w:r>
        <w:t>Wafalme wana washauri maalumu wanaowasaidia kuamua mambo ya muhimu juu ya watu wanaowaongoza.</w:t>
      </w:r>
      <w:r/>
    </w:p>
    <w:p>
      <w:pPr>
        <w:pStyle w:val="ListBullet"/>
        <w:spacing w:line="240" w:lineRule="auto"/>
        <w:ind w:left="720"/>
      </w:pPr>
      <w:r/>
      <w:r>
        <w:t>Mara nyingine ushauri unaotolewa waweza ukawa mbaya. Mshauri mbaya anaweza kumshauri mfalme kufanya maamuzi ya kuwadhuru watu.</w:t>
      </w:r>
      <w:r/>
    </w:p>
    <w:p>
      <w:pPr>
        <w:pStyle w:val="ListBullet"/>
        <w:spacing w:line="240" w:lineRule="auto"/>
        <w:ind w:left="720"/>
      </w:pPr>
      <w:r/>
      <w:r>
        <w:t>Inategemea na mukhtadha ushauri yaweza kutafsiriwa kama "kusaidia kuamua." au "onyo" au "mwongozo."</w:t>
      </w:r>
      <w:r/>
      <w:r/>
    </w:p>
    <w:p>
      <w:pPr>
        <w:pStyle w:val="Heading3"/>
      </w:pPr>
      <w:r>
        <w:t>ushauri, mshauri</w:t>
      </w:r>
      <w:r/>
    </w:p>
    <w:p>
      <w:pPr>
        <w:pStyle w:val="Heading4"/>
      </w:pPr>
      <w:r>
        <w:t>Ufafanuzi</w:t>
      </w:r>
      <w:r/>
    </w:p>
    <w:p>
      <w:r/>
      <w:r>
        <w:t>Ushauri inamaana ya kumsaidia mtu kuamua kwa busara juu ya jambo fulani. Mshauri mwenye busara ni mtu anayetoa ushauri ambao utamsaidia mtu kuamua kwa usahihi.</w:t>
      </w:r>
      <w:r/>
      <w:r/>
    </w:p>
    <w:p>
      <w:pPr>
        <w:pStyle w:val="ListBullet"/>
        <w:spacing w:line="240" w:lineRule="auto"/>
        <w:ind w:left="720"/>
      </w:pPr>
      <w:r/>
      <w:r>
        <w:t>Wafalme wana washauri maalumu wanaowasaidia kuamua mambo ya muhimu juu ya watu wanaowaongoza.</w:t>
      </w:r>
      <w:r/>
    </w:p>
    <w:p>
      <w:pPr>
        <w:pStyle w:val="ListBullet"/>
        <w:spacing w:line="240" w:lineRule="auto"/>
        <w:ind w:left="720"/>
      </w:pPr>
      <w:r/>
      <w:r>
        <w:t>Mara nyingine ushauri unaotolewa waweza ukawa mbaya. Mshauri mbaya anaweza kumshauri mfalme kufanya maamuzi ya kuwadhuru watu.</w:t>
      </w:r>
      <w:r/>
    </w:p>
    <w:p>
      <w:pPr>
        <w:pStyle w:val="ListBullet"/>
        <w:spacing w:line="240" w:lineRule="auto"/>
        <w:ind w:left="720"/>
      </w:pPr>
      <w:r/>
      <w:r>
        <w:t>Inategemea na mukhtadha ushauri yaweza kutafsiriwa kama "kusaidia kuamua." au "onyo" au "mwongozo."</w:t>
      </w:r>
      <w:r/>
      <w:r/>
    </w:p>
    <w:p>
      <w:pPr>
        <w:pStyle w:val="Heading3"/>
      </w:pPr>
      <w:r>
        <w:t>ushauri, mshauri</w:t>
      </w:r>
      <w:r/>
    </w:p>
    <w:p>
      <w:pPr>
        <w:pStyle w:val="Heading4"/>
      </w:pPr>
      <w:r>
        <w:t>Ufafanuzi</w:t>
      </w:r>
      <w:r/>
    </w:p>
    <w:p>
      <w:r/>
      <w:r>
        <w:t>Ushauri inamaana ya kumsaidia mtu kuamua kwa busara juu ya jambo fulani. Mshauri mwenye busara ni mtu anayetoa ushauri ambao utamsaidia mtu kuamua kwa usahihi.</w:t>
      </w:r>
      <w:r/>
      <w:r/>
    </w:p>
    <w:p>
      <w:pPr>
        <w:pStyle w:val="ListBullet"/>
        <w:spacing w:line="240" w:lineRule="auto"/>
        <w:ind w:left="720"/>
      </w:pPr>
      <w:r/>
      <w:r>
        <w:t>Wafalme wana washauri maalumu wanaowasaidia kuamua mambo ya muhimu juu ya watu wanaowaongoza.</w:t>
      </w:r>
      <w:r/>
    </w:p>
    <w:p>
      <w:pPr>
        <w:pStyle w:val="ListBullet"/>
        <w:spacing w:line="240" w:lineRule="auto"/>
        <w:ind w:left="720"/>
      </w:pPr>
      <w:r/>
      <w:r>
        <w:t>Mara nyingine ushauri unaotolewa waweza ukawa mbaya. Mshauri mbaya anaweza kumshauri mfalme kufanya maamuzi ya kuwadhuru watu.</w:t>
      </w:r>
      <w:r/>
    </w:p>
    <w:p>
      <w:pPr>
        <w:pStyle w:val="ListBullet"/>
        <w:spacing w:line="240" w:lineRule="auto"/>
        <w:ind w:left="720"/>
      </w:pPr>
      <w:r/>
      <w:r>
        <w:t>Inategemea na mukhtadha ushauri yaweza kutafsiriwa kama "kusaidia kuamua." au "onyo" au "mwongozo."</w:t>
      </w:r>
      <w:r/>
      <w:r/>
    </w:p>
    <w:p>
      <w:pPr>
        <w:pStyle w:val="Heading3"/>
      </w:pPr>
      <w:r>
        <w:t>ushauri, mshauri</w:t>
      </w:r>
      <w:r/>
    </w:p>
    <w:p>
      <w:pPr>
        <w:pStyle w:val="Heading4"/>
      </w:pPr>
      <w:r>
        <w:t>Ufafanuzi</w:t>
      </w:r>
      <w:r/>
    </w:p>
    <w:p>
      <w:r/>
      <w:r>
        <w:t>Ushauri inamaana ya kumsaidia mtu kuamua kwa busara juu ya jambo fulani. Mshauri mwenye busara ni mtu anayetoa ushauri ambao utamsaidia mtu kuamua kwa usahihi.</w:t>
      </w:r>
      <w:r/>
      <w:r/>
    </w:p>
    <w:p>
      <w:pPr>
        <w:pStyle w:val="ListBullet"/>
        <w:spacing w:line="240" w:lineRule="auto"/>
        <w:ind w:left="720"/>
      </w:pPr>
      <w:r/>
      <w:r>
        <w:t>Wafalme wana washauri maalumu wanaowasaidia kuamua mambo ya muhimu juu ya watu wanaowaongoza.</w:t>
      </w:r>
      <w:r/>
    </w:p>
    <w:p>
      <w:pPr>
        <w:pStyle w:val="ListBullet"/>
        <w:spacing w:line="240" w:lineRule="auto"/>
        <w:ind w:left="720"/>
      </w:pPr>
      <w:r/>
      <w:r>
        <w:t>Mara nyingine ushauri unaotolewa waweza ukawa mbaya. Mshauri mbaya anaweza kumshauri mfalme kufanya maamuzi ya kuwadhuru watu.</w:t>
      </w:r>
      <w:r/>
    </w:p>
    <w:p>
      <w:pPr>
        <w:pStyle w:val="ListBullet"/>
        <w:spacing w:line="240" w:lineRule="auto"/>
        <w:ind w:left="720"/>
      </w:pPr>
      <w:r/>
      <w:r>
        <w:t>Inategemea na mukhtadha ushauri yaweza kutafsiriwa kama "kusaidia kuamua." au "onyo" au "mwongozo."</w:t>
      </w:r>
      <w:r/>
      <w:r/>
    </w:p>
    <w:p>
      <w:pPr>
        <w:pStyle w:val="Heading3"/>
      </w:pPr>
      <w:r>
        <w:t>ushauri, mshauri</w:t>
      </w:r>
      <w:r/>
    </w:p>
    <w:p>
      <w:pPr>
        <w:pStyle w:val="Heading4"/>
      </w:pPr>
      <w:r>
        <w:t>Ufafanuzi</w:t>
      </w:r>
      <w:r/>
    </w:p>
    <w:p>
      <w:r/>
      <w:r>
        <w:t>Ushauri inamaana ya kumsaidia mtu kuamua kwa busara juu ya jambo fulani. Mshauri mwenye busara ni mtu anayetoa ushauri ambao utamsaidia mtu kuamua kwa usahihi.</w:t>
      </w:r>
      <w:r/>
      <w:r/>
    </w:p>
    <w:p>
      <w:pPr>
        <w:pStyle w:val="ListBullet"/>
        <w:spacing w:line="240" w:lineRule="auto"/>
        <w:ind w:left="720"/>
      </w:pPr>
      <w:r/>
      <w:r>
        <w:t>Wafalme wana washauri maalumu wanaowasaidia kuamua mambo ya muhimu juu ya watu wanaowaongoza.</w:t>
      </w:r>
      <w:r/>
    </w:p>
    <w:p>
      <w:pPr>
        <w:pStyle w:val="ListBullet"/>
        <w:spacing w:line="240" w:lineRule="auto"/>
        <w:ind w:left="720"/>
      </w:pPr>
      <w:r/>
      <w:r>
        <w:t>Mara nyingine ushauri unaotolewa waweza ukawa mbaya. Mshauri mbaya anaweza kumshauri mfalme kufanya maamuzi ya kuwadhuru watu.</w:t>
      </w:r>
      <w:r/>
    </w:p>
    <w:p>
      <w:pPr>
        <w:pStyle w:val="ListBullet"/>
        <w:spacing w:line="240" w:lineRule="auto"/>
        <w:ind w:left="720"/>
      </w:pPr>
      <w:r/>
      <w:r>
        <w:t>Inategemea na mukhtadha ushauri yaweza kutafsiriwa kama "kusaidia kuamua." au "onyo" au "mwongozo."</w:t>
      </w:r>
      <w:r/>
      <w:r/>
    </w:p>
    <w:p>
      <w:pPr>
        <w:pStyle w:val="Heading3"/>
      </w:pPr>
      <w:r>
        <w:t>ushauri, mshauri</w:t>
      </w:r>
      <w:r/>
    </w:p>
    <w:p>
      <w:pPr>
        <w:pStyle w:val="Heading4"/>
      </w:pPr>
      <w:r>
        <w:t>Ufafanuzi</w:t>
      </w:r>
      <w:r/>
    </w:p>
    <w:p>
      <w:r/>
      <w:r>
        <w:t>Ushauri inamaana ya kumsaidia mtu kuamua kwa busara juu ya jambo fulani. Mshauri mwenye busara ni mtu anayetoa ushauri ambao utamsaidia mtu kuamua kwa usahihi.</w:t>
      </w:r>
      <w:r/>
      <w:r/>
    </w:p>
    <w:p>
      <w:pPr>
        <w:pStyle w:val="ListBullet"/>
        <w:spacing w:line="240" w:lineRule="auto"/>
        <w:ind w:left="720"/>
      </w:pPr>
      <w:r/>
      <w:r>
        <w:t>Wafalme wana washauri maalumu wanaowasaidia kuamua mambo ya muhimu juu ya watu wanaowaongoza.</w:t>
      </w:r>
      <w:r/>
    </w:p>
    <w:p>
      <w:pPr>
        <w:pStyle w:val="ListBullet"/>
        <w:spacing w:line="240" w:lineRule="auto"/>
        <w:ind w:left="720"/>
      </w:pPr>
      <w:r/>
      <w:r>
        <w:t>Mara nyingine ushauri unaotolewa waweza ukawa mbaya. Mshauri mbaya anaweza kumshauri mfalme kufanya maamuzi ya kuwadhuru watu.</w:t>
      </w:r>
      <w:r/>
    </w:p>
    <w:p>
      <w:pPr>
        <w:pStyle w:val="ListBullet"/>
        <w:spacing w:line="240" w:lineRule="auto"/>
        <w:ind w:left="720"/>
      </w:pPr>
      <w:r/>
      <w:r>
        <w:t>Inategemea na mukhtadha ushauri yaweza kutafsiriwa kama "kusaidia kuamua." au "onyo" au "mwongozo."</w:t>
      </w:r>
      <w:r/>
      <w:r/>
    </w:p>
    <w:p>
      <w:pPr>
        <w:pStyle w:val="Heading3"/>
      </w:pPr>
      <w:r>
        <w:t>ushirika</w:t>
      </w:r>
      <w:r/>
    </w:p>
    <w:p>
      <w:pPr>
        <w:pStyle w:val="Heading4"/>
      </w:pPr>
      <w:r>
        <w:t>Ufafanuzi</w:t>
      </w:r>
      <w:r/>
    </w:p>
    <w:p>
      <w:r/>
      <w:r>
        <w:t>Kwa ujumla, msemo "ushirika" ina maana ya muingiliano wa kirafiki kati ya wanajumuiya wa kundi la watu ambao huwa na upendeleo na mambo ya kufanana.</w:t>
      </w:r>
      <w:r/>
    </w:p>
    <w:p>
      <w:r/>
      <w:r>
        <w:t>Katika Biblia, msemo "ushirika" mara kwa mara humaanisha umoja wa waumini katika Kristo.</w:t>
      </w:r>
      <w:r/>
    </w:p>
    <w:p>
      <w:r/>
      <w:r>
        <w:t>Ushirika wa Kikristo na uhusiano ambao waumini wanao baina yao kupitia uhusiano wao na Kristo na Roho Mtakatifu.</w:t>
      </w:r>
      <w:r/>
    </w:p>
    <w:p>
      <w:r/>
      <w:r>
        <w:t>Wakristo wa awali walionyesha ushirika wao kwa kusikiliza mafundisho ya Neno la Mungu na kuomba pamoja, katika kugawa vitu vyao, na kula milo pamoja.</w:t>
      </w:r>
      <w:r/>
    </w:p>
    <w:p>
      <w:r/>
      <w:r>
        <w:t>Wakristo pia wana ushirika na Mungu kupitia imani ndani ya Yesu na kifo chake cha kujitolea cha msalabani ambacho kilitoa mpaka kati ya Mungu na watu.</w:t>
      </w:r>
      <w:r/>
    </w:p>
    <w:p>
      <w:r/>
      <w:r>
        <w:t>Mapendekezo ya Tafsiri</w:t>
      </w:r>
      <w:r/>
    </w:p>
    <w:p>
      <w:r/>
      <w:r>
        <w:t>Njia za kutafsiri "ushirika" zinaweza kujumuisha "kugawana pamoja" au "uhusiano" au "umoja" au "jamii ya Kikristo"</w:t>
      </w:r>
      <w:r/>
    </w:p>
    <w:p>
      <w:pPr>
        <w:pStyle w:val="Heading3"/>
      </w:pPr>
      <w:r>
        <w:t>ushirika</w:t>
      </w:r>
      <w:r/>
    </w:p>
    <w:p>
      <w:pPr>
        <w:pStyle w:val="Heading4"/>
      </w:pPr>
      <w:r>
        <w:t>Ufafanuzi</w:t>
      </w:r>
      <w:r/>
    </w:p>
    <w:p>
      <w:r/>
      <w:r>
        <w:t>Kwa ujumla, msemo "ushirika" ina maana ya muingiliano wa kirafiki kati ya wanajumuiya wa kundi la watu ambao huwa na upendeleo na mambo ya kufanana.</w:t>
      </w:r>
      <w:r/>
    </w:p>
    <w:p>
      <w:r/>
      <w:r>
        <w:t>Katika Biblia, msemo "ushirika" mara kwa mara humaanisha umoja wa waumini katika Kristo.</w:t>
      </w:r>
      <w:r/>
    </w:p>
    <w:p>
      <w:r/>
      <w:r>
        <w:t>Ushirika wa Kikristo na uhusiano ambao waumini wanao baina yao kupitia uhusiano wao na Kristo na Roho Mtakatifu.</w:t>
      </w:r>
      <w:r/>
    </w:p>
    <w:p>
      <w:r/>
      <w:r>
        <w:t>Wakristo wa awali walionyesha ushirika wao kwa kusikiliza mafundisho ya Neno la Mungu na kuomba pamoja, katika kugawa vitu vyao, na kula milo pamoja.</w:t>
      </w:r>
      <w:r/>
    </w:p>
    <w:p>
      <w:r/>
      <w:r>
        <w:t>Wakristo pia wana ushirika na Mungu kupitia imani ndani ya Yesu na kifo chake cha kujitolea cha msalabani ambacho kilitoa mpaka kati ya Mungu na watu.</w:t>
      </w:r>
      <w:r/>
    </w:p>
    <w:p>
      <w:r/>
      <w:r>
        <w:t>Mapendekezo ya Tafsiri</w:t>
      </w:r>
      <w:r/>
    </w:p>
    <w:p>
      <w:r/>
      <w:r>
        <w:t>Njia za kutafsiri "ushirika" zinaweza kujumuisha "kugawana pamoja" au "uhusiano" au "umoja" au "jamii ya Kikristo"</w:t>
      </w:r>
      <w:r/>
    </w:p>
    <w:p>
      <w:pPr>
        <w:pStyle w:val="Heading3"/>
      </w:pPr>
      <w:r>
        <w:t>ushirika</w:t>
      </w:r>
      <w:r/>
    </w:p>
    <w:p>
      <w:pPr>
        <w:pStyle w:val="Heading4"/>
      </w:pPr>
      <w:r>
        <w:t>Ufafanuzi</w:t>
      </w:r>
      <w:r/>
    </w:p>
    <w:p>
      <w:r/>
      <w:r>
        <w:t>Kwa ujumla, msemo "ushirika" ina maana ya muingiliano wa kirafiki kati ya wanajumuiya wa kundi la watu ambao huwa na upendeleo na mambo ya kufanana.</w:t>
      </w:r>
      <w:r/>
    </w:p>
    <w:p>
      <w:r/>
      <w:r>
        <w:t>Katika Biblia, msemo "ushirika" mara kwa mara humaanisha umoja wa waumini katika Kristo.</w:t>
      </w:r>
      <w:r/>
    </w:p>
    <w:p>
      <w:r/>
      <w:r>
        <w:t>Ushirika wa Kikristo na uhusiano ambao waumini wanao baina yao kupitia uhusiano wao na Kristo na Roho Mtakatifu.</w:t>
      </w:r>
      <w:r/>
    </w:p>
    <w:p>
      <w:r/>
      <w:r>
        <w:t>Wakristo wa awali walionyesha ushirika wao kwa kusikiliza mafundisho ya Neno la Mungu na kuomba pamoja, katika kugawa vitu vyao, na kula milo pamoja.</w:t>
      </w:r>
      <w:r/>
    </w:p>
    <w:p>
      <w:r/>
      <w:r>
        <w:t>Wakristo pia wana ushirika na Mungu kupitia imani ndani ya Yesu na kifo chake cha kujitolea cha msalabani ambacho kilitoa mpaka kati ya Mungu na watu.</w:t>
      </w:r>
      <w:r/>
    </w:p>
    <w:p>
      <w:r/>
      <w:r>
        <w:t>Mapendekezo ya Tafsiri</w:t>
      </w:r>
      <w:r/>
    </w:p>
    <w:p>
      <w:r/>
      <w:r>
        <w:t>Njia za kutafsiri "ushirika" zinaweza kujumuisha "kugawana pamoja" au "uhusiano" au "umoja" au "jamii ya Kikristo"</w:t>
      </w:r>
      <w:r/>
    </w:p>
    <w:p>
      <w:pPr>
        <w:pStyle w:val="Heading3"/>
      </w:pPr>
      <w:r>
        <w:t>ushirika</w:t>
      </w:r>
      <w:r/>
    </w:p>
    <w:p>
      <w:pPr>
        <w:pStyle w:val="Heading4"/>
      </w:pPr>
      <w:r>
        <w:t>Ufafanuzi</w:t>
      </w:r>
      <w:r/>
    </w:p>
    <w:p>
      <w:r/>
      <w:r>
        <w:t>Kwa ujumla, msemo "ushirika" ina maana ya muingiliano wa kirafiki kati ya wanajumuiya wa kundi la watu ambao huwa na upendeleo na mambo ya kufanana.</w:t>
      </w:r>
      <w:r/>
    </w:p>
    <w:p>
      <w:r/>
      <w:r>
        <w:t>Katika Biblia, msemo "ushirika" mara kwa mara humaanisha umoja wa waumini katika Kristo.</w:t>
      </w:r>
      <w:r/>
    </w:p>
    <w:p>
      <w:r/>
      <w:r>
        <w:t>Ushirika wa Kikristo na uhusiano ambao waumini wanao baina yao kupitia uhusiano wao na Kristo na Roho Mtakatifu.</w:t>
      </w:r>
      <w:r/>
    </w:p>
    <w:p>
      <w:r/>
      <w:r>
        <w:t>Wakristo wa awali walionyesha ushirika wao kwa kusikiliza mafundisho ya Neno la Mungu na kuomba pamoja, katika kugawa vitu vyao, na kula milo pamoja.</w:t>
      </w:r>
      <w:r/>
    </w:p>
    <w:p>
      <w:r/>
      <w:r>
        <w:t>Wakristo pia wana ushirika na Mungu kupitia imani ndani ya Yesu na kifo chake cha kujitolea cha msalabani ambacho kilitoa mpaka kati ya Mungu na watu.</w:t>
      </w:r>
      <w:r/>
    </w:p>
    <w:p>
      <w:r/>
      <w:r>
        <w:t>Mapendekezo ya Tafsiri</w:t>
      </w:r>
      <w:r/>
    </w:p>
    <w:p>
      <w:r/>
      <w:r>
        <w:t>Njia za kutafsiri "ushirika" zinaweza kujumuisha "kugawana pamoja" au "uhusiano" au "umoja" au "jamii ya Kikristo"</w:t>
      </w:r>
      <w:r/>
    </w:p>
    <w:p>
      <w:pPr>
        <w:pStyle w:val="Heading3"/>
      </w:pPr>
      <w:r>
        <w:t>ushirika</w:t>
      </w:r>
      <w:r/>
    </w:p>
    <w:p>
      <w:pPr>
        <w:pStyle w:val="Heading4"/>
      </w:pPr>
      <w:r>
        <w:t>Ufafanuzi</w:t>
      </w:r>
      <w:r/>
    </w:p>
    <w:p>
      <w:r/>
      <w:r>
        <w:t>Kwa ujumla, msemo "ushirika" ina maana ya muingiliano wa kirafiki kati ya wanajumuiya wa kundi la watu ambao huwa na upendeleo na mambo ya kufanana.</w:t>
      </w:r>
      <w:r/>
    </w:p>
    <w:p>
      <w:r/>
      <w:r>
        <w:t>Katika Biblia, msemo "ushirika" mara kwa mara humaanisha umoja wa waumini katika Kristo.</w:t>
      </w:r>
      <w:r/>
    </w:p>
    <w:p>
      <w:r/>
      <w:r>
        <w:t>Ushirika wa Kikristo na uhusiano ambao waumini wanao baina yao kupitia uhusiano wao na Kristo na Roho Mtakatifu.</w:t>
      </w:r>
      <w:r/>
    </w:p>
    <w:p>
      <w:r/>
      <w:r>
        <w:t>Wakristo wa awali walionyesha ushirika wao kwa kusikiliza mafundisho ya Neno la Mungu na kuomba pamoja, katika kugawa vitu vyao, na kula milo pamoja.</w:t>
      </w:r>
      <w:r/>
    </w:p>
    <w:p>
      <w:r/>
      <w:r>
        <w:t>Wakristo pia wana ushirika na Mungu kupitia imani ndani ya Yesu na kifo chake cha kujitolea cha msalabani ambacho kilitoa mpaka kati ya Mungu na watu.</w:t>
      </w:r>
      <w:r/>
    </w:p>
    <w:p>
      <w:r/>
      <w:r>
        <w:t>Mapendekezo ya Tafsiri</w:t>
      </w:r>
      <w:r/>
    </w:p>
    <w:p>
      <w:r/>
      <w:r>
        <w:t>Njia za kutafsiri "ushirika" zinaweza kujumuisha "kugawana pamoja" au "uhusiano" au "umoja" au "jamii ya Kikristo"</w:t>
      </w:r>
      <w:r/>
    </w:p>
    <w:p>
      <w:pPr>
        <w:pStyle w:val="Heading3"/>
      </w:pPr>
      <w:r>
        <w:t>ushirika</w:t>
      </w:r>
      <w:r/>
    </w:p>
    <w:p>
      <w:pPr>
        <w:pStyle w:val="Heading4"/>
      </w:pPr>
      <w:r>
        <w:t>Ufafanuzi</w:t>
      </w:r>
      <w:r/>
    </w:p>
    <w:p>
      <w:r/>
      <w:r>
        <w:t>Kwa ujumla, msemo "ushirika" ina maana ya muingiliano wa kirafiki kati ya wanajumuiya wa kundi la watu ambao huwa na upendeleo na mambo ya kufanana.</w:t>
      </w:r>
      <w:r/>
    </w:p>
    <w:p>
      <w:r/>
      <w:r>
        <w:t>Katika Biblia, msemo "ushirika" mara kwa mara humaanisha umoja wa waumini katika Kristo.</w:t>
      </w:r>
      <w:r/>
    </w:p>
    <w:p>
      <w:r/>
      <w:r>
        <w:t>Ushirika wa Kikristo na uhusiano ambao waumini wanao baina yao kupitia uhusiano wao na Kristo na Roho Mtakatifu.</w:t>
      </w:r>
      <w:r/>
    </w:p>
    <w:p>
      <w:r/>
      <w:r>
        <w:t>Wakristo wa awali walionyesha ushirika wao kwa kusikiliza mafundisho ya Neno la Mungu na kuomba pamoja, katika kugawa vitu vyao, na kula milo pamoja.</w:t>
      </w:r>
      <w:r/>
    </w:p>
    <w:p>
      <w:r/>
      <w:r>
        <w:t>Wakristo pia wana ushirika na Mungu kupitia imani ndani ya Yesu na kifo chake cha kujitolea cha msalabani ambacho kilitoa mpaka kati ya Mungu na watu.</w:t>
      </w:r>
      <w:r/>
    </w:p>
    <w:p>
      <w:r/>
      <w:r>
        <w:t>Mapendekezo ya Tafsiri</w:t>
      </w:r>
      <w:r/>
    </w:p>
    <w:p>
      <w:r/>
      <w:r>
        <w:t>Njia za kutafsiri "ushirika" zinaweza kujumuisha "kugawana pamoja" au "uhusiano" au "umoja" au "jamii ya Kikristo"</w:t>
      </w:r>
      <w:r/>
    </w:p>
    <w:p>
      <w:pPr>
        <w:pStyle w:val="Heading3"/>
      </w:pPr>
      <w:r>
        <w:t>ushirika</w:t>
      </w:r>
      <w:r/>
    </w:p>
    <w:p>
      <w:pPr>
        <w:pStyle w:val="Heading4"/>
      </w:pPr>
      <w:r>
        <w:t>Ufafanuzi</w:t>
      </w:r>
      <w:r/>
    </w:p>
    <w:p>
      <w:r/>
      <w:r>
        <w:t>Kwa ujumla, msemo "ushirika" ina maana ya muingiliano wa kirafiki kati ya wanajumuiya wa kundi la watu ambao huwa na upendeleo na mambo ya kufanana.</w:t>
      </w:r>
      <w:r/>
    </w:p>
    <w:p>
      <w:r/>
      <w:r>
        <w:t>Katika Biblia, msemo "ushirika" mara kwa mara humaanisha umoja wa waumini katika Kristo.</w:t>
      </w:r>
      <w:r/>
    </w:p>
    <w:p>
      <w:r/>
      <w:r>
        <w:t>Ushirika wa Kikristo na uhusiano ambao waumini wanao baina yao kupitia uhusiano wao na Kristo na Roho Mtakatifu.</w:t>
      </w:r>
      <w:r/>
    </w:p>
    <w:p>
      <w:r/>
      <w:r>
        <w:t>Wakristo wa awali walionyesha ushirika wao kwa kusikiliza mafundisho ya Neno la Mungu na kuomba pamoja, katika kugawa vitu vyao, na kula milo pamoja.</w:t>
      </w:r>
      <w:r/>
    </w:p>
    <w:p>
      <w:r/>
      <w:r>
        <w:t>Wakristo pia wana ushirika na Mungu kupitia imani ndani ya Yesu na kifo chake cha kujitolea cha msalabani ambacho kilitoa mpaka kati ya Mungu na watu.</w:t>
      </w:r>
      <w:r/>
    </w:p>
    <w:p>
      <w:r/>
      <w:r>
        <w:t>Mapendekezo ya Tafsiri</w:t>
      </w:r>
      <w:r/>
    </w:p>
    <w:p>
      <w:r/>
      <w:r>
        <w:t>Njia za kutafsiri "ushirika" zinaweza kujumuisha "kugawana pamoja" au "uhusiano" au "umoja" au "jamii ya Kikristo"</w:t>
      </w:r>
      <w:r/>
    </w:p>
    <w:p>
      <w:pPr>
        <w:pStyle w:val="Heading3"/>
      </w:pPr>
      <w:r>
        <w:t>ushirika</w:t>
      </w:r>
      <w:r/>
    </w:p>
    <w:p>
      <w:pPr>
        <w:pStyle w:val="Heading4"/>
      </w:pPr>
      <w:r>
        <w:t>Ufafanuzi</w:t>
      </w:r>
      <w:r/>
    </w:p>
    <w:p>
      <w:r/>
      <w:r>
        <w:t>Kwa ujumla, msemo "ushirika" ina maana ya muingiliano wa kirafiki kati ya wanajumuiya wa kundi la watu ambao huwa na upendeleo na mambo ya kufanana.</w:t>
      </w:r>
      <w:r/>
    </w:p>
    <w:p>
      <w:r/>
      <w:r>
        <w:t>Katika Biblia, msemo "ushirika" mara kwa mara humaanisha umoja wa waumini katika Kristo.</w:t>
      </w:r>
      <w:r/>
    </w:p>
    <w:p>
      <w:r/>
      <w:r>
        <w:t>Ushirika wa Kikristo na uhusiano ambao waumini wanao baina yao kupitia uhusiano wao na Kristo na Roho Mtakatifu.</w:t>
      </w:r>
      <w:r/>
    </w:p>
    <w:p>
      <w:r/>
      <w:r>
        <w:t>Wakristo wa awali walionyesha ushirika wao kwa kusikiliza mafundisho ya Neno la Mungu na kuomba pamoja, katika kugawa vitu vyao, na kula milo pamoja.</w:t>
      </w:r>
      <w:r/>
    </w:p>
    <w:p>
      <w:r/>
      <w:r>
        <w:t>Wakristo pia wana ushirika na Mungu kupitia imani ndani ya Yesu na kifo chake cha kujitolea cha msalabani ambacho kilitoa mpaka kati ya Mungu na watu.</w:t>
      </w:r>
      <w:r/>
    </w:p>
    <w:p>
      <w:r/>
      <w:r>
        <w:t>Mapendekezo ya Tafsiri</w:t>
      </w:r>
      <w:r/>
    </w:p>
    <w:p>
      <w:r/>
      <w:r>
        <w:t>Njia za kutafsiri "ushirika" zinaweza kujumuisha "kugawana pamoja" au "uhusiano" au "umoja" au "jamii ya Kikristo"</w:t>
      </w:r>
      <w:r/>
    </w:p>
    <w:p>
      <w:pPr>
        <w:pStyle w:val="Heading3"/>
      </w:pPr>
      <w:r>
        <w:t>ushuhuda, shuhudia</w:t>
      </w:r>
      <w:r/>
    </w:p>
    <w:p>
      <w:pPr>
        <w:pStyle w:val="Heading4"/>
      </w:pPr>
      <w:r>
        <w:t>Ufafanuzi</w:t>
      </w:r>
      <w:r/>
    </w:p>
    <w:p>
      <w:r/>
      <w:r>
        <w:t>Maneno, "ushuhuda" na "shuhudia" yanaeleza kutamka tamko kuhusu kitu ambacho mtu anajua kuwa ni kweli.</w:t>
      </w:r>
      <w:r/>
      <w:r/>
    </w:p>
    <w:p>
      <w:pPr>
        <w:pStyle w:val="ListBullet"/>
        <w:spacing w:line="240" w:lineRule="auto"/>
        <w:ind w:left="720"/>
      </w:pPr>
      <w:r/>
      <w:r>
        <w:t>Mara nyingi mtu anaye "shuhudia" kuhusu kitu alicho nacho amepitia moja kwa moja.</w:t>
      </w:r>
      <w:r/>
    </w:p>
    <w:p>
      <w:pPr>
        <w:pStyle w:val="ListBullet"/>
        <w:spacing w:line="240" w:lineRule="auto"/>
        <w:ind w:left="720"/>
      </w:pPr>
      <w:r/>
      <w:r>
        <w:t>Shahidi anaye toa "ushahidi wa uongo" hasemi ukweli kuhusu kilicho tokea.</w:t>
      </w:r>
      <w:r/>
    </w:p>
    <w:p>
      <w:pPr>
        <w:pStyle w:val="ListBullet"/>
        <w:spacing w:line="240" w:lineRule="auto"/>
        <w:ind w:left="720"/>
      </w:pPr>
      <w:r/>
      <w:r>
        <w:t>Wakati mwingine neno "ushuhuda" wa husu unabii ambao nabii amesema.</w:t>
      </w:r>
      <w:r/>
    </w:p>
    <w:p>
      <w:pPr>
        <w:pStyle w:val="ListBullet"/>
        <w:spacing w:line="240" w:lineRule="auto"/>
        <w:ind w:left="720"/>
      </w:pPr>
      <w:r/>
      <w:r>
        <w:t>Katika Agano la Kale, hili neno linatumika mara kadhaa kueleza jinsi wafuasi wa Yesu wana shuhudia kuhusu matukio ya maisha ya Yesu, kifo, na ufufuo.</w:t>
      </w:r>
      <w:r/>
      <w:r/>
    </w:p>
    <w:p>
      <w:pPr>
        <w:pStyle w:val="Heading3"/>
      </w:pPr>
      <w:r>
        <w:t>ushuhuda, shuhudia</w:t>
      </w:r>
      <w:r/>
    </w:p>
    <w:p>
      <w:pPr>
        <w:pStyle w:val="Heading4"/>
      </w:pPr>
      <w:r>
        <w:t>Ufafanuzi</w:t>
      </w:r>
      <w:r/>
    </w:p>
    <w:p>
      <w:r/>
      <w:r>
        <w:t>Maneno, "ushuhuda" na "shuhudia" yanaeleza kutamka tamko kuhusu kitu ambacho mtu anajua kuwa ni kweli.</w:t>
      </w:r>
      <w:r/>
      <w:r/>
    </w:p>
    <w:p>
      <w:pPr>
        <w:pStyle w:val="ListBullet"/>
        <w:spacing w:line="240" w:lineRule="auto"/>
        <w:ind w:left="720"/>
      </w:pPr>
      <w:r/>
      <w:r>
        <w:t>Mara nyingi mtu anaye "shuhudia" kuhusu kitu alicho nacho amepitia moja kwa moja.</w:t>
      </w:r>
      <w:r/>
    </w:p>
    <w:p>
      <w:pPr>
        <w:pStyle w:val="ListBullet"/>
        <w:spacing w:line="240" w:lineRule="auto"/>
        <w:ind w:left="720"/>
      </w:pPr>
      <w:r/>
      <w:r>
        <w:t>Shahidi anaye toa "ushahidi wa uongo" hasemi ukweli kuhusu kilicho tokea.</w:t>
      </w:r>
      <w:r/>
    </w:p>
    <w:p>
      <w:pPr>
        <w:pStyle w:val="ListBullet"/>
        <w:spacing w:line="240" w:lineRule="auto"/>
        <w:ind w:left="720"/>
      </w:pPr>
      <w:r/>
      <w:r>
        <w:t>Wakati mwingine neno "ushuhuda" wa husu unabii ambao nabii amesema.</w:t>
      </w:r>
      <w:r/>
    </w:p>
    <w:p>
      <w:pPr>
        <w:pStyle w:val="ListBullet"/>
        <w:spacing w:line="240" w:lineRule="auto"/>
        <w:ind w:left="720"/>
      </w:pPr>
      <w:r/>
      <w:r>
        <w:t>Katika Agano la Kale, hili neno linatumika mara kadhaa kueleza jinsi wafuasi wa Yesu wana shuhudia kuhusu matukio ya maisha ya Yesu, kifo, na ufufuo.</w:t>
      </w:r>
      <w:r/>
      <w:r/>
    </w:p>
    <w:p>
      <w:pPr>
        <w:pStyle w:val="Heading3"/>
      </w:pPr>
      <w:r>
        <w:t>ushuhuda, shuhudia</w:t>
      </w:r>
      <w:r/>
    </w:p>
    <w:p>
      <w:pPr>
        <w:pStyle w:val="Heading4"/>
      </w:pPr>
      <w:r>
        <w:t>Ufafanuzi</w:t>
      </w:r>
      <w:r/>
    </w:p>
    <w:p>
      <w:r/>
      <w:r>
        <w:t>Maneno, "ushuhuda" na "shuhudia" yanaeleza kutamka tamko kuhusu kitu ambacho mtu anajua kuwa ni kweli.</w:t>
      </w:r>
      <w:r/>
      <w:r/>
    </w:p>
    <w:p>
      <w:pPr>
        <w:pStyle w:val="ListBullet"/>
        <w:spacing w:line="240" w:lineRule="auto"/>
        <w:ind w:left="720"/>
      </w:pPr>
      <w:r/>
      <w:r>
        <w:t>Mara nyingi mtu anaye "shuhudia" kuhusu kitu alicho nacho amepitia moja kwa moja.</w:t>
      </w:r>
      <w:r/>
    </w:p>
    <w:p>
      <w:pPr>
        <w:pStyle w:val="ListBullet"/>
        <w:spacing w:line="240" w:lineRule="auto"/>
        <w:ind w:left="720"/>
      </w:pPr>
      <w:r/>
      <w:r>
        <w:t>Shahidi anaye toa "ushahidi wa uongo" hasemi ukweli kuhusu kilicho tokea.</w:t>
      </w:r>
      <w:r/>
    </w:p>
    <w:p>
      <w:pPr>
        <w:pStyle w:val="ListBullet"/>
        <w:spacing w:line="240" w:lineRule="auto"/>
        <w:ind w:left="720"/>
      </w:pPr>
      <w:r/>
      <w:r>
        <w:t>Wakati mwingine neno "ushuhuda" wa husu unabii ambao nabii amesema.</w:t>
      </w:r>
      <w:r/>
    </w:p>
    <w:p>
      <w:pPr>
        <w:pStyle w:val="ListBullet"/>
        <w:spacing w:line="240" w:lineRule="auto"/>
        <w:ind w:left="720"/>
      </w:pPr>
      <w:r/>
      <w:r>
        <w:t>Katika Agano la Kale, hili neno linatumika mara kadhaa kueleza jinsi wafuasi wa Yesu wana shuhudia kuhusu matukio ya maisha ya Yesu, kifo, na ufufuo.</w:t>
      </w:r>
      <w:r/>
      <w:r/>
    </w:p>
    <w:p>
      <w:pPr>
        <w:pStyle w:val="Heading3"/>
      </w:pPr>
      <w:r>
        <w:t>ushuhuda, shuhudia</w:t>
      </w:r>
      <w:r/>
    </w:p>
    <w:p>
      <w:pPr>
        <w:pStyle w:val="Heading4"/>
      </w:pPr>
      <w:r>
        <w:t>Ufafanuzi</w:t>
      </w:r>
      <w:r/>
    </w:p>
    <w:p>
      <w:r/>
      <w:r>
        <w:t>Maneno, "ushuhuda" na "shuhudia" yanaeleza kutamka tamko kuhusu kitu ambacho mtu anajua kuwa ni kweli.</w:t>
      </w:r>
      <w:r/>
      <w:r/>
    </w:p>
    <w:p>
      <w:pPr>
        <w:pStyle w:val="ListBullet"/>
        <w:spacing w:line="240" w:lineRule="auto"/>
        <w:ind w:left="720"/>
      </w:pPr>
      <w:r/>
      <w:r>
        <w:t>Mara nyingi mtu anaye "shuhudia" kuhusu kitu alicho nacho amepitia moja kwa moja.</w:t>
      </w:r>
      <w:r/>
    </w:p>
    <w:p>
      <w:pPr>
        <w:pStyle w:val="ListBullet"/>
        <w:spacing w:line="240" w:lineRule="auto"/>
        <w:ind w:left="720"/>
      </w:pPr>
      <w:r/>
      <w:r>
        <w:t>Shahidi anaye toa "ushahidi wa uongo" hasemi ukweli kuhusu kilicho tokea.</w:t>
      </w:r>
      <w:r/>
    </w:p>
    <w:p>
      <w:pPr>
        <w:pStyle w:val="ListBullet"/>
        <w:spacing w:line="240" w:lineRule="auto"/>
        <w:ind w:left="720"/>
      </w:pPr>
      <w:r/>
      <w:r>
        <w:t>Wakati mwingine neno "ushuhuda" wa husu unabii ambao nabii amesema.</w:t>
      </w:r>
      <w:r/>
    </w:p>
    <w:p>
      <w:pPr>
        <w:pStyle w:val="ListBullet"/>
        <w:spacing w:line="240" w:lineRule="auto"/>
        <w:ind w:left="720"/>
      </w:pPr>
      <w:r/>
      <w:r>
        <w:t>Katika Agano la Kale, hili neno linatumika mara kadhaa kueleza jinsi wafuasi wa Yesu wana shuhudia kuhusu matukio ya maisha ya Yesu, kifo, na ufufuo.</w:t>
      </w:r>
      <w:r/>
      <w:r/>
    </w:p>
    <w:p>
      <w:pPr>
        <w:pStyle w:val="Heading3"/>
      </w:pPr>
      <w:r>
        <w:t>ushuhuda, shuhudia</w:t>
      </w:r>
      <w:r/>
    </w:p>
    <w:p>
      <w:pPr>
        <w:pStyle w:val="Heading4"/>
      </w:pPr>
      <w:r>
        <w:t>Ufafanuzi</w:t>
      </w:r>
      <w:r/>
    </w:p>
    <w:p>
      <w:r/>
      <w:r>
        <w:t>Maneno, "ushuhuda" na "shuhudia" yanaeleza kutamka tamko kuhusu kitu ambacho mtu anajua kuwa ni kweli.</w:t>
      </w:r>
      <w:r/>
      <w:r/>
    </w:p>
    <w:p>
      <w:pPr>
        <w:pStyle w:val="ListBullet"/>
        <w:spacing w:line="240" w:lineRule="auto"/>
        <w:ind w:left="720"/>
      </w:pPr>
      <w:r/>
      <w:r>
        <w:t>Mara nyingi mtu anaye "shuhudia" kuhusu kitu alicho nacho amepitia moja kwa moja.</w:t>
      </w:r>
      <w:r/>
    </w:p>
    <w:p>
      <w:pPr>
        <w:pStyle w:val="ListBullet"/>
        <w:spacing w:line="240" w:lineRule="auto"/>
        <w:ind w:left="720"/>
      </w:pPr>
      <w:r/>
      <w:r>
        <w:t>Shahidi anaye toa "ushahidi wa uongo" hasemi ukweli kuhusu kilicho tokea.</w:t>
      </w:r>
      <w:r/>
    </w:p>
    <w:p>
      <w:pPr>
        <w:pStyle w:val="ListBullet"/>
        <w:spacing w:line="240" w:lineRule="auto"/>
        <w:ind w:left="720"/>
      </w:pPr>
      <w:r/>
      <w:r>
        <w:t>Wakati mwingine neno "ushuhuda" wa husu unabii ambao nabii amesema.</w:t>
      </w:r>
      <w:r/>
    </w:p>
    <w:p>
      <w:pPr>
        <w:pStyle w:val="ListBullet"/>
        <w:spacing w:line="240" w:lineRule="auto"/>
        <w:ind w:left="720"/>
      </w:pPr>
      <w:r/>
      <w:r>
        <w:t>Katika Agano la Kale, hili neno linatumika mara kadhaa kueleza jinsi wafuasi wa Yesu wana shuhudia kuhusu matukio ya maisha ya Yesu, kifo, na ufufuo.</w:t>
      </w:r>
      <w:r/>
      <w:r/>
    </w:p>
    <w:p>
      <w:pPr>
        <w:pStyle w:val="Heading3"/>
      </w:pPr>
      <w:r>
        <w:t>ushuhuda, shuhudia</w:t>
      </w:r>
      <w:r/>
    </w:p>
    <w:p>
      <w:pPr>
        <w:pStyle w:val="Heading4"/>
      </w:pPr>
      <w:r>
        <w:t>Ufafanuzi</w:t>
      </w:r>
      <w:r/>
    </w:p>
    <w:p>
      <w:r/>
      <w:r>
        <w:t>Maneno, "ushuhuda" na "shuhudia" yanaeleza kutamka tamko kuhusu kitu ambacho mtu anajua kuwa ni kweli.</w:t>
      </w:r>
      <w:r/>
      <w:r/>
    </w:p>
    <w:p>
      <w:pPr>
        <w:pStyle w:val="ListBullet"/>
        <w:spacing w:line="240" w:lineRule="auto"/>
        <w:ind w:left="720"/>
      </w:pPr>
      <w:r/>
      <w:r>
        <w:t>Mara nyingi mtu anaye "shuhudia" kuhusu kitu alicho nacho amepitia moja kwa moja.</w:t>
      </w:r>
      <w:r/>
    </w:p>
    <w:p>
      <w:pPr>
        <w:pStyle w:val="ListBullet"/>
        <w:spacing w:line="240" w:lineRule="auto"/>
        <w:ind w:left="720"/>
      </w:pPr>
      <w:r/>
      <w:r>
        <w:t>Shahidi anaye toa "ushahidi wa uongo" hasemi ukweli kuhusu kilicho tokea.</w:t>
      </w:r>
      <w:r/>
    </w:p>
    <w:p>
      <w:pPr>
        <w:pStyle w:val="ListBullet"/>
        <w:spacing w:line="240" w:lineRule="auto"/>
        <w:ind w:left="720"/>
      </w:pPr>
      <w:r/>
      <w:r>
        <w:t>Wakati mwingine neno "ushuhuda" wa husu unabii ambao nabii amesema.</w:t>
      </w:r>
      <w:r/>
    </w:p>
    <w:p>
      <w:pPr>
        <w:pStyle w:val="ListBullet"/>
        <w:spacing w:line="240" w:lineRule="auto"/>
        <w:ind w:left="720"/>
      </w:pPr>
      <w:r/>
      <w:r>
        <w:t>Katika Agano la Kale, hili neno linatumika mara kadhaa kueleza jinsi wafuasi wa Yesu wana shuhudia kuhusu matukio ya maisha ya Yesu, kifo, na ufufuo.</w:t>
      </w:r>
      <w:r/>
      <w:r/>
    </w:p>
    <w:p>
      <w:pPr>
        <w:pStyle w:val="Heading3"/>
      </w:pPr>
      <w:r>
        <w:t>ushuhuda, shuhudia</w:t>
      </w:r>
      <w:r/>
    </w:p>
    <w:p>
      <w:pPr>
        <w:pStyle w:val="Heading4"/>
      </w:pPr>
      <w:r>
        <w:t>Ufafanuzi</w:t>
      </w:r>
      <w:r/>
    </w:p>
    <w:p>
      <w:r/>
      <w:r>
        <w:t>Maneno, "ushuhuda" na "shuhudia" yanaeleza kutamka tamko kuhusu kitu ambacho mtu anajua kuwa ni kweli.</w:t>
      </w:r>
      <w:r/>
      <w:r/>
    </w:p>
    <w:p>
      <w:pPr>
        <w:pStyle w:val="ListBullet"/>
        <w:spacing w:line="240" w:lineRule="auto"/>
        <w:ind w:left="720"/>
      </w:pPr>
      <w:r/>
      <w:r>
        <w:t>Mara nyingi mtu anaye "shuhudia" kuhusu kitu alicho nacho amepitia moja kwa moja.</w:t>
      </w:r>
      <w:r/>
    </w:p>
    <w:p>
      <w:pPr>
        <w:pStyle w:val="ListBullet"/>
        <w:spacing w:line="240" w:lineRule="auto"/>
        <w:ind w:left="720"/>
      </w:pPr>
      <w:r/>
      <w:r>
        <w:t>Shahidi anaye toa "ushahidi wa uongo" hasemi ukweli kuhusu kilicho tokea.</w:t>
      </w:r>
      <w:r/>
    </w:p>
    <w:p>
      <w:pPr>
        <w:pStyle w:val="ListBullet"/>
        <w:spacing w:line="240" w:lineRule="auto"/>
        <w:ind w:left="720"/>
      </w:pPr>
      <w:r/>
      <w:r>
        <w:t>Wakati mwingine neno "ushuhuda" wa husu unabii ambao nabii amesema.</w:t>
      </w:r>
      <w:r/>
    </w:p>
    <w:p>
      <w:pPr>
        <w:pStyle w:val="ListBullet"/>
        <w:spacing w:line="240" w:lineRule="auto"/>
        <w:ind w:left="720"/>
      </w:pPr>
      <w:r/>
      <w:r>
        <w:t>Katika Agano la Kale, hili neno linatumika mara kadhaa kueleza jinsi wafuasi wa Yesu wana shuhudia kuhusu matukio ya maisha ya Yesu, kifo, na ufufuo.</w:t>
      </w:r>
      <w:r/>
      <w:r/>
    </w:p>
    <w:p>
      <w:pPr>
        <w:pStyle w:val="Heading3"/>
      </w:pPr>
      <w:r>
        <w:t>ushuhuda, shuhudia</w:t>
      </w:r>
      <w:r/>
    </w:p>
    <w:p>
      <w:pPr>
        <w:pStyle w:val="Heading4"/>
      </w:pPr>
      <w:r>
        <w:t>Ufafanuzi</w:t>
      </w:r>
      <w:r/>
    </w:p>
    <w:p>
      <w:r/>
      <w:r>
        <w:t>Maneno, "ushuhuda" na "shuhudia" yanaeleza kutamka tamko kuhusu kitu ambacho mtu anajua kuwa ni kweli.</w:t>
      </w:r>
      <w:r/>
      <w:r/>
    </w:p>
    <w:p>
      <w:pPr>
        <w:pStyle w:val="ListBullet"/>
        <w:spacing w:line="240" w:lineRule="auto"/>
        <w:ind w:left="720"/>
      </w:pPr>
      <w:r/>
      <w:r>
        <w:t>Mara nyingi mtu anaye "shuhudia" kuhusu kitu alicho nacho amepitia moja kwa moja.</w:t>
      </w:r>
      <w:r/>
    </w:p>
    <w:p>
      <w:pPr>
        <w:pStyle w:val="ListBullet"/>
        <w:spacing w:line="240" w:lineRule="auto"/>
        <w:ind w:left="720"/>
      </w:pPr>
      <w:r/>
      <w:r>
        <w:t>Shahidi anaye toa "ushahidi wa uongo" hasemi ukweli kuhusu kilicho tokea.</w:t>
      </w:r>
      <w:r/>
    </w:p>
    <w:p>
      <w:pPr>
        <w:pStyle w:val="ListBullet"/>
        <w:spacing w:line="240" w:lineRule="auto"/>
        <w:ind w:left="720"/>
      </w:pPr>
      <w:r/>
      <w:r>
        <w:t>Wakati mwingine neno "ushuhuda" wa husu unabii ambao nabii amesema.</w:t>
      </w:r>
      <w:r/>
    </w:p>
    <w:p>
      <w:pPr>
        <w:pStyle w:val="ListBullet"/>
        <w:spacing w:line="240" w:lineRule="auto"/>
        <w:ind w:left="720"/>
      </w:pPr>
      <w:r/>
      <w:r>
        <w:t>Katika Agano la Kale, hili neno linatumika mara kadhaa kueleza jinsi wafuasi wa Yesu wana shuhudia kuhusu matukio ya maisha ya Yesu, kifo, na ufufuo.</w:t>
      </w:r>
      <w:r/>
      <w:r/>
    </w:p>
    <w:p>
      <w:pPr>
        <w:pStyle w:val="Heading3"/>
      </w:pPr>
      <w:r>
        <w:t>ushuhuda, shuhudia</w:t>
      </w:r>
      <w:r/>
    </w:p>
    <w:p>
      <w:pPr>
        <w:pStyle w:val="Heading4"/>
      </w:pPr>
      <w:r>
        <w:t>Ufafanuzi</w:t>
      </w:r>
      <w:r/>
    </w:p>
    <w:p>
      <w:r/>
      <w:r>
        <w:t>Maneno, "ushuhuda" na "shuhudia" yanaeleza kutamka tamko kuhusu kitu ambacho mtu anajua kuwa ni kweli.</w:t>
      </w:r>
      <w:r/>
      <w:r/>
    </w:p>
    <w:p>
      <w:pPr>
        <w:pStyle w:val="ListBullet"/>
        <w:spacing w:line="240" w:lineRule="auto"/>
        <w:ind w:left="720"/>
      </w:pPr>
      <w:r/>
      <w:r>
        <w:t>Mara nyingi mtu anaye "shuhudia" kuhusu kitu alicho nacho amepitia moja kwa moja.</w:t>
      </w:r>
      <w:r/>
    </w:p>
    <w:p>
      <w:pPr>
        <w:pStyle w:val="ListBullet"/>
        <w:spacing w:line="240" w:lineRule="auto"/>
        <w:ind w:left="720"/>
      </w:pPr>
      <w:r/>
      <w:r>
        <w:t>Shahidi anaye toa "ushahidi wa uongo" hasemi ukweli kuhusu kilicho tokea.</w:t>
      </w:r>
      <w:r/>
    </w:p>
    <w:p>
      <w:pPr>
        <w:pStyle w:val="ListBullet"/>
        <w:spacing w:line="240" w:lineRule="auto"/>
        <w:ind w:left="720"/>
      </w:pPr>
      <w:r/>
      <w:r>
        <w:t>Wakati mwingine neno "ushuhuda" wa husu unabii ambao nabii amesema.</w:t>
      </w:r>
      <w:r/>
    </w:p>
    <w:p>
      <w:pPr>
        <w:pStyle w:val="ListBullet"/>
        <w:spacing w:line="240" w:lineRule="auto"/>
        <w:ind w:left="720"/>
      </w:pPr>
      <w:r/>
      <w:r>
        <w:t>Katika Agano la Kale, hili neno linatumika mara kadhaa kueleza jinsi wafuasi wa Yesu wana shuhudia kuhusu matukio ya maisha ya Yesu, kifo, na ufufuo.</w:t>
      </w:r>
      <w:r/>
      <w:r/>
    </w:p>
    <w:p>
      <w:pPr>
        <w:pStyle w:val="Heading3"/>
      </w:pPr>
      <w:r>
        <w:t>ushuhuda, shuhudia</w:t>
      </w:r>
      <w:r/>
    </w:p>
    <w:p>
      <w:pPr>
        <w:pStyle w:val="Heading4"/>
      </w:pPr>
      <w:r>
        <w:t>Ufafanuzi</w:t>
      </w:r>
      <w:r/>
    </w:p>
    <w:p>
      <w:r/>
      <w:r>
        <w:t>Maneno, "ushuhuda" na "shuhudia" yanaeleza kutamka tamko kuhusu kitu ambacho mtu anajua kuwa ni kweli.</w:t>
      </w:r>
      <w:r/>
      <w:r/>
    </w:p>
    <w:p>
      <w:pPr>
        <w:pStyle w:val="ListBullet"/>
        <w:spacing w:line="240" w:lineRule="auto"/>
        <w:ind w:left="720"/>
      </w:pPr>
      <w:r/>
      <w:r>
        <w:t>Mara nyingi mtu anaye "shuhudia" kuhusu kitu alicho nacho amepitia moja kwa moja.</w:t>
      </w:r>
      <w:r/>
    </w:p>
    <w:p>
      <w:pPr>
        <w:pStyle w:val="ListBullet"/>
        <w:spacing w:line="240" w:lineRule="auto"/>
        <w:ind w:left="720"/>
      </w:pPr>
      <w:r/>
      <w:r>
        <w:t>Shahidi anaye toa "ushahidi wa uongo" hasemi ukweli kuhusu kilicho tokea.</w:t>
      </w:r>
      <w:r/>
    </w:p>
    <w:p>
      <w:pPr>
        <w:pStyle w:val="ListBullet"/>
        <w:spacing w:line="240" w:lineRule="auto"/>
        <w:ind w:left="720"/>
      </w:pPr>
      <w:r/>
      <w:r>
        <w:t>Wakati mwingine neno "ushuhuda" wa husu unabii ambao nabii amesema.</w:t>
      </w:r>
      <w:r/>
    </w:p>
    <w:p>
      <w:pPr>
        <w:pStyle w:val="ListBullet"/>
        <w:spacing w:line="240" w:lineRule="auto"/>
        <w:ind w:left="720"/>
      </w:pPr>
      <w:r/>
      <w:r>
        <w:t>Katika Agano la Kale, hili neno linatumika mara kadhaa kueleza jinsi wafuasi wa Yesu wana shuhudia kuhusu matukio ya maisha ya Yesu, kifo, na ufufuo.</w:t>
      </w:r>
      <w:r/>
      <w:r/>
    </w:p>
    <w:p>
      <w:pPr>
        <w:pStyle w:val="Heading3"/>
      </w:pPr>
      <w:r>
        <w:t>ushuhuda, shuhudia</w:t>
      </w:r>
      <w:r/>
    </w:p>
    <w:p>
      <w:pPr>
        <w:pStyle w:val="Heading4"/>
      </w:pPr>
      <w:r>
        <w:t>Ufafanuzi</w:t>
      </w:r>
      <w:r/>
    </w:p>
    <w:p>
      <w:r/>
      <w:r>
        <w:t>Maneno, "ushuhuda" na "shuhudia" yanaeleza kutamka tamko kuhusu kitu ambacho mtu anajua kuwa ni kweli.</w:t>
      </w:r>
      <w:r/>
      <w:r/>
    </w:p>
    <w:p>
      <w:pPr>
        <w:pStyle w:val="ListBullet"/>
        <w:spacing w:line="240" w:lineRule="auto"/>
        <w:ind w:left="720"/>
      </w:pPr>
      <w:r/>
      <w:r>
        <w:t>Mara nyingi mtu anaye "shuhudia" kuhusu kitu alicho nacho amepitia moja kwa moja.</w:t>
      </w:r>
      <w:r/>
    </w:p>
    <w:p>
      <w:pPr>
        <w:pStyle w:val="ListBullet"/>
        <w:spacing w:line="240" w:lineRule="auto"/>
        <w:ind w:left="720"/>
      </w:pPr>
      <w:r/>
      <w:r>
        <w:t>Shahidi anaye toa "ushahidi wa uongo" hasemi ukweli kuhusu kilicho tokea.</w:t>
      </w:r>
      <w:r/>
    </w:p>
    <w:p>
      <w:pPr>
        <w:pStyle w:val="ListBullet"/>
        <w:spacing w:line="240" w:lineRule="auto"/>
        <w:ind w:left="720"/>
      </w:pPr>
      <w:r/>
      <w:r>
        <w:t>Wakati mwingine neno "ushuhuda" wa husu unabii ambao nabii amesema.</w:t>
      </w:r>
      <w:r/>
    </w:p>
    <w:p>
      <w:pPr>
        <w:pStyle w:val="ListBullet"/>
        <w:spacing w:line="240" w:lineRule="auto"/>
        <w:ind w:left="720"/>
      </w:pPr>
      <w:r/>
      <w:r>
        <w:t>Katika Agano la Kale, hili neno linatumika mara kadhaa kueleza jinsi wafuasi wa Yesu wana shuhudia kuhusu matukio ya maisha ya Yesu, kifo, na ufufuo.</w:t>
      </w:r>
      <w:r/>
      <w:r/>
    </w:p>
    <w:p>
      <w:pPr>
        <w:pStyle w:val="Heading3"/>
      </w:pPr>
      <w:r>
        <w:t>ushuhuda, shuhudia</w:t>
      </w:r>
      <w:r/>
    </w:p>
    <w:p>
      <w:pPr>
        <w:pStyle w:val="Heading4"/>
      </w:pPr>
      <w:r>
        <w:t>Ufafanuzi</w:t>
      </w:r>
      <w:r/>
    </w:p>
    <w:p>
      <w:r/>
      <w:r>
        <w:t>Maneno, "ushuhuda" na "shuhudia" yanaeleza kutamka tamko kuhusu kitu ambacho mtu anajua kuwa ni kweli.</w:t>
      </w:r>
      <w:r/>
      <w:r/>
    </w:p>
    <w:p>
      <w:pPr>
        <w:pStyle w:val="ListBullet"/>
        <w:spacing w:line="240" w:lineRule="auto"/>
        <w:ind w:left="720"/>
      </w:pPr>
      <w:r/>
      <w:r>
        <w:t>Mara nyingi mtu anaye "shuhudia" kuhusu kitu alicho nacho amepitia moja kwa moja.</w:t>
      </w:r>
      <w:r/>
    </w:p>
    <w:p>
      <w:pPr>
        <w:pStyle w:val="ListBullet"/>
        <w:spacing w:line="240" w:lineRule="auto"/>
        <w:ind w:left="720"/>
      </w:pPr>
      <w:r/>
      <w:r>
        <w:t>Shahidi anaye toa "ushahidi wa uongo" hasemi ukweli kuhusu kilicho tokea.</w:t>
      </w:r>
      <w:r/>
    </w:p>
    <w:p>
      <w:pPr>
        <w:pStyle w:val="ListBullet"/>
        <w:spacing w:line="240" w:lineRule="auto"/>
        <w:ind w:left="720"/>
      </w:pPr>
      <w:r/>
      <w:r>
        <w:t>Wakati mwingine neno "ushuhuda" wa husu unabii ambao nabii amesema.</w:t>
      </w:r>
      <w:r/>
    </w:p>
    <w:p>
      <w:pPr>
        <w:pStyle w:val="ListBullet"/>
        <w:spacing w:line="240" w:lineRule="auto"/>
        <w:ind w:left="720"/>
      </w:pPr>
      <w:r/>
      <w:r>
        <w:t>Katika Agano la Kale, hili neno linatumika mara kadhaa kueleza jinsi wafuasi wa Yesu wana shuhudia kuhusu matukio ya maisha ya Yesu, kifo, na ufufuo.</w:t>
      </w:r>
      <w:r/>
      <w:r/>
    </w:p>
    <w:p>
      <w:pPr>
        <w:pStyle w:val="Heading3"/>
      </w:pPr>
      <w:r>
        <w:t>ushuhuda, shuhudia</w:t>
      </w:r>
      <w:r/>
    </w:p>
    <w:p>
      <w:pPr>
        <w:pStyle w:val="Heading4"/>
      </w:pPr>
      <w:r>
        <w:t>Ufafanuzi</w:t>
      </w:r>
      <w:r/>
    </w:p>
    <w:p>
      <w:r/>
      <w:r>
        <w:t>Maneno, "ushuhuda" na "shuhudia" yanaeleza kutamka tamko kuhusu kitu ambacho mtu anajua kuwa ni kweli.</w:t>
      </w:r>
      <w:r/>
      <w:r/>
    </w:p>
    <w:p>
      <w:pPr>
        <w:pStyle w:val="ListBullet"/>
        <w:spacing w:line="240" w:lineRule="auto"/>
        <w:ind w:left="720"/>
      </w:pPr>
      <w:r/>
      <w:r>
        <w:t>Mara nyingi mtu anaye "shuhudia" kuhusu kitu alicho nacho amepitia moja kwa moja.</w:t>
      </w:r>
      <w:r/>
    </w:p>
    <w:p>
      <w:pPr>
        <w:pStyle w:val="ListBullet"/>
        <w:spacing w:line="240" w:lineRule="auto"/>
        <w:ind w:left="720"/>
      </w:pPr>
      <w:r/>
      <w:r>
        <w:t>Shahidi anaye toa "ushahidi wa uongo" hasemi ukweli kuhusu kilicho tokea.</w:t>
      </w:r>
      <w:r/>
    </w:p>
    <w:p>
      <w:pPr>
        <w:pStyle w:val="ListBullet"/>
        <w:spacing w:line="240" w:lineRule="auto"/>
        <w:ind w:left="720"/>
      </w:pPr>
      <w:r/>
      <w:r>
        <w:t>Wakati mwingine neno "ushuhuda" wa husu unabii ambao nabii amesema.</w:t>
      </w:r>
      <w:r/>
    </w:p>
    <w:p>
      <w:pPr>
        <w:pStyle w:val="ListBullet"/>
        <w:spacing w:line="240" w:lineRule="auto"/>
        <w:ind w:left="720"/>
      </w:pPr>
      <w:r/>
      <w:r>
        <w:t>Katika Agano la Kale, hili neno linatumika mara kadhaa kueleza jinsi wafuasi wa Yesu wana shuhudia kuhusu matukio ya maisha ya Yesu, kifo, na ufufuo.</w:t>
      </w:r>
      <w:r/>
      <w:r/>
    </w:p>
    <w:p>
      <w:pPr>
        <w:pStyle w:val="Heading3"/>
      </w:pPr>
      <w:r>
        <w:t>ushuhuda, shuhudia</w:t>
      </w:r>
      <w:r/>
    </w:p>
    <w:p>
      <w:pPr>
        <w:pStyle w:val="Heading4"/>
      </w:pPr>
      <w:r>
        <w:t>Ufafanuzi</w:t>
      </w:r>
      <w:r/>
    </w:p>
    <w:p>
      <w:r/>
      <w:r>
        <w:t>Maneno, "ushuhuda" na "shuhudia" yanaeleza kutamka tamko kuhusu kitu ambacho mtu anajua kuwa ni kweli.</w:t>
      </w:r>
      <w:r/>
      <w:r/>
    </w:p>
    <w:p>
      <w:pPr>
        <w:pStyle w:val="ListBullet"/>
        <w:spacing w:line="240" w:lineRule="auto"/>
        <w:ind w:left="720"/>
      </w:pPr>
      <w:r/>
      <w:r>
        <w:t>Mara nyingi mtu anaye "shuhudia" kuhusu kitu alicho nacho amepitia moja kwa moja.</w:t>
      </w:r>
      <w:r/>
    </w:p>
    <w:p>
      <w:pPr>
        <w:pStyle w:val="ListBullet"/>
        <w:spacing w:line="240" w:lineRule="auto"/>
        <w:ind w:left="720"/>
      </w:pPr>
      <w:r/>
      <w:r>
        <w:t>Shahidi anaye toa "ushahidi wa uongo" hasemi ukweli kuhusu kilicho tokea.</w:t>
      </w:r>
      <w:r/>
    </w:p>
    <w:p>
      <w:pPr>
        <w:pStyle w:val="ListBullet"/>
        <w:spacing w:line="240" w:lineRule="auto"/>
        <w:ind w:left="720"/>
      </w:pPr>
      <w:r/>
      <w:r>
        <w:t>Wakati mwingine neno "ushuhuda" wa husu unabii ambao nabii amesema.</w:t>
      </w:r>
      <w:r/>
    </w:p>
    <w:p>
      <w:pPr>
        <w:pStyle w:val="ListBullet"/>
        <w:spacing w:line="240" w:lineRule="auto"/>
        <w:ind w:left="720"/>
      </w:pPr>
      <w:r/>
      <w:r>
        <w:t>Katika Agano la Kale, hili neno linatumika mara kadhaa kueleza jinsi wafuasi wa Yesu wana shuhudia kuhusu matukio ya maisha ya Yesu, kifo, na ufufuo.</w:t>
      </w:r>
      <w:r/>
      <w:r/>
    </w:p>
    <w:p>
      <w:pPr>
        <w:pStyle w:val="Heading3"/>
      </w:pPr>
      <w:r>
        <w:t>ushuru</w:t>
      </w:r>
      <w:r/>
    </w:p>
    <w:p>
      <w:pPr>
        <w:pStyle w:val="Heading4"/>
      </w:pPr>
      <w:r>
        <w:t>Ufafanuzi</w:t>
      </w:r>
      <w:r/>
    </w:p>
    <w:p>
      <w:r/>
      <w:r>
        <w:t>Neno "ushuru" la husu zawadi kutoka kwa mtawala mmoja kwenda kwa mwingine, kwa kusudi la ulinzi na mausiano mema kati ya mataifa yao.</w:t>
      </w:r>
      <w:r/>
      <w:r/>
    </w:p>
    <w:p>
      <w:pPr>
        <w:pStyle w:val="ListBullet"/>
        <w:spacing w:line="240" w:lineRule="auto"/>
        <w:ind w:left="720"/>
      </w:pPr>
      <w:r/>
      <w:r>
        <w:t>Ushuru unaweza kuwa malipo ambayo mtawala au serikali ina itaji kutoka kwa watu, kama kodi.</w:t>
      </w:r>
      <w:r/>
    </w:p>
    <w:p>
      <w:pPr>
        <w:pStyle w:val="ListBullet"/>
        <w:spacing w:line="240" w:lineRule="auto"/>
        <w:ind w:left="720"/>
      </w:pPr>
      <w:r/>
      <w:r>
        <w:t>Katika Biblia, wafalme wasafiri au watawala walilipa ushuru kwa mfalme wa eneo waliyo kuwa wanasafiri kupita kuhakikisha watalindwa na kuwa salama.</w:t>
      </w:r>
      <w:r/>
    </w:p>
    <w:p>
      <w:pPr>
        <w:pStyle w:val="ListBullet"/>
        <w:spacing w:line="240" w:lineRule="auto"/>
        <w:ind w:left="720"/>
      </w:pPr>
      <w:r/>
      <w:r>
        <w:t>Mara nyingi ushuru una jumuisha vitu vingine kuacha pesa, kama vya kula, manukato, nguo za bei, na vitu vya gharama kama dhahabu.</w:t>
      </w:r>
      <w:r/>
      <w:r/>
    </w:p>
    <w:p>
      <w:pPr>
        <w:pStyle w:val="Heading3"/>
      </w:pPr>
      <w:r>
        <w:t>ushuru</w:t>
      </w:r>
      <w:r/>
    </w:p>
    <w:p>
      <w:pPr>
        <w:pStyle w:val="Heading4"/>
      </w:pPr>
      <w:r>
        <w:t>Ufafanuzi</w:t>
      </w:r>
      <w:r/>
    </w:p>
    <w:p>
      <w:r/>
      <w:r>
        <w:t>Neno "ushuru" la husu zawadi kutoka kwa mtawala mmoja kwenda kwa mwingine, kwa kusudi la ulinzi na mausiano mema kati ya mataifa yao.</w:t>
      </w:r>
      <w:r/>
      <w:r/>
    </w:p>
    <w:p>
      <w:pPr>
        <w:pStyle w:val="ListBullet"/>
        <w:spacing w:line="240" w:lineRule="auto"/>
        <w:ind w:left="720"/>
      </w:pPr>
      <w:r/>
      <w:r>
        <w:t>Ushuru unaweza kuwa malipo ambayo mtawala au serikali ina itaji kutoka kwa watu, kama kodi.</w:t>
      </w:r>
      <w:r/>
    </w:p>
    <w:p>
      <w:pPr>
        <w:pStyle w:val="ListBullet"/>
        <w:spacing w:line="240" w:lineRule="auto"/>
        <w:ind w:left="720"/>
      </w:pPr>
      <w:r/>
      <w:r>
        <w:t>Katika Biblia, wafalme wasafiri au watawala walilipa ushuru kwa mfalme wa eneo waliyo kuwa wanasafiri kupita kuhakikisha watalindwa na kuwa salama.</w:t>
      </w:r>
      <w:r/>
    </w:p>
    <w:p>
      <w:pPr>
        <w:pStyle w:val="ListBullet"/>
        <w:spacing w:line="240" w:lineRule="auto"/>
        <w:ind w:left="720"/>
      </w:pPr>
      <w:r/>
      <w:r>
        <w:t>Mara nyingi ushuru una jumuisha vitu vingine kuacha pesa, kama vya kula, manukato, nguo za bei, na vitu vya gharama kama dhahabu.</w:t>
      </w:r>
      <w:r/>
      <w:r/>
    </w:p>
    <w:p>
      <w:pPr>
        <w:pStyle w:val="Heading3"/>
      </w:pPr>
      <w:r>
        <w:t>ushuru</w:t>
      </w:r>
      <w:r/>
    </w:p>
    <w:p>
      <w:pPr>
        <w:pStyle w:val="Heading4"/>
      </w:pPr>
      <w:r>
        <w:t>Ufafanuzi</w:t>
      </w:r>
      <w:r/>
    </w:p>
    <w:p>
      <w:r/>
      <w:r>
        <w:t>Neno "ushuru" la husu zawadi kutoka kwa mtawala mmoja kwenda kwa mwingine, kwa kusudi la ulinzi na mausiano mema kati ya mataifa yao.</w:t>
      </w:r>
      <w:r/>
      <w:r/>
    </w:p>
    <w:p>
      <w:pPr>
        <w:pStyle w:val="ListBullet"/>
        <w:spacing w:line="240" w:lineRule="auto"/>
        <w:ind w:left="720"/>
      </w:pPr>
      <w:r/>
      <w:r>
        <w:t>Ushuru unaweza kuwa malipo ambayo mtawala au serikali ina itaji kutoka kwa watu, kama kodi.</w:t>
      </w:r>
      <w:r/>
    </w:p>
    <w:p>
      <w:pPr>
        <w:pStyle w:val="ListBullet"/>
        <w:spacing w:line="240" w:lineRule="auto"/>
        <w:ind w:left="720"/>
      </w:pPr>
      <w:r/>
      <w:r>
        <w:t>Katika Biblia, wafalme wasafiri au watawala walilipa ushuru kwa mfalme wa eneo waliyo kuwa wanasafiri kupita kuhakikisha watalindwa na kuwa salama.</w:t>
      </w:r>
      <w:r/>
    </w:p>
    <w:p>
      <w:pPr>
        <w:pStyle w:val="ListBullet"/>
        <w:spacing w:line="240" w:lineRule="auto"/>
        <w:ind w:left="720"/>
      </w:pPr>
      <w:r/>
      <w:r>
        <w:t>Mara nyingi ushuru una jumuisha vitu vingine kuacha pesa, kama vya kula, manukato, nguo za bei, na vitu vya gharama kama dhahabu.</w:t>
      </w:r>
      <w:r/>
      <w:r/>
    </w:p>
    <w:p>
      <w:pPr>
        <w:pStyle w:val="Heading3"/>
      </w:pPr>
      <w:r>
        <w:t>ushuru</w:t>
      </w:r>
      <w:r/>
    </w:p>
    <w:p>
      <w:pPr>
        <w:pStyle w:val="Heading4"/>
      </w:pPr>
      <w:r>
        <w:t>Ufafanuzi</w:t>
      </w:r>
      <w:r/>
    </w:p>
    <w:p>
      <w:r/>
      <w:r>
        <w:t>Neno "ushuru" la husu zawadi kutoka kwa mtawala mmoja kwenda kwa mwingine, kwa kusudi la ulinzi na mausiano mema kati ya mataifa yao.</w:t>
      </w:r>
      <w:r/>
      <w:r/>
    </w:p>
    <w:p>
      <w:pPr>
        <w:pStyle w:val="ListBullet"/>
        <w:spacing w:line="240" w:lineRule="auto"/>
        <w:ind w:left="720"/>
      </w:pPr>
      <w:r/>
      <w:r>
        <w:t>Ushuru unaweza kuwa malipo ambayo mtawala au serikali ina itaji kutoka kwa watu, kama kodi.</w:t>
      </w:r>
      <w:r/>
    </w:p>
    <w:p>
      <w:pPr>
        <w:pStyle w:val="ListBullet"/>
        <w:spacing w:line="240" w:lineRule="auto"/>
        <w:ind w:left="720"/>
      </w:pPr>
      <w:r/>
      <w:r>
        <w:t>Katika Biblia, wafalme wasafiri au watawala walilipa ushuru kwa mfalme wa eneo waliyo kuwa wanasafiri kupita kuhakikisha watalindwa na kuwa salama.</w:t>
      </w:r>
      <w:r/>
    </w:p>
    <w:p>
      <w:pPr>
        <w:pStyle w:val="ListBullet"/>
        <w:spacing w:line="240" w:lineRule="auto"/>
        <w:ind w:left="720"/>
      </w:pPr>
      <w:r/>
      <w:r>
        <w:t>Mara nyingi ushuru una jumuisha vitu vingine kuacha pesa, kama vya kula, manukato, nguo za bei, na vitu vya gharama kama dhahabu.</w:t>
      </w:r>
      <w:r/>
      <w:r/>
    </w:p>
    <w:p>
      <w:pPr>
        <w:pStyle w:val="Heading3"/>
      </w:pPr>
      <w:r>
        <w:t>ushuru</w:t>
      </w:r>
      <w:r/>
    </w:p>
    <w:p>
      <w:pPr>
        <w:pStyle w:val="Heading4"/>
      </w:pPr>
      <w:r>
        <w:t>Ufafanuzi</w:t>
      </w:r>
      <w:r/>
    </w:p>
    <w:p>
      <w:r/>
      <w:r>
        <w:t>Ushuru ni pesa au bidha watu wanazo lipa kwa serikali iliyo na mamlaka juu yao.</w:t>
      </w:r>
      <w:r/>
      <w:r/>
    </w:p>
    <w:p>
      <w:pPr>
        <w:pStyle w:val="ListBullet"/>
        <w:spacing w:line="240" w:lineRule="auto"/>
        <w:ind w:left="720"/>
      </w:pPr>
      <w:r/>
      <w:r>
        <w:t>Kiasi cha pesa kinacho lipwa kwa ushuru mara nyingi kina thamani ya bidha au kiasi ambacho mtu ana utajiri.</w:t>
      </w:r>
      <w:r/>
    </w:p>
    <w:p>
      <w:pPr>
        <w:pStyle w:val="ListBullet"/>
        <w:spacing w:line="240" w:lineRule="auto"/>
        <w:ind w:left="720"/>
      </w:pPr>
      <w:r/>
      <w:r>
        <w:t>Kama ushuru zisipo lipwa, serikali inaweza chukuwa hatua za kisheria dhidi ya mtu kupata pesa zinazo daiwa.</w:t>
      </w:r>
      <w:r/>
    </w:p>
    <w:p>
      <w:pPr>
        <w:pStyle w:val="ListBullet"/>
        <w:spacing w:line="240" w:lineRule="auto"/>
        <w:ind w:left="720"/>
      </w:pPr>
      <w:r/>
      <w:r>
        <w:t>Yusufu na Maria walisafiri Bethilehemu kuhesabiwa katika takwimu kwa lengo la kumtoza ushuru kila mtu anaye ishi katika Serikali ya Kirumi.</w:t>
      </w:r>
      <w:r/>
    </w:p>
    <w:p>
      <w:pPr>
        <w:pStyle w:val="ListBullet"/>
        <w:spacing w:line="240" w:lineRule="auto"/>
        <w:ind w:left="720"/>
      </w:pPr>
      <w:r/>
      <w:r>
        <w:t>Pia kulikuwa na "ushuru wa hekalu" ambao ulikuwa ni pesa watu waliyo weka katika sanduku la sadaka. Baadhi ya hizi pesa zilitumika kushughulikia jengo la hekalu.</w:t>
      </w:r>
      <w:r/>
    </w:p>
    <w:p>
      <w:pPr>
        <w:pStyle w:val="ListBullet"/>
        <w:spacing w:line="240" w:lineRule="auto"/>
        <w:ind w:left="720"/>
      </w:pPr>
      <w:r/>
      <w:r>
        <w:t>"Mtoza ushuru" ni mtu anaye fanya kazi serikalini kupokea pesa watu wanao takiwa kuwalipa.</w:t>
      </w:r>
      <w:r/>
      <w:r/>
    </w:p>
    <w:p>
      <w:pPr>
        <w:pStyle w:val="Heading3"/>
      </w:pPr>
      <w:r>
        <w:t>ushuru</w:t>
      </w:r>
      <w:r/>
    </w:p>
    <w:p>
      <w:pPr>
        <w:pStyle w:val="Heading4"/>
      </w:pPr>
      <w:r>
        <w:t>Ufafanuzi</w:t>
      </w:r>
      <w:r/>
    </w:p>
    <w:p>
      <w:r/>
      <w:r>
        <w:t>Ushuru ni pesa au bidha watu wanazo lipa kwa serikali iliyo na mamlaka juu yao.</w:t>
      </w:r>
      <w:r/>
      <w:r/>
    </w:p>
    <w:p>
      <w:pPr>
        <w:pStyle w:val="ListBullet"/>
        <w:spacing w:line="240" w:lineRule="auto"/>
        <w:ind w:left="720"/>
      </w:pPr>
      <w:r/>
      <w:r>
        <w:t>Kiasi cha pesa kinacho lipwa kwa ushuru mara nyingi kina thamani ya bidha au kiasi ambacho mtu ana utajiri.</w:t>
      </w:r>
      <w:r/>
    </w:p>
    <w:p>
      <w:pPr>
        <w:pStyle w:val="ListBullet"/>
        <w:spacing w:line="240" w:lineRule="auto"/>
        <w:ind w:left="720"/>
      </w:pPr>
      <w:r/>
      <w:r>
        <w:t>Kama ushuru zisipo lipwa, serikali inaweza chukuwa hatua za kisheria dhidi ya mtu kupata pesa zinazo daiwa.</w:t>
      </w:r>
      <w:r/>
    </w:p>
    <w:p>
      <w:pPr>
        <w:pStyle w:val="ListBullet"/>
        <w:spacing w:line="240" w:lineRule="auto"/>
        <w:ind w:left="720"/>
      </w:pPr>
      <w:r/>
      <w:r>
        <w:t>Yusufu na Maria walisafiri Bethilehemu kuhesabiwa katika takwimu kwa lengo la kumtoza ushuru kila mtu anaye ishi katika Serikali ya Kirumi.</w:t>
      </w:r>
      <w:r/>
    </w:p>
    <w:p>
      <w:pPr>
        <w:pStyle w:val="ListBullet"/>
        <w:spacing w:line="240" w:lineRule="auto"/>
        <w:ind w:left="720"/>
      </w:pPr>
      <w:r/>
      <w:r>
        <w:t>Pia kulikuwa na "ushuru wa hekalu" ambao ulikuwa ni pesa watu waliyo weka katika sanduku la sadaka. Baadhi ya hizi pesa zilitumika kushughulikia jengo la hekalu.</w:t>
      </w:r>
      <w:r/>
    </w:p>
    <w:p>
      <w:pPr>
        <w:pStyle w:val="ListBullet"/>
        <w:spacing w:line="240" w:lineRule="auto"/>
        <w:ind w:left="720"/>
      </w:pPr>
      <w:r/>
      <w:r>
        <w:t>"Mtoza ushuru" ni mtu anaye fanya kazi serikalini kupokea pesa watu wanao takiwa kuwalipa.</w:t>
      </w:r>
      <w:r/>
      <w:r/>
    </w:p>
    <w:p>
      <w:pPr>
        <w:pStyle w:val="Heading3"/>
      </w:pPr>
      <w:r>
        <w:t>ushuru</w:t>
      </w:r>
      <w:r/>
    </w:p>
    <w:p>
      <w:pPr>
        <w:pStyle w:val="Heading4"/>
      </w:pPr>
      <w:r>
        <w:t>Ufafanuzi</w:t>
      </w:r>
      <w:r/>
    </w:p>
    <w:p>
      <w:r/>
      <w:r>
        <w:t>Ushuru ni pesa au bidha watu wanazo lipa kwa serikali iliyo na mamlaka juu yao.</w:t>
      </w:r>
      <w:r/>
      <w:r/>
    </w:p>
    <w:p>
      <w:pPr>
        <w:pStyle w:val="ListBullet"/>
        <w:spacing w:line="240" w:lineRule="auto"/>
        <w:ind w:left="720"/>
      </w:pPr>
      <w:r/>
      <w:r>
        <w:t>Kiasi cha pesa kinacho lipwa kwa ushuru mara nyingi kina thamani ya bidha au kiasi ambacho mtu ana utajiri.</w:t>
      </w:r>
      <w:r/>
    </w:p>
    <w:p>
      <w:pPr>
        <w:pStyle w:val="ListBullet"/>
        <w:spacing w:line="240" w:lineRule="auto"/>
        <w:ind w:left="720"/>
      </w:pPr>
      <w:r/>
      <w:r>
        <w:t>Kama ushuru zisipo lipwa, serikali inaweza chukuwa hatua za kisheria dhidi ya mtu kupata pesa zinazo daiwa.</w:t>
      </w:r>
      <w:r/>
    </w:p>
    <w:p>
      <w:pPr>
        <w:pStyle w:val="ListBullet"/>
        <w:spacing w:line="240" w:lineRule="auto"/>
        <w:ind w:left="720"/>
      </w:pPr>
      <w:r/>
      <w:r>
        <w:t>Yusufu na Maria walisafiri Bethilehemu kuhesabiwa katika takwimu kwa lengo la kumtoza ushuru kila mtu anaye ishi katika Serikali ya Kirumi.</w:t>
      </w:r>
      <w:r/>
    </w:p>
    <w:p>
      <w:pPr>
        <w:pStyle w:val="ListBullet"/>
        <w:spacing w:line="240" w:lineRule="auto"/>
        <w:ind w:left="720"/>
      </w:pPr>
      <w:r/>
      <w:r>
        <w:t>Pia kulikuwa na "ushuru wa hekalu" ambao ulikuwa ni pesa watu waliyo weka katika sanduku la sadaka. Baadhi ya hizi pesa zilitumika kushughulikia jengo la hekalu.</w:t>
      </w:r>
      <w:r/>
    </w:p>
    <w:p>
      <w:pPr>
        <w:pStyle w:val="ListBullet"/>
        <w:spacing w:line="240" w:lineRule="auto"/>
        <w:ind w:left="720"/>
      </w:pPr>
      <w:r/>
      <w:r>
        <w:t>"Mtoza ushuru" ni mtu anaye fanya kazi serikalini kupokea pesa watu wanao takiwa kuwalipa.</w:t>
      </w:r>
      <w:r/>
      <w:r/>
    </w:p>
    <w:p>
      <w:pPr>
        <w:pStyle w:val="Heading3"/>
      </w:pPr>
      <w:r>
        <w:t>ushuru</w:t>
      </w:r>
      <w:r/>
    </w:p>
    <w:p>
      <w:pPr>
        <w:pStyle w:val="Heading4"/>
      </w:pPr>
      <w:r>
        <w:t>Ufafanuzi</w:t>
      </w:r>
      <w:r/>
    </w:p>
    <w:p>
      <w:r/>
      <w:r>
        <w:t>Ushuru ni pesa au bidha watu wanazo lipa kwa serikali iliyo na mamlaka juu yao.</w:t>
      </w:r>
      <w:r/>
      <w:r/>
    </w:p>
    <w:p>
      <w:pPr>
        <w:pStyle w:val="ListBullet"/>
        <w:spacing w:line="240" w:lineRule="auto"/>
        <w:ind w:left="720"/>
      </w:pPr>
      <w:r/>
      <w:r>
        <w:t>Kiasi cha pesa kinacho lipwa kwa ushuru mara nyingi kina thamani ya bidha au kiasi ambacho mtu ana utajiri.</w:t>
      </w:r>
      <w:r/>
    </w:p>
    <w:p>
      <w:pPr>
        <w:pStyle w:val="ListBullet"/>
        <w:spacing w:line="240" w:lineRule="auto"/>
        <w:ind w:left="720"/>
      </w:pPr>
      <w:r/>
      <w:r>
        <w:t>Kama ushuru zisipo lipwa, serikali inaweza chukuwa hatua za kisheria dhidi ya mtu kupata pesa zinazo daiwa.</w:t>
      </w:r>
      <w:r/>
    </w:p>
    <w:p>
      <w:pPr>
        <w:pStyle w:val="ListBullet"/>
        <w:spacing w:line="240" w:lineRule="auto"/>
        <w:ind w:left="720"/>
      </w:pPr>
      <w:r/>
      <w:r>
        <w:t>Yusufu na Maria walisafiri Bethilehemu kuhesabiwa katika takwimu kwa lengo la kumtoza ushuru kila mtu anaye ishi katika Serikali ya Kirumi.</w:t>
      </w:r>
      <w:r/>
    </w:p>
    <w:p>
      <w:pPr>
        <w:pStyle w:val="ListBullet"/>
        <w:spacing w:line="240" w:lineRule="auto"/>
        <w:ind w:left="720"/>
      </w:pPr>
      <w:r/>
      <w:r>
        <w:t>Pia kulikuwa na "ushuru wa hekalu" ambao ulikuwa ni pesa watu waliyo weka katika sanduku la sadaka. Baadhi ya hizi pesa zilitumika kushughulikia jengo la hekalu.</w:t>
      </w:r>
      <w:r/>
    </w:p>
    <w:p>
      <w:pPr>
        <w:pStyle w:val="ListBullet"/>
        <w:spacing w:line="240" w:lineRule="auto"/>
        <w:ind w:left="720"/>
      </w:pPr>
      <w:r/>
      <w:r>
        <w:t>"Mtoza ushuru" ni mtu anaye fanya kazi serikalini kupokea pesa watu wanao takiwa kuwalipa.</w:t>
      </w:r>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uso</w:t>
      </w:r>
      <w:r/>
    </w:p>
    <w:p>
      <w:pPr>
        <w:pStyle w:val="Heading4"/>
      </w:pPr>
      <w:r>
        <w:t>Ufafanuzi</w:t>
      </w:r>
      <w:r/>
    </w:p>
    <w:p>
      <w:r/>
      <w:r>
        <w:t>Neno "uso" lina maana ya sehemu ya mbele ya kichwa cha mtu. Msemo huu pia una maana kadhaa za tamathali.</w:t>
      </w:r>
      <w:r/>
    </w:p>
    <w:p>
      <w:r/>
      <w:r>
        <w:t>Msemo wa "uso wako" mara kwa mara ni njia ya tamathali ya kusema "wewe". Vivyo hivyo, msemo "uso wangu" mara kwa mara una maana ya "Mimi".</w:t>
      </w:r>
      <w:r/>
    </w:p>
    <w:p>
      <w:r/>
      <w:r>
        <w:t>Katika hali ya kimwili, "kumkabili" mtu au kitu ina maana ya kutazama upande wa huyo mtu au kitu.</w:t>
      </w:r>
      <w:r/>
    </w:p>
    <w:p>
      <w:r/>
      <w:r>
        <w:t>"Kukabiliana" ina maana ya "kutazamana"</w:t>
      </w:r>
      <w:r/>
    </w:p>
    <w:p>
      <w:r/>
      <w:r>
        <w:t>Kuwa "uso kwa uso" ina maana ya kwamba watu wawili wanatazamana katika umbali wa karibu.</w:t>
      </w:r>
      <w:r/>
    </w:p>
    <w:p>
      <w:r/>
      <w:r>
        <w:t>Yesu "alipoweka uso wake kuelekea Yerusalemu" ina maana ya kwamba aliamua kwa dhati kwenda.</w:t>
      </w:r>
      <w:r/>
    </w:p>
    <w:p>
      <w:r/>
      <w:r>
        <w:t>"Kuweka uso dhidi ya" watu au mji ina maana kuamua kwa nguvu: kutoimarisha tena, au kumkataa mtu au mji huo.</w:t>
      </w:r>
      <w:r/>
    </w:p>
    <w:p>
      <w:r/>
      <w:r>
        <w:t>Msemo "uso wa nchi" una maana ya sehemu ya juu ya dunia na mara kwa mara ni kumbukumbu ya jumla ya dunia nzima. Kwa mfano, "njaa inayofunika uso wa dunia" ina maana ya njaa inayosambaa ambayo hugusa watu wengi wanaoishi juu ya nchi.</w:t>
      </w:r>
      <w:r/>
    </w:p>
    <w:p>
      <w:r/>
      <w:r>
        <w:t>Msemo wa tamathali, "usifiche uso wako kwa watu wako" una maana "usiwakatae watu wako" au "usiwaache watu wako" au "usiache kuwatunza watu wako".</w:t>
      </w:r>
      <w:r/>
    </w:p>
    <w:p>
      <w:r/>
      <w:r>
        <w:t>Mapendekezo ya Tafsiri</w:t>
      </w:r>
      <w:r/>
    </w:p>
    <w:p>
      <w:r/>
      <w:r>
        <w:t>Ikiwezekana, ni bora kubaki na msemo au kutumia msemo katika lugha hii ambayo ina maana ya kufanana.</w:t>
      </w:r>
      <w:r/>
    </w:p>
    <w:p>
      <w:r/>
      <w:r>
        <w:t>Msemo "kukabili" unaweza kutafsiriwa kama "kugeuka upande wa" au "kutazama moja kwa moja" au "kuangalia uso wa".</w:t>
      </w:r>
      <w:r/>
    </w:p>
    <w:p>
      <w:r/>
      <w:r>
        <w:t>Msemo "uso kwa uso" unaweza kutafsiriwa kama "karibu kabisa" au "mbele ya" au "katika uwepo wa".</w:t>
      </w:r>
      <w:r/>
    </w:p>
    <w:p>
      <w:r/>
      <w:r>
        <w:t>Kulingana na muktadha, msemo "mbele ya uso wake" unaweza kutafsiriwa kama "kabla yake" au "mbele yake" au "katika uwepo wake".</w:t>
      </w:r>
      <w:r/>
    </w:p>
    <w:p>
      <w:r/>
      <w:r>
        <w:t>Msemo "weka uso wake kuelekea" unaweza kutafsiriwa kama "kuanza kusafiri kuelekea" au "aliamua akilini mwake kuondoka".</w:t>
      </w:r>
      <w:r/>
    </w:p>
    <w:p>
      <w:r/>
      <w:r>
        <w:t>Msemo "kuficha uso wake kutoka kwa" unaweza kutafsiriwa kama "kugeuka kutoka kwa" au "kuacha kusaidia au kulinda" au "kukataa".</w:t>
      </w:r>
      <w:r/>
    </w:p>
    <w:p>
      <w:r/>
      <w:r>
        <w:t>"Kuweka uso wake dhidi ya" mji au watu inaweza kutafsiri kama "kutazama kwa hasira na kushutumu" au "kukataa kukubali" au "kuamua kukataa" au "kulaumu na kukataa" au "kutoa kuhukumu".</w:t>
      </w:r>
      <w:r/>
    </w:p>
    <w:p>
      <w:r/>
      <w:r>
        <w:t>Msemo "tamka mbele ya uso wao" inaweza kutafsiriwa kama "sema kwao moja kwa moja".</w:t>
      </w:r>
      <w:r/>
    </w:p>
    <w:p>
      <w:r/>
      <w:r>
        <w:t>Msemo " katika uso wa nchi" inaweza kutafsiriwa kama "katika nchi yote" au "juu ya dunia nzima" au "kuishi katika dunia".</w:t>
      </w:r>
      <w:r/>
    </w:p>
    <w:p>
      <w:pPr>
        <w:pStyle w:val="Heading3"/>
      </w:pPr>
      <w:r>
        <w:t>utauwa, utauwa</w:t>
      </w:r>
      <w:r/>
    </w:p>
    <w:p>
      <w:pPr>
        <w:pStyle w:val="Heading4"/>
      </w:pPr>
      <w:r>
        <w:t>Ufafanuzi</w:t>
      </w:r>
      <w:r/>
    </w:p>
    <w:p>
      <w:r/>
      <w:r>
        <w:t>Msemo "utauwa" unatumika kumwelezea mtu ambaye hufanya matendo kwa njia ambayo humheshimu Mungu na kuonyesha jinsi Mungu alivyo. "Utauwa" ni sifa ya tabia ya kumheshimu Mungu kwa kufanya mapenzi yake.</w:t>
      </w:r>
      <w:r/>
    </w:p>
    <w:p>
      <w:r/>
      <w:r>
        <w:t>Mtu ambaye ana tabia ya kiutauwa ataonyesha matunda ya Roho Mtakatifu, kama vile upendo, furaha, amani, uvumilivu, upole na kiasi.</w:t>
      </w:r>
      <w:r/>
    </w:p>
    <w:p>
      <w:r/>
      <w:r>
        <w:t>Sifa ya utauwa inaonyesha ya kwamba mtu ana Roho Mtakatifu na anamtii.</w:t>
      </w:r>
      <w:r/>
    </w:p>
    <w:p>
      <w:r/>
      <w:r>
        <w:t>Mapendekezo ya Tafsiri</w:t>
      </w:r>
      <w:r/>
    </w:p>
    <w:p>
      <w:r/>
      <w:r>
        <w:t>Msemo "watauwa" unaweza kutafsiriwa kama "watu wenye utauwa" au "watu ambao wanamtii Mungu"</w:t>
      </w:r>
      <w:r/>
    </w:p>
    <w:p>
      <w:pPr>
        <w:pStyle w:val="Heading3"/>
      </w:pPr>
      <w:r>
        <w:t>utauwa, utauwa</w:t>
      </w:r>
      <w:r/>
    </w:p>
    <w:p>
      <w:pPr>
        <w:pStyle w:val="Heading4"/>
      </w:pPr>
      <w:r>
        <w:t>Ufafanuzi</w:t>
      </w:r>
      <w:r/>
    </w:p>
    <w:p>
      <w:r/>
      <w:r>
        <w:t>Msemo "utauwa" unatumika kumwelezea mtu ambaye hufanya matendo kwa njia ambayo humheshimu Mungu na kuonyesha jinsi Mungu alivyo. "Utauwa" ni sifa ya tabia ya kumheshimu Mungu kwa kufanya mapenzi yake.</w:t>
      </w:r>
      <w:r/>
    </w:p>
    <w:p>
      <w:r/>
      <w:r>
        <w:t>Mtu ambaye ana tabia ya kiutauwa ataonyesha matunda ya Roho Mtakatifu, kama vile upendo, furaha, amani, uvumilivu, upole na kiasi.</w:t>
      </w:r>
      <w:r/>
    </w:p>
    <w:p>
      <w:r/>
      <w:r>
        <w:t>Sifa ya utauwa inaonyesha ya kwamba mtu ana Roho Mtakatifu na anamtii.</w:t>
      </w:r>
      <w:r/>
    </w:p>
    <w:p>
      <w:r/>
      <w:r>
        <w:t>Mapendekezo ya Tafsiri</w:t>
      </w:r>
      <w:r/>
    </w:p>
    <w:p>
      <w:r/>
      <w:r>
        <w:t>Msemo "watauwa" unaweza kutafsiriwa kama "watu wenye utauwa" au "watu ambao wanamtii Mungu"</w:t>
      </w:r>
      <w:r/>
    </w:p>
    <w:p>
      <w:pPr>
        <w:pStyle w:val="Heading3"/>
      </w:pPr>
      <w:r>
        <w:t>utauwa, utauwa</w:t>
      </w:r>
      <w:r/>
    </w:p>
    <w:p>
      <w:pPr>
        <w:pStyle w:val="Heading4"/>
      </w:pPr>
      <w:r>
        <w:t>Ufafanuzi</w:t>
      </w:r>
      <w:r/>
    </w:p>
    <w:p>
      <w:r/>
      <w:r>
        <w:t>Msemo "utauwa" unatumika kumwelezea mtu ambaye hufanya matendo kwa njia ambayo humheshimu Mungu na kuonyesha jinsi Mungu alivyo. "Utauwa" ni sifa ya tabia ya kumheshimu Mungu kwa kufanya mapenzi yake.</w:t>
      </w:r>
      <w:r/>
    </w:p>
    <w:p>
      <w:r/>
      <w:r>
        <w:t>Mtu ambaye ana tabia ya kiutauwa ataonyesha matunda ya Roho Mtakatifu, kama vile upendo, furaha, amani, uvumilivu, upole na kiasi.</w:t>
      </w:r>
      <w:r/>
    </w:p>
    <w:p>
      <w:r/>
      <w:r>
        <w:t>Sifa ya utauwa inaonyesha ya kwamba mtu ana Roho Mtakatifu na anamtii.</w:t>
      </w:r>
      <w:r/>
    </w:p>
    <w:p>
      <w:r/>
      <w:r>
        <w:t>Mapendekezo ya Tafsiri</w:t>
      </w:r>
      <w:r/>
    </w:p>
    <w:p>
      <w:r/>
      <w:r>
        <w:t>Msemo "watauwa" unaweza kutafsiriwa kama "watu wenye utauwa" au "watu ambao wanamtii Mungu"</w:t>
      </w:r>
      <w:r/>
    </w:p>
    <w:p>
      <w:pPr>
        <w:pStyle w:val="Heading3"/>
      </w:pPr>
      <w:r>
        <w:t>utauwa, utauwa</w:t>
      </w:r>
      <w:r/>
    </w:p>
    <w:p>
      <w:pPr>
        <w:pStyle w:val="Heading4"/>
      </w:pPr>
      <w:r>
        <w:t>Ufafanuzi</w:t>
      </w:r>
      <w:r/>
    </w:p>
    <w:p>
      <w:r/>
      <w:r>
        <w:t>Msemo "utauwa" unatumika kumwelezea mtu ambaye hufanya matendo kwa njia ambayo humheshimu Mungu na kuonyesha jinsi Mungu alivyo. "Utauwa" ni sifa ya tabia ya kumheshimu Mungu kwa kufanya mapenzi yake.</w:t>
      </w:r>
      <w:r/>
    </w:p>
    <w:p>
      <w:r/>
      <w:r>
        <w:t>Mtu ambaye ana tabia ya kiutauwa ataonyesha matunda ya Roho Mtakatifu, kama vile upendo, furaha, amani, uvumilivu, upole na kiasi.</w:t>
      </w:r>
      <w:r/>
    </w:p>
    <w:p>
      <w:r/>
      <w:r>
        <w:t>Sifa ya utauwa inaonyesha ya kwamba mtu ana Roho Mtakatifu na anamtii.</w:t>
      </w:r>
      <w:r/>
    </w:p>
    <w:p>
      <w:r/>
      <w:r>
        <w:t>Mapendekezo ya Tafsiri</w:t>
      </w:r>
      <w:r/>
    </w:p>
    <w:p>
      <w:r/>
      <w:r>
        <w:t>Msemo "watauwa" unaweza kutafsiriwa kama "watu wenye utauwa" au "watu ambao wanamtii Mungu"</w:t>
      </w:r>
      <w:r/>
    </w:p>
    <w:p>
      <w:pPr>
        <w:pStyle w:val="Heading3"/>
      </w:pPr>
      <w:r>
        <w:t>utauwa, utauwa</w:t>
      </w:r>
      <w:r/>
    </w:p>
    <w:p>
      <w:pPr>
        <w:pStyle w:val="Heading4"/>
      </w:pPr>
      <w:r>
        <w:t>Ufafanuzi</w:t>
      </w:r>
      <w:r/>
    </w:p>
    <w:p>
      <w:r/>
      <w:r>
        <w:t>Msemo "utauwa" unatumika kumwelezea mtu ambaye hufanya matendo kwa njia ambayo humheshimu Mungu na kuonyesha jinsi Mungu alivyo. "Utauwa" ni sifa ya tabia ya kumheshimu Mungu kwa kufanya mapenzi yake.</w:t>
      </w:r>
      <w:r/>
    </w:p>
    <w:p>
      <w:r/>
      <w:r>
        <w:t>Mtu ambaye ana tabia ya kiutauwa ataonyesha matunda ya Roho Mtakatifu, kama vile upendo, furaha, amani, uvumilivu, upole na kiasi.</w:t>
      </w:r>
      <w:r/>
    </w:p>
    <w:p>
      <w:r/>
      <w:r>
        <w:t>Sifa ya utauwa inaonyesha ya kwamba mtu ana Roho Mtakatifu na anamtii.</w:t>
      </w:r>
      <w:r/>
    </w:p>
    <w:p>
      <w:r/>
      <w:r>
        <w:t>Mapendekezo ya Tafsiri</w:t>
      </w:r>
      <w:r/>
    </w:p>
    <w:p>
      <w:r/>
      <w:r>
        <w:t>Msemo "watauwa" unaweza kutafsiriwa kama "watu wenye utauwa" au "watu ambao wanamtii Mungu"</w:t>
      </w:r>
      <w:r/>
    </w:p>
    <w:p>
      <w:pPr>
        <w:pStyle w:val="Heading3"/>
      </w:pPr>
      <w:r>
        <w:t>utawala</w:t>
      </w:r>
      <w:r/>
    </w:p>
    <w:p>
      <w:pPr>
        <w:pStyle w:val="Heading4"/>
      </w:pPr>
      <w:r>
        <w:t>Ufafanuzi</w:t>
      </w:r>
      <w:r/>
    </w:p>
    <w:p>
      <w:r/>
      <w:r>
        <w:t>Msemo wa "utawala" una maana ya nguvu, madaraka, au mamlaka juu ya watu, wanyama, au nchi.</w:t>
      </w:r>
      <w:r/>
    </w:p>
    <w:p>
      <w:r/>
      <w:r>
        <w:t>Yesu Kristo anasemekana kuwa na utawala juu ya nchi yote, kama nabii, kuhani na mfalme.</w:t>
      </w:r>
      <w:r/>
    </w:p>
    <w:p>
      <w:r/>
      <w:r>
        <w:t>Utawala wa Shetani umeshashindwa milele na kifo cha Yesu Kristo juu ya msalaba.</w:t>
      </w:r>
      <w:r/>
    </w:p>
    <w:p>
      <w:r/>
      <w:r>
        <w:t>Katika uumbaji, Mungu alisema ya kwamba mtu anatakiwa kuwa na utawala juu ya samaki, ndege, na viumbe wote juu ya nchi.</w:t>
      </w:r>
      <w:r/>
    </w:p>
    <w:p>
      <w:r/>
      <w:r>
        <w:t>Mapendekezo ya Tafsiri</w:t>
      </w:r>
      <w:r/>
    </w:p>
    <w:p>
      <w:r/>
      <w:r>
        <w:t>Kutegemea na muktadha, njia zingine za kutafsiri msemo huu zinaweza kujumuisha "mamlaka" au "nguvu" au "madaraka".</w:t>
      </w:r>
      <w:r/>
    </w:p>
    <w:p>
      <w:r/>
      <w:r>
        <w:t>Msemo "kuwa na utawala juu ya" unaweza kutafsiriwa kama "tawala juu ya" au "simamia".</w:t>
      </w:r>
      <w:r/>
    </w:p>
    <w:p>
      <w:pPr>
        <w:pStyle w:val="Heading3"/>
      </w:pPr>
      <w:r>
        <w:t>utawala</w:t>
      </w:r>
      <w:r/>
    </w:p>
    <w:p>
      <w:pPr>
        <w:pStyle w:val="Heading4"/>
      </w:pPr>
      <w:r>
        <w:t>Ufafanuzi</w:t>
      </w:r>
      <w:r/>
    </w:p>
    <w:p>
      <w:r/>
      <w:r>
        <w:t>Msemo wa "utawala" una maana ya nguvu, madaraka, au mamlaka juu ya watu, wanyama, au nchi.</w:t>
      </w:r>
      <w:r/>
    </w:p>
    <w:p>
      <w:r/>
      <w:r>
        <w:t>Yesu Kristo anasemekana kuwa na utawala juu ya nchi yote, kama nabii, kuhani na mfalme.</w:t>
      </w:r>
      <w:r/>
    </w:p>
    <w:p>
      <w:r/>
      <w:r>
        <w:t>Utawala wa Shetani umeshashindwa milele na kifo cha Yesu Kristo juu ya msalaba.</w:t>
      </w:r>
      <w:r/>
    </w:p>
    <w:p>
      <w:r/>
      <w:r>
        <w:t>Katika uumbaji, Mungu alisema ya kwamba mtu anatakiwa kuwa na utawala juu ya samaki, ndege, na viumbe wote juu ya nchi.</w:t>
      </w:r>
      <w:r/>
    </w:p>
    <w:p>
      <w:r/>
      <w:r>
        <w:t>Mapendekezo ya Tafsiri</w:t>
      </w:r>
      <w:r/>
    </w:p>
    <w:p>
      <w:r/>
      <w:r>
        <w:t>Kutegemea na muktadha, njia zingine za kutafsiri msemo huu zinaweza kujumuisha "mamlaka" au "nguvu" au "madaraka".</w:t>
      </w:r>
      <w:r/>
    </w:p>
    <w:p>
      <w:r/>
      <w:r>
        <w:t>Msemo "kuwa na utawala juu ya" unaweza kutafsiriwa kama "tawala juu ya" au "simamia".</w:t>
      </w:r>
      <w:r/>
    </w:p>
    <w:p>
      <w:pPr>
        <w:pStyle w:val="Heading3"/>
      </w:pPr>
      <w:r>
        <w:t>utawala</w:t>
      </w:r>
      <w:r/>
    </w:p>
    <w:p>
      <w:pPr>
        <w:pStyle w:val="Heading4"/>
      </w:pPr>
      <w:r>
        <w:t>Ufafanuzi</w:t>
      </w:r>
      <w:r/>
    </w:p>
    <w:p>
      <w:r/>
      <w:r>
        <w:t>Msemo wa "utawala" una maana ya nguvu, madaraka, au mamlaka juu ya watu, wanyama, au nchi.</w:t>
      </w:r>
      <w:r/>
    </w:p>
    <w:p>
      <w:r/>
      <w:r>
        <w:t>Yesu Kristo anasemekana kuwa na utawala juu ya nchi yote, kama nabii, kuhani na mfalme.</w:t>
      </w:r>
      <w:r/>
    </w:p>
    <w:p>
      <w:r/>
      <w:r>
        <w:t>Utawala wa Shetani umeshashindwa milele na kifo cha Yesu Kristo juu ya msalaba.</w:t>
      </w:r>
      <w:r/>
    </w:p>
    <w:p>
      <w:r/>
      <w:r>
        <w:t>Katika uumbaji, Mungu alisema ya kwamba mtu anatakiwa kuwa na utawala juu ya samaki, ndege, na viumbe wote juu ya nchi.</w:t>
      </w:r>
      <w:r/>
    </w:p>
    <w:p>
      <w:r/>
      <w:r>
        <w:t>Mapendekezo ya Tafsiri</w:t>
      </w:r>
      <w:r/>
    </w:p>
    <w:p>
      <w:r/>
      <w:r>
        <w:t>Kutegemea na muktadha, njia zingine za kutafsiri msemo huu zinaweza kujumuisha "mamlaka" au "nguvu" au "madaraka".</w:t>
      </w:r>
      <w:r/>
    </w:p>
    <w:p>
      <w:r/>
      <w:r>
        <w:t>Msemo "kuwa na utawala juu ya" unaweza kutafsiriwa kama "tawala juu ya" au "simamia".</w:t>
      </w:r>
      <w:r/>
    </w:p>
    <w:p>
      <w:pPr>
        <w:pStyle w:val="Heading3"/>
      </w:pPr>
      <w:r>
        <w:t>utawala</w:t>
      </w:r>
      <w:r/>
    </w:p>
    <w:p>
      <w:pPr>
        <w:pStyle w:val="Heading4"/>
      </w:pPr>
      <w:r>
        <w:t>Ufafanuzi</w:t>
      </w:r>
      <w:r/>
    </w:p>
    <w:p>
      <w:r/>
      <w:r>
        <w:t>Msemo wa "utawala" una maana ya nguvu, madaraka, au mamlaka juu ya watu, wanyama, au nchi.</w:t>
      </w:r>
      <w:r/>
    </w:p>
    <w:p>
      <w:r/>
      <w:r>
        <w:t>Yesu Kristo anasemekana kuwa na utawala juu ya nchi yote, kama nabii, kuhani na mfalme.</w:t>
      </w:r>
      <w:r/>
    </w:p>
    <w:p>
      <w:r/>
      <w:r>
        <w:t>Utawala wa Shetani umeshashindwa milele na kifo cha Yesu Kristo juu ya msalaba.</w:t>
      </w:r>
      <w:r/>
    </w:p>
    <w:p>
      <w:r/>
      <w:r>
        <w:t>Katika uumbaji, Mungu alisema ya kwamba mtu anatakiwa kuwa na utawala juu ya samaki, ndege, na viumbe wote juu ya nchi.</w:t>
      </w:r>
      <w:r/>
    </w:p>
    <w:p>
      <w:r/>
      <w:r>
        <w:t>Mapendekezo ya Tafsiri</w:t>
      </w:r>
      <w:r/>
    </w:p>
    <w:p>
      <w:r/>
      <w:r>
        <w:t>Kutegemea na muktadha, njia zingine za kutafsiri msemo huu zinaweza kujumuisha "mamlaka" au "nguvu" au "madaraka".</w:t>
      </w:r>
      <w:r/>
    </w:p>
    <w:p>
      <w:r/>
      <w:r>
        <w:t>Msemo "kuwa na utawala juu ya" unaweza kutafsiriwa kama "tawala juu ya" au "simamia".</w:t>
      </w:r>
      <w:r/>
    </w:p>
    <w:p>
      <w:pPr>
        <w:pStyle w:val="Heading3"/>
      </w:pPr>
      <w:r>
        <w:t>utawala</w:t>
      </w:r>
      <w:r/>
    </w:p>
    <w:p>
      <w:pPr>
        <w:pStyle w:val="Heading4"/>
      </w:pPr>
      <w:r>
        <w:t>Ufafanuzi</w:t>
      </w:r>
      <w:r/>
    </w:p>
    <w:p>
      <w:r/>
      <w:r>
        <w:t>Msemo wa "utawala" una maana ya nguvu, madaraka, au mamlaka juu ya watu, wanyama, au nchi.</w:t>
      </w:r>
      <w:r/>
    </w:p>
    <w:p>
      <w:r/>
      <w:r>
        <w:t>Yesu Kristo anasemekana kuwa na utawala juu ya nchi yote, kama nabii, kuhani na mfalme.</w:t>
      </w:r>
      <w:r/>
    </w:p>
    <w:p>
      <w:r/>
      <w:r>
        <w:t>Utawala wa Shetani umeshashindwa milele na kifo cha Yesu Kristo juu ya msalaba.</w:t>
      </w:r>
      <w:r/>
    </w:p>
    <w:p>
      <w:r/>
      <w:r>
        <w:t>Katika uumbaji, Mungu alisema ya kwamba mtu anatakiwa kuwa na utawala juu ya samaki, ndege, na viumbe wote juu ya nchi.</w:t>
      </w:r>
      <w:r/>
    </w:p>
    <w:p>
      <w:r/>
      <w:r>
        <w:t>Mapendekezo ya Tafsiri</w:t>
      </w:r>
      <w:r/>
    </w:p>
    <w:p>
      <w:r/>
      <w:r>
        <w:t>Kutegemea na muktadha, njia zingine za kutafsiri msemo huu zinaweza kujumuisha "mamlaka" au "nguvu" au "madaraka".</w:t>
      </w:r>
      <w:r/>
    </w:p>
    <w:p>
      <w:r/>
      <w:r>
        <w:t>Msemo "kuwa na utawala juu ya" unaweza kutafsiriwa kama "tawala juu ya" au "simamia".</w:t>
      </w:r>
      <w:r/>
    </w:p>
    <w:p>
      <w:pPr>
        <w:pStyle w:val="Heading3"/>
      </w:pPr>
      <w:r>
        <w:t>utawala</w:t>
      </w:r>
      <w:r/>
    </w:p>
    <w:p>
      <w:pPr>
        <w:pStyle w:val="Heading4"/>
      </w:pPr>
      <w:r>
        <w:t>Ufafanuzi</w:t>
      </w:r>
      <w:r/>
    </w:p>
    <w:p>
      <w:r/>
      <w:r>
        <w:t>Msemo wa "utawala" una maana ya nguvu, madaraka, au mamlaka juu ya watu, wanyama, au nchi.</w:t>
      </w:r>
      <w:r/>
    </w:p>
    <w:p>
      <w:r/>
      <w:r>
        <w:t>Yesu Kristo anasemekana kuwa na utawala juu ya nchi yote, kama nabii, kuhani na mfalme.</w:t>
      </w:r>
      <w:r/>
    </w:p>
    <w:p>
      <w:r/>
      <w:r>
        <w:t>Utawala wa Shetani umeshashindwa milele na kifo cha Yesu Kristo juu ya msalaba.</w:t>
      </w:r>
      <w:r/>
    </w:p>
    <w:p>
      <w:r/>
      <w:r>
        <w:t>Katika uumbaji, Mungu alisema ya kwamba mtu anatakiwa kuwa na utawala juu ya samaki, ndege, na viumbe wote juu ya nchi.</w:t>
      </w:r>
      <w:r/>
    </w:p>
    <w:p>
      <w:r/>
      <w:r>
        <w:t>Mapendekezo ya Tafsiri</w:t>
      </w:r>
      <w:r/>
    </w:p>
    <w:p>
      <w:r/>
      <w:r>
        <w:t>Kutegemea na muktadha, njia zingine za kutafsiri msemo huu zinaweza kujumuisha "mamlaka" au "nguvu" au "madaraka".</w:t>
      </w:r>
      <w:r/>
    </w:p>
    <w:p>
      <w:r/>
      <w:r>
        <w:t>Msemo "kuwa na utawala juu ya" unaweza kutafsiriwa kama "tawala juu ya" au "simamia".</w:t>
      </w:r>
      <w:r/>
    </w:p>
    <w:p>
      <w:pPr>
        <w:pStyle w:val="Heading3"/>
      </w:pPr>
      <w:r>
        <w:t>utawala</w:t>
      </w:r>
      <w:r/>
    </w:p>
    <w:p>
      <w:pPr>
        <w:pStyle w:val="Heading4"/>
      </w:pPr>
      <w:r>
        <w:t>Ufafanuzi</w:t>
      </w:r>
      <w:r/>
    </w:p>
    <w:p>
      <w:r/>
      <w:r>
        <w:t>Msemo wa "utawala" una maana ya nguvu, madaraka, au mamlaka juu ya watu, wanyama, au nchi.</w:t>
      </w:r>
      <w:r/>
    </w:p>
    <w:p>
      <w:r/>
      <w:r>
        <w:t>Yesu Kristo anasemekana kuwa na utawala juu ya nchi yote, kama nabii, kuhani na mfalme.</w:t>
      </w:r>
      <w:r/>
    </w:p>
    <w:p>
      <w:r/>
      <w:r>
        <w:t>Utawala wa Shetani umeshashindwa milele na kifo cha Yesu Kristo juu ya msalaba.</w:t>
      </w:r>
      <w:r/>
    </w:p>
    <w:p>
      <w:r/>
      <w:r>
        <w:t>Katika uumbaji, Mungu alisema ya kwamba mtu anatakiwa kuwa na utawala juu ya samaki, ndege, na viumbe wote juu ya nchi.</w:t>
      </w:r>
      <w:r/>
    </w:p>
    <w:p>
      <w:r/>
      <w:r>
        <w:t>Mapendekezo ya Tafsiri</w:t>
      </w:r>
      <w:r/>
    </w:p>
    <w:p>
      <w:r/>
      <w:r>
        <w:t>Kutegemea na muktadha, njia zingine za kutafsiri msemo huu zinaweza kujumuisha "mamlaka" au "nguvu" au "madaraka".</w:t>
      </w:r>
      <w:r/>
    </w:p>
    <w:p>
      <w:r/>
      <w:r>
        <w:t>Msemo "kuwa na utawala juu ya" unaweza kutafsiriwa kama "tawala juu ya" au "simamia".</w:t>
      </w:r>
      <w:r/>
    </w:p>
    <w:p>
      <w:pPr>
        <w:pStyle w:val="Heading3"/>
      </w:pPr>
      <w:r>
        <w:t>utawala</w:t>
      </w:r>
      <w:r/>
    </w:p>
    <w:p>
      <w:pPr>
        <w:pStyle w:val="Heading4"/>
      </w:pPr>
      <w:r>
        <w:t>Ufafanuzi</w:t>
      </w:r>
      <w:r/>
    </w:p>
    <w:p>
      <w:r/>
      <w:r>
        <w:t>Msemo wa "utawala" una maana ya nguvu, madaraka, au mamlaka juu ya watu, wanyama, au nchi.</w:t>
      </w:r>
      <w:r/>
    </w:p>
    <w:p>
      <w:r/>
      <w:r>
        <w:t>Yesu Kristo anasemekana kuwa na utawala juu ya nchi yote, kama nabii, kuhani na mfalme.</w:t>
      </w:r>
      <w:r/>
    </w:p>
    <w:p>
      <w:r/>
      <w:r>
        <w:t>Utawala wa Shetani umeshashindwa milele na kifo cha Yesu Kristo juu ya msalaba.</w:t>
      </w:r>
      <w:r/>
    </w:p>
    <w:p>
      <w:r/>
      <w:r>
        <w:t>Katika uumbaji, Mungu alisema ya kwamba mtu anatakiwa kuwa na utawala juu ya samaki, ndege, na viumbe wote juu ya nchi.</w:t>
      </w:r>
      <w:r/>
    </w:p>
    <w:p>
      <w:r/>
      <w:r>
        <w:t>Mapendekezo ya Tafsiri</w:t>
      </w:r>
      <w:r/>
    </w:p>
    <w:p>
      <w:r/>
      <w:r>
        <w:t>Kutegemea na muktadha, njia zingine za kutafsiri msemo huu zinaweza kujumuisha "mamlaka" au "nguvu" au "madaraka".</w:t>
      </w:r>
      <w:r/>
    </w:p>
    <w:p>
      <w:r/>
      <w:r>
        <w:t>Msemo "kuwa na utawala juu ya" unaweza kutafsiriwa kama "tawala juu ya" au "simamia".</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 fahari</w:t>
      </w:r>
      <w:r/>
    </w:p>
    <w:p>
      <w:pPr>
        <w:pStyle w:val="Heading4"/>
      </w:pPr>
      <w:r>
        <w:t>Ufafanuzi</w:t>
      </w:r>
      <w:r/>
    </w:p>
    <w:p>
      <w:r/>
      <w:r>
        <w:t>Kwa ujumla, msemo "utukufu" una maana ya heshima, fahari, na ukuu wa hali ya juu sana. Kitu chochote ambacho kina utukufu kinasemekana kuwa na "fahari".</w:t>
      </w:r>
      <w:r/>
    </w:p>
    <w:p>
      <w:r/>
      <w:r>
        <w:t>Mara nyingi, "utukufu" ina maana ya kitu chenye thamani kubwa na umuhimu. Katika muktadha zingine inawasilisha ufahari, mwanga, au hukumu.</w:t>
      </w:r>
      <w:r/>
    </w:p>
    <w:p>
      <w:r/>
      <w:r>
        <w:t>Kwa mfano, msemo "utukufu wa wafugaji" una maana ya malisho yaliyostawi sana ambapo kondoo wao walikuwa na nyasi nyingi za kula.</w:t>
      </w:r>
      <w:r/>
    </w:p>
    <w:p>
      <w:r/>
      <w:r>
        <w:t>Utukufu haswa hutumika kumfafanua Mungu, ambay ana ufahari zaidi ya yeyote au chochote katika ulimwengu. Kila kitu katika tabia yake huonyesha utukufu na ufahari wake.</w:t>
      </w:r>
      <w:r/>
    </w:p>
    <w:p>
      <w:r/>
      <w:r>
        <w:t>Msemo "kutukuzwa na" una maana ya kujidai juu ya au kujivunia na kitu.</w:t>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utukufu</w:t>
      </w:r>
      <w:r/>
    </w:p>
    <w:p>
      <w:pPr>
        <w:pStyle w:val="Heading4"/>
      </w:pPr>
      <w:r>
        <w:t>Ufafanuzi</w:t>
      </w:r>
      <w:r/>
    </w:p>
    <w:p>
      <w:r/>
      <w:r>
        <w:t>Neno "utukufu" la eleza uzuri wa ajabu na umaridadi ambao una ambatana na utajiri na muonekano wa kuvutia.</w:t>
      </w:r>
      <w:r/>
      <w:r/>
    </w:p>
    <w:p>
      <w:pPr>
        <w:pStyle w:val="ListBullet"/>
        <w:spacing w:line="240" w:lineRule="auto"/>
        <w:ind w:left="720"/>
      </w:pPr>
      <w:r/>
      <w:r>
        <w:t>Mara nyingi utukufu utumika kufafanua utajiri ambao mfalme anao, au jinsi anavyo katika nguo zake nzurui na za gharama.</w:t>
      </w:r>
      <w:r/>
    </w:p>
    <w:p>
      <w:pPr>
        <w:pStyle w:val="ListBullet"/>
        <w:spacing w:line="240" w:lineRule="auto"/>
        <w:ind w:left="720"/>
      </w:pPr>
      <w:r/>
      <w:r>
        <w:t>Neno "utukufu" lina weza pia kutumikakueleza uzuri wa miti, milima, na vitu vingine Mungu alivyo umba.</w:t>
      </w:r>
      <w:r/>
    </w:p>
    <w:p>
      <w:pPr>
        <w:pStyle w:val="ListBullet"/>
        <w:spacing w:line="240" w:lineRule="auto"/>
        <w:ind w:left="720"/>
      </w:pPr>
      <w:r/>
      <w:r>
        <w:t>Badhi ya miji inasemwa kuwa na utukufu, ikielezea mali asili zao, majengo makubwa na barabara, na utajiri wa watu, pamoja na nguo za gharama, dhahabu na fedha.</w:t>
      </w:r>
      <w:r/>
      <w:r/>
    </w:p>
    <w:p>
      <w:pPr>
        <w:pStyle w:val="Heading3"/>
      </w:pPr>
      <w:r>
        <w:t>uvumba</w:t>
      </w:r>
      <w:r/>
    </w:p>
    <w:p>
      <w:pPr>
        <w:pStyle w:val="Heading4"/>
      </w:pPr>
      <w:r>
        <w:t>Ufafanuzi</w:t>
      </w:r>
      <w:r/>
    </w:p>
    <w:p>
      <w:r/>
      <w:r>
        <w:t>Neno "uvumba" linamaanisha mchanganyiko wa vikolezo vyenye manukato mazuri vinavyochomwa kutoa moshi wenye harufu nzuri.</w:t>
      </w:r>
      <w:r/>
    </w:p>
    <w:p>
      <w:r/>
      <w:r>
        <w:t>Mungu aliwaambia Waisraeli kuchoma uvumba kama sadaka kwake. Huu uvumba ulitakiwa kutengenezwa kwa kuchanganya kiwango sawa cha vikolezo maalumu vitano kama Mungu alivyoagiza. Huu ulikuwa uvumba mtakatifu, kwa hiyo hawakutakiwa kuutumia kwa kitu kingine chochote. "Madhabahu ya kufukuzia uvumba" ilikuwa madhabahu maalumu ya kuchomea uvumba. Uvumba ulitolewa angalau mara nne kwa siku, kwa kila saa ya maombi. Ilitolewa pia kila wakati sadaka ya kuteketeza ilipotolewa. Kuchomwa kwa uvumba kunaashiria maombi na kuabudu vinaponyanyuka juu kwa Mungu kutoka kwa watu wake. Njia zingine za kutafsiri "uvumba" zinaweza kuwa, "vikolezo vya manukato mazuri" au "mimea yenye harufu nzuri."</w:t>
      </w:r>
      <w:r/>
    </w:p>
    <w:p>
      <w:pPr>
        <w:pStyle w:val="Heading3"/>
      </w:pPr>
      <w:r>
        <w:t>uvumba</w:t>
      </w:r>
      <w:r/>
    </w:p>
    <w:p>
      <w:pPr>
        <w:pStyle w:val="Heading4"/>
      </w:pPr>
      <w:r>
        <w:t>Ufafanuzi</w:t>
      </w:r>
      <w:r/>
    </w:p>
    <w:p>
      <w:r/>
      <w:r>
        <w:t>Neno "uvumba" linamaanisha mchanganyiko wa vikolezo vyenye manukato mazuri vinavyochomwa kutoa moshi wenye harufu nzuri.</w:t>
      </w:r>
      <w:r/>
    </w:p>
    <w:p>
      <w:r/>
      <w:r>
        <w:t>Mungu aliwaambia Waisraeli kuchoma uvumba kama sadaka kwake. Huu uvumba ulitakiwa kutengenezwa kwa kuchanganya kiwango sawa cha vikolezo maalumu vitano kama Mungu alivyoagiza. Huu ulikuwa uvumba mtakatifu, kwa hiyo hawakutakiwa kuutumia kwa kitu kingine chochote. "Madhabahu ya kufukuzia uvumba" ilikuwa madhabahu maalumu ya kuchomea uvumba. Uvumba ulitolewa angalau mara nne kwa siku, kwa kila saa ya maombi. Ilitolewa pia kila wakati sadaka ya kuteketeza ilipotolewa. Kuchomwa kwa uvumba kunaashiria maombi na kuabudu vinaponyanyuka juu kwa Mungu kutoka kwa watu wake. Njia zingine za kutafsiri "uvumba" zinaweza kuwa, "vikolezo vya manukato mazuri" au "mimea yenye harufu nzuri."</w:t>
      </w:r>
      <w:r/>
    </w:p>
    <w:p>
      <w:pPr>
        <w:pStyle w:val="Heading3"/>
      </w:pPr>
      <w:r>
        <w:t>uvumba</w:t>
      </w:r>
      <w:r/>
    </w:p>
    <w:p>
      <w:pPr>
        <w:pStyle w:val="Heading4"/>
      </w:pPr>
      <w:r>
        <w:t>Ufafanuzi</w:t>
      </w:r>
      <w:r/>
    </w:p>
    <w:p>
      <w:r/>
      <w:r>
        <w:t>Neno "uvumba" linamaanisha mchanganyiko wa vikolezo vyenye manukato mazuri vinavyochomwa kutoa moshi wenye harufu nzuri.</w:t>
      </w:r>
      <w:r/>
    </w:p>
    <w:p>
      <w:r/>
      <w:r>
        <w:t>Mungu aliwaambia Waisraeli kuchoma uvumba kama sadaka kwake. Huu uvumba ulitakiwa kutengenezwa kwa kuchanganya kiwango sawa cha vikolezo maalumu vitano kama Mungu alivyoagiza. Huu ulikuwa uvumba mtakatifu, kwa hiyo hawakutakiwa kuutumia kwa kitu kingine chochote. "Madhabahu ya kufukuzia uvumba" ilikuwa madhabahu maalumu ya kuchomea uvumba. Uvumba ulitolewa angalau mara nne kwa siku, kwa kila saa ya maombi. Ilitolewa pia kila wakati sadaka ya kuteketeza ilipotolewa. Kuchomwa kwa uvumba kunaashiria maombi na kuabudu vinaponyanyuka juu kwa Mungu kutoka kwa watu wake. Njia zingine za kutafsiri "uvumba" zinaweza kuwa, "vikolezo vya manukato mazuri" au "mimea yenye harufu nzuri."</w:t>
      </w:r>
      <w:r/>
    </w:p>
    <w:p>
      <w:pPr>
        <w:pStyle w:val="Heading3"/>
      </w:pPr>
      <w:r>
        <w:t>uvumba</w:t>
      </w:r>
      <w:r/>
    </w:p>
    <w:p>
      <w:pPr>
        <w:pStyle w:val="Heading4"/>
      </w:pPr>
      <w:r>
        <w:t>Ufafanuzi</w:t>
      </w:r>
      <w:r/>
    </w:p>
    <w:p>
      <w:r/>
      <w:r>
        <w:t>Neno "uvumba" linamaanisha mchanganyiko wa vikolezo vyenye manukato mazuri vinavyochomwa kutoa moshi wenye harufu nzuri.</w:t>
      </w:r>
      <w:r/>
    </w:p>
    <w:p>
      <w:r/>
      <w:r>
        <w:t>Mungu aliwaambia Waisraeli kuchoma uvumba kama sadaka kwake. Huu uvumba ulitakiwa kutengenezwa kwa kuchanganya kiwango sawa cha vikolezo maalumu vitano kama Mungu alivyoagiza. Huu ulikuwa uvumba mtakatifu, kwa hiyo hawakutakiwa kuutumia kwa kitu kingine chochote. "Madhabahu ya kufukuzia uvumba" ilikuwa madhabahu maalumu ya kuchomea uvumba. Uvumba ulitolewa angalau mara nne kwa siku, kwa kila saa ya maombi. Ilitolewa pia kila wakati sadaka ya kuteketeza ilipotolewa. Kuchomwa kwa uvumba kunaashiria maombi na kuabudu vinaponyanyuka juu kwa Mungu kutoka kwa watu wake. Njia zingine za kutafsiri "uvumba" zinaweza kuwa, "vikolezo vya manukato mazuri" au "mimea yenye harufu nzuri."</w:t>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kuwa na nguvu nyingi.</w:t>
      </w:r>
      <w:r/>
      <w:r/>
    </w:p>
    <w:p>
      <w:pPr>
        <w:pStyle w:val="ListBullet"/>
        <w:spacing w:line="240" w:lineRule="auto"/>
        <w:ind w:left="720"/>
      </w:pPr>
      <w:r/>
      <w:r>
        <w:t>Mara nyingi neno "uwezo" ni neno lingine la "uweza." Tunapo zungumza kuhusu Mungu, la weza manisha "nguvu."</w:t>
      </w:r>
      <w:r/>
    </w:p>
    <w:p>
      <w:pPr>
        <w:pStyle w:val="ListBullet"/>
        <w:spacing w:line="240" w:lineRule="auto"/>
        <w:ind w:left="720"/>
      </w:pPr>
      <w:r/>
      <w:r>
        <w:t>Maneno, "wanaume wa uwezo" mara nyingi ya husu wanaume wenye ujasiri na washindi kwenye pambano. Kundi la Daudi la wanaume waaminifu waliyo mlinda na kumtetea mara nyingi walitwa "wanaume wa uwezo."</w:t>
      </w:r>
      <w:r/>
    </w:p>
    <w:p>
      <w:pPr>
        <w:pStyle w:val="ListBullet"/>
        <w:spacing w:line="240" w:lineRule="auto"/>
        <w:ind w:left="720"/>
      </w:pPr>
      <w:r/>
      <w:r>
        <w:t>Mungu pia anatajwa kama "mwenye uwezo."</w:t>
      </w:r>
      <w:r/>
    </w:p>
    <w:p>
      <w:pPr>
        <w:pStyle w:val="ListBullet"/>
        <w:spacing w:line="240" w:lineRule="auto"/>
        <w:ind w:left="720"/>
      </w:pPr>
      <w:r/>
      <w:r>
        <w:t>Maneno "matendo ya uwezo" mara kwa mara ya husu vitu vya ajabu Mungu anavyo fanya, sana sana miujiza.</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uwezo</w:t>
      </w:r>
      <w:r/>
    </w:p>
    <w:p>
      <w:pPr>
        <w:pStyle w:val="Heading4"/>
      </w:pPr>
      <w:r>
        <w:t>Ufafanuzi</w:t>
      </w:r>
      <w:r/>
    </w:p>
    <w:p>
      <w:r/>
      <w:r>
        <w:t>Neno "uwezo" la husu hali ya kuwa na nguvu kimwili, kihisia, au kiroho.</w:t>
      </w:r>
      <w:r/>
      <w:r/>
    </w:p>
    <w:p>
      <w:pPr>
        <w:pStyle w:val="ListBullet"/>
        <w:spacing w:line="240" w:lineRule="auto"/>
        <w:ind w:left="720"/>
      </w:pPr>
      <w:r/>
      <w:r>
        <w:t>"Uwezo" yaweza elezea kuweza kusimama dhidi ya aina ya nguvu.</w:t>
      </w:r>
      <w:r/>
    </w:p>
    <w:p>
      <w:pPr>
        <w:pStyle w:val="ListBullet"/>
        <w:spacing w:line="240" w:lineRule="auto"/>
        <w:ind w:left="720"/>
      </w:pPr>
      <w:r/>
      <w:r>
        <w:t>Mtu ana uwezo wa nia kama anaweza kutoanguka kwenye jaribu.</w:t>
      </w:r>
      <w:r/>
    </w:p>
    <w:p>
      <w:pPr>
        <w:pStyle w:val="ListBullet"/>
        <w:spacing w:line="240" w:lineRule="auto"/>
        <w:ind w:left="720"/>
      </w:pPr>
      <w:r/>
      <w:r>
        <w:t>Mwandishi mmoja wa Zaburi anamuita Yahweh uwezo wake, inayo maanisha Mungu ana msaidia kuwa na nguvu.</w:t>
      </w:r>
      <w:r/>
      <w:r/>
    </w:p>
    <w:p>
      <w:pPr>
        <w:pStyle w:val="Heading3"/>
      </w:pPr>
      <w:r>
        <w:t>uzao, kutokana na</w:t>
      </w:r>
      <w:r/>
    </w:p>
    <w:p>
      <w:pPr>
        <w:pStyle w:val="Heading4"/>
      </w:pPr>
      <w:r>
        <w:t>Ufafanuzi</w:t>
      </w:r>
      <w:r/>
    </w:p>
    <w:p>
      <w:r/>
      <w:r>
        <w:t>"Uzao" ni mtu ambaye ni ndugu wa damu moja kwa moja wa mtu mwingine nyuma kabisa katika historia.</w:t>
      </w:r>
      <w:r/>
    </w:p>
    <w:p>
      <w:r/>
      <w:r>
        <w:t>Kwa mfano, Abrahamu alikuwa uzao wa Nuhu. Uzao wa mtu ni watoto wake, wajukuu, na watukuu, na kuendelea. Vizazi vya Yakobo vilikuwa makabila kumi na mawili ya Israeli.</w:t>
      </w:r>
      <w:r/>
    </w:p>
    <w:p>
      <w:r/>
      <w:r>
        <w:t>msemo "kutokana na" ni njia nyingine ya kusema "uzao wa" kama vile "Abrahamu alitokana na Nuhu". Hii inaweza kutafsiriwa kama "kutokana na uzao wa"</w:t>
      </w:r>
      <w:r/>
    </w:p>
    <w:p>
      <w:pPr>
        <w:pStyle w:val="Heading3"/>
      </w:pPr>
      <w:r>
        <w:t>uzao, kutokana na</w:t>
      </w:r>
      <w:r/>
    </w:p>
    <w:p>
      <w:pPr>
        <w:pStyle w:val="Heading4"/>
      </w:pPr>
      <w:r>
        <w:t>Ufafanuzi</w:t>
      </w:r>
      <w:r/>
    </w:p>
    <w:p>
      <w:r/>
      <w:r>
        <w:t>"Uzao" ni mtu ambaye ni ndugu wa damu moja kwa moja wa mtu mwingine nyuma kabisa katika historia.</w:t>
      </w:r>
      <w:r/>
    </w:p>
    <w:p>
      <w:r/>
      <w:r>
        <w:t>Kwa mfano, Abrahamu alikuwa uzao wa Nuhu. Uzao wa mtu ni watoto wake, wajukuu, na watukuu, na kuendelea. Vizazi vya Yakobo vilikuwa makabila kumi na mawili ya Israeli.</w:t>
      </w:r>
      <w:r/>
    </w:p>
    <w:p>
      <w:r/>
      <w:r>
        <w:t>msemo "kutokana na" ni njia nyingine ya kusema "uzao wa" kama vile "Abrahamu alitokana na Nuhu". Hii inaweza kutafsiriwa kama "kutokana na uzao wa"</w:t>
      </w:r>
      <w:r/>
    </w:p>
    <w:p>
      <w:pPr>
        <w:pStyle w:val="Heading3"/>
      </w:pPr>
      <w:r>
        <w:t>uzao, kutokana na</w:t>
      </w:r>
      <w:r/>
    </w:p>
    <w:p>
      <w:pPr>
        <w:pStyle w:val="Heading4"/>
      </w:pPr>
      <w:r>
        <w:t>Ufafanuzi</w:t>
      </w:r>
      <w:r/>
    </w:p>
    <w:p>
      <w:r/>
      <w:r>
        <w:t>"Uzao" ni mtu ambaye ni ndugu wa damu moja kwa moja wa mtu mwingine nyuma kabisa katika historia.</w:t>
      </w:r>
      <w:r/>
    </w:p>
    <w:p>
      <w:r/>
      <w:r>
        <w:t>Kwa mfano, Abrahamu alikuwa uzao wa Nuhu. Uzao wa mtu ni watoto wake, wajukuu, na watukuu, na kuendelea. Vizazi vya Yakobo vilikuwa makabila kumi na mawili ya Israeli.</w:t>
      </w:r>
      <w:r/>
    </w:p>
    <w:p>
      <w:r/>
      <w:r>
        <w:t>msemo "kutokana na" ni njia nyingine ya kusema "uzao wa" kama vile "Abrahamu alitokana na Nuhu". Hii inaweza kutafsiriwa kama "kutokana na uzao wa"</w:t>
      </w:r>
      <w:r/>
    </w:p>
    <w:p>
      <w:pPr>
        <w:pStyle w:val="Heading3"/>
      </w:pPr>
      <w:r>
        <w:t>uzao, kutokana na</w:t>
      </w:r>
      <w:r/>
    </w:p>
    <w:p>
      <w:pPr>
        <w:pStyle w:val="Heading4"/>
      </w:pPr>
      <w:r>
        <w:t>Ufafanuzi</w:t>
      </w:r>
      <w:r/>
    </w:p>
    <w:p>
      <w:r/>
      <w:r>
        <w:t>"Uzao" ni mtu ambaye ni ndugu wa damu moja kwa moja wa mtu mwingine nyuma kabisa katika historia.</w:t>
      </w:r>
      <w:r/>
    </w:p>
    <w:p>
      <w:r/>
      <w:r>
        <w:t>Kwa mfano, Abrahamu alikuwa uzao wa Nuhu. Uzao wa mtu ni watoto wake, wajukuu, na watukuu, na kuendelea. Vizazi vya Yakobo vilikuwa makabila kumi na mawili ya Israeli.</w:t>
      </w:r>
      <w:r/>
    </w:p>
    <w:p>
      <w:r/>
      <w:r>
        <w:t>msemo "kutokana na" ni njia nyingine ya kusema "uzao wa" kama vile "Abrahamu alitokana na Nuhu". Hii inaweza kutafsiriwa kama "kutokana na uzao wa"</w:t>
      </w:r>
      <w:r/>
    </w:p>
    <w:p>
      <w:pPr>
        <w:pStyle w:val="Heading3"/>
      </w:pPr>
      <w:r>
        <w:t>uzao, kutokana na</w:t>
      </w:r>
      <w:r/>
    </w:p>
    <w:p>
      <w:pPr>
        <w:pStyle w:val="Heading4"/>
      </w:pPr>
      <w:r>
        <w:t>Ufafanuzi</w:t>
      </w:r>
      <w:r/>
    </w:p>
    <w:p>
      <w:r/>
      <w:r>
        <w:t>"Uzao" ni mtu ambaye ni ndugu wa damu moja kwa moja wa mtu mwingine nyuma kabisa katika historia.</w:t>
      </w:r>
      <w:r/>
    </w:p>
    <w:p>
      <w:r/>
      <w:r>
        <w:t>Kwa mfano, Abrahamu alikuwa uzao wa Nuhu. Uzao wa mtu ni watoto wake, wajukuu, na watukuu, na kuendelea. Vizazi vya Yakobo vilikuwa makabila kumi na mawili ya Israeli.</w:t>
      </w:r>
      <w:r/>
    </w:p>
    <w:p>
      <w:r/>
      <w:r>
        <w:t>msemo "kutokana na" ni njia nyingine ya kusema "uzao wa" kama vile "Abrahamu alitokana na Nuhu". Hii inaweza kutafsiriwa kama "kutokana na uzao wa"</w:t>
      </w:r>
      <w:r/>
    </w:p>
    <w:p>
      <w:pPr>
        <w:pStyle w:val="Heading3"/>
      </w:pPr>
      <w:r>
        <w:t>uzao, kutokana na</w:t>
      </w:r>
      <w:r/>
    </w:p>
    <w:p>
      <w:pPr>
        <w:pStyle w:val="Heading4"/>
      </w:pPr>
      <w:r>
        <w:t>Ufafanuzi</w:t>
      </w:r>
      <w:r/>
    </w:p>
    <w:p>
      <w:r/>
      <w:r>
        <w:t>"Uzao" ni mtu ambaye ni ndugu wa damu moja kwa moja wa mtu mwingine nyuma kabisa katika historia.</w:t>
      </w:r>
      <w:r/>
    </w:p>
    <w:p>
      <w:r/>
      <w:r>
        <w:t>Kwa mfano, Abrahamu alikuwa uzao wa Nuhu. Uzao wa mtu ni watoto wake, wajukuu, na watukuu, na kuendelea. Vizazi vya Yakobo vilikuwa makabila kumi na mawili ya Israeli.</w:t>
      </w:r>
      <w:r/>
    </w:p>
    <w:p>
      <w:r/>
      <w:r>
        <w:t>msemo "kutokana na" ni njia nyingine ya kusema "uzao wa" kama vile "Abrahamu alitokana na Nuhu". Hii inaweza kutafsiriwa kama "kutokana na uzao wa"</w:t>
      </w:r>
      <w:r/>
    </w:p>
    <w:p>
      <w:pPr>
        <w:pStyle w:val="Heading3"/>
      </w:pPr>
      <w:r>
        <w:t>uzao, kutokana na</w:t>
      </w:r>
      <w:r/>
    </w:p>
    <w:p>
      <w:pPr>
        <w:pStyle w:val="Heading4"/>
      </w:pPr>
      <w:r>
        <w:t>Ufafanuzi</w:t>
      </w:r>
      <w:r/>
    </w:p>
    <w:p>
      <w:r/>
      <w:r>
        <w:t>"Uzao" ni mtu ambaye ni ndugu wa damu moja kwa moja wa mtu mwingine nyuma kabisa katika historia.</w:t>
      </w:r>
      <w:r/>
    </w:p>
    <w:p>
      <w:r/>
      <w:r>
        <w:t>Kwa mfano, Abrahamu alikuwa uzao wa Nuhu. Uzao wa mtu ni watoto wake, wajukuu, na watukuu, na kuendelea. Vizazi vya Yakobo vilikuwa makabila kumi na mawili ya Israeli.</w:t>
      </w:r>
      <w:r/>
    </w:p>
    <w:p>
      <w:r/>
      <w:r>
        <w:t>msemo "kutokana na" ni njia nyingine ya kusema "uzao wa" kama vile "Abrahamu alitokana na Nuhu". Hii inaweza kutafsiriwa kama "kutokana na uzao wa"</w:t>
      </w:r>
      <w:r/>
    </w:p>
    <w:p>
      <w:pPr>
        <w:pStyle w:val="Heading3"/>
      </w:pPr>
      <w:r>
        <w:t>uzao, kutokana na</w:t>
      </w:r>
      <w:r/>
    </w:p>
    <w:p>
      <w:pPr>
        <w:pStyle w:val="Heading4"/>
      </w:pPr>
      <w:r>
        <w:t>Ufafanuzi</w:t>
      </w:r>
      <w:r/>
    </w:p>
    <w:p>
      <w:r/>
      <w:r>
        <w:t>"Uzao" ni mtu ambaye ni ndugu wa damu moja kwa moja wa mtu mwingine nyuma kabisa katika historia.</w:t>
      </w:r>
      <w:r/>
    </w:p>
    <w:p>
      <w:r/>
      <w:r>
        <w:t>Kwa mfano, Abrahamu alikuwa uzao wa Nuhu. Uzao wa mtu ni watoto wake, wajukuu, na watukuu, na kuendelea. Vizazi vya Yakobo vilikuwa makabila kumi na mawili ya Israeli.</w:t>
      </w:r>
      <w:r/>
    </w:p>
    <w:p>
      <w:r/>
      <w:r>
        <w:t>msemo "kutokana na" ni njia nyingine ya kusema "uzao wa" kama vile "Abrahamu alitokana na Nuhu". Hii inaweza kutafsiriwa kama "kutokana na uzao wa"</w:t>
      </w:r>
      <w:r/>
    </w:p>
    <w:p>
      <w:pPr>
        <w:pStyle w:val="Heading3"/>
      </w:pPr>
      <w:r>
        <w:t>uzao, kutokana na</w:t>
      </w:r>
      <w:r/>
    </w:p>
    <w:p>
      <w:pPr>
        <w:pStyle w:val="Heading4"/>
      </w:pPr>
      <w:r>
        <w:t>Ufafanuzi</w:t>
      </w:r>
      <w:r/>
    </w:p>
    <w:p>
      <w:r/>
      <w:r>
        <w:t>"Uzao" ni mtu ambaye ni ndugu wa damu moja kwa moja wa mtu mwingine nyuma kabisa katika historia.</w:t>
      </w:r>
      <w:r/>
    </w:p>
    <w:p>
      <w:r/>
      <w:r>
        <w:t>Kwa mfano, Abrahamu alikuwa uzao wa Nuhu. Uzao wa mtu ni watoto wake, wajukuu, na watukuu, na kuendelea. Vizazi vya Yakobo vilikuwa makabila kumi na mawili ya Israeli.</w:t>
      </w:r>
      <w:r/>
    </w:p>
    <w:p>
      <w:r/>
      <w:r>
        <w:t>msemo "kutokana na" ni njia nyingine ya kusema "uzao wa" kama vile "Abrahamu alitokana na Nuhu". Hii inaweza kutafsiriwa kama "kutokana na uzao wa"</w:t>
      </w:r>
      <w:r/>
    </w:p>
    <w:p>
      <w:pPr>
        <w:pStyle w:val="Heading3"/>
      </w:pPr>
      <w:r>
        <w:t>uzao, kutokana na</w:t>
      </w:r>
      <w:r/>
    </w:p>
    <w:p>
      <w:pPr>
        <w:pStyle w:val="Heading4"/>
      </w:pPr>
      <w:r>
        <w:t>Ufafanuzi</w:t>
      </w:r>
      <w:r/>
    </w:p>
    <w:p>
      <w:r/>
      <w:r>
        <w:t>"Uzao" ni mtu ambaye ni ndugu wa damu moja kwa moja wa mtu mwingine nyuma kabisa katika historia.</w:t>
      </w:r>
      <w:r/>
    </w:p>
    <w:p>
      <w:r/>
      <w:r>
        <w:t>Kwa mfano, Abrahamu alikuwa uzao wa Nuhu. Uzao wa mtu ni watoto wake, wajukuu, na watukuu, na kuendelea. Vizazi vya Yakobo vilikuwa makabila kumi na mawili ya Israeli.</w:t>
      </w:r>
      <w:r/>
    </w:p>
    <w:p>
      <w:r/>
      <w:r>
        <w:t>msemo "kutokana na" ni njia nyingine ya kusema "uzao wa" kama vile "Abrahamu alitokana na Nuhu". Hii inaweza kutafsiriwa kama "kutokana na uzao wa"</w:t>
      </w:r>
      <w:r/>
    </w:p>
    <w:p>
      <w:pPr>
        <w:pStyle w:val="Heading3"/>
      </w:pPr>
      <w:r>
        <w:t>uzao, kutokana na</w:t>
      </w:r>
      <w:r/>
    </w:p>
    <w:p>
      <w:pPr>
        <w:pStyle w:val="Heading4"/>
      </w:pPr>
      <w:r>
        <w:t>Ufafanuzi</w:t>
      </w:r>
      <w:r/>
    </w:p>
    <w:p>
      <w:r/>
      <w:r>
        <w:t>"Uzao" ni mtu ambaye ni ndugu wa damu moja kwa moja wa mtu mwingine nyuma kabisa katika historia.</w:t>
      </w:r>
      <w:r/>
    </w:p>
    <w:p>
      <w:r/>
      <w:r>
        <w:t>Kwa mfano, Abrahamu alikuwa uzao wa Nuhu. Uzao wa mtu ni watoto wake, wajukuu, na watukuu, na kuendelea. Vizazi vya Yakobo vilikuwa makabila kumi na mawili ya Israeli.</w:t>
      </w:r>
      <w:r/>
    </w:p>
    <w:p>
      <w:r/>
      <w:r>
        <w:t>msemo "kutokana na" ni njia nyingine ya kusema "uzao wa" kama vile "Abrahamu alitokana na Nuhu". Hii inaweza kutafsiriwa kama "kutokana na uzao wa"</w:t>
      </w:r>
      <w:r/>
    </w:p>
    <w:p>
      <w:pPr>
        <w:pStyle w:val="Heading3"/>
      </w:pPr>
      <w:r>
        <w:t>viuno</w:t>
      </w:r>
      <w:r/>
    </w:p>
    <w:p>
      <w:pPr>
        <w:pStyle w:val="Heading4"/>
      </w:pPr>
      <w:r>
        <w:t>Ufafanuzi</w:t>
      </w:r>
      <w:r/>
    </w:p>
    <w:p>
      <w:r/>
      <w:r>
        <w:t>Neno "viuno" kinamaanisha sehemu ya mwili ya mnyama au mtu aliyo katikati ya mbavu za chini na mifupa ya nyonga, pia ikijulikana kama tumbo la chini.</w:t>
      </w:r>
      <w:r/>
    </w:p>
    <w:p>
      <w:r/>
      <w:r>
        <w:t>Msemo "kaza viuno" unamaanisha kujiandaa kufanya kazi ngumu. Inatokea katika utamaduni wa kuchomekea sehemu ya chini ya joho kwenye mkanda kiunoni ili kusogea kwa urahisi. Neno "viuno" mara nyingi linatumika katika Biblia kumaanisha sehemu ya chini ya mnyama iliyotolewa sadaka. Katika Biblia, msemo "viuno" mara nyingi humaanisha sehemu za siri za mwanamme kimafumbo na kitasifida kama chanzo cha uzao wake. Msemo "atatoka katika viuno vyako" unaweza pia kutafsiriwa kama, "atakuwa uzao wako" au "atazaliwa kutokana na mbegu yako" au "Mungu atasababisha kutoka kwako." Inapozungumzia sehemu ya mwili, hii inaweza pia kutafsiriwa kama "tumbo" au "nyonga" au "kiuno," kulingana na mazingira.</w:t>
      </w:r>
      <w:r/>
    </w:p>
    <w:p>
      <w:pPr>
        <w:pStyle w:val="Heading3"/>
      </w:pPr>
      <w:r>
        <w:t>viuno</w:t>
      </w:r>
      <w:r/>
    </w:p>
    <w:p>
      <w:pPr>
        <w:pStyle w:val="Heading4"/>
      </w:pPr>
      <w:r>
        <w:t>Ufafanuzi</w:t>
      </w:r>
      <w:r/>
    </w:p>
    <w:p>
      <w:r/>
      <w:r>
        <w:t>Neno "viuno" kinamaanisha sehemu ya mwili ya mnyama au mtu aliyo katikati ya mbavu za chini na mifupa ya nyonga, pia ikijulikana kama tumbo la chini.</w:t>
      </w:r>
      <w:r/>
    </w:p>
    <w:p>
      <w:r/>
      <w:r>
        <w:t>Msemo "kaza viuno" unamaanisha kujiandaa kufanya kazi ngumu. Inatokea katika utamaduni wa kuchomekea sehemu ya chini ya joho kwenye mkanda kiunoni ili kusogea kwa urahisi. Neno "viuno" mara nyingi linatumika katika Biblia kumaanisha sehemu ya chini ya mnyama iliyotolewa sadaka. Katika Biblia, msemo "viuno" mara nyingi humaanisha sehemu za siri za mwanamme kimafumbo na kitasifida kama chanzo cha uzao wake. Msemo "atatoka katika viuno vyako" unaweza pia kutafsiriwa kama, "atakuwa uzao wako" au "atazaliwa kutokana na mbegu yako" au "Mungu atasababisha kutoka kwako." Inapozungumzia sehemu ya mwili, hii inaweza pia kutafsiriwa kama "tumbo" au "nyonga" au "kiuno," kulingana na mazingira.</w:t>
      </w:r>
      <w:r/>
    </w:p>
    <w:p>
      <w:pPr>
        <w:pStyle w:val="Heading3"/>
      </w:pPr>
      <w:r>
        <w:t>vumilia, uvumilivu</w:t>
      </w:r>
      <w:r/>
    </w:p>
    <w:p>
      <w:pPr>
        <w:pStyle w:val="Heading4"/>
      </w:pPr>
      <w:r>
        <w:t>Ufafanuzi</w:t>
      </w:r>
      <w:r/>
    </w:p>
    <w:p>
      <w:r/>
      <w:r>
        <w:t>Msemo "vumilia" una maana ya kudumu muda mrefu au kustahamili jambo gumu kwa uvumilivu.</w:t>
      </w:r>
      <w:r/>
    </w:p>
    <w:p>
      <w:r/>
      <w:r>
        <w:t>Pia ina maana ya kusimama imara wakati wa mitihani kuwepo, bila kukata tamaa.</w:t>
      </w:r>
      <w:r/>
    </w:p>
    <w:p>
      <w:r/>
      <w:r>
        <w:t>Msemo "uvumilivu" unaweza kumaanisha "subira", "ustahamilivu katika majaribu" au "kustahamili pale unapoteswa".</w:t>
      </w:r>
      <w:r/>
    </w:p>
    <w:p>
      <w:r/>
      <w:r>
        <w:t>Faraja kwa Wakristo "kuvumilia mpaka mwisho" ni kuwaambia wamtii Yesu, hata kama hili litasababisha wao kuteseka.</w:t>
      </w:r>
      <w:r/>
    </w:p>
    <w:p>
      <w:r/>
      <w:r>
        <w:t>"Kuvumilia mateso" pia inaweza kumaanisha "kupitia mateso".</w:t>
      </w:r>
      <w:r/>
    </w:p>
    <w:p>
      <w:r/>
      <w:r>
        <w:t>Mapendekezo ya Tafsiri</w:t>
      </w:r>
      <w:r/>
    </w:p>
    <w:p>
      <w:r/>
      <w:r>
        <w:t>Njia za kutafsiri msemo "vumilia" zinaweza kujumuisha "stahamili" au "kuendelea kuamini" au "kuendelea kufanya kile Mungu anachotaka ufanye" au "simama imara".</w:t>
      </w:r>
      <w:r/>
    </w:p>
    <w:p>
      <w:r/>
      <w:r>
        <w:t>Katika baadhi ya muktadha, "kuvumilia" kunaweza kutafsiriwa kama, "kupitia jaribu" au "kupitia".</w:t>
      </w:r>
      <w:r/>
    </w:p>
    <w:p>
      <w:r/>
      <w:r>
        <w:t>Kwa maana ya kudumu muda mrefu, msemo "vumilia" unaweza kutafsiriwa kama "kudumu" au "kuendelea". Msemo, "hatavumilia" unaweza kutafsiriwa kama, "hatadumu" au "hataendele kuishi".</w:t>
      </w:r>
      <w:r/>
    </w:p>
    <w:p>
      <w:r/>
      <w:r>
        <w:t>Njia za kutafsiri "uvumilivu" unaweza kujumuisha "ustahamilivu" au "kuendelea kuamini" au "kubaki mwaminifu".</w:t>
      </w:r>
      <w:r/>
    </w:p>
    <w:p>
      <w:pPr>
        <w:pStyle w:val="Heading3"/>
      </w:pPr>
      <w:r>
        <w:t>vumilia, uvumilivu</w:t>
      </w:r>
      <w:r/>
    </w:p>
    <w:p>
      <w:pPr>
        <w:pStyle w:val="Heading4"/>
      </w:pPr>
      <w:r>
        <w:t>Ufafanuzi</w:t>
      </w:r>
      <w:r/>
    </w:p>
    <w:p>
      <w:r/>
      <w:r>
        <w:t>Msemo "vumilia" una maana ya kudumu muda mrefu au kustahamili jambo gumu kwa uvumilivu.</w:t>
      </w:r>
      <w:r/>
    </w:p>
    <w:p>
      <w:r/>
      <w:r>
        <w:t>Pia ina maana ya kusimama imara wakati wa mitihani kuwepo, bila kukata tamaa.</w:t>
      </w:r>
      <w:r/>
    </w:p>
    <w:p>
      <w:r/>
      <w:r>
        <w:t>Msemo "uvumilivu" unaweza kumaanisha "subira", "ustahamilivu katika majaribu" au "kustahamili pale unapoteswa".</w:t>
      </w:r>
      <w:r/>
    </w:p>
    <w:p>
      <w:r/>
      <w:r>
        <w:t>Faraja kwa Wakristo "kuvumilia mpaka mwisho" ni kuwaambia wamtii Yesu, hata kama hili litasababisha wao kuteseka.</w:t>
      </w:r>
      <w:r/>
    </w:p>
    <w:p>
      <w:r/>
      <w:r>
        <w:t>"Kuvumilia mateso" pia inaweza kumaanisha "kupitia mateso".</w:t>
      </w:r>
      <w:r/>
    </w:p>
    <w:p>
      <w:r/>
      <w:r>
        <w:t>Mapendekezo ya Tafsiri</w:t>
      </w:r>
      <w:r/>
    </w:p>
    <w:p>
      <w:r/>
      <w:r>
        <w:t>Njia za kutafsiri msemo "vumilia" zinaweza kujumuisha "stahamili" au "kuendelea kuamini" au "kuendelea kufanya kile Mungu anachotaka ufanye" au "simama imara".</w:t>
      </w:r>
      <w:r/>
    </w:p>
    <w:p>
      <w:r/>
      <w:r>
        <w:t>Katika baadhi ya muktadha, "kuvumilia" kunaweza kutafsiriwa kama, "kupitia jaribu" au "kupitia".</w:t>
      </w:r>
      <w:r/>
    </w:p>
    <w:p>
      <w:r/>
      <w:r>
        <w:t>Kwa maana ya kudumu muda mrefu, msemo "vumilia" unaweza kutafsiriwa kama "kudumu" au "kuendelea". Msemo, "hatavumilia" unaweza kutafsiriwa kama, "hatadumu" au "hataendele kuishi".</w:t>
      </w:r>
      <w:r/>
    </w:p>
    <w:p>
      <w:r/>
      <w:r>
        <w:t>Njia za kutafsiri "uvumilivu" unaweza kujumuisha "ustahamilivu" au "kuendelea kuamini" au "kubaki mwaminifu".</w:t>
      </w:r>
      <w:r/>
    </w:p>
    <w:p>
      <w:pPr>
        <w:pStyle w:val="Heading3"/>
      </w:pPr>
      <w:r>
        <w:t>vumilia, uvumilivu</w:t>
      </w:r>
      <w:r/>
    </w:p>
    <w:p>
      <w:pPr>
        <w:pStyle w:val="Heading4"/>
      </w:pPr>
      <w:r>
        <w:t>Ufafanuzi</w:t>
      </w:r>
      <w:r/>
    </w:p>
    <w:p>
      <w:r/>
      <w:r>
        <w:t>Msemo "vumilia" una maana ya kudumu muda mrefu au kustahamili jambo gumu kwa uvumilivu.</w:t>
      </w:r>
      <w:r/>
    </w:p>
    <w:p>
      <w:r/>
      <w:r>
        <w:t>Pia ina maana ya kusimama imara wakati wa mitihani kuwepo, bila kukata tamaa.</w:t>
      </w:r>
      <w:r/>
    </w:p>
    <w:p>
      <w:r/>
      <w:r>
        <w:t>Msemo "uvumilivu" unaweza kumaanisha "subira", "ustahamilivu katika majaribu" au "kustahamili pale unapoteswa".</w:t>
      </w:r>
      <w:r/>
    </w:p>
    <w:p>
      <w:r/>
      <w:r>
        <w:t>Faraja kwa Wakristo "kuvumilia mpaka mwisho" ni kuwaambia wamtii Yesu, hata kama hili litasababisha wao kuteseka.</w:t>
      </w:r>
      <w:r/>
    </w:p>
    <w:p>
      <w:r/>
      <w:r>
        <w:t>"Kuvumilia mateso" pia inaweza kumaanisha "kupitia mateso".</w:t>
      </w:r>
      <w:r/>
    </w:p>
    <w:p>
      <w:r/>
      <w:r>
        <w:t>Mapendekezo ya Tafsiri</w:t>
      </w:r>
      <w:r/>
    </w:p>
    <w:p>
      <w:r/>
      <w:r>
        <w:t>Njia za kutafsiri msemo "vumilia" zinaweza kujumuisha "stahamili" au "kuendelea kuamini" au "kuendelea kufanya kile Mungu anachotaka ufanye" au "simama imara".</w:t>
      </w:r>
      <w:r/>
    </w:p>
    <w:p>
      <w:r/>
      <w:r>
        <w:t>Katika baadhi ya muktadha, "kuvumilia" kunaweza kutafsiriwa kama, "kupitia jaribu" au "kupitia".</w:t>
      </w:r>
      <w:r/>
    </w:p>
    <w:p>
      <w:r/>
      <w:r>
        <w:t>Kwa maana ya kudumu muda mrefu, msemo "vumilia" unaweza kutafsiriwa kama "kudumu" au "kuendelea". Msemo, "hatavumilia" unaweza kutafsiriwa kama, "hatadumu" au "hataendele kuishi".</w:t>
      </w:r>
      <w:r/>
    </w:p>
    <w:p>
      <w:r/>
      <w:r>
        <w:t>Njia za kutafsiri "uvumilivu" unaweza kujumuisha "ustahamilivu" au "kuendelea kuamini" au "kubaki mwaminifu".</w:t>
      </w:r>
      <w:r/>
    </w:p>
    <w:p>
      <w:pPr>
        <w:pStyle w:val="Heading3"/>
      </w:pPr>
      <w:r>
        <w:t>vumilia, uvumilivu</w:t>
      </w:r>
      <w:r/>
    </w:p>
    <w:p>
      <w:pPr>
        <w:pStyle w:val="Heading4"/>
      </w:pPr>
      <w:r>
        <w:t>Ufafanuzi</w:t>
      </w:r>
      <w:r/>
    </w:p>
    <w:p>
      <w:r/>
      <w:r>
        <w:t>Msemo "vumilia" una maana ya kudumu muda mrefu au kustahamili jambo gumu kwa uvumilivu.</w:t>
      </w:r>
      <w:r/>
    </w:p>
    <w:p>
      <w:r/>
      <w:r>
        <w:t>Pia ina maana ya kusimama imara wakati wa mitihani kuwepo, bila kukata tamaa.</w:t>
      </w:r>
      <w:r/>
    </w:p>
    <w:p>
      <w:r/>
      <w:r>
        <w:t>Msemo "uvumilivu" unaweza kumaanisha "subira", "ustahamilivu katika majaribu" au "kustahamili pale unapoteswa".</w:t>
      </w:r>
      <w:r/>
    </w:p>
    <w:p>
      <w:r/>
      <w:r>
        <w:t>Faraja kwa Wakristo "kuvumilia mpaka mwisho" ni kuwaambia wamtii Yesu, hata kama hili litasababisha wao kuteseka.</w:t>
      </w:r>
      <w:r/>
    </w:p>
    <w:p>
      <w:r/>
      <w:r>
        <w:t>"Kuvumilia mateso" pia inaweza kumaanisha "kupitia mateso".</w:t>
      </w:r>
      <w:r/>
    </w:p>
    <w:p>
      <w:r/>
      <w:r>
        <w:t>Mapendekezo ya Tafsiri</w:t>
      </w:r>
      <w:r/>
    </w:p>
    <w:p>
      <w:r/>
      <w:r>
        <w:t>Njia za kutafsiri msemo "vumilia" zinaweza kujumuisha "stahamili" au "kuendelea kuamini" au "kuendelea kufanya kile Mungu anachotaka ufanye" au "simama imara".</w:t>
      </w:r>
      <w:r/>
    </w:p>
    <w:p>
      <w:r/>
      <w:r>
        <w:t>Katika baadhi ya muktadha, "kuvumilia" kunaweza kutafsiriwa kama, "kupitia jaribu" au "kupitia".</w:t>
      </w:r>
      <w:r/>
    </w:p>
    <w:p>
      <w:r/>
      <w:r>
        <w:t>Kwa maana ya kudumu muda mrefu, msemo "vumilia" unaweza kutafsiriwa kama "kudumu" au "kuendelea". Msemo, "hatavumilia" unaweza kutafsiriwa kama, "hatadumu" au "hataendele kuishi".</w:t>
      </w:r>
      <w:r/>
    </w:p>
    <w:p>
      <w:r/>
      <w:r>
        <w:t>Njia za kutafsiri "uvumilivu" unaweza kujumuisha "ustahamilivu" au "kuendelea kuamini" au "kubaki mwaminifu".</w:t>
      </w:r>
      <w:r/>
    </w:p>
    <w:p>
      <w:pPr>
        <w:pStyle w:val="Heading3"/>
      </w:pPr>
      <w:r>
        <w:t>vumilia, uvumilivu</w:t>
      </w:r>
      <w:r/>
    </w:p>
    <w:p>
      <w:pPr>
        <w:pStyle w:val="Heading4"/>
      </w:pPr>
      <w:r>
        <w:t>Ufafanuzi</w:t>
      </w:r>
      <w:r/>
    </w:p>
    <w:p>
      <w:r/>
      <w:r>
        <w:t>Msemo "vumilia" una maana ya kudumu muda mrefu au kustahamili jambo gumu kwa uvumilivu.</w:t>
      </w:r>
      <w:r/>
    </w:p>
    <w:p>
      <w:r/>
      <w:r>
        <w:t>Pia ina maana ya kusimama imara wakati wa mitihani kuwepo, bila kukata tamaa.</w:t>
      </w:r>
      <w:r/>
    </w:p>
    <w:p>
      <w:r/>
      <w:r>
        <w:t>Msemo "uvumilivu" unaweza kumaanisha "subira", "ustahamilivu katika majaribu" au "kustahamili pale unapoteswa".</w:t>
      </w:r>
      <w:r/>
    </w:p>
    <w:p>
      <w:r/>
      <w:r>
        <w:t>Faraja kwa Wakristo "kuvumilia mpaka mwisho" ni kuwaambia wamtii Yesu, hata kama hili litasababisha wao kuteseka.</w:t>
      </w:r>
      <w:r/>
    </w:p>
    <w:p>
      <w:r/>
      <w:r>
        <w:t>"Kuvumilia mateso" pia inaweza kumaanisha "kupitia mateso".</w:t>
      </w:r>
      <w:r/>
    </w:p>
    <w:p>
      <w:r/>
      <w:r>
        <w:t>Mapendekezo ya Tafsiri</w:t>
      </w:r>
      <w:r/>
    </w:p>
    <w:p>
      <w:r/>
      <w:r>
        <w:t>Njia za kutafsiri msemo "vumilia" zinaweza kujumuisha "stahamili" au "kuendelea kuamini" au "kuendelea kufanya kile Mungu anachotaka ufanye" au "simama imara".</w:t>
      </w:r>
      <w:r/>
    </w:p>
    <w:p>
      <w:r/>
      <w:r>
        <w:t>Katika baadhi ya muktadha, "kuvumilia" kunaweza kutafsiriwa kama, "kupitia jaribu" au "kupitia".</w:t>
      </w:r>
      <w:r/>
    </w:p>
    <w:p>
      <w:r/>
      <w:r>
        <w:t>Kwa maana ya kudumu muda mrefu, msemo "vumilia" unaweza kutafsiriwa kama "kudumu" au "kuendelea". Msemo, "hatavumilia" unaweza kutafsiriwa kama, "hatadumu" au "hataendele kuishi".</w:t>
      </w:r>
      <w:r/>
    </w:p>
    <w:p>
      <w:r/>
      <w:r>
        <w:t>Njia za kutafsiri "uvumilivu" unaweza kujumuisha "ustahamilivu" au "kuendelea kuamini" au "kubaki mwaminifu".</w:t>
      </w:r>
      <w:r/>
    </w:p>
    <w:p>
      <w:pPr>
        <w:pStyle w:val="Heading3"/>
      </w:pPr>
      <w:r>
        <w:t>vumilia, uvumilivu</w:t>
      </w:r>
      <w:r/>
    </w:p>
    <w:p>
      <w:pPr>
        <w:pStyle w:val="Heading4"/>
      </w:pPr>
      <w:r>
        <w:t>Ufafanuzi</w:t>
      </w:r>
      <w:r/>
    </w:p>
    <w:p>
      <w:r/>
      <w:r>
        <w:t>Msemo "vumilia" una maana ya kudumu muda mrefu au kustahamili jambo gumu kwa uvumilivu.</w:t>
      </w:r>
      <w:r/>
    </w:p>
    <w:p>
      <w:r/>
      <w:r>
        <w:t>Pia ina maana ya kusimama imara wakati wa mitihani kuwepo, bila kukata tamaa.</w:t>
      </w:r>
      <w:r/>
    </w:p>
    <w:p>
      <w:r/>
      <w:r>
        <w:t>Msemo "uvumilivu" unaweza kumaanisha "subira", "ustahamilivu katika majaribu" au "kustahamili pale unapoteswa".</w:t>
      </w:r>
      <w:r/>
    </w:p>
    <w:p>
      <w:r/>
      <w:r>
        <w:t>Faraja kwa Wakristo "kuvumilia mpaka mwisho" ni kuwaambia wamtii Yesu, hata kama hili litasababisha wao kuteseka.</w:t>
      </w:r>
      <w:r/>
    </w:p>
    <w:p>
      <w:r/>
      <w:r>
        <w:t>"Kuvumilia mateso" pia inaweza kumaanisha "kupitia mateso".</w:t>
      </w:r>
      <w:r/>
    </w:p>
    <w:p>
      <w:r/>
      <w:r>
        <w:t>Mapendekezo ya Tafsiri</w:t>
      </w:r>
      <w:r/>
    </w:p>
    <w:p>
      <w:r/>
      <w:r>
        <w:t>Njia za kutafsiri msemo "vumilia" zinaweza kujumuisha "stahamili" au "kuendelea kuamini" au "kuendelea kufanya kile Mungu anachotaka ufanye" au "simama imara".</w:t>
      </w:r>
      <w:r/>
    </w:p>
    <w:p>
      <w:r/>
      <w:r>
        <w:t>Katika baadhi ya muktadha, "kuvumilia" kunaweza kutafsiriwa kama, "kupitia jaribu" au "kupitia".</w:t>
      </w:r>
      <w:r/>
    </w:p>
    <w:p>
      <w:r/>
      <w:r>
        <w:t>Kwa maana ya kudumu muda mrefu, msemo "vumilia" unaweza kutafsiriwa kama "kudumu" au "kuendelea". Msemo, "hatavumilia" unaweza kutafsiriwa kama, "hatadumu" au "hataendele kuishi".</w:t>
      </w:r>
      <w:r/>
    </w:p>
    <w:p>
      <w:r/>
      <w:r>
        <w:t>Njia za kutafsiri "uvumilivu" unaweza kujumuisha "ustahamilivu" au "kuendelea kuamini" au "kubaki mwaminifu".</w:t>
      </w:r>
      <w:r/>
    </w:p>
    <w:p>
      <w:pPr>
        <w:pStyle w:val="Heading3"/>
      </w:pPr>
      <w:r>
        <w:t>vumilia, uvumilivu</w:t>
      </w:r>
      <w:r/>
    </w:p>
    <w:p>
      <w:pPr>
        <w:pStyle w:val="Heading4"/>
      </w:pPr>
      <w:r>
        <w:t>Ufafanuzi</w:t>
      </w:r>
      <w:r/>
    </w:p>
    <w:p>
      <w:r/>
      <w:r>
        <w:t>Msemo "vumilia" una maana ya kudumu muda mrefu au kustahamili jambo gumu kwa uvumilivu.</w:t>
      </w:r>
      <w:r/>
    </w:p>
    <w:p>
      <w:r/>
      <w:r>
        <w:t>Pia ina maana ya kusimama imara wakati wa mitihani kuwepo, bila kukata tamaa.</w:t>
      </w:r>
      <w:r/>
    </w:p>
    <w:p>
      <w:r/>
      <w:r>
        <w:t>Msemo "uvumilivu" unaweza kumaanisha "subira", "ustahamilivu katika majaribu" au "kustahamili pale unapoteswa".</w:t>
      </w:r>
      <w:r/>
    </w:p>
    <w:p>
      <w:r/>
      <w:r>
        <w:t>Faraja kwa Wakristo "kuvumilia mpaka mwisho" ni kuwaambia wamtii Yesu, hata kama hili litasababisha wao kuteseka.</w:t>
      </w:r>
      <w:r/>
    </w:p>
    <w:p>
      <w:r/>
      <w:r>
        <w:t>"Kuvumilia mateso" pia inaweza kumaanisha "kupitia mateso".</w:t>
      </w:r>
      <w:r/>
    </w:p>
    <w:p>
      <w:r/>
      <w:r>
        <w:t>Mapendekezo ya Tafsiri</w:t>
      </w:r>
      <w:r/>
    </w:p>
    <w:p>
      <w:r/>
      <w:r>
        <w:t>Njia za kutafsiri msemo "vumilia" zinaweza kujumuisha "stahamili" au "kuendelea kuamini" au "kuendelea kufanya kile Mungu anachotaka ufanye" au "simama imara".</w:t>
      </w:r>
      <w:r/>
    </w:p>
    <w:p>
      <w:r/>
      <w:r>
        <w:t>Katika baadhi ya muktadha, "kuvumilia" kunaweza kutafsiriwa kama, "kupitia jaribu" au "kupitia".</w:t>
      </w:r>
      <w:r/>
    </w:p>
    <w:p>
      <w:r/>
      <w:r>
        <w:t>Kwa maana ya kudumu muda mrefu, msemo "vumilia" unaweza kutafsiriwa kama "kudumu" au "kuendelea". Msemo, "hatavumilia" unaweza kutafsiriwa kama, "hatadumu" au "hataendele kuishi".</w:t>
      </w:r>
      <w:r/>
    </w:p>
    <w:p>
      <w:r/>
      <w:r>
        <w:t>Njia za kutafsiri "uvumilivu" unaweza kujumuisha "ustahamilivu" au "kuendelea kuamini" au "kubaki mwaminifu".</w:t>
      </w:r>
      <w:r/>
    </w:p>
    <w:p>
      <w:pPr>
        <w:pStyle w:val="Heading3"/>
      </w:pPr>
      <w:r>
        <w:t>vumilia, uvumilivu</w:t>
      </w:r>
      <w:r/>
    </w:p>
    <w:p>
      <w:pPr>
        <w:pStyle w:val="Heading4"/>
      </w:pPr>
      <w:r>
        <w:t>Ufafanuzi</w:t>
      </w:r>
      <w:r/>
    </w:p>
    <w:p>
      <w:r/>
      <w:r>
        <w:t>Msemo "vumilia" una maana ya kudumu muda mrefu au kustahamili jambo gumu kwa uvumilivu.</w:t>
      </w:r>
      <w:r/>
    </w:p>
    <w:p>
      <w:r/>
      <w:r>
        <w:t>Pia ina maana ya kusimama imara wakati wa mitihani kuwepo, bila kukata tamaa.</w:t>
      </w:r>
      <w:r/>
    </w:p>
    <w:p>
      <w:r/>
      <w:r>
        <w:t>Msemo "uvumilivu" unaweza kumaanisha "subira", "ustahamilivu katika majaribu" au "kustahamili pale unapoteswa".</w:t>
      </w:r>
      <w:r/>
    </w:p>
    <w:p>
      <w:r/>
      <w:r>
        <w:t>Faraja kwa Wakristo "kuvumilia mpaka mwisho" ni kuwaambia wamtii Yesu, hata kama hili litasababisha wao kuteseka.</w:t>
      </w:r>
      <w:r/>
    </w:p>
    <w:p>
      <w:r/>
      <w:r>
        <w:t>"Kuvumilia mateso" pia inaweza kumaanisha "kupitia mateso".</w:t>
      </w:r>
      <w:r/>
    </w:p>
    <w:p>
      <w:r/>
      <w:r>
        <w:t>Mapendekezo ya Tafsiri</w:t>
      </w:r>
      <w:r/>
    </w:p>
    <w:p>
      <w:r/>
      <w:r>
        <w:t>Njia za kutafsiri msemo "vumilia" zinaweza kujumuisha "stahamili" au "kuendelea kuamini" au "kuendelea kufanya kile Mungu anachotaka ufanye" au "simama imara".</w:t>
      </w:r>
      <w:r/>
    </w:p>
    <w:p>
      <w:r/>
      <w:r>
        <w:t>Katika baadhi ya muktadha, "kuvumilia" kunaweza kutafsiriwa kama, "kupitia jaribu" au "kupitia".</w:t>
      </w:r>
      <w:r/>
    </w:p>
    <w:p>
      <w:r/>
      <w:r>
        <w:t>Kwa maana ya kudumu muda mrefu, msemo "vumilia" unaweza kutafsiriwa kama "kudumu" au "kuendelea". Msemo, "hatavumilia" unaweza kutafsiriwa kama, "hatadumu" au "hataendele kuishi".</w:t>
      </w:r>
      <w:r/>
    </w:p>
    <w:p>
      <w:r/>
      <w:r>
        <w:t>Njia za kutafsiri "uvumilivu" unaweza kujumuisha "ustahamilivu" au "kuendelea kuamini" au "kubaki mwaminifu".</w:t>
      </w:r>
      <w:r/>
    </w:p>
    <w:p>
      <w:pPr>
        <w:pStyle w:val="Heading3"/>
      </w:pPr>
      <w:r>
        <w:t>vumilia, uvumilivu</w:t>
      </w:r>
      <w:r/>
    </w:p>
    <w:p>
      <w:pPr>
        <w:pStyle w:val="Heading4"/>
      </w:pPr>
      <w:r>
        <w:t>Ufafanuzi</w:t>
      </w:r>
      <w:r/>
    </w:p>
    <w:p>
      <w:r/>
      <w:r>
        <w:t>Msemo "vumilia" una maana ya kudumu muda mrefu au kustahamili jambo gumu kwa uvumilivu.</w:t>
      </w:r>
      <w:r/>
    </w:p>
    <w:p>
      <w:r/>
      <w:r>
        <w:t>Pia ina maana ya kusimama imara wakati wa mitihani kuwepo, bila kukata tamaa.</w:t>
      </w:r>
      <w:r/>
    </w:p>
    <w:p>
      <w:r/>
      <w:r>
        <w:t>Msemo "uvumilivu" unaweza kumaanisha "subira", "ustahamilivu katika majaribu" au "kustahamili pale unapoteswa".</w:t>
      </w:r>
      <w:r/>
    </w:p>
    <w:p>
      <w:r/>
      <w:r>
        <w:t>Faraja kwa Wakristo "kuvumilia mpaka mwisho" ni kuwaambia wamtii Yesu, hata kama hili litasababisha wao kuteseka.</w:t>
      </w:r>
      <w:r/>
    </w:p>
    <w:p>
      <w:r/>
      <w:r>
        <w:t>"Kuvumilia mateso" pia inaweza kumaanisha "kupitia mateso".</w:t>
      </w:r>
      <w:r/>
    </w:p>
    <w:p>
      <w:r/>
      <w:r>
        <w:t>Mapendekezo ya Tafsiri</w:t>
      </w:r>
      <w:r/>
    </w:p>
    <w:p>
      <w:r/>
      <w:r>
        <w:t>Njia za kutafsiri msemo "vumilia" zinaweza kujumuisha "stahamili" au "kuendelea kuamini" au "kuendelea kufanya kile Mungu anachotaka ufanye" au "simama imara".</w:t>
      </w:r>
      <w:r/>
    </w:p>
    <w:p>
      <w:r/>
      <w:r>
        <w:t>Katika baadhi ya muktadha, "kuvumilia" kunaweza kutafsiriwa kama, "kupitia jaribu" au "kupitia".</w:t>
      </w:r>
      <w:r/>
    </w:p>
    <w:p>
      <w:r/>
      <w:r>
        <w:t>Kwa maana ya kudumu muda mrefu, msemo "vumilia" unaweza kutafsiriwa kama "kudumu" au "kuendelea". Msemo, "hatavumilia" unaweza kutafsiriwa kama, "hatadumu" au "hataendele kuishi".</w:t>
      </w:r>
      <w:r/>
    </w:p>
    <w:p>
      <w:r/>
      <w:r>
        <w:t>Njia za kutafsiri "uvumilivu" unaweza kujumuisha "ustahamilivu" au "kuendelea kuamini" au "kubaki mwaminifu".</w:t>
      </w:r>
      <w:r/>
    </w:p>
    <w:p>
      <w:pPr>
        <w:pStyle w:val="Heading3"/>
      </w:pPr>
      <w:r>
        <w:t>vumilia, uvumilivu</w:t>
      </w:r>
      <w:r/>
    </w:p>
    <w:p>
      <w:pPr>
        <w:pStyle w:val="Heading4"/>
      </w:pPr>
      <w:r>
        <w:t>Ufafanuzi</w:t>
      </w:r>
      <w:r/>
    </w:p>
    <w:p>
      <w:r/>
      <w:r>
        <w:t>Msemo "vumilia" una maana ya kudumu muda mrefu au kustahamili jambo gumu kwa uvumilivu.</w:t>
      </w:r>
      <w:r/>
    </w:p>
    <w:p>
      <w:r/>
      <w:r>
        <w:t>Pia ina maana ya kusimama imara wakati wa mitihani kuwepo, bila kukata tamaa.</w:t>
      </w:r>
      <w:r/>
    </w:p>
    <w:p>
      <w:r/>
      <w:r>
        <w:t>Msemo "uvumilivu" unaweza kumaanisha "subira", "ustahamilivu katika majaribu" au "kustahamili pale unapoteswa".</w:t>
      </w:r>
      <w:r/>
    </w:p>
    <w:p>
      <w:r/>
      <w:r>
        <w:t>Faraja kwa Wakristo "kuvumilia mpaka mwisho" ni kuwaambia wamtii Yesu, hata kama hili litasababisha wao kuteseka.</w:t>
      </w:r>
      <w:r/>
    </w:p>
    <w:p>
      <w:r/>
      <w:r>
        <w:t>"Kuvumilia mateso" pia inaweza kumaanisha "kupitia mateso".</w:t>
      </w:r>
      <w:r/>
    </w:p>
    <w:p>
      <w:r/>
      <w:r>
        <w:t>Mapendekezo ya Tafsiri</w:t>
      </w:r>
      <w:r/>
    </w:p>
    <w:p>
      <w:r/>
      <w:r>
        <w:t>Njia za kutafsiri msemo "vumilia" zinaweza kujumuisha "stahamili" au "kuendelea kuamini" au "kuendelea kufanya kile Mungu anachotaka ufanye" au "simama imara".</w:t>
      </w:r>
      <w:r/>
    </w:p>
    <w:p>
      <w:r/>
      <w:r>
        <w:t>Katika baadhi ya muktadha, "kuvumilia" kunaweza kutafsiriwa kama, "kupitia jaribu" au "kupitia".</w:t>
      </w:r>
      <w:r/>
    </w:p>
    <w:p>
      <w:r/>
      <w:r>
        <w:t>Kwa maana ya kudumu muda mrefu, msemo "vumilia" unaweza kutafsiriwa kama "kudumu" au "kuendelea". Msemo, "hatavumilia" unaweza kutafsiriwa kama, "hatadumu" au "hataendele kuishi".</w:t>
      </w:r>
      <w:r/>
    </w:p>
    <w:p>
      <w:r/>
      <w:r>
        <w:t>Njia za kutafsiri "uvumilivu" unaweza kujumuisha "ustahamilivu" au "kuendelea kuamini" au "kubaki mwaminifu".</w:t>
      </w:r>
      <w:r/>
    </w:p>
    <w:p>
      <w:pPr>
        <w:pStyle w:val="Heading3"/>
      </w:pPr>
      <w:r>
        <w:t>vumilia, uvumilivu</w:t>
      </w:r>
      <w:r/>
    </w:p>
    <w:p>
      <w:pPr>
        <w:pStyle w:val="Heading4"/>
      </w:pPr>
      <w:r>
        <w:t>Ufafanuzi</w:t>
      </w:r>
      <w:r/>
    </w:p>
    <w:p>
      <w:r/>
      <w:r>
        <w:t>Msemo "vumilia" una maana ya kudumu muda mrefu au kustahamili jambo gumu kwa uvumilivu.</w:t>
      </w:r>
      <w:r/>
    </w:p>
    <w:p>
      <w:r/>
      <w:r>
        <w:t>Pia ina maana ya kusimama imara wakati wa mitihani kuwepo, bila kukata tamaa.</w:t>
      </w:r>
      <w:r/>
    </w:p>
    <w:p>
      <w:r/>
      <w:r>
        <w:t>Msemo "uvumilivu" unaweza kumaanisha "subira", "ustahamilivu katika majaribu" au "kustahamili pale unapoteswa".</w:t>
      </w:r>
      <w:r/>
    </w:p>
    <w:p>
      <w:r/>
      <w:r>
        <w:t>Faraja kwa Wakristo "kuvumilia mpaka mwisho" ni kuwaambia wamtii Yesu, hata kama hili litasababisha wao kuteseka.</w:t>
      </w:r>
      <w:r/>
    </w:p>
    <w:p>
      <w:r/>
      <w:r>
        <w:t>"Kuvumilia mateso" pia inaweza kumaanisha "kupitia mateso".</w:t>
      </w:r>
      <w:r/>
    </w:p>
    <w:p>
      <w:r/>
      <w:r>
        <w:t>Mapendekezo ya Tafsiri</w:t>
      </w:r>
      <w:r/>
    </w:p>
    <w:p>
      <w:r/>
      <w:r>
        <w:t>Njia za kutafsiri msemo "vumilia" zinaweza kujumuisha "stahamili" au "kuendelea kuamini" au "kuendelea kufanya kile Mungu anachotaka ufanye" au "simama imara".</w:t>
      </w:r>
      <w:r/>
    </w:p>
    <w:p>
      <w:r/>
      <w:r>
        <w:t>Katika baadhi ya muktadha, "kuvumilia" kunaweza kutafsiriwa kama, "kupitia jaribu" au "kupitia".</w:t>
      </w:r>
      <w:r/>
    </w:p>
    <w:p>
      <w:r/>
      <w:r>
        <w:t>Kwa maana ya kudumu muda mrefu, msemo "vumilia" unaweza kutafsiriwa kama "kudumu" au "kuendelea". Msemo, "hatavumilia" unaweza kutafsiriwa kama, "hatadumu" au "hataendele kuishi".</w:t>
      </w:r>
      <w:r/>
    </w:p>
    <w:p>
      <w:r/>
      <w:r>
        <w:t>Njia za kutafsiri "uvumilivu" unaweza kujumuisha "ustahamilivu" au "kuendelea kuamini" au "kubaki mwaminifu".</w:t>
      </w:r>
      <w:r/>
    </w:p>
    <w:p>
      <w:pPr>
        <w:pStyle w:val="Heading3"/>
      </w:pPr>
      <w:r>
        <w:t>vumilia, uvumilivu</w:t>
      </w:r>
      <w:r/>
    </w:p>
    <w:p>
      <w:pPr>
        <w:pStyle w:val="Heading4"/>
      </w:pPr>
      <w:r>
        <w:t>Ufafanuzi</w:t>
      </w:r>
      <w:r/>
    </w:p>
    <w:p>
      <w:r/>
      <w:r>
        <w:t>Msemo "vumilia" una maana ya kudumu muda mrefu au kustahamili jambo gumu kwa uvumilivu.</w:t>
      </w:r>
      <w:r/>
    </w:p>
    <w:p>
      <w:r/>
      <w:r>
        <w:t>Pia ina maana ya kusimama imara wakati wa mitihani kuwepo, bila kukata tamaa.</w:t>
      </w:r>
      <w:r/>
    </w:p>
    <w:p>
      <w:r/>
      <w:r>
        <w:t>Msemo "uvumilivu" unaweza kumaanisha "subira", "ustahamilivu katika majaribu" au "kustahamili pale unapoteswa".</w:t>
      </w:r>
      <w:r/>
    </w:p>
    <w:p>
      <w:r/>
      <w:r>
        <w:t>Faraja kwa Wakristo "kuvumilia mpaka mwisho" ni kuwaambia wamtii Yesu, hata kama hili litasababisha wao kuteseka.</w:t>
      </w:r>
      <w:r/>
    </w:p>
    <w:p>
      <w:r/>
      <w:r>
        <w:t>"Kuvumilia mateso" pia inaweza kumaanisha "kupitia mateso".</w:t>
      </w:r>
      <w:r/>
    </w:p>
    <w:p>
      <w:r/>
      <w:r>
        <w:t>Mapendekezo ya Tafsiri</w:t>
      </w:r>
      <w:r/>
    </w:p>
    <w:p>
      <w:r/>
      <w:r>
        <w:t>Njia za kutafsiri msemo "vumilia" zinaweza kujumuisha "stahamili" au "kuendelea kuamini" au "kuendelea kufanya kile Mungu anachotaka ufanye" au "simama imara".</w:t>
      </w:r>
      <w:r/>
    </w:p>
    <w:p>
      <w:r/>
      <w:r>
        <w:t>Katika baadhi ya muktadha, "kuvumilia" kunaweza kutafsiriwa kama, "kupitia jaribu" au "kupitia".</w:t>
      </w:r>
      <w:r/>
    </w:p>
    <w:p>
      <w:r/>
      <w:r>
        <w:t>Kwa maana ya kudumu muda mrefu, msemo "vumilia" unaweza kutafsiriwa kama "kudumu" au "kuendelea". Msemo, "hatavumilia" unaweza kutafsiriwa kama, "hatadumu" au "hataendele kuishi".</w:t>
      </w:r>
      <w:r/>
    </w:p>
    <w:p>
      <w:r/>
      <w:r>
        <w:t>Njia za kutafsiri "uvumilivu" unaweza kujumuisha "ustahamilivu" au "kuendelea kuamini" au "kubaki mwaminifu".</w:t>
      </w:r>
      <w:r/>
    </w:p>
    <w:p>
      <w:pPr>
        <w:pStyle w:val="Heading3"/>
      </w:pPr>
      <w:r>
        <w:t>vumilia, uvumilivu</w:t>
      </w:r>
      <w:r/>
    </w:p>
    <w:p>
      <w:pPr>
        <w:pStyle w:val="Heading4"/>
      </w:pPr>
      <w:r>
        <w:t>Ufafanuzi</w:t>
      </w:r>
      <w:r/>
    </w:p>
    <w:p>
      <w:r/>
      <w:r>
        <w:t>Msemo "vumilia" una maana ya kudumu muda mrefu au kustahamili jambo gumu kwa uvumilivu.</w:t>
      </w:r>
      <w:r/>
    </w:p>
    <w:p>
      <w:r/>
      <w:r>
        <w:t>Pia ina maana ya kusimama imara wakati wa mitihani kuwepo, bila kukata tamaa.</w:t>
      </w:r>
      <w:r/>
    </w:p>
    <w:p>
      <w:r/>
      <w:r>
        <w:t>Msemo "uvumilivu" unaweza kumaanisha "subira", "ustahamilivu katika majaribu" au "kustahamili pale unapoteswa".</w:t>
      </w:r>
      <w:r/>
    </w:p>
    <w:p>
      <w:r/>
      <w:r>
        <w:t>Faraja kwa Wakristo "kuvumilia mpaka mwisho" ni kuwaambia wamtii Yesu, hata kama hili litasababisha wao kuteseka.</w:t>
      </w:r>
      <w:r/>
    </w:p>
    <w:p>
      <w:r/>
      <w:r>
        <w:t>"Kuvumilia mateso" pia inaweza kumaanisha "kupitia mateso".</w:t>
      </w:r>
      <w:r/>
    </w:p>
    <w:p>
      <w:r/>
      <w:r>
        <w:t>Mapendekezo ya Tafsiri</w:t>
      </w:r>
      <w:r/>
    </w:p>
    <w:p>
      <w:r/>
      <w:r>
        <w:t>Njia za kutafsiri msemo "vumilia" zinaweza kujumuisha "stahamili" au "kuendelea kuamini" au "kuendelea kufanya kile Mungu anachotaka ufanye" au "simama imara".</w:t>
      </w:r>
      <w:r/>
    </w:p>
    <w:p>
      <w:r/>
      <w:r>
        <w:t>Katika baadhi ya muktadha, "kuvumilia" kunaweza kutafsiriwa kama, "kupitia jaribu" au "kupitia".</w:t>
      </w:r>
      <w:r/>
    </w:p>
    <w:p>
      <w:r/>
      <w:r>
        <w:t>Kwa maana ya kudumu muda mrefu, msemo "vumilia" unaweza kutafsiriwa kama "kudumu" au "kuendelea". Msemo, "hatavumilia" unaweza kutafsiriwa kama, "hatadumu" au "hataendele kuishi".</w:t>
      </w:r>
      <w:r/>
    </w:p>
    <w:p>
      <w:r/>
      <w:r>
        <w:t>Njia za kutafsiri "uvumilivu" unaweza kujumuisha "ustahamilivu" au "kuendelea kuamini" au "kubaki mwaminifu".</w:t>
      </w:r>
      <w:r/>
    </w:p>
    <w:p>
      <w:pPr>
        <w:pStyle w:val="Heading3"/>
      </w:pPr>
      <w:r>
        <w:t>vumilia, uvumilivu</w:t>
      </w:r>
      <w:r/>
    </w:p>
    <w:p>
      <w:pPr>
        <w:pStyle w:val="Heading4"/>
      </w:pPr>
      <w:r>
        <w:t>Ufafanuzi</w:t>
      </w:r>
      <w:r/>
    </w:p>
    <w:p>
      <w:r/>
      <w:r>
        <w:t>Msemo "vumilia" una maana ya kudumu muda mrefu au kustahamili jambo gumu kwa uvumilivu.</w:t>
      </w:r>
      <w:r/>
    </w:p>
    <w:p>
      <w:r/>
      <w:r>
        <w:t>Pia ina maana ya kusimama imara wakati wa mitihani kuwepo, bila kukata tamaa.</w:t>
      </w:r>
      <w:r/>
    </w:p>
    <w:p>
      <w:r/>
      <w:r>
        <w:t>Msemo "uvumilivu" unaweza kumaanisha "subira", "ustahamilivu katika majaribu" au "kustahamili pale unapoteswa".</w:t>
      </w:r>
      <w:r/>
    </w:p>
    <w:p>
      <w:r/>
      <w:r>
        <w:t>Faraja kwa Wakristo "kuvumilia mpaka mwisho" ni kuwaambia wamtii Yesu, hata kama hili litasababisha wao kuteseka.</w:t>
      </w:r>
      <w:r/>
    </w:p>
    <w:p>
      <w:r/>
      <w:r>
        <w:t>"Kuvumilia mateso" pia inaweza kumaanisha "kupitia mateso".</w:t>
      </w:r>
      <w:r/>
    </w:p>
    <w:p>
      <w:r/>
      <w:r>
        <w:t>Mapendekezo ya Tafsiri</w:t>
      </w:r>
      <w:r/>
    </w:p>
    <w:p>
      <w:r/>
      <w:r>
        <w:t>Njia za kutafsiri msemo "vumilia" zinaweza kujumuisha "stahamili" au "kuendelea kuamini" au "kuendelea kufanya kile Mungu anachotaka ufanye" au "simama imara".</w:t>
      </w:r>
      <w:r/>
    </w:p>
    <w:p>
      <w:r/>
      <w:r>
        <w:t>Katika baadhi ya muktadha, "kuvumilia" kunaweza kutafsiriwa kama, "kupitia jaribu" au "kupitia".</w:t>
      </w:r>
      <w:r/>
    </w:p>
    <w:p>
      <w:r/>
      <w:r>
        <w:t>Kwa maana ya kudumu muda mrefu, msemo "vumilia" unaweza kutafsiriwa kama "kudumu" au "kuendelea". Msemo, "hatavumilia" unaweza kutafsiriwa kama, "hatadumu" au "hataendele kuishi".</w:t>
      </w:r>
      <w:r/>
    </w:p>
    <w:p>
      <w:r/>
      <w:r>
        <w:t>Njia za kutafsiri "uvumilivu" unaweza kujumuisha "ustahamilivu" au "kuendelea kuamini" au "kubaki mwaminifu".</w:t>
      </w:r>
      <w:r/>
    </w:p>
    <w:p>
      <w:pPr>
        <w:pStyle w:val="Heading3"/>
      </w:pPr>
      <w:r>
        <w:t>waheshima, heshima</w:t>
      </w:r>
      <w:r/>
    </w:p>
    <w:p>
      <w:pPr>
        <w:pStyle w:val="Heading4"/>
      </w:pPr>
      <w:r>
        <w:t>Ufafanuzi</w:t>
      </w:r>
      <w:r/>
    </w:p>
    <w:p>
      <w:r/>
      <w:r>
        <w:t>Neno "heshima" la husu kitu ambacho ni bora na chenye ubora. "mtu wa heshima" ni mtu aliye wa siasa au wa jamii ya juu.</w:t>
      </w:r>
      <w:r/>
      <w:r/>
    </w:p>
    <w:p>
      <w:pPr>
        <w:pStyle w:val="ListBullet"/>
        <w:spacing w:line="240" w:lineRule="auto"/>
        <w:ind w:left="720"/>
      </w:pPr>
      <w:r/>
      <w:r>
        <w:t>Mtu waheshima alikuwa ni afisa wa jimbo, mtumishi wa karibu wa mfalme.</w:t>
      </w:r>
      <w:r/>
    </w:p>
    <w:p>
      <w:pPr>
        <w:pStyle w:val="ListBullet"/>
        <w:spacing w:line="240" w:lineRule="auto"/>
        <w:ind w:left="720"/>
      </w:pPr>
      <w:r/>
      <w:r>
        <w:t>Neno "heshima" la weza tafsiriwa kwa, "afisa wa mfalme" au "afisa wa serikali" au "mtu wa uzao wa heshima"</w:t>
      </w:r>
      <w:r/>
      <w:r/>
    </w:p>
    <w:p>
      <w:pPr>
        <w:pStyle w:val="Heading3"/>
      </w:pPr>
      <w:r>
        <w:t>wana wa Mungu</w:t>
      </w:r>
      <w:r/>
    </w:p>
    <w:p>
      <w:pPr>
        <w:pStyle w:val="Heading4"/>
      </w:pPr>
      <w:r>
        <w:t>Ufafanuzi</w:t>
      </w:r>
      <w:r/>
    </w:p>
    <w:p>
      <w:r/>
      <w:r>
        <w:t>Jina, "wana wa Mungu" ni msemo wa mfano wenye maana kadhaa.</w:t>
      </w:r>
      <w:r/>
      <w:r/>
    </w:p>
    <w:p>
      <w:pPr>
        <w:pStyle w:val="ListBullet"/>
        <w:spacing w:line="240" w:lineRule="auto"/>
        <w:ind w:left="720"/>
      </w:pPr>
      <w:r/>
      <w:r>
        <w:t>Katika Agano Jipya, maneno "wana wa Mungu" ya husu waamini katika Yesu na mara nyingi utafsiriwa kama "watoto wa Mungu" maana ina jumuisha wakiume na wakike.</w:t>
      </w:r>
      <w:r/>
    </w:p>
    <w:p>
      <w:pPr>
        <w:pStyle w:val="ListBullet"/>
        <w:spacing w:line="240" w:lineRule="auto"/>
        <w:ind w:left="720"/>
      </w:pPr>
      <w:r/>
      <w:r>
        <w:t>Haya matumizi ya jina la zungumzia mahusiano na Mungu ambayo ni kama mahusiano kati ya mwana na baba.</w:t>
      </w:r>
      <w:r/>
    </w:p>
    <w:p>
      <w:pPr>
        <w:pStyle w:val="ListBullet"/>
        <w:spacing w:line="240" w:lineRule="auto"/>
        <w:ind w:left="720"/>
      </w:pPr>
      <w:r/>
      <w:r>
        <w:t>Katika Mwanzo 6, baadhi ya watu wanatafsiri "wana wa Mungu" kama malaika waliyo hasi, yani, roho chafu au mapepo. Wengine wanadhani inaweza maanisha viongozi wenye nguvu wa kisiasa au wazao wa Sethi.</w:t>
      </w:r>
      <w:r/>
    </w:p>
    <w:p>
      <w:pPr>
        <w:pStyle w:val="ListBullet"/>
        <w:spacing w:line="240" w:lineRule="auto"/>
        <w:ind w:left="720"/>
      </w:pPr>
      <w:r/>
      <w:r>
        <w:t>Katika Agano la Kale, neno "wana wa Mungu" la husu waamini wote wa Yesu na mara nyingi utafsiriwa kama "watoto wa Mungu."</w:t>
      </w:r>
      <w:r/>
    </w:p>
    <w:p>
      <w:pPr>
        <w:pStyle w:val="ListBullet"/>
        <w:spacing w:line="240" w:lineRule="auto"/>
        <w:ind w:left="720"/>
      </w:pPr>
      <w:r/>
      <w:r>
        <w:t>Jina, "Mwana wa Mungu" ni neno tofauti, linalo mtaja Yesu, ambaye ni Mwana wa Mungu</w:t>
      </w:r>
      <w:r/>
      <w:r/>
    </w:p>
    <w:p>
      <w:pPr>
        <w:pStyle w:val="Heading3"/>
      </w:pPr>
      <w:r>
        <w:t>wana wa Mungu</w:t>
      </w:r>
      <w:r/>
    </w:p>
    <w:p>
      <w:pPr>
        <w:pStyle w:val="Heading4"/>
      </w:pPr>
      <w:r>
        <w:t>Ufafanuzi</w:t>
      </w:r>
      <w:r/>
    </w:p>
    <w:p>
      <w:r/>
      <w:r>
        <w:t>Jina, "wana wa Mungu" ni msemo wa mfano wenye maana kadhaa.</w:t>
      </w:r>
      <w:r/>
      <w:r/>
    </w:p>
    <w:p>
      <w:pPr>
        <w:pStyle w:val="ListBullet"/>
        <w:spacing w:line="240" w:lineRule="auto"/>
        <w:ind w:left="720"/>
      </w:pPr>
      <w:r/>
      <w:r>
        <w:t>Katika Agano Jipya, maneno "wana wa Mungu" ya husu waamini katika Yesu na mara nyingi utafsiriwa kama "watoto wa Mungu" maana ina jumuisha wakiume na wakike.</w:t>
      </w:r>
      <w:r/>
    </w:p>
    <w:p>
      <w:pPr>
        <w:pStyle w:val="ListBullet"/>
        <w:spacing w:line="240" w:lineRule="auto"/>
        <w:ind w:left="720"/>
      </w:pPr>
      <w:r/>
      <w:r>
        <w:t>Haya matumizi ya jina la zungumzia mahusiano na Mungu ambayo ni kama mahusiano kati ya mwana na baba.</w:t>
      </w:r>
      <w:r/>
    </w:p>
    <w:p>
      <w:pPr>
        <w:pStyle w:val="ListBullet"/>
        <w:spacing w:line="240" w:lineRule="auto"/>
        <w:ind w:left="720"/>
      </w:pPr>
      <w:r/>
      <w:r>
        <w:t>Katika Mwanzo 6, baadhi ya watu wanatafsiri "wana wa Mungu" kama malaika waliyo hasi, yani, roho chafu au mapepo. Wengine wanadhani inaweza maanisha viongozi wenye nguvu wa kisiasa au wazao wa Sethi.</w:t>
      </w:r>
      <w:r/>
    </w:p>
    <w:p>
      <w:pPr>
        <w:pStyle w:val="ListBullet"/>
        <w:spacing w:line="240" w:lineRule="auto"/>
        <w:ind w:left="720"/>
      </w:pPr>
      <w:r/>
      <w:r>
        <w:t>Katika Agano la Kale, neno "wana wa Mungu" la husu waamini wote wa Yesu na mara nyingi utafsiriwa kama "watoto wa Mungu."</w:t>
      </w:r>
      <w:r/>
    </w:p>
    <w:p>
      <w:pPr>
        <w:pStyle w:val="ListBullet"/>
        <w:spacing w:line="240" w:lineRule="auto"/>
        <w:ind w:left="720"/>
      </w:pPr>
      <w:r/>
      <w:r>
        <w:t>Jina, "Mwana wa Mungu" ni neno tofauti, linalo mtaja Yesu, ambaye ni Mwana wa Mungu</w:t>
      </w:r>
      <w:r/>
      <w:r/>
    </w:p>
    <w:p>
      <w:pPr>
        <w:pStyle w:val="Heading3"/>
      </w:pPr>
      <w:r>
        <w:t>wana wa Mungu</w:t>
      </w:r>
      <w:r/>
    </w:p>
    <w:p>
      <w:pPr>
        <w:pStyle w:val="Heading4"/>
      </w:pPr>
      <w:r>
        <w:t>Ufafanuzi</w:t>
      </w:r>
      <w:r/>
    </w:p>
    <w:p>
      <w:r/>
      <w:r>
        <w:t>Jina, "wana wa Mungu" ni msemo wa mfano wenye maana kadhaa.</w:t>
      </w:r>
      <w:r/>
      <w:r/>
    </w:p>
    <w:p>
      <w:pPr>
        <w:pStyle w:val="ListBullet"/>
        <w:spacing w:line="240" w:lineRule="auto"/>
        <w:ind w:left="720"/>
      </w:pPr>
      <w:r/>
      <w:r>
        <w:t>Katika Agano Jipya, maneno "wana wa Mungu" ya husu waamini katika Yesu na mara nyingi utafsiriwa kama "watoto wa Mungu" maana ina jumuisha wakiume na wakike.</w:t>
      </w:r>
      <w:r/>
    </w:p>
    <w:p>
      <w:pPr>
        <w:pStyle w:val="ListBullet"/>
        <w:spacing w:line="240" w:lineRule="auto"/>
        <w:ind w:left="720"/>
      </w:pPr>
      <w:r/>
      <w:r>
        <w:t>Haya matumizi ya jina la zungumzia mahusiano na Mungu ambayo ni kama mahusiano kati ya mwana na baba.</w:t>
      </w:r>
      <w:r/>
    </w:p>
    <w:p>
      <w:pPr>
        <w:pStyle w:val="ListBullet"/>
        <w:spacing w:line="240" w:lineRule="auto"/>
        <w:ind w:left="720"/>
      </w:pPr>
      <w:r/>
      <w:r>
        <w:t>Katika Mwanzo 6, baadhi ya watu wanatafsiri "wana wa Mungu" kama malaika waliyo hasi, yani, roho chafu au mapepo. Wengine wanadhani inaweza maanisha viongozi wenye nguvu wa kisiasa au wazao wa Sethi.</w:t>
      </w:r>
      <w:r/>
    </w:p>
    <w:p>
      <w:pPr>
        <w:pStyle w:val="ListBullet"/>
        <w:spacing w:line="240" w:lineRule="auto"/>
        <w:ind w:left="720"/>
      </w:pPr>
      <w:r/>
      <w:r>
        <w:t>Katika Agano la Kale, neno "wana wa Mungu" la husu waamini wote wa Yesu na mara nyingi utafsiriwa kama "watoto wa Mungu."</w:t>
      </w:r>
      <w:r/>
    </w:p>
    <w:p>
      <w:pPr>
        <w:pStyle w:val="ListBullet"/>
        <w:spacing w:line="240" w:lineRule="auto"/>
        <w:ind w:left="720"/>
      </w:pPr>
      <w:r/>
      <w:r>
        <w:t>Jina, "Mwana wa Mungu" ni neno tofauti, linalo mtaja Yesu, ambaye ni Mwana wa Mungu</w:t>
      </w:r>
      <w:r/>
      <w:r/>
    </w:p>
    <w:p>
      <w:pPr>
        <w:pStyle w:val="Heading3"/>
      </w:pPr>
      <w:r>
        <w:t>wana wa Mungu</w:t>
      </w:r>
      <w:r/>
    </w:p>
    <w:p>
      <w:pPr>
        <w:pStyle w:val="Heading4"/>
      </w:pPr>
      <w:r>
        <w:t>Ufafanuzi</w:t>
      </w:r>
      <w:r/>
    </w:p>
    <w:p>
      <w:r/>
      <w:r>
        <w:t>Jina, "wana wa Mungu" ni msemo wa mfano wenye maana kadhaa.</w:t>
      </w:r>
      <w:r/>
      <w:r/>
    </w:p>
    <w:p>
      <w:pPr>
        <w:pStyle w:val="ListBullet"/>
        <w:spacing w:line="240" w:lineRule="auto"/>
        <w:ind w:left="720"/>
      </w:pPr>
      <w:r/>
      <w:r>
        <w:t>Katika Agano Jipya, maneno "wana wa Mungu" ya husu waamini katika Yesu na mara nyingi utafsiriwa kama "watoto wa Mungu" maana ina jumuisha wakiume na wakike.</w:t>
      </w:r>
      <w:r/>
    </w:p>
    <w:p>
      <w:pPr>
        <w:pStyle w:val="ListBullet"/>
        <w:spacing w:line="240" w:lineRule="auto"/>
        <w:ind w:left="720"/>
      </w:pPr>
      <w:r/>
      <w:r>
        <w:t>Haya matumizi ya jina la zungumzia mahusiano na Mungu ambayo ni kama mahusiano kati ya mwana na baba.</w:t>
      </w:r>
      <w:r/>
    </w:p>
    <w:p>
      <w:pPr>
        <w:pStyle w:val="ListBullet"/>
        <w:spacing w:line="240" w:lineRule="auto"/>
        <w:ind w:left="720"/>
      </w:pPr>
      <w:r/>
      <w:r>
        <w:t>Katika Mwanzo 6, baadhi ya watu wanatafsiri "wana wa Mungu" kama malaika waliyo hasi, yani, roho chafu au mapepo. Wengine wanadhani inaweza maanisha viongozi wenye nguvu wa kisiasa au wazao wa Sethi.</w:t>
      </w:r>
      <w:r/>
    </w:p>
    <w:p>
      <w:pPr>
        <w:pStyle w:val="ListBullet"/>
        <w:spacing w:line="240" w:lineRule="auto"/>
        <w:ind w:left="720"/>
      </w:pPr>
      <w:r/>
      <w:r>
        <w:t>Katika Agano la Kale, neno "wana wa Mungu" la husu waamini wote wa Yesu na mara nyingi utafsiriwa kama "watoto wa Mungu."</w:t>
      </w:r>
      <w:r/>
    </w:p>
    <w:p>
      <w:pPr>
        <w:pStyle w:val="ListBullet"/>
        <w:spacing w:line="240" w:lineRule="auto"/>
        <w:ind w:left="720"/>
      </w:pPr>
      <w:r/>
      <w:r>
        <w:t>Jina, "Mwana wa Mungu" ni neno tofauti, linalo mtaja Yesu, ambaye ni Mwana wa Mungu</w:t>
      </w:r>
      <w:r/>
      <w:r/>
    </w:p>
    <w:p>
      <w:pPr>
        <w:pStyle w:val="Heading3"/>
      </w:pPr>
      <w:r>
        <w:t>wana wa Mungu</w:t>
      </w:r>
      <w:r/>
    </w:p>
    <w:p>
      <w:pPr>
        <w:pStyle w:val="Heading4"/>
      </w:pPr>
      <w:r>
        <w:t>Ufafanuzi</w:t>
      </w:r>
      <w:r/>
    </w:p>
    <w:p>
      <w:r/>
      <w:r>
        <w:t>Jina, "wana wa Mungu" ni msemo wa mfano wenye maana kadhaa.</w:t>
      </w:r>
      <w:r/>
      <w:r/>
    </w:p>
    <w:p>
      <w:pPr>
        <w:pStyle w:val="ListBullet"/>
        <w:spacing w:line="240" w:lineRule="auto"/>
        <w:ind w:left="720"/>
      </w:pPr>
      <w:r/>
      <w:r>
        <w:t>Katika Agano Jipya, maneno "wana wa Mungu" ya husu waamini katika Yesu na mara nyingi utafsiriwa kama "watoto wa Mungu" maana ina jumuisha wakiume na wakike.</w:t>
      </w:r>
      <w:r/>
    </w:p>
    <w:p>
      <w:pPr>
        <w:pStyle w:val="ListBullet"/>
        <w:spacing w:line="240" w:lineRule="auto"/>
        <w:ind w:left="720"/>
      </w:pPr>
      <w:r/>
      <w:r>
        <w:t>Haya matumizi ya jina la zungumzia mahusiano na Mungu ambayo ni kama mahusiano kati ya mwana na baba.</w:t>
      </w:r>
      <w:r/>
    </w:p>
    <w:p>
      <w:pPr>
        <w:pStyle w:val="ListBullet"/>
        <w:spacing w:line="240" w:lineRule="auto"/>
        <w:ind w:left="720"/>
      </w:pPr>
      <w:r/>
      <w:r>
        <w:t>Katika Mwanzo 6, baadhi ya watu wanatafsiri "wana wa Mungu" kama malaika waliyo hasi, yani, roho chafu au mapepo. Wengine wanadhani inaweza maanisha viongozi wenye nguvu wa kisiasa au wazao wa Sethi.</w:t>
      </w:r>
      <w:r/>
    </w:p>
    <w:p>
      <w:pPr>
        <w:pStyle w:val="ListBullet"/>
        <w:spacing w:line="240" w:lineRule="auto"/>
        <w:ind w:left="720"/>
      </w:pPr>
      <w:r/>
      <w:r>
        <w:t>Katika Agano la Kale, neno "wana wa Mungu" la husu waamini wote wa Yesu na mara nyingi utafsiriwa kama "watoto wa Mungu."</w:t>
      </w:r>
      <w:r/>
    </w:p>
    <w:p>
      <w:pPr>
        <w:pStyle w:val="ListBullet"/>
        <w:spacing w:line="240" w:lineRule="auto"/>
        <w:ind w:left="720"/>
      </w:pPr>
      <w:r/>
      <w:r>
        <w:t>Jina, "Mwana wa Mungu" ni neno tofauti, linalo mtaja Yesu, ambaye ni Mwana wa Mungu</w:t>
      </w:r>
      <w:r/>
      <w:r/>
    </w:p>
    <w:p>
      <w:pPr>
        <w:pStyle w:val="Heading3"/>
      </w:pPr>
      <w:r>
        <w:t>wana wa Mungu</w:t>
      </w:r>
      <w:r/>
    </w:p>
    <w:p>
      <w:pPr>
        <w:pStyle w:val="Heading4"/>
      </w:pPr>
      <w:r>
        <w:t>Ufafanuzi</w:t>
      </w:r>
      <w:r/>
    </w:p>
    <w:p>
      <w:r/>
      <w:r>
        <w:t>Jina, "wana wa Mungu" ni msemo wa mfano wenye maana kadhaa.</w:t>
      </w:r>
      <w:r/>
      <w:r/>
    </w:p>
    <w:p>
      <w:pPr>
        <w:pStyle w:val="ListBullet"/>
        <w:spacing w:line="240" w:lineRule="auto"/>
        <w:ind w:left="720"/>
      </w:pPr>
      <w:r/>
      <w:r>
        <w:t>Katika Agano Jipya, maneno "wana wa Mungu" ya husu waamini katika Yesu na mara nyingi utafsiriwa kama "watoto wa Mungu" maana ina jumuisha wakiume na wakike.</w:t>
      </w:r>
      <w:r/>
    </w:p>
    <w:p>
      <w:pPr>
        <w:pStyle w:val="ListBullet"/>
        <w:spacing w:line="240" w:lineRule="auto"/>
        <w:ind w:left="720"/>
      </w:pPr>
      <w:r/>
      <w:r>
        <w:t>Haya matumizi ya jina la zungumzia mahusiano na Mungu ambayo ni kama mahusiano kati ya mwana na baba.</w:t>
      </w:r>
      <w:r/>
    </w:p>
    <w:p>
      <w:pPr>
        <w:pStyle w:val="ListBullet"/>
        <w:spacing w:line="240" w:lineRule="auto"/>
        <w:ind w:left="720"/>
      </w:pPr>
      <w:r/>
      <w:r>
        <w:t>Katika Mwanzo 6, baadhi ya watu wanatafsiri "wana wa Mungu" kama malaika waliyo hasi, yani, roho chafu au mapepo. Wengine wanadhani inaweza maanisha viongozi wenye nguvu wa kisiasa au wazao wa Sethi.</w:t>
      </w:r>
      <w:r/>
    </w:p>
    <w:p>
      <w:pPr>
        <w:pStyle w:val="ListBullet"/>
        <w:spacing w:line="240" w:lineRule="auto"/>
        <w:ind w:left="720"/>
      </w:pPr>
      <w:r/>
      <w:r>
        <w:t>Katika Agano la Kale, neno "wana wa Mungu" la husu waamini wote wa Yesu na mara nyingi utafsiriwa kama "watoto wa Mungu."</w:t>
      </w:r>
      <w:r/>
    </w:p>
    <w:p>
      <w:pPr>
        <w:pStyle w:val="ListBullet"/>
        <w:spacing w:line="240" w:lineRule="auto"/>
        <w:ind w:left="720"/>
      </w:pPr>
      <w:r/>
      <w:r>
        <w:t>Jina, "Mwana wa Mungu" ni neno tofauti, linalo mtaja Yesu, ambaye ni Mwana wa Mungu</w:t>
      </w:r>
      <w:r/>
      <w:r/>
    </w:p>
    <w:p>
      <w:pPr>
        <w:pStyle w:val="Heading3"/>
      </w:pPr>
      <w:r>
        <w:t>wana wa Mungu</w:t>
      </w:r>
      <w:r/>
    </w:p>
    <w:p>
      <w:pPr>
        <w:pStyle w:val="Heading4"/>
      </w:pPr>
      <w:r>
        <w:t>Ufafanuzi</w:t>
      </w:r>
      <w:r/>
    </w:p>
    <w:p>
      <w:r/>
      <w:r>
        <w:t>Jina, "wana wa Mungu" ni msemo wa mfano wenye maana kadhaa.</w:t>
      </w:r>
      <w:r/>
      <w:r/>
    </w:p>
    <w:p>
      <w:pPr>
        <w:pStyle w:val="ListBullet"/>
        <w:spacing w:line="240" w:lineRule="auto"/>
        <w:ind w:left="720"/>
      </w:pPr>
      <w:r/>
      <w:r>
        <w:t>Katika Agano Jipya, maneno "wana wa Mungu" ya husu waamini katika Yesu na mara nyingi utafsiriwa kama "watoto wa Mungu" maana ina jumuisha wakiume na wakike.</w:t>
      </w:r>
      <w:r/>
    </w:p>
    <w:p>
      <w:pPr>
        <w:pStyle w:val="ListBullet"/>
        <w:spacing w:line="240" w:lineRule="auto"/>
        <w:ind w:left="720"/>
      </w:pPr>
      <w:r/>
      <w:r>
        <w:t>Haya matumizi ya jina la zungumzia mahusiano na Mungu ambayo ni kama mahusiano kati ya mwana na baba.</w:t>
      </w:r>
      <w:r/>
    </w:p>
    <w:p>
      <w:pPr>
        <w:pStyle w:val="ListBullet"/>
        <w:spacing w:line="240" w:lineRule="auto"/>
        <w:ind w:left="720"/>
      </w:pPr>
      <w:r/>
      <w:r>
        <w:t>Katika Mwanzo 6, baadhi ya watu wanatafsiri "wana wa Mungu" kama malaika waliyo hasi, yani, roho chafu au mapepo. Wengine wanadhani inaweza maanisha viongozi wenye nguvu wa kisiasa au wazao wa Sethi.</w:t>
      </w:r>
      <w:r/>
    </w:p>
    <w:p>
      <w:pPr>
        <w:pStyle w:val="ListBullet"/>
        <w:spacing w:line="240" w:lineRule="auto"/>
        <w:ind w:left="720"/>
      </w:pPr>
      <w:r/>
      <w:r>
        <w:t>Katika Agano la Kale, neno "wana wa Mungu" la husu waamini wote wa Yesu na mara nyingi utafsiriwa kama "watoto wa Mungu."</w:t>
      </w:r>
      <w:r/>
    </w:p>
    <w:p>
      <w:pPr>
        <w:pStyle w:val="ListBullet"/>
        <w:spacing w:line="240" w:lineRule="auto"/>
        <w:ind w:left="720"/>
      </w:pPr>
      <w:r/>
      <w:r>
        <w:t>Jina, "Mwana wa Mungu" ni neno tofauti, linalo mtaja Yesu, ambaye ni Mwana wa Mungu</w:t>
      </w:r>
      <w:r/>
      <w:r/>
    </w:p>
    <w:p>
      <w:pPr>
        <w:pStyle w:val="Heading3"/>
      </w:pPr>
      <w:r>
        <w:t>wana wa Mungu</w:t>
      </w:r>
      <w:r/>
    </w:p>
    <w:p>
      <w:pPr>
        <w:pStyle w:val="Heading4"/>
      </w:pPr>
      <w:r>
        <w:t>Ufafanuzi</w:t>
      </w:r>
      <w:r/>
    </w:p>
    <w:p>
      <w:r/>
      <w:r>
        <w:t>Jina, "wana wa Mungu" ni msemo wa mfano wenye maana kadhaa.</w:t>
      </w:r>
      <w:r/>
      <w:r/>
    </w:p>
    <w:p>
      <w:pPr>
        <w:pStyle w:val="ListBullet"/>
        <w:spacing w:line="240" w:lineRule="auto"/>
        <w:ind w:left="720"/>
      </w:pPr>
      <w:r/>
      <w:r>
        <w:t>Katika Agano Jipya, maneno "wana wa Mungu" ya husu waamini katika Yesu na mara nyingi utafsiriwa kama "watoto wa Mungu" maana ina jumuisha wakiume na wakike.</w:t>
      </w:r>
      <w:r/>
    </w:p>
    <w:p>
      <w:pPr>
        <w:pStyle w:val="ListBullet"/>
        <w:spacing w:line="240" w:lineRule="auto"/>
        <w:ind w:left="720"/>
      </w:pPr>
      <w:r/>
      <w:r>
        <w:t>Haya matumizi ya jina la zungumzia mahusiano na Mungu ambayo ni kama mahusiano kati ya mwana na baba.</w:t>
      </w:r>
      <w:r/>
    </w:p>
    <w:p>
      <w:pPr>
        <w:pStyle w:val="ListBullet"/>
        <w:spacing w:line="240" w:lineRule="auto"/>
        <w:ind w:left="720"/>
      </w:pPr>
      <w:r/>
      <w:r>
        <w:t>Katika Mwanzo 6, baadhi ya watu wanatafsiri "wana wa Mungu" kama malaika waliyo hasi, yani, roho chafu au mapepo. Wengine wanadhani inaweza maanisha viongozi wenye nguvu wa kisiasa au wazao wa Sethi.</w:t>
      </w:r>
      <w:r/>
    </w:p>
    <w:p>
      <w:pPr>
        <w:pStyle w:val="ListBullet"/>
        <w:spacing w:line="240" w:lineRule="auto"/>
        <w:ind w:left="720"/>
      </w:pPr>
      <w:r/>
      <w:r>
        <w:t>Katika Agano la Kale, neno "wana wa Mungu" la husu waamini wote wa Yesu na mara nyingi utafsiriwa kama "watoto wa Mungu."</w:t>
      </w:r>
      <w:r/>
    </w:p>
    <w:p>
      <w:pPr>
        <w:pStyle w:val="ListBullet"/>
        <w:spacing w:line="240" w:lineRule="auto"/>
        <w:ind w:left="720"/>
      </w:pPr>
      <w:r/>
      <w:r>
        <w:t>Jina, "Mwana wa Mungu" ni neno tofauti, linalo mtaja Yesu, ambaye ni Mwana wa Mungu</w:t>
      </w:r>
      <w:r/>
      <w:r/>
    </w:p>
    <w:p>
      <w:pPr>
        <w:pStyle w:val="Heading3"/>
      </w:pPr>
      <w:r>
        <w:t>wana wa Mungu</w:t>
      </w:r>
      <w:r/>
    </w:p>
    <w:p>
      <w:pPr>
        <w:pStyle w:val="Heading4"/>
      </w:pPr>
      <w:r>
        <w:t>Ufafanuzi</w:t>
      </w:r>
      <w:r/>
    </w:p>
    <w:p>
      <w:r/>
      <w:r>
        <w:t>Jina, "wana wa Mungu" ni msemo wa mfano wenye maana kadhaa.</w:t>
      </w:r>
      <w:r/>
      <w:r/>
    </w:p>
    <w:p>
      <w:pPr>
        <w:pStyle w:val="ListBullet"/>
        <w:spacing w:line="240" w:lineRule="auto"/>
        <w:ind w:left="720"/>
      </w:pPr>
      <w:r/>
      <w:r>
        <w:t>Katika Agano Jipya, maneno "wana wa Mungu" ya husu waamini katika Yesu na mara nyingi utafsiriwa kama "watoto wa Mungu" maana ina jumuisha wakiume na wakike.</w:t>
      </w:r>
      <w:r/>
    </w:p>
    <w:p>
      <w:pPr>
        <w:pStyle w:val="ListBullet"/>
        <w:spacing w:line="240" w:lineRule="auto"/>
        <w:ind w:left="720"/>
      </w:pPr>
      <w:r/>
      <w:r>
        <w:t>Haya matumizi ya jina la zungumzia mahusiano na Mungu ambayo ni kama mahusiano kati ya mwana na baba.</w:t>
      </w:r>
      <w:r/>
    </w:p>
    <w:p>
      <w:pPr>
        <w:pStyle w:val="ListBullet"/>
        <w:spacing w:line="240" w:lineRule="auto"/>
        <w:ind w:left="720"/>
      </w:pPr>
      <w:r/>
      <w:r>
        <w:t>Katika Mwanzo 6, baadhi ya watu wanatafsiri "wana wa Mungu" kama malaika waliyo hasi, yani, roho chafu au mapepo. Wengine wanadhani inaweza maanisha viongozi wenye nguvu wa kisiasa au wazao wa Sethi.</w:t>
      </w:r>
      <w:r/>
    </w:p>
    <w:p>
      <w:pPr>
        <w:pStyle w:val="ListBullet"/>
        <w:spacing w:line="240" w:lineRule="auto"/>
        <w:ind w:left="720"/>
      </w:pPr>
      <w:r/>
      <w:r>
        <w:t>Katika Agano la Kale, neno "wana wa Mungu" la husu waamini wote wa Yesu na mara nyingi utafsiriwa kama "watoto wa Mungu."</w:t>
      </w:r>
      <w:r/>
    </w:p>
    <w:p>
      <w:pPr>
        <w:pStyle w:val="ListBullet"/>
        <w:spacing w:line="240" w:lineRule="auto"/>
        <w:ind w:left="720"/>
      </w:pPr>
      <w:r/>
      <w:r>
        <w:t>Jina, "Mwana wa Mungu" ni neno tofauti, linalo mtaja Yesu, ambaye ni Mwana wa Mungu</w:t>
      </w:r>
      <w:r/>
      <w:r/>
    </w:p>
    <w:p>
      <w:pPr>
        <w:pStyle w:val="Heading3"/>
      </w:pPr>
      <w:r>
        <w:t>wana wa Mungu</w:t>
      </w:r>
      <w:r/>
    </w:p>
    <w:p>
      <w:pPr>
        <w:pStyle w:val="Heading4"/>
      </w:pPr>
      <w:r>
        <w:t>Ufafanuzi</w:t>
      </w:r>
      <w:r/>
    </w:p>
    <w:p>
      <w:r/>
      <w:r>
        <w:t>Jina, "wana wa Mungu" ni msemo wa mfano wenye maana kadhaa.</w:t>
      </w:r>
      <w:r/>
      <w:r/>
    </w:p>
    <w:p>
      <w:pPr>
        <w:pStyle w:val="ListBullet"/>
        <w:spacing w:line="240" w:lineRule="auto"/>
        <w:ind w:left="720"/>
      </w:pPr>
      <w:r/>
      <w:r>
        <w:t>Katika Agano Jipya, maneno "wana wa Mungu" ya husu waamini katika Yesu na mara nyingi utafsiriwa kama "watoto wa Mungu" maana ina jumuisha wakiume na wakike.</w:t>
      </w:r>
      <w:r/>
    </w:p>
    <w:p>
      <w:pPr>
        <w:pStyle w:val="ListBullet"/>
        <w:spacing w:line="240" w:lineRule="auto"/>
        <w:ind w:left="720"/>
      </w:pPr>
      <w:r/>
      <w:r>
        <w:t>Haya matumizi ya jina la zungumzia mahusiano na Mungu ambayo ni kama mahusiano kati ya mwana na baba.</w:t>
      </w:r>
      <w:r/>
    </w:p>
    <w:p>
      <w:pPr>
        <w:pStyle w:val="ListBullet"/>
        <w:spacing w:line="240" w:lineRule="auto"/>
        <w:ind w:left="720"/>
      </w:pPr>
      <w:r/>
      <w:r>
        <w:t>Katika Mwanzo 6, baadhi ya watu wanatafsiri "wana wa Mungu" kama malaika waliyo hasi, yani, roho chafu au mapepo. Wengine wanadhani inaweza maanisha viongozi wenye nguvu wa kisiasa au wazao wa Sethi.</w:t>
      </w:r>
      <w:r/>
    </w:p>
    <w:p>
      <w:pPr>
        <w:pStyle w:val="ListBullet"/>
        <w:spacing w:line="240" w:lineRule="auto"/>
        <w:ind w:left="720"/>
      </w:pPr>
      <w:r/>
      <w:r>
        <w:t>Katika Agano la Kale, neno "wana wa Mungu" la husu waamini wote wa Yesu na mara nyingi utafsiriwa kama "watoto wa Mungu."</w:t>
      </w:r>
      <w:r/>
    </w:p>
    <w:p>
      <w:pPr>
        <w:pStyle w:val="ListBullet"/>
        <w:spacing w:line="240" w:lineRule="auto"/>
        <w:ind w:left="720"/>
      </w:pPr>
      <w:r/>
      <w:r>
        <w:t>Jina, "Mwana wa Mungu" ni neno tofauti, linalo mtaja Yesu, ambaye ni Mwana wa Mungu</w:t>
      </w:r>
      <w:r/>
      <w:r/>
    </w:p>
    <w:p>
      <w:pPr>
        <w:pStyle w:val="Heading3"/>
      </w:pPr>
      <w:r>
        <w:t>wana wa Mungu</w:t>
      </w:r>
      <w:r/>
    </w:p>
    <w:p>
      <w:pPr>
        <w:pStyle w:val="Heading4"/>
      </w:pPr>
      <w:r>
        <w:t>Ufafanuzi</w:t>
      </w:r>
      <w:r/>
    </w:p>
    <w:p>
      <w:r/>
      <w:r>
        <w:t>Jina, "wana wa Mungu" ni msemo wa mfano wenye maana kadhaa.</w:t>
      </w:r>
      <w:r/>
      <w:r/>
    </w:p>
    <w:p>
      <w:pPr>
        <w:pStyle w:val="ListBullet"/>
        <w:spacing w:line="240" w:lineRule="auto"/>
        <w:ind w:left="720"/>
      </w:pPr>
      <w:r/>
      <w:r>
        <w:t>Katika Agano Jipya, maneno "wana wa Mungu" ya husu waamini katika Yesu na mara nyingi utafsiriwa kama "watoto wa Mungu" maana ina jumuisha wakiume na wakike.</w:t>
      </w:r>
      <w:r/>
    </w:p>
    <w:p>
      <w:pPr>
        <w:pStyle w:val="ListBullet"/>
        <w:spacing w:line="240" w:lineRule="auto"/>
        <w:ind w:left="720"/>
      </w:pPr>
      <w:r/>
      <w:r>
        <w:t>Haya matumizi ya jina la zungumzia mahusiano na Mungu ambayo ni kama mahusiano kati ya mwana na baba.</w:t>
      </w:r>
      <w:r/>
    </w:p>
    <w:p>
      <w:pPr>
        <w:pStyle w:val="ListBullet"/>
        <w:spacing w:line="240" w:lineRule="auto"/>
        <w:ind w:left="720"/>
      </w:pPr>
      <w:r/>
      <w:r>
        <w:t>Katika Mwanzo 6, baadhi ya watu wanatafsiri "wana wa Mungu" kama malaika waliyo hasi, yani, roho chafu au mapepo. Wengine wanadhani inaweza maanisha viongozi wenye nguvu wa kisiasa au wazao wa Sethi.</w:t>
      </w:r>
      <w:r/>
    </w:p>
    <w:p>
      <w:pPr>
        <w:pStyle w:val="ListBullet"/>
        <w:spacing w:line="240" w:lineRule="auto"/>
        <w:ind w:left="720"/>
      </w:pPr>
      <w:r/>
      <w:r>
        <w:t>Katika Agano la Kale, neno "wana wa Mungu" la husu waamini wote wa Yesu na mara nyingi utafsiriwa kama "watoto wa Mungu."</w:t>
      </w:r>
      <w:r/>
    </w:p>
    <w:p>
      <w:pPr>
        <w:pStyle w:val="ListBullet"/>
        <w:spacing w:line="240" w:lineRule="auto"/>
        <w:ind w:left="720"/>
      </w:pPr>
      <w:r/>
      <w:r>
        <w:t>Jina, "Mwana wa Mungu" ni neno tofauti, linalo mtaja Yesu, ambaye ni Mwana wa Mungu</w:t>
      </w:r>
      <w:r/>
      <w:r/>
    </w:p>
    <w:p>
      <w:pPr>
        <w:pStyle w:val="Heading3"/>
      </w:pPr>
      <w:r>
        <w:t>wana wa Mungu</w:t>
      </w:r>
      <w:r/>
    </w:p>
    <w:p>
      <w:pPr>
        <w:pStyle w:val="Heading4"/>
      </w:pPr>
      <w:r>
        <w:t>Ufafanuzi</w:t>
      </w:r>
      <w:r/>
    </w:p>
    <w:p>
      <w:r/>
      <w:r>
        <w:t>Jina, "wana wa Mungu" ni msemo wa mfano wenye maana kadhaa.</w:t>
      </w:r>
      <w:r/>
      <w:r/>
    </w:p>
    <w:p>
      <w:pPr>
        <w:pStyle w:val="ListBullet"/>
        <w:spacing w:line="240" w:lineRule="auto"/>
        <w:ind w:left="720"/>
      </w:pPr>
      <w:r/>
      <w:r>
        <w:t>Katika Agano Jipya, maneno "wana wa Mungu" ya husu waamini katika Yesu na mara nyingi utafsiriwa kama "watoto wa Mungu" maana ina jumuisha wakiume na wakike.</w:t>
      </w:r>
      <w:r/>
    </w:p>
    <w:p>
      <w:pPr>
        <w:pStyle w:val="ListBullet"/>
        <w:spacing w:line="240" w:lineRule="auto"/>
        <w:ind w:left="720"/>
      </w:pPr>
      <w:r/>
      <w:r>
        <w:t>Haya matumizi ya jina la zungumzia mahusiano na Mungu ambayo ni kama mahusiano kati ya mwana na baba.</w:t>
      </w:r>
      <w:r/>
    </w:p>
    <w:p>
      <w:pPr>
        <w:pStyle w:val="ListBullet"/>
        <w:spacing w:line="240" w:lineRule="auto"/>
        <w:ind w:left="720"/>
      </w:pPr>
      <w:r/>
      <w:r>
        <w:t>Katika Mwanzo 6, baadhi ya watu wanatafsiri "wana wa Mungu" kama malaika waliyo hasi, yani, roho chafu au mapepo. Wengine wanadhani inaweza maanisha viongozi wenye nguvu wa kisiasa au wazao wa Sethi.</w:t>
      </w:r>
      <w:r/>
    </w:p>
    <w:p>
      <w:pPr>
        <w:pStyle w:val="ListBullet"/>
        <w:spacing w:line="240" w:lineRule="auto"/>
        <w:ind w:left="720"/>
      </w:pPr>
      <w:r/>
      <w:r>
        <w:t>Katika Agano la Kale, neno "wana wa Mungu" la husu waamini wote wa Yesu na mara nyingi utafsiriwa kama "watoto wa Mungu."</w:t>
      </w:r>
      <w:r/>
    </w:p>
    <w:p>
      <w:pPr>
        <w:pStyle w:val="ListBullet"/>
        <w:spacing w:line="240" w:lineRule="auto"/>
        <w:ind w:left="720"/>
      </w:pPr>
      <w:r/>
      <w:r>
        <w:t>Jina, "Mwana wa Mungu" ni neno tofauti, linalo mtaja Yesu, ambaye ni Mwana wa Mungu</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watakatifu</w:t>
      </w:r>
      <w:r/>
    </w:p>
    <w:p>
      <w:pPr>
        <w:pStyle w:val="Heading4"/>
      </w:pPr>
      <w:r>
        <w:t>Ufafanuzi</w:t>
      </w:r>
      <w:r/>
    </w:p>
    <w:p>
      <w:r/>
      <w:r>
        <w:t>Neno "watakatifu" lina maana ya halisi ya "waliyo wasafi" na kueleza waamini wa Yesu.</w:t>
      </w:r>
      <w:r/>
      <w:r/>
    </w:p>
    <w:p>
      <w:pPr>
        <w:pStyle w:val="ListBullet"/>
        <w:spacing w:line="240" w:lineRule="auto"/>
        <w:ind w:left="720"/>
      </w:pPr>
      <w:r/>
      <w:r>
        <w:t>Baadae katika historia ya Biblia, mtu aliye julikana kwa kazi yake njema alipewa cheo "mtakatifu," lakini sivyo jinsi hili neno lilitumika katika Agano Jipya.</w:t>
      </w:r>
      <w:r/>
    </w:p>
    <w:p>
      <w:pPr>
        <w:pStyle w:val="ListBullet"/>
        <w:spacing w:line="240" w:lineRule="auto"/>
        <w:ind w:left="720"/>
      </w:pPr>
      <w:r/>
      <w:r>
        <w:t>Waamini katika Yesu ni watakatifu au waliyo wasafi, sio kwasababu kwa walicho fanya, lakini bali kupitia imani katika kazi ya kuokoa ya Yesu Kristo. Yeye ndiye anao wafanya kuwa wasafi.</w:t>
      </w:r>
      <w:r/>
      <w:r/>
    </w:p>
    <w:p>
      <w:pPr>
        <w:pStyle w:val="Heading3"/>
      </w:pPr>
      <w:r>
        <w:t>watoza ushuru</w:t>
      </w:r>
      <w:r/>
    </w:p>
    <w:p>
      <w:pPr>
        <w:pStyle w:val="Heading4"/>
      </w:pPr>
      <w:r>
        <w:t>Ufafanuzi</w:t>
      </w:r>
      <w:r/>
    </w:p>
    <w:p>
      <w:r/>
      <w:r>
        <w:t>"Mtoza ushuru" alikuwa mfanya kazi wa serikali ambaye kazi yake ilikuwa kupokea pesa watu waliyo paswa kulipa serikali ushuru.</w:t>
      </w:r>
      <w:r/>
      <w:r/>
    </w:p>
    <w:p>
      <w:pPr>
        <w:pStyle w:val="ListBullet"/>
        <w:spacing w:line="240" w:lineRule="auto"/>
        <w:ind w:left="720"/>
      </w:pPr>
      <w:r/>
      <w:r>
        <w:t>Wakati wa Yesu na mitume, serikali ya Rumi</w:t>
      </w:r>
      <w:r/>
      <w:r/>
    </w:p>
    <w:p>
      <w:pPr>
        <w:pStyle w:val="Heading3"/>
      </w:pPr>
      <w:r>
        <w:t>watoza ushuru</w:t>
      </w:r>
      <w:r/>
    </w:p>
    <w:p>
      <w:pPr>
        <w:pStyle w:val="Heading4"/>
      </w:pPr>
      <w:r>
        <w:t>Ufafanuzi</w:t>
      </w:r>
      <w:r/>
    </w:p>
    <w:p>
      <w:r/>
      <w:r>
        <w:t>"Mtoza ushuru" alikuwa mfanya kazi wa serikali ambaye kazi yake ilikuwa kupokea pesa watu waliyo paswa kulipa serikali ushuru.</w:t>
      </w:r>
      <w:r/>
      <w:r/>
    </w:p>
    <w:p>
      <w:pPr>
        <w:pStyle w:val="ListBullet"/>
        <w:spacing w:line="240" w:lineRule="auto"/>
        <w:ind w:left="720"/>
      </w:pPr>
      <w:r/>
      <w:r>
        <w:t>Wakati wa Yesu na mitume, serikali ya Rumi</w:t>
      </w:r>
      <w:r/>
      <w:r/>
    </w:p>
    <w:p>
      <w:pPr>
        <w:pStyle w:val="Heading3"/>
      </w:pPr>
      <w:r>
        <w:t>wavuvi</w:t>
      </w:r>
      <w:r/>
    </w:p>
    <w:p>
      <w:pPr>
        <w:pStyle w:val="Heading4"/>
      </w:pPr>
      <w:r>
        <w:t>Ufafanuzi</w:t>
      </w:r>
      <w:r/>
    </w:p>
    <w:p>
      <w:r/>
      <w:r>
        <w:t>Wavuvi ni wanamume ambao hukamata samaki kutoka majini kama njia ya kupata pesa. Katika Agano Jipya, wavuvi walitumia mitego mikubwa kukamata samaki. Msemo "wavuvi" ni jina lingine la mvuvi.</w:t>
      </w:r>
      <w:r/>
    </w:p>
    <w:p>
      <w:r/>
      <w:r>
        <w:t>Petro na mitume wengine walifanya kazi kabla ya kuitwa na Yesu.</w:t>
      </w:r>
      <w:r/>
    </w:p>
    <w:p>
      <w:r/>
      <w:r>
        <w:t>Kwa kuwa nchi ya Israeli ilikuwa karibu na maji, Biblia ina kumbukumbu nyingi ya samaki na wavuvi.</w:t>
      </w:r>
      <w:r/>
    </w:p>
    <w:p>
      <w:r/>
      <w:r>
        <w:t>Msemo huu unaweza kutafsiriwa na msemo kama "wanamume wanaokamata samaki" au "wanamume wanaopata pesa kwa kukamata samaki"</w:t>
      </w:r>
      <w:r/>
    </w:p>
    <w:p>
      <w:pPr>
        <w:pStyle w:val="Heading3"/>
      </w:pPr>
      <w:r>
        <w:t>wavuvi</w:t>
      </w:r>
      <w:r/>
    </w:p>
    <w:p>
      <w:pPr>
        <w:pStyle w:val="Heading4"/>
      </w:pPr>
      <w:r>
        <w:t>Ufafanuzi</w:t>
      </w:r>
      <w:r/>
    </w:p>
    <w:p>
      <w:r/>
      <w:r>
        <w:t>Wavuvi ni wanamume ambao hukamata samaki kutoka majini kama njia ya kupata pesa. Katika Agano Jipya, wavuvi walitumia mitego mikubwa kukamata samaki. Msemo "wavuvi" ni jina lingine la mvuvi.</w:t>
      </w:r>
      <w:r/>
    </w:p>
    <w:p>
      <w:r/>
      <w:r>
        <w:t>Petro na mitume wengine walifanya kazi kabla ya kuitwa na Yesu.</w:t>
      </w:r>
      <w:r/>
    </w:p>
    <w:p>
      <w:r/>
      <w:r>
        <w:t>Kwa kuwa nchi ya Israeli ilikuwa karibu na maji, Biblia ina kumbukumbu nyingi ya samaki na wavuvi.</w:t>
      </w:r>
      <w:r/>
    </w:p>
    <w:p>
      <w:r/>
      <w:r>
        <w:t>Msemo huu unaweza kutafsiriwa na msemo kama "wanamume wanaokamata samaki" au "wanamume wanaopata pesa kwa kukamata samaki"</w:t>
      </w:r>
      <w:r/>
    </w:p>
    <w:p>
      <w:pPr>
        <w:pStyle w:val="Heading3"/>
      </w:pPr>
      <w:r>
        <w:t>wavuvi</w:t>
      </w:r>
      <w:r/>
    </w:p>
    <w:p>
      <w:pPr>
        <w:pStyle w:val="Heading4"/>
      </w:pPr>
      <w:r>
        <w:t>Ufafanuzi</w:t>
      </w:r>
      <w:r/>
    </w:p>
    <w:p>
      <w:r/>
      <w:r>
        <w:t>Wavuvi ni wanamume ambao hukamata samaki kutoka majini kama njia ya kupata pesa. Katika Agano Jipya, wavuvi walitumia mitego mikubwa kukamata samaki. Msemo "wavuvi" ni jina lingine la mvuvi.</w:t>
      </w:r>
      <w:r/>
    </w:p>
    <w:p>
      <w:r/>
      <w:r>
        <w:t>Petro na mitume wengine walifanya kazi kabla ya kuitwa na Yesu.</w:t>
      </w:r>
      <w:r/>
    </w:p>
    <w:p>
      <w:r/>
      <w:r>
        <w:t>Kwa kuwa nchi ya Israeli ilikuwa karibu na maji, Biblia ina kumbukumbu nyingi ya samaki na wavuvi.</w:t>
      </w:r>
      <w:r/>
    </w:p>
    <w:p>
      <w:r/>
      <w:r>
        <w:t>Msemo huu unaweza kutafsiriwa na msemo kama "wanamume wanaokamata samaki" au "wanamume wanaopata pesa kwa kukamata samaki"</w:t>
      </w:r>
      <w:r/>
    </w:p>
    <w:p>
      <w:pPr>
        <w:pStyle w:val="Heading3"/>
      </w:pPr>
      <w:r>
        <w:t>weka wakfu, kuwekwa wakfu kwa</w:t>
      </w:r>
      <w:r/>
    </w:p>
    <w:p>
      <w:pPr>
        <w:pStyle w:val="Heading4"/>
      </w:pPr>
      <w:r>
        <w:t>Ufafanuzi</w:t>
      </w:r>
      <w:r/>
    </w:p>
    <w:p>
      <w:r/>
      <w:r>
        <w:t>Kuweka wakfu ni kuweka kando kitu kwa ajili ya kusudi maalumu au shughuli.</w:t>
      </w:r>
      <w:r/>
    </w:p>
    <w:p>
      <w:r/>
      <w:r>
        <w:t>Daudi aliweka wakfu dhahabu na fedha zake kwa Bwana.</w:t>
      </w:r>
      <w:r/>
    </w:p>
    <w:p>
      <w:r/>
      <w:r>
        <w:t>Mara kwa mara, neno "kujitolea" lina maana ya tukio rasmi au sherehe ya kuweka kando kitu kwa ajili ya kusudi maalumu.</w:t>
      </w:r>
      <w:r/>
    </w:p>
    <w:p>
      <w:r/>
      <w:r>
        <w:t>Kuweka wakfu kwa madhabahu ilijumuisha kutoa sadaka kwa Mungu.</w:t>
      </w:r>
      <w:r/>
    </w:p>
    <w:p>
      <w:r/>
      <w:r>
        <w:t>Nehemia aliwaongoza Waisraeli katika kuweka wakfu kwa kuta za Yerusalemu zilizotengenezwa kwa ahadi mpya ya kumtumikia Yahwe pekee kwa vyombo vya muziki na kuimba.</w:t>
      </w:r>
      <w:r/>
    </w:p>
    <w:p>
      <w:r/>
      <w:r>
        <w:t>Msemo wa "kuweka wakfu" unaweza kutafsiriwa kama "kutenga kusudi maalumu" au "kabidhi kitu kutumika kwa kazi maalumu" au "kabidhi mtu kutenda tendo maalumu".</w:t>
      </w:r>
      <w:r/>
    </w:p>
    <w:p>
      <w:pPr>
        <w:pStyle w:val="Heading3"/>
      </w:pPr>
      <w:r>
        <w:t>weka wakfu, kuwekwa wakfu kwa</w:t>
      </w:r>
      <w:r/>
    </w:p>
    <w:p>
      <w:pPr>
        <w:pStyle w:val="Heading4"/>
      </w:pPr>
      <w:r>
        <w:t>Ufafanuzi</w:t>
      </w:r>
      <w:r/>
    </w:p>
    <w:p>
      <w:r/>
      <w:r>
        <w:t>Kuweka wakfu ni kuweka kando kitu kwa ajili ya kusudi maalumu au shughuli.</w:t>
      </w:r>
      <w:r/>
    </w:p>
    <w:p>
      <w:r/>
      <w:r>
        <w:t>Daudi aliweka wakfu dhahabu na fedha zake kwa Bwana.</w:t>
      </w:r>
      <w:r/>
    </w:p>
    <w:p>
      <w:r/>
      <w:r>
        <w:t>Mara kwa mara, neno "kujitolea" lina maana ya tukio rasmi au sherehe ya kuweka kando kitu kwa ajili ya kusudi maalumu.</w:t>
      </w:r>
      <w:r/>
    </w:p>
    <w:p>
      <w:r/>
      <w:r>
        <w:t>Kuweka wakfu kwa madhabahu ilijumuisha kutoa sadaka kwa Mungu.</w:t>
      </w:r>
      <w:r/>
    </w:p>
    <w:p>
      <w:r/>
      <w:r>
        <w:t>Nehemia aliwaongoza Waisraeli katika kuweka wakfu kwa kuta za Yerusalemu zilizotengenezwa kwa ahadi mpya ya kumtumikia Yahwe pekee kwa vyombo vya muziki na kuimba.</w:t>
      </w:r>
      <w:r/>
    </w:p>
    <w:p>
      <w:r/>
      <w:r>
        <w:t>Msemo wa "kuweka wakfu" unaweza kutafsiriwa kama "kutenga kusudi maalumu" au "kabidhi kitu kutumika kwa kazi maalumu" au "kabidhi mtu kutenda tendo maalumu".</w:t>
      </w:r>
      <w:r/>
    </w:p>
    <w:p>
      <w:pPr>
        <w:pStyle w:val="Heading3"/>
      </w:pPr>
      <w:r>
        <w:t>weka wakfu, kuwekwa wakfu kwa</w:t>
      </w:r>
      <w:r/>
    </w:p>
    <w:p>
      <w:pPr>
        <w:pStyle w:val="Heading4"/>
      </w:pPr>
      <w:r>
        <w:t>Ufafanuzi</w:t>
      </w:r>
      <w:r/>
    </w:p>
    <w:p>
      <w:r/>
      <w:r>
        <w:t>Kuweka wakfu ni kuweka kando kitu kwa ajili ya kusudi maalumu au shughuli.</w:t>
      </w:r>
      <w:r/>
    </w:p>
    <w:p>
      <w:r/>
      <w:r>
        <w:t>Daudi aliweka wakfu dhahabu na fedha zake kwa Bwana.</w:t>
      </w:r>
      <w:r/>
    </w:p>
    <w:p>
      <w:r/>
      <w:r>
        <w:t>Mara kwa mara, neno "kujitolea" lina maana ya tukio rasmi au sherehe ya kuweka kando kitu kwa ajili ya kusudi maalumu.</w:t>
      </w:r>
      <w:r/>
    </w:p>
    <w:p>
      <w:r/>
      <w:r>
        <w:t>Kuweka wakfu kwa madhabahu ilijumuisha kutoa sadaka kwa Mungu.</w:t>
      </w:r>
      <w:r/>
    </w:p>
    <w:p>
      <w:r/>
      <w:r>
        <w:t>Nehemia aliwaongoza Waisraeli katika kuweka wakfu kwa kuta za Yerusalemu zilizotengenezwa kwa ahadi mpya ya kumtumikia Yahwe pekee kwa vyombo vya muziki na kuimba.</w:t>
      </w:r>
      <w:r/>
    </w:p>
    <w:p>
      <w:r/>
      <w:r>
        <w:t>Msemo wa "kuweka wakfu" unaweza kutafsiriwa kama "kutenga kusudi maalumu" au "kabidhi kitu kutumika kwa kazi maalumu" au "kabidhi mtu kutenda tendo maalumu".</w:t>
      </w:r>
      <w:r/>
    </w:p>
    <w:p>
      <w:pPr>
        <w:pStyle w:val="Heading3"/>
      </w:pPr>
      <w:r>
        <w:t>weka wakfu, kuwekwa wakfu kwa</w:t>
      </w:r>
      <w:r/>
    </w:p>
    <w:p>
      <w:pPr>
        <w:pStyle w:val="Heading4"/>
      </w:pPr>
      <w:r>
        <w:t>Ufafanuzi</w:t>
      </w:r>
      <w:r/>
    </w:p>
    <w:p>
      <w:r/>
      <w:r>
        <w:t>Kuweka wakfu ni kuweka kando kitu kwa ajili ya kusudi maalumu au shughuli.</w:t>
      </w:r>
      <w:r/>
    </w:p>
    <w:p>
      <w:r/>
      <w:r>
        <w:t>Daudi aliweka wakfu dhahabu na fedha zake kwa Bwana.</w:t>
      </w:r>
      <w:r/>
    </w:p>
    <w:p>
      <w:r/>
      <w:r>
        <w:t>Mara kwa mara, neno "kujitolea" lina maana ya tukio rasmi au sherehe ya kuweka kando kitu kwa ajili ya kusudi maalumu.</w:t>
      </w:r>
      <w:r/>
    </w:p>
    <w:p>
      <w:r/>
      <w:r>
        <w:t>Kuweka wakfu kwa madhabahu ilijumuisha kutoa sadaka kwa Mungu.</w:t>
      </w:r>
      <w:r/>
    </w:p>
    <w:p>
      <w:r/>
      <w:r>
        <w:t>Nehemia aliwaongoza Waisraeli katika kuweka wakfu kwa kuta za Yerusalemu zilizotengenezwa kwa ahadi mpya ya kumtumikia Yahwe pekee kwa vyombo vya muziki na kuimba.</w:t>
      </w:r>
      <w:r/>
    </w:p>
    <w:p>
      <w:r/>
      <w:r>
        <w:t>Msemo wa "kuweka wakfu" unaweza kutafsiriwa kama "kutenga kusudi maalumu" au "kabidhi kitu kutumika kwa kazi maalumu" au "kabidhi mtu kutenda tendo maalumu".</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wema, uzuri</w:t>
      </w:r>
      <w:r/>
    </w:p>
    <w:p>
      <w:pPr>
        <w:pStyle w:val="Heading4"/>
      </w:pPr>
      <w:r>
        <w:t>Ufafanuzi</w:t>
      </w:r>
      <w:r/>
    </w:p>
    <w:p>
      <w:r/>
      <w:r>
        <w:t>Neno "uzuri" una maana nyingi kutegemea na muktadha. Lugha nyingi hutumia maneno tofauti kutafsiri maana hizi tofauti.</w:t>
      </w:r>
      <w:r/>
    </w:p>
    <w:p>
      <w:r/>
      <w:r>
        <w:t>Kwa ujumla, kitu ni kizuri kama kinalingana na tabia ya Mungu, kusudi na mapenzi.</w:t>
      </w:r>
      <w:r/>
    </w:p>
    <w:p>
      <w:r/>
      <w:r>
        <w:t>Kitu ambacho ni "kizuri" kinaweza kufurahisha, bora, msaada, kinachofaa, chenye manufaa, au sahihi kimaadili.</w:t>
      </w:r>
      <w:r/>
    </w:p>
    <w:p>
      <w:r/>
      <w:r>
        <w:t>Ardhi ambayo ni "nzuri" inaweza kuitwa "yenye rutuba" au "yenye kuzaa".</w:t>
      </w:r>
      <w:r/>
    </w:p>
    <w:p>
      <w:r/>
      <w:r>
        <w:t>Zao "zuri" linaweza kuwa zao "la wingi".</w:t>
      </w:r>
      <w:r/>
    </w:p>
    <w:p>
      <w:r/>
      <w:r>
        <w:t>Mtu anaweza kuwa "mzuri" katika kile afanyacho kama ana ujuzi katika kazi yao, yaani "mkulima mzuri".</w:t>
      </w:r>
      <w:r/>
    </w:p>
    <w:p>
      <w:r/>
      <w:r>
        <w:t>Katika Biblia, maana ya jumla ya "nzuri" mara nyingi hutofautishwa na "uovu".</w:t>
      </w:r>
      <w:r/>
    </w:p>
    <w:p>
      <w:r/>
      <w:r>
        <w:t>Msemo "wema" mara nyingi humaanisha kuwa mzuri kimaadili kwa kutoa mambo mazuri na yenye manufaa. Inaweza kumaanisha utimilifu wake wa kimaadili.</w:t>
      </w:r>
      <w:r/>
    </w:p>
    <w:p>
      <w:pPr>
        <w:pStyle w:val="Heading3"/>
      </w:pPr>
      <w:r>
        <w:t>wito, kuita, ita</w:t>
      </w:r>
      <w:r/>
    </w:p>
    <w:p>
      <w:pPr>
        <w:pStyle w:val="Heading4"/>
      </w:pPr>
      <w:r>
        <w:t>Ufafanuzi</w:t>
      </w:r>
      <w:r/>
    </w:p>
    <w:p>
      <w:r/>
      <w:r>
        <w:t>wito, kuita ni kitendo cha kusema kitu kwa nguvu kwa mtu ambaye hayuko karibu. Pia kuna maana mbali mbali kama</w:t>
      </w:r>
      <w:r/>
      <w:r/>
    </w:p>
    <w:p>
      <w:pPr>
        <w:pStyle w:val="ListBullet"/>
        <w:spacing w:line="240" w:lineRule="auto"/>
        <w:ind w:left="720"/>
      </w:pPr>
      <w:r/>
      <w:r>
        <w:t>Kuita mtu inamaana ya kupiga kelele au kuongea kwa sauti na mtu aliye mbali. Pia yaweza kuwa na maana ya kuomba msaada hasa kwa Mungu.</w:t>
      </w:r>
      <w:r/>
    </w:p>
    <w:p>
      <w:pPr>
        <w:pStyle w:val="ListBullet"/>
        <w:spacing w:line="240" w:lineRule="auto"/>
        <w:ind w:left="720"/>
      </w:pPr>
      <w:r/>
      <w:r>
        <w:t>"wito" katika Biblia mara nyingi huwa na maana ya "kumwita" au "kuamuru aje" au "kumuomba aje."</w:t>
      </w:r>
      <w:r/>
    </w:p>
    <w:p>
      <w:pPr>
        <w:pStyle w:val="ListBullet"/>
        <w:spacing w:line="240" w:lineRule="auto"/>
        <w:ind w:left="720"/>
      </w:pPr>
      <w:r/>
      <w:r>
        <w:t>Mungu huwaita watu kwake na kuwa watu wake. Huu ni wito wao.</w:t>
      </w:r>
      <w:r/>
    </w:p>
    <w:p>
      <w:pPr>
        <w:pStyle w:val="ListBullet"/>
        <w:spacing w:line="240" w:lineRule="auto"/>
        <w:ind w:left="720"/>
      </w:pPr>
      <w:r/>
      <w:r>
        <w:t>Neno "kuitwa" limetumika kwenye Biblia kumaanisha kuwa Mungu aliwachagua au kuwateua watu kuwa watoto wake, watumishi wake na wasemaji wa ujumbe wa ukombozi kupitia Yesu.</w:t>
      </w:r>
      <w:r/>
    </w:p>
    <w:p>
      <w:pPr>
        <w:pStyle w:val="ListBullet"/>
        <w:spacing w:line="240" w:lineRule="auto"/>
        <w:ind w:left="720"/>
      </w:pPr>
      <w:r/>
      <w:r>
        <w:t>Pia neno hili hutumika kwenye mukhtadha wa kumuita mju jina. Kwa mfano "Anaitwa Yohana," au "Jina lake ni Yohana."</w:t>
      </w:r>
      <w:r/>
    </w:p>
    <w:p>
      <w:pPr>
        <w:pStyle w:val="ListBullet"/>
        <w:spacing w:line="240" w:lineRule="auto"/>
        <w:ind w:left="720"/>
      </w:pPr>
      <w:r/>
      <w:r>
        <w:t>"Nimekuita kwa jina lako" inamaana kuwa Mungu anafahamu jina la mtu na amemchagua yeye.</w:t>
      </w:r>
      <w:r/>
      <w:r/>
    </w:p>
    <w:p>
      <w:pPr>
        <w:pStyle w:val="Heading3"/>
      </w:pPr>
      <w:r>
        <w:t>wito, kuita, ita</w:t>
      </w:r>
      <w:r/>
    </w:p>
    <w:p>
      <w:pPr>
        <w:pStyle w:val="Heading4"/>
      </w:pPr>
      <w:r>
        <w:t>Ufafanuzi</w:t>
      </w:r>
      <w:r/>
    </w:p>
    <w:p>
      <w:r/>
      <w:r>
        <w:t>wito, kuita ni kitendo cha kusema kitu kwa nguvu kwa mtu ambaye hayuko karibu. Pia kuna maana mbali mbali kama</w:t>
      </w:r>
      <w:r/>
      <w:r/>
    </w:p>
    <w:p>
      <w:pPr>
        <w:pStyle w:val="ListBullet"/>
        <w:spacing w:line="240" w:lineRule="auto"/>
        <w:ind w:left="720"/>
      </w:pPr>
      <w:r/>
      <w:r>
        <w:t>Kuita mtu inamaana ya kupiga kelele au kuongea kwa sauti na mtu aliye mbali. Pia yaweza kuwa na maana ya kuomba msaada hasa kwa Mungu.</w:t>
      </w:r>
      <w:r/>
    </w:p>
    <w:p>
      <w:pPr>
        <w:pStyle w:val="ListBullet"/>
        <w:spacing w:line="240" w:lineRule="auto"/>
        <w:ind w:left="720"/>
      </w:pPr>
      <w:r/>
      <w:r>
        <w:t>"wito" katika Biblia mara nyingi huwa na maana ya "kumwita" au "kuamuru aje" au "kumuomba aje."</w:t>
      </w:r>
      <w:r/>
    </w:p>
    <w:p>
      <w:pPr>
        <w:pStyle w:val="ListBullet"/>
        <w:spacing w:line="240" w:lineRule="auto"/>
        <w:ind w:left="720"/>
      </w:pPr>
      <w:r/>
      <w:r>
        <w:t>Mungu huwaita watu kwake na kuwa watu wake. Huu ni wito wao.</w:t>
      </w:r>
      <w:r/>
    </w:p>
    <w:p>
      <w:pPr>
        <w:pStyle w:val="ListBullet"/>
        <w:spacing w:line="240" w:lineRule="auto"/>
        <w:ind w:left="720"/>
      </w:pPr>
      <w:r/>
      <w:r>
        <w:t>Neno "kuitwa" limetumika kwenye Biblia kumaanisha kuwa Mungu aliwachagua au kuwateua watu kuwa watoto wake, watumishi wake na wasemaji wa ujumbe wa ukombozi kupitia Yesu.</w:t>
      </w:r>
      <w:r/>
    </w:p>
    <w:p>
      <w:pPr>
        <w:pStyle w:val="ListBullet"/>
        <w:spacing w:line="240" w:lineRule="auto"/>
        <w:ind w:left="720"/>
      </w:pPr>
      <w:r/>
      <w:r>
        <w:t>Pia neno hili hutumika kwenye mukhtadha wa kumuita mju jina. Kwa mfano "Anaitwa Yohana," au "Jina lake ni Yohana."</w:t>
      </w:r>
      <w:r/>
    </w:p>
    <w:p>
      <w:pPr>
        <w:pStyle w:val="ListBullet"/>
        <w:spacing w:line="240" w:lineRule="auto"/>
        <w:ind w:left="720"/>
      </w:pPr>
      <w:r/>
      <w:r>
        <w:t>"Nimekuita kwa jina lako" inamaana kuwa Mungu anafahamu jina la mtu na amemchagua yeye.</w:t>
      </w:r>
      <w:r/>
      <w:r/>
    </w:p>
    <w:p>
      <w:pPr>
        <w:pStyle w:val="Heading3"/>
      </w:pPr>
      <w:r>
        <w:t>wito, kuita, ita</w:t>
      </w:r>
      <w:r/>
    </w:p>
    <w:p>
      <w:pPr>
        <w:pStyle w:val="Heading4"/>
      </w:pPr>
      <w:r>
        <w:t>Ufafanuzi</w:t>
      </w:r>
      <w:r/>
    </w:p>
    <w:p>
      <w:r/>
      <w:r>
        <w:t>wito, kuita ni kitendo cha kusema kitu kwa nguvu kwa mtu ambaye hayuko karibu. Pia kuna maana mbali mbali kama</w:t>
      </w:r>
      <w:r/>
      <w:r/>
    </w:p>
    <w:p>
      <w:pPr>
        <w:pStyle w:val="ListBullet"/>
        <w:spacing w:line="240" w:lineRule="auto"/>
        <w:ind w:left="720"/>
      </w:pPr>
      <w:r/>
      <w:r>
        <w:t>Kuita mtu inamaana ya kupiga kelele au kuongea kwa sauti na mtu aliye mbali. Pia yaweza kuwa na maana ya kuomba msaada hasa kwa Mungu.</w:t>
      </w:r>
      <w:r/>
    </w:p>
    <w:p>
      <w:pPr>
        <w:pStyle w:val="ListBullet"/>
        <w:spacing w:line="240" w:lineRule="auto"/>
        <w:ind w:left="720"/>
      </w:pPr>
      <w:r/>
      <w:r>
        <w:t>"wito" katika Biblia mara nyingi huwa na maana ya "kumwita" au "kuamuru aje" au "kumuomba aje."</w:t>
      </w:r>
      <w:r/>
    </w:p>
    <w:p>
      <w:pPr>
        <w:pStyle w:val="ListBullet"/>
        <w:spacing w:line="240" w:lineRule="auto"/>
        <w:ind w:left="720"/>
      </w:pPr>
      <w:r/>
      <w:r>
        <w:t>Mungu huwaita watu kwake na kuwa watu wake. Huu ni wito wao.</w:t>
      </w:r>
      <w:r/>
    </w:p>
    <w:p>
      <w:pPr>
        <w:pStyle w:val="ListBullet"/>
        <w:spacing w:line="240" w:lineRule="auto"/>
        <w:ind w:left="720"/>
      </w:pPr>
      <w:r/>
      <w:r>
        <w:t>Neno "kuitwa" limetumika kwenye Biblia kumaanisha kuwa Mungu aliwachagua au kuwateua watu kuwa watoto wake, watumishi wake na wasemaji wa ujumbe wa ukombozi kupitia Yesu.</w:t>
      </w:r>
      <w:r/>
    </w:p>
    <w:p>
      <w:pPr>
        <w:pStyle w:val="ListBullet"/>
        <w:spacing w:line="240" w:lineRule="auto"/>
        <w:ind w:left="720"/>
      </w:pPr>
      <w:r/>
      <w:r>
        <w:t>Pia neno hili hutumika kwenye mukhtadha wa kumuita mju jina. Kwa mfano "Anaitwa Yohana," au "Jina lake ni Yohana."</w:t>
      </w:r>
      <w:r/>
    </w:p>
    <w:p>
      <w:pPr>
        <w:pStyle w:val="ListBullet"/>
        <w:spacing w:line="240" w:lineRule="auto"/>
        <w:ind w:left="720"/>
      </w:pPr>
      <w:r/>
      <w:r>
        <w:t>"Nimekuita kwa jina lako" inamaana kuwa Mungu anafahamu jina la mtu na amemchagua yeye.</w:t>
      </w:r>
      <w:r/>
      <w:r/>
    </w:p>
    <w:p>
      <w:pPr>
        <w:pStyle w:val="Heading3"/>
      </w:pPr>
      <w:r>
        <w:t>wito, kuita, ita</w:t>
      </w:r>
      <w:r/>
    </w:p>
    <w:p>
      <w:pPr>
        <w:pStyle w:val="Heading4"/>
      </w:pPr>
      <w:r>
        <w:t>Ufafanuzi</w:t>
      </w:r>
      <w:r/>
    </w:p>
    <w:p>
      <w:r/>
      <w:r>
        <w:t>wito, kuita ni kitendo cha kusema kitu kwa nguvu kwa mtu ambaye hayuko karibu. Pia kuna maana mbali mbali kama</w:t>
      </w:r>
      <w:r/>
      <w:r/>
    </w:p>
    <w:p>
      <w:pPr>
        <w:pStyle w:val="ListBullet"/>
        <w:spacing w:line="240" w:lineRule="auto"/>
        <w:ind w:left="720"/>
      </w:pPr>
      <w:r/>
      <w:r>
        <w:t>Kuita mtu inamaana ya kupiga kelele au kuongea kwa sauti na mtu aliye mbali. Pia yaweza kuwa na maana ya kuomba msaada hasa kwa Mungu.</w:t>
      </w:r>
      <w:r/>
    </w:p>
    <w:p>
      <w:pPr>
        <w:pStyle w:val="ListBullet"/>
        <w:spacing w:line="240" w:lineRule="auto"/>
        <w:ind w:left="720"/>
      </w:pPr>
      <w:r/>
      <w:r>
        <w:t>"wito" katika Biblia mara nyingi huwa na maana ya "kumwita" au "kuamuru aje" au "kumuomba aje."</w:t>
      </w:r>
      <w:r/>
    </w:p>
    <w:p>
      <w:pPr>
        <w:pStyle w:val="ListBullet"/>
        <w:spacing w:line="240" w:lineRule="auto"/>
        <w:ind w:left="720"/>
      </w:pPr>
      <w:r/>
      <w:r>
        <w:t>Mungu huwaita watu kwake na kuwa watu wake. Huu ni wito wao.</w:t>
      </w:r>
      <w:r/>
    </w:p>
    <w:p>
      <w:pPr>
        <w:pStyle w:val="ListBullet"/>
        <w:spacing w:line="240" w:lineRule="auto"/>
        <w:ind w:left="720"/>
      </w:pPr>
      <w:r/>
      <w:r>
        <w:t>Neno "kuitwa" limetumika kwenye Biblia kumaanisha kuwa Mungu aliwachagua au kuwateua watu kuwa watoto wake, watumishi wake na wasemaji wa ujumbe wa ukombozi kupitia Yesu.</w:t>
      </w:r>
      <w:r/>
    </w:p>
    <w:p>
      <w:pPr>
        <w:pStyle w:val="ListBullet"/>
        <w:spacing w:line="240" w:lineRule="auto"/>
        <w:ind w:left="720"/>
      </w:pPr>
      <w:r/>
      <w:r>
        <w:t>Pia neno hili hutumika kwenye mukhtadha wa kumuita mju jina. Kwa mfano "Anaitwa Yohana," au "Jina lake ni Yohana."</w:t>
      </w:r>
      <w:r/>
    </w:p>
    <w:p>
      <w:pPr>
        <w:pStyle w:val="ListBullet"/>
        <w:spacing w:line="240" w:lineRule="auto"/>
        <w:ind w:left="720"/>
      </w:pPr>
      <w:r/>
      <w:r>
        <w:t>"Nimekuita kwa jina lako" inamaana kuwa Mungu anafahamu jina la mtu na amemchagua yeye.</w:t>
      </w:r>
      <w:r/>
      <w:r/>
    </w:p>
    <w:p>
      <w:pPr>
        <w:pStyle w:val="Heading3"/>
      </w:pPr>
      <w:r>
        <w:t>wito, kuita, ita</w:t>
      </w:r>
      <w:r/>
    </w:p>
    <w:p>
      <w:pPr>
        <w:pStyle w:val="Heading4"/>
      </w:pPr>
      <w:r>
        <w:t>Ufafanuzi</w:t>
      </w:r>
      <w:r/>
    </w:p>
    <w:p>
      <w:r/>
      <w:r>
        <w:t>wito, kuita ni kitendo cha kusema kitu kwa nguvu kwa mtu ambaye hayuko karibu. Pia kuna maana mbali mbali kama</w:t>
      </w:r>
      <w:r/>
      <w:r/>
    </w:p>
    <w:p>
      <w:pPr>
        <w:pStyle w:val="ListBullet"/>
        <w:spacing w:line="240" w:lineRule="auto"/>
        <w:ind w:left="720"/>
      </w:pPr>
      <w:r/>
      <w:r>
        <w:t>Kuita mtu inamaana ya kupiga kelele au kuongea kwa sauti na mtu aliye mbali. Pia yaweza kuwa na maana ya kuomba msaada hasa kwa Mungu.</w:t>
      </w:r>
      <w:r/>
    </w:p>
    <w:p>
      <w:pPr>
        <w:pStyle w:val="ListBullet"/>
        <w:spacing w:line="240" w:lineRule="auto"/>
        <w:ind w:left="720"/>
      </w:pPr>
      <w:r/>
      <w:r>
        <w:t>"wito" katika Biblia mara nyingi huwa na maana ya "kumwita" au "kuamuru aje" au "kumuomba aje."</w:t>
      </w:r>
      <w:r/>
    </w:p>
    <w:p>
      <w:pPr>
        <w:pStyle w:val="ListBullet"/>
        <w:spacing w:line="240" w:lineRule="auto"/>
        <w:ind w:left="720"/>
      </w:pPr>
      <w:r/>
      <w:r>
        <w:t>Mungu huwaita watu kwake na kuwa watu wake. Huu ni wito wao.</w:t>
      </w:r>
      <w:r/>
    </w:p>
    <w:p>
      <w:pPr>
        <w:pStyle w:val="ListBullet"/>
        <w:spacing w:line="240" w:lineRule="auto"/>
        <w:ind w:left="720"/>
      </w:pPr>
      <w:r/>
      <w:r>
        <w:t>Neno "kuitwa" limetumika kwenye Biblia kumaanisha kuwa Mungu aliwachagua au kuwateua watu kuwa watoto wake, watumishi wake na wasemaji wa ujumbe wa ukombozi kupitia Yesu.</w:t>
      </w:r>
      <w:r/>
    </w:p>
    <w:p>
      <w:pPr>
        <w:pStyle w:val="ListBullet"/>
        <w:spacing w:line="240" w:lineRule="auto"/>
        <w:ind w:left="720"/>
      </w:pPr>
      <w:r/>
      <w:r>
        <w:t>Pia neno hili hutumika kwenye mukhtadha wa kumuita mju jina. Kwa mfano "Anaitwa Yohana," au "Jina lake ni Yohana."</w:t>
      </w:r>
      <w:r/>
    </w:p>
    <w:p>
      <w:pPr>
        <w:pStyle w:val="ListBullet"/>
        <w:spacing w:line="240" w:lineRule="auto"/>
        <w:ind w:left="720"/>
      </w:pPr>
      <w:r/>
      <w:r>
        <w:t>"Nimekuita kwa jina lako" inamaana kuwa Mungu anafahamu jina la mtu na amemchagua yeye.</w:t>
      </w:r>
      <w:r/>
      <w:r/>
    </w:p>
    <w:p>
      <w:pPr>
        <w:pStyle w:val="Heading3"/>
      </w:pPr>
      <w:r>
        <w:t>wito, kuita, ita</w:t>
      </w:r>
      <w:r/>
    </w:p>
    <w:p>
      <w:pPr>
        <w:pStyle w:val="Heading4"/>
      </w:pPr>
      <w:r>
        <w:t>Ufafanuzi</w:t>
      </w:r>
      <w:r/>
    </w:p>
    <w:p>
      <w:r/>
      <w:r>
        <w:t>wito, kuita ni kitendo cha kusema kitu kwa nguvu kwa mtu ambaye hayuko karibu. Pia kuna maana mbali mbali kama</w:t>
      </w:r>
      <w:r/>
      <w:r/>
    </w:p>
    <w:p>
      <w:pPr>
        <w:pStyle w:val="ListBullet"/>
        <w:spacing w:line="240" w:lineRule="auto"/>
        <w:ind w:left="720"/>
      </w:pPr>
      <w:r/>
      <w:r>
        <w:t>Kuita mtu inamaana ya kupiga kelele au kuongea kwa sauti na mtu aliye mbali. Pia yaweza kuwa na maana ya kuomba msaada hasa kwa Mungu.</w:t>
      </w:r>
      <w:r/>
    </w:p>
    <w:p>
      <w:pPr>
        <w:pStyle w:val="ListBullet"/>
        <w:spacing w:line="240" w:lineRule="auto"/>
        <w:ind w:left="720"/>
      </w:pPr>
      <w:r/>
      <w:r>
        <w:t>"wito" katika Biblia mara nyingi huwa na maana ya "kumwita" au "kuamuru aje" au "kumuomba aje."</w:t>
      </w:r>
      <w:r/>
    </w:p>
    <w:p>
      <w:pPr>
        <w:pStyle w:val="ListBullet"/>
        <w:spacing w:line="240" w:lineRule="auto"/>
        <w:ind w:left="720"/>
      </w:pPr>
      <w:r/>
      <w:r>
        <w:t>Mungu huwaita watu kwake na kuwa watu wake. Huu ni wito wao.</w:t>
      </w:r>
      <w:r/>
    </w:p>
    <w:p>
      <w:pPr>
        <w:pStyle w:val="ListBullet"/>
        <w:spacing w:line="240" w:lineRule="auto"/>
        <w:ind w:left="720"/>
      </w:pPr>
      <w:r/>
      <w:r>
        <w:t>Neno "kuitwa" limetumika kwenye Biblia kumaanisha kuwa Mungu aliwachagua au kuwateua watu kuwa watoto wake, watumishi wake na wasemaji wa ujumbe wa ukombozi kupitia Yesu.</w:t>
      </w:r>
      <w:r/>
    </w:p>
    <w:p>
      <w:pPr>
        <w:pStyle w:val="ListBullet"/>
        <w:spacing w:line="240" w:lineRule="auto"/>
        <w:ind w:left="720"/>
      </w:pPr>
      <w:r/>
      <w:r>
        <w:t>Pia neno hili hutumika kwenye mukhtadha wa kumuita mju jina. Kwa mfano "Anaitwa Yohana," au "Jina lake ni Yohana."</w:t>
      </w:r>
      <w:r/>
    </w:p>
    <w:p>
      <w:pPr>
        <w:pStyle w:val="ListBullet"/>
        <w:spacing w:line="240" w:lineRule="auto"/>
        <w:ind w:left="720"/>
      </w:pPr>
      <w:r/>
      <w:r>
        <w:t>"Nimekuita kwa jina lako" inamaana kuwa Mungu anafahamu jina la mtu na amemchagua yeye.</w:t>
      </w:r>
      <w:r/>
      <w:r/>
    </w:p>
    <w:p>
      <w:pPr>
        <w:pStyle w:val="Heading3"/>
      </w:pPr>
      <w:r>
        <w:t>wito, kuita, ita</w:t>
      </w:r>
      <w:r/>
    </w:p>
    <w:p>
      <w:pPr>
        <w:pStyle w:val="Heading4"/>
      </w:pPr>
      <w:r>
        <w:t>Ufafanuzi</w:t>
      </w:r>
      <w:r/>
    </w:p>
    <w:p>
      <w:r/>
      <w:r>
        <w:t>wito, kuita ni kitendo cha kusema kitu kwa nguvu kwa mtu ambaye hayuko karibu. Pia kuna maana mbali mbali kama</w:t>
      </w:r>
      <w:r/>
      <w:r/>
    </w:p>
    <w:p>
      <w:pPr>
        <w:pStyle w:val="ListBullet"/>
        <w:spacing w:line="240" w:lineRule="auto"/>
        <w:ind w:left="720"/>
      </w:pPr>
      <w:r/>
      <w:r>
        <w:t>Kuita mtu inamaana ya kupiga kelele au kuongea kwa sauti na mtu aliye mbali. Pia yaweza kuwa na maana ya kuomba msaada hasa kwa Mungu.</w:t>
      </w:r>
      <w:r/>
    </w:p>
    <w:p>
      <w:pPr>
        <w:pStyle w:val="ListBullet"/>
        <w:spacing w:line="240" w:lineRule="auto"/>
        <w:ind w:left="720"/>
      </w:pPr>
      <w:r/>
      <w:r>
        <w:t>"wito" katika Biblia mara nyingi huwa na maana ya "kumwita" au "kuamuru aje" au "kumuomba aje."</w:t>
      </w:r>
      <w:r/>
    </w:p>
    <w:p>
      <w:pPr>
        <w:pStyle w:val="ListBullet"/>
        <w:spacing w:line="240" w:lineRule="auto"/>
        <w:ind w:left="720"/>
      </w:pPr>
      <w:r/>
      <w:r>
        <w:t>Mungu huwaita watu kwake na kuwa watu wake. Huu ni wito wao.</w:t>
      </w:r>
      <w:r/>
    </w:p>
    <w:p>
      <w:pPr>
        <w:pStyle w:val="ListBullet"/>
        <w:spacing w:line="240" w:lineRule="auto"/>
        <w:ind w:left="720"/>
      </w:pPr>
      <w:r/>
      <w:r>
        <w:t>Neno "kuitwa" limetumika kwenye Biblia kumaanisha kuwa Mungu aliwachagua au kuwateua watu kuwa watoto wake, watumishi wake na wasemaji wa ujumbe wa ukombozi kupitia Yesu.</w:t>
      </w:r>
      <w:r/>
    </w:p>
    <w:p>
      <w:pPr>
        <w:pStyle w:val="ListBullet"/>
        <w:spacing w:line="240" w:lineRule="auto"/>
        <w:ind w:left="720"/>
      </w:pPr>
      <w:r/>
      <w:r>
        <w:t>Pia neno hili hutumika kwenye mukhtadha wa kumuita mju jina. Kwa mfano "Anaitwa Yohana," au "Jina lake ni Yohana."</w:t>
      </w:r>
      <w:r/>
    </w:p>
    <w:p>
      <w:pPr>
        <w:pStyle w:val="ListBullet"/>
        <w:spacing w:line="240" w:lineRule="auto"/>
        <w:ind w:left="720"/>
      </w:pPr>
      <w:r/>
      <w:r>
        <w:t>"Nimekuita kwa jina lako" inamaana kuwa Mungu anafahamu jina la mtu na amemchagua yeye.</w:t>
      </w:r>
      <w:r/>
      <w:r/>
    </w:p>
    <w:p>
      <w:pPr>
        <w:pStyle w:val="Heading3"/>
      </w:pPr>
      <w:r>
        <w:t>wito, kuita, ita</w:t>
      </w:r>
      <w:r/>
    </w:p>
    <w:p>
      <w:pPr>
        <w:pStyle w:val="Heading4"/>
      </w:pPr>
      <w:r>
        <w:t>Ufafanuzi</w:t>
      </w:r>
      <w:r/>
    </w:p>
    <w:p>
      <w:r/>
      <w:r>
        <w:t>wito, kuita ni kitendo cha kusema kitu kwa nguvu kwa mtu ambaye hayuko karibu. Pia kuna maana mbali mbali kama</w:t>
      </w:r>
      <w:r/>
      <w:r/>
    </w:p>
    <w:p>
      <w:pPr>
        <w:pStyle w:val="ListBullet"/>
        <w:spacing w:line="240" w:lineRule="auto"/>
        <w:ind w:left="720"/>
      </w:pPr>
      <w:r/>
      <w:r>
        <w:t>Kuita mtu inamaana ya kupiga kelele au kuongea kwa sauti na mtu aliye mbali. Pia yaweza kuwa na maana ya kuomba msaada hasa kwa Mungu.</w:t>
      </w:r>
      <w:r/>
    </w:p>
    <w:p>
      <w:pPr>
        <w:pStyle w:val="ListBullet"/>
        <w:spacing w:line="240" w:lineRule="auto"/>
        <w:ind w:left="720"/>
      </w:pPr>
      <w:r/>
      <w:r>
        <w:t>"wito" katika Biblia mara nyingi huwa na maana ya "kumwita" au "kuamuru aje" au "kumuomba aje."</w:t>
      </w:r>
      <w:r/>
    </w:p>
    <w:p>
      <w:pPr>
        <w:pStyle w:val="ListBullet"/>
        <w:spacing w:line="240" w:lineRule="auto"/>
        <w:ind w:left="720"/>
      </w:pPr>
      <w:r/>
      <w:r>
        <w:t>Mungu huwaita watu kwake na kuwa watu wake. Huu ni wito wao.</w:t>
      </w:r>
      <w:r/>
    </w:p>
    <w:p>
      <w:pPr>
        <w:pStyle w:val="ListBullet"/>
        <w:spacing w:line="240" w:lineRule="auto"/>
        <w:ind w:left="720"/>
      </w:pPr>
      <w:r/>
      <w:r>
        <w:t>Neno "kuitwa" limetumika kwenye Biblia kumaanisha kuwa Mungu aliwachagua au kuwateua watu kuwa watoto wake, watumishi wake na wasemaji wa ujumbe wa ukombozi kupitia Yesu.</w:t>
      </w:r>
      <w:r/>
    </w:p>
    <w:p>
      <w:pPr>
        <w:pStyle w:val="ListBullet"/>
        <w:spacing w:line="240" w:lineRule="auto"/>
        <w:ind w:left="720"/>
      </w:pPr>
      <w:r/>
      <w:r>
        <w:t>Pia neno hili hutumika kwenye mukhtadha wa kumuita mju jina. Kwa mfano "Anaitwa Yohana," au "Jina lake ni Yohana."</w:t>
      </w:r>
      <w:r/>
    </w:p>
    <w:p>
      <w:pPr>
        <w:pStyle w:val="ListBullet"/>
        <w:spacing w:line="240" w:lineRule="auto"/>
        <w:ind w:left="720"/>
      </w:pPr>
      <w:r/>
      <w:r>
        <w:t>"Nimekuita kwa jina lako" inamaana kuwa Mungu anafahamu jina la mtu na amemchagua yeye.</w:t>
      </w:r>
      <w:r/>
      <w:r/>
    </w:p>
    <w:p>
      <w:pPr>
        <w:pStyle w:val="Heading3"/>
      </w:pPr>
      <w:r>
        <w:t>wito, kuita, ita</w:t>
      </w:r>
      <w:r/>
    </w:p>
    <w:p>
      <w:pPr>
        <w:pStyle w:val="Heading4"/>
      </w:pPr>
      <w:r>
        <w:t>Ufafanuzi</w:t>
      </w:r>
      <w:r/>
    </w:p>
    <w:p>
      <w:r/>
      <w:r>
        <w:t>wito, kuita ni kitendo cha kusema kitu kwa nguvu kwa mtu ambaye hayuko karibu. Pia kuna maana mbali mbali kama</w:t>
      </w:r>
      <w:r/>
      <w:r/>
    </w:p>
    <w:p>
      <w:pPr>
        <w:pStyle w:val="ListBullet"/>
        <w:spacing w:line="240" w:lineRule="auto"/>
        <w:ind w:left="720"/>
      </w:pPr>
      <w:r/>
      <w:r>
        <w:t>Kuita mtu inamaana ya kupiga kelele au kuongea kwa sauti na mtu aliye mbali. Pia yaweza kuwa na maana ya kuomba msaada hasa kwa Mungu.</w:t>
      </w:r>
      <w:r/>
    </w:p>
    <w:p>
      <w:pPr>
        <w:pStyle w:val="ListBullet"/>
        <w:spacing w:line="240" w:lineRule="auto"/>
        <w:ind w:left="720"/>
      </w:pPr>
      <w:r/>
      <w:r>
        <w:t>"wito" katika Biblia mara nyingi huwa na maana ya "kumwita" au "kuamuru aje" au "kumuomba aje."</w:t>
      </w:r>
      <w:r/>
    </w:p>
    <w:p>
      <w:pPr>
        <w:pStyle w:val="ListBullet"/>
        <w:spacing w:line="240" w:lineRule="auto"/>
        <w:ind w:left="720"/>
      </w:pPr>
      <w:r/>
      <w:r>
        <w:t>Mungu huwaita watu kwake na kuwa watu wake. Huu ni wito wao.</w:t>
      </w:r>
      <w:r/>
    </w:p>
    <w:p>
      <w:pPr>
        <w:pStyle w:val="ListBullet"/>
        <w:spacing w:line="240" w:lineRule="auto"/>
        <w:ind w:left="720"/>
      </w:pPr>
      <w:r/>
      <w:r>
        <w:t>Neno "kuitwa" limetumika kwenye Biblia kumaanisha kuwa Mungu aliwachagua au kuwateua watu kuwa watoto wake, watumishi wake na wasemaji wa ujumbe wa ukombozi kupitia Yesu.</w:t>
      </w:r>
      <w:r/>
    </w:p>
    <w:p>
      <w:pPr>
        <w:pStyle w:val="ListBullet"/>
        <w:spacing w:line="240" w:lineRule="auto"/>
        <w:ind w:left="720"/>
      </w:pPr>
      <w:r/>
      <w:r>
        <w:t>Pia neno hili hutumika kwenye mukhtadha wa kumuita mju jina. Kwa mfano "Anaitwa Yohana," au "Jina lake ni Yohana."</w:t>
      </w:r>
      <w:r/>
    </w:p>
    <w:p>
      <w:pPr>
        <w:pStyle w:val="ListBullet"/>
        <w:spacing w:line="240" w:lineRule="auto"/>
        <w:ind w:left="720"/>
      </w:pPr>
      <w:r/>
      <w:r>
        <w:t>"Nimekuita kwa jina lako" inamaana kuwa Mungu anafahamu jina la mtu na amemchagua yeye.</w:t>
      </w:r>
      <w:r/>
      <w:r/>
    </w:p>
    <w:p>
      <w:pPr>
        <w:pStyle w:val="Heading3"/>
      </w:pPr>
      <w:r>
        <w:t>wivu</w:t>
      </w:r>
      <w:r/>
    </w:p>
    <w:p>
      <w:pPr>
        <w:pStyle w:val="Heading4"/>
      </w:pPr>
      <w:r>
        <w:t>Ufafanuzi</w:t>
      </w:r>
      <w:r/>
    </w:p>
    <w:p>
      <w:r/>
      <w:r>
        <w:t>Neno "wivu" inaashiria hamu kubwa ya kulinda usafi wa uhusiano. Inaweza pia kumaanisha hamu kubwa ya kumili kitu au mtu.</w:t>
      </w:r>
      <w:r/>
    </w:p>
    <w:p>
      <w:r/>
      <w:r>
        <w:t>Msemo huu mara nyingi unatumika kuelezea hisia ya hasira ambayo mtu anayo juu ya mwenzi wake ambaye amekuwa sio mwaminifu katika ndoa yao. Inapotumika katika Biblia, neno hili huwa humaanisha hamu kubwa ya Mungu kwa watu wake kubaki watakatifu na kutochafuliwa na dhambi. Mungu ana "wivu" kwa ajili ya jina lake, kwamba litunzwe kwa utukufu na heshima. Maana nyingine ya wivu inahusisha kuwa na hasira kwa kuwa mtu mwingine ana mafanikio au ana umaarufu zaidi. Hii ina maana ya kukaribiana na neno "husuda."</w:t>
      </w:r>
      <w:r/>
    </w:p>
    <w:p>
      <w:pPr>
        <w:pStyle w:val="Heading3"/>
      </w:pPr>
      <w:r>
        <w:t>wivu</w:t>
      </w:r>
      <w:r/>
    </w:p>
    <w:p>
      <w:pPr>
        <w:pStyle w:val="Heading4"/>
      </w:pPr>
      <w:r>
        <w:t>Ufafanuzi</w:t>
      </w:r>
      <w:r/>
    </w:p>
    <w:p>
      <w:r/>
      <w:r>
        <w:t>Neno "wivu" inaashiria hamu kubwa ya kulinda usafi wa uhusiano. Inaweza pia kumaanisha hamu kubwa ya kumili kitu au mtu.</w:t>
      </w:r>
      <w:r/>
    </w:p>
    <w:p>
      <w:r/>
      <w:r>
        <w:t>Msemo huu mara nyingi unatumika kuelezea hisia ya hasira ambayo mtu anayo juu ya mwenzi wake ambaye amekuwa sio mwaminifu katika ndoa yao. Inapotumika katika Biblia, neno hili huwa humaanisha hamu kubwa ya Mungu kwa watu wake kubaki watakatifu na kutochafuliwa na dhambi. Mungu ana "wivu" kwa ajili ya jina lake, kwamba litunzwe kwa utukufu na heshima. Maana nyingine ya wivu inahusisha kuwa na hasira kwa kuwa mtu mwingine ana mafanikio au ana umaarufu zaidi. Hii ina maana ya kukaribiana na neno "husuda."</w:t>
      </w:r>
      <w:r/>
    </w:p>
    <w:p>
      <w:pPr>
        <w:pStyle w:val="Heading3"/>
      </w:pPr>
      <w:r>
        <w:t>wivu</w:t>
      </w:r>
      <w:r/>
    </w:p>
    <w:p>
      <w:pPr>
        <w:pStyle w:val="Heading4"/>
      </w:pPr>
      <w:r>
        <w:t>Ufafanuzi</w:t>
      </w:r>
      <w:r/>
    </w:p>
    <w:p>
      <w:r/>
      <w:r>
        <w:t>Neno "wivu" inaashiria hamu kubwa ya kulinda usafi wa uhusiano. Inaweza pia kumaanisha hamu kubwa ya kumili kitu au mtu.</w:t>
      </w:r>
      <w:r/>
    </w:p>
    <w:p>
      <w:r/>
      <w:r>
        <w:t>Msemo huu mara nyingi unatumika kuelezea hisia ya hasira ambayo mtu anayo juu ya mwenzi wake ambaye amekuwa sio mwaminifu katika ndoa yao. Inapotumika katika Biblia, neno hili huwa humaanisha hamu kubwa ya Mungu kwa watu wake kubaki watakatifu na kutochafuliwa na dhambi. Mungu ana "wivu" kwa ajili ya jina lake, kwamba litunzwe kwa utukufu na heshima. Maana nyingine ya wivu inahusisha kuwa na hasira kwa kuwa mtu mwingine ana mafanikio au ana umaarufu zaidi. Hii ina maana ya kukaribiana na neno "husuda."</w:t>
      </w:r>
      <w:r/>
    </w:p>
    <w:p>
      <w:pPr>
        <w:pStyle w:val="Heading3"/>
      </w:pPr>
      <w:r>
        <w:t>wivu</w:t>
      </w:r>
      <w:r/>
    </w:p>
    <w:p>
      <w:pPr>
        <w:pStyle w:val="Heading4"/>
      </w:pPr>
      <w:r>
        <w:t>Ufafanuzi</w:t>
      </w:r>
      <w:r/>
    </w:p>
    <w:p>
      <w:r/>
      <w:r>
        <w:t>Neno "wivu" inaashiria hamu kubwa ya kulinda usafi wa uhusiano. Inaweza pia kumaanisha hamu kubwa ya kumili kitu au mtu.</w:t>
      </w:r>
      <w:r/>
    </w:p>
    <w:p>
      <w:r/>
      <w:r>
        <w:t>Msemo huu mara nyingi unatumika kuelezea hisia ya hasira ambayo mtu anayo juu ya mwenzi wake ambaye amekuwa sio mwaminifu katika ndoa yao. Inapotumika katika Biblia, neno hili huwa humaanisha hamu kubwa ya Mungu kwa watu wake kubaki watakatifu na kutochafuliwa na dhambi. Mungu ana "wivu" kwa ajili ya jina lake, kwamba litunzwe kwa utukufu na heshima. Maana nyingine ya wivu inahusisha kuwa na hasira kwa kuwa mtu mwingine ana mafanikio au ana umaarufu zaidi. Hii ina maana ya kukaribiana na neno "husuda."</w:t>
      </w:r>
      <w:r/>
    </w:p>
    <w:p>
      <w:pPr>
        <w:pStyle w:val="Heading3"/>
      </w:pPr>
      <w:r>
        <w:t>wivu</w:t>
      </w:r>
      <w:r/>
    </w:p>
    <w:p>
      <w:pPr>
        <w:pStyle w:val="Heading4"/>
      </w:pPr>
      <w:r>
        <w:t>Ufafanuzi</w:t>
      </w:r>
      <w:r/>
    </w:p>
    <w:p>
      <w:r/>
      <w:r>
        <w:t>Neno "wivu" inaashiria hamu kubwa ya kulinda usafi wa uhusiano. Inaweza pia kumaanisha hamu kubwa ya kumili kitu au mtu.</w:t>
      </w:r>
      <w:r/>
    </w:p>
    <w:p>
      <w:r/>
      <w:r>
        <w:t>Msemo huu mara nyingi unatumika kuelezea hisia ya hasira ambayo mtu anayo juu ya mwenzi wake ambaye amekuwa sio mwaminifu katika ndoa yao. Inapotumika katika Biblia, neno hili huwa humaanisha hamu kubwa ya Mungu kwa watu wake kubaki watakatifu na kutochafuliwa na dhambi. Mungu ana "wivu" kwa ajili ya jina lake, kwamba litunzwe kwa utukufu na heshima. Maana nyingine ya wivu inahusisha kuwa na hasira kwa kuwa mtu mwingine ana mafanikio au ana umaarufu zaidi. Hii ina maana ya kukaribiana na neno "husuda."</w:t>
      </w:r>
      <w:r/>
    </w:p>
    <w:p>
      <w:pPr>
        <w:pStyle w:val="Heading3"/>
      </w:pPr>
      <w:r>
        <w:t>wivu</w:t>
      </w:r>
      <w:r/>
    </w:p>
    <w:p>
      <w:pPr>
        <w:pStyle w:val="Heading4"/>
      </w:pPr>
      <w:r>
        <w:t>Ufafanuzi</w:t>
      </w:r>
      <w:r/>
    </w:p>
    <w:p>
      <w:r/>
      <w:r>
        <w:t>Neno "wivu" inaashiria hamu kubwa ya kulinda usafi wa uhusiano. Inaweza pia kumaanisha hamu kubwa ya kumili kitu au mtu.</w:t>
      </w:r>
      <w:r/>
    </w:p>
    <w:p>
      <w:r/>
      <w:r>
        <w:t>Msemo huu mara nyingi unatumika kuelezea hisia ya hasira ambayo mtu anayo juu ya mwenzi wake ambaye amekuwa sio mwaminifu katika ndoa yao. Inapotumika katika Biblia, neno hili huwa humaanisha hamu kubwa ya Mungu kwa watu wake kubaki watakatifu na kutochafuliwa na dhambi. Mungu ana "wivu" kwa ajili ya jina lake, kwamba litunzwe kwa utukufu na heshima. Maana nyingine ya wivu inahusisha kuwa na hasira kwa kuwa mtu mwingine ana mafanikio au ana umaarufu zaidi. Hii ina maana ya kukaribiana na neno "husuda."</w:t>
      </w:r>
      <w:r/>
    </w:p>
    <w:p>
      <w:pPr>
        <w:pStyle w:val="Heading3"/>
      </w:pPr>
      <w:r>
        <w:t>wivu</w:t>
      </w:r>
      <w:r/>
    </w:p>
    <w:p>
      <w:pPr>
        <w:pStyle w:val="Heading4"/>
      </w:pPr>
      <w:r>
        <w:t>Ufafanuzi</w:t>
      </w:r>
      <w:r/>
    </w:p>
    <w:p>
      <w:r/>
      <w:r>
        <w:t>Neno "wivu" inaashiria hamu kubwa ya kulinda usafi wa uhusiano. Inaweza pia kumaanisha hamu kubwa ya kumili kitu au mtu.</w:t>
      </w:r>
      <w:r/>
    </w:p>
    <w:p>
      <w:r/>
      <w:r>
        <w:t>Msemo huu mara nyingi unatumika kuelezea hisia ya hasira ambayo mtu anayo juu ya mwenzi wake ambaye amekuwa sio mwaminifu katika ndoa yao. Inapotumika katika Biblia, neno hili huwa humaanisha hamu kubwa ya Mungu kwa watu wake kubaki watakatifu na kutochafuliwa na dhambi. Mungu ana "wivu" kwa ajili ya jina lake, kwamba litunzwe kwa utukufu na heshima. Maana nyingine ya wivu inahusisha kuwa na hasira kwa kuwa mtu mwingine ana mafanikio au ana umaarufu zaidi. Hii ina maana ya kukaribiana na neno "husuda."</w:t>
      </w:r>
      <w:r/>
    </w:p>
    <w:p>
      <w:pPr>
        <w:pStyle w:val="Heading3"/>
      </w:pPr>
      <w:r>
        <w:t>wivu</w:t>
      </w:r>
      <w:r/>
    </w:p>
    <w:p>
      <w:pPr>
        <w:pStyle w:val="Heading4"/>
      </w:pPr>
      <w:r>
        <w:t>Ufafanuzi</w:t>
      </w:r>
      <w:r/>
    </w:p>
    <w:p>
      <w:r/>
      <w:r>
        <w:t>Neno "wivu" inaashiria hamu kubwa ya kulinda usafi wa uhusiano. Inaweza pia kumaanisha hamu kubwa ya kumili kitu au mtu.</w:t>
      </w:r>
      <w:r/>
    </w:p>
    <w:p>
      <w:r/>
      <w:r>
        <w:t>Msemo huu mara nyingi unatumika kuelezea hisia ya hasira ambayo mtu anayo juu ya mwenzi wake ambaye amekuwa sio mwaminifu katika ndoa yao. Inapotumika katika Biblia, neno hili huwa humaanisha hamu kubwa ya Mungu kwa watu wake kubaki watakatifu na kutochafuliwa na dhambi. Mungu ana "wivu" kwa ajili ya jina lake, kwamba litunzwe kwa utukufu na heshima. Maana nyingine ya wivu inahusisha kuwa na hasira kwa kuwa mtu mwingine ana mafanikio au ana umaarufu zaidi. Hii ina maana ya kukaribiana na neno "husuda."</w:t>
      </w:r>
      <w:r/>
    </w:p>
    <w:p>
      <w:pPr>
        <w:pStyle w:val="Heading3"/>
      </w:pPr>
      <w:r>
        <w:t>wivu</w:t>
      </w:r>
      <w:r/>
    </w:p>
    <w:p>
      <w:pPr>
        <w:pStyle w:val="Heading4"/>
      </w:pPr>
      <w:r>
        <w:t>Ufafanuzi</w:t>
      </w:r>
      <w:r/>
    </w:p>
    <w:p>
      <w:r/>
      <w:r>
        <w:t>Neno "wivu" inaashiria hamu kubwa ya kulinda usafi wa uhusiano. Inaweza pia kumaanisha hamu kubwa ya kumili kitu au mtu.</w:t>
      </w:r>
      <w:r/>
    </w:p>
    <w:p>
      <w:r/>
      <w:r>
        <w:t>Msemo huu mara nyingi unatumika kuelezea hisia ya hasira ambayo mtu anayo juu ya mwenzi wake ambaye amekuwa sio mwaminifu katika ndoa yao. Inapotumika katika Biblia, neno hili huwa humaanisha hamu kubwa ya Mungu kwa watu wake kubaki watakatifu na kutochafuliwa na dhambi. Mungu ana "wivu" kwa ajili ya jina lake, kwamba litunzwe kwa utukufu na heshima. Maana nyingine ya wivu inahusisha kuwa na hasira kwa kuwa mtu mwingine ana mafanikio au ana umaarufu zaidi. Hii ina maana ya kukaribiana na neno "husuda."</w:t>
      </w:r>
      <w:r/>
    </w:p>
    <w:p>
      <w:pPr>
        <w:pStyle w:val="Heading3"/>
      </w:pPr>
      <w:r>
        <w:t>wivu, tamani</w:t>
      </w:r>
      <w:r/>
    </w:p>
    <w:p>
      <w:pPr>
        <w:pStyle w:val="Heading4"/>
      </w:pPr>
      <w:r>
        <w:t>Ufafanuzi</w:t>
      </w:r>
      <w:r/>
    </w:p>
    <w:p>
      <w:r/>
      <w:r>
        <w:t>Msemo "wivu" una maana ya kuwa na wivu kwa mtu kwa sababu ya kile ambacho mtu huyo anamiliki au kwa sababu ya sifa za kutamanisha za mtu huyo. Msemo "tamani" una maana ya kumuonea wivu mtu hadi hatua ya kutamani kwa nguvu kuwa na kitu ambacho mtu huyo anacho.</w:t>
      </w:r>
      <w:r/>
    </w:p>
    <w:p>
      <w:r/>
      <w:r>
        <w:t>Kwa kawaida wivu ni hisia ya hasi ya kuchukia kwa sababu ya mafanikio, bahati nzuri, au mali za mtu mwingine.</w:t>
      </w:r>
      <w:r/>
    </w:p>
    <w:p>
      <w:r/>
      <w:r>
        <w:t>Kutamani ni hamu kali ya kutaka mali ya mtu mwingine, au hata mke au mume wa mtu mwingine.</w:t>
      </w:r>
      <w:r/>
    </w:p>
    <w:p>
      <w:pPr>
        <w:pStyle w:val="Heading3"/>
      </w:pPr>
      <w:r>
        <w:t>wivu, tamani</w:t>
      </w:r>
      <w:r/>
    </w:p>
    <w:p>
      <w:pPr>
        <w:pStyle w:val="Heading4"/>
      </w:pPr>
      <w:r>
        <w:t>Ufafanuzi</w:t>
      </w:r>
      <w:r/>
    </w:p>
    <w:p>
      <w:r/>
      <w:r>
        <w:t>Msemo "wivu" una maana ya kuwa na wivu kwa mtu kwa sababu ya kile ambacho mtu huyo anamiliki au kwa sababu ya sifa za kutamanisha za mtu huyo. Msemo "tamani" una maana ya kumuonea wivu mtu hadi hatua ya kutamani kwa nguvu kuwa na kitu ambacho mtu huyo anacho.</w:t>
      </w:r>
      <w:r/>
    </w:p>
    <w:p>
      <w:r/>
      <w:r>
        <w:t>Kwa kawaida wivu ni hisia ya hasi ya kuchukia kwa sababu ya mafanikio, bahati nzuri, au mali za mtu mwingine.</w:t>
      </w:r>
      <w:r/>
    </w:p>
    <w:p>
      <w:r/>
      <w:r>
        <w:t>Kutamani ni hamu kali ya kutaka mali ya mtu mwingine, au hata mke au mume wa mtu mwingine.</w:t>
      </w:r>
      <w:r/>
    </w:p>
    <w:p>
      <w:pPr>
        <w:pStyle w:val="Heading3"/>
      </w:pPr>
      <w:r>
        <w:t>wivu, tamani</w:t>
      </w:r>
      <w:r/>
    </w:p>
    <w:p>
      <w:pPr>
        <w:pStyle w:val="Heading4"/>
      </w:pPr>
      <w:r>
        <w:t>Ufafanuzi</w:t>
      </w:r>
      <w:r/>
    </w:p>
    <w:p>
      <w:r/>
      <w:r>
        <w:t>Msemo "wivu" una maana ya kuwa na wivu kwa mtu kwa sababu ya kile ambacho mtu huyo anamiliki au kwa sababu ya sifa za kutamanisha za mtu huyo. Msemo "tamani" una maana ya kumuonea wivu mtu hadi hatua ya kutamani kwa nguvu kuwa na kitu ambacho mtu huyo anacho.</w:t>
      </w:r>
      <w:r/>
    </w:p>
    <w:p>
      <w:r/>
      <w:r>
        <w:t>Kwa kawaida wivu ni hisia ya hasi ya kuchukia kwa sababu ya mafanikio, bahati nzuri, au mali za mtu mwingine.</w:t>
      </w:r>
      <w:r/>
    </w:p>
    <w:p>
      <w:r/>
      <w:r>
        <w:t>Kutamani ni hamu kali ya kutaka mali ya mtu mwingine, au hata mke au mume wa mtu mwingine.</w:t>
      </w:r>
      <w:r/>
    </w:p>
    <w:p>
      <w:pPr>
        <w:pStyle w:val="Heading3"/>
      </w:pPr>
      <w:r>
        <w:t>wivu, tamani</w:t>
      </w:r>
      <w:r/>
    </w:p>
    <w:p>
      <w:pPr>
        <w:pStyle w:val="Heading4"/>
      </w:pPr>
      <w:r>
        <w:t>Ufafanuzi</w:t>
      </w:r>
      <w:r/>
    </w:p>
    <w:p>
      <w:r/>
      <w:r>
        <w:t>Msemo "wivu" una maana ya kuwa na wivu kwa mtu kwa sababu ya kile ambacho mtu huyo anamiliki au kwa sababu ya sifa za kutamanisha za mtu huyo. Msemo "tamani" una maana ya kumuonea wivu mtu hadi hatua ya kutamani kwa nguvu kuwa na kitu ambacho mtu huyo anacho.</w:t>
      </w:r>
      <w:r/>
    </w:p>
    <w:p>
      <w:r/>
      <w:r>
        <w:t>Kwa kawaida wivu ni hisia ya hasi ya kuchukia kwa sababu ya mafanikio, bahati nzuri, au mali za mtu mwingine.</w:t>
      </w:r>
      <w:r/>
    </w:p>
    <w:p>
      <w:r/>
      <w:r>
        <w:t>Kutamani ni hamu kali ya kutaka mali ya mtu mwingine, au hata mke au mume wa mtu mwingine.</w:t>
      </w:r>
      <w:r/>
    </w:p>
    <w:p>
      <w:pPr>
        <w:pStyle w:val="Heading3"/>
      </w:pPr>
      <w:r>
        <w:t>wivu, tamani</w:t>
      </w:r>
      <w:r/>
    </w:p>
    <w:p>
      <w:pPr>
        <w:pStyle w:val="Heading4"/>
      </w:pPr>
      <w:r>
        <w:t>Ufafanuzi</w:t>
      </w:r>
      <w:r/>
    </w:p>
    <w:p>
      <w:r/>
      <w:r>
        <w:t>Msemo "wivu" una maana ya kuwa na wivu kwa mtu kwa sababu ya kile ambacho mtu huyo anamiliki au kwa sababu ya sifa za kutamanisha za mtu huyo. Msemo "tamani" una maana ya kumuonea wivu mtu hadi hatua ya kutamani kwa nguvu kuwa na kitu ambacho mtu huyo anacho.</w:t>
      </w:r>
      <w:r/>
    </w:p>
    <w:p>
      <w:r/>
      <w:r>
        <w:t>Kwa kawaida wivu ni hisia ya hasi ya kuchukia kwa sababu ya mafanikio, bahati nzuri, au mali za mtu mwingine.</w:t>
      </w:r>
      <w:r/>
    </w:p>
    <w:p>
      <w:r/>
      <w:r>
        <w:t>Kutamani ni hamu kali ya kutaka mali ya mtu mwingine, au hata mke au mume wa mtu mwingine.</w:t>
      </w:r>
      <w:r/>
    </w:p>
    <w:p>
      <w:pPr>
        <w:pStyle w:val="Heading3"/>
      </w:pPr>
      <w:r>
        <w:t>wivu, tamani</w:t>
      </w:r>
      <w:r/>
    </w:p>
    <w:p>
      <w:pPr>
        <w:pStyle w:val="Heading4"/>
      </w:pPr>
      <w:r>
        <w:t>Ufafanuzi</w:t>
      </w:r>
      <w:r/>
    </w:p>
    <w:p>
      <w:r/>
      <w:r>
        <w:t>Msemo "wivu" una maana ya kuwa na wivu kwa mtu kwa sababu ya kile ambacho mtu huyo anamiliki au kwa sababu ya sifa za kutamanisha za mtu huyo. Msemo "tamani" una maana ya kumuonea wivu mtu hadi hatua ya kutamani kwa nguvu kuwa na kitu ambacho mtu huyo anacho.</w:t>
      </w:r>
      <w:r/>
    </w:p>
    <w:p>
      <w:r/>
      <w:r>
        <w:t>Kwa kawaida wivu ni hisia ya hasi ya kuchukia kwa sababu ya mafanikio, bahati nzuri, au mali za mtu mwingine.</w:t>
      </w:r>
      <w:r/>
    </w:p>
    <w:p>
      <w:r/>
      <w:r>
        <w:t>Kutamani ni hamu kali ya kutaka mali ya mtu mwingine, au hata mke au mume wa mtu mwingine.</w:t>
      </w:r>
      <w:r/>
    </w:p>
    <w:p>
      <w:pPr>
        <w:pStyle w:val="Heading3"/>
      </w:pPr>
      <w:r>
        <w:t>wivu, tamani</w:t>
      </w:r>
      <w:r/>
    </w:p>
    <w:p>
      <w:pPr>
        <w:pStyle w:val="Heading4"/>
      </w:pPr>
      <w:r>
        <w:t>Ufafanuzi</w:t>
      </w:r>
      <w:r/>
    </w:p>
    <w:p>
      <w:r/>
      <w:r>
        <w:t>Msemo "wivu" una maana ya kuwa na wivu kwa mtu kwa sababu ya kile ambacho mtu huyo anamiliki au kwa sababu ya sifa za kutamanisha za mtu huyo. Msemo "tamani" una maana ya kumuonea wivu mtu hadi hatua ya kutamani kwa nguvu kuwa na kitu ambacho mtu huyo anacho.</w:t>
      </w:r>
      <w:r/>
    </w:p>
    <w:p>
      <w:r/>
      <w:r>
        <w:t>Kwa kawaida wivu ni hisia ya hasi ya kuchukia kwa sababu ya mafanikio, bahati nzuri, au mali za mtu mwingine.</w:t>
      </w:r>
      <w:r/>
    </w:p>
    <w:p>
      <w:r/>
      <w:r>
        <w:t>Kutamani ni hamu kali ya kutaka mali ya mtu mwingine, au hata mke au mume wa mtu mwingine.</w:t>
      </w:r>
      <w:r/>
    </w:p>
    <w:p>
      <w:pPr>
        <w:pStyle w:val="Heading3"/>
      </w:pPr>
      <w:r>
        <w:t>wivu, tamani</w:t>
      </w:r>
      <w:r/>
    </w:p>
    <w:p>
      <w:pPr>
        <w:pStyle w:val="Heading4"/>
      </w:pPr>
      <w:r>
        <w:t>Ufafanuzi</w:t>
      </w:r>
      <w:r/>
    </w:p>
    <w:p>
      <w:r/>
      <w:r>
        <w:t>Msemo "wivu" una maana ya kuwa na wivu kwa mtu kwa sababu ya kile ambacho mtu huyo anamiliki au kwa sababu ya sifa za kutamanisha za mtu huyo. Msemo "tamani" una maana ya kumuonea wivu mtu hadi hatua ya kutamani kwa nguvu kuwa na kitu ambacho mtu huyo anacho.</w:t>
      </w:r>
      <w:r/>
    </w:p>
    <w:p>
      <w:r/>
      <w:r>
        <w:t>Kwa kawaida wivu ni hisia ya hasi ya kuchukia kwa sababu ya mafanikio, bahati nzuri, au mali za mtu mwingine.</w:t>
      </w:r>
      <w:r/>
    </w:p>
    <w:p>
      <w:r/>
      <w:r>
        <w:t>Kutamani ni hamu kali ya kutaka mali ya mtu mwingine, au hata mke au mume wa mtu mwingine.</w:t>
      </w:r>
      <w:r/>
    </w:p>
    <w:p>
      <w:pPr>
        <w:pStyle w:val="Heading3"/>
      </w:pPr>
      <w:r>
        <w:t>wivu, tamani</w:t>
      </w:r>
      <w:r/>
    </w:p>
    <w:p>
      <w:pPr>
        <w:pStyle w:val="Heading4"/>
      </w:pPr>
      <w:r>
        <w:t>Ufafanuzi</w:t>
      </w:r>
      <w:r/>
    </w:p>
    <w:p>
      <w:r/>
      <w:r>
        <w:t>Msemo "wivu" una maana ya kuwa na wivu kwa mtu kwa sababu ya kile ambacho mtu huyo anamiliki au kwa sababu ya sifa za kutamanisha za mtu huyo. Msemo "tamani" una maana ya kumuonea wivu mtu hadi hatua ya kutamani kwa nguvu kuwa na kitu ambacho mtu huyo anacho.</w:t>
      </w:r>
      <w:r/>
    </w:p>
    <w:p>
      <w:r/>
      <w:r>
        <w:t>Kwa kawaida wivu ni hisia ya hasi ya kuchukia kwa sababu ya mafanikio, bahati nzuri, au mali za mtu mwingine.</w:t>
      </w:r>
      <w:r/>
    </w:p>
    <w:p>
      <w:r/>
      <w:r>
        <w:t>Kutamani ni hamu kali ya kutaka mali ya mtu mwingine, au hata mke au mume wa mtu mwingine.</w:t>
      </w:r>
      <w:r/>
    </w:p>
    <w:p>
      <w:pPr>
        <w:pStyle w:val="Heading3"/>
      </w:pPr>
      <w:r>
        <w:t>woe</w:t>
      </w:r>
      <w:r/>
    </w:p>
    <w:p>
      <w:pPr>
        <w:pStyle w:val="Heading4"/>
      </w:pPr>
      <w:r>
        <w:t>Ufafanuzi</w:t>
      </w:r>
      <w:r/>
    </w:p>
    <w:p>
      <w:r/>
      <w:r>
        <w:t>Ole ni hisia za dhiki kubwa. Pia inatupa onyo kuwa mtu fulani atapata shida kubwa.</w:t>
      </w:r>
      <w:r/>
      <w:r/>
    </w:p>
    <w:p>
      <w:pPr>
        <w:pStyle w:val="ListBullet"/>
        <w:spacing w:line="240" w:lineRule="auto"/>
        <w:ind w:left="720"/>
      </w:pPr>
      <w:r/>
      <w:r>
        <w:t>Neno "ole wa" inafuatiwa na onyo kwa watu kuwa watapata mateso kama adhabu ya dhambi zao.</w:t>
      </w:r>
      <w:r/>
    </w:p>
    <w:p>
      <w:pPr>
        <w:pStyle w:val="ListBullet"/>
        <w:spacing w:line="240" w:lineRule="auto"/>
        <w:ind w:left="720"/>
      </w:pPr>
      <w:r/>
      <w:r>
        <w:t>Sehemu mbalimbali katika Biblia neno "ole" limerudiwa ili kusisitiza hukumu mbaya inayokuja.</w:t>
      </w:r>
      <w:r/>
    </w:p>
    <w:p>
      <w:pPr>
        <w:pStyle w:val="ListBullet"/>
        <w:spacing w:line="240" w:lineRule="auto"/>
        <w:ind w:left="720"/>
      </w:pPr>
      <w:r/>
      <w:r>
        <w:t>Mtu anaposema "ole wangu mimi" inaelezea huzuni ya mateso anayopitia.</w:t>
      </w:r>
      <w:r/>
      <w:r/>
    </w:p>
    <w:p>
      <w:pPr>
        <w:pStyle w:val="Heading3"/>
      </w:pPr>
      <w:r>
        <w:t>woga, hofu, hofu ya Yahwe</w:t>
      </w:r>
      <w:r/>
    </w:p>
    <w:p>
      <w:pPr>
        <w:pStyle w:val="Heading4"/>
      </w:pPr>
      <w:r>
        <w:t>Ufafanuzi</w:t>
      </w:r>
      <w:r/>
    </w:p>
    <w:p>
      <w:r/>
      <w:r>
        <w:t>Msemo "woga" au "hofu" ina maana ya hisia zisizo nzuri mtu huwa nazo ambapo kuna tishio la kudhuriwa kwake au kwa wengine.</w:t>
      </w:r>
      <w:r/>
    </w:p>
    <w:p>
      <w:r/>
      <w:r>
        <w:t>Msemo "hofu" unaweza kumaanisha heshima kubwa na hofu mtu huwa nayo kwa mamlaka.</w:t>
      </w:r>
      <w:r/>
    </w:p>
    <w:p>
      <w:r/>
      <w:r>
        <w:t>Msemo "hofu ya Yahwe" na misemo ya kufanana "hofu ya Mungu" an "hofu ya Bwana" ina maana ya kumheshimu sana Mungu na konyesha heshima kwa kumtii yeye. Hofu hii inahamasishwa kwa kujua ya kwamba Mungu ni mtakatifu na anachukia dhambi.</w:t>
      </w:r>
      <w:r/>
    </w:p>
    <w:p>
      <w:r/>
      <w:r>
        <w:t>Biblia inafundisha ya kwamba mtu anayemwogopa Yahwe atakuwa na hekima.</w:t>
      </w:r>
      <w:r/>
    </w:p>
    <w:p>
      <w:r/>
      <w:r>
        <w:t>Mapendekezo ya Tafsiri</w:t>
      </w:r>
      <w:r/>
    </w:p>
    <w:p>
      <w:r/>
      <w:r>
        <w:t>Kulingana na muktadha, "kuwa na hofu" kunaweza kutafsiriwa kama "kuogopa" au "kuheshimu sana" au "kuhofu" au " kuwa na hofu ya"</w:t>
      </w:r>
      <w:r/>
    </w:p>
    <w:p>
      <w:r/>
      <w:r>
        <w:t>Msemo "woga" inaweza kutafsiriwa kama "kuogopa".</w:t>
      </w:r>
      <w:r/>
    </w:p>
    <w:p>
      <w:r/>
      <w:r>
        <w:t>Sentensi, "Hofu ya Mungu ilianguka juu yao wote" inaweza kutafsiriwa kama, "Ghafla wote wakapatwa na hofu kuu na heshima kwa Mungu" au "Mara ghafla wote wakahisi kushangazwa sana na kumhofu Mungu sana" au "Wakati huo huo, wote wakapatwa na hofu ya Mungu"</w:t>
      </w:r>
      <w:r/>
    </w:p>
    <w:p>
      <w:pPr>
        <w:pStyle w:val="Heading3"/>
      </w:pPr>
      <w:r>
        <w:t>woga, hofu, hofu ya Yahwe</w:t>
      </w:r>
      <w:r/>
    </w:p>
    <w:p>
      <w:pPr>
        <w:pStyle w:val="Heading4"/>
      </w:pPr>
      <w:r>
        <w:t>Ufafanuzi</w:t>
      </w:r>
      <w:r/>
    </w:p>
    <w:p>
      <w:r/>
      <w:r>
        <w:t>Msemo "woga" au "hofu" ina maana ya hisia zisizo nzuri mtu huwa nazo ambapo kuna tishio la kudhuriwa kwake au kwa wengine.</w:t>
      </w:r>
      <w:r/>
    </w:p>
    <w:p>
      <w:r/>
      <w:r>
        <w:t>Msemo "hofu" unaweza kumaanisha heshima kubwa na hofu mtu huwa nayo kwa mamlaka.</w:t>
      </w:r>
      <w:r/>
    </w:p>
    <w:p>
      <w:r/>
      <w:r>
        <w:t>Msemo "hofu ya Yahwe" na misemo ya kufanana "hofu ya Mungu" an "hofu ya Bwana" ina maana ya kumheshimu sana Mungu na konyesha heshima kwa kumtii yeye. Hofu hii inahamasishwa kwa kujua ya kwamba Mungu ni mtakatifu na anachukia dhambi.</w:t>
      </w:r>
      <w:r/>
    </w:p>
    <w:p>
      <w:r/>
      <w:r>
        <w:t>Biblia inafundisha ya kwamba mtu anayemwogopa Yahwe atakuwa na hekima.</w:t>
      </w:r>
      <w:r/>
    </w:p>
    <w:p>
      <w:r/>
      <w:r>
        <w:t>Mapendekezo ya Tafsiri</w:t>
      </w:r>
      <w:r/>
    </w:p>
    <w:p>
      <w:r/>
      <w:r>
        <w:t>Kulingana na muktadha, "kuwa na hofu" kunaweza kutafsiriwa kama "kuogopa" au "kuheshimu sana" au "kuhofu" au " kuwa na hofu ya"</w:t>
      </w:r>
      <w:r/>
    </w:p>
    <w:p>
      <w:r/>
      <w:r>
        <w:t>Msemo "woga" inaweza kutafsiriwa kama "kuogopa".</w:t>
      </w:r>
      <w:r/>
    </w:p>
    <w:p>
      <w:r/>
      <w:r>
        <w:t>Sentensi, "Hofu ya Mungu ilianguka juu yao wote" inaweza kutafsiriwa kama, "Ghafla wote wakapatwa na hofu kuu na heshima kwa Mungu" au "Mara ghafla wote wakahisi kushangazwa sana na kumhofu Mungu sana" au "Wakati huo huo, wote wakapatwa na hofu ya Mungu"</w:t>
      </w:r>
      <w:r/>
    </w:p>
    <w:p>
      <w:pPr>
        <w:pStyle w:val="Heading3"/>
      </w:pPr>
      <w:r>
        <w:t>woga, hofu, hofu ya Yahwe</w:t>
      </w:r>
      <w:r/>
    </w:p>
    <w:p>
      <w:pPr>
        <w:pStyle w:val="Heading4"/>
      </w:pPr>
      <w:r>
        <w:t>Ufafanuzi</w:t>
      </w:r>
      <w:r/>
    </w:p>
    <w:p>
      <w:r/>
      <w:r>
        <w:t>Msemo "woga" au "hofu" ina maana ya hisia zisizo nzuri mtu huwa nazo ambapo kuna tishio la kudhuriwa kwake au kwa wengine.</w:t>
      </w:r>
      <w:r/>
    </w:p>
    <w:p>
      <w:r/>
      <w:r>
        <w:t>Msemo "hofu" unaweza kumaanisha heshima kubwa na hofu mtu huwa nayo kwa mamlaka.</w:t>
      </w:r>
      <w:r/>
    </w:p>
    <w:p>
      <w:r/>
      <w:r>
        <w:t>Msemo "hofu ya Yahwe" na misemo ya kufanana "hofu ya Mungu" an "hofu ya Bwana" ina maana ya kumheshimu sana Mungu na konyesha heshima kwa kumtii yeye. Hofu hii inahamasishwa kwa kujua ya kwamba Mungu ni mtakatifu na anachukia dhambi.</w:t>
      </w:r>
      <w:r/>
    </w:p>
    <w:p>
      <w:r/>
      <w:r>
        <w:t>Biblia inafundisha ya kwamba mtu anayemwogopa Yahwe atakuwa na hekima.</w:t>
      </w:r>
      <w:r/>
    </w:p>
    <w:p>
      <w:r/>
      <w:r>
        <w:t>Mapendekezo ya Tafsiri</w:t>
      </w:r>
      <w:r/>
    </w:p>
    <w:p>
      <w:r/>
      <w:r>
        <w:t>Kulingana na muktadha, "kuwa na hofu" kunaweza kutafsiriwa kama "kuogopa" au "kuheshimu sana" au "kuhofu" au " kuwa na hofu ya"</w:t>
      </w:r>
      <w:r/>
    </w:p>
    <w:p>
      <w:r/>
      <w:r>
        <w:t>Msemo "woga" inaweza kutafsiriwa kama "kuogopa".</w:t>
      </w:r>
      <w:r/>
    </w:p>
    <w:p>
      <w:r/>
      <w:r>
        <w:t>Sentensi, "Hofu ya Mungu ilianguka juu yao wote" inaweza kutafsiriwa kama, "Ghafla wote wakapatwa na hofu kuu na heshima kwa Mungu" au "Mara ghafla wote wakahisi kushangazwa sana na kumhofu Mungu sana" au "Wakati huo huo, wote wakapatwa na hofu ya Mungu"</w:t>
      </w:r>
      <w:r/>
    </w:p>
    <w:p>
      <w:pPr>
        <w:pStyle w:val="Heading3"/>
      </w:pPr>
      <w:r>
        <w:t>woga, hofu, hofu ya Yahwe</w:t>
      </w:r>
      <w:r/>
    </w:p>
    <w:p>
      <w:pPr>
        <w:pStyle w:val="Heading4"/>
      </w:pPr>
      <w:r>
        <w:t>Ufafanuzi</w:t>
      </w:r>
      <w:r/>
    </w:p>
    <w:p>
      <w:r/>
      <w:r>
        <w:t>Msemo "woga" au "hofu" ina maana ya hisia zisizo nzuri mtu huwa nazo ambapo kuna tishio la kudhuriwa kwake au kwa wengine.</w:t>
      </w:r>
      <w:r/>
    </w:p>
    <w:p>
      <w:r/>
      <w:r>
        <w:t>Msemo "hofu" unaweza kumaanisha heshima kubwa na hofu mtu huwa nayo kwa mamlaka.</w:t>
      </w:r>
      <w:r/>
    </w:p>
    <w:p>
      <w:r/>
      <w:r>
        <w:t>Msemo "hofu ya Yahwe" na misemo ya kufanana "hofu ya Mungu" an "hofu ya Bwana" ina maana ya kumheshimu sana Mungu na konyesha heshima kwa kumtii yeye. Hofu hii inahamasishwa kwa kujua ya kwamba Mungu ni mtakatifu na anachukia dhambi.</w:t>
      </w:r>
      <w:r/>
    </w:p>
    <w:p>
      <w:r/>
      <w:r>
        <w:t>Biblia inafundisha ya kwamba mtu anayemwogopa Yahwe atakuwa na hekima.</w:t>
      </w:r>
      <w:r/>
    </w:p>
    <w:p>
      <w:r/>
      <w:r>
        <w:t>Mapendekezo ya Tafsiri</w:t>
      </w:r>
      <w:r/>
    </w:p>
    <w:p>
      <w:r/>
      <w:r>
        <w:t>Kulingana na muktadha, "kuwa na hofu" kunaweza kutafsiriwa kama "kuogopa" au "kuheshimu sana" au "kuhofu" au " kuwa na hofu ya"</w:t>
      </w:r>
      <w:r/>
    </w:p>
    <w:p>
      <w:r/>
      <w:r>
        <w:t>Msemo "woga" inaweza kutafsiriwa kama "kuogopa".</w:t>
      </w:r>
      <w:r/>
    </w:p>
    <w:p>
      <w:r/>
      <w:r>
        <w:t>Sentensi, "Hofu ya Mungu ilianguka juu yao wote" inaweza kutafsiriwa kama, "Ghafla wote wakapatwa na hofu kuu na heshima kwa Mungu" au "Mara ghafla wote wakahisi kushangazwa sana na kumhofu Mungu sana" au "Wakati huo huo, wote wakapatwa na hofu ya Mungu"</w:t>
      </w:r>
      <w:r/>
    </w:p>
    <w:p>
      <w:pPr>
        <w:pStyle w:val="Heading3"/>
      </w:pPr>
      <w:r>
        <w:t>woga, kutishwa</w:t>
      </w:r>
      <w:r/>
    </w:p>
    <w:p>
      <w:pPr>
        <w:pStyle w:val="Heading4"/>
      </w:pPr>
      <w:r>
        <w:t>Ufafanuzi</w:t>
      </w:r>
      <w:r/>
    </w:p>
    <w:p>
      <w:r/>
      <w:r>
        <w:t>Istilahi ' hofu' hurejelea hisia kali za woga or kitisho. Mtu aliye na hofu huwa ameogopa. woga ni hali kali na kubwa zaidi ya hofu, zaidi ya hofu ya kawaida. Mara kwa mara mtu anapokuwa ametishwa huwa ameshitushwa na ameshangazwa sana.</w:t>
      </w:r>
      <w:r/>
    </w:p>
    <w:p>
      <w:pPr>
        <w:pStyle w:val="Heading3"/>
      </w:pPr>
      <w:r>
        <w:t>woga, kutishwa</w:t>
      </w:r>
      <w:r/>
    </w:p>
    <w:p>
      <w:pPr>
        <w:pStyle w:val="Heading4"/>
      </w:pPr>
      <w:r>
        <w:t>Ufafanuzi</w:t>
      </w:r>
      <w:r/>
    </w:p>
    <w:p>
      <w:r/>
      <w:r>
        <w:t>Istilahi ' hofu' hurejelea hisia kali za woga or kitisho. Mtu aliye na hofu huwa ameogopa. woga ni hali kali na kubwa zaidi ya hofu, zaidi ya hofu ya kawaida. Mara kwa mara mtu anapokuwa ametishwa huwa ameshitushwa na ameshangazwa sana.</w:t>
      </w:r>
      <w:r/>
    </w:p>
    <w:p>
      <w:pPr>
        <w:pStyle w:val="Heading3"/>
      </w:pPr>
      <w:r>
        <w:t>woga, kutishwa</w:t>
      </w:r>
      <w:r/>
    </w:p>
    <w:p>
      <w:pPr>
        <w:pStyle w:val="Heading4"/>
      </w:pPr>
      <w:r>
        <w:t>Ufafanuzi</w:t>
      </w:r>
      <w:r/>
    </w:p>
    <w:p>
      <w:r/>
      <w:r>
        <w:t>Istilahi ' hofu' hurejelea hisia kali za woga or kitisho. Mtu aliye na hofu huwa ameogopa. woga ni hali kali na kubwa zaidi ya hofu, zaidi ya hofu ya kawaida. Mara kwa mara mtu anapokuwa ametishwa huwa ameshitushwa na ameshangazwa sana.</w:t>
      </w:r>
      <w:r/>
    </w:p>
    <w:p>
      <w:pPr>
        <w:pStyle w:val="Heading3"/>
      </w:pPr>
      <w:r>
        <w:t>woga, kutishwa</w:t>
      </w:r>
      <w:r/>
    </w:p>
    <w:p>
      <w:pPr>
        <w:pStyle w:val="Heading4"/>
      </w:pPr>
      <w:r>
        <w:t>Ufafanuzi</w:t>
      </w:r>
      <w:r/>
    </w:p>
    <w:p>
      <w:r/>
      <w:r>
        <w:t>Istilahi ' hofu' hurejelea hisia kali za woga or kitisho. Mtu aliye na hofu huwa ameogopa. woga ni hali kali na kubwa zaidi ya hofu, zaidi ya hofu ya kawaida. Mara kwa mara mtu anapokuwa ametishwa huwa ameshitushwa na ameshangazwa sana.</w:t>
      </w:r>
      <w:r/>
    </w:p>
    <w:p>
      <w:pPr>
        <w:pStyle w:val="Heading3"/>
      </w:pPr>
      <w:r>
        <w:t>woga, kuogopesha</w:t>
      </w:r>
      <w:r/>
    </w:p>
    <w:p>
      <w:pPr>
        <w:pStyle w:val="Heading4"/>
      </w:pPr>
      <w:r>
        <w:t>Ufafanuzi</w:t>
      </w:r>
      <w:r/>
    </w:p>
    <w:p>
      <w:r/>
      <w:r>
        <w:t>Neno "woga" uelezea hisia ya hofu kuu. "Kuogopesha" mtu ina maana ya kusababisha huyo mtu kujisikia wasi wasi sana.</w:t>
      </w:r>
      <w:r/>
      <w:r/>
    </w:p>
    <w:p>
      <w:pPr>
        <w:pStyle w:val="ListBullet"/>
        <w:spacing w:line="240" w:lineRule="auto"/>
        <w:ind w:left="720"/>
      </w:pPr>
      <w:r/>
      <w:r>
        <w:t>"Woga" ni kitu au mtu anaye sababisha hofu kubwa.</w:t>
      </w:r>
      <w:r/>
    </w:p>
    <w:p>
      <w:pPr>
        <w:pStyle w:val="ListBullet"/>
        <w:spacing w:line="240" w:lineRule="auto"/>
        <w:ind w:left="720"/>
      </w:pPr>
      <w:r/>
      <w:r>
        <w:t>Hizi oga zinaweza elezwa kama "kuogopesha." Hili neno la weza tafsiriwa kama, "kisababisha hofu" au "kizalisha woga"</w:t>
      </w:r>
      <w:r/>
    </w:p>
    <w:p>
      <w:pPr>
        <w:pStyle w:val="ListBullet"/>
        <w:spacing w:line="240" w:lineRule="auto"/>
        <w:ind w:left="720"/>
      </w:pPr>
      <w:r/>
      <w:r>
        <w:t>Hukumu ya Mungu wakati mmoja itasababisha woga kwa wasio tubu waliyo kataa neema yake.</w:t>
      </w:r>
      <w:r/>
      <w:r/>
    </w:p>
    <w:p>
      <w:pPr>
        <w:pStyle w:val="Heading3"/>
      </w:pPr>
      <w:r>
        <w:t>woga, kuogopesha</w:t>
      </w:r>
      <w:r/>
    </w:p>
    <w:p>
      <w:pPr>
        <w:pStyle w:val="Heading4"/>
      </w:pPr>
      <w:r>
        <w:t>Ufafanuzi</w:t>
      </w:r>
      <w:r/>
    </w:p>
    <w:p>
      <w:r/>
      <w:r>
        <w:t>Neno "woga" uelezea hisia ya hofu kuu. "Kuogopesha" mtu ina maana ya kusababisha huyo mtu kujisikia wasi wasi sana.</w:t>
      </w:r>
      <w:r/>
      <w:r/>
    </w:p>
    <w:p>
      <w:pPr>
        <w:pStyle w:val="ListBullet"/>
        <w:spacing w:line="240" w:lineRule="auto"/>
        <w:ind w:left="720"/>
      </w:pPr>
      <w:r/>
      <w:r>
        <w:t>"Woga" ni kitu au mtu anaye sababisha hofu kubwa.</w:t>
      </w:r>
      <w:r/>
    </w:p>
    <w:p>
      <w:pPr>
        <w:pStyle w:val="ListBullet"/>
        <w:spacing w:line="240" w:lineRule="auto"/>
        <w:ind w:left="720"/>
      </w:pPr>
      <w:r/>
      <w:r>
        <w:t>Hizi oga zinaweza elezwa kama "kuogopesha." Hili neno la weza tafsiriwa kama, "kisababisha hofu" au "kizalisha woga"</w:t>
      </w:r>
      <w:r/>
    </w:p>
    <w:p>
      <w:pPr>
        <w:pStyle w:val="ListBullet"/>
        <w:spacing w:line="240" w:lineRule="auto"/>
        <w:ind w:left="720"/>
      </w:pPr>
      <w:r/>
      <w:r>
        <w:t>Hukumu ya Mungu wakati mmoja itasababisha woga kwa wasio tubu waliyo kataa neema yake.</w:t>
      </w:r>
      <w:r/>
      <w:r/>
    </w:p>
    <w:p>
      <w:pPr>
        <w:pStyle w:val="Heading3"/>
      </w:pPr>
      <w:r>
        <w:t>woga, kuogopesha</w:t>
      </w:r>
      <w:r/>
    </w:p>
    <w:p>
      <w:pPr>
        <w:pStyle w:val="Heading4"/>
      </w:pPr>
      <w:r>
        <w:t>Ufafanuzi</w:t>
      </w:r>
      <w:r/>
    </w:p>
    <w:p>
      <w:r/>
      <w:r>
        <w:t>Neno "woga" uelezea hisia ya hofu kuu. "Kuogopesha" mtu ina maana ya kusababisha huyo mtu kujisikia wasi wasi sana.</w:t>
      </w:r>
      <w:r/>
      <w:r/>
    </w:p>
    <w:p>
      <w:pPr>
        <w:pStyle w:val="ListBullet"/>
        <w:spacing w:line="240" w:lineRule="auto"/>
        <w:ind w:left="720"/>
      </w:pPr>
      <w:r/>
      <w:r>
        <w:t>"Woga" ni kitu au mtu anaye sababisha hofu kubwa.</w:t>
      </w:r>
      <w:r/>
    </w:p>
    <w:p>
      <w:pPr>
        <w:pStyle w:val="ListBullet"/>
        <w:spacing w:line="240" w:lineRule="auto"/>
        <w:ind w:left="720"/>
      </w:pPr>
      <w:r/>
      <w:r>
        <w:t>Hizi oga zinaweza elezwa kama "kuogopesha." Hili neno la weza tafsiriwa kama, "kisababisha hofu" au "kizalisha woga"</w:t>
      </w:r>
      <w:r/>
    </w:p>
    <w:p>
      <w:pPr>
        <w:pStyle w:val="ListBullet"/>
        <w:spacing w:line="240" w:lineRule="auto"/>
        <w:ind w:left="720"/>
      </w:pPr>
      <w:r/>
      <w:r>
        <w:t>Hukumu ya Mungu wakati mmoja itasababisha woga kwa wasio tubu waliyo kataa neema yake.</w:t>
      </w:r>
      <w:r/>
      <w:r/>
    </w:p>
    <w:p>
      <w:pPr>
        <w:pStyle w:val="Heading3"/>
      </w:pPr>
      <w:r>
        <w:t>woga, kuogopesha</w:t>
      </w:r>
      <w:r/>
    </w:p>
    <w:p>
      <w:pPr>
        <w:pStyle w:val="Heading4"/>
      </w:pPr>
      <w:r>
        <w:t>Ufafanuzi</w:t>
      </w:r>
      <w:r/>
    </w:p>
    <w:p>
      <w:r/>
      <w:r>
        <w:t>Neno "woga" uelezea hisia ya hofu kuu. "Kuogopesha" mtu ina maana ya kusababisha huyo mtu kujisikia wasi wasi sana.</w:t>
      </w:r>
      <w:r/>
      <w:r/>
    </w:p>
    <w:p>
      <w:pPr>
        <w:pStyle w:val="ListBullet"/>
        <w:spacing w:line="240" w:lineRule="auto"/>
        <w:ind w:left="720"/>
      </w:pPr>
      <w:r/>
      <w:r>
        <w:t>"Woga" ni kitu au mtu anaye sababisha hofu kubwa.</w:t>
      </w:r>
      <w:r/>
    </w:p>
    <w:p>
      <w:pPr>
        <w:pStyle w:val="ListBullet"/>
        <w:spacing w:line="240" w:lineRule="auto"/>
        <w:ind w:left="720"/>
      </w:pPr>
      <w:r/>
      <w:r>
        <w:t>Hizi oga zinaweza elezwa kama "kuogopesha." Hili neno la weza tafsiriwa kama, "kisababisha hofu" au "kizalisha woga"</w:t>
      </w:r>
      <w:r/>
    </w:p>
    <w:p>
      <w:pPr>
        <w:pStyle w:val="ListBullet"/>
        <w:spacing w:line="240" w:lineRule="auto"/>
        <w:ind w:left="720"/>
      </w:pPr>
      <w:r/>
      <w:r>
        <w:t>Hukumu ya Mungu wakati mmoja itasababisha woga kwa wasio tubu waliyo kataa neema yake.</w:t>
      </w:r>
      <w:r/>
      <w:r/>
    </w:p>
    <w:p>
      <w:pPr>
        <w:pStyle w:val="Heading3"/>
      </w:pPr>
      <w:r>
        <w:t>zawadi</w:t>
      </w:r>
      <w:r/>
    </w:p>
    <w:p>
      <w:pPr>
        <w:pStyle w:val="Heading4"/>
      </w:pPr>
      <w:r>
        <w:t>Ufafanuzi</w:t>
      </w:r>
      <w:r/>
    </w:p>
    <w:p>
      <w:r/>
      <w:r>
        <w:t>Msemo "zawadi" una maana ya kitu chochote ambacho hupewa au kutolvwa kwa mtu. Zawadi inatolewa bila matarajio ya kurudishiwa kitu chochote.</w:t>
      </w:r>
      <w:r/>
    </w:p>
    <w:p>
      <w:r/>
      <w:r>
        <w:t>Pesa, chakula, mavazi, au vitu vingine zitolewazo kwa watu maskini zinaitwa "zawadi".</w:t>
      </w:r>
      <w:r/>
    </w:p>
    <w:p>
      <w:r/>
      <w:r>
        <w:t>Katika Biblia, sadaka itolewayo kwa Mungu pia hujulikana kama zawadi.</w:t>
      </w:r>
      <w:r/>
    </w:p>
    <w:p>
      <w:r/>
      <w:r>
        <w:t>Zawadi ya wokovu ni kitu ambacho Mungu anatupatia kupitia imani kwa Yesu.</w:t>
      </w:r>
      <w:r/>
    </w:p>
    <w:p>
      <w:r/>
      <w:r>
        <w:t>Katika Agano Jipya, msemo "zawadi" pia hutumika kumaanisha uwezo maalumu wa kiroho ambao Mungu hutoa kwa Wakristo wote kutumikia watu wengine.</w:t>
      </w:r>
      <w:r/>
    </w:p>
    <w:p>
      <w:r/>
      <w:r>
        <w:t>Mapendekezo ya Tafsiri</w:t>
      </w:r>
      <w:r/>
    </w:p>
    <w:p>
      <w:r/>
      <w:r>
        <w:t>Msemo wa jumla wa "zawadi" unaweza kutafsiriwa na neno au msemo ambao una maana ya "kitu ambacho kinatolewa".</w:t>
      </w:r>
      <w:r/>
    </w:p>
    <w:p>
      <w:r/>
      <w:r>
        <w:t>Katika muktadha wa mtu kuwa na zawadi au uwezo maalumu ambao unatoka kwa Mungu, msemo "zawadi kutoka kwa Roho" unaweza kutafsiriwa kama "uwezo wa kiroho" au "uwezo maalumu kutoka kwa Roho Mtakatifu" au "kipaji maalumu cha kiroho ambacho Mungu ametoa"</w:t>
      </w:r>
      <w:r/>
    </w:p>
    <w:p>
      <w:pPr>
        <w:pStyle w:val="Heading3"/>
      </w:pPr>
      <w:r>
        <w:t>zawadi</w:t>
      </w:r>
      <w:r/>
    </w:p>
    <w:p>
      <w:pPr>
        <w:pStyle w:val="Heading4"/>
      </w:pPr>
      <w:r>
        <w:t>Ufafanuzi</w:t>
      </w:r>
      <w:r/>
    </w:p>
    <w:p>
      <w:r/>
      <w:r>
        <w:t>Msemo "zawadi" una maana ya kitu chochote ambacho hupewa au kutolvwa kwa mtu. Zawadi inatolewa bila matarajio ya kurudishiwa kitu chochote.</w:t>
      </w:r>
      <w:r/>
    </w:p>
    <w:p>
      <w:r/>
      <w:r>
        <w:t>Pesa, chakula, mavazi, au vitu vingine zitolewazo kwa watu maskini zinaitwa "zawadi".</w:t>
      </w:r>
      <w:r/>
    </w:p>
    <w:p>
      <w:r/>
      <w:r>
        <w:t>Katika Biblia, sadaka itolewayo kwa Mungu pia hujulikana kama zawadi.</w:t>
      </w:r>
      <w:r/>
    </w:p>
    <w:p>
      <w:r/>
      <w:r>
        <w:t>Zawadi ya wokovu ni kitu ambacho Mungu anatupatia kupitia imani kwa Yesu.</w:t>
      </w:r>
      <w:r/>
    </w:p>
    <w:p>
      <w:r/>
      <w:r>
        <w:t>Katika Agano Jipya, msemo "zawadi" pia hutumika kumaanisha uwezo maalumu wa kiroho ambao Mungu hutoa kwa Wakristo wote kutumikia watu wengine.</w:t>
      </w:r>
      <w:r/>
    </w:p>
    <w:p>
      <w:r/>
      <w:r>
        <w:t>Mapendekezo ya Tafsiri</w:t>
      </w:r>
      <w:r/>
    </w:p>
    <w:p>
      <w:r/>
      <w:r>
        <w:t>Msemo wa jumla wa "zawadi" unaweza kutafsiriwa na neno au msemo ambao una maana ya "kitu ambacho kinatolewa".</w:t>
      </w:r>
      <w:r/>
    </w:p>
    <w:p>
      <w:r/>
      <w:r>
        <w:t>Katika muktadha wa mtu kuwa na zawadi au uwezo maalumu ambao unatoka kwa Mungu, msemo "zawadi kutoka kwa Roho" unaweza kutafsiriwa kama "uwezo wa kiroho" au "uwezo maalumu kutoka kwa Roho Mtakatifu" au "kipaji maalumu cha kiroho ambacho Mungu ametoa"</w:t>
      </w:r>
      <w:r/>
    </w:p>
    <w:p>
      <w:pPr>
        <w:pStyle w:val="Heading3"/>
      </w:pPr>
      <w:r>
        <w:t>zawadi</w:t>
      </w:r>
      <w:r/>
    </w:p>
    <w:p>
      <w:pPr>
        <w:pStyle w:val="Heading4"/>
      </w:pPr>
      <w:r>
        <w:t>Ufafanuzi</w:t>
      </w:r>
      <w:r/>
    </w:p>
    <w:p>
      <w:r/>
      <w:r>
        <w:t>Msemo "zawadi" una maana ya kitu chochote ambacho hupewa au kutolvwa kwa mtu. Zawadi inatolewa bila matarajio ya kurudishiwa kitu chochote.</w:t>
      </w:r>
      <w:r/>
    </w:p>
    <w:p>
      <w:r/>
      <w:r>
        <w:t>Pesa, chakula, mavazi, au vitu vingine zitolewazo kwa watu maskini zinaitwa "zawadi".</w:t>
      </w:r>
      <w:r/>
    </w:p>
    <w:p>
      <w:r/>
      <w:r>
        <w:t>Katika Biblia, sadaka itolewayo kwa Mungu pia hujulikana kama zawadi.</w:t>
      </w:r>
      <w:r/>
    </w:p>
    <w:p>
      <w:r/>
      <w:r>
        <w:t>Zawadi ya wokovu ni kitu ambacho Mungu anatupatia kupitia imani kwa Yesu.</w:t>
      </w:r>
      <w:r/>
    </w:p>
    <w:p>
      <w:r/>
      <w:r>
        <w:t>Katika Agano Jipya, msemo "zawadi" pia hutumika kumaanisha uwezo maalumu wa kiroho ambao Mungu hutoa kwa Wakristo wote kutumikia watu wengine.</w:t>
      </w:r>
      <w:r/>
    </w:p>
    <w:p>
      <w:r/>
      <w:r>
        <w:t>Mapendekezo ya Tafsiri</w:t>
      </w:r>
      <w:r/>
    </w:p>
    <w:p>
      <w:r/>
      <w:r>
        <w:t>Msemo wa jumla wa "zawadi" unaweza kutafsiriwa na neno au msemo ambao una maana ya "kitu ambacho kinatolewa".</w:t>
      </w:r>
      <w:r/>
    </w:p>
    <w:p>
      <w:r/>
      <w:r>
        <w:t>Katika muktadha wa mtu kuwa na zawadi au uwezo maalumu ambao unatoka kwa Mungu, msemo "zawadi kutoka kwa Roho" unaweza kutafsiriwa kama "uwezo wa kiroho" au "uwezo maalumu kutoka kwa Roho Mtakatifu" au "kipaji maalumu cha kiroho ambacho Mungu ametoa"</w:t>
      </w:r>
      <w:r/>
    </w:p>
    <w:p>
      <w:pPr>
        <w:pStyle w:val="Heading3"/>
      </w:pPr>
      <w:r>
        <w:t>zawadi</w:t>
      </w:r>
      <w:r/>
    </w:p>
    <w:p>
      <w:pPr>
        <w:pStyle w:val="Heading4"/>
      </w:pPr>
      <w:r>
        <w:t>Ufafanuzi</w:t>
      </w:r>
      <w:r/>
    </w:p>
    <w:p>
      <w:r/>
      <w:r>
        <w:t>Msemo "zawadi" una maana ya kitu chochote ambacho hupewa au kutolvwa kwa mtu. Zawadi inatolewa bila matarajio ya kurudishiwa kitu chochote.</w:t>
      </w:r>
      <w:r/>
    </w:p>
    <w:p>
      <w:r/>
      <w:r>
        <w:t>Pesa, chakula, mavazi, au vitu vingine zitolewazo kwa watu maskini zinaitwa "zawadi".</w:t>
      </w:r>
      <w:r/>
    </w:p>
    <w:p>
      <w:r/>
      <w:r>
        <w:t>Katika Biblia, sadaka itolewayo kwa Mungu pia hujulikana kama zawadi.</w:t>
      </w:r>
      <w:r/>
    </w:p>
    <w:p>
      <w:r/>
      <w:r>
        <w:t>Zawadi ya wokovu ni kitu ambacho Mungu anatupatia kupitia imani kwa Yesu.</w:t>
      </w:r>
      <w:r/>
    </w:p>
    <w:p>
      <w:r/>
      <w:r>
        <w:t>Katika Agano Jipya, msemo "zawadi" pia hutumika kumaanisha uwezo maalumu wa kiroho ambao Mungu hutoa kwa Wakristo wote kutumikia watu wengine.</w:t>
      </w:r>
      <w:r/>
    </w:p>
    <w:p>
      <w:r/>
      <w:r>
        <w:t>Mapendekezo ya Tafsiri</w:t>
      </w:r>
      <w:r/>
    </w:p>
    <w:p>
      <w:r/>
      <w:r>
        <w:t>Msemo wa jumla wa "zawadi" unaweza kutafsiriwa na neno au msemo ambao una maana ya "kitu ambacho kinatolewa".</w:t>
      </w:r>
      <w:r/>
    </w:p>
    <w:p>
      <w:r/>
      <w:r>
        <w:t>Katika muktadha wa mtu kuwa na zawadi au uwezo maalumu ambao unatoka kwa Mungu, msemo "zawadi kutoka kwa Roho" unaweza kutafsiriwa kama "uwezo wa kiroho" au "uwezo maalumu kutoka kwa Roho Mtakatifu" au "kipaji maalumu cha kiroho ambacho Mungu ametoa"</w:t>
      </w:r>
      <w:r/>
    </w:p>
    <w:p>
      <w:pPr>
        <w:pStyle w:val="Heading3"/>
      </w:pPr>
      <w:r>
        <w:t>zawadi</w:t>
      </w:r>
      <w:r/>
    </w:p>
    <w:p>
      <w:pPr>
        <w:pStyle w:val="Heading4"/>
      </w:pPr>
      <w:r>
        <w:t>Ufafanuzi</w:t>
      </w:r>
      <w:r/>
    </w:p>
    <w:p>
      <w:r/>
      <w:r>
        <w:t>Msemo "zawadi" una maana ya kitu chochote ambacho hupewa au kutolvwa kwa mtu. Zawadi inatolewa bila matarajio ya kurudishiwa kitu chochote.</w:t>
      </w:r>
      <w:r/>
    </w:p>
    <w:p>
      <w:r/>
      <w:r>
        <w:t>Pesa, chakula, mavazi, au vitu vingine zitolewazo kwa watu maskini zinaitwa "zawadi".</w:t>
      </w:r>
      <w:r/>
    </w:p>
    <w:p>
      <w:r/>
      <w:r>
        <w:t>Katika Biblia, sadaka itolewayo kwa Mungu pia hujulikana kama zawadi.</w:t>
      </w:r>
      <w:r/>
    </w:p>
    <w:p>
      <w:r/>
      <w:r>
        <w:t>Zawadi ya wokovu ni kitu ambacho Mungu anatupatia kupitia imani kwa Yesu.</w:t>
      </w:r>
      <w:r/>
    </w:p>
    <w:p>
      <w:r/>
      <w:r>
        <w:t>Katika Agano Jipya, msemo "zawadi" pia hutumika kumaanisha uwezo maalumu wa kiroho ambao Mungu hutoa kwa Wakristo wote kutumikia watu wengine.</w:t>
      </w:r>
      <w:r/>
    </w:p>
    <w:p>
      <w:r/>
      <w:r>
        <w:t>Mapendekezo ya Tafsiri</w:t>
      </w:r>
      <w:r/>
    </w:p>
    <w:p>
      <w:r/>
      <w:r>
        <w:t>Msemo wa jumla wa "zawadi" unaweza kutafsiriwa na neno au msemo ambao una maana ya "kitu ambacho kinatolewa".</w:t>
      </w:r>
      <w:r/>
    </w:p>
    <w:p>
      <w:r/>
      <w:r>
        <w:t>Katika muktadha wa mtu kuwa na zawadi au uwezo maalumu ambao unatoka kwa Mungu, msemo "zawadi kutoka kwa Roho" unaweza kutafsiriwa kama "uwezo wa kiroho" au "uwezo maalumu kutoka kwa Roho Mtakatifu" au "kipaji maalumu cha kiroho ambacho Mungu ametoa"</w:t>
      </w:r>
      <w:r/>
    </w:p>
    <w:p>
      <w:pPr>
        <w:pStyle w:val="Heading3"/>
      </w:pPr>
      <w:r>
        <w:t>zawadi</w:t>
      </w:r>
      <w:r/>
    </w:p>
    <w:p>
      <w:pPr>
        <w:pStyle w:val="Heading4"/>
      </w:pPr>
      <w:r>
        <w:t>Ufafanuzi</w:t>
      </w:r>
      <w:r/>
    </w:p>
    <w:p>
      <w:r/>
      <w:r>
        <w:t>Msemo "zawadi" una maana ya kitu chochote ambacho hupewa au kutolvwa kwa mtu. Zawadi inatolewa bila matarajio ya kurudishiwa kitu chochote.</w:t>
      </w:r>
      <w:r/>
    </w:p>
    <w:p>
      <w:r/>
      <w:r>
        <w:t>Pesa, chakula, mavazi, au vitu vingine zitolewazo kwa watu maskini zinaitwa "zawadi".</w:t>
      </w:r>
      <w:r/>
    </w:p>
    <w:p>
      <w:r/>
      <w:r>
        <w:t>Katika Biblia, sadaka itolewayo kwa Mungu pia hujulikana kama zawadi.</w:t>
      </w:r>
      <w:r/>
    </w:p>
    <w:p>
      <w:r/>
      <w:r>
        <w:t>Zawadi ya wokovu ni kitu ambacho Mungu anatupatia kupitia imani kwa Yesu.</w:t>
      </w:r>
      <w:r/>
    </w:p>
    <w:p>
      <w:r/>
      <w:r>
        <w:t>Katika Agano Jipya, msemo "zawadi" pia hutumika kumaanisha uwezo maalumu wa kiroho ambao Mungu hutoa kwa Wakristo wote kutumikia watu wengine.</w:t>
      </w:r>
      <w:r/>
    </w:p>
    <w:p>
      <w:r/>
      <w:r>
        <w:t>Mapendekezo ya Tafsiri</w:t>
      </w:r>
      <w:r/>
    </w:p>
    <w:p>
      <w:r/>
      <w:r>
        <w:t>Msemo wa jumla wa "zawadi" unaweza kutafsiriwa na neno au msemo ambao una maana ya "kitu ambacho kinatolewa".</w:t>
      </w:r>
      <w:r/>
    </w:p>
    <w:p>
      <w:r/>
      <w:r>
        <w:t>Katika muktadha wa mtu kuwa na zawadi au uwezo maalumu ambao unatoka kwa Mungu, msemo "zawadi kutoka kwa Roho" unaweza kutafsiriwa kama "uwezo wa kiroho" au "uwezo maalumu kutoka kwa Roho Mtakatifu" au "kipaji maalumu cha kiroho ambacho Mungu ametoa"</w:t>
      </w:r>
      <w:r/>
    </w:p>
    <w:p>
      <w:pPr>
        <w:pStyle w:val="Heading3"/>
      </w:pPr>
      <w:r>
        <w:t>zawadi</w:t>
      </w:r>
      <w:r/>
    </w:p>
    <w:p>
      <w:pPr>
        <w:pStyle w:val="Heading4"/>
      </w:pPr>
      <w:r>
        <w:t>Ufafanuzi</w:t>
      </w:r>
      <w:r/>
    </w:p>
    <w:p>
      <w:r/>
      <w:r>
        <w:t>Msemo "zawadi" una maana ya kitu chochote ambacho hupewa au kutolvwa kwa mtu. Zawadi inatolewa bila matarajio ya kurudishiwa kitu chochote.</w:t>
      </w:r>
      <w:r/>
    </w:p>
    <w:p>
      <w:r/>
      <w:r>
        <w:t>Pesa, chakula, mavazi, au vitu vingine zitolewazo kwa watu maskini zinaitwa "zawadi".</w:t>
      </w:r>
      <w:r/>
    </w:p>
    <w:p>
      <w:r/>
      <w:r>
        <w:t>Katika Biblia, sadaka itolewayo kwa Mungu pia hujulikana kama zawadi.</w:t>
      </w:r>
      <w:r/>
    </w:p>
    <w:p>
      <w:r/>
      <w:r>
        <w:t>Zawadi ya wokovu ni kitu ambacho Mungu anatupatia kupitia imani kwa Yesu.</w:t>
      </w:r>
      <w:r/>
    </w:p>
    <w:p>
      <w:r/>
      <w:r>
        <w:t>Katika Agano Jipya, msemo "zawadi" pia hutumika kumaanisha uwezo maalumu wa kiroho ambao Mungu hutoa kwa Wakristo wote kutumikia watu wengine.</w:t>
      </w:r>
      <w:r/>
    </w:p>
    <w:p>
      <w:r/>
      <w:r>
        <w:t>Mapendekezo ya Tafsiri</w:t>
      </w:r>
      <w:r/>
    </w:p>
    <w:p>
      <w:r/>
      <w:r>
        <w:t>Msemo wa jumla wa "zawadi" unaweza kutafsiriwa na neno au msemo ambao una maana ya "kitu ambacho kinatolewa".</w:t>
      </w:r>
      <w:r/>
    </w:p>
    <w:p>
      <w:r/>
      <w:r>
        <w:t>Katika muktadha wa mtu kuwa na zawadi au uwezo maalumu ambao unatoka kwa Mungu, msemo "zawadi kutoka kwa Roho" unaweza kutafsiriwa kama "uwezo wa kiroho" au "uwezo maalumu kutoka kwa Roho Mtakatifu" au "kipaji maalumu cha kiroho ambacho Mungu ametoa"</w:t>
      </w:r>
      <w:r/>
    </w:p>
    <w:p>
      <w:pPr>
        <w:pStyle w:val="Heading3"/>
      </w:pPr>
      <w:r>
        <w:t>zawadi</w:t>
      </w:r>
      <w:r/>
    </w:p>
    <w:p>
      <w:pPr>
        <w:pStyle w:val="Heading4"/>
      </w:pPr>
      <w:r>
        <w:t>Ufafanuzi</w:t>
      </w:r>
      <w:r/>
    </w:p>
    <w:p>
      <w:r/>
      <w:r>
        <w:t>Msemo "zawadi" una maana ya kitu chochote ambacho hupewa au kutolvwa kwa mtu. Zawadi inatolewa bila matarajio ya kurudishiwa kitu chochote.</w:t>
      </w:r>
      <w:r/>
    </w:p>
    <w:p>
      <w:r/>
      <w:r>
        <w:t>Pesa, chakula, mavazi, au vitu vingine zitolewazo kwa watu maskini zinaitwa "zawadi".</w:t>
      </w:r>
      <w:r/>
    </w:p>
    <w:p>
      <w:r/>
      <w:r>
        <w:t>Katika Biblia, sadaka itolewayo kwa Mungu pia hujulikana kama zawadi.</w:t>
      </w:r>
      <w:r/>
    </w:p>
    <w:p>
      <w:r/>
      <w:r>
        <w:t>Zawadi ya wokovu ni kitu ambacho Mungu anatupatia kupitia imani kwa Yesu.</w:t>
      </w:r>
      <w:r/>
    </w:p>
    <w:p>
      <w:r/>
      <w:r>
        <w:t>Katika Agano Jipya, msemo "zawadi" pia hutumika kumaanisha uwezo maalumu wa kiroho ambao Mungu hutoa kwa Wakristo wote kutumikia watu wengine.</w:t>
      </w:r>
      <w:r/>
    </w:p>
    <w:p>
      <w:r/>
      <w:r>
        <w:t>Mapendekezo ya Tafsiri</w:t>
      </w:r>
      <w:r/>
    </w:p>
    <w:p>
      <w:r/>
      <w:r>
        <w:t>Msemo wa jumla wa "zawadi" unaweza kutafsiriwa na neno au msemo ambao una maana ya "kitu ambacho kinatolewa".</w:t>
      </w:r>
      <w:r/>
    </w:p>
    <w:p>
      <w:r/>
      <w:r>
        <w:t>Katika muktadha wa mtu kuwa na zawadi au uwezo maalumu ambao unatoka kwa Mungu, msemo "zawadi kutoka kwa Roho" unaweza kutafsiriwa kama "uwezo wa kiroho" au "uwezo maalumu kutoka kwa Roho Mtakatifu" au "kipaji maalumu cha kiroho ambacho Mungu ametoa"</w:t>
      </w:r>
      <w:r/>
    </w:p>
    <w:p>
      <w:pPr>
        <w:pStyle w:val="Heading3"/>
      </w:pPr>
      <w:r>
        <w:t>zawadi</w:t>
      </w:r>
      <w:r/>
    </w:p>
    <w:p>
      <w:pPr>
        <w:pStyle w:val="Heading4"/>
      </w:pPr>
      <w:r>
        <w:t>Ufafanuzi</w:t>
      </w:r>
      <w:r/>
    </w:p>
    <w:p>
      <w:r/>
      <w:r>
        <w:t>Msemo "zawadi" una maana ya kitu chochote ambacho hupewa au kutolvwa kwa mtu. Zawadi inatolewa bila matarajio ya kurudishiwa kitu chochote.</w:t>
      </w:r>
      <w:r/>
    </w:p>
    <w:p>
      <w:r/>
      <w:r>
        <w:t>Pesa, chakula, mavazi, au vitu vingine zitolewazo kwa watu maskini zinaitwa "zawadi".</w:t>
      </w:r>
      <w:r/>
    </w:p>
    <w:p>
      <w:r/>
      <w:r>
        <w:t>Katika Biblia, sadaka itolewayo kwa Mungu pia hujulikana kama zawadi.</w:t>
      </w:r>
      <w:r/>
    </w:p>
    <w:p>
      <w:r/>
      <w:r>
        <w:t>Zawadi ya wokovu ni kitu ambacho Mungu anatupatia kupitia imani kwa Yesu.</w:t>
      </w:r>
      <w:r/>
    </w:p>
    <w:p>
      <w:r/>
      <w:r>
        <w:t>Katika Agano Jipya, msemo "zawadi" pia hutumika kumaanisha uwezo maalumu wa kiroho ambao Mungu hutoa kwa Wakristo wote kutumikia watu wengine.</w:t>
      </w:r>
      <w:r/>
    </w:p>
    <w:p>
      <w:r/>
      <w:r>
        <w:t>Mapendekezo ya Tafsiri</w:t>
      </w:r>
      <w:r/>
    </w:p>
    <w:p>
      <w:r/>
      <w:r>
        <w:t>Msemo wa jumla wa "zawadi" unaweza kutafsiriwa na neno au msemo ambao una maana ya "kitu ambacho kinatolewa".</w:t>
      </w:r>
      <w:r/>
    </w:p>
    <w:p>
      <w:r/>
      <w:r>
        <w:t>Katika muktadha wa mtu kuwa na zawadi au uwezo maalumu ambao unatoka kwa Mungu, msemo "zawadi kutoka kwa Roho" unaweza kutafsiriwa kama "uwezo wa kiroho" au "uwezo maalumu kutoka kwa Roho Mtakatifu" au "kipaji maalumu cha kiroho ambacho Mungu ametoa"</w:t>
      </w:r>
      <w:r/>
    </w:p>
    <w:p>
      <w:pPr>
        <w:pStyle w:val="Heading3"/>
      </w:pPr>
      <w:r>
        <w:t>zawadi</w:t>
      </w:r>
      <w:r/>
    </w:p>
    <w:p>
      <w:pPr>
        <w:pStyle w:val="Heading4"/>
      </w:pPr>
      <w:r>
        <w:t>Ufafanuzi</w:t>
      </w:r>
      <w:r/>
    </w:p>
    <w:p>
      <w:r/>
      <w:r>
        <w:t>Msemo "zawadi" una maana ya kitu chochote ambacho hupewa au kutolvwa kwa mtu. Zawadi inatolewa bila matarajio ya kurudishiwa kitu chochote.</w:t>
      </w:r>
      <w:r/>
    </w:p>
    <w:p>
      <w:r/>
      <w:r>
        <w:t>Pesa, chakula, mavazi, au vitu vingine zitolewazo kwa watu maskini zinaitwa "zawadi".</w:t>
      </w:r>
      <w:r/>
    </w:p>
    <w:p>
      <w:r/>
      <w:r>
        <w:t>Katika Biblia, sadaka itolewayo kwa Mungu pia hujulikana kama zawadi.</w:t>
      </w:r>
      <w:r/>
    </w:p>
    <w:p>
      <w:r/>
      <w:r>
        <w:t>Zawadi ya wokovu ni kitu ambacho Mungu anatupatia kupitia imani kwa Yesu.</w:t>
      </w:r>
      <w:r/>
    </w:p>
    <w:p>
      <w:r/>
      <w:r>
        <w:t>Katika Agano Jipya, msemo "zawadi" pia hutumika kumaanisha uwezo maalumu wa kiroho ambao Mungu hutoa kwa Wakristo wote kutumikia watu wengine.</w:t>
      </w:r>
      <w:r/>
    </w:p>
    <w:p>
      <w:r/>
      <w:r>
        <w:t>Mapendekezo ya Tafsiri</w:t>
      </w:r>
      <w:r/>
    </w:p>
    <w:p>
      <w:r/>
      <w:r>
        <w:t>Msemo wa jumla wa "zawadi" unaweza kutafsiriwa na neno au msemo ambao una maana ya "kitu ambacho kinatolewa".</w:t>
      </w:r>
      <w:r/>
    </w:p>
    <w:p>
      <w:r/>
      <w:r>
        <w:t>Katika muktadha wa mtu kuwa na zawadi au uwezo maalumu ambao unatoka kwa Mungu, msemo "zawadi kutoka kwa Roho" unaweza kutafsiriwa kama "uwezo wa kiroho" au "uwezo maalumu kutoka kwa Roho Mtakatifu" au "kipaji maalumu cha kiroho ambacho Mungu ametoa"</w:t>
      </w:r>
      <w:r/>
    </w:p>
    <w:p>
      <w:pPr>
        <w:pStyle w:val="Heading3"/>
      </w:pPr>
      <w:r>
        <w:t>zawadi</w:t>
      </w:r>
      <w:r/>
    </w:p>
    <w:p>
      <w:pPr>
        <w:pStyle w:val="Heading4"/>
      </w:pPr>
      <w:r>
        <w:t>Ufafanuzi</w:t>
      </w:r>
      <w:r/>
    </w:p>
    <w:p>
      <w:r/>
      <w:r>
        <w:t>Msemo "zawadi" una maana ya kitu chochote ambacho hupewa au kutolvwa kwa mtu. Zawadi inatolewa bila matarajio ya kurudishiwa kitu chochote.</w:t>
      </w:r>
      <w:r/>
    </w:p>
    <w:p>
      <w:r/>
      <w:r>
        <w:t>Pesa, chakula, mavazi, au vitu vingine zitolewazo kwa watu maskini zinaitwa "zawadi".</w:t>
      </w:r>
      <w:r/>
    </w:p>
    <w:p>
      <w:r/>
      <w:r>
        <w:t>Katika Biblia, sadaka itolewayo kwa Mungu pia hujulikana kama zawadi.</w:t>
      </w:r>
      <w:r/>
    </w:p>
    <w:p>
      <w:r/>
      <w:r>
        <w:t>Zawadi ya wokovu ni kitu ambacho Mungu anatupatia kupitia imani kwa Yesu.</w:t>
      </w:r>
      <w:r/>
    </w:p>
    <w:p>
      <w:r/>
      <w:r>
        <w:t>Katika Agano Jipya, msemo "zawadi" pia hutumika kumaanisha uwezo maalumu wa kiroho ambao Mungu hutoa kwa Wakristo wote kutumikia watu wengine.</w:t>
      </w:r>
      <w:r/>
    </w:p>
    <w:p>
      <w:r/>
      <w:r>
        <w:t>Mapendekezo ya Tafsiri</w:t>
      </w:r>
      <w:r/>
    </w:p>
    <w:p>
      <w:r/>
      <w:r>
        <w:t>Msemo wa jumla wa "zawadi" unaweza kutafsiriwa na neno au msemo ambao una maana ya "kitu ambacho kinatolewa".</w:t>
      </w:r>
      <w:r/>
    </w:p>
    <w:p>
      <w:r/>
      <w:r>
        <w:t>Katika muktadha wa mtu kuwa na zawadi au uwezo maalumu ambao unatoka kwa Mungu, msemo "zawadi kutoka kwa Roho" unaweza kutafsiriwa kama "uwezo wa kiroho" au "uwezo maalumu kutoka kwa Roho Mtakatifu" au "kipaji maalumu cha kiroho ambacho Mungu ametoa"</w:t>
      </w:r>
      <w:r/>
    </w:p>
    <w:p>
      <w:pPr>
        <w:pStyle w:val="Heading3"/>
      </w:pPr>
      <w:r>
        <w:t>zinaa</w:t>
      </w:r>
      <w:r/>
    </w:p>
    <w:p>
      <w:pPr>
        <w:pStyle w:val="Heading4"/>
      </w:pPr>
      <w:r>
        <w:t>Ufafanuzi</w:t>
      </w:r>
      <w:r/>
    </w:p>
    <w:p>
      <w:r/>
      <w:r>
        <w:t>Msemo "zinaa" una maana ya tendo la ngono ambalo hufanyika nje ya mahusiano ya ndoa ya mwanamume na mwanamke. Hii ni kinyume na mpango wa Mungu.</w:t>
      </w:r>
      <w:r/>
    </w:p>
    <w:p>
      <w:r/>
      <w:r>
        <w:t>Msemo huu unaweza kumaanisha tendo lolote la kingono ambalo ni kinyume na mapenzi ya Mungu, ikiwemo matendo ya usenge na ponografia.</w:t>
      </w:r>
      <w:r/>
    </w:p>
    <w:p>
      <w:r/>
      <w:r>
        <w:t>Aina moja ya zinaa ni uzinzi, ambayo ni tendo la ngono haswa kati ya mtu aliyeoa na mtu ambaye sio mke au mume wake.</w:t>
      </w:r>
      <w:r/>
    </w:p>
    <w:p>
      <w:r/>
      <w:r>
        <w:t>Aina nyingine ya zinaa ni "ukahaba" ambayo uhusisha kulipwa kufanya ngono na mtu.</w:t>
      </w:r>
      <w:r/>
    </w:p>
    <w:p>
      <w:r/>
      <w:r>
        <w:t>Msemo huu pia hutumika kitamathali kumaanisha ukosefu wa uaminifu wa Israeli kwa Mungu walipoabudu miungu ya uongo.</w:t>
      </w:r>
      <w:r/>
    </w:p>
    <w:p>
      <w:r/>
      <w:r>
        <w:t>Mapendekezo ya Tafsiri</w:t>
      </w:r>
      <w:r/>
    </w:p>
    <w:p>
      <w:r/>
      <w:r>
        <w:t>Msemo "zinaa" unaweza kutafsiriwa kama "uzinzi" ikiwa maana sahihi ya msemo inaeleweka.</w:t>
      </w:r>
      <w:r/>
    </w:p>
    <w:p>
      <w:r/>
      <w:r>
        <w:t>Njia zingine za kutafsiri msemo huu zinaweza kujumuisha "matendo mabaya ya ngono" au "ngono nje ya ndoa".</w:t>
      </w:r>
      <w:r/>
    </w:p>
    <w:p>
      <w:r/>
      <w:r>
        <w:t>Msemo huu unaweza kutafsiriwa katika njia nyingine kutoka kwa neno "uzinzi".</w:t>
      </w:r>
      <w:r/>
    </w:p>
    <w:p>
      <w:r/>
      <w:r>
        <w:t>Tafsiri ya matumizi ya tamathali ya msemo huu unatakiwa kukaa na maana halisi ikiwezekana kwa kuwa kuna ulinganisho wa kufanana katika Biblia kati ya kutokuwa mwaminifu kwa Mungu na kutokuwa mwaminifu katika mahusiano ya kimapenzi.</w:t>
      </w:r>
      <w:r/>
    </w:p>
    <w:p>
      <w:pPr>
        <w:pStyle w:val="Heading3"/>
      </w:pPr>
      <w:r>
        <w:t>zinaa</w:t>
      </w:r>
      <w:r/>
    </w:p>
    <w:p>
      <w:pPr>
        <w:pStyle w:val="Heading4"/>
      </w:pPr>
      <w:r>
        <w:t>Ufafanuzi</w:t>
      </w:r>
      <w:r/>
    </w:p>
    <w:p>
      <w:r/>
      <w:r>
        <w:t>Msemo "zinaa" una maana ya tendo la ngono ambalo hufanyika nje ya mahusiano ya ndoa ya mwanamume na mwanamke. Hii ni kinyume na mpango wa Mungu.</w:t>
      </w:r>
      <w:r/>
    </w:p>
    <w:p>
      <w:r/>
      <w:r>
        <w:t>Msemo huu unaweza kumaanisha tendo lolote la kingono ambalo ni kinyume na mapenzi ya Mungu, ikiwemo matendo ya usenge na ponografia.</w:t>
      </w:r>
      <w:r/>
    </w:p>
    <w:p>
      <w:r/>
      <w:r>
        <w:t>Aina moja ya zinaa ni uzinzi, ambayo ni tendo la ngono haswa kati ya mtu aliyeoa na mtu ambaye sio mke au mume wake.</w:t>
      </w:r>
      <w:r/>
    </w:p>
    <w:p>
      <w:r/>
      <w:r>
        <w:t>Aina nyingine ya zinaa ni "ukahaba" ambayo uhusisha kulipwa kufanya ngono na mtu.</w:t>
      </w:r>
      <w:r/>
    </w:p>
    <w:p>
      <w:r/>
      <w:r>
        <w:t>Msemo huu pia hutumika kitamathali kumaanisha ukosefu wa uaminifu wa Israeli kwa Mungu walipoabudu miungu ya uongo.</w:t>
      </w:r>
      <w:r/>
    </w:p>
    <w:p>
      <w:r/>
      <w:r>
        <w:t>Mapendekezo ya Tafsiri</w:t>
      </w:r>
      <w:r/>
    </w:p>
    <w:p>
      <w:r/>
      <w:r>
        <w:t>Msemo "zinaa" unaweza kutafsiriwa kama "uzinzi" ikiwa maana sahihi ya msemo inaeleweka.</w:t>
      </w:r>
      <w:r/>
    </w:p>
    <w:p>
      <w:r/>
      <w:r>
        <w:t>Njia zingine za kutafsiri msemo huu zinaweza kujumuisha "matendo mabaya ya ngono" au "ngono nje ya ndoa".</w:t>
      </w:r>
      <w:r/>
    </w:p>
    <w:p>
      <w:r/>
      <w:r>
        <w:t>Msemo huu unaweza kutafsiriwa katika njia nyingine kutoka kwa neno "uzinzi".</w:t>
      </w:r>
      <w:r/>
    </w:p>
    <w:p>
      <w:r/>
      <w:r>
        <w:t>Tafsiri ya matumizi ya tamathali ya msemo huu unatakiwa kukaa na maana halisi ikiwezekana kwa kuwa kuna ulinganisho wa kufanana katika Biblia kati ya kutokuwa mwaminifu kwa Mungu na kutokuwa mwaminifu katika mahusiano ya kimapenzi.</w:t>
      </w:r>
      <w:r/>
    </w:p>
    <w:p>
      <w:pPr>
        <w:pStyle w:val="Heading3"/>
      </w:pPr>
      <w:r>
        <w:t>zinaa</w:t>
      </w:r>
      <w:r/>
    </w:p>
    <w:p>
      <w:pPr>
        <w:pStyle w:val="Heading4"/>
      </w:pPr>
      <w:r>
        <w:t>Ufafanuzi</w:t>
      </w:r>
      <w:r/>
    </w:p>
    <w:p>
      <w:r/>
      <w:r>
        <w:t>Msemo "zinaa" una maana ya tendo la ngono ambalo hufanyika nje ya mahusiano ya ndoa ya mwanamume na mwanamke. Hii ni kinyume na mpango wa Mungu.</w:t>
      </w:r>
      <w:r/>
    </w:p>
    <w:p>
      <w:r/>
      <w:r>
        <w:t>Msemo huu unaweza kumaanisha tendo lolote la kingono ambalo ni kinyume na mapenzi ya Mungu, ikiwemo matendo ya usenge na ponografia.</w:t>
      </w:r>
      <w:r/>
    </w:p>
    <w:p>
      <w:r/>
      <w:r>
        <w:t>Aina moja ya zinaa ni uzinzi, ambayo ni tendo la ngono haswa kati ya mtu aliyeoa na mtu ambaye sio mke au mume wake.</w:t>
      </w:r>
      <w:r/>
    </w:p>
    <w:p>
      <w:r/>
      <w:r>
        <w:t>Aina nyingine ya zinaa ni "ukahaba" ambayo uhusisha kulipwa kufanya ngono na mtu.</w:t>
      </w:r>
      <w:r/>
    </w:p>
    <w:p>
      <w:r/>
      <w:r>
        <w:t>Msemo huu pia hutumika kitamathali kumaanisha ukosefu wa uaminifu wa Israeli kwa Mungu walipoabudu miungu ya uongo.</w:t>
      </w:r>
      <w:r/>
    </w:p>
    <w:p>
      <w:r/>
      <w:r>
        <w:t>Mapendekezo ya Tafsiri</w:t>
      </w:r>
      <w:r/>
    </w:p>
    <w:p>
      <w:r/>
      <w:r>
        <w:t>Msemo "zinaa" unaweza kutafsiriwa kama "uzinzi" ikiwa maana sahihi ya msemo inaeleweka.</w:t>
      </w:r>
      <w:r/>
    </w:p>
    <w:p>
      <w:r/>
      <w:r>
        <w:t>Njia zingine za kutafsiri msemo huu zinaweza kujumuisha "matendo mabaya ya ngono" au "ngono nje ya ndoa".</w:t>
      </w:r>
      <w:r/>
    </w:p>
    <w:p>
      <w:r/>
      <w:r>
        <w:t>Msemo huu unaweza kutafsiriwa katika njia nyingine kutoka kwa neno "uzinzi".</w:t>
      </w:r>
      <w:r/>
    </w:p>
    <w:p>
      <w:r/>
      <w:r>
        <w:t>Tafsiri ya matumizi ya tamathali ya msemo huu unatakiwa kukaa na maana halisi ikiwezekana kwa kuwa kuna ulinganisho wa kufanana katika Biblia kati ya kutokuwa mwaminifu kwa Mungu na kutokuwa mwaminifu katika mahusiano ya kimapenzi.</w:t>
      </w:r>
      <w:r/>
    </w:p>
    <w:p>
      <w:pPr>
        <w:pStyle w:val="Heading3"/>
      </w:pPr>
      <w:r>
        <w:t>zinaa</w:t>
      </w:r>
      <w:r/>
    </w:p>
    <w:p>
      <w:pPr>
        <w:pStyle w:val="Heading4"/>
      </w:pPr>
      <w:r>
        <w:t>Ufafanuzi</w:t>
      </w:r>
      <w:r/>
    </w:p>
    <w:p>
      <w:r/>
      <w:r>
        <w:t>Msemo "zinaa" una maana ya tendo la ngono ambalo hufanyika nje ya mahusiano ya ndoa ya mwanamume na mwanamke. Hii ni kinyume na mpango wa Mungu.</w:t>
      </w:r>
      <w:r/>
    </w:p>
    <w:p>
      <w:r/>
      <w:r>
        <w:t>Msemo huu unaweza kumaanisha tendo lolote la kingono ambalo ni kinyume na mapenzi ya Mungu, ikiwemo matendo ya usenge na ponografia.</w:t>
      </w:r>
      <w:r/>
    </w:p>
    <w:p>
      <w:r/>
      <w:r>
        <w:t>Aina moja ya zinaa ni uzinzi, ambayo ni tendo la ngono haswa kati ya mtu aliyeoa na mtu ambaye sio mke au mume wake.</w:t>
      </w:r>
      <w:r/>
    </w:p>
    <w:p>
      <w:r/>
      <w:r>
        <w:t>Aina nyingine ya zinaa ni "ukahaba" ambayo uhusisha kulipwa kufanya ngono na mtu.</w:t>
      </w:r>
      <w:r/>
    </w:p>
    <w:p>
      <w:r/>
      <w:r>
        <w:t>Msemo huu pia hutumika kitamathali kumaanisha ukosefu wa uaminifu wa Israeli kwa Mungu walipoabudu miungu ya uongo.</w:t>
      </w:r>
      <w:r/>
    </w:p>
    <w:p>
      <w:r/>
      <w:r>
        <w:t>Mapendekezo ya Tafsiri</w:t>
      </w:r>
      <w:r/>
    </w:p>
    <w:p>
      <w:r/>
      <w:r>
        <w:t>Msemo "zinaa" unaweza kutafsiriwa kama "uzinzi" ikiwa maana sahihi ya msemo inaeleweka.</w:t>
      </w:r>
      <w:r/>
    </w:p>
    <w:p>
      <w:r/>
      <w:r>
        <w:t>Njia zingine za kutafsiri msemo huu zinaweza kujumuisha "matendo mabaya ya ngono" au "ngono nje ya ndoa".</w:t>
      </w:r>
      <w:r/>
    </w:p>
    <w:p>
      <w:r/>
      <w:r>
        <w:t>Msemo huu unaweza kutafsiriwa katika njia nyingine kutoka kwa neno "uzinzi".</w:t>
      </w:r>
      <w:r/>
    </w:p>
    <w:p>
      <w:r/>
      <w:r>
        <w:t>Tafsiri ya matumizi ya tamathali ya msemo huu unatakiwa kukaa na maana halisi ikiwezekana kwa kuwa kuna ulinganisho wa kufanana katika Biblia kati ya kutokuwa mwaminifu kwa Mungu na kutokuwa mwaminifu katika mahusiano ya kimapenzi.</w:t>
      </w:r>
      <w:r/>
    </w:p>
    <w:p>
      <w:pPr>
        <w:pStyle w:val="Heading3"/>
      </w:pPr>
      <w:r>
        <w:t>zinaa</w:t>
      </w:r>
      <w:r/>
    </w:p>
    <w:p>
      <w:pPr>
        <w:pStyle w:val="Heading4"/>
      </w:pPr>
      <w:r>
        <w:t>Ufafanuzi</w:t>
      </w:r>
      <w:r/>
    </w:p>
    <w:p>
      <w:r/>
      <w:r>
        <w:t>Msemo "zinaa" una maana ya tendo la ngono ambalo hufanyika nje ya mahusiano ya ndoa ya mwanamume na mwanamke. Hii ni kinyume na mpango wa Mungu.</w:t>
      </w:r>
      <w:r/>
    </w:p>
    <w:p>
      <w:r/>
      <w:r>
        <w:t>Msemo huu unaweza kumaanisha tendo lolote la kingono ambalo ni kinyume na mapenzi ya Mungu, ikiwemo matendo ya usenge na ponografia.</w:t>
      </w:r>
      <w:r/>
    </w:p>
    <w:p>
      <w:r/>
      <w:r>
        <w:t>Aina moja ya zinaa ni uzinzi, ambayo ni tendo la ngono haswa kati ya mtu aliyeoa na mtu ambaye sio mke au mume wake.</w:t>
      </w:r>
      <w:r/>
    </w:p>
    <w:p>
      <w:r/>
      <w:r>
        <w:t>Aina nyingine ya zinaa ni "ukahaba" ambayo uhusisha kulipwa kufanya ngono na mtu.</w:t>
      </w:r>
      <w:r/>
    </w:p>
    <w:p>
      <w:r/>
      <w:r>
        <w:t>Msemo huu pia hutumika kitamathali kumaanisha ukosefu wa uaminifu wa Israeli kwa Mungu walipoabudu miungu ya uongo.</w:t>
      </w:r>
      <w:r/>
    </w:p>
    <w:p>
      <w:r/>
      <w:r>
        <w:t>Mapendekezo ya Tafsiri</w:t>
      </w:r>
      <w:r/>
    </w:p>
    <w:p>
      <w:r/>
      <w:r>
        <w:t>Msemo "zinaa" unaweza kutafsiriwa kama "uzinzi" ikiwa maana sahihi ya msemo inaeleweka.</w:t>
      </w:r>
      <w:r/>
    </w:p>
    <w:p>
      <w:r/>
      <w:r>
        <w:t>Njia zingine za kutafsiri msemo huu zinaweza kujumuisha "matendo mabaya ya ngono" au "ngono nje ya ndoa".</w:t>
      </w:r>
      <w:r/>
    </w:p>
    <w:p>
      <w:r/>
      <w:r>
        <w:t>Msemo huu unaweza kutafsiriwa katika njia nyingine kutoka kwa neno "uzinzi".</w:t>
      </w:r>
      <w:r/>
    </w:p>
    <w:p>
      <w:r/>
      <w:r>
        <w:t>Tafsiri ya matumizi ya tamathali ya msemo huu unatakiwa kukaa na maana halisi ikiwezekana kwa kuwa kuna ulinganisho wa kufanana katika Biblia kati ya kutokuwa mwaminifu kwa Mungu na kutokuwa mwaminifu katika mahusiano ya kimapenzi.</w:t>
      </w:r>
      <w:r/>
    </w:p>
    <w:p>
      <w:pPr>
        <w:pStyle w:val="Heading3"/>
      </w:pPr>
      <w:r>
        <w:t>zinaa</w:t>
      </w:r>
      <w:r/>
    </w:p>
    <w:p>
      <w:pPr>
        <w:pStyle w:val="Heading4"/>
      </w:pPr>
      <w:r>
        <w:t>Ufafanuzi</w:t>
      </w:r>
      <w:r/>
    </w:p>
    <w:p>
      <w:r/>
      <w:r>
        <w:t>Msemo "zinaa" una maana ya tendo la ngono ambalo hufanyika nje ya mahusiano ya ndoa ya mwanamume na mwanamke. Hii ni kinyume na mpango wa Mungu.</w:t>
      </w:r>
      <w:r/>
    </w:p>
    <w:p>
      <w:r/>
      <w:r>
        <w:t>Msemo huu unaweza kumaanisha tendo lolote la kingono ambalo ni kinyume na mapenzi ya Mungu, ikiwemo matendo ya usenge na ponografia.</w:t>
      </w:r>
      <w:r/>
    </w:p>
    <w:p>
      <w:r/>
      <w:r>
        <w:t>Aina moja ya zinaa ni uzinzi, ambayo ni tendo la ngono haswa kati ya mtu aliyeoa na mtu ambaye sio mke au mume wake.</w:t>
      </w:r>
      <w:r/>
    </w:p>
    <w:p>
      <w:r/>
      <w:r>
        <w:t>Aina nyingine ya zinaa ni "ukahaba" ambayo uhusisha kulipwa kufanya ngono na mtu.</w:t>
      </w:r>
      <w:r/>
    </w:p>
    <w:p>
      <w:r/>
      <w:r>
        <w:t>Msemo huu pia hutumika kitamathali kumaanisha ukosefu wa uaminifu wa Israeli kwa Mungu walipoabudu miungu ya uongo.</w:t>
      </w:r>
      <w:r/>
    </w:p>
    <w:p>
      <w:r/>
      <w:r>
        <w:t>Mapendekezo ya Tafsiri</w:t>
      </w:r>
      <w:r/>
    </w:p>
    <w:p>
      <w:r/>
      <w:r>
        <w:t>Msemo "zinaa" unaweza kutafsiriwa kama "uzinzi" ikiwa maana sahihi ya msemo inaeleweka.</w:t>
      </w:r>
      <w:r/>
    </w:p>
    <w:p>
      <w:r/>
      <w:r>
        <w:t>Njia zingine za kutafsiri msemo huu zinaweza kujumuisha "matendo mabaya ya ngono" au "ngono nje ya ndoa".</w:t>
      </w:r>
      <w:r/>
    </w:p>
    <w:p>
      <w:r/>
      <w:r>
        <w:t>Msemo huu unaweza kutafsiriwa katika njia nyingine kutoka kwa neno "uzinzi".</w:t>
      </w:r>
      <w:r/>
    </w:p>
    <w:p>
      <w:r/>
      <w:r>
        <w:t>Tafsiri ya matumizi ya tamathali ya msemo huu unatakiwa kukaa na maana halisi ikiwezekana kwa kuwa kuna ulinganisho wa kufanana katika Biblia kati ya kutokuwa mwaminifu kwa Mungu na kutokuwa mwaminifu katika mahusiano ya kimapenzi.</w:t>
      </w:r>
      <w:r/>
    </w:p>
    <w:p>
      <w:pPr>
        <w:pStyle w:val="Heading3"/>
      </w:pPr>
      <w:r>
        <w:t>zinaa</w:t>
      </w:r>
      <w:r/>
    </w:p>
    <w:p>
      <w:pPr>
        <w:pStyle w:val="Heading4"/>
      </w:pPr>
      <w:r>
        <w:t>Ufafanuzi</w:t>
      </w:r>
      <w:r/>
    </w:p>
    <w:p>
      <w:r/>
      <w:r>
        <w:t>Msemo "zinaa" una maana ya tendo la ngono ambalo hufanyika nje ya mahusiano ya ndoa ya mwanamume na mwanamke. Hii ni kinyume na mpango wa Mungu.</w:t>
      </w:r>
      <w:r/>
    </w:p>
    <w:p>
      <w:r/>
      <w:r>
        <w:t>Msemo huu unaweza kumaanisha tendo lolote la kingono ambalo ni kinyume na mapenzi ya Mungu, ikiwemo matendo ya usenge na ponografia.</w:t>
      </w:r>
      <w:r/>
    </w:p>
    <w:p>
      <w:r/>
      <w:r>
        <w:t>Aina moja ya zinaa ni uzinzi, ambayo ni tendo la ngono haswa kati ya mtu aliyeoa na mtu ambaye sio mke au mume wake.</w:t>
      </w:r>
      <w:r/>
    </w:p>
    <w:p>
      <w:r/>
      <w:r>
        <w:t>Aina nyingine ya zinaa ni "ukahaba" ambayo uhusisha kulipwa kufanya ngono na mtu.</w:t>
      </w:r>
      <w:r/>
    </w:p>
    <w:p>
      <w:r/>
      <w:r>
        <w:t>Msemo huu pia hutumika kitamathali kumaanisha ukosefu wa uaminifu wa Israeli kwa Mungu walipoabudu miungu ya uongo.</w:t>
      </w:r>
      <w:r/>
    </w:p>
    <w:p>
      <w:r/>
      <w:r>
        <w:t>Mapendekezo ya Tafsiri</w:t>
      </w:r>
      <w:r/>
    </w:p>
    <w:p>
      <w:r/>
      <w:r>
        <w:t>Msemo "zinaa" unaweza kutafsiriwa kama "uzinzi" ikiwa maana sahihi ya msemo inaeleweka.</w:t>
      </w:r>
      <w:r/>
    </w:p>
    <w:p>
      <w:r/>
      <w:r>
        <w:t>Njia zingine za kutafsiri msemo huu zinaweza kujumuisha "matendo mabaya ya ngono" au "ngono nje ya ndoa".</w:t>
      </w:r>
      <w:r/>
    </w:p>
    <w:p>
      <w:r/>
      <w:r>
        <w:t>Msemo huu unaweza kutafsiriwa katika njia nyingine kutoka kwa neno "uzinzi".</w:t>
      </w:r>
      <w:r/>
    </w:p>
    <w:p>
      <w:r/>
      <w:r>
        <w:t>Tafsiri ya matumizi ya tamathali ya msemo huu unatakiwa kukaa na maana halisi ikiwezekana kwa kuwa kuna ulinganisho wa kufanana katika Biblia kati ya kutokuwa mwaminifu kwa Mungu na kutokuwa mwaminifu katika mahusiano ya kimapenzi.</w:t>
      </w:r>
      <w:r/>
    </w:p>
    <w:p>
      <w:pPr>
        <w:pStyle w:val="Heading3"/>
      </w:pPr>
      <w:r>
        <w:t>zingira, kuzingira</w:t>
      </w:r>
      <w:r/>
    </w:p>
    <w:p>
      <w:pPr>
        <w:pStyle w:val="Heading4"/>
      </w:pPr>
      <w:r>
        <w:t>Ufafanuzi</w:t>
      </w:r>
      <w:r/>
    </w:p>
    <w:p>
      <w:r/>
      <w:r>
        <w:t>Neno "kuzingira" la husu pale jeshi shambulizi linapo zunguka mji na kuusababisha usiweze kupokea maitaji na maji. "Kuzingira" mji ina maana kusababisha mji kuwa chini ya kuzungukwa.</w:t>
      </w:r>
      <w:r/>
      <w:r/>
    </w:p>
    <w:p>
      <w:pPr>
        <w:pStyle w:val="ListBullet"/>
        <w:spacing w:line="240" w:lineRule="auto"/>
        <w:ind w:left="720"/>
      </w:pPr>
      <w:r/>
      <w:r>
        <w:t>Wakati Babiloni ilipo kuja kushambulia Israeli, walitumia mbinu ya kuzingira Yerusalemu kudhohofisha watu kwenye mji.</w:t>
      </w:r>
      <w:r/>
    </w:p>
    <w:p>
      <w:pPr>
        <w:pStyle w:val="ListBullet"/>
        <w:spacing w:line="240" w:lineRule="auto"/>
        <w:ind w:left="720"/>
      </w:pPr>
      <w:r/>
      <w:r>
        <w:t>Mara nyingi wakati wa kuzingira, mapande ya mchanga yana undwa taratibu kuwezesha jeshi shambulizi kuvuka kuta za mji na kuvamia mji.</w:t>
      </w:r>
      <w:r/>
      <w:r/>
    </w:p>
    <w:p>
      <w:pPr>
        <w:pStyle w:val="Heading3"/>
      </w:pPr>
      <w:r>
        <w:t>zingira, kuzingira</w:t>
      </w:r>
      <w:r/>
    </w:p>
    <w:p>
      <w:pPr>
        <w:pStyle w:val="Heading4"/>
      </w:pPr>
      <w:r>
        <w:t>Ufafanuzi</w:t>
      </w:r>
      <w:r/>
    </w:p>
    <w:p>
      <w:r/>
      <w:r>
        <w:t>Neno "kuzingira" la husu pale jeshi shambulizi linapo zunguka mji na kuusababisha usiweze kupokea maitaji na maji. "Kuzingira" mji ina maana kusababisha mji kuwa chini ya kuzungukwa.</w:t>
      </w:r>
      <w:r/>
      <w:r/>
    </w:p>
    <w:p>
      <w:pPr>
        <w:pStyle w:val="ListBullet"/>
        <w:spacing w:line="240" w:lineRule="auto"/>
        <w:ind w:left="720"/>
      </w:pPr>
      <w:r/>
      <w:r>
        <w:t>Wakati Babiloni ilipo kuja kushambulia Israeli, walitumia mbinu ya kuzingira Yerusalemu kudhohofisha watu kwenye mji.</w:t>
      </w:r>
      <w:r/>
    </w:p>
    <w:p>
      <w:pPr>
        <w:pStyle w:val="ListBullet"/>
        <w:pBdr>
          <w:bottom w:val="single" w:sz="6" w:space="1" w:color="auto"/>
        </w:pBdr>
        <w:spacing w:line="240" w:lineRule="auto"/>
        <w:ind w:left="720"/>
      </w:pPr>
      <w:r/>
      <w:r>
        <w:t>Mara nyingi wakati wa kuzingira, mapande ya mchanga yana undwa taratibu kuwezesha jeshi shambulizi kuvuka kuta za mji na kuvamia mji.</w:t>
      </w:r>
      <w:r/>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F67A5" w14:textId="77777777" w:rsidR="00522BE1" w:rsidRDefault="00522B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09D35" w14:textId="77777777" w:rsidR="00522BE1" w:rsidRDefault="00522B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103A1" w14:textId="77777777" w:rsidR="00522BE1" w:rsidRDefault="00522B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522BE1">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522BE1">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C5D0A" w14:textId="77777777" w:rsidR="00522BE1" w:rsidRDefault="00522B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6EA6F" w14:textId="77777777" w:rsidR="00522BE1" w:rsidRDefault="00522B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8BF25" w14:textId="77777777" w:rsidR="00522BE1" w:rsidRDefault="00522B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5C6A6E59"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9A5CAD"/>
    <w:multiLevelType w:val="singleLevel"/>
    <w:tmpl w:val="D0A62B40"/>
    <w:lvl w:ilvl="0">
      <w:start w:val="1"/>
      <w:numFmt w:val="decimal"/>
      <w:pStyle w:val="ListNumber"/>
      <w:lvlText w:val="%1."/>
      <w:lvlJc w:val="left"/>
      <w:pPr>
        <w:tabs>
          <w:tab w:val="num" w:pos="360"/>
        </w:tabs>
        <w:ind w:left="360" w:hanging="360"/>
      </w:pPr>
    </w:lvl>
  </w:abstractNum>
  <w:abstractNum w:abstractNumId="16">
    <w:nsid w:val="045D97DF"/>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5"/>
    <w:lvlOverride w:ilvl="0">
      <w:startOverride w:val="1"/>
    </w:lvlOverride>
  </w:num>
  <w:num w:numId="18">
    <w:abstractNumId w:val="15"/>
    <w:lvlOverride w:ilvl="0">
      <w:startOverride w:val="1"/>
    </w:lvlOverride>
    <w:lvlOverride w:ilvl="0">
      <w:startOverride w:val="1"/>
    </w:lvlOverride>
  </w:num>
  <w:num w:numId="19">
    <w:abstractNumId w:val="16"/>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15"/>
    <w:lvlOverride w:ilvl="0">
      <w:startOverride w:val="1"/>
    </w:lvlOverride>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15"/>
    <w:lvlOverride w:ilvl="0">
      <w:startOverride w:val="1"/>
    </w:lvlOverride>
  </w:num>
  <w:num w:numId="38">
    <w:abstractNumId w:val="15"/>
    <w:lvlOverride w:ilvl="0">
      <w:startOverride w:val="1"/>
    </w:lvlOverride>
  </w:num>
  <w:num w:numId="39">
    <w:abstractNumId w:val="15"/>
    <w:lvlOverride w:ilvl="0">
      <w:startOverride w:val="1"/>
    </w:lvlOverride>
  </w:num>
  <w:num w:numId="40">
    <w:abstractNumId w:val="15"/>
    <w:lvlOverride w:ilvl="0">
      <w:startOverride w:val="1"/>
    </w:lvlOverride>
  </w:num>
  <w:num w:numId="41">
    <w:abstractNumId w:val="15"/>
    <w:lvlOverride w:ilvl="0">
      <w:startOverride w:val="1"/>
    </w:lvlOverride>
  </w:num>
  <w:num w:numId="42">
    <w:abstractNumId w:val="15"/>
    <w:lvlOverride w:ilvl="0">
      <w:startOverride w:val="1"/>
    </w:lvlOverride>
  </w:num>
  <w:num w:numId="43">
    <w:abstractNumId w:val="15"/>
    <w:lvlOverride w:ilvl="0">
      <w:startOverride w:val="1"/>
    </w:lvlOverride>
  </w:num>
  <w:num w:numId="44">
    <w:abstractNumId w:val="15"/>
    <w:lvlOverride w:ilvl="0">
      <w:startOverride w:val="1"/>
    </w:lvlOverride>
  </w:num>
  <w:num w:numId="45">
    <w:abstractNumId w:val="15"/>
    <w:lvlOverride w:ilvl="0">
      <w:startOverride w:val="1"/>
    </w:lvlOverride>
  </w:num>
  <w:num w:numId="46">
    <w:abstractNumId w:val="15"/>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22BE1"/>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Number">
    <w:name w:val="List Number"/>
    <w:basedOn w:val="Normal"/>
    <w:uiPriority w:val="99"/>
    <w:unhideWhenUsed/>
    <w:rsid w:val="00326F90"/>
    <w:pPr>
      <w:numPr>
        <w:numId w:val="16"/>
      </w:numPr>
      <w:contextualSpacing/>
    </w:pPr>
  </w:style>
  <w:style w:type="paragraph" w:styleId="ListBullet">
    <w:name w:val="List Bullet"/>
    <w:basedOn w:val="Normal"/>
    <w:uiPriority w:val="99"/>
    <w:unhideWhenUsed/>
    <w:rsid w:val="00326F90"/>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01.md" TargetMode="External"/><Relationship Id="rId28" Type="http://schemas.openxmlformats.org/officeDocument/2006/relationships/hyperlink" Target="../front/intro.md" TargetMode="External"/><Relationship Id="rId29" Type="http://schemas.openxmlformats.org/officeDocument/2006/relationships/hyperlink" Target="../../gal/04/01.md" TargetMode="External"/><Relationship Id="rId30" Type="http://schemas.openxmlformats.org/officeDocument/2006/relationships/hyperlink" Target="#footnote-target-1" TargetMode="External"/><Relationship Id="rId31" Type="http://schemas.openxmlformats.org/officeDocument/2006/relationships/hyperlink" Target="#footnote-caller-1" TargetMode="External"/><Relationship Id="rId32" Type="http://schemas.openxmlformats.org/officeDocument/2006/relationships/hyperlink" Target="../../heb/09/01.md" TargetMode="External"/><Relationship Id="rId33" Type="http://schemas.openxmlformats.org/officeDocument/2006/relationships/hyperlink" Target="#footnote-target-2" TargetMode="External"/><Relationship Id="rId34" Type="http://schemas.openxmlformats.org/officeDocument/2006/relationships/hyperlink" Target="#footnote-target-3" TargetMode="External"/><Relationship Id="rId35" Type="http://schemas.openxmlformats.org/officeDocument/2006/relationships/hyperlink" Target="#footnote-target-4" TargetMode="External"/><Relationship Id="rId36" Type="http://schemas.openxmlformats.org/officeDocument/2006/relationships/hyperlink" Target="#footnote-caller-2" TargetMode="External"/><Relationship Id="rId37" Type="http://schemas.openxmlformats.org/officeDocument/2006/relationships/hyperlink" Target="#footnote-caller-3" TargetMode="External"/><Relationship Id="rId38" Type="http://schemas.openxmlformats.org/officeDocument/2006/relationships/hyperlink" Target="#footnote-caller-4" TargetMode="External"/><Relationship Id="rId39" Type="http://schemas.openxmlformats.org/officeDocument/2006/relationships/hyperlink" Target="../../act/14/01.md" TargetMode="External"/><Relationship Id="rId40" Type="http://schemas.openxmlformats.org/officeDocument/2006/relationships/hyperlink" Target="../../act/18/01.md" TargetMode="External"/><Relationship Id="rId41" Type="http://schemas.openxmlformats.org/officeDocument/2006/relationships/hyperlink" Target="../../act/20/01.md" TargetMode="External"/><Relationship Id="rId42" Type="http://schemas.openxmlformats.org/officeDocument/2006/relationships/hyperlink" Target="../../act/23/01.md" TargetMode="External"/><Relationship Id="rId43" Type="http://schemas.openxmlformats.org/officeDocument/2006/relationships/hyperlink" Target="../../rev/01/17.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3E128-AF0C-4B7C-ADD3-4F1F82441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2025-03-27T22:46:00Z</dcterms:modified>
  <dc:language>en</dc:language>
  <dc:description/>
  <dc:identifier/>
  <dc:subject/>
</cp:coreProperties>
</file>